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1052A9F" w14:textId="77777777" w:rsidR="00114125" w:rsidRPr="00F318EF" w:rsidRDefault="00095615" w:rsidP="00114125">
      <w:pPr>
        <w:rPr>
          <w:rFonts w:ascii="Myriad Pro" w:hAnsi="Myriad Pro"/>
          <w:i/>
          <w:color w:val="4F6228"/>
          <w:sz w:val="24"/>
          <w:szCs w:val="24"/>
        </w:rPr>
      </w:pPr>
      <w:r w:rsidRPr="00F318EF">
        <w:rPr>
          <w:rFonts w:ascii="Myriad Pro" w:hAnsi="Myriad Pro"/>
          <w:noProof/>
          <w:lang w:eastAsia="ru-RU"/>
        </w:rPr>
        <mc:AlternateContent>
          <mc:Choice Requires="wpg">
            <w:drawing>
              <wp:anchor distT="0" distB="0" distL="114300" distR="114300" simplePos="0" relativeHeight="251611136" behindDoc="0" locked="0" layoutInCell="1" allowOverlap="1" wp14:anchorId="51795F81" wp14:editId="3851A903">
                <wp:simplePos x="0" y="0"/>
                <wp:positionH relativeFrom="page">
                  <wp:posOffset>4445000</wp:posOffset>
                </wp:positionH>
                <wp:positionV relativeFrom="page">
                  <wp:posOffset>0</wp:posOffset>
                </wp:positionV>
                <wp:extent cx="3265170" cy="11214735"/>
                <wp:effectExtent l="0" t="0" r="0" b="5715"/>
                <wp:wrapNone/>
                <wp:docPr id="182" name="Группа 4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65170" cy="11214735"/>
                          <a:chOff x="0" y="0"/>
                          <a:chExt cx="3113670" cy="10058400"/>
                        </a:xfrm>
                      </wpg:grpSpPr>
                      <wps:wsp>
                        <wps:cNvPr id="183" name="Прямоугольник 459" descr="Light vertical"/>
                        <wps:cNvSpPr>
                          <a:spLocks noChangeArrowheads="1"/>
                        </wps:cNvSpPr>
                        <wps:spPr bwMode="auto">
                          <a:xfrm>
                            <a:off x="0" y="0"/>
                            <a:ext cx="138545" cy="10058400"/>
                          </a:xfrm>
                          <a:prstGeom prst="rect">
                            <a:avLst/>
                          </a:prstGeom>
                          <a:noFill/>
                          <a:ln>
                            <a:noFill/>
                          </a:ln>
                          <a:effectLst/>
                        </wps:spPr>
                        <wps:txbx>
                          <w:txbxContent>
                            <w:p w14:paraId="210A9065" w14:textId="77777777" w:rsidR="00A35A21" w:rsidRDefault="00A35A21" w:rsidP="00114125">
                              <w:pPr>
                                <w:jc w:val="center"/>
                              </w:pPr>
                            </w:p>
                          </w:txbxContent>
                        </wps:txbx>
                        <wps:bodyPr rot="0" vert="horz" wrap="square" lIns="91440" tIns="45720" rIns="91440" bIns="45720" anchor="ctr" anchorCtr="0" upright="1">
                          <a:noAutofit/>
                        </wps:bodyPr>
                      </wps:wsp>
                      <wps:wsp>
                        <wps:cNvPr id="184" name="Прямоугольник 460"/>
                        <wps:cNvSpPr>
                          <a:spLocks noChangeArrowheads="1"/>
                        </wps:cNvSpPr>
                        <wps:spPr bwMode="auto">
                          <a:xfrm>
                            <a:off x="124691" y="0"/>
                            <a:ext cx="2971800" cy="10058400"/>
                          </a:xfrm>
                          <a:prstGeom prst="rect">
                            <a:avLst/>
                          </a:prstGeom>
                          <a:solidFill>
                            <a:srgbClr val="4F6228"/>
                          </a:solidFill>
                          <a:ln>
                            <a:noFill/>
                          </a:ln>
                        </wps:spPr>
                        <wps:bodyPr rot="0" vert="horz" wrap="square" lIns="91440" tIns="45720" rIns="91440" bIns="45720" anchor="t" anchorCtr="0" upright="1">
                          <a:noAutofit/>
                        </wps:bodyPr>
                      </wps:wsp>
                      <wps:wsp>
                        <wps:cNvPr id="185" name="Прямоугольник 461"/>
                        <wps:cNvSpPr>
                          <a:spLocks noChangeArrowheads="1"/>
                        </wps:cNvSpPr>
                        <wps:spPr bwMode="auto">
                          <a:xfrm>
                            <a:off x="13854" y="0"/>
                            <a:ext cx="3099816" cy="2377440"/>
                          </a:xfrm>
                          <a:prstGeom prst="rect">
                            <a:avLst/>
                          </a:prstGeom>
                          <a:noFill/>
                          <a:ln>
                            <a:noFill/>
                          </a:ln>
                          <a:effectLst/>
                        </wps:spPr>
                        <wps:txbx>
                          <w:txbxContent>
                            <w:p w14:paraId="48C7B528" w14:textId="77777777" w:rsidR="00A35A21" w:rsidRDefault="00A35A21" w:rsidP="00114125">
                              <w:pPr>
                                <w:pStyle w:val="af0"/>
                                <w:rPr>
                                  <w:rFonts w:ascii="Myriad Pro" w:hAnsi="Myriad Pro"/>
                                  <w:i/>
                                  <w:color w:val="FFFFFF"/>
                                  <w:sz w:val="96"/>
                                  <w:szCs w:val="96"/>
                                  <w:lang w:val="en-US"/>
                                </w:rPr>
                              </w:pPr>
                            </w:p>
                            <w:p w14:paraId="307D9ACC" w14:textId="77777777" w:rsidR="00A35A21" w:rsidRPr="00DC2CC1" w:rsidRDefault="00A35A21" w:rsidP="00114125">
                              <w:pPr>
                                <w:pStyle w:val="af0"/>
                                <w:rPr>
                                  <w:i/>
                                  <w:sz w:val="96"/>
                                  <w:szCs w:val="96"/>
                                </w:rPr>
                              </w:pPr>
                              <w:r w:rsidRPr="00114125">
                                <w:rPr>
                                  <w:rFonts w:ascii="Myriad Pro" w:hAnsi="Myriad Pro"/>
                                  <w:i/>
                                  <w:color w:val="FFFFFF"/>
                                  <w:sz w:val="96"/>
                                  <w:szCs w:val="96"/>
                                  <w:lang w:val="en-US"/>
                                </w:rPr>
                                <w:t>2020</w:t>
                              </w:r>
                            </w:p>
                          </w:txbxContent>
                        </wps:txbx>
                        <wps:bodyPr rot="0" vert="horz" wrap="square" lIns="365760" tIns="182880" rIns="182880" bIns="182880" anchor="b" anchorCtr="0" upright="1">
                          <a:noAutofit/>
                        </wps:bodyPr>
                      </wps:wsp>
                      <wps:wsp>
                        <wps:cNvPr id="186" name="Прямоугольник 9"/>
                        <wps:cNvSpPr>
                          <a:spLocks noChangeArrowheads="1"/>
                        </wps:cNvSpPr>
                        <wps:spPr bwMode="auto">
                          <a:xfrm>
                            <a:off x="0" y="6761018"/>
                            <a:ext cx="3089515" cy="2833370"/>
                          </a:xfrm>
                          <a:prstGeom prst="rect">
                            <a:avLst/>
                          </a:prstGeom>
                          <a:noFill/>
                          <a:ln>
                            <a:noFill/>
                          </a:ln>
                          <a:effectLst/>
                        </wps:spPr>
                        <wps:txbx>
                          <w:txbxContent>
                            <w:p w14:paraId="1AC7F764" w14:textId="77777777" w:rsidR="00A35A21" w:rsidRPr="00114125" w:rsidRDefault="00A35A21" w:rsidP="00114125">
                              <w:pPr>
                                <w:pStyle w:val="af0"/>
                                <w:spacing w:line="360" w:lineRule="auto"/>
                                <w:rPr>
                                  <w:color w:val="FFFFFF"/>
                                </w:rPr>
                              </w:pPr>
                            </w:p>
                          </w:txbxContent>
                        </wps:txbx>
                        <wps:bodyPr rot="0" vert="horz" wrap="square" lIns="365760" tIns="182880" rIns="182880" bIns="182880" anchor="b"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1795F81" id="Группа 453" o:spid="_x0000_s1026" style="position:absolute;margin-left:350pt;margin-top:0;width:257.1pt;height:883.05pt;z-index:251611136;mso-position-horizontal-relative:page;mso-position-vertical-relative:page"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">
                <v:rect id="Прямоугольник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" filled="f" stroked="f">
                  <v:textbox>
                    <w:txbxContent>
                      <w:p w14:paraId="210A9065" w14:textId="77777777" w:rsidR="00A35A21" w:rsidRDefault="00A35A21" w:rsidP="00114125">
                        <w:pPr>
                          <w:jc w:val="center"/>
                        </w:pPr>
                      </w:p>
                    </w:txbxContent>
                  </v:textbox>
                </v:rect>
                <v:rect id="Прямоугольник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" fillcolor="#4f6228" stroked="f"/>
                <v:rect id="Прямоугольник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" filled="f" stroked="f">
                  <v:textbox inset="28.8pt,14.4pt,14.4pt,14.4pt">
                    <w:txbxContent>
                      <w:p w14:paraId="48C7B528" w14:textId="77777777" w:rsidR="00A35A21" w:rsidRDefault="00A35A21" w:rsidP="00114125">
                        <w:pPr>
                          <w:pStyle w:val="af0"/>
                          <w:rPr>
                            <w:rFonts w:ascii="Myriad Pro" w:hAnsi="Myriad Pro"/>
                            <w:i/>
                            <w:color w:val="FFFFFF"/>
                            <w:sz w:val="96"/>
                            <w:szCs w:val="96"/>
                            <w:lang w:val="en-US"/>
                          </w:rPr>
                        </w:pPr>
                      </w:p>
                      <w:p w14:paraId="307D9ACC" w14:textId="77777777" w:rsidR="00A35A21" w:rsidRPr="00DC2CC1" w:rsidRDefault="00A35A21" w:rsidP="00114125">
                        <w:pPr>
                          <w:pStyle w:val="af0"/>
                          <w:rPr>
                            <w:i/>
                            <w:sz w:val="96"/>
                            <w:szCs w:val="96"/>
                          </w:rPr>
                        </w:pPr>
                        <w:r w:rsidRPr="00114125">
                          <w:rPr>
                            <w:rFonts w:ascii="Myriad Pro" w:hAnsi="Myriad Pro"/>
                            <w:i/>
                            <w:color w:val="FFFFFF"/>
                            <w:sz w:val="96"/>
                            <w:szCs w:val="96"/>
                            <w:lang w:val="en-US"/>
                          </w:rPr>
                          <w:t>2020</w:t>
                        </w:r>
                      </w:p>
                    </w:txbxContent>
                  </v:textbox>
                </v:rect>
                <v:rect id="Прямоугольник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" filled="f" stroked="f">
                  <v:textbox inset="28.8pt,14.4pt,14.4pt,14.4pt">
                    <w:txbxContent>
                      <w:p w14:paraId="1AC7F764" w14:textId="77777777" w:rsidR="00A35A21" w:rsidRPr="00114125" w:rsidRDefault="00A35A21" w:rsidP="00114125">
                        <w:pPr>
                          <w:pStyle w:val="af0"/>
                          <w:spacing w:line="360" w:lineRule="auto"/>
                          <w:rPr>
                            <w:color w:val="FFFFFF"/>
                          </w:rPr>
                        </w:pPr>
                      </w:p>
                    </w:txbxContent>
                  </v:textbox>
                </v:rect>
                <w10:wrap anchorx="page" anchory="page"/>
              </v:group>
            </w:pict>
          </mc:Fallback>
        </mc:AlternateContent>
      </w:r>
      <w:r w:rsidRPr="00F318EF">
        <w:rPr>
          <w:rFonts w:ascii="Myriad Pro" w:hAnsi="Myriad Pro"/>
          <w:i/>
          <w:noProof/>
          <w:color w:val="4F6228"/>
          <w:sz w:val="24"/>
          <w:szCs w:val="24"/>
          <w:lang w:eastAsia="ru-RU"/>
        </w:rPr>
        <w:drawing>
          <wp:inline distT="0" distB="0" distL="0" distR="0" wp14:anchorId="2FCDA711" wp14:editId="7F8EFBE2">
            <wp:extent cx="2101215" cy="922655"/>
            <wp:effectExtent l="0" t="0" r="0" b="0"/>
            <wp:docPr id="1" name="Рисунок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5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101215" cy="922655"/>
                    </a:xfrm>
                    <a:prstGeom prst="rect">
                      <a:avLst/>
                    </a:prstGeom>
                    <a:noFill/>
                    <a:ln>
                      <a:noFill/>
                    </a:ln>
                  </pic:spPr>
                </pic:pic>
              </a:graphicData>
            </a:graphic>
          </wp:inline>
        </w:drawing>
      </w:r>
    </w:p>
    <w:p w14:paraId="7E40F8F7" w14:textId="77777777" w:rsidR="009625C1" w:rsidRPr="00F318EF" w:rsidRDefault="00095615" w:rsidP="00114125">
      <w:pPr>
        <w:rPr>
          <w:rFonts w:ascii="Myriad Pro" w:hAnsi="Myriad Pro"/>
          <w:b/>
          <w:bCs/>
        </w:rPr>
      </w:pPr>
      <w:r w:rsidRPr="00F318EF">
        <w:rPr>
          <w:rFonts w:ascii="Myriad Pro" w:hAnsi="Myriad Pro"/>
          <w:noProof/>
          <w:lang w:eastAsia="ru-RU"/>
        </w:rPr>
        <mc:AlternateContent>
          <mc:Choice Requires="wps">
            <w:drawing>
              <wp:anchor distT="0" distB="0" distL="114300" distR="114300" simplePos="0" relativeHeight="251612160" behindDoc="0" locked="0" layoutInCell="0" allowOverlap="1" wp14:anchorId="2B61FC99" wp14:editId="692437D8">
                <wp:simplePos x="0" y="0"/>
                <wp:positionH relativeFrom="page">
                  <wp:align>left</wp:align>
                </wp:positionH>
                <wp:positionV relativeFrom="page">
                  <wp:posOffset>2705100</wp:posOffset>
                </wp:positionV>
                <wp:extent cx="6730365" cy="4377690"/>
                <wp:effectExtent l="0" t="0" r="0" b="3810"/>
                <wp:wrapNone/>
                <wp:docPr id="181" name="Прямоугольник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30365" cy="4377690"/>
                        </a:xfrm>
                        <a:prstGeom prst="rect">
                          <a:avLst/>
                        </a:prstGeom>
                        <a:solidFill>
                          <a:srgbClr val="C4BD97"/>
                        </a:solidFill>
                        <a:ln>
                          <a:noFill/>
                        </a:ln>
                      </wps:spPr>
                      <wps:txbx>
                        <w:txbxContent>
                          <w:p w14:paraId="00E3BA46" w14:textId="77777777" w:rsidR="00A35A21" w:rsidRPr="00114125" w:rsidRDefault="00A35A21" w:rsidP="00050B28">
                            <w:pPr>
                              <w:pStyle w:val="af0"/>
                              <w:shd w:val="clear" w:color="auto" w:fill="C4BC96"/>
                              <w:ind w:left="284"/>
                              <w:jc w:val="center"/>
                              <w:rPr>
                                <w:rFonts w:ascii="Myriad Pro" w:hAnsi="Myriad Pro"/>
                                <w:b/>
                                <w:sz w:val="48"/>
                                <w:szCs w:val="48"/>
                                <w:shd w:val="clear" w:color="auto" w:fill="C4BC96"/>
                              </w:rPr>
                            </w:pPr>
                            <w:r w:rsidRPr="00114125">
                              <w:rPr>
                                <w:rFonts w:ascii="Myriad Pro" w:hAnsi="Myriad Pro"/>
                                <w:b/>
                                <w:sz w:val="48"/>
                                <w:szCs w:val="48"/>
                                <w:shd w:val="clear" w:color="auto" w:fill="C4BC96"/>
                              </w:rPr>
                              <w:t>Отчет</w:t>
                            </w:r>
                          </w:p>
                          <w:p w14:paraId="3B6DAD2D" w14:textId="77777777" w:rsidR="00A35A21" w:rsidRDefault="00A35A21" w:rsidP="00890295">
                            <w:pPr>
                              <w:pStyle w:val="ae"/>
                              <w:shd w:val="clear" w:color="auto" w:fill="C4BC96"/>
                              <w:jc w:val="center"/>
                              <w:rPr>
                                <w:rFonts w:ascii="Myriad Pro" w:hAnsi="Myriad Pro"/>
                                <w:b/>
                                <w:sz w:val="36"/>
                                <w:szCs w:val="36"/>
                                <w:shd w:val="clear" w:color="auto" w:fill="C4BC96"/>
                              </w:rPr>
                            </w:pPr>
                            <w:r>
                              <w:rPr>
                                <w:rFonts w:ascii="Myriad Pro" w:hAnsi="Myriad Pro"/>
                                <w:b/>
                                <w:sz w:val="36"/>
                                <w:szCs w:val="36"/>
                                <w:shd w:val="clear" w:color="auto" w:fill="C4BC96"/>
                              </w:rPr>
                              <w:t xml:space="preserve">по результатам анализа принятых </w:t>
                            </w:r>
                            <w:r>
                              <w:rPr>
                                <w:rFonts w:ascii="Myriad Pro" w:hAnsi="Myriad Pro"/>
                                <w:b/>
                                <w:sz w:val="36"/>
                                <w:szCs w:val="36"/>
                                <w:shd w:val="clear" w:color="auto" w:fill="C4BC96" w:themeFill="background2" w:themeFillShade="BF"/>
                              </w:rPr>
                              <w:t xml:space="preserve">регулирующими </w:t>
                            </w:r>
                            <w:r>
                              <w:rPr>
                                <w:rFonts w:ascii="Myriad Pro" w:hAnsi="Myriad Pro"/>
                                <w:b/>
                                <w:sz w:val="36"/>
                                <w:szCs w:val="36"/>
                                <w:shd w:val="clear" w:color="auto" w:fill="C4BC96" w:themeFill="background2" w:themeFillShade="BF"/>
                              </w:rPr>
                              <w:br/>
                              <w:t>органами</w:t>
                            </w:r>
                            <w:r>
                              <w:rPr>
                                <w:rFonts w:ascii="Myriad Pro" w:hAnsi="Myriad Pro"/>
                                <w:b/>
                                <w:sz w:val="36"/>
                                <w:szCs w:val="36"/>
                                <w:shd w:val="clear" w:color="auto" w:fill="C4BC96"/>
                              </w:rPr>
                              <w:t xml:space="preserve"> тарифно-балансовых решений </w:t>
                            </w:r>
                            <w:r>
                              <w:rPr>
                                <w:rFonts w:ascii="Myriad Pro" w:hAnsi="Myriad Pro"/>
                                <w:b/>
                                <w:sz w:val="36"/>
                                <w:szCs w:val="36"/>
                                <w:shd w:val="clear" w:color="auto" w:fill="C4BC96"/>
                              </w:rPr>
                              <w:br/>
                              <w:t xml:space="preserve">за 2017 и 2018 гг. в отношении </w:t>
                            </w:r>
                            <w:r>
                              <w:rPr>
                                <w:rFonts w:ascii="Myriad Pro" w:hAnsi="Myriad Pro"/>
                                <w:b/>
                                <w:sz w:val="36"/>
                                <w:szCs w:val="36"/>
                                <w:shd w:val="clear" w:color="auto" w:fill="C4BC96"/>
                              </w:rPr>
                              <w:br/>
                              <w:t>Вологодского филиала ПАО «МРСК Северо-Запада»</w:t>
                            </w:r>
                          </w:p>
                          <w:p w14:paraId="79997575" w14:textId="77777777" w:rsidR="00A35A21" w:rsidRPr="00114125" w:rsidRDefault="00A35A21" w:rsidP="00050B28">
                            <w:pPr>
                              <w:pStyle w:val="af0"/>
                              <w:shd w:val="clear" w:color="auto" w:fill="C4BC96"/>
                              <w:ind w:left="284"/>
                              <w:jc w:val="center"/>
                              <w:rPr>
                                <w:rFonts w:ascii="Myriad Pro" w:hAnsi="Myriad Pro"/>
                                <w:b/>
                                <w:sz w:val="28"/>
                                <w:szCs w:val="28"/>
                                <w:shd w:val="clear" w:color="auto" w:fill="C4BC96"/>
                              </w:rPr>
                            </w:pPr>
                            <w:r w:rsidRPr="00114125">
                              <w:rPr>
                                <w:rFonts w:ascii="Myriad Pro" w:hAnsi="Myriad Pro"/>
                                <w:b/>
                                <w:sz w:val="28"/>
                                <w:szCs w:val="28"/>
                                <w:shd w:val="clear" w:color="auto" w:fill="C4BC96"/>
                              </w:rPr>
                              <w:t>по Договору</w:t>
                            </w:r>
                            <w:r>
                              <w:rPr>
                                <w:rFonts w:ascii="Myriad Pro" w:hAnsi="Myriad Pro"/>
                                <w:b/>
                                <w:sz w:val="28"/>
                                <w:szCs w:val="28"/>
                                <w:shd w:val="clear" w:color="auto" w:fill="C4BC96"/>
                              </w:rPr>
                              <w:t xml:space="preserve"> на </w:t>
                            </w:r>
                            <w:r w:rsidRPr="00114125">
                              <w:rPr>
                                <w:rFonts w:ascii="Myriad Pro" w:hAnsi="Myriad Pro"/>
                                <w:b/>
                                <w:sz w:val="28"/>
                                <w:szCs w:val="28"/>
                                <w:shd w:val="clear" w:color="auto" w:fill="C4BC96"/>
                              </w:rPr>
                              <w:t>оказани</w:t>
                            </w:r>
                            <w:r>
                              <w:rPr>
                                <w:rFonts w:ascii="Myriad Pro" w:hAnsi="Myriad Pro"/>
                                <w:b/>
                                <w:sz w:val="28"/>
                                <w:szCs w:val="28"/>
                                <w:shd w:val="clear" w:color="auto" w:fill="C4BC96"/>
                              </w:rPr>
                              <w:t>е</w:t>
                            </w:r>
                            <w:r w:rsidRPr="00114125">
                              <w:rPr>
                                <w:rFonts w:ascii="Myriad Pro" w:hAnsi="Myriad Pro"/>
                                <w:b/>
                                <w:sz w:val="28"/>
                                <w:szCs w:val="28"/>
                                <w:shd w:val="clear" w:color="auto" w:fill="C4BC96"/>
                              </w:rPr>
                              <w:t xml:space="preserve"> услуг по проведению экспертизы тарифно-балансовых решений, принятых регулирующими органами </w:t>
                            </w:r>
                            <w:r>
                              <w:rPr>
                                <w:rFonts w:ascii="Myriad Pro" w:hAnsi="Myriad Pro"/>
                                <w:b/>
                                <w:sz w:val="28"/>
                                <w:szCs w:val="28"/>
                                <w:shd w:val="clear" w:color="auto" w:fill="C4BC96"/>
                              </w:rPr>
                              <w:br/>
                            </w:r>
                            <w:r w:rsidRPr="00114125">
                              <w:rPr>
                                <w:rFonts w:ascii="Myriad Pro" w:hAnsi="Myriad Pro"/>
                                <w:b/>
                                <w:sz w:val="28"/>
                                <w:szCs w:val="28"/>
                                <w:shd w:val="clear" w:color="auto" w:fill="C4BC96"/>
                              </w:rPr>
                              <w:t>за период 2017-2019гг.,</w:t>
                            </w:r>
                            <w:r>
                              <w:rPr>
                                <w:rFonts w:ascii="Myriad Pro" w:hAnsi="Myriad Pro"/>
                                <w:b/>
                                <w:sz w:val="28"/>
                                <w:szCs w:val="28"/>
                                <w:shd w:val="clear" w:color="auto" w:fill="C4BC96"/>
                              </w:rPr>
                              <w:br/>
                              <w:t>№ </w:t>
                            </w:r>
                            <w:r w:rsidRPr="00114125">
                              <w:rPr>
                                <w:rFonts w:ascii="Myriad Pro" w:hAnsi="Myriad Pro"/>
                                <w:b/>
                                <w:sz w:val="28"/>
                                <w:szCs w:val="28"/>
                                <w:shd w:val="clear" w:color="auto" w:fill="C4BC96"/>
                              </w:rPr>
                              <w:t>59/105/20 от 11.02.2020 года</w:t>
                            </w:r>
                          </w:p>
                          <w:p w14:paraId="0F3BF435" w14:textId="77777777" w:rsidR="00A35A21" w:rsidRPr="00963C82" w:rsidRDefault="00A35A21" w:rsidP="00050B28">
                            <w:pPr>
                              <w:pStyle w:val="af0"/>
                              <w:shd w:val="clear" w:color="auto" w:fill="C4BC96"/>
                              <w:ind w:left="284"/>
                              <w:jc w:val="center"/>
                              <w:rPr>
                                <w:sz w:val="36"/>
                                <w:szCs w:val="36"/>
                              </w:rPr>
                            </w:pPr>
                            <w:r w:rsidRPr="00114125">
                              <w:rPr>
                                <w:rFonts w:ascii="Myriad Pro" w:hAnsi="Myriad Pro"/>
                                <w:b/>
                                <w:sz w:val="36"/>
                                <w:szCs w:val="36"/>
                                <w:shd w:val="clear" w:color="auto" w:fill="C4BC96"/>
                              </w:rPr>
                              <w:t xml:space="preserve">Этап </w:t>
                            </w:r>
                            <w:r>
                              <w:rPr>
                                <w:rFonts w:ascii="Myriad Pro" w:hAnsi="Myriad Pro"/>
                                <w:b/>
                                <w:sz w:val="36"/>
                                <w:szCs w:val="36"/>
                                <w:shd w:val="clear" w:color="auto" w:fill="C4BC96"/>
                              </w:rPr>
                              <w:t>№ 2</w:t>
                            </w:r>
                            <w:r w:rsidRPr="00114125">
                              <w:rPr>
                                <w:rFonts w:ascii="Myriad Pro" w:hAnsi="Myriad Pro"/>
                                <w:b/>
                                <w:sz w:val="36"/>
                                <w:szCs w:val="36"/>
                                <w:shd w:val="clear" w:color="auto" w:fill="C4BC96"/>
                              </w:rPr>
                              <w:t>.1.2.</w:t>
                            </w:r>
                          </w:p>
                        </w:txbxContent>
                      </wps:txbx>
                      <wps:bodyPr rot="0" vert="horz" wrap="square" lIns="182880" tIns="45720" rIns="18288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2B61FC99" id="Прямоугольник 16" o:spid="_x0000_s1031" style="position:absolute;margin-left:0;margin-top:213pt;width:529.95pt;height:344.7pt;z-index:251612160;visibility:visible;mso-wrap-style:square;mso-width-percent:0;mso-height-percent:0;mso-wrap-distance-left:9pt;mso-wrap-distance-top:0;mso-wrap-distance-right:9pt;mso-wrap-distance-bottom:0;mso-position-horizontal:left;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" o:allowincell="f" fillcolor="#c4bd97" stroked="f">
                <v:textbox inset="14.4pt,,14.4pt">
                  <w:txbxContent>
                    <w:p w14:paraId="00E3BA46" w14:textId="77777777" w:rsidR="00A35A21" w:rsidRPr="00114125" w:rsidRDefault="00A35A21" w:rsidP="00050B28">
                      <w:pPr>
                        <w:pStyle w:val="af0"/>
                        <w:shd w:val="clear" w:color="auto" w:fill="C4BC96"/>
                        <w:ind w:left="284"/>
                        <w:jc w:val="center"/>
                        <w:rPr>
                          <w:rFonts w:ascii="Myriad Pro" w:hAnsi="Myriad Pro"/>
                          <w:b/>
                          <w:sz w:val="48"/>
                          <w:szCs w:val="48"/>
                          <w:shd w:val="clear" w:color="auto" w:fill="C4BC96"/>
                        </w:rPr>
                      </w:pPr>
                      <w:r w:rsidRPr="00114125">
                        <w:rPr>
                          <w:rFonts w:ascii="Myriad Pro" w:hAnsi="Myriad Pro"/>
                          <w:b/>
                          <w:sz w:val="48"/>
                          <w:szCs w:val="48"/>
                          <w:shd w:val="clear" w:color="auto" w:fill="C4BC96"/>
                        </w:rPr>
                        <w:t>Отчет</w:t>
                      </w:r>
                    </w:p>
                    <w:p w14:paraId="3B6DAD2D" w14:textId="77777777" w:rsidR="00A35A21" w:rsidRDefault="00A35A21" w:rsidP="00890295">
                      <w:pPr>
                        <w:pStyle w:val="ae"/>
                        <w:shd w:val="clear" w:color="auto" w:fill="C4BC96"/>
                        <w:jc w:val="center"/>
                        <w:rPr>
                          <w:rFonts w:ascii="Myriad Pro" w:hAnsi="Myriad Pro"/>
                          <w:b/>
                          <w:sz w:val="36"/>
                          <w:szCs w:val="36"/>
                          <w:shd w:val="clear" w:color="auto" w:fill="C4BC96"/>
                        </w:rPr>
                      </w:pPr>
                      <w:r>
                        <w:rPr>
                          <w:rFonts w:ascii="Myriad Pro" w:hAnsi="Myriad Pro"/>
                          <w:b/>
                          <w:sz w:val="36"/>
                          <w:szCs w:val="36"/>
                          <w:shd w:val="clear" w:color="auto" w:fill="C4BC96"/>
                        </w:rPr>
                        <w:t xml:space="preserve">по результатам анализа принятых </w:t>
                      </w:r>
                      <w:r>
                        <w:rPr>
                          <w:rFonts w:ascii="Myriad Pro" w:hAnsi="Myriad Pro"/>
                          <w:b/>
                          <w:sz w:val="36"/>
                          <w:szCs w:val="36"/>
                          <w:shd w:val="clear" w:color="auto" w:fill="C4BC96" w:themeFill="background2" w:themeFillShade="BF"/>
                        </w:rPr>
                        <w:t xml:space="preserve">регулирующими </w:t>
                      </w:r>
                      <w:r>
                        <w:rPr>
                          <w:rFonts w:ascii="Myriad Pro" w:hAnsi="Myriad Pro"/>
                          <w:b/>
                          <w:sz w:val="36"/>
                          <w:szCs w:val="36"/>
                          <w:shd w:val="clear" w:color="auto" w:fill="C4BC96" w:themeFill="background2" w:themeFillShade="BF"/>
                        </w:rPr>
                        <w:br/>
                        <w:t>органами</w:t>
                      </w:r>
                      <w:r>
                        <w:rPr>
                          <w:rFonts w:ascii="Myriad Pro" w:hAnsi="Myriad Pro"/>
                          <w:b/>
                          <w:sz w:val="36"/>
                          <w:szCs w:val="36"/>
                          <w:shd w:val="clear" w:color="auto" w:fill="C4BC96"/>
                        </w:rPr>
                        <w:t xml:space="preserve"> тарифно-балансовых решений </w:t>
                      </w:r>
                      <w:r>
                        <w:rPr>
                          <w:rFonts w:ascii="Myriad Pro" w:hAnsi="Myriad Pro"/>
                          <w:b/>
                          <w:sz w:val="36"/>
                          <w:szCs w:val="36"/>
                          <w:shd w:val="clear" w:color="auto" w:fill="C4BC96"/>
                        </w:rPr>
                        <w:br/>
                        <w:t xml:space="preserve">за 2017 и 2018 гг. в отношении </w:t>
                      </w:r>
                      <w:r>
                        <w:rPr>
                          <w:rFonts w:ascii="Myriad Pro" w:hAnsi="Myriad Pro"/>
                          <w:b/>
                          <w:sz w:val="36"/>
                          <w:szCs w:val="36"/>
                          <w:shd w:val="clear" w:color="auto" w:fill="C4BC96"/>
                        </w:rPr>
                        <w:br/>
                        <w:t>Вологодского филиала ПАО «МРСК Северо-Запада»</w:t>
                      </w:r>
                    </w:p>
                    <w:p w14:paraId="79997575" w14:textId="77777777" w:rsidR="00A35A21" w:rsidRPr="00114125" w:rsidRDefault="00A35A21" w:rsidP="00050B28">
                      <w:pPr>
                        <w:pStyle w:val="af0"/>
                        <w:shd w:val="clear" w:color="auto" w:fill="C4BC96"/>
                        <w:ind w:left="284"/>
                        <w:jc w:val="center"/>
                        <w:rPr>
                          <w:rFonts w:ascii="Myriad Pro" w:hAnsi="Myriad Pro"/>
                          <w:b/>
                          <w:sz w:val="28"/>
                          <w:szCs w:val="28"/>
                          <w:shd w:val="clear" w:color="auto" w:fill="C4BC96"/>
                        </w:rPr>
                      </w:pPr>
                      <w:r w:rsidRPr="00114125">
                        <w:rPr>
                          <w:rFonts w:ascii="Myriad Pro" w:hAnsi="Myriad Pro"/>
                          <w:b/>
                          <w:sz w:val="28"/>
                          <w:szCs w:val="28"/>
                          <w:shd w:val="clear" w:color="auto" w:fill="C4BC96"/>
                        </w:rPr>
                        <w:t>по Договору</w:t>
                      </w:r>
                      <w:r>
                        <w:rPr>
                          <w:rFonts w:ascii="Myriad Pro" w:hAnsi="Myriad Pro"/>
                          <w:b/>
                          <w:sz w:val="28"/>
                          <w:szCs w:val="28"/>
                          <w:shd w:val="clear" w:color="auto" w:fill="C4BC96"/>
                        </w:rPr>
                        <w:t xml:space="preserve"> на </w:t>
                      </w:r>
                      <w:r w:rsidRPr="00114125">
                        <w:rPr>
                          <w:rFonts w:ascii="Myriad Pro" w:hAnsi="Myriad Pro"/>
                          <w:b/>
                          <w:sz w:val="28"/>
                          <w:szCs w:val="28"/>
                          <w:shd w:val="clear" w:color="auto" w:fill="C4BC96"/>
                        </w:rPr>
                        <w:t>оказани</w:t>
                      </w:r>
                      <w:r>
                        <w:rPr>
                          <w:rFonts w:ascii="Myriad Pro" w:hAnsi="Myriad Pro"/>
                          <w:b/>
                          <w:sz w:val="28"/>
                          <w:szCs w:val="28"/>
                          <w:shd w:val="clear" w:color="auto" w:fill="C4BC96"/>
                        </w:rPr>
                        <w:t>е</w:t>
                      </w:r>
                      <w:r w:rsidRPr="00114125">
                        <w:rPr>
                          <w:rFonts w:ascii="Myriad Pro" w:hAnsi="Myriad Pro"/>
                          <w:b/>
                          <w:sz w:val="28"/>
                          <w:szCs w:val="28"/>
                          <w:shd w:val="clear" w:color="auto" w:fill="C4BC96"/>
                        </w:rPr>
                        <w:t xml:space="preserve"> услуг по проведению экспертизы тарифно-балансовых решений, принятых регулирующими органами </w:t>
                      </w:r>
                      <w:r>
                        <w:rPr>
                          <w:rFonts w:ascii="Myriad Pro" w:hAnsi="Myriad Pro"/>
                          <w:b/>
                          <w:sz w:val="28"/>
                          <w:szCs w:val="28"/>
                          <w:shd w:val="clear" w:color="auto" w:fill="C4BC96"/>
                        </w:rPr>
                        <w:br/>
                      </w:r>
                      <w:r w:rsidRPr="00114125">
                        <w:rPr>
                          <w:rFonts w:ascii="Myriad Pro" w:hAnsi="Myriad Pro"/>
                          <w:b/>
                          <w:sz w:val="28"/>
                          <w:szCs w:val="28"/>
                          <w:shd w:val="clear" w:color="auto" w:fill="C4BC96"/>
                        </w:rPr>
                        <w:t>за период 2017-2019гг.,</w:t>
                      </w:r>
                      <w:r>
                        <w:rPr>
                          <w:rFonts w:ascii="Myriad Pro" w:hAnsi="Myriad Pro"/>
                          <w:b/>
                          <w:sz w:val="28"/>
                          <w:szCs w:val="28"/>
                          <w:shd w:val="clear" w:color="auto" w:fill="C4BC96"/>
                        </w:rPr>
                        <w:br/>
                        <w:t>№ </w:t>
                      </w:r>
                      <w:r w:rsidRPr="00114125">
                        <w:rPr>
                          <w:rFonts w:ascii="Myriad Pro" w:hAnsi="Myriad Pro"/>
                          <w:b/>
                          <w:sz w:val="28"/>
                          <w:szCs w:val="28"/>
                          <w:shd w:val="clear" w:color="auto" w:fill="C4BC96"/>
                        </w:rPr>
                        <w:t>59/105/20 от 11.02.2020 года</w:t>
                      </w:r>
                    </w:p>
                    <w:p w14:paraId="0F3BF435" w14:textId="77777777" w:rsidR="00A35A21" w:rsidRPr="00963C82" w:rsidRDefault="00A35A21" w:rsidP="00050B28">
                      <w:pPr>
                        <w:pStyle w:val="af0"/>
                        <w:shd w:val="clear" w:color="auto" w:fill="C4BC96"/>
                        <w:ind w:left="284"/>
                        <w:jc w:val="center"/>
                        <w:rPr>
                          <w:sz w:val="36"/>
                          <w:szCs w:val="36"/>
                        </w:rPr>
                      </w:pPr>
                      <w:r w:rsidRPr="00114125">
                        <w:rPr>
                          <w:rFonts w:ascii="Myriad Pro" w:hAnsi="Myriad Pro"/>
                          <w:b/>
                          <w:sz w:val="36"/>
                          <w:szCs w:val="36"/>
                          <w:shd w:val="clear" w:color="auto" w:fill="C4BC96"/>
                        </w:rPr>
                        <w:t xml:space="preserve">Этап </w:t>
                      </w:r>
                      <w:r>
                        <w:rPr>
                          <w:rFonts w:ascii="Myriad Pro" w:hAnsi="Myriad Pro"/>
                          <w:b/>
                          <w:sz w:val="36"/>
                          <w:szCs w:val="36"/>
                          <w:shd w:val="clear" w:color="auto" w:fill="C4BC96"/>
                        </w:rPr>
                        <w:t>№ 2</w:t>
                      </w:r>
                      <w:r w:rsidRPr="00114125">
                        <w:rPr>
                          <w:rFonts w:ascii="Myriad Pro" w:hAnsi="Myriad Pro"/>
                          <w:b/>
                          <w:sz w:val="36"/>
                          <w:szCs w:val="36"/>
                          <w:shd w:val="clear" w:color="auto" w:fill="C4BC96"/>
                        </w:rPr>
                        <w:t>.1.2.</w:t>
                      </w:r>
                    </w:p>
                  </w:txbxContent>
                </v:textbox>
                <w10:wrap anchorx="page" anchory="page"/>
              </v:rect>
            </w:pict>
          </mc:Fallback>
        </mc:AlternateContent>
      </w:r>
      <w:r w:rsidR="00114125" w:rsidRPr="00F318EF">
        <w:rPr>
          <w:rFonts w:ascii="Myriad Pro" w:hAnsi="Myriad Pro"/>
          <w:i/>
          <w:color w:val="4F6228"/>
          <w:sz w:val="24"/>
          <w:szCs w:val="24"/>
        </w:rPr>
        <w:br w:type="page"/>
      </w:r>
      <w:r w:rsidR="009625C1" w:rsidRPr="00F318EF">
        <w:rPr>
          <w:rFonts w:ascii="Myriad Pro" w:hAnsi="Myriad Pro"/>
          <w:b/>
          <w:bCs/>
          <w:i/>
          <w:color w:val="4F6228"/>
        </w:rPr>
        <w:lastRenderedPageBreak/>
        <w:t>Оглавление</w:t>
      </w:r>
    </w:p>
    <w:p w14:paraId="1D9C0874" w14:textId="3B589E98" w:rsidR="00830C34" w:rsidRPr="00830C34" w:rsidRDefault="005541AD">
      <w:pPr>
        <w:pStyle w:val="32"/>
        <w:rPr>
          <w:rFonts w:ascii="Myriad Pro" w:eastAsiaTheme="minorEastAsia" w:hAnsi="Myriad Pro" w:cstheme="minorBidi"/>
          <w:b/>
          <w:bCs/>
          <w:noProof/>
          <w:lang w:eastAsia="ru-RU"/>
        </w:rPr>
      </w:pPr>
      <w:r w:rsidRPr="00F318EF">
        <w:rPr>
          <w:rFonts w:ascii="Myriad Pro" w:hAnsi="Myriad Pro"/>
          <w:b/>
          <w:bCs/>
        </w:rPr>
        <w:fldChar w:fldCharType="begin"/>
      </w:r>
      <w:r w:rsidR="009625C1" w:rsidRPr="00F318EF">
        <w:rPr>
          <w:rFonts w:ascii="Myriad Pro" w:hAnsi="Myriad Pro"/>
          <w:b/>
          <w:bCs/>
        </w:rPr>
        <w:instrText xml:space="preserve"> TOC \o "1-3" \h \z \u </w:instrText>
      </w:r>
      <w:r w:rsidRPr="00F318EF">
        <w:rPr>
          <w:rFonts w:ascii="Myriad Pro" w:hAnsi="Myriad Pro"/>
          <w:b/>
          <w:bCs/>
        </w:rPr>
        <w:fldChar w:fldCharType="separate"/>
      </w:r>
      <w:hyperlink w:anchor="_Toc55921634" w:history="1">
        <w:r w:rsidR="00830C34" w:rsidRPr="00830C34">
          <w:rPr>
            <w:rStyle w:val="a8"/>
            <w:rFonts w:ascii="Myriad Pro" w:hAnsi="Myriad Pro"/>
            <w:b/>
            <w:bCs/>
            <w:noProof/>
          </w:rPr>
          <w:t>1.</w:t>
        </w:r>
        <w:r w:rsidR="00830C34" w:rsidRPr="00830C34">
          <w:rPr>
            <w:rFonts w:ascii="Myriad Pro" w:eastAsiaTheme="minorEastAsia" w:hAnsi="Myriad Pro" w:cstheme="minorBidi"/>
            <w:b/>
            <w:bCs/>
            <w:noProof/>
            <w:lang w:eastAsia="ru-RU"/>
          </w:rPr>
          <w:tab/>
        </w:r>
        <w:r w:rsidR="00830C34" w:rsidRPr="00830C34">
          <w:rPr>
            <w:rStyle w:val="a8"/>
            <w:rFonts w:ascii="Myriad Pro" w:hAnsi="Myriad Pro"/>
            <w:b/>
            <w:bCs/>
            <w:noProof/>
          </w:rPr>
          <w:t>Вводная часть</w:t>
        </w:r>
        <w:r w:rsidR="00830C34" w:rsidRPr="00830C34">
          <w:rPr>
            <w:rFonts w:ascii="Myriad Pro" w:hAnsi="Myriad Pro"/>
            <w:b/>
            <w:bCs/>
            <w:noProof/>
            <w:webHidden/>
          </w:rPr>
          <w:tab/>
        </w:r>
        <w:r w:rsidR="00830C34" w:rsidRPr="00830C34">
          <w:rPr>
            <w:rFonts w:ascii="Myriad Pro" w:hAnsi="Myriad Pro"/>
            <w:b/>
            <w:bCs/>
            <w:noProof/>
            <w:webHidden/>
          </w:rPr>
          <w:fldChar w:fldCharType="begin"/>
        </w:r>
        <w:r w:rsidR="00830C34" w:rsidRPr="00830C34">
          <w:rPr>
            <w:rFonts w:ascii="Myriad Pro" w:hAnsi="Myriad Pro"/>
            <w:b/>
            <w:bCs/>
            <w:noProof/>
            <w:webHidden/>
          </w:rPr>
          <w:instrText xml:space="preserve"> PAGEREF _Toc55921634 \h </w:instrText>
        </w:r>
        <w:r w:rsidR="00830C34" w:rsidRPr="00830C34">
          <w:rPr>
            <w:rFonts w:ascii="Myriad Pro" w:hAnsi="Myriad Pro"/>
            <w:b/>
            <w:bCs/>
            <w:noProof/>
            <w:webHidden/>
          </w:rPr>
        </w:r>
        <w:r w:rsidR="00830C34" w:rsidRPr="00830C34">
          <w:rPr>
            <w:rFonts w:ascii="Myriad Pro" w:hAnsi="Myriad Pro"/>
            <w:b/>
            <w:bCs/>
            <w:noProof/>
            <w:webHidden/>
          </w:rPr>
          <w:fldChar w:fldCharType="separate"/>
        </w:r>
        <w:r w:rsidR="00AF307F">
          <w:rPr>
            <w:rFonts w:ascii="Myriad Pro" w:hAnsi="Myriad Pro"/>
            <w:b/>
            <w:bCs/>
            <w:noProof/>
            <w:webHidden/>
          </w:rPr>
          <w:t>8</w:t>
        </w:r>
        <w:r w:rsidR="00830C34" w:rsidRPr="00830C34">
          <w:rPr>
            <w:rFonts w:ascii="Myriad Pro" w:hAnsi="Myriad Pro"/>
            <w:b/>
            <w:bCs/>
            <w:noProof/>
            <w:webHidden/>
          </w:rPr>
          <w:fldChar w:fldCharType="end"/>
        </w:r>
      </w:hyperlink>
    </w:p>
    <w:p w14:paraId="05FD1333" w14:textId="7DC22559" w:rsidR="00830C34" w:rsidRPr="00830C34" w:rsidRDefault="00A35A21">
      <w:pPr>
        <w:pStyle w:val="32"/>
        <w:rPr>
          <w:rFonts w:ascii="Myriad Pro" w:eastAsiaTheme="minorEastAsia" w:hAnsi="Myriad Pro" w:cstheme="minorBidi"/>
          <w:b/>
          <w:bCs/>
          <w:noProof/>
          <w:lang w:eastAsia="ru-RU"/>
        </w:rPr>
      </w:pPr>
      <w:hyperlink w:anchor="_Toc55921635" w:history="1">
        <w:r w:rsidR="00830C34" w:rsidRPr="00830C34">
          <w:rPr>
            <w:rStyle w:val="a8"/>
            <w:rFonts w:ascii="Myriad Pro" w:hAnsi="Myriad Pro"/>
            <w:b/>
            <w:bCs/>
            <w:noProof/>
          </w:rPr>
          <w:t>1.1.</w:t>
        </w:r>
        <w:r w:rsidR="00830C34" w:rsidRPr="00830C34">
          <w:rPr>
            <w:rFonts w:ascii="Myriad Pro" w:eastAsiaTheme="minorEastAsia" w:hAnsi="Myriad Pro" w:cstheme="minorBidi"/>
            <w:b/>
            <w:bCs/>
            <w:noProof/>
            <w:lang w:eastAsia="ru-RU"/>
          </w:rPr>
          <w:tab/>
        </w:r>
        <w:r w:rsidR="00830C34" w:rsidRPr="00830C34">
          <w:rPr>
            <w:rStyle w:val="a8"/>
            <w:rFonts w:ascii="Myriad Pro" w:hAnsi="Myriad Pro"/>
            <w:b/>
            <w:bCs/>
            <w:noProof/>
          </w:rPr>
          <w:t>Сведения о Заказчике</w:t>
        </w:r>
        <w:r w:rsidR="00830C34" w:rsidRPr="00830C34">
          <w:rPr>
            <w:rFonts w:ascii="Myriad Pro" w:hAnsi="Myriad Pro"/>
            <w:b/>
            <w:bCs/>
            <w:noProof/>
            <w:webHidden/>
          </w:rPr>
          <w:tab/>
        </w:r>
        <w:r w:rsidR="00830C34" w:rsidRPr="00830C34">
          <w:rPr>
            <w:rFonts w:ascii="Myriad Pro" w:hAnsi="Myriad Pro"/>
            <w:b/>
            <w:bCs/>
            <w:noProof/>
            <w:webHidden/>
          </w:rPr>
          <w:fldChar w:fldCharType="begin"/>
        </w:r>
        <w:r w:rsidR="00830C34" w:rsidRPr="00830C34">
          <w:rPr>
            <w:rFonts w:ascii="Myriad Pro" w:hAnsi="Myriad Pro"/>
            <w:b/>
            <w:bCs/>
            <w:noProof/>
            <w:webHidden/>
          </w:rPr>
          <w:instrText xml:space="preserve"> PAGEREF _Toc55921635 \h </w:instrText>
        </w:r>
        <w:r w:rsidR="00830C34" w:rsidRPr="00830C34">
          <w:rPr>
            <w:rFonts w:ascii="Myriad Pro" w:hAnsi="Myriad Pro"/>
            <w:b/>
            <w:bCs/>
            <w:noProof/>
            <w:webHidden/>
          </w:rPr>
        </w:r>
        <w:r w:rsidR="00830C34" w:rsidRPr="00830C34">
          <w:rPr>
            <w:rFonts w:ascii="Myriad Pro" w:hAnsi="Myriad Pro"/>
            <w:b/>
            <w:bCs/>
            <w:noProof/>
            <w:webHidden/>
          </w:rPr>
          <w:fldChar w:fldCharType="separate"/>
        </w:r>
        <w:r w:rsidR="00AF307F">
          <w:rPr>
            <w:rFonts w:ascii="Myriad Pro" w:hAnsi="Myriad Pro"/>
            <w:b/>
            <w:bCs/>
            <w:noProof/>
            <w:webHidden/>
          </w:rPr>
          <w:t>8</w:t>
        </w:r>
        <w:r w:rsidR="00830C34" w:rsidRPr="00830C34">
          <w:rPr>
            <w:rFonts w:ascii="Myriad Pro" w:hAnsi="Myriad Pro"/>
            <w:b/>
            <w:bCs/>
            <w:noProof/>
            <w:webHidden/>
          </w:rPr>
          <w:fldChar w:fldCharType="end"/>
        </w:r>
      </w:hyperlink>
    </w:p>
    <w:p w14:paraId="58D642D3" w14:textId="0A5EE2B6" w:rsidR="00830C34" w:rsidRPr="00830C34" w:rsidRDefault="00A35A21">
      <w:pPr>
        <w:pStyle w:val="32"/>
        <w:rPr>
          <w:rFonts w:ascii="Myriad Pro" w:eastAsiaTheme="minorEastAsia" w:hAnsi="Myriad Pro" w:cstheme="minorBidi"/>
          <w:b/>
          <w:bCs/>
          <w:noProof/>
          <w:lang w:eastAsia="ru-RU"/>
        </w:rPr>
      </w:pPr>
      <w:hyperlink w:anchor="_Toc55921636" w:history="1">
        <w:r w:rsidR="00830C34" w:rsidRPr="00830C34">
          <w:rPr>
            <w:rStyle w:val="a8"/>
            <w:rFonts w:ascii="Myriad Pro" w:hAnsi="Myriad Pro"/>
            <w:b/>
            <w:bCs/>
            <w:noProof/>
          </w:rPr>
          <w:t>1.2.</w:t>
        </w:r>
        <w:r w:rsidR="00830C34" w:rsidRPr="00830C34">
          <w:rPr>
            <w:rFonts w:ascii="Myriad Pro" w:eastAsiaTheme="minorEastAsia" w:hAnsi="Myriad Pro" w:cstheme="minorBidi"/>
            <w:b/>
            <w:bCs/>
            <w:noProof/>
            <w:lang w:eastAsia="ru-RU"/>
          </w:rPr>
          <w:tab/>
        </w:r>
        <w:r w:rsidR="00830C34" w:rsidRPr="00830C34">
          <w:rPr>
            <w:rStyle w:val="a8"/>
            <w:rFonts w:ascii="Myriad Pro" w:hAnsi="Myriad Pro"/>
            <w:b/>
            <w:bCs/>
            <w:noProof/>
          </w:rPr>
          <w:t>Сведения об Исполнителе</w:t>
        </w:r>
        <w:r w:rsidR="00830C34" w:rsidRPr="00830C34">
          <w:rPr>
            <w:rFonts w:ascii="Myriad Pro" w:hAnsi="Myriad Pro"/>
            <w:b/>
            <w:bCs/>
            <w:noProof/>
            <w:webHidden/>
          </w:rPr>
          <w:tab/>
        </w:r>
        <w:r w:rsidR="00830C34" w:rsidRPr="00830C34">
          <w:rPr>
            <w:rFonts w:ascii="Myriad Pro" w:hAnsi="Myriad Pro"/>
            <w:b/>
            <w:bCs/>
            <w:noProof/>
            <w:webHidden/>
          </w:rPr>
          <w:fldChar w:fldCharType="begin"/>
        </w:r>
        <w:r w:rsidR="00830C34" w:rsidRPr="00830C34">
          <w:rPr>
            <w:rFonts w:ascii="Myriad Pro" w:hAnsi="Myriad Pro"/>
            <w:b/>
            <w:bCs/>
            <w:noProof/>
            <w:webHidden/>
          </w:rPr>
          <w:instrText xml:space="preserve"> PAGEREF _Toc55921636 \h </w:instrText>
        </w:r>
        <w:r w:rsidR="00830C34" w:rsidRPr="00830C34">
          <w:rPr>
            <w:rFonts w:ascii="Myriad Pro" w:hAnsi="Myriad Pro"/>
            <w:b/>
            <w:bCs/>
            <w:noProof/>
            <w:webHidden/>
          </w:rPr>
        </w:r>
        <w:r w:rsidR="00830C34" w:rsidRPr="00830C34">
          <w:rPr>
            <w:rFonts w:ascii="Myriad Pro" w:hAnsi="Myriad Pro"/>
            <w:b/>
            <w:bCs/>
            <w:noProof/>
            <w:webHidden/>
          </w:rPr>
          <w:fldChar w:fldCharType="separate"/>
        </w:r>
        <w:r w:rsidR="00AF307F">
          <w:rPr>
            <w:rFonts w:ascii="Myriad Pro" w:hAnsi="Myriad Pro"/>
            <w:b/>
            <w:bCs/>
            <w:noProof/>
            <w:webHidden/>
          </w:rPr>
          <w:t>8</w:t>
        </w:r>
        <w:r w:rsidR="00830C34" w:rsidRPr="00830C34">
          <w:rPr>
            <w:rFonts w:ascii="Myriad Pro" w:hAnsi="Myriad Pro"/>
            <w:b/>
            <w:bCs/>
            <w:noProof/>
            <w:webHidden/>
          </w:rPr>
          <w:fldChar w:fldCharType="end"/>
        </w:r>
      </w:hyperlink>
    </w:p>
    <w:p w14:paraId="2ECE7471" w14:textId="350CF602" w:rsidR="00830C34" w:rsidRPr="00830C34" w:rsidRDefault="00A35A21">
      <w:pPr>
        <w:pStyle w:val="32"/>
        <w:rPr>
          <w:rFonts w:ascii="Myriad Pro" w:eastAsiaTheme="minorEastAsia" w:hAnsi="Myriad Pro" w:cstheme="minorBidi"/>
          <w:b/>
          <w:bCs/>
          <w:noProof/>
          <w:lang w:eastAsia="ru-RU"/>
        </w:rPr>
      </w:pPr>
      <w:hyperlink w:anchor="_Toc55921637" w:history="1">
        <w:r w:rsidR="00830C34" w:rsidRPr="00830C34">
          <w:rPr>
            <w:rStyle w:val="a8"/>
            <w:rFonts w:ascii="Myriad Pro" w:hAnsi="Myriad Pro"/>
            <w:b/>
            <w:bCs/>
            <w:noProof/>
          </w:rPr>
          <w:t>1.3.</w:t>
        </w:r>
        <w:r w:rsidR="00830C34" w:rsidRPr="00830C34">
          <w:rPr>
            <w:rFonts w:ascii="Myriad Pro" w:eastAsiaTheme="minorEastAsia" w:hAnsi="Myriad Pro" w:cstheme="minorBidi"/>
            <w:b/>
            <w:bCs/>
            <w:noProof/>
            <w:lang w:eastAsia="ru-RU"/>
          </w:rPr>
          <w:tab/>
        </w:r>
        <w:r w:rsidR="00830C34" w:rsidRPr="00830C34">
          <w:rPr>
            <w:rStyle w:val="a8"/>
            <w:rFonts w:ascii="Myriad Pro" w:hAnsi="Myriad Pro"/>
            <w:b/>
            <w:bCs/>
            <w:noProof/>
          </w:rPr>
          <w:t>Основание для оказания услуг</w:t>
        </w:r>
        <w:r w:rsidR="00830C34" w:rsidRPr="00830C34">
          <w:rPr>
            <w:rFonts w:ascii="Myriad Pro" w:hAnsi="Myriad Pro"/>
            <w:b/>
            <w:bCs/>
            <w:noProof/>
            <w:webHidden/>
          </w:rPr>
          <w:tab/>
        </w:r>
        <w:r w:rsidR="00830C34" w:rsidRPr="00830C34">
          <w:rPr>
            <w:rFonts w:ascii="Myriad Pro" w:hAnsi="Myriad Pro"/>
            <w:b/>
            <w:bCs/>
            <w:noProof/>
            <w:webHidden/>
          </w:rPr>
          <w:fldChar w:fldCharType="begin"/>
        </w:r>
        <w:r w:rsidR="00830C34" w:rsidRPr="00830C34">
          <w:rPr>
            <w:rFonts w:ascii="Myriad Pro" w:hAnsi="Myriad Pro"/>
            <w:b/>
            <w:bCs/>
            <w:noProof/>
            <w:webHidden/>
          </w:rPr>
          <w:instrText xml:space="preserve"> PAGEREF _Toc55921637 \h </w:instrText>
        </w:r>
        <w:r w:rsidR="00830C34" w:rsidRPr="00830C34">
          <w:rPr>
            <w:rFonts w:ascii="Myriad Pro" w:hAnsi="Myriad Pro"/>
            <w:b/>
            <w:bCs/>
            <w:noProof/>
            <w:webHidden/>
          </w:rPr>
        </w:r>
        <w:r w:rsidR="00830C34" w:rsidRPr="00830C34">
          <w:rPr>
            <w:rFonts w:ascii="Myriad Pro" w:hAnsi="Myriad Pro"/>
            <w:b/>
            <w:bCs/>
            <w:noProof/>
            <w:webHidden/>
          </w:rPr>
          <w:fldChar w:fldCharType="separate"/>
        </w:r>
        <w:r w:rsidR="00AF307F">
          <w:rPr>
            <w:rFonts w:ascii="Myriad Pro" w:hAnsi="Myriad Pro"/>
            <w:b/>
            <w:bCs/>
            <w:noProof/>
            <w:webHidden/>
          </w:rPr>
          <w:t>9</w:t>
        </w:r>
        <w:r w:rsidR="00830C34" w:rsidRPr="00830C34">
          <w:rPr>
            <w:rFonts w:ascii="Myriad Pro" w:hAnsi="Myriad Pro"/>
            <w:b/>
            <w:bCs/>
            <w:noProof/>
            <w:webHidden/>
          </w:rPr>
          <w:fldChar w:fldCharType="end"/>
        </w:r>
      </w:hyperlink>
    </w:p>
    <w:p w14:paraId="4155DA15" w14:textId="21A9AAC5" w:rsidR="00830C34" w:rsidRPr="00830C34" w:rsidRDefault="00A35A21">
      <w:pPr>
        <w:pStyle w:val="32"/>
        <w:rPr>
          <w:rFonts w:ascii="Myriad Pro" w:eastAsiaTheme="minorEastAsia" w:hAnsi="Myriad Pro" w:cstheme="minorBidi"/>
          <w:b/>
          <w:bCs/>
          <w:noProof/>
          <w:lang w:eastAsia="ru-RU"/>
        </w:rPr>
      </w:pPr>
      <w:hyperlink w:anchor="_Toc55921638" w:history="1">
        <w:r w:rsidR="00830C34" w:rsidRPr="00830C34">
          <w:rPr>
            <w:rStyle w:val="a8"/>
            <w:rFonts w:ascii="Myriad Pro" w:hAnsi="Myriad Pro"/>
            <w:b/>
            <w:bCs/>
            <w:noProof/>
          </w:rPr>
          <w:t>1.4.</w:t>
        </w:r>
        <w:r w:rsidR="00830C34" w:rsidRPr="00830C34">
          <w:rPr>
            <w:rFonts w:ascii="Myriad Pro" w:eastAsiaTheme="minorEastAsia" w:hAnsi="Myriad Pro" w:cstheme="minorBidi"/>
            <w:b/>
            <w:bCs/>
            <w:noProof/>
            <w:lang w:eastAsia="ru-RU"/>
          </w:rPr>
          <w:tab/>
        </w:r>
        <w:r w:rsidR="00830C34" w:rsidRPr="00830C34">
          <w:rPr>
            <w:rStyle w:val="a8"/>
            <w:rFonts w:ascii="Myriad Pro" w:hAnsi="Myriad Pro"/>
            <w:b/>
            <w:bCs/>
            <w:noProof/>
          </w:rPr>
          <w:t>Цель оказания услуг</w:t>
        </w:r>
        <w:r w:rsidR="00830C34" w:rsidRPr="00830C34">
          <w:rPr>
            <w:rFonts w:ascii="Myriad Pro" w:hAnsi="Myriad Pro"/>
            <w:b/>
            <w:bCs/>
            <w:noProof/>
            <w:webHidden/>
          </w:rPr>
          <w:tab/>
        </w:r>
        <w:r w:rsidR="00830C34" w:rsidRPr="00830C34">
          <w:rPr>
            <w:rFonts w:ascii="Myriad Pro" w:hAnsi="Myriad Pro"/>
            <w:b/>
            <w:bCs/>
            <w:noProof/>
            <w:webHidden/>
          </w:rPr>
          <w:fldChar w:fldCharType="begin"/>
        </w:r>
        <w:r w:rsidR="00830C34" w:rsidRPr="00830C34">
          <w:rPr>
            <w:rFonts w:ascii="Myriad Pro" w:hAnsi="Myriad Pro"/>
            <w:b/>
            <w:bCs/>
            <w:noProof/>
            <w:webHidden/>
          </w:rPr>
          <w:instrText xml:space="preserve"> PAGEREF _Toc55921638 \h </w:instrText>
        </w:r>
        <w:r w:rsidR="00830C34" w:rsidRPr="00830C34">
          <w:rPr>
            <w:rFonts w:ascii="Myriad Pro" w:hAnsi="Myriad Pro"/>
            <w:b/>
            <w:bCs/>
            <w:noProof/>
            <w:webHidden/>
          </w:rPr>
        </w:r>
        <w:r w:rsidR="00830C34" w:rsidRPr="00830C34">
          <w:rPr>
            <w:rFonts w:ascii="Myriad Pro" w:hAnsi="Myriad Pro"/>
            <w:b/>
            <w:bCs/>
            <w:noProof/>
            <w:webHidden/>
          </w:rPr>
          <w:fldChar w:fldCharType="separate"/>
        </w:r>
        <w:r w:rsidR="00AF307F">
          <w:rPr>
            <w:rFonts w:ascii="Myriad Pro" w:hAnsi="Myriad Pro"/>
            <w:b/>
            <w:bCs/>
            <w:noProof/>
            <w:webHidden/>
          </w:rPr>
          <w:t>9</w:t>
        </w:r>
        <w:r w:rsidR="00830C34" w:rsidRPr="00830C34">
          <w:rPr>
            <w:rFonts w:ascii="Myriad Pro" w:hAnsi="Myriad Pro"/>
            <w:b/>
            <w:bCs/>
            <w:noProof/>
            <w:webHidden/>
          </w:rPr>
          <w:fldChar w:fldCharType="end"/>
        </w:r>
      </w:hyperlink>
    </w:p>
    <w:p w14:paraId="159C38F7" w14:textId="45DB57ED" w:rsidR="00830C34" w:rsidRPr="00830C34" w:rsidRDefault="00A35A21">
      <w:pPr>
        <w:pStyle w:val="32"/>
        <w:rPr>
          <w:rFonts w:ascii="Myriad Pro" w:eastAsiaTheme="minorEastAsia" w:hAnsi="Myriad Pro" w:cstheme="minorBidi"/>
          <w:b/>
          <w:bCs/>
          <w:noProof/>
          <w:lang w:eastAsia="ru-RU"/>
        </w:rPr>
      </w:pPr>
      <w:hyperlink w:anchor="_Toc55921639" w:history="1">
        <w:r w:rsidR="00830C34" w:rsidRPr="00830C34">
          <w:rPr>
            <w:rStyle w:val="a8"/>
            <w:rFonts w:ascii="Myriad Pro" w:hAnsi="Myriad Pro"/>
            <w:b/>
            <w:bCs/>
            <w:noProof/>
          </w:rPr>
          <w:t>1.5.</w:t>
        </w:r>
        <w:r w:rsidR="00830C34" w:rsidRPr="00830C34">
          <w:rPr>
            <w:rFonts w:ascii="Myriad Pro" w:eastAsiaTheme="minorEastAsia" w:hAnsi="Myriad Pro" w:cstheme="minorBidi"/>
            <w:b/>
            <w:bCs/>
            <w:noProof/>
            <w:lang w:eastAsia="ru-RU"/>
          </w:rPr>
          <w:tab/>
        </w:r>
        <w:r w:rsidR="00830C34" w:rsidRPr="00830C34">
          <w:rPr>
            <w:rStyle w:val="a8"/>
            <w:rFonts w:ascii="Myriad Pro" w:hAnsi="Myriad Pro"/>
            <w:b/>
            <w:bCs/>
            <w:noProof/>
          </w:rPr>
          <w:t>Нормативно-правовая база</w:t>
        </w:r>
        <w:r w:rsidR="00830C34" w:rsidRPr="00830C34">
          <w:rPr>
            <w:rFonts w:ascii="Myriad Pro" w:hAnsi="Myriad Pro"/>
            <w:b/>
            <w:bCs/>
            <w:noProof/>
            <w:webHidden/>
          </w:rPr>
          <w:tab/>
        </w:r>
        <w:r w:rsidR="00830C34" w:rsidRPr="00830C34">
          <w:rPr>
            <w:rFonts w:ascii="Myriad Pro" w:hAnsi="Myriad Pro"/>
            <w:b/>
            <w:bCs/>
            <w:noProof/>
            <w:webHidden/>
          </w:rPr>
          <w:fldChar w:fldCharType="begin"/>
        </w:r>
        <w:r w:rsidR="00830C34" w:rsidRPr="00830C34">
          <w:rPr>
            <w:rFonts w:ascii="Myriad Pro" w:hAnsi="Myriad Pro"/>
            <w:b/>
            <w:bCs/>
            <w:noProof/>
            <w:webHidden/>
          </w:rPr>
          <w:instrText xml:space="preserve"> PAGEREF _Toc55921639 \h </w:instrText>
        </w:r>
        <w:r w:rsidR="00830C34" w:rsidRPr="00830C34">
          <w:rPr>
            <w:rFonts w:ascii="Myriad Pro" w:hAnsi="Myriad Pro"/>
            <w:b/>
            <w:bCs/>
            <w:noProof/>
            <w:webHidden/>
          </w:rPr>
        </w:r>
        <w:r w:rsidR="00830C34" w:rsidRPr="00830C34">
          <w:rPr>
            <w:rFonts w:ascii="Myriad Pro" w:hAnsi="Myriad Pro"/>
            <w:b/>
            <w:bCs/>
            <w:noProof/>
            <w:webHidden/>
          </w:rPr>
          <w:fldChar w:fldCharType="separate"/>
        </w:r>
        <w:r w:rsidR="00AF307F">
          <w:rPr>
            <w:rFonts w:ascii="Myriad Pro" w:hAnsi="Myriad Pro"/>
            <w:b/>
            <w:bCs/>
            <w:noProof/>
            <w:webHidden/>
          </w:rPr>
          <w:t>12</w:t>
        </w:r>
        <w:r w:rsidR="00830C34" w:rsidRPr="00830C34">
          <w:rPr>
            <w:rFonts w:ascii="Myriad Pro" w:hAnsi="Myriad Pro"/>
            <w:b/>
            <w:bCs/>
            <w:noProof/>
            <w:webHidden/>
          </w:rPr>
          <w:fldChar w:fldCharType="end"/>
        </w:r>
      </w:hyperlink>
    </w:p>
    <w:p w14:paraId="25420D56" w14:textId="598771EE" w:rsidR="00830C34" w:rsidRPr="00830C34" w:rsidRDefault="00A35A21">
      <w:pPr>
        <w:pStyle w:val="32"/>
        <w:rPr>
          <w:rFonts w:ascii="Myriad Pro" w:eastAsiaTheme="minorEastAsia" w:hAnsi="Myriad Pro" w:cstheme="minorBidi"/>
          <w:b/>
          <w:bCs/>
          <w:noProof/>
          <w:lang w:eastAsia="ru-RU"/>
        </w:rPr>
      </w:pPr>
      <w:hyperlink w:anchor="_Toc55921640" w:history="1">
        <w:r w:rsidR="00830C34" w:rsidRPr="00830C34">
          <w:rPr>
            <w:rStyle w:val="a8"/>
            <w:rFonts w:ascii="Myriad Pro" w:hAnsi="Myriad Pro"/>
            <w:b/>
            <w:bCs/>
            <w:noProof/>
          </w:rPr>
          <w:t>1.6.</w:t>
        </w:r>
        <w:r w:rsidR="00830C34" w:rsidRPr="00830C34">
          <w:rPr>
            <w:rFonts w:ascii="Myriad Pro" w:eastAsiaTheme="minorEastAsia" w:hAnsi="Myriad Pro" w:cstheme="minorBidi"/>
            <w:b/>
            <w:bCs/>
            <w:noProof/>
            <w:lang w:eastAsia="ru-RU"/>
          </w:rPr>
          <w:tab/>
        </w:r>
        <w:r w:rsidR="00830C34" w:rsidRPr="00830C34">
          <w:rPr>
            <w:rStyle w:val="a8"/>
            <w:rFonts w:ascii="Myriad Pro" w:hAnsi="Myriad Pro"/>
            <w:b/>
            <w:bCs/>
            <w:noProof/>
          </w:rPr>
          <w:t>Общая информация об организации</w:t>
        </w:r>
        <w:r w:rsidR="00830C34" w:rsidRPr="00830C34">
          <w:rPr>
            <w:rFonts w:ascii="Myriad Pro" w:hAnsi="Myriad Pro"/>
            <w:b/>
            <w:bCs/>
            <w:noProof/>
            <w:webHidden/>
          </w:rPr>
          <w:tab/>
        </w:r>
        <w:r w:rsidR="00830C34" w:rsidRPr="00830C34">
          <w:rPr>
            <w:rFonts w:ascii="Myriad Pro" w:hAnsi="Myriad Pro"/>
            <w:b/>
            <w:bCs/>
            <w:noProof/>
            <w:webHidden/>
          </w:rPr>
          <w:fldChar w:fldCharType="begin"/>
        </w:r>
        <w:r w:rsidR="00830C34" w:rsidRPr="00830C34">
          <w:rPr>
            <w:rFonts w:ascii="Myriad Pro" w:hAnsi="Myriad Pro"/>
            <w:b/>
            <w:bCs/>
            <w:noProof/>
            <w:webHidden/>
          </w:rPr>
          <w:instrText xml:space="preserve"> PAGEREF _Toc55921640 \h </w:instrText>
        </w:r>
        <w:r w:rsidR="00830C34" w:rsidRPr="00830C34">
          <w:rPr>
            <w:rFonts w:ascii="Myriad Pro" w:hAnsi="Myriad Pro"/>
            <w:b/>
            <w:bCs/>
            <w:noProof/>
            <w:webHidden/>
          </w:rPr>
        </w:r>
        <w:r w:rsidR="00830C34" w:rsidRPr="00830C34">
          <w:rPr>
            <w:rFonts w:ascii="Myriad Pro" w:hAnsi="Myriad Pro"/>
            <w:b/>
            <w:bCs/>
            <w:noProof/>
            <w:webHidden/>
          </w:rPr>
          <w:fldChar w:fldCharType="separate"/>
        </w:r>
        <w:r w:rsidR="00AF307F">
          <w:rPr>
            <w:rFonts w:ascii="Myriad Pro" w:hAnsi="Myriad Pro"/>
            <w:b/>
            <w:bCs/>
            <w:noProof/>
            <w:webHidden/>
          </w:rPr>
          <w:t>15</w:t>
        </w:r>
        <w:r w:rsidR="00830C34" w:rsidRPr="00830C34">
          <w:rPr>
            <w:rFonts w:ascii="Myriad Pro" w:hAnsi="Myriad Pro"/>
            <w:b/>
            <w:bCs/>
            <w:noProof/>
            <w:webHidden/>
          </w:rPr>
          <w:fldChar w:fldCharType="end"/>
        </w:r>
      </w:hyperlink>
    </w:p>
    <w:p w14:paraId="72065928" w14:textId="490C3D86" w:rsidR="00830C34" w:rsidRPr="00830C34" w:rsidRDefault="00A35A21">
      <w:pPr>
        <w:pStyle w:val="32"/>
        <w:rPr>
          <w:rFonts w:ascii="Myriad Pro" w:eastAsiaTheme="minorEastAsia" w:hAnsi="Myriad Pro" w:cstheme="minorBidi"/>
          <w:b/>
          <w:bCs/>
          <w:noProof/>
          <w:lang w:eastAsia="ru-RU"/>
        </w:rPr>
      </w:pPr>
      <w:hyperlink w:anchor="_Toc55921641" w:history="1">
        <w:r w:rsidR="00830C34" w:rsidRPr="00830C34">
          <w:rPr>
            <w:rStyle w:val="a8"/>
            <w:rFonts w:ascii="Myriad Pro" w:hAnsi="Myriad Pro"/>
            <w:b/>
            <w:bCs/>
            <w:noProof/>
          </w:rPr>
          <w:t>2.</w:t>
        </w:r>
        <w:r w:rsidR="00830C34" w:rsidRPr="00830C34">
          <w:rPr>
            <w:rFonts w:ascii="Myriad Pro" w:eastAsiaTheme="minorEastAsia" w:hAnsi="Myriad Pro" w:cstheme="minorBidi"/>
            <w:b/>
            <w:bCs/>
            <w:noProof/>
            <w:lang w:eastAsia="ru-RU"/>
          </w:rPr>
          <w:tab/>
        </w:r>
        <w:r w:rsidR="00830C34" w:rsidRPr="00830C34">
          <w:rPr>
            <w:rStyle w:val="a8"/>
            <w:rFonts w:ascii="Myriad Pro" w:hAnsi="Myriad Pro"/>
            <w:b/>
            <w:bCs/>
            <w:noProof/>
          </w:rPr>
          <w:t>Анализ исполнения инвестиционных программ, учтенных Департаментом топливно-энергетического комплекса и тарифного регулирования Вологодской области при принятии тарифно-балансовых решений на 2017-2018 гг.</w:t>
        </w:r>
        <w:r w:rsidR="00830C34" w:rsidRPr="00830C34">
          <w:rPr>
            <w:rFonts w:ascii="Myriad Pro" w:hAnsi="Myriad Pro"/>
            <w:b/>
            <w:bCs/>
            <w:noProof/>
            <w:webHidden/>
          </w:rPr>
          <w:tab/>
        </w:r>
        <w:r w:rsidR="00830C34" w:rsidRPr="00830C34">
          <w:rPr>
            <w:rFonts w:ascii="Myriad Pro" w:hAnsi="Myriad Pro"/>
            <w:b/>
            <w:bCs/>
            <w:noProof/>
            <w:webHidden/>
          </w:rPr>
          <w:fldChar w:fldCharType="begin"/>
        </w:r>
        <w:r w:rsidR="00830C34" w:rsidRPr="00830C34">
          <w:rPr>
            <w:rFonts w:ascii="Myriad Pro" w:hAnsi="Myriad Pro"/>
            <w:b/>
            <w:bCs/>
            <w:noProof/>
            <w:webHidden/>
          </w:rPr>
          <w:instrText xml:space="preserve"> PAGEREF _Toc55921641 \h </w:instrText>
        </w:r>
        <w:r w:rsidR="00830C34" w:rsidRPr="00830C34">
          <w:rPr>
            <w:rFonts w:ascii="Myriad Pro" w:hAnsi="Myriad Pro"/>
            <w:b/>
            <w:bCs/>
            <w:noProof/>
            <w:webHidden/>
          </w:rPr>
        </w:r>
        <w:r w:rsidR="00830C34" w:rsidRPr="00830C34">
          <w:rPr>
            <w:rFonts w:ascii="Myriad Pro" w:hAnsi="Myriad Pro"/>
            <w:b/>
            <w:bCs/>
            <w:noProof/>
            <w:webHidden/>
          </w:rPr>
          <w:fldChar w:fldCharType="separate"/>
        </w:r>
        <w:r w:rsidR="00AF307F">
          <w:rPr>
            <w:rFonts w:ascii="Myriad Pro" w:hAnsi="Myriad Pro"/>
            <w:b/>
            <w:bCs/>
            <w:noProof/>
            <w:webHidden/>
          </w:rPr>
          <w:t>17</w:t>
        </w:r>
        <w:r w:rsidR="00830C34" w:rsidRPr="00830C34">
          <w:rPr>
            <w:rFonts w:ascii="Myriad Pro" w:hAnsi="Myriad Pro"/>
            <w:b/>
            <w:bCs/>
            <w:noProof/>
            <w:webHidden/>
          </w:rPr>
          <w:fldChar w:fldCharType="end"/>
        </w:r>
      </w:hyperlink>
    </w:p>
    <w:p w14:paraId="78974738" w14:textId="3EA02B8B" w:rsidR="00830C34" w:rsidRPr="00830C34" w:rsidRDefault="00A35A21">
      <w:pPr>
        <w:pStyle w:val="32"/>
        <w:rPr>
          <w:rFonts w:ascii="Myriad Pro" w:eastAsiaTheme="minorEastAsia" w:hAnsi="Myriad Pro" w:cstheme="minorBidi"/>
          <w:b/>
          <w:bCs/>
          <w:noProof/>
          <w:lang w:eastAsia="ru-RU"/>
        </w:rPr>
      </w:pPr>
      <w:hyperlink w:anchor="_Toc55921642" w:history="1">
        <w:r w:rsidR="00830C34" w:rsidRPr="00830C34">
          <w:rPr>
            <w:rStyle w:val="a8"/>
            <w:rFonts w:ascii="Myriad Pro" w:hAnsi="Myriad Pro"/>
            <w:b/>
            <w:bCs/>
            <w:noProof/>
          </w:rPr>
          <w:t>2.1.</w:t>
        </w:r>
        <w:r w:rsidR="00830C34" w:rsidRPr="00830C34">
          <w:rPr>
            <w:rFonts w:ascii="Myriad Pro" w:eastAsiaTheme="minorEastAsia" w:hAnsi="Myriad Pro" w:cstheme="minorBidi"/>
            <w:b/>
            <w:bCs/>
            <w:noProof/>
            <w:lang w:eastAsia="ru-RU"/>
          </w:rPr>
          <w:tab/>
        </w:r>
        <w:r w:rsidR="00830C34" w:rsidRPr="00830C34">
          <w:rPr>
            <w:rStyle w:val="a8"/>
            <w:rFonts w:ascii="Myriad Pro" w:hAnsi="Myriad Pro"/>
            <w:b/>
            <w:bCs/>
            <w:noProof/>
          </w:rPr>
          <w:t>Анализ исполнения инвестиционных программ, учтенных Департаментом топливно-энергетического комплекса и тарифного регулирования Вологодской области при принятии тарифно-балансовых решений на 2017год.</w:t>
        </w:r>
        <w:r w:rsidR="00830C34" w:rsidRPr="00830C34">
          <w:rPr>
            <w:rFonts w:ascii="Myriad Pro" w:hAnsi="Myriad Pro"/>
            <w:b/>
            <w:bCs/>
            <w:noProof/>
            <w:webHidden/>
          </w:rPr>
          <w:tab/>
        </w:r>
        <w:r w:rsidR="00830C34" w:rsidRPr="00830C34">
          <w:rPr>
            <w:rFonts w:ascii="Myriad Pro" w:hAnsi="Myriad Pro"/>
            <w:b/>
            <w:bCs/>
            <w:noProof/>
            <w:webHidden/>
          </w:rPr>
          <w:fldChar w:fldCharType="begin"/>
        </w:r>
        <w:r w:rsidR="00830C34" w:rsidRPr="00830C34">
          <w:rPr>
            <w:rFonts w:ascii="Myriad Pro" w:hAnsi="Myriad Pro"/>
            <w:b/>
            <w:bCs/>
            <w:noProof/>
            <w:webHidden/>
          </w:rPr>
          <w:instrText xml:space="preserve"> PAGEREF _Toc55921642 \h </w:instrText>
        </w:r>
        <w:r w:rsidR="00830C34" w:rsidRPr="00830C34">
          <w:rPr>
            <w:rFonts w:ascii="Myriad Pro" w:hAnsi="Myriad Pro"/>
            <w:b/>
            <w:bCs/>
            <w:noProof/>
            <w:webHidden/>
          </w:rPr>
        </w:r>
        <w:r w:rsidR="00830C34" w:rsidRPr="00830C34">
          <w:rPr>
            <w:rFonts w:ascii="Myriad Pro" w:hAnsi="Myriad Pro"/>
            <w:b/>
            <w:bCs/>
            <w:noProof/>
            <w:webHidden/>
          </w:rPr>
          <w:fldChar w:fldCharType="separate"/>
        </w:r>
        <w:r w:rsidR="00AF307F">
          <w:rPr>
            <w:rFonts w:ascii="Myriad Pro" w:hAnsi="Myriad Pro"/>
            <w:b/>
            <w:bCs/>
            <w:noProof/>
            <w:webHidden/>
          </w:rPr>
          <w:t>17</w:t>
        </w:r>
        <w:r w:rsidR="00830C34" w:rsidRPr="00830C34">
          <w:rPr>
            <w:rFonts w:ascii="Myriad Pro" w:hAnsi="Myriad Pro"/>
            <w:b/>
            <w:bCs/>
            <w:noProof/>
            <w:webHidden/>
          </w:rPr>
          <w:fldChar w:fldCharType="end"/>
        </w:r>
      </w:hyperlink>
    </w:p>
    <w:p w14:paraId="5E941A91" w14:textId="752F3EFB" w:rsidR="00830C34" w:rsidRPr="00830C34" w:rsidRDefault="00A35A21">
      <w:pPr>
        <w:pStyle w:val="32"/>
        <w:rPr>
          <w:rFonts w:ascii="Myriad Pro" w:eastAsiaTheme="minorEastAsia" w:hAnsi="Myriad Pro" w:cstheme="minorBidi"/>
          <w:b/>
          <w:bCs/>
          <w:noProof/>
          <w:lang w:eastAsia="ru-RU"/>
        </w:rPr>
      </w:pPr>
      <w:hyperlink w:anchor="_Toc55921643" w:history="1">
        <w:r w:rsidR="00830C34" w:rsidRPr="00830C34">
          <w:rPr>
            <w:rStyle w:val="a8"/>
            <w:rFonts w:ascii="Myriad Pro" w:hAnsi="Myriad Pro"/>
            <w:b/>
            <w:bCs/>
            <w:noProof/>
          </w:rPr>
          <w:t>2.2.</w:t>
        </w:r>
        <w:r w:rsidR="00830C34" w:rsidRPr="00830C34">
          <w:rPr>
            <w:rFonts w:ascii="Myriad Pro" w:eastAsiaTheme="minorEastAsia" w:hAnsi="Myriad Pro" w:cstheme="minorBidi"/>
            <w:b/>
            <w:bCs/>
            <w:noProof/>
            <w:lang w:eastAsia="ru-RU"/>
          </w:rPr>
          <w:tab/>
        </w:r>
        <w:r w:rsidR="00830C34" w:rsidRPr="00830C34">
          <w:rPr>
            <w:rStyle w:val="a8"/>
            <w:rFonts w:ascii="Myriad Pro" w:hAnsi="Myriad Pro"/>
            <w:b/>
            <w:bCs/>
            <w:noProof/>
          </w:rPr>
          <w:t>Анализ исполнения инвестиционных программ, учтенных Департаментом топливно-энергетического комплекса и тарифного регулирования Вологодской области при принятии тарифно-балансовых решений на 2018 год.</w:t>
        </w:r>
        <w:r w:rsidR="00830C34" w:rsidRPr="00830C34">
          <w:rPr>
            <w:rFonts w:ascii="Myriad Pro" w:hAnsi="Myriad Pro"/>
            <w:b/>
            <w:bCs/>
            <w:noProof/>
            <w:webHidden/>
          </w:rPr>
          <w:tab/>
        </w:r>
        <w:r w:rsidR="00830C34" w:rsidRPr="00830C34">
          <w:rPr>
            <w:rFonts w:ascii="Myriad Pro" w:hAnsi="Myriad Pro"/>
            <w:b/>
            <w:bCs/>
            <w:noProof/>
            <w:webHidden/>
          </w:rPr>
          <w:fldChar w:fldCharType="begin"/>
        </w:r>
        <w:r w:rsidR="00830C34" w:rsidRPr="00830C34">
          <w:rPr>
            <w:rFonts w:ascii="Myriad Pro" w:hAnsi="Myriad Pro"/>
            <w:b/>
            <w:bCs/>
            <w:noProof/>
            <w:webHidden/>
          </w:rPr>
          <w:instrText xml:space="preserve"> PAGEREF _Toc55921643 \h </w:instrText>
        </w:r>
        <w:r w:rsidR="00830C34" w:rsidRPr="00830C34">
          <w:rPr>
            <w:rFonts w:ascii="Myriad Pro" w:hAnsi="Myriad Pro"/>
            <w:b/>
            <w:bCs/>
            <w:noProof/>
            <w:webHidden/>
          </w:rPr>
        </w:r>
        <w:r w:rsidR="00830C34" w:rsidRPr="00830C34">
          <w:rPr>
            <w:rFonts w:ascii="Myriad Pro" w:hAnsi="Myriad Pro"/>
            <w:b/>
            <w:bCs/>
            <w:noProof/>
            <w:webHidden/>
          </w:rPr>
          <w:fldChar w:fldCharType="separate"/>
        </w:r>
        <w:r w:rsidR="00AF307F">
          <w:rPr>
            <w:rFonts w:ascii="Myriad Pro" w:hAnsi="Myriad Pro"/>
            <w:b/>
            <w:bCs/>
            <w:noProof/>
            <w:webHidden/>
          </w:rPr>
          <w:t>39</w:t>
        </w:r>
        <w:r w:rsidR="00830C34" w:rsidRPr="00830C34">
          <w:rPr>
            <w:rFonts w:ascii="Myriad Pro" w:hAnsi="Myriad Pro"/>
            <w:b/>
            <w:bCs/>
            <w:noProof/>
            <w:webHidden/>
          </w:rPr>
          <w:fldChar w:fldCharType="end"/>
        </w:r>
      </w:hyperlink>
    </w:p>
    <w:p w14:paraId="72CC03D1" w14:textId="25A19397" w:rsidR="00830C34" w:rsidRPr="00830C34" w:rsidRDefault="00A35A21">
      <w:pPr>
        <w:pStyle w:val="32"/>
        <w:rPr>
          <w:rFonts w:ascii="Myriad Pro" w:eastAsiaTheme="minorEastAsia" w:hAnsi="Myriad Pro" w:cstheme="minorBidi"/>
          <w:b/>
          <w:bCs/>
          <w:noProof/>
          <w:lang w:eastAsia="ru-RU"/>
        </w:rPr>
      </w:pPr>
      <w:hyperlink w:anchor="_Toc55921644" w:history="1">
        <w:r w:rsidR="00830C34" w:rsidRPr="00830C34">
          <w:rPr>
            <w:rStyle w:val="a8"/>
            <w:rFonts w:ascii="Myriad Pro" w:hAnsi="Myriad Pro"/>
            <w:b/>
            <w:bCs/>
            <w:noProof/>
          </w:rPr>
          <w:t>3.</w:t>
        </w:r>
        <w:r w:rsidR="00830C34" w:rsidRPr="00830C34">
          <w:rPr>
            <w:rFonts w:ascii="Myriad Pro" w:eastAsiaTheme="minorEastAsia" w:hAnsi="Myriad Pro" w:cstheme="minorBidi"/>
            <w:b/>
            <w:bCs/>
            <w:noProof/>
            <w:lang w:eastAsia="ru-RU"/>
          </w:rPr>
          <w:tab/>
        </w:r>
        <w:r w:rsidR="00830C34" w:rsidRPr="00830C34">
          <w:rPr>
            <w:rStyle w:val="a8"/>
            <w:rFonts w:ascii="Myriad Pro" w:hAnsi="Myriad Pro"/>
            <w:b/>
            <w:bCs/>
            <w:noProof/>
          </w:rPr>
          <w:t>Экспертиза расчетов необходимой валовой выручки филиала ПАО «МРСК Северо-Запада» - «Вологдаэнерго», сформированной на основе долгосрочных параметров регулирования деятельности, в том числе анализ фактических расходов на оплату услуг ТСО с календарной разбивкой по полугодиям 2017-2018 гг.</w:t>
        </w:r>
        <w:r w:rsidR="00830C34" w:rsidRPr="00830C34">
          <w:rPr>
            <w:rFonts w:ascii="Myriad Pro" w:hAnsi="Myriad Pro"/>
            <w:b/>
            <w:bCs/>
            <w:noProof/>
            <w:webHidden/>
          </w:rPr>
          <w:tab/>
        </w:r>
        <w:r w:rsidR="00830C34" w:rsidRPr="00830C34">
          <w:rPr>
            <w:rFonts w:ascii="Myriad Pro" w:hAnsi="Myriad Pro"/>
            <w:b/>
            <w:bCs/>
            <w:noProof/>
            <w:webHidden/>
          </w:rPr>
          <w:fldChar w:fldCharType="begin"/>
        </w:r>
        <w:r w:rsidR="00830C34" w:rsidRPr="00830C34">
          <w:rPr>
            <w:rFonts w:ascii="Myriad Pro" w:hAnsi="Myriad Pro"/>
            <w:b/>
            <w:bCs/>
            <w:noProof/>
            <w:webHidden/>
          </w:rPr>
          <w:instrText xml:space="preserve"> PAGEREF _Toc55921644 \h </w:instrText>
        </w:r>
        <w:r w:rsidR="00830C34" w:rsidRPr="00830C34">
          <w:rPr>
            <w:rFonts w:ascii="Myriad Pro" w:hAnsi="Myriad Pro"/>
            <w:b/>
            <w:bCs/>
            <w:noProof/>
            <w:webHidden/>
          </w:rPr>
        </w:r>
        <w:r w:rsidR="00830C34" w:rsidRPr="00830C34">
          <w:rPr>
            <w:rFonts w:ascii="Myriad Pro" w:hAnsi="Myriad Pro"/>
            <w:b/>
            <w:bCs/>
            <w:noProof/>
            <w:webHidden/>
          </w:rPr>
          <w:fldChar w:fldCharType="separate"/>
        </w:r>
        <w:r w:rsidR="00AF307F">
          <w:rPr>
            <w:rFonts w:ascii="Myriad Pro" w:hAnsi="Myriad Pro"/>
            <w:b/>
            <w:bCs/>
            <w:noProof/>
            <w:webHidden/>
          </w:rPr>
          <w:t>58</w:t>
        </w:r>
        <w:r w:rsidR="00830C34" w:rsidRPr="00830C34">
          <w:rPr>
            <w:rFonts w:ascii="Myriad Pro" w:hAnsi="Myriad Pro"/>
            <w:b/>
            <w:bCs/>
            <w:noProof/>
            <w:webHidden/>
          </w:rPr>
          <w:fldChar w:fldCharType="end"/>
        </w:r>
      </w:hyperlink>
    </w:p>
    <w:p w14:paraId="17BB4C49" w14:textId="3D259FDD" w:rsidR="00830C34" w:rsidRPr="00830C34" w:rsidRDefault="00A35A21">
      <w:pPr>
        <w:pStyle w:val="32"/>
        <w:rPr>
          <w:rFonts w:ascii="Myriad Pro" w:eastAsiaTheme="minorEastAsia" w:hAnsi="Myriad Pro" w:cstheme="minorBidi"/>
          <w:b/>
          <w:bCs/>
          <w:noProof/>
          <w:lang w:eastAsia="ru-RU"/>
        </w:rPr>
      </w:pPr>
      <w:hyperlink w:anchor="_Toc55921645" w:history="1">
        <w:r w:rsidR="00830C34" w:rsidRPr="00830C34">
          <w:rPr>
            <w:rStyle w:val="a8"/>
            <w:rFonts w:ascii="Myriad Pro" w:hAnsi="Myriad Pro"/>
            <w:b/>
            <w:bCs/>
            <w:noProof/>
          </w:rPr>
          <w:t>3.1.</w:t>
        </w:r>
        <w:r w:rsidR="00830C34" w:rsidRPr="00830C34">
          <w:rPr>
            <w:rFonts w:ascii="Myriad Pro" w:eastAsiaTheme="minorEastAsia" w:hAnsi="Myriad Pro" w:cstheme="minorBidi"/>
            <w:b/>
            <w:bCs/>
            <w:noProof/>
            <w:lang w:eastAsia="ru-RU"/>
          </w:rPr>
          <w:tab/>
        </w:r>
        <w:r w:rsidR="00830C34" w:rsidRPr="00830C34">
          <w:rPr>
            <w:rStyle w:val="a8"/>
            <w:rFonts w:ascii="Myriad Pro" w:hAnsi="Myriad Pro"/>
            <w:b/>
            <w:bCs/>
            <w:noProof/>
          </w:rPr>
          <w:t>Экспертиза расчетов необходимой валовой выручки филиала ПАО «МРСК Северо-Запада» - «Вологдаэнерго» на 2017 год, сформированной на основе долгосрочных параметров регулирования деятельности.</w:t>
        </w:r>
        <w:r w:rsidR="00830C34" w:rsidRPr="00830C34">
          <w:rPr>
            <w:rFonts w:ascii="Myriad Pro" w:hAnsi="Myriad Pro"/>
            <w:b/>
            <w:bCs/>
            <w:noProof/>
            <w:webHidden/>
          </w:rPr>
          <w:tab/>
        </w:r>
        <w:r w:rsidR="00830C34" w:rsidRPr="00830C34">
          <w:rPr>
            <w:rFonts w:ascii="Myriad Pro" w:hAnsi="Myriad Pro"/>
            <w:b/>
            <w:bCs/>
            <w:noProof/>
            <w:webHidden/>
          </w:rPr>
          <w:fldChar w:fldCharType="begin"/>
        </w:r>
        <w:r w:rsidR="00830C34" w:rsidRPr="00830C34">
          <w:rPr>
            <w:rFonts w:ascii="Myriad Pro" w:hAnsi="Myriad Pro"/>
            <w:b/>
            <w:bCs/>
            <w:noProof/>
            <w:webHidden/>
          </w:rPr>
          <w:instrText xml:space="preserve"> PAGEREF _Toc55921645 \h </w:instrText>
        </w:r>
        <w:r w:rsidR="00830C34" w:rsidRPr="00830C34">
          <w:rPr>
            <w:rFonts w:ascii="Myriad Pro" w:hAnsi="Myriad Pro"/>
            <w:b/>
            <w:bCs/>
            <w:noProof/>
            <w:webHidden/>
          </w:rPr>
        </w:r>
        <w:r w:rsidR="00830C34" w:rsidRPr="00830C34">
          <w:rPr>
            <w:rFonts w:ascii="Myriad Pro" w:hAnsi="Myriad Pro"/>
            <w:b/>
            <w:bCs/>
            <w:noProof/>
            <w:webHidden/>
          </w:rPr>
          <w:fldChar w:fldCharType="separate"/>
        </w:r>
        <w:r w:rsidR="00AF307F">
          <w:rPr>
            <w:rFonts w:ascii="Myriad Pro" w:hAnsi="Myriad Pro"/>
            <w:b/>
            <w:bCs/>
            <w:noProof/>
            <w:webHidden/>
          </w:rPr>
          <w:t>58</w:t>
        </w:r>
        <w:r w:rsidR="00830C34" w:rsidRPr="00830C34">
          <w:rPr>
            <w:rFonts w:ascii="Myriad Pro" w:hAnsi="Myriad Pro"/>
            <w:b/>
            <w:bCs/>
            <w:noProof/>
            <w:webHidden/>
          </w:rPr>
          <w:fldChar w:fldCharType="end"/>
        </w:r>
      </w:hyperlink>
    </w:p>
    <w:p w14:paraId="076A3A9B" w14:textId="360EBCFB" w:rsidR="00830C34" w:rsidRPr="00830C34" w:rsidRDefault="00A35A21">
      <w:pPr>
        <w:pStyle w:val="32"/>
        <w:rPr>
          <w:rFonts w:ascii="Myriad Pro" w:eastAsiaTheme="minorEastAsia" w:hAnsi="Myriad Pro" w:cstheme="minorBidi"/>
          <w:b/>
          <w:bCs/>
          <w:noProof/>
          <w:lang w:eastAsia="ru-RU"/>
        </w:rPr>
      </w:pPr>
      <w:hyperlink w:anchor="_Toc55921646" w:history="1">
        <w:r w:rsidR="00830C34" w:rsidRPr="00830C34">
          <w:rPr>
            <w:rStyle w:val="a8"/>
            <w:rFonts w:ascii="Myriad Pro" w:hAnsi="Myriad Pro"/>
            <w:b/>
            <w:bCs/>
            <w:noProof/>
          </w:rPr>
          <w:t>3.2.</w:t>
        </w:r>
        <w:r w:rsidR="00830C34" w:rsidRPr="00830C34">
          <w:rPr>
            <w:rFonts w:ascii="Myriad Pro" w:eastAsiaTheme="minorEastAsia" w:hAnsi="Myriad Pro" w:cstheme="minorBidi"/>
            <w:b/>
            <w:bCs/>
            <w:noProof/>
            <w:lang w:eastAsia="ru-RU"/>
          </w:rPr>
          <w:tab/>
        </w:r>
        <w:r w:rsidR="00830C34" w:rsidRPr="00830C34">
          <w:rPr>
            <w:rStyle w:val="a8"/>
            <w:rFonts w:ascii="Myriad Pro" w:hAnsi="Myriad Pro"/>
            <w:b/>
            <w:bCs/>
            <w:noProof/>
          </w:rPr>
          <w:t>Экспертиза расчетов необходимой валовой выручки филиала ПАО «МРСК Северо-Запада» - «Вологдаэнерго» на 2018 год, сформированной на основе долгосрочных параметров регулирования деятельности.</w:t>
        </w:r>
        <w:r w:rsidR="00830C34" w:rsidRPr="00830C34">
          <w:rPr>
            <w:rFonts w:ascii="Myriad Pro" w:hAnsi="Myriad Pro"/>
            <w:b/>
            <w:bCs/>
            <w:noProof/>
            <w:webHidden/>
          </w:rPr>
          <w:tab/>
        </w:r>
        <w:r w:rsidR="00830C34" w:rsidRPr="00830C34">
          <w:rPr>
            <w:rFonts w:ascii="Myriad Pro" w:hAnsi="Myriad Pro"/>
            <w:b/>
            <w:bCs/>
            <w:noProof/>
            <w:webHidden/>
          </w:rPr>
          <w:fldChar w:fldCharType="begin"/>
        </w:r>
        <w:r w:rsidR="00830C34" w:rsidRPr="00830C34">
          <w:rPr>
            <w:rFonts w:ascii="Myriad Pro" w:hAnsi="Myriad Pro"/>
            <w:b/>
            <w:bCs/>
            <w:noProof/>
            <w:webHidden/>
          </w:rPr>
          <w:instrText xml:space="preserve"> PAGEREF _Toc55921646 \h </w:instrText>
        </w:r>
        <w:r w:rsidR="00830C34" w:rsidRPr="00830C34">
          <w:rPr>
            <w:rFonts w:ascii="Myriad Pro" w:hAnsi="Myriad Pro"/>
            <w:b/>
            <w:bCs/>
            <w:noProof/>
            <w:webHidden/>
          </w:rPr>
        </w:r>
        <w:r w:rsidR="00830C34" w:rsidRPr="00830C34">
          <w:rPr>
            <w:rFonts w:ascii="Myriad Pro" w:hAnsi="Myriad Pro"/>
            <w:b/>
            <w:bCs/>
            <w:noProof/>
            <w:webHidden/>
          </w:rPr>
          <w:fldChar w:fldCharType="separate"/>
        </w:r>
        <w:r w:rsidR="00AF307F">
          <w:rPr>
            <w:rFonts w:ascii="Myriad Pro" w:hAnsi="Myriad Pro"/>
            <w:b/>
            <w:bCs/>
            <w:noProof/>
            <w:webHidden/>
          </w:rPr>
          <w:t>75</w:t>
        </w:r>
        <w:r w:rsidR="00830C34" w:rsidRPr="00830C34">
          <w:rPr>
            <w:rFonts w:ascii="Myriad Pro" w:hAnsi="Myriad Pro"/>
            <w:b/>
            <w:bCs/>
            <w:noProof/>
            <w:webHidden/>
          </w:rPr>
          <w:fldChar w:fldCharType="end"/>
        </w:r>
      </w:hyperlink>
    </w:p>
    <w:p w14:paraId="1156F4A0" w14:textId="0F877912" w:rsidR="00830C34" w:rsidRPr="00830C34" w:rsidRDefault="00A35A21">
      <w:pPr>
        <w:pStyle w:val="32"/>
        <w:rPr>
          <w:rFonts w:ascii="Myriad Pro" w:eastAsiaTheme="minorEastAsia" w:hAnsi="Myriad Pro" w:cstheme="minorBidi"/>
          <w:b/>
          <w:bCs/>
          <w:noProof/>
          <w:lang w:eastAsia="ru-RU"/>
        </w:rPr>
      </w:pPr>
      <w:hyperlink w:anchor="_Toc55921647" w:history="1">
        <w:r w:rsidR="00830C34" w:rsidRPr="00830C34">
          <w:rPr>
            <w:rStyle w:val="a8"/>
            <w:rFonts w:ascii="Myriad Pro" w:hAnsi="Myriad Pro"/>
            <w:b/>
            <w:bCs/>
            <w:noProof/>
          </w:rPr>
          <w:t>3.3.</w:t>
        </w:r>
        <w:r w:rsidR="00830C34" w:rsidRPr="00830C34">
          <w:rPr>
            <w:rFonts w:ascii="Myriad Pro" w:eastAsiaTheme="minorEastAsia" w:hAnsi="Myriad Pro" w:cstheme="minorBidi"/>
            <w:b/>
            <w:bCs/>
            <w:noProof/>
            <w:lang w:eastAsia="ru-RU"/>
          </w:rPr>
          <w:tab/>
        </w:r>
        <w:r w:rsidR="00830C34" w:rsidRPr="00830C34">
          <w:rPr>
            <w:rStyle w:val="a8"/>
            <w:rFonts w:ascii="Myriad Pro" w:hAnsi="Myriad Pro"/>
            <w:b/>
            <w:bCs/>
            <w:noProof/>
          </w:rPr>
          <w:t>Экспертизафактических расходов филиала ПАО «МРСК Северо-Запада» - «Вологдаэнерго» на оплату услуг ТСО с календарной разбивкой по полугодиям 2017 года.</w:t>
        </w:r>
        <w:r w:rsidR="00830C34" w:rsidRPr="00830C34">
          <w:rPr>
            <w:rFonts w:ascii="Myriad Pro" w:hAnsi="Myriad Pro"/>
            <w:b/>
            <w:bCs/>
            <w:noProof/>
            <w:webHidden/>
          </w:rPr>
          <w:tab/>
        </w:r>
        <w:r w:rsidR="00830C34" w:rsidRPr="00830C34">
          <w:rPr>
            <w:rFonts w:ascii="Myriad Pro" w:hAnsi="Myriad Pro"/>
            <w:b/>
            <w:bCs/>
            <w:noProof/>
            <w:webHidden/>
          </w:rPr>
          <w:fldChar w:fldCharType="begin"/>
        </w:r>
        <w:r w:rsidR="00830C34" w:rsidRPr="00830C34">
          <w:rPr>
            <w:rFonts w:ascii="Myriad Pro" w:hAnsi="Myriad Pro"/>
            <w:b/>
            <w:bCs/>
            <w:noProof/>
            <w:webHidden/>
          </w:rPr>
          <w:instrText xml:space="preserve"> PAGEREF _Toc55921647 \h </w:instrText>
        </w:r>
        <w:r w:rsidR="00830C34" w:rsidRPr="00830C34">
          <w:rPr>
            <w:rFonts w:ascii="Myriad Pro" w:hAnsi="Myriad Pro"/>
            <w:b/>
            <w:bCs/>
            <w:noProof/>
            <w:webHidden/>
          </w:rPr>
        </w:r>
        <w:r w:rsidR="00830C34" w:rsidRPr="00830C34">
          <w:rPr>
            <w:rFonts w:ascii="Myriad Pro" w:hAnsi="Myriad Pro"/>
            <w:b/>
            <w:bCs/>
            <w:noProof/>
            <w:webHidden/>
          </w:rPr>
          <w:fldChar w:fldCharType="separate"/>
        </w:r>
        <w:r w:rsidR="00AF307F">
          <w:rPr>
            <w:rFonts w:ascii="Myriad Pro" w:hAnsi="Myriad Pro"/>
            <w:b/>
            <w:bCs/>
            <w:noProof/>
            <w:webHidden/>
          </w:rPr>
          <w:t>95</w:t>
        </w:r>
        <w:r w:rsidR="00830C34" w:rsidRPr="00830C34">
          <w:rPr>
            <w:rFonts w:ascii="Myriad Pro" w:hAnsi="Myriad Pro"/>
            <w:b/>
            <w:bCs/>
            <w:noProof/>
            <w:webHidden/>
          </w:rPr>
          <w:fldChar w:fldCharType="end"/>
        </w:r>
      </w:hyperlink>
    </w:p>
    <w:p w14:paraId="4FF346F6" w14:textId="3839DA92" w:rsidR="00830C34" w:rsidRPr="00830C34" w:rsidRDefault="00A35A21">
      <w:pPr>
        <w:pStyle w:val="32"/>
        <w:rPr>
          <w:rFonts w:ascii="Myriad Pro" w:eastAsiaTheme="minorEastAsia" w:hAnsi="Myriad Pro" w:cstheme="minorBidi"/>
          <w:b/>
          <w:bCs/>
          <w:noProof/>
          <w:lang w:eastAsia="ru-RU"/>
        </w:rPr>
      </w:pPr>
      <w:hyperlink w:anchor="_Toc55921648" w:history="1">
        <w:r w:rsidR="00830C34" w:rsidRPr="00830C34">
          <w:rPr>
            <w:rStyle w:val="a8"/>
            <w:rFonts w:ascii="Myriad Pro" w:hAnsi="Myriad Pro"/>
            <w:b/>
            <w:bCs/>
            <w:noProof/>
          </w:rPr>
          <w:t>3.4.</w:t>
        </w:r>
        <w:r w:rsidR="00830C34" w:rsidRPr="00830C34">
          <w:rPr>
            <w:rFonts w:ascii="Myriad Pro" w:eastAsiaTheme="minorEastAsia" w:hAnsi="Myriad Pro" w:cstheme="minorBidi"/>
            <w:b/>
            <w:bCs/>
            <w:noProof/>
            <w:lang w:eastAsia="ru-RU"/>
          </w:rPr>
          <w:tab/>
        </w:r>
        <w:r w:rsidR="00830C34" w:rsidRPr="00830C34">
          <w:rPr>
            <w:rStyle w:val="a8"/>
            <w:rFonts w:ascii="Myriad Pro" w:hAnsi="Myriad Pro"/>
            <w:b/>
            <w:bCs/>
            <w:noProof/>
          </w:rPr>
          <w:t>Экспертизафактических расходов филиала ПАО «МРСК Северо-Запада» - «Вологдаэнерго» на оплату услуг ТСО с календарной разбивкой по полугодиям 2018 года.</w:t>
        </w:r>
        <w:r w:rsidR="00830C34" w:rsidRPr="00830C34">
          <w:rPr>
            <w:rFonts w:ascii="Myriad Pro" w:hAnsi="Myriad Pro"/>
            <w:b/>
            <w:bCs/>
            <w:noProof/>
            <w:webHidden/>
          </w:rPr>
          <w:tab/>
        </w:r>
        <w:r w:rsidR="00830C34" w:rsidRPr="00830C34">
          <w:rPr>
            <w:rFonts w:ascii="Myriad Pro" w:hAnsi="Myriad Pro"/>
            <w:b/>
            <w:bCs/>
            <w:noProof/>
            <w:webHidden/>
          </w:rPr>
          <w:fldChar w:fldCharType="begin"/>
        </w:r>
        <w:r w:rsidR="00830C34" w:rsidRPr="00830C34">
          <w:rPr>
            <w:rFonts w:ascii="Myriad Pro" w:hAnsi="Myriad Pro"/>
            <w:b/>
            <w:bCs/>
            <w:noProof/>
            <w:webHidden/>
          </w:rPr>
          <w:instrText xml:space="preserve"> PAGEREF _Toc55921648 \h </w:instrText>
        </w:r>
        <w:r w:rsidR="00830C34" w:rsidRPr="00830C34">
          <w:rPr>
            <w:rFonts w:ascii="Myriad Pro" w:hAnsi="Myriad Pro"/>
            <w:b/>
            <w:bCs/>
            <w:noProof/>
            <w:webHidden/>
          </w:rPr>
        </w:r>
        <w:r w:rsidR="00830C34" w:rsidRPr="00830C34">
          <w:rPr>
            <w:rFonts w:ascii="Myriad Pro" w:hAnsi="Myriad Pro"/>
            <w:b/>
            <w:bCs/>
            <w:noProof/>
            <w:webHidden/>
          </w:rPr>
          <w:fldChar w:fldCharType="separate"/>
        </w:r>
        <w:r w:rsidR="00AF307F">
          <w:rPr>
            <w:rFonts w:ascii="Myriad Pro" w:hAnsi="Myriad Pro"/>
            <w:b/>
            <w:bCs/>
            <w:noProof/>
            <w:webHidden/>
          </w:rPr>
          <w:t>100</w:t>
        </w:r>
        <w:r w:rsidR="00830C34" w:rsidRPr="00830C34">
          <w:rPr>
            <w:rFonts w:ascii="Myriad Pro" w:hAnsi="Myriad Pro"/>
            <w:b/>
            <w:bCs/>
            <w:noProof/>
            <w:webHidden/>
          </w:rPr>
          <w:fldChar w:fldCharType="end"/>
        </w:r>
      </w:hyperlink>
    </w:p>
    <w:p w14:paraId="42F624FB" w14:textId="1E7E9428" w:rsidR="00830C34" w:rsidRPr="00830C34" w:rsidRDefault="00A35A21">
      <w:pPr>
        <w:pStyle w:val="32"/>
        <w:rPr>
          <w:rFonts w:ascii="Myriad Pro" w:eastAsiaTheme="minorEastAsia" w:hAnsi="Myriad Pro" w:cstheme="minorBidi"/>
          <w:b/>
          <w:bCs/>
          <w:noProof/>
          <w:lang w:eastAsia="ru-RU"/>
        </w:rPr>
      </w:pPr>
      <w:hyperlink w:anchor="_Toc55921649" w:history="1">
        <w:r w:rsidR="00830C34" w:rsidRPr="00830C34">
          <w:rPr>
            <w:rStyle w:val="a8"/>
            <w:rFonts w:ascii="Myriad Pro" w:hAnsi="Myriad Pro"/>
            <w:b/>
            <w:bCs/>
            <w:noProof/>
          </w:rPr>
          <w:t>4.</w:t>
        </w:r>
        <w:r w:rsidR="00830C34" w:rsidRPr="00830C34">
          <w:rPr>
            <w:rFonts w:ascii="Myriad Pro" w:eastAsiaTheme="minorEastAsia" w:hAnsi="Myriad Pro" w:cstheme="minorBidi"/>
            <w:b/>
            <w:bCs/>
            <w:noProof/>
            <w:lang w:eastAsia="ru-RU"/>
          </w:rPr>
          <w:tab/>
        </w:r>
        <w:r w:rsidR="00830C34" w:rsidRPr="00830C34">
          <w:rPr>
            <w:rStyle w:val="a8"/>
            <w:rFonts w:ascii="Myriad Pro" w:hAnsi="Myriad Pro"/>
            <w:b/>
            <w:bCs/>
            <w:noProof/>
          </w:rPr>
          <w:t>Экспертиза обоснованности корректировок необходимой валовой выручки филиала ПАО «МРСК Северо-Запада» - «Вологдаэнерго», проведенных Департаментом топливно-энергетического комплекса и тарифного регулирования Вологодской области при определении необходимой валовой выручки на 2017 год</w:t>
        </w:r>
        <w:r w:rsidR="00830C34" w:rsidRPr="00830C34">
          <w:rPr>
            <w:rFonts w:ascii="Myriad Pro" w:hAnsi="Myriad Pro"/>
            <w:b/>
            <w:bCs/>
            <w:noProof/>
            <w:webHidden/>
          </w:rPr>
          <w:tab/>
        </w:r>
        <w:r w:rsidR="00830C34" w:rsidRPr="00830C34">
          <w:rPr>
            <w:rFonts w:ascii="Myriad Pro" w:hAnsi="Myriad Pro"/>
            <w:b/>
            <w:bCs/>
            <w:noProof/>
            <w:webHidden/>
          </w:rPr>
          <w:fldChar w:fldCharType="begin"/>
        </w:r>
        <w:r w:rsidR="00830C34" w:rsidRPr="00830C34">
          <w:rPr>
            <w:rFonts w:ascii="Myriad Pro" w:hAnsi="Myriad Pro"/>
            <w:b/>
            <w:bCs/>
            <w:noProof/>
            <w:webHidden/>
          </w:rPr>
          <w:instrText xml:space="preserve"> PAGEREF _Toc55921649 \h </w:instrText>
        </w:r>
        <w:r w:rsidR="00830C34" w:rsidRPr="00830C34">
          <w:rPr>
            <w:rFonts w:ascii="Myriad Pro" w:hAnsi="Myriad Pro"/>
            <w:b/>
            <w:bCs/>
            <w:noProof/>
            <w:webHidden/>
          </w:rPr>
        </w:r>
        <w:r w:rsidR="00830C34" w:rsidRPr="00830C34">
          <w:rPr>
            <w:rFonts w:ascii="Myriad Pro" w:hAnsi="Myriad Pro"/>
            <w:b/>
            <w:bCs/>
            <w:noProof/>
            <w:webHidden/>
          </w:rPr>
          <w:fldChar w:fldCharType="separate"/>
        </w:r>
        <w:r w:rsidR="00AF307F">
          <w:rPr>
            <w:rFonts w:ascii="Myriad Pro" w:hAnsi="Myriad Pro"/>
            <w:b/>
            <w:bCs/>
            <w:noProof/>
            <w:webHidden/>
          </w:rPr>
          <w:t>105</w:t>
        </w:r>
        <w:r w:rsidR="00830C34" w:rsidRPr="00830C34">
          <w:rPr>
            <w:rFonts w:ascii="Myriad Pro" w:hAnsi="Myriad Pro"/>
            <w:b/>
            <w:bCs/>
            <w:noProof/>
            <w:webHidden/>
          </w:rPr>
          <w:fldChar w:fldCharType="end"/>
        </w:r>
      </w:hyperlink>
    </w:p>
    <w:p w14:paraId="77F59450" w14:textId="0942ECE2" w:rsidR="00830C34" w:rsidRPr="00830C34" w:rsidRDefault="00A35A21">
      <w:pPr>
        <w:pStyle w:val="32"/>
        <w:rPr>
          <w:rFonts w:ascii="Myriad Pro" w:eastAsiaTheme="minorEastAsia" w:hAnsi="Myriad Pro" w:cstheme="minorBidi"/>
          <w:b/>
          <w:bCs/>
          <w:noProof/>
          <w:lang w:eastAsia="ru-RU"/>
        </w:rPr>
      </w:pPr>
      <w:hyperlink w:anchor="_Toc55921650" w:history="1">
        <w:r w:rsidR="00830C34" w:rsidRPr="00830C34">
          <w:rPr>
            <w:rStyle w:val="a8"/>
            <w:rFonts w:ascii="Myriad Pro" w:hAnsi="Myriad Pro"/>
            <w:b/>
            <w:bCs/>
            <w:noProof/>
          </w:rPr>
          <w:t>4.1.</w:t>
        </w:r>
        <w:r w:rsidR="00830C34" w:rsidRPr="00830C34">
          <w:rPr>
            <w:rFonts w:ascii="Myriad Pro" w:eastAsiaTheme="minorEastAsia" w:hAnsi="Myriad Pro" w:cstheme="minorBidi"/>
            <w:b/>
            <w:bCs/>
            <w:noProof/>
            <w:lang w:eastAsia="ru-RU"/>
          </w:rPr>
          <w:tab/>
        </w:r>
        <w:r w:rsidR="00830C34" w:rsidRPr="00830C34">
          <w:rPr>
            <w:rStyle w:val="a8"/>
            <w:rFonts w:ascii="Myriad Pro" w:hAnsi="Myriad Pro"/>
            <w:b/>
            <w:bCs/>
            <w:noProof/>
          </w:rPr>
          <w:t>Экспертиза обоснованности определения величины корректировки, возникающей в связи с отличием фактической выручки от реализации услуг по регулируемому виду деятельности от утвержденной при установлении тарифов.</w:t>
        </w:r>
        <w:r w:rsidR="00830C34" w:rsidRPr="00830C34">
          <w:rPr>
            <w:rFonts w:ascii="Myriad Pro" w:hAnsi="Myriad Pro"/>
            <w:b/>
            <w:bCs/>
            <w:noProof/>
            <w:webHidden/>
          </w:rPr>
          <w:tab/>
        </w:r>
        <w:r w:rsidR="00830C34" w:rsidRPr="00830C34">
          <w:rPr>
            <w:rFonts w:ascii="Myriad Pro" w:hAnsi="Myriad Pro"/>
            <w:b/>
            <w:bCs/>
            <w:noProof/>
            <w:webHidden/>
          </w:rPr>
          <w:fldChar w:fldCharType="begin"/>
        </w:r>
        <w:r w:rsidR="00830C34" w:rsidRPr="00830C34">
          <w:rPr>
            <w:rFonts w:ascii="Myriad Pro" w:hAnsi="Myriad Pro"/>
            <w:b/>
            <w:bCs/>
            <w:noProof/>
            <w:webHidden/>
          </w:rPr>
          <w:instrText xml:space="preserve"> PAGEREF _Toc55921650 \h </w:instrText>
        </w:r>
        <w:r w:rsidR="00830C34" w:rsidRPr="00830C34">
          <w:rPr>
            <w:rFonts w:ascii="Myriad Pro" w:hAnsi="Myriad Pro"/>
            <w:b/>
            <w:bCs/>
            <w:noProof/>
            <w:webHidden/>
          </w:rPr>
        </w:r>
        <w:r w:rsidR="00830C34" w:rsidRPr="00830C34">
          <w:rPr>
            <w:rFonts w:ascii="Myriad Pro" w:hAnsi="Myriad Pro"/>
            <w:b/>
            <w:bCs/>
            <w:noProof/>
            <w:webHidden/>
          </w:rPr>
          <w:fldChar w:fldCharType="separate"/>
        </w:r>
        <w:r w:rsidR="00AF307F">
          <w:rPr>
            <w:rFonts w:ascii="Myriad Pro" w:hAnsi="Myriad Pro"/>
            <w:b/>
            <w:bCs/>
            <w:noProof/>
            <w:webHidden/>
          </w:rPr>
          <w:t>107</w:t>
        </w:r>
        <w:r w:rsidR="00830C34" w:rsidRPr="00830C34">
          <w:rPr>
            <w:rFonts w:ascii="Myriad Pro" w:hAnsi="Myriad Pro"/>
            <w:b/>
            <w:bCs/>
            <w:noProof/>
            <w:webHidden/>
          </w:rPr>
          <w:fldChar w:fldCharType="end"/>
        </w:r>
      </w:hyperlink>
    </w:p>
    <w:p w14:paraId="2347A6D1" w14:textId="26F071B7" w:rsidR="00830C34" w:rsidRPr="00830C34" w:rsidRDefault="00A35A21">
      <w:pPr>
        <w:pStyle w:val="32"/>
        <w:rPr>
          <w:rFonts w:ascii="Myriad Pro" w:eastAsiaTheme="minorEastAsia" w:hAnsi="Myriad Pro" w:cstheme="minorBidi"/>
          <w:b/>
          <w:bCs/>
          <w:noProof/>
          <w:lang w:eastAsia="ru-RU"/>
        </w:rPr>
      </w:pPr>
      <w:hyperlink w:anchor="_Toc55921651" w:history="1">
        <w:r w:rsidR="00830C34" w:rsidRPr="00830C34">
          <w:rPr>
            <w:rStyle w:val="a8"/>
            <w:rFonts w:ascii="Myriad Pro" w:hAnsi="Myriad Pro"/>
            <w:b/>
            <w:bCs/>
            <w:noProof/>
          </w:rPr>
          <w:t>4.2.</w:t>
        </w:r>
        <w:r w:rsidR="00830C34" w:rsidRPr="00830C34">
          <w:rPr>
            <w:rFonts w:ascii="Myriad Pro" w:eastAsiaTheme="minorEastAsia" w:hAnsi="Myriad Pro" w:cstheme="minorBidi"/>
            <w:b/>
            <w:bCs/>
            <w:noProof/>
            <w:lang w:eastAsia="ru-RU"/>
          </w:rPr>
          <w:tab/>
        </w:r>
        <w:r w:rsidR="00830C34" w:rsidRPr="00830C34">
          <w:rPr>
            <w:rStyle w:val="a8"/>
            <w:rFonts w:ascii="Myriad Pro" w:hAnsi="Myriad Pro"/>
            <w:b/>
            <w:bCs/>
            <w:noProof/>
          </w:rPr>
          <w:t>Экспертиза обоснованности определения величины компенсации операционных расходов, связанной с изменением фактического индекса инфляции и объема условных единиц по отношению к учтенным при установлении тарифа значениям.</w:t>
        </w:r>
        <w:r w:rsidR="00830C34" w:rsidRPr="00830C34">
          <w:rPr>
            <w:rFonts w:ascii="Myriad Pro" w:hAnsi="Myriad Pro"/>
            <w:b/>
            <w:bCs/>
            <w:noProof/>
            <w:webHidden/>
          </w:rPr>
          <w:tab/>
        </w:r>
        <w:r w:rsidR="00830C34" w:rsidRPr="00830C34">
          <w:rPr>
            <w:rFonts w:ascii="Myriad Pro" w:hAnsi="Myriad Pro"/>
            <w:b/>
            <w:bCs/>
            <w:noProof/>
            <w:webHidden/>
          </w:rPr>
          <w:fldChar w:fldCharType="begin"/>
        </w:r>
        <w:r w:rsidR="00830C34" w:rsidRPr="00830C34">
          <w:rPr>
            <w:rFonts w:ascii="Myriad Pro" w:hAnsi="Myriad Pro"/>
            <w:b/>
            <w:bCs/>
            <w:noProof/>
            <w:webHidden/>
          </w:rPr>
          <w:instrText xml:space="preserve"> PAGEREF _Toc55921651 \h </w:instrText>
        </w:r>
        <w:r w:rsidR="00830C34" w:rsidRPr="00830C34">
          <w:rPr>
            <w:rFonts w:ascii="Myriad Pro" w:hAnsi="Myriad Pro"/>
            <w:b/>
            <w:bCs/>
            <w:noProof/>
            <w:webHidden/>
          </w:rPr>
        </w:r>
        <w:r w:rsidR="00830C34" w:rsidRPr="00830C34">
          <w:rPr>
            <w:rFonts w:ascii="Myriad Pro" w:hAnsi="Myriad Pro"/>
            <w:b/>
            <w:bCs/>
            <w:noProof/>
            <w:webHidden/>
          </w:rPr>
          <w:fldChar w:fldCharType="separate"/>
        </w:r>
        <w:r w:rsidR="00AF307F">
          <w:rPr>
            <w:rFonts w:ascii="Myriad Pro" w:hAnsi="Myriad Pro"/>
            <w:b/>
            <w:bCs/>
            <w:noProof/>
            <w:webHidden/>
          </w:rPr>
          <w:t>111</w:t>
        </w:r>
        <w:r w:rsidR="00830C34" w:rsidRPr="00830C34">
          <w:rPr>
            <w:rFonts w:ascii="Myriad Pro" w:hAnsi="Myriad Pro"/>
            <w:b/>
            <w:bCs/>
            <w:noProof/>
            <w:webHidden/>
          </w:rPr>
          <w:fldChar w:fldCharType="end"/>
        </w:r>
      </w:hyperlink>
    </w:p>
    <w:p w14:paraId="0ED76D2E" w14:textId="54E4AA09" w:rsidR="00830C34" w:rsidRPr="00830C34" w:rsidRDefault="00A35A21">
      <w:pPr>
        <w:pStyle w:val="32"/>
        <w:rPr>
          <w:rFonts w:ascii="Myriad Pro" w:eastAsiaTheme="minorEastAsia" w:hAnsi="Myriad Pro" w:cstheme="minorBidi"/>
          <w:b/>
          <w:bCs/>
          <w:noProof/>
          <w:lang w:eastAsia="ru-RU"/>
        </w:rPr>
      </w:pPr>
      <w:hyperlink w:anchor="_Toc55921652" w:history="1">
        <w:r w:rsidR="00830C34" w:rsidRPr="00830C34">
          <w:rPr>
            <w:rStyle w:val="a8"/>
            <w:rFonts w:ascii="Myriad Pro" w:hAnsi="Myriad Pro"/>
            <w:b/>
            <w:bCs/>
            <w:noProof/>
          </w:rPr>
          <w:t>4.3.</w:t>
        </w:r>
        <w:r w:rsidR="00830C34" w:rsidRPr="00830C34">
          <w:rPr>
            <w:rFonts w:ascii="Myriad Pro" w:eastAsiaTheme="minorEastAsia" w:hAnsi="Myriad Pro" w:cstheme="minorBidi"/>
            <w:b/>
            <w:bCs/>
            <w:noProof/>
            <w:lang w:eastAsia="ru-RU"/>
          </w:rPr>
          <w:tab/>
        </w:r>
        <w:r w:rsidR="00830C34" w:rsidRPr="00830C34">
          <w:rPr>
            <w:rStyle w:val="a8"/>
            <w:rFonts w:ascii="Myriad Pro" w:hAnsi="Myriad Pro"/>
            <w:b/>
            <w:bCs/>
            <w:noProof/>
          </w:rPr>
          <w:t>Экспертиза обоснованности определения величины компенсации фактически понесенных неподконтрольных расходов, не учтенных при установлении тарифов.</w:t>
        </w:r>
        <w:r w:rsidR="00830C34" w:rsidRPr="00830C34">
          <w:rPr>
            <w:rFonts w:ascii="Myriad Pro" w:hAnsi="Myriad Pro"/>
            <w:b/>
            <w:bCs/>
            <w:noProof/>
            <w:webHidden/>
          </w:rPr>
          <w:tab/>
        </w:r>
        <w:r w:rsidR="00830C34" w:rsidRPr="00830C34">
          <w:rPr>
            <w:rFonts w:ascii="Myriad Pro" w:hAnsi="Myriad Pro"/>
            <w:b/>
            <w:bCs/>
            <w:noProof/>
            <w:webHidden/>
          </w:rPr>
          <w:fldChar w:fldCharType="begin"/>
        </w:r>
        <w:r w:rsidR="00830C34" w:rsidRPr="00830C34">
          <w:rPr>
            <w:rFonts w:ascii="Myriad Pro" w:hAnsi="Myriad Pro"/>
            <w:b/>
            <w:bCs/>
            <w:noProof/>
            <w:webHidden/>
          </w:rPr>
          <w:instrText xml:space="preserve"> PAGEREF _Toc55921652 \h </w:instrText>
        </w:r>
        <w:r w:rsidR="00830C34" w:rsidRPr="00830C34">
          <w:rPr>
            <w:rFonts w:ascii="Myriad Pro" w:hAnsi="Myriad Pro"/>
            <w:b/>
            <w:bCs/>
            <w:noProof/>
            <w:webHidden/>
          </w:rPr>
        </w:r>
        <w:r w:rsidR="00830C34" w:rsidRPr="00830C34">
          <w:rPr>
            <w:rFonts w:ascii="Myriad Pro" w:hAnsi="Myriad Pro"/>
            <w:b/>
            <w:bCs/>
            <w:noProof/>
            <w:webHidden/>
          </w:rPr>
          <w:fldChar w:fldCharType="separate"/>
        </w:r>
        <w:r w:rsidR="00AF307F">
          <w:rPr>
            <w:rFonts w:ascii="Myriad Pro" w:hAnsi="Myriad Pro"/>
            <w:b/>
            <w:bCs/>
            <w:noProof/>
            <w:webHidden/>
          </w:rPr>
          <w:t>115</w:t>
        </w:r>
        <w:r w:rsidR="00830C34" w:rsidRPr="00830C34">
          <w:rPr>
            <w:rFonts w:ascii="Myriad Pro" w:hAnsi="Myriad Pro"/>
            <w:b/>
            <w:bCs/>
            <w:noProof/>
            <w:webHidden/>
          </w:rPr>
          <w:fldChar w:fldCharType="end"/>
        </w:r>
      </w:hyperlink>
    </w:p>
    <w:p w14:paraId="79843B99" w14:textId="59080E27" w:rsidR="00830C34" w:rsidRPr="00830C34" w:rsidRDefault="00A35A21">
      <w:pPr>
        <w:pStyle w:val="32"/>
        <w:rPr>
          <w:rFonts w:ascii="Myriad Pro" w:eastAsiaTheme="minorEastAsia" w:hAnsi="Myriad Pro" w:cstheme="minorBidi"/>
          <w:b/>
          <w:bCs/>
          <w:noProof/>
          <w:lang w:eastAsia="ru-RU"/>
        </w:rPr>
      </w:pPr>
      <w:hyperlink w:anchor="_Toc55921653" w:history="1">
        <w:r w:rsidR="00830C34" w:rsidRPr="00830C34">
          <w:rPr>
            <w:rStyle w:val="a8"/>
            <w:rFonts w:ascii="Myriad Pro" w:hAnsi="Myriad Pro"/>
            <w:b/>
            <w:bCs/>
            <w:noProof/>
          </w:rPr>
          <w:t>4.4.</w:t>
        </w:r>
        <w:r w:rsidR="00830C34" w:rsidRPr="00830C34">
          <w:rPr>
            <w:rFonts w:ascii="Myriad Pro" w:eastAsiaTheme="minorEastAsia" w:hAnsi="Myriad Pro" w:cstheme="minorBidi"/>
            <w:b/>
            <w:bCs/>
            <w:noProof/>
            <w:lang w:eastAsia="ru-RU"/>
          </w:rPr>
          <w:tab/>
        </w:r>
        <w:r w:rsidR="00830C34" w:rsidRPr="00830C34">
          <w:rPr>
            <w:rStyle w:val="a8"/>
            <w:rFonts w:ascii="Myriad Pro" w:hAnsi="Myriad Pro"/>
            <w:b/>
            <w:bCs/>
            <w:noProof/>
          </w:rPr>
          <w:t>Экспертиза обоснованности определения компенсации выпадающих/излишне полученных доходов, возникающих в результате отличия фактических цен покупки технологических потерь электрической энергии от установленных при утверждении тарифов.</w:t>
        </w:r>
        <w:r w:rsidR="00830C34" w:rsidRPr="00830C34">
          <w:rPr>
            <w:rFonts w:ascii="Myriad Pro" w:hAnsi="Myriad Pro"/>
            <w:b/>
            <w:bCs/>
            <w:noProof/>
            <w:webHidden/>
          </w:rPr>
          <w:tab/>
        </w:r>
        <w:r w:rsidR="00830C34" w:rsidRPr="00830C34">
          <w:rPr>
            <w:rFonts w:ascii="Myriad Pro" w:hAnsi="Myriad Pro"/>
            <w:b/>
            <w:bCs/>
            <w:noProof/>
            <w:webHidden/>
          </w:rPr>
          <w:fldChar w:fldCharType="begin"/>
        </w:r>
        <w:r w:rsidR="00830C34" w:rsidRPr="00830C34">
          <w:rPr>
            <w:rFonts w:ascii="Myriad Pro" w:hAnsi="Myriad Pro"/>
            <w:b/>
            <w:bCs/>
            <w:noProof/>
            <w:webHidden/>
          </w:rPr>
          <w:instrText xml:space="preserve"> PAGEREF _Toc55921653 \h </w:instrText>
        </w:r>
        <w:r w:rsidR="00830C34" w:rsidRPr="00830C34">
          <w:rPr>
            <w:rFonts w:ascii="Myriad Pro" w:hAnsi="Myriad Pro"/>
            <w:b/>
            <w:bCs/>
            <w:noProof/>
            <w:webHidden/>
          </w:rPr>
        </w:r>
        <w:r w:rsidR="00830C34" w:rsidRPr="00830C34">
          <w:rPr>
            <w:rFonts w:ascii="Myriad Pro" w:hAnsi="Myriad Pro"/>
            <w:b/>
            <w:bCs/>
            <w:noProof/>
            <w:webHidden/>
          </w:rPr>
          <w:fldChar w:fldCharType="separate"/>
        </w:r>
        <w:r w:rsidR="00AF307F">
          <w:rPr>
            <w:rFonts w:ascii="Myriad Pro" w:hAnsi="Myriad Pro"/>
            <w:b/>
            <w:bCs/>
            <w:noProof/>
            <w:webHidden/>
          </w:rPr>
          <w:t>129</w:t>
        </w:r>
        <w:r w:rsidR="00830C34" w:rsidRPr="00830C34">
          <w:rPr>
            <w:rFonts w:ascii="Myriad Pro" w:hAnsi="Myriad Pro"/>
            <w:b/>
            <w:bCs/>
            <w:noProof/>
            <w:webHidden/>
          </w:rPr>
          <w:fldChar w:fldCharType="end"/>
        </w:r>
      </w:hyperlink>
    </w:p>
    <w:p w14:paraId="60EF5E22" w14:textId="0714568D" w:rsidR="00830C34" w:rsidRPr="00830C34" w:rsidRDefault="00A35A21">
      <w:pPr>
        <w:pStyle w:val="32"/>
        <w:rPr>
          <w:rFonts w:ascii="Myriad Pro" w:eastAsiaTheme="minorEastAsia" w:hAnsi="Myriad Pro" w:cstheme="minorBidi"/>
          <w:b/>
          <w:bCs/>
          <w:noProof/>
          <w:lang w:eastAsia="ru-RU"/>
        </w:rPr>
      </w:pPr>
      <w:hyperlink w:anchor="_Toc55921654" w:history="1">
        <w:r w:rsidR="00830C34" w:rsidRPr="00830C34">
          <w:rPr>
            <w:rStyle w:val="a8"/>
            <w:rFonts w:ascii="Myriad Pro" w:hAnsi="Myriad Pro"/>
            <w:b/>
            <w:bCs/>
            <w:noProof/>
          </w:rPr>
          <w:t>4.5.</w:t>
        </w:r>
        <w:r w:rsidR="00830C34" w:rsidRPr="00830C34">
          <w:rPr>
            <w:rFonts w:ascii="Myriad Pro" w:eastAsiaTheme="minorEastAsia" w:hAnsi="Myriad Pro" w:cstheme="minorBidi"/>
            <w:b/>
            <w:bCs/>
            <w:noProof/>
            <w:lang w:eastAsia="ru-RU"/>
          </w:rPr>
          <w:tab/>
        </w:r>
        <w:r w:rsidR="00830C34" w:rsidRPr="00830C34">
          <w:rPr>
            <w:rStyle w:val="a8"/>
            <w:rFonts w:ascii="Myriad Pro" w:hAnsi="Myriad Pro"/>
            <w:b/>
            <w:bCs/>
            <w:noProof/>
          </w:rPr>
          <w:t>Экспертиза обоснованности корректировки необходимой валовой выручки в связи с изменением (неисполнением) инвестиционной программы</w:t>
        </w:r>
        <w:r w:rsidR="00830C34" w:rsidRPr="00830C34">
          <w:rPr>
            <w:rFonts w:ascii="Myriad Pro" w:hAnsi="Myriad Pro"/>
            <w:b/>
            <w:bCs/>
            <w:noProof/>
            <w:webHidden/>
          </w:rPr>
          <w:tab/>
        </w:r>
        <w:r w:rsidR="00830C34" w:rsidRPr="00830C34">
          <w:rPr>
            <w:rFonts w:ascii="Myriad Pro" w:hAnsi="Myriad Pro"/>
            <w:b/>
            <w:bCs/>
            <w:noProof/>
            <w:webHidden/>
          </w:rPr>
          <w:fldChar w:fldCharType="begin"/>
        </w:r>
        <w:r w:rsidR="00830C34" w:rsidRPr="00830C34">
          <w:rPr>
            <w:rFonts w:ascii="Myriad Pro" w:hAnsi="Myriad Pro"/>
            <w:b/>
            <w:bCs/>
            <w:noProof/>
            <w:webHidden/>
          </w:rPr>
          <w:instrText xml:space="preserve"> PAGEREF _Toc55921654 \h </w:instrText>
        </w:r>
        <w:r w:rsidR="00830C34" w:rsidRPr="00830C34">
          <w:rPr>
            <w:rFonts w:ascii="Myriad Pro" w:hAnsi="Myriad Pro"/>
            <w:b/>
            <w:bCs/>
            <w:noProof/>
            <w:webHidden/>
          </w:rPr>
        </w:r>
        <w:r w:rsidR="00830C34" w:rsidRPr="00830C34">
          <w:rPr>
            <w:rFonts w:ascii="Myriad Pro" w:hAnsi="Myriad Pro"/>
            <w:b/>
            <w:bCs/>
            <w:noProof/>
            <w:webHidden/>
          </w:rPr>
          <w:fldChar w:fldCharType="separate"/>
        </w:r>
        <w:r w:rsidR="00AF307F">
          <w:rPr>
            <w:rFonts w:ascii="Myriad Pro" w:hAnsi="Myriad Pro"/>
            <w:b/>
            <w:bCs/>
            <w:noProof/>
            <w:webHidden/>
          </w:rPr>
          <w:t>133</w:t>
        </w:r>
        <w:r w:rsidR="00830C34" w:rsidRPr="00830C34">
          <w:rPr>
            <w:rFonts w:ascii="Myriad Pro" w:hAnsi="Myriad Pro"/>
            <w:b/>
            <w:bCs/>
            <w:noProof/>
            <w:webHidden/>
          </w:rPr>
          <w:fldChar w:fldCharType="end"/>
        </w:r>
      </w:hyperlink>
    </w:p>
    <w:p w14:paraId="59FB1A70" w14:textId="39C39EAA" w:rsidR="00830C34" w:rsidRPr="00830C34" w:rsidRDefault="00A35A21">
      <w:pPr>
        <w:pStyle w:val="32"/>
        <w:rPr>
          <w:rFonts w:ascii="Myriad Pro" w:eastAsiaTheme="minorEastAsia" w:hAnsi="Myriad Pro" w:cstheme="minorBidi"/>
          <w:b/>
          <w:bCs/>
          <w:noProof/>
          <w:lang w:eastAsia="ru-RU"/>
        </w:rPr>
      </w:pPr>
      <w:hyperlink w:anchor="_Toc55921655" w:history="1">
        <w:r w:rsidR="00830C34" w:rsidRPr="00830C34">
          <w:rPr>
            <w:rStyle w:val="a8"/>
            <w:rFonts w:ascii="Myriad Pro" w:hAnsi="Myriad Pro"/>
            <w:b/>
            <w:bCs/>
            <w:noProof/>
          </w:rPr>
          <w:t>4.6.</w:t>
        </w:r>
        <w:r w:rsidR="00830C34" w:rsidRPr="00830C34">
          <w:rPr>
            <w:rFonts w:ascii="Myriad Pro" w:eastAsiaTheme="minorEastAsia" w:hAnsi="Myriad Pro" w:cstheme="minorBidi"/>
            <w:b/>
            <w:bCs/>
            <w:noProof/>
            <w:lang w:eastAsia="ru-RU"/>
          </w:rPr>
          <w:tab/>
        </w:r>
        <w:r w:rsidR="00830C34" w:rsidRPr="00830C34">
          <w:rPr>
            <w:rStyle w:val="a8"/>
            <w:rFonts w:ascii="Myriad Pro" w:hAnsi="Myriad Pro"/>
            <w:b/>
            <w:bCs/>
            <w:noProof/>
          </w:rPr>
          <w:t>Экспертиза обоснованности корректировки необходимой валовой выручки с учетом надежности и качества оказываемых услуг</w:t>
        </w:r>
        <w:r w:rsidR="00830C34" w:rsidRPr="00830C34">
          <w:rPr>
            <w:rFonts w:ascii="Myriad Pro" w:hAnsi="Myriad Pro"/>
            <w:b/>
            <w:bCs/>
            <w:noProof/>
            <w:webHidden/>
          </w:rPr>
          <w:tab/>
        </w:r>
        <w:r w:rsidR="00830C34" w:rsidRPr="00830C34">
          <w:rPr>
            <w:rFonts w:ascii="Myriad Pro" w:hAnsi="Myriad Pro"/>
            <w:b/>
            <w:bCs/>
            <w:noProof/>
            <w:webHidden/>
          </w:rPr>
          <w:fldChar w:fldCharType="begin"/>
        </w:r>
        <w:r w:rsidR="00830C34" w:rsidRPr="00830C34">
          <w:rPr>
            <w:rFonts w:ascii="Myriad Pro" w:hAnsi="Myriad Pro"/>
            <w:b/>
            <w:bCs/>
            <w:noProof/>
            <w:webHidden/>
          </w:rPr>
          <w:instrText xml:space="preserve"> PAGEREF _Toc55921655 \h </w:instrText>
        </w:r>
        <w:r w:rsidR="00830C34" w:rsidRPr="00830C34">
          <w:rPr>
            <w:rFonts w:ascii="Myriad Pro" w:hAnsi="Myriad Pro"/>
            <w:b/>
            <w:bCs/>
            <w:noProof/>
            <w:webHidden/>
          </w:rPr>
        </w:r>
        <w:r w:rsidR="00830C34" w:rsidRPr="00830C34">
          <w:rPr>
            <w:rFonts w:ascii="Myriad Pro" w:hAnsi="Myriad Pro"/>
            <w:b/>
            <w:bCs/>
            <w:noProof/>
            <w:webHidden/>
          </w:rPr>
          <w:fldChar w:fldCharType="separate"/>
        </w:r>
        <w:r w:rsidR="00AF307F">
          <w:rPr>
            <w:rFonts w:ascii="Myriad Pro" w:hAnsi="Myriad Pro"/>
            <w:b/>
            <w:bCs/>
            <w:noProof/>
            <w:webHidden/>
          </w:rPr>
          <w:t>153</w:t>
        </w:r>
        <w:r w:rsidR="00830C34" w:rsidRPr="00830C34">
          <w:rPr>
            <w:rFonts w:ascii="Myriad Pro" w:hAnsi="Myriad Pro"/>
            <w:b/>
            <w:bCs/>
            <w:noProof/>
            <w:webHidden/>
          </w:rPr>
          <w:fldChar w:fldCharType="end"/>
        </w:r>
      </w:hyperlink>
    </w:p>
    <w:p w14:paraId="11321D99" w14:textId="4EB64A3D" w:rsidR="00830C34" w:rsidRPr="00830C34" w:rsidRDefault="00A35A21">
      <w:pPr>
        <w:pStyle w:val="32"/>
        <w:rPr>
          <w:rFonts w:ascii="Myriad Pro" w:eastAsiaTheme="minorEastAsia" w:hAnsi="Myriad Pro" w:cstheme="minorBidi"/>
          <w:b/>
          <w:bCs/>
          <w:noProof/>
          <w:lang w:eastAsia="ru-RU"/>
        </w:rPr>
      </w:pPr>
      <w:hyperlink w:anchor="_Toc55921656" w:history="1">
        <w:r w:rsidR="00830C34" w:rsidRPr="00830C34">
          <w:rPr>
            <w:rStyle w:val="a8"/>
            <w:rFonts w:ascii="Myriad Pro" w:hAnsi="Myriad Pro"/>
            <w:b/>
            <w:bCs/>
            <w:noProof/>
          </w:rPr>
          <w:t>4.7.</w:t>
        </w:r>
        <w:r w:rsidR="00830C34" w:rsidRPr="00830C34">
          <w:rPr>
            <w:rFonts w:ascii="Myriad Pro" w:eastAsiaTheme="minorEastAsia" w:hAnsi="Myriad Pro" w:cstheme="minorBidi"/>
            <w:b/>
            <w:bCs/>
            <w:noProof/>
            <w:lang w:eastAsia="ru-RU"/>
          </w:rPr>
          <w:tab/>
        </w:r>
        <w:r w:rsidR="00830C34" w:rsidRPr="00830C34">
          <w:rPr>
            <w:rStyle w:val="a8"/>
            <w:rFonts w:ascii="Myriad Pro" w:hAnsi="Myriad Pro"/>
            <w:b/>
            <w:bCs/>
            <w:noProof/>
          </w:rPr>
          <w:t>Экспертиза расчета экономии операционных расходов, учтенной Департаментом топливно-энергетического комплекса и тарифного регулирования Вологодской области в необходимой валовой выручке филиала ПАО «МРСК Северо-Запада» - «Вологдаэнерго» на 2017 год</w:t>
        </w:r>
        <w:r w:rsidR="00830C34" w:rsidRPr="00830C34">
          <w:rPr>
            <w:rFonts w:ascii="Myriad Pro" w:hAnsi="Myriad Pro"/>
            <w:b/>
            <w:bCs/>
            <w:noProof/>
            <w:webHidden/>
          </w:rPr>
          <w:tab/>
        </w:r>
        <w:r w:rsidR="00830C34" w:rsidRPr="00830C34">
          <w:rPr>
            <w:rFonts w:ascii="Myriad Pro" w:hAnsi="Myriad Pro"/>
            <w:b/>
            <w:bCs/>
            <w:noProof/>
            <w:webHidden/>
          </w:rPr>
          <w:fldChar w:fldCharType="begin"/>
        </w:r>
        <w:r w:rsidR="00830C34" w:rsidRPr="00830C34">
          <w:rPr>
            <w:rFonts w:ascii="Myriad Pro" w:hAnsi="Myriad Pro"/>
            <w:b/>
            <w:bCs/>
            <w:noProof/>
            <w:webHidden/>
          </w:rPr>
          <w:instrText xml:space="preserve"> PAGEREF _Toc55921656 \h </w:instrText>
        </w:r>
        <w:r w:rsidR="00830C34" w:rsidRPr="00830C34">
          <w:rPr>
            <w:rFonts w:ascii="Myriad Pro" w:hAnsi="Myriad Pro"/>
            <w:b/>
            <w:bCs/>
            <w:noProof/>
            <w:webHidden/>
          </w:rPr>
        </w:r>
        <w:r w:rsidR="00830C34" w:rsidRPr="00830C34">
          <w:rPr>
            <w:rFonts w:ascii="Myriad Pro" w:hAnsi="Myriad Pro"/>
            <w:b/>
            <w:bCs/>
            <w:noProof/>
            <w:webHidden/>
          </w:rPr>
          <w:fldChar w:fldCharType="separate"/>
        </w:r>
        <w:r w:rsidR="00AF307F">
          <w:rPr>
            <w:rFonts w:ascii="Myriad Pro" w:hAnsi="Myriad Pro"/>
            <w:b/>
            <w:bCs/>
            <w:noProof/>
            <w:webHidden/>
          </w:rPr>
          <w:t>157</w:t>
        </w:r>
        <w:r w:rsidR="00830C34" w:rsidRPr="00830C34">
          <w:rPr>
            <w:rFonts w:ascii="Myriad Pro" w:hAnsi="Myriad Pro"/>
            <w:b/>
            <w:bCs/>
            <w:noProof/>
            <w:webHidden/>
          </w:rPr>
          <w:fldChar w:fldCharType="end"/>
        </w:r>
      </w:hyperlink>
    </w:p>
    <w:p w14:paraId="4AA62111" w14:textId="4EF0211E" w:rsidR="00830C34" w:rsidRPr="00830C34" w:rsidRDefault="00A35A21">
      <w:pPr>
        <w:pStyle w:val="32"/>
        <w:rPr>
          <w:rFonts w:ascii="Myriad Pro" w:eastAsiaTheme="minorEastAsia" w:hAnsi="Myriad Pro" w:cstheme="minorBidi"/>
          <w:b/>
          <w:bCs/>
          <w:noProof/>
          <w:lang w:eastAsia="ru-RU"/>
        </w:rPr>
      </w:pPr>
      <w:hyperlink w:anchor="_Toc55921657" w:history="1">
        <w:r w:rsidR="00830C34" w:rsidRPr="00830C34">
          <w:rPr>
            <w:rStyle w:val="a8"/>
            <w:rFonts w:ascii="Myriad Pro" w:hAnsi="Myriad Pro"/>
            <w:b/>
            <w:bCs/>
            <w:noProof/>
          </w:rPr>
          <w:t>4.8.</w:t>
        </w:r>
        <w:r w:rsidR="00830C34" w:rsidRPr="00830C34">
          <w:rPr>
            <w:rFonts w:ascii="Myriad Pro" w:eastAsiaTheme="minorEastAsia" w:hAnsi="Myriad Pro" w:cstheme="minorBidi"/>
            <w:b/>
            <w:bCs/>
            <w:noProof/>
            <w:lang w:eastAsia="ru-RU"/>
          </w:rPr>
          <w:tab/>
        </w:r>
        <w:r w:rsidR="00830C34" w:rsidRPr="00830C34">
          <w:rPr>
            <w:rStyle w:val="a8"/>
            <w:rFonts w:ascii="Myriad Pro" w:hAnsi="Myriad Pro"/>
            <w:b/>
            <w:bCs/>
            <w:noProof/>
          </w:rPr>
          <w:t>Экспертиза расчета экономии от снижения технологических потерь, учтенной Департаментом топливно-энергетического комплекса и тарифного регулирования Вологодской области в необходимой валовой выручке филиала ПАО «МРСК Северо-Запада» - «Вологдаэнерго» на 2017 год</w:t>
        </w:r>
        <w:r w:rsidR="00830C34" w:rsidRPr="00830C34">
          <w:rPr>
            <w:rFonts w:ascii="Myriad Pro" w:hAnsi="Myriad Pro"/>
            <w:b/>
            <w:bCs/>
            <w:noProof/>
            <w:webHidden/>
          </w:rPr>
          <w:tab/>
        </w:r>
        <w:r w:rsidR="00830C34" w:rsidRPr="00830C34">
          <w:rPr>
            <w:rFonts w:ascii="Myriad Pro" w:hAnsi="Myriad Pro"/>
            <w:b/>
            <w:bCs/>
            <w:noProof/>
            <w:webHidden/>
          </w:rPr>
          <w:fldChar w:fldCharType="begin"/>
        </w:r>
        <w:r w:rsidR="00830C34" w:rsidRPr="00830C34">
          <w:rPr>
            <w:rFonts w:ascii="Myriad Pro" w:hAnsi="Myriad Pro"/>
            <w:b/>
            <w:bCs/>
            <w:noProof/>
            <w:webHidden/>
          </w:rPr>
          <w:instrText xml:space="preserve"> PAGEREF _Toc55921657 \h </w:instrText>
        </w:r>
        <w:r w:rsidR="00830C34" w:rsidRPr="00830C34">
          <w:rPr>
            <w:rFonts w:ascii="Myriad Pro" w:hAnsi="Myriad Pro"/>
            <w:b/>
            <w:bCs/>
            <w:noProof/>
            <w:webHidden/>
          </w:rPr>
        </w:r>
        <w:r w:rsidR="00830C34" w:rsidRPr="00830C34">
          <w:rPr>
            <w:rFonts w:ascii="Myriad Pro" w:hAnsi="Myriad Pro"/>
            <w:b/>
            <w:bCs/>
            <w:noProof/>
            <w:webHidden/>
          </w:rPr>
          <w:fldChar w:fldCharType="separate"/>
        </w:r>
        <w:r w:rsidR="00AF307F">
          <w:rPr>
            <w:rFonts w:ascii="Myriad Pro" w:hAnsi="Myriad Pro"/>
            <w:b/>
            <w:bCs/>
            <w:noProof/>
            <w:webHidden/>
          </w:rPr>
          <w:t>160</w:t>
        </w:r>
        <w:r w:rsidR="00830C34" w:rsidRPr="00830C34">
          <w:rPr>
            <w:rFonts w:ascii="Myriad Pro" w:hAnsi="Myriad Pro"/>
            <w:b/>
            <w:bCs/>
            <w:noProof/>
            <w:webHidden/>
          </w:rPr>
          <w:fldChar w:fldCharType="end"/>
        </w:r>
      </w:hyperlink>
    </w:p>
    <w:p w14:paraId="624F62A3" w14:textId="66CBB58D" w:rsidR="00830C34" w:rsidRPr="00830C34" w:rsidRDefault="00A35A21">
      <w:pPr>
        <w:pStyle w:val="32"/>
        <w:rPr>
          <w:rFonts w:ascii="Myriad Pro" w:eastAsiaTheme="minorEastAsia" w:hAnsi="Myriad Pro" w:cstheme="minorBidi"/>
          <w:b/>
          <w:bCs/>
          <w:noProof/>
          <w:lang w:eastAsia="ru-RU"/>
        </w:rPr>
      </w:pPr>
      <w:hyperlink w:anchor="_Toc55921658" w:history="1">
        <w:r w:rsidR="00830C34" w:rsidRPr="00830C34">
          <w:rPr>
            <w:rStyle w:val="a8"/>
            <w:rFonts w:ascii="Myriad Pro" w:hAnsi="Myriad Pro"/>
            <w:b/>
            <w:bCs/>
            <w:noProof/>
          </w:rPr>
          <w:t>4.9.</w:t>
        </w:r>
        <w:r w:rsidR="00830C34" w:rsidRPr="00830C34">
          <w:rPr>
            <w:rFonts w:ascii="Myriad Pro" w:eastAsiaTheme="minorEastAsia" w:hAnsi="Myriad Pro" w:cstheme="minorBidi"/>
            <w:b/>
            <w:bCs/>
            <w:noProof/>
            <w:lang w:eastAsia="ru-RU"/>
          </w:rPr>
          <w:tab/>
        </w:r>
        <w:r w:rsidR="00830C34" w:rsidRPr="00830C34">
          <w:rPr>
            <w:rStyle w:val="a8"/>
            <w:rFonts w:ascii="Myriad Pro" w:hAnsi="Myriad Pro"/>
            <w:b/>
            <w:bCs/>
            <w:noProof/>
          </w:rPr>
          <w:t>Экспертиза обоснованности величин изменения необходимой валовой выручки филиала ПАО «МРСК Северо-Запада» - «Вологдаэнерго» в целях сглаживания тарифов, определенных Департаментом топливно-энергетического комплекса и тарифного регулирования Вологодской области на 2017 год</w:t>
        </w:r>
        <w:r w:rsidR="00830C34" w:rsidRPr="00830C34">
          <w:rPr>
            <w:rFonts w:ascii="Myriad Pro" w:hAnsi="Myriad Pro"/>
            <w:b/>
            <w:bCs/>
            <w:noProof/>
            <w:webHidden/>
          </w:rPr>
          <w:tab/>
        </w:r>
        <w:r w:rsidR="00830C34" w:rsidRPr="00830C34">
          <w:rPr>
            <w:rFonts w:ascii="Myriad Pro" w:hAnsi="Myriad Pro"/>
            <w:b/>
            <w:bCs/>
            <w:noProof/>
            <w:webHidden/>
          </w:rPr>
          <w:fldChar w:fldCharType="begin"/>
        </w:r>
        <w:r w:rsidR="00830C34" w:rsidRPr="00830C34">
          <w:rPr>
            <w:rFonts w:ascii="Myriad Pro" w:hAnsi="Myriad Pro"/>
            <w:b/>
            <w:bCs/>
            <w:noProof/>
            <w:webHidden/>
          </w:rPr>
          <w:instrText xml:space="preserve"> PAGEREF _Toc55921658 \h </w:instrText>
        </w:r>
        <w:r w:rsidR="00830C34" w:rsidRPr="00830C34">
          <w:rPr>
            <w:rFonts w:ascii="Myriad Pro" w:hAnsi="Myriad Pro"/>
            <w:b/>
            <w:bCs/>
            <w:noProof/>
            <w:webHidden/>
          </w:rPr>
        </w:r>
        <w:r w:rsidR="00830C34" w:rsidRPr="00830C34">
          <w:rPr>
            <w:rFonts w:ascii="Myriad Pro" w:hAnsi="Myriad Pro"/>
            <w:b/>
            <w:bCs/>
            <w:noProof/>
            <w:webHidden/>
          </w:rPr>
          <w:fldChar w:fldCharType="separate"/>
        </w:r>
        <w:r w:rsidR="00AF307F">
          <w:rPr>
            <w:rFonts w:ascii="Myriad Pro" w:hAnsi="Myriad Pro"/>
            <w:b/>
            <w:bCs/>
            <w:noProof/>
            <w:webHidden/>
          </w:rPr>
          <w:t>162</w:t>
        </w:r>
        <w:r w:rsidR="00830C34" w:rsidRPr="00830C34">
          <w:rPr>
            <w:rFonts w:ascii="Myriad Pro" w:hAnsi="Myriad Pro"/>
            <w:b/>
            <w:bCs/>
            <w:noProof/>
            <w:webHidden/>
          </w:rPr>
          <w:fldChar w:fldCharType="end"/>
        </w:r>
      </w:hyperlink>
    </w:p>
    <w:p w14:paraId="1A8802C6" w14:textId="2C4EC908" w:rsidR="00830C34" w:rsidRPr="00830C34" w:rsidRDefault="00A35A21">
      <w:pPr>
        <w:pStyle w:val="32"/>
        <w:rPr>
          <w:rFonts w:ascii="Myriad Pro" w:eastAsiaTheme="minorEastAsia" w:hAnsi="Myriad Pro" w:cstheme="minorBidi"/>
          <w:b/>
          <w:bCs/>
          <w:noProof/>
          <w:lang w:eastAsia="ru-RU"/>
        </w:rPr>
      </w:pPr>
      <w:hyperlink w:anchor="_Toc55921659" w:history="1">
        <w:r w:rsidR="00830C34" w:rsidRPr="00830C34">
          <w:rPr>
            <w:rStyle w:val="a8"/>
            <w:rFonts w:ascii="Myriad Pro" w:hAnsi="Myriad Pro"/>
            <w:b/>
            <w:bCs/>
            <w:noProof/>
          </w:rPr>
          <w:t>4.10.</w:t>
        </w:r>
        <w:r w:rsidR="00830C34" w:rsidRPr="00830C34">
          <w:rPr>
            <w:rFonts w:ascii="Myriad Pro" w:eastAsiaTheme="minorEastAsia" w:hAnsi="Myriad Pro" w:cstheme="minorBidi"/>
            <w:b/>
            <w:bCs/>
            <w:noProof/>
            <w:lang w:eastAsia="ru-RU"/>
          </w:rPr>
          <w:tab/>
        </w:r>
        <w:r w:rsidR="00830C34" w:rsidRPr="00830C34">
          <w:rPr>
            <w:rStyle w:val="a8"/>
            <w:rFonts w:ascii="Myriad Pro" w:hAnsi="Myriad Pro"/>
            <w:b/>
            <w:bCs/>
            <w:noProof/>
          </w:rPr>
          <w:t>Компенсация в соответствии с п.2 ст. 23.2 ФЗ «Об электроэнергетике» и п.87 Основ ценообразования выпадающих расходов по исполнению обязательств по договорам на технологическое присоединение, некомпенсируемых в составе платы за технологическое присоединение и не включаемых в состав неподконтрольных расходов</w:t>
        </w:r>
        <w:r w:rsidR="00830C34" w:rsidRPr="00830C34">
          <w:rPr>
            <w:rFonts w:ascii="Myriad Pro" w:hAnsi="Myriad Pro"/>
            <w:b/>
            <w:bCs/>
            <w:noProof/>
            <w:webHidden/>
          </w:rPr>
          <w:tab/>
        </w:r>
        <w:r w:rsidR="00830C34" w:rsidRPr="00830C34">
          <w:rPr>
            <w:rFonts w:ascii="Myriad Pro" w:hAnsi="Myriad Pro"/>
            <w:b/>
            <w:bCs/>
            <w:noProof/>
            <w:webHidden/>
          </w:rPr>
          <w:fldChar w:fldCharType="begin"/>
        </w:r>
        <w:r w:rsidR="00830C34" w:rsidRPr="00830C34">
          <w:rPr>
            <w:rFonts w:ascii="Myriad Pro" w:hAnsi="Myriad Pro"/>
            <w:b/>
            <w:bCs/>
            <w:noProof/>
            <w:webHidden/>
          </w:rPr>
          <w:instrText xml:space="preserve"> PAGEREF _Toc55921659 \h </w:instrText>
        </w:r>
        <w:r w:rsidR="00830C34" w:rsidRPr="00830C34">
          <w:rPr>
            <w:rFonts w:ascii="Myriad Pro" w:hAnsi="Myriad Pro"/>
            <w:b/>
            <w:bCs/>
            <w:noProof/>
            <w:webHidden/>
          </w:rPr>
        </w:r>
        <w:r w:rsidR="00830C34" w:rsidRPr="00830C34">
          <w:rPr>
            <w:rFonts w:ascii="Myriad Pro" w:hAnsi="Myriad Pro"/>
            <w:b/>
            <w:bCs/>
            <w:noProof/>
            <w:webHidden/>
          </w:rPr>
          <w:fldChar w:fldCharType="separate"/>
        </w:r>
        <w:r w:rsidR="00AF307F">
          <w:rPr>
            <w:rFonts w:ascii="Myriad Pro" w:hAnsi="Myriad Pro"/>
            <w:b/>
            <w:bCs/>
            <w:noProof/>
            <w:webHidden/>
          </w:rPr>
          <w:t>167</w:t>
        </w:r>
        <w:r w:rsidR="00830C34" w:rsidRPr="00830C34">
          <w:rPr>
            <w:rFonts w:ascii="Myriad Pro" w:hAnsi="Myriad Pro"/>
            <w:b/>
            <w:bCs/>
            <w:noProof/>
            <w:webHidden/>
          </w:rPr>
          <w:fldChar w:fldCharType="end"/>
        </w:r>
      </w:hyperlink>
    </w:p>
    <w:p w14:paraId="6EDF2D8F" w14:textId="6D0B0390" w:rsidR="00830C34" w:rsidRPr="00830C34" w:rsidRDefault="00A35A21">
      <w:pPr>
        <w:pStyle w:val="32"/>
        <w:rPr>
          <w:rFonts w:ascii="Myriad Pro" w:eastAsiaTheme="minorEastAsia" w:hAnsi="Myriad Pro" w:cstheme="minorBidi"/>
          <w:b/>
          <w:bCs/>
          <w:noProof/>
          <w:lang w:eastAsia="ru-RU"/>
        </w:rPr>
      </w:pPr>
      <w:hyperlink w:anchor="_Toc55921660" w:history="1">
        <w:r w:rsidR="00830C34" w:rsidRPr="00830C34">
          <w:rPr>
            <w:rStyle w:val="a8"/>
            <w:rFonts w:ascii="Myriad Pro" w:hAnsi="Myriad Pro"/>
            <w:b/>
            <w:bCs/>
            <w:noProof/>
          </w:rPr>
          <w:t>4.11.</w:t>
        </w:r>
        <w:r w:rsidR="00830C34" w:rsidRPr="00830C34">
          <w:rPr>
            <w:rFonts w:ascii="Myriad Pro" w:eastAsiaTheme="minorEastAsia" w:hAnsi="Myriad Pro" w:cstheme="minorBidi"/>
            <w:b/>
            <w:bCs/>
            <w:noProof/>
            <w:lang w:eastAsia="ru-RU"/>
          </w:rPr>
          <w:tab/>
        </w:r>
        <w:r w:rsidR="00830C34" w:rsidRPr="00830C34">
          <w:rPr>
            <w:rStyle w:val="a8"/>
            <w:rFonts w:ascii="Myriad Pro" w:hAnsi="Myriad Pro"/>
            <w:b/>
            <w:bCs/>
            <w:noProof/>
          </w:rPr>
          <w:t>Обобщенные данные по обоснованности корректировок необходимой валовой выручки филиала ПАО «МРСК Северо-Запада» - «Вологдаэнерго», проведенных Департаментом топливно-энергетического комплекса и тарифного регулирования Вологодской области при определении необходимой валовой выручки на 2017 год.</w:t>
        </w:r>
        <w:r w:rsidR="00830C34" w:rsidRPr="00830C34">
          <w:rPr>
            <w:rFonts w:ascii="Myriad Pro" w:hAnsi="Myriad Pro"/>
            <w:b/>
            <w:bCs/>
            <w:noProof/>
            <w:webHidden/>
          </w:rPr>
          <w:tab/>
        </w:r>
        <w:r w:rsidR="00830C34" w:rsidRPr="00830C34">
          <w:rPr>
            <w:rFonts w:ascii="Myriad Pro" w:hAnsi="Myriad Pro"/>
            <w:b/>
            <w:bCs/>
            <w:noProof/>
            <w:webHidden/>
          </w:rPr>
          <w:fldChar w:fldCharType="begin"/>
        </w:r>
        <w:r w:rsidR="00830C34" w:rsidRPr="00830C34">
          <w:rPr>
            <w:rFonts w:ascii="Myriad Pro" w:hAnsi="Myriad Pro"/>
            <w:b/>
            <w:bCs/>
            <w:noProof/>
            <w:webHidden/>
          </w:rPr>
          <w:instrText xml:space="preserve"> PAGEREF _Toc55921660 \h </w:instrText>
        </w:r>
        <w:r w:rsidR="00830C34" w:rsidRPr="00830C34">
          <w:rPr>
            <w:rFonts w:ascii="Myriad Pro" w:hAnsi="Myriad Pro"/>
            <w:b/>
            <w:bCs/>
            <w:noProof/>
            <w:webHidden/>
          </w:rPr>
        </w:r>
        <w:r w:rsidR="00830C34" w:rsidRPr="00830C34">
          <w:rPr>
            <w:rFonts w:ascii="Myriad Pro" w:hAnsi="Myriad Pro"/>
            <w:b/>
            <w:bCs/>
            <w:noProof/>
            <w:webHidden/>
          </w:rPr>
          <w:fldChar w:fldCharType="separate"/>
        </w:r>
        <w:r w:rsidR="00AF307F">
          <w:rPr>
            <w:rFonts w:ascii="Myriad Pro" w:hAnsi="Myriad Pro"/>
            <w:b/>
            <w:bCs/>
            <w:noProof/>
            <w:webHidden/>
          </w:rPr>
          <w:t>169</w:t>
        </w:r>
        <w:r w:rsidR="00830C34" w:rsidRPr="00830C34">
          <w:rPr>
            <w:rFonts w:ascii="Myriad Pro" w:hAnsi="Myriad Pro"/>
            <w:b/>
            <w:bCs/>
            <w:noProof/>
            <w:webHidden/>
          </w:rPr>
          <w:fldChar w:fldCharType="end"/>
        </w:r>
      </w:hyperlink>
    </w:p>
    <w:p w14:paraId="02E3B9AB" w14:textId="0F93F19B" w:rsidR="00830C34" w:rsidRPr="00830C34" w:rsidRDefault="00A35A21">
      <w:pPr>
        <w:pStyle w:val="32"/>
        <w:rPr>
          <w:rFonts w:ascii="Myriad Pro" w:eastAsiaTheme="minorEastAsia" w:hAnsi="Myriad Pro" w:cstheme="minorBidi"/>
          <w:b/>
          <w:bCs/>
          <w:noProof/>
          <w:lang w:eastAsia="ru-RU"/>
        </w:rPr>
      </w:pPr>
      <w:hyperlink w:anchor="_Toc55921661" w:history="1">
        <w:r w:rsidR="00830C34" w:rsidRPr="00830C34">
          <w:rPr>
            <w:rStyle w:val="a8"/>
            <w:rFonts w:ascii="Myriad Pro" w:hAnsi="Myriad Pro"/>
            <w:b/>
            <w:bCs/>
            <w:noProof/>
          </w:rPr>
          <w:t>5.</w:t>
        </w:r>
        <w:r w:rsidR="00830C34" w:rsidRPr="00830C34">
          <w:rPr>
            <w:rFonts w:ascii="Myriad Pro" w:eastAsiaTheme="minorEastAsia" w:hAnsi="Myriad Pro" w:cstheme="minorBidi"/>
            <w:b/>
            <w:bCs/>
            <w:noProof/>
            <w:lang w:eastAsia="ru-RU"/>
          </w:rPr>
          <w:tab/>
        </w:r>
        <w:r w:rsidR="00830C34" w:rsidRPr="00830C34">
          <w:rPr>
            <w:rStyle w:val="a8"/>
            <w:rFonts w:ascii="Myriad Pro" w:hAnsi="Myriad Pro"/>
            <w:b/>
            <w:bCs/>
            <w:noProof/>
          </w:rPr>
          <w:t>Экспертиза обоснованности корректировок необходимой валовой выручки филиала ПАО «МРСК Северо-Запада» - «Вологдаэнерго», проведенных Департаментом топливно-энергетического комплекса и тарифного регулирования Вологодской области при определении необходимой валовой выручки на 2018 год</w:t>
        </w:r>
        <w:r w:rsidR="00830C34" w:rsidRPr="00830C34">
          <w:rPr>
            <w:rFonts w:ascii="Myriad Pro" w:hAnsi="Myriad Pro"/>
            <w:b/>
            <w:bCs/>
            <w:noProof/>
            <w:webHidden/>
          </w:rPr>
          <w:tab/>
        </w:r>
        <w:r w:rsidR="00830C34" w:rsidRPr="00830C34">
          <w:rPr>
            <w:rFonts w:ascii="Myriad Pro" w:hAnsi="Myriad Pro"/>
            <w:b/>
            <w:bCs/>
            <w:noProof/>
            <w:webHidden/>
          </w:rPr>
          <w:fldChar w:fldCharType="begin"/>
        </w:r>
        <w:r w:rsidR="00830C34" w:rsidRPr="00830C34">
          <w:rPr>
            <w:rFonts w:ascii="Myriad Pro" w:hAnsi="Myriad Pro"/>
            <w:b/>
            <w:bCs/>
            <w:noProof/>
            <w:webHidden/>
          </w:rPr>
          <w:instrText xml:space="preserve"> PAGEREF _Toc55921661 \h </w:instrText>
        </w:r>
        <w:r w:rsidR="00830C34" w:rsidRPr="00830C34">
          <w:rPr>
            <w:rFonts w:ascii="Myriad Pro" w:hAnsi="Myriad Pro"/>
            <w:b/>
            <w:bCs/>
            <w:noProof/>
            <w:webHidden/>
          </w:rPr>
        </w:r>
        <w:r w:rsidR="00830C34" w:rsidRPr="00830C34">
          <w:rPr>
            <w:rFonts w:ascii="Myriad Pro" w:hAnsi="Myriad Pro"/>
            <w:b/>
            <w:bCs/>
            <w:noProof/>
            <w:webHidden/>
          </w:rPr>
          <w:fldChar w:fldCharType="separate"/>
        </w:r>
        <w:r w:rsidR="00AF307F">
          <w:rPr>
            <w:rFonts w:ascii="Myriad Pro" w:hAnsi="Myriad Pro"/>
            <w:b/>
            <w:bCs/>
            <w:noProof/>
            <w:webHidden/>
          </w:rPr>
          <w:t>171</w:t>
        </w:r>
        <w:r w:rsidR="00830C34" w:rsidRPr="00830C34">
          <w:rPr>
            <w:rFonts w:ascii="Myriad Pro" w:hAnsi="Myriad Pro"/>
            <w:b/>
            <w:bCs/>
            <w:noProof/>
            <w:webHidden/>
          </w:rPr>
          <w:fldChar w:fldCharType="end"/>
        </w:r>
      </w:hyperlink>
    </w:p>
    <w:p w14:paraId="75568C31" w14:textId="11FC45DB" w:rsidR="00830C34" w:rsidRPr="00830C34" w:rsidRDefault="00A35A21">
      <w:pPr>
        <w:pStyle w:val="32"/>
        <w:rPr>
          <w:rFonts w:ascii="Myriad Pro" w:eastAsiaTheme="minorEastAsia" w:hAnsi="Myriad Pro" w:cstheme="minorBidi"/>
          <w:b/>
          <w:bCs/>
          <w:noProof/>
          <w:lang w:eastAsia="ru-RU"/>
        </w:rPr>
      </w:pPr>
      <w:hyperlink w:anchor="_Toc55921662" w:history="1">
        <w:r w:rsidR="00830C34" w:rsidRPr="00830C34">
          <w:rPr>
            <w:rStyle w:val="a8"/>
            <w:rFonts w:ascii="Myriad Pro" w:hAnsi="Myriad Pro"/>
            <w:b/>
            <w:bCs/>
            <w:noProof/>
          </w:rPr>
          <w:t>5.1.</w:t>
        </w:r>
        <w:r w:rsidR="00830C34" w:rsidRPr="00830C34">
          <w:rPr>
            <w:rFonts w:ascii="Myriad Pro" w:eastAsiaTheme="minorEastAsia" w:hAnsi="Myriad Pro" w:cstheme="minorBidi"/>
            <w:b/>
            <w:bCs/>
            <w:noProof/>
            <w:lang w:eastAsia="ru-RU"/>
          </w:rPr>
          <w:tab/>
        </w:r>
        <w:r w:rsidR="00830C34" w:rsidRPr="00830C34">
          <w:rPr>
            <w:rStyle w:val="a8"/>
            <w:rFonts w:ascii="Myriad Pro" w:hAnsi="Myriad Pro"/>
            <w:b/>
            <w:bCs/>
            <w:noProof/>
          </w:rPr>
          <w:t>Экспертиза обоснованности определения величины корректировки, возникающей в связи с отличием фактической выручки от реализации услуг по регулируемому виду деятельности от утвержденной при установлении тарифов.</w:t>
        </w:r>
        <w:r w:rsidR="00830C34" w:rsidRPr="00830C34">
          <w:rPr>
            <w:rFonts w:ascii="Myriad Pro" w:hAnsi="Myriad Pro"/>
            <w:b/>
            <w:bCs/>
            <w:noProof/>
            <w:webHidden/>
          </w:rPr>
          <w:tab/>
        </w:r>
        <w:r w:rsidR="00830C34" w:rsidRPr="00830C34">
          <w:rPr>
            <w:rFonts w:ascii="Myriad Pro" w:hAnsi="Myriad Pro"/>
            <w:b/>
            <w:bCs/>
            <w:noProof/>
            <w:webHidden/>
          </w:rPr>
          <w:fldChar w:fldCharType="begin"/>
        </w:r>
        <w:r w:rsidR="00830C34" w:rsidRPr="00830C34">
          <w:rPr>
            <w:rFonts w:ascii="Myriad Pro" w:hAnsi="Myriad Pro"/>
            <w:b/>
            <w:bCs/>
            <w:noProof/>
            <w:webHidden/>
          </w:rPr>
          <w:instrText xml:space="preserve"> PAGEREF _Toc55921662 \h </w:instrText>
        </w:r>
        <w:r w:rsidR="00830C34" w:rsidRPr="00830C34">
          <w:rPr>
            <w:rFonts w:ascii="Myriad Pro" w:hAnsi="Myriad Pro"/>
            <w:b/>
            <w:bCs/>
            <w:noProof/>
            <w:webHidden/>
          </w:rPr>
        </w:r>
        <w:r w:rsidR="00830C34" w:rsidRPr="00830C34">
          <w:rPr>
            <w:rFonts w:ascii="Myriad Pro" w:hAnsi="Myriad Pro"/>
            <w:b/>
            <w:bCs/>
            <w:noProof/>
            <w:webHidden/>
          </w:rPr>
          <w:fldChar w:fldCharType="separate"/>
        </w:r>
        <w:r w:rsidR="00AF307F">
          <w:rPr>
            <w:rFonts w:ascii="Myriad Pro" w:hAnsi="Myriad Pro"/>
            <w:b/>
            <w:bCs/>
            <w:noProof/>
            <w:webHidden/>
          </w:rPr>
          <w:t>174</w:t>
        </w:r>
        <w:r w:rsidR="00830C34" w:rsidRPr="00830C34">
          <w:rPr>
            <w:rFonts w:ascii="Myriad Pro" w:hAnsi="Myriad Pro"/>
            <w:b/>
            <w:bCs/>
            <w:noProof/>
            <w:webHidden/>
          </w:rPr>
          <w:fldChar w:fldCharType="end"/>
        </w:r>
      </w:hyperlink>
    </w:p>
    <w:p w14:paraId="144D210D" w14:textId="158986BF" w:rsidR="00830C34" w:rsidRPr="00830C34" w:rsidRDefault="00A35A21">
      <w:pPr>
        <w:pStyle w:val="32"/>
        <w:rPr>
          <w:rFonts w:ascii="Myriad Pro" w:eastAsiaTheme="minorEastAsia" w:hAnsi="Myriad Pro" w:cstheme="minorBidi"/>
          <w:b/>
          <w:bCs/>
          <w:noProof/>
          <w:lang w:eastAsia="ru-RU"/>
        </w:rPr>
      </w:pPr>
      <w:hyperlink w:anchor="_Toc55921663" w:history="1">
        <w:r w:rsidR="00830C34" w:rsidRPr="00830C34">
          <w:rPr>
            <w:rStyle w:val="a8"/>
            <w:rFonts w:ascii="Myriad Pro" w:hAnsi="Myriad Pro"/>
            <w:b/>
            <w:bCs/>
            <w:noProof/>
          </w:rPr>
          <w:t>5.2.</w:t>
        </w:r>
        <w:r w:rsidR="00830C34" w:rsidRPr="00830C34">
          <w:rPr>
            <w:rFonts w:ascii="Myriad Pro" w:eastAsiaTheme="minorEastAsia" w:hAnsi="Myriad Pro" w:cstheme="minorBidi"/>
            <w:b/>
            <w:bCs/>
            <w:noProof/>
            <w:lang w:eastAsia="ru-RU"/>
          </w:rPr>
          <w:tab/>
        </w:r>
        <w:r w:rsidR="00830C34" w:rsidRPr="00830C34">
          <w:rPr>
            <w:rStyle w:val="a8"/>
            <w:rFonts w:ascii="Myriad Pro" w:hAnsi="Myriad Pro"/>
            <w:b/>
            <w:bCs/>
            <w:noProof/>
          </w:rPr>
          <w:t>Экспертиза обоснованности определения величины компенсации операционных расходов, связанной с изменением фактического индекса инфляции и объема условных единиц по отношению к учтенным при установлении тарифа значениям</w:t>
        </w:r>
        <w:r w:rsidR="00830C34" w:rsidRPr="00830C34">
          <w:rPr>
            <w:rFonts w:ascii="Myriad Pro" w:hAnsi="Myriad Pro"/>
            <w:b/>
            <w:bCs/>
            <w:noProof/>
            <w:webHidden/>
          </w:rPr>
          <w:tab/>
        </w:r>
        <w:r w:rsidR="00830C34" w:rsidRPr="00830C34">
          <w:rPr>
            <w:rFonts w:ascii="Myriad Pro" w:hAnsi="Myriad Pro"/>
            <w:b/>
            <w:bCs/>
            <w:noProof/>
            <w:webHidden/>
          </w:rPr>
          <w:fldChar w:fldCharType="begin"/>
        </w:r>
        <w:r w:rsidR="00830C34" w:rsidRPr="00830C34">
          <w:rPr>
            <w:rFonts w:ascii="Myriad Pro" w:hAnsi="Myriad Pro"/>
            <w:b/>
            <w:bCs/>
            <w:noProof/>
            <w:webHidden/>
          </w:rPr>
          <w:instrText xml:space="preserve"> PAGEREF _Toc55921663 \h </w:instrText>
        </w:r>
        <w:r w:rsidR="00830C34" w:rsidRPr="00830C34">
          <w:rPr>
            <w:rFonts w:ascii="Myriad Pro" w:hAnsi="Myriad Pro"/>
            <w:b/>
            <w:bCs/>
            <w:noProof/>
            <w:webHidden/>
          </w:rPr>
        </w:r>
        <w:r w:rsidR="00830C34" w:rsidRPr="00830C34">
          <w:rPr>
            <w:rFonts w:ascii="Myriad Pro" w:hAnsi="Myriad Pro"/>
            <w:b/>
            <w:bCs/>
            <w:noProof/>
            <w:webHidden/>
          </w:rPr>
          <w:fldChar w:fldCharType="separate"/>
        </w:r>
        <w:r w:rsidR="00AF307F">
          <w:rPr>
            <w:rFonts w:ascii="Myriad Pro" w:hAnsi="Myriad Pro"/>
            <w:b/>
            <w:bCs/>
            <w:noProof/>
            <w:webHidden/>
          </w:rPr>
          <w:t>181</w:t>
        </w:r>
        <w:r w:rsidR="00830C34" w:rsidRPr="00830C34">
          <w:rPr>
            <w:rFonts w:ascii="Myriad Pro" w:hAnsi="Myriad Pro"/>
            <w:b/>
            <w:bCs/>
            <w:noProof/>
            <w:webHidden/>
          </w:rPr>
          <w:fldChar w:fldCharType="end"/>
        </w:r>
      </w:hyperlink>
    </w:p>
    <w:p w14:paraId="6DF9B3D4" w14:textId="0733853A" w:rsidR="00830C34" w:rsidRPr="00830C34" w:rsidRDefault="00A35A21">
      <w:pPr>
        <w:pStyle w:val="32"/>
        <w:rPr>
          <w:rFonts w:ascii="Myriad Pro" w:eastAsiaTheme="minorEastAsia" w:hAnsi="Myriad Pro" w:cstheme="minorBidi"/>
          <w:b/>
          <w:bCs/>
          <w:noProof/>
          <w:lang w:eastAsia="ru-RU"/>
        </w:rPr>
      </w:pPr>
      <w:hyperlink w:anchor="_Toc55921664" w:history="1">
        <w:r w:rsidR="00830C34" w:rsidRPr="00830C34">
          <w:rPr>
            <w:rStyle w:val="a8"/>
            <w:rFonts w:ascii="Myriad Pro" w:hAnsi="Myriad Pro"/>
            <w:b/>
            <w:bCs/>
            <w:noProof/>
          </w:rPr>
          <w:t>5.3.</w:t>
        </w:r>
        <w:r w:rsidR="00830C34" w:rsidRPr="00830C34">
          <w:rPr>
            <w:rFonts w:ascii="Myriad Pro" w:eastAsiaTheme="minorEastAsia" w:hAnsi="Myriad Pro" w:cstheme="minorBidi"/>
            <w:b/>
            <w:bCs/>
            <w:noProof/>
            <w:lang w:eastAsia="ru-RU"/>
          </w:rPr>
          <w:tab/>
        </w:r>
        <w:r w:rsidR="00830C34" w:rsidRPr="00830C34">
          <w:rPr>
            <w:rStyle w:val="a8"/>
            <w:rFonts w:ascii="Myriad Pro" w:hAnsi="Myriad Pro"/>
            <w:b/>
            <w:bCs/>
            <w:noProof/>
          </w:rPr>
          <w:t>Экспертиза обоснованности определения величины компенсации фактически понесенных неподконтрольных расходов, не учтенных при установлении тарифов.</w:t>
        </w:r>
        <w:r w:rsidR="00830C34" w:rsidRPr="00830C34">
          <w:rPr>
            <w:rFonts w:ascii="Myriad Pro" w:hAnsi="Myriad Pro"/>
            <w:b/>
            <w:bCs/>
            <w:noProof/>
            <w:webHidden/>
          </w:rPr>
          <w:tab/>
        </w:r>
        <w:r w:rsidR="00830C34" w:rsidRPr="00830C34">
          <w:rPr>
            <w:rFonts w:ascii="Myriad Pro" w:hAnsi="Myriad Pro"/>
            <w:b/>
            <w:bCs/>
            <w:noProof/>
            <w:webHidden/>
          </w:rPr>
          <w:fldChar w:fldCharType="begin"/>
        </w:r>
        <w:r w:rsidR="00830C34" w:rsidRPr="00830C34">
          <w:rPr>
            <w:rFonts w:ascii="Myriad Pro" w:hAnsi="Myriad Pro"/>
            <w:b/>
            <w:bCs/>
            <w:noProof/>
            <w:webHidden/>
          </w:rPr>
          <w:instrText xml:space="preserve"> PAGEREF _Toc55921664 \h </w:instrText>
        </w:r>
        <w:r w:rsidR="00830C34" w:rsidRPr="00830C34">
          <w:rPr>
            <w:rFonts w:ascii="Myriad Pro" w:hAnsi="Myriad Pro"/>
            <w:b/>
            <w:bCs/>
            <w:noProof/>
            <w:webHidden/>
          </w:rPr>
        </w:r>
        <w:r w:rsidR="00830C34" w:rsidRPr="00830C34">
          <w:rPr>
            <w:rFonts w:ascii="Myriad Pro" w:hAnsi="Myriad Pro"/>
            <w:b/>
            <w:bCs/>
            <w:noProof/>
            <w:webHidden/>
          </w:rPr>
          <w:fldChar w:fldCharType="separate"/>
        </w:r>
        <w:r w:rsidR="00AF307F">
          <w:rPr>
            <w:rFonts w:ascii="Myriad Pro" w:hAnsi="Myriad Pro"/>
            <w:b/>
            <w:bCs/>
            <w:noProof/>
            <w:webHidden/>
          </w:rPr>
          <w:t>185</w:t>
        </w:r>
        <w:r w:rsidR="00830C34" w:rsidRPr="00830C34">
          <w:rPr>
            <w:rFonts w:ascii="Myriad Pro" w:hAnsi="Myriad Pro"/>
            <w:b/>
            <w:bCs/>
            <w:noProof/>
            <w:webHidden/>
          </w:rPr>
          <w:fldChar w:fldCharType="end"/>
        </w:r>
      </w:hyperlink>
    </w:p>
    <w:p w14:paraId="1F74D07E" w14:textId="0ACDE8C0" w:rsidR="00830C34" w:rsidRPr="00830C34" w:rsidRDefault="00A35A21">
      <w:pPr>
        <w:pStyle w:val="32"/>
        <w:rPr>
          <w:rFonts w:ascii="Myriad Pro" w:eastAsiaTheme="minorEastAsia" w:hAnsi="Myriad Pro" w:cstheme="minorBidi"/>
          <w:b/>
          <w:bCs/>
          <w:noProof/>
          <w:lang w:eastAsia="ru-RU"/>
        </w:rPr>
      </w:pPr>
      <w:hyperlink w:anchor="_Toc55921665" w:history="1">
        <w:r w:rsidR="00830C34" w:rsidRPr="00830C34">
          <w:rPr>
            <w:rStyle w:val="a8"/>
            <w:rFonts w:ascii="Myriad Pro" w:hAnsi="Myriad Pro"/>
            <w:b/>
            <w:bCs/>
            <w:noProof/>
          </w:rPr>
          <w:t>5.4.</w:t>
        </w:r>
        <w:r w:rsidR="00830C34" w:rsidRPr="00830C34">
          <w:rPr>
            <w:rFonts w:ascii="Myriad Pro" w:eastAsiaTheme="minorEastAsia" w:hAnsi="Myriad Pro" w:cstheme="minorBidi"/>
            <w:b/>
            <w:bCs/>
            <w:noProof/>
            <w:lang w:eastAsia="ru-RU"/>
          </w:rPr>
          <w:tab/>
        </w:r>
        <w:r w:rsidR="00830C34" w:rsidRPr="00830C34">
          <w:rPr>
            <w:rStyle w:val="a8"/>
            <w:rFonts w:ascii="Myriad Pro" w:hAnsi="Myriad Pro"/>
            <w:b/>
            <w:bCs/>
            <w:noProof/>
          </w:rPr>
          <w:t>Экспертиза обоснованности определения компенсации выпадающих/излишне полученных доходов, возникающих в результате отличия фактических цен покупки технологических потерь электрической энергии от установленных при утверждении тарифов.</w:t>
        </w:r>
        <w:r w:rsidR="00830C34" w:rsidRPr="00830C34">
          <w:rPr>
            <w:rFonts w:ascii="Myriad Pro" w:hAnsi="Myriad Pro"/>
            <w:b/>
            <w:bCs/>
            <w:noProof/>
            <w:webHidden/>
          </w:rPr>
          <w:tab/>
        </w:r>
        <w:r w:rsidR="00830C34" w:rsidRPr="00830C34">
          <w:rPr>
            <w:rFonts w:ascii="Myriad Pro" w:hAnsi="Myriad Pro"/>
            <w:b/>
            <w:bCs/>
            <w:noProof/>
            <w:webHidden/>
          </w:rPr>
          <w:fldChar w:fldCharType="begin"/>
        </w:r>
        <w:r w:rsidR="00830C34" w:rsidRPr="00830C34">
          <w:rPr>
            <w:rFonts w:ascii="Myriad Pro" w:hAnsi="Myriad Pro"/>
            <w:b/>
            <w:bCs/>
            <w:noProof/>
            <w:webHidden/>
          </w:rPr>
          <w:instrText xml:space="preserve"> PAGEREF _Toc55921665 \h </w:instrText>
        </w:r>
        <w:r w:rsidR="00830C34" w:rsidRPr="00830C34">
          <w:rPr>
            <w:rFonts w:ascii="Myriad Pro" w:hAnsi="Myriad Pro"/>
            <w:b/>
            <w:bCs/>
            <w:noProof/>
            <w:webHidden/>
          </w:rPr>
        </w:r>
        <w:r w:rsidR="00830C34" w:rsidRPr="00830C34">
          <w:rPr>
            <w:rFonts w:ascii="Myriad Pro" w:hAnsi="Myriad Pro"/>
            <w:b/>
            <w:bCs/>
            <w:noProof/>
            <w:webHidden/>
          </w:rPr>
          <w:fldChar w:fldCharType="separate"/>
        </w:r>
        <w:r w:rsidR="00AF307F">
          <w:rPr>
            <w:rFonts w:ascii="Myriad Pro" w:hAnsi="Myriad Pro"/>
            <w:b/>
            <w:bCs/>
            <w:noProof/>
            <w:webHidden/>
          </w:rPr>
          <w:t>201</w:t>
        </w:r>
        <w:r w:rsidR="00830C34" w:rsidRPr="00830C34">
          <w:rPr>
            <w:rFonts w:ascii="Myriad Pro" w:hAnsi="Myriad Pro"/>
            <w:b/>
            <w:bCs/>
            <w:noProof/>
            <w:webHidden/>
          </w:rPr>
          <w:fldChar w:fldCharType="end"/>
        </w:r>
      </w:hyperlink>
    </w:p>
    <w:p w14:paraId="5F6F2AA4" w14:textId="3923BED6" w:rsidR="00830C34" w:rsidRPr="00830C34" w:rsidRDefault="00A35A21">
      <w:pPr>
        <w:pStyle w:val="32"/>
        <w:rPr>
          <w:rFonts w:ascii="Myriad Pro" w:eastAsiaTheme="minorEastAsia" w:hAnsi="Myriad Pro" w:cstheme="minorBidi"/>
          <w:b/>
          <w:bCs/>
          <w:noProof/>
          <w:lang w:eastAsia="ru-RU"/>
        </w:rPr>
      </w:pPr>
      <w:hyperlink w:anchor="_Toc55921666" w:history="1">
        <w:r w:rsidR="00830C34" w:rsidRPr="00830C34">
          <w:rPr>
            <w:rStyle w:val="a8"/>
            <w:rFonts w:ascii="Myriad Pro" w:hAnsi="Myriad Pro"/>
            <w:b/>
            <w:bCs/>
            <w:noProof/>
          </w:rPr>
          <w:t>5.5.</w:t>
        </w:r>
        <w:r w:rsidR="00830C34" w:rsidRPr="00830C34">
          <w:rPr>
            <w:rFonts w:ascii="Myriad Pro" w:eastAsiaTheme="minorEastAsia" w:hAnsi="Myriad Pro" w:cstheme="minorBidi"/>
            <w:b/>
            <w:bCs/>
            <w:noProof/>
            <w:lang w:eastAsia="ru-RU"/>
          </w:rPr>
          <w:tab/>
        </w:r>
        <w:r w:rsidR="00830C34" w:rsidRPr="00830C34">
          <w:rPr>
            <w:rStyle w:val="a8"/>
            <w:rFonts w:ascii="Myriad Pro" w:hAnsi="Myriad Pro"/>
            <w:b/>
            <w:bCs/>
            <w:noProof/>
          </w:rPr>
          <w:t>Экспертиза обоснованности корректировки необходимой валовой выручки в связи с изменением (неисполнением) инвестиционной программы.</w:t>
        </w:r>
        <w:r w:rsidR="00830C34" w:rsidRPr="00830C34">
          <w:rPr>
            <w:rFonts w:ascii="Myriad Pro" w:hAnsi="Myriad Pro"/>
            <w:b/>
            <w:bCs/>
            <w:noProof/>
            <w:webHidden/>
          </w:rPr>
          <w:tab/>
        </w:r>
        <w:r w:rsidR="00830C34" w:rsidRPr="00830C34">
          <w:rPr>
            <w:rFonts w:ascii="Myriad Pro" w:hAnsi="Myriad Pro"/>
            <w:b/>
            <w:bCs/>
            <w:noProof/>
            <w:webHidden/>
          </w:rPr>
          <w:fldChar w:fldCharType="begin"/>
        </w:r>
        <w:r w:rsidR="00830C34" w:rsidRPr="00830C34">
          <w:rPr>
            <w:rFonts w:ascii="Myriad Pro" w:hAnsi="Myriad Pro"/>
            <w:b/>
            <w:bCs/>
            <w:noProof/>
            <w:webHidden/>
          </w:rPr>
          <w:instrText xml:space="preserve"> PAGEREF _Toc55921666 \h </w:instrText>
        </w:r>
        <w:r w:rsidR="00830C34" w:rsidRPr="00830C34">
          <w:rPr>
            <w:rFonts w:ascii="Myriad Pro" w:hAnsi="Myriad Pro"/>
            <w:b/>
            <w:bCs/>
            <w:noProof/>
            <w:webHidden/>
          </w:rPr>
        </w:r>
        <w:r w:rsidR="00830C34" w:rsidRPr="00830C34">
          <w:rPr>
            <w:rFonts w:ascii="Myriad Pro" w:hAnsi="Myriad Pro"/>
            <w:b/>
            <w:bCs/>
            <w:noProof/>
            <w:webHidden/>
          </w:rPr>
          <w:fldChar w:fldCharType="separate"/>
        </w:r>
        <w:r w:rsidR="00AF307F">
          <w:rPr>
            <w:rFonts w:ascii="Myriad Pro" w:hAnsi="Myriad Pro"/>
            <w:b/>
            <w:bCs/>
            <w:noProof/>
            <w:webHidden/>
          </w:rPr>
          <w:t>205</w:t>
        </w:r>
        <w:r w:rsidR="00830C34" w:rsidRPr="00830C34">
          <w:rPr>
            <w:rFonts w:ascii="Myriad Pro" w:hAnsi="Myriad Pro"/>
            <w:b/>
            <w:bCs/>
            <w:noProof/>
            <w:webHidden/>
          </w:rPr>
          <w:fldChar w:fldCharType="end"/>
        </w:r>
      </w:hyperlink>
    </w:p>
    <w:p w14:paraId="46C3D09C" w14:textId="29088327" w:rsidR="00830C34" w:rsidRPr="00830C34" w:rsidRDefault="00A35A21">
      <w:pPr>
        <w:pStyle w:val="32"/>
        <w:rPr>
          <w:rFonts w:ascii="Myriad Pro" w:eastAsiaTheme="minorEastAsia" w:hAnsi="Myriad Pro" w:cstheme="minorBidi"/>
          <w:b/>
          <w:bCs/>
          <w:noProof/>
          <w:lang w:eastAsia="ru-RU"/>
        </w:rPr>
      </w:pPr>
      <w:hyperlink w:anchor="_Toc55921667" w:history="1">
        <w:r w:rsidR="00830C34" w:rsidRPr="00830C34">
          <w:rPr>
            <w:rStyle w:val="a8"/>
            <w:rFonts w:ascii="Myriad Pro" w:hAnsi="Myriad Pro"/>
            <w:b/>
            <w:bCs/>
            <w:noProof/>
          </w:rPr>
          <w:t>5.6.</w:t>
        </w:r>
        <w:r w:rsidR="00830C34" w:rsidRPr="00830C34">
          <w:rPr>
            <w:rFonts w:ascii="Myriad Pro" w:eastAsiaTheme="minorEastAsia" w:hAnsi="Myriad Pro" w:cstheme="minorBidi"/>
            <w:b/>
            <w:bCs/>
            <w:noProof/>
            <w:lang w:eastAsia="ru-RU"/>
          </w:rPr>
          <w:tab/>
        </w:r>
        <w:r w:rsidR="00830C34" w:rsidRPr="00830C34">
          <w:rPr>
            <w:rStyle w:val="a8"/>
            <w:rFonts w:ascii="Myriad Pro" w:hAnsi="Myriad Pro"/>
            <w:b/>
            <w:bCs/>
            <w:noProof/>
          </w:rPr>
          <w:t>Экспертиза обоснованности корректировки необходимой валовой выручки с учетом надежности и качества оказываемых услуг</w:t>
        </w:r>
        <w:r w:rsidR="00830C34" w:rsidRPr="00830C34">
          <w:rPr>
            <w:rFonts w:ascii="Myriad Pro" w:hAnsi="Myriad Pro"/>
            <w:b/>
            <w:bCs/>
            <w:noProof/>
            <w:webHidden/>
          </w:rPr>
          <w:tab/>
        </w:r>
        <w:r w:rsidR="00830C34" w:rsidRPr="00830C34">
          <w:rPr>
            <w:rFonts w:ascii="Myriad Pro" w:hAnsi="Myriad Pro"/>
            <w:b/>
            <w:bCs/>
            <w:noProof/>
            <w:webHidden/>
          </w:rPr>
          <w:fldChar w:fldCharType="begin"/>
        </w:r>
        <w:r w:rsidR="00830C34" w:rsidRPr="00830C34">
          <w:rPr>
            <w:rFonts w:ascii="Myriad Pro" w:hAnsi="Myriad Pro"/>
            <w:b/>
            <w:bCs/>
            <w:noProof/>
            <w:webHidden/>
          </w:rPr>
          <w:instrText xml:space="preserve"> PAGEREF _Toc55921667 \h </w:instrText>
        </w:r>
        <w:r w:rsidR="00830C34" w:rsidRPr="00830C34">
          <w:rPr>
            <w:rFonts w:ascii="Myriad Pro" w:hAnsi="Myriad Pro"/>
            <w:b/>
            <w:bCs/>
            <w:noProof/>
            <w:webHidden/>
          </w:rPr>
        </w:r>
        <w:r w:rsidR="00830C34" w:rsidRPr="00830C34">
          <w:rPr>
            <w:rFonts w:ascii="Myriad Pro" w:hAnsi="Myriad Pro"/>
            <w:b/>
            <w:bCs/>
            <w:noProof/>
            <w:webHidden/>
          </w:rPr>
          <w:fldChar w:fldCharType="separate"/>
        </w:r>
        <w:r w:rsidR="00AF307F">
          <w:rPr>
            <w:rFonts w:ascii="Myriad Pro" w:hAnsi="Myriad Pro"/>
            <w:b/>
            <w:bCs/>
            <w:noProof/>
            <w:webHidden/>
          </w:rPr>
          <w:t>225</w:t>
        </w:r>
        <w:r w:rsidR="00830C34" w:rsidRPr="00830C34">
          <w:rPr>
            <w:rFonts w:ascii="Myriad Pro" w:hAnsi="Myriad Pro"/>
            <w:b/>
            <w:bCs/>
            <w:noProof/>
            <w:webHidden/>
          </w:rPr>
          <w:fldChar w:fldCharType="end"/>
        </w:r>
      </w:hyperlink>
    </w:p>
    <w:p w14:paraId="6126D440" w14:textId="749B440B" w:rsidR="00830C34" w:rsidRPr="00830C34" w:rsidRDefault="00A35A21">
      <w:pPr>
        <w:pStyle w:val="32"/>
        <w:rPr>
          <w:rFonts w:ascii="Myriad Pro" w:eastAsiaTheme="minorEastAsia" w:hAnsi="Myriad Pro" w:cstheme="minorBidi"/>
          <w:b/>
          <w:bCs/>
          <w:noProof/>
          <w:lang w:eastAsia="ru-RU"/>
        </w:rPr>
      </w:pPr>
      <w:hyperlink w:anchor="_Toc55921668" w:history="1">
        <w:r w:rsidR="00830C34" w:rsidRPr="00830C34">
          <w:rPr>
            <w:rStyle w:val="a8"/>
            <w:rFonts w:ascii="Myriad Pro" w:hAnsi="Myriad Pro"/>
            <w:b/>
            <w:bCs/>
            <w:noProof/>
          </w:rPr>
          <w:t>5.7.</w:t>
        </w:r>
        <w:r w:rsidR="00830C34" w:rsidRPr="00830C34">
          <w:rPr>
            <w:rFonts w:ascii="Myriad Pro" w:eastAsiaTheme="minorEastAsia" w:hAnsi="Myriad Pro" w:cstheme="minorBidi"/>
            <w:b/>
            <w:bCs/>
            <w:noProof/>
            <w:lang w:eastAsia="ru-RU"/>
          </w:rPr>
          <w:tab/>
        </w:r>
        <w:r w:rsidR="00830C34" w:rsidRPr="00830C34">
          <w:rPr>
            <w:rStyle w:val="a8"/>
            <w:rFonts w:ascii="Myriad Pro" w:hAnsi="Myriad Pro"/>
            <w:b/>
            <w:bCs/>
            <w:noProof/>
          </w:rPr>
          <w:t>Экспертиза расчета экономии операционных расходов, учтенной Департаментом топливно-энергетического комплекса и тарифного регулирования Вологодской области в необходимой валовой выручкефилиала ПАО «МРСК Северо-Запада» - «Вологдаэнерго» на 2018 год</w:t>
        </w:r>
        <w:r w:rsidR="00830C34" w:rsidRPr="00830C34">
          <w:rPr>
            <w:rFonts w:ascii="Myriad Pro" w:hAnsi="Myriad Pro"/>
            <w:b/>
            <w:bCs/>
            <w:noProof/>
            <w:webHidden/>
          </w:rPr>
          <w:tab/>
        </w:r>
        <w:r w:rsidR="00830C34" w:rsidRPr="00830C34">
          <w:rPr>
            <w:rFonts w:ascii="Myriad Pro" w:hAnsi="Myriad Pro"/>
            <w:b/>
            <w:bCs/>
            <w:noProof/>
            <w:webHidden/>
          </w:rPr>
          <w:fldChar w:fldCharType="begin"/>
        </w:r>
        <w:r w:rsidR="00830C34" w:rsidRPr="00830C34">
          <w:rPr>
            <w:rFonts w:ascii="Myriad Pro" w:hAnsi="Myriad Pro"/>
            <w:b/>
            <w:bCs/>
            <w:noProof/>
            <w:webHidden/>
          </w:rPr>
          <w:instrText xml:space="preserve"> PAGEREF _Toc55921668 \h </w:instrText>
        </w:r>
        <w:r w:rsidR="00830C34" w:rsidRPr="00830C34">
          <w:rPr>
            <w:rFonts w:ascii="Myriad Pro" w:hAnsi="Myriad Pro"/>
            <w:b/>
            <w:bCs/>
            <w:noProof/>
            <w:webHidden/>
          </w:rPr>
        </w:r>
        <w:r w:rsidR="00830C34" w:rsidRPr="00830C34">
          <w:rPr>
            <w:rFonts w:ascii="Myriad Pro" w:hAnsi="Myriad Pro"/>
            <w:b/>
            <w:bCs/>
            <w:noProof/>
            <w:webHidden/>
          </w:rPr>
          <w:fldChar w:fldCharType="separate"/>
        </w:r>
        <w:r w:rsidR="00AF307F">
          <w:rPr>
            <w:rFonts w:ascii="Myriad Pro" w:hAnsi="Myriad Pro"/>
            <w:b/>
            <w:bCs/>
            <w:noProof/>
            <w:webHidden/>
          </w:rPr>
          <w:t>229</w:t>
        </w:r>
        <w:r w:rsidR="00830C34" w:rsidRPr="00830C34">
          <w:rPr>
            <w:rFonts w:ascii="Myriad Pro" w:hAnsi="Myriad Pro"/>
            <w:b/>
            <w:bCs/>
            <w:noProof/>
            <w:webHidden/>
          </w:rPr>
          <w:fldChar w:fldCharType="end"/>
        </w:r>
      </w:hyperlink>
    </w:p>
    <w:p w14:paraId="29A98473" w14:textId="046CA7A1" w:rsidR="00830C34" w:rsidRPr="00830C34" w:rsidRDefault="00A35A21">
      <w:pPr>
        <w:pStyle w:val="32"/>
        <w:rPr>
          <w:rFonts w:ascii="Myriad Pro" w:eastAsiaTheme="minorEastAsia" w:hAnsi="Myriad Pro" w:cstheme="minorBidi"/>
          <w:b/>
          <w:bCs/>
          <w:noProof/>
          <w:lang w:eastAsia="ru-RU"/>
        </w:rPr>
      </w:pPr>
      <w:hyperlink w:anchor="_Toc55921669" w:history="1">
        <w:r w:rsidR="00830C34" w:rsidRPr="00830C34">
          <w:rPr>
            <w:rStyle w:val="a8"/>
            <w:rFonts w:ascii="Myriad Pro" w:hAnsi="Myriad Pro"/>
            <w:b/>
            <w:bCs/>
            <w:noProof/>
          </w:rPr>
          <w:t>5.8.</w:t>
        </w:r>
        <w:r w:rsidR="00830C34" w:rsidRPr="00830C34">
          <w:rPr>
            <w:rFonts w:ascii="Myriad Pro" w:eastAsiaTheme="minorEastAsia" w:hAnsi="Myriad Pro" w:cstheme="minorBidi"/>
            <w:b/>
            <w:bCs/>
            <w:noProof/>
            <w:lang w:eastAsia="ru-RU"/>
          </w:rPr>
          <w:tab/>
        </w:r>
        <w:r w:rsidR="00830C34" w:rsidRPr="00830C34">
          <w:rPr>
            <w:rStyle w:val="a8"/>
            <w:rFonts w:ascii="Myriad Pro" w:hAnsi="Myriad Pro"/>
            <w:b/>
            <w:bCs/>
            <w:noProof/>
          </w:rPr>
          <w:t>Экспертиза расчета экономии от снижения технологических потерь, учтенной Департаментом топливно-энергетического комплекса и тарифного регулирования Вологодской области в необходимой валовой выручке филиала ПАО «МРСК Северо-Запада» - «Вологдаэнерго» на 2018 год</w:t>
        </w:r>
        <w:r w:rsidR="00830C34" w:rsidRPr="00830C34">
          <w:rPr>
            <w:rFonts w:ascii="Myriad Pro" w:hAnsi="Myriad Pro"/>
            <w:b/>
            <w:bCs/>
            <w:noProof/>
            <w:webHidden/>
          </w:rPr>
          <w:tab/>
        </w:r>
        <w:r w:rsidR="00830C34" w:rsidRPr="00830C34">
          <w:rPr>
            <w:rFonts w:ascii="Myriad Pro" w:hAnsi="Myriad Pro"/>
            <w:b/>
            <w:bCs/>
            <w:noProof/>
            <w:webHidden/>
          </w:rPr>
          <w:fldChar w:fldCharType="begin"/>
        </w:r>
        <w:r w:rsidR="00830C34" w:rsidRPr="00830C34">
          <w:rPr>
            <w:rFonts w:ascii="Myriad Pro" w:hAnsi="Myriad Pro"/>
            <w:b/>
            <w:bCs/>
            <w:noProof/>
            <w:webHidden/>
          </w:rPr>
          <w:instrText xml:space="preserve"> PAGEREF _Toc55921669 \h </w:instrText>
        </w:r>
        <w:r w:rsidR="00830C34" w:rsidRPr="00830C34">
          <w:rPr>
            <w:rFonts w:ascii="Myriad Pro" w:hAnsi="Myriad Pro"/>
            <w:b/>
            <w:bCs/>
            <w:noProof/>
            <w:webHidden/>
          </w:rPr>
        </w:r>
        <w:r w:rsidR="00830C34" w:rsidRPr="00830C34">
          <w:rPr>
            <w:rFonts w:ascii="Myriad Pro" w:hAnsi="Myriad Pro"/>
            <w:b/>
            <w:bCs/>
            <w:noProof/>
            <w:webHidden/>
          </w:rPr>
          <w:fldChar w:fldCharType="separate"/>
        </w:r>
        <w:r w:rsidR="00AF307F">
          <w:rPr>
            <w:rFonts w:ascii="Myriad Pro" w:hAnsi="Myriad Pro"/>
            <w:b/>
            <w:bCs/>
            <w:noProof/>
            <w:webHidden/>
          </w:rPr>
          <w:t>234</w:t>
        </w:r>
        <w:r w:rsidR="00830C34" w:rsidRPr="00830C34">
          <w:rPr>
            <w:rFonts w:ascii="Myriad Pro" w:hAnsi="Myriad Pro"/>
            <w:b/>
            <w:bCs/>
            <w:noProof/>
            <w:webHidden/>
          </w:rPr>
          <w:fldChar w:fldCharType="end"/>
        </w:r>
      </w:hyperlink>
    </w:p>
    <w:p w14:paraId="674B0A83" w14:textId="3905B553" w:rsidR="00830C34" w:rsidRPr="00830C34" w:rsidRDefault="00A35A21">
      <w:pPr>
        <w:pStyle w:val="32"/>
        <w:rPr>
          <w:rFonts w:ascii="Myriad Pro" w:eastAsiaTheme="minorEastAsia" w:hAnsi="Myriad Pro" w:cstheme="minorBidi"/>
          <w:b/>
          <w:bCs/>
          <w:noProof/>
          <w:lang w:eastAsia="ru-RU"/>
        </w:rPr>
      </w:pPr>
      <w:hyperlink w:anchor="_Toc55921670" w:history="1">
        <w:r w:rsidR="00830C34" w:rsidRPr="00830C34">
          <w:rPr>
            <w:rStyle w:val="a8"/>
            <w:rFonts w:ascii="Myriad Pro" w:hAnsi="Myriad Pro"/>
            <w:b/>
            <w:bCs/>
            <w:noProof/>
          </w:rPr>
          <w:t>5.9.</w:t>
        </w:r>
        <w:r w:rsidR="00830C34" w:rsidRPr="00830C34">
          <w:rPr>
            <w:rFonts w:ascii="Myriad Pro" w:eastAsiaTheme="minorEastAsia" w:hAnsi="Myriad Pro" w:cstheme="minorBidi"/>
            <w:b/>
            <w:bCs/>
            <w:noProof/>
            <w:lang w:eastAsia="ru-RU"/>
          </w:rPr>
          <w:tab/>
        </w:r>
        <w:r w:rsidR="00830C34" w:rsidRPr="00830C34">
          <w:rPr>
            <w:rStyle w:val="a8"/>
            <w:rFonts w:ascii="Myriad Pro" w:hAnsi="Myriad Pro"/>
            <w:b/>
            <w:bCs/>
            <w:noProof/>
          </w:rPr>
          <w:t>Компенсация в соответствии с п.2 ст. 23.2 ФЗ «Об электроэнергетике» и п.87 Основ ценообразования выпадающих расходов по исполнению обязательств по договорам на технологическое присоединение, некомпенсируемых в составе платы за технологическое присоединение и не включаемых в состав неподконтрольных расходов</w:t>
        </w:r>
        <w:r w:rsidR="00830C34" w:rsidRPr="00830C34">
          <w:rPr>
            <w:rFonts w:ascii="Myriad Pro" w:hAnsi="Myriad Pro"/>
            <w:b/>
            <w:bCs/>
            <w:noProof/>
            <w:webHidden/>
          </w:rPr>
          <w:tab/>
        </w:r>
        <w:r w:rsidR="00830C34" w:rsidRPr="00830C34">
          <w:rPr>
            <w:rFonts w:ascii="Myriad Pro" w:hAnsi="Myriad Pro"/>
            <w:b/>
            <w:bCs/>
            <w:noProof/>
            <w:webHidden/>
          </w:rPr>
          <w:fldChar w:fldCharType="begin"/>
        </w:r>
        <w:r w:rsidR="00830C34" w:rsidRPr="00830C34">
          <w:rPr>
            <w:rFonts w:ascii="Myriad Pro" w:hAnsi="Myriad Pro"/>
            <w:b/>
            <w:bCs/>
            <w:noProof/>
            <w:webHidden/>
          </w:rPr>
          <w:instrText xml:space="preserve"> PAGEREF _Toc55921670 \h </w:instrText>
        </w:r>
        <w:r w:rsidR="00830C34" w:rsidRPr="00830C34">
          <w:rPr>
            <w:rFonts w:ascii="Myriad Pro" w:hAnsi="Myriad Pro"/>
            <w:b/>
            <w:bCs/>
            <w:noProof/>
            <w:webHidden/>
          </w:rPr>
        </w:r>
        <w:r w:rsidR="00830C34" w:rsidRPr="00830C34">
          <w:rPr>
            <w:rFonts w:ascii="Myriad Pro" w:hAnsi="Myriad Pro"/>
            <w:b/>
            <w:bCs/>
            <w:noProof/>
            <w:webHidden/>
          </w:rPr>
          <w:fldChar w:fldCharType="separate"/>
        </w:r>
        <w:r w:rsidR="00AF307F">
          <w:rPr>
            <w:rFonts w:ascii="Myriad Pro" w:hAnsi="Myriad Pro"/>
            <w:b/>
            <w:bCs/>
            <w:noProof/>
            <w:webHidden/>
          </w:rPr>
          <w:t>237</w:t>
        </w:r>
        <w:r w:rsidR="00830C34" w:rsidRPr="00830C34">
          <w:rPr>
            <w:rFonts w:ascii="Myriad Pro" w:hAnsi="Myriad Pro"/>
            <w:b/>
            <w:bCs/>
            <w:noProof/>
            <w:webHidden/>
          </w:rPr>
          <w:fldChar w:fldCharType="end"/>
        </w:r>
      </w:hyperlink>
    </w:p>
    <w:p w14:paraId="44DF4285" w14:textId="3AFB67F4" w:rsidR="00830C34" w:rsidRPr="00830C34" w:rsidRDefault="00A35A21">
      <w:pPr>
        <w:pStyle w:val="32"/>
        <w:rPr>
          <w:rFonts w:ascii="Myriad Pro" w:eastAsiaTheme="minorEastAsia" w:hAnsi="Myriad Pro" w:cstheme="minorBidi"/>
          <w:b/>
          <w:bCs/>
          <w:noProof/>
          <w:lang w:eastAsia="ru-RU"/>
        </w:rPr>
      </w:pPr>
      <w:hyperlink w:anchor="_Toc55921671" w:history="1">
        <w:r w:rsidR="00830C34" w:rsidRPr="00830C34">
          <w:rPr>
            <w:rStyle w:val="a8"/>
            <w:rFonts w:ascii="Myriad Pro" w:hAnsi="Myriad Pro"/>
            <w:b/>
            <w:bCs/>
            <w:noProof/>
          </w:rPr>
          <w:t>5.10.</w:t>
        </w:r>
        <w:r w:rsidR="00830C34" w:rsidRPr="00830C34">
          <w:rPr>
            <w:rFonts w:ascii="Myriad Pro" w:eastAsiaTheme="minorEastAsia" w:hAnsi="Myriad Pro" w:cstheme="minorBidi"/>
            <w:b/>
            <w:bCs/>
            <w:noProof/>
            <w:lang w:eastAsia="ru-RU"/>
          </w:rPr>
          <w:tab/>
        </w:r>
        <w:r w:rsidR="00830C34" w:rsidRPr="00830C34">
          <w:rPr>
            <w:rStyle w:val="a8"/>
            <w:rFonts w:ascii="Myriad Pro" w:hAnsi="Myriad Pro"/>
            <w:b/>
            <w:bCs/>
            <w:noProof/>
          </w:rPr>
          <w:t>Обобщенные данные по обоснованности корректировок необходимой валовой выручки филиала ПАО «МРСК Северо-Запада» - «Вологдаэнерго», проведенных Департаментом топливно-энергетического комплекса и тарифного регулирования Вологодской области при определении необходимой валовой выручки на 2018 год.</w:t>
        </w:r>
        <w:r w:rsidR="00830C34" w:rsidRPr="00830C34">
          <w:rPr>
            <w:rFonts w:ascii="Myriad Pro" w:hAnsi="Myriad Pro"/>
            <w:b/>
            <w:bCs/>
            <w:noProof/>
            <w:webHidden/>
          </w:rPr>
          <w:tab/>
        </w:r>
        <w:r w:rsidR="00830C34" w:rsidRPr="00830C34">
          <w:rPr>
            <w:rFonts w:ascii="Myriad Pro" w:hAnsi="Myriad Pro"/>
            <w:b/>
            <w:bCs/>
            <w:noProof/>
            <w:webHidden/>
          </w:rPr>
          <w:fldChar w:fldCharType="begin"/>
        </w:r>
        <w:r w:rsidR="00830C34" w:rsidRPr="00830C34">
          <w:rPr>
            <w:rFonts w:ascii="Myriad Pro" w:hAnsi="Myriad Pro"/>
            <w:b/>
            <w:bCs/>
            <w:noProof/>
            <w:webHidden/>
          </w:rPr>
          <w:instrText xml:space="preserve"> PAGEREF _Toc55921671 \h </w:instrText>
        </w:r>
        <w:r w:rsidR="00830C34" w:rsidRPr="00830C34">
          <w:rPr>
            <w:rFonts w:ascii="Myriad Pro" w:hAnsi="Myriad Pro"/>
            <w:b/>
            <w:bCs/>
            <w:noProof/>
            <w:webHidden/>
          </w:rPr>
        </w:r>
        <w:r w:rsidR="00830C34" w:rsidRPr="00830C34">
          <w:rPr>
            <w:rFonts w:ascii="Myriad Pro" w:hAnsi="Myriad Pro"/>
            <w:b/>
            <w:bCs/>
            <w:noProof/>
            <w:webHidden/>
          </w:rPr>
          <w:fldChar w:fldCharType="separate"/>
        </w:r>
        <w:r w:rsidR="00AF307F">
          <w:rPr>
            <w:rFonts w:ascii="Myriad Pro" w:hAnsi="Myriad Pro"/>
            <w:b/>
            <w:bCs/>
            <w:noProof/>
            <w:webHidden/>
          </w:rPr>
          <w:t>239</w:t>
        </w:r>
        <w:r w:rsidR="00830C34" w:rsidRPr="00830C34">
          <w:rPr>
            <w:rFonts w:ascii="Myriad Pro" w:hAnsi="Myriad Pro"/>
            <w:b/>
            <w:bCs/>
            <w:noProof/>
            <w:webHidden/>
          </w:rPr>
          <w:fldChar w:fldCharType="end"/>
        </w:r>
      </w:hyperlink>
    </w:p>
    <w:p w14:paraId="4407B69E" w14:textId="17122C47" w:rsidR="00830C34" w:rsidRPr="00830C34" w:rsidRDefault="00A35A21">
      <w:pPr>
        <w:pStyle w:val="32"/>
        <w:rPr>
          <w:rFonts w:ascii="Myriad Pro" w:eastAsiaTheme="minorEastAsia" w:hAnsi="Myriad Pro" w:cstheme="minorBidi"/>
          <w:b/>
          <w:bCs/>
          <w:noProof/>
          <w:lang w:eastAsia="ru-RU"/>
        </w:rPr>
      </w:pPr>
      <w:hyperlink w:anchor="_Toc55921672" w:history="1">
        <w:r w:rsidR="00830C34" w:rsidRPr="00830C34">
          <w:rPr>
            <w:rStyle w:val="a8"/>
            <w:rFonts w:ascii="Myriad Pro" w:hAnsi="Myriad Pro"/>
            <w:b/>
            <w:bCs/>
            <w:noProof/>
          </w:rPr>
          <w:t>6.</w:t>
        </w:r>
        <w:r w:rsidR="00830C34" w:rsidRPr="00830C34">
          <w:rPr>
            <w:rFonts w:ascii="Myriad Pro" w:eastAsiaTheme="minorEastAsia" w:hAnsi="Myriad Pro" w:cstheme="minorBidi"/>
            <w:b/>
            <w:bCs/>
            <w:noProof/>
            <w:lang w:eastAsia="ru-RU"/>
          </w:rPr>
          <w:tab/>
        </w:r>
        <w:r w:rsidR="00830C34" w:rsidRPr="00830C34">
          <w:rPr>
            <w:rStyle w:val="a8"/>
            <w:rFonts w:ascii="Myriad Pro" w:hAnsi="Myriad Pro"/>
            <w:b/>
            <w:bCs/>
            <w:noProof/>
          </w:rPr>
          <w:t>Анализ экономически обоснованных выпадающих расходов/недополученных доходов, полученных филиалом ПАО «МРСК Северо-Запада» - «Вологдаэнерго» за 2015-2016 гг. в результате принятых Департаментом топливно-энергетического комплекса и тарифного регулирования Вологодской области тарифно-балансовых решений, в том числе анализ соответствия фактической товарной выручки филиала ПАО «МРСК Северо-Запада» - «Вологдаэнерго» от передачи электрической энергии по единым (котловым) тарифам необходимой валовой выручке, утвержденной Департаментом топливно-энергетического комплекса и тарифного регулирования Вологодской области</w:t>
        </w:r>
        <w:r w:rsidR="00830C34" w:rsidRPr="00830C34">
          <w:rPr>
            <w:rFonts w:ascii="Myriad Pro" w:hAnsi="Myriad Pro"/>
            <w:b/>
            <w:bCs/>
            <w:noProof/>
            <w:webHidden/>
          </w:rPr>
          <w:tab/>
        </w:r>
        <w:r w:rsidR="00830C34" w:rsidRPr="00830C34">
          <w:rPr>
            <w:rFonts w:ascii="Myriad Pro" w:hAnsi="Myriad Pro"/>
            <w:b/>
            <w:bCs/>
            <w:noProof/>
            <w:webHidden/>
          </w:rPr>
          <w:fldChar w:fldCharType="begin"/>
        </w:r>
        <w:r w:rsidR="00830C34" w:rsidRPr="00830C34">
          <w:rPr>
            <w:rFonts w:ascii="Myriad Pro" w:hAnsi="Myriad Pro"/>
            <w:b/>
            <w:bCs/>
            <w:noProof/>
            <w:webHidden/>
          </w:rPr>
          <w:instrText xml:space="preserve"> PAGEREF _Toc55921672 \h </w:instrText>
        </w:r>
        <w:r w:rsidR="00830C34" w:rsidRPr="00830C34">
          <w:rPr>
            <w:rFonts w:ascii="Myriad Pro" w:hAnsi="Myriad Pro"/>
            <w:b/>
            <w:bCs/>
            <w:noProof/>
            <w:webHidden/>
          </w:rPr>
        </w:r>
        <w:r w:rsidR="00830C34" w:rsidRPr="00830C34">
          <w:rPr>
            <w:rFonts w:ascii="Myriad Pro" w:hAnsi="Myriad Pro"/>
            <w:b/>
            <w:bCs/>
            <w:noProof/>
            <w:webHidden/>
          </w:rPr>
          <w:fldChar w:fldCharType="separate"/>
        </w:r>
        <w:r w:rsidR="00AF307F">
          <w:rPr>
            <w:rFonts w:ascii="Myriad Pro" w:hAnsi="Myriad Pro"/>
            <w:b/>
            <w:bCs/>
            <w:noProof/>
            <w:webHidden/>
          </w:rPr>
          <w:t>241</w:t>
        </w:r>
        <w:r w:rsidR="00830C34" w:rsidRPr="00830C34">
          <w:rPr>
            <w:rFonts w:ascii="Myriad Pro" w:hAnsi="Myriad Pro"/>
            <w:b/>
            <w:bCs/>
            <w:noProof/>
            <w:webHidden/>
          </w:rPr>
          <w:fldChar w:fldCharType="end"/>
        </w:r>
      </w:hyperlink>
    </w:p>
    <w:p w14:paraId="76F59E1E" w14:textId="47FC900E" w:rsidR="00830C34" w:rsidRPr="00830C34" w:rsidRDefault="00A35A21">
      <w:pPr>
        <w:pStyle w:val="32"/>
        <w:rPr>
          <w:rFonts w:ascii="Myriad Pro" w:eastAsiaTheme="minorEastAsia" w:hAnsi="Myriad Pro" w:cstheme="minorBidi"/>
          <w:b/>
          <w:bCs/>
          <w:noProof/>
          <w:lang w:eastAsia="ru-RU"/>
        </w:rPr>
      </w:pPr>
      <w:hyperlink w:anchor="_Toc55921673" w:history="1">
        <w:r w:rsidR="00830C34" w:rsidRPr="00830C34">
          <w:rPr>
            <w:rStyle w:val="a8"/>
            <w:rFonts w:ascii="Myriad Pro" w:hAnsi="Myriad Pro"/>
            <w:b/>
            <w:bCs/>
            <w:noProof/>
          </w:rPr>
          <w:t>6.1.</w:t>
        </w:r>
        <w:r w:rsidR="00830C34" w:rsidRPr="00830C34">
          <w:rPr>
            <w:rFonts w:ascii="Myriad Pro" w:eastAsiaTheme="minorEastAsia" w:hAnsi="Myriad Pro" w:cstheme="minorBidi"/>
            <w:b/>
            <w:bCs/>
            <w:noProof/>
            <w:lang w:eastAsia="ru-RU"/>
          </w:rPr>
          <w:tab/>
        </w:r>
        <w:r w:rsidR="00830C34" w:rsidRPr="00830C34">
          <w:rPr>
            <w:rStyle w:val="a8"/>
            <w:rFonts w:ascii="Myriad Pro" w:hAnsi="Myriad Pro"/>
            <w:b/>
            <w:bCs/>
            <w:noProof/>
          </w:rPr>
          <w:t>Анализ экономически обоснованных выпадающих/излишне полученных доходов, полученных филиалом ПАО «МРСК Северо-Запада» - «Вологдаэнерго» за 2015-2016 гг. в результате принятых Департаментом топливно-энергетического комплекса и тарифного регулирования Вологодской области тарифно-балансовых решений</w:t>
        </w:r>
        <w:r w:rsidR="00830C34" w:rsidRPr="00830C34">
          <w:rPr>
            <w:rFonts w:ascii="Myriad Pro" w:hAnsi="Myriad Pro"/>
            <w:b/>
            <w:bCs/>
            <w:noProof/>
            <w:webHidden/>
          </w:rPr>
          <w:tab/>
        </w:r>
        <w:r w:rsidR="00830C34" w:rsidRPr="00830C34">
          <w:rPr>
            <w:rFonts w:ascii="Myriad Pro" w:hAnsi="Myriad Pro"/>
            <w:b/>
            <w:bCs/>
            <w:noProof/>
            <w:webHidden/>
          </w:rPr>
          <w:fldChar w:fldCharType="begin"/>
        </w:r>
        <w:r w:rsidR="00830C34" w:rsidRPr="00830C34">
          <w:rPr>
            <w:rFonts w:ascii="Myriad Pro" w:hAnsi="Myriad Pro"/>
            <w:b/>
            <w:bCs/>
            <w:noProof/>
            <w:webHidden/>
          </w:rPr>
          <w:instrText xml:space="preserve"> PAGEREF _Toc55921673 \h </w:instrText>
        </w:r>
        <w:r w:rsidR="00830C34" w:rsidRPr="00830C34">
          <w:rPr>
            <w:rFonts w:ascii="Myriad Pro" w:hAnsi="Myriad Pro"/>
            <w:b/>
            <w:bCs/>
            <w:noProof/>
            <w:webHidden/>
          </w:rPr>
        </w:r>
        <w:r w:rsidR="00830C34" w:rsidRPr="00830C34">
          <w:rPr>
            <w:rFonts w:ascii="Myriad Pro" w:hAnsi="Myriad Pro"/>
            <w:b/>
            <w:bCs/>
            <w:noProof/>
            <w:webHidden/>
          </w:rPr>
          <w:fldChar w:fldCharType="separate"/>
        </w:r>
        <w:r w:rsidR="00AF307F">
          <w:rPr>
            <w:rFonts w:ascii="Myriad Pro" w:hAnsi="Myriad Pro"/>
            <w:b/>
            <w:bCs/>
            <w:noProof/>
            <w:webHidden/>
          </w:rPr>
          <w:t>243</w:t>
        </w:r>
        <w:r w:rsidR="00830C34" w:rsidRPr="00830C34">
          <w:rPr>
            <w:rFonts w:ascii="Myriad Pro" w:hAnsi="Myriad Pro"/>
            <w:b/>
            <w:bCs/>
            <w:noProof/>
            <w:webHidden/>
          </w:rPr>
          <w:fldChar w:fldCharType="end"/>
        </w:r>
      </w:hyperlink>
    </w:p>
    <w:p w14:paraId="47BFD31E" w14:textId="114185A1" w:rsidR="00830C34" w:rsidRPr="00830C34" w:rsidRDefault="00A35A21">
      <w:pPr>
        <w:pStyle w:val="32"/>
        <w:rPr>
          <w:rFonts w:ascii="Myriad Pro" w:eastAsiaTheme="minorEastAsia" w:hAnsi="Myriad Pro" w:cstheme="minorBidi"/>
          <w:b/>
          <w:bCs/>
          <w:noProof/>
          <w:lang w:eastAsia="ru-RU"/>
        </w:rPr>
      </w:pPr>
      <w:hyperlink w:anchor="_Toc55921674" w:history="1">
        <w:r w:rsidR="00830C34" w:rsidRPr="00830C34">
          <w:rPr>
            <w:rStyle w:val="a8"/>
            <w:rFonts w:ascii="Myriad Pro" w:hAnsi="Myriad Pro"/>
            <w:b/>
            <w:bCs/>
            <w:noProof/>
          </w:rPr>
          <w:t>6.2.</w:t>
        </w:r>
        <w:r w:rsidR="00830C34" w:rsidRPr="00830C34">
          <w:rPr>
            <w:rFonts w:ascii="Myriad Pro" w:eastAsiaTheme="minorEastAsia" w:hAnsi="Myriad Pro" w:cstheme="minorBidi"/>
            <w:b/>
            <w:bCs/>
            <w:noProof/>
            <w:lang w:eastAsia="ru-RU"/>
          </w:rPr>
          <w:tab/>
        </w:r>
        <w:r w:rsidR="00830C34" w:rsidRPr="00830C34">
          <w:rPr>
            <w:rStyle w:val="a8"/>
            <w:rFonts w:ascii="Myriad Pro" w:hAnsi="Myriad Pro"/>
            <w:b/>
            <w:bCs/>
            <w:noProof/>
          </w:rPr>
          <w:t>Анализ соответствия фактической товарной выручки филиала ПАО «МРСК Северо-Запада» - «Вологдаэнерго» от передачи электрической энергии по единым (котловым) тарифам необходимой валовой выручке, утвержденной Департаментом топливно-энергетического комплекса и тарифного регулирования Вологодской области</w:t>
        </w:r>
        <w:r w:rsidR="00830C34" w:rsidRPr="00830C34">
          <w:rPr>
            <w:rFonts w:ascii="Myriad Pro" w:hAnsi="Myriad Pro"/>
            <w:b/>
            <w:bCs/>
            <w:noProof/>
            <w:webHidden/>
          </w:rPr>
          <w:tab/>
        </w:r>
        <w:r w:rsidR="00830C34" w:rsidRPr="00830C34">
          <w:rPr>
            <w:rFonts w:ascii="Myriad Pro" w:hAnsi="Myriad Pro"/>
            <w:b/>
            <w:bCs/>
            <w:noProof/>
            <w:webHidden/>
          </w:rPr>
          <w:fldChar w:fldCharType="begin"/>
        </w:r>
        <w:r w:rsidR="00830C34" w:rsidRPr="00830C34">
          <w:rPr>
            <w:rFonts w:ascii="Myriad Pro" w:hAnsi="Myriad Pro"/>
            <w:b/>
            <w:bCs/>
            <w:noProof/>
            <w:webHidden/>
          </w:rPr>
          <w:instrText xml:space="preserve"> PAGEREF _Toc55921674 \h </w:instrText>
        </w:r>
        <w:r w:rsidR="00830C34" w:rsidRPr="00830C34">
          <w:rPr>
            <w:rFonts w:ascii="Myriad Pro" w:hAnsi="Myriad Pro"/>
            <w:b/>
            <w:bCs/>
            <w:noProof/>
            <w:webHidden/>
          </w:rPr>
        </w:r>
        <w:r w:rsidR="00830C34" w:rsidRPr="00830C34">
          <w:rPr>
            <w:rFonts w:ascii="Myriad Pro" w:hAnsi="Myriad Pro"/>
            <w:b/>
            <w:bCs/>
            <w:noProof/>
            <w:webHidden/>
          </w:rPr>
          <w:fldChar w:fldCharType="separate"/>
        </w:r>
        <w:r w:rsidR="00AF307F">
          <w:rPr>
            <w:rFonts w:ascii="Myriad Pro" w:hAnsi="Myriad Pro"/>
            <w:b/>
            <w:bCs/>
            <w:noProof/>
            <w:webHidden/>
          </w:rPr>
          <w:t>250</w:t>
        </w:r>
        <w:r w:rsidR="00830C34" w:rsidRPr="00830C34">
          <w:rPr>
            <w:rFonts w:ascii="Myriad Pro" w:hAnsi="Myriad Pro"/>
            <w:b/>
            <w:bCs/>
            <w:noProof/>
            <w:webHidden/>
          </w:rPr>
          <w:fldChar w:fldCharType="end"/>
        </w:r>
      </w:hyperlink>
    </w:p>
    <w:p w14:paraId="2513073B" w14:textId="1658BFF7" w:rsidR="00830C34" w:rsidRPr="00830C34" w:rsidRDefault="00A35A21">
      <w:pPr>
        <w:pStyle w:val="32"/>
        <w:rPr>
          <w:rFonts w:ascii="Myriad Pro" w:eastAsiaTheme="minorEastAsia" w:hAnsi="Myriad Pro" w:cstheme="minorBidi"/>
          <w:b/>
          <w:bCs/>
          <w:noProof/>
          <w:lang w:eastAsia="ru-RU"/>
        </w:rPr>
      </w:pPr>
      <w:hyperlink w:anchor="_Toc55921675" w:history="1">
        <w:r w:rsidR="00830C34" w:rsidRPr="00830C34">
          <w:rPr>
            <w:rStyle w:val="a8"/>
            <w:rFonts w:ascii="Myriad Pro" w:hAnsi="Myriad Pro"/>
            <w:b/>
            <w:bCs/>
            <w:noProof/>
          </w:rPr>
          <w:t>7.</w:t>
        </w:r>
        <w:r w:rsidR="00830C34" w:rsidRPr="00830C34">
          <w:rPr>
            <w:rFonts w:ascii="Myriad Pro" w:eastAsiaTheme="minorEastAsia" w:hAnsi="Myriad Pro" w:cstheme="minorBidi"/>
            <w:b/>
            <w:bCs/>
            <w:noProof/>
            <w:lang w:eastAsia="ru-RU"/>
          </w:rPr>
          <w:tab/>
        </w:r>
        <w:r w:rsidR="00830C34" w:rsidRPr="00830C34">
          <w:rPr>
            <w:rStyle w:val="a8"/>
            <w:rFonts w:ascii="Myriad Pro" w:hAnsi="Myriad Pro"/>
            <w:b/>
            <w:bCs/>
            <w:noProof/>
          </w:rPr>
          <w:t>Экономическая оценка результатов деятельности филиала ПАО «МРСК Северо-Запада» - «Вологдаэнерго» за 2015-2016гг. по оказанию услуг по передаче электрической энергии</w:t>
        </w:r>
        <w:r w:rsidR="00830C34" w:rsidRPr="00830C34">
          <w:rPr>
            <w:rFonts w:ascii="Myriad Pro" w:hAnsi="Myriad Pro"/>
            <w:b/>
            <w:bCs/>
            <w:noProof/>
            <w:webHidden/>
          </w:rPr>
          <w:tab/>
        </w:r>
        <w:r w:rsidR="00830C34" w:rsidRPr="00830C34">
          <w:rPr>
            <w:rFonts w:ascii="Myriad Pro" w:hAnsi="Myriad Pro"/>
            <w:b/>
            <w:bCs/>
            <w:noProof/>
            <w:webHidden/>
          </w:rPr>
          <w:fldChar w:fldCharType="begin"/>
        </w:r>
        <w:r w:rsidR="00830C34" w:rsidRPr="00830C34">
          <w:rPr>
            <w:rFonts w:ascii="Myriad Pro" w:hAnsi="Myriad Pro"/>
            <w:b/>
            <w:bCs/>
            <w:noProof/>
            <w:webHidden/>
          </w:rPr>
          <w:instrText xml:space="preserve"> PAGEREF _Toc55921675 \h </w:instrText>
        </w:r>
        <w:r w:rsidR="00830C34" w:rsidRPr="00830C34">
          <w:rPr>
            <w:rFonts w:ascii="Myriad Pro" w:hAnsi="Myriad Pro"/>
            <w:b/>
            <w:bCs/>
            <w:noProof/>
            <w:webHidden/>
          </w:rPr>
        </w:r>
        <w:r w:rsidR="00830C34" w:rsidRPr="00830C34">
          <w:rPr>
            <w:rFonts w:ascii="Myriad Pro" w:hAnsi="Myriad Pro"/>
            <w:b/>
            <w:bCs/>
            <w:noProof/>
            <w:webHidden/>
          </w:rPr>
          <w:fldChar w:fldCharType="separate"/>
        </w:r>
        <w:r w:rsidR="00AF307F">
          <w:rPr>
            <w:rFonts w:ascii="Myriad Pro" w:hAnsi="Myriad Pro"/>
            <w:b/>
            <w:bCs/>
            <w:noProof/>
            <w:webHidden/>
          </w:rPr>
          <w:t>265</w:t>
        </w:r>
        <w:r w:rsidR="00830C34" w:rsidRPr="00830C34">
          <w:rPr>
            <w:rFonts w:ascii="Myriad Pro" w:hAnsi="Myriad Pro"/>
            <w:b/>
            <w:bCs/>
            <w:noProof/>
            <w:webHidden/>
          </w:rPr>
          <w:fldChar w:fldCharType="end"/>
        </w:r>
      </w:hyperlink>
    </w:p>
    <w:p w14:paraId="66093A66" w14:textId="77777777" w:rsidR="009625C1" w:rsidRPr="00F318EF" w:rsidRDefault="005541AD" w:rsidP="004254DF">
      <w:pPr>
        <w:tabs>
          <w:tab w:val="right" w:leader="dot" w:pos="9299"/>
        </w:tabs>
        <w:spacing w:after="0"/>
        <w:ind w:right="142"/>
        <w:jc w:val="both"/>
        <w:rPr>
          <w:rFonts w:ascii="Myriad Pro" w:hAnsi="Myriad Pro"/>
          <w:b/>
          <w:bCs/>
        </w:rPr>
      </w:pPr>
      <w:r w:rsidRPr="00F318EF">
        <w:rPr>
          <w:rFonts w:ascii="Myriad Pro" w:hAnsi="Myriad Pro"/>
          <w:b/>
          <w:bCs/>
        </w:rPr>
        <w:fldChar w:fldCharType="end"/>
      </w:r>
    </w:p>
    <w:p w14:paraId="0B123E57" w14:textId="77777777" w:rsidR="00114125" w:rsidRPr="00F318EF" w:rsidRDefault="00114125" w:rsidP="009625C1">
      <w:pPr>
        <w:tabs>
          <w:tab w:val="right" w:leader="dot" w:pos="9299"/>
        </w:tabs>
        <w:ind w:right="142"/>
        <w:jc w:val="both"/>
        <w:rPr>
          <w:rFonts w:ascii="Myriad Pro" w:hAnsi="Myriad Pro"/>
          <w:b/>
          <w:bCs/>
        </w:rPr>
      </w:pPr>
    </w:p>
    <w:p w14:paraId="55EE3691" w14:textId="77777777" w:rsidR="00114125" w:rsidRPr="00F318EF" w:rsidRDefault="00114125" w:rsidP="009625C1">
      <w:pPr>
        <w:tabs>
          <w:tab w:val="right" w:leader="dot" w:pos="9299"/>
        </w:tabs>
        <w:ind w:right="142"/>
        <w:jc w:val="both"/>
        <w:rPr>
          <w:rFonts w:ascii="Myriad Pro" w:hAnsi="Myriad Pro"/>
        </w:rPr>
      </w:pPr>
    </w:p>
    <w:p w14:paraId="2EB043E6" w14:textId="77777777" w:rsidR="00114125" w:rsidRPr="00F318EF" w:rsidRDefault="0029734F" w:rsidP="00050B28">
      <w:pPr>
        <w:keepLines/>
        <w:shd w:val="clear" w:color="auto" w:fill="FFFFFF"/>
        <w:spacing w:after="0" w:line="360" w:lineRule="auto"/>
        <w:ind w:firstLine="567"/>
        <w:contextualSpacing/>
        <w:jc w:val="both"/>
        <w:rPr>
          <w:rFonts w:ascii="Myriad Pro" w:hAnsi="Myriad Pro"/>
          <w:sz w:val="26"/>
          <w:szCs w:val="26"/>
        </w:rPr>
      </w:pPr>
      <w:r w:rsidRPr="00F318EF">
        <w:rPr>
          <w:rFonts w:ascii="Myriad Pro" w:hAnsi="Myriad Pro"/>
        </w:rPr>
        <w:br w:type="page"/>
      </w:r>
      <w:r w:rsidR="00114125" w:rsidRPr="00F318EF">
        <w:rPr>
          <w:rFonts w:ascii="Myriad Pro" w:hAnsi="Myriad Pro"/>
          <w:sz w:val="26"/>
          <w:szCs w:val="26"/>
        </w:rPr>
        <w:lastRenderedPageBreak/>
        <w:t>Настоящий Отчет по результатам анализа принятых регулирующим органом тарифно-балансовых решений за 201</w:t>
      </w:r>
      <w:r w:rsidR="00355AA6" w:rsidRPr="00F318EF">
        <w:rPr>
          <w:rFonts w:ascii="Myriad Pro" w:hAnsi="Myriad Pro"/>
          <w:sz w:val="26"/>
          <w:szCs w:val="26"/>
        </w:rPr>
        <w:t xml:space="preserve">7, 2018 </w:t>
      </w:r>
      <w:r w:rsidR="00114125" w:rsidRPr="00F318EF">
        <w:rPr>
          <w:rFonts w:ascii="Myriad Pro" w:hAnsi="Myriad Pro"/>
          <w:sz w:val="26"/>
          <w:szCs w:val="26"/>
        </w:rPr>
        <w:t>год</w:t>
      </w:r>
      <w:r w:rsidR="00355AA6" w:rsidRPr="00F318EF">
        <w:rPr>
          <w:rFonts w:ascii="Myriad Pro" w:hAnsi="Myriad Pro"/>
          <w:sz w:val="26"/>
          <w:szCs w:val="26"/>
        </w:rPr>
        <w:t>ы</w:t>
      </w:r>
      <w:r w:rsidR="00114125" w:rsidRPr="00F318EF">
        <w:rPr>
          <w:rFonts w:ascii="Myriad Pro" w:hAnsi="Myriad Pro"/>
          <w:sz w:val="26"/>
          <w:szCs w:val="26"/>
        </w:rPr>
        <w:t xml:space="preserve"> в отношении</w:t>
      </w:r>
      <w:r w:rsidR="00F60002">
        <w:rPr>
          <w:rFonts w:ascii="Myriad Pro" w:hAnsi="Myriad Pro"/>
          <w:sz w:val="26"/>
          <w:szCs w:val="26"/>
        </w:rPr>
        <w:t xml:space="preserve"> </w:t>
      </w:r>
      <w:r w:rsidR="004A3D68" w:rsidRPr="00F318EF">
        <w:rPr>
          <w:rFonts w:ascii="Myriad Pro" w:hAnsi="Myriad Pro"/>
          <w:sz w:val="26"/>
          <w:szCs w:val="26"/>
        </w:rPr>
        <w:t>ПАО </w:t>
      </w:r>
      <w:r w:rsidR="00114125" w:rsidRPr="00F318EF">
        <w:rPr>
          <w:rFonts w:ascii="Myriad Pro" w:hAnsi="Myriad Pro"/>
          <w:sz w:val="26"/>
          <w:szCs w:val="26"/>
        </w:rPr>
        <w:t xml:space="preserve">«МРСК Северо-Запада» (далее – Заказчик) составлен </w:t>
      </w:r>
      <w:r w:rsidR="004A3D68" w:rsidRPr="00F318EF">
        <w:rPr>
          <w:rFonts w:ascii="Myriad Pro" w:hAnsi="Myriad Pro"/>
          <w:sz w:val="26"/>
          <w:szCs w:val="26"/>
        </w:rPr>
        <w:t>ООО </w:t>
      </w:r>
      <w:r w:rsidR="00114125" w:rsidRPr="00F318EF">
        <w:rPr>
          <w:rFonts w:ascii="Myriad Pro" w:hAnsi="Myriad Pro"/>
          <w:sz w:val="26"/>
          <w:szCs w:val="26"/>
        </w:rPr>
        <w:t xml:space="preserve">«Экспертная компания ЭПАР» (далее – Исполнитель) на основании экспертизы тарифно-балансовых решений, принятых регулирующим органом в отношении Вологодского филиала </w:t>
      </w:r>
      <w:r w:rsidR="004A3D68" w:rsidRPr="00F318EF">
        <w:rPr>
          <w:rFonts w:ascii="Myriad Pro" w:hAnsi="Myriad Pro"/>
          <w:sz w:val="26"/>
          <w:szCs w:val="26"/>
        </w:rPr>
        <w:t>ПАО </w:t>
      </w:r>
      <w:r w:rsidR="00114125" w:rsidRPr="00F318EF">
        <w:rPr>
          <w:rFonts w:ascii="Myriad Pro" w:hAnsi="Myriad Pro"/>
          <w:sz w:val="26"/>
          <w:szCs w:val="26"/>
        </w:rPr>
        <w:t xml:space="preserve">«МРСК Северо-Запада» (далее – регулируемая организация, </w:t>
      </w:r>
      <w:r w:rsidR="000B37E1" w:rsidRPr="00F318EF">
        <w:rPr>
          <w:rFonts w:ascii="Myriad Pro" w:hAnsi="Myriad Pro"/>
          <w:iCs/>
          <w:sz w:val="26"/>
          <w:szCs w:val="26"/>
        </w:rPr>
        <w:t xml:space="preserve">филиала </w:t>
      </w:r>
      <w:r w:rsidR="004A3D68" w:rsidRPr="00F318EF">
        <w:rPr>
          <w:rFonts w:ascii="Myriad Pro" w:hAnsi="Myriad Pro"/>
          <w:iCs/>
          <w:sz w:val="26"/>
          <w:szCs w:val="26"/>
        </w:rPr>
        <w:t>ПАО </w:t>
      </w:r>
      <w:r w:rsidR="001828A6" w:rsidRPr="00F318EF">
        <w:rPr>
          <w:rFonts w:ascii="Myriad Pro" w:hAnsi="Myriad Pro"/>
          <w:iCs/>
          <w:sz w:val="26"/>
          <w:szCs w:val="26"/>
        </w:rPr>
        <w:t>«МРСК Северо-Запада» - «Вологдаэнерго»</w:t>
      </w:r>
      <w:r w:rsidR="000B37E1" w:rsidRPr="00F318EF">
        <w:rPr>
          <w:rFonts w:ascii="Myriad Pro" w:hAnsi="Myriad Pro"/>
          <w:iCs/>
          <w:sz w:val="26"/>
          <w:szCs w:val="26"/>
        </w:rPr>
        <w:t xml:space="preserve">, </w:t>
      </w:r>
      <w:r w:rsidR="00114125" w:rsidRPr="00F318EF">
        <w:rPr>
          <w:rFonts w:ascii="Myriad Pro" w:hAnsi="Myriad Pro"/>
          <w:sz w:val="26"/>
          <w:szCs w:val="26"/>
        </w:rPr>
        <w:t xml:space="preserve">Филиал) при установлении тарифов на услуги по передаче электрической энергии </w:t>
      </w:r>
      <w:r w:rsidR="00A3474C" w:rsidRPr="00F318EF">
        <w:rPr>
          <w:rFonts w:ascii="Myriad Pro" w:hAnsi="Myriad Pro"/>
          <w:sz w:val="26"/>
          <w:szCs w:val="26"/>
        </w:rPr>
        <w:t xml:space="preserve">с применением </w:t>
      </w:r>
      <w:r w:rsidR="00114125" w:rsidRPr="00F318EF">
        <w:rPr>
          <w:rFonts w:ascii="Myriad Pro" w:hAnsi="Myriad Pro"/>
          <w:sz w:val="26"/>
          <w:szCs w:val="26"/>
        </w:rPr>
        <w:t>метод</w:t>
      </w:r>
      <w:r w:rsidR="00A3474C" w:rsidRPr="00F318EF">
        <w:rPr>
          <w:rFonts w:ascii="Myriad Pro" w:hAnsi="Myriad Pro"/>
          <w:sz w:val="26"/>
          <w:szCs w:val="26"/>
        </w:rPr>
        <w:t>а</w:t>
      </w:r>
      <w:r w:rsidR="00F60002">
        <w:rPr>
          <w:rFonts w:ascii="Myriad Pro" w:hAnsi="Myriad Pro"/>
          <w:sz w:val="26"/>
          <w:szCs w:val="26"/>
        </w:rPr>
        <w:t xml:space="preserve"> </w:t>
      </w:r>
      <w:r w:rsidR="00355AA6" w:rsidRPr="00F318EF">
        <w:rPr>
          <w:rFonts w:ascii="Myriad Pro" w:hAnsi="Myriad Pro"/>
          <w:sz w:val="26"/>
          <w:szCs w:val="26"/>
        </w:rPr>
        <w:t xml:space="preserve">доходности инвестированного капитала (на 2017 год) и метода </w:t>
      </w:r>
      <w:r w:rsidR="00114125" w:rsidRPr="00F318EF">
        <w:rPr>
          <w:rFonts w:ascii="Myriad Pro" w:hAnsi="Myriad Pro"/>
          <w:sz w:val="26"/>
          <w:szCs w:val="26"/>
        </w:rPr>
        <w:t xml:space="preserve">долгосрочной индексации необходимой валовой выручки </w:t>
      </w:r>
      <w:r w:rsidR="00355AA6" w:rsidRPr="00F318EF">
        <w:rPr>
          <w:rFonts w:ascii="Myriad Pro" w:hAnsi="Myriad Pro"/>
          <w:sz w:val="26"/>
          <w:szCs w:val="26"/>
        </w:rPr>
        <w:t>(</w:t>
      </w:r>
      <w:r w:rsidR="00114125" w:rsidRPr="00F318EF">
        <w:rPr>
          <w:rFonts w:ascii="Myriad Pro" w:hAnsi="Myriad Pro"/>
          <w:sz w:val="26"/>
          <w:szCs w:val="26"/>
        </w:rPr>
        <w:t>на 201</w:t>
      </w:r>
      <w:r w:rsidR="00355AA6" w:rsidRPr="00F318EF">
        <w:rPr>
          <w:rFonts w:ascii="Myriad Pro" w:hAnsi="Myriad Pro"/>
          <w:sz w:val="26"/>
          <w:szCs w:val="26"/>
        </w:rPr>
        <w:t>8</w:t>
      </w:r>
      <w:r w:rsidR="00114125" w:rsidRPr="00F318EF">
        <w:rPr>
          <w:rFonts w:ascii="Myriad Pro" w:hAnsi="Myriad Pro"/>
          <w:sz w:val="26"/>
          <w:szCs w:val="26"/>
        </w:rPr>
        <w:t xml:space="preserve"> год</w:t>
      </w:r>
      <w:r w:rsidR="00355AA6" w:rsidRPr="00F318EF">
        <w:rPr>
          <w:rFonts w:ascii="Myriad Pro" w:hAnsi="Myriad Pro"/>
          <w:sz w:val="26"/>
          <w:szCs w:val="26"/>
        </w:rPr>
        <w:t>)</w:t>
      </w:r>
      <w:r w:rsidR="00114125" w:rsidRPr="00F318EF">
        <w:rPr>
          <w:rFonts w:ascii="Myriad Pro" w:hAnsi="Myriad Pro"/>
          <w:sz w:val="26"/>
          <w:szCs w:val="26"/>
        </w:rPr>
        <w:t xml:space="preserve"> на территории Вологодской области, экспертизы обосновывающих материалов, представленных Вологодским филиалом </w:t>
      </w:r>
      <w:r w:rsidR="004A3D68" w:rsidRPr="00F318EF">
        <w:rPr>
          <w:rFonts w:ascii="Myriad Pro" w:hAnsi="Myriad Pro"/>
          <w:sz w:val="26"/>
          <w:szCs w:val="26"/>
        </w:rPr>
        <w:t>ПАО </w:t>
      </w:r>
      <w:r w:rsidR="00114125" w:rsidRPr="00F318EF">
        <w:rPr>
          <w:rFonts w:ascii="Myriad Pro" w:hAnsi="Myriad Pro"/>
          <w:sz w:val="26"/>
          <w:szCs w:val="26"/>
        </w:rPr>
        <w:t xml:space="preserve">«МРСК Северо-Запада» в регулирующий орган – Департамент топливно-энергетического комплекса и тарифного регулирования Вологодской области (далее регулирующий орган, </w:t>
      </w:r>
      <w:r w:rsidR="00114125" w:rsidRPr="00F318EF">
        <w:rPr>
          <w:rFonts w:ascii="Myriad Pro" w:hAnsi="Myriad Pro"/>
          <w:iCs/>
          <w:sz w:val="26"/>
          <w:szCs w:val="26"/>
        </w:rPr>
        <w:t xml:space="preserve">Департамент, </w:t>
      </w:r>
      <w:r w:rsidR="00105340" w:rsidRPr="00F318EF">
        <w:rPr>
          <w:rFonts w:ascii="Myriad Pro" w:hAnsi="Myriad Pro"/>
          <w:sz w:val="26"/>
          <w:szCs w:val="26"/>
        </w:rPr>
        <w:t>Департамент ТЭК</w:t>
      </w:r>
      <w:r w:rsidR="00830C34">
        <w:rPr>
          <w:rFonts w:ascii="Myriad Pro" w:hAnsi="Myriad Pro"/>
          <w:sz w:val="26"/>
          <w:szCs w:val="26"/>
        </w:rPr>
        <w:t> </w:t>
      </w:r>
      <w:r w:rsidR="00105340" w:rsidRPr="00F318EF">
        <w:rPr>
          <w:rFonts w:ascii="Myriad Pro" w:hAnsi="Myriad Pro"/>
          <w:sz w:val="26"/>
          <w:szCs w:val="26"/>
        </w:rPr>
        <w:t>и ТР Вологодской области</w:t>
      </w:r>
      <w:r w:rsidR="00114125" w:rsidRPr="00F318EF">
        <w:rPr>
          <w:rFonts w:ascii="Myriad Pro" w:hAnsi="Myriad Pro"/>
          <w:iCs/>
          <w:sz w:val="26"/>
          <w:szCs w:val="26"/>
        </w:rPr>
        <w:t>)</w:t>
      </w:r>
      <w:r w:rsidR="00114125" w:rsidRPr="00F318EF">
        <w:rPr>
          <w:rFonts w:ascii="Myriad Pro" w:hAnsi="Myriad Pro"/>
          <w:sz w:val="26"/>
          <w:szCs w:val="26"/>
        </w:rPr>
        <w:t xml:space="preserve"> в рамках рассмотрения дел об установлении тарифов на услуги по передаче электрической энергии, экспертизы обоснованности решений, принятых Департаментом топливно-энергетического комплекса и тарифного регулирования Вологодской области при определении необходимой валовой выручки (далее – НВВ) Вологодского филиала </w:t>
      </w:r>
      <w:r w:rsidR="004A3D68" w:rsidRPr="00F318EF">
        <w:rPr>
          <w:rFonts w:ascii="Myriad Pro" w:hAnsi="Myriad Pro"/>
          <w:sz w:val="26"/>
          <w:szCs w:val="26"/>
        </w:rPr>
        <w:t>ПАО </w:t>
      </w:r>
      <w:r w:rsidR="00114125" w:rsidRPr="00F318EF">
        <w:rPr>
          <w:rFonts w:ascii="Myriad Pro" w:hAnsi="Myriad Pro"/>
          <w:sz w:val="26"/>
          <w:szCs w:val="26"/>
        </w:rPr>
        <w:t>«МРСК Северо-Запада» при установлении тарифов на услуги по передаче электрической энергии, а именно:</w:t>
      </w:r>
    </w:p>
    <w:p w14:paraId="3B29A59F" w14:textId="77777777" w:rsidR="00114125" w:rsidRPr="00F318EF" w:rsidRDefault="00114125" w:rsidP="00050B28">
      <w:pPr>
        <w:pStyle w:val="11"/>
        <w:keepLines/>
        <w:numPr>
          <w:ilvl w:val="1"/>
          <w:numId w:val="18"/>
        </w:numPr>
        <w:shd w:val="clear" w:color="auto" w:fill="FFFFFF"/>
        <w:spacing w:after="0" w:line="360" w:lineRule="auto"/>
        <w:ind w:left="0" w:firstLine="567"/>
        <w:jc w:val="both"/>
        <w:rPr>
          <w:rFonts w:ascii="Myriad Pro" w:hAnsi="Myriad Pro"/>
          <w:sz w:val="26"/>
          <w:szCs w:val="26"/>
        </w:rPr>
      </w:pPr>
      <w:r w:rsidRPr="00F318EF">
        <w:rPr>
          <w:rFonts w:ascii="Myriad Pro" w:hAnsi="Myriad Pro"/>
          <w:sz w:val="26"/>
          <w:szCs w:val="26"/>
        </w:rPr>
        <w:t>Анализ исполнения инвестиционных программ, учтенных Департаментом топливно-энергетического комплекса и тарифного регулирования Вологодской области при принятии тарифно-балансовых решений на 201</w:t>
      </w:r>
      <w:r w:rsidR="004979A1" w:rsidRPr="00F318EF">
        <w:rPr>
          <w:rFonts w:ascii="Myriad Pro" w:hAnsi="Myriad Pro"/>
          <w:sz w:val="26"/>
          <w:szCs w:val="26"/>
          <w:lang w:val="ru-RU"/>
        </w:rPr>
        <w:t>7</w:t>
      </w:r>
      <w:r w:rsidR="001D3A84" w:rsidRPr="00F318EF">
        <w:rPr>
          <w:rFonts w:ascii="Myriad Pro" w:hAnsi="Myriad Pro"/>
          <w:sz w:val="26"/>
          <w:szCs w:val="26"/>
          <w:lang w:val="ru-RU"/>
        </w:rPr>
        <w:t>-</w:t>
      </w:r>
      <w:r w:rsidR="004979A1" w:rsidRPr="00F318EF">
        <w:rPr>
          <w:rFonts w:ascii="Myriad Pro" w:hAnsi="Myriad Pro"/>
          <w:sz w:val="26"/>
          <w:szCs w:val="26"/>
          <w:lang w:val="ru-RU"/>
        </w:rPr>
        <w:t>2018</w:t>
      </w:r>
      <w:r w:rsidR="008A3B12" w:rsidRPr="00F318EF">
        <w:rPr>
          <w:rFonts w:ascii="Myriad Pro" w:hAnsi="Myriad Pro"/>
          <w:sz w:val="26"/>
          <w:szCs w:val="26"/>
        </w:rPr>
        <w:t> гг.</w:t>
      </w:r>
    </w:p>
    <w:p w14:paraId="47C3A126" w14:textId="77777777" w:rsidR="00114125" w:rsidRPr="00F318EF" w:rsidRDefault="00114125" w:rsidP="00050B28">
      <w:pPr>
        <w:pStyle w:val="11"/>
        <w:keepLines/>
        <w:numPr>
          <w:ilvl w:val="1"/>
          <w:numId w:val="18"/>
        </w:numPr>
        <w:shd w:val="clear" w:color="auto" w:fill="FFFFFF"/>
        <w:spacing w:after="0" w:line="360" w:lineRule="auto"/>
        <w:ind w:left="0" w:firstLine="567"/>
        <w:jc w:val="both"/>
        <w:rPr>
          <w:rFonts w:ascii="Myriad Pro" w:hAnsi="Myriad Pro"/>
          <w:sz w:val="26"/>
          <w:szCs w:val="26"/>
        </w:rPr>
      </w:pPr>
      <w:r w:rsidRPr="00F318EF">
        <w:rPr>
          <w:rFonts w:ascii="Myriad Pro" w:hAnsi="Myriad Pro"/>
          <w:sz w:val="26"/>
          <w:szCs w:val="26"/>
        </w:rPr>
        <w:t>Экспертиз</w:t>
      </w:r>
      <w:r w:rsidR="001D3A84" w:rsidRPr="00F318EF">
        <w:rPr>
          <w:rFonts w:ascii="Myriad Pro" w:hAnsi="Myriad Pro"/>
          <w:sz w:val="26"/>
          <w:szCs w:val="26"/>
          <w:lang w:val="ru-RU"/>
        </w:rPr>
        <w:t>а</w:t>
      </w:r>
      <w:r w:rsidRPr="00F318EF">
        <w:rPr>
          <w:rFonts w:ascii="Myriad Pro" w:hAnsi="Myriad Pro"/>
          <w:sz w:val="26"/>
          <w:szCs w:val="26"/>
        </w:rPr>
        <w:t xml:space="preserve"> расчет</w:t>
      </w:r>
      <w:r w:rsidR="001D3A84" w:rsidRPr="00F318EF">
        <w:rPr>
          <w:rFonts w:ascii="Myriad Pro" w:hAnsi="Myriad Pro"/>
          <w:sz w:val="26"/>
          <w:szCs w:val="26"/>
          <w:lang w:val="ru-RU"/>
        </w:rPr>
        <w:t>ов</w:t>
      </w:r>
      <w:r w:rsidRPr="00F318EF">
        <w:rPr>
          <w:rFonts w:ascii="Myriad Pro" w:hAnsi="Myriad Pro"/>
          <w:sz w:val="26"/>
          <w:szCs w:val="26"/>
        </w:rPr>
        <w:t xml:space="preserve"> необходимой валовой выручки Вологодского филиала </w:t>
      </w:r>
      <w:r w:rsidR="004A3D68" w:rsidRPr="00F318EF">
        <w:rPr>
          <w:rFonts w:ascii="Myriad Pro" w:hAnsi="Myriad Pro"/>
          <w:sz w:val="26"/>
          <w:szCs w:val="26"/>
        </w:rPr>
        <w:t>ПАО </w:t>
      </w:r>
      <w:r w:rsidRPr="00F318EF">
        <w:rPr>
          <w:rFonts w:ascii="Myriad Pro" w:hAnsi="Myriad Pro"/>
          <w:sz w:val="26"/>
          <w:szCs w:val="26"/>
        </w:rPr>
        <w:t>«МРСК Северо-Запада», сформированной на основе долгосрочных параметров регулирования деятельности, в том числе анализа фактических расходов на оплату услуг ТСО с календарной разбивкой по полугодиям 201</w:t>
      </w:r>
      <w:r w:rsidR="00355AA6" w:rsidRPr="00F318EF">
        <w:rPr>
          <w:rFonts w:ascii="Myriad Pro" w:hAnsi="Myriad Pro"/>
          <w:sz w:val="26"/>
          <w:szCs w:val="26"/>
          <w:lang w:val="ru-RU"/>
        </w:rPr>
        <w:t>7</w:t>
      </w:r>
      <w:r w:rsidR="001D3A84" w:rsidRPr="00F318EF">
        <w:rPr>
          <w:rFonts w:ascii="Myriad Pro" w:hAnsi="Myriad Pro"/>
          <w:sz w:val="26"/>
          <w:szCs w:val="26"/>
          <w:lang w:val="ru-RU"/>
        </w:rPr>
        <w:t>-</w:t>
      </w:r>
      <w:r w:rsidR="00355AA6" w:rsidRPr="00F318EF">
        <w:rPr>
          <w:rFonts w:ascii="Myriad Pro" w:hAnsi="Myriad Pro"/>
          <w:sz w:val="26"/>
          <w:szCs w:val="26"/>
          <w:lang w:val="ru-RU"/>
        </w:rPr>
        <w:t>2018</w:t>
      </w:r>
      <w:r w:rsidR="008A3B12" w:rsidRPr="00F318EF">
        <w:rPr>
          <w:rFonts w:ascii="Myriad Pro" w:hAnsi="Myriad Pro"/>
          <w:sz w:val="26"/>
          <w:szCs w:val="26"/>
          <w:lang w:val="ru-RU"/>
        </w:rPr>
        <w:t> гг.</w:t>
      </w:r>
    </w:p>
    <w:p w14:paraId="370A0739" w14:textId="77777777" w:rsidR="00114125" w:rsidRPr="00F318EF" w:rsidRDefault="00114125" w:rsidP="00050B28">
      <w:pPr>
        <w:pStyle w:val="11"/>
        <w:keepLines/>
        <w:numPr>
          <w:ilvl w:val="1"/>
          <w:numId w:val="18"/>
        </w:numPr>
        <w:shd w:val="clear" w:color="auto" w:fill="FFFFFF"/>
        <w:spacing w:after="0" w:line="360" w:lineRule="auto"/>
        <w:ind w:left="0" w:firstLine="567"/>
        <w:jc w:val="both"/>
        <w:rPr>
          <w:rFonts w:ascii="Myriad Pro" w:hAnsi="Myriad Pro"/>
          <w:sz w:val="26"/>
          <w:szCs w:val="26"/>
        </w:rPr>
      </w:pPr>
      <w:r w:rsidRPr="00F318EF">
        <w:rPr>
          <w:rFonts w:ascii="Myriad Pro" w:hAnsi="Myriad Pro"/>
          <w:sz w:val="26"/>
          <w:szCs w:val="26"/>
        </w:rPr>
        <w:lastRenderedPageBreak/>
        <w:t>Экспертиз</w:t>
      </w:r>
      <w:r w:rsidR="001D3A84" w:rsidRPr="00F318EF">
        <w:rPr>
          <w:rFonts w:ascii="Myriad Pro" w:hAnsi="Myriad Pro"/>
          <w:sz w:val="26"/>
          <w:szCs w:val="26"/>
          <w:lang w:val="ru-RU"/>
        </w:rPr>
        <w:t>а</w:t>
      </w:r>
      <w:r w:rsidRPr="00F318EF">
        <w:rPr>
          <w:rFonts w:ascii="Myriad Pro" w:hAnsi="Myriad Pro"/>
          <w:sz w:val="26"/>
          <w:szCs w:val="26"/>
        </w:rPr>
        <w:t xml:space="preserve"> обоснованности корректировок необходимой валовой выручки Вологодского филиала </w:t>
      </w:r>
      <w:r w:rsidR="004A3D68" w:rsidRPr="00F318EF">
        <w:rPr>
          <w:rFonts w:ascii="Myriad Pro" w:hAnsi="Myriad Pro"/>
          <w:sz w:val="26"/>
          <w:szCs w:val="26"/>
        </w:rPr>
        <w:t>ПАО </w:t>
      </w:r>
      <w:r w:rsidRPr="00F318EF">
        <w:rPr>
          <w:rFonts w:ascii="Myriad Pro" w:hAnsi="Myriad Pro"/>
          <w:sz w:val="26"/>
          <w:szCs w:val="26"/>
        </w:rPr>
        <w:t xml:space="preserve">«МРСК Северо-Запада», проведенных Департаментом топливно-энергетического комплекса и тарифного регулирования Вологодской области при определении необходимой валовой выручки на </w:t>
      </w:r>
      <w:r w:rsidR="00355AA6" w:rsidRPr="00F318EF">
        <w:rPr>
          <w:rFonts w:ascii="Myriad Pro" w:hAnsi="Myriad Pro"/>
          <w:sz w:val="26"/>
          <w:szCs w:val="26"/>
        </w:rPr>
        <w:t>201</w:t>
      </w:r>
      <w:r w:rsidR="00355AA6" w:rsidRPr="00F318EF">
        <w:rPr>
          <w:rFonts w:ascii="Myriad Pro" w:hAnsi="Myriad Pro"/>
          <w:sz w:val="26"/>
          <w:szCs w:val="26"/>
          <w:lang w:val="ru-RU"/>
        </w:rPr>
        <w:t>7</w:t>
      </w:r>
      <w:r w:rsidR="001D3A84" w:rsidRPr="00F318EF">
        <w:rPr>
          <w:rFonts w:ascii="Myriad Pro" w:hAnsi="Myriad Pro"/>
          <w:sz w:val="26"/>
          <w:szCs w:val="26"/>
          <w:lang w:val="ru-RU"/>
        </w:rPr>
        <w:t>-</w:t>
      </w:r>
      <w:r w:rsidR="00355AA6" w:rsidRPr="00F318EF">
        <w:rPr>
          <w:rFonts w:ascii="Myriad Pro" w:hAnsi="Myriad Pro"/>
          <w:sz w:val="26"/>
          <w:szCs w:val="26"/>
          <w:lang w:val="ru-RU"/>
        </w:rPr>
        <w:t>2018</w:t>
      </w:r>
      <w:r w:rsidR="008A3B12" w:rsidRPr="00F318EF">
        <w:rPr>
          <w:rFonts w:ascii="Myriad Pro" w:hAnsi="Myriad Pro"/>
          <w:sz w:val="26"/>
          <w:szCs w:val="26"/>
          <w:lang w:val="ru-RU"/>
        </w:rPr>
        <w:t> гг.</w:t>
      </w:r>
    </w:p>
    <w:p w14:paraId="16C3D613" w14:textId="77777777" w:rsidR="004A3D68" w:rsidRPr="00F318EF" w:rsidRDefault="004A3D68" w:rsidP="00050B28">
      <w:pPr>
        <w:pStyle w:val="11"/>
        <w:keepLines/>
        <w:numPr>
          <w:ilvl w:val="1"/>
          <w:numId w:val="18"/>
        </w:numPr>
        <w:shd w:val="clear" w:color="auto" w:fill="FFFFFF"/>
        <w:spacing w:after="0" w:line="360" w:lineRule="auto"/>
        <w:ind w:left="0" w:firstLine="567"/>
        <w:jc w:val="both"/>
        <w:rPr>
          <w:rFonts w:ascii="Myriad Pro" w:hAnsi="Myriad Pro"/>
          <w:sz w:val="26"/>
          <w:szCs w:val="26"/>
        </w:rPr>
      </w:pPr>
      <w:r w:rsidRPr="00F318EF">
        <w:rPr>
          <w:rFonts w:ascii="Myriad Pro" w:hAnsi="Myriad Pro"/>
          <w:sz w:val="26"/>
          <w:szCs w:val="26"/>
          <w:lang w:val="ru-RU"/>
        </w:rPr>
        <w:t xml:space="preserve">Экспертиза расчета экономии операционных расходов, учтенной Департаментом топливно-энергетического комплекса и тарифного регулирования Вологодской области в необходимой валовой выручке </w:t>
      </w:r>
      <w:r w:rsidRPr="00F318EF">
        <w:rPr>
          <w:rFonts w:ascii="Myriad Pro" w:hAnsi="Myriad Pro"/>
          <w:sz w:val="26"/>
          <w:szCs w:val="26"/>
        </w:rPr>
        <w:t xml:space="preserve">Вологодского филиала ПАО «МРСК Северо-Запада» </w:t>
      </w:r>
      <w:r w:rsidRPr="00F318EF">
        <w:rPr>
          <w:rFonts w:ascii="Myriad Pro" w:hAnsi="Myriad Pro"/>
          <w:sz w:val="26"/>
          <w:szCs w:val="26"/>
          <w:lang w:val="ru-RU"/>
        </w:rPr>
        <w:t>на 2017-2018 гг.</w:t>
      </w:r>
    </w:p>
    <w:p w14:paraId="71F84B80" w14:textId="77777777" w:rsidR="004A3D68" w:rsidRPr="00F318EF" w:rsidRDefault="00F60002" w:rsidP="00050B28">
      <w:pPr>
        <w:pStyle w:val="11"/>
        <w:keepLines/>
        <w:numPr>
          <w:ilvl w:val="1"/>
          <w:numId w:val="18"/>
        </w:numPr>
        <w:shd w:val="clear" w:color="auto" w:fill="FFFFFF"/>
        <w:spacing w:after="0" w:line="360" w:lineRule="auto"/>
        <w:ind w:left="0" w:firstLine="567"/>
        <w:jc w:val="both"/>
        <w:rPr>
          <w:rFonts w:ascii="Myriad Pro" w:hAnsi="Myriad Pro"/>
          <w:sz w:val="26"/>
          <w:szCs w:val="26"/>
        </w:rPr>
      </w:pPr>
      <w:r>
        <w:rPr>
          <w:rFonts w:ascii="Myriad Pro" w:hAnsi="Myriad Pro"/>
          <w:sz w:val="26"/>
          <w:szCs w:val="26"/>
          <w:lang w:val="ru-RU"/>
        </w:rPr>
        <w:t>Э</w:t>
      </w:r>
      <w:proofErr w:type="spellStart"/>
      <w:r w:rsidRPr="00F318EF">
        <w:rPr>
          <w:rFonts w:ascii="Myriad Pro" w:hAnsi="Myriad Pro"/>
          <w:sz w:val="26"/>
          <w:szCs w:val="26"/>
        </w:rPr>
        <w:t>кспертиза</w:t>
      </w:r>
      <w:proofErr w:type="spellEnd"/>
      <w:r w:rsidR="004A3D68" w:rsidRPr="00F318EF">
        <w:rPr>
          <w:rFonts w:ascii="Myriad Pro" w:hAnsi="Myriad Pro"/>
          <w:sz w:val="26"/>
          <w:szCs w:val="26"/>
        </w:rPr>
        <w:t xml:space="preserve"> расчета экономии </w:t>
      </w:r>
      <w:r w:rsidR="004A3D68" w:rsidRPr="00F318EF">
        <w:rPr>
          <w:rFonts w:ascii="Myriad Pro" w:hAnsi="Myriad Pro"/>
          <w:sz w:val="26"/>
          <w:szCs w:val="26"/>
          <w:lang w:val="ru-RU"/>
        </w:rPr>
        <w:t>от снижения технологических потерь</w:t>
      </w:r>
      <w:r w:rsidR="004A3D68" w:rsidRPr="00F318EF">
        <w:rPr>
          <w:rFonts w:ascii="Myriad Pro" w:hAnsi="Myriad Pro"/>
          <w:sz w:val="26"/>
          <w:szCs w:val="26"/>
        </w:rPr>
        <w:t>, учтенной Департаментом топливно-энергетического комплекса и тарифного регулирования Вологодской области в необходимой валовой выручке Вологодского филиала ПАО «МРСК Северо-Запада» на 2017-2018 гг.</w:t>
      </w:r>
    </w:p>
    <w:p w14:paraId="5D755AF8" w14:textId="77777777" w:rsidR="004A3D68" w:rsidRPr="00F318EF" w:rsidRDefault="004A3D68" w:rsidP="00050B28">
      <w:pPr>
        <w:pStyle w:val="11"/>
        <w:keepLines/>
        <w:numPr>
          <w:ilvl w:val="1"/>
          <w:numId w:val="18"/>
        </w:numPr>
        <w:shd w:val="clear" w:color="auto" w:fill="FFFFFF"/>
        <w:spacing w:after="0" w:line="360" w:lineRule="auto"/>
        <w:ind w:left="0" w:firstLine="567"/>
        <w:jc w:val="both"/>
        <w:rPr>
          <w:rFonts w:ascii="Myriad Pro" w:hAnsi="Myriad Pro"/>
          <w:sz w:val="26"/>
          <w:szCs w:val="26"/>
        </w:rPr>
      </w:pPr>
      <w:r w:rsidRPr="00F318EF">
        <w:rPr>
          <w:rFonts w:ascii="Myriad Pro" w:hAnsi="Myriad Pro"/>
          <w:sz w:val="26"/>
          <w:szCs w:val="26"/>
        </w:rPr>
        <w:t>Экспертиза обоснованности величин изменения необходимой валовой выручки Вологодского филиала ПАО «МРСК Северо-Запада» в целях сглаживания тарифов, определенных Департаментом топливно-энергетического комплекса и тарифного регулирования Вологодской области на период 2017-2018 гг.</w:t>
      </w:r>
    </w:p>
    <w:p w14:paraId="7A2FC477" w14:textId="77777777" w:rsidR="00114125" w:rsidRPr="00F318EF" w:rsidRDefault="00114125" w:rsidP="00050B28">
      <w:pPr>
        <w:pStyle w:val="11"/>
        <w:keepLines/>
        <w:numPr>
          <w:ilvl w:val="1"/>
          <w:numId w:val="18"/>
        </w:numPr>
        <w:shd w:val="clear" w:color="auto" w:fill="FFFFFF"/>
        <w:spacing w:after="0" w:line="360" w:lineRule="auto"/>
        <w:ind w:left="0" w:firstLine="567"/>
        <w:jc w:val="both"/>
        <w:rPr>
          <w:rFonts w:ascii="Myriad Pro" w:hAnsi="Myriad Pro"/>
          <w:sz w:val="26"/>
          <w:szCs w:val="26"/>
        </w:rPr>
      </w:pPr>
      <w:r w:rsidRPr="00F318EF">
        <w:rPr>
          <w:rFonts w:ascii="Myriad Pro" w:hAnsi="Myriad Pro"/>
          <w:sz w:val="26"/>
          <w:szCs w:val="26"/>
        </w:rPr>
        <w:t xml:space="preserve">Анализ экономически обоснованных выпадающих расходов/недополученных доходов, полученных Вологодским филиалом </w:t>
      </w:r>
      <w:r w:rsidR="004A3D68" w:rsidRPr="00F318EF">
        <w:rPr>
          <w:rFonts w:ascii="Myriad Pro" w:hAnsi="Myriad Pro"/>
          <w:sz w:val="26"/>
          <w:szCs w:val="26"/>
        </w:rPr>
        <w:t>ПАО </w:t>
      </w:r>
      <w:r w:rsidRPr="00F318EF">
        <w:rPr>
          <w:rFonts w:ascii="Myriad Pro" w:hAnsi="Myriad Pro"/>
          <w:sz w:val="26"/>
          <w:szCs w:val="26"/>
        </w:rPr>
        <w:t>«МРСК Северо-Запада» за 201</w:t>
      </w:r>
      <w:r w:rsidR="00355AA6" w:rsidRPr="00F318EF">
        <w:rPr>
          <w:rFonts w:ascii="Myriad Pro" w:hAnsi="Myriad Pro"/>
          <w:sz w:val="26"/>
          <w:szCs w:val="26"/>
          <w:lang w:val="ru-RU"/>
        </w:rPr>
        <w:t>5</w:t>
      </w:r>
      <w:r w:rsidRPr="00F318EF">
        <w:rPr>
          <w:rFonts w:ascii="Myriad Pro" w:hAnsi="Myriad Pro"/>
          <w:sz w:val="26"/>
          <w:szCs w:val="26"/>
        </w:rPr>
        <w:t>-201</w:t>
      </w:r>
      <w:r w:rsidR="00355AA6" w:rsidRPr="00F318EF">
        <w:rPr>
          <w:rFonts w:ascii="Myriad Pro" w:hAnsi="Myriad Pro"/>
          <w:sz w:val="26"/>
          <w:szCs w:val="26"/>
          <w:lang w:val="ru-RU"/>
        </w:rPr>
        <w:t>6</w:t>
      </w:r>
      <w:r w:rsidR="008A3B12" w:rsidRPr="00F318EF">
        <w:rPr>
          <w:rFonts w:ascii="Myriad Pro" w:hAnsi="Myriad Pro"/>
          <w:sz w:val="26"/>
          <w:szCs w:val="26"/>
        </w:rPr>
        <w:t> гг.</w:t>
      </w:r>
      <w:r w:rsidRPr="00F318EF">
        <w:rPr>
          <w:rFonts w:ascii="Myriad Pro" w:hAnsi="Myriad Pro"/>
          <w:sz w:val="26"/>
          <w:szCs w:val="26"/>
        </w:rPr>
        <w:t xml:space="preserve"> в результате принятых Департаментом топливно-энергетического комплекса и тарифного регулирования Вологодской области тарифно-балансовых решений, в том числе анализ соответствия фактической товарной выручки Вологодского филиала </w:t>
      </w:r>
      <w:r w:rsidR="004A3D68" w:rsidRPr="00F318EF">
        <w:rPr>
          <w:rFonts w:ascii="Myriad Pro" w:hAnsi="Myriad Pro"/>
          <w:sz w:val="26"/>
          <w:szCs w:val="26"/>
        </w:rPr>
        <w:t>ПАО </w:t>
      </w:r>
      <w:r w:rsidRPr="00F318EF">
        <w:rPr>
          <w:rFonts w:ascii="Myriad Pro" w:hAnsi="Myriad Pro"/>
          <w:sz w:val="26"/>
          <w:szCs w:val="26"/>
        </w:rPr>
        <w:t>«МРСК Северо-Запада» от передачи электрической энергии по единым (котловым) тарифам необходимой валовой выручке, утвержденной регулирующим органом.</w:t>
      </w:r>
    </w:p>
    <w:p w14:paraId="15910A69" w14:textId="77777777" w:rsidR="00114125" w:rsidRPr="00F318EF" w:rsidRDefault="00114125" w:rsidP="00050B28">
      <w:pPr>
        <w:pStyle w:val="11"/>
        <w:keepLines/>
        <w:numPr>
          <w:ilvl w:val="1"/>
          <w:numId w:val="18"/>
        </w:numPr>
        <w:shd w:val="clear" w:color="auto" w:fill="FFFFFF"/>
        <w:spacing w:after="0" w:line="360" w:lineRule="auto"/>
        <w:ind w:left="0" w:firstLine="567"/>
        <w:jc w:val="both"/>
        <w:rPr>
          <w:rFonts w:ascii="Myriad Pro" w:hAnsi="Myriad Pro"/>
          <w:sz w:val="26"/>
          <w:szCs w:val="26"/>
        </w:rPr>
      </w:pPr>
      <w:r w:rsidRPr="00F318EF">
        <w:rPr>
          <w:rFonts w:ascii="Myriad Pro" w:hAnsi="Myriad Pro"/>
          <w:sz w:val="26"/>
          <w:szCs w:val="26"/>
        </w:rPr>
        <w:t>Экономическ</w:t>
      </w:r>
      <w:r w:rsidR="001D3A84" w:rsidRPr="00F318EF">
        <w:rPr>
          <w:rFonts w:ascii="Myriad Pro" w:hAnsi="Myriad Pro"/>
          <w:sz w:val="26"/>
          <w:szCs w:val="26"/>
          <w:lang w:val="ru-RU"/>
        </w:rPr>
        <w:t>ая</w:t>
      </w:r>
      <w:r w:rsidRPr="00F318EF">
        <w:rPr>
          <w:rFonts w:ascii="Myriad Pro" w:hAnsi="Myriad Pro"/>
          <w:sz w:val="26"/>
          <w:szCs w:val="26"/>
        </w:rPr>
        <w:t xml:space="preserve"> оценк</w:t>
      </w:r>
      <w:r w:rsidR="001D3A84" w:rsidRPr="00F318EF">
        <w:rPr>
          <w:rFonts w:ascii="Myriad Pro" w:hAnsi="Myriad Pro"/>
          <w:sz w:val="26"/>
          <w:szCs w:val="26"/>
          <w:lang w:val="ru-RU"/>
        </w:rPr>
        <w:t>а</w:t>
      </w:r>
      <w:r w:rsidRPr="00F318EF">
        <w:rPr>
          <w:rFonts w:ascii="Myriad Pro" w:hAnsi="Myriad Pro"/>
          <w:sz w:val="26"/>
          <w:szCs w:val="26"/>
        </w:rPr>
        <w:t xml:space="preserve"> результатов деятельности Вологодского филиала </w:t>
      </w:r>
      <w:r w:rsidR="004A3D68" w:rsidRPr="00F318EF">
        <w:rPr>
          <w:rFonts w:ascii="Myriad Pro" w:hAnsi="Myriad Pro"/>
          <w:sz w:val="26"/>
          <w:szCs w:val="26"/>
        </w:rPr>
        <w:t>ПАО </w:t>
      </w:r>
      <w:r w:rsidRPr="00F318EF">
        <w:rPr>
          <w:rFonts w:ascii="Myriad Pro" w:hAnsi="Myriad Pro"/>
          <w:sz w:val="26"/>
          <w:szCs w:val="26"/>
        </w:rPr>
        <w:t>«МРСК Северо-Запада» за 201</w:t>
      </w:r>
      <w:r w:rsidR="00355AA6" w:rsidRPr="00F318EF">
        <w:rPr>
          <w:rFonts w:ascii="Myriad Pro" w:hAnsi="Myriad Pro"/>
          <w:sz w:val="26"/>
          <w:szCs w:val="26"/>
          <w:lang w:val="ru-RU"/>
        </w:rPr>
        <w:t>5</w:t>
      </w:r>
      <w:r w:rsidRPr="00F318EF">
        <w:rPr>
          <w:rFonts w:ascii="Myriad Pro" w:hAnsi="Myriad Pro"/>
          <w:sz w:val="26"/>
          <w:szCs w:val="26"/>
        </w:rPr>
        <w:t>-201</w:t>
      </w:r>
      <w:r w:rsidR="00355AA6" w:rsidRPr="00F318EF">
        <w:rPr>
          <w:rFonts w:ascii="Myriad Pro" w:hAnsi="Myriad Pro"/>
          <w:sz w:val="26"/>
          <w:szCs w:val="26"/>
          <w:lang w:val="ru-RU"/>
        </w:rPr>
        <w:t>6</w:t>
      </w:r>
      <w:r w:rsidR="008A3B12" w:rsidRPr="00F318EF">
        <w:rPr>
          <w:rFonts w:ascii="Myriad Pro" w:hAnsi="Myriad Pro"/>
          <w:sz w:val="26"/>
          <w:szCs w:val="26"/>
        </w:rPr>
        <w:t> гг.</w:t>
      </w:r>
      <w:r w:rsidRPr="00F318EF">
        <w:rPr>
          <w:rFonts w:ascii="Myriad Pro" w:hAnsi="Myriad Pro"/>
          <w:sz w:val="26"/>
          <w:szCs w:val="26"/>
        </w:rPr>
        <w:t xml:space="preserve"> по оказанию услуг по передаче электрической энергии.</w:t>
      </w:r>
    </w:p>
    <w:p w14:paraId="78491750" w14:textId="77777777" w:rsidR="00114125" w:rsidRPr="00F318EF" w:rsidRDefault="00114125" w:rsidP="00050B28">
      <w:pPr>
        <w:keepLines/>
        <w:shd w:val="clear" w:color="auto" w:fill="FFFFFF"/>
        <w:spacing w:after="0" w:line="360" w:lineRule="auto"/>
        <w:ind w:firstLine="567"/>
        <w:jc w:val="both"/>
        <w:rPr>
          <w:rFonts w:ascii="Myriad Pro" w:hAnsi="Myriad Pro"/>
          <w:sz w:val="26"/>
          <w:szCs w:val="26"/>
        </w:rPr>
      </w:pPr>
      <w:r w:rsidRPr="00F318EF">
        <w:rPr>
          <w:rFonts w:ascii="Myriad Pro" w:hAnsi="Myriad Pro"/>
          <w:sz w:val="26"/>
          <w:szCs w:val="26"/>
        </w:rPr>
        <w:lastRenderedPageBreak/>
        <w:t>Исполнителем рассматривались и принимались во внимание все представленные документы, имеющие значение для оценки обоснованности принятых Департаментом топливно-энергетического комплекса и тарифного регулирования Вологодской области тарифно-балансовых решений, при этом Исполнитель исходил из того, что представленная Заказчиком информация является достоверной. Ответственность за достоверность информации несет руководитель Заказчика.</w:t>
      </w:r>
    </w:p>
    <w:p w14:paraId="2710489B" w14:textId="77777777" w:rsidR="00114125" w:rsidRPr="00F318EF" w:rsidRDefault="00114125" w:rsidP="00050B28">
      <w:pPr>
        <w:shd w:val="clear" w:color="auto" w:fill="FFFFFF"/>
        <w:spacing w:after="0" w:line="360" w:lineRule="auto"/>
        <w:jc w:val="both"/>
        <w:rPr>
          <w:rFonts w:ascii="Myriad Pro" w:hAnsi="Myriad Pro"/>
          <w:sz w:val="26"/>
          <w:szCs w:val="26"/>
        </w:rPr>
      </w:pPr>
    </w:p>
    <w:p w14:paraId="36BE358E" w14:textId="77777777" w:rsidR="00050B28" w:rsidRPr="00F318EF" w:rsidRDefault="00050B28" w:rsidP="00050B28">
      <w:pPr>
        <w:shd w:val="clear" w:color="auto" w:fill="FFFFFF"/>
        <w:spacing w:after="0" w:line="360" w:lineRule="auto"/>
        <w:jc w:val="both"/>
        <w:rPr>
          <w:rFonts w:ascii="Myriad Pro" w:hAnsi="Myriad Pro"/>
          <w:sz w:val="26"/>
          <w:szCs w:val="26"/>
        </w:rPr>
      </w:pPr>
    </w:p>
    <w:p w14:paraId="3A195ADC" w14:textId="77777777" w:rsidR="00114125" w:rsidRPr="00F318EF" w:rsidRDefault="00114125" w:rsidP="00050B28">
      <w:pPr>
        <w:shd w:val="clear" w:color="auto" w:fill="FFFFFF"/>
        <w:spacing w:before="100" w:beforeAutospacing="1" w:after="100" w:afterAutospacing="1" w:line="360" w:lineRule="auto"/>
        <w:jc w:val="both"/>
        <w:rPr>
          <w:rFonts w:ascii="Myriad Pro" w:hAnsi="Myriad Pro"/>
          <w:sz w:val="26"/>
          <w:szCs w:val="26"/>
        </w:rPr>
      </w:pPr>
      <w:r w:rsidRPr="00F318EF">
        <w:rPr>
          <w:rFonts w:ascii="Myriad Pro" w:hAnsi="Myriad Pro"/>
          <w:sz w:val="26"/>
          <w:szCs w:val="26"/>
        </w:rPr>
        <w:t xml:space="preserve">Генеральный директор </w:t>
      </w:r>
      <w:r w:rsidR="004A3D68" w:rsidRPr="00F318EF">
        <w:rPr>
          <w:rFonts w:ascii="Myriad Pro" w:hAnsi="Myriad Pro"/>
          <w:sz w:val="26"/>
          <w:szCs w:val="26"/>
        </w:rPr>
        <w:t>ООО </w:t>
      </w:r>
      <w:r w:rsidRPr="00F318EF">
        <w:rPr>
          <w:rFonts w:ascii="Myriad Pro" w:hAnsi="Myriad Pro"/>
          <w:sz w:val="26"/>
          <w:szCs w:val="26"/>
        </w:rPr>
        <w:t>«ЭК ЭПАР»</w:t>
      </w:r>
      <w:r w:rsidRPr="00F318EF">
        <w:rPr>
          <w:rFonts w:ascii="Myriad Pro" w:hAnsi="Myriad Pro"/>
          <w:sz w:val="26"/>
          <w:szCs w:val="26"/>
        </w:rPr>
        <w:tab/>
      </w:r>
      <w:r w:rsidR="00F318EF" w:rsidRPr="00F318EF">
        <w:rPr>
          <w:rFonts w:ascii="Myriad Pro" w:hAnsi="Myriad Pro"/>
          <w:sz w:val="26"/>
          <w:szCs w:val="26"/>
        </w:rPr>
        <w:t xml:space="preserve">  </w:t>
      </w:r>
      <w:r w:rsidRPr="00F318EF">
        <w:rPr>
          <w:rFonts w:ascii="Myriad Pro" w:hAnsi="Myriad Pro"/>
          <w:sz w:val="26"/>
          <w:szCs w:val="26"/>
        </w:rPr>
        <w:t>_______________</w:t>
      </w:r>
      <w:r w:rsidR="00F318EF" w:rsidRPr="00F318EF">
        <w:rPr>
          <w:rFonts w:ascii="Myriad Pro" w:hAnsi="Myriad Pro"/>
          <w:sz w:val="26"/>
          <w:szCs w:val="26"/>
        </w:rPr>
        <w:t xml:space="preserve">               </w:t>
      </w:r>
      <w:r w:rsidRPr="00F318EF">
        <w:rPr>
          <w:rFonts w:ascii="Myriad Pro" w:hAnsi="Myriad Pro"/>
          <w:sz w:val="26"/>
          <w:szCs w:val="26"/>
        </w:rPr>
        <w:t>В. Н. Логинов</w:t>
      </w:r>
    </w:p>
    <w:p w14:paraId="79BF6E54" w14:textId="77777777" w:rsidR="00114125" w:rsidRPr="00F318EF" w:rsidRDefault="00114125" w:rsidP="00E051FC">
      <w:pPr>
        <w:pStyle w:val="3"/>
        <w:numPr>
          <w:ilvl w:val="0"/>
          <w:numId w:val="16"/>
        </w:numPr>
        <w:spacing w:line="360" w:lineRule="auto"/>
        <w:ind w:left="567" w:hanging="567"/>
        <w:rPr>
          <w:rFonts w:ascii="Myriad Pro" w:hAnsi="Myriad Pro"/>
          <w:sz w:val="25"/>
          <w:szCs w:val="25"/>
        </w:rPr>
      </w:pPr>
      <w:r w:rsidRPr="00F318EF">
        <w:rPr>
          <w:rFonts w:ascii="Myriad Pro" w:hAnsi="Myriad Pro"/>
          <w:sz w:val="25"/>
          <w:szCs w:val="25"/>
        </w:rPr>
        <w:br w:type="page"/>
      </w:r>
      <w:bookmarkStart w:id="0" w:name="_Toc37350633"/>
      <w:bookmarkStart w:id="1" w:name="_Toc55921634"/>
      <w:r w:rsidRPr="00F318EF">
        <w:rPr>
          <w:rFonts w:ascii="Myriad Pro" w:hAnsi="Myriad Pro"/>
          <w:b/>
          <w:color w:val="4F6228"/>
          <w:sz w:val="28"/>
          <w:szCs w:val="28"/>
        </w:rPr>
        <w:lastRenderedPageBreak/>
        <w:t>Вводная часть</w:t>
      </w:r>
      <w:bookmarkEnd w:id="0"/>
      <w:bookmarkEnd w:id="1"/>
    </w:p>
    <w:p w14:paraId="3FF88680" w14:textId="77777777" w:rsidR="00114125" w:rsidRPr="00F318EF" w:rsidRDefault="00114125" w:rsidP="00625474">
      <w:pPr>
        <w:pStyle w:val="3"/>
        <w:numPr>
          <w:ilvl w:val="1"/>
          <w:numId w:val="17"/>
        </w:numPr>
        <w:tabs>
          <w:tab w:val="left" w:pos="567"/>
        </w:tabs>
        <w:spacing w:line="360" w:lineRule="auto"/>
        <w:ind w:left="1134" w:hanging="1134"/>
        <w:rPr>
          <w:rFonts w:ascii="Myriad Pro" w:hAnsi="Myriad Pro"/>
          <w:b/>
          <w:color w:val="4F6228"/>
          <w:sz w:val="28"/>
          <w:szCs w:val="28"/>
        </w:rPr>
      </w:pPr>
      <w:bookmarkStart w:id="2" w:name="_Toc248812124"/>
      <w:bookmarkStart w:id="3" w:name="_Toc251080790"/>
      <w:bookmarkStart w:id="4" w:name="_Toc251081231"/>
      <w:bookmarkStart w:id="5" w:name="_Toc254262910"/>
      <w:bookmarkStart w:id="6" w:name="_Toc255981063"/>
      <w:bookmarkStart w:id="7" w:name="_Toc255983162"/>
      <w:bookmarkStart w:id="8" w:name="_Toc414542858"/>
      <w:bookmarkStart w:id="9" w:name="_Toc437621356"/>
      <w:bookmarkStart w:id="10" w:name="_Toc37350634"/>
      <w:bookmarkStart w:id="11" w:name="_Toc55921635"/>
      <w:r w:rsidRPr="00F318EF">
        <w:rPr>
          <w:rFonts w:ascii="Myriad Pro" w:hAnsi="Myriad Pro"/>
          <w:b/>
          <w:color w:val="4F6228"/>
          <w:sz w:val="28"/>
          <w:szCs w:val="28"/>
        </w:rPr>
        <w:t>Сведения о Заказчике</w:t>
      </w:r>
      <w:bookmarkEnd w:id="2"/>
      <w:bookmarkEnd w:id="3"/>
      <w:bookmarkEnd w:id="4"/>
      <w:bookmarkEnd w:id="5"/>
      <w:bookmarkEnd w:id="6"/>
      <w:bookmarkEnd w:id="7"/>
      <w:bookmarkEnd w:id="8"/>
      <w:bookmarkEnd w:id="9"/>
      <w:bookmarkEnd w:id="10"/>
      <w:bookmarkEnd w:id="11"/>
    </w:p>
    <w:tbl>
      <w:tblPr>
        <w:tblW w:w="9497" w:type="dxa"/>
        <w:tblInd w:w="-5" w:type="dxa"/>
        <w:tblBorders>
          <w:bottom w:val="single" w:sz="4" w:space="0" w:color="4F6228"/>
          <w:insideH w:val="single" w:sz="4" w:space="0" w:color="4F6228"/>
          <w:insideV w:val="single" w:sz="4" w:space="0" w:color="4F6228"/>
        </w:tblBorders>
        <w:tblLayout w:type="fixed"/>
        <w:tblLook w:val="01E0" w:firstRow="1" w:lastRow="1" w:firstColumn="1" w:lastColumn="1" w:noHBand="0" w:noVBand="0"/>
      </w:tblPr>
      <w:tblGrid>
        <w:gridCol w:w="3657"/>
        <w:gridCol w:w="5840"/>
      </w:tblGrid>
      <w:tr w:rsidR="00114125" w:rsidRPr="00F318EF" w14:paraId="4DE1BA5D" w14:textId="77777777">
        <w:trPr>
          <w:trHeight w:val="467"/>
        </w:trPr>
        <w:tc>
          <w:tcPr>
            <w:tcW w:w="3657" w:type="dxa"/>
            <w:tcBorders>
              <w:top w:val="single" w:sz="4" w:space="0" w:color="FFFFFF"/>
              <w:left w:val="single" w:sz="4" w:space="0" w:color="FFFFFF"/>
              <w:bottom w:val="nil"/>
              <w:right w:val="single" w:sz="4" w:space="0" w:color="FFFFFF"/>
            </w:tcBorders>
            <w:shd w:val="clear" w:color="auto" w:fill="4F6228"/>
          </w:tcPr>
          <w:p w14:paraId="3C4CAB40" w14:textId="77777777" w:rsidR="00114125" w:rsidRPr="00F318EF" w:rsidRDefault="00114125" w:rsidP="00F949DA">
            <w:pPr>
              <w:pStyle w:val="a6"/>
              <w:spacing w:before="0" w:after="0"/>
              <w:jc w:val="center"/>
              <w:rPr>
                <w:rFonts w:ascii="Myriad Pro" w:hAnsi="Myriad Pro"/>
                <w:b/>
                <w:i w:val="0"/>
                <w:color w:val="FFFFFF"/>
                <w:sz w:val="26"/>
                <w:szCs w:val="26"/>
                <w:lang w:val="ru-RU"/>
              </w:rPr>
            </w:pPr>
            <w:r w:rsidRPr="00F318EF">
              <w:rPr>
                <w:rFonts w:ascii="Myriad Pro" w:hAnsi="Myriad Pro"/>
                <w:i w:val="0"/>
                <w:color w:val="FFFFFF"/>
                <w:sz w:val="26"/>
                <w:szCs w:val="26"/>
                <w:lang w:val="ru-RU"/>
              </w:rPr>
              <w:t>Наименование</w:t>
            </w:r>
          </w:p>
        </w:tc>
        <w:tc>
          <w:tcPr>
            <w:tcW w:w="5840" w:type="dxa"/>
            <w:tcBorders>
              <w:top w:val="single" w:sz="4" w:space="0" w:color="FFFFFF"/>
              <w:left w:val="single" w:sz="4" w:space="0" w:color="FFFFFF"/>
              <w:bottom w:val="nil"/>
              <w:right w:val="single" w:sz="4" w:space="0" w:color="FFFFFF"/>
            </w:tcBorders>
            <w:shd w:val="clear" w:color="auto" w:fill="4F6228"/>
          </w:tcPr>
          <w:p w14:paraId="64528C6A" w14:textId="77777777" w:rsidR="00114125" w:rsidRPr="00F318EF" w:rsidRDefault="00114125" w:rsidP="00F949DA">
            <w:pPr>
              <w:pStyle w:val="a6"/>
              <w:spacing w:before="0" w:after="0"/>
              <w:jc w:val="center"/>
              <w:rPr>
                <w:rFonts w:ascii="Myriad Pro" w:hAnsi="Myriad Pro"/>
                <w:b/>
                <w:i w:val="0"/>
                <w:color w:val="FFFFFF"/>
                <w:sz w:val="26"/>
                <w:szCs w:val="26"/>
                <w:lang w:val="ru-RU"/>
              </w:rPr>
            </w:pPr>
            <w:r w:rsidRPr="00F318EF">
              <w:rPr>
                <w:rFonts w:ascii="Myriad Pro" w:hAnsi="Myriad Pro"/>
                <w:i w:val="0"/>
                <w:color w:val="FFFFFF"/>
                <w:sz w:val="26"/>
                <w:szCs w:val="26"/>
                <w:lang w:val="ru-RU"/>
              </w:rPr>
              <w:t>Информация</w:t>
            </w:r>
          </w:p>
        </w:tc>
      </w:tr>
      <w:tr w:rsidR="00114125" w:rsidRPr="00F318EF" w14:paraId="314BF965" w14:textId="77777777">
        <w:tc>
          <w:tcPr>
            <w:tcW w:w="3657" w:type="dxa"/>
            <w:tcBorders>
              <w:top w:val="nil"/>
              <w:left w:val="nil"/>
              <w:bottom w:val="single" w:sz="4" w:space="0" w:color="auto"/>
              <w:right w:val="single" w:sz="4" w:space="0" w:color="auto"/>
            </w:tcBorders>
            <w:shd w:val="clear" w:color="auto" w:fill="auto"/>
          </w:tcPr>
          <w:p w14:paraId="67B7654A" w14:textId="77777777" w:rsidR="00114125" w:rsidRPr="00F318EF" w:rsidRDefault="00114125" w:rsidP="00F949DA">
            <w:pPr>
              <w:pStyle w:val="a6"/>
              <w:spacing w:before="0" w:after="0"/>
              <w:contextualSpacing/>
              <w:rPr>
                <w:rFonts w:ascii="Myriad Pro" w:hAnsi="Myriad Pro"/>
                <w:i w:val="0"/>
                <w:sz w:val="26"/>
                <w:szCs w:val="26"/>
                <w:lang w:val="ru-RU"/>
              </w:rPr>
            </w:pPr>
            <w:r w:rsidRPr="00F318EF">
              <w:rPr>
                <w:rFonts w:ascii="Myriad Pro" w:hAnsi="Myriad Pro"/>
                <w:i w:val="0"/>
                <w:sz w:val="26"/>
                <w:szCs w:val="26"/>
                <w:lang w:val="ru-RU"/>
              </w:rPr>
              <w:t>Организационно-правовая форма и полное наименование Заказчика</w:t>
            </w:r>
          </w:p>
        </w:tc>
        <w:tc>
          <w:tcPr>
            <w:tcW w:w="5840" w:type="dxa"/>
            <w:tcBorders>
              <w:top w:val="nil"/>
              <w:left w:val="single" w:sz="4" w:space="0" w:color="auto"/>
              <w:bottom w:val="single" w:sz="4" w:space="0" w:color="auto"/>
              <w:right w:val="nil"/>
            </w:tcBorders>
            <w:shd w:val="clear" w:color="auto" w:fill="auto"/>
          </w:tcPr>
          <w:p w14:paraId="01B5AA1E" w14:textId="77777777" w:rsidR="00114125" w:rsidRPr="00F318EF" w:rsidRDefault="00114125" w:rsidP="00F949DA">
            <w:pPr>
              <w:pStyle w:val="a6"/>
              <w:spacing w:before="0" w:after="0"/>
              <w:contextualSpacing/>
              <w:rPr>
                <w:rFonts w:ascii="Myriad Pro" w:hAnsi="Myriad Pro"/>
                <w:i w:val="0"/>
                <w:sz w:val="26"/>
                <w:szCs w:val="26"/>
                <w:lang w:val="ru-RU"/>
              </w:rPr>
            </w:pPr>
            <w:r w:rsidRPr="00F318EF">
              <w:rPr>
                <w:rFonts w:ascii="Myriad Pro" w:hAnsi="Myriad Pro"/>
                <w:i w:val="0"/>
                <w:sz w:val="26"/>
                <w:szCs w:val="26"/>
                <w:lang w:val="ru-RU"/>
              </w:rPr>
              <w:t>Публичное акционерное общество «Межрегиональная распределительная сетевая компания Северо-Запада»</w:t>
            </w:r>
          </w:p>
        </w:tc>
      </w:tr>
      <w:tr w:rsidR="00114125" w:rsidRPr="00F318EF" w14:paraId="6F1F775B" w14:textId="77777777">
        <w:tc>
          <w:tcPr>
            <w:tcW w:w="3657" w:type="dxa"/>
            <w:tcBorders>
              <w:top w:val="single" w:sz="4" w:space="0" w:color="auto"/>
              <w:left w:val="nil"/>
              <w:bottom w:val="single" w:sz="4" w:space="0" w:color="auto"/>
              <w:right w:val="single" w:sz="4" w:space="0" w:color="auto"/>
            </w:tcBorders>
            <w:shd w:val="clear" w:color="auto" w:fill="auto"/>
          </w:tcPr>
          <w:p w14:paraId="4AAB6FE2" w14:textId="77777777" w:rsidR="00114125" w:rsidRPr="00F318EF" w:rsidRDefault="00114125" w:rsidP="00F949DA">
            <w:pPr>
              <w:pStyle w:val="a6"/>
              <w:spacing w:before="0" w:after="0"/>
              <w:contextualSpacing/>
              <w:rPr>
                <w:rFonts w:ascii="Myriad Pro" w:hAnsi="Myriad Pro"/>
                <w:i w:val="0"/>
                <w:sz w:val="26"/>
                <w:szCs w:val="26"/>
                <w:lang w:val="ru-RU"/>
              </w:rPr>
            </w:pPr>
            <w:r w:rsidRPr="00F318EF">
              <w:rPr>
                <w:rFonts w:ascii="Myriad Pro" w:hAnsi="Myriad Pro"/>
                <w:i w:val="0"/>
                <w:sz w:val="26"/>
                <w:szCs w:val="26"/>
                <w:lang w:val="ru-RU"/>
              </w:rPr>
              <w:t>Краткое наименование Заказчика</w:t>
            </w:r>
          </w:p>
        </w:tc>
        <w:tc>
          <w:tcPr>
            <w:tcW w:w="5840" w:type="dxa"/>
            <w:tcBorders>
              <w:top w:val="single" w:sz="4" w:space="0" w:color="auto"/>
              <w:left w:val="single" w:sz="4" w:space="0" w:color="auto"/>
              <w:bottom w:val="single" w:sz="4" w:space="0" w:color="auto"/>
              <w:right w:val="nil"/>
            </w:tcBorders>
            <w:shd w:val="clear" w:color="auto" w:fill="auto"/>
          </w:tcPr>
          <w:p w14:paraId="2DF019ED" w14:textId="77777777" w:rsidR="00114125" w:rsidRPr="00F318EF" w:rsidRDefault="004A3D68" w:rsidP="00F949DA">
            <w:pPr>
              <w:pStyle w:val="a6"/>
              <w:spacing w:before="0" w:after="0"/>
              <w:contextualSpacing/>
              <w:rPr>
                <w:rFonts w:ascii="Myriad Pro" w:hAnsi="Myriad Pro"/>
                <w:i w:val="0"/>
                <w:sz w:val="26"/>
                <w:szCs w:val="26"/>
                <w:lang w:val="ru-RU"/>
              </w:rPr>
            </w:pPr>
            <w:r w:rsidRPr="00F318EF">
              <w:rPr>
                <w:rFonts w:ascii="Myriad Pro" w:hAnsi="Myriad Pro"/>
                <w:i w:val="0"/>
                <w:sz w:val="26"/>
                <w:szCs w:val="26"/>
                <w:lang w:val="ru-RU"/>
              </w:rPr>
              <w:t>ПАО </w:t>
            </w:r>
            <w:r w:rsidR="00114125" w:rsidRPr="00F318EF">
              <w:rPr>
                <w:rFonts w:ascii="Myriad Pro" w:hAnsi="Myriad Pro"/>
                <w:i w:val="0"/>
                <w:sz w:val="26"/>
                <w:szCs w:val="26"/>
                <w:lang w:val="ru-RU"/>
              </w:rPr>
              <w:t>«МРСК Северо-Запада»</w:t>
            </w:r>
          </w:p>
        </w:tc>
      </w:tr>
      <w:tr w:rsidR="00114125" w:rsidRPr="00F318EF" w14:paraId="51FF561F" w14:textId="77777777">
        <w:tc>
          <w:tcPr>
            <w:tcW w:w="3657" w:type="dxa"/>
            <w:tcBorders>
              <w:top w:val="single" w:sz="4" w:space="0" w:color="auto"/>
              <w:left w:val="nil"/>
              <w:bottom w:val="single" w:sz="4" w:space="0" w:color="auto"/>
              <w:right w:val="single" w:sz="4" w:space="0" w:color="auto"/>
            </w:tcBorders>
            <w:shd w:val="clear" w:color="auto" w:fill="auto"/>
          </w:tcPr>
          <w:p w14:paraId="2532CB3B" w14:textId="77777777" w:rsidR="00114125" w:rsidRPr="00F318EF" w:rsidRDefault="00114125" w:rsidP="00F949DA">
            <w:pPr>
              <w:pStyle w:val="a6"/>
              <w:spacing w:before="0" w:after="0"/>
              <w:contextualSpacing/>
              <w:rPr>
                <w:rFonts w:ascii="Myriad Pro" w:hAnsi="Myriad Pro"/>
                <w:i w:val="0"/>
                <w:sz w:val="26"/>
                <w:szCs w:val="26"/>
                <w:lang w:val="ru-RU"/>
              </w:rPr>
            </w:pPr>
            <w:r w:rsidRPr="00F318EF">
              <w:rPr>
                <w:rFonts w:ascii="Myriad Pro" w:hAnsi="Myriad Pro"/>
                <w:i w:val="0"/>
                <w:sz w:val="26"/>
                <w:szCs w:val="26"/>
                <w:lang w:val="ru-RU"/>
              </w:rPr>
              <w:t>ОГРН</w:t>
            </w:r>
          </w:p>
        </w:tc>
        <w:tc>
          <w:tcPr>
            <w:tcW w:w="5840" w:type="dxa"/>
            <w:tcBorders>
              <w:top w:val="single" w:sz="4" w:space="0" w:color="auto"/>
              <w:left w:val="single" w:sz="4" w:space="0" w:color="auto"/>
              <w:bottom w:val="single" w:sz="4" w:space="0" w:color="auto"/>
              <w:right w:val="nil"/>
            </w:tcBorders>
            <w:shd w:val="clear" w:color="auto" w:fill="auto"/>
          </w:tcPr>
          <w:p w14:paraId="28AB62F0" w14:textId="77777777" w:rsidR="00114125" w:rsidRPr="00F318EF" w:rsidRDefault="00114125" w:rsidP="00F949DA">
            <w:pPr>
              <w:pStyle w:val="a6"/>
              <w:spacing w:before="0" w:after="0"/>
              <w:contextualSpacing/>
              <w:rPr>
                <w:rFonts w:ascii="Myriad Pro" w:hAnsi="Myriad Pro"/>
                <w:i w:val="0"/>
                <w:sz w:val="26"/>
                <w:szCs w:val="26"/>
                <w:lang w:val="en-US"/>
              </w:rPr>
            </w:pPr>
            <w:r w:rsidRPr="00F318EF">
              <w:rPr>
                <w:rFonts w:ascii="Myriad Pro" w:hAnsi="Myriad Pro"/>
                <w:i w:val="0"/>
                <w:sz w:val="26"/>
                <w:szCs w:val="26"/>
                <w:lang w:val="ru-RU"/>
              </w:rPr>
              <w:t>1047855175785</w:t>
            </w:r>
          </w:p>
        </w:tc>
      </w:tr>
      <w:tr w:rsidR="00114125" w:rsidRPr="00F318EF" w14:paraId="6E61622A" w14:textId="77777777">
        <w:tc>
          <w:tcPr>
            <w:tcW w:w="3657" w:type="dxa"/>
            <w:tcBorders>
              <w:top w:val="single" w:sz="4" w:space="0" w:color="auto"/>
              <w:left w:val="nil"/>
              <w:bottom w:val="single" w:sz="4" w:space="0" w:color="auto"/>
              <w:right w:val="single" w:sz="4" w:space="0" w:color="auto"/>
            </w:tcBorders>
            <w:shd w:val="clear" w:color="auto" w:fill="auto"/>
          </w:tcPr>
          <w:p w14:paraId="4B97C14C" w14:textId="77777777" w:rsidR="00114125" w:rsidRPr="00F318EF" w:rsidRDefault="00114125" w:rsidP="00F949DA">
            <w:pPr>
              <w:pStyle w:val="a6"/>
              <w:spacing w:before="0" w:after="0"/>
              <w:contextualSpacing/>
              <w:rPr>
                <w:rFonts w:ascii="Myriad Pro" w:hAnsi="Myriad Pro"/>
                <w:i w:val="0"/>
                <w:sz w:val="26"/>
                <w:szCs w:val="26"/>
                <w:lang w:val="ru-RU"/>
              </w:rPr>
            </w:pPr>
            <w:r w:rsidRPr="00F318EF">
              <w:rPr>
                <w:rFonts w:ascii="Myriad Pro" w:hAnsi="Myriad Pro"/>
                <w:i w:val="0"/>
                <w:sz w:val="26"/>
                <w:szCs w:val="26"/>
                <w:lang w:val="ru-RU"/>
              </w:rPr>
              <w:t>ИНН/КПП</w:t>
            </w:r>
          </w:p>
        </w:tc>
        <w:tc>
          <w:tcPr>
            <w:tcW w:w="5840" w:type="dxa"/>
            <w:tcBorders>
              <w:top w:val="single" w:sz="4" w:space="0" w:color="auto"/>
              <w:left w:val="single" w:sz="4" w:space="0" w:color="auto"/>
              <w:bottom w:val="single" w:sz="4" w:space="0" w:color="auto"/>
              <w:right w:val="nil"/>
            </w:tcBorders>
            <w:shd w:val="clear" w:color="auto" w:fill="auto"/>
          </w:tcPr>
          <w:p w14:paraId="17DF58E1" w14:textId="77777777" w:rsidR="00114125" w:rsidRPr="00F318EF" w:rsidRDefault="00114125" w:rsidP="00F949DA">
            <w:pPr>
              <w:pStyle w:val="a6"/>
              <w:spacing w:before="0" w:after="0"/>
              <w:contextualSpacing/>
              <w:rPr>
                <w:rFonts w:ascii="Myriad Pro" w:hAnsi="Myriad Pro"/>
                <w:i w:val="0"/>
                <w:sz w:val="26"/>
                <w:szCs w:val="26"/>
                <w:lang w:val="ru-RU"/>
              </w:rPr>
            </w:pPr>
            <w:r w:rsidRPr="00F318EF">
              <w:rPr>
                <w:rFonts w:ascii="Myriad Pro" w:hAnsi="Myriad Pro"/>
                <w:i w:val="0"/>
                <w:sz w:val="26"/>
                <w:szCs w:val="26"/>
                <w:lang w:val="ru-RU"/>
              </w:rPr>
              <w:t>7802312751/781001001</w:t>
            </w:r>
          </w:p>
        </w:tc>
      </w:tr>
      <w:tr w:rsidR="00114125" w:rsidRPr="00F318EF" w14:paraId="3FBFC0D6" w14:textId="77777777">
        <w:tc>
          <w:tcPr>
            <w:tcW w:w="3657" w:type="dxa"/>
            <w:tcBorders>
              <w:top w:val="single" w:sz="4" w:space="0" w:color="auto"/>
              <w:left w:val="nil"/>
              <w:bottom w:val="single" w:sz="4" w:space="0" w:color="auto"/>
              <w:right w:val="single" w:sz="4" w:space="0" w:color="auto"/>
            </w:tcBorders>
            <w:shd w:val="clear" w:color="auto" w:fill="auto"/>
          </w:tcPr>
          <w:p w14:paraId="28FFC877" w14:textId="77777777" w:rsidR="00114125" w:rsidRPr="00F318EF" w:rsidRDefault="00114125" w:rsidP="00F949DA">
            <w:pPr>
              <w:pStyle w:val="a6"/>
              <w:spacing w:before="0" w:after="0"/>
              <w:contextualSpacing/>
              <w:rPr>
                <w:rFonts w:ascii="Myriad Pro" w:hAnsi="Myriad Pro"/>
                <w:i w:val="0"/>
                <w:sz w:val="26"/>
                <w:szCs w:val="26"/>
                <w:lang w:val="ru-RU"/>
              </w:rPr>
            </w:pPr>
            <w:r w:rsidRPr="00F318EF">
              <w:rPr>
                <w:rFonts w:ascii="Myriad Pro" w:hAnsi="Myriad Pro"/>
                <w:i w:val="0"/>
                <w:sz w:val="26"/>
                <w:szCs w:val="26"/>
                <w:lang w:val="ru-RU"/>
              </w:rPr>
              <w:t>Юридический адрес Заказчика</w:t>
            </w:r>
          </w:p>
        </w:tc>
        <w:tc>
          <w:tcPr>
            <w:tcW w:w="5840" w:type="dxa"/>
            <w:tcBorders>
              <w:top w:val="single" w:sz="4" w:space="0" w:color="auto"/>
              <w:left w:val="single" w:sz="4" w:space="0" w:color="auto"/>
              <w:bottom w:val="single" w:sz="4" w:space="0" w:color="auto"/>
              <w:right w:val="nil"/>
            </w:tcBorders>
            <w:shd w:val="clear" w:color="auto" w:fill="auto"/>
          </w:tcPr>
          <w:p w14:paraId="77BA4396" w14:textId="77777777" w:rsidR="00114125" w:rsidRPr="00F318EF" w:rsidRDefault="00114125" w:rsidP="00F949DA">
            <w:pPr>
              <w:pStyle w:val="a6"/>
              <w:spacing w:before="0" w:after="0"/>
              <w:contextualSpacing/>
              <w:rPr>
                <w:rFonts w:ascii="Myriad Pro" w:hAnsi="Myriad Pro"/>
                <w:i w:val="0"/>
                <w:sz w:val="26"/>
                <w:szCs w:val="26"/>
                <w:lang w:val="ru-RU"/>
              </w:rPr>
            </w:pPr>
            <w:smartTag w:uri="urn:schemas-microsoft-com:office:smarttags" w:element="metricconverter">
              <w:smartTagPr>
                <w:attr w:name="ProductID" w:val="196 247, г"/>
              </w:smartTagPr>
              <w:r w:rsidRPr="00F318EF">
                <w:rPr>
                  <w:rFonts w:ascii="Myriad Pro" w:hAnsi="Myriad Pro"/>
                  <w:i w:val="0"/>
                  <w:sz w:val="26"/>
                  <w:szCs w:val="26"/>
                  <w:lang w:val="ru-RU"/>
                </w:rPr>
                <w:t>196 247, г</w:t>
              </w:r>
            </w:smartTag>
            <w:r w:rsidRPr="00F318EF">
              <w:rPr>
                <w:rFonts w:ascii="Myriad Pro" w:hAnsi="Myriad Pro"/>
                <w:i w:val="0"/>
                <w:sz w:val="26"/>
                <w:szCs w:val="26"/>
                <w:lang w:val="ru-RU"/>
              </w:rPr>
              <w:t>. Санкт-Петербург, площадь Конституции, дом 3, литер А, помещение 16Н</w:t>
            </w:r>
          </w:p>
        </w:tc>
      </w:tr>
      <w:tr w:rsidR="00114125" w:rsidRPr="00F318EF" w14:paraId="14EFBA3D" w14:textId="77777777">
        <w:tc>
          <w:tcPr>
            <w:tcW w:w="3657" w:type="dxa"/>
            <w:tcBorders>
              <w:top w:val="single" w:sz="4" w:space="0" w:color="auto"/>
              <w:left w:val="nil"/>
              <w:bottom w:val="single" w:sz="4" w:space="0" w:color="auto"/>
              <w:right w:val="single" w:sz="4" w:space="0" w:color="auto"/>
            </w:tcBorders>
            <w:shd w:val="clear" w:color="auto" w:fill="auto"/>
          </w:tcPr>
          <w:p w14:paraId="3A55A896" w14:textId="77777777" w:rsidR="00114125" w:rsidRPr="00F318EF" w:rsidRDefault="00114125" w:rsidP="00F949DA">
            <w:pPr>
              <w:pStyle w:val="a6"/>
              <w:spacing w:before="0" w:after="0"/>
              <w:contextualSpacing/>
              <w:rPr>
                <w:rFonts w:ascii="Myriad Pro" w:hAnsi="Myriad Pro"/>
                <w:i w:val="0"/>
                <w:sz w:val="26"/>
                <w:szCs w:val="26"/>
                <w:lang w:val="ru-RU"/>
              </w:rPr>
            </w:pPr>
            <w:r w:rsidRPr="00F318EF">
              <w:rPr>
                <w:rFonts w:ascii="Myriad Pro" w:hAnsi="Myriad Pro"/>
                <w:i w:val="0"/>
                <w:sz w:val="26"/>
                <w:szCs w:val="26"/>
                <w:lang w:val="ru-RU"/>
              </w:rPr>
              <w:t>Место нахождения Заказчика</w:t>
            </w:r>
          </w:p>
        </w:tc>
        <w:tc>
          <w:tcPr>
            <w:tcW w:w="5840" w:type="dxa"/>
            <w:tcBorders>
              <w:top w:val="single" w:sz="4" w:space="0" w:color="auto"/>
              <w:left w:val="single" w:sz="4" w:space="0" w:color="auto"/>
              <w:bottom w:val="single" w:sz="4" w:space="0" w:color="auto"/>
              <w:right w:val="nil"/>
            </w:tcBorders>
            <w:shd w:val="clear" w:color="auto" w:fill="auto"/>
          </w:tcPr>
          <w:p w14:paraId="033149FA" w14:textId="77777777" w:rsidR="00114125" w:rsidRPr="00F318EF" w:rsidRDefault="00114125" w:rsidP="00F949DA">
            <w:pPr>
              <w:pStyle w:val="a6"/>
              <w:spacing w:before="0" w:after="0"/>
              <w:contextualSpacing/>
              <w:rPr>
                <w:rFonts w:ascii="Myriad Pro" w:hAnsi="Myriad Pro"/>
                <w:i w:val="0"/>
                <w:sz w:val="26"/>
                <w:szCs w:val="26"/>
                <w:lang w:val="ru-RU"/>
              </w:rPr>
            </w:pPr>
            <w:smartTag w:uri="urn:schemas-microsoft-com:office:smarttags" w:element="metricconverter">
              <w:smartTagPr>
                <w:attr w:name="ProductID" w:val="196 247, г"/>
              </w:smartTagPr>
              <w:r w:rsidRPr="00F318EF">
                <w:rPr>
                  <w:rFonts w:ascii="Myriad Pro" w:hAnsi="Myriad Pro"/>
                  <w:i w:val="0"/>
                  <w:sz w:val="26"/>
                  <w:szCs w:val="26"/>
                  <w:lang w:val="ru-RU"/>
                </w:rPr>
                <w:t>196 247, г</w:t>
              </w:r>
            </w:smartTag>
            <w:r w:rsidRPr="00F318EF">
              <w:rPr>
                <w:rFonts w:ascii="Myriad Pro" w:hAnsi="Myriad Pro"/>
                <w:i w:val="0"/>
                <w:sz w:val="26"/>
                <w:szCs w:val="26"/>
                <w:lang w:val="ru-RU"/>
              </w:rPr>
              <w:t>. Санкт-Петербург, площадь Конституции, дом 3, литер А, помещение 16Н</w:t>
            </w:r>
          </w:p>
        </w:tc>
      </w:tr>
      <w:tr w:rsidR="00114125" w:rsidRPr="00F318EF" w14:paraId="3CDCC380" w14:textId="77777777">
        <w:tc>
          <w:tcPr>
            <w:tcW w:w="3657" w:type="dxa"/>
            <w:tcBorders>
              <w:top w:val="single" w:sz="4" w:space="0" w:color="auto"/>
              <w:left w:val="nil"/>
              <w:bottom w:val="single" w:sz="4" w:space="0" w:color="auto"/>
              <w:right w:val="single" w:sz="4" w:space="0" w:color="auto"/>
            </w:tcBorders>
            <w:shd w:val="clear" w:color="auto" w:fill="auto"/>
          </w:tcPr>
          <w:p w14:paraId="4BC87567" w14:textId="77777777" w:rsidR="00114125" w:rsidRPr="00F318EF" w:rsidRDefault="00114125" w:rsidP="00F949DA">
            <w:pPr>
              <w:pStyle w:val="a6"/>
              <w:spacing w:before="0" w:after="0"/>
              <w:contextualSpacing/>
              <w:rPr>
                <w:rFonts w:ascii="Myriad Pro" w:hAnsi="Myriad Pro"/>
                <w:i w:val="0"/>
                <w:sz w:val="26"/>
                <w:szCs w:val="26"/>
                <w:lang w:val="ru-RU"/>
              </w:rPr>
            </w:pPr>
            <w:r w:rsidRPr="00F318EF">
              <w:rPr>
                <w:rFonts w:ascii="Myriad Pro" w:hAnsi="Myriad Pro"/>
                <w:i w:val="0"/>
                <w:sz w:val="26"/>
                <w:szCs w:val="26"/>
                <w:lang w:val="ru-RU"/>
              </w:rPr>
              <w:t>Реквизиты Заказчика</w:t>
            </w:r>
          </w:p>
        </w:tc>
        <w:tc>
          <w:tcPr>
            <w:tcW w:w="5840" w:type="dxa"/>
            <w:tcBorders>
              <w:top w:val="single" w:sz="4" w:space="0" w:color="auto"/>
              <w:left w:val="single" w:sz="4" w:space="0" w:color="auto"/>
              <w:bottom w:val="single" w:sz="4" w:space="0" w:color="auto"/>
              <w:right w:val="nil"/>
            </w:tcBorders>
            <w:shd w:val="clear" w:color="auto" w:fill="auto"/>
          </w:tcPr>
          <w:p w14:paraId="644CC695" w14:textId="77777777" w:rsidR="00114125" w:rsidRPr="00F318EF" w:rsidRDefault="00114125" w:rsidP="00F949DA">
            <w:pPr>
              <w:spacing w:after="0" w:line="240" w:lineRule="auto"/>
              <w:contextualSpacing/>
              <w:rPr>
                <w:rFonts w:ascii="Myriad Pro" w:eastAsia="Times New Roman" w:hAnsi="Myriad Pro"/>
                <w:sz w:val="26"/>
                <w:szCs w:val="26"/>
                <w:lang w:eastAsia="ru-RU"/>
              </w:rPr>
            </w:pPr>
            <w:r w:rsidRPr="00F318EF">
              <w:rPr>
                <w:rFonts w:ascii="Myriad Pro" w:eastAsia="Times New Roman" w:hAnsi="Myriad Pro"/>
                <w:sz w:val="26"/>
                <w:szCs w:val="26"/>
                <w:lang w:eastAsia="ru-RU"/>
              </w:rPr>
              <w:t>Ф. ОПЕРУ Банка ВТБ (ПАО) в Санкт-Петербурге г. Санкт-Петербург</w:t>
            </w:r>
          </w:p>
          <w:p w14:paraId="706B3DFC" w14:textId="77777777" w:rsidR="00114125" w:rsidRPr="00F318EF" w:rsidRDefault="00114125" w:rsidP="00F949DA">
            <w:pPr>
              <w:spacing w:after="0" w:line="240" w:lineRule="auto"/>
              <w:contextualSpacing/>
              <w:rPr>
                <w:rFonts w:ascii="Myriad Pro" w:eastAsia="Times New Roman" w:hAnsi="Myriad Pro"/>
                <w:sz w:val="26"/>
                <w:szCs w:val="26"/>
                <w:lang w:eastAsia="ru-RU"/>
              </w:rPr>
            </w:pPr>
            <w:r w:rsidRPr="00F318EF">
              <w:rPr>
                <w:rFonts w:ascii="Myriad Pro" w:eastAsia="Times New Roman" w:hAnsi="Myriad Pro"/>
                <w:sz w:val="26"/>
                <w:szCs w:val="26"/>
                <w:lang w:eastAsia="ru-RU"/>
              </w:rPr>
              <w:t>р/</w:t>
            </w:r>
            <w:proofErr w:type="spellStart"/>
            <w:r w:rsidRPr="00F318EF">
              <w:rPr>
                <w:rFonts w:ascii="Myriad Pro" w:eastAsia="Times New Roman" w:hAnsi="Myriad Pro"/>
                <w:sz w:val="26"/>
                <w:szCs w:val="26"/>
                <w:lang w:eastAsia="ru-RU"/>
              </w:rPr>
              <w:t>сч</w:t>
            </w:r>
            <w:proofErr w:type="spellEnd"/>
            <w:r w:rsidRPr="00F318EF">
              <w:rPr>
                <w:rFonts w:ascii="Myriad Pro" w:eastAsia="Times New Roman" w:hAnsi="Myriad Pro"/>
                <w:sz w:val="26"/>
                <w:szCs w:val="26"/>
                <w:lang w:eastAsia="ru-RU"/>
              </w:rPr>
              <w:t xml:space="preserve"> 40702810539000005887</w:t>
            </w:r>
          </w:p>
          <w:p w14:paraId="5D35D00D" w14:textId="77777777" w:rsidR="00114125" w:rsidRPr="00F318EF" w:rsidRDefault="00114125" w:rsidP="00F949DA">
            <w:pPr>
              <w:spacing w:after="0" w:line="240" w:lineRule="auto"/>
              <w:contextualSpacing/>
              <w:rPr>
                <w:rFonts w:ascii="Myriad Pro" w:eastAsia="Times New Roman" w:hAnsi="Myriad Pro"/>
                <w:sz w:val="26"/>
                <w:szCs w:val="26"/>
                <w:lang w:eastAsia="ru-RU"/>
              </w:rPr>
            </w:pPr>
            <w:r w:rsidRPr="00F318EF">
              <w:rPr>
                <w:rFonts w:ascii="Myriad Pro" w:eastAsia="Times New Roman" w:hAnsi="Myriad Pro"/>
                <w:sz w:val="26"/>
                <w:szCs w:val="26"/>
                <w:lang w:eastAsia="ru-RU"/>
              </w:rPr>
              <w:t>БИК 044030704</w:t>
            </w:r>
          </w:p>
          <w:p w14:paraId="747B64F3" w14:textId="77777777" w:rsidR="00114125" w:rsidRPr="00F318EF" w:rsidRDefault="00114125" w:rsidP="00F949DA">
            <w:pPr>
              <w:spacing w:after="0" w:line="240" w:lineRule="auto"/>
              <w:contextualSpacing/>
              <w:rPr>
                <w:rFonts w:ascii="Myriad Pro" w:eastAsia="Times New Roman" w:hAnsi="Myriad Pro"/>
                <w:sz w:val="26"/>
                <w:szCs w:val="26"/>
                <w:lang w:eastAsia="ru-RU"/>
              </w:rPr>
            </w:pPr>
            <w:r w:rsidRPr="00F318EF">
              <w:rPr>
                <w:rFonts w:ascii="Myriad Pro" w:eastAsia="Times New Roman" w:hAnsi="Myriad Pro"/>
                <w:sz w:val="26"/>
                <w:szCs w:val="26"/>
                <w:lang w:eastAsia="ru-RU"/>
              </w:rPr>
              <w:t>к/с 30101810200000000704 в ГРКЦ ГУ Банка России по г. Санкт-Петербургу</w:t>
            </w:r>
          </w:p>
        </w:tc>
      </w:tr>
      <w:tr w:rsidR="00114125" w:rsidRPr="00F318EF" w14:paraId="7833DD84" w14:textId="77777777">
        <w:tc>
          <w:tcPr>
            <w:tcW w:w="3657" w:type="dxa"/>
            <w:tcBorders>
              <w:top w:val="single" w:sz="4" w:space="0" w:color="auto"/>
              <w:left w:val="nil"/>
              <w:bottom w:val="nil"/>
              <w:right w:val="single" w:sz="4" w:space="0" w:color="auto"/>
            </w:tcBorders>
            <w:shd w:val="clear" w:color="auto" w:fill="auto"/>
          </w:tcPr>
          <w:p w14:paraId="7C44DDD6" w14:textId="77777777" w:rsidR="00114125" w:rsidRPr="00F318EF" w:rsidRDefault="00114125" w:rsidP="00F949DA">
            <w:pPr>
              <w:pStyle w:val="a6"/>
              <w:spacing w:before="0" w:after="0"/>
              <w:contextualSpacing/>
              <w:rPr>
                <w:rFonts w:ascii="Myriad Pro" w:hAnsi="Myriad Pro"/>
                <w:i w:val="0"/>
                <w:sz w:val="26"/>
                <w:szCs w:val="26"/>
                <w:lang w:val="ru-RU"/>
              </w:rPr>
            </w:pPr>
            <w:r w:rsidRPr="00F318EF">
              <w:rPr>
                <w:rFonts w:ascii="Myriad Pro" w:hAnsi="Myriad Pro"/>
                <w:i w:val="0"/>
                <w:sz w:val="26"/>
                <w:szCs w:val="26"/>
                <w:lang w:val="ru-RU"/>
              </w:rPr>
              <w:t xml:space="preserve">Получатель услуги </w:t>
            </w:r>
          </w:p>
        </w:tc>
        <w:tc>
          <w:tcPr>
            <w:tcW w:w="5840" w:type="dxa"/>
            <w:tcBorders>
              <w:top w:val="single" w:sz="4" w:space="0" w:color="auto"/>
              <w:left w:val="single" w:sz="4" w:space="0" w:color="auto"/>
              <w:bottom w:val="nil"/>
              <w:right w:val="nil"/>
            </w:tcBorders>
            <w:shd w:val="clear" w:color="auto" w:fill="auto"/>
          </w:tcPr>
          <w:p w14:paraId="78FF60DC" w14:textId="77777777" w:rsidR="00114125" w:rsidRPr="00F318EF" w:rsidRDefault="00114125" w:rsidP="00F949DA">
            <w:pPr>
              <w:spacing w:after="0" w:line="240" w:lineRule="auto"/>
              <w:contextualSpacing/>
              <w:rPr>
                <w:rFonts w:ascii="Myriad Pro" w:hAnsi="Myriad Pro"/>
                <w:sz w:val="26"/>
                <w:szCs w:val="26"/>
              </w:rPr>
            </w:pPr>
            <w:r w:rsidRPr="00F318EF">
              <w:rPr>
                <w:rFonts w:ascii="Myriad Pro" w:hAnsi="Myriad Pro"/>
                <w:sz w:val="26"/>
                <w:szCs w:val="26"/>
              </w:rPr>
              <w:t xml:space="preserve">Вологодский филиал </w:t>
            </w:r>
            <w:r w:rsidR="004A3D68" w:rsidRPr="00F318EF">
              <w:rPr>
                <w:rFonts w:ascii="Myriad Pro" w:hAnsi="Myriad Pro"/>
                <w:sz w:val="26"/>
                <w:szCs w:val="26"/>
              </w:rPr>
              <w:t>ПАО </w:t>
            </w:r>
            <w:r w:rsidRPr="00F318EF">
              <w:rPr>
                <w:rFonts w:ascii="Myriad Pro" w:hAnsi="Myriad Pro"/>
                <w:sz w:val="26"/>
                <w:szCs w:val="26"/>
              </w:rPr>
              <w:t>«МРСК Северо-Запада»</w:t>
            </w:r>
          </w:p>
        </w:tc>
      </w:tr>
      <w:tr w:rsidR="00114125" w:rsidRPr="00F318EF" w14:paraId="2E294CA9" w14:textId="77777777">
        <w:tc>
          <w:tcPr>
            <w:tcW w:w="3657" w:type="dxa"/>
            <w:tcBorders>
              <w:top w:val="nil"/>
              <w:left w:val="nil"/>
              <w:bottom w:val="single" w:sz="4" w:space="0" w:color="auto"/>
              <w:right w:val="single" w:sz="4" w:space="0" w:color="auto"/>
            </w:tcBorders>
            <w:shd w:val="clear" w:color="auto" w:fill="auto"/>
          </w:tcPr>
          <w:p w14:paraId="78C60C0F" w14:textId="77777777" w:rsidR="00114125" w:rsidRPr="00F318EF" w:rsidRDefault="00114125" w:rsidP="00F949DA">
            <w:pPr>
              <w:pStyle w:val="a6"/>
              <w:spacing w:before="0" w:after="0"/>
              <w:contextualSpacing/>
              <w:rPr>
                <w:rFonts w:ascii="Myriad Pro" w:hAnsi="Myriad Pro"/>
                <w:i w:val="0"/>
                <w:sz w:val="26"/>
                <w:szCs w:val="26"/>
                <w:lang w:val="ru-RU"/>
              </w:rPr>
            </w:pPr>
            <w:r w:rsidRPr="00F318EF">
              <w:rPr>
                <w:rFonts w:ascii="Myriad Pro" w:hAnsi="Myriad Pro"/>
                <w:i w:val="0"/>
                <w:sz w:val="26"/>
                <w:szCs w:val="26"/>
                <w:lang w:val="ru-RU"/>
              </w:rPr>
              <w:t>Юридический и почтовый адрес</w:t>
            </w:r>
          </w:p>
        </w:tc>
        <w:tc>
          <w:tcPr>
            <w:tcW w:w="5840" w:type="dxa"/>
            <w:tcBorders>
              <w:top w:val="nil"/>
              <w:left w:val="single" w:sz="4" w:space="0" w:color="auto"/>
              <w:bottom w:val="single" w:sz="4" w:space="0" w:color="auto"/>
              <w:right w:val="nil"/>
            </w:tcBorders>
            <w:shd w:val="clear" w:color="auto" w:fill="auto"/>
          </w:tcPr>
          <w:p w14:paraId="60C98612" w14:textId="77777777" w:rsidR="00114125" w:rsidRPr="00F318EF" w:rsidRDefault="00114125" w:rsidP="00F949DA">
            <w:pPr>
              <w:spacing w:after="0" w:line="240" w:lineRule="auto"/>
              <w:contextualSpacing/>
              <w:rPr>
                <w:rFonts w:ascii="Myriad Pro" w:hAnsi="Myriad Pro"/>
                <w:sz w:val="26"/>
                <w:szCs w:val="26"/>
              </w:rPr>
            </w:pPr>
            <w:smartTag w:uri="urn:schemas-microsoft-com:office:smarttags" w:element="metricconverter">
              <w:smartTagPr>
                <w:attr w:name="ProductID" w:val="160 035 г"/>
              </w:smartTagPr>
              <w:r w:rsidRPr="00F318EF">
                <w:rPr>
                  <w:rFonts w:ascii="Myriad Pro" w:hAnsi="Myriad Pro"/>
                  <w:sz w:val="26"/>
                  <w:szCs w:val="26"/>
                </w:rPr>
                <w:t>160 035 г</w:t>
              </w:r>
            </w:smartTag>
            <w:r w:rsidRPr="00F318EF">
              <w:rPr>
                <w:rFonts w:ascii="Myriad Pro" w:hAnsi="Myriad Pro"/>
                <w:sz w:val="26"/>
                <w:szCs w:val="26"/>
              </w:rPr>
              <w:t xml:space="preserve">. Вологда, </w:t>
            </w:r>
            <w:r w:rsidRPr="00F318EF">
              <w:rPr>
                <w:rFonts w:ascii="Myriad Pro" w:hAnsi="Myriad Pro"/>
                <w:sz w:val="26"/>
                <w:szCs w:val="26"/>
              </w:rPr>
              <w:br/>
              <w:t>Пречистенская набережная, 68</w:t>
            </w:r>
          </w:p>
        </w:tc>
      </w:tr>
    </w:tbl>
    <w:p w14:paraId="016ECD5C" w14:textId="77777777" w:rsidR="00114125" w:rsidRPr="00F318EF" w:rsidRDefault="00114125" w:rsidP="00625474">
      <w:pPr>
        <w:pStyle w:val="3"/>
        <w:numPr>
          <w:ilvl w:val="1"/>
          <w:numId w:val="17"/>
        </w:numPr>
        <w:tabs>
          <w:tab w:val="left" w:pos="567"/>
        </w:tabs>
        <w:spacing w:line="360" w:lineRule="auto"/>
        <w:ind w:left="1134" w:hanging="1134"/>
        <w:rPr>
          <w:rFonts w:ascii="Myriad Pro" w:hAnsi="Myriad Pro"/>
          <w:b/>
          <w:color w:val="4F6228"/>
          <w:sz w:val="28"/>
          <w:szCs w:val="28"/>
        </w:rPr>
      </w:pPr>
      <w:bookmarkStart w:id="12" w:name="_Toc437621357"/>
      <w:bookmarkStart w:id="13" w:name="_Toc37350635"/>
      <w:bookmarkStart w:id="14" w:name="_Toc55921636"/>
      <w:r w:rsidRPr="00F318EF">
        <w:rPr>
          <w:rFonts w:ascii="Myriad Pro" w:hAnsi="Myriad Pro"/>
          <w:b/>
          <w:color w:val="4F6228"/>
          <w:sz w:val="28"/>
          <w:szCs w:val="28"/>
        </w:rPr>
        <w:t>Сведения об Исполнителе</w:t>
      </w:r>
      <w:bookmarkEnd w:id="12"/>
      <w:bookmarkEnd w:id="13"/>
      <w:bookmarkEnd w:id="14"/>
    </w:p>
    <w:tbl>
      <w:tblPr>
        <w:tblW w:w="9497" w:type="dxa"/>
        <w:tblInd w:w="-5" w:type="dxa"/>
        <w:tblBorders>
          <w:bottom w:val="single" w:sz="4" w:space="0" w:color="4F6228"/>
          <w:insideH w:val="single" w:sz="4" w:space="0" w:color="4F6228"/>
          <w:insideV w:val="single" w:sz="4" w:space="0" w:color="4F6228"/>
        </w:tblBorders>
        <w:tblLayout w:type="fixed"/>
        <w:tblLook w:val="01E0" w:firstRow="1" w:lastRow="1" w:firstColumn="1" w:lastColumn="1" w:noHBand="0" w:noVBand="0"/>
      </w:tblPr>
      <w:tblGrid>
        <w:gridCol w:w="3657"/>
        <w:gridCol w:w="5840"/>
      </w:tblGrid>
      <w:tr w:rsidR="00114125" w:rsidRPr="00F318EF" w14:paraId="4C67506D" w14:textId="77777777">
        <w:tc>
          <w:tcPr>
            <w:tcW w:w="3657" w:type="dxa"/>
            <w:tcBorders>
              <w:top w:val="single" w:sz="4" w:space="0" w:color="FFFFFF"/>
              <w:left w:val="single" w:sz="4" w:space="0" w:color="FFFFFF"/>
              <w:bottom w:val="single" w:sz="4" w:space="0" w:color="FFFFFF"/>
              <w:right w:val="single" w:sz="4" w:space="0" w:color="FFFFFF"/>
            </w:tcBorders>
            <w:shd w:val="clear" w:color="auto" w:fill="4F6228"/>
          </w:tcPr>
          <w:p w14:paraId="12C8ED5C" w14:textId="77777777" w:rsidR="00114125" w:rsidRPr="00F318EF" w:rsidRDefault="00114125" w:rsidP="00114125">
            <w:pPr>
              <w:pStyle w:val="a6"/>
              <w:spacing w:line="360" w:lineRule="auto"/>
              <w:jc w:val="center"/>
              <w:rPr>
                <w:rFonts w:ascii="Myriad Pro" w:hAnsi="Myriad Pro"/>
                <w:b/>
                <w:i w:val="0"/>
                <w:color w:val="FFFFFF"/>
                <w:sz w:val="26"/>
                <w:szCs w:val="26"/>
                <w:lang w:val="ru-RU"/>
              </w:rPr>
            </w:pPr>
            <w:r w:rsidRPr="00F318EF">
              <w:rPr>
                <w:rFonts w:ascii="Myriad Pro" w:hAnsi="Myriad Pro"/>
                <w:i w:val="0"/>
                <w:color w:val="FFFFFF"/>
                <w:sz w:val="26"/>
                <w:szCs w:val="26"/>
                <w:lang w:val="ru-RU"/>
              </w:rPr>
              <w:t>Наименование</w:t>
            </w:r>
          </w:p>
        </w:tc>
        <w:tc>
          <w:tcPr>
            <w:tcW w:w="5840" w:type="dxa"/>
            <w:tcBorders>
              <w:top w:val="single" w:sz="4" w:space="0" w:color="FFFFFF"/>
              <w:left w:val="single" w:sz="4" w:space="0" w:color="FFFFFF"/>
              <w:bottom w:val="single" w:sz="4" w:space="0" w:color="FFFFFF"/>
              <w:right w:val="single" w:sz="4" w:space="0" w:color="FFFFFF"/>
            </w:tcBorders>
            <w:shd w:val="clear" w:color="auto" w:fill="4F6228"/>
          </w:tcPr>
          <w:p w14:paraId="414698F9" w14:textId="77777777" w:rsidR="00114125" w:rsidRPr="00F318EF" w:rsidRDefault="00114125" w:rsidP="00114125">
            <w:pPr>
              <w:pStyle w:val="a6"/>
              <w:spacing w:line="360" w:lineRule="auto"/>
              <w:jc w:val="center"/>
              <w:rPr>
                <w:rFonts w:ascii="Myriad Pro" w:hAnsi="Myriad Pro"/>
                <w:b/>
                <w:i w:val="0"/>
                <w:color w:val="FFFFFF"/>
                <w:sz w:val="26"/>
                <w:szCs w:val="26"/>
                <w:lang w:val="ru-RU"/>
              </w:rPr>
            </w:pPr>
            <w:r w:rsidRPr="00F318EF">
              <w:rPr>
                <w:rFonts w:ascii="Myriad Pro" w:hAnsi="Myriad Pro"/>
                <w:i w:val="0"/>
                <w:color w:val="FFFFFF"/>
                <w:sz w:val="26"/>
                <w:szCs w:val="26"/>
                <w:lang w:val="ru-RU"/>
              </w:rPr>
              <w:t>Информация</w:t>
            </w:r>
          </w:p>
        </w:tc>
      </w:tr>
      <w:tr w:rsidR="00114125" w:rsidRPr="00F318EF" w14:paraId="122C03AC" w14:textId="77777777">
        <w:tc>
          <w:tcPr>
            <w:tcW w:w="3657" w:type="dxa"/>
            <w:tcBorders>
              <w:top w:val="single" w:sz="4" w:space="0" w:color="FFFFFF"/>
            </w:tcBorders>
            <w:shd w:val="clear" w:color="auto" w:fill="auto"/>
          </w:tcPr>
          <w:p w14:paraId="32853E2A" w14:textId="77777777" w:rsidR="00114125" w:rsidRPr="00F318EF" w:rsidRDefault="00114125" w:rsidP="00F949DA">
            <w:pPr>
              <w:pStyle w:val="a6"/>
              <w:spacing w:before="0" w:after="0"/>
              <w:contextualSpacing/>
              <w:rPr>
                <w:rFonts w:ascii="Myriad Pro" w:hAnsi="Myriad Pro"/>
                <w:i w:val="0"/>
                <w:sz w:val="26"/>
                <w:szCs w:val="26"/>
                <w:lang w:val="ru-RU"/>
              </w:rPr>
            </w:pPr>
            <w:r w:rsidRPr="00F318EF">
              <w:rPr>
                <w:rFonts w:ascii="Myriad Pro" w:hAnsi="Myriad Pro"/>
                <w:i w:val="0"/>
                <w:sz w:val="26"/>
                <w:szCs w:val="26"/>
                <w:lang w:val="ru-RU"/>
              </w:rPr>
              <w:t>Организационно-правовая форма и полное наименование Исполнителя</w:t>
            </w:r>
          </w:p>
        </w:tc>
        <w:tc>
          <w:tcPr>
            <w:tcW w:w="5840" w:type="dxa"/>
            <w:tcBorders>
              <w:top w:val="single" w:sz="4" w:space="0" w:color="FFFFFF"/>
            </w:tcBorders>
            <w:shd w:val="clear" w:color="auto" w:fill="auto"/>
          </w:tcPr>
          <w:p w14:paraId="3CAE9F8F" w14:textId="77777777" w:rsidR="00114125" w:rsidRPr="00F318EF" w:rsidRDefault="00114125" w:rsidP="00F949DA">
            <w:pPr>
              <w:pStyle w:val="a6"/>
              <w:spacing w:before="0" w:after="0"/>
              <w:contextualSpacing/>
              <w:rPr>
                <w:rFonts w:ascii="Myriad Pro" w:hAnsi="Myriad Pro"/>
                <w:i w:val="0"/>
                <w:sz w:val="26"/>
                <w:szCs w:val="26"/>
                <w:lang w:val="ru-RU"/>
              </w:rPr>
            </w:pPr>
            <w:r w:rsidRPr="00F318EF">
              <w:rPr>
                <w:rFonts w:ascii="Myriad Pro" w:hAnsi="Myriad Pro"/>
                <w:i w:val="0"/>
                <w:sz w:val="26"/>
                <w:szCs w:val="26"/>
                <w:lang w:val="ru-RU"/>
              </w:rPr>
              <w:t xml:space="preserve">Общество с ограниченной ответственностью «Экспертная компания ЭПАР» </w:t>
            </w:r>
          </w:p>
        </w:tc>
      </w:tr>
      <w:tr w:rsidR="00114125" w:rsidRPr="00F318EF" w14:paraId="3CA37E48" w14:textId="77777777">
        <w:trPr>
          <w:trHeight w:val="567"/>
        </w:trPr>
        <w:tc>
          <w:tcPr>
            <w:tcW w:w="3657" w:type="dxa"/>
            <w:shd w:val="clear" w:color="auto" w:fill="auto"/>
          </w:tcPr>
          <w:p w14:paraId="3D95A557" w14:textId="77777777" w:rsidR="00114125" w:rsidRPr="00F318EF" w:rsidRDefault="00114125" w:rsidP="00F949DA">
            <w:pPr>
              <w:pStyle w:val="a6"/>
              <w:spacing w:before="0" w:after="0"/>
              <w:contextualSpacing/>
              <w:rPr>
                <w:rFonts w:ascii="Myriad Pro" w:hAnsi="Myriad Pro"/>
                <w:i w:val="0"/>
                <w:sz w:val="26"/>
                <w:szCs w:val="26"/>
                <w:lang w:val="ru-RU"/>
              </w:rPr>
            </w:pPr>
            <w:r w:rsidRPr="00F318EF">
              <w:rPr>
                <w:rFonts w:ascii="Myriad Pro" w:hAnsi="Myriad Pro"/>
                <w:i w:val="0"/>
                <w:sz w:val="26"/>
                <w:szCs w:val="26"/>
                <w:lang w:val="ru-RU"/>
              </w:rPr>
              <w:t>Краткое наименование Исполнителя</w:t>
            </w:r>
          </w:p>
        </w:tc>
        <w:tc>
          <w:tcPr>
            <w:tcW w:w="5840" w:type="dxa"/>
            <w:shd w:val="clear" w:color="auto" w:fill="auto"/>
          </w:tcPr>
          <w:p w14:paraId="30F4DBDD" w14:textId="77777777" w:rsidR="00114125" w:rsidRPr="00F318EF" w:rsidRDefault="004A3D68" w:rsidP="00F949DA">
            <w:pPr>
              <w:pStyle w:val="a6"/>
              <w:spacing w:before="0" w:after="0"/>
              <w:contextualSpacing/>
              <w:rPr>
                <w:rFonts w:ascii="Myriad Pro" w:hAnsi="Myriad Pro"/>
                <w:i w:val="0"/>
                <w:sz w:val="26"/>
                <w:szCs w:val="26"/>
                <w:lang w:val="ru-RU"/>
              </w:rPr>
            </w:pPr>
            <w:r w:rsidRPr="00F318EF">
              <w:rPr>
                <w:rFonts w:ascii="Myriad Pro" w:hAnsi="Myriad Pro"/>
                <w:i w:val="0"/>
                <w:sz w:val="26"/>
                <w:szCs w:val="26"/>
                <w:lang w:val="ru-RU"/>
              </w:rPr>
              <w:t>ООО </w:t>
            </w:r>
            <w:r w:rsidR="00114125" w:rsidRPr="00F318EF">
              <w:rPr>
                <w:rFonts w:ascii="Myriad Pro" w:hAnsi="Myriad Pro"/>
                <w:i w:val="0"/>
                <w:sz w:val="26"/>
                <w:szCs w:val="26"/>
                <w:lang w:val="ru-RU"/>
              </w:rPr>
              <w:t>«ЭК ЭПАР»</w:t>
            </w:r>
          </w:p>
        </w:tc>
      </w:tr>
      <w:tr w:rsidR="00114125" w:rsidRPr="00F318EF" w14:paraId="2122E74D" w14:textId="77777777">
        <w:tc>
          <w:tcPr>
            <w:tcW w:w="3657" w:type="dxa"/>
            <w:shd w:val="clear" w:color="auto" w:fill="auto"/>
          </w:tcPr>
          <w:p w14:paraId="6730778E" w14:textId="77777777" w:rsidR="00114125" w:rsidRPr="00F318EF" w:rsidRDefault="00114125" w:rsidP="00F949DA">
            <w:pPr>
              <w:pStyle w:val="a6"/>
              <w:spacing w:before="0" w:after="0"/>
              <w:contextualSpacing/>
              <w:rPr>
                <w:rFonts w:ascii="Myriad Pro" w:hAnsi="Myriad Pro"/>
                <w:i w:val="0"/>
                <w:sz w:val="26"/>
                <w:szCs w:val="26"/>
                <w:lang w:val="ru-RU"/>
              </w:rPr>
            </w:pPr>
            <w:r w:rsidRPr="00F318EF">
              <w:rPr>
                <w:rFonts w:ascii="Myriad Pro" w:hAnsi="Myriad Pro"/>
                <w:i w:val="0"/>
                <w:sz w:val="26"/>
                <w:szCs w:val="26"/>
                <w:lang w:val="ru-RU"/>
              </w:rPr>
              <w:t>ОГРН</w:t>
            </w:r>
          </w:p>
        </w:tc>
        <w:tc>
          <w:tcPr>
            <w:tcW w:w="5840" w:type="dxa"/>
            <w:shd w:val="clear" w:color="auto" w:fill="auto"/>
          </w:tcPr>
          <w:p w14:paraId="496775E6" w14:textId="77777777" w:rsidR="00114125" w:rsidRPr="00F318EF" w:rsidRDefault="00114125" w:rsidP="00F949DA">
            <w:pPr>
              <w:pStyle w:val="a6"/>
              <w:spacing w:before="0" w:after="0"/>
              <w:contextualSpacing/>
              <w:rPr>
                <w:rFonts w:ascii="Myriad Pro" w:hAnsi="Myriad Pro"/>
                <w:i w:val="0"/>
                <w:sz w:val="26"/>
                <w:szCs w:val="26"/>
                <w:lang w:val="ru-RU"/>
              </w:rPr>
            </w:pPr>
            <w:r w:rsidRPr="00F318EF">
              <w:rPr>
                <w:rFonts w:ascii="Myriad Pro" w:hAnsi="Myriad Pro"/>
                <w:i w:val="0"/>
                <w:sz w:val="26"/>
                <w:szCs w:val="26"/>
                <w:lang w:val="ru-RU"/>
              </w:rPr>
              <w:t>1027700164304</w:t>
            </w:r>
          </w:p>
        </w:tc>
      </w:tr>
      <w:tr w:rsidR="00114125" w:rsidRPr="00F318EF" w14:paraId="6DA4A824" w14:textId="77777777">
        <w:tc>
          <w:tcPr>
            <w:tcW w:w="3657" w:type="dxa"/>
            <w:shd w:val="clear" w:color="auto" w:fill="auto"/>
          </w:tcPr>
          <w:p w14:paraId="53103A48" w14:textId="77777777" w:rsidR="00114125" w:rsidRPr="00F318EF" w:rsidRDefault="00114125" w:rsidP="00F949DA">
            <w:pPr>
              <w:pStyle w:val="a6"/>
              <w:spacing w:before="0" w:after="0"/>
              <w:contextualSpacing/>
              <w:rPr>
                <w:rFonts w:ascii="Myriad Pro" w:hAnsi="Myriad Pro"/>
                <w:i w:val="0"/>
                <w:sz w:val="26"/>
                <w:szCs w:val="26"/>
                <w:lang w:val="ru-RU"/>
              </w:rPr>
            </w:pPr>
            <w:r w:rsidRPr="00F318EF">
              <w:rPr>
                <w:rFonts w:ascii="Myriad Pro" w:hAnsi="Myriad Pro"/>
                <w:i w:val="0"/>
                <w:sz w:val="26"/>
                <w:szCs w:val="26"/>
                <w:lang w:val="ru-RU"/>
              </w:rPr>
              <w:t>ИНН / КПП</w:t>
            </w:r>
          </w:p>
        </w:tc>
        <w:tc>
          <w:tcPr>
            <w:tcW w:w="5840" w:type="dxa"/>
            <w:shd w:val="clear" w:color="auto" w:fill="auto"/>
          </w:tcPr>
          <w:p w14:paraId="3098B6AC" w14:textId="77777777" w:rsidR="00114125" w:rsidRPr="00F318EF" w:rsidRDefault="00114125" w:rsidP="00F949DA">
            <w:pPr>
              <w:pStyle w:val="a6"/>
              <w:spacing w:before="0" w:after="0"/>
              <w:contextualSpacing/>
              <w:rPr>
                <w:rFonts w:ascii="Myriad Pro" w:hAnsi="Myriad Pro"/>
                <w:i w:val="0"/>
                <w:sz w:val="26"/>
                <w:szCs w:val="26"/>
                <w:lang w:val="ru-RU"/>
              </w:rPr>
            </w:pPr>
            <w:r w:rsidRPr="00F318EF">
              <w:rPr>
                <w:rFonts w:ascii="Myriad Pro" w:hAnsi="Myriad Pro"/>
                <w:i w:val="0"/>
                <w:sz w:val="26"/>
                <w:szCs w:val="26"/>
                <w:lang w:val="ru-RU"/>
              </w:rPr>
              <w:t>7722184448 / 770401001</w:t>
            </w:r>
          </w:p>
        </w:tc>
      </w:tr>
      <w:tr w:rsidR="00114125" w:rsidRPr="00F318EF" w14:paraId="2147CEF2" w14:textId="77777777">
        <w:tc>
          <w:tcPr>
            <w:tcW w:w="3657" w:type="dxa"/>
            <w:shd w:val="clear" w:color="auto" w:fill="auto"/>
          </w:tcPr>
          <w:p w14:paraId="60D36E1A" w14:textId="77777777" w:rsidR="00114125" w:rsidRPr="00F318EF" w:rsidRDefault="00114125" w:rsidP="00F949DA">
            <w:pPr>
              <w:pStyle w:val="a6"/>
              <w:spacing w:before="0" w:after="0"/>
              <w:contextualSpacing/>
              <w:rPr>
                <w:rFonts w:ascii="Myriad Pro" w:hAnsi="Myriad Pro"/>
                <w:i w:val="0"/>
                <w:sz w:val="26"/>
                <w:szCs w:val="26"/>
                <w:lang w:val="ru-RU"/>
              </w:rPr>
            </w:pPr>
            <w:r w:rsidRPr="00F318EF">
              <w:rPr>
                <w:rFonts w:ascii="Myriad Pro" w:hAnsi="Myriad Pro"/>
                <w:i w:val="0"/>
                <w:sz w:val="26"/>
                <w:szCs w:val="26"/>
                <w:lang w:val="ru-RU"/>
              </w:rPr>
              <w:t>Юридический адрес Исполнителя</w:t>
            </w:r>
          </w:p>
        </w:tc>
        <w:tc>
          <w:tcPr>
            <w:tcW w:w="5840" w:type="dxa"/>
            <w:shd w:val="clear" w:color="auto" w:fill="auto"/>
          </w:tcPr>
          <w:p w14:paraId="2A33D38F" w14:textId="77777777" w:rsidR="00114125" w:rsidRPr="00F318EF" w:rsidRDefault="00114125" w:rsidP="00F949DA">
            <w:pPr>
              <w:pStyle w:val="a6"/>
              <w:spacing w:before="0" w:after="0"/>
              <w:contextualSpacing/>
              <w:rPr>
                <w:rFonts w:ascii="Myriad Pro" w:hAnsi="Myriad Pro"/>
                <w:i w:val="0"/>
                <w:sz w:val="26"/>
                <w:szCs w:val="26"/>
                <w:lang w:val="ru-RU"/>
              </w:rPr>
            </w:pPr>
            <w:smartTag w:uri="urn:schemas-microsoft-com:office:smarttags" w:element="metricconverter">
              <w:smartTagPr>
                <w:attr w:name="ProductID" w:val="119 121, г"/>
              </w:smartTagPr>
              <w:r w:rsidRPr="00F318EF">
                <w:rPr>
                  <w:rFonts w:ascii="Myriad Pro" w:hAnsi="Myriad Pro" w:cs="Arial"/>
                  <w:i w:val="0"/>
                  <w:color w:val="000000"/>
                  <w:sz w:val="26"/>
                  <w:szCs w:val="26"/>
                  <w:shd w:val="clear" w:color="auto" w:fill="FFFFFF"/>
                  <w:lang w:val="ru-RU" w:eastAsia="ar-SA"/>
                </w:rPr>
                <w:t>119 121, г</w:t>
              </w:r>
            </w:smartTag>
            <w:r w:rsidRPr="00F318EF">
              <w:rPr>
                <w:rFonts w:ascii="Myriad Pro" w:hAnsi="Myriad Pro" w:cs="Arial"/>
                <w:i w:val="0"/>
                <w:color w:val="000000"/>
                <w:sz w:val="26"/>
                <w:szCs w:val="26"/>
                <w:shd w:val="clear" w:color="auto" w:fill="FFFFFF"/>
                <w:lang w:val="ru-RU" w:eastAsia="ar-SA"/>
              </w:rPr>
              <w:t xml:space="preserve">. Москва, 1-й пер. Тружеников, д. 14, </w:t>
            </w:r>
            <w:r w:rsidR="00050B28" w:rsidRPr="00F318EF">
              <w:rPr>
                <w:rFonts w:ascii="Myriad Pro" w:hAnsi="Myriad Pro" w:cs="Arial"/>
                <w:i w:val="0"/>
                <w:color w:val="000000"/>
                <w:sz w:val="26"/>
                <w:szCs w:val="26"/>
                <w:shd w:val="clear" w:color="auto" w:fill="FFFFFF"/>
                <w:lang w:val="ru-RU" w:eastAsia="ar-SA"/>
              </w:rPr>
              <w:br/>
            </w:r>
            <w:r w:rsidRPr="00F318EF">
              <w:rPr>
                <w:rFonts w:ascii="Myriad Pro" w:hAnsi="Myriad Pro" w:cs="Arial"/>
                <w:i w:val="0"/>
                <w:color w:val="000000"/>
                <w:sz w:val="26"/>
                <w:szCs w:val="26"/>
                <w:shd w:val="clear" w:color="auto" w:fill="FFFFFF"/>
                <w:lang w:val="ru-RU" w:eastAsia="ar-SA"/>
              </w:rPr>
              <w:t xml:space="preserve">стр. 2, помещение </w:t>
            </w:r>
            <w:r w:rsidR="004A3D68" w:rsidRPr="00F318EF">
              <w:rPr>
                <w:rFonts w:ascii="Myriad Pro" w:hAnsi="Myriad Pro" w:cs="Arial"/>
                <w:i w:val="0"/>
                <w:color w:val="000000"/>
                <w:sz w:val="26"/>
                <w:szCs w:val="26"/>
                <w:shd w:val="clear" w:color="auto" w:fill="FFFFFF"/>
                <w:lang w:val="ru-RU" w:eastAsia="ar-SA"/>
              </w:rPr>
              <w:t>№ </w:t>
            </w:r>
            <w:r w:rsidRPr="00F318EF">
              <w:rPr>
                <w:rFonts w:ascii="Myriad Pro" w:hAnsi="Myriad Pro" w:cs="Arial"/>
                <w:i w:val="0"/>
                <w:color w:val="000000"/>
                <w:sz w:val="26"/>
                <w:szCs w:val="26"/>
                <w:shd w:val="clear" w:color="auto" w:fill="FFFFFF"/>
                <w:lang w:val="en-US" w:eastAsia="ar-SA"/>
              </w:rPr>
              <w:t>I</w:t>
            </w:r>
            <w:r w:rsidRPr="00F318EF">
              <w:rPr>
                <w:rFonts w:ascii="Myriad Pro" w:hAnsi="Myriad Pro" w:cs="Arial"/>
                <w:i w:val="0"/>
                <w:color w:val="000000"/>
                <w:sz w:val="26"/>
                <w:szCs w:val="26"/>
                <w:shd w:val="clear" w:color="auto" w:fill="FFFFFF"/>
                <w:lang w:val="ru-RU" w:eastAsia="ar-SA"/>
              </w:rPr>
              <w:t>, этаж – П, комната 8</w:t>
            </w:r>
          </w:p>
        </w:tc>
      </w:tr>
      <w:tr w:rsidR="00114125" w:rsidRPr="00F318EF" w14:paraId="7DEF8F5E" w14:textId="77777777">
        <w:tc>
          <w:tcPr>
            <w:tcW w:w="3657" w:type="dxa"/>
            <w:shd w:val="clear" w:color="auto" w:fill="auto"/>
          </w:tcPr>
          <w:p w14:paraId="5ADAE404" w14:textId="77777777" w:rsidR="00114125" w:rsidRPr="00F318EF" w:rsidRDefault="00114125" w:rsidP="00F949DA">
            <w:pPr>
              <w:pStyle w:val="a6"/>
              <w:spacing w:before="0" w:after="0"/>
              <w:contextualSpacing/>
              <w:rPr>
                <w:rFonts w:ascii="Myriad Pro" w:hAnsi="Myriad Pro"/>
                <w:i w:val="0"/>
                <w:sz w:val="26"/>
                <w:szCs w:val="26"/>
                <w:lang w:val="ru-RU"/>
              </w:rPr>
            </w:pPr>
            <w:r w:rsidRPr="00F318EF">
              <w:rPr>
                <w:rFonts w:ascii="Myriad Pro" w:hAnsi="Myriad Pro"/>
                <w:i w:val="0"/>
                <w:sz w:val="26"/>
                <w:szCs w:val="26"/>
                <w:lang w:val="ru-RU"/>
              </w:rPr>
              <w:t>Место нахождения Исполнителя</w:t>
            </w:r>
          </w:p>
        </w:tc>
        <w:tc>
          <w:tcPr>
            <w:tcW w:w="5840" w:type="dxa"/>
            <w:shd w:val="clear" w:color="auto" w:fill="auto"/>
          </w:tcPr>
          <w:p w14:paraId="1A6A5FF2" w14:textId="77777777" w:rsidR="00114125" w:rsidRPr="00F318EF" w:rsidRDefault="00114125" w:rsidP="00F949DA">
            <w:pPr>
              <w:pStyle w:val="a6"/>
              <w:spacing w:before="0" w:after="0"/>
              <w:contextualSpacing/>
              <w:rPr>
                <w:rFonts w:ascii="Myriad Pro" w:hAnsi="Myriad Pro"/>
                <w:i w:val="0"/>
                <w:sz w:val="26"/>
                <w:szCs w:val="26"/>
                <w:lang w:val="ru-RU"/>
              </w:rPr>
            </w:pPr>
            <w:smartTag w:uri="urn:schemas-microsoft-com:office:smarttags" w:element="metricconverter">
              <w:smartTagPr>
                <w:attr w:name="ProductID" w:val="123 557, г"/>
              </w:smartTagPr>
              <w:r w:rsidRPr="00F318EF">
                <w:rPr>
                  <w:rFonts w:ascii="Myriad Pro" w:hAnsi="Myriad Pro"/>
                  <w:i w:val="0"/>
                  <w:sz w:val="26"/>
                  <w:szCs w:val="26"/>
                  <w:lang w:val="ru-RU"/>
                </w:rPr>
                <w:t>123 557, г</w:t>
              </w:r>
            </w:smartTag>
            <w:r w:rsidRPr="00F318EF">
              <w:rPr>
                <w:rFonts w:ascii="Myriad Pro" w:hAnsi="Myriad Pro"/>
                <w:i w:val="0"/>
                <w:sz w:val="26"/>
                <w:szCs w:val="26"/>
                <w:lang w:val="ru-RU"/>
              </w:rPr>
              <w:t>. Москва, Средний Тишинский переулок, д. 28</w:t>
            </w:r>
          </w:p>
        </w:tc>
      </w:tr>
      <w:tr w:rsidR="00114125" w:rsidRPr="00F318EF" w14:paraId="460DD970" w14:textId="77777777">
        <w:tc>
          <w:tcPr>
            <w:tcW w:w="3657" w:type="dxa"/>
            <w:shd w:val="clear" w:color="auto" w:fill="auto"/>
          </w:tcPr>
          <w:p w14:paraId="6A5BFBC9" w14:textId="77777777" w:rsidR="00114125" w:rsidRPr="00F318EF" w:rsidRDefault="00114125" w:rsidP="00F949DA">
            <w:pPr>
              <w:pStyle w:val="a6"/>
              <w:spacing w:before="0" w:after="0"/>
              <w:contextualSpacing/>
              <w:rPr>
                <w:rFonts w:ascii="Myriad Pro" w:hAnsi="Myriad Pro"/>
                <w:i w:val="0"/>
                <w:sz w:val="26"/>
                <w:szCs w:val="26"/>
                <w:lang w:val="ru-RU"/>
              </w:rPr>
            </w:pPr>
            <w:r w:rsidRPr="00F318EF">
              <w:rPr>
                <w:rFonts w:ascii="Myriad Pro" w:hAnsi="Myriad Pro"/>
                <w:i w:val="0"/>
                <w:sz w:val="26"/>
                <w:szCs w:val="26"/>
                <w:lang w:val="ru-RU"/>
              </w:rPr>
              <w:t>Реквизиты</w:t>
            </w:r>
          </w:p>
        </w:tc>
        <w:tc>
          <w:tcPr>
            <w:tcW w:w="5840" w:type="dxa"/>
            <w:shd w:val="clear" w:color="auto" w:fill="auto"/>
          </w:tcPr>
          <w:p w14:paraId="65D74AEC" w14:textId="77777777" w:rsidR="00114125" w:rsidRPr="00F318EF" w:rsidRDefault="00114125" w:rsidP="00F949DA">
            <w:pPr>
              <w:pStyle w:val="a6"/>
              <w:spacing w:before="0" w:after="0"/>
              <w:contextualSpacing/>
              <w:rPr>
                <w:rFonts w:ascii="Myriad Pro" w:hAnsi="Myriad Pro"/>
                <w:i w:val="0"/>
                <w:sz w:val="26"/>
                <w:szCs w:val="26"/>
                <w:lang w:val="ru-RU"/>
              </w:rPr>
            </w:pPr>
            <w:r w:rsidRPr="00F318EF">
              <w:rPr>
                <w:rFonts w:ascii="Myriad Pro" w:hAnsi="Myriad Pro"/>
                <w:i w:val="0"/>
                <w:sz w:val="26"/>
                <w:szCs w:val="26"/>
                <w:lang w:val="ru-RU"/>
              </w:rPr>
              <w:t xml:space="preserve">р/с </w:t>
            </w:r>
            <w:r w:rsidRPr="00F318EF">
              <w:rPr>
                <w:rFonts w:ascii="Myriad Pro" w:hAnsi="Myriad Pro" w:cs="Arial"/>
                <w:i w:val="0"/>
                <w:color w:val="000000"/>
                <w:sz w:val="26"/>
                <w:szCs w:val="26"/>
                <w:shd w:val="clear" w:color="auto" w:fill="FFFFFF"/>
                <w:lang w:val="ru-RU"/>
              </w:rPr>
              <w:t>40702810287060000071</w:t>
            </w:r>
            <w:r w:rsidRPr="00F318EF">
              <w:rPr>
                <w:rFonts w:ascii="Myriad Pro" w:hAnsi="Myriad Pro"/>
                <w:i w:val="0"/>
                <w:sz w:val="26"/>
                <w:szCs w:val="26"/>
                <w:lang w:val="ru-RU"/>
              </w:rPr>
              <w:br/>
            </w:r>
            <w:r w:rsidR="004A3D68" w:rsidRPr="00F318EF">
              <w:rPr>
                <w:rFonts w:ascii="Myriad Pro" w:hAnsi="Myriad Pro"/>
                <w:i w:val="0"/>
                <w:sz w:val="26"/>
                <w:szCs w:val="26"/>
                <w:lang w:val="ru-RU"/>
              </w:rPr>
              <w:t>ПАО </w:t>
            </w:r>
            <w:r w:rsidRPr="00F318EF">
              <w:rPr>
                <w:rFonts w:ascii="Myriad Pro" w:hAnsi="Myriad Pro"/>
                <w:i w:val="0"/>
                <w:sz w:val="26"/>
                <w:szCs w:val="26"/>
                <w:lang w:val="ru-RU"/>
              </w:rPr>
              <w:t>РОСБАНК</w:t>
            </w:r>
            <w:r w:rsidRPr="00F318EF">
              <w:rPr>
                <w:rFonts w:ascii="Myriad Pro" w:hAnsi="Myriad Pro"/>
                <w:i w:val="0"/>
                <w:sz w:val="26"/>
                <w:szCs w:val="26"/>
                <w:lang w:val="ru-RU"/>
              </w:rPr>
              <w:br/>
              <w:t>к/с 30101810000000000256</w:t>
            </w:r>
          </w:p>
          <w:p w14:paraId="0F623813" w14:textId="77777777" w:rsidR="00114125" w:rsidRPr="00F318EF" w:rsidRDefault="00114125" w:rsidP="00F949DA">
            <w:pPr>
              <w:pStyle w:val="a6"/>
              <w:spacing w:before="0" w:after="0"/>
              <w:contextualSpacing/>
              <w:rPr>
                <w:rFonts w:ascii="Myriad Pro" w:hAnsi="Myriad Pro"/>
                <w:i w:val="0"/>
                <w:sz w:val="26"/>
                <w:szCs w:val="26"/>
                <w:lang w:val="ru-RU"/>
              </w:rPr>
            </w:pPr>
            <w:r w:rsidRPr="00F318EF">
              <w:rPr>
                <w:rFonts w:ascii="Myriad Pro" w:hAnsi="Myriad Pro"/>
                <w:i w:val="0"/>
                <w:sz w:val="26"/>
                <w:szCs w:val="26"/>
                <w:lang w:val="ru-RU"/>
              </w:rPr>
              <w:t>БИК 044525256</w:t>
            </w:r>
          </w:p>
        </w:tc>
      </w:tr>
    </w:tbl>
    <w:p w14:paraId="1C5B81CB" w14:textId="77777777" w:rsidR="00114125" w:rsidRPr="00F318EF" w:rsidRDefault="00114125" w:rsidP="00625474">
      <w:pPr>
        <w:pStyle w:val="3"/>
        <w:numPr>
          <w:ilvl w:val="1"/>
          <w:numId w:val="17"/>
        </w:numPr>
        <w:tabs>
          <w:tab w:val="left" w:pos="567"/>
        </w:tabs>
        <w:spacing w:line="360" w:lineRule="auto"/>
        <w:ind w:left="1134" w:hanging="1134"/>
        <w:rPr>
          <w:rFonts w:ascii="Myriad Pro" w:hAnsi="Myriad Pro"/>
          <w:b/>
          <w:color w:val="525252"/>
          <w:sz w:val="28"/>
          <w:szCs w:val="28"/>
        </w:rPr>
        <w:sectPr w:rsidR="00114125" w:rsidRPr="00F318EF" w:rsidSect="00DE33B2">
          <w:headerReference w:type="default" r:id="rId8"/>
          <w:footerReference w:type="default" r:id="rId9"/>
          <w:pgSz w:w="11906" w:h="16838"/>
          <w:pgMar w:top="1134" w:right="851" w:bottom="1134" w:left="1701" w:header="708" w:footer="708" w:gutter="0"/>
          <w:cols w:space="708"/>
          <w:titlePg/>
          <w:docGrid w:linePitch="360"/>
        </w:sectPr>
      </w:pPr>
      <w:bookmarkStart w:id="15" w:name="_Toc437621358"/>
    </w:p>
    <w:p w14:paraId="7D8F15FE" w14:textId="77777777" w:rsidR="00114125" w:rsidRPr="00F318EF" w:rsidRDefault="00114125" w:rsidP="00625474">
      <w:pPr>
        <w:pStyle w:val="3"/>
        <w:numPr>
          <w:ilvl w:val="1"/>
          <w:numId w:val="17"/>
        </w:numPr>
        <w:tabs>
          <w:tab w:val="left" w:pos="567"/>
        </w:tabs>
        <w:spacing w:line="360" w:lineRule="auto"/>
        <w:ind w:left="1134" w:hanging="1134"/>
        <w:rPr>
          <w:rFonts w:ascii="Myriad Pro" w:hAnsi="Myriad Pro"/>
          <w:b/>
          <w:color w:val="4F6228"/>
          <w:sz w:val="28"/>
          <w:szCs w:val="28"/>
        </w:rPr>
      </w:pPr>
      <w:bookmarkStart w:id="16" w:name="_Toc37350636"/>
      <w:bookmarkStart w:id="17" w:name="_Toc55921637"/>
      <w:r w:rsidRPr="00F318EF">
        <w:rPr>
          <w:rFonts w:ascii="Myriad Pro" w:hAnsi="Myriad Pro"/>
          <w:b/>
          <w:color w:val="4F6228"/>
          <w:sz w:val="28"/>
          <w:szCs w:val="28"/>
        </w:rPr>
        <w:lastRenderedPageBreak/>
        <w:t xml:space="preserve">Основание для </w:t>
      </w:r>
      <w:bookmarkEnd w:id="15"/>
      <w:r w:rsidRPr="00F318EF">
        <w:rPr>
          <w:rFonts w:ascii="Myriad Pro" w:hAnsi="Myriad Pro"/>
          <w:b/>
          <w:color w:val="4F6228"/>
          <w:sz w:val="28"/>
          <w:szCs w:val="28"/>
        </w:rPr>
        <w:t>оказания услуг</w:t>
      </w:r>
      <w:bookmarkEnd w:id="16"/>
      <w:bookmarkEnd w:id="17"/>
    </w:p>
    <w:p w14:paraId="754BBBE3" w14:textId="77777777" w:rsidR="00114125" w:rsidRPr="00F318EF" w:rsidRDefault="00114125" w:rsidP="006B6E48">
      <w:pPr>
        <w:pStyle w:val="22"/>
        <w:spacing w:before="0" w:after="0" w:line="360" w:lineRule="auto"/>
        <w:ind w:left="0" w:firstLine="567"/>
        <w:jc w:val="both"/>
        <w:rPr>
          <w:rFonts w:ascii="Myriad Pro" w:eastAsia="Calibri" w:hAnsi="Myriad Pro"/>
          <w:b w:val="0"/>
          <w:i w:val="0"/>
          <w:color w:val="000000"/>
          <w:sz w:val="26"/>
          <w:szCs w:val="26"/>
          <w:lang w:eastAsia="en-US"/>
        </w:rPr>
      </w:pPr>
      <w:r w:rsidRPr="00F318EF">
        <w:rPr>
          <w:rFonts w:ascii="Myriad Pro" w:eastAsia="Calibri" w:hAnsi="Myriad Pro"/>
          <w:b w:val="0"/>
          <w:i w:val="0"/>
          <w:color w:val="000000"/>
          <w:sz w:val="26"/>
          <w:szCs w:val="26"/>
          <w:lang w:eastAsia="en-US"/>
        </w:rPr>
        <w:t xml:space="preserve">Основанием для оказания услуг является договор </w:t>
      </w:r>
      <w:r w:rsidR="004A3D68" w:rsidRPr="00F318EF">
        <w:rPr>
          <w:rFonts w:ascii="Myriad Pro" w:eastAsia="Calibri" w:hAnsi="Myriad Pro"/>
          <w:b w:val="0"/>
          <w:i w:val="0"/>
          <w:color w:val="000000"/>
          <w:sz w:val="26"/>
          <w:szCs w:val="26"/>
          <w:lang w:eastAsia="en-US"/>
        </w:rPr>
        <w:t>№ </w:t>
      </w:r>
      <w:r w:rsidRPr="00F318EF">
        <w:rPr>
          <w:rFonts w:ascii="Myriad Pro" w:eastAsia="Calibri" w:hAnsi="Myriad Pro"/>
          <w:b w:val="0"/>
          <w:i w:val="0"/>
          <w:color w:val="000000"/>
          <w:sz w:val="26"/>
          <w:szCs w:val="26"/>
          <w:lang w:eastAsia="en-US"/>
        </w:rPr>
        <w:t>59/105/20 от 11.02.2020 года на оказание услуг по проведению экспертизы тарифно-балансовых решений, принятых регулирующими органами за период 2017-2019</w:t>
      </w:r>
      <w:r w:rsidR="008A3B12" w:rsidRPr="00F318EF">
        <w:rPr>
          <w:rFonts w:ascii="Myriad Pro" w:eastAsia="Calibri" w:hAnsi="Myriad Pro"/>
          <w:b w:val="0"/>
          <w:i w:val="0"/>
          <w:color w:val="000000"/>
          <w:sz w:val="26"/>
          <w:szCs w:val="26"/>
          <w:lang w:eastAsia="en-US"/>
        </w:rPr>
        <w:t> гг.</w:t>
      </w:r>
      <w:r w:rsidRPr="00F318EF">
        <w:rPr>
          <w:rFonts w:ascii="Myriad Pro" w:eastAsia="Calibri" w:hAnsi="Myriad Pro"/>
          <w:b w:val="0"/>
          <w:i w:val="0"/>
          <w:color w:val="000000"/>
          <w:sz w:val="26"/>
          <w:szCs w:val="26"/>
          <w:lang w:eastAsia="en-US"/>
        </w:rPr>
        <w:t>, заключенный между Обществом с ограниченной ответственностью «Экспертная компания ЭПАР» (</w:t>
      </w:r>
      <w:r w:rsidR="004A3D68" w:rsidRPr="00F318EF">
        <w:rPr>
          <w:rFonts w:ascii="Myriad Pro" w:eastAsia="Calibri" w:hAnsi="Myriad Pro"/>
          <w:b w:val="0"/>
          <w:i w:val="0"/>
          <w:color w:val="000000"/>
          <w:sz w:val="26"/>
          <w:szCs w:val="26"/>
          <w:lang w:eastAsia="en-US"/>
        </w:rPr>
        <w:t>ООО </w:t>
      </w:r>
      <w:r w:rsidRPr="00F318EF">
        <w:rPr>
          <w:rFonts w:ascii="Myriad Pro" w:eastAsia="Calibri" w:hAnsi="Myriad Pro"/>
          <w:b w:val="0"/>
          <w:i w:val="0"/>
          <w:color w:val="000000"/>
          <w:sz w:val="26"/>
          <w:szCs w:val="26"/>
          <w:lang w:eastAsia="en-US"/>
        </w:rPr>
        <w:t>«ЭК ЭПАР»), в лице Генерального директора Логинова Виктора Никитовича, и Публичным акционерным обществом «Межрегиональная распределительная сетевая компания Северо-Запада» (</w:t>
      </w:r>
      <w:r w:rsidR="004A3D68" w:rsidRPr="00F318EF">
        <w:rPr>
          <w:rFonts w:ascii="Myriad Pro" w:eastAsia="Calibri" w:hAnsi="Myriad Pro"/>
          <w:b w:val="0"/>
          <w:i w:val="0"/>
          <w:color w:val="000000"/>
          <w:sz w:val="26"/>
          <w:szCs w:val="26"/>
          <w:lang w:eastAsia="en-US"/>
        </w:rPr>
        <w:t>ПАО </w:t>
      </w:r>
      <w:r w:rsidRPr="00F318EF">
        <w:rPr>
          <w:rFonts w:ascii="Myriad Pro" w:eastAsia="Calibri" w:hAnsi="Myriad Pro"/>
          <w:b w:val="0"/>
          <w:i w:val="0"/>
          <w:color w:val="000000"/>
          <w:sz w:val="26"/>
          <w:szCs w:val="26"/>
          <w:lang w:eastAsia="en-US"/>
        </w:rPr>
        <w:t>«МРСК Северо-Запада»), в лице Заместителя Генерального директора по экономике и финансам Шадриной Людмилы Владимировны.</w:t>
      </w:r>
    </w:p>
    <w:p w14:paraId="7573F52A" w14:textId="77777777" w:rsidR="00114125" w:rsidRPr="00F318EF" w:rsidRDefault="00114125" w:rsidP="00114125">
      <w:pPr>
        <w:pStyle w:val="22"/>
        <w:spacing w:before="0" w:after="0" w:line="360" w:lineRule="auto"/>
        <w:ind w:firstLine="567"/>
        <w:jc w:val="both"/>
        <w:rPr>
          <w:rFonts w:ascii="Myriad Pro" w:eastAsia="Calibri" w:hAnsi="Myriad Pro"/>
          <w:b w:val="0"/>
          <w:i w:val="0"/>
          <w:color w:val="000000"/>
          <w:sz w:val="26"/>
          <w:szCs w:val="26"/>
          <w:lang w:eastAsia="en-US"/>
        </w:rPr>
      </w:pPr>
    </w:p>
    <w:p w14:paraId="7C913647" w14:textId="77777777" w:rsidR="00114125" w:rsidRPr="00F318EF" w:rsidRDefault="00114125" w:rsidP="00625474">
      <w:pPr>
        <w:pStyle w:val="3"/>
        <w:numPr>
          <w:ilvl w:val="1"/>
          <w:numId w:val="17"/>
        </w:numPr>
        <w:tabs>
          <w:tab w:val="left" w:pos="567"/>
        </w:tabs>
        <w:spacing w:line="360" w:lineRule="auto"/>
        <w:ind w:left="1134" w:hanging="1134"/>
        <w:rPr>
          <w:rFonts w:ascii="Myriad Pro" w:hAnsi="Myriad Pro"/>
          <w:b/>
          <w:color w:val="4F6228"/>
          <w:sz w:val="28"/>
          <w:szCs w:val="28"/>
        </w:rPr>
      </w:pPr>
      <w:bookmarkStart w:id="18" w:name="_Toc37350637"/>
      <w:bookmarkStart w:id="19" w:name="_Toc55921638"/>
      <w:r w:rsidRPr="00F318EF">
        <w:rPr>
          <w:rFonts w:ascii="Myriad Pro" w:hAnsi="Myriad Pro"/>
          <w:b/>
          <w:color w:val="4F6228"/>
          <w:sz w:val="28"/>
          <w:szCs w:val="28"/>
        </w:rPr>
        <w:t>Цель оказания услуг</w:t>
      </w:r>
      <w:bookmarkEnd w:id="18"/>
      <w:bookmarkEnd w:id="19"/>
    </w:p>
    <w:p w14:paraId="69DC42E4" w14:textId="77777777" w:rsidR="00114125" w:rsidRPr="00F318EF" w:rsidRDefault="00114125" w:rsidP="00114125">
      <w:pPr>
        <w:spacing w:after="0" w:line="360" w:lineRule="auto"/>
        <w:ind w:firstLine="567"/>
        <w:contextualSpacing/>
        <w:jc w:val="both"/>
        <w:rPr>
          <w:rFonts w:ascii="Myriad Pro" w:hAnsi="Myriad Pro"/>
          <w:sz w:val="26"/>
          <w:szCs w:val="26"/>
        </w:rPr>
      </w:pPr>
      <w:r w:rsidRPr="00F318EF">
        <w:rPr>
          <w:rFonts w:ascii="Myriad Pro" w:hAnsi="Myriad Pro"/>
          <w:sz w:val="26"/>
          <w:szCs w:val="26"/>
        </w:rPr>
        <w:t xml:space="preserve">Экспертиза тарифно-балансовых решений, принятых Департаментом топливно-энергетического комплекса и тарифного регулирования Вологодской области в отношении Вологодского филиала </w:t>
      </w:r>
      <w:r w:rsidR="004A3D68" w:rsidRPr="00F318EF">
        <w:rPr>
          <w:rFonts w:ascii="Myriad Pro" w:hAnsi="Myriad Pro"/>
          <w:sz w:val="26"/>
          <w:szCs w:val="26"/>
        </w:rPr>
        <w:t>ПАО </w:t>
      </w:r>
      <w:r w:rsidRPr="00F318EF">
        <w:rPr>
          <w:rFonts w:ascii="Myriad Pro" w:hAnsi="Myriad Pro"/>
          <w:sz w:val="26"/>
          <w:szCs w:val="26"/>
        </w:rPr>
        <w:t>«МРСК Северо-Запада» при установлении регулируемых тарифов</w:t>
      </w:r>
      <w:r w:rsidR="00A3474C" w:rsidRPr="00F318EF">
        <w:rPr>
          <w:rFonts w:ascii="Myriad Pro" w:hAnsi="Myriad Pro"/>
          <w:sz w:val="26"/>
          <w:szCs w:val="26"/>
        </w:rPr>
        <w:t>.</w:t>
      </w:r>
    </w:p>
    <w:p w14:paraId="41FF23D5" w14:textId="77777777" w:rsidR="00114125" w:rsidRPr="00F318EF" w:rsidRDefault="00114125" w:rsidP="00114125">
      <w:pPr>
        <w:spacing w:after="0" w:line="360" w:lineRule="auto"/>
        <w:ind w:firstLine="567"/>
        <w:contextualSpacing/>
        <w:jc w:val="both"/>
        <w:rPr>
          <w:rFonts w:ascii="Myriad Pro" w:hAnsi="Myriad Pro"/>
          <w:sz w:val="26"/>
          <w:szCs w:val="26"/>
        </w:rPr>
      </w:pPr>
      <w:r w:rsidRPr="00F318EF">
        <w:rPr>
          <w:rFonts w:ascii="Myriad Pro" w:hAnsi="Myriad Pro"/>
          <w:sz w:val="26"/>
          <w:szCs w:val="26"/>
        </w:rPr>
        <w:t xml:space="preserve">Экспертиза обосновывающих материалов, предоставляемых Вологодским филиалом </w:t>
      </w:r>
      <w:r w:rsidR="004A3D68" w:rsidRPr="00F318EF">
        <w:rPr>
          <w:rFonts w:ascii="Myriad Pro" w:hAnsi="Myriad Pro"/>
          <w:sz w:val="26"/>
          <w:szCs w:val="26"/>
        </w:rPr>
        <w:t>ПАО </w:t>
      </w:r>
      <w:r w:rsidRPr="00F318EF">
        <w:rPr>
          <w:rFonts w:ascii="Myriad Pro" w:hAnsi="Myriad Pro"/>
          <w:sz w:val="26"/>
          <w:szCs w:val="26"/>
        </w:rPr>
        <w:t>«МРСК Северо-Запада» в Департамент топливно-энергетического комплекса и тарифного регулирования Вологодской области в рамках рассмотрения дел об установлении тарифов</w:t>
      </w:r>
      <w:r w:rsidR="00A3474C" w:rsidRPr="00F318EF">
        <w:rPr>
          <w:rFonts w:ascii="Myriad Pro" w:hAnsi="Myriad Pro"/>
          <w:sz w:val="26"/>
          <w:szCs w:val="26"/>
        </w:rPr>
        <w:t>.</w:t>
      </w:r>
    </w:p>
    <w:p w14:paraId="740E77A5" w14:textId="77777777" w:rsidR="00114125" w:rsidRPr="00F318EF" w:rsidRDefault="00114125" w:rsidP="00114125">
      <w:pPr>
        <w:spacing w:after="0" w:line="360" w:lineRule="auto"/>
        <w:ind w:firstLine="567"/>
        <w:contextualSpacing/>
        <w:jc w:val="both"/>
        <w:rPr>
          <w:rFonts w:ascii="Myriad Pro" w:hAnsi="Myriad Pro"/>
          <w:sz w:val="26"/>
          <w:szCs w:val="26"/>
        </w:rPr>
      </w:pPr>
      <w:r w:rsidRPr="00F318EF">
        <w:rPr>
          <w:rFonts w:ascii="Myriad Pro" w:hAnsi="Myriad Pro"/>
          <w:sz w:val="26"/>
          <w:szCs w:val="26"/>
        </w:rPr>
        <w:t xml:space="preserve">Экспертиза обоснованности решений, принятых Департаментом топливно-энергетического комплекса и тарифного регулирования Вологодской области при определении необходимой валовой выручки Вологодского филиала </w:t>
      </w:r>
      <w:r w:rsidR="004A3D68" w:rsidRPr="00F318EF">
        <w:rPr>
          <w:rFonts w:ascii="Myriad Pro" w:hAnsi="Myriad Pro"/>
          <w:sz w:val="26"/>
          <w:szCs w:val="26"/>
        </w:rPr>
        <w:t>ПАО </w:t>
      </w:r>
      <w:r w:rsidRPr="00F318EF">
        <w:rPr>
          <w:rFonts w:ascii="Myriad Pro" w:hAnsi="Myriad Pro"/>
          <w:sz w:val="26"/>
          <w:szCs w:val="26"/>
        </w:rPr>
        <w:t>«МРСК Северо-Запада» при установлении тарифов</w:t>
      </w:r>
      <w:r w:rsidR="00A3474C" w:rsidRPr="00F318EF">
        <w:rPr>
          <w:rFonts w:ascii="Myriad Pro" w:hAnsi="Myriad Pro"/>
          <w:sz w:val="26"/>
          <w:szCs w:val="26"/>
        </w:rPr>
        <w:t>.</w:t>
      </w:r>
    </w:p>
    <w:p w14:paraId="6A10E9E7" w14:textId="77777777" w:rsidR="00114125" w:rsidRPr="00F318EF" w:rsidRDefault="00114125" w:rsidP="00114125">
      <w:pPr>
        <w:spacing w:after="0" w:line="360" w:lineRule="auto"/>
        <w:ind w:firstLine="567"/>
        <w:contextualSpacing/>
        <w:jc w:val="both"/>
        <w:rPr>
          <w:rFonts w:ascii="Myriad Pro" w:hAnsi="Myriad Pro"/>
          <w:sz w:val="26"/>
          <w:szCs w:val="26"/>
        </w:rPr>
      </w:pPr>
      <w:r w:rsidRPr="00F318EF">
        <w:rPr>
          <w:rFonts w:ascii="Myriad Pro" w:hAnsi="Myriad Pro"/>
          <w:sz w:val="26"/>
          <w:szCs w:val="26"/>
        </w:rPr>
        <w:t>Подготовка рекомендаций и предложений по решению проблем, выявленных в результате экспертизы тарифно-балансовых решений, принятых Департаментом топливно-энергетического комплекса и тарифного регулирования Вологодской области.</w:t>
      </w:r>
    </w:p>
    <w:p w14:paraId="25EA3197" w14:textId="77777777" w:rsidR="00114125" w:rsidRPr="00F318EF" w:rsidRDefault="00960018" w:rsidP="00960018">
      <w:pPr>
        <w:spacing w:after="0" w:line="360" w:lineRule="auto"/>
        <w:contextualSpacing/>
        <w:jc w:val="both"/>
        <w:rPr>
          <w:rFonts w:ascii="Myriad Pro" w:hAnsi="Myriad Pro"/>
          <w:b/>
          <w:sz w:val="26"/>
          <w:szCs w:val="26"/>
          <w:u w:val="single"/>
        </w:rPr>
      </w:pPr>
      <w:r w:rsidRPr="00F318EF">
        <w:rPr>
          <w:rFonts w:ascii="Myriad Pro" w:hAnsi="Myriad Pro"/>
          <w:sz w:val="26"/>
          <w:szCs w:val="26"/>
        </w:rPr>
        <w:br w:type="page"/>
      </w:r>
      <w:r w:rsidR="00114125" w:rsidRPr="00F318EF">
        <w:rPr>
          <w:rFonts w:ascii="Myriad Pro" w:hAnsi="Myriad Pro"/>
          <w:b/>
          <w:sz w:val="26"/>
          <w:szCs w:val="26"/>
          <w:u w:val="single"/>
        </w:rPr>
        <w:lastRenderedPageBreak/>
        <w:t xml:space="preserve">Этап </w:t>
      </w:r>
      <w:r w:rsidR="004A3D68" w:rsidRPr="00F318EF">
        <w:rPr>
          <w:rFonts w:ascii="Myriad Pro" w:hAnsi="Myriad Pro"/>
          <w:b/>
          <w:sz w:val="26"/>
          <w:szCs w:val="26"/>
          <w:u w:val="single"/>
        </w:rPr>
        <w:t>№ </w:t>
      </w:r>
      <w:r w:rsidR="00355AA6" w:rsidRPr="00F318EF">
        <w:rPr>
          <w:rFonts w:ascii="Myriad Pro" w:hAnsi="Myriad Pro"/>
          <w:b/>
          <w:sz w:val="26"/>
          <w:szCs w:val="26"/>
          <w:u w:val="single"/>
        </w:rPr>
        <w:t>2</w:t>
      </w:r>
      <w:r w:rsidR="00114125" w:rsidRPr="00F318EF">
        <w:rPr>
          <w:rFonts w:ascii="Myriad Pro" w:hAnsi="Myriad Pro"/>
          <w:b/>
          <w:sz w:val="26"/>
          <w:szCs w:val="26"/>
          <w:u w:val="single"/>
        </w:rPr>
        <w:t>.1.2.</w:t>
      </w:r>
    </w:p>
    <w:p w14:paraId="247D2C33" w14:textId="77777777" w:rsidR="00114125" w:rsidRPr="00F318EF" w:rsidRDefault="00114125" w:rsidP="00A3474C">
      <w:pPr>
        <w:tabs>
          <w:tab w:val="left" w:pos="993"/>
        </w:tabs>
        <w:spacing w:after="0" w:line="360" w:lineRule="auto"/>
        <w:ind w:firstLine="567"/>
        <w:jc w:val="both"/>
        <w:rPr>
          <w:rFonts w:ascii="Myriad Pro" w:hAnsi="Myriad Pro"/>
          <w:sz w:val="26"/>
          <w:szCs w:val="26"/>
        </w:rPr>
      </w:pPr>
      <w:r w:rsidRPr="00F318EF">
        <w:rPr>
          <w:rFonts w:ascii="Myriad Pro" w:hAnsi="Myriad Pro"/>
          <w:sz w:val="26"/>
          <w:szCs w:val="26"/>
        </w:rPr>
        <w:t>1.2.1.</w:t>
      </w:r>
      <w:r w:rsidRPr="00F318EF">
        <w:rPr>
          <w:rFonts w:ascii="Myriad Pro" w:hAnsi="Myriad Pro"/>
          <w:sz w:val="26"/>
          <w:szCs w:val="26"/>
        </w:rPr>
        <w:tab/>
        <w:t>Анализ исполнения инвестиционных программ, учтенных Департаментом топливно-энергетического комплекса и тарифного регулирования Вологодской области при принятии тарифно-балансовых решений на 201</w:t>
      </w:r>
      <w:r w:rsidR="004979A1" w:rsidRPr="00F318EF">
        <w:rPr>
          <w:rFonts w:ascii="Myriad Pro" w:hAnsi="Myriad Pro"/>
          <w:sz w:val="26"/>
          <w:szCs w:val="26"/>
        </w:rPr>
        <w:t>7</w:t>
      </w:r>
      <w:r w:rsidR="001D3A84" w:rsidRPr="00F318EF">
        <w:rPr>
          <w:rFonts w:ascii="Myriad Pro" w:hAnsi="Myriad Pro"/>
          <w:sz w:val="26"/>
          <w:szCs w:val="26"/>
        </w:rPr>
        <w:t>-</w:t>
      </w:r>
      <w:r w:rsidR="004979A1" w:rsidRPr="00F318EF">
        <w:rPr>
          <w:rFonts w:ascii="Myriad Pro" w:hAnsi="Myriad Pro"/>
          <w:sz w:val="26"/>
          <w:szCs w:val="26"/>
        </w:rPr>
        <w:t>2018</w:t>
      </w:r>
      <w:r w:rsidR="008A3B12" w:rsidRPr="00F318EF">
        <w:rPr>
          <w:rFonts w:ascii="Myriad Pro" w:hAnsi="Myriad Pro"/>
          <w:sz w:val="26"/>
          <w:szCs w:val="26"/>
        </w:rPr>
        <w:t> гг.</w:t>
      </w:r>
    </w:p>
    <w:p w14:paraId="711558CC" w14:textId="77777777" w:rsidR="00114125" w:rsidRPr="00F318EF" w:rsidRDefault="00114125" w:rsidP="00A3474C">
      <w:pPr>
        <w:tabs>
          <w:tab w:val="left" w:pos="993"/>
        </w:tabs>
        <w:spacing w:after="0" w:line="360" w:lineRule="auto"/>
        <w:ind w:firstLine="567"/>
        <w:jc w:val="both"/>
        <w:rPr>
          <w:rFonts w:ascii="Myriad Pro" w:hAnsi="Myriad Pro"/>
          <w:sz w:val="26"/>
          <w:szCs w:val="26"/>
        </w:rPr>
      </w:pPr>
      <w:r w:rsidRPr="00F318EF">
        <w:rPr>
          <w:rFonts w:ascii="Myriad Pro" w:hAnsi="Myriad Pro"/>
          <w:sz w:val="26"/>
          <w:szCs w:val="26"/>
        </w:rPr>
        <w:t>1.2.2.</w:t>
      </w:r>
      <w:r w:rsidRPr="00F318EF">
        <w:rPr>
          <w:rFonts w:ascii="Myriad Pro" w:hAnsi="Myriad Pro"/>
          <w:sz w:val="26"/>
          <w:szCs w:val="26"/>
        </w:rPr>
        <w:tab/>
        <w:t>Экспертиза расчет</w:t>
      </w:r>
      <w:r w:rsidR="001D3A84" w:rsidRPr="00F318EF">
        <w:rPr>
          <w:rFonts w:ascii="Myriad Pro" w:hAnsi="Myriad Pro"/>
          <w:sz w:val="26"/>
          <w:szCs w:val="26"/>
        </w:rPr>
        <w:t>ов</w:t>
      </w:r>
      <w:r w:rsidRPr="00F318EF">
        <w:rPr>
          <w:rFonts w:ascii="Myriad Pro" w:hAnsi="Myriad Pro"/>
          <w:sz w:val="26"/>
          <w:szCs w:val="26"/>
        </w:rPr>
        <w:t xml:space="preserve"> необходимой валовой выручки Вологодского филиала </w:t>
      </w:r>
      <w:r w:rsidR="004A3D68" w:rsidRPr="00F318EF">
        <w:rPr>
          <w:rFonts w:ascii="Myriad Pro" w:hAnsi="Myriad Pro"/>
          <w:sz w:val="26"/>
          <w:szCs w:val="26"/>
        </w:rPr>
        <w:t>ПАО </w:t>
      </w:r>
      <w:r w:rsidRPr="00F318EF">
        <w:rPr>
          <w:rFonts w:ascii="Myriad Pro" w:hAnsi="Myriad Pro"/>
          <w:sz w:val="26"/>
          <w:szCs w:val="26"/>
        </w:rPr>
        <w:t xml:space="preserve">«МРСК Северо-Запада», сформированной на основе долгосрочных параметров регулирования деятельности, в том числе анализ фактических расходов на оплату услуг ТСО с календарной разбивкой по полугодиям </w:t>
      </w:r>
      <w:r w:rsidR="00355AA6" w:rsidRPr="00F318EF">
        <w:rPr>
          <w:rFonts w:ascii="Myriad Pro" w:hAnsi="Myriad Pro"/>
          <w:sz w:val="26"/>
          <w:szCs w:val="26"/>
        </w:rPr>
        <w:t>2017</w:t>
      </w:r>
      <w:r w:rsidR="001D3A84" w:rsidRPr="00F318EF">
        <w:rPr>
          <w:rFonts w:ascii="Myriad Pro" w:hAnsi="Myriad Pro"/>
          <w:sz w:val="26"/>
          <w:szCs w:val="26"/>
        </w:rPr>
        <w:t>-</w:t>
      </w:r>
      <w:r w:rsidR="00355AA6" w:rsidRPr="00F318EF">
        <w:rPr>
          <w:rFonts w:ascii="Myriad Pro" w:hAnsi="Myriad Pro"/>
          <w:sz w:val="26"/>
          <w:szCs w:val="26"/>
        </w:rPr>
        <w:t>2018</w:t>
      </w:r>
      <w:r w:rsidR="008A3B12" w:rsidRPr="00F318EF">
        <w:rPr>
          <w:rFonts w:ascii="Myriad Pro" w:hAnsi="Myriad Pro"/>
          <w:sz w:val="26"/>
          <w:szCs w:val="26"/>
        </w:rPr>
        <w:t> гг.</w:t>
      </w:r>
    </w:p>
    <w:p w14:paraId="5AFC73C2" w14:textId="77777777" w:rsidR="00114125" w:rsidRPr="00F318EF" w:rsidRDefault="00114125" w:rsidP="00A3474C">
      <w:pPr>
        <w:tabs>
          <w:tab w:val="left" w:pos="993"/>
        </w:tabs>
        <w:spacing w:after="0" w:line="360" w:lineRule="auto"/>
        <w:ind w:firstLine="567"/>
        <w:jc w:val="both"/>
        <w:rPr>
          <w:rFonts w:ascii="Myriad Pro" w:hAnsi="Myriad Pro"/>
          <w:sz w:val="26"/>
          <w:szCs w:val="26"/>
        </w:rPr>
      </w:pPr>
      <w:r w:rsidRPr="00F318EF">
        <w:rPr>
          <w:rFonts w:ascii="Myriad Pro" w:hAnsi="Myriad Pro"/>
          <w:sz w:val="26"/>
          <w:szCs w:val="26"/>
        </w:rPr>
        <w:t>1.2.3.</w:t>
      </w:r>
      <w:r w:rsidRPr="00F318EF">
        <w:rPr>
          <w:rFonts w:ascii="Myriad Pro" w:hAnsi="Myriad Pro"/>
          <w:sz w:val="26"/>
          <w:szCs w:val="26"/>
        </w:rPr>
        <w:tab/>
        <w:t xml:space="preserve">Экспертиза обоснованности корректировок необходимой валовой выручки Вологодского филиала </w:t>
      </w:r>
      <w:r w:rsidR="004A3D68" w:rsidRPr="00F318EF">
        <w:rPr>
          <w:rFonts w:ascii="Myriad Pro" w:hAnsi="Myriad Pro"/>
          <w:sz w:val="26"/>
          <w:szCs w:val="26"/>
        </w:rPr>
        <w:t>ПАО </w:t>
      </w:r>
      <w:r w:rsidRPr="00F318EF">
        <w:rPr>
          <w:rFonts w:ascii="Myriad Pro" w:hAnsi="Myriad Pro"/>
          <w:sz w:val="26"/>
          <w:szCs w:val="26"/>
        </w:rPr>
        <w:t xml:space="preserve">«МРСК Северо-Запада», проведенных Департаментом топливно-энергетического комплекса и тарифного регулирования Вологодской области при определении необходимой валовой выручки на </w:t>
      </w:r>
      <w:r w:rsidR="00355AA6" w:rsidRPr="00F318EF">
        <w:rPr>
          <w:rFonts w:ascii="Myriad Pro" w:hAnsi="Myriad Pro"/>
          <w:sz w:val="26"/>
          <w:szCs w:val="26"/>
        </w:rPr>
        <w:t>2017</w:t>
      </w:r>
      <w:r w:rsidR="008A3B12" w:rsidRPr="00F318EF">
        <w:rPr>
          <w:rFonts w:ascii="Myriad Pro" w:hAnsi="Myriad Pro"/>
          <w:sz w:val="26"/>
          <w:szCs w:val="26"/>
        </w:rPr>
        <w:t>-</w:t>
      </w:r>
      <w:r w:rsidR="00355AA6" w:rsidRPr="00F318EF">
        <w:rPr>
          <w:rFonts w:ascii="Myriad Pro" w:hAnsi="Myriad Pro"/>
          <w:sz w:val="26"/>
          <w:szCs w:val="26"/>
        </w:rPr>
        <w:t>2018 г</w:t>
      </w:r>
      <w:r w:rsidR="008A3B12" w:rsidRPr="00F318EF">
        <w:rPr>
          <w:rFonts w:ascii="Myriad Pro" w:hAnsi="Myriad Pro"/>
          <w:sz w:val="26"/>
          <w:szCs w:val="26"/>
        </w:rPr>
        <w:t>г</w:t>
      </w:r>
      <w:r w:rsidRPr="00F318EF">
        <w:rPr>
          <w:rFonts w:ascii="Myriad Pro" w:hAnsi="Myriad Pro"/>
          <w:sz w:val="26"/>
          <w:szCs w:val="26"/>
        </w:rPr>
        <w:t>.</w:t>
      </w:r>
    </w:p>
    <w:p w14:paraId="21F1B7D0" w14:textId="77777777" w:rsidR="004A3D68" w:rsidRPr="00F318EF" w:rsidRDefault="004A3D68" w:rsidP="004A3D68">
      <w:pPr>
        <w:tabs>
          <w:tab w:val="left" w:pos="993"/>
        </w:tabs>
        <w:spacing w:after="0" w:line="360" w:lineRule="auto"/>
        <w:ind w:firstLine="567"/>
        <w:jc w:val="both"/>
        <w:rPr>
          <w:rFonts w:ascii="Myriad Pro" w:hAnsi="Myriad Pro"/>
          <w:sz w:val="26"/>
          <w:szCs w:val="26"/>
        </w:rPr>
      </w:pPr>
      <w:r w:rsidRPr="00F318EF">
        <w:rPr>
          <w:rFonts w:ascii="Myriad Pro" w:hAnsi="Myriad Pro"/>
          <w:sz w:val="26"/>
          <w:szCs w:val="26"/>
        </w:rPr>
        <w:t>1.2.4.</w:t>
      </w:r>
      <w:r w:rsidRPr="00F318EF">
        <w:rPr>
          <w:rFonts w:ascii="Myriad Pro" w:hAnsi="Myriad Pro"/>
          <w:sz w:val="26"/>
          <w:szCs w:val="26"/>
        </w:rPr>
        <w:tab/>
        <w:t>Экспертиза расчета экономии операционных расходов, учтенной Департаментом топливно-энергетического комплекса и тарифного регулирования Вологодской области в необходимой валовой выручке Вологодского филиала ПАО «МРСК Северо-Запада» на 2017-2018 гг.</w:t>
      </w:r>
    </w:p>
    <w:p w14:paraId="51257456" w14:textId="77777777" w:rsidR="004A3D68" w:rsidRPr="00F318EF" w:rsidRDefault="004A3D68" w:rsidP="004A3D68">
      <w:pPr>
        <w:tabs>
          <w:tab w:val="left" w:pos="993"/>
        </w:tabs>
        <w:spacing w:after="0" w:line="360" w:lineRule="auto"/>
        <w:ind w:firstLine="567"/>
        <w:jc w:val="both"/>
        <w:rPr>
          <w:rFonts w:ascii="Myriad Pro" w:hAnsi="Myriad Pro"/>
          <w:sz w:val="26"/>
          <w:szCs w:val="26"/>
        </w:rPr>
      </w:pPr>
      <w:r w:rsidRPr="00F318EF">
        <w:rPr>
          <w:rFonts w:ascii="Myriad Pro" w:hAnsi="Myriad Pro"/>
          <w:sz w:val="26"/>
          <w:szCs w:val="26"/>
        </w:rPr>
        <w:t>1.2.5.</w:t>
      </w:r>
      <w:r w:rsidRPr="00F318EF">
        <w:rPr>
          <w:rFonts w:ascii="Myriad Pro" w:hAnsi="Myriad Pro"/>
          <w:sz w:val="26"/>
          <w:szCs w:val="26"/>
        </w:rPr>
        <w:tab/>
        <w:t>Экспертиза расчета экономии от снижения технологических потерь, учтенной Департаментом топливно-энергетического комплекса и тарифного регулирования Вологодской области в необходимой валовой выручке Вологодского филиала ПАО «МРСК Северо-Запада» на 2017-2018 гг.</w:t>
      </w:r>
    </w:p>
    <w:p w14:paraId="24ECF5EA" w14:textId="77777777" w:rsidR="004A3D68" w:rsidRPr="00F318EF" w:rsidRDefault="004A3D68" w:rsidP="00A3474C">
      <w:pPr>
        <w:tabs>
          <w:tab w:val="left" w:pos="993"/>
        </w:tabs>
        <w:spacing w:after="0" w:line="360" w:lineRule="auto"/>
        <w:ind w:firstLine="567"/>
        <w:jc w:val="both"/>
        <w:rPr>
          <w:rFonts w:ascii="Myriad Pro" w:hAnsi="Myriad Pro"/>
          <w:sz w:val="26"/>
          <w:szCs w:val="26"/>
        </w:rPr>
      </w:pPr>
      <w:r w:rsidRPr="00F318EF">
        <w:rPr>
          <w:rFonts w:ascii="Myriad Pro" w:hAnsi="Myriad Pro"/>
          <w:sz w:val="26"/>
          <w:szCs w:val="26"/>
        </w:rPr>
        <w:t>1.2.6.</w:t>
      </w:r>
      <w:r w:rsidRPr="00F318EF">
        <w:rPr>
          <w:rFonts w:ascii="Myriad Pro" w:hAnsi="Myriad Pro"/>
          <w:sz w:val="26"/>
          <w:szCs w:val="26"/>
        </w:rPr>
        <w:tab/>
        <w:t>Экспертиза обоснованности величин изменения необходимой валовой выручки Вологодского филиала ПАО «МРСК Северо-Запада» в целях сглаживания тарифов, определенных Департаментом топливно-энергетического комплекса и тарифного регулирования Вологодской области на период 2017-2018 гг.</w:t>
      </w:r>
    </w:p>
    <w:p w14:paraId="31A2D059" w14:textId="77777777" w:rsidR="00114125" w:rsidRPr="00F318EF" w:rsidRDefault="00114125" w:rsidP="00A3474C">
      <w:pPr>
        <w:tabs>
          <w:tab w:val="left" w:pos="993"/>
        </w:tabs>
        <w:spacing w:after="0" w:line="360" w:lineRule="auto"/>
        <w:ind w:firstLine="567"/>
        <w:jc w:val="both"/>
        <w:rPr>
          <w:rFonts w:ascii="Myriad Pro" w:hAnsi="Myriad Pro"/>
          <w:sz w:val="26"/>
          <w:szCs w:val="26"/>
        </w:rPr>
      </w:pPr>
      <w:r w:rsidRPr="00F318EF">
        <w:rPr>
          <w:rFonts w:ascii="Myriad Pro" w:hAnsi="Myriad Pro"/>
          <w:sz w:val="26"/>
          <w:szCs w:val="26"/>
        </w:rPr>
        <w:t>1.2.</w:t>
      </w:r>
      <w:r w:rsidR="004A3D68" w:rsidRPr="00F318EF">
        <w:rPr>
          <w:rFonts w:ascii="Myriad Pro" w:hAnsi="Myriad Pro"/>
          <w:sz w:val="26"/>
          <w:szCs w:val="26"/>
        </w:rPr>
        <w:t>7</w:t>
      </w:r>
      <w:r w:rsidRPr="00F318EF">
        <w:rPr>
          <w:rFonts w:ascii="Myriad Pro" w:hAnsi="Myriad Pro"/>
          <w:sz w:val="26"/>
          <w:szCs w:val="26"/>
        </w:rPr>
        <w:t>.</w:t>
      </w:r>
      <w:r w:rsidRPr="00F318EF">
        <w:rPr>
          <w:rFonts w:ascii="Myriad Pro" w:hAnsi="Myriad Pro"/>
          <w:sz w:val="26"/>
          <w:szCs w:val="26"/>
        </w:rPr>
        <w:tab/>
        <w:t xml:space="preserve">Анализ экономически обоснованных выпадающих расходов/недополученных доходов, полученных Вологодским филиалом </w:t>
      </w:r>
      <w:r w:rsidR="004A3D68" w:rsidRPr="00F318EF">
        <w:rPr>
          <w:rFonts w:ascii="Myriad Pro" w:hAnsi="Myriad Pro"/>
          <w:sz w:val="26"/>
          <w:szCs w:val="26"/>
        </w:rPr>
        <w:t>ПАО </w:t>
      </w:r>
      <w:r w:rsidRPr="00F318EF">
        <w:rPr>
          <w:rFonts w:ascii="Myriad Pro" w:hAnsi="Myriad Pro"/>
          <w:sz w:val="26"/>
          <w:szCs w:val="26"/>
        </w:rPr>
        <w:t>«МРСК Северо-Запада» за 201</w:t>
      </w:r>
      <w:r w:rsidR="00355AA6" w:rsidRPr="00F318EF">
        <w:rPr>
          <w:rFonts w:ascii="Myriad Pro" w:hAnsi="Myriad Pro"/>
          <w:sz w:val="26"/>
          <w:szCs w:val="26"/>
        </w:rPr>
        <w:t>5</w:t>
      </w:r>
      <w:r w:rsidRPr="00F318EF">
        <w:rPr>
          <w:rFonts w:ascii="Myriad Pro" w:hAnsi="Myriad Pro"/>
          <w:sz w:val="26"/>
          <w:szCs w:val="26"/>
        </w:rPr>
        <w:t>-201</w:t>
      </w:r>
      <w:r w:rsidR="00355AA6" w:rsidRPr="00F318EF">
        <w:rPr>
          <w:rFonts w:ascii="Myriad Pro" w:hAnsi="Myriad Pro"/>
          <w:sz w:val="26"/>
          <w:szCs w:val="26"/>
        </w:rPr>
        <w:t>6</w:t>
      </w:r>
      <w:r w:rsidR="008A3B12" w:rsidRPr="00F318EF">
        <w:rPr>
          <w:rFonts w:ascii="Myriad Pro" w:hAnsi="Myriad Pro"/>
          <w:sz w:val="26"/>
          <w:szCs w:val="26"/>
        </w:rPr>
        <w:t> гг.</w:t>
      </w:r>
      <w:r w:rsidRPr="00F318EF">
        <w:rPr>
          <w:rFonts w:ascii="Myriad Pro" w:hAnsi="Myriad Pro"/>
          <w:sz w:val="26"/>
          <w:szCs w:val="26"/>
        </w:rPr>
        <w:t xml:space="preserve"> в результате принятых </w:t>
      </w:r>
      <w:r w:rsidRPr="00F318EF">
        <w:rPr>
          <w:rFonts w:ascii="Myriad Pro" w:hAnsi="Myriad Pro"/>
          <w:sz w:val="26"/>
          <w:szCs w:val="26"/>
        </w:rPr>
        <w:lastRenderedPageBreak/>
        <w:t xml:space="preserve">Департаментом топливно-энергетического комплекса и тарифного регулирования Вологодской области тарифно-балансовых решений, в том числе анализ соответствия фактической товарной выручки Вологодского филиала </w:t>
      </w:r>
      <w:r w:rsidR="004A3D68" w:rsidRPr="00F318EF">
        <w:rPr>
          <w:rFonts w:ascii="Myriad Pro" w:hAnsi="Myriad Pro"/>
          <w:sz w:val="26"/>
          <w:szCs w:val="26"/>
        </w:rPr>
        <w:t>ПАО </w:t>
      </w:r>
      <w:r w:rsidRPr="00F318EF">
        <w:rPr>
          <w:rFonts w:ascii="Myriad Pro" w:hAnsi="Myriad Pro"/>
          <w:sz w:val="26"/>
          <w:szCs w:val="26"/>
        </w:rPr>
        <w:t>«МРСК Северо-Запада» от передачи электрической энергии по единым (котловым) тарифам необходимой валовой выручке, утвержденной Департаментом топливно-энергетического комплекса и тарифного регулирования Вологодской области.</w:t>
      </w:r>
    </w:p>
    <w:p w14:paraId="4E1FC4F7" w14:textId="77777777" w:rsidR="00114125" w:rsidRPr="00F318EF" w:rsidRDefault="00114125" w:rsidP="00A3474C">
      <w:pPr>
        <w:tabs>
          <w:tab w:val="left" w:pos="993"/>
        </w:tabs>
        <w:spacing w:after="0" w:line="360" w:lineRule="auto"/>
        <w:ind w:firstLine="567"/>
        <w:jc w:val="both"/>
        <w:rPr>
          <w:rFonts w:ascii="Myriad Pro" w:hAnsi="Myriad Pro"/>
          <w:sz w:val="26"/>
          <w:szCs w:val="26"/>
        </w:rPr>
      </w:pPr>
      <w:r w:rsidRPr="00F318EF">
        <w:rPr>
          <w:rFonts w:ascii="Myriad Pro" w:hAnsi="Myriad Pro"/>
          <w:sz w:val="26"/>
          <w:szCs w:val="26"/>
        </w:rPr>
        <w:t>1.2.</w:t>
      </w:r>
      <w:r w:rsidR="004A3D68" w:rsidRPr="00F318EF">
        <w:rPr>
          <w:rFonts w:ascii="Myriad Pro" w:hAnsi="Myriad Pro"/>
          <w:sz w:val="26"/>
          <w:szCs w:val="26"/>
        </w:rPr>
        <w:t>8</w:t>
      </w:r>
      <w:r w:rsidRPr="00F318EF">
        <w:rPr>
          <w:rFonts w:ascii="Myriad Pro" w:hAnsi="Myriad Pro"/>
          <w:sz w:val="26"/>
          <w:szCs w:val="26"/>
        </w:rPr>
        <w:t>.</w:t>
      </w:r>
      <w:r w:rsidRPr="00F318EF">
        <w:rPr>
          <w:rFonts w:ascii="Myriad Pro" w:hAnsi="Myriad Pro"/>
          <w:sz w:val="26"/>
          <w:szCs w:val="26"/>
        </w:rPr>
        <w:tab/>
        <w:t xml:space="preserve">Экономическая оценка результатов деятельности Вологодского филиала </w:t>
      </w:r>
      <w:r w:rsidR="004A3D68" w:rsidRPr="00F318EF">
        <w:rPr>
          <w:rFonts w:ascii="Myriad Pro" w:hAnsi="Myriad Pro"/>
          <w:sz w:val="26"/>
          <w:szCs w:val="26"/>
        </w:rPr>
        <w:t>ПАО </w:t>
      </w:r>
      <w:r w:rsidRPr="00F318EF">
        <w:rPr>
          <w:rFonts w:ascii="Myriad Pro" w:hAnsi="Myriad Pro"/>
          <w:sz w:val="26"/>
          <w:szCs w:val="26"/>
        </w:rPr>
        <w:t>«МРСК Северо-Запада» за 201</w:t>
      </w:r>
      <w:r w:rsidR="00355AA6" w:rsidRPr="00F318EF">
        <w:rPr>
          <w:rFonts w:ascii="Myriad Pro" w:hAnsi="Myriad Pro"/>
          <w:sz w:val="26"/>
          <w:szCs w:val="26"/>
        </w:rPr>
        <w:t>5</w:t>
      </w:r>
      <w:r w:rsidRPr="00F318EF">
        <w:rPr>
          <w:rFonts w:ascii="Myriad Pro" w:hAnsi="Myriad Pro"/>
          <w:sz w:val="26"/>
          <w:szCs w:val="26"/>
        </w:rPr>
        <w:t>-201</w:t>
      </w:r>
      <w:r w:rsidR="00355AA6" w:rsidRPr="00F318EF">
        <w:rPr>
          <w:rFonts w:ascii="Myriad Pro" w:hAnsi="Myriad Pro"/>
          <w:sz w:val="26"/>
          <w:szCs w:val="26"/>
        </w:rPr>
        <w:t>6</w:t>
      </w:r>
      <w:r w:rsidRPr="00F318EF">
        <w:rPr>
          <w:rFonts w:ascii="Myriad Pro" w:hAnsi="Myriad Pro"/>
          <w:sz w:val="26"/>
          <w:szCs w:val="26"/>
        </w:rPr>
        <w:t xml:space="preserve"> г</w:t>
      </w:r>
      <w:r w:rsidR="008A3B12" w:rsidRPr="00F318EF">
        <w:rPr>
          <w:rFonts w:ascii="Myriad Pro" w:hAnsi="Myriad Pro"/>
          <w:sz w:val="26"/>
          <w:szCs w:val="26"/>
        </w:rPr>
        <w:t>г.</w:t>
      </w:r>
      <w:r w:rsidRPr="00F318EF">
        <w:rPr>
          <w:rFonts w:ascii="Myriad Pro" w:hAnsi="Myriad Pro"/>
          <w:sz w:val="26"/>
          <w:szCs w:val="26"/>
        </w:rPr>
        <w:t xml:space="preserve"> по оказанию услуг по передаче электрической энергии.</w:t>
      </w:r>
    </w:p>
    <w:p w14:paraId="33D42161" w14:textId="77777777" w:rsidR="00F25103" w:rsidRPr="00F318EF" w:rsidRDefault="00F25103" w:rsidP="00A3474C">
      <w:pPr>
        <w:ind w:firstLine="567"/>
        <w:rPr>
          <w:rFonts w:ascii="Myriad Pro" w:hAnsi="Myriad Pro"/>
          <w:sz w:val="26"/>
          <w:szCs w:val="26"/>
        </w:rPr>
        <w:sectPr w:rsidR="00F25103" w:rsidRPr="00F318EF" w:rsidSect="00DE33B2">
          <w:headerReference w:type="default" r:id="rId10"/>
          <w:footerReference w:type="default" r:id="rId11"/>
          <w:pgSz w:w="11906" w:h="16838"/>
          <w:pgMar w:top="1134" w:right="851" w:bottom="1134" w:left="1701" w:header="708" w:footer="708" w:gutter="0"/>
          <w:cols w:space="708"/>
          <w:docGrid w:linePitch="360"/>
        </w:sectPr>
      </w:pPr>
    </w:p>
    <w:p w14:paraId="6C11646C" w14:textId="77777777" w:rsidR="00114125" w:rsidRPr="00F318EF" w:rsidRDefault="00114125" w:rsidP="00625474">
      <w:pPr>
        <w:pStyle w:val="3"/>
        <w:numPr>
          <w:ilvl w:val="1"/>
          <w:numId w:val="17"/>
        </w:numPr>
        <w:tabs>
          <w:tab w:val="left" w:pos="567"/>
        </w:tabs>
        <w:spacing w:line="360" w:lineRule="auto"/>
        <w:ind w:left="1134" w:hanging="1134"/>
        <w:rPr>
          <w:rFonts w:ascii="Myriad Pro" w:hAnsi="Myriad Pro"/>
          <w:b/>
          <w:color w:val="4F6228"/>
          <w:sz w:val="28"/>
          <w:szCs w:val="28"/>
        </w:rPr>
      </w:pPr>
      <w:bookmarkStart w:id="20" w:name="_Toc37350638"/>
      <w:bookmarkStart w:id="21" w:name="_Toc55921639"/>
      <w:r w:rsidRPr="00F318EF">
        <w:rPr>
          <w:rFonts w:ascii="Myriad Pro" w:hAnsi="Myriad Pro"/>
          <w:b/>
          <w:color w:val="4F6228"/>
          <w:sz w:val="28"/>
          <w:szCs w:val="28"/>
        </w:rPr>
        <w:lastRenderedPageBreak/>
        <w:t>Нормативно-правовая база</w:t>
      </w:r>
      <w:bookmarkEnd w:id="20"/>
      <w:bookmarkEnd w:id="21"/>
    </w:p>
    <w:p w14:paraId="7246696F" w14:textId="77777777" w:rsidR="00114125" w:rsidRPr="00F318EF" w:rsidRDefault="00114125" w:rsidP="00114125">
      <w:pPr>
        <w:spacing w:after="0" w:line="360" w:lineRule="auto"/>
        <w:ind w:firstLine="567"/>
        <w:contextualSpacing/>
        <w:jc w:val="both"/>
        <w:rPr>
          <w:rFonts w:ascii="Myriad Pro" w:hAnsi="Myriad Pro"/>
          <w:sz w:val="26"/>
          <w:szCs w:val="26"/>
        </w:rPr>
      </w:pPr>
      <w:r w:rsidRPr="00F318EF">
        <w:rPr>
          <w:rFonts w:ascii="Myriad Pro" w:hAnsi="Myriad Pro"/>
          <w:sz w:val="26"/>
          <w:szCs w:val="26"/>
        </w:rPr>
        <w:t xml:space="preserve">При проведении анализа Исполнитель руководствовался следующими нормативно-правовыми актами (в редакциях, действующих на момент установления тарифов на услуги по передаче электрической энергии): </w:t>
      </w:r>
    </w:p>
    <w:p w14:paraId="1247BE3D" w14:textId="77777777" w:rsidR="00114125" w:rsidRPr="00F318EF" w:rsidRDefault="00114125" w:rsidP="00114125">
      <w:pPr>
        <w:pStyle w:val="11"/>
        <w:numPr>
          <w:ilvl w:val="0"/>
          <w:numId w:val="2"/>
        </w:numPr>
        <w:spacing w:after="0" w:line="360" w:lineRule="auto"/>
        <w:ind w:left="993" w:hanging="426"/>
        <w:jc w:val="both"/>
        <w:rPr>
          <w:rFonts w:ascii="Myriad Pro" w:hAnsi="Myriad Pro"/>
          <w:sz w:val="26"/>
          <w:szCs w:val="26"/>
        </w:rPr>
      </w:pPr>
      <w:r w:rsidRPr="00F318EF">
        <w:rPr>
          <w:rFonts w:ascii="Myriad Pro" w:hAnsi="Myriad Pro"/>
          <w:sz w:val="26"/>
          <w:szCs w:val="26"/>
        </w:rPr>
        <w:t>Налоговый кодекс Российской Федерации;</w:t>
      </w:r>
    </w:p>
    <w:p w14:paraId="6559E7D3" w14:textId="77777777" w:rsidR="00114125" w:rsidRPr="00F318EF" w:rsidRDefault="00114125" w:rsidP="00114125">
      <w:pPr>
        <w:pStyle w:val="11"/>
        <w:numPr>
          <w:ilvl w:val="0"/>
          <w:numId w:val="2"/>
        </w:numPr>
        <w:spacing w:after="0" w:line="360" w:lineRule="auto"/>
        <w:ind w:left="993" w:hanging="426"/>
        <w:jc w:val="both"/>
        <w:rPr>
          <w:rFonts w:ascii="Myriad Pro" w:hAnsi="Myriad Pro"/>
          <w:sz w:val="26"/>
          <w:szCs w:val="26"/>
        </w:rPr>
      </w:pPr>
      <w:r w:rsidRPr="00F318EF">
        <w:rPr>
          <w:rFonts w:ascii="Myriad Pro" w:hAnsi="Myriad Pro"/>
          <w:sz w:val="26"/>
          <w:szCs w:val="26"/>
        </w:rPr>
        <w:t xml:space="preserve">Федеральный закон Российской Федерации от 26.03.2003 </w:t>
      </w:r>
      <w:r w:rsidR="004A3D68" w:rsidRPr="00F318EF">
        <w:rPr>
          <w:rFonts w:ascii="Myriad Pro" w:hAnsi="Myriad Pro"/>
          <w:sz w:val="26"/>
          <w:szCs w:val="26"/>
        </w:rPr>
        <w:t>№ </w:t>
      </w:r>
      <w:r w:rsidRPr="00F318EF">
        <w:rPr>
          <w:rFonts w:ascii="Myriad Pro" w:hAnsi="Myriad Pro"/>
          <w:sz w:val="26"/>
          <w:szCs w:val="26"/>
        </w:rPr>
        <w:t>35-ФЗ «Об электроэнергетике»;</w:t>
      </w:r>
    </w:p>
    <w:p w14:paraId="451F764C" w14:textId="77777777" w:rsidR="00114125" w:rsidRPr="00F318EF" w:rsidRDefault="00114125" w:rsidP="00114125">
      <w:pPr>
        <w:pStyle w:val="11"/>
        <w:numPr>
          <w:ilvl w:val="0"/>
          <w:numId w:val="2"/>
        </w:numPr>
        <w:spacing w:after="0" w:line="360" w:lineRule="auto"/>
        <w:ind w:left="993" w:hanging="426"/>
        <w:jc w:val="both"/>
        <w:rPr>
          <w:rFonts w:ascii="Myriad Pro" w:hAnsi="Myriad Pro"/>
          <w:sz w:val="26"/>
          <w:szCs w:val="26"/>
        </w:rPr>
      </w:pPr>
      <w:r w:rsidRPr="00F318EF">
        <w:rPr>
          <w:rFonts w:ascii="Myriad Pro" w:hAnsi="Myriad Pro"/>
          <w:sz w:val="26"/>
          <w:szCs w:val="26"/>
        </w:rPr>
        <w:t xml:space="preserve">Постановление Правительства Российской Федерации от 29.12.2011 </w:t>
      </w:r>
      <w:r w:rsidR="004A3D68" w:rsidRPr="00F318EF">
        <w:rPr>
          <w:rFonts w:ascii="Myriad Pro" w:hAnsi="Myriad Pro"/>
          <w:sz w:val="26"/>
          <w:szCs w:val="26"/>
        </w:rPr>
        <w:t>№ </w:t>
      </w:r>
      <w:r w:rsidRPr="00F318EF">
        <w:rPr>
          <w:rFonts w:ascii="Myriad Pro" w:hAnsi="Myriad Pro"/>
          <w:sz w:val="26"/>
          <w:szCs w:val="26"/>
        </w:rPr>
        <w:t xml:space="preserve">1178 «О ценообразовании в области регулируемых цен (тарифов) в электроэнергетике» (вместе с «Основами ценообразования в области регулируемых цен (тарифов) в электроэнергетике», «Правилами государственного регулирования (пересмотра, применения) цен (тарифов) в электроэнергетике») (далее – Основы ценообразования </w:t>
      </w:r>
      <w:r w:rsidR="004A3D68" w:rsidRPr="00F318EF">
        <w:rPr>
          <w:rFonts w:ascii="Myriad Pro" w:hAnsi="Myriad Pro"/>
          <w:sz w:val="26"/>
          <w:szCs w:val="26"/>
        </w:rPr>
        <w:t>№ </w:t>
      </w:r>
      <w:r w:rsidRPr="00F318EF">
        <w:rPr>
          <w:rFonts w:ascii="Myriad Pro" w:hAnsi="Myriad Pro"/>
          <w:sz w:val="26"/>
          <w:szCs w:val="26"/>
        </w:rPr>
        <w:t>1178);</w:t>
      </w:r>
    </w:p>
    <w:p w14:paraId="630A29FC" w14:textId="77777777" w:rsidR="00114125" w:rsidRPr="00F318EF" w:rsidRDefault="00114125" w:rsidP="00114125">
      <w:pPr>
        <w:pStyle w:val="11"/>
        <w:numPr>
          <w:ilvl w:val="0"/>
          <w:numId w:val="2"/>
        </w:numPr>
        <w:spacing w:after="0" w:line="360" w:lineRule="auto"/>
        <w:ind w:left="993" w:hanging="426"/>
        <w:jc w:val="both"/>
        <w:rPr>
          <w:rFonts w:ascii="Myriad Pro" w:hAnsi="Myriad Pro"/>
          <w:sz w:val="26"/>
          <w:szCs w:val="26"/>
        </w:rPr>
      </w:pPr>
      <w:r w:rsidRPr="00F318EF">
        <w:rPr>
          <w:rFonts w:ascii="Myriad Pro" w:hAnsi="Myriad Pro"/>
          <w:sz w:val="26"/>
          <w:szCs w:val="26"/>
        </w:rPr>
        <w:t xml:space="preserve">Постановление Правительства Российской Федерации от 21.01.2004 </w:t>
      </w:r>
      <w:r w:rsidR="004A3D68" w:rsidRPr="00F318EF">
        <w:rPr>
          <w:rFonts w:ascii="Myriad Pro" w:hAnsi="Myriad Pro"/>
          <w:sz w:val="26"/>
          <w:szCs w:val="26"/>
        </w:rPr>
        <w:t>№ </w:t>
      </w:r>
      <w:r w:rsidRPr="00F318EF">
        <w:rPr>
          <w:rFonts w:ascii="Myriad Pro" w:hAnsi="Myriad Pro"/>
          <w:sz w:val="26"/>
          <w:szCs w:val="26"/>
        </w:rPr>
        <w:t>24 «Об утверждении стандартов раскрытия информации субъектами оптового и розничных рынков электрической энергии» (далее – Стандарты раскрытия);</w:t>
      </w:r>
    </w:p>
    <w:p w14:paraId="17F9835D" w14:textId="77777777" w:rsidR="00114125" w:rsidRPr="00F318EF" w:rsidRDefault="00114125" w:rsidP="00114125">
      <w:pPr>
        <w:pStyle w:val="11"/>
        <w:numPr>
          <w:ilvl w:val="0"/>
          <w:numId w:val="2"/>
        </w:numPr>
        <w:spacing w:after="0" w:line="360" w:lineRule="auto"/>
        <w:ind w:left="993" w:hanging="426"/>
        <w:jc w:val="both"/>
        <w:rPr>
          <w:rFonts w:ascii="Myriad Pro" w:hAnsi="Myriad Pro"/>
          <w:sz w:val="26"/>
          <w:szCs w:val="26"/>
        </w:rPr>
      </w:pPr>
      <w:r w:rsidRPr="00F318EF">
        <w:rPr>
          <w:rFonts w:ascii="Myriad Pro" w:hAnsi="Myriad Pro"/>
          <w:sz w:val="26"/>
          <w:szCs w:val="26"/>
        </w:rPr>
        <w:t xml:space="preserve">Приказ Министерства энергетики Российской Федерации от 13.12.2011 </w:t>
      </w:r>
      <w:r w:rsidR="004A3D68" w:rsidRPr="00F318EF">
        <w:rPr>
          <w:rFonts w:ascii="Myriad Pro" w:hAnsi="Myriad Pro"/>
          <w:sz w:val="26"/>
          <w:szCs w:val="26"/>
        </w:rPr>
        <w:t>№ </w:t>
      </w:r>
      <w:r w:rsidRPr="00F318EF">
        <w:rPr>
          <w:rFonts w:ascii="Myriad Pro" w:hAnsi="Myriad Pro"/>
          <w:sz w:val="26"/>
          <w:szCs w:val="26"/>
        </w:rPr>
        <w:t xml:space="preserve">585 «Об утверждении Порядка ведения раздельного учета доходов и расходов субъектами естественных монополий в сфере услуг по передаче электрической энергии и оперативно-диспетчерскому управлению в электроэнергетике» (далее – Порядок </w:t>
      </w:r>
      <w:r w:rsidR="004A3D68" w:rsidRPr="00F318EF">
        <w:rPr>
          <w:rFonts w:ascii="Myriad Pro" w:hAnsi="Myriad Pro"/>
          <w:sz w:val="26"/>
          <w:szCs w:val="26"/>
        </w:rPr>
        <w:t>№ </w:t>
      </w:r>
      <w:r w:rsidRPr="00F318EF">
        <w:rPr>
          <w:rFonts w:ascii="Myriad Pro" w:hAnsi="Myriad Pro"/>
          <w:sz w:val="26"/>
          <w:szCs w:val="26"/>
        </w:rPr>
        <w:t>585);</w:t>
      </w:r>
    </w:p>
    <w:p w14:paraId="5A313FF4" w14:textId="77777777" w:rsidR="00114125" w:rsidRPr="00F318EF" w:rsidRDefault="00114125" w:rsidP="00114125">
      <w:pPr>
        <w:pStyle w:val="11"/>
        <w:numPr>
          <w:ilvl w:val="0"/>
          <w:numId w:val="2"/>
        </w:numPr>
        <w:spacing w:after="0" w:line="360" w:lineRule="auto"/>
        <w:ind w:left="993" w:hanging="426"/>
        <w:jc w:val="both"/>
        <w:rPr>
          <w:rFonts w:ascii="Myriad Pro" w:hAnsi="Myriad Pro"/>
          <w:sz w:val="26"/>
          <w:szCs w:val="26"/>
        </w:rPr>
      </w:pPr>
      <w:r w:rsidRPr="00F318EF">
        <w:rPr>
          <w:rFonts w:ascii="Myriad Pro" w:hAnsi="Myriad Pro"/>
          <w:sz w:val="26"/>
          <w:szCs w:val="26"/>
        </w:rPr>
        <w:t xml:space="preserve">Приказ ФСТ России от 17.02.2012 </w:t>
      </w:r>
      <w:r w:rsidR="004A3D68" w:rsidRPr="00F318EF">
        <w:rPr>
          <w:rFonts w:ascii="Myriad Pro" w:hAnsi="Myriad Pro"/>
          <w:sz w:val="26"/>
          <w:szCs w:val="26"/>
        </w:rPr>
        <w:t>№ </w:t>
      </w:r>
      <w:r w:rsidRPr="00F318EF">
        <w:rPr>
          <w:rFonts w:ascii="Myriad Pro" w:hAnsi="Myriad Pro"/>
          <w:sz w:val="26"/>
          <w:szCs w:val="26"/>
        </w:rPr>
        <w:t xml:space="preserve">98-э «Об утверждении Методических указаний по расчету тарифов на услуги по передаче электрической энергии, устанавливаемых с применением метода долгосрочной индексации необходимой валовой выручки» (далее – Методические указания </w:t>
      </w:r>
      <w:r w:rsidR="004A3D68" w:rsidRPr="00F318EF">
        <w:rPr>
          <w:rFonts w:ascii="Myriad Pro" w:hAnsi="Myriad Pro"/>
          <w:sz w:val="26"/>
          <w:szCs w:val="26"/>
        </w:rPr>
        <w:t>№ </w:t>
      </w:r>
      <w:r w:rsidRPr="00F318EF">
        <w:rPr>
          <w:rFonts w:ascii="Myriad Pro" w:hAnsi="Myriad Pro"/>
          <w:sz w:val="26"/>
          <w:szCs w:val="26"/>
        </w:rPr>
        <w:t>98-э);</w:t>
      </w:r>
    </w:p>
    <w:p w14:paraId="2E6F642F" w14:textId="77777777" w:rsidR="00114125" w:rsidRPr="00F318EF" w:rsidRDefault="00114125" w:rsidP="00114125">
      <w:pPr>
        <w:pStyle w:val="11"/>
        <w:numPr>
          <w:ilvl w:val="0"/>
          <w:numId w:val="2"/>
        </w:numPr>
        <w:spacing w:after="0" w:line="360" w:lineRule="auto"/>
        <w:ind w:left="993" w:hanging="426"/>
        <w:jc w:val="both"/>
        <w:rPr>
          <w:rFonts w:ascii="Myriad Pro" w:hAnsi="Myriad Pro"/>
          <w:sz w:val="26"/>
          <w:szCs w:val="26"/>
        </w:rPr>
      </w:pPr>
      <w:r w:rsidRPr="00F318EF">
        <w:rPr>
          <w:rFonts w:ascii="Myriad Pro" w:hAnsi="Myriad Pro"/>
          <w:sz w:val="26"/>
          <w:szCs w:val="26"/>
        </w:rPr>
        <w:t xml:space="preserve">Приказ ФСТ России от 30.03.2012 </w:t>
      </w:r>
      <w:r w:rsidR="004A3D68" w:rsidRPr="00F318EF">
        <w:rPr>
          <w:rFonts w:ascii="Myriad Pro" w:hAnsi="Myriad Pro"/>
          <w:sz w:val="26"/>
          <w:szCs w:val="26"/>
        </w:rPr>
        <w:t>№ </w:t>
      </w:r>
      <w:r w:rsidRPr="00F318EF">
        <w:rPr>
          <w:rFonts w:ascii="Myriad Pro" w:hAnsi="Myriad Pro"/>
          <w:sz w:val="26"/>
          <w:szCs w:val="26"/>
        </w:rPr>
        <w:t xml:space="preserve">228-э «Об утверждении Методических указаний по регулированию тарифов с применением </w:t>
      </w:r>
      <w:r w:rsidRPr="00F318EF">
        <w:rPr>
          <w:rFonts w:ascii="Myriad Pro" w:hAnsi="Myriad Pro"/>
          <w:sz w:val="26"/>
          <w:szCs w:val="26"/>
        </w:rPr>
        <w:lastRenderedPageBreak/>
        <w:t xml:space="preserve">метода доходности инвестированного капитала» (далее – Методические указания </w:t>
      </w:r>
      <w:r w:rsidR="004A3D68" w:rsidRPr="00F318EF">
        <w:rPr>
          <w:rFonts w:ascii="Myriad Pro" w:hAnsi="Myriad Pro"/>
          <w:sz w:val="26"/>
          <w:szCs w:val="26"/>
        </w:rPr>
        <w:t>№ </w:t>
      </w:r>
      <w:r w:rsidRPr="00F318EF">
        <w:rPr>
          <w:rFonts w:ascii="Myriad Pro" w:hAnsi="Myriad Pro"/>
          <w:sz w:val="26"/>
          <w:szCs w:val="26"/>
        </w:rPr>
        <w:t>228-э);</w:t>
      </w:r>
    </w:p>
    <w:p w14:paraId="0263322C" w14:textId="77777777" w:rsidR="00114125" w:rsidRPr="00F318EF" w:rsidRDefault="00114125" w:rsidP="00114125">
      <w:pPr>
        <w:pStyle w:val="11"/>
        <w:numPr>
          <w:ilvl w:val="0"/>
          <w:numId w:val="2"/>
        </w:numPr>
        <w:spacing w:after="0" w:line="360" w:lineRule="auto"/>
        <w:ind w:left="993" w:hanging="426"/>
        <w:jc w:val="both"/>
        <w:rPr>
          <w:rFonts w:ascii="Myriad Pro" w:hAnsi="Myriad Pro"/>
          <w:sz w:val="26"/>
          <w:szCs w:val="26"/>
        </w:rPr>
      </w:pPr>
      <w:r w:rsidRPr="00F318EF">
        <w:rPr>
          <w:rFonts w:ascii="Myriad Pro" w:hAnsi="Myriad Pro"/>
          <w:sz w:val="26"/>
          <w:szCs w:val="26"/>
        </w:rPr>
        <w:t xml:space="preserve">Приказ ФСТ России от 18.03.2015 </w:t>
      </w:r>
      <w:r w:rsidR="004A3D68" w:rsidRPr="00F318EF">
        <w:rPr>
          <w:rFonts w:ascii="Myriad Pro" w:hAnsi="Myriad Pro"/>
          <w:sz w:val="26"/>
          <w:szCs w:val="26"/>
        </w:rPr>
        <w:t>№ </w:t>
      </w:r>
      <w:r w:rsidRPr="00F318EF">
        <w:rPr>
          <w:rFonts w:ascii="Myriad Pro" w:hAnsi="Myriad Pro"/>
          <w:sz w:val="26"/>
          <w:szCs w:val="26"/>
        </w:rPr>
        <w:t xml:space="preserve">421-э «Об утверждении Методических указаний по определению базового уровня операционных, подконтрольных расходов территориальных сетевых организаций, необходимых для осуществления регулируемой деятельности, и индекса эффективности операционных, подконтрольных расходов с применением метода сравнения аналогов и внесении изменений в приказы ФСТ России от 17.02.2012 </w:t>
      </w:r>
      <w:r w:rsidR="004A3D68" w:rsidRPr="00F318EF">
        <w:rPr>
          <w:rFonts w:ascii="Myriad Pro" w:hAnsi="Myriad Pro"/>
          <w:sz w:val="26"/>
          <w:szCs w:val="26"/>
        </w:rPr>
        <w:t>№ </w:t>
      </w:r>
      <w:r w:rsidRPr="00F318EF">
        <w:rPr>
          <w:rFonts w:ascii="Myriad Pro" w:hAnsi="Myriad Pro"/>
          <w:sz w:val="26"/>
          <w:szCs w:val="26"/>
        </w:rPr>
        <w:t xml:space="preserve">98-э и от 30.03.2012 </w:t>
      </w:r>
      <w:r w:rsidR="004A3D68" w:rsidRPr="00F318EF">
        <w:rPr>
          <w:rFonts w:ascii="Myriad Pro" w:hAnsi="Myriad Pro"/>
          <w:sz w:val="26"/>
          <w:szCs w:val="26"/>
        </w:rPr>
        <w:t>№ </w:t>
      </w:r>
      <w:r w:rsidRPr="00F318EF">
        <w:rPr>
          <w:rFonts w:ascii="Myriad Pro" w:hAnsi="Myriad Pro"/>
          <w:sz w:val="26"/>
          <w:szCs w:val="26"/>
        </w:rPr>
        <w:t xml:space="preserve">228-э» (далее – Методические указания </w:t>
      </w:r>
      <w:r w:rsidR="004A3D68" w:rsidRPr="00F318EF">
        <w:rPr>
          <w:rFonts w:ascii="Myriad Pro" w:hAnsi="Myriad Pro"/>
          <w:sz w:val="26"/>
          <w:szCs w:val="26"/>
        </w:rPr>
        <w:t>№ </w:t>
      </w:r>
      <w:r w:rsidRPr="00F318EF">
        <w:rPr>
          <w:rFonts w:ascii="Myriad Pro" w:hAnsi="Myriad Pro"/>
          <w:sz w:val="26"/>
          <w:szCs w:val="26"/>
        </w:rPr>
        <w:t>421-э);</w:t>
      </w:r>
    </w:p>
    <w:p w14:paraId="32888652" w14:textId="77777777" w:rsidR="00114125" w:rsidRPr="00F318EF" w:rsidRDefault="00114125" w:rsidP="00114125">
      <w:pPr>
        <w:pStyle w:val="11"/>
        <w:numPr>
          <w:ilvl w:val="0"/>
          <w:numId w:val="2"/>
        </w:numPr>
        <w:spacing w:after="0" w:line="360" w:lineRule="auto"/>
        <w:ind w:left="993" w:hanging="426"/>
        <w:jc w:val="both"/>
        <w:rPr>
          <w:rFonts w:ascii="Myriad Pro" w:hAnsi="Myriad Pro"/>
          <w:sz w:val="26"/>
          <w:szCs w:val="26"/>
        </w:rPr>
      </w:pPr>
      <w:r w:rsidRPr="00F318EF">
        <w:rPr>
          <w:rFonts w:ascii="Myriad Pro" w:hAnsi="Myriad Pro"/>
          <w:sz w:val="26"/>
          <w:szCs w:val="26"/>
        </w:rPr>
        <w:t xml:space="preserve">Приказ ФСТ России от 11.09.2014 </w:t>
      </w:r>
      <w:r w:rsidR="004A3D68" w:rsidRPr="00F318EF">
        <w:rPr>
          <w:rFonts w:ascii="Myriad Pro" w:hAnsi="Myriad Pro"/>
          <w:sz w:val="26"/>
          <w:szCs w:val="26"/>
        </w:rPr>
        <w:t>№ </w:t>
      </w:r>
      <w:r w:rsidRPr="00F318EF">
        <w:rPr>
          <w:rFonts w:ascii="Myriad Pro" w:hAnsi="Myriad Pro"/>
          <w:sz w:val="26"/>
          <w:szCs w:val="26"/>
        </w:rPr>
        <w:t xml:space="preserve">215-э/1«Об утверждении Методических указаний по определению выпадающих доходов, связанных с осуществлением технологического присоединения к электрическим сетям» (далее – Методические указания </w:t>
      </w:r>
      <w:r w:rsidR="004A3D68" w:rsidRPr="00F318EF">
        <w:rPr>
          <w:rFonts w:ascii="Myriad Pro" w:hAnsi="Myriad Pro"/>
          <w:sz w:val="26"/>
          <w:szCs w:val="26"/>
        </w:rPr>
        <w:t>№ </w:t>
      </w:r>
      <w:r w:rsidRPr="00F318EF">
        <w:rPr>
          <w:rFonts w:ascii="Myriad Pro" w:hAnsi="Myriad Pro"/>
          <w:sz w:val="26"/>
          <w:szCs w:val="26"/>
        </w:rPr>
        <w:t>215-э/1);</w:t>
      </w:r>
    </w:p>
    <w:p w14:paraId="3A95C472" w14:textId="77777777" w:rsidR="00114125" w:rsidRPr="00F318EF" w:rsidRDefault="00114125" w:rsidP="00114125">
      <w:pPr>
        <w:pStyle w:val="11"/>
        <w:numPr>
          <w:ilvl w:val="0"/>
          <w:numId w:val="2"/>
        </w:numPr>
        <w:spacing w:after="0" w:line="360" w:lineRule="auto"/>
        <w:ind w:left="993" w:hanging="426"/>
        <w:jc w:val="both"/>
        <w:rPr>
          <w:rFonts w:ascii="Myriad Pro" w:hAnsi="Myriad Pro"/>
          <w:sz w:val="26"/>
          <w:szCs w:val="26"/>
        </w:rPr>
      </w:pPr>
      <w:r w:rsidRPr="00F318EF">
        <w:rPr>
          <w:rFonts w:ascii="Myriad Pro" w:hAnsi="Myriad Pro"/>
          <w:sz w:val="26"/>
          <w:szCs w:val="26"/>
        </w:rPr>
        <w:t xml:space="preserve">Приказ ФАС России от 29.08.2017 г. </w:t>
      </w:r>
      <w:r w:rsidR="004A3D68" w:rsidRPr="00F318EF">
        <w:rPr>
          <w:rFonts w:ascii="Myriad Pro" w:hAnsi="Myriad Pro"/>
          <w:sz w:val="26"/>
          <w:szCs w:val="26"/>
        </w:rPr>
        <w:t>№ </w:t>
      </w:r>
      <w:r w:rsidRPr="00F318EF">
        <w:rPr>
          <w:rFonts w:ascii="Myriad Pro" w:hAnsi="Myriad Pro"/>
          <w:sz w:val="26"/>
          <w:szCs w:val="26"/>
        </w:rPr>
        <w:t xml:space="preserve">1135/17 «Об утверждении методических указаний по определению размера платы за технологическое присоединение к электрическим сетям» (далее – Методические указания </w:t>
      </w:r>
      <w:r w:rsidR="004A3D68" w:rsidRPr="00F318EF">
        <w:rPr>
          <w:rFonts w:ascii="Myriad Pro" w:hAnsi="Myriad Pro"/>
          <w:sz w:val="26"/>
          <w:szCs w:val="26"/>
        </w:rPr>
        <w:t>№ </w:t>
      </w:r>
      <w:r w:rsidRPr="00F318EF">
        <w:rPr>
          <w:rFonts w:ascii="Myriad Pro" w:hAnsi="Myriad Pro"/>
          <w:sz w:val="26"/>
          <w:szCs w:val="26"/>
        </w:rPr>
        <w:t>1135/17);</w:t>
      </w:r>
    </w:p>
    <w:p w14:paraId="1E9E0CED" w14:textId="77777777" w:rsidR="00114125" w:rsidRPr="00F318EF" w:rsidRDefault="00114125" w:rsidP="00114125">
      <w:pPr>
        <w:pStyle w:val="11"/>
        <w:numPr>
          <w:ilvl w:val="0"/>
          <w:numId w:val="2"/>
        </w:numPr>
        <w:spacing w:after="0" w:line="360" w:lineRule="auto"/>
        <w:ind w:left="993" w:hanging="426"/>
        <w:jc w:val="both"/>
        <w:rPr>
          <w:rFonts w:ascii="Myriad Pro" w:hAnsi="Myriad Pro"/>
          <w:sz w:val="26"/>
          <w:szCs w:val="26"/>
        </w:rPr>
      </w:pPr>
      <w:r w:rsidRPr="00F318EF">
        <w:rPr>
          <w:rFonts w:ascii="Myriad Pro" w:hAnsi="Myriad Pro"/>
          <w:sz w:val="26"/>
          <w:szCs w:val="26"/>
        </w:rPr>
        <w:t xml:space="preserve">Приказ ФСТ России от 06.08.2004 </w:t>
      </w:r>
      <w:r w:rsidR="004A3D68" w:rsidRPr="00F318EF">
        <w:rPr>
          <w:rFonts w:ascii="Myriad Pro" w:hAnsi="Myriad Pro"/>
          <w:sz w:val="26"/>
          <w:szCs w:val="26"/>
        </w:rPr>
        <w:t>№ </w:t>
      </w:r>
      <w:r w:rsidRPr="00F318EF">
        <w:rPr>
          <w:rFonts w:ascii="Myriad Pro" w:hAnsi="Myriad Pro"/>
          <w:sz w:val="26"/>
          <w:szCs w:val="26"/>
        </w:rPr>
        <w:t xml:space="preserve">20-э/2 «Об утверждении Методических указаний по расчету регулируемых тарифов и цен на электрическую (тепловую) энергию на розничном (потребительском) рынке» (далее – Методические указания </w:t>
      </w:r>
      <w:r w:rsidR="004A3D68" w:rsidRPr="00F318EF">
        <w:rPr>
          <w:rFonts w:ascii="Myriad Pro" w:hAnsi="Myriad Pro"/>
          <w:sz w:val="26"/>
          <w:szCs w:val="26"/>
        </w:rPr>
        <w:t>№ </w:t>
      </w:r>
      <w:r w:rsidRPr="00F318EF">
        <w:rPr>
          <w:rFonts w:ascii="Myriad Pro" w:hAnsi="Myriad Pro"/>
          <w:sz w:val="26"/>
          <w:szCs w:val="26"/>
        </w:rPr>
        <w:t>20-э/2);</w:t>
      </w:r>
    </w:p>
    <w:p w14:paraId="3062ACD3" w14:textId="77777777" w:rsidR="00114125" w:rsidRPr="00F318EF" w:rsidRDefault="00114125" w:rsidP="00114125">
      <w:pPr>
        <w:pStyle w:val="11"/>
        <w:numPr>
          <w:ilvl w:val="0"/>
          <w:numId w:val="2"/>
        </w:numPr>
        <w:spacing w:after="0" w:line="360" w:lineRule="auto"/>
        <w:ind w:left="993" w:hanging="426"/>
        <w:jc w:val="both"/>
        <w:rPr>
          <w:rFonts w:ascii="Myriad Pro" w:hAnsi="Myriad Pro"/>
          <w:sz w:val="26"/>
          <w:szCs w:val="26"/>
        </w:rPr>
      </w:pPr>
      <w:r w:rsidRPr="00F318EF">
        <w:rPr>
          <w:rFonts w:ascii="Myriad Pro" w:hAnsi="Myriad Pro"/>
          <w:sz w:val="26"/>
          <w:szCs w:val="26"/>
        </w:rPr>
        <w:t xml:space="preserve">Приказ ФСТ России от 12 апреля </w:t>
      </w:r>
      <w:smartTag w:uri="urn:schemas-microsoft-com:office:smarttags" w:element="metricconverter">
        <w:smartTagPr>
          <w:attr w:name="ProductID" w:val="2012 г"/>
        </w:smartTagPr>
        <w:r w:rsidRPr="00F318EF">
          <w:rPr>
            <w:rFonts w:ascii="Myriad Pro" w:hAnsi="Myriad Pro"/>
            <w:sz w:val="26"/>
            <w:szCs w:val="26"/>
          </w:rPr>
          <w:t>2012 г</w:t>
        </w:r>
      </w:smartTag>
      <w:r w:rsidRPr="00F318EF">
        <w:rPr>
          <w:rFonts w:ascii="Myriad Pro" w:hAnsi="Myriad Pro"/>
          <w:sz w:val="26"/>
          <w:szCs w:val="26"/>
        </w:rPr>
        <w:t xml:space="preserve">. </w:t>
      </w:r>
      <w:r w:rsidR="004A3D68" w:rsidRPr="00F318EF">
        <w:rPr>
          <w:rFonts w:ascii="Myriad Pro" w:hAnsi="Myriad Pro"/>
          <w:sz w:val="26"/>
          <w:szCs w:val="26"/>
        </w:rPr>
        <w:t>№ </w:t>
      </w:r>
      <w:r w:rsidRPr="00F318EF">
        <w:rPr>
          <w:rFonts w:ascii="Myriad Pro" w:hAnsi="Myriad Pro"/>
          <w:sz w:val="26"/>
          <w:szCs w:val="26"/>
        </w:rPr>
        <w:t xml:space="preserve"> 53-э/1 «Об утверждении Порядка формирования сводного прогнозного баланса производства и поставок электрической энергии (мощности) в рамках Единой энергетической системы России по субъектам Российской Федерации и Порядка определения отношения суммарного за год прогнозного объема потребления электрической энергии населением и приравненными к нему категориями потребителей к объему электрической энергии, соответствующему среднему за год значению </w:t>
      </w:r>
      <w:r w:rsidRPr="00F318EF">
        <w:rPr>
          <w:rFonts w:ascii="Myriad Pro" w:hAnsi="Myriad Pro"/>
          <w:sz w:val="26"/>
          <w:szCs w:val="26"/>
        </w:rPr>
        <w:lastRenderedPageBreak/>
        <w:t xml:space="preserve">прогнозного объема мощности, определенного в отношении указанных категорий потребителей» (далее – Порядок </w:t>
      </w:r>
      <w:r w:rsidR="004A3D68" w:rsidRPr="00F318EF">
        <w:rPr>
          <w:rFonts w:ascii="Myriad Pro" w:hAnsi="Myriad Pro"/>
          <w:sz w:val="26"/>
          <w:szCs w:val="26"/>
        </w:rPr>
        <w:t>№ </w:t>
      </w:r>
      <w:r w:rsidRPr="00F318EF">
        <w:rPr>
          <w:rFonts w:ascii="Myriad Pro" w:hAnsi="Myriad Pro"/>
          <w:sz w:val="26"/>
          <w:szCs w:val="26"/>
        </w:rPr>
        <w:t>53-э/1);</w:t>
      </w:r>
    </w:p>
    <w:p w14:paraId="548CF47E" w14:textId="77777777" w:rsidR="00114125" w:rsidRPr="00F318EF" w:rsidRDefault="00114125" w:rsidP="00114125">
      <w:pPr>
        <w:pStyle w:val="11"/>
        <w:numPr>
          <w:ilvl w:val="0"/>
          <w:numId w:val="2"/>
        </w:numPr>
        <w:spacing w:after="0" w:line="360" w:lineRule="auto"/>
        <w:ind w:left="993" w:hanging="426"/>
        <w:jc w:val="both"/>
        <w:rPr>
          <w:rFonts w:ascii="Myriad Pro" w:hAnsi="Myriad Pro"/>
          <w:sz w:val="26"/>
          <w:szCs w:val="26"/>
        </w:rPr>
      </w:pPr>
      <w:r w:rsidRPr="00F318EF">
        <w:rPr>
          <w:rFonts w:ascii="Myriad Pro" w:hAnsi="Myriad Pro"/>
          <w:sz w:val="26"/>
          <w:szCs w:val="26"/>
        </w:rPr>
        <w:t xml:space="preserve">Приказ Министерства энергетики Российской Федерации от 29.11.2016 </w:t>
      </w:r>
      <w:r w:rsidR="004A3D68" w:rsidRPr="00F318EF">
        <w:rPr>
          <w:rFonts w:ascii="Myriad Pro" w:hAnsi="Myriad Pro"/>
          <w:sz w:val="26"/>
          <w:szCs w:val="26"/>
        </w:rPr>
        <w:t>№ </w:t>
      </w:r>
      <w:r w:rsidRPr="00F318EF">
        <w:rPr>
          <w:rFonts w:ascii="Myriad Pro" w:hAnsi="Myriad Pro"/>
          <w:sz w:val="26"/>
          <w:szCs w:val="26"/>
        </w:rPr>
        <w:t xml:space="preserve">1256 «Об утверждении Методических указаний по расчету уровня надежности и качества поставляемых товаров и оказываемых услуг для организации по управлению единой национальной (общероссийской) электрической сетью и территориальных сетевых организаций» (далее – Методические указания </w:t>
      </w:r>
      <w:r w:rsidR="004A3D68" w:rsidRPr="00F318EF">
        <w:rPr>
          <w:rFonts w:ascii="Myriad Pro" w:hAnsi="Myriad Pro"/>
          <w:sz w:val="26"/>
          <w:szCs w:val="26"/>
        </w:rPr>
        <w:t>№ </w:t>
      </w:r>
      <w:r w:rsidRPr="00F318EF">
        <w:rPr>
          <w:rFonts w:ascii="Myriad Pro" w:hAnsi="Myriad Pro"/>
          <w:sz w:val="26"/>
          <w:szCs w:val="26"/>
        </w:rPr>
        <w:t>1256);</w:t>
      </w:r>
    </w:p>
    <w:p w14:paraId="3E8C5772" w14:textId="77777777" w:rsidR="00114125" w:rsidRPr="00F318EF" w:rsidRDefault="00114125" w:rsidP="00114125">
      <w:pPr>
        <w:pStyle w:val="11"/>
        <w:numPr>
          <w:ilvl w:val="0"/>
          <w:numId w:val="2"/>
        </w:numPr>
        <w:spacing w:after="0" w:line="360" w:lineRule="auto"/>
        <w:ind w:left="993" w:hanging="426"/>
        <w:jc w:val="both"/>
        <w:rPr>
          <w:rFonts w:ascii="Myriad Pro" w:hAnsi="Myriad Pro"/>
          <w:sz w:val="26"/>
          <w:szCs w:val="26"/>
        </w:rPr>
      </w:pPr>
      <w:r w:rsidRPr="00F318EF">
        <w:rPr>
          <w:rFonts w:ascii="Myriad Pro" w:hAnsi="Myriad Pro"/>
          <w:sz w:val="26"/>
          <w:szCs w:val="26"/>
        </w:rPr>
        <w:t xml:space="preserve">Приказ Министерства энергетики Российской Федерации от 25.04.2018 </w:t>
      </w:r>
      <w:r w:rsidR="004A3D68" w:rsidRPr="00F318EF">
        <w:rPr>
          <w:rFonts w:ascii="Myriad Pro" w:hAnsi="Myriad Pro"/>
          <w:sz w:val="26"/>
          <w:szCs w:val="26"/>
        </w:rPr>
        <w:t>№ </w:t>
      </w:r>
      <w:r w:rsidRPr="00F318EF">
        <w:rPr>
          <w:rFonts w:ascii="Myriad Pro" w:hAnsi="Myriad Pro"/>
          <w:sz w:val="26"/>
          <w:szCs w:val="26"/>
        </w:rPr>
        <w:t xml:space="preserve">320«Об утверждении форм раскрытия сетевой организацией информации об отчетах о реализации инвестиционной программы и об обосновывающих их материалах, указанной в абзацах втором - пятом, седьмом и девятом подпункта ж(1) пункта 11 стандартов раскрытия информации субъектами оптового и розничных рынков электрической энергии, утвержденных постановлением Правительства Российской Федерации от 21 января </w:t>
      </w:r>
      <w:smartTag w:uri="urn:schemas-microsoft-com:office:smarttags" w:element="metricconverter">
        <w:smartTagPr>
          <w:attr w:name="ProductID" w:val="2004 г"/>
        </w:smartTagPr>
        <w:r w:rsidRPr="00F318EF">
          <w:rPr>
            <w:rFonts w:ascii="Myriad Pro" w:hAnsi="Myriad Pro"/>
            <w:sz w:val="26"/>
            <w:szCs w:val="26"/>
          </w:rPr>
          <w:t>2004 г</w:t>
        </w:r>
      </w:smartTag>
      <w:r w:rsidRPr="00F318EF">
        <w:rPr>
          <w:rFonts w:ascii="Myriad Pro" w:hAnsi="Myriad Pro"/>
          <w:sz w:val="26"/>
          <w:szCs w:val="26"/>
        </w:rPr>
        <w:t xml:space="preserve">. </w:t>
      </w:r>
      <w:r w:rsidR="004A3D68" w:rsidRPr="00F318EF">
        <w:rPr>
          <w:rFonts w:ascii="Myriad Pro" w:hAnsi="Myriad Pro"/>
          <w:sz w:val="26"/>
          <w:szCs w:val="26"/>
        </w:rPr>
        <w:t>N </w:t>
      </w:r>
      <w:r w:rsidRPr="00F318EF">
        <w:rPr>
          <w:rFonts w:ascii="Myriad Pro" w:hAnsi="Myriad Pro"/>
          <w:sz w:val="26"/>
          <w:szCs w:val="26"/>
        </w:rPr>
        <w:t xml:space="preserve">24, правил заполнения указанных форм и требований к форматам раскрытия сетевой организацией электронных документов, содержащих информацию об отчетах о реализации инвестиционной программы и об обосновывающих их материалах» (далее – Приказ </w:t>
      </w:r>
      <w:r w:rsidR="004A3D68" w:rsidRPr="00F318EF">
        <w:rPr>
          <w:rFonts w:ascii="Myriad Pro" w:hAnsi="Myriad Pro"/>
          <w:sz w:val="26"/>
          <w:szCs w:val="26"/>
        </w:rPr>
        <w:t>№ </w:t>
      </w:r>
      <w:r w:rsidRPr="00F318EF">
        <w:rPr>
          <w:rFonts w:ascii="Myriad Pro" w:hAnsi="Myriad Pro"/>
          <w:sz w:val="26"/>
          <w:szCs w:val="26"/>
        </w:rPr>
        <w:t>320);</w:t>
      </w:r>
    </w:p>
    <w:p w14:paraId="290389CE" w14:textId="77777777" w:rsidR="00114125" w:rsidRPr="00F318EF" w:rsidRDefault="00114125" w:rsidP="00114125">
      <w:pPr>
        <w:pStyle w:val="11"/>
        <w:numPr>
          <w:ilvl w:val="0"/>
          <w:numId w:val="2"/>
        </w:numPr>
        <w:spacing w:after="0" w:line="360" w:lineRule="auto"/>
        <w:ind w:left="993" w:hanging="426"/>
        <w:jc w:val="both"/>
        <w:rPr>
          <w:rFonts w:ascii="Myriad Pro" w:hAnsi="Myriad Pro"/>
          <w:sz w:val="26"/>
          <w:szCs w:val="26"/>
        </w:rPr>
      </w:pPr>
      <w:r w:rsidRPr="00F318EF">
        <w:rPr>
          <w:rFonts w:ascii="Myriad Pro" w:hAnsi="Myriad Pro"/>
          <w:sz w:val="26"/>
          <w:szCs w:val="26"/>
        </w:rPr>
        <w:t>нормативно-правовые акты Российской Федерации, регулирующие отношения в сфере бухгалтерского учета;</w:t>
      </w:r>
    </w:p>
    <w:p w14:paraId="07CA7211" w14:textId="77777777" w:rsidR="00114125" w:rsidRPr="00F318EF" w:rsidRDefault="00114125" w:rsidP="00114125">
      <w:pPr>
        <w:pStyle w:val="11"/>
        <w:numPr>
          <w:ilvl w:val="0"/>
          <w:numId w:val="2"/>
        </w:numPr>
        <w:spacing w:after="0" w:line="360" w:lineRule="auto"/>
        <w:ind w:left="993" w:hanging="426"/>
        <w:jc w:val="both"/>
        <w:rPr>
          <w:rFonts w:ascii="Myriad Pro" w:hAnsi="Myriad Pro"/>
        </w:rPr>
      </w:pPr>
      <w:r w:rsidRPr="00F318EF">
        <w:rPr>
          <w:rFonts w:ascii="Myriad Pro" w:hAnsi="Myriad Pro"/>
          <w:sz w:val="26"/>
          <w:szCs w:val="26"/>
        </w:rPr>
        <w:t>иные нормативно-правовые акты Российской Федерации, необходимые для анализа.</w:t>
      </w:r>
    </w:p>
    <w:p w14:paraId="7C869B90" w14:textId="77777777" w:rsidR="00F86E7A" w:rsidRPr="00F318EF" w:rsidRDefault="008872A5" w:rsidP="00114125">
      <w:pPr>
        <w:tabs>
          <w:tab w:val="left" w:pos="1134"/>
        </w:tabs>
        <w:spacing w:after="0" w:line="360" w:lineRule="auto"/>
        <w:ind w:left="993" w:hanging="426"/>
        <w:contextualSpacing/>
        <w:jc w:val="both"/>
        <w:rPr>
          <w:rFonts w:ascii="Myriad Pro" w:hAnsi="Myriad Pro"/>
          <w:sz w:val="8"/>
          <w:szCs w:val="8"/>
        </w:rPr>
      </w:pPr>
      <w:r w:rsidRPr="00F318EF">
        <w:rPr>
          <w:rFonts w:ascii="Myriad Pro" w:hAnsi="Myriad Pro"/>
          <w:sz w:val="26"/>
          <w:szCs w:val="26"/>
        </w:rPr>
        <w:br w:type="page"/>
      </w:r>
    </w:p>
    <w:p w14:paraId="530AD5A7" w14:textId="77777777" w:rsidR="001828A6" w:rsidRPr="00F318EF" w:rsidRDefault="001828A6" w:rsidP="001828A6">
      <w:pPr>
        <w:pStyle w:val="3"/>
        <w:numPr>
          <w:ilvl w:val="1"/>
          <w:numId w:val="17"/>
        </w:numPr>
        <w:tabs>
          <w:tab w:val="left" w:pos="567"/>
        </w:tabs>
        <w:spacing w:line="360" w:lineRule="auto"/>
        <w:ind w:left="1134" w:hanging="1134"/>
        <w:rPr>
          <w:rFonts w:ascii="Myriad Pro" w:hAnsi="Myriad Pro"/>
          <w:b/>
          <w:color w:val="4F6228"/>
          <w:sz w:val="28"/>
          <w:szCs w:val="28"/>
        </w:rPr>
      </w:pPr>
      <w:bookmarkStart w:id="22" w:name="_Toc52368930"/>
      <w:bookmarkStart w:id="23" w:name="_Toc53162077"/>
      <w:bookmarkStart w:id="24" w:name="_Toc55921640"/>
      <w:r w:rsidRPr="00F318EF">
        <w:rPr>
          <w:rFonts w:ascii="Myriad Pro" w:hAnsi="Myriad Pro"/>
          <w:b/>
          <w:color w:val="4F6228"/>
          <w:sz w:val="28"/>
          <w:szCs w:val="28"/>
        </w:rPr>
        <w:lastRenderedPageBreak/>
        <w:t>Общая информация об организации</w:t>
      </w:r>
      <w:bookmarkEnd w:id="22"/>
      <w:bookmarkEnd w:id="23"/>
      <w:bookmarkEnd w:id="24"/>
    </w:p>
    <w:p w14:paraId="61B348B3" w14:textId="77777777" w:rsidR="00355AA6" w:rsidRPr="00F318EF" w:rsidRDefault="00355AA6" w:rsidP="00355AA6">
      <w:pPr>
        <w:spacing w:after="0" w:line="360" w:lineRule="auto"/>
        <w:ind w:firstLine="567"/>
        <w:contextualSpacing/>
        <w:jc w:val="both"/>
        <w:rPr>
          <w:rFonts w:ascii="Myriad Pro" w:hAnsi="Myriad Pro"/>
          <w:iCs/>
          <w:sz w:val="26"/>
          <w:szCs w:val="26"/>
        </w:rPr>
      </w:pPr>
      <w:r w:rsidRPr="00F318EF">
        <w:rPr>
          <w:rFonts w:ascii="Myriad Pro" w:hAnsi="Myriad Pro"/>
          <w:iCs/>
          <w:sz w:val="26"/>
          <w:szCs w:val="26"/>
        </w:rPr>
        <w:t>2017 год является последним годом долгосрочного периода регулирования 2012-2017</w:t>
      </w:r>
      <w:r w:rsidR="008A3B12" w:rsidRPr="00F318EF">
        <w:rPr>
          <w:rFonts w:ascii="Myriad Pro" w:hAnsi="Myriad Pro"/>
          <w:iCs/>
          <w:sz w:val="26"/>
          <w:szCs w:val="26"/>
        </w:rPr>
        <w:t> гг.</w:t>
      </w:r>
      <w:r w:rsidRPr="00F318EF">
        <w:rPr>
          <w:rFonts w:ascii="Myriad Pro" w:hAnsi="Myriad Pro"/>
          <w:iCs/>
          <w:sz w:val="26"/>
          <w:szCs w:val="26"/>
        </w:rPr>
        <w:t xml:space="preserve"> Необходимая валовая выручка филиала </w:t>
      </w:r>
      <w:r w:rsidR="004A3D68" w:rsidRPr="00F318EF">
        <w:rPr>
          <w:rFonts w:ascii="Myriad Pro" w:hAnsi="Myriad Pro"/>
          <w:iCs/>
          <w:sz w:val="26"/>
          <w:szCs w:val="26"/>
        </w:rPr>
        <w:t>ПАО </w:t>
      </w:r>
      <w:r w:rsidRPr="00F318EF">
        <w:rPr>
          <w:rFonts w:ascii="Myriad Pro" w:hAnsi="Myriad Pro"/>
          <w:iCs/>
          <w:sz w:val="26"/>
          <w:szCs w:val="26"/>
        </w:rPr>
        <w:t xml:space="preserve">«МРСК Северо-Запада» </w:t>
      </w:r>
      <w:r w:rsidR="001828A6" w:rsidRPr="00F318EF">
        <w:rPr>
          <w:rFonts w:ascii="Myriad Pro" w:hAnsi="Myriad Pro"/>
          <w:iCs/>
          <w:sz w:val="26"/>
          <w:szCs w:val="26"/>
        </w:rPr>
        <w:t xml:space="preserve">- </w:t>
      </w:r>
      <w:r w:rsidRPr="00F318EF">
        <w:rPr>
          <w:rFonts w:ascii="Myriad Pro" w:hAnsi="Myriad Pro"/>
          <w:iCs/>
          <w:sz w:val="26"/>
          <w:szCs w:val="26"/>
        </w:rPr>
        <w:t>«Вологдаэнерго» на 2017 год определена с применением метода доходности инвестированного капитала.</w:t>
      </w:r>
    </w:p>
    <w:p w14:paraId="35F8DD7C" w14:textId="77777777" w:rsidR="00355AA6" w:rsidRPr="00F318EF" w:rsidRDefault="00355AA6" w:rsidP="00BA7A1F">
      <w:pPr>
        <w:spacing w:after="0" w:line="360" w:lineRule="auto"/>
        <w:ind w:firstLine="567"/>
        <w:contextualSpacing/>
        <w:jc w:val="both"/>
        <w:rPr>
          <w:rFonts w:ascii="Myriad Pro" w:hAnsi="Myriad Pro"/>
          <w:iCs/>
          <w:sz w:val="26"/>
          <w:szCs w:val="26"/>
        </w:rPr>
      </w:pPr>
      <w:r w:rsidRPr="00F318EF">
        <w:rPr>
          <w:rFonts w:ascii="Myriad Pro" w:hAnsi="Myriad Pro"/>
          <w:iCs/>
          <w:sz w:val="26"/>
          <w:szCs w:val="26"/>
        </w:rPr>
        <w:t xml:space="preserve">Долгосрочные параметры регулирования филиала </w:t>
      </w:r>
      <w:r w:rsidR="004A3D68" w:rsidRPr="00F318EF">
        <w:rPr>
          <w:rFonts w:ascii="Myriad Pro" w:hAnsi="Myriad Pro"/>
          <w:iCs/>
          <w:sz w:val="26"/>
          <w:szCs w:val="26"/>
        </w:rPr>
        <w:t>ПАО </w:t>
      </w:r>
      <w:r w:rsidRPr="00F318EF">
        <w:rPr>
          <w:rFonts w:ascii="Myriad Pro" w:hAnsi="Myriad Pro"/>
          <w:iCs/>
          <w:sz w:val="26"/>
          <w:szCs w:val="26"/>
        </w:rPr>
        <w:t>«МРСК Северо-Запада»</w:t>
      </w:r>
      <w:r w:rsidR="001828A6" w:rsidRPr="00F318EF">
        <w:rPr>
          <w:rFonts w:ascii="Myriad Pro" w:hAnsi="Myriad Pro"/>
          <w:iCs/>
          <w:sz w:val="26"/>
          <w:szCs w:val="26"/>
        </w:rPr>
        <w:t xml:space="preserve"> -</w:t>
      </w:r>
      <w:r w:rsidRPr="00F318EF">
        <w:rPr>
          <w:rFonts w:ascii="Myriad Pro" w:hAnsi="Myriad Pro"/>
          <w:iCs/>
          <w:sz w:val="26"/>
          <w:szCs w:val="26"/>
        </w:rPr>
        <w:t xml:space="preserve"> «Вологдаэнерго» на 2012-2017 годы были утверждены приказом Департамента топливно-энергетического комплекса и тарифных решений Вологодской области (далее по тексту – Департамент ТЭК и ТР Вологодской области, </w:t>
      </w:r>
      <w:proofErr w:type="spellStart"/>
      <w:r w:rsidRPr="00F318EF">
        <w:rPr>
          <w:rFonts w:ascii="Myriad Pro" w:hAnsi="Myriad Pro"/>
          <w:iCs/>
          <w:sz w:val="26"/>
          <w:szCs w:val="26"/>
        </w:rPr>
        <w:t>ДТЭКиТР</w:t>
      </w:r>
      <w:proofErr w:type="spellEnd"/>
      <w:r w:rsidRPr="00F318EF">
        <w:rPr>
          <w:rFonts w:ascii="Myriad Pro" w:hAnsi="Myriad Pro"/>
          <w:iCs/>
          <w:sz w:val="26"/>
          <w:szCs w:val="26"/>
        </w:rPr>
        <w:t>) от 30.05.2012</w:t>
      </w:r>
      <w:r w:rsidR="004A3D68" w:rsidRPr="00F318EF">
        <w:rPr>
          <w:rFonts w:ascii="Myriad Pro" w:hAnsi="Myriad Pro"/>
          <w:iCs/>
          <w:sz w:val="26"/>
          <w:szCs w:val="26"/>
        </w:rPr>
        <w:t>№ </w:t>
      </w:r>
      <w:r w:rsidRPr="00F318EF">
        <w:rPr>
          <w:rFonts w:ascii="Myriad Pro" w:hAnsi="Myriad Pro"/>
          <w:iCs/>
          <w:sz w:val="26"/>
          <w:szCs w:val="26"/>
        </w:rPr>
        <w:t xml:space="preserve">191 «Об установлении долгосрочных параметров регулирования для территориальной сетевой организации филиал </w:t>
      </w:r>
      <w:r w:rsidR="004A3D68" w:rsidRPr="00F318EF">
        <w:rPr>
          <w:rFonts w:ascii="Myriad Pro" w:hAnsi="Myriad Pro"/>
          <w:iCs/>
          <w:sz w:val="26"/>
          <w:szCs w:val="26"/>
        </w:rPr>
        <w:t>ПАО </w:t>
      </w:r>
      <w:r w:rsidR="001828A6" w:rsidRPr="00F318EF">
        <w:rPr>
          <w:rFonts w:ascii="Myriad Pro" w:hAnsi="Myriad Pro"/>
          <w:iCs/>
          <w:sz w:val="26"/>
          <w:szCs w:val="26"/>
        </w:rPr>
        <w:t>«МРСК Северо-Запада» - «Вологдаэнерго»</w:t>
      </w:r>
      <w:r w:rsidRPr="00F318EF">
        <w:rPr>
          <w:rFonts w:ascii="Myriad Pro" w:hAnsi="Myriad Pro"/>
          <w:iCs/>
          <w:sz w:val="26"/>
          <w:szCs w:val="26"/>
        </w:rPr>
        <w:t>, в отношении которой тарифы на услуги по передаче электрической энергии устанавливаются на основе долгосрочных параметров регулирования деятельности территориальных сетевых организаций на территории Вологодской области»</w:t>
      </w:r>
      <w:r w:rsidR="00BA7A1F" w:rsidRPr="00F318EF">
        <w:rPr>
          <w:rFonts w:ascii="Myriad Pro" w:hAnsi="Myriad Pro"/>
          <w:iCs/>
          <w:sz w:val="26"/>
          <w:szCs w:val="26"/>
        </w:rPr>
        <w:t>.</w:t>
      </w:r>
    </w:p>
    <w:p w14:paraId="2755AB73" w14:textId="77777777" w:rsidR="00355AA6" w:rsidRPr="00F318EF" w:rsidRDefault="00355AA6" w:rsidP="00BA7A1F">
      <w:pPr>
        <w:pStyle w:val="afffc"/>
        <w:spacing w:before="0"/>
      </w:pPr>
      <w:r w:rsidRPr="00F318EF">
        <w:rPr>
          <w:lang w:val="ru-RU"/>
        </w:rPr>
        <w:t>Д</w:t>
      </w:r>
      <w:r w:rsidRPr="00F318EF">
        <w:t xml:space="preserve">ля филиала </w:t>
      </w:r>
      <w:r w:rsidR="004A3D68" w:rsidRPr="00F318EF">
        <w:t>ПАО </w:t>
      </w:r>
      <w:r w:rsidR="001828A6" w:rsidRPr="00F318EF">
        <w:t>«МРСК Северо-Запада» - «Вологдаэнерго»</w:t>
      </w:r>
      <w:r w:rsidR="00F60002">
        <w:rPr>
          <w:lang w:val="ru-RU"/>
        </w:rPr>
        <w:t xml:space="preserve"> </w:t>
      </w:r>
      <w:r w:rsidRPr="00F318EF">
        <w:rPr>
          <w:lang w:val="ru-RU"/>
        </w:rPr>
        <w:t xml:space="preserve">на </w:t>
      </w:r>
      <w:smartTag w:uri="urn:schemas-microsoft-com:office:smarttags" w:element="metricconverter">
        <w:smartTagPr>
          <w:attr w:name="ProductID" w:val="2017 г"/>
        </w:smartTagPr>
        <w:r w:rsidRPr="00F318EF">
          <w:rPr>
            <w:lang w:val="ru-RU"/>
          </w:rPr>
          <w:t>2017 г</w:t>
        </w:r>
      </w:smartTag>
      <w:r w:rsidRPr="00F318EF">
        <w:rPr>
          <w:lang w:val="ru-RU"/>
        </w:rPr>
        <w:t xml:space="preserve">. </w:t>
      </w:r>
      <w:r w:rsidRPr="00F318EF">
        <w:t xml:space="preserve">утверждена необходимая валовая выручка (далее – НВВ) без учета оплаты потерь в размере </w:t>
      </w:r>
      <w:r w:rsidRPr="00F318EF">
        <w:rPr>
          <w:lang w:val="ru-RU"/>
        </w:rPr>
        <w:t xml:space="preserve">6 242 389 </w:t>
      </w:r>
      <w:r w:rsidRPr="00F318EF">
        <w:t>тыс. руб.</w:t>
      </w:r>
    </w:p>
    <w:p w14:paraId="1C9F269B" w14:textId="77777777" w:rsidR="00355AA6" w:rsidRPr="00F318EF" w:rsidRDefault="00355AA6" w:rsidP="00355AA6">
      <w:pPr>
        <w:spacing w:after="0" w:line="360" w:lineRule="auto"/>
        <w:ind w:firstLine="567"/>
        <w:contextualSpacing/>
        <w:jc w:val="both"/>
        <w:rPr>
          <w:rFonts w:ascii="Myriad Pro" w:hAnsi="Myriad Pro"/>
          <w:iCs/>
          <w:sz w:val="26"/>
          <w:szCs w:val="26"/>
        </w:rPr>
      </w:pPr>
      <w:r w:rsidRPr="00F318EF">
        <w:rPr>
          <w:rFonts w:ascii="Myriad Pro" w:hAnsi="Myriad Pro"/>
          <w:iCs/>
          <w:sz w:val="26"/>
          <w:szCs w:val="26"/>
        </w:rPr>
        <w:t>2018 год является первым годом долгосрочного периода регулирования 2018-2022</w:t>
      </w:r>
      <w:r w:rsidR="008A3B12" w:rsidRPr="00F318EF">
        <w:rPr>
          <w:rFonts w:ascii="Myriad Pro" w:hAnsi="Myriad Pro"/>
          <w:iCs/>
          <w:sz w:val="26"/>
          <w:szCs w:val="26"/>
        </w:rPr>
        <w:t> гг.</w:t>
      </w:r>
      <w:r w:rsidRPr="00F318EF">
        <w:rPr>
          <w:rFonts w:ascii="Myriad Pro" w:hAnsi="Myriad Pro"/>
          <w:iCs/>
          <w:sz w:val="26"/>
          <w:szCs w:val="26"/>
        </w:rPr>
        <w:t xml:space="preserve"> Необходимая валовая выручка филиала </w:t>
      </w:r>
      <w:r w:rsidR="004A3D68" w:rsidRPr="00F318EF">
        <w:rPr>
          <w:rFonts w:ascii="Myriad Pro" w:hAnsi="Myriad Pro"/>
          <w:iCs/>
          <w:sz w:val="26"/>
          <w:szCs w:val="26"/>
        </w:rPr>
        <w:t>ПАО </w:t>
      </w:r>
      <w:r w:rsidR="001828A6" w:rsidRPr="00F318EF">
        <w:rPr>
          <w:rFonts w:ascii="Myriad Pro" w:hAnsi="Myriad Pro"/>
          <w:iCs/>
          <w:sz w:val="26"/>
          <w:szCs w:val="26"/>
        </w:rPr>
        <w:t>«МРСК Северо-Запада» - «Вологдаэнерго»</w:t>
      </w:r>
      <w:r w:rsidRPr="00F318EF">
        <w:rPr>
          <w:rFonts w:ascii="Myriad Pro" w:hAnsi="Myriad Pro"/>
          <w:iCs/>
          <w:sz w:val="26"/>
          <w:szCs w:val="26"/>
        </w:rPr>
        <w:t xml:space="preserve"> на 2018 год определена </w:t>
      </w:r>
      <w:r w:rsidRPr="00F318EF">
        <w:rPr>
          <w:rFonts w:ascii="Myriad Pro" w:hAnsi="Myriad Pro"/>
          <w:sz w:val="26"/>
          <w:szCs w:val="26"/>
        </w:rPr>
        <w:t>методом экономически обоснованных расходов с использованием метода сравнения аналогов при определении базового уровня подконтрольных расходов в соответствии с п.9 Методических указаний №421-э</w:t>
      </w:r>
      <w:r w:rsidRPr="00F318EF">
        <w:rPr>
          <w:rFonts w:ascii="Myriad Pro" w:hAnsi="Myriad Pro"/>
          <w:iCs/>
          <w:sz w:val="26"/>
          <w:szCs w:val="26"/>
        </w:rPr>
        <w:t>.</w:t>
      </w:r>
    </w:p>
    <w:p w14:paraId="2098DB42" w14:textId="77777777" w:rsidR="00BA7A1F" w:rsidRPr="00F318EF" w:rsidRDefault="00355AA6" w:rsidP="00355AA6">
      <w:pPr>
        <w:spacing w:after="0" w:line="360" w:lineRule="auto"/>
        <w:ind w:firstLine="567"/>
        <w:contextualSpacing/>
        <w:jc w:val="both"/>
        <w:rPr>
          <w:rFonts w:ascii="Myriad Pro" w:hAnsi="Myriad Pro"/>
          <w:iCs/>
          <w:sz w:val="26"/>
          <w:szCs w:val="26"/>
        </w:rPr>
      </w:pPr>
      <w:r w:rsidRPr="00F318EF">
        <w:rPr>
          <w:rFonts w:ascii="Myriad Pro" w:hAnsi="Myriad Pro"/>
          <w:iCs/>
          <w:sz w:val="26"/>
          <w:szCs w:val="26"/>
        </w:rPr>
        <w:t xml:space="preserve">Долгосрочные параметры регулирования филиала </w:t>
      </w:r>
      <w:r w:rsidR="004A3D68" w:rsidRPr="00F318EF">
        <w:rPr>
          <w:rFonts w:ascii="Myriad Pro" w:hAnsi="Myriad Pro"/>
          <w:iCs/>
          <w:sz w:val="26"/>
          <w:szCs w:val="26"/>
        </w:rPr>
        <w:t>ПАО </w:t>
      </w:r>
      <w:r w:rsidR="001828A6" w:rsidRPr="00F318EF">
        <w:rPr>
          <w:rFonts w:ascii="Myriad Pro" w:hAnsi="Myriad Pro"/>
          <w:iCs/>
          <w:sz w:val="26"/>
          <w:szCs w:val="26"/>
        </w:rPr>
        <w:t>«МРСК Северо-Запада» - «Вологдаэнерго»</w:t>
      </w:r>
      <w:r w:rsidRPr="00F318EF">
        <w:rPr>
          <w:rFonts w:ascii="Myriad Pro" w:hAnsi="Myriad Pro"/>
          <w:iCs/>
          <w:sz w:val="26"/>
          <w:szCs w:val="26"/>
        </w:rPr>
        <w:t xml:space="preserve"> на 2018-2022 годы были утверждены приказом Департамента топливно-энергетического комплекса и тарифных решений Вологодской области (далее по тексту – Департамент ТЭК и ТР Вологодской области, </w:t>
      </w:r>
      <w:proofErr w:type="spellStart"/>
      <w:r w:rsidRPr="00F318EF">
        <w:rPr>
          <w:rFonts w:ascii="Myriad Pro" w:hAnsi="Myriad Pro"/>
          <w:iCs/>
          <w:sz w:val="26"/>
          <w:szCs w:val="26"/>
        </w:rPr>
        <w:t>ДТЭКиТР</w:t>
      </w:r>
      <w:proofErr w:type="spellEnd"/>
      <w:r w:rsidRPr="00F318EF">
        <w:rPr>
          <w:rFonts w:ascii="Myriad Pro" w:hAnsi="Myriad Pro"/>
          <w:iCs/>
          <w:sz w:val="26"/>
          <w:szCs w:val="26"/>
        </w:rPr>
        <w:t xml:space="preserve">) от 27.12.2017 </w:t>
      </w:r>
      <w:r w:rsidR="004A3D68" w:rsidRPr="00F318EF">
        <w:rPr>
          <w:rFonts w:ascii="Myriad Pro" w:hAnsi="Myriad Pro"/>
          <w:iCs/>
          <w:sz w:val="26"/>
          <w:szCs w:val="26"/>
        </w:rPr>
        <w:t>№ </w:t>
      </w:r>
      <w:r w:rsidRPr="00F318EF">
        <w:rPr>
          <w:rFonts w:ascii="Myriad Pro" w:hAnsi="Myriad Pro"/>
          <w:iCs/>
          <w:sz w:val="26"/>
          <w:szCs w:val="26"/>
        </w:rPr>
        <w:t xml:space="preserve">727-р «Об установлении долгосрочных параметров регулирования для территориальной сетевой организации филиал </w:t>
      </w:r>
      <w:r w:rsidR="004A3D68" w:rsidRPr="00F318EF">
        <w:rPr>
          <w:rFonts w:ascii="Myriad Pro" w:hAnsi="Myriad Pro"/>
          <w:iCs/>
          <w:sz w:val="26"/>
          <w:szCs w:val="26"/>
        </w:rPr>
        <w:lastRenderedPageBreak/>
        <w:t>ПАО </w:t>
      </w:r>
      <w:r w:rsidR="001828A6" w:rsidRPr="00F318EF">
        <w:rPr>
          <w:rFonts w:ascii="Myriad Pro" w:hAnsi="Myriad Pro"/>
          <w:iCs/>
          <w:sz w:val="26"/>
          <w:szCs w:val="26"/>
        </w:rPr>
        <w:t>«МРСК Северо-Запада» - «Вологдаэнерго»</w:t>
      </w:r>
      <w:r w:rsidRPr="00F318EF">
        <w:rPr>
          <w:rFonts w:ascii="Myriad Pro" w:hAnsi="Myriad Pro"/>
          <w:iCs/>
          <w:sz w:val="26"/>
          <w:szCs w:val="26"/>
        </w:rPr>
        <w:t>, в отношении которой тарифы на услуги по передаче электрической энергии устанавливаются на основе долгосрочных параметров регулирования деятельности территориальных сетевых организаций на территории Вологодской области»</w:t>
      </w:r>
      <w:r w:rsidR="00BA7A1F" w:rsidRPr="00F318EF">
        <w:rPr>
          <w:rFonts w:ascii="Myriad Pro" w:hAnsi="Myriad Pro"/>
          <w:iCs/>
          <w:sz w:val="26"/>
          <w:szCs w:val="26"/>
        </w:rPr>
        <w:t>.</w:t>
      </w:r>
    </w:p>
    <w:p w14:paraId="23202960" w14:textId="77777777" w:rsidR="00355AA6" w:rsidRPr="00F318EF" w:rsidRDefault="00355AA6" w:rsidP="00355AA6">
      <w:pPr>
        <w:spacing w:after="0" w:line="360" w:lineRule="auto"/>
        <w:ind w:firstLine="567"/>
        <w:contextualSpacing/>
        <w:jc w:val="both"/>
        <w:rPr>
          <w:rFonts w:ascii="Myriad Pro" w:hAnsi="Myriad Pro"/>
          <w:iCs/>
          <w:sz w:val="26"/>
          <w:szCs w:val="26"/>
        </w:rPr>
      </w:pPr>
      <w:r w:rsidRPr="00F318EF">
        <w:rPr>
          <w:rFonts w:ascii="Myriad Pro" w:hAnsi="Myriad Pro"/>
          <w:iCs/>
          <w:sz w:val="26"/>
          <w:szCs w:val="26"/>
        </w:rPr>
        <w:t xml:space="preserve">Для филиала </w:t>
      </w:r>
      <w:r w:rsidR="004A3D68" w:rsidRPr="00F318EF">
        <w:rPr>
          <w:rFonts w:ascii="Myriad Pro" w:hAnsi="Myriad Pro"/>
          <w:iCs/>
          <w:sz w:val="26"/>
          <w:szCs w:val="26"/>
        </w:rPr>
        <w:t>ПАО </w:t>
      </w:r>
      <w:r w:rsidR="001828A6" w:rsidRPr="00F318EF">
        <w:rPr>
          <w:rFonts w:ascii="Myriad Pro" w:hAnsi="Myriad Pro"/>
          <w:iCs/>
          <w:sz w:val="26"/>
          <w:szCs w:val="26"/>
        </w:rPr>
        <w:t>«МРСК Северо-Запада» - «Вологдаэнерго»</w:t>
      </w:r>
      <w:r w:rsidRPr="00F318EF">
        <w:rPr>
          <w:rFonts w:ascii="Myriad Pro" w:hAnsi="Myriad Pro"/>
          <w:iCs/>
          <w:sz w:val="26"/>
          <w:szCs w:val="26"/>
        </w:rPr>
        <w:t xml:space="preserve"> на </w:t>
      </w:r>
      <w:smartTag w:uri="urn:schemas-microsoft-com:office:smarttags" w:element="metricconverter">
        <w:smartTagPr>
          <w:attr w:name="ProductID" w:val="2018 г"/>
        </w:smartTagPr>
        <w:r w:rsidRPr="00F318EF">
          <w:rPr>
            <w:rFonts w:ascii="Myriad Pro" w:hAnsi="Myriad Pro"/>
            <w:iCs/>
            <w:sz w:val="26"/>
            <w:szCs w:val="26"/>
          </w:rPr>
          <w:t>2018 г</w:t>
        </w:r>
      </w:smartTag>
      <w:r w:rsidRPr="00F318EF">
        <w:rPr>
          <w:rFonts w:ascii="Myriad Pro" w:hAnsi="Myriad Pro"/>
          <w:iCs/>
          <w:sz w:val="26"/>
          <w:szCs w:val="26"/>
        </w:rPr>
        <w:t>. утверждена необходимая валовая выручка (далее – НВВ) без учета оплаты потерь в размере 5 817 161 тыс. руб.</w:t>
      </w:r>
    </w:p>
    <w:p w14:paraId="23E01CC5" w14:textId="77777777" w:rsidR="00355AA6" w:rsidRPr="00F318EF" w:rsidRDefault="00355AA6" w:rsidP="00355AA6">
      <w:pPr>
        <w:spacing w:after="0" w:line="360" w:lineRule="auto"/>
        <w:ind w:firstLine="567"/>
        <w:contextualSpacing/>
        <w:jc w:val="both"/>
        <w:rPr>
          <w:rFonts w:ascii="Myriad Pro" w:hAnsi="Myriad Pro"/>
          <w:iCs/>
          <w:sz w:val="26"/>
          <w:szCs w:val="26"/>
        </w:rPr>
      </w:pPr>
      <w:r w:rsidRPr="00F318EF">
        <w:rPr>
          <w:rFonts w:ascii="Myriad Pro" w:hAnsi="Myriad Pro"/>
          <w:iCs/>
          <w:sz w:val="26"/>
          <w:szCs w:val="26"/>
        </w:rPr>
        <w:t xml:space="preserve">Инвестиционная программа </w:t>
      </w:r>
      <w:r w:rsidR="004A3D68" w:rsidRPr="00F318EF">
        <w:rPr>
          <w:rFonts w:ascii="Myriad Pro" w:hAnsi="Myriad Pro"/>
          <w:iCs/>
          <w:sz w:val="26"/>
          <w:szCs w:val="26"/>
        </w:rPr>
        <w:t>ПАО </w:t>
      </w:r>
      <w:r w:rsidRPr="00F318EF">
        <w:rPr>
          <w:rFonts w:ascii="Myriad Pro" w:hAnsi="Myriad Pro"/>
          <w:iCs/>
          <w:sz w:val="26"/>
          <w:szCs w:val="26"/>
        </w:rPr>
        <w:t xml:space="preserve">«МРСК Северо-Запада» на период с 2016-2020 годы утверждена приказом Минэнерго России от 30.11.2015 №906.Приказом Минэнерго России от 16.12.2016 </w:t>
      </w:r>
      <w:r w:rsidR="004A3D68" w:rsidRPr="00F318EF">
        <w:rPr>
          <w:rFonts w:ascii="Myriad Pro" w:hAnsi="Myriad Pro"/>
          <w:iCs/>
          <w:sz w:val="26"/>
          <w:szCs w:val="26"/>
        </w:rPr>
        <w:t>№ </w:t>
      </w:r>
      <w:r w:rsidRPr="00F318EF">
        <w:rPr>
          <w:rFonts w:ascii="Myriad Pro" w:hAnsi="Myriad Pro"/>
          <w:iCs/>
          <w:sz w:val="26"/>
          <w:szCs w:val="26"/>
        </w:rPr>
        <w:t xml:space="preserve">1333 утверждены изменения в Инвестиционную программу на 2016-2025 годы. </w:t>
      </w:r>
    </w:p>
    <w:p w14:paraId="67BC83B0" w14:textId="77777777" w:rsidR="00FB1EA4" w:rsidRPr="00F318EF" w:rsidRDefault="00C11BC1" w:rsidP="001828A6">
      <w:pPr>
        <w:pStyle w:val="3"/>
        <w:numPr>
          <w:ilvl w:val="0"/>
          <w:numId w:val="16"/>
        </w:numPr>
        <w:spacing w:before="0" w:line="360" w:lineRule="auto"/>
        <w:ind w:left="567" w:hanging="567"/>
        <w:jc w:val="both"/>
        <w:rPr>
          <w:rFonts w:ascii="Myriad Pro" w:hAnsi="Myriad Pro"/>
          <w:b/>
          <w:color w:val="4F6228"/>
          <w:sz w:val="28"/>
          <w:szCs w:val="28"/>
        </w:rPr>
      </w:pPr>
      <w:r w:rsidRPr="00F318EF">
        <w:rPr>
          <w:rFonts w:ascii="Myriad Pro" w:hAnsi="Myriad Pro"/>
          <w:color w:val="000000"/>
          <w:sz w:val="26"/>
          <w:szCs w:val="26"/>
        </w:rPr>
        <w:br w:type="page"/>
      </w:r>
      <w:bookmarkStart w:id="25" w:name="_Toc40260551"/>
      <w:bookmarkStart w:id="26" w:name="_Toc40261438"/>
      <w:bookmarkStart w:id="27" w:name="_Toc55921641"/>
      <w:r w:rsidR="00AD4C5B" w:rsidRPr="00F318EF">
        <w:rPr>
          <w:rFonts w:ascii="Myriad Pro" w:hAnsi="Myriad Pro"/>
          <w:b/>
          <w:color w:val="4F6228"/>
          <w:sz w:val="28"/>
          <w:szCs w:val="28"/>
        </w:rPr>
        <w:lastRenderedPageBreak/>
        <w:t xml:space="preserve">Анализ исполнения инвестиционных программ, учтенных </w:t>
      </w:r>
      <w:r w:rsidR="001828A6" w:rsidRPr="00F318EF">
        <w:rPr>
          <w:rFonts w:ascii="Myriad Pro" w:hAnsi="Myriad Pro"/>
          <w:b/>
          <w:color w:val="4F6228"/>
          <w:sz w:val="28"/>
          <w:szCs w:val="28"/>
        </w:rPr>
        <w:t>Департаментом топливно-энергетического комплекса и тарифного регулирования Вологодской области</w:t>
      </w:r>
      <w:r w:rsidR="00AD4C5B" w:rsidRPr="00F318EF">
        <w:rPr>
          <w:rFonts w:ascii="Myriad Pro" w:hAnsi="Myriad Pro"/>
          <w:b/>
          <w:color w:val="4F6228"/>
          <w:sz w:val="28"/>
          <w:szCs w:val="28"/>
        </w:rPr>
        <w:t xml:space="preserve"> при принятии тарифно-балансовых решений на </w:t>
      </w:r>
      <w:r w:rsidR="00355AA6" w:rsidRPr="00F318EF">
        <w:rPr>
          <w:rFonts w:ascii="Myriad Pro" w:hAnsi="Myriad Pro"/>
          <w:b/>
          <w:color w:val="4F6228"/>
          <w:sz w:val="28"/>
          <w:szCs w:val="28"/>
        </w:rPr>
        <w:t>2017</w:t>
      </w:r>
      <w:r w:rsidR="001828A6" w:rsidRPr="00F318EF">
        <w:rPr>
          <w:rFonts w:ascii="Myriad Pro" w:hAnsi="Myriad Pro"/>
          <w:b/>
          <w:color w:val="4F6228"/>
          <w:sz w:val="28"/>
          <w:szCs w:val="28"/>
        </w:rPr>
        <w:t>-</w:t>
      </w:r>
      <w:r w:rsidR="00355AA6" w:rsidRPr="00F318EF">
        <w:rPr>
          <w:rFonts w:ascii="Myriad Pro" w:hAnsi="Myriad Pro"/>
          <w:b/>
          <w:color w:val="4F6228"/>
          <w:sz w:val="28"/>
          <w:szCs w:val="28"/>
        </w:rPr>
        <w:t>2018 г</w:t>
      </w:r>
      <w:r w:rsidR="001828A6" w:rsidRPr="00F318EF">
        <w:rPr>
          <w:rFonts w:ascii="Myriad Pro" w:hAnsi="Myriad Pro"/>
          <w:b/>
          <w:color w:val="4F6228"/>
          <w:sz w:val="28"/>
          <w:szCs w:val="28"/>
        </w:rPr>
        <w:t>г</w:t>
      </w:r>
      <w:r w:rsidR="00AD4C5B" w:rsidRPr="00F318EF">
        <w:rPr>
          <w:rFonts w:ascii="Myriad Pro" w:hAnsi="Myriad Pro"/>
          <w:b/>
          <w:color w:val="4F6228"/>
          <w:sz w:val="28"/>
          <w:szCs w:val="28"/>
        </w:rPr>
        <w:t>.</w:t>
      </w:r>
      <w:bookmarkEnd w:id="25"/>
      <w:bookmarkEnd w:id="26"/>
      <w:bookmarkEnd w:id="27"/>
    </w:p>
    <w:p w14:paraId="4614D3C6" w14:textId="77777777" w:rsidR="00FB1EA4" w:rsidRPr="00F318EF" w:rsidRDefault="00FB1EA4" w:rsidP="001828A6">
      <w:pPr>
        <w:pStyle w:val="3"/>
        <w:numPr>
          <w:ilvl w:val="1"/>
          <w:numId w:val="16"/>
        </w:numPr>
        <w:spacing w:line="360" w:lineRule="auto"/>
        <w:ind w:left="567" w:hanging="567"/>
        <w:jc w:val="both"/>
        <w:rPr>
          <w:rFonts w:ascii="Myriad Pro" w:hAnsi="Myriad Pro"/>
          <w:b/>
          <w:color w:val="4F6228"/>
          <w:sz w:val="28"/>
          <w:szCs w:val="28"/>
          <w:lang w:val="ru-RU"/>
        </w:rPr>
      </w:pPr>
      <w:bookmarkStart w:id="28" w:name="_Toc55921642"/>
      <w:r w:rsidRPr="00F318EF">
        <w:rPr>
          <w:rFonts w:ascii="Myriad Pro" w:hAnsi="Myriad Pro"/>
          <w:b/>
          <w:color w:val="4F6228"/>
          <w:sz w:val="28"/>
          <w:szCs w:val="28"/>
        </w:rPr>
        <w:t xml:space="preserve">Анализ исполнения инвестиционных программ, учтенных </w:t>
      </w:r>
      <w:r w:rsidR="001828A6" w:rsidRPr="00F318EF">
        <w:rPr>
          <w:rFonts w:ascii="Myriad Pro" w:hAnsi="Myriad Pro"/>
          <w:b/>
          <w:color w:val="4F6228"/>
          <w:sz w:val="28"/>
          <w:szCs w:val="28"/>
        </w:rPr>
        <w:t>Департамент</w:t>
      </w:r>
      <w:r w:rsidR="001828A6" w:rsidRPr="00F318EF">
        <w:rPr>
          <w:rFonts w:ascii="Myriad Pro" w:hAnsi="Myriad Pro"/>
          <w:b/>
          <w:color w:val="4F6228"/>
          <w:sz w:val="28"/>
          <w:szCs w:val="28"/>
          <w:lang w:val="ru-RU"/>
        </w:rPr>
        <w:t>ом</w:t>
      </w:r>
      <w:r w:rsidR="001828A6" w:rsidRPr="00F318EF">
        <w:rPr>
          <w:rFonts w:ascii="Myriad Pro" w:hAnsi="Myriad Pro"/>
          <w:b/>
          <w:color w:val="4F6228"/>
          <w:sz w:val="28"/>
          <w:szCs w:val="28"/>
        </w:rPr>
        <w:t xml:space="preserve"> топливно-энергетического комплекса и тарифного регулирования Вологодской области</w:t>
      </w:r>
      <w:r w:rsidRPr="00F318EF">
        <w:rPr>
          <w:rFonts w:ascii="Myriad Pro" w:hAnsi="Myriad Pro"/>
          <w:b/>
          <w:color w:val="4F6228"/>
          <w:sz w:val="28"/>
          <w:szCs w:val="28"/>
        </w:rPr>
        <w:t xml:space="preserve"> при принятии тарифно-балансовых решений на 2017год</w:t>
      </w:r>
      <w:r w:rsidR="00E86D50" w:rsidRPr="00F318EF">
        <w:rPr>
          <w:rFonts w:ascii="Myriad Pro" w:hAnsi="Myriad Pro"/>
          <w:b/>
          <w:color w:val="4F6228"/>
          <w:sz w:val="28"/>
          <w:szCs w:val="28"/>
          <w:lang w:val="ru-RU"/>
        </w:rPr>
        <w:t>.</w:t>
      </w:r>
      <w:bookmarkEnd w:id="28"/>
    </w:p>
    <w:p w14:paraId="280D2ECB" w14:textId="77777777" w:rsidR="00622547" w:rsidRPr="00F318EF" w:rsidRDefault="00622547" w:rsidP="00622547">
      <w:pPr>
        <w:spacing w:after="0" w:line="360" w:lineRule="auto"/>
        <w:ind w:firstLine="567"/>
        <w:contextualSpacing/>
        <w:jc w:val="both"/>
        <w:rPr>
          <w:rFonts w:ascii="Myriad Pro" w:hAnsi="Myriad Pro"/>
          <w:iCs/>
          <w:sz w:val="26"/>
          <w:szCs w:val="26"/>
        </w:rPr>
      </w:pPr>
      <w:r w:rsidRPr="00F318EF">
        <w:rPr>
          <w:rFonts w:ascii="Myriad Pro" w:hAnsi="Myriad Pro"/>
          <w:iCs/>
          <w:sz w:val="26"/>
          <w:szCs w:val="26"/>
        </w:rPr>
        <w:t>Нормативные правовые акты, регламентирующие порядок корректировки НВВ в связи с изменением (неисполнением) инвестиционной программы:</w:t>
      </w:r>
    </w:p>
    <w:p w14:paraId="1CC8EFC0" w14:textId="77777777" w:rsidR="00622547" w:rsidRPr="00F318EF" w:rsidRDefault="00622547" w:rsidP="00625474">
      <w:pPr>
        <w:numPr>
          <w:ilvl w:val="0"/>
          <w:numId w:val="27"/>
        </w:numPr>
        <w:spacing w:after="0" w:line="360" w:lineRule="auto"/>
        <w:contextualSpacing/>
        <w:jc w:val="both"/>
        <w:rPr>
          <w:rFonts w:ascii="Myriad Pro" w:hAnsi="Myriad Pro"/>
          <w:iCs/>
          <w:sz w:val="26"/>
          <w:szCs w:val="26"/>
        </w:rPr>
      </w:pPr>
      <w:r w:rsidRPr="00F318EF">
        <w:rPr>
          <w:rFonts w:ascii="Myriad Pro" w:hAnsi="Myriad Pro"/>
          <w:iCs/>
          <w:sz w:val="26"/>
          <w:szCs w:val="26"/>
        </w:rPr>
        <w:t xml:space="preserve">Федеральный закон от 26 марта 2003 года </w:t>
      </w:r>
      <w:r w:rsidR="004A3D68" w:rsidRPr="00F318EF">
        <w:rPr>
          <w:rFonts w:ascii="Myriad Pro" w:hAnsi="Myriad Pro"/>
          <w:iCs/>
          <w:sz w:val="26"/>
          <w:szCs w:val="26"/>
        </w:rPr>
        <w:t>№ </w:t>
      </w:r>
      <w:r w:rsidRPr="00F318EF">
        <w:rPr>
          <w:rFonts w:ascii="Myriad Pro" w:hAnsi="Myriad Pro"/>
          <w:iCs/>
          <w:sz w:val="26"/>
          <w:szCs w:val="26"/>
        </w:rPr>
        <w:t>35-ФЗ «Об электроэнергетике».</w:t>
      </w:r>
    </w:p>
    <w:p w14:paraId="63A24F98" w14:textId="77777777" w:rsidR="00622547" w:rsidRPr="00F318EF" w:rsidRDefault="00622547" w:rsidP="00625474">
      <w:pPr>
        <w:numPr>
          <w:ilvl w:val="0"/>
          <w:numId w:val="27"/>
        </w:numPr>
        <w:spacing w:after="0" w:line="360" w:lineRule="auto"/>
        <w:contextualSpacing/>
        <w:jc w:val="both"/>
        <w:rPr>
          <w:rFonts w:ascii="Myriad Pro" w:hAnsi="Myriad Pro"/>
          <w:iCs/>
          <w:sz w:val="26"/>
          <w:szCs w:val="26"/>
        </w:rPr>
      </w:pPr>
      <w:r w:rsidRPr="00F318EF">
        <w:rPr>
          <w:rFonts w:ascii="Myriad Pro" w:hAnsi="Myriad Pro"/>
          <w:iCs/>
          <w:sz w:val="26"/>
          <w:szCs w:val="26"/>
        </w:rPr>
        <w:t xml:space="preserve">Постановление Правительства РФ от 29.12.2011 </w:t>
      </w:r>
      <w:r w:rsidR="004A3D68" w:rsidRPr="00F318EF">
        <w:rPr>
          <w:rFonts w:ascii="Myriad Pro" w:hAnsi="Myriad Pro"/>
          <w:iCs/>
          <w:sz w:val="26"/>
          <w:szCs w:val="26"/>
        </w:rPr>
        <w:t>№ </w:t>
      </w:r>
      <w:r w:rsidRPr="00F318EF">
        <w:rPr>
          <w:rFonts w:ascii="Myriad Pro" w:hAnsi="Myriad Pro"/>
          <w:iCs/>
          <w:sz w:val="26"/>
          <w:szCs w:val="26"/>
        </w:rPr>
        <w:t>1178 «О ценообразовании в области регулируемых цен (тарифов) в электроэнергетике».</w:t>
      </w:r>
    </w:p>
    <w:p w14:paraId="64D478EC" w14:textId="77777777" w:rsidR="00622547" w:rsidRPr="00F318EF" w:rsidRDefault="00622547" w:rsidP="00625474">
      <w:pPr>
        <w:numPr>
          <w:ilvl w:val="0"/>
          <w:numId w:val="27"/>
        </w:numPr>
        <w:spacing w:after="0" w:line="360" w:lineRule="auto"/>
        <w:contextualSpacing/>
        <w:jc w:val="both"/>
        <w:rPr>
          <w:rFonts w:ascii="Myriad Pro" w:hAnsi="Myriad Pro"/>
          <w:iCs/>
          <w:sz w:val="26"/>
          <w:szCs w:val="26"/>
        </w:rPr>
      </w:pPr>
      <w:r w:rsidRPr="00F318EF">
        <w:rPr>
          <w:rFonts w:ascii="Myriad Pro" w:hAnsi="Myriad Pro"/>
          <w:iCs/>
          <w:sz w:val="26"/>
          <w:szCs w:val="26"/>
        </w:rPr>
        <w:t xml:space="preserve">Постановление Правительства РФ от 01.12.2009 </w:t>
      </w:r>
      <w:r w:rsidR="004A3D68" w:rsidRPr="00F318EF">
        <w:rPr>
          <w:rFonts w:ascii="Myriad Pro" w:hAnsi="Myriad Pro"/>
          <w:iCs/>
          <w:sz w:val="26"/>
          <w:szCs w:val="26"/>
        </w:rPr>
        <w:t>№ </w:t>
      </w:r>
      <w:r w:rsidRPr="00F318EF">
        <w:rPr>
          <w:rFonts w:ascii="Myriad Pro" w:hAnsi="Myriad Pro"/>
          <w:iCs/>
          <w:sz w:val="26"/>
          <w:szCs w:val="26"/>
        </w:rPr>
        <w:t xml:space="preserve">977 </w:t>
      </w:r>
      <w:r w:rsidR="00916B48" w:rsidRPr="00F318EF">
        <w:rPr>
          <w:rFonts w:ascii="Myriad Pro" w:hAnsi="Myriad Pro"/>
          <w:iCs/>
          <w:sz w:val="26"/>
          <w:szCs w:val="26"/>
        </w:rPr>
        <w:t>«</w:t>
      </w:r>
      <w:r w:rsidRPr="00F318EF">
        <w:rPr>
          <w:rFonts w:ascii="Myriad Pro" w:hAnsi="Myriad Pro"/>
          <w:iCs/>
          <w:sz w:val="26"/>
          <w:szCs w:val="26"/>
        </w:rPr>
        <w:t>Об инвестиционных программах субъектов электроэнергетики</w:t>
      </w:r>
      <w:r w:rsidR="00916B48" w:rsidRPr="00F318EF">
        <w:rPr>
          <w:rFonts w:ascii="Myriad Pro" w:hAnsi="Myriad Pro"/>
          <w:iCs/>
          <w:sz w:val="26"/>
          <w:szCs w:val="26"/>
        </w:rPr>
        <w:t>»</w:t>
      </w:r>
      <w:r w:rsidRPr="00F318EF">
        <w:rPr>
          <w:rFonts w:ascii="Myriad Pro" w:hAnsi="Myriad Pro"/>
          <w:iCs/>
          <w:sz w:val="26"/>
          <w:szCs w:val="26"/>
        </w:rPr>
        <w:t xml:space="preserve"> (вместе с </w:t>
      </w:r>
      <w:r w:rsidR="00916B48" w:rsidRPr="00F318EF">
        <w:rPr>
          <w:rFonts w:ascii="Myriad Pro" w:hAnsi="Myriad Pro"/>
          <w:iCs/>
          <w:sz w:val="26"/>
          <w:szCs w:val="26"/>
        </w:rPr>
        <w:t>«</w:t>
      </w:r>
      <w:r w:rsidRPr="00F318EF">
        <w:rPr>
          <w:rFonts w:ascii="Myriad Pro" w:hAnsi="Myriad Pro"/>
          <w:iCs/>
          <w:sz w:val="26"/>
          <w:szCs w:val="26"/>
        </w:rPr>
        <w:t>Правилами утверждения инвестиционных программ субъектов электроэнергетики</w:t>
      </w:r>
      <w:r w:rsidR="00916B48" w:rsidRPr="00F318EF">
        <w:rPr>
          <w:rFonts w:ascii="Myriad Pro" w:hAnsi="Myriad Pro"/>
          <w:iCs/>
          <w:sz w:val="26"/>
          <w:szCs w:val="26"/>
        </w:rPr>
        <w:t>»</w:t>
      </w:r>
      <w:r w:rsidRPr="00F318EF">
        <w:rPr>
          <w:rFonts w:ascii="Myriad Pro" w:hAnsi="Myriad Pro"/>
          <w:iCs/>
          <w:sz w:val="26"/>
          <w:szCs w:val="26"/>
        </w:rPr>
        <w:t xml:space="preserve">, </w:t>
      </w:r>
      <w:r w:rsidR="00916B48" w:rsidRPr="00F318EF">
        <w:rPr>
          <w:rFonts w:ascii="Myriad Pro" w:hAnsi="Myriad Pro"/>
          <w:iCs/>
          <w:sz w:val="26"/>
          <w:szCs w:val="26"/>
        </w:rPr>
        <w:t>«</w:t>
      </w:r>
      <w:r w:rsidRPr="00F318EF">
        <w:rPr>
          <w:rFonts w:ascii="Myriad Pro" w:hAnsi="Myriad Pro"/>
          <w:iCs/>
          <w:sz w:val="26"/>
          <w:szCs w:val="26"/>
        </w:rPr>
        <w:t>Правилами осуществления контроля за реализацией инвестиционных программ субъектов электроэнергетики</w:t>
      </w:r>
      <w:r w:rsidR="00916B48" w:rsidRPr="00F318EF">
        <w:rPr>
          <w:rFonts w:ascii="Myriad Pro" w:hAnsi="Myriad Pro"/>
          <w:iCs/>
          <w:sz w:val="26"/>
          <w:szCs w:val="26"/>
        </w:rPr>
        <w:t>»</w:t>
      </w:r>
      <w:r w:rsidRPr="00F318EF">
        <w:rPr>
          <w:rFonts w:ascii="Myriad Pro" w:hAnsi="Myriad Pro"/>
          <w:iCs/>
          <w:sz w:val="26"/>
          <w:szCs w:val="26"/>
        </w:rPr>
        <w:t>).</w:t>
      </w:r>
    </w:p>
    <w:p w14:paraId="462FD57E" w14:textId="77777777" w:rsidR="00622547" w:rsidRPr="00F318EF" w:rsidRDefault="00622547" w:rsidP="00625474">
      <w:pPr>
        <w:numPr>
          <w:ilvl w:val="0"/>
          <w:numId w:val="27"/>
        </w:numPr>
        <w:spacing w:after="0" w:line="360" w:lineRule="auto"/>
        <w:contextualSpacing/>
        <w:jc w:val="both"/>
        <w:rPr>
          <w:rFonts w:ascii="Myriad Pro" w:hAnsi="Myriad Pro"/>
          <w:iCs/>
          <w:sz w:val="26"/>
          <w:szCs w:val="26"/>
        </w:rPr>
      </w:pPr>
      <w:r w:rsidRPr="00F318EF">
        <w:rPr>
          <w:rFonts w:ascii="Myriad Pro" w:hAnsi="Myriad Pro"/>
          <w:iCs/>
          <w:sz w:val="26"/>
          <w:szCs w:val="26"/>
        </w:rPr>
        <w:t xml:space="preserve">Постановление Правительства РФ от 27.06.2013 </w:t>
      </w:r>
      <w:r w:rsidR="004A3D68" w:rsidRPr="00F318EF">
        <w:rPr>
          <w:rFonts w:ascii="Myriad Pro" w:hAnsi="Myriad Pro"/>
          <w:iCs/>
          <w:sz w:val="26"/>
          <w:szCs w:val="26"/>
        </w:rPr>
        <w:t>№ </w:t>
      </w:r>
      <w:r w:rsidRPr="00F318EF">
        <w:rPr>
          <w:rFonts w:ascii="Myriad Pro" w:hAnsi="Myriad Pro"/>
          <w:iCs/>
          <w:sz w:val="26"/>
          <w:szCs w:val="26"/>
        </w:rPr>
        <w:t xml:space="preserve">543 </w:t>
      </w:r>
      <w:r w:rsidR="00C66AD6" w:rsidRPr="00F318EF">
        <w:rPr>
          <w:rFonts w:ascii="Myriad Pro" w:hAnsi="Myriad Pro"/>
          <w:iCs/>
          <w:sz w:val="26"/>
          <w:szCs w:val="26"/>
        </w:rPr>
        <w:t>«</w:t>
      </w:r>
      <w:r w:rsidRPr="00F318EF">
        <w:rPr>
          <w:rFonts w:ascii="Myriad Pro" w:hAnsi="Myriad Pro"/>
          <w:iCs/>
          <w:sz w:val="26"/>
          <w:szCs w:val="26"/>
        </w:rPr>
        <w:t>О государственном контроле (надзоре) в области регулируемых государством цен (тарифов), а также изменении и признании утратившими силу некоторых актов Правительства Российской Федерации</w:t>
      </w:r>
      <w:r w:rsidR="00C66AD6" w:rsidRPr="00F318EF">
        <w:rPr>
          <w:rFonts w:ascii="Myriad Pro" w:hAnsi="Myriad Pro"/>
          <w:iCs/>
          <w:sz w:val="26"/>
          <w:szCs w:val="26"/>
        </w:rPr>
        <w:t>»</w:t>
      </w:r>
      <w:r w:rsidRPr="00F318EF">
        <w:rPr>
          <w:rFonts w:ascii="Myriad Pro" w:hAnsi="Myriad Pro"/>
          <w:iCs/>
          <w:sz w:val="26"/>
          <w:szCs w:val="26"/>
        </w:rPr>
        <w:t xml:space="preserve"> (вместе с </w:t>
      </w:r>
      <w:r w:rsidR="00C66AD6" w:rsidRPr="00F318EF">
        <w:rPr>
          <w:rFonts w:ascii="Myriad Pro" w:hAnsi="Myriad Pro"/>
          <w:iCs/>
          <w:sz w:val="26"/>
          <w:szCs w:val="26"/>
        </w:rPr>
        <w:t>«</w:t>
      </w:r>
      <w:r w:rsidRPr="00F318EF">
        <w:rPr>
          <w:rFonts w:ascii="Myriad Pro" w:hAnsi="Myriad Pro"/>
          <w:iCs/>
          <w:sz w:val="26"/>
          <w:szCs w:val="26"/>
        </w:rPr>
        <w:t>Положением о государственном контроле (надзоре) в области регулируемых государством цен (тарифов)</w:t>
      </w:r>
      <w:r w:rsidR="00C66AD6" w:rsidRPr="00F318EF">
        <w:rPr>
          <w:rFonts w:ascii="Myriad Pro" w:hAnsi="Myriad Pro"/>
          <w:iCs/>
          <w:sz w:val="26"/>
          <w:szCs w:val="26"/>
        </w:rPr>
        <w:t>»</w:t>
      </w:r>
      <w:r w:rsidRPr="00F318EF">
        <w:rPr>
          <w:rFonts w:ascii="Myriad Pro" w:hAnsi="Myriad Pro"/>
          <w:iCs/>
          <w:sz w:val="26"/>
          <w:szCs w:val="26"/>
        </w:rPr>
        <w:t>).</w:t>
      </w:r>
    </w:p>
    <w:p w14:paraId="341E21DC" w14:textId="77777777" w:rsidR="00622547" w:rsidRPr="00F318EF" w:rsidRDefault="00622547" w:rsidP="00625474">
      <w:pPr>
        <w:numPr>
          <w:ilvl w:val="0"/>
          <w:numId w:val="27"/>
        </w:numPr>
        <w:spacing w:after="0" w:line="360" w:lineRule="auto"/>
        <w:contextualSpacing/>
        <w:jc w:val="both"/>
        <w:rPr>
          <w:rFonts w:ascii="Myriad Pro" w:hAnsi="Myriad Pro"/>
          <w:iCs/>
          <w:sz w:val="26"/>
          <w:szCs w:val="26"/>
        </w:rPr>
      </w:pPr>
      <w:r w:rsidRPr="00F318EF">
        <w:rPr>
          <w:rFonts w:ascii="Myriad Pro" w:hAnsi="Myriad Pro"/>
          <w:iCs/>
          <w:sz w:val="26"/>
          <w:szCs w:val="26"/>
        </w:rPr>
        <w:t xml:space="preserve">Приказ Минэнерго России от 13.04.2017 </w:t>
      </w:r>
      <w:r w:rsidR="004A3D68" w:rsidRPr="00F318EF">
        <w:rPr>
          <w:rFonts w:ascii="Myriad Pro" w:hAnsi="Myriad Pro"/>
          <w:iCs/>
          <w:sz w:val="26"/>
          <w:szCs w:val="26"/>
        </w:rPr>
        <w:t>№ </w:t>
      </w:r>
      <w:r w:rsidRPr="00F318EF">
        <w:rPr>
          <w:rFonts w:ascii="Myriad Pro" w:hAnsi="Myriad Pro"/>
          <w:iCs/>
          <w:sz w:val="26"/>
          <w:szCs w:val="26"/>
        </w:rPr>
        <w:t xml:space="preserve">310 </w:t>
      </w:r>
      <w:r w:rsidR="00C66AD6" w:rsidRPr="00F318EF">
        <w:rPr>
          <w:rFonts w:ascii="Myriad Pro" w:hAnsi="Myriad Pro"/>
          <w:iCs/>
          <w:sz w:val="26"/>
          <w:szCs w:val="26"/>
        </w:rPr>
        <w:t>«</w:t>
      </w:r>
      <w:r w:rsidRPr="00F318EF">
        <w:rPr>
          <w:rFonts w:ascii="Myriad Pro" w:hAnsi="Myriad Pro"/>
          <w:iCs/>
          <w:sz w:val="26"/>
          <w:szCs w:val="26"/>
        </w:rPr>
        <w:t xml:space="preserve">Об утверждении формы финансового плана субъекта электроэнергетики, правил заполнения указанной формы и требований к форматам электронных </w:t>
      </w:r>
      <w:r w:rsidRPr="00F318EF">
        <w:rPr>
          <w:rFonts w:ascii="Myriad Pro" w:hAnsi="Myriad Pro"/>
          <w:iCs/>
          <w:sz w:val="26"/>
          <w:szCs w:val="26"/>
        </w:rPr>
        <w:lastRenderedPageBreak/>
        <w:t>документов, содержащих информацию о финансовом плане субъекта электроэнергетики</w:t>
      </w:r>
      <w:r w:rsidR="00C66AD6" w:rsidRPr="00F318EF">
        <w:rPr>
          <w:rFonts w:ascii="Myriad Pro" w:hAnsi="Myriad Pro"/>
          <w:iCs/>
          <w:sz w:val="26"/>
          <w:szCs w:val="26"/>
        </w:rPr>
        <w:t>»</w:t>
      </w:r>
      <w:r w:rsidRPr="00F318EF">
        <w:rPr>
          <w:rFonts w:ascii="Myriad Pro" w:hAnsi="Myriad Pro"/>
          <w:iCs/>
          <w:sz w:val="26"/>
          <w:szCs w:val="26"/>
        </w:rPr>
        <w:t>.</w:t>
      </w:r>
    </w:p>
    <w:p w14:paraId="0305BBA9" w14:textId="77777777" w:rsidR="00622547" w:rsidRPr="00F318EF" w:rsidRDefault="00622547" w:rsidP="00625474">
      <w:pPr>
        <w:numPr>
          <w:ilvl w:val="0"/>
          <w:numId w:val="27"/>
        </w:numPr>
        <w:spacing w:after="0" w:line="360" w:lineRule="auto"/>
        <w:contextualSpacing/>
        <w:jc w:val="both"/>
        <w:rPr>
          <w:rFonts w:ascii="Myriad Pro" w:hAnsi="Myriad Pro"/>
          <w:iCs/>
          <w:sz w:val="26"/>
          <w:szCs w:val="26"/>
        </w:rPr>
      </w:pPr>
      <w:r w:rsidRPr="00F318EF">
        <w:rPr>
          <w:rFonts w:ascii="Myriad Pro" w:hAnsi="Myriad Pro"/>
          <w:iCs/>
          <w:sz w:val="26"/>
          <w:szCs w:val="26"/>
        </w:rPr>
        <w:t xml:space="preserve">Приказ Минэнерго России от 05.05.2016 </w:t>
      </w:r>
      <w:r w:rsidR="004A3D68" w:rsidRPr="00F318EF">
        <w:rPr>
          <w:rFonts w:ascii="Myriad Pro" w:hAnsi="Myriad Pro"/>
          <w:iCs/>
          <w:sz w:val="26"/>
          <w:szCs w:val="26"/>
        </w:rPr>
        <w:t>№ </w:t>
      </w:r>
      <w:r w:rsidRPr="00F318EF">
        <w:rPr>
          <w:rFonts w:ascii="Myriad Pro" w:hAnsi="Myriad Pro"/>
          <w:iCs/>
          <w:sz w:val="26"/>
          <w:szCs w:val="26"/>
        </w:rPr>
        <w:t xml:space="preserve">380 «Об утверждении форм раскрытия сетевой организацией информации об инвестиционной программе (о проекте инвестиционной программы и (или) проекте изменений, вносимых в инвестиционную программу) и обосновывающих ее материалах, указанной в абзацах втором - четвертом, шестом, восьмом и десятом подпункта </w:t>
      </w:r>
      <w:r w:rsidR="00C66AD6" w:rsidRPr="00F318EF">
        <w:rPr>
          <w:rFonts w:ascii="Myriad Pro" w:hAnsi="Myriad Pro"/>
          <w:iCs/>
          <w:sz w:val="26"/>
          <w:szCs w:val="26"/>
        </w:rPr>
        <w:t>«</w:t>
      </w:r>
      <w:r w:rsidRPr="00F318EF">
        <w:rPr>
          <w:rFonts w:ascii="Myriad Pro" w:hAnsi="Myriad Pro"/>
          <w:iCs/>
          <w:sz w:val="26"/>
          <w:szCs w:val="26"/>
        </w:rPr>
        <w:t>ж</w:t>
      </w:r>
      <w:r w:rsidR="00C66AD6" w:rsidRPr="00F318EF">
        <w:rPr>
          <w:rFonts w:ascii="Myriad Pro" w:hAnsi="Myriad Pro"/>
          <w:iCs/>
          <w:sz w:val="26"/>
          <w:szCs w:val="26"/>
        </w:rPr>
        <w:t>»</w:t>
      </w:r>
      <w:r w:rsidRPr="00F318EF">
        <w:rPr>
          <w:rFonts w:ascii="Myriad Pro" w:hAnsi="Myriad Pro"/>
          <w:iCs/>
          <w:sz w:val="26"/>
          <w:szCs w:val="26"/>
        </w:rPr>
        <w:t xml:space="preserve"> пункта 11 стандартов раскрытия информации субъектами оптового и розничных рынков электрической энергии, утвержденных постановлением правительства российской федерации от 21 января </w:t>
      </w:r>
      <w:smartTag w:uri="urn:schemas-microsoft-com:office:smarttags" w:element="metricconverter">
        <w:smartTagPr>
          <w:attr w:name="ProductID" w:val="2004 г"/>
        </w:smartTagPr>
        <w:r w:rsidRPr="00F318EF">
          <w:rPr>
            <w:rFonts w:ascii="Myriad Pro" w:hAnsi="Myriad Pro"/>
            <w:iCs/>
            <w:sz w:val="26"/>
            <w:szCs w:val="26"/>
          </w:rPr>
          <w:t>2004 г</w:t>
        </w:r>
      </w:smartTag>
      <w:r w:rsidRPr="00F318EF">
        <w:rPr>
          <w:rFonts w:ascii="Myriad Pro" w:hAnsi="Myriad Pro"/>
          <w:iCs/>
          <w:sz w:val="26"/>
          <w:szCs w:val="26"/>
        </w:rPr>
        <w:t xml:space="preserve">. </w:t>
      </w:r>
      <w:r w:rsidR="004A3D68" w:rsidRPr="00F318EF">
        <w:rPr>
          <w:rFonts w:ascii="Myriad Pro" w:hAnsi="Myriad Pro"/>
          <w:iCs/>
          <w:sz w:val="26"/>
          <w:szCs w:val="26"/>
        </w:rPr>
        <w:t>N </w:t>
      </w:r>
      <w:r w:rsidRPr="00F318EF">
        <w:rPr>
          <w:rFonts w:ascii="Myriad Pro" w:hAnsi="Myriad Pro"/>
          <w:iCs/>
          <w:sz w:val="26"/>
          <w:szCs w:val="26"/>
        </w:rPr>
        <w:t>24, правил заполнения указанных форм и требований к форматам раскрытия сетевой организацией электронных документов, содержащих информацию об инвестиционной программе (о проекте инвестиционной программы и (или) проекте изменений, вносимых в инвестиционную программу) и обосновывающих ее материалах».</w:t>
      </w:r>
    </w:p>
    <w:p w14:paraId="0DFCE17E" w14:textId="77777777" w:rsidR="00622547" w:rsidRPr="00F318EF" w:rsidRDefault="00622547" w:rsidP="00625474">
      <w:pPr>
        <w:numPr>
          <w:ilvl w:val="0"/>
          <w:numId w:val="27"/>
        </w:numPr>
        <w:spacing w:after="0" w:line="360" w:lineRule="auto"/>
        <w:contextualSpacing/>
        <w:jc w:val="both"/>
        <w:rPr>
          <w:rFonts w:ascii="Myriad Pro" w:hAnsi="Myriad Pro"/>
          <w:iCs/>
          <w:sz w:val="26"/>
          <w:szCs w:val="26"/>
        </w:rPr>
      </w:pPr>
      <w:r w:rsidRPr="00F318EF">
        <w:rPr>
          <w:rFonts w:ascii="Myriad Pro" w:hAnsi="Myriad Pro"/>
          <w:iCs/>
          <w:sz w:val="26"/>
          <w:szCs w:val="26"/>
        </w:rPr>
        <w:t xml:space="preserve">Приказ Министерства энергетики РФ от 25 апреля </w:t>
      </w:r>
      <w:smartTag w:uri="urn:schemas-microsoft-com:office:smarttags" w:element="metricconverter">
        <w:smartTagPr>
          <w:attr w:name="ProductID" w:val="2018 г"/>
        </w:smartTagPr>
        <w:r w:rsidRPr="00F318EF">
          <w:rPr>
            <w:rFonts w:ascii="Myriad Pro" w:hAnsi="Myriad Pro"/>
            <w:iCs/>
            <w:sz w:val="26"/>
            <w:szCs w:val="26"/>
          </w:rPr>
          <w:t>2018 г</w:t>
        </w:r>
      </w:smartTag>
      <w:r w:rsidRPr="00F318EF">
        <w:rPr>
          <w:rFonts w:ascii="Myriad Pro" w:hAnsi="Myriad Pro"/>
          <w:iCs/>
          <w:sz w:val="26"/>
          <w:szCs w:val="26"/>
        </w:rPr>
        <w:t xml:space="preserve">. </w:t>
      </w:r>
      <w:r w:rsidR="004A3D68" w:rsidRPr="00F318EF">
        <w:rPr>
          <w:rFonts w:ascii="Myriad Pro" w:hAnsi="Myriad Pro"/>
          <w:iCs/>
          <w:sz w:val="26"/>
          <w:szCs w:val="26"/>
        </w:rPr>
        <w:t>№ </w:t>
      </w:r>
      <w:r w:rsidRPr="00F318EF">
        <w:rPr>
          <w:rFonts w:ascii="Myriad Pro" w:hAnsi="Myriad Pro"/>
          <w:iCs/>
          <w:sz w:val="26"/>
          <w:szCs w:val="26"/>
        </w:rPr>
        <w:t xml:space="preserve">320 </w:t>
      </w:r>
      <w:r w:rsidR="00C66AD6" w:rsidRPr="00F318EF">
        <w:rPr>
          <w:rFonts w:ascii="Myriad Pro" w:hAnsi="Myriad Pro"/>
          <w:iCs/>
          <w:sz w:val="26"/>
          <w:szCs w:val="26"/>
        </w:rPr>
        <w:t>«</w:t>
      </w:r>
      <w:r w:rsidRPr="00F318EF">
        <w:rPr>
          <w:rFonts w:ascii="Myriad Pro" w:hAnsi="Myriad Pro"/>
          <w:iCs/>
          <w:sz w:val="26"/>
          <w:szCs w:val="26"/>
        </w:rPr>
        <w:t xml:space="preserve">Об утверждении форм раскрытия сетевой организацией информации об отчетах о реализации инвестиционной программы и об обосновывающих их материалах, указанной в абзацах втором - пятом, седьмом и девятом подпункта ж.1 пункта 11 стандартов раскрытия информации субъектами оптового и розничных рынков электрической энергии, утвержденных постановлением Правительства Российской Федерации от 21 января </w:t>
      </w:r>
      <w:smartTag w:uri="urn:schemas-microsoft-com:office:smarttags" w:element="metricconverter">
        <w:smartTagPr>
          <w:attr w:name="ProductID" w:val="2004 г"/>
        </w:smartTagPr>
        <w:r w:rsidRPr="00F318EF">
          <w:rPr>
            <w:rFonts w:ascii="Myriad Pro" w:hAnsi="Myriad Pro"/>
            <w:iCs/>
            <w:sz w:val="26"/>
            <w:szCs w:val="26"/>
          </w:rPr>
          <w:t>2004 г</w:t>
        </w:r>
      </w:smartTag>
      <w:r w:rsidRPr="00F318EF">
        <w:rPr>
          <w:rFonts w:ascii="Myriad Pro" w:hAnsi="Myriad Pro"/>
          <w:iCs/>
          <w:sz w:val="26"/>
          <w:szCs w:val="26"/>
        </w:rPr>
        <w:t xml:space="preserve">. </w:t>
      </w:r>
      <w:r w:rsidR="004A3D68" w:rsidRPr="00F318EF">
        <w:rPr>
          <w:rFonts w:ascii="Myriad Pro" w:hAnsi="Myriad Pro"/>
          <w:iCs/>
          <w:sz w:val="26"/>
          <w:szCs w:val="26"/>
        </w:rPr>
        <w:t>№ </w:t>
      </w:r>
      <w:r w:rsidRPr="00F318EF">
        <w:rPr>
          <w:rFonts w:ascii="Myriad Pro" w:hAnsi="Myriad Pro"/>
          <w:iCs/>
          <w:sz w:val="26"/>
          <w:szCs w:val="26"/>
        </w:rPr>
        <w:t>24, правил заполнения указанных форм и требований к форматам раскрытия сетевой организацией электронных документов, содержащих информацию об отчетах о реализации инвестиционной программы и об обосновывающих их материалах</w:t>
      </w:r>
      <w:r w:rsidR="00C66AD6" w:rsidRPr="00F318EF">
        <w:rPr>
          <w:rFonts w:ascii="Myriad Pro" w:hAnsi="Myriad Pro"/>
          <w:iCs/>
          <w:sz w:val="26"/>
          <w:szCs w:val="26"/>
        </w:rPr>
        <w:t>»</w:t>
      </w:r>
      <w:r w:rsidRPr="00F318EF">
        <w:rPr>
          <w:rFonts w:ascii="Myriad Pro" w:hAnsi="Myriad Pro"/>
          <w:iCs/>
          <w:sz w:val="26"/>
          <w:szCs w:val="26"/>
        </w:rPr>
        <w:t>.</w:t>
      </w:r>
    </w:p>
    <w:p w14:paraId="396360DD" w14:textId="77777777" w:rsidR="00622547" w:rsidRPr="00F318EF" w:rsidRDefault="00622547" w:rsidP="00625474">
      <w:pPr>
        <w:numPr>
          <w:ilvl w:val="0"/>
          <w:numId w:val="27"/>
        </w:numPr>
        <w:spacing w:after="0" w:line="360" w:lineRule="auto"/>
        <w:contextualSpacing/>
        <w:jc w:val="both"/>
        <w:rPr>
          <w:rFonts w:ascii="Myriad Pro" w:hAnsi="Myriad Pro"/>
          <w:iCs/>
          <w:sz w:val="26"/>
          <w:szCs w:val="26"/>
        </w:rPr>
      </w:pPr>
      <w:r w:rsidRPr="00F318EF">
        <w:rPr>
          <w:rFonts w:ascii="Myriad Pro" w:hAnsi="Myriad Pro"/>
          <w:iCs/>
          <w:sz w:val="26"/>
          <w:szCs w:val="26"/>
        </w:rPr>
        <w:t xml:space="preserve">Приказ ФСТ России от 20.02.2014 </w:t>
      </w:r>
      <w:r w:rsidR="004A3D68" w:rsidRPr="00F318EF">
        <w:rPr>
          <w:rFonts w:ascii="Myriad Pro" w:hAnsi="Myriad Pro"/>
          <w:iCs/>
          <w:sz w:val="26"/>
          <w:szCs w:val="26"/>
        </w:rPr>
        <w:t>№ </w:t>
      </w:r>
      <w:r w:rsidRPr="00F318EF">
        <w:rPr>
          <w:rFonts w:ascii="Myriad Pro" w:hAnsi="Myriad Pro"/>
          <w:iCs/>
          <w:sz w:val="26"/>
          <w:szCs w:val="26"/>
        </w:rPr>
        <w:t xml:space="preserve">202-э </w:t>
      </w:r>
      <w:r w:rsidR="00C66AD6" w:rsidRPr="00F318EF">
        <w:rPr>
          <w:rFonts w:ascii="Myriad Pro" w:hAnsi="Myriad Pro"/>
          <w:iCs/>
          <w:sz w:val="26"/>
          <w:szCs w:val="26"/>
        </w:rPr>
        <w:t>«</w:t>
      </w:r>
      <w:r w:rsidRPr="00F318EF">
        <w:rPr>
          <w:rFonts w:ascii="Myriad Pro" w:hAnsi="Myriad Pro"/>
          <w:iCs/>
          <w:sz w:val="26"/>
          <w:szCs w:val="26"/>
        </w:rPr>
        <w:t xml:space="preserve">Об утверждении формы отчета об использовании инвестиционных ресурсов, включенных в </w:t>
      </w:r>
      <w:r w:rsidRPr="00F318EF">
        <w:rPr>
          <w:rFonts w:ascii="Myriad Pro" w:hAnsi="Myriad Pro"/>
          <w:iCs/>
          <w:sz w:val="26"/>
          <w:szCs w:val="26"/>
        </w:rPr>
        <w:lastRenderedPageBreak/>
        <w:t>регулируемые государством цены (тарифы) в сфере электроэнергетики и в сфере теплоснабжения</w:t>
      </w:r>
      <w:r w:rsidR="00C66AD6" w:rsidRPr="00F318EF">
        <w:rPr>
          <w:rFonts w:ascii="Myriad Pro" w:hAnsi="Myriad Pro"/>
          <w:iCs/>
          <w:sz w:val="26"/>
          <w:szCs w:val="26"/>
        </w:rPr>
        <w:t>»</w:t>
      </w:r>
      <w:r w:rsidRPr="00F318EF">
        <w:rPr>
          <w:rFonts w:ascii="Myriad Pro" w:hAnsi="Myriad Pro"/>
          <w:iCs/>
          <w:sz w:val="26"/>
          <w:szCs w:val="26"/>
        </w:rPr>
        <w:t>.</w:t>
      </w:r>
    </w:p>
    <w:p w14:paraId="3487D0B5" w14:textId="77777777" w:rsidR="00622547" w:rsidRPr="00F318EF" w:rsidRDefault="00622547" w:rsidP="00625474">
      <w:pPr>
        <w:numPr>
          <w:ilvl w:val="0"/>
          <w:numId w:val="27"/>
        </w:numPr>
        <w:spacing w:after="0" w:line="360" w:lineRule="auto"/>
        <w:contextualSpacing/>
        <w:jc w:val="both"/>
        <w:rPr>
          <w:rFonts w:ascii="Myriad Pro" w:hAnsi="Myriad Pro"/>
          <w:iCs/>
          <w:sz w:val="26"/>
          <w:szCs w:val="26"/>
        </w:rPr>
      </w:pPr>
      <w:r w:rsidRPr="00F318EF">
        <w:rPr>
          <w:rFonts w:ascii="Myriad Pro" w:hAnsi="Myriad Pro"/>
          <w:iCs/>
          <w:sz w:val="26"/>
          <w:szCs w:val="26"/>
        </w:rPr>
        <w:t xml:space="preserve">Приказ ФСТ России от 20.02.2014 </w:t>
      </w:r>
      <w:r w:rsidR="004A3D68" w:rsidRPr="00F318EF">
        <w:rPr>
          <w:rFonts w:ascii="Myriad Pro" w:hAnsi="Myriad Pro"/>
          <w:iCs/>
          <w:sz w:val="26"/>
          <w:szCs w:val="26"/>
        </w:rPr>
        <w:t>№ </w:t>
      </w:r>
      <w:r w:rsidRPr="00F318EF">
        <w:rPr>
          <w:rFonts w:ascii="Myriad Pro" w:hAnsi="Myriad Pro"/>
          <w:iCs/>
          <w:sz w:val="26"/>
          <w:szCs w:val="26"/>
        </w:rPr>
        <w:t xml:space="preserve">201-э </w:t>
      </w:r>
      <w:r w:rsidR="00C66AD6" w:rsidRPr="00F318EF">
        <w:rPr>
          <w:rFonts w:ascii="Myriad Pro" w:hAnsi="Myriad Pro"/>
          <w:iCs/>
          <w:sz w:val="26"/>
          <w:szCs w:val="26"/>
        </w:rPr>
        <w:t>«</w:t>
      </w:r>
      <w:r w:rsidRPr="00F318EF">
        <w:rPr>
          <w:rFonts w:ascii="Myriad Pro" w:hAnsi="Myriad Pro"/>
          <w:iCs/>
          <w:sz w:val="26"/>
          <w:szCs w:val="26"/>
        </w:rPr>
        <w:t>Об утверждении форм отчета о проведении систематического наблюдения и анализа за соблюдением стандартов раскрытия информации и отчета о проведении систематического наблюдения и анализа за использованием инвестиционных ресурсов, включенных в регулируемые государством цены (тарифы) в сфере электроэнергетики и в сфере теплоснабжения</w:t>
      </w:r>
      <w:r w:rsidR="00C66AD6" w:rsidRPr="00F318EF">
        <w:rPr>
          <w:rFonts w:ascii="Myriad Pro" w:hAnsi="Myriad Pro"/>
          <w:iCs/>
          <w:sz w:val="26"/>
          <w:szCs w:val="26"/>
        </w:rPr>
        <w:t>»</w:t>
      </w:r>
      <w:r w:rsidRPr="00F318EF">
        <w:rPr>
          <w:rFonts w:ascii="Myriad Pro" w:hAnsi="Myriad Pro"/>
          <w:iCs/>
          <w:sz w:val="26"/>
          <w:szCs w:val="26"/>
        </w:rPr>
        <w:t>.</w:t>
      </w:r>
    </w:p>
    <w:p w14:paraId="595E8219" w14:textId="77777777" w:rsidR="00622547" w:rsidRPr="00F318EF" w:rsidRDefault="00622547" w:rsidP="00622547">
      <w:pPr>
        <w:spacing w:after="0" w:line="360" w:lineRule="auto"/>
        <w:ind w:firstLine="567"/>
        <w:contextualSpacing/>
        <w:jc w:val="both"/>
        <w:rPr>
          <w:rFonts w:ascii="Myriad Pro" w:hAnsi="Myriad Pro"/>
          <w:iCs/>
          <w:sz w:val="26"/>
          <w:szCs w:val="26"/>
        </w:rPr>
      </w:pPr>
      <w:r w:rsidRPr="00F318EF">
        <w:rPr>
          <w:rFonts w:ascii="Myriad Pro" w:hAnsi="Myriad Pro"/>
          <w:iCs/>
          <w:sz w:val="26"/>
          <w:szCs w:val="26"/>
        </w:rPr>
        <w:t>Перечень необходимых документов, предоставляемых в органы регулирования:</w:t>
      </w:r>
    </w:p>
    <w:p w14:paraId="19B1EAD3" w14:textId="77777777" w:rsidR="00622547" w:rsidRPr="00F318EF" w:rsidRDefault="00622547" w:rsidP="00625474">
      <w:pPr>
        <w:numPr>
          <w:ilvl w:val="0"/>
          <w:numId w:val="28"/>
        </w:numPr>
        <w:spacing w:after="0" w:line="360" w:lineRule="auto"/>
        <w:contextualSpacing/>
        <w:jc w:val="both"/>
        <w:rPr>
          <w:rFonts w:ascii="Myriad Pro" w:hAnsi="Myriad Pro"/>
          <w:iCs/>
          <w:sz w:val="26"/>
          <w:szCs w:val="26"/>
        </w:rPr>
      </w:pPr>
      <w:r w:rsidRPr="00F318EF">
        <w:rPr>
          <w:rFonts w:ascii="Myriad Pro" w:hAnsi="Myriad Pro"/>
          <w:iCs/>
          <w:sz w:val="26"/>
          <w:szCs w:val="26"/>
        </w:rPr>
        <w:t xml:space="preserve">Отчет об использовании инвестиционных ресурсов, включенных в регулируемые государством цены (тарифы) в сфере электроэнергетики и в сфере теплоснабжения, в соответствии с приказом ФСТ России от 20.02.2014 </w:t>
      </w:r>
      <w:r w:rsidR="004A3D68" w:rsidRPr="00F318EF">
        <w:rPr>
          <w:rFonts w:ascii="Myriad Pro" w:hAnsi="Myriad Pro"/>
          <w:iCs/>
          <w:sz w:val="26"/>
          <w:szCs w:val="26"/>
        </w:rPr>
        <w:t>№ </w:t>
      </w:r>
      <w:r w:rsidRPr="00F318EF">
        <w:rPr>
          <w:rFonts w:ascii="Myriad Pro" w:hAnsi="Myriad Pro"/>
          <w:iCs/>
          <w:sz w:val="26"/>
          <w:szCs w:val="26"/>
        </w:rPr>
        <w:t>202-э.</w:t>
      </w:r>
    </w:p>
    <w:p w14:paraId="598A7026" w14:textId="77777777" w:rsidR="00622547" w:rsidRPr="00F318EF" w:rsidRDefault="00622547" w:rsidP="00625474">
      <w:pPr>
        <w:numPr>
          <w:ilvl w:val="0"/>
          <w:numId w:val="28"/>
        </w:numPr>
        <w:spacing w:after="0" w:line="360" w:lineRule="auto"/>
        <w:contextualSpacing/>
        <w:jc w:val="both"/>
        <w:rPr>
          <w:rFonts w:ascii="Myriad Pro" w:hAnsi="Myriad Pro"/>
          <w:iCs/>
          <w:sz w:val="26"/>
          <w:szCs w:val="26"/>
        </w:rPr>
      </w:pPr>
      <w:r w:rsidRPr="00F318EF">
        <w:rPr>
          <w:rFonts w:ascii="Myriad Pro" w:hAnsi="Myriad Pro"/>
          <w:iCs/>
          <w:sz w:val="26"/>
          <w:szCs w:val="26"/>
        </w:rPr>
        <w:t>Обосновывающие материалы и документы, подтверждающие исполнение инвестиционной программы (акты выполненных работ, платежные поручения, бухгалтерские справки и</w:t>
      </w:r>
      <w:r w:rsidR="00F60002">
        <w:rPr>
          <w:rFonts w:ascii="Myriad Pro" w:hAnsi="Myriad Pro"/>
          <w:iCs/>
          <w:sz w:val="26"/>
          <w:szCs w:val="26"/>
        </w:rPr>
        <w:t xml:space="preserve"> </w:t>
      </w:r>
      <w:r w:rsidRPr="00F318EF">
        <w:rPr>
          <w:rFonts w:ascii="Myriad Pro" w:hAnsi="Myriad Pro"/>
          <w:iCs/>
          <w:sz w:val="26"/>
          <w:szCs w:val="26"/>
        </w:rPr>
        <w:t>т</w:t>
      </w:r>
      <w:r w:rsidR="00F60002">
        <w:rPr>
          <w:rFonts w:ascii="Myriad Pro" w:hAnsi="Myriad Pro"/>
          <w:iCs/>
          <w:sz w:val="26"/>
          <w:szCs w:val="26"/>
        </w:rPr>
        <w:t>.</w:t>
      </w:r>
      <w:r w:rsidRPr="00F318EF">
        <w:rPr>
          <w:rFonts w:ascii="Myriad Pro" w:hAnsi="Myriad Pro"/>
          <w:iCs/>
          <w:sz w:val="26"/>
          <w:szCs w:val="26"/>
        </w:rPr>
        <w:t>д</w:t>
      </w:r>
      <w:r w:rsidR="00F60002">
        <w:rPr>
          <w:rFonts w:ascii="Myriad Pro" w:hAnsi="Myriad Pro"/>
          <w:iCs/>
          <w:sz w:val="26"/>
          <w:szCs w:val="26"/>
        </w:rPr>
        <w:t>.</w:t>
      </w:r>
      <w:r w:rsidRPr="00F318EF">
        <w:rPr>
          <w:rFonts w:ascii="Myriad Pro" w:hAnsi="Myriad Pro"/>
          <w:iCs/>
          <w:sz w:val="26"/>
          <w:szCs w:val="26"/>
        </w:rPr>
        <w:t>).</w:t>
      </w:r>
    </w:p>
    <w:p w14:paraId="2EFD574B" w14:textId="77777777" w:rsidR="00622547" w:rsidRPr="00F318EF" w:rsidRDefault="00622547" w:rsidP="00625474">
      <w:pPr>
        <w:numPr>
          <w:ilvl w:val="0"/>
          <w:numId w:val="28"/>
        </w:numPr>
        <w:spacing w:after="0" w:line="360" w:lineRule="auto"/>
        <w:contextualSpacing/>
        <w:jc w:val="both"/>
        <w:rPr>
          <w:rFonts w:ascii="Myriad Pro" w:hAnsi="Myriad Pro"/>
          <w:iCs/>
          <w:sz w:val="26"/>
          <w:szCs w:val="26"/>
        </w:rPr>
      </w:pPr>
      <w:r w:rsidRPr="00F318EF">
        <w:rPr>
          <w:rFonts w:ascii="Myriad Pro" w:hAnsi="Myriad Pro"/>
          <w:iCs/>
          <w:sz w:val="26"/>
          <w:szCs w:val="26"/>
        </w:rPr>
        <w:t xml:space="preserve">Реестр по мероприятиям в строгом соответствии с утвержденной инвестиционной программой с указанием плановой и фактической величины стоимости мероприятий, первичной документации (договоров подряда, смет, актов выполненных работ, платежных поручений, накладных и подтверждение данных документов в регистрах бухгалтерского учета). </w:t>
      </w:r>
    </w:p>
    <w:p w14:paraId="480AAAE4" w14:textId="77777777" w:rsidR="00622547" w:rsidRPr="00F318EF" w:rsidRDefault="00622547" w:rsidP="00625474">
      <w:pPr>
        <w:numPr>
          <w:ilvl w:val="0"/>
          <w:numId w:val="28"/>
        </w:numPr>
        <w:spacing w:after="0" w:line="360" w:lineRule="auto"/>
        <w:contextualSpacing/>
        <w:jc w:val="both"/>
        <w:rPr>
          <w:rFonts w:ascii="Myriad Pro" w:hAnsi="Myriad Pro"/>
          <w:iCs/>
          <w:sz w:val="26"/>
          <w:szCs w:val="26"/>
        </w:rPr>
      </w:pPr>
      <w:r w:rsidRPr="00F318EF">
        <w:rPr>
          <w:rFonts w:ascii="Myriad Pro" w:hAnsi="Myriad Pro"/>
          <w:iCs/>
          <w:sz w:val="26"/>
          <w:szCs w:val="26"/>
        </w:rPr>
        <w:t>Отчет о выполнении инвестиционной программы в формате шаблона: «Мониторинг принятых инвестиционных программ субъектами Российской Федерации по сетевым организациям» (NET.INV).</w:t>
      </w:r>
    </w:p>
    <w:p w14:paraId="5C4AD414" w14:textId="77777777" w:rsidR="00622547" w:rsidRPr="00F318EF" w:rsidRDefault="00622547" w:rsidP="00625474">
      <w:pPr>
        <w:numPr>
          <w:ilvl w:val="0"/>
          <w:numId w:val="28"/>
        </w:numPr>
        <w:spacing w:after="0" w:line="360" w:lineRule="auto"/>
        <w:contextualSpacing/>
        <w:jc w:val="both"/>
        <w:rPr>
          <w:rFonts w:ascii="Myriad Pro" w:hAnsi="Myriad Pro"/>
          <w:iCs/>
          <w:sz w:val="26"/>
          <w:szCs w:val="26"/>
        </w:rPr>
      </w:pPr>
      <w:r w:rsidRPr="00F318EF">
        <w:rPr>
          <w:rFonts w:ascii="Myriad Pro" w:hAnsi="Myriad Pro"/>
          <w:iCs/>
          <w:sz w:val="26"/>
          <w:szCs w:val="26"/>
        </w:rPr>
        <w:t xml:space="preserve">Отчет о реализации инвестиционной программы и об обосновывающих их материалах по форме раскрытия сетевой организацией информации в соответствии с приказом Министерства энергетики РФ от 25 апреля </w:t>
      </w:r>
      <w:smartTag w:uri="urn:schemas-microsoft-com:office:smarttags" w:element="metricconverter">
        <w:smartTagPr>
          <w:attr w:name="ProductID" w:val="2018 г"/>
        </w:smartTagPr>
        <w:r w:rsidRPr="00F318EF">
          <w:rPr>
            <w:rFonts w:ascii="Myriad Pro" w:hAnsi="Myriad Pro"/>
            <w:iCs/>
            <w:sz w:val="26"/>
            <w:szCs w:val="26"/>
          </w:rPr>
          <w:t>2018 г</w:t>
        </w:r>
      </w:smartTag>
      <w:r w:rsidRPr="00F318EF">
        <w:rPr>
          <w:rFonts w:ascii="Myriad Pro" w:hAnsi="Myriad Pro"/>
          <w:iCs/>
          <w:sz w:val="26"/>
          <w:szCs w:val="26"/>
        </w:rPr>
        <w:t xml:space="preserve">. </w:t>
      </w:r>
      <w:r w:rsidR="004A3D68" w:rsidRPr="00F318EF">
        <w:rPr>
          <w:rFonts w:ascii="Myriad Pro" w:hAnsi="Myriad Pro"/>
          <w:iCs/>
          <w:sz w:val="26"/>
          <w:szCs w:val="26"/>
        </w:rPr>
        <w:t>№ </w:t>
      </w:r>
      <w:r w:rsidRPr="00F318EF">
        <w:rPr>
          <w:rFonts w:ascii="Myriad Pro" w:hAnsi="Myriad Pro"/>
          <w:iCs/>
          <w:sz w:val="26"/>
          <w:szCs w:val="26"/>
        </w:rPr>
        <w:t>320.</w:t>
      </w:r>
    </w:p>
    <w:p w14:paraId="3DB6E8A5" w14:textId="77777777" w:rsidR="00622547" w:rsidRPr="00F318EF" w:rsidRDefault="00622547" w:rsidP="00625474">
      <w:pPr>
        <w:numPr>
          <w:ilvl w:val="0"/>
          <w:numId w:val="28"/>
        </w:numPr>
        <w:spacing w:after="0" w:line="360" w:lineRule="auto"/>
        <w:contextualSpacing/>
        <w:jc w:val="both"/>
        <w:rPr>
          <w:rFonts w:ascii="Myriad Pro" w:hAnsi="Myriad Pro"/>
          <w:iCs/>
          <w:sz w:val="26"/>
          <w:szCs w:val="26"/>
        </w:rPr>
      </w:pPr>
      <w:r w:rsidRPr="00F318EF">
        <w:rPr>
          <w:rFonts w:ascii="Myriad Pro" w:hAnsi="Myriad Pro"/>
          <w:iCs/>
          <w:sz w:val="26"/>
          <w:szCs w:val="26"/>
        </w:rPr>
        <w:lastRenderedPageBreak/>
        <w:t>Инвестиционная программа (проект инвестиционной программы) с обоснованием потребности в средствах, необходимых для прямого финансирования и обслуживания заемного капитала.</w:t>
      </w:r>
    </w:p>
    <w:p w14:paraId="2D07D291" w14:textId="77777777" w:rsidR="00622547" w:rsidRPr="00F318EF" w:rsidRDefault="00622547" w:rsidP="00622547">
      <w:pPr>
        <w:spacing w:after="0" w:line="360" w:lineRule="auto"/>
        <w:ind w:firstLine="567"/>
        <w:contextualSpacing/>
        <w:jc w:val="both"/>
        <w:rPr>
          <w:rFonts w:ascii="Myriad Pro" w:hAnsi="Myriad Pro"/>
          <w:iCs/>
          <w:sz w:val="26"/>
          <w:szCs w:val="26"/>
        </w:rPr>
      </w:pPr>
      <w:r w:rsidRPr="00F318EF">
        <w:rPr>
          <w:rFonts w:ascii="Myriad Pro" w:hAnsi="Myriad Pro"/>
          <w:iCs/>
          <w:sz w:val="26"/>
          <w:szCs w:val="26"/>
        </w:rPr>
        <w:t xml:space="preserve">Согласно постановлению Правительства Российской Федерации от 27.06.2013 </w:t>
      </w:r>
      <w:r w:rsidR="004A3D68" w:rsidRPr="00F318EF">
        <w:rPr>
          <w:rFonts w:ascii="Myriad Pro" w:hAnsi="Myriad Pro"/>
          <w:iCs/>
          <w:sz w:val="26"/>
          <w:szCs w:val="26"/>
        </w:rPr>
        <w:t>№ </w:t>
      </w:r>
      <w:r w:rsidRPr="00F318EF">
        <w:rPr>
          <w:rFonts w:ascii="Myriad Pro" w:hAnsi="Myriad Pro"/>
          <w:iCs/>
          <w:sz w:val="26"/>
          <w:szCs w:val="26"/>
        </w:rPr>
        <w:t>543 «О государственном контроле (надзоре) в области регулируемых государством цен (тарифов), а также изменении и признании утратившими силу некоторых актов Правительства Российской Федерации» органом регулирования осуществляется систематическое наблюдение и анализ в рамках процедуры рассмотрения дел об установлении цен (тарифов) в сфере электроэнергетики.</w:t>
      </w:r>
    </w:p>
    <w:p w14:paraId="2025C93D" w14:textId="77777777" w:rsidR="00622547" w:rsidRPr="00F318EF" w:rsidRDefault="00622547" w:rsidP="00622547">
      <w:pPr>
        <w:spacing w:after="0" w:line="360" w:lineRule="auto"/>
        <w:ind w:firstLine="567"/>
        <w:contextualSpacing/>
        <w:jc w:val="both"/>
        <w:rPr>
          <w:rFonts w:ascii="Myriad Pro" w:hAnsi="Myriad Pro"/>
          <w:iCs/>
          <w:sz w:val="26"/>
          <w:szCs w:val="26"/>
        </w:rPr>
      </w:pPr>
      <w:r w:rsidRPr="00F318EF">
        <w:rPr>
          <w:rFonts w:ascii="Myriad Pro" w:hAnsi="Myriad Pro"/>
          <w:iCs/>
          <w:sz w:val="26"/>
          <w:szCs w:val="26"/>
        </w:rPr>
        <w:t xml:space="preserve">В пределах полномочий </w:t>
      </w:r>
      <w:r w:rsidR="004F49F8" w:rsidRPr="00F318EF">
        <w:rPr>
          <w:rFonts w:ascii="Myriad Pro" w:hAnsi="Myriad Pro"/>
          <w:iCs/>
          <w:sz w:val="26"/>
          <w:szCs w:val="26"/>
        </w:rPr>
        <w:t>органом регулирования</w:t>
      </w:r>
      <w:r w:rsidR="00F60002">
        <w:rPr>
          <w:rFonts w:ascii="Myriad Pro" w:hAnsi="Myriad Pro"/>
          <w:iCs/>
          <w:sz w:val="26"/>
          <w:szCs w:val="26"/>
        </w:rPr>
        <w:t xml:space="preserve"> </w:t>
      </w:r>
      <w:r w:rsidRPr="00F318EF">
        <w:rPr>
          <w:rFonts w:ascii="Myriad Pro" w:hAnsi="Myriad Pro"/>
          <w:iCs/>
          <w:sz w:val="26"/>
          <w:szCs w:val="26"/>
        </w:rPr>
        <w:t xml:space="preserve">проводится анализ соответствия представленных организацией первичных документов отчету по форме </w:t>
      </w:r>
      <w:hyperlink r:id="rId12" w:history="1">
        <w:r w:rsidRPr="00F318EF">
          <w:rPr>
            <w:rFonts w:ascii="Myriad Pro" w:hAnsi="Myriad Pro"/>
            <w:iCs/>
            <w:sz w:val="26"/>
            <w:szCs w:val="26"/>
          </w:rPr>
          <w:t>приказ</w:t>
        </w:r>
      </w:hyperlink>
      <w:r w:rsidRPr="00F318EF">
        <w:rPr>
          <w:rFonts w:ascii="Myriad Pro" w:hAnsi="Myriad Pro"/>
          <w:iCs/>
          <w:sz w:val="26"/>
          <w:szCs w:val="26"/>
        </w:rPr>
        <w:t xml:space="preserve">а ФСТ России от 20.02.2014 года </w:t>
      </w:r>
      <w:r w:rsidR="004A3D68" w:rsidRPr="00F318EF">
        <w:rPr>
          <w:rFonts w:ascii="Myriad Pro" w:hAnsi="Myriad Pro"/>
          <w:iCs/>
          <w:sz w:val="26"/>
          <w:szCs w:val="26"/>
        </w:rPr>
        <w:t>№ </w:t>
      </w:r>
      <w:r w:rsidRPr="00F318EF">
        <w:rPr>
          <w:rFonts w:ascii="Myriad Pro" w:hAnsi="Myriad Pro"/>
          <w:iCs/>
          <w:sz w:val="26"/>
          <w:szCs w:val="26"/>
        </w:rPr>
        <w:t>202-э «Об утверждении формы отчета об использовании инвестиционных ресурсов, включенных в регулируемые государством цены (тарифы) в сфере электроэнергетики и в сфере теплоснабжения». Результаты исполнения инвестиционной программы отражаются в отчете о проведении систематического наблюдения и анализа за использованием инвестиционных ресурсов, включенных в регулируемые цены (тарифы) в сфере электроэнергетики. Отчет о проведении систематического наблюдения и анализа за использованием инвестиционных ресурсов, включенных в регулируемые государством цены (тарифы) в сфере электроэнергетики, подписывается руководителем или заместителем руководителя органа исполнительной власти субъекта Российской Федерации в области государственного регулирования тарифов до принятия решения об установлении цен (тарифов) и прилагается к делу об установлении цен (тарифов).</w:t>
      </w:r>
    </w:p>
    <w:p w14:paraId="64A5E45A" w14:textId="77777777" w:rsidR="00622547" w:rsidRPr="00F318EF" w:rsidRDefault="00622547" w:rsidP="00622547">
      <w:pPr>
        <w:spacing w:after="0" w:line="360" w:lineRule="auto"/>
        <w:ind w:firstLine="567"/>
        <w:contextualSpacing/>
        <w:jc w:val="both"/>
        <w:rPr>
          <w:rFonts w:ascii="Myriad Pro" w:hAnsi="Myriad Pro"/>
          <w:iCs/>
          <w:sz w:val="26"/>
          <w:szCs w:val="26"/>
        </w:rPr>
      </w:pPr>
      <w:r w:rsidRPr="00F318EF">
        <w:rPr>
          <w:rFonts w:ascii="Myriad Pro" w:hAnsi="Myriad Pro"/>
          <w:iCs/>
          <w:sz w:val="26"/>
          <w:szCs w:val="26"/>
        </w:rPr>
        <w:t xml:space="preserve">Проводимый органами регулирования анализ инвестиционных программ территориальных сетевых организаций и осуществляемые корректировки необходимой валовой выручки в обязательном порядке должны быть отражены в протоколах заседаний коллегиальных органов и экспертных заключениях по установлению цен (тарифов) в соответствии с пунктами 23, 26, 28 Правил государственного регулирования (пересмотра, применения) цен (тарифов) в </w:t>
      </w:r>
      <w:r w:rsidRPr="00F318EF">
        <w:rPr>
          <w:rFonts w:ascii="Myriad Pro" w:hAnsi="Myriad Pro"/>
          <w:iCs/>
          <w:sz w:val="26"/>
          <w:szCs w:val="26"/>
        </w:rPr>
        <w:lastRenderedPageBreak/>
        <w:t xml:space="preserve">электроэнергетике, утвержденных постановлением Правительства Российской Федерации от 29.12.2011 </w:t>
      </w:r>
      <w:r w:rsidR="004A3D68" w:rsidRPr="00F318EF">
        <w:rPr>
          <w:rFonts w:ascii="Myriad Pro" w:hAnsi="Myriad Pro"/>
          <w:iCs/>
          <w:sz w:val="26"/>
          <w:szCs w:val="26"/>
        </w:rPr>
        <w:t>№ </w:t>
      </w:r>
      <w:r w:rsidRPr="00F318EF">
        <w:rPr>
          <w:rFonts w:ascii="Myriad Pro" w:hAnsi="Myriad Pro"/>
          <w:iCs/>
          <w:sz w:val="26"/>
          <w:szCs w:val="26"/>
        </w:rPr>
        <w:t>1178.</w:t>
      </w:r>
    </w:p>
    <w:p w14:paraId="4B363D91" w14:textId="77777777" w:rsidR="00622547" w:rsidRPr="00F318EF" w:rsidRDefault="00622547" w:rsidP="00622547">
      <w:pPr>
        <w:spacing w:after="0" w:line="360" w:lineRule="auto"/>
        <w:ind w:firstLine="567"/>
        <w:contextualSpacing/>
        <w:jc w:val="both"/>
        <w:rPr>
          <w:rFonts w:ascii="Myriad Pro" w:hAnsi="Myriad Pro"/>
          <w:iCs/>
          <w:sz w:val="26"/>
          <w:szCs w:val="26"/>
        </w:rPr>
      </w:pPr>
      <w:r w:rsidRPr="00F318EF">
        <w:rPr>
          <w:rFonts w:ascii="Myriad Pro" w:hAnsi="Myriad Pro"/>
          <w:iCs/>
          <w:sz w:val="26"/>
          <w:szCs w:val="26"/>
        </w:rPr>
        <w:t>Действующим законодательством в области государственного регулирования цен (тарифов) не предусмотрена возможность учета органами регулирования в необходимой валовой выручке ТСО расходов на выполнение мероприятий инвестиционных программ в размере, превышающем величину средств, определенных в утвержденной в установленном порядке инвестиционной программе.</w:t>
      </w:r>
    </w:p>
    <w:p w14:paraId="7AE4BA97" w14:textId="77777777" w:rsidR="00622547" w:rsidRPr="00F318EF" w:rsidRDefault="00622547" w:rsidP="00622547">
      <w:pPr>
        <w:spacing w:after="0" w:line="360" w:lineRule="auto"/>
        <w:ind w:firstLine="567"/>
        <w:contextualSpacing/>
        <w:jc w:val="both"/>
        <w:rPr>
          <w:rFonts w:ascii="Myriad Pro" w:hAnsi="Myriad Pro"/>
          <w:iCs/>
          <w:sz w:val="26"/>
          <w:szCs w:val="26"/>
        </w:rPr>
      </w:pPr>
      <w:r w:rsidRPr="00F318EF">
        <w:rPr>
          <w:rFonts w:ascii="Myriad Pro" w:hAnsi="Myriad Pro"/>
          <w:iCs/>
          <w:sz w:val="26"/>
          <w:szCs w:val="26"/>
        </w:rPr>
        <w:t>При обнаружении фактов финансирования мероприятий, не включенных в утвержденные в установленном порядке инвестиционные программы ТСО, указанные расходы ТСО расцениваются органом регулирования тарифов как нецелевое использование средств, учтенных в необходимой валовой выручке.</w:t>
      </w:r>
    </w:p>
    <w:p w14:paraId="33D727AB" w14:textId="77777777" w:rsidR="00622547" w:rsidRPr="00F318EF" w:rsidRDefault="00622547" w:rsidP="00622547">
      <w:pPr>
        <w:spacing w:after="0" w:line="360" w:lineRule="auto"/>
        <w:ind w:firstLine="567"/>
        <w:contextualSpacing/>
        <w:jc w:val="both"/>
        <w:rPr>
          <w:rFonts w:ascii="Myriad Pro" w:hAnsi="Myriad Pro"/>
          <w:iCs/>
          <w:sz w:val="26"/>
          <w:szCs w:val="26"/>
        </w:rPr>
      </w:pPr>
      <w:r w:rsidRPr="00F318EF">
        <w:rPr>
          <w:rFonts w:ascii="Myriad Pro" w:hAnsi="Myriad Pro"/>
          <w:iCs/>
          <w:sz w:val="26"/>
          <w:szCs w:val="26"/>
        </w:rPr>
        <w:t xml:space="preserve">Таким образом, </w:t>
      </w:r>
      <w:r w:rsidR="004F49F8" w:rsidRPr="00F318EF">
        <w:rPr>
          <w:rFonts w:ascii="Myriad Pro" w:hAnsi="Myriad Pro"/>
          <w:iCs/>
          <w:sz w:val="26"/>
          <w:szCs w:val="26"/>
        </w:rPr>
        <w:t>органом регулирования</w:t>
      </w:r>
      <w:r w:rsidR="00F60002">
        <w:rPr>
          <w:rFonts w:ascii="Myriad Pro" w:hAnsi="Myriad Pro"/>
          <w:iCs/>
          <w:sz w:val="26"/>
          <w:szCs w:val="26"/>
        </w:rPr>
        <w:t xml:space="preserve"> </w:t>
      </w:r>
      <w:r w:rsidRPr="00F318EF">
        <w:rPr>
          <w:rFonts w:ascii="Myriad Pro" w:hAnsi="Myriad Pro"/>
          <w:iCs/>
          <w:sz w:val="26"/>
          <w:szCs w:val="26"/>
        </w:rPr>
        <w:t xml:space="preserve">в необходимой валовой выручке не учитываются расходы, превышающие плановую величину и неучтенные в утвержденной ИП. Данная позиция отражена в разъяснительном письме ФАС России от 20.04.2018 </w:t>
      </w:r>
      <w:r w:rsidR="004A3D68" w:rsidRPr="00F318EF">
        <w:rPr>
          <w:rFonts w:ascii="Myriad Pro" w:hAnsi="Myriad Pro"/>
          <w:iCs/>
          <w:sz w:val="26"/>
          <w:szCs w:val="26"/>
        </w:rPr>
        <w:t>№ </w:t>
      </w:r>
      <w:r w:rsidRPr="00F318EF">
        <w:rPr>
          <w:rFonts w:ascii="Myriad Pro" w:hAnsi="Myriad Pro"/>
          <w:iCs/>
          <w:sz w:val="26"/>
          <w:szCs w:val="26"/>
        </w:rPr>
        <w:t>ИА/28440/18.</w:t>
      </w:r>
    </w:p>
    <w:p w14:paraId="6019ABDA" w14:textId="77777777" w:rsidR="00622547" w:rsidRPr="00F318EF" w:rsidRDefault="00622547" w:rsidP="00622547">
      <w:pPr>
        <w:spacing w:after="0" w:line="360" w:lineRule="auto"/>
        <w:ind w:firstLine="567"/>
        <w:contextualSpacing/>
        <w:jc w:val="both"/>
        <w:rPr>
          <w:rFonts w:ascii="Myriad Pro" w:hAnsi="Myriad Pro"/>
          <w:iCs/>
          <w:sz w:val="26"/>
          <w:szCs w:val="26"/>
        </w:rPr>
      </w:pPr>
      <w:r w:rsidRPr="00F318EF">
        <w:rPr>
          <w:rFonts w:ascii="Myriad Pro" w:hAnsi="Myriad Pro"/>
          <w:iCs/>
          <w:sz w:val="26"/>
          <w:szCs w:val="26"/>
        </w:rPr>
        <w:t xml:space="preserve">Приказом Минэнерго России от 16.12.2016 </w:t>
      </w:r>
      <w:r w:rsidR="004A3D68" w:rsidRPr="00F318EF">
        <w:rPr>
          <w:rFonts w:ascii="Myriad Pro" w:hAnsi="Myriad Pro"/>
          <w:iCs/>
          <w:sz w:val="26"/>
          <w:szCs w:val="26"/>
        </w:rPr>
        <w:t>№ </w:t>
      </w:r>
      <w:r w:rsidRPr="00F318EF">
        <w:rPr>
          <w:rFonts w:ascii="Myriad Pro" w:hAnsi="Myriad Pro"/>
          <w:iCs/>
          <w:sz w:val="26"/>
          <w:szCs w:val="26"/>
        </w:rPr>
        <w:t xml:space="preserve">1333 утверждены изменения в инвестиционную программу </w:t>
      </w:r>
      <w:r w:rsidR="004A3D68" w:rsidRPr="00F318EF">
        <w:rPr>
          <w:rFonts w:ascii="Myriad Pro" w:hAnsi="Myriad Pro"/>
          <w:iCs/>
          <w:sz w:val="26"/>
          <w:szCs w:val="26"/>
        </w:rPr>
        <w:t>ПАО </w:t>
      </w:r>
      <w:r w:rsidRPr="00F318EF">
        <w:rPr>
          <w:rFonts w:ascii="Myriad Pro" w:hAnsi="Myriad Pro"/>
          <w:iCs/>
          <w:sz w:val="26"/>
          <w:szCs w:val="26"/>
        </w:rPr>
        <w:t xml:space="preserve">«МРСК Северо-Запада», утвержденную приказом Минэнерго России от 30.11.2015 </w:t>
      </w:r>
      <w:r w:rsidR="004A3D68" w:rsidRPr="00F318EF">
        <w:rPr>
          <w:rFonts w:ascii="Myriad Pro" w:hAnsi="Myriad Pro"/>
          <w:iCs/>
          <w:sz w:val="26"/>
          <w:szCs w:val="26"/>
        </w:rPr>
        <w:t>№ </w:t>
      </w:r>
      <w:r w:rsidRPr="00F318EF">
        <w:rPr>
          <w:rFonts w:ascii="Myriad Pro" w:hAnsi="Myriad Pro"/>
          <w:iCs/>
          <w:sz w:val="26"/>
          <w:szCs w:val="26"/>
        </w:rPr>
        <w:t xml:space="preserve">906. </w:t>
      </w:r>
    </w:p>
    <w:p w14:paraId="53E2B724" w14:textId="77777777" w:rsidR="00622547" w:rsidRPr="00F318EF" w:rsidRDefault="00622547" w:rsidP="00622547">
      <w:pPr>
        <w:spacing w:after="0" w:line="360" w:lineRule="auto"/>
        <w:ind w:firstLine="567"/>
        <w:contextualSpacing/>
        <w:jc w:val="both"/>
        <w:rPr>
          <w:rFonts w:ascii="Myriad Pro" w:hAnsi="Myriad Pro"/>
          <w:iCs/>
          <w:sz w:val="26"/>
          <w:szCs w:val="26"/>
        </w:rPr>
      </w:pPr>
      <w:r w:rsidRPr="00F318EF">
        <w:rPr>
          <w:rFonts w:ascii="Myriad Pro" w:hAnsi="Myriad Pro"/>
          <w:iCs/>
          <w:sz w:val="26"/>
          <w:szCs w:val="26"/>
        </w:rPr>
        <w:t xml:space="preserve">В соответствии с инвестиционной программой основные параметры на 2017 год для </w:t>
      </w:r>
      <w:r w:rsidR="004A3D68" w:rsidRPr="00F318EF">
        <w:rPr>
          <w:rFonts w:ascii="Myriad Pro" w:hAnsi="Myriad Pro"/>
          <w:iCs/>
          <w:sz w:val="26"/>
          <w:szCs w:val="26"/>
        </w:rPr>
        <w:t>ПАО </w:t>
      </w:r>
      <w:r w:rsidRPr="00F318EF">
        <w:rPr>
          <w:rFonts w:ascii="Myriad Pro" w:hAnsi="Myriad Pro"/>
          <w:iCs/>
          <w:sz w:val="26"/>
          <w:szCs w:val="26"/>
        </w:rPr>
        <w:t>«МРСК Северо-Запада»</w:t>
      </w:r>
      <w:r w:rsidR="004F49F8" w:rsidRPr="00F318EF">
        <w:rPr>
          <w:rFonts w:ascii="Myriad Pro" w:hAnsi="Myriad Pro"/>
          <w:iCs/>
          <w:sz w:val="26"/>
          <w:szCs w:val="26"/>
        </w:rPr>
        <w:t xml:space="preserve"> в части</w:t>
      </w:r>
      <w:r w:rsidRPr="00F318EF">
        <w:rPr>
          <w:rFonts w:ascii="Myriad Pro" w:hAnsi="Myriad Pro"/>
          <w:iCs/>
          <w:sz w:val="26"/>
          <w:szCs w:val="26"/>
        </w:rPr>
        <w:t xml:space="preserve"> филиала «Вологдаэнерго» составляют:</w:t>
      </w:r>
    </w:p>
    <w:p w14:paraId="3B98BDF7" w14:textId="77777777" w:rsidR="00622547" w:rsidRPr="00F318EF" w:rsidRDefault="00622547" w:rsidP="00625474">
      <w:pPr>
        <w:numPr>
          <w:ilvl w:val="0"/>
          <w:numId w:val="29"/>
        </w:numPr>
        <w:spacing w:after="0" w:line="360" w:lineRule="auto"/>
        <w:contextualSpacing/>
        <w:jc w:val="both"/>
        <w:rPr>
          <w:rFonts w:ascii="Myriad Pro" w:hAnsi="Myriad Pro"/>
          <w:iCs/>
          <w:sz w:val="26"/>
          <w:szCs w:val="26"/>
        </w:rPr>
      </w:pPr>
      <w:r w:rsidRPr="00F318EF">
        <w:rPr>
          <w:rFonts w:ascii="Myriad Pro" w:hAnsi="Myriad Pro"/>
          <w:iCs/>
          <w:sz w:val="26"/>
          <w:szCs w:val="26"/>
        </w:rPr>
        <w:t>освоение 1 197 110,06 тыс. руб. без НДС;</w:t>
      </w:r>
    </w:p>
    <w:p w14:paraId="6DBC770F" w14:textId="77777777" w:rsidR="00622547" w:rsidRPr="00F318EF" w:rsidRDefault="00622547" w:rsidP="00625474">
      <w:pPr>
        <w:numPr>
          <w:ilvl w:val="0"/>
          <w:numId w:val="29"/>
        </w:numPr>
        <w:spacing w:after="0" w:line="360" w:lineRule="auto"/>
        <w:contextualSpacing/>
        <w:jc w:val="both"/>
        <w:rPr>
          <w:rFonts w:ascii="Myriad Pro" w:hAnsi="Myriad Pro"/>
          <w:iCs/>
          <w:sz w:val="26"/>
          <w:szCs w:val="26"/>
        </w:rPr>
      </w:pPr>
      <w:r w:rsidRPr="00F318EF">
        <w:rPr>
          <w:rFonts w:ascii="Myriad Pro" w:hAnsi="Myriad Pro"/>
          <w:iCs/>
          <w:sz w:val="26"/>
          <w:szCs w:val="26"/>
        </w:rPr>
        <w:t>ввод мощностей 1 391 071,02 тыс. руб. без НДС;</w:t>
      </w:r>
    </w:p>
    <w:p w14:paraId="72305B7B" w14:textId="77777777" w:rsidR="00622547" w:rsidRPr="00F318EF" w:rsidRDefault="00622547" w:rsidP="00625474">
      <w:pPr>
        <w:numPr>
          <w:ilvl w:val="0"/>
          <w:numId w:val="29"/>
        </w:numPr>
        <w:spacing w:after="0" w:line="360" w:lineRule="auto"/>
        <w:contextualSpacing/>
        <w:jc w:val="both"/>
        <w:rPr>
          <w:rFonts w:ascii="Myriad Pro" w:hAnsi="Myriad Pro"/>
          <w:iCs/>
          <w:sz w:val="26"/>
          <w:szCs w:val="26"/>
        </w:rPr>
      </w:pPr>
      <w:r w:rsidRPr="00F318EF">
        <w:rPr>
          <w:rFonts w:ascii="Myriad Pro" w:hAnsi="Myriad Pro"/>
          <w:iCs/>
          <w:sz w:val="26"/>
          <w:szCs w:val="26"/>
        </w:rPr>
        <w:t>финансирование мероприятий 1 437 083,02 тыс. руб. с НДС или 1 219 327,14тыс. руб. без НДС.</w:t>
      </w:r>
    </w:p>
    <w:p w14:paraId="44326037" w14:textId="77777777" w:rsidR="00622547" w:rsidRPr="00F318EF" w:rsidRDefault="00622547" w:rsidP="00622547">
      <w:pPr>
        <w:spacing w:after="0" w:line="360" w:lineRule="auto"/>
        <w:ind w:firstLine="567"/>
        <w:contextualSpacing/>
        <w:jc w:val="both"/>
        <w:rPr>
          <w:rFonts w:ascii="Myriad Pro" w:hAnsi="Myriad Pro"/>
          <w:iCs/>
          <w:sz w:val="26"/>
          <w:szCs w:val="26"/>
        </w:rPr>
      </w:pPr>
      <w:r w:rsidRPr="00F318EF">
        <w:rPr>
          <w:rFonts w:ascii="Myriad Pro" w:hAnsi="Myriad Pro"/>
          <w:iCs/>
          <w:sz w:val="26"/>
          <w:szCs w:val="26"/>
        </w:rPr>
        <w:t xml:space="preserve">Источниками финансирования мероприятий инвестиционной программы </w:t>
      </w:r>
      <w:r w:rsidR="004A3D68" w:rsidRPr="00F318EF">
        <w:rPr>
          <w:rFonts w:ascii="Myriad Pro" w:hAnsi="Myriad Pro"/>
          <w:iCs/>
          <w:sz w:val="26"/>
          <w:szCs w:val="26"/>
        </w:rPr>
        <w:t>ПАО </w:t>
      </w:r>
      <w:r w:rsidR="001828A6" w:rsidRPr="00F318EF">
        <w:rPr>
          <w:rFonts w:ascii="Myriad Pro" w:hAnsi="Myriad Pro"/>
          <w:iCs/>
          <w:sz w:val="26"/>
          <w:szCs w:val="26"/>
        </w:rPr>
        <w:t>«МРСК Северо-Запада» - «Вологдаэнерго»</w:t>
      </w:r>
      <w:r w:rsidRPr="00F318EF">
        <w:rPr>
          <w:rFonts w:ascii="Myriad Pro" w:hAnsi="Myriad Pro"/>
          <w:iCs/>
          <w:sz w:val="26"/>
          <w:szCs w:val="26"/>
        </w:rPr>
        <w:t xml:space="preserve"> на 2017 год являются:</w:t>
      </w:r>
    </w:p>
    <w:p w14:paraId="5BA1F26C" w14:textId="77777777" w:rsidR="00622547" w:rsidRPr="00F318EF" w:rsidRDefault="00622547" w:rsidP="00625474">
      <w:pPr>
        <w:numPr>
          <w:ilvl w:val="0"/>
          <w:numId w:val="30"/>
        </w:numPr>
        <w:spacing w:after="0" w:line="360" w:lineRule="auto"/>
        <w:contextualSpacing/>
        <w:jc w:val="both"/>
        <w:rPr>
          <w:rFonts w:ascii="Myriad Pro" w:hAnsi="Myriad Pro"/>
          <w:iCs/>
          <w:sz w:val="26"/>
          <w:szCs w:val="26"/>
        </w:rPr>
      </w:pPr>
      <w:r w:rsidRPr="00F318EF">
        <w:rPr>
          <w:rFonts w:ascii="Myriad Pro" w:hAnsi="Myriad Pro"/>
          <w:iCs/>
          <w:sz w:val="26"/>
          <w:szCs w:val="26"/>
        </w:rPr>
        <w:t>амортизация, учтенная в тарифе – 750 833,13 тыс. руб.;</w:t>
      </w:r>
    </w:p>
    <w:p w14:paraId="6EDE0E45" w14:textId="77777777" w:rsidR="00622547" w:rsidRPr="00F318EF" w:rsidRDefault="00622547" w:rsidP="00625474">
      <w:pPr>
        <w:numPr>
          <w:ilvl w:val="0"/>
          <w:numId w:val="30"/>
        </w:numPr>
        <w:spacing w:after="0" w:line="360" w:lineRule="auto"/>
        <w:contextualSpacing/>
        <w:jc w:val="both"/>
        <w:rPr>
          <w:rFonts w:ascii="Myriad Pro" w:hAnsi="Myriad Pro"/>
          <w:iCs/>
          <w:sz w:val="26"/>
          <w:szCs w:val="26"/>
        </w:rPr>
      </w:pPr>
      <w:r w:rsidRPr="00F318EF">
        <w:rPr>
          <w:rFonts w:ascii="Myriad Pro" w:hAnsi="Myriad Pro"/>
          <w:iCs/>
          <w:sz w:val="26"/>
          <w:szCs w:val="26"/>
        </w:rPr>
        <w:t>прочие собственные средства - 1 612,01 тыс. руб.;</w:t>
      </w:r>
    </w:p>
    <w:p w14:paraId="57D662A1" w14:textId="77777777" w:rsidR="00622547" w:rsidRPr="00F318EF" w:rsidRDefault="00622547" w:rsidP="00625474">
      <w:pPr>
        <w:numPr>
          <w:ilvl w:val="0"/>
          <w:numId w:val="30"/>
        </w:numPr>
        <w:spacing w:after="0" w:line="360" w:lineRule="auto"/>
        <w:contextualSpacing/>
        <w:jc w:val="both"/>
        <w:rPr>
          <w:rFonts w:ascii="Myriad Pro" w:hAnsi="Myriad Pro"/>
          <w:iCs/>
          <w:sz w:val="26"/>
          <w:szCs w:val="26"/>
        </w:rPr>
      </w:pPr>
      <w:r w:rsidRPr="00F318EF">
        <w:rPr>
          <w:rFonts w:ascii="Myriad Pro" w:hAnsi="Myriad Pro"/>
          <w:iCs/>
          <w:sz w:val="26"/>
          <w:szCs w:val="26"/>
        </w:rPr>
        <w:t>привлеченные средства (облигационные займы) - 466 882,00 тыс. руб.;</w:t>
      </w:r>
    </w:p>
    <w:p w14:paraId="5692942D" w14:textId="77777777" w:rsidR="00622547" w:rsidRPr="00F318EF" w:rsidRDefault="00622547" w:rsidP="00625474">
      <w:pPr>
        <w:numPr>
          <w:ilvl w:val="0"/>
          <w:numId w:val="30"/>
        </w:numPr>
        <w:spacing w:after="0" w:line="360" w:lineRule="auto"/>
        <w:contextualSpacing/>
        <w:jc w:val="both"/>
        <w:rPr>
          <w:rFonts w:ascii="Myriad Pro" w:hAnsi="Myriad Pro"/>
          <w:iCs/>
          <w:sz w:val="26"/>
          <w:szCs w:val="26"/>
        </w:rPr>
      </w:pPr>
      <w:r w:rsidRPr="00F318EF">
        <w:rPr>
          <w:rFonts w:ascii="Myriad Pro" w:hAnsi="Myriad Pro"/>
          <w:iCs/>
          <w:sz w:val="26"/>
          <w:szCs w:val="26"/>
        </w:rPr>
        <w:t>возврат НДС – 217 755,88 тыс. руб.</w:t>
      </w:r>
    </w:p>
    <w:p w14:paraId="504B6C72" w14:textId="77777777" w:rsidR="00622547" w:rsidRPr="00F318EF" w:rsidRDefault="00622547" w:rsidP="00622547">
      <w:pPr>
        <w:spacing w:after="0" w:line="360" w:lineRule="auto"/>
        <w:ind w:firstLine="567"/>
        <w:contextualSpacing/>
        <w:jc w:val="both"/>
        <w:rPr>
          <w:rFonts w:ascii="Myriad Pro" w:hAnsi="Myriad Pro"/>
          <w:iCs/>
          <w:sz w:val="26"/>
          <w:szCs w:val="26"/>
        </w:rPr>
      </w:pPr>
      <w:r w:rsidRPr="00F318EF">
        <w:rPr>
          <w:rFonts w:ascii="Myriad Pro" w:hAnsi="Myriad Pro"/>
          <w:iCs/>
          <w:sz w:val="26"/>
          <w:szCs w:val="26"/>
        </w:rPr>
        <w:lastRenderedPageBreak/>
        <w:t xml:space="preserve">Регулирование тарифа </w:t>
      </w:r>
      <w:r w:rsidR="00905655" w:rsidRPr="00F318EF">
        <w:rPr>
          <w:rFonts w:ascii="Myriad Pro" w:hAnsi="Myriad Pro"/>
          <w:iCs/>
          <w:sz w:val="26"/>
          <w:szCs w:val="26"/>
        </w:rPr>
        <w:t xml:space="preserve">филиала </w:t>
      </w:r>
      <w:r w:rsidR="004A3D68" w:rsidRPr="00F318EF">
        <w:rPr>
          <w:rFonts w:ascii="Myriad Pro" w:hAnsi="Myriad Pro"/>
          <w:iCs/>
          <w:sz w:val="26"/>
          <w:szCs w:val="26"/>
        </w:rPr>
        <w:t>ПАО </w:t>
      </w:r>
      <w:r w:rsidR="001828A6" w:rsidRPr="00F318EF">
        <w:rPr>
          <w:rFonts w:ascii="Myriad Pro" w:hAnsi="Myriad Pro"/>
          <w:iCs/>
          <w:sz w:val="26"/>
          <w:szCs w:val="26"/>
        </w:rPr>
        <w:t>«МРСК Северо-Запада» - «Вологдаэнерго»</w:t>
      </w:r>
      <w:r w:rsidRPr="00F318EF">
        <w:rPr>
          <w:rFonts w:ascii="Myriad Pro" w:hAnsi="Myriad Pro"/>
          <w:iCs/>
          <w:sz w:val="26"/>
          <w:szCs w:val="26"/>
        </w:rPr>
        <w:t xml:space="preserve"> на 2017 год осуществлялось с применением метода доходности инвестированного капитала. В связи с этим расчет корректировки, осуществляемой в связи с изменением инвестиционной программы, производится по формуле, приведенной в пункте 42 Методических указаний по регулированию тарифов с применением метода доходности инвестированного капитала, утвержденных приказом ФСТ России от 30.03.2012 </w:t>
      </w:r>
      <w:r w:rsidR="004A3D68" w:rsidRPr="00F318EF">
        <w:rPr>
          <w:rFonts w:ascii="Myriad Pro" w:hAnsi="Myriad Pro"/>
          <w:iCs/>
          <w:sz w:val="26"/>
          <w:szCs w:val="26"/>
        </w:rPr>
        <w:t>N </w:t>
      </w:r>
      <w:r w:rsidRPr="00F318EF">
        <w:rPr>
          <w:rFonts w:ascii="Myriad Pro" w:hAnsi="Myriad Pro"/>
          <w:iCs/>
          <w:sz w:val="26"/>
          <w:szCs w:val="26"/>
        </w:rPr>
        <w:t>228-э:</w:t>
      </w:r>
    </w:p>
    <w:p w14:paraId="788C330B" w14:textId="77777777" w:rsidR="00622547" w:rsidRPr="00F318EF" w:rsidRDefault="00095615" w:rsidP="00622547">
      <w:pPr>
        <w:spacing w:after="0" w:line="360" w:lineRule="auto"/>
        <w:ind w:firstLine="567"/>
        <w:contextualSpacing/>
        <w:jc w:val="both"/>
        <w:rPr>
          <w:rFonts w:ascii="Myriad Pro" w:hAnsi="Myriad Pro"/>
          <w:iCs/>
          <w:sz w:val="26"/>
          <w:szCs w:val="26"/>
        </w:rPr>
      </w:pPr>
      <w:r w:rsidRPr="00F318EF">
        <w:rPr>
          <w:rFonts w:ascii="Myriad Pro" w:hAnsi="Myriad Pro"/>
          <w:noProof/>
          <w:sz w:val="26"/>
          <w:szCs w:val="26"/>
          <w:lang w:eastAsia="ru-RU"/>
        </w:rPr>
        <w:drawing>
          <wp:inline distT="0" distB="0" distL="0" distR="0" wp14:anchorId="2D7F5780" wp14:editId="094C90E9">
            <wp:extent cx="3224530" cy="448945"/>
            <wp:effectExtent l="0" t="0" r="0" b="825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224530" cy="448945"/>
                    </a:xfrm>
                    <a:prstGeom prst="rect">
                      <a:avLst/>
                    </a:prstGeom>
                    <a:noFill/>
                    <a:ln>
                      <a:noFill/>
                    </a:ln>
                  </pic:spPr>
                </pic:pic>
              </a:graphicData>
            </a:graphic>
          </wp:inline>
        </w:drawing>
      </w:r>
      <w:r w:rsidR="00622547" w:rsidRPr="00F318EF">
        <w:rPr>
          <w:rFonts w:ascii="Myriad Pro" w:hAnsi="Myriad Pro"/>
          <w:iCs/>
          <w:sz w:val="26"/>
          <w:szCs w:val="26"/>
        </w:rPr>
        <w:t>, где</w:t>
      </w:r>
    </w:p>
    <w:p w14:paraId="358F20D6" w14:textId="77777777" w:rsidR="00622547" w:rsidRPr="00F318EF" w:rsidRDefault="00095615" w:rsidP="00622547">
      <w:pPr>
        <w:spacing w:after="0" w:line="360" w:lineRule="auto"/>
        <w:ind w:firstLine="567"/>
        <w:contextualSpacing/>
        <w:jc w:val="both"/>
        <w:rPr>
          <w:rFonts w:ascii="Myriad Pro" w:hAnsi="Myriad Pro"/>
          <w:iCs/>
          <w:sz w:val="26"/>
          <w:szCs w:val="26"/>
        </w:rPr>
      </w:pPr>
      <w:r w:rsidRPr="00F318EF">
        <w:rPr>
          <w:rFonts w:ascii="Myriad Pro" w:hAnsi="Myriad Pro"/>
          <w:noProof/>
          <w:sz w:val="26"/>
          <w:szCs w:val="26"/>
          <w:lang w:eastAsia="ru-RU"/>
        </w:rPr>
        <w:drawing>
          <wp:inline distT="0" distB="0" distL="0" distR="0" wp14:anchorId="595FF217" wp14:editId="50D74614">
            <wp:extent cx="4636135" cy="264795"/>
            <wp:effectExtent l="0" t="0" r="0" b="190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636135" cy="264795"/>
                    </a:xfrm>
                    <a:prstGeom prst="rect">
                      <a:avLst/>
                    </a:prstGeom>
                    <a:noFill/>
                    <a:ln>
                      <a:noFill/>
                    </a:ln>
                  </pic:spPr>
                </pic:pic>
              </a:graphicData>
            </a:graphic>
          </wp:inline>
        </w:drawing>
      </w:r>
      <w:r w:rsidR="00622547" w:rsidRPr="00F318EF">
        <w:rPr>
          <w:rFonts w:ascii="Myriad Pro" w:hAnsi="Myriad Pro"/>
          <w:iCs/>
          <w:sz w:val="26"/>
          <w:szCs w:val="26"/>
        </w:rPr>
        <w:t>,</w:t>
      </w:r>
    </w:p>
    <w:p w14:paraId="4EEB84B0" w14:textId="77777777" w:rsidR="00622547" w:rsidRPr="00F318EF" w:rsidRDefault="00622547" w:rsidP="00622547">
      <w:pPr>
        <w:spacing w:after="0" w:line="360" w:lineRule="auto"/>
        <w:ind w:firstLine="567"/>
        <w:contextualSpacing/>
        <w:jc w:val="both"/>
        <w:rPr>
          <w:rFonts w:ascii="Myriad Pro" w:hAnsi="Myriad Pro"/>
          <w:iCs/>
          <w:sz w:val="26"/>
          <w:szCs w:val="26"/>
        </w:rPr>
      </w:pPr>
      <w:r w:rsidRPr="00F318EF">
        <w:rPr>
          <w:rFonts w:ascii="Myriad Pro" w:hAnsi="Myriad Pro"/>
          <w:iCs/>
          <w:sz w:val="26"/>
          <w:szCs w:val="26"/>
        </w:rPr>
        <w:t>где:</w:t>
      </w:r>
    </w:p>
    <w:p w14:paraId="3C4E30B3" w14:textId="77777777" w:rsidR="00622547" w:rsidRPr="00F318EF" w:rsidRDefault="00095615" w:rsidP="00622547">
      <w:pPr>
        <w:spacing w:after="0" w:line="360" w:lineRule="auto"/>
        <w:ind w:firstLine="567"/>
        <w:contextualSpacing/>
        <w:jc w:val="both"/>
        <w:rPr>
          <w:rFonts w:ascii="Myriad Pro" w:hAnsi="Myriad Pro"/>
          <w:iCs/>
          <w:sz w:val="26"/>
          <w:szCs w:val="26"/>
        </w:rPr>
      </w:pPr>
      <w:r w:rsidRPr="00F318EF">
        <w:rPr>
          <w:rFonts w:ascii="Myriad Pro" w:hAnsi="Myriad Pro"/>
          <w:noProof/>
          <w:sz w:val="26"/>
          <w:szCs w:val="26"/>
          <w:lang w:eastAsia="ru-RU"/>
        </w:rPr>
        <w:drawing>
          <wp:inline distT="0" distB="0" distL="0" distR="0" wp14:anchorId="6DA8526B" wp14:editId="6D6EB4F3">
            <wp:extent cx="433070" cy="288925"/>
            <wp:effectExtent l="0" t="0" r="508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33070" cy="288925"/>
                    </a:xfrm>
                    <a:prstGeom prst="rect">
                      <a:avLst/>
                    </a:prstGeom>
                    <a:noFill/>
                    <a:ln>
                      <a:noFill/>
                    </a:ln>
                  </pic:spPr>
                </pic:pic>
              </a:graphicData>
            </a:graphic>
          </wp:inline>
        </w:drawing>
      </w:r>
      <w:r w:rsidR="00622547" w:rsidRPr="00F318EF">
        <w:rPr>
          <w:rFonts w:ascii="Myriad Pro" w:hAnsi="Myriad Pro"/>
          <w:iCs/>
          <w:sz w:val="26"/>
          <w:szCs w:val="26"/>
        </w:rPr>
        <w:t>- объем собственных средств на реализацию инвестиционных программ, предусмотренных в НВВ, установленной на год (i-j);</w:t>
      </w:r>
    </w:p>
    <w:p w14:paraId="1EAF17EC" w14:textId="77777777" w:rsidR="00622547" w:rsidRPr="00F318EF" w:rsidRDefault="00095615" w:rsidP="00622547">
      <w:pPr>
        <w:spacing w:after="0" w:line="360" w:lineRule="auto"/>
        <w:ind w:firstLine="567"/>
        <w:contextualSpacing/>
        <w:jc w:val="both"/>
        <w:rPr>
          <w:rFonts w:ascii="Myriad Pro" w:hAnsi="Myriad Pro"/>
          <w:iCs/>
          <w:sz w:val="26"/>
          <w:szCs w:val="26"/>
        </w:rPr>
      </w:pPr>
      <w:r w:rsidRPr="00F318EF">
        <w:rPr>
          <w:rFonts w:ascii="Myriad Pro" w:hAnsi="Myriad Pro"/>
          <w:noProof/>
          <w:sz w:val="26"/>
          <w:szCs w:val="26"/>
          <w:lang w:eastAsia="ru-RU"/>
        </w:rPr>
        <w:drawing>
          <wp:inline distT="0" distB="0" distL="0" distR="0" wp14:anchorId="4B20C5A3" wp14:editId="434AE5B1">
            <wp:extent cx="424815" cy="272415"/>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24815" cy="272415"/>
                    </a:xfrm>
                    <a:prstGeom prst="rect">
                      <a:avLst/>
                    </a:prstGeom>
                    <a:noFill/>
                    <a:ln>
                      <a:noFill/>
                    </a:ln>
                  </pic:spPr>
                </pic:pic>
              </a:graphicData>
            </a:graphic>
          </wp:inline>
        </w:drawing>
      </w:r>
      <w:r w:rsidR="00622547" w:rsidRPr="00F318EF">
        <w:rPr>
          <w:rFonts w:ascii="Myriad Pro" w:hAnsi="Myriad Pro"/>
          <w:iCs/>
          <w:sz w:val="26"/>
          <w:szCs w:val="26"/>
        </w:rPr>
        <w:t xml:space="preserve"> - плановый размер финансирования инвестиционной программы, представляющей собой совокупность инвестиционных проектов, утвержденной (скорректированной) в установленном порядке на год (i-2) до его начала, за счет собственных средств (выручки от реализации товаров (услуг) по регулируемым ценам (тарифам)) без НДС;</w:t>
      </w:r>
    </w:p>
    <w:p w14:paraId="3E358ADB" w14:textId="77777777" w:rsidR="00622547" w:rsidRPr="00F318EF" w:rsidRDefault="00095615" w:rsidP="00622547">
      <w:pPr>
        <w:spacing w:after="0" w:line="360" w:lineRule="auto"/>
        <w:ind w:firstLine="567"/>
        <w:contextualSpacing/>
        <w:jc w:val="both"/>
        <w:rPr>
          <w:rFonts w:ascii="Myriad Pro" w:hAnsi="Myriad Pro"/>
          <w:iCs/>
          <w:sz w:val="26"/>
          <w:szCs w:val="26"/>
        </w:rPr>
      </w:pPr>
      <w:r w:rsidRPr="00F318EF">
        <w:rPr>
          <w:rFonts w:ascii="Myriad Pro" w:hAnsi="Myriad Pro"/>
          <w:noProof/>
          <w:sz w:val="26"/>
          <w:szCs w:val="26"/>
          <w:lang w:eastAsia="ru-RU"/>
        </w:rPr>
        <w:drawing>
          <wp:inline distT="0" distB="0" distL="0" distR="0" wp14:anchorId="2B5A8B39" wp14:editId="4B9BCDF7">
            <wp:extent cx="448945" cy="288925"/>
            <wp:effectExtent l="0" t="0" r="825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48945" cy="288925"/>
                    </a:xfrm>
                    <a:prstGeom prst="rect">
                      <a:avLst/>
                    </a:prstGeom>
                    <a:noFill/>
                    <a:ln>
                      <a:noFill/>
                    </a:ln>
                  </pic:spPr>
                </pic:pic>
              </a:graphicData>
            </a:graphic>
          </wp:inline>
        </w:drawing>
      </w:r>
      <w:r w:rsidR="00622547" w:rsidRPr="00F318EF">
        <w:rPr>
          <w:rFonts w:ascii="Myriad Pro" w:hAnsi="Myriad Pro"/>
          <w:iCs/>
          <w:sz w:val="26"/>
          <w:szCs w:val="26"/>
        </w:rPr>
        <w:t xml:space="preserve"> - объем фактического финансирования инвестиционной программы, представляющей собой совокупность инвестиционных проектов, утвержденной (скорректированной) в установленном порядке на год (i-2) до его начала, за счет собственных средств (выручки от реализации товаров (услуг) по регулируемым ценам (тарифам)) без НДС в году (i-j) долгосрочного периода регулирования;</w:t>
      </w:r>
    </w:p>
    <w:p w14:paraId="271CD066" w14:textId="77777777" w:rsidR="00622547" w:rsidRPr="00F318EF" w:rsidRDefault="00095615" w:rsidP="00622547">
      <w:pPr>
        <w:spacing w:after="0" w:line="360" w:lineRule="auto"/>
        <w:ind w:firstLine="567"/>
        <w:contextualSpacing/>
        <w:jc w:val="both"/>
        <w:rPr>
          <w:rFonts w:ascii="Myriad Pro" w:hAnsi="Myriad Pro"/>
          <w:iCs/>
          <w:sz w:val="26"/>
          <w:szCs w:val="26"/>
        </w:rPr>
      </w:pPr>
      <w:r w:rsidRPr="00F318EF">
        <w:rPr>
          <w:rFonts w:ascii="Myriad Pro" w:hAnsi="Myriad Pro"/>
          <w:noProof/>
          <w:sz w:val="26"/>
          <w:szCs w:val="26"/>
          <w:lang w:eastAsia="ru-RU"/>
        </w:rPr>
        <w:drawing>
          <wp:inline distT="0" distB="0" distL="0" distR="0" wp14:anchorId="333968C7" wp14:editId="3C757149">
            <wp:extent cx="874395" cy="320675"/>
            <wp:effectExtent l="0" t="0" r="1905" b="317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874395" cy="320675"/>
                    </a:xfrm>
                    <a:prstGeom prst="rect">
                      <a:avLst/>
                    </a:prstGeom>
                    <a:noFill/>
                    <a:ln>
                      <a:noFill/>
                    </a:ln>
                  </pic:spPr>
                </pic:pic>
              </a:graphicData>
            </a:graphic>
          </wp:inline>
        </w:drawing>
      </w:r>
      <w:r w:rsidR="00622547" w:rsidRPr="00F318EF">
        <w:rPr>
          <w:rFonts w:ascii="Myriad Pro" w:hAnsi="Myriad Pro"/>
          <w:iCs/>
          <w:sz w:val="26"/>
          <w:szCs w:val="26"/>
        </w:rPr>
        <w:t xml:space="preserve"> - учтенная при расчете тарифов на (i-1) год корректировка необходимой валовой выручки на (i-2)-й год долгосрочного периода регулирования, осуществленная в связи с изменением (неисполнением) инвестиционной программы за истекший период на (i-2)-го года по результатам 9 месяцев;</w:t>
      </w:r>
    </w:p>
    <w:p w14:paraId="17738E8E" w14:textId="77777777" w:rsidR="00622547" w:rsidRPr="00F318EF" w:rsidRDefault="00095615" w:rsidP="00622547">
      <w:pPr>
        <w:spacing w:after="0" w:line="360" w:lineRule="auto"/>
        <w:ind w:firstLine="567"/>
        <w:contextualSpacing/>
        <w:jc w:val="both"/>
        <w:rPr>
          <w:rFonts w:ascii="Myriad Pro" w:hAnsi="Myriad Pro"/>
          <w:iCs/>
          <w:sz w:val="26"/>
          <w:szCs w:val="26"/>
        </w:rPr>
      </w:pPr>
      <w:r w:rsidRPr="00F318EF">
        <w:rPr>
          <w:rFonts w:ascii="Myriad Pro" w:hAnsi="Myriad Pro"/>
          <w:noProof/>
          <w:sz w:val="26"/>
          <w:szCs w:val="26"/>
          <w:lang w:eastAsia="ru-RU"/>
        </w:rPr>
        <w:lastRenderedPageBreak/>
        <w:drawing>
          <wp:inline distT="0" distB="0" distL="0" distR="0" wp14:anchorId="0087D2F1" wp14:editId="75B41DB9">
            <wp:extent cx="441325" cy="320675"/>
            <wp:effectExtent l="0" t="0" r="0" b="317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41325" cy="320675"/>
                    </a:xfrm>
                    <a:prstGeom prst="rect">
                      <a:avLst/>
                    </a:prstGeom>
                    <a:noFill/>
                    <a:ln>
                      <a:noFill/>
                    </a:ln>
                  </pic:spPr>
                </pic:pic>
              </a:graphicData>
            </a:graphic>
          </wp:inline>
        </w:drawing>
      </w:r>
      <w:r w:rsidR="00622547" w:rsidRPr="00F318EF">
        <w:rPr>
          <w:rFonts w:ascii="Myriad Pro" w:hAnsi="Myriad Pro"/>
          <w:iCs/>
          <w:sz w:val="26"/>
          <w:szCs w:val="26"/>
        </w:rPr>
        <w:t xml:space="preserve"> - величина возврата инвестированного капитала, учитываемого при расчете долгосрочных тарифов на услуги по передаче в году i-j долгосрочного периода регулирования;</w:t>
      </w:r>
    </w:p>
    <w:p w14:paraId="4730AB96" w14:textId="77777777" w:rsidR="00622547" w:rsidRPr="00F318EF" w:rsidRDefault="00095615" w:rsidP="00622547">
      <w:pPr>
        <w:spacing w:after="0" w:line="360" w:lineRule="auto"/>
        <w:ind w:firstLine="567"/>
        <w:contextualSpacing/>
        <w:jc w:val="both"/>
        <w:rPr>
          <w:rFonts w:ascii="Myriad Pro" w:hAnsi="Myriad Pro"/>
          <w:iCs/>
          <w:sz w:val="26"/>
          <w:szCs w:val="26"/>
        </w:rPr>
      </w:pPr>
      <w:r w:rsidRPr="00F318EF">
        <w:rPr>
          <w:rFonts w:ascii="Myriad Pro" w:hAnsi="Myriad Pro"/>
          <w:noProof/>
          <w:sz w:val="26"/>
          <w:szCs w:val="26"/>
          <w:lang w:eastAsia="ru-RU"/>
        </w:rPr>
        <w:drawing>
          <wp:inline distT="0" distB="0" distL="0" distR="0" wp14:anchorId="19E52890" wp14:editId="0751DFFA">
            <wp:extent cx="481330" cy="320675"/>
            <wp:effectExtent l="0" t="0" r="0" b="317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81330" cy="320675"/>
                    </a:xfrm>
                    <a:prstGeom prst="rect">
                      <a:avLst/>
                    </a:prstGeom>
                    <a:noFill/>
                    <a:ln>
                      <a:noFill/>
                    </a:ln>
                  </pic:spPr>
                </pic:pic>
              </a:graphicData>
            </a:graphic>
          </wp:inline>
        </w:drawing>
      </w:r>
      <w:r w:rsidR="00622547" w:rsidRPr="00F318EF">
        <w:rPr>
          <w:rFonts w:ascii="Myriad Pro" w:hAnsi="Myriad Pro"/>
          <w:iCs/>
          <w:sz w:val="26"/>
          <w:szCs w:val="26"/>
        </w:rPr>
        <w:t xml:space="preserve"> - величина дохода на инвестированный капитал, учитываемая при расчете долгосрочных тарифов на услуги по передаче в году i-j долгосрочного периода регулирования;</w:t>
      </w:r>
    </w:p>
    <w:p w14:paraId="313376B4" w14:textId="77777777" w:rsidR="00622547" w:rsidRPr="00F318EF" w:rsidRDefault="00095615" w:rsidP="00622547">
      <w:pPr>
        <w:spacing w:after="0" w:line="360" w:lineRule="auto"/>
        <w:ind w:firstLine="567"/>
        <w:contextualSpacing/>
        <w:jc w:val="both"/>
        <w:rPr>
          <w:rFonts w:ascii="Myriad Pro" w:hAnsi="Myriad Pro"/>
          <w:iCs/>
          <w:sz w:val="26"/>
          <w:szCs w:val="26"/>
        </w:rPr>
      </w:pPr>
      <w:r w:rsidRPr="00F318EF">
        <w:rPr>
          <w:rFonts w:ascii="Myriad Pro" w:hAnsi="Myriad Pro"/>
          <w:noProof/>
          <w:sz w:val="26"/>
          <w:szCs w:val="26"/>
          <w:lang w:eastAsia="ru-RU"/>
        </w:rPr>
        <w:drawing>
          <wp:inline distT="0" distB="0" distL="0" distR="0" wp14:anchorId="6B0A2E1E" wp14:editId="00982CDD">
            <wp:extent cx="1371600" cy="30480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371600" cy="304800"/>
                    </a:xfrm>
                    <a:prstGeom prst="rect">
                      <a:avLst/>
                    </a:prstGeom>
                    <a:noFill/>
                    <a:ln>
                      <a:noFill/>
                    </a:ln>
                  </pic:spPr>
                </pic:pic>
              </a:graphicData>
            </a:graphic>
          </wp:inline>
        </w:drawing>
      </w:r>
      <w:r w:rsidR="00622547" w:rsidRPr="00F318EF">
        <w:rPr>
          <w:rFonts w:ascii="Myriad Pro" w:hAnsi="Myriad Pro"/>
          <w:iCs/>
          <w:sz w:val="26"/>
          <w:szCs w:val="26"/>
        </w:rPr>
        <w:t xml:space="preserve"> - величина изменения необходимой валовой выручки, определяемого на год i-j, производимого в целях сглаживания тарифов;</w:t>
      </w:r>
    </w:p>
    <w:p w14:paraId="1E5DAFBC" w14:textId="77777777" w:rsidR="00622547" w:rsidRPr="00F318EF" w:rsidRDefault="00622547" w:rsidP="00622547">
      <w:pPr>
        <w:spacing w:after="0" w:line="360" w:lineRule="auto"/>
        <w:ind w:firstLine="567"/>
        <w:contextualSpacing/>
        <w:jc w:val="both"/>
        <w:rPr>
          <w:rFonts w:ascii="Myriad Pro" w:hAnsi="Myriad Pro"/>
          <w:iCs/>
          <w:sz w:val="26"/>
          <w:szCs w:val="26"/>
        </w:rPr>
      </w:pPr>
      <w:proofErr w:type="spellStart"/>
      <w:r w:rsidRPr="00F318EF">
        <w:rPr>
          <w:rFonts w:ascii="Myriad Pro" w:hAnsi="Myriad Pro"/>
          <w:iCs/>
          <w:sz w:val="26"/>
          <w:szCs w:val="26"/>
        </w:rPr>
        <w:t>Крi</w:t>
      </w:r>
      <w:proofErr w:type="spellEnd"/>
      <w:r w:rsidRPr="00F318EF">
        <w:rPr>
          <w:rFonts w:ascii="Myriad Pro" w:hAnsi="Myriad Pro"/>
          <w:iCs/>
          <w:sz w:val="26"/>
          <w:szCs w:val="26"/>
        </w:rPr>
        <w:t>-j - величина фактической стоимости (процентов) заемных средств, привлеченных для осуществления регулируемой деятельности, в году i-j;</w:t>
      </w:r>
    </w:p>
    <w:p w14:paraId="0B2B78B2" w14:textId="77777777" w:rsidR="00622547" w:rsidRPr="00F318EF" w:rsidRDefault="00095615" w:rsidP="00622547">
      <w:pPr>
        <w:spacing w:after="0" w:line="360" w:lineRule="auto"/>
        <w:ind w:firstLine="567"/>
        <w:contextualSpacing/>
        <w:jc w:val="both"/>
        <w:rPr>
          <w:rFonts w:ascii="Myriad Pro" w:hAnsi="Myriad Pro"/>
          <w:iCs/>
          <w:sz w:val="26"/>
          <w:szCs w:val="26"/>
        </w:rPr>
      </w:pPr>
      <w:r w:rsidRPr="00F318EF">
        <w:rPr>
          <w:rFonts w:ascii="Myriad Pro" w:hAnsi="Myriad Pro"/>
          <w:noProof/>
          <w:sz w:val="26"/>
          <w:szCs w:val="26"/>
          <w:lang w:eastAsia="ru-RU"/>
        </w:rPr>
        <w:drawing>
          <wp:inline distT="0" distB="0" distL="0" distR="0" wp14:anchorId="68FDC66A" wp14:editId="6AB1D02F">
            <wp:extent cx="448945" cy="256540"/>
            <wp:effectExtent l="0" t="0" r="825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48945" cy="256540"/>
                    </a:xfrm>
                    <a:prstGeom prst="rect">
                      <a:avLst/>
                    </a:prstGeom>
                    <a:noFill/>
                    <a:ln>
                      <a:noFill/>
                    </a:ln>
                  </pic:spPr>
                </pic:pic>
              </a:graphicData>
            </a:graphic>
          </wp:inline>
        </w:drawing>
      </w:r>
      <w:r w:rsidR="00622547" w:rsidRPr="00F318EF">
        <w:rPr>
          <w:rFonts w:ascii="Myriad Pro" w:hAnsi="Myriad Pro"/>
          <w:iCs/>
          <w:sz w:val="26"/>
          <w:szCs w:val="26"/>
        </w:rPr>
        <w:t xml:space="preserve"> - выпадающие доходы сетевой организации от присоединения энергопринимающих устройств максимальной мощностью, не превышающей 15 кВт включительно (с учетом ранее присоединенной в данной точке присоединения мощности), энергопринимающих устройств максимальной мощностью до 150 кВт включительно (с учетом ранее присоединенных в данной точке присоединения энергопринимающих устройств), не включаемые в плату за технологическое присоединение, связанные с компенсацией расходов на строительство объектов электросетевого хозяйства, определяемые регулирующими органами в соответствии с </w:t>
      </w:r>
      <w:hyperlink r:id="rId23" w:history="1">
        <w:r w:rsidR="00622547" w:rsidRPr="00F318EF">
          <w:rPr>
            <w:rFonts w:ascii="Myriad Pro" w:hAnsi="Myriad Pro"/>
            <w:iCs/>
            <w:sz w:val="26"/>
            <w:szCs w:val="26"/>
          </w:rPr>
          <w:t>пунктом 87</w:t>
        </w:r>
      </w:hyperlink>
      <w:r w:rsidR="00622547" w:rsidRPr="00F318EF">
        <w:rPr>
          <w:rFonts w:ascii="Myriad Pro" w:hAnsi="Myriad Pro"/>
          <w:iCs/>
          <w:sz w:val="26"/>
          <w:szCs w:val="26"/>
        </w:rPr>
        <w:t xml:space="preserve"> Основ ценообразования в году i-j;</w:t>
      </w:r>
    </w:p>
    <w:p w14:paraId="1DC1FD63" w14:textId="77777777" w:rsidR="00622547" w:rsidRPr="00F318EF" w:rsidRDefault="00095615" w:rsidP="00622547">
      <w:pPr>
        <w:spacing w:after="0" w:line="360" w:lineRule="auto"/>
        <w:ind w:firstLine="567"/>
        <w:contextualSpacing/>
        <w:jc w:val="both"/>
        <w:rPr>
          <w:rFonts w:ascii="Myriad Pro" w:hAnsi="Myriad Pro"/>
          <w:iCs/>
          <w:sz w:val="26"/>
          <w:szCs w:val="26"/>
        </w:rPr>
      </w:pPr>
      <w:r w:rsidRPr="00F318EF">
        <w:rPr>
          <w:rFonts w:ascii="Myriad Pro" w:hAnsi="Myriad Pro"/>
          <w:noProof/>
          <w:sz w:val="26"/>
          <w:szCs w:val="26"/>
          <w:lang w:eastAsia="ru-RU"/>
        </w:rPr>
        <w:drawing>
          <wp:inline distT="0" distB="0" distL="0" distR="0" wp14:anchorId="428C9429" wp14:editId="261CB0C1">
            <wp:extent cx="513080" cy="256540"/>
            <wp:effectExtent l="0" t="0" r="127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13080" cy="256540"/>
                    </a:xfrm>
                    <a:prstGeom prst="rect">
                      <a:avLst/>
                    </a:prstGeom>
                    <a:noFill/>
                    <a:ln>
                      <a:noFill/>
                    </a:ln>
                  </pic:spPr>
                </pic:pic>
              </a:graphicData>
            </a:graphic>
          </wp:inline>
        </w:drawing>
      </w:r>
      <w:r w:rsidR="00622547" w:rsidRPr="00F318EF">
        <w:rPr>
          <w:rFonts w:ascii="Myriad Pro" w:hAnsi="Myriad Pro"/>
          <w:iCs/>
          <w:sz w:val="26"/>
          <w:szCs w:val="26"/>
        </w:rPr>
        <w:t xml:space="preserve"> - величина фактических расходов из прибыли (в том числе направленных на погашение кредитов) в году i-j, признанных регулирующим органом экономически обоснованными.</w:t>
      </w:r>
    </w:p>
    <w:p w14:paraId="362285B3" w14:textId="77777777" w:rsidR="00622547" w:rsidRPr="00F318EF" w:rsidRDefault="00622547" w:rsidP="00622547">
      <w:pPr>
        <w:spacing w:after="0" w:line="360" w:lineRule="auto"/>
        <w:ind w:firstLine="567"/>
        <w:contextualSpacing/>
        <w:jc w:val="both"/>
        <w:rPr>
          <w:rFonts w:ascii="Myriad Pro" w:hAnsi="Myriad Pro"/>
          <w:iCs/>
          <w:sz w:val="26"/>
          <w:szCs w:val="26"/>
        </w:rPr>
      </w:pPr>
    </w:p>
    <w:p w14:paraId="656FE97C" w14:textId="77777777" w:rsidR="004D6081" w:rsidRPr="00F318EF" w:rsidRDefault="00622547" w:rsidP="00830C34">
      <w:pPr>
        <w:spacing w:after="0" w:line="360" w:lineRule="auto"/>
        <w:contextualSpacing/>
        <w:jc w:val="both"/>
        <w:rPr>
          <w:rFonts w:ascii="Myriad Pro" w:hAnsi="Myriad Pro"/>
          <w:b/>
          <w:noProof/>
          <w:sz w:val="26"/>
          <w:szCs w:val="26"/>
          <w:lang w:eastAsia="ru-RU"/>
        </w:rPr>
      </w:pPr>
      <w:r w:rsidRPr="00F318EF">
        <w:rPr>
          <w:rFonts w:ascii="Myriad Pro" w:hAnsi="Myriad Pro"/>
          <w:b/>
          <w:noProof/>
          <w:sz w:val="26"/>
          <w:szCs w:val="26"/>
          <w:lang w:eastAsia="ru-RU"/>
        </w:rPr>
        <w:t>ПОЗИЦИЯ ТЕРРИТОРИАЛЬНОЙ СЕТЕВОЙ ОРГАНИЗАЦИИ</w:t>
      </w:r>
    </w:p>
    <w:p w14:paraId="115D2280" w14:textId="77777777" w:rsidR="00622547" w:rsidRPr="00F318EF" w:rsidRDefault="00622547" w:rsidP="00622547">
      <w:pPr>
        <w:spacing w:after="0" w:line="360" w:lineRule="auto"/>
        <w:ind w:firstLine="567"/>
        <w:contextualSpacing/>
        <w:jc w:val="both"/>
        <w:rPr>
          <w:rFonts w:ascii="Myriad Pro" w:hAnsi="Myriad Pro"/>
          <w:iCs/>
          <w:sz w:val="26"/>
          <w:szCs w:val="26"/>
        </w:rPr>
      </w:pPr>
      <w:r w:rsidRPr="00F318EF">
        <w:rPr>
          <w:rFonts w:ascii="Myriad Pro" w:hAnsi="Myriad Pro"/>
          <w:iCs/>
          <w:sz w:val="26"/>
          <w:szCs w:val="26"/>
        </w:rPr>
        <w:t xml:space="preserve">Инвестиционная программа на 2017 год для регулируемой организации утверждена Приказом Минэнерго РФ от 16.12.2016 №1333 «Об утверждении </w:t>
      </w:r>
      <w:r w:rsidRPr="00F318EF">
        <w:rPr>
          <w:rFonts w:ascii="Myriad Pro" w:hAnsi="Myriad Pro"/>
          <w:iCs/>
          <w:sz w:val="26"/>
          <w:szCs w:val="26"/>
        </w:rPr>
        <w:lastRenderedPageBreak/>
        <w:t xml:space="preserve">изменений, вносимых в инвестиционную программу </w:t>
      </w:r>
      <w:r w:rsidR="004A3D68" w:rsidRPr="00F318EF">
        <w:rPr>
          <w:rFonts w:ascii="Myriad Pro" w:hAnsi="Myriad Pro"/>
          <w:iCs/>
          <w:sz w:val="26"/>
          <w:szCs w:val="26"/>
        </w:rPr>
        <w:t>ПАО </w:t>
      </w:r>
      <w:r w:rsidRPr="00F318EF">
        <w:rPr>
          <w:rFonts w:ascii="Myriad Pro" w:hAnsi="Myriad Pro"/>
          <w:iCs/>
          <w:sz w:val="26"/>
          <w:szCs w:val="26"/>
        </w:rPr>
        <w:t>«МРСК Северо-Запада», утвержденную Приказом Минэнерго РФ от 30.11.2015г. №906 (2016-2021 годы)».</w:t>
      </w:r>
    </w:p>
    <w:p w14:paraId="3D0143EB" w14:textId="77777777" w:rsidR="00622547" w:rsidRPr="00F318EF" w:rsidRDefault="00622547" w:rsidP="00622547">
      <w:pPr>
        <w:spacing w:after="0" w:line="360" w:lineRule="auto"/>
        <w:ind w:firstLine="567"/>
        <w:contextualSpacing/>
        <w:jc w:val="both"/>
        <w:rPr>
          <w:rFonts w:ascii="Myriad Pro" w:hAnsi="Myriad Pro"/>
          <w:iCs/>
          <w:sz w:val="26"/>
          <w:szCs w:val="26"/>
        </w:rPr>
      </w:pPr>
      <w:r w:rsidRPr="00F318EF">
        <w:rPr>
          <w:rFonts w:ascii="Myriad Pro" w:hAnsi="Myriad Pro"/>
          <w:iCs/>
          <w:sz w:val="26"/>
          <w:szCs w:val="26"/>
        </w:rPr>
        <w:t xml:space="preserve">В соответствии с пунктом 42 Методических указаний по регулированию тарифов с применением метода доходности инвестированного капитала, утвержденных приказом ФСТ России от 30.03.2012 </w:t>
      </w:r>
      <w:r w:rsidR="004A3D68" w:rsidRPr="00F318EF">
        <w:rPr>
          <w:rFonts w:ascii="Myriad Pro" w:hAnsi="Myriad Pro"/>
          <w:iCs/>
          <w:sz w:val="26"/>
          <w:szCs w:val="26"/>
        </w:rPr>
        <w:t>N </w:t>
      </w:r>
      <w:r w:rsidRPr="00F318EF">
        <w:rPr>
          <w:rFonts w:ascii="Myriad Pro" w:hAnsi="Myriad Pro"/>
          <w:iCs/>
          <w:sz w:val="26"/>
          <w:szCs w:val="26"/>
        </w:rPr>
        <w:t xml:space="preserve">228-э, филиалом </w:t>
      </w:r>
      <w:r w:rsidR="004A3D68" w:rsidRPr="00F318EF">
        <w:rPr>
          <w:rFonts w:ascii="Myriad Pro" w:hAnsi="Myriad Pro"/>
          <w:iCs/>
          <w:sz w:val="26"/>
          <w:szCs w:val="26"/>
        </w:rPr>
        <w:t>ПАО </w:t>
      </w:r>
      <w:r w:rsidR="001828A6" w:rsidRPr="00F318EF">
        <w:rPr>
          <w:rFonts w:ascii="Myriad Pro" w:hAnsi="Myriad Pro"/>
          <w:iCs/>
          <w:sz w:val="26"/>
          <w:szCs w:val="26"/>
        </w:rPr>
        <w:t>«МРСК Северо-Запада» - «Вологдаэнерго»</w:t>
      </w:r>
      <w:r w:rsidRPr="00F318EF">
        <w:rPr>
          <w:rFonts w:ascii="Myriad Pro" w:hAnsi="Myriad Pro"/>
          <w:iCs/>
          <w:sz w:val="26"/>
          <w:szCs w:val="26"/>
        </w:rPr>
        <w:t xml:space="preserve"> на 2019 год была заявлена корректировка НВВ, связанная с изменением инвестиционной программы за 2017 год, в сумме 193 731,3 тыс. руб.</w:t>
      </w:r>
    </w:p>
    <w:p w14:paraId="749769C8" w14:textId="77777777" w:rsidR="00622547" w:rsidRPr="00F318EF" w:rsidRDefault="00622547" w:rsidP="00622547">
      <w:pPr>
        <w:spacing w:after="0" w:line="360" w:lineRule="auto"/>
        <w:ind w:firstLine="567"/>
        <w:contextualSpacing/>
        <w:jc w:val="both"/>
        <w:rPr>
          <w:rFonts w:ascii="Myriad Pro" w:hAnsi="Myriad Pro"/>
          <w:iCs/>
          <w:sz w:val="26"/>
          <w:szCs w:val="26"/>
        </w:rPr>
      </w:pPr>
      <w:r w:rsidRPr="00F318EF">
        <w:rPr>
          <w:rFonts w:ascii="Myriad Pro" w:hAnsi="Myriad Pro"/>
          <w:iCs/>
          <w:sz w:val="26"/>
          <w:szCs w:val="26"/>
        </w:rPr>
        <w:t>В обоснование корректировки регулируемой организацией были представлены следующие документы:</w:t>
      </w:r>
    </w:p>
    <w:p w14:paraId="6FC20E92" w14:textId="77777777" w:rsidR="00622547" w:rsidRPr="00F318EF" w:rsidRDefault="00622547" w:rsidP="00625474">
      <w:pPr>
        <w:numPr>
          <w:ilvl w:val="0"/>
          <w:numId w:val="31"/>
        </w:numPr>
        <w:spacing w:after="0" w:line="360" w:lineRule="auto"/>
        <w:contextualSpacing/>
        <w:jc w:val="both"/>
        <w:rPr>
          <w:rFonts w:ascii="Myriad Pro" w:hAnsi="Myriad Pro"/>
          <w:iCs/>
          <w:sz w:val="26"/>
          <w:szCs w:val="26"/>
        </w:rPr>
      </w:pPr>
      <w:r w:rsidRPr="00F318EF">
        <w:rPr>
          <w:rFonts w:ascii="Myriad Pro" w:hAnsi="Myriad Pro"/>
          <w:iCs/>
          <w:sz w:val="26"/>
          <w:szCs w:val="26"/>
        </w:rPr>
        <w:t>Пояснительная записка;</w:t>
      </w:r>
    </w:p>
    <w:p w14:paraId="02B5ED0E" w14:textId="77777777" w:rsidR="00622547" w:rsidRPr="00F318EF" w:rsidRDefault="00622547" w:rsidP="00625474">
      <w:pPr>
        <w:numPr>
          <w:ilvl w:val="0"/>
          <w:numId w:val="31"/>
        </w:numPr>
        <w:spacing w:after="0" w:line="360" w:lineRule="auto"/>
        <w:contextualSpacing/>
        <w:jc w:val="both"/>
        <w:rPr>
          <w:rFonts w:ascii="Myriad Pro" w:hAnsi="Myriad Pro"/>
          <w:iCs/>
          <w:sz w:val="26"/>
          <w:szCs w:val="26"/>
        </w:rPr>
      </w:pPr>
      <w:r w:rsidRPr="00F318EF">
        <w:rPr>
          <w:rFonts w:ascii="Myriad Pro" w:hAnsi="Myriad Pro"/>
          <w:iCs/>
          <w:sz w:val="26"/>
          <w:szCs w:val="26"/>
        </w:rPr>
        <w:t>Отчет об исполнении инвестиционной программы филиала за 2017 год;</w:t>
      </w:r>
    </w:p>
    <w:p w14:paraId="1853E8DC" w14:textId="77777777" w:rsidR="00622547" w:rsidRPr="00F318EF" w:rsidRDefault="00622547" w:rsidP="00625474">
      <w:pPr>
        <w:numPr>
          <w:ilvl w:val="0"/>
          <w:numId w:val="31"/>
        </w:numPr>
        <w:spacing w:after="0" w:line="360" w:lineRule="auto"/>
        <w:contextualSpacing/>
        <w:jc w:val="both"/>
        <w:rPr>
          <w:rFonts w:ascii="Myriad Pro" w:hAnsi="Myriad Pro"/>
          <w:iCs/>
          <w:sz w:val="26"/>
          <w:szCs w:val="26"/>
        </w:rPr>
      </w:pPr>
      <w:r w:rsidRPr="00F318EF">
        <w:rPr>
          <w:rFonts w:ascii="Myriad Pro" w:hAnsi="Myriad Pro"/>
          <w:iCs/>
          <w:sz w:val="26"/>
          <w:szCs w:val="26"/>
        </w:rPr>
        <w:t>Отчет о выполнении инвестиционной программы за 2017 год в формате шаблона «Мониторинг принятых инвестиционных программ субъектами РФ по сетевым организациям» (NET.INV);</w:t>
      </w:r>
    </w:p>
    <w:p w14:paraId="6619114B" w14:textId="77777777" w:rsidR="00622547" w:rsidRPr="00F318EF" w:rsidRDefault="00622547" w:rsidP="00625474">
      <w:pPr>
        <w:numPr>
          <w:ilvl w:val="0"/>
          <w:numId w:val="31"/>
        </w:numPr>
        <w:spacing w:after="0" w:line="360" w:lineRule="auto"/>
        <w:contextualSpacing/>
        <w:jc w:val="both"/>
        <w:rPr>
          <w:rFonts w:ascii="Myriad Pro" w:hAnsi="Myriad Pro"/>
          <w:iCs/>
          <w:sz w:val="26"/>
          <w:szCs w:val="26"/>
        </w:rPr>
      </w:pPr>
      <w:r w:rsidRPr="00F318EF">
        <w:rPr>
          <w:rFonts w:ascii="Myriad Pro" w:hAnsi="Myriad Pro"/>
          <w:iCs/>
          <w:sz w:val="26"/>
          <w:szCs w:val="26"/>
        </w:rPr>
        <w:t xml:space="preserve">Отчет об использовании инвестиционных ресурсов, включенных в регулируемые государством цены (тарифы) в сфере электроэнергетики и в сфере теплоснабжения за 2017 год по форме, утвержденной приказом ФСТ России от 20.02.2014 года </w:t>
      </w:r>
      <w:r w:rsidR="004A3D68" w:rsidRPr="00F318EF">
        <w:rPr>
          <w:rFonts w:ascii="Myriad Pro" w:hAnsi="Myriad Pro"/>
          <w:iCs/>
          <w:sz w:val="26"/>
          <w:szCs w:val="26"/>
        </w:rPr>
        <w:t>№ </w:t>
      </w:r>
      <w:r w:rsidRPr="00F318EF">
        <w:rPr>
          <w:rFonts w:ascii="Myriad Pro" w:hAnsi="Myriad Pro"/>
          <w:iCs/>
          <w:sz w:val="26"/>
          <w:szCs w:val="26"/>
        </w:rPr>
        <w:t>202-э;</w:t>
      </w:r>
    </w:p>
    <w:p w14:paraId="6AB96520" w14:textId="77777777" w:rsidR="00622547" w:rsidRPr="00F318EF" w:rsidRDefault="00622547" w:rsidP="00622547">
      <w:pPr>
        <w:spacing w:after="0" w:line="360" w:lineRule="auto"/>
        <w:ind w:firstLine="567"/>
        <w:contextualSpacing/>
        <w:jc w:val="both"/>
        <w:rPr>
          <w:rFonts w:ascii="Myriad Pro" w:hAnsi="Myriad Pro"/>
          <w:iCs/>
          <w:sz w:val="26"/>
          <w:szCs w:val="26"/>
        </w:rPr>
      </w:pPr>
      <w:r w:rsidRPr="00F318EF">
        <w:rPr>
          <w:rFonts w:ascii="Myriad Pro" w:hAnsi="Myriad Pro"/>
          <w:iCs/>
          <w:sz w:val="26"/>
          <w:szCs w:val="26"/>
        </w:rPr>
        <w:t>Расчет корректировки НВВ по исполнению инвестиционной программы в формате приложения к Пояснительной записке (в материалах тарифного дела).</w:t>
      </w:r>
    </w:p>
    <w:p w14:paraId="656978A1" w14:textId="77777777" w:rsidR="00622547" w:rsidRPr="00F318EF" w:rsidRDefault="00622547" w:rsidP="00622547">
      <w:pPr>
        <w:spacing w:after="0" w:line="360" w:lineRule="auto"/>
        <w:ind w:firstLine="567"/>
        <w:contextualSpacing/>
        <w:jc w:val="both"/>
        <w:rPr>
          <w:rFonts w:ascii="Myriad Pro" w:hAnsi="Myriad Pro"/>
          <w:iCs/>
          <w:sz w:val="26"/>
          <w:szCs w:val="26"/>
        </w:rPr>
      </w:pPr>
      <w:r w:rsidRPr="00F318EF">
        <w:rPr>
          <w:rFonts w:ascii="Myriad Pro" w:hAnsi="Myriad Pro"/>
          <w:iCs/>
          <w:sz w:val="26"/>
          <w:szCs w:val="26"/>
        </w:rPr>
        <w:t>Данные по корректировке НВВ на 2019 год в связи с изменением инвестиционной программы за 2017 год представлены в таблице:</w:t>
      </w:r>
    </w:p>
    <w:tbl>
      <w:tblPr>
        <w:tblW w:w="5000" w:type="pct"/>
        <w:tblLook w:val="0000" w:firstRow="0" w:lastRow="0" w:firstColumn="0" w:lastColumn="0" w:noHBand="0" w:noVBand="0"/>
      </w:tblPr>
      <w:tblGrid>
        <w:gridCol w:w="862"/>
        <w:gridCol w:w="6982"/>
        <w:gridCol w:w="1726"/>
      </w:tblGrid>
      <w:tr w:rsidR="00622547" w:rsidRPr="00F318EF" w14:paraId="4DFD671D" w14:textId="77777777">
        <w:trPr>
          <w:trHeight w:val="300"/>
          <w:tblHeader/>
        </w:trPr>
        <w:tc>
          <w:tcPr>
            <w:tcW w:w="450" w:type="pct"/>
            <w:tcBorders>
              <w:top w:val="single" w:sz="4" w:space="0" w:color="FFFFFF"/>
              <w:left w:val="single" w:sz="4" w:space="0" w:color="FFFFFF"/>
              <w:bottom w:val="single" w:sz="4" w:space="0" w:color="FFFFFF"/>
              <w:right w:val="single" w:sz="6" w:space="0" w:color="FFFFFF"/>
            </w:tcBorders>
            <w:shd w:val="clear" w:color="auto" w:fill="4F6228"/>
            <w:vAlign w:val="center"/>
          </w:tcPr>
          <w:p w14:paraId="1A45A9EF" w14:textId="77777777" w:rsidR="00622547" w:rsidRPr="00F318EF" w:rsidRDefault="00622547" w:rsidP="00905655">
            <w:pPr>
              <w:spacing w:after="0" w:line="240" w:lineRule="auto"/>
              <w:contextualSpacing/>
              <w:jc w:val="center"/>
              <w:rPr>
                <w:rFonts w:ascii="Myriad Pro" w:hAnsi="Myriad Pro"/>
                <w:b/>
                <w:iCs/>
                <w:color w:val="FFFFFF"/>
                <w:sz w:val="20"/>
                <w:szCs w:val="20"/>
              </w:rPr>
            </w:pPr>
            <w:r w:rsidRPr="00F318EF">
              <w:rPr>
                <w:rFonts w:ascii="Myriad Pro" w:hAnsi="Myriad Pro"/>
                <w:b/>
                <w:iCs/>
                <w:color w:val="FFFFFF"/>
                <w:sz w:val="20"/>
                <w:szCs w:val="20"/>
              </w:rPr>
              <w:t>№п/п</w:t>
            </w:r>
          </w:p>
        </w:tc>
        <w:tc>
          <w:tcPr>
            <w:tcW w:w="3648" w:type="pct"/>
            <w:tcBorders>
              <w:top w:val="single" w:sz="4" w:space="0" w:color="FFFFFF"/>
              <w:left w:val="single" w:sz="6" w:space="0" w:color="FFFFFF"/>
              <w:bottom w:val="single" w:sz="4" w:space="0" w:color="FFFFFF"/>
              <w:right w:val="single" w:sz="6" w:space="0" w:color="FFFFFF"/>
            </w:tcBorders>
            <w:shd w:val="clear" w:color="auto" w:fill="4F6228"/>
            <w:vAlign w:val="center"/>
          </w:tcPr>
          <w:p w14:paraId="7D94E972" w14:textId="77777777" w:rsidR="00622547" w:rsidRPr="00F318EF" w:rsidRDefault="00622547" w:rsidP="00905655">
            <w:pPr>
              <w:spacing w:after="0" w:line="240" w:lineRule="auto"/>
              <w:contextualSpacing/>
              <w:jc w:val="center"/>
              <w:rPr>
                <w:rFonts w:ascii="Myriad Pro" w:hAnsi="Myriad Pro"/>
                <w:b/>
                <w:iCs/>
                <w:color w:val="FFFFFF"/>
                <w:sz w:val="20"/>
                <w:szCs w:val="20"/>
              </w:rPr>
            </w:pPr>
            <w:r w:rsidRPr="00F318EF">
              <w:rPr>
                <w:rFonts w:ascii="Myriad Pro" w:hAnsi="Myriad Pro"/>
                <w:b/>
                <w:iCs/>
                <w:color w:val="FFFFFF"/>
                <w:sz w:val="20"/>
                <w:szCs w:val="20"/>
              </w:rPr>
              <w:t>Показатели</w:t>
            </w:r>
          </w:p>
        </w:tc>
        <w:tc>
          <w:tcPr>
            <w:tcW w:w="902" w:type="pct"/>
            <w:tcBorders>
              <w:top w:val="single" w:sz="4" w:space="0" w:color="FFFFFF"/>
              <w:left w:val="single" w:sz="6" w:space="0" w:color="FFFFFF"/>
              <w:bottom w:val="single" w:sz="4" w:space="0" w:color="FFFFFF"/>
              <w:right w:val="single" w:sz="4" w:space="0" w:color="FFFFFF"/>
            </w:tcBorders>
            <w:shd w:val="clear" w:color="auto" w:fill="4F6228"/>
            <w:vAlign w:val="center"/>
          </w:tcPr>
          <w:p w14:paraId="54CCC063" w14:textId="77777777" w:rsidR="00622547" w:rsidRPr="00F318EF" w:rsidRDefault="00622547" w:rsidP="00905655">
            <w:pPr>
              <w:spacing w:after="0" w:line="240" w:lineRule="auto"/>
              <w:contextualSpacing/>
              <w:jc w:val="center"/>
              <w:rPr>
                <w:rFonts w:ascii="Myriad Pro" w:hAnsi="Myriad Pro"/>
                <w:b/>
                <w:iCs/>
                <w:color w:val="FFFFFF"/>
                <w:sz w:val="20"/>
                <w:szCs w:val="20"/>
              </w:rPr>
            </w:pPr>
            <w:r w:rsidRPr="00F318EF">
              <w:rPr>
                <w:rFonts w:ascii="Myriad Pro" w:hAnsi="Myriad Pro"/>
                <w:b/>
                <w:iCs/>
                <w:color w:val="FFFFFF"/>
                <w:sz w:val="20"/>
                <w:szCs w:val="20"/>
              </w:rPr>
              <w:t>2017 год (i-2)</w:t>
            </w:r>
            <w:r w:rsidR="003F4020" w:rsidRPr="00F318EF">
              <w:rPr>
                <w:rFonts w:ascii="Myriad Pro" w:hAnsi="Myriad Pro"/>
                <w:b/>
                <w:iCs/>
                <w:color w:val="FFFFFF"/>
                <w:sz w:val="20"/>
                <w:szCs w:val="20"/>
              </w:rPr>
              <w:t xml:space="preserve">, </w:t>
            </w:r>
            <w:proofErr w:type="spellStart"/>
            <w:r w:rsidR="003F4020" w:rsidRPr="00F318EF">
              <w:rPr>
                <w:rFonts w:ascii="Myriad Pro" w:hAnsi="Myriad Pro"/>
                <w:b/>
                <w:iCs/>
                <w:color w:val="FFFFFF"/>
                <w:sz w:val="20"/>
                <w:szCs w:val="20"/>
              </w:rPr>
              <w:t>тыс.руб</w:t>
            </w:r>
            <w:proofErr w:type="spellEnd"/>
          </w:p>
        </w:tc>
      </w:tr>
      <w:tr w:rsidR="00622547" w:rsidRPr="00F318EF" w14:paraId="7416E112" w14:textId="77777777">
        <w:trPr>
          <w:trHeight w:val="425"/>
        </w:trPr>
        <w:tc>
          <w:tcPr>
            <w:tcW w:w="450" w:type="pct"/>
            <w:tcBorders>
              <w:top w:val="single" w:sz="4" w:space="0" w:color="FFFFFF"/>
              <w:left w:val="single" w:sz="3" w:space="0" w:color="000000"/>
              <w:bottom w:val="single" w:sz="3" w:space="0" w:color="000000"/>
              <w:right w:val="single" w:sz="3" w:space="0" w:color="000000"/>
            </w:tcBorders>
            <w:shd w:val="clear" w:color="000000" w:fill="FFFFFF"/>
            <w:vAlign w:val="center"/>
          </w:tcPr>
          <w:p w14:paraId="0D699283" w14:textId="77777777" w:rsidR="00622547" w:rsidRPr="00F318EF" w:rsidRDefault="00622547" w:rsidP="00905655">
            <w:pPr>
              <w:spacing w:after="0" w:line="240" w:lineRule="auto"/>
              <w:contextualSpacing/>
              <w:jc w:val="both"/>
              <w:rPr>
                <w:rFonts w:ascii="Myriad Pro" w:hAnsi="Myriad Pro"/>
                <w:b/>
                <w:iCs/>
                <w:sz w:val="20"/>
                <w:szCs w:val="20"/>
              </w:rPr>
            </w:pPr>
            <w:r w:rsidRPr="00F318EF">
              <w:rPr>
                <w:rFonts w:ascii="Myriad Pro" w:hAnsi="Myriad Pro"/>
                <w:b/>
                <w:iCs/>
                <w:sz w:val="20"/>
                <w:szCs w:val="20"/>
              </w:rPr>
              <w:t>1.</w:t>
            </w:r>
          </w:p>
        </w:tc>
        <w:tc>
          <w:tcPr>
            <w:tcW w:w="3648" w:type="pct"/>
            <w:tcBorders>
              <w:top w:val="single" w:sz="4" w:space="0" w:color="FFFFFF"/>
              <w:left w:val="single" w:sz="3" w:space="0" w:color="000000"/>
              <w:bottom w:val="single" w:sz="3" w:space="0" w:color="000000"/>
              <w:right w:val="single" w:sz="3" w:space="0" w:color="000000"/>
            </w:tcBorders>
            <w:shd w:val="clear" w:color="000000" w:fill="FFFFFF"/>
            <w:vAlign w:val="center"/>
          </w:tcPr>
          <w:p w14:paraId="2626704D" w14:textId="77777777" w:rsidR="00622547" w:rsidRPr="00F318EF" w:rsidRDefault="00622547" w:rsidP="00905655">
            <w:pPr>
              <w:spacing w:after="0" w:line="240" w:lineRule="auto"/>
              <w:contextualSpacing/>
              <w:jc w:val="both"/>
              <w:rPr>
                <w:rFonts w:ascii="Myriad Pro" w:hAnsi="Myriad Pro"/>
                <w:b/>
                <w:iCs/>
                <w:sz w:val="20"/>
                <w:szCs w:val="20"/>
              </w:rPr>
            </w:pPr>
            <w:r w:rsidRPr="00F318EF">
              <w:rPr>
                <w:rFonts w:ascii="Myriad Pro" w:hAnsi="Myriad Pro"/>
                <w:b/>
                <w:iCs/>
                <w:sz w:val="20"/>
                <w:szCs w:val="20"/>
              </w:rPr>
              <w:t>Корректировка, связанная с неисполнением ИПР (п.2 * (п.4 / п.3 - 1))</w:t>
            </w:r>
          </w:p>
        </w:tc>
        <w:tc>
          <w:tcPr>
            <w:tcW w:w="902" w:type="pct"/>
            <w:tcBorders>
              <w:top w:val="single" w:sz="4" w:space="0" w:color="FFFFFF"/>
              <w:left w:val="single" w:sz="3" w:space="0" w:color="000000"/>
              <w:bottom w:val="single" w:sz="3" w:space="0" w:color="000000"/>
              <w:right w:val="single" w:sz="3" w:space="0" w:color="000000"/>
            </w:tcBorders>
            <w:shd w:val="clear" w:color="000000" w:fill="FFFFFF"/>
            <w:vAlign w:val="center"/>
          </w:tcPr>
          <w:p w14:paraId="2BAF031B" w14:textId="77777777" w:rsidR="00622547" w:rsidRPr="00F318EF" w:rsidRDefault="00622547" w:rsidP="00905655">
            <w:pPr>
              <w:spacing w:after="0" w:line="240" w:lineRule="auto"/>
              <w:contextualSpacing/>
              <w:jc w:val="center"/>
              <w:rPr>
                <w:rFonts w:ascii="Myriad Pro" w:hAnsi="Myriad Pro"/>
                <w:b/>
                <w:iCs/>
                <w:sz w:val="20"/>
                <w:szCs w:val="20"/>
              </w:rPr>
            </w:pPr>
            <w:r w:rsidRPr="00F318EF">
              <w:rPr>
                <w:rFonts w:ascii="Myriad Pro" w:hAnsi="Myriad Pro"/>
                <w:b/>
                <w:iCs/>
                <w:sz w:val="20"/>
                <w:szCs w:val="20"/>
              </w:rPr>
              <w:t>193 731,3</w:t>
            </w:r>
          </w:p>
        </w:tc>
      </w:tr>
      <w:tr w:rsidR="00622547" w:rsidRPr="00F318EF" w14:paraId="73D69836" w14:textId="77777777">
        <w:trPr>
          <w:trHeight w:val="600"/>
        </w:trPr>
        <w:tc>
          <w:tcPr>
            <w:tcW w:w="450" w:type="pct"/>
            <w:tcBorders>
              <w:top w:val="single" w:sz="3" w:space="0" w:color="000000"/>
              <w:left w:val="single" w:sz="3" w:space="0" w:color="000000"/>
              <w:bottom w:val="single" w:sz="3" w:space="0" w:color="000000"/>
              <w:right w:val="single" w:sz="3" w:space="0" w:color="000000"/>
            </w:tcBorders>
            <w:shd w:val="clear" w:color="000000" w:fill="FFFFFF"/>
            <w:vAlign w:val="center"/>
          </w:tcPr>
          <w:p w14:paraId="2CC56D92" w14:textId="77777777" w:rsidR="00622547" w:rsidRPr="00F318EF" w:rsidRDefault="00622547" w:rsidP="00905655">
            <w:pPr>
              <w:spacing w:after="0" w:line="240" w:lineRule="auto"/>
              <w:contextualSpacing/>
              <w:jc w:val="both"/>
              <w:rPr>
                <w:rFonts w:ascii="Myriad Pro" w:hAnsi="Myriad Pro"/>
                <w:iCs/>
                <w:sz w:val="20"/>
                <w:szCs w:val="20"/>
              </w:rPr>
            </w:pPr>
            <w:r w:rsidRPr="00F318EF">
              <w:rPr>
                <w:rFonts w:ascii="Myriad Pro" w:hAnsi="Myriad Pro"/>
                <w:iCs/>
                <w:sz w:val="20"/>
                <w:szCs w:val="20"/>
              </w:rPr>
              <w:t>2.</w:t>
            </w:r>
          </w:p>
        </w:tc>
        <w:tc>
          <w:tcPr>
            <w:tcW w:w="3648" w:type="pct"/>
            <w:tcBorders>
              <w:top w:val="single" w:sz="3" w:space="0" w:color="000000"/>
              <w:left w:val="single" w:sz="3" w:space="0" w:color="000000"/>
              <w:bottom w:val="single" w:sz="3" w:space="0" w:color="000000"/>
              <w:right w:val="single" w:sz="3" w:space="0" w:color="000000"/>
            </w:tcBorders>
            <w:shd w:val="clear" w:color="000000" w:fill="FFFFFF"/>
            <w:vAlign w:val="center"/>
          </w:tcPr>
          <w:p w14:paraId="2D094199" w14:textId="77777777" w:rsidR="00622547" w:rsidRPr="00F318EF" w:rsidRDefault="00622547" w:rsidP="00905655">
            <w:pPr>
              <w:spacing w:after="0" w:line="240" w:lineRule="auto"/>
              <w:contextualSpacing/>
              <w:jc w:val="both"/>
              <w:rPr>
                <w:rFonts w:ascii="Myriad Pro" w:hAnsi="Myriad Pro"/>
                <w:iCs/>
                <w:sz w:val="20"/>
                <w:szCs w:val="20"/>
              </w:rPr>
            </w:pPr>
            <w:r w:rsidRPr="00F318EF">
              <w:rPr>
                <w:rFonts w:ascii="Myriad Pro" w:hAnsi="Myriad Pro"/>
                <w:iCs/>
                <w:sz w:val="20"/>
                <w:szCs w:val="20"/>
              </w:rPr>
              <w:t xml:space="preserve">Объем собственных средств на реализацию инвестиционных программ, предусмотренных в НВВ, установленной на 2017 год </w:t>
            </w:r>
          </w:p>
        </w:tc>
        <w:tc>
          <w:tcPr>
            <w:tcW w:w="902" w:type="pct"/>
            <w:tcBorders>
              <w:top w:val="single" w:sz="3" w:space="0" w:color="000000"/>
              <w:left w:val="single" w:sz="3" w:space="0" w:color="000000"/>
              <w:bottom w:val="single" w:sz="3" w:space="0" w:color="000000"/>
              <w:right w:val="single" w:sz="3" w:space="0" w:color="000000"/>
            </w:tcBorders>
            <w:shd w:val="clear" w:color="000000" w:fill="FFFFFF"/>
            <w:vAlign w:val="center"/>
          </w:tcPr>
          <w:p w14:paraId="57264FF7" w14:textId="77777777" w:rsidR="00622547" w:rsidRPr="00F318EF" w:rsidRDefault="00622547" w:rsidP="00905655">
            <w:pPr>
              <w:spacing w:after="0" w:line="240" w:lineRule="auto"/>
              <w:contextualSpacing/>
              <w:jc w:val="center"/>
              <w:rPr>
                <w:rFonts w:ascii="Myriad Pro" w:hAnsi="Myriad Pro"/>
                <w:iCs/>
                <w:sz w:val="20"/>
                <w:szCs w:val="20"/>
              </w:rPr>
            </w:pPr>
            <w:r w:rsidRPr="00F318EF">
              <w:rPr>
                <w:rFonts w:ascii="Myriad Pro" w:hAnsi="Myriad Pro"/>
                <w:iCs/>
                <w:sz w:val="20"/>
                <w:szCs w:val="20"/>
              </w:rPr>
              <w:t>1 703 053,8</w:t>
            </w:r>
          </w:p>
        </w:tc>
      </w:tr>
      <w:tr w:rsidR="00622547" w:rsidRPr="00F318EF" w14:paraId="3600E388" w14:textId="77777777">
        <w:trPr>
          <w:trHeight w:val="1200"/>
        </w:trPr>
        <w:tc>
          <w:tcPr>
            <w:tcW w:w="450" w:type="pct"/>
            <w:tcBorders>
              <w:top w:val="single" w:sz="3" w:space="0" w:color="000000"/>
              <w:left w:val="single" w:sz="3" w:space="0" w:color="000000"/>
              <w:bottom w:val="single" w:sz="3" w:space="0" w:color="000000"/>
              <w:right w:val="single" w:sz="3" w:space="0" w:color="000000"/>
            </w:tcBorders>
            <w:shd w:val="clear" w:color="000000" w:fill="FFFFFF"/>
            <w:vAlign w:val="center"/>
          </w:tcPr>
          <w:p w14:paraId="0A9A3586" w14:textId="77777777" w:rsidR="00622547" w:rsidRPr="00F318EF" w:rsidRDefault="00622547" w:rsidP="00905655">
            <w:pPr>
              <w:spacing w:after="0" w:line="240" w:lineRule="auto"/>
              <w:contextualSpacing/>
              <w:jc w:val="both"/>
              <w:rPr>
                <w:rFonts w:ascii="Myriad Pro" w:hAnsi="Myriad Pro"/>
                <w:iCs/>
                <w:sz w:val="20"/>
                <w:szCs w:val="20"/>
              </w:rPr>
            </w:pPr>
            <w:r w:rsidRPr="00F318EF">
              <w:rPr>
                <w:rFonts w:ascii="Myriad Pro" w:hAnsi="Myriad Pro"/>
                <w:iCs/>
                <w:sz w:val="20"/>
                <w:szCs w:val="20"/>
              </w:rPr>
              <w:t>3.</w:t>
            </w:r>
          </w:p>
        </w:tc>
        <w:tc>
          <w:tcPr>
            <w:tcW w:w="3648" w:type="pct"/>
            <w:tcBorders>
              <w:top w:val="single" w:sz="3" w:space="0" w:color="000000"/>
              <w:left w:val="single" w:sz="3" w:space="0" w:color="000000"/>
              <w:bottom w:val="single" w:sz="3" w:space="0" w:color="000000"/>
              <w:right w:val="single" w:sz="3" w:space="0" w:color="000000"/>
            </w:tcBorders>
            <w:shd w:val="clear" w:color="000000" w:fill="FFFFFF"/>
            <w:vAlign w:val="center"/>
          </w:tcPr>
          <w:p w14:paraId="59040A5A" w14:textId="77777777" w:rsidR="00622547" w:rsidRPr="00F318EF" w:rsidRDefault="00622547" w:rsidP="00905655">
            <w:pPr>
              <w:spacing w:after="0" w:line="240" w:lineRule="auto"/>
              <w:contextualSpacing/>
              <w:jc w:val="both"/>
              <w:rPr>
                <w:rFonts w:ascii="Myriad Pro" w:hAnsi="Myriad Pro"/>
                <w:iCs/>
                <w:sz w:val="20"/>
                <w:szCs w:val="20"/>
              </w:rPr>
            </w:pPr>
            <w:r w:rsidRPr="00F318EF">
              <w:rPr>
                <w:rFonts w:ascii="Myriad Pro" w:hAnsi="Myriad Pro"/>
                <w:iCs/>
                <w:sz w:val="20"/>
                <w:szCs w:val="20"/>
              </w:rPr>
              <w:t>Плановый размер финансирования инвестиционной программы, представляющей собой совокупность инвестиционных проектов, утвержденной (скорректированной) в установленном порядке на 2017 до его начала, за счет собственных средств (выручки от реализации товаров (услуг) по регулируемым ценам (тарифам)) без НДС</w:t>
            </w:r>
          </w:p>
        </w:tc>
        <w:tc>
          <w:tcPr>
            <w:tcW w:w="902" w:type="pct"/>
            <w:tcBorders>
              <w:top w:val="single" w:sz="3" w:space="0" w:color="000000"/>
              <w:left w:val="single" w:sz="3" w:space="0" w:color="000000"/>
              <w:bottom w:val="single" w:sz="3" w:space="0" w:color="000000"/>
              <w:right w:val="single" w:sz="3" w:space="0" w:color="000000"/>
            </w:tcBorders>
            <w:shd w:val="clear" w:color="000000" w:fill="FFFFFF"/>
            <w:vAlign w:val="center"/>
          </w:tcPr>
          <w:p w14:paraId="0B0E1323" w14:textId="77777777" w:rsidR="00622547" w:rsidRPr="00F318EF" w:rsidRDefault="00622547" w:rsidP="00905655">
            <w:pPr>
              <w:spacing w:after="0" w:line="240" w:lineRule="auto"/>
              <w:contextualSpacing/>
              <w:jc w:val="center"/>
              <w:rPr>
                <w:rFonts w:ascii="Myriad Pro" w:hAnsi="Myriad Pro"/>
                <w:iCs/>
                <w:sz w:val="20"/>
                <w:szCs w:val="20"/>
              </w:rPr>
            </w:pPr>
            <w:r w:rsidRPr="00F318EF">
              <w:rPr>
                <w:rFonts w:ascii="Myriad Pro" w:hAnsi="Myriad Pro"/>
                <w:iCs/>
                <w:sz w:val="20"/>
                <w:szCs w:val="20"/>
              </w:rPr>
              <w:t>1 191 810,0</w:t>
            </w:r>
          </w:p>
        </w:tc>
      </w:tr>
      <w:tr w:rsidR="00622547" w:rsidRPr="00F318EF" w14:paraId="77BC6F9F" w14:textId="77777777">
        <w:trPr>
          <w:trHeight w:val="1200"/>
        </w:trPr>
        <w:tc>
          <w:tcPr>
            <w:tcW w:w="450" w:type="pct"/>
            <w:tcBorders>
              <w:top w:val="single" w:sz="3" w:space="0" w:color="000000"/>
              <w:left w:val="single" w:sz="3" w:space="0" w:color="000000"/>
              <w:bottom w:val="single" w:sz="3" w:space="0" w:color="000000"/>
              <w:right w:val="single" w:sz="3" w:space="0" w:color="000000"/>
            </w:tcBorders>
            <w:shd w:val="clear" w:color="000000" w:fill="FFFFFF"/>
            <w:vAlign w:val="center"/>
          </w:tcPr>
          <w:p w14:paraId="5B25ACA0" w14:textId="77777777" w:rsidR="00622547" w:rsidRPr="00F318EF" w:rsidRDefault="00622547" w:rsidP="00905655">
            <w:pPr>
              <w:spacing w:after="0" w:line="240" w:lineRule="auto"/>
              <w:contextualSpacing/>
              <w:jc w:val="both"/>
              <w:rPr>
                <w:rFonts w:ascii="Myriad Pro" w:hAnsi="Myriad Pro"/>
                <w:iCs/>
                <w:sz w:val="20"/>
                <w:szCs w:val="20"/>
              </w:rPr>
            </w:pPr>
            <w:r w:rsidRPr="00F318EF">
              <w:rPr>
                <w:rFonts w:ascii="Myriad Pro" w:hAnsi="Myriad Pro"/>
                <w:iCs/>
                <w:sz w:val="20"/>
                <w:szCs w:val="20"/>
              </w:rPr>
              <w:lastRenderedPageBreak/>
              <w:t>4.</w:t>
            </w:r>
          </w:p>
        </w:tc>
        <w:tc>
          <w:tcPr>
            <w:tcW w:w="3648" w:type="pct"/>
            <w:tcBorders>
              <w:top w:val="single" w:sz="3" w:space="0" w:color="000000"/>
              <w:left w:val="single" w:sz="3" w:space="0" w:color="000000"/>
              <w:bottom w:val="single" w:sz="3" w:space="0" w:color="000000"/>
              <w:right w:val="single" w:sz="3" w:space="0" w:color="000000"/>
            </w:tcBorders>
            <w:shd w:val="clear" w:color="000000" w:fill="FFFFFF"/>
            <w:vAlign w:val="center"/>
          </w:tcPr>
          <w:p w14:paraId="4F5C5642" w14:textId="77777777" w:rsidR="00622547" w:rsidRPr="00F318EF" w:rsidRDefault="00622547" w:rsidP="00905655">
            <w:pPr>
              <w:spacing w:after="0" w:line="240" w:lineRule="auto"/>
              <w:contextualSpacing/>
              <w:jc w:val="both"/>
              <w:rPr>
                <w:rFonts w:ascii="Myriad Pro" w:hAnsi="Myriad Pro"/>
                <w:iCs/>
                <w:sz w:val="20"/>
                <w:szCs w:val="20"/>
              </w:rPr>
            </w:pPr>
            <w:r w:rsidRPr="00F318EF">
              <w:rPr>
                <w:rFonts w:ascii="Myriad Pro" w:hAnsi="Myriad Pro"/>
                <w:iCs/>
                <w:sz w:val="20"/>
                <w:szCs w:val="20"/>
              </w:rPr>
              <w:t xml:space="preserve">Объем фактического финансирования инвестиционной программы, представляющей собой совокупность инвестиционных проектов, утвержденной (скорректированной) в установленном порядке на 2017 до его начала, за счет собственных средств (выручки от реализации товаров (услуг) по регулируемым ценам (тарифам)) без НДС </w:t>
            </w:r>
          </w:p>
        </w:tc>
        <w:tc>
          <w:tcPr>
            <w:tcW w:w="902" w:type="pct"/>
            <w:tcBorders>
              <w:top w:val="single" w:sz="3" w:space="0" w:color="000000"/>
              <w:left w:val="single" w:sz="3" w:space="0" w:color="000000"/>
              <w:bottom w:val="single" w:sz="3" w:space="0" w:color="000000"/>
              <w:right w:val="single" w:sz="3" w:space="0" w:color="000000"/>
            </w:tcBorders>
            <w:shd w:val="clear" w:color="000000" w:fill="FFFFFF"/>
            <w:vAlign w:val="center"/>
          </w:tcPr>
          <w:p w14:paraId="2465FD8A" w14:textId="77777777" w:rsidR="00622547" w:rsidRPr="00F318EF" w:rsidRDefault="00622547" w:rsidP="00905655">
            <w:pPr>
              <w:spacing w:after="0" w:line="240" w:lineRule="auto"/>
              <w:contextualSpacing/>
              <w:jc w:val="center"/>
              <w:rPr>
                <w:rFonts w:ascii="Myriad Pro" w:hAnsi="Myriad Pro"/>
                <w:iCs/>
                <w:sz w:val="20"/>
                <w:szCs w:val="20"/>
              </w:rPr>
            </w:pPr>
            <w:r w:rsidRPr="00F318EF">
              <w:rPr>
                <w:rFonts w:ascii="Myriad Pro" w:hAnsi="Myriad Pro"/>
                <w:iCs/>
                <w:sz w:val="20"/>
                <w:szCs w:val="20"/>
              </w:rPr>
              <w:t>1 327 384,7</w:t>
            </w:r>
          </w:p>
        </w:tc>
      </w:tr>
      <w:tr w:rsidR="00622547" w:rsidRPr="00F318EF" w14:paraId="2EF19458" w14:textId="77777777">
        <w:trPr>
          <w:trHeight w:val="300"/>
        </w:trPr>
        <w:tc>
          <w:tcPr>
            <w:tcW w:w="450" w:type="pct"/>
            <w:tcBorders>
              <w:top w:val="single" w:sz="3" w:space="0" w:color="000000"/>
              <w:left w:val="single" w:sz="3" w:space="0" w:color="000000"/>
              <w:bottom w:val="single" w:sz="3" w:space="0" w:color="000000"/>
              <w:right w:val="single" w:sz="3" w:space="0" w:color="000000"/>
            </w:tcBorders>
            <w:shd w:val="clear" w:color="000000" w:fill="FFFFFF"/>
            <w:vAlign w:val="center"/>
          </w:tcPr>
          <w:p w14:paraId="13131476" w14:textId="77777777" w:rsidR="00622547" w:rsidRPr="00F318EF" w:rsidRDefault="00622547" w:rsidP="00905655">
            <w:pPr>
              <w:spacing w:after="0" w:line="240" w:lineRule="auto"/>
              <w:contextualSpacing/>
              <w:jc w:val="both"/>
              <w:rPr>
                <w:rFonts w:ascii="Myriad Pro" w:hAnsi="Myriad Pro"/>
                <w:iCs/>
                <w:sz w:val="20"/>
                <w:szCs w:val="20"/>
              </w:rPr>
            </w:pPr>
            <w:r w:rsidRPr="00F318EF">
              <w:rPr>
                <w:rFonts w:ascii="Myriad Pro" w:hAnsi="Myriad Pro"/>
                <w:iCs/>
                <w:sz w:val="20"/>
                <w:szCs w:val="20"/>
              </w:rPr>
              <w:t> </w:t>
            </w:r>
          </w:p>
        </w:tc>
        <w:tc>
          <w:tcPr>
            <w:tcW w:w="3648" w:type="pct"/>
            <w:tcBorders>
              <w:top w:val="single" w:sz="3" w:space="0" w:color="000000"/>
              <w:left w:val="single" w:sz="3" w:space="0" w:color="000000"/>
              <w:bottom w:val="single" w:sz="3" w:space="0" w:color="000000"/>
              <w:right w:val="single" w:sz="3" w:space="0" w:color="000000"/>
            </w:tcBorders>
            <w:shd w:val="clear" w:color="000000" w:fill="FFFFFF"/>
            <w:vAlign w:val="center"/>
          </w:tcPr>
          <w:p w14:paraId="5E04A358" w14:textId="77777777" w:rsidR="00622547" w:rsidRPr="00F318EF" w:rsidRDefault="00622547" w:rsidP="00905655">
            <w:pPr>
              <w:spacing w:after="0" w:line="240" w:lineRule="auto"/>
              <w:contextualSpacing/>
              <w:jc w:val="both"/>
              <w:rPr>
                <w:rFonts w:ascii="Myriad Pro" w:hAnsi="Myriad Pro"/>
                <w:iCs/>
                <w:sz w:val="20"/>
                <w:szCs w:val="20"/>
              </w:rPr>
            </w:pPr>
            <w:proofErr w:type="spellStart"/>
            <w:r w:rsidRPr="00F318EF">
              <w:rPr>
                <w:rFonts w:ascii="Myriad Pro" w:hAnsi="Myriad Pro"/>
                <w:iCs/>
                <w:sz w:val="20"/>
                <w:szCs w:val="20"/>
              </w:rPr>
              <w:t>Справочно</w:t>
            </w:r>
            <w:proofErr w:type="spellEnd"/>
            <w:r w:rsidRPr="00F318EF">
              <w:rPr>
                <w:rFonts w:ascii="Myriad Pro" w:hAnsi="Myriad Pro"/>
                <w:iCs/>
                <w:sz w:val="20"/>
                <w:szCs w:val="20"/>
              </w:rPr>
              <w:t>:</w:t>
            </w:r>
          </w:p>
        </w:tc>
        <w:tc>
          <w:tcPr>
            <w:tcW w:w="902" w:type="pct"/>
            <w:tcBorders>
              <w:top w:val="single" w:sz="3" w:space="0" w:color="000000"/>
              <w:left w:val="single" w:sz="3" w:space="0" w:color="000000"/>
              <w:bottom w:val="single" w:sz="3" w:space="0" w:color="000000"/>
              <w:right w:val="single" w:sz="3" w:space="0" w:color="000000"/>
            </w:tcBorders>
            <w:shd w:val="clear" w:color="000000" w:fill="FFFFFF"/>
            <w:vAlign w:val="center"/>
          </w:tcPr>
          <w:p w14:paraId="72FB54D0" w14:textId="77777777" w:rsidR="00622547" w:rsidRPr="00F318EF" w:rsidRDefault="00622547" w:rsidP="00905655">
            <w:pPr>
              <w:spacing w:after="0" w:line="240" w:lineRule="auto"/>
              <w:contextualSpacing/>
              <w:jc w:val="center"/>
              <w:rPr>
                <w:rFonts w:ascii="Myriad Pro" w:hAnsi="Myriad Pro"/>
                <w:iCs/>
                <w:sz w:val="20"/>
                <w:szCs w:val="20"/>
              </w:rPr>
            </w:pPr>
          </w:p>
        </w:tc>
      </w:tr>
      <w:tr w:rsidR="00622547" w:rsidRPr="00F318EF" w14:paraId="753510F0" w14:textId="77777777">
        <w:trPr>
          <w:trHeight w:val="900"/>
        </w:trPr>
        <w:tc>
          <w:tcPr>
            <w:tcW w:w="450" w:type="pct"/>
            <w:tcBorders>
              <w:top w:val="single" w:sz="3" w:space="0" w:color="000000"/>
              <w:left w:val="single" w:sz="3" w:space="0" w:color="000000"/>
              <w:bottom w:val="single" w:sz="3" w:space="0" w:color="000000"/>
              <w:right w:val="single" w:sz="3" w:space="0" w:color="000000"/>
            </w:tcBorders>
            <w:shd w:val="clear" w:color="000000" w:fill="FFFFFF"/>
            <w:vAlign w:val="center"/>
          </w:tcPr>
          <w:p w14:paraId="04D4B349" w14:textId="77777777" w:rsidR="00622547" w:rsidRPr="00F318EF" w:rsidRDefault="00622547" w:rsidP="00905655">
            <w:pPr>
              <w:spacing w:after="0" w:line="240" w:lineRule="auto"/>
              <w:contextualSpacing/>
              <w:jc w:val="both"/>
              <w:rPr>
                <w:rFonts w:ascii="Myriad Pro" w:hAnsi="Myriad Pro"/>
                <w:iCs/>
                <w:sz w:val="20"/>
                <w:szCs w:val="20"/>
              </w:rPr>
            </w:pPr>
            <w:r w:rsidRPr="00F318EF">
              <w:rPr>
                <w:rFonts w:ascii="Myriad Pro" w:hAnsi="Myriad Pro"/>
                <w:iCs/>
                <w:sz w:val="20"/>
                <w:szCs w:val="20"/>
              </w:rPr>
              <w:t>2.1.</w:t>
            </w:r>
          </w:p>
        </w:tc>
        <w:tc>
          <w:tcPr>
            <w:tcW w:w="3648" w:type="pct"/>
            <w:tcBorders>
              <w:top w:val="single" w:sz="3" w:space="0" w:color="000000"/>
              <w:left w:val="single" w:sz="3" w:space="0" w:color="000000"/>
              <w:bottom w:val="single" w:sz="3" w:space="0" w:color="000000"/>
              <w:right w:val="single" w:sz="3" w:space="0" w:color="000000"/>
            </w:tcBorders>
            <w:shd w:val="clear" w:color="000000" w:fill="FFFFFF"/>
            <w:vAlign w:val="center"/>
          </w:tcPr>
          <w:p w14:paraId="6EEEBDA6" w14:textId="77777777" w:rsidR="00622547" w:rsidRPr="00F318EF" w:rsidRDefault="00622547" w:rsidP="00905655">
            <w:pPr>
              <w:spacing w:after="0" w:line="240" w:lineRule="auto"/>
              <w:contextualSpacing/>
              <w:jc w:val="both"/>
              <w:rPr>
                <w:rFonts w:ascii="Myriad Pro" w:hAnsi="Myriad Pro"/>
                <w:iCs/>
                <w:sz w:val="20"/>
                <w:szCs w:val="20"/>
              </w:rPr>
            </w:pPr>
            <w:r w:rsidRPr="00F318EF">
              <w:rPr>
                <w:rFonts w:ascii="Myriad Pro" w:hAnsi="Myriad Pro"/>
                <w:iCs/>
                <w:sz w:val="20"/>
                <w:szCs w:val="20"/>
              </w:rPr>
              <w:t xml:space="preserve">Объем собственных средств на реализацию инвестиционных программ, предусмотренных в НВВ, установленной на 2017 год </w:t>
            </w:r>
            <w:r w:rsidRPr="00F318EF">
              <w:rPr>
                <w:rFonts w:ascii="Myriad Pro" w:hAnsi="Myriad Pro"/>
                <w:iCs/>
                <w:sz w:val="20"/>
                <w:szCs w:val="20"/>
              </w:rPr>
              <w:br/>
              <w:t>(п.2.2 + п.2.3 + п.2.4 - п.2.5 - п.2.6-п.2.7.)</w:t>
            </w:r>
          </w:p>
        </w:tc>
        <w:tc>
          <w:tcPr>
            <w:tcW w:w="902" w:type="pct"/>
            <w:tcBorders>
              <w:top w:val="single" w:sz="3" w:space="0" w:color="000000"/>
              <w:left w:val="single" w:sz="3" w:space="0" w:color="000000"/>
              <w:bottom w:val="single" w:sz="3" w:space="0" w:color="000000"/>
              <w:right w:val="single" w:sz="3" w:space="0" w:color="000000"/>
            </w:tcBorders>
            <w:shd w:val="clear" w:color="000000" w:fill="FFFFFF"/>
            <w:vAlign w:val="center"/>
          </w:tcPr>
          <w:p w14:paraId="57EE8A1B" w14:textId="77777777" w:rsidR="00622547" w:rsidRPr="00F318EF" w:rsidRDefault="00622547" w:rsidP="00905655">
            <w:pPr>
              <w:spacing w:after="0" w:line="240" w:lineRule="auto"/>
              <w:contextualSpacing/>
              <w:jc w:val="center"/>
              <w:rPr>
                <w:rFonts w:ascii="Myriad Pro" w:hAnsi="Myriad Pro"/>
                <w:iCs/>
                <w:sz w:val="20"/>
                <w:szCs w:val="20"/>
              </w:rPr>
            </w:pPr>
            <w:r w:rsidRPr="00F318EF">
              <w:rPr>
                <w:rFonts w:ascii="Myriad Pro" w:hAnsi="Myriad Pro"/>
                <w:iCs/>
                <w:sz w:val="20"/>
                <w:szCs w:val="20"/>
              </w:rPr>
              <w:t>1 703 053,8</w:t>
            </w:r>
          </w:p>
        </w:tc>
      </w:tr>
      <w:tr w:rsidR="00622547" w:rsidRPr="00F318EF" w14:paraId="10E87CC3" w14:textId="77777777">
        <w:trPr>
          <w:trHeight w:val="600"/>
        </w:trPr>
        <w:tc>
          <w:tcPr>
            <w:tcW w:w="450" w:type="pct"/>
            <w:tcBorders>
              <w:top w:val="single" w:sz="3" w:space="0" w:color="000000"/>
              <w:left w:val="single" w:sz="3" w:space="0" w:color="000000"/>
              <w:bottom w:val="single" w:sz="3" w:space="0" w:color="000000"/>
              <w:right w:val="single" w:sz="3" w:space="0" w:color="000000"/>
            </w:tcBorders>
            <w:shd w:val="clear" w:color="000000" w:fill="FFFFFF"/>
            <w:vAlign w:val="center"/>
          </w:tcPr>
          <w:p w14:paraId="0FD7ACF2" w14:textId="77777777" w:rsidR="00622547" w:rsidRPr="00F318EF" w:rsidRDefault="00622547" w:rsidP="00905655">
            <w:pPr>
              <w:spacing w:after="0" w:line="240" w:lineRule="auto"/>
              <w:contextualSpacing/>
              <w:jc w:val="both"/>
              <w:rPr>
                <w:rFonts w:ascii="Myriad Pro" w:hAnsi="Myriad Pro"/>
                <w:iCs/>
                <w:sz w:val="20"/>
                <w:szCs w:val="20"/>
              </w:rPr>
            </w:pPr>
            <w:r w:rsidRPr="00F318EF">
              <w:rPr>
                <w:rFonts w:ascii="Myriad Pro" w:hAnsi="Myriad Pro"/>
                <w:iCs/>
                <w:sz w:val="20"/>
                <w:szCs w:val="20"/>
              </w:rPr>
              <w:t>2.2.</w:t>
            </w:r>
          </w:p>
        </w:tc>
        <w:tc>
          <w:tcPr>
            <w:tcW w:w="3648" w:type="pct"/>
            <w:tcBorders>
              <w:top w:val="single" w:sz="3" w:space="0" w:color="000000"/>
              <w:left w:val="single" w:sz="3" w:space="0" w:color="000000"/>
              <w:bottom w:val="single" w:sz="3" w:space="0" w:color="000000"/>
              <w:right w:val="single" w:sz="3" w:space="0" w:color="000000"/>
            </w:tcBorders>
            <w:shd w:val="clear" w:color="000000" w:fill="FFFFFF"/>
            <w:vAlign w:val="center"/>
          </w:tcPr>
          <w:p w14:paraId="601266CD" w14:textId="77777777" w:rsidR="00622547" w:rsidRPr="00F318EF" w:rsidRDefault="00622547" w:rsidP="00905655">
            <w:pPr>
              <w:spacing w:after="0" w:line="240" w:lineRule="auto"/>
              <w:contextualSpacing/>
              <w:jc w:val="both"/>
              <w:rPr>
                <w:rFonts w:ascii="Myriad Pro" w:hAnsi="Myriad Pro"/>
                <w:iCs/>
                <w:sz w:val="20"/>
                <w:szCs w:val="20"/>
              </w:rPr>
            </w:pPr>
            <w:r w:rsidRPr="00F318EF">
              <w:rPr>
                <w:rFonts w:ascii="Myriad Pro" w:hAnsi="Myriad Pro"/>
                <w:iCs/>
                <w:sz w:val="20"/>
                <w:szCs w:val="20"/>
              </w:rPr>
              <w:t xml:space="preserve">величина возврата инвестированного капитала, учитываемого при расчете долгосрочных тарифов на услуги по передаче в 2017 году </w:t>
            </w:r>
          </w:p>
        </w:tc>
        <w:tc>
          <w:tcPr>
            <w:tcW w:w="902" w:type="pct"/>
            <w:tcBorders>
              <w:top w:val="single" w:sz="3" w:space="0" w:color="000000"/>
              <w:left w:val="single" w:sz="3" w:space="0" w:color="000000"/>
              <w:bottom w:val="single" w:sz="3" w:space="0" w:color="000000"/>
              <w:right w:val="single" w:sz="3" w:space="0" w:color="000000"/>
            </w:tcBorders>
            <w:shd w:val="clear" w:color="000000" w:fill="FFFFFF"/>
            <w:vAlign w:val="center"/>
          </w:tcPr>
          <w:p w14:paraId="3CFEAABA" w14:textId="77777777" w:rsidR="00622547" w:rsidRPr="00F318EF" w:rsidRDefault="00622547" w:rsidP="00905655">
            <w:pPr>
              <w:spacing w:after="0" w:line="240" w:lineRule="auto"/>
              <w:contextualSpacing/>
              <w:jc w:val="center"/>
              <w:rPr>
                <w:rFonts w:ascii="Myriad Pro" w:hAnsi="Myriad Pro"/>
                <w:iCs/>
                <w:sz w:val="20"/>
                <w:szCs w:val="20"/>
              </w:rPr>
            </w:pPr>
            <w:r w:rsidRPr="00F318EF">
              <w:rPr>
                <w:rFonts w:ascii="Myriad Pro" w:hAnsi="Myriad Pro"/>
                <w:iCs/>
                <w:sz w:val="20"/>
                <w:szCs w:val="20"/>
              </w:rPr>
              <w:t>531 176,2</w:t>
            </w:r>
          </w:p>
        </w:tc>
      </w:tr>
      <w:tr w:rsidR="00622547" w:rsidRPr="00F318EF" w14:paraId="68B7730F" w14:textId="77777777">
        <w:trPr>
          <w:trHeight w:val="600"/>
        </w:trPr>
        <w:tc>
          <w:tcPr>
            <w:tcW w:w="450" w:type="pct"/>
            <w:tcBorders>
              <w:top w:val="single" w:sz="3" w:space="0" w:color="000000"/>
              <w:left w:val="single" w:sz="3" w:space="0" w:color="000000"/>
              <w:bottom w:val="single" w:sz="3" w:space="0" w:color="000000"/>
              <w:right w:val="single" w:sz="3" w:space="0" w:color="000000"/>
            </w:tcBorders>
            <w:shd w:val="clear" w:color="000000" w:fill="FFFFFF"/>
            <w:vAlign w:val="center"/>
          </w:tcPr>
          <w:p w14:paraId="4206FA7D" w14:textId="77777777" w:rsidR="00622547" w:rsidRPr="00F318EF" w:rsidRDefault="00622547" w:rsidP="00905655">
            <w:pPr>
              <w:spacing w:after="0" w:line="240" w:lineRule="auto"/>
              <w:contextualSpacing/>
              <w:jc w:val="both"/>
              <w:rPr>
                <w:rFonts w:ascii="Myriad Pro" w:hAnsi="Myriad Pro"/>
                <w:iCs/>
                <w:sz w:val="20"/>
                <w:szCs w:val="20"/>
              </w:rPr>
            </w:pPr>
            <w:r w:rsidRPr="00F318EF">
              <w:rPr>
                <w:rFonts w:ascii="Myriad Pro" w:hAnsi="Myriad Pro"/>
                <w:iCs/>
                <w:sz w:val="20"/>
                <w:szCs w:val="20"/>
              </w:rPr>
              <w:t>2.3.</w:t>
            </w:r>
          </w:p>
        </w:tc>
        <w:tc>
          <w:tcPr>
            <w:tcW w:w="3648" w:type="pct"/>
            <w:tcBorders>
              <w:top w:val="single" w:sz="3" w:space="0" w:color="000000"/>
              <w:left w:val="single" w:sz="3" w:space="0" w:color="000000"/>
              <w:bottom w:val="single" w:sz="3" w:space="0" w:color="000000"/>
              <w:right w:val="single" w:sz="3" w:space="0" w:color="000000"/>
            </w:tcBorders>
            <w:shd w:val="clear" w:color="000000" w:fill="FFFFFF"/>
            <w:vAlign w:val="center"/>
          </w:tcPr>
          <w:p w14:paraId="20C46959" w14:textId="77777777" w:rsidR="00622547" w:rsidRPr="00F318EF" w:rsidRDefault="00622547" w:rsidP="00905655">
            <w:pPr>
              <w:spacing w:after="0" w:line="240" w:lineRule="auto"/>
              <w:contextualSpacing/>
              <w:jc w:val="both"/>
              <w:rPr>
                <w:rFonts w:ascii="Myriad Pro" w:hAnsi="Myriad Pro"/>
                <w:iCs/>
                <w:sz w:val="20"/>
                <w:szCs w:val="20"/>
              </w:rPr>
            </w:pPr>
            <w:r w:rsidRPr="00F318EF">
              <w:rPr>
                <w:rFonts w:ascii="Myriad Pro" w:hAnsi="Myriad Pro"/>
                <w:iCs/>
                <w:sz w:val="20"/>
                <w:szCs w:val="20"/>
              </w:rPr>
              <w:t xml:space="preserve">величина дохода на инвестированный капитал, учитываемая при расчете долгосрочных тарифов на услуги по передаче в 2017 году </w:t>
            </w:r>
          </w:p>
        </w:tc>
        <w:tc>
          <w:tcPr>
            <w:tcW w:w="902" w:type="pct"/>
            <w:tcBorders>
              <w:top w:val="single" w:sz="3" w:space="0" w:color="000000"/>
              <w:left w:val="single" w:sz="3" w:space="0" w:color="000000"/>
              <w:bottom w:val="single" w:sz="3" w:space="0" w:color="000000"/>
              <w:right w:val="single" w:sz="3" w:space="0" w:color="000000"/>
            </w:tcBorders>
            <w:shd w:val="clear" w:color="000000" w:fill="FFFFFF"/>
            <w:vAlign w:val="center"/>
          </w:tcPr>
          <w:p w14:paraId="2A0A504D" w14:textId="77777777" w:rsidR="00622547" w:rsidRPr="00F318EF" w:rsidRDefault="00622547" w:rsidP="00905655">
            <w:pPr>
              <w:spacing w:after="0" w:line="240" w:lineRule="auto"/>
              <w:contextualSpacing/>
              <w:jc w:val="center"/>
              <w:rPr>
                <w:rFonts w:ascii="Myriad Pro" w:hAnsi="Myriad Pro"/>
                <w:iCs/>
                <w:sz w:val="20"/>
                <w:szCs w:val="20"/>
              </w:rPr>
            </w:pPr>
            <w:r w:rsidRPr="00F318EF">
              <w:rPr>
                <w:rFonts w:ascii="Myriad Pro" w:hAnsi="Myriad Pro"/>
                <w:iCs/>
                <w:sz w:val="20"/>
                <w:szCs w:val="20"/>
              </w:rPr>
              <w:t>1 243 216,2</w:t>
            </w:r>
          </w:p>
        </w:tc>
      </w:tr>
      <w:tr w:rsidR="00622547" w:rsidRPr="00F318EF" w14:paraId="0D6A21D3" w14:textId="77777777">
        <w:trPr>
          <w:trHeight w:val="600"/>
        </w:trPr>
        <w:tc>
          <w:tcPr>
            <w:tcW w:w="450" w:type="pct"/>
            <w:tcBorders>
              <w:top w:val="single" w:sz="3" w:space="0" w:color="000000"/>
              <w:left w:val="single" w:sz="3" w:space="0" w:color="000000"/>
              <w:bottom w:val="single" w:sz="3" w:space="0" w:color="000000"/>
              <w:right w:val="single" w:sz="3" w:space="0" w:color="000000"/>
            </w:tcBorders>
            <w:shd w:val="clear" w:color="000000" w:fill="FFFFFF"/>
            <w:vAlign w:val="center"/>
          </w:tcPr>
          <w:p w14:paraId="60C60587" w14:textId="77777777" w:rsidR="00622547" w:rsidRPr="00F318EF" w:rsidRDefault="00622547" w:rsidP="00905655">
            <w:pPr>
              <w:spacing w:after="0" w:line="240" w:lineRule="auto"/>
              <w:contextualSpacing/>
              <w:jc w:val="both"/>
              <w:rPr>
                <w:rFonts w:ascii="Myriad Pro" w:hAnsi="Myriad Pro"/>
                <w:iCs/>
                <w:sz w:val="20"/>
                <w:szCs w:val="20"/>
              </w:rPr>
            </w:pPr>
            <w:r w:rsidRPr="00F318EF">
              <w:rPr>
                <w:rFonts w:ascii="Myriad Pro" w:hAnsi="Myriad Pro"/>
                <w:iCs/>
                <w:sz w:val="20"/>
                <w:szCs w:val="20"/>
              </w:rPr>
              <w:t>2.4.</w:t>
            </w:r>
          </w:p>
        </w:tc>
        <w:tc>
          <w:tcPr>
            <w:tcW w:w="3648" w:type="pct"/>
            <w:tcBorders>
              <w:top w:val="single" w:sz="3" w:space="0" w:color="000000"/>
              <w:left w:val="single" w:sz="3" w:space="0" w:color="000000"/>
              <w:bottom w:val="single" w:sz="3" w:space="0" w:color="000000"/>
              <w:right w:val="single" w:sz="3" w:space="0" w:color="000000"/>
            </w:tcBorders>
            <w:shd w:val="clear" w:color="000000" w:fill="FFFFFF"/>
            <w:vAlign w:val="center"/>
          </w:tcPr>
          <w:p w14:paraId="27CEE848" w14:textId="77777777" w:rsidR="00622547" w:rsidRPr="00F318EF" w:rsidRDefault="00622547" w:rsidP="00905655">
            <w:pPr>
              <w:spacing w:after="0" w:line="240" w:lineRule="auto"/>
              <w:contextualSpacing/>
              <w:jc w:val="both"/>
              <w:rPr>
                <w:rFonts w:ascii="Myriad Pro" w:hAnsi="Myriad Pro"/>
                <w:iCs/>
                <w:sz w:val="20"/>
                <w:szCs w:val="20"/>
              </w:rPr>
            </w:pPr>
            <w:r w:rsidRPr="00F318EF">
              <w:rPr>
                <w:rFonts w:ascii="Myriad Pro" w:hAnsi="Myriad Pro"/>
                <w:iCs/>
                <w:sz w:val="20"/>
                <w:szCs w:val="20"/>
              </w:rPr>
              <w:t>величина изменения необходимой валовой выручки, определяемого на 2017 год, производимого в целях сглаживания тарифов</w:t>
            </w:r>
          </w:p>
        </w:tc>
        <w:tc>
          <w:tcPr>
            <w:tcW w:w="902" w:type="pct"/>
            <w:tcBorders>
              <w:top w:val="single" w:sz="3" w:space="0" w:color="000000"/>
              <w:left w:val="single" w:sz="3" w:space="0" w:color="000000"/>
              <w:bottom w:val="single" w:sz="3" w:space="0" w:color="000000"/>
              <w:right w:val="single" w:sz="3" w:space="0" w:color="000000"/>
            </w:tcBorders>
            <w:shd w:val="clear" w:color="000000" w:fill="FFFFFF"/>
            <w:vAlign w:val="center"/>
          </w:tcPr>
          <w:p w14:paraId="47B1DCA3" w14:textId="77777777" w:rsidR="00622547" w:rsidRPr="00F318EF" w:rsidRDefault="00622547" w:rsidP="00905655">
            <w:pPr>
              <w:spacing w:after="0" w:line="240" w:lineRule="auto"/>
              <w:contextualSpacing/>
              <w:jc w:val="center"/>
              <w:rPr>
                <w:rFonts w:ascii="Myriad Pro" w:hAnsi="Myriad Pro"/>
                <w:iCs/>
                <w:sz w:val="20"/>
                <w:szCs w:val="20"/>
              </w:rPr>
            </w:pPr>
            <w:r w:rsidRPr="00F318EF">
              <w:rPr>
                <w:rFonts w:ascii="Myriad Pro" w:hAnsi="Myriad Pro"/>
                <w:iCs/>
                <w:sz w:val="20"/>
                <w:szCs w:val="20"/>
              </w:rPr>
              <w:t>301 020,1</w:t>
            </w:r>
          </w:p>
        </w:tc>
      </w:tr>
      <w:tr w:rsidR="00622547" w:rsidRPr="00F318EF" w14:paraId="12D12043" w14:textId="77777777">
        <w:trPr>
          <w:trHeight w:val="600"/>
        </w:trPr>
        <w:tc>
          <w:tcPr>
            <w:tcW w:w="450" w:type="pct"/>
            <w:tcBorders>
              <w:top w:val="single" w:sz="3" w:space="0" w:color="000000"/>
              <w:left w:val="single" w:sz="3" w:space="0" w:color="000000"/>
              <w:bottom w:val="single" w:sz="3" w:space="0" w:color="000000"/>
              <w:right w:val="single" w:sz="3" w:space="0" w:color="000000"/>
            </w:tcBorders>
            <w:shd w:val="clear" w:color="000000" w:fill="FFFFFF"/>
            <w:vAlign w:val="center"/>
          </w:tcPr>
          <w:p w14:paraId="3BA04F81" w14:textId="77777777" w:rsidR="00622547" w:rsidRPr="00F318EF" w:rsidRDefault="00622547" w:rsidP="00905655">
            <w:pPr>
              <w:spacing w:after="0" w:line="240" w:lineRule="auto"/>
              <w:contextualSpacing/>
              <w:jc w:val="both"/>
              <w:rPr>
                <w:rFonts w:ascii="Myriad Pro" w:hAnsi="Myriad Pro"/>
                <w:iCs/>
                <w:sz w:val="20"/>
                <w:szCs w:val="20"/>
              </w:rPr>
            </w:pPr>
            <w:r w:rsidRPr="00F318EF">
              <w:rPr>
                <w:rFonts w:ascii="Myriad Pro" w:hAnsi="Myriad Pro"/>
                <w:iCs/>
                <w:sz w:val="20"/>
                <w:szCs w:val="20"/>
              </w:rPr>
              <w:t>2.5.</w:t>
            </w:r>
          </w:p>
        </w:tc>
        <w:tc>
          <w:tcPr>
            <w:tcW w:w="3648" w:type="pct"/>
            <w:tcBorders>
              <w:top w:val="single" w:sz="3" w:space="0" w:color="000000"/>
              <w:left w:val="single" w:sz="3" w:space="0" w:color="000000"/>
              <w:bottom w:val="single" w:sz="3" w:space="0" w:color="000000"/>
              <w:right w:val="single" w:sz="3" w:space="0" w:color="000000"/>
            </w:tcBorders>
            <w:shd w:val="clear" w:color="000000" w:fill="FFFFFF"/>
            <w:vAlign w:val="center"/>
          </w:tcPr>
          <w:p w14:paraId="1016D604" w14:textId="77777777" w:rsidR="00622547" w:rsidRPr="00F318EF" w:rsidRDefault="00622547" w:rsidP="00905655">
            <w:pPr>
              <w:spacing w:after="0" w:line="240" w:lineRule="auto"/>
              <w:contextualSpacing/>
              <w:jc w:val="both"/>
              <w:rPr>
                <w:rFonts w:ascii="Myriad Pro" w:hAnsi="Myriad Pro"/>
                <w:iCs/>
                <w:sz w:val="20"/>
                <w:szCs w:val="20"/>
              </w:rPr>
            </w:pPr>
            <w:r w:rsidRPr="00F318EF">
              <w:rPr>
                <w:rFonts w:ascii="Myriad Pro" w:hAnsi="Myriad Pro"/>
                <w:iCs/>
                <w:sz w:val="20"/>
                <w:szCs w:val="20"/>
              </w:rPr>
              <w:t>величина фактической стоимости (процентов) заемных средств, привлеченных для осуществления регулируемой деятельности 2017 год</w:t>
            </w:r>
          </w:p>
        </w:tc>
        <w:tc>
          <w:tcPr>
            <w:tcW w:w="902" w:type="pct"/>
            <w:tcBorders>
              <w:top w:val="single" w:sz="3" w:space="0" w:color="000000"/>
              <w:left w:val="single" w:sz="3" w:space="0" w:color="000000"/>
              <w:bottom w:val="single" w:sz="3" w:space="0" w:color="000000"/>
              <w:right w:val="single" w:sz="3" w:space="0" w:color="000000"/>
            </w:tcBorders>
            <w:shd w:val="clear" w:color="000000" w:fill="FFFFFF"/>
            <w:vAlign w:val="center"/>
          </w:tcPr>
          <w:p w14:paraId="571D1C3C" w14:textId="77777777" w:rsidR="00622547" w:rsidRPr="00F318EF" w:rsidRDefault="00622547" w:rsidP="00905655">
            <w:pPr>
              <w:spacing w:after="0" w:line="240" w:lineRule="auto"/>
              <w:contextualSpacing/>
              <w:jc w:val="center"/>
              <w:rPr>
                <w:rFonts w:ascii="Myriad Pro" w:hAnsi="Myriad Pro"/>
                <w:iCs/>
                <w:sz w:val="20"/>
                <w:szCs w:val="20"/>
              </w:rPr>
            </w:pPr>
            <w:r w:rsidRPr="00F318EF">
              <w:rPr>
                <w:rFonts w:ascii="Myriad Pro" w:hAnsi="Myriad Pro"/>
                <w:iCs/>
                <w:sz w:val="20"/>
                <w:szCs w:val="20"/>
              </w:rPr>
              <w:t>133 548,8</w:t>
            </w:r>
          </w:p>
        </w:tc>
      </w:tr>
      <w:tr w:rsidR="00622547" w:rsidRPr="00F318EF" w14:paraId="07531A9A" w14:textId="77777777">
        <w:trPr>
          <w:trHeight w:val="600"/>
        </w:trPr>
        <w:tc>
          <w:tcPr>
            <w:tcW w:w="450" w:type="pct"/>
            <w:tcBorders>
              <w:top w:val="single" w:sz="3" w:space="0" w:color="000000"/>
              <w:left w:val="single" w:sz="3" w:space="0" w:color="000000"/>
              <w:bottom w:val="single" w:sz="3" w:space="0" w:color="000000"/>
              <w:right w:val="single" w:sz="3" w:space="0" w:color="000000"/>
            </w:tcBorders>
            <w:shd w:val="clear" w:color="000000" w:fill="FFFFFF"/>
            <w:vAlign w:val="center"/>
          </w:tcPr>
          <w:p w14:paraId="7BCF647B" w14:textId="77777777" w:rsidR="00622547" w:rsidRPr="00F318EF" w:rsidRDefault="00622547" w:rsidP="00905655">
            <w:pPr>
              <w:spacing w:after="0" w:line="240" w:lineRule="auto"/>
              <w:contextualSpacing/>
              <w:jc w:val="both"/>
              <w:rPr>
                <w:rFonts w:ascii="Myriad Pro" w:hAnsi="Myriad Pro"/>
                <w:iCs/>
                <w:sz w:val="20"/>
                <w:szCs w:val="20"/>
              </w:rPr>
            </w:pPr>
            <w:r w:rsidRPr="00F318EF">
              <w:rPr>
                <w:rFonts w:ascii="Myriad Pro" w:hAnsi="Myriad Pro"/>
                <w:iCs/>
                <w:sz w:val="20"/>
                <w:szCs w:val="20"/>
              </w:rPr>
              <w:t>2.6.</w:t>
            </w:r>
          </w:p>
        </w:tc>
        <w:tc>
          <w:tcPr>
            <w:tcW w:w="3648" w:type="pct"/>
            <w:tcBorders>
              <w:top w:val="single" w:sz="3" w:space="0" w:color="000000"/>
              <w:left w:val="single" w:sz="3" w:space="0" w:color="000000"/>
              <w:bottom w:val="single" w:sz="3" w:space="0" w:color="000000"/>
              <w:right w:val="single" w:sz="3" w:space="0" w:color="000000"/>
            </w:tcBorders>
            <w:shd w:val="clear" w:color="000000" w:fill="FFFFFF"/>
            <w:vAlign w:val="center"/>
          </w:tcPr>
          <w:p w14:paraId="5E4EC116" w14:textId="77777777" w:rsidR="00622547" w:rsidRPr="00F318EF" w:rsidRDefault="00622547" w:rsidP="00905655">
            <w:pPr>
              <w:spacing w:after="0" w:line="240" w:lineRule="auto"/>
              <w:contextualSpacing/>
              <w:jc w:val="both"/>
              <w:rPr>
                <w:rFonts w:ascii="Myriad Pro" w:hAnsi="Myriad Pro"/>
                <w:iCs/>
                <w:sz w:val="20"/>
                <w:szCs w:val="20"/>
              </w:rPr>
            </w:pPr>
            <w:r w:rsidRPr="00F318EF">
              <w:rPr>
                <w:rFonts w:ascii="Myriad Pro" w:hAnsi="Myriad Pro"/>
                <w:iCs/>
                <w:sz w:val="20"/>
                <w:szCs w:val="20"/>
              </w:rPr>
              <w:t>величина фактических расходов из прибыли (в том числе направленных на погашение кредитов) в 2017 году, признанных РСК экономически обоснованными</w:t>
            </w:r>
          </w:p>
        </w:tc>
        <w:tc>
          <w:tcPr>
            <w:tcW w:w="902" w:type="pct"/>
            <w:tcBorders>
              <w:top w:val="single" w:sz="3" w:space="0" w:color="000000"/>
              <w:left w:val="single" w:sz="3" w:space="0" w:color="000000"/>
              <w:bottom w:val="single" w:sz="3" w:space="0" w:color="000000"/>
              <w:right w:val="single" w:sz="3" w:space="0" w:color="000000"/>
            </w:tcBorders>
            <w:shd w:val="clear" w:color="000000" w:fill="FFFFFF"/>
            <w:vAlign w:val="center"/>
          </w:tcPr>
          <w:p w14:paraId="0E525352" w14:textId="77777777" w:rsidR="00622547" w:rsidRPr="00F318EF" w:rsidRDefault="00622547" w:rsidP="00905655">
            <w:pPr>
              <w:spacing w:after="0" w:line="240" w:lineRule="auto"/>
              <w:contextualSpacing/>
              <w:jc w:val="center"/>
              <w:rPr>
                <w:rFonts w:ascii="Myriad Pro" w:hAnsi="Myriad Pro"/>
                <w:iCs/>
                <w:sz w:val="20"/>
                <w:szCs w:val="20"/>
              </w:rPr>
            </w:pPr>
            <w:r w:rsidRPr="00F318EF">
              <w:rPr>
                <w:rFonts w:ascii="Myriad Pro" w:hAnsi="Myriad Pro"/>
                <w:iCs/>
                <w:sz w:val="20"/>
                <w:szCs w:val="20"/>
              </w:rPr>
              <w:t>238 809,9</w:t>
            </w:r>
          </w:p>
        </w:tc>
      </w:tr>
      <w:tr w:rsidR="00622547" w:rsidRPr="00F318EF" w14:paraId="423FBF9D" w14:textId="77777777">
        <w:trPr>
          <w:trHeight w:val="2100"/>
        </w:trPr>
        <w:tc>
          <w:tcPr>
            <w:tcW w:w="450" w:type="pct"/>
            <w:tcBorders>
              <w:top w:val="single" w:sz="3" w:space="0" w:color="000000"/>
              <w:left w:val="single" w:sz="3" w:space="0" w:color="000000"/>
              <w:bottom w:val="single" w:sz="3" w:space="0" w:color="000000"/>
              <w:right w:val="single" w:sz="3" w:space="0" w:color="000000"/>
            </w:tcBorders>
            <w:shd w:val="clear" w:color="000000" w:fill="FFFFFF"/>
            <w:vAlign w:val="center"/>
          </w:tcPr>
          <w:p w14:paraId="1A304710" w14:textId="77777777" w:rsidR="00622547" w:rsidRPr="00F318EF" w:rsidRDefault="00622547" w:rsidP="00905655">
            <w:pPr>
              <w:spacing w:after="0" w:line="240" w:lineRule="auto"/>
              <w:contextualSpacing/>
              <w:jc w:val="both"/>
              <w:rPr>
                <w:rFonts w:ascii="Myriad Pro" w:hAnsi="Myriad Pro"/>
                <w:iCs/>
                <w:sz w:val="20"/>
                <w:szCs w:val="20"/>
              </w:rPr>
            </w:pPr>
            <w:r w:rsidRPr="00F318EF">
              <w:rPr>
                <w:rFonts w:ascii="Myriad Pro" w:hAnsi="Myriad Pro"/>
                <w:iCs/>
                <w:sz w:val="20"/>
                <w:szCs w:val="20"/>
              </w:rPr>
              <w:t>2.7.</w:t>
            </w:r>
          </w:p>
        </w:tc>
        <w:tc>
          <w:tcPr>
            <w:tcW w:w="3648" w:type="pct"/>
            <w:tcBorders>
              <w:top w:val="single" w:sz="3" w:space="0" w:color="000000"/>
              <w:left w:val="single" w:sz="3" w:space="0" w:color="000000"/>
              <w:bottom w:val="single" w:sz="3" w:space="0" w:color="000000"/>
              <w:right w:val="single" w:sz="3" w:space="0" w:color="000000"/>
            </w:tcBorders>
            <w:shd w:val="clear" w:color="000000" w:fill="FFFFFF"/>
            <w:vAlign w:val="center"/>
          </w:tcPr>
          <w:p w14:paraId="4922DE5E" w14:textId="77777777" w:rsidR="00622547" w:rsidRPr="00F318EF" w:rsidRDefault="00622547" w:rsidP="00905655">
            <w:pPr>
              <w:spacing w:after="0" w:line="240" w:lineRule="auto"/>
              <w:contextualSpacing/>
              <w:jc w:val="both"/>
              <w:rPr>
                <w:rFonts w:ascii="Myriad Pro" w:hAnsi="Myriad Pro"/>
                <w:iCs/>
                <w:sz w:val="20"/>
                <w:szCs w:val="20"/>
              </w:rPr>
            </w:pPr>
            <w:r w:rsidRPr="00F318EF">
              <w:rPr>
                <w:rFonts w:ascii="Myriad Pro" w:hAnsi="Myriad Pro"/>
                <w:iCs/>
                <w:sz w:val="20"/>
                <w:szCs w:val="20"/>
              </w:rPr>
              <w:t>выпадающих доходов сетевой организации от присоединения энергопринимающих устройств максимальной мощностью до 15 кВт включительно (с учетом ранее присоединенной в данной точке присоединения мощности), энергопринимающих устройств максимальной мощностью до 150 кВт включительно (с учетом ранее присоединенных в данной точке присоединения энергопринимающих устройств), не включаемых в плату за технологическое присоединение, связанных с компенсацией расходов на строительство объектов электросетевого хозяйства, определяемых регулирующими органами в соответствии с пунктом 87 ОЦ</w:t>
            </w:r>
          </w:p>
        </w:tc>
        <w:tc>
          <w:tcPr>
            <w:tcW w:w="902" w:type="pct"/>
            <w:tcBorders>
              <w:top w:val="single" w:sz="3" w:space="0" w:color="000000"/>
              <w:left w:val="single" w:sz="3" w:space="0" w:color="000000"/>
              <w:bottom w:val="single" w:sz="3" w:space="0" w:color="000000"/>
              <w:right w:val="single" w:sz="3" w:space="0" w:color="000000"/>
            </w:tcBorders>
            <w:shd w:val="clear" w:color="000000" w:fill="FFFFFF"/>
          </w:tcPr>
          <w:p w14:paraId="59B9A6C5" w14:textId="77777777" w:rsidR="00622547" w:rsidRPr="00F318EF" w:rsidRDefault="00622547" w:rsidP="00905655">
            <w:pPr>
              <w:spacing w:after="0" w:line="240" w:lineRule="auto"/>
              <w:contextualSpacing/>
              <w:jc w:val="center"/>
              <w:rPr>
                <w:rFonts w:ascii="Myriad Pro" w:hAnsi="Myriad Pro"/>
                <w:iCs/>
                <w:sz w:val="20"/>
                <w:szCs w:val="20"/>
              </w:rPr>
            </w:pPr>
            <w:r w:rsidRPr="00F318EF">
              <w:rPr>
                <w:rFonts w:ascii="Myriad Pro" w:hAnsi="Myriad Pro"/>
                <w:iCs/>
                <w:sz w:val="20"/>
                <w:szCs w:val="20"/>
              </w:rPr>
              <w:t>-</w:t>
            </w:r>
          </w:p>
        </w:tc>
      </w:tr>
    </w:tbl>
    <w:p w14:paraId="22A6C107" w14:textId="77777777" w:rsidR="00622547" w:rsidRPr="00F318EF" w:rsidRDefault="00622547" w:rsidP="00622547">
      <w:pPr>
        <w:spacing w:after="0" w:line="360" w:lineRule="auto"/>
        <w:ind w:firstLine="567"/>
        <w:contextualSpacing/>
        <w:jc w:val="both"/>
        <w:rPr>
          <w:rFonts w:ascii="Myriad Pro" w:hAnsi="Myriad Pro"/>
          <w:iCs/>
          <w:sz w:val="26"/>
          <w:szCs w:val="26"/>
        </w:rPr>
      </w:pPr>
      <w:r w:rsidRPr="00F318EF">
        <w:rPr>
          <w:rFonts w:ascii="Myriad Pro" w:hAnsi="Myriad Pro"/>
          <w:iCs/>
          <w:sz w:val="26"/>
          <w:szCs w:val="26"/>
        </w:rPr>
        <w:t>Организацией представлен отчет о выполнении инвестиционной программы в формате шаблона ЕИАС: «Мониторинг принятых инвестиционных программ субъектами Российской Федерации по сетевым организациям» (NET.INV) за 2017 год с плановыми расходами на реализацию инвестиционной программы  в размере  1 197 110,06 тыс.</w:t>
      </w:r>
      <w:r w:rsidR="00A35A21">
        <w:rPr>
          <w:rFonts w:ascii="Myriad Pro" w:hAnsi="Myriad Pro"/>
          <w:iCs/>
          <w:sz w:val="26"/>
          <w:szCs w:val="26"/>
        </w:rPr>
        <w:t xml:space="preserve"> </w:t>
      </w:r>
      <w:r w:rsidRPr="00F318EF">
        <w:rPr>
          <w:rFonts w:ascii="Myriad Pro" w:hAnsi="Myriad Pro"/>
          <w:iCs/>
          <w:sz w:val="26"/>
          <w:szCs w:val="26"/>
        </w:rPr>
        <w:t>руб. без НДС и фактическими в размере 1</w:t>
      </w:r>
      <w:r w:rsidR="004F49F8" w:rsidRPr="00F318EF">
        <w:rPr>
          <w:rFonts w:ascii="Myriad Pro" w:hAnsi="Myriad Pro"/>
          <w:iCs/>
          <w:sz w:val="26"/>
          <w:szCs w:val="26"/>
        </w:rPr>
        <w:t> </w:t>
      </w:r>
      <w:r w:rsidRPr="00F318EF">
        <w:rPr>
          <w:rFonts w:ascii="Myriad Pro" w:hAnsi="Myriad Pro"/>
          <w:iCs/>
          <w:sz w:val="26"/>
          <w:szCs w:val="26"/>
        </w:rPr>
        <w:t>430</w:t>
      </w:r>
      <w:r w:rsidR="004F49F8" w:rsidRPr="00F318EF">
        <w:rPr>
          <w:rFonts w:ascii="Myriad Pro" w:hAnsi="Myriad Pro"/>
          <w:iCs/>
          <w:sz w:val="26"/>
          <w:szCs w:val="26"/>
        </w:rPr>
        <w:t> </w:t>
      </w:r>
      <w:r w:rsidRPr="00F318EF">
        <w:rPr>
          <w:rFonts w:ascii="Myriad Pro" w:hAnsi="Myriad Pro"/>
          <w:iCs/>
          <w:sz w:val="26"/>
          <w:szCs w:val="26"/>
        </w:rPr>
        <w:t>209,18 тыс.</w:t>
      </w:r>
      <w:r w:rsidR="00A35A21">
        <w:rPr>
          <w:rFonts w:ascii="Myriad Pro" w:hAnsi="Myriad Pro"/>
          <w:iCs/>
          <w:sz w:val="26"/>
          <w:szCs w:val="26"/>
        </w:rPr>
        <w:t xml:space="preserve"> </w:t>
      </w:r>
      <w:r w:rsidRPr="00F318EF">
        <w:rPr>
          <w:rFonts w:ascii="Myriad Pro" w:hAnsi="Myriad Pro"/>
          <w:iCs/>
          <w:sz w:val="26"/>
          <w:szCs w:val="26"/>
        </w:rPr>
        <w:t>руб. без НДС.</w:t>
      </w:r>
    </w:p>
    <w:p w14:paraId="7247FEF5" w14:textId="77777777" w:rsidR="00622547" w:rsidRPr="00F318EF" w:rsidRDefault="00622547" w:rsidP="00622547">
      <w:pPr>
        <w:spacing w:after="0" w:line="360" w:lineRule="auto"/>
        <w:ind w:firstLine="567"/>
        <w:contextualSpacing/>
        <w:jc w:val="both"/>
        <w:rPr>
          <w:rFonts w:ascii="Myriad Pro" w:hAnsi="Myriad Pro"/>
          <w:iCs/>
          <w:sz w:val="26"/>
          <w:szCs w:val="26"/>
        </w:rPr>
      </w:pPr>
      <w:r w:rsidRPr="00F318EF">
        <w:rPr>
          <w:rFonts w:ascii="Myriad Pro" w:hAnsi="Myriad Pro"/>
          <w:iCs/>
          <w:sz w:val="26"/>
          <w:szCs w:val="26"/>
        </w:rPr>
        <w:t xml:space="preserve">В отчете о реализации инвестиционной программы за 2017 год филиала «МРСК Северо-Запада» «Вологдаэнерго» по форме раскрытия сетевой организацией информации в соответствии с приказом Министерства энергетики РФ от 25 апреля </w:t>
      </w:r>
      <w:smartTag w:uri="urn:schemas-microsoft-com:office:smarttags" w:element="metricconverter">
        <w:smartTagPr>
          <w:attr w:name="ProductID" w:val="2018 г"/>
        </w:smartTagPr>
        <w:r w:rsidRPr="00F318EF">
          <w:rPr>
            <w:rFonts w:ascii="Myriad Pro" w:hAnsi="Myriad Pro"/>
            <w:iCs/>
            <w:sz w:val="26"/>
            <w:szCs w:val="26"/>
          </w:rPr>
          <w:t>2018 г</w:t>
        </w:r>
      </w:smartTag>
      <w:r w:rsidRPr="00F318EF">
        <w:rPr>
          <w:rFonts w:ascii="Myriad Pro" w:hAnsi="Myriad Pro"/>
          <w:iCs/>
          <w:sz w:val="26"/>
          <w:szCs w:val="26"/>
        </w:rPr>
        <w:t xml:space="preserve">. </w:t>
      </w:r>
      <w:r w:rsidR="004A3D68" w:rsidRPr="00F318EF">
        <w:rPr>
          <w:rFonts w:ascii="Myriad Pro" w:hAnsi="Myriad Pro"/>
          <w:iCs/>
          <w:sz w:val="26"/>
          <w:szCs w:val="26"/>
        </w:rPr>
        <w:t>№ </w:t>
      </w:r>
      <w:r w:rsidRPr="00F318EF">
        <w:rPr>
          <w:rFonts w:ascii="Myriad Pro" w:hAnsi="Myriad Pro"/>
          <w:iCs/>
          <w:sz w:val="26"/>
          <w:szCs w:val="26"/>
        </w:rPr>
        <w:t>320, плановый объем финансирования составляет 1 437,08 млн.</w:t>
      </w:r>
      <w:r w:rsidR="00A35A21">
        <w:rPr>
          <w:rFonts w:ascii="Myriad Pro" w:hAnsi="Myriad Pro"/>
          <w:iCs/>
          <w:sz w:val="26"/>
          <w:szCs w:val="26"/>
        </w:rPr>
        <w:t xml:space="preserve"> </w:t>
      </w:r>
      <w:r w:rsidRPr="00F318EF">
        <w:rPr>
          <w:rFonts w:ascii="Myriad Pro" w:hAnsi="Myriad Pro"/>
          <w:iCs/>
          <w:sz w:val="26"/>
          <w:szCs w:val="26"/>
        </w:rPr>
        <w:t>руб. с НДС, фактический объем – 1 837,92 млн.</w:t>
      </w:r>
      <w:r w:rsidR="00A35A21">
        <w:rPr>
          <w:rFonts w:ascii="Myriad Pro" w:hAnsi="Myriad Pro"/>
          <w:iCs/>
          <w:sz w:val="26"/>
          <w:szCs w:val="26"/>
        </w:rPr>
        <w:t xml:space="preserve"> </w:t>
      </w:r>
      <w:r w:rsidRPr="00F318EF">
        <w:rPr>
          <w:rFonts w:ascii="Myriad Pro" w:hAnsi="Myriad Pro"/>
          <w:iCs/>
          <w:sz w:val="26"/>
          <w:szCs w:val="26"/>
        </w:rPr>
        <w:t>руб. с НДС.</w:t>
      </w:r>
    </w:p>
    <w:p w14:paraId="4F0CFFE7" w14:textId="77777777" w:rsidR="00622547" w:rsidRPr="00F318EF" w:rsidRDefault="00622547" w:rsidP="00622547">
      <w:pPr>
        <w:spacing w:after="0" w:line="360" w:lineRule="auto"/>
        <w:ind w:firstLine="567"/>
        <w:contextualSpacing/>
        <w:jc w:val="both"/>
        <w:rPr>
          <w:rFonts w:ascii="Myriad Pro" w:hAnsi="Myriad Pro"/>
          <w:iCs/>
          <w:sz w:val="26"/>
          <w:szCs w:val="26"/>
        </w:rPr>
      </w:pPr>
      <w:r w:rsidRPr="00F318EF">
        <w:rPr>
          <w:rFonts w:ascii="Myriad Pro" w:hAnsi="Myriad Pro"/>
          <w:iCs/>
          <w:sz w:val="26"/>
          <w:szCs w:val="26"/>
        </w:rPr>
        <w:lastRenderedPageBreak/>
        <w:t xml:space="preserve">Отчет об использовании инвестиционных ресурсов, включенных в регулируемые государством цены (тарифы) в сфере электроэнергетики и в сфере теплоснабжения за 2017 год по форме в соответствии с приказом ФСТ России от 20.02.2014 </w:t>
      </w:r>
      <w:r w:rsidR="004A3D68" w:rsidRPr="00F318EF">
        <w:rPr>
          <w:rFonts w:ascii="Myriad Pro" w:hAnsi="Myriad Pro"/>
          <w:iCs/>
          <w:sz w:val="26"/>
          <w:szCs w:val="26"/>
        </w:rPr>
        <w:t>№ </w:t>
      </w:r>
      <w:r w:rsidRPr="00F318EF">
        <w:rPr>
          <w:rFonts w:ascii="Myriad Pro" w:hAnsi="Myriad Pro"/>
          <w:iCs/>
          <w:sz w:val="26"/>
          <w:szCs w:val="26"/>
        </w:rPr>
        <w:t>202-э, предусматривает стоимостную оценку инвестиций по плану в размере 1 197,110 млн.</w:t>
      </w:r>
      <w:r w:rsidR="00A35A21">
        <w:rPr>
          <w:rFonts w:ascii="Myriad Pro" w:hAnsi="Myriad Pro"/>
          <w:iCs/>
          <w:sz w:val="26"/>
          <w:szCs w:val="26"/>
        </w:rPr>
        <w:t xml:space="preserve"> </w:t>
      </w:r>
      <w:r w:rsidRPr="00F318EF">
        <w:rPr>
          <w:rFonts w:ascii="Myriad Pro" w:hAnsi="Myriad Pro"/>
          <w:iCs/>
          <w:sz w:val="26"/>
          <w:szCs w:val="26"/>
        </w:rPr>
        <w:t>руб. без НДС, по факту 1 430,209 млн.</w:t>
      </w:r>
      <w:r w:rsidR="00A35A21">
        <w:rPr>
          <w:rFonts w:ascii="Myriad Pro" w:hAnsi="Myriad Pro"/>
          <w:iCs/>
          <w:sz w:val="26"/>
          <w:szCs w:val="26"/>
        </w:rPr>
        <w:t xml:space="preserve"> </w:t>
      </w:r>
      <w:r w:rsidRPr="00F318EF">
        <w:rPr>
          <w:rFonts w:ascii="Myriad Pro" w:hAnsi="Myriad Pro"/>
          <w:iCs/>
          <w:sz w:val="26"/>
          <w:szCs w:val="26"/>
        </w:rPr>
        <w:t xml:space="preserve">руб. без НДС. </w:t>
      </w:r>
    </w:p>
    <w:p w14:paraId="40C22758" w14:textId="77777777" w:rsidR="00622547" w:rsidRPr="00F318EF" w:rsidRDefault="00622547" w:rsidP="00622547">
      <w:pPr>
        <w:spacing w:after="0" w:line="360" w:lineRule="auto"/>
        <w:ind w:firstLine="567"/>
        <w:contextualSpacing/>
        <w:jc w:val="both"/>
        <w:rPr>
          <w:rFonts w:ascii="Myriad Pro" w:hAnsi="Myriad Pro"/>
          <w:iCs/>
          <w:sz w:val="26"/>
          <w:szCs w:val="26"/>
        </w:rPr>
      </w:pPr>
    </w:p>
    <w:p w14:paraId="736C406B" w14:textId="77777777" w:rsidR="00622547" w:rsidRPr="00F318EF" w:rsidRDefault="00622547" w:rsidP="00622547">
      <w:pPr>
        <w:spacing w:after="0" w:line="360" w:lineRule="auto"/>
        <w:ind w:firstLine="567"/>
        <w:contextualSpacing/>
        <w:jc w:val="both"/>
        <w:rPr>
          <w:rFonts w:ascii="Myriad Pro" w:hAnsi="Myriad Pro"/>
          <w:b/>
          <w:iCs/>
          <w:sz w:val="26"/>
          <w:szCs w:val="26"/>
        </w:rPr>
      </w:pPr>
      <w:r w:rsidRPr="00F318EF">
        <w:rPr>
          <w:rFonts w:ascii="Myriad Pro" w:hAnsi="Myriad Pro"/>
          <w:b/>
          <w:iCs/>
          <w:sz w:val="26"/>
          <w:szCs w:val="26"/>
        </w:rPr>
        <w:t>ПОЗИЦИЯ ОРГАНА РЕГУЛИРОВАНИЯ</w:t>
      </w:r>
    </w:p>
    <w:p w14:paraId="1AF046D4" w14:textId="77777777" w:rsidR="00622547" w:rsidRPr="00F318EF" w:rsidRDefault="00622547" w:rsidP="00622547">
      <w:pPr>
        <w:spacing w:after="0" w:line="360" w:lineRule="auto"/>
        <w:ind w:firstLine="567"/>
        <w:contextualSpacing/>
        <w:jc w:val="both"/>
        <w:rPr>
          <w:rFonts w:ascii="Myriad Pro" w:hAnsi="Myriad Pro"/>
          <w:iCs/>
          <w:sz w:val="26"/>
          <w:szCs w:val="26"/>
        </w:rPr>
      </w:pPr>
      <w:r w:rsidRPr="00F318EF">
        <w:rPr>
          <w:rFonts w:ascii="Myriad Pro" w:hAnsi="Myriad Pro"/>
          <w:iCs/>
          <w:sz w:val="26"/>
          <w:szCs w:val="26"/>
        </w:rPr>
        <w:t xml:space="preserve">Корректировка НВВ, осуществляемая в связи с изменением (неисполнением) инвестиционной программы, Департаментом топливно-энергетического комплекса и тарифного регулирования Вологодской области проведена в соответствии с пунктом 42 Методических указаний по регулированию тарифов с применением метода доходности инвестированного капитала, утвержденных приказом ФСТ России от 30.03.2012 </w:t>
      </w:r>
      <w:r w:rsidR="004A3D68" w:rsidRPr="00F318EF">
        <w:rPr>
          <w:rFonts w:ascii="Myriad Pro" w:hAnsi="Myriad Pro"/>
          <w:iCs/>
          <w:sz w:val="26"/>
          <w:szCs w:val="26"/>
        </w:rPr>
        <w:t>N </w:t>
      </w:r>
      <w:r w:rsidRPr="00F318EF">
        <w:rPr>
          <w:rFonts w:ascii="Myriad Pro" w:hAnsi="Myriad Pro"/>
          <w:iCs/>
          <w:sz w:val="26"/>
          <w:szCs w:val="26"/>
        </w:rPr>
        <w:t>228-э.</w:t>
      </w:r>
    </w:p>
    <w:p w14:paraId="0ED9F388" w14:textId="77777777" w:rsidR="00622547" w:rsidRPr="00F318EF" w:rsidRDefault="00622547" w:rsidP="00622547">
      <w:pPr>
        <w:spacing w:after="0" w:line="360" w:lineRule="auto"/>
        <w:ind w:firstLine="567"/>
        <w:contextualSpacing/>
        <w:jc w:val="both"/>
        <w:rPr>
          <w:rFonts w:ascii="Myriad Pro" w:hAnsi="Myriad Pro"/>
          <w:iCs/>
          <w:sz w:val="26"/>
          <w:szCs w:val="26"/>
        </w:rPr>
      </w:pPr>
      <w:r w:rsidRPr="00F318EF">
        <w:rPr>
          <w:rFonts w:ascii="Myriad Pro" w:hAnsi="Myriad Pro"/>
          <w:iCs/>
          <w:sz w:val="26"/>
          <w:szCs w:val="26"/>
        </w:rPr>
        <w:t>На основании проведенного анализа Департаментом топливно-энергетического комплекса и тарифного регулирования Вологодской области  корректировка НВВ, осуществляемая в связи с изменением (неисполнением) инвестиционной программы за 2017 год, не применялась в связи с выполнением инвестиционной программы.</w:t>
      </w:r>
    </w:p>
    <w:p w14:paraId="5A606AF1" w14:textId="77777777" w:rsidR="00622547" w:rsidRPr="00F318EF" w:rsidRDefault="00622547" w:rsidP="00622547">
      <w:pPr>
        <w:spacing w:after="0" w:line="360" w:lineRule="auto"/>
        <w:ind w:firstLine="567"/>
        <w:contextualSpacing/>
        <w:jc w:val="both"/>
        <w:rPr>
          <w:rFonts w:ascii="Myriad Pro" w:hAnsi="Myriad Pro"/>
          <w:iCs/>
          <w:sz w:val="26"/>
          <w:szCs w:val="26"/>
        </w:rPr>
      </w:pPr>
      <w:r w:rsidRPr="00F318EF">
        <w:rPr>
          <w:rFonts w:ascii="Myriad Pro" w:hAnsi="Myriad Pro"/>
          <w:iCs/>
          <w:sz w:val="26"/>
          <w:szCs w:val="26"/>
        </w:rPr>
        <w:t xml:space="preserve">В соответствии с экспертным заключением по расчету необходимой валовой выручки за услуги по передаче электрической энергии по сетям филиала </w:t>
      </w:r>
      <w:r w:rsidR="004A3D68" w:rsidRPr="00F318EF">
        <w:rPr>
          <w:rFonts w:ascii="Myriad Pro" w:hAnsi="Myriad Pro"/>
          <w:iCs/>
          <w:sz w:val="26"/>
          <w:szCs w:val="26"/>
        </w:rPr>
        <w:t>ПАО </w:t>
      </w:r>
      <w:r w:rsidR="001828A6" w:rsidRPr="00F318EF">
        <w:rPr>
          <w:rFonts w:ascii="Myriad Pro" w:hAnsi="Myriad Pro"/>
          <w:iCs/>
          <w:sz w:val="26"/>
          <w:szCs w:val="26"/>
        </w:rPr>
        <w:t>«МРСК Северо-Запада» - «Вологдаэнерго»</w:t>
      </w:r>
      <w:r w:rsidRPr="00F318EF">
        <w:rPr>
          <w:rFonts w:ascii="Myriad Pro" w:hAnsi="Myriad Pro"/>
          <w:iCs/>
          <w:sz w:val="26"/>
          <w:szCs w:val="26"/>
        </w:rPr>
        <w:t xml:space="preserve"> на 2019 год Департамента топливно-энергетического комплекса и тарифного регулирования Вологодской области принятые для расчетов значения, а также общий итог корректировки по исполнению инвестиционной программы за 2017 год приведены в таблице:</w:t>
      </w:r>
    </w:p>
    <w:tbl>
      <w:tblPr>
        <w:tblW w:w="5000" w:type="pct"/>
        <w:tblLook w:val="0000" w:firstRow="0" w:lastRow="0" w:firstColumn="0" w:lastColumn="0" w:noHBand="0" w:noVBand="0"/>
      </w:tblPr>
      <w:tblGrid>
        <w:gridCol w:w="747"/>
        <w:gridCol w:w="7108"/>
        <w:gridCol w:w="1715"/>
      </w:tblGrid>
      <w:tr w:rsidR="003F4020" w:rsidRPr="00F318EF" w14:paraId="7F805972" w14:textId="77777777">
        <w:trPr>
          <w:trHeight w:val="300"/>
          <w:tblHeader/>
        </w:trPr>
        <w:tc>
          <w:tcPr>
            <w:tcW w:w="338" w:type="pct"/>
            <w:tcBorders>
              <w:top w:val="single" w:sz="4" w:space="0" w:color="FFFFFF"/>
              <w:left w:val="single" w:sz="4" w:space="0" w:color="FFFFFF"/>
              <w:bottom w:val="single" w:sz="4" w:space="0" w:color="FFFFFF"/>
              <w:right w:val="single" w:sz="6" w:space="0" w:color="FFFFFF"/>
            </w:tcBorders>
            <w:shd w:val="clear" w:color="auto" w:fill="4F6228"/>
            <w:vAlign w:val="center"/>
          </w:tcPr>
          <w:p w14:paraId="3FF384C7" w14:textId="77777777" w:rsidR="003F4020" w:rsidRPr="00F318EF" w:rsidRDefault="004A3D68" w:rsidP="003E7817">
            <w:pPr>
              <w:spacing w:after="0" w:line="240" w:lineRule="auto"/>
              <w:contextualSpacing/>
              <w:jc w:val="center"/>
              <w:rPr>
                <w:rFonts w:ascii="Myriad Pro" w:hAnsi="Myriad Pro"/>
                <w:b/>
                <w:iCs/>
                <w:color w:val="FFFFFF"/>
                <w:sz w:val="20"/>
                <w:szCs w:val="20"/>
              </w:rPr>
            </w:pPr>
            <w:r w:rsidRPr="00F318EF">
              <w:rPr>
                <w:rFonts w:ascii="Myriad Pro" w:hAnsi="Myriad Pro"/>
                <w:b/>
                <w:iCs/>
                <w:color w:val="FFFFFF"/>
                <w:sz w:val="20"/>
                <w:szCs w:val="20"/>
              </w:rPr>
              <w:t>№ </w:t>
            </w:r>
            <w:r w:rsidR="003F4020" w:rsidRPr="00F318EF">
              <w:rPr>
                <w:rFonts w:ascii="Myriad Pro" w:hAnsi="Myriad Pro"/>
                <w:b/>
                <w:iCs/>
                <w:color w:val="FFFFFF"/>
                <w:sz w:val="20"/>
                <w:szCs w:val="20"/>
              </w:rPr>
              <w:t>п/п</w:t>
            </w:r>
          </w:p>
        </w:tc>
        <w:tc>
          <w:tcPr>
            <w:tcW w:w="3740" w:type="pct"/>
            <w:tcBorders>
              <w:top w:val="single" w:sz="4" w:space="0" w:color="FFFFFF"/>
              <w:left w:val="single" w:sz="6" w:space="0" w:color="FFFFFF"/>
              <w:bottom w:val="single" w:sz="4" w:space="0" w:color="FFFFFF"/>
              <w:right w:val="single" w:sz="6" w:space="0" w:color="FFFFFF"/>
            </w:tcBorders>
            <w:shd w:val="clear" w:color="auto" w:fill="4F6228"/>
            <w:vAlign w:val="center"/>
          </w:tcPr>
          <w:p w14:paraId="7C39AF57" w14:textId="77777777" w:rsidR="003F4020" w:rsidRPr="00F318EF" w:rsidRDefault="003F4020" w:rsidP="003E7817">
            <w:pPr>
              <w:spacing w:after="0" w:line="240" w:lineRule="auto"/>
              <w:contextualSpacing/>
              <w:jc w:val="center"/>
              <w:rPr>
                <w:rFonts w:ascii="Myriad Pro" w:hAnsi="Myriad Pro"/>
                <w:b/>
                <w:iCs/>
                <w:color w:val="FFFFFF"/>
                <w:sz w:val="20"/>
                <w:szCs w:val="20"/>
              </w:rPr>
            </w:pPr>
            <w:r w:rsidRPr="00F318EF">
              <w:rPr>
                <w:rFonts w:ascii="Myriad Pro" w:hAnsi="Myriad Pro"/>
                <w:b/>
                <w:iCs/>
                <w:color w:val="FFFFFF"/>
                <w:sz w:val="20"/>
                <w:szCs w:val="20"/>
              </w:rPr>
              <w:t>Показатели</w:t>
            </w:r>
          </w:p>
        </w:tc>
        <w:tc>
          <w:tcPr>
            <w:tcW w:w="923" w:type="pct"/>
            <w:tcBorders>
              <w:top w:val="single" w:sz="4" w:space="0" w:color="FFFFFF"/>
              <w:left w:val="single" w:sz="6" w:space="0" w:color="FFFFFF"/>
              <w:bottom w:val="single" w:sz="4" w:space="0" w:color="FFFFFF"/>
              <w:right w:val="single" w:sz="4" w:space="0" w:color="FFFFFF"/>
            </w:tcBorders>
            <w:shd w:val="clear" w:color="auto" w:fill="4F6228"/>
            <w:vAlign w:val="center"/>
          </w:tcPr>
          <w:p w14:paraId="4C088FC5" w14:textId="77777777" w:rsidR="003F4020" w:rsidRPr="00F318EF" w:rsidRDefault="003F4020" w:rsidP="00AF50DB">
            <w:pPr>
              <w:spacing w:after="0" w:line="240" w:lineRule="auto"/>
              <w:contextualSpacing/>
              <w:jc w:val="center"/>
              <w:rPr>
                <w:rFonts w:ascii="Myriad Pro" w:hAnsi="Myriad Pro"/>
                <w:b/>
                <w:iCs/>
                <w:color w:val="FFFFFF"/>
                <w:sz w:val="20"/>
                <w:szCs w:val="20"/>
              </w:rPr>
            </w:pPr>
            <w:r w:rsidRPr="00F318EF">
              <w:rPr>
                <w:rFonts w:ascii="Myriad Pro" w:hAnsi="Myriad Pro"/>
                <w:b/>
                <w:iCs/>
                <w:color w:val="FFFFFF"/>
                <w:sz w:val="20"/>
                <w:szCs w:val="20"/>
              </w:rPr>
              <w:t xml:space="preserve">2017 год (i-2), </w:t>
            </w:r>
            <w:proofErr w:type="spellStart"/>
            <w:r w:rsidRPr="00F318EF">
              <w:rPr>
                <w:rFonts w:ascii="Myriad Pro" w:hAnsi="Myriad Pro"/>
                <w:b/>
                <w:iCs/>
                <w:color w:val="FFFFFF"/>
                <w:sz w:val="20"/>
                <w:szCs w:val="20"/>
              </w:rPr>
              <w:t>тыс.руб</w:t>
            </w:r>
            <w:proofErr w:type="spellEnd"/>
          </w:p>
        </w:tc>
      </w:tr>
      <w:tr w:rsidR="003F4020" w:rsidRPr="00F318EF" w14:paraId="0951622A" w14:textId="77777777">
        <w:trPr>
          <w:trHeight w:val="425"/>
        </w:trPr>
        <w:tc>
          <w:tcPr>
            <w:tcW w:w="338" w:type="pct"/>
            <w:tcBorders>
              <w:top w:val="single" w:sz="4" w:space="0" w:color="FFFFFF"/>
              <w:left w:val="single" w:sz="3" w:space="0" w:color="000000"/>
              <w:bottom w:val="single" w:sz="3" w:space="0" w:color="000000"/>
              <w:right w:val="single" w:sz="3" w:space="0" w:color="000000"/>
            </w:tcBorders>
            <w:shd w:val="clear" w:color="000000" w:fill="FFFFFF"/>
            <w:vAlign w:val="center"/>
          </w:tcPr>
          <w:p w14:paraId="79F4654B" w14:textId="77777777" w:rsidR="003F4020" w:rsidRPr="00F318EF" w:rsidRDefault="003F4020" w:rsidP="003E7817">
            <w:pPr>
              <w:spacing w:after="0" w:line="240" w:lineRule="auto"/>
              <w:contextualSpacing/>
              <w:jc w:val="both"/>
              <w:rPr>
                <w:rFonts w:ascii="Myriad Pro" w:hAnsi="Myriad Pro"/>
                <w:b/>
                <w:iCs/>
                <w:sz w:val="20"/>
                <w:szCs w:val="20"/>
              </w:rPr>
            </w:pPr>
            <w:r w:rsidRPr="00F318EF">
              <w:rPr>
                <w:rFonts w:ascii="Myriad Pro" w:hAnsi="Myriad Pro"/>
                <w:b/>
                <w:iCs/>
                <w:sz w:val="20"/>
                <w:szCs w:val="20"/>
              </w:rPr>
              <w:t>1.</w:t>
            </w:r>
          </w:p>
        </w:tc>
        <w:tc>
          <w:tcPr>
            <w:tcW w:w="3740" w:type="pct"/>
            <w:tcBorders>
              <w:top w:val="single" w:sz="4" w:space="0" w:color="FFFFFF"/>
              <w:left w:val="single" w:sz="3" w:space="0" w:color="000000"/>
              <w:bottom w:val="single" w:sz="3" w:space="0" w:color="000000"/>
              <w:right w:val="single" w:sz="3" w:space="0" w:color="000000"/>
            </w:tcBorders>
            <w:shd w:val="clear" w:color="000000" w:fill="FFFFFF"/>
            <w:vAlign w:val="center"/>
          </w:tcPr>
          <w:p w14:paraId="2FDEEA41" w14:textId="77777777" w:rsidR="003F4020" w:rsidRPr="00F318EF" w:rsidRDefault="003F4020" w:rsidP="003E7817">
            <w:pPr>
              <w:spacing w:after="0" w:line="240" w:lineRule="auto"/>
              <w:contextualSpacing/>
              <w:jc w:val="both"/>
              <w:rPr>
                <w:rFonts w:ascii="Myriad Pro" w:hAnsi="Myriad Pro"/>
                <w:b/>
                <w:iCs/>
                <w:sz w:val="20"/>
                <w:szCs w:val="20"/>
              </w:rPr>
            </w:pPr>
            <w:r w:rsidRPr="00F318EF">
              <w:rPr>
                <w:rFonts w:ascii="Myriad Pro" w:hAnsi="Myriad Pro"/>
                <w:b/>
                <w:iCs/>
                <w:sz w:val="20"/>
                <w:szCs w:val="20"/>
              </w:rPr>
              <w:t>Корректировка, связанная с неисполнением ИПР (п.2 * (п.4 / п.3 - 1))</w:t>
            </w:r>
          </w:p>
        </w:tc>
        <w:tc>
          <w:tcPr>
            <w:tcW w:w="923" w:type="pct"/>
            <w:tcBorders>
              <w:top w:val="single" w:sz="4" w:space="0" w:color="FFFFFF"/>
              <w:left w:val="single" w:sz="3" w:space="0" w:color="000000"/>
              <w:bottom w:val="single" w:sz="3" w:space="0" w:color="000000"/>
              <w:right w:val="single" w:sz="3" w:space="0" w:color="000000"/>
            </w:tcBorders>
            <w:shd w:val="clear" w:color="000000" w:fill="FFFFFF"/>
            <w:vAlign w:val="center"/>
          </w:tcPr>
          <w:p w14:paraId="15CD8AC5" w14:textId="77777777" w:rsidR="003F4020" w:rsidRPr="00F318EF" w:rsidRDefault="003F4020" w:rsidP="003E7817">
            <w:pPr>
              <w:spacing w:after="0" w:line="240" w:lineRule="auto"/>
              <w:contextualSpacing/>
              <w:jc w:val="center"/>
              <w:rPr>
                <w:rFonts w:ascii="Myriad Pro" w:hAnsi="Myriad Pro"/>
                <w:b/>
                <w:iCs/>
                <w:sz w:val="20"/>
                <w:szCs w:val="20"/>
              </w:rPr>
            </w:pPr>
            <w:r w:rsidRPr="00F318EF">
              <w:rPr>
                <w:rFonts w:ascii="Myriad Pro" w:hAnsi="Myriad Pro"/>
                <w:b/>
                <w:iCs/>
                <w:sz w:val="20"/>
                <w:szCs w:val="20"/>
              </w:rPr>
              <w:t>0,00</w:t>
            </w:r>
          </w:p>
        </w:tc>
      </w:tr>
      <w:tr w:rsidR="003F4020" w:rsidRPr="00F318EF" w14:paraId="5BF0FBBB" w14:textId="77777777">
        <w:trPr>
          <w:trHeight w:val="600"/>
        </w:trPr>
        <w:tc>
          <w:tcPr>
            <w:tcW w:w="338" w:type="pct"/>
            <w:tcBorders>
              <w:top w:val="single" w:sz="3" w:space="0" w:color="000000"/>
              <w:left w:val="single" w:sz="3" w:space="0" w:color="000000"/>
              <w:bottom w:val="single" w:sz="3" w:space="0" w:color="000000"/>
              <w:right w:val="single" w:sz="3" w:space="0" w:color="000000"/>
            </w:tcBorders>
            <w:shd w:val="clear" w:color="000000" w:fill="FFFFFF"/>
            <w:vAlign w:val="center"/>
          </w:tcPr>
          <w:p w14:paraId="122F9A63" w14:textId="77777777" w:rsidR="003F4020" w:rsidRPr="00F318EF" w:rsidRDefault="003F4020" w:rsidP="003E7817">
            <w:pPr>
              <w:spacing w:after="0" w:line="240" w:lineRule="auto"/>
              <w:contextualSpacing/>
              <w:jc w:val="both"/>
              <w:rPr>
                <w:rFonts w:ascii="Myriad Pro" w:hAnsi="Myriad Pro"/>
                <w:iCs/>
                <w:sz w:val="20"/>
                <w:szCs w:val="20"/>
              </w:rPr>
            </w:pPr>
            <w:r w:rsidRPr="00F318EF">
              <w:rPr>
                <w:rFonts w:ascii="Myriad Pro" w:hAnsi="Myriad Pro"/>
                <w:iCs/>
                <w:sz w:val="20"/>
                <w:szCs w:val="20"/>
              </w:rPr>
              <w:t>2.</w:t>
            </w:r>
          </w:p>
        </w:tc>
        <w:tc>
          <w:tcPr>
            <w:tcW w:w="3740" w:type="pct"/>
            <w:tcBorders>
              <w:top w:val="single" w:sz="3" w:space="0" w:color="000000"/>
              <w:left w:val="single" w:sz="3" w:space="0" w:color="000000"/>
              <w:bottom w:val="single" w:sz="3" w:space="0" w:color="000000"/>
              <w:right w:val="single" w:sz="3" w:space="0" w:color="000000"/>
            </w:tcBorders>
            <w:shd w:val="clear" w:color="000000" w:fill="FFFFFF"/>
            <w:vAlign w:val="center"/>
          </w:tcPr>
          <w:p w14:paraId="47427320" w14:textId="77777777" w:rsidR="003F4020" w:rsidRPr="00F318EF" w:rsidRDefault="003F4020" w:rsidP="003E7817">
            <w:pPr>
              <w:spacing w:after="0" w:line="240" w:lineRule="auto"/>
              <w:contextualSpacing/>
              <w:jc w:val="both"/>
              <w:rPr>
                <w:rFonts w:ascii="Myriad Pro" w:hAnsi="Myriad Pro"/>
                <w:iCs/>
                <w:sz w:val="20"/>
                <w:szCs w:val="20"/>
              </w:rPr>
            </w:pPr>
            <w:r w:rsidRPr="00F318EF">
              <w:rPr>
                <w:rFonts w:ascii="Myriad Pro" w:hAnsi="Myriad Pro"/>
                <w:iCs/>
                <w:sz w:val="20"/>
                <w:szCs w:val="20"/>
              </w:rPr>
              <w:t xml:space="preserve">Объем собственных средств на реализацию инвестиционных программ, предусмотренных в НВВ, установленной на 2017 год </w:t>
            </w:r>
          </w:p>
        </w:tc>
        <w:tc>
          <w:tcPr>
            <w:tcW w:w="923" w:type="pct"/>
            <w:tcBorders>
              <w:top w:val="single" w:sz="3" w:space="0" w:color="000000"/>
              <w:left w:val="single" w:sz="3" w:space="0" w:color="000000"/>
              <w:bottom w:val="single" w:sz="3" w:space="0" w:color="000000"/>
              <w:right w:val="single" w:sz="3" w:space="0" w:color="000000"/>
            </w:tcBorders>
            <w:shd w:val="clear" w:color="000000" w:fill="FFFFFF"/>
            <w:vAlign w:val="center"/>
          </w:tcPr>
          <w:p w14:paraId="5B475E14" w14:textId="77777777" w:rsidR="003F4020" w:rsidRPr="00F318EF" w:rsidRDefault="003F4020" w:rsidP="003E7817">
            <w:pPr>
              <w:spacing w:after="0" w:line="240" w:lineRule="auto"/>
              <w:contextualSpacing/>
              <w:jc w:val="center"/>
              <w:rPr>
                <w:rFonts w:ascii="Myriad Pro" w:hAnsi="Myriad Pro"/>
                <w:iCs/>
                <w:sz w:val="20"/>
                <w:szCs w:val="20"/>
              </w:rPr>
            </w:pPr>
            <w:r w:rsidRPr="00F318EF">
              <w:rPr>
                <w:rFonts w:ascii="Myriad Pro" w:hAnsi="Myriad Pro"/>
                <w:iCs/>
                <w:sz w:val="20"/>
                <w:szCs w:val="20"/>
              </w:rPr>
              <w:t>1 803 310,92</w:t>
            </w:r>
          </w:p>
        </w:tc>
      </w:tr>
      <w:tr w:rsidR="003F4020" w:rsidRPr="00F318EF" w14:paraId="75529535" w14:textId="77777777">
        <w:trPr>
          <w:trHeight w:val="1200"/>
        </w:trPr>
        <w:tc>
          <w:tcPr>
            <w:tcW w:w="338" w:type="pct"/>
            <w:tcBorders>
              <w:top w:val="single" w:sz="3" w:space="0" w:color="000000"/>
              <w:left w:val="single" w:sz="3" w:space="0" w:color="000000"/>
              <w:bottom w:val="single" w:sz="3" w:space="0" w:color="000000"/>
              <w:right w:val="single" w:sz="3" w:space="0" w:color="000000"/>
            </w:tcBorders>
            <w:shd w:val="clear" w:color="000000" w:fill="FFFFFF"/>
            <w:vAlign w:val="center"/>
          </w:tcPr>
          <w:p w14:paraId="46F6264D" w14:textId="77777777" w:rsidR="003F4020" w:rsidRPr="00F318EF" w:rsidRDefault="003F4020" w:rsidP="003E7817">
            <w:pPr>
              <w:spacing w:after="0" w:line="240" w:lineRule="auto"/>
              <w:contextualSpacing/>
              <w:jc w:val="both"/>
              <w:rPr>
                <w:rFonts w:ascii="Myriad Pro" w:hAnsi="Myriad Pro"/>
                <w:iCs/>
                <w:sz w:val="20"/>
                <w:szCs w:val="20"/>
              </w:rPr>
            </w:pPr>
            <w:r w:rsidRPr="00F318EF">
              <w:rPr>
                <w:rFonts w:ascii="Myriad Pro" w:hAnsi="Myriad Pro"/>
                <w:iCs/>
                <w:sz w:val="20"/>
                <w:szCs w:val="20"/>
              </w:rPr>
              <w:t>3.</w:t>
            </w:r>
          </w:p>
        </w:tc>
        <w:tc>
          <w:tcPr>
            <w:tcW w:w="3740" w:type="pct"/>
            <w:tcBorders>
              <w:top w:val="single" w:sz="3" w:space="0" w:color="000000"/>
              <w:left w:val="single" w:sz="3" w:space="0" w:color="000000"/>
              <w:bottom w:val="single" w:sz="3" w:space="0" w:color="000000"/>
              <w:right w:val="single" w:sz="3" w:space="0" w:color="000000"/>
            </w:tcBorders>
            <w:shd w:val="clear" w:color="000000" w:fill="FFFFFF"/>
            <w:vAlign w:val="center"/>
          </w:tcPr>
          <w:p w14:paraId="6C282AFE" w14:textId="77777777" w:rsidR="003F4020" w:rsidRPr="00F318EF" w:rsidRDefault="003F4020" w:rsidP="003E7817">
            <w:pPr>
              <w:spacing w:after="0" w:line="240" w:lineRule="auto"/>
              <w:contextualSpacing/>
              <w:jc w:val="both"/>
              <w:rPr>
                <w:rFonts w:ascii="Myriad Pro" w:hAnsi="Myriad Pro"/>
                <w:iCs/>
                <w:sz w:val="20"/>
                <w:szCs w:val="20"/>
              </w:rPr>
            </w:pPr>
            <w:r w:rsidRPr="00F318EF">
              <w:rPr>
                <w:rFonts w:ascii="Myriad Pro" w:hAnsi="Myriad Pro"/>
                <w:iCs/>
                <w:sz w:val="20"/>
                <w:szCs w:val="20"/>
              </w:rPr>
              <w:t>Плановый размер финансирования инвестиционной программы, представляющей собой совокупность инвестиционных проектов, утвержденной (скорректированной) в установленном порядке на 2017 до его начала, за счет собственных средств (выручки от реализации товаров (услуг) по регулируемым ценам (тарифам)) без НДС</w:t>
            </w:r>
          </w:p>
        </w:tc>
        <w:tc>
          <w:tcPr>
            <w:tcW w:w="923" w:type="pct"/>
            <w:tcBorders>
              <w:top w:val="single" w:sz="3" w:space="0" w:color="000000"/>
              <w:left w:val="single" w:sz="3" w:space="0" w:color="000000"/>
              <w:bottom w:val="single" w:sz="3" w:space="0" w:color="000000"/>
              <w:right w:val="single" w:sz="3" w:space="0" w:color="000000"/>
            </w:tcBorders>
            <w:shd w:val="clear" w:color="000000" w:fill="FFFFFF"/>
            <w:vAlign w:val="center"/>
          </w:tcPr>
          <w:p w14:paraId="5C063600" w14:textId="77777777" w:rsidR="003F4020" w:rsidRPr="00F318EF" w:rsidRDefault="003F4020" w:rsidP="003E7817">
            <w:pPr>
              <w:spacing w:after="0" w:line="240" w:lineRule="auto"/>
              <w:contextualSpacing/>
              <w:jc w:val="center"/>
              <w:rPr>
                <w:rFonts w:ascii="Myriad Pro" w:hAnsi="Myriad Pro"/>
                <w:iCs/>
                <w:sz w:val="20"/>
                <w:szCs w:val="20"/>
              </w:rPr>
            </w:pPr>
            <w:r w:rsidRPr="00F318EF">
              <w:rPr>
                <w:rFonts w:ascii="Myriad Pro" w:hAnsi="Myriad Pro"/>
                <w:iCs/>
                <w:sz w:val="20"/>
                <w:szCs w:val="20"/>
              </w:rPr>
              <w:t>1 191 810,00</w:t>
            </w:r>
          </w:p>
        </w:tc>
      </w:tr>
      <w:tr w:rsidR="003F4020" w:rsidRPr="00F318EF" w14:paraId="28192286" w14:textId="77777777">
        <w:trPr>
          <w:trHeight w:val="1200"/>
        </w:trPr>
        <w:tc>
          <w:tcPr>
            <w:tcW w:w="338" w:type="pct"/>
            <w:tcBorders>
              <w:top w:val="single" w:sz="3" w:space="0" w:color="000000"/>
              <w:left w:val="single" w:sz="3" w:space="0" w:color="000000"/>
              <w:bottom w:val="single" w:sz="3" w:space="0" w:color="000000"/>
              <w:right w:val="single" w:sz="3" w:space="0" w:color="000000"/>
            </w:tcBorders>
            <w:shd w:val="clear" w:color="000000" w:fill="FFFFFF"/>
            <w:vAlign w:val="center"/>
          </w:tcPr>
          <w:p w14:paraId="7C331214" w14:textId="77777777" w:rsidR="003F4020" w:rsidRPr="00F318EF" w:rsidRDefault="003F4020" w:rsidP="003E7817">
            <w:pPr>
              <w:spacing w:after="0" w:line="240" w:lineRule="auto"/>
              <w:contextualSpacing/>
              <w:jc w:val="both"/>
              <w:rPr>
                <w:rFonts w:ascii="Myriad Pro" w:hAnsi="Myriad Pro"/>
                <w:iCs/>
                <w:sz w:val="20"/>
                <w:szCs w:val="20"/>
              </w:rPr>
            </w:pPr>
            <w:r w:rsidRPr="00F318EF">
              <w:rPr>
                <w:rFonts w:ascii="Myriad Pro" w:hAnsi="Myriad Pro"/>
                <w:iCs/>
                <w:sz w:val="20"/>
                <w:szCs w:val="20"/>
              </w:rPr>
              <w:lastRenderedPageBreak/>
              <w:t>4.</w:t>
            </w:r>
          </w:p>
        </w:tc>
        <w:tc>
          <w:tcPr>
            <w:tcW w:w="3740" w:type="pct"/>
            <w:tcBorders>
              <w:top w:val="single" w:sz="3" w:space="0" w:color="000000"/>
              <w:left w:val="single" w:sz="3" w:space="0" w:color="000000"/>
              <w:bottom w:val="single" w:sz="3" w:space="0" w:color="000000"/>
              <w:right w:val="single" w:sz="3" w:space="0" w:color="000000"/>
            </w:tcBorders>
            <w:shd w:val="clear" w:color="000000" w:fill="FFFFFF"/>
            <w:vAlign w:val="center"/>
          </w:tcPr>
          <w:p w14:paraId="4E4984F9" w14:textId="77777777" w:rsidR="003F4020" w:rsidRPr="00F318EF" w:rsidRDefault="003F4020" w:rsidP="003E7817">
            <w:pPr>
              <w:spacing w:after="0" w:line="240" w:lineRule="auto"/>
              <w:contextualSpacing/>
              <w:jc w:val="both"/>
              <w:rPr>
                <w:rFonts w:ascii="Myriad Pro" w:hAnsi="Myriad Pro"/>
                <w:iCs/>
                <w:sz w:val="20"/>
                <w:szCs w:val="20"/>
              </w:rPr>
            </w:pPr>
            <w:r w:rsidRPr="00F318EF">
              <w:rPr>
                <w:rFonts w:ascii="Myriad Pro" w:hAnsi="Myriad Pro"/>
                <w:iCs/>
                <w:sz w:val="20"/>
                <w:szCs w:val="20"/>
              </w:rPr>
              <w:t xml:space="preserve">Объем фактического финансирования инвестиционной программы, представляющей собой совокупность инвестиционных проектов, утвержденной (скорректированной) в установленном порядке на 2017 до его начала, за счет собственных средств (выручки от реализации товаров (услуг) по регулируемым ценам (тарифам)) без НДС </w:t>
            </w:r>
          </w:p>
        </w:tc>
        <w:tc>
          <w:tcPr>
            <w:tcW w:w="923" w:type="pct"/>
            <w:tcBorders>
              <w:top w:val="single" w:sz="3" w:space="0" w:color="000000"/>
              <w:left w:val="single" w:sz="3" w:space="0" w:color="000000"/>
              <w:bottom w:val="single" w:sz="3" w:space="0" w:color="000000"/>
              <w:right w:val="single" w:sz="3" w:space="0" w:color="000000"/>
            </w:tcBorders>
            <w:shd w:val="clear" w:color="000000" w:fill="FFFFFF"/>
            <w:vAlign w:val="center"/>
          </w:tcPr>
          <w:p w14:paraId="757F1A19" w14:textId="77777777" w:rsidR="003F4020" w:rsidRPr="00F318EF" w:rsidRDefault="003F4020" w:rsidP="003E7817">
            <w:pPr>
              <w:spacing w:after="0" w:line="240" w:lineRule="auto"/>
              <w:contextualSpacing/>
              <w:jc w:val="center"/>
              <w:rPr>
                <w:rFonts w:ascii="Myriad Pro" w:hAnsi="Myriad Pro"/>
                <w:iCs/>
                <w:sz w:val="20"/>
                <w:szCs w:val="20"/>
              </w:rPr>
            </w:pPr>
            <w:r w:rsidRPr="00F318EF">
              <w:rPr>
                <w:rFonts w:ascii="Myriad Pro" w:hAnsi="Myriad Pro"/>
                <w:iCs/>
                <w:sz w:val="20"/>
                <w:szCs w:val="20"/>
              </w:rPr>
              <w:t>1 199 703,00</w:t>
            </w:r>
          </w:p>
        </w:tc>
      </w:tr>
      <w:tr w:rsidR="003F4020" w:rsidRPr="00F318EF" w14:paraId="122CCF03" w14:textId="77777777">
        <w:trPr>
          <w:trHeight w:val="300"/>
        </w:trPr>
        <w:tc>
          <w:tcPr>
            <w:tcW w:w="338" w:type="pct"/>
            <w:tcBorders>
              <w:top w:val="single" w:sz="3" w:space="0" w:color="000000"/>
              <w:left w:val="single" w:sz="3" w:space="0" w:color="000000"/>
              <w:bottom w:val="single" w:sz="3" w:space="0" w:color="000000"/>
              <w:right w:val="single" w:sz="3" w:space="0" w:color="000000"/>
            </w:tcBorders>
            <w:shd w:val="clear" w:color="000000" w:fill="FFFFFF"/>
            <w:vAlign w:val="center"/>
          </w:tcPr>
          <w:p w14:paraId="674E48D1" w14:textId="77777777" w:rsidR="003F4020" w:rsidRPr="00F318EF" w:rsidRDefault="003F4020" w:rsidP="003E7817">
            <w:pPr>
              <w:spacing w:after="0" w:line="240" w:lineRule="auto"/>
              <w:contextualSpacing/>
              <w:jc w:val="both"/>
              <w:rPr>
                <w:rFonts w:ascii="Myriad Pro" w:hAnsi="Myriad Pro"/>
                <w:iCs/>
                <w:sz w:val="20"/>
                <w:szCs w:val="20"/>
              </w:rPr>
            </w:pPr>
            <w:r w:rsidRPr="00F318EF">
              <w:rPr>
                <w:rFonts w:ascii="Myriad Pro" w:hAnsi="Myriad Pro"/>
                <w:iCs/>
                <w:sz w:val="20"/>
                <w:szCs w:val="20"/>
              </w:rPr>
              <w:t> </w:t>
            </w:r>
          </w:p>
        </w:tc>
        <w:tc>
          <w:tcPr>
            <w:tcW w:w="3740" w:type="pct"/>
            <w:tcBorders>
              <w:top w:val="single" w:sz="3" w:space="0" w:color="000000"/>
              <w:left w:val="single" w:sz="3" w:space="0" w:color="000000"/>
              <w:bottom w:val="single" w:sz="3" w:space="0" w:color="000000"/>
              <w:right w:val="single" w:sz="3" w:space="0" w:color="000000"/>
            </w:tcBorders>
            <w:shd w:val="clear" w:color="000000" w:fill="FFFFFF"/>
            <w:vAlign w:val="center"/>
          </w:tcPr>
          <w:p w14:paraId="414C6779" w14:textId="77777777" w:rsidR="003F4020" w:rsidRPr="00F318EF" w:rsidRDefault="003F4020" w:rsidP="003E7817">
            <w:pPr>
              <w:spacing w:after="0" w:line="240" w:lineRule="auto"/>
              <w:contextualSpacing/>
              <w:jc w:val="both"/>
              <w:rPr>
                <w:rFonts w:ascii="Myriad Pro" w:hAnsi="Myriad Pro"/>
                <w:iCs/>
                <w:sz w:val="20"/>
                <w:szCs w:val="20"/>
              </w:rPr>
            </w:pPr>
            <w:proofErr w:type="spellStart"/>
            <w:r w:rsidRPr="00F318EF">
              <w:rPr>
                <w:rFonts w:ascii="Myriad Pro" w:hAnsi="Myriad Pro"/>
                <w:iCs/>
                <w:sz w:val="20"/>
                <w:szCs w:val="20"/>
              </w:rPr>
              <w:t>Справочно</w:t>
            </w:r>
            <w:proofErr w:type="spellEnd"/>
            <w:r w:rsidRPr="00F318EF">
              <w:rPr>
                <w:rFonts w:ascii="Myriad Pro" w:hAnsi="Myriad Pro"/>
                <w:iCs/>
                <w:sz w:val="20"/>
                <w:szCs w:val="20"/>
              </w:rPr>
              <w:t>:</w:t>
            </w:r>
          </w:p>
        </w:tc>
        <w:tc>
          <w:tcPr>
            <w:tcW w:w="923" w:type="pct"/>
            <w:tcBorders>
              <w:top w:val="single" w:sz="3" w:space="0" w:color="000000"/>
              <w:left w:val="single" w:sz="3" w:space="0" w:color="000000"/>
              <w:bottom w:val="single" w:sz="3" w:space="0" w:color="000000"/>
              <w:right w:val="single" w:sz="3" w:space="0" w:color="000000"/>
            </w:tcBorders>
            <w:shd w:val="clear" w:color="000000" w:fill="FFFFFF"/>
            <w:vAlign w:val="center"/>
          </w:tcPr>
          <w:p w14:paraId="2B2A55DD" w14:textId="77777777" w:rsidR="003F4020" w:rsidRPr="00F318EF" w:rsidRDefault="003F4020" w:rsidP="003E7817">
            <w:pPr>
              <w:spacing w:after="0" w:line="240" w:lineRule="auto"/>
              <w:contextualSpacing/>
              <w:jc w:val="center"/>
              <w:rPr>
                <w:rFonts w:ascii="Myriad Pro" w:hAnsi="Myriad Pro"/>
                <w:iCs/>
                <w:sz w:val="20"/>
                <w:szCs w:val="20"/>
              </w:rPr>
            </w:pPr>
          </w:p>
        </w:tc>
      </w:tr>
      <w:tr w:rsidR="003F4020" w:rsidRPr="00F318EF" w14:paraId="377BDF02" w14:textId="77777777">
        <w:trPr>
          <w:trHeight w:val="900"/>
        </w:trPr>
        <w:tc>
          <w:tcPr>
            <w:tcW w:w="338" w:type="pct"/>
            <w:tcBorders>
              <w:top w:val="single" w:sz="3" w:space="0" w:color="000000"/>
              <w:left w:val="single" w:sz="3" w:space="0" w:color="000000"/>
              <w:bottom w:val="single" w:sz="3" w:space="0" w:color="000000"/>
              <w:right w:val="single" w:sz="3" w:space="0" w:color="000000"/>
            </w:tcBorders>
            <w:shd w:val="clear" w:color="000000" w:fill="FFFFFF"/>
            <w:vAlign w:val="center"/>
          </w:tcPr>
          <w:p w14:paraId="5C0E63C1" w14:textId="77777777" w:rsidR="003F4020" w:rsidRPr="00F318EF" w:rsidRDefault="003F4020" w:rsidP="003E7817">
            <w:pPr>
              <w:spacing w:after="0" w:line="240" w:lineRule="auto"/>
              <w:contextualSpacing/>
              <w:jc w:val="both"/>
              <w:rPr>
                <w:rFonts w:ascii="Myriad Pro" w:hAnsi="Myriad Pro"/>
                <w:iCs/>
                <w:sz w:val="20"/>
                <w:szCs w:val="20"/>
              </w:rPr>
            </w:pPr>
            <w:r w:rsidRPr="00F318EF">
              <w:rPr>
                <w:rFonts w:ascii="Myriad Pro" w:hAnsi="Myriad Pro"/>
                <w:iCs/>
                <w:sz w:val="20"/>
                <w:szCs w:val="20"/>
              </w:rPr>
              <w:t>2.1</w:t>
            </w:r>
          </w:p>
        </w:tc>
        <w:tc>
          <w:tcPr>
            <w:tcW w:w="3740" w:type="pct"/>
            <w:tcBorders>
              <w:top w:val="single" w:sz="3" w:space="0" w:color="000000"/>
              <w:left w:val="single" w:sz="3" w:space="0" w:color="000000"/>
              <w:bottom w:val="single" w:sz="3" w:space="0" w:color="000000"/>
              <w:right w:val="single" w:sz="3" w:space="0" w:color="000000"/>
            </w:tcBorders>
            <w:shd w:val="clear" w:color="000000" w:fill="FFFFFF"/>
            <w:vAlign w:val="center"/>
          </w:tcPr>
          <w:p w14:paraId="2F15CFC3" w14:textId="77777777" w:rsidR="003F4020" w:rsidRPr="00F318EF" w:rsidRDefault="003F4020" w:rsidP="003E7817">
            <w:pPr>
              <w:spacing w:after="0" w:line="240" w:lineRule="auto"/>
              <w:contextualSpacing/>
              <w:jc w:val="both"/>
              <w:rPr>
                <w:rFonts w:ascii="Myriad Pro" w:hAnsi="Myriad Pro"/>
                <w:iCs/>
                <w:sz w:val="20"/>
                <w:szCs w:val="20"/>
              </w:rPr>
            </w:pPr>
            <w:r w:rsidRPr="00F318EF">
              <w:rPr>
                <w:rFonts w:ascii="Myriad Pro" w:hAnsi="Myriad Pro"/>
                <w:iCs/>
                <w:sz w:val="20"/>
                <w:szCs w:val="20"/>
              </w:rPr>
              <w:t xml:space="preserve">Объем собственных средств на реализацию инвестиционных программ, предусмотренных в НВВ, установленной на 2017 год </w:t>
            </w:r>
            <w:r w:rsidRPr="00F318EF">
              <w:rPr>
                <w:rFonts w:ascii="Myriad Pro" w:hAnsi="Myriad Pro"/>
                <w:iCs/>
                <w:sz w:val="20"/>
                <w:szCs w:val="20"/>
              </w:rPr>
              <w:br/>
              <w:t>(п.2.2 + п.2.3 + п.2.4 - п.2.5 - п.2.6-п.2.7.)</w:t>
            </w:r>
          </w:p>
        </w:tc>
        <w:tc>
          <w:tcPr>
            <w:tcW w:w="923" w:type="pct"/>
            <w:tcBorders>
              <w:top w:val="single" w:sz="3" w:space="0" w:color="000000"/>
              <w:left w:val="single" w:sz="3" w:space="0" w:color="000000"/>
              <w:bottom w:val="single" w:sz="3" w:space="0" w:color="000000"/>
              <w:right w:val="single" w:sz="3" w:space="0" w:color="000000"/>
            </w:tcBorders>
            <w:shd w:val="clear" w:color="000000" w:fill="FFFFFF"/>
            <w:vAlign w:val="center"/>
          </w:tcPr>
          <w:p w14:paraId="72D02DD9" w14:textId="77777777" w:rsidR="003F4020" w:rsidRPr="00F318EF" w:rsidRDefault="003F4020" w:rsidP="003E7817">
            <w:pPr>
              <w:spacing w:after="0" w:line="240" w:lineRule="auto"/>
              <w:contextualSpacing/>
              <w:jc w:val="center"/>
              <w:rPr>
                <w:rFonts w:ascii="Myriad Pro" w:hAnsi="Myriad Pro"/>
                <w:iCs/>
                <w:sz w:val="20"/>
                <w:szCs w:val="20"/>
              </w:rPr>
            </w:pPr>
            <w:r w:rsidRPr="00F318EF">
              <w:rPr>
                <w:rFonts w:ascii="Myriad Pro" w:hAnsi="Myriad Pro"/>
                <w:iCs/>
                <w:sz w:val="20"/>
                <w:szCs w:val="20"/>
              </w:rPr>
              <w:t>1 803 310,92</w:t>
            </w:r>
          </w:p>
        </w:tc>
      </w:tr>
      <w:tr w:rsidR="003F4020" w:rsidRPr="00F318EF" w14:paraId="369522D8" w14:textId="77777777">
        <w:trPr>
          <w:trHeight w:val="600"/>
        </w:trPr>
        <w:tc>
          <w:tcPr>
            <w:tcW w:w="338" w:type="pct"/>
            <w:tcBorders>
              <w:top w:val="single" w:sz="3" w:space="0" w:color="000000"/>
              <w:left w:val="single" w:sz="3" w:space="0" w:color="000000"/>
              <w:bottom w:val="single" w:sz="3" w:space="0" w:color="000000"/>
              <w:right w:val="single" w:sz="3" w:space="0" w:color="000000"/>
            </w:tcBorders>
            <w:shd w:val="clear" w:color="000000" w:fill="FFFFFF"/>
            <w:vAlign w:val="center"/>
          </w:tcPr>
          <w:p w14:paraId="26272F43" w14:textId="77777777" w:rsidR="003F4020" w:rsidRPr="00F318EF" w:rsidRDefault="003F4020" w:rsidP="003E7817">
            <w:pPr>
              <w:spacing w:after="0" w:line="240" w:lineRule="auto"/>
              <w:contextualSpacing/>
              <w:jc w:val="both"/>
              <w:rPr>
                <w:rFonts w:ascii="Myriad Pro" w:hAnsi="Myriad Pro"/>
                <w:iCs/>
                <w:sz w:val="20"/>
                <w:szCs w:val="20"/>
              </w:rPr>
            </w:pPr>
            <w:r w:rsidRPr="00F318EF">
              <w:rPr>
                <w:rFonts w:ascii="Myriad Pro" w:hAnsi="Myriad Pro"/>
                <w:iCs/>
                <w:sz w:val="20"/>
                <w:szCs w:val="20"/>
              </w:rPr>
              <w:t>2.2</w:t>
            </w:r>
          </w:p>
        </w:tc>
        <w:tc>
          <w:tcPr>
            <w:tcW w:w="3740" w:type="pct"/>
            <w:tcBorders>
              <w:top w:val="single" w:sz="3" w:space="0" w:color="000000"/>
              <w:left w:val="single" w:sz="3" w:space="0" w:color="000000"/>
              <w:bottom w:val="single" w:sz="3" w:space="0" w:color="000000"/>
              <w:right w:val="single" w:sz="3" w:space="0" w:color="000000"/>
            </w:tcBorders>
            <w:shd w:val="clear" w:color="000000" w:fill="FFFFFF"/>
            <w:vAlign w:val="center"/>
          </w:tcPr>
          <w:p w14:paraId="484CE785" w14:textId="77777777" w:rsidR="003F4020" w:rsidRPr="00F318EF" w:rsidRDefault="003F4020" w:rsidP="003E7817">
            <w:pPr>
              <w:spacing w:after="0" w:line="240" w:lineRule="auto"/>
              <w:contextualSpacing/>
              <w:jc w:val="both"/>
              <w:rPr>
                <w:rFonts w:ascii="Myriad Pro" w:hAnsi="Myriad Pro"/>
                <w:iCs/>
                <w:sz w:val="20"/>
                <w:szCs w:val="20"/>
              </w:rPr>
            </w:pPr>
            <w:r w:rsidRPr="00F318EF">
              <w:rPr>
                <w:rFonts w:ascii="Myriad Pro" w:hAnsi="Myriad Pro"/>
                <w:iCs/>
                <w:sz w:val="20"/>
                <w:szCs w:val="20"/>
              </w:rPr>
              <w:t xml:space="preserve">величина возврата инвестированного капитала, учитываемого при расчете долгосрочных тарифов на услуги по передаче в 2017 году </w:t>
            </w:r>
          </w:p>
        </w:tc>
        <w:tc>
          <w:tcPr>
            <w:tcW w:w="923" w:type="pct"/>
            <w:tcBorders>
              <w:top w:val="single" w:sz="3" w:space="0" w:color="000000"/>
              <w:left w:val="single" w:sz="3" w:space="0" w:color="000000"/>
              <w:bottom w:val="single" w:sz="3" w:space="0" w:color="000000"/>
              <w:right w:val="single" w:sz="3" w:space="0" w:color="000000"/>
            </w:tcBorders>
            <w:shd w:val="clear" w:color="000000" w:fill="FFFFFF"/>
            <w:vAlign w:val="center"/>
          </w:tcPr>
          <w:p w14:paraId="495AAC69" w14:textId="77777777" w:rsidR="003F4020" w:rsidRPr="00F318EF" w:rsidRDefault="003F4020" w:rsidP="003E7817">
            <w:pPr>
              <w:spacing w:after="0" w:line="240" w:lineRule="auto"/>
              <w:contextualSpacing/>
              <w:jc w:val="center"/>
              <w:rPr>
                <w:rFonts w:ascii="Myriad Pro" w:hAnsi="Myriad Pro"/>
                <w:iCs/>
                <w:sz w:val="20"/>
                <w:szCs w:val="20"/>
              </w:rPr>
            </w:pPr>
            <w:r w:rsidRPr="00F318EF">
              <w:rPr>
                <w:rFonts w:ascii="Myriad Pro" w:hAnsi="Myriad Pro"/>
                <w:iCs/>
                <w:sz w:val="20"/>
                <w:szCs w:val="20"/>
              </w:rPr>
              <w:t>531 176,20</w:t>
            </w:r>
          </w:p>
        </w:tc>
      </w:tr>
      <w:tr w:rsidR="003F4020" w:rsidRPr="00F318EF" w14:paraId="5B21AB75" w14:textId="77777777">
        <w:trPr>
          <w:trHeight w:val="600"/>
        </w:trPr>
        <w:tc>
          <w:tcPr>
            <w:tcW w:w="338" w:type="pct"/>
            <w:tcBorders>
              <w:top w:val="single" w:sz="3" w:space="0" w:color="000000"/>
              <w:left w:val="single" w:sz="3" w:space="0" w:color="000000"/>
              <w:bottom w:val="single" w:sz="3" w:space="0" w:color="000000"/>
              <w:right w:val="single" w:sz="3" w:space="0" w:color="000000"/>
            </w:tcBorders>
            <w:shd w:val="clear" w:color="000000" w:fill="FFFFFF"/>
            <w:vAlign w:val="center"/>
          </w:tcPr>
          <w:p w14:paraId="12668520" w14:textId="77777777" w:rsidR="003F4020" w:rsidRPr="00F318EF" w:rsidRDefault="003F4020" w:rsidP="003E7817">
            <w:pPr>
              <w:spacing w:after="0" w:line="240" w:lineRule="auto"/>
              <w:contextualSpacing/>
              <w:jc w:val="both"/>
              <w:rPr>
                <w:rFonts w:ascii="Myriad Pro" w:hAnsi="Myriad Pro"/>
                <w:iCs/>
                <w:sz w:val="20"/>
                <w:szCs w:val="20"/>
              </w:rPr>
            </w:pPr>
            <w:r w:rsidRPr="00F318EF">
              <w:rPr>
                <w:rFonts w:ascii="Myriad Pro" w:hAnsi="Myriad Pro"/>
                <w:iCs/>
                <w:sz w:val="20"/>
                <w:szCs w:val="20"/>
              </w:rPr>
              <w:t>2.3</w:t>
            </w:r>
          </w:p>
        </w:tc>
        <w:tc>
          <w:tcPr>
            <w:tcW w:w="3740" w:type="pct"/>
            <w:tcBorders>
              <w:top w:val="single" w:sz="3" w:space="0" w:color="000000"/>
              <w:left w:val="single" w:sz="3" w:space="0" w:color="000000"/>
              <w:bottom w:val="single" w:sz="3" w:space="0" w:color="000000"/>
              <w:right w:val="single" w:sz="3" w:space="0" w:color="000000"/>
            </w:tcBorders>
            <w:shd w:val="clear" w:color="000000" w:fill="FFFFFF"/>
            <w:vAlign w:val="center"/>
          </w:tcPr>
          <w:p w14:paraId="020DC923" w14:textId="77777777" w:rsidR="003F4020" w:rsidRPr="00F318EF" w:rsidRDefault="003F4020" w:rsidP="003E7817">
            <w:pPr>
              <w:spacing w:after="0" w:line="240" w:lineRule="auto"/>
              <w:contextualSpacing/>
              <w:jc w:val="both"/>
              <w:rPr>
                <w:rFonts w:ascii="Myriad Pro" w:hAnsi="Myriad Pro"/>
                <w:iCs/>
                <w:sz w:val="20"/>
                <w:szCs w:val="20"/>
              </w:rPr>
            </w:pPr>
            <w:r w:rsidRPr="00F318EF">
              <w:rPr>
                <w:rFonts w:ascii="Myriad Pro" w:hAnsi="Myriad Pro"/>
                <w:iCs/>
                <w:sz w:val="20"/>
                <w:szCs w:val="20"/>
              </w:rPr>
              <w:t xml:space="preserve">величина дохода на инвестированный капитал, учитываемая при расчете долгосрочных тарифов на услуги по передаче в 2017 году </w:t>
            </w:r>
          </w:p>
        </w:tc>
        <w:tc>
          <w:tcPr>
            <w:tcW w:w="923" w:type="pct"/>
            <w:tcBorders>
              <w:top w:val="single" w:sz="3" w:space="0" w:color="000000"/>
              <w:left w:val="single" w:sz="3" w:space="0" w:color="000000"/>
              <w:bottom w:val="single" w:sz="3" w:space="0" w:color="000000"/>
              <w:right w:val="single" w:sz="3" w:space="0" w:color="000000"/>
            </w:tcBorders>
            <w:shd w:val="clear" w:color="000000" w:fill="FFFFFF"/>
            <w:vAlign w:val="center"/>
          </w:tcPr>
          <w:p w14:paraId="65E9F324" w14:textId="77777777" w:rsidR="003F4020" w:rsidRPr="00F318EF" w:rsidRDefault="003F4020" w:rsidP="003E7817">
            <w:pPr>
              <w:spacing w:after="0" w:line="240" w:lineRule="auto"/>
              <w:contextualSpacing/>
              <w:jc w:val="center"/>
              <w:rPr>
                <w:rFonts w:ascii="Myriad Pro" w:hAnsi="Myriad Pro"/>
                <w:iCs/>
                <w:sz w:val="20"/>
                <w:szCs w:val="20"/>
              </w:rPr>
            </w:pPr>
            <w:r w:rsidRPr="00F318EF">
              <w:rPr>
                <w:rFonts w:ascii="Myriad Pro" w:hAnsi="Myriad Pro"/>
                <w:iCs/>
                <w:sz w:val="20"/>
                <w:szCs w:val="20"/>
              </w:rPr>
              <w:t>1 243 216,20</w:t>
            </w:r>
          </w:p>
        </w:tc>
      </w:tr>
      <w:tr w:rsidR="003F4020" w:rsidRPr="00F318EF" w14:paraId="2BBDDAAC" w14:textId="77777777">
        <w:trPr>
          <w:trHeight w:val="600"/>
        </w:trPr>
        <w:tc>
          <w:tcPr>
            <w:tcW w:w="338" w:type="pct"/>
            <w:tcBorders>
              <w:top w:val="single" w:sz="3" w:space="0" w:color="000000"/>
              <w:left w:val="single" w:sz="3" w:space="0" w:color="000000"/>
              <w:bottom w:val="single" w:sz="3" w:space="0" w:color="000000"/>
              <w:right w:val="single" w:sz="3" w:space="0" w:color="000000"/>
            </w:tcBorders>
            <w:shd w:val="clear" w:color="000000" w:fill="FFFFFF"/>
            <w:vAlign w:val="center"/>
          </w:tcPr>
          <w:p w14:paraId="35BB9041" w14:textId="77777777" w:rsidR="003F4020" w:rsidRPr="00F318EF" w:rsidRDefault="003F4020" w:rsidP="003E7817">
            <w:pPr>
              <w:spacing w:after="0" w:line="240" w:lineRule="auto"/>
              <w:contextualSpacing/>
              <w:jc w:val="both"/>
              <w:rPr>
                <w:rFonts w:ascii="Myriad Pro" w:hAnsi="Myriad Pro"/>
                <w:iCs/>
                <w:sz w:val="20"/>
                <w:szCs w:val="20"/>
              </w:rPr>
            </w:pPr>
            <w:r w:rsidRPr="00F318EF">
              <w:rPr>
                <w:rFonts w:ascii="Myriad Pro" w:hAnsi="Myriad Pro"/>
                <w:iCs/>
                <w:sz w:val="20"/>
                <w:szCs w:val="20"/>
              </w:rPr>
              <w:t>2.4</w:t>
            </w:r>
          </w:p>
        </w:tc>
        <w:tc>
          <w:tcPr>
            <w:tcW w:w="3740" w:type="pct"/>
            <w:tcBorders>
              <w:top w:val="single" w:sz="3" w:space="0" w:color="000000"/>
              <w:left w:val="single" w:sz="3" w:space="0" w:color="000000"/>
              <w:bottom w:val="single" w:sz="3" w:space="0" w:color="000000"/>
              <w:right w:val="single" w:sz="3" w:space="0" w:color="000000"/>
            </w:tcBorders>
            <w:shd w:val="clear" w:color="000000" w:fill="FFFFFF"/>
            <w:vAlign w:val="center"/>
          </w:tcPr>
          <w:p w14:paraId="7799E4E7" w14:textId="77777777" w:rsidR="003F4020" w:rsidRPr="00F318EF" w:rsidRDefault="003F4020" w:rsidP="003E7817">
            <w:pPr>
              <w:spacing w:after="0" w:line="240" w:lineRule="auto"/>
              <w:contextualSpacing/>
              <w:jc w:val="both"/>
              <w:rPr>
                <w:rFonts w:ascii="Myriad Pro" w:hAnsi="Myriad Pro"/>
                <w:iCs/>
                <w:sz w:val="20"/>
                <w:szCs w:val="20"/>
              </w:rPr>
            </w:pPr>
            <w:r w:rsidRPr="00F318EF">
              <w:rPr>
                <w:rFonts w:ascii="Myriad Pro" w:hAnsi="Myriad Pro"/>
                <w:iCs/>
                <w:sz w:val="20"/>
                <w:szCs w:val="20"/>
              </w:rPr>
              <w:t>величина изменения необходимой валовой выручки, определяемого на 2017 год, производимого в целях сглаживания тарифов</w:t>
            </w:r>
          </w:p>
        </w:tc>
        <w:tc>
          <w:tcPr>
            <w:tcW w:w="923" w:type="pct"/>
            <w:tcBorders>
              <w:top w:val="single" w:sz="3" w:space="0" w:color="000000"/>
              <w:left w:val="single" w:sz="3" w:space="0" w:color="000000"/>
              <w:bottom w:val="single" w:sz="3" w:space="0" w:color="000000"/>
              <w:right w:val="single" w:sz="3" w:space="0" w:color="000000"/>
            </w:tcBorders>
            <w:shd w:val="clear" w:color="000000" w:fill="FFFFFF"/>
            <w:vAlign w:val="center"/>
          </w:tcPr>
          <w:p w14:paraId="65EF6335" w14:textId="77777777" w:rsidR="003F4020" w:rsidRPr="00F318EF" w:rsidRDefault="003F4020" w:rsidP="003E7817">
            <w:pPr>
              <w:spacing w:after="0" w:line="240" w:lineRule="auto"/>
              <w:contextualSpacing/>
              <w:jc w:val="center"/>
              <w:rPr>
                <w:rFonts w:ascii="Myriad Pro" w:hAnsi="Myriad Pro"/>
                <w:iCs/>
                <w:sz w:val="20"/>
                <w:szCs w:val="20"/>
              </w:rPr>
            </w:pPr>
            <w:r w:rsidRPr="00F318EF">
              <w:rPr>
                <w:rFonts w:ascii="Myriad Pro" w:hAnsi="Myriad Pro"/>
                <w:iCs/>
                <w:sz w:val="20"/>
                <w:szCs w:val="20"/>
              </w:rPr>
              <w:t>301 020,10</w:t>
            </w:r>
          </w:p>
        </w:tc>
      </w:tr>
      <w:tr w:rsidR="003F4020" w:rsidRPr="00F318EF" w14:paraId="3C6B5D53" w14:textId="77777777">
        <w:trPr>
          <w:trHeight w:val="600"/>
        </w:trPr>
        <w:tc>
          <w:tcPr>
            <w:tcW w:w="338" w:type="pct"/>
            <w:tcBorders>
              <w:top w:val="single" w:sz="3" w:space="0" w:color="000000"/>
              <w:left w:val="single" w:sz="3" w:space="0" w:color="000000"/>
              <w:bottom w:val="single" w:sz="3" w:space="0" w:color="000000"/>
              <w:right w:val="single" w:sz="3" w:space="0" w:color="000000"/>
            </w:tcBorders>
            <w:shd w:val="clear" w:color="000000" w:fill="FFFFFF"/>
            <w:vAlign w:val="center"/>
          </w:tcPr>
          <w:p w14:paraId="2D7AB9F9" w14:textId="77777777" w:rsidR="003F4020" w:rsidRPr="00F318EF" w:rsidRDefault="003F4020" w:rsidP="003E7817">
            <w:pPr>
              <w:spacing w:after="0" w:line="240" w:lineRule="auto"/>
              <w:contextualSpacing/>
              <w:jc w:val="both"/>
              <w:rPr>
                <w:rFonts w:ascii="Myriad Pro" w:hAnsi="Myriad Pro"/>
                <w:iCs/>
                <w:sz w:val="20"/>
                <w:szCs w:val="20"/>
              </w:rPr>
            </w:pPr>
            <w:r w:rsidRPr="00F318EF">
              <w:rPr>
                <w:rFonts w:ascii="Myriad Pro" w:hAnsi="Myriad Pro"/>
                <w:iCs/>
                <w:sz w:val="20"/>
                <w:szCs w:val="20"/>
              </w:rPr>
              <w:t>2.5</w:t>
            </w:r>
          </w:p>
        </w:tc>
        <w:tc>
          <w:tcPr>
            <w:tcW w:w="3740" w:type="pct"/>
            <w:tcBorders>
              <w:top w:val="single" w:sz="3" w:space="0" w:color="000000"/>
              <w:left w:val="single" w:sz="3" w:space="0" w:color="000000"/>
              <w:bottom w:val="single" w:sz="3" w:space="0" w:color="000000"/>
              <w:right w:val="single" w:sz="3" w:space="0" w:color="000000"/>
            </w:tcBorders>
            <w:shd w:val="clear" w:color="000000" w:fill="FFFFFF"/>
            <w:vAlign w:val="center"/>
          </w:tcPr>
          <w:p w14:paraId="583D55DB" w14:textId="77777777" w:rsidR="003F4020" w:rsidRPr="00F318EF" w:rsidRDefault="003F4020" w:rsidP="003E7817">
            <w:pPr>
              <w:spacing w:after="0" w:line="240" w:lineRule="auto"/>
              <w:contextualSpacing/>
              <w:jc w:val="both"/>
              <w:rPr>
                <w:rFonts w:ascii="Myriad Pro" w:hAnsi="Myriad Pro"/>
                <w:iCs/>
                <w:sz w:val="20"/>
                <w:szCs w:val="20"/>
              </w:rPr>
            </w:pPr>
            <w:r w:rsidRPr="00F318EF">
              <w:rPr>
                <w:rFonts w:ascii="Myriad Pro" w:hAnsi="Myriad Pro"/>
                <w:iCs/>
                <w:sz w:val="20"/>
                <w:szCs w:val="20"/>
              </w:rPr>
              <w:t>величина фактической стоимости (процентов) заемных средств, привлеченных для осуществления регулируемой деятельности 2017 год</w:t>
            </w:r>
          </w:p>
        </w:tc>
        <w:tc>
          <w:tcPr>
            <w:tcW w:w="923" w:type="pct"/>
            <w:tcBorders>
              <w:top w:val="single" w:sz="3" w:space="0" w:color="000000"/>
              <w:left w:val="single" w:sz="3" w:space="0" w:color="000000"/>
              <w:bottom w:val="single" w:sz="3" w:space="0" w:color="000000"/>
              <w:right w:val="single" w:sz="3" w:space="0" w:color="000000"/>
            </w:tcBorders>
            <w:shd w:val="clear" w:color="000000" w:fill="FFFFFF"/>
            <w:vAlign w:val="center"/>
          </w:tcPr>
          <w:p w14:paraId="44138894" w14:textId="77777777" w:rsidR="003F4020" w:rsidRPr="00F318EF" w:rsidRDefault="003F4020" w:rsidP="003E7817">
            <w:pPr>
              <w:spacing w:after="0" w:line="240" w:lineRule="auto"/>
              <w:contextualSpacing/>
              <w:jc w:val="center"/>
              <w:rPr>
                <w:rFonts w:ascii="Myriad Pro" w:hAnsi="Myriad Pro"/>
                <w:iCs/>
                <w:sz w:val="20"/>
                <w:szCs w:val="20"/>
              </w:rPr>
            </w:pPr>
            <w:r w:rsidRPr="00F318EF">
              <w:rPr>
                <w:rFonts w:ascii="Myriad Pro" w:hAnsi="Myriad Pro"/>
                <w:iCs/>
                <w:sz w:val="20"/>
                <w:szCs w:val="20"/>
              </w:rPr>
              <w:t>152 325,08</w:t>
            </w:r>
          </w:p>
        </w:tc>
      </w:tr>
      <w:tr w:rsidR="003F4020" w:rsidRPr="00F318EF" w14:paraId="25876314" w14:textId="77777777">
        <w:trPr>
          <w:trHeight w:val="600"/>
        </w:trPr>
        <w:tc>
          <w:tcPr>
            <w:tcW w:w="338" w:type="pct"/>
            <w:tcBorders>
              <w:top w:val="single" w:sz="3" w:space="0" w:color="000000"/>
              <w:left w:val="single" w:sz="3" w:space="0" w:color="000000"/>
              <w:bottom w:val="single" w:sz="3" w:space="0" w:color="000000"/>
              <w:right w:val="single" w:sz="3" w:space="0" w:color="000000"/>
            </w:tcBorders>
            <w:shd w:val="clear" w:color="000000" w:fill="FFFFFF"/>
            <w:vAlign w:val="center"/>
          </w:tcPr>
          <w:p w14:paraId="7DE7FE88" w14:textId="77777777" w:rsidR="003F4020" w:rsidRPr="00F318EF" w:rsidRDefault="003F4020" w:rsidP="003E7817">
            <w:pPr>
              <w:spacing w:after="0" w:line="240" w:lineRule="auto"/>
              <w:contextualSpacing/>
              <w:jc w:val="both"/>
              <w:rPr>
                <w:rFonts w:ascii="Myriad Pro" w:hAnsi="Myriad Pro"/>
                <w:iCs/>
                <w:sz w:val="20"/>
                <w:szCs w:val="20"/>
              </w:rPr>
            </w:pPr>
            <w:r w:rsidRPr="00F318EF">
              <w:rPr>
                <w:rFonts w:ascii="Myriad Pro" w:hAnsi="Myriad Pro"/>
                <w:iCs/>
                <w:sz w:val="20"/>
                <w:szCs w:val="20"/>
              </w:rPr>
              <w:t>2.6</w:t>
            </w:r>
          </w:p>
        </w:tc>
        <w:tc>
          <w:tcPr>
            <w:tcW w:w="3740" w:type="pct"/>
            <w:tcBorders>
              <w:top w:val="single" w:sz="3" w:space="0" w:color="000000"/>
              <w:left w:val="single" w:sz="3" w:space="0" w:color="000000"/>
              <w:bottom w:val="single" w:sz="3" w:space="0" w:color="000000"/>
              <w:right w:val="single" w:sz="3" w:space="0" w:color="000000"/>
            </w:tcBorders>
            <w:shd w:val="clear" w:color="000000" w:fill="FFFFFF"/>
            <w:vAlign w:val="center"/>
          </w:tcPr>
          <w:p w14:paraId="481CAF40" w14:textId="77777777" w:rsidR="003F4020" w:rsidRPr="00F318EF" w:rsidRDefault="003F4020" w:rsidP="003E7817">
            <w:pPr>
              <w:spacing w:after="0" w:line="240" w:lineRule="auto"/>
              <w:contextualSpacing/>
              <w:jc w:val="both"/>
              <w:rPr>
                <w:rFonts w:ascii="Myriad Pro" w:hAnsi="Myriad Pro"/>
                <w:iCs/>
                <w:sz w:val="20"/>
                <w:szCs w:val="20"/>
              </w:rPr>
            </w:pPr>
            <w:r w:rsidRPr="00F318EF">
              <w:rPr>
                <w:rFonts w:ascii="Myriad Pro" w:hAnsi="Myriad Pro"/>
                <w:iCs/>
                <w:sz w:val="20"/>
                <w:szCs w:val="20"/>
              </w:rPr>
              <w:t>величина фактических расходов из прибыли (в том числе направленных на погашение кредитов) в 2017 году, признанных РСК экономически обоснованными</w:t>
            </w:r>
          </w:p>
        </w:tc>
        <w:tc>
          <w:tcPr>
            <w:tcW w:w="923" w:type="pct"/>
            <w:tcBorders>
              <w:top w:val="single" w:sz="3" w:space="0" w:color="000000"/>
              <w:left w:val="single" w:sz="3" w:space="0" w:color="000000"/>
              <w:bottom w:val="single" w:sz="3" w:space="0" w:color="000000"/>
              <w:right w:val="single" w:sz="3" w:space="0" w:color="000000"/>
            </w:tcBorders>
            <w:shd w:val="clear" w:color="000000" w:fill="FFFFFF"/>
            <w:vAlign w:val="center"/>
          </w:tcPr>
          <w:p w14:paraId="0F7C103B" w14:textId="77777777" w:rsidR="003F4020" w:rsidRPr="00F318EF" w:rsidRDefault="003F4020" w:rsidP="003E7817">
            <w:pPr>
              <w:spacing w:after="0" w:line="240" w:lineRule="auto"/>
              <w:contextualSpacing/>
              <w:jc w:val="center"/>
              <w:rPr>
                <w:rFonts w:ascii="Myriad Pro" w:hAnsi="Myriad Pro"/>
                <w:iCs/>
                <w:sz w:val="20"/>
                <w:szCs w:val="20"/>
              </w:rPr>
            </w:pPr>
            <w:r w:rsidRPr="00F318EF">
              <w:rPr>
                <w:rFonts w:ascii="Myriad Pro" w:hAnsi="Myriad Pro"/>
                <w:iCs/>
                <w:sz w:val="20"/>
                <w:szCs w:val="20"/>
              </w:rPr>
              <w:t>119 776,50</w:t>
            </w:r>
          </w:p>
        </w:tc>
      </w:tr>
      <w:tr w:rsidR="003F4020" w:rsidRPr="00F318EF" w14:paraId="3584F924" w14:textId="77777777">
        <w:trPr>
          <w:trHeight w:val="2100"/>
        </w:trPr>
        <w:tc>
          <w:tcPr>
            <w:tcW w:w="338" w:type="pct"/>
            <w:tcBorders>
              <w:top w:val="single" w:sz="3" w:space="0" w:color="000000"/>
              <w:left w:val="single" w:sz="3" w:space="0" w:color="000000"/>
              <w:bottom w:val="single" w:sz="3" w:space="0" w:color="000000"/>
              <w:right w:val="single" w:sz="3" w:space="0" w:color="000000"/>
            </w:tcBorders>
            <w:shd w:val="clear" w:color="000000" w:fill="FFFFFF"/>
            <w:vAlign w:val="center"/>
          </w:tcPr>
          <w:p w14:paraId="55F0C038" w14:textId="77777777" w:rsidR="003F4020" w:rsidRPr="00F318EF" w:rsidRDefault="003F4020" w:rsidP="003E7817">
            <w:pPr>
              <w:spacing w:after="0" w:line="240" w:lineRule="auto"/>
              <w:contextualSpacing/>
              <w:jc w:val="both"/>
              <w:rPr>
                <w:rFonts w:ascii="Myriad Pro" w:hAnsi="Myriad Pro"/>
                <w:iCs/>
                <w:sz w:val="20"/>
                <w:szCs w:val="20"/>
              </w:rPr>
            </w:pPr>
            <w:r w:rsidRPr="00F318EF">
              <w:rPr>
                <w:rFonts w:ascii="Myriad Pro" w:hAnsi="Myriad Pro"/>
                <w:iCs/>
                <w:sz w:val="20"/>
                <w:szCs w:val="20"/>
              </w:rPr>
              <w:t xml:space="preserve">2.7 </w:t>
            </w:r>
          </w:p>
        </w:tc>
        <w:tc>
          <w:tcPr>
            <w:tcW w:w="3740" w:type="pct"/>
            <w:tcBorders>
              <w:top w:val="single" w:sz="3" w:space="0" w:color="000000"/>
              <w:left w:val="single" w:sz="3" w:space="0" w:color="000000"/>
              <w:bottom w:val="single" w:sz="3" w:space="0" w:color="000000"/>
              <w:right w:val="single" w:sz="3" w:space="0" w:color="000000"/>
            </w:tcBorders>
            <w:shd w:val="clear" w:color="000000" w:fill="FFFFFF"/>
            <w:vAlign w:val="center"/>
          </w:tcPr>
          <w:p w14:paraId="100B08E7" w14:textId="77777777" w:rsidR="003F4020" w:rsidRPr="00F318EF" w:rsidRDefault="003F4020" w:rsidP="003E7817">
            <w:pPr>
              <w:spacing w:after="0" w:line="240" w:lineRule="auto"/>
              <w:contextualSpacing/>
              <w:jc w:val="both"/>
              <w:rPr>
                <w:rFonts w:ascii="Myriad Pro" w:hAnsi="Myriad Pro"/>
                <w:iCs/>
                <w:sz w:val="20"/>
                <w:szCs w:val="20"/>
              </w:rPr>
            </w:pPr>
            <w:r w:rsidRPr="00F318EF">
              <w:rPr>
                <w:rFonts w:ascii="Myriad Pro" w:hAnsi="Myriad Pro"/>
                <w:iCs/>
                <w:sz w:val="20"/>
                <w:szCs w:val="20"/>
              </w:rPr>
              <w:t>выпадающих доходов сетевой организации от присоединения энергопринимающих устройств максимальной мощностью до 15 кВт включительно (с учетом ранее присоединенной в данной точке присоединения мощности), энергопринимающих устройств максимальной мощностью до 150 кВт включительно (с учетом ранее присоединенных в данной точке присоединения энергопринимающих устройств), не включаемых в плату за технологическое присоединение, связанных с компенсацией расходов на строительство объектов электросетевого хозяйства, определяемых регулирующими органами в соответствии с пунктом 87 ОЦ</w:t>
            </w:r>
          </w:p>
        </w:tc>
        <w:tc>
          <w:tcPr>
            <w:tcW w:w="923" w:type="pct"/>
            <w:tcBorders>
              <w:top w:val="single" w:sz="3" w:space="0" w:color="000000"/>
              <w:left w:val="single" w:sz="3" w:space="0" w:color="000000"/>
              <w:bottom w:val="single" w:sz="3" w:space="0" w:color="000000"/>
              <w:right w:val="single" w:sz="3" w:space="0" w:color="000000"/>
            </w:tcBorders>
            <w:shd w:val="clear" w:color="000000" w:fill="FFFFFF"/>
          </w:tcPr>
          <w:p w14:paraId="12613041" w14:textId="77777777" w:rsidR="003F4020" w:rsidRPr="00F318EF" w:rsidRDefault="003F4020" w:rsidP="003E7817">
            <w:pPr>
              <w:spacing w:after="0" w:line="240" w:lineRule="auto"/>
              <w:contextualSpacing/>
              <w:jc w:val="center"/>
              <w:rPr>
                <w:rFonts w:ascii="Myriad Pro" w:hAnsi="Myriad Pro"/>
                <w:iCs/>
                <w:sz w:val="20"/>
                <w:szCs w:val="20"/>
              </w:rPr>
            </w:pPr>
          </w:p>
        </w:tc>
      </w:tr>
    </w:tbl>
    <w:p w14:paraId="4956B783" w14:textId="77777777" w:rsidR="00622547" w:rsidRPr="00F318EF" w:rsidRDefault="00622547" w:rsidP="00622547">
      <w:pPr>
        <w:spacing w:after="0" w:line="360" w:lineRule="auto"/>
        <w:ind w:firstLine="567"/>
        <w:contextualSpacing/>
        <w:jc w:val="both"/>
        <w:rPr>
          <w:rFonts w:ascii="Myriad Pro" w:hAnsi="Myriad Pro"/>
          <w:iCs/>
          <w:sz w:val="26"/>
          <w:szCs w:val="26"/>
        </w:rPr>
      </w:pPr>
    </w:p>
    <w:p w14:paraId="1ECB09D6" w14:textId="77777777" w:rsidR="00622547" w:rsidRPr="00F318EF" w:rsidRDefault="00622547" w:rsidP="00A35A21">
      <w:pPr>
        <w:spacing w:after="0" w:line="360" w:lineRule="auto"/>
        <w:contextualSpacing/>
        <w:jc w:val="both"/>
        <w:rPr>
          <w:rFonts w:ascii="Myriad Pro" w:hAnsi="Myriad Pro"/>
          <w:b/>
          <w:iCs/>
          <w:sz w:val="26"/>
          <w:szCs w:val="26"/>
        </w:rPr>
      </w:pPr>
      <w:r w:rsidRPr="00F318EF">
        <w:rPr>
          <w:rFonts w:ascii="Myriad Pro" w:hAnsi="Myriad Pro"/>
          <w:b/>
          <w:iCs/>
          <w:sz w:val="26"/>
          <w:szCs w:val="26"/>
        </w:rPr>
        <w:t>ПОЗИЦИЯ ИСПОЛНИТЕЛЯ</w:t>
      </w:r>
    </w:p>
    <w:p w14:paraId="6E452A23" w14:textId="77777777" w:rsidR="00622547" w:rsidRPr="00F318EF" w:rsidRDefault="00622547" w:rsidP="00622547">
      <w:pPr>
        <w:spacing w:after="0" w:line="360" w:lineRule="auto"/>
        <w:ind w:firstLine="567"/>
        <w:contextualSpacing/>
        <w:jc w:val="both"/>
        <w:rPr>
          <w:rFonts w:ascii="Myriad Pro" w:hAnsi="Myriad Pro"/>
          <w:iCs/>
          <w:sz w:val="26"/>
          <w:szCs w:val="26"/>
        </w:rPr>
      </w:pPr>
      <w:r w:rsidRPr="00F318EF">
        <w:rPr>
          <w:rFonts w:ascii="Myriad Pro" w:hAnsi="Myriad Pro"/>
          <w:iCs/>
          <w:sz w:val="26"/>
          <w:szCs w:val="26"/>
        </w:rPr>
        <w:t xml:space="preserve">Филиалом </w:t>
      </w:r>
      <w:r w:rsidR="004A3D68" w:rsidRPr="00F318EF">
        <w:rPr>
          <w:rFonts w:ascii="Myriad Pro" w:hAnsi="Myriad Pro"/>
          <w:iCs/>
          <w:sz w:val="26"/>
          <w:szCs w:val="26"/>
        </w:rPr>
        <w:t>ПАО </w:t>
      </w:r>
      <w:r w:rsidR="001828A6" w:rsidRPr="00F318EF">
        <w:rPr>
          <w:rFonts w:ascii="Myriad Pro" w:hAnsi="Myriad Pro"/>
          <w:iCs/>
          <w:sz w:val="26"/>
          <w:szCs w:val="26"/>
        </w:rPr>
        <w:t>«МРСК Северо-Запада» - «Вологдаэнерго»</w:t>
      </w:r>
      <w:r w:rsidRPr="00F318EF">
        <w:rPr>
          <w:rFonts w:ascii="Myriad Pro" w:hAnsi="Myriad Pro"/>
          <w:iCs/>
          <w:sz w:val="26"/>
          <w:szCs w:val="26"/>
        </w:rPr>
        <w:t xml:space="preserve"> для расчета корректировки НВВ в связи с изменением (неисполнением) инвестиционной программы за 2017 год представлены следующие отчеты:</w:t>
      </w:r>
    </w:p>
    <w:p w14:paraId="6E6E60EC" w14:textId="77777777" w:rsidR="00622547" w:rsidRPr="00F318EF" w:rsidRDefault="00622547" w:rsidP="00625474">
      <w:pPr>
        <w:numPr>
          <w:ilvl w:val="0"/>
          <w:numId w:val="32"/>
        </w:numPr>
        <w:spacing w:after="0" w:line="360" w:lineRule="auto"/>
        <w:contextualSpacing/>
        <w:jc w:val="both"/>
        <w:rPr>
          <w:rFonts w:ascii="Myriad Pro" w:hAnsi="Myriad Pro"/>
          <w:iCs/>
          <w:sz w:val="26"/>
          <w:szCs w:val="26"/>
        </w:rPr>
      </w:pPr>
      <w:r w:rsidRPr="00F318EF">
        <w:rPr>
          <w:rFonts w:ascii="Myriad Pro" w:hAnsi="Myriad Pro"/>
          <w:iCs/>
          <w:sz w:val="26"/>
          <w:szCs w:val="26"/>
        </w:rPr>
        <w:t>Отчет о выполнении инвестиционной программы в формате шаблона: «Мониторинг принятых инвестиционных программ субъектами Российской Федерации по сетевым организациям» (NET.INV).</w:t>
      </w:r>
    </w:p>
    <w:p w14:paraId="1B892045" w14:textId="77777777" w:rsidR="00622547" w:rsidRPr="00F318EF" w:rsidRDefault="00622547" w:rsidP="00625474">
      <w:pPr>
        <w:numPr>
          <w:ilvl w:val="0"/>
          <w:numId w:val="32"/>
        </w:numPr>
        <w:spacing w:after="0" w:line="360" w:lineRule="auto"/>
        <w:contextualSpacing/>
        <w:jc w:val="both"/>
        <w:rPr>
          <w:rFonts w:ascii="Myriad Pro" w:hAnsi="Myriad Pro"/>
          <w:iCs/>
          <w:sz w:val="26"/>
          <w:szCs w:val="26"/>
        </w:rPr>
      </w:pPr>
      <w:r w:rsidRPr="00F318EF">
        <w:rPr>
          <w:rFonts w:ascii="Myriad Pro" w:hAnsi="Myriad Pro"/>
          <w:iCs/>
          <w:sz w:val="26"/>
          <w:szCs w:val="26"/>
        </w:rPr>
        <w:t xml:space="preserve">Отчет о реализации инвестиционной программы и об обосновывающих их материалах по форме раскрытия сетевой организацией информации в соответствии с приказом Министерства энергетики РФ от 25 апреля </w:t>
      </w:r>
      <w:smartTag w:uri="urn:schemas-microsoft-com:office:smarttags" w:element="metricconverter">
        <w:smartTagPr>
          <w:attr w:name="ProductID" w:val="2018 г"/>
        </w:smartTagPr>
        <w:r w:rsidRPr="00F318EF">
          <w:rPr>
            <w:rFonts w:ascii="Myriad Pro" w:hAnsi="Myriad Pro"/>
            <w:iCs/>
            <w:sz w:val="26"/>
            <w:szCs w:val="26"/>
          </w:rPr>
          <w:t>2018 г</w:t>
        </w:r>
      </w:smartTag>
      <w:r w:rsidRPr="00F318EF">
        <w:rPr>
          <w:rFonts w:ascii="Myriad Pro" w:hAnsi="Myriad Pro"/>
          <w:iCs/>
          <w:sz w:val="26"/>
          <w:szCs w:val="26"/>
        </w:rPr>
        <w:t xml:space="preserve">. </w:t>
      </w:r>
      <w:r w:rsidR="004A3D68" w:rsidRPr="00F318EF">
        <w:rPr>
          <w:rFonts w:ascii="Myriad Pro" w:hAnsi="Myriad Pro"/>
          <w:iCs/>
          <w:sz w:val="26"/>
          <w:szCs w:val="26"/>
        </w:rPr>
        <w:t>№ </w:t>
      </w:r>
      <w:r w:rsidRPr="00F318EF">
        <w:rPr>
          <w:rFonts w:ascii="Myriad Pro" w:hAnsi="Myriad Pro"/>
          <w:iCs/>
          <w:sz w:val="26"/>
          <w:szCs w:val="26"/>
        </w:rPr>
        <w:t>320.</w:t>
      </w:r>
    </w:p>
    <w:p w14:paraId="76A7A525" w14:textId="77777777" w:rsidR="00622547" w:rsidRPr="00F318EF" w:rsidRDefault="00622547" w:rsidP="00625474">
      <w:pPr>
        <w:numPr>
          <w:ilvl w:val="0"/>
          <w:numId w:val="32"/>
        </w:numPr>
        <w:spacing w:after="0" w:line="360" w:lineRule="auto"/>
        <w:contextualSpacing/>
        <w:jc w:val="both"/>
        <w:rPr>
          <w:rFonts w:ascii="Myriad Pro" w:hAnsi="Myriad Pro"/>
          <w:iCs/>
          <w:sz w:val="26"/>
          <w:szCs w:val="26"/>
        </w:rPr>
      </w:pPr>
      <w:r w:rsidRPr="00F318EF">
        <w:rPr>
          <w:rFonts w:ascii="Myriad Pro" w:hAnsi="Myriad Pro"/>
          <w:iCs/>
          <w:sz w:val="26"/>
          <w:szCs w:val="26"/>
        </w:rPr>
        <w:lastRenderedPageBreak/>
        <w:t xml:space="preserve">Отчет об использовании инвестиционных ресурсов, включенных в регулируемые государством цены (тарифы) в сфере электроэнергетики и в сфере теплоснабжения за 2017 год по форме, утвержденной приказом ФСТ России от 20.02.2014 года </w:t>
      </w:r>
      <w:r w:rsidR="004A3D68" w:rsidRPr="00F318EF">
        <w:rPr>
          <w:rFonts w:ascii="Myriad Pro" w:hAnsi="Myriad Pro"/>
          <w:iCs/>
          <w:sz w:val="26"/>
          <w:szCs w:val="26"/>
        </w:rPr>
        <w:t>№ </w:t>
      </w:r>
      <w:r w:rsidRPr="00F318EF">
        <w:rPr>
          <w:rFonts w:ascii="Myriad Pro" w:hAnsi="Myriad Pro"/>
          <w:iCs/>
          <w:sz w:val="26"/>
          <w:szCs w:val="26"/>
        </w:rPr>
        <w:t>202-э.</w:t>
      </w:r>
    </w:p>
    <w:p w14:paraId="1877717B" w14:textId="77777777" w:rsidR="00622547" w:rsidRPr="00F318EF" w:rsidRDefault="00622547" w:rsidP="00622547">
      <w:pPr>
        <w:spacing w:after="0" w:line="360" w:lineRule="auto"/>
        <w:ind w:firstLine="567"/>
        <w:contextualSpacing/>
        <w:jc w:val="both"/>
        <w:rPr>
          <w:rFonts w:ascii="Myriad Pro" w:hAnsi="Myriad Pro"/>
          <w:iCs/>
          <w:sz w:val="26"/>
          <w:szCs w:val="26"/>
        </w:rPr>
      </w:pPr>
      <w:r w:rsidRPr="00F318EF">
        <w:rPr>
          <w:rFonts w:ascii="Myriad Pro" w:hAnsi="Myriad Pro"/>
          <w:iCs/>
          <w:sz w:val="26"/>
          <w:szCs w:val="26"/>
        </w:rPr>
        <w:t xml:space="preserve">В соответствии со ст. 7, 9, 10 Федерального закона «О бухгалтерском учете» от 06.12.2011 </w:t>
      </w:r>
      <w:r w:rsidR="004A3D68" w:rsidRPr="00F318EF">
        <w:rPr>
          <w:rFonts w:ascii="Myriad Pro" w:hAnsi="Myriad Pro"/>
          <w:iCs/>
          <w:sz w:val="26"/>
          <w:szCs w:val="26"/>
        </w:rPr>
        <w:t>№ </w:t>
      </w:r>
      <w:r w:rsidRPr="00F318EF">
        <w:rPr>
          <w:rFonts w:ascii="Myriad Pro" w:hAnsi="Myriad Pro"/>
          <w:iCs/>
          <w:sz w:val="26"/>
          <w:szCs w:val="26"/>
        </w:rPr>
        <w:t xml:space="preserve">402-ФЗ каждый факт хозяйственной жизни оформляется ответственными лицами организации путем составления первичных учетных документов и отражения данных документов в регистрах бухгалтерского учета. Лицо, ответственное за оформление факта хозяйственной жизни, обеспечивает своевременность и достоверность данных. </w:t>
      </w:r>
    </w:p>
    <w:p w14:paraId="39494B09" w14:textId="77777777" w:rsidR="00622547" w:rsidRPr="00F318EF" w:rsidRDefault="00622547" w:rsidP="00622547">
      <w:pPr>
        <w:spacing w:after="0" w:line="360" w:lineRule="auto"/>
        <w:ind w:firstLine="567"/>
        <w:contextualSpacing/>
        <w:jc w:val="both"/>
        <w:rPr>
          <w:rFonts w:ascii="Myriad Pro" w:hAnsi="Myriad Pro"/>
          <w:iCs/>
          <w:sz w:val="26"/>
          <w:szCs w:val="26"/>
        </w:rPr>
      </w:pPr>
      <w:r w:rsidRPr="00F318EF">
        <w:rPr>
          <w:rFonts w:ascii="Myriad Pro" w:hAnsi="Myriad Pro"/>
          <w:iCs/>
          <w:sz w:val="26"/>
          <w:szCs w:val="26"/>
        </w:rPr>
        <w:t xml:space="preserve">В силу п. 6 Положения по ведению бухгалтерского учета и бухгалтерской отчетности в Российской Федерации, утвержденного приказом Минфина РФ от 29.07.1998 </w:t>
      </w:r>
      <w:r w:rsidR="004A3D68" w:rsidRPr="00F318EF">
        <w:rPr>
          <w:rFonts w:ascii="Myriad Pro" w:hAnsi="Myriad Pro"/>
          <w:iCs/>
          <w:sz w:val="26"/>
          <w:szCs w:val="26"/>
        </w:rPr>
        <w:t>№ </w:t>
      </w:r>
      <w:r w:rsidRPr="00F318EF">
        <w:rPr>
          <w:rFonts w:ascii="Myriad Pro" w:hAnsi="Myriad Pro"/>
          <w:iCs/>
          <w:sz w:val="26"/>
          <w:szCs w:val="26"/>
        </w:rPr>
        <w:t>34н, ответственность за организацию бухгалтерского учета в организации, соблюдение законодательства при выполнении хозяйственных операций несет руководитель организации.</w:t>
      </w:r>
    </w:p>
    <w:p w14:paraId="4BD05975" w14:textId="77777777" w:rsidR="00622547" w:rsidRPr="00F318EF" w:rsidRDefault="00622547" w:rsidP="00622547">
      <w:pPr>
        <w:spacing w:after="0" w:line="360" w:lineRule="auto"/>
        <w:ind w:firstLine="567"/>
        <w:contextualSpacing/>
        <w:jc w:val="both"/>
        <w:rPr>
          <w:rFonts w:ascii="Myriad Pro" w:hAnsi="Myriad Pro"/>
          <w:iCs/>
          <w:sz w:val="26"/>
          <w:szCs w:val="26"/>
        </w:rPr>
      </w:pPr>
      <w:r w:rsidRPr="00F318EF">
        <w:rPr>
          <w:rFonts w:ascii="Myriad Pro" w:hAnsi="Myriad Pro"/>
          <w:iCs/>
          <w:sz w:val="26"/>
          <w:szCs w:val="26"/>
        </w:rPr>
        <w:t xml:space="preserve">Со стороны Департамента ТЭК и ТР Вологодской области замечаний по достоверности отчетных документов не было. </w:t>
      </w:r>
    </w:p>
    <w:p w14:paraId="1304B865" w14:textId="77777777" w:rsidR="00295E2B" w:rsidRPr="00F318EF" w:rsidRDefault="00295E2B" w:rsidP="00295E2B">
      <w:pPr>
        <w:spacing w:after="0" w:line="360" w:lineRule="auto"/>
        <w:ind w:firstLine="567"/>
        <w:contextualSpacing/>
        <w:jc w:val="both"/>
        <w:rPr>
          <w:rFonts w:ascii="Myriad Pro" w:hAnsi="Myriad Pro"/>
          <w:iCs/>
          <w:sz w:val="26"/>
          <w:szCs w:val="26"/>
        </w:rPr>
      </w:pPr>
      <w:r w:rsidRPr="00F318EF">
        <w:rPr>
          <w:rFonts w:ascii="Myriad Pro" w:hAnsi="Myriad Pro"/>
          <w:iCs/>
          <w:sz w:val="26"/>
          <w:szCs w:val="26"/>
        </w:rPr>
        <w:t xml:space="preserve">Освоение мероприятий утвержденной инвестиционной программы </w:t>
      </w:r>
      <w:r w:rsidR="004A3D68" w:rsidRPr="00F318EF">
        <w:rPr>
          <w:rFonts w:ascii="Myriad Pro" w:hAnsi="Myriad Pro"/>
          <w:iCs/>
          <w:sz w:val="26"/>
          <w:szCs w:val="26"/>
        </w:rPr>
        <w:t>ПАО </w:t>
      </w:r>
      <w:r w:rsidR="001828A6" w:rsidRPr="00F318EF">
        <w:rPr>
          <w:rFonts w:ascii="Myriad Pro" w:hAnsi="Myriad Pro"/>
          <w:iCs/>
          <w:sz w:val="26"/>
          <w:szCs w:val="26"/>
        </w:rPr>
        <w:t>«МРСК Северо-Запада» - «Вологдаэнерго»</w:t>
      </w:r>
      <w:r w:rsidRPr="00F318EF">
        <w:rPr>
          <w:rFonts w:ascii="Myriad Pro" w:hAnsi="Myriad Pro"/>
          <w:iCs/>
          <w:sz w:val="26"/>
          <w:szCs w:val="26"/>
        </w:rPr>
        <w:t xml:space="preserve"> на 2017 год планировалось за счет:</w:t>
      </w:r>
    </w:p>
    <w:p w14:paraId="3722BAD5" w14:textId="77777777" w:rsidR="00295E2B" w:rsidRPr="00F318EF" w:rsidRDefault="00295E2B" w:rsidP="00625474">
      <w:pPr>
        <w:numPr>
          <w:ilvl w:val="0"/>
          <w:numId w:val="45"/>
        </w:numPr>
        <w:spacing w:after="0" w:line="360" w:lineRule="auto"/>
        <w:contextualSpacing/>
        <w:jc w:val="both"/>
        <w:rPr>
          <w:rFonts w:ascii="Myriad Pro" w:hAnsi="Myriad Pro"/>
          <w:iCs/>
          <w:sz w:val="26"/>
          <w:szCs w:val="26"/>
        </w:rPr>
      </w:pPr>
      <w:r w:rsidRPr="00F318EF">
        <w:rPr>
          <w:rFonts w:ascii="Myriad Pro" w:hAnsi="Myriad Pro"/>
          <w:iCs/>
          <w:sz w:val="26"/>
          <w:szCs w:val="26"/>
        </w:rPr>
        <w:t>амортизация, учтенная в тарифе – 741 077,13 тыс. руб.;</w:t>
      </w:r>
    </w:p>
    <w:p w14:paraId="4A664370" w14:textId="77777777" w:rsidR="00295E2B" w:rsidRPr="00F318EF" w:rsidRDefault="00295E2B" w:rsidP="00625474">
      <w:pPr>
        <w:numPr>
          <w:ilvl w:val="0"/>
          <w:numId w:val="45"/>
        </w:numPr>
        <w:spacing w:after="0" w:line="360" w:lineRule="auto"/>
        <w:contextualSpacing/>
        <w:jc w:val="both"/>
        <w:rPr>
          <w:rFonts w:ascii="Myriad Pro" w:hAnsi="Myriad Pro"/>
          <w:iCs/>
          <w:sz w:val="26"/>
          <w:szCs w:val="26"/>
        </w:rPr>
      </w:pPr>
      <w:r w:rsidRPr="00F318EF">
        <w:rPr>
          <w:rFonts w:ascii="Myriad Pro" w:hAnsi="Myriad Pro"/>
          <w:iCs/>
          <w:sz w:val="26"/>
          <w:szCs w:val="26"/>
        </w:rPr>
        <w:t>прочие собственные средства – 456 032,94 тыс. руб.</w:t>
      </w:r>
    </w:p>
    <w:p w14:paraId="5035F328" w14:textId="77777777" w:rsidR="00295E2B" w:rsidRPr="00F318EF" w:rsidRDefault="00295E2B" w:rsidP="00295E2B">
      <w:pPr>
        <w:spacing w:after="0" w:line="360" w:lineRule="auto"/>
        <w:ind w:firstLine="567"/>
        <w:contextualSpacing/>
        <w:jc w:val="both"/>
        <w:rPr>
          <w:rFonts w:ascii="Myriad Pro" w:hAnsi="Myriad Pro"/>
          <w:iCs/>
          <w:sz w:val="26"/>
          <w:szCs w:val="26"/>
        </w:rPr>
      </w:pPr>
      <w:r w:rsidRPr="00F318EF">
        <w:rPr>
          <w:rFonts w:ascii="Myriad Pro" w:hAnsi="Myriad Pro"/>
          <w:iCs/>
          <w:sz w:val="26"/>
          <w:szCs w:val="26"/>
        </w:rPr>
        <w:t xml:space="preserve">Источниками фактического освоения мероприятий инвестиционной программы </w:t>
      </w:r>
      <w:r w:rsidR="004A3D68" w:rsidRPr="00F318EF">
        <w:rPr>
          <w:rFonts w:ascii="Myriad Pro" w:hAnsi="Myriad Pro"/>
          <w:iCs/>
          <w:sz w:val="26"/>
          <w:szCs w:val="26"/>
        </w:rPr>
        <w:t>ПАО </w:t>
      </w:r>
      <w:r w:rsidR="001828A6" w:rsidRPr="00F318EF">
        <w:rPr>
          <w:rFonts w:ascii="Myriad Pro" w:hAnsi="Myriad Pro"/>
          <w:iCs/>
          <w:sz w:val="26"/>
          <w:szCs w:val="26"/>
        </w:rPr>
        <w:t>«МРСК Северо-Запада» - «Вологдаэнерго»</w:t>
      </w:r>
      <w:r w:rsidRPr="00F318EF">
        <w:rPr>
          <w:rFonts w:ascii="Myriad Pro" w:hAnsi="Myriad Pro"/>
          <w:iCs/>
          <w:sz w:val="26"/>
          <w:szCs w:val="26"/>
        </w:rPr>
        <w:t xml:space="preserve"> на 2017 год являются:</w:t>
      </w:r>
    </w:p>
    <w:p w14:paraId="40BE2CB5" w14:textId="77777777" w:rsidR="00295E2B" w:rsidRPr="00F318EF" w:rsidRDefault="00295E2B" w:rsidP="00625474">
      <w:pPr>
        <w:numPr>
          <w:ilvl w:val="0"/>
          <w:numId w:val="46"/>
        </w:numPr>
        <w:spacing w:after="0" w:line="360" w:lineRule="auto"/>
        <w:contextualSpacing/>
        <w:jc w:val="both"/>
        <w:rPr>
          <w:rFonts w:ascii="Myriad Pro" w:hAnsi="Myriad Pro"/>
          <w:iCs/>
          <w:sz w:val="26"/>
          <w:szCs w:val="26"/>
        </w:rPr>
      </w:pPr>
      <w:r w:rsidRPr="00F318EF">
        <w:rPr>
          <w:rFonts w:ascii="Myriad Pro" w:hAnsi="Myriad Pro"/>
          <w:iCs/>
          <w:sz w:val="26"/>
          <w:szCs w:val="26"/>
        </w:rPr>
        <w:t xml:space="preserve">амортизация, учтенная в тарифе – 1 352 236,40 тыс. руб. (данный показатель подтверждает приложение к приказу ФСТ России от 06.08.2004 </w:t>
      </w:r>
      <w:r w:rsidR="004A3D68" w:rsidRPr="00F318EF">
        <w:rPr>
          <w:rFonts w:ascii="Myriad Pro" w:hAnsi="Myriad Pro"/>
          <w:iCs/>
          <w:sz w:val="26"/>
          <w:szCs w:val="26"/>
        </w:rPr>
        <w:t>N </w:t>
      </w:r>
      <w:r w:rsidRPr="00F318EF">
        <w:rPr>
          <w:rFonts w:ascii="Myriad Pro" w:hAnsi="Myriad Pro"/>
          <w:iCs/>
          <w:sz w:val="26"/>
          <w:szCs w:val="26"/>
        </w:rPr>
        <w:t>20-э/2</w:t>
      </w:r>
      <w:r w:rsidR="004A3D68" w:rsidRPr="00F318EF">
        <w:rPr>
          <w:rFonts w:ascii="Myriad Pro" w:hAnsi="Myriad Pro"/>
          <w:iCs/>
          <w:sz w:val="26"/>
          <w:szCs w:val="26"/>
        </w:rPr>
        <w:t>№ </w:t>
      </w:r>
      <w:r w:rsidRPr="00F318EF">
        <w:rPr>
          <w:rFonts w:ascii="Myriad Pro" w:hAnsi="Myriad Pro"/>
          <w:iCs/>
          <w:sz w:val="26"/>
          <w:szCs w:val="26"/>
        </w:rPr>
        <w:t>П1.20. «Расчет источников финансирования капитальных вложений»);</w:t>
      </w:r>
    </w:p>
    <w:p w14:paraId="5AC5FA2A" w14:textId="77777777" w:rsidR="00295E2B" w:rsidRPr="00F318EF" w:rsidRDefault="00295E2B" w:rsidP="00625474">
      <w:pPr>
        <w:numPr>
          <w:ilvl w:val="0"/>
          <w:numId w:val="46"/>
        </w:numPr>
        <w:spacing w:after="0" w:line="360" w:lineRule="auto"/>
        <w:contextualSpacing/>
        <w:jc w:val="both"/>
        <w:rPr>
          <w:rFonts w:ascii="Myriad Pro" w:hAnsi="Myriad Pro"/>
          <w:iCs/>
          <w:sz w:val="26"/>
          <w:szCs w:val="26"/>
        </w:rPr>
      </w:pPr>
      <w:r w:rsidRPr="00F318EF">
        <w:rPr>
          <w:rFonts w:ascii="Myriad Pro" w:hAnsi="Myriad Pro"/>
          <w:iCs/>
          <w:sz w:val="26"/>
          <w:szCs w:val="26"/>
        </w:rPr>
        <w:t>прибыль от технологического присоединения потребителей – 24 851,73 тыс. руб.</w:t>
      </w:r>
    </w:p>
    <w:p w14:paraId="781AF200" w14:textId="77777777" w:rsidR="00295E2B" w:rsidRPr="00F318EF" w:rsidRDefault="00295E2B" w:rsidP="00625474">
      <w:pPr>
        <w:numPr>
          <w:ilvl w:val="0"/>
          <w:numId w:val="46"/>
        </w:numPr>
        <w:spacing w:after="0" w:line="360" w:lineRule="auto"/>
        <w:contextualSpacing/>
        <w:jc w:val="both"/>
        <w:rPr>
          <w:rFonts w:ascii="Myriad Pro" w:hAnsi="Myriad Pro"/>
          <w:iCs/>
          <w:sz w:val="26"/>
          <w:szCs w:val="26"/>
        </w:rPr>
      </w:pPr>
      <w:r w:rsidRPr="00F318EF">
        <w:rPr>
          <w:rFonts w:ascii="Myriad Pro" w:hAnsi="Myriad Pro"/>
          <w:iCs/>
          <w:sz w:val="26"/>
          <w:szCs w:val="26"/>
        </w:rPr>
        <w:t>прочие собственные средства – 53 121,05 тыс. руб.</w:t>
      </w:r>
    </w:p>
    <w:p w14:paraId="3CC2D48C" w14:textId="77777777" w:rsidR="00295E2B" w:rsidRPr="00F318EF" w:rsidRDefault="00295E2B" w:rsidP="00295E2B">
      <w:pPr>
        <w:spacing w:after="0" w:line="360" w:lineRule="auto"/>
        <w:ind w:firstLine="567"/>
        <w:contextualSpacing/>
        <w:jc w:val="both"/>
        <w:rPr>
          <w:rFonts w:ascii="Myriad Pro" w:hAnsi="Myriad Pro"/>
          <w:iCs/>
          <w:sz w:val="26"/>
          <w:szCs w:val="26"/>
        </w:rPr>
      </w:pPr>
      <w:r w:rsidRPr="00F318EF">
        <w:rPr>
          <w:rFonts w:ascii="Myriad Pro" w:hAnsi="Myriad Pro"/>
          <w:iCs/>
          <w:sz w:val="26"/>
          <w:szCs w:val="26"/>
        </w:rPr>
        <w:lastRenderedPageBreak/>
        <w:t xml:space="preserve">На основе сравнения плановых и фактических показателей освоения инвестиционной программы 2017 года Исполнителем осуществлен </w:t>
      </w:r>
      <w:proofErr w:type="spellStart"/>
      <w:r w:rsidRPr="00F318EF">
        <w:rPr>
          <w:rFonts w:ascii="Myriad Pro" w:hAnsi="Myriad Pro"/>
          <w:iCs/>
          <w:sz w:val="26"/>
          <w:szCs w:val="26"/>
        </w:rPr>
        <w:t>пообъектный</w:t>
      </w:r>
      <w:proofErr w:type="spellEnd"/>
      <w:r w:rsidRPr="00F318EF">
        <w:rPr>
          <w:rFonts w:ascii="Myriad Pro" w:hAnsi="Myriad Pro"/>
          <w:iCs/>
          <w:sz w:val="26"/>
          <w:szCs w:val="26"/>
        </w:rPr>
        <w:t xml:space="preserve"> анализ ее исполнения  (неисполнения).</w:t>
      </w:r>
    </w:p>
    <w:p w14:paraId="1960E417" w14:textId="77777777" w:rsidR="00622547" w:rsidRPr="00F318EF" w:rsidRDefault="00622547" w:rsidP="00622547">
      <w:pPr>
        <w:spacing w:after="0" w:line="360" w:lineRule="auto"/>
        <w:ind w:firstLine="567"/>
        <w:contextualSpacing/>
        <w:jc w:val="both"/>
        <w:rPr>
          <w:rFonts w:ascii="Myriad Pro" w:hAnsi="Myriad Pro"/>
          <w:iCs/>
          <w:sz w:val="26"/>
          <w:szCs w:val="26"/>
        </w:rPr>
      </w:pPr>
      <w:r w:rsidRPr="00F318EF">
        <w:rPr>
          <w:rFonts w:ascii="Myriad Pro" w:hAnsi="Myriad Pro"/>
          <w:iCs/>
          <w:sz w:val="26"/>
          <w:szCs w:val="26"/>
        </w:rPr>
        <w:t>По итогам проверки отчетов Исполнителем выявлена реализация не</w:t>
      </w:r>
      <w:r w:rsidR="00A35A21">
        <w:rPr>
          <w:rFonts w:ascii="Myriad Pro" w:hAnsi="Myriad Pro"/>
          <w:iCs/>
          <w:sz w:val="26"/>
          <w:szCs w:val="26"/>
        </w:rPr>
        <w:t xml:space="preserve"> </w:t>
      </w:r>
      <w:r w:rsidRPr="00F318EF">
        <w:rPr>
          <w:rFonts w:ascii="Myriad Pro" w:hAnsi="Myriad Pro"/>
          <w:iCs/>
          <w:sz w:val="26"/>
          <w:szCs w:val="26"/>
        </w:rPr>
        <w:t xml:space="preserve">включенных в инвестиционную программу, утвержденную приказом Минэнерго России от 16.12.2016 </w:t>
      </w:r>
      <w:r w:rsidR="004A3D68" w:rsidRPr="00F318EF">
        <w:rPr>
          <w:rFonts w:ascii="Myriad Pro" w:hAnsi="Myriad Pro"/>
          <w:iCs/>
          <w:sz w:val="26"/>
          <w:szCs w:val="26"/>
        </w:rPr>
        <w:t>№ </w:t>
      </w:r>
      <w:r w:rsidRPr="00F318EF">
        <w:rPr>
          <w:rFonts w:ascii="Myriad Pro" w:hAnsi="Myriad Pro"/>
          <w:iCs/>
          <w:sz w:val="26"/>
          <w:szCs w:val="26"/>
        </w:rPr>
        <w:t>1333, следующих мероприятий:</w:t>
      </w:r>
    </w:p>
    <w:tbl>
      <w:tblPr>
        <w:tblW w:w="5000" w:type="pct"/>
        <w:tblLook w:val="0000" w:firstRow="0" w:lastRow="0" w:firstColumn="0" w:lastColumn="0" w:noHBand="0" w:noVBand="0"/>
      </w:tblPr>
      <w:tblGrid>
        <w:gridCol w:w="747"/>
        <w:gridCol w:w="6642"/>
        <w:gridCol w:w="2181"/>
      </w:tblGrid>
      <w:tr w:rsidR="00622547" w:rsidRPr="00F318EF" w14:paraId="76F51DEB" w14:textId="77777777">
        <w:trPr>
          <w:trHeight w:val="510"/>
          <w:tblHeader/>
        </w:trPr>
        <w:tc>
          <w:tcPr>
            <w:tcW w:w="361" w:type="pct"/>
            <w:tcBorders>
              <w:top w:val="single" w:sz="4" w:space="0" w:color="FFFFFF"/>
              <w:left w:val="single" w:sz="4" w:space="0" w:color="FFFFFF"/>
              <w:bottom w:val="single" w:sz="4" w:space="0" w:color="FFFFFF"/>
              <w:right w:val="single" w:sz="6" w:space="0" w:color="FFFFFF"/>
            </w:tcBorders>
            <w:shd w:val="clear" w:color="auto" w:fill="4F6228"/>
          </w:tcPr>
          <w:p w14:paraId="351B090B" w14:textId="77777777" w:rsidR="00622547" w:rsidRPr="00F318EF" w:rsidRDefault="004A3D68" w:rsidP="003E7817">
            <w:pPr>
              <w:spacing w:after="0" w:line="240" w:lineRule="auto"/>
              <w:contextualSpacing/>
              <w:jc w:val="center"/>
              <w:rPr>
                <w:rFonts w:ascii="Myriad Pro" w:hAnsi="Myriad Pro"/>
                <w:b/>
                <w:iCs/>
                <w:color w:val="FFFFFF"/>
                <w:sz w:val="20"/>
                <w:szCs w:val="20"/>
              </w:rPr>
            </w:pPr>
            <w:r w:rsidRPr="00F318EF">
              <w:rPr>
                <w:rFonts w:ascii="Myriad Pro" w:hAnsi="Myriad Pro"/>
                <w:b/>
                <w:iCs/>
                <w:color w:val="FFFFFF"/>
                <w:sz w:val="20"/>
                <w:szCs w:val="20"/>
              </w:rPr>
              <w:t>№ </w:t>
            </w:r>
            <w:r w:rsidR="00622547" w:rsidRPr="00F318EF">
              <w:rPr>
                <w:rFonts w:ascii="Myriad Pro" w:hAnsi="Myriad Pro"/>
                <w:b/>
                <w:iCs/>
                <w:color w:val="FFFFFF"/>
                <w:sz w:val="20"/>
                <w:szCs w:val="20"/>
              </w:rPr>
              <w:t>п/п</w:t>
            </w:r>
          </w:p>
        </w:tc>
        <w:tc>
          <w:tcPr>
            <w:tcW w:w="3485" w:type="pct"/>
            <w:tcBorders>
              <w:top w:val="single" w:sz="4" w:space="0" w:color="FFFFFF"/>
              <w:left w:val="single" w:sz="6" w:space="0" w:color="FFFFFF"/>
              <w:bottom w:val="single" w:sz="4" w:space="0" w:color="FFFFFF"/>
              <w:right w:val="single" w:sz="6" w:space="0" w:color="FFFFFF"/>
            </w:tcBorders>
            <w:shd w:val="clear" w:color="auto" w:fill="4F6228"/>
          </w:tcPr>
          <w:p w14:paraId="6936B7CC" w14:textId="77777777" w:rsidR="00622547" w:rsidRPr="00F318EF" w:rsidRDefault="00622547" w:rsidP="003E7817">
            <w:pPr>
              <w:spacing w:after="0" w:line="240" w:lineRule="auto"/>
              <w:contextualSpacing/>
              <w:jc w:val="center"/>
              <w:rPr>
                <w:rFonts w:ascii="Myriad Pro" w:hAnsi="Myriad Pro"/>
                <w:b/>
                <w:iCs/>
                <w:color w:val="FFFFFF"/>
                <w:sz w:val="20"/>
                <w:szCs w:val="20"/>
              </w:rPr>
            </w:pPr>
            <w:r w:rsidRPr="00F318EF">
              <w:rPr>
                <w:rFonts w:ascii="Myriad Pro" w:hAnsi="Myriad Pro"/>
                <w:b/>
                <w:iCs/>
                <w:color w:val="FFFFFF"/>
                <w:sz w:val="20"/>
                <w:szCs w:val="20"/>
              </w:rPr>
              <w:t>Наименование инвестиционного проекта (группы инвестиционных проектов)</w:t>
            </w:r>
          </w:p>
        </w:tc>
        <w:tc>
          <w:tcPr>
            <w:tcW w:w="1154" w:type="pct"/>
            <w:tcBorders>
              <w:top w:val="single" w:sz="4" w:space="0" w:color="FFFFFF"/>
              <w:left w:val="single" w:sz="6" w:space="0" w:color="FFFFFF"/>
              <w:bottom w:val="single" w:sz="4" w:space="0" w:color="FFFFFF"/>
              <w:right w:val="single" w:sz="4" w:space="0" w:color="FFFFFF"/>
            </w:tcBorders>
            <w:shd w:val="clear" w:color="auto" w:fill="4F6228"/>
          </w:tcPr>
          <w:p w14:paraId="7335EDEA" w14:textId="77777777" w:rsidR="00622547" w:rsidRPr="00F318EF" w:rsidRDefault="00295E2B" w:rsidP="003E7817">
            <w:pPr>
              <w:spacing w:after="0" w:line="240" w:lineRule="auto"/>
              <w:contextualSpacing/>
              <w:jc w:val="center"/>
              <w:rPr>
                <w:rFonts w:ascii="Myriad Pro" w:hAnsi="Myriad Pro"/>
                <w:b/>
                <w:iCs/>
                <w:color w:val="FFFFFF"/>
                <w:sz w:val="20"/>
                <w:szCs w:val="20"/>
              </w:rPr>
            </w:pPr>
            <w:r w:rsidRPr="00F318EF">
              <w:rPr>
                <w:rFonts w:ascii="Myriad Pro" w:hAnsi="Myriad Pro"/>
                <w:b/>
                <w:iCs/>
                <w:color w:val="FFFFFF"/>
                <w:sz w:val="20"/>
                <w:szCs w:val="20"/>
              </w:rPr>
              <w:t>Освоение, млн. руб. без НДС</w:t>
            </w:r>
          </w:p>
        </w:tc>
      </w:tr>
      <w:tr w:rsidR="00295E2B" w:rsidRPr="00F318EF" w14:paraId="06C0405E" w14:textId="77777777">
        <w:trPr>
          <w:trHeight w:val="721"/>
        </w:trPr>
        <w:tc>
          <w:tcPr>
            <w:tcW w:w="361" w:type="pct"/>
            <w:tcBorders>
              <w:top w:val="single" w:sz="4" w:space="0" w:color="FFFFFF"/>
              <w:left w:val="single" w:sz="3" w:space="0" w:color="000000"/>
              <w:bottom w:val="single" w:sz="3" w:space="0" w:color="000000"/>
              <w:right w:val="single" w:sz="3" w:space="0" w:color="000000"/>
            </w:tcBorders>
            <w:vAlign w:val="center"/>
          </w:tcPr>
          <w:p w14:paraId="3489C093" w14:textId="77777777" w:rsidR="00295E2B" w:rsidRPr="00F318EF" w:rsidRDefault="00295E2B" w:rsidP="003E7817">
            <w:pPr>
              <w:spacing w:after="0" w:line="240" w:lineRule="auto"/>
              <w:contextualSpacing/>
              <w:jc w:val="both"/>
              <w:rPr>
                <w:rFonts w:ascii="Myriad Pro" w:hAnsi="Myriad Pro"/>
                <w:iCs/>
                <w:sz w:val="20"/>
                <w:szCs w:val="20"/>
              </w:rPr>
            </w:pPr>
            <w:r w:rsidRPr="00F318EF">
              <w:rPr>
                <w:rFonts w:ascii="Myriad Pro" w:hAnsi="Myriad Pro"/>
                <w:iCs/>
                <w:sz w:val="20"/>
                <w:szCs w:val="20"/>
              </w:rPr>
              <w:t>1</w:t>
            </w:r>
          </w:p>
        </w:tc>
        <w:tc>
          <w:tcPr>
            <w:tcW w:w="3485" w:type="pct"/>
            <w:tcBorders>
              <w:top w:val="single" w:sz="4" w:space="0" w:color="FFFFFF"/>
              <w:left w:val="nil"/>
              <w:bottom w:val="single" w:sz="3" w:space="0" w:color="000000"/>
              <w:right w:val="single" w:sz="3" w:space="0" w:color="000000"/>
            </w:tcBorders>
            <w:shd w:val="clear" w:color="000000" w:fill="FFFFFF"/>
            <w:vAlign w:val="center"/>
          </w:tcPr>
          <w:p w14:paraId="23AD9927" w14:textId="77777777" w:rsidR="00295E2B" w:rsidRPr="00F318EF" w:rsidRDefault="00295E2B" w:rsidP="00DC59D1">
            <w:pPr>
              <w:autoSpaceDE w:val="0"/>
              <w:autoSpaceDN w:val="0"/>
              <w:adjustRightInd w:val="0"/>
              <w:spacing w:after="0" w:line="240" w:lineRule="auto"/>
              <w:rPr>
                <w:rFonts w:ascii="Myriad Pro" w:hAnsi="Myriad Pro"/>
                <w:iCs/>
                <w:sz w:val="20"/>
                <w:szCs w:val="20"/>
              </w:rPr>
            </w:pPr>
            <w:r w:rsidRPr="00F318EF">
              <w:rPr>
                <w:rFonts w:ascii="Myriad Pro" w:hAnsi="Myriad Pro"/>
                <w:iCs/>
                <w:sz w:val="20"/>
                <w:szCs w:val="20"/>
              </w:rPr>
              <w:t xml:space="preserve">Строительство ПС 110/35/10 </w:t>
            </w:r>
            <w:proofErr w:type="spellStart"/>
            <w:r w:rsidRPr="00F318EF">
              <w:rPr>
                <w:rFonts w:ascii="Myriad Pro" w:hAnsi="Myriad Pro"/>
                <w:iCs/>
                <w:sz w:val="20"/>
                <w:szCs w:val="20"/>
              </w:rPr>
              <w:t>кВ</w:t>
            </w:r>
            <w:proofErr w:type="spellEnd"/>
            <w:r w:rsidRPr="00F318EF">
              <w:rPr>
                <w:rFonts w:ascii="Myriad Pro" w:hAnsi="Myriad Pro"/>
                <w:iCs/>
                <w:sz w:val="20"/>
                <w:szCs w:val="20"/>
              </w:rPr>
              <w:t xml:space="preserve"> "Южная" и ВЛ-110\35\10 </w:t>
            </w:r>
            <w:proofErr w:type="spellStart"/>
            <w:r w:rsidRPr="00F318EF">
              <w:rPr>
                <w:rFonts w:ascii="Myriad Pro" w:hAnsi="Myriad Pro"/>
                <w:iCs/>
                <w:sz w:val="20"/>
                <w:szCs w:val="20"/>
              </w:rPr>
              <w:t>кВ</w:t>
            </w:r>
            <w:proofErr w:type="spellEnd"/>
            <w:r w:rsidRPr="00F318EF">
              <w:rPr>
                <w:rFonts w:ascii="Myriad Pro" w:hAnsi="Myriad Pro"/>
                <w:iCs/>
                <w:sz w:val="20"/>
                <w:szCs w:val="20"/>
              </w:rPr>
              <w:t xml:space="preserve"> в </w:t>
            </w:r>
            <w:proofErr w:type="spellStart"/>
            <w:r w:rsidRPr="00F318EF">
              <w:rPr>
                <w:rFonts w:ascii="Myriad Pro" w:hAnsi="Myriad Pro"/>
                <w:iCs/>
                <w:sz w:val="20"/>
                <w:szCs w:val="20"/>
              </w:rPr>
              <w:t>Зашекснинском</w:t>
            </w:r>
            <w:proofErr w:type="spellEnd"/>
            <w:r w:rsidRPr="00F318EF">
              <w:rPr>
                <w:rFonts w:ascii="Myriad Pro" w:hAnsi="Myriad Pro"/>
                <w:iCs/>
                <w:sz w:val="20"/>
                <w:szCs w:val="20"/>
              </w:rPr>
              <w:t xml:space="preserve"> районе г. Череповца</w:t>
            </w:r>
          </w:p>
        </w:tc>
        <w:tc>
          <w:tcPr>
            <w:tcW w:w="1154" w:type="pct"/>
            <w:tcBorders>
              <w:top w:val="single" w:sz="4" w:space="0" w:color="FFFFFF"/>
              <w:left w:val="nil"/>
              <w:bottom w:val="single" w:sz="3" w:space="0" w:color="000000"/>
              <w:right w:val="single" w:sz="3" w:space="0" w:color="000000"/>
            </w:tcBorders>
            <w:vAlign w:val="center"/>
          </w:tcPr>
          <w:p w14:paraId="55D92729" w14:textId="77777777" w:rsidR="00295E2B" w:rsidRPr="00F318EF" w:rsidRDefault="00295E2B" w:rsidP="00DC59D1">
            <w:pPr>
              <w:autoSpaceDE w:val="0"/>
              <w:autoSpaceDN w:val="0"/>
              <w:adjustRightInd w:val="0"/>
              <w:spacing w:after="0" w:line="240" w:lineRule="auto"/>
              <w:jc w:val="center"/>
              <w:rPr>
                <w:rFonts w:ascii="Myriad Pro" w:hAnsi="Myriad Pro"/>
                <w:iCs/>
                <w:sz w:val="20"/>
                <w:szCs w:val="20"/>
              </w:rPr>
            </w:pPr>
            <w:r w:rsidRPr="00F318EF">
              <w:rPr>
                <w:rFonts w:ascii="Myriad Pro" w:hAnsi="Myriad Pro"/>
                <w:iCs/>
                <w:sz w:val="20"/>
                <w:szCs w:val="20"/>
              </w:rPr>
              <w:t>557,57</w:t>
            </w:r>
          </w:p>
        </w:tc>
      </w:tr>
      <w:tr w:rsidR="00295E2B" w:rsidRPr="00F318EF" w14:paraId="7B3F169E" w14:textId="77777777">
        <w:trPr>
          <w:trHeight w:val="377"/>
        </w:trPr>
        <w:tc>
          <w:tcPr>
            <w:tcW w:w="361" w:type="pct"/>
            <w:tcBorders>
              <w:top w:val="nil"/>
              <w:left w:val="single" w:sz="3" w:space="0" w:color="000000"/>
              <w:bottom w:val="single" w:sz="3" w:space="0" w:color="000000"/>
              <w:right w:val="single" w:sz="3" w:space="0" w:color="000000"/>
            </w:tcBorders>
            <w:vAlign w:val="center"/>
          </w:tcPr>
          <w:p w14:paraId="1871FBEA" w14:textId="77777777" w:rsidR="00295E2B" w:rsidRPr="00F318EF" w:rsidRDefault="00295E2B" w:rsidP="003E7817">
            <w:pPr>
              <w:spacing w:after="0" w:line="240" w:lineRule="auto"/>
              <w:contextualSpacing/>
              <w:jc w:val="both"/>
              <w:rPr>
                <w:rFonts w:ascii="Myriad Pro" w:hAnsi="Myriad Pro"/>
                <w:iCs/>
                <w:sz w:val="20"/>
                <w:szCs w:val="20"/>
              </w:rPr>
            </w:pPr>
            <w:r w:rsidRPr="00F318EF">
              <w:rPr>
                <w:rFonts w:ascii="Myriad Pro" w:hAnsi="Myriad Pro"/>
                <w:iCs/>
                <w:sz w:val="20"/>
                <w:szCs w:val="20"/>
              </w:rPr>
              <w:t>2</w:t>
            </w:r>
          </w:p>
        </w:tc>
        <w:tc>
          <w:tcPr>
            <w:tcW w:w="3485" w:type="pct"/>
            <w:tcBorders>
              <w:top w:val="nil"/>
              <w:left w:val="nil"/>
              <w:bottom w:val="single" w:sz="3" w:space="0" w:color="000000"/>
              <w:right w:val="single" w:sz="3" w:space="0" w:color="000000"/>
            </w:tcBorders>
            <w:shd w:val="clear" w:color="000000" w:fill="FFFFFF"/>
            <w:vAlign w:val="center"/>
          </w:tcPr>
          <w:p w14:paraId="67DA0876" w14:textId="77777777" w:rsidR="00295E2B" w:rsidRPr="00F318EF" w:rsidRDefault="00295E2B" w:rsidP="00DC59D1">
            <w:pPr>
              <w:autoSpaceDE w:val="0"/>
              <w:autoSpaceDN w:val="0"/>
              <w:adjustRightInd w:val="0"/>
              <w:spacing w:after="0" w:line="240" w:lineRule="auto"/>
              <w:rPr>
                <w:rFonts w:ascii="Myriad Pro" w:hAnsi="Myriad Pro"/>
                <w:iCs/>
                <w:sz w:val="20"/>
                <w:szCs w:val="20"/>
              </w:rPr>
            </w:pPr>
            <w:r w:rsidRPr="00F318EF">
              <w:rPr>
                <w:rFonts w:ascii="Myriad Pro" w:hAnsi="Myriad Pro"/>
                <w:iCs/>
                <w:sz w:val="20"/>
                <w:szCs w:val="20"/>
              </w:rPr>
              <w:t xml:space="preserve">Строительство участка ЛЭП-10 </w:t>
            </w:r>
            <w:proofErr w:type="spellStart"/>
            <w:r w:rsidRPr="00F318EF">
              <w:rPr>
                <w:rFonts w:ascii="Myriad Pro" w:hAnsi="Myriad Pro"/>
                <w:iCs/>
                <w:sz w:val="20"/>
                <w:szCs w:val="20"/>
              </w:rPr>
              <w:t>кВ</w:t>
            </w:r>
            <w:proofErr w:type="spellEnd"/>
            <w:r w:rsidRPr="00F318EF">
              <w:rPr>
                <w:rFonts w:ascii="Myriad Pro" w:hAnsi="Myriad Pro"/>
                <w:iCs/>
                <w:sz w:val="20"/>
                <w:szCs w:val="20"/>
              </w:rPr>
              <w:t xml:space="preserve"> от опоры </w:t>
            </w:r>
            <w:r w:rsidR="004A3D68" w:rsidRPr="00F318EF">
              <w:rPr>
                <w:rFonts w:ascii="Myriad Pro" w:hAnsi="Myriad Pro"/>
                <w:iCs/>
                <w:sz w:val="20"/>
                <w:szCs w:val="20"/>
              </w:rPr>
              <w:t>№ </w:t>
            </w:r>
            <w:r w:rsidRPr="00F318EF">
              <w:rPr>
                <w:rFonts w:ascii="Myriad Pro" w:hAnsi="Myriad Pro"/>
                <w:iCs/>
                <w:sz w:val="20"/>
                <w:szCs w:val="20"/>
              </w:rPr>
              <w:t xml:space="preserve">76 ВЛ-10 </w:t>
            </w:r>
            <w:proofErr w:type="spellStart"/>
            <w:r w:rsidRPr="00F318EF">
              <w:rPr>
                <w:rFonts w:ascii="Myriad Pro" w:hAnsi="Myriad Pro"/>
                <w:iCs/>
                <w:sz w:val="20"/>
                <w:szCs w:val="20"/>
              </w:rPr>
              <w:t>кВ</w:t>
            </w:r>
            <w:proofErr w:type="spellEnd"/>
            <w:r w:rsidRPr="00F318EF">
              <w:rPr>
                <w:rFonts w:ascii="Myriad Pro" w:hAnsi="Myriad Pro"/>
                <w:iCs/>
                <w:sz w:val="20"/>
                <w:szCs w:val="20"/>
              </w:rPr>
              <w:t xml:space="preserve"> "Сафоново",  мачтовой ТП 10/0,4 </w:t>
            </w:r>
            <w:proofErr w:type="spellStart"/>
            <w:r w:rsidRPr="00F318EF">
              <w:rPr>
                <w:rFonts w:ascii="Myriad Pro" w:hAnsi="Myriad Pro"/>
                <w:iCs/>
                <w:sz w:val="20"/>
                <w:szCs w:val="20"/>
              </w:rPr>
              <w:t>кВ</w:t>
            </w:r>
            <w:proofErr w:type="spellEnd"/>
            <w:r w:rsidRPr="00F318EF">
              <w:rPr>
                <w:rFonts w:ascii="Myriad Pro" w:hAnsi="Myriad Pro"/>
                <w:iCs/>
                <w:sz w:val="20"/>
                <w:szCs w:val="20"/>
              </w:rPr>
              <w:t xml:space="preserve"> в д. </w:t>
            </w:r>
            <w:proofErr w:type="spellStart"/>
            <w:r w:rsidRPr="00F318EF">
              <w:rPr>
                <w:rFonts w:ascii="Myriad Pro" w:hAnsi="Myriad Pro"/>
                <w:iCs/>
                <w:sz w:val="20"/>
                <w:szCs w:val="20"/>
              </w:rPr>
              <w:t>Карманица</w:t>
            </w:r>
            <w:proofErr w:type="spellEnd"/>
            <w:r w:rsidRPr="00F318EF">
              <w:rPr>
                <w:rFonts w:ascii="Myriad Pro" w:hAnsi="Myriad Pro"/>
                <w:iCs/>
                <w:sz w:val="20"/>
                <w:szCs w:val="20"/>
              </w:rPr>
              <w:t xml:space="preserve"> Череповецкого района   (РТИТС, </w:t>
            </w:r>
            <w:r w:rsidR="004A3D68" w:rsidRPr="00F318EF">
              <w:rPr>
                <w:rFonts w:ascii="Myriad Pro" w:hAnsi="Myriad Pro"/>
                <w:iCs/>
                <w:sz w:val="20"/>
                <w:szCs w:val="20"/>
              </w:rPr>
              <w:t>ООО </w:t>
            </w:r>
            <w:r w:rsidRPr="00F318EF">
              <w:rPr>
                <w:rFonts w:ascii="Myriad Pro" w:hAnsi="Myriad Pro"/>
                <w:iCs/>
                <w:sz w:val="20"/>
                <w:szCs w:val="20"/>
              </w:rPr>
              <w:t xml:space="preserve">Дог. </w:t>
            </w:r>
            <w:r w:rsidR="004A3D68" w:rsidRPr="00F318EF">
              <w:rPr>
                <w:rFonts w:ascii="Myriad Pro" w:hAnsi="Myriad Pro"/>
                <w:iCs/>
                <w:sz w:val="20"/>
                <w:szCs w:val="20"/>
              </w:rPr>
              <w:t>№ </w:t>
            </w:r>
            <w:r w:rsidRPr="00F318EF">
              <w:rPr>
                <w:rFonts w:ascii="Myriad Pro" w:hAnsi="Myriad Pro"/>
                <w:iCs/>
                <w:sz w:val="20"/>
                <w:szCs w:val="20"/>
              </w:rPr>
              <w:t>26-01124В/16 от 16.05.16; )</w:t>
            </w:r>
          </w:p>
        </w:tc>
        <w:tc>
          <w:tcPr>
            <w:tcW w:w="1154" w:type="pct"/>
            <w:tcBorders>
              <w:top w:val="nil"/>
              <w:left w:val="nil"/>
              <w:bottom w:val="single" w:sz="3" w:space="0" w:color="000000"/>
              <w:right w:val="single" w:sz="3" w:space="0" w:color="000000"/>
            </w:tcBorders>
            <w:vAlign w:val="center"/>
          </w:tcPr>
          <w:p w14:paraId="32838982" w14:textId="77777777" w:rsidR="00295E2B" w:rsidRPr="00F318EF" w:rsidRDefault="00295E2B" w:rsidP="00DC59D1">
            <w:pPr>
              <w:autoSpaceDE w:val="0"/>
              <w:autoSpaceDN w:val="0"/>
              <w:adjustRightInd w:val="0"/>
              <w:spacing w:after="0" w:line="240" w:lineRule="auto"/>
              <w:jc w:val="center"/>
              <w:rPr>
                <w:rFonts w:ascii="Myriad Pro" w:hAnsi="Myriad Pro"/>
                <w:iCs/>
                <w:sz w:val="20"/>
                <w:szCs w:val="20"/>
              </w:rPr>
            </w:pPr>
            <w:r w:rsidRPr="00F318EF">
              <w:rPr>
                <w:rFonts w:ascii="Myriad Pro" w:hAnsi="Myriad Pro"/>
                <w:iCs/>
                <w:sz w:val="20"/>
                <w:szCs w:val="20"/>
              </w:rPr>
              <w:t>0,12</w:t>
            </w:r>
          </w:p>
        </w:tc>
      </w:tr>
      <w:tr w:rsidR="00295E2B" w:rsidRPr="00F318EF" w14:paraId="540EBA9A" w14:textId="77777777">
        <w:trPr>
          <w:trHeight w:val="304"/>
        </w:trPr>
        <w:tc>
          <w:tcPr>
            <w:tcW w:w="361" w:type="pct"/>
            <w:tcBorders>
              <w:top w:val="nil"/>
              <w:left w:val="single" w:sz="3" w:space="0" w:color="000000"/>
              <w:bottom w:val="single" w:sz="3" w:space="0" w:color="000000"/>
              <w:right w:val="single" w:sz="3" w:space="0" w:color="000000"/>
            </w:tcBorders>
            <w:vAlign w:val="center"/>
          </w:tcPr>
          <w:p w14:paraId="3E5395CC" w14:textId="77777777" w:rsidR="00295E2B" w:rsidRPr="00F318EF" w:rsidRDefault="00295E2B" w:rsidP="003E7817">
            <w:pPr>
              <w:spacing w:after="0" w:line="240" w:lineRule="auto"/>
              <w:contextualSpacing/>
              <w:jc w:val="both"/>
              <w:rPr>
                <w:rFonts w:ascii="Myriad Pro" w:hAnsi="Myriad Pro"/>
                <w:iCs/>
                <w:sz w:val="20"/>
                <w:szCs w:val="20"/>
              </w:rPr>
            </w:pPr>
            <w:r w:rsidRPr="00F318EF">
              <w:rPr>
                <w:rFonts w:ascii="Myriad Pro" w:hAnsi="Myriad Pro"/>
                <w:iCs/>
                <w:sz w:val="20"/>
                <w:szCs w:val="20"/>
              </w:rPr>
              <w:t>3</w:t>
            </w:r>
          </w:p>
        </w:tc>
        <w:tc>
          <w:tcPr>
            <w:tcW w:w="3485" w:type="pct"/>
            <w:tcBorders>
              <w:top w:val="nil"/>
              <w:left w:val="nil"/>
              <w:bottom w:val="single" w:sz="3" w:space="0" w:color="000000"/>
              <w:right w:val="single" w:sz="3" w:space="0" w:color="000000"/>
            </w:tcBorders>
            <w:shd w:val="clear" w:color="000000" w:fill="FFFFFF"/>
            <w:vAlign w:val="center"/>
          </w:tcPr>
          <w:p w14:paraId="27A68A41" w14:textId="77777777" w:rsidR="00295E2B" w:rsidRPr="00F318EF" w:rsidRDefault="00295E2B" w:rsidP="00DC59D1">
            <w:pPr>
              <w:autoSpaceDE w:val="0"/>
              <w:autoSpaceDN w:val="0"/>
              <w:adjustRightInd w:val="0"/>
              <w:spacing w:after="0" w:line="240" w:lineRule="auto"/>
              <w:rPr>
                <w:rFonts w:ascii="Myriad Pro" w:hAnsi="Myriad Pro"/>
                <w:iCs/>
                <w:sz w:val="20"/>
                <w:szCs w:val="20"/>
              </w:rPr>
            </w:pPr>
            <w:r w:rsidRPr="00F318EF">
              <w:rPr>
                <w:rFonts w:ascii="Myriad Pro" w:hAnsi="Myriad Pro"/>
                <w:iCs/>
                <w:sz w:val="20"/>
                <w:szCs w:val="20"/>
              </w:rPr>
              <w:t xml:space="preserve">Строительство ЛЭП-10 </w:t>
            </w:r>
            <w:proofErr w:type="spellStart"/>
            <w:r w:rsidRPr="00F318EF">
              <w:rPr>
                <w:rFonts w:ascii="Myriad Pro" w:hAnsi="Myriad Pro"/>
                <w:iCs/>
                <w:sz w:val="20"/>
                <w:szCs w:val="20"/>
              </w:rPr>
              <w:t>кВ</w:t>
            </w:r>
            <w:proofErr w:type="spellEnd"/>
            <w:r w:rsidRPr="00F318EF">
              <w:rPr>
                <w:rFonts w:ascii="Myriad Pro" w:hAnsi="Myriad Pro"/>
                <w:iCs/>
                <w:sz w:val="20"/>
                <w:szCs w:val="20"/>
              </w:rPr>
              <w:t xml:space="preserve"> от опоры </w:t>
            </w:r>
            <w:r w:rsidR="004A3D68" w:rsidRPr="00F318EF">
              <w:rPr>
                <w:rFonts w:ascii="Myriad Pro" w:hAnsi="Myriad Pro"/>
                <w:iCs/>
                <w:sz w:val="20"/>
                <w:szCs w:val="20"/>
              </w:rPr>
              <w:t>№ </w:t>
            </w:r>
            <w:r w:rsidRPr="00F318EF">
              <w:rPr>
                <w:rFonts w:ascii="Myriad Pro" w:hAnsi="Myriad Pro"/>
                <w:iCs/>
                <w:sz w:val="20"/>
                <w:szCs w:val="20"/>
              </w:rPr>
              <w:t xml:space="preserve">29 ВЛ-10 </w:t>
            </w:r>
            <w:proofErr w:type="spellStart"/>
            <w:r w:rsidRPr="00F318EF">
              <w:rPr>
                <w:rFonts w:ascii="Myriad Pro" w:hAnsi="Myriad Pro"/>
                <w:iCs/>
                <w:sz w:val="20"/>
                <w:szCs w:val="20"/>
              </w:rPr>
              <w:t>кВ</w:t>
            </w:r>
            <w:proofErr w:type="spellEnd"/>
            <w:r w:rsidRPr="00F318EF">
              <w:rPr>
                <w:rFonts w:ascii="Myriad Pro" w:hAnsi="Myriad Pro"/>
                <w:iCs/>
                <w:sz w:val="20"/>
                <w:szCs w:val="20"/>
              </w:rPr>
              <w:t xml:space="preserve"> "</w:t>
            </w:r>
            <w:proofErr w:type="spellStart"/>
            <w:r w:rsidRPr="00F318EF">
              <w:rPr>
                <w:rFonts w:ascii="Myriad Pro" w:hAnsi="Myriad Pro"/>
                <w:iCs/>
                <w:sz w:val="20"/>
                <w:szCs w:val="20"/>
              </w:rPr>
              <w:t>Лентьево</w:t>
            </w:r>
            <w:proofErr w:type="spellEnd"/>
            <w:r w:rsidRPr="00F318EF">
              <w:rPr>
                <w:rFonts w:ascii="Myriad Pro" w:hAnsi="Myriad Pro"/>
                <w:iCs/>
                <w:sz w:val="20"/>
                <w:szCs w:val="20"/>
              </w:rPr>
              <w:t xml:space="preserve">", мачтовой ТП 10/0,4 </w:t>
            </w:r>
            <w:proofErr w:type="spellStart"/>
            <w:r w:rsidRPr="00F318EF">
              <w:rPr>
                <w:rFonts w:ascii="Myriad Pro" w:hAnsi="Myriad Pro"/>
                <w:iCs/>
                <w:sz w:val="20"/>
                <w:szCs w:val="20"/>
              </w:rPr>
              <w:t>кВ</w:t>
            </w:r>
            <w:proofErr w:type="spellEnd"/>
            <w:r w:rsidRPr="00F318EF">
              <w:rPr>
                <w:rFonts w:ascii="Myriad Pro" w:hAnsi="Myriad Pro"/>
                <w:iCs/>
                <w:sz w:val="20"/>
                <w:szCs w:val="20"/>
              </w:rPr>
              <w:t xml:space="preserve"> в д. </w:t>
            </w:r>
            <w:proofErr w:type="spellStart"/>
            <w:r w:rsidRPr="00F318EF">
              <w:rPr>
                <w:rFonts w:ascii="Myriad Pro" w:hAnsi="Myriad Pro"/>
                <w:iCs/>
                <w:sz w:val="20"/>
                <w:szCs w:val="20"/>
              </w:rPr>
              <w:t>Лентьево</w:t>
            </w:r>
            <w:proofErr w:type="spellEnd"/>
            <w:r w:rsidRPr="00F318EF">
              <w:rPr>
                <w:rFonts w:ascii="Myriad Pro" w:hAnsi="Myriad Pro"/>
                <w:iCs/>
                <w:sz w:val="20"/>
                <w:szCs w:val="20"/>
              </w:rPr>
              <w:t xml:space="preserve"> </w:t>
            </w:r>
            <w:proofErr w:type="spellStart"/>
            <w:r w:rsidRPr="00F318EF">
              <w:rPr>
                <w:rFonts w:ascii="Myriad Pro" w:hAnsi="Myriad Pro"/>
                <w:iCs/>
                <w:sz w:val="20"/>
                <w:szCs w:val="20"/>
              </w:rPr>
              <w:t>Устюженского</w:t>
            </w:r>
            <w:proofErr w:type="spellEnd"/>
            <w:r w:rsidRPr="00F318EF">
              <w:rPr>
                <w:rFonts w:ascii="Myriad Pro" w:hAnsi="Myriad Pro"/>
                <w:iCs/>
                <w:sz w:val="20"/>
                <w:szCs w:val="20"/>
              </w:rPr>
              <w:t xml:space="preserve"> района   (РТИТС, </w:t>
            </w:r>
            <w:r w:rsidR="004A3D68" w:rsidRPr="00F318EF">
              <w:rPr>
                <w:rFonts w:ascii="Myriad Pro" w:hAnsi="Myriad Pro"/>
                <w:iCs/>
                <w:sz w:val="20"/>
                <w:szCs w:val="20"/>
              </w:rPr>
              <w:t>ООО </w:t>
            </w:r>
            <w:r w:rsidRPr="00F318EF">
              <w:rPr>
                <w:rFonts w:ascii="Myriad Pro" w:hAnsi="Myriad Pro"/>
                <w:iCs/>
                <w:sz w:val="20"/>
                <w:szCs w:val="20"/>
              </w:rPr>
              <w:t xml:space="preserve">Дог. </w:t>
            </w:r>
            <w:r w:rsidR="004A3D68" w:rsidRPr="00F318EF">
              <w:rPr>
                <w:rFonts w:ascii="Myriad Pro" w:hAnsi="Myriad Pro"/>
                <w:iCs/>
                <w:sz w:val="20"/>
                <w:szCs w:val="20"/>
              </w:rPr>
              <w:t>№ </w:t>
            </w:r>
            <w:r w:rsidRPr="00F318EF">
              <w:rPr>
                <w:rFonts w:ascii="Myriad Pro" w:hAnsi="Myriad Pro"/>
                <w:iCs/>
                <w:sz w:val="20"/>
                <w:szCs w:val="20"/>
              </w:rPr>
              <w:t>26-01124В/16 от 16.05.16; )</w:t>
            </w:r>
          </w:p>
        </w:tc>
        <w:tc>
          <w:tcPr>
            <w:tcW w:w="1154" w:type="pct"/>
            <w:tcBorders>
              <w:top w:val="nil"/>
              <w:left w:val="nil"/>
              <w:bottom w:val="single" w:sz="3" w:space="0" w:color="000000"/>
              <w:right w:val="single" w:sz="3" w:space="0" w:color="000000"/>
            </w:tcBorders>
            <w:vAlign w:val="center"/>
          </w:tcPr>
          <w:p w14:paraId="3B129C9B" w14:textId="77777777" w:rsidR="00295E2B" w:rsidRPr="00F318EF" w:rsidRDefault="00295E2B" w:rsidP="00DC59D1">
            <w:pPr>
              <w:autoSpaceDE w:val="0"/>
              <w:autoSpaceDN w:val="0"/>
              <w:adjustRightInd w:val="0"/>
              <w:spacing w:after="0" w:line="240" w:lineRule="auto"/>
              <w:jc w:val="center"/>
              <w:rPr>
                <w:rFonts w:ascii="Myriad Pro" w:hAnsi="Myriad Pro"/>
                <w:iCs/>
                <w:sz w:val="20"/>
                <w:szCs w:val="20"/>
              </w:rPr>
            </w:pPr>
            <w:r w:rsidRPr="00F318EF">
              <w:rPr>
                <w:rFonts w:ascii="Myriad Pro" w:hAnsi="Myriad Pro"/>
                <w:iCs/>
                <w:sz w:val="20"/>
                <w:szCs w:val="20"/>
              </w:rPr>
              <w:t>0,14</w:t>
            </w:r>
          </w:p>
        </w:tc>
      </w:tr>
      <w:tr w:rsidR="00295E2B" w:rsidRPr="00F318EF" w14:paraId="6CF03690" w14:textId="77777777">
        <w:trPr>
          <w:trHeight w:val="617"/>
        </w:trPr>
        <w:tc>
          <w:tcPr>
            <w:tcW w:w="361" w:type="pct"/>
            <w:tcBorders>
              <w:top w:val="nil"/>
              <w:left w:val="single" w:sz="3" w:space="0" w:color="000000"/>
              <w:bottom w:val="single" w:sz="3" w:space="0" w:color="000000"/>
              <w:right w:val="single" w:sz="3" w:space="0" w:color="000000"/>
            </w:tcBorders>
            <w:vAlign w:val="center"/>
          </w:tcPr>
          <w:p w14:paraId="54198D0C" w14:textId="77777777" w:rsidR="00295E2B" w:rsidRPr="00F318EF" w:rsidRDefault="00295E2B" w:rsidP="003E7817">
            <w:pPr>
              <w:spacing w:after="0" w:line="240" w:lineRule="auto"/>
              <w:contextualSpacing/>
              <w:jc w:val="both"/>
              <w:rPr>
                <w:rFonts w:ascii="Myriad Pro" w:hAnsi="Myriad Pro"/>
                <w:iCs/>
                <w:sz w:val="20"/>
                <w:szCs w:val="20"/>
              </w:rPr>
            </w:pPr>
            <w:r w:rsidRPr="00F318EF">
              <w:rPr>
                <w:rFonts w:ascii="Myriad Pro" w:hAnsi="Myriad Pro"/>
                <w:iCs/>
                <w:sz w:val="20"/>
                <w:szCs w:val="20"/>
              </w:rPr>
              <w:t>4</w:t>
            </w:r>
          </w:p>
        </w:tc>
        <w:tc>
          <w:tcPr>
            <w:tcW w:w="3485" w:type="pct"/>
            <w:tcBorders>
              <w:top w:val="nil"/>
              <w:left w:val="nil"/>
              <w:bottom w:val="single" w:sz="3" w:space="0" w:color="000000"/>
              <w:right w:val="single" w:sz="3" w:space="0" w:color="000000"/>
            </w:tcBorders>
            <w:shd w:val="clear" w:color="000000" w:fill="FFFFFF"/>
            <w:vAlign w:val="center"/>
          </w:tcPr>
          <w:p w14:paraId="7344DCCC" w14:textId="77777777" w:rsidR="00295E2B" w:rsidRPr="00F318EF" w:rsidRDefault="00295E2B" w:rsidP="00DC59D1">
            <w:pPr>
              <w:autoSpaceDE w:val="0"/>
              <w:autoSpaceDN w:val="0"/>
              <w:adjustRightInd w:val="0"/>
              <w:spacing w:after="0" w:line="240" w:lineRule="auto"/>
              <w:rPr>
                <w:rFonts w:ascii="Myriad Pro" w:hAnsi="Myriad Pro"/>
                <w:iCs/>
                <w:sz w:val="20"/>
                <w:szCs w:val="20"/>
              </w:rPr>
            </w:pPr>
            <w:r w:rsidRPr="00F318EF">
              <w:rPr>
                <w:rFonts w:ascii="Myriad Pro" w:hAnsi="Myriad Pro"/>
                <w:iCs/>
                <w:sz w:val="20"/>
                <w:szCs w:val="20"/>
              </w:rPr>
              <w:t xml:space="preserve">Строительство ВЛ 10 </w:t>
            </w:r>
            <w:proofErr w:type="spellStart"/>
            <w:r w:rsidRPr="00F318EF">
              <w:rPr>
                <w:rFonts w:ascii="Myriad Pro" w:hAnsi="Myriad Pro"/>
                <w:iCs/>
                <w:sz w:val="20"/>
                <w:szCs w:val="20"/>
              </w:rPr>
              <w:t>кВ</w:t>
            </w:r>
            <w:proofErr w:type="spellEnd"/>
            <w:r w:rsidRPr="00F318EF">
              <w:rPr>
                <w:rFonts w:ascii="Myriad Pro" w:hAnsi="Myriad Pro"/>
                <w:iCs/>
                <w:sz w:val="20"/>
                <w:szCs w:val="20"/>
              </w:rPr>
              <w:t xml:space="preserve">, установка ТП 10/0,4 </w:t>
            </w:r>
            <w:proofErr w:type="spellStart"/>
            <w:r w:rsidRPr="00F318EF">
              <w:rPr>
                <w:rFonts w:ascii="Myriad Pro" w:hAnsi="Myriad Pro"/>
                <w:iCs/>
                <w:sz w:val="20"/>
                <w:szCs w:val="20"/>
              </w:rPr>
              <w:t>кВ</w:t>
            </w:r>
            <w:proofErr w:type="spellEnd"/>
            <w:r w:rsidRPr="00F318EF">
              <w:rPr>
                <w:rFonts w:ascii="Myriad Pro" w:hAnsi="Myriad Pro"/>
                <w:iCs/>
                <w:sz w:val="20"/>
                <w:szCs w:val="20"/>
              </w:rPr>
              <w:t xml:space="preserve"> Депо п Вытегорский р-н (</w:t>
            </w:r>
            <w:proofErr w:type="spellStart"/>
            <w:r w:rsidRPr="00F318EF">
              <w:rPr>
                <w:rFonts w:ascii="Myriad Pro" w:hAnsi="Myriad Pro"/>
                <w:iCs/>
                <w:sz w:val="20"/>
                <w:szCs w:val="20"/>
              </w:rPr>
              <w:t>СтройГрупп</w:t>
            </w:r>
            <w:proofErr w:type="spellEnd"/>
            <w:r w:rsidRPr="00F318EF">
              <w:rPr>
                <w:rFonts w:ascii="Myriad Pro" w:hAnsi="Myriad Pro"/>
                <w:iCs/>
                <w:sz w:val="20"/>
                <w:szCs w:val="20"/>
              </w:rPr>
              <w:t xml:space="preserve">-Регион, </w:t>
            </w:r>
            <w:r w:rsidR="004A3D68" w:rsidRPr="00F318EF">
              <w:rPr>
                <w:rFonts w:ascii="Myriad Pro" w:hAnsi="Myriad Pro"/>
                <w:iCs/>
                <w:sz w:val="20"/>
                <w:szCs w:val="20"/>
              </w:rPr>
              <w:t>ООО </w:t>
            </w:r>
            <w:r w:rsidRPr="00F318EF">
              <w:rPr>
                <w:rFonts w:ascii="Myriad Pro" w:hAnsi="Myriad Pro"/>
                <w:iCs/>
                <w:sz w:val="20"/>
                <w:szCs w:val="20"/>
              </w:rPr>
              <w:t xml:space="preserve">Дог. </w:t>
            </w:r>
            <w:r w:rsidR="004A3D68" w:rsidRPr="00F318EF">
              <w:rPr>
                <w:rFonts w:ascii="Myriad Pro" w:hAnsi="Myriad Pro"/>
                <w:iCs/>
                <w:sz w:val="20"/>
                <w:szCs w:val="20"/>
              </w:rPr>
              <w:t>№ </w:t>
            </w:r>
            <w:r w:rsidRPr="00F318EF">
              <w:rPr>
                <w:rFonts w:ascii="Myriad Pro" w:hAnsi="Myriad Pro"/>
                <w:iCs/>
                <w:sz w:val="20"/>
                <w:szCs w:val="20"/>
              </w:rPr>
              <w:t>26-01311К/16 от 27.04.16; )</w:t>
            </w:r>
          </w:p>
        </w:tc>
        <w:tc>
          <w:tcPr>
            <w:tcW w:w="1154" w:type="pct"/>
            <w:tcBorders>
              <w:top w:val="nil"/>
              <w:left w:val="nil"/>
              <w:bottom w:val="single" w:sz="3" w:space="0" w:color="000000"/>
              <w:right w:val="single" w:sz="3" w:space="0" w:color="000000"/>
            </w:tcBorders>
            <w:vAlign w:val="center"/>
          </w:tcPr>
          <w:p w14:paraId="33D77D57" w14:textId="77777777" w:rsidR="00295E2B" w:rsidRPr="00F318EF" w:rsidRDefault="00295E2B" w:rsidP="00DC59D1">
            <w:pPr>
              <w:autoSpaceDE w:val="0"/>
              <w:autoSpaceDN w:val="0"/>
              <w:adjustRightInd w:val="0"/>
              <w:spacing w:after="0" w:line="240" w:lineRule="auto"/>
              <w:jc w:val="center"/>
              <w:rPr>
                <w:rFonts w:ascii="Myriad Pro" w:hAnsi="Myriad Pro"/>
                <w:iCs/>
                <w:sz w:val="20"/>
                <w:szCs w:val="20"/>
              </w:rPr>
            </w:pPr>
            <w:r w:rsidRPr="00F318EF">
              <w:rPr>
                <w:rFonts w:ascii="Myriad Pro" w:hAnsi="Myriad Pro"/>
                <w:iCs/>
                <w:sz w:val="20"/>
                <w:szCs w:val="20"/>
              </w:rPr>
              <w:t>1,16</w:t>
            </w:r>
          </w:p>
        </w:tc>
      </w:tr>
      <w:tr w:rsidR="00295E2B" w:rsidRPr="00F318EF" w14:paraId="039BC1CF" w14:textId="77777777">
        <w:trPr>
          <w:trHeight w:val="609"/>
        </w:trPr>
        <w:tc>
          <w:tcPr>
            <w:tcW w:w="361" w:type="pct"/>
            <w:tcBorders>
              <w:top w:val="nil"/>
              <w:left w:val="single" w:sz="3" w:space="0" w:color="000000"/>
              <w:bottom w:val="single" w:sz="3" w:space="0" w:color="000000"/>
              <w:right w:val="single" w:sz="3" w:space="0" w:color="000000"/>
            </w:tcBorders>
            <w:vAlign w:val="center"/>
          </w:tcPr>
          <w:p w14:paraId="566A28D9" w14:textId="77777777" w:rsidR="00295E2B" w:rsidRPr="00F318EF" w:rsidRDefault="00295E2B" w:rsidP="003E7817">
            <w:pPr>
              <w:spacing w:after="0" w:line="240" w:lineRule="auto"/>
              <w:contextualSpacing/>
              <w:jc w:val="both"/>
              <w:rPr>
                <w:rFonts w:ascii="Myriad Pro" w:hAnsi="Myriad Pro"/>
                <w:iCs/>
                <w:sz w:val="20"/>
                <w:szCs w:val="20"/>
              </w:rPr>
            </w:pPr>
            <w:r w:rsidRPr="00F318EF">
              <w:rPr>
                <w:rFonts w:ascii="Myriad Pro" w:hAnsi="Myriad Pro"/>
                <w:iCs/>
                <w:sz w:val="20"/>
                <w:szCs w:val="20"/>
              </w:rPr>
              <w:t>5</w:t>
            </w:r>
          </w:p>
        </w:tc>
        <w:tc>
          <w:tcPr>
            <w:tcW w:w="3485" w:type="pct"/>
            <w:tcBorders>
              <w:top w:val="nil"/>
              <w:left w:val="nil"/>
              <w:bottom w:val="single" w:sz="3" w:space="0" w:color="000000"/>
              <w:right w:val="single" w:sz="3" w:space="0" w:color="000000"/>
            </w:tcBorders>
            <w:shd w:val="clear" w:color="000000" w:fill="FFFFFF"/>
            <w:vAlign w:val="center"/>
          </w:tcPr>
          <w:p w14:paraId="41ADF475" w14:textId="77777777" w:rsidR="00295E2B" w:rsidRPr="00F318EF" w:rsidRDefault="00295E2B" w:rsidP="00DC59D1">
            <w:pPr>
              <w:autoSpaceDE w:val="0"/>
              <w:autoSpaceDN w:val="0"/>
              <w:adjustRightInd w:val="0"/>
              <w:spacing w:after="0" w:line="240" w:lineRule="auto"/>
              <w:rPr>
                <w:rFonts w:ascii="Myriad Pro" w:hAnsi="Myriad Pro"/>
                <w:iCs/>
                <w:sz w:val="20"/>
                <w:szCs w:val="20"/>
              </w:rPr>
            </w:pPr>
            <w:r w:rsidRPr="00F318EF">
              <w:rPr>
                <w:rFonts w:ascii="Myriad Pro" w:hAnsi="Myriad Pro"/>
                <w:iCs/>
                <w:sz w:val="20"/>
                <w:szCs w:val="20"/>
              </w:rPr>
              <w:t xml:space="preserve">Реконструкция ПС 35/10кВ </w:t>
            </w:r>
            <w:proofErr w:type="spellStart"/>
            <w:r w:rsidRPr="00F318EF">
              <w:rPr>
                <w:rFonts w:ascii="Myriad Pro" w:hAnsi="Myriad Pro"/>
                <w:iCs/>
                <w:sz w:val="20"/>
                <w:szCs w:val="20"/>
              </w:rPr>
              <w:t>Надеево</w:t>
            </w:r>
            <w:proofErr w:type="spellEnd"/>
            <w:r w:rsidRPr="00F318EF">
              <w:rPr>
                <w:rFonts w:ascii="Myriad Pro" w:hAnsi="Myriad Pro"/>
                <w:iCs/>
                <w:sz w:val="20"/>
                <w:szCs w:val="20"/>
              </w:rPr>
              <w:t xml:space="preserve">, монтаж ВЛ-10кВ в </w:t>
            </w:r>
            <w:proofErr w:type="spellStart"/>
            <w:r w:rsidRPr="00F318EF">
              <w:rPr>
                <w:rFonts w:ascii="Myriad Pro" w:hAnsi="Myriad Pro"/>
                <w:iCs/>
                <w:sz w:val="20"/>
                <w:szCs w:val="20"/>
              </w:rPr>
              <w:t>д.Пищалино</w:t>
            </w:r>
            <w:proofErr w:type="spellEnd"/>
            <w:r w:rsidRPr="00F318EF">
              <w:rPr>
                <w:rFonts w:ascii="Myriad Pro" w:hAnsi="Myriad Pro"/>
                <w:iCs/>
                <w:sz w:val="20"/>
                <w:szCs w:val="20"/>
              </w:rPr>
              <w:t xml:space="preserve"> Вологодского района   (БЕЛОЯР-спорт, </w:t>
            </w:r>
            <w:r w:rsidR="004A3D68" w:rsidRPr="00F318EF">
              <w:rPr>
                <w:rFonts w:ascii="Myriad Pro" w:hAnsi="Myriad Pro"/>
                <w:iCs/>
                <w:sz w:val="20"/>
                <w:szCs w:val="20"/>
              </w:rPr>
              <w:t>ООО </w:t>
            </w:r>
            <w:r w:rsidRPr="00F318EF">
              <w:rPr>
                <w:rFonts w:ascii="Myriad Pro" w:hAnsi="Myriad Pro"/>
                <w:iCs/>
                <w:sz w:val="20"/>
                <w:szCs w:val="20"/>
              </w:rPr>
              <w:t xml:space="preserve">Дог. </w:t>
            </w:r>
            <w:r w:rsidR="004A3D68" w:rsidRPr="00F318EF">
              <w:rPr>
                <w:rFonts w:ascii="Myriad Pro" w:hAnsi="Myriad Pro"/>
                <w:iCs/>
                <w:sz w:val="20"/>
                <w:szCs w:val="20"/>
              </w:rPr>
              <w:t>№ </w:t>
            </w:r>
            <w:r w:rsidRPr="00F318EF">
              <w:rPr>
                <w:rFonts w:ascii="Myriad Pro" w:hAnsi="Myriad Pro"/>
                <w:iCs/>
                <w:sz w:val="20"/>
                <w:szCs w:val="20"/>
              </w:rPr>
              <w:t>26-00642В/16 от 14.03.16; )</w:t>
            </w:r>
          </w:p>
        </w:tc>
        <w:tc>
          <w:tcPr>
            <w:tcW w:w="1154" w:type="pct"/>
            <w:tcBorders>
              <w:top w:val="nil"/>
              <w:left w:val="nil"/>
              <w:bottom w:val="single" w:sz="3" w:space="0" w:color="000000"/>
              <w:right w:val="single" w:sz="3" w:space="0" w:color="000000"/>
            </w:tcBorders>
            <w:vAlign w:val="center"/>
          </w:tcPr>
          <w:p w14:paraId="49880E5C" w14:textId="77777777" w:rsidR="00295E2B" w:rsidRPr="00F318EF" w:rsidRDefault="00295E2B" w:rsidP="00DC59D1">
            <w:pPr>
              <w:autoSpaceDE w:val="0"/>
              <w:autoSpaceDN w:val="0"/>
              <w:adjustRightInd w:val="0"/>
              <w:spacing w:after="0" w:line="240" w:lineRule="auto"/>
              <w:jc w:val="center"/>
              <w:rPr>
                <w:rFonts w:ascii="Myriad Pro" w:hAnsi="Myriad Pro"/>
                <w:iCs/>
                <w:sz w:val="20"/>
                <w:szCs w:val="20"/>
              </w:rPr>
            </w:pPr>
            <w:r w:rsidRPr="00F318EF">
              <w:rPr>
                <w:rFonts w:ascii="Myriad Pro" w:hAnsi="Myriad Pro"/>
                <w:iCs/>
                <w:sz w:val="20"/>
                <w:szCs w:val="20"/>
              </w:rPr>
              <w:t>0,20</w:t>
            </w:r>
          </w:p>
        </w:tc>
      </w:tr>
      <w:tr w:rsidR="00295E2B" w:rsidRPr="00F318EF" w14:paraId="3F806B77" w14:textId="77777777">
        <w:trPr>
          <w:trHeight w:val="622"/>
        </w:trPr>
        <w:tc>
          <w:tcPr>
            <w:tcW w:w="361" w:type="pct"/>
            <w:tcBorders>
              <w:top w:val="nil"/>
              <w:left w:val="single" w:sz="3" w:space="0" w:color="000000"/>
              <w:bottom w:val="single" w:sz="3" w:space="0" w:color="000000"/>
              <w:right w:val="single" w:sz="3" w:space="0" w:color="000000"/>
            </w:tcBorders>
            <w:vAlign w:val="center"/>
          </w:tcPr>
          <w:p w14:paraId="0966C246" w14:textId="77777777" w:rsidR="00295E2B" w:rsidRPr="00F318EF" w:rsidRDefault="00295E2B" w:rsidP="003E7817">
            <w:pPr>
              <w:spacing w:after="0" w:line="240" w:lineRule="auto"/>
              <w:contextualSpacing/>
              <w:jc w:val="both"/>
              <w:rPr>
                <w:rFonts w:ascii="Myriad Pro" w:hAnsi="Myriad Pro"/>
                <w:iCs/>
                <w:sz w:val="20"/>
                <w:szCs w:val="20"/>
              </w:rPr>
            </w:pPr>
            <w:r w:rsidRPr="00F318EF">
              <w:rPr>
                <w:rFonts w:ascii="Myriad Pro" w:hAnsi="Myriad Pro"/>
                <w:iCs/>
                <w:sz w:val="20"/>
                <w:szCs w:val="20"/>
              </w:rPr>
              <w:t>6</w:t>
            </w:r>
          </w:p>
        </w:tc>
        <w:tc>
          <w:tcPr>
            <w:tcW w:w="3485" w:type="pct"/>
            <w:tcBorders>
              <w:top w:val="nil"/>
              <w:left w:val="nil"/>
              <w:bottom w:val="single" w:sz="3" w:space="0" w:color="000000"/>
              <w:right w:val="single" w:sz="3" w:space="0" w:color="000000"/>
            </w:tcBorders>
            <w:shd w:val="clear" w:color="000000" w:fill="FFFFFF"/>
            <w:vAlign w:val="center"/>
          </w:tcPr>
          <w:p w14:paraId="4637A104" w14:textId="77777777" w:rsidR="00295E2B" w:rsidRPr="00F318EF" w:rsidRDefault="00295E2B" w:rsidP="00DC59D1">
            <w:pPr>
              <w:autoSpaceDE w:val="0"/>
              <w:autoSpaceDN w:val="0"/>
              <w:adjustRightInd w:val="0"/>
              <w:spacing w:after="0" w:line="240" w:lineRule="auto"/>
              <w:rPr>
                <w:rFonts w:ascii="Myriad Pro" w:hAnsi="Myriad Pro"/>
                <w:iCs/>
                <w:sz w:val="20"/>
                <w:szCs w:val="20"/>
              </w:rPr>
            </w:pPr>
            <w:r w:rsidRPr="00F318EF">
              <w:rPr>
                <w:rFonts w:ascii="Myriad Pro" w:hAnsi="Myriad Pro"/>
                <w:iCs/>
                <w:sz w:val="20"/>
                <w:szCs w:val="20"/>
              </w:rPr>
              <w:t xml:space="preserve">Модернизация  КРУ-10 </w:t>
            </w:r>
            <w:proofErr w:type="spellStart"/>
            <w:r w:rsidRPr="00F318EF">
              <w:rPr>
                <w:rFonts w:ascii="Myriad Pro" w:hAnsi="Myriad Pro"/>
                <w:iCs/>
                <w:sz w:val="20"/>
                <w:szCs w:val="20"/>
              </w:rPr>
              <w:t>кВ</w:t>
            </w:r>
            <w:proofErr w:type="spellEnd"/>
            <w:r w:rsidRPr="00F318EF">
              <w:rPr>
                <w:rFonts w:ascii="Myriad Pro" w:hAnsi="Myriad Pro"/>
                <w:iCs/>
                <w:sz w:val="20"/>
                <w:szCs w:val="20"/>
              </w:rPr>
              <w:t xml:space="preserve"> ПС 110/35/10 </w:t>
            </w:r>
            <w:proofErr w:type="spellStart"/>
            <w:r w:rsidRPr="00F318EF">
              <w:rPr>
                <w:rFonts w:ascii="Myriad Pro" w:hAnsi="Myriad Pro"/>
                <w:iCs/>
                <w:sz w:val="20"/>
                <w:szCs w:val="20"/>
              </w:rPr>
              <w:t>кВ</w:t>
            </w:r>
            <w:proofErr w:type="spellEnd"/>
            <w:r w:rsidRPr="00F318EF">
              <w:rPr>
                <w:rFonts w:ascii="Myriad Pro" w:hAnsi="Myriad Pro"/>
                <w:iCs/>
                <w:sz w:val="20"/>
                <w:szCs w:val="20"/>
              </w:rPr>
              <w:t xml:space="preserve"> Погорелово  (замена ТТ-10 </w:t>
            </w:r>
            <w:proofErr w:type="spellStart"/>
            <w:r w:rsidRPr="00F318EF">
              <w:rPr>
                <w:rFonts w:ascii="Myriad Pro" w:hAnsi="Myriad Pro"/>
                <w:iCs/>
                <w:sz w:val="20"/>
                <w:szCs w:val="20"/>
              </w:rPr>
              <w:t>кВ</w:t>
            </w:r>
            <w:proofErr w:type="spellEnd"/>
            <w:r w:rsidRPr="00F318EF">
              <w:rPr>
                <w:rFonts w:ascii="Myriad Pro" w:hAnsi="Myriad Pro"/>
                <w:iCs/>
                <w:sz w:val="20"/>
                <w:szCs w:val="20"/>
              </w:rPr>
              <w:t xml:space="preserve"> в </w:t>
            </w:r>
            <w:proofErr w:type="spellStart"/>
            <w:r w:rsidRPr="00F318EF">
              <w:rPr>
                <w:rFonts w:ascii="Myriad Pro" w:hAnsi="Myriad Pro"/>
                <w:iCs/>
                <w:sz w:val="20"/>
                <w:szCs w:val="20"/>
              </w:rPr>
              <w:t>яч</w:t>
            </w:r>
            <w:proofErr w:type="spellEnd"/>
            <w:r w:rsidRPr="00F318EF">
              <w:rPr>
                <w:rFonts w:ascii="Myriad Pro" w:hAnsi="Myriad Pro"/>
                <w:iCs/>
                <w:sz w:val="20"/>
                <w:szCs w:val="20"/>
              </w:rPr>
              <w:t xml:space="preserve">. </w:t>
            </w:r>
            <w:r w:rsidR="004A3D68" w:rsidRPr="00F318EF">
              <w:rPr>
                <w:rFonts w:ascii="Myriad Pro" w:hAnsi="Myriad Pro"/>
                <w:iCs/>
                <w:sz w:val="20"/>
                <w:szCs w:val="20"/>
              </w:rPr>
              <w:t>№ </w:t>
            </w:r>
            <w:r w:rsidRPr="00F318EF">
              <w:rPr>
                <w:rFonts w:ascii="Myriad Pro" w:hAnsi="Myriad Pro"/>
                <w:iCs/>
                <w:sz w:val="20"/>
                <w:szCs w:val="20"/>
              </w:rPr>
              <w:t xml:space="preserve">116, 210)  (Газпром </w:t>
            </w:r>
            <w:proofErr w:type="spellStart"/>
            <w:r w:rsidRPr="00F318EF">
              <w:rPr>
                <w:rFonts w:ascii="Myriad Pro" w:hAnsi="Myriad Pro"/>
                <w:iCs/>
                <w:sz w:val="20"/>
                <w:szCs w:val="20"/>
              </w:rPr>
              <w:t>инвест</w:t>
            </w:r>
            <w:proofErr w:type="spellEnd"/>
            <w:r w:rsidRPr="00F318EF">
              <w:rPr>
                <w:rFonts w:ascii="Myriad Pro" w:hAnsi="Myriad Pro"/>
                <w:iCs/>
                <w:sz w:val="20"/>
                <w:szCs w:val="20"/>
              </w:rPr>
              <w:t xml:space="preserve">, </w:t>
            </w:r>
            <w:r w:rsidR="004A3D68" w:rsidRPr="00F318EF">
              <w:rPr>
                <w:rFonts w:ascii="Myriad Pro" w:hAnsi="Myriad Pro"/>
                <w:iCs/>
                <w:sz w:val="20"/>
                <w:szCs w:val="20"/>
              </w:rPr>
              <w:t>ООО </w:t>
            </w:r>
            <w:r w:rsidRPr="00F318EF">
              <w:rPr>
                <w:rFonts w:ascii="Myriad Pro" w:hAnsi="Myriad Pro"/>
                <w:iCs/>
                <w:sz w:val="20"/>
                <w:szCs w:val="20"/>
              </w:rPr>
              <w:t xml:space="preserve">Дог. </w:t>
            </w:r>
            <w:r w:rsidR="004A3D68" w:rsidRPr="00F318EF">
              <w:rPr>
                <w:rFonts w:ascii="Myriad Pro" w:hAnsi="Myriad Pro"/>
                <w:iCs/>
                <w:sz w:val="20"/>
                <w:szCs w:val="20"/>
              </w:rPr>
              <w:t>№ </w:t>
            </w:r>
            <w:r w:rsidRPr="00F318EF">
              <w:rPr>
                <w:rFonts w:ascii="Myriad Pro" w:hAnsi="Myriad Pro"/>
                <w:iCs/>
                <w:sz w:val="20"/>
                <w:szCs w:val="20"/>
              </w:rPr>
              <w:t>26-01524Т/16 от 19.05.16; )</w:t>
            </w:r>
          </w:p>
        </w:tc>
        <w:tc>
          <w:tcPr>
            <w:tcW w:w="1154" w:type="pct"/>
            <w:tcBorders>
              <w:top w:val="nil"/>
              <w:left w:val="nil"/>
              <w:bottom w:val="single" w:sz="3" w:space="0" w:color="000000"/>
              <w:right w:val="single" w:sz="3" w:space="0" w:color="000000"/>
            </w:tcBorders>
            <w:vAlign w:val="center"/>
          </w:tcPr>
          <w:p w14:paraId="5F28E906" w14:textId="77777777" w:rsidR="00295E2B" w:rsidRPr="00F318EF" w:rsidRDefault="00295E2B" w:rsidP="00DC59D1">
            <w:pPr>
              <w:autoSpaceDE w:val="0"/>
              <w:autoSpaceDN w:val="0"/>
              <w:adjustRightInd w:val="0"/>
              <w:spacing w:after="0" w:line="240" w:lineRule="auto"/>
              <w:jc w:val="center"/>
              <w:rPr>
                <w:rFonts w:ascii="Myriad Pro" w:hAnsi="Myriad Pro"/>
                <w:iCs/>
                <w:sz w:val="20"/>
                <w:szCs w:val="20"/>
              </w:rPr>
            </w:pPr>
            <w:r w:rsidRPr="00F318EF">
              <w:rPr>
                <w:rFonts w:ascii="Myriad Pro" w:hAnsi="Myriad Pro"/>
                <w:iCs/>
                <w:sz w:val="20"/>
                <w:szCs w:val="20"/>
              </w:rPr>
              <w:t>0,03</w:t>
            </w:r>
          </w:p>
        </w:tc>
      </w:tr>
      <w:tr w:rsidR="00295E2B" w:rsidRPr="00F318EF" w14:paraId="75F424A9" w14:textId="77777777">
        <w:trPr>
          <w:trHeight w:val="219"/>
        </w:trPr>
        <w:tc>
          <w:tcPr>
            <w:tcW w:w="361" w:type="pct"/>
            <w:tcBorders>
              <w:top w:val="nil"/>
              <w:left w:val="single" w:sz="3" w:space="0" w:color="000000"/>
              <w:bottom w:val="single" w:sz="3" w:space="0" w:color="000000"/>
              <w:right w:val="single" w:sz="3" w:space="0" w:color="000000"/>
            </w:tcBorders>
            <w:vAlign w:val="center"/>
          </w:tcPr>
          <w:p w14:paraId="3CA7775E" w14:textId="77777777" w:rsidR="00295E2B" w:rsidRPr="00F318EF" w:rsidRDefault="00295E2B" w:rsidP="003E7817">
            <w:pPr>
              <w:spacing w:after="0" w:line="240" w:lineRule="auto"/>
              <w:contextualSpacing/>
              <w:jc w:val="both"/>
              <w:rPr>
                <w:rFonts w:ascii="Myriad Pro" w:hAnsi="Myriad Pro"/>
                <w:iCs/>
                <w:sz w:val="20"/>
                <w:szCs w:val="20"/>
              </w:rPr>
            </w:pPr>
            <w:r w:rsidRPr="00F318EF">
              <w:rPr>
                <w:rFonts w:ascii="Myriad Pro" w:hAnsi="Myriad Pro"/>
                <w:iCs/>
                <w:sz w:val="20"/>
                <w:szCs w:val="20"/>
              </w:rPr>
              <w:t>7</w:t>
            </w:r>
          </w:p>
        </w:tc>
        <w:tc>
          <w:tcPr>
            <w:tcW w:w="3485" w:type="pct"/>
            <w:tcBorders>
              <w:top w:val="nil"/>
              <w:left w:val="nil"/>
              <w:bottom w:val="single" w:sz="3" w:space="0" w:color="000000"/>
              <w:right w:val="single" w:sz="3" w:space="0" w:color="000000"/>
            </w:tcBorders>
            <w:shd w:val="clear" w:color="000000" w:fill="FFFFFF"/>
            <w:vAlign w:val="center"/>
          </w:tcPr>
          <w:p w14:paraId="7F9B2165" w14:textId="77777777" w:rsidR="00295E2B" w:rsidRPr="00F318EF" w:rsidRDefault="00295E2B" w:rsidP="00DC59D1">
            <w:pPr>
              <w:autoSpaceDE w:val="0"/>
              <w:autoSpaceDN w:val="0"/>
              <w:adjustRightInd w:val="0"/>
              <w:spacing w:after="0" w:line="240" w:lineRule="auto"/>
              <w:rPr>
                <w:rFonts w:ascii="Myriad Pro" w:hAnsi="Myriad Pro"/>
                <w:iCs/>
                <w:sz w:val="20"/>
                <w:szCs w:val="20"/>
              </w:rPr>
            </w:pPr>
            <w:r w:rsidRPr="00F318EF">
              <w:rPr>
                <w:rFonts w:ascii="Myriad Pro" w:hAnsi="Myriad Pro"/>
                <w:iCs/>
                <w:sz w:val="20"/>
                <w:szCs w:val="20"/>
              </w:rPr>
              <w:t xml:space="preserve">Реконструкция ВЛ-10кВ Керамик в </w:t>
            </w:r>
            <w:proofErr w:type="spellStart"/>
            <w:r w:rsidRPr="00F318EF">
              <w:rPr>
                <w:rFonts w:ascii="Myriad Pro" w:hAnsi="Myriad Pro"/>
                <w:iCs/>
                <w:sz w:val="20"/>
                <w:szCs w:val="20"/>
              </w:rPr>
              <w:t>г.Вологда</w:t>
            </w:r>
            <w:proofErr w:type="spellEnd"/>
            <w:r w:rsidRPr="00F318EF">
              <w:rPr>
                <w:rFonts w:ascii="Myriad Pro" w:hAnsi="Myriad Pro"/>
                <w:iCs/>
                <w:sz w:val="20"/>
                <w:szCs w:val="20"/>
              </w:rPr>
              <w:t xml:space="preserve">   (УК РП-Групп, </w:t>
            </w:r>
            <w:r w:rsidR="004A3D68" w:rsidRPr="00F318EF">
              <w:rPr>
                <w:rFonts w:ascii="Myriad Pro" w:hAnsi="Myriad Pro"/>
                <w:iCs/>
                <w:sz w:val="20"/>
                <w:szCs w:val="20"/>
              </w:rPr>
              <w:t>ООО </w:t>
            </w:r>
            <w:r w:rsidRPr="00F318EF">
              <w:rPr>
                <w:rFonts w:ascii="Myriad Pro" w:hAnsi="Myriad Pro"/>
                <w:iCs/>
                <w:sz w:val="20"/>
                <w:szCs w:val="20"/>
              </w:rPr>
              <w:t xml:space="preserve">Дог. </w:t>
            </w:r>
            <w:r w:rsidR="004A3D68" w:rsidRPr="00F318EF">
              <w:rPr>
                <w:rFonts w:ascii="Myriad Pro" w:hAnsi="Myriad Pro"/>
                <w:iCs/>
                <w:sz w:val="20"/>
                <w:szCs w:val="20"/>
              </w:rPr>
              <w:t>№ </w:t>
            </w:r>
            <w:r w:rsidRPr="00F318EF">
              <w:rPr>
                <w:rFonts w:ascii="Myriad Pro" w:hAnsi="Myriad Pro"/>
                <w:iCs/>
                <w:sz w:val="20"/>
                <w:szCs w:val="20"/>
              </w:rPr>
              <w:t>26-05255В/15 от 24.11.15; )</w:t>
            </w:r>
          </w:p>
        </w:tc>
        <w:tc>
          <w:tcPr>
            <w:tcW w:w="1154" w:type="pct"/>
            <w:tcBorders>
              <w:top w:val="nil"/>
              <w:left w:val="nil"/>
              <w:bottom w:val="single" w:sz="3" w:space="0" w:color="000000"/>
              <w:right w:val="single" w:sz="3" w:space="0" w:color="000000"/>
            </w:tcBorders>
            <w:vAlign w:val="center"/>
          </w:tcPr>
          <w:p w14:paraId="7D5D0E22" w14:textId="77777777" w:rsidR="00295E2B" w:rsidRPr="00F318EF" w:rsidRDefault="00295E2B" w:rsidP="00DC59D1">
            <w:pPr>
              <w:autoSpaceDE w:val="0"/>
              <w:autoSpaceDN w:val="0"/>
              <w:adjustRightInd w:val="0"/>
              <w:spacing w:after="0" w:line="240" w:lineRule="auto"/>
              <w:jc w:val="center"/>
              <w:rPr>
                <w:rFonts w:ascii="Myriad Pro" w:hAnsi="Myriad Pro"/>
                <w:iCs/>
                <w:sz w:val="20"/>
                <w:szCs w:val="20"/>
              </w:rPr>
            </w:pPr>
            <w:r w:rsidRPr="00F318EF">
              <w:rPr>
                <w:rFonts w:ascii="Myriad Pro" w:hAnsi="Myriad Pro"/>
                <w:iCs/>
                <w:sz w:val="20"/>
                <w:szCs w:val="20"/>
              </w:rPr>
              <w:t>0,01</w:t>
            </w:r>
          </w:p>
        </w:tc>
      </w:tr>
      <w:tr w:rsidR="00295E2B" w:rsidRPr="00F318EF" w14:paraId="1ACD2004" w14:textId="77777777">
        <w:trPr>
          <w:trHeight w:val="431"/>
        </w:trPr>
        <w:tc>
          <w:tcPr>
            <w:tcW w:w="361" w:type="pct"/>
            <w:tcBorders>
              <w:top w:val="nil"/>
              <w:left w:val="single" w:sz="3" w:space="0" w:color="000000"/>
              <w:bottom w:val="single" w:sz="3" w:space="0" w:color="000000"/>
              <w:right w:val="single" w:sz="3" w:space="0" w:color="000000"/>
            </w:tcBorders>
            <w:vAlign w:val="center"/>
          </w:tcPr>
          <w:p w14:paraId="322F6068" w14:textId="77777777" w:rsidR="00295E2B" w:rsidRPr="00F318EF" w:rsidRDefault="00295E2B" w:rsidP="003E7817">
            <w:pPr>
              <w:spacing w:after="0" w:line="240" w:lineRule="auto"/>
              <w:contextualSpacing/>
              <w:jc w:val="both"/>
              <w:rPr>
                <w:rFonts w:ascii="Myriad Pro" w:hAnsi="Myriad Pro"/>
                <w:iCs/>
                <w:sz w:val="20"/>
                <w:szCs w:val="20"/>
              </w:rPr>
            </w:pPr>
            <w:r w:rsidRPr="00F318EF">
              <w:rPr>
                <w:rFonts w:ascii="Myriad Pro" w:hAnsi="Myriad Pro"/>
                <w:iCs/>
                <w:sz w:val="20"/>
                <w:szCs w:val="20"/>
              </w:rPr>
              <w:t>8</w:t>
            </w:r>
          </w:p>
        </w:tc>
        <w:tc>
          <w:tcPr>
            <w:tcW w:w="3485" w:type="pct"/>
            <w:tcBorders>
              <w:top w:val="nil"/>
              <w:left w:val="nil"/>
              <w:bottom w:val="single" w:sz="3" w:space="0" w:color="000000"/>
              <w:right w:val="single" w:sz="3" w:space="0" w:color="000000"/>
            </w:tcBorders>
            <w:shd w:val="clear" w:color="000000" w:fill="FFFFFF"/>
            <w:vAlign w:val="center"/>
          </w:tcPr>
          <w:p w14:paraId="5E9236BE" w14:textId="77777777" w:rsidR="00295E2B" w:rsidRPr="00F318EF" w:rsidRDefault="00295E2B" w:rsidP="00DC59D1">
            <w:pPr>
              <w:autoSpaceDE w:val="0"/>
              <w:autoSpaceDN w:val="0"/>
              <w:adjustRightInd w:val="0"/>
              <w:spacing w:after="0" w:line="240" w:lineRule="auto"/>
              <w:rPr>
                <w:rFonts w:ascii="Myriad Pro" w:hAnsi="Myriad Pro"/>
                <w:iCs/>
                <w:sz w:val="20"/>
                <w:szCs w:val="20"/>
              </w:rPr>
            </w:pPr>
            <w:r w:rsidRPr="00F318EF">
              <w:rPr>
                <w:rFonts w:ascii="Myriad Pro" w:hAnsi="Myriad Pro"/>
                <w:iCs/>
                <w:sz w:val="20"/>
                <w:szCs w:val="20"/>
              </w:rPr>
              <w:t xml:space="preserve">Реконструкция ВЛ 35 </w:t>
            </w:r>
            <w:proofErr w:type="spellStart"/>
            <w:r w:rsidRPr="00F318EF">
              <w:rPr>
                <w:rFonts w:ascii="Myriad Pro" w:hAnsi="Myriad Pro"/>
                <w:iCs/>
                <w:sz w:val="20"/>
                <w:szCs w:val="20"/>
              </w:rPr>
              <w:t>кВ</w:t>
            </w:r>
            <w:proofErr w:type="spellEnd"/>
            <w:r w:rsidRPr="00F318EF">
              <w:rPr>
                <w:rFonts w:ascii="Myriad Pro" w:hAnsi="Myriad Pro"/>
                <w:iCs/>
                <w:sz w:val="20"/>
                <w:szCs w:val="20"/>
              </w:rPr>
              <w:t xml:space="preserve"> в габаритах 110 </w:t>
            </w:r>
            <w:proofErr w:type="spellStart"/>
            <w:r w:rsidRPr="00F318EF">
              <w:rPr>
                <w:rFonts w:ascii="Myriad Pro" w:hAnsi="Myriad Pro"/>
                <w:iCs/>
                <w:sz w:val="20"/>
                <w:szCs w:val="20"/>
              </w:rPr>
              <w:t>кВ</w:t>
            </w:r>
            <w:proofErr w:type="spellEnd"/>
            <w:r w:rsidRPr="00F318EF">
              <w:rPr>
                <w:rFonts w:ascii="Myriad Pro" w:hAnsi="Myriad Pro"/>
                <w:iCs/>
                <w:sz w:val="20"/>
                <w:szCs w:val="20"/>
              </w:rPr>
              <w:t xml:space="preserve"> Восточная-Городская-Северная-Западная в 2-х цепном исполнении</w:t>
            </w:r>
          </w:p>
        </w:tc>
        <w:tc>
          <w:tcPr>
            <w:tcW w:w="1154" w:type="pct"/>
            <w:tcBorders>
              <w:top w:val="nil"/>
              <w:left w:val="nil"/>
              <w:bottom w:val="single" w:sz="3" w:space="0" w:color="000000"/>
              <w:right w:val="single" w:sz="3" w:space="0" w:color="000000"/>
            </w:tcBorders>
            <w:vAlign w:val="center"/>
          </w:tcPr>
          <w:p w14:paraId="2A4B035F" w14:textId="77777777" w:rsidR="00295E2B" w:rsidRPr="00F318EF" w:rsidRDefault="00295E2B" w:rsidP="00DC59D1">
            <w:pPr>
              <w:autoSpaceDE w:val="0"/>
              <w:autoSpaceDN w:val="0"/>
              <w:adjustRightInd w:val="0"/>
              <w:spacing w:after="0" w:line="240" w:lineRule="auto"/>
              <w:jc w:val="center"/>
              <w:rPr>
                <w:rFonts w:ascii="Myriad Pro" w:hAnsi="Myriad Pro"/>
                <w:iCs/>
                <w:sz w:val="20"/>
                <w:szCs w:val="20"/>
              </w:rPr>
            </w:pPr>
            <w:r w:rsidRPr="00F318EF">
              <w:rPr>
                <w:rFonts w:ascii="Myriad Pro" w:hAnsi="Myriad Pro"/>
                <w:iCs/>
                <w:sz w:val="20"/>
                <w:szCs w:val="20"/>
              </w:rPr>
              <w:t>0,14</w:t>
            </w:r>
          </w:p>
        </w:tc>
      </w:tr>
      <w:tr w:rsidR="00295E2B" w:rsidRPr="00F318EF" w14:paraId="3B7FCB7E" w14:textId="77777777">
        <w:trPr>
          <w:trHeight w:val="665"/>
        </w:trPr>
        <w:tc>
          <w:tcPr>
            <w:tcW w:w="361" w:type="pct"/>
            <w:tcBorders>
              <w:top w:val="nil"/>
              <w:left w:val="single" w:sz="3" w:space="0" w:color="000000"/>
              <w:bottom w:val="single" w:sz="3" w:space="0" w:color="000000"/>
              <w:right w:val="single" w:sz="3" w:space="0" w:color="000000"/>
            </w:tcBorders>
            <w:vAlign w:val="center"/>
          </w:tcPr>
          <w:p w14:paraId="4A51FE63" w14:textId="77777777" w:rsidR="00295E2B" w:rsidRPr="00F318EF" w:rsidRDefault="00295E2B" w:rsidP="003E7817">
            <w:pPr>
              <w:spacing w:after="0" w:line="240" w:lineRule="auto"/>
              <w:contextualSpacing/>
              <w:jc w:val="both"/>
              <w:rPr>
                <w:rFonts w:ascii="Myriad Pro" w:hAnsi="Myriad Pro"/>
                <w:iCs/>
                <w:sz w:val="20"/>
                <w:szCs w:val="20"/>
              </w:rPr>
            </w:pPr>
            <w:r w:rsidRPr="00F318EF">
              <w:rPr>
                <w:rFonts w:ascii="Myriad Pro" w:hAnsi="Myriad Pro"/>
                <w:iCs/>
                <w:sz w:val="20"/>
                <w:szCs w:val="20"/>
              </w:rPr>
              <w:t>9</w:t>
            </w:r>
          </w:p>
        </w:tc>
        <w:tc>
          <w:tcPr>
            <w:tcW w:w="3485" w:type="pct"/>
            <w:tcBorders>
              <w:top w:val="nil"/>
              <w:left w:val="nil"/>
              <w:bottom w:val="single" w:sz="3" w:space="0" w:color="000000"/>
              <w:right w:val="single" w:sz="3" w:space="0" w:color="000000"/>
            </w:tcBorders>
            <w:shd w:val="clear" w:color="000000" w:fill="FFFFFF"/>
            <w:vAlign w:val="center"/>
          </w:tcPr>
          <w:p w14:paraId="4698FA00" w14:textId="77777777" w:rsidR="00295E2B" w:rsidRPr="00F318EF" w:rsidRDefault="00295E2B" w:rsidP="00DC59D1">
            <w:pPr>
              <w:autoSpaceDE w:val="0"/>
              <w:autoSpaceDN w:val="0"/>
              <w:adjustRightInd w:val="0"/>
              <w:spacing w:after="0" w:line="240" w:lineRule="auto"/>
              <w:rPr>
                <w:rFonts w:ascii="Myriad Pro" w:hAnsi="Myriad Pro"/>
                <w:iCs/>
                <w:sz w:val="20"/>
                <w:szCs w:val="20"/>
              </w:rPr>
            </w:pPr>
            <w:r w:rsidRPr="00F318EF">
              <w:rPr>
                <w:rFonts w:ascii="Myriad Pro" w:hAnsi="Myriad Pro"/>
                <w:iCs/>
                <w:sz w:val="20"/>
                <w:szCs w:val="20"/>
              </w:rPr>
              <w:t xml:space="preserve">Создание автоматизированных узлов учета на границах балансовой принадлежности электрических сетей филиала "Вологдаэнерго" напряжением 0,38 (0,23) </w:t>
            </w:r>
            <w:proofErr w:type="spellStart"/>
            <w:r w:rsidRPr="00F318EF">
              <w:rPr>
                <w:rFonts w:ascii="Myriad Pro" w:hAnsi="Myriad Pro"/>
                <w:iCs/>
                <w:sz w:val="20"/>
                <w:szCs w:val="20"/>
              </w:rPr>
              <w:t>кВ</w:t>
            </w:r>
            <w:proofErr w:type="spellEnd"/>
            <w:r w:rsidRPr="00F318EF">
              <w:rPr>
                <w:rFonts w:ascii="Myriad Pro" w:hAnsi="Myriad Pro"/>
                <w:iCs/>
                <w:sz w:val="20"/>
                <w:szCs w:val="20"/>
              </w:rPr>
              <w:t xml:space="preserve"> с интеграцией в систему сбора и передачи данных (2778 шт.)</w:t>
            </w:r>
          </w:p>
        </w:tc>
        <w:tc>
          <w:tcPr>
            <w:tcW w:w="1154" w:type="pct"/>
            <w:tcBorders>
              <w:top w:val="nil"/>
              <w:left w:val="nil"/>
              <w:bottom w:val="single" w:sz="3" w:space="0" w:color="000000"/>
              <w:right w:val="single" w:sz="3" w:space="0" w:color="000000"/>
            </w:tcBorders>
            <w:vAlign w:val="center"/>
          </w:tcPr>
          <w:p w14:paraId="75BBAA43" w14:textId="77777777" w:rsidR="00295E2B" w:rsidRPr="00F318EF" w:rsidRDefault="00295E2B" w:rsidP="00DC59D1">
            <w:pPr>
              <w:autoSpaceDE w:val="0"/>
              <w:autoSpaceDN w:val="0"/>
              <w:adjustRightInd w:val="0"/>
              <w:spacing w:after="0" w:line="240" w:lineRule="auto"/>
              <w:jc w:val="center"/>
              <w:rPr>
                <w:rFonts w:ascii="Myriad Pro" w:hAnsi="Myriad Pro"/>
                <w:iCs/>
                <w:sz w:val="20"/>
                <w:szCs w:val="20"/>
              </w:rPr>
            </w:pPr>
            <w:r w:rsidRPr="00F318EF">
              <w:rPr>
                <w:rFonts w:ascii="Myriad Pro" w:hAnsi="Myriad Pro"/>
                <w:iCs/>
                <w:sz w:val="20"/>
                <w:szCs w:val="20"/>
              </w:rPr>
              <w:t>0,00</w:t>
            </w:r>
          </w:p>
        </w:tc>
      </w:tr>
      <w:tr w:rsidR="00295E2B" w:rsidRPr="00F318EF" w14:paraId="2456C238" w14:textId="77777777">
        <w:trPr>
          <w:trHeight w:val="675"/>
        </w:trPr>
        <w:tc>
          <w:tcPr>
            <w:tcW w:w="361" w:type="pct"/>
            <w:tcBorders>
              <w:top w:val="nil"/>
              <w:left w:val="single" w:sz="3" w:space="0" w:color="000000"/>
              <w:bottom w:val="single" w:sz="3" w:space="0" w:color="000000"/>
              <w:right w:val="single" w:sz="3" w:space="0" w:color="000000"/>
            </w:tcBorders>
            <w:vAlign w:val="center"/>
          </w:tcPr>
          <w:p w14:paraId="30AE840E" w14:textId="77777777" w:rsidR="00295E2B" w:rsidRPr="00F318EF" w:rsidRDefault="00295E2B" w:rsidP="003E7817">
            <w:pPr>
              <w:spacing w:after="0" w:line="240" w:lineRule="auto"/>
              <w:contextualSpacing/>
              <w:jc w:val="both"/>
              <w:rPr>
                <w:rFonts w:ascii="Myriad Pro" w:hAnsi="Myriad Pro"/>
                <w:iCs/>
                <w:sz w:val="20"/>
                <w:szCs w:val="20"/>
              </w:rPr>
            </w:pPr>
            <w:r w:rsidRPr="00F318EF">
              <w:rPr>
                <w:rFonts w:ascii="Myriad Pro" w:hAnsi="Myriad Pro"/>
                <w:iCs/>
                <w:sz w:val="20"/>
                <w:szCs w:val="20"/>
              </w:rPr>
              <w:t>10</w:t>
            </w:r>
          </w:p>
        </w:tc>
        <w:tc>
          <w:tcPr>
            <w:tcW w:w="3485" w:type="pct"/>
            <w:tcBorders>
              <w:top w:val="nil"/>
              <w:left w:val="nil"/>
              <w:bottom w:val="single" w:sz="3" w:space="0" w:color="000000"/>
              <w:right w:val="single" w:sz="3" w:space="0" w:color="000000"/>
            </w:tcBorders>
            <w:shd w:val="clear" w:color="000000" w:fill="FFFFFF"/>
            <w:vAlign w:val="center"/>
          </w:tcPr>
          <w:p w14:paraId="320CDA6A" w14:textId="77777777" w:rsidR="00295E2B" w:rsidRPr="00F318EF" w:rsidRDefault="00295E2B" w:rsidP="00DC59D1">
            <w:pPr>
              <w:autoSpaceDE w:val="0"/>
              <w:autoSpaceDN w:val="0"/>
              <w:adjustRightInd w:val="0"/>
              <w:spacing w:after="0" w:line="240" w:lineRule="auto"/>
              <w:rPr>
                <w:rFonts w:ascii="Myriad Pro" w:hAnsi="Myriad Pro"/>
                <w:iCs/>
                <w:sz w:val="20"/>
                <w:szCs w:val="20"/>
              </w:rPr>
            </w:pPr>
            <w:r w:rsidRPr="00F318EF">
              <w:rPr>
                <w:rFonts w:ascii="Myriad Pro" w:hAnsi="Myriad Pro"/>
                <w:iCs/>
                <w:sz w:val="20"/>
                <w:szCs w:val="20"/>
              </w:rPr>
              <w:t xml:space="preserve">Создание систем учета электрической энергии с удаленным сбором данных на ПС 110/35/10 </w:t>
            </w:r>
            <w:proofErr w:type="spellStart"/>
            <w:r w:rsidRPr="00F318EF">
              <w:rPr>
                <w:rFonts w:ascii="Myriad Pro" w:hAnsi="Myriad Pro"/>
                <w:iCs/>
                <w:sz w:val="20"/>
                <w:szCs w:val="20"/>
              </w:rPr>
              <w:t>кВ</w:t>
            </w:r>
            <w:proofErr w:type="spellEnd"/>
            <w:r w:rsidRPr="00F318EF">
              <w:rPr>
                <w:rFonts w:ascii="Myriad Pro" w:hAnsi="Myriad Pro"/>
                <w:iCs/>
                <w:sz w:val="20"/>
                <w:szCs w:val="20"/>
              </w:rPr>
              <w:t xml:space="preserve"> и РП 10/10 </w:t>
            </w:r>
            <w:proofErr w:type="spellStart"/>
            <w:r w:rsidRPr="00F318EF">
              <w:rPr>
                <w:rFonts w:ascii="Myriad Pro" w:hAnsi="Myriad Pro"/>
                <w:iCs/>
                <w:sz w:val="20"/>
                <w:szCs w:val="20"/>
              </w:rPr>
              <w:t>кВ</w:t>
            </w:r>
            <w:proofErr w:type="spellEnd"/>
            <w:r w:rsidRPr="00F318EF">
              <w:rPr>
                <w:rFonts w:ascii="Myriad Pro" w:hAnsi="Myriad Pro"/>
                <w:iCs/>
                <w:sz w:val="20"/>
                <w:szCs w:val="20"/>
              </w:rPr>
              <w:t xml:space="preserve"> филиала </w:t>
            </w:r>
            <w:r w:rsidR="004A3D68" w:rsidRPr="00F318EF">
              <w:rPr>
                <w:rFonts w:ascii="Myriad Pro" w:hAnsi="Myriad Pro"/>
                <w:iCs/>
                <w:sz w:val="20"/>
                <w:szCs w:val="20"/>
              </w:rPr>
              <w:t>ПАО </w:t>
            </w:r>
            <w:r w:rsidRPr="00F318EF">
              <w:rPr>
                <w:rFonts w:ascii="Myriad Pro" w:hAnsi="Myriad Pro"/>
                <w:iCs/>
                <w:sz w:val="20"/>
                <w:szCs w:val="20"/>
              </w:rPr>
              <w:t>«МРСК Северо-Запада» «Вологдаэнерго" (ПО "ВЭС") (25 систем)</w:t>
            </w:r>
          </w:p>
        </w:tc>
        <w:tc>
          <w:tcPr>
            <w:tcW w:w="1154" w:type="pct"/>
            <w:tcBorders>
              <w:top w:val="nil"/>
              <w:left w:val="nil"/>
              <w:bottom w:val="single" w:sz="3" w:space="0" w:color="000000"/>
              <w:right w:val="single" w:sz="3" w:space="0" w:color="000000"/>
            </w:tcBorders>
            <w:vAlign w:val="center"/>
          </w:tcPr>
          <w:p w14:paraId="3223D95E" w14:textId="77777777" w:rsidR="00295E2B" w:rsidRPr="00F318EF" w:rsidRDefault="00295E2B" w:rsidP="00DC59D1">
            <w:pPr>
              <w:autoSpaceDE w:val="0"/>
              <w:autoSpaceDN w:val="0"/>
              <w:adjustRightInd w:val="0"/>
              <w:spacing w:after="0" w:line="240" w:lineRule="auto"/>
              <w:jc w:val="center"/>
              <w:rPr>
                <w:rFonts w:ascii="Myriad Pro" w:hAnsi="Myriad Pro"/>
                <w:iCs/>
                <w:sz w:val="20"/>
                <w:szCs w:val="20"/>
              </w:rPr>
            </w:pPr>
            <w:r w:rsidRPr="00F318EF">
              <w:rPr>
                <w:rFonts w:ascii="Myriad Pro" w:hAnsi="Myriad Pro"/>
                <w:iCs/>
                <w:sz w:val="20"/>
                <w:szCs w:val="20"/>
              </w:rPr>
              <w:t>2,62</w:t>
            </w:r>
          </w:p>
        </w:tc>
      </w:tr>
      <w:tr w:rsidR="00295E2B" w:rsidRPr="00F318EF" w14:paraId="154DCB99" w14:textId="77777777">
        <w:trPr>
          <w:trHeight w:val="684"/>
        </w:trPr>
        <w:tc>
          <w:tcPr>
            <w:tcW w:w="361" w:type="pct"/>
            <w:tcBorders>
              <w:top w:val="nil"/>
              <w:left w:val="single" w:sz="3" w:space="0" w:color="000000"/>
              <w:bottom w:val="single" w:sz="3" w:space="0" w:color="000000"/>
              <w:right w:val="single" w:sz="3" w:space="0" w:color="000000"/>
            </w:tcBorders>
            <w:vAlign w:val="center"/>
          </w:tcPr>
          <w:p w14:paraId="2F65945E" w14:textId="77777777" w:rsidR="00295E2B" w:rsidRPr="00F318EF" w:rsidRDefault="00295E2B" w:rsidP="003E7817">
            <w:pPr>
              <w:spacing w:after="0" w:line="240" w:lineRule="auto"/>
              <w:contextualSpacing/>
              <w:jc w:val="both"/>
              <w:rPr>
                <w:rFonts w:ascii="Myriad Pro" w:hAnsi="Myriad Pro"/>
                <w:iCs/>
                <w:sz w:val="20"/>
                <w:szCs w:val="20"/>
              </w:rPr>
            </w:pPr>
            <w:r w:rsidRPr="00F318EF">
              <w:rPr>
                <w:rFonts w:ascii="Myriad Pro" w:hAnsi="Myriad Pro"/>
                <w:iCs/>
                <w:sz w:val="20"/>
                <w:szCs w:val="20"/>
              </w:rPr>
              <w:t>11</w:t>
            </w:r>
          </w:p>
        </w:tc>
        <w:tc>
          <w:tcPr>
            <w:tcW w:w="3485" w:type="pct"/>
            <w:tcBorders>
              <w:top w:val="nil"/>
              <w:left w:val="nil"/>
              <w:bottom w:val="single" w:sz="3" w:space="0" w:color="000000"/>
              <w:right w:val="single" w:sz="3" w:space="0" w:color="000000"/>
            </w:tcBorders>
            <w:shd w:val="clear" w:color="000000" w:fill="FFFFFF"/>
            <w:vAlign w:val="center"/>
          </w:tcPr>
          <w:p w14:paraId="66F9B290" w14:textId="77777777" w:rsidR="00295E2B" w:rsidRPr="00F318EF" w:rsidRDefault="00295E2B" w:rsidP="00DC59D1">
            <w:pPr>
              <w:autoSpaceDE w:val="0"/>
              <w:autoSpaceDN w:val="0"/>
              <w:adjustRightInd w:val="0"/>
              <w:spacing w:after="0" w:line="240" w:lineRule="auto"/>
              <w:rPr>
                <w:rFonts w:ascii="Myriad Pro" w:hAnsi="Myriad Pro"/>
                <w:iCs/>
                <w:sz w:val="20"/>
                <w:szCs w:val="20"/>
              </w:rPr>
            </w:pPr>
            <w:r w:rsidRPr="00F318EF">
              <w:rPr>
                <w:rFonts w:ascii="Myriad Pro" w:hAnsi="Myriad Pro"/>
                <w:iCs/>
                <w:sz w:val="20"/>
                <w:szCs w:val="20"/>
              </w:rPr>
              <w:t xml:space="preserve">Создание систем учета электрической энергии с удаленным сбором данных на ПС 110/35/10 </w:t>
            </w:r>
            <w:proofErr w:type="spellStart"/>
            <w:r w:rsidRPr="00F318EF">
              <w:rPr>
                <w:rFonts w:ascii="Myriad Pro" w:hAnsi="Myriad Pro"/>
                <w:iCs/>
                <w:sz w:val="20"/>
                <w:szCs w:val="20"/>
              </w:rPr>
              <w:t>кВ</w:t>
            </w:r>
            <w:proofErr w:type="spellEnd"/>
            <w:r w:rsidRPr="00F318EF">
              <w:rPr>
                <w:rFonts w:ascii="Myriad Pro" w:hAnsi="Myriad Pro"/>
                <w:iCs/>
                <w:sz w:val="20"/>
                <w:szCs w:val="20"/>
              </w:rPr>
              <w:t xml:space="preserve"> и РП 10/10 </w:t>
            </w:r>
            <w:proofErr w:type="spellStart"/>
            <w:r w:rsidRPr="00F318EF">
              <w:rPr>
                <w:rFonts w:ascii="Myriad Pro" w:hAnsi="Myriad Pro"/>
                <w:iCs/>
                <w:sz w:val="20"/>
                <w:szCs w:val="20"/>
              </w:rPr>
              <w:t>кВ</w:t>
            </w:r>
            <w:proofErr w:type="spellEnd"/>
            <w:r w:rsidRPr="00F318EF">
              <w:rPr>
                <w:rFonts w:ascii="Myriad Pro" w:hAnsi="Myriad Pro"/>
                <w:iCs/>
                <w:sz w:val="20"/>
                <w:szCs w:val="20"/>
              </w:rPr>
              <w:t xml:space="preserve"> филиала </w:t>
            </w:r>
            <w:r w:rsidR="004A3D68" w:rsidRPr="00F318EF">
              <w:rPr>
                <w:rFonts w:ascii="Myriad Pro" w:hAnsi="Myriad Pro"/>
                <w:iCs/>
                <w:sz w:val="20"/>
                <w:szCs w:val="20"/>
              </w:rPr>
              <w:t>ПАО </w:t>
            </w:r>
            <w:r w:rsidRPr="00F318EF">
              <w:rPr>
                <w:rFonts w:ascii="Myriad Pro" w:hAnsi="Myriad Pro"/>
                <w:iCs/>
                <w:sz w:val="20"/>
                <w:szCs w:val="20"/>
              </w:rPr>
              <w:t>«МРСК Северо-Запада» «Вологдаэнерго"  (ПО "ЧЭС") (9 систем)</w:t>
            </w:r>
          </w:p>
        </w:tc>
        <w:tc>
          <w:tcPr>
            <w:tcW w:w="1154" w:type="pct"/>
            <w:tcBorders>
              <w:top w:val="nil"/>
              <w:left w:val="nil"/>
              <w:bottom w:val="single" w:sz="3" w:space="0" w:color="000000"/>
              <w:right w:val="single" w:sz="3" w:space="0" w:color="000000"/>
            </w:tcBorders>
            <w:vAlign w:val="center"/>
          </w:tcPr>
          <w:p w14:paraId="1444250B" w14:textId="77777777" w:rsidR="00295E2B" w:rsidRPr="00F318EF" w:rsidRDefault="00295E2B" w:rsidP="00DC59D1">
            <w:pPr>
              <w:autoSpaceDE w:val="0"/>
              <w:autoSpaceDN w:val="0"/>
              <w:adjustRightInd w:val="0"/>
              <w:spacing w:after="0" w:line="240" w:lineRule="auto"/>
              <w:jc w:val="center"/>
              <w:rPr>
                <w:rFonts w:ascii="Myriad Pro" w:hAnsi="Myriad Pro"/>
                <w:iCs/>
                <w:sz w:val="20"/>
                <w:szCs w:val="20"/>
              </w:rPr>
            </w:pPr>
            <w:r w:rsidRPr="00F318EF">
              <w:rPr>
                <w:rFonts w:ascii="Myriad Pro" w:hAnsi="Myriad Pro"/>
                <w:iCs/>
                <w:sz w:val="20"/>
                <w:szCs w:val="20"/>
              </w:rPr>
              <w:t>0,36</w:t>
            </w:r>
          </w:p>
        </w:tc>
      </w:tr>
      <w:tr w:rsidR="00295E2B" w:rsidRPr="00F318EF" w14:paraId="1859E905" w14:textId="77777777">
        <w:trPr>
          <w:trHeight w:val="695"/>
        </w:trPr>
        <w:tc>
          <w:tcPr>
            <w:tcW w:w="361" w:type="pct"/>
            <w:tcBorders>
              <w:top w:val="nil"/>
              <w:left w:val="single" w:sz="3" w:space="0" w:color="000000"/>
              <w:bottom w:val="single" w:sz="3" w:space="0" w:color="000000"/>
              <w:right w:val="single" w:sz="3" w:space="0" w:color="000000"/>
            </w:tcBorders>
            <w:vAlign w:val="center"/>
          </w:tcPr>
          <w:p w14:paraId="648873B0" w14:textId="77777777" w:rsidR="00295E2B" w:rsidRPr="00F318EF" w:rsidRDefault="00295E2B" w:rsidP="003E7817">
            <w:pPr>
              <w:spacing w:after="0" w:line="240" w:lineRule="auto"/>
              <w:contextualSpacing/>
              <w:jc w:val="both"/>
              <w:rPr>
                <w:rFonts w:ascii="Myriad Pro" w:hAnsi="Myriad Pro"/>
                <w:iCs/>
                <w:sz w:val="20"/>
                <w:szCs w:val="20"/>
              </w:rPr>
            </w:pPr>
            <w:r w:rsidRPr="00F318EF">
              <w:rPr>
                <w:rFonts w:ascii="Myriad Pro" w:hAnsi="Myriad Pro"/>
                <w:iCs/>
                <w:sz w:val="20"/>
                <w:szCs w:val="20"/>
              </w:rPr>
              <w:t>12</w:t>
            </w:r>
          </w:p>
        </w:tc>
        <w:tc>
          <w:tcPr>
            <w:tcW w:w="3485" w:type="pct"/>
            <w:tcBorders>
              <w:top w:val="nil"/>
              <w:left w:val="nil"/>
              <w:bottom w:val="single" w:sz="3" w:space="0" w:color="000000"/>
              <w:right w:val="single" w:sz="3" w:space="0" w:color="000000"/>
            </w:tcBorders>
            <w:shd w:val="clear" w:color="000000" w:fill="FFFFFF"/>
            <w:vAlign w:val="center"/>
          </w:tcPr>
          <w:p w14:paraId="61CB0F3C" w14:textId="77777777" w:rsidR="00295E2B" w:rsidRPr="00F318EF" w:rsidRDefault="00295E2B" w:rsidP="00DC59D1">
            <w:pPr>
              <w:autoSpaceDE w:val="0"/>
              <w:autoSpaceDN w:val="0"/>
              <w:adjustRightInd w:val="0"/>
              <w:spacing w:after="0" w:line="240" w:lineRule="auto"/>
              <w:rPr>
                <w:rFonts w:ascii="Myriad Pro" w:hAnsi="Myriad Pro"/>
                <w:iCs/>
                <w:sz w:val="20"/>
                <w:szCs w:val="20"/>
              </w:rPr>
            </w:pPr>
            <w:r w:rsidRPr="00F318EF">
              <w:rPr>
                <w:rFonts w:ascii="Myriad Pro" w:hAnsi="Myriad Pro"/>
                <w:iCs/>
                <w:sz w:val="20"/>
                <w:szCs w:val="20"/>
              </w:rPr>
              <w:t xml:space="preserve">Создание систем учета электрической энергии с удаленным сбором данных на ПС 110/35/10 </w:t>
            </w:r>
            <w:proofErr w:type="spellStart"/>
            <w:r w:rsidRPr="00F318EF">
              <w:rPr>
                <w:rFonts w:ascii="Myriad Pro" w:hAnsi="Myriad Pro"/>
                <w:iCs/>
                <w:sz w:val="20"/>
                <w:szCs w:val="20"/>
              </w:rPr>
              <w:t>кВ</w:t>
            </w:r>
            <w:proofErr w:type="spellEnd"/>
            <w:r w:rsidRPr="00F318EF">
              <w:rPr>
                <w:rFonts w:ascii="Myriad Pro" w:hAnsi="Myriad Pro"/>
                <w:iCs/>
                <w:sz w:val="20"/>
                <w:szCs w:val="20"/>
              </w:rPr>
              <w:t xml:space="preserve"> и РП 10/10 </w:t>
            </w:r>
            <w:proofErr w:type="spellStart"/>
            <w:r w:rsidRPr="00F318EF">
              <w:rPr>
                <w:rFonts w:ascii="Myriad Pro" w:hAnsi="Myriad Pro"/>
                <w:iCs/>
                <w:sz w:val="20"/>
                <w:szCs w:val="20"/>
              </w:rPr>
              <w:t>кВ</w:t>
            </w:r>
            <w:proofErr w:type="spellEnd"/>
            <w:r w:rsidRPr="00F318EF">
              <w:rPr>
                <w:rFonts w:ascii="Myriad Pro" w:hAnsi="Myriad Pro"/>
                <w:iCs/>
                <w:sz w:val="20"/>
                <w:szCs w:val="20"/>
              </w:rPr>
              <w:t xml:space="preserve"> филиала </w:t>
            </w:r>
            <w:r w:rsidR="004A3D68" w:rsidRPr="00F318EF">
              <w:rPr>
                <w:rFonts w:ascii="Myriad Pro" w:hAnsi="Myriad Pro"/>
                <w:iCs/>
                <w:sz w:val="20"/>
                <w:szCs w:val="20"/>
              </w:rPr>
              <w:t>ПАО </w:t>
            </w:r>
            <w:r w:rsidRPr="00F318EF">
              <w:rPr>
                <w:rFonts w:ascii="Myriad Pro" w:hAnsi="Myriad Pro"/>
                <w:iCs/>
                <w:sz w:val="20"/>
                <w:szCs w:val="20"/>
              </w:rPr>
              <w:t>«МРСК Северо-Запада» «Вологдаэнерго"  (ПО "ВУЭС") (12 систем)</w:t>
            </w:r>
          </w:p>
        </w:tc>
        <w:tc>
          <w:tcPr>
            <w:tcW w:w="1154" w:type="pct"/>
            <w:tcBorders>
              <w:top w:val="nil"/>
              <w:left w:val="nil"/>
              <w:bottom w:val="single" w:sz="3" w:space="0" w:color="000000"/>
              <w:right w:val="single" w:sz="3" w:space="0" w:color="000000"/>
            </w:tcBorders>
            <w:vAlign w:val="center"/>
          </w:tcPr>
          <w:p w14:paraId="46146B01" w14:textId="77777777" w:rsidR="00295E2B" w:rsidRPr="00F318EF" w:rsidRDefault="00295E2B" w:rsidP="00DC59D1">
            <w:pPr>
              <w:autoSpaceDE w:val="0"/>
              <w:autoSpaceDN w:val="0"/>
              <w:adjustRightInd w:val="0"/>
              <w:spacing w:after="0" w:line="240" w:lineRule="auto"/>
              <w:jc w:val="center"/>
              <w:rPr>
                <w:rFonts w:ascii="Myriad Pro" w:hAnsi="Myriad Pro"/>
                <w:iCs/>
                <w:sz w:val="20"/>
                <w:szCs w:val="20"/>
              </w:rPr>
            </w:pPr>
            <w:r w:rsidRPr="00F318EF">
              <w:rPr>
                <w:rFonts w:ascii="Myriad Pro" w:hAnsi="Myriad Pro"/>
                <w:iCs/>
                <w:sz w:val="20"/>
                <w:szCs w:val="20"/>
              </w:rPr>
              <w:t>2,30</w:t>
            </w:r>
          </w:p>
        </w:tc>
      </w:tr>
      <w:tr w:rsidR="00295E2B" w:rsidRPr="00F318EF" w14:paraId="6F4FA97D" w14:textId="77777777">
        <w:trPr>
          <w:trHeight w:val="691"/>
        </w:trPr>
        <w:tc>
          <w:tcPr>
            <w:tcW w:w="361" w:type="pct"/>
            <w:tcBorders>
              <w:top w:val="nil"/>
              <w:left w:val="single" w:sz="3" w:space="0" w:color="000000"/>
              <w:bottom w:val="single" w:sz="3" w:space="0" w:color="000000"/>
              <w:right w:val="single" w:sz="3" w:space="0" w:color="000000"/>
            </w:tcBorders>
            <w:vAlign w:val="center"/>
          </w:tcPr>
          <w:p w14:paraId="4C4D2E9F" w14:textId="77777777" w:rsidR="00295E2B" w:rsidRPr="00F318EF" w:rsidRDefault="00295E2B" w:rsidP="003E7817">
            <w:pPr>
              <w:spacing w:after="0" w:line="240" w:lineRule="auto"/>
              <w:contextualSpacing/>
              <w:jc w:val="both"/>
              <w:rPr>
                <w:rFonts w:ascii="Myriad Pro" w:hAnsi="Myriad Pro"/>
                <w:iCs/>
                <w:sz w:val="20"/>
                <w:szCs w:val="20"/>
              </w:rPr>
            </w:pPr>
            <w:r w:rsidRPr="00F318EF">
              <w:rPr>
                <w:rFonts w:ascii="Myriad Pro" w:hAnsi="Myriad Pro"/>
                <w:iCs/>
                <w:sz w:val="20"/>
                <w:szCs w:val="20"/>
              </w:rPr>
              <w:t>13</w:t>
            </w:r>
          </w:p>
        </w:tc>
        <w:tc>
          <w:tcPr>
            <w:tcW w:w="3485" w:type="pct"/>
            <w:tcBorders>
              <w:top w:val="nil"/>
              <w:left w:val="nil"/>
              <w:bottom w:val="single" w:sz="3" w:space="0" w:color="000000"/>
              <w:right w:val="single" w:sz="3" w:space="0" w:color="000000"/>
            </w:tcBorders>
            <w:shd w:val="clear" w:color="000000" w:fill="FFFFFF"/>
            <w:vAlign w:val="center"/>
          </w:tcPr>
          <w:p w14:paraId="48026061" w14:textId="77777777" w:rsidR="00295E2B" w:rsidRPr="00F318EF" w:rsidRDefault="00295E2B" w:rsidP="00DC59D1">
            <w:pPr>
              <w:autoSpaceDE w:val="0"/>
              <w:autoSpaceDN w:val="0"/>
              <w:adjustRightInd w:val="0"/>
              <w:spacing w:after="0" w:line="240" w:lineRule="auto"/>
              <w:rPr>
                <w:rFonts w:ascii="Myriad Pro" w:hAnsi="Myriad Pro"/>
                <w:iCs/>
                <w:sz w:val="20"/>
                <w:szCs w:val="20"/>
              </w:rPr>
            </w:pPr>
            <w:r w:rsidRPr="00F318EF">
              <w:rPr>
                <w:rFonts w:ascii="Myriad Pro" w:hAnsi="Myriad Pro"/>
                <w:iCs/>
                <w:sz w:val="20"/>
                <w:szCs w:val="20"/>
              </w:rPr>
              <w:t xml:space="preserve">Создание систем учета электрической энергии с удаленным сбором данных на ПС 110/35/10 </w:t>
            </w:r>
            <w:proofErr w:type="spellStart"/>
            <w:r w:rsidRPr="00F318EF">
              <w:rPr>
                <w:rFonts w:ascii="Myriad Pro" w:hAnsi="Myriad Pro"/>
                <w:iCs/>
                <w:sz w:val="20"/>
                <w:szCs w:val="20"/>
              </w:rPr>
              <w:t>кВ</w:t>
            </w:r>
            <w:proofErr w:type="spellEnd"/>
            <w:r w:rsidRPr="00F318EF">
              <w:rPr>
                <w:rFonts w:ascii="Myriad Pro" w:hAnsi="Myriad Pro"/>
                <w:iCs/>
                <w:sz w:val="20"/>
                <w:szCs w:val="20"/>
              </w:rPr>
              <w:t xml:space="preserve"> и РП 10/10 </w:t>
            </w:r>
            <w:proofErr w:type="spellStart"/>
            <w:r w:rsidRPr="00F318EF">
              <w:rPr>
                <w:rFonts w:ascii="Myriad Pro" w:hAnsi="Myriad Pro"/>
                <w:iCs/>
                <w:sz w:val="20"/>
                <w:szCs w:val="20"/>
              </w:rPr>
              <w:t>кВ</w:t>
            </w:r>
            <w:proofErr w:type="spellEnd"/>
            <w:r w:rsidRPr="00F318EF">
              <w:rPr>
                <w:rFonts w:ascii="Myriad Pro" w:hAnsi="Myriad Pro"/>
                <w:iCs/>
                <w:sz w:val="20"/>
                <w:szCs w:val="20"/>
              </w:rPr>
              <w:t xml:space="preserve"> филиала </w:t>
            </w:r>
            <w:r w:rsidR="004A3D68" w:rsidRPr="00F318EF">
              <w:rPr>
                <w:rFonts w:ascii="Myriad Pro" w:hAnsi="Myriad Pro"/>
                <w:iCs/>
                <w:sz w:val="20"/>
                <w:szCs w:val="20"/>
              </w:rPr>
              <w:t>ПАО </w:t>
            </w:r>
            <w:r w:rsidRPr="00F318EF">
              <w:rPr>
                <w:rFonts w:ascii="Myriad Pro" w:hAnsi="Myriad Pro"/>
                <w:iCs/>
                <w:sz w:val="20"/>
                <w:szCs w:val="20"/>
              </w:rPr>
              <w:t>«МРСК Северо-Запада» «Вологдаэнерго"  (ПО "КЭС") (6 систем)</w:t>
            </w:r>
          </w:p>
        </w:tc>
        <w:tc>
          <w:tcPr>
            <w:tcW w:w="1154" w:type="pct"/>
            <w:tcBorders>
              <w:top w:val="nil"/>
              <w:left w:val="nil"/>
              <w:bottom w:val="single" w:sz="3" w:space="0" w:color="000000"/>
              <w:right w:val="single" w:sz="3" w:space="0" w:color="000000"/>
            </w:tcBorders>
            <w:vAlign w:val="center"/>
          </w:tcPr>
          <w:p w14:paraId="1E38422E" w14:textId="77777777" w:rsidR="00295E2B" w:rsidRPr="00F318EF" w:rsidRDefault="00295E2B" w:rsidP="00DC59D1">
            <w:pPr>
              <w:autoSpaceDE w:val="0"/>
              <w:autoSpaceDN w:val="0"/>
              <w:adjustRightInd w:val="0"/>
              <w:spacing w:after="0" w:line="240" w:lineRule="auto"/>
              <w:jc w:val="center"/>
              <w:rPr>
                <w:rFonts w:ascii="Myriad Pro" w:hAnsi="Myriad Pro"/>
                <w:iCs/>
                <w:sz w:val="20"/>
                <w:szCs w:val="20"/>
              </w:rPr>
            </w:pPr>
            <w:r w:rsidRPr="00F318EF">
              <w:rPr>
                <w:rFonts w:ascii="Myriad Pro" w:hAnsi="Myriad Pro"/>
                <w:iCs/>
                <w:sz w:val="20"/>
                <w:szCs w:val="20"/>
              </w:rPr>
              <w:t>0,24</w:t>
            </w:r>
          </w:p>
        </w:tc>
      </w:tr>
      <w:tr w:rsidR="00295E2B" w:rsidRPr="00F318EF" w14:paraId="5DC80588" w14:textId="77777777">
        <w:trPr>
          <w:trHeight w:val="431"/>
        </w:trPr>
        <w:tc>
          <w:tcPr>
            <w:tcW w:w="361" w:type="pct"/>
            <w:tcBorders>
              <w:top w:val="nil"/>
              <w:left w:val="single" w:sz="3" w:space="0" w:color="000000"/>
              <w:bottom w:val="single" w:sz="3" w:space="0" w:color="000000"/>
              <w:right w:val="single" w:sz="3" w:space="0" w:color="000000"/>
            </w:tcBorders>
            <w:vAlign w:val="center"/>
          </w:tcPr>
          <w:p w14:paraId="5E2604E3" w14:textId="77777777" w:rsidR="00295E2B" w:rsidRPr="00F318EF" w:rsidRDefault="00295E2B" w:rsidP="003E7817">
            <w:pPr>
              <w:spacing w:after="0" w:line="240" w:lineRule="auto"/>
              <w:contextualSpacing/>
              <w:jc w:val="both"/>
              <w:rPr>
                <w:rFonts w:ascii="Myriad Pro" w:hAnsi="Myriad Pro"/>
                <w:iCs/>
                <w:sz w:val="20"/>
                <w:szCs w:val="20"/>
              </w:rPr>
            </w:pPr>
            <w:r w:rsidRPr="00F318EF">
              <w:rPr>
                <w:rFonts w:ascii="Myriad Pro" w:hAnsi="Myriad Pro"/>
                <w:iCs/>
                <w:sz w:val="20"/>
                <w:szCs w:val="20"/>
              </w:rPr>
              <w:t>14</w:t>
            </w:r>
          </w:p>
        </w:tc>
        <w:tc>
          <w:tcPr>
            <w:tcW w:w="3485" w:type="pct"/>
            <w:tcBorders>
              <w:top w:val="nil"/>
              <w:left w:val="nil"/>
              <w:bottom w:val="single" w:sz="3" w:space="0" w:color="000000"/>
              <w:right w:val="single" w:sz="3" w:space="0" w:color="000000"/>
            </w:tcBorders>
            <w:shd w:val="clear" w:color="000000" w:fill="FFFFFF"/>
            <w:vAlign w:val="center"/>
          </w:tcPr>
          <w:p w14:paraId="739668A1" w14:textId="77777777" w:rsidR="00295E2B" w:rsidRPr="00F318EF" w:rsidRDefault="00295E2B" w:rsidP="00DC59D1">
            <w:pPr>
              <w:autoSpaceDE w:val="0"/>
              <w:autoSpaceDN w:val="0"/>
              <w:adjustRightInd w:val="0"/>
              <w:spacing w:after="0" w:line="240" w:lineRule="auto"/>
              <w:rPr>
                <w:rFonts w:ascii="Myriad Pro" w:hAnsi="Myriad Pro"/>
                <w:iCs/>
                <w:sz w:val="20"/>
                <w:szCs w:val="20"/>
              </w:rPr>
            </w:pPr>
            <w:r w:rsidRPr="00F318EF">
              <w:rPr>
                <w:rFonts w:ascii="Myriad Pro" w:hAnsi="Myriad Pro"/>
                <w:iCs/>
                <w:sz w:val="20"/>
                <w:szCs w:val="20"/>
              </w:rPr>
              <w:t xml:space="preserve">Строительство по ВЛ 110 </w:t>
            </w:r>
            <w:proofErr w:type="spellStart"/>
            <w:r w:rsidRPr="00F318EF">
              <w:rPr>
                <w:rFonts w:ascii="Myriad Pro" w:hAnsi="Myriad Pro"/>
                <w:iCs/>
                <w:sz w:val="20"/>
                <w:szCs w:val="20"/>
              </w:rPr>
              <w:t>кВ</w:t>
            </w:r>
            <w:proofErr w:type="spellEnd"/>
            <w:r w:rsidRPr="00F318EF">
              <w:rPr>
                <w:rFonts w:ascii="Myriad Pro" w:hAnsi="Myriad Pro"/>
                <w:iCs/>
                <w:sz w:val="20"/>
                <w:szCs w:val="20"/>
              </w:rPr>
              <w:t xml:space="preserve"> ВОЛП АСТУ на участке ПС 110 </w:t>
            </w:r>
            <w:proofErr w:type="spellStart"/>
            <w:r w:rsidRPr="00F318EF">
              <w:rPr>
                <w:rFonts w:ascii="Myriad Pro" w:hAnsi="Myriad Pro"/>
                <w:iCs/>
                <w:sz w:val="20"/>
                <w:szCs w:val="20"/>
              </w:rPr>
              <w:t>кВ</w:t>
            </w:r>
            <w:proofErr w:type="spellEnd"/>
            <w:r w:rsidRPr="00F318EF">
              <w:rPr>
                <w:rFonts w:ascii="Myriad Pro" w:hAnsi="Myriad Pro"/>
                <w:iCs/>
                <w:sz w:val="20"/>
                <w:szCs w:val="20"/>
              </w:rPr>
              <w:t xml:space="preserve"> "Искра", "Шексна" с заходами на ПС 110кВ "</w:t>
            </w:r>
            <w:proofErr w:type="spellStart"/>
            <w:r w:rsidRPr="00F318EF">
              <w:rPr>
                <w:rFonts w:ascii="Myriad Pro" w:hAnsi="Myriad Pro"/>
                <w:iCs/>
                <w:sz w:val="20"/>
                <w:szCs w:val="20"/>
              </w:rPr>
              <w:t>Заягроба</w:t>
            </w:r>
            <w:proofErr w:type="spellEnd"/>
            <w:r w:rsidRPr="00F318EF">
              <w:rPr>
                <w:rFonts w:ascii="Myriad Pro" w:hAnsi="Myriad Pro"/>
                <w:iCs/>
                <w:sz w:val="20"/>
                <w:szCs w:val="20"/>
              </w:rPr>
              <w:t>", "ИП Шексна", "</w:t>
            </w:r>
            <w:proofErr w:type="spellStart"/>
            <w:r w:rsidRPr="00F318EF">
              <w:rPr>
                <w:rFonts w:ascii="Myriad Pro" w:hAnsi="Myriad Pro"/>
                <w:iCs/>
                <w:sz w:val="20"/>
                <w:szCs w:val="20"/>
              </w:rPr>
              <w:t>Нифантово</w:t>
            </w:r>
            <w:proofErr w:type="spellEnd"/>
            <w:r w:rsidRPr="00F318EF">
              <w:rPr>
                <w:rFonts w:ascii="Myriad Pro" w:hAnsi="Myriad Pro"/>
                <w:iCs/>
                <w:sz w:val="20"/>
                <w:szCs w:val="20"/>
              </w:rPr>
              <w:t xml:space="preserve">" (ВОЛП - </w:t>
            </w:r>
            <w:smartTag w:uri="urn:schemas-microsoft-com:office:smarttags" w:element="metricconverter">
              <w:smartTagPr>
                <w:attr w:name="ProductID" w:val="58,50 км"/>
              </w:smartTagPr>
              <w:r w:rsidRPr="00F318EF">
                <w:rPr>
                  <w:rFonts w:ascii="Myriad Pro" w:hAnsi="Myriad Pro"/>
                  <w:iCs/>
                  <w:sz w:val="20"/>
                  <w:szCs w:val="20"/>
                </w:rPr>
                <w:t>58,50 км</w:t>
              </w:r>
            </w:smartTag>
            <w:r w:rsidRPr="00F318EF">
              <w:rPr>
                <w:rFonts w:ascii="Myriad Pro" w:hAnsi="Myriad Pro"/>
                <w:iCs/>
                <w:sz w:val="20"/>
                <w:szCs w:val="20"/>
              </w:rPr>
              <w:t>)</w:t>
            </w:r>
          </w:p>
        </w:tc>
        <w:tc>
          <w:tcPr>
            <w:tcW w:w="1154" w:type="pct"/>
            <w:tcBorders>
              <w:top w:val="nil"/>
              <w:left w:val="nil"/>
              <w:bottom w:val="single" w:sz="3" w:space="0" w:color="000000"/>
              <w:right w:val="single" w:sz="3" w:space="0" w:color="000000"/>
            </w:tcBorders>
            <w:vAlign w:val="center"/>
          </w:tcPr>
          <w:p w14:paraId="6C38E577" w14:textId="77777777" w:rsidR="00295E2B" w:rsidRPr="00F318EF" w:rsidRDefault="00295E2B" w:rsidP="00DC59D1">
            <w:pPr>
              <w:autoSpaceDE w:val="0"/>
              <w:autoSpaceDN w:val="0"/>
              <w:adjustRightInd w:val="0"/>
              <w:spacing w:after="0" w:line="240" w:lineRule="auto"/>
              <w:jc w:val="center"/>
              <w:rPr>
                <w:rFonts w:ascii="Myriad Pro" w:hAnsi="Myriad Pro"/>
                <w:iCs/>
                <w:sz w:val="20"/>
                <w:szCs w:val="20"/>
              </w:rPr>
            </w:pPr>
            <w:r w:rsidRPr="00F318EF">
              <w:rPr>
                <w:rFonts w:ascii="Myriad Pro" w:hAnsi="Myriad Pro"/>
                <w:iCs/>
                <w:sz w:val="20"/>
                <w:szCs w:val="20"/>
              </w:rPr>
              <w:t>1,84</w:t>
            </w:r>
          </w:p>
        </w:tc>
      </w:tr>
      <w:tr w:rsidR="00295E2B" w:rsidRPr="00F318EF" w14:paraId="4C5A702B" w14:textId="77777777">
        <w:trPr>
          <w:trHeight w:val="665"/>
        </w:trPr>
        <w:tc>
          <w:tcPr>
            <w:tcW w:w="361" w:type="pct"/>
            <w:tcBorders>
              <w:top w:val="nil"/>
              <w:left w:val="single" w:sz="3" w:space="0" w:color="000000"/>
              <w:bottom w:val="single" w:sz="3" w:space="0" w:color="000000"/>
              <w:right w:val="single" w:sz="3" w:space="0" w:color="000000"/>
            </w:tcBorders>
            <w:vAlign w:val="center"/>
          </w:tcPr>
          <w:p w14:paraId="5D89239F" w14:textId="77777777" w:rsidR="00295E2B" w:rsidRPr="00F318EF" w:rsidRDefault="00295E2B" w:rsidP="003E7817">
            <w:pPr>
              <w:spacing w:after="0" w:line="240" w:lineRule="auto"/>
              <w:contextualSpacing/>
              <w:jc w:val="both"/>
              <w:rPr>
                <w:rFonts w:ascii="Myriad Pro" w:hAnsi="Myriad Pro"/>
                <w:iCs/>
                <w:sz w:val="20"/>
                <w:szCs w:val="20"/>
              </w:rPr>
            </w:pPr>
            <w:r w:rsidRPr="00F318EF">
              <w:rPr>
                <w:rFonts w:ascii="Myriad Pro" w:hAnsi="Myriad Pro"/>
                <w:iCs/>
                <w:sz w:val="20"/>
                <w:szCs w:val="20"/>
              </w:rPr>
              <w:t>15</w:t>
            </w:r>
          </w:p>
        </w:tc>
        <w:tc>
          <w:tcPr>
            <w:tcW w:w="3485" w:type="pct"/>
            <w:tcBorders>
              <w:top w:val="nil"/>
              <w:left w:val="nil"/>
              <w:bottom w:val="single" w:sz="3" w:space="0" w:color="000000"/>
              <w:right w:val="single" w:sz="3" w:space="0" w:color="000000"/>
            </w:tcBorders>
            <w:shd w:val="clear" w:color="000000" w:fill="FFFFFF"/>
            <w:vAlign w:val="center"/>
          </w:tcPr>
          <w:p w14:paraId="71287635" w14:textId="77777777" w:rsidR="00295E2B" w:rsidRPr="00F318EF" w:rsidRDefault="00295E2B" w:rsidP="00DC59D1">
            <w:pPr>
              <w:autoSpaceDE w:val="0"/>
              <w:autoSpaceDN w:val="0"/>
              <w:adjustRightInd w:val="0"/>
              <w:spacing w:after="0" w:line="240" w:lineRule="auto"/>
              <w:rPr>
                <w:rFonts w:ascii="Myriad Pro" w:hAnsi="Myriad Pro"/>
                <w:iCs/>
                <w:sz w:val="20"/>
                <w:szCs w:val="20"/>
              </w:rPr>
            </w:pPr>
            <w:r w:rsidRPr="00F318EF">
              <w:rPr>
                <w:rFonts w:ascii="Myriad Pro" w:hAnsi="Myriad Pro"/>
                <w:iCs/>
                <w:sz w:val="20"/>
                <w:szCs w:val="20"/>
              </w:rPr>
              <w:t>Приобретение оборудования для модернизации систем сбора данных расчетного и технического учета э./э (Серверное и коммутационное оборудование под проект ЕИВК - 1шт)</w:t>
            </w:r>
          </w:p>
        </w:tc>
        <w:tc>
          <w:tcPr>
            <w:tcW w:w="1154" w:type="pct"/>
            <w:tcBorders>
              <w:top w:val="nil"/>
              <w:left w:val="nil"/>
              <w:bottom w:val="single" w:sz="3" w:space="0" w:color="000000"/>
              <w:right w:val="single" w:sz="3" w:space="0" w:color="000000"/>
            </w:tcBorders>
            <w:vAlign w:val="center"/>
          </w:tcPr>
          <w:p w14:paraId="384BBB3A" w14:textId="77777777" w:rsidR="00295E2B" w:rsidRPr="00F318EF" w:rsidRDefault="00295E2B" w:rsidP="00DC59D1">
            <w:pPr>
              <w:autoSpaceDE w:val="0"/>
              <w:autoSpaceDN w:val="0"/>
              <w:adjustRightInd w:val="0"/>
              <w:spacing w:after="0" w:line="240" w:lineRule="auto"/>
              <w:jc w:val="center"/>
              <w:rPr>
                <w:rFonts w:ascii="Myriad Pro" w:hAnsi="Myriad Pro"/>
                <w:iCs/>
                <w:sz w:val="20"/>
                <w:szCs w:val="20"/>
              </w:rPr>
            </w:pPr>
            <w:r w:rsidRPr="00F318EF">
              <w:rPr>
                <w:rFonts w:ascii="Myriad Pro" w:hAnsi="Myriad Pro"/>
                <w:iCs/>
                <w:sz w:val="20"/>
                <w:szCs w:val="20"/>
              </w:rPr>
              <w:t>9,47</w:t>
            </w:r>
          </w:p>
        </w:tc>
      </w:tr>
      <w:tr w:rsidR="00622547" w:rsidRPr="00F318EF" w14:paraId="093136F4" w14:textId="77777777">
        <w:trPr>
          <w:trHeight w:val="300"/>
        </w:trPr>
        <w:tc>
          <w:tcPr>
            <w:tcW w:w="361" w:type="pct"/>
            <w:tcBorders>
              <w:top w:val="nil"/>
              <w:left w:val="single" w:sz="3" w:space="0" w:color="000000"/>
              <w:bottom w:val="single" w:sz="3" w:space="0" w:color="000000"/>
              <w:right w:val="single" w:sz="3" w:space="0" w:color="000000"/>
            </w:tcBorders>
            <w:shd w:val="clear" w:color="auto" w:fill="EAF1DD"/>
          </w:tcPr>
          <w:p w14:paraId="448E0221" w14:textId="77777777" w:rsidR="00622547" w:rsidRPr="00F318EF" w:rsidRDefault="00622547" w:rsidP="003E7817">
            <w:pPr>
              <w:spacing w:after="0" w:line="240" w:lineRule="auto"/>
              <w:contextualSpacing/>
              <w:jc w:val="both"/>
              <w:rPr>
                <w:rFonts w:ascii="Myriad Pro" w:hAnsi="Myriad Pro"/>
                <w:iCs/>
                <w:sz w:val="20"/>
                <w:szCs w:val="20"/>
              </w:rPr>
            </w:pPr>
            <w:r w:rsidRPr="00F318EF">
              <w:rPr>
                <w:rFonts w:ascii="Myriad Pro" w:hAnsi="Myriad Pro"/>
                <w:iCs/>
                <w:sz w:val="20"/>
                <w:szCs w:val="20"/>
              </w:rPr>
              <w:t> </w:t>
            </w:r>
          </w:p>
        </w:tc>
        <w:tc>
          <w:tcPr>
            <w:tcW w:w="3485" w:type="pct"/>
            <w:tcBorders>
              <w:top w:val="nil"/>
              <w:left w:val="nil"/>
              <w:bottom w:val="single" w:sz="3" w:space="0" w:color="000000"/>
              <w:right w:val="single" w:sz="3" w:space="0" w:color="000000"/>
            </w:tcBorders>
            <w:shd w:val="clear" w:color="auto" w:fill="EAF1DD"/>
            <w:vAlign w:val="center"/>
          </w:tcPr>
          <w:p w14:paraId="16F48408" w14:textId="77777777" w:rsidR="00622547" w:rsidRPr="00F318EF" w:rsidRDefault="00295E2B" w:rsidP="003E7817">
            <w:pPr>
              <w:spacing w:after="0" w:line="240" w:lineRule="auto"/>
              <w:contextualSpacing/>
              <w:jc w:val="both"/>
              <w:rPr>
                <w:rFonts w:ascii="Myriad Pro" w:hAnsi="Myriad Pro"/>
                <w:b/>
                <w:iCs/>
                <w:sz w:val="20"/>
                <w:szCs w:val="20"/>
              </w:rPr>
            </w:pPr>
            <w:r w:rsidRPr="00F318EF">
              <w:rPr>
                <w:rFonts w:ascii="Myriad Pro" w:hAnsi="Myriad Pro"/>
                <w:b/>
                <w:iCs/>
                <w:sz w:val="20"/>
                <w:szCs w:val="20"/>
              </w:rPr>
              <w:t>Итого</w:t>
            </w:r>
            <w:r w:rsidR="00622547" w:rsidRPr="00F318EF">
              <w:rPr>
                <w:rFonts w:ascii="Myriad Pro" w:hAnsi="Myriad Pro"/>
                <w:b/>
                <w:iCs/>
                <w:sz w:val="20"/>
                <w:szCs w:val="20"/>
              </w:rPr>
              <w:t>:</w:t>
            </w:r>
          </w:p>
        </w:tc>
        <w:tc>
          <w:tcPr>
            <w:tcW w:w="1154" w:type="pct"/>
            <w:tcBorders>
              <w:top w:val="nil"/>
              <w:left w:val="nil"/>
              <w:bottom w:val="single" w:sz="3" w:space="0" w:color="000000"/>
              <w:right w:val="single" w:sz="3" w:space="0" w:color="000000"/>
            </w:tcBorders>
            <w:shd w:val="clear" w:color="auto" w:fill="EAF1DD"/>
            <w:vAlign w:val="center"/>
          </w:tcPr>
          <w:p w14:paraId="3D79EACB" w14:textId="77777777" w:rsidR="00622547" w:rsidRPr="00F318EF" w:rsidRDefault="00295E2B" w:rsidP="003E7817">
            <w:pPr>
              <w:spacing w:after="0" w:line="240" w:lineRule="auto"/>
              <w:contextualSpacing/>
              <w:jc w:val="center"/>
              <w:rPr>
                <w:rFonts w:ascii="Myriad Pro" w:hAnsi="Myriad Pro"/>
                <w:b/>
                <w:iCs/>
                <w:sz w:val="20"/>
                <w:szCs w:val="20"/>
              </w:rPr>
            </w:pPr>
            <w:r w:rsidRPr="00F318EF">
              <w:rPr>
                <w:rFonts w:ascii="Myriad Pro" w:hAnsi="Myriad Pro"/>
                <w:b/>
                <w:iCs/>
                <w:sz w:val="20"/>
                <w:szCs w:val="20"/>
              </w:rPr>
              <w:t>576,20</w:t>
            </w:r>
          </w:p>
        </w:tc>
      </w:tr>
    </w:tbl>
    <w:p w14:paraId="4015F3E0" w14:textId="77777777" w:rsidR="00622547" w:rsidRPr="00F318EF" w:rsidRDefault="00622547" w:rsidP="00622547">
      <w:pPr>
        <w:spacing w:after="0" w:line="360" w:lineRule="auto"/>
        <w:ind w:firstLine="567"/>
        <w:contextualSpacing/>
        <w:jc w:val="both"/>
        <w:rPr>
          <w:rFonts w:ascii="Myriad Pro" w:hAnsi="Myriad Pro"/>
          <w:iCs/>
          <w:sz w:val="26"/>
          <w:szCs w:val="26"/>
        </w:rPr>
      </w:pPr>
      <w:r w:rsidRPr="00F318EF">
        <w:rPr>
          <w:rFonts w:ascii="Myriad Pro" w:hAnsi="Myriad Pro"/>
          <w:iCs/>
          <w:sz w:val="26"/>
          <w:szCs w:val="26"/>
        </w:rPr>
        <w:lastRenderedPageBreak/>
        <w:t>В связи с тем, что данные мероприятия отсутствуют в инвестиционной программе</w:t>
      </w:r>
      <w:r w:rsidR="00DC59D1" w:rsidRPr="00F318EF">
        <w:rPr>
          <w:rFonts w:ascii="Myriad Pro" w:hAnsi="Myriad Pro"/>
          <w:iCs/>
          <w:sz w:val="26"/>
          <w:szCs w:val="26"/>
        </w:rPr>
        <w:t xml:space="preserve">, </w:t>
      </w:r>
      <w:r w:rsidRPr="00F318EF">
        <w:rPr>
          <w:rFonts w:ascii="Myriad Pro" w:hAnsi="Myriad Pro"/>
          <w:iCs/>
          <w:sz w:val="26"/>
          <w:szCs w:val="26"/>
        </w:rPr>
        <w:t>расходы на реализацию таких мероприятий</w:t>
      </w:r>
      <w:r w:rsidR="00F60002">
        <w:rPr>
          <w:rFonts w:ascii="Myriad Pro" w:hAnsi="Myriad Pro"/>
          <w:iCs/>
          <w:sz w:val="26"/>
          <w:szCs w:val="26"/>
        </w:rPr>
        <w:t xml:space="preserve"> </w:t>
      </w:r>
      <w:r w:rsidRPr="00F318EF">
        <w:rPr>
          <w:rFonts w:ascii="Myriad Pro" w:hAnsi="Myriad Pro"/>
          <w:iCs/>
          <w:sz w:val="26"/>
          <w:szCs w:val="26"/>
        </w:rPr>
        <w:t>считаются как нецелевое использование инвестиционных ресурсов, включенных в регулируемые государством цены (тарифы), и Исполнителем не приняты к учету.</w:t>
      </w:r>
    </w:p>
    <w:p w14:paraId="2539ABEC" w14:textId="77777777" w:rsidR="00622547" w:rsidRPr="00F318EF" w:rsidRDefault="00622547" w:rsidP="00622547">
      <w:pPr>
        <w:spacing w:after="0" w:line="360" w:lineRule="auto"/>
        <w:ind w:firstLine="567"/>
        <w:contextualSpacing/>
        <w:jc w:val="both"/>
        <w:rPr>
          <w:rFonts w:ascii="Myriad Pro" w:hAnsi="Myriad Pro"/>
          <w:iCs/>
          <w:sz w:val="26"/>
          <w:szCs w:val="26"/>
        </w:rPr>
      </w:pPr>
      <w:r w:rsidRPr="00F318EF">
        <w:rPr>
          <w:rFonts w:ascii="Myriad Pro" w:hAnsi="Myriad Pro"/>
          <w:iCs/>
          <w:sz w:val="26"/>
          <w:szCs w:val="26"/>
        </w:rPr>
        <w:t>Кроме этого, в ходе проверки Исполнителем обнаружено превышение расходов на выполнение мероприятий инвестиционной программы свыше величины средств, определенных в утвержденной в установленном порядке инвестиционной программе. Действующим законодательством в области государственного регулирования цен (тарифов) не предусмотрена возможность учета в необходимой валовой выручке территориальных сетевых организаций данных расходов, в связи с чем Исполнителем приняты расходы на уровне плановых затрат. Данные по этим мероприятиям представлены в таблице:</w:t>
      </w:r>
    </w:p>
    <w:tbl>
      <w:tblPr>
        <w:tblW w:w="5000" w:type="pct"/>
        <w:tblLook w:val="04A0" w:firstRow="1" w:lastRow="0" w:firstColumn="1" w:lastColumn="0" w:noHBand="0" w:noVBand="1"/>
      </w:tblPr>
      <w:tblGrid>
        <w:gridCol w:w="3910"/>
        <w:gridCol w:w="1384"/>
        <w:gridCol w:w="1629"/>
        <w:gridCol w:w="1344"/>
        <w:gridCol w:w="1303"/>
      </w:tblGrid>
      <w:tr w:rsidR="00A96577" w:rsidRPr="00F318EF" w14:paraId="18BC439B" w14:textId="77777777" w:rsidTr="00F318EF">
        <w:trPr>
          <w:trHeight w:val="504"/>
          <w:tblHeader/>
        </w:trPr>
        <w:tc>
          <w:tcPr>
            <w:tcW w:w="2043"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4F6228" w:fill="auto"/>
            <w:vAlign w:val="center"/>
          </w:tcPr>
          <w:p w14:paraId="30854484" w14:textId="77777777" w:rsidR="00A96577" w:rsidRPr="00F318EF" w:rsidRDefault="00A96577" w:rsidP="00CB5447">
            <w:pPr>
              <w:spacing w:after="0" w:line="240" w:lineRule="auto"/>
              <w:rPr>
                <w:rFonts w:ascii="Myriad Pro" w:eastAsia="Times New Roman" w:hAnsi="Myriad Pro"/>
                <w:b/>
                <w:bCs/>
                <w:color w:val="FFFFFF"/>
                <w:sz w:val="20"/>
                <w:szCs w:val="20"/>
                <w:lang w:eastAsia="ru-RU"/>
              </w:rPr>
            </w:pPr>
            <w:r w:rsidRPr="00F318EF">
              <w:rPr>
                <w:rFonts w:ascii="Myriad Pro" w:eastAsia="Times New Roman" w:hAnsi="Myriad Pro"/>
                <w:b/>
                <w:bCs/>
                <w:color w:val="FFFFFF"/>
                <w:sz w:val="20"/>
                <w:szCs w:val="20"/>
                <w:lang w:eastAsia="ru-RU"/>
              </w:rPr>
              <w:t>Наименование инвестиционного проекта (группы инвестиционных проектов)</w:t>
            </w:r>
          </w:p>
        </w:tc>
        <w:tc>
          <w:tcPr>
            <w:tcW w:w="1574" w:type="pct"/>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4F6228" w:fill="auto"/>
            <w:vAlign w:val="center"/>
          </w:tcPr>
          <w:p w14:paraId="03A2563F" w14:textId="77777777" w:rsidR="00A96577" w:rsidRPr="00F318EF" w:rsidRDefault="00A96577" w:rsidP="00CB5447">
            <w:pPr>
              <w:spacing w:after="0" w:line="240" w:lineRule="auto"/>
              <w:jc w:val="center"/>
              <w:rPr>
                <w:rFonts w:ascii="Myriad Pro" w:eastAsia="Times New Roman" w:hAnsi="Myriad Pro"/>
                <w:b/>
                <w:bCs/>
                <w:color w:val="FFFFFF"/>
                <w:sz w:val="20"/>
                <w:szCs w:val="20"/>
                <w:lang w:eastAsia="ru-RU"/>
              </w:rPr>
            </w:pPr>
            <w:r w:rsidRPr="00F318EF">
              <w:rPr>
                <w:rFonts w:ascii="Myriad Pro" w:eastAsia="Times New Roman" w:hAnsi="Myriad Pro"/>
                <w:b/>
                <w:bCs/>
                <w:color w:val="FFFFFF"/>
                <w:sz w:val="20"/>
                <w:szCs w:val="20"/>
                <w:lang w:eastAsia="ru-RU"/>
              </w:rPr>
              <w:t>Освоение, млн. руб. без НДС</w:t>
            </w:r>
          </w:p>
        </w:tc>
        <w:tc>
          <w:tcPr>
            <w:tcW w:w="1383" w:type="pct"/>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4F6228" w:fill="auto"/>
            <w:vAlign w:val="center"/>
          </w:tcPr>
          <w:p w14:paraId="05D35DA5" w14:textId="77777777" w:rsidR="00A96577" w:rsidRPr="00F318EF" w:rsidRDefault="00A96577" w:rsidP="00CB5447">
            <w:pPr>
              <w:spacing w:after="0" w:line="240" w:lineRule="auto"/>
              <w:jc w:val="center"/>
              <w:rPr>
                <w:rFonts w:ascii="Myriad Pro" w:eastAsia="Times New Roman" w:hAnsi="Myriad Pro"/>
                <w:b/>
                <w:bCs/>
                <w:color w:val="FFFFFF"/>
                <w:sz w:val="20"/>
                <w:szCs w:val="20"/>
                <w:lang w:eastAsia="ru-RU"/>
              </w:rPr>
            </w:pPr>
            <w:r w:rsidRPr="00F318EF">
              <w:rPr>
                <w:rFonts w:ascii="Myriad Pro" w:eastAsia="Times New Roman" w:hAnsi="Myriad Pro"/>
                <w:b/>
                <w:bCs/>
                <w:color w:val="FFFFFF"/>
                <w:sz w:val="20"/>
                <w:szCs w:val="20"/>
                <w:lang w:eastAsia="ru-RU"/>
              </w:rPr>
              <w:t>Отклонение</w:t>
            </w:r>
          </w:p>
        </w:tc>
      </w:tr>
      <w:tr w:rsidR="00A96577" w:rsidRPr="00F318EF" w14:paraId="2A4943C0" w14:textId="77777777" w:rsidTr="00F318EF">
        <w:trPr>
          <w:trHeight w:val="212"/>
          <w:tblHeader/>
        </w:trPr>
        <w:tc>
          <w:tcPr>
            <w:tcW w:w="2043"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4F6228" w:fill="auto"/>
            <w:vAlign w:val="center"/>
          </w:tcPr>
          <w:p w14:paraId="097A61C9" w14:textId="77777777" w:rsidR="00A96577" w:rsidRPr="00F318EF" w:rsidRDefault="00A96577" w:rsidP="00CB5447">
            <w:pPr>
              <w:spacing w:after="0" w:line="240" w:lineRule="auto"/>
              <w:rPr>
                <w:rFonts w:ascii="Myriad Pro" w:eastAsia="Times New Roman" w:hAnsi="Myriad Pro"/>
                <w:b/>
                <w:bCs/>
                <w:color w:val="FFFFFF"/>
                <w:sz w:val="20"/>
                <w:szCs w:val="20"/>
                <w:lang w:eastAsia="ru-RU"/>
              </w:rPr>
            </w:pPr>
          </w:p>
        </w:tc>
        <w:tc>
          <w:tcPr>
            <w:tcW w:w="72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4F6228" w:fill="auto"/>
            <w:vAlign w:val="center"/>
          </w:tcPr>
          <w:p w14:paraId="370612A5" w14:textId="77777777" w:rsidR="00A96577" w:rsidRPr="00F318EF" w:rsidRDefault="00A96577" w:rsidP="00CB5447">
            <w:pPr>
              <w:spacing w:after="0" w:line="240" w:lineRule="auto"/>
              <w:jc w:val="center"/>
              <w:rPr>
                <w:rFonts w:ascii="Myriad Pro" w:eastAsia="Times New Roman" w:hAnsi="Myriad Pro"/>
                <w:b/>
                <w:bCs/>
                <w:color w:val="FFFFFF"/>
                <w:sz w:val="20"/>
                <w:szCs w:val="20"/>
                <w:lang w:eastAsia="ru-RU"/>
              </w:rPr>
            </w:pPr>
            <w:r w:rsidRPr="00F318EF">
              <w:rPr>
                <w:rFonts w:ascii="Myriad Pro" w:eastAsia="Times New Roman" w:hAnsi="Myriad Pro"/>
                <w:b/>
                <w:bCs/>
                <w:color w:val="FFFFFF"/>
                <w:sz w:val="20"/>
                <w:szCs w:val="20"/>
                <w:lang w:eastAsia="ru-RU"/>
              </w:rPr>
              <w:t>план</w:t>
            </w:r>
          </w:p>
        </w:tc>
        <w:tc>
          <w:tcPr>
            <w:tcW w:w="85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4F6228" w:fill="auto"/>
            <w:vAlign w:val="center"/>
          </w:tcPr>
          <w:p w14:paraId="7F060760" w14:textId="77777777" w:rsidR="00A96577" w:rsidRPr="00F318EF" w:rsidRDefault="00A96577" w:rsidP="00CB5447">
            <w:pPr>
              <w:spacing w:after="0" w:line="240" w:lineRule="auto"/>
              <w:jc w:val="center"/>
              <w:rPr>
                <w:rFonts w:ascii="Myriad Pro" w:eastAsia="Times New Roman" w:hAnsi="Myriad Pro"/>
                <w:b/>
                <w:bCs/>
                <w:color w:val="FFFFFF"/>
                <w:sz w:val="20"/>
                <w:szCs w:val="20"/>
                <w:lang w:eastAsia="ru-RU"/>
              </w:rPr>
            </w:pPr>
            <w:r w:rsidRPr="00F318EF">
              <w:rPr>
                <w:rFonts w:ascii="Myriad Pro" w:eastAsia="Times New Roman" w:hAnsi="Myriad Pro"/>
                <w:b/>
                <w:bCs/>
                <w:color w:val="FFFFFF"/>
                <w:sz w:val="20"/>
                <w:szCs w:val="20"/>
                <w:lang w:eastAsia="ru-RU"/>
              </w:rPr>
              <w:t>факт</w:t>
            </w:r>
          </w:p>
        </w:tc>
        <w:tc>
          <w:tcPr>
            <w:tcW w:w="70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4F6228" w:fill="auto"/>
            <w:vAlign w:val="center"/>
          </w:tcPr>
          <w:p w14:paraId="2555DA00" w14:textId="77777777" w:rsidR="00A96577" w:rsidRPr="00F318EF" w:rsidRDefault="00A96577" w:rsidP="00CB5447">
            <w:pPr>
              <w:spacing w:after="0" w:line="240" w:lineRule="auto"/>
              <w:jc w:val="center"/>
              <w:rPr>
                <w:rFonts w:ascii="Myriad Pro" w:eastAsia="Times New Roman" w:hAnsi="Myriad Pro"/>
                <w:b/>
                <w:bCs/>
                <w:color w:val="FFFFFF"/>
                <w:sz w:val="20"/>
                <w:szCs w:val="20"/>
                <w:lang w:eastAsia="ru-RU"/>
              </w:rPr>
            </w:pPr>
            <w:r w:rsidRPr="00F318EF">
              <w:rPr>
                <w:rFonts w:ascii="Myriad Pro" w:eastAsia="Times New Roman" w:hAnsi="Myriad Pro"/>
                <w:b/>
                <w:bCs/>
                <w:color w:val="FFFFFF"/>
                <w:sz w:val="20"/>
                <w:szCs w:val="20"/>
                <w:lang w:eastAsia="ru-RU"/>
              </w:rPr>
              <w:t>млн. руб.</w:t>
            </w:r>
          </w:p>
        </w:tc>
        <w:tc>
          <w:tcPr>
            <w:tcW w:w="68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4F6228" w:fill="auto"/>
            <w:vAlign w:val="center"/>
          </w:tcPr>
          <w:p w14:paraId="6998E9AB" w14:textId="77777777" w:rsidR="00A96577" w:rsidRPr="00F318EF" w:rsidRDefault="00A96577" w:rsidP="00CB5447">
            <w:pPr>
              <w:spacing w:after="0" w:line="240" w:lineRule="auto"/>
              <w:jc w:val="center"/>
              <w:rPr>
                <w:rFonts w:ascii="Myriad Pro" w:eastAsia="Times New Roman" w:hAnsi="Myriad Pro"/>
                <w:b/>
                <w:bCs/>
                <w:color w:val="FFFFFF"/>
                <w:sz w:val="20"/>
                <w:szCs w:val="20"/>
                <w:lang w:eastAsia="ru-RU"/>
              </w:rPr>
            </w:pPr>
            <w:r w:rsidRPr="00F318EF">
              <w:rPr>
                <w:rFonts w:ascii="Myriad Pro" w:eastAsia="Times New Roman" w:hAnsi="Myriad Pro"/>
                <w:b/>
                <w:bCs/>
                <w:color w:val="FFFFFF"/>
                <w:sz w:val="20"/>
                <w:szCs w:val="20"/>
                <w:lang w:eastAsia="ru-RU"/>
              </w:rPr>
              <w:t>%</w:t>
            </w:r>
          </w:p>
        </w:tc>
      </w:tr>
      <w:tr w:rsidR="00A96577" w:rsidRPr="00F318EF" w14:paraId="52FFE3FF" w14:textId="77777777" w:rsidTr="00F318EF">
        <w:trPr>
          <w:trHeight w:val="20"/>
        </w:trPr>
        <w:tc>
          <w:tcPr>
            <w:tcW w:w="2043" w:type="pct"/>
            <w:tcBorders>
              <w:top w:val="single" w:sz="4" w:space="0" w:color="FFFFFF" w:themeColor="background1"/>
              <w:left w:val="single" w:sz="4" w:space="0" w:color="auto"/>
              <w:bottom w:val="single" w:sz="4" w:space="0" w:color="auto"/>
              <w:right w:val="single" w:sz="4" w:space="0" w:color="auto"/>
            </w:tcBorders>
            <w:shd w:val="clear" w:color="auto" w:fill="auto"/>
            <w:vAlign w:val="center"/>
          </w:tcPr>
          <w:p w14:paraId="57B8F58A" w14:textId="77777777" w:rsidR="00A96577" w:rsidRPr="00F318EF" w:rsidRDefault="00A96577" w:rsidP="00CB5447">
            <w:pPr>
              <w:spacing w:after="0" w:line="240" w:lineRule="auto"/>
              <w:rPr>
                <w:rFonts w:ascii="Myriad Pro" w:eastAsia="Times New Roman" w:hAnsi="Myriad Pro"/>
                <w:sz w:val="20"/>
                <w:szCs w:val="20"/>
                <w:lang w:eastAsia="ru-RU"/>
              </w:rPr>
            </w:pPr>
            <w:r w:rsidRPr="00F318EF">
              <w:rPr>
                <w:rFonts w:ascii="Myriad Pro" w:eastAsia="Times New Roman" w:hAnsi="Myriad Pro"/>
                <w:sz w:val="20"/>
                <w:szCs w:val="20"/>
                <w:lang w:eastAsia="ru-RU"/>
              </w:rPr>
              <w:t>Реконструкция объектов технологического присоединения льготной категории заявителей мощностью до 15 кВт</w:t>
            </w:r>
          </w:p>
        </w:tc>
        <w:tc>
          <w:tcPr>
            <w:tcW w:w="723" w:type="pct"/>
            <w:tcBorders>
              <w:top w:val="single" w:sz="4" w:space="0" w:color="FFFFFF" w:themeColor="background1"/>
              <w:left w:val="nil"/>
              <w:bottom w:val="single" w:sz="4" w:space="0" w:color="auto"/>
              <w:right w:val="single" w:sz="4" w:space="0" w:color="auto"/>
            </w:tcBorders>
            <w:shd w:val="clear" w:color="auto" w:fill="auto"/>
            <w:vAlign w:val="center"/>
          </w:tcPr>
          <w:p w14:paraId="6DB09256" w14:textId="77777777" w:rsidR="00A96577" w:rsidRPr="00F318EF" w:rsidRDefault="00A96577" w:rsidP="00CB5447">
            <w:pPr>
              <w:spacing w:after="0" w:line="240" w:lineRule="auto"/>
              <w:jc w:val="center"/>
              <w:rPr>
                <w:rFonts w:ascii="Myriad Pro" w:eastAsia="Times New Roman" w:hAnsi="Myriad Pro"/>
                <w:sz w:val="20"/>
                <w:szCs w:val="20"/>
                <w:lang w:eastAsia="ru-RU"/>
              </w:rPr>
            </w:pPr>
            <w:r w:rsidRPr="00F318EF">
              <w:rPr>
                <w:rFonts w:ascii="Myriad Pro" w:eastAsia="Times New Roman" w:hAnsi="Myriad Pro"/>
                <w:sz w:val="20"/>
                <w:szCs w:val="20"/>
                <w:lang w:eastAsia="ru-RU"/>
              </w:rPr>
              <w:t>119,92</w:t>
            </w:r>
          </w:p>
        </w:tc>
        <w:tc>
          <w:tcPr>
            <w:tcW w:w="851" w:type="pct"/>
            <w:tcBorders>
              <w:top w:val="single" w:sz="4" w:space="0" w:color="FFFFFF" w:themeColor="background1"/>
              <w:left w:val="nil"/>
              <w:bottom w:val="single" w:sz="4" w:space="0" w:color="auto"/>
              <w:right w:val="single" w:sz="4" w:space="0" w:color="auto"/>
            </w:tcBorders>
            <w:shd w:val="clear" w:color="auto" w:fill="auto"/>
            <w:vAlign w:val="center"/>
          </w:tcPr>
          <w:p w14:paraId="29EAD9F7" w14:textId="77777777" w:rsidR="00A96577" w:rsidRPr="00F318EF" w:rsidRDefault="00A96577" w:rsidP="00CB5447">
            <w:pPr>
              <w:spacing w:after="0" w:line="240" w:lineRule="auto"/>
              <w:jc w:val="center"/>
              <w:rPr>
                <w:rFonts w:ascii="Myriad Pro" w:eastAsia="Times New Roman" w:hAnsi="Myriad Pro"/>
                <w:sz w:val="20"/>
                <w:szCs w:val="20"/>
                <w:lang w:eastAsia="ru-RU"/>
              </w:rPr>
            </w:pPr>
            <w:r w:rsidRPr="00F318EF">
              <w:rPr>
                <w:rFonts w:ascii="Myriad Pro" w:eastAsia="Times New Roman" w:hAnsi="Myriad Pro"/>
                <w:sz w:val="20"/>
                <w:szCs w:val="20"/>
                <w:lang w:eastAsia="ru-RU"/>
              </w:rPr>
              <w:t>140,47</w:t>
            </w:r>
          </w:p>
        </w:tc>
        <w:tc>
          <w:tcPr>
            <w:tcW w:w="702" w:type="pct"/>
            <w:tcBorders>
              <w:top w:val="single" w:sz="4" w:space="0" w:color="FFFFFF" w:themeColor="background1"/>
              <w:left w:val="nil"/>
              <w:bottom w:val="single" w:sz="4" w:space="0" w:color="auto"/>
              <w:right w:val="single" w:sz="4" w:space="0" w:color="auto"/>
            </w:tcBorders>
            <w:shd w:val="clear" w:color="auto" w:fill="auto"/>
            <w:vAlign w:val="center"/>
          </w:tcPr>
          <w:p w14:paraId="31B8A1C9" w14:textId="77777777" w:rsidR="00A96577" w:rsidRPr="00F318EF" w:rsidRDefault="00A96577" w:rsidP="00CB5447">
            <w:pPr>
              <w:spacing w:after="0" w:line="240" w:lineRule="auto"/>
              <w:jc w:val="center"/>
              <w:rPr>
                <w:rFonts w:ascii="Myriad Pro" w:eastAsia="Times New Roman" w:hAnsi="Myriad Pro"/>
                <w:sz w:val="20"/>
                <w:szCs w:val="20"/>
                <w:lang w:eastAsia="ru-RU"/>
              </w:rPr>
            </w:pPr>
            <w:r w:rsidRPr="00F318EF">
              <w:rPr>
                <w:rFonts w:ascii="Myriad Pro" w:eastAsia="Times New Roman" w:hAnsi="Myriad Pro"/>
                <w:sz w:val="20"/>
                <w:szCs w:val="20"/>
                <w:lang w:eastAsia="ru-RU"/>
              </w:rPr>
              <w:t>20,54</w:t>
            </w:r>
          </w:p>
        </w:tc>
        <w:tc>
          <w:tcPr>
            <w:tcW w:w="681" w:type="pct"/>
            <w:tcBorders>
              <w:top w:val="single" w:sz="4" w:space="0" w:color="FFFFFF" w:themeColor="background1"/>
              <w:left w:val="nil"/>
              <w:bottom w:val="single" w:sz="4" w:space="0" w:color="auto"/>
              <w:right w:val="single" w:sz="4" w:space="0" w:color="auto"/>
            </w:tcBorders>
            <w:shd w:val="clear" w:color="auto" w:fill="auto"/>
            <w:vAlign w:val="center"/>
          </w:tcPr>
          <w:p w14:paraId="132379AF" w14:textId="77777777" w:rsidR="00A96577" w:rsidRPr="00F318EF" w:rsidRDefault="00A96577" w:rsidP="00CB5447">
            <w:pPr>
              <w:spacing w:after="0" w:line="240" w:lineRule="auto"/>
              <w:jc w:val="center"/>
              <w:rPr>
                <w:rFonts w:ascii="Myriad Pro" w:eastAsia="Times New Roman" w:hAnsi="Myriad Pro"/>
                <w:sz w:val="20"/>
                <w:szCs w:val="20"/>
                <w:lang w:eastAsia="ru-RU"/>
              </w:rPr>
            </w:pPr>
            <w:r w:rsidRPr="00F318EF">
              <w:rPr>
                <w:rFonts w:ascii="Myriad Pro" w:eastAsia="Times New Roman" w:hAnsi="Myriad Pro"/>
                <w:sz w:val="20"/>
                <w:szCs w:val="20"/>
                <w:lang w:eastAsia="ru-RU"/>
              </w:rPr>
              <w:t>17%</w:t>
            </w:r>
          </w:p>
        </w:tc>
      </w:tr>
      <w:tr w:rsidR="00A96577" w:rsidRPr="00F318EF" w14:paraId="7B572F87" w14:textId="77777777">
        <w:trPr>
          <w:trHeight w:val="20"/>
        </w:trPr>
        <w:tc>
          <w:tcPr>
            <w:tcW w:w="2043" w:type="pct"/>
            <w:tcBorders>
              <w:top w:val="nil"/>
              <w:left w:val="single" w:sz="4" w:space="0" w:color="auto"/>
              <w:bottom w:val="single" w:sz="4" w:space="0" w:color="auto"/>
              <w:right w:val="single" w:sz="4" w:space="0" w:color="auto"/>
            </w:tcBorders>
            <w:shd w:val="clear" w:color="auto" w:fill="auto"/>
            <w:vAlign w:val="center"/>
          </w:tcPr>
          <w:p w14:paraId="3DDA9B08" w14:textId="77777777" w:rsidR="00A96577" w:rsidRPr="00F318EF" w:rsidRDefault="00A96577" w:rsidP="00CB5447">
            <w:pPr>
              <w:spacing w:after="0" w:line="240" w:lineRule="auto"/>
              <w:rPr>
                <w:rFonts w:ascii="Myriad Pro" w:eastAsia="Times New Roman" w:hAnsi="Myriad Pro"/>
                <w:sz w:val="20"/>
                <w:szCs w:val="20"/>
                <w:lang w:eastAsia="ru-RU"/>
              </w:rPr>
            </w:pPr>
            <w:r w:rsidRPr="00F318EF">
              <w:rPr>
                <w:rFonts w:ascii="Myriad Pro" w:eastAsia="Times New Roman" w:hAnsi="Myriad Pro"/>
                <w:sz w:val="20"/>
                <w:szCs w:val="20"/>
                <w:lang w:eastAsia="ru-RU"/>
              </w:rPr>
              <w:t>Строительство объектов технологического присоединения льготной категории заявителей мощностью до 15 кВт</w:t>
            </w:r>
          </w:p>
        </w:tc>
        <w:tc>
          <w:tcPr>
            <w:tcW w:w="723" w:type="pct"/>
            <w:tcBorders>
              <w:top w:val="nil"/>
              <w:left w:val="nil"/>
              <w:bottom w:val="single" w:sz="4" w:space="0" w:color="auto"/>
              <w:right w:val="single" w:sz="4" w:space="0" w:color="auto"/>
            </w:tcBorders>
            <w:shd w:val="clear" w:color="auto" w:fill="auto"/>
            <w:vAlign w:val="center"/>
          </w:tcPr>
          <w:p w14:paraId="067A633E" w14:textId="77777777" w:rsidR="00A96577" w:rsidRPr="00F318EF" w:rsidRDefault="00A96577" w:rsidP="00CB5447">
            <w:pPr>
              <w:spacing w:after="0" w:line="240" w:lineRule="auto"/>
              <w:jc w:val="center"/>
              <w:rPr>
                <w:rFonts w:ascii="Myriad Pro" w:eastAsia="Times New Roman" w:hAnsi="Myriad Pro"/>
                <w:sz w:val="20"/>
                <w:szCs w:val="20"/>
                <w:lang w:eastAsia="ru-RU"/>
              </w:rPr>
            </w:pPr>
            <w:r w:rsidRPr="00F318EF">
              <w:rPr>
                <w:rFonts w:ascii="Myriad Pro" w:eastAsia="Times New Roman" w:hAnsi="Myriad Pro"/>
                <w:sz w:val="20"/>
                <w:szCs w:val="20"/>
                <w:lang w:eastAsia="ru-RU"/>
              </w:rPr>
              <w:t>6,31</w:t>
            </w:r>
          </w:p>
        </w:tc>
        <w:tc>
          <w:tcPr>
            <w:tcW w:w="851" w:type="pct"/>
            <w:tcBorders>
              <w:top w:val="nil"/>
              <w:left w:val="nil"/>
              <w:bottom w:val="single" w:sz="4" w:space="0" w:color="auto"/>
              <w:right w:val="single" w:sz="4" w:space="0" w:color="auto"/>
            </w:tcBorders>
            <w:shd w:val="clear" w:color="auto" w:fill="auto"/>
            <w:vAlign w:val="center"/>
          </w:tcPr>
          <w:p w14:paraId="203DF321" w14:textId="77777777" w:rsidR="00A96577" w:rsidRPr="00F318EF" w:rsidRDefault="00A96577" w:rsidP="00CB5447">
            <w:pPr>
              <w:spacing w:after="0" w:line="240" w:lineRule="auto"/>
              <w:jc w:val="center"/>
              <w:rPr>
                <w:rFonts w:ascii="Myriad Pro" w:eastAsia="Times New Roman" w:hAnsi="Myriad Pro"/>
                <w:sz w:val="20"/>
                <w:szCs w:val="20"/>
                <w:lang w:eastAsia="ru-RU"/>
              </w:rPr>
            </w:pPr>
            <w:r w:rsidRPr="00F318EF">
              <w:rPr>
                <w:rFonts w:ascii="Myriad Pro" w:eastAsia="Times New Roman" w:hAnsi="Myriad Pro"/>
                <w:sz w:val="20"/>
                <w:szCs w:val="20"/>
                <w:lang w:eastAsia="ru-RU"/>
              </w:rPr>
              <w:t>28,40</w:t>
            </w:r>
          </w:p>
        </w:tc>
        <w:tc>
          <w:tcPr>
            <w:tcW w:w="702" w:type="pct"/>
            <w:tcBorders>
              <w:top w:val="nil"/>
              <w:left w:val="nil"/>
              <w:bottom w:val="single" w:sz="4" w:space="0" w:color="auto"/>
              <w:right w:val="single" w:sz="4" w:space="0" w:color="auto"/>
            </w:tcBorders>
            <w:shd w:val="clear" w:color="auto" w:fill="auto"/>
            <w:vAlign w:val="center"/>
          </w:tcPr>
          <w:p w14:paraId="03A4F5E9" w14:textId="77777777" w:rsidR="00A96577" w:rsidRPr="00F318EF" w:rsidRDefault="00A96577" w:rsidP="00CB5447">
            <w:pPr>
              <w:spacing w:after="0" w:line="240" w:lineRule="auto"/>
              <w:jc w:val="center"/>
              <w:rPr>
                <w:rFonts w:ascii="Myriad Pro" w:eastAsia="Times New Roman" w:hAnsi="Myriad Pro"/>
                <w:sz w:val="20"/>
                <w:szCs w:val="20"/>
                <w:lang w:eastAsia="ru-RU"/>
              </w:rPr>
            </w:pPr>
            <w:r w:rsidRPr="00F318EF">
              <w:rPr>
                <w:rFonts w:ascii="Myriad Pro" w:eastAsia="Times New Roman" w:hAnsi="Myriad Pro"/>
                <w:sz w:val="20"/>
                <w:szCs w:val="20"/>
                <w:lang w:eastAsia="ru-RU"/>
              </w:rPr>
              <w:t>22,09</w:t>
            </w:r>
          </w:p>
        </w:tc>
        <w:tc>
          <w:tcPr>
            <w:tcW w:w="681" w:type="pct"/>
            <w:tcBorders>
              <w:top w:val="nil"/>
              <w:left w:val="nil"/>
              <w:bottom w:val="single" w:sz="4" w:space="0" w:color="auto"/>
              <w:right w:val="single" w:sz="4" w:space="0" w:color="auto"/>
            </w:tcBorders>
            <w:shd w:val="clear" w:color="auto" w:fill="auto"/>
            <w:vAlign w:val="center"/>
          </w:tcPr>
          <w:p w14:paraId="6A7A929B" w14:textId="77777777" w:rsidR="00A96577" w:rsidRPr="00F318EF" w:rsidRDefault="00A96577" w:rsidP="00CB5447">
            <w:pPr>
              <w:spacing w:after="0" w:line="240" w:lineRule="auto"/>
              <w:jc w:val="center"/>
              <w:rPr>
                <w:rFonts w:ascii="Myriad Pro" w:eastAsia="Times New Roman" w:hAnsi="Myriad Pro"/>
                <w:sz w:val="20"/>
                <w:szCs w:val="20"/>
                <w:lang w:eastAsia="ru-RU"/>
              </w:rPr>
            </w:pPr>
            <w:r w:rsidRPr="00F318EF">
              <w:rPr>
                <w:rFonts w:ascii="Myriad Pro" w:eastAsia="Times New Roman" w:hAnsi="Myriad Pro"/>
                <w:sz w:val="20"/>
                <w:szCs w:val="20"/>
                <w:lang w:eastAsia="ru-RU"/>
              </w:rPr>
              <w:t>350%</w:t>
            </w:r>
          </w:p>
        </w:tc>
      </w:tr>
      <w:tr w:rsidR="00A96577" w:rsidRPr="00F318EF" w14:paraId="09A48C67" w14:textId="77777777">
        <w:trPr>
          <w:trHeight w:val="20"/>
        </w:trPr>
        <w:tc>
          <w:tcPr>
            <w:tcW w:w="2043" w:type="pct"/>
            <w:tcBorders>
              <w:top w:val="nil"/>
              <w:left w:val="single" w:sz="4" w:space="0" w:color="auto"/>
              <w:bottom w:val="single" w:sz="4" w:space="0" w:color="auto"/>
              <w:right w:val="single" w:sz="4" w:space="0" w:color="auto"/>
            </w:tcBorders>
            <w:shd w:val="clear" w:color="auto" w:fill="auto"/>
            <w:vAlign w:val="center"/>
          </w:tcPr>
          <w:p w14:paraId="5AC74B79" w14:textId="77777777" w:rsidR="00A96577" w:rsidRPr="00F318EF" w:rsidRDefault="00A96577" w:rsidP="00CB5447">
            <w:pPr>
              <w:spacing w:after="0" w:line="240" w:lineRule="auto"/>
              <w:rPr>
                <w:rFonts w:ascii="Myriad Pro" w:eastAsia="Times New Roman" w:hAnsi="Myriad Pro"/>
                <w:sz w:val="20"/>
                <w:szCs w:val="20"/>
                <w:lang w:eastAsia="ru-RU"/>
              </w:rPr>
            </w:pPr>
            <w:r w:rsidRPr="00F318EF">
              <w:rPr>
                <w:rFonts w:ascii="Myriad Pro" w:eastAsia="Times New Roman" w:hAnsi="Myriad Pro"/>
                <w:sz w:val="20"/>
                <w:szCs w:val="20"/>
                <w:lang w:eastAsia="ru-RU"/>
              </w:rPr>
              <w:t xml:space="preserve">Реконструкция ПС 35 </w:t>
            </w:r>
            <w:proofErr w:type="spellStart"/>
            <w:r w:rsidRPr="00F318EF">
              <w:rPr>
                <w:rFonts w:ascii="Myriad Pro" w:eastAsia="Times New Roman" w:hAnsi="Myriad Pro"/>
                <w:sz w:val="20"/>
                <w:szCs w:val="20"/>
                <w:lang w:eastAsia="ru-RU"/>
              </w:rPr>
              <w:t>кВ</w:t>
            </w:r>
            <w:proofErr w:type="spellEnd"/>
            <w:r w:rsidRPr="00F318EF">
              <w:rPr>
                <w:rFonts w:ascii="Myriad Pro" w:eastAsia="Times New Roman" w:hAnsi="Myriad Pro"/>
                <w:sz w:val="20"/>
                <w:szCs w:val="20"/>
                <w:lang w:eastAsia="ru-RU"/>
              </w:rPr>
              <w:t xml:space="preserve"> Искра Вологодский р-н, с переводом на класс напряжения 110 </w:t>
            </w:r>
            <w:proofErr w:type="spellStart"/>
            <w:r w:rsidRPr="00F318EF">
              <w:rPr>
                <w:rFonts w:ascii="Myriad Pro" w:eastAsia="Times New Roman" w:hAnsi="Myriad Pro"/>
                <w:sz w:val="20"/>
                <w:szCs w:val="20"/>
                <w:lang w:eastAsia="ru-RU"/>
              </w:rPr>
              <w:t>кВ</w:t>
            </w:r>
            <w:proofErr w:type="spellEnd"/>
          </w:p>
        </w:tc>
        <w:tc>
          <w:tcPr>
            <w:tcW w:w="723" w:type="pct"/>
            <w:tcBorders>
              <w:top w:val="nil"/>
              <w:left w:val="nil"/>
              <w:bottom w:val="single" w:sz="4" w:space="0" w:color="auto"/>
              <w:right w:val="single" w:sz="4" w:space="0" w:color="auto"/>
            </w:tcBorders>
            <w:shd w:val="clear" w:color="000000" w:fill="FFFFFF"/>
            <w:vAlign w:val="center"/>
          </w:tcPr>
          <w:p w14:paraId="2AA73D7F" w14:textId="77777777" w:rsidR="00A96577" w:rsidRPr="00F318EF" w:rsidRDefault="00A96577" w:rsidP="00CB5447">
            <w:pPr>
              <w:spacing w:after="0" w:line="240" w:lineRule="auto"/>
              <w:jc w:val="center"/>
              <w:rPr>
                <w:rFonts w:ascii="Myriad Pro" w:eastAsia="Times New Roman" w:hAnsi="Myriad Pro"/>
                <w:sz w:val="20"/>
                <w:szCs w:val="20"/>
                <w:lang w:eastAsia="ru-RU"/>
              </w:rPr>
            </w:pPr>
            <w:r w:rsidRPr="00F318EF">
              <w:rPr>
                <w:rFonts w:ascii="Myriad Pro" w:eastAsia="Times New Roman" w:hAnsi="Myriad Pro"/>
                <w:sz w:val="20"/>
                <w:szCs w:val="20"/>
                <w:lang w:eastAsia="ru-RU"/>
              </w:rPr>
              <w:t>269,33</w:t>
            </w:r>
          </w:p>
        </w:tc>
        <w:tc>
          <w:tcPr>
            <w:tcW w:w="851" w:type="pct"/>
            <w:tcBorders>
              <w:top w:val="nil"/>
              <w:left w:val="nil"/>
              <w:bottom w:val="single" w:sz="4" w:space="0" w:color="auto"/>
              <w:right w:val="single" w:sz="4" w:space="0" w:color="auto"/>
            </w:tcBorders>
            <w:shd w:val="clear" w:color="000000" w:fill="FFFFFF"/>
            <w:vAlign w:val="center"/>
          </w:tcPr>
          <w:p w14:paraId="6CEEF120" w14:textId="77777777" w:rsidR="00A96577" w:rsidRPr="00F318EF" w:rsidRDefault="00A96577" w:rsidP="00CB5447">
            <w:pPr>
              <w:spacing w:after="0" w:line="240" w:lineRule="auto"/>
              <w:jc w:val="center"/>
              <w:rPr>
                <w:rFonts w:ascii="Myriad Pro" w:eastAsia="Times New Roman" w:hAnsi="Myriad Pro"/>
                <w:sz w:val="20"/>
                <w:szCs w:val="20"/>
                <w:lang w:eastAsia="ru-RU"/>
              </w:rPr>
            </w:pPr>
            <w:r w:rsidRPr="00F318EF">
              <w:rPr>
                <w:rFonts w:ascii="Myriad Pro" w:eastAsia="Times New Roman" w:hAnsi="Myriad Pro"/>
                <w:sz w:val="20"/>
                <w:szCs w:val="20"/>
                <w:lang w:eastAsia="ru-RU"/>
              </w:rPr>
              <w:t>328,00</w:t>
            </w:r>
          </w:p>
        </w:tc>
        <w:tc>
          <w:tcPr>
            <w:tcW w:w="702" w:type="pct"/>
            <w:tcBorders>
              <w:top w:val="nil"/>
              <w:left w:val="nil"/>
              <w:bottom w:val="single" w:sz="4" w:space="0" w:color="auto"/>
              <w:right w:val="single" w:sz="4" w:space="0" w:color="auto"/>
            </w:tcBorders>
            <w:shd w:val="clear" w:color="000000" w:fill="FFFFFF"/>
            <w:vAlign w:val="center"/>
          </w:tcPr>
          <w:p w14:paraId="25A5371D" w14:textId="77777777" w:rsidR="00A96577" w:rsidRPr="00F318EF" w:rsidRDefault="00A96577" w:rsidP="00CB5447">
            <w:pPr>
              <w:spacing w:after="0" w:line="240" w:lineRule="auto"/>
              <w:jc w:val="center"/>
              <w:rPr>
                <w:rFonts w:ascii="Myriad Pro" w:eastAsia="Times New Roman" w:hAnsi="Myriad Pro"/>
                <w:sz w:val="20"/>
                <w:szCs w:val="20"/>
                <w:lang w:eastAsia="ru-RU"/>
              </w:rPr>
            </w:pPr>
            <w:r w:rsidRPr="00F318EF">
              <w:rPr>
                <w:rFonts w:ascii="Myriad Pro" w:eastAsia="Times New Roman" w:hAnsi="Myriad Pro"/>
                <w:sz w:val="20"/>
                <w:szCs w:val="20"/>
                <w:lang w:eastAsia="ru-RU"/>
              </w:rPr>
              <w:t>58,66</w:t>
            </w:r>
          </w:p>
        </w:tc>
        <w:tc>
          <w:tcPr>
            <w:tcW w:w="681" w:type="pct"/>
            <w:tcBorders>
              <w:top w:val="nil"/>
              <w:left w:val="nil"/>
              <w:bottom w:val="single" w:sz="4" w:space="0" w:color="auto"/>
              <w:right w:val="single" w:sz="4" w:space="0" w:color="auto"/>
            </w:tcBorders>
            <w:shd w:val="clear" w:color="000000" w:fill="FFFFFF"/>
            <w:vAlign w:val="center"/>
          </w:tcPr>
          <w:p w14:paraId="4E4008F5" w14:textId="77777777" w:rsidR="00A96577" w:rsidRPr="00F318EF" w:rsidRDefault="00A96577" w:rsidP="00CB5447">
            <w:pPr>
              <w:spacing w:after="0" w:line="240" w:lineRule="auto"/>
              <w:jc w:val="center"/>
              <w:rPr>
                <w:rFonts w:ascii="Myriad Pro" w:eastAsia="Times New Roman" w:hAnsi="Myriad Pro"/>
                <w:sz w:val="20"/>
                <w:szCs w:val="20"/>
                <w:lang w:eastAsia="ru-RU"/>
              </w:rPr>
            </w:pPr>
            <w:r w:rsidRPr="00F318EF">
              <w:rPr>
                <w:rFonts w:ascii="Myriad Pro" w:eastAsia="Times New Roman" w:hAnsi="Myriad Pro"/>
                <w:sz w:val="20"/>
                <w:szCs w:val="20"/>
                <w:lang w:eastAsia="ru-RU"/>
              </w:rPr>
              <w:t>22%</w:t>
            </w:r>
          </w:p>
        </w:tc>
      </w:tr>
      <w:tr w:rsidR="00A96577" w:rsidRPr="00F318EF" w14:paraId="23723DA8" w14:textId="77777777">
        <w:trPr>
          <w:trHeight w:val="20"/>
        </w:trPr>
        <w:tc>
          <w:tcPr>
            <w:tcW w:w="2043" w:type="pct"/>
            <w:tcBorders>
              <w:top w:val="nil"/>
              <w:left w:val="single" w:sz="4" w:space="0" w:color="auto"/>
              <w:bottom w:val="single" w:sz="4" w:space="0" w:color="auto"/>
              <w:right w:val="single" w:sz="4" w:space="0" w:color="auto"/>
            </w:tcBorders>
            <w:shd w:val="clear" w:color="auto" w:fill="auto"/>
            <w:vAlign w:val="center"/>
          </w:tcPr>
          <w:p w14:paraId="08AB0664" w14:textId="77777777" w:rsidR="00A96577" w:rsidRPr="00F318EF" w:rsidRDefault="00A96577" w:rsidP="00CB5447">
            <w:pPr>
              <w:spacing w:after="0" w:line="240" w:lineRule="auto"/>
              <w:rPr>
                <w:rFonts w:ascii="Myriad Pro" w:eastAsia="Times New Roman" w:hAnsi="Myriad Pro"/>
                <w:sz w:val="20"/>
                <w:szCs w:val="20"/>
                <w:lang w:eastAsia="ru-RU"/>
              </w:rPr>
            </w:pPr>
            <w:r w:rsidRPr="00F318EF">
              <w:rPr>
                <w:rFonts w:ascii="Myriad Pro" w:eastAsia="Times New Roman" w:hAnsi="Myriad Pro"/>
                <w:sz w:val="20"/>
                <w:szCs w:val="20"/>
                <w:lang w:eastAsia="ru-RU"/>
              </w:rPr>
              <w:t xml:space="preserve">Реконструкция ВЛ 110 </w:t>
            </w:r>
            <w:proofErr w:type="spellStart"/>
            <w:r w:rsidRPr="00F318EF">
              <w:rPr>
                <w:rFonts w:ascii="Myriad Pro" w:eastAsia="Times New Roman" w:hAnsi="Myriad Pro"/>
                <w:sz w:val="20"/>
                <w:szCs w:val="20"/>
                <w:lang w:eastAsia="ru-RU"/>
              </w:rPr>
              <w:t>кВ</w:t>
            </w:r>
            <w:proofErr w:type="spellEnd"/>
            <w:r w:rsidRPr="00F318EF">
              <w:rPr>
                <w:rFonts w:ascii="Myriad Pro" w:eastAsia="Times New Roman" w:hAnsi="Myriad Pro"/>
                <w:sz w:val="20"/>
                <w:szCs w:val="20"/>
                <w:lang w:eastAsia="ru-RU"/>
              </w:rPr>
              <w:t xml:space="preserve"> "Биряково - Погорелово" в ПО "ТЭС" в части расширения просек в объёме </w:t>
            </w:r>
            <w:smartTag w:uri="urn:schemas-microsoft-com:office:smarttags" w:element="metricconverter">
              <w:smartTagPr>
                <w:attr w:name="ProductID" w:val="18 га"/>
              </w:smartTagPr>
              <w:r w:rsidRPr="00F318EF">
                <w:rPr>
                  <w:rFonts w:ascii="Myriad Pro" w:eastAsia="Times New Roman" w:hAnsi="Myriad Pro"/>
                  <w:sz w:val="20"/>
                  <w:szCs w:val="20"/>
                  <w:lang w:eastAsia="ru-RU"/>
                </w:rPr>
                <w:t>18 га</w:t>
              </w:r>
            </w:smartTag>
          </w:p>
        </w:tc>
        <w:tc>
          <w:tcPr>
            <w:tcW w:w="723" w:type="pct"/>
            <w:tcBorders>
              <w:top w:val="nil"/>
              <w:left w:val="nil"/>
              <w:bottom w:val="single" w:sz="4" w:space="0" w:color="auto"/>
              <w:right w:val="single" w:sz="4" w:space="0" w:color="auto"/>
            </w:tcBorders>
            <w:shd w:val="clear" w:color="000000" w:fill="FFFFFF"/>
            <w:vAlign w:val="center"/>
          </w:tcPr>
          <w:p w14:paraId="2420DBEF" w14:textId="77777777" w:rsidR="00A96577" w:rsidRPr="00F318EF" w:rsidRDefault="00A96577" w:rsidP="00CB5447">
            <w:pPr>
              <w:spacing w:after="0" w:line="240" w:lineRule="auto"/>
              <w:jc w:val="center"/>
              <w:rPr>
                <w:rFonts w:ascii="Myriad Pro" w:eastAsia="Times New Roman" w:hAnsi="Myriad Pro"/>
                <w:sz w:val="20"/>
                <w:szCs w:val="20"/>
                <w:lang w:eastAsia="ru-RU"/>
              </w:rPr>
            </w:pPr>
            <w:r w:rsidRPr="00F318EF">
              <w:rPr>
                <w:rFonts w:ascii="Myriad Pro" w:eastAsia="Times New Roman" w:hAnsi="Myriad Pro"/>
                <w:sz w:val="20"/>
                <w:szCs w:val="20"/>
                <w:lang w:eastAsia="ru-RU"/>
              </w:rPr>
              <w:t>2,36</w:t>
            </w:r>
          </w:p>
        </w:tc>
        <w:tc>
          <w:tcPr>
            <w:tcW w:w="851" w:type="pct"/>
            <w:tcBorders>
              <w:top w:val="nil"/>
              <w:left w:val="nil"/>
              <w:bottom w:val="single" w:sz="4" w:space="0" w:color="auto"/>
              <w:right w:val="single" w:sz="4" w:space="0" w:color="auto"/>
            </w:tcBorders>
            <w:shd w:val="clear" w:color="000000" w:fill="FFFFFF"/>
            <w:vAlign w:val="center"/>
          </w:tcPr>
          <w:p w14:paraId="1BA21CBE" w14:textId="77777777" w:rsidR="00A96577" w:rsidRPr="00F318EF" w:rsidRDefault="00A96577" w:rsidP="00CB5447">
            <w:pPr>
              <w:spacing w:after="0" w:line="240" w:lineRule="auto"/>
              <w:jc w:val="center"/>
              <w:rPr>
                <w:rFonts w:ascii="Myriad Pro" w:eastAsia="Times New Roman" w:hAnsi="Myriad Pro"/>
                <w:sz w:val="20"/>
                <w:szCs w:val="20"/>
                <w:lang w:eastAsia="ru-RU"/>
              </w:rPr>
            </w:pPr>
            <w:r w:rsidRPr="00F318EF">
              <w:rPr>
                <w:rFonts w:ascii="Myriad Pro" w:eastAsia="Times New Roman" w:hAnsi="Myriad Pro"/>
                <w:sz w:val="20"/>
                <w:szCs w:val="20"/>
                <w:lang w:eastAsia="ru-RU"/>
              </w:rPr>
              <w:t>2,38</w:t>
            </w:r>
          </w:p>
        </w:tc>
        <w:tc>
          <w:tcPr>
            <w:tcW w:w="702" w:type="pct"/>
            <w:tcBorders>
              <w:top w:val="nil"/>
              <w:left w:val="nil"/>
              <w:bottom w:val="single" w:sz="4" w:space="0" w:color="auto"/>
              <w:right w:val="single" w:sz="4" w:space="0" w:color="auto"/>
            </w:tcBorders>
            <w:shd w:val="clear" w:color="000000" w:fill="FFFFFF"/>
            <w:vAlign w:val="center"/>
          </w:tcPr>
          <w:p w14:paraId="3535725A" w14:textId="77777777" w:rsidR="00A96577" w:rsidRPr="00F318EF" w:rsidRDefault="00A96577" w:rsidP="00CB5447">
            <w:pPr>
              <w:spacing w:after="0" w:line="240" w:lineRule="auto"/>
              <w:jc w:val="center"/>
              <w:rPr>
                <w:rFonts w:ascii="Myriad Pro" w:eastAsia="Times New Roman" w:hAnsi="Myriad Pro"/>
                <w:sz w:val="20"/>
                <w:szCs w:val="20"/>
                <w:lang w:eastAsia="ru-RU"/>
              </w:rPr>
            </w:pPr>
            <w:r w:rsidRPr="00F318EF">
              <w:rPr>
                <w:rFonts w:ascii="Myriad Pro" w:eastAsia="Times New Roman" w:hAnsi="Myriad Pro"/>
                <w:sz w:val="20"/>
                <w:szCs w:val="20"/>
                <w:lang w:eastAsia="ru-RU"/>
              </w:rPr>
              <w:t>0,01</w:t>
            </w:r>
          </w:p>
        </w:tc>
        <w:tc>
          <w:tcPr>
            <w:tcW w:w="681" w:type="pct"/>
            <w:tcBorders>
              <w:top w:val="nil"/>
              <w:left w:val="nil"/>
              <w:bottom w:val="single" w:sz="4" w:space="0" w:color="auto"/>
              <w:right w:val="single" w:sz="4" w:space="0" w:color="auto"/>
            </w:tcBorders>
            <w:shd w:val="clear" w:color="000000" w:fill="FFFFFF"/>
            <w:vAlign w:val="center"/>
          </w:tcPr>
          <w:p w14:paraId="5E70AB8E" w14:textId="77777777" w:rsidR="00A96577" w:rsidRPr="00F318EF" w:rsidRDefault="00A96577" w:rsidP="00CB5447">
            <w:pPr>
              <w:spacing w:after="0" w:line="240" w:lineRule="auto"/>
              <w:jc w:val="center"/>
              <w:rPr>
                <w:rFonts w:ascii="Myriad Pro" w:eastAsia="Times New Roman" w:hAnsi="Myriad Pro"/>
                <w:sz w:val="20"/>
                <w:szCs w:val="20"/>
                <w:lang w:eastAsia="ru-RU"/>
              </w:rPr>
            </w:pPr>
            <w:r w:rsidRPr="00F318EF">
              <w:rPr>
                <w:rFonts w:ascii="Myriad Pro" w:eastAsia="Times New Roman" w:hAnsi="Myriad Pro"/>
                <w:sz w:val="20"/>
                <w:szCs w:val="20"/>
                <w:lang w:eastAsia="ru-RU"/>
              </w:rPr>
              <w:t>1%</w:t>
            </w:r>
          </w:p>
        </w:tc>
      </w:tr>
      <w:tr w:rsidR="00A96577" w:rsidRPr="00F318EF" w14:paraId="00F51D2E" w14:textId="77777777">
        <w:trPr>
          <w:trHeight w:val="20"/>
        </w:trPr>
        <w:tc>
          <w:tcPr>
            <w:tcW w:w="2043" w:type="pct"/>
            <w:tcBorders>
              <w:top w:val="nil"/>
              <w:left w:val="single" w:sz="4" w:space="0" w:color="auto"/>
              <w:bottom w:val="single" w:sz="4" w:space="0" w:color="auto"/>
              <w:right w:val="single" w:sz="4" w:space="0" w:color="auto"/>
            </w:tcBorders>
            <w:shd w:val="clear" w:color="auto" w:fill="auto"/>
            <w:vAlign w:val="center"/>
          </w:tcPr>
          <w:p w14:paraId="70B40C0D" w14:textId="77777777" w:rsidR="00A96577" w:rsidRPr="00F318EF" w:rsidRDefault="00A96577" w:rsidP="00CB5447">
            <w:pPr>
              <w:spacing w:after="0" w:line="240" w:lineRule="auto"/>
              <w:rPr>
                <w:rFonts w:ascii="Myriad Pro" w:eastAsia="Times New Roman" w:hAnsi="Myriad Pro"/>
                <w:sz w:val="20"/>
                <w:szCs w:val="20"/>
                <w:lang w:eastAsia="ru-RU"/>
              </w:rPr>
            </w:pPr>
            <w:r w:rsidRPr="00F318EF">
              <w:rPr>
                <w:rFonts w:ascii="Myriad Pro" w:eastAsia="Times New Roman" w:hAnsi="Myriad Pro"/>
                <w:sz w:val="20"/>
                <w:szCs w:val="20"/>
                <w:lang w:eastAsia="ru-RU"/>
              </w:rPr>
              <w:t xml:space="preserve">Реконструкция ВЛ 110 </w:t>
            </w:r>
            <w:proofErr w:type="spellStart"/>
            <w:r w:rsidRPr="00F318EF">
              <w:rPr>
                <w:rFonts w:ascii="Myriad Pro" w:eastAsia="Times New Roman" w:hAnsi="Myriad Pro"/>
                <w:sz w:val="20"/>
                <w:szCs w:val="20"/>
                <w:lang w:eastAsia="ru-RU"/>
              </w:rPr>
              <w:t>кВ</w:t>
            </w:r>
            <w:proofErr w:type="spellEnd"/>
            <w:r w:rsidRPr="00F318EF">
              <w:rPr>
                <w:rFonts w:ascii="Myriad Pro" w:eastAsia="Times New Roman" w:hAnsi="Myriad Pro"/>
                <w:sz w:val="20"/>
                <w:szCs w:val="20"/>
                <w:lang w:eastAsia="ru-RU"/>
              </w:rPr>
              <w:t xml:space="preserve"> "Дымково-</w:t>
            </w:r>
            <w:proofErr w:type="spellStart"/>
            <w:r w:rsidRPr="00F318EF">
              <w:rPr>
                <w:rFonts w:ascii="Myriad Pro" w:eastAsia="Times New Roman" w:hAnsi="Myriad Pro"/>
                <w:sz w:val="20"/>
                <w:szCs w:val="20"/>
                <w:lang w:eastAsia="ru-RU"/>
              </w:rPr>
              <w:t>К.Городок"с</w:t>
            </w:r>
            <w:proofErr w:type="spellEnd"/>
            <w:r w:rsidRPr="00F318EF">
              <w:rPr>
                <w:rFonts w:ascii="Myriad Pro" w:eastAsia="Times New Roman" w:hAnsi="Myriad Pro"/>
                <w:sz w:val="20"/>
                <w:szCs w:val="20"/>
                <w:lang w:eastAsia="ru-RU"/>
              </w:rPr>
              <w:t xml:space="preserve"> </w:t>
            </w:r>
            <w:proofErr w:type="spellStart"/>
            <w:r w:rsidRPr="00F318EF">
              <w:rPr>
                <w:rFonts w:ascii="Myriad Pro" w:eastAsia="Times New Roman" w:hAnsi="Myriad Pro"/>
                <w:sz w:val="20"/>
                <w:szCs w:val="20"/>
                <w:lang w:eastAsia="ru-RU"/>
              </w:rPr>
              <w:t>отп</w:t>
            </w:r>
            <w:proofErr w:type="spellEnd"/>
            <w:r w:rsidRPr="00F318EF">
              <w:rPr>
                <w:rFonts w:ascii="Myriad Pro" w:eastAsia="Times New Roman" w:hAnsi="Myriad Pro"/>
                <w:sz w:val="20"/>
                <w:szCs w:val="20"/>
                <w:lang w:eastAsia="ru-RU"/>
              </w:rPr>
              <w:t xml:space="preserve">. На ПС "У. </w:t>
            </w:r>
            <w:proofErr w:type="spellStart"/>
            <w:r w:rsidRPr="00F318EF">
              <w:rPr>
                <w:rFonts w:ascii="Myriad Pro" w:eastAsia="Times New Roman" w:hAnsi="Myriad Pro"/>
                <w:sz w:val="20"/>
                <w:szCs w:val="20"/>
                <w:lang w:eastAsia="ru-RU"/>
              </w:rPr>
              <w:t>Алексеево</w:t>
            </w:r>
            <w:proofErr w:type="spellEnd"/>
            <w:r w:rsidRPr="00F318EF">
              <w:rPr>
                <w:rFonts w:ascii="Myriad Pro" w:eastAsia="Times New Roman" w:hAnsi="Myriad Pro"/>
                <w:sz w:val="20"/>
                <w:szCs w:val="20"/>
                <w:lang w:eastAsia="ru-RU"/>
              </w:rPr>
              <w:t xml:space="preserve">" в ПО "ВУЭС" в части расширения просек в объёме </w:t>
            </w:r>
            <w:smartTag w:uri="urn:schemas-microsoft-com:office:smarttags" w:element="metricconverter">
              <w:smartTagPr>
                <w:attr w:name="ProductID" w:val="74,2 га"/>
              </w:smartTagPr>
              <w:r w:rsidRPr="00F318EF">
                <w:rPr>
                  <w:rFonts w:ascii="Myriad Pro" w:eastAsia="Times New Roman" w:hAnsi="Myriad Pro"/>
                  <w:sz w:val="20"/>
                  <w:szCs w:val="20"/>
                  <w:lang w:eastAsia="ru-RU"/>
                </w:rPr>
                <w:t>74,2 га</w:t>
              </w:r>
            </w:smartTag>
          </w:p>
        </w:tc>
        <w:tc>
          <w:tcPr>
            <w:tcW w:w="723" w:type="pct"/>
            <w:tcBorders>
              <w:top w:val="nil"/>
              <w:left w:val="nil"/>
              <w:bottom w:val="single" w:sz="4" w:space="0" w:color="auto"/>
              <w:right w:val="single" w:sz="4" w:space="0" w:color="auto"/>
            </w:tcBorders>
            <w:shd w:val="clear" w:color="000000" w:fill="FFFFFF"/>
            <w:vAlign w:val="center"/>
          </w:tcPr>
          <w:p w14:paraId="463F4D80" w14:textId="77777777" w:rsidR="00A96577" w:rsidRPr="00F318EF" w:rsidRDefault="00A96577" w:rsidP="00CB5447">
            <w:pPr>
              <w:spacing w:after="0" w:line="240" w:lineRule="auto"/>
              <w:jc w:val="center"/>
              <w:rPr>
                <w:rFonts w:ascii="Myriad Pro" w:eastAsia="Times New Roman" w:hAnsi="Myriad Pro"/>
                <w:sz w:val="20"/>
                <w:szCs w:val="20"/>
                <w:lang w:eastAsia="ru-RU"/>
              </w:rPr>
            </w:pPr>
            <w:r w:rsidRPr="00F318EF">
              <w:rPr>
                <w:rFonts w:ascii="Myriad Pro" w:eastAsia="Times New Roman" w:hAnsi="Myriad Pro"/>
                <w:sz w:val="20"/>
                <w:szCs w:val="20"/>
                <w:lang w:eastAsia="ru-RU"/>
              </w:rPr>
              <w:t>9,75</w:t>
            </w:r>
          </w:p>
        </w:tc>
        <w:tc>
          <w:tcPr>
            <w:tcW w:w="851" w:type="pct"/>
            <w:tcBorders>
              <w:top w:val="nil"/>
              <w:left w:val="nil"/>
              <w:bottom w:val="single" w:sz="4" w:space="0" w:color="auto"/>
              <w:right w:val="single" w:sz="4" w:space="0" w:color="auto"/>
            </w:tcBorders>
            <w:shd w:val="clear" w:color="000000" w:fill="FFFFFF"/>
            <w:vAlign w:val="center"/>
          </w:tcPr>
          <w:p w14:paraId="058D0E3B" w14:textId="77777777" w:rsidR="00A96577" w:rsidRPr="00F318EF" w:rsidRDefault="00A96577" w:rsidP="00CB5447">
            <w:pPr>
              <w:spacing w:after="0" w:line="240" w:lineRule="auto"/>
              <w:jc w:val="center"/>
              <w:rPr>
                <w:rFonts w:ascii="Myriad Pro" w:eastAsia="Times New Roman" w:hAnsi="Myriad Pro"/>
                <w:sz w:val="20"/>
                <w:szCs w:val="20"/>
                <w:lang w:eastAsia="ru-RU"/>
              </w:rPr>
            </w:pPr>
            <w:r w:rsidRPr="00F318EF">
              <w:rPr>
                <w:rFonts w:ascii="Myriad Pro" w:eastAsia="Times New Roman" w:hAnsi="Myriad Pro"/>
                <w:sz w:val="20"/>
                <w:szCs w:val="20"/>
                <w:lang w:eastAsia="ru-RU"/>
              </w:rPr>
              <w:t>9,76</w:t>
            </w:r>
          </w:p>
        </w:tc>
        <w:tc>
          <w:tcPr>
            <w:tcW w:w="702" w:type="pct"/>
            <w:tcBorders>
              <w:top w:val="nil"/>
              <w:left w:val="nil"/>
              <w:bottom w:val="single" w:sz="4" w:space="0" w:color="auto"/>
              <w:right w:val="single" w:sz="4" w:space="0" w:color="auto"/>
            </w:tcBorders>
            <w:shd w:val="clear" w:color="000000" w:fill="FFFFFF"/>
            <w:vAlign w:val="center"/>
          </w:tcPr>
          <w:p w14:paraId="0F67A209" w14:textId="77777777" w:rsidR="00A96577" w:rsidRPr="00F318EF" w:rsidRDefault="00A96577" w:rsidP="00CB5447">
            <w:pPr>
              <w:spacing w:after="0" w:line="240" w:lineRule="auto"/>
              <w:jc w:val="center"/>
              <w:rPr>
                <w:rFonts w:ascii="Myriad Pro" w:eastAsia="Times New Roman" w:hAnsi="Myriad Pro"/>
                <w:sz w:val="20"/>
                <w:szCs w:val="20"/>
                <w:lang w:eastAsia="ru-RU"/>
              </w:rPr>
            </w:pPr>
            <w:r w:rsidRPr="00F318EF">
              <w:rPr>
                <w:rFonts w:ascii="Myriad Pro" w:eastAsia="Times New Roman" w:hAnsi="Myriad Pro"/>
                <w:sz w:val="20"/>
                <w:szCs w:val="20"/>
                <w:lang w:eastAsia="ru-RU"/>
              </w:rPr>
              <w:t>0,02</w:t>
            </w:r>
          </w:p>
        </w:tc>
        <w:tc>
          <w:tcPr>
            <w:tcW w:w="681" w:type="pct"/>
            <w:tcBorders>
              <w:top w:val="nil"/>
              <w:left w:val="nil"/>
              <w:bottom w:val="single" w:sz="4" w:space="0" w:color="auto"/>
              <w:right w:val="single" w:sz="4" w:space="0" w:color="auto"/>
            </w:tcBorders>
            <w:shd w:val="clear" w:color="000000" w:fill="FFFFFF"/>
            <w:vAlign w:val="center"/>
          </w:tcPr>
          <w:p w14:paraId="15BFFA61" w14:textId="77777777" w:rsidR="00A96577" w:rsidRPr="00F318EF" w:rsidRDefault="00A96577" w:rsidP="00CB5447">
            <w:pPr>
              <w:spacing w:after="0" w:line="240" w:lineRule="auto"/>
              <w:jc w:val="center"/>
              <w:rPr>
                <w:rFonts w:ascii="Myriad Pro" w:eastAsia="Times New Roman" w:hAnsi="Myriad Pro"/>
                <w:sz w:val="20"/>
                <w:szCs w:val="20"/>
                <w:lang w:eastAsia="ru-RU"/>
              </w:rPr>
            </w:pPr>
            <w:r w:rsidRPr="00F318EF">
              <w:rPr>
                <w:rFonts w:ascii="Myriad Pro" w:eastAsia="Times New Roman" w:hAnsi="Myriad Pro"/>
                <w:sz w:val="20"/>
                <w:szCs w:val="20"/>
                <w:lang w:eastAsia="ru-RU"/>
              </w:rPr>
              <w:t>0%</w:t>
            </w:r>
          </w:p>
        </w:tc>
      </w:tr>
      <w:tr w:rsidR="00A96577" w:rsidRPr="00F318EF" w14:paraId="1C0CD4D3" w14:textId="77777777">
        <w:trPr>
          <w:trHeight w:val="20"/>
        </w:trPr>
        <w:tc>
          <w:tcPr>
            <w:tcW w:w="2043" w:type="pct"/>
            <w:tcBorders>
              <w:top w:val="nil"/>
              <w:left w:val="single" w:sz="4" w:space="0" w:color="auto"/>
              <w:bottom w:val="single" w:sz="4" w:space="0" w:color="auto"/>
              <w:right w:val="single" w:sz="4" w:space="0" w:color="auto"/>
            </w:tcBorders>
            <w:shd w:val="clear" w:color="auto" w:fill="auto"/>
            <w:vAlign w:val="center"/>
          </w:tcPr>
          <w:p w14:paraId="566D1B31" w14:textId="77777777" w:rsidR="00A96577" w:rsidRPr="00F318EF" w:rsidRDefault="00A96577" w:rsidP="00CB5447">
            <w:pPr>
              <w:spacing w:after="0" w:line="240" w:lineRule="auto"/>
              <w:rPr>
                <w:rFonts w:ascii="Myriad Pro" w:eastAsia="Times New Roman" w:hAnsi="Myriad Pro"/>
                <w:sz w:val="20"/>
                <w:szCs w:val="20"/>
                <w:lang w:eastAsia="ru-RU"/>
              </w:rPr>
            </w:pPr>
            <w:r w:rsidRPr="00F318EF">
              <w:rPr>
                <w:rFonts w:ascii="Myriad Pro" w:eastAsia="Times New Roman" w:hAnsi="Myriad Pro"/>
                <w:sz w:val="20"/>
                <w:szCs w:val="20"/>
                <w:lang w:eastAsia="ru-RU"/>
              </w:rPr>
              <w:t xml:space="preserve">Реконструкция ВЛ 110 </w:t>
            </w:r>
            <w:proofErr w:type="spellStart"/>
            <w:r w:rsidRPr="00F318EF">
              <w:rPr>
                <w:rFonts w:ascii="Myriad Pro" w:eastAsia="Times New Roman" w:hAnsi="Myriad Pro"/>
                <w:sz w:val="20"/>
                <w:szCs w:val="20"/>
                <w:lang w:eastAsia="ru-RU"/>
              </w:rPr>
              <w:t>кВ</w:t>
            </w:r>
            <w:proofErr w:type="spellEnd"/>
            <w:r w:rsidRPr="00F318EF">
              <w:rPr>
                <w:rFonts w:ascii="Myriad Pro" w:eastAsia="Times New Roman" w:hAnsi="Myriad Pro"/>
                <w:sz w:val="20"/>
                <w:szCs w:val="20"/>
                <w:lang w:eastAsia="ru-RU"/>
              </w:rPr>
              <w:t xml:space="preserve"> "</w:t>
            </w:r>
            <w:proofErr w:type="spellStart"/>
            <w:r w:rsidRPr="00F318EF">
              <w:rPr>
                <w:rFonts w:ascii="Myriad Pro" w:eastAsia="Times New Roman" w:hAnsi="Myriad Pro"/>
                <w:sz w:val="20"/>
                <w:szCs w:val="20"/>
                <w:lang w:eastAsia="ru-RU"/>
              </w:rPr>
              <w:t>Ростилово-Скалино</w:t>
            </w:r>
            <w:proofErr w:type="spellEnd"/>
            <w:r w:rsidRPr="00F318EF">
              <w:rPr>
                <w:rFonts w:ascii="Myriad Pro" w:eastAsia="Times New Roman" w:hAnsi="Myriad Pro"/>
                <w:sz w:val="20"/>
                <w:szCs w:val="20"/>
                <w:lang w:eastAsia="ru-RU"/>
              </w:rPr>
              <w:t xml:space="preserve"> с </w:t>
            </w:r>
            <w:proofErr w:type="spellStart"/>
            <w:r w:rsidRPr="00F318EF">
              <w:rPr>
                <w:rFonts w:ascii="Myriad Pro" w:eastAsia="Times New Roman" w:hAnsi="Myriad Pro"/>
                <w:sz w:val="20"/>
                <w:szCs w:val="20"/>
                <w:lang w:eastAsia="ru-RU"/>
              </w:rPr>
              <w:t>отп</w:t>
            </w:r>
            <w:proofErr w:type="spellEnd"/>
            <w:r w:rsidRPr="00F318EF">
              <w:rPr>
                <w:rFonts w:ascii="Myriad Pro" w:eastAsia="Times New Roman" w:hAnsi="Myriad Pro"/>
                <w:sz w:val="20"/>
                <w:szCs w:val="20"/>
                <w:lang w:eastAsia="ru-RU"/>
              </w:rPr>
              <w:t xml:space="preserve">. на ПС Плоское" в ПО "ВЭС" в части расширения просек в объёме </w:t>
            </w:r>
            <w:smartTag w:uri="urn:schemas-microsoft-com:office:smarttags" w:element="metricconverter">
              <w:smartTagPr>
                <w:attr w:name="ProductID" w:val="26,18 га"/>
              </w:smartTagPr>
              <w:r w:rsidRPr="00F318EF">
                <w:rPr>
                  <w:rFonts w:ascii="Myriad Pro" w:eastAsia="Times New Roman" w:hAnsi="Myriad Pro"/>
                  <w:sz w:val="20"/>
                  <w:szCs w:val="20"/>
                  <w:lang w:eastAsia="ru-RU"/>
                </w:rPr>
                <w:t>26,18 га</w:t>
              </w:r>
            </w:smartTag>
          </w:p>
        </w:tc>
        <w:tc>
          <w:tcPr>
            <w:tcW w:w="723" w:type="pct"/>
            <w:tcBorders>
              <w:top w:val="nil"/>
              <w:left w:val="nil"/>
              <w:bottom w:val="single" w:sz="4" w:space="0" w:color="auto"/>
              <w:right w:val="single" w:sz="4" w:space="0" w:color="auto"/>
            </w:tcBorders>
            <w:shd w:val="clear" w:color="000000" w:fill="FFFFFF"/>
            <w:vAlign w:val="center"/>
          </w:tcPr>
          <w:p w14:paraId="32B90A75" w14:textId="77777777" w:rsidR="00A96577" w:rsidRPr="00F318EF" w:rsidRDefault="00A96577" w:rsidP="00CB5447">
            <w:pPr>
              <w:spacing w:after="0" w:line="240" w:lineRule="auto"/>
              <w:jc w:val="center"/>
              <w:rPr>
                <w:rFonts w:ascii="Myriad Pro" w:eastAsia="Times New Roman" w:hAnsi="Myriad Pro"/>
                <w:sz w:val="20"/>
                <w:szCs w:val="20"/>
                <w:lang w:eastAsia="ru-RU"/>
              </w:rPr>
            </w:pPr>
            <w:r w:rsidRPr="00F318EF">
              <w:rPr>
                <w:rFonts w:ascii="Myriad Pro" w:eastAsia="Times New Roman" w:hAnsi="Myriad Pro"/>
                <w:sz w:val="20"/>
                <w:szCs w:val="20"/>
                <w:lang w:eastAsia="ru-RU"/>
              </w:rPr>
              <w:t>3,44</w:t>
            </w:r>
          </w:p>
        </w:tc>
        <w:tc>
          <w:tcPr>
            <w:tcW w:w="851" w:type="pct"/>
            <w:tcBorders>
              <w:top w:val="nil"/>
              <w:left w:val="nil"/>
              <w:bottom w:val="single" w:sz="4" w:space="0" w:color="auto"/>
              <w:right w:val="single" w:sz="4" w:space="0" w:color="auto"/>
            </w:tcBorders>
            <w:shd w:val="clear" w:color="000000" w:fill="FFFFFF"/>
            <w:vAlign w:val="center"/>
          </w:tcPr>
          <w:p w14:paraId="7FD2FFC5" w14:textId="77777777" w:rsidR="00A96577" w:rsidRPr="00F318EF" w:rsidRDefault="00A96577" w:rsidP="00CB5447">
            <w:pPr>
              <w:spacing w:after="0" w:line="240" w:lineRule="auto"/>
              <w:jc w:val="center"/>
              <w:rPr>
                <w:rFonts w:ascii="Myriad Pro" w:eastAsia="Times New Roman" w:hAnsi="Myriad Pro"/>
                <w:sz w:val="20"/>
                <w:szCs w:val="20"/>
                <w:lang w:eastAsia="ru-RU"/>
              </w:rPr>
            </w:pPr>
            <w:r w:rsidRPr="00F318EF">
              <w:rPr>
                <w:rFonts w:ascii="Myriad Pro" w:eastAsia="Times New Roman" w:hAnsi="Myriad Pro"/>
                <w:sz w:val="20"/>
                <w:szCs w:val="20"/>
                <w:lang w:eastAsia="ru-RU"/>
              </w:rPr>
              <w:t>3,49</w:t>
            </w:r>
          </w:p>
        </w:tc>
        <w:tc>
          <w:tcPr>
            <w:tcW w:w="702" w:type="pct"/>
            <w:tcBorders>
              <w:top w:val="nil"/>
              <w:left w:val="nil"/>
              <w:bottom w:val="single" w:sz="4" w:space="0" w:color="auto"/>
              <w:right w:val="single" w:sz="4" w:space="0" w:color="auto"/>
            </w:tcBorders>
            <w:shd w:val="clear" w:color="000000" w:fill="FFFFFF"/>
            <w:vAlign w:val="center"/>
          </w:tcPr>
          <w:p w14:paraId="5CAB1D87" w14:textId="77777777" w:rsidR="00A96577" w:rsidRPr="00F318EF" w:rsidRDefault="00A96577" w:rsidP="00CB5447">
            <w:pPr>
              <w:spacing w:after="0" w:line="240" w:lineRule="auto"/>
              <w:jc w:val="center"/>
              <w:rPr>
                <w:rFonts w:ascii="Myriad Pro" w:eastAsia="Times New Roman" w:hAnsi="Myriad Pro"/>
                <w:sz w:val="20"/>
                <w:szCs w:val="20"/>
                <w:lang w:eastAsia="ru-RU"/>
              </w:rPr>
            </w:pPr>
            <w:r w:rsidRPr="00F318EF">
              <w:rPr>
                <w:rFonts w:ascii="Myriad Pro" w:eastAsia="Times New Roman" w:hAnsi="Myriad Pro"/>
                <w:sz w:val="20"/>
                <w:szCs w:val="20"/>
                <w:lang w:eastAsia="ru-RU"/>
              </w:rPr>
              <w:t>0,05</w:t>
            </w:r>
          </w:p>
        </w:tc>
        <w:tc>
          <w:tcPr>
            <w:tcW w:w="681" w:type="pct"/>
            <w:tcBorders>
              <w:top w:val="nil"/>
              <w:left w:val="nil"/>
              <w:bottom w:val="single" w:sz="4" w:space="0" w:color="auto"/>
              <w:right w:val="single" w:sz="4" w:space="0" w:color="auto"/>
            </w:tcBorders>
            <w:shd w:val="clear" w:color="000000" w:fill="FFFFFF"/>
            <w:vAlign w:val="center"/>
          </w:tcPr>
          <w:p w14:paraId="2B98B2B7" w14:textId="77777777" w:rsidR="00A96577" w:rsidRPr="00F318EF" w:rsidRDefault="00A96577" w:rsidP="00CB5447">
            <w:pPr>
              <w:spacing w:after="0" w:line="240" w:lineRule="auto"/>
              <w:jc w:val="center"/>
              <w:rPr>
                <w:rFonts w:ascii="Myriad Pro" w:eastAsia="Times New Roman" w:hAnsi="Myriad Pro"/>
                <w:sz w:val="20"/>
                <w:szCs w:val="20"/>
                <w:lang w:eastAsia="ru-RU"/>
              </w:rPr>
            </w:pPr>
            <w:r w:rsidRPr="00F318EF">
              <w:rPr>
                <w:rFonts w:ascii="Myriad Pro" w:eastAsia="Times New Roman" w:hAnsi="Myriad Pro"/>
                <w:sz w:val="20"/>
                <w:szCs w:val="20"/>
                <w:lang w:eastAsia="ru-RU"/>
              </w:rPr>
              <w:t>2%</w:t>
            </w:r>
          </w:p>
        </w:tc>
      </w:tr>
      <w:tr w:rsidR="00A96577" w:rsidRPr="00F318EF" w14:paraId="2C33A792" w14:textId="77777777">
        <w:trPr>
          <w:trHeight w:val="20"/>
        </w:trPr>
        <w:tc>
          <w:tcPr>
            <w:tcW w:w="2043" w:type="pct"/>
            <w:tcBorders>
              <w:top w:val="nil"/>
              <w:left w:val="single" w:sz="4" w:space="0" w:color="auto"/>
              <w:bottom w:val="single" w:sz="4" w:space="0" w:color="auto"/>
              <w:right w:val="single" w:sz="4" w:space="0" w:color="auto"/>
            </w:tcBorders>
            <w:shd w:val="clear" w:color="auto" w:fill="auto"/>
            <w:vAlign w:val="center"/>
          </w:tcPr>
          <w:p w14:paraId="334D5AED" w14:textId="77777777" w:rsidR="00A96577" w:rsidRPr="00F318EF" w:rsidRDefault="00A96577" w:rsidP="00CB5447">
            <w:pPr>
              <w:spacing w:after="0" w:line="240" w:lineRule="auto"/>
              <w:rPr>
                <w:rFonts w:ascii="Myriad Pro" w:eastAsia="Times New Roman" w:hAnsi="Myriad Pro"/>
                <w:sz w:val="20"/>
                <w:szCs w:val="20"/>
                <w:lang w:eastAsia="ru-RU"/>
              </w:rPr>
            </w:pPr>
            <w:r w:rsidRPr="00F318EF">
              <w:rPr>
                <w:rFonts w:ascii="Myriad Pro" w:eastAsia="Times New Roman" w:hAnsi="Myriad Pro"/>
                <w:sz w:val="20"/>
                <w:szCs w:val="20"/>
                <w:lang w:eastAsia="ru-RU"/>
              </w:rPr>
              <w:t xml:space="preserve">Реконструкция ВЛ 110 </w:t>
            </w:r>
            <w:proofErr w:type="spellStart"/>
            <w:r w:rsidRPr="00F318EF">
              <w:rPr>
                <w:rFonts w:ascii="Myriad Pro" w:eastAsia="Times New Roman" w:hAnsi="Myriad Pro"/>
                <w:sz w:val="20"/>
                <w:szCs w:val="20"/>
                <w:lang w:eastAsia="ru-RU"/>
              </w:rPr>
              <w:t>кВ</w:t>
            </w:r>
            <w:proofErr w:type="spellEnd"/>
            <w:r w:rsidRPr="00F318EF">
              <w:rPr>
                <w:rFonts w:ascii="Myriad Pro" w:eastAsia="Times New Roman" w:hAnsi="Myriad Pro"/>
                <w:sz w:val="20"/>
                <w:szCs w:val="20"/>
                <w:lang w:eastAsia="ru-RU"/>
              </w:rPr>
              <w:t xml:space="preserve"> "Харовск-Вожега" в ПО "ВЭС" в части расширения просек в объёме </w:t>
            </w:r>
            <w:smartTag w:uri="urn:schemas-microsoft-com:office:smarttags" w:element="metricconverter">
              <w:smartTagPr>
                <w:attr w:name="ProductID" w:val="17,88 га"/>
              </w:smartTagPr>
              <w:r w:rsidRPr="00F318EF">
                <w:rPr>
                  <w:rFonts w:ascii="Myriad Pro" w:eastAsia="Times New Roman" w:hAnsi="Myriad Pro"/>
                  <w:sz w:val="20"/>
                  <w:szCs w:val="20"/>
                  <w:lang w:eastAsia="ru-RU"/>
                </w:rPr>
                <w:t>17,88 га</w:t>
              </w:r>
            </w:smartTag>
          </w:p>
        </w:tc>
        <w:tc>
          <w:tcPr>
            <w:tcW w:w="723" w:type="pct"/>
            <w:tcBorders>
              <w:top w:val="nil"/>
              <w:left w:val="nil"/>
              <w:bottom w:val="single" w:sz="4" w:space="0" w:color="auto"/>
              <w:right w:val="single" w:sz="4" w:space="0" w:color="auto"/>
            </w:tcBorders>
            <w:shd w:val="clear" w:color="000000" w:fill="FFFFFF"/>
            <w:vAlign w:val="center"/>
          </w:tcPr>
          <w:p w14:paraId="39A5F962" w14:textId="77777777" w:rsidR="00A96577" w:rsidRPr="00F318EF" w:rsidRDefault="00A96577" w:rsidP="00CB5447">
            <w:pPr>
              <w:spacing w:after="0" w:line="240" w:lineRule="auto"/>
              <w:jc w:val="center"/>
              <w:rPr>
                <w:rFonts w:ascii="Myriad Pro" w:eastAsia="Times New Roman" w:hAnsi="Myriad Pro"/>
                <w:sz w:val="20"/>
                <w:szCs w:val="20"/>
                <w:lang w:eastAsia="ru-RU"/>
              </w:rPr>
            </w:pPr>
            <w:r w:rsidRPr="00F318EF">
              <w:rPr>
                <w:rFonts w:ascii="Myriad Pro" w:eastAsia="Times New Roman" w:hAnsi="Myriad Pro"/>
                <w:sz w:val="20"/>
                <w:szCs w:val="20"/>
                <w:lang w:eastAsia="ru-RU"/>
              </w:rPr>
              <w:t>2,35</w:t>
            </w:r>
          </w:p>
        </w:tc>
        <w:tc>
          <w:tcPr>
            <w:tcW w:w="851" w:type="pct"/>
            <w:tcBorders>
              <w:top w:val="nil"/>
              <w:left w:val="nil"/>
              <w:bottom w:val="single" w:sz="4" w:space="0" w:color="auto"/>
              <w:right w:val="single" w:sz="4" w:space="0" w:color="auto"/>
            </w:tcBorders>
            <w:shd w:val="clear" w:color="000000" w:fill="FFFFFF"/>
            <w:vAlign w:val="center"/>
          </w:tcPr>
          <w:p w14:paraId="2F5D02CA" w14:textId="77777777" w:rsidR="00A96577" w:rsidRPr="00F318EF" w:rsidRDefault="00A96577" w:rsidP="00CB5447">
            <w:pPr>
              <w:spacing w:after="0" w:line="240" w:lineRule="auto"/>
              <w:jc w:val="center"/>
              <w:rPr>
                <w:rFonts w:ascii="Myriad Pro" w:eastAsia="Times New Roman" w:hAnsi="Myriad Pro"/>
                <w:sz w:val="20"/>
                <w:szCs w:val="20"/>
                <w:lang w:eastAsia="ru-RU"/>
              </w:rPr>
            </w:pPr>
            <w:r w:rsidRPr="00F318EF">
              <w:rPr>
                <w:rFonts w:ascii="Myriad Pro" w:eastAsia="Times New Roman" w:hAnsi="Myriad Pro"/>
                <w:sz w:val="20"/>
                <w:szCs w:val="20"/>
                <w:lang w:eastAsia="ru-RU"/>
              </w:rPr>
              <w:t>2,34</w:t>
            </w:r>
          </w:p>
        </w:tc>
        <w:tc>
          <w:tcPr>
            <w:tcW w:w="702" w:type="pct"/>
            <w:tcBorders>
              <w:top w:val="nil"/>
              <w:left w:val="nil"/>
              <w:bottom w:val="single" w:sz="4" w:space="0" w:color="auto"/>
              <w:right w:val="single" w:sz="4" w:space="0" w:color="auto"/>
            </w:tcBorders>
            <w:shd w:val="clear" w:color="000000" w:fill="FFFFFF"/>
            <w:vAlign w:val="center"/>
          </w:tcPr>
          <w:p w14:paraId="1E40BF39" w14:textId="77777777" w:rsidR="00A96577" w:rsidRPr="00F318EF" w:rsidRDefault="00A96577" w:rsidP="00CB5447">
            <w:pPr>
              <w:spacing w:after="0" w:line="240" w:lineRule="auto"/>
              <w:jc w:val="center"/>
              <w:rPr>
                <w:rFonts w:ascii="Myriad Pro" w:eastAsia="Times New Roman" w:hAnsi="Myriad Pro"/>
                <w:sz w:val="20"/>
                <w:szCs w:val="20"/>
                <w:lang w:eastAsia="ru-RU"/>
              </w:rPr>
            </w:pPr>
            <w:r w:rsidRPr="00F318EF">
              <w:rPr>
                <w:rFonts w:ascii="Myriad Pro" w:eastAsia="Times New Roman" w:hAnsi="Myriad Pro"/>
                <w:sz w:val="20"/>
                <w:szCs w:val="20"/>
                <w:lang w:eastAsia="ru-RU"/>
              </w:rPr>
              <w:t>0,00</w:t>
            </w:r>
          </w:p>
        </w:tc>
        <w:tc>
          <w:tcPr>
            <w:tcW w:w="681" w:type="pct"/>
            <w:tcBorders>
              <w:top w:val="nil"/>
              <w:left w:val="nil"/>
              <w:bottom w:val="single" w:sz="4" w:space="0" w:color="auto"/>
              <w:right w:val="single" w:sz="4" w:space="0" w:color="auto"/>
            </w:tcBorders>
            <w:shd w:val="clear" w:color="000000" w:fill="FFFFFF"/>
            <w:vAlign w:val="center"/>
          </w:tcPr>
          <w:p w14:paraId="34F4BE42" w14:textId="77777777" w:rsidR="00A96577" w:rsidRPr="00F318EF" w:rsidRDefault="00A96577" w:rsidP="00CB5447">
            <w:pPr>
              <w:spacing w:after="0" w:line="240" w:lineRule="auto"/>
              <w:jc w:val="center"/>
              <w:rPr>
                <w:rFonts w:ascii="Myriad Pro" w:eastAsia="Times New Roman" w:hAnsi="Myriad Pro"/>
                <w:sz w:val="20"/>
                <w:szCs w:val="20"/>
                <w:lang w:eastAsia="ru-RU"/>
              </w:rPr>
            </w:pPr>
            <w:r w:rsidRPr="00F318EF">
              <w:rPr>
                <w:rFonts w:ascii="Myriad Pro" w:eastAsia="Times New Roman" w:hAnsi="Myriad Pro"/>
                <w:sz w:val="20"/>
                <w:szCs w:val="20"/>
                <w:lang w:eastAsia="ru-RU"/>
              </w:rPr>
              <w:t>0%</w:t>
            </w:r>
          </w:p>
        </w:tc>
      </w:tr>
      <w:tr w:rsidR="00A96577" w:rsidRPr="00F318EF" w14:paraId="1206BD2B" w14:textId="77777777">
        <w:trPr>
          <w:trHeight w:val="20"/>
        </w:trPr>
        <w:tc>
          <w:tcPr>
            <w:tcW w:w="2043" w:type="pct"/>
            <w:tcBorders>
              <w:top w:val="nil"/>
              <w:left w:val="single" w:sz="4" w:space="0" w:color="auto"/>
              <w:bottom w:val="single" w:sz="4" w:space="0" w:color="auto"/>
              <w:right w:val="single" w:sz="4" w:space="0" w:color="auto"/>
            </w:tcBorders>
            <w:shd w:val="clear" w:color="auto" w:fill="auto"/>
            <w:vAlign w:val="center"/>
          </w:tcPr>
          <w:p w14:paraId="54B04B5A" w14:textId="77777777" w:rsidR="00A96577" w:rsidRPr="00F318EF" w:rsidRDefault="00A96577" w:rsidP="00CB5447">
            <w:pPr>
              <w:spacing w:after="0" w:line="240" w:lineRule="auto"/>
              <w:rPr>
                <w:rFonts w:ascii="Myriad Pro" w:eastAsia="Times New Roman" w:hAnsi="Myriad Pro"/>
                <w:sz w:val="20"/>
                <w:szCs w:val="20"/>
                <w:lang w:eastAsia="ru-RU"/>
              </w:rPr>
            </w:pPr>
            <w:r w:rsidRPr="00F318EF">
              <w:rPr>
                <w:rFonts w:ascii="Myriad Pro" w:eastAsia="Times New Roman" w:hAnsi="Myriad Pro"/>
                <w:sz w:val="20"/>
                <w:szCs w:val="20"/>
                <w:lang w:eastAsia="ru-RU"/>
              </w:rPr>
              <w:t xml:space="preserve">Реконструкция ВЛ 110 </w:t>
            </w:r>
            <w:proofErr w:type="spellStart"/>
            <w:r w:rsidRPr="00F318EF">
              <w:rPr>
                <w:rFonts w:ascii="Myriad Pro" w:eastAsia="Times New Roman" w:hAnsi="Myriad Pro"/>
                <w:sz w:val="20"/>
                <w:szCs w:val="20"/>
                <w:lang w:eastAsia="ru-RU"/>
              </w:rPr>
              <w:t>кВ</w:t>
            </w:r>
            <w:proofErr w:type="spellEnd"/>
            <w:r w:rsidRPr="00F318EF">
              <w:rPr>
                <w:rFonts w:ascii="Myriad Pro" w:eastAsia="Times New Roman" w:hAnsi="Myriad Pro"/>
                <w:sz w:val="20"/>
                <w:szCs w:val="20"/>
                <w:lang w:eastAsia="ru-RU"/>
              </w:rPr>
              <w:t xml:space="preserve"> "</w:t>
            </w:r>
            <w:proofErr w:type="spellStart"/>
            <w:r w:rsidRPr="00F318EF">
              <w:rPr>
                <w:rFonts w:ascii="Myriad Pro" w:eastAsia="Times New Roman" w:hAnsi="Myriad Pro"/>
                <w:sz w:val="20"/>
                <w:szCs w:val="20"/>
                <w:lang w:eastAsia="ru-RU"/>
              </w:rPr>
              <w:t>Петриневская</w:t>
            </w:r>
            <w:proofErr w:type="spellEnd"/>
            <w:r w:rsidRPr="00F318EF">
              <w:rPr>
                <w:rFonts w:ascii="Myriad Pro" w:eastAsia="Times New Roman" w:hAnsi="Myriad Pro"/>
                <w:sz w:val="20"/>
                <w:szCs w:val="20"/>
                <w:lang w:eastAsia="ru-RU"/>
              </w:rPr>
              <w:t xml:space="preserve"> 1,2" в ПО "ЧЭС" в части расширения просек в объёме </w:t>
            </w:r>
            <w:smartTag w:uri="urn:schemas-microsoft-com:office:smarttags" w:element="metricconverter">
              <w:smartTagPr>
                <w:attr w:name="ProductID" w:val="34,74 га"/>
              </w:smartTagPr>
              <w:r w:rsidRPr="00F318EF">
                <w:rPr>
                  <w:rFonts w:ascii="Myriad Pro" w:eastAsia="Times New Roman" w:hAnsi="Myriad Pro"/>
                  <w:sz w:val="20"/>
                  <w:szCs w:val="20"/>
                  <w:lang w:eastAsia="ru-RU"/>
                </w:rPr>
                <w:t>34,74 га</w:t>
              </w:r>
            </w:smartTag>
          </w:p>
        </w:tc>
        <w:tc>
          <w:tcPr>
            <w:tcW w:w="723" w:type="pct"/>
            <w:tcBorders>
              <w:top w:val="nil"/>
              <w:left w:val="nil"/>
              <w:bottom w:val="single" w:sz="4" w:space="0" w:color="auto"/>
              <w:right w:val="single" w:sz="4" w:space="0" w:color="auto"/>
            </w:tcBorders>
            <w:shd w:val="clear" w:color="000000" w:fill="FFFFFF"/>
            <w:vAlign w:val="center"/>
          </w:tcPr>
          <w:p w14:paraId="0A47A832" w14:textId="77777777" w:rsidR="00A96577" w:rsidRPr="00F318EF" w:rsidRDefault="00A96577" w:rsidP="00CB5447">
            <w:pPr>
              <w:spacing w:after="0" w:line="240" w:lineRule="auto"/>
              <w:jc w:val="center"/>
              <w:rPr>
                <w:rFonts w:ascii="Myriad Pro" w:eastAsia="Times New Roman" w:hAnsi="Myriad Pro"/>
                <w:sz w:val="20"/>
                <w:szCs w:val="20"/>
                <w:lang w:eastAsia="ru-RU"/>
              </w:rPr>
            </w:pPr>
            <w:r w:rsidRPr="00F318EF">
              <w:rPr>
                <w:rFonts w:ascii="Myriad Pro" w:eastAsia="Times New Roman" w:hAnsi="Myriad Pro"/>
                <w:sz w:val="20"/>
                <w:szCs w:val="20"/>
                <w:lang w:eastAsia="ru-RU"/>
              </w:rPr>
              <w:t>4,56</w:t>
            </w:r>
          </w:p>
        </w:tc>
        <w:tc>
          <w:tcPr>
            <w:tcW w:w="851" w:type="pct"/>
            <w:tcBorders>
              <w:top w:val="nil"/>
              <w:left w:val="nil"/>
              <w:bottom w:val="single" w:sz="4" w:space="0" w:color="auto"/>
              <w:right w:val="single" w:sz="4" w:space="0" w:color="auto"/>
            </w:tcBorders>
            <w:shd w:val="clear" w:color="000000" w:fill="FFFFFF"/>
            <w:vAlign w:val="center"/>
          </w:tcPr>
          <w:p w14:paraId="7A0C3A3C" w14:textId="77777777" w:rsidR="00A96577" w:rsidRPr="00F318EF" w:rsidRDefault="00A96577" w:rsidP="00CB5447">
            <w:pPr>
              <w:spacing w:after="0" w:line="240" w:lineRule="auto"/>
              <w:jc w:val="center"/>
              <w:rPr>
                <w:rFonts w:ascii="Myriad Pro" w:eastAsia="Times New Roman" w:hAnsi="Myriad Pro"/>
                <w:sz w:val="20"/>
                <w:szCs w:val="20"/>
                <w:lang w:eastAsia="ru-RU"/>
              </w:rPr>
            </w:pPr>
            <w:r w:rsidRPr="00F318EF">
              <w:rPr>
                <w:rFonts w:ascii="Myriad Pro" w:eastAsia="Times New Roman" w:hAnsi="Myriad Pro"/>
                <w:sz w:val="20"/>
                <w:szCs w:val="20"/>
                <w:lang w:eastAsia="ru-RU"/>
              </w:rPr>
              <w:t>4,59</w:t>
            </w:r>
          </w:p>
        </w:tc>
        <w:tc>
          <w:tcPr>
            <w:tcW w:w="702" w:type="pct"/>
            <w:tcBorders>
              <w:top w:val="nil"/>
              <w:left w:val="nil"/>
              <w:bottom w:val="single" w:sz="4" w:space="0" w:color="auto"/>
              <w:right w:val="single" w:sz="4" w:space="0" w:color="auto"/>
            </w:tcBorders>
            <w:shd w:val="clear" w:color="000000" w:fill="FFFFFF"/>
            <w:vAlign w:val="center"/>
          </w:tcPr>
          <w:p w14:paraId="42231937" w14:textId="77777777" w:rsidR="00A96577" w:rsidRPr="00F318EF" w:rsidRDefault="00A96577" w:rsidP="00CB5447">
            <w:pPr>
              <w:spacing w:after="0" w:line="240" w:lineRule="auto"/>
              <w:jc w:val="center"/>
              <w:rPr>
                <w:rFonts w:ascii="Myriad Pro" w:eastAsia="Times New Roman" w:hAnsi="Myriad Pro"/>
                <w:sz w:val="20"/>
                <w:szCs w:val="20"/>
                <w:lang w:eastAsia="ru-RU"/>
              </w:rPr>
            </w:pPr>
            <w:r w:rsidRPr="00F318EF">
              <w:rPr>
                <w:rFonts w:ascii="Myriad Pro" w:eastAsia="Times New Roman" w:hAnsi="Myriad Pro"/>
                <w:sz w:val="20"/>
                <w:szCs w:val="20"/>
                <w:lang w:eastAsia="ru-RU"/>
              </w:rPr>
              <w:t>0,02</w:t>
            </w:r>
          </w:p>
        </w:tc>
        <w:tc>
          <w:tcPr>
            <w:tcW w:w="681" w:type="pct"/>
            <w:tcBorders>
              <w:top w:val="nil"/>
              <w:left w:val="nil"/>
              <w:bottom w:val="single" w:sz="4" w:space="0" w:color="auto"/>
              <w:right w:val="single" w:sz="4" w:space="0" w:color="auto"/>
            </w:tcBorders>
            <w:shd w:val="clear" w:color="000000" w:fill="FFFFFF"/>
            <w:vAlign w:val="center"/>
          </w:tcPr>
          <w:p w14:paraId="578B31EA" w14:textId="77777777" w:rsidR="00A96577" w:rsidRPr="00F318EF" w:rsidRDefault="00A96577" w:rsidP="00CB5447">
            <w:pPr>
              <w:spacing w:after="0" w:line="240" w:lineRule="auto"/>
              <w:jc w:val="center"/>
              <w:rPr>
                <w:rFonts w:ascii="Myriad Pro" w:eastAsia="Times New Roman" w:hAnsi="Myriad Pro"/>
                <w:sz w:val="20"/>
                <w:szCs w:val="20"/>
                <w:lang w:eastAsia="ru-RU"/>
              </w:rPr>
            </w:pPr>
            <w:r w:rsidRPr="00F318EF">
              <w:rPr>
                <w:rFonts w:ascii="Myriad Pro" w:eastAsia="Times New Roman" w:hAnsi="Myriad Pro"/>
                <w:sz w:val="20"/>
                <w:szCs w:val="20"/>
                <w:lang w:eastAsia="ru-RU"/>
              </w:rPr>
              <w:t>1%</w:t>
            </w:r>
          </w:p>
        </w:tc>
      </w:tr>
      <w:tr w:rsidR="00A96577" w:rsidRPr="00F318EF" w14:paraId="64A0014B" w14:textId="77777777">
        <w:trPr>
          <w:trHeight w:val="20"/>
        </w:trPr>
        <w:tc>
          <w:tcPr>
            <w:tcW w:w="2043" w:type="pct"/>
            <w:tcBorders>
              <w:top w:val="nil"/>
              <w:left w:val="single" w:sz="4" w:space="0" w:color="auto"/>
              <w:bottom w:val="single" w:sz="4" w:space="0" w:color="auto"/>
              <w:right w:val="single" w:sz="4" w:space="0" w:color="auto"/>
            </w:tcBorders>
            <w:shd w:val="clear" w:color="auto" w:fill="auto"/>
            <w:vAlign w:val="center"/>
          </w:tcPr>
          <w:p w14:paraId="2793E853" w14:textId="77777777" w:rsidR="00A96577" w:rsidRPr="00F318EF" w:rsidRDefault="00A96577" w:rsidP="00CB5447">
            <w:pPr>
              <w:spacing w:after="0" w:line="240" w:lineRule="auto"/>
              <w:rPr>
                <w:rFonts w:ascii="Myriad Pro" w:eastAsia="Times New Roman" w:hAnsi="Myriad Pro"/>
                <w:sz w:val="20"/>
                <w:szCs w:val="20"/>
                <w:lang w:eastAsia="ru-RU"/>
              </w:rPr>
            </w:pPr>
            <w:r w:rsidRPr="00F318EF">
              <w:rPr>
                <w:rFonts w:ascii="Myriad Pro" w:eastAsia="Times New Roman" w:hAnsi="Myriad Pro"/>
                <w:sz w:val="20"/>
                <w:szCs w:val="20"/>
                <w:lang w:eastAsia="ru-RU"/>
              </w:rPr>
              <w:t xml:space="preserve">Реконструкция ВЛ 110 </w:t>
            </w:r>
            <w:proofErr w:type="spellStart"/>
            <w:r w:rsidRPr="00F318EF">
              <w:rPr>
                <w:rFonts w:ascii="Myriad Pro" w:eastAsia="Times New Roman" w:hAnsi="Myriad Pro"/>
                <w:sz w:val="20"/>
                <w:szCs w:val="20"/>
                <w:lang w:eastAsia="ru-RU"/>
              </w:rPr>
              <w:t>кВ</w:t>
            </w:r>
            <w:proofErr w:type="spellEnd"/>
            <w:r w:rsidRPr="00F318EF">
              <w:rPr>
                <w:rFonts w:ascii="Myriad Pro" w:eastAsia="Times New Roman" w:hAnsi="Myriad Pro"/>
                <w:sz w:val="20"/>
                <w:szCs w:val="20"/>
                <w:lang w:eastAsia="ru-RU"/>
              </w:rPr>
              <w:t xml:space="preserve"> "Кипелово-1" с отпайкой в ПО "ВЭС" в части расширения просек (2-й этап) в объёме </w:t>
            </w:r>
            <w:smartTag w:uri="urn:schemas-microsoft-com:office:smarttags" w:element="metricconverter">
              <w:smartTagPr>
                <w:attr w:name="ProductID" w:val="12,424 га"/>
              </w:smartTagPr>
              <w:r w:rsidRPr="00F318EF">
                <w:rPr>
                  <w:rFonts w:ascii="Myriad Pro" w:eastAsia="Times New Roman" w:hAnsi="Myriad Pro"/>
                  <w:sz w:val="20"/>
                  <w:szCs w:val="20"/>
                  <w:lang w:eastAsia="ru-RU"/>
                </w:rPr>
                <w:t>12,424 га</w:t>
              </w:r>
            </w:smartTag>
          </w:p>
        </w:tc>
        <w:tc>
          <w:tcPr>
            <w:tcW w:w="723" w:type="pct"/>
            <w:tcBorders>
              <w:top w:val="nil"/>
              <w:left w:val="nil"/>
              <w:bottom w:val="single" w:sz="4" w:space="0" w:color="auto"/>
              <w:right w:val="single" w:sz="4" w:space="0" w:color="auto"/>
            </w:tcBorders>
            <w:shd w:val="clear" w:color="000000" w:fill="FFFFFF"/>
            <w:vAlign w:val="center"/>
          </w:tcPr>
          <w:p w14:paraId="7044797D" w14:textId="77777777" w:rsidR="00A96577" w:rsidRPr="00F318EF" w:rsidRDefault="00A96577" w:rsidP="00CB5447">
            <w:pPr>
              <w:spacing w:after="0" w:line="240" w:lineRule="auto"/>
              <w:jc w:val="center"/>
              <w:rPr>
                <w:rFonts w:ascii="Myriad Pro" w:eastAsia="Times New Roman" w:hAnsi="Myriad Pro"/>
                <w:sz w:val="20"/>
                <w:szCs w:val="20"/>
                <w:lang w:eastAsia="ru-RU"/>
              </w:rPr>
            </w:pPr>
            <w:r w:rsidRPr="00F318EF">
              <w:rPr>
                <w:rFonts w:ascii="Myriad Pro" w:eastAsia="Times New Roman" w:hAnsi="Myriad Pro"/>
                <w:sz w:val="20"/>
                <w:szCs w:val="20"/>
                <w:lang w:eastAsia="ru-RU"/>
              </w:rPr>
              <w:t>1,63</w:t>
            </w:r>
          </w:p>
        </w:tc>
        <w:tc>
          <w:tcPr>
            <w:tcW w:w="851" w:type="pct"/>
            <w:tcBorders>
              <w:top w:val="nil"/>
              <w:left w:val="nil"/>
              <w:bottom w:val="single" w:sz="4" w:space="0" w:color="auto"/>
              <w:right w:val="single" w:sz="4" w:space="0" w:color="auto"/>
            </w:tcBorders>
            <w:shd w:val="clear" w:color="000000" w:fill="FFFFFF"/>
            <w:vAlign w:val="center"/>
          </w:tcPr>
          <w:p w14:paraId="0DF5993D" w14:textId="77777777" w:rsidR="00A96577" w:rsidRPr="00F318EF" w:rsidRDefault="00A96577" w:rsidP="00CB5447">
            <w:pPr>
              <w:spacing w:after="0" w:line="240" w:lineRule="auto"/>
              <w:jc w:val="center"/>
              <w:rPr>
                <w:rFonts w:ascii="Myriad Pro" w:eastAsia="Times New Roman" w:hAnsi="Myriad Pro"/>
                <w:sz w:val="20"/>
                <w:szCs w:val="20"/>
                <w:lang w:eastAsia="ru-RU"/>
              </w:rPr>
            </w:pPr>
            <w:r w:rsidRPr="00F318EF">
              <w:rPr>
                <w:rFonts w:ascii="Myriad Pro" w:eastAsia="Times New Roman" w:hAnsi="Myriad Pro"/>
                <w:sz w:val="20"/>
                <w:szCs w:val="20"/>
                <w:lang w:eastAsia="ru-RU"/>
              </w:rPr>
              <w:t>1,63</w:t>
            </w:r>
          </w:p>
        </w:tc>
        <w:tc>
          <w:tcPr>
            <w:tcW w:w="702" w:type="pct"/>
            <w:tcBorders>
              <w:top w:val="nil"/>
              <w:left w:val="nil"/>
              <w:bottom w:val="single" w:sz="4" w:space="0" w:color="auto"/>
              <w:right w:val="single" w:sz="4" w:space="0" w:color="auto"/>
            </w:tcBorders>
            <w:shd w:val="clear" w:color="000000" w:fill="FFFFFF"/>
            <w:vAlign w:val="center"/>
          </w:tcPr>
          <w:p w14:paraId="22047122" w14:textId="77777777" w:rsidR="00A96577" w:rsidRPr="00F318EF" w:rsidRDefault="00A96577" w:rsidP="00CB5447">
            <w:pPr>
              <w:spacing w:after="0" w:line="240" w:lineRule="auto"/>
              <w:jc w:val="center"/>
              <w:rPr>
                <w:rFonts w:ascii="Myriad Pro" w:eastAsia="Times New Roman" w:hAnsi="Myriad Pro"/>
                <w:sz w:val="20"/>
                <w:szCs w:val="20"/>
                <w:lang w:eastAsia="ru-RU"/>
              </w:rPr>
            </w:pPr>
            <w:r w:rsidRPr="00F318EF">
              <w:rPr>
                <w:rFonts w:ascii="Myriad Pro" w:eastAsia="Times New Roman" w:hAnsi="Myriad Pro"/>
                <w:sz w:val="20"/>
                <w:szCs w:val="20"/>
                <w:lang w:eastAsia="ru-RU"/>
              </w:rPr>
              <w:t>0,00</w:t>
            </w:r>
          </w:p>
        </w:tc>
        <w:tc>
          <w:tcPr>
            <w:tcW w:w="681" w:type="pct"/>
            <w:tcBorders>
              <w:top w:val="nil"/>
              <w:left w:val="nil"/>
              <w:bottom w:val="single" w:sz="4" w:space="0" w:color="auto"/>
              <w:right w:val="single" w:sz="4" w:space="0" w:color="auto"/>
            </w:tcBorders>
            <w:shd w:val="clear" w:color="000000" w:fill="FFFFFF"/>
            <w:vAlign w:val="center"/>
          </w:tcPr>
          <w:p w14:paraId="1F74F321" w14:textId="77777777" w:rsidR="00A96577" w:rsidRPr="00F318EF" w:rsidRDefault="00A96577" w:rsidP="00CB5447">
            <w:pPr>
              <w:spacing w:after="0" w:line="240" w:lineRule="auto"/>
              <w:jc w:val="center"/>
              <w:rPr>
                <w:rFonts w:ascii="Myriad Pro" w:eastAsia="Times New Roman" w:hAnsi="Myriad Pro"/>
                <w:sz w:val="20"/>
                <w:szCs w:val="20"/>
                <w:lang w:eastAsia="ru-RU"/>
              </w:rPr>
            </w:pPr>
            <w:r w:rsidRPr="00F318EF">
              <w:rPr>
                <w:rFonts w:ascii="Myriad Pro" w:eastAsia="Times New Roman" w:hAnsi="Myriad Pro"/>
                <w:sz w:val="20"/>
                <w:szCs w:val="20"/>
                <w:lang w:eastAsia="ru-RU"/>
              </w:rPr>
              <w:t>0%</w:t>
            </w:r>
          </w:p>
        </w:tc>
      </w:tr>
      <w:tr w:rsidR="00A96577" w:rsidRPr="00F318EF" w14:paraId="45ED7ACE" w14:textId="77777777" w:rsidTr="00CB5447">
        <w:trPr>
          <w:trHeight w:val="749"/>
        </w:trPr>
        <w:tc>
          <w:tcPr>
            <w:tcW w:w="2043" w:type="pct"/>
            <w:tcBorders>
              <w:top w:val="nil"/>
              <w:left w:val="single" w:sz="4" w:space="0" w:color="auto"/>
              <w:bottom w:val="single" w:sz="4" w:space="0" w:color="auto"/>
              <w:right w:val="single" w:sz="4" w:space="0" w:color="auto"/>
            </w:tcBorders>
            <w:shd w:val="clear" w:color="auto" w:fill="auto"/>
            <w:vAlign w:val="center"/>
          </w:tcPr>
          <w:p w14:paraId="695E7EF3" w14:textId="77777777" w:rsidR="00A96577" w:rsidRPr="00F318EF" w:rsidRDefault="00A96577" w:rsidP="00CB5447">
            <w:pPr>
              <w:spacing w:after="0" w:line="240" w:lineRule="auto"/>
              <w:rPr>
                <w:rFonts w:ascii="Myriad Pro" w:eastAsia="Times New Roman" w:hAnsi="Myriad Pro"/>
                <w:sz w:val="20"/>
                <w:szCs w:val="20"/>
                <w:lang w:eastAsia="ru-RU"/>
              </w:rPr>
            </w:pPr>
            <w:r w:rsidRPr="00F318EF">
              <w:rPr>
                <w:rFonts w:ascii="Myriad Pro" w:eastAsia="Times New Roman" w:hAnsi="Myriad Pro"/>
                <w:sz w:val="20"/>
                <w:szCs w:val="20"/>
                <w:lang w:eastAsia="ru-RU"/>
              </w:rPr>
              <w:lastRenderedPageBreak/>
              <w:t xml:space="preserve">Реконструкция ВЛ 35 </w:t>
            </w:r>
            <w:proofErr w:type="spellStart"/>
            <w:r w:rsidRPr="00F318EF">
              <w:rPr>
                <w:rFonts w:ascii="Myriad Pro" w:eastAsia="Times New Roman" w:hAnsi="Myriad Pro"/>
                <w:sz w:val="20"/>
                <w:szCs w:val="20"/>
                <w:lang w:eastAsia="ru-RU"/>
              </w:rPr>
              <w:t>кВ</w:t>
            </w:r>
            <w:proofErr w:type="spellEnd"/>
            <w:r w:rsidRPr="00F318EF">
              <w:rPr>
                <w:rFonts w:ascii="Myriad Pro" w:eastAsia="Times New Roman" w:hAnsi="Myriad Pro"/>
                <w:sz w:val="20"/>
                <w:szCs w:val="20"/>
                <w:lang w:eastAsia="ru-RU"/>
              </w:rPr>
              <w:t xml:space="preserve"> "Никольская" в ПО "ТЭС" в части расширения просек в объёме </w:t>
            </w:r>
            <w:smartTag w:uri="urn:schemas-microsoft-com:office:smarttags" w:element="metricconverter">
              <w:smartTagPr>
                <w:attr w:name="ProductID" w:val="30 га"/>
              </w:smartTagPr>
              <w:r w:rsidRPr="00F318EF">
                <w:rPr>
                  <w:rFonts w:ascii="Myriad Pro" w:eastAsia="Times New Roman" w:hAnsi="Myriad Pro"/>
                  <w:sz w:val="20"/>
                  <w:szCs w:val="20"/>
                  <w:lang w:eastAsia="ru-RU"/>
                </w:rPr>
                <w:t>30 га</w:t>
              </w:r>
            </w:smartTag>
          </w:p>
        </w:tc>
        <w:tc>
          <w:tcPr>
            <w:tcW w:w="723" w:type="pct"/>
            <w:tcBorders>
              <w:top w:val="nil"/>
              <w:left w:val="nil"/>
              <w:bottom w:val="single" w:sz="4" w:space="0" w:color="auto"/>
              <w:right w:val="single" w:sz="4" w:space="0" w:color="auto"/>
            </w:tcBorders>
            <w:shd w:val="clear" w:color="000000" w:fill="FFFFFF"/>
            <w:vAlign w:val="center"/>
          </w:tcPr>
          <w:p w14:paraId="69390EE9" w14:textId="77777777" w:rsidR="00A96577" w:rsidRPr="00F318EF" w:rsidRDefault="00A96577" w:rsidP="00CB5447">
            <w:pPr>
              <w:spacing w:after="0" w:line="240" w:lineRule="auto"/>
              <w:jc w:val="center"/>
              <w:rPr>
                <w:rFonts w:ascii="Myriad Pro" w:eastAsia="Times New Roman" w:hAnsi="Myriad Pro"/>
                <w:sz w:val="20"/>
                <w:szCs w:val="20"/>
                <w:lang w:eastAsia="ru-RU"/>
              </w:rPr>
            </w:pPr>
            <w:r w:rsidRPr="00F318EF">
              <w:rPr>
                <w:rFonts w:ascii="Myriad Pro" w:eastAsia="Times New Roman" w:hAnsi="Myriad Pro"/>
                <w:sz w:val="20"/>
                <w:szCs w:val="20"/>
                <w:lang w:eastAsia="ru-RU"/>
              </w:rPr>
              <w:t>3,94</w:t>
            </w:r>
          </w:p>
        </w:tc>
        <w:tc>
          <w:tcPr>
            <w:tcW w:w="851" w:type="pct"/>
            <w:tcBorders>
              <w:top w:val="nil"/>
              <w:left w:val="nil"/>
              <w:bottom w:val="single" w:sz="4" w:space="0" w:color="auto"/>
              <w:right w:val="single" w:sz="4" w:space="0" w:color="auto"/>
            </w:tcBorders>
            <w:shd w:val="clear" w:color="000000" w:fill="FFFFFF"/>
            <w:vAlign w:val="center"/>
          </w:tcPr>
          <w:p w14:paraId="4CFDEA4B" w14:textId="77777777" w:rsidR="00A96577" w:rsidRPr="00F318EF" w:rsidRDefault="00A96577" w:rsidP="00CB5447">
            <w:pPr>
              <w:spacing w:after="0" w:line="240" w:lineRule="auto"/>
              <w:jc w:val="center"/>
              <w:rPr>
                <w:rFonts w:ascii="Myriad Pro" w:eastAsia="Times New Roman" w:hAnsi="Myriad Pro"/>
                <w:sz w:val="20"/>
                <w:szCs w:val="20"/>
                <w:lang w:eastAsia="ru-RU"/>
              </w:rPr>
            </w:pPr>
            <w:r w:rsidRPr="00F318EF">
              <w:rPr>
                <w:rFonts w:ascii="Myriad Pro" w:eastAsia="Times New Roman" w:hAnsi="Myriad Pro"/>
                <w:sz w:val="20"/>
                <w:szCs w:val="20"/>
                <w:lang w:eastAsia="ru-RU"/>
              </w:rPr>
              <w:t>3,96</w:t>
            </w:r>
          </w:p>
        </w:tc>
        <w:tc>
          <w:tcPr>
            <w:tcW w:w="702" w:type="pct"/>
            <w:tcBorders>
              <w:top w:val="nil"/>
              <w:left w:val="nil"/>
              <w:bottom w:val="single" w:sz="4" w:space="0" w:color="auto"/>
              <w:right w:val="single" w:sz="4" w:space="0" w:color="auto"/>
            </w:tcBorders>
            <w:shd w:val="clear" w:color="000000" w:fill="FFFFFF"/>
            <w:vAlign w:val="center"/>
          </w:tcPr>
          <w:p w14:paraId="44121D6E" w14:textId="77777777" w:rsidR="00A96577" w:rsidRPr="00F318EF" w:rsidRDefault="00A96577" w:rsidP="00CB5447">
            <w:pPr>
              <w:spacing w:after="0" w:line="240" w:lineRule="auto"/>
              <w:jc w:val="center"/>
              <w:rPr>
                <w:rFonts w:ascii="Myriad Pro" w:eastAsia="Times New Roman" w:hAnsi="Myriad Pro"/>
                <w:sz w:val="20"/>
                <w:szCs w:val="20"/>
                <w:lang w:eastAsia="ru-RU"/>
              </w:rPr>
            </w:pPr>
            <w:r w:rsidRPr="00F318EF">
              <w:rPr>
                <w:rFonts w:ascii="Myriad Pro" w:eastAsia="Times New Roman" w:hAnsi="Myriad Pro"/>
                <w:sz w:val="20"/>
                <w:szCs w:val="20"/>
                <w:lang w:eastAsia="ru-RU"/>
              </w:rPr>
              <w:t>0,02</w:t>
            </w:r>
          </w:p>
        </w:tc>
        <w:tc>
          <w:tcPr>
            <w:tcW w:w="681" w:type="pct"/>
            <w:tcBorders>
              <w:top w:val="nil"/>
              <w:left w:val="nil"/>
              <w:bottom w:val="single" w:sz="4" w:space="0" w:color="auto"/>
              <w:right w:val="single" w:sz="4" w:space="0" w:color="auto"/>
            </w:tcBorders>
            <w:shd w:val="clear" w:color="000000" w:fill="FFFFFF"/>
            <w:vAlign w:val="center"/>
          </w:tcPr>
          <w:p w14:paraId="05FFEB2B" w14:textId="77777777" w:rsidR="00A96577" w:rsidRPr="00F318EF" w:rsidRDefault="00A96577" w:rsidP="00CB5447">
            <w:pPr>
              <w:spacing w:after="0" w:line="240" w:lineRule="auto"/>
              <w:jc w:val="center"/>
              <w:rPr>
                <w:rFonts w:ascii="Myriad Pro" w:eastAsia="Times New Roman" w:hAnsi="Myriad Pro"/>
                <w:sz w:val="20"/>
                <w:szCs w:val="20"/>
                <w:lang w:eastAsia="ru-RU"/>
              </w:rPr>
            </w:pPr>
            <w:r w:rsidRPr="00F318EF">
              <w:rPr>
                <w:rFonts w:ascii="Myriad Pro" w:eastAsia="Times New Roman" w:hAnsi="Myriad Pro"/>
                <w:sz w:val="20"/>
                <w:szCs w:val="20"/>
                <w:lang w:eastAsia="ru-RU"/>
              </w:rPr>
              <w:t>0%</w:t>
            </w:r>
          </w:p>
        </w:tc>
      </w:tr>
      <w:tr w:rsidR="00A96577" w:rsidRPr="00F318EF" w14:paraId="6A492BAF" w14:textId="77777777">
        <w:trPr>
          <w:trHeight w:val="20"/>
        </w:trPr>
        <w:tc>
          <w:tcPr>
            <w:tcW w:w="2043" w:type="pct"/>
            <w:tcBorders>
              <w:top w:val="nil"/>
              <w:left w:val="single" w:sz="4" w:space="0" w:color="auto"/>
              <w:bottom w:val="single" w:sz="4" w:space="0" w:color="auto"/>
              <w:right w:val="single" w:sz="4" w:space="0" w:color="auto"/>
            </w:tcBorders>
            <w:shd w:val="clear" w:color="auto" w:fill="auto"/>
            <w:vAlign w:val="center"/>
          </w:tcPr>
          <w:p w14:paraId="428D14CA" w14:textId="77777777" w:rsidR="00A96577" w:rsidRPr="00F318EF" w:rsidRDefault="00A96577" w:rsidP="00CB5447">
            <w:pPr>
              <w:spacing w:after="0" w:line="240" w:lineRule="auto"/>
              <w:rPr>
                <w:rFonts w:ascii="Myriad Pro" w:eastAsia="Times New Roman" w:hAnsi="Myriad Pro"/>
                <w:sz w:val="20"/>
                <w:szCs w:val="20"/>
                <w:lang w:eastAsia="ru-RU"/>
              </w:rPr>
            </w:pPr>
            <w:r w:rsidRPr="00F318EF">
              <w:rPr>
                <w:rFonts w:ascii="Myriad Pro" w:eastAsia="Times New Roman" w:hAnsi="Myriad Pro"/>
                <w:sz w:val="20"/>
                <w:szCs w:val="20"/>
                <w:lang w:eastAsia="ru-RU"/>
              </w:rPr>
              <w:t xml:space="preserve">Реконструкция  ВЛ 35 </w:t>
            </w:r>
            <w:proofErr w:type="spellStart"/>
            <w:r w:rsidRPr="00F318EF">
              <w:rPr>
                <w:rFonts w:ascii="Myriad Pro" w:eastAsia="Times New Roman" w:hAnsi="Myriad Pro"/>
                <w:sz w:val="20"/>
                <w:szCs w:val="20"/>
                <w:lang w:eastAsia="ru-RU"/>
              </w:rPr>
              <w:t>кВ</w:t>
            </w:r>
            <w:proofErr w:type="spellEnd"/>
            <w:r w:rsidRPr="00F318EF">
              <w:rPr>
                <w:rFonts w:ascii="Myriad Pro" w:eastAsia="Times New Roman" w:hAnsi="Myriad Pro"/>
                <w:sz w:val="20"/>
                <w:szCs w:val="20"/>
                <w:lang w:eastAsia="ru-RU"/>
              </w:rPr>
              <w:t xml:space="preserve"> "Вешняки" в ПО "ЧЭС" в части расширения просек в объёме </w:t>
            </w:r>
            <w:smartTag w:uri="urn:schemas-microsoft-com:office:smarttags" w:element="metricconverter">
              <w:smartTagPr>
                <w:attr w:name="ProductID" w:val="17,83 га"/>
              </w:smartTagPr>
              <w:r w:rsidRPr="00F318EF">
                <w:rPr>
                  <w:rFonts w:ascii="Myriad Pro" w:eastAsia="Times New Roman" w:hAnsi="Myriad Pro"/>
                  <w:sz w:val="20"/>
                  <w:szCs w:val="20"/>
                  <w:lang w:eastAsia="ru-RU"/>
                </w:rPr>
                <w:t>17,83 га</w:t>
              </w:r>
            </w:smartTag>
          </w:p>
        </w:tc>
        <w:tc>
          <w:tcPr>
            <w:tcW w:w="723" w:type="pct"/>
            <w:tcBorders>
              <w:top w:val="nil"/>
              <w:left w:val="nil"/>
              <w:bottom w:val="single" w:sz="4" w:space="0" w:color="auto"/>
              <w:right w:val="single" w:sz="4" w:space="0" w:color="auto"/>
            </w:tcBorders>
            <w:shd w:val="clear" w:color="000000" w:fill="FFFFFF"/>
            <w:vAlign w:val="center"/>
          </w:tcPr>
          <w:p w14:paraId="39636F10" w14:textId="77777777" w:rsidR="00A96577" w:rsidRPr="00F318EF" w:rsidRDefault="00A96577" w:rsidP="00CB5447">
            <w:pPr>
              <w:spacing w:after="0" w:line="240" w:lineRule="auto"/>
              <w:jc w:val="center"/>
              <w:rPr>
                <w:rFonts w:ascii="Myriad Pro" w:eastAsia="Times New Roman" w:hAnsi="Myriad Pro"/>
                <w:sz w:val="20"/>
                <w:szCs w:val="20"/>
                <w:lang w:eastAsia="ru-RU"/>
              </w:rPr>
            </w:pPr>
            <w:r w:rsidRPr="00F318EF">
              <w:rPr>
                <w:rFonts w:ascii="Myriad Pro" w:eastAsia="Times New Roman" w:hAnsi="Myriad Pro"/>
                <w:sz w:val="20"/>
                <w:szCs w:val="20"/>
                <w:lang w:eastAsia="ru-RU"/>
              </w:rPr>
              <w:t>2,34</w:t>
            </w:r>
          </w:p>
        </w:tc>
        <w:tc>
          <w:tcPr>
            <w:tcW w:w="851" w:type="pct"/>
            <w:tcBorders>
              <w:top w:val="nil"/>
              <w:left w:val="nil"/>
              <w:bottom w:val="single" w:sz="4" w:space="0" w:color="auto"/>
              <w:right w:val="single" w:sz="4" w:space="0" w:color="auto"/>
            </w:tcBorders>
            <w:shd w:val="clear" w:color="000000" w:fill="FFFFFF"/>
            <w:vAlign w:val="center"/>
          </w:tcPr>
          <w:p w14:paraId="36A87EF2" w14:textId="77777777" w:rsidR="00A96577" w:rsidRPr="00F318EF" w:rsidRDefault="00A96577" w:rsidP="00CB5447">
            <w:pPr>
              <w:spacing w:after="0" w:line="240" w:lineRule="auto"/>
              <w:jc w:val="center"/>
              <w:rPr>
                <w:rFonts w:ascii="Myriad Pro" w:eastAsia="Times New Roman" w:hAnsi="Myriad Pro"/>
                <w:sz w:val="20"/>
                <w:szCs w:val="20"/>
                <w:lang w:eastAsia="ru-RU"/>
              </w:rPr>
            </w:pPr>
            <w:r w:rsidRPr="00F318EF">
              <w:rPr>
                <w:rFonts w:ascii="Myriad Pro" w:eastAsia="Times New Roman" w:hAnsi="Myriad Pro"/>
                <w:sz w:val="20"/>
                <w:szCs w:val="20"/>
                <w:lang w:eastAsia="ru-RU"/>
              </w:rPr>
              <w:t>2,44</w:t>
            </w:r>
          </w:p>
        </w:tc>
        <w:tc>
          <w:tcPr>
            <w:tcW w:w="702" w:type="pct"/>
            <w:tcBorders>
              <w:top w:val="nil"/>
              <w:left w:val="nil"/>
              <w:bottom w:val="single" w:sz="4" w:space="0" w:color="auto"/>
              <w:right w:val="single" w:sz="4" w:space="0" w:color="auto"/>
            </w:tcBorders>
            <w:shd w:val="clear" w:color="000000" w:fill="FFFFFF"/>
            <w:vAlign w:val="center"/>
          </w:tcPr>
          <w:p w14:paraId="791AE459" w14:textId="77777777" w:rsidR="00A96577" w:rsidRPr="00F318EF" w:rsidRDefault="00A96577" w:rsidP="00CB5447">
            <w:pPr>
              <w:spacing w:after="0" w:line="240" w:lineRule="auto"/>
              <w:jc w:val="center"/>
              <w:rPr>
                <w:rFonts w:ascii="Myriad Pro" w:eastAsia="Times New Roman" w:hAnsi="Myriad Pro"/>
                <w:sz w:val="20"/>
                <w:szCs w:val="20"/>
                <w:lang w:eastAsia="ru-RU"/>
              </w:rPr>
            </w:pPr>
            <w:r w:rsidRPr="00F318EF">
              <w:rPr>
                <w:rFonts w:ascii="Myriad Pro" w:eastAsia="Times New Roman" w:hAnsi="Myriad Pro"/>
                <w:sz w:val="20"/>
                <w:szCs w:val="20"/>
                <w:lang w:eastAsia="ru-RU"/>
              </w:rPr>
              <w:t>0,10</w:t>
            </w:r>
          </w:p>
        </w:tc>
        <w:tc>
          <w:tcPr>
            <w:tcW w:w="681" w:type="pct"/>
            <w:tcBorders>
              <w:top w:val="nil"/>
              <w:left w:val="nil"/>
              <w:bottom w:val="single" w:sz="4" w:space="0" w:color="auto"/>
              <w:right w:val="single" w:sz="4" w:space="0" w:color="auto"/>
            </w:tcBorders>
            <w:shd w:val="clear" w:color="000000" w:fill="FFFFFF"/>
            <w:vAlign w:val="center"/>
          </w:tcPr>
          <w:p w14:paraId="17B733C1" w14:textId="77777777" w:rsidR="00A96577" w:rsidRPr="00F318EF" w:rsidRDefault="00A96577" w:rsidP="00CB5447">
            <w:pPr>
              <w:spacing w:after="0" w:line="240" w:lineRule="auto"/>
              <w:jc w:val="center"/>
              <w:rPr>
                <w:rFonts w:ascii="Myriad Pro" w:eastAsia="Times New Roman" w:hAnsi="Myriad Pro"/>
                <w:sz w:val="20"/>
                <w:szCs w:val="20"/>
                <w:lang w:eastAsia="ru-RU"/>
              </w:rPr>
            </w:pPr>
            <w:r w:rsidRPr="00F318EF">
              <w:rPr>
                <w:rFonts w:ascii="Myriad Pro" w:eastAsia="Times New Roman" w:hAnsi="Myriad Pro"/>
                <w:sz w:val="20"/>
                <w:szCs w:val="20"/>
                <w:lang w:eastAsia="ru-RU"/>
              </w:rPr>
              <w:t>4%</w:t>
            </w:r>
          </w:p>
        </w:tc>
      </w:tr>
      <w:tr w:rsidR="00A96577" w:rsidRPr="00F318EF" w14:paraId="0E488780" w14:textId="77777777">
        <w:trPr>
          <w:trHeight w:val="20"/>
        </w:trPr>
        <w:tc>
          <w:tcPr>
            <w:tcW w:w="2043" w:type="pct"/>
            <w:tcBorders>
              <w:top w:val="nil"/>
              <w:left w:val="single" w:sz="4" w:space="0" w:color="auto"/>
              <w:bottom w:val="single" w:sz="4" w:space="0" w:color="auto"/>
              <w:right w:val="single" w:sz="4" w:space="0" w:color="auto"/>
            </w:tcBorders>
            <w:shd w:val="clear" w:color="auto" w:fill="auto"/>
            <w:vAlign w:val="center"/>
          </w:tcPr>
          <w:p w14:paraId="141DB7BC" w14:textId="77777777" w:rsidR="00A96577" w:rsidRPr="00F318EF" w:rsidRDefault="00A96577" w:rsidP="00CB5447">
            <w:pPr>
              <w:spacing w:after="0" w:line="240" w:lineRule="auto"/>
              <w:rPr>
                <w:rFonts w:ascii="Myriad Pro" w:eastAsia="Times New Roman" w:hAnsi="Myriad Pro"/>
                <w:sz w:val="20"/>
                <w:szCs w:val="20"/>
                <w:lang w:eastAsia="ru-RU"/>
              </w:rPr>
            </w:pPr>
            <w:r w:rsidRPr="00F318EF">
              <w:rPr>
                <w:rFonts w:ascii="Myriad Pro" w:eastAsia="Times New Roman" w:hAnsi="Myriad Pro"/>
                <w:sz w:val="20"/>
                <w:szCs w:val="20"/>
                <w:lang w:eastAsia="ru-RU"/>
              </w:rPr>
              <w:t xml:space="preserve">Модернизация ОИК ЦУС Вологдаэнерго ( ОИК ЦУС; аппаратный комплекс; АРМы диспетчеров и </w:t>
            </w:r>
            <w:proofErr w:type="spellStart"/>
            <w:r w:rsidRPr="00F318EF">
              <w:rPr>
                <w:rFonts w:ascii="Myriad Pro" w:eastAsia="Times New Roman" w:hAnsi="Myriad Pro"/>
                <w:sz w:val="20"/>
                <w:szCs w:val="20"/>
                <w:lang w:eastAsia="ru-RU"/>
              </w:rPr>
              <w:t>телемехаников</w:t>
            </w:r>
            <w:proofErr w:type="spellEnd"/>
            <w:r w:rsidRPr="00F318EF">
              <w:rPr>
                <w:rFonts w:ascii="Myriad Pro" w:eastAsia="Times New Roman" w:hAnsi="Myriad Pro"/>
                <w:sz w:val="20"/>
                <w:szCs w:val="20"/>
                <w:lang w:eastAsia="ru-RU"/>
              </w:rPr>
              <w:t>)</w:t>
            </w:r>
          </w:p>
        </w:tc>
        <w:tc>
          <w:tcPr>
            <w:tcW w:w="723" w:type="pct"/>
            <w:tcBorders>
              <w:top w:val="nil"/>
              <w:left w:val="nil"/>
              <w:bottom w:val="single" w:sz="4" w:space="0" w:color="auto"/>
              <w:right w:val="single" w:sz="4" w:space="0" w:color="auto"/>
            </w:tcBorders>
            <w:shd w:val="clear" w:color="000000" w:fill="FFFFFF"/>
            <w:vAlign w:val="center"/>
          </w:tcPr>
          <w:p w14:paraId="531E74FF" w14:textId="77777777" w:rsidR="00A96577" w:rsidRPr="00F318EF" w:rsidRDefault="00A96577" w:rsidP="00CB5447">
            <w:pPr>
              <w:spacing w:after="0" w:line="240" w:lineRule="auto"/>
              <w:jc w:val="center"/>
              <w:rPr>
                <w:rFonts w:ascii="Myriad Pro" w:eastAsia="Times New Roman" w:hAnsi="Myriad Pro"/>
                <w:sz w:val="20"/>
                <w:szCs w:val="20"/>
                <w:lang w:eastAsia="ru-RU"/>
              </w:rPr>
            </w:pPr>
            <w:r w:rsidRPr="00F318EF">
              <w:rPr>
                <w:rFonts w:ascii="Myriad Pro" w:eastAsia="Times New Roman" w:hAnsi="Myriad Pro"/>
                <w:sz w:val="20"/>
                <w:szCs w:val="20"/>
                <w:lang w:eastAsia="ru-RU"/>
              </w:rPr>
              <w:t>0,28</w:t>
            </w:r>
          </w:p>
        </w:tc>
        <w:tc>
          <w:tcPr>
            <w:tcW w:w="851" w:type="pct"/>
            <w:tcBorders>
              <w:top w:val="nil"/>
              <w:left w:val="nil"/>
              <w:bottom w:val="single" w:sz="4" w:space="0" w:color="auto"/>
              <w:right w:val="single" w:sz="4" w:space="0" w:color="auto"/>
            </w:tcBorders>
            <w:shd w:val="clear" w:color="000000" w:fill="FFFFFF"/>
            <w:vAlign w:val="center"/>
          </w:tcPr>
          <w:p w14:paraId="527B4256" w14:textId="77777777" w:rsidR="00A96577" w:rsidRPr="00F318EF" w:rsidRDefault="00A96577" w:rsidP="00CB5447">
            <w:pPr>
              <w:spacing w:after="0" w:line="240" w:lineRule="auto"/>
              <w:jc w:val="center"/>
              <w:rPr>
                <w:rFonts w:ascii="Myriad Pro" w:eastAsia="Times New Roman" w:hAnsi="Myriad Pro"/>
                <w:sz w:val="20"/>
                <w:szCs w:val="20"/>
                <w:lang w:eastAsia="ru-RU"/>
              </w:rPr>
            </w:pPr>
            <w:r w:rsidRPr="00F318EF">
              <w:rPr>
                <w:rFonts w:ascii="Myriad Pro" w:eastAsia="Times New Roman" w:hAnsi="Myriad Pro"/>
                <w:sz w:val="20"/>
                <w:szCs w:val="20"/>
                <w:lang w:eastAsia="ru-RU"/>
              </w:rPr>
              <w:t>0,33</w:t>
            </w:r>
          </w:p>
        </w:tc>
        <w:tc>
          <w:tcPr>
            <w:tcW w:w="702" w:type="pct"/>
            <w:tcBorders>
              <w:top w:val="nil"/>
              <w:left w:val="nil"/>
              <w:bottom w:val="single" w:sz="4" w:space="0" w:color="auto"/>
              <w:right w:val="single" w:sz="4" w:space="0" w:color="auto"/>
            </w:tcBorders>
            <w:shd w:val="clear" w:color="000000" w:fill="FFFFFF"/>
            <w:vAlign w:val="center"/>
          </w:tcPr>
          <w:p w14:paraId="5DACC611" w14:textId="77777777" w:rsidR="00A96577" w:rsidRPr="00F318EF" w:rsidRDefault="00A96577" w:rsidP="00CB5447">
            <w:pPr>
              <w:spacing w:after="0" w:line="240" w:lineRule="auto"/>
              <w:jc w:val="center"/>
              <w:rPr>
                <w:rFonts w:ascii="Myriad Pro" w:eastAsia="Times New Roman" w:hAnsi="Myriad Pro"/>
                <w:sz w:val="20"/>
                <w:szCs w:val="20"/>
                <w:lang w:eastAsia="ru-RU"/>
              </w:rPr>
            </w:pPr>
            <w:r w:rsidRPr="00F318EF">
              <w:rPr>
                <w:rFonts w:ascii="Myriad Pro" w:eastAsia="Times New Roman" w:hAnsi="Myriad Pro"/>
                <w:sz w:val="20"/>
                <w:szCs w:val="20"/>
                <w:lang w:eastAsia="ru-RU"/>
              </w:rPr>
              <w:t>0,05</w:t>
            </w:r>
          </w:p>
        </w:tc>
        <w:tc>
          <w:tcPr>
            <w:tcW w:w="681" w:type="pct"/>
            <w:tcBorders>
              <w:top w:val="nil"/>
              <w:left w:val="nil"/>
              <w:bottom w:val="single" w:sz="4" w:space="0" w:color="auto"/>
              <w:right w:val="single" w:sz="4" w:space="0" w:color="auto"/>
            </w:tcBorders>
            <w:shd w:val="clear" w:color="000000" w:fill="FFFFFF"/>
            <w:vAlign w:val="center"/>
          </w:tcPr>
          <w:p w14:paraId="4837586F" w14:textId="77777777" w:rsidR="00A96577" w:rsidRPr="00F318EF" w:rsidRDefault="00A96577" w:rsidP="00CB5447">
            <w:pPr>
              <w:spacing w:after="0" w:line="240" w:lineRule="auto"/>
              <w:jc w:val="center"/>
              <w:rPr>
                <w:rFonts w:ascii="Myriad Pro" w:eastAsia="Times New Roman" w:hAnsi="Myriad Pro"/>
                <w:sz w:val="20"/>
                <w:szCs w:val="20"/>
                <w:lang w:eastAsia="ru-RU"/>
              </w:rPr>
            </w:pPr>
            <w:r w:rsidRPr="00F318EF">
              <w:rPr>
                <w:rFonts w:ascii="Myriad Pro" w:eastAsia="Times New Roman" w:hAnsi="Myriad Pro"/>
                <w:sz w:val="20"/>
                <w:szCs w:val="20"/>
                <w:lang w:eastAsia="ru-RU"/>
              </w:rPr>
              <w:t>17%</w:t>
            </w:r>
          </w:p>
        </w:tc>
      </w:tr>
      <w:tr w:rsidR="00A96577" w:rsidRPr="00F318EF" w14:paraId="4C042832" w14:textId="77777777">
        <w:trPr>
          <w:trHeight w:val="20"/>
        </w:trPr>
        <w:tc>
          <w:tcPr>
            <w:tcW w:w="2043" w:type="pct"/>
            <w:tcBorders>
              <w:top w:val="nil"/>
              <w:left w:val="single" w:sz="4" w:space="0" w:color="auto"/>
              <w:bottom w:val="single" w:sz="4" w:space="0" w:color="auto"/>
              <w:right w:val="single" w:sz="4" w:space="0" w:color="auto"/>
            </w:tcBorders>
            <w:shd w:val="clear" w:color="auto" w:fill="auto"/>
            <w:vAlign w:val="center"/>
          </w:tcPr>
          <w:p w14:paraId="0F82DF91" w14:textId="77777777" w:rsidR="00A96577" w:rsidRPr="00F318EF" w:rsidRDefault="00A96577" w:rsidP="00CB5447">
            <w:pPr>
              <w:spacing w:after="0" w:line="240" w:lineRule="auto"/>
              <w:rPr>
                <w:rFonts w:ascii="Myriad Pro" w:eastAsia="Times New Roman" w:hAnsi="Myriad Pro"/>
                <w:sz w:val="20"/>
                <w:szCs w:val="20"/>
                <w:lang w:eastAsia="ru-RU"/>
              </w:rPr>
            </w:pPr>
            <w:r w:rsidRPr="00F318EF">
              <w:rPr>
                <w:rFonts w:ascii="Myriad Pro" w:eastAsia="Times New Roman" w:hAnsi="Myriad Pro"/>
                <w:sz w:val="20"/>
                <w:szCs w:val="20"/>
                <w:lang w:eastAsia="ru-RU"/>
              </w:rPr>
              <w:t xml:space="preserve">Строительство ВЛ 35 </w:t>
            </w:r>
            <w:proofErr w:type="spellStart"/>
            <w:r w:rsidRPr="00F318EF">
              <w:rPr>
                <w:rFonts w:ascii="Myriad Pro" w:eastAsia="Times New Roman" w:hAnsi="Myriad Pro"/>
                <w:sz w:val="20"/>
                <w:szCs w:val="20"/>
                <w:lang w:eastAsia="ru-RU"/>
              </w:rPr>
              <w:t>кВ</w:t>
            </w:r>
            <w:proofErr w:type="spellEnd"/>
            <w:r w:rsidRPr="00F318EF">
              <w:rPr>
                <w:rFonts w:ascii="Myriad Pro" w:eastAsia="Times New Roman" w:hAnsi="Myriad Pro"/>
                <w:sz w:val="20"/>
                <w:szCs w:val="20"/>
                <w:lang w:eastAsia="ru-RU"/>
              </w:rPr>
              <w:t xml:space="preserve"> Дымково-Благовещенье</w:t>
            </w:r>
          </w:p>
        </w:tc>
        <w:tc>
          <w:tcPr>
            <w:tcW w:w="723" w:type="pct"/>
            <w:tcBorders>
              <w:top w:val="nil"/>
              <w:left w:val="nil"/>
              <w:bottom w:val="single" w:sz="4" w:space="0" w:color="auto"/>
              <w:right w:val="single" w:sz="4" w:space="0" w:color="auto"/>
            </w:tcBorders>
            <w:shd w:val="clear" w:color="000000" w:fill="FFFFFF"/>
            <w:vAlign w:val="center"/>
          </w:tcPr>
          <w:p w14:paraId="2AC77BA5" w14:textId="77777777" w:rsidR="00A96577" w:rsidRPr="00F318EF" w:rsidRDefault="00A96577" w:rsidP="00CB5447">
            <w:pPr>
              <w:spacing w:after="0" w:line="240" w:lineRule="auto"/>
              <w:jc w:val="center"/>
              <w:rPr>
                <w:rFonts w:ascii="Myriad Pro" w:eastAsia="Times New Roman" w:hAnsi="Myriad Pro"/>
                <w:sz w:val="20"/>
                <w:szCs w:val="20"/>
                <w:lang w:eastAsia="ru-RU"/>
              </w:rPr>
            </w:pPr>
            <w:r w:rsidRPr="00F318EF">
              <w:rPr>
                <w:rFonts w:ascii="Myriad Pro" w:eastAsia="Times New Roman" w:hAnsi="Myriad Pro"/>
                <w:sz w:val="20"/>
                <w:szCs w:val="20"/>
                <w:lang w:eastAsia="ru-RU"/>
              </w:rPr>
              <w:t>3,71</w:t>
            </w:r>
          </w:p>
        </w:tc>
        <w:tc>
          <w:tcPr>
            <w:tcW w:w="851" w:type="pct"/>
            <w:tcBorders>
              <w:top w:val="nil"/>
              <w:left w:val="nil"/>
              <w:bottom w:val="single" w:sz="4" w:space="0" w:color="auto"/>
              <w:right w:val="single" w:sz="4" w:space="0" w:color="auto"/>
            </w:tcBorders>
            <w:shd w:val="clear" w:color="000000" w:fill="FFFFFF"/>
            <w:vAlign w:val="center"/>
          </w:tcPr>
          <w:p w14:paraId="41DF24BC" w14:textId="77777777" w:rsidR="00A96577" w:rsidRPr="00F318EF" w:rsidRDefault="00A96577" w:rsidP="00CB5447">
            <w:pPr>
              <w:spacing w:after="0" w:line="240" w:lineRule="auto"/>
              <w:jc w:val="center"/>
              <w:rPr>
                <w:rFonts w:ascii="Myriad Pro" w:eastAsia="Times New Roman" w:hAnsi="Myriad Pro"/>
                <w:sz w:val="20"/>
                <w:szCs w:val="20"/>
                <w:lang w:eastAsia="ru-RU"/>
              </w:rPr>
            </w:pPr>
            <w:r w:rsidRPr="00F318EF">
              <w:rPr>
                <w:rFonts w:ascii="Myriad Pro" w:eastAsia="Times New Roman" w:hAnsi="Myriad Pro"/>
                <w:sz w:val="20"/>
                <w:szCs w:val="20"/>
                <w:lang w:eastAsia="ru-RU"/>
              </w:rPr>
              <w:t>32,65</w:t>
            </w:r>
          </w:p>
        </w:tc>
        <w:tc>
          <w:tcPr>
            <w:tcW w:w="702" w:type="pct"/>
            <w:tcBorders>
              <w:top w:val="nil"/>
              <w:left w:val="nil"/>
              <w:bottom w:val="single" w:sz="4" w:space="0" w:color="auto"/>
              <w:right w:val="single" w:sz="4" w:space="0" w:color="auto"/>
            </w:tcBorders>
            <w:shd w:val="clear" w:color="000000" w:fill="FFFFFF"/>
            <w:vAlign w:val="center"/>
          </w:tcPr>
          <w:p w14:paraId="28911831" w14:textId="77777777" w:rsidR="00A96577" w:rsidRPr="00F318EF" w:rsidRDefault="00A96577" w:rsidP="00CB5447">
            <w:pPr>
              <w:spacing w:after="0" w:line="240" w:lineRule="auto"/>
              <w:jc w:val="center"/>
              <w:rPr>
                <w:rFonts w:ascii="Myriad Pro" w:eastAsia="Times New Roman" w:hAnsi="Myriad Pro"/>
                <w:sz w:val="20"/>
                <w:szCs w:val="20"/>
                <w:lang w:eastAsia="ru-RU"/>
              </w:rPr>
            </w:pPr>
            <w:r w:rsidRPr="00F318EF">
              <w:rPr>
                <w:rFonts w:ascii="Myriad Pro" w:eastAsia="Times New Roman" w:hAnsi="Myriad Pro"/>
                <w:sz w:val="20"/>
                <w:szCs w:val="20"/>
                <w:lang w:eastAsia="ru-RU"/>
              </w:rPr>
              <w:t>28,94</w:t>
            </w:r>
          </w:p>
        </w:tc>
        <w:tc>
          <w:tcPr>
            <w:tcW w:w="681" w:type="pct"/>
            <w:tcBorders>
              <w:top w:val="nil"/>
              <w:left w:val="nil"/>
              <w:bottom w:val="single" w:sz="4" w:space="0" w:color="auto"/>
              <w:right w:val="single" w:sz="4" w:space="0" w:color="auto"/>
            </w:tcBorders>
            <w:shd w:val="clear" w:color="000000" w:fill="FFFFFF"/>
            <w:vAlign w:val="center"/>
          </w:tcPr>
          <w:p w14:paraId="6159C5BF" w14:textId="77777777" w:rsidR="00A96577" w:rsidRPr="00F318EF" w:rsidRDefault="00A96577" w:rsidP="00CB5447">
            <w:pPr>
              <w:spacing w:after="0" w:line="240" w:lineRule="auto"/>
              <w:jc w:val="center"/>
              <w:rPr>
                <w:rFonts w:ascii="Myriad Pro" w:eastAsia="Times New Roman" w:hAnsi="Myriad Pro"/>
                <w:sz w:val="20"/>
                <w:szCs w:val="20"/>
                <w:lang w:eastAsia="ru-RU"/>
              </w:rPr>
            </w:pPr>
            <w:r w:rsidRPr="00F318EF">
              <w:rPr>
                <w:rFonts w:ascii="Myriad Pro" w:eastAsia="Times New Roman" w:hAnsi="Myriad Pro"/>
                <w:sz w:val="20"/>
                <w:szCs w:val="20"/>
                <w:lang w:eastAsia="ru-RU"/>
              </w:rPr>
              <w:t>780%</w:t>
            </w:r>
          </w:p>
        </w:tc>
      </w:tr>
      <w:tr w:rsidR="00A96577" w:rsidRPr="00F318EF" w14:paraId="391565D8" w14:textId="77777777">
        <w:trPr>
          <w:trHeight w:val="20"/>
        </w:trPr>
        <w:tc>
          <w:tcPr>
            <w:tcW w:w="2043" w:type="pct"/>
            <w:tcBorders>
              <w:top w:val="nil"/>
              <w:left w:val="single" w:sz="4" w:space="0" w:color="auto"/>
              <w:bottom w:val="single" w:sz="4" w:space="0" w:color="auto"/>
              <w:right w:val="single" w:sz="4" w:space="0" w:color="auto"/>
            </w:tcBorders>
            <w:shd w:val="clear" w:color="auto" w:fill="auto"/>
            <w:vAlign w:val="center"/>
          </w:tcPr>
          <w:p w14:paraId="5686F103" w14:textId="77777777" w:rsidR="00A96577" w:rsidRPr="00F318EF" w:rsidRDefault="00A96577" w:rsidP="00CB5447">
            <w:pPr>
              <w:spacing w:after="0" w:line="240" w:lineRule="auto"/>
              <w:rPr>
                <w:rFonts w:ascii="Myriad Pro" w:eastAsia="Times New Roman" w:hAnsi="Myriad Pro"/>
                <w:sz w:val="20"/>
                <w:szCs w:val="20"/>
                <w:lang w:eastAsia="ru-RU"/>
              </w:rPr>
            </w:pPr>
            <w:r w:rsidRPr="00F318EF">
              <w:rPr>
                <w:rFonts w:ascii="Myriad Pro" w:eastAsia="Times New Roman" w:hAnsi="Myriad Pro"/>
                <w:sz w:val="20"/>
                <w:szCs w:val="20"/>
                <w:lang w:eastAsia="ru-RU"/>
              </w:rPr>
              <w:t xml:space="preserve">Строительство здания сетевого участка «Молочное» с крытой стоянкой на 2 автомобиля в посёлке Молочное площадью </w:t>
            </w:r>
            <w:smartTag w:uri="urn:schemas-microsoft-com:office:smarttags" w:element="metricconverter">
              <w:smartTagPr>
                <w:attr w:name="ProductID" w:val="340,55 м2"/>
              </w:smartTagPr>
              <w:r w:rsidRPr="00F318EF">
                <w:rPr>
                  <w:rFonts w:ascii="Myriad Pro" w:eastAsia="Times New Roman" w:hAnsi="Myriad Pro"/>
                  <w:sz w:val="20"/>
                  <w:szCs w:val="20"/>
                  <w:lang w:eastAsia="ru-RU"/>
                </w:rPr>
                <w:t>340,55 м2</w:t>
              </w:r>
            </w:smartTag>
          </w:p>
        </w:tc>
        <w:tc>
          <w:tcPr>
            <w:tcW w:w="723" w:type="pct"/>
            <w:tcBorders>
              <w:top w:val="nil"/>
              <w:left w:val="nil"/>
              <w:bottom w:val="single" w:sz="4" w:space="0" w:color="auto"/>
              <w:right w:val="single" w:sz="4" w:space="0" w:color="auto"/>
            </w:tcBorders>
            <w:shd w:val="clear" w:color="000000" w:fill="FFFFFF"/>
            <w:vAlign w:val="center"/>
          </w:tcPr>
          <w:p w14:paraId="11D8DAAE" w14:textId="77777777" w:rsidR="00A96577" w:rsidRPr="00F318EF" w:rsidRDefault="00A96577" w:rsidP="00CB5447">
            <w:pPr>
              <w:spacing w:after="0" w:line="240" w:lineRule="auto"/>
              <w:jc w:val="center"/>
              <w:rPr>
                <w:rFonts w:ascii="Myriad Pro" w:eastAsia="Times New Roman" w:hAnsi="Myriad Pro"/>
                <w:sz w:val="20"/>
                <w:szCs w:val="20"/>
                <w:lang w:eastAsia="ru-RU"/>
              </w:rPr>
            </w:pPr>
            <w:r w:rsidRPr="00F318EF">
              <w:rPr>
                <w:rFonts w:ascii="Myriad Pro" w:eastAsia="Times New Roman" w:hAnsi="Myriad Pro"/>
                <w:sz w:val="20"/>
                <w:szCs w:val="20"/>
                <w:lang w:eastAsia="ru-RU"/>
              </w:rPr>
              <w:t>0,01</w:t>
            </w:r>
          </w:p>
        </w:tc>
        <w:tc>
          <w:tcPr>
            <w:tcW w:w="851" w:type="pct"/>
            <w:tcBorders>
              <w:top w:val="nil"/>
              <w:left w:val="nil"/>
              <w:bottom w:val="single" w:sz="4" w:space="0" w:color="auto"/>
              <w:right w:val="single" w:sz="4" w:space="0" w:color="auto"/>
            </w:tcBorders>
            <w:shd w:val="clear" w:color="000000" w:fill="FFFFFF"/>
            <w:vAlign w:val="center"/>
          </w:tcPr>
          <w:p w14:paraId="474A0FD7" w14:textId="77777777" w:rsidR="00A96577" w:rsidRPr="00F318EF" w:rsidRDefault="00A96577" w:rsidP="00CB5447">
            <w:pPr>
              <w:spacing w:after="0" w:line="240" w:lineRule="auto"/>
              <w:jc w:val="center"/>
              <w:rPr>
                <w:rFonts w:ascii="Myriad Pro" w:eastAsia="Times New Roman" w:hAnsi="Myriad Pro"/>
                <w:sz w:val="20"/>
                <w:szCs w:val="20"/>
                <w:lang w:eastAsia="ru-RU"/>
              </w:rPr>
            </w:pPr>
            <w:r w:rsidRPr="00F318EF">
              <w:rPr>
                <w:rFonts w:ascii="Myriad Pro" w:eastAsia="Times New Roman" w:hAnsi="Myriad Pro"/>
                <w:sz w:val="20"/>
                <w:szCs w:val="20"/>
                <w:lang w:eastAsia="ru-RU"/>
              </w:rPr>
              <w:t>0,01</w:t>
            </w:r>
          </w:p>
        </w:tc>
        <w:tc>
          <w:tcPr>
            <w:tcW w:w="702" w:type="pct"/>
            <w:tcBorders>
              <w:top w:val="nil"/>
              <w:left w:val="nil"/>
              <w:bottom w:val="single" w:sz="4" w:space="0" w:color="auto"/>
              <w:right w:val="single" w:sz="4" w:space="0" w:color="auto"/>
            </w:tcBorders>
            <w:shd w:val="clear" w:color="000000" w:fill="FFFFFF"/>
            <w:vAlign w:val="center"/>
          </w:tcPr>
          <w:p w14:paraId="7F4E81A5" w14:textId="77777777" w:rsidR="00A96577" w:rsidRPr="00F318EF" w:rsidRDefault="00A96577" w:rsidP="00CB5447">
            <w:pPr>
              <w:spacing w:after="0" w:line="240" w:lineRule="auto"/>
              <w:jc w:val="center"/>
              <w:rPr>
                <w:rFonts w:ascii="Myriad Pro" w:eastAsia="Times New Roman" w:hAnsi="Myriad Pro"/>
                <w:sz w:val="20"/>
                <w:szCs w:val="20"/>
                <w:lang w:eastAsia="ru-RU"/>
              </w:rPr>
            </w:pPr>
            <w:r w:rsidRPr="00F318EF">
              <w:rPr>
                <w:rFonts w:ascii="Myriad Pro" w:eastAsia="Times New Roman" w:hAnsi="Myriad Pro"/>
                <w:sz w:val="20"/>
                <w:szCs w:val="20"/>
                <w:lang w:eastAsia="ru-RU"/>
              </w:rPr>
              <w:t>0,00</w:t>
            </w:r>
          </w:p>
        </w:tc>
        <w:tc>
          <w:tcPr>
            <w:tcW w:w="681" w:type="pct"/>
            <w:tcBorders>
              <w:top w:val="nil"/>
              <w:left w:val="nil"/>
              <w:bottom w:val="single" w:sz="4" w:space="0" w:color="auto"/>
              <w:right w:val="single" w:sz="4" w:space="0" w:color="auto"/>
            </w:tcBorders>
            <w:shd w:val="clear" w:color="000000" w:fill="FFFFFF"/>
            <w:vAlign w:val="center"/>
          </w:tcPr>
          <w:p w14:paraId="01D08F48" w14:textId="77777777" w:rsidR="00A96577" w:rsidRPr="00F318EF" w:rsidRDefault="00A96577" w:rsidP="00CB5447">
            <w:pPr>
              <w:spacing w:after="0" w:line="240" w:lineRule="auto"/>
              <w:jc w:val="center"/>
              <w:rPr>
                <w:rFonts w:ascii="Myriad Pro" w:eastAsia="Times New Roman" w:hAnsi="Myriad Pro"/>
                <w:sz w:val="20"/>
                <w:szCs w:val="20"/>
                <w:lang w:eastAsia="ru-RU"/>
              </w:rPr>
            </w:pPr>
            <w:r w:rsidRPr="00F318EF">
              <w:rPr>
                <w:rFonts w:ascii="Myriad Pro" w:eastAsia="Times New Roman" w:hAnsi="Myriad Pro"/>
                <w:sz w:val="20"/>
                <w:szCs w:val="20"/>
                <w:lang w:eastAsia="ru-RU"/>
              </w:rPr>
              <w:t>-2%</w:t>
            </w:r>
          </w:p>
        </w:tc>
      </w:tr>
      <w:tr w:rsidR="00A96577" w:rsidRPr="00F318EF" w14:paraId="7DCED82D" w14:textId="77777777">
        <w:trPr>
          <w:trHeight w:val="20"/>
        </w:trPr>
        <w:tc>
          <w:tcPr>
            <w:tcW w:w="2043" w:type="pct"/>
            <w:tcBorders>
              <w:top w:val="nil"/>
              <w:left w:val="single" w:sz="4" w:space="0" w:color="auto"/>
              <w:bottom w:val="single" w:sz="4" w:space="0" w:color="auto"/>
              <w:right w:val="single" w:sz="4" w:space="0" w:color="auto"/>
            </w:tcBorders>
            <w:shd w:val="clear" w:color="auto" w:fill="auto"/>
            <w:vAlign w:val="center"/>
          </w:tcPr>
          <w:p w14:paraId="04F0DB27" w14:textId="77777777" w:rsidR="00A96577" w:rsidRPr="00F318EF" w:rsidRDefault="00A96577" w:rsidP="00CB5447">
            <w:pPr>
              <w:spacing w:after="0" w:line="240" w:lineRule="auto"/>
              <w:rPr>
                <w:rFonts w:ascii="Myriad Pro" w:eastAsia="Times New Roman" w:hAnsi="Myriad Pro"/>
                <w:sz w:val="20"/>
                <w:szCs w:val="20"/>
                <w:lang w:eastAsia="ru-RU"/>
              </w:rPr>
            </w:pPr>
            <w:r w:rsidRPr="00F318EF">
              <w:rPr>
                <w:rFonts w:ascii="Myriad Pro" w:eastAsia="Times New Roman" w:hAnsi="Myriad Pro"/>
                <w:sz w:val="20"/>
                <w:szCs w:val="20"/>
                <w:lang w:eastAsia="ru-RU"/>
              </w:rPr>
              <w:t xml:space="preserve">Приобретение оборудования для модернизации систем обработки и представления данных коммерческого учета э./э (Серверное оборудование под проект </w:t>
            </w:r>
            <w:proofErr w:type="spellStart"/>
            <w:r w:rsidRPr="00F318EF">
              <w:rPr>
                <w:rFonts w:ascii="Myriad Pro" w:eastAsia="Times New Roman" w:hAnsi="Myriad Pro"/>
                <w:sz w:val="20"/>
                <w:szCs w:val="20"/>
                <w:lang w:eastAsia="ru-RU"/>
              </w:rPr>
              <w:t>Omnius</w:t>
            </w:r>
            <w:proofErr w:type="spellEnd"/>
            <w:r w:rsidRPr="00F318EF">
              <w:rPr>
                <w:rFonts w:ascii="Myriad Pro" w:eastAsia="Times New Roman" w:hAnsi="Myriad Pro"/>
                <w:sz w:val="20"/>
                <w:szCs w:val="20"/>
                <w:lang w:eastAsia="ru-RU"/>
              </w:rPr>
              <w:t xml:space="preserve"> - 1шт)</w:t>
            </w:r>
          </w:p>
        </w:tc>
        <w:tc>
          <w:tcPr>
            <w:tcW w:w="723" w:type="pct"/>
            <w:tcBorders>
              <w:top w:val="nil"/>
              <w:left w:val="nil"/>
              <w:bottom w:val="single" w:sz="4" w:space="0" w:color="auto"/>
              <w:right w:val="single" w:sz="4" w:space="0" w:color="auto"/>
            </w:tcBorders>
            <w:shd w:val="clear" w:color="000000" w:fill="FFFFFF"/>
            <w:vAlign w:val="center"/>
          </w:tcPr>
          <w:p w14:paraId="27141CD2" w14:textId="77777777" w:rsidR="00A96577" w:rsidRPr="00F318EF" w:rsidRDefault="00A96577" w:rsidP="00CB5447">
            <w:pPr>
              <w:spacing w:after="0" w:line="240" w:lineRule="auto"/>
              <w:jc w:val="center"/>
              <w:rPr>
                <w:rFonts w:ascii="Myriad Pro" w:eastAsia="Times New Roman" w:hAnsi="Myriad Pro"/>
                <w:sz w:val="20"/>
                <w:szCs w:val="20"/>
                <w:lang w:eastAsia="ru-RU"/>
              </w:rPr>
            </w:pPr>
          </w:p>
        </w:tc>
        <w:tc>
          <w:tcPr>
            <w:tcW w:w="851" w:type="pct"/>
            <w:tcBorders>
              <w:top w:val="nil"/>
              <w:left w:val="nil"/>
              <w:bottom w:val="single" w:sz="4" w:space="0" w:color="auto"/>
              <w:right w:val="single" w:sz="4" w:space="0" w:color="auto"/>
            </w:tcBorders>
            <w:shd w:val="clear" w:color="000000" w:fill="FFFFFF"/>
            <w:vAlign w:val="center"/>
          </w:tcPr>
          <w:p w14:paraId="49A259DD" w14:textId="77777777" w:rsidR="00A96577" w:rsidRPr="00F318EF" w:rsidRDefault="00A96577" w:rsidP="00CB5447">
            <w:pPr>
              <w:spacing w:after="0" w:line="240" w:lineRule="auto"/>
              <w:jc w:val="center"/>
              <w:rPr>
                <w:rFonts w:ascii="Myriad Pro" w:eastAsia="Times New Roman" w:hAnsi="Myriad Pro"/>
                <w:sz w:val="20"/>
                <w:szCs w:val="20"/>
                <w:lang w:eastAsia="ru-RU"/>
              </w:rPr>
            </w:pPr>
            <w:r w:rsidRPr="00F318EF">
              <w:rPr>
                <w:rFonts w:ascii="Myriad Pro" w:eastAsia="Times New Roman" w:hAnsi="Myriad Pro"/>
                <w:sz w:val="20"/>
                <w:szCs w:val="20"/>
                <w:lang w:eastAsia="ru-RU"/>
              </w:rPr>
              <w:t>3,56</w:t>
            </w:r>
          </w:p>
        </w:tc>
        <w:tc>
          <w:tcPr>
            <w:tcW w:w="702" w:type="pct"/>
            <w:tcBorders>
              <w:top w:val="nil"/>
              <w:left w:val="nil"/>
              <w:bottom w:val="single" w:sz="4" w:space="0" w:color="auto"/>
              <w:right w:val="single" w:sz="4" w:space="0" w:color="auto"/>
            </w:tcBorders>
            <w:shd w:val="clear" w:color="000000" w:fill="FFFFFF"/>
            <w:vAlign w:val="center"/>
          </w:tcPr>
          <w:p w14:paraId="745E4840" w14:textId="77777777" w:rsidR="00A96577" w:rsidRPr="00F318EF" w:rsidRDefault="00A96577" w:rsidP="00CB5447">
            <w:pPr>
              <w:spacing w:after="0" w:line="240" w:lineRule="auto"/>
              <w:jc w:val="center"/>
              <w:rPr>
                <w:rFonts w:ascii="Myriad Pro" w:eastAsia="Times New Roman" w:hAnsi="Myriad Pro"/>
                <w:sz w:val="20"/>
                <w:szCs w:val="20"/>
                <w:lang w:eastAsia="ru-RU"/>
              </w:rPr>
            </w:pPr>
            <w:r w:rsidRPr="00F318EF">
              <w:rPr>
                <w:rFonts w:ascii="Myriad Pro" w:eastAsia="Times New Roman" w:hAnsi="Myriad Pro"/>
                <w:sz w:val="20"/>
                <w:szCs w:val="20"/>
                <w:lang w:eastAsia="ru-RU"/>
              </w:rPr>
              <w:t>3,56</w:t>
            </w:r>
          </w:p>
        </w:tc>
        <w:tc>
          <w:tcPr>
            <w:tcW w:w="681" w:type="pct"/>
            <w:tcBorders>
              <w:top w:val="nil"/>
              <w:left w:val="nil"/>
              <w:bottom w:val="single" w:sz="4" w:space="0" w:color="auto"/>
              <w:right w:val="single" w:sz="4" w:space="0" w:color="auto"/>
            </w:tcBorders>
            <w:shd w:val="clear" w:color="000000" w:fill="FFFFFF"/>
            <w:vAlign w:val="center"/>
          </w:tcPr>
          <w:p w14:paraId="6006BEB4" w14:textId="77777777" w:rsidR="00A96577" w:rsidRPr="00F318EF" w:rsidRDefault="00A96577" w:rsidP="00CB5447">
            <w:pPr>
              <w:spacing w:after="0" w:line="240" w:lineRule="auto"/>
              <w:jc w:val="center"/>
              <w:rPr>
                <w:rFonts w:ascii="Myriad Pro" w:eastAsia="Times New Roman" w:hAnsi="Myriad Pro"/>
                <w:sz w:val="20"/>
                <w:szCs w:val="20"/>
                <w:lang w:eastAsia="ru-RU"/>
              </w:rPr>
            </w:pPr>
            <w:r w:rsidRPr="00F318EF">
              <w:rPr>
                <w:rFonts w:ascii="Myriad Pro" w:eastAsia="Times New Roman" w:hAnsi="Myriad Pro"/>
                <w:sz w:val="20"/>
                <w:szCs w:val="20"/>
                <w:lang w:eastAsia="ru-RU"/>
              </w:rPr>
              <w:t>0%</w:t>
            </w:r>
          </w:p>
        </w:tc>
      </w:tr>
      <w:tr w:rsidR="00A96577" w:rsidRPr="00F318EF" w14:paraId="5AB2DC0D" w14:textId="77777777">
        <w:trPr>
          <w:trHeight w:val="20"/>
        </w:trPr>
        <w:tc>
          <w:tcPr>
            <w:tcW w:w="2043" w:type="pct"/>
            <w:tcBorders>
              <w:top w:val="nil"/>
              <w:left w:val="single" w:sz="4" w:space="0" w:color="auto"/>
              <w:bottom w:val="single" w:sz="4" w:space="0" w:color="auto"/>
              <w:right w:val="single" w:sz="4" w:space="0" w:color="auto"/>
            </w:tcBorders>
            <w:shd w:val="clear" w:color="auto" w:fill="auto"/>
            <w:vAlign w:val="center"/>
          </w:tcPr>
          <w:p w14:paraId="03483FEC" w14:textId="77777777" w:rsidR="00A96577" w:rsidRPr="00F318EF" w:rsidRDefault="00A96577" w:rsidP="00CB5447">
            <w:pPr>
              <w:spacing w:after="0" w:line="240" w:lineRule="auto"/>
              <w:rPr>
                <w:rFonts w:ascii="Myriad Pro" w:eastAsia="Times New Roman" w:hAnsi="Myriad Pro"/>
                <w:sz w:val="20"/>
                <w:szCs w:val="20"/>
                <w:lang w:eastAsia="ru-RU"/>
              </w:rPr>
            </w:pPr>
            <w:r w:rsidRPr="00F318EF">
              <w:rPr>
                <w:rFonts w:ascii="Myriad Pro" w:eastAsia="Times New Roman" w:hAnsi="Myriad Pro"/>
                <w:sz w:val="20"/>
                <w:szCs w:val="20"/>
                <w:lang w:eastAsia="ru-RU"/>
              </w:rPr>
              <w:t>Приобретение бригадного фургона на шасси ГАЗ-33081 в количестве 33 шт.</w:t>
            </w:r>
          </w:p>
        </w:tc>
        <w:tc>
          <w:tcPr>
            <w:tcW w:w="723" w:type="pct"/>
            <w:tcBorders>
              <w:top w:val="nil"/>
              <w:left w:val="nil"/>
              <w:bottom w:val="single" w:sz="4" w:space="0" w:color="auto"/>
              <w:right w:val="single" w:sz="4" w:space="0" w:color="auto"/>
            </w:tcBorders>
            <w:shd w:val="clear" w:color="000000" w:fill="FFFFFF"/>
            <w:vAlign w:val="center"/>
          </w:tcPr>
          <w:p w14:paraId="05C8E0BC" w14:textId="77777777" w:rsidR="00A96577" w:rsidRPr="00F318EF" w:rsidRDefault="00A96577" w:rsidP="00CB5447">
            <w:pPr>
              <w:spacing w:after="0" w:line="240" w:lineRule="auto"/>
              <w:jc w:val="center"/>
              <w:rPr>
                <w:rFonts w:ascii="Myriad Pro" w:eastAsia="Times New Roman" w:hAnsi="Myriad Pro"/>
                <w:sz w:val="20"/>
                <w:szCs w:val="20"/>
                <w:lang w:eastAsia="ru-RU"/>
              </w:rPr>
            </w:pPr>
            <w:r w:rsidRPr="00F318EF">
              <w:rPr>
                <w:rFonts w:ascii="Myriad Pro" w:eastAsia="Times New Roman" w:hAnsi="Myriad Pro"/>
                <w:sz w:val="20"/>
                <w:szCs w:val="20"/>
                <w:lang w:eastAsia="ru-RU"/>
              </w:rPr>
              <w:t>2,17</w:t>
            </w:r>
          </w:p>
        </w:tc>
        <w:tc>
          <w:tcPr>
            <w:tcW w:w="851" w:type="pct"/>
            <w:tcBorders>
              <w:top w:val="nil"/>
              <w:left w:val="nil"/>
              <w:bottom w:val="single" w:sz="4" w:space="0" w:color="auto"/>
              <w:right w:val="single" w:sz="4" w:space="0" w:color="auto"/>
            </w:tcBorders>
            <w:shd w:val="clear" w:color="000000" w:fill="FFFFFF"/>
            <w:vAlign w:val="center"/>
          </w:tcPr>
          <w:p w14:paraId="06622EEC" w14:textId="77777777" w:rsidR="00A96577" w:rsidRPr="00F318EF" w:rsidRDefault="00A96577" w:rsidP="00CB5447">
            <w:pPr>
              <w:spacing w:after="0" w:line="240" w:lineRule="auto"/>
              <w:jc w:val="center"/>
              <w:rPr>
                <w:rFonts w:ascii="Myriad Pro" w:eastAsia="Times New Roman" w:hAnsi="Myriad Pro"/>
                <w:sz w:val="20"/>
                <w:szCs w:val="20"/>
                <w:lang w:eastAsia="ru-RU"/>
              </w:rPr>
            </w:pPr>
            <w:r w:rsidRPr="00F318EF">
              <w:rPr>
                <w:rFonts w:ascii="Myriad Pro" w:eastAsia="Times New Roman" w:hAnsi="Myriad Pro"/>
                <w:sz w:val="20"/>
                <w:szCs w:val="20"/>
                <w:lang w:eastAsia="ru-RU"/>
              </w:rPr>
              <w:t>18,72</w:t>
            </w:r>
          </w:p>
        </w:tc>
        <w:tc>
          <w:tcPr>
            <w:tcW w:w="702" w:type="pct"/>
            <w:tcBorders>
              <w:top w:val="nil"/>
              <w:left w:val="nil"/>
              <w:bottom w:val="single" w:sz="4" w:space="0" w:color="auto"/>
              <w:right w:val="single" w:sz="4" w:space="0" w:color="auto"/>
            </w:tcBorders>
            <w:shd w:val="clear" w:color="000000" w:fill="FFFFFF"/>
            <w:vAlign w:val="center"/>
          </w:tcPr>
          <w:p w14:paraId="7FAEB4B1" w14:textId="77777777" w:rsidR="00A96577" w:rsidRPr="00F318EF" w:rsidRDefault="00A96577" w:rsidP="00CB5447">
            <w:pPr>
              <w:spacing w:after="0" w:line="240" w:lineRule="auto"/>
              <w:jc w:val="center"/>
              <w:rPr>
                <w:rFonts w:ascii="Myriad Pro" w:eastAsia="Times New Roman" w:hAnsi="Myriad Pro"/>
                <w:sz w:val="20"/>
                <w:szCs w:val="20"/>
                <w:lang w:eastAsia="ru-RU"/>
              </w:rPr>
            </w:pPr>
            <w:r w:rsidRPr="00F318EF">
              <w:rPr>
                <w:rFonts w:ascii="Myriad Pro" w:eastAsia="Times New Roman" w:hAnsi="Myriad Pro"/>
                <w:sz w:val="20"/>
                <w:szCs w:val="20"/>
                <w:lang w:eastAsia="ru-RU"/>
              </w:rPr>
              <w:t>16,56</w:t>
            </w:r>
          </w:p>
        </w:tc>
        <w:tc>
          <w:tcPr>
            <w:tcW w:w="681" w:type="pct"/>
            <w:tcBorders>
              <w:top w:val="nil"/>
              <w:left w:val="nil"/>
              <w:bottom w:val="single" w:sz="4" w:space="0" w:color="auto"/>
              <w:right w:val="single" w:sz="4" w:space="0" w:color="auto"/>
            </w:tcBorders>
            <w:shd w:val="clear" w:color="000000" w:fill="FFFFFF"/>
            <w:vAlign w:val="center"/>
          </w:tcPr>
          <w:p w14:paraId="6C56D83F" w14:textId="77777777" w:rsidR="00A96577" w:rsidRPr="00F318EF" w:rsidRDefault="00A96577" w:rsidP="00CB5447">
            <w:pPr>
              <w:spacing w:after="0" w:line="240" w:lineRule="auto"/>
              <w:jc w:val="center"/>
              <w:rPr>
                <w:rFonts w:ascii="Myriad Pro" w:eastAsia="Times New Roman" w:hAnsi="Myriad Pro"/>
                <w:sz w:val="20"/>
                <w:szCs w:val="20"/>
                <w:lang w:eastAsia="ru-RU"/>
              </w:rPr>
            </w:pPr>
            <w:r w:rsidRPr="00F318EF">
              <w:rPr>
                <w:rFonts w:ascii="Myriad Pro" w:eastAsia="Times New Roman" w:hAnsi="Myriad Pro"/>
                <w:sz w:val="20"/>
                <w:szCs w:val="20"/>
                <w:lang w:eastAsia="ru-RU"/>
              </w:rPr>
              <w:t>765%</w:t>
            </w:r>
          </w:p>
        </w:tc>
      </w:tr>
      <w:tr w:rsidR="00A96577" w:rsidRPr="00F318EF" w14:paraId="71ED2385" w14:textId="77777777">
        <w:trPr>
          <w:trHeight w:val="20"/>
        </w:trPr>
        <w:tc>
          <w:tcPr>
            <w:tcW w:w="2043" w:type="pct"/>
            <w:tcBorders>
              <w:top w:val="nil"/>
              <w:left w:val="single" w:sz="4" w:space="0" w:color="auto"/>
              <w:bottom w:val="single" w:sz="4" w:space="0" w:color="auto"/>
              <w:right w:val="single" w:sz="4" w:space="0" w:color="auto"/>
            </w:tcBorders>
            <w:shd w:val="clear" w:color="auto" w:fill="auto"/>
            <w:vAlign w:val="center"/>
          </w:tcPr>
          <w:p w14:paraId="1AB0BF9C" w14:textId="77777777" w:rsidR="00A96577" w:rsidRPr="00F318EF" w:rsidRDefault="00A96577" w:rsidP="00CB5447">
            <w:pPr>
              <w:spacing w:after="0" w:line="240" w:lineRule="auto"/>
              <w:rPr>
                <w:rFonts w:ascii="Myriad Pro" w:eastAsia="Times New Roman" w:hAnsi="Myriad Pro"/>
                <w:sz w:val="20"/>
                <w:szCs w:val="20"/>
                <w:lang w:eastAsia="ru-RU"/>
              </w:rPr>
            </w:pPr>
            <w:r w:rsidRPr="00F318EF">
              <w:rPr>
                <w:rFonts w:ascii="Myriad Pro" w:eastAsia="Times New Roman" w:hAnsi="Myriad Pro"/>
                <w:sz w:val="20"/>
                <w:szCs w:val="20"/>
                <w:lang w:eastAsia="ru-RU"/>
              </w:rPr>
              <w:t>Приобретение бригадного автомобиля на шасси ГАЗ-33081 Егерь 2 (сдвоенная кабина, борт, тент) в количестве 13 шт.</w:t>
            </w:r>
          </w:p>
        </w:tc>
        <w:tc>
          <w:tcPr>
            <w:tcW w:w="723" w:type="pct"/>
            <w:tcBorders>
              <w:top w:val="nil"/>
              <w:left w:val="nil"/>
              <w:bottom w:val="single" w:sz="4" w:space="0" w:color="auto"/>
              <w:right w:val="single" w:sz="4" w:space="0" w:color="auto"/>
            </w:tcBorders>
            <w:shd w:val="clear" w:color="000000" w:fill="FFFFFF"/>
            <w:vAlign w:val="center"/>
          </w:tcPr>
          <w:p w14:paraId="09B371D5" w14:textId="77777777" w:rsidR="00A96577" w:rsidRPr="00F318EF" w:rsidRDefault="00A96577" w:rsidP="00CB5447">
            <w:pPr>
              <w:spacing w:after="0" w:line="240" w:lineRule="auto"/>
              <w:jc w:val="center"/>
              <w:rPr>
                <w:rFonts w:ascii="Myriad Pro" w:eastAsia="Times New Roman" w:hAnsi="Myriad Pro"/>
                <w:sz w:val="20"/>
                <w:szCs w:val="20"/>
                <w:lang w:eastAsia="ru-RU"/>
              </w:rPr>
            </w:pPr>
            <w:r w:rsidRPr="00F318EF">
              <w:rPr>
                <w:rFonts w:ascii="Myriad Pro" w:eastAsia="Times New Roman" w:hAnsi="Myriad Pro"/>
                <w:sz w:val="20"/>
                <w:szCs w:val="20"/>
                <w:lang w:eastAsia="ru-RU"/>
              </w:rPr>
              <w:t>3,48</w:t>
            </w:r>
          </w:p>
        </w:tc>
        <w:tc>
          <w:tcPr>
            <w:tcW w:w="851" w:type="pct"/>
            <w:tcBorders>
              <w:top w:val="nil"/>
              <w:left w:val="nil"/>
              <w:bottom w:val="single" w:sz="4" w:space="0" w:color="auto"/>
              <w:right w:val="single" w:sz="4" w:space="0" w:color="auto"/>
            </w:tcBorders>
            <w:shd w:val="clear" w:color="000000" w:fill="FFFFFF"/>
            <w:vAlign w:val="center"/>
          </w:tcPr>
          <w:p w14:paraId="4422A7A9" w14:textId="77777777" w:rsidR="00A96577" w:rsidRPr="00F318EF" w:rsidRDefault="00A96577" w:rsidP="00CB5447">
            <w:pPr>
              <w:spacing w:after="0" w:line="240" w:lineRule="auto"/>
              <w:jc w:val="center"/>
              <w:rPr>
                <w:rFonts w:ascii="Myriad Pro" w:eastAsia="Times New Roman" w:hAnsi="Myriad Pro"/>
                <w:sz w:val="20"/>
                <w:szCs w:val="20"/>
                <w:lang w:eastAsia="ru-RU"/>
              </w:rPr>
            </w:pPr>
            <w:r w:rsidRPr="00F318EF">
              <w:rPr>
                <w:rFonts w:ascii="Myriad Pro" w:eastAsia="Times New Roman" w:hAnsi="Myriad Pro"/>
                <w:sz w:val="20"/>
                <w:szCs w:val="20"/>
                <w:lang w:eastAsia="ru-RU"/>
              </w:rPr>
              <w:t>3,60</w:t>
            </w:r>
          </w:p>
        </w:tc>
        <w:tc>
          <w:tcPr>
            <w:tcW w:w="702" w:type="pct"/>
            <w:tcBorders>
              <w:top w:val="nil"/>
              <w:left w:val="nil"/>
              <w:bottom w:val="single" w:sz="4" w:space="0" w:color="auto"/>
              <w:right w:val="single" w:sz="4" w:space="0" w:color="auto"/>
            </w:tcBorders>
            <w:shd w:val="clear" w:color="000000" w:fill="FFFFFF"/>
            <w:vAlign w:val="center"/>
          </w:tcPr>
          <w:p w14:paraId="0086C97A" w14:textId="77777777" w:rsidR="00A96577" w:rsidRPr="00F318EF" w:rsidRDefault="00A96577" w:rsidP="00CB5447">
            <w:pPr>
              <w:spacing w:after="0" w:line="240" w:lineRule="auto"/>
              <w:jc w:val="center"/>
              <w:rPr>
                <w:rFonts w:ascii="Myriad Pro" w:eastAsia="Times New Roman" w:hAnsi="Myriad Pro"/>
                <w:sz w:val="20"/>
                <w:szCs w:val="20"/>
                <w:lang w:eastAsia="ru-RU"/>
              </w:rPr>
            </w:pPr>
            <w:r w:rsidRPr="00F318EF">
              <w:rPr>
                <w:rFonts w:ascii="Myriad Pro" w:eastAsia="Times New Roman" w:hAnsi="Myriad Pro"/>
                <w:sz w:val="20"/>
                <w:szCs w:val="20"/>
                <w:lang w:eastAsia="ru-RU"/>
              </w:rPr>
              <w:t>0,11</w:t>
            </w:r>
          </w:p>
        </w:tc>
        <w:tc>
          <w:tcPr>
            <w:tcW w:w="681" w:type="pct"/>
            <w:tcBorders>
              <w:top w:val="nil"/>
              <w:left w:val="nil"/>
              <w:bottom w:val="single" w:sz="4" w:space="0" w:color="auto"/>
              <w:right w:val="single" w:sz="4" w:space="0" w:color="auto"/>
            </w:tcBorders>
            <w:shd w:val="clear" w:color="000000" w:fill="FFFFFF"/>
            <w:vAlign w:val="center"/>
          </w:tcPr>
          <w:p w14:paraId="4DEC00F2" w14:textId="77777777" w:rsidR="00A96577" w:rsidRPr="00F318EF" w:rsidRDefault="00A96577" w:rsidP="00CB5447">
            <w:pPr>
              <w:spacing w:after="0" w:line="240" w:lineRule="auto"/>
              <w:jc w:val="center"/>
              <w:rPr>
                <w:rFonts w:ascii="Myriad Pro" w:eastAsia="Times New Roman" w:hAnsi="Myriad Pro"/>
                <w:sz w:val="20"/>
                <w:szCs w:val="20"/>
                <w:lang w:eastAsia="ru-RU"/>
              </w:rPr>
            </w:pPr>
            <w:r w:rsidRPr="00F318EF">
              <w:rPr>
                <w:rFonts w:ascii="Myriad Pro" w:eastAsia="Times New Roman" w:hAnsi="Myriad Pro"/>
                <w:sz w:val="20"/>
                <w:szCs w:val="20"/>
                <w:lang w:eastAsia="ru-RU"/>
              </w:rPr>
              <w:t>3%</w:t>
            </w:r>
          </w:p>
        </w:tc>
      </w:tr>
      <w:tr w:rsidR="00A96577" w:rsidRPr="00F318EF" w14:paraId="5C555C74" w14:textId="77777777">
        <w:trPr>
          <w:trHeight w:val="20"/>
        </w:trPr>
        <w:tc>
          <w:tcPr>
            <w:tcW w:w="2043" w:type="pct"/>
            <w:tcBorders>
              <w:top w:val="nil"/>
              <w:left w:val="single" w:sz="4" w:space="0" w:color="auto"/>
              <w:bottom w:val="single" w:sz="4" w:space="0" w:color="auto"/>
              <w:right w:val="single" w:sz="4" w:space="0" w:color="auto"/>
            </w:tcBorders>
            <w:shd w:val="clear" w:color="auto" w:fill="auto"/>
            <w:vAlign w:val="center"/>
          </w:tcPr>
          <w:p w14:paraId="3178A84B" w14:textId="77777777" w:rsidR="00A96577" w:rsidRPr="00F318EF" w:rsidRDefault="00A96577" w:rsidP="00CB5447">
            <w:pPr>
              <w:spacing w:after="0" w:line="240" w:lineRule="auto"/>
              <w:rPr>
                <w:rFonts w:ascii="Myriad Pro" w:eastAsia="Times New Roman" w:hAnsi="Myriad Pro"/>
                <w:sz w:val="20"/>
                <w:szCs w:val="20"/>
                <w:lang w:eastAsia="ru-RU"/>
              </w:rPr>
            </w:pPr>
            <w:r w:rsidRPr="00F318EF">
              <w:rPr>
                <w:rFonts w:ascii="Myriad Pro" w:eastAsia="Times New Roman" w:hAnsi="Myriad Pro"/>
                <w:sz w:val="20"/>
                <w:szCs w:val="20"/>
                <w:lang w:eastAsia="ru-RU"/>
              </w:rPr>
              <w:t>Приобретение АПТ на шасси Камаз-5350 в количестве 1 шт.</w:t>
            </w:r>
          </w:p>
        </w:tc>
        <w:tc>
          <w:tcPr>
            <w:tcW w:w="723" w:type="pct"/>
            <w:tcBorders>
              <w:top w:val="nil"/>
              <w:left w:val="nil"/>
              <w:bottom w:val="single" w:sz="4" w:space="0" w:color="auto"/>
              <w:right w:val="single" w:sz="4" w:space="0" w:color="auto"/>
            </w:tcBorders>
            <w:shd w:val="clear" w:color="000000" w:fill="FFFFFF"/>
            <w:vAlign w:val="center"/>
          </w:tcPr>
          <w:p w14:paraId="7CDD0C33" w14:textId="77777777" w:rsidR="00A96577" w:rsidRPr="00F318EF" w:rsidRDefault="00A96577" w:rsidP="00CB5447">
            <w:pPr>
              <w:spacing w:after="0" w:line="240" w:lineRule="auto"/>
              <w:jc w:val="center"/>
              <w:rPr>
                <w:rFonts w:ascii="Myriad Pro" w:eastAsia="Times New Roman" w:hAnsi="Myriad Pro"/>
                <w:sz w:val="20"/>
                <w:szCs w:val="20"/>
                <w:lang w:eastAsia="ru-RU"/>
              </w:rPr>
            </w:pPr>
            <w:r w:rsidRPr="00F318EF">
              <w:rPr>
                <w:rFonts w:ascii="Myriad Pro" w:eastAsia="Times New Roman" w:hAnsi="Myriad Pro"/>
                <w:sz w:val="20"/>
                <w:szCs w:val="20"/>
                <w:lang w:eastAsia="ru-RU"/>
              </w:rPr>
              <w:t>5,40</w:t>
            </w:r>
          </w:p>
        </w:tc>
        <w:tc>
          <w:tcPr>
            <w:tcW w:w="851" w:type="pct"/>
            <w:tcBorders>
              <w:top w:val="nil"/>
              <w:left w:val="nil"/>
              <w:bottom w:val="single" w:sz="4" w:space="0" w:color="auto"/>
              <w:right w:val="single" w:sz="4" w:space="0" w:color="auto"/>
            </w:tcBorders>
            <w:shd w:val="clear" w:color="000000" w:fill="FFFFFF"/>
            <w:vAlign w:val="center"/>
          </w:tcPr>
          <w:p w14:paraId="472A0141" w14:textId="77777777" w:rsidR="00A96577" w:rsidRPr="00F318EF" w:rsidRDefault="00A96577" w:rsidP="00CB5447">
            <w:pPr>
              <w:spacing w:after="0" w:line="240" w:lineRule="auto"/>
              <w:jc w:val="center"/>
              <w:rPr>
                <w:rFonts w:ascii="Myriad Pro" w:eastAsia="Times New Roman" w:hAnsi="Myriad Pro"/>
                <w:sz w:val="20"/>
                <w:szCs w:val="20"/>
                <w:lang w:eastAsia="ru-RU"/>
              </w:rPr>
            </w:pPr>
            <w:r w:rsidRPr="00F318EF">
              <w:rPr>
                <w:rFonts w:ascii="Myriad Pro" w:eastAsia="Times New Roman" w:hAnsi="Myriad Pro"/>
                <w:sz w:val="20"/>
                <w:szCs w:val="20"/>
                <w:lang w:eastAsia="ru-RU"/>
              </w:rPr>
              <w:t>11,03</w:t>
            </w:r>
          </w:p>
        </w:tc>
        <w:tc>
          <w:tcPr>
            <w:tcW w:w="702" w:type="pct"/>
            <w:tcBorders>
              <w:top w:val="nil"/>
              <w:left w:val="nil"/>
              <w:bottom w:val="single" w:sz="4" w:space="0" w:color="auto"/>
              <w:right w:val="single" w:sz="4" w:space="0" w:color="auto"/>
            </w:tcBorders>
            <w:shd w:val="clear" w:color="000000" w:fill="FFFFFF"/>
            <w:vAlign w:val="center"/>
          </w:tcPr>
          <w:p w14:paraId="317EF6DA" w14:textId="77777777" w:rsidR="00A96577" w:rsidRPr="00F318EF" w:rsidRDefault="00A96577" w:rsidP="00CB5447">
            <w:pPr>
              <w:spacing w:after="0" w:line="240" w:lineRule="auto"/>
              <w:jc w:val="center"/>
              <w:rPr>
                <w:rFonts w:ascii="Myriad Pro" w:eastAsia="Times New Roman" w:hAnsi="Myriad Pro"/>
                <w:sz w:val="20"/>
                <w:szCs w:val="20"/>
                <w:lang w:eastAsia="ru-RU"/>
              </w:rPr>
            </w:pPr>
            <w:r w:rsidRPr="00F318EF">
              <w:rPr>
                <w:rFonts w:ascii="Myriad Pro" w:eastAsia="Times New Roman" w:hAnsi="Myriad Pro"/>
                <w:sz w:val="20"/>
                <w:szCs w:val="20"/>
                <w:lang w:eastAsia="ru-RU"/>
              </w:rPr>
              <w:t>5,63</w:t>
            </w:r>
          </w:p>
        </w:tc>
        <w:tc>
          <w:tcPr>
            <w:tcW w:w="681" w:type="pct"/>
            <w:tcBorders>
              <w:top w:val="nil"/>
              <w:left w:val="nil"/>
              <w:bottom w:val="single" w:sz="4" w:space="0" w:color="auto"/>
              <w:right w:val="single" w:sz="4" w:space="0" w:color="auto"/>
            </w:tcBorders>
            <w:shd w:val="clear" w:color="000000" w:fill="FFFFFF"/>
            <w:vAlign w:val="center"/>
          </w:tcPr>
          <w:p w14:paraId="6ED0D3AC" w14:textId="77777777" w:rsidR="00A96577" w:rsidRPr="00F318EF" w:rsidRDefault="00A96577" w:rsidP="00CB5447">
            <w:pPr>
              <w:spacing w:after="0" w:line="240" w:lineRule="auto"/>
              <w:jc w:val="center"/>
              <w:rPr>
                <w:rFonts w:ascii="Myriad Pro" w:eastAsia="Times New Roman" w:hAnsi="Myriad Pro"/>
                <w:sz w:val="20"/>
                <w:szCs w:val="20"/>
                <w:lang w:eastAsia="ru-RU"/>
              </w:rPr>
            </w:pPr>
            <w:r w:rsidRPr="00F318EF">
              <w:rPr>
                <w:rFonts w:ascii="Myriad Pro" w:eastAsia="Times New Roman" w:hAnsi="Myriad Pro"/>
                <w:sz w:val="20"/>
                <w:szCs w:val="20"/>
                <w:lang w:eastAsia="ru-RU"/>
              </w:rPr>
              <w:t>104%</w:t>
            </w:r>
          </w:p>
        </w:tc>
      </w:tr>
      <w:tr w:rsidR="00A96577" w:rsidRPr="00F318EF" w14:paraId="097B696F" w14:textId="77777777">
        <w:trPr>
          <w:trHeight w:val="20"/>
        </w:trPr>
        <w:tc>
          <w:tcPr>
            <w:tcW w:w="2043" w:type="pct"/>
            <w:tcBorders>
              <w:top w:val="nil"/>
              <w:left w:val="single" w:sz="4" w:space="0" w:color="auto"/>
              <w:bottom w:val="single" w:sz="4" w:space="0" w:color="auto"/>
              <w:right w:val="single" w:sz="4" w:space="0" w:color="auto"/>
            </w:tcBorders>
            <w:shd w:val="clear" w:color="auto" w:fill="auto"/>
            <w:vAlign w:val="center"/>
          </w:tcPr>
          <w:p w14:paraId="51C8A86E" w14:textId="77777777" w:rsidR="00A96577" w:rsidRPr="00F318EF" w:rsidRDefault="00A96577" w:rsidP="00CB5447">
            <w:pPr>
              <w:spacing w:after="0" w:line="240" w:lineRule="auto"/>
              <w:rPr>
                <w:rFonts w:ascii="Myriad Pro" w:eastAsia="Times New Roman" w:hAnsi="Myriad Pro"/>
                <w:sz w:val="20"/>
                <w:szCs w:val="20"/>
                <w:lang w:eastAsia="ru-RU"/>
              </w:rPr>
            </w:pPr>
            <w:r w:rsidRPr="00F318EF">
              <w:rPr>
                <w:rFonts w:ascii="Myriad Pro" w:eastAsia="Times New Roman" w:hAnsi="Myriad Pro"/>
                <w:sz w:val="20"/>
                <w:szCs w:val="20"/>
                <w:lang w:eastAsia="ru-RU"/>
              </w:rPr>
              <w:t>Приобретение автомобиля грузового общего назначения ГАЗ-2705 в количестве 5 шт.</w:t>
            </w:r>
          </w:p>
        </w:tc>
        <w:tc>
          <w:tcPr>
            <w:tcW w:w="723" w:type="pct"/>
            <w:tcBorders>
              <w:top w:val="nil"/>
              <w:left w:val="nil"/>
              <w:bottom w:val="single" w:sz="4" w:space="0" w:color="auto"/>
              <w:right w:val="single" w:sz="4" w:space="0" w:color="auto"/>
            </w:tcBorders>
            <w:shd w:val="clear" w:color="000000" w:fill="FFFFFF"/>
            <w:vAlign w:val="center"/>
          </w:tcPr>
          <w:p w14:paraId="19F25915" w14:textId="77777777" w:rsidR="00A96577" w:rsidRPr="00F318EF" w:rsidRDefault="00A96577" w:rsidP="00CB5447">
            <w:pPr>
              <w:spacing w:after="0" w:line="240" w:lineRule="auto"/>
              <w:jc w:val="center"/>
              <w:rPr>
                <w:rFonts w:ascii="Myriad Pro" w:eastAsia="Times New Roman" w:hAnsi="Myriad Pro"/>
                <w:sz w:val="20"/>
                <w:szCs w:val="20"/>
                <w:lang w:eastAsia="ru-RU"/>
              </w:rPr>
            </w:pPr>
            <w:r w:rsidRPr="00F318EF">
              <w:rPr>
                <w:rFonts w:ascii="Myriad Pro" w:eastAsia="Times New Roman" w:hAnsi="Myriad Pro"/>
                <w:sz w:val="20"/>
                <w:szCs w:val="20"/>
                <w:lang w:eastAsia="ru-RU"/>
              </w:rPr>
              <w:t>0,80</w:t>
            </w:r>
          </w:p>
        </w:tc>
        <w:tc>
          <w:tcPr>
            <w:tcW w:w="851" w:type="pct"/>
            <w:tcBorders>
              <w:top w:val="nil"/>
              <w:left w:val="nil"/>
              <w:bottom w:val="single" w:sz="4" w:space="0" w:color="auto"/>
              <w:right w:val="single" w:sz="4" w:space="0" w:color="auto"/>
            </w:tcBorders>
            <w:shd w:val="clear" w:color="000000" w:fill="FFFFFF"/>
            <w:vAlign w:val="center"/>
          </w:tcPr>
          <w:p w14:paraId="01503B4C" w14:textId="77777777" w:rsidR="00A96577" w:rsidRPr="00F318EF" w:rsidRDefault="00A96577" w:rsidP="00CB5447">
            <w:pPr>
              <w:spacing w:after="0" w:line="240" w:lineRule="auto"/>
              <w:jc w:val="center"/>
              <w:rPr>
                <w:rFonts w:ascii="Myriad Pro" w:eastAsia="Times New Roman" w:hAnsi="Myriad Pro"/>
                <w:sz w:val="20"/>
                <w:szCs w:val="20"/>
                <w:lang w:eastAsia="ru-RU"/>
              </w:rPr>
            </w:pPr>
            <w:r w:rsidRPr="00F318EF">
              <w:rPr>
                <w:rFonts w:ascii="Myriad Pro" w:eastAsia="Times New Roman" w:hAnsi="Myriad Pro"/>
                <w:sz w:val="20"/>
                <w:szCs w:val="20"/>
                <w:lang w:eastAsia="ru-RU"/>
              </w:rPr>
              <w:t>0,86</w:t>
            </w:r>
          </w:p>
        </w:tc>
        <w:tc>
          <w:tcPr>
            <w:tcW w:w="702" w:type="pct"/>
            <w:tcBorders>
              <w:top w:val="nil"/>
              <w:left w:val="nil"/>
              <w:bottom w:val="single" w:sz="4" w:space="0" w:color="auto"/>
              <w:right w:val="single" w:sz="4" w:space="0" w:color="auto"/>
            </w:tcBorders>
            <w:shd w:val="clear" w:color="000000" w:fill="FFFFFF"/>
            <w:vAlign w:val="center"/>
          </w:tcPr>
          <w:p w14:paraId="7DFF7CB7" w14:textId="77777777" w:rsidR="00A96577" w:rsidRPr="00F318EF" w:rsidRDefault="00A96577" w:rsidP="00CB5447">
            <w:pPr>
              <w:spacing w:after="0" w:line="240" w:lineRule="auto"/>
              <w:jc w:val="center"/>
              <w:rPr>
                <w:rFonts w:ascii="Myriad Pro" w:eastAsia="Times New Roman" w:hAnsi="Myriad Pro"/>
                <w:sz w:val="20"/>
                <w:szCs w:val="20"/>
                <w:lang w:eastAsia="ru-RU"/>
              </w:rPr>
            </w:pPr>
            <w:r w:rsidRPr="00F318EF">
              <w:rPr>
                <w:rFonts w:ascii="Myriad Pro" w:eastAsia="Times New Roman" w:hAnsi="Myriad Pro"/>
                <w:sz w:val="20"/>
                <w:szCs w:val="20"/>
                <w:lang w:eastAsia="ru-RU"/>
              </w:rPr>
              <w:t>0,06</w:t>
            </w:r>
          </w:p>
        </w:tc>
        <w:tc>
          <w:tcPr>
            <w:tcW w:w="681" w:type="pct"/>
            <w:tcBorders>
              <w:top w:val="nil"/>
              <w:left w:val="nil"/>
              <w:bottom w:val="single" w:sz="4" w:space="0" w:color="auto"/>
              <w:right w:val="single" w:sz="4" w:space="0" w:color="auto"/>
            </w:tcBorders>
            <w:shd w:val="clear" w:color="000000" w:fill="FFFFFF"/>
            <w:vAlign w:val="center"/>
          </w:tcPr>
          <w:p w14:paraId="4D607BD5" w14:textId="77777777" w:rsidR="00A96577" w:rsidRPr="00F318EF" w:rsidRDefault="00A96577" w:rsidP="00CB5447">
            <w:pPr>
              <w:spacing w:after="0" w:line="240" w:lineRule="auto"/>
              <w:jc w:val="center"/>
              <w:rPr>
                <w:rFonts w:ascii="Myriad Pro" w:eastAsia="Times New Roman" w:hAnsi="Myriad Pro"/>
                <w:sz w:val="20"/>
                <w:szCs w:val="20"/>
                <w:lang w:eastAsia="ru-RU"/>
              </w:rPr>
            </w:pPr>
            <w:r w:rsidRPr="00F318EF">
              <w:rPr>
                <w:rFonts w:ascii="Myriad Pro" w:eastAsia="Times New Roman" w:hAnsi="Myriad Pro"/>
                <w:sz w:val="20"/>
                <w:szCs w:val="20"/>
                <w:lang w:eastAsia="ru-RU"/>
              </w:rPr>
              <w:t>7%</w:t>
            </w:r>
          </w:p>
        </w:tc>
      </w:tr>
      <w:tr w:rsidR="00A96577" w:rsidRPr="00F318EF" w14:paraId="2CBACB79" w14:textId="77777777">
        <w:trPr>
          <w:trHeight w:val="20"/>
        </w:trPr>
        <w:tc>
          <w:tcPr>
            <w:tcW w:w="2043" w:type="pct"/>
            <w:tcBorders>
              <w:top w:val="nil"/>
              <w:left w:val="single" w:sz="4" w:space="0" w:color="auto"/>
              <w:bottom w:val="single" w:sz="4" w:space="0" w:color="auto"/>
              <w:right w:val="single" w:sz="4" w:space="0" w:color="auto"/>
            </w:tcBorders>
            <w:shd w:val="clear" w:color="auto" w:fill="auto"/>
            <w:vAlign w:val="center"/>
          </w:tcPr>
          <w:p w14:paraId="5E886CA3" w14:textId="77777777" w:rsidR="00A96577" w:rsidRPr="00F318EF" w:rsidRDefault="00A96577" w:rsidP="00CB5447">
            <w:pPr>
              <w:spacing w:after="0" w:line="240" w:lineRule="auto"/>
              <w:rPr>
                <w:rFonts w:ascii="Myriad Pro" w:eastAsia="Times New Roman" w:hAnsi="Myriad Pro"/>
                <w:sz w:val="20"/>
                <w:szCs w:val="20"/>
                <w:lang w:eastAsia="ru-RU"/>
              </w:rPr>
            </w:pPr>
            <w:r w:rsidRPr="00F318EF">
              <w:rPr>
                <w:rFonts w:ascii="Myriad Pro" w:eastAsia="Times New Roman" w:hAnsi="Myriad Pro"/>
                <w:sz w:val="20"/>
                <w:szCs w:val="20"/>
                <w:lang w:eastAsia="ru-RU"/>
              </w:rPr>
              <w:t>Приобретение автобуса марки ГАЗ-32213 (13 мест) в количестве 4 шт.</w:t>
            </w:r>
          </w:p>
        </w:tc>
        <w:tc>
          <w:tcPr>
            <w:tcW w:w="723" w:type="pct"/>
            <w:tcBorders>
              <w:top w:val="nil"/>
              <w:left w:val="nil"/>
              <w:bottom w:val="single" w:sz="4" w:space="0" w:color="auto"/>
              <w:right w:val="single" w:sz="4" w:space="0" w:color="auto"/>
            </w:tcBorders>
            <w:shd w:val="clear" w:color="000000" w:fill="FFFFFF"/>
            <w:vAlign w:val="center"/>
          </w:tcPr>
          <w:p w14:paraId="32BC9497" w14:textId="77777777" w:rsidR="00A96577" w:rsidRPr="00F318EF" w:rsidRDefault="00A96577" w:rsidP="00CB5447">
            <w:pPr>
              <w:spacing w:after="0" w:line="240" w:lineRule="auto"/>
              <w:jc w:val="center"/>
              <w:rPr>
                <w:rFonts w:ascii="Myriad Pro" w:eastAsia="Times New Roman" w:hAnsi="Myriad Pro"/>
                <w:sz w:val="20"/>
                <w:szCs w:val="20"/>
                <w:lang w:eastAsia="ru-RU"/>
              </w:rPr>
            </w:pPr>
            <w:r w:rsidRPr="00F318EF">
              <w:rPr>
                <w:rFonts w:ascii="Myriad Pro" w:eastAsia="Times New Roman" w:hAnsi="Myriad Pro"/>
                <w:sz w:val="20"/>
                <w:szCs w:val="20"/>
                <w:lang w:eastAsia="ru-RU"/>
              </w:rPr>
              <w:t>0,82</w:t>
            </w:r>
          </w:p>
        </w:tc>
        <w:tc>
          <w:tcPr>
            <w:tcW w:w="851" w:type="pct"/>
            <w:tcBorders>
              <w:top w:val="nil"/>
              <w:left w:val="nil"/>
              <w:bottom w:val="single" w:sz="4" w:space="0" w:color="auto"/>
              <w:right w:val="single" w:sz="4" w:space="0" w:color="auto"/>
            </w:tcBorders>
            <w:shd w:val="clear" w:color="000000" w:fill="FFFFFF"/>
            <w:vAlign w:val="center"/>
          </w:tcPr>
          <w:p w14:paraId="079D2380" w14:textId="77777777" w:rsidR="00A96577" w:rsidRPr="00F318EF" w:rsidRDefault="00A96577" w:rsidP="00CB5447">
            <w:pPr>
              <w:spacing w:after="0" w:line="240" w:lineRule="auto"/>
              <w:jc w:val="center"/>
              <w:rPr>
                <w:rFonts w:ascii="Myriad Pro" w:eastAsia="Times New Roman" w:hAnsi="Myriad Pro"/>
                <w:sz w:val="20"/>
                <w:szCs w:val="20"/>
                <w:lang w:eastAsia="ru-RU"/>
              </w:rPr>
            </w:pPr>
            <w:r w:rsidRPr="00F318EF">
              <w:rPr>
                <w:rFonts w:ascii="Myriad Pro" w:eastAsia="Times New Roman" w:hAnsi="Myriad Pro"/>
                <w:sz w:val="20"/>
                <w:szCs w:val="20"/>
                <w:lang w:eastAsia="ru-RU"/>
              </w:rPr>
              <w:t>0,93</w:t>
            </w:r>
          </w:p>
        </w:tc>
        <w:tc>
          <w:tcPr>
            <w:tcW w:w="702" w:type="pct"/>
            <w:tcBorders>
              <w:top w:val="nil"/>
              <w:left w:val="nil"/>
              <w:bottom w:val="single" w:sz="4" w:space="0" w:color="auto"/>
              <w:right w:val="single" w:sz="4" w:space="0" w:color="auto"/>
            </w:tcBorders>
            <w:shd w:val="clear" w:color="000000" w:fill="FFFFFF"/>
            <w:vAlign w:val="center"/>
          </w:tcPr>
          <w:p w14:paraId="32679348" w14:textId="77777777" w:rsidR="00A96577" w:rsidRPr="00F318EF" w:rsidRDefault="00A96577" w:rsidP="00CB5447">
            <w:pPr>
              <w:spacing w:after="0" w:line="240" w:lineRule="auto"/>
              <w:jc w:val="center"/>
              <w:rPr>
                <w:rFonts w:ascii="Myriad Pro" w:eastAsia="Times New Roman" w:hAnsi="Myriad Pro"/>
                <w:sz w:val="20"/>
                <w:szCs w:val="20"/>
                <w:lang w:eastAsia="ru-RU"/>
              </w:rPr>
            </w:pPr>
            <w:r w:rsidRPr="00F318EF">
              <w:rPr>
                <w:rFonts w:ascii="Myriad Pro" w:eastAsia="Times New Roman" w:hAnsi="Myriad Pro"/>
                <w:sz w:val="20"/>
                <w:szCs w:val="20"/>
                <w:lang w:eastAsia="ru-RU"/>
              </w:rPr>
              <w:t>0,11</w:t>
            </w:r>
          </w:p>
        </w:tc>
        <w:tc>
          <w:tcPr>
            <w:tcW w:w="681" w:type="pct"/>
            <w:tcBorders>
              <w:top w:val="nil"/>
              <w:left w:val="nil"/>
              <w:bottom w:val="single" w:sz="4" w:space="0" w:color="auto"/>
              <w:right w:val="single" w:sz="4" w:space="0" w:color="auto"/>
            </w:tcBorders>
            <w:shd w:val="clear" w:color="000000" w:fill="FFFFFF"/>
            <w:vAlign w:val="center"/>
          </w:tcPr>
          <w:p w14:paraId="4A8A0A52" w14:textId="77777777" w:rsidR="00A96577" w:rsidRPr="00F318EF" w:rsidRDefault="00A96577" w:rsidP="00CB5447">
            <w:pPr>
              <w:spacing w:after="0" w:line="240" w:lineRule="auto"/>
              <w:jc w:val="center"/>
              <w:rPr>
                <w:rFonts w:ascii="Myriad Pro" w:eastAsia="Times New Roman" w:hAnsi="Myriad Pro"/>
                <w:sz w:val="20"/>
                <w:szCs w:val="20"/>
                <w:lang w:eastAsia="ru-RU"/>
              </w:rPr>
            </w:pPr>
            <w:r w:rsidRPr="00F318EF">
              <w:rPr>
                <w:rFonts w:ascii="Myriad Pro" w:eastAsia="Times New Roman" w:hAnsi="Myriad Pro"/>
                <w:sz w:val="20"/>
                <w:szCs w:val="20"/>
                <w:lang w:eastAsia="ru-RU"/>
              </w:rPr>
              <w:t>13%</w:t>
            </w:r>
          </w:p>
        </w:tc>
      </w:tr>
      <w:tr w:rsidR="00A96577" w:rsidRPr="00F318EF" w14:paraId="439AB104" w14:textId="77777777">
        <w:trPr>
          <w:trHeight w:val="20"/>
        </w:trPr>
        <w:tc>
          <w:tcPr>
            <w:tcW w:w="2043" w:type="pct"/>
            <w:tcBorders>
              <w:top w:val="nil"/>
              <w:left w:val="single" w:sz="4" w:space="0" w:color="auto"/>
              <w:bottom w:val="single" w:sz="4" w:space="0" w:color="auto"/>
              <w:right w:val="single" w:sz="4" w:space="0" w:color="auto"/>
            </w:tcBorders>
            <w:shd w:val="clear" w:color="auto" w:fill="auto"/>
            <w:vAlign w:val="center"/>
          </w:tcPr>
          <w:p w14:paraId="151CB913" w14:textId="77777777" w:rsidR="00A96577" w:rsidRPr="00F318EF" w:rsidRDefault="00A96577" w:rsidP="00CB5447">
            <w:pPr>
              <w:spacing w:after="0" w:line="240" w:lineRule="auto"/>
              <w:rPr>
                <w:rFonts w:ascii="Myriad Pro" w:eastAsia="Times New Roman" w:hAnsi="Myriad Pro"/>
                <w:sz w:val="20"/>
                <w:szCs w:val="20"/>
                <w:lang w:eastAsia="ru-RU"/>
              </w:rPr>
            </w:pPr>
            <w:r w:rsidRPr="00F318EF">
              <w:rPr>
                <w:rFonts w:ascii="Myriad Pro" w:eastAsia="Times New Roman" w:hAnsi="Myriad Pro"/>
                <w:sz w:val="20"/>
                <w:szCs w:val="20"/>
                <w:lang w:eastAsia="ru-RU"/>
              </w:rPr>
              <w:t>Приобретение полуприцепа тяжеловоза 94334,378-0000010 в количестве 1 шт.</w:t>
            </w:r>
          </w:p>
        </w:tc>
        <w:tc>
          <w:tcPr>
            <w:tcW w:w="723" w:type="pct"/>
            <w:tcBorders>
              <w:top w:val="nil"/>
              <w:left w:val="nil"/>
              <w:bottom w:val="single" w:sz="4" w:space="0" w:color="auto"/>
              <w:right w:val="single" w:sz="4" w:space="0" w:color="auto"/>
            </w:tcBorders>
            <w:shd w:val="clear" w:color="000000" w:fill="FFFFFF"/>
            <w:vAlign w:val="center"/>
          </w:tcPr>
          <w:p w14:paraId="09F4D8C2" w14:textId="77777777" w:rsidR="00A96577" w:rsidRPr="00F318EF" w:rsidRDefault="00A96577" w:rsidP="00CB5447">
            <w:pPr>
              <w:spacing w:after="0" w:line="240" w:lineRule="auto"/>
              <w:jc w:val="center"/>
              <w:rPr>
                <w:rFonts w:ascii="Myriad Pro" w:eastAsia="Times New Roman" w:hAnsi="Myriad Pro"/>
                <w:sz w:val="20"/>
                <w:szCs w:val="20"/>
                <w:lang w:eastAsia="ru-RU"/>
              </w:rPr>
            </w:pPr>
            <w:r w:rsidRPr="00F318EF">
              <w:rPr>
                <w:rFonts w:ascii="Myriad Pro" w:eastAsia="Times New Roman" w:hAnsi="Myriad Pro"/>
                <w:sz w:val="20"/>
                <w:szCs w:val="20"/>
                <w:lang w:eastAsia="ru-RU"/>
              </w:rPr>
              <w:t>2,07</w:t>
            </w:r>
          </w:p>
        </w:tc>
        <w:tc>
          <w:tcPr>
            <w:tcW w:w="851" w:type="pct"/>
            <w:tcBorders>
              <w:top w:val="nil"/>
              <w:left w:val="nil"/>
              <w:bottom w:val="single" w:sz="4" w:space="0" w:color="auto"/>
              <w:right w:val="single" w:sz="4" w:space="0" w:color="auto"/>
            </w:tcBorders>
            <w:shd w:val="clear" w:color="000000" w:fill="FFFFFF"/>
            <w:vAlign w:val="center"/>
          </w:tcPr>
          <w:p w14:paraId="112C4F90" w14:textId="77777777" w:rsidR="00A96577" w:rsidRPr="00F318EF" w:rsidRDefault="00A96577" w:rsidP="00CB5447">
            <w:pPr>
              <w:spacing w:after="0" w:line="240" w:lineRule="auto"/>
              <w:jc w:val="center"/>
              <w:rPr>
                <w:rFonts w:ascii="Myriad Pro" w:eastAsia="Times New Roman" w:hAnsi="Myriad Pro"/>
                <w:sz w:val="20"/>
                <w:szCs w:val="20"/>
                <w:lang w:eastAsia="ru-RU"/>
              </w:rPr>
            </w:pPr>
            <w:r w:rsidRPr="00F318EF">
              <w:rPr>
                <w:rFonts w:ascii="Myriad Pro" w:eastAsia="Times New Roman" w:hAnsi="Myriad Pro"/>
                <w:sz w:val="20"/>
                <w:szCs w:val="20"/>
                <w:lang w:eastAsia="ru-RU"/>
              </w:rPr>
              <w:t>2,07</w:t>
            </w:r>
          </w:p>
        </w:tc>
        <w:tc>
          <w:tcPr>
            <w:tcW w:w="702" w:type="pct"/>
            <w:tcBorders>
              <w:top w:val="nil"/>
              <w:left w:val="nil"/>
              <w:bottom w:val="single" w:sz="4" w:space="0" w:color="auto"/>
              <w:right w:val="single" w:sz="4" w:space="0" w:color="auto"/>
            </w:tcBorders>
            <w:shd w:val="clear" w:color="000000" w:fill="FFFFFF"/>
            <w:vAlign w:val="center"/>
          </w:tcPr>
          <w:p w14:paraId="6BF50CEB" w14:textId="77777777" w:rsidR="00A96577" w:rsidRPr="00F318EF" w:rsidRDefault="00A96577" w:rsidP="00CB5447">
            <w:pPr>
              <w:spacing w:after="0" w:line="240" w:lineRule="auto"/>
              <w:jc w:val="center"/>
              <w:rPr>
                <w:rFonts w:ascii="Myriad Pro" w:eastAsia="Times New Roman" w:hAnsi="Myriad Pro"/>
                <w:sz w:val="20"/>
                <w:szCs w:val="20"/>
                <w:lang w:eastAsia="ru-RU"/>
              </w:rPr>
            </w:pPr>
            <w:r w:rsidRPr="00F318EF">
              <w:rPr>
                <w:rFonts w:ascii="Myriad Pro" w:eastAsia="Times New Roman" w:hAnsi="Myriad Pro"/>
                <w:sz w:val="20"/>
                <w:szCs w:val="20"/>
                <w:lang w:eastAsia="ru-RU"/>
              </w:rPr>
              <w:t>0,00</w:t>
            </w:r>
          </w:p>
        </w:tc>
        <w:tc>
          <w:tcPr>
            <w:tcW w:w="681" w:type="pct"/>
            <w:tcBorders>
              <w:top w:val="nil"/>
              <w:left w:val="nil"/>
              <w:bottom w:val="single" w:sz="4" w:space="0" w:color="auto"/>
              <w:right w:val="single" w:sz="4" w:space="0" w:color="auto"/>
            </w:tcBorders>
            <w:shd w:val="clear" w:color="000000" w:fill="FFFFFF"/>
            <w:vAlign w:val="center"/>
          </w:tcPr>
          <w:p w14:paraId="32FD89C2" w14:textId="77777777" w:rsidR="00A96577" w:rsidRPr="00F318EF" w:rsidRDefault="00A96577" w:rsidP="00CB5447">
            <w:pPr>
              <w:spacing w:after="0" w:line="240" w:lineRule="auto"/>
              <w:jc w:val="center"/>
              <w:rPr>
                <w:rFonts w:ascii="Myriad Pro" w:eastAsia="Times New Roman" w:hAnsi="Myriad Pro"/>
                <w:sz w:val="20"/>
                <w:szCs w:val="20"/>
                <w:lang w:eastAsia="ru-RU"/>
              </w:rPr>
            </w:pPr>
            <w:r w:rsidRPr="00F318EF">
              <w:rPr>
                <w:rFonts w:ascii="Myriad Pro" w:eastAsia="Times New Roman" w:hAnsi="Myriad Pro"/>
                <w:sz w:val="20"/>
                <w:szCs w:val="20"/>
                <w:lang w:eastAsia="ru-RU"/>
              </w:rPr>
              <w:t>0%</w:t>
            </w:r>
          </w:p>
        </w:tc>
      </w:tr>
      <w:tr w:rsidR="00A96577" w:rsidRPr="00F318EF" w14:paraId="34C2288A" w14:textId="77777777">
        <w:trPr>
          <w:trHeight w:val="20"/>
        </w:trPr>
        <w:tc>
          <w:tcPr>
            <w:tcW w:w="2043" w:type="pct"/>
            <w:tcBorders>
              <w:top w:val="nil"/>
              <w:left w:val="single" w:sz="4" w:space="0" w:color="auto"/>
              <w:bottom w:val="single" w:sz="4" w:space="0" w:color="auto"/>
              <w:right w:val="single" w:sz="4" w:space="0" w:color="auto"/>
            </w:tcBorders>
            <w:shd w:val="clear" w:color="auto" w:fill="auto"/>
            <w:vAlign w:val="center"/>
          </w:tcPr>
          <w:p w14:paraId="2085C29E" w14:textId="77777777" w:rsidR="00A96577" w:rsidRPr="00F318EF" w:rsidRDefault="00A96577" w:rsidP="00CB5447">
            <w:pPr>
              <w:spacing w:after="0" w:line="240" w:lineRule="auto"/>
              <w:rPr>
                <w:rFonts w:ascii="Myriad Pro" w:eastAsia="Times New Roman" w:hAnsi="Myriad Pro"/>
                <w:sz w:val="20"/>
                <w:szCs w:val="20"/>
                <w:lang w:eastAsia="ru-RU"/>
              </w:rPr>
            </w:pPr>
            <w:r w:rsidRPr="00F318EF">
              <w:rPr>
                <w:rFonts w:ascii="Myriad Pro" w:eastAsia="Times New Roman" w:hAnsi="Myriad Pro"/>
                <w:sz w:val="20"/>
                <w:szCs w:val="20"/>
                <w:lang w:eastAsia="ru-RU"/>
              </w:rPr>
              <w:t xml:space="preserve">Приобретение диагностических устройств неразрушающего контроля и мониторинга оборудования в рамках целевой программы (100 </w:t>
            </w:r>
            <w:proofErr w:type="spellStart"/>
            <w:r w:rsidRPr="00F318EF">
              <w:rPr>
                <w:rFonts w:ascii="Myriad Pro" w:eastAsia="Times New Roman" w:hAnsi="Myriad Pro"/>
                <w:sz w:val="20"/>
                <w:szCs w:val="20"/>
                <w:lang w:eastAsia="ru-RU"/>
              </w:rPr>
              <w:t>шт</w:t>
            </w:r>
            <w:proofErr w:type="spellEnd"/>
            <w:r w:rsidRPr="00F318EF">
              <w:rPr>
                <w:rFonts w:ascii="Myriad Pro" w:eastAsia="Times New Roman" w:hAnsi="Myriad Pro"/>
                <w:sz w:val="20"/>
                <w:szCs w:val="20"/>
                <w:lang w:eastAsia="ru-RU"/>
              </w:rPr>
              <w:t>)</w:t>
            </w:r>
          </w:p>
        </w:tc>
        <w:tc>
          <w:tcPr>
            <w:tcW w:w="723" w:type="pct"/>
            <w:tcBorders>
              <w:top w:val="nil"/>
              <w:left w:val="nil"/>
              <w:bottom w:val="single" w:sz="4" w:space="0" w:color="auto"/>
              <w:right w:val="single" w:sz="4" w:space="0" w:color="auto"/>
            </w:tcBorders>
            <w:shd w:val="clear" w:color="000000" w:fill="FFFFFF"/>
            <w:vAlign w:val="center"/>
          </w:tcPr>
          <w:p w14:paraId="4687EAE9" w14:textId="77777777" w:rsidR="00A96577" w:rsidRPr="00F318EF" w:rsidRDefault="00A96577" w:rsidP="00CB5447">
            <w:pPr>
              <w:spacing w:after="0" w:line="240" w:lineRule="auto"/>
              <w:jc w:val="center"/>
              <w:rPr>
                <w:rFonts w:ascii="Myriad Pro" w:eastAsia="Times New Roman" w:hAnsi="Myriad Pro"/>
                <w:sz w:val="20"/>
                <w:szCs w:val="20"/>
                <w:lang w:eastAsia="ru-RU"/>
              </w:rPr>
            </w:pPr>
            <w:r w:rsidRPr="00F318EF">
              <w:rPr>
                <w:rFonts w:ascii="Myriad Pro" w:eastAsia="Times New Roman" w:hAnsi="Myriad Pro"/>
                <w:sz w:val="20"/>
                <w:szCs w:val="20"/>
                <w:lang w:eastAsia="ru-RU"/>
              </w:rPr>
              <w:t>7,92</w:t>
            </w:r>
          </w:p>
        </w:tc>
        <w:tc>
          <w:tcPr>
            <w:tcW w:w="851" w:type="pct"/>
            <w:tcBorders>
              <w:top w:val="nil"/>
              <w:left w:val="nil"/>
              <w:bottom w:val="single" w:sz="4" w:space="0" w:color="auto"/>
              <w:right w:val="single" w:sz="4" w:space="0" w:color="auto"/>
            </w:tcBorders>
            <w:shd w:val="clear" w:color="000000" w:fill="FFFFFF"/>
            <w:vAlign w:val="center"/>
          </w:tcPr>
          <w:p w14:paraId="674BB95E" w14:textId="77777777" w:rsidR="00A96577" w:rsidRPr="00F318EF" w:rsidRDefault="00A96577" w:rsidP="00CB5447">
            <w:pPr>
              <w:spacing w:after="0" w:line="240" w:lineRule="auto"/>
              <w:jc w:val="center"/>
              <w:rPr>
                <w:rFonts w:ascii="Myriad Pro" w:eastAsia="Times New Roman" w:hAnsi="Myriad Pro"/>
                <w:sz w:val="20"/>
                <w:szCs w:val="20"/>
                <w:lang w:eastAsia="ru-RU"/>
              </w:rPr>
            </w:pPr>
            <w:r w:rsidRPr="00F318EF">
              <w:rPr>
                <w:rFonts w:ascii="Myriad Pro" w:eastAsia="Times New Roman" w:hAnsi="Myriad Pro"/>
                <w:sz w:val="20"/>
                <w:szCs w:val="20"/>
                <w:lang w:eastAsia="ru-RU"/>
              </w:rPr>
              <w:t>13,75</w:t>
            </w:r>
          </w:p>
        </w:tc>
        <w:tc>
          <w:tcPr>
            <w:tcW w:w="702" w:type="pct"/>
            <w:tcBorders>
              <w:top w:val="nil"/>
              <w:left w:val="nil"/>
              <w:bottom w:val="single" w:sz="4" w:space="0" w:color="auto"/>
              <w:right w:val="single" w:sz="4" w:space="0" w:color="auto"/>
            </w:tcBorders>
            <w:shd w:val="clear" w:color="000000" w:fill="FFFFFF"/>
            <w:vAlign w:val="center"/>
          </w:tcPr>
          <w:p w14:paraId="5F134B59" w14:textId="77777777" w:rsidR="00A96577" w:rsidRPr="00F318EF" w:rsidRDefault="00A96577" w:rsidP="00CB5447">
            <w:pPr>
              <w:spacing w:after="0" w:line="240" w:lineRule="auto"/>
              <w:jc w:val="center"/>
              <w:rPr>
                <w:rFonts w:ascii="Myriad Pro" w:eastAsia="Times New Roman" w:hAnsi="Myriad Pro"/>
                <w:sz w:val="20"/>
                <w:szCs w:val="20"/>
                <w:lang w:eastAsia="ru-RU"/>
              </w:rPr>
            </w:pPr>
            <w:r w:rsidRPr="00F318EF">
              <w:rPr>
                <w:rFonts w:ascii="Myriad Pro" w:eastAsia="Times New Roman" w:hAnsi="Myriad Pro"/>
                <w:sz w:val="20"/>
                <w:szCs w:val="20"/>
                <w:lang w:eastAsia="ru-RU"/>
              </w:rPr>
              <w:t>5,83</w:t>
            </w:r>
          </w:p>
        </w:tc>
        <w:tc>
          <w:tcPr>
            <w:tcW w:w="681" w:type="pct"/>
            <w:tcBorders>
              <w:top w:val="nil"/>
              <w:left w:val="nil"/>
              <w:bottom w:val="single" w:sz="4" w:space="0" w:color="auto"/>
              <w:right w:val="single" w:sz="4" w:space="0" w:color="auto"/>
            </w:tcBorders>
            <w:shd w:val="clear" w:color="000000" w:fill="FFFFFF"/>
            <w:vAlign w:val="center"/>
          </w:tcPr>
          <w:p w14:paraId="023E8D5F" w14:textId="77777777" w:rsidR="00A96577" w:rsidRPr="00F318EF" w:rsidRDefault="00A96577" w:rsidP="00CB5447">
            <w:pPr>
              <w:spacing w:after="0" w:line="240" w:lineRule="auto"/>
              <w:jc w:val="center"/>
              <w:rPr>
                <w:rFonts w:ascii="Myriad Pro" w:eastAsia="Times New Roman" w:hAnsi="Myriad Pro"/>
                <w:sz w:val="20"/>
                <w:szCs w:val="20"/>
                <w:lang w:eastAsia="ru-RU"/>
              </w:rPr>
            </w:pPr>
            <w:r w:rsidRPr="00F318EF">
              <w:rPr>
                <w:rFonts w:ascii="Myriad Pro" w:eastAsia="Times New Roman" w:hAnsi="Myriad Pro"/>
                <w:sz w:val="20"/>
                <w:szCs w:val="20"/>
                <w:lang w:eastAsia="ru-RU"/>
              </w:rPr>
              <w:t>74%</w:t>
            </w:r>
          </w:p>
        </w:tc>
      </w:tr>
      <w:tr w:rsidR="00A96577" w:rsidRPr="00F318EF" w14:paraId="0BED5E50" w14:textId="77777777">
        <w:trPr>
          <w:trHeight w:val="249"/>
        </w:trPr>
        <w:tc>
          <w:tcPr>
            <w:tcW w:w="2043" w:type="pct"/>
            <w:tcBorders>
              <w:top w:val="nil"/>
              <w:left w:val="single" w:sz="4" w:space="0" w:color="auto"/>
              <w:bottom w:val="single" w:sz="4" w:space="0" w:color="auto"/>
              <w:right w:val="single" w:sz="4" w:space="0" w:color="auto"/>
            </w:tcBorders>
            <w:shd w:val="clear" w:color="auto" w:fill="auto"/>
            <w:vAlign w:val="center"/>
          </w:tcPr>
          <w:p w14:paraId="179A045D" w14:textId="77777777" w:rsidR="00A96577" w:rsidRPr="00F318EF" w:rsidRDefault="00A96577" w:rsidP="00CB5447">
            <w:pPr>
              <w:spacing w:after="0" w:line="240" w:lineRule="auto"/>
              <w:rPr>
                <w:rFonts w:ascii="Myriad Pro" w:eastAsia="Times New Roman" w:hAnsi="Myriad Pro"/>
                <w:b/>
                <w:bCs/>
                <w:sz w:val="20"/>
                <w:szCs w:val="20"/>
                <w:lang w:eastAsia="ru-RU"/>
              </w:rPr>
            </w:pPr>
            <w:r w:rsidRPr="00F318EF">
              <w:rPr>
                <w:rFonts w:ascii="Myriad Pro" w:eastAsia="Times New Roman" w:hAnsi="Myriad Pro"/>
                <w:b/>
                <w:bCs/>
                <w:sz w:val="20"/>
                <w:szCs w:val="20"/>
                <w:lang w:eastAsia="ru-RU"/>
              </w:rPr>
              <w:t>Итого</w:t>
            </w:r>
          </w:p>
        </w:tc>
        <w:tc>
          <w:tcPr>
            <w:tcW w:w="723" w:type="pct"/>
            <w:tcBorders>
              <w:top w:val="nil"/>
              <w:left w:val="nil"/>
              <w:bottom w:val="single" w:sz="4" w:space="0" w:color="auto"/>
              <w:right w:val="single" w:sz="4" w:space="0" w:color="auto"/>
            </w:tcBorders>
            <w:shd w:val="clear" w:color="000000" w:fill="FFFFFF"/>
            <w:vAlign w:val="center"/>
          </w:tcPr>
          <w:p w14:paraId="0AA6202E" w14:textId="77777777" w:rsidR="00A96577" w:rsidRPr="00F318EF" w:rsidRDefault="00A96577" w:rsidP="00CB5447">
            <w:pPr>
              <w:spacing w:after="0" w:line="240" w:lineRule="auto"/>
              <w:rPr>
                <w:rFonts w:ascii="Myriad Pro" w:eastAsia="Times New Roman" w:hAnsi="Myriad Pro"/>
                <w:b/>
                <w:bCs/>
                <w:sz w:val="20"/>
                <w:szCs w:val="20"/>
                <w:lang w:eastAsia="ru-RU"/>
              </w:rPr>
            </w:pPr>
            <w:r w:rsidRPr="00F318EF">
              <w:rPr>
                <w:rFonts w:ascii="Myriad Pro" w:eastAsia="Times New Roman" w:hAnsi="Myriad Pro"/>
                <w:b/>
                <w:bCs/>
                <w:sz w:val="20"/>
                <w:szCs w:val="20"/>
                <w:lang w:eastAsia="ru-RU"/>
              </w:rPr>
              <w:t>452,60</w:t>
            </w:r>
          </w:p>
        </w:tc>
        <w:tc>
          <w:tcPr>
            <w:tcW w:w="851" w:type="pct"/>
            <w:tcBorders>
              <w:top w:val="nil"/>
              <w:left w:val="nil"/>
              <w:bottom w:val="single" w:sz="4" w:space="0" w:color="auto"/>
              <w:right w:val="single" w:sz="4" w:space="0" w:color="auto"/>
            </w:tcBorders>
            <w:shd w:val="clear" w:color="000000" w:fill="FFFFFF"/>
            <w:vAlign w:val="center"/>
          </w:tcPr>
          <w:p w14:paraId="222D47A0" w14:textId="77777777" w:rsidR="00A96577" w:rsidRPr="00F318EF" w:rsidRDefault="00A96577" w:rsidP="00CB5447">
            <w:pPr>
              <w:spacing w:after="0" w:line="240" w:lineRule="auto"/>
              <w:rPr>
                <w:rFonts w:ascii="Myriad Pro" w:eastAsia="Times New Roman" w:hAnsi="Myriad Pro"/>
                <w:b/>
                <w:bCs/>
                <w:sz w:val="20"/>
                <w:szCs w:val="20"/>
                <w:lang w:eastAsia="ru-RU"/>
              </w:rPr>
            </w:pPr>
            <w:r w:rsidRPr="00F318EF">
              <w:rPr>
                <w:rFonts w:ascii="Myriad Pro" w:eastAsia="Times New Roman" w:hAnsi="Myriad Pro"/>
                <w:b/>
                <w:bCs/>
                <w:sz w:val="20"/>
                <w:szCs w:val="20"/>
                <w:lang w:eastAsia="ru-RU"/>
              </w:rPr>
              <w:t>614,95</w:t>
            </w:r>
          </w:p>
        </w:tc>
        <w:tc>
          <w:tcPr>
            <w:tcW w:w="702" w:type="pct"/>
            <w:tcBorders>
              <w:top w:val="nil"/>
              <w:left w:val="nil"/>
              <w:bottom w:val="single" w:sz="4" w:space="0" w:color="auto"/>
              <w:right w:val="single" w:sz="4" w:space="0" w:color="auto"/>
            </w:tcBorders>
            <w:shd w:val="clear" w:color="000000" w:fill="FFFFFF"/>
            <w:vAlign w:val="center"/>
          </w:tcPr>
          <w:p w14:paraId="3E218078" w14:textId="77777777" w:rsidR="00A96577" w:rsidRPr="00F318EF" w:rsidRDefault="00A96577" w:rsidP="00CB5447">
            <w:pPr>
              <w:spacing w:after="0" w:line="240" w:lineRule="auto"/>
              <w:rPr>
                <w:rFonts w:ascii="Myriad Pro" w:eastAsia="Times New Roman" w:hAnsi="Myriad Pro"/>
                <w:b/>
                <w:bCs/>
                <w:sz w:val="20"/>
                <w:szCs w:val="20"/>
                <w:lang w:eastAsia="ru-RU"/>
              </w:rPr>
            </w:pPr>
            <w:r w:rsidRPr="00F318EF">
              <w:rPr>
                <w:rFonts w:ascii="Myriad Pro" w:eastAsia="Times New Roman" w:hAnsi="Myriad Pro"/>
                <w:b/>
                <w:bCs/>
                <w:sz w:val="20"/>
                <w:szCs w:val="20"/>
                <w:lang w:eastAsia="ru-RU"/>
              </w:rPr>
              <w:t>162,35</w:t>
            </w:r>
          </w:p>
        </w:tc>
        <w:tc>
          <w:tcPr>
            <w:tcW w:w="681" w:type="pct"/>
            <w:tcBorders>
              <w:top w:val="nil"/>
              <w:left w:val="nil"/>
              <w:bottom w:val="single" w:sz="4" w:space="0" w:color="auto"/>
              <w:right w:val="single" w:sz="4" w:space="0" w:color="auto"/>
            </w:tcBorders>
            <w:shd w:val="clear" w:color="000000" w:fill="FFFFFF"/>
            <w:vAlign w:val="center"/>
          </w:tcPr>
          <w:p w14:paraId="264A500A" w14:textId="77777777" w:rsidR="00A96577" w:rsidRPr="00F318EF" w:rsidRDefault="00A96577" w:rsidP="00CB5447">
            <w:pPr>
              <w:spacing w:after="0" w:line="240" w:lineRule="auto"/>
              <w:rPr>
                <w:rFonts w:ascii="Myriad Pro" w:eastAsia="Times New Roman" w:hAnsi="Myriad Pro"/>
                <w:b/>
                <w:bCs/>
                <w:sz w:val="20"/>
                <w:szCs w:val="20"/>
                <w:lang w:eastAsia="ru-RU"/>
              </w:rPr>
            </w:pPr>
            <w:r w:rsidRPr="00F318EF">
              <w:rPr>
                <w:rFonts w:ascii="Myriad Pro" w:eastAsia="Times New Roman" w:hAnsi="Myriad Pro"/>
                <w:b/>
                <w:bCs/>
                <w:sz w:val="20"/>
                <w:szCs w:val="20"/>
                <w:lang w:eastAsia="ru-RU"/>
              </w:rPr>
              <w:t>36%</w:t>
            </w:r>
          </w:p>
        </w:tc>
      </w:tr>
    </w:tbl>
    <w:p w14:paraId="2C47CBE6" w14:textId="77777777" w:rsidR="0024409D" w:rsidRPr="00F318EF" w:rsidRDefault="0024409D" w:rsidP="00A96577">
      <w:pPr>
        <w:spacing w:after="0" w:line="360" w:lineRule="auto"/>
        <w:ind w:firstLine="567"/>
        <w:contextualSpacing/>
        <w:jc w:val="both"/>
        <w:rPr>
          <w:rFonts w:ascii="Myriad Pro" w:hAnsi="Myriad Pro"/>
          <w:iCs/>
          <w:sz w:val="26"/>
          <w:szCs w:val="26"/>
        </w:rPr>
      </w:pPr>
      <w:r w:rsidRPr="00F318EF">
        <w:rPr>
          <w:rFonts w:ascii="Myriad Pro" w:hAnsi="Myriad Pro"/>
          <w:iCs/>
          <w:sz w:val="26"/>
          <w:szCs w:val="26"/>
        </w:rPr>
        <w:t>По результатам анализа Исполнителем определены инвестиционные проекты, в отношении которых тарифный источник для финансирования капитальных вложений недоиспользован в полном объеме относительно утвержденного планового размера или не использован совсем:</w:t>
      </w:r>
    </w:p>
    <w:tbl>
      <w:tblPr>
        <w:tblW w:w="5000" w:type="pct"/>
        <w:tblLook w:val="04A0" w:firstRow="1" w:lastRow="0" w:firstColumn="1" w:lastColumn="0" w:noHBand="0" w:noVBand="1"/>
      </w:tblPr>
      <w:tblGrid>
        <w:gridCol w:w="4271"/>
        <w:gridCol w:w="1296"/>
        <w:gridCol w:w="1525"/>
        <w:gridCol w:w="1257"/>
        <w:gridCol w:w="1221"/>
      </w:tblGrid>
      <w:tr w:rsidR="00A96577" w:rsidRPr="00F318EF" w14:paraId="075484F8" w14:textId="77777777" w:rsidTr="00F318EF">
        <w:trPr>
          <w:trHeight w:val="570"/>
          <w:tblHeader/>
        </w:trPr>
        <w:tc>
          <w:tcPr>
            <w:tcW w:w="2231"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4F6228" w:fill="auto"/>
            <w:vAlign w:val="center"/>
          </w:tcPr>
          <w:p w14:paraId="5966102B" w14:textId="77777777" w:rsidR="00A96577" w:rsidRPr="00F318EF" w:rsidRDefault="00A96577" w:rsidP="00CB5447">
            <w:pPr>
              <w:spacing w:after="0" w:line="240" w:lineRule="auto"/>
              <w:rPr>
                <w:rFonts w:ascii="Myriad Pro" w:eastAsia="Times New Roman" w:hAnsi="Myriad Pro"/>
                <w:b/>
                <w:bCs/>
                <w:color w:val="FFFFFF"/>
                <w:sz w:val="20"/>
                <w:szCs w:val="20"/>
                <w:lang w:eastAsia="ru-RU"/>
              </w:rPr>
            </w:pPr>
            <w:r w:rsidRPr="00F318EF">
              <w:rPr>
                <w:rFonts w:ascii="Myriad Pro" w:eastAsia="Times New Roman" w:hAnsi="Myriad Pro"/>
                <w:b/>
                <w:bCs/>
                <w:color w:val="FFFFFF"/>
                <w:sz w:val="20"/>
                <w:szCs w:val="20"/>
                <w:lang w:eastAsia="ru-RU"/>
              </w:rPr>
              <w:t>Наименование инвестиционного проекта (группы инвестиционных проектов)</w:t>
            </w:r>
          </w:p>
        </w:tc>
        <w:tc>
          <w:tcPr>
            <w:tcW w:w="1474" w:type="pct"/>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4F6228" w:fill="auto"/>
            <w:vAlign w:val="center"/>
          </w:tcPr>
          <w:p w14:paraId="3B8724C0" w14:textId="77777777" w:rsidR="00A96577" w:rsidRPr="00F318EF" w:rsidRDefault="00A96577" w:rsidP="00CB5447">
            <w:pPr>
              <w:spacing w:after="0" w:line="240" w:lineRule="auto"/>
              <w:jc w:val="center"/>
              <w:rPr>
                <w:rFonts w:ascii="Myriad Pro" w:eastAsia="Times New Roman" w:hAnsi="Myriad Pro"/>
                <w:b/>
                <w:bCs/>
                <w:color w:val="FFFFFF"/>
                <w:sz w:val="20"/>
                <w:szCs w:val="20"/>
                <w:lang w:eastAsia="ru-RU"/>
              </w:rPr>
            </w:pPr>
            <w:r w:rsidRPr="00F318EF">
              <w:rPr>
                <w:rFonts w:ascii="Myriad Pro" w:eastAsia="Times New Roman" w:hAnsi="Myriad Pro"/>
                <w:b/>
                <w:bCs/>
                <w:color w:val="FFFFFF"/>
                <w:sz w:val="20"/>
                <w:szCs w:val="20"/>
                <w:lang w:eastAsia="ru-RU"/>
              </w:rPr>
              <w:t>Освоение, млн. руб. без НДС</w:t>
            </w:r>
          </w:p>
        </w:tc>
        <w:tc>
          <w:tcPr>
            <w:tcW w:w="1295" w:type="pct"/>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4F6228" w:fill="auto"/>
            <w:vAlign w:val="center"/>
          </w:tcPr>
          <w:p w14:paraId="4A99BF81" w14:textId="77777777" w:rsidR="00A96577" w:rsidRPr="00F318EF" w:rsidRDefault="00A96577" w:rsidP="00CB5447">
            <w:pPr>
              <w:spacing w:after="0" w:line="240" w:lineRule="auto"/>
              <w:jc w:val="center"/>
              <w:rPr>
                <w:rFonts w:ascii="Myriad Pro" w:eastAsia="Times New Roman" w:hAnsi="Myriad Pro"/>
                <w:b/>
                <w:bCs/>
                <w:color w:val="FFFFFF"/>
                <w:sz w:val="20"/>
                <w:szCs w:val="20"/>
                <w:lang w:eastAsia="ru-RU"/>
              </w:rPr>
            </w:pPr>
            <w:r w:rsidRPr="00F318EF">
              <w:rPr>
                <w:rFonts w:ascii="Myriad Pro" w:eastAsia="Times New Roman" w:hAnsi="Myriad Pro"/>
                <w:b/>
                <w:bCs/>
                <w:color w:val="FFFFFF"/>
                <w:sz w:val="20"/>
                <w:szCs w:val="20"/>
                <w:lang w:eastAsia="ru-RU"/>
              </w:rPr>
              <w:t>Отклонение</w:t>
            </w:r>
          </w:p>
        </w:tc>
      </w:tr>
      <w:tr w:rsidR="00A96577" w:rsidRPr="00F318EF" w14:paraId="0033E892" w14:textId="77777777" w:rsidTr="00F318EF">
        <w:trPr>
          <w:trHeight w:val="240"/>
          <w:tblHeader/>
        </w:trPr>
        <w:tc>
          <w:tcPr>
            <w:tcW w:w="2231"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4F6228" w:fill="auto"/>
            <w:vAlign w:val="center"/>
          </w:tcPr>
          <w:p w14:paraId="507DCE0C" w14:textId="77777777" w:rsidR="00A96577" w:rsidRPr="00F318EF" w:rsidRDefault="00A96577" w:rsidP="00CB5447">
            <w:pPr>
              <w:spacing w:after="0" w:line="240" w:lineRule="auto"/>
              <w:rPr>
                <w:rFonts w:ascii="Myriad Pro" w:eastAsia="Times New Roman" w:hAnsi="Myriad Pro"/>
                <w:b/>
                <w:bCs/>
                <w:color w:val="FFFFFF"/>
                <w:sz w:val="20"/>
                <w:szCs w:val="20"/>
                <w:lang w:eastAsia="ru-RU"/>
              </w:rPr>
            </w:pPr>
          </w:p>
        </w:tc>
        <w:tc>
          <w:tcPr>
            <w:tcW w:w="67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4F6228" w:fill="auto"/>
            <w:vAlign w:val="center"/>
          </w:tcPr>
          <w:p w14:paraId="055685CB" w14:textId="77777777" w:rsidR="00A96577" w:rsidRPr="00F318EF" w:rsidRDefault="00A96577" w:rsidP="00CB5447">
            <w:pPr>
              <w:spacing w:after="0" w:line="240" w:lineRule="auto"/>
              <w:jc w:val="center"/>
              <w:rPr>
                <w:rFonts w:ascii="Myriad Pro" w:eastAsia="Times New Roman" w:hAnsi="Myriad Pro"/>
                <w:b/>
                <w:bCs/>
                <w:color w:val="FFFFFF"/>
                <w:sz w:val="20"/>
                <w:szCs w:val="20"/>
                <w:lang w:eastAsia="ru-RU"/>
              </w:rPr>
            </w:pPr>
            <w:r w:rsidRPr="00F318EF">
              <w:rPr>
                <w:rFonts w:ascii="Myriad Pro" w:eastAsia="Times New Roman" w:hAnsi="Myriad Pro"/>
                <w:b/>
                <w:bCs/>
                <w:color w:val="FFFFFF"/>
                <w:sz w:val="20"/>
                <w:szCs w:val="20"/>
                <w:lang w:eastAsia="ru-RU"/>
              </w:rPr>
              <w:t>план</w:t>
            </w:r>
          </w:p>
        </w:tc>
        <w:tc>
          <w:tcPr>
            <w:tcW w:w="79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4F6228" w:fill="auto"/>
            <w:vAlign w:val="center"/>
          </w:tcPr>
          <w:p w14:paraId="635771A5" w14:textId="77777777" w:rsidR="00A96577" w:rsidRPr="00F318EF" w:rsidRDefault="00A96577" w:rsidP="00CB5447">
            <w:pPr>
              <w:spacing w:after="0" w:line="240" w:lineRule="auto"/>
              <w:jc w:val="center"/>
              <w:rPr>
                <w:rFonts w:ascii="Myriad Pro" w:eastAsia="Times New Roman" w:hAnsi="Myriad Pro"/>
                <w:b/>
                <w:bCs/>
                <w:color w:val="FFFFFF"/>
                <w:sz w:val="20"/>
                <w:szCs w:val="20"/>
                <w:lang w:eastAsia="ru-RU"/>
              </w:rPr>
            </w:pPr>
            <w:r w:rsidRPr="00F318EF">
              <w:rPr>
                <w:rFonts w:ascii="Myriad Pro" w:eastAsia="Times New Roman" w:hAnsi="Myriad Pro"/>
                <w:b/>
                <w:bCs/>
                <w:color w:val="FFFFFF"/>
                <w:sz w:val="20"/>
                <w:szCs w:val="20"/>
                <w:lang w:eastAsia="ru-RU"/>
              </w:rPr>
              <w:t>факт</w:t>
            </w:r>
          </w:p>
        </w:tc>
        <w:tc>
          <w:tcPr>
            <w:tcW w:w="65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4F6228" w:fill="auto"/>
            <w:vAlign w:val="center"/>
          </w:tcPr>
          <w:p w14:paraId="2CAFA9EC" w14:textId="77777777" w:rsidR="00A96577" w:rsidRPr="00F318EF" w:rsidRDefault="00A96577" w:rsidP="00CB5447">
            <w:pPr>
              <w:spacing w:after="0" w:line="240" w:lineRule="auto"/>
              <w:jc w:val="center"/>
              <w:rPr>
                <w:rFonts w:ascii="Myriad Pro" w:eastAsia="Times New Roman" w:hAnsi="Myriad Pro"/>
                <w:b/>
                <w:bCs/>
                <w:color w:val="FFFFFF"/>
                <w:sz w:val="20"/>
                <w:szCs w:val="20"/>
                <w:lang w:eastAsia="ru-RU"/>
              </w:rPr>
            </w:pPr>
            <w:r w:rsidRPr="00F318EF">
              <w:rPr>
                <w:rFonts w:ascii="Myriad Pro" w:eastAsia="Times New Roman" w:hAnsi="Myriad Pro"/>
                <w:b/>
                <w:bCs/>
                <w:color w:val="FFFFFF"/>
                <w:sz w:val="20"/>
                <w:szCs w:val="20"/>
                <w:lang w:eastAsia="ru-RU"/>
              </w:rPr>
              <w:t>млн. руб.</w:t>
            </w:r>
          </w:p>
        </w:tc>
        <w:tc>
          <w:tcPr>
            <w:tcW w:w="63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4F6228" w:fill="auto"/>
            <w:vAlign w:val="center"/>
          </w:tcPr>
          <w:p w14:paraId="6A169A8C" w14:textId="77777777" w:rsidR="00A96577" w:rsidRPr="00F318EF" w:rsidRDefault="00A96577" w:rsidP="00CB5447">
            <w:pPr>
              <w:spacing w:after="0" w:line="240" w:lineRule="auto"/>
              <w:jc w:val="center"/>
              <w:rPr>
                <w:rFonts w:ascii="Myriad Pro" w:eastAsia="Times New Roman" w:hAnsi="Myriad Pro"/>
                <w:b/>
                <w:bCs/>
                <w:color w:val="FFFFFF"/>
                <w:sz w:val="20"/>
                <w:szCs w:val="20"/>
                <w:lang w:eastAsia="ru-RU"/>
              </w:rPr>
            </w:pPr>
            <w:r w:rsidRPr="00F318EF">
              <w:rPr>
                <w:rFonts w:ascii="Myriad Pro" w:eastAsia="Times New Roman" w:hAnsi="Myriad Pro"/>
                <w:b/>
                <w:bCs/>
                <w:color w:val="FFFFFF"/>
                <w:sz w:val="20"/>
                <w:szCs w:val="20"/>
                <w:lang w:eastAsia="ru-RU"/>
              </w:rPr>
              <w:t>%</w:t>
            </w:r>
          </w:p>
        </w:tc>
      </w:tr>
      <w:tr w:rsidR="00A96577" w:rsidRPr="00F318EF" w14:paraId="6B314C78" w14:textId="77777777" w:rsidTr="00F318EF">
        <w:trPr>
          <w:trHeight w:val="20"/>
        </w:trPr>
        <w:tc>
          <w:tcPr>
            <w:tcW w:w="2231" w:type="pct"/>
            <w:tcBorders>
              <w:top w:val="single" w:sz="4" w:space="0" w:color="FFFFFF" w:themeColor="background1"/>
              <w:left w:val="single" w:sz="4" w:space="0" w:color="auto"/>
              <w:bottom w:val="single" w:sz="4" w:space="0" w:color="auto"/>
              <w:right w:val="single" w:sz="4" w:space="0" w:color="auto"/>
            </w:tcBorders>
            <w:shd w:val="clear" w:color="auto" w:fill="auto"/>
            <w:vAlign w:val="center"/>
          </w:tcPr>
          <w:p w14:paraId="626DD83E" w14:textId="77777777" w:rsidR="00A96577" w:rsidRPr="00F318EF" w:rsidRDefault="00A96577" w:rsidP="00CB5447">
            <w:pPr>
              <w:spacing w:after="0" w:line="240" w:lineRule="auto"/>
              <w:rPr>
                <w:rFonts w:ascii="Myriad Pro" w:eastAsia="Times New Roman" w:hAnsi="Myriad Pro"/>
                <w:sz w:val="20"/>
                <w:szCs w:val="20"/>
                <w:lang w:eastAsia="ru-RU"/>
              </w:rPr>
            </w:pPr>
            <w:r w:rsidRPr="00F318EF">
              <w:rPr>
                <w:rFonts w:ascii="Myriad Pro" w:eastAsia="Times New Roman" w:hAnsi="Myriad Pro"/>
                <w:sz w:val="20"/>
                <w:szCs w:val="20"/>
                <w:lang w:eastAsia="ru-RU"/>
              </w:rPr>
              <w:t xml:space="preserve">Реконструкция объектов для технологического присоединения мощностью от 15 кВт до 150 кВт,  а также </w:t>
            </w:r>
            <w:proofErr w:type="spellStart"/>
            <w:r w:rsidRPr="00F318EF">
              <w:rPr>
                <w:rFonts w:ascii="Myriad Pro" w:eastAsia="Times New Roman" w:hAnsi="Myriad Pro"/>
                <w:sz w:val="20"/>
                <w:szCs w:val="20"/>
                <w:lang w:eastAsia="ru-RU"/>
              </w:rPr>
              <w:t>нельготного</w:t>
            </w:r>
            <w:proofErr w:type="spellEnd"/>
            <w:r w:rsidRPr="00F318EF">
              <w:rPr>
                <w:rFonts w:ascii="Myriad Pro" w:eastAsia="Times New Roman" w:hAnsi="Myriad Pro"/>
                <w:sz w:val="20"/>
                <w:szCs w:val="20"/>
                <w:lang w:eastAsia="ru-RU"/>
              </w:rPr>
              <w:t xml:space="preserve"> ТП до 15 кВт</w:t>
            </w:r>
          </w:p>
        </w:tc>
        <w:tc>
          <w:tcPr>
            <w:tcW w:w="677" w:type="pct"/>
            <w:tcBorders>
              <w:top w:val="single" w:sz="4" w:space="0" w:color="FFFFFF" w:themeColor="background1"/>
              <w:left w:val="nil"/>
              <w:bottom w:val="single" w:sz="4" w:space="0" w:color="auto"/>
              <w:right w:val="single" w:sz="4" w:space="0" w:color="auto"/>
            </w:tcBorders>
            <w:shd w:val="clear" w:color="auto" w:fill="auto"/>
            <w:vAlign w:val="center"/>
          </w:tcPr>
          <w:p w14:paraId="2B0DAD00" w14:textId="77777777" w:rsidR="00A96577" w:rsidRPr="00F318EF" w:rsidRDefault="00A96577" w:rsidP="00CB5447">
            <w:pPr>
              <w:spacing w:after="0" w:line="240" w:lineRule="auto"/>
              <w:jc w:val="center"/>
              <w:rPr>
                <w:rFonts w:ascii="Myriad Pro" w:eastAsia="Times New Roman" w:hAnsi="Myriad Pro"/>
                <w:sz w:val="20"/>
                <w:szCs w:val="20"/>
                <w:lang w:eastAsia="ru-RU"/>
              </w:rPr>
            </w:pPr>
            <w:r w:rsidRPr="00F318EF">
              <w:rPr>
                <w:rFonts w:ascii="Myriad Pro" w:eastAsia="Times New Roman" w:hAnsi="Myriad Pro"/>
                <w:sz w:val="20"/>
                <w:szCs w:val="20"/>
                <w:lang w:eastAsia="ru-RU"/>
              </w:rPr>
              <w:t>3,98</w:t>
            </w:r>
          </w:p>
        </w:tc>
        <w:tc>
          <w:tcPr>
            <w:tcW w:w="797" w:type="pct"/>
            <w:tcBorders>
              <w:top w:val="single" w:sz="4" w:space="0" w:color="FFFFFF" w:themeColor="background1"/>
              <w:left w:val="nil"/>
              <w:bottom w:val="single" w:sz="4" w:space="0" w:color="auto"/>
              <w:right w:val="single" w:sz="4" w:space="0" w:color="auto"/>
            </w:tcBorders>
            <w:shd w:val="clear" w:color="auto" w:fill="auto"/>
            <w:vAlign w:val="center"/>
          </w:tcPr>
          <w:p w14:paraId="46B29F22" w14:textId="77777777" w:rsidR="00A96577" w:rsidRPr="00F318EF" w:rsidRDefault="00A96577" w:rsidP="00CB5447">
            <w:pPr>
              <w:spacing w:after="0" w:line="240" w:lineRule="auto"/>
              <w:jc w:val="center"/>
              <w:rPr>
                <w:rFonts w:ascii="Myriad Pro" w:eastAsia="Times New Roman" w:hAnsi="Myriad Pro"/>
                <w:sz w:val="20"/>
                <w:szCs w:val="20"/>
                <w:lang w:eastAsia="ru-RU"/>
              </w:rPr>
            </w:pPr>
            <w:r w:rsidRPr="00F318EF">
              <w:rPr>
                <w:rFonts w:ascii="Myriad Pro" w:eastAsia="Times New Roman" w:hAnsi="Myriad Pro"/>
                <w:sz w:val="20"/>
                <w:szCs w:val="20"/>
                <w:lang w:eastAsia="ru-RU"/>
              </w:rPr>
              <w:t>1,64</w:t>
            </w:r>
          </w:p>
        </w:tc>
        <w:tc>
          <w:tcPr>
            <w:tcW w:w="657" w:type="pct"/>
            <w:tcBorders>
              <w:top w:val="single" w:sz="4" w:space="0" w:color="FFFFFF" w:themeColor="background1"/>
              <w:left w:val="nil"/>
              <w:bottom w:val="single" w:sz="4" w:space="0" w:color="auto"/>
              <w:right w:val="single" w:sz="4" w:space="0" w:color="auto"/>
            </w:tcBorders>
            <w:shd w:val="clear" w:color="auto" w:fill="auto"/>
            <w:vAlign w:val="center"/>
          </w:tcPr>
          <w:p w14:paraId="4D8FB5CA" w14:textId="77777777" w:rsidR="00A96577" w:rsidRPr="00F318EF" w:rsidRDefault="00A96577" w:rsidP="00CB5447">
            <w:pPr>
              <w:spacing w:after="0" w:line="240" w:lineRule="auto"/>
              <w:jc w:val="center"/>
              <w:rPr>
                <w:rFonts w:ascii="Myriad Pro" w:eastAsia="Times New Roman" w:hAnsi="Myriad Pro"/>
                <w:sz w:val="20"/>
                <w:szCs w:val="20"/>
                <w:lang w:eastAsia="ru-RU"/>
              </w:rPr>
            </w:pPr>
            <w:r w:rsidRPr="00F318EF">
              <w:rPr>
                <w:rFonts w:ascii="Myriad Pro" w:eastAsia="Times New Roman" w:hAnsi="Myriad Pro"/>
                <w:sz w:val="20"/>
                <w:szCs w:val="20"/>
                <w:lang w:eastAsia="ru-RU"/>
              </w:rPr>
              <w:t>-2,34</w:t>
            </w:r>
          </w:p>
        </w:tc>
        <w:tc>
          <w:tcPr>
            <w:tcW w:w="638" w:type="pct"/>
            <w:tcBorders>
              <w:top w:val="single" w:sz="4" w:space="0" w:color="FFFFFF" w:themeColor="background1"/>
              <w:left w:val="nil"/>
              <w:bottom w:val="single" w:sz="4" w:space="0" w:color="auto"/>
              <w:right w:val="single" w:sz="4" w:space="0" w:color="auto"/>
            </w:tcBorders>
            <w:shd w:val="clear" w:color="auto" w:fill="auto"/>
            <w:vAlign w:val="center"/>
          </w:tcPr>
          <w:p w14:paraId="1D3DE971" w14:textId="77777777" w:rsidR="00A96577" w:rsidRPr="00F318EF" w:rsidRDefault="00A96577" w:rsidP="00CB5447">
            <w:pPr>
              <w:spacing w:after="0" w:line="240" w:lineRule="auto"/>
              <w:jc w:val="center"/>
              <w:rPr>
                <w:rFonts w:ascii="Myriad Pro" w:eastAsia="Times New Roman" w:hAnsi="Myriad Pro"/>
                <w:sz w:val="20"/>
                <w:szCs w:val="20"/>
                <w:lang w:eastAsia="ru-RU"/>
              </w:rPr>
            </w:pPr>
            <w:r w:rsidRPr="00F318EF">
              <w:rPr>
                <w:rFonts w:ascii="Myriad Pro" w:eastAsia="Times New Roman" w:hAnsi="Myriad Pro"/>
                <w:sz w:val="20"/>
                <w:szCs w:val="20"/>
                <w:lang w:eastAsia="ru-RU"/>
              </w:rPr>
              <w:t>-59%</w:t>
            </w:r>
          </w:p>
        </w:tc>
      </w:tr>
      <w:tr w:rsidR="00A96577" w:rsidRPr="00F318EF" w14:paraId="263D3EA0" w14:textId="77777777">
        <w:trPr>
          <w:trHeight w:val="20"/>
        </w:trPr>
        <w:tc>
          <w:tcPr>
            <w:tcW w:w="2231" w:type="pct"/>
            <w:tcBorders>
              <w:top w:val="nil"/>
              <w:left w:val="single" w:sz="4" w:space="0" w:color="auto"/>
              <w:bottom w:val="single" w:sz="4" w:space="0" w:color="auto"/>
              <w:right w:val="single" w:sz="4" w:space="0" w:color="auto"/>
            </w:tcBorders>
            <w:shd w:val="clear" w:color="auto" w:fill="auto"/>
            <w:vAlign w:val="center"/>
          </w:tcPr>
          <w:p w14:paraId="5D4F8F2E" w14:textId="77777777" w:rsidR="00A96577" w:rsidRPr="00F318EF" w:rsidRDefault="00A96577" w:rsidP="00CB5447">
            <w:pPr>
              <w:spacing w:after="0" w:line="240" w:lineRule="auto"/>
              <w:rPr>
                <w:rFonts w:ascii="Myriad Pro" w:eastAsia="Times New Roman" w:hAnsi="Myriad Pro"/>
                <w:sz w:val="20"/>
                <w:szCs w:val="20"/>
                <w:lang w:eastAsia="ru-RU"/>
              </w:rPr>
            </w:pPr>
            <w:r w:rsidRPr="00F318EF">
              <w:rPr>
                <w:rFonts w:ascii="Myriad Pro" w:eastAsia="Times New Roman" w:hAnsi="Myriad Pro"/>
                <w:sz w:val="20"/>
                <w:szCs w:val="20"/>
                <w:lang w:eastAsia="ru-RU"/>
              </w:rPr>
              <w:t xml:space="preserve">Строительство объектов для </w:t>
            </w:r>
            <w:r w:rsidRPr="00F318EF">
              <w:rPr>
                <w:rFonts w:ascii="Myriad Pro" w:eastAsia="Times New Roman" w:hAnsi="Myriad Pro"/>
                <w:sz w:val="20"/>
                <w:szCs w:val="20"/>
                <w:lang w:eastAsia="ru-RU"/>
              </w:rPr>
              <w:lastRenderedPageBreak/>
              <w:t xml:space="preserve">технологического присоединения мощностью от 15 кВт до 150 кВт,  а также </w:t>
            </w:r>
            <w:proofErr w:type="spellStart"/>
            <w:r w:rsidRPr="00F318EF">
              <w:rPr>
                <w:rFonts w:ascii="Myriad Pro" w:eastAsia="Times New Roman" w:hAnsi="Myriad Pro"/>
                <w:sz w:val="20"/>
                <w:szCs w:val="20"/>
                <w:lang w:eastAsia="ru-RU"/>
              </w:rPr>
              <w:t>нельготного</w:t>
            </w:r>
            <w:proofErr w:type="spellEnd"/>
            <w:r w:rsidRPr="00F318EF">
              <w:rPr>
                <w:rFonts w:ascii="Myriad Pro" w:eastAsia="Times New Roman" w:hAnsi="Myriad Pro"/>
                <w:sz w:val="20"/>
                <w:szCs w:val="20"/>
                <w:lang w:eastAsia="ru-RU"/>
              </w:rPr>
              <w:t xml:space="preserve"> ТП до 15 кВт</w:t>
            </w:r>
          </w:p>
        </w:tc>
        <w:tc>
          <w:tcPr>
            <w:tcW w:w="677" w:type="pct"/>
            <w:tcBorders>
              <w:top w:val="nil"/>
              <w:left w:val="nil"/>
              <w:bottom w:val="single" w:sz="4" w:space="0" w:color="auto"/>
              <w:right w:val="single" w:sz="4" w:space="0" w:color="auto"/>
            </w:tcBorders>
            <w:shd w:val="clear" w:color="auto" w:fill="auto"/>
            <w:vAlign w:val="center"/>
          </w:tcPr>
          <w:p w14:paraId="5034ADA7" w14:textId="77777777" w:rsidR="00A96577" w:rsidRPr="00F318EF" w:rsidRDefault="00A96577" w:rsidP="00CB5447">
            <w:pPr>
              <w:spacing w:after="0" w:line="240" w:lineRule="auto"/>
              <w:jc w:val="center"/>
              <w:rPr>
                <w:rFonts w:ascii="Myriad Pro" w:eastAsia="Times New Roman" w:hAnsi="Myriad Pro"/>
                <w:sz w:val="20"/>
                <w:szCs w:val="20"/>
                <w:lang w:eastAsia="ru-RU"/>
              </w:rPr>
            </w:pPr>
            <w:r w:rsidRPr="00F318EF">
              <w:rPr>
                <w:rFonts w:ascii="Myriad Pro" w:eastAsia="Times New Roman" w:hAnsi="Myriad Pro"/>
                <w:sz w:val="20"/>
                <w:szCs w:val="20"/>
                <w:lang w:eastAsia="ru-RU"/>
              </w:rPr>
              <w:lastRenderedPageBreak/>
              <w:t>1,33</w:t>
            </w:r>
          </w:p>
        </w:tc>
        <w:tc>
          <w:tcPr>
            <w:tcW w:w="797" w:type="pct"/>
            <w:tcBorders>
              <w:top w:val="nil"/>
              <w:left w:val="nil"/>
              <w:bottom w:val="single" w:sz="4" w:space="0" w:color="auto"/>
              <w:right w:val="single" w:sz="4" w:space="0" w:color="auto"/>
            </w:tcBorders>
            <w:shd w:val="clear" w:color="auto" w:fill="auto"/>
            <w:vAlign w:val="center"/>
          </w:tcPr>
          <w:p w14:paraId="0FF6C69F" w14:textId="77777777" w:rsidR="00A96577" w:rsidRPr="00F318EF" w:rsidRDefault="00A96577" w:rsidP="00CB5447">
            <w:pPr>
              <w:spacing w:after="0" w:line="240" w:lineRule="auto"/>
              <w:jc w:val="center"/>
              <w:rPr>
                <w:rFonts w:ascii="Myriad Pro" w:eastAsia="Times New Roman" w:hAnsi="Myriad Pro"/>
                <w:sz w:val="20"/>
                <w:szCs w:val="20"/>
                <w:lang w:eastAsia="ru-RU"/>
              </w:rPr>
            </w:pPr>
            <w:r w:rsidRPr="00F318EF">
              <w:rPr>
                <w:rFonts w:ascii="Myriad Pro" w:eastAsia="Times New Roman" w:hAnsi="Myriad Pro"/>
                <w:sz w:val="20"/>
                <w:szCs w:val="20"/>
                <w:lang w:eastAsia="ru-RU"/>
              </w:rPr>
              <w:t>1,11</w:t>
            </w:r>
          </w:p>
        </w:tc>
        <w:tc>
          <w:tcPr>
            <w:tcW w:w="657" w:type="pct"/>
            <w:tcBorders>
              <w:top w:val="nil"/>
              <w:left w:val="nil"/>
              <w:bottom w:val="single" w:sz="4" w:space="0" w:color="auto"/>
              <w:right w:val="single" w:sz="4" w:space="0" w:color="auto"/>
            </w:tcBorders>
            <w:shd w:val="clear" w:color="auto" w:fill="auto"/>
            <w:vAlign w:val="center"/>
          </w:tcPr>
          <w:p w14:paraId="092E8B45" w14:textId="77777777" w:rsidR="00A96577" w:rsidRPr="00F318EF" w:rsidRDefault="00A96577" w:rsidP="00CB5447">
            <w:pPr>
              <w:spacing w:after="0" w:line="240" w:lineRule="auto"/>
              <w:jc w:val="center"/>
              <w:rPr>
                <w:rFonts w:ascii="Myriad Pro" w:eastAsia="Times New Roman" w:hAnsi="Myriad Pro"/>
                <w:sz w:val="20"/>
                <w:szCs w:val="20"/>
                <w:lang w:eastAsia="ru-RU"/>
              </w:rPr>
            </w:pPr>
            <w:r w:rsidRPr="00F318EF">
              <w:rPr>
                <w:rFonts w:ascii="Myriad Pro" w:eastAsia="Times New Roman" w:hAnsi="Myriad Pro"/>
                <w:sz w:val="20"/>
                <w:szCs w:val="20"/>
                <w:lang w:eastAsia="ru-RU"/>
              </w:rPr>
              <w:t>-0,21</w:t>
            </w:r>
          </w:p>
        </w:tc>
        <w:tc>
          <w:tcPr>
            <w:tcW w:w="638" w:type="pct"/>
            <w:tcBorders>
              <w:top w:val="nil"/>
              <w:left w:val="nil"/>
              <w:bottom w:val="single" w:sz="4" w:space="0" w:color="auto"/>
              <w:right w:val="single" w:sz="4" w:space="0" w:color="auto"/>
            </w:tcBorders>
            <w:shd w:val="clear" w:color="auto" w:fill="auto"/>
            <w:vAlign w:val="center"/>
          </w:tcPr>
          <w:p w14:paraId="59A190CF" w14:textId="77777777" w:rsidR="00A96577" w:rsidRPr="00F318EF" w:rsidRDefault="00A96577" w:rsidP="00CB5447">
            <w:pPr>
              <w:spacing w:after="0" w:line="240" w:lineRule="auto"/>
              <w:jc w:val="center"/>
              <w:rPr>
                <w:rFonts w:ascii="Myriad Pro" w:eastAsia="Times New Roman" w:hAnsi="Myriad Pro"/>
                <w:sz w:val="20"/>
                <w:szCs w:val="20"/>
                <w:lang w:eastAsia="ru-RU"/>
              </w:rPr>
            </w:pPr>
            <w:r w:rsidRPr="00F318EF">
              <w:rPr>
                <w:rFonts w:ascii="Myriad Pro" w:eastAsia="Times New Roman" w:hAnsi="Myriad Pro"/>
                <w:sz w:val="20"/>
                <w:szCs w:val="20"/>
                <w:lang w:eastAsia="ru-RU"/>
              </w:rPr>
              <w:t>-16%</w:t>
            </w:r>
          </w:p>
        </w:tc>
      </w:tr>
      <w:tr w:rsidR="00A96577" w:rsidRPr="00F318EF" w14:paraId="0712E05A" w14:textId="77777777">
        <w:trPr>
          <w:trHeight w:val="20"/>
        </w:trPr>
        <w:tc>
          <w:tcPr>
            <w:tcW w:w="2231" w:type="pct"/>
            <w:tcBorders>
              <w:top w:val="nil"/>
              <w:left w:val="single" w:sz="4" w:space="0" w:color="auto"/>
              <w:bottom w:val="single" w:sz="4" w:space="0" w:color="auto"/>
              <w:right w:val="single" w:sz="4" w:space="0" w:color="auto"/>
            </w:tcBorders>
            <w:shd w:val="clear" w:color="auto" w:fill="auto"/>
            <w:vAlign w:val="center"/>
          </w:tcPr>
          <w:p w14:paraId="16984968" w14:textId="77777777" w:rsidR="00A96577" w:rsidRPr="00F318EF" w:rsidRDefault="00A96577" w:rsidP="00CB5447">
            <w:pPr>
              <w:spacing w:after="0" w:line="240" w:lineRule="auto"/>
              <w:rPr>
                <w:rFonts w:ascii="Myriad Pro" w:eastAsia="Times New Roman" w:hAnsi="Myriad Pro"/>
                <w:sz w:val="20"/>
                <w:szCs w:val="20"/>
                <w:lang w:eastAsia="ru-RU"/>
              </w:rPr>
            </w:pPr>
            <w:r w:rsidRPr="00F318EF">
              <w:rPr>
                <w:rFonts w:ascii="Myriad Pro" w:eastAsia="Times New Roman" w:hAnsi="Myriad Pro"/>
                <w:sz w:val="20"/>
                <w:szCs w:val="20"/>
                <w:lang w:eastAsia="ru-RU"/>
              </w:rPr>
              <w:t xml:space="preserve">Реконструкция ПС 35/10 </w:t>
            </w:r>
            <w:proofErr w:type="spellStart"/>
            <w:r w:rsidRPr="00F318EF">
              <w:rPr>
                <w:rFonts w:ascii="Myriad Pro" w:eastAsia="Times New Roman" w:hAnsi="Myriad Pro"/>
                <w:sz w:val="20"/>
                <w:szCs w:val="20"/>
                <w:lang w:eastAsia="ru-RU"/>
              </w:rPr>
              <w:t>кВ</w:t>
            </w:r>
            <w:proofErr w:type="spellEnd"/>
            <w:r w:rsidRPr="00F318EF">
              <w:rPr>
                <w:rFonts w:ascii="Myriad Pro" w:eastAsia="Times New Roman" w:hAnsi="Myriad Pro"/>
                <w:sz w:val="20"/>
                <w:szCs w:val="20"/>
                <w:lang w:eastAsia="ru-RU"/>
              </w:rPr>
              <w:t xml:space="preserve"> </w:t>
            </w:r>
            <w:proofErr w:type="spellStart"/>
            <w:r w:rsidRPr="00F318EF">
              <w:rPr>
                <w:rFonts w:ascii="Myriad Pro" w:eastAsia="Times New Roman" w:hAnsi="Myriad Pro"/>
                <w:sz w:val="20"/>
                <w:szCs w:val="20"/>
                <w:lang w:eastAsia="ru-RU"/>
              </w:rPr>
              <w:t>Маега</w:t>
            </w:r>
            <w:proofErr w:type="spellEnd"/>
            <w:r w:rsidRPr="00F318EF">
              <w:rPr>
                <w:rFonts w:ascii="Myriad Pro" w:eastAsia="Times New Roman" w:hAnsi="Myriad Pro"/>
                <w:sz w:val="20"/>
                <w:szCs w:val="20"/>
                <w:lang w:eastAsia="ru-RU"/>
              </w:rPr>
              <w:t xml:space="preserve"> Вологодского района: замена силовых трансформаторов 2х4 МВА на 2х10 МВА, реконструкция РУ 35 </w:t>
            </w:r>
            <w:proofErr w:type="spellStart"/>
            <w:r w:rsidRPr="00F318EF">
              <w:rPr>
                <w:rFonts w:ascii="Myriad Pro" w:eastAsia="Times New Roman" w:hAnsi="Myriad Pro"/>
                <w:sz w:val="20"/>
                <w:szCs w:val="20"/>
                <w:lang w:eastAsia="ru-RU"/>
              </w:rPr>
              <w:t>кВ</w:t>
            </w:r>
            <w:proofErr w:type="spellEnd"/>
            <w:r w:rsidRPr="00F318EF">
              <w:rPr>
                <w:rFonts w:ascii="Myriad Pro" w:eastAsia="Times New Roman" w:hAnsi="Myriad Pro"/>
                <w:sz w:val="20"/>
                <w:szCs w:val="20"/>
                <w:lang w:eastAsia="ru-RU"/>
              </w:rPr>
              <w:t xml:space="preserve">, РУ 10 </w:t>
            </w:r>
            <w:proofErr w:type="spellStart"/>
            <w:r w:rsidRPr="00F318EF">
              <w:rPr>
                <w:rFonts w:ascii="Myriad Pro" w:eastAsia="Times New Roman" w:hAnsi="Myriad Pro"/>
                <w:sz w:val="20"/>
                <w:szCs w:val="20"/>
                <w:lang w:eastAsia="ru-RU"/>
              </w:rPr>
              <w:t>кВ</w:t>
            </w:r>
            <w:proofErr w:type="spellEnd"/>
          </w:p>
        </w:tc>
        <w:tc>
          <w:tcPr>
            <w:tcW w:w="677" w:type="pct"/>
            <w:tcBorders>
              <w:top w:val="nil"/>
              <w:left w:val="nil"/>
              <w:bottom w:val="single" w:sz="4" w:space="0" w:color="auto"/>
              <w:right w:val="single" w:sz="4" w:space="0" w:color="auto"/>
            </w:tcBorders>
            <w:shd w:val="clear" w:color="000000" w:fill="FFFFFF"/>
            <w:vAlign w:val="center"/>
          </w:tcPr>
          <w:p w14:paraId="6B44E6FB" w14:textId="77777777" w:rsidR="00A96577" w:rsidRPr="00F318EF" w:rsidRDefault="00A96577" w:rsidP="00CB5447">
            <w:pPr>
              <w:spacing w:after="0" w:line="240" w:lineRule="auto"/>
              <w:jc w:val="center"/>
              <w:rPr>
                <w:rFonts w:ascii="Myriad Pro" w:eastAsia="Times New Roman" w:hAnsi="Myriad Pro"/>
                <w:sz w:val="20"/>
                <w:szCs w:val="20"/>
                <w:lang w:eastAsia="ru-RU"/>
              </w:rPr>
            </w:pPr>
            <w:r w:rsidRPr="00F318EF">
              <w:rPr>
                <w:rFonts w:ascii="Myriad Pro" w:eastAsia="Times New Roman" w:hAnsi="Myriad Pro"/>
                <w:sz w:val="20"/>
                <w:szCs w:val="20"/>
                <w:lang w:eastAsia="ru-RU"/>
              </w:rPr>
              <w:t>113,26</w:t>
            </w:r>
          </w:p>
        </w:tc>
        <w:tc>
          <w:tcPr>
            <w:tcW w:w="797" w:type="pct"/>
            <w:tcBorders>
              <w:top w:val="nil"/>
              <w:left w:val="nil"/>
              <w:bottom w:val="single" w:sz="4" w:space="0" w:color="auto"/>
              <w:right w:val="single" w:sz="4" w:space="0" w:color="auto"/>
            </w:tcBorders>
            <w:shd w:val="clear" w:color="000000" w:fill="FFFFFF"/>
            <w:vAlign w:val="center"/>
          </w:tcPr>
          <w:p w14:paraId="4D5E20F8" w14:textId="77777777" w:rsidR="00A96577" w:rsidRPr="00F318EF" w:rsidRDefault="00A96577" w:rsidP="00CB5447">
            <w:pPr>
              <w:spacing w:after="0" w:line="240" w:lineRule="auto"/>
              <w:jc w:val="center"/>
              <w:rPr>
                <w:rFonts w:ascii="Myriad Pro" w:eastAsia="Times New Roman" w:hAnsi="Myriad Pro"/>
                <w:sz w:val="20"/>
                <w:szCs w:val="20"/>
                <w:lang w:eastAsia="ru-RU"/>
              </w:rPr>
            </w:pPr>
            <w:r w:rsidRPr="00F318EF">
              <w:rPr>
                <w:rFonts w:ascii="Myriad Pro" w:eastAsia="Times New Roman" w:hAnsi="Myriad Pro"/>
                <w:sz w:val="20"/>
                <w:szCs w:val="20"/>
                <w:lang w:eastAsia="ru-RU"/>
              </w:rPr>
              <w:t>109,00</w:t>
            </w:r>
          </w:p>
        </w:tc>
        <w:tc>
          <w:tcPr>
            <w:tcW w:w="657" w:type="pct"/>
            <w:tcBorders>
              <w:top w:val="nil"/>
              <w:left w:val="nil"/>
              <w:bottom w:val="single" w:sz="4" w:space="0" w:color="auto"/>
              <w:right w:val="single" w:sz="4" w:space="0" w:color="auto"/>
            </w:tcBorders>
            <w:shd w:val="clear" w:color="000000" w:fill="FFFFFF"/>
            <w:vAlign w:val="center"/>
          </w:tcPr>
          <w:p w14:paraId="2F23B89D" w14:textId="77777777" w:rsidR="00A96577" w:rsidRPr="00F318EF" w:rsidRDefault="00A96577" w:rsidP="00CB5447">
            <w:pPr>
              <w:spacing w:after="0" w:line="240" w:lineRule="auto"/>
              <w:jc w:val="center"/>
              <w:rPr>
                <w:rFonts w:ascii="Myriad Pro" w:eastAsia="Times New Roman" w:hAnsi="Myriad Pro"/>
                <w:sz w:val="20"/>
                <w:szCs w:val="20"/>
                <w:lang w:eastAsia="ru-RU"/>
              </w:rPr>
            </w:pPr>
            <w:r w:rsidRPr="00F318EF">
              <w:rPr>
                <w:rFonts w:ascii="Myriad Pro" w:eastAsia="Times New Roman" w:hAnsi="Myriad Pro"/>
                <w:sz w:val="20"/>
                <w:szCs w:val="20"/>
                <w:lang w:eastAsia="ru-RU"/>
              </w:rPr>
              <w:t>-4,27</w:t>
            </w:r>
          </w:p>
        </w:tc>
        <w:tc>
          <w:tcPr>
            <w:tcW w:w="638" w:type="pct"/>
            <w:tcBorders>
              <w:top w:val="nil"/>
              <w:left w:val="nil"/>
              <w:bottom w:val="single" w:sz="4" w:space="0" w:color="auto"/>
              <w:right w:val="single" w:sz="4" w:space="0" w:color="auto"/>
            </w:tcBorders>
            <w:shd w:val="clear" w:color="000000" w:fill="FFFFFF"/>
            <w:vAlign w:val="center"/>
          </w:tcPr>
          <w:p w14:paraId="086E35CE" w14:textId="77777777" w:rsidR="00A96577" w:rsidRPr="00F318EF" w:rsidRDefault="00A96577" w:rsidP="00CB5447">
            <w:pPr>
              <w:spacing w:after="0" w:line="240" w:lineRule="auto"/>
              <w:jc w:val="center"/>
              <w:rPr>
                <w:rFonts w:ascii="Myriad Pro" w:eastAsia="Times New Roman" w:hAnsi="Myriad Pro"/>
                <w:sz w:val="20"/>
                <w:szCs w:val="20"/>
                <w:lang w:eastAsia="ru-RU"/>
              </w:rPr>
            </w:pPr>
            <w:r w:rsidRPr="00F318EF">
              <w:rPr>
                <w:rFonts w:ascii="Myriad Pro" w:eastAsia="Times New Roman" w:hAnsi="Myriad Pro"/>
                <w:sz w:val="20"/>
                <w:szCs w:val="20"/>
                <w:lang w:eastAsia="ru-RU"/>
              </w:rPr>
              <w:t>-4%</w:t>
            </w:r>
          </w:p>
        </w:tc>
      </w:tr>
      <w:tr w:rsidR="00A96577" w:rsidRPr="00F318EF" w14:paraId="4A980007" w14:textId="77777777">
        <w:trPr>
          <w:trHeight w:val="20"/>
        </w:trPr>
        <w:tc>
          <w:tcPr>
            <w:tcW w:w="2231" w:type="pct"/>
            <w:tcBorders>
              <w:top w:val="nil"/>
              <w:left w:val="single" w:sz="4" w:space="0" w:color="auto"/>
              <w:bottom w:val="single" w:sz="4" w:space="0" w:color="auto"/>
              <w:right w:val="single" w:sz="4" w:space="0" w:color="auto"/>
            </w:tcBorders>
            <w:shd w:val="clear" w:color="auto" w:fill="auto"/>
            <w:vAlign w:val="center"/>
          </w:tcPr>
          <w:p w14:paraId="7A359F3A" w14:textId="77777777" w:rsidR="00A96577" w:rsidRPr="00F318EF" w:rsidRDefault="00A96577" w:rsidP="00CB5447">
            <w:pPr>
              <w:spacing w:after="0" w:line="240" w:lineRule="auto"/>
              <w:rPr>
                <w:rFonts w:ascii="Myriad Pro" w:eastAsia="Times New Roman" w:hAnsi="Myriad Pro"/>
                <w:sz w:val="20"/>
                <w:szCs w:val="20"/>
                <w:lang w:eastAsia="ru-RU"/>
              </w:rPr>
            </w:pPr>
            <w:r w:rsidRPr="00F318EF">
              <w:rPr>
                <w:rFonts w:ascii="Myriad Pro" w:eastAsia="Times New Roman" w:hAnsi="Myriad Pro"/>
                <w:sz w:val="20"/>
                <w:szCs w:val="20"/>
                <w:lang w:eastAsia="ru-RU"/>
              </w:rPr>
              <w:t xml:space="preserve">Техническое перевооружение ПС 110 </w:t>
            </w:r>
            <w:proofErr w:type="spellStart"/>
            <w:r w:rsidRPr="00F318EF">
              <w:rPr>
                <w:rFonts w:ascii="Myriad Pro" w:eastAsia="Times New Roman" w:hAnsi="Myriad Pro"/>
                <w:sz w:val="20"/>
                <w:szCs w:val="20"/>
                <w:lang w:eastAsia="ru-RU"/>
              </w:rPr>
              <w:t>кВ</w:t>
            </w:r>
            <w:proofErr w:type="spellEnd"/>
            <w:r w:rsidRPr="00F318EF">
              <w:rPr>
                <w:rFonts w:ascii="Myriad Pro" w:eastAsia="Times New Roman" w:hAnsi="Myriad Pro"/>
                <w:sz w:val="20"/>
                <w:szCs w:val="20"/>
                <w:lang w:eastAsia="ru-RU"/>
              </w:rPr>
              <w:t xml:space="preserve"> </w:t>
            </w:r>
            <w:proofErr w:type="spellStart"/>
            <w:r w:rsidRPr="00F318EF">
              <w:rPr>
                <w:rFonts w:ascii="Myriad Pro" w:eastAsia="Times New Roman" w:hAnsi="Myriad Pro"/>
                <w:sz w:val="20"/>
                <w:szCs w:val="20"/>
                <w:lang w:eastAsia="ru-RU"/>
              </w:rPr>
              <w:t>Петринево</w:t>
            </w:r>
            <w:proofErr w:type="spellEnd"/>
            <w:r w:rsidRPr="00F318EF">
              <w:rPr>
                <w:rFonts w:ascii="Myriad Pro" w:eastAsia="Times New Roman" w:hAnsi="Myriad Pro"/>
                <w:sz w:val="20"/>
                <w:szCs w:val="20"/>
                <w:lang w:eastAsia="ru-RU"/>
              </w:rPr>
              <w:t>, Антушево, Белозерск, Кириллов  в части монтажа и пуско-наладки устройства УПАСК и каналов связи (УПАСК - 4 шт.)</w:t>
            </w:r>
          </w:p>
        </w:tc>
        <w:tc>
          <w:tcPr>
            <w:tcW w:w="677" w:type="pct"/>
            <w:tcBorders>
              <w:top w:val="nil"/>
              <w:left w:val="nil"/>
              <w:bottom w:val="single" w:sz="4" w:space="0" w:color="auto"/>
              <w:right w:val="single" w:sz="4" w:space="0" w:color="auto"/>
            </w:tcBorders>
            <w:shd w:val="clear" w:color="000000" w:fill="FFFFFF"/>
            <w:vAlign w:val="center"/>
          </w:tcPr>
          <w:p w14:paraId="762A7FA9" w14:textId="77777777" w:rsidR="00A96577" w:rsidRPr="00F318EF" w:rsidRDefault="00A96577" w:rsidP="00CB5447">
            <w:pPr>
              <w:spacing w:after="0" w:line="240" w:lineRule="auto"/>
              <w:jc w:val="center"/>
              <w:rPr>
                <w:rFonts w:ascii="Myriad Pro" w:eastAsia="Times New Roman" w:hAnsi="Myriad Pro"/>
                <w:sz w:val="20"/>
                <w:szCs w:val="20"/>
                <w:lang w:eastAsia="ru-RU"/>
              </w:rPr>
            </w:pPr>
            <w:r w:rsidRPr="00F318EF">
              <w:rPr>
                <w:rFonts w:ascii="Myriad Pro" w:eastAsia="Times New Roman" w:hAnsi="Myriad Pro"/>
                <w:sz w:val="20"/>
                <w:szCs w:val="20"/>
                <w:lang w:eastAsia="ru-RU"/>
              </w:rPr>
              <w:t>22,76</w:t>
            </w:r>
          </w:p>
        </w:tc>
        <w:tc>
          <w:tcPr>
            <w:tcW w:w="797" w:type="pct"/>
            <w:tcBorders>
              <w:top w:val="nil"/>
              <w:left w:val="nil"/>
              <w:bottom w:val="single" w:sz="4" w:space="0" w:color="auto"/>
              <w:right w:val="single" w:sz="4" w:space="0" w:color="auto"/>
            </w:tcBorders>
            <w:shd w:val="clear" w:color="000000" w:fill="FFFFFF"/>
            <w:vAlign w:val="center"/>
          </w:tcPr>
          <w:p w14:paraId="57705F85" w14:textId="77777777" w:rsidR="00A96577" w:rsidRPr="00F318EF" w:rsidRDefault="00A96577" w:rsidP="00CB5447">
            <w:pPr>
              <w:spacing w:after="0" w:line="240" w:lineRule="auto"/>
              <w:jc w:val="center"/>
              <w:rPr>
                <w:rFonts w:ascii="Myriad Pro" w:eastAsia="Times New Roman" w:hAnsi="Myriad Pro"/>
                <w:sz w:val="20"/>
                <w:szCs w:val="20"/>
                <w:lang w:eastAsia="ru-RU"/>
              </w:rPr>
            </w:pPr>
            <w:r w:rsidRPr="00F318EF">
              <w:rPr>
                <w:rFonts w:ascii="Myriad Pro" w:eastAsia="Times New Roman" w:hAnsi="Myriad Pro"/>
                <w:sz w:val="20"/>
                <w:szCs w:val="20"/>
                <w:lang w:eastAsia="ru-RU"/>
              </w:rPr>
              <w:t>0,31</w:t>
            </w:r>
          </w:p>
        </w:tc>
        <w:tc>
          <w:tcPr>
            <w:tcW w:w="657" w:type="pct"/>
            <w:tcBorders>
              <w:top w:val="nil"/>
              <w:left w:val="nil"/>
              <w:bottom w:val="single" w:sz="4" w:space="0" w:color="auto"/>
              <w:right w:val="single" w:sz="4" w:space="0" w:color="auto"/>
            </w:tcBorders>
            <w:shd w:val="clear" w:color="000000" w:fill="FFFFFF"/>
            <w:vAlign w:val="center"/>
          </w:tcPr>
          <w:p w14:paraId="0D0D452A" w14:textId="77777777" w:rsidR="00A96577" w:rsidRPr="00F318EF" w:rsidRDefault="00A96577" w:rsidP="00CB5447">
            <w:pPr>
              <w:spacing w:after="0" w:line="240" w:lineRule="auto"/>
              <w:jc w:val="center"/>
              <w:rPr>
                <w:rFonts w:ascii="Myriad Pro" w:eastAsia="Times New Roman" w:hAnsi="Myriad Pro"/>
                <w:sz w:val="20"/>
                <w:szCs w:val="20"/>
                <w:lang w:eastAsia="ru-RU"/>
              </w:rPr>
            </w:pPr>
            <w:r w:rsidRPr="00F318EF">
              <w:rPr>
                <w:rFonts w:ascii="Myriad Pro" w:eastAsia="Times New Roman" w:hAnsi="Myriad Pro"/>
                <w:sz w:val="20"/>
                <w:szCs w:val="20"/>
                <w:lang w:eastAsia="ru-RU"/>
              </w:rPr>
              <w:t>-22,46</w:t>
            </w:r>
          </w:p>
        </w:tc>
        <w:tc>
          <w:tcPr>
            <w:tcW w:w="638" w:type="pct"/>
            <w:tcBorders>
              <w:top w:val="nil"/>
              <w:left w:val="nil"/>
              <w:bottom w:val="single" w:sz="4" w:space="0" w:color="auto"/>
              <w:right w:val="single" w:sz="4" w:space="0" w:color="auto"/>
            </w:tcBorders>
            <w:shd w:val="clear" w:color="000000" w:fill="FFFFFF"/>
            <w:vAlign w:val="center"/>
          </w:tcPr>
          <w:p w14:paraId="5123198C" w14:textId="77777777" w:rsidR="00A96577" w:rsidRPr="00F318EF" w:rsidRDefault="00A96577" w:rsidP="00CB5447">
            <w:pPr>
              <w:spacing w:after="0" w:line="240" w:lineRule="auto"/>
              <w:jc w:val="center"/>
              <w:rPr>
                <w:rFonts w:ascii="Myriad Pro" w:eastAsia="Times New Roman" w:hAnsi="Myriad Pro"/>
                <w:sz w:val="20"/>
                <w:szCs w:val="20"/>
                <w:lang w:eastAsia="ru-RU"/>
              </w:rPr>
            </w:pPr>
            <w:r w:rsidRPr="00F318EF">
              <w:rPr>
                <w:rFonts w:ascii="Myriad Pro" w:eastAsia="Times New Roman" w:hAnsi="Myriad Pro"/>
                <w:sz w:val="20"/>
                <w:szCs w:val="20"/>
                <w:lang w:eastAsia="ru-RU"/>
              </w:rPr>
              <w:t>-99%</w:t>
            </w:r>
          </w:p>
        </w:tc>
      </w:tr>
      <w:tr w:rsidR="00A96577" w:rsidRPr="00F318EF" w14:paraId="36B0F8C1" w14:textId="77777777">
        <w:trPr>
          <w:trHeight w:val="20"/>
        </w:trPr>
        <w:tc>
          <w:tcPr>
            <w:tcW w:w="2231" w:type="pct"/>
            <w:tcBorders>
              <w:top w:val="nil"/>
              <w:left w:val="single" w:sz="4" w:space="0" w:color="auto"/>
              <w:bottom w:val="single" w:sz="4" w:space="0" w:color="auto"/>
              <w:right w:val="single" w:sz="4" w:space="0" w:color="auto"/>
            </w:tcBorders>
            <w:shd w:val="clear" w:color="auto" w:fill="auto"/>
            <w:vAlign w:val="center"/>
          </w:tcPr>
          <w:p w14:paraId="4445E329" w14:textId="77777777" w:rsidR="00A96577" w:rsidRPr="00F318EF" w:rsidRDefault="00A96577" w:rsidP="00CB5447">
            <w:pPr>
              <w:spacing w:after="0" w:line="240" w:lineRule="auto"/>
              <w:rPr>
                <w:rFonts w:ascii="Myriad Pro" w:eastAsia="Times New Roman" w:hAnsi="Myriad Pro"/>
                <w:sz w:val="20"/>
                <w:szCs w:val="20"/>
                <w:lang w:eastAsia="ru-RU"/>
              </w:rPr>
            </w:pPr>
            <w:r w:rsidRPr="00F318EF">
              <w:rPr>
                <w:rFonts w:ascii="Myriad Pro" w:eastAsia="Times New Roman" w:hAnsi="Myriad Pro"/>
                <w:sz w:val="20"/>
                <w:szCs w:val="20"/>
                <w:lang w:eastAsia="ru-RU"/>
              </w:rPr>
              <w:t xml:space="preserve">Техническое перевооружение ПС 110 </w:t>
            </w:r>
            <w:proofErr w:type="spellStart"/>
            <w:r w:rsidRPr="00F318EF">
              <w:rPr>
                <w:rFonts w:ascii="Myriad Pro" w:eastAsia="Times New Roman" w:hAnsi="Myriad Pro"/>
                <w:sz w:val="20"/>
                <w:szCs w:val="20"/>
                <w:lang w:eastAsia="ru-RU"/>
              </w:rPr>
              <w:t>кВ</w:t>
            </w:r>
            <w:proofErr w:type="spellEnd"/>
            <w:r w:rsidRPr="00F318EF">
              <w:rPr>
                <w:rFonts w:ascii="Myriad Pro" w:eastAsia="Times New Roman" w:hAnsi="Myriad Pro"/>
                <w:sz w:val="20"/>
                <w:szCs w:val="20"/>
                <w:lang w:eastAsia="ru-RU"/>
              </w:rPr>
              <w:t xml:space="preserve"> </w:t>
            </w:r>
            <w:proofErr w:type="spellStart"/>
            <w:r w:rsidRPr="00F318EF">
              <w:rPr>
                <w:rFonts w:ascii="Myriad Pro" w:eastAsia="Times New Roman" w:hAnsi="Myriad Pro"/>
                <w:sz w:val="20"/>
                <w:szCs w:val="20"/>
                <w:lang w:eastAsia="ru-RU"/>
              </w:rPr>
              <w:t>Заягорба</w:t>
            </w:r>
            <w:proofErr w:type="spellEnd"/>
            <w:r w:rsidRPr="00F318EF">
              <w:rPr>
                <w:rFonts w:ascii="Myriad Pro" w:eastAsia="Times New Roman" w:hAnsi="Myriad Pro"/>
                <w:sz w:val="20"/>
                <w:szCs w:val="20"/>
                <w:lang w:eastAsia="ru-RU"/>
              </w:rPr>
              <w:t>, Искра, Шексна  в части монтажа и пуско-наладки устройства УПАСК и каналов связи (УПАСК - 3 шт.)</w:t>
            </w:r>
          </w:p>
        </w:tc>
        <w:tc>
          <w:tcPr>
            <w:tcW w:w="677" w:type="pct"/>
            <w:tcBorders>
              <w:top w:val="nil"/>
              <w:left w:val="nil"/>
              <w:bottom w:val="single" w:sz="4" w:space="0" w:color="auto"/>
              <w:right w:val="single" w:sz="4" w:space="0" w:color="auto"/>
            </w:tcBorders>
            <w:shd w:val="clear" w:color="000000" w:fill="FFFFFF"/>
            <w:vAlign w:val="center"/>
          </w:tcPr>
          <w:p w14:paraId="482874D6" w14:textId="77777777" w:rsidR="00A96577" w:rsidRPr="00F318EF" w:rsidRDefault="00A96577" w:rsidP="00CB5447">
            <w:pPr>
              <w:spacing w:after="0" w:line="240" w:lineRule="auto"/>
              <w:jc w:val="center"/>
              <w:rPr>
                <w:rFonts w:ascii="Myriad Pro" w:eastAsia="Times New Roman" w:hAnsi="Myriad Pro"/>
                <w:sz w:val="20"/>
                <w:szCs w:val="20"/>
                <w:lang w:eastAsia="ru-RU"/>
              </w:rPr>
            </w:pPr>
            <w:r w:rsidRPr="00F318EF">
              <w:rPr>
                <w:rFonts w:ascii="Myriad Pro" w:eastAsia="Times New Roman" w:hAnsi="Myriad Pro"/>
                <w:sz w:val="20"/>
                <w:szCs w:val="20"/>
                <w:lang w:eastAsia="ru-RU"/>
              </w:rPr>
              <w:t>5,13</w:t>
            </w:r>
          </w:p>
        </w:tc>
        <w:tc>
          <w:tcPr>
            <w:tcW w:w="797" w:type="pct"/>
            <w:tcBorders>
              <w:top w:val="nil"/>
              <w:left w:val="nil"/>
              <w:bottom w:val="single" w:sz="4" w:space="0" w:color="auto"/>
              <w:right w:val="single" w:sz="4" w:space="0" w:color="auto"/>
            </w:tcBorders>
            <w:shd w:val="clear" w:color="000000" w:fill="FFFFFF"/>
            <w:vAlign w:val="center"/>
          </w:tcPr>
          <w:p w14:paraId="53170085" w14:textId="77777777" w:rsidR="00A96577" w:rsidRPr="00F318EF" w:rsidRDefault="00A96577" w:rsidP="00CB5447">
            <w:pPr>
              <w:spacing w:after="0" w:line="240" w:lineRule="auto"/>
              <w:jc w:val="center"/>
              <w:rPr>
                <w:rFonts w:ascii="Myriad Pro" w:eastAsia="Times New Roman" w:hAnsi="Myriad Pro"/>
                <w:sz w:val="20"/>
                <w:szCs w:val="20"/>
                <w:lang w:eastAsia="ru-RU"/>
              </w:rPr>
            </w:pPr>
            <w:r w:rsidRPr="00F318EF">
              <w:rPr>
                <w:rFonts w:ascii="Myriad Pro" w:eastAsia="Times New Roman" w:hAnsi="Myriad Pro"/>
                <w:sz w:val="20"/>
                <w:szCs w:val="20"/>
                <w:lang w:eastAsia="ru-RU"/>
              </w:rPr>
              <w:t>0,27</w:t>
            </w:r>
          </w:p>
        </w:tc>
        <w:tc>
          <w:tcPr>
            <w:tcW w:w="657" w:type="pct"/>
            <w:tcBorders>
              <w:top w:val="nil"/>
              <w:left w:val="nil"/>
              <w:bottom w:val="single" w:sz="4" w:space="0" w:color="auto"/>
              <w:right w:val="single" w:sz="4" w:space="0" w:color="auto"/>
            </w:tcBorders>
            <w:shd w:val="clear" w:color="000000" w:fill="FFFFFF"/>
            <w:vAlign w:val="center"/>
          </w:tcPr>
          <w:p w14:paraId="347BD2CC" w14:textId="77777777" w:rsidR="00A96577" w:rsidRPr="00F318EF" w:rsidRDefault="00A96577" w:rsidP="00CB5447">
            <w:pPr>
              <w:spacing w:after="0" w:line="240" w:lineRule="auto"/>
              <w:jc w:val="center"/>
              <w:rPr>
                <w:rFonts w:ascii="Myriad Pro" w:eastAsia="Times New Roman" w:hAnsi="Myriad Pro"/>
                <w:sz w:val="20"/>
                <w:szCs w:val="20"/>
                <w:lang w:eastAsia="ru-RU"/>
              </w:rPr>
            </w:pPr>
            <w:r w:rsidRPr="00F318EF">
              <w:rPr>
                <w:rFonts w:ascii="Myriad Pro" w:eastAsia="Times New Roman" w:hAnsi="Myriad Pro"/>
                <w:sz w:val="20"/>
                <w:szCs w:val="20"/>
                <w:lang w:eastAsia="ru-RU"/>
              </w:rPr>
              <w:t>-4,87</w:t>
            </w:r>
          </w:p>
        </w:tc>
        <w:tc>
          <w:tcPr>
            <w:tcW w:w="638" w:type="pct"/>
            <w:tcBorders>
              <w:top w:val="nil"/>
              <w:left w:val="nil"/>
              <w:bottom w:val="single" w:sz="4" w:space="0" w:color="auto"/>
              <w:right w:val="single" w:sz="4" w:space="0" w:color="auto"/>
            </w:tcBorders>
            <w:shd w:val="clear" w:color="000000" w:fill="FFFFFF"/>
            <w:vAlign w:val="center"/>
          </w:tcPr>
          <w:p w14:paraId="0D52A5D8" w14:textId="77777777" w:rsidR="00A96577" w:rsidRPr="00F318EF" w:rsidRDefault="00A96577" w:rsidP="00CB5447">
            <w:pPr>
              <w:spacing w:after="0" w:line="240" w:lineRule="auto"/>
              <w:jc w:val="center"/>
              <w:rPr>
                <w:rFonts w:ascii="Myriad Pro" w:eastAsia="Times New Roman" w:hAnsi="Myriad Pro"/>
                <w:sz w:val="20"/>
                <w:szCs w:val="20"/>
                <w:lang w:eastAsia="ru-RU"/>
              </w:rPr>
            </w:pPr>
            <w:r w:rsidRPr="00F318EF">
              <w:rPr>
                <w:rFonts w:ascii="Myriad Pro" w:eastAsia="Times New Roman" w:hAnsi="Myriad Pro"/>
                <w:sz w:val="20"/>
                <w:szCs w:val="20"/>
                <w:lang w:eastAsia="ru-RU"/>
              </w:rPr>
              <w:t>-95%</w:t>
            </w:r>
          </w:p>
        </w:tc>
      </w:tr>
      <w:tr w:rsidR="00A96577" w:rsidRPr="00F318EF" w14:paraId="5234DCDF" w14:textId="77777777">
        <w:trPr>
          <w:trHeight w:val="20"/>
        </w:trPr>
        <w:tc>
          <w:tcPr>
            <w:tcW w:w="2231" w:type="pct"/>
            <w:tcBorders>
              <w:top w:val="nil"/>
              <w:left w:val="single" w:sz="4" w:space="0" w:color="auto"/>
              <w:bottom w:val="single" w:sz="4" w:space="0" w:color="auto"/>
              <w:right w:val="single" w:sz="4" w:space="0" w:color="auto"/>
            </w:tcBorders>
            <w:shd w:val="clear" w:color="auto" w:fill="auto"/>
            <w:vAlign w:val="center"/>
          </w:tcPr>
          <w:p w14:paraId="3E43E12D" w14:textId="77777777" w:rsidR="00A96577" w:rsidRPr="00F318EF" w:rsidRDefault="00A96577" w:rsidP="00CB5447">
            <w:pPr>
              <w:spacing w:after="0" w:line="240" w:lineRule="auto"/>
              <w:rPr>
                <w:rFonts w:ascii="Myriad Pro" w:eastAsia="Times New Roman" w:hAnsi="Myriad Pro"/>
                <w:sz w:val="20"/>
                <w:szCs w:val="20"/>
                <w:lang w:eastAsia="ru-RU"/>
              </w:rPr>
            </w:pPr>
            <w:r w:rsidRPr="00F318EF">
              <w:rPr>
                <w:rFonts w:ascii="Myriad Pro" w:eastAsia="Times New Roman" w:hAnsi="Myriad Pro"/>
                <w:sz w:val="20"/>
                <w:szCs w:val="20"/>
                <w:lang w:eastAsia="ru-RU"/>
              </w:rPr>
              <w:t>Техническое перевооружение ПС "Калинино" в части монтажа и пуско-наладки устройств АЛАР (АЛАР - 3шт)</w:t>
            </w:r>
          </w:p>
        </w:tc>
        <w:tc>
          <w:tcPr>
            <w:tcW w:w="677" w:type="pct"/>
            <w:tcBorders>
              <w:top w:val="nil"/>
              <w:left w:val="nil"/>
              <w:bottom w:val="single" w:sz="4" w:space="0" w:color="auto"/>
              <w:right w:val="single" w:sz="4" w:space="0" w:color="auto"/>
            </w:tcBorders>
            <w:shd w:val="clear" w:color="000000" w:fill="FFFFFF"/>
            <w:vAlign w:val="center"/>
          </w:tcPr>
          <w:p w14:paraId="4D2245C0" w14:textId="77777777" w:rsidR="00A96577" w:rsidRPr="00F318EF" w:rsidRDefault="00A96577" w:rsidP="00CB5447">
            <w:pPr>
              <w:spacing w:after="0" w:line="240" w:lineRule="auto"/>
              <w:jc w:val="center"/>
              <w:rPr>
                <w:rFonts w:ascii="Myriad Pro" w:eastAsia="Times New Roman" w:hAnsi="Myriad Pro"/>
                <w:sz w:val="20"/>
                <w:szCs w:val="20"/>
                <w:lang w:eastAsia="ru-RU"/>
              </w:rPr>
            </w:pPr>
            <w:r w:rsidRPr="00F318EF">
              <w:rPr>
                <w:rFonts w:ascii="Myriad Pro" w:eastAsia="Times New Roman" w:hAnsi="Myriad Pro"/>
                <w:sz w:val="20"/>
                <w:szCs w:val="20"/>
                <w:lang w:eastAsia="ru-RU"/>
              </w:rPr>
              <w:t>14,36</w:t>
            </w:r>
          </w:p>
        </w:tc>
        <w:tc>
          <w:tcPr>
            <w:tcW w:w="797" w:type="pct"/>
            <w:tcBorders>
              <w:top w:val="nil"/>
              <w:left w:val="nil"/>
              <w:bottom w:val="single" w:sz="4" w:space="0" w:color="auto"/>
              <w:right w:val="single" w:sz="4" w:space="0" w:color="auto"/>
            </w:tcBorders>
            <w:shd w:val="clear" w:color="000000" w:fill="FFFFFF"/>
            <w:vAlign w:val="center"/>
          </w:tcPr>
          <w:p w14:paraId="36DABEC0" w14:textId="77777777" w:rsidR="00A96577" w:rsidRPr="00F318EF" w:rsidRDefault="00A96577" w:rsidP="00CB5447">
            <w:pPr>
              <w:spacing w:after="0" w:line="240" w:lineRule="auto"/>
              <w:jc w:val="center"/>
              <w:rPr>
                <w:rFonts w:ascii="Myriad Pro" w:eastAsia="Times New Roman" w:hAnsi="Myriad Pro"/>
                <w:sz w:val="20"/>
                <w:szCs w:val="20"/>
                <w:lang w:eastAsia="ru-RU"/>
              </w:rPr>
            </w:pPr>
            <w:r w:rsidRPr="00F318EF">
              <w:rPr>
                <w:rFonts w:ascii="Myriad Pro" w:eastAsia="Times New Roman" w:hAnsi="Myriad Pro"/>
                <w:sz w:val="20"/>
                <w:szCs w:val="20"/>
                <w:lang w:eastAsia="ru-RU"/>
              </w:rPr>
              <w:t>7,24</w:t>
            </w:r>
          </w:p>
        </w:tc>
        <w:tc>
          <w:tcPr>
            <w:tcW w:w="657" w:type="pct"/>
            <w:tcBorders>
              <w:top w:val="nil"/>
              <w:left w:val="nil"/>
              <w:bottom w:val="single" w:sz="4" w:space="0" w:color="auto"/>
              <w:right w:val="single" w:sz="4" w:space="0" w:color="auto"/>
            </w:tcBorders>
            <w:shd w:val="clear" w:color="000000" w:fill="FFFFFF"/>
            <w:vAlign w:val="center"/>
          </w:tcPr>
          <w:p w14:paraId="00D4AA17" w14:textId="77777777" w:rsidR="00A96577" w:rsidRPr="00F318EF" w:rsidRDefault="00A96577" w:rsidP="00CB5447">
            <w:pPr>
              <w:spacing w:after="0" w:line="240" w:lineRule="auto"/>
              <w:jc w:val="center"/>
              <w:rPr>
                <w:rFonts w:ascii="Myriad Pro" w:eastAsia="Times New Roman" w:hAnsi="Myriad Pro"/>
                <w:sz w:val="20"/>
                <w:szCs w:val="20"/>
                <w:lang w:eastAsia="ru-RU"/>
              </w:rPr>
            </w:pPr>
            <w:r w:rsidRPr="00F318EF">
              <w:rPr>
                <w:rFonts w:ascii="Myriad Pro" w:eastAsia="Times New Roman" w:hAnsi="Myriad Pro"/>
                <w:sz w:val="20"/>
                <w:szCs w:val="20"/>
                <w:lang w:eastAsia="ru-RU"/>
              </w:rPr>
              <w:t>-7,12</w:t>
            </w:r>
          </w:p>
        </w:tc>
        <w:tc>
          <w:tcPr>
            <w:tcW w:w="638" w:type="pct"/>
            <w:tcBorders>
              <w:top w:val="nil"/>
              <w:left w:val="nil"/>
              <w:bottom w:val="single" w:sz="4" w:space="0" w:color="auto"/>
              <w:right w:val="single" w:sz="4" w:space="0" w:color="auto"/>
            </w:tcBorders>
            <w:shd w:val="clear" w:color="000000" w:fill="FFFFFF"/>
            <w:vAlign w:val="center"/>
          </w:tcPr>
          <w:p w14:paraId="798DDBC4" w14:textId="77777777" w:rsidR="00A96577" w:rsidRPr="00F318EF" w:rsidRDefault="00A96577" w:rsidP="00CB5447">
            <w:pPr>
              <w:spacing w:after="0" w:line="240" w:lineRule="auto"/>
              <w:jc w:val="center"/>
              <w:rPr>
                <w:rFonts w:ascii="Myriad Pro" w:eastAsia="Times New Roman" w:hAnsi="Myriad Pro"/>
                <w:sz w:val="20"/>
                <w:szCs w:val="20"/>
                <w:lang w:eastAsia="ru-RU"/>
              </w:rPr>
            </w:pPr>
            <w:r w:rsidRPr="00F318EF">
              <w:rPr>
                <w:rFonts w:ascii="Myriad Pro" w:eastAsia="Times New Roman" w:hAnsi="Myriad Pro"/>
                <w:sz w:val="20"/>
                <w:szCs w:val="20"/>
                <w:lang w:eastAsia="ru-RU"/>
              </w:rPr>
              <w:t>-50%</w:t>
            </w:r>
          </w:p>
        </w:tc>
      </w:tr>
      <w:tr w:rsidR="00A96577" w:rsidRPr="00F318EF" w14:paraId="45ADAEC2" w14:textId="77777777">
        <w:trPr>
          <w:trHeight w:val="20"/>
        </w:trPr>
        <w:tc>
          <w:tcPr>
            <w:tcW w:w="2231" w:type="pct"/>
            <w:tcBorders>
              <w:top w:val="nil"/>
              <w:left w:val="single" w:sz="4" w:space="0" w:color="auto"/>
              <w:bottom w:val="single" w:sz="4" w:space="0" w:color="auto"/>
              <w:right w:val="single" w:sz="4" w:space="0" w:color="auto"/>
            </w:tcBorders>
            <w:shd w:val="clear" w:color="auto" w:fill="auto"/>
            <w:vAlign w:val="center"/>
          </w:tcPr>
          <w:p w14:paraId="510A4754" w14:textId="77777777" w:rsidR="00A96577" w:rsidRPr="00F318EF" w:rsidRDefault="00A96577" w:rsidP="00CB5447">
            <w:pPr>
              <w:spacing w:after="0" w:line="240" w:lineRule="auto"/>
              <w:rPr>
                <w:rFonts w:ascii="Myriad Pro" w:eastAsia="Times New Roman" w:hAnsi="Myriad Pro"/>
                <w:sz w:val="20"/>
                <w:szCs w:val="20"/>
                <w:lang w:eastAsia="ru-RU"/>
              </w:rPr>
            </w:pPr>
            <w:r w:rsidRPr="00F318EF">
              <w:rPr>
                <w:rFonts w:ascii="Myriad Pro" w:eastAsia="Times New Roman" w:hAnsi="Myriad Pro"/>
                <w:sz w:val="20"/>
                <w:szCs w:val="20"/>
                <w:lang w:eastAsia="ru-RU"/>
              </w:rPr>
              <w:t>Техническое перевооружение ПС "Чагода" в части монтажа и пуско-наладки устройства АОСН (АОСН - 1 шт.)</w:t>
            </w:r>
          </w:p>
        </w:tc>
        <w:tc>
          <w:tcPr>
            <w:tcW w:w="677" w:type="pct"/>
            <w:tcBorders>
              <w:top w:val="nil"/>
              <w:left w:val="nil"/>
              <w:bottom w:val="single" w:sz="4" w:space="0" w:color="auto"/>
              <w:right w:val="single" w:sz="4" w:space="0" w:color="auto"/>
            </w:tcBorders>
            <w:shd w:val="clear" w:color="000000" w:fill="FFFFFF"/>
            <w:vAlign w:val="center"/>
          </w:tcPr>
          <w:p w14:paraId="125F4613" w14:textId="77777777" w:rsidR="00A96577" w:rsidRPr="00F318EF" w:rsidRDefault="00A96577" w:rsidP="00CB5447">
            <w:pPr>
              <w:spacing w:after="0" w:line="240" w:lineRule="auto"/>
              <w:jc w:val="center"/>
              <w:rPr>
                <w:rFonts w:ascii="Myriad Pro" w:eastAsia="Times New Roman" w:hAnsi="Myriad Pro"/>
                <w:sz w:val="20"/>
                <w:szCs w:val="20"/>
                <w:lang w:eastAsia="ru-RU"/>
              </w:rPr>
            </w:pPr>
            <w:r w:rsidRPr="00F318EF">
              <w:rPr>
                <w:rFonts w:ascii="Myriad Pro" w:eastAsia="Times New Roman" w:hAnsi="Myriad Pro"/>
                <w:sz w:val="20"/>
                <w:szCs w:val="20"/>
                <w:lang w:eastAsia="ru-RU"/>
              </w:rPr>
              <w:t>1,51</w:t>
            </w:r>
          </w:p>
        </w:tc>
        <w:tc>
          <w:tcPr>
            <w:tcW w:w="797" w:type="pct"/>
            <w:tcBorders>
              <w:top w:val="nil"/>
              <w:left w:val="nil"/>
              <w:bottom w:val="single" w:sz="4" w:space="0" w:color="auto"/>
              <w:right w:val="single" w:sz="4" w:space="0" w:color="auto"/>
            </w:tcBorders>
            <w:shd w:val="clear" w:color="000000" w:fill="FFFFFF"/>
            <w:vAlign w:val="center"/>
          </w:tcPr>
          <w:p w14:paraId="6C0FF13C" w14:textId="77777777" w:rsidR="00A96577" w:rsidRPr="00F318EF" w:rsidRDefault="00A96577" w:rsidP="00CB5447">
            <w:pPr>
              <w:spacing w:after="0" w:line="240" w:lineRule="auto"/>
              <w:jc w:val="center"/>
              <w:rPr>
                <w:rFonts w:ascii="Myriad Pro" w:eastAsia="Times New Roman" w:hAnsi="Myriad Pro"/>
                <w:sz w:val="20"/>
                <w:szCs w:val="20"/>
                <w:lang w:eastAsia="ru-RU"/>
              </w:rPr>
            </w:pPr>
            <w:r w:rsidRPr="00F318EF">
              <w:rPr>
                <w:rFonts w:ascii="Myriad Pro" w:eastAsia="Times New Roman" w:hAnsi="Myriad Pro"/>
                <w:sz w:val="20"/>
                <w:szCs w:val="20"/>
                <w:lang w:eastAsia="ru-RU"/>
              </w:rPr>
              <w:t>1,12</w:t>
            </w:r>
          </w:p>
        </w:tc>
        <w:tc>
          <w:tcPr>
            <w:tcW w:w="657" w:type="pct"/>
            <w:tcBorders>
              <w:top w:val="nil"/>
              <w:left w:val="nil"/>
              <w:bottom w:val="single" w:sz="4" w:space="0" w:color="auto"/>
              <w:right w:val="single" w:sz="4" w:space="0" w:color="auto"/>
            </w:tcBorders>
            <w:shd w:val="clear" w:color="000000" w:fill="FFFFFF"/>
            <w:vAlign w:val="center"/>
          </w:tcPr>
          <w:p w14:paraId="3AA67CB0" w14:textId="77777777" w:rsidR="00A96577" w:rsidRPr="00F318EF" w:rsidRDefault="00A96577" w:rsidP="00CB5447">
            <w:pPr>
              <w:spacing w:after="0" w:line="240" w:lineRule="auto"/>
              <w:jc w:val="center"/>
              <w:rPr>
                <w:rFonts w:ascii="Myriad Pro" w:eastAsia="Times New Roman" w:hAnsi="Myriad Pro"/>
                <w:sz w:val="20"/>
                <w:szCs w:val="20"/>
                <w:lang w:eastAsia="ru-RU"/>
              </w:rPr>
            </w:pPr>
            <w:r w:rsidRPr="00F318EF">
              <w:rPr>
                <w:rFonts w:ascii="Myriad Pro" w:eastAsia="Times New Roman" w:hAnsi="Myriad Pro"/>
                <w:sz w:val="20"/>
                <w:szCs w:val="20"/>
                <w:lang w:eastAsia="ru-RU"/>
              </w:rPr>
              <w:t>-0,38</w:t>
            </w:r>
          </w:p>
        </w:tc>
        <w:tc>
          <w:tcPr>
            <w:tcW w:w="638" w:type="pct"/>
            <w:tcBorders>
              <w:top w:val="nil"/>
              <w:left w:val="nil"/>
              <w:bottom w:val="single" w:sz="4" w:space="0" w:color="auto"/>
              <w:right w:val="single" w:sz="4" w:space="0" w:color="auto"/>
            </w:tcBorders>
            <w:shd w:val="clear" w:color="000000" w:fill="FFFFFF"/>
            <w:vAlign w:val="center"/>
          </w:tcPr>
          <w:p w14:paraId="200A4960" w14:textId="77777777" w:rsidR="00A96577" w:rsidRPr="00F318EF" w:rsidRDefault="00A96577" w:rsidP="00CB5447">
            <w:pPr>
              <w:spacing w:after="0" w:line="240" w:lineRule="auto"/>
              <w:jc w:val="center"/>
              <w:rPr>
                <w:rFonts w:ascii="Myriad Pro" w:eastAsia="Times New Roman" w:hAnsi="Myriad Pro"/>
                <w:sz w:val="20"/>
                <w:szCs w:val="20"/>
                <w:lang w:eastAsia="ru-RU"/>
              </w:rPr>
            </w:pPr>
            <w:r w:rsidRPr="00F318EF">
              <w:rPr>
                <w:rFonts w:ascii="Myriad Pro" w:eastAsia="Times New Roman" w:hAnsi="Myriad Pro"/>
                <w:sz w:val="20"/>
                <w:szCs w:val="20"/>
                <w:lang w:eastAsia="ru-RU"/>
              </w:rPr>
              <w:t>-25%</w:t>
            </w:r>
          </w:p>
        </w:tc>
      </w:tr>
      <w:tr w:rsidR="00A96577" w:rsidRPr="00F318EF" w14:paraId="6A0A05CC" w14:textId="77777777">
        <w:trPr>
          <w:trHeight w:val="20"/>
        </w:trPr>
        <w:tc>
          <w:tcPr>
            <w:tcW w:w="2231" w:type="pct"/>
            <w:tcBorders>
              <w:top w:val="nil"/>
              <w:left w:val="single" w:sz="4" w:space="0" w:color="auto"/>
              <w:bottom w:val="single" w:sz="4" w:space="0" w:color="auto"/>
              <w:right w:val="single" w:sz="4" w:space="0" w:color="auto"/>
            </w:tcBorders>
            <w:shd w:val="clear" w:color="auto" w:fill="auto"/>
            <w:vAlign w:val="center"/>
          </w:tcPr>
          <w:p w14:paraId="33161BDF" w14:textId="77777777" w:rsidR="00A96577" w:rsidRPr="00F318EF" w:rsidRDefault="00A96577" w:rsidP="00CB5447">
            <w:pPr>
              <w:spacing w:after="0" w:line="240" w:lineRule="auto"/>
              <w:rPr>
                <w:rFonts w:ascii="Myriad Pro" w:eastAsia="Times New Roman" w:hAnsi="Myriad Pro"/>
                <w:sz w:val="20"/>
                <w:szCs w:val="20"/>
                <w:lang w:eastAsia="ru-RU"/>
              </w:rPr>
            </w:pPr>
            <w:r w:rsidRPr="00F318EF">
              <w:rPr>
                <w:rFonts w:ascii="Myriad Pro" w:eastAsia="Times New Roman" w:hAnsi="Myriad Pro"/>
                <w:sz w:val="20"/>
                <w:szCs w:val="20"/>
                <w:lang w:eastAsia="ru-RU"/>
              </w:rPr>
              <w:t xml:space="preserve">Реконструкция ВЛ 110 </w:t>
            </w:r>
            <w:proofErr w:type="spellStart"/>
            <w:r w:rsidRPr="00F318EF">
              <w:rPr>
                <w:rFonts w:ascii="Myriad Pro" w:eastAsia="Times New Roman" w:hAnsi="Myriad Pro"/>
                <w:sz w:val="20"/>
                <w:szCs w:val="20"/>
                <w:lang w:eastAsia="ru-RU"/>
              </w:rPr>
              <w:t>кВ</w:t>
            </w:r>
            <w:proofErr w:type="spellEnd"/>
            <w:r w:rsidRPr="00F318EF">
              <w:rPr>
                <w:rFonts w:ascii="Myriad Pro" w:eastAsia="Times New Roman" w:hAnsi="Myriad Pro"/>
                <w:sz w:val="20"/>
                <w:szCs w:val="20"/>
                <w:lang w:eastAsia="ru-RU"/>
              </w:rPr>
              <w:t xml:space="preserve"> Шекснинская 1,2 с отпайками на ПС 110/10 </w:t>
            </w:r>
            <w:proofErr w:type="spellStart"/>
            <w:r w:rsidRPr="00F318EF">
              <w:rPr>
                <w:rFonts w:ascii="Myriad Pro" w:eastAsia="Times New Roman" w:hAnsi="Myriad Pro"/>
                <w:sz w:val="20"/>
                <w:szCs w:val="20"/>
                <w:lang w:eastAsia="ru-RU"/>
              </w:rPr>
              <w:t>кВ</w:t>
            </w:r>
            <w:proofErr w:type="spellEnd"/>
            <w:r w:rsidRPr="00F318EF">
              <w:rPr>
                <w:rFonts w:ascii="Myriad Pro" w:eastAsia="Times New Roman" w:hAnsi="Myriad Pro"/>
                <w:sz w:val="20"/>
                <w:szCs w:val="20"/>
                <w:lang w:eastAsia="ru-RU"/>
              </w:rPr>
              <w:t xml:space="preserve"> Искра, ПС 110/10 </w:t>
            </w:r>
            <w:proofErr w:type="spellStart"/>
            <w:r w:rsidRPr="00F318EF">
              <w:rPr>
                <w:rFonts w:ascii="Myriad Pro" w:eastAsia="Times New Roman" w:hAnsi="Myriad Pro"/>
                <w:sz w:val="20"/>
                <w:szCs w:val="20"/>
                <w:lang w:eastAsia="ru-RU"/>
              </w:rPr>
              <w:t>кВ</w:t>
            </w:r>
            <w:proofErr w:type="spellEnd"/>
            <w:r w:rsidRPr="00F318EF">
              <w:rPr>
                <w:rFonts w:ascii="Myriad Pro" w:eastAsia="Times New Roman" w:hAnsi="Myriad Pro"/>
                <w:sz w:val="20"/>
                <w:szCs w:val="20"/>
                <w:lang w:eastAsia="ru-RU"/>
              </w:rPr>
              <w:t xml:space="preserve"> </w:t>
            </w:r>
            <w:proofErr w:type="spellStart"/>
            <w:r w:rsidRPr="00F318EF">
              <w:rPr>
                <w:rFonts w:ascii="Myriad Pro" w:eastAsia="Times New Roman" w:hAnsi="Myriad Pro"/>
                <w:sz w:val="20"/>
                <w:szCs w:val="20"/>
                <w:lang w:eastAsia="ru-RU"/>
              </w:rPr>
              <w:t>Заягорба</w:t>
            </w:r>
            <w:proofErr w:type="spellEnd"/>
            <w:r w:rsidRPr="00F318EF">
              <w:rPr>
                <w:rFonts w:ascii="Myriad Pro" w:eastAsia="Times New Roman" w:hAnsi="Myriad Pro"/>
                <w:sz w:val="20"/>
                <w:szCs w:val="20"/>
                <w:lang w:eastAsia="ru-RU"/>
              </w:rPr>
              <w:t xml:space="preserve">, ПС 110/10 </w:t>
            </w:r>
            <w:proofErr w:type="spellStart"/>
            <w:r w:rsidRPr="00F318EF">
              <w:rPr>
                <w:rFonts w:ascii="Myriad Pro" w:eastAsia="Times New Roman" w:hAnsi="Myriad Pro"/>
                <w:sz w:val="20"/>
                <w:szCs w:val="20"/>
                <w:lang w:eastAsia="ru-RU"/>
              </w:rPr>
              <w:t>кВ</w:t>
            </w:r>
            <w:proofErr w:type="spellEnd"/>
            <w:r w:rsidRPr="00F318EF">
              <w:rPr>
                <w:rFonts w:ascii="Myriad Pro" w:eastAsia="Times New Roman" w:hAnsi="Myriad Pro"/>
                <w:sz w:val="20"/>
                <w:szCs w:val="20"/>
                <w:lang w:eastAsia="ru-RU"/>
              </w:rPr>
              <w:t xml:space="preserve"> </w:t>
            </w:r>
            <w:proofErr w:type="spellStart"/>
            <w:r w:rsidRPr="00F318EF">
              <w:rPr>
                <w:rFonts w:ascii="Myriad Pro" w:eastAsia="Times New Roman" w:hAnsi="Myriad Pro"/>
                <w:sz w:val="20"/>
                <w:szCs w:val="20"/>
                <w:lang w:eastAsia="ru-RU"/>
              </w:rPr>
              <w:t>Нифантово</w:t>
            </w:r>
            <w:proofErr w:type="spellEnd"/>
            <w:r w:rsidRPr="00F318EF">
              <w:rPr>
                <w:rFonts w:ascii="Myriad Pro" w:eastAsia="Times New Roman" w:hAnsi="Myriad Pro"/>
                <w:sz w:val="20"/>
                <w:szCs w:val="20"/>
                <w:lang w:eastAsia="ru-RU"/>
              </w:rPr>
              <w:t xml:space="preserve"> и Шекснинскую ГЭС</w:t>
            </w:r>
          </w:p>
        </w:tc>
        <w:tc>
          <w:tcPr>
            <w:tcW w:w="677" w:type="pct"/>
            <w:tcBorders>
              <w:top w:val="nil"/>
              <w:left w:val="nil"/>
              <w:bottom w:val="single" w:sz="4" w:space="0" w:color="auto"/>
              <w:right w:val="single" w:sz="4" w:space="0" w:color="auto"/>
            </w:tcBorders>
            <w:shd w:val="clear" w:color="000000" w:fill="FFFFFF"/>
            <w:vAlign w:val="center"/>
          </w:tcPr>
          <w:p w14:paraId="72381A38" w14:textId="77777777" w:rsidR="00A96577" w:rsidRPr="00F318EF" w:rsidRDefault="00A96577" w:rsidP="00CB5447">
            <w:pPr>
              <w:spacing w:after="0" w:line="240" w:lineRule="auto"/>
              <w:jc w:val="center"/>
              <w:rPr>
                <w:rFonts w:ascii="Myriad Pro" w:eastAsia="Times New Roman" w:hAnsi="Myriad Pro"/>
                <w:sz w:val="20"/>
                <w:szCs w:val="20"/>
                <w:lang w:eastAsia="ru-RU"/>
              </w:rPr>
            </w:pPr>
            <w:r w:rsidRPr="00F318EF">
              <w:rPr>
                <w:rFonts w:ascii="Myriad Pro" w:eastAsia="Times New Roman" w:hAnsi="Myriad Pro"/>
                <w:sz w:val="20"/>
                <w:szCs w:val="20"/>
                <w:lang w:eastAsia="ru-RU"/>
              </w:rPr>
              <w:t>21,92</w:t>
            </w:r>
          </w:p>
        </w:tc>
        <w:tc>
          <w:tcPr>
            <w:tcW w:w="797" w:type="pct"/>
            <w:tcBorders>
              <w:top w:val="nil"/>
              <w:left w:val="nil"/>
              <w:bottom w:val="single" w:sz="4" w:space="0" w:color="auto"/>
              <w:right w:val="single" w:sz="4" w:space="0" w:color="auto"/>
            </w:tcBorders>
            <w:shd w:val="clear" w:color="000000" w:fill="FFFFFF"/>
            <w:vAlign w:val="center"/>
          </w:tcPr>
          <w:p w14:paraId="6D52B8DF" w14:textId="77777777" w:rsidR="00A96577" w:rsidRPr="00F318EF" w:rsidRDefault="00A96577" w:rsidP="00CB5447">
            <w:pPr>
              <w:spacing w:after="0" w:line="240" w:lineRule="auto"/>
              <w:jc w:val="center"/>
              <w:rPr>
                <w:rFonts w:ascii="Myriad Pro" w:eastAsia="Times New Roman" w:hAnsi="Myriad Pro"/>
                <w:sz w:val="20"/>
                <w:szCs w:val="20"/>
                <w:lang w:eastAsia="ru-RU"/>
              </w:rPr>
            </w:pPr>
            <w:r w:rsidRPr="00F318EF">
              <w:rPr>
                <w:rFonts w:ascii="Myriad Pro" w:eastAsia="Times New Roman" w:hAnsi="Myriad Pro"/>
                <w:sz w:val="20"/>
                <w:szCs w:val="20"/>
                <w:lang w:eastAsia="ru-RU"/>
              </w:rPr>
              <w:t>1,89</w:t>
            </w:r>
          </w:p>
        </w:tc>
        <w:tc>
          <w:tcPr>
            <w:tcW w:w="657" w:type="pct"/>
            <w:tcBorders>
              <w:top w:val="nil"/>
              <w:left w:val="nil"/>
              <w:bottom w:val="single" w:sz="4" w:space="0" w:color="auto"/>
              <w:right w:val="single" w:sz="4" w:space="0" w:color="auto"/>
            </w:tcBorders>
            <w:shd w:val="clear" w:color="000000" w:fill="FFFFFF"/>
            <w:vAlign w:val="center"/>
          </w:tcPr>
          <w:p w14:paraId="198B3DD2" w14:textId="77777777" w:rsidR="00A96577" w:rsidRPr="00F318EF" w:rsidRDefault="00A96577" w:rsidP="00CB5447">
            <w:pPr>
              <w:spacing w:after="0" w:line="240" w:lineRule="auto"/>
              <w:jc w:val="center"/>
              <w:rPr>
                <w:rFonts w:ascii="Myriad Pro" w:eastAsia="Times New Roman" w:hAnsi="Myriad Pro"/>
                <w:sz w:val="20"/>
                <w:szCs w:val="20"/>
                <w:lang w:eastAsia="ru-RU"/>
              </w:rPr>
            </w:pPr>
            <w:r w:rsidRPr="00F318EF">
              <w:rPr>
                <w:rFonts w:ascii="Myriad Pro" w:eastAsia="Times New Roman" w:hAnsi="Myriad Pro"/>
                <w:sz w:val="20"/>
                <w:szCs w:val="20"/>
                <w:lang w:eastAsia="ru-RU"/>
              </w:rPr>
              <w:t>-20,02</w:t>
            </w:r>
          </w:p>
        </w:tc>
        <w:tc>
          <w:tcPr>
            <w:tcW w:w="638" w:type="pct"/>
            <w:tcBorders>
              <w:top w:val="nil"/>
              <w:left w:val="nil"/>
              <w:bottom w:val="single" w:sz="4" w:space="0" w:color="auto"/>
              <w:right w:val="single" w:sz="4" w:space="0" w:color="auto"/>
            </w:tcBorders>
            <w:shd w:val="clear" w:color="000000" w:fill="FFFFFF"/>
            <w:vAlign w:val="center"/>
          </w:tcPr>
          <w:p w14:paraId="0DCF700B" w14:textId="77777777" w:rsidR="00A96577" w:rsidRPr="00F318EF" w:rsidRDefault="00A96577" w:rsidP="00CB5447">
            <w:pPr>
              <w:spacing w:after="0" w:line="240" w:lineRule="auto"/>
              <w:jc w:val="center"/>
              <w:rPr>
                <w:rFonts w:ascii="Myriad Pro" w:eastAsia="Times New Roman" w:hAnsi="Myriad Pro"/>
                <w:sz w:val="20"/>
                <w:szCs w:val="20"/>
                <w:lang w:eastAsia="ru-RU"/>
              </w:rPr>
            </w:pPr>
            <w:r w:rsidRPr="00F318EF">
              <w:rPr>
                <w:rFonts w:ascii="Myriad Pro" w:eastAsia="Times New Roman" w:hAnsi="Myriad Pro"/>
                <w:sz w:val="20"/>
                <w:szCs w:val="20"/>
                <w:lang w:eastAsia="ru-RU"/>
              </w:rPr>
              <w:t>-91%</w:t>
            </w:r>
          </w:p>
        </w:tc>
      </w:tr>
      <w:tr w:rsidR="00A96577" w:rsidRPr="00F318EF" w14:paraId="77647D7E" w14:textId="77777777">
        <w:trPr>
          <w:trHeight w:val="20"/>
        </w:trPr>
        <w:tc>
          <w:tcPr>
            <w:tcW w:w="2231" w:type="pct"/>
            <w:tcBorders>
              <w:top w:val="nil"/>
              <w:left w:val="single" w:sz="4" w:space="0" w:color="auto"/>
              <w:bottom w:val="single" w:sz="4" w:space="0" w:color="auto"/>
              <w:right w:val="single" w:sz="4" w:space="0" w:color="auto"/>
            </w:tcBorders>
            <w:shd w:val="clear" w:color="auto" w:fill="auto"/>
            <w:vAlign w:val="center"/>
          </w:tcPr>
          <w:p w14:paraId="1D8D5EF8" w14:textId="77777777" w:rsidR="00A96577" w:rsidRPr="00F318EF" w:rsidRDefault="00A96577" w:rsidP="00CB5447">
            <w:pPr>
              <w:spacing w:after="0" w:line="240" w:lineRule="auto"/>
              <w:rPr>
                <w:rFonts w:ascii="Myriad Pro" w:eastAsia="Times New Roman" w:hAnsi="Myriad Pro"/>
                <w:sz w:val="20"/>
                <w:szCs w:val="20"/>
                <w:lang w:eastAsia="ru-RU"/>
              </w:rPr>
            </w:pPr>
            <w:r w:rsidRPr="00F318EF">
              <w:rPr>
                <w:rFonts w:ascii="Myriad Pro" w:eastAsia="Times New Roman" w:hAnsi="Myriad Pro"/>
                <w:sz w:val="20"/>
                <w:szCs w:val="20"/>
                <w:lang w:eastAsia="ru-RU"/>
              </w:rPr>
              <w:t xml:space="preserve">Реконструкция ВЛ 110 </w:t>
            </w:r>
            <w:proofErr w:type="spellStart"/>
            <w:r w:rsidRPr="00F318EF">
              <w:rPr>
                <w:rFonts w:ascii="Myriad Pro" w:eastAsia="Times New Roman" w:hAnsi="Myriad Pro"/>
                <w:sz w:val="20"/>
                <w:szCs w:val="20"/>
                <w:lang w:eastAsia="ru-RU"/>
              </w:rPr>
              <w:t>кВ</w:t>
            </w:r>
            <w:proofErr w:type="spellEnd"/>
            <w:r w:rsidRPr="00F318EF">
              <w:rPr>
                <w:rFonts w:ascii="Myriad Pro" w:eastAsia="Times New Roman" w:hAnsi="Myriad Pro"/>
                <w:sz w:val="20"/>
                <w:szCs w:val="20"/>
                <w:lang w:eastAsia="ru-RU"/>
              </w:rPr>
              <w:t xml:space="preserve"> "Тотьма 2 - </w:t>
            </w:r>
            <w:proofErr w:type="spellStart"/>
            <w:r w:rsidRPr="00F318EF">
              <w:rPr>
                <w:rFonts w:ascii="Myriad Pro" w:eastAsia="Times New Roman" w:hAnsi="Myriad Pro"/>
                <w:sz w:val="20"/>
                <w:szCs w:val="20"/>
                <w:lang w:eastAsia="ru-RU"/>
              </w:rPr>
              <w:t>Власьевская</w:t>
            </w:r>
            <w:proofErr w:type="spellEnd"/>
            <w:r w:rsidRPr="00F318EF">
              <w:rPr>
                <w:rFonts w:ascii="Myriad Pro" w:eastAsia="Times New Roman" w:hAnsi="Myriad Pro"/>
                <w:sz w:val="20"/>
                <w:szCs w:val="20"/>
                <w:lang w:eastAsia="ru-RU"/>
              </w:rPr>
              <w:t xml:space="preserve">" в ПО "ТЭС" в части расширения просек в объёме </w:t>
            </w:r>
            <w:smartTag w:uri="urn:schemas-microsoft-com:office:smarttags" w:element="metricconverter">
              <w:smartTagPr>
                <w:attr w:name="ProductID" w:val="15 га"/>
              </w:smartTagPr>
              <w:r w:rsidRPr="00F318EF">
                <w:rPr>
                  <w:rFonts w:ascii="Myriad Pro" w:eastAsia="Times New Roman" w:hAnsi="Myriad Pro"/>
                  <w:sz w:val="20"/>
                  <w:szCs w:val="20"/>
                  <w:lang w:eastAsia="ru-RU"/>
                </w:rPr>
                <w:t>15 га</w:t>
              </w:r>
            </w:smartTag>
          </w:p>
        </w:tc>
        <w:tc>
          <w:tcPr>
            <w:tcW w:w="677" w:type="pct"/>
            <w:tcBorders>
              <w:top w:val="nil"/>
              <w:left w:val="nil"/>
              <w:bottom w:val="single" w:sz="4" w:space="0" w:color="auto"/>
              <w:right w:val="single" w:sz="4" w:space="0" w:color="auto"/>
            </w:tcBorders>
            <w:shd w:val="clear" w:color="000000" w:fill="FFFFFF"/>
            <w:vAlign w:val="center"/>
          </w:tcPr>
          <w:p w14:paraId="53810D3C" w14:textId="77777777" w:rsidR="00A96577" w:rsidRPr="00F318EF" w:rsidRDefault="00A96577" w:rsidP="00CB5447">
            <w:pPr>
              <w:spacing w:after="0" w:line="240" w:lineRule="auto"/>
              <w:jc w:val="center"/>
              <w:rPr>
                <w:rFonts w:ascii="Myriad Pro" w:eastAsia="Times New Roman" w:hAnsi="Myriad Pro"/>
                <w:sz w:val="20"/>
                <w:szCs w:val="20"/>
                <w:lang w:eastAsia="ru-RU"/>
              </w:rPr>
            </w:pPr>
            <w:r w:rsidRPr="00F318EF">
              <w:rPr>
                <w:rFonts w:ascii="Myriad Pro" w:eastAsia="Times New Roman" w:hAnsi="Myriad Pro"/>
                <w:sz w:val="20"/>
                <w:szCs w:val="20"/>
                <w:lang w:eastAsia="ru-RU"/>
              </w:rPr>
              <w:t>1,97</w:t>
            </w:r>
          </w:p>
        </w:tc>
        <w:tc>
          <w:tcPr>
            <w:tcW w:w="797" w:type="pct"/>
            <w:tcBorders>
              <w:top w:val="nil"/>
              <w:left w:val="nil"/>
              <w:bottom w:val="single" w:sz="4" w:space="0" w:color="auto"/>
              <w:right w:val="single" w:sz="4" w:space="0" w:color="auto"/>
            </w:tcBorders>
            <w:shd w:val="clear" w:color="000000" w:fill="FFFFFF"/>
            <w:vAlign w:val="center"/>
          </w:tcPr>
          <w:p w14:paraId="18E59908" w14:textId="77777777" w:rsidR="00A96577" w:rsidRPr="00F318EF" w:rsidRDefault="00A96577" w:rsidP="00CB5447">
            <w:pPr>
              <w:spacing w:after="0" w:line="240" w:lineRule="auto"/>
              <w:jc w:val="center"/>
              <w:rPr>
                <w:rFonts w:ascii="Myriad Pro" w:eastAsia="Times New Roman" w:hAnsi="Myriad Pro"/>
                <w:sz w:val="20"/>
                <w:szCs w:val="20"/>
                <w:lang w:eastAsia="ru-RU"/>
              </w:rPr>
            </w:pPr>
            <w:r w:rsidRPr="00F318EF">
              <w:rPr>
                <w:rFonts w:ascii="Myriad Pro" w:eastAsia="Times New Roman" w:hAnsi="Myriad Pro"/>
                <w:sz w:val="20"/>
                <w:szCs w:val="20"/>
                <w:lang w:eastAsia="ru-RU"/>
              </w:rPr>
              <w:t>1,96</w:t>
            </w:r>
          </w:p>
        </w:tc>
        <w:tc>
          <w:tcPr>
            <w:tcW w:w="657" w:type="pct"/>
            <w:tcBorders>
              <w:top w:val="nil"/>
              <w:left w:val="nil"/>
              <w:bottom w:val="single" w:sz="4" w:space="0" w:color="auto"/>
              <w:right w:val="single" w:sz="4" w:space="0" w:color="auto"/>
            </w:tcBorders>
            <w:shd w:val="clear" w:color="000000" w:fill="FFFFFF"/>
            <w:vAlign w:val="center"/>
          </w:tcPr>
          <w:p w14:paraId="3B2C8067" w14:textId="77777777" w:rsidR="00A96577" w:rsidRPr="00F318EF" w:rsidRDefault="00A96577" w:rsidP="00CB5447">
            <w:pPr>
              <w:spacing w:after="0" w:line="240" w:lineRule="auto"/>
              <w:jc w:val="center"/>
              <w:rPr>
                <w:rFonts w:ascii="Myriad Pro" w:eastAsia="Times New Roman" w:hAnsi="Myriad Pro"/>
                <w:sz w:val="20"/>
                <w:szCs w:val="20"/>
                <w:lang w:eastAsia="ru-RU"/>
              </w:rPr>
            </w:pPr>
            <w:r w:rsidRPr="00F318EF">
              <w:rPr>
                <w:rFonts w:ascii="Myriad Pro" w:eastAsia="Times New Roman" w:hAnsi="Myriad Pro"/>
                <w:sz w:val="20"/>
                <w:szCs w:val="20"/>
                <w:lang w:eastAsia="ru-RU"/>
              </w:rPr>
              <w:t>-0,01</w:t>
            </w:r>
          </w:p>
        </w:tc>
        <w:tc>
          <w:tcPr>
            <w:tcW w:w="638" w:type="pct"/>
            <w:tcBorders>
              <w:top w:val="nil"/>
              <w:left w:val="nil"/>
              <w:bottom w:val="single" w:sz="4" w:space="0" w:color="auto"/>
              <w:right w:val="single" w:sz="4" w:space="0" w:color="auto"/>
            </w:tcBorders>
            <w:shd w:val="clear" w:color="000000" w:fill="FFFFFF"/>
            <w:vAlign w:val="center"/>
          </w:tcPr>
          <w:p w14:paraId="3546C79C" w14:textId="77777777" w:rsidR="00A96577" w:rsidRPr="00F318EF" w:rsidRDefault="00A96577" w:rsidP="00CB5447">
            <w:pPr>
              <w:spacing w:after="0" w:line="240" w:lineRule="auto"/>
              <w:jc w:val="center"/>
              <w:rPr>
                <w:rFonts w:ascii="Myriad Pro" w:eastAsia="Times New Roman" w:hAnsi="Myriad Pro"/>
                <w:sz w:val="20"/>
                <w:szCs w:val="20"/>
                <w:lang w:eastAsia="ru-RU"/>
              </w:rPr>
            </w:pPr>
            <w:r w:rsidRPr="00F318EF">
              <w:rPr>
                <w:rFonts w:ascii="Myriad Pro" w:eastAsia="Times New Roman" w:hAnsi="Myriad Pro"/>
                <w:sz w:val="20"/>
                <w:szCs w:val="20"/>
                <w:lang w:eastAsia="ru-RU"/>
              </w:rPr>
              <w:t>0%</w:t>
            </w:r>
          </w:p>
        </w:tc>
      </w:tr>
      <w:tr w:rsidR="00A96577" w:rsidRPr="00F318EF" w14:paraId="5722146B" w14:textId="77777777">
        <w:trPr>
          <w:trHeight w:val="20"/>
        </w:trPr>
        <w:tc>
          <w:tcPr>
            <w:tcW w:w="2231" w:type="pct"/>
            <w:tcBorders>
              <w:top w:val="nil"/>
              <w:left w:val="single" w:sz="4" w:space="0" w:color="auto"/>
              <w:bottom w:val="single" w:sz="4" w:space="0" w:color="auto"/>
              <w:right w:val="single" w:sz="4" w:space="0" w:color="auto"/>
            </w:tcBorders>
            <w:shd w:val="clear" w:color="auto" w:fill="auto"/>
            <w:vAlign w:val="center"/>
          </w:tcPr>
          <w:p w14:paraId="652F3219" w14:textId="77777777" w:rsidR="00A96577" w:rsidRPr="00F318EF" w:rsidRDefault="00A96577" w:rsidP="00CB5447">
            <w:pPr>
              <w:spacing w:after="0" w:line="240" w:lineRule="auto"/>
              <w:rPr>
                <w:rFonts w:ascii="Myriad Pro" w:eastAsia="Times New Roman" w:hAnsi="Myriad Pro"/>
                <w:sz w:val="20"/>
                <w:szCs w:val="20"/>
                <w:lang w:eastAsia="ru-RU"/>
              </w:rPr>
            </w:pPr>
            <w:r w:rsidRPr="00F318EF">
              <w:rPr>
                <w:rFonts w:ascii="Myriad Pro" w:eastAsia="Times New Roman" w:hAnsi="Myriad Pro"/>
                <w:sz w:val="20"/>
                <w:szCs w:val="20"/>
                <w:lang w:eastAsia="ru-RU"/>
              </w:rPr>
              <w:t xml:space="preserve">Реконструкция ВЛ 110 </w:t>
            </w:r>
            <w:proofErr w:type="spellStart"/>
            <w:r w:rsidRPr="00F318EF">
              <w:rPr>
                <w:rFonts w:ascii="Myriad Pro" w:eastAsia="Times New Roman" w:hAnsi="Myriad Pro"/>
                <w:sz w:val="20"/>
                <w:szCs w:val="20"/>
                <w:lang w:eastAsia="ru-RU"/>
              </w:rPr>
              <w:t>кВ</w:t>
            </w:r>
            <w:proofErr w:type="spellEnd"/>
            <w:r w:rsidRPr="00F318EF">
              <w:rPr>
                <w:rFonts w:ascii="Myriad Pro" w:eastAsia="Times New Roman" w:hAnsi="Myriad Pro"/>
                <w:sz w:val="20"/>
                <w:szCs w:val="20"/>
                <w:lang w:eastAsia="ru-RU"/>
              </w:rPr>
              <w:t xml:space="preserve"> "</w:t>
            </w:r>
            <w:proofErr w:type="spellStart"/>
            <w:r w:rsidRPr="00F318EF">
              <w:rPr>
                <w:rFonts w:ascii="Myriad Pro" w:eastAsia="Times New Roman" w:hAnsi="Myriad Pro"/>
                <w:sz w:val="20"/>
                <w:szCs w:val="20"/>
                <w:lang w:eastAsia="ru-RU"/>
              </w:rPr>
              <w:t>Тарнога</w:t>
            </w:r>
            <w:proofErr w:type="spellEnd"/>
            <w:r w:rsidRPr="00F318EF">
              <w:rPr>
                <w:rFonts w:ascii="Myriad Pro" w:eastAsia="Times New Roman" w:hAnsi="Myriad Pro"/>
                <w:sz w:val="20"/>
                <w:szCs w:val="20"/>
                <w:lang w:eastAsia="ru-RU"/>
              </w:rPr>
              <w:t xml:space="preserve"> - </w:t>
            </w:r>
            <w:proofErr w:type="spellStart"/>
            <w:r w:rsidRPr="00F318EF">
              <w:rPr>
                <w:rFonts w:ascii="Myriad Pro" w:eastAsia="Times New Roman" w:hAnsi="Myriad Pro"/>
                <w:sz w:val="20"/>
                <w:szCs w:val="20"/>
                <w:lang w:eastAsia="ru-RU"/>
              </w:rPr>
              <w:t>Власьевская</w:t>
            </w:r>
            <w:proofErr w:type="spellEnd"/>
            <w:r w:rsidRPr="00F318EF">
              <w:rPr>
                <w:rFonts w:ascii="Myriad Pro" w:eastAsia="Times New Roman" w:hAnsi="Myriad Pro"/>
                <w:sz w:val="20"/>
                <w:szCs w:val="20"/>
                <w:lang w:eastAsia="ru-RU"/>
              </w:rPr>
              <w:t xml:space="preserve">" в ПО "ТЭС" в части расширения просек в объёме </w:t>
            </w:r>
            <w:smartTag w:uri="urn:schemas-microsoft-com:office:smarttags" w:element="metricconverter">
              <w:smartTagPr>
                <w:attr w:name="ProductID" w:val="20 га"/>
              </w:smartTagPr>
              <w:r w:rsidRPr="00F318EF">
                <w:rPr>
                  <w:rFonts w:ascii="Myriad Pro" w:eastAsia="Times New Roman" w:hAnsi="Myriad Pro"/>
                  <w:sz w:val="20"/>
                  <w:szCs w:val="20"/>
                  <w:lang w:eastAsia="ru-RU"/>
                </w:rPr>
                <w:t>20 га</w:t>
              </w:r>
            </w:smartTag>
          </w:p>
        </w:tc>
        <w:tc>
          <w:tcPr>
            <w:tcW w:w="677" w:type="pct"/>
            <w:tcBorders>
              <w:top w:val="nil"/>
              <w:left w:val="nil"/>
              <w:bottom w:val="single" w:sz="4" w:space="0" w:color="auto"/>
              <w:right w:val="single" w:sz="4" w:space="0" w:color="auto"/>
            </w:tcBorders>
            <w:shd w:val="clear" w:color="000000" w:fill="FFFFFF"/>
            <w:vAlign w:val="center"/>
          </w:tcPr>
          <w:p w14:paraId="5EA1D580" w14:textId="77777777" w:rsidR="00A96577" w:rsidRPr="00F318EF" w:rsidRDefault="00A96577" w:rsidP="00CB5447">
            <w:pPr>
              <w:spacing w:after="0" w:line="240" w:lineRule="auto"/>
              <w:jc w:val="center"/>
              <w:rPr>
                <w:rFonts w:ascii="Myriad Pro" w:eastAsia="Times New Roman" w:hAnsi="Myriad Pro"/>
                <w:sz w:val="20"/>
                <w:szCs w:val="20"/>
                <w:lang w:eastAsia="ru-RU"/>
              </w:rPr>
            </w:pPr>
            <w:r w:rsidRPr="00F318EF">
              <w:rPr>
                <w:rFonts w:ascii="Myriad Pro" w:eastAsia="Times New Roman" w:hAnsi="Myriad Pro"/>
                <w:sz w:val="20"/>
                <w:szCs w:val="20"/>
                <w:lang w:eastAsia="ru-RU"/>
              </w:rPr>
              <w:t>2,63</w:t>
            </w:r>
          </w:p>
        </w:tc>
        <w:tc>
          <w:tcPr>
            <w:tcW w:w="797" w:type="pct"/>
            <w:tcBorders>
              <w:top w:val="nil"/>
              <w:left w:val="nil"/>
              <w:bottom w:val="single" w:sz="4" w:space="0" w:color="auto"/>
              <w:right w:val="single" w:sz="4" w:space="0" w:color="auto"/>
            </w:tcBorders>
            <w:shd w:val="clear" w:color="000000" w:fill="FFFFFF"/>
            <w:vAlign w:val="center"/>
          </w:tcPr>
          <w:p w14:paraId="01888956" w14:textId="77777777" w:rsidR="00A96577" w:rsidRPr="00F318EF" w:rsidRDefault="00A96577" w:rsidP="00CB5447">
            <w:pPr>
              <w:spacing w:after="0" w:line="240" w:lineRule="auto"/>
              <w:jc w:val="center"/>
              <w:rPr>
                <w:rFonts w:ascii="Myriad Pro" w:eastAsia="Times New Roman" w:hAnsi="Myriad Pro"/>
                <w:sz w:val="20"/>
                <w:szCs w:val="20"/>
                <w:lang w:eastAsia="ru-RU"/>
              </w:rPr>
            </w:pPr>
            <w:r w:rsidRPr="00F318EF">
              <w:rPr>
                <w:rFonts w:ascii="Myriad Pro" w:eastAsia="Times New Roman" w:hAnsi="Myriad Pro"/>
                <w:sz w:val="20"/>
                <w:szCs w:val="20"/>
                <w:lang w:eastAsia="ru-RU"/>
              </w:rPr>
              <w:t>2,61</w:t>
            </w:r>
          </w:p>
        </w:tc>
        <w:tc>
          <w:tcPr>
            <w:tcW w:w="657" w:type="pct"/>
            <w:tcBorders>
              <w:top w:val="nil"/>
              <w:left w:val="nil"/>
              <w:bottom w:val="single" w:sz="4" w:space="0" w:color="auto"/>
              <w:right w:val="single" w:sz="4" w:space="0" w:color="auto"/>
            </w:tcBorders>
            <w:shd w:val="clear" w:color="000000" w:fill="FFFFFF"/>
            <w:vAlign w:val="center"/>
          </w:tcPr>
          <w:p w14:paraId="6E09690D" w14:textId="77777777" w:rsidR="00A96577" w:rsidRPr="00F318EF" w:rsidRDefault="00A96577" w:rsidP="00CB5447">
            <w:pPr>
              <w:spacing w:after="0" w:line="240" w:lineRule="auto"/>
              <w:jc w:val="center"/>
              <w:rPr>
                <w:rFonts w:ascii="Myriad Pro" w:eastAsia="Times New Roman" w:hAnsi="Myriad Pro"/>
                <w:sz w:val="20"/>
                <w:szCs w:val="20"/>
                <w:lang w:eastAsia="ru-RU"/>
              </w:rPr>
            </w:pPr>
            <w:r w:rsidRPr="00F318EF">
              <w:rPr>
                <w:rFonts w:ascii="Myriad Pro" w:eastAsia="Times New Roman" w:hAnsi="Myriad Pro"/>
                <w:sz w:val="20"/>
                <w:szCs w:val="20"/>
                <w:lang w:eastAsia="ru-RU"/>
              </w:rPr>
              <w:t>-0,01</w:t>
            </w:r>
          </w:p>
        </w:tc>
        <w:tc>
          <w:tcPr>
            <w:tcW w:w="638" w:type="pct"/>
            <w:tcBorders>
              <w:top w:val="nil"/>
              <w:left w:val="nil"/>
              <w:bottom w:val="single" w:sz="4" w:space="0" w:color="auto"/>
              <w:right w:val="single" w:sz="4" w:space="0" w:color="auto"/>
            </w:tcBorders>
            <w:shd w:val="clear" w:color="000000" w:fill="FFFFFF"/>
            <w:vAlign w:val="center"/>
          </w:tcPr>
          <w:p w14:paraId="7A101C7E" w14:textId="77777777" w:rsidR="00A96577" w:rsidRPr="00F318EF" w:rsidRDefault="00A96577" w:rsidP="00CB5447">
            <w:pPr>
              <w:spacing w:after="0" w:line="240" w:lineRule="auto"/>
              <w:jc w:val="center"/>
              <w:rPr>
                <w:rFonts w:ascii="Myriad Pro" w:eastAsia="Times New Roman" w:hAnsi="Myriad Pro"/>
                <w:sz w:val="20"/>
                <w:szCs w:val="20"/>
                <w:lang w:eastAsia="ru-RU"/>
              </w:rPr>
            </w:pPr>
            <w:r w:rsidRPr="00F318EF">
              <w:rPr>
                <w:rFonts w:ascii="Myriad Pro" w:eastAsia="Times New Roman" w:hAnsi="Myriad Pro"/>
                <w:sz w:val="20"/>
                <w:szCs w:val="20"/>
                <w:lang w:eastAsia="ru-RU"/>
              </w:rPr>
              <w:t>0%</w:t>
            </w:r>
          </w:p>
        </w:tc>
      </w:tr>
      <w:tr w:rsidR="00A96577" w:rsidRPr="00F318EF" w14:paraId="75C81596" w14:textId="77777777">
        <w:trPr>
          <w:trHeight w:val="20"/>
        </w:trPr>
        <w:tc>
          <w:tcPr>
            <w:tcW w:w="2231" w:type="pct"/>
            <w:tcBorders>
              <w:top w:val="nil"/>
              <w:left w:val="single" w:sz="4" w:space="0" w:color="auto"/>
              <w:bottom w:val="single" w:sz="4" w:space="0" w:color="auto"/>
              <w:right w:val="single" w:sz="4" w:space="0" w:color="auto"/>
            </w:tcBorders>
            <w:shd w:val="clear" w:color="auto" w:fill="auto"/>
            <w:vAlign w:val="center"/>
          </w:tcPr>
          <w:p w14:paraId="51763672" w14:textId="77777777" w:rsidR="00A96577" w:rsidRPr="00F318EF" w:rsidRDefault="00A96577" w:rsidP="00CB5447">
            <w:pPr>
              <w:spacing w:after="0" w:line="240" w:lineRule="auto"/>
              <w:rPr>
                <w:rFonts w:ascii="Myriad Pro" w:eastAsia="Times New Roman" w:hAnsi="Myriad Pro"/>
                <w:sz w:val="20"/>
                <w:szCs w:val="20"/>
                <w:lang w:eastAsia="ru-RU"/>
              </w:rPr>
            </w:pPr>
            <w:r w:rsidRPr="00F318EF">
              <w:rPr>
                <w:rFonts w:ascii="Myriad Pro" w:eastAsia="Times New Roman" w:hAnsi="Myriad Pro"/>
                <w:sz w:val="20"/>
                <w:szCs w:val="20"/>
                <w:lang w:eastAsia="ru-RU"/>
              </w:rPr>
              <w:t xml:space="preserve">Реконструкция ВЛ 110 </w:t>
            </w:r>
            <w:proofErr w:type="spellStart"/>
            <w:r w:rsidRPr="00F318EF">
              <w:rPr>
                <w:rFonts w:ascii="Myriad Pro" w:eastAsia="Times New Roman" w:hAnsi="Myriad Pro"/>
                <w:sz w:val="20"/>
                <w:szCs w:val="20"/>
                <w:lang w:eastAsia="ru-RU"/>
              </w:rPr>
              <w:t>кВ</w:t>
            </w:r>
            <w:proofErr w:type="spellEnd"/>
            <w:r w:rsidRPr="00F318EF">
              <w:rPr>
                <w:rFonts w:ascii="Myriad Pro" w:eastAsia="Times New Roman" w:hAnsi="Myriad Pro"/>
                <w:sz w:val="20"/>
                <w:szCs w:val="20"/>
                <w:lang w:eastAsia="ru-RU"/>
              </w:rPr>
              <w:t xml:space="preserve"> "Чагода 2" в ПО "ЧЭС" в части расширения просек в объёме </w:t>
            </w:r>
            <w:smartTag w:uri="urn:schemas-microsoft-com:office:smarttags" w:element="metricconverter">
              <w:smartTagPr>
                <w:attr w:name="ProductID" w:val="27,88 га"/>
              </w:smartTagPr>
              <w:r w:rsidRPr="00F318EF">
                <w:rPr>
                  <w:rFonts w:ascii="Myriad Pro" w:eastAsia="Times New Roman" w:hAnsi="Myriad Pro"/>
                  <w:sz w:val="20"/>
                  <w:szCs w:val="20"/>
                  <w:lang w:eastAsia="ru-RU"/>
                </w:rPr>
                <w:t>27,88 га</w:t>
              </w:r>
            </w:smartTag>
          </w:p>
        </w:tc>
        <w:tc>
          <w:tcPr>
            <w:tcW w:w="677" w:type="pct"/>
            <w:tcBorders>
              <w:top w:val="nil"/>
              <w:left w:val="nil"/>
              <w:bottom w:val="single" w:sz="4" w:space="0" w:color="auto"/>
              <w:right w:val="single" w:sz="4" w:space="0" w:color="auto"/>
            </w:tcBorders>
            <w:shd w:val="clear" w:color="000000" w:fill="FFFFFF"/>
            <w:vAlign w:val="center"/>
          </w:tcPr>
          <w:p w14:paraId="3F138AA2" w14:textId="77777777" w:rsidR="00A96577" w:rsidRPr="00F318EF" w:rsidRDefault="00A96577" w:rsidP="00CB5447">
            <w:pPr>
              <w:spacing w:after="0" w:line="240" w:lineRule="auto"/>
              <w:jc w:val="center"/>
              <w:rPr>
                <w:rFonts w:ascii="Myriad Pro" w:eastAsia="Times New Roman" w:hAnsi="Myriad Pro"/>
                <w:sz w:val="20"/>
                <w:szCs w:val="20"/>
                <w:lang w:eastAsia="ru-RU"/>
              </w:rPr>
            </w:pPr>
            <w:r w:rsidRPr="00F318EF">
              <w:rPr>
                <w:rFonts w:ascii="Myriad Pro" w:eastAsia="Times New Roman" w:hAnsi="Myriad Pro"/>
                <w:sz w:val="20"/>
                <w:szCs w:val="20"/>
                <w:lang w:eastAsia="ru-RU"/>
              </w:rPr>
              <w:t>3,66</w:t>
            </w:r>
          </w:p>
        </w:tc>
        <w:tc>
          <w:tcPr>
            <w:tcW w:w="797" w:type="pct"/>
            <w:tcBorders>
              <w:top w:val="nil"/>
              <w:left w:val="nil"/>
              <w:bottom w:val="single" w:sz="4" w:space="0" w:color="auto"/>
              <w:right w:val="single" w:sz="4" w:space="0" w:color="auto"/>
            </w:tcBorders>
            <w:shd w:val="clear" w:color="000000" w:fill="FFFFFF"/>
            <w:vAlign w:val="center"/>
          </w:tcPr>
          <w:p w14:paraId="6BBA2CCF" w14:textId="77777777" w:rsidR="00A96577" w:rsidRPr="00F318EF" w:rsidRDefault="00A96577" w:rsidP="00CB5447">
            <w:pPr>
              <w:spacing w:after="0" w:line="240" w:lineRule="auto"/>
              <w:jc w:val="center"/>
              <w:rPr>
                <w:rFonts w:ascii="Myriad Pro" w:eastAsia="Times New Roman" w:hAnsi="Myriad Pro"/>
                <w:sz w:val="20"/>
                <w:szCs w:val="20"/>
                <w:lang w:eastAsia="ru-RU"/>
              </w:rPr>
            </w:pPr>
            <w:r w:rsidRPr="00F318EF">
              <w:rPr>
                <w:rFonts w:ascii="Myriad Pro" w:eastAsia="Times New Roman" w:hAnsi="Myriad Pro"/>
                <w:sz w:val="20"/>
                <w:szCs w:val="20"/>
                <w:lang w:eastAsia="ru-RU"/>
              </w:rPr>
              <w:t>3,60</w:t>
            </w:r>
          </w:p>
        </w:tc>
        <w:tc>
          <w:tcPr>
            <w:tcW w:w="657" w:type="pct"/>
            <w:tcBorders>
              <w:top w:val="nil"/>
              <w:left w:val="nil"/>
              <w:bottom w:val="single" w:sz="4" w:space="0" w:color="auto"/>
              <w:right w:val="single" w:sz="4" w:space="0" w:color="auto"/>
            </w:tcBorders>
            <w:shd w:val="clear" w:color="000000" w:fill="FFFFFF"/>
            <w:vAlign w:val="center"/>
          </w:tcPr>
          <w:p w14:paraId="6055F7BC" w14:textId="77777777" w:rsidR="00A96577" w:rsidRPr="00F318EF" w:rsidRDefault="00A96577" w:rsidP="00CB5447">
            <w:pPr>
              <w:spacing w:after="0" w:line="240" w:lineRule="auto"/>
              <w:jc w:val="center"/>
              <w:rPr>
                <w:rFonts w:ascii="Myriad Pro" w:eastAsia="Times New Roman" w:hAnsi="Myriad Pro"/>
                <w:sz w:val="20"/>
                <w:szCs w:val="20"/>
                <w:lang w:eastAsia="ru-RU"/>
              </w:rPr>
            </w:pPr>
            <w:r w:rsidRPr="00F318EF">
              <w:rPr>
                <w:rFonts w:ascii="Myriad Pro" w:eastAsia="Times New Roman" w:hAnsi="Myriad Pro"/>
                <w:sz w:val="20"/>
                <w:szCs w:val="20"/>
                <w:lang w:eastAsia="ru-RU"/>
              </w:rPr>
              <w:t>-0,06</w:t>
            </w:r>
          </w:p>
        </w:tc>
        <w:tc>
          <w:tcPr>
            <w:tcW w:w="638" w:type="pct"/>
            <w:tcBorders>
              <w:top w:val="nil"/>
              <w:left w:val="nil"/>
              <w:bottom w:val="single" w:sz="4" w:space="0" w:color="auto"/>
              <w:right w:val="single" w:sz="4" w:space="0" w:color="auto"/>
            </w:tcBorders>
            <w:shd w:val="clear" w:color="000000" w:fill="FFFFFF"/>
            <w:vAlign w:val="center"/>
          </w:tcPr>
          <w:p w14:paraId="5D0DCEEC" w14:textId="77777777" w:rsidR="00A96577" w:rsidRPr="00F318EF" w:rsidRDefault="00A96577" w:rsidP="00CB5447">
            <w:pPr>
              <w:spacing w:after="0" w:line="240" w:lineRule="auto"/>
              <w:jc w:val="center"/>
              <w:rPr>
                <w:rFonts w:ascii="Myriad Pro" w:eastAsia="Times New Roman" w:hAnsi="Myriad Pro"/>
                <w:sz w:val="20"/>
                <w:szCs w:val="20"/>
                <w:lang w:eastAsia="ru-RU"/>
              </w:rPr>
            </w:pPr>
            <w:r w:rsidRPr="00F318EF">
              <w:rPr>
                <w:rFonts w:ascii="Myriad Pro" w:eastAsia="Times New Roman" w:hAnsi="Myriad Pro"/>
                <w:sz w:val="20"/>
                <w:szCs w:val="20"/>
                <w:lang w:eastAsia="ru-RU"/>
              </w:rPr>
              <w:t>-2%</w:t>
            </w:r>
          </w:p>
        </w:tc>
      </w:tr>
      <w:tr w:rsidR="00A96577" w:rsidRPr="00F318EF" w14:paraId="610FF37F" w14:textId="77777777">
        <w:trPr>
          <w:trHeight w:val="20"/>
        </w:trPr>
        <w:tc>
          <w:tcPr>
            <w:tcW w:w="2231" w:type="pct"/>
            <w:tcBorders>
              <w:top w:val="nil"/>
              <w:left w:val="single" w:sz="4" w:space="0" w:color="auto"/>
              <w:bottom w:val="single" w:sz="4" w:space="0" w:color="auto"/>
              <w:right w:val="single" w:sz="4" w:space="0" w:color="auto"/>
            </w:tcBorders>
            <w:shd w:val="clear" w:color="auto" w:fill="auto"/>
            <w:vAlign w:val="center"/>
          </w:tcPr>
          <w:p w14:paraId="17F1243D" w14:textId="77777777" w:rsidR="00A96577" w:rsidRPr="00F318EF" w:rsidRDefault="00A96577" w:rsidP="00CB5447">
            <w:pPr>
              <w:spacing w:after="0" w:line="240" w:lineRule="auto"/>
              <w:rPr>
                <w:rFonts w:ascii="Myriad Pro" w:eastAsia="Times New Roman" w:hAnsi="Myriad Pro"/>
                <w:sz w:val="20"/>
                <w:szCs w:val="20"/>
                <w:lang w:eastAsia="ru-RU"/>
              </w:rPr>
            </w:pPr>
            <w:r w:rsidRPr="00F318EF">
              <w:rPr>
                <w:rFonts w:ascii="Myriad Pro" w:eastAsia="Times New Roman" w:hAnsi="Myriad Pro"/>
                <w:sz w:val="20"/>
                <w:szCs w:val="20"/>
                <w:lang w:eastAsia="ru-RU"/>
              </w:rPr>
              <w:t xml:space="preserve">Реконструкция ВЛ 110 </w:t>
            </w:r>
            <w:proofErr w:type="spellStart"/>
            <w:r w:rsidRPr="00F318EF">
              <w:rPr>
                <w:rFonts w:ascii="Myriad Pro" w:eastAsia="Times New Roman" w:hAnsi="Myriad Pro"/>
                <w:sz w:val="20"/>
                <w:szCs w:val="20"/>
                <w:lang w:eastAsia="ru-RU"/>
              </w:rPr>
              <w:t>кВ</w:t>
            </w:r>
            <w:proofErr w:type="spellEnd"/>
            <w:r w:rsidRPr="00F318EF">
              <w:rPr>
                <w:rFonts w:ascii="Myriad Pro" w:eastAsia="Times New Roman" w:hAnsi="Myriad Pro"/>
                <w:sz w:val="20"/>
                <w:szCs w:val="20"/>
                <w:lang w:eastAsia="ru-RU"/>
              </w:rPr>
              <w:t xml:space="preserve"> "Дорожная" в ПО "ЧЭС" в части расширения просек в объёме </w:t>
            </w:r>
            <w:smartTag w:uri="urn:schemas-microsoft-com:office:smarttags" w:element="metricconverter">
              <w:smartTagPr>
                <w:attr w:name="ProductID" w:val="6,93 га"/>
              </w:smartTagPr>
              <w:r w:rsidRPr="00F318EF">
                <w:rPr>
                  <w:rFonts w:ascii="Myriad Pro" w:eastAsia="Times New Roman" w:hAnsi="Myriad Pro"/>
                  <w:sz w:val="20"/>
                  <w:szCs w:val="20"/>
                  <w:lang w:eastAsia="ru-RU"/>
                </w:rPr>
                <w:t>6,93 га</w:t>
              </w:r>
            </w:smartTag>
          </w:p>
        </w:tc>
        <w:tc>
          <w:tcPr>
            <w:tcW w:w="677" w:type="pct"/>
            <w:tcBorders>
              <w:top w:val="nil"/>
              <w:left w:val="nil"/>
              <w:bottom w:val="single" w:sz="4" w:space="0" w:color="auto"/>
              <w:right w:val="single" w:sz="4" w:space="0" w:color="auto"/>
            </w:tcBorders>
            <w:shd w:val="clear" w:color="000000" w:fill="FFFFFF"/>
            <w:vAlign w:val="center"/>
          </w:tcPr>
          <w:p w14:paraId="1907FEAC" w14:textId="77777777" w:rsidR="00A96577" w:rsidRPr="00F318EF" w:rsidRDefault="00A96577" w:rsidP="00CB5447">
            <w:pPr>
              <w:spacing w:after="0" w:line="240" w:lineRule="auto"/>
              <w:jc w:val="center"/>
              <w:rPr>
                <w:rFonts w:ascii="Myriad Pro" w:eastAsia="Times New Roman" w:hAnsi="Myriad Pro"/>
                <w:sz w:val="20"/>
                <w:szCs w:val="20"/>
                <w:lang w:eastAsia="ru-RU"/>
              </w:rPr>
            </w:pPr>
            <w:r w:rsidRPr="00F318EF">
              <w:rPr>
                <w:rFonts w:ascii="Myriad Pro" w:eastAsia="Times New Roman" w:hAnsi="Myriad Pro"/>
                <w:sz w:val="20"/>
                <w:szCs w:val="20"/>
                <w:lang w:eastAsia="ru-RU"/>
              </w:rPr>
              <w:t>0,91</w:t>
            </w:r>
          </w:p>
        </w:tc>
        <w:tc>
          <w:tcPr>
            <w:tcW w:w="797" w:type="pct"/>
            <w:tcBorders>
              <w:top w:val="nil"/>
              <w:left w:val="nil"/>
              <w:bottom w:val="single" w:sz="4" w:space="0" w:color="auto"/>
              <w:right w:val="single" w:sz="4" w:space="0" w:color="auto"/>
            </w:tcBorders>
            <w:shd w:val="clear" w:color="000000" w:fill="FFFFFF"/>
            <w:vAlign w:val="center"/>
          </w:tcPr>
          <w:p w14:paraId="62C1BD09" w14:textId="77777777" w:rsidR="00A96577" w:rsidRPr="00F318EF" w:rsidRDefault="00A96577" w:rsidP="00CB5447">
            <w:pPr>
              <w:spacing w:after="0" w:line="240" w:lineRule="auto"/>
              <w:jc w:val="center"/>
              <w:rPr>
                <w:rFonts w:ascii="Myriad Pro" w:eastAsia="Times New Roman" w:hAnsi="Myriad Pro"/>
                <w:sz w:val="20"/>
                <w:szCs w:val="20"/>
                <w:lang w:eastAsia="ru-RU"/>
              </w:rPr>
            </w:pPr>
            <w:r w:rsidRPr="00F318EF">
              <w:rPr>
                <w:rFonts w:ascii="Myriad Pro" w:eastAsia="Times New Roman" w:hAnsi="Myriad Pro"/>
                <w:sz w:val="20"/>
                <w:szCs w:val="20"/>
                <w:lang w:eastAsia="ru-RU"/>
              </w:rPr>
              <w:t>0,89</w:t>
            </w:r>
          </w:p>
        </w:tc>
        <w:tc>
          <w:tcPr>
            <w:tcW w:w="657" w:type="pct"/>
            <w:tcBorders>
              <w:top w:val="nil"/>
              <w:left w:val="nil"/>
              <w:bottom w:val="single" w:sz="4" w:space="0" w:color="auto"/>
              <w:right w:val="single" w:sz="4" w:space="0" w:color="auto"/>
            </w:tcBorders>
            <w:shd w:val="clear" w:color="000000" w:fill="FFFFFF"/>
            <w:vAlign w:val="center"/>
          </w:tcPr>
          <w:p w14:paraId="3D7DF715" w14:textId="77777777" w:rsidR="00A96577" w:rsidRPr="00F318EF" w:rsidRDefault="00A96577" w:rsidP="00CB5447">
            <w:pPr>
              <w:spacing w:after="0" w:line="240" w:lineRule="auto"/>
              <w:jc w:val="center"/>
              <w:rPr>
                <w:rFonts w:ascii="Myriad Pro" w:eastAsia="Times New Roman" w:hAnsi="Myriad Pro"/>
                <w:sz w:val="20"/>
                <w:szCs w:val="20"/>
                <w:lang w:eastAsia="ru-RU"/>
              </w:rPr>
            </w:pPr>
            <w:r w:rsidRPr="00F318EF">
              <w:rPr>
                <w:rFonts w:ascii="Myriad Pro" w:eastAsia="Times New Roman" w:hAnsi="Myriad Pro"/>
                <w:sz w:val="20"/>
                <w:szCs w:val="20"/>
                <w:lang w:eastAsia="ru-RU"/>
              </w:rPr>
              <w:t>-0,02</w:t>
            </w:r>
          </w:p>
        </w:tc>
        <w:tc>
          <w:tcPr>
            <w:tcW w:w="638" w:type="pct"/>
            <w:tcBorders>
              <w:top w:val="nil"/>
              <w:left w:val="nil"/>
              <w:bottom w:val="single" w:sz="4" w:space="0" w:color="auto"/>
              <w:right w:val="single" w:sz="4" w:space="0" w:color="auto"/>
            </w:tcBorders>
            <w:shd w:val="clear" w:color="000000" w:fill="FFFFFF"/>
            <w:vAlign w:val="center"/>
          </w:tcPr>
          <w:p w14:paraId="247CC14A" w14:textId="77777777" w:rsidR="00A96577" w:rsidRPr="00F318EF" w:rsidRDefault="00A96577" w:rsidP="00CB5447">
            <w:pPr>
              <w:spacing w:after="0" w:line="240" w:lineRule="auto"/>
              <w:jc w:val="center"/>
              <w:rPr>
                <w:rFonts w:ascii="Myriad Pro" w:eastAsia="Times New Roman" w:hAnsi="Myriad Pro"/>
                <w:sz w:val="20"/>
                <w:szCs w:val="20"/>
                <w:lang w:eastAsia="ru-RU"/>
              </w:rPr>
            </w:pPr>
            <w:r w:rsidRPr="00F318EF">
              <w:rPr>
                <w:rFonts w:ascii="Myriad Pro" w:eastAsia="Times New Roman" w:hAnsi="Myriad Pro"/>
                <w:sz w:val="20"/>
                <w:szCs w:val="20"/>
                <w:lang w:eastAsia="ru-RU"/>
              </w:rPr>
              <w:t>-3%</w:t>
            </w:r>
          </w:p>
        </w:tc>
      </w:tr>
      <w:tr w:rsidR="00A96577" w:rsidRPr="00F318EF" w14:paraId="54D5CD08" w14:textId="77777777">
        <w:trPr>
          <w:trHeight w:val="20"/>
        </w:trPr>
        <w:tc>
          <w:tcPr>
            <w:tcW w:w="2231" w:type="pct"/>
            <w:tcBorders>
              <w:top w:val="nil"/>
              <w:left w:val="single" w:sz="4" w:space="0" w:color="auto"/>
              <w:bottom w:val="single" w:sz="4" w:space="0" w:color="auto"/>
              <w:right w:val="single" w:sz="4" w:space="0" w:color="auto"/>
            </w:tcBorders>
            <w:shd w:val="clear" w:color="auto" w:fill="auto"/>
            <w:vAlign w:val="center"/>
          </w:tcPr>
          <w:p w14:paraId="3BFD3125" w14:textId="77777777" w:rsidR="00A96577" w:rsidRPr="00F318EF" w:rsidRDefault="00A96577" w:rsidP="00CB5447">
            <w:pPr>
              <w:spacing w:after="0" w:line="240" w:lineRule="auto"/>
              <w:rPr>
                <w:rFonts w:ascii="Myriad Pro" w:eastAsia="Times New Roman" w:hAnsi="Myriad Pro"/>
                <w:sz w:val="20"/>
                <w:szCs w:val="20"/>
                <w:lang w:eastAsia="ru-RU"/>
              </w:rPr>
            </w:pPr>
            <w:r w:rsidRPr="00F318EF">
              <w:rPr>
                <w:rFonts w:ascii="Myriad Pro" w:eastAsia="Times New Roman" w:hAnsi="Myriad Pro"/>
                <w:sz w:val="20"/>
                <w:szCs w:val="20"/>
                <w:lang w:eastAsia="ru-RU"/>
              </w:rPr>
              <w:t xml:space="preserve">Реконструкция ВЛ 110 </w:t>
            </w:r>
            <w:proofErr w:type="spellStart"/>
            <w:r w:rsidRPr="00F318EF">
              <w:rPr>
                <w:rFonts w:ascii="Myriad Pro" w:eastAsia="Times New Roman" w:hAnsi="Myriad Pro"/>
                <w:sz w:val="20"/>
                <w:szCs w:val="20"/>
                <w:lang w:eastAsia="ru-RU"/>
              </w:rPr>
              <w:t>кВ</w:t>
            </w:r>
            <w:proofErr w:type="spellEnd"/>
            <w:r w:rsidRPr="00F318EF">
              <w:rPr>
                <w:rFonts w:ascii="Myriad Pro" w:eastAsia="Times New Roman" w:hAnsi="Myriad Pro"/>
                <w:sz w:val="20"/>
                <w:szCs w:val="20"/>
                <w:lang w:eastAsia="ru-RU"/>
              </w:rPr>
              <w:t xml:space="preserve"> "</w:t>
            </w:r>
            <w:proofErr w:type="spellStart"/>
            <w:r w:rsidRPr="00F318EF">
              <w:rPr>
                <w:rFonts w:ascii="Myriad Pro" w:eastAsia="Times New Roman" w:hAnsi="Myriad Pro"/>
                <w:sz w:val="20"/>
                <w:szCs w:val="20"/>
                <w:lang w:eastAsia="ru-RU"/>
              </w:rPr>
              <w:t>Нефёдово</w:t>
            </w:r>
            <w:proofErr w:type="spellEnd"/>
            <w:r w:rsidRPr="00F318EF">
              <w:rPr>
                <w:rFonts w:ascii="Myriad Pro" w:eastAsia="Times New Roman" w:hAnsi="Myriad Pro"/>
                <w:sz w:val="20"/>
                <w:szCs w:val="20"/>
                <w:lang w:eastAsia="ru-RU"/>
              </w:rPr>
              <w:t xml:space="preserve"> - Никольский Торжок" в ПО "КЭС" в части расширения просек в объёме </w:t>
            </w:r>
            <w:smartTag w:uri="urn:schemas-microsoft-com:office:smarttags" w:element="metricconverter">
              <w:smartTagPr>
                <w:attr w:name="ProductID" w:val="3,4 га"/>
              </w:smartTagPr>
              <w:r w:rsidRPr="00F318EF">
                <w:rPr>
                  <w:rFonts w:ascii="Myriad Pro" w:eastAsia="Times New Roman" w:hAnsi="Myriad Pro"/>
                  <w:sz w:val="20"/>
                  <w:szCs w:val="20"/>
                  <w:lang w:eastAsia="ru-RU"/>
                </w:rPr>
                <w:t>3,4 га</w:t>
              </w:r>
            </w:smartTag>
          </w:p>
        </w:tc>
        <w:tc>
          <w:tcPr>
            <w:tcW w:w="677" w:type="pct"/>
            <w:tcBorders>
              <w:top w:val="nil"/>
              <w:left w:val="nil"/>
              <w:bottom w:val="single" w:sz="4" w:space="0" w:color="auto"/>
              <w:right w:val="single" w:sz="4" w:space="0" w:color="auto"/>
            </w:tcBorders>
            <w:shd w:val="clear" w:color="000000" w:fill="FFFFFF"/>
            <w:vAlign w:val="center"/>
          </w:tcPr>
          <w:p w14:paraId="7B532264" w14:textId="77777777" w:rsidR="00A96577" w:rsidRPr="00F318EF" w:rsidRDefault="00A96577" w:rsidP="00CB5447">
            <w:pPr>
              <w:spacing w:after="0" w:line="240" w:lineRule="auto"/>
              <w:jc w:val="center"/>
              <w:rPr>
                <w:rFonts w:ascii="Myriad Pro" w:eastAsia="Times New Roman" w:hAnsi="Myriad Pro"/>
                <w:sz w:val="20"/>
                <w:szCs w:val="20"/>
                <w:lang w:eastAsia="ru-RU"/>
              </w:rPr>
            </w:pPr>
            <w:r w:rsidRPr="00F318EF">
              <w:rPr>
                <w:rFonts w:ascii="Myriad Pro" w:eastAsia="Times New Roman" w:hAnsi="Myriad Pro"/>
                <w:sz w:val="20"/>
                <w:szCs w:val="20"/>
                <w:lang w:eastAsia="ru-RU"/>
              </w:rPr>
              <w:t>0,45</w:t>
            </w:r>
          </w:p>
        </w:tc>
        <w:tc>
          <w:tcPr>
            <w:tcW w:w="797" w:type="pct"/>
            <w:tcBorders>
              <w:top w:val="nil"/>
              <w:left w:val="nil"/>
              <w:bottom w:val="single" w:sz="4" w:space="0" w:color="auto"/>
              <w:right w:val="single" w:sz="4" w:space="0" w:color="auto"/>
            </w:tcBorders>
            <w:shd w:val="clear" w:color="000000" w:fill="FFFFFF"/>
            <w:vAlign w:val="center"/>
          </w:tcPr>
          <w:p w14:paraId="3F5B613F" w14:textId="77777777" w:rsidR="00A96577" w:rsidRPr="00F318EF" w:rsidRDefault="00A96577" w:rsidP="00CB5447">
            <w:pPr>
              <w:spacing w:after="0" w:line="240" w:lineRule="auto"/>
              <w:jc w:val="center"/>
              <w:rPr>
                <w:rFonts w:ascii="Myriad Pro" w:eastAsia="Times New Roman" w:hAnsi="Myriad Pro"/>
                <w:sz w:val="20"/>
                <w:szCs w:val="20"/>
                <w:lang w:eastAsia="ru-RU"/>
              </w:rPr>
            </w:pPr>
            <w:r w:rsidRPr="00F318EF">
              <w:rPr>
                <w:rFonts w:ascii="Myriad Pro" w:eastAsia="Times New Roman" w:hAnsi="Myriad Pro"/>
                <w:sz w:val="20"/>
                <w:szCs w:val="20"/>
                <w:lang w:eastAsia="ru-RU"/>
              </w:rPr>
              <w:t>0,42</w:t>
            </w:r>
          </w:p>
        </w:tc>
        <w:tc>
          <w:tcPr>
            <w:tcW w:w="657" w:type="pct"/>
            <w:tcBorders>
              <w:top w:val="nil"/>
              <w:left w:val="nil"/>
              <w:bottom w:val="single" w:sz="4" w:space="0" w:color="auto"/>
              <w:right w:val="single" w:sz="4" w:space="0" w:color="auto"/>
            </w:tcBorders>
            <w:shd w:val="clear" w:color="000000" w:fill="FFFFFF"/>
            <w:vAlign w:val="center"/>
          </w:tcPr>
          <w:p w14:paraId="2FAE7EBC" w14:textId="77777777" w:rsidR="00A96577" w:rsidRPr="00F318EF" w:rsidRDefault="00A96577" w:rsidP="00CB5447">
            <w:pPr>
              <w:spacing w:after="0" w:line="240" w:lineRule="auto"/>
              <w:jc w:val="center"/>
              <w:rPr>
                <w:rFonts w:ascii="Myriad Pro" w:eastAsia="Times New Roman" w:hAnsi="Myriad Pro"/>
                <w:sz w:val="20"/>
                <w:szCs w:val="20"/>
                <w:lang w:eastAsia="ru-RU"/>
              </w:rPr>
            </w:pPr>
            <w:r w:rsidRPr="00F318EF">
              <w:rPr>
                <w:rFonts w:ascii="Myriad Pro" w:eastAsia="Times New Roman" w:hAnsi="Myriad Pro"/>
                <w:sz w:val="20"/>
                <w:szCs w:val="20"/>
                <w:lang w:eastAsia="ru-RU"/>
              </w:rPr>
              <w:t>-0,02</w:t>
            </w:r>
          </w:p>
        </w:tc>
        <w:tc>
          <w:tcPr>
            <w:tcW w:w="638" w:type="pct"/>
            <w:tcBorders>
              <w:top w:val="nil"/>
              <w:left w:val="nil"/>
              <w:bottom w:val="single" w:sz="4" w:space="0" w:color="auto"/>
              <w:right w:val="single" w:sz="4" w:space="0" w:color="auto"/>
            </w:tcBorders>
            <w:shd w:val="clear" w:color="000000" w:fill="FFFFFF"/>
            <w:vAlign w:val="center"/>
          </w:tcPr>
          <w:p w14:paraId="5440CBC3" w14:textId="77777777" w:rsidR="00A96577" w:rsidRPr="00F318EF" w:rsidRDefault="00A96577" w:rsidP="00CB5447">
            <w:pPr>
              <w:spacing w:after="0" w:line="240" w:lineRule="auto"/>
              <w:jc w:val="center"/>
              <w:rPr>
                <w:rFonts w:ascii="Myriad Pro" w:eastAsia="Times New Roman" w:hAnsi="Myriad Pro"/>
                <w:sz w:val="20"/>
                <w:szCs w:val="20"/>
                <w:lang w:eastAsia="ru-RU"/>
              </w:rPr>
            </w:pPr>
            <w:r w:rsidRPr="00F318EF">
              <w:rPr>
                <w:rFonts w:ascii="Myriad Pro" w:eastAsia="Times New Roman" w:hAnsi="Myriad Pro"/>
                <w:sz w:val="20"/>
                <w:szCs w:val="20"/>
                <w:lang w:eastAsia="ru-RU"/>
              </w:rPr>
              <w:t>-5%</w:t>
            </w:r>
          </w:p>
        </w:tc>
      </w:tr>
      <w:tr w:rsidR="00A96577" w:rsidRPr="00F318EF" w14:paraId="53FE2C71" w14:textId="77777777">
        <w:trPr>
          <w:trHeight w:val="20"/>
        </w:trPr>
        <w:tc>
          <w:tcPr>
            <w:tcW w:w="2231" w:type="pct"/>
            <w:tcBorders>
              <w:top w:val="nil"/>
              <w:left w:val="single" w:sz="4" w:space="0" w:color="auto"/>
              <w:bottom w:val="single" w:sz="4" w:space="0" w:color="auto"/>
              <w:right w:val="single" w:sz="4" w:space="0" w:color="auto"/>
            </w:tcBorders>
            <w:shd w:val="clear" w:color="auto" w:fill="auto"/>
            <w:vAlign w:val="center"/>
          </w:tcPr>
          <w:p w14:paraId="292799E7" w14:textId="77777777" w:rsidR="00A96577" w:rsidRPr="00F318EF" w:rsidRDefault="00A96577" w:rsidP="00CB5447">
            <w:pPr>
              <w:spacing w:after="0" w:line="240" w:lineRule="auto"/>
              <w:rPr>
                <w:rFonts w:ascii="Myriad Pro" w:eastAsia="Times New Roman" w:hAnsi="Myriad Pro"/>
                <w:sz w:val="20"/>
                <w:szCs w:val="20"/>
                <w:lang w:eastAsia="ru-RU"/>
              </w:rPr>
            </w:pPr>
            <w:r w:rsidRPr="00F318EF">
              <w:rPr>
                <w:rFonts w:ascii="Myriad Pro" w:eastAsia="Times New Roman" w:hAnsi="Myriad Pro"/>
                <w:sz w:val="20"/>
                <w:szCs w:val="20"/>
                <w:lang w:eastAsia="ru-RU"/>
              </w:rPr>
              <w:t xml:space="preserve">Реконструкция ВЛ 110 </w:t>
            </w:r>
            <w:proofErr w:type="spellStart"/>
            <w:r w:rsidRPr="00F318EF">
              <w:rPr>
                <w:rFonts w:ascii="Myriad Pro" w:eastAsia="Times New Roman" w:hAnsi="Myriad Pro"/>
                <w:sz w:val="20"/>
                <w:szCs w:val="20"/>
                <w:lang w:eastAsia="ru-RU"/>
              </w:rPr>
              <w:t>кВ</w:t>
            </w:r>
            <w:proofErr w:type="spellEnd"/>
            <w:r w:rsidRPr="00F318EF">
              <w:rPr>
                <w:rFonts w:ascii="Myriad Pro" w:eastAsia="Times New Roman" w:hAnsi="Myriad Pro"/>
                <w:sz w:val="20"/>
                <w:szCs w:val="20"/>
                <w:lang w:eastAsia="ru-RU"/>
              </w:rPr>
              <w:t xml:space="preserve"> "Кипелово 2" в ПО "ЧЭС" в части расширения просек в объёме </w:t>
            </w:r>
            <w:smartTag w:uri="urn:schemas-microsoft-com:office:smarttags" w:element="metricconverter">
              <w:smartTagPr>
                <w:attr w:name="ProductID" w:val="17,72 га"/>
              </w:smartTagPr>
              <w:r w:rsidRPr="00F318EF">
                <w:rPr>
                  <w:rFonts w:ascii="Myriad Pro" w:eastAsia="Times New Roman" w:hAnsi="Myriad Pro"/>
                  <w:sz w:val="20"/>
                  <w:szCs w:val="20"/>
                  <w:lang w:eastAsia="ru-RU"/>
                </w:rPr>
                <w:t>17,72 га</w:t>
              </w:r>
            </w:smartTag>
          </w:p>
        </w:tc>
        <w:tc>
          <w:tcPr>
            <w:tcW w:w="677" w:type="pct"/>
            <w:tcBorders>
              <w:top w:val="nil"/>
              <w:left w:val="nil"/>
              <w:bottom w:val="single" w:sz="4" w:space="0" w:color="auto"/>
              <w:right w:val="single" w:sz="4" w:space="0" w:color="auto"/>
            </w:tcBorders>
            <w:shd w:val="clear" w:color="000000" w:fill="FFFFFF"/>
            <w:vAlign w:val="center"/>
          </w:tcPr>
          <w:p w14:paraId="6F47FF44" w14:textId="77777777" w:rsidR="00A96577" w:rsidRPr="00F318EF" w:rsidRDefault="00A96577" w:rsidP="00CB5447">
            <w:pPr>
              <w:spacing w:after="0" w:line="240" w:lineRule="auto"/>
              <w:jc w:val="center"/>
              <w:rPr>
                <w:rFonts w:ascii="Myriad Pro" w:eastAsia="Times New Roman" w:hAnsi="Myriad Pro"/>
                <w:sz w:val="20"/>
                <w:szCs w:val="20"/>
                <w:lang w:eastAsia="ru-RU"/>
              </w:rPr>
            </w:pPr>
            <w:r w:rsidRPr="00F318EF">
              <w:rPr>
                <w:rFonts w:ascii="Myriad Pro" w:eastAsia="Times New Roman" w:hAnsi="Myriad Pro"/>
                <w:sz w:val="20"/>
                <w:szCs w:val="20"/>
                <w:lang w:eastAsia="ru-RU"/>
              </w:rPr>
              <w:t>2,33</w:t>
            </w:r>
          </w:p>
        </w:tc>
        <w:tc>
          <w:tcPr>
            <w:tcW w:w="797" w:type="pct"/>
            <w:tcBorders>
              <w:top w:val="nil"/>
              <w:left w:val="nil"/>
              <w:bottom w:val="single" w:sz="4" w:space="0" w:color="auto"/>
              <w:right w:val="single" w:sz="4" w:space="0" w:color="auto"/>
            </w:tcBorders>
            <w:shd w:val="clear" w:color="000000" w:fill="FFFFFF"/>
            <w:vAlign w:val="center"/>
          </w:tcPr>
          <w:p w14:paraId="3818D76E" w14:textId="77777777" w:rsidR="00A96577" w:rsidRPr="00F318EF" w:rsidRDefault="00A96577" w:rsidP="00CB5447">
            <w:pPr>
              <w:spacing w:after="0" w:line="240" w:lineRule="auto"/>
              <w:jc w:val="center"/>
              <w:rPr>
                <w:rFonts w:ascii="Myriad Pro" w:eastAsia="Times New Roman" w:hAnsi="Myriad Pro"/>
                <w:sz w:val="20"/>
                <w:szCs w:val="20"/>
                <w:lang w:eastAsia="ru-RU"/>
              </w:rPr>
            </w:pPr>
            <w:r w:rsidRPr="00F318EF">
              <w:rPr>
                <w:rFonts w:ascii="Myriad Pro" w:eastAsia="Times New Roman" w:hAnsi="Myriad Pro"/>
                <w:sz w:val="20"/>
                <w:szCs w:val="20"/>
                <w:lang w:eastAsia="ru-RU"/>
              </w:rPr>
              <w:t>2,28</w:t>
            </w:r>
          </w:p>
        </w:tc>
        <w:tc>
          <w:tcPr>
            <w:tcW w:w="657" w:type="pct"/>
            <w:tcBorders>
              <w:top w:val="nil"/>
              <w:left w:val="nil"/>
              <w:bottom w:val="single" w:sz="4" w:space="0" w:color="auto"/>
              <w:right w:val="single" w:sz="4" w:space="0" w:color="auto"/>
            </w:tcBorders>
            <w:shd w:val="clear" w:color="000000" w:fill="FFFFFF"/>
            <w:vAlign w:val="center"/>
          </w:tcPr>
          <w:p w14:paraId="2C0D5707" w14:textId="77777777" w:rsidR="00A96577" w:rsidRPr="00F318EF" w:rsidRDefault="00A96577" w:rsidP="00CB5447">
            <w:pPr>
              <w:spacing w:after="0" w:line="240" w:lineRule="auto"/>
              <w:jc w:val="center"/>
              <w:rPr>
                <w:rFonts w:ascii="Myriad Pro" w:eastAsia="Times New Roman" w:hAnsi="Myriad Pro"/>
                <w:sz w:val="20"/>
                <w:szCs w:val="20"/>
                <w:lang w:eastAsia="ru-RU"/>
              </w:rPr>
            </w:pPr>
            <w:r w:rsidRPr="00F318EF">
              <w:rPr>
                <w:rFonts w:ascii="Myriad Pro" w:eastAsia="Times New Roman" w:hAnsi="Myriad Pro"/>
                <w:sz w:val="20"/>
                <w:szCs w:val="20"/>
                <w:lang w:eastAsia="ru-RU"/>
              </w:rPr>
              <w:t>-0,05</w:t>
            </w:r>
          </w:p>
        </w:tc>
        <w:tc>
          <w:tcPr>
            <w:tcW w:w="638" w:type="pct"/>
            <w:tcBorders>
              <w:top w:val="nil"/>
              <w:left w:val="nil"/>
              <w:bottom w:val="single" w:sz="4" w:space="0" w:color="auto"/>
              <w:right w:val="single" w:sz="4" w:space="0" w:color="auto"/>
            </w:tcBorders>
            <w:shd w:val="clear" w:color="000000" w:fill="FFFFFF"/>
            <w:vAlign w:val="center"/>
          </w:tcPr>
          <w:p w14:paraId="16D066A3" w14:textId="77777777" w:rsidR="00A96577" w:rsidRPr="00F318EF" w:rsidRDefault="00A96577" w:rsidP="00CB5447">
            <w:pPr>
              <w:spacing w:after="0" w:line="240" w:lineRule="auto"/>
              <w:jc w:val="center"/>
              <w:rPr>
                <w:rFonts w:ascii="Myriad Pro" w:eastAsia="Times New Roman" w:hAnsi="Myriad Pro"/>
                <w:sz w:val="20"/>
                <w:szCs w:val="20"/>
                <w:lang w:eastAsia="ru-RU"/>
              </w:rPr>
            </w:pPr>
            <w:r w:rsidRPr="00F318EF">
              <w:rPr>
                <w:rFonts w:ascii="Myriad Pro" w:eastAsia="Times New Roman" w:hAnsi="Myriad Pro"/>
                <w:sz w:val="20"/>
                <w:szCs w:val="20"/>
                <w:lang w:eastAsia="ru-RU"/>
              </w:rPr>
              <w:t>-2%</w:t>
            </w:r>
          </w:p>
        </w:tc>
      </w:tr>
      <w:tr w:rsidR="00A96577" w:rsidRPr="00F318EF" w14:paraId="471EC2D8" w14:textId="77777777">
        <w:trPr>
          <w:trHeight w:val="20"/>
        </w:trPr>
        <w:tc>
          <w:tcPr>
            <w:tcW w:w="2231" w:type="pct"/>
            <w:tcBorders>
              <w:top w:val="nil"/>
              <w:left w:val="single" w:sz="4" w:space="0" w:color="auto"/>
              <w:bottom w:val="single" w:sz="4" w:space="0" w:color="auto"/>
              <w:right w:val="single" w:sz="4" w:space="0" w:color="auto"/>
            </w:tcBorders>
            <w:shd w:val="clear" w:color="auto" w:fill="auto"/>
            <w:vAlign w:val="center"/>
          </w:tcPr>
          <w:p w14:paraId="58FBD1DA" w14:textId="77777777" w:rsidR="00A96577" w:rsidRPr="00F318EF" w:rsidRDefault="00A96577" w:rsidP="00CB5447">
            <w:pPr>
              <w:spacing w:after="0" w:line="240" w:lineRule="auto"/>
              <w:rPr>
                <w:rFonts w:ascii="Myriad Pro" w:eastAsia="Times New Roman" w:hAnsi="Myriad Pro"/>
                <w:sz w:val="20"/>
                <w:szCs w:val="20"/>
                <w:lang w:eastAsia="ru-RU"/>
              </w:rPr>
            </w:pPr>
            <w:r w:rsidRPr="00F318EF">
              <w:rPr>
                <w:rFonts w:ascii="Myriad Pro" w:eastAsia="Times New Roman" w:hAnsi="Myriad Pro"/>
                <w:sz w:val="20"/>
                <w:szCs w:val="20"/>
                <w:lang w:eastAsia="ru-RU"/>
              </w:rPr>
              <w:t xml:space="preserve">Реконструкция ВЛ 110 </w:t>
            </w:r>
            <w:proofErr w:type="spellStart"/>
            <w:r w:rsidRPr="00F318EF">
              <w:rPr>
                <w:rFonts w:ascii="Myriad Pro" w:eastAsia="Times New Roman" w:hAnsi="Myriad Pro"/>
                <w:sz w:val="20"/>
                <w:szCs w:val="20"/>
                <w:lang w:eastAsia="ru-RU"/>
              </w:rPr>
              <w:t>кВ</w:t>
            </w:r>
            <w:proofErr w:type="spellEnd"/>
            <w:r w:rsidRPr="00F318EF">
              <w:rPr>
                <w:rFonts w:ascii="Myriad Pro" w:eastAsia="Times New Roman" w:hAnsi="Myriad Pro"/>
                <w:sz w:val="20"/>
                <w:szCs w:val="20"/>
                <w:lang w:eastAsia="ru-RU"/>
              </w:rPr>
              <w:t xml:space="preserve"> "</w:t>
            </w:r>
            <w:proofErr w:type="spellStart"/>
            <w:r w:rsidRPr="00F318EF">
              <w:rPr>
                <w:rFonts w:ascii="Myriad Pro" w:eastAsia="Times New Roman" w:hAnsi="Myriad Pro"/>
                <w:sz w:val="20"/>
                <w:szCs w:val="20"/>
                <w:lang w:eastAsia="ru-RU"/>
              </w:rPr>
              <w:t>Николоторжская</w:t>
            </w:r>
            <w:proofErr w:type="spellEnd"/>
            <w:r w:rsidRPr="00F318EF">
              <w:rPr>
                <w:rFonts w:ascii="Myriad Pro" w:eastAsia="Times New Roman" w:hAnsi="Myriad Pro"/>
                <w:sz w:val="20"/>
                <w:szCs w:val="20"/>
                <w:lang w:eastAsia="ru-RU"/>
              </w:rPr>
              <w:t xml:space="preserve"> 1,2" в ПО "КЭС" в части расширения просек в объёме </w:t>
            </w:r>
            <w:smartTag w:uri="urn:schemas-microsoft-com:office:smarttags" w:element="metricconverter">
              <w:smartTagPr>
                <w:attr w:name="ProductID" w:val="8,63 га"/>
              </w:smartTagPr>
              <w:r w:rsidRPr="00F318EF">
                <w:rPr>
                  <w:rFonts w:ascii="Myriad Pro" w:eastAsia="Times New Roman" w:hAnsi="Myriad Pro"/>
                  <w:sz w:val="20"/>
                  <w:szCs w:val="20"/>
                  <w:lang w:eastAsia="ru-RU"/>
                </w:rPr>
                <w:t>8,63 га</w:t>
              </w:r>
            </w:smartTag>
          </w:p>
        </w:tc>
        <w:tc>
          <w:tcPr>
            <w:tcW w:w="677" w:type="pct"/>
            <w:tcBorders>
              <w:top w:val="nil"/>
              <w:left w:val="nil"/>
              <w:bottom w:val="single" w:sz="4" w:space="0" w:color="auto"/>
              <w:right w:val="single" w:sz="4" w:space="0" w:color="auto"/>
            </w:tcBorders>
            <w:shd w:val="clear" w:color="000000" w:fill="FFFFFF"/>
            <w:vAlign w:val="center"/>
          </w:tcPr>
          <w:p w14:paraId="4FAE7A20" w14:textId="77777777" w:rsidR="00A96577" w:rsidRPr="00F318EF" w:rsidRDefault="00A96577" w:rsidP="00CB5447">
            <w:pPr>
              <w:spacing w:after="0" w:line="240" w:lineRule="auto"/>
              <w:jc w:val="center"/>
              <w:rPr>
                <w:rFonts w:ascii="Myriad Pro" w:eastAsia="Times New Roman" w:hAnsi="Myriad Pro"/>
                <w:sz w:val="20"/>
                <w:szCs w:val="20"/>
                <w:lang w:eastAsia="ru-RU"/>
              </w:rPr>
            </w:pPr>
            <w:r w:rsidRPr="00F318EF">
              <w:rPr>
                <w:rFonts w:ascii="Myriad Pro" w:eastAsia="Times New Roman" w:hAnsi="Myriad Pro"/>
                <w:sz w:val="20"/>
                <w:szCs w:val="20"/>
                <w:lang w:eastAsia="ru-RU"/>
              </w:rPr>
              <w:t>1,13</w:t>
            </w:r>
          </w:p>
        </w:tc>
        <w:tc>
          <w:tcPr>
            <w:tcW w:w="797" w:type="pct"/>
            <w:tcBorders>
              <w:top w:val="nil"/>
              <w:left w:val="nil"/>
              <w:bottom w:val="single" w:sz="4" w:space="0" w:color="auto"/>
              <w:right w:val="single" w:sz="4" w:space="0" w:color="auto"/>
            </w:tcBorders>
            <w:shd w:val="clear" w:color="000000" w:fill="FFFFFF"/>
            <w:vAlign w:val="center"/>
          </w:tcPr>
          <w:p w14:paraId="739006F9" w14:textId="77777777" w:rsidR="00A96577" w:rsidRPr="00F318EF" w:rsidRDefault="00A96577" w:rsidP="00CB5447">
            <w:pPr>
              <w:spacing w:after="0" w:line="240" w:lineRule="auto"/>
              <w:jc w:val="center"/>
              <w:rPr>
                <w:rFonts w:ascii="Myriad Pro" w:eastAsia="Times New Roman" w:hAnsi="Myriad Pro"/>
                <w:sz w:val="20"/>
                <w:szCs w:val="20"/>
                <w:lang w:eastAsia="ru-RU"/>
              </w:rPr>
            </w:pPr>
            <w:r w:rsidRPr="00F318EF">
              <w:rPr>
                <w:rFonts w:ascii="Myriad Pro" w:eastAsia="Times New Roman" w:hAnsi="Myriad Pro"/>
                <w:sz w:val="20"/>
                <w:szCs w:val="20"/>
                <w:lang w:eastAsia="ru-RU"/>
              </w:rPr>
              <w:t>1,08</w:t>
            </w:r>
          </w:p>
        </w:tc>
        <w:tc>
          <w:tcPr>
            <w:tcW w:w="657" w:type="pct"/>
            <w:tcBorders>
              <w:top w:val="nil"/>
              <w:left w:val="nil"/>
              <w:bottom w:val="single" w:sz="4" w:space="0" w:color="auto"/>
              <w:right w:val="single" w:sz="4" w:space="0" w:color="auto"/>
            </w:tcBorders>
            <w:shd w:val="clear" w:color="000000" w:fill="FFFFFF"/>
            <w:vAlign w:val="center"/>
          </w:tcPr>
          <w:p w14:paraId="77686721" w14:textId="77777777" w:rsidR="00A96577" w:rsidRPr="00F318EF" w:rsidRDefault="00A96577" w:rsidP="00CB5447">
            <w:pPr>
              <w:spacing w:after="0" w:line="240" w:lineRule="auto"/>
              <w:jc w:val="center"/>
              <w:rPr>
                <w:rFonts w:ascii="Myriad Pro" w:eastAsia="Times New Roman" w:hAnsi="Myriad Pro"/>
                <w:sz w:val="20"/>
                <w:szCs w:val="20"/>
                <w:lang w:eastAsia="ru-RU"/>
              </w:rPr>
            </w:pPr>
            <w:r w:rsidRPr="00F318EF">
              <w:rPr>
                <w:rFonts w:ascii="Myriad Pro" w:eastAsia="Times New Roman" w:hAnsi="Myriad Pro"/>
                <w:sz w:val="20"/>
                <w:szCs w:val="20"/>
                <w:lang w:eastAsia="ru-RU"/>
              </w:rPr>
              <w:t>-0,05</w:t>
            </w:r>
          </w:p>
        </w:tc>
        <w:tc>
          <w:tcPr>
            <w:tcW w:w="638" w:type="pct"/>
            <w:tcBorders>
              <w:top w:val="nil"/>
              <w:left w:val="nil"/>
              <w:bottom w:val="single" w:sz="4" w:space="0" w:color="auto"/>
              <w:right w:val="single" w:sz="4" w:space="0" w:color="auto"/>
            </w:tcBorders>
            <w:shd w:val="clear" w:color="000000" w:fill="FFFFFF"/>
            <w:vAlign w:val="center"/>
          </w:tcPr>
          <w:p w14:paraId="7B4953BF" w14:textId="77777777" w:rsidR="00A96577" w:rsidRPr="00F318EF" w:rsidRDefault="00A96577" w:rsidP="00CB5447">
            <w:pPr>
              <w:spacing w:after="0" w:line="240" w:lineRule="auto"/>
              <w:jc w:val="center"/>
              <w:rPr>
                <w:rFonts w:ascii="Myriad Pro" w:eastAsia="Times New Roman" w:hAnsi="Myriad Pro"/>
                <w:sz w:val="20"/>
                <w:szCs w:val="20"/>
                <w:lang w:eastAsia="ru-RU"/>
              </w:rPr>
            </w:pPr>
            <w:r w:rsidRPr="00F318EF">
              <w:rPr>
                <w:rFonts w:ascii="Myriad Pro" w:eastAsia="Times New Roman" w:hAnsi="Myriad Pro"/>
                <w:sz w:val="20"/>
                <w:szCs w:val="20"/>
                <w:lang w:eastAsia="ru-RU"/>
              </w:rPr>
              <w:t>-5%</w:t>
            </w:r>
          </w:p>
        </w:tc>
      </w:tr>
      <w:tr w:rsidR="00A96577" w:rsidRPr="00F318EF" w14:paraId="1C6BD49C" w14:textId="77777777">
        <w:trPr>
          <w:trHeight w:val="20"/>
        </w:trPr>
        <w:tc>
          <w:tcPr>
            <w:tcW w:w="2231" w:type="pct"/>
            <w:tcBorders>
              <w:top w:val="nil"/>
              <w:left w:val="single" w:sz="4" w:space="0" w:color="auto"/>
              <w:bottom w:val="single" w:sz="4" w:space="0" w:color="auto"/>
              <w:right w:val="single" w:sz="4" w:space="0" w:color="auto"/>
            </w:tcBorders>
            <w:shd w:val="clear" w:color="auto" w:fill="auto"/>
            <w:vAlign w:val="center"/>
          </w:tcPr>
          <w:p w14:paraId="0225A713" w14:textId="77777777" w:rsidR="00A96577" w:rsidRPr="00F318EF" w:rsidRDefault="00A96577" w:rsidP="00CB5447">
            <w:pPr>
              <w:spacing w:after="0" w:line="240" w:lineRule="auto"/>
              <w:rPr>
                <w:rFonts w:ascii="Myriad Pro" w:eastAsia="Times New Roman" w:hAnsi="Myriad Pro"/>
                <w:sz w:val="20"/>
                <w:szCs w:val="20"/>
                <w:lang w:eastAsia="ru-RU"/>
              </w:rPr>
            </w:pPr>
            <w:r w:rsidRPr="00F318EF">
              <w:rPr>
                <w:rFonts w:ascii="Myriad Pro" w:eastAsia="Times New Roman" w:hAnsi="Myriad Pro"/>
                <w:sz w:val="20"/>
                <w:szCs w:val="20"/>
                <w:lang w:eastAsia="ru-RU"/>
              </w:rPr>
              <w:t xml:space="preserve">Реконструкция ВЛ 110 </w:t>
            </w:r>
            <w:proofErr w:type="spellStart"/>
            <w:r w:rsidRPr="00F318EF">
              <w:rPr>
                <w:rFonts w:ascii="Myriad Pro" w:eastAsia="Times New Roman" w:hAnsi="Myriad Pro"/>
                <w:sz w:val="20"/>
                <w:szCs w:val="20"/>
                <w:lang w:eastAsia="ru-RU"/>
              </w:rPr>
              <w:t>кВ</w:t>
            </w:r>
            <w:proofErr w:type="spellEnd"/>
            <w:r w:rsidRPr="00F318EF">
              <w:rPr>
                <w:rFonts w:ascii="Myriad Pro" w:eastAsia="Times New Roman" w:hAnsi="Myriad Pro"/>
                <w:sz w:val="20"/>
                <w:szCs w:val="20"/>
                <w:lang w:eastAsia="ru-RU"/>
              </w:rPr>
              <w:t xml:space="preserve"> "Харовск(Т)-</w:t>
            </w:r>
            <w:proofErr w:type="spellStart"/>
            <w:r w:rsidRPr="00F318EF">
              <w:rPr>
                <w:rFonts w:ascii="Myriad Pro" w:eastAsia="Times New Roman" w:hAnsi="Myriad Pro"/>
                <w:sz w:val="20"/>
                <w:szCs w:val="20"/>
                <w:lang w:eastAsia="ru-RU"/>
              </w:rPr>
              <w:t>Никол.Погост</w:t>
            </w:r>
            <w:proofErr w:type="spellEnd"/>
            <w:r w:rsidRPr="00F318EF">
              <w:rPr>
                <w:rFonts w:ascii="Myriad Pro" w:eastAsia="Times New Roman" w:hAnsi="Myriad Pro"/>
                <w:sz w:val="20"/>
                <w:szCs w:val="20"/>
                <w:lang w:eastAsia="ru-RU"/>
              </w:rPr>
              <w:t xml:space="preserve">" в ПО "ВЭС" в части расширения просек в объёме </w:t>
            </w:r>
            <w:smartTag w:uri="urn:schemas-microsoft-com:office:smarttags" w:element="metricconverter">
              <w:smartTagPr>
                <w:attr w:name="ProductID" w:val="11,76 га"/>
              </w:smartTagPr>
              <w:r w:rsidRPr="00F318EF">
                <w:rPr>
                  <w:rFonts w:ascii="Myriad Pro" w:eastAsia="Times New Roman" w:hAnsi="Myriad Pro"/>
                  <w:sz w:val="20"/>
                  <w:szCs w:val="20"/>
                  <w:lang w:eastAsia="ru-RU"/>
                </w:rPr>
                <w:t>11,76 га</w:t>
              </w:r>
            </w:smartTag>
          </w:p>
        </w:tc>
        <w:tc>
          <w:tcPr>
            <w:tcW w:w="677" w:type="pct"/>
            <w:tcBorders>
              <w:top w:val="nil"/>
              <w:left w:val="nil"/>
              <w:bottom w:val="single" w:sz="4" w:space="0" w:color="auto"/>
              <w:right w:val="single" w:sz="4" w:space="0" w:color="auto"/>
            </w:tcBorders>
            <w:shd w:val="clear" w:color="000000" w:fill="FFFFFF"/>
            <w:vAlign w:val="center"/>
          </w:tcPr>
          <w:p w14:paraId="798725C4" w14:textId="77777777" w:rsidR="00A96577" w:rsidRPr="00F318EF" w:rsidRDefault="00A96577" w:rsidP="00CB5447">
            <w:pPr>
              <w:spacing w:after="0" w:line="240" w:lineRule="auto"/>
              <w:jc w:val="center"/>
              <w:rPr>
                <w:rFonts w:ascii="Myriad Pro" w:eastAsia="Times New Roman" w:hAnsi="Myriad Pro"/>
                <w:sz w:val="20"/>
                <w:szCs w:val="20"/>
                <w:lang w:eastAsia="ru-RU"/>
              </w:rPr>
            </w:pPr>
            <w:r w:rsidRPr="00F318EF">
              <w:rPr>
                <w:rFonts w:ascii="Myriad Pro" w:eastAsia="Times New Roman" w:hAnsi="Myriad Pro"/>
                <w:sz w:val="20"/>
                <w:szCs w:val="20"/>
                <w:lang w:eastAsia="ru-RU"/>
              </w:rPr>
              <w:t>1,54</w:t>
            </w:r>
          </w:p>
        </w:tc>
        <w:tc>
          <w:tcPr>
            <w:tcW w:w="797" w:type="pct"/>
            <w:tcBorders>
              <w:top w:val="nil"/>
              <w:left w:val="nil"/>
              <w:bottom w:val="single" w:sz="4" w:space="0" w:color="auto"/>
              <w:right w:val="single" w:sz="4" w:space="0" w:color="auto"/>
            </w:tcBorders>
            <w:shd w:val="clear" w:color="000000" w:fill="FFFFFF"/>
            <w:vAlign w:val="center"/>
          </w:tcPr>
          <w:p w14:paraId="50C0D44E" w14:textId="77777777" w:rsidR="00A96577" w:rsidRPr="00F318EF" w:rsidRDefault="00A96577" w:rsidP="00CB5447">
            <w:pPr>
              <w:spacing w:after="0" w:line="240" w:lineRule="auto"/>
              <w:jc w:val="center"/>
              <w:rPr>
                <w:rFonts w:ascii="Myriad Pro" w:eastAsia="Times New Roman" w:hAnsi="Myriad Pro"/>
                <w:sz w:val="20"/>
                <w:szCs w:val="20"/>
                <w:lang w:eastAsia="ru-RU"/>
              </w:rPr>
            </w:pPr>
            <w:r w:rsidRPr="00F318EF">
              <w:rPr>
                <w:rFonts w:ascii="Myriad Pro" w:eastAsia="Times New Roman" w:hAnsi="Myriad Pro"/>
                <w:sz w:val="20"/>
                <w:szCs w:val="20"/>
                <w:lang w:eastAsia="ru-RU"/>
              </w:rPr>
              <w:t>1,48</w:t>
            </w:r>
          </w:p>
        </w:tc>
        <w:tc>
          <w:tcPr>
            <w:tcW w:w="657" w:type="pct"/>
            <w:tcBorders>
              <w:top w:val="nil"/>
              <w:left w:val="nil"/>
              <w:bottom w:val="single" w:sz="4" w:space="0" w:color="auto"/>
              <w:right w:val="single" w:sz="4" w:space="0" w:color="auto"/>
            </w:tcBorders>
            <w:shd w:val="clear" w:color="000000" w:fill="FFFFFF"/>
            <w:vAlign w:val="center"/>
          </w:tcPr>
          <w:p w14:paraId="109D87BC" w14:textId="77777777" w:rsidR="00A96577" w:rsidRPr="00F318EF" w:rsidRDefault="00A96577" w:rsidP="00CB5447">
            <w:pPr>
              <w:spacing w:after="0" w:line="240" w:lineRule="auto"/>
              <w:jc w:val="center"/>
              <w:rPr>
                <w:rFonts w:ascii="Myriad Pro" w:eastAsia="Times New Roman" w:hAnsi="Myriad Pro"/>
                <w:sz w:val="20"/>
                <w:szCs w:val="20"/>
                <w:lang w:eastAsia="ru-RU"/>
              </w:rPr>
            </w:pPr>
            <w:r w:rsidRPr="00F318EF">
              <w:rPr>
                <w:rFonts w:ascii="Myriad Pro" w:eastAsia="Times New Roman" w:hAnsi="Myriad Pro"/>
                <w:sz w:val="20"/>
                <w:szCs w:val="20"/>
                <w:lang w:eastAsia="ru-RU"/>
              </w:rPr>
              <w:t>-0,06</w:t>
            </w:r>
          </w:p>
        </w:tc>
        <w:tc>
          <w:tcPr>
            <w:tcW w:w="638" w:type="pct"/>
            <w:tcBorders>
              <w:top w:val="nil"/>
              <w:left w:val="nil"/>
              <w:bottom w:val="single" w:sz="4" w:space="0" w:color="auto"/>
              <w:right w:val="single" w:sz="4" w:space="0" w:color="auto"/>
            </w:tcBorders>
            <w:shd w:val="clear" w:color="000000" w:fill="FFFFFF"/>
            <w:vAlign w:val="center"/>
          </w:tcPr>
          <w:p w14:paraId="066CF125" w14:textId="77777777" w:rsidR="00A96577" w:rsidRPr="00F318EF" w:rsidRDefault="00A96577" w:rsidP="00CB5447">
            <w:pPr>
              <w:spacing w:after="0" w:line="240" w:lineRule="auto"/>
              <w:jc w:val="center"/>
              <w:rPr>
                <w:rFonts w:ascii="Myriad Pro" w:eastAsia="Times New Roman" w:hAnsi="Myriad Pro"/>
                <w:sz w:val="20"/>
                <w:szCs w:val="20"/>
                <w:lang w:eastAsia="ru-RU"/>
              </w:rPr>
            </w:pPr>
            <w:r w:rsidRPr="00F318EF">
              <w:rPr>
                <w:rFonts w:ascii="Myriad Pro" w:eastAsia="Times New Roman" w:hAnsi="Myriad Pro"/>
                <w:sz w:val="20"/>
                <w:szCs w:val="20"/>
                <w:lang w:eastAsia="ru-RU"/>
              </w:rPr>
              <w:t>-4%</w:t>
            </w:r>
          </w:p>
        </w:tc>
      </w:tr>
      <w:tr w:rsidR="00A96577" w:rsidRPr="00F318EF" w14:paraId="7419AE34" w14:textId="77777777">
        <w:trPr>
          <w:trHeight w:val="20"/>
        </w:trPr>
        <w:tc>
          <w:tcPr>
            <w:tcW w:w="2231" w:type="pct"/>
            <w:tcBorders>
              <w:top w:val="nil"/>
              <w:left w:val="single" w:sz="4" w:space="0" w:color="auto"/>
              <w:bottom w:val="single" w:sz="4" w:space="0" w:color="auto"/>
              <w:right w:val="single" w:sz="4" w:space="0" w:color="auto"/>
            </w:tcBorders>
            <w:shd w:val="clear" w:color="auto" w:fill="auto"/>
            <w:vAlign w:val="center"/>
          </w:tcPr>
          <w:p w14:paraId="6FC8390A" w14:textId="77777777" w:rsidR="00A96577" w:rsidRPr="00F318EF" w:rsidRDefault="00A96577" w:rsidP="00CB5447">
            <w:pPr>
              <w:spacing w:after="0" w:line="240" w:lineRule="auto"/>
              <w:rPr>
                <w:rFonts w:ascii="Myriad Pro" w:eastAsia="Times New Roman" w:hAnsi="Myriad Pro"/>
                <w:sz w:val="20"/>
                <w:szCs w:val="20"/>
                <w:lang w:eastAsia="ru-RU"/>
              </w:rPr>
            </w:pPr>
            <w:r w:rsidRPr="00F318EF">
              <w:rPr>
                <w:rFonts w:ascii="Myriad Pro" w:eastAsia="Times New Roman" w:hAnsi="Myriad Pro"/>
                <w:sz w:val="20"/>
                <w:szCs w:val="20"/>
                <w:lang w:eastAsia="ru-RU"/>
              </w:rPr>
              <w:t xml:space="preserve">Реконструкция ВЛ 110 </w:t>
            </w:r>
            <w:proofErr w:type="spellStart"/>
            <w:r w:rsidRPr="00F318EF">
              <w:rPr>
                <w:rFonts w:ascii="Myriad Pro" w:eastAsia="Times New Roman" w:hAnsi="Myriad Pro"/>
                <w:sz w:val="20"/>
                <w:szCs w:val="20"/>
                <w:lang w:eastAsia="ru-RU"/>
              </w:rPr>
              <w:t>кВ</w:t>
            </w:r>
            <w:proofErr w:type="spellEnd"/>
            <w:r w:rsidRPr="00F318EF">
              <w:rPr>
                <w:rFonts w:ascii="Myriad Pro" w:eastAsia="Times New Roman" w:hAnsi="Myriad Pro"/>
                <w:sz w:val="20"/>
                <w:szCs w:val="20"/>
                <w:lang w:eastAsia="ru-RU"/>
              </w:rPr>
              <w:t xml:space="preserve"> "Белозерск - Кириллов " в ПО "КЭС" в части расширения просек в объёме </w:t>
            </w:r>
            <w:smartTag w:uri="urn:schemas-microsoft-com:office:smarttags" w:element="metricconverter">
              <w:smartTagPr>
                <w:attr w:name="ProductID" w:val="29 га"/>
              </w:smartTagPr>
              <w:r w:rsidRPr="00F318EF">
                <w:rPr>
                  <w:rFonts w:ascii="Myriad Pro" w:eastAsia="Times New Roman" w:hAnsi="Myriad Pro"/>
                  <w:sz w:val="20"/>
                  <w:szCs w:val="20"/>
                  <w:lang w:eastAsia="ru-RU"/>
                </w:rPr>
                <w:t>29 га</w:t>
              </w:r>
            </w:smartTag>
          </w:p>
        </w:tc>
        <w:tc>
          <w:tcPr>
            <w:tcW w:w="677" w:type="pct"/>
            <w:tcBorders>
              <w:top w:val="nil"/>
              <w:left w:val="nil"/>
              <w:bottom w:val="single" w:sz="4" w:space="0" w:color="auto"/>
              <w:right w:val="single" w:sz="4" w:space="0" w:color="auto"/>
            </w:tcBorders>
            <w:shd w:val="clear" w:color="000000" w:fill="FFFFFF"/>
            <w:vAlign w:val="center"/>
          </w:tcPr>
          <w:p w14:paraId="6F4122B3" w14:textId="77777777" w:rsidR="00A96577" w:rsidRPr="00F318EF" w:rsidRDefault="00A96577" w:rsidP="00CB5447">
            <w:pPr>
              <w:spacing w:after="0" w:line="240" w:lineRule="auto"/>
              <w:jc w:val="center"/>
              <w:rPr>
                <w:rFonts w:ascii="Myriad Pro" w:eastAsia="Times New Roman" w:hAnsi="Myriad Pro"/>
                <w:sz w:val="20"/>
                <w:szCs w:val="20"/>
                <w:lang w:eastAsia="ru-RU"/>
              </w:rPr>
            </w:pPr>
            <w:r w:rsidRPr="00F318EF">
              <w:rPr>
                <w:rFonts w:ascii="Myriad Pro" w:eastAsia="Times New Roman" w:hAnsi="Myriad Pro"/>
                <w:sz w:val="20"/>
                <w:szCs w:val="20"/>
                <w:lang w:eastAsia="ru-RU"/>
              </w:rPr>
              <w:t>3,81</w:t>
            </w:r>
          </w:p>
        </w:tc>
        <w:tc>
          <w:tcPr>
            <w:tcW w:w="797" w:type="pct"/>
            <w:tcBorders>
              <w:top w:val="nil"/>
              <w:left w:val="nil"/>
              <w:bottom w:val="single" w:sz="4" w:space="0" w:color="auto"/>
              <w:right w:val="single" w:sz="4" w:space="0" w:color="auto"/>
            </w:tcBorders>
            <w:shd w:val="clear" w:color="000000" w:fill="FFFFFF"/>
            <w:vAlign w:val="center"/>
          </w:tcPr>
          <w:p w14:paraId="30DD26C9" w14:textId="77777777" w:rsidR="00A96577" w:rsidRPr="00F318EF" w:rsidRDefault="00A96577" w:rsidP="00CB5447">
            <w:pPr>
              <w:spacing w:after="0" w:line="240" w:lineRule="auto"/>
              <w:jc w:val="center"/>
              <w:rPr>
                <w:rFonts w:ascii="Myriad Pro" w:eastAsia="Times New Roman" w:hAnsi="Myriad Pro"/>
                <w:sz w:val="20"/>
                <w:szCs w:val="20"/>
                <w:lang w:eastAsia="ru-RU"/>
              </w:rPr>
            </w:pPr>
            <w:r w:rsidRPr="00F318EF">
              <w:rPr>
                <w:rFonts w:ascii="Myriad Pro" w:eastAsia="Times New Roman" w:hAnsi="Myriad Pro"/>
                <w:sz w:val="20"/>
                <w:szCs w:val="20"/>
                <w:lang w:eastAsia="ru-RU"/>
              </w:rPr>
              <w:t>3,63</w:t>
            </w:r>
          </w:p>
        </w:tc>
        <w:tc>
          <w:tcPr>
            <w:tcW w:w="657" w:type="pct"/>
            <w:tcBorders>
              <w:top w:val="nil"/>
              <w:left w:val="nil"/>
              <w:bottom w:val="single" w:sz="4" w:space="0" w:color="auto"/>
              <w:right w:val="single" w:sz="4" w:space="0" w:color="auto"/>
            </w:tcBorders>
            <w:shd w:val="clear" w:color="000000" w:fill="FFFFFF"/>
            <w:vAlign w:val="center"/>
          </w:tcPr>
          <w:p w14:paraId="2F25CD4E" w14:textId="77777777" w:rsidR="00A96577" w:rsidRPr="00F318EF" w:rsidRDefault="00A96577" w:rsidP="00CB5447">
            <w:pPr>
              <w:spacing w:after="0" w:line="240" w:lineRule="auto"/>
              <w:jc w:val="center"/>
              <w:rPr>
                <w:rFonts w:ascii="Myriad Pro" w:eastAsia="Times New Roman" w:hAnsi="Myriad Pro"/>
                <w:sz w:val="20"/>
                <w:szCs w:val="20"/>
                <w:lang w:eastAsia="ru-RU"/>
              </w:rPr>
            </w:pPr>
            <w:r w:rsidRPr="00F318EF">
              <w:rPr>
                <w:rFonts w:ascii="Myriad Pro" w:eastAsia="Times New Roman" w:hAnsi="Myriad Pro"/>
                <w:sz w:val="20"/>
                <w:szCs w:val="20"/>
                <w:lang w:eastAsia="ru-RU"/>
              </w:rPr>
              <w:t>-0,17</w:t>
            </w:r>
          </w:p>
        </w:tc>
        <w:tc>
          <w:tcPr>
            <w:tcW w:w="638" w:type="pct"/>
            <w:tcBorders>
              <w:top w:val="nil"/>
              <w:left w:val="nil"/>
              <w:bottom w:val="single" w:sz="4" w:space="0" w:color="auto"/>
              <w:right w:val="single" w:sz="4" w:space="0" w:color="auto"/>
            </w:tcBorders>
            <w:shd w:val="clear" w:color="000000" w:fill="FFFFFF"/>
            <w:vAlign w:val="center"/>
          </w:tcPr>
          <w:p w14:paraId="5841EC78" w14:textId="77777777" w:rsidR="00A96577" w:rsidRPr="00F318EF" w:rsidRDefault="00A96577" w:rsidP="00CB5447">
            <w:pPr>
              <w:spacing w:after="0" w:line="240" w:lineRule="auto"/>
              <w:jc w:val="center"/>
              <w:rPr>
                <w:rFonts w:ascii="Myriad Pro" w:eastAsia="Times New Roman" w:hAnsi="Myriad Pro"/>
                <w:sz w:val="20"/>
                <w:szCs w:val="20"/>
                <w:lang w:eastAsia="ru-RU"/>
              </w:rPr>
            </w:pPr>
            <w:r w:rsidRPr="00F318EF">
              <w:rPr>
                <w:rFonts w:ascii="Myriad Pro" w:eastAsia="Times New Roman" w:hAnsi="Myriad Pro"/>
                <w:sz w:val="20"/>
                <w:szCs w:val="20"/>
                <w:lang w:eastAsia="ru-RU"/>
              </w:rPr>
              <w:t>-5%</w:t>
            </w:r>
          </w:p>
        </w:tc>
      </w:tr>
      <w:tr w:rsidR="00A96577" w:rsidRPr="00F318EF" w14:paraId="541629EA" w14:textId="77777777">
        <w:trPr>
          <w:trHeight w:val="20"/>
        </w:trPr>
        <w:tc>
          <w:tcPr>
            <w:tcW w:w="2231" w:type="pct"/>
            <w:tcBorders>
              <w:top w:val="nil"/>
              <w:left w:val="single" w:sz="4" w:space="0" w:color="auto"/>
              <w:bottom w:val="single" w:sz="4" w:space="0" w:color="auto"/>
              <w:right w:val="single" w:sz="4" w:space="0" w:color="auto"/>
            </w:tcBorders>
            <w:shd w:val="clear" w:color="auto" w:fill="auto"/>
            <w:vAlign w:val="center"/>
          </w:tcPr>
          <w:p w14:paraId="183CEF56" w14:textId="77777777" w:rsidR="00A96577" w:rsidRPr="00F318EF" w:rsidRDefault="00A96577" w:rsidP="00CB5447">
            <w:pPr>
              <w:spacing w:after="0" w:line="240" w:lineRule="auto"/>
              <w:rPr>
                <w:rFonts w:ascii="Myriad Pro" w:eastAsia="Times New Roman" w:hAnsi="Myriad Pro"/>
                <w:sz w:val="20"/>
                <w:szCs w:val="20"/>
                <w:lang w:eastAsia="ru-RU"/>
              </w:rPr>
            </w:pPr>
            <w:r w:rsidRPr="00F318EF">
              <w:rPr>
                <w:rFonts w:ascii="Myriad Pro" w:eastAsia="Times New Roman" w:hAnsi="Myriad Pro"/>
                <w:sz w:val="20"/>
                <w:szCs w:val="20"/>
                <w:lang w:eastAsia="ru-RU"/>
              </w:rPr>
              <w:t xml:space="preserve">Реконструкция ВЛ 110 </w:t>
            </w:r>
            <w:proofErr w:type="spellStart"/>
            <w:r w:rsidRPr="00F318EF">
              <w:rPr>
                <w:rFonts w:ascii="Myriad Pro" w:eastAsia="Times New Roman" w:hAnsi="Myriad Pro"/>
                <w:sz w:val="20"/>
                <w:szCs w:val="20"/>
                <w:lang w:eastAsia="ru-RU"/>
              </w:rPr>
              <w:t>кВ</w:t>
            </w:r>
            <w:proofErr w:type="spellEnd"/>
            <w:r w:rsidRPr="00F318EF">
              <w:rPr>
                <w:rFonts w:ascii="Myriad Pro" w:eastAsia="Times New Roman" w:hAnsi="Myriad Pro"/>
                <w:sz w:val="20"/>
                <w:szCs w:val="20"/>
                <w:lang w:eastAsia="ru-RU"/>
              </w:rPr>
              <w:t xml:space="preserve"> "Тотьма-2 – Бабушкино" в ПО "ТЭС" в части расширения просек в объёме </w:t>
            </w:r>
            <w:smartTag w:uri="urn:schemas-microsoft-com:office:smarttags" w:element="metricconverter">
              <w:smartTagPr>
                <w:attr w:name="ProductID" w:val="5,2 га"/>
              </w:smartTagPr>
              <w:r w:rsidRPr="00F318EF">
                <w:rPr>
                  <w:rFonts w:ascii="Myriad Pro" w:eastAsia="Times New Roman" w:hAnsi="Myriad Pro"/>
                  <w:sz w:val="20"/>
                  <w:szCs w:val="20"/>
                  <w:lang w:eastAsia="ru-RU"/>
                </w:rPr>
                <w:t>5,2 га</w:t>
              </w:r>
            </w:smartTag>
          </w:p>
        </w:tc>
        <w:tc>
          <w:tcPr>
            <w:tcW w:w="677" w:type="pct"/>
            <w:tcBorders>
              <w:top w:val="nil"/>
              <w:left w:val="nil"/>
              <w:bottom w:val="single" w:sz="4" w:space="0" w:color="auto"/>
              <w:right w:val="single" w:sz="4" w:space="0" w:color="auto"/>
            </w:tcBorders>
            <w:shd w:val="clear" w:color="000000" w:fill="FFFFFF"/>
            <w:vAlign w:val="center"/>
          </w:tcPr>
          <w:p w14:paraId="74B68630" w14:textId="77777777" w:rsidR="00A96577" w:rsidRPr="00F318EF" w:rsidRDefault="00A96577" w:rsidP="00CB5447">
            <w:pPr>
              <w:spacing w:after="0" w:line="240" w:lineRule="auto"/>
              <w:jc w:val="center"/>
              <w:rPr>
                <w:rFonts w:ascii="Myriad Pro" w:eastAsia="Times New Roman" w:hAnsi="Myriad Pro"/>
                <w:sz w:val="20"/>
                <w:szCs w:val="20"/>
                <w:lang w:eastAsia="ru-RU"/>
              </w:rPr>
            </w:pPr>
            <w:r w:rsidRPr="00F318EF">
              <w:rPr>
                <w:rFonts w:ascii="Myriad Pro" w:eastAsia="Times New Roman" w:hAnsi="Myriad Pro"/>
                <w:sz w:val="20"/>
                <w:szCs w:val="20"/>
                <w:lang w:eastAsia="ru-RU"/>
              </w:rPr>
              <w:t>0,68</w:t>
            </w:r>
          </w:p>
        </w:tc>
        <w:tc>
          <w:tcPr>
            <w:tcW w:w="797" w:type="pct"/>
            <w:tcBorders>
              <w:top w:val="nil"/>
              <w:left w:val="nil"/>
              <w:bottom w:val="single" w:sz="4" w:space="0" w:color="auto"/>
              <w:right w:val="single" w:sz="4" w:space="0" w:color="auto"/>
            </w:tcBorders>
            <w:shd w:val="clear" w:color="000000" w:fill="FFFFFF"/>
            <w:vAlign w:val="center"/>
          </w:tcPr>
          <w:p w14:paraId="1946D860" w14:textId="77777777" w:rsidR="00A96577" w:rsidRPr="00F318EF" w:rsidRDefault="00A96577" w:rsidP="00CB5447">
            <w:pPr>
              <w:spacing w:after="0" w:line="240" w:lineRule="auto"/>
              <w:jc w:val="center"/>
              <w:rPr>
                <w:rFonts w:ascii="Myriad Pro" w:eastAsia="Times New Roman" w:hAnsi="Myriad Pro"/>
                <w:sz w:val="20"/>
                <w:szCs w:val="20"/>
                <w:lang w:eastAsia="ru-RU"/>
              </w:rPr>
            </w:pPr>
            <w:r w:rsidRPr="00F318EF">
              <w:rPr>
                <w:rFonts w:ascii="Myriad Pro" w:eastAsia="Times New Roman" w:hAnsi="Myriad Pro"/>
                <w:sz w:val="20"/>
                <w:szCs w:val="20"/>
                <w:lang w:eastAsia="ru-RU"/>
              </w:rPr>
              <w:t>0,67</w:t>
            </w:r>
          </w:p>
        </w:tc>
        <w:tc>
          <w:tcPr>
            <w:tcW w:w="657" w:type="pct"/>
            <w:tcBorders>
              <w:top w:val="nil"/>
              <w:left w:val="nil"/>
              <w:bottom w:val="single" w:sz="4" w:space="0" w:color="auto"/>
              <w:right w:val="single" w:sz="4" w:space="0" w:color="auto"/>
            </w:tcBorders>
            <w:shd w:val="clear" w:color="000000" w:fill="FFFFFF"/>
            <w:vAlign w:val="center"/>
          </w:tcPr>
          <w:p w14:paraId="4DE794F2" w14:textId="77777777" w:rsidR="00A96577" w:rsidRPr="00F318EF" w:rsidRDefault="00A96577" w:rsidP="00CB5447">
            <w:pPr>
              <w:spacing w:after="0" w:line="240" w:lineRule="auto"/>
              <w:jc w:val="center"/>
              <w:rPr>
                <w:rFonts w:ascii="Myriad Pro" w:eastAsia="Times New Roman" w:hAnsi="Myriad Pro"/>
                <w:sz w:val="20"/>
                <w:szCs w:val="20"/>
                <w:lang w:eastAsia="ru-RU"/>
              </w:rPr>
            </w:pPr>
            <w:r w:rsidRPr="00F318EF">
              <w:rPr>
                <w:rFonts w:ascii="Myriad Pro" w:eastAsia="Times New Roman" w:hAnsi="Myriad Pro"/>
                <w:sz w:val="20"/>
                <w:szCs w:val="20"/>
                <w:lang w:eastAsia="ru-RU"/>
              </w:rPr>
              <w:t>-0,01</w:t>
            </w:r>
          </w:p>
        </w:tc>
        <w:tc>
          <w:tcPr>
            <w:tcW w:w="638" w:type="pct"/>
            <w:tcBorders>
              <w:top w:val="nil"/>
              <w:left w:val="nil"/>
              <w:bottom w:val="single" w:sz="4" w:space="0" w:color="auto"/>
              <w:right w:val="single" w:sz="4" w:space="0" w:color="auto"/>
            </w:tcBorders>
            <w:shd w:val="clear" w:color="000000" w:fill="FFFFFF"/>
            <w:vAlign w:val="center"/>
          </w:tcPr>
          <w:p w14:paraId="4849D8FC" w14:textId="77777777" w:rsidR="00A96577" w:rsidRPr="00F318EF" w:rsidRDefault="00A96577" w:rsidP="00CB5447">
            <w:pPr>
              <w:spacing w:after="0" w:line="240" w:lineRule="auto"/>
              <w:jc w:val="center"/>
              <w:rPr>
                <w:rFonts w:ascii="Myriad Pro" w:eastAsia="Times New Roman" w:hAnsi="Myriad Pro"/>
                <w:sz w:val="20"/>
                <w:szCs w:val="20"/>
                <w:lang w:eastAsia="ru-RU"/>
              </w:rPr>
            </w:pPr>
            <w:r w:rsidRPr="00F318EF">
              <w:rPr>
                <w:rFonts w:ascii="Myriad Pro" w:eastAsia="Times New Roman" w:hAnsi="Myriad Pro"/>
                <w:sz w:val="20"/>
                <w:szCs w:val="20"/>
                <w:lang w:eastAsia="ru-RU"/>
              </w:rPr>
              <w:t>-2%</w:t>
            </w:r>
          </w:p>
        </w:tc>
      </w:tr>
      <w:tr w:rsidR="00A96577" w:rsidRPr="00F318EF" w14:paraId="134C8971" w14:textId="77777777">
        <w:trPr>
          <w:trHeight w:val="20"/>
        </w:trPr>
        <w:tc>
          <w:tcPr>
            <w:tcW w:w="2231" w:type="pct"/>
            <w:tcBorders>
              <w:top w:val="nil"/>
              <w:left w:val="single" w:sz="4" w:space="0" w:color="auto"/>
              <w:bottom w:val="single" w:sz="4" w:space="0" w:color="auto"/>
              <w:right w:val="single" w:sz="4" w:space="0" w:color="auto"/>
            </w:tcBorders>
            <w:shd w:val="clear" w:color="auto" w:fill="auto"/>
            <w:vAlign w:val="center"/>
          </w:tcPr>
          <w:p w14:paraId="7152E533" w14:textId="77777777" w:rsidR="00A96577" w:rsidRPr="00F318EF" w:rsidRDefault="00A96577" w:rsidP="00CB5447">
            <w:pPr>
              <w:spacing w:after="0" w:line="240" w:lineRule="auto"/>
              <w:rPr>
                <w:rFonts w:ascii="Myriad Pro" w:eastAsia="Times New Roman" w:hAnsi="Myriad Pro"/>
                <w:sz w:val="20"/>
                <w:szCs w:val="20"/>
                <w:lang w:eastAsia="ru-RU"/>
              </w:rPr>
            </w:pPr>
            <w:r w:rsidRPr="00F318EF">
              <w:rPr>
                <w:rFonts w:ascii="Myriad Pro" w:eastAsia="Times New Roman" w:hAnsi="Myriad Pro"/>
                <w:sz w:val="20"/>
                <w:szCs w:val="20"/>
                <w:lang w:eastAsia="ru-RU"/>
              </w:rPr>
              <w:lastRenderedPageBreak/>
              <w:t xml:space="preserve">Реконструкция ВЛ 110 </w:t>
            </w:r>
            <w:proofErr w:type="spellStart"/>
            <w:r w:rsidRPr="00F318EF">
              <w:rPr>
                <w:rFonts w:ascii="Myriad Pro" w:eastAsia="Times New Roman" w:hAnsi="Myriad Pro"/>
                <w:sz w:val="20"/>
                <w:szCs w:val="20"/>
                <w:lang w:eastAsia="ru-RU"/>
              </w:rPr>
              <w:t>кВ</w:t>
            </w:r>
            <w:proofErr w:type="spellEnd"/>
            <w:r w:rsidRPr="00F318EF">
              <w:rPr>
                <w:rFonts w:ascii="Myriad Pro" w:eastAsia="Times New Roman" w:hAnsi="Myriad Pro"/>
                <w:sz w:val="20"/>
                <w:szCs w:val="20"/>
                <w:lang w:eastAsia="ru-RU"/>
              </w:rPr>
              <w:t xml:space="preserve"> "Тотьма-1 – Тотьма-2" в ПО "ТЭС" в части расширения просек в объёме </w:t>
            </w:r>
            <w:smartTag w:uri="urn:schemas-microsoft-com:office:smarttags" w:element="metricconverter">
              <w:smartTagPr>
                <w:attr w:name="ProductID" w:val="8,4 га"/>
              </w:smartTagPr>
              <w:r w:rsidRPr="00F318EF">
                <w:rPr>
                  <w:rFonts w:ascii="Myriad Pro" w:eastAsia="Times New Roman" w:hAnsi="Myriad Pro"/>
                  <w:sz w:val="20"/>
                  <w:szCs w:val="20"/>
                  <w:lang w:eastAsia="ru-RU"/>
                </w:rPr>
                <w:t>8,4 га</w:t>
              </w:r>
            </w:smartTag>
          </w:p>
        </w:tc>
        <w:tc>
          <w:tcPr>
            <w:tcW w:w="677" w:type="pct"/>
            <w:tcBorders>
              <w:top w:val="nil"/>
              <w:left w:val="nil"/>
              <w:bottom w:val="single" w:sz="4" w:space="0" w:color="auto"/>
              <w:right w:val="single" w:sz="4" w:space="0" w:color="auto"/>
            </w:tcBorders>
            <w:shd w:val="clear" w:color="000000" w:fill="FFFFFF"/>
            <w:vAlign w:val="center"/>
          </w:tcPr>
          <w:p w14:paraId="142FC4A6" w14:textId="77777777" w:rsidR="00A96577" w:rsidRPr="00F318EF" w:rsidRDefault="00A96577" w:rsidP="00CB5447">
            <w:pPr>
              <w:spacing w:after="0" w:line="240" w:lineRule="auto"/>
              <w:jc w:val="center"/>
              <w:rPr>
                <w:rFonts w:ascii="Myriad Pro" w:eastAsia="Times New Roman" w:hAnsi="Myriad Pro"/>
                <w:sz w:val="20"/>
                <w:szCs w:val="20"/>
                <w:lang w:eastAsia="ru-RU"/>
              </w:rPr>
            </w:pPr>
            <w:r w:rsidRPr="00F318EF">
              <w:rPr>
                <w:rFonts w:ascii="Myriad Pro" w:eastAsia="Times New Roman" w:hAnsi="Myriad Pro"/>
                <w:sz w:val="20"/>
                <w:szCs w:val="20"/>
                <w:lang w:eastAsia="ru-RU"/>
              </w:rPr>
              <w:t>1,10</w:t>
            </w:r>
          </w:p>
        </w:tc>
        <w:tc>
          <w:tcPr>
            <w:tcW w:w="797" w:type="pct"/>
            <w:tcBorders>
              <w:top w:val="nil"/>
              <w:left w:val="nil"/>
              <w:bottom w:val="single" w:sz="4" w:space="0" w:color="auto"/>
              <w:right w:val="single" w:sz="4" w:space="0" w:color="auto"/>
            </w:tcBorders>
            <w:shd w:val="clear" w:color="000000" w:fill="FFFFFF"/>
            <w:vAlign w:val="center"/>
          </w:tcPr>
          <w:p w14:paraId="0797D62C" w14:textId="77777777" w:rsidR="00A96577" w:rsidRPr="00F318EF" w:rsidRDefault="00A96577" w:rsidP="00CB5447">
            <w:pPr>
              <w:spacing w:after="0" w:line="240" w:lineRule="auto"/>
              <w:jc w:val="center"/>
              <w:rPr>
                <w:rFonts w:ascii="Myriad Pro" w:eastAsia="Times New Roman" w:hAnsi="Myriad Pro"/>
                <w:sz w:val="20"/>
                <w:szCs w:val="20"/>
                <w:lang w:eastAsia="ru-RU"/>
              </w:rPr>
            </w:pPr>
            <w:r w:rsidRPr="00F318EF">
              <w:rPr>
                <w:rFonts w:ascii="Myriad Pro" w:eastAsia="Times New Roman" w:hAnsi="Myriad Pro"/>
                <w:sz w:val="20"/>
                <w:szCs w:val="20"/>
                <w:lang w:eastAsia="ru-RU"/>
              </w:rPr>
              <w:t>1,10</w:t>
            </w:r>
          </w:p>
        </w:tc>
        <w:tc>
          <w:tcPr>
            <w:tcW w:w="657" w:type="pct"/>
            <w:tcBorders>
              <w:top w:val="nil"/>
              <w:left w:val="nil"/>
              <w:bottom w:val="single" w:sz="4" w:space="0" w:color="auto"/>
              <w:right w:val="single" w:sz="4" w:space="0" w:color="auto"/>
            </w:tcBorders>
            <w:shd w:val="clear" w:color="000000" w:fill="FFFFFF"/>
            <w:vAlign w:val="center"/>
          </w:tcPr>
          <w:p w14:paraId="66FFFC7F" w14:textId="77777777" w:rsidR="00A96577" w:rsidRPr="00F318EF" w:rsidRDefault="00A96577" w:rsidP="00CB5447">
            <w:pPr>
              <w:spacing w:after="0" w:line="240" w:lineRule="auto"/>
              <w:jc w:val="center"/>
              <w:rPr>
                <w:rFonts w:ascii="Myriad Pro" w:eastAsia="Times New Roman" w:hAnsi="Myriad Pro"/>
                <w:sz w:val="20"/>
                <w:szCs w:val="20"/>
                <w:lang w:eastAsia="ru-RU"/>
              </w:rPr>
            </w:pPr>
            <w:r w:rsidRPr="00F318EF">
              <w:rPr>
                <w:rFonts w:ascii="Myriad Pro" w:eastAsia="Times New Roman" w:hAnsi="Myriad Pro"/>
                <w:sz w:val="20"/>
                <w:szCs w:val="20"/>
                <w:lang w:eastAsia="ru-RU"/>
              </w:rPr>
              <w:t>-0,01</w:t>
            </w:r>
          </w:p>
        </w:tc>
        <w:tc>
          <w:tcPr>
            <w:tcW w:w="638" w:type="pct"/>
            <w:tcBorders>
              <w:top w:val="nil"/>
              <w:left w:val="nil"/>
              <w:bottom w:val="single" w:sz="4" w:space="0" w:color="auto"/>
              <w:right w:val="single" w:sz="4" w:space="0" w:color="auto"/>
            </w:tcBorders>
            <w:shd w:val="clear" w:color="000000" w:fill="FFFFFF"/>
            <w:vAlign w:val="center"/>
          </w:tcPr>
          <w:p w14:paraId="05867BEB" w14:textId="77777777" w:rsidR="00A96577" w:rsidRPr="00F318EF" w:rsidRDefault="00A96577" w:rsidP="00CB5447">
            <w:pPr>
              <w:spacing w:after="0" w:line="240" w:lineRule="auto"/>
              <w:jc w:val="center"/>
              <w:rPr>
                <w:rFonts w:ascii="Myriad Pro" w:eastAsia="Times New Roman" w:hAnsi="Myriad Pro"/>
                <w:sz w:val="20"/>
                <w:szCs w:val="20"/>
                <w:lang w:eastAsia="ru-RU"/>
              </w:rPr>
            </w:pPr>
            <w:r w:rsidRPr="00F318EF">
              <w:rPr>
                <w:rFonts w:ascii="Myriad Pro" w:eastAsia="Times New Roman" w:hAnsi="Myriad Pro"/>
                <w:sz w:val="20"/>
                <w:szCs w:val="20"/>
                <w:lang w:eastAsia="ru-RU"/>
              </w:rPr>
              <w:t>-1%</w:t>
            </w:r>
          </w:p>
        </w:tc>
      </w:tr>
      <w:tr w:rsidR="00A96577" w:rsidRPr="00F318EF" w14:paraId="60E39D04" w14:textId="77777777">
        <w:trPr>
          <w:trHeight w:val="20"/>
        </w:trPr>
        <w:tc>
          <w:tcPr>
            <w:tcW w:w="2231" w:type="pct"/>
            <w:tcBorders>
              <w:top w:val="nil"/>
              <w:left w:val="single" w:sz="4" w:space="0" w:color="auto"/>
              <w:bottom w:val="single" w:sz="4" w:space="0" w:color="auto"/>
              <w:right w:val="single" w:sz="4" w:space="0" w:color="auto"/>
            </w:tcBorders>
            <w:shd w:val="clear" w:color="auto" w:fill="auto"/>
            <w:vAlign w:val="center"/>
          </w:tcPr>
          <w:p w14:paraId="7A4167D3" w14:textId="77777777" w:rsidR="00A96577" w:rsidRPr="00F318EF" w:rsidRDefault="00A96577" w:rsidP="00CB5447">
            <w:pPr>
              <w:spacing w:after="0" w:line="240" w:lineRule="auto"/>
              <w:rPr>
                <w:rFonts w:ascii="Myriad Pro" w:eastAsia="Times New Roman" w:hAnsi="Myriad Pro"/>
                <w:sz w:val="20"/>
                <w:szCs w:val="20"/>
                <w:lang w:eastAsia="ru-RU"/>
              </w:rPr>
            </w:pPr>
            <w:r w:rsidRPr="00F318EF">
              <w:rPr>
                <w:rFonts w:ascii="Myriad Pro" w:eastAsia="Times New Roman" w:hAnsi="Myriad Pro"/>
                <w:sz w:val="20"/>
                <w:szCs w:val="20"/>
                <w:lang w:eastAsia="ru-RU"/>
              </w:rPr>
              <w:t xml:space="preserve">Реконструкция ВЛ 110 </w:t>
            </w:r>
            <w:proofErr w:type="spellStart"/>
            <w:r w:rsidRPr="00F318EF">
              <w:rPr>
                <w:rFonts w:ascii="Myriad Pro" w:eastAsia="Times New Roman" w:hAnsi="Myriad Pro"/>
                <w:sz w:val="20"/>
                <w:szCs w:val="20"/>
                <w:lang w:eastAsia="ru-RU"/>
              </w:rPr>
              <w:t>кВ</w:t>
            </w:r>
            <w:proofErr w:type="spellEnd"/>
            <w:r w:rsidRPr="00F318EF">
              <w:rPr>
                <w:rFonts w:ascii="Myriad Pro" w:eastAsia="Times New Roman" w:hAnsi="Myriad Pro"/>
                <w:sz w:val="20"/>
                <w:szCs w:val="20"/>
                <w:lang w:eastAsia="ru-RU"/>
              </w:rPr>
              <w:t xml:space="preserve"> "</w:t>
            </w:r>
            <w:proofErr w:type="spellStart"/>
            <w:r w:rsidRPr="00F318EF">
              <w:rPr>
                <w:rFonts w:ascii="Myriad Pro" w:eastAsia="Times New Roman" w:hAnsi="Myriad Pro"/>
                <w:sz w:val="20"/>
                <w:szCs w:val="20"/>
                <w:lang w:eastAsia="ru-RU"/>
              </w:rPr>
              <w:t>Белоусово</w:t>
            </w:r>
            <w:proofErr w:type="spellEnd"/>
            <w:r w:rsidRPr="00F318EF">
              <w:rPr>
                <w:rFonts w:ascii="Myriad Pro" w:eastAsia="Times New Roman" w:hAnsi="Myriad Pro"/>
                <w:sz w:val="20"/>
                <w:szCs w:val="20"/>
                <w:lang w:eastAsia="ru-RU"/>
              </w:rPr>
              <w:t xml:space="preserve"> 1,2" в ПО "КЭС" в части расширения просек в объёме </w:t>
            </w:r>
            <w:smartTag w:uri="urn:schemas-microsoft-com:office:smarttags" w:element="metricconverter">
              <w:smartTagPr>
                <w:attr w:name="ProductID" w:val="2,83 га"/>
              </w:smartTagPr>
              <w:r w:rsidRPr="00F318EF">
                <w:rPr>
                  <w:rFonts w:ascii="Myriad Pro" w:eastAsia="Times New Roman" w:hAnsi="Myriad Pro"/>
                  <w:sz w:val="20"/>
                  <w:szCs w:val="20"/>
                  <w:lang w:eastAsia="ru-RU"/>
                </w:rPr>
                <w:t>2,83 га</w:t>
              </w:r>
            </w:smartTag>
          </w:p>
        </w:tc>
        <w:tc>
          <w:tcPr>
            <w:tcW w:w="677" w:type="pct"/>
            <w:tcBorders>
              <w:top w:val="nil"/>
              <w:left w:val="nil"/>
              <w:bottom w:val="single" w:sz="4" w:space="0" w:color="auto"/>
              <w:right w:val="single" w:sz="4" w:space="0" w:color="auto"/>
            </w:tcBorders>
            <w:shd w:val="clear" w:color="000000" w:fill="FFFFFF"/>
            <w:vAlign w:val="center"/>
          </w:tcPr>
          <w:p w14:paraId="3A38F733" w14:textId="77777777" w:rsidR="00A96577" w:rsidRPr="00F318EF" w:rsidRDefault="00A96577" w:rsidP="00CB5447">
            <w:pPr>
              <w:spacing w:after="0" w:line="240" w:lineRule="auto"/>
              <w:jc w:val="center"/>
              <w:rPr>
                <w:rFonts w:ascii="Myriad Pro" w:eastAsia="Times New Roman" w:hAnsi="Myriad Pro"/>
                <w:sz w:val="20"/>
                <w:szCs w:val="20"/>
                <w:lang w:eastAsia="ru-RU"/>
              </w:rPr>
            </w:pPr>
            <w:r w:rsidRPr="00F318EF">
              <w:rPr>
                <w:rFonts w:ascii="Myriad Pro" w:eastAsia="Times New Roman" w:hAnsi="Myriad Pro"/>
                <w:sz w:val="20"/>
                <w:szCs w:val="20"/>
                <w:lang w:eastAsia="ru-RU"/>
              </w:rPr>
              <w:t>0,37</w:t>
            </w:r>
          </w:p>
        </w:tc>
        <w:tc>
          <w:tcPr>
            <w:tcW w:w="797" w:type="pct"/>
            <w:tcBorders>
              <w:top w:val="nil"/>
              <w:left w:val="nil"/>
              <w:bottom w:val="single" w:sz="4" w:space="0" w:color="auto"/>
              <w:right w:val="single" w:sz="4" w:space="0" w:color="auto"/>
            </w:tcBorders>
            <w:shd w:val="clear" w:color="000000" w:fill="FFFFFF"/>
            <w:vAlign w:val="center"/>
          </w:tcPr>
          <w:p w14:paraId="36702895" w14:textId="77777777" w:rsidR="00A96577" w:rsidRPr="00F318EF" w:rsidRDefault="00A96577" w:rsidP="00CB5447">
            <w:pPr>
              <w:spacing w:after="0" w:line="240" w:lineRule="auto"/>
              <w:jc w:val="center"/>
              <w:rPr>
                <w:rFonts w:ascii="Myriad Pro" w:eastAsia="Times New Roman" w:hAnsi="Myriad Pro"/>
                <w:sz w:val="20"/>
                <w:szCs w:val="20"/>
                <w:lang w:eastAsia="ru-RU"/>
              </w:rPr>
            </w:pPr>
            <w:r w:rsidRPr="00F318EF">
              <w:rPr>
                <w:rFonts w:ascii="Myriad Pro" w:eastAsia="Times New Roman" w:hAnsi="Myriad Pro"/>
                <w:sz w:val="20"/>
                <w:szCs w:val="20"/>
                <w:lang w:eastAsia="ru-RU"/>
              </w:rPr>
              <w:t>0,35</w:t>
            </w:r>
          </w:p>
        </w:tc>
        <w:tc>
          <w:tcPr>
            <w:tcW w:w="657" w:type="pct"/>
            <w:tcBorders>
              <w:top w:val="nil"/>
              <w:left w:val="nil"/>
              <w:bottom w:val="single" w:sz="4" w:space="0" w:color="auto"/>
              <w:right w:val="single" w:sz="4" w:space="0" w:color="auto"/>
            </w:tcBorders>
            <w:shd w:val="clear" w:color="000000" w:fill="FFFFFF"/>
            <w:vAlign w:val="center"/>
          </w:tcPr>
          <w:p w14:paraId="07D1B9CB" w14:textId="77777777" w:rsidR="00A96577" w:rsidRPr="00F318EF" w:rsidRDefault="00A96577" w:rsidP="00CB5447">
            <w:pPr>
              <w:spacing w:after="0" w:line="240" w:lineRule="auto"/>
              <w:jc w:val="center"/>
              <w:rPr>
                <w:rFonts w:ascii="Myriad Pro" w:eastAsia="Times New Roman" w:hAnsi="Myriad Pro"/>
                <w:sz w:val="20"/>
                <w:szCs w:val="20"/>
                <w:lang w:eastAsia="ru-RU"/>
              </w:rPr>
            </w:pPr>
            <w:r w:rsidRPr="00F318EF">
              <w:rPr>
                <w:rFonts w:ascii="Myriad Pro" w:eastAsia="Times New Roman" w:hAnsi="Myriad Pro"/>
                <w:sz w:val="20"/>
                <w:szCs w:val="20"/>
                <w:lang w:eastAsia="ru-RU"/>
              </w:rPr>
              <w:t>-0,02</w:t>
            </w:r>
          </w:p>
        </w:tc>
        <w:tc>
          <w:tcPr>
            <w:tcW w:w="638" w:type="pct"/>
            <w:tcBorders>
              <w:top w:val="nil"/>
              <w:left w:val="nil"/>
              <w:bottom w:val="single" w:sz="4" w:space="0" w:color="auto"/>
              <w:right w:val="single" w:sz="4" w:space="0" w:color="auto"/>
            </w:tcBorders>
            <w:shd w:val="clear" w:color="000000" w:fill="FFFFFF"/>
            <w:vAlign w:val="center"/>
          </w:tcPr>
          <w:p w14:paraId="13D1562C" w14:textId="77777777" w:rsidR="00A96577" w:rsidRPr="00F318EF" w:rsidRDefault="00A96577" w:rsidP="00CB5447">
            <w:pPr>
              <w:spacing w:after="0" w:line="240" w:lineRule="auto"/>
              <w:jc w:val="center"/>
              <w:rPr>
                <w:rFonts w:ascii="Myriad Pro" w:eastAsia="Times New Roman" w:hAnsi="Myriad Pro"/>
                <w:sz w:val="20"/>
                <w:szCs w:val="20"/>
                <w:lang w:eastAsia="ru-RU"/>
              </w:rPr>
            </w:pPr>
            <w:r w:rsidRPr="00F318EF">
              <w:rPr>
                <w:rFonts w:ascii="Myriad Pro" w:eastAsia="Times New Roman" w:hAnsi="Myriad Pro"/>
                <w:sz w:val="20"/>
                <w:szCs w:val="20"/>
                <w:lang w:eastAsia="ru-RU"/>
              </w:rPr>
              <w:t>-6%</w:t>
            </w:r>
          </w:p>
        </w:tc>
      </w:tr>
      <w:tr w:rsidR="00A96577" w:rsidRPr="00F318EF" w14:paraId="70313D15" w14:textId="77777777">
        <w:trPr>
          <w:trHeight w:val="20"/>
        </w:trPr>
        <w:tc>
          <w:tcPr>
            <w:tcW w:w="2231" w:type="pct"/>
            <w:tcBorders>
              <w:top w:val="nil"/>
              <w:left w:val="single" w:sz="4" w:space="0" w:color="auto"/>
              <w:bottom w:val="single" w:sz="4" w:space="0" w:color="auto"/>
              <w:right w:val="single" w:sz="4" w:space="0" w:color="auto"/>
            </w:tcBorders>
            <w:shd w:val="clear" w:color="auto" w:fill="auto"/>
            <w:vAlign w:val="center"/>
          </w:tcPr>
          <w:p w14:paraId="170B83CA" w14:textId="77777777" w:rsidR="00A96577" w:rsidRPr="00F318EF" w:rsidRDefault="00A96577" w:rsidP="00CB5447">
            <w:pPr>
              <w:spacing w:after="0" w:line="240" w:lineRule="auto"/>
              <w:rPr>
                <w:rFonts w:ascii="Myriad Pro" w:eastAsia="Times New Roman" w:hAnsi="Myriad Pro"/>
                <w:sz w:val="20"/>
                <w:szCs w:val="20"/>
                <w:lang w:eastAsia="ru-RU"/>
              </w:rPr>
            </w:pPr>
            <w:r w:rsidRPr="00F318EF">
              <w:rPr>
                <w:rFonts w:ascii="Myriad Pro" w:eastAsia="Times New Roman" w:hAnsi="Myriad Pro"/>
                <w:sz w:val="20"/>
                <w:szCs w:val="20"/>
                <w:lang w:eastAsia="ru-RU"/>
              </w:rPr>
              <w:t xml:space="preserve">Реконструкция  ВЛ 110 </w:t>
            </w:r>
            <w:proofErr w:type="spellStart"/>
            <w:r w:rsidRPr="00F318EF">
              <w:rPr>
                <w:rFonts w:ascii="Myriad Pro" w:eastAsia="Times New Roman" w:hAnsi="Myriad Pro"/>
                <w:sz w:val="20"/>
                <w:szCs w:val="20"/>
                <w:lang w:eastAsia="ru-RU"/>
              </w:rPr>
              <w:t>кВ</w:t>
            </w:r>
            <w:proofErr w:type="spellEnd"/>
            <w:r w:rsidRPr="00F318EF">
              <w:rPr>
                <w:rFonts w:ascii="Myriad Pro" w:eastAsia="Times New Roman" w:hAnsi="Myriad Pro"/>
                <w:sz w:val="20"/>
                <w:szCs w:val="20"/>
                <w:lang w:eastAsia="ru-RU"/>
              </w:rPr>
              <w:t xml:space="preserve"> "Андомская" в ПО "КЭС" в части расширения просек в объёме </w:t>
            </w:r>
            <w:smartTag w:uri="urn:schemas-microsoft-com:office:smarttags" w:element="metricconverter">
              <w:smartTagPr>
                <w:attr w:name="ProductID" w:val="7,82 га"/>
              </w:smartTagPr>
              <w:r w:rsidRPr="00F318EF">
                <w:rPr>
                  <w:rFonts w:ascii="Myriad Pro" w:eastAsia="Times New Roman" w:hAnsi="Myriad Pro"/>
                  <w:sz w:val="20"/>
                  <w:szCs w:val="20"/>
                  <w:lang w:eastAsia="ru-RU"/>
                </w:rPr>
                <w:t>7,82 га</w:t>
              </w:r>
            </w:smartTag>
          </w:p>
        </w:tc>
        <w:tc>
          <w:tcPr>
            <w:tcW w:w="677" w:type="pct"/>
            <w:tcBorders>
              <w:top w:val="nil"/>
              <w:left w:val="nil"/>
              <w:bottom w:val="single" w:sz="4" w:space="0" w:color="auto"/>
              <w:right w:val="single" w:sz="4" w:space="0" w:color="auto"/>
            </w:tcBorders>
            <w:shd w:val="clear" w:color="000000" w:fill="FFFFFF"/>
            <w:vAlign w:val="center"/>
          </w:tcPr>
          <w:p w14:paraId="2FCB8DFD" w14:textId="77777777" w:rsidR="00A96577" w:rsidRPr="00F318EF" w:rsidRDefault="00A96577" w:rsidP="00CB5447">
            <w:pPr>
              <w:spacing w:after="0" w:line="240" w:lineRule="auto"/>
              <w:jc w:val="center"/>
              <w:rPr>
                <w:rFonts w:ascii="Myriad Pro" w:eastAsia="Times New Roman" w:hAnsi="Myriad Pro"/>
                <w:sz w:val="20"/>
                <w:szCs w:val="20"/>
                <w:lang w:eastAsia="ru-RU"/>
              </w:rPr>
            </w:pPr>
            <w:r w:rsidRPr="00F318EF">
              <w:rPr>
                <w:rFonts w:ascii="Myriad Pro" w:eastAsia="Times New Roman" w:hAnsi="Myriad Pro"/>
                <w:sz w:val="20"/>
                <w:szCs w:val="20"/>
                <w:lang w:eastAsia="ru-RU"/>
              </w:rPr>
              <w:t>1,03</w:t>
            </w:r>
          </w:p>
        </w:tc>
        <w:tc>
          <w:tcPr>
            <w:tcW w:w="797" w:type="pct"/>
            <w:tcBorders>
              <w:top w:val="nil"/>
              <w:left w:val="nil"/>
              <w:bottom w:val="single" w:sz="4" w:space="0" w:color="auto"/>
              <w:right w:val="single" w:sz="4" w:space="0" w:color="auto"/>
            </w:tcBorders>
            <w:shd w:val="clear" w:color="000000" w:fill="FFFFFF"/>
            <w:vAlign w:val="center"/>
          </w:tcPr>
          <w:p w14:paraId="2F12DFD4" w14:textId="77777777" w:rsidR="00A96577" w:rsidRPr="00F318EF" w:rsidRDefault="00A96577" w:rsidP="00CB5447">
            <w:pPr>
              <w:spacing w:after="0" w:line="240" w:lineRule="auto"/>
              <w:jc w:val="center"/>
              <w:rPr>
                <w:rFonts w:ascii="Myriad Pro" w:eastAsia="Times New Roman" w:hAnsi="Myriad Pro"/>
                <w:sz w:val="20"/>
                <w:szCs w:val="20"/>
                <w:lang w:eastAsia="ru-RU"/>
              </w:rPr>
            </w:pPr>
            <w:r w:rsidRPr="00F318EF">
              <w:rPr>
                <w:rFonts w:ascii="Myriad Pro" w:eastAsia="Times New Roman" w:hAnsi="Myriad Pro"/>
                <w:sz w:val="20"/>
                <w:szCs w:val="20"/>
                <w:lang w:eastAsia="ru-RU"/>
              </w:rPr>
              <w:t>0,98</w:t>
            </w:r>
          </w:p>
        </w:tc>
        <w:tc>
          <w:tcPr>
            <w:tcW w:w="657" w:type="pct"/>
            <w:tcBorders>
              <w:top w:val="nil"/>
              <w:left w:val="nil"/>
              <w:bottom w:val="single" w:sz="4" w:space="0" w:color="auto"/>
              <w:right w:val="single" w:sz="4" w:space="0" w:color="auto"/>
            </w:tcBorders>
            <w:shd w:val="clear" w:color="000000" w:fill="FFFFFF"/>
            <w:vAlign w:val="center"/>
          </w:tcPr>
          <w:p w14:paraId="02219559" w14:textId="77777777" w:rsidR="00A96577" w:rsidRPr="00F318EF" w:rsidRDefault="00A96577" w:rsidP="00CB5447">
            <w:pPr>
              <w:spacing w:after="0" w:line="240" w:lineRule="auto"/>
              <w:jc w:val="center"/>
              <w:rPr>
                <w:rFonts w:ascii="Myriad Pro" w:eastAsia="Times New Roman" w:hAnsi="Myriad Pro"/>
                <w:sz w:val="20"/>
                <w:szCs w:val="20"/>
                <w:lang w:eastAsia="ru-RU"/>
              </w:rPr>
            </w:pPr>
            <w:r w:rsidRPr="00F318EF">
              <w:rPr>
                <w:rFonts w:ascii="Myriad Pro" w:eastAsia="Times New Roman" w:hAnsi="Myriad Pro"/>
                <w:sz w:val="20"/>
                <w:szCs w:val="20"/>
                <w:lang w:eastAsia="ru-RU"/>
              </w:rPr>
              <w:t>-0,05</w:t>
            </w:r>
          </w:p>
        </w:tc>
        <w:tc>
          <w:tcPr>
            <w:tcW w:w="638" w:type="pct"/>
            <w:tcBorders>
              <w:top w:val="nil"/>
              <w:left w:val="nil"/>
              <w:bottom w:val="single" w:sz="4" w:space="0" w:color="auto"/>
              <w:right w:val="single" w:sz="4" w:space="0" w:color="auto"/>
            </w:tcBorders>
            <w:shd w:val="clear" w:color="000000" w:fill="FFFFFF"/>
            <w:vAlign w:val="center"/>
          </w:tcPr>
          <w:p w14:paraId="5D6B15D4" w14:textId="77777777" w:rsidR="00A96577" w:rsidRPr="00F318EF" w:rsidRDefault="00A96577" w:rsidP="00CB5447">
            <w:pPr>
              <w:spacing w:after="0" w:line="240" w:lineRule="auto"/>
              <w:jc w:val="center"/>
              <w:rPr>
                <w:rFonts w:ascii="Myriad Pro" w:eastAsia="Times New Roman" w:hAnsi="Myriad Pro"/>
                <w:sz w:val="20"/>
                <w:szCs w:val="20"/>
                <w:lang w:eastAsia="ru-RU"/>
              </w:rPr>
            </w:pPr>
            <w:r w:rsidRPr="00F318EF">
              <w:rPr>
                <w:rFonts w:ascii="Myriad Pro" w:eastAsia="Times New Roman" w:hAnsi="Myriad Pro"/>
                <w:sz w:val="20"/>
                <w:szCs w:val="20"/>
                <w:lang w:eastAsia="ru-RU"/>
              </w:rPr>
              <w:t>-5%</w:t>
            </w:r>
          </w:p>
        </w:tc>
      </w:tr>
      <w:tr w:rsidR="00A96577" w:rsidRPr="00F318EF" w14:paraId="5DEDAB31" w14:textId="77777777">
        <w:trPr>
          <w:trHeight w:val="20"/>
        </w:trPr>
        <w:tc>
          <w:tcPr>
            <w:tcW w:w="2231" w:type="pct"/>
            <w:tcBorders>
              <w:top w:val="nil"/>
              <w:left w:val="single" w:sz="4" w:space="0" w:color="auto"/>
              <w:bottom w:val="single" w:sz="4" w:space="0" w:color="auto"/>
              <w:right w:val="single" w:sz="4" w:space="0" w:color="auto"/>
            </w:tcBorders>
            <w:shd w:val="clear" w:color="auto" w:fill="auto"/>
            <w:vAlign w:val="center"/>
          </w:tcPr>
          <w:p w14:paraId="2C014205" w14:textId="77777777" w:rsidR="00A96577" w:rsidRPr="00F318EF" w:rsidRDefault="00A96577" w:rsidP="00CB5447">
            <w:pPr>
              <w:spacing w:after="0" w:line="240" w:lineRule="auto"/>
              <w:rPr>
                <w:rFonts w:ascii="Myriad Pro" w:eastAsia="Times New Roman" w:hAnsi="Myriad Pro"/>
                <w:sz w:val="20"/>
                <w:szCs w:val="20"/>
                <w:lang w:eastAsia="ru-RU"/>
              </w:rPr>
            </w:pPr>
            <w:r w:rsidRPr="00F318EF">
              <w:rPr>
                <w:rFonts w:ascii="Myriad Pro" w:eastAsia="Times New Roman" w:hAnsi="Myriad Pro"/>
                <w:sz w:val="20"/>
                <w:szCs w:val="20"/>
                <w:lang w:eastAsia="ru-RU"/>
              </w:rPr>
              <w:t xml:space="preserve">Реконструкция ВЛ 35 </w:t>
            </w:r>
            <w:proofErr w:type="spellStart"/>
            <w:r w:rsidRPr="00F318EF">
              <w:rPr>
                <w:rFonts w:ascii="Myriad Pro" w:eastAsia="Times New Roman" w:hAnsi="Myriad Pro"/>
                <w:sz w:val="20"/>
                <w:szCs w:val="20"/>
                <w:lang w:eastAsia="ru-RU"/>
              </w:rPr>
              <w:t>кВ</w:t>
            </w:r>
            <w:proofErr w:type="spellEnd"/>
            <w:r w:rsidRPr="00F318EF">
              <w:rPr>
                <w:rFonts w:ascii="Myriad Pro" w:eastAsia="Times New Roman" w:hAnsi="Myriad Pro"/>
                <w:sz w:val="20"/>
                <w:szCs w:val="20"/>
                <w:lang w:eastAsia="ru-RU"/>
              </w:rPr>
              <w:t xml:space="preserve"> "</w:t>
            </w:r>
            <w:proofErr w:type="spellStart"/>
            <w:r w:rsidRPr="00F318EF">
              <w:rPr>
                <w:rFonts w:ascii="Myriad Pro" w:eastAsia="Times New Roman" w:hAnsi="Myriad Pro"/>
                <w:sz w:val="20"/>
                <w:szCs w:val="20"/>
                <w:lang w:eastAsia="ru-RU"/>
              </w:rPr>
              <w:t>Шольская</w:t>
            </w:r>
            <w:proofErr w:type="spellEnd"/>
            <w:r w:rsidRPr="00F318EF">
              <w:rPr>
                <w:rFonts w:ascii="Myriad Pro" w:eastAsia="Times New Roman" w:hAnsi="Myriad Pro"/>
                <w:sz w:val="20"/>
                <w:szCs w:val="20"/>
                <w:lang w:eastAsia="ru-RU"/>
              </w:rPr>
              <w:t xml:space="preserve">" в ПО "КЭС" в части расширения просек в объёме </w:t>
            </w:r>
            <w:smartTag w:uri="urn:schemas-microsoft-com:office:smarttags" w:element="metricconverter">
              <w:smartTagPr>
                <w:attr w:name="ProductID" w:val="4,04 га"/>
              </w:smartTagPr>
              <w:r w:rsidRPr="00F318EF">
                <w:rPr>
                  <w:rFonts w:ascii="Myriad Pro" w:eastAsia="Times New Roman" w:hAnsi="Myriad Pro"/>
                  <w:sz w:val="20"/>
                  <w:szCs w:val="20"/>
                  <w:lang w:eastAsia="ru-RU"/>
                </w:rPr>
                <w:t>4,04 га</w:t>
              </w:r>
            </w:smartTag>
          </w:p>
        </w:tc>
        <w:tc>
          <w:tcPr>
            <w:tcW w:w="677" w:type="pct"/>
            <w:tcBorders>
              <w:top w:val="nil"/>
              <w:left w:val="nil"/>
              <w:bottom w:val="single" w:sz="4" w:space="0" w:color="auto"/>
              <w:right w:val="single" w:sz="4" w:space="0" w:color="auto"/>
            </w:tcBorders>
            <w:shd w:val="clear" w:color="000000" w:fill="FFFFFF"/>
            <w:vAlign w:val="center"/>
          </w:tcPr>
          <w:p w14:paraId="474E892A" w14:textId="77777777" w:rsidR="00A96577" w:rsidRPr="00F318EF" w:rsidRDefault="00A96577" w:rsidP="00CB5447">
            <w:pPr>
              <w:spacing w:after="0" w:line="240" w:lineRule="auto"/>
              <w:jc w:val="center"/>
              <w:rPr>
                <w:rFonts w:ascii="Myriad Pro" w:eastAsia="Times New Roman" w:hAnsi="Myriad Pro"/>
                <w:sz w:val="20"/>
                <w:szCs w:val="20"/>
                <w:lang w:eastAsia="ru-RU"/>
              </w:rPr>
            </w:pPr>
            <w:r w:rsidRPr="00F318EF">
              <w:rPr>
                <w:rFonts w:ascii="Myriad Pro" w:eastAsia="Times New Roman" w:hAnsi="Myriad Pro"/>
                <w:sz w:val="20"/>
                <w:szCs w:val="20"/>
                <w:lang w:eastAsia="ru-RU"/>
              </w:rPr>
              <w:t>0,53</w:t>
            </w:r>
          </w:p>
        </w:tc>
        <w:tc>
          <w:tcPr>
            <w:tcW w:w="797" w:type="pct"/>
            <w:tcBorders>
              <w:top w:val="nil"/>
              <w:left w:val="nil"/>
              <w:bottom w:val="single" w:sz="4" w:space="0" w:color="auto"/>
              <w:right w:val="single" w:sz="4" w:space="0" w:color="auto"/>
            </w:tcBorders>
            <w:shd w:val="clear" w:color="000000" w:fill="FFFFFF"/>
            <w:vAlign w:val="center"/>
          </w:tcPr>
          <w:p w14:paraId="2AF0F7CF" w14:textId="77777777" w:rsidR="00A96577" w:rsidRPr="00F318EF" w:rsidRDefault="00A96577" w:rsidP="00CB5447">
            <w:pPr>
              <w:spacing w:after="0" w:line="240" w:lineRule="auto"/>
              <w:jc w:val="center"/>
              <w:rPr>
                <w:rFonts w:ascii="Myriad Pro" w:eastAsia="Times New Roman" w:hAnsi="Myriad Pro"/>
                <w:sz w:val="20"/>
                <w:szCs w:val="20"/>
                <w:lang w:eastAsia="ru-RU"/>
              </w:rPr>
            </w:pPr>
            <w:r w:rsidRPr="00F318EF">
              <w:rPr>
                <w:rFonts w:ascii="Myriad Pro" w:eastAsia="Times New Roman" w:hAnsi="Myriad Pro"/>
                <w:sz w:val="20"/>
                <w:szCs w:val="20"/>
                <w:lang w:eastAsia="ru-RU"/>
              </w:rPr>
              <w:t>0,50</w:t>
            </w:r>
          </w:p>
        </w:tc>
        <w:tc>
          <w:tcPr>
            <w:tcW w:w="657" w:type="pct"/>
            <w:tcBorders>
              <w:top w:val="nil"/>
              <w:left w:val="nil"/>
              <w:bottom w:val="single" w:sz="4" w:space="0" w:color="auto"/>
              <w:right w:val="single" w:sz="4" w:space="0" w:color="auto"/>
            </w:tcBorders>
            <w:shd w:val="clear" w:color="000000" w:fill="FFFFFF"/>
            <w:vAlign w:val="center"/>
          </w:tcPr>
          <w:p w14:paraId="795F9B16" w14:textId="77777777" w:rsidR="00A96577" w:rsidRPr="00F318EF" w:rsidRDefault="00A96577" w:rsidP="00CB5447">
            <w:pPr>
              <w:spacing w:after="0" w:line="240" w:lineRule="auto"/>
              <w:jc w:val="center"/>
              <w:rPr>
                <w:rFonts w:ascii="Myriad Pro" w:eastAsia="Times New Roman" w:hAnsi="Myriad Pro"/>
                <w:sz w:val="20"/>
                <w:szCs w:val="20"/>
                <w:lang w:eastAsia="ru-RU"/>
              </w:rPr>
            </w:pPr>
            <w:r w:rsidRPr="00F318EF">
              <w:rPr>
                <w:rFonts w:ascii="Myriad Pro" w:eastAsia="Times New Roman" w:hAnsi="Myriad Pro"/>
                <w:sz w:val="20"/>
                <w:szCs w:val="20"/>
                <w:lang w:eastAsia="ru-RU"/>
              </w:rPr>
              <w:t>-0,03</w:t>
            </w:r>
          </w:p>
        </w:tc>
        <w:tc>
          <w:tcPr>
            <w:tcW w:w="638" w:type="pct"/>
            <w:tcBorders>
              <w:top w:val="nil"/>
              <w:left w:val="nil"/>
              <w:bottom w:val="single" w:sz="4" w:space="0" w:color="auto"/>
              <w:right w:val="single" w:sz="4" w:space="0" w:color="auto"/>
            </w:tcBorders>
            <w:shd w:val="clear" w:color="000000" w:fill="FFFFFF"/>
            <w:vAlign w:val="center"/>
          </w:tcPr>
          <w:p w14:paraId="63CD817E" w14:textId="77777777" w:rsidR="00A96577" w:rsidRPr="00F318EF" w:rsidRDefault="00A96577" w:rsidP="00CB5447">
            <w:pPr>
              <w:spacing w:after="0" w:line="240" w:lineRule="auto"/>
              <w:jc w:val="center"/>
              <w:rPr>
                <w:rFonts w:ascii="Myriad Pro" w:eastAsia="Times New Roman" w:hAnsi="Myriad Pro"/>
                <w:sz w:val="20"/>
                <w:szCs w:val="20"/>
                <w:lang w:eastAsia="ru-RU"/>
              </w:rPr>
            </w:pPr>
            <w:r w:rsidRPr="00F318EF">
              <w:rPr>
                <w:rFonts w:ascii="Myriad Pro" w:eastAsia="Times New Roman" w:hAnsi="Myriad Pro"/>
                <w:sz w:val="20"/>
                <w:szCs w:val="20"/>
                <w:lang w:eastAsia="ru-RU"/>
              </w:rPr>
              <w:t>-6%</w:t>
            </w:r>
          </w:p>
        </w:tc>
      </w:tr>
      <w:tr w:rsidR="00A96577" w:rsidRPr="00F318EF" w14:paraId="4422A264" w14:textId="77777777">
        <w:trPr>
          <w:trHeight w:val="20"/>
        </w:trPr>
        <w:tc>
          <w:tcPr>
            <w:tcW w:w="2231" w:type="pct"/>
            <w:tcBorders>
              <w:top w:val="nil"/>
              <w:left w:val="single" w:sz="4" w:space="0" w:color="auto"/>
              <w:bottom w:val="single" w:sz="4" w:space="0" w:color="auto"/>
              <w:right w:val="single" w:sz="4" w:space="0" w:color="auto"/>
            </w:tcBorders>
            <w:shd w:val="clear" w:color="auto" w:fill="auto"/>
            <w:vAlign w:val="center"/>
          </w:tcPr>
          <w:p w14:paraId="01CD70A3" w14:textId="77777777" w:rsidR="00A96577" w:rsidRPr="00F318EF" w:rsidRDefault="00A96577" w:rsidP="00CB5447">
            <w:pPr>
              <w:spacing w:after="0" w:line="240" w:lineRule="auto"/>
              <w:rPr>
                <w:rFonts w:ascii="Myriad Pro" w:eastAsia="Times New Roman" w:hAnsi="Myriad Pro"/>
                <w:sz w:val="20"/>
                <w:szCs w:val="20"/>
                <w:lang w:eastAsia="ru-RU"/>
              </w:rPr>
            </w:pPr>
            <w:r w:rsidRPr="00F318EF">
              <w:rPr>
                <w:rFonts w:ascii="Myriad Pro" w:eastAsia="Times New Roman" w:hAnsi="Myriad Pro"/>
                <w:sz w:val="20"/>
                <w:szCs w:val="20"/>
                <w:lang w:eastAsia="ru-RU"/>
              </w:rPr>
              <w:t xml:space="preserve">Реконструкция ВЛ-10 </w:t>
            </w:r>
            <w:proofErr w:type="spellStart"/>
            <w:r w:rsidRPr="00F318EF">
              <w:rPr>
                <w:rFonts w:ascii="Myriad Pro" w:eastAsia="Times New Roman" w:hAnsi="Myriad Pro"/>
                <w:sz w:val="20"/>
                <w:szCs w:val="20"/>
                <w:lang w:eastAsia="ru-RU"/>
              </w:rPr>
              <w:t>кВ</w:t>
            </w:r>
            <w:proofErr w:type="spellEnd"/>
            <w:r w:rsidRPr="00F318EF">
              <w:rPr>
                <w:rFonts w:ascii="Myriad Pro" w:eastAsia="Times New Roman" w:hAnsi="Myriad Pro"/>
                <w:sz w:val="20"/>
                <w:szCs w:val="20"/>
                <w:lang w:eastAsia="ru-RU"/>
              </w:rPr>
              <w:t xml:space="preserve"> </w:t>
            </w:r>
            <w:proofErr w:type="spellStart"/>
            <w:r w:rsidRPr="00F318EF">
              <w:rPr>
                <w:rFonts w:ascii="Myriad Pro" w:eastAsia="Times New Roman" w:hAnsi="Myriad Pro"/>
                <w:sz w:val="20"/>
                <w:szCs w:val="20"/>
                <w:lang w:eastAsia="ru-RU"/>
              </w:rPr>
              <w:t>Пеганово</w:t>
            </w:r>
            <w:proofErr w:type="spellEnd"/>
            <w:r w:rsidRPr="00F318EF">
              <w:rPr>
                <w:rFonts w:ascii="Myriad Pro" w:eastAsia="Times New Roman" w:hAnsi="Myriad Pro"/>
                <w:sz w:val="20"/>
                <w:szCs w:val="20"/>
                <w:lang w:eastAsia="ru-RU"/>
              </w:rPr>
              <w:t xml:space="preserve"> и ВЛ-10 </w:t>
            </w:r>
            <w:proofErr w:type="spellStart"/>
            <w:r w:rsidRPr="00F318EF">
              <w:rPr>
                <w:rFonts w:ascii="Myriad Pro" w:eastAsia="Times New Roman" w:hAnsi="Myriad Pro"/>
                <w:sz w:val="20"/>
                <w:szCs w:val="20"/>
                <w:lang w:eastAsia="ru-RU"/>
              </w:rPr>
              <w:t>кВ</w:t>
            </w:r>
            <w:proofErr w:type="spellEnd"/>
            <w:r w:rsidRPr="00F318EF">
              <w:rPr>
                <w:rFonts w:ascii="Myriad Pro" w:eastAsia="Times New Roman" w:hAnsi="Myriad Pro"/>
                <w:sz w:val="20"/>
                <w:szCs w:val="20"/>
                <w:lang w:eastAsia="ru-RU"/>
              </w:rPr>
              <w:t xml:space="preserve"> Скородум Великоустюгского района Вологодской области</w:t>
            </w:r>
          </w:p>
        </w:tc>
        <w:tc>
          <w:tcPr>
            <w:tcW w:w="677" w:type="pct"/>
            <w:tcBorders>
              <w:top w:val="nil"/>
              <w:left w:val="nil"/>
              <w:bottom w:val="single" w:sz="4" w:space="0" w:color="auto"/>
              <w:right w:val="single" w:sz="4" w:space="0" w:color="auto"/>
            </w:tcBorders>
            <w:shd w:val="clear" w:color="000000" w:fill="FFFFFF"/>
            <w:vAlign w:val="center"/>
          </w:tcPr>
          <w:p w14:paraId="4166DE07" w14:textId="77777777" w:rsidR="00A96577" w:rsidRPr="00F318EF" w:rsidRDefault="00A96577" w:rsidP="00CB5447">
            <w:pPr>
              <w:spacing w:after="0" w:line="240" w:lineRule="auto"/>
              <w:jc w:val="center"/>
              <w:rPr>
                <w:rFonts w:ascii="Myriad Pro" w:eastAsia="Times New Roman" w:hAnsi="Myriad Pro"/>
                <w:sz w:val="20"/>
                <w:szCs w:val="20"/>
                <w:lang w:eastAsia="ru-RU"/>
              </w:rPr>
            </w:pPr>
            <w:r w:rsidRPr="00F318EF">
              <w:rPr>
                <w:rFonts w:ascii="Myriad Pro" w:eastAsia="Times New Roman" w:hAnsi="Myriad Pro"/>
                <w:sz w:val="20"/>
                <w:szCs w:val="20"/>
                <w:lang w:eastAsia="ru-RU"/>
              </w:rPr>
              <w:t>0,70</w:t>
            </w:r>
          </w:p>
        </w:tc>
        <w:tc>
          <w:tcPr>
            <w:tcW w:w="797" w:type="pct"/>
            <w:tcBorders>
              <w:top w:val="nil"/>
              <w:left w:val="nil"/>
              <w:bottom w:val="single" w:sz="4" w:space="0" w:color="auto"/>
              <w:right w:val="single" w:sz="4" w:space="0" w:color="auto"/>
            </w:tcBorders>
            <w:shd w:val="clear" w:color="000000" w:fill="FFFFFF"/>
            <w:vAlign w:val="center"/>
          </w:tcPr>
          <w:p w14:paraId="226090F5" w14:textId="77777777" w:rsidR="00A96577" w:rsidRPr="00F318EF" w:rsidRDefault="00A96577" w:rsidP="00CB5447">
            <w:pPr>
              <w:spacing w:after="0" w:line="240" w:lineRule="auto"/>
              <w:jc w:val="center"/>
              <w:rPr>
                <w:rFonts w:ascii="Myriad Pro" w:eastAsia="Times New Roman" w:hAnsi="Myriad Pro"/>
                <w:sz w:val="20"/>
                <w:szCs w:val="20"/>
                <w:lang w:eastAsia="ru-RU"/>
              </w:rPr>
            </w:pPr>
            <w:r w:rsidRPr="00F318EF">
              <w:rPr>
                <w:rFonts w:ascii="Myriad Pro" w:eastAsia="Times New Roman" w:hAnsi="Myriad Pro"/>
                <w:sz w:val="20"/>
                <w:szCs w:val="20"/>
                <w:lang w:eastAsia="ru-RU"/>
              </w:rPr>
              <w:t>0,00</w:t>
            </w:r>
          </w:p>
        </w:tc>
        <w:tc>
          <w:tcPr>
            <w:tcW w:w="657" w:type="pct"/>
            <w:tcBorders>
              <w:top w:val="nil"/>
              <w:left w:val="nil"/>
              <w:bottom w:val="single" w:sz="4" w:space="0" w:color="auto"/>
              <w:right w:val="single" w:sz="4" w:space="0" w:color="auto"/>
            </w:tcBorders>
            <w:shd w:val="clear" w:color="000000" w:fill="FFFFFF"/>
            <w:vAlign w:val="center"/>
          </w:tcPr>
          <w:p w14:paraId="6DA5CC63" w14:textId="77777777" w:rsidR="00A96577" w:rsidRPr="00F318EF" w:rsidRDefault="00A96577" w:rsidP="00CB5447">
            <w:pPr>
              <w:spacing w:after="0" w:line="240" w:lineRule="auto"/>
              <w:jc w:val="center"/>
              <w:rPr>
                <w:rFonts w:ascii="Myriad Pro" w:eastAsia="Times New Roman" w:hAnsi="Myriad Pro"/>
                <w:sz w:val="20"/>
                <w:szCs w:val="20"/>
                <w:lang w:eastAsia="ru-RU"/>
              </w:rPr>
            </w:pPr>
            <w:r w:rsidRPr="00F318EF">
              <w:rPr>
                <w:rFonts w:ascii="Myriad Pro" w:eastAsia="Times New Roman" w:hAnsi="Myriad Pro"/>
                <w:sz w:val="20"/>
                <w:szCs w:val="20"/>
                <w:lang w:eastAsia="ru-RU"/>
              </w:rPr>
              <w:t>-0,70</w:t>
            </w:r>
          </w:p>
        </w:tc>
        <w:tc>
          <w:tcPr>
            <w:tcW w:w="638" w:type="pct"/>
            <w:tcBorders>
              <w:top w:val="nil"/>
              <w:left w:val="nil"/>
              <w:bottom w:val="single" w:sz="4" w:space="0" w:color="auto"/>
              <w:right w:val="single" w:sz="4" w:space="0" w:color="auto"/>
            </w:tcBorders>
            <w:shd w:val="clear" w:color="000000" w:fill="FFFFFF"/>
            <w:vAlign w:val="center"/>
          </w:tcPr>
          <w:p w14:paraId="0C9ED373" w14:textId="77777777" w:rsidR="00A96577" w:rsidRPr="00F318EF" w:rsidRDefault="00A96577" w:rsidP="00CB5447">
            <w:pPr>
              <w:spacing w:after="0" w:line="240" w:lineRule="auto"/>
              <w:jc w:val="center"/>
              <w:rPr>
                <w:rFonts w:ascii="Myriad Pro" w:eastAsia="Times New Roman" w:hAnsi="Myriad Pro"/>
                <w:sz w:val="20"/>
                <w:szCs w:val="20"/>
                <w:lang w:eastAsia="ru-RU"/>
              </w:rPr>
            </w:pPr>
            <w:r w:rsidRPr="00F318EF">
              <w:rPr>
                <w:rFonts w:ascii="Myriad Pro" w:eastAsia="Times New Roman" w:hAnsi="Myriad Pro"/>
                <w:sz w:val="20"/>
                <w:szCs w:val="20"/>
                <w:lang w:eastAsia="ru-RU"/>
              </w:rPr>
              <w:t>-99%</w:t>
            </w:r>
          </w:p>
        </w:tc>
      </w:tr>
      <w:tr w:rsidR="00A96577" w:rsidRPr="00F318EF" w14:paraId="2F7B6DD2" w14:textId="77777777">
        <w:trPr>
          <w:trHeight w:val="20"/>
        </w:trPr>
        <w:tc>
          <w:tcPr>
            <w:tcW w:w="2231" w:type="pct"/>
            <w:tcBorders>
              <w:top w:val="nil"/>
              <w:left w:val="single" w:sz="4" w:space="0" w:color="auto"/>
              <w:bottom w:val="single" w:sz="4" w:space="0" w:color="auto"/>
              <w:right w:val="single" w:sz="4" w:space="0" w:color="auto"/>
            </w:tcBorders>
            <w:shd w:val="clear" w:color="auto" w:fill="auto"/>
            <w:vAlign w:val="center"/>
          </w:tcPr>
          <w:p w14:paraId="7FBCB855" w14:textId="77777777" w:rsidR="00A96577" w:rsidRPr="00F318EF" w:rsidRDefault="00A96577" w:rsidP="00CB5447">
            <w:pPr>
              <w:spacing w:after="0" w:line="240" w:lineRule="auto"/>
              <w:rPr>
                <w:rFonts w:ascii="Myriad Pro" w:eastAsia="Times New Roman" w:hAnsi="Myriad Pro"/>
                <w:sz w:val="20"/>
                <w:szCs w:val="20"/>
                <w:lang w:eastAsia="ru-RU"/>
              </w:rPr>
            </w:pPr>
            <w:r w:rsidRPr="00F318EF">
              <w:rPr>
                <w:rFonts w:ascii="Myriad Pro" w:eastAsia="Times New Roman" w:hAnsi="Myriad Pro"/>
                <w:sz w:val="20"/>
                <w:szCs w:val="20"/>
                <w:lang w:eastAsia="ru-RU"/>
              </w:rPr>
              <w:t>Создание систем учета э/э и автоматизации учета на участках сети с максимальными потерями (фидера 6(10)</w:t>
            </w:r>
            <w:proofErr w:type="spellStart"/>
            <w:r w:rsidRPr="00F318EF">
              <w:rPr>
                <w:rFonts w:ascii="Myriad Pro" w:eastAsia="Times New Roman" w:hAnsi="Myriad Pro"/>
                <w:sz w:val="20"/>
                <w:szCs w:val="20"/>
                <w:lang w:eastAsia="ru-RU"/>
              </w:rPr>
              <w:t>кВ</w:t>
            </w:r>
            <w:proofErr w:type="spellEnd"/>
            <w:r w:rsidRPr="00F318EF">
              <w:rPr>
                <w:rFonts w:ascii="Myriad Pro" w:eastAsia="Times New Roman" w:hAnsi="Myriad Pro"/>
                <w:sz w:val="20"/>
                <w:szCs w:val="20"/>
                <w:lang w:eastAsia="ru-RU"/>
              </w:rPr>
              <w:t xml:space="preserve">) в количестве 2456 </w:t>
            </w:r>
            <w:proofErr w:type="spellStart"/>
            <w:r w:rsidRPr="00F318EF">
              <w:rPr>
                <w:rFonts w:ascii="Myriad Pro" w:eastAsia="Times New Roman" w:hAnsi="Myriad Pro"/>
                <w:sz w:val="20"/>
                <w:szCs w:val="20"/>
                <w:lang w:eastAsia="ru-RU"/>
              </w:rPr>
              <w:t>т.у</w:t>
            </w:r>
            <w:proofErr w:type="spellEnd"/>
            <w:r w:rsidRPr="00F318EF">
              <w:rPr>
                <w:rFonts w:ascii="Myriad Pro" w:eastAsia="Times New Roman" w:hAnsi="Myriad Pro"/>
                <w:sz w:val="20"/>
                <w:szCs w:val="20"/>
                <w:lang w:eastAsia="ru-RU"/>
              </w:rPr>
              <w:t>.</w:t>
            </w:r>
          </w:p>
        </w:tc>
        <w:tc>
          <w:tcPr>
            <w:tcW w:w="677" w:type="pct"/>
            <w:tcBorders>
              <w:top w:val="nil"/>
              <w:left w:val="nil"/>
              <w:bottom w:val="single" w:sz="4" w:space="0" w:color="auto"/>
              <w:right w:val="single" w:sz="4" w:space="0" w:color="auto"/>
            </w:tcBorders>
            <w:shd w:val="clear" w:color="000000" w:fill="FFFFFF"/>
            <w:vAlign w:val="center"/>
          </w:tcPr>
          <w:p w14:paraId="05F88533" w14:textId="77777777" w:rsidR="00A96577" w:rsidRPr="00F318EF" w:rsidRDefault="00A96577" w:rsidP="00CB5447">
            <w:pPr>
              <w:spacing w:after="0" w:line="240" w:lineRule="auto"/>
              <w:jc w:val="center"/>
              <w:rPr>
                <w:rFonts w:ascii="Myriad Pro" w:eastAsia="Times New Roman" w:hAnsi="Myriad Pro"/>
                <w:sz w:val="20"/>
                <w:szCs w:val="20"/>
                <w:lang w:eastAsia="ru-RU"/>
              </w:rPr>
            </w:pPr>
            <w:r w:rsidRPr="00F318EF">
              <w:rPr>
                <w:rFonts w:ascii="Myriad Pro" w:eastAsia="Times New Roman" w:hAnsi="Myriad Pro"/>
                <w:sz w:val="20"/>
                <w:szCs w:val="20"/>
                <w:lang w:eastAsia="ru-RU"/>
              </w:rPr>
              <w:t>54,20</w:t>
            </w:r>
          </w:p>
        </w:tc>
        <w:tc>
          <w:tcPr>
            <w:tcW w:w="797" w:type="pct"/>
            <w:tcBorders>
              <w:top w:val="nil"/>
              <w:left w:val="nil"/>
              <w:bottom w:val="single" w:sz="4" w:space="0" w:color="auto"/>
              <w:right w:val="single" w:sz="4" w:space="0" w:color="auto"/>
            </w:tcBorders>
            <w:shd w:val="clear" w:color="000000" w:fill="FFFFFF"/>
            <w:vAlign w:val="center"/>
          </w:tcPr>
          <w:p w14:paraId="2A1AB3CB" w14:textId="77777777" w:rsidR="00A96577" w:rsidRPr="00F318EF" w:rsidRDefault="00A96577" w:rsidP="00CB5447">
            <w:pPr>
              <w:spacing w:after="0" w:line="240" w:lineRule="auto"/>
              <w:jc w:val="center"/>
              <w:rPr>
                <w:rFonts w:ascii="Myriad Pro" w:eastAsia="Times New Roman" w:hAnsi="Myriad Pro"/>
                <w:sz w:val="20"/>
                <w:szCs w:val="20"/>
                <w:lang w:eastAsia="ru-RU"/>
              </w:rPr>
            </w:pPr>
            <w:r w:rsidRPr="00F318EF">
              <w:rPr>
                <w:rFonts w:ascii="Myriad Pro" w:eastAsia="Times New Roman" w:hAnsi="Myriad Pro"/>
                <w:sz w:val="20"/>
                <w:szCs w:val="20"/>
                <w:lang w:eastAsia="ru-RU"/>
              </w:rPr>
              <w:t>0,00</w:t>
            </w:r>
          </w:p>
        </w:tc>
        <w:tc>
          <w:tcPr>
            <w:tcW w:w="657" w:type="pct"/>
            <w:tcBorders>
              <w:top w:val="nil"/>
              <w:left w:val="nil"/>
              <w:bottom w:val="single" w:sz="4" w:space="0" w:color="auto"/>
              <w:right w:val="single" w:sz="4" w:space="0" w:color="auto"/>
            </w:tcBorders>
            <w:shd w:val="clear" w:color="000000" w:fill="FFFFFF"/>
            <w:vAlign w:val="center"/>
          </w:tcPr>
          <w:p w14:paraId="5D704A69" w14:textId="77777777" w:rsidR="00A96577" w:rsidRPr="00F318EF" w:rsidRDefault="00A96577" w:rsidP="00CB5447">
            <w:pPr>
              <w:spacing w:after="0" w:line="240" w:lineRule="auto"/>
              <w:jc w:val="center"/>
              <w:rPr>
                <w:rFonts w:ascii="Myriad Pro" w:eastAsia="Times New Roman" w:hAnsi="Myriad Pro"/>
                <w:sz w:val="20"/>
                <w:szCs w:val="20"/>
                <w:lang w:eastAsia="ru-RU"/>
              </w:rPr>
            </w:pPr>
            <w:r w:rsidRPr="00F318EF">
              <w:rPr>
                <w:rFonts w:ascii="Myriad Pro" w:eastAsia="Times New Roman" w:hAnsi="Myriad Pro"/>
                <w:sz w:val="20"/>
                <w:szCs w:val="20"/>
                <w:lang w:eastAsia="ru-RU"/>
              </w:rPr>
              <w:t>-54,20</w:t>
            </w:r>
          </w:p>
        </w:tc>
        <w:tc>
          <w:tcPr>
            <w:tcW w:w="638" w:type="pct"/>
            <w:tcBorders>
              <w:top w:val="nil"/>
              <w:left w:val="nil"/>
              <w:bottom w:val="single" w:sz="4" w:space="0" w:color="auto"/>
              <w:right w:val="single" w:sz="4" w:space="0" w:color="auto"/>
            </w:tcBorders>
            <w:shd w:val="clear" w:color="000000" w:fill="FFFFFF"/>
            <w:vAlign w:val="center"/>
          </w:tcPr>
          <w:p w14:paraId="37E38BEA" w14:textId="77777777" w:rsidR="00A96577" w:rsidRPr="00F318EF" w:rsidRDefault="00A96577" w:rsidP="00CB5447">
            <w:pPr>
              <w:spacing w:after="0" w:line="240" w:lineRule="auto"/>
              <w:jc w:val="center"/>
              <w:rPr>
                <w:rFonts w:ascii="Myriad Pro" w:eastAsia="Times New Roman" w:hAnsi="Myriad Pro"/>
                <w:sz w:val="20"/>
                <w:szCs w:val="20"/>
                <w:lang w:eastAsia="ru-RU"/>
              </w:rPr>
            </w:pPr>
            <w:r w:rsidRPr="00F318EF">
              <w:rPr>
                <w:rFonts w:ascii="Myriad Pro" w:eastAsia="Times New Roman" w:hAnsi="Myriad Pro"/>
                <w:sz w:val="20"/>
                <w:szCs w:val="20"/>
                <w:lang w:eastAsia="ru-RU"/>
              </w:rPr>
              <w:t>-100%</w:t>
            </w:r>
          </w:p>
        </w:tc>
      </w:tr>
      <w:tr w:rsidR="00A96577" w:rsidRPr="00F318EF" w14:paraId="79E9769F" w14:textId="77777777">
        <w:trPr>
          <w:trHeight w:val="20"/>
        </w:trPr>
        <w:tc>
          <w:tcPr>
            <w:tcW w:w="2231" w:type="pct"/>
            <w:tcBorders>
              <w:top w:val="nil"/>
              <w:left w:val="single" w:sz="4" w:space="0" w:color="auto"/>
              <w:bottom w:val="single" w:sz="4" w:space="0" w:color="auto"/>
              <w:right w:val="single" w:sz="4" w:space="0" w:color="auto"/>
            </w:tcBorders>
            <w:shd w:val="clear" w:color="auto" w:fill="auto"/>
            <w:vAlign w:val="center"/>
          </w:tcPr>
          <w:p w14:paraId="2D30D4A7" w14:textId="77777777" w:rsidR="00A96577" w:rsidRPr="00F318EF" w:rsidRDefault="00A96577" w:rsidP="00CB5447">
            <w:pPr>
              <w:spacing w:after="0" w:line="240" w:lineRule="auto"/>
              <w:rPr>
                <w:rFonts w:ascii="Myriad Pro" w:eastAsia="Times New Roman" w:hAnsi="Myriad Pro"/>
                <w:sz w:val="20"/>
                <w:szCs w:val="20"/>
                <w:lang w:eastAsia="ru-RU"/>
              </w:rPr>
            </w:pPr>
            <w:r w:rsidRPr="00F318EF">
              <w:rPr>
                <w:rFonts w:ascii="Myriad Pro" w:eastAsia="Times New Roman" w:hAnsi="Myriad Pro"/>
                <w:sz w:val="20"/>
                <w:szCs w:val="20"/>
                <w:lang w:eastAsia="ru-RU"/>
              </w:rPr>
              <w:t xml:space="preserve">Строительство ПС 35/10 </w:t>
            </w:r>
            <w:proofErr w:type="spellStart"/>
            <w:r w:rsidRPr="00F318EF">
              <w:rPr>
                <w:rFonts w:ascii="Myriad Pro" w:eastAsia="Times New Roman" w:hAnsi="Myriad Pro"/>
                <w:sz w:val="20"/>
                <w:szCs w:val="20"/>
                <w:lang w:eastAsia="ru-RU"/>
              </w:rPr>
              <w:t>кВ</w:t>
            </w:r>
            <w:proofErr w:type="spellEnd"/>
            <w:r w:rsidRPr="00F318EF">
              <w:rPr>
                <w:rFonts w:ascii="Myriad Pro" w:eastAsia="Times New Roman" w:hAnsi="Myriad Pro"/>
                <w:sz w:val="20"/>
                <w:szCs w:val="20"/>
                <w:lang w:eastAsia="ru-RU"/>
              </w:rPr>
              <w:t xml:space="preserve"> "Иванов Бор", установка силовых трансформаторов 2х2,5 МВА, строительство ВЛ 35 </w:t>
            </w:r>
            <w:proofErr w:type="spellStart"/>
            <w:r w:rsidRPr="00F318EF">
              <w:rPr>
                <w:rFonts w:ascii="Myriad Pro" w:eastAsia="Times New Roman" w:hAnsi="Myriad Pro"/>
                <w:sz w:val="20"/>
                <w:szCs w:val="20"/>
                <w:lang w:eastAsia="ru-RU"/>
              </w:rPr>
              <w:t>кВ</w:t>
            </w:r>
            <w:proofErr w:type="spellEnd"/>
            <w:r w:rsidRPr="00F318EF">
              <w:rPr>
                <w:rFonts w:ascii="Myriad Pro" w:eastAsia="Times New Roman" w:hAnsi="Myriad Pro"/>
                <w:sz w:val="20"/>
                <w:szCs w:val="20"/>
                <w:lang w:eastAsia="ru-RU"/>
              </w:rPr>
              <w:t xml:space="preserve"> </w:t>
            </w:r>
            <w:smartTag w:uri="urn:schemas-microsoft-com:office:smarttags" w:element="metricconverter">
              <w:smartTagPr>
                <w:attr w:name="ProductID" w:val="0,4 км"/>
              </w:smartTagPr>
              <w:r w:rsidRPr="00F318EF">
                <w:rPr>
                  <w:rFonts w:ascii="Myriad Pro" w:eastAsia="Times New Roman" w:hAnsi="Myriad Pro"/>
                  <w:sz w:val="20"/>
                  <w:szCs w:val="20"/>
                  <w:lang w:eastAsia="ru-RU"/>
                </w:rPr>
                <w:t>0,4 км</w:t>
              </w:r>
            </w:smartTag>
            <w:r w:rsidRPr="00F318EF">
              <w:rPr>
                <w:rFonts w:ascii="Myriad Pro" w:eastAsia="Times New Roman" w:hAnsi="Myriad Pro"/>
                <w:sz w:val="20"/>
                <w:szCs w:val="20"/>
                <w:lang w:eastAsia="ru-RU"/>
              </w:rPr>
              <w:t>.</w:t>
            </w:r>
          </w:p>
        </w:tc>
        <w:tc>
          <w:tcPr>
            <w:tcW w:w="677" w:type="pct"/>
            <w:tcBorders>
              <w:top w:val="nil"/>
              <w:left w:val="nil"/>
              <w:bottom w:val="single" w:sz="4" w:space="0" w:color="auto"/>
              <w:right w:val="single" w:sz="4" w:space="0" w:color="auto"/>
            </w:tcBorders>
            <w:shd w:val="clear" w:color="000000" w:fill="FFFFFF"/>
            <w:vAlign w:val="center"/>
          </w:tcPr>
          <w:p w14:paraId="455AC975" w14:textId="77777777" w:rsidR="00A96577" w:rsidRPr="00F318EF" w:rsidRDefault="00A96577" w:rsidP="00CB5447">
            <w:pPr>
              <w:spacing w:after="0" w:line="240" w:lineRule="auto"/>
              <w:jc w:val="center"/>
              <w:rPr>
                <w:rFonts w:ascii="Myriad Pro" w:eastAsia="Times New Roman" w:hAnsi="Myriad Pro"/>
                <w:sz w:val="20"/>
                <w:szCs w:val="20"/>
                <w:lang w:eastAsia="ru-RU"/>
              </w:rPr>
            </w:pPr>
            <w:r w:rsidRPr="00F318EF">
              <w:rPr>
                <w:rFonts w:ascii="Myriad Pro" w:eastAsia="Times New Roman" w:hAnsi="Myriad Pro"/>
                <w:sz w:val="20"/>
                <w:szCs w:val="20"/>
                <w:lang w:eastAsia="ru-RU"/>
              </w:rPr>
              <w:t>0,08</w:t>
            </w:r>
          </w:p>
        </w:tc>
        <w:tc>
          <w:tcPr>
            <w:tcW w:w="797" w:type="pct"/>
            <w:tcBorders>
              <w:top w:val="nil"/>
              <w:left w:val="nil"/>
              <w:bottom w:val="single" w:sz="4" w:space="0" w:color="auto"/>
              <w:right w:val="single" w:sz="4" w:space="0" w:color="auto"/>
            </w:tcBorders>
            <w:shd w:val="clear" w:color="000000" w:fill="FFFFFF"/>
            <w:vAlign w:val="center"/>
          </w:tcPr>
          <w:p w14:paraId="46EF6F96" w14:textId="77777777" w:rsidR="00A96577" w:rsidRPr="00F318EF" w:rsidRDefault="00A96577" w:rsidP="00CB5447">
            <w:pPr>
              <w:spacing w:after="0" w:line="240" w:lineRule="auto"/>
              <w:jc w:val="center"/>
              <w:rPr>
                <w:rFonts w:ascii="Myriad Pro" w:eastAsia="Times New Roman" w:hAnsi="Myriad Pro"/>
                <w:sz w:val="20"/>
                <w:szCs w:val="20"/>
                <w:lang w:eastAsia="ru-RU"/>
              </w:rPr>
            </w:pPr>
            <w:r w:rsidRPr="00F318EF">
              <w:rPr>
                <w:rFonts w:ascii="Myriad Pro" w:eastAsia="Times New Roman" w:hAnsi="Myriad Pro"/>
                <w:sz w:val="20"/>
                <w:szCs w:val="20"/>
                <w:lang w:eastAsia="ru-RU"/>
              </w:rPr>
              <w:t>0,04</w:t>
            </w:r>
          </w:p>
        </w:tc>
        <w:tc>
          <w:tcPr>
            <w:tcW w:w="657" w:type="pct"/>
            <w:tcBorders>
              <w:top w:val="nil"/>
              <w:left w:val="nil"/>
              <w:bottom w:val="single" w:sz="4" w:space="0" w:color="auto"/>
              <w:right w:val="single" w:sz="4" w:space="0" w:color="auto"/>
            </w:tcBorders>
            <w:shd w:val="clear" w:color="000000" w:fill="FFFFFF"/>
            <w:vAlign w:val="center"/>
          </w:tcPr>
          <w:p w14:paraId="6A989E6A" w14:textId="77777777" w:rsidR="00A96577" w:rsidRPr="00F318EF" w:rsidRDefault="00A96577" w:rsidP="00CB5447">
            <w:pPr>
              <w:spacing w:after="0" w:line="240" w:lineRule="auto"/>
              <w:jc w:val="center"/>
              <w:rPr>
                <w:rFonts w:ascii="Myriad Pro" w:eastAsia="Times New Roman" w:hAnsi="Myriad Pro"/>
                <w:sz w:val="20"/>
                <w:szCs w:val="20"/>
                <w:lang w:eastAsia="ru-RU"/>
              </w:rPr>
            </w:pPr>
            <w:r w:rsidRPr="00F318EF">
              <w:rPr>
                <w:rFonts w:ascii="Myriad Pro" w:eastAsia="Times New Roman" w:hAnsi="Myriad Pro"/>
                <w:sz w:val="20"/>
                <w:szCs w:val="20"/>
                <w:lang w:eastAsia="ru-RU"/>
              </w:rPr>
              <w:t>-0,04</w:t>
            </w:r>
          </w:p>
        </w:tc>
        <w:tc>
          <w:tcPr>
            <w:tcW w:w="638" w:type="pct"/>
            <w:tcBorders>
              <w:top w:val="nil"/>
              <w:left w:val="nil"/>
              <w:bottom w:val="single" w:sz="4" w:space="0" w:color="auto"/>
              <w:right w:val="single" w:sz="4" w:space="0" w:color="auto"/>
            </w:tcBorders>
            <w:shd w:val="clear" w:color="000000" w:fill="FFFFFF"/>
            <w:vAlign w:val="center"/>
          </w:tcPr>
          <w:p w14:paraId="7C0228F0" w14:textId="77777777" w:rsidR="00A96577" w:rsidRPr="00F318EF" w:rsidRDefault="00A96577" w:rsidP="00CB5447">
            <w:pPr>
              <w:spacing w:after="0" w:line="240" w:lineRule="auto"/>
              <w:jc w:val="center"/>
              <w:rPr>
                <w:rFonts w:ascii="Myriad Pro" w:eastAsia="Times New Roman" w:hAnsi="Myriad Pro"/>
                <w:sz w:val="20"/>
                <w:szCs w:val="20"/>
                <w:lang w:eastAsia="ru-RU"/>
              </w:rPr>
            </w:pPr>
            <w:r w:rsidRPr="00F318EF">
              <w:rPr>
                <w:rFonts w:ascii="Myriad Pro" w:eastAsia="Times New Roman" w:hAnsi="Myriad Pro"/>
                <w:sz w:val="20"/>
                <w:szCs w:val="20"/>
                <w:lang w:eastAsia="ru-RU"/>
              </w:rPr>
              <w:t>-53%</w:t>
            </w:r>
          </w:p>
        </w:tc>
      </w:tr>
      <w:tr w:rsidR="00A96577" w:rsidRPr="00F318EF" w14:paraId="01074420" w14:textId="77777777">
        <w:trPr>
          <w:trHeight w:val="20"/>
        </w:trPr>
        <w:tc>
          <w:tcPr>
            <w:tcW w:w="2231" w:type="pct"/>
            <w:tcBorders>
              <w:top w:val="nil"/>
              <w:left w:val="single" w:sz="4" w:space="0" w:color="auto"/>
              <w:bottom w:val="single" w:sz="4" w:space="0" w:color="auto"/>
              <w:right w:val="single" w:sz="4" w:space="0" w:color="auto"/>
            </w:tcBorders>
            <w:shd w:val="clear" w:color="auto" w:fill="auto"/>
            <w:vAlign w:val="center"/>
          </w:tcPr>
          <w:p w14:paraId="0C78A049" w14:textId="77777777" w:rsidR="00A96577" w:rsidRPr="00F318EF" w:rsidRDefault="00A96577" w:rsidP="00CB5447">
            <w:pPr>
              <w:spacing w:after="0" w:line="240" w:lineRule="auto"/>
              <w:rPr>
                <w:rFonts w:ascii="Myriad Pro" w:eastAsia="Times New Roman" w:hAnsi="Myriad Pro"/>
                <w:sz w:val="20"/>
                <w:szCs w:val="20"/>
                <w:lang w:eastAsia="ru-RU"/>
              </w:rPr>
            </w:pPr>
            <w:r w:rsidRPr="00F318EF">
              <w:rPr>
                <w:rFonts w:ascii="Myriad Pro" w:eastAsia="Times New Roman" w:hAnsi="Myriad Pro"/>
                <w:sz w:val="20"/>
                <w:szCs w:val="20"/>
                <w:lang w:eastAsia="ru-RU"/>
              </w:rPr>
              <w:t>Приобретение мастерского фургона на шасси КАМАЗ-43114 в количестве 1 шт.</w:t>
            </w:r>
          </w:p>
        </w:tc>
        <w:tc>
          <w:tcPr>
            <w:tcW w:w="677" w:type="pct"/>
            <w:tcBorders>
              <w:top w:val="nil"/>
              <w:left w:val="nil"/>
              <w:bottom w:val="single" w:sz="4" w:space="0" w:color="auto"/>
              <w:right w:val="single" w:sz="4" w:space="0" w:color="auto"/>
            </w:tcBorders>
            <w:shd w:val="clear" w:color="000000" w:fill="FFFFFF"/>
            <w:vAlign w:val="center"/>
          </w:tcPr>
          <w:p w14:paraId="0AA9C100" w14:textId="77777777" w:rsidR="00A96577" w:rsidRPr="00F318EF" w:rsidRDefault="00A96577" w:rsidP="00CB5447">
            <w:pPr>
              <w:spacing w:after="0" w:line="240" w:lineRule="auto"/>
              <w:jc w:val="center"/>
              <w:rPr>
                <w:rFonts w:ascii="Myriad Pro" w:eastAsia="Times New Roman" w:hAnsi="Myriad Pro"/>
                <w:sz w:val="20"/>
                <w:szCs w:val="20"/>
                <w:lang w:eastAsia="ru-RU"/>
              </w:rPr>
            </w:pPr>
            <w:r w:rsidRPr="00F318EF">
              <w:rPr>
                <w:rFonts w:ascii="Myriad Pro" w:eastAsia="Times New Roman" w:hAnsi="Myriad Pro"/>
                <w:sz w:val="20"/>
                <w:szCs w:val="20"/>
                <w:lang w:eastAsia="ru-RU"/>
              </w:rPr>
              <w:t>3,70</w:t>
            </w:r>
          </w:p>
        </w:tc>
        <w:tc>
          <w:tcPr>
            <w:tcW w:w="797" w:type="pct"/>
            <w:tcBorders>
              <w:top w:val="nil"/>
              <w:left w:val="nil"/>
              <w:bottom w:val="single" w:sz="4" w:space="0" w:color="auto"/>
              <w:right w:val="single" w:sz="4" w:space="0" w:color="auto"/>
            </w:tcBorders>
            <w:shd w:val="clear" w:color="000000" w:fill="FFFFFF"/>
            <w:vAlign w:val="center"/>
          </w:tcPr>
          <w:p w14:paraId="2D5DE47C" w14:textId="77777777" w:rsidR="00A96577" w:rsidRPr="00F318EF" w:rsidRDefault="00A96577" w:rsidP="00CB5447">
            <w:pPr>
              <w:spacing w:after="0" w:line="240" w:lineRule="auto"/>
              <w:jc w:val="center"/>
              <w:rPr>
                <w:rFonts w:ascii="Myriad Pro" w:eastAsia="Times New Roman" w:hAnsi="Myriad Pro"/>
                <w:sz w:val="20"/>
                <w:szCs w:val="20"/>
                <w:lang w:eastAsia="ru-RU"/>
              </w:rPr>
            </w:pPr>
            <w:r w:rsidRPr="00F318EF">
              <w:rPr>
                <w:rFonts w:ascii="Myriad Pro" w:eastAsia="Times New Roman" w:hAnsi="Myriad Pro"/>
                <w:sz w:val="20"/>
                <w:szCs w:val="20"/>
                <w:lang w:eastAsia="ru-RU"/>
              </w:rPr>
              <w:t>3,59</w:t>
            </w:r>
          </w:p>
        </w:tc>
        <w:tc>
          <w:tcPr>
            <w:tcW w:w="657" w:type="pct"/>
            <w:tcBorders>
              <w:top w:val="nil"/>
              <w:left w:val="nil"/>
              <w:bottom w:val="single" w:sz="4" w:space="0" w:color="auto"/>
              <w:right w:val="single" w:sz="4" w:space="0" w:color="auto"/>
            </w:tcBorders>
            <w:shd w:val="clear" w:color="000000" w:fill="FFFFFF"/>
            <w:vAlign w:val="center"/>
          </w:tcPr>
          <w:p w14:paraId="06132777" w14:textId="77777777" w:rsidR="00A96577" w:rsidRPr="00F318EF" w:rsidRDefault="00A96577" w:rsidP="00CB5447">
            <w:pPr>
              <w:spacing w:after="0" w:line="240" w:lineRule="auto"/>
              <w:jc w:val="center"/>
              <w:rPr>
                <w:rFonts w:ascii="Myriad Pro" w:eastAsia="Times New Roman" w:hAnsi="Myriad Pro"/>
                <w:sz w:val="20"/>
                <w:szCs w:val="20"/>
                <w:lang w:eastAsia="ru-RU"/>
              </w:rPr>
            </w:pPr>
            <w:r w:rsidRPr="00F318EF">
              <w:rPr>
                <w:rFonts w:ascii="Myriad Pro" w:eastAsia="Times New Roman" w:hAnsi="Myriad Pro"/>
                <w:sz w:val="20"/>
                <w:szCs w:val="20"/>
                <w:lang w:eastAsia="ru-RU"/>
              </w:rPr>
              <w:t>-0,11</w:t>
            </w:r>
          </w:p>
        </w:tc>
        <w:tc>
          <w:tcPr>
            <w:tcW w:w="638" w:type="pct"/>
            <w:tcBorders>
              <w:top w:val="nil"/>
              <w:left w:val="nil"/>
              <w:bottom w:val="single" w:sz="4" w:space="0" w:color="auto"/>
              <w:right w:val="single" w:sz="4" w:space="0" w:color="auto"/>
            </w:tcBorders>
            <w:shd w:val="clear" w:color="000000" w:fill="FFFFFF"/>
            <w:vAlign w:val="center"/>
          </w:tcPr>
          <w:p w14:paraId="27DDBF79" w14:textId="77777777" w:rsidR="00A96577" w:rsidRPr="00F318EF" w:rsidRDefault="00A96577" w:rsidP="00CB5447">
            <w:pPr>
              <w:spacing w:after="0" w:line="240" w:lineRule="auto"/>
              <w:jc w:val="center"/>
              <w:rPr>
                <w:rFonts w:ascii="Myriad Pro" w:eastAsia="Times New Roman" w:hAnsi="Myriad Pro"/>
                <w:sz w:val="20"/>
                <w:szCs w:val="20"/>
                <w:lang w:eastAsia="ru-RU"/>
              </w:rPr>
            </w:pPr>
            <w:r w:rsidRPr="00F318EF">
              <w:rPr>
                <w:rFonts w:ascii="Myriad Pro" w:eastAsia="Times New Roman" w:hAnsi="Myriad Pro"/>
                <w:sz w:val="20"/>
                <w:szCs w:val="20"/>
                <w:lang w:eastAsia="ru-RU"/>
              </w:rPr>
              <w:t>-3%</w:t>
            </w:r>
          </w:p>
        </w:tc>
      </w:tr>
      <w:tr w:rsidR="00A96577" w:rsidRPr="00F318EF" w14:paraId="5B171F40" w14:textId="77777777">
        <w:trPr>
          <w:trHeight w:val="20"/>
        </w:trPr>
        <w:tc>
          <w:tcPr>
            <w:tcW w:w="2231" w:type="pct"/>
            <w:tcBorders>
              <w:top w:val="nil"/>
              <w:left w:val="single" w:sz="4" w:space="0" w:color="auto"/>
              <w:bottom w:val="single" w:sz="4" w:space="0" w:color="auto"/>
              <w:right w:val="single" w:sz="4" w:space="0" w:color="auto"/>
            </w:tcBorders>
            <w:shd w:val="clear" w:color="auto" w:fill="auto"/>
            <w:vAlign w:val="center"/>
          </w:tcPr>
          <w:p w14:paraId="0ECD37D3" w14:textId="77777777" w:rsidR="00A96577" w:rsidRPr="00F318EF" w:rsidRDefault="00A96577" w:rsidP="00CB5447">
            <w:pPr>
              <w:spacing w:after="0" w:line="240" w:lineRule="auto"/>
              <w:rPr>
                <w:rFonts w:ascii="Myriad Pro" w:eastAsia="Times New Roman" w:hAnsi="Myriad Pro"/>
                <w:sz w:val="20"/>
                <w:szCs w:val="20"/>
                <w:lang w:eastAsia="ru-RU"/>
              </w:rPr>
            </w:pPr>
            <w:r w:rsidRPr="00F318EF">
              <w:rPr>
                <w:rFonts w:ascii="Myriad Pro" w:eastAsia="Times New Roman" w:hAnsi="Myriad Pro"/>
                <w:sz w:val="20"/>
                <w:szCs w:val="20"/>
                <w:lang w:eastAsia="ru-RU"/>
              </w:rPr>
              <w:t xml:space="preserve">Приобретение БКМ на болотном ходу </w:t>
            </w:r>
            <w:proofErr w:type="spellStart"/>
            <w:r w:rsidRPr="00F318EF">
              <w:rPr>
                <w:rFonts w:ascii="Myriad Pro" w:eastAsia="Times New Roman" w:hAnsi="Myriad Pro"/>
                <w:sz w:val="20"/>
                <w:szCs w:val="20"/>
                <w:lang w:eastAsia="ru-RU"/>
              </w:rPr>
              <w:t>Агромаш</w:t>
            </w:r>
            <w:proofErr w:type="spellEnd"/>
            <w:r w:rsidRPr="00F318EF">
              <w:rPr>
                <w:rFonts w:ascii="Myriad Pro" w:eastAsia="Times New Roman" w:hAnsi="Myriad Pro"/>
                <w:sz w:val="20"/>
                <w:szCs w:val="20"/>
                <w:lang w:eastAsia="ru-RU"/>
              </w:rPr>
              <w:t xml:space="preserve"> 90 ТГ в количестве 1 шт.</w:t>
            </w:r>
          </w:p>
        </w:tc>
        <w:tc>
          <w:tcPr>
            <w:tcW w:w="677" w:type="pct"/>
            <w:tcBorders>
              <w:top w:val="nil"/>
              <w:left w:val="nil"/>
              <w:bottom w:val="single" w:sz="4" w:space="0" w:color="auto"/>
              <w:right w:val="single" w:sz="4" w:space="0" w:color="auto"/>
            </w:tcBorders>
            <w:shd w:val="clear" w:color="000000" w:fill="FFFFFF"/>
            <w:vAlign w:val="center"/>
          </w:tcPr>
          <w:p w14:paraId="71E355F8" w14:textId="77777777" w:rsidR="00A96577" w:rsidRPr="00F318EF" w:rsidRDefault="00A96577" w:rsidP="00CB5447">
            <w:pPr>
              <w:spacing w:after="0" w:line="240" w:lineRule="auto"/>
              <w:jc w:val="center"/>
              <w:rPr>
                <w:rFonts w:ascii="Myriad Pro" w:eastAsia="Times New Roman" w:hAnsi="Myriad Pro"/>
                <w:sz w:val="20"/>
                <w:szCs w:val="20"/>
                <w:lang w:eastAsia="ru-RU"/>
              </w:rPr>
            </w:pPr>
            <w:r w:rsidRPr="00F318EF">
              <w:rPr>
                <w:rFonts w:ascii="Myriad Pro" w:eastAsia="Times New Roman" w:hAnsi="Myriad Pro"/>
                <w:sz w:val="20"/>
                <w:szCs w:val="20"/>
                <w:lang w:eastAsia="ru-RU"/>
              </w:rPr>
              <w:t>4,52</w:t>
            </w:r>
          </w:p>
        </w:tc>
        <w:tc>
          <w:tcPr>
            <w:tcW w:w="797" w:type="pct"/>
            <w:tcBorders>
              <w:top w:val="nil"/>
              <w:left w:val="nil"/>
              <w:bottom w:val="single" w:sz="4" w:space="0" w:color="auto"/>
              <w:right w:val="single" w:sz="4" w:space="0" w:color="auto"/>
            </w:tcBorders>
            <w:shd w:val="clear" w:color="000000" w:fill="FFFFFF"/>
            <w:vAlign w:val="center"/>
          </w:tcPr>
          <w:p w14:paraId="3965F8E7" w14:textId="77777777" w:rsidR="00A96577" w:rsidRPr="00F318EF" w:rsidRDefault="00A96577" w:rsidP="00CB5447">
            <w:pPr>
              <w:spacing w:after="0" w:line="240" w:lineRule="auto"/>
              <w:jc w:val="center"/>
              <w:rPr>
                <w:rFonts w:ascii="Myriad Pro" w:eastAsia="Times New Roman" w:hAnsi="Myriad Pro"/>
                <w:sz w:val="20"/>
                <w:szCs w:val="20"/>
                <w:lang w:eastAsia="ru-RU"/>
              </w:rPr>
            </w:pPr>
            <w:r w:rsidRPr="00F318EF">
              <w:rPr>
                <w:rFonts w:ascii="Myriad Pro" w:eastAsia="Times New Roman" w:hAnsi="Myriad Pro"/>
                <w:sz w:val="20"/>
                <w:szCs w:val="20"/>
                <w:lang w:eastAsia="ru-RU"/>
              </w:rPr>
              <w:t>0,00</w:t>
            </w:r>
          </w:p>
        </w:tc>
        <w:tc>
          <w:tcPr>
            <w:tcW w:w="657" w:type="pct"/>
            <w:tcBorders>
              <w:top w:val="nil"/>
              <w:left w:val="nil"/>
              <w:bottom w:val="single" w:sz="4" w:space="0" w:color="auto"/>
              <w:right w:val="single" w:sz="4" w:space="0" w:color="auto"/>
            </w:tcBorders>
            <w:shd w:val="clear" w:color="000000" w:fill="FFFFFF"/>
            <w:vAlign w:val="center"/>
          </w:tcPr>
          <w:p w14:paraId="180A8412" w14:textId="77777777" w:rsidR="00A96577" w:rsidRPr="00F318EF" w:rsidRDefault="00A96577" w:rsidP="00CB5447">
            <w:pPr>
              <w:spacing w:after="0" w:line="240" w:lineRule="auto"/>
              <w:jc w:val="center"/>
              <w:rPr>
                <w:rFonts w:ascii="Myriad Pro" w:eastAsia="Times New Roman" w:hAnsi="Myriad Pro"/>
                <w:sz w:val="20"/>
                <w:szCs w:val="20"/>
                <w:lang w:eastAsia="ru-RU"/>
              </w:rPr>
            </w:pPr>
            <w:r w:rsidRPr="00F318EF">
              <w:rPr>
                <w:rFonts w:ascii="Myriad Pro" w:eastAsia="Times New Roman" w:hAnsi="Myriad Pro"/>
                <w:sz w:val="20"/>
                <w:szCs w:val="20"/>
                <w:lang w:eastAsia="ru-RU"/>
              </w:rPr>
              <w:t>-4,52</w:t>
            </w:r>
          </w:p>
        </w:tc>
        <w:tc>
          <w:tcPr>
            <w:tcW w:w="638" w:type="pct"/>
            <w:tcBorders>
              <w:top w:val="nil"/>
              <w:left w:val="nil"/>
              <w:bottom w:val="single" w:sz="4" w:space="0" w:color="auto"/>
              <w:right w:val="single" w:sz="4" w:space="0" w:color="auto"/>
            </w:tcBorders>
            <w:shd w:val="clear" w:color="000000" w:fill="FFFFFF"/>
            <w:vAlign w:val="center"/>
          </w:tcPr>
          <w:p w14:paraId="66796B52" w14:textId="77777777" w:rsidR="00A96577" w:rsidRPr="00F318EF" w:rsidRDefault="00A96577" w:rsidP="00CB5447">
            <w:pPr>
              <w:spacing w:after="0" w:line="240" w:lineRule="auto"/>
              <w:jc w:val="center"/>
              <w:rPr>
                <w:rFonts w:ascii="Myriad Pro" w:eastAsia="Times New Roman" w:hAnsi="Myriad Pro"/>
                <w:sz w:val="20"/>
                <w:szCs w:val="20"/>
                <w:lang w:eastAsia="ru-RU"/>
              </w:rPr>
            </w:pPr>
            <w:r w:rsidRPr="00F318EF">
              <w:rPr>
                <w:rFonts w:ascii="Myriad Pro" w:eastAsia="Times New Roman" w:hAnsi="Myriad Pro"/>
                <w:sz w:val="20"/>
                <w:szCs w:val="20"/>
                <w:lang w:eastAsia="ru-RU"/>
              </w:rPr>
              <w:t>-100%</w:t>
            </w:r>
          </w:p>
        </w:tc>
      </w:tr>
      <w:tr w:rsidR="00A96577" w:rsidRPr="00F318EF" w14:paraId="17DBFD70" w14:textId="77777777">
        <w:trPr>
          <w:trHeight w:val="20"/>
        </w:trPr>
        <w:tc>
          <w:tcPr>
            <w:tcW w:w="2231" w:type="pct"/>
            <w:tcBorders>
              <w:top w:val="nil"/>
              <w:left w:val="single" w:sz="4" w:space="0" w:color="auto"/>
              <w:bottom w:val="single" w:sz="4" w:space="0" w:color="auto"/>
              <w:right w:val="single" w:sz="4" w:space="0" w:color="auto"/>
            </w:tcBorders>
            <w:shd w:val="clear" w:color="auto" w:fill="auto"/>
            <w:vAlign w:val="center"/>
          </w:tcPr>
          <w:p w14:paraId="2116BAC3" w14:textId="77777777" w:rsidR="00A96577" w:rsidRPr="00F318EF" w:rsidRDefault="00A96577" w:rsidP="00CB5447">
            <w:pPr>
              <w:spacing w:after="0" w:line="240" w:lineRule="auto"/>
              <w:rPr>
                <w:rFonts w:ascii="Myriad Pro" w:eastAsia="Times New Roman" w:hAnsi="Myriad Pro"/>
                <w:sz w:val="20"/>
                <w:szCs w:val="20"/>
                <w:lang w:eastAsia="ru-RU"/>
              </w:rPr>
            </w:pPr>
            <w:r w:rsidRPr="00F318EF">
              <w:rPr>
                <w:rFonts w:ascii="Myriad Pro" w:eastAsia="Times New Roman" w:hAnsi="Myriad Pro"/>
                <w:sz w:val="20"/>
                <w:szCs w:val="20"/>
                <w:lang w:eastAsia="ru-RU"/>
              </w:rPr>
              <w:t>Приобретение АПТ на шасси ГАЗ-33081 в количестве 6 шт.</w:t>
            </w:r>
          </w:p>
        </w:tc>
        <w:tc>
          <w:tcPr>
            <w:tcW w:w="677" w:type="pct"/>
            <w:tcBorders>
              <w:top w:val="nil"/>
              <w:left w:val="nil"/>
              <w:bottom w:val="single" w:sz="4" w:space="0" w:color="auto"/>
              <w:right w:val="single" w:sz="4" w:space="0" w:color="auto"/>
            </w:tcBorders>
            <w:shd w:val="clear" w:color="000000" w:fill="FFFFFF"/>
            <w:vAlign w:val="center"/>
          </w:tcPr>
          <w:p w14:paraId="00077C86" w14:textId="77777777" w:rsidR="00A96577" w:rsidRPr="00F318EF" w:rsidRDefault="00A96577" w:rsidP="00CB5447">
            <w:pPr>
              <w:spacing w:after="0" w:line="240" w:lineRule="auto"/>
              <w:jc w:val="center"/>
              <w:rPr>
                <w:rFonts w:ascii="Myriad Pro" w:eastAsia="Times New Roman" w:hAnsi="Myriad Pro"/>
                <w:sz w:val="20"/>
                <w:szCs w:val="20"/>
                <w:lang w:eastAsia="ru-RU"/>
              </w:rPr>
            </w:pPr>
            <w:r w:rsidRPr="00F318EF">
              <w:rPr>
                <w:rFonts w:ascii="Myriad Pro" w:eastAsia="Times New Roman" w:hAnsi="Myriad Pro"/>
                <w:sz w:val="20"/>
                <w:szCs w:val="20"/>
                <w:lang w:eastAsia="ru-RU"/>
              </w:rPr>
              <w:t>3,83</w:t>
            </w:r>
          </w:p>
        </w:tc>
        <w:tc>
          <w:tcPr>
            <w:tcW w:w="797" w:type="pct"/>
            <w:tcBorders>
              <w:top w:val="nil"/>
              <w:left w:val="nil"/>
              <w:bottom w:val="single" w:sz="4" w:space="0" w:color="auto"/>
              <w:right w:val="single" w:sz="4" w:space="0" w:color="auto"/>
            </w:tcBorders>
            <w:shd w:val="clear" w:color="000000" w:fill="FFFFFF"/>
            <w:vAlign w:val="center"/>
          </w:tcPr>
          <w:p w14:paraId="3A40BE34" w14:textId="77777777" w:rsidR="00A96577" w:rsidRPr="00F318EF" w:rsidRDefault="00A96577" w:rsidP="00CB5447">
            <w:pPr>
              <w:spacing w:after="0" w:line="240" w:lineRule="auto"/>
              <w:jc w:val="center"/>
              <w:rPr>
                <w:rFonts w:ascii="Myriad Pro" w:eastAsia="Times New Roman" w:hAnsi="Myriad Pro"/>
                <w:sz w:val="20"/>
                <w:szCs w:val="20"/>
                <w:lang w:eastAsia="ru-RU"/>
              </w:rPr>
            </w:pPr>
            <w:r w:rsidRPr="00F318EF">
              <w:rPr>
                <w:rFonts w:ascii="Myriad Pro" w:eastAsia="Times New Roman" w:hAnsi="Myriad Pro"/>
                <w:sz w:val="20"/>
                <w:szCs w:val="20"/>
                <w:lang w:eastAsia="ru-RU"/>
              </w:rPr>
              <w:t>0,00</w:t>
            </w:r>
          </w:p>
        </w:tc>
        <w:tc>
          <w:tcPr>
            <w:tcW w:w="657" w:type="pct"/>
            <w:tcBorders>
              <w:top w:val="nil"/>
              <w:left w:val="nil"/>
              <w:bottom w:val="single" w:sz="4" w:space="0" w:color="auto"/>
              <w:right w:val="single" w:sz="4" w:space="0" w:color="auto"/>
            </w:tcBorders>
            <w:shd w:val="clear" w:color="000000" w:fill="FFFFFF"/>
            <w:vAlign w:val="center"/>
          </w:tcPr>
          <w:p w14:paraId="60CD9A18" w14:textId="77777777" w:rsidR="00A96577" w:rsidRPr="00F318EF" w:rsidRDefault="00A96577" w:rsidP="00CB5447">
            <w:pPr>
              <w:spacing w:after="0" w:line="240" w:lineRule="auto"/>
              <w:jc w:val="center"/>
              <w:rPr>
                <w:rFonts w:ascii="Myriad Pro" w:eastAsia="Times New Roman" w:hAnsi="Myriad Pro"/>
                <w:sz w:val="20"/>
                <w:szCs w:val="20"/>
                <w:lang w:eastAsia="ru-RU"/>
              </w:rPr>
            </w:pPr>
            <w:r w:rsidRPr="00F318EF">
              <w:rPr>
                <w:rFonts w:ascii="Myriad Pro" w:eastAsia="Times New Roman" w:hAnsi="Myriad Pro"/>
                <w:sz w:val="20"/>
                <w:szCs w:val="20"/>
                <w:lang w:eastAsia="ru-RU"/>
              </w:rPr>
              <w:t>-3,83</w:t>
            </w:r>
          </w:p>
        </w:tc>
        <w:tc>
          <w:tcPr>
            <w:tcW w:w="638" w:type="pct"/>
            <w:tcBorders>
              <w:top w:val="nil"/>
              <w:left w:val="nil"/>
              <w:bottom w:val="single" w:sz="4" w:space="0" w:color="auto"/>
              <w:right w:val="single" w:sz="4" w:space="0" w:color="auto"/>
            </w:tcBorders>
            <w:shd w:val="clear" w:color="000000" w:fill="FFFFFF"/>
            <w:vAlign w:val="center"/>
          </w:tcPr>
          <w:p w14:paraId="4A9D83F4" w14:textId="77777777" w:rsidR="00A96577" w:rsidRPr="00F318EF" w:rsidRDefault="00A96577" w:rsidP="00CB5447">
            <w:pPr>
              <w:spacing w:after="0" w:line="240" w:lineRule="auto"/>
              <w:jc w:val="center"/>
              <w:rPr>
                <w:rFonts w:ascii="Myriad Pro" w:eastAsia="Times New Roman" w:hAnsi="Myriad Pro"/>
                <w:sz w:val="20"/>
                <w:szCs w:val="20"/>
                <w:lang w:eastAsia="ru-RU"/>
              </w:rPr>
            </w:pPr>
            <w:r w:rsidRPr="00F318EF">
              <w:rPr>
                <w:rFonts w:ascii="Myriad Pro" w:eastAsia="Times New Roman" w:hAnsi="Myriad Pro"/>
                <w:sz w:val="20"/>
                <w:szCs w:val="20"/>
                <w:lang w:eastAsia="ru-RU"/>
              </w:rPr>
              <w:t>-100%</w:t>
            </w:r>
          </w:p>
        </w:tc>
      </w:tr>
      <w:tr w:rsidR="00A96577" w:rsidRPr="00F318EF" w14:paraId="175BA4DD" w14:textId="77777777">
        <w:trPr>
          <w:trHeight w:val="20"/>
        </w:trPr>
        <w:tc>
          <w:tcPr>
            <w:tcW w:w="2231" w:type="pct"/>
            <w:tcBorders>
              <w:top w:val="nil"/>
              <w:left w:val="single" w:sz="4" w:space="0" w:color="auto"/>
              <w:bottom w:val="single" w:sz="4" w:space="0" w:color="auto"/>
              <w:right w:val="single" w:sz="4" w:space="0" w:color="auto"/>
            </w:tcBorders>
            <w:shd w:val="clear" w:color="auto" w:fill="auto"/>
            <w:vAlign w:val="center"/>
          </w:tcPr>
          <w:p w14:paraId="6D966456" w14:textId="77777777" w:rsidR="00A96577" w:rsidRPr="00F318EF" w:rsidRDefault="00A96577" w:rsidP="00CB5447">
            <w:pPr>
              <w:spacing w:after="0" w:line="240" w:lineRule="auto"/>
              <w:rPr>
                <w:rFonts w:ascii="Myriad Pro" w:eastAsia="Times New Roman" w:hAnsi="Myriad Pro"/>
                <w:sz w:val="20"/>
                <w:szCs w:val="20"/>
                <w:lang w:eastAsia="ru-RU"/>
              </w:rPr>
            </w:pPr>
            <w:r w:rsidRPr="00F318EF">
              <w:rPr>
                <w:rFonts w:ascii="Myriad Pro" w:eastAsia="Times New Roman" w:hAnsi="Myriad Pro"/>
                <w:sz w:val="20"/>
                <w:szCs w:val="20"/>
                <w:lang w:eastAsia="ru-RU"/>
              </w:rPr>
              <w:t>Приобретение полуприцепа  МАЗ-938662 в количестве 3 шт.</w:t>
            </w:r>
          </w:p>
        </w:tc>
        <w:tc>
          <w:tcPr>
            <w:tcW w:w="677" w:type="pct"/>
            <w:tcBorders>
              <w:top w:val="nil"/>
              <w:left w:val="nil"/>
              <w:bottom w:val="single" w:sz="4" w:space="0" w:color="auto"/>
              <w:right w:val="single" w:sz="4" w:space="0" w:color="auto"/>
            </w:tcBorders>
            <w:shd w:val="clear" w:color="000000" w:fill="FFFFFF"/>
            <w:vAlign w:val="center"/>
          </w:tcPr>
          <w:p w14:paraId="3D942F5A" w14:textId="77777777" w:rsidR="00A96577" w:rsidRPr="00F318EF" w:rsidRDefault="00A96577" w:rsidP="00CB5447">
            <w:pPr>
              <w:spacing w:after="0" w:line="240" w:lineRule="auto"/>
              <w:jc w:val="center"/>
              <w:rPr>
                <w:rFonts w:ascii="Myriad Pro" w:eastAsia="Times New Roman" w:hAnsi="Myriad Pro"/>
                <w:sz w:val="20"/>
                <w:szCs w:val="20"/>
                <w:lang w:eastAsia="ru-RU"/>
              </w:rPr>
            </w:pPr>
            <w:r w:rsidRPr="00F318EF">
              <w:rPr>
                <w:rFonts w:ascii="Myriad Pro" w:eastAsia="Times New Roman" w:hAnsi="Myriad Pro"/>
                <w:sz w:val="20"/>
                <w:szCs w:val="20"/>
                <w:lang w:eastAsia="ru-RU"/>
              </w:rPr>
              <w:t>1,14</w:t>
            </w:r>
          </w:p>
        </w:tc>
        <w:tc>
          <w:tcPr>
            <w:tcW w:w="797" w:type="pct"/>
            <w:tcBorders>
              <w:top w:val="nil"/>
              <w:left w:val="nil"/>
              <w:bottom w:val="single" w:sz="4" w:space="0" w:color="auto"/>
              <w:right w:val="single" w:sz="4" w:space="0" w:color="auto"/>
            </w:tcBorders>
            <w:shd w:val="clear" w:color="000000" w:fill="FFFFFF"/>
            <w:vAlign w:val="center"/>
          </w:tcPr>
          <w:p w14:paraId="78E97020" w14:textId="77777777" w:rsidR="00A96577" w:rsidRPr="00F318EF" w:rsidRDefault="00A96577" w:rsidP="00CB5447">
            <w:pPr>
              <w:spacing w:after="0" w:line="240" w:lineRule="auto"/>
              <w:jc w:val="center"/>
              <w:rPr>
                <w:rFonts w:ascii="Myriad Pro" w:eastAsia="Times New Roman" w:hAnsi="Myriad Pro"/>
                <w:sz w:val="20"/>
                <w:szCs w:val="20"/>
                <w:lang w:eastAsia="ru-RU"/>
              </w:rPr>
            </w:pPr>
            <w:r w:rsidRPr="00F318EF">
              <w:rPr>
                <w:rFonts w:ascii="Myriad Pro" w:eastAsia="Times New Roman" w:hAnsi="Myriad Pro"/>
                <w:sz w:val="20"/>
                <w:szCs w:val="20"/>
                <w:lang w:eastAsia="ru-RU"/>
              </w:rPr>
              <w:t>0,85</w:t>
            </w:r>
          </w:p>
        </w:tc>
        <w:tc>
          <w:tcPr>
            <w:tcW w:w="657" w:type="pct"/>
            <w:tcBorders>
              <w:top w:val="nil"/>
              <w:left w:val="nil"/>
              <w:bottom w:val="single" w:sz="4" w:space="0" w:color="auto"/>
              <w:right w:val="single" w:sz="4" w:space="0" w:color="auto"/>
            </w:tcBorders>
            <w:shd w:val="clear" w:color="000000" w:fill="FFFFFF"/>
            <w:vAlign w:val="center"/>
          </w:tcPr>
          <w:p w14:paraId="2E7F7310" w14:textId="77777777" w:rsidR="00A96577" w:rsidRPr="00F318EF" w:rsidRDefault="00A96577" w:rsidP="00CB5447">
            <w:pPr>
              <w:spacing w:after="0" w:line="240" w:lineRule="auto"/>
              <w:jc w:val="center"/>
              <w:rPr>
                <w:rFonts w:ascii="Myriad Pro" w:eastAsia="Times New Roman" w:hAnsi="Myriad Pro"/>
                <w:sz w:val="20"/>
                <w:szCs w:val="20"/>
                <w:lang w:eastAsia="ru-RU"/>
              </w:rPr>
            </w:pPr>
            <w:r w:rsidRPr="00F318EF">
              <w:rPr>
                <w:rFonts w:ascii="Myriad Pro" w:eastAsia="Times New Roman" w:hAnsi="Myriad Pro"/>
                <w:sz w:val="20"/>
                <w:szCs w:val="20"/>
                <w:lang w:eastAsia="ru-RU"/>
              </w:rPr>
              <w:t>-0,29</w:t>
            </w:r>
          </w:p>
        </w:tc>
        <w:tc>
          <w:tcPr>
            <w:tcW w:w="638" w:type="pct"/>
            <w:tcBorders>
              <w:top w:val="nil"/>
              <w:left w:val="nil"/>
              <w:bottom w:val="single" w:sz="4" w:space="0" w:color="auto"/>
              <w:right w:val="single" w:sz="4" w:space="0" w:color="auto"/>
            </w:tcBorders>
            <w:shd w:val="clear" w:color="000000" w:fill="FFFFFF"/>
            <w:vAlign w:val="center"/>
          </w:tcPr>
          <w:p w14:paraId="6A6DF4F7" w14:textId="77777777" w:rsidR="00A96577" w:rsidRPr="00F318EF" w:rsidRDefault="00A96577" w:rsidP="00CB5447">
            <w:pPr>
              <w:spacing w:after="0" w:line="240" w:lineRule="auto"/>
              <w:jc w:val="center"/>
              <w:rPr>
                <w:rFonts w:ascii="Myriad Pro" w:eastAsia="Times New Roman" w:hAnsi="Myriad Pro"/>
                <w:sz w:val="20"/>
                <w:szCs w:val="20"/>
                <w:lang w:eastAsia="ru-RU"/>
              </w:rPr>
            </w:pPr>
            <w:r w:rsidRPr="00F318EF">
              <w:rPr>
                <w:rFonts w:ascii="Myriad Pro" w:eastAsia="Times New Roman" w:hAnsi="Myriad Pro"/>
                <w:sz w:val="20"/>
                <w:szCs w:val="20"/>
                <w:lang w:eastAsia="ru-RU"/>
              </w:rPr>
              <w:t>-25%</w:t>
            </w:r>
          </w:p>
        </w:tc>
      </w:tr>
      <w:tr w:rsidR="00A96577" w:rsidRPr="00F318EF" w14:paraId="691697FE" w14:textId="77777777">
        <w:trPr>
          <w:trHeight w:val="20"/>
        </w:trPr>
        <w:tc>
          <w:tcPr>
            <w:tcW w:w="2231" w:type="pct"/>
            <w:tcBorders>
              <w:top w:val="nil"/>
              <w:left w:val="single" w:sz="4" w:space="0" w:color="auto"/>
              <w:bottom w:val="single" w:sz="4" w:space="0" w:color="auto"/>
              <w:right w:val="single" w:sz="4" w:space="0" w:color="auto"/>
            </w:tcBorders>
            <w:shd w:val="clear" w:color="auto" w:fill="auto"/>
            <w:vAlign w:val="center"/>
          </w:tcPr>
          <w:p w14:paraId="31D072CD" w14:textId="77777777" w:rsidR="00A96577" w:rsidRPr="00F318EF" w:rsidRDefault="00A96577" w:rsidP="00CB5447">
            <w:pPr>
              <w:spacing w:after="0" w:line="240" w:lineRule="auto"/>
              <w:rPr>
                <w:rFonts w:ascii="Myriad Pro" w:eastAsia="Times New Roman" w:hAnsi="Myriad Pro"/>
                <w:sz w:val="20"/>
                <w:szCs w:val="20"/>
                <w:lang w:eastAsia="ru-RU"/>
              </w:rPr>
            </w:pPr>
            <w:r w:rsidRPr="00F318EF">
              <w:rPr>
                <w:rFonts w:ascii="Myriad Pro" w:eastAsia="Times New Roman" w:hAnsi="Myriad Pro"/>
                <w:sz w:val="20"/>
                <w:szCs w:val="20"/>
                <w:lang w:eastAsia="ru-RU"/>
              </w:rPr>
              <w:t>Приобретение полуприцепа МАЗ-975800-2010 в количестве 1 шт.</w:t>
            </w:r>
          </w:p>
        </w:tc>
        <w:tc>
          <w:tcPr>
            <w:tcW w:w="677" w:type="pct"/>
            <w:tcBorders>
              <w:top w:val="nil"/>
              <w:left w:val="nil"/>
              <w:bottom w:val="single" w:sz="4" w:space="0" w:color="auto"/>
              <w:right w:val="single" w:sz="4" w:space="0" w:color="auto"/>
            </w:tcBorders>
            <w:shd w:val="clear" w:color="000000" w:fill="FFFFFF"/>
            <w:vAlign w:val="center"/>
          </w:tcPr>
          <w:p w14:paraId="24D0E503" w14:textId="77777777" w:rsidR="00A96577" w:rsidRPr="00F318EF" w:rsidRDefault="00A96577" w:rsidP="00CB5447">
            <w:pPr>
              <w:spacing w:after="0" w:line="240" w:lineRule="auto"/>
              <w:jc w:val="center"/>
              <w:rPr>
                <w:rFonts w:ascii="Myriad Pro" w:eastAsia="Times New Roman" w:hAnsi="Myriad Pro"/>
                <w:sz w:val="20"/>
                <w:szCs w:val="20"/>
                <w:lang w:eastAsia="ru-RU"/>
              </w:rPr>
            </w:pPr>
            <w:r w:rsidRPr="00F318EF">
              <w:rPr>
                <w:rFonts w:ascii="Myriad Pro" w:eastAsia="Times New Roman" w:hAnsi="Myriad Pro"/>
                <w:sz w:val="20"/>
                <w:szCs w:val="20"/>
                <w:lang w:eastAsia="ru-RU"/>
              </w:rPr>
              <w:t>1,14</w:t>
            </w:r>
          </w:p>
        </w:tc>
        <w:tc>
          <w:tcPr>
            <w:tcW w:w="797" w:type="pct"/>
            <w:tcBorders>
              <w:top w:val="nil"/>
              <w:left w:val="nil"/>
              <w:bottom w:val="single" w:sz="4" w:space="0" w:color="auto"/>
              <w:right w:val="single" w:sz="4" w:space="0" w:color="auto"/>
            </w:tcBorders>
            <w:shd w:val="clear" w:color="000000" w:fill="FFFFFF"/>
            <w:vAlign w:val="center"/>
          </w:tcPr>
          <w:p w14:paraId="7CEE62F4" w14:textId="77777777" w:rsidR="00A96577" w:rsidRPr="00F318EF" w:rsidRDefault="00A96577" w:rsidP="00CB5447">
            <w:pPr>
              <w:spacing w:after="0" w:line="240" w:lineRule="auto"/>
              <w:jc w:val="center"/>
              <w:rPr>
                <w:rFonts w:ascii="Myriad Pro" w:eastAsia="Times New Roman" w:hAnsi="Myriad Pro"/>
                <w:sz w:val="20"/>
                <w:szCs w:val="20"/>
                <w:lang w:eastAsia="ru-RU"/>
              </w:rPr>
            </w:pPr>
            <w:r w:rsidRPr="00F318EF">
              <w:rPr>
                <w:rFonts w:ascii="Myriad Pro" w:eastAsia="Times New Roman" w:hAnsi="Myriad Pro"/>
                <w:sz w:val="20"/>
                <w:szCs w:val="20"/>
                <w:lang w:eastAsia="ru-RU"/>
              </w:rPr>
              <w:t>0,85</w:t>
            </w:r>
          </w:p>
        </w:tc>
        <w:tc>
          <w:tcPr>
            <w:tcW w:w="657" w:type="pct"/>
            <w:tcBorders>
              <w:top w:val="nil"/>
              <w:left w:val="nil"/>
              <w:bottom w:val="single" w:sz="4" w:space="0" w:color="auto"/>
              <w:right w:val="single" w:sz="4" w:space="0" w:color="auto"/>
            </w:tcBorders>
            <w:shd w:val="clear" w:color="000000" w:fill="FFFFFF"/>
            <w:vAlign w:val="center"/>
          </w:tcPr>
          <w:p w14:paraId="605713B0" w14:textId="77777777" w:rsidR="00A96577" w:rsidRPr="00F318EF" w:rsidRDefault="00A96577" w:rsidP="00CB5447">
            <w:pPr>
              <w:spacing w:after="0" w:line="240" w:lineRule="auto"/>
              <w:jc w:val="center"/>
              <w:rPr>
                <w:rFonts w:ascii="Myriad Pro" w:eastAsia="Times New Roman" w:hAnsi="Myriad Pro"/>
                <w:sz w:val="20"/>
                <w:szCs w:val="20"/>
                <w:lang w:eastAsia="ru-RU"/>
              </w:rPr>
            </w:pPr>
            <w:r w:rsidRPr="00F318EF">
              <w:rPr>
                <w:rFonts w:ascii="Myriad Pro" w:eastAsia="Times New Roman" w:hAnsi="Myriad Pro"/>
                <w:sz w:val="20"/>
                <w:szCs w:val="20"/>
                <w:lang w:eastAsia="ru-RU"/>
              </w:rPr>
              <w:t>-0,29</w:t>
            </w:r>
          </w:p>
        </w:tc>
        <w:tc>
          <w:tcPr>
            <w:tcW w:w="638" w:type="pct"/>
            <w:tcBorders>
              <w:top w:val="nil"/>
              <w:left w:val="nil"/>
              <w:bottom w:val="single" w:sz="4" w:space="0" w:color="auto"/>
              <w:right w:val="single" w:sz="4" w:space="0" w:color="auto"/>
            </w:tcBorders>
            <w:shd w:val="clear" w:color="000000" w:fill="FFFFFF"/>
            <w:vAlign w:val="center"/>
          </w:tcPr>
          <w:p w14:paraId="079B3A42" w14:textId="77777777" w:rsidR="00A96577" w:rsidRPr="00F318EF" w:rsidRDefault="00A96577" w:rsidP="00CB5447">
            <w:pPr>
              <w:spacing w:after="0" w:line="240" w:lineRule="auto"/>
              <w:jc w:val="center"/>
              <w:rPr>
                <w:rFonts w:ascii="Myriad Pro" w:eastAsia="Times New Roman" w:hAnsi="Myriad Pro"/>
                <w:sz w:val="20"/>
                <w:szCs w:val="20"/>
                <w:lang w:eastAsia="ru-RU"/>
              </w:rPr>
            </w:pPr>
            <w:r w:rsidRPr="00F318EF">
              <w:rPr>
                <w:rFonts w:ascii="Myriad Pro" w:eastAsia="Times New Roman" w:hAnsi="Myriad Pro"/>
                <w:sz w:val="20"/>
                <w:szCs w:val="20"/>
                <w:lang w:eastAsia="ru-RU"/>
              </w:rPr>
              <w:t>-25%</w:t>
            </w:r>
          </w:p>
        </w:tc>
      </w:tr>
      <w:tr w:rsidR="00A96577" w:rsidRPr="00F318EF" w14:paraId="4C18F096" w14:textId="77777777">
        <w:trPr>
          <w:trHeight w:val="20"/>
        </w:trPr>
        <w:tc>
          <w:tcPr>
            <w:tcW w:w="2231" w:type="pct"/>
            <w:tcBorders>
              <w:top w:val="nil"/>
              <w:left w:val="single" w:sz="4" w:space="0" w:color="auto"/>
              <w:bottom w:val="single" w:sz="4" w:space="0" w:color="auto"/>
              <w:right w:val="single" w:sz="4" w:space="0" w:color="auto"/>
            </w:tcBorders>
            <w:shd w:val="clear" w:color="auto" w:fill="auto"/>
            <w:vAlign w:val="center"/>
          </w:tcPr>
          <w:p w14:paraId="22D1D6F3" w14:textId="77777777" w:rsidR="00A96577" w:rsidRPr="00F318EF" w:rsidRDefault="00A96577" w:rsidP="00CB5447">
            <w:pPr>
              <w:spacing w:after="0" w:line="240" w:lineRule="auto"/>
              <w:rPr>
                <w:rFonts w:ascii="Myriad Pro" w:eastAsia="Times New Roman" w:hAnsi="Myriad Pro"/>
                <w:sz w:val="20"/>
                <w:szCs w:val="20"/>
                <w:lang w:eastAsia="ru-RU"/>
              </w:rPr>
            </w:pPr>
            <w:r w:rsidRPr="00F318EF">
              <w:rPr>
                <w:rFonts w:ascii="Myriad Pro" w:eastAsia="Times New Roman" w:hAnsi="Myriad Pro"/>
                <w:sz w:val="20"/>
                <w:szCs w:val="20"/>
                <w:lang w:eastAsia="ru-RU"/>
              </w:rPr>
              <w:t xml:space="preserve">Приобретение оборудования в рамках программы по организации и внедрению инфраструктуры информационно-технологических систем (ИТ-инфраструктуры) (387 </w:t>
            </w:r>
            <w:proofErr w:type="spellStart"/>
            <w:r w:rsidRPr="00F318EF">
              <w:rPr>
                <w:rFonts w:ascii="Myriad Pro" w:eastAsia="Times New Roman" w:hAnsi="Myriad Pro"/>
                <w:sz w:val="20"/>
                <w:szCs w:val="20"/>
                <w:lang w:eastAsia="ru-RU"/>
              </w:rPr>
              <w:t>шт</w:t>
            </w:r>
            <w:proofErr w:type="spellEnd"/>
            <w:r w:rsidRPr="00F318EF">
              <w:rPr>
                <w:rFonts w:ascii="Myriad Pro" w:eastAsia="Times New Roman" w:hAnsi="Myriad Pro"/>
                <w:sz w:val="20"/>
                <w:szCs w:val="20"/>
                <w:lang w:eastAsia="ru-RU"/>
              </w:rPr>
              <w:t>)</w:t>
            </w:r>
          </w:p>
        </w:tc>
        <w:tc>
          <w:tcPr>
            <w:tcW w:w="677" w:type="pct"/>
            <w:tcBorders>
              <w:top w:val="nil"/>
              <w:left w:val="nil"/>
              <w:bottom w:val="single" w:sz="4" w:space="0" w:color="auto"/>
              <w:right w:val="single" w:sz="4" w:space="0" w:color="auto"/>
            </w:tcBorders>
            <w:shd w:val="clear" w:color="000000" w:fill="FFFFFF"/>
            <w:vAlign w:val="center"/>
          </w:tcPr>
          <w:p w14:paraId="672FDC6D" w14:textId="77777777" w:rsidR="00A96577" w:rsidRPr="00F318EF" w:rsidRDefault="00A96577" w:rsidP="00CB5447">
            <w:pPr>
              <w:spacing w:after="0" w:line="240" w:lineRule="auto"/>
              <w:jc w:val="center"/>
              <w:rPr>
                <w:rFonts w:ascii="Myriad Pro" w:eastAsia="Times New Roman" w:hAnsi="Myriad Pro"/>
                <w:sz w:val="20"/>
                <w:szCs w:val="20"/>
                <w:lang w:eastAsia="ru-RU"/>
              </w:rPr>
            </w:pPr>
            <w:r w:rsidRPr="00F318EF">
              <w:rPr>
                <w:rFonts w:ascii="Myriad Pro" w:eastAsia="Times New Roman" w:hAnsi="Myriad Pro"/>
                <w:sz w:val="20"/>
                <w:szCs w:val="20"/>
                <w:lang w:eastAsia="ru-RU"/>
              </w:rPr>
              <w:t>12,77</w:t>
            </w:r>
          </w:p>
        </w:tc>
        <w:tc>
          <w:tcPr>
            <w:tcW w:w="797" w:type="pct"/>
            <w:tcBorders>
              <w:top w:val="nil"/>
              <w:left w:val="nil"/>
              <w:bottom w:val="single" w:sz="4" w:space="0" w:color="auto"/>
              <w:right w:val="single" w:sz="4" w:space="0" w:color="auto"/>
            </w:tcBorders>
            <w:shd w:val="clear" w:color="000000" w:fill="FFFFFF"/>
            <w:vAlign w:val="center"/>
          </w:tcPr>
          <w:p w14:paraId="32282B9F" w14:textId="77777777" w:rsidR="00A96577" w:rsidRPr="00F318EF" w:rsidRDefault="00A96577" w:rsidP="00CB5447">
            <w:pPr>
              <w:spacing w:after="0" w:line="240" w:lineRule="auto"/>
              <w:jc w:val="center"/>
              <w:rPr>
                <w:rFonts w:ascii="Myriad Pro" w:eastAsia="Times New Roman" w:hAnsi="Myriad Pro"/>
                <w:sz w:val="20"/>
                <w:szCs w:val="20"/>
                <w:lang w:eastAsia="ru-RU"/>
              </w:rPr>
            </w:pPr>
            <w:r w:rsidRPr="00F318EF">
              <w:rPr>
                <w:rFonts w:ascii="Myriad Pro" w:eastAsia="Times New Roman" w:hAnsi="Myriad Pro"/>
                <w:sz w:val="20"/>
                <w:szCs w:val="20"/>
                <w:lang w:eastAsia="ru-RU"/>
              </w:rPr>
              <w:t>11,62</w:t>
            </w:r>
          </w:p>
        </w:tc>
        <w:tc>
          <w:tcPr>
            <w:tcW w:w="657" w:type="pct"/>
            <w:tcBorders>
              <w:top w:val="nil"/>
              <w:left w:val="nil"/>
              <w:bottom w:val="single" w:sz="4" w:space="0" w:color="auto"/>
              <w:right w:val="single" w:sz="4" w:space="0" w:color="auto"/>
            </w:tcBorders>
            <w:shd w:val="clear" w:color="000000" w:fill="FFFFFF"/>
            <w:vAlign w:val="center"/>
          </w:tcPr>
          <w:p w14:paraId="4A1E4D6D" w14:textId="77777777" w:rsidR="00A96577" w:rsidRPr="00F318EF" w:rsidRDefault="00A96577" w:rsidP="00CB5447">
            <w:pPr>
              <w:spacing w:after="0" w:line="240" w:lineRule="auto"/>
              <w:jc w:val="center"/>
              <w:rPr>
                <w:rFonts w:ascii="Myriad Pro" w:eastAsia="Times New Roman" w:hAnsi="Myriad Pro"/>
                <w:sz w:val="20"/>
                <w:szCs w:val="20"/>
                <w:lang w:eastAsia="ru-RU"/>
              </w:rPr>
            </w:pPr>
            <w:r w:rsidRPr="00F318EF">
              <w:rPr>
                <w:rFonts w:ascii="Myriad Pro" w:eastAsia="Times New Roman" w:hAnsi="Myriad Pro"/>
                <w:sz w:val="20"/>
                <w:szCs w:val="20"/>
                <w:lang w:eastAsia="ru-RU"/>
              </w:rPr>
              <w:t>-1,15</w:t>
            </w:r>
          </w:p>
        </w:tc>
        <w:tc>
          <w:tcPr>
            <w:tcW w:w="638" w:type="pct"/>
            <w:tcBorders>
              <w:top w:val="nil"/>
              <w:left w:val="nil"/>
              <w:bottom w:val="single" w:sz="4" w:space="0" w:color="auto"/>
              <w:right w:val="single" w:sz="4" w:space="0" w:color="auto"/>
            </w:tcBorders>
            <w:shd w:val="clear" w:color="000000" w:fill="FFFFFF"/>
            <w:vAlign w:val="center"/>
          </w:tcPr>
          <w:p w14:paraId="078D2033" w14:textId="77777777" w:rsidR="00A96577" w:rsidRPr="00F318EF" w:rsidRDefault="00A96577" w:rsidP="00CB5447">
            <w:pPr>
              <w:spacing w:after="0" w:line="240" w:lineRule="auto"/>
              <w:jc w:val="center"/>
              <w:rPr>
                <w:rFonts w:ascii="Myriad Pro" w:eastAsia="Times New Roman" w:hAnsi="Myriad Pro"/>
                <w:sz w:val="20"/>
                <w:szCs w:val="20"/>
                <w:lang w:eastAsia="ru-RU"/>
              </w:rPr>
            </w:pPr>
            <w:r w:rsidRPr="00F318EF">
              <w:rPr>
                <w:rFonts w:ascii="Myriad Pro" w:eastAsia="Times New Roman" w:hAnsi="Myriad Pro"/>
                <w:sz w:val="20"/>
                <w:szCs w:val="20"/>
                <w:lang w:eastAsia="ru-RU"/>
              </w:rPr>
              <w:t>-9%</w:t>
            </w:r>
          </w:p>
        </w:tc>
      </w:tr>
      <w:tr w:rsidR="00A96577" w:rsidRPr="00F318EF" w14:paraId="6421E259" w14:textId="77777777">
        <w:trPr>
          <w:trHeight w:val="86"/>
        </w:trPr>
        <w:tc>
          <w:tcPr>
            <w:tcW w:w="2231" w:type="pct"/>
            <w:tcBorders>
              <w:top w:val="nil"/>
              <w:left w:val="single" w:sz="4" w:space="0" w:color="auto"/>
              <w:bottom w:val="single" w:sz="4" w:space="0" w:color="auto"/>
              <w:right w:val="single" w:sz="4" w:space="0" w:color="auto"/>
            </w:tcBorders>
            <w:shd w:val="clear" w:color="auto" w:fill="auto"/>
            <w:vAlign w:val="center"/>
          </w:tcPr>
          <w:p w14:paraId="73D27CD6" w14:textId="77777777" w:rsidR="00A96577" w:rsidRPr="00F318EF" w:rsidRDefault="00A96577" w:rsidP="00CB5447">
            <w:pPr>
              <w:spacing w:after="0" w:line="240" w:lineRule="auto"/>
              <w:rPr>
                <w:rFonts w:ascii="Myriad Pro" w:eastAsia="Times New Roman" w:hAnsi="Myriad Pro"/>
                <w:b/>
                <w:bCs/>
                <w:sz w:val="20"/>
                <w:szCs w:val="20"/>
                <w:lang w:eastAsia="ru-RU"/>
              </w:rPr>
            </w:pPr>
            <w:r w:rsidRPr="00F318EF">
              <w:rPr>
                <w:rFonts w:ascii="Myriad Pro" w:eastAsia="Times New Roman" w:hAnsi="Myriad Pro"/>
                <w:b/>
                <w:bCs/>
                <w:sz w:val="20"/>
                <w:szCs w:val="20"/>
                <w:lang w:eastAsia="ru-RU"/>
              </w:rPr>
              <w:t>Итого</w:t>
            </w:r>
          </w:p>
        </w:tc>
        <w:tc>
          <w:tcPr>
            <w:tcW w:w="677" w:type="pct"/>
            <w:tcBorders>
              <w:top w:val="nil"/>
              <w:left w:val="nil"/>
              <w:bottom w:val="single" w:sz="4" w:space="0" w:color="auto"/>
              <w:right w:val="single" w:sz="4" w:space="0" w:color="auto"/>
            </w:tcBorders>
            <w:shd w:val="clear" w:color="000000" w:fill="FFFFFF"/>
            <w:vAlign w:val="center"/>
          </w:tcPr>
          <w:p w14:paraId="6D0C0F7B" w14:textId="77777777" w:rsidR="00A96577" w:rsidRPr="00F318EF" w:rsidRDefault="00A96577" w:rsidP="00CB5447">
            <w:pPr>
              <w:spacing w:after="0" w:line="240" w:lineRule="auto"/>
              <w:jc w:val="center"/>
              <w:rPr>
                <w:rFonts w:ascii="Myriad Pro" w:eastAsia="Times New Roman" w:hAnsi="Myriad Pro"/>
                <w:b/>
                <w:bCs/>
                <w:sz w:val="20"/>
                <w:szCs w:val="20"/>
                <w:lang w:eastAsia="ru-RU"/>
              </w:rPr>
            </w:pPr>
            <w:r w:rsidRPr="00F318EF">
              <w:rPr>
                <w:rFonts w:ascii="Myriad Pro" w:eastAsia="Times New Roman" w:hAnsi="Myriad Pro"/>
                <w:b/>
                <w:bCs/>
                <w:sz w:val="20"/>
                <w:szCs w:val="20"/>
                <w:lang w:eastAsia="ru-RU"/>
              </w:rPr>
              <w:t>288,47</w:t>
            </w:r>
          </w:p>
        </w:tc>
        <w:tc>
          <w:tcPr>
            <w:tcW w:w="797" w:type="pct"/>
            <w:tcBorders>
              <w:top w:val="nil"/>
              <w:left w:val="nil"/>
              <w:bottom w:val="single" w:sz="4" w:space="0" w:color="auto"/>
              <w:right w:val="single" w:sz="4" w:space="0" w:color="auto"/>
            </w:tcBorders>
            <w:shd w:val="clear" w:color="000000" w:fill="FFFFFF"/>
            <w:vAlign w:val="center"/>
          </w:tcPr>
          <w:p w14:paraId="02BAD7B3" w14:textId="77777777" w:rsidR="00A96577" w:rsidRPr="00F318EF" w:rsidRDefault="00A96577" w:rsidP="00CB5447">
            <w:pPr>
              <w:spacing w:after="0" w:line="240" w:lineRule="auto"/>
              <w:jc w:val="center"/>
              <w:rPr>
                <w:rFonts w:ascii="Myriad Pro" w:eastAsia="Times New Roman" w:hAnsi="Myriad Pro"/>
                <w:b/>
                <w:bCs/>
                <w:sz w:val="20"/>
                <w:szCs w:val="20"/>
                <w:lang w:eastAsia="ru-RU"/>
              </w:rPr>
            </w:pPr>
            <w:r w:rsidRPr="00F318EF">
              <w:rPr>
                <w:rFonts w:ascii="Myriad Pro" w:eastAsia="Times New Roman" w:hAnsi="Myriad Pro"/>
                <w:b/>
                <w:bCs/>
                <w:sz w:val="20"/>
                <w:szCs w:val="20"/>
                <w:lang w:eastAsia="ru-RU"/>
              </w:rPr>
              <w:t>161,09</w:t>
            </w:r>
          </w:p>
        </w:tc>
        <w:tc>
          <w:tcPr>
            <w:tcW w:w="657" w:type="pct"/>
            <w:tcBorders>
              <w:top w:val="nil"/>
              <w:left w:val="nil"/>
              <w:bottom w:val="single" w:sz="4" w:space="0" w:color="auto"/>
              <w:right w:val="single" w:sz="4" w:space="0" w:color="auto"/>
            </w:tcBorders>
            <w:shd w:val="clear" w:color="000000" w:fill="FFFFFF"/>
            <w:vAlign w:val="center"/>
          </w:tcPr>
          <w:p w14:paraId="54F1A4CD" w14:textId="77777777" w:rsidR="00A96577" w:rsidRPr="00F318EF" w:rsidRDefault="00A96577" w:rsidP="00CB5447">
            <w:pPr>
              <w:spacing w:after="0" w:line="240" w:lineRule="auto"/>
              <w:jc w:val="center"/>
              <w:rPr>
                <w:rFonts w:ascii="Myriad Pro" w:eastAsia="Times New Roman" w:hAnsi="Myriad Pro"/>
                <w:b/>
                <w:bCs/>
                <w:sz w:val="20"/>
                <w:szCs w:val="20"/>
                <w:lang w:eastAsia="ru-RU"/>
              </w:rPr>
            </w:pPr>
            <w:r w:rsidRPr="00F318EF">
              <w:rPr>
                <w:rFonts w:ascii="Myriad Pro" w:eastAsia="Times New Roman" w:hAnsi="Myriad Pro"/>
                <w:b/>
                <w:bCs/>
                <w:sz w:val="20"/>
                <w:szCs w:val="20"/>
                <w:lang w:eastAsia="ru-RU"/>
              </w:rPr>
              <w:t>-127,39</w:t>
            </w:r>
          </w:p>
        </w:tc>
        <w:tc>
          <w:tcPr>
            <w:tcW w:w="638" w:type="pct"/>
            <w:tcBorders>
              <w:top w:val="nil"/>
              <w:left w:val="nil"/>
              <w:bottom w:val="single" w:sz="4" w:space="0" w:color="auto"/>
              <w:right w:val="single" w:sz="4" w:space="0" w:color="auto"/>
            </w:tcBorders>
            <w:shd w:val="clear" w:color="000000" w:fill="FFFFFF"/>
            <w:vAlign w:val="center"/>
          </w:tcPr>
          <w:p w14:paraId="554C1DD9" w14:textId="77777777" w:rsidR="00A96577" w:rsidRPr="00F318EF" w:rsidRDefault="00A96577" w:rsidP="00CB5447">
            <w:pPr>
              <w:spacing w:after="0" w:line="240" w:lineRule="auto"/>
              <w:jc w:val="center"/>
              <w:rPr>
                <w:rFonts w:ascii="Myriad Pro" w:eastAsia="Times New Roman" w:hAnsi="Myriad Pro"/>
                <w:b/>
                <w:bCs/>
                <w:sz w:val="20"/>
                <w:szCs w:val="20"/>
                <w:lang w:eastAsia="ru-RU"/>
              </w:rPr>
            </w:pPr>
            <w:r w:rsidRPr="00F318EF">
              <w:rPr>
                <w:rFonts w:ascii="Myriad Pro" w:eastAsia="Times New Roman" w:hAnsi="Myriad Pro"/>
                <w:b/>
                <w:bCs/>
                <w:sz w:val="20"/>
                <w:szCs w:val="20"/>
                <w:lang w:eastAsia="ru-RU"/>
              </w:rPr>
              <w:t>-44%</w:t>
            </w:r>
          </w:p>
        </w:tc>
      </w:tr>
    </w:tbl>
    <w:p w14:paraId="02F56C58" w14:textId="77777777" w:rsidR="00CB5447" w:rsidRDefault="00CB5447" w:rsidP="00A96577">
      <w:pPr>
        <w:spacing w:after="0" w:line="360" w:lineRule="auto"/>
        <w:ind w:firstLine="567"/>
        <w:contextualSpacing/>
        <w:jc w:val="both"/>
        <w:rPr>
          <w:rFonts w:ascii="Myriad Pro" w:hAnsi="Myriad Pro"/>
          <w:iCs/>
          <w:sz w:val="26"/>
          <w:szCs w:val="26"/>
        </w:rPr>
      </w:pPr>
    </w:p>
    <w:p w14:paraId="1C4A10B0" w14:textId="77777777" w:rsidR="00A96577" w:rsidRPr="00F318EF" w:rsidRDefault="00A96577" w:rsidP="00A96577">
      <w:pPr>
        <w:spacing w:after="0" w:line="360" w:lineRule="auto"/>
        <w:ind w:firstLine="567"/>
        <w:contextualSpacing/>
        <w:jc w:val="both"/>
        <w:rPr>
          <w:rFonts w:ascii="Myriad Pro" w:hAnsi="Myriad Pro"/>
          <w:iCs/>
          <w:sz w:val="26"/>
          <w:szCs w:val="26"/>
        </w:rPr>
      </w:pPr>
      <w:r w:rsidRPr="00F318EF">
        <w:rPr>
          <w:rFonts w:ascii="Myriad Pro" w:hAnsi="Myriad Pro"/>
          <w:iCs/>
          <w:sz w:val="26"/>
          <w:szCs w:val="26"/>
        </w:rPr>
        <w:t>Регулирование тарифа</w:t>
      </w:r>
      <w:r w:rsidR="00A35A21">
        <w:rPr>
          <w:rFonts w:ascii="Myriad Pro" w:hAnsi="Myriad Pro"/>
          <w:iCs/>
          <w:sz w:val="26"/>
          <w:szCs w:val="26"/>
        </w:rPr>
        <w:t xml:space="preserve"> </w:t>
      </w:r>
      <w:r w:rsidR="004A3D68" w:rsidRPr="00F318EF">
        <w:rPr>
          <w:rFonts w:ascii="Myriad Pro" w:hAnsi="Myriad Pro"/>
          <w:iCs/>
          <w:sz w:val="26"/>
          <w:szCs w:val="26"/>
        </w:rPr>
        <w:t>ПАО </w:t>
      </w:r>
      <w:r w:rsidRPr="00F318EF">
        <w:rPr>
          <w:rFonts w:ascii="Myriad Pro" w:hAnsi="Myriad Pro"/>
          <w:iCs/>
          <w:sz w:val="26"/>
          <w:szCs w:val="26"/>
        </w:rPr>
        <w:t> «МРСК</w:t>
      </w:r>
      <w:r w:rsidR="00A35A21">
        <w:rPr>
          <w:rFonts w:ascii="Myriad Pro" w:hAnsi="Myriad Pro"/>
          <w:iCs/>
          <w:sz w:val="26"/>
          <w:szCs w:val="26"/>
        </w:rPr>
        <w:t xml:space="preserve"> </w:t>
      </w:r>
      <w:r w:rsidRPr="00F318EF">
        <w:rPr>
          <w:rFonts w:ascii="Myriad Pro" w:hAnsi="Myriad Pro"/>
          <w:iCs/>
          <w:sz w:val="26"/>
          <w:szCs w:val="26"/>
        </w:rPr>
        <w:t xml:space="preserve">Северо-Запада» филиала «Вологдаэнерго» на 2017 год осуществлялось с применением метода доходности инвестированного капитала. В связи с этим расчет корректировки, осуществляемой в связи с изменением инвестиционной программы, производится по формуле, приведенной в пункте 42 Методических указаний по регулированию тарифов с применением метода доходности инвестированного капитала, утвержденных приказом ФСТ России от 30.03.2012 </w:t>
      </w:r>
      <w:r w:rsidR="004A3D68" w:rsidRPr="00F318EF">
        <w:rPr>
          <w:rFonts w:ascii="Myriad Pro" w:hAnsi="Myriad Pro"/>
          <w:iCs/>
          <w:sz w:val="26"/>
          <w:szCs w:val="26"/>
        </w:rPr>
        <w:t>N </w:t>
      </w:r>
      <w:r w:rsidRPr="00F318EF">
        <w:rPr>
          <w:rFonts w:ascii="Myriad Pro" w:hAnsi="Myriad Pro"/>
          <w:iCs/>
          <w:sz w:val="26"/>
          <w:szCs w:val="26"/>
        </w:rPr>
        <w:t>228-э:</w:t>
      </w:r>
    </w:p>
    <w:p w14:paraId="606EE390" w14:textId="77777777" w:rsidR="00A96577" w:rsidRPr="00F318EF" w:rsidRDefault="00095615" w:rsidP="00A96577">
      <w:pPr>
        <w:spacing w:after="0" w:line="360" w:lineRule="auto"/>
        <w:ind w:firstLine="567"/>
        <w:contextualSpacing/>
        <w:jc w:val="both"/>
        <w:rPr>
          <w:rFonts w:ascii="Myriad Pro" w:hAnsi="Myriad Pro"/>
          <w:iCs/>
          <w:sz w:val="26"/>
          <w:szCs w:val="26"/>
        </w:rPr>
      </w:pPr>
      <w:r w:rsidRPr="00F318EF">
        <w:rPr>
          <w:rFonts w:ascii="Myriad Pro" w:hAnsi="Myriad Pro"/>
          <w:noProof/>
          <w:sz w:val="26"/>
          <w:szCs w:val="26"/>
          <w:lang w:eastAsia="ru-RU"/>
        </w:rPr>
        <w:lastRenderedPageBreak/>
        <w:drawing>
          <wp:inline distT="0" distB="0" distL="0" distR="0" wp14:anchorId="35B59702" wp14:editId="126EF8BA">
            <wp:extent cx="3361055" cy="473075"/>
            <wp:effectExtent l="0" t="0" r="0" b="3175"/>
            <wp:docPr id="1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361055" cy="473075"/>
                    </a:xfrm>
                    <a:prstGeom prst="rect">
                      <a:avLst/>
                    </a:prstGeom>
                    <a:noFill/>
                    <a:ln>
                      <a:noFill/>
                    </a:ln>
                  </pic:spPr>
                </pic:pic>
              </a:graphicData>
            </a:graphic>
          </wp:inline>
        </w:drawing>
      </w:r>
      <w:r w:rsidR="00A96577" w:rsidRPr="00F318EF">
        <w:rPr>
          <w:rFonts w:ascii="Myriad Pro" w:hAnsi="Myriad Pro"/>
          <w:iCs/>
          <w:sz w:val="26"/>
          <w:szCs w:val="26"/>
        </w:rPr>
        <w:t>, где</w:t>
      </w:r>
    </w:p>
    <w:p w14:paraId="191D01ED" w14:textId="77777777" w:rsidR="00A96577" w:rsidRPr="00F318EF" w:rsidRDefault="00095615" w:rsidP="00A96577">
      <w:pPr>
        <w:spacing w:after="0" w:line="360" w:lineRule="auto"/>
        <w:ind w:firstLine="567"/>
        <w:contextualSpacing/>
        <w:jc w:val="both"/>
        <w:rPr>
          <w:rFonts w:ascii="Myriad Pro" w:hAnsi="Myriad Pro"/>
          <w:iCs/>
          <w:sz w:val="26"/>
          <w:szCs w:val="26"/>
        </w:rPr>
      </w:pPr>
      <w:r w:rsidRPr="00F318EF">
        <w:rPr>
          <w:rFonts w:ascii="Myriad Pro" w:hAnsi="Myriad Pro"/>
          <w:noProof/>
          <w:sz w:val="26"/>
          <w:szCs w:val="26"/>
          <w:lang w:eastAsia="ru-RU"/>
        </w:rPr>
        <w:drawing>
          <wp:inline distT="0" distB="0" distL="0" distR="0" wp14:anchorId="4648B89C" wp14:editId="6EDF059F">
            <wp:extent cx="4828540" cy="272415"/>
            <wp:effectExtent l="0" t="0" r="0" b="0"/>
            <wp:docPr id="14"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828540" cy="272415"/>
                    </a:xfrm>
                    <a:prstGeom prst="rect">
                      <a:avLst/>
                    </a:prstGeom>
                    <a:noFill/>
                    <a:ln>
                      <a:noFill/>
                    </a:ln>
                  </pic:spPr>
                </pic:pic>
              </a:graphicData>
            </a:graphic>
          </wp:inline>
        </w:drawing>
      </w:r>
      <w:r w:rsidR="00A96577" w:rsidRPr="00F318EF">
        <w:rPr>
          <w:rFonts w:ascii="Myriad Pro" w:hAnsi="Myriad Pro"/>
          <w:iCs/>
          <w:sz w:val="26"/>
          <w:szCs w:val="26"/>
        </w:rPr>
        <w:t>,</w:t>
      </w:r>
    </w:p>
    <w:p w14:paraId="08DFA92F" w14:textId="77777777" w:rsidR="00A96577" w:rsidRPr="00F318EF" w:rsidRDefault="00095615" w:rsidP="00A96577">
      <w:pPr>
        <w:spacing w:after="0" w:line="360" w:lineRule="auto"/>
        <w:ind w:firstLine="567"/>
        <w:contextualSpacing/>
        <w:jc w:val="both"/>
        <w:rPr>
          <w:rFonts w:ascii="Myriad Pro" w:hAnsi="Myriad Pro"/>
          <w:iCs/>
          <w:sz w:val="26"/>
          <w:szCs w:val="26"/>
        </w:rPr>
      </w:pPr>
      <w:r w:rsidRPr="00F318EF">
        <w:rPr>
          <w:rFonts w:ascii="Myriad Pro" w:hAnsi="Myriad Pro"/>
          <w:noProof/>
          <w:sz w:val="26"/>
          <w:szCs w:val="26"/>
          <w:lang w:eastAsia="ru-RU"/>
        </w:rPr>
        <w:drawing>
          <wp:inline distT="0" distB="0" distL="0" distR="0" wp14:anchorId="7CE79381" wp14:editId="5B12A7AF">
            <wp:extent cx="448945" cy="296545"/>
            <wp:effectExtent l="0" t="0" r="8255" b="8255"/>
            <wp:docPr id="15"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48945" cy="296545"/>
                    </a:xfrm>
                    <a:prstGeom prst="rect">
                      <a:avLst/>
                    </a:prstGeom>
                    <a:noFill/>
                    <a:ln>
                      <a:noFill/>
                    </a:ln>
                  </pic:spPr>
                </pic:pic>
              </a:graphicData>
            </a:graphic>
          </wp:inline>
        </w:drawing>
      </w:r>
      <w:r w:rsidR="00A96577" w:rsidRPr="00F318EF">
        <w:rPr>
          <w:rFonts w:ascii="Myriad Pro" w:hAnsi="Myriad Pro"/>
          <w:iCs/>
          <w:sz w:val="26"/>
          <w:szCs w:val="26"/>
        </w:rPr>
        <w:t>- объем собственных средств на реализацию инвестиционных программ, предусмотренных в НВВ, установленной на год (i-j);</w:t>
      </w:r>
    </w:p>
    <w:p w14:paraId="076A1983" w14:textId="77777777" w:rsidR="00A96577" w:rsidRPr="00F318EF" w:rsidRDefault="00095615" w:rsidP="00A96577">
      <w:pPr>
        <w:spacing w:after="0" w:line="360" w:lineRule="auto"/>
        <w:ind w:firstLine="567"/>
        <w:contextualSpacing/>
        <w:jc w:val="both"/>
        <w:rPr>
          <w:rFonts w:ascii="Myriad Pro" w:hAnsi="Myriad Pro"/>
          <w:iCs/>
          <w:sz w:val="26"/>
          <w:szCs w:val="26"/>
        </w:rPr>
      </w:pPr>
      <w:r w:rsidRPr="00F318EF">
        <w:rPr>
          <w:rFonts w:ascii="Myriad Pro" w:hAnsi="Myriad Pro"/>
          <w:noProof/>
          <w:sz w:val="26"/>
          <w:szCs w:val="26"/>
          <w:lang w:eastAsia="ru-RU"/>
        </w:rPr>
        <w:drawing>
          <wp:inline distT="0" distB="0" distL="0" distR="0" wp14:anchorId="75B7CD19" wp14:editId="274420D5">
            <wp:extent cx="448945" cy="288925"/>
            <wp:effectExtent l="0" t="0" r="0" b="0"/>
            <wp:docPr id="16"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48945" cy="288925"/>
                    </a:xfrm>
                    <a:prstGeom prst="rect">
                      <a:avLst/>
                    </a:prstGeom>
                    <a:noFill/>
                    <a:ln>
                      <a:noFill/>
                    </a:ln>
                  </pic:spPr>
                </pic:pic>
              </a:graphicData>
            </a:graphic>
          </wp:inline>
        </w:drawing>
      </w:r>
      <w:r w:rsidR="00A96577" w:rsidRPr="00F318EF">
        <w:rPr>
          <w:rFonts w:ascii="Myriad Pro" w:hAnsi="Myriad Pro"/>
          <w:iCs/>
          <w:sz w:val="26"/>
          <w:szCs w:val="26"/>
        </w:rPr>
        <w:t xml:space="preserve"> - плановый размер финансирования инвестиционной программы, представляющей собой совокупность инвестиционных проектов, утвержденной (скорректированной) в установленном порядке на год (i-2) до его начала, за счет собственных средств (выручки от реализации товаров (услуг) по регулируемым ценам (тарифам)) без НДС;</w:t>
      </w:r>
    </w:p>
    <w:p w14:paraId="0C617B3A" w14:textId="77777777" w:rsidR="00A96577" w:rsidRPr="00F318EF" w:rsidRDefault="00095615" w:rsidP="00A96577">
      <w:pPr>
        <w:spacing w:after="0" w:line="360" w:lineRule="auto"/>
        <w:ind w:firstLine="567"/>
        <w:contextualSpacing/>
        <w:jc w:val="both"/>
        <w:rPr>
          <w:rFonts w:ascii="Myriad Pro" w:hAnsi="Myriad Pro"/>
          <w:iCs/>
          <w:sz w:val="26"/>
          <w:szCs w:val="26"/>
        </w:rPr>
      </w:pPr>
      <w:r w:rsidRPr="00F318EF">
        <w:rPr>
          <w:rFonts w:ascii="Myriad Pro" w:hAnsi="Myriad Pro"/>
          <w:noProof/>
          <w:sz w:val="26"/>
          <w:szCs w:val="26"/>
          <w:lang w:eastAsia="ru-RU"/>
        </w:rPr>
        <w:drawing>
          <wp:inline distT="0" distB="0" distL="0" distR="0" wp14:anchorId="7BAC62D1" wp14:editId="1F57EB28">
            <wp:extent cx="465455" cy="296545"/>
            <wp:effectExtent l="0" t="0" r="0" b="8255"/>
            <wp:docPr id="17"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65455" cy="296545"/>
                    </a:xfrm>
                    <a:prstGeom prst="rect">
                      <a:avLst/>
                    </a:prstGeom>
                    <a:noFill/>
                    <a:ln>
                      <a:noFill/>
                    </a:ln>
                  </pic:spPr>
                </pic:pic>
              </a:graphicData>
            </a:graphic>
          </wp:inline>
        </w:drawing>
      </w:r>
      <w:r w:rsidR="00A96577" w:rsidRPr="00F318EF">
        <w:rPr>
          <w:rFonts w:ascii="Myriad Pro" w:hAnsi="Myriad Pro"/>
          <w:iCs/>
          <w:sz w:val="26"/>
          <w:szCs w:val="26"/>
        </w:rPr>
        <w:t xml:space="preserve"> - объем фактического финансирования инвестиционной программы, представляющей собой совокупность инвестиционных проектов, утвержденной (скорректированной) в установленном порядке на год (i-2) до его начала, за счет собственных средств (выручки от реализации товаров (услуг) по регулируемым ценам (тарифам)) без НДС в году (i-j) долгосрочного периода регулирования;</w:t>
      </w:r>
    </w:p>
    <w:p w14:paraId="12C1223C" w14:textId="77777777" w:rsidR="00A96577" w:rsidRPr="00F318EF" w:rsidRDefault="00095615" w:rsidP="00A96577">
      <w:pPr>
        <w:spacing w:after="0" w:line="360" w:lineRule="auto"/>
        <w:ind w:firstLine="567"/>
        <w:contextualSpacing/>
        <w:jc w:val="both"/>
        <w:rPr>
          <w:rFonts w:ascii="Myriad Pro" w:hAnsi="Myriad Pro"/>
          <w:iCs/>
          <w:sz w:val="26"/>
          <w:szCs w:val="26"/>
        </w:rPr>
      </w:pPr>
      <w:r w:rsidRPr="00F318EF">
        <w:rPr>
          <w:rFonts w:ascii="Myriad Pro" w:hAnsi="Myriad Pro"/>
          <w:noProof/>
          <w:sz w:val="26"/>
          <w:szCs w:val="26"/>
          <w:lang w:eastAsia="ru-RU"/>
        </w:rPr>
        <w:drawing>
          <wp:inline distT="0" distB="0" distL="0" distR="0" wp14:anchorId="0AE5217F" wp14:editId="1342AEF3">
            <wp:extent cx="922655" cy="337185"/>
            <wp:effectExtent l="0" t="0" r="0" b="5715"/>
            <wp:docPr id="18"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922655" cy="337185"/>
                    </a:xfrm>
                    <a:prstGeom prst="rect">
                      <a:avLst/>
                    </a:prstGeom>
                    <a:noFill/>
                    <a:ln>
                      <a:noFill/>
                    </a:ln>
                  </pic:spPr>
                </pic:pic>
              </a:graphicData>
            </a:graphic>
          </wp:inline>
        </w:drawing>
      </w:r>
      <w:r w:rsidR="00A96577" w:rsidRPr="00F318EF">
        <w:rPr>
          <w:rFonts w:ascii="Myriad Pro" w:hAnsi="Myriad Pro"/>
          <w:iCs/>
          <w:sz w:val="26"/>
          <w:szCs w:val="26"/>
        </w:rPr>
        <w:t xml:space="preserve"> - учтенная при расчете тарифов на (i-1) год корректировка необходимой валовой выручки на (i-2)-й год долгосрочного периода регулирования, осуществленная в связи с изменением (неисполнением) инвестиционной программы за истекший период на (i-2)-го года по результатам 9 месяцев;</w:t>
      </w:r>
    </w:p>
    <w:p w14:paraId="164B1A30" w14:textId="77777777" w:rsidR="00A96577" w:rsidRPr="00F318EF" w:rsidRDefault="00095615" w:rsidP="00A96577">
      <w:pPr>
        <w:spacing w:after="0" w:line="360" w:lineRule="auto"/>
        <w:ind w:firstLine="567"/>
        <w:contextualSpacing/>
        <w:jc w:val="both"/>
        <w:rPr>
          <w:rFonts w:ascii="Myriad Pro" w:hAnsi="Myriad Pro"/>
          <w:iCs/>
          <w:sz w:val="26"/>
          <w:szCs w:val="26"/>
        </w:rPr>
      </w:pPr>
      <w:r w:rsidRPr="00F318EF">
        <w:rPr>
          <w:rFonts w:ascii="Myriad Pro" w:hAnsi="Myriad Pro"/>
          <w:noProof/>
          <w:sz w:val="26"/>
          <w:szCs w:val="26"/>
          <w:lang w:eastAsia="ru-RU"/>
        </w:rPr>
        <w:drawing>
          <wp:inline distT="0" distB="0" distL="0" distR="0" wp14:anchorId="003E6165" wp14:editId="742B0D3F">
            <wp:extent cx="457200" cy="337185"/>
            <wp:effectExtent l="0" t="0" r="0" b="5715"/>
            <wp:docPr id="19"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57200" cy="337185"/>
                    </a:xfrm>
                    <a:prstGeom prst="rect">
                      <a:avLst/>
                    </a:prstGeom>
                    <a:noFill/>
                    <a:ln>
                      <a:noFill/>
                    </a:ln>
                  </pic:spPr>
                </pic:pic>
              </a:graphicData>
            </a:graphic>
          </wp:inline>
        </w:drawing>
      </w:r>
      <w:r w:rsidR="00A96577" w:rsidRPr="00F318EF">
        <w:rPr>
          <w:rFonts w:ascii="Myriad Pro" w:hAnsi="Myriad Pro"/>
          <w:iCs/>
          <w:sz w:val="26"/>
          <w:szCs w:val="26"/>
        </w:rPr>
        <w:t xml:space="preserve"> - величина возврата инвестированного капитала, учитываемого при расчете долгосрочных тарифов на услуги по передаче в году i-j долгосрочного периода регулирования;</w:t>
      </w:r>
    </w:p>
    <w:p w14:paraId="5A38545D" w14:textId="77777777" w:rsidR="00A96577" w:rsidRPr="00F318EF" w:rsidRDefault="00095615" w:rsidP="00A96577">
      <w:pPr>
        <w:spacing w:after="0" w:line="360" w:lineRule="auto"/>
        <w:ind w:firstLine="567"/>
        <w:contextualSpacing/>
        <w:jc w:val="both"/>
        <w:rPr>
          <w:rFonts w:ascii="Myriad Pro" w:hAnsi="Myriad Pro"/>
          <w:iCs/>
          <w:sz w:val="26"/>
          <w:szCs w:val="26"/>
        </w:rPr>
      </w:pPr>
      <w:r w:rsidRPr="00F318EF">
        <w:rPr>
          <w:rFonts w:ascii="Myriad Pro" w:hAnsi="Myriad Pro"/>
          <w:noProof/>
          <w:sz w:val="26"/>
          <w:szCs w:val="26"/>
          <w:lang w:eastAsia="ru-RU"/>
        </w:rPr>
        <w:drawing>
          <wp:inline distT="0" distB="0" distL="0" distR="0" wp14:anchorId="32A81483" wp14:editId="7527B9BB">
            <wp:extent cx="497205" cy="337185"/>
            <wp:effectExtent l="0" t="0" r="0" b="5715"/>
            <wp:docPr id="20"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97205" cy="337185"/>
                    </a:xfrm>
                    <a:prstGeom prst="rect">
                      <a:avLst/>
                    </a:prstGeom>
                    <a:noFill/>
                    <a:ln>
                      <a:noFill/>
                    </a:ln>
                  </pic:spPr>
                </pic:pic>
              </a:graphicData>
            </a:graphic>
          </wp:inline>
        </w:drawing>
      </w:r>
      <w:r w:rsidR="00A96577" w:rsidRPr="00F318EF">
        <w:rPr>
          <w:rFonts w:ascii="Myriad Pro" w:hAnsi="Myriad Pro"/>
          <w:iCs/>
          <w:sz w:val="26"/>
          <w:szCs w:val="26"/>
        </w:rPr>
        <w:t xml:space="preserve"> - величина дохода на инвестированный капитал, учитываемая при расчете долгосрочных тарифов на услуги по передаче в году i-j долгосрочного периода регулирования;</w:t>
      </w:r>
    </w:p>
    <w:p w14:paraId="3E096514" w14:textId="77777777" w:rsidR="00A96577" w:rsidRPr="00F318EF" w:rsidRDefault="00095615" w:rsidP="00A96577">
      <w:pPr>
        <w:spacing w:after="0" w:line="360" w:lineRule="auto"/>
        <w:ind w:firstLine="567"/>
        <w:contextualSpacing/>
        <w:jc w:val="both"/>
        <w:rPr>
          <w:rFonts w:ascii="Myriad Pro" w:hAnsi="Myriad Pro"/>
          <w:iCs/>
          <w:sz w:val="26"/>
          <w:szCs w:val="26"/>
        </w:rPr>
      </w:pPr>
      <w:r w:rsidRPr="00F318EF">
        <w:rPr>
          <w:rFonts w:ascii="Myriad Pro" w:hAnsi="Myriad Pro"/>
          <w:noProof/>
          <w:sz w:val="26"/>
          <w:szCs w:val="26"/>
          <w:lang w:eastAsia="ru-RU"/>
        </w:rPr>
        <w:lastRenderedPageBreak/>
        <w:drawing>
          <wp:inline distT="0" distB="0" distL="0" distR="0" wp14:anchorId="100D3A77" wp14:editId="6688A0B3">
            <wp:extent cx="1427480" cy="313055"/>
            <wp:effectExtent l="0" t="0" r="1270" b="0"/>
            <wp:docPr id="21"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427480" cy="313055"/>
                    </a:xfrm>
                    <a:prstGeom prst="rect">
                      <a:avLst/>
                    </a:prstGeom>
                    <a:noFill/>
                    <a:ln>
                      <a:noFill/>
                    </a:ln>
                  </pic:spPr>
                </pic:pic>
              </a:graphicData>
            </a:graphic>
          </wp:inline>
        </w:drawing>
      </w:r>
      <w:r w:rsidR="00A96577" w:rsidRPr="00F318EF">
        <w:rPr>
          <w:rFonts w:ascii="Myriad Pro" w:hAnsi="Myriad Pro"/>
          <w:iCs/>
          <w:sz w:val="26"/>
          <w:szCs w:val="26"/>
        </w:rPr>
        <w:t xml:space="preserve"> - величина изменения необходимой валовой выручки, определяемого на год i-j, производимого в целях сглаживания тарифов;</w:t>
      </w:r>
    </w:p>
    <w:p w14:paraId="09777C52" w14:textId="77777777" w:rsidR="00A96577" w:rsidRPr="00F318EF" w:rsidRDefault="00A96577" w:rsidP="00A96577">
      <w:pPr>
        <w:spacing w:after="0" w:line="360" w:lineRule="auto"/>
        <w:ind w:firstLine="567"/>
        <w:contextualSpacing/>
        <w:jc w:val="both"/>
        <w:rPr>
          <w:rFonts w:ascii="Myriad Pro" w:hAnsi="Myriad Pro"/>
          <w:iCs/>
          <w:sz w:val="26"/>
          <w:szCs w:val="26"/>
        </w:rPr>
      </w:pPr>
      <w:proofErr w:type="spellStart"/>
      <w:r w:rsidRPr="00F318EF">
        <w:rPr>
          <w:rFonts w:ascii="Myriad Pro" w:hAnsi="Myriad Pro"/>
          <w:iCs/>
          <w:sz w:val="26"/>
          <w:szCs w:val="26"/>
        </w:rPr>
        <w:t>Крi</w:t>
      </w:r>
      <w:proofErr w:type="spellEnd"/>
      <w:r w:rsidRPr="00F318EF">
        <w:rPr>
          <w:rFonts w:ascii="Myriad Pro" w:hAnsi="Myriad Pro"/>
          <w:iCs/>
          <w:sz w:val="26"/>
          <w:szCs w:val="26"/>
        </w:rPr>
        <w:t>-j - величина фактической стоимости (процентов) заемных средств, привлеченных для осуществления регулируемой деятельности, в году i-j;</w:t>
      </w:r>
    </w:p>
    <w:p w14:paraId="47E91747" w14:textId="77777777" w:rsidR="00A96577" w:rsidRPr="00F318EF" w:rsidRDefault="00095615" w:rsidP="00A96577">
      <w:pPr>
        <w:spacing w:after="0" w:line="360" w:lineRule="auto"/>
        <w:ind w:firstLine="567"/>
        <w:contextualSpacing/>
        <w:jc w:val="both"/>
        <w:rPr>
          <w:rFonts w:ascii="Myriad Pro" w:hAnsi="Myriad Pro"/>
          <w:iCs/>
          <w:sz w:val="26"/>
          <w:szCs w:val="26"/>
        </w:rPr>
      </w:pPr>
      <w:r w:rsidRPr="00F318EF">
        <w:rPr>
          <w:rFonts w:ascii="Myriad Pro" w:hAnsi="Myriad Pro"/>
          <w:noProof/>
          <w:sz w:val="26"/>
          <w:szCs w:val="26"/>
          <w:lang w:eastAsia="ru-RU"/>
        </w:rPr>
        <w:drawing>
          <wp:inline distT="0" distB="0" distL="0" distR="0" wp14:anchorId="2289D915" wp14:editId="1D59BD3E">
            <wp:extent cx="465455" cy="264795"/>
            <wp:effectExtent l="0" t="0" r="0" b="1905"/>
            <wp:docPr id="22"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65455" cy="264795"/>
                    </a:xfrm>
                    <a:prstGeom prst="rect">
                      <a:avLst/>
                    </a:prstGeom>
                    <a:noFill/>
                    <a:ln>
                      <a:noFill/>
                    </a:ln>
                  </pic:spPr>
                </pic:pic>
              </a:graphicData>
            </a:graphic>
          </wp:inline>
        </w:drawing>
      </w:r>
      <w:r w:rsidR="00A96577" w:rsidRPr="00F318EF">
        <w:rPr>
          <w:rFonts w:ascii="Myriad Pro" w:hAnsi="Myriad Pro"/>
          <w:iCs/>
          <w:sz w:val="26"/>
          <w:szCs w:val="26"/>
        </w:rPr>
        <w:t xml:space="preserve"> - выпадающие доходы сетевой организации от присоединения энергопринимающих устройств максимальной мощностью, не превышающей 15 кВт включительно (с учетом ранее присоединенной в данной точке присоединения мощности), энергопринимающих устройств максимальной мощностью до 150 кВт включительно (с учетом ранее присоединенных в данной точке присоединения энергопринимающих устройств), не включаемые в плату за технологическое присоединение, связанные с компенсацией расходов на строительство объектов электросетевого хозяйства, определяемые регулирующими органами в соответствии с </w:t>
      </w:r>
      <w:hyperlink r:id="rId35" w:history="1">
        <w:r w:rsidR="00A96577" w:rsidRPr="00F318EF">
          <w:rPr>
            <w:rFonts w:ascii="Myriad Pro" w:hAnsi="Myriad Pro"/>
            <w:iCs/>
            <w:sz w:val="26"/>
            <w:szCs w:val="26"/>
          </w:rPr>
          <w:t>пунктом 87</w:t>
        </w:r>
      </w:hyperlink>
      <w:r w:rsidR="00A96577" w:rsidRPr="00F318EF">
        <w:rPr>
          <w:rFonts w:ascii="Myriad Pro" w:hAnsi="Myriad Pro"/>
          <w:iCs/>
          <w:sz w:val="26"/>
          <w:szCs w:val="26"/>
        </w:rPr>
        <w:t xml:space="preserve"> Основ ценообразования в году i-j;</w:t>
      </w:r>
    </w:p>
    <w:p w14:paraId="542ECF31" w14:textId="77777777" w:rsidR="00A96577" w:rsidRPr="00F318EF" w:rsidRDefault="00095615" w:rsidP="00A96577">
      <w:pPr>
        <w:spacing w:after="0" w:line="360" w:lineRule="auto"/>
        <w:ind w:firstLine="567"/>
        <w:contextualSpacing/>
        <w:jc w:val="both"/>
        <w:rPr>
          <w:rFonts w:ascii="Myriad Pro" w:hAnsi="Myriad Pro"/>
          <w:iCs/>
          <w:sz w:val="26"/>
          <w:szCs w:val="26"/>
        </w:rPr>
      </w:pPr>
      <w:r w:rsidRPr="00F318EF">
        <w:rPr>
          <w:rFonts w:ascii="Myriad Pro" w:hAnsi="Myriad Pro"/>
          <w:noProof/>
          <w:sz w:val="26"/>
          <w:szCs w:val="26"/>
          <w:lang w:eastAsia="ru-RU"/>
        </w:rPr>
        <w:drawing>
          <wp:inline distT="0" distB="0" distL="0" distR="0" wp14:anchorId="16BDB95C" wp14:editId="077CBCFE">
            <wp:extent cx="537210" cy="264795"/>
            <wp:effectExtent l="0" t="0" r="0" b="1905"/>
            <wp:docPr id="23"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37210" cy="264795"/>
                    </a:xfrm>
                    <a:prstGeom prst="rect">
                      <a:avLst/>
                    </a:prstGeom>
                    <a:noFill/>
                    <a:ln>
                      <a:noFill/>
                    </a:ln>
                  </pic:spPr>
                </pic:pic>
              </a:graphicData>
            </a:graphic>
          </wp:inline>
        </w:drawing>
      </w:r>
      <w:r w:rsidR="00A96577" w:rsidRPr="00F318EF">
        <w:rPr>
          <w:rFonts w:ascii="Myriad Pro" w:hAnsi="Myriad Pro"/>
          <w:iCs/>
          <w:sz w:val="26"/>
          <w:szCs w:val="26"/>
        </w:rPr>
        <w:t xml:space="preserve"> - величина фактических расходов из прибыли (в том числе направленных на погашение кредитов) в году i-j, признанных регулирующим органом экономически обоснованными.</w:t>
      </w:r>
    </w:p>
    <w:p w14:paraId="22CF60D2" w14:textId="77777777" w:rsidR="00A96577" w:rsidRPr="00F318EF" w:rsidRDefault="00A96577" w:rsidP="00A96577">
      <w:pPr>
        <w:spacing w:after="0" w:line="360" w:lineRule="auto"/>
        <w:ind w:firstLine="567"/>
        <w:contextualSpacing/>
        <w:jc w:val="both"/>
        <w:rPr>
          <w:rFonts w:ascii="Myriad Pro" w:hAnsi="Myriad Pro"/>
          <w:iCs/>
          <w:sz w:val="26"/>
          <w:szCs w:val="26"/>
        </w:rPr>
      </w:pPr>
      <w:r w:rsidRPr="00F318EF">
        <w:rPr>
          <w:rFonts w:ascii="Myriad Pro" w:hAnsi="Myriad Pro"/>
          <w:iCs/>
          <w:sz w:val="26"/>
          <w:szCs w:val="26"/>
        </w:rPr>
        <w:t xml:space="preserve">На основе отчетных данных о реализации инвестиционной программы за 2017 год и с учетом требований действующего законодательства Исполнителем определено отклонение фактического объема финансирования инвестиционной программы с учетом </w:t>
      </w:r>
      <w:proofErr w:type="spellStart"/>
      <w:r w:rsidRPr="00F318EF">
        <w:rPr>
          <w:rFonts w:ascii="Myriad Pro" w:hAnsi="Myriad Pro"/>
          <w:iCs/>
          <w:sz w:val="26"/>
          <w:szCs w:val="26"/>
        </w:rPr>
        <w:t>пообъектного</w:t>
      </w:r>
      <w:proofErr w:type="spellEnd"/>
      <w:r w:rsidRPr="00F318EF">
        <w:rPr>
          <w:rFonts w:ascii="Myriad Pro" w:hAnsi="Myriad Pro"/>
          <w:iCs/>
          <w:sz w:val="26"/>
          <w:szCs w:val="26"/>
        </w:rPr>
        <w:t xml:space="preserve"> анализа исполнения от фактического объема финансирования в целом инвестиционной программы, представляющей собой совокупность инвестиционных проектов, утвержденной (скорректированной) в установленном порядке на 2017 год до его начала, за счет собственных средств (выручки от реализации товаров (услуг) по регулируемым ценам (тарифам)). Величина параметров, участвующих в расчете величины корректировки необходимой валовой выручки по результатам исполнения (неисполнения) инвестиционной программы за 2017 год согласно формуле пункта 42 Методических указаний </w:t>
      </w:r>
      <w:r w:rsidR="004A3D68" w:rsidRPr="00F318EF">
        <w:rPr>
          <w:rFonts w:ascii="Myriad Pro" w:hAnsi="Myriad Pro"/>
          <w:iCs/>
          <w:sz w:val="26"/>
          <w:szCs w:val="26"/>
        </w:rPr>
        <w:t>N </w:t>
      </w:r>
      <w:r w:rsidRPr="00F318EF">
        <w:rPr>
          <w:rFonts w:ascii="Myriad Pro" w:hAnsi="Myriad Pro"/>
          <w:iCs/>
          <w:sz w:val="26"/>
          <w:szCs w:val="26"/>
        </w:rPr>
        <w:t>228-э, приведена ниже.</w:t>
      </w:r>
    </w:p>
    <w:p w14:paraId="08C21FD9" w14:textId="77777777" w:rsidR="0024409D" w:rsidRPr="00F318EF" w:rsidRDefault="0024409D" w:rsidP="00A96577">
      <w:pPr>
        <w:spacing w:after="0" w:line="360" w:lineRule="auto"/>
        <w:ind w:firstLine="567"/>
        <w:contextualSpacing/>
        <w:jc w:val="both"/>
        <w:rPr>
          <w:rFonts w:ascii="Myriad Pro" w:eastAsia="Times New Roman" w:hAnsi="Myriad Pro" w:cs="Myriad Pro"/>
          <w:sz w:val="26"/>
          <w:szCs w:val="26"/>
          <w:lang w:eastAsia="ru-RU"/>
        </w:rPr>
      </w:pPr>
      <w:r w:rsidRPr="00F318EF">
        <w:rPr>
          <w:rFonts w:ascii="Myriad Pro" w:hAnsi="Myriad Pro"/>
          <w:iCs/>
          <w:sz w:val="26"/>
          <w:szCs w:val="26"/>
        </w:rPr>
        <w:lastRenderedPageBreak/>
        <w:t xml:space="preserve">Исполнителем обнаружено несоответствие показателей, учтенных филиалом </w:t>
      </w:r>
      <w:r w:rsidR="004A3D68" w:rsidRPr="00F318EF">
        <w:rPr>
          <w:rFonts w:ascii="Myriad Pro" w:hAnsi="Myriad Pro"/>
          <w:iCs/>
          <w:sz w:val="26"/>
          <w:szCs w:val="26"/>
        </w:rPr>
        <w:t>ПАО </w:t>
      </w:r>
      <w:r w:rsidR="001828A6" w:rsidRPr="00F318EF">
        <w:rPr>
          <w:rFonts w:ascii="Myriad Pro" w:hAnsi="Myriad Pro"/>
          <w:iCs/>
          <w:sz w:val="26"/>
          <w:szCs w:val="26"/>
        </w:rPr>
        <w:t>«МРСК Северо-Запада» - «Вологдаэнерго»</w:t>
      </w:r>
      <w:r w:rsidRPr="00F318EF">
        <w:rPr>
          <w:rFonts w:ascii="Myriad Pro" w:hAnsi="Myriad Pro"/>
          <w:iCs/>
          <w:sz w:val="26"/>
          <w:szCs w:val="26"/>
        </w:rPr>
        <w:t xml:space="preserve"> в расчете по корректировке НВВ, отчетным данным и значениям утвержденной инвестиционной программы. В расчете Исполнителя указано освоение инвестиционной программы за 2017 год за счет средств, полученных от оказания услуг, реализации товаров по регулируемым государством ценам (тарифам), которые подтверждены отчетными формами, представленными Филиалом.</w:t>
      </w:r>
    </w:p>
    <w:p w14:paraId="1A4C8D38" w14:textId="77777777" w:rsidR="00A96577" w:rsidRPr="00F318EF" w:rsidRDefault="00A96577" w:rsidP="0024409D">
      <w:pPr>
        <w:autoSpaceDE w:val="0"/>
        <w:autoSpaceDN w:val="0"/>
        <w:adjustRightInd w:val="0"/>
        <w:spacing w:after="0" w:line="360" w:lineRule="auto"/>
        <w:ind w:firstLine="709"/>
        <w:jc w:val="both"/>
        <w:rPr>
          <w:rFonts w:ascii="Myriad Pro" w:eastAsia="Times New Roman" w:hAnsi="Myriad Pro" w:cs="Myriad Pro"/>
          <w:sz w:val="26"/>
          <w:szCs w:val="26"/>
          <w:lang w:eastAsia="ru-RU"/>
        </w:rPr>
        <w:sectPr w:rsidR="00A96577" w:rsidRPr="00F318EF" w:rsidSect="00DE33B2">
          <w:footerReference w:type="default" r:id="rId37"/>
          <w:pgSz w:w="11906" w:h="16838"/>
          <w:pgMar w:top="1134" w:right="851" w:bottom="1134" w:left="1701" w:header="709" w:footer="709" w:gutter="0"/>
          <w:cols w:space="708"/>
          <w:docGrid w:linePitch="360"/>
        </w:sectPr>
      </w:pPr>
    </w:p>
    <w:tbl>
      <w:tblPr>
        <w:tblW w:w="15078" w:type="dxa"/>
        <w:jc w:val="center"/>
        <w:tblLayout w:type="fixed"/>
        <w:tblLook w:val="04A0" w:firstRow="1" w:lastRow="0" w:firstColumn="1" w:lastColumn="0" w:noHBand="0" w:noVBand="1"/>
      </w:tblPr>
      <w:tblGrid>
        <w:gridCol w:w="505"/>
        <w:gridCol w:w="7455"/>
        <w:gridCol w:w="1332"/>
        <w:gridCol w:w="1628"/>
        <w:gridCol w:w="1480"/>
        <w:gridCol w:w="1372"/>
        <w:gridCol w:w="1306"/>
      </w:tblGrid>
      <w:tr w:rsidR="001828A6" w:rsidRPr="00F318EF" w14:paraId="35015A29" w14:textId="77777777" w:rsidTr="00F318EF">
        <w:trPr>
          <w:trHeight w:val="304"/>
          <w:tblHeader/>
          <w:jc w:val="center"/>
        </w:trPr>
        <w:tc>
          <w:tcPr>
            <w:tcW w:w="50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4F6228" w:fill="auto"/>
            <w:vAlign w:val="center"/>
          </w:tcPr>
          <w:p w14:paraId="05D25877" w14:textId="77777777" w:rsidR="009C0BDB" w:rsidRPr="00F318EF" w:rsidRDefault="004A3D68" w:rsidP="00647D2E">
            <w:pPr>
              <w:spacing w:after="0" w:line="240" w:lineRule="auto"/>
              <w:jc w:val="center"/>
              <w:rPr>
                <w:rFonts w:ascii="Myriad Pro" w:hAnsi="Myriad Pro"/>
                <w:b/>
                <w:iCs/>
                <w:color w:val="FFFFFF"/>
                <w:sz w:val="18"/>
                <w:szCs w:val="18"/>
              </w:rPr>
            </w:pPr>
            <w:r w:rsidRPr="00F318EF">
              <w:rPr>
                <w:rFonts w:ascii="Myriad Pro" w:hAnsi="Myriad Pro"/>
                <w:b/>
                <w:iCs/>
                <w:color w:val="FFFFFF"/>
                <w:sz w:val="18"/>
                <w:szCs w:val="18"/>
              </w:rPr>
              <w:lastRenderedPageBreak/>
              <w:t>№ </w:t>
            </w:r>
            <w:r w:rsidR="009C0BDB" w:rsidRPr="00F318EF">
              <w:rPr>
                <w:rFonts w:ascii="Myriad Pro" w:hAnsi="Myriad Pro"/>
                <w:b/>
                <w:iCs/>
                <w:color w:val="FFFFFF"/>
                <w:sz w:val="18"/>
                <w:szCs w:val="18"/>
              </w:rPr>
              <w:t>п/п</w:t>
            </w:r>
          </w:p>
        </w:tc>
        <w:tc>
          <w:tcPr>
            <w:tcW w:w="745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4F6228" w:fill="auto"/>
            <w:vAlign w:val="center"/>
          </w:tcPr>
          <w:p w14:paraId="71988CC4" w14:textId="77777777" w:rsidR="009C0BDB" w:rsidRPr="00F318EF" w:rsidRDefault="009C0BDB" w:rsidP="00647D2E">
            <w:pPr>
              <w:spacing w:after="0" w:line="240" w:lineRule="auto"/>
              <w:jc w:val="center"/>
              <w:rPr>
                <w:rFonts w:ascii="Myriad Pro" w:hAnsi="Myriad Pro"/>
                <w:b/>
                <w:iCs/>
                <w:color w:val="FFFFFF"/>
                <w:sz w:val="18"/>
                <w:szCs w:val="18"/>
              </w:rPr>
            </w:pPr>
            <w:r w:rsidRPr="00F318EF">
              <w:rPr>
                <w:rFonts w:ascii="Myriad Pro" w:hAnsi="Myriad Pro"/>
                <w:b/>
                <w:iCs/>
                <w:color w:val="FFFFFF"/>
                <w:sz w:val="18"/>
                <w:szCs w:val="18"/>
              </w:rPr>
              <w:t>Наименование группы объектов</w:t>
            </w:r>
          </w:p>
        </w:tc>
        <w:tc>
          <w:tcPr>
            <w:tcW w:w="133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4F6228" w:fill="auto"/>
            <w:vAlign w:val="center"/>
          </w:tcPr>
          <w:p w14:paraId="045D3C9C" w14:textId="77777777" w:rsidR="009C0BDB" w:rsidRPr="00F318EF" w:rsidRDefault="009C0BDB" w:rsidP="00647D2E">
            <w:pPr>
              <w:spacing w:after="0" w:line="240" w:lineRule="auto"/>
              <w:jc w:val="center"/>
              <w:rPr>
                <w:rFonts w:ascii="Myriad Pro" w:hAnsi="Myriad Pro"/>
                <w:b/>
                <w:iCs/>
                <w:color w:val="FFFFFF"/>
                <w:sz w:val="18"/>
                <w:szCs w:val="18"/>
              </w:rPr>
            </w:pPr>
            <w:r w:rsidRPr="00F318EF">
              <w:rPr>
                <w:rFonts w:ascii="Myriad Pro" w:hAnsi="Myriad Pro"/>
                <w:b/>
                <w:iCs/>
                <w:color w:val="FFFFFF"/>
                <w:sz w:val="18"/>
                <w:szCs w:val="18"/>
              </w:rPr>
              <w:t>Обозначение</w:t>
            </w:r>
          </w:p>
        </w:tc>
        <w:tc>
          <w:tcPr>
            <w:tcW w:w="162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4F6228" w:fill="auto"/>
            <w:vAlign w:val="center"/>
          </w:tcPr>
          <w:p w14:paraId="07EAD476" w14:textId="77777777" w:rsidR="009C0BDB" w:rsidRPr="00F318EF" w:rsidRDefault="009C0BDB" w:rsidP="00647D2E">
            <w:pPr>
              <w:spacing w:after="0" w:line="240" w:lineRule="auto"/>
              <w:jc w:val="center"/>
              <w:rPr>
                <w:rFonts w:ascii="Myriad Pro" w:hAnsi="Myriad Pro"/>
                <w:b/>
                <w:iCs/>
                <w:color w:val="FFFFFF"/>
                <w:sz w:val="18"/>
                <w:szCs w:val="18"/>
              </w:rPr>
            </w:pPr>
            <w:r w:rsidRPr="00F318EF">
              <w:rPr>
                <w:rFonts w:ascii="Myriad Pro" w:hAnsi="Myriad Pro"/>
                <w:b/>
                <w:iCs/>
                <w:color w:val="FFFFFF"/>
                <w:sz w:val="18"/>
                <w:szCs w:val="18"/>
              </w:rPr>
              <w:t xml:space="preserve"> Финансирование, тыс. руб. без НДС </w:t>
            </w:r>
          </w:p>
        </w:tc>
        <w:tc>
          <w:tcPr>
            <w:tcW w:w="148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4F6228" w:fill="auto"/>
            <w:vAlign w:val="center"/>
          </w:tcPr>
          <w:p w14:paraId="56E577A6" w14:textId="77777777" w:rsidR="009C0BDB" w:rsidRPr="00F318EF" w:rsidRDefault="009C0BDB" w:rsidP="00647D2E">
            <w:pPr>
              <w:spacing w:after="0" w:line="240" w:lineRule="auto"/>
              <w:jc w:val="center"/>
              <w:rPr>
                <w:rFonts w:ascii="Myriad Pro" w:hAnsi="Myriad Pro"/>
                <w:b/>
                <w:iCs/>
                <w:color w:val="FFFFFF"/>
                <w:sz w:val="18"/>
                <w:szCs w:val="18"/>
              </w:rPr>
            </w:pPr>
            <w:r w:rsidRPr="00F318EF">
              <w:rPr>
                <w:rFonts w:ascii="Myriad Pro" w:hAnsi="Myriad Pro"/>
                <w:b/>
                <w:iCs/>
                <w:color w:val="FFFFFF"/>
                <w:sz w:val="18"/>
                <w:szCs w:val="18"/>
              </w:rPr>
              <w:t xml:space="preserve"> Объем планового финансирования, тыс. руб. с НДС </w:t>
            </w:r>
          </w:p>
        </w:tc>
        <w:tc>
          <w:tcPr>
            <w:tcW w:w="13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4F6228" w:fill="auto"/>
            <w:vAlign w:val="center"/>
          </w:tcPr>
          <w:p w14:paraId="3C2C11C4" w14:textId="77777777" w:rsidR="009C0BDB" w:rsidRPr="00F318EF" w:rsidRDefault="009C0BDB" w:rsidP="00647D2E">
            <w:pPr>
              <w:spacing w:after="0" w:line="240" w:lineRule="auto"/>
              <w:jc w:val="center"/>
              <w:rPr>
                <w:rFonts w:ascii="Myriad Pro" w:hAnsi="Myriad Pro"/>
                <w:b/>
                <w:iCs/>
                <w:color w:val="FFFFFF"/>
                <w:sz w:val="18"/>
                <w:szCs w:val="18"/>
              </w:rPr>
            </w:pPr>
            <w:r w:rsidRPr="00F318EF">
              <w:rPr>
                <w:rFonts w:ascii="Myriad Pro" w:hAnsi="Myriad Pro"/>
                <w:b/>
                <w:iCs/>
                <w:color w:val="FFFFFF"/>
                <w:sz w:val="18"/>
                <w:szCs w:val="18"/>
              </w:rPr>
              <w:t xml:space="preserve"> Объем фактического финансирования, тыс. руб. без НДС </w:t>
            </w:r>
          </w:p>
        </w:tc>
        <w:tc>
          <w:tcPr>
            <w:tcW w:w="1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4F6228" w:fill="auto"/>
            <w:vAlign w:val="center"/>
          </w:tcPr>
          <w:p w14:paraId="01B26CB7" w14:textId="77777777" w:rsidR="009C0BDB" w:rsidRPr="00F318EF" w:rsidRDefault="009C0BDB" w:rsidP="00647D2E">
            <w:pPr>
              <w:spacing w:after="0" w:line="240" w:lineRule="auto"/>
              <w:jc w:val="center"/>
              <w:rPr>
                <w:rFonts w:ascii="Myriad Pro" w:hAnsi="Myriad Pro"/>
                <w:b/>
                <w:iCs/>
                <w:color w:val="FFFFFF"/>
                <w:sz w:val="18"/>
                <w:szCs w:val="18"/>
              </w:rPr>
            </w:pPr>
            <w:r w:rsidRPr="00F318EF">
              <w:rPr>
                <w:rFonts w:ascii="Myriad Pro" w:hAnsi="Myriad Pro"/>
                <w:b/>
                <w:iCs/>
                <w:color w:val="FFFFFF"/>
                <w:sz w:val="18"/>
                <w:szCs w:val="18"/>
              </w:rPr>
              <w:t xml:space="preserve"> Отклонение фактических показателей от плановых, тыс. руб. </w:t>
            </w:r>
          </w:p>
        </w:tc>
      </w:tr>
      <w:tr w:rsidR="001828A6" w:rsidRPr="00F318EF" w14:paraId="55CCDC52" w14:textId="77777777" w:rsidTr="00F318EF">
        <w:trPr>
          <w:trHeight w:val="283"/>
          <w:jc w:val="center"/>
        </w:trPr>
        <w:tc>
          <w:tcPr>
            <w:tcW w:w="505" w:type="dxa"/>
            <w:tcBorders>
              <w:top w:val="single" w:sz="4" w:space="0" w:color="FFFFFF" w:themeColor="background1"/>
              <w:left w:val="single" w:sz="4" w:space="0" w:color="auto"/>
              <w:bottom w:val="single" w:sz="4" w:space="0" w:color="auto"/>
              <w:right w:val="single" w:sz="4" w:space="0" w:color="auto"/>
            </w:tcBorders>
            <w:shd w:val="clear" w:color="auto" w:fill="auto"/>
            <w:vAlign w:val="center"/>
          </w:tcPr>
          <w:p w14:paraId="0FEC9AC9" w14:textId="77777777" w:rsidR="009C0BDB" w:rsidRPr="00F318EF" w:rsidRDefault="009C0BDB" w:rsidP="00647D2E">
            <w:pPr>
              <w:spacing w:after="0" w:line="240" w:lineRule="auto"/>
              <w:jc w:val="center"/>
              <w:rPr>
                <w:rFonts w:ascii="Myriad Pro" w:hAnsi="Myriad Pro"/>
                <w:iCs/>
                <w:sz w:val="18"/>
                <w:szCs w:val="18"/>
              </w:rPr>
            </w:pPr>
            <w:r w:rsidRPr="00F318EF">
              <w:rPr>
                <w:rFonts w:ascii="Myriad Pro" w:hAnsi="Myriad Pro"/>
                <w:iCs/>
                <w:sz w:val="18"/>
                <w:szCs w:val="18"/>
              </w:rPr>
              <w:t>1</w:t>
            </w:r>
          </w:p>
        </w:tc>
        <w:tc>
          <w:tcPr>
            <w:tcW w:w="7455" w:type="dxa"/>
            <w:tcBorders>
              <w:top w:val="single" w:sz="4" w:space="0" w:color="FFFFFF" w:themeColor="background1"/>
              <w:left w:val="nil"/>
              <w:bottom w:val="single" w:sz="4" w:space="0" w:color="auto"/>
              <w:right w:val="single" w:sz="4" w:space="0" w:color="auto"/>
            </w:tcBorders>
            <w:shd w:val="clear" w:color="auto" w:fill="auto"/>
            <w:vAlign w:val="center"/>
          </w:tcPr>
          <w:p w14:paraId="02FACADE" w14:textId="77777777" w:rsidR="009C0BDB" w:rsidRPr="00F318EF" w:rsidRDefault="009C0BDB" w:rsidP="00647D2E">
            <w:pPr>
              <w:spacing w:after="0" w:line="240" w:lineRule="auto"/>
              <w:jc w:val="both"/>
              <w:rPr>
                <w:rFonts w:ascii="Myriad Pro" w:hAnsi="Myriad Pro"/>
                <w:iCs/>
                <w:sz w:val="18"/>
                <w:szCs w:val="18"/>
              </w:rPr>
            </w:pPr>
            <w:r w:rsidRPr="00F318EF">
              <w:rPr>
                <w:rFonts w:ascii="Myriad Pro" w:hAnsi="Myriad Pro"/>
                <w:iCs/>
                <w:sz w:val="18"/>
                <w:szCs w:val="18"/>
              </w:rPr>
              <w:t>Расчетная величина собственных средств регулируемой организации для финансирования инвестиционной программы, учтенная при установлении тарифов в 2015 году</w:t>
            </w:r>
          </w:p>
        </w:tc>
        <w:tc>
          <w:tcPr>
            <w:tcW w:w="1332" w:type="dxa"/>
            <w:tcBorders>
              <w:top w:val="single" w:sz="4" w:space="0" w:color="FFFFFF" w:themeColor="background1"/>
              <w:left w:val="nil"/>
              <w:bottom w:val="single" w:sz="4" w:space="0" w:color="auto"/>
              <w:right w:val="single" w:sz="4" w:space="0" w:color="auto"/>
            </w:tcBorders>
            <w:shd w:val="clear" w:color="auto" w:fill="auto"/>
          </w:tcPr>
          <w:p w14:paraId="6A4562D0" w14:textId="77777777" w:rsidR="009C0BDB" w:rsidRPr="00F318EF" w:rsidRDefault="00095615" w:rsidP="00647D2E">
            <w:pPr>
              <w:spacing w:after="0" w:line="240" w:lineRule="auto"/>
              <w:rPr>
                <w:rFonts w:ascii="Myriad Pro" w:hAnsi="Myriad Pro"/>
                <w:iCs/>
                <w:sz w:val="18"/>
                <w:szCs w:val="18"/>
              </w:rPr>
            </w:pPr>
            <w:r w:rsidRPr="00F318EF">
              <w:rPr>
                <w:rFonts w:ascii="Myriad Pro" w:hAnsi="Myriad Pro"/>
                <w:noProof/>
                <w:sz w:val="18"/>
                <w:szCs w:val="18"/>
                <w:lang w:eastAsia="ru-RU"/>
              </w:rPr>
              <w:drawing>
                <wp:inline distT="0" distB="0" distL="0" distR="0" wp14:anchorId="576B0316" wp14:editId="3F624047">
                  <wp:extent cx="417195" cy="272415"/>
                  <wp:effectExtent l="0" t="0" r="1905" b="0"/>
                  <wp:docPr id="24"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17195" cy="272415"/>
                          </a:xfrm>
                          <a:prstGeom prst="rect">
                            <a:avLst/>
                          </a:prstGeom>
                          <a:noFill/>
                          <a:ln>
                            <a:noFill/>
                          </a:ln>
                        </pic:spPr>
                      </pic:pic>
                    </a:graphicData>
                  </a:graphic>
                </wp:inline>
              </w:drawing>
            </w:r>
          </w:p>
        </w:tc>
        <w:tc>
          <w:tcPr>
            <w:tcW w:w="1628" w:type="dxa"/>
            <w:tcBorders>
              <w:top w:val="single" w:sz="4" w:space="0" w:color="FFFFFF" w:themeColor="background1"/>
              <w:left w:val="nil"/>
              <w:bottom w:val="single" w:sz="4" w:space="0" w:color="auto"/>
              <w:right w:val="single" w:sz="4" w:space="0" w:color="auto"/>
            </w:tcBorders>
            <w:shd w:val="clear" w:color="auto" w:fill="auto"/>
            <w:vAlign w:val="center"/>
          </w:tcPr>
          <w:p w14:paraId="02ECC04D" w14:textId="77777777" w:rsidR="009C0BDB" w:rsidRPr="00F318EF" w:rsidRDefault="009C0BDB" w:rsidP="001828A6">
            <w:pPr>
              <w:spacing w:after="0" w:line="240" w:lineRule="auto"/>
              <w:jc w:val="center"/>
              <w:rPr>
                <w:rFonts w:ascii="Myriad Pro" w:hAnsi="Myriad Pro"/>
                <w:iCs/>
                <w:sz w:val="18"/>
                <w:szCs w:val="18"/>
              </w:rPr>
            </w:pPr>
            <w:r w:rsidRPr="00F318EF">
              <w:rPr>
                <w:rFonts w:ascii="Myriad Pro" w:hAnsi="Myriad Pro"/>
                <w:iCs/>
                <w:sz w:val="18"/>
                <w:szCs w:val="18"/>
              </w:rPr>
              <w:t>1 703 053,80</w:t>
            </w:r>
          </w:p>
        </w:tc>
        <w:tc>
          <w:tcPr>
            <w:tcW w:w="1480" w:type="dxa"/>
            <w:tcBorders>
              <w:top w:val="single" w:sz="4" w:space="0" w:color="FFFFFF" w:themeColor="background1"/>
              <w:left w:val="nil"/>
              <w:bottom w:val="single" w:sz="4" w:space="0" w:color="auto"/>
              <w:right w:val="single" w:sz="4" w:space="0" w:color="auto"/>
            </w:tcBorders>
            <w:shd w:val="clear" w:color="auto" w:fill="auto"/>
            <w:vAlign w:val="center"/>
          </w:tcPr>
          <w:p w14:paraId="4F9A0251" w14:textId="77777777" w:rsidR="009C0BDB" w:rsidRPr="00F318EF" w:rsidRDefault="009C0BDB" w:rsidP="001828A6">
            <w:pPr>
              <w:spacing w:after="0" w:line="240" w:lineRule="auto"/>
              <w:jc w:val="center"/>
              <w:rPr>
                <w:rFonts w:ascii="Myriad Pro" w:hAnsi="Myriad Pro"/>
                <w:iCs/>
                <w:sz w:val="18"/>
                <w:szCs w:val="18"/>
              </w:rPr>
            </w:pPr>
          </w:p>
        </w:tc>
        <w:tc>
          <w:tcPr>
            <w:tcW w:w="1372" w:type="dxa"/>
            <w:tcBorders>
              <w:top w:val="single" w:sz="4" w:space="0" w:color="FFFFFF" w:themeColor="background1"/>
              <w:left w:val="nil"/>
              <w:bottom w:val="single" w:sz="4" w:space="0" w:color="auto"/>
              <w:right w:val="single" w:sz="4" w:space="0" w:color="auto"/>
            </w:tcBorders>
            <w:shd w:val="clear" w:color="auto" w:fill="auto"/>
            <w:vAlign w:val="center"/>
          </w:tcPr>
          <w:p w14:paraId="6257CE0B" w14:textId="77777777" w:rsidR="009C0BDB" w:rsidRPr="00F318EF" w:rsidRDefault="009C0BDB" w:rsidP="001828A6">
            <w:pPr>
              <w:spacing w:after="0" w:line="240" w:lineRule="auto"/>
              <w:jc w:val="center"/>
              <w:rPr>
                <w:rFonts w:ascii="Myriad Pro" w:hAnsi="Myriad Pro"/>
                <w:iCs/>
                <w:sz w:val="18"/>
                <w:szCs w:val="18"/>
              </w:rPr>
            </w:pPr>
          </w:p>
        </w:tc>
        <w:tc>
          <w:tcPr>
            <w:tcW w:w="1306" w:type="dxa"/>
            <w:tcBorders>
              <w:top w:val="single" w:sz="4" w:space="0" w:color="FFFFFF" w:themeColor="background1"/>
              <w:left w:val="nil"/>
              <w:bottom w:val="single" w:sz="4" w:space="0" w:color="auto"/>
              <w:right w:val="single" w:sz="4" w:space="0" w:color="auto"/>
            </w:tcBorders>
            <w:shd w:val="clear" w:color="auto" w:fill="auto"/>
            <w:vAlign w:val="center"/>
          </w:tcPr>
          <w:p w14:paraId="5D886D10" w14:textId="77777777" w:rsidR="009C0BDB" w:rsidRPr="00F318EF" w:rsidRDefault="009C0BDB" w:rsidP="001828A6">
            <w:pPr>
              <w:spacing w:after="0" w:line="240" w:lineRule="auto"/>
              <w:jc w:val="center"/>
              <w:rPr>
                <w:rFonts w:ascii="Myriad Pro" w:hAnsi="Myriad Pro"/>
                <w:iCs/>
                <w:sz w:val="18"/>
                <w:szCs w:val="18"/>
              </w:rPr>
            </w:pPr>
          </w:p>
        </w:tc>
      </w:tr>
      <w:tr w:rsidR="001828A6" w:rsidRPr="00F318EF" w14:paraId="7623C0E9" w14:textId="77777777" w:rsidTr="00F318EF">
        <w:trPr>
          <w:trHeight w:val="433"/>
          <w:jc w:val="center"/>
        </w:trPr>
        <w:tc>
          <w:tcPr>
            <w:tcW w:w="505" w:type="dxa"/>
            <w:tcBorders>
              <w:top w:val="nil"/>
              <w:left w:val="single" w:sz="4" w:space="0" w:color="auto"/>
              <w:bottom w:val="single" w:sz="4" w:space="0" w:color="auto"/>
              <w:right w:val="single" w:sz="4" w:space="0" w:color="auto"/>
            </w:tcBorders>
            <w:shd w:val="clear" w:color="auto" w:fill="auto"/>
            <w:vAlign w:val="center"/>
          </w:tcPr>
          <w:p w14:paraId="2F2D2A01" w14:textId="77777777" w:rsidR="009C0BDB" w:rsidRPr="00F318EF" w:rsidRDefault="009C0BDB" w:rsidP="00647D2E">
            <w:pPr>
              <w:spacing w:after="0" w:line="240" w:lineRule="auto"/>
              <w:jc w:val="center"/>
              <w:rPr>
                <w:rFonts w:ascii="Myriad Pro" w:hAnsi="Myriad Pro"/>
                <w:iCs/>
                <w:sz w:val="18"/>
                <w:szCs w:val="18"/>
              </w:rPr>
            </w:pPr>
            <w:r w:rsidRPr="00F318EF">
              <w:rPr>
                <w:rFonts w:ascii="Myriad Pro" w:hAnsi="Myriad Pro"/>
                <w:iCs/>
                <w:sz w:val="18"/>
                <w:szCs w:val="18"/>
              </w:rPr>
              <w:t>2</w:t>
            </w:r>
          </w:p>
        </w:tc>
        <w:tc>
          <w:tcPr>
            <w:tcW w:w="7455" w:type="dxa"/>
            <w:tcBorders>
              <w:top w:val="nil"/>
              <w:left w:val="nil"/>
              <w:bottom w:val="single" w:sz="4" w:space="0" w:color="auto"/>
              <w:right w:val="single" w:sz="4" w:space="0" w:color="auto"/>
            </w:tcBorders>
            <w:shd w:val="clear" w:color="auto" w:fill="auto"/>
            <w:vAlign w:val="center"/>
          </w:tcPr>
          <w:p w14:paraId="72B137A2" w14:textId="77777777" w:rsidR="009C0BDB" w:rsidRPr="00F318EF" w:rsidRDefault="009C0BDB" w:rsidP="00647D2E">
            <w:pPr>
              <w:spacing w:after="0" w:line="240" w:lineRule="auto"/>
              <w:jc w:val="both"/>
              <w:rPr>
                <w:rFonts w:ascii="Myriad Pro" w:hAnsi="Myriad Pro"/>
                <w:iCs/>
                <w:sz w:val="18"/>
                <w:szCs w:val="18"/>
              </w:rPr>
            </w:pPr>
            <w:r w:rsidRPr="00F318EF">
              <w:rPr>
                <w:rFonts w:ascii="Myriad Pro" w:hAnsi="Myriad Pro"/>
                <w:iCs/>
                <w:sz w:val="18"/>
                <w:szCs w:val="18"/>
              </w:rPr>
              <w:t>Плановый размер финансирования инвестиционной программы, представляющей собой совокупность инвестиционных проектов, утвержденной (скорректированной) в установленном порядке на 2015 год до его начала, за счет собственных средств (выручки от реализации товаров (услуг) по регулируемым ценам (тарифам))</w:t>
            </w:r>
          </w:p>
        </w:tc>
        <w:tc>
          <w:tcPr>
            <w:tcW w:w="1332" w:type="dxa"/>
            <w:tcBorders>
              <w:top w:val="nil"/>
              <w:left w:val="nil"/>
              <w:bottom w:val="single" w:sz="4" w:space="0" w:color="auto"/>
              <w:right w:val="single" w:sz="4" w:space="0" w:color="auto"/>
            </w:tcBorders>
            <w:shd w:val="clear" w:color="auto" w:fill="auto"/>
          </w:tcPr>
          <w:p w14:paraId="13B048CD" w14:textId="77777777" w:rsidR="009C0BDB" w:rsidRPr="00F318EF" w:rsidRDefault="00095615" w:rsidP="00647D2E">
            <w:pPr>
              <w:spacing w:after="0" w:line="240" w:lineRule="auto"/>
              <w:rPr>
                <w:rFonts w:ascii="Myriad Pro" w:hAnsi="Myriad Pro"/>
                <w:iCs/>
                <w:sz w:val="18"/>
                <w:szCs w:val="18"/>
              </w:rPr>
            </w:pPr>
            <w:r w:rsidRPr="00F318EF">
              <w:rPr>
                <w:rFonts w:ascii="Myriad Pro" w:hAnsi="Myriad Pro"/>
                <w:iCs/>
                <w:noProof/>
                <w:sz w:val="18"/>
                <w:szCs w:val="18"/>
                <w:lang w:eastAsia="ru-RU"/>
              </w:rPr>
              <w:drawing>
                <wp:anchor distT="0" distB="0" distL="114300" distR="114300" simplePos="0" relativeHeight="251691008" behindDoc="0" locked="0" layoutInCell="1" allowOverlap="1" wp14:anchorId="3748C31A" wp14:editId="7D719814">
                  <wp:simplePos x="0" y="0"/>
                  <wp:positionH relativeFrom="column">
                    <wp:posOffset>53975</wp:posOffset>
                  </wp:positionH>
                  <wp:positionV relativeFrom="paragraph">
                    <wp:posOffset>200025</wp:posOffset>
                  </wp:positionV>
                  <wp:extent cx="504825" cy="257175"/>
                  <wp:effectExtent l="0" t="0" r="9525" b="9525"/>
                  <wp:wrapNone/>
                  <wp:docPr id="180" name="Рисунок 19" descr="base_1_287253_327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9" descr="base_1_287253_32797"/>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04825" cy="25717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628" w:type="dxa"/>
            <w:tcBorders>
              <w:top w:val="nil"/>
              <w:left w:val="nil"/>
              <w:bottom w:val="single" w:sz="4" w:space="0" w:color="auto"/>
              <w:right w:val="single" w:sz="4" w:space="0" w:color="auto"/>
            </w:tcBorders>
            <w:shd w:val="clear" w:color="auto" w:fill="auto"/>
            <w:vAlign w:val="center"/>
          </w:tcPr>
          <w:p w14:paraId="6CE59931" w14:textId="77777777" w:rsidR="009C0BDB" w:rsidRPr="00F318EF" w:rsidRDefault="009C0BDB" w:rsidP="001828A6">
            <w:pPr>
              <w:spacing w:after="0" w:line="240" w:lineRule="auto"/>
              <w:jc w:val="center"/>
              <w:rPr>
                <w:rFonts w:ascii="Myriad Pro" w:hAnsi="Myriad Pro"/>
                <w:iCs/>
                <w:sz w:val="18"/>
                <w:szCs w:val="18"/>
              </w:rPr>
            </w:pPr>
          </w:p>
        </w:tc>
        <w:tc>
          <w:tcPr>
            <w:tcW w:w="1480" w:type="dxa"/>
            <w:tcBorders>
              <w:top w:val="nil"/>
              <w:left w:val="nil"/>
              <w:bottom w:val="single" w:sz="4" w:space="0" w:color="auto"/>
              <w:right w:val="single" w:sz="4" w:space="0" w:color="auto"/>
            </w:tcBorders>
            <w:shd w:val="clear" w:color="auto" w:fill="auto"/>
            <w:vAlign w:val="center"/>
          </w:tcPr>
          <w:p w14:paraId="3F32D9E6" w14:textId="77777777" w:rsidR="009C0BDB" w:rsidRPr="00F318EF" w:rsidRDefault="009C0BDB" w:rsidP="001828A6">
            <w:pPr>
              <w:spacing w:after="0" w:line="240" w:lineRule="auto"/>
              <w:jc w:val="center"/>
              <w:rPr>
                <w:rFonts w:ascii="Myriad Pro" w:hAnsi="Myriad Pro"/>
                <w:iCs/>
                <w:sz w:val="18"/>
                <w:szCs w:val="18"/>
              </w:rPr>
            </w:pPr>
            <w:r w:rsidRPr="00F318EF">
              <w:rPr>
                <w:rFonts w:ascii="Myriad Pro" w:hAnsi="Myriad Pro"/>
                <w:iCs/>
                <w:sz w:val="18"/>
                <w:szCs w:val="18"/>
              </w:rPr>
              <w:t>741 073,29</w:t>
            </w:r>
          </w:p>
        </w:tc>
        <w:tc>
          <w:tcPr>
            <w:tcW w:w="1372" w:type="dxa"/>
            <w:tcBorders>
              <w:top w:val="nil"/>
              <w:left w:val="nil"/>
              <w:bottom w:val="single" w:sz="4" w:space="0" w:color="auto"/>
              <w:right w:val="single" w:sz="4" w:space="0" w:color="auto"/>
            </w:tcBorders>
            <w:shd w:val="clear" w:color="auto" w:fill="auto"/>
            <w:vAlign w:val="center"/>
          </w:tcPr>
          <w:p w14:paraId="1CDE1204" w14:textId="77777777" w:rsidR="009C0BDB" w:rsidRPr="00F318EF" w:rsidRDefault="009C0BDB" w:rsidP="001828A6">
            <w:pPr>
              <w:spacing w:after="0" w:line="240" w:lineRule="auto"/>
              <w:jc w:val="center"/>
              <w:rPr>
                <w:rFonts w:ascii="Myriad Pro" w:hAnsi="Myriad Pro"/>
                <w:iCs/>
                <w:sz w:val="18"/>
                <w:szCs w:val="18"/>
              </w:rPr>
            </w:pPr>
          </w:p>
        </w:tc>
        <w:tc>
          <w:tcPr>
            <w:tcW w:w="1306" w:type="dxa"/>
            <w:tcBorders>
              <w:top w:val="nil"/>
              <w:left w:val="nil"/>
              <w:bottom w:val="single" w:sz="4" w:space="0" w:color="auto"/>
              <w:right w:val="single" w:sz="4" w:space="0" w:color="auto"/>
            </w:tcBorders>
            <w:shd w:val="clear" w:color="auto" w:fill="auto"/>
            <w:vAlign w:val="center"/>
          </w:tcPr>
          <w:p w14:paraId="0E65E58B" w14:textId="77777777" w:rsidR="009C0BDB" w:rsidRPr="00F318EF" w:rsidRDefault="009C0BDB" w:rsidP="001828A6">
            <w:pPr>
              <w:spacing w:after="0" w:line="240" w:lineRule="auto"/>
              <w:jc w:val="center"/>
              <w:rPr>
                <w:rFonts w:ascii="Myriad Pro" w:hAnsi="Myriad Pro"/>
                <w:iCs/>
                <w:sz w:val="18"/>
                <w:szCs w:val="18"/>
              </w:rPr>
            </w:pPr>
          </w:p>
        </w:tc>
      </w:tr>
      <w:tr w:rsidR="001828A6" w:rsidRPr="00F318EF" w14:paraId="77DE0654" w14:textId="77777777" w:rsidTr="00F318EF">
        <w:trPr>
          <w:trHeight w:val="393"/>
          <w:jc w:val="center"/>
        </w:trPr>
        <w:tc>
          <w:tcPr>
            <w:tcW w:w="505" w:type="dxa"/>
            <w:tcBorders>
              <w:top w:val="nil"/>
              <w:left w:val="single" w:sz="4" w:space="0" w:color="auto"/>
              <w:bottom w:val="single" w:sz="4" w:space="0" w:color="auto"/>
              <w:right w:val="single" w:sz="4" w:space="0" w:color="auto"/>
            </w:tcBorders>
            <w:shd w:val="clear" w:color="auto" w:fill="auto"/>
            <w:vAlign w:val="center"/>
          </w:tcPr>
          <w:p w14:paraId="54ACAC6B" w14:textId="77777777" w:rsidR="009C0BDB" w:rsidRPr="00F318EF" w:rsidRDefault="009C0BDB" w:rsidP="00647D2E">
            <w:pPr>
              <w:spacing w:after="0" w:line="240" w:lineRule="auto"/>
              <w:jc w:val="center"/>
              <w:rPr>
                <w:rFonts w:ascii="Myriad Pro" w:hAnsi="Myriad Pro"/>
                <w:iCs/>
                <w:sz w:val="18"/>
                <w:szCs w:val="18"/>
              </w:rPr>
            </w:pPr>
            <w:r w:rsidRPr="00F318EF">
              <w:rPr>
                <w:rFonts w:ascii="Myriad Pro" w:hAnsi="Myriad Pro"/>
                <w:iCs/>
                <w:sz w:val="18"/>
                <w:szCs w:val="18"/>
              </w:rPr>
              <w:t>3</w:t>
            </w:r>
          </w:p>
        </w:tc>
        <w:tc>
          <w:tcPr>
            <w:tcW w:w="7455" w:type="dxa"/>
            <w:tcBorders>
              <w:top w:val="nil"/>
              <w:left w:val="nil"/>
              <w:bottom w:val="single" w:sz="4" w:space="0" w:color="auto"/>
              <w:right w:val="single" w:sz="4" w:space="0" w:color="auto"/>
            </w:tcBorders>
            <w:shd w:val="clear" w:color="auto" w:fill="auto"/>
            <w:vAlign w:val="center"/>
          </w:tcPr>
          <w:p w14:paraId="7F5F75C9" w14:textId="77777777" w:rsidR="009C0BDB" w:rsidRPr="00F318EF" w:rsidRDefault="009C0BDB" w:rsidP="00647D2E">
            <w:pPr>
              <w:spacing w:after="0" w:line="240" w:lineRule="auto"/>
              <w:jc w:val="both"/>
              <w:rPr>
                <w:rFonts w:ascii="Myriad Pro" w:hAnsi="Myriad Pro"/>
                <w:iCs/>
                <w:sz w:val="18"/>
                <w:szCs w:val="18"/>
              </w:rPr>
            </w:pPr>
            <w:r w:rsidRPr="00F318EF">
              <w:rPr>
                <w:rFonts w:ascii="Myriad Pro" w:hAnsi="Myriad Pro"/>
                <w:iCs/>
                <w:sz w:val="18"/>
                <w:szCs w:val="18"/>
              </w:rPr>
              <w:t xml:space="preserve">Фактический объем финансирования инвестиционной программы, представляющей собой совокупность инвестиционных проектов, утвержденной (скорректированной) в установленном порядке на 2015 год до его начала, за счет собственных средств (выручки от реализации товаров (услуг) по регулируемым ценам (тарифам)) всего, без учета </w:t>
            </w:r>
            <w:proofErr w:type="spellStart"/>
            <w:r w:rsidRPr="00F318EF">
              <w:rPr>
                <w:rFonts w:ascii="Myriad Pro" w:hAnsi="Myriad Pro"/>
                <w:iCs/>
                <w:sz w:val="18"/>
                <w:szCs w:val="18"/>
              </w:rPr>
              <w:t>пообъектного</w:t>
            </w:r>
            <w:proofErr w:type="spellEnd"/>
            <w:r w:rsidRPr="00F318EF">
              <w:rPr>
                <w:rFonts w:ascii="Myriad Pro" w:hAnsi="Myriad Pro"/>
                <w:iCs/>
                <w:sz w:val="18"/>
                <w:szCs w:val="18"/>
              </w:rPr>
              <w:t xml:space="preserve"> анализа исполнения инвестиционной программы)</w:t>
            </w:r>
          </w:p>
        </w:tc>
        <w:tc>
          <w:tcPr>
            <w:tcW w:w="1332" w:type="dxa"/>
            <w:tcBorders>
              <w:top w:val="nil"/>
              <w:left w:val="nil"/>
              <w:bottom w:val="single" w:sz="4" w:space="0" w:color="auto"/>
              <w:right w:val="single" w:sz="4" w:space="0" w:color="auto"/>
            </w:tcBorders>
            <w:shd w:val="clear" w:color="auto" w:fill="auto"/>
          </w:tcPr>
          <w:p w14:paraId="0C3695F6" w14:textId="77777777" w:rsidR="009C0BDB" w:rsidRPr="00F318EF" w:rsidRDefault="00095615" w:rsidP="00647D2E">
            <w:pPr>
              <w:spacing w:after="0" w:line="240" w:lineRule="auto"/>
              <w:rPr>
                <w:rFonts w:ascii="Myriad Pro" w:hAnsi="Myriad Pro"/>
                <w:iCs/>
                <w:sz w:val="18"/>
                <w:szCs w:val="18"/>
              </w:rPr>
            </w:pPr>
            <w:r w:rsidRPr="00F318EF">
              <w:rPr>
                <w:rFonts w:ascii="Myriad Pro" w:hAnsi="Myriad Pro"/>
                <w:iCs/>
                <w:noProof/>
                <w:sz w:val="18"/>
                <w:szCs w:val="18"/>
                <w:lang w:eastAsia="ru-RU"/>
              </w:rPr>
              <w:drawing>
                <wp:anchor distT="0" distB="0" distL="114300" distR="114300" simplePos="0" relativeHeight="251697152" behindDoc="0" locked="0" layoutInCell="1" allowOverlap="1" wp14:anchorId="09E43D17" wp14:editId="14085EB8">
                  <wp:simplePos x="0" y="0"/>
                  <wp:positionH relativeFrom="column">
                    <wp:posOffset>44450</wp:posOffset>
                  </wp:positionH>
                  <wp:positionV relativeFrom="paragraph">
                    <wp:posOffset>238125</wp:posOffset>
                  </wp:positionV>
                  <wp:extent cx="571500" cy="257175"/>
                  <wp:effectExtent l="0" t="0" r="0" b="9525"/>
                  <wp:wrapNone/>
                  <wp:docPr id="179"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1500" cy="25717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628" w:type="dxa"/>
            <w:tcBorders>
              <w:top w:val="nil"/>
              <w:left w:val="nil"/>
              <w:bottom w:val="single" w:sz="4" w:space="0" w:color="auto"/>
              <w:right w:val="single" w:sz="4" w:space="0" w:color="auto"/>
            </w:tcBorders>
            <w:shd w:val="clear" w:color="auto" w:fill="auto"/>
            <w:vAlign w:val="center"/>
          </w:tcPr>
          <w:p w14:paraId="2523AE40" w14:textId="77777777" w:rsidR="009C0BDB" w:rsidRPr="00F318EF" w:rsidRDefault="009C0BDB" w:rsidP="001828A6">
            <w:pPr>
              <w:spacing w:after="0" w:line="240" w:lineRule="auto"/>
              <w:jc w:val="center"/>
              <w:rPr>
                <w:rFonts w:ascii="Myriad Pro" w:hAnsi="Myriad Pro"/>
                <w:iCs/>
                <w:sz w:val="18"/>
                <w:szCs w:val="18"/>
              </w:rPr>
            </w:pPr>
          </w:p>
        </w:tc>
        <w:tc>
          <w:tcPr>
            <w:tcW w:w="1480" w:type="dxa"/>
            <w:tcBorders>
              <w:top w:val="nil"/>
              <w:left w:val="nil"/>
              <w:bottom w:val="single" w:sz="4" w:space="0" w:color="auto"/>
              <w:right w:val="single" w:sz="4" w:space="0" w:color="auto"/>
            </w:tcBorders>
            <w:shd w:val="clear" w:color="auto" w:fill="auto"/>
            <w:vAlign w:val="center"/>
          </w:tcPr>
          <w:p w14:paraId="64E08359" w14:textId="77777777" w:rsidR="009C0BDB" w:rsidRPr="00F318EF" w:rsidRDefault="009C0BDB" w:rsidP="001828A6">
            <w:pPr>
              <w:spacing w:after="0" w:line="240" w:lineRule="auto"/>
              <w:jc w:val="center"/>
              <w:rPr>
                <w:rFonts w:ascii="Myriad Pro" w:hAnsi="Myriad Pro"/>
                <w:iCs/>
                <w:sz w:val="18"/>
                <w:szCs w:val="18"/>
              </w:rPr>
            </w:pPr>
          </w:p>
        </w:tc>
        <w:tc>
          <w:tcPr>
            <w:tcW w:w="1372" w:type="dxa"/>
            <w:tcBorders>
              <w:top w:val="nil"/>
              <w:left w:val="nil"/>
              <w:bottom w:val="single" w:sz="4" w:space="0" w:color="auto"/>
              <w:right w:val="single" w:sz="4" w:space="0" w:color="auto"/>
            </w:tcBorders>
            <w:shd w:val="clear" w:color="auto" w:fill="auto"/>
            <w:vAlign w:val="center"/>
          </w:tcPr>
          <w:p w14:paraId="141BCCB8" w14:textId="77777777" w:rsidR="009C0BDB" w:rsidRPr="00F318EF" w:rsidRDefault="009C0BDB" w:rsidP="001828A6">
            <w:pPr>
              <w:spacing w:after="0" w:line="240" w:lineRule="auto"/>
              <w:jc w:val="center"/>
              <w:rPr>
                <w:rFonts w:ascii="Myriad Pro" w:hAnsi="Myriad Pro"/>
                <w:iCs/>
                <w:sz w:val="18"/>
                <w:szCs w:val="18"/>
              </w:rPr>
            </w:pPr>
            <w:r w:rsidRPr="00F318EF">
              <w:rPr>
                <w:rFonts w:ascii="Myriad Pro" w:hAnsi="Myriad Pro"/>
                <w:iCs/>
                <w:sz w:val="18"/>
                <w:szCs w:val="18"/>
              </w:rPr>
              <w:t>1 352 233,00</w:t>
            </w:r>
          </w:p>
        </w:tc>
        <w:tc>
          <w:tcPr>
            <w:tcW w:w="1306" w:type="dxa"/>
            <w:tcBorders>
              <w:top w:val="nil"/>
              <w:left w:val="nil"/>
              <w:bottom w:val="single" w:sz="4" w:space="0" w:color="auto"/>
              <w:right w:val="single" w:sz="4" w:space="0" w:color="auto"/>
            </w:tcBorders>
            <w:shd w:val="clear" w:color="auto" w:fill="auto"/>
            <w:vAlign w:val="center"/>
          </w:tcPr>
          <w:p w14:paraId="09896B17" w14:textId="77777777" w:rsidR="009C0BDB" w:rsidRPr="00F318EF" w:rsidRDefault="009C0BDB" w:rsidP="001828A6">
            <w:pPr>
              <w:spacing w:after="0" w:line="240" w:lineRule="auto"/>
              <w:jc w:val="center"/>
              <w:rPr>
                <w:rFonts w:ascii="Myriad Pro" w:hAnsi="Myriad Pro"/>
                <w:iCs/>
                <w:sz w:val="18"/>
                <w:szCs w:val="18"/>
              </w:rPr>
            </w:pPr>
          </w:p>
        </w:tc>
      </w:tr>
      <w:tr w:rsidR="001828A6" w:rsidRPr="00F318EF" w14:paraId="7B3ADA84" w14:textId="77777777" w:rsidTr="00F318EF">
        <w:trPr>
          <w:trHeight w:val="415"/>
          <w:jc w:val="center"/>
        </w:trPr>
        <w:tc>
          <w:tcPr>
            <w:tcW w:w="505" w:type="dxa"/>
            <w:tcBorders>
              <w:top w:val="nil"/>
              <w:left w:val="single" w:sz="4" w:space="0" w:color="auto"/>
              <w:bottom w:val="single" w:sz="4" w:space="0" w:color="auto"/>
              <w:right w:val="single" w:sz="4" w:space="0" w:color="auto"/>
            </w:tcBorders>
            <w:shd w:val="clear" w:color="auto" w:fill="auto"/>
            <w:vAlign w:val="center"/>
          </w:tcPr>
          <w:p w14:paraId="1BA5AE77" w14:textId="77777777" w:rsidR="009C0BDB" w:rsidRPr="00F318EF" w:rsidRDefault="009C0BDB" w:rsidP="00647D2E">
            <w:pPr>
              <w:spacing w:after="0" w:line="240" w:lineRule="auto"/>
              <w:jc w:val="center"/>
              <w:rPr>
                <w:rFonts w:ascii="Myriad Pro" w:hAnsi="Myriad Pro"/>
                <w:iCs/>
                <w:sz w:val="18"/>
                <w:szCs w:val="18"/>
              </w:rPr>
            </w:pPr>
            <w:r w:rsidRPr="00F318EF">
              <w:rPr>
                <w:rFonts w:ascii="Myriad Pro" w:hAnsi="Myriad Pro"/>
                <w:iCs/>
                <w:sz w:val="18"/>
                <w:szCs w:val="18"/>
              </w:rPr>
              <w:t>4</w:t>
            </w:r>
          </w:p>
        </w:tc>
        <w:tc>
          <w:tcPr>
            <w:tcW w:w="7455" w:type="dxa"/>
            <w:tcBorders>
              <w:top w:val="nil"/>
              <w:left w:val="nil"/>
              <w:bottom w:val="single" w:sz="4" w:space="0" w:color="auto"/>
              <w:right w:val="single" w:sz="4" w:space="0" w:color="auto"/>
            </w:tcBorders>
            <w:shd w:val="clear" w:color="auto" w:fill="auto"/>
            <w:vAlign w:val="center"/>
          </w:tcPr>
          <w:p w14:paraId="3E22DF13" w14:textId="77777777" w:rsidR="009C0BDB" w:rsidRPr="00F318EF" w:rsidRDefault="009C0BDB" w:rsidP="00647D2E">
            <w:pPr>
              <w:spacing w:after="0" w:line="240" w:lineRule="auto"/>
              <w:jc w:val="both"/>
              <w:rPr>
                <w:rFonts w:ascii="Myriad Pro" w:hAnsi="Myriad Pro"/>
                <w:iCs/>
                <w:sz w:val="18"/>
                <w:szCs w:val="18"/>
              </w:rPr>
            </w:pPr>
            <w:r w:rsidRPr="00F318EF">
              <w:rPr>
                <w:rFonts w:ascii="Myriad Pro" w:hAnsi="Myriad Pro"/>
                <w:iCs/>
                <w:sz w:val="18"/>
                <w:szCs w:val="18"/>
              </w:rPr>
              <w:t>Фактический объем финансирования мероприятий инвестиционной программы, по которым выявлено превышение фактического финансирования над плановым финансированием, предусмотренного инвестиционной программой, представляющей собой совокупность инвестиционных проектов, утвержденной (скорректированной) в установленном порядке на 2015 год до его начала, за счет собственных средств выручки от реализации товаров (услуг) по регулируемым ценам (тарифам))</w:t>
            </w:r>
          </w:p>
        </w:tc>
        <w:tc>
          <w:tcPr>
            <w:tcW w:w="1332" w:type="dxa"/>
            <w:tcBorders>
              <w:top w:val="nil"/>
              <w:left w:val="nil"/>
              <w:bottom w:val="single" w:sz="4" w:space="0" w:color="auto"/>
              <w:right w:val="single" w:sz="4" w:space="0" w:color="auto"/>
            </w:tcBorders>
            <w:shd w:val="clear" w:color="auto" w:fill="auto"/>
            <w:vAlign w:val="center"/>
          </w:tcPr>
          <w:p w14:paraId="5AD4BF8E" w14:textId="77777777" w:rsidR="009C0BDB" w:rsidRPr="00F318EF" w:rsidRDefault="009C0BDB" w:rsidP="00647D2E">
            <w:pPr>
              <w:spacing w:after="0" w:line="240" w:lineRule="auto"/>
              <w:jc w:val="both"/>
              <w:rPr>
                <w:rFonts w:ascii="Myriad Pro" w:hAnsi="Myriad Pro"/>
                <w:iCs/>
                <w:sz w:val="18"/>
                <w:szCs w:val="18"/>
              </w:rPr>
            </w:pPr>
            <w:r w:rsidRPr="00F318EF">
              <w:rPr>
                <w:rFonts w:ascii="Myriad Pro" w:hAnsi="Myriad Pro"/>
                <w:iCs/>
                <w:sz w:val="18"/>
                <w:szCs w:val="18"/>
              </w:rPr>
              <w:t> </w:t>
            </w:r>
          </w:p>
        </w:tc>
        <w:tc>
          <w:tcPr>
            <w:tcW w:w="1628" w:type="dxa"/>
            <w:tcBorders>
              <w:top w:val="nil"/>
              <w:left w:val="nil"/>
              <w:bottom w:val="single" w:sz="4" w:space="0" w:color="auto"/>
              <w:right w:val="single" w:sz="4" w:space="0" w:color="auto"/>
            </w:tcBorders>
            <w:shd w:val="clear" w:color="auto" w:fill="auto"/>
            <w:vAlign w:val="center"/>
          </w:tcPr>
          <w:p w14:paraId="2EC59AC1" w14:textId="77777777" w:rsidR="009C0BDB" w:rsidRPr="00F318EF" w:rsidRDefault="009C0BDB" w:rsidP="001828A6">
            <w:pPr>
              <w:spacing w:after="0" w:line="240" w:lineRule="auto"/>
              <w:jc w:val="center"/>
              <w:rPr>
                <w:rFonts w:ascii="Myriad Pro" w:hAnsi="Myriad Pro"/>
                <w:iCs/>
                <w:sz w:val="18"/>
                <w:szCs w:val="18"/>
              </w:rPr>
            </w:pPr>
          </w:p>
        </w:tc>
        <w:tc>
          <w:tcPr>
            <w:tcW w:w="1480" w:type="dxa"/>
            <w:tcBorders>
              <w:top w:val="nil"/>
              <w:left w:val="nil"/>
              <w:bottom w:val="single" w:sz="4" w:space="0" w:color="auto"/>
              <w:right w:val="single" w:sz="4" w:space="0" w:color="auto"/>
            </w:tcBorders>
            <w:shd w:val="clear" w:color="auto" w:fill="auto"/>
            <w:vAlign w:val="center"/>
          </w:tcPr>
          <w:p w14:paraId="6DCEB4BA" w14:textId="77777777" w:rsidR="009C0BDB" w:rsidRPr="00F318EF" w:rsidRDefault="009C0BDB" w:rsidP="001828A6">
            <w:pPr>
              <w:spacing w:after="0" w:line="240" w:lineRule="auto"/>
              <w:jc w:val="center"/>
              <w:rPr>
                <w:rFonts w:ascii="Myriad Pro" w:hAnsi="Myriad Pro"/>
                <w:iCs/>
                <w:sz w:val="18"/>
                <w:szCs w:val="18"/>
              </w:rPr>
            </w:pPr>
            <w:r w:rsidRPr="00F318EF">
              <w:rPr>
                <w:rFonts w:ascii="Myriad Pro" w:hAnsi="Myriad Pro"/>
                <w:iCs/>
                <w:sz w:val="18"/>
                <w:szCs w:val="18"/>
              </w:rPr>
              <w:t>452 598,98</w:t>
            </w:r>
          </w:p>
        </w:tc>
        <w:tc>
          <w:tcPr>
            <w:tcW w:w="1372" w:type="dxa"/>
            <w:tcBorders>
              <w:top w:val="nil"/>
              <w:left w:val="nil"/>
              <w:bottom w:val="single" w:sz="4" w:space="0" w:color="auto"/>
              <w:right w:val="single" w:sz="4" w:space="0" w:color="auto"/>
            </w:tcBorders>
            <w:shd w:val="clear" w:color="auto" w:fill="auto"/>
            <w:vAlign w:val="center"/>
          </w:tcPr>
          <w:p w14:paraId="2DF842E0" w14:textId="77777777" w:rsidR="009C0BDB" w:rsidRPr="00F318EF" w:rsidRDefault="009C0BDB" w:rsidP="001828A6">
            <w:pPr>
              <w:spacing w:after="0" w:line="240" w:lineRule="auto"/>
              <w:jc w:val="center"/>
              <w:rPr>
                <w:rFonts w:ascii="Myriad Pro" w:hAnsi="Myriad Pro"/>
                <w:iCs/>
                <w:sz w:val="18"/>
                <w:szCs w:val="18"/>
              </w:rPr>
            </w:pPr>
            <w:r w:rsidRPr="00F318EF">
              <w:rPr>
                <w:rFonts w:ascii="Myriad Pro" w:hAnsi="Myriad Pro"/>
                <w:iCs/>
                <w:sz w:val="18"/>
                <w:szCs w:val="18"/>
              </w:rPr>
              <w:t>614 950,52</w:t>
            </w:r>
          </w:p>
        </w:tc>
        <w:tc>
          <w:tcPr>
            <w:tcW w:w="1306" w:type="dxa"/>
            <w:tcBorders>
              <w:top w:val="nil"/>
              <w:left w:val="nil"/>
              <w:bottom w:val="single" w:sz="4" w:space="0" w:color="auto"/>
              <w:right w:val="single" w:sz="4" w:space="0" w:color="auto"/>
            </w:tcBorders>
            <w:shd w:val="clear" w:color="auto" w:fill="auto"/>
            <w:vAlign w:val="center"/>
          </w:tcPr>
          <w:p w14:paraId="282A563B" w14:textId="77777777" w:rsidR="009C0BDB" w:rsidRPr="00F318EF" w:rsidRDefault="009C0BDB" w:rsidP="001828A6">
            <w:pPr>
              <w:spacing w:after="0" w:line="240" w:lineRule="auto"/>
              <w:jc w:val="center"/>
              <w:rPr>
                <w:rFonts w:ascii="Myriad Pro" w:hAnsi="Myriad Pro"/>
                <w:iCs/>
                <w:sz w:val="18"/>
                <w:szCs w:val="18"/>
              </w:rPr>
            </w:pPr>
            <w:r w:rsidRPr="00F318EF">
              <w:rPr>
                <w:rFonts w:ascii="Myriad Pro" w:hAnsi="Myriad Pro"/>
                <w:iCs/>
                <w:sz w:val="18"/>
                <w:szCs w:val="18"/>
              </w:rPr>
              <w:t>162 351,54</w:t>
            </w:r>
          </w:p>
        </w:tc>
      </w:tr>
      <w:tr w:rsidR="001828A6" w:rsidRPr="00F318EF" w14:paraId="6FE4699A" w14:textId="77777777" w:rsidTr="00F318EF">
        <w:trPr>
          <w:trHeight w:val="61"/>
          <w:jc w:val="center"/>
        </w:trPr>
        <w:tc>
          <w:tcPr>
            <w:tcW w:w="505" w:type="dxa"/>
            <w:tcBorders>
              <w:top w:val="nil"/>
              <w:left w:val="single" w:sz="4" w:space="0" w:color="auto"/>
              <w:bottom w:val="single" w:sz="4" w:space="0" w:color="auto"/>
              <w:right w:val="single" w:sz="4" w:space="0" w:color="auto"/>
            </w:tcBorders>
            <w:shd w:val="clear" w:color="auto" w:fill="auto"/>
            <w:vAlign w:val="center"/>
          </w:tcPr>
          <w:p w14:paraId="1BDDE5ED" w14:textId="77777777" w:rsidR="009C0BDB" w:rsidRPr="00F318EF" w:rsidRDefault="009C0BDB" w:rsidP="00647D2E">
            <w:pPr>
              <w:spacing w:after="0" w:line="240" w:lineRule="auto"/>
              <w:jc w:val="center"/>
              <w:rPr>
                <w:rFonts w:ascii="Myriad Pro" w:hAnsi="Myriad Pro"/>
                <w:iCs/>
                <w:sz w:val="18"/>
                <w:szCs w:val="18"/>
              </w:rPr>
            </w:pPr>
            <w:r w:rsidRPr="00F318EF">
              <w:rPr>
                <w:rFonts w:ascii="Myriad Pro" w:hAnsi="Myriad Pro"/>
                <w:iCs/>
                <w:sz w:val="18"/>
                <w:szCs w:val="18"/>
              </w:rPr>
              <w:t>5</w:t>
            </w:r>
          </w:p>
        </w:tc>
        <w:tc>
          <w:tcPr>
            <w:tcW w:w="7455" w:type="dxa"/>
            <w:tcBorders>
              <w:top w:val="nil"/>
              <w:left w:val="nil"/>
              <w:bottom w:val="single" w:sz="4" w:space="0" w:color="auto"/>
              <w:right w:val="single" w:sz="4" w:space="0" w:color="auto"/>
            </w:tcBorders>
            <w:shd w:val="clear" w:color="auto" w:fill="auto"/>
            <w:vAlign w:val="center"/>
          </w:tcPr>
          <w:p w14:paraId="2ACA8533" w14:textId="77777777" w:rsidR="009C0BDB" w:rsidRPr="00F318EF" w:rsidRDefault="009C0BDB" w:rsidP="00647D2E">
            <w:pPr>
              <w:spacing w:after="0" w:line="240" w:lineRule="auto"/>
              <w:jc w:val="both"/>
              <w:rPr>
                <w:rFonts w:ascii="Myriad Pro" w:hAnsi="Myriad Pro"/>
                <w:iCs/>
                <w:sz w:val="18"/>
                <w:szCs w:val="18"/>
              </w:rPr>
            </w:pPr>
            <w:r w:rsidRPr="00F318EF">
              <w:rPr>
                <w:rFonts w:ascii="Myriad Pro" w:hAnsi="Myriad Pro"/>
                <w:iCs/>
                <w:sz w:val="18"/>
                <w:szCs w:val="18"/>
              </w:rPr>
              <w:t>Фактический объем финансирования мероприятий инвестиционной программы, отсутствующие в инвестиционной программе, представляющей собой совокупность инвестиционных проектов, утвержденной (скорректированной) в установленном порядке на 2015 год до его начала, за счет собственных средств выручки от реализации товаров (услуг) по регулируемым ценам (тарифам))</w:t>
            </w:r>
          </w:p>
        </w:tc>
        <w:tc>
          <w:tcPr>
            <w:tcW w:w="1332" w:type="dxa"/>
            <w:tcBorders>
              <w:top w:val="nil"/>
              <w:left w:val="nil"/>
              <w:bottom w:val="single" w:sz="4" w:space="0" w:color="auto"/>
              <w:right w:val="single" w:sz="4" w:space="0" w:color="auto"/>
            </w:tcBorders>
            <w:shd w:val="clear" w:color="auto" w:fill="auto"/>
            <w:vAlign w:val="center"/>
          </w:tcPr>
          <w:p w14:paraId="3664AFAC" w14:textId="77777777" w:rsidR="009C0BDB" w:rsidRPr="00F318EF" w:rsidRDefault="009C0BDB" w:rsidP="00647D2E">
            <w:pPr>
              <w:spacing w:after="0" w:line="240" w:lineRule="auto"/>
              <w:jc w:val="both"/>
              <w:rPr>
                <w:rFonts w:ascii="Myriad Pro" w:hAnsi="Myriad Pro"/>
                <w:iCs/>
                <w:sz w:val="18"/>
                <w:szCs w:val="18"/>
              </w:rPr>
            </w:pPr>
            <w:r w:rsidRPr="00F318EF">
              <w:rPr>
                <w:rFonts w:ascii="Myriad Pro" w:hAnsi="Myriad Pro"/>
                <w:iCs/>
                <w:sz w:val="18"/>
                <w:szCs w:val="18"/>
              </w:rPr>
              <w:t> </w:t>
            </w:r>
          </w:p>
        </w:tc>
        <w:tc>
          <w:tcPr>
            <w:tcW w:w="1628" w:type="dxa"/>
            <w:tcBorders>
              <w:top w:val="nil"/>
              <w:left w:val="nil"/>
              <w:bottom w:val="single" w:sz="4" w:space="0" w:color="auto"/>
              <w:right w:val="single" w:sz="4" w:space="0" w:color="auto"/>
            </w:tcBorders>
            <w:shd w:val="clear" w:color="auto" w:fill="auto"/>
            <w:vAlign w:val="center"/>
          </w:tcPr>
          <w:p w14:paraId="4FB43186" w14:textId="77777777" w:rsidR="009C0BDB" w:rsidRPr="00F318EF" w:rsidRDefault="009C0BDB" w:rsidP="001828A6">
            <w:pPr>
              <w:spacing w:after="0" w:line="240" w:lineRule="auto"/>
              <w:jc w:val="center"/>
              <w:rPr>
                <w:rFonts w:ascii="Myriad Pro" w:hAnsi="Myriad Pro"/>
                <w:iCs/>
                <w:sz w:val="18"/>
                <w:szCs w:val="18"/>
              </w:rPr>
            </w:pPr>
          </w:p>
        </w:tc>
        <w:tc>
          <w:tcPr>
            <w:tcW w:w="1480" w:type="dxa"/>
            <w:tcBorders>
              <w:top w:val="nil"/>
              <w:left w:val="nil"/>
              <w:bottom w:val="single" w:sz="4" w:space="0" w:color="auto"/>
              <w:right w:val="single" w:sz="4" w:space="0" w:color="auto"/>
            </w:tcBorders>
            <w:shd w:val="clear" w:color="auto" w:fill="auto"/>
            <w:vAlign w:val="center"/>
          </w:tcPr>
          <w:p w14:paraId="4EDCCBED" w14:textId="77777777" w:rsidR="009C0BDB" w:rsidRPr="00F318EF" w:rsidRDefault="009C0BDB" w:rsidP="001828A6">
            <w:pPr>
              <w:spacing w:after="0" w:line="240" w:lineRule="auto"/>
              <w:jc w:val="center"/>
              <w:rPr>
                <w:rFonts w:ascii="Myriad Pro" w:hAnsi="Myriad Pro"/>
                <w:iCs/>
                <w:sz w:val="18"/>
                <w:szCs w:val="18"/>
              </w:rPr>
            </w:pPr>
          </w:p>
        </w:tc>
        <w:tc>
          <w:tcPr>
            <w:tcW w:w="1372" w:type="dxa"/>
            <w:tcBorders>
              <w:top w:val="nil"/>
              <w:left w:val="nil"/>
              <w:bottom w:val="single" w:sz="4" w:space="0" w:color="auto"/>
              <w:right w:val="single" w:sz="4" w:space="0" w:color="auto"/>
            </w:tcBorders>
            <w:shd w:val="clear" w:color="auto" w:fill="auto"/>
            <w:vAlign w:val="center"/>
          </w:tcPr>
          <w:p w14:paraId="078832AB" w14:textId="77777777" w:rsidR="009C0BDB" w:rsidRPr="00F318EF" w:rsidRDefault="009C0BDB" w:rsidP="001828A6">
            <w:pPr>
              <w:spacing w:after="0" w:line="240" w:lineRule="auto"/>
              <w:jc w:val="center"/>
              <w:rPr>
                <w:rFonts w:ascii="Myriad Pro" w:hAnsi="Myriad Pro"/>
                <w:iCs/>
                <w:sz w:val="18"/>
                <w:szCs w:val="18"/>
              </w:rPr>
            </w:pPr>
            <w:r w:rsidRPr="00F318EF">
              <w:rPr>
                <w:rFonts w:ascii="Myriad Pro" w:hAnsi="Myriad Pro"/>
                <w:iCs/>
                <w:sz w:val="18"/>
                <w:szCs w:val="18"/>
              </w:rPr>
              <w:t>576 196,74</w:t>
            </w:r>
          </w:p>
        </w:tc>
        <w:tc>
          <w:tcPr>
            <w:tcW w:w="1306" w:type="dxa"/>
            <w:tcBorders>
              <w:top w:val="nil"/>
              <w:left w:val="nil"/>
              <w:bottom w:val="single" w:sz="4" w:space="0" w:color="auto"/>
              <w:right w:val="single" w:sz="4" w:space="0" w:color="auto"/>
            </w:tcBorders>
            <w:shd w:val="clear" w:color="auto" w:fill="auto"/>
            <w:vAlign w:val="center"/>
          </w:tcPr>
          <w:p w14:paraId="0F0C8F5C" w14:textId="77777777" w:rsidR="009C0BDB" w:rsidRPr="00F318EF" w:rsidRDefault="009C0BDB" w:rsidP="001828A6">
            <w:pPr>
              <w:spacing w:after="0" w:line="240" w:lineRule="auto"/>
              <w:jc w:val="center"/>
              <w:rPr>
                <w:rFonts w:ascii="Myriad Pro" w:hAnsi="Myriad Pro"/>
                <w:iCs/>
                <w:sz w:val="18"/>
                <w:szCs w:val="18"/>
              </w:rPr>
            </w:pPr>
            <w:r w:rsidRPr="00F318EF">
              <w:rPr>
                <w:rFonts w:ascii="Myriad Pro" w:hAnsi="Myriad Pro"/>
                <w:iCs/>
                <w:sz w:val="18"/>
                <w:szCs w:val="18"/>
              </w:rPr>
              <w:t>576 196,74</w:t>
            </w:r>
          </w:p>
        </w:tc>
      </w:tr>
      <w:tr w:rsidR="001828A6" w:rsidRPr="00F318EF" w14:paraId="43C62D3C" w14:textId="77777777" w:rsidTr="00F318EF">
        <w:trPr>
          <w:trHeight w:val="235"/>
          <w:jc w:val="center"/>
        </w:trPr>
        <w:tc>
          <w:tcPr>
            <w:tcW w:w="505" w:type="dxa"/>
            <w:tcBorders>
              <w:top w:val="nil"/>
              <w:left w:val="single" w:sz="4" w:space="0" w:color="auto"/>
              <w:bottom w:val="single" w:sz="4" w:space="0" w:color="auto"/>
              <w:right w:val="single" w:sz="4" w:space="0" w:color="auto"/>
            </w:tcBorders>
            <w:shd w:val="clear" w:color="auto" w:fill="auto"/>
            <w:vAlign w:val="center"/>
          </w:tcPr>
          <w:p w14:paraId="28B42717" w14:textId="77777777" w:rsidR="009C0BDB" w:rsidRPr="00F318EF" w:rsidRDefault="009C0BDB" w:rsidP="00647D2E">
            <w:pPr>
              <w:spacing w:after="0" w:line="240" w:lineRule="auto"/>
              <w:jc w:val="center"/>
              <w:rPr>
                <w:rFonts w:ascii="Myriad Pro" w:hAnsi="Myriad Pro"/>
                <w:iCs/>
                <w:sz w:val="18"/>
                <w:szCs w:val="18"/>
              </w:rPr>
            </w:pPr>
            <w:r w:rsidRPr="00F318EF">
              <w:rPr>
                <w:rFonts w:ascii="Myriad Pro" w:hAnsi="Myriad Pro"/>
                <w:iCs/>
                <w:sz w:val="18"/>
                <w:szCs w:val="18"/>
              </w:rPr>
              <w:t>6</w:t>
            </w:r>
          </w:p>
        </w:tc>
        <w:tc>
          <w:tcPr>
            <w:tcW w:w="7455" w:type="dxa"/>
            <w:tcBorders>
              <w:top w:val="nil"/>
              <w:left w:val="nil"/>
              <w:bottom w:val="single" w:sz="4" w:space="0" w:color="auto"/>
              <w:right w:val="single" w:sz="4" w:space="0" w:color="auto"/>
            </w:tcBorders>
            <w:shd w:val="clear" w:color="auto" w:fill="auto"/>
            <w:vAlign w:val="center"/>
          </w:tcPr>
          <w:p w14:paraId="224C77CC" w14:textId="77777777" w:rsidR="009C0BDB" w:rsidRPr="00F318EF" w:rsidRDefault="009C0BDB" w:rsidP="00647D2E">
            <w:pPr>
              <w:spacing w:after="0" w:line="240" w:lineRule="auto"/>
              <w:jc w:val="both"/>
              <w:rPr>
                <w:rFonts w:ascii="Myriad Pro" w:hAnsi="Myriad Pro"/>
                <w:iCs/>
                <w:sz w:val="18"/>
                <w:szCs w:val="18"/>
              </w:rPr>
            </w:pPr>
            <w:r w:rsidRPr="00F318EF">
              <w:rPr>
                <w:rFonts w:ascii="Myriad Pro" w:hAnsi="Myriad Pro"/>
                <w:iCs/>
                <w:sz w:val="18"/>
                <w:szCs w:val="18"/>
              </w:rPr>
              <w:t>Фактический объем финансирования мероприятий инвестиционной программы, по которым выявлено неисполнение относительно планового финансирования, предусмотренного инвестиционной программой, представляющей собой совокупность инвестиционных проектов, утвержденной (скорректированной) в установленном порядке на 2015 год до его начала, за счет собственных средств выручки от реализации товаров (услуг) по регулируемым ценам (тарифам))</w:t>
            </w:r>
          </w:p>
        </w:tc>
        <w:tc>
          <w:tcPr>
            <w:tcW w:w="1332" w:type="dxa"/>
            <w:tcBorders>
              <w:top w:val="nil"/>
              <w:left w:val="nil"/>
              <w:bottom w:val="single" w:sz="4" w:space="0" w:color="auto"/>
              <w:right w:val="single" w:sz="4" w:space="0" w:color="auto"/>
            </w:tcBorders>
            <w:shd w:val="clear" w:color="auto" w:fill="auto"/>
            <w:vAlign w:val="center"/>
          </w:tcPr>
          <w:p w14:paraId="6A9C89CD" w14:textId="77777777" w:rsidR="009C0BDB" w:rsidRPr="00F318EF" w:rsidRDefault="009C0BDB" w:rsidP="00647D2E">
            <w:pPr>
              <w:spacing w:after="0" w:line="240" w:lineRule="auto"/>
              <w:jc w:val="both"/>
              <w:rPr>
                <w:rFonts w:ascii="Myriad Pro" w:hAnsi="Myriad Pro"/>
                <w:iCs/>
                <w:sz w:val="18"/>
                <w:szCs w:val="18"/>
              </w:rPr>
            </w:pPr>
            <w:r w:rsidRPr="00F318EF">
              <w:rPr>
                <w:rFonts w:ascii="Myriad Pro" w:hAnsi="Myriad Pro"/>
                <w:iCs/>
                <w:sz w:val="18"/>
                <w:szCs w:val="18"/>
              </w:rPr>
              <w:t> </w:t>
            </w:r>
          </w:p>
        </w:tc>
        <w:tc>
          <w:tcPr>
            <w:tcW w:w="1628" w:type="dxa"/>
            <w:tcBorders>
              <w:top w:val="nil"/>
              <w:left w:val="nil"/>
              <w:bottom w:val="single" w:sz="4" w:space="0" w:color="auto"/>
              <w:right w:val="single" w:sz="4" w:space="0" w:color="auto"/>
            </w:tcBorders>
            <w:shd w:val="clear" w:color="auto" w:fill="auto"/>
            <w:vAlign w:val="center"/>
          </w:tcPr>
          <w:p w14:paraId="125F5C43" w14:textId="77777777" w:rsidR="009C0BDB" w:rsidRPr="00F318EF" w:rsidRDefault="009C0BDB" w:rsidP="001828A6">
            <w:pPr>
              <w:spacing w:after="0" w:line="240" w:lineRule="auto"/>
              <w:jc w:val="center"/>
              <w:rPr>
                <w:rFonts w:ascii="Myriad Pro" w:hAnsi="Myriad Pro"/>
                <w:iCs/>
                <w:sz w:val="18"/>
                <w:szCs w:val="18"/>
              </w:rPr>
            </w:pPr>
          </w:p>
        </w:tc>
        <w:tc>
          <w:tcPr>
            <w:tcW w:w="1480" w:type="dxa"/>
            <w:tcBorders>
              <w:top w:val="nil"/>
              <w:left w:val="nil"/>
              <w:bottom w:val="single" w:sz="4" w:space="0" w:color="auto"/>
              <w:right w:val="single" w:sz="4" w:space="0" w:color="auto"/>
            </w:tcBorders>
            <w:shd w:val="clear" w:color="auto" w:fill="auto"/>
            <w:vAlign w:val="center"/>
          </w:tcPr>
          <w:p w14:paraId="6F632132" w14:textId="77777777" w:rsidR="009C0BDB" w:rsidRPr="00F318EF" w:rsidRDefault="009C0BDB" w:rsidP="001828A6">
            <w:pPr>
              <w:spacing w:after="0" w:line="240" w:lineRule="auto"/>
              <w:jc w:val="center"/>
              <w:rPr>
                <w:rFonts w:ascii="Myriad Pro" w:hAnsi="Myriad Pro"/>
                <w:iCs/>
                <w:sz w:val="18"/>
                <w:szCs w:val="18"/>
              </w:rPr>
            </w:pPr>
            <w:r w:rsidRPr="00F318EF">
              <w:rPr>
                <w:rFonts w:ascii="Myriad Pro" w:hAnsi="Myriad Pro"/>
                <w:iCs/>
                <w:sz w:val="18"/>
                <w:szCs w:val="18"/>
              </w:rPr>
              <w:t>288 474,31</w:t>
            </w:r>
          </w:p>
        </w:tc>
        <w:tc>
          <w:tcPr>
            <w:tcW w:w="1372" w:type="dxa"/>
            <w:tcBorders>
              <w:top w:val="nil"/>
              <w:left w:val="nil"/>
              <w:bottom w:val="single" w:sz="4" w:space="0" w:color="auto"/>
              <w:right w:val="single" w:sz="4" w:space="0" w:color="auto"/>
            </w:tcBorders>
            <w:shd w:val="clear" w:color="auto" w:fill="auto"/>
            <w:vAlign w:val="center"/>
          </w:tcPr>
          <w:p w14:paraId="48FD7778" w14:textId="77777777" w:rsidR="009C0BDB" w:rsidRPr="00F318EF" w:rsidRDefault="009C0BDB" w:rsidP="001828A6">
            <w:pPr>
              <w:spacing w:after="0" w:line="240" w:lineRule="auto"/>
              <w:jc w:val="center"/>
              <w:rPr>
                <w:rFonts w:ascii="Myriad Pro" w:hAnsi="Myriad Pro"/>
                <w:iCs/>
                <w:sz w:val="18"/>
                <w:szCs w:val="18"/>
              </w:rPr>
            </w:pPr>
            <w:r w:rsidRPr="00F318EF">
              <w:rPr>
                <w:rFonts w:ascii="Myriad Pro" w:hAnsi="Myriad Pro"/>
                <w:iCs/>
                <w:sz w:val="18"/>
                <w:szCs w:val="18"/>
              </w:rPr>
              <w:t>161 085,74</w:t>
            </w:r>
          </w:p>
        </w:tc>
        <w:tc>
          <w:tcPr>
            <w:tcW w:w="1306" w:type="dxa"/>
            <w:tcBorders>
              <w:top w:val="nil"/>
              <w:left w:val="nil"/>
              <w:bottom w:val="single" w:sz="4" w:space="0" w:color="auto"/>
              <w:right w:val="single" w:sz="4" w:space="0" w:color="auto"/>
            </w:tcBorders>
            <w:shd w:val="clear" w:color="auto" w:fill="auto"/>
            <w:vAlign w:val="center"/>
          </w:tcPr>
          <w:p w14:paraId="3EDD1D9F" w14:textId="77777777" w:rsidR="009C0BDB" w:rsidRPr="00F318EF" w:rsidRDefault="009C0BDB" w:rsidP="001828A6">
            <w:pPr>
              <w:spacing w:after="0" w:line="240" w:lineRule="auto"/>
              <w:jc w:val="center"/>
              <w:rPr>
                <w:rFonts w:ascii="Myriad Pro" w:hAnsi="Myriad Pro"/>
                <w:iCs/>
                <w:sz w:val="18"/>
                <w:szCs w:val="18"/>
              </w:rPr>
            </w:pPr>
            <w:r w:rsidRPr="00F318EF">
              <w:rPr>
                <w:rFonts w:ascii="Myriad Pro" w:hAnsi="Myriad Pro"/>
                <w:iCs/>
                <w:sz w:val="18"/>
                <w:szCs w:val="18"/>
              </w:rPr>
              <w:t>-127 388,56</w:t>
            </w:r>
          </w:p>
        </w:tc>
      </w:tr>
      <w:tr w:rsidR="001828A6" w:rsidRPr="00F318EF" w14:paraId="07F2D68D" w14:textId="77777777" w:rsidTr="00F318EF">
        <w:trPr>
          <w:trHeight w:val="202"/>
          <w:jc w:val="center"/>
        </w:trPr>
        <w:tc>
          <w:tcPr>
            <w:tcW w:w="505" w:type="dxa"/>
            <w:tcBorders>
              <w:top w:val="nil"/>
              <w:left w:val="single" w:sz="4" w:space="0" w:color="auto"/>
              <w:bottom w:val="single" w:sz="4" w:space="0" w:color="auto"/>
              <w:right w:val="single" w:sz="4" w:space="0" w:color="auto"/>
            </w:tcBorders>
            <w:shd w:val="clear" w:color="auto" w:fill="auto"/>
            <w:vAlign w:val="center"/>
          </w:tcPr>
          <w:p w14:paraId="24C233C9" w14:textId="77777777" w:rsidR="009C0BDB" w:rsidRPr="00F318EF" w:rsidRDefault="009C0BDB" w:rsidP="00647D2E">
            <w:pPr>
              <w:spacing w:after="0" w:line="240" w:lineRule="auto"/>
              <w:jc w:val="center"/>
              <w:rPr>
                <w:rFonts w:ascii="Myriad Pro" w:hAnsi="Myriad Pro"/>
                <w:iCs/>
                <w:sz w:val="18"/>
                <w:szCs w:val="18"/>
              </w:rPr>
            </w:pPr>
            <w:r w:rsidRPr="00F318EF">
              <w:rPr>
                <w:rFonts w:ascii="Myriad Pro" w:hAnsi="Myriad Pro"/>
                <w:iCs/>
                <w:sz w:val="18"/>
                <w:szCs w:val="18"/>
              </w:rPr>
              <w:t>7</w:t>
            </w:r>
          </w:p>
        </w:tc>
        <w:tc>
          <w:tcPr>
            <w:tcW w:w="7455" w:type="dxa"/>
            <w:tcBorders>
              <w:top w:val="nil"/>
              <w:left w:val="nil"/>
              <w:bottom w:val="single" w:sz="4" w:space="0" w:color="auto"/>
              <w:right w:val="single" w:sz="4" w:space="0" w:color="auto"/>
            </w:tcBorders>
            <w:shd w:val="clear" w:color="auto" w:fill="auto"/>
            <w:vAlign w:val="center"/>
          </w:tcPr>
          <w:p w14:paraId="49496974" w14:textId="77777777" w:rsidR="009C0BDB" w:rsidRPr="00F318EF" w:rsidRDefault="009C0BDB" w:rsidP="00647D2E">
            <w:pPr>
              <w:spacing w:after="0" w:line="240" w:lineRule="auto"/>
              <w:jc w:val="both"/>
              <w:rPr>
                <w:rFonts w:ascii="Myriad Pro" w:hAnsi="Myriad Pro"/>
                <w:iCs/>
                <w:sz w:val="18"/>
                <w:szCs w:val="18"/>
              </w:rPr>
            </w:pPr>
            <w:r w:rsidRPr="00F318EF">
              <w:rPr>
                <w:rFonts w:ascii="Myriad Pro" w:hAnsi="Myriad Pro"/>
                <w:iCs/>
                <w:sz w:val="18"/>
                <w:szCs w:val="18"/>
              </w:rPr>
              <w:t xml:space="preserve">Фактический объем финансирования инвестиционной программы, представляющей собой совокупность инвестиционных проектов, утвержденной (скорректированной) в установленном порядке на 2015 год до его начала, за счет собственных средств (выручки от реализации товаров (услуг) по регулируемым ценам (тарифам)) (всего, с учетом </w:t>
            </w:r>
            <w:proofErr w:type="spellStart"/>
            <w:r w:rsidRPr="00F318EF">
              <w:rPr>
                <w:rFonts w:ascii="Myriad Pro" w:hAnsi="Myriad Pro"/>
                <w:iCs/>
                <w:sz w:val="18"/>
                <w:szCs w:val="18"/>
              </w:rPr>
              <w:t>пообъектного</w:t>
            </w:r>
            <w:proofErr w:type="spellEnd"/>
            <w:r w:rsidRPr="00F318EF">
              <w:rPr>
                <w:rFonts w:ascii="Myriad Pro" w:hAnsi="Myriad Pro"/>
                <w:iCs/>
                <w:sz w:val="18"/>
                <w:szCs w:val="18"/>
              </w:rPr>
              <w:t xml:space="preserve"> анализа исполнения инвестиционной программы)</w:t>
            </w:r>
          </w:p>
        </w:tc>
        <w:tc>
          <w:tcPr>
            <w:tcW w:w="1332" w:type="dxa"/>
            <w:tcBorders>
              <w:top w:val="nil"/>
              <w:left w:val="nil"/>
              <w:bottom w:val="single" w:sz="4" w:space="0" w:color="auto"/>
              <w:right w:val="single" w:sz="4" w:space="0" w:color="auto"/>
            </w:tcBorders>
            <w:shd w:val="clear" w:color="auto" w:fill="auto"/>
            <w:vAlign w:val="center"/>
          </w:tcPr>
          <w:p w14:paraId="205F7344" w14:textId="77777777" w:rsidR="009C0BDB" w:rsidRPr="00F318EF" w:rsidRDefault="00095615" w:rsidP="00647D2E">
            <w:pPr>
              <w:spacing w:after="0" w:line="240" w:lineRule="auto"/>
              <w:rPr>
                <w:rFonts w:ascii="Myriad Pro" w:hAnsi="Myriad Pro"/>
                <w:iCs/>
                <w:sz w:val="18"/>
                <w:szCs w:val="18"/>
              </w:rPr>
            </w:pPr>
            <w:r w:rsidRPr="00F318EF">
              <w:rPr>
                <w:rFonts w:ascii="Myriad Pro" w:hAnsi="Myriad Pro"/>
                <w:iCs/>
                <w:noProof/>
                <w:sz w:val="18"/>
                <w:szCs w:val="18"/>
                <w:lang w:eastAsia="ru-RU"/>
              </w:rPr>
              <w:drawing>
                <wp:anchor distT="0" distB="0" distL="114300" distR="114300" simplePos="0" relativeHeight="251703296" behindDoc="0" locked="0" layoutInCell="1" allowOverlap="1" wp14:anchorId="202677A3" wp14:editId="7EC863EE">
                  <wp:simplePos x="0" y="0"/>
                  <wp:positionH relativeFrom="column">
                    <wp:posOffset>67945</wp:posOffset>
                  </wp:positionH>
                  <wp:positionV relativeFrom="paragraph">
                    <wp:posOffset>-64770</wp:posOffset>
                  </wp:positionV>
                  <wp:extent cx="615315" cy="295275"/>
                  <wp:effectExtent l="0" t="0" r="0" b="9525"/>
                  <wp:wrapNone/>
                  <wp:docPr id="178"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5315" cy="29527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628" w:type="dxa"/>
            <w:tcBorders>
              <w:top w:val="nil"/>
              <w:left w:val="nil"/>
              <w:bottom w:val="single" w:sz="4" w:space="0" w:color="auto"/>
              <w:right w:val="single" w:sz="4" w:space="0" w:color="auto"/>
            </w:tcBorders>
            <w:shd w:val="clear" w:color="auto" w:fill="auto"/>
            <w:vAlign w:val="center"/>
          </w:tcPr>
          <w:p w14:paraId="08D5AF4E" w14:textId="77777777" w:rsidR="009C0BDB" w:rsidRPr="00F318EF" w:rsidRDefault="009C0BDB" w:rsidP="00647D2E">
            <w:pPr>
              <w:spacing w:after="0" w:line="240" w:lineRule="auto"/>
              <w:jc w:val="center"/>
              <w:rPr>
                <w:rFonts w:ascii="Myriad Pro" w:hAnsi="Myriad Pro"/>
                <w:iCs/>
                <w:sz w:val="18"/>
                <w:szCs w:val="18"/>
              </w:rPr>
            </w:pPr>
          </w:p>
        </w:tc>
        <w:tc>
          <w:tcPr>
            <w:tcW w:w="1480" w:type="dxa"/>
            <w:tcBorders>
              <w:top w:val="nil"/>
              <w:left w:val="nil"/>
              <w:bottom w:val="single" w:sz="4" w:space="0" w:color="auto"/>
              <w:right w:val="single" w:sz="4" w:space="0" w:color="auto"/>
            </w:tcBorders>
            <w:shd w:val="clear" w:color="auto" w:fill="auto"/>
            <w:vAlign w:val="center"/>
          </w:tcPr>
          <w:p w14:paraId="08B2EE46" w14:textId="77777777" w:rsidR="009C0BDB" w:rsidRPr="00F318EF" w:rsidRDefault="009C0BDB" w:rsidP="00647D2E">
            <w:pPr>
              <w:spacing w:after="0" w:line="240" w:lineRule="auto"/>
              <w:jc w:val="center"/>
              <w:rPr>
                <w:rFonts w:ascii="Myriad Pro" w:hAnsi="Myriad Pro"/>
                <w:iCs/>
                <w:sz w:val="18"/>
                <w:szCs w:val="18"/>
              </w:rPr>
            </w:pPr>
          </w:p>
        </w:tc>
        <w:tc>
          <w:tcPr>
            <w:tcW w:w="1372" w:type="dxa"/>
            <w:tcBorders>
              <w:top w:val="nil"/>
              <w:left w:val="nil"/>
              <w:bottom w:val="single" w:sz="4" w:space="0" w:color="auto"/>
              <w:right w:val="single" w:sz="4" w:space="0" w:color="auto"/>
            </w:tcBorders>
            <w:shd w:val="clear" w:color="auto" w:fill="auto"/>
            <w:vAlign w:val="center"/>
          </w:tcPr>
          <w:p w14:paraId="536BA9FA" w14:textId="77777777" w:rsidR="009C0BDB" w:rsidRPr="00F318EF" w:rsidRDefault="009C0BDB" w:rsidP="00647D2E">
            <w:pPr>
              <w:spacing w:after="0" w:line="240" w:lineRule="auto"/>
              <w:jc w:val="center"/>
              <w:rPr>
                <w:rFonts w:ascii="Myriad Pro" w:hAnsi="Myriad Pro"/>
                <w:iCs/>
                <w:sz w:val="18"/>
                <w:szCs w:val="18"/>
              </w:rPr>
            </w:pPr>
            <w:r w:rsidRPr="00F318EF">
              <w:rPr>
                <w:rFonts w:ascii="Myriad Pro" w:hAnsi="Myriad Pro"/>
                <w:iCs/>
                <w:sz w:val="18"/>
                <w:szCs w:val="18"/>
              </w:rPr>
              <w:t>613 684,73</w:t>
            </w:r>
          </w:p>
        </w:tc>
        <w:tc>
          <w:tcPr>
            <w:tcW w:w="1306" w:type="dxa"/>
            <w:tcBorders>
              <w:top w:val="nil"/>
              <w:left w:val="nil"/>
              <w:bottom w:val="single" w:sz="4" w:space="0" w:color="auto"/>
              <w:right w:val="single" w:sz="4" w:space="0" w:color="auto"/>
            </w:tcBorders>
            <w:shd w:val="clear" w:color="auto" w:fill="auto"/>
            <w:vAlign w:val="center"/>
          </w:tcPr>
          <w:p w14:paraId="6464BEA6" w14:textId="77777777" w:rsidR="009C0BDB" w:rsidRPr="00F318EF" w:rsidRDefault="009C0BDB" w:rsidP="00647D2E">
            <w:pPr>
              <w:spacing w:after="0" w:line="240" w:lineRule="auto"/>
              <w:jc w:val="center"/>
              <w:rPr>
                <w:rFonts w:ascii="Myriad Pro" w:hAnsi="Myriad Pro"/>
                <w:iCs/>
                <w:sz w:val="18"/>
                <w:szCs w:val="18"/>
              </w:rPr>
            </w:pPr>
          </w:p>
        </w:tc>
      </w:tr>
    </w:tbl>
    <w:p w14:paraId="0A1D9673" w14:textId="77777777" w:rsidR="001828A6" w:rsidRPr="00F318EF" w:rsidRDefault="001828A6" w:rsidP="0024409D">
      <w:pPr>
        <w:spacing w:after="0" w:line="360" w:lineRule="auto"/>
        <w:ind w:firstLine="567"/>
        <w:contextualSpacing/>
        <w:jc w:val="both"/>
        <w:rPr>
          <w:rFonts w:ascii="Myriad Pro" w:hAnsi="Myriad Pro"/>
          <w:iCs/>
          <w:sz w:val="26"/>
          <w:szCs w:val="26"/>
        </w:rPr>
        <w:sectPr w:rsidR="001828A6" w:rsidRPr="00F318EF" w:rsidSect="00A96577">
          <w:pgSz w:w="16838" w:h="11906" w:orient="landscape"/>
          <w:pgMar w:top="1701" w:right="1134" w:bottom="851" w:left="1134" w:header="709" w:footer="709" w:gutter="0"/>
          <w:cols w:space="708"/>
          <w:docGrid w:linePitch="360"/>
        </w:sectPr>
      </w:pPr>
    </w:p>
    <w:p w14:paraId="2C21683C" w14:textId="77777777" w:rsidR="0024409D" w:rsidRPr="00F318EF" w:rsidRDefault="001828A6" w:rsidP="001828A6">
      <w:pPr>
        <w:tabs>
          <w:tab w:val="left" w:pos="567"/>
        </w:tabs>
        <w:spacing w:after="0" w:line="360" w:lineRule="auto"/>
        <w:jc w:val="both"/>
        <w:rPr>
          <w:rFonts w:ascii="Myriad Pro" w:hAnsi="Myriad Pro"/>
          <w:iCs/>
          <w:sz w:val="26"/>
          <w:szCs w:val="26"/>
        </w:rPr>
      </w:pPr>
      <w:r w:rsidRPr="00F318EF">
        <w:rPr>
          <w:rFonts w:ascii="Myriad Pro" w:hAnsi="Myriad Pro"/>
          <w:iCs/>
          <w:sz w:val="26"/>
          <w:szCs w:val="26"/>
        </w:rPr>
        <w:lastRenderedPageBreak/>
        <w:tab/>
      </w:r>
      <w:r w:rsidR="0024409D" w:rsidRPr="00F318EF">
        <w:rPr>
          <w:rFonts w:ascii="Myriad Pro" w:hAnsi="Myriad Pro"/>
          <w:iCs/>
          <w:sz w:val="26"/>
          <w:szCs w:val="26"/>
        </w:rPr>
        <w:t xml:space="preserve">С учетом результатов анализа исполнения инвестиционной программ </w:t>
      </w:r>
      <w:r w:rsidR="004A3D68" w:rsidRPr="00F318EF">
        <w:rPr>
          <w:rFonts w:ascii="Myriad Pro" w:hAnsi="Myriad Pro"/>
          <w:iCs/>
          <w:sz w:val="26"/>
          <w:szCs w:val="26"/>
        </w:rPr>
        <w:t>ПАО </w:t>
      </w:r>
      <w:r w:rsidR="0024409D" w:rsidRPr="00F318EF">
        <w:rPr>
          <w:rFonts w:ascii="Myriad Pro" w:hAnsi="Myriad Pro"/>
          <w:iCs/>
          <w:sz w:val="26"/>
          <w:szCs w:val="26"/>
        </w:rPr>
        <w:t>«МРСК Северо-Запада» в части филиала «Вологдаэнерго» за 2017 год, объем исполнения инвестиционной программы за счет собственных средств (выручки от реализации товаров (услуг) по регулируемым ценам (тарифам)) составляет:</w:t>
      </w:r>
    </w:p>
    <w:p w14:paraId="18A890F4" w14:textId="77777777" w:rsidR="0024409D" w:rsidRPr="00F318EF" w:rsidRDefault="0024409D" w:rsidP="001828A6">
      <w:pPr>
        <w:numPr>
          <w:ilvl w:val="0"/>
          <w:numId w:val="47"/>
        </w:numPr>
        <w:spacing w:after="0" w:line="360" w:lineRule="auto"/>
        <w:contextualSpacing/>
        <w:jc w:val="both"/>
        <w:rPr>
          <w:rFonts w:ascii="Myriad Pro" w:hAnsi="Myriad Pro"/>
          <w:iCs/>
          <w:sz w:val="26"/>
          <w:szCs w:val="26"/>
        </w:rPr>
      </w:pPr>
      <w:r w:rsidRPr="00F318EF">
        <w:rPr>
          <w:rFonts w:ascii="Myriad Pro" w:hAnsi="Myriad Pro"/>
          <w:iCs/>
          <w:sz w:val="26"/>
          <w:szCs w:val="26"/>
        </w:rPr>
        <w:t>182% от планового значения инвестиционной программы, утвержденной на начало периода регулирования - при учете результатов финансирования новых инвестиционных проектов;</w:t>
      </w:r>
    </w:p>
    <w:p w14:paraId="15CD9B3D" w14:textId="77777777" w:rsidR="0024409D" w:rsidRPr="00F318EF" w:rsidRDefault="0024409D" w:rsidP="001828A6">
      <w:pPr>
        <w:numPr>
          <w:ilvl w:val="0"/>
          <w:numId w:val="47"/>
        </w:numPr>
        <w:spacing w:after="0" w:line="360" w:lineRule="auto"/>
        <w:contextualSpacing/>
        <w:jc w:val="both"/>
        <w:rPr>
          <w:rFonts w:ascii="Myriad Pro" w:hAnsi="Myriad Pro"/>
          <w:iCs/>
          <w:sz w:val="26"/>
          <w:szCs w:val="26"/>
        </w:rPr>
      </w:pPr>
      <w:r w:rsidRPr="00F318EF">
        <w:rPr>
          <w:rFonts w:ascii="Myriad Pro" w:hAnsi="Myriad Pro"/>
          <w:iCs/>
          <w:sz w:val="26"/>
          <w:szCs w:val="26"/>
        </w:rPr>
        <w:t>83% от планового значения инвестиционной программы, утвержденной на начало периода регулирования - при учете результатов финансирования инвестиционных проектов, предусмотренных утвержденной в установленном порядке инвестиционной программы;</w:t>
      </w:r>
    </w:p>
    <w:p w14:paraId="0BC9284A" w14:textId="77777777" w:rsidR="00687321" w:rsidRPr="00F318EF" w:rsidRDefault="0024409D" w:rsidP="00622547">
      <w:pPr>
        <w:spacing w:after="0" w:line="360" w:lineRule="auto"/>
        <w:ind w:firstLine="567"/>
        <w:contextualSpacing/>
        <w:jc w:val="both"/>
        <w:rPr>
          <w:rFonts w:ascii="Myriad Pro" w:hAnsi="Myriad Pro"/>
          <w:iCs/>
          <w:sz w:val="26"/>
          <w:szCs w:val="26"/>
        </w:rPr>
      </w:pPr>
      <w:r w:rsidRPr="00F318EF">
        <w:rPr>
          <w:rFonts w:ascii="Myriad Pro" w:hAnsi="Myriad Pro"/>
          <w:iCs/>
          <w:sz w:val="26"/>
          <w:szCs w:val="26"/>
        </w:rPr>
        <w:t xml:space="preserve">В соответствии с пунктом 7 Основ ценообразования </w:t>
      </w:r>
      <w:r w:rsidR="004A3D68" w:rsidRPr="00F318EF">
        <w:rPr>
          <w:rFonts w:ascii="Myriad Pro" w:hAnsi="Myriad Pro"/>
          <w:iCs/>
          <w:sz w:val="26"/>
          <w:szCs w:val="26"/>
        </w:rPr>
        <w:t>№ </w:t>
      </w:r>
      <w:r w:rsidRPr="00F318EF">
        <w:rPr>
          <w:rFonts w:ascii="Myriad Pro" w:hAnsi="Myriad Pro"/>
          <w:iCs/>
          <w:sz w:val="26"/>
          <w:szCs w:val="26"/>
        </w:rPr>
        <w:t>1178 регулирующие органы принимают меры, направленные на исключение из расчетов экономически необоснованных расходов организаций, осуществляющих регулируемую деятельность. К экономически необоснованным расходам организаций, осуществляющих регулируемую деятельность, относятся, в том числе выявленные нарушения, связанные с нецелевым использованием инвестиционных ресурсов, включенных в регулируемые государством цены (тарифы). Исполнитель отмечает необходимость предоставления территориальной сетевой организации документального подтверждения экономической обоснованности реализации мероприятий инвестиционной программы, не предусмотренных инвестиционной программой, утвержденной (скорректированной) в установленном порядке. Исполнитель рекомендует во избежание отрицательных последствий, связанных с возможным исключением органом регулирования средств, направленных на реализацию мероприятий инвестиционной программы, при оценке экономической обоснованности расходов за истекший период регулирования, территориальной сетевой организации предоставлять пакет обосновывающих материалов, подтверждающих экономическую обоснованность и производственную необходимость реализации мероприятий.</w:t>
      </w:r>
    </w:p>
    <w:p w14:paraId="3F1B4A0B" w14:textId="77777777" w:rsidR="004D6081" w:rsidRPr="00F318EF" w:rsidRDefault="00E86D50" w:rsidP="00C91204">
      <w:pPr>
        <w:pStyle w:val="3"/>
        <w:pageBreakBefore/>
        <w:numPr>
          <w:ilvl w:val="1"/>
          <w:numId w:val="16"/>
        </w:numPr>
        <w:spacing w:line="360" w:lineRule="auto"/>
        <w:ind w:left="567" w:hanging="567"/>
        <w:jc w:val="both"/>
        <w:rPr>
          <w:rFonts w:ascii="Myriad Pro" w:hAnsi="Myriad Pro"/>
          <w:b/>
          <w:color w:val="4F6228"/>
          <w:sz w:val="28"/>
          <w:szCs w:val="28"/>
          <w:lang w:val="ru-RU"/>
        </w:rPr>
      </w:pPr>
      <w:bookmarkStart w:id="29" w:name="_Toc55921643"/>
      <w:r w:rsidRPr="00F318EF">
        <w:rPr>
          <w:rFonts w:ascii="Myriad Pro" w:hAnsi="Myriad Pro"/>
          <w:b/>
          <w:color w:val="4F6228"/>
          <w:sz w:val="28"/>
          <w:szCs w:val="28"/>
        </w:rPr>
        <w:lastRenderedPageBreak/>
        <w:t xml:space="preserve">Анализ исполнения инвестиционных программ, учтенных </w:t>
      </w:r>
      <w:r w:rsidR="001828A6" w:rsidRPr="00F318EF">
        <w:rPr>
          <w:rFonts w:ascii="Myriad Pro" w:hAnsi="Myriad Pro"/>
          <w:b/>
          <w:color w:val="4F6228"/>
          <w:sz w:val="28"/>
          <w:szCs w:val="28"/>
        </w:rPr>
        <w:t>Департамент</w:t>
      </w:r>
      <w:r w:rsidR="001828A6" w:rsidRPr="00F318EF">
        <w:rPr>
          <w:rFonts w:ascii="Myriad Pro" w:hAnsi="Myriad Pro"/>
          <w:b/>
          <w:color w:val="4F6228"/>
          <w:sz w:val="28"/>
          <w:szCs w:val="28"/>
          <w:lang w:val="ru-RU"/>
        </w:rPr>
        <w:t>ом</w:t>
      </w:r>
      <w:r w:rsidR="001828A6" w:rsidRPr="00F318EF">
        <w:rPr>
          <w:rFonts w:ascii="Myriad Pro" w:hAnsi="Myriad Pro"/>
          <w:b/>
          <w:color w:val="4F6228"/>
          <w:sz w:val="28"/>
          <w:szCs w:val="28"/>
        </w:rPr>
        <w:t xml:space="preserve"> топливно-энергетического комплекса и тарифного регулирования Вологодской области</w:t>
      </w:r>
      <w:r w:rsidRPr="00F318EF">
        <w:rPr>
          <w:rFonts w:ascii="Myriad Pro" w:hAnsi="Myriad Pro"/>
          <w:b/>
          <w:color w:val="4F6228"/>
          <w:sz w:val="28"/>
          <w:szCs w:val="28"/>
        </w:rPr>
        <w:t xml:space="preserve"> при принятии тарифно-балансовых решений на 201</w:t>
      </w:r>
      <w:r w:rsidRPr="00F318EF">
        <w:rPr>
          <w:rFonts w:ascii="Myriad Pro" w:hAnsi="Myriad Pro"/>
          <w:b/>
          <w:color w:val="4F6228"/>
          <w:sz w:val="28"/>
          <w:szCs w:val="28"/>
          <w:lang w:val="ru-RU"/>
        </w:rPr>
        <w:t xml:space="preserve">8 </w:t>
      </w:r>
      <w:r w:rsidRPr="00F318EF">
        <w:rPr>
          <w:rFonts w:ascii="Myriad Pro" w:hAnsi="Myriad Pro"/>
          <w:b/>
          <w:color w:val="4F6228"/>
          <w:sz w:val="28"/>
          <w:szCs w:val="28"/>
        </w:rPr>
        <w:t>год.</w:t>
      </w:r>
      <w:bookmarkEnd w:id="29"/>
    </w:p>
    <w:p w14:paraId="14F45374" w14:textId="77777777" w:rsidR="00CC3F16" w:rsidRPr="00F318EF" w:rsidRDefault="00CC3F16" w:rsidP="00DE33B2">
      <w:pPr>
        <w:spacing w:after="0" w:line="360" w:lineRule="auto"/>
        <w:ind w:firstLine="567"/>
        <w:contextualSpacing/>
        <w:jc w:val="both"/>
        <w:rPr>
          <w:rFonts w:ascii="Myriad Pro" w:hAnsi="Myriad Pro"/>
          <w:iCs/>
          <w:sz w:val="26"/>
          <w:szCs w:val="26"/>
        </w:rPr>
      </w:pPr>
      <w:r w:rsidRPr="00F318EF">
        <w:rPr>
          <w:rFonts w:ascii="Myriad Pro" w:hAnsi="Myriad Pro"/>
          <w:iCs/>
          <w:sz w:val="26"/>
          <w:szCs w:val="26"/>
        </w:rPr>
        <w:t xml:space="preserve">Согласно постановлению Правительства Российской Федерации от 27.06.2013 </w:t>
      </w:r>
      <w:r w:rsidR="004A3D68" w:rsidRPr="00F318EF">
        <w:rPr>
          <w:rFonts w:ascii="Myriad Pro" w:hAnsi="Myriad Pro"/>
          <w:iCs/>
          <w:sz w:val="26"/>
          <w:szCs w:val="26"/>
        </w:rPr>
        <w:t>№ </w:t>
      </w:r>
      <w:r w:rsidRPr="00F318EF">
        <w:rPr>
          <w:rFonts w:ascii="Myriad Pro" w:hAnsi="Myriad Pro"/>
          <w:iCs/>
          <w:sz w:val="26"/>
          <w:szCs w:val="26"/>
        </w:rPr>
        <w:t>543 «О государственном контроле (надзоре) в области регулируемых государством цен (тарифов), а также изменении и признании утратившими силу некоторых актов Правительства Российской Федерации» органом регулирования осуществляется систематическое наблюдение и анализ в рамках процедуры рассмотрения дел об установлении цен (тарифов) в сфере электроэнергетики.</w:t>
      </w:r>
    </w:p>
    <w:p w14:paraId="7C32393E" w14:textId="77777777" w:rsidR="00CC3F16" w:rsidRPr="00F318EF" w:rsidRDefault="00CC3F16" w:rsidP="00DE33B2">
      <w:pPr>
        <w:spacing w:after="0" w:line="360" w:lineRule="auto"/>
        <w:ind w:firstLine="567"/>
        <w:contextualSpacing/>
        <w:jc w:val="both"/>
        <w:rPr>
          <w:rFonts w:ascii="Myriad Pro" w:hAnsi="Myriad Pro"/>
          <w:iCs/>
          <w:sz w:val="26"/>
          <w:szCs w:val="26"/>
        </w:rPr>
      </w:pPr>
      <w:r w:rsidRPr="00F318EF">
        <w:rPr>
          <w:rFonts w:ascii="Myriad Pro" w:hAnsi="Myriad Pro"/>
          <w:iCs/>
          <w:sz w:val="26"/>
          <w:szCs w:val="26"/>
        </w:rPr>
        <w:t xml:space="preserve">В пределах полномочий </w:t>
      </w:r>
      <w:r w:rsidR="004F49F8" w:rsidRPr="00F318EF">
        <w:rPr>
          <w:rFonts w:ascii="Myriad Pro" w:hAnsi="Myriad Pro"/>
          <w:iCs/>
          <w:sz w:val="26"/>
          <w:szCs w:val="26"/>
        </w:rPr>
        <w:t>органом регулирования</w:t>
      </w:r>
      <w:r w:rsidR="00F60002">
        <w:rPr>
          <w:rFonts w:ascii="Myriad Pro" w:hAnsi="Myriad Pro"/>
          <w:iCs/>
          <w:sz w:val="26"/>
          <w:szCs w:val="26"/>
        </w:rPr>
        <w:t xml:space="preserve"> </w:t>
      </w:r>
      <w:r w:rsidRPr="00F318EF">
        <w:rPr>
          <w:rFonts w:ascii="Myriad Pro" w:hAnsi="Myriad Pro"/>
          <w:iCs/>
          <w:sz w:val="26"/>
          <w:szCs w:val="26"/>
        </w:rPr>
        <w:t xml:space="preserve">проводится анализ соответствия представленных организацией первичных документов отчету по форме </w:t>
      </w:r>
      <w:hyperlink r:id="rId41" w:history="1">
        <w:r w:rsidRPr="00F318EF">
          <w:rPr>
            <w:rFonts w:ascii="Myriad Pro" w:hAnsi="Myriad Pro"/>
            <w:iCs/>
            <w:sz w:val="26"/>
            <w:szCs w:val="26"/>
          </w:rPr>
          <w:t>приказ</w:t>
        </w:r>
      </w:hyperlink>
      <w:r w:rsidRPr="00F318EF">
        <w:rPr>
          <w:rFonts w:ascii="Myriad Pro" w:hAnsi="Myriad Pro"/>
          <w:iCs/>
          <w:sz w:val="26"/>
          <w:szCs w:val="26"/>
        </w:rPr>
        <w:t xml:space="preserve">а ФСТ России от 20.02.2014 года </w:t>
      </w:r>
      <w:r w:rsidR="004A3D68" w:rsidRPr="00F318EF">
        <w:rPr>
          <w:rFonts w:ascii="Myriad Pro" w:hAnsi="Myriad Pro"/>
          <w:iCs/>
          <w:sz w:val="26"/>
          <w:szCs w:val="26"/>
        </w:rPr>
        <w:t>№ </w:t>
      </w:r>
      <w:r w:rsidRPr="00F318EF">
        <w:rPr>
          <w:rFonts w:ascii="Myriad Pro" w:hAnsi="Myriad Pro"/>
          <w:iCs/>
          <w:sz w:val="26"/>
          <w:szCs w:val="26"/>
        </w:rPr>
        <w:t>202-э «Об утверждении формы отчета об использовании инвестиционных ресурсов, включенных в регулируемые государством цены (тарифы) в сфере электроэнергетики и в сфере теплоснабжения». Результаты исполнения инвестиционной программы отражаются в отчете о проведении систематического наблюдения и анализа за использованием инвестиционных ресурсов, включенных в регулируемые цены (тарифы) в сфере электроэнергетики. Отчет о проведении систематического наблюдения и анализа за использованием инвестиционных ресурсов, включенных в регулируемые государством цены (тарифы) в сфере электроэнергетики, подписывается руководителем или заместителем руководителя органа исполнительной власти субъекта Российской Федерации в области государственного регулирования тарифов до принятия решения об установлении цен (тарифов) и прилагается к делу об установлении цен (тарифов).</w:t>
      </w:r>
    </w:p>
    <w:p w14:paraId="2DCAF0E4" w14:textId="77777777" w:rsidR="00CC3F16" w:rsidRPr="00F318EF" w:rsidRDefault="00CC3F16" w:rsidP="00DE33B2">
      <w:pPr>
        <w:spacing w:after="0" w:line="360" w:lineRule="auto"/>
        <w:ind w:firstLine="567"/>
        <w:contextualSpacing/>
        <w:jc w:val="both"/>
        <w:rPr>
          <w:rFonts w:ascii="Myriad Pro" w:hAnsi="Myriad Pro"/>
          <w:iCs/>
          <w:sz w:val="26"/>
          <w:szCs w:val="26"/>
        </w:rPr>
      </w:pPr>
      <w:r w:rsidRPr="00F318EF">
        <w:rPr>
          <w:rFonts w:ascii="Myriad Pro" w:hAnsi="Myriad Pro"/>
          <w:iCs/>
          <w:sz w:val="26"/>
          <w:szCs w:val="26"/>
        </w:rPr>
        <w:t xml:space="preserve">Проводимый органами регулирования анализ инвестиционных программ территориальных сетевых организаций и осуществляемые корректировки необходимой валовой выручки в обязательном порядке должны быть отражены в протоколах заседаний коллегиальных органов и экспертных заключениях по </w:t>
      </w:r>
      <w:r w:rsidRPr="00F318EF">
        <w:rPr>
          <w:rFonts w:ascii="Myriad Pro" w:hAnsi="Myriad Pro"/>
          <w:iCs/>
          <w:sz w:val="26"/>
          <w:szCs w:val="26"/>
        </w:rPr>
        <w:lastRenderedPageBreak/>
        <w:t xml:space="preserve">установлению цен (тарифов) в соответствии с пунктами 23, 26, 28 Правил государственного регулирования (пересмотра, применения) цен (тарифов) в электроэнергетике, утвержденных постановлением Правительства Российской Федерации от 29.12.2011 </w:t>
      </w:r>
      <w:r w:rsidR="004A3D68" w:rsidRPr="00F318EF">
        <w:rPr>
          <w:rFonts w:ascii="Myriad Pro" w:hAnsi="Myriad Pro"/>
          <w:iCs/>
          <w:sz w:val="26"/>
          <w:szCs w:val="26"/>
        </w:rPr>
        <w:t>№ </w:t>
      </w:r>
      <w:r w:rsidRPr="00F318EF">
        <w:rPr>
          <w:rFonts w:ascii="Myriad Pro" w:hAnsi="Myriad Pro"/>
          <w:iCs/>
          <w:sz w:val="26"/>
          <w:szCs w:val="26"/>
        </w:rPr>
        <w:t>1178.</w:t>
      </w:r>
    </w:p>
    <w:p w14:paraId="5D882DEC" w14:textId="77777777" w:rsidR="00CC3F16" w:rsidRPr="00F318EF" w:rsidRDefault="00CC3F16" w:rsidP="00DE33B2">
      <w:pPr>
        <w:spacing w:after="0" w:line="360" w:lineRule="auto"/>
        <w:ind w:firstLine="567"/>
        <w:contextualSpacing/>
        <w:jc w:val="both"/>
        <w:rPr>
          <w:rFonts w:ascii="Myriad Pro" w:hAnsi="Myriad Pro"/>
          <w:iCs/>
          <w:sz w:val="26"/>
          <w:szCs w:val="26"/>
        </w:rPr>
      </w:pPr>
      <w:r w:rsidRPr="00F318EF">
        <w:rPr>
          <w:rFonts w:ascii="Myriad Pro" w:hAnsi="Myriad Pro"/>
          <w:iCs/>
          <w:sz w:val="26"/>
          <w:szCs w:val="26"/>
        </w:rPr>
        <w:t>Действующим законодательством в области государственного регулирования цен (тарифов) не предусмотрена возможность учета органами регулирования в необходимой валовой выручке ТСО расходов на выполнение мероприятий инвестиционных программ в размере, превышающем величину средств, определенных в утвержденной в установленном порядке инвестиционной программе.</w:t>
      </w:r>
    </w:p>
    <w:p w14:paraId="4C56A16F" w14:textId="77777777" w:rsidR="00CC3F16" w:rsidRPr="00F318EF" w:rsidRDefault="00CC3F16" w:rsidP="00DE33B2">
      <w:pPr>
        <w:spacing w:after="0" w:line="360" w:lineRule="auto"/>
        <w:ind w:firstLine="567"/>
        <w:contextualSpacing/>
        <w:jc w:val="both"/>
        <w:rPr>
          <w:rFonts w:ascii="Myriad Pro" w:hAnsi="Myriad Pro"/>
          <w:iCs/>
          <w:sz w:val="26"/>
          <w:szCs w:val="26"/>
        </w:rPr>
      </w:pPr>
      <w:r w:rsidRPr="00F318EF">
        <w:rPr>
          <w:rFonts w:ascii="Myriad Pro" w:hAnsi="Myriad Pro"/>
          <w:iCs/>
          <w:sz w:val="26"/>
          <w:szCs w:val="26"/>
        </w:rPr>
        <w:t>При обнаружении фактов финансирования мероприятий, не включенных в утвержденные в установленном порядке инвестиционные программы ТСО, указанные расходы ТСО расцениваются органом регулирования тарифов как нецелевое использование средств, учтенных в необходимой валовой выручке.</w:t>
      </w:r>
    </w:p>
    <w:p w14:paraId="327BEBFA" w14:textId="77777777" w:rsidR="00CC3F16" w:rsidRPr="00F318EF" w:rsidRDefault="00CC3F16" w:rsidP="00DE33B2">
      <w:pPr>
        <w:spacing w:after="0" w:line="360" w:lineRule="auto"/>
        <w:ind w:firstLine="567"/>
        <w:contextualSpacing/>
        <w:jc w:val="both"/>
        <w:rPr>
          <w:rFonts w:ascii="Myriad Pro" w:hAnsi="Myriad Pro"/>
          <w:iCs/>
          <w:sz w:val="26"/>
          <w:szCs w:val="26"/>
        </w:rPr>
      </w:pPr>
      <w:r w:rsidRPr="00F318EF">
        <w:rPr>
          <w:rFonts w:ascii="Myriad Pro" w:hAnsi="Myriad Pro"/>
          <w:iCs/>
          <w:sz w:val="26"/>
          <w:szCs w:val="26"/>
        </w:rPr>
        <w:t xml:space="preserve">Таким образом, </w:t>
      </w:r>
      <w:r w:rsidR="004F49F8" w:rsidRPr="00F318EF">
        <w:rPr>
          <w:rFonts w:ascii="Myriad Pro" w:hAnsi="Myriad Pro"/>
          <w:iCs/>
          <w:sz w:val="26"/>
          <w:szCs w:val="26"/>
        </w:rPr>
        <w:t>органом регулирования</w:t>
      </w:r>
      <w:r w:rsidR="00F60002">
        <w:rPr>
          <w:rFonts w:ascii="Myriad Pro" w:hAnsi="Myriad Pro"/>
          <w:iCs/>
          <w:sz w:val="26"/>
          <w:szCs w:val="26"/>
        </w:rPr>
        <w:t xml:space="preserve"> </w:t>
      </w:r>
      <w:r w:rsidRPr="00F318EF">
        <w:rPr>
          <w:rFonts w:ascii="Myriad Pro" w:hAnsi="Myriad Pro"/>
          <w:iCs/>
          <w:sz w:val="26"/>
          <w:szCs w:val="26"/>
        </w:rPr>
        <w:t xml:space="preserve">в необходимой валовой выручке не учитываются расходы, превышающие плановую величину и неучтенные в утвержденной ИП. Данная позиция отражена в разъяснительном письме ФАС России от 20.04.2018 </w:t>
      </w:r>
      <w:r w:rsidR="004A3D68" w:rsidRPr="00F318EF">
        <w:rPr>
          <w:rFonts w:ascii="Myriad Pro" w:hAnsi="Myriad Pro"/>
          <w:iCs/>
          <w:sz w:val="26"/>
          <w:szCs w:val="26"/>
        </w:rPr>
        <w:t>№ </w:t>
      </w:r>
      <w:r w:rsidRPr="00F318EF">
        <w:rPr>
          <w:rFonts w:ascii="Myriad Pro" w:hAnsi="Myriad Pro"/>
          <w:iCs/>
          <w:sz w:val="26"/>
          <w:szCs w:val="26"/>
        </w:rPr>
        <w:t>ИА/28440/18.</w:t>
      </w:r>
    </w:p>
    <w:p w14:paraId="5718A8B1" w14:textId="77777777" w:rsidR="00CC3F16" w:rsidRPr="00F318EF" w:rsidRDefault="00CC3F16" w:rsidP="00DE33B2">
      <w:pPr>
        <w:spacing w:after="0" w:line="360" w:lineRule="auto"/>
        <w:ind w:firstLine="567"/>
        <w:contextualSpacing/>
        <w:jc w:val="both"/>
        <w:rPr>
          <w:rFonts w:ascii="Myriad Pro" w:hAnsi="Myriad Pro"/>
          <w:iCs/>
          <w:sz w:val="26"/>
          <w:szCs w:val="26"/>
        </w:rPr>
      </w:pPr>
      <w:r w:rsidRPr="00F318EF">
        <w:rPr>
          <w:rFonts w:ascii="Myriad Pro" w:hAnsi="Myriad Pro"/>
          <w:iCs/>
          <w:sz w:val="26"/>
          <w:szCs w:val="26"/>
        </w:rPr>
        <w:t xml:space="preserve">Приказом Минэнерго России от 16.12.2016 </w:t>
      </w:r>
      <w:r w:rsidR="004A3D68" w:rsidRPr="00F318EF">
        <w:rPr>
          <w:rFonts w:ascii="Myriad Pro" w:hAnsi="Myriad Pro"/>
          <w:iCs/>
          <w:sz w:val="26"/>
          <w:szCs w:val="26"/>
        </w:rPr>
        <w:t>№ </w:t>
      </w:r>
      <w:r w:rsidRPr="00F318EF">
        <w:rPr>
          <w:rFonts w:ascii="Myriad Pro" w:hAnsi="Myriad Pro"/>
          <w:iCs/>
          <w:sz w:val="26"/>
          <w:szCs w:val="26"/>
        </w:rPr>
        <w:t xml:space="preserve">1333 утверждены изменения в инвестиционную программу </w:t>
      </w:r>
      <w:r w:rsidR="004A3D68" w:rsidRPr="00F318EF">
        <w:rPr>
          <w:rFonts w:ascii="Myriad Pro" w:hAnsi="Myriad Pro"/>
          <w:iCs/>
          <w:sz w:val="26"/>
          <w:szCs w:val="26"/>
        </w:rPr>
        <w:t>ПАО </w:t>
      </w:r>
      <w:r w:rsidRPr="00F318EF">
        <w:rPr>
          <w:rFonts w:ascii="Myriad Pro" w:hAnsi="Myriad Pro"/>
          <w:iCs/>
          <w:sz w:val="26"/>
          <w:szCs w:val="26"/>
        </w:rPr>
        <w:t xml:space="preserve">«МРСК Северо-Запада», утвержденную приказом Минэнерго России от 30.11.2015 </w:t>
      </w:r>
      <w:r w:rsidR="004A3D68" w:rsidRPr="00F318EF">
        <w:rPr>
          <w:rFonts w:ascii="Myriad Pro" w:hAnsi="Myriad Pro"/>
          <w:iCs/>
          <w:sz w:val="26"/>
          <w:szCs w:val="26"/>
        </w:rPr>
        <w:t>№ </w:t>
      </w:r>
      <w:r w:rsidRPr="00F318EF">
        <w:rPr>
          <w:rFonts w:ascii="Myriad Pro" w:hAnsi="Myriad Pro"/>
          <w:iCs/>
          <w:sz w:val="26"/>
          <w:szCs w:val="26"/>
        </w:rPr>
        <w:t>906, на период 2016-2025</w:t>
      </w:r>
      <w:r w:rsidR="008A3B12" w:rsidRPr="00F318EF">
        <w:rPr>
          <w:rFonts w:ascii="Myriad Pro" w:hAnsi="Myriad Pro"/>
          <w:iCs/>
          <w:sz w:val="26"/>
          <w:szCs w:val="26"/>
        </w:rPr>
        <w:t> гг.</w:t>
      </w:r>
    </w:p>
    <w:p w14:paraId="680C6417" w14:textId="77777777" w:rsidR="00CC3F16" w:rsidRPr="00F318EF" w:rsidRDefault="00CC3F16" w:rsidP="00DE33B2">
      <w:pPr>
        <w:spacing w:after="0" w:line="360" w:lineRule="auto"/>
        <w:ind w:firstLine="567"/>
        <w:contextualSpacing/>
        <w:jc w:val="both"/>
        <w:rPr>
          <w:rFonts w:ascii="Myriad Pro" w:hAnsi="Myriad Pro"/>
          <w:iCs/>
          <w:sz w:val="26"/>
          <w:szCs w:val="26"/>
        </w:rPr>
      </w:pPr>
      <w:r w:rsidRPr="00F318EF">
        <w:rPr>
          <w:rFonts w:ascii="Myriad Pro" w:hAnsi="Myriad Pro"/>
          <w:iCs/>
          <w:sz w:val="26"/>
          <w:szCs w:val="26"/>
        </w:rPr>
        <w:t xml:space="preserve">В соответствии с инвестиционной программой основные параметры на 2018 год для </w:t>
      </w:r>
      <w:r w:rsidR="004A3D68" w:rsidRPr="00F318EF">
        <w:rPr>
          <w:rFonts w:ascii="Myriad Pro" w:hAnsi="Myriad Pro"/>
          <w:iCs/>
          <w:sz w:val="26"/>
          <w:szCs w:val="26"/>
        </w:rPr>
        <w:t>ПАО </w:t>
      </w:r>
      <w:r w:rsidRPr="00F318EF">
        <w:rPr>
          <w:rFonts w:ascii="Myriad Pro" w:hAnsi="Myriad Pro"/>
          <w:iCs/>
          <w:sz w:val="26"/>
          <w:szCs w:val="26"/>
        </w:rPr>
        <w:t>«МРСК Северо-Запада» филиал «Вологдаэнерго» составляют:</w:t>
      </w:r>
    </w:p>
    <w:p w14:paraId="3E68C5BC" w14:textId="77777777" w:rsidR="00CC3F16" w:rsidRPr="00F318EF" w:rsidRDefault="00CC3F16" w:rsidP="00CC3F16">
      <w:pPr>
        <w:numPr>
          <w:ilvl w:val="0"/>
          <w:numId w:val="7"/>
        </w:numPr>
        <w:spacing w:after="0" w:line="360" w:lineRule="auto"/>
        <w:ind w:left="0" w:firstLine="567"/>
        <w:jc w:val="both"/>
        <w:rPr>
          <w:rFonts w:ascii="Myriad Pro" w:hAnsi="Myriad Pro"/>
          <w:color w:val="000000"/>
          <w:sz w:val="26"/>
          <w:szCs w:val="26"/>
        </w:rPr>
      </w:pPr>
      <w:r w:rsidRPr="00F318EF">
        <w:rPr>
          <w:rFonts w:ascii="Myriad Pro" w:hAnsi="Myriad Pro"/>
          <w:color w:val="000000"/>
          <w:sz w:val="26"/>
          <w:szCs w:val="26"/>
        </w:rPr>
        <w:t>освоение 586 103,40тыс.руб. без НДС;</w:t>
      </w:r>
    </w:p>
    <w:p w14:paraId="54768F0B" w14:textId="77777777" w:rsidR="00CC3F16" w:rsidRPr="00F318EF" w:rsidRDefault="00CC3F16" w:rsidP="00CC3F16">
      <w:pPr>
        <w:numPr>
          <w:ilvl w:val="0"/>
          <w:numId w:val="7"/>
        </w:numPr>
        <w:spacing w:after="0" w:line="360" w:lineRule="auto"/>
        <w:ind w:left="0" w:firstLine="567"/>
        <w:jc w:val="both"/>
        <w:rPr>
          <w:rFonts w:ascii="Myriad Pro" w:hAnsi="Myriad Pro"/>
          <w:color w:val="000000"/>
          <w:sz w:val="26"/>
          <w:szCs w:val="26"/>
        </w:rPr>
      </w:pPr>
      <w:r w:rsidRPr="00F318EF">
        <w:rPr>
          <w:rFonts w:ascii="Myriad Pro" w:hAnsi="Myriad Pro"/>
          <w:color w:val="000000"/>
          <w:sz w:val="26"/>
          <w:szCs w:val="26"/>
        </w:rPr>
        <w:t xml:space="preserve">ввод мощностей 482 043,08 </w:t>
      </w:r>
      <w:proofErr w:type="spellStart"/>
      <w:r w:rsidRPr="00F318EF">
        <w:rPr>
          <w:rFonts w:ascii="Myriad Pro" w:hAnsi="Myriad Pro"/>
          <w:color w:val="000000"/>
          <w:sz w:val="26"/>
          <w:szCs w:val="26"/>
        </w:rPr>
        <w:t>тыс.руб</w:t>
      </w:r>
      <w:proofErr w:type="spellEnd"/>
      <w:r w:rsidRPr="00F318EF">
        <w:rPr>
          <w:rFonts w:ascii="Myriad Pro" w:hAnsi="Myriad Pro"/>
          <w:color w:val="000000"/>
          <w:sz w:val="26"/>
          <w:szCs w:val="26"/>
        </w:rPr>
        <w:t>. без НДС;</w:t>
      </w:r>
    </w:p>
    <w:p w14:paraId="635A795A" w14:textId="77777777" w:rsidR="00CC3F16" w:rsidRPr="00F318EF" w:rsidRDefault="00CC3F16" w:rsidP="00CC3F16">
      <w:pPr>
        <w:numPr>
          <w:ilvl w:val="0"/>
          <w:numId w:val="7"/>
        </w:numPr>
        <w:spacing w:after="0" w:line="360" w:lineRule="auto"/>
        <w:ind w:left="0" w:firstLine="567"/>
        <w:jc w:val="both"/>
        <w:rPr>
          <w:rFonts w:ascii="Myriad Pro" w:hAnsi="Myriad Pro"/>
          <w:color w:val="000000"/>
          <w:sz w:val="26"/>
          <w:szCs w:val="26"/>
        </w:rPr>
      </w:pPr>
      <w:r w:rsidRPr="00F318EF">
        <w:rPr>
          <w:rFonts w:ascii="Myriad Pro" w:hAnsi="Myriad Pro"/>
          <w:color w:val="000000"/>
          <w:sz w:val="26"/>
          <w:szCs w:val="26"/>
        </w:rPr>
        <w:t>финансирование мероприятий 693 214,03 тыс. руб. с НДС, в том числе за счет средств, полученных от оказания услуг по регулируемым государством ценам (тарифам) –586 103,40 тыс. руб. с НДС.</w:t>
      </w:r>
    </w:p>
    <w:p w14:paraId="20EE622A" w14:textId="77777777" w:rsidR="00CC3F16" w:rsidRPr="00F318EF" w:rsidRDefault="00CC3F16" w:rsidP="00C91204">
      <w:pPr>
        <w:spacing w:after="0" w:line="360" w:lineRule="auto"/>
        <w:ind w:firstLine="567"/>
        <w:jc w:val="both"/>
        <w:rPr>
          <w:rFonts w:ascii="Myriad Pro" w:hAnsi="Myriad Pro"/>
          <w:color w:val="000000"/>
          <w:sz w:val="26"/>
          <w:szCs w:val="26"/>
        </w:rPr>
      </w:pPr>
      <w:r w:rsidRPr="00F318EF">
        <w:rPr>
          <w:rFonts w:ascii="Myriad Pro" w:hAnsi="Myriad Pro"/>
          <w:color w:val="000000"/>
          <w:sz w:val="26"/>
          <w:szCs w:val="26"/>
        </w:rPr>
        <w:t xml:space="preserve">Источниками финансирования мероприятий инвестиционной программы </w:t>
      </w:r>
      <w:r w:rsidR="004A3D68" w:rsidRPr="00F318EF">
        <w:rPr>
          <w:rFonts w:ascii="Myriad Pro" w:hAnsi="Myriad Pro"/>
          <w:color w:val="000000"/>
          <w:sz w:val="26"/>
          <w:szCs w:val="26"/>
        </w:rPr>
        <w:t>ПАО </w:t>
      </w:r>
      <w:r w:rsidRPr="00F318EF">
        <w:rPr>
          <w:rFonts w:ascii="Myriad Pro" w:hAnsi="Myriad Pro"/>
          <w:color w:val="000000"/>
          <w:sz w:val="26"/>
          <w:szCs w:val="26"/>
        </w:rPr>
        <w:t>«МРСК Северо-Запада» в части филиала «Вологдаэнерго» на 2018 год являются:</w:t>
      </w:r>
    </w:p>
    <w:p w14:paraId="7438B162" w14:textId="77777777" w:rsidR="00CC3F16" w:rsidRPr="00F318EF" w:rsidRDefault="00CC3F16" w:rsidP="00CC3F16">
      <w:pPr>
        <w:numPr>
          <w:ilvl w:val="0"/>
          <w:numId w:val="8"/>
        </w:numPr>
        <w:spacing w:after="0" w:line="360" w:lineRule="auto"/>
        <w:jc w:val="both"/>
        <w:rPr>
          <w:rFonts w:ascii="Myriad Pro" w:hAnsi="Myriad Pro"/>
          <w:color w:val="000000"/>
          <w:sz w:val="26"/>
          <w:szCs w:val="26"/>
        </w:rPr>
      </w:pPr>
      <w:r w:rsidRPr="00F318EF">
        <w:rPr>
          <w:rFonts w:ascii="Myriad Pro" w:hAnsi="Myriad Pro"/>
          <w:color w:val="000000"/>
          <w:sz w:val="26"/>
          <w:szCs w:val="26"/>
        </w:rPr>
        <w:lastRenderedPageBreak/>
        <w:t xml:space="preserve">амортизация, учтенная в тарифе – 586 103,40 </w:t>
      </w:r>
      <w:proofErr w:type="spellStart"/>
      <w:r w:rsidRPr="00F318EF">
        <w:rPr>
          <w:rFonts w:ascii="Myriad Pro" w:hAnsi="Myriad Pro"/>
          <w:color w:val="000000"/>
          <w:sz w:val="26"/>
          <w:szCs w:val="26"/>
        </w:rPr>
        <w:t>тыс.руб</w:t>
      </w:r>
      <w:proofErr w:type="spellEnd"/>
      <w:r w:rsidRPr="00F318EF">
        <w:rPr>
          <w:rFonts w:ascii="Myriad Pro" w:hAnsi="Myriad Pro"/>
          <w:color w:val="000000"/>
          <w:sz w:val="26"/>
          <w:szCs w:val="26"/>
        </w:rPr>
        <w:t>.;</w:t>
      </w:r>
    </w:p>
    <w:p w14:paraId="3DF9EB6C" w14:textId="77777777" w:rsidR="00CC3F16" w:rsidRPr="00F318EF" w:rsidRDefault="00CC3F16" w:rsidP="00CC3F16">
      <w:pPr>
        <w:numPr>
          <w:ilvl w:val="0"/>
          <w:numId w:val="8"/>
        </w:numPr>
        <w:spacing w:after="0" w:line="360" w:lineRule="auto"/>
        <w:jc w:val="both"/>
        <w:rPr>
          <w:rFonts w:ascii="Myriad Pro" w:hAnsi="Myriad Pro"/>
          <w:color w:val="000000"/>
          <w:sz w:val="26"/>
          <w:szCs w:val="26"/>
        </w:rPr>
      </w:pPr>
      <w:r w:rsidRPr="00F318EF">
        <w:rPr>
          <w:rFonts w:ascii="Myriad Pro" w:hAnsi="Myriad Pro"/>
          <w:color w:val="000000"/>
          <w:sz w:val="26"/>
          <w:szCs w:val="26"/>
        </w:rPr>
        <w:t>прочие собственные средства – 1 612,01тыс.руб.;</w:t>
      </w:r>
    </w:p>
    <w:p w14:paraId="37C95A96" w14:textId="77777777" w:rsidR="00CC3F16" w:rsidRPr="00F318EF" w:rsidRDefault="00CC3F16" w:rsidP="00CC3F16">
      <w:pPr>
        <w:numPr>
          <w:ilvl w:val="0"/>
          <w:numId w:val="8"/>
        </w:numPr>
        <w:spacing w:after="0" w:line="360" w:lineRule="auto"/>
        <w:jc w:val="both"/>
        <w:rPr>
          <w:rFonts w:ascii="Myriad Pro" w:hAnsi="Myriad Pro"/>
          <w:color w:val="000000"/>
          <w:sz w:val="26"/>
          <w:szCs w:val="26"/>
        </w:rPr>
      </w:pPr>
      <w:r w:rsidRPr="00F318EF">
        <w:rPr>
          <w:rFonts w:ascii="Myriad Pro" w:hAnsi="Myriad Pro"/>
          <w:color w:val="000000"/>
          <w:sz w:val="26"/>
          <w:szCs w:val="26"/>
        </w:rPr>
        <w:t>возврат НДС – 105 498,62 тыс. руб.</w:t>
      </w:r>
    </w:p>
    <w:p w14:paraId="42A509DA" w14:textId="77777777" w:rsidR="00CC3F16" w:rsidRPr="00F318EF" w:rsidRDefault="00CC3F16" w:rsidP="00CC3F16">
      <w:pPr>
        <w:rPr>
          <w:rFonts w:ascii="Myriad Pro" w:hAnsi="Myriad Pro"/>
        </w:rPr>
      </w:pPr>
    </w:p>
    <w:p w14:paraId="5077D679" w14:textId="77777777" w:rsidR="00CC3F16" w:rsidRPr="00F318EF" w:rsidRDefault="00CC3F16" w:rsidP="00CC3F16">
      <w:pPr>
        <w:spacing w:after="0" w:line="360" w:lineRule="auto"/>
        <w:contextualSpacing/>
        <w:jc w:val="both"/>
        <w:rPr>
          <w:rFonts w:ascii="Myriad Pro" w:hAnsi="Myriad Pro"/>
          <w:b/>
          <w:color w:val="000000"/>
          <w:sz w:val="26"/>
          <w:szCs w:val="26"/>
        </w:rPr>
      </w:pPr>
      <w:r w:rsidRPr="00F318EF">
        <w:rPr>
          <w:rFonts w:ascii="Myriad Pro" w:hAnsi="Myriad Pro"/>
          <w:b/>
          <w:color w:val="000000"/>
          <w:sz w:val="26"/>
          <w:szCs w:val="26"/>
        </w:rPr>
        <w:t>ПОЗИЦИЯ ТЕРРИТОРИАЛЬНОЙ СЕТЕВОЙ ОРГАНИЗАЦИИ</w:t>
      </w:r>
    </w:p>
    <w:p w14:paraId="206BB77A" w14:textId="77777777" w:rsidR="00CC3F16" w:rsidRPr="00F318EF" w:rsidRDefault="00CC3F16" w:rsidP="00CC3F16">
      <w:pPr>
        <w:spacing w:after="0" w:line="360" w:lineRule="auto"/>
        <w:ind w:firstLine="567"/>
        <w:jc w:val="both"/>
        <w:rPr>
          <w:rFonts w:ascii="Myriad Pro" w:hAnsi="Myriad Pro"/>
          <w:color w:val="000000"/>
          <w:sz w:val="26"/>
          <w:szCs w:val="26"/>
        </w:rPr>
      </w:pPr>
      <w:r w:rsidRPr="00F318EF">
        <w:rPr>
          <w:rFonts w:ascii="Myriad Pro" w:hAnsi="Myriad Pro"/>
          <w:color w:val="000000"/>
          <w:sz w:val="26"/>
          <w:szCs w:val="26"/>
        </w:rPr>
        <w:t xml:space="preserve">Расчет корректировки необходимо валовой выручки </w:t>
      </w:r>
      <w:r w:rsidR="004A3D68" w:rsidRPr="00F318EF">
        <w:rPr>
          <w:rFonts w:ascii="Myriad Pro" w:hAnsi="Myriad Pro"/>
          <w:color w:val="000000"/>
          <w:sz w:val="26"/>
          <w:szCs w:val="26"/>
        </w:rPr>
        <w:t>ПАО </w:t>
      </w:r>
      <w:r w:rsidR="001828A6" w:rsidRPr="00F318EF">
        <w:rPr>
          <w:rFonts w:ascii="Myriad Pro" w:hAnsi="Myriad Pro"/>
          <w:color w:val="000000"/>
          <w:sz w:val="26"/>
          <w:szCs w:val="26"/>
        </w:rPr>
        <w:t>«МРСК Северо-Запада» - «Вологдаэнерго»</w:t>
      </w:r>
      <w:r w:rsidRPr="00F318EF">
        <w:rPr>
          <w:rFonts w:ascii="Myriad Pro" w:hAnsi="Myriad Pro"/>
          <w:color w:val="000000"/>
          <w:sz w:val="26"/>
          <w:szCs w:val="26"/>
        </w:rPr>
        <w:t xml:space="preserve"> на 2020 год по исполнению (неисполнению) инвестиционной программы за 201</w:t>
      </w:r>
      <w:r w:rsidR="00DE33B2" w:rsidRPr="00F318EF">
        <w:rPr>
          <w:rFonts w:ascii="Myriad Pro" w:hAnsi="Myriad Pro"/>
          <w:color w:val="000000"/>
          <w:sz w:val="26"/>
          <w:szCs w:val="26"/>
        </w:rPr>
        <w:t>8</w:t>
      </w:r>
      <w:r w:rsidRPr="00F318EF">
        <w:rPr>
          <w:rFonts w:ascii="Myriad Pro" w:hAnsi="Myriad Pro"/>
          <w:color w:val="000000"/>
          <w:sz w:val="26"/>
          <w:szCs w:val="26"/>
        </w:rPr>
        <w:t xml:space="preserve"> год  осуществлен в соответствии с  Методическими указаниями</w:t>
      </w:r>
      <w:r w:rsidR="004A3D68" w:rsidRPr="00F318EF">
        <w:rPr>
          <w:rFonts w:ascii="Myriad Pro" w:hAnsi="Myriad Pro"/>
          <w:color w:val="000000"/>
          <w:sz w:val="26"/>
          <w:szCs w:val="26"/>
        </w:rPr>
        <w:t>№ </w:t>
      </w:r>
      <w:r w:rsidRPr="00F318EF">
        <w:rPr>
          <w:rFonts w:ascii="Myriad Pro" w:hAnsi="Myriad Pro"/>
          <w:color w:val="000000"/>
          <w:sz w:val="26"/>
          <w:szCs w:val="26"/>
        </w:rPr>
        <w:t>98-э:</w:t>
      </w:r>
    </w:p>
    <w:tbl>
      <w:tblPr>
        <w:tblW w:w="0" w:type="auto"/>
        <w:tblLayout w:type="fixed"/>
        <w:tblLook w:val="04A0" w:firstRow="1" w:lastRow="0" w:firstColumn="1" w:lastColumn="0" w:noHBand="0" w:noVBand="1"/>
      </w:tblPr>
      <w:tblGrid>
        <w:gridCol w:w="2802"/>
        <w:gridCol w:w="1399"/>
        <w:gridCol w:w="1561"/>
        <w:gridCol w:w="1633"/>
        <w:gridCol w:w="1949"/>
      </w:tblGrid>
      <w:tr w:rsidR="00C91204" w:rsidRPr="00F318EF" w14:paraId="0CC6A862" w14:textId="77777777">
        <w:trPr>
          <w:trHeight w:val="300"/>
        </w:trPr>
        <w:tc>
          <w:tcPr>
            <w:tcW w:w="2802" w:type="dxa"/>
            <w:tcBorders>
              <w:top w:val="single" w:sz="4" w:space="0" w:color="FFFFFF"/>
              <w:left w:val="single" w:sz="4" w:space="0" w:color="FFFFFF"/>
              <w:bottom w:val="single" w:sz="4" w:space="0" w:color="FFFFFF"/>
              <w:right w:val="single" w:sz="6" w:space="0" w:color="FFFFFF"/>
            </w:tcBorders>
            <w:shd w:val="clear" w:color="auto" w:fill="4F6228"/>
            <w:noWrap/>
            <w:vAlign w:val="center"/>
          </w:tcPr>
          <w:p w14:paraId="5F6A7CCA" w14:textId="77777777" w:rsidR="00CC3F16" w:rsidRPr="00F318EF" w:rsidRDefault="00CC3F16" w:rsidP="00AF50DB">
            <w:pPr>
              <w:spacing w:after="0" w:line="240" w:lineRule="auto"/>
              <w:jc w:val="center"/>
              <w:rPr>
                <w:rFonts w:ascii="Myriad Pro" w:hAnsi="Myriad Pro"/>
                <w:b/>
                <w:color w:val="FFFFFF"/>
                <w:sz w:val="20"/>
                <w:szCs w:val="20"/>
              </w:rPr>
            </w:pPr>
            <w:r w:rsidRPr="00F318EF">
              <w:rPr>
                <w:rFonts w:ascii="Myriad Pro" w:hAnsi="Myriad Pro"/>
                <w:b/>
                <w:color w:val="FFFFFF"/>
                <w:sz w:val="20"/>
                <w:szCs w:val="20"/>
              </w:rPr>
              <w:t>Показатель</w:t>
            </w:r>
          </w:p>
        </w:tc>
        <w:tc>
          <w:tcPr>
            <w:tcW w:w="1399" w:type="dxa"/>
            <w:tcBorders>
              <w:top w:val="single" w:sz="4" w:space="0" w:color="FFFFFF"/>
              <w:left w:val="single" w:sz="6" w:space="0" w:color="FFFFFF"/>
              <w:bottom w:val="single" w:sz="4" w:space="0" w:color="FFFFFF"/>
              <w:right w:val="single" w:sz="6" w:space="0" w:color="FFFFFF"/>
            </w:tcBorders>
            <w:shd w:val="clear" w:color="auto" w:fill="4F6228"/>
            <w:noWrap/>
            <w:vAlign w:val="center"/>
          </w:tcPr>
          <w:p w14:paraId="13423770" w14:textId="77777777" w:rsidR="00CC3F16" w:rsidRPr="00F318EF" w:rsidRDefault="00CC3F16" w:rsidP="00AF50DB">
            <w:pPr>
              <w:spacing w:after="0" w:line="240" w:lineRule="auto"/>
              <w:jc w:val="center"/>
              <w:rPr>
                <w:rFonts w:ascii="Myriad Pro" w:hAnsi="Myriad Pro"/>
                <w:b/>
                <w:color w:val="FFFFFF"/>
                <w:sz w:val="20"/>
                <w:szCs w:val="20"/>
              </w:rPr>
            </w:pPr>
            <w:r w:rsidRPr="00F318EF">
              <w:rPr>
                <w:rFonts w:ascii="Myriad Pro" w:hAnsi="Myriad Pro"/>
                <w:b/>
                <w:color w:val="FFFFFF"/>
                <w:sz w:val="20"/>
                <w:szCs w:val="20"/>
              </w:rPr>
              <w:t>Обозначение</w:t>
            </w:r>
          </w:p>
        </w:tc>
        <w:tc>
          <w:tcPr>
            <w:tcW w:w="1561" w:type="dxa"/>
            <w:tcBorders>
              <w:top w:val="single" w:sz="4" w:space="0" w:color="FFFFFF"/>
              <w:left w:val="single" w:sz="6" w:space="0" w:color="FFFFFF"/>
              <w:bottom w:val="single" w:sz="4" w:space="0" w:color="FFFFFF"/>
              <w:right w:val="single" w:sz="6" w:space="0" w:color="FFFFFF"/>
            </w:tcBorders>
            <w:shd w:val="clear" w:color="auto" w:fill="4F6228"/>
            <w:noWrap/>
            <w:vAlign w:val="center"/>
          </w:tcPr>
          <w:p w14:paraId="6E55864C" w14:textId="77777777" w:rsidR="00CC3F16" w:rsidRPr="00F318EF" w:rsidRDefault="00CC3F16" w:rsidP="00AF50DB">
            <w:pPr>
              <w:spacing w:after="0" w:line="240" w:lineRule="auto"/>
              <w:jc w:val="center"/>
              <w:rPr>
                <w:rFonts w:ascii="Myriad Pro" w:hAnsi="Myriad Pro"/>
                <w:b/>
                <w:color w:val="FFFFFF"/>
                <w:sz w:val="20"/>
                <w:szCs w:val="20"/>
              </w:rPr>
            </w:pPr>
            <w:r w:rsidRPr="00F318EF">
              <w:rPr>
                <w:rFonts w:ascii="Myriad Pro" w:hAnsi="Myriad Pro"/>
                <w:b/>
                <w:color w:val="FFFFFF"/>
                <w:sz w:val="20"/>
                <w:szCs w:val="20"/>
              </w:rPr>
              <w:t>Ед. изм.</w:t>
            </w:r>
          </w:p>
        </w:tc>
        <w:tc>
          <w:tcPr>
            <w:tcW w:w="1633" w:type="dxa"/>
            <w:tcBorders>
              <w:top w:val="single" w:sz="4" w:space="0" w:color="FFFFFF"/>
              <w:left w:val="single" w:sz="6" w:space="0" w:color="FFFFFF"/>
              <w:bottom w:val="single" w:sz="4" w:space="0" w:color="FFFFFF"/>
              <w:right w:val="single" w:sz="6" w:space="0" w:color="FFFFFF"/>
            </w:tcBorders>
            <w:shd w:val="clear" w:color="auto" w:fill="4F6228"/>
            <w:noWrap/>
            <w:vAlign w:val="center"/>
          </w:tcPr>
          <w:p w14:paraId="620DFDCE" w14:textId="77777777" w:rsidR="00CC3F16" w:rsidRPr="00F318EF" w:rsidRDefault="00CC3F16" w:rsidP="00AF50DB">
            <w:pPr>
              <w:spacing w:after="0" w:line="240" w:lineRule="auto"/>
              <w:jc w:val="center"/>
              <w:rPr>
                <w:rFonts w:ascii="Myriad Pro" w:hAnsi="Myriad Pro"/>
                <w:b/>
                <w:color w:val="FFFFFF"/>
                <w:sz w:val="20"/>
                <w:szCs w:val="20"/>
              </w:rPr>
            </w:pPr>
            <w:r w:rsidRPr="00F318EF">
              <w:rPr>
                <w:rFonts w:ascii="Myriad Pro" w:hAnsi="Myriad Pro"/>
                <w:b/>
                <w:color w:val="FFFFFF"/>
                <w:sz w:val="20"/>
                <w:szCs w:val="20"/>
              </w:rPr>
              <w:t>Установлено при тарифном регулировании</w:t>
            </w:r>
          </w:p>
        </w:tc>
        <w:tc>
          <w:tcPr>
            <w:tcW w:w="1949" w:type="dxa"/>
            <w:tcBorders>
              <w:top w:val="single" w:sz="4" w:space="0" w:color="FFFFFF"/>
              <w:left w:val="single" w:sz="6" w:space="0" w:color="FFFFFF"/>
              <w:bottom w:val="single" w:sz="4" w:space="0" w:color="FFFFFF"/>
              <w:right w:val="single" w:sz="4" w:space="0" w:color="FFFFFF"/>
            </w:tcBorders>
            <w:shd w:val="clear" w:color="auto" w:fill="4F6228"/>
            <w:noWrap/>
            <w:vAlign w:val="center"/>
          </w:tcPr>
          <w:p w14:paraId="4DCEACC4" w14:textId="77777777" w:rsidR="00CC3F16" w:rsidRPr="00F318EF" w:rsidRDefault="00CC3F16" w:rsidP="00AF50DB">
            <w:pPr>
              <w:spacing w:after="0" w:line="240" w:lineRule="auto"/>
              <w:ind w:hanging="78"/>
              <w:jc w:val="center"/>
              <w:rPr>
                <w:rFonts w:ascii="Myriad Pro" w:hAnsi="Myriad Pro"/>
                <w:b/>
                <w:color w:val="FFFFFF"/>
                <w:sz w:val="20"/>
                <w:szCs w:val="20"/>
              </w:rPr>
            </w:pPr>
            <w:r w:rsidRPr="00F318EF">
              <w:rPr>
                <w:rFonts w:ascii="Myriad Pro" w:hAnsi="Myriad Pro"/>
                <w:b/>
                <w:color w:val="FFFFFF"/>
                <w:sz w:val="20"/>
                <w:szCs w:val="20"/>
              </w:rPr>
              <w:t>Скорректированное (фактическое) значение</w:t>
            </w:r>
          </w:p>
        </w:tc>
      </w:tr>
      <w:tr w:rsidR="00C91204" w:rsidRPr="00F318EF" w14:paraId="7057CC37" w14:textId="77777777">
        <w:trPr>
          <w:trHeight w:val="300"/>
        </w:trPr>
        <w:tc>
          <w:tcPr>
            <w:tcW w:w="2802" w:type="dxa"/>
            <w:tcBorders>
              <w:top w:val="single" w:sz="4" w:space="0" w:color="FFFFFF"/>
              <w:left w:val="single" w:sz="4" w:space="0" w:color="auto"/>
              <w:bottom w:val="single" w:sz="4" w:space="0" w:color="auto"/>
              <w:right w:val="single" w:sz="4" w:space="0" w:color="auto"/>
            </w:tcBorders>
            <w:shd w:val="clear" w:color="000000" w:fill="FFFFFF"/>
            <w:noWrap/>
            <w:vAlign w:val="center"/>
          </w:tcPr>
          <w:p w14:paraId="3C366E86" w14:textId="77777777" w:rsidR="00CC3F16" w:rsidRPr="00F318EF" w:rsidRDefault="00CC3F16" w:rsidP="00AF50DB">
            <w:pPr>
              <w:spacing w:after="0" w:line="240" w:lineRule="auto"/>
              <w:rPr>
                <w:rFonts w:ascii="Myriad Pro" w:hAnsi="Myriad Pro"/>
                <w:color w:val="000000"/>
                <w:sz w:val="20"/>
                <w:szCs w:val="20"/>
              </w:rPr>
            </w:pPr>
            <w:r w:rsidRPr="00F318EF">
              <w:rPr>
                <w:rFonts w:ascii="Myriad Pro" w:hAnsi="Myriad Pro"/>
                <w:color w:val="000000"/>
                <w:sz w:val="20"/>
                <w:szCs w:val="20"/>
              </w:rPr>
              <w:t>Финансирования инвестиционной программы в 2018 году</w:t>
            </w:r>
          </w:p>
        </w:tc>
        <w:tc>
          <w:tcPr>
            <w:tcW w:w="1399" w:type="dxa"/>
            <w:tcBorders>
              <w:top w:val="single" w:sz="4" w:space="0" w:color="FFFFFF"/>
              <w:left w:val="nil"/>
              <w:bottom w:val="single" w:sz="4" w:space="0" w:color="auto"/>
              <w:right w:val="single" w:sz="4" w:space="0" w:color="auto"/>
            </w:tcBorders>
            <w:shd w:val="clear" w:color="000000" w:fill="FFFFFF"/>
            <w:noWrap/>
            <w:vAlign w:val="center"/>
          </w:tcPr>
          <w:p w14:paraId="0F3AE9FE" w14:textId="77777777" w:rsidR="00CC3F16" w:rsidRPr="00F318EF" w:rsidRDefault="00CC3F16" w:rsidP="00AF50DB">
            <w:pPr>
              <w:spacing w:after="0" w:line="240" w:lineRule="auto"/>
              <w:jc w:val="center"/>
              <w:rPr>
                <w:rFonts w:ascii="Myriad Pro" w:hAnsi="Myriad Pro"/>
                <w:color w:val="000000"/>
                <w:sz w:val="20"/>
                <w:szCs w:val="20"/>
              </w:rPr>
            </w:pPr>
            <w:r w:rsidRPr="00F318EF">
              <w:rPr>
                <w:rFonts w:ascii="Myriad Pro" w:hAnsi="Myriad Pro"/>
                <w:color w:val="000000"/>
                <w:sz w:val="20"/>
                <w:szCs w:val="20"/>
              </w:rPr>
              <w:t>ИП2018</w:t>
            </w:r>
          </w:p>
        </w:tc>
        <w:tc>
          <w:tcPr>
            <w:tcW w:w="1561" w:type="dxa"/>
            <w:tcBorders>
              <w:top w:val="single" w:sz="4" w:space="0" w:color="FFFFFF"/>
              <w:left w:val="nil"/>
              <w:bottom w:val="single" w:sz="4" w:space="0" w:color="auto"/>
              <w:right w:val="single" w:sz="4" w:space="0" w:color="auto"/>
            </w:tcBorders>
            <w:shd w:val="clear" w:color="000000" w:fill="FFFFFF"/>
            <w:noWrap/>
            <w:vAlign w:val="center"/>
          </w:tcPr>
          <w:p w14:paraId="622F6A8C" w14:textId="77777777" w:rsidR="00CC3F16" w:rsidRPr="00F318EF" w:rsidRDefault="00CC3F16" w:rsidP="00AF50DB">
            <w:pPr>
              <w:spacing w:after="0" w:line="240" w:lineRule="auto"/>
              <w:jc w:val="center"/>
              <w:rPr>
                <w:rFonts w:ascii="Myriad Pro" w:hAnsi="Myriad Pro"/>
                <w:color w:val="000000"/>
                <w:sz w:val="20"/>
                <w:szCs w:val="20"/>
              </w:rPr>
            </w:pPr>
            <w:r w:rsidRPr="00F318EF">
              <w:rPr>
                <w:rFonts w:ascii="Myriad Pro" w:hAnsi="Myriad Pro"/>
                <w:color w:val="000000"/>
                <w:sz w:val="20"/>
                <w:szCs w:val="20"/>
              </w:rPr>
              <w:t>тыс. руб.</w:t>
            </w:r>
          </w:p>
        </w:tc>
        <w:tc>
          <w:tcPr>
            <w:tcW w:w="1633" w:type="dxa"/>
            <w:tcBorders>
              <w:top w:val="single" w:sz="4" w:space="0" w:color="FFFFFF"/>
              <w:left w:val="nil"/>
              <w:bottom w:val="single" w:sz="4" w:space="0" w:color="auto"/>
              <w:right w:val="single" w:sz="4" w:space="0" w:color="auto"/>
            </w:tcBorders>
            <w:shd w:val="clear" w:color="auto" w:fill="FFFFFF"/>
            <w:noWrap/>
            <w:vAlign w:val="center"/>
          </w:tcPr>
          <w:p w14:paraId="50175C51" w14:textId="77777777" w:rsidR="00CC3F16" w:rsidRPr="00F318EF" w:rsidRDefault="00CC3F16" w:rsidP="00AF50DB">
            <w:pPr>
              <w:spacing w:after="0" w:line="240" w:lineRule="auto"/>
              <w:jc w:val="center"/>
              <w:rPr>
                <w:rFonts w:ascii="Myriad Pro" w:hAnsi="Myriad Pro"/>
                <w:color w:val="000000"/>
                <w:sz w:val="20"/>
                <w:szCs w:val="20"/>
              </w:rPr>
            </w:pPr>
            <w:r w:rsidRPr="00F318EF">
              <w:rPr>
                <w:rFonts w:ascii="Myriad Pro" w:hAnsi="Myriad Pro"/>
                <w:color w:val="000000"/>
                <w:sz w:val="20"/>
                <w:szCs w:val="20"/>
              </w:rPr>
              <w:t>586 103,4</w:t>
            </w:r>
          </w:p>
        </w:tc>
        <w:tc>
          <w:tcPr>
            <w:tcW w:w="1949" w:type="dxa"/>
            <w:tcBorders>
              <w:top w:val="single" w:sz="4" w:space="0" w:color="FFFFFF"/>
              <w:left w:val="nil"/>
              <w:bottom w:val="single" w:sz="4" w:space="0" w:color="auto"/>
              <w:right w:val="single" w:sz="4" w:space="0" w:color="auto"/>
            </w:tcBorders>
            <w:shd w:val="clear" w:color="auto" w:fill="FFFFFF"/>
            <w:noWrap/>
            <w:vAlign w:val="center"/>
          </w:tcPr>
          <w:p w14:paraId="2B3D7900" w14:textId="77777777" w:rsidR="00CC3F16" w:rsidRPr="00F318EF" w:rsidRDefault="00CC3F16" w:rsidP="00AF50DB">
            <w:pPr>
              <w:spacing w:after="0" w:line="240" w:lineRule="auto"/>
              <w:ind w:hanging="78"/>
              <w:jc w:val="center"/>
              <w:rPr>
                <w:rFonts w:ascii="Myriad Pro" w:hAnsi="Myriad Pro"/>
                <w:color w:val="000000"/>
                <w:sz w:val="20"/>
                <w:szCs w:val="20"/>
              </w:rPr>
            </w:pPr>
            <w:r w:rsidRPr="00F318EF">
              <w:rPr>
                <w:rFonts w:ascii="Myriad Pro" w:hAnsi="Myriad Pro"/>
                <w:color w:val="000000"/>
                <w:sz w:val="20"/>
                <w:szCs w:val="20"/>
              </w:rPr>
              <w:t>870 810,7</w:t>
            </w:r>
          </w:p>
        </w:tc>
      </w:tr>
      <w:tr w:rsidR="00C91204" w:rsidRPr="00F318EF" w14:paraId="7C3ECD67" w14:textId="77777777">
        <w:trPr>
          <w:trHeight w:val="300"/>
        </w:trPr>
        <w:tc>
          <w:tcPr>
            <w:tcW w:w="2802" w:type="dxa"/>
            <w:tcBorders>
              <w:top w:val="single" w:sz="4" w:space="0" w:color="auto"/>
              <w:left w:val="single" w:sz="4" w:space="0" w:color="auto"/>
              <w:bottom w:val="single" w:sz="4" w:space="0" w:color="auto"/>
              <w:right w:val="single" w:sz="4" w:space="0" w:color="auto"/>
            </w:tcBorders>
            <w:shd w:val="clear" w:color="000000" w:fill="FFFFFF"/>
            <w:noWrap/>
            <w:vAlign w:val="center"/>
          </w:tcPr>
          <w:p w14:paraId="7342444D" w14:textId="77777777" w:rsidR="00CC3F16" w:rsidRPr="00F318EF" w:rsidRDefault="00CC3F16" w:rsidP="00AF50DB">
            <w:pPr>
              <w:spacing w:after="0" w:line="240" w:lineRule="auto"/>
              <w:rPr>
                <w:rFonts w:ascii="Myriad Pro" w:hAnsi="Myriad Pro"/>
                <w:color w:val="000000"/>
                <w:sz w:val="20"/>
                <w:szCs w:val="20"/>
              </w:rPr>
            </w:pPr>
            <w:r w:rsidRPr="00F318EF">
              <w:rPr>
                <w:rFonts w:ascii="Myriad Pro" w:hAnsi="Myriad Pro"/>
                <w:color w:val="000000"/>
                <w:sz w:val="20"/>
                <w:szCs w:val="20"/>
              </w:rPr>
              <w:t>Расчетная величина собственных средств для финансирования инвестиционной программы, учтенная при установлении тарифов на 2018 год</w:t>
            </w:r>
          </w:p>
        </w:tc>
        <w:tc>
          <w:tcPr>
            <w:tcW w:w="1399" w:type="dxa"/>
            <w:tcBorders>
              <w:top w:val="single" w:sz="4" w:space="0" w:color="auto"/>
              <w:left w:val="nil"/>
              <w:bottom w:val="single" w:sz="4" w:space="0" w:color="auto"/>
              <w:right w:val="single" w:sz="4" w:space="0" w:color="auto"/>
            </w:tcBorders>
            <w:shd w:val="clear" w:color="000000" w:fill="FFFFFF"/>
            <w:noWrap/>
            <w:vAlign w:val="center"/>
          </w:tcPr>
          <w:p w14:paraId="50433495" w14:textId="77777777" w:rsidR="00CC3F16" w:rsidRPr="00F318EF" w:rsidRDefault="00CC3F16" w:rsidP="00AF50DB">
            <w:pPr>
              <w:spacing w:after="0" w:line="240" w:lineRule="auto"/>
              <w:jc w:val="center"/>
              <w:rPr>
                <w:rFonts w:ascii="Myriad Pro" w:hAnsi="Myriad Pro"/>
                <w:color w:val="000000"/>
                <w:sz w:val="20"/>
                <w:szCs w:val="20"/>
              </w:rPr>
            </w:pPr>
            <w:r w:rsidRPr="00F318EF">
              <w:rPr>
                <w:rFonts w:ascii="Myriad Pro" w:hAnsi="Myriad Pro"/>
                <w:color w:val="000000"/>
                <w:sz w:val="20"/>
                <w:szCs w:val="20"/>
              </w:rPr>
              <w:t xml:space="preserve">НР </w:t>
            </w:r>
            <w:proofErr w:type="spellStart"/>
            <w:r w:rsidRPr="00F318EF">
              <w:rPr>
                <w:rFonts w:ascii="Myriad Pro" w:hAnsi="Myriad Pro"/>
                <w:color w:val="000000"/>
                <w:sz w:val="20"/>
                <w:szCs w:val="20"/>
              </w:rPr>
              <w:t>ип</w:t>
            </w:r>
            <w:proofErr w:type="spellEnd"/>
            <w:r w:rsidRPr="00F318EF">
              <w:rPr>
                <w:rFonts w:ascii="Myriad Pro" w:hAnsi="Myriad Pro"/>
                <w:color w:val="000000"/>
                <w:sz w:val="20"/>
                <w:szCs w:val="20"/>
              </w:rPr>
              <w:t xml:space="preserve"> 2018</w:t>
            </w:r>
          </w:p>
        </w:tc>
        <w:tc>
          <w:tcPr>
            <w:tcW w:w="1561" w:type="dxa"/>
            <w:tcBorders>
              <w:top w:val="single" w:sz="4" w:space="0" w:color="auto"/>
              <w:left w:val="nil"/>
              <w:bottom w:val="single" w:sz="4" w:space="0" w:color="auto"/>
              <w:right w:val="single" w:sz="4" w:space="0" w:color="auto"/>
            </w:tcBorders>
            <w:shd w:val="clear" w:color="000000" w:fill="FFFFFF"/>
            <w:noWrap/>
            <w:vAlign w:val="center"/>
          </w:tcPr>
          <w:p w14:paraId="3D4526A6" w14:textId="77777777" w:rsidR="00CC3F16" w:rsidRPr="00F318EF" w:rsidRDefault="00CC3F16" w:rsidP="00AF50DB">
            <w:pPr>
              <w:spacing w:after="0" w:line="240" w:lineRule="auto"/>
              <w:jc w:val="center"/>
              <w:rPr>
                <w:rFonts w:ascii="Myriad Pro" w:hAnsi="Myriad Pro"/>
                <w:color w:val="000000"/>
                <w:sz w:val="20"/>
                <w:szCs w:val="20"/>
              </w:rPr>
            </w:pPr>
            <w:r w:rsidRPr="00F318EF">
              <w:rPr>
                <w:rFonts w:ascii="Myriad Pro" w:hAnsi="Myriad Pro"/>
                <w:color w:val="000000"/>
                <w:sz w:val="20"/>
                <w:szCs w:val="20"/>
              </w:rPr>
              <w:t>тыс. руб.</w:t>
            </w:r>
          </w:p>
        </w:tc>
        <w:tc>
          <w:tcPr>
            <w:tcW w:w="1633" w:type="dxa"/>
            <w:tcBorders>
              <w:top w:val="single" w:sz="4" w:space="0" w:color="auto"/>
              <w:left w:val="nil"/>
              <w:bottom w:val="single" w:sz="4" w:space="0" w:color="auto"/>
              <w:right w:val="single" w:sz="4" w:space="0" w:color="auto"/>
            </w:tcBorders>
            <w:shd w:val="clear" w:color="auto" w:fill="FFFFFF"/>
            <w:noWrap/>
            <w:vAlign w:val="center"/>
          </w:tcPr>
          <w:p w14:paraId="20E88513" w14:textId="77777777" w:rsidR="00CC3F16" w:rsidRPr="00F318EF" w:rsidRDefault="00CC3F16" w:rsidP="00AF50DB">
            <w:pPr>
              <w:spacing w:after="0" w:line="240" w:lineRule="auto"/>
              <w:jc w:val="center"/>
              <w:rPr>
                <w:rFonts w:ascii="Myriad Pro" w:hAnsi="Myriad Pro"/>
                <w:color w:val="000000"/>
                <w:sz w:val="20"/>
                <w:szCs w:val="20"/>
              </w:rPr>
            </w:pPr>
            <w:r w:rsidRPr="00F318EF">
              <w:rPr>
                <w:rFonts w:ascii="Myriad Pro" w:hAnsi="Myriad Pro"/>
                <w:color w:val="000000"/>
                <w:sz w:val="20"/>
                <w:szCs w:val="20"/>
              </w:rPr>
              <w:t>586 103,4</w:t>
            </w:r>
          </w:p>
        </w:tc>
        <w:tc>
          <w:tcPr>
            <w:tcW w:w="1949" w:type="dxa"/>
            <w:tcBorders>
              <w:top w:val="single" w:sz="4" w:space="0" w:color="auto"/>
              <w:left w:val="nil"/>
              <w:bottom w:val="single" w:sz="4" w:space="0" w:color="auto"/>
              <w:right w:val="single" w:sz="4" w:space="0" w:color="auto"/>
            </w:tcBorders>
            <w:shd w:val="clear" w:color="auto" w:fill="FFFFFF"/>
            <w:noWrap/>
            <w:vAlign w:val="center"/>
          </w:tcPr>
          <w:p w14:paraId="1345EA6B" w14:textId="77777777" w:rsidR="00CC3F16" w:rsidRPr="00F318EF" w:rsidRDefault="00CC3F16" w:rsidP="00AF50DB">
            <w:pPr>
              <w:spacing w:after="0" w:line="240" w:lineRule="auto"/>
              <w:ind w:hanging="78"/>
              <w:jc w:val="center"/>
              <w:rPr>
                <w:rFonts w:ascii="Myriad Pro" w:hAnsi="Myriad Pro"/>
                <w:color w:val="000000"/>
                <w:sz w:val="20"/>
                <w:szCs w:val="20"/>
              </w:rPr>
            </w:pPr>
            <w:r w:rsidRPr="00F318EF">
              <w:rPr>
                <w:rFonts w:ascii="Myriad Pro" w:hAnsi="Myriad Pro"/>
                <w:color w:val="000000"/>
                <w:sz w:val="20"/>
                <w:szCs w:val="20"/>
              </w:rPr>
              <w:t>х</w:t>
            </w:r>
          </w:p>
        </w:tc>
      </w:tr>
      <w:tr w:rsidR="00C91204" w:rsidRPr="00F318EF" w14:paraId="42C78539" w14:textId="77777777">
        <w:trPr>
          <w:trHeight w:val="300"/>
        </w:trPr>
        <w:tc>
          <w:tcPr>
            <w:tcW w:w="2802" w:type="dxa"/>
            <w:tcBorders>
              <w:top w:val="single" w:sz="4" w:space="0" w:color="auto"/>
              <w:left w:val="single" w:sz="4" w:space="0" w:color="auto"/>
              <w:bottom w:val="single" w:sz="4" w:space="0" w:color="auto"/>
              <w:right w:val="single" w:sz="4" w:space="0" w:color="auto"/>
            </w:tcBorders>
            <w:shd w:val="clear" w:color="000000" w:fill="FFFFFF"/>
            <w:noWrap/>
            <w:vAlign w:val="center"/>
          </w:tcPr>
          <w:p w14:paraId="105AF403" w14:textId="77777777" w:rsidR="00CC3F16" w:rsidRPr="00F318EF" w:rsidRDefault="00CC3F16" w:rsidP="00AF50DB">
            <w:pPr>
              <w:spacing w:after="0" w:line="240" w:lineRule="auto"/>
              <w:rPr>
                <w:rFonts w:ascii="Myriad Pro" w:hAnsi="Myriad Pro"/>
                <w:color w:val="000000"/>
                <w:sz w:val="20"/>
                <w:szCs w:val="20"/>
              </w:rPr>
            </w:pPr>
            <w:r w:rsidRPr="00F318EF">
              <w:rPr>
                <w:rFonts w:ascii="Myriad Pro" w:hAnsi="Myriad Pro"/>
                <w:color w:val="000000"/>
                <w:sz w:val="20"/>
                <w:szCs w:val="20"/>
              </w:rPr>
              <w:t>Величина, учтенная при расчете тарифов на 2019 год корректировка необходимой валовой выручки, осуществленная в связи с исполнением инвестиционной программы по результатам 9 месяцев 2018 года</w:t>
            </w:r>
          </w:p>
        </w:tc>
        <w:tc>
          <w:tcPr>
            <w:tcW w:w="1399" w:type="dxa"/>
            <w:tcBorders>
              <w:top w:val="single" w:sz="4" w:space="0" w:color="auto"/>
              <w:left w:val="nil"/>
              <w:bottom w:val="single" w:sz="4" w:space="0" w:color="auto"/>
              <w:right w:val="single" w:sz="4" w:space="0" w:color="auto"/>
            </w:tcBorders>
            <w:shd w:val="clear" w:color="000000" w:fill="FFFFFF"/>
            <w:noWrap/>
            <w:vAlign w:val="center"/>
          </w:tcPr>
          <w:p w14:paraId="0C4FD9DB" w14:textId="77777777" w:rsidR="00CC3F16" w:rsidRPr="00F318EF" w:rsidRDefault="00CC3F16" w:rsidP="00AF50DB">
            <w:pPr>
              <w:spacing w:after="0" w:line="240" w:lineRule="auto"/>
              <w:jc w:val="center"/>
              <w:rPr>
                <w:rFonts w:ascii="Myriad Pro" w:hAnsi="Myriad Pro"/>
                <w:color w:val="000000"/>
                <w:sz w:val="20"/>
                <w:szCs w:val="20"/>
              </w:rPr>
            </w:pPr>
            <w:r w:rsidRPr="00F318EF">
              <w:rPr>
                <w:rFonts w:ascii="Myriad Pro" w:hAnsi="Myriad Pro"/>
                <w:color w:val="000000"/>
                <w:sz w:val="20"/>
                <w:szCs w:val="20"/>
              </w:rPr>
              <w:t xml:space="preserve">В </w:t>
            </w:r>
            <w:proofErr w:type="spellStart"/>
            <w:r w:rsidRPr="00F318EF">
              <w:rPr>
                <w:rFonts w:ascii="Myriad Pro" w:hAnsi="Myriad Pro"/>
                <w:color w:val="000000"/>
                <w:sz w:val="20"/>
                <w:szCs w:val="20"/>
              </w:rPr>
              <w:t>корр</w:t>
            </w:r>
            <w:proofErr w:type="spellEnd"/>
            <w:r w:rsidR="00F60002">
              <w:rPr>
                <w:rFonts w:ascii="Myriad Pro" w:hAnsi="Myriad Pro"/>
                <w:color w:val="000000"/>
                <w:sz w:val="20"/>
                <w:szCs w:val="20"/>
              </w:rPr>
              <w:t xml:space="preserve"> </w:t>
            </w:r>
            <w:r w:rsidRPr="00F318EF">
              <w:rPr>
                <w:rFonts w:ascii="Myriad Pro" w:hAnsi="Myriad Pro"/>
                <w:color w:val="000000"/>
                <w:sz w:val="20"/>
                <w:szCs w:val="20"/>
              </w:rPr>
              <w:t>ИП 9 мес.</w:t>
            </w:r>
          </w:p>
        </w:tc>
        <w:tc>
          <w:tcPr>
            <w:tcW w:w="1561" w:type="dxa"/>
            <w:tcBorders>
              <w:top w:val="single" w:sz="4" w:space="0" w:color="auto"/>
              <w:left w:val="nil"/>
              <w:bottom w:val="single" w:sz="4" w:space="0" w:color="auto"/>
              <w:right w:val="single" w:sz="4" w:space="0" w:color="auto"/>
            </w:tcBorders>
            <w:shd w:val="clear" w:color="000000" w:fill="FFFFFF"/>
            <w:noWrap/>
            <w:vAlign w:val="center"/>
          </w:tcPr>
          <w:p w14:paraId="6E6553F6" w14:textId="77777777" w:rsidR="00CC3F16" w:rsidRPr="00F318EF" w:rsidRDefault="00CC3F16" w:rsidP="00AF50DB">
            <w:pPr>
              <w:spacing w:after="0" w:line="240" w:lineRule="auto"/>
              <w:jc w:val="center"/>
              <w:rPr>
                <w:rFonts w:ascii="Myriad Pro" w:hAnsi="Myriad Pro"/>
                <w:color w:val="000000"/>
                <w:sz w:val="20"/>
                <w:szCs w:val="20"/>
              </w:rPr>
            </w:pPr>
            <w:r w:rsidRPr="00F318EF">
              <w:rPr>
                <w:rFonts w:ascii="Myriad Pro" w:hAnsi="Myriad Pro"/>
                <w:color w:val="000000"/>
                <w:sz w:val="20"/>
                <w:szCs w:val="20"/>
              </w:rPr>
              <w:t>тыс. руб.</w:t>
            </w:r>
          </w:p>
        </w:tc>
        <w:tc>
          <w:tcPr>
            <w:tcW w:w="1633" w:type="dxa"/>
            <w:tcBorders>
              <w:top w:val="single" w:sz="4" w:space="0" w:color="auto"/>
              <w:left w:val="nil"/>
              <w:bottom w:val="single" w:sz="4" w:space="0" w:color="auto"/>
              <w:right w:val="single" w:sz="4" w:space="0" w:color="auto"/>
            </w:tcBorders>
            <w:shd w:val="clear" w:color="auto" w:fill="FFFFFF"/>
            <w:noWrap/>
            <w:vAlign w:val="center"/>
          </w:tcPr>
          <w:p w14:paraId="4053076B" w14:textId="77777777" w:rsidR="00CC3F16" w:rsidRPr="00F318EF" w:rsidRDefault="00CC3F16" w:rsidP="00AF50DB">
            <w:pPr>
              <w:spacing w:after="0" w:line="240" w:lineRule="auto"/>
              <w:jc w:val="center"/>
              <w:rPr>
                <w:rFonts w:ascii="Myriad Pro" w:hAnsi="Myriad Pro"/>
                <w:color w:val="000000"/>
                <w:sz w:val="20"/>
                <w:szCs w:val="20"/>
              </w:rPr>
            </w:pPr>
            <w:r w:rsidRPr="00F318EF">
              <w:rPr>
                <w:rFonts w:ascii="Myriad Pro" w:hAnsi="Myriad Pro"/>
                <w:color w:val="000000"/>
                <w:sz w:val="20"/>
                <w:szCs w:val="20"/>
              </w:rPr>
              <w:t>-</w:t>
            </w:r>
          </w:p>
        </w:tc>
        <w:tc>
          <w:tcPr>
            <w:tcW w:w="1949" w:type="dxa"/>
            <w:tcBorders>
              <w:top w:val="single" w:sz="4" w:space="0" w:color="auto"/>
              <w:left w:val="nil"/>
              <w:bottom w:val="single" w:sz="4" w:space="0" w:color="auto"/>
              <w:right w:val="single" w:sz="4" w:space="0" w:color="auto"/>
            </w:tcBorders>
            <w:shd w:val="clear" w:color="auto" w:fill="FFFFFF"/>
            <w:noWrap/>
            <w:vAlign w:val="center"/>
          </w:tcPr>
          <w:p w14:paraId="4C5061DF" w14:textId="77777777" w:rsidR="00CC3F16" w:rsidRPr="00F318EF" w:rsidRDefault="00CC3F16" w:rsidP="00AF50DB">
            <w:pPr>
              <w:spacing w:after="0" w:line="240" w:lineRule="auto"/>
              <w:ind w:hanging="78"/>
              <w:jc w:val="center"/>
              <w:rPr>
                <w:rFonts w:ascii="Myriad Pro" w:hAnsi="Myriad Pro"/>
                <w:color w:val="000000"/>
                <w:sz w:val="20"/>
                <w:szCs w:val="20"/>
              </w:rPr>
            </w:pPr>
            <w:r w:rsidRPr="00F318EF">
              <w:rPr>
                <w:rFonts w:ascii="Myriad Pro" w:hAnsi="Myriad Pro"/>
                <w:color w:val="000000"/>
                <w:sz w:val="20"/>
                <w:szCs w:val="20"/>
              </w:rPr>
              <w:t>х</w:t>
            </w:r>
          </w:p>
        </w:tc>
      </w:tr>
      <w:tr w:rsidR="00C91204" w:rsidRPr="00F318EF" w14:paraId="7B632E90" w14:textId="77777777">
        <w:trPr>
          <w:trHeight w:val="300"/>
        </w:trPr>
        <w:tc>
          <w:tcPr>
            <w:tcW w:w="2802" w:type="dxa"/>
            <w:tcBorders>
              <w:top w:val="single" w:sz="4" w:space="0" w:color="auto"/>
              <w:left w:val="single" w:sz="4" w:space="0" w:color="auto"/>
              <w:bottom w:val="single" w:sz="4" w:space="0" w:color="auto"/>
              <w:right w:val="single" w:sz="4" w:space="0" w:color="auto"/>
            </w:tcBorders>
            <w:shd w:val="clear" w:color="000000" w:fill="FFFFFF"/>
            <w:noWrap/>
            <w:vAlign w:val="center"/>
          </w:tcPr>
          <w:p w14:paraId="7B4EB40B" w14:textId="77777777" w:rsidR="00CC3F16" w:rsidRPr="00F318EF" w:rsidRDefault="00CC3F16" w:rsidP="00AF50DB">
            <w:pPr>
              <w:spacing w:after="0" w:line="240" w:lineRule="auto"/>
              <w:rPr>
                <w:rFonts w:ascii="Myriad Pro" w:hAnsi="Myriad Pro"/>
                <w:color w:val="000000"/>
                <w:sz w:val="20"/>
                <w:szCs w:val="20"/>
              </w:rPr>
            </w:pPr>
            <w:r w:rsidRPr="00F318EF">
              <w:rPr>
                <w:rFonts w:ascii="Myriad Pro" w:hAnsi="Myriad Pro"/>
                <w:color w:val="000000"/>
                <w:sz w:val="20"/>
                <w:szCs w:val="20"/>
              </w:rPr>
              <w:t>Величина корректировки</w:t>
            </w:r>
          </w:p>
        </w:tc>
        <w:tc>
          <w:tcPr>
            <w:tcW w:w="1399" w:type="dxa"/>
            <w:tcBorders>
              <w:top w:val="single" w:sz="4" w:space="0" w:color="auto"/>
              <w:left w:val="nil"/>
              <w:bottom w:val="single" w:sz="4" w:space="0" w:color="auto"/>
              <w:right w:val="single" w:sz="4" w:space="0" w:color="auto"/>
            </w:tcBorders>
            <w:shd w:val="clear" w:color="000000" w:fill="FFFFFF"/>
            <w:noWrap/>
            <w:vAlign w:val="center"/>
          </w:tcPr>
          <w:p w14:paraId="155E101F" w14:textId="77777777" w:rsidR="00CC3F16" w:rsidRPr="00F318EF" w:rsidRDefault="00CC3F16" w:rsidP="00AF50DB">
            <w:pPr>
              <w:spacing w:after="0" w:line="240" w:lineRule="auto"/>
              <w:jc w:val="center"/>
              <w:rPr>
                <w:rFonts w:ascii="Myriad Pro" w:hAnsi="Myriad Pro"/>
                <w:color w:val="000000"/>
                <w:sz w:val="20"/>
                <w:szCs w:val="20"/>
              </w:rPr>
            </w:pPr>
            <w:r w:rsidRPr="00F318EF">
              <w:rPr>
                <w:rFonts w:ascii="Myriad Pro" w:hAnsi="Myriad Pro"/>
                <w:color w:val="000000"/>
                <w:sz w:val="20"/>
                <w:szCs w:val="20"/>
              </w:rPr>
              <w:t>∆НВВ</w:t>
            </w:r>
            <w:r w:rsidR="00F60002">
              <w:rPr>
                <w:rFonts w:ascii="Myriad Pro" w:hAnsi="Myriad Pro"/>
                <w:color w:val="000000"/>
                <w:sz w:val="20"/>
                <w:szCs w:val="20"/>
              </w:rPr>
              <w:t xml:space="preserve"> </w:t>
            </w:r>
            <w:proofErr w:type="spellStart"/>
            <w:r w:rsidRPr="00F318EF">
              <w:rPr>
                <w:rFonts w:ascii="Myriad Pro" w:hAnsi="Myriad Pro"/>
                <w:color w:val="000000"/>
                <w:sz w:val="20"/>
                <w:szCs w:val="20"/>
              </w:rPr>
              <w:t>корр</w:t>
            </w:r>
            <w:proofErr w:type="spellEnd"/>
          </w:p>
          <w:p w14:paraId="549D2E22" w14:textId="77777777" w:rsidR="00CC3F16" w:rsidRPr="00F318EF" w:rsidRDefault="00CC3F16" w:rsidP="00AF50DB">
            <w:pPr>
              <w:spacing w:after="0" w:line="240" w:lineRule="auto"/>
              <w:jc w:val="center"/>
              <w:rPr>
                <w:rFonts w:ascii="Myriad Pro" w:hAnsi="Myriad Pro"/>
                <w:color w:val="000000"/>
                <w:sz w:val="20"/>
                <w:szCs w:val="20"/>
              </w:rPr>
            </w:pPr>
            <w:r w:rsidRPr="00F318EF">
              <w:rPr>
                <w:rFonts w:ascii="Myriad Pro" w:hAnsi="Myriad Pro"/>
                <w:color w:val="000000"/>
                <w:sz w:val="20"/>
                <w:szCs w:val="20"/>
              </w:rPr>
              <w:t>ИП201</w:t>
            </w:r>
            <w:r w:rsidR="00B17FB4" w:rsidRPr="00F318EF">
              <w:rPr>
                <w:rFonts w:ascii="Myriad Pro" w:hAnsi="Myriad Pro"/>
                <w:color w:val="000000"/>
                <w:sz w:val="20"/>
                <w:szCs w:val="20"/>
              </w:rPr>
              <w:t>8</w:t>
            </w:r>
          </w:p>
        </w:tc>
        <w:tc>
          <w:tcPr>
            <w:tcW w:w="1561" w:type="dxa"/>
            <w:tcBorders>
              <w:top w:val="single" w:sz="4" w:space="0" w:color="auto"/>
              <w:left w:val="nil"/>
              <w:bottom w:val="single" w:sz="4" w:space="0" w:color="auto"/>
              <w:right w:val="single" w:sz="4" w:space="0" w:color="auto"/>
            </w:tcBorders>
            <w:shd w:val="clear" w:color="000000" w:fill="FFFFFF"/>
            <w:noWrap/>
            <w:vAlign w:val="center"/>
          </w:tcPr>
          <w:p w14:paraId="2CFFA306" w14:textId="77777777" w:rsidR="00CC3F16" w:rsidRPr="00F318EF" w:rsidRDefault="00CC3F16" w:rsidP="00AF50DB">
            <w:pPr>
              <w:spacing w:after="0" w:line="240" w:lineRule="auto"/>
              <w:jc w:val="center"/>
              <w:rPr>
                <w:rFonts w:ascii="Myriad Pro" w:hAnsi="Myriad Pro"/>
                <w:color w:val="000000"/>
                <w:sz w:val="20"/>
                <w:szCs w:val="20"/>
              </w:rPr>
            </w:pPr>
            <w:r w:rsidRPr="00F318EF">
              <w:rPr>
                <w:rFonts w:ascii="Myriad Pro" w:hAnsi="Myriad Pro"/>
                <w:color w:val="000000"/>
                <w:sz w:val="20"/>
                <w:szCs w:val="20"/>
              </w:rPr>
              <w:t>тыс. руб.</w:t>
            </w:r>
          </w:p>
        </w:tc>
        <w:tc>
          <w:tcPr>
            <w:tcW w:w="1633" w:type="dxa"/>
            <w:tcBorders>
              <w:top w:val="single" w:sz="4" w:space="0" w:color="auto"/>
              <w:left w:val="nil"/>
              <w:bottom w:val="single" w:sz="4" w:space="0" w:color="auto"/>
              <w:right w:val="single" w:sz="4" w:space="0" w:color="auto"/>
            </w:tcBorders>
            <w:shd w:val="clear" w:color="auto" w:fill="FFFFFF"/>
            <w:noWrap/>
            <w:vAlign w:val="center"/>
          </w:tcPr>
          <w:p w14:paraId="661DDA65" w14:textId="77777777" w:rsidR="00CC3F16" w:rsidRPr="00F318EF" w:rsidRDefault="00CC3F16" w:rsidP="00AF50DB">
            <w:pPr>
              <w:spacing w:after="0" w:line="240" w:lineRule="auto"/>
              <w:jc w:val="center"/>
              <w:rPr>
                <w:rFonts w:ascii="Myriad Pro" w:hAnsi="Myriad Pro"/>
                <w:color w:val="000000"/>
                <w:sz w:val="20"/>
                <w:szCs w:val="20"/>
              </w:rPr>
            </w:pPr>
            <w:r w:rsidRPr="00F318EF">
              <w:rPr>
                <w:rFonts w:ascii="Myriad Pro" w:hAnsi="Myriad Pro"/>
                <w:color w:val="000000"/>
                <w:sz w:val="20"/>
                <w:szCs w:val="20"/>
              </w:rPr>
              <w:t>х</w:t>
            </w:r>
          </w:p>
        </w:tc>
        <w:tc>
          <w:tcPr>
            <w:tcW w:w="1949" w:type="dxa"/>
            <w:tcBorders>
              <w:top w:val="single" w:sz="4" w:space="0" w:color="auto"/>
              <w:left w:val="nil"/>
              <w:bottom w:val="single" w:sz="4" w:space="0" w:color="auto"/>
              <w:right w:val="single" w:sz="4" w:space="0" w:color="auto"/>
            </w:tcBorders>
            <w:shd w:val="clear" w:color="auto" w:fill="FFFFFF"/>
            <w:noWrap/>
            <w:vAlign w:val="center"/>
          </w:tcPr>
          <w:p w14:paraId="22503DE5" w14:textId="77777777" w:rsidR="00CC3F16" w:rsidRPr="00F318EF" w:rsidRDefault="00CC3F16" w:rsidP="00AF50DB">
            <w:pPr>
              <w:spacing w:after="0" w:line="240" w:lineRule="auto"/>
              <w:ind w:hanging="78"/>
              <w:jc w:val="center"/>
              <w:rPr>
                <w:rFonts w:ascii="Myriad Pro" w:hAnsi="Myriad Pro"/>
                <w:color w:val="000000"/>
                <w:sz w:val="20"/>
                <w:szCs w:val="20"/>
              </w:rPr>
            </w:pPr>
            <w:r w:rsidRPr="00F318EF">
              <w:rPr>
                <w:rFonts w:ascii="Myriad Pro" w:hAnsi="Myriad Pro"/>
                <w:color w:val="000000"/>
                <w:sz w:val="20"/>
                <w:szCs w:val="20"/>
              </w:rPr>
              <w:t>284 707,3</w:t>
            </w:r>
          </w:p>
        </w:tc>
      </w:tr>
    </w:tbl>
    <w:p w14:paraId="26FE493E" w14:textId="77777777" w:rsidR="00CC3F16" w:rsidRPr="00F318EF" w:rsidRDefault="00CC3F16" w:rsidP="004676C5">
      <w:pPr>
        <w:spacing w:after="0" w:line="360" w:lineRule="auto"/>
        <w:ind w:firstLine="567"/>
        <w:jc w:val="both"/>
        <w:rPr>
          <w:rFonts w:ascii="Myriad Pro" w:hAnsi="Myriad Pro"/>
          <w:color w:val="000000"/>
          <w:sz w:val="26"/>
          <w:szCs w:val="26"/>
        </w:rPr>
      </w:pPr>
      <w:r w:rsidRPr="00F318EF">
        <w:rPr>
          <w:rFonts w:ascii="Myriad Pro" w:hAnsi="Myriad Pro"/>
          <w:color w:val="000000"/>
          <w:sz w:val="26"/>
          <w:szCs w:val="26"/>
        </w:rPr>
        <w:t>Величина корректировки с учетом исполнения инвестиционной программы за 201</w:t>
      </w:r>
      <w:r w:rsidR="00B17FB4" w:rsidRPr="00F318EF">
        <w:rPr>
          <w:rFonts w:ascii="Myriad Pro" w:hAnsi="Myriad Pro"/>
          <w:color w:val="000000"/>
          <w:sz w:val="26"/>
          <w:szCs w:val="26"/>
        </w:rPr>
        <w:t xml:space="preserve">8 </w:t>
      </w:r>
      <w:r w:rsidRPr="00F318EF">
        <w:rPr>
          <w:rFonts w:ascii="Myriad Pro" w:hAnsi="Myriad Pro"/>
          <w:color w:val="000000"/>
          <w:sz w:val="26"/>
          <w:szCs w:val="26"/>
        </w:rPr>
        <w:t>год составила  284 707,30 тыс. руб.</w:t>
      </w:r>
    </w:p>
    <w:p w14:paraId="044C9DFA" w14:textId="77777777" w:rsidR="00A71C36" w:rsidRPr="00F318EF" w:rsidRDefault="00A71C36" w:rsidP="00CC3F16">
      <w:pPr>
        <w:spacing w:after="0" w:line="360" w:lineRule="auto"/>
        <w:jc w:val="both"/>
        <w:rPr>
          <w:rFonts w:ascii="Myriad Pro" w:hAnsi="Myriad Pro"/>
          <w:b/>
          <w:color w:val="000000"/>
          <w:sz w:val="26"/>
          <w:szCs w:val="26"/>
        </w:rPr>
      </w:pPr>
    </w:p>
    <w:p w14:paraId="0A553A1E" w14:textId="77777777" w:rsidR="00CC3F16" w:rsidRPr="00F318EF" w:rsidRDefault="00CC3F16" w:rsidP="00CC3F16">
      <w:pPr>
        <w:spacing w:after="0" w:line="360" w:lineRule="auto"/>
        <w:jc w:val="both"/>
        <w:rPr>
          <w:rFonts w:ascii="Myriad Pro" w:hAnsi="Myriad Pro"/>
          <w:b/>
          <w:color w:val="000000"/>
          <w:sz w:val="26"/>
          <w:szCs w:val="26"/>
        </w:rPr>
      </w:pPr>
      <w:r w:rsidRPr="00F318EF">
        <w:rPr>
          <w:rFonts w:ascii="Myriad Pro" w:hAnsi="Myriad Pro"/>
          <w:b/>
          <w:color w:val="000000"/>
          <w:sz w:val="26"/>
          <w:szCs w:val="26"/>
        </w:rPr>
        <w:t>ПОЗИЦИЯ ОРГАНА РЕГУЛИРОВАНИЯ</w:t>
      </w:r>
    </w:p>
    <w:p w14:paraId="02A35084" w14:textId="77777777" w:rsidR="00CC3F16" w:rsidRPr="00F318EF" w:rsidRDefault="00CC3F16" w:rsidP="004676C5">
      <w:pPr>
        <w:spacing w:after="0" w:line="360" w:lineRule="auto"/>
        <w:ind w:firstLine="567"/>
        <w:jc w:val="both"/>
        <w:rPr>
          <w:rFonts w:ascii="Myriad Pro" w:hAnsi="Myriad Pro"/>
          <w:color w:val="000000"/>
          <w:sz w:val="26"/>
          <w:szCs w:val="26"/>
        </w:rPr>
      </w:pPr>
      <w:r w:rsidRPr="00F318EF">
        <w:rPr>
          <w:rFonts w:ascii="Myriad Pro" w:hAnsi="Myriad Pro"/>
          <w:color w:val="000000"/>
          <w:sz w:val="26"/>
          <w:szCs w:val="26"/>
        </w:rPr>
        <w:t xml:space="preserve">В расчет размер планового финансирования (освоения) инвестиционной программы принят в соответствии с редакцией, утвержденной приказом Министерства энергетики РФ от 21.12.2018 г. </w:t>
      </w:r>
      <w:r w:rsidR="004A3D68" w:rsidRPr="00F318EF">
        <w:rPr>
          <w:rFonts w:ascii="Myriad Pro" w:hAnsi="Myriad Pro"/>
          <w:color w:val="000000"/>
          <w:sz w:val="26"/>
          <w:szCs w:val="26"/>
        </w:rPr>
        <w:t>№ </w:t>
      </w:r>
      <w:r w:rsidRPr="00F318EF">
        <w:rPr>
          <w:rFonts w:ascii="Myriad Pro" w:hAnsi="Myriad Pro"/>
          <w:color w:val="000000"/>
          <w:sz w:val="26"/>
          <w:szCs w:val="26"/>
        </w:rPr>
        <w:t>26@, согласно которой  по источнику «амортизация»составил886 514,40 тыс. руб.</w:t>
      </w:r>
    </w:p>
    <w:p w14:paraId="4E549398" w14:textId="77777777" w:rsidR="00CC3F16" w:rsidRPr="00F318EF" w:rsidRDefault="00CC3F16" w:rsidP="004676C5">
      <w:pPr>
        <w:spacing w:after="0" w:line="360" w:lineRule="auto"/>
        <w:ind w:firstLine="567"/>
        <w:jc w:val="both"/>
        <w:rPr>
          <w:rFonts w:ascii="Myriad Pro" w:hAnsi="Myriad Pro"/>
          <w:color w:val="000000"/>
          <w:sz w:val="26"/>
          <w:szCs w:val="26"/>
        </w:rPr>
      </w:pPr>
      <w:r w:rsidRPr="00F318EF">
        <w:rPr>
          <w:rFonts w:ascii="Myriad Pro" w:hAnsi="Myriad Pro"/>
          <w:color w:val="000000"/>
          <w:sz w:val="26"/>
          <w:szCs w:val="26"/>
        </w:rPr>
        <w:lastRenderedPageBreak/>
        <w:t>Фактически в 2018 году освоено средств на выполнение инвестиционной программы 911,00 млн. руб., в том числе по источнику «амортизация» - 871,00 млн. руб.</w:t>
      </w:r>
    </w:p>
    <w:p w14:paraId="1DAF1E8B" w14:textId="77777777" w:rsidR="00CC3F16" w:rsidRPr="00F318EF" w:rsidRDefault="00CC3F16" w:rsidP="004676C5">
      <w:pPr>
        <w:spacing w:after="0" w:line="360" w:lineRule="auto"/>
        <w:ind w:firstLine="567"/>
        <w:jc w:val="both"/>
        <w:rPr>
          <w:rFonts w:ascii="Myriad Pro" w:hAnsi="Myriad Pro"/>
          <w:color w:val="000000"/>
          <w:sz w:val="26"/>
          <w:szCs w:val="26"/>
        </w:rPr>
      </w:pPr>
      <w:r w:rsidRPr="00F318EF">
        <w:rPr>
          <w:rFonts w:ascii="Myriad Pro" w:hAnsi="Myriad Pro"/>
          <w:color w:val="000000"/>
          <w:sz w:val="26"/>
          <w:szCs w:val="26"/>
        </w:rPr>
        <w:t>Приняты Департаментом топливно-энергетического комплекса и тарифного регулирования Вологодской области в качестве обоснованных расходы в сумме 855,00 млн. руб.</w:t>
      </w:r>
    </w:p>
    <w:p w14:paraId="62336953" w14:textId="77777777" w:rsidR="00CC3F16" w:rsidRPr="00F318EF" w:rsidRDefault="00CC3F16" w:rsidP="004676C5">
      <w:pPr>
        <w:spacing w:after="0" w:line="360" w:lineRule="auto"/>
        <w:ind w:firstLine="567"/>
        <w:jc w:val="both"/>
        <w:rPr>
          <w:rFonts w:ascii="Myriad Pro" w:hAnsi="Myriad Pro"/>
          <w:color w:val="000000"/>
          <w:sz w:val="26"/>
          <w:szCs w:val="26"/>
        </w:rPr>
      </w:pPr>
      <w:r w:rsidRPr="00F318EF">
        <w:rPr>
          <w:rFonts w:ascii="Myriad Pro" w:hAnsi="Myriad Pro"/>
          <w:color w:val="000000"/>
          <w:sz w:val="26"/>
          <w:szCs w:val="26"/>
        </w:rPr>
        <w:t xml:space="preserve">Корректировка НВВ по фактическим данным за 2018 год произведена в соответствии с положениями Методических указаний </w:t>
      </w:r>
      <w:r w:rsidR="004A3D68" w:rsidRPr="00F318EF">
        <w:rPr>
          <w:rFonts w:ascii="Myriad Pro" w:hAnsi="Myriad Pro"/>
          <w:color w:val="000000"/>
          <w:sz w:val="26"/>
          <w:szCs w:val="26"/>
        </w:rPr>
        <w:t>№ </w:t>
      </w:r>
      <w:r w:rsidRPr="00F318EF">
        <w:rPr>
          <w:rFonts w:ascii="Myriad Pro" w:hAnsi="Myriad Pro"/>
          <w:color w:val="000000"/>
          <w:sz w:val="26"/>
          <w:szCs w:val="26"/>
        </w:rPr>
        <w:t>98-э.</w:t>
      </w:r>
    </w:p>
    <w:tbl>
      <w:tblPr>
        <w:tblW w:w="5000" w:type="pct"/>
        <w:tblCellMar>
          <w:left w:w="40" w:type="dxa"/>
          <w:right w:w="40" w:type="dxa"/>
        </w:tblCellMar>
        <w:tblLook w:val="0000" w:firstRow="0" w:lastRow="0" w:firstColumn="0" w:lastColumn="0" w:noHBand="0" w:noVBand="0"/>
      </w:tblPr>
      <w:tblGrid>
        <w:gridCol w:w="957"/>
        <w:gridCol w:w="7181"/>
        <w:gridCol w:w="1296"/>
      </w:tblGrid>
      <w:tr w:rsidR="00CC3F16" w:rsidRPr="00F318EF" w14:paraId="7B356C66" w14:textId="77777777">
        <w:trPr>
          <w:trHeight w:val="538"/>
        </w:trPr>
        <w:tc>
          <w:tcPr>
            <w:tcW w:w="507" w:type="pct"/>
            <w:tcBorders>
              <w:top w:val="single" w:sz="6" w:space="0" w:color="FFFFFF"/>
              <w:left w:val="single" w:sz="6" w:space="0" w:color="FFFFFF"/>
              <w:bottom w:val="single" w:sz="6" w:space="0" w:color="FFFFFF"/>
              <w:right w:val="single" w:sz="6" w:space="0" w:color="FFFFFF"/>
            </w:tcBorders>
            <w:shd w:val="clear" w:color="auto" w:fill="4F6228"/>
            <w:vAlign w:val="center"/>
          </w:tcPr>
          <w:p w14:paraId="695C8325" w14:textId="77777777" w:rsidR="00CC3F16" w:rsidRPr="00F318EF" w:rsidRDefault="00DE33B2" w:rsidP="00DE33B2">
            <w:pPr>
              <w:spacing w:after="0" w:line="240" w:lineRule="auto"/>
              <w:jc w:val="center"/>
              <w:rPr>
                <w:rFonts w:ascii="Myriad Pro" w:hAnsi="Myriad Pro"/>
                <w:b/>
                <w:color w:val="FFFFFF"/>
                <w:sz w:val="20"/>
                <w:szCs w:val="20"/>
              </w:rPr>
            </w:pPr>
            <w:r w:rsidRPr="00F318EF">
              <w:rPr>
                <w:rFonts w:ascii="Myriad Pro" w:hAnsi="Myriad Pro"/>
                <w:b/>
                <w:color w:val="FFFFFF"/>
                <w:sz w:val="20"/>
                <w:szCs w:val="20"/>
              </w:rPr>
              <w:t>№</w:t>
            </w:r>
          </w:p>
        </w:tc>
        <w:tc>
          <w:tcPr>
            <w:tcW w:w="3806" w:type="pct"/>
            <w:tcBorders>
              <w:top w:val="single" w:sz="6" w:space="0" w:color="FFFFFF"/>
              <w:left w:val="single" w:sz="6" w:space="0" w:color="FFFFFF"/>
              <w:bottom w:val="single" w:sz="6" w:space="0" w:color="FFFFFF"/>
              <w:right w:val="single" w:sz="6" w:space="0" w:color="FFFFFF"/>
            </w:tcBorders>
            <w:shd w:val="clear" w:color="auto" w:fill="4F6228"/>
            <w:vAlign w:val="center"/>
          </w:tcPr>
          <w:p w14:paraId="1D201529" w14:textId="77777777" w:rsidR="00CC3F16" w:rsidRPr="00F318EF" w:rsidRDefault="00DE33B2" w:rsidP="00DE33B2">
            <w:pPr>
              <w:spacing w:after="0" w:line="240" w:lineRule="auto"/>
              <w:jc w:val="center"/>
              <w:rPr>
                <w:rFonts w:ascii="Myriad Pro" w:hAnsi="Myriad Pro"/>
                <w:b/>
                <w:color w:val="FFFFFF"/>
                <w:sz w:val="20"/>
                <w:szCs w:val="20"/>
              </w:rPr>
            </w:pPr>
            <w:r w:rsidRPr="00F318EF">
              <w:rPr>
                <w:rFonts w:ascii="Myriad Pro" w:hAnsi="Myriad Pro"/>
                <w:b/>
                <w:color w:val="FFFFFF"/>
                <w:sz w:val="20"/>
                <w:szCs w:val="20"/>
              </w:rPr>
              <w:t>Наименование показателя</w:t>
            </w:r>
          </w:p>
        </w:tc>
        <w:tc>
          <w:tcPr>
            <w:tcW w:w="687" w:type="pct"/>
            <w:tcBorders>
              <w:top w:val="single" w:sz="6" w:space="0" w:color="FFFFFF"/>
              <w:left w:val="single" w:sz="6" w:space="0" w:color="FFFFFF"/>
              <w:bottom w:val="single" w:sz="6" w:space="0" w:color="FFFFFF"/>
              <w:right w:val="single" w:sz="6" w:space="0" w:color="FFFFFF"/>
            </w:tcBorders>
            <w:shd w:val="clear" w:color="auto" w:fill="4F6228"/>
            <w:vAlign w:val="center"/>
          </w:tcPr>
          <w:p w14:paraId="72D87CE4" w14:textId="77777777" w:rsidR="00DE33B2" w:rsidRPr="00F318EF" w:rsidRDefault="00DE33B2" w:rsidP="00DE33B2">
            <w:pPr>
              <w:spacing w:after="0" w:line="240" w:lineRule="auto"/>
              <w:jc w:val="center"/>
              <w:rPr>
                <w:rFonts w:ascii="Myriad Pro" w:hAnsi="Myriad Pro"/>
                <w:b/>
                <w:color w:val="FFFFFF"/>
                <w:sz w:val="20"/>
                <w:szCs w:val="20"/>
              </w:rPr>
            </w:pPr>
            <w:r w:rsidRPr="00F318EF">
              <w:rPr>
                <w:rFonts w:ascii="Myriad Pro" w:hAnsi="Myriad Pro"/>
                <w:b/>
                <w:color w:val="FFFFFF"/>
                <w:sz w:val="20"/>
                <w:szCs w:val="20"/>
              </w:rPr>
              <w:t xml:space="preserve">Сумма, </w:t>
            </w:r>
          </w:p>
          <w:p w14:paraId="763C1D1A" w14:textId="77777777" w:rsidR="00CC3F16" w:rsidRPr="00F318EF" w:rsidRDefault="00DE33B2" w:rsidP="00DE33B2">
            <w:pPr>
              <w:spacing w:after="0" w:line="240" w:lineRule="auto"/>
              <w:jc w:val="center"/>
              <w:rPr>
                <w:rFonts w:ascii="Myriad Pro" w:hAnsi="Myriad Pro"/>
                <w:b/>
                <w:color w:val="FFFFFF"/>
                <w:sz w:val="20"/>
                <w:szCs w:val="20"/>
              </w:rPr>
            </w:pPr>
            <w:r w:rsidRPr="00F318EF">
              <w:rPr>
                <w:rFonts w:ascii="Myriad Pro" w:hAnsi="Myriad Pro"/>
                <w:b/>
                <w:color w:val="FFFFFF"/>
                <w:sz w:val="20"/>
                <w:szCs w:val="20"/>
              </w:rPr>
              <w:t>тыс. руб.</w:t>
            </w:r>
          </w:p>
        </w:tc>
      </w:tr>
      <w:tr w:rsidR="00DE33B2" w:rsidRPr="00F318EF" w14:paraId="18F1EB3F" w14:textId="77777777">
        <w:trPr>
          <w:trHeight w:val="538"/>
        </w:trPr>
        <w:tc>
          <w:tcPr>
            <w:tcW w:w="507" w:type="pct"/>
            <w:tcBorders>
              <w:top w:val="single" w:sz="6" w:space="0" w:color="FFFFFF"/>
              <w:left w:val="single" w:sz="6" w:space="0" w:color="auto"/>
              <w:bottom w:val="single" w:sz="6" w:space="0" w:color="auto"/>
              <w:right w:val="single" w:sz="6" w:space="0" w:color="auto"/>
            </w:tcBorders>
            <w:shd w:val="clear" w:color="auto" w:fill="FFFFFF"/>
            <w:vAlign w:val="center"/>
          </w:tcPr>
          <w:p w14:paraId="4B8C6BEE" w14:textId="77777777" w:rsidR="00DE33B2" w:rsidRPr="00F318EF" w:rsidRDefault="00DE33B2" w:rsidP="00AF50DB">
            <w:pPr>
              <w:shd w:val="clear" w:color="auto" w:fill="FFFFFF"/>
              <w:autoSpaceDE w:val="0"/>
              <w:autoSpaceDN w:val="0"/>
              <w:adjustRightInd w:val="0"/>
              <w:spacing w:after="0" w:line="240" w:lineRule="auto"/>
              <w:jc w:val="center"/>
              <w:rPr>
                <w:rFonts w:ascii="Myriad Pro" w:hAnsi="Myriad Pro"/>
                <w:sz w:val="20"/>
                <w:szCs w:val="20"/>
              </w:rPr>
            </w:pPr>
            <w:r w:rsidRPr="00F318EF">
              <w:rPr>
                <w:rFonts w:ascii="Myriad Pro" w:hAnsi="Myriad Pro"/>
                <w:color w:val="000000"/>
                <w:sz w:val="20"/>
                <w:szCs w:val="20"/>
              </w:rPr>
              <w:t>2.1.</w:t>
            </w:r>
          </w:p>
        </w:tc>
        <w:tc>
          <w:tcPr>
            <w:tcW w:w="3806" w:type="pct"/>
            <w:tcBorders>
              <w:top w:val="single" w:sz="6" w:space="0" w:color="FFFFFF"/>
              <w:left w:val="single" w:sz="6" w:space="0" w:color="auto"/>
              <w:bottom w:val="single" w:sz="6" w:space="0" w:color="auto"/>
              <w:right w:val="single" w:sz="6" w:space="0" w:color="auto"/>
            </w:tcBorders>
            <w:shd w:val="clear" w:color="auto" w:fill="FFFFFF"/>
            <w:vAlign w:val="center"/>
          </w:tcPr>
          <w:p w14:paraId="6515726F" w14:textId="77777777" w:rsidR="00DE33B2" w:rsidRPr="00F318EF" w:rsidRDefault="00DE33B2" w:rsidP="00AF50DB">
            <w:pPr>
              <w:shd w:val="clear" w:color="auto" w:fill="FFFFFF"/>
              <w:autoSpaceDE w:val="0"/>
              <w:autoSpaceDN w:val="0"/>
              <w:adjustRightInd w:val="0"/>
              <w:spacing w:after="0" w:line="240" w:lineRule="auto"/>
              <w:rPr>
                <w:rFonts w:ascii="Myriad Pro" w:hAnsi="Myriad Pro"/>
                <w:sz w:val="20"/>
                <w:szCs w:val="20"/>
              </w:rPr>
            </w:pPr>
            <w:r w:rsidRPr="00F318EF">
              <w:rPr>
                <w:rFonts w:ascii="Myriad Pro" w:eastAsia="Times New Roman" w:hAnsi="Myriad Pro"/>
                <w:color w:val="000000"/>
                <w:sz w:val="20"/>
                <w:szCs w:val="20"/>
              </w:rPr>
              <w:t xml:space="preserve">Расчётная величина собственных средств на финансирование ИП, предусмотренных в НВВ на 2018 год, </w:t>
            </w:r>
            <w:proofErr w:type="spellStart"/>
            <w:r w:rsidRPr="00F318EF">
              <w:rPr>
                <w:rFonts w:ascii="Myriad Pro" w:eastAsia="Times New Roman" w:hAnsi="Myriad Pro"/>
                <w:b/>
                <w:bCs/>
                <w:color w:val="000000"/>
                <w:sz w:val="20"/>
                <w:szCs w:val="20"/>
              </w:rPr>
              <w:t>НРип</w:t>
            </w:r>
            <w:proofErr w:type="spellEnd"/>
          </w:p>
        </w:tc>
        <w:tc>
          <w:tcPr>
            <w:tcW w:w="687" w:type="pct"/>
            <w:tcBorders>
              <w:top w:val="single" w:sz="6" w:space="0" w:color="FFFFFF"/>
              <w:left w:val="single" w:sz="6" w:space="0" w:color="auto"/>
              <w:bottom w:val="single" w:sz="6" w:space="0" w:color="auto"/>
              <w:right w:val="single" w:sz="6" w:space="0" w:color="auto"/>
            </w:tcBorders>
            <w:shd w:val="clear" w:color="auto" w:fill="FFFFFF"/>
            <w:vAlign w:val="center"/>
          </w:tcPr>
          <w:p w14:paraId="02D3F886" w14:textId="77777777" w:rsidR="00DE33B2" w:rsidRPr="00F318EF" w:rsidRDefault="00DE33B2" w:rsidP="00AF50DB">
            <w:pPr>
              <w:shd w:val="clear" w:color="auto" w:fill="FFFFFF"/>
              <w:autoSpaceDE w:val="0"/>
              <w:autoSpaceDN w:val="0"/>
              <w:adjustRightInd w:val="0"/>
              <w:spacing w:after="0" w:line="240" w:lineRule="auto"/>
              <w:jc w:val="center"/>
              <w:rPr>
                <w:rFonts w:ascii="Myriad Pro" w:hAnsi="Myriad Pro"/>
                <w:sz w:val="20"/>
                <w:szCs w:val="20"/>
              </w:rPr>
            </w:pPr>
            <w:r w:rsidRPr="00F318EF">
              <w:rPr>
                <w:rFonts w:ascii="Myriad Pro" w:hAnsi="Myriad Pro"/>
                <w:color w:val="000000"/>
                <w:sz w:val="20"/>
                <w:szCs w:val="20"/>
              </w:rPr>
              <w:t>886 514,00</w:t>
            </w:r>
          </w:p>
        </w:tc>
      </w:tr>
      <w:tr w:rsidR="00DE33B2" w:rsidRPr="00F318EF" w14:paraId="3B69E666" w14:textId="77777777">
        <w:trPr>
          <w:trHeight w:val="346"/>
        </w:trPr>
        <w:tc>
          <w:tcPr>
            <w:tcW w:w="507" w:type="pct"/>
            <w:tcBorders>
              <w:top w:val="single" w:sz="6" w:space="0" w:color="auto"/>
              <w:left w:val="single" w:sz="6" w:space="0" w:color="auto"/>
              <w:bottom w:val="single" w:sz="6" w:space="0" w:color="auto"/>
              <w:right w:val="single" w:sz="6" w:space="0" w:color="auto"/>
            </w:tcBorders>
            <w:shd w:val="clear" w:color="auto" w:fill="FFFFFF"/>
            <w:vAlign w:val="center"/>
          </w:tcPr>
          <w:p w14:paraId="13DA9D11" w14:textId="77777777" w:rsidR="00DE33B2" w:rsidRPr="00F318EF" w:rsidRDefault="00DE33B2" w:rsidP="00AF50DB">
            <w:pPr>
              <w:shd w:val="clear" w:color="auto" w:fill="FFFFFF"/>
              <w:autoSpaceDE w:val="0"/>
              <w:autoSpaceDN w:val="0"/>
              <w:adjustRightInd w:val="0"/>
              <w:spacing w:after="0" w:line="240" w:lineRule="auto"/>
              <w:jc w:val="center"/>
              <w:rPr>
                <w:rFonts w:ascii="Myriad Pro" w:hAnsi="Myriad Pro"/>
                <w:sz w:val="20"/>
                <w:szCs w:val="20"/>
              </w:rPr>
            </w:pPr>
            <w:r w:rsidRPr="00F318EF">
              <w:rPr>
                <w:rFonts w:ascii="Myriad Pro" w:hAnsi="Myriad Pro"/>
                <w:color w:val="000000"/>
                <w:sz w:val="20"/>
                <w:szCs w:val="20"/>
              </w:rPr>
              <w:t>2.2.</w:t>
            </w:r>
          </w:p>
        </w:tc>
        <w:tc>
          <w:tcPr>
            <w:tcW w:w="3806" w:type="pct"/>
            <w:tcBorders>
              <w:top w:val="single" w:sz="6" w:space="0" w:color="auto"/>
              <w:left w:val="single" w:sz="6" w:space="0" w:color="auto"/>
              <w:bottom w:val="single" w:sz="6" w:space="0" w:color="auto"/>
              <w:right w:val="single" w:sz="6" w:space="0" w:color="auto"/>
            </w:tcBorders>
            <w:shd w:val="clear" w:color="auto" w:fill="FFFFFF"/>
            <w:vAlign w:val="center"/>
          </w:tcPr>
          <w:p w14:paraId="44C8631A" w14:textId="77777777" w:rsidR="00DE33B2" w:rsidRPr="00F318EF" w:rsidRDefault="00DE33B2" w:rsidP="00AF50DB">
            <w:pPr>
              <w:shd w:val="clear" w:color="auto" w:fill="FFFFFF"/>
              <w:autoSpaceDE w:val="0"/>
              <w:autoSpaceDN w:val="0"/>
              <w:adjustRightInd w:val="0"/>
              <w:spacing w:after="0" w:line="240" w:lineRule="auto"/>
              <w:rPr>
                <w:rFonts w:ascii="Myriad Pro" w:hAnsi="Myriad Pro"/>
                <w:sz w:val="20"/>
                <w:szCs w:val="20"/>
              </w:rPr>
            </w:pPr>
            <w:r w:rsidRPr="00F318EF">
              <w:rPr>
                <w:rFonts w:ascii="Myriad Pro" w:eastAsia="Times New Roman" w:hAnsi="Myriad Pro"/>
                <w:color w:val="000000"/>
                <w:sz w:val="20"/>
                <w:szCs w:val="20"/>
              </w:rPr>
              <w:t xml:space="preserve">Утверждённая инвестиционная программа </w:t>
            </w:r>
            <w:proofErr w:type="spellStart"/>
            <w:r w:rsidRPr="00F318EF">
              <w:rPr>
                <w:rFonts w:ascii="Myriad Pro" w:eastAsia="Times New Roman" w:hAnsi="Myriad Pro"/>
                <w:b/>
                <w:bCs/>
                <w:color w:val="000000"/>
                <w:sz w:val="20"/>
                <w:szCs w:val="20"/>
              </w:rPr>
              <w:t>ИПзаяв</w:t>
            </w:r>
            <w:proofErr w:type="spellEnd"/>
          </w:p>
        </w:tc>
        <w:tc>
          <w:tcPr>
            <w:tcW w:w="687" w:type="pct"/>
            <w:tcBorders>
              <w:top w:val="single" w:sz="6" w:space="0" w:color="auto"/>
              <w:left w:val="single" w:sz="6" w:space="0" w:color="auto"/>
              <w:bottom w:val="single" w:sz="6" w:space="0" w:color="auto"/>
              <w:right w:val="single" w:sz="6" w:space="0" w:color="auto"/>
            </w:tcBorders>
            <w:shd w:val="clear" w:color="auto" w:fill="FFFFFF"/>
            <w:vAlign w:val="center"/>
          </w:tcPr>
          <w:p w14:paraId="568EB2B0" w14:textId="77777777" w:rsidR="00DE33B2" w:rsidRPr="00F318EF" w:rsidRDefault="00DE33B2" w:rsidP="00AF50DB">
            <w:pPr>
              <w:shd w:val="clear" w:color="auto" w:fill="FFFFFF"/>
              <w:autoSpaceDE w:val="0"/>
              <w:autoSpaceDN w:val="0"/>
              <w:adjustRightInd w:val="0"/>
              <w:spacing w:after="0" w:line="240" w:lineRule="auto"/>
              <w:jc w:val="center"/>
              <w:rPr>
                <w:rFonts w:ascii="Myriad Pro" w:hAnsi="Myriad Pro"/>
                <w:sz w:val="20"/>
                <w:szCs w:val="20"/>
              </w:rPr>
            </w:pPr>
            <w:r w:rsidRPr="00F318EF">
              <w:rPr>
                <w:rFonts w:ascii="Myriad Pro" w:hAnsi="Myriad Pro"/>
                <w:color w:val="000000"/>
                <w:sz w:val="20"/>
                <w:szCs w:val="20"/>
              </w:rPr>
              <w:t>886 514,00</w:t>
            </w:r>
          </w:p>
        </w:tc>
      </w:tr>
      <w:tr w:rsidR="00DE33B2" w:rsidRPr="00F318EF" w14:paraId="28C9C714" w14:textId="77777777">
        <w:trPr>
          <w:trHeight w:val="346"/>
        </w:trPr>
        <w:tc>
          <w:tcPr>
            <w:tcW w:w="507" w:type="pct"/>
            <w:tcBorders>
              <w:top w:val="single" w:sz="6" w:space="0" w:color="auto"/>
              <w:left w:val="single" w:sz="6" w:space="0" w:color="auto"/>
              <w:bottom w:val="single" w:sz="6" w:space="0" w:color="auto"/>
              <w:right w:val="single" w:sz="6" w:space="0" w:color="auto"/>
            </w:tcBorders>
            <w:shd w:val="clear" w:color="auto" w:fill="FFFFFF"/>
            <w:vAlign w:val="center"/>
          </w:tcPr>
          <w:p w14:paraId="68B8B670" w14:textId="77777777" w:rsidR="00DE33B2" w:rsidRPr="00F318EF" w:rsidRDefault="00DE33B2" w:rsidP="00AF50DB">
            <w:pPr>
              <w:shd w:val="clear" w:color="auto" w:fill="FFFFFF"/>
              <w:autoSpaceDE w:val="0"/>
              <w:autoSpaceDN w:val="0"/>
              <w:adjustRightInd w:val="0"/>
              <w:spacing w:after="0" w:line="240" w:lineRule="auto"/>
              <w:jc w:val="center"/>
              <w:rPr>
                <w:rFonts w:ascii="Myriad Pro" w:hAnsi="Myriad Pro"/>
                <w:sz w:val="20"/>
                <w:szCs w:val="20"/>
              </w:rPr>
            </w:pPr>
            <w:r w:rsidRPr="00F318EF">
              <w:rPr>
                <w:rFonts w:ascii="Myriad Pro" w:hAnsi="Myriad Pro"/>
                <w:color w:val="000000"/>
                <w:sz w:val="20"/>
                <w:szCs w:val="20"/>
              </w:rPr>
              <w:t>2.3.</w:t>
            </w:r>
          </w:p>
        </w:tc>
        <w:tc>
          <w:tcPr>
            <w:tcW w:w="3806" w:type="pct"/>
            <w:tcBorders>
              <w:top w:val="single" w:sz="6" w:space="0" w:color="auto"/>
              <w:left w:val="single" w:sz="6" w:space="0" w:color="auto"/>
              <w:bottom w:val="single" w:sz="6" w:space="0" w:color="auto"/>
              <w:right w:val="single" w:sz="6" w:space="0" w:color="auto"/>
            </w:tcBorders>
            <w:shd w:val="clear" w:color="auto" w:fill="FFFFFF"/>
            <w:vAlign w:val="center"/>
          </w:tcPr>
          <w:p w14:paraId="113BC94C" w14:textId="77777777" w:rsidR="00DE33B2" w:rsidRPr="00F318EF" w:rsidRDefault="00DE33B2" w:rsidP="00AF50DB">
            <w:pPr>
              <w:shd w:val="clear" w:color="auto" w:fill="FFFFFF"/>
              <w:autoSpaceDE w:val="0"/>
              <w:autoSpaceDN w:val="0"/>
              <w:adjustRightInd w:val="0"/>
              <w:spacing w:after="0" w:line="240" w:lineRule="auto"/>
              <w:rPr>
                <w:rFonts w:ascii="Myriad Pro" w:hAnsi="Myriad Pro"/>
                <w:sz w:val="20"/>
                <w:szCs w:val="20"/>
              </w:rPr>
            </w:pPr>
            <w:r w:rsidRPr="00F318EF">
              <w:rPr>
                <w:rFonts w:ascii="Myriad Pro" w:eastAsia="Times New Roman" w:hAnsi="Myriad Pro"/>
                <w:color w:val="000000"/>
                <w:sz w:val="20"/>
                <w:szCs w:val="20"/>
              </w:rPr>
              <w:t xml:space="preserve">Фактически исполненная инвестиционная программа </w:t>
            </w:r>
            <w:proofErr w:type="spellStart"/>
            <w:r w:rsidRPr="00F318EF">
              <w:rPr>
                <w:rFonts w:ascii="Myriad Pro" w:eastAsia="Times New Roman" w:hAnsi="Myriad Pro"/>
                <w:b/>
                <w:bCs/>
                <w:color w:val="000000"/>
                <w:sz w:val="20"/>
                <w:szCs w:val="20"/>
              </w:rPr>
              <w:t>ИПфакт</w:t>
            </w:r>
            <w:proofErr w:type="spellEnd"/>
          </w:p>
        </w:tc>
        <w:tc>
          <w:tcPr>
            <w:tcW w:w="687" w:type="pct"/>
            <w:tcBorders>
              <w:top w:val="single" w:sz="6" w:space="0" w:color="auto"/>
              <w:left w:val="single" w:sz="6" w:space="0" w:color="auto"/>
              <w:bottom w:val="single" w:sz="6" w:space="0" w:color="auto"/>
              <w:right w:val="single" w:sz="6" w:space="0" w:color="auto"/>
            </w:tcBorders>
            <w:shd w:val="clear" w:color="auto" w:fill="FFFFFF"/>
            <w:vAlign w:val="center"/>
          </w:tcPr>
          <w:p w14:paraId="3DA61D96" w14:textId="77777777" w:rsidR="00DE33B2" w:rsidRPr="00F318EF" w:rsidRDefault="00DE33B2" w:rsidP="00AF50DB">
            <w:pPr>
              <w:shd w:val="clear" w:color="auto" w:fill="FFFFFF"/>
              <w:autoSpaceDE w:val="0"/>
              <w:autoSpaceDN w:val="0"/>
              <w:adjustRightInd w:val="0"/>
              <w:spacing w:after="0" w:line="240" w:lineRule="auto"/>
              <w:jc w:val="center"/>
              <w:rPr>
                <w:rFonts w:ascii="Myriad Pro" w:hAnsi="Myriad Pro"/>
                <w:sz w:val="20"/>
                <w:szCs w:val="20"/>
              </w:rPr>
            </w:pPr>
            <w:r w:rsidRPr="00F318EF">
              <w:rPr>
                <w:rFonts w:ascii="Myriad Pro" w:hAnsi="Myriad Pro"/>
                <w:color w:val="000000"/>
                <w:sz w:val="20"/>
                <w:szCs w:val="20"/>
              </w:rPr>
              <w:t>855 431,00</w:t>
            </w:r>
          </w:p>
        </w:tc>
      </w:tr>
      <w:tr w:rsidR="00DE33B2" w:rsidRPr="00F318EF" w14:paraId="41B55780" w14:textId="77777777">
        <w:trPr>
          <w:trHeight w:val="346"/>
        </w:trPr>
        <w:tc>
          <w:tcPr>
            <w:tcW w:w="507" w:type="pct"/>
            <w:tcBorders>
              <w:top w:val="single" w:sz="6" w:space="0" w:color="auto"/>
              <w:left w:val="single" w:sz="6" w:space="0" w:color="auto"/>
              <w:bottom w:val="single" w:sz="6" w:space="0" w:color="auto"/>
              <w:right w:val="single" w:sz="6" w:space="0" w:color="auto"/>
            </w:tcBorders>
            <w:shd w:val="clear" w:color="auto" w:fill="FFFFFF"/>
            <w:vAlign w:val="center"/>
          </w:tcPr>
          <w:p w14:paraId="5FE71DF5" w14:textId="77777777" w:rsidR="00DE33B2" w:rsidRPr="00F318EF" w:rsidRDefault="00DE33B2" w:rsidP="00AF50DB">
            <w:pPr>
              <w:shd w:val="clear" w:color="auto" w:fill="FFFFFF"/>
              <w:autoSpaceDE w:val="0"/>
              <w:autoSpaceDN w:val="0"/>
              <w:adjustRightInd w:val="0"/>
              <w:spacing w:after="0" w:line="240" w:lineRule="auto"/>
              <w:jc w:val="center"/>
              <w:rPr>
                <w:rFonts w:ascii="Myriad Pro" w:hAnsi="Myriad Pro"/>
                <w:color w:val="000000"/>
                <w:sz w:val="20"/>
                <w:szCs w:val="20"/>
              </w:rPr>
            </w:pPr>
          </w:p>
        </w:tc>
        <w:tc>
          <w:tcPr>
            <w:tcW w:w="3806" w:type="pct"/>
            <w:tcBorders>
              <w:top w:val="single" w:sz="6" w:space="0" w:color="auto"/>
              <w:left w:val="single" w:sz="6" w:space="0" w:color="auto"/>
              <w:bottom w:val="single" w:sz="6" w:space="0" w:color="auto"/>
              <w:right w:val="single" w:sz="6" w:space="0" w:color="auto"/>
            </w:tcBorders>
            <w:shd w:val="clear" w:color="auto" w:fill="FFFFFF"/>
            <w:vAlign w:val="center"/>
          </w:tcPr>
          <w:p w14:paraId="40753C16" w14:textId="77777777" w:rsidR="00DE33B2" w:rsidRPr="00F318EF" w:rsidRDefault="00DE33B2" w:rsidP="00AF50DB">
            <w:pPr>
              <w:shd w:val="clear" w:color="auto" w:fill="FFFFFF"/>
              <w:autoSpaceDE w:val="0"/>
              <w:autoSpaceDN w:val="0"/>
              <w:adjustRightInd w:val="0"/>
              <w:spacing w:after="0" w:line="240" w:lineRule="auto"/>
              <w:rPr>
                <w:rFonts w:ascii="Myriad Pro" w:hAnsi="Myriad Pro"/>
                <w:b/>
                <w:sz w:val="20"/>
                <w:szCs w:val="20"/>
              </w:rPr>
            </w:pPr>
            <w:r w:rsidRPr="00F318EF">
              <w:rPr>
                <w:rFonts w:ascii="Myriad Pro" w:eastAsia="Times New Roman" w:hAnsi="Myriad Pro"/>
                <w:b/>
                <w:color w:val="000000"/>
                <w:sz w:val="20"/>
                <w:szCs w:val="20"/>
              </w:rPr>
              <w:t xml:space="preserve">Корректировка НВВ в связи с изменением (неисполнением) инвестиционной программы (ИП) за 2018 год, </w:t>
            </w:r>
            <w:proofErr w:type="spellStart"/>
            <w:r w:rsidRPr="00F318EF">
              <w:rPr>
                <w:rFonts w:ascii="Myriad Pro" w:eastAsia="Times New Roman" w:hAnsi="Myriad Pro"/>
                <w:b/>
                <w:color w:val="000000"/>
                <w:sz w:val="20"/>
                <w:szCs w:val="20"/>
              </w:rPr>
              <w:t>ВкорИП</w:t>
            </w:r>
            <w:proofErr w:type="spellEnd"/>
          </w:p>
        </w:tc>
        <w:tc>
          <w:tcPr>
            <w:tcW w:w="687" w:type="pct"/>
            <w:tcBorders>
              <w:top w:val="single" w:sz="6" w:space="0" w:color="auto"/>
              <w:left w:val="single" w:sz="6" w:space="0" w:color="auto"/>
              <w:bottom w:val="single" w:sz="6" w:space="0" w:color="auto"/>
              <w:right w:val="single" w:sz="6" w:space="0" w:color="auto"/>
            </w:tcBorders>
            <w:shd w:val="clear" w:color="auto" w:fill="FFFFFF"/>
            <w:vAlign w:val="center"/>
          </w:tcPr>
          <w:p w14:paraId="6C8EEA09" w14:textId="77777777" w:rsidR="00DE33B2" w:rsidRPr="00F318EF" w:rsidRDefault="00DE33B2" w:rsidP="00AF50DB">
            <w:pPr>
              <w:shd w:val="clear" w:color="auto" w:fill="FFFFFF"/>
              <w:autoSpaceDE w:val="0"/>
              <w:autoSpaceDN w:val="0"/>
              <w:adjustRightInd w:val="0"/>
              <w:spacing w:after="0" w:line="240" w:lineRule="auto"/>
              <w:jc w:val="center"/>
              <w:rPr>
                <w:rFonts w:ascii="Myriad Pro" w:hAnsi="Myriad Pro"/>
                <w:b/>
                <w:sz w:val="20"/>
                <w:szCs w:val="20"/>
              </w:rPr>
            </w:pPr>
            <w:r w:rsidRPr="00F318EF">
              <w:rPr>
                <w:rFonts w:ascii="Myriad Pro" w:hAnsi="Myriad Pro"/>
                <w:b/>
                <w:bCs/>
                <w:color w:val="000000"/>
                <w:sz w:val="20"/>
                <w:szCs w:val="20"/>
              </w:rPr>
              <w:t xml:space="preserve">-31 </w:t>
            </w:r>
            <w:r w:rsidRPr="00F318EF">
              <w:rPr>
                <w:rFonts w:ascii="Myriad Pro" w:hAnsi="Myriad Pro"/>
                <w:b/>
                <w:bCs/>
                <w:color w:val="000000"/>
                <w:sz w:val="20"/>
                <w:szCs w:val="20"/>
                <w:lang w:val="en-US"/>
              </w:rPr>
              <w:t>083,</w:t>
            </w:r>
            <w:r w:rsidRPr="00F318EF">
              <w:rPr>
                <w:rFonts w:ascii="Myriad Pro" w:hAnsi="Myriad Pro"/>
                <w:b/>
                <w:bCs/>
                <w:color w:val="000000"/>
                <w:sz w:val="20"/>
                <w:szCs w:val="20"/>
              </w:rPr>
              <w:t>0</w:t>
            </w:r>
            <w:r w:rsidRPr="00F318EF">
              <w:rPr>
                <w:rFonts w:ascii="Myriad Pro" w:hAnsi="Myriad Pro"/>
                <w:b/>
                <w:bCs/>
                <w:color w:val="000000"/>
                <w:sz w:val="20"/>
                <w:szCs w:val="20"/>
                <w:lang w:val="en-US"/>
              </w:rPr>
              <w:t>0</w:t>
            </w:r>
          </w:p>
        </w:tc>
      </w:tr>
    </w:tbl>
    <w:p w14:paraId="64EAA9A2" w14:textId="77777777" w:rsidR="00CC3F16" w:rsidRPr="00F318EF" w:rsidRDefault="00CC3F16" w:rsidP="00C91204">
      <w:pPr>
        <w:spacing w:after="0" w:line="360" w:lineRule="auto"/>
        <w:ind w:firstLine="567"/>
        <w:jc w:val="both"/>
        <w:rPr>
          <w:rFonts w:ascii="Myriad Pro" w:hAnsi="Myriad Pro"/>
          <w:color w:val="000000"/>
          <w:sz w:val="26"/>
          <w:szCs w:val="26"/>
        </w:rPr>
      </w:pPr>
      <w:r w:rsidRPr="00F318EF">
        <w:rPr>
          <w:rFonts w:ascii="Myriad Pro" w:hAnsi="Myriad Pro"/>
          <w:color w:val="000000"/>
          <w:sz w:val="26"/>
          <w:szCs w:val="26"/>
        </w:rPr>
        <w:t xml:space="preserve">Корректировка НВВ в связи с изменением (неисполнением) инвестиционной программы за 2018 год составила (- 31 083,00 тыс. руб.). </w:t>
      </w:r>
      <w:r w:rsidR="00B82A41" w:rsidRPr="00F318EF">
        <w:rPr>
          <w:rFonts w:ascii="Myriad Pro" w:hAnsi="Myriad Pro"/>
          <w:color w:val="000000"/>
          <w:sz w:val="26"/>
          <w:szCs w:val="26"/>
        </w:rPr>
        <w:t xml:space="preserve">Анализ экономической обоснованности использования инвестиционных ресурсов, мероприятия, фактическое </w:t>
      </w:r>
      <w:r w:rsidR="00A35A21" w:rsidRPr="00F318EF">
        <w:rPr>
          <w:rFonts w:ascii="Myriad Pro" w:hAnsi="Myriad Pro"/>
          <w:color w:val="000000"/>
          <w:sz w:val="26"/>
          <w:szCs w:val="26"/>
        </w:rPr>
        <w:t>финансирование</w:t>
      </w:r>
      <w:r w:rsidR="00B82A41" w:rsidRPr="00F318EF">
        <w:rPr>
          <w:rFonts w:ascii="Myriad Pro" w:hAnsi="Myriad Pro"/>
          <w:color w:val="000000"/>
          <w:sz w:val="26"/>
          <w:szCs w:val="26"/>
        </w:rPr>
        <w:t xml:space="preserve"> которых не учтено органом регулирования, и причины их исключения</w:t>
      </w:r>
      <w:r w:rsidRPr="00F318EF">
        <w:rPr>
          <w:rFonts w:ascii="Myriad Pro" w:hAnsi="Myriad Pro"/>
          <w:color w:val="000000"/>
          <w:sz w:val="26"/>
          <w:szCs w:val="26"/>
        </w:rPr>
        <w:t xml:space="preserve"> в Экспертном заключение не представлен</w:t>
      </w:r>
      <w:r w:rsidR="00B82A41" w:rsidRPr="00F318EF">
        <w:rPr>
          <w:rFonts w:ascii="Myriad Pro" w:hAnsi="Myriad Pro"/>
          <w:color w:val="000000"/>
          <w:sz w:val="26"/>
          <w:szCs w:val="26"/>
        </w:rPr>
        <w:t>ы</w:t>
      </w:r>
      <w:r w:rsidRPr="00F318EF">
        <w:rPr>
          <w:rFonts w:ascii="Myriad Pro" w:hAnsi="Myriad Pro"/>
          <w:color w:val="000000"/>
          <w:sz w:val="26"/>
          <w:szCs w:val="26"/>
        </w:rPr>
        <w:t>.</w:t>
      </w:r>
    </w:p>
    <w:p w14:paraId="197A876B" w14:textId="77777777" w:rsidR="00CC3F16" w:rsidRPr="00F318EF" w:rsidRDefault="00CC3F16" w:rsidP="00CC3F16">
      <w:pPr>
        <w:spacing w:after="0" w:line="360" w:lineRule="auto"/>
        <w:ind w:firstLine="709"/>
        <w:jc w:val="both"/>
        <w:rPr>
          <w:rFonts w:ascii="Myriad Pro" w:hAnsi="Myriad Pro"/>
          <w:color w:val="000000"/>
          <w:sz w:val="26"/>
          <w:szCs w:val="26"/>
        </w:rPr>
      </w:pPr>
    </w:p>
    <w:p w14:paraId="0CA9C600" w14:textId="77777777" w:rsidR="00CC3F16" w:rsidRPr="00F318EF" w:rsidRDefault="00CC3F16" w:rsidP="00F318EF">
      <w:pPr>
        <w:spacing w:after="0" w:line="360" w:lineRule="auto"/>
        <w:contextualSpacing/>
        <w:jc w:val="both"/>
        <w:rPr>
          <w:rFonts w:ascii="Myriad Pro" w:hAnsi="Myriad Pro"/>
          <w:b/>
          <w:sz w:val="26"/>
          <w:szCs w:val="26"/>
        </w:rPr>
      </w:pPr>
      <w:r w:rsidRPr="00F318EF">
        <w:rPr>
          <w:rFonts w:ascii="Myriad Pro" w:hAnsi="Myriad Pro"/>
          <w:b/>
          <w:sz w:val="26"/>
          <w:szCs w:val="26"/>
        </w:rPr>
        <w:t>ПОЗИЦИЯ ИСПОЛНИТЕЛЯ</w:t>
      </w:r>
    </w:p>
    <w:p w14:paraId="681DB554" w14:textId="77777777" w:rsidR="00CC3F16" w:rsidRPr="00F318EF" w:rsidRDefault="00CC3F16" w:rsidP="00CC3F16">
      <w:pPr>
        <w:spacing w:after="0" w:line="360" w:lineRule="auto"/>
        <w:ind w:firstLine="567"/>
        <w:contextualSpacing/>
        <w:jc w:val="both"/>
        <w:rPr>
          <w:rFonts w:ascii="Myriad Pro" w:hAnsi="Myriad Pro"/>
          <w:color w:val="000000"/>
          <w:sz w:val="26"/>
          <w:szCs w:val="26"/>
        </w:rPr>
      </w:pPr>
      <w:r w:rsidRPr="00F318EF">
        <w:rPr>
          <w:rFonts w:ascii="Myriad Pro" w:hAnsi="Myriad Pro"/>
          <w:color w:val="000000"/>
          <w:sz w:val="26"/>
          <w:szCs w:val="26"/>
        </w:rPr>
        <w:t>Организация для расчета корректировки НВВ в связи с изменением (неисполнением) инвестиционной программы за 2018 год представила следующие отчеты:</w:t>
      </w:r>
    </w:p>
    <w:p w14:paraId="56C254B8" w14:textId="77777777" w:rsidR="00CC3F16" w:rsidRPr="00F318EF" w:rsidRDefault="00CC3F16" w:rsidP="00625474">
      <w:pPr>
        <w:numPr>
          <w:ilvl w:val="0"/>
          <w:numId w:val="34"/>
        </w:numPr>
        <w:spacing w:after="0" w:line="360" w:lineRule="auto"/>
        <w:contextualSpacing/>
        <w:jc w:val="both"/>
        <w:rPr>
          <w:rFonts w:ascii="Myriad Pro" w:hAnsi="Myriad Pro"/>
          <w:color w:val="000000"/>
          <w:sz w:val="26"/>
          <w:szCs w:val="26"/>
        </w:rPr>
      </w:pPr>
      <w:r w:rsidRPr="00F318EF">
        <w:rPr>
          <w:rFonts w:ascii="Myriad Pro" w:hAnsi="Myriad Pro"/>
          <w:color w:val="000000"/>
          <w:sz w:val="26"/>
          <w:szCs w:val="26"/>
        </w:rPr>
        <w:t>Отчет о выполнении инвестиционной программы в формате шаблона: «Мониторинг принятых инвестиционных программ субъектами Российской Федерации по сетевым организациям» (NET.INV).</w:t>
      </w:r>
    </w:p>
    <w:p w14:paraId="783904AF" w14:textId="77777777" w:rsidR="00CC3F16" w:rsidRPr="00F318EF" w:rsidRDefault="00CC3F16" w:rsidP="00625474">
      <w:pPr>
        <w:numPr>
          <w:ilvl w:val="0"/>
          <w:numId w:val="34"/>
        </w:numPr>
        <w:spacing w:after="0" w:line="360" w:lineRule="auto"/>
        <w:contextualSpacing/>
        <w:jc w:val="both"/>
        <w:rPr>
          <w:rFonts w:ascii="Myriad Pro" w:hAnsi="Myriad Pro"/>
          <w:color w:val="000000"/>
          <w:sz w:val="26"/>
          <w:szCs w:val="26"/>
        </w:rPr>
      </w:pPr>
      <w:r w:rsidRPr="00F318EF">
        <w:rPr>
          <w:rFonts w:ascii="Myriad Pro" w:hAnsi="Myriad Pro"/>
          <w:color w:val="000000"/>
          <w:sz w:val="26"/>
          <w:szCs w:val="26"/>
        </w:rPr>
        <w:t xml:space="preserve">Отчет о реализации инвестиционной программы и об обосновывающих их материалах по форме раскрытия сетевой организацией информации в соответствии с приказом Министерства энергетики РФ от 25 апреля </w:t>
      </w:r>
      <w:smartTag w:uri="urn:schemas-microsoft-com:office:smarttags" w:element="metricconverter">
        <w:smartTagPr>
          <w:attr w:name="ProductID" w:val="2018 г"/>
        </w:smartTagPr>
        <w:r w:rsidRPr="00F318EF">
          <w:rPr>
            <w:rFonts w:ascii="Myriad Pro" w:hAnsi="Myriad Pro"/>
            <w:color w:val="000000"/>
            <w:sz w:val="26"/>
            <w:szCs w:val="26"/>
          </w:rPr>
          <w:t>2018 г</w:t>
        </w:r>
      </w:smartTag>
      <w:r w:rsidRPr="00F318EF">
        <w:rPr>
          <w:rFonts w:ascii="Myriad Pro" w:hAnsi="Myriad Pro"/>
          <w:color w:val="000000"/>
          <w:sz w:val="26"/>
          <w:szCs w:val="26"/>
        </w:rPr>
        <w:t xml:space="preserve">. </w:t>
      </w:r>
      <w:r w:rsidR="004A3D68" w:rsidRPr="00F318EF">
        <w:rPr>
          <w:rFonts w:ascii="Myriad Pro" w:hAnsi="Myriad Pro"/>
          <w:color w:val="000000"/>
          <w:sz w:val="26"/>
          <w:szCs w:val="26"/>
        </w:rPr>
        <w:t>№ </w:t>
      </w:r>
      <w:r w:rsidRPr="00F318EF">
        <w:rPr>
          <w:rFonts w:ascii="Myriad Pro" w:hAnsi="Myriad Pro"/>
          <w:color w:val="000000"/>
          <w:sz w:val="26"/>
          <w:szCs w:val="26"/>
        </w:rPr>
        <w:t>320.</w:t>
      </w:r>
    </w:p>
    <w:p w14:paraId="3E75B8B7" w14:textId="77777777" w:rsidR="00CC3F16" w:rsidRPr="00F318EF" w:rsidRDefault="00CC3F16" w:rsidP="00625474">
      <w:pPr>
        <w:numPr>
          <w:ilvl w:val="0"/>
          <w:numId w:val="34"/>
        </w:numPr>
        <w:spacing w:after="0" w:line="360" w:lineRule="auto"/>
        <w:contextualSpacing/>
        <w:jc w:val="both"/>
        <w:rPr>
          <w:rFonts w:ascii="Myriad Pro" w:hAnsi="Myriad Pro"/>
          <w:color w:val="000000"/>
          <w:sz w:val="26"/>
          <w:szCs w:val="26"/>
        </w:rPr>
      </w:pPr>
      <w:r w:rsidRPr="00F318EF">
        <w:rPr>
          <w:rFonts w:ascii="Myriad Pro" w:hAnsi="Myriad Pro"/>
          <w:color w:val="000000"/>
          <w:sz w:val="26"/>
          <w:szCs w:val="26"/>
        </w:rPr>
        <w:t xml:space="preserve">Отчет об использовании инвестиционных ресурсов, включенных в регулируемые государством цены (тарифы) в сфере электроэнергетики и в сфере </w:t>
      </w:r>
      <w:r w:rsidRPr="00F318EF">
        <w:rPr>
          <w:rFonts w:ascii="Myriad Pro" w:hAnsi="Myriad Pro"/>
          <w:color w:val="000000"/>
          <w:sz w:val="26"/>
          <w:szCs w:val="26"/>
        </w:rPr>
        <w:lastRenderedPageBreak/>
        <w:t xml:space="preserve">теплоснабжения за 2018 год по форме, утвержденной приказом ФСТ России от 20.02.2014 года </w:t>
      </w:r>
      <w:r w:rsidR="004A3D68" w:rsidRPr="00F318EF">
        <w:rPr>
          <w:rFonts w:ascii="Myriad Pro" w:hAnsi="Myriad Pro"/>
          <w:color w:val="000000"/>
          <w:sz w:val="26"/>
          <w:szCs w:val="26"/>
        </w:rPr>
        <w:t>№ </w:t>
      </w:r>
      <w:r w:rsidRPr="00F318EF">
        <w:rPr>
          <w:rFonts w:ascii="Myriad Pro" w:hAnsi="Myriad Pro"/>
          <w:color w:val="000000"/>
          <w:sz w:val="26"/>
          <w:szCs w:val="26"/>
        </w:rPr>
        <w:t>202-э.</w:t>
      </w:r>
    </w:p>
    <w:p w14:paraId="453C2A28" w14:textId="77777777" w:rsidR="00CC3F16" w:rsidRPr="00F318EF" w:rsidRDefault="00CC3F16" w:rsidP="00CC3F16">
      <w:pPr>
        <w:spacing w:after="0" w:line="360" w:lineRule="auto"/>
        <w:ind w:firstLine="567"/>
        <w:contextualSpacing/>
        <w:jc w:val="both"/>
        <w:rPr>
          <w:rFonts w:ascii="Myriad Pro" w:hAnsi="Myriad Pro"/>
          <w:color w:val="000000"/>
          <w:sz w:val="26"/>
          <w:szCs w:val="26"/>
        </w:rPr>
      </w:pPr>
      <w:r w:rsidRPr="00F318EF">
        <w:rPr>
          <w:rFonts w:ascii="Myriad Pro" w:hAnsi="Myriad Pro"/>
          <w:color w:val="000000"/>
          <w:sz w:val="26"/>
          <w:szCs w:val="26"/>
        </w:rPr>
        <w:t xml:space="preserve">В соответствии со ст. 7, 9, 10 Федерального закона «О бухгалтерском учете» от 06.12.2011 </w:t>
      </w:r>
      <w:r w:rsidR="004A3D68" w:rsidRPr="00F318EF">
        <w:rPr>
          <w:rFonts w:ascii="Myriad Pro" w:hAnsi="Myriad Pro"/>
          <w:color w:val="000000"/>
          <w:sz w:val="26"/>
          <w:szCs w:val="26"/>
        </w:rPr>
        <w:t>№ </w:t>
      </w:r>
      <w:r w:rsidRPr="00F318EF">
        <w:rPr>
          <w:rFonts w:ascii="Myriad Pro" w:hAnsi="Myriad Pro"/>
          <w:color w:val="000000"/>
          <w:sz w:val="26"/>
          <w:szCs w:val="26"/>
        </w:rPr>
        <w:t xml:space="preserve">402-ФЗ каждый факт хозяйственной жизни оформляется ответственными лицами организации путем составления первичных учетных документов и отражения данных документов в регистрах бухгалтерского учета. Лицо, ответственное за оформление факта хозяйственной жизни, обеспечивает своевременность и достоверность данных. </w:t>
      </w:r>
    </w:p>
    <w:p w14:paraId="302A2D07" w14:textId="77777777" w:rsidR="00CC3F16" w:rsidRPr="00F318EF" w:rsidRDefault="00CC3F16" w:rsidP="00CC3F16">
      <w:pPr>
        <w:spacing w:after="0" w:line="360" w:lineRule="auto"/>
        <w:ind w:firstLine="567"/>
        <w:contextualSpacing/>
        <w:jc w:val="both"/>
        <w:rPr>
          <w:rFonts w:ascii="Myriad Pro" w:hAnsi="Myriad Pro"/>
          <w:color w:val="000000"/>
          <w:sz w:val="26"/>
          <w:szCs w:val="26"/>
        </w:rPr>
      </w:pPr>
      <w:r w:rsidRPr="00F318EF">
        <w:rPr>
          <w:rFonts w:ascii="Myriad Pro" w:hAnsi="Myriad Pro"/>
          <w:color w:val="000000"/>
          <w:sz w:val="26"/>
          <w:szCs w:val="26"/>
        </w:rPr>
        <w:t xml:space="preserve">В силу п. 6 Положения по ведению бухгалтерского учета и бухгалтерской отчетности в Российской Федерации, утвержденного приказом Минфина РФ от 29.07.1998 </w:t>
      </w:r>
      <w:r w:rsidR="004A3D68" w:rsidRPr="00F318EF">
        <w:rPr>
          <w:rFonts w:ascii="Myriad Pro" w:hAnsi="Myriad Pro"/>
          <w:color w:val="000000"/>
          <w:sz w:val="26"/>
          <w:szCs w:val="26"/>
        </w:rPr>
        <w:t>№ </w:t>
      </w:r>
      <w:r w:rsidRPr="00F318EF">
        <w:rPr>
          <w:rFonts w:ascii="Myriad Pro" w:hAnsi="Myriad Pro"/>
          <w:color w:val="000000"/>
          <w:sz w:val="26"/>
          <w:szCs w:val="26"/>
        </w:rPr>
        <w:t>34н, ответственность за организацию бухгалтерского учета в организации, соблюдение законодательства при выполнении хозяйственных операций несет руководитель организации.</w:t>
      </w:r>
    </w:p>
    <w:p w14:paraId="5D0E3FFB" w14:textId="77777777" w:rsidR="00CC3F16" w:rsidRPr="00F318EF" w:rsidRDefault="00CC3F16" w:rsidP="00CC3F16">
      <w:pPr>
        <w:spacing w:after="0" w:line="360" w:lineRule="auto"/>
        <w:ind w:firstLine="567"/>
        <w:contextualSpacing/>
        <w:jc w:val="both"/>
        <w:rPr>
          <w:rFonts w:ascii="Myriad Pro" w:hAnsi="Myriad Pro"/>
          <w:color w:val="000000"/>
          <w:sz w:val="26"/>
          <w:szCs w:val="26"/>
        </w:rPr>
      </w:pPr>
      <w:r w:rsidRPr="00F318EF">
        <w:rPr>
          <w:rFonts w:ascii="Myriad Pro" w:hAnsi="Myriad Pro"/>
          <w:color w:val="000000"/>
          <w:sz w:val="26"/>
          <w:szCs w:val="26"/>
        </w:rPr>
        <w:t xml:space="preserve">Со стороны Департамента топливно-энергетического комплекса и тарифного регулирования Вологодской области замечаний по достоверности отчетных документов не было. </w:t>
      </w:r>
    </w:p>
    <w:p w14:paraId="06B9633E" w14:textId="77777777" w:rsidR="00CC3F16" w:rsidRPr="00F318EF" w:rsidRDefault="00CC3F16" w:rsidP="00C91204">
      <w:pPr>
        <w:spacing w:after="0" w:line="360" w:lineRule="auto"/>
        <w:ind w:firstLine="567"/>
        <w:contextualSpacing/>
        <w:jc w:val="both"/>
        <w:rPr>
          <w:rFonts w:ascii="Myriad Pro" w:hAnsi="Myriad Pro"/>
          <w:color w:val="000000"/>
          <w:sz w:val="26"/>
          <w:szCs w:val="26"/>
        </w:rPr>
      </w:pPr>
      <w:r w:rsidRPr="00F318EF">
        <w:rPr>
          <w:rFonts w:ascii="Myriad Pro" w:hAnsi="Myriad Pro"/>
          <w:color w:val="000000"/>
          <w:sz w:val="26"/>
          <w:szCs w:val="26"/>
        </w:rPr>
        <w:t xml:space="preserve">В соответствии с отчетом о реализации инвестиционной программы за 2018 год филиала </w:t>
      </w:r>
      <w:r w:rsidR="004A3D68" w:rsidRPr="00F318EF">
        <w:rPr>
          <w:rFonts w:ascii="Myriad Pro" w:hAnsi="Myriad Pro"/>
          <w:color w:val="000000"/>
          <w:sz w:val="26"/>
          <w:szCs w:val="26"/>
        </w:rPr>
        <w:t>ПАО </w:t>
      </w:r>
      <w:r w:rsidR="001828A6" w:rsidRPr="00F318EF">
        <w:rPr>
          <w:rFonts w:ascii="Myriad Pro" w:hAnsi="Myriad Pro"/>
          <w:color w:val="000000"/>
          <w:sz w:val="26"/>
          <w:szCs w:val="26"/>
        </w:rPr>
        <w:t>«МРСК Северо-Запада» - «Вологдаэнерго»</w:t>
      </w:r>
      <w:r w:rsidRPr="00F318EF">
        <w:rPr>
          <w:rFonts w:ascii="Myriad Pro" w:hAnsi="Myriad Pro"/>
          <w:color w:val="000000"/>
          <w:sz w:val="26"/>
          <w:szCs w:val="26"/>
        </w:rPr>
        <w:t xml:space="preserve"> общий фактический объем исполнения составляет 910,81млн.руб. без НДС.</w:t>
      </w:r>
    </w:p>
    <w:p w14:paraId="1120F9F3" w14:textId="77777777" w:rsidR="00CC3F16" w:rsidRPr="00F318EF" w:rsidRDefault="00CC3F16" w:rsidP="00C91204">
      <w:pPr>
        <w:spacing w:after="0" w:line="360" w:lineRule="auto"/>
        <w:ind w:firstLine="567"/>
        <w:contextualSpacing/>
        <w:jc w:val="both"/>
        <w:rPr>
          <w:rFonts w:ascii="Myriad Pro" w:hAnsi="Myriad Pro"/>
          <w:color w:val="000000"/>
          <w:sz w:val="26"/>
          <w:szCs w:val="26"/>
        </w:rPr>
      </w:pPr>
      <w:r w:rsidRPr="00F318EF">
        <w:rPr>
          <w:rFonts w:ascii="Myriad Pro" w:hAnsi="Myriad Pro"/>
          <w:color w:val="000000"/>
          <w:sz w:val="26"/>
          <w:szCs w:val="26"/>
        </w:rPr>
        <w:t xml:space="preserve">Организацией представлен отчет о выполнении инвестиционной программы в формате шаблона ЕИАС: «Мониторинг принятых инвестиционных программ субъектами Российской Федерации по сетевым организациям» (NET.INV) за 2018 год с плановыми расходами на реализацию инвестиционной программы в размере 1 176 711,20 тыс. руб. без НДС (в том числе за счет средств от регулируемых видов деятельности - 886 514,40 тыс. руб. без НДС)  и фактическими  910 808,19 тыс. руб. без НДС (в том числе за счет средств от регулируемых видов деятельности - 870 810,75 тыс. руб. без НДС). </w:t>
      </w:r>
    </w:p>
    <w:p w14:paraId="39218A23" w14:textId="77777777" w:rsidR="00CC3F16" w:rsidRPr="00F318EF" w:rsidRDefault="00CC3F16" w:rsidP="00C91204">
      <w:pPr>
        <w:spacing w:after="0" w:line="360" w:lineRule="auto"/>
        <w:ind w:firstLine="567"/>
        <w:contextualSpacing/>
        <w:jc w:val="both"/>
        <w:rPr>
          <w:rFonts w:ascii="Myriad Pro" w:hAnsi="Myriad Pro"/>
          <w:color w:val="000000"/>
          <w:sz w:val="26"/>
          <w:szCs w:val="26"/>
        </w:rPr>
      </w:pPr>
      <w:r w:rsidRPr="00F318EF">
        <w:rPr>
          <w:rFonts w:ascii="Myriad Pro" w:hAnsi="Myriad Pro"/>
          <w:color w:val="000000"/>
          <w:sz w:val="26"/>
          <w:szCs w:val="26"/>
        </w:rPr>
        <w:t xml:space="preserve">По итогам проверки отчетов об исполнении инвестиционной программы </w:t>
      </w:r>
      <w:r w:rsidR="004A3D68" w:rsidRPr="00F318EF">
        <w:rPr>
          <w:rFonts w:ascii="Myriad Pro" w:hAnsi="Myriad Pro"/>
          <w:color w:val="000000"/>
          <w:sz w:val="26"/>
          <w:szCs w:val="26"/>
        </w:rPr>
        <w:t>ПАО </w:t>
      </w:r>
      <w:r w:rsidRPr="00F318EF">
        <w:rPr>
          <w:rFonts w:ascii="Myriad Pro" w:hAnsi="Myriad Pro"/>
          <w:color w:val="000000"/>
          <w:sz w:val="26"/>
          <w:szCs w:val="26"/>
        </w:rPr>
        <w:t xml:space="preserve">«МРСК Северо-Запада» в части филиала «Вологдаэнерго» за 2018 год Исполнителем выявлено фактическое исполнение за счет собственных тарифных источников инвестиционных проектов, не включенных в инвестиционную </w:t>
      </w:r>
      <w:r w:rsidRPr="00F318EF">
        <w:rPr>
          <w:rFonts w:ascii="Myriad Pro" w:hAnsi="Myriad Pro"/>
          <w:color w:val="000000"/>
          <w:sz w:val="26"/>
          <w:szCs w:val="26"/>
        </w:rPr>
        <w:lastRenderedPageBreak/>
        <w:t xml:space="preserve">программу, утвержденную приказом Минэнерго России от 16.12.2016 </w:t>
      </w:r>
      <w:r w:rsidR="004A3D68" w:rsidRPr="00F318EF">
        <w:rPr>
          <w:rFonts w:ascii="Myriad Pro" w:hAnsi="Myriad Pro"/>
          <w:color w:val="000000"/>
          <w:sz w:val="26"/>
          <w:szCs w:val="26"/>
        </w:rPr>
        <w:t>№ </w:t>
      </w:r>
      <w:r w:rsidRPr="00F318EF">
        <w:rPr>
          <w:rFonts w:ascii="Myriad Pro" w:hAnsi="Myriad Pro"/>
          <w:color w:val="000000"/>
          <w:sz w:val="26"/>
          <w:szCs w:val="26"/>
        </w:rPr>
        <w:t>1333, следующих мероприятий на общую сумму 230007,90 тыс. руб. (без НДС).</w:t>
      </w:r>
    </w:p>
    <w:tbl>
      <w:tblPr>
        <w:tblW w:w="5000" w:type="pct"/>
        <w:tblLook w:val="04A0" w:firstRow="1" w:lastRow="0" w:firstColumn="1" w:lastColumn="0" w:noHBand="0" w:noVBand="1"/>
      </w:tblPr>
      <w:tblGrid>
        <w:gridCol w:w="8376"/>
        <w:gridCol w:w="1194"/>
      </w:tblGrid>
      <w:tr w:rsidR="00CC3F16" w:rsidRPr="00F318EF" w14:paraId="3446DA0D" w14:textId="77777777">
        <w:trPr>
          <w:trHeight w:val="758"/>
          <w:tblHeader/>
        </w:trPr>
        <w:tc>
          <w:tcPr>
            <w:tcW w:w="4376" w:type="pct"/>
            <w:tcBorders>
              <w:top w:val="single" w:sz="4" w:space="0" w:color="FFFFFF"/>
              <w:left w:val="single" w:sz="4" w:space="0" w:color="FFFFFF"/>
              <w:bottom w:val="single" w:sz="4" w:space="0" w:color="FFFFFF"/>
              <w:right w:val="single" w:sz="6" w:space="0" w:color="FFFFFF"/>
            </w:tcBorders>
            <w:shd w:val="clear" w:color="auto" w:fill="4F6228"/>
            <w:vAlign w:val="center"/>
          </w:tcPr>
          <w:p w14:paraId="56BD36A8" w14:textId="77777777" w:rsidR="00CC3F16" w:rsidRPr="00F318EF" w:rsidRDefault="00CC3F16" w:rsidP="004676C5">
            <w:pPr>
              <w:spacing w:after="0" w:line="240" w:lineRule="auto"/>
              <w:jc w:val="center"/>
              <w:rPr>
                <w:rFonts w:ascii="Myriad Pro" w:hAnsi="Myriad Pro"/>
                <w:b/>
                <w:color w:val="FFFFFF"/>
                <w:sz w:val="20"/>
                <w:szCs w:val="20"/>
              </w:rPr>
            </w:pPr>
            <w:r w:rsidRPr="00F318EF">
              <w:rPr>
                <w:rFonts w:ascii="Myriad Pro" w:hAnsi="Myriad Pro"/>
                <w:b/>
                <w:color w:val="FFFFFF"/>
                <w:sz w:val="20"/>
                <w:szCs w:val="20"/>
              </w:rPr>
              <w:t>Наименование инвестиционного проекта (группы инвестиционных проектов)</w:t>
            </w:r>
          </w:p>
        </w:tc>
        <w:tc>
          <w:tcPr>
            <w:tcW w:w="624" w:type="pct"/>
            <w:tcBorders>
              <w:top w:val="single" w:sz="4" w:space="0" w:color="FFFFFF"/>
              <w:left w:val="single" w:sz="6" w:space="0" w:color="FFFFFF"/>
              <w:bottom w:val="single" w:sz="4" w:space="0" w:color="FFFFFF"/>
              <w:right w:val="single" w:sz="4" w:space="0" w:color="FFFFFF"/>
            </w:tcBorders>
            <w:shd w:val="clear" w:color="auto" w:fill="4F6228"/>
            <w:vAlign w:val="center"/>
          </w:tcPr>
          <w:p w14:paraId="33E6B1FC" w14:textId="77777777" w:rsidR="00CC3F16" w:rsidRPr="00F318EF" w:rsidRDefault="00A71C36" w:rsidP="004676C5">
            <w:pPr>
              <w:spacing w:after="0" w:line="240" w:lineRule="auto"/>
              <w:jc w:val="center"/>
              <w:rPr>
                <w:rFonts w:ascii="Myriad Pro" w:hAnsi="Myriad Pro"/>
                <w:b/>
                <w:color w:val="FFFFFF"/>
                <w:sz w:val="20"/>
                <w:szCs w:val="20"/>
              </w:rPr>
            </w:pPr>
            <w:r w:rsidRPr="00F318EF">
              <w:rPr>
                <w:rFonts w:ascii="Myriad Pro" w:hAnsi="Myriad Pro"/>
                <w:b/>
                <w:color w:val="FFFFFF"/>
                <w:sz w:val="20"/>
                <w:szCs w:val="20"/>
              </w:rPr>
              <w:t>Освоение</w:t>
            </w:r>
            <w:r w:rsidR="00CC3F16" w:rsidRPr="00F318EF">
              <w:rPr>
                <w:rFonts w:ascii="Myriad Pro" w:hAnsi="Myriad Pro"/>
                <w:b/>
                <w:color w:val="FFFFFF"/>
                <w:sz w:val="20"/>
                <w:szCs w:val="20"/>
              </w:rPr>
              <w:t>, млн. руб. без НДС</w:t>
            </w:r>
          </w:p>
        </w:tc>
      </w:tr>
      <w:tr w:rsidR="00CC3F16" w:rsidRPr="00F318EF" w14:paraId="4749DB55" w14:textId="77777777">
        <w:trPr>
          <w:trHeight w:val="283"/>
        </w:trPr>
        <w:tc>
          <w:tcPr>
            <w:tcW w:w="4376" w:type="pct"/>
            <w:tcBorders>
              <w:top w:val="single" w:sz="4" w:space="0" w:color="FFFFFF"/>
              <w:left w:val="single" w:sz="4" w:space="0" w:color="auto"/>
              <w:bottom w:val="single" w:sz="4" w:space="0" w:color="auto"/>
              <w:right w:val="single" w:sz="4" w:space="0" w:color="auto"/>
            </w:tcBorders>
            <w:shd w:val="clear" w:color="auto" w:fill="auto"/>
            <w:vAlign w:val="center"/>
          </w:tcPr>
          <w:p w14:paraId="1D2805D5" w14:textId="77777777" w:rsidR="00CC3F16" w:rsidRPr="00F318EF" w:rsidRDefault="00CC3F16" w:rsidP="004676C5">
            <w:pPr>
              <w:spacing w:after="0" w:line="240" w:lineRule="auto"/>
              <w:rPr>
                <w:rFonts w:ascii="Myriad Pro" w:hAnsi="Myriad Pro"/>
                <w:sz w:val="20"/>
                <w:szCs w:val="20"/>
              </w:rPr>
            </w:pPr>
            <w:r w:rsidRPr="00F318EF">
              <w:rPr>
                <w:rFonts w:ascii="Myriad Pro" w:hAnsi="Myriad Pro"/>
                <w:sz w:val="20"/>
                <w:szCs w:val="20"/>
              </w:rPr>
              <w:t xml:space="preserve">Реконструкция ПС 35/10 </w:t>
            </w:r>
            <w:proofErr w:type="spellStart"/>
            <w:r w:rsidRPr="00F318EF">
              <w:rPr>
                <w:rFonts w:ascii="Myriad Pro" w:hAnsi="Myriad Pro"/>
                <w:sz w:val="20"/>
                <w:szCs w:val="20"/>
              </w:rPr>
              <w:t>кВ</w:t>
            </w:r>
            <w:proofErr w:type="spellEnd"/>
            <w:r w:rsidRPr="00F318EF">
              <w:rPr>
                <w:rFonts w:ascii="Myriad Pro" w:hAnsi="Myriad Pro"/>
                <w:sz w:val="20"/>
                <w:szCs w:val="20"/>
              </w:rPr>
              <w:t xml:space="preserve"> </w:t>
            </w:r>
            <w:r w:rsidR="00F60002">
              <w:rPr>
                <w:rFonts w:ascii="Myriad Pro" w:hAnsi="Myriad Pro"/>
                <w:sz w:val="20"/>
                <w:szCs w:val="20"/>
              </w:rPr>
              <w:t xml:space="preserve"> </w:t>
            </w:r>
            <w:proofErr w:type="spellStart"/>
            <w:r w:rsidRPr="00F318EF">
              <w:rPr>
                <w:rFonts w:ascii="Myriad Pro" w:hAnsi="Myriad Pro"/>
                <w:sz w:val="20"/>
                <w:szCs w:val="20"/>
              </w:rPr>
              <w:t>Ягница</w:t>
            </w:r>
            <w:proofErr w:type="spellEnd"/>
            <w:r w:rsidRPr="00F318EF">
              <w:rPr>
                <w:rFonts w:ascii="Myriad Pro" w:hAnsi="Myriad Pro"/>
                <w:sz w:val="20"/>
                <w:szCs w:val="20"/>
              </w:rPr>
              <w:t xml:space="preserve"> Череповецкого района:  замена силовых трансформаторов 2х1,6 МВА на 2х2,5 МВА</w:t>
            </w:r>
          </w:p>
        </w:tc>
        <w:tc>
          <w:tcPr>
            <w:tcW w:w="624" w:type="pct"/>
            <w:tcBorders>
              <w:top w:val="single" w:sz="4" w:space="0" w:color="FFFFFF"/>
              <w:left w:val="nil"/>
              <w:bottom w:val="single" w:sz="4" w:space="0" w:color="auto"/>
              <w:right w:val="single" w:sz="4" w:space="0" w:color="auto"/>
            </w:tcBorders>
            <w:shd w:val="clear" w:color="auto" w:fill="auto"/>
            <w:vAlign w:val="center"/>
          </w:tcPr>
          <w:p w14:paraId="23747F71" w14:textId="77777777" w:rsidR="00CC3F16" w:rsidRPr="00F318EF" w:rsidRDefault="00CC3F16" w:rsidP="004676C5">
            <w:pPr>
              <w:spacing w:after="0" w:line="240" w:lineRule="auto"/>
              <w:jc w:val="center"/>
              <w:rPr>
                <w:rFonts w:ascii="Myriad Pro" w:hAnsi="Myriad Pro"/>
                <w:sz w:val="20"/>
                <w:szCs w:val="20"/>
              </w:rPr>
            </w:pPr>
            <w:r w:rsidRPr="00F318EF">
              <w:rPr>
                <w:rFonts w:ascii="Myriad Pro" w:hAnsi="Myriad Pro"/>
                <w:sz w:val="20"/>
                <w:szCs w:val="20"/>
              </w:rPr>
              <w:t>11,81</w:t>
            </w:r>
          </w:p>
        </w:tc>
      </w:tr>
      <w:tr w:rsidR="00CC3F16" w:rsidRPr="00F318EF" w14:paraId="3EF3BA3E" w14:textId="77777777">
        <w:trPr>
          <w:trHeight w:val="234"/>
        </w:trPr>
        <w:tc>
          <w:tcPr>
            <w:tcW w:w="4376" w:type="pct"/>
            <w:tcBorders>
              <w:top w:val="nil"/>
              <w:left w:val="single" w:sz="4" w:space="0" w:color="auto"/>
              <w:bottom w:val="single" w:sz="4" w:space="0" w:color="auto"/>
              <w:right w:val="single" w:sz="4" w:space="0" w:color="auto"/>
            </w:tcBorders>
            <w:shd w:val="clear" w:color="auto" w:fill="auto"/>
            <w:vAlign w:val="center"/>
          </w:tcPr>
          <w:p w14:paraId="77701814" w14:textId="77777777" w:rsidR="00CC3F16" w:rsidRPr="00F318EF" w:rsidRDefault="00CC3F16" w:rsidP="004676C5">
            <w:pPr>
              <w:spacing w:after="0" w:line="240" w:lineRule="auto"/>
              <w:rPr>
                <w:rFonts w:ascii="Myriad Pro" w:hAnsi="Myriad Pro"/>
                <w:sz w:val="20"/>
                <w:szCs w:val="20"/>
              </w:rPr>
            </w:pPr>
            <w:r w:rsidRPr="00F318EF">
              <w:rPr>
                <w:rFonts w:ascii="Myriad Pro" w:hAnsi="Myriad Pro"/>
                <w:sz w:val="20"/>
                <w:szCs w:val="20"/>
              </w:rPr>
              <w:t>Объекты технологического присоединения мощностью от 150 до 670 кВт.</w:t>
            </w:r>
          </w:p>
        </w:tc>
        <w:tc>
          <w:tcPr>
            <w:tcW w:w="624" w:type="pct"/>
            <w:tcBorders>
              <w:top w:val="nil"/>
              <w:left w:val="nil"/>
              <w:bottom w:val="single" w:sz="4" w:space="0" w:color="auto"/>
              <w:right w:val="single" w:sz="4" w:space="0" w:color="auto"/>
            </w:tcBorders>
            <w:shd w:val="clear" w:color="auto" w:fill="auto"/>
            <w:vAlign w:val="center"/>
          </w:tcPr>
          <w:p w14:paraId="2258AD0E" w14:textId="77777777" w:rsidR="00CC3F16" w:rsidRPr="00F318EF" w:rsidRDefault="00CC3F16" w:rsidP="004676C5">
            <w:pPr>
              <w:spacing w:after="0" w:line="240" w:lineRule="auto"/>
              <w:jc w:val="center"/>
              <w:rPr>
                <w:rFonts w:ascii="Myriad Pro" w:hAnsi="Myriad Pro"/>
                <w:sz w:val="20"/>
                <w:szCs w:val="20"/>
              </w:rPr>
            </w:pPr>
            <w:r w:rsidRPr="00F318EF">
              <w:rPr>
                <w:rFonts w:ascii="Myriad Pro" w:hAnsi="Myriad Pro"/>
                <w:sz w:val="20"/>
                <w:szCs w:val="20"/>
              </w:rPr>
              <w:t>0,002</w:t>
            </w:r>
          </w:p>
        </w:tc>
      </w:tr>
      <w:tr w:rsidR="00CC3F16" w:rsidRPr="00F318EF" w14:paraId="2E3E6F61" w14:textId="77777777">
        <w:trPr>
          <w:trHeight w:val="758"/>
        </w:trPr>
        <w:tc>
          <w:tcPr>
            <w:tcW w:w="4376" w:type="pct"/>
            <w:tcBorders>
              <w:top w:val="nil"/>
              <w:left w:val="single" w:sz="4" w:space="0" w:color="auto"/>
              <w:bottom w:val="single" w:sz="4" w:space="0" w:color="auto"/>
              <w:right w:val="single" w:sz="4" w:space="0" w:color="auto"/>
            </w:tcBorders>
            <w:shd w:val="clear" w:color="auto" w:fill="auto"/>
            <w:vAlign w:val="center"/>
          </w:tcPr>
          <w:p w14:paraId="273CB34B" w14:textId="77777777" w:rsidR="00CC3F16" w:rsidRPr="00F318EF" w:rsidRDefault="00CC3F16" w:rsidP="004676C5">
            <w:pPr>
              <w:spacing w:after="0" w:line="240" w:lineRule="auto"/>
              <w:rPr>
                <w:rFonts w:ascii="Myriad Pro" w:hAnsi="Myriad Pro"/>
                <w:sz w:val="20"/>
                <w:szCs w:val="20"/>
              </w:rPr>
            </w:pPr>
            <w:r w:rsidRPr="00F318EF">
              <w:rPr>
                <w:rFonts w:ascii="Myriad Pro" w:hAnsi="Myriad Pro"/>
                <w:sz w:val="20"/>
                <w:szCs w:val="20"/>
              </w:rPr>
              <w:t xml:space="preserve">Техническое перевооружение ПС 110/10 </w:t>
            </w:r>
            <w:proofErr w:type="spellStart"/>
            <w:r w:rsidRPr="00F318EF">
              <w:rPr>
                <w:rFonts w:ascii="Myriad Pro" w:hAnsi="Myriad Pro"/>
                <w:sz w:val="20"/>
                <w:szCs w:val="20"/>
              </w:rPr>
              <w:t>кВ</w:t>
            </w:r>
            <w:proofErr w:type="spellEnd"/>
            <w:r w:rsidRPr="00F318EF">
              <w:rPr>
                <w:rFonts w:ascii="Myriad Pro" w:hAnsi="Myriad Pro"/>
                <w:sz w:val="20"/>
                <w:szCs w:val="20"/>
              </w:rPr>
              <w:t xml:space="preserve"> "Зеленцово" Никольского района Вологодской области (замена силового трансформатора 2,5 МВА на равный по мощности)</w:t>
            </w:r>
          </w:p>
        </w:tc>
        <w:tc>
          <w:tcPr>
            <w:tcW w:w="624" w:type="pct"/>
            <w:tcBorders>
              <w:top w:val="nil"/>
              <w:left w:val="nil"/>
              <w:bottom w:val="single" w:sz="4" w:space="0" w:color="auto"/>
              <w:right w:val="single" w:sz="4" w:space="0" w:color="auto"/>
            </w:tcBorders>
            <w:shd w:val="clear" w:color="auto" w:fill="auto"/>
            <w:vAlign w:val="center"/>
          </w:tcPr>
          <w:p w14:paraId="5EB704C2" w14:textId="77777777" w:rsidR="00CC3F16" w:rsidRPr="00F318EF" w:rsidRDefault="00CC3F16" w:rsidP="004676C5">
            <w:pPr>
              <w:spacing w:after="0" w:line="240" w:lineRule="auto"/>
              <w:jc w:val="center"/>
              <w:rPr>
                <w:rFonts w:ascii="Myriad Pro" w:hAnsi="Myriad Pro"/>
                <w:sz w:val="20"/>
                <w:szCs w:val="20"/>
              </w:rPr>
            </w:pPr>
            <w:r w:rsidRPr="00F318EF">
              <w:rPr>
                <w:rFonts w:ascii="Myriad Pro" w:hAnsi="Myriad Pro"/>
                <w:sz w:val="20"/>
                <w:szCs w:val="20"/>
              </w:rPr>
              <w:t>13,415</w:t>
            </w:r>
          </w:p>
        </w:tc>
      </w:tr>
      <w:tr w:rsidR="00CC3F16" w:rsidRPr="00F318EF" w14:paraId="3E525DF0" w14:textId="77777777">
        <w:trPr>
          <w:trHeight w:val="375"/>
        </w:trPr>
        <w:tc>
          <w:tcPr>
            <w:tcW w:w="4376" w:type="pct"/>
            <w:tcBorders>
              <w:top w:val="nil"/>
              <w:left w:val="single" w:sz="4" w:space="0" w:color="auto"/>
              <w:bottom w:val="single" w:sz="4" w:space="0" w:color="auto"/>
              <w:right w:val="single" w:sz="4" w:space="0" w:color="auto"/>
            </w:tcBorders>
            <w:shd w:val="clear" w:color="auto" w:fill="auto"/>
            <w:vAlign w:val="center"/>
          </w:tcPr>
          <w:p w14:paraId="2C439B1B" w14:textId="77777777" w:rsidR="00CC3F16" w:rsidRPr="00F318EF" w:rsidRDefault="00CC3F16" w:rsidP="004676C5">
            <w:pPr>
              <w:spacing w:after="0" w:line="240" w:lineRule="auto"/>
              <w:rPr>
                <w:rFonts w:ascii="Myriad Pro" w:hAnsi="Myriad Pro"/>
                <w:sz w:val="20"/>
                <w:szCs w:val="20"/>
              </w:rPr>
            </w:pPr>
            <w:r w:rsidRPr="00F318EF">
              <w:rPr>
                <w:rFonts w:ascii="Myriad Pro" w:hAnsi="Myriad Pro"/>
                <w:sz w:val="20"/>
                <w:szCs w:val="20"/>
              </w:rPr>
              <w:t xml:space="preserve">Реконструкция ВЛ 10 </w:t>
            </w:r>
            <w:proofErr w:type="spellStart"/>
            <w:r w:rsidRPr="00F318EF">
              <w:rPr>
                <w:rFonts w:ascii="Myriad Pro" w:hAnsi="Myriad Pro"/>
                <w:sz w:val="20"/>
                <w:szCs w:val="20"/>
              </w:rPr>
              <w:t>кВ</w:t>
            </w:r>
            <w:proofErr w:type="spellEnd"/>
            <w:r w:rsidRPr="00F318EF">
              <w:rPr>
                <w:rFonts w:ascii="Myriad Pro" w:hAnsi="Myriad Pro"/>
                <w:sz w:val="20"/>
                <w:szCs w:val="20"/>
              </w:rPr>
              <w:t xml:space="preserve"> "Село"  </w:t>
            </w:r>
            <w:proofErr w:type="spellStart"/>
            <w:r w:rsidRPr="00F318EF">
              <w:rPr>
                <w:rFonts w:ascii="Myriad Pro" w:hAnsi="Myriad Pro"/>
                <w:sz w:val="20"/>
                <w:szCs w:val="20"/>
              </w:rPr>
              <w:t>Тотемского</w:t>
            </w:r>
            <w:proofErr w:type="spellEnd"/>
            <w:r w:rsidRPr="00F318EF">
              <w:rPr>
                <w:rFonts w:ascii="Myriad Pro" w:hAnsi="Myriad Pro"/>
                <w:sz w:val="20"/>
                <w:szCs w:val="20"/>
              </w:rPr>
              <w:t xml:space="preserve"> района протяжённостью </w:t>
            </w:r>
            <w:smartTag w:uri="urn:schemas-microsoft-com:office:smarttags" w:element="metricconverter">
              <w:smartTagPr>
                <w:attr w:name="ProductID" w:val="11,62 км"/>
              </w:smartTagPr>
              <w:r w:rsidRPr="00F318EF">
                <w:rPr>
                  <w:rFonts w:ascii="Myriad Pro" w:hAnsi="Myriad Pro"/>
                  <w:sz w:val="20"/>
                  <w:szCs w:val="20"/>
                </w:rPr>
                <w:t>11,62 км</w:t>
              </w:r>
            </w:smartTag>
          </w:p>
        </w:tc>
        <w:tc>
          <w:tcPr>
            <w:tcW w:w="624" w:type="pct"/>
            <w:tcBorders>
              <w:top w:val="nil"/>
              <w:left w:val="nil"/>
              <w:bottom w:val="single" w:sz="4" w:space="0" w:color="auto"/>
              <w:right w:val="single" w:sz="4" w:space="0" w:color="auto"/>
            </w:tcBorders>
            <w:shd w:val="clear" w:color="auto" w:fill="auto"/>
            <w:vAlign w:val="center"/>
          </w:tcPr>
          <w:p w14:paraId="38A21D7F" w14:textId="77777777" w:rsidR="00CC3F16" w:rsidRPr="00F318EF" w:rsidRDefault="00CC3F16" w:rsidP="004676C5">
            <w:pPr>
              <w:spacing w:after="0" w:line="240" w:lineRule="auto"/>
              <w:jc w:val="center"/>
              <w:rPr>
                <w:rFonts w:ascii="Myriad Pro" w:hAnsi="Myriad Pro"/>
                <w:sz w:val="20"/>
                <w:szCs w:val="20"/>
              </w:rPr>
            </w:pPr>
            <w:r w:rsidRPr="00F318EF">
              <w:rPr>
                <w:rFonts w:ascii="Myriad Pro" w:hAnsi="Myriad Pro"/>
                <w:sz w:val="20"/>
                <w:szCs w:val="20"/>
              </w:rPr>
              <w:t>13,68</w:t>
            </w:r>
          </w:p>
        </w:tc>
      </w:tr>
      <w:tr w:rsidR="00CC3F16" w:rsidRPr="00F318EF" w14:paraId="178C1F48" w14:textId="77777777">
        <w:trPr>
          <w:trHeight w:val="130"/>
        </w:trPr>
        <w:tc>
          <w:tcPr>
            <w:tcW w:w="4376" w:type="pct"/>
            <w:tcBorders>
              <w:top w:val="nil"/>
              <w:left w:val="single" w:sz="4" w:space="0" w:color="auto"/>
              <w:bottom w:val="single" w:sz="4" w:space="0" w:color="auto"/>
              <w:right w:val="single" w:sz="4" w:space="0" w:color="auto"/>
            </w:tcBorders>
            <w:shd w:val="clear" w:color="auto" w:fill="auto"/>
            <w:vAlign w:val="center"/>
          </w:tcPr>
          <w:p w14:paraId="78EAA0FE" w14:textId="77777777" w:rsidR="00CC3F16" w:rsidRPr="00F318EF" w:rsidRDefault="00CC3F16" w:rsidP="004676C5">
            <w:pPr>
              <w:spacing w:after="0" w:line="240" w:lineRule="auto"/>
              <w:rPr>
                <w:rFonts w:ascii="Myriad Pro" w:hAnsi="Myriad Pro"/>
                <w:sz w:val="20"/>
                <w:szCs w:val="20"/>
              </w:rPr>
            </w:pPr>
            <w:r w:rsidRPr="00F318EF">
              <w:rPr>
                <w:rFonts w:ascii="Myriad Pro" w:hAnsi="Myriad Pro"/>
                <w:sz w:val="20"/>
                <w:szCs w:val="20"/>
              </w:rPr>
              <w:t xml:space="preserve">Реконструкция ПС 110/35/10 </w:t>
            </w:r>
            <w:proofErr w:type="spellStart"/>
            <w:r w:rsidRPr="00F318EF">
              <w:rPr>
                <w:rFonts w:ascii="Myriad Pro" w:hAnsi="Myriad Pro"/>
                <w:sz w:val="20"/>
                <w:szCs w:val="20"/>
              </w:rPr>
              <w:t>кВ</w:t>
            </w:r>
            <w:proofErr w:type="spellEnd"/>
            <w:r w:rsidRPr="00F318EF">
              <w:rPr>
                <w:rFonts w:ascii="Myriad Pro" w:hAnsi="Myriad Pro"/>
                <w:sz w:val="20"/>
                <w:szCs w:val="20"/>
              </w:rPr>
              <w:t xml:space="preserve"> "Восточная" г. Вологда</w:t>
            </w:r>
          </w:p>
        </w:tc>
        <w:tc>
          <w:tcPr>
            <w:tcW w:w="624" w:type="pct"/>
            <w:tcBorders>
              <w:top w:val="nil"/>
              <w:left w:val="nil"/>
              <w:bottom w:val="single" w:sz="4" w:space="0" w:color="auto"/>
              <w:right w:val="single" w:sz="4" w:space="0" w:color="auto"/>
            </w:tcBorders>
            <w:shd w:val="clear" w:color="auto" w:fill="auto"/>
            <w:vAlign w:val="center"/>
          </w:tcPr>
          <w:p w14:paraId="5C2F2430" w14:textId="77777777" w:rsidR="00CC3F16" w:rsidRPr="00F318EF" w:rsidRDefault="00CC3F16" w:rsidP="004676C5">
            <w:pPr>
              <w:spacing w:after="0" w:line="240" w:lineRule="auto"/>
              <w:jc w:val="center"/>
              <w:rPr>
                <w:rFonts w:ascii="Myriad Pro" w:hAnsi="Myriad Pro"/>
                <w:sz w:val="20"/>
                <w:szCs w:val="20"/>
              </w:rPr>
            </w:pPr>
            <w:r w:rsidRPr="00F318EF">
              <w:rPr>
                <w:rFonts w:ascii="Myriad Pro" w:hAnsi="Myriad Pro"/>
                <w:sz w:val="20"/>
                <w:szCs w:val="20"/>
              </w:rPr>
              <w:t>1,04</w:t>
            </w:r>
          </w:p>
        </w:tc>
      </w:tr>
      <w:tr w:rsidR="00CC3F16" w:rsidRPr="00F318EF" w14:paraId="5FDE500F" w14:textId="77777777">
        <w:trPr>
          <w:trHeight w:val="447"/>
        </w:trPr>
        <w:tc>
          <w:tcPr>
            <w:tcW w:w="4376" w:type="pct"/>
            <w:tcBorders>
              <w:top w:val="nil"/>
              <w:left w:val="single" w:sz="4" w:space="0" w:color="auto"/>
              <w:bottom w:val="single" w:sz="4" w:space="0" w:color="auto"/>
              <w:right w:val="single" w:sz="4" w:space="0" w:color="auto"/>
            </w:tcBorders>
            <w:shd w:val="clear" w:color="auto" w:fill="auto"/>
            <w:vAlign w:val="center"/>
          </w:tcPr>
          <w:p w14:paraId="7598B876" w14:textId="77777777" w:rsidR="00CC3F16" w:rsidRPr="00F318EF" w:rsidRDefault="00CC3F16" w:rsidP="004676C5">
            <w:pPr>
              <w:spacing w:after="0" w:line="240" w:lineRule="auto"/>
              <w:rPr>
                <w:rFonts w:ascii="Myriad Pro" w:hAnsi="Myriad Pro"/>
                <w:sz w:val="20"/>
                <w:szCs w:val="20"/>
              </w:rPr>
            </w:pPr>
            <w:r w:rsidRPr="00F318EF">
              <w:rPr>
                <w:rFonts w:ascii="Myriad Pro" w:hAnsi="Myriad Pro"/>
                <w:sz w:val="20"/>
                <w:szCs w:val="20"/>
              </w:rPr>
              <w:t xml:space="preserve">Реконструкция ВЛ 110 </w:t>
            </w:r>
            <w:proofErr w:type="spellStart"/>
            <w:r w:rsidRPr="00F318EF">
              <w:rPr>
                <w:rFonts w:ascii="Myriad Pro" w:hAnsi="Myriad Pro"/>
                <w:sz w:val="20"/>
                <w:szCs w:val="20"/>
              </w:rPr>
              <w:t>кВ</w:t>
            </w:r>
            <w:proofErr w:type="spellEnd"/>
            <w:r w:rsidRPr="00F318EF">
              <w:rPr>
                <w:rFonts w:ascii="Myriad Pro" w:hAnsi="Myriad Pro"/>
                <w:sz w:val="20"/>
                <w:szCs w:val="20"/>
              </w:rPr>
              <w:t xml:space="preserve"> Шекснинская 1,2 с отпайками на ПС 110/10 </w:t>
            </w:r>
            <w:proofErr w:type="spellStart"/>
            <w:r w:rsidRPr="00F318EF">
              <w:rPr>
                <w:rFonts w:ascii="Myriad Pro" w:hAnsi="Myriad Pro"/>
                <w:sz w:val="20"/>
                <w:szCs w:val="20"/>
              </w:rPr>
              <w:t>кВ</w:t>
            </w:r>
            <w:proofErr w:type="spellEnd"/>
            <w:r w:rsidRPr="00F318EF">
              <w:rPr>
                <w:rFonts w:ascii="Myriad Pro" w:hAnsi="Myriad Pro"/>
                <w:sz w:val="20"/>
                <w:szCs w:val="20"/>
              </w:rPr>
              <w:t xml:space="preserve"> Искра, ПС 110/10 </w:t>
            </w:r>
            <w:proofErr w:type="spellStart"/>
            <w:r w:rsidRPr="00F318EF">
              <w:rPr>
                <w:rFonts w:ascii="Myriad Pro" w:hAnsi="Myriad Pro"/>
                <w:sz w:val="20"/>
                <w:szCs w:val="20"/>
              </w:rPr>
              <w:t>кВ</w:t>
            </w:r>
            <w:proofErr w:type="spellEnd"/>
            <w:r w:rsidRPr="00F318EF">
              <w:rPr>
                <w:rFonts w:ascii="Myriad Pro" w:hAnsi="Myriad Pro"/>
                <w:sz w:val="20"/>
                <w:szCs w:val="20"/>
              </w:rPr>
              <w:t xml:space="preserve"> </w:t>
            </w:r>
            <w:proofErr w:type="spellStart"/>
            <w:r w:rsidRPr="00F318EF">
              <w:rPr>
                <w:rFonts w:ascii="Myriad Pro" w:hAnsi="Myriad Pro"/>
                <w:sz w:val="20"/>
                <w:szCs w:val="20"/>
              </w:rPr>
              <w:t>Заягорба</w:t>
            </w:r>
            <w:proofErr w:type="spellEnd"/>
            <w:r w:rsidRPr="00F318EF">
              <w:rPr>
                <w:rFonts w:ascii="Myriad Pro" w:hAnsi="Myriad Pro"/>
                <w:sz w:val="20"/>
                <w:szCs w:val="20"/>
              </w:rPr>
              <w:t xml:space="preserve">, ПС 110/10 </w:t>
            </w:r>
            <w:proofErr w:type="spellStart"/>
            <w:r w:rsidRPr="00F318EF">
              <w:rPr>
                <w:rFonts w:ascii="Myriad Pro" w:hAnsi="Myriad Pro"/>
                <w:sz w:val="20"/>
                <w:szCs w:val="20"/>
              </w:rPr>
              <w:t>кВ</w:t>
            </w:r>
            <w:proofErr w:type="spellEnd"/>
            <w:r w:rsidRPr="00F318EF">
              <w:rPr>
                <w:rFonts w:ascii="Myriad Pro" w:hAnsi="Myriad Pro"/>
                <w:sz w:val="20"/>
                <w:szCs w:val="20"/>
              </w:rPr>
              <w:t xml:space="preserve"> </w:t>
            </w:r>
            <w:proofErr w:type="spellStart"/>
            <w:r w:rsidRPr="00F318EF">
              <w:rPr>
                <w:rFonts w:ascii="Myriad Pro" w:hAnsi="Myriad Pro"/>
                <w:sz w:val="20"/>
                <w:szCs w:val="20"/>
              </w:rPr>
              <w:t>Нифантово</w:t>
            </w:r>
            <w:proofErr w:type="spellEnd"/>
            <w:r w:rsidRPr="00F318EF">
              <w:rPr>
                <w:rFonts w:ascii="Myriad Pro" w:hAnsi="Myriad Pro"/>
                <w:sz w:val="20"/>
                <w:szCs w:val="20"/>
              </w:rPr>
              <w:t xml:space="preserve"> и Шекснинскую ГЭС</w:t>
            </w:r>
          </w:p>
        </w:tc>
        <w:tc>
          <w:tcPr>
            <w:tcW w:w="624" w:type="pct"/>
            <w:tcBorders>
              <w:top w:val="nil"/>
              <w:left w:val="nil"/>
              <w:bottom w:val="single" w:sz="4" w:space="0" w:color="auto"/>
              <w:right w:val="single" w:sz="4" w:space="0" w:color="auto"/>
            </w:tcBorders>
            <w:shd w:val="clear" w:color="auto" w:fill="auto"/>
            <w:vAlign w:val="center"/>
          </w:tcPr>
          <w:p w14:paraId="7EE9869E" w14:textId="77777777" w:rsidR="00CC3F16" w:rsidRPr="00F318EF" w:rsidRDefault="00CC3F16" w:rsidP="004676C5">
            <w:pPr>
              <w:spacing w:after="0" w:line="240" w:lineRule="auto"/>
              <w:jc w:val="center"/>
              <w:rPr>
                <w:rFonts w:ascii="Myriad Pro" w:hAnsi="Myriad Pro"/>
                <w:sz w:val="20"/>
                <w:szCs w:val="20"/>
              </w:rPr>
            </w:pPr>
            <w:r w:rsidRPr="00F318EF">
              <w:rPr>
                <w:rFonts w:ascii="Myriad Pro" w:hAnsi="Myriad Pro"/>
                <w:sz w:val="20"/>
                <w:szCs w:val="20"/>
              </w:rPr>
              <w:t>37,91</w:t>
            </w:r>
          </w:p>
        </w:tc>
      </w:tr>
      <w:tr w:rsidR="00CC3F16" w:rsidRPr="00F318EF" w14:paraId="17618046" w14:textId="77777777">
        <w:trPr>
          <w:trHeight w:val="388"/>
        </w:trPr>
        <w:tc>
          <w:tcPr>
            <w:tcW w:w="4376" w:type="pct"/>
            <w:tcBorders>
              <w:top w:val="nil"/>
              <w:left w:val="single" w:sz="4" w:space="0" w:color="auto"/>
              <w:bottom w:val="single" w:sz="4" w:space="0" w:color="auto"/>
              <w:right w:val="single" w:sz="4" w:space="0" w:color="auto"/>
            </w:tcBorders>
            <w:shd w:val="clear" w:color="auto" w:fill="auto"/>
            <w:vAlign w:val="center"/>
          </w:tcPr>
          <w:p w14:paraId="6EB2489B" w14:textId="77777777" w:rsidR="00CC3F16" w:rsidRPr="00F318EF" w:rsidRDefault="00CC3F16" w:rsidP="004676C5">
            <w:pPr>
              <w:spacing w:after="0" w:line="240" w:lineRule="auto"/>
              <w:rPr>
                <w:rFonts w:ascii="Myriad Pro" w:hAnsi="Myriad Pro"/>
                <w:sz w:val="20"/>
                <w:szCs w:val="20"/>
              </w:rPr>
            </w:pPr>
            <w:r w:rsidRPr="00F318EF">
              <w:rPr>
                <w:rFonts w:ascii="Myriad Pro" w:hAnsi="Myriad Pro"/>
                <w:sz w:val="20"/>
                <w:szCs w:val="20"/>
              </w:rPr>
              <w:t xml:space="preserve">Реконструкция ВЛ 35 </w:t>
            </w:r>
            <w:proofErr w:type="spellStart"/>
            <w:r w:rsidRPr="00F318EF">
              <w:rPr>
                <w:rFonts w:ascii="Myriad Pro" w:hAnsi="Myriad Pro"/>
                <w:sz w:val="20"/>
                <w:szCs w:val="20"/>
              </w:rPr>
              <w:t>кВ</w:t>
            </w:r>
            <w:proofErr w:type="spellEnd"/>
            <w:r w:rsidRPr="00F318EF">
              <w:rPr>
                <w:rFonts w:ascii="Myriad Pro" w:hAnsi="Myriad Pro"/>
                <w:sz w:val="20"/>
                <w:szCs w:val="20"/>
              </w:rPr>
              <w:t xml:space="preserve"> в габаритах 110 </w:t>
            </w:r>
            <w:proofErr w:type="spellStart"/>
            <w:r w:rsidRPr="00F318EF">
              <w:rPr>
                <w:rFonts w:ascii="Myriad Pro" w:hAnsi="Myriad Pro"/>
                <w:sz w:val="20"/>
                <w:szCs w:val="20"/>
              </w:rPr>
              <w:t>кВ</w:t>
            </w:r>
            <w:proofErr w:type="spellEnd"/>
            <w:r w:rsidRPr="00F318EF">
              <w:rPr>
                <w:rFonts w:ascii="Myriad Pro" w:hAnsi="Myriad Pro"/>
                <w:sz w:val="20"/>
                <w:szCs w:val="20"/>
              </w:rPr>
              <w:t xml:space="preserve"> Восточная-Городская-Северная-Западная в 2-х цепном исполнении общей протяженностью </w:t>
            </w:r>
            <w:smartTag w:uri="urn:schemas-microsoft-com:office:smarttags" w:element="metricconverter">
              <w:smartTagPr>
                <w:attr w:name="ProductID" w:val="12,4745 км"/>
              </w:smartTagPr>
              <w:r w:rsidRPr="00F318EF">
                <w:rPr>
                  <w:rFonts w:ascii="Myriad Pro" w:hAnsi="Myriad Pro"/>
                  <w:sz w:val="20"/>
                  <w:szCs w:val="20"/>
                </w:rPr>
                <w:t>12,4745 км</w:t>
              </w:r>
            </w:smartTag>
          </w:p>
        </w:tc>
        <w:tc>
          <w:tcPr>
            <w:tcW w:w="624" w:type="pct"/>
            <w:tcBorders>
              <w:top w:val="nil"/>
              <w:left w:val="nil"/>
              <w:bottom w:val="single" w:sz="4" w:space="0" w:color="auto"/>
              <w:right w:val="single" w:sz="4" w:space="0" w:color="auto"/>
            </w:tcBorders>
            <w:shd w:val="clear" w:color="auto" w:fill="auto"/>
            <w:vAlign w:val="center"/>
          </w:tcPr>
          <w:p w14:paraId="4898577F" w14:textId="77777777" w:rsidR="00CC3F16" w:rsidRPr="00F318EF" w:rsidRDefault="00CC3F16" w:rsidP="004676C5">
            <w:pPr>
              <w:spacing w:after="0" w:line="240" w:lineRule="auto"/>
              <w:jc w:val="center"/>
              <w:rPr>
                <w:rFonts w:ascii="Myriad Pro" w:hAnsi="Myriad Pro"/>
                <w:sz w:val="20"/>
                <w:szCs w:val="20"/>
              </w:rPr>
            </w:pPr>
            <w:r w:rsidRPr="00F318EF">
              <w:rPr>
                <w:rFonts w:ascii="Myriad Pro" w:hAnsi="Myriad Pro"/>
                <w:sz w:val="20"/>
                <w:szCs w:val="20"/>
              </w:rPr>
              <w:t>0,53</w:t>
            </w:r>
          </w:p>
        </w:tc>
      </w:tr>
      <w:tr w:rsidR="00CC3F16" w:rsidRPr="00F318EF" w14:paraId="3FE3C568" w14:textId="77777777">
        <w:trPr>
          <w:trHeight w:val="227"/>
        </w:trPr>
        <w:tc>
          <w:tcPr>
            <w:tcW w:w="4376" w:type="pct"/>
            <w:tcBorders>
              <w:top w:val="nil"/>
              <w:left w:val="single" w:sz="4" w:space="0" w:color="auto"/>
              <w:bottom w:val="single" w:sz="4" w:space="0" w:color="auto"/>
              <w:right w:val="single" w:sz="4" w:space="0" w:color="auto"/>
            </w:tcBorders>
            <w:shd w:val="clear" w:color="auto" w:fill="auto"/>
            <w:vAlign w:val="center"/>
          </w:tcPr>
          <w:p w14:paraId="1282CECE" w14:textId="77777777" w:rsidR="00CC3F16" w:rsidRPr="00F318EF" w:rsidRDefault="00CC3F16" w:rsidP="004676C5">
            <w:pPr>
              <w:spacing w:after="0" w:line="240" w:lineRule="auto"/>
              <w:rPr>
                <w:rFonts w:ascii="Myriad Pro" w:hAnsi="Myriad Pro"/>
                <w:sz w:val="20"/>
                <w:szCs w:val="20"/>
              </w:rPr>
            </w:pPr>
            <w:r w:rsidRPr="00F318EF">
              <w:rPr>
                <w:rFonts w:ascii="Myriad Pro" w:hAnsi="Myriad Pro"/>
                <w:sz w:val="20"/>
                <w:szCs w:val="20"/>
              </w:rPr>
              <w:t xml:space="preserve">Техническое перевооружение ВЛ 10 </w:t>
            </w:r>
            <w:proofErr w:type="spellStart"/>
            <w:r w:rsidRPr="00F318EF">
              <w:rPr>
                <w:rFonts w:ascii="Myriad Pro" w:hAnsi="Myriad Pro"/>
                <w:sz w:val="20"/>
                <w:szCs w:val="20"/>
              </w:rPr>
              <w:t>кВ</w:t>
            </w:r>
            <w:proofErr w:type="spellEnd"/>
            <w:r w:rsidRPr="00F318EF">
              <w:rPr>
                <w:rFonts w:ascii="Myriad Pro" w:hAnsi="Myriad Pro"/>
                <w:sz w:val="20"/>
                <w:szCs w:val="20"/>
              </w:rPr>
              <w:t xml:space="preserve"> «</w:t>
            </w:r>
            <w:proofErr w:type="spellStart"/>
            <w:r w:rsidRPr="00F318EF">
              <w:rPr>
                <w:rFonts w:ascii="Myriad Pro" w:hAnsi="Myriad Pro"/>
                <w:sz w:val="20"/>
                <w:szCs w:val="20"/>
              </w:rPr>
              <w:t>Янишево</w:t>
            </w:r>
            <w:proofErr w:type="spellEnd"/>
            <w:r w:rsidRPr="00F318EF">
              <w:rPr>
                <w:rFonts w:ascii="Myriad Pro" w:hAnsi="Myriad Pro"/>
                <w:sz w:val="20"/>
                <w:szCs w:val="20"/>
              </w:rPr>
              <w:t xml:space="preserve">» Вытегорского района Вологодской области  в части установки </w:t>
            </w:r>
            <w:proofErr w:type="spellStart"/>
            <w:r w:rsidRPr="00F318EF">
              <w:rPr>
                <w:rFonts w:ascii="Myriad Pro" w:hAnsi="Myriad Pro"/>
                <w:sz w:val="20"/>
                <w:szCs w:val="20"/>
              </w:rPr>
              <w:t>реклоузера</w:t>
            </w:r>
            <w:proofErr w:type="spellEnd"/>
            <w:r w:rsidRPr="00F318EF">
              <w:rPr>
                <w:rFonts w:ascii="Myriad Pro" w:hAnsi="Myriad Pro"/>
                <w:sz w:val="20"/>
                <w:szCs w:val="20"/>
              </w:rPr>
              <w:t xml:space="preserve"> 1 шт.</w:t>
            </w:r>
          </w:p>
        </w:tc>
        <w:tc>
          <w:tcPr>
            <w:tcW w:w="624" w:type="pct"/>
            <w:tcBorders>
              <w:top w:val="nil"/>
              <w:left w:val="nil"/>
              <w:bottom w:val="single" w:sz="4" w:space="0" w:color="auto"/>
              <w:right w:val="single" w:sz="4" w:space="0" w:color="auto"/>
            </w:tcBorders>
            <w:shd w:val="clear" w:color="auto" w:fill="auto"/>
            <w:vAlign w:val="center"/>
          </w:tcPr>
          <w:p w14:paraId="3F44725A" w14:textId="77777777" w:rsidR="00CC3F16" w:rsidRPr="00F318EF" w:rsidRDefault="00CC3F16" w:rsidP="004676C5">
            <w:pPr>
              <w:spacing w:after="0" w:line="240" w:lineRule="auto"/>
              <w:jc w:val="center"/>
              <w:rPr>
                <w:rFonts w:ascii="Myriad Pro" w:hAnsi="Myriad Pro"/>
                <w:sz w:val="20"/>
                <w:szCs w:val="20"/>
              </w:rPr>
            </w:pPr>
            <w:r w:rsidRPr="00F318EF">
              <w:rPr>
                <w:rFonts w:ascii="Myriad Pro" w:hAnsi="Myriad Pro"/>
                <w:sz w:val="20"/>
                <w:szCs w:val="20"/>
              </w:rPr>
              <w:t>1,29</w:t>
            </w:r>
          </w:p>
        </w:tc>
      </w:tr>
      <w:tr w:rsidR="00CC3F16" w:rsidRPr="00F318EF" w14:paraId="77566374" w14:textId="77777777">
        <w:trPr>
          <w:trHeight w:val="305"/>
        </w:trPr>
        <w:tc>
          <w:tcPr>
            <w:tcW w:w="4376" w:type="pct"/>
            <w:tcBorders>
              <w:top w:val="nil"/>
              <w:left w:val="single" w:sz="4" w:space="0" w:color="auto"/>
              <w:bottom w:val="single" w:sz="4" w:space="0" w:color="auto"/>
              <w:right w:val="single" w:sz="4" w:space="0" w:color="auto"/>
            </w:tcBorders>
            <w:shd w:val="clear" w:color="auto" w:fill="auto"/>
            <w:vAlign w:val="center"/>
          </w:tcPr>
          <w:p w14:paraId="2018F10A" w14:textId="77777777" w:rsidR="00CC3F16" w:rsidRPr="00F318EF" w:rsidRDefault="00CC3F16" w:rsidP="004676C5">
            <w:pPr>
              <w:spacing w:after="0" w:line="240" w:lineRule="auto"/>
              <w:rPr>
                <w:rFonts w:ascii="Myriad Pro" w:hAnsi="Myriad Pro"/>
                <w:sz w:val="20"/>
                <w:szCs w:val="20"/>
              </w:rPr>
            </w:pPr>
            <w:r w:rsidRPr="00F318EF">
              <w:rPr>
                <w:rFonts w:ascii="Myriad Pro" w:hAnsi="Myriad Pro"/>
                <w:sz w:val="20"/>
                <w:szCs w:val="20"/>
              </w:rPr>
              <w:t>Создание систем учета э/э и автоматизации учета на участках сети с максимальными потерями (фидера 6(10)</w:t>
            </w:r>
            <w:proofErr w:type="spellStart"/>
            <w:r w:rsidRPr="00F318EF">
              <w:rPr>
                <w:rFonts w:ascii="Myriad Pro" w:hAnsi="Myriad Pro"/>
                <w:sz w:val="20"/>
                <w:szCs w:val="20"/>
              </w:rPr>
              <w:t>кВ</w:t>
            </w:r>
            <w:proofErr w:type="spellEnd"/>
            <w:r w:rsidRPr="00F318EF">
              <w:rPr>
                <w:rFonts w:ascii="Myriad Pro" w:hAnsi="Myriad Pro"/>
                <w:sz w:val="20"/>
                <w:szCs w:val="20"/>
              </w:rPr>
              <w:t xml:space="preserve">) в количестве 2360 </w:t>
            </w:r>
            <w:proofErr w:type="spellStart"/>
            <w:r w:rsidRPr="00F318EF">
              <w:rPr>
                <w:rFonts w:ascii="Myriad Pro" w:hAnsi="Myriad Pro"/>
                <w:sz w:val="20"/>
                <w:szCs w:val="20"/>
              </w:rPr>
              <w:t>т.у</w:t>
            </w:r>
            <w:proofErr w:type="spellEnd"/>
            <w:r w:rsidRPr="00F318EF">
              <w:rPr>
                <w:rFonts w:ascii="Myriad Pro" w:hAnsi="Myriad Pro"/>
                <w:sz w:val="20"/>
                <w:szCs w:val="20"/>
              </w:rPr>
              <w:t>.</w:t>
            </w:r>
          </w:p>
        </w:tc>
        <w:tc>
          <w:tcPr>
            <w:tcW w:w="624" w:type="pct"/>
            <w:tcBorders>
              <w:top w:val="nil"/>
              <w:left w:val="nil"/>
              <w:bottom w:val="single" w:sz="4" w:space="0" w:color="auto"/>
              <w:right w:val="single" w:sz="4" w:space="0" w:color="auto"/>
            </w:tcBorders>
            <w:shd w:val="clear" w:color="auto" w:fill="auto"/>
            <w:vAlign w:val="center"/>
          </w:tcPr>
          <w:p w14:paraId="77E3C055" w14:textId="77777777" w:rsidR="00CC3F16" w:rsidRPr="00F318EF" w:rsidRDefault="00CC3F16" w:rsidP="004676C5">
            <w:pPr>
              <w:spacing w:after="0" w:line="240" w:lineRule="auto"/>
              <w:jc w:val="center"/>
              <w:rPr>
                <w:rFonts w:ascii="Myriad Pro" w:hAnsi="Myriad Pro"/>
                <w:sz w:val="20"/>
                <w:szCs w:val="20"/>
              </w:rPr>
            </w:pPr>
            <w:r w:rsidRPr="00F318EF">
              <w:rPr>
                <w:rFonts w:ascii="Myriad Pro" w:hAnsi="Myriad Pro"/>
                <w:sz w:val="20"/>
                <w:szCs w:val="20"/>
              </w:rPr>
              <w:t>37,75</w:t>
            </w:r>
          </w:p>
        </w:tc>
      </w:tr>
      <w:tr w:rsidR="00CC3F16" w:rsidRPr="00F318EF" w14:paraId="573B396D" w14:textId="77777777">
        <w:trPr>
          <w:trHeight w:val="553"/>
        </w:trPr>
        <w:tc>
          <w:tcPr>
            <w:tcW w:w="4376" w:type="pct"/>
            <w:tcBorders>
              <w:top w:val="nil"/>
              <w:left w:val="single" w:sz="4" w:space="0" w:color="auto"/>
              <w:bottom w:val="single" w:sz="4" w:space="0" w:color="auto"/>
              <w:right w:val="single" w:sz="4" w:space="0" w:color="auto"/>
            </w:tcBorders>
            <w:shd w:val="clear" w:color="auto" w:fill="auto"/>
            <w:vAlign w:val="center"/>
          </w:tcPr>
          <w:p w14:paraId="48324C9B" w14:textId="77777777" w:rsidR="00CC3F16" w:rsidRPr="00F318EF" w:rsidRDefault="00CC3F16" w:rsidP="004676C5">
            <w:pPr>
              <w:spacing w:after="0" w:line="240" w:lineRule="auto"/>
              <w:rPr>
                <w:rFonts w:ascii="Myriad Pro" w:hAnsi="Myriad Pro"/>
                <w:sz w:val="20"/>
                <w:szCs w:val="20"/>
              </w:rPr>
            </w:pPr>
            <w:r w:rsidRPr="00F318EF">
              <w:rPr>
                <w:rFonts w:ascii="Myriad Pro" w:hAnsi="Myriad Pro"/>
                <w:sz w:val="20"/>
                <w:szCs w:val="20"/>
              </w:rPr>
              <w:t xml:space="preserve">Создание систем учета электрической энергии с удаленным сбором данных на ПС 110/35/10 </w:t>
            </w:r>
            <w:proofErr w:type="spellStart"/>
            <w:r w:rsidRPr="00F318EF">
              <w:rPr>
                <w:rFonts w:ascii="Myriad Pro" w:hAnsi="Myriad Pro"/>
                <w:sz w:val="20"/>
                <w:szCs w:val="20"/>
              </w:rPr>
              <w:t>кВ</w:t>
            </w:r>
            <w:proofErr w:type="spellEnd"/>
            <w:r w:rsidRPr="00F318EF">
              <w:rPr>
                <w:rFonts w:ascii="Myriad Pro" w:hAnsi="Myriad Pro"/>
                <w:sz w:val="20"/>
                <w:szCs w:val="20"/>
              </w:rPr>
              <w:t xml:space="preserve"> и РП 10/10 </w:t>
            </w:r>
            <w:proofErr w:type="spellStart"/>
            <w:r w:rsidRPr="00F318EF">
              <w:rPr>
                <w:rFonts w:ascii="Myriad Pro" w:hAnsi="Myriad Pro"/>
                <w:sz w:val="20"/>
                <w:szCs w:val="20"/>
              </w:rPr>
              <w:t>кВ</w:t>
            </w:r>
            <w:proofErr w:type="spellEnd"/>
            <w:r w:rsidRPr="00F318EF">
              <w:rPr>
                <w:rFonts w:ascii="Myriad Pro" w:hAnsi="Myriad Pro"/>
                <w:sz w:val="20"/>
                <w:szCs w:val="20"/>
              </w:rPr>
              <w:t xml:space="preserve"> филиала </w:t>
            </w:r>
            <w:r w:rsidR="004A3D68" w:rsidRPr="00F318EF">
              <w:rPr>
                <w:rFonts w:ascii="Myriad Pro" w:hAnsi="Myriad Pro"/>
                <w:sz w:val="20"/>
                <w:szCs w:val="20"/>
              </w:rPr>
              <w:t>ПАО </w:t>
            </w:r>
            <w:r w:rsidRPr="00F318EF">
              <w:rPr>
                <w:rFonts w:ascii="Myriad Pro" w:hAnsi="Myriad Pro"/>
                <w:sz w:val="20"/>
                <w:szCs w:val="20"/>
              </w:rPr>
              <w:t>«МРСК Северо-Запада» «Вологдаэнерго"  (ПО "ЧЭС") (9 систем)</w:t>
            </w:r>
          </w:p>
        </w:tc>
        <w:tc>
          <w:tcPr>
            <w:tcW w:w="624" w:type="pct"/>
            <w:tcBorders>
              <w:top w:val="nil"/>
              <w:left w:val="nil"/>
              <w:bottom w:val="single" w:sz="4" w:space="0" w:color="auto"/>
              <w:right w:val="single" w:sz="4" w:space="0" w:color="auto"/>
            </w:tcBorders>
            <w:shd w:val="clear" w:color="auto" w:fill="auto"/>
            <w:vAlign w:val="center"/>
          </w:tcPr>
          <w:p w14:paraId="4CB1ACB3" w14:textId="77777777" w:rsidR="00CC3F16" w:rsidRPr="00F318EF" w:rsidRDefault="00CC3F16" w:rsidP="004676C5">
            <w:pPr>
              <w:spacing w:after="0" w:line="240" w:lineRule="auto"/>
              <w:jc w:val="center"/>
              <w:rPr>
                <w:rFonts w:ascii="Myriad Pro" w:hAnsi="Myriad Pro"/>
                <w:sz w:val="20"/>
                <w:szCs w:val="20"/>
              </w:rPr>
            </w:pPr>
            <w:r w:rsidRPr="00F318EF">
              <w:rPr>
                <w:rFonts w:ascii="Myriad Pro" w:hAnsi="Myriad Pro"/>
                <w:sz w:val="20"/>
                <w:szCs w:val="20"/>
              </w:rPr>
              <w:t>0,95</w:t>
            </w:r>
          </w:p>
        </w:tc>
      </w:tr>
      <w:tr w:rsidR="00CC3F16" w:rsidRPr="00F318EF" w14:paraId="321DB4C0" w14:textId="77777777">
        <w:trPr>
          <w:trHeight w:val="563"/>
        </w:trPr>
        <w:tc>
          <w:tcPr>
            <w:tcW w:w="4376" w:type="pct"/>
            <w:tcBorders>
              <w:top w:val="nil"/>
              <w:left w:val="single" w:sz="4" w:space="0" w:color="auto"/>
              <w:bottom w:val="single" w:sz="4" w:space="0" w:color="auto"/>
              <w:right w:val="single" w:sz="4" w:space="0" w:color="auto"/>
            </w:tcBorders>
            <w:shd w:val="clear" w:color="auto" w:fill="auto"/>
            <w:vAlign w:val="center"/>
          </w:tcPr>
          <w:p w14:paraId="1616E1BE" w14:textId="77777777" w:rsidR="00CC3F16" w:rsidRPr="00F318EF" w:rsidRDefault="00CC3F16" w:rsidP="004676C5">
            <w:pPr>
              <w:spacing w:after="0" w:line="240" w:lineRule="auto"/>
              <w:rPr>
                <w:rFonts w:ascii="Myriad Pro" w:hAnsi="Myriad Pro"/>
                <w:sz w:val="20"/>
                <w:szCs w:val="20"/>
              </w:rPr>
            </w:pPr>
            <w:r w:rsidRPr="00F318EF">
              <w:rPr>
                <w:rFonts w:ascii="Myriad Pro" w:hAnsi="Myriad Pro"/>
                <w:sz w:val="20"/>
                <w:szCs w:val="20"/>
              </w:rPr>
              <w:t xml:space="preserve">Создание систем учета электрической энергии с удаленным сбором данных на ПС 110/35/10 </w:t>
            </w:r>
            <w:proofErr w:type="spellStart"/>
            <w:r w:rsidRPr="00F318EF">
              <w:rPr>
                <w:rFonts w:ascii="Myriad Pro" w:hAnsi="Myriad Pro"/>
                <w:sz w:val="20"/>
                <w:szCs w:val="20"/>
              </w:rPr>
              <w:t>кВ</w:t>
            </w:r>
            <w:proofErr w:type="spellEnd"/>
            <w:r w:rsidRPr="00F318EF">
              <w:rPr>
                <w:rFonts w:ascii="Myriad Pro" w:hAnsi="Myriad Pro"/>
                <w:sz w:val="20"/>
                <w:szCs w:val="20"/>
              </w:rPr>
              <w:t xml:space="preserve"> и РП 10/10 </w:t>
            </w:r>
            <w:proofErr w:type="spellStart"/>
            <w:r w:rsidRPr="00F318EF">
              <w:rPr>
                <w:rFonts w:ascii="Myriad Pro" w:hAnsi="Myriad Pro"/>
                <w:sz w:val="20"/>
                <w:szCs w:val="20"/>
              </w:rPr>
              <w:t>кВ</w:t>
            </w:r>
            <w:proofErr w:type="spellEnd"/>
            <w:r w:rsidRPr="00F318EF">
              <w:rPr>
                <w:rFonts w:ascii="Myriad Pro" w:hAnsi="Myriad Pro"/>
                <w:sz w:val="20"/>
                <w:szCs w:val="20"/>
              </w:rPr>
              <w:t xml:space="preserve"> филиала </w:t>
            </w:r>
            <w:r w:rsidR="004A3D68" w:rsidRPr="00F318EF">
              <w:rPr>
                <w:rFonts w:ascii="Myriad Pro" w:hAnsi="Myriad Pro"/>
                <w:sz w:val="20"/>
                <w:szCs w:val="20"/>
              </w:rPr>
              <w:t>ПАО </w:t>
            </w:r>
            <w:r w:rsidRPr="00F318EF">
              <w:rPr>
                <w:rFonts w:ascii="Myriad Pro" w:hAnsi="Myriad Pro"/>
                <w:sz w:val="20"/>
                <w:szCs w:val="20"/>
              </w:rPr>
              <w:t>«МРСК Северо-Запада» «Вологдаэнерго"  (ПО "ТЭС") (7 систем)</w:t>
            </w:r>
          </w:p>
        </w:tc>
        <w:tc>
          <w:tcPr>
            <w:tcW w:w="624" w:type="pct"/>
            <w:tcBorders>
              <w:top w:val="nil"/>
              <w:left w:val="nil"/>
              <w:bottom w:val="single" w:sz="4" w:space="0" w:color="auto"/>
              <w:right w:val="single" w:sz="4" w:space="0" w:color="auto"/>
            </w:tcBorders>
            <w:shd w:val="clear" w:color="auto" w:fill="auto"/>
            <w:vAlign w:val="center"/>
          </w:tcPr>
          <w:p w14:paraId="06DEF305" w14:textId="77777777" w:rsidR="00CC3F16" w:rsidRPr="00F318EF" w:rsidRDefault="00CC3F16" w:rsidP="004676C5">
            <w:pPr>
              <w:spacing w:after="0" w:line="240" w:lineRule="auto"/>
              <w:jc w:val="center"/>
              <w:rPr>
                <w:rFonts w:ascii="Myriad Pro" w:hAnsi="Myriad Pro"/>
                <w:sz w:val="20"/>
                <w:szCs w:val="20"/>
              </w:rPr>
            </w:pPr>
            <w:r w:rsidRPr="00F318EF">
              <w:rPr>
                <w:rFonts w:ascii="Myriad Pro" w:hAnsi="Myriad Pro"/>
                <w:sz w:val="20"/>
                <w:szCs w:val="20"/>
              </w:rPr>
              <w:t>0,77</w:t>
            </w:r>
          </w:p>
        </w:tc>
      </w:tr>
      <w:tr w:rsidR="00CC3F16" w:rsidRPr="00F318EF" w14:paraId="260E4810" w14:textId="77777777">
        <w:trPr>
          <w:trHeight w:val="417"/>
        </w:trPr>
        <w:tc>
          <w:tcPr>
            <w:tcW w:w="4376" w:type="pct"/>
            <w:tcBorders>
              <w:top w:val="nil"/>
              <w:left w:val="single" w:sz="4" w:space="0" w:color="auto"/>
              <w:bottom w:val="single" w:sz="4" w:space="0" w:color="auto"/>
              <w:right w:val="single" w:sz="4" w:space="0" w:color="auto"/>
            </w:tcBorders>
            <w:shd w:val="clear" w:color="auto" w:fill="auto"/>
            <w:vAlign w:val="center"/>
          </w:tcPr>
          <w:p w14:paraId="38ABEA7D" w14:textId="77777777" w:rsidR="00CC3F16" w:rsidRPr="00F318EF" w:rsidRDefault="00CC3F16" w:rsidP="004676C5">
            <w:pPr>
              <w:spacing w:after="0" w:line="240" w:lineRule="auto"/>
              <w:rPr>
                <w:rFonts w:ascii="Myriad Pro" w:hAnsi="Myriad Pro"/>
                <w:sz w:val="20"/>
                <w:szCs w:val="20"/>
              </w:rPr>
            </w:pPr>
            <w:r w:rsidRPr="00F318EF">
              <w:rPr>
                <w:rFonts w:ascii="Myriad Pro" w:hAnsi="Myriad Pro"/>
                <w:sz w:val="20"/>
                <w:szCs w:val="20"/>
              </w:rPr>
              <w:t xml:space="preserve">Создание систем учета электрической энергии с удаленным сбором данных на ПС 110/35/10 </w:t>
            </w:r>
            <w:proofErr w:type="spellStart"/>
            <w:r w:rsidRPr="00F318EF">
              <w:rPr>
                <w:rFonts w:ascii="Myriad Pro" w:hAnsi="Myriad Pro"/>
                <w:sz w:val="20"/>
                <w:szCs w:val="20"/>
              </w:rPr>
              <w:t>кВ</w:t>
            </w:r>
            <w:proofErr w:type="spellEnd"/>
            <w:r w:rsidRPr="00F318EF">
              <w:rPr>
                <w:rFonts w:ascii="Myriad Pro" w:hAnsi="Myriad Pro"/>
                <w:sz w:val="20"/>
                <w:szCs w:val="20"/>
              </w:rPr>
              <w:t xml:space="preserve"> и РП 10/10 </w:t>
            </w:r>
            <w:proofErr w:type="spellStart"/>
            <w:r w:rsidRPr="00F318EF">
              <w:rPr>
                <w:rFonts w:ascii="Myriad Pro" w:hAnsi="Myriad Pro"/>
                <w:sz w:val="20"/>
                <w:szCs w:val="20"/>
              </w:rPr>
              <w:t>кВ</w:t>
            </w:r>
            <w:proofErr w:type="spellEnd"/>
            <w:r w:rsidRPr="00F318EF">
              <w:rPr>
                <w:rFonts w:ascii="Myriad Pro" w:hAnsi="Myriad Pro"/>
                <w:sz w:val="20"/>
                <w:szCs w:val="20"/>
              </w:rPr>
              <w:t xml:space="preserve"> филиала </w:t>
            </w:r>
            <w:r w:rsidR="004A3D68" w:rsidRPr="00F318EF">
              <w:rPr>
                <w:rFonts w:ascii="Myriad Pro" w:hAnsi="Myriad Pro"/>
                <w:sz w:val="20"/>
                <w:szCs w:val="20"/>
              </w:rPr>
              <w:t>ПАО </w:t>
            </w:r>
            <w:r w:rsidRPr="00F318EF">
              <w:rPr>
                <w:rFonts w:ascii="Myriad Pro" w:hAnsi="Myriad Pro"/>
                <w:sz w:val="20"/>
                <w:szCs w:val="20"/>
              </w:rPr>
              <w:t>«МРСК Северо-Запада» «Вологдаэнерго"  (ПО "КЭС") (6 систем)</w:t>
            </w:r>
          </w:p>
        </w:tc>
        <w:tc>
          <w:tcPr>
            <w:tcW w:w="624" w:type="pct"/>
            <w:tcBorders>
              <w:top w:val="nil"/>
              <w:left w:val="nil"/>
              <w:bottom w:val="single" w:sz="4" w:space="0" w:color="auto"/>
              <w:right w:val="single" w:sz="4" w:space="0" w:color="auto"/>
            </w:tcBorders>
            <w:shd w:val="clear" w:color="auto" w:fill="auto"/>
            <w:vAlign w:val="center"/>
          </w:tcPr>
          <w:p w14:paraId="364F94DA" w14:textId="77777777" w:rsidR="00CC3F16" w:rsidRPr="00F318EF" w:rsidRDefault="00CC3F16" w:rsidP="004676C5">
            <w:pPr>
              <w:spacing w:after="0" w:line="240" w:lineRule="auto"/>
              <w:jc w:val="center"/>
              <w:rPr>
                <w:rFonts w:ascii="Myriad Pro" w:hAnsi="Myriad Pro"/>
                <w:sz w:val="20"/>
                <w:szCs w:val="20"/>
              </w:rPr>
            </w:pPr>
            <w:r w:rsidRPr="00F318EF">
              <w:rPr>
                <w:rFonts w:ascii="Myriad Pro" w:hAnsi="Myriad Pro"/>
                <w:sz w:val="20"/>
                <w:szCs w:val="20"/>
              </w:rPr>
              <w:t>0,05</w:t>
            </w:r>
          </w:p>
        </w:tc>
      </w:tr>
      <w:tr w:rsidR="00CC3F16" w:rsidRPr="00F318EF" w14:paraId="310E9E24" w14:textId="77777777">
        <w:trPr>
          <w:trHeight w:val="442"/>
        </w:trPr>
        <w:tc>
          <w:tcPr>
            <w:tcW w:w="4376" w:type="pct"/>
            <w:tcBorders>
              <w:top w:val="nil"/>
              <w:left w:val="single" w:sz="4" w:space="0" w:color="auto"/>
              <w:bottom w:val="single" w:sz="4" w:space="0" w:color="auto"/>
              <w:right w:val="single" w:sz="4" w:space="0" w:color="auto"/>
            </w:tcBorders>
            <w:shd w:val="clear" w:color="auto" w:fill="auto"/>
            <w:vAlign w:val="center"/>
          </w:tcPr>
          <w:p w14:paraId="0CEF51A0" w14:textId="77777777" w:rsidR="00CC3F16" w:rsidRPr="00F318EF" w:rsidRDefault="00CC3F16" w:rsidP="004676C5">
            <w:pPr>
              <w:spacing w:after="0" w:line="240" w:lineRule="auto"/>
              <w:rPr>
                <w:rFonts w:ascii="Myriad Pro" w:hAnsi="Myriad Pro"/>
                <w:sz w:val="20"/>
                <w:szCs w:val="20"/>
              </w:rPr>
            </w:pPr>
            <w:r w:rsidRPr="00F318EF">
              <w:rPr>
                <w:rFonts w:ascii="Myriad Pro" w:hAnsi="Myriad Pro"/>
                <w:sz w:val="20"/>
                <w:szCs w:val="20"/>
              </w:rPr>
              <w:t xml:space="preserve">Приобретение комплекса телемеханики для ПС 110/35/10 </w:t>
            </w:r>
            <w:proofErr w:type="spellStart"/>
            <w:r w:rsidRPr="00F318EF">
              <w:rPr>
                <w:rFonts w:ascii="Myriad Pro" w:hAnsi="Myriad Pro"/>
                <w:sz w:val="20"/>
                <w:szCs w:val="20"/>
              </w:rPr>
              <w:t>кВ</w:t>
            </w:r>
            <w:proofErr w:type="spellEnd"/>
            <w:r w:rsidRPr="00F318EF">
              <w:rPr>
                <w:rFonts w:ascii="Myriad Pro" w:hAnsi="Myriad Pro"/>
                <w:sz w:val="20"/>
                <w:szCs w:val="20"/>
              </w:rPr>
              <w:t xml:space="preserve"> Грязовец в </w:t>
            </w:r>
            <w:proofErr w:type="spellStart"/>
            <w:r w:rsidRPr="00F318EF">
              <w:rPr>
                <w:rFonts w:ascii="Myriad Pro" w:hAnsi="Myriad Pro"/>
                <w:sz w:val="20"/>
                <w:szCs w:val="20"/>
              </w:rPr>
              <w:t>Грязовецком</w:t>
            </w:r>
            <w:proofErr w:type="spellEnd"/>
            <w:r w:rsidRPr="00F318EF">
              <w:rPr>
                <w:rFonts w:ascii="Myriad Pro" w:hAnsi="Myriad Pro"/>
                <w:sz w:val="20"/>
                <w:szCs w:val="20"/>
              </w:rPr>
              <w:t xml:space="preserve"> районе Вологодской области (1 комплекс)</w:t>
            </w:r>
          </w:p>
        </w:tc>
        <w:tc>
          <w:tcPr>
            <w:tcW w:w="624" w:type="pct"/>
            <w:tcBorders>
              <w:top w:val="nil"/>
              <w:left w:val="nil"/>
              <w:bottom w:val="single" w:sz="4" w:space="0" w:color="auto"/>
              <w:right w:val="single" w:sz="4" w:space="0" w:color="auto"/>
            </w:tcBorders>
            <w:shd w:val="clear" w:color="auto" w:fill="auto"/>
            <w:vAlign w:val="center"/>
          </w:tcPr>
          <w:p w14:paraId="541B295C" w14:textId="77777777" w:rsidR="00CC3F16" w:rsidRPr="00F318EF" w:rsidRDefault="00CC3F16" w:rsidP="004676C5">
            <w:pPr>
              <w:spacing w:after="0" w:line="240" w:lineRule="auto"/>
              <w:jc w:val="center"/>
              <w:rPr>
                <w:rFonts w:ascii="Myriad Pro" w:hAnsi="Myriad Pro"/>
                <w:sz w:val="20"/>
                <w:szCs w:val="20"/>
              </w:rPr>
            </w:pPr>
            <w:r w:rsidRPr="00F318EF">
              <w:rPr>
                <w:rFonts w:ascii="Myriad Pro" w:hAnsi="Myriad Pro"/>
                <w:sz w:val="20"/>
                <w:szCs w:val="20"/>
              </w:rPr>
              <w:t>0,60</w:t>
            </w:r>
          </w:p>
        </w:tc>
      </w:tr>
      <w:tr w:rsidR="00CC3F16" w:rsidRPr="00F318EF" w14:paraId="5C2EB81D" w14:textId="77777777">
        <w:trPr>
          <w:trHeight w:val="108"/>
        </w:trPr>
        <w:tc>
          <w:tcPr>
            <w:tcW w:w="4376" w:type="pct"/>
            <w:tcBorders>
              <w:top w:val="nil"/>
              <w:left w:val="single" w:sz="4" w:space="0" w:color="auto"/>
              <w:bottom w:val="single" w:sz="4" w:space="0" w:color="auto"/>
              <w:right w:val="single" w:sz="4" w:space="0" w:color="auto"/>
            </w:tcBorders>
            <w:shd w:val="clear" w:color="auto" w:fill="auto"/>
            <w:vAlign w:val="center"/>
          </w:tcPr>
          <w:p w14:paraId="18D59E40" w14:textId="77777777" w:rsidR="00CC3F16" w:rsidRPr="00F318EF" w:rsidRDefault="00CC3F16" w:rsidP="004676C5">
            <w:pPr>
              <w:spacing w:after="0" w:line="240" w:lineRule="auto"/>
              <w:rPr>
                <w:rFonts w:ascii="Myriad Pro" w:hAnsi="Myriad Pro"/>
                <w:sz w:val="20"/>
                <w:szCs w:val="20"/>
              </w:rPr>
            </w:pPr>
            <w:r w:rsidRPr="00F318EF">
              <w:rPr>
                <w:rFonts w:ascii="Myriad Pro" w:hAnsi="Myriad Pro"/>
                <w:sz w:val="20"/>
                <w:szCs w:val="20"/>
              </w:rPr>
              <w:t>Модернизация IP-АТС аппарата управления "Вологдаэнерго" в г. Вологда (1 шт.)</w:t>
            </w:r>
          </w:p>
        </w:tc>
        <w:tc>
          <w:tcPr>
            <w:tcW w:w="624" w:type="pct"/>
            <w:tcBorders>
              <w:top w:val="nil"/>
              <w:left w:val="nil"/>
              <w:bottom w:val="single" w:sz="4" w:space="0" w:color="auto"/>
              <w:right w:val="single" w:sz="4" w:space="0" w:color="auto"/>
            </w:tcBorders>
            <w:shd w:val="clear" w:color="auto" w:fill="auto"/>
            <w:vAlign w:val="center"/>
          </w:tcPr>
          <w:p w14:paraId="5624C88D" w14:textId="77777777" w:rsidR="00CC3F16" w:rsidRPr="00F318EF" w:rsidRDefault="00CC3F16" w:rsidP="004676C5">
            <w:pPr>
              <w:spacing w:after="0" w:line="240" w:lineRule="auto"/>
              <w:jc w:val="center"/>
              <w:rPr>
                <w:rFonts w:ascii="Myriad Pro" w:hAnsi="Myriad Pro"/>
                <w:sz w:val="20"/>
                <w:szCs w:val="20"/>
              </w:rPr>
            </w:pPr>
            <w:r w:rsidRPr="00F318EF">
              <w:rPr>
                <w:rFonts w:ascii="Myriad Pro" w:hAnsi="Myriad Pro"/>
                <w:sz w:val="20"/>
                <w:szCs w:val="20"/>
              </w:rPr>
              <w:t>12,30</w:t>
            </w:r>
          </w:p>
        </w:tc>
      </w:tr>
      <w:tr w:rsidR="00CC3F16" w:rsidRPr="00F318EF" w14:paraId="576EF3E4" w14:textId="77777777">
        <w:trPr>
          <w:trHeight w:val="675"/>
        </w:trPr>
        <w:tc>
          <w:tcPr>
            <w:tcW w:w="4376" w:type="pct"/>
            <w:tcBorders>
              <w:top w:val="nil"/>
              <w:left w:val="single" w:sz="4" w:space="0" w:color="auto"/>
              <w:bottom w:val="single" w:sz="4" w:space="0" w:color="auto"/>
              <w:right w:val="single" w:sz="4" w:space="0" w:color="auto"/>
            </w:tcBorders>
            <w:shd w:val="clear" w:color="auto" w:fill="auto"/>
            <w:vAlign w:val="center"/>
          </w:tcPr>
          <w:p w14:paraId="075A2A26" w14:textId="77777777" w:rsidR="00CC3F16" w:rsidRPr="00F318EF" w:rsidRDefault="00CC3F16" w:rsidP="004676C5">
            <w:pPr>
              <w:spacing w:after="0" w:line="240" w:lineRule="auto"/>
              <w:rPr>
                <w:rFonts w:ascii="Myriad Pro" w:hAnsi="Myriad Pro"/>
                <w:sz w:val="20"/>
                <w:szCs w:val="20"/>
              </w:rPr>
            </w:pPr>
            <w:r w:rsidRPr="00F318EF">
              <w:rPr>
                <w:rFonts w:ascii="Myriad Pro" w:hAnsi="Myriad Pro"/>
                <w:sz w:val="20"/>
                <w:szCs w:val="20"/>
              </w:rPr>
              <w:t xml:space="preserve">Техническое перевооружение ПС 110/35/10/6 </w:t>
            </w:r>
            <w:proofErr w:type="spellStart"/>
            <w:r w:rsidRPr="00F318EF">
              <w:rPr>
                <w:rFonts w:ascii="Myriad Pro" w:hAnsi="Myriad Pro"/>
                <w:sz w:val="20"/>
                <w:szCs w:val="20"/>
              </w:rPr>
              <w:t>кВ</w:t>
            </w:r>
            <w:proofErr w:type="spellEnd"/>
            <w:r w:rsidRPr="00F318EF">
              <w:rPr>
                <w:rFonts w:ascii="Myriad Pro" w:hAnsi="Myriad Pro"/>
                <w:sz w:val="20"/>
                <w:szCs w:val="20"/>
              </w:rPr>
              <w:t xml:space="preserve"> Шексна, ПС 110/10 </w:t>
            </w:r>
            <w:proofErr w:type="spellStart"/>
            <w:r w:rsidRPr="00F318EF">
              <w:rPr>
                <w:rFonts w:ascii="Myriad Pro" w:hAnsi="Myriad Pro"/>
                <w:sz w:val="20"/>
                <w:szCs w:val="20"/>
              </w:rPr>
              <w:t>кВ</w:t>
            </w:r>
            <w:proofErr w:type="spellEnd"/>
            <w:r w:rsidRPr="00F318EF">
              <w:rPr>
                <w:rFonts w:ascii="Myriad Pro" w:hAnsi="Myriad Pro"/>
                <w:sz w:val="20"/>
                <w:szCs w:val="20"/>
              </w:rPr>
              <w:t xml:space="preserve"> Искра и </w:t>
            </w:r>
            <w:proofErr w:type="spellStart"/>
            <w:r w:rsidRPr="00F318EF">
              <w:rPr>
                <w:rFonts w:ascii="Myriad Pro" w:hAnsi="Myriad Pro"/>
                <w:sz w:val="20"/>
                <w:szCs w:val="20"/>
              </w:rPr>
              <w:t>Заягорба</w:t>
            </w:r>
            <w:proofErr w:type="spellEnd"/>
            <w:r w:rsidRPr="00F318EF">
              <w:rPr>
                <w:rFonts w:ascii="Myriad Pro" w:hAnsi="Myriad Pro"/>
                <w:sz w:val="20"/>
                <w:szCs w:val="20"/>
              </w:rPr>
              <w:t xml:space="preserve">  в части монтажа и пуско-наладки устройств УПАСК и каналов связи (УПАСК - 3 шт.)</w:t>
            </w:r>
          </w:p>
        </w:tc>
        <w:tc>
          <w:tcPr>
            <w:tcW w:w="624" w:type="pct"/>
            <w:tcBorders>
              <w:top w:val="nil"/>
              <w:left w:val="nil"/>
              <w:bottom w:val="single" w:sz="4" w:space="0" w:color="auto"/>
              <w:right w:val="single" w:sz="4" w:space="0" w:color="auto"/>
            </w:tcBorders>
            <w:shd w:val="clear" w:color="auto" w:fill="auto"/>
            <w:vAlign w:val="center"/>
          </w:tcPr>
          <w:p w14:paraId="290F9FB7" w14:textId="77777777" w:rsidR="00CC3F16" w:rsidRPr="00F318EF" w:rsidRDefault="00CC3F16" w:rsidP="004676C5">
            <w:pPr>
              <w:spacing w:after="0" w:line="240" w:lineRule="auto"/>
              <w:jc w:val="center"/>
              <w:rPr>
                <w:rFonts w:ascii="Myriad Pro" w:hAnsi="Myriad Pro"/>
                <w:sz w:val="20"/>
                <w:szCs w:val="20"/>
              </w:rPr>
            </w:pPr>
            <w:r w:rsidRPr="00F318EF">
              <w:rPr>
                <w:rFonts w:ascii="Myriad Pro" w:hAnsi="Myriad Pro"/>
                <w:sz w:val="20"/>
                <w:szCs w:val="20"/>
              </w:rPr>
              <w:t>11,58</w:t>
            </w:r>
          </w:p>
        </w:tc>
      </w:tr>
      <w:tr w:rsidR="00CC3F16" w:rsidRPr="00F318EF" w14:paraId="21F4E036" w14:textId="77777777">
        <w:trPr>
          <w:trHeight w:val="675"/>
        </w:trPr>
        <w:tc>
          <w:tcPr>
            <w:tcW w:w="4376" w:type="pct"/>
            <w:tcBorders>
              <w:top w:val="nil"/>
              <w:left w:val="single" w:sz="4" w:space="0" w:color="auto"/>
              <w:bottom w:val="single" w:sz="4" w:space="0" w:color="auto"/>
              <w:right w:val="single" w:sz="4" w:space="0" w:color="auto"/>
            </w:tcBorders>
            <w:shd w:val="clear" w:color="auto" w:fill="auto"/>
            <w:vAlign w:val="center"/>
          </w:tcPr>
          <w:p w14:paraId="568F4572" w14:textId="77777777" w:rsidR="00CC3F16" w:rsidRPr="00F318EF" w:rsidRDefault="00CC3F16" w:rsidP="004676C5">
            <w:pPr>
              <w:spacing w:after="0" w:line="240" w:lineRule="auto"/>
              <w:rPr>
                <w:rFonts w:ascii="Myriad Pro" w:hAnsi="Myriad Pro"/>
                <w:sz w:val="20"/>
                <w:szCs w:val="20"/>
              </w:rPr>
            </w:pPr>
            <w:r w:rsidRPr="00F318EF">
              <w:rPr>
                <w:rFonts w:ascii="Myriad Pro" w:hAnsi="Myriad Pro"/>
                <w:sz w:val="20"/>
                <w:szCs w:val="20"/>
              </w:rPr>
              <w:t xml:space="preserve">Техническое перевооружение ПС 110/35/10 </w:t>
            </w:r>
            <w:proofErr w:type="spellStart"/>
            <w:r w:rsidRPr="00F318EF">
              <w:rPr>
                <w:rFonts w:ascii="Myriad Pro" w:hAnsi="Myriad Pro"/>
                <w:sz w:val="20"/>
                <w:szCs w:val="20"/>
              </w:rPr>
              <w:t>кВ</w:t>
            </w:r>
            <w:proofErr w:type="spellEnd"/>
            <w:r w:rsidRPr="00F318EF">
              <w:rPr>
                <w:rFonts w:ascii="Myriad Pro" w:hAnsi="Myriad Pro"/>
                <w:sz w:val="20"/>
                <w:szCs w:val="20"/>
              </w:rPr>
              <w:t xml:space="preserve"> </w:t>
            </w:r>
            <w:proofErr w:type="spellStart"/>
            <w:r w:rsidRPr="00F318EF">
              <w:rPr>
                <w:rFonts w:ascii="Myriad Pro" w:hAnsi="Myriad Pro"/>
                <w:sz w:val="20"/>
                <w:szCs w:val="20"/>
              </w:rPr>
              <w:t>Петринево</w:t>
            </w:r>
            <w:proofErr w:type="spellEnd"/>
            <w:r w:rsidRPr="00F318EF">
              <w:rPr>
                <w:rFonts w:ascii="Myriad Pro" w:hAnsi="Myriad Pro"/>
                <w:sz w:val="20"/>
                <w:szCs w:val="20"/>
              </w:rPr>
              <w:t>, Антушево, Белозерск, Кириллов  в части монтажа и пуско-наладки устройства УПАСК и каналов связи (УПАСК - 4 шт.)</w:t>
            </w:r>
          </w:p>
        </w:tc>
        <w:tc>
          <w:tcPr>
            <w:tcW w:w="624" w:type="pct"/>
            <w:tcBorders>
              <w:top w:val="nil"/>
              <w:left w:val="nil"/>
              <w:bottom w:val="single" w:sz="4" w:space="0" w:color="auto"/>
              <w:right w:val="single" w:sz="4" w:space="0" w:color="auto"/>
            </w:tcBorders>
            <w:shd w:val="clear" w:color="auto" w:fill="auto"/>
            <w:vAlign w:val="center"/>
          </w:tcPr>
          <w:p w14:paraId="51681B87" w14:textId="77777777" w:rsidR="00CC3F16" w:rsidRPr="00F318EF" w:rsidRDefault="00CC3F16" w:rsidP="004676C5">
            <w:pPr>
              <w:spacing w:after="0" w:line="240" w:lineRule="auto"/>
              <w:jc w:val="center"/>
              <w:rPr>
                <w:rFonts w:ascii="Myriad Pro" w:hAnsi="Myriad Pro"/>
                <w:sz w:val="20"/>
                <w:szCs w:val="20"/>
              </w:rPr>
            </w:pPr>
            <w:r w:rsidRPr="00F318EF">
              <w:rPr>
                <w:rFonts w:ascii="Myriad Pro" w:hAnsi="Myriad Pro"/>
                <w:sz w:val="20"/>
                <w:szCs w:val="20"/>
              </w:rPr>
              <w:t>15,94</w:t>
            </w:r>
          </w:p>
        </w:tc>
      </w:tr>
      <w:tr w:rsidR="00CC3F16" w:rsidRPr="00F318EF" w14:paraId="1BA8E515" w14:textId="77777777">
        <w:trPr>
          <w:trHeight w:val="675"/>
        </w:trPr>
        <w:tc>
          <w:tcPr>
            <w:tcW w:w="4376" w:type="pct"/>
            <w:tcBorders>
              <w:top w:val="nil"/>
              <w:left w:val="single" w:sz="4" w:space="0" w:color="auto"/>
              <w:bottom w:val="single" w:sz="4" w:space="0" w:color="auto"/>
              <w:right w:val="single" w:sz="4" w:space="0" w:color="auto"/>
            </w:tcBorders>
            <w:shd w:val="clear" w:color="auto" w:fill="auto"/>
            <w:vAlign w:val="center"/>
          </w:tcPr>
          <w:p w14:paraId="4A4A4D1C" w14:textId="77777777" w:rsidR="00CC3F16" w:rsidRPr="00F318EF" w:rsidRDefault="00CC3F16" w:rsidP="004676C5">
            <w:pPr>
              <w:spacing w:after="0" w:line="240" w:lineRule="auto"/>
              <w:rPr>
                <w:rFonts w:ascii="Myriad Pro" w:hAnsi="Myriad Pro"/>
                <w:sz w:val="20"/>
                <w:szCs w:val="20"/>
              </w:rPr>
            </w:pPr>
            <w:r w:rsidRPr="00F318EF">
              <w:rPr>
                <w:rFonts w:ascii="Myriad Pro" w:hAnsi="Myriad Pro"/>
                <w:sz w:val="20"/>
                <w:szCs w:val="20"/>
              </w:rPr>
              <w:t xml:space="preserve">Техническое перевооружение ВЛ 10 </w:t>
            </w:r>
            <w:proofErr w:type="spellStart"/>
            <w:r w:rsidRPr="00F318EF">
              <w:rPr>
                <w:rFonts w:ascii="Myriad Pro" w:hAnsi="Myriad Pro"/>
                <w:sz w:val="20"/>
                <w:szCs w:val="20"/>
              </w:rPr>
              <w:t>кВ</w:t>
            </w:r>
            <w:proofErr w:type="spellEnd"/>
            <w:r w:rsidRPr="00F318EF">
              <w:rPr>
                <w:rFonts w:ascii="Myriad Pro" w:hAnsi="Myriad Pro"/>
                <w:sz w:val="20"/>
                <w:szCs w:val="20"/>
              </w:rPr>
              <w:t xml:space="preserve"> "</w:t>
            </w:r>
            <w:proofErr w:type="spellStart"/>
            <w:r w:rsidRPr="00F318EF">
              <w:rPr>
                <w:rFonts w:ascii="Myriad Pro" w:hAnsi="Myriad Pro"/>
                <w:sz w:val="20"/>
                <w:szCs w:val="20"/>
              </w:rPr>
              <w:t>Слуды</w:t>
            </w:r>
            <w:proofErr w:type="spellEnd"/>
            <w:r w:rsidRPr="00F318EF">
              <w:rPr>
                <w:rFonts w:ascii="Myriad Pro" w:hAnsi="Myriad Pro"/>
                <w:sz w:val="20"/>
                <w:szCs w:val="20"/>
              </w:rPr>
              <w:t xml:space="preserve">" </w:t>
            </w:r>
            <w:proofErr w:type="spellStart"/>
            <w:r w:rsidRPr="00F318EF">
              <w:rPr>
                <w:rFonts w:ascii="Myriad Pro" w:hAnsi="Myriad Pro"/>
                <w:sz w:val="20"/>
                <w:szCs w:val="20"/>
              </w:rPr>
              <w:t>Устюженского</w:t>
            </w:r>
            <w:proofErr w:type="spellEnd"/>
            <w:r w:rsidRPr="00F318EF">
              <w:rPr>
                <w:rFonts w:ascii="Myriad Pro" w:hAnsi="Myriad Pro"/>
                <w:sz w:val="20"/>
                <w:szCs w:val="20"/>
              </w:rPr>
              <w:t xml:space="preserve"> района Вологодской области в части установки </w:t>
            </w:r>
            <w:proofErr w:type="spellStart"/>
            <w:r w:rsidRPr="00F318EF">
              <w:rPr>
                <w:rFonts w:ascii="Myriad Pro" w:hAnsi="Myriad Pro"/>
                <w:sz w:val="20"/>
                <w:szCs w:val="20"/>
              </w:rPr>
              <w:t>реклоузера</w:t>
            </w:r>
            <w:proofErr w:type="spellEnd"/>
            <w:r w:rsidRPr="00F318EF">
              <w:rPr>
                <w:rFonts w:ascii="Myriad Pro" w:hAnsi="Myriad Pro"/>
                <w:sz w:val="20"/>
                <w:szCs w:val="20"/>
              </w:rPr>
              <w:t xml:space="preserve"> 1 шт.</w:t>
            </w:r>
          </w:p>
        </w:tc>
        <w:tc>
          <w:tcPr>
            <w:tcW w:w="624" w:type="pct"/>
            <w:tcBorders>
              <w:top w:val="nil"/>
              <w:left w:val="nil"/>
              <w:bottom w:val="single" w:sz="4" w:space="0" w:color="auto"/>
              <w:right w:val="single" w:sz="4" w:space="0" w:color="auto"/>
            </w:tcBorders>
            <w:shd w:val="clear" w:color="auto" w:fill="auto"/>
            <w:vAlign w:val="center"/>
          </w:tcPr>
          <w:p w14:paraId="1F7D0EAE" w14:textId="77777777" w:rsidR="00CC3F16" w:rsidRPr="00F318EF" w:rsidRDefault="00CC3F16" w:rsidP="004676C5">
            <w:pPr>
              <w:spacing w:after="0" w:line="240" w:lineRule="auto"/>
              <w:jc w:val="center"/>
              <w:rPr>
                <w:rFonts w:ascii="Myriad Pro" w:hAnsi="Myriad Pro"/>
                <w:sz w:val="20"/>
                <w:szCs w:val="20"/>
              </w:rPr>
            </w:pPr>
            <w:r w:rsidRPr="00F318EF">
              <w:rPr>
                <w:rFonts w:ascii="Myriad Pro" w:hAnsi="Myriad Pro"/>
                <w:sz w:val="20"/>
                <w:szCs w:val="20"/>
              </w:rPr>
              <w:t>1,18</w:t>
            </w:r>
          </w:p>
        </w:tc>
      </w:tr>
      <w:tr w:rsidR="00CC3F16" w:rsidRPr="00F318EF" w14:paraId="635621BF" w14:textId="77777777">
        <w:trPr>
          <w:trHeight w:val="675"/>
        </w:trPr>
        <w:tc>
          <w:tcPr>
            <w:tcW w:w="4376" w:type="pct"/>
            <w:tcBorders>
              <w:top w:val="nil"/>
              <w:left w:val="single" w:sz="4" w:space="0" w:color="auto"/>
              <w:bottom w:val="single" w:sz="4" w:space="0" w:color="auto"/>
              <w:right w:val="single" w:sz="4" w:space="0" w:color="auto"/>
            </w:tcBorders>
            <w:shd w:val="clear" w:color="auto" w:fill="auto"/>
            <w:vAlign w:val="center"/>
          </w:tcPr>
          <w:p w14:paraId="39690F20" w14:textId="77777777" w:rsidR="00CC3F16" w:rsidRPr="00F318EF" w:rsidRDefault="00CC3F16" w:rsidP="004676C5">
            <w:pPr>
              <w:spacing w:after="0" w:line="240" w:lineRule="auto"/>
              <w:rPr>
                <w:rFonts w:ascii="Myriad Pro" w:hAnsi="Myriad Pro"/>
                <w:sz w:val="20"/>
                <w:szCs w:val="20"/>
              </w:rPr>
            </w:pPr>
            <w:r w:rsidRPr="00F318EF">
              <w:rPr>
                <w:rFonts w:ascii="Myriad Pro" w:hAnsi="Myriad Pro"/>
                <w:sz w:val="20"/>
                <w:szCs w:val="20"/>
              </w:rPr>
              <w:t xml:space="preserve">Строительство ПС 110/35/10 </w:t>
            </w:r>
            <w:proofErr w:type="spellStart"/>
            <w:r w:rsidRPr="00F318EF">
              <w:rPr>
                <w:rFonts w:ascii="Myriad Pro" w:hAnsi="Myriad Pro"/>
                <w:sz w:val="20"/>
                <w:szCs w:val="20"/>
              </w:rPr>
              <w:t>кВ</w:t>
            </w:r>
            <w:proofErr w:type="spellEnd"/>
            <w:r w:rsidRPr="00F318EF">
              <w:rPr>
                <w:rFonts w:ascii="Myriad Pro" w:hAnsi="Myriad Pro"/>
                <w:sz w:val="20"/>
                <w:szCs w:val="20"/>
              </w:rPr>
              <w:t xml:space="preserve"> "Южная" и ВЛ-110\35\10 </w:t>
            </w:r>
            <w:proofErr w:type="spellStart"/>
            <w:r w:rsidRPr="00F318EF">
              <w:rPr>
                <w:rFonts w:ascii="Myriad Pro" w:hAnsi="Myriad Pro"/>
                <w:sz w:val="20"/>
                <w:szCs w:val="20"/>
              </w:rPr>
              <w:t>кВ</w:t>
            </w:r>
            <w:proofErr w:type="spellEnd"/>
            <w:r w:rsidRPr="00F318EF">
              <w:rPr>
                <w:rFonts w:ascii="Myriad Pro" w:hAnsi="Myriad Pro"/>
                <w:sz w:val="20"/>
                <w:szCs w:val="20"/>
              </w:rPr>
              <w:t xml:space="preserve"> в </w:t>
            </w:r>
            <w:proofErr w:type="spellStart"/>
            <w:r w:rsidRPr="00F318EF">
              <w:rPr>
                <w:rFonts w:ascii="Myriad Pro" w:hAnsi="Myriad Pro"/>
                <w:sz w:val="20"/>
                <w:szCs w:val="20"/>
              </w:rPr>
              <w:t>Зашекснинском</w:t>
            </w:r>
            <w:proofErr w:type="spellEnd"/>
            <w:r w:rsidRPr="00F318EF">
              <w:rPr>
                <w:rFonts w:ascii="Myriad Pro" w:hAnsi="Myriad Pro"/>
                <w:sz w:val="20"/>
                <w:szCs w:val="20"/>
              </w:rPr>
              <w:t xml:space="preserve"> районе г. Череповца</w:t>
            </w:r>
          </w:p>
        </w:tc>
        <w:tc>
          <w:tcPr>
            <w:tcW w:w="624" w:type="pct"/>
            <w:tcBorders>
              <w:top w:val="nil"/>
              <w:left w:val="nil"/>
              <w:bottom w:val="single" w:sz="4" w:space="0" w:color="auto"/>
              <w:right w:val="single" w:sz="4" w:space="0" w:color="auto"/>
            </w:tcBorders>
            <w:shd w:val="clear" w:color="auto" w:fill="auto"/>
            <w:vAlign w:val="center"/>
          </w:tcPr>
          <w:p w14:paraId="0E7616D2" w14:textId="77777777" w:rsidR="00CC3F16" w:rsidRPr="00F318EF" w:rsidRDefault="00CC3F16" w:rsidP="004676C5">
            <w:pPr>
              <w:spacing w:after="0" w:line="240" w:lineRule="auto"/>
              <w:jc w:val="center"/>
              <w:rPr>
                <w:rFonts w:ascii="Myriad Pro" w:hAnsi="Myriad Pro"/>
                <w:sz w:val="20"/>
                <w:szCs w:val="20"/>
              </w:rPr>
            </w:pPr>
            <w:r w:rsidRPr="00F318EF">
              <w:rPr>
                <w:rFonts w:ascii="Myriad Pro" w:hAnsi="Myriad Pro"/>
                <w:sz w:val="20"/>
                <w:szCs w:val="20"/>
              </w:rPr>
              <w:t>60,73</w:t>
            </w:r>
          </w:p>
        </w:tc>
      </w:tr>
      <w:tr w:rsidR="00CC3F16" w:rsidRPr="00F318EF" w14:paraId="5323A6E2" w14:textId="77777777">
        <w:trPr>
          <w:trHeight w:val="698"/>
        </w:trPr>
        <w:tc>
          <w:tcPr>
            <w:tcW w:w="4376" w:type="pct"/>
            <w:tcBorders>
              <w:top w:val="nil"/>
              <w:left w:val="single" w:sz="4" w:space="0" w:color="auto"/>
              <w:bottom w:val="single" w:sz="4" w:space="0" w:color="auto"/>
              <w:right w:val="single" w:sz="4" w:space="0" w:color="auto"/>
            </w:tcBorders>
            <w:shd w:val="clear" w:color="auto" w:fill="auto"/>
            <w:vAlign w:val="center"/>
          </w:tcPr>
          <w:p w14:paraId="7A5983B6" w14:textId="77777777" w:rsidR="00CC3F16" w:rsidRPr="00F318EF" w:rsidRDefault="00CC3F16" w:rsidP="004676C5">
            <w:pPr>
              <w:spacing w:after="0" w:line="240" w:lineRule="auto"/>
              <w:rPr>
                <w:rFonts w:ascii="Myriad Pro" w:hAnsi="Myriad Pro"/>
                <w:sz w:val="20"/>
                <w:szCs w:val="20"/>
              </w:rPr>
            </w:pPr>
            <w:r w:rsidRPr="00F318EF">
              <w:rPr>
                <w:rFonts w:ascii="Myriad Pro" w:hAnsi="Myriad Pro"/>
                <w:sz w:val="20"/>
                <w:szCs w:val="20"/>
              </w:rPr>
              <w:t xml:space="preserve">НИОКР. Разработка методики обучения персонала безопасному проведению работ в действующих электроустановках с применением средств виртуального обучения для </w:t>
            </w:r>
            <w:r w:rsidR="004A3D68" w:rsidRPr="00F318EF">
              <w:rPr>
                <w:rFonts w:ascii="Myriad Pro" w:hAnsi="Myriad Pro"/>
                <w:sz w:val="20"/>
                <w:szCs w:val="20"/>
              </w:rPr>
              <w:t>ПАО </w:t>
            </w:r>
            <w:r w:rsidRPr="00F318EF">
              <w:rPr>
                <w:rFonts w:ascii="Myriad Pro" w:hAnsi="Myriad Pro"/>
                <w:sz w:val="20"/>
                <w:szCs w:val="20"/>
              </w:rPr>
              <w:t>"МРСК Северо-Запада"</w:t>
            </w:r>
          </w:p>
        </w:tc>
        <w:tc>
          <w:tcPr>
            <w:tcW w:w="624" w:type="pct"/>
            <w:tcBorders>
              <w:top w:val="nil"/>
              <w:left w:val="nil"/>
              <w:bottom w:val="single" w:sz="4" w:space="0" w:color="auto"/>
              <w:right w:val="single" w:sz="4" w:space="0" w:color="auto"/>
            </w:tcBorders>
            <w:shd w:val="clear" w:color="auto" w:fill="auto"/>
            <w:vAlign w:val="center"/>
          </w:tcPr>
          <w:p w14:paraId="571EC976" w14:textId="77777777" w:rsidR="00CC3F16" w:rsidRPr="00F318EF" w:rsidRDefault="00CC3F16" w:rsidP="004676C5">
            <w:pPr>
              <w:spacing w:after="0" w:line="240" w:lineRule="auto"/>
              <w:jc w:val="center"/>
              <w:rPr>
                <w:rFonts w:ascii="Myriad Pro" w:hAnsi="Myriad Pro"/>
                <w:sz w:val="20"/>
                <w:szCs w:val="20"/>
              </w:rPr>
            </w:pPr>
            <w:r w:rsidRPr="00F318EF">
              <w:rPr>
                <w:rFonts w:ascii="Myriad Pro" w:hAnsi="Myriad Pro"/>
                <w:sz w:val="20"/>
                <w:szCs w:val="20"/>
              </w:rPr>
              <w:t>4,07</w:t>
            </w:r>
          </w:p>
        </w:tc>
      </w:tr>
      <w:tr w:rsidR="00CC3F16" w:rsidRPr="00F318EF" w14:paraId="58ECAC43" w14:textId="77777777">
        <w:trPr>
          <w:trHeight w:val="566"/>
        </w:trPr>
        <w:tc>
          <w:tcPr>
            <w:tcW w:w="4376" w:type="pct"/>
            <w:tcBorders>
              <w:top w:val="nil"/>
              <w:left w:val="single" w:sz="4" w:space="0" w:color="auto"/>
              <w:bottom w:val="single" w:sz="4" w:space="0" w:color="auto"/>
              <w:right w:val="single" w:sz="4" w:space="0" w:color="auto"/>
            </w:tcBorders>
            <w:shd w:val="clear" w:color="auto" w:fill="auto"/>
            <w:vAlign w:val="center"/>
          </w:tcPr>
          <w:p w14:paraId="19C5FEFA" w14:textId="77777777" w:rsidR="00CC3F16" w:rsidRPr="00F318EF" w:rsidRDefault="00CC3F16" w:rsidP="004676C5">
            <w:pPr>
              <w:spacing w:after="0" w:line="240" w:lineRule="auto"/>
              <w:rPr>
                <w:rFonts w:ascii="Myriad Pro" w:hAnsi="Myriad Pro"/>
                <w:sz w:val="20"/>
                <w:szCs w:val="20"/>
              </w:rPr>
            </w:pPr>
            <w:r w:rsidRPr="00F318EF">
              <w:rPr>
                <w:rFonts w:ascii="Myriad Pro" w:hAnsi="Myriad Pro"/>
                <w:sz w:val="20"/>
                <w:szCs w:val="20"/>
              </w:rPr>
              <w:t>Приобретение стендов для моделирования схем включения приборов учёта электроэнергии и режимов коммутации внутренней электрической сети, имитации неисправностей в измерительных комплексах учёта электрической энергии в количестве 5 шт.</w:t>
            </w:r>
          </w:p>
        </w:tc>
        <w:tc>
          <w:tcPr>
            <w:tcW w:w="624" w:type="pct"/>
            <w:tcBorders>
              <w:top w:val="nil"/>
              <w:left w:val="nil"/>
              <w:bottom w:val="single" w:sz="4" w:space="0" w:color="auto"/>
              <w:right w:val="single" w:sz="4" w:space="0" w:color="auto"/>
            </w:tcBorders>
            <w:shd w:val="clear" w:color="auto" w:fill="auto"/>
            <w:vAlign w:val="center"/>
          </w:tcPr>
          <w:p w14:paraId="5BD36C40" w14:textId="77777777" w:rsidR="00CC3F16" w:rsidRPr="00F318EF" w:rsidRDefault="00CC3F16" w:rsidP="004676C5">
            <w:pPr>
              <w:spacing w:after="0" w:line="240" w:lineRule="auto"/>
              <w:jc w:val="center"/>
              <w:rPr>
                <w:rFonts w:ascii="Myriad Pro" w:hAnsi="Myriad Pro"/>
                <w:sz w:val="20"/>
                <w:szCs w:val="20"/>
              </w:rPr>
            </w:pPr>
            <w:r w:rsidRPr="00F318EF">
              <w:rPr>
                <w:rFonts w:ascii="Myriad Pro" w:hAnsi="Myriad Pro"/>
                <w:sz w:val="20"/>
                <w:szCs w:val="20"/>
              </w:rPr>
              <w:t>1,40</w:t>
            </w:r>
          </w:p>
        </w:tc>
      </w:tr>
      <w:tr w:rsidR="00CC3F16" w:rsidRPr="00F318EF" w14:paraId="13B422D2" w14:textId="77777777">
        <w:trPr>
          <w:trHeight w:val="375"/>
        </w:trPr>
        <w:tc>
          <w:tcPr>
            <w:tcW w:w="4376" w:type="pct"/>
            <w:tcBorders>
              <w:top w:val="nil"/>
              <w:left w:val="single" w:sz="4" w:space="0" w:color="auto"/>
              <w:bottom w:val="single" w:sz="4" w:space="0" w:color="auto"/>
              <w:right w:val="single" w:sz="4" w:space="0" w:color="auto"/>
            </w:tcBorders>
            <w:shd w:val="clear" w:color="auto" w:fill="auto"/>
            <w:vAlign w:val="center"/>
          </w:tcPr>
          <w:p w14:paraId="0A997E74" w14:textId="77777777" w:rsidR="00CC3F16" w:rsidRPr="00F318EF" w:rsidRDefault="00A35A21" w:rsidP="004676C5">
            <w:pPr>
              <w:spacing w:after="0" w:line="240" w:lineRule="auto"/>
              <w:rPr>
                <w:rFonts w:ascii="Myriad Pro" w:hAnsi="Myriad Pro"/>
                <w:sz w:val="20"/>
                <w:szCs w:val="20"/>
              </w:rPr>
            </w:pPr>
            <w:r w:rsidRPr="00F318EF">
              <w:rPr>
                <w:rFonts w:ascii="Myriad Pro" w:hAnsi="Myriad Pro"/>
                <w:sz w:val="20"/>
                <w:szCs w:val="20"/>
              </w:rPr>
              <w:t>Приобретение</w:t>
            </w:r>
            <w:r w:rsidR="00CC3F16" w:rsidRPr="00F318EF">
              <w:rPr>
                <w:rFonts w:ascii="Myriad Pro" w:hAnsi="Myriad Pro"/>
                <w:sz w:val="20"/>
                <w:szCs w:val="20"/>
              </w:rPr>
              <w:t xml:space="preserve"> ИТ-оборудования для нужд ОЭД "Энергосбыт" в количестве 36 штук.</w:t>
            </w:r>
          </w:p>
        </w:tc>
        <w:tc>
          <w:tcPr>
            <w:tcW w:w="624" w:type="pct"/>
            <w:tcBorders>
              <w:top w:val="nil"/>
              <w:left w:val="nil"/>
              <w:bottom w:val="single" w:sz="4" w:space="0" w:color="auto"/>
              <w:right w:val="single" w:sz="4" w:space="0" w:color="auto"/>
            </w:tcBorders>
            <w:shd w:val="clear" w:color="auto" w:fill="auto"/>
            <w:vAlign w:val="center"/>
          </w:tcPr>
          <w:p w14:paraId="3D94E223" w14:textId="77777777" w:rsidR="00CC3F16" w:rsidRPr="00F318EF" w:rsidRDefault="00CC3F16" w:rsidP="004676C5">
            <w:pPr>
              <w:spacing w:after="0" w:line="240" w:lineRule="auto"/>
              <w:jc w:val="center"/>
              <w:rPr>
                <w:rFonts w:ascii="Myriad Pro" w:hAnsi="Myriad Pro"/>
                <w:sz w:val="20"/>
                <w:szCs w:val="20"/>
              </w:rPr>
            </w:pPr>
            <w:r w:rsidRPr="00F318EF">
              <w:rPr>
                <w:rFonts w:ascii="Myriad Pro" w:hAnsi="Myriad Pro"/>
                <w:sz w:val="20"/>
                <w:szCs w:val="20"/>
              </w:rPr>
              <w:t>3,02</w:t>
            </w:r>
          </w:p>
        </w:tc>
      </w:tr>
      <w:tr w:rsidR="00CC3F16" w:rsidRPr="00F318EF" w14:paraId="1EA15DCC" w14:textId="77777777">
        <w:trPr>
          <w:trHeight w:val="375"/>
        </w:trPr>
        <w:tc>
          <w:tcPr>
            <w:tcW w:w="4376" w:type="pct"/>
            <w:tcBorders>
              <w:top w:val="nil"/>
              <w:left w:val="single" w:sz="4" w:space="0" w:color="auto"/>
              <w:bottom w:val="single" w:sz="4" w:space="0" w:color="auto"/>
              <w:right w:val="single" w:sz="4" w:space="0" w:color="auto"/>
            </w:tcBorders>
            <w:shd w:val="clear" w:color="auto" w:fill="auto"/>
            <w:vAlign w:val="center"/>
          </w:tcPr>
          <w:p w14:paraId="00A89E6C" w14:textId="77777777" w:rsidR="00CC3F16" w:rsidRPr="00F318EF" w:rsidRDefault="00CC3F16" w:rsidP="00AF50DB">
            <w:pPr>
              <w:spacing w:after="0" w:line="240" w:lineRule="auto"/>
              <w:rPr>
                <w:rFonts w:ascii="Myriad Pro" w:hAnsi="Myriad Pro"/>
                <w:b/>
                <w:sz w:val="20"/>
                <w:szCs w:val="20"/>
              </w:rPr>
            </w:pPr>
            <w:r w:rsidRPr="00F318EF">
              <w:rPr>
                <w:rFonts w:ascii="Myriad Pro" w:hAnsi="Myriad Pro"/>
                <w:b/>
                <w:sz w:val="20"/>
                <w:szCs w:val="20"/>
              </w:rPr>
              <w:t>Итого</w:t>
            </w:r>
          </w:p>
        </w:tc>
        <w:tc>
          <w:tcPr>
            <w:tcW w:w="624" w:type="pct"/>
            <w:tcBorders>
              <w:top w:val="nil"/>
              <w:left w:val="nil"/>
              <w:bottom w:val="single" w:sz="4" w:space="0" w:color="auto"/>
              <w:right w:val="single" w:sz="4" w:space="0" w:color="auto"/>
            </w:tcBorders>
            <w:shd w:val="clear" w:color="auto" w:fill="auto"/>
            <w:vAlign w:val="center"/>
          </w:tcPr>
          <w:p w14:paraId="5FD23753" w14:textId="77777777" w:rsidR="00CC3F16" w:rsidRPr="00F318EF" w:rsidRDefault="00CC3F16" w:rsidP="00AF50DB">
            <w:pPr>
              <w:spacing w:after="0" w:line="240" w:lineRule="auto"/>
              <w:jc w:val="center"/>
              <w:rPr>
                <w:rFonts w:ascii="Myriad Pro" w:hAnsi="Myriad Pro"/>
                <w:b/>
                <w:sz w:val="20"/>
                <w:szCs w:val="20"/>
              </w:rPr>
            </w:pPr>
            <w:r w:rsidRPr="00F318EF">
              <w:rPr>
                <w:rFonts w:ascii="Myriad Pro" w:hAnsi="Myriad Pro"/>
                <w:b/>
                <w:sz w:val="20"/>
                <w:szCs w:val="20"/>
              </w:rPr>
              <w:t>230,01</w:t>
            </w:r>
          </w:p>
        </w:tc>
      </w:tr>
    </w:tbl>
    <w:p w14:paraId="2F98169B" w14:textId="77777777" w:rsidR="00CC3F16" w:rsidRPr="00F318EF" w:rsidRDefault="00CC3F16" w:rsidP="00C91204">
      <w:pPr>
        <w:spacing w:after="0" w:line="360" w:lineRule="auto"/>
        <w:ind w:firstLine="567"/>
        <w:jc w:val="both"/>
        <w:rPr>
          <w:rFonts w:ascii="Myriad Pro" w:hAnsi="Myriad Pro"/>
          <w:color w:val="000000"/>
          <w:sz w:val="26"/>
          <w:szCs w:val="26"/>
        </w:rPr>
      </w:pPr>
      <w:r w:rsidRPr="00F318EF">
        <w:rPr>
          <w:rFonts w:ascii="Myriad Pro" w:hAnsi="Myriad Pro"/>
          <w:color w:val="000000"/>
          <w:sz w:val="26"/>
          <w:szCs w:val="26"/>
        </w:rPr>
        <w:t xml:space="preserve">В ходе проверки Исполнителем обнаружено превышение фактического исполнения мероприятий инвестиционной программы свыше величины средств, </w:t>
      </w:r>
      <w:r w:rsidRPr="00F318EF">
        <w:rPr>
          <w:rFonts w:ascii="Myriad Pro" w:hAnsi="Myriad Pro"/>
          <w:color w:val="000000"/>
          <w:sz w:val="26"/>
          <w:szCs w:val="26"/>
        </w:rPr>
        <w:lastRenderedPageBreak/>
        <w:t>определенных в утвержденной в установленном порядке инвестиционной программе на общую сумму 288 177,45 тыс. руб. (без НДС).</w:t>
      </w:r>
    </w:p>
    <w:tbl>
      <w:tblPr>
        <w:tblW w:w="5000" w:type="pct"/>
        <w:tblLook w:val="04A0" w:firstRow="1" w:lastRow="0" w:firstColumn="1" w:lastColumn="0" w:noHBand="0" w:noVBand="1"/>
      </w:tblPr>
      <w:tblGrid>
        <w:gridCol w:w="4402"/>
        <w:gridCol w:w="1279"/>
        <w:gridCol w:w="1418"/>
        <w:gridCol w:w="1135"/>
        <w:gridCol w:w="1336"/>
      </w:tblGrid>
      <w:tr w:rsidR="00CC3F16" w:rsidRPr="00F318EF" w14:paraId="1C5095A5" w14:textId="77777777">
        <w:trPr>
          <w:trHeight w:val="577"/>
          <w:tblHeader/>
        </w:trPr>
        <w:tc>
          <w:tcPr>
            <w:tcW w:w="2300" w:type="pct"/>
            <w:vMerge w:val="restart"/>
            <w:tcBorders>
              <w:top w:val="single" w:sz="4" w:space="0" w:color="FFFFFF"/>
              <w:left w:val="single" w:sz="4" w:space="0" w:color="FFFFFF"/>
              <w:bottom w:val="single" w:sz="6" w:space="0" w:color="FFFFFF"/>
              <w:right w:val="single" w:sz="6" w:space="0" w:color="FFFFFF"/>
            </w:tcBorders>
            <w:shd w:val="clear" w:color="auto" w:fill="4F6228"/>
            <w:vAlign w:val="center"/>
          </w:tcPr>
          <w:p w14:paraId="78A7F453" w14:textId="77777777" w:rsidR="00CC3F16" w:rsidRPr="00F318EF" w:rsidRDefault="00CC3F16" w:rsidP="00AF50DB">
            <w:pPr>
              <w:spacing w:after="0" w:line="240" w:lineRule="auto"/>
              <w:jc w:val="center"/>
              <w:rPr>
                <w:rFonts w:ascii="Myriad Pro" w:hAnsi="Myriad Pro"/>
                <w:b/>
                <w:color w:val="FFFFFF"/>
                <w:sz w:val="20"/>
                <w:szCs w:val="20"/>
              </w:rPr>
            </w:pPr>
            <w:r w:rsidRPr="00F318EF">
              <w:rPr>
                <w:rFonts w:ascii="Myriad Pro" w:hAnsi="Myriad Pro"/>
                <w:b/>
                <w:color w:val="FFFFFF"/>
                <w:sz w:val="20"/>
                <w:szCs w:val="20"/>
              </w:rPr>
              <w:t xml:space="preserve">  Наименование инвестиционного проекта (группы инвестиционных проектов)</w:t>
            </w:r>
          </w:p>
        </w:tc>
        <w:tc>
          <w:tcPr>
            <w:tcW w:w="1409" w:type="pct"/>
            <w:gridSpan w:val="2"/>
            <w:tcBorders>
              <w:top w:val="single" w:sz="4" w:space="0" w:color="FFFFFF"/>
              <w:left w:val="single" w:sz="6" w:space="0" w:color="FFFFFF"/>
              <w:bottom w:val="single" w:sz="6" w:space="0" w:color="FFFFFF"/>
              <w:right w:val="single" w:sz="6" w:space="0" w:color="FFFFFF"/>
            </w:tcBorders>
            <w:shd w:val="clear" w:color="auto" w:fill="4F6228"/>
            <w:vAlign w:val="center"/>
          </w:tcPr>
          <w:p w14:paraId="5E5500F2" w14:textId="77777777" w:rsidR="00CC3F16" w:rsidRPr="00F318EF" w:rsidRDefault="00A71C36" w:rsidP="00AF50DB">
            <w:pPr>
              <w:spacing w:after="0" w:line="240" w:lineRule="auto"/>
              <w:jc w:val="center"/>
              <w:rPr>
                <w:rFonts w:ascii="Myriad Pro" w:hAnsi="Myriad Pro"/>
                <w:b/>
                <w:color w:val="FFFFFF"/>
                <w:sz w:val="20"/>
                <w:szCs w:val="20"/>
              </w:rPr>
            </w:pPr>
            <w:r w:rsidRPr="00F318EF">
              <w:rPr>
                <w:rFonts w:ascii="Myriad Pro" w:hAnsi="Myriad Pro"/>
                <w:b/>
                <w:color w:val="FFFFFF"/>
                <w:sz w:val="20"/>
                <w:szCs w:val="20"/>
              </w:rPr>
              <w:t>Освоение</w:t>
            </w:r>
            <w:r w:rsidR="00CC3F16" w:rsidRPr="00F318EF">
              <w:rPr>
                <w:rFonts w:ascii="Myriad Pro" w:hAnsi="Myriad Pro"/>
                <w:b/>
                <w:color w:val="FFFFFF"/>
                <w:sz w:val="20"/>
                <w:szCs w:val="20"/>
              </w:rPr>
              <w:t>, млн. руб. без НДС</w:t>
            </w:r>
          </w:p>
        </w:tc>
        <w:tc>
          <w:tcPr>
            <w:tcW w:w="1291" w:type="pct"/>
            <w:gridSpan w:val="2"/>
            <w:tcBorders>
              <w:top w:val="single" w:sz="4" w:space="0" w:color="FFFFFF"/>
              <w:left w:val="single" w:sz="6" w:space="0" w:color="FFFFFF"/>
              <w:bottom w:val="single" w:sz="6" w:space="0" w:color="FFFFFF"/>
              <w:right w:val="single" w:sz="4" w:space="0" w:color="FFFFFF"/>
            </w:tcBorders>
            <w:shd w:val="clear" w:color="auto" w:fill="4F6228"/>
            <w:vAlign w:val="center"/>
          </w:tcPr>
          <w:p w14:paraId="7E123A39" w14:textId="77777777" w:rsidR="00CC3F16" w:rsidRPr="00F318EF" w:rsidRDefault="00CC3F16" w:rsidP="00AF50DB">
            <w:pPr>
              <w:spacing w:after="0" w:line="240" w:lineRule="auto"/>
              <w:jc w:val="center"/>
              <w:rPr>
                <w:rFonts w:ascii="Myriad Pro" w:hAnsi="Myriad Pro"/>
                <w:b/>
                <w:color w:val="FFFFFF"/>
                <w:sz w:val="20"/>
                <w:szCs w:val="20"/>
              </w:rPr>
            </w:pPr>
            <w:r w:rsidRPr="00F318EF">
              <w:rPr>
                <w:rFonts w:ascii="Myriad Pro" w:hAnsi="Myriad Pro"/>
                <w:b/>
                <w:color w:val="FFFFFF"/>
                <w:sz w:val="20"/>
                <w:szCs w:val="20"/>
              </w:rPr>
              <w:t>Отклонение</w:t>
            </w:r>
          </w:p>
        </w:tc>
      </w:tr>
      <w:tr w:rsidR="00CC3F16" w:rsidRPr="00F318EF" w14:paraId="7C72CBB8" w14:textId="77777777">
        <w:trPr>
          <w:trHeight w:val="206"/>
          <w:tblHeader/>
        </w:trPr>
        <w:tc>
          <w:tcPr>
            <w:tcW w:w="2300" w:type="pct"/>
            <w:vMerge/>
            <w:tcBorders>
              <w:top w:val="single" w:sz="6" w:space="0" w:color="FFFFFF"/>
              <w:left w:val="single" w:sz="4" w:space="0" w:color="FFFFFF"/>
              <w:bottom w:val="single" w:sz="4" w:space="0" w:color="FFFFFF"/>
              <w:right w:val="single" w:sz="6" w:space="0" w:color="FFFFFF"/>
            </w:tcBorders>
            <w:shd w:val="clear" w:color="auto" w:fill="4F6228"/>
            <w:vAlign w:val="center"/>
          </w:tcPr>
          <w:p w14:paraId="5A899502" w14:textId="77777777" w:rsidR="00CC3F16" w:rsidRPr="00F318EF" w:rsidRDefault="00CC3F16" w:rsidP="004676C5">
            <w:pPr>
              <w:spacing w:after="0" w:line="240" w:lineRule="auto"/>
              <w:jc w:val="center"/>
              <w:rPr>
                <w:rFonts w:ascii="Myriad Pro" w:hAnsi="Myriad Pro"/>
                <w:b/>
                <w:color w:val="FFFFFF"/>
                <w:sz w:val="20"/>
                <w:szCs w:val="20"/>
              </w:rPr>
            </w:pPr>
          </w:p>
        </w:tc>
        <w:tc>
          <w:tcPr>
            <w:tcW w:w="668" w:type="pct"/>
            <w:tcBorders>
              <w:top w:val="single" w:sz="6" w:space="0" w:color="FFFFFF"/>
              <w:left w:val="single" w:sz="6" w:space="0" w:color="FFFFFF"/>
              <w:bottom w:val="single" w:sz="4" w:space="0" w:color="FFFFFF"/>
              <w:right w:val="single" w:sz="6" w:space="0" w:color="FFFFFF"/>
            </w:tcBorders>
            <w:shd w:val="clear" w:color="auto" w:fill="4F6228"/>
            <w:vAlign w:val="center"/>
          </w:tcPr>
          <w:p w14:paraId="6B266529" w14:textId="77777777" w:rsidR="00CC3F16" w:rsidRPr="00F318EF" w:rsidRDefault="00CC3F16" w:rsidP="004676C5">
            <w:pPr>
              <w:spacing w:after="0" w:line="240" w:lineRule="auto"/>
              <w:jc w:val="center"/>
              <w:rPr>
                <w:rFonts w:ascii="Myriad Pro" w:hAnsi="Myriad Pro"/>
                <w:b/>
                <w:color w:val="FFFFFF"/>
                <w:sz w:val="20"/>
                <w:szCs w:val="20"/>
              </w:rPr>
            </w:pPr>
            <w:r w:rsidRPr="00F318EF">
              <w:rPr>
                <w:rFonts w:ascii="Myriad Pro" w:hAnsi="Myriad Pro"/>
                <w:b/>
                <w:color w:val="FFFFFF"/>
                <w:sz w:val="20"/>
                <w:szCs w:val="20"/>
              </w:rPr>
              <w:t>план</w:t>
            </w:r>
          </w:p>
        </w:tc>
        <w:tc>
          <w:tcPr>
            <w:tcW w:w="741" w:type="pct"/>
            <w:tcBorders>
              <w:top w:val="single" w:sz="6" w:space="0" w:color="FFFFFF"/>
              <w:left w:val="single" w:sz="6" w:space="0" w:color="FFFFFF"/>
              <w:bottom w:val="single" w:sz="4" w:space="0" w:color="FFFFFF"/>
              <w:right w:val="single" w:sz="6" w:space="0" w:color="FFFFFF"/>
            </w:tcBorders>
            <w:shd w:val="clear" w:color="auto" w:fill="4F6228"/>
            <w:vAlign w:val="center"/>
          </w:tcPr>
          <w:p w14:paraId="3B03C444" w14:textId="77777777" w:rsidR="00CC3F16" w:rsidRPr="00F318EF" w:rsidRDefault="00CC3F16" w:rsidP="004676C5">
            <w:pPr>
              <w:spacing w:after="0" w:line="240" w:lineRule="auto"/>
              <w:jc w:val="center"/>
              <w:rPr>
                <w:rFonts w:ascii="Myriad Pro" w:hAnsi="Myriad Pro"/>
                <w:b/>
                <w:color w:val="FFFFFF"/>
                <w:sz w:val="20"/>
                <w:szCs w:val="20"/>
              </w:rPr>
            </w:pPr>
            <w:r w:rsidRPr="00F318EF">
              <w:rPr>
                <w:rFonts w:ascii="Myriad Pro" w:hAnsi="Myriad Pro"/>
                <w:b/>
                <w:color w:val="FFFFFF"/>
                <w:sz w:val="20"/>
                <w:szCs w:val="20"/>
              </w:rPr>
              <w:t>факт</w:t>
            </w:r>
          </w:p>
        </w:tc>
        <w:tc>
          <w:tcPr>
            <w:tcW w:w="593" w:type="pct"/>
            <w:tcBorders>
              <w:top w:val="single" w:sz="6" w:space="0" w:color="FFFFFF"/>
              <w:left w:val="single" w:sz="6" w:space="0" w:color="FFFFFF"/>
              <w:bottom w:val="single" w:sz="4" w:space="0" w:color="FFFFFF"/>
              <w:right w:val="single" w:sz="6" w:space="0" w:color="FFFFFF"/>
            </w:tcBorders>
            <w:shd w:val="clear" w:color="auto" w:fill="4F6228"/>
            <w:vAlign w:val="center"/>
          </w:tcPr>
          <w:p w14:paraId="1A8D2D9C" w14:textId="77777777" w:rsidR="00CC3F16" w:rsidRPr="00F318EF" w:rsidRDefault="00CC3F16" w:rsidP="004676C5">
            <w:pPr>
              <w:spacing w:after="0" w:line="240" w:lineRule="auto"/>
              <w:jc w:val="center"/>
              <w:rPr>
                <w:rFonts w:ascii="Myriad Pro" w:hAnsi="Myriad Pro"/>
                <w:b/>
                <w:color w:val="FFFFFF"/>
                <w:sz w:val="20"/>
                <w:szCs w:val="20"/>
              </w:rPr>
            </w:pPr>
            <w:r w:rsidRPr="00F318EF">
              <w:rPr>
                <w:rFonts w:ascii="Myriad Pro" w:hAnsi="Myriad Pro"/>
                <w:b/>
                <w:color w:val="FFFFFF"/>
                <w:sz w:val="20"/>
                <w:szCs w:val="20"/>
              </w:rPr>
              <w:t>млн. руб.</w:t>
            </w:r>
          </w:p>
        </w:tc>
        <w:tc>
          <w:tcPr>
            <w:tcW w:w="698" w:type="pct"/>
            <w:tcBorders>
              <w:top w:val="single" w:sz="6" w:space="0" w:color="FFFFFF"/>
              <w:left w:val="single" w:sz="6" w:space="0" w:color="FFFFFF"/>
              <w:bottom w:val="single" w:sz="4" w:space="0" w:color="FFFFFF"/>
              <w:right w:val="single" w:sz="4" w:space="0" w:color="FFFFFF"/>
            </w:tcBorders>
            <w:shd w:val="clear" w:color="auto" w:fill="4F6228"/>
            <w:vAlign w:val="center"/>
          </w:tcPr>
          <w:p w14:paraId="351B8966" w14:textId="77777777" w:rsidR="00CC3F16" w:rsidRPr="00F318EF" w:rsidRDefault="00CC3F16" w:rsidP="004676C5">
            <w:pPr>
              <w:spacing w:after="0" w:line="240" w:lineRule="auto"/>
              <w:jc w:val="center"/>
              <w:rPr>
                <w:rFonts w:ascii="Myriad Pro" w:hAnsi="Myriad Pro"/>
                <w:b/>
                <w:color w:val="FFFFFF"/>
                <w:sz w:val="20"/>
                <w:szCs w:val="20"/>
              </w:rPr>
            </w:pPr>
            <w:r w:rsidRPr="00F318EF">
              <w:rPr>
                <w:rFonts w:ascii="Myriad Pro" w:hAnsi="Myriad Pro"/>
                <w:b/>
                <w:color w:val="FFFFFF"/>
                <w:sz w:val="20"/>
                <w:szCs w:val="20"/>
              </w:rPr>
              <w:t>%</w:t>
            </w:r>
          </w:p>
        </w:tc>
      </w:tr>
      <w:tr w:rsidR="00CC3F16" w:rsidRPr="00F318EF" w14:paraId="6C363245" w14:textId="77777777">
        <w:trPr>
          <w:trHeight w:val="750"/>
        </w:trPr>
        <w:tc>
          <w:tcPr>
            <w:tcW w:w="2300" w:type="pct"/>
            <w:tcBorders>
              <w:top w:val="single" w:sz="4" w:space="0" w:color="FFFFFF"/>
              <w:left w:val="single" w:sz="4" w:space="0" w:color="auto"/>
              <w:bottom w:val="single" w:sz="4" w:space="0" w:color="auto"/>
              <w:right w:val="single" w:sz="4" w:space="0" w:color="auto"/>
            </w:tcBorders>
            <w:shd w:val="clear" w:color="auto" w:fill="auto"/>
            <w:vAlign w:val="center"/>
          </w:tcPr>
          <w:p w14:paraId="5AFE3E7D" w14:textId="77777777" w:rsidR="00CC3F16" w:rsidRPr="00F318EF" w:rsidRDefault="00CC3F16" w:rsidP="004676C5">
            <w:pPr>
              <w:spacing w:after="0" w:line="240" w:lineRule="auto"/>
              <w:rPr>
                <w:rFonts w:ascii="Myriad Pro" w:hAnsi="Myriad Pro"/>
                <w:sz w:val="20"/>
                <w:szCs w:val="20"/>
              </w:rPr>
            </w:pPr>
            <w:r w:rsidRPr="00F318EF">
              <w:rPr>
                <w:rFonts w:ascii="Myriad Pro" w:hAnsi="Myriad Pro"/>
                <w:sz w:val="20"/>
                <w:szCs w:val="20"/>
              </w:rPr>
              <w:t>Технологическое присоединение энергопринимающих устройств потребителей максимальной мощностью до 15 кВт включительно, всего по Вологодской области</w:t>
            </w:r>
          </w:p>
        </w:tc>
        <w:tc>
          <w:tcPr>
            <w:tcW w:w="668" w:type="pct"/>
            <w:tcBorders>
              <w:top w:val="single" w:sz="4" w:space="0" w:color="FFFFFF"/>
              <w:left w:val="nil"/>
              <w:bottom w:val="single" w:sz="4" w:space="0" w:color="auto"/>
              <w:right w:val="single" w:sz="4" w:space="0" w:color="auto"/>
            </w:tcBorders>
            <w:shd w:val="clear" w:color="auto" w:fill="auto"/>
            <w:vAlign w:val="center"/>
          </w:tcPr>
          <w:p w14:paraId="66B029EF" w14:textId="77777777" w:rsidR="00CC3F16" w:rsidRPr="00F318EF" w:rsidRDefault="00CC3F16" w:rsidP="004676C5">
            <w:pPr>
              <w:spacing w:after="0" w:line="240" w:lineRule="auto"/>
              <w:jc w:val="center"/>
              <w:rPr>
                <w:rFonts w:ascii="Myriad Pro" w:hAnsi="Myriad Pro"/>
                <w:sz w:val="20"/>
                <w:szCs w:val="20"/>
              </w:rPr>
            </w:pPr>
            <w:r w:rsidRPr="00F318EF">
              <w:rPr>
                <w:rFonts w:ascii="Myriad Pro" w:hAnsi="Myriad Pro"/>
                <w:sz w:val="20"/>
                <w:szCs w:val="20"/>
              </w:rPr>
              <w:t>124,7056</w:t>
            </w:r>
          </w:p>
        </w:tc>
        <w:tc>
          <w:tcPr>
            <w:tcW w:w="741" w:type="pct"/>
            <w:tcBorders>
              <w:top w:val="single" w:sz="4" w:space="0" w:color="FFFFFF"/>
              <w:left w:val="nil"/>
              <w:bottom w:val="single" w:sz="4" w:space="0" w:color="auto"/>
              <w:right w:val="single" w:sz="4" w:space="0" w:color="auto"/>
            </w:tcBorders>
            <w:shd w:val="clear" w:color="auto" w:fill="auto"/>
            <w:vAlign w:val="center"/>
          </w:tcPr>
          <w:p w14:paraId="0F459E94" w14:textId="77777777" w:rsidR="00CC3F16" w:rsidRPr="00F318EF" w:rsidRDefault="00CC3F16" w:rsidP="004676C5">
            <w:pPr>
              <w:spacing w:after="0" w:line="240" w:lineRule="auto"/>
              <w:jc w:val="center"/>
              <w:rPr>
                <w:rFonts w:ascii="Myriad Pro" w:hAnsi="Myriad Pro"/>
                <w:sz w:val="20"/>
                <w:szCs w:val="20"/>
              </w:rPr>
            </w:pPr>
            <w:r w:rsidRPr="00F318EF">
              <w:rPr>
                <w:rFonts w:ascii="Myriad Pro" w:hAnsi="Myriad Pro"/>
                <w:sz w:val="20"/>
                <w:szCs w:val="20"/>
              </w:rPr>
              <w:t>174,91</w:t>
            </w:r>
          </w:p>
        </w:tc>
        <w:tc>
          <w:tcPr>
            <w:tcW w:w="593" w:type="pct"/>
            <w:tcBorders>
              <w:top w:val="single" w:sz="4" w:space="0" w:color="FFFFFF"/>
              <w:left w:val="nil"/>
              <w:bottom w:val="single" w:sz="4" w:space="0" w:color="auto"/>
              <w:right w:val="single" w:sz="4" w:space="0" w:color="auto"/>
            </w:tcBorders>
            <w:shd w:val="clear" w:color="auto" w:fill="auto"/>
            <w:vAlign w:val="center"/>
          </w:tcPr>
          <w:p w14:paraId="7CE144B1" w14:textId="77777777" w:rsidR="00CC3F16" w:rsidRPr="00F318EF" w:rsidRDefault="00CC3F16" w:rsidP="004676C5">
            <w:pPr>
              <w:spacing w:after="0" w:line="240" w:lineRule="auto"/>
              <w:jc w:val="center"/>
              <w:rPr>
                <w:rFonts w:ascii="Myriad Pro" w:hAnsi="Myriad Pro"/>
                <w:sz w:val="20"/>
                <w:szCs w:val="20"/>
              </w:rPr>
            </w:pPr>
            <w:r w:rsidRPr="00F318EF">
              <w:rPr>
                <w:rFonts w:ascii="Myriad Pro" w:hAnsi="Myriad Pro"/>
                <w:sz w:val="20"/>
                <w:szCs w:val="20"/>
              </w:rPr>
              <w:t>50,20</w:t>
            </w:r>
          </w:p>
        </w:tc>
        <w:tc>
          <w:tcPr>
            <w:tcW w:w="698" w:type="pct"/>
            <w:tcBorders>
              <w:top w:val="single" w:sz="4" w:space="0" w:color="FFFFFF"/>
              <w:left w:val="nil"/>
              <w:bottom w:val="single" w:sz="4" w:space="0" w:color="auto"/>
              <w:right w:val="single" w:sz="4" w:space="0" w:color="auto"/>
            </w:tcBorders>
            <w:shd w:val="clear" w:color="auto" w:fill="auto"/>
            <w:vAlign w:val="center"/>
          </w:tcPr>
          <w:p w14:paraId="69152B97" w14:textId="77777777" w:rsidR="00CC3F16" w:rsidRPr="00F318EF" w:rsidRDefault="00CC3F16" w:rsidP="004676C5">
            <w:pPr>
              <w:spacing w:after="0" w:line="240" w:lineRule="auto"/>
              <w:jc w:val="center"/>
              <w:rPr>
                <w:rFonts w:ascii="Myriad Pro" w:hAnsi="Myriad Pro"/>
                <w:sz w:val="20"/>
                <w:szCs w:val="20"/>
              </w:rPr>
            </w:pPr>
            <w:r w:rsidRPr="00F318EF">
              <w:rPr>
                <w:rFonts w:ascii="Myriad Pro" w:hAnsi="Myriad Pro"/>
                <w:sz w:val="20"/>
                <w:szCs w:val="20"/>
              </w:rPr>
              <w:t>40%</w:t>
            </w:r>
          </w:p>
        </w:tc>
      </w:tr>
      <w:tr w:rsidR="00CC3F16" w:rsidRPr="00F318EF" w14:paraId="26A01BF9" w14:textId="77777777">
        <w:trPr>
          <w:trHeight w:val="758"/>
        </w:trPr>
        <w:tc>
          <w:tcPr>
            <w:tcW w:w="2300" w:type="pct"/>
            <w:tcBorders>
              <w:top w:val="nil"/>
              <w:left w:val="single" w:sz="4" w:space="0" w:color="auto"/>
              <w:bottom w:val="single" w:sz="4" w:space="0" w:color="auto"/>
              <w:right w:val="single" w:sz="4" w:space="0" w:color="auto"/>
            </w:tcBorders>
            <w:shd w:val="clear" w:color="auto" w:fill="auto"/>
            <w:vAlign w:val="center"/>
          </w:tcPr>
          <w:p w14:paraId="763368EA" w14:textId="77777777" w:rsidR="00CC3F16" w:rsidRPr="00F318EF" w:rsidRDefault="00CC3F16" w:rsidP="004676C5">
            <w:pPr>
              <w:spacing w:after="0" w:line="240" w:lineRule="auto"/>
              <w:rPr>
                <w:rFonts w:ascii="Myriad Pro" w:hAnsi="Myriad Pro"/>
                <w:sz w:val="20"/>
                <w:szCs w:val="20"/>
              </w:rPr>
            </w:pPr>
            <w:r w:rsidRPr="00F318EF">
              <w:rPr>
                <w:rFonts w:ascii="Myriad Pro" w:hAnsi="Myriad Pro"/>
                <w:sz w:val="20"/>
                <w:szCs w:val="20"/>
              </w:rPr>
              <w:t>Технологическое присоединение энергопринимающих устройств потребителей максимальной мощностью до 150 кВт включительно, всего по Вологодской области</w:t>
            </w:r>
          </w:p>
        </w:tc>
        <w:tc>
          <w:tcPr>
            <w:tcW w:w="668" w:type="pct"/>
            <w:tcBorders>
              <w:top w:val="nil"/>
              <w:left w:val="nil"/>
              <w:bottom w:val="single" w:sz="4" w:space="0" w:color="auto"/>
              <w:right w:val="single" w:sz="4" w:space="0" w:color="auto"/>
            </w:tcBorders>
            <w:shd w:val="clear" w:color="auto" w:fill="auto"/>
            <w:vAlign w:val="center"/>
          </w:tcPr>
          <w:p w14:paraId="2D4CCFEC" w14:textId="77777777" w:rsidR="00CC3F16" w:rsidRPr="00F318EF" w:rsidRDefault="00CC3F16" w:rsidP="004676C5">
            <w:pPr>
              <w:spacing w:after="0" w:line="240" w:lineRule="auto"/>
              <w:jc w:val="center"/>
              <w:rPr>
                <w:rFonts w:ascii="Myriad Pro" w:hAnsi="Myriad Pro"/>
                <w:sz w:val="20"/>
                <w:szCs w:val="20"/>
              </w:rPr>
            </w:pPr>
            <w:r w:rsidRPr="00F318EF">
              <w:rPr>
                <w:rFonts w:ascii="Myriad Pro" w:hAnsi="Myriad Pro"/>
                <w:sz w:val="20"/>
                <w:szCs w:val="20"/>
              </w:rPr>
              <w:t>8,4000</w:t>
            </w:r>
          </w:p>
        </w:tc>
        <w:tc>
          <w:tcPr>
            <w:tcW w:w="741" w:type="pct"/>
            <w:tcBorders>
              <w:top w:val="nil"/>
              <w:left w:val="nil"/>
              <w:bottom w:val="single" w:sz="4" w:space="0" w:color="auto"/>
              <w:right w:val="single" w:sz="4" w:space="0" w:color="auto"/>
            </w:tcBorders>
            <w:shd w:val="clear" w:color="auto" w:fill="auto"/>
            <w:vAlign w:val="center"/>
          </w:tcPr>
          <w:p w14:paraId="76D14E66" w14:textId="77777777" w:rsidR="00CC3F16" w:rsidRPr="00F318EF" w:rsidRDefault="00CC3F16" w:rsidP="004676C5">
            <w:pPr>
              <w:spacing w:after="0" w:line="240" w:lineRule="auto"/>
              <w:jc w:val="center"/>
              <w:rPr>
                <w:rFonts w:ascii="Myriad Pro" w:hAnsi="Myriad Pro"/>
                <w:sz w:val="20"/>
                <w:szCs w:val="20"/>
              </w:rPr>
            </w:pPr>
            <w:r w:rsidRPr="00F318EF">
              <w:rPr>
                <w:rFonts w:ascii="Myriad Pro" w:hAnsi="Myriad Pro"/>
                <w:sz w:val="20"/>
                <w:szCs w:val="20"/>
              </w:rPr>
              <w:t>24,37</w:t>
            </w:r>
          </w:p>
        </w:tc>
        <w:tc>
          <w:tcPr>
            <w:tcW w:w="593" w:type="pct"/>
            <w:tcBorders>
              <w:top w:val="nil"/>
              <w:left w:val="nil"/>
              <w:bottom w:val="single" w:sz="4" w:space="0" w:color="auto"/>
              <w:right w:val="single" w:sz="4" w:space="0" w:color="auto"/>
            </w:tcBorders>
            <w:shd w:val="clear" w:color="auto" w:fill="auto"/>
            <w:vAlign w:val="center"/>
          </w:tcPr>
          <w:p w14:paraId="56B98BB3" w14:textId="77777777" w:rsidR="00CC3F16" w:rsidRPr="00F318EF" w:rsidRDefault="00CC3F16" w:rsidP="004676C5">
            <w:pPr>
              <w:spacing w:after="0" w:line="240" w:lineRule="auto"/>
              <w:jc w:val="center"/>
              <w:rPr>
                <w:rFonts w:ascii="Myriad Pro" w:hAnsi="Myriad Pro"/>
                <w:sz w:val="20"/>
                <w:szCs w:val="20"/>
              </w:rPr>
            </w:pPr>
            <w:r w:rsidRPr="00F318EF">
              <w:rPr>
                <w:rFonts w:ascii="Myriad Pro" w:hAnsi="Myriad Pro"/>
                <w:sz w:val="20"/>
                <w:szCs w:val="20"/>
              </w:rPr>
              <w:t>15,97</w:t>
            </w:r>
          </w:p>
        </w:tc>
        <w:tc>
          <w:tcPr>
            <w:tcW w:w="698" w:type="pct"/>
            <w:tcBorders>
              <w:top w:val="nil"/>
              <w:left w:val="nil"/>
              <w:bottom w:val="single" w:sz="4" w:space="0" w:color="auto"/>
              <w:right w:val="single" w:sz="4" w:space="0" w:color="auto"/>
            </w:tcBorders>
            <w:shd w:val="clear" w:color="auto" w:fill="auto"/>
            <w:vAlign w:val="center"/>
          </w:tcPr>
          <w:p w14:paraId="27313A8E" w14:textId="77777777" w:rsidR="00CC3F16" w:rsidRPr="00F318EF" w:rsidRDefault="00CC3F16" w:rsidP="004676C5">
            <w:pPr>
              <w:spacing w:after="0" w:line="240" w:lineRule="auto"/>
              <w:jc w:val="center"/>
              <w:rPr>
                <w:rFonts w:ascii="Myriad Pro" w:hAnsi="Myriad Pro"/>
                <w:sz w:val="20"/>
                <w:szCs w:val="20"/>
              </w:rPr>
            </w:pPr>
            <w:r w:rsidRPr="00F318EF">
              <w:rPr>
                <w:rFonts w:ascii="Myriad Pro" w:hAnsi="Myriad Pro"/>
                <w:sz w:val="20"/>
                <w:szCs w:val="20"/>
              </w:rPr>
              <w:t>190%</w:t>
            </w:r>
          </w:p>
        </w:tc>
      </w:tr>
      <w:tr w:rsidR="00CC3F16" w:rsidRPr="00F318EF" w14:paraId="3282AD8C" w14:textId="77777777">
        <w:trPr>
          <w:trHeight w:val="375"/>
        </w:trPr>
        <w:tc>
          <w:tcPr>
            <w:tcW w:w="2300" w:type="pct"/>
            <w:tcBorders>
              <w:top w:val="nil"/>
              <w:left w:val="single" w:sz="4" w:space="0" w:color="auto"/>
              <w:bottom w:val="single" w:sz="4" w:space="0" w:color="auto"/>
              <w:right w:val="single" w:sz="4" w:space="0" w:color="auto"/>
            </w:tcBorders>
            <w:shd w:val="clear" w:color="auto" w:fill="auto"/>
            <w:vAlign w:val="center"/>
          </w:tcPr>
          <w:p w14:paraId="675DF6BF" w14:textId="77777777" w:rsidR="00CC3F16" w:rsidRPr="00F318EF" w:rsidRDefault="00CC3F16" w:rsidP="004676C5">
            <w:pPr>
              <w:spacing w:after="0" w:line="240" w:lineRule="auto"/>
              <w:rPr>
                <w:rFonts w:ascii="Myriad Pro" w:hAnsi="Myriad Pro"/>
                <w:sz w:val="20"/>
                <w:szCs w:val="20"/>
              </w:rPr>
            </w:pPr>
            <w:r w:rsidRPr="00F318EF">
              <w:rPr>
                <w:rFonts w:ascii="Myriad Pro" w:hAnsi="Myriad Pro"/>
                <w:sz w:val="20"/>
                <w:szCs w:val="20"/>
              </w:rPr>
              <w:t>расширение просек ВЛ-110</w:t>
            </w:r>
          </w:p>
        </w:tc>
        <w:tc>
          <w:tcPr>
            <w:tcW w:w="668" w:type="pct"/>
            <w:tcBorders>
              <w:top w:val="nil"/>
              <w:left w:val="nil"/>
              <w:bottom w:val="single" w:sz="4" w:space="0" w:color="auto"/>
              <w:right w:val="single" w:sz="4" w:space="0" w:color="auto"/>
            </w:tcBorders>
            <w:shd w:val="clear" w:color="auto" w:fill="auto"/>
            <w:vAlign w:val="center"/>
          </w:tcPr>
          <w:p w14:paraId="1ACFEEAE" w14:textId="77777777" w:rsidR="00CC3F16" w:rsidRPr="00F318EF" w:rsidRDefault="00CC3F16" w:rsidP="004676C5">
            <w:pPr>
              <w:spacing w:after="0" w:line="240" w:lineRule="auto"/>
              <w:jc w:val="center"/>
              <w:rPr>
                <w:rFonts w:ascii="Myriad Pro" w:hAnsi="Myriad Pro"/>
                <w:sz w:val="20"/>
                <w:szCs w:val="20"/>
              </w:rPr>
            </w:pPr>
            <w:r w:rsidRPr="00F318EF">
              <w:rPr>
                <w:rFonts w:ascii="Myriad Pro" w:hAnsi="Myriad Pro"/>
                <w:sz w:val="20"/>
                <w:szCs w:val="20"/>
              </w:rPr>
              <w:t>15,6247</w:t>
            </w:r>
          </w:p>
        </w:tc>
        <w:tc>
          <w:tcPr>
            <w:tcW w:w="741" w:type="pct"/>
            <w:tcBorders>
              <w:top w:val="nil"/>
              <w:left w:val="nil"/>
              <w:bottom w:val="single" w:sz="4" w:space="0" w:color="auto"/>
              <w:right w:val="single" w:sz="4" w:space="0" w:color="auto"/>
            </w:tcBorders>
            <w:shd w:val="clear" w:color="auto" w:fill="auto"/>
            <w:vAlign w:val="center"/>
          </w:tcPr>
          <w:p w14:paraId="36045544" w14:textId="77777777" w:rsidR="00CC3F16" w:rsidRPr="00F318EF" w:rsidRDefault="00CC3F16" w:rsidP="004676C5">
            <w:pPr>
              <w:spacing w:after="0" w:line="240" w:lineRule="auto"/>
              <w:jc w:val="center"/>
              <w:rPr>
                <w:rFonts w:ascii="Myriad Pro" w:hAnsi="Myriad Pro"/>
                <w:sz w:val="20"/>
                <w:szCs w:val="20"/>
              </w:rPr>
            </w:pPr>
            <w:r w:rsidRPr="00F318EF">
              <w:rPr>
                <w:rFonts w:ascii="Myriad Pro" w:hAnsi="Myriad Pro"/>
                <w:sz w:val="20"/>
                <w:szCs w:val="20"/>
              </w:rPr>
              <w:t>31,88</w:t>
            </w:r>
          </w:p>
        </w:tc>
        <w:tc>
          <w:tcPr>
            <w:tcW w:w="593" w:type="pct"/>
            <w:tcBorders>
              <w:top w:val="nil"/>
              <w:left w:val="nil"/>
              <w:bottom w:val="single" w:sz="4" w:space="0" w:color="auto"/>
              <w:right w:val="single" w:sz="4" w:space="0" w:color="auto"/>
            </w:tcBorders>
            <w:shd w:val="clear" w:color="auto" w:fill="auto"/>
            <w:vAlign w:val="center"/>
          </w:tcPr>
          <w:p w14:paraId="5F47D330" w14:textId="77777777" w:rsidR="00CC3F16" w:rsidRPr="00F318EF" w:rsidRDefault="00CC3F16" w:rsidP="004676C5">
            <w:pPr>
              <w:spacing w:after="0" w:line="240" w:lineRule="auto"/>
              <w:jc w:val="center"/>
              <w:rPr>
                <w:rFonts w:ascii="Myriad Pro" w:hAnsi="Myriad Pro"/>
                <w:sz w:val="20"/>
                <w:szCs w:val="20"/>
              </w:rPr>
            </w:pPr>
            <w:r w:rsidRPr="00F318EF">
              <w:rPr>
                <w:rFonts w:ascii="Myriad Pro" w:hAnsi="Myriad Pro"/>
                <w:sz w:val="20"/>
                <w:szCs w:val="20"/>
              </w:rPr>
              <w:t>16,26</w:t>
            </w:r>
          </w:p>
        </w:tc>
        <w:tc>
          <w:tcPr>
            <w:tcW w:w="698" w:type="pct"/>
            <w:tcBorders>
              <w:top w:val="nil"/>
              <w:left w:val="nil"/>
              <w:bottom w:val="single" w:sz="4" w:space="0" w:color="auto"/>
              <w:right w:val="single" w:sz="4" w:space="0" w:color="auto"/>
            </w:tcBorders>
            <w:shd w:val="clear" w:color="auto" w:fill="auto"/>
            <w:vAlign w:val="center"/>
          </w:tcPr>
          <w:p w14:paraId="617DCF32" w14:textId="77777777" w:rsidR="00CC3F16" w:rsidRPr="00F318EF" w:rsidRDefault="00CC3F16" w:rsidP="004676C5">
            <w:pPr>
              <w:spacing w:after="0" w:line="240" w:lineRule="auto"/>
              <w:jc w:val="center"/>
              <w:rPr>
                <w:rFonts w:ascii="Myriad Pro" w:hAnsi="Myriad Pro"/>
                <w:sz w:val="20"/>
                <w:szCs w:val="20"/>
              </w:rPr>
            </w:pPr>
            <w:r w:rsidRPr="00F318EF">
              <w:rPr>
                <w:rFonts w:ascii="Myriad Pro" w:hAnsi="Myriad Pro"/>
                <w:sz w:val="20"/>
                <w:szCs w:val="20"/>
              </w:rPr>
              <w:t>104%</w:t>
            </w:r>
          </w:p>
        </w:tc>
      </w:tr>
      <w:tr w:rsidR="00CC3F16" w:rsidRPr="00F318EF" w14:paraId="5366728C" w14:textId="77777777">
        <w:trPr>
          <w:trHeight w:val="750"/>
        </w:trPr>
        <w:tc>
          <w:tcPr>
            <w:tcW w:w="2300" w:type="pct"/>
            <w:tcBorders>
              <w:top w:val="nil"/>
              <w:left w:val="single" w:sz="4" w:space="0" w:color="auto"/>
              <w:bottom w:val="single" w:sz="4" w:space="0" w:color="auto"/>
              <w:right w:val="single" w:sz="4" w:space="0" w:color="auto"/>
            </w:tcBorders>
            <w:shd w:val="clear" w:color="auto" w:fill="auto"/>
            <w:vAlign w:val="center"/>
          </w:tcPr>
          <w:p w14:paraId="5A489B6A" w14:textId="77777777" w:rsidR="00CC3F16" w:rsidRPr="00F318EF" w:rsidRDefault="00CC3F16" w:rsidP="004676C5">
            <w:pPr>
              <w:spacing w:after="0" w:line="240" w:lineRule="auto"/>
              <w:rPr>
                <w:rFonts w:ascii="Myriad Pro" w:hAnsi="Myriad Pro"/>
                <w:sz w:val="20"/>
                <w:szCs w:val="20"/>
              </w:rPr>
            </w:pPr>
            <w:r w:rsidRPr="00F318EF">
              <w:rPr>
                <w:rFonts w:ascii="Myriad Pro" w:hAnsi="Myriad Pro"/>
                <w:sz w:val="20"/>
                <w:szCs w:val="20"/>
              </w:rPr>
              <w:t xml:space="preserve">Техническое перевооружение ВЛ 10 </w:t>
            </w:r>
            <w:proofErr w:type="spellStart"/>
            <w:r w:rsidRPr="00F318EF">
              <w:rPr>
                <w:rFonts w:ascii="Myriad Pro" w:hAnsi="Myriad Pro"/>
                <w:sz w:val="20"/>
                <w:szCs w:val="20"/>
              </w:rPr>
              <w:t>кВ</w:t>
            </w:r>
            <w:proofErr w:type="spellEnd"/>
            <w:r w:rsidRPr="00F318EF">
              <w:rPr>
                <w:rFonts w:ascii="Myriad Pro" w:hAnsi="Myriad Pro"/>
                <w:sz w:val="20"/>
                <w:szCs w:val="20"/>
              </w:rPr>
              <w:t xml:space="preserve"> «Свиноферма» </w:t>
            </w:r>
            <w:proofErr w:type="spellStart"/>
            <w:r w:rsidRPr="00F318EF">
              <w:rPr>
                <w:rFonts w:ascii="Myriad Pro" w:hAnsi="Myriad Pro"/>
                <w:sz w:val="20"/>
                <w:szCs w:val="20"/>
              </w:rPr>
              <w:t>Грязовецкого</w:t>
            </w:r>
            <w:proofErr w:type="spellEnd"/>
            <w:r w:rsidRPr="00F318EF">
              <w:rPr>
                <w:rFonts w:ascii="Myriad Pro" w:hAnsi="Myriad Pro"/>
                <w:sz w:val="20"/>
                <w:szCs w:val="20"/>
              </w:rPr>
              <w:t xml:space="preserve"> района Вологодской области  в части установки </w:t>
            </w:r>
            <w:proofErr w:type="spellStart"/>
            <w:r w:rsidRPr="00F318EF">
              <w:rPr>
                <w:rFonts w:ascii="Myriad Pro" w:hAnsi="Myriad Pro"/>
                <w:sz w:val="20"/>
                <w:szCs w:val="20"/>
              </w:rPr>
              <w:t>реклоузера</w:t>
            </w:r>
            <w:proofErr w:type="spellEnd"/>
            <w:r w:rsidRPr="00F318EF">
              <w:rPr>
                <w:rFonts w:ascii="Myriad Pro" w:hAnsi="Myriad Pro"/>
                <w:sz w:val="20"/>
                <w:szCs w:val="20"/>
              </w:rPr>
              <w:t xml:space="preserve"> 1 шт.</w:t>
            </w:r>
          </w:p>
        </w:tc>
        <w:tc>
          <w:tcPr>
            <w:tcW w:w="668" w:type="pct"/>
            <w:tcBorders>
              <w:top w:val="nil"/>
              <w:left w:val="nil"/>
              <w:bottom w:val="single" w:sz="4" w:space="0" w:color="auto"/>
              <w:right w:val="single" w:sz="4" w:space="0" w:color="auto"/>
            </w:tcBorders>
            <w:shd w:val="clear" w:color="auto" w:fill="auto"/>
            <w:vAlign w:val="center"/>
          </w:tcPr>
          <w:p w14:paraId="2E7F1D42" w14:textId="77777777" w:rsidR="00CC3F16" w:rsidRPr="00F318EF" w:rsidRDefault="00CC3F16" w:rsidP="004676C5">
            <w:pPr>
              <w:spacing w:after="0" w:line="240" w:lineRule="auto"/>
              <w:jc w:val="center"/>
              <w:rPr>
                <w:rFonts w:ascii="Myriad Pro" w:hAnsi="Myriad Pro"/>
                <w:sz w:val="20"/>
                <w:szCs w:val="20"/>
              </w:rPr>
            </w:pPr>
            <w:r w:rsidRPr="00F318EF">
              <w:rPr>
                <w:rFonts w:ascii="Myriad Pro" w:hAnsi="Myriad Pro"/>
                <w:sz w:val="20"/>
                <w:szCs w:val="20"/>
              </w:rPr>
              <w:t>1,5081</w:t>
            </w:r>
          </w:p>
        </w:tc>
        <w:tc>
          <w:tcPr>
            <w:tcW w:w="741" w:type="pct"/>
            <w:tcBorders>
              <w:top w:val="nil"/>
              <w:left w:val="nil"/>
              <w:bottom w:val="single" w:sz="4" w:space="0" w:color="auto"/>
              <w:right w:val="single" w:sz="4" w:space="0" w:color="auto"/>
            </w:tcBorders>
            <w:shd w:val="clear" w:color="auto" w:fill="auto"/>
            <w:vAlign w:val="center"/>
          </w:tcPr>
          <w:p w14:paraId="5D922818" w14:textId="77777777" w:rsidR="00CC3F16" w:rsidRPr="00F318EF" w:rsidRDefault="00CC3F16" w:rsidP="004676C5">
            <w:pPr>
              <w:spacing w:after="0" w:line="240" w:lineRule="auto"/>
              <w:jc w:val="center"/>
              <w:rPr>
                <w:rFonts w:ascii="Myriad Pro" w:hAnsi="Myriad Pro"/>
                <w:sz w:val="20"/>
                <w:szCs w:val="20"/>
              </w:rPr>
            </w:pPr>
            <w:r w:rsidRPr="00F318EF">
              <w:rPr>
                <w:rFonts w:ascii="Myriad Pro" w:hAnsi="Myriad Pro"/>
                <w:sz w:val="20"/>
                <w:szCs w:val="20"/>
              </w:rPr>
              <w:t>1,51</w:t>
            </w:r>
          </w:p>
        </w:tc>
        <w:tc>
          <w:tcPr>
            <w:tcW w:w="593" w:type="pct"/>
            <w:tcBorders>
              <w:top w:val="nil"/>
              <w:left w:val="nil"/>
              <w:bottom w:val="single" w:sz="4" w:space="0" w:color="auto"/>
              <w:right w:val="single" w:sz="4" w:space="0" w:color="auto"/>
            </w:tcBorders>
            <w:shd w:val="clear" w:color="auto" w:fill="auto"/>
            <w:vAlign w:val="center"/>
          </w:tcPr>
          <w:p w14:paraId="4B19069F" w14:textId="77777777" w:rsidR="00CC3F16" w:rsidRPr="00F318EF" w:rsidRDefault="00CC3F16" w:rsidP="004676C5">
            <w:pPr>
              <w:spacing w:after="0" w:line="240" w:lineRule="auto"/>
              <w:jc w:val="center"/>
              <w:rPr>
                <w:rFonts w:ascii="Myriad Pro" w:hAnsi="Myriad Pro"/>
                <w:sz w:val="20"/>
                <w:szCs w:val="20"/>
              </w:rPr>
            </w:pPr>
            <w:r w:rsidRPr="00F318EF">
              <w:rPr>
                <w:rFonts w:ascii="Myriad Pro" w:hAnsi="Myriad Pro"/>
                <w:sz w:val="20"/>
                <w:szCs w:val="20"/>
              </w:rPr>
              <w:t>0,00</w:t>
            </w:r>
          </w:p>
        </w:tc>
        <w:tc>
          <w:tcPr>
            <w:tcW w:w="698" w:type="pct"/>
            <w:tcBorders>
              <w:top w:val="nil"/>
              <w:left w:val="nil"/>
              <w:bottom w:val="single" w:sz="4" w:space="0" w:color="auto"/>
              <w:right w:val="single" w:sz="4" w:space="0" w:color="auto"/>
            </w:tcBorders>
            <w:shd w:val="clear" w:color="auto" w:fill="auto"/>
            <w:vAlign w:val="center"/>
          </w:tcPr>
          <w:p w14:paraId="1A1FDCCD" w14:textId="77777777" w:rsidR="00CC3F16" w:rsidRPr="00F318EF" w:rsidRDefault="00CC3F16" w:rsidP="004676C5">
            <w:pPr>
              <w:spacing w:after="0" w:line="240" w:lineRule="auto"/>
              <w:jc w:val="center"/>
              <w:rPr>
                <w:rFonts w:ascii="Myriad Pro" w:hAnsi="Myriad Pro"/>
                <w:sz w:val="20"/>
                <w:szCs w:val="20"/>
              </w:rPr>
            </w:pPr>
            <w:r w:rsidRPr="00F318EF">
              <w:rPr>
                <w:rFonts w:ascii="Myriad Pro" w:hAnsi="Myriad Pro"/>
                <w:sz w:val="20"/>
                <w:szCs w:val="20"/>
              </w:rPr>
              <w:t>0%</w:t>
            </w:r>
          </w:p>
        </w:tc>
      </w:tr>
      <w:tr w:rsidR="00CC3F16" w:rsidRPr="00F318EF" w14:paraId="7B4C85CE" w14:textId="77777777">
        <w:trPr>
          <w:trHeight w:val="675"/>
        </w:trPr>
        <w:tc>
          <w:tcPr>
            <w:tcW w:w="2300" w:type="pct"/>
            <w:tcBorders>
              <w:top w:val="nil"/>
              <w:left w:val="single" w:sz="4" w:space="0" w:color="auto"/>
              <w:bottom w:val="single" w:sz="4" w:space="0" w:color="auto"/>
              <w:right w:val="single" w:sz="4" w:space="0" w:color="auto"/>
            </w:tcBorders>
            <w:shd w:val="clear" w:color="auto" w:fill="auto"/>
            <w:vAlign w:val="center"/>
          </w:tcPr>
          <w:p w14:paraId="1C45490A" w14:textId="77777777" w:rsidR="00CC3F16" w:rsidRPr="00F318EF" w:rsidRDefault="00CC3F16" w:rsidP="004676C5">
            <w:pPr>
              <w:spacing w:after="0" w:line="240" w:lineRule="auto"/>
              <w:rPr>
                <w:rFonts w:ascii="Myriad Pro" w:hAnsi="Myriad Pro"/>
                <w:sz w:val="20"/>
                <w:szCs w:val="20"/>
              </w:rPr>
            </w:pPr>
            <w:r w:rsidRPr="00F318EF">
              <w:rPr>
                <w:rFonts w:ascii="Myriad Pro" w:hAnsi="Myriad Pro"/>
                <w:sz w:val="20"/>
                <w:szCs w:val="20"/>
              </w:rPr>
              <w:t xml:space="preserve">Модернизация ОИК ЦУС Вологдаэнерго ( ОИК ЦУС; аппаратный комплекс; АРМы диспетчеров и </w:t>
            </w:r>
            <w:proofErr w:type="spellStart"/>
            <w:r w:rsidRPr="00F318EF">
              <w:rPr>
                <w:rFonts w:ascii="Myriad Pro" w:hAnsi="Myriad Pro"/>
                <w:sz w:val="20"/>
                <w:szCs w:val="20"/>
              </w:rPr>
              <w:t>телемехаников</w:t>
            </w:r>
            <w:proofErr w:type="spellEnd"/>
            <w:r w:rsidRPr="00F318EF">
              <w:rPr>
                <w:rFonts w:ascii="Myriad Pro" w:hAnsi="Myriad Pro"/>
                <w:sz w:val="20"/>
                <w:szCs w:val="20"/>
              </w:rPr>
              <w:t>)</w:t>
            </w:r>
          </w:p>
        </w:tc>
        <w:tc>
          <w:tcPr>
            <w:tcW w:w="668" w:type="pct"/>
            <w:tcBorders>
              <w:top w:val="nil"/>
              <w:left w:val="nil"/>
              <w:bottom w:val="single" w:sz="4" w:space="0" w:color="auto"/>
              <w:right w:val="single" w:sz="4" w:space="0" w:color="auto"/>
            </w:tcBorders>
            <w:shd w:val="clear" w:color="auto" w:fill="auto"/>
            <w:vAlign w:val="center"/>
          </w:tcPr>
          <w:p w14:paraId="290FD8DB" w14:textId="77777777" w:rsidR="00CC3F16" w:rsidRPr="00F318EF" w:rsidRDefault="00CC3F16" w:rsidP="004676C5">
            <w:pPr>
              <w:spacing w:after="0" w:line="240" w:lineRule="auto"/>
              <w:jc w:val="center"/>
              <w:rPr>
                <w:rFonts w:ascii="Myriad Pro" w:hAnsi="Myriad Pro"/>
                <w:sz w:val="20"/>
                <w:szCs w:val="20"/>
              </w:rPr>
            </w:pPr>
            <w:r w:rsidRPr="00F318EF">
              <w:rPr>
                <w:rFonts w:ascii="Myriad Pro" w:hAnsi="Myriad Pro"/>
                <w:sz w:val="20"/>
                <w:szCs w:val="20"/>
              </w:rPr>
              <w:t>5,9037</w:t>
            </w:r>
          </w:p>
        </w:tc>
        <w:tc>
          <w:tcPr>
            <w:tcW w:w="741" w:type="pct"/>
            <w:tcBorders>
              <w:top w:val="nil"/>
              <w:left w:val="nil"/>
              <w:bottom w:val="single" w:sz="4" w:space="0" w:color="auto"/>
              <w:right w:val="single" w:sz="4" w:space="0" w:color="auto"/>
            </w:tcBorders>
            <w:shd w:val="clear" w:color="auto" w:fill="auto"/>
            <w:vAlign w:val="center"/>
          </w:tcPr>
          <w:p w14:paraId="5FFF0354" w14:textId="77777777" w:rsidR="00CC3F16" w:rsidRPr="00F318EF" w:rsidRDefault="00CC3F16" w:rsidP="004676C5">
            <w:pPr>
              <w:spacing w:after="0" w:line="240" w:lineRule="auto"/>
              <w:jc w:val="center"/>
              <w:rPr>
                <w:rFonts w:ascii="Myriad Pro" w:hAnsi="Myriad Pro"/>
                <w:sz w:val="20"/>
                <w:szCs w:val="20"/>
              </w:rPr>
            </w:pPr>
            <w:r w:rsidRPr="00F318EF">
              <w:rPr>
                <w:rFonts w:ascii="Myriad Pro" w:hAnsi="Myriad Pro"/>
                <w:sz w:val="20"/>
                <w:szCs w:val="20"/>
              </w:rPr>
              <w:t>9,34</w:t>
            </w:r>
          </w:p>
        </w:tc>
        <w:tc>
          <w:tcPr>
            <w:tcW w:w="593" w:type="pct"/>
            <w:tcBorders>
              <w:top w:val="nil"/>
              <w:left w:val="nil"/>
              <w:bottom w:val="single" w:sz="4" w:space="0" w:color="auto"/>
              <w:right w:val="single" w:sz="4" w:space="0" w:color="auto"/>
            </w:tcBorders>
            <w:shd w:val="clear" w:color="auto" w:fill="auto"/>
            <w:vAlign w:val="center"/>
          </w:tcPr>
          <w:p w14:paraId="552F8914" w14:textId="77777777" w:rsidR="00CC3F16" w:rsidRPr="00F318EF" w:rsidRDefault="00CC3F16" w:rsidP="004676C5">
            <w:pPr>
              <w:spacing w:after="0" w:line="240" w:lineRule="auto"/>
              <w:jc w:val="center"/>
              <w:rPr>
                <w:rFonts w:ascii="Myriad Pro" w:hAnsi="Myriad Pro"/>
                <w:sz w:val="20"/>
                <w:szCs w:val="20"/>
              </w:rPr>
            </w:pPr>
            <w:r w:rsidRPr="00F318EF">
              <w:rPr>
                <w:rFonts w:ascii="Myriad Pro" w:hAnsi="Myriad Pro"/>
                <w:sz w:val="20"/>
                <w:szCs w:val="20"/>
              </w:rPr>
              <w:t>3,44</w:t>
            </w:r>
          </w:p>
        </w:tc>
        <w:tc>
          <w:tcPr>
            <w:tcW w:w="698" w:type="pct"/>
            <w:tcBorders>
              <w:top w:val="nil"/>
              <w:left w:val="nil"/>
              <w:bottom w:val="single" w:sz="4" w:space="0" w:color="auto"/>
              <w:right w:val="single" w:sz="4" w:space="0" w:color="auto"/>
            </w:tcBorders>
            <w:shd w:val="clear" w:color="auto" w:fill="auto"/>
            <w:vAlign w:val="center"/>
          </w:tcPr>
          <w:p w14:paraId="1BAA9CC2" w14:textId="77777777" w:rsidR="00CC3F16" w:rsidRPr="00F318EF" w:rsidRDefault="00CC3F16" w:rsidP="004676C5">
            <w:pPr>
              <w:spacing w:after="0" w:line="240" w:lineRule="auto"/>
              <w:jc w:val="center"/>
              <w:rPr>
                <w:rFonts w:ascii="Myriad Pro" w:hAnsi="Myriad Pro"/>
                <w:sz w:val="20"/>
                <w:szCs w:val="20"/>
              </w:rPr>
            </w:pPr>
            <w:r w:rsidRPr="00F318EF">
              <w:rPr>
                <w:rFonts w:ascii="Myriad Pro" w:hAnsi="Myriad Pro"/>
                <w:sz w:val="20"/>
                <w:szCs w:val="20"/>
              </w:rPr>
              <w:t>58%</w:t>
            </w:r>
          </w:p>
        </w:tc>
      </w:tr>
      <w:tr w:rsidR="00CC3F16" w:rsidRPr="00F318EF" w14:paraId="65C0295F" w14:textId="77777777">
        <w:trPr>
          <w:trHeight w:val="750"/>
        </w:trPr>
        <w:tc>
          <w:tcPr>
            <w:tcW w:w="2300" w:type="pct"/>
            <w:tcBorders>
              <w:top w:val="nil"/>
              <w:left w:val="single" w:sz="4" w:space="0" w:color="auto"/>
              <w:bottom w:val="single" w:sz="4" w:space="0" w:color="auto"/>
              <w:right w:val="single" w:sz="4" w:space="0" w:color="auto"/>
            </w:tcBorders>
            <w:shd w:val="clear" w:color="auto" w:fill="auto"/>
            <w:vAlign w:val="center"/>
          </w:tcPr>
          <w:p w14:paraId="41B62D0B" w14:textId="77777777" w:rsidR="00CC3F16" w:rsidRPr="00F318EF" w:rsidRDefault="00CC3F16" w:rsidP="004676C5">
            <w:pPr>
              <w:spacing w:after="0" w:line="240" w:lineRule="auto"/>
              <w:rPr>
                <w:rFonts w:ascii="Myriad Pro" w:hAnsi="Myriad Pro"/>
                <w:sz w:val="20"/>
                <w:szCs w:val="20"/>
              </w:rPr>
            </w:pPr>
            <w:r w:rsidRPr="00F318EF">
              <w:rPr>
                <w:rFonts w:ascii="Myriad Pro" w:hAnsi="Myriad Pro"/>
                <w:sz w:val="20"/>
                <w:szCs w:val="20"/>
              </w:rPr>
              <w:t xml:space="preserve">Строительство здания сетевого участка «Молочное» с крытой стоянкой на 2 автомобиля в посёлке Молочное площадью </w:t>
            </w:r>
            <w:smartTag w:uri="urn:schemas-microsoft-com:office:smarttags" w:element="metricconverter">
              <w:smartTagPr>
                <w:attr w:name="ProductID" w:val="340,55 м2"/>
              </w:smartTagPr>
              <w:r w:rsidRPr="00F318EF">
                <w:rPr>
                  <w:rFonts w:ascii="Myriad Pro" w:hAnsi="Myriad Pro"/>
                  <w:sz w:val="20"/>
                  <w:szCs w:val="20"/>
                </w:rPr>
                <w:t>340,55 м2</w:t>
              </w:r>
            </w:smartTag>
          </w:p>
        </w:tc>
        <w:tc>
          <w:tcPr>
            <w:tcW w:w="668" w:type="pct"/>
            <w:tcBorders>
              <w:top w:val="nil"/>
              <w:left w:val="nil"/>
              <w:bottom w:val="single" w:sz="4" w:space="0" w:color="auto"/>
              <w:right w:val="single" w:sz="4" w:space="0" w:color="auto"/>
            </w:tcBorders>
            <w:shd w:val="clear" w:color="auto" w:fill="auto"/>
            <w:vAlign w:val="center"/>
          </w:tcPr>
          <w:p w14:paraId="04EAC68E" w14:textId="77777777" w:rsidR="00CC3F16" w:rsidRPr="00F318EF" w:rsidRDefault="00CC3F16" w:rsidP="004676C5">
            <w:pPr>
              <w:spacing w:after="0" w:line="240" w:lineRule="auto"/>
              <w:jc w:val="center"/>
              <w:rPr>
                <w:rFonts w:ascii="Myriad Pro" w:hAnsi="Myriad Pro"/>
                <w:sz w:val="20"/>
                <w:szCs w:val="20"/>
              </w:rPr>
            </w:pPr>
            <w:r w:rsidRPr="00F318EF">
              <w:rPr>
                <w:rFonts w:ascii="Myriad Pro" w:hAnsi="Myriad Pro"/>
                <w:sz w:val="20"/>
                <w:szCs w:val="20"/>
              </w:rPr>
              <w:t>0,0035</w:t>
            </w:r>
          </w:p>
        </w:tc>
        <w:tc>
          <w:tcPr>
            <w:tcW w:w="741" w:type="pct"/>
            <w:tcBorders>
              <w:top w:val="nil"/>
              <w:left w:val="nil"/>
              <w:bottom w:val="single" w:sz="4" w:space="0" w:color="auto"/>
              <w:right w:val="single" w:sz="4" w:space="0" w:color="auto"/>
            </w:tcBorders>
            <w:shd w:val="clear" w:color="auto" w:fill="auto"/>
            <w:vAlign w:val="center"/>
          </w:tcPr>
          <w:p w14:paraId="3DCFFAF8" w14:textId="77777777" w:rsidR="00CC3F16" w:rsidRPr="00F318EF" w:rsidRDefault="00CC3F16" w:rsidP="004676C5">
            <w:pPr>
              <w:spacing w:after="0" w:line="240" w:lineRule="auto"/>
              <w:jc w:val="center"/>
              <w:rPr>
                <w:rFonts w:ascii="Myriad Pro" w:hAnsi="Myriad Pro"/>
                <w:sz w:val="20"/>
                <w:szCs w:val="20"/>
              </w:rPr>
            </w:pPr>
            <w:r w:rsidRPr="00F318EF">
              <w:rPr>
                <w:rFonts w:ascii="Myriad Pro" w:hAnsi="Myriad Pro"/>
                <w:sz w:val="20"/>
                <w:szCs w:val="20"/>
              </w:rPr>
              <w:t>0,01</w:t>
            </w:r>
          </w:p>
        </w:tc>
        <w:tc>
          <w:tcPr>
            <w:tcW w:w="593" w:type="pct"/>
            <w:tcBorders>
              <w:top w:val="nil"/>
              <w:left w:val="nil"/>
              <w:bottom w:val="single" w:sz="4" w:space="0" w:color="auto"/>
              <w:right w:val="single" w:sz="4" w:space="0" w:color="auto"/>
            </w:tcBorders>
            <w:shd w:val="clear" w:color="auto" w:fill="auto"/>
            <w:vAlign w:val="center"/>
          </w:tcPr>
          <w:p w14:paraId="6EDBDD93" w14:textId="77777777" w:rsidR="00CC3F16" w:rsidRPr="00F318EF" w:rsidRDefault="00CC3F16" w:rsidP="004676C5">
            <w:pPr>
              <w:spacing w:after="0" w:line="240" w:lineRule="auto"/>
              <w:jc w:val="center"/>
              <w:rPr>
                <w:rFonts w:ascii="Myriad Pro" w:hAnsi="Myriad Pro"/>
                <w:sz w:val="20"/>
                <w:szCs w:val="20"/>
              </w:rPr>
            </w:pPr>
            <w:r w:rsidRPr="00F318EF">
              <w:rPr>
                <w:rFonts w:ascii="Myriad Pro" w:hAnsi="Myriad Pro"/>
                <w:sz w:val="20"/>
                <w:szCs w:val="20"/>
              </w:rPr>
              <w:t>0,00</w:t>
            </w:r>
          </w:p>
        </w:tc>
        <w:tc>
          <w:tcPr>
            <w:tcW w:w="698" w:type="pct"/>
            <w:tcBorders>
              <w:top w:val="nil"/>
              <w:left w:val="nil"/>
              <w:bottom w:val="single" w:sz="4" w:space="0" w:color="auto"/>
              <w:right w:val="single" w:sz="4" w:space="0" w:color="auto"/>
            </w:tcBorders>
            <w:shd w:val="clear" w:color="auto" w:fill="auto"/>
            <w:vAlign w:val="center"/>
          </w:tcPr>
          <w:p w14:paraId="03D0364F" w14:textId="77777777" w:rsidR="00CC3F16" w:rsidRPr="00F318EF" w:rsidRDefault="00CC3F16" w:rsidP="004676C5">
            <w:pPr>
              <w:spacing w:after="0" w:line="240" w:lineRule="auto"/>
              <w:jc w:val="center"/>
              <w:rPr>
                <w:rFonts w:ascii="Myriad Pro" w:hAnsi="Myriad Pro"/>
                <w:sz w:val="20"/>
                <w:szCs w:val="20"/>
              </w:rPr>
            </w:pPr>
            <w:r w:rsidRPr="00F318EF">
              <w:rPr>
                <w:rFonts w:ascii="Myriad Pro" w:hAnsi="Myriad Pro"/>
                <w:sz w:val="20"/>
                <w:szCs w:val="20"/>
              </w:rPr>
              <w:t>95%</w:t>
            </w:r>
          </w:p>
        </w:tc>
      </w:tr>
      <w:tr w:rsidR="00CC3F16" w:rsidRPr="00F318EF" w14:paraId="28E8871D" w14:textId="77777777">
        <w:trPr>
          <w:trHeight w:val="375"/>
        </w:trPr>
        <w:tc>
          <w:tcPr>
            <w:tcW w:w="2300" w:type="pct"/>
            <w:tcBorders>
              <w:top w:val="nil"/>
              <w:left w:val="single" w:sz="4" w:space="0" w:color="auto"/>
              <w:bottom w:val="single" w:sz="4" w:space="0" w:color="auto"/>
              <w:right w:val="single" w:sz="4" w:space="0" w:color="auto"/>
            </w:tcBorders>
            <w:shd w:val="clear" w:color="auto" w:fill="auto"/>
            <w:vAlign w:val="center"/>
          </w:tcPr>
          <w:p w14:paraId="180015F4" w14:textId="77777777" w:rsidR="00CC3F16" w:rsidRPr="00F318EF" w:rsidRDefault="00CC3F16" w:rsidP="004676C5">
            <w:pPr>
              <w:spacing w:after="0" w:line="240" w:lineRule="auto"/>
              <w:rPr>
                <w:rFonts w:ascii="Myriad Pro" w:hAnsi="Myriad Pro"/>
                <w:sz w:val="20"/>
                <w:szCs w:val="20"/>
              </w:rPr>
            </w:pPr>
            <w:r w:rsidRPr="00F318EF">
              <w:rPr>
                <w:rFonts w:ascii="Myriad Pro" w:hAnsi="Myriad Pro"/>
                <w:sz w:val="20"/>
                <w:szCs w:val="20"/>
              </w:rPr>
              <w:t>Автотранспорт</w:t>
            </w:r>
          </w:p>
        </w:tc>
        <w:tc>
          <w:tcPr>
            <w:tcW w:w="668" w:type="pct"/>
            <w:tcBorders>
              <w:top w:val="nil"/>
              <w:left w:val="nil"/>
              <w:bottom w:val="single" w:sz="4" w:space="0" w:color="auto"/>
              <w:right w:val="single" w:sz="4" w:space="0" w:color="auto"/>
            </w:tcBorders>
            <w:shd w:val="clear" w:color="auto" w:fill="auto"/>
            <w:vAlign w:val="center"/>
          </w:tcPr>
          <w:p w14:paraId="5656EF75" w14:textId="77777777" w:rsidR="00CC3F16" w:rsidRPr="00F318EF" w:rsidRDefault="00CC3F16" w:rsidP="004676C5">
            <w:pPr>
              <w:spacing w:after="0" w:line="240" w:lineRule="auto"/>
              <w:jc w:val="center"/>
              <w:rPr>
                <w:rFonts w:ascii="Myriad Pro" w:hAnsi="Myriad Pro"/>
                <w:sz w:val="20"/>
                <w:szCs w:val="20"/>
              </w:rPr>
            </w:pPr>
            <w:r w:rsidRPr="00F318EF">
              <w:rPr>
                <w:rFonts w:ascii="Myriad Pro" w:hAnsi="Myriad Pro"/>
                <w:sz w:val="20"/>
                <w:szCs w:val="20"/>
              </w:rPr>
              <w:t>52,5601</w:t>
            </w:r>
          </w:p>
        </w:tc>
        <w:tc>
          <w:tcPr>
            <w:tcW w:w="741" w:type="pct"/>
            <w:tcBorders>
              <w:top w:val="nil"/>
              <w:left w:val="nil"/>
              <w:bottom w:val="single" w:sz="4" w:space="0" w:color="auto"/>
              <w:right w:val="single" w:sz="4" w:space="0" w:color="auto"/>
            </w:tcBorders>
            <w:shd w:val="clear" w:color="auto" w:fill="auto"/>
            <w:vAlign w:val="center"/>
          </w:tcPr>
          <w:p w14:paraId="602D2FB9" w14:textId="77777777" w:rsidR="00CC3F16" w:rsidRPr="00F318EF" w:rsidRDefault="00CC3F16" w:rsidP="004676C5">
            <w:pPr>
              <w:spacing w:after="0" w:line="240" w:lineRule="auto"/>
              <w:jc w:val="center"/>
              <w:rPr>
                <w:rFonts w:ascii="Myriad Pro" w:hAnsi="Myriad Pro"/>
                <w:sz w:val="20"/>
                <w:szCs w:val="20"/>
              </w:rPr>
            </w:pPr>
            <w:r w:rsidRPr="00F318EF">
              <w:rPr>
                <w:rFonts w:ascii="Myriad Pro" w:hAnsi="Myriad Pro"/>
                <w:sz w:val="20"/>
                <w:szCs w:val="20"/>
              </w:rPr>
              <w:t>193,63</w:t>
            </w:r>
          </w:p>
        </w:tc>
        <w:tc>
          <w:tcPr>
            <w:tcW w:w="593" w:type="pct"/>
            <w:tcBorders>
              <w:top w:val="nil"/>
              <w:left w:val="nil"/>
              <w:bottom w:val="single" w:sz="4" w:space="0" w:color="auto"/>
              <w:right w:val="single" w:sz="4" w:space="0" w:color="auto"/>
            </w:tcBorders>
            <w:shd w:val="clear" w:color="auto" w:fill="auto"/>
            <w:vAlign w:val="center"/>
          </w:tcPr>
          <w:p w14:paraId="408CAC57" w14:textId="77777777" w:rsidR="00CC3F16" w:rsidRPr="00F318EF" w:rsidRDefault="00CC3F16" w:rsidP="004676C5">
            <w:pPr>
              <w:spacing w:after="0" w:line="240" w:lineRule="auto"/>
              <w:jc w:val="center"/>
              <w:rPr>
                <w:rFonts w:ascii="Myriad Pro" w:hAnsi="Myriad Pro"/>
                <w:sz w:val="20"/>
                <w:szCs w:val="20"/>
              </w:rPr>
            </w:pPr>
            <w:r w:rsidRPr="00F318EF">
              <w:rPr>
                <w:rFonts w:ascii="Myriad Pro" w:hAnsi="Myriad Pro"/>
                <w:sz w:val="20"/>
                <w:szCs w:val="20"/>
              </w:rPr>
              <w:t>141,07</w:t>
            </w:r>
          </w:p>
        </w:tc>
        <w:tc>
          <w:tcPr>
            <w:tcW w:w="698" w:type="pct"/>
            <w:tcBorders>
              <w:top w:val="nil"/>
              <w:left w:val="nil"/>
              <w:bottom w:val="single" w:sz="4" w:space="0" w:color="auto"/>
              <w:right w:val="single" w:sz="4" w:space="0" w:color="auto"/>
            </w:tcBorders>
            <w:shd w:val="clear" w:color="auto" w:fill="auto"/>
            <w:vAlign w:val="center"/>
          </w:tcPr>
          <w:p w14:paraId="6FBC612A" w14:textId="77777777" w:rsidR="00CC3F16" w:rsidRPr="00F318EF" w:rsidRDefault="00CC3F16" w:rsidP="004676C5">
            <w:pPr>
              <w:spacing w:after="0" w:line="240" w:lineRule="auto"/>
              <w:jc w:val="center"/>
              <w:rPr>
                <w:rFonts w:ascii="Myriad Pro" w:hAnsi="Myriad Pro"/>
                <w:sz w:val="20"/>
                <w:szCs w:val="20"/>
              </w:rPr>
            </w:pPr>
            <w:r w:rsidRPr="00F318EF">
              <w:rPr>
                <w:rFonts w:ascii="Myriad Pro" w:hAnsi="Myriad Pro"/>
                <w:sz w:val="20"/>
                <w:szCs w:val="20"/>
              </w:rPr>
              <w:t>268%</w:t>
            </w:r>
          </w:p>
        </w:tc>
      </w:tr>
      <w:tr w:rsidR="00CC3F16" w:rsidRPr="00F318EF" w14:paraId="15ED7154" w14:textId="77777777">
        <w:trPr>
          <w:trHeight w:val="750"/>
        </w:trPr>
        <w:tc>
          <w:tcPr>
            <w:tcW w:w="2300" w:type="pct"/>
            <w:tcBorders>
              <w:top w:val="nil"/>
              <w:left w:val="single" w:sz="4" w:space="0" w:color="auto"/>
              <w:bottom w:val="single" w:sz="4" w:space="0" w:color="auto"/>
              <w:right w:val="single" w:sz="4" w:space="0" w:color="auto"/>
            </w:tcBorders>
            <w:shd w:val="clear" w:color="auto" w:fill="auto"/>
            <w:vAlign w:val="center"/>
          </w:tcPr>
          <w:p w14:paraId="7B942AF0" w14:textId="77777777" w:rsidR="00CC3F16" w:rsidRPr="00F318EF" w:rsidRDefault="00CC3F16" w:rsidP="004676C5">
            <w:pPr>
              <w:spacing w:after="0" w:line="240" w:lineRule="auto"/>
              <w:rPr>
                <w:rFonts w:ascii="Myriad Pro" w:hAnsi="Myriad Pro"/>
                <w:sz w:val="20"/>
                <w:szCs w:val="20"/>
              </w:rPr>
            </w:pPr>
            <w:r w:rsidRPr="00F318EF">
              <w:rPr>
                <w:rFonts w:ascii="Myriad Pro" w:hAnsi="Myriad Pro"/>
                <w:sz w:val="20"/>
                <w:szCs w:val="20"/>
              </w:rPr>
              <w:t xml:space="preserve">Приобретение оборудования в рамках программы по организации и внедрению инфраструктуры информационно-технологических систем (ИТ-инфраструктуры) (387 </w:t>
            </w:r>
            <w:proofErr w:type="spellStart"/>
            <w:r w:rsidRPr="00F318EF">
              <w:rPr>
                <w:rFonts w:ascii="Myriad Pro" w:hAnsi="Myriad Pro"/>
                <w:sz w:val="20"/>
                <w:szCs w:val="20"/>
              </w:rPr>
              <w:t>шт</w:t>
            </w:r>
            <w:proofErr w:type="spellEnd"/>
            <w:r w:rsidRPr="00F318EF">
              <w:rPr>
                <w:rFonts w:ascii="Myriad Pro" w:hAnsi="Myriad Pro"/>
                <w:sz w:val="20"/>
                <w:szCs w:val="20"/>
              </w:rPr>
              <w:t>)</w:t>
            </w:r>
          </w:p>
        </w:tc>
        <w:tc>
          <w:tcPr>
            <w:tcW w:w="668" w:type="pct"/>
            <w:tcBorders>
              <w:top w:val="nil"/>
              <w:left w:val="nil"/>
              <w:bottom w:val="single" w:sz="4" w:space="0" w:color="auto"/>
              <w:right w:val="single" w:sz="4" w:space="0" w:color="auto"/>
            </w:tcBorders>
            <w:shd w:val="clear" w:color="auto" w:fill="auto"/>
            <w:vAlign w:val="center"/>
          </w:tcPr>
          <w:p w14:paraId="7E403D5C" w14:textId="77777777" w:rsidR="00CC3F16" w:rsidRPr="00F318EF" w:rsidRDefault="00CC3F16" w:rsidP="004676C5">
            <w:pPr>
              <w:spacing w:after="0" w:line="240" w:lineRule="auto"/>
              <w:jc w:val="center"/>
              <w:rPr>
                <w:rFonts w:ascii="Myriad Pro" w:hAnsi="Myriad Pro"/>
                <w:sz w:val="20"/>
                <w:szCs w:val="20"/>
              </w:rPr>
            </w:pPr>
            <w:r w:rsidRPr="00F318EF">
              <w:rPr>
                <w:rFonts w:ascii="Myriad Pro" w:hAnsi="Myriad Pro"/>
                <w:sz w:val="20"/>
                <w:szCs w:val="20"/>
              </w:rPr>
              <w:t>28,8430</w:t>
            </w:r>
          </w:p>
        </w:tc>
        <w:tc>
          <w:tcPr>
            <w:tcW w:w="741" w:type="pct"/>
            <w:tcBorders>
              <w:top w:val="nil"/>
              <w:left w:val="nil"/>
              <w:bottom w:val="single" w:sz="4" w:space="0" w:color="auto"/>
              <w:right w:val="single" w:sz="4" w:space="0" w:color="auto"/>
            </w:tcBorders>
            <w:shd w:val="clear" w:color="auto" w:fill="auto"/>
            <w:vAlign w:val="center"/>
          </w:tcPr>
          <w:p w14:paraId="017EDC26" w14:textId="77777777" w:rsidR="00CC3F16" w:rsidRPr="00F318EF" w:rsidRDefault="00CC3F16" w:rsidP="004676C5">
            <w:pPr>
              <w:spacing w:after="0" w:line="240" w:lineRule="auto"/>
              <w:jc w:val="center"/>
              <w:rPr>
                <w:rFonts w:ascii="Myriad Pro" w:hAnsi="Myriad Pro"/>
                <w:sz w:val="20"/>
                <w:szCs w:val="20"/>
              </w:rPr>
            </w:pPr>
            <w:r w:rsidRPr="00F318EF">
              <w:rPr>
                <w:rFonts w:ascii="Myriad Pro" w:hAnsi="Myriad Pro"/>
                <w:sz w:val="20"/>
                <w:szCs w:val="20"/>
              </w:rPr>
              <w:t>33,87</w:t>
            </w:r>
          </w:p>
        </w:tc>
        <w:tc>
          <w:tcPr>
            <w:tcW w:w="593" w:type="pct"/>
            <w:tcBorders>
              <w:top w:val="nil"/>
              <w:left w:val="nil"/>
              <w:bottom w:val="single" w:sz="4" w:space="0" w:color="auto"/>
              <w:right w:val="single" w:sz="4" w:space="0" w:color="auto"/>
            </w:tcBorders>
            <w:shd w:val="clear" w:color="auto" w:fill="auto"/>
            <w:vAlign w:val="center"/>
          </w:tcPr>
          <w:p w14:paraId="7AD05CAB" w14:textId="77777777" w:rsidR="00CC3F16" w:rsidRPr="00F318EF" w:rsidRDefault="00CC3F16" w:rsidP="004676C5">
            <w:pPr>
              <w:spacing w:after="0" w:line="240" w:lineRule="auto"/>
              <w:jc w:val="center"/>
              <w:rPr>
                <w:rFonts w:ascii="Myriad Pro" w:hAnsi="Myriad Pro"/>
                <w:sz w:val="20"/>
                <w:szCs w:val="20"/>
              </w:rPr>
            </w:pPr>
            <w:r w:rsidRPr="00F318EF">
              <w:rPr>
                <w:rFonts w:ascii="Myriad Pro" w:hAnsi="Myriad Pro"/>
                <w:sz w:val="20"/>
                <w:szCs w:val="20"/>
              </w:rPr>
              <w:t>5,03</w:t>
            </w:r>
          </w:p>
        </w:tc>
        <w:tc>
          <w:tcPr>
            <w:tcW w:w="698" w:type="pct"/>
            <w:tcBorders>
              <w:top w:val="nil"/>
              <w:left w:val="nil"/>
              <w:bottom w:val="single" w:sz="4" w:space="0" w:color="auto"/>
              <w:right w:val="single" w:sz="4" w:space="0" w:color="auto"/>
            </w:tcBorders>
            <w:shd w:val="clear" w:color="auto" w:fill="auto"/>
            <w:vAlign w:val="center"/>
          </w:tcPr>
          <w:p w14:paraId="267FF52C" w14:textId="77777777" w:rsidR="00CC3F16" w:rsidRPr="00F318EF" w:rsidRDefault="00CC3F16" w:rsidP="004676C5">
            <w:pPr>
              <w:spacing w:after="0" w:line="240" w:lineRule="auto"/>
              <w:jc w:val="center"/>
              <w:rPr>
                <w:rFonts w:ascii="Myriad Pro" w:hAnsi="Myriad Pro"/>
                <w:sz w:val="20"/>
                <w:szCs w:val="20"/>
              </w:rPr>
            </w:pPr>
            <w:r w:rsidRPr="00F318EF">
              <w:rPr>
                <w:rFonts w:ascii="Myriad Pro" w:hAnsi="Myriad Pro"/>
                <w:sz w:val="20"/>
                <w:szCs w:val="20"/>
              </w:rPr>
              <w:t>17%</w:t>
            </w:r>
          </w:p>
        </w:tc>
      </w:tr>
      <w:tr w:rsidR="00CC3F16" w:rsidRPr="00F318EF" w14:paraId="6B4EABC2" w14:textId="77777777">
        <w:trPr>
          <w:trHeight w:val="750"/>
        </w:trPr>
        <w:tc>
          <w:tcPr>
            <w:tcW w:w="2300" w:type="pct"/>
            <w:tcBorders>
              <w:top w:val="nil"/>
              <w:left w:val="single" w:sz="4" w:space="0" w:color="auto"/>
              <w:bottom w:val="single" w:sz="4" w:space="0" w:color="auto"/>
              <w:right w:val="single" w:sz="4" w:space="0" w:color="auto"/>
            </w:tcBorders>
            <w:shd w:val="clear" w:color="auto" w:fill="auto"/>
            <w:vAlign w:val="center"/>
          </w:tcPr>
          <w:p w14:paraId="51215CE9" w14:textId="77777777" w:rsidR="00CC3F16" w:rsidRPr="00F318EF" w:rsidRDefault="00CC3F16" w:rsidP="004676C5">
            <w:pPr>
              <w:spacing w:after="0" w:line="240" w:lineRule="auto"/>
              <w:rPr>
                <w:rFonts w:ascii="Myriad Pro" w:hAnsi="Myriad Pro"/>
                <w:sz w:val="20"/>
                <w:szCs w:val="20"/>
              </w:rPr>
            </w:pPr>
            <w:r w:rsidRPr="00F318EF">
              <w:rPr>
                <w:rFonts w:ascii="Myriad Pro" w:hAnsi="Myriad Pro"/>
                <w:sz w:val="20"/>
                <w:szCs w:val="20"/>
              </w:rPr>
              <w:t xml:space="preserve">Приобретение диагностических устройств неразрушающего контроля и мониторинга оборудования в рамках целевой программы (100 </w:t>
            </w:r>
            <w:proofErr w:type="spellStart"/>
            <w:r w:rsidRPr="00F318EF">
              <w:rPr>
                <w:rFonts w:ascii="Myriad Pro" w:hAnsi="Myriad Pro"/>
                <w:sz w:val="20"/>
                <w:szCs w:val="20"/>
              </w:rPr>
              <w:t>шт</w:t>
            </w:r>
            <w:proofErr w:type="spellEnd"/>
            <w:r w:rsidRPr="00F318EF">
              <w:rPr>
                <w:rFonts w:ascii="Myriad Pro" w:hAnsi="Myriad Pro"/>
                <w:sz w:val="20"/>
                <w:szCs w:val="20"/>
              </w:rPr>
              <w:t>)</w:t>
            </w:r>
          </w:p>
        </w:tc>
        <w:tc>
          <w:tcPr>
            <w:tcW w:w="668" w:type="pct"/>
            <w:tcBorders>
              <w:top w:val="nil"/>
              <w:left w:val="nil"/>
              <w:bottom w:val="single" w:sz="4" w:space="0" w:color="auto"/>
              <w:right w:val="single" w:sz="4" w:space="0" w:color="auto"/>
            </w:tcBorders>
            <w:shd w:val="clear" w:color="auto" w:fill="auto"/>
            <w:vAlign w:val="center"/>
          </w:tcPr>
          <w:p w14:paraId="07F635BB" w14:textId="77777777" w:rsidR="00CC3F16" w:rsidRPr="00F318EF" w:rsidRDefault="00CC3F16" w:rsidP="004676C5">
            <w:pPr>
              <w:spacing w:after="0" w:line="240" w:lineRule="auto"/>
              <w:jc w:val="center"/>
              <w:rPr>
                <w:rFonts w:ascii="Myriad Pro" w:hAnsi="Myriad Pro"/>
                <w:sz w:val="20"/>
                <w:szCs w:val="20"/>
              </w:rPr>
            </w:pPr>
            <w:r w:rsidRPr="00F318EF">
              <w:rPr>
                <w:rFonts w:ascii="Myriad Pro" w:hAnsi="Myriad Pro"/>
                <w:sz w:val="20"/>
                <w:szCs w:val="20"/>
              </w:rPr>
              <w:t>12,1377</w:t>
            </w:r>
          </w:p>
        </w:tc>
        <w:tc>
          <w:tcPr>
            <w:tcW w:w="741" w:type="pct"/>
            <w:tcBorders>
              <w:top w:val="nil"/>
              <w:left w:val="nil"/>
              <w:bottom w:val="single" w:sz="4" w:space="0" w:color="auto"/>
              <w:right w:val="single" w:sz="4" w:space="0" w:color="auto"/>
            </w:tcBorders>
            <w:shd w:val="clear" w:color="auto" w:fill="auto"/>
            <w:vAlign w:val="center"/>
          </w:tcPr>
          <w:p w14:paraId="0B780DAB" w14:textId="77777777" w:rsidR="00CC3F16" w:rsidRPr="00F318EF" w:rsidRDefault="00CC3F16" w:rsidP="004676C5">
            <w:pPr>
              <w:spacing w:after="0" w:line="240" w:lineRule="auto"/>
              <w:jc w:val="center"/>
              <w:rPr>
                <w:rFonts w:ascii="Myriad Pro" w:hAnsi="Myriad Pro"/>
                <w:sz w:val="20"/>
                <w:szCs w:val="20"/>
              </w:rPr>
            </w:pPr>
            <w:r w:rsidRPr="00F318EF">
              <w:rPr>
                <w:rFonts w:ascii="Myriad Pro" w:hAnsi="Myriad Pro"/>
                <w:sz w:val="20"/>
                <w:szCs w:val="20"/>
              </w:rPr>
              <w:t>68,35</w:t>
            </w:r>
          </w:p>
        </w:tc>
        <w:tc>
          <w:tcPr>
            <w:tcW w:w="593" w:type="pct"/>
            <w:tcBorders>
              <w:top w:val="nil"/>
              <w:left w:val="nil"/>
              <w:bottom w:val="single" w:sz="4" w:space="0" w:color="auto"/>
              <w:right w:val="single" w:sz="4" w:space="0" w:color="auto"/>
            </w:tcBorders>
            <w:shd w:val="clear" w:color="auto" w:fill="auto"/>
            <w:vAlign w:val="center"/>
          </w:tcPr>
          <w:p w14:paraId="17B11E95" w14:textId="77777777" w:rsidR="00CC3F16" w:rsidRPr="00F318EF" w:rsidRDefault="00CC3F16" w:rsidP="004676C5">
            <w:pPr>
              <w:spacing w:after="0" w:line="240" w:lineRule="auto"/>
              <w:jc w:val="center"/>
              <w:rPr>
                <w:rFonts w:ascii="Myriad Pro" w:hAnsi="Myriad Pro"/>
                <w:sz w:val="20"/>
                <w:szCs w:val="20"/>
              </w:rPr>
            </w:pPr>
            <w:r w:rsidRPr="00F318EF">
              <w:rPr>
                <w:rFonts w:ascii="Myriad Pro" w:hAnsi="Myriad Pro"/>
                <w:sz w:val="20"/>
                <w:szCs w:val="20"/>
              </w:rPr>
              <w:t>56,21</w:t>
            </w:r>
          </w:p>
        </w:tc>
        <w:tc>
          <w:tcPr>
            <w:tcW w:w="698" w:type="pct"/>
            <w:tcBorders>
              <w:top w:val="nil"/>
              <w:left w:val="nil"/>
              <w:bottom w:val="single" w:sz="4" w:space="0" w:color="auto"/>
              <w:right w:val="single" w:sz="4" w:space="0" w:color="auto"/>
            </w:tcBorders>
            <w:shd w:val="clear" w:color="auto" w:fill="auto"/>
            <w:vAlign w:val="center"/>
          </w:tcPr>
          <w:p w14:paraId="00EEFC38" w14:textId="77777777" w:rsidR="00CC3F16" w:rsidRPr="00F318EF" w:rsidRDefault="00CC3F16" w:rsidP="004676C5">
            <w:pPr>
              <w:spacing w:after="0" w:line="240" w:lineRule="auto"/>
              <w:jc w:val="center"/>
              <w:rPr>
                <w:rFonts w:ascii="Myriad Pro" w:hAnsi="Myriad Pro"/>
                <w:sz w:val="20"/>
                <w:szCs w:val="20"/>
              </w:rPr>
            </w:pPr>
            <w:r w:rsidRPr="00F318EF">
              <w:rPr>
                <w:rFonts w:ascii="Myriad Pro" w:hAnsi="Myriad Pro"/>
                <w:sz w:val="20"/>
                <w:szCs w:val="20"/>
              </w:rPr>
              <w:t>463%</w:t>
            </w:r>
          </w:p>
        </w:tc>
      </w:tr>
      <w:tr w:rsidR="00CC3F16" w:rsidRPr="00F318EF" w14:paraId="730EC6F3" w14:textId="77777777">
        <w:trPr>
          <w:trHeight w:val="375"/>
        </w:trPr>
        <w:tc>
          <w:tcPr>
            <w:tcW w:w="2300" w:type="pct"/>
            <w:tcBorders>
              <w:top w:val="nil"/>
              <w:left w:val="single" w:sz="4" w:space="0" w:color="auto"/>
              <w:bottom w:val="single" w:sz="4" w:space="0" w:color="auto"/>
              <w:right w:val="single" w:sz="4" w:space="0" w:color="auto"/>
            </w:tcBorders>
            <w:shd w:val="clear" w:color="auto" w:fill="auto"/>
            <w:vAlign w:val="center"/>
          </w:tcPr>
          <w:p w14:paraId="44203341" w14:textId="77777777" w:rsidR="00CC3F16" w:rsidRPr="00F318EF" w:rsidRDefault="00CC3F16" w:rsidP="004676C5">
            <w:pPr>
              <w:spacing w:after="0" w:line="240" w:lineRule="auto"/>
              <w:rPr>
                <w:rFonts w:ascii="Myriad Pro" w:hAnsi="Myriad Pro"/>
                <w:b/>
                <w:sz w:val="20"/>
                <w:szCs w:val="20"/>
              </w:rPr>
            </w:pPr>
            <w:r w:rsidRPr="00F318EF">
              <w:rPr>
                <w:rFonts w:ascii="Myriad Pro" w:hAnsi="Myriad Pro"/>
                <w:b/>
                <w:sz w:val="20"/>
                <w:szCs w:val="20"/>
              </w:rPr>
              <w:t>Итого</w:t>
            </w:r>
          </w:p>
        </w:tc>
        <w:tc>
          <w:tcPr>
            <w:tcW w:w="668" w:type="pct"/>
            <w:tcBorders>
              <w:top w:val="nil"/>
              <w:left w:val="nil"/>
              <w:bottom w:val="single" w:sz="4" w:space="0" w:color="auto"/>
              <w:right w:val="single" w:sz="4" w:space="0" w:color="auto"/>
            </w:tcBorders>
            <w:shd w:val="clear" w:color="auto" w:fill="auto"/>
            <w:vAlign w:val="center"/>
          </w:tcPr>
          <w:p w14:paraId="225B1AB5" w14:textId="77777777" w:rsidR="00CC3F16" w:rsidRPr="00F318EF" w:rsidRDefault="00CC3F16" w:rsidP="004676C5">
            <w:pPr>
              <w:spacing w:after="0" w:line="240" w:lineRule="auto"/>
              <w:jc w:val="center"/>
              <w:rPr>
                <w:rFonts w:ascii="Myriad Pro" w:hAnsi="Myriad Pro"/>
                <w:b/>
                <w:sz w:val="20"/>
                <w:szCs w:val="20"/>
              </w:rPr>
            </w:pPr>
            <w:r w:rsidRPr="00F318EF">
              <w:rPr>
                <w:rFonts w:ascii="Myriad Pro" w:hAnsi="Myriad Pro"/>
                <w:b/>
                <w:sz w:val="20"/>
                <w:szCs w:val="20"/>
              </w:rPr>
              <w:t>249,68</w:t>
            </w:r>
          </w:p>
        </w:tc>
        <w:tc>
          <w:tcPr>
            <w:tcW w:w="741" w:type="pct"/>
            <w:tcBorders>
              <w:top w:val="nil"/>
              <w:left w:val="nil"/>
              <w:bottom w:val="single" w:sz="4" w:space="0" w:color="auto"/>
              <w:right w:val="single" w:sz="4" w:space="0" w:color="auto"/>
            </w:tcBorders>
            <w:shd w:val="clear" w:color="auto" w:fill="auto"/>
            <w:vAlign w:val="center"/>
          </w:tcPr>
          <w:p w14:paraId="1C1C6048" w14:textId="77777777" w:rsidR="00CC3F16" w:rsidRPr="00F318EF" w:rsidRDefault="00CC3F16" w:rsidP="004676C5">
            <w:pPr>
              <w:spacing w:after="0" w:line="240" w:lineRule="auto"/>
              <w:jc w:val="center"/>
              <w:rPr>
                <w:rFonts w:ascii="Myriad Pro" w:hAnsi="Myriad Pro"/>
                <w:b/>
                <w:sz w:val="20"/>
                <w:szCs w:val="20"/>
              </w:rPr>
            </w:pPr>
            <w:r w:rsidRPr="00F318EF">
              <w:rPr>
                <w:rFonts w:ascii="Myriad Pro" w:hAnsi="Myriad Pro"/>
                <w:b/>
                <w:sz w:val="20"/>
                <w:szCs w:val="20"/>
              </w:rPr>
              <w:t>537,86</w:t>
            </w:r>
          </w:p>
        </w:tc>
        <w:tc>
          <w:tcPr>
            <w:tcW w:w="593" w:type="pct"/>
            <w:tcBorders>
              <w:top w:val="nil"/>
              <w:left w:val="nil"/>
              <w:bottom w:val="single" w:sz="4" w:space="0" w:color="auto"/>
              <w:right w:val="single" w:sz="4" w:space="0" w:color="auto"/>
            </w:tcBorders>
            <w:shd w:val="clear" w:color="auto" w:fill="auto"/>
            <w:vAlign w:val="center"/>
          </w:tcPr>
          <w:p w14:paraId="07A66B6C" w14:textId="77777777" w:rsidR="00CC3F16" w:rsidRPr="00F318EF" w:rsidRDefault="00CC3F16" w:rsidP="004676C5">
            <w:pPr>
              <w:spacing w:after="0" w:line="240" w:lineRule="auto"/>
              <w:jc w:val="center"/>
              <w:rPr>
                <w:rFonts w:ascii="Myriad Pro" w:hAnsi="Myriad Pro"/>
                <w:b/>
                <w:sz w:val="20"/>
                <w:szCs w:val="20"/>
              </w:rPr>
            </w:pPr>
            <w:r w:rsidRPr="00F318EF">
              <w:rPr>
                <w:rFonts w:ascii="Myriad Pro" w:hAnsi="Myriad Pro"/>
                <w:b/>
                <w:sz w:val="20"/>
                <w:szCs w:val="20"/>
              </w:rPr>
              <w:t>288,18</w:t>
            </w:r>
          </w:p>
        </w:tc>
        <w:tc>
          <w:tcPr>
            <w:tcW w:w="698" w:type="pct"/>
            <w:tcBorders>
              <w:top w:val="nil"/>
              <w:left w:val="nil"/>
              <w:bottom w:val="single" w:sz="4" w:space="0" w:color="auto"/>
              <w:right w:val="single" w:sz="4" w:space="0" w:color="auto"/>
            </w:tcBorders>
            <w:shd w:val="clear" w:color="auto" w:fill="auto"/>
            <w:vAlign w:val="center"/>
          </w:tcPr>
          <w:p w14:paraId="1673C9BB" w14:textId="77777777" w:rsidR="00CC3F16" w:rsidRPr="00F318EF" w:rsidRDefault="00CC3F16" w:rsidP="004676C5">
            <w:pPr>
              <w:spacing w:after="0" w:line="240" w:lineRule="auto"/>
              <w:jc w:val="center"/>
              <w:rPr>
                <w:rFonts w:ascii="Myriad Pro" w:hAnsi="Myriad Pro"/>
                <w:b/>
                <w:sz w:val="20"/>
                <w:szCs w:val="20"/>
              </w:rPr>
            </w:pPr>
            <w:r w:rsidRPr="00F318EF">
              <w:rPr>
                <w:rFonts w:ascii="Myriad Pro" w:hAnsi="Myriad Pro"/>
                <w:b/>
                <w:sz w:val="20"/>
                <w:szCs w:val="20"/>
              </w:rPr>
              <w:t>115%</w:t>
            </w:r>
          </w:p>
        </w:tc>
      </w:tr>
    </w:tbl>
    <w:p w14:paraId="18F34513" w14:textId="77777777" w:rsidR="00CC3F16" w:rsidRPr="00F318EF" w:rsidRDefault="00CC3F16" w:rsidP="00C91204">
      <w:pPr>
        <w:spacing w:after="0" w:line="360" w:lineRule="auto"/>
        <w:ind w:firstLine="567"/>
        <w:jc w:val="both"/>
        <w:rPr>
          <w:rFonts w:ascii="Myriad Pro" w:hAnsi="Myriad Pro"/>
          <w:color w:val="000000"/>
          <w:sz w:val="26"/>
          <w:szCs w:val="26"/>
        </w:rPr>
      </w:pPr>
      <w:r w:rsidRPr="00F318EF">
        <w:rPr>
          <w:rFonts w:ascii="Myriad Pro" w:hAnsi="Myriad Pro"/>
          <w:color w:val="000000"/>
          <w:sz w:val="26"/>
          <w:szCs w:val="26"/>
        </w:rPr>
        <w:t>По результатам анализа Исполнителем определены инвестиционные проекты, в отношении которых тарифный источник для исполнения капитальных вложений недоиспользован в полном объеме относительно утвержденного планового размера или не использован совсем, на общую сумму 233478,00</w:t>
      </w:r>
      <w:r w:rsidR="00A35A21">
        <w:rPr>
          <w:rFonts w:ascii="Myriad Pro" w:hAnsi="Myriad Pro"/>
          <w:color w:val="000000"/>
          <w:sz w:val="26"/>
          <w:szCs w:val="26"/>
        </w:rPr>
        <w:t xml:space="preserve"> </w:t>
      </w:r>
      <w:r w:rsidRPr="00F318EF">
        <w:rPr>
          <w:rFonts w:ascii="Myriad Pro" w:hAnsi="Myriad Pro"/>
          <w:color w:val="000000"/>
          <w:sz w:val="26"/>
          <w:szCs w:val="26"/>
        </w:rPr>
        <w:t>тыс. руб. (без НДС). Данные недофинансирования в части собственных средств, получаемых от реализации услуг по передаче электрической энергии, представлены в таблице.</w:t>
      </w:r>
    </w:p>
    <w:p w14:paraId="47ADB9DA" w14:textId="77777777" w:rsidR="00F318EF" w:rsidRPr="00F318EF" w:rsidRDefault="00F318EF" w:rsidP="00C91204">
      <w:pPr>
        <w:spacing w:after="0" w:line="360" w:lineRule="auto"/>
        <w:ind w:firstLine="567"/>
        <w:jc w:val="both"/>
        <w:rPr>
          <w:rFonts w:ascii="Myriad Pro" w:hAnsi="Myriad Pro"/>
          <w:color w:val="000000"/>
          <w:sz w:val="26"/>
          <w:szCs w:val="26"/>
        </w:rPr>
      </w:pPr>
    </w:p>
    <w:p w14:paraId="6EBFB2C4" w14:textId="77777777" w:rsidR="00F318EF" w:rsidRPr="00F318EF" w:rsidRDefault="00F318EF" w:rsidP="00C91204">
      <w:pPr>
        <w:spacing w:after="0" w:line="360" w:lineRule="auto"/>
        <w:ind w:firstLine="567"/>
        <w:jc w:val="both"/>
        <w:rPr>
          <w:rFonts w:ascii="Myriad Pro" w:hAnsi="Myriad Pro"/>
          <w:color w:val="000000"/>
          <w:sz w:val="26"/>
          <w:szCs w:val="26"/>
        </w:rPr>
      </w:pPr>
    </w:p>
    <w:tbl>
      <w:tblPr>
        <w:tblW w:w="5000" w:type="pct"/>
        <w:tblLook w:val="04A0" w:firstRow="1" w:lastRow="0" w:firstColumn="1" w:lastColumn="0" w:noHBand="0" w:noVBand="1"/>
      </w:tblPr>
      <w:tblGrid>
        <w:gridCol w:w="4410"/>
        <w:gridCol w:w="1275"/>
        <w:gridCol w:w="1418"/>
        <w:gridCol w:w="1133"/>
        <w:gridCol w:w="1334"/>
      </w:tblGrid>
      <w:tr w:rsidR="00CC3F16" w:rsidRPr="00F318EF" w14:paraId="37A99E25" w14:textId="77777777">
        <w:trPr>
          <w:trHeight w:val="401"/>
          <w:tblHeader/>
        </w:trPr>
        <w:tc>
          <w:tcPr>
            <w:tcW w:w="2304" w:type="pct"/>
            <w:vMerge w:val="restart"/>
            <w:tcBorders>
              <w:top w:val="single" w:sz="4" w:space="0" w:color="FFFFFF"/>
              <w:left w:val="single" w:sz="4" w:space="0" w:color="FFFFFF"/>
              <w:bottom w:val="single" w:sz="6" w:space="0" w:color="FFFFFF"/>
              <w:right w:val="single" w:sz="6" w:space="0" w:color="FFFFFF"/>
            </w:tcBorders>
            <w:shd w:val="clear" w:color="auto" w:fill="4F6228"/>
            <w:vAlign w:val="center"/>
          </w:tcPr>
          <w:p w14:paraId="4B39E97C" w14:textId="77777777" w:rsidR="00CC3F16" w:rsidRPr="00F318EF" w:rsidRDefault="00CC3F16" w:rsidP="00AF50DB">
            <w:pPr>
              <w:spacing w:after="0" w:line="240" w:lineRule="auto"/>
              <w:jc w:val="center"/>
              <w:rPr>
                <w:rFonts w:ascii="Myriad Pro" w:hAnsi="Myriad Pro"/>
                <w:b/>
                <w:color w:val="FFFFFF"/>
                <w:sz w:val="20"/>
                <w:szCs w:val="20"/>
              </w:rPr>
            </w:pPr>
            <w:r w:rsidRPr="00F318EF">
              <w:rPr>
                <w:rFonts w:ascii="Myriad Pro" w:hAnsi="Myriad Pro"/>
                <w:b/>
                <w:color w:val="FFFFFF"/>
                <w:sz w:val="20"/>
                <w:szCs w:val="20"/>
              </w:rPr>
              <w:lastRenderedPageBreak/>
              <w:t xml:space="preserve">  Наименование инвестиционного проекта (группы инвестиционных проектов)</w:t>
            </w:r>
          </w:p>
        </w:tc>
        <w:tc>
          <w:tcPr>
            <w:tcW w:w="1407" w:type="pct"/>
            <w:gridSpan w:val="2"/>
            <w:tcBorders>
              <w:top w:val="single" w:sz="4" w:space="0" w:color="FFFFFF"/>
              <w:left w:val="single" w:sz="6" w:space="0" w:color="FFFFFF"/>
              <w:bottom w:val="single" w:sz="6" w:space="0" w:color="FFFFFF"/>
              <w:right w:val="single" w:sz="6" w:space="0" w:color="FFFFFF"/>
            </w:tcBorders>
            <w:shd w:val="clear" w:color="auto" w:fill="4F6228"/>
            <w:vAlign w:val="center"/>
          </w:tcPr>
          <w:p w14:paraId="07BF23A0" w14:textId="77777777" w:rsidR="00CC3F16" w:rsidRPr="00F318EF" w:rsidRDefault="00A71C36" w:rsidP="00AF50DB">
            <w:pPr>
              <w:spacing w:after="0" w:line="240" w:lineRule="auto"/>
              <w:jc w:val="center"/>
              <w:rPr>
                <w:rFonts w:ascii="Myriad Pro" w:hAnsi="Myriad Pro"/>
                <w:b/>
                <w:color w:val="FFFFFF"/>
                <w:sz w:val="20"/>
                <w:szCs w:val="20"/>
              </w:rPr>
            </w:pPr>
            <w:r w:rsidRPr="00F318EF">
              <w:rPr>
                <w:rFonts w:ascii="Myriad Pro" w:hAnsi="Myriad Pro"/>
                <w:b/>
                <w:color w:val="FFFFFF"/>
                <w:sz w:val="20"/>
                <w:szCs w:val="20"/>
              </w:rPr>
              <w:t>Освоение</w:t>
            </w:r>
            <w:r w:rsidR="00CC3F16" w:rsidRPr="00F318EF">
              <w:rPr>
                <w:rFonts w:ascii="Myriad Pro" w:hAnsi="Myriad Pro"/>
                <w:b/>
                <w:color w:val="FFFFFF"/>
                <w:sz w:val="20"/>
                <w:szCs w:val="20"/>
              </w:rPr>
              <w:t>, млн. руб. без НДС</w:t>
            </w:r>
          </w:p>
        </w:tc>
        <w:tc>
          <w:tcPr>
            <w:tcW w:w="1289" w:type="pct"/>
            <w:gridSpan w:val="2"/>
            <w:tcBorders>
              <w:top w:val="single" w:sz="4" w:space="0" w:color="FFFFFF"/>
              <w:left w:val="single" w:sz="6" w:space="0" w:color="FFFFFF"/>
              <w:bottom w:val="single" w:sz="6" w:space="0" w:color="FFFFFF"/>
              <w:right w:val="single" w:sz="4" w:space="0" w:color="FFFFFF"/>
            </w:tcBorders>
            <w:shd w:val="clear" w:color="auto" w:fill="4F6228"/>
            <w:vAlign w:val="center"/>
          </w:tcPr>
          <w:p w14:paraId="4AC661FA" w14:textId="77777777" w:rsidR="00CC3F16" w:rsidRPr="00F318EF" w:rsidRDefault="00CC3F16" w:rsidP="00AF50DB">
            <w:pPr>
              <w:spacing w:after="0" w:line="240" w:lineRule="auto"/>
              <w:jc w:val="center"/>
              <w:rPr>
                <w:rFonts w:ascii="Myriad Pro" w:hAnsi="Myriad Pro"/>
                <w:b/>
                <w:color w:val="FFFFFF"/>
                <w:sz w:val="20"/>
                <w:szCs w:val="20"/>
              </w:rPr>
            </w:pPr>
            <w:r w:rsidRPr="00F318EF">
              <w:rPr>
                <w:rFonts w:ascii="Myriad Pro" w:hAnsi="Myriad Pro"/>
                <w:b/>
                <w:color w:val="FFFFFF"/>
                <w:sz w:val="20"/>
                <w:szCs w:val="20"/>
              </w:rPr>
              <w:t>Отклонение</w:t>
            </w:r>
          </w:p>
        </w:tc>
      </w:tr>
      <w:tr w:rsidR="00CC3F16" w:rsidRPr="00F318EF" w14:paraId="3F7902E4" w14:textId="77777777">
        <w:trPr>
          <w:trHeight w:val="196"/>
          <w:tblHeader/>
        </w:trPr>
        <w:tc>
          <w:tcPr>
            <w:tcW w:w="2304" w:type="pct"/>
            <w:vMerge/>
            <w:tcBorders>
              <w:top w:val="single" w:sz="6" w:space="0" w:color="FFFFFF"/>
              <w:left w:val="single" w:sz="4" w:space="0" w:color="FFFFFF"/>
              <w:bottom w:val="single" w:sz="4" w:space="0" w:color="FFFFFF"/>
              <w:right w:val="single" w:sz="6" w:space="0" w:color="FFFFFF"/>
            </w:tcBorders>
            <w:shd w:val="clear" w:color="auto" w:fill="4F6228"/>
            <w:vAlign w:val="center"/>
          </w:tcPr>
          <w:p w14:paraId="0124C19E" w14:textId="77777777" w:rsidR="00CC3F16" w:rsidRPr="00F318EF" w:rsidRDefault="00CC3F16" w:rsidP="004676C5">
            <w:pPr>
              <w:spacing w:after="0" w:line="240" w:lineRule="auto"/>
              <w:jc w:val="center"/>
              <w:rPr>
                <w:rFonts w:ascii="Myriad Pro" w:hAnsi="Myriad Pro"/>
                <w:b/>
                <w:color w:val="FFFFFF"/>
                <w:sz w:val="20"/>
                <w:szCs w:val="20"/>
              </w:rPr>
            </w:pPr>
          </w:p>
        </w:tc>
        <w:tc>
          <w:tcPr>
            <w:tcW w:w="666" w:type="pct"/>
            <w:tcBorders>
              <w:top w:val="single" w:sz="6" w:space="0" w:color="FFFFFF"/>
              <w:left w:val="single" w:sz="6" w:space="0" w:color="FFFFFF"/>
              <w:bottom w:val="single" w:sz="4" w:space="0" w:color="FFFFFF"/>
              <w:right w:val="single" w:sz="6" w:space="0" w:color="FFFFFF"/>
            </w:tcBorders>
            <w:shd w:val="clear" w:color="auto" w:fill="4F6228"/>
            <w:vAlign w:val="center"/>
          </w:tcPr>
          <w:p w14:paraId="7A248B82" w14:textId="77777777" w:rsidR="00CC3F16" w:rsidRPr="00F318EF" w:rsidRDefault="00CC3F16" w:rsidP="004676C5">
            <w:pPr>
              <w:spacing w:after="0" w:line="240" w:lineRule="auto"/>
              <w:jc w:val="center"/>
              <w:rPr>
                <w:rFonts w:ascii="Myriad Pro" w:hAnsi="Myriad Pro"/>
                <w:b/>
                <w:color w:val="FFFFFF"/>
                <w:sz w:val="20"/>
                <w:szCs w:val="20"/>
              </w:rPr>
            </w:pPr>
            <w:r w:rsidRPr="00F318EF">
              <w:rPr>
                <w:rFonts w:ascii="Myriad Pro" w:hAnsi="Myriad Pro"/>
                <w:b/>
                <w:color w:val="FFFFFF"/>
                <w:sz w:val="20"/>
                <w:szCs w:val="20"/>
              </w:rPr>
              <w:t>план</w:t>
            </w:r>
          </w:p>
        </w:tc>
        <w:tc>
          <w:tcPr>
            <w:tcW w:w="741" w:type="pct"/>
            <w:tcBorders>
              <w:top w:val="single" w:sz="6" w:space="0" w:color="FFFFFF"/>
              <w:left w:val="single" w:sz="6" w:space="0" w:color="FFFFFF"/>
              <w:bottom w:val="single" w:sz="4" w:space="0" w:color="FFFFFF"/>
              <w:right w:val="single" w:sz="6" w:space="0" w:color="FFFFFF"/>
            </w:tcBorders>
            <w:shd w:val="clear" w:color="auto" w:fill="4F6228"/>
            <w:vAlign w:val="center"/>
          </w:tcPr>
          <w:p w14:paraId="6708F482" w14:textId="77777777" w:rsidR="00CC3F16" w:rsidRPr="00F318EF" w:rsidRDefault="00CC3F16" w:rsidP="004676C5">
            <w:pPr>
              <w:spacing w:after="0" w:line="240" w:lineRule="auto"/>
              <w:jc w:val="center"/>
              <w:rPr>
                <w:rFonts w:ascii="Myriad Pro" w:hAnsi="Myriad Pro"/>
                <w:b/>
                <w:color w:val="FFFFFF"/>
                <w:sz w:val="20"/>
                <w:szCs w:val="20"/>
              </w:rPr>
            </w:pPr>
            <w:r w:rsidRPr="00F318EF">
              <w:rPr>
                <w:rFonts w:ascii="Myriad Pro" w:hAnsi="Myriad Pro"/>
                <w:b/>
                <w:color w:val="FFFFFF"/>
                <w:sz w:val="20"/>
                <w:szCs w:val="20"/>
              </w:rPr>
              <w:t>факт</w:t>
            </w:r>
          </w:p>
        </w:tc>
        <w:tc>
          <w:tcPr>
            <w:tcW w:w="592" w:type="pct"/>
            <w:tcBorders>
              <w:top w:val="single" w:sz="6" w:space="0" w:color="FFFFFF"/>
              <w:left w:val="single" w:sz="6" w:space="0" w:color="FFFFFF"/>
              <w:bottom w:val="single" w:sz="4" w:space="0" w:color="FFFFFF"/>
              <w:right w:val="single" w:sz="6" w:space="0" w:color="FFFFFF"/>
            </w:tcBorders>
            <w:shd w:val="clear" w:color="auto" w:fill="4F6228"/>
            <w:vAlign w:val="center"/>
          </w:tcPr>
          <w:p w14:paraId="5D991563" w14:textId="77777777" w:rsidR="00CC3F16" w:rsidRPr="00F318EF" w:rsidRDefault="00CC3F16" w:rsidP="004676C5">
            <w:pPr>
              <w:spacing w:after="0" w:line="240" w:lineRule="auto"/>
              <w:jc w:val="center"/>
              <w:rPr>
                <w:rFonts w:ascii="Myriad Pro" w:hAnsi="Myriad Pro"/>
                <w:b/>
                <w:color w:val="FFFFFF"/>
                <w:sz w:val="20"/>
                <w:szCs w:val="20"/>
              </w:rPr>
            </w:pPr>
            <w:r w:rsidRPr="00F318EF">
              <w:rPr>
                <w:rFonts w:ascii="Myriad Pro" w:hAnsi="Myriad Pro"/>
                <w:b/>
                <w:color w:val="FFFFFF"/>
                <w:sz w:val="20"/>
                <w:szCs w:val="20"/>
              </w:rPr>
              <w:t>млн. руб.</w:t>
            </w:r>
          </w:p>
        </w:tc>
        <w:tc>
          <w:tcPr>
            <w:tcW w:w="697" w:type="pct"/>
            <w:tcBorders>
              <w:top w:val="single" w:sz="6" w:space="0" w:color="FFFFFF"/>
              <w:left w:val="single" w:sz="6" w:space="0" w:color="FFFFFF"/>
              <w:bottom w:val="single" w:sz="4" w:space="0" w:color="FFFFFF"/>
              <w:right w:val="single" w:sz="4" w:space="0" w:color="FFFFFF"/>
            </w:tcBorders>
            <w:shd w:val="clear" w:color="auto" w:fill="4F6228"/>
            <w:vAlign w:val="center"/>
          </w:tcPr>
          <w:p w14:paraId="54D661F6" w14:textId="77777777" w:rsidR="00CC3F16" w:rsidRPr="00F318EF" w:rsidRDefault="00CC3F16" w:rsidP="004676C5">
            <w:pPr>
              <w:spacing w:after="0" w:line="240" w:lineRule="auto"/>
              <w:jc w:val="center"/>
              <w:rPr>
                <w:rFonts w:ascii="Myriad Pro" w:hAnsi="Myriad Pro"/>
                <w:b/>
                <w:color w:val="FFFFFF"/>
                <w:sz w:val="20"/>
                <w:szCs w:val="20"/>
              </w:rPr>
            </w:pPr>
            <w:r w:rsidRPr="00F318EF">
              <w:rPr>
                <w:rFonts w:ascii="Myriad Pro" w:hAnsi="Myriad Pro"/>
                <w:b/>
                <w:color w:val="FFFFFF"/>
                <w:sz w:val="20"/>
                <w:szCs w:val="20"/>
              </w:rPr>
              <w:t>%</w:t>
            </w:r>
          </w:p>
        </w:tc>
      </w:tr>
      <w:tr w:rsidR="00CC3F16" w:rsidRPr="00F318EF" w14:paraId="7C7A0FB1" w14:textId="77777777">
        <w:trPr>
          <w:trHeight w:val="1125"/>
        </w:trPr>
        <w:tc>
          <w:tcPr>
            <w:tcW w:w="2304" w:type="pct"/>
            <w:tcBorders>
              <w:top w:val="single" w:sz="4" w:space="0" w:color="FFFFFF"/>
              <w:left w:val="single" w:sz="4" w:space="0" w:color="auto"/>
              <w:bottom w:val="single" w:sz="4" w:space="0" w:color="auto"/>
              <w:right w:val="single" w:sz="4" w:space="0" w:color="auto"/>
            </w:tcBorders>
            <w:shd w:val="clear" w:color="auto" w:fill="auto"/>
            <w:vAlign w:val="center"/>
          </w:tcPr>
          <w:p w14:paraId="2070CD95" w14:textId="77777777" w:rsidR="00CC3F16" w:rsidRPr="00F318EF" w:rsidRDefault="00CC3F16" w:rsidP="004676C5">
            <w:pPr>
              <w:spacing w:after="0" w:line="240" w:lineRule="auto"/>
              <w:rPr>
                <w:rFonts w:ascii="Myriad Pro" w:hAnsi="Myriad Pro"/>
                <w:sz w:val="20"/>
                <w:szCs w:val="20"/>
              </w:rPr>
            </w:pPr>
            <w:r w:rsidRPr="00F318EF">
              <w:rPr>
                <w:rFonts w:ascii="Myriad Pro" w:hAnsi="Myriad Pro"/>
                <w:sz w:val="20"/>
                <w:szCs w:val="20"/>
              </w:rPr>
              <w:t xml:space="preserve">Реконструкция ПС 110/35/10 </w:t>
            </w:r>
            <w:proofErr w:type="spellStart"/>
            <w:r w:rsidRPr="00F318EF">
              <w:rPr>
                <w:rFonts w:ascii="Myriad Pro" w:hAnsi="Myriad Pro"/>
                <w:sz w:val="20"/>
                <w:szCs w:val="20"/>
              </w:rPr>
              <w:t>кВ</w:t>
            </w:r>
            <w:proofErr w:type="spellEnd"/>
            <w:r w:rsidRPr="00F318EF">
              <w:rPr>
                <w:rFonts w:ascii="Myriad Pro" w:hAnsi="Myriad Pro"/>
                <w:sz w:val="20"/>
                <w:szCs w:val="20"/>
              </w:rPr>
              <w:t xml:space="preserve"> Кубенское Вологодского района: замена силовых трансформаторов 2х10 МВА на 2х25 МВА, устройство систем компенсации токов однофазных замыканий в сети 35 и 10 </w:t>
            </w:r>
            <w:proofErr w:type="spellStart"/>
            <w:r w:rsidRPr="00F318EF">
              <w:rPr>
                <w:rFonts w:ascii="Myriad Pro" w:hAnsi="Myriad Pro"/>
                <w:sz w:val="20"/>
                <w:szCs w:val="20"/>
              </w:rPr>
              <w:t>кВ</w:t>
            </w:r>
            <w:proofErr w:type="spellEnd"/>
          </w:p>
        </w:tc>
        <w:tc>
          <w:tcPr>
            <w:tcW w:w="666" w:type="pct"/>
            <w:tcBorders>
              <w:top w:val="single" w:sz="4" w:space="0" w:color="FFFFFF"/>
              <w:left w:val="nil"/>
              <w:bottom w:val="single" w:sz="4" w:space="0" w:color="auto"/>
              <w:right w:val="single" w:sz="4" w:space="0" w:color="auto"/>
            </w:tcBorders>
            <w:shd w:val="clear" w:color="auto" w:fill="auto"/>
            <w:vAlign w:val="center"/>
          </w:tcPr>
          <w:p w14:paraId="228B7E0F" w14:textId="77777777" w:rsidR="00CC3F16" w:rsidRPr="00F318EF" w:rsidRDefault="00CC3F16" w:rsidP="004676C5">
            <w:pPr>
              <w:spacing w:after="0" w:line="240" w:lineRule="auto"/>
              <w:jc w:val="center"/>
              <w:rPr>
                <w:rFonts w:ascii="Myriad Pro" w:hAnsi="Myriad Pro"/>
                <w:sz w:val="20"/>
                <w:szCs w:val="20"/>
              </w:rPr>
            </w:pPr>
            <w:r w:rsidRPr="00F318EF">
              <w:rPr>
                <w:rFonts w:ascii="Myriad Pro" w:hAnsi="Myriad Pro"/>
                <w:sz w:val="20"/>
                <w:szCs w:val="20"/>
              </w:rPr>
              <w:t>10,8360</w:t>
            </w:r>
          </w:p>
        </w:tc>
        <w:tc>
          <w:tcPr>
            <w:tcW w:w="741" w:type="pct"/>
            <w:tcBorders>
              <w:top w:val="single" w:sz="4" w:space="0" w:color="FFFFFF"/>
              <w:left w:val="nil"/>
              <w:bottom w:val="single" w:sz="4" w:space="0" w:color="auto"/>
              <w:right w:val="single" w:sz="4" w:space="0" w:color="auto"/>
            </w:tcBorders>
            <w:shd w:val="clear" w:color="auto" w:fill="auto"/>
            <w:vAlign w:val="center"/>
          </w:tcPr>
          <w:p w14:paraId="5C6FD060" w14:textId="77777777" w:rsidR="00CC3F16" w:rsidRPr="00F318EF" w:rsidRDefault="00CC3F16" w:rsidP="004676C5">
            <w:pPr>
              <w:spacing w:after="0" w:line="240" w:lineRule="auto"/>
              <w:jc w:val="center"/>
              <w:rPr>
                <w:rFonts w:ascii="Myriad Pro" w:hAnsi="Myriad Pro"/>
                <w:sz w:val="20"/>
                <w:szCs w:val="20"/>
              </w:rPr>
            </w:pPr>
            <w:r w:rsidRPr="00F318EF">
              <w:rPr>
                <w:rFonts w:ascii="Myriad Pro" w:hAnsi="Myriad Pro"/>
                <w:sz w:val="20"/>
                <w:szCs w:val="20"/>
              </w:rPr>
              <w:t>0,00</w:t>
            </w:r>
          </w:p>
        </w:tc>
        <w:tc>
          <w:tcPr>
            <w:tcW w:w="592" w:type="pct"/>
            <w:tcBorders>
              <w:top w:val="single" w:sz="4" w:space="0" w:color="FFFFFF"/>
              <w:left w:val="nil"/>
              <w:bottom w:val="single" w:sz="4" w:space="0" w:color="auto"/>
              <w:right w:val="single" w:sz="4" w:space="0" w:color="auto"/>
            </w:tcBorders>
            <w:shd w:val="clear" w:color="auto" w:fill="auto"/>
            <w:vAlign w:val="center"/>
          </w:tcPr>
          <w:p w14:paraId="4899E54A" w14:textId="77777777" w:rsidR="00CC3F16" w:rsidRPr="00F318EF" w:rsidRDefault="00CC3F16" w:rsidP="004676C5">
            <w:pPr>
              <w:spacing w:after="0" w:line="240" w:lineRule="auto"/>
              <w:jc w:val="center"/>
              <w:rPr>
                <w:rFonts w:ascii="Myriad Pro" w:hAnsi="Myriad Pro"/>
                <w:sz w:val="20"/>
                <w:szCs w:val="20"/>
              </w:rPr>
            </w:pPr>
            <w:r w:rsidRPr="00F318EF">
              <w:rPr>
                <w:rFonts w:ascii="Myriad Pro" w:hAnsi="Myriad Pro"/>
                <w:sz w:val="20"/>
                <w:szCs w:val="20"/>
              </w:rPr>
              <w:t>-10,84</w:t>
            </w:r>
          </w:p>
        </w:tc>
        <w:tc>
          <w:tcPr>
            <w:tcW w:w="697" w:type="pct"/>
            <w:tcBorders>
              <w:top w:val="single" w:sz="4" w:space="0" w:color="FFFFFF"/>
              <w:left w:val="nil"/>
              <w:bottom w:val="single" w:sz="4" w:space="0" w:color="auto"/>
              <w:right w:val="single" w:sz="4" w:space="0" w:color="auto"/>
            </w:tcBorders>
            <w:shd w:val="clear" w:color="auto" w:fill="auto"/>
            <w:vAlign w:val="center"/>
          </w:tcPr>
          <w:p w14:paraId="52FE2FBC" w14:textId="77777777" w:rsidR="00CC3F16" w:rsidRPr="00F318EF" w:rsidRDefault="00CC3F16" w:rsidP="004676C5">
            <w:pPr>
              <w:spacing w:after="0" w:line="240" w:lineRule="auto"/>
              <w:jc w:val="center"/>
              <w:rPr>
                <w:rFonts w:ascii="Myriad Pro" w:hAnsi="Myriad Pro"/>
                <w:sz w:val="20"/>
                <w:szCs w:val="20"/>
              </w:rPr>
            </w:pPr>
            <w:r w:rsidRPr="00F318EF">
              <w:rPr>
                <w:rFonts w:ascii="Myriad Pro" w:hAnsi="Myriad Pro"/>
                <w:sz w:val="20"/>
                <w:szCs w:val="20"/>
              </w:rPr>
              <w:t>-100%</w:t>
            </w:r>
          </w:p>
        </w:tc>
      </w:tr>
      <w:tr w:rsidR="00CC3F16" w:rsidRPr="00F318EF" w14:paraId="6A70A967" w14:textId="77777777">
        <w:trPr>
          <w:trHeight w:val="750"/>
        </w:trPr>
        <w:tc>
          <w:tcPr>
            <w:tcW w:w="2304" w:type="pct"/>
            <w:tcBorders>
              <w:top w:val="nil"/>
              <w:left w:val="single" w:sz="4" w:space="0" w:color="auto"/>
              <w:bottom w:val="single" w:sz="4" w:space="0" w:color="auto"/>
              <w:right w:val="single" w:sz="4" w:space="0" w:color="auto"/>
            </w:tcBorders>
            <w:shd w:val="clear" w:color="auto" w:fill="auto"/>
            <w:vAlign w:val="center"/>
          </w:tcPr>
          <w:p w14:paraId="71B8F5AE" w14:textId="77777777" w:rsidR="00CC3F16" w:rsidRPr="00F318EF" w:rsidRDefault="00CC3F16" w:rsidP="004676C5">
            <w:pPr>
              <w:spacing w:after="0" w:line="240" w:lineRule="auto"/>
              <w:rPr>
                <w:rFonts w:ascii="Myriad Pro" w:hAnsi="Myriad Pro"/>
                <w:sz w:val="20"/>
                <w:szCs w:val="20"/>
              </w:rPr>
            </w:pPr>
            <w:r w:rsidRPr="00F318EF">
              <w:rPr>
                <w:rFonts w:ascii="Myriad Pro" w:hAnsi="Myriad Pro"/>
                <w:sz w:val="20"/>
                <w:szCs w:val="20"/>
              </w:rPr>
              <w:t xml:space="preserve">Реконструкция ПС 35/10 </w:t>
            </w:r>
            <w:proofErr w:type="spellStart"/>
            <w:r w:rsidRPr="00F318EF">
              <w:rPr>
                <w:rFonts w:ascii="Myriad Pro" w:hAnsi="Myriad Pro"/>
                <w:sz w:val="20"/>
                <w:szCs w:val="20"/>
              </w:rPr>
              <w:t>кВ</w:t>
            </w:r>
            <w:proofErr w:type="spellEnd"/>
            <w:r w:rsidRPr="00F318EF">
              <w:rPr>
                <w:rFonts w:ascii="Myriad Pro" w:hAnsi="Myriad Pro"/>
                <w:sz w:val="20"/>
                <w:szCs w:val="20"/>
              </w:rPr>
              <w:t xml:space="preserve"> Молочное Вологодского района: замена силовых трансформаторов 2х6,3 МВА на 2х16 МВА, реконструкция РУ 35 </w:t>
            </w:r>
            <w:proofErr w:type="spellStart"/>
            <w:r w:rsidRPr="00F318EF">
              <w:rPr>
                <w:rFonts w:ascii="Myriad Pro" w:hAnsi="Myriad Pro"/>
                <w:sz w:val="20"/>
                <w:szCs w:val="20"/>
              </w:rPr>
              <w:t>кВ</w:t>
            </w:r>
            <w:proofErr w:type="spellEnd"/>
            <w:r w:rsidRPr="00F318EF">
              <w:rPr>
                <w:rFonts w:ascii="Myriad Pro" w:hAnsi="Myriad Pro"/>
                <w:sz w:val="20"/>
                <w:szCs w:val="20"/>
              </w:rPr>
              <w:t xml:space="preserve">, РУ 10 </w:t>
            </w:r>
            <w:proofErr w:type="spellStart"/>
            <w:r w:rsidRPr="00F318EF">
              <w:rPr>
                <w:rFonts w:ascii="Myriad Pro" w:hAnsi="Myriad Pro"/>
                <w:sz w:val="20"/>
                <w:szCs w:val="20"/>
              </w:rPr>
              <w:t>кВ</w:t>
            </w:r>
            <w:proofErr w:type="spellEnd"/>
          </w:p>
        </w:tc>
        <w:tc>
          <w:tcPr>
            <w:tcW w:w="666" w:type="pct"/>
            <w:tcBorders>
              <w:top w:val="nil"/>
              <w:left w:val="nil"/>
              <w:bottom w:val="single" w:sz="4" w:space="0" w:color="auto"/>
              <w:right w:val="single" w:sz="4" w:space="0" w:color="auto"/>
            </w:tcBorders>
            <w:shd w:val="clear" w:color="auto" w:fill="auto"/>
            <w:vAlign w:val="center"/>
          </w:tcPr>
          <w:p w14:paraId="5FB60221" w14:textId="77777777" w:rsidR="00CC3F16" w:rsidRPr="00F318EF" w:rsidRDefault="00CC3F16" w:rsidP="004676C5">
            <w:pPr>
              <w:spacing w:after="0" w:line="240" w:lineRule="auto"/>
              <w:jc w:val="center"/>
              <w:rPr>
                <w:rFonts w:ascii="Myriad Pro" w:hAnsi="Myriad Pro"/>
                <w:sz w:val="20"/>
                <w:szCs w:val="20"/>
              </w:rPr>
            </w:pPr>
            <w:r w:rsidRPr="00F318EF">
              <w:rPr>
                <w:rFonts w:ascii="Myriad Pro" w:hAnsi="Myriad Pro"/>
                <w:sz w:val="20"/>
                <w:szCs w:val="20"/>
              </w:rPr>
              <w:t>19,2325</w:t>
            </w:r>
          </w:p>
        </w:tc>
        <w:tc>
          <w:tcPr>
            <w:tcW w:w="741" w:type="pct"/>
            <w:tcBorders>
              <w:top w:val="nil"/>
              <w:left w:val="nil"/>
              <w:bottom w:val="single" w:sz="4" w:space="0" w:color="auto"/>
              <w:right w:val="single" w:sz="4" w:space="0" w:color="auto"/>
            </w:tcBorders>
            <w:shd w:val="clear" w:color="auto" w:fill="auto"/>
            <w:vAlign w:val="center"/>
          </w:tcPr>
          <w:p w14:paraId="647C97CF" w14:textId="77777777" w:rsidR="00CC3F16" w:rsidRPr="00F318EF" w:rsidRDefault="00CC3F16" w:rsidP="004676C5">
            <w:pPr>
              <w:spacing w:after="0" w:line="240" w:lineRule="auto"/>
              <w:jc w:val="center"/>
              <w:rPr>
                <w:rFonts w:ascii="Myriad Pro" w:hAnsi="Myriad Pro"/>
                <w:sz w:val="20"/>
                <w:szCs w:val="20"/>
              </w:rPr>
            </w:pPr>
            <w:r w:rsidRPr="00F318EF">
              <w:rPr>
                <w:rFonts w:ascii="Myriad Pro" w:hAnsi="Myriad Pro"/>
                <w:sz w:val="20"/>
                <w:szCs w:val="20"/>
              </w:rPr>
              <w:t>4,61</w:t>
            </w:r>
          </w:p>
        </w:tc>
        <w:tc>
          <w:tcPr>
            <w:tcW w:w="592" w:type="pct"/>
            <w:tcBorders>
              <w:top w:val="nil"/>
              <w:left w:val="nil"/>
              <w:bottom w:val="single" w:sz="4" w:space="0" w:color="auto"/>
              <w:right w:val="single" w:sz="4" w:space="0" w:color="auto"/>
            </w:tcBorders>
            <w:shd w:val="clear" w:color="auto" w:fill="auto"/>
            <w:vAlign w:val="center"/>
          </w:tcPr>
          <w:p w14:paraId="1AD8C8A7" w14:textId="77777777" w:rsidR="00CC3F16" w:rsidRPr="00F318EF" w:rsidRDefault="00CC3F16" w:rsidP="004676C5">
            <w:pPr>
              <w:spacing w:after="0" w:line="240" w:lineRule="auto"/>
              <w:jc w:val="center"/>
              <w:rPr>
                <w:rFonts w:ascii="Myriad Pro" w:hAnsi="Myriad Pro"/>
                <w:sz w:val="20"/>
                <w:szCs w:val="20"/>
              </w:rPr>
            </w:pPr>
            <w:r w:rsidRPr="00F318EF">
              <w:rPr>
                <w:rFonts w:ascii="Myriad Pro" w:hAnsi="Myriad Pro"/>
                <w:sz w:val="20"/>
                <w:szCs w:val="20"/>
              </w:rPr>
              <w:t>-14,62</w:t>
            </w:r>
          </w:p>
        </w:tc>
        <w:tc>
          <w:tcPr>
            <w:tcW w:w="697" w:type="pct"/>
            <w:tcBorders>
              <w:top w:val="nil"/>
              <w:left w:val="nil"/>
              <w:bottom w:val="single" w:sz="4" w:space="0" w:color="auto"/>
              <w:right w:val="single" w:sz="4" w:space="0" w:color="auto"/>
            </w:tcBorders>
            <w:shd w:val="clear" w:color="auto" w:fill="auto"/>
            <w:vAlign w:val="center"/>
          </w:tcPr>
          <w:p w14:paraId="09966A17" w14:textId="77777777" w:rsidR="00CC3F16" w:rsidRPr="00F318EF" w:rsidRDefault="00CC3F16" w:rsidP="004676C5">
            <w:pPr>
              <w:spacing w:after="0" w:line="240" w:lineRule="auto"/>
              <w:jc w:val="center"/>
              <w:rPr>
                <w:rFonts w:ascii="Myriad Pro" w:hAnsi="Myriad Pro"/>
                <w:sz w:val="20"/>
                <w:szCs w:val="20"/>
              </w:rPr>
            </w:pPr>
            <w:r w:rsidRPr="00F318EF">
              <w:rPr>
                <w:rFonts w:ascii="Myriad Pro" w:hAnsi="Myriad Pro"/>
                <w:sz w:val="20"/>
                <w:szCs w:val="20"/>
              </w:rPr>
              <w:t>-76%</w:t>
            </w:r>
          </w:p>
        </w:tc>
      </w:tr>
      <w:tr w:rsidR="00CC3F16" w:rsidRPr="00F318EF" w14:paraId="27DF04E1" w14:textId="77777777">
        <w:trPr>
          <w:trHeight w:val="375"/>
        </w:trPr>
        <w:tc>
          <w:tcPr>
            <w:tcW w:w="2304" w:type="pct"/>
            <w:tcBorders>
              <w:top w:val="nil"/>
              <w:left w:val="single" w:sz="4" w:space="0" w:color="auto"/>
              <w:bottom w:val="single" w:sz="4" w:space="0" w:color="auto"/>
              <w:right w:val="single" w:sz="4" w:space="0" w:color="auto"/>
            </w:tcBorders>
            <w:shd w:val="clear" w:color="auto" w:fill="auto"/>
            <w:vAlign w:val="center"/>
          </w:tcPr>
          <w:p w14:paraId="7F1FC555" w14:textId="77777777" w:rsidR="00CC3F16" w:rsidRPr="00F318EF" w:rsidRDefault="00CC3F16" w:rsidP="004676C5">
            <w:pPr>
              <w:spacing w:after="0" w:line="240" w:lineRule="auto"/>
              <w:rPr>
                <w:rFonts w:ascii="Myriad Pro" w:hAnsi="Myriad Pro"/>
                <w:sz w:val="20"/>
                <w:szCs w:val="20"/>
              </w:rPr>
            </w:pPr>
            <w:r w:rsidRPr="00F318EF">
              <w:rPr>
                <w:rFonts w:ascii="Myriad Pro" w:hAnsi="Myriad Pro"/>
                <w:sz w:val="20"/>
                <w:szCs w:val="20"/>
              </w:rPr>
              <w:t>расширение просек ВЛ-35</w:t>
            </w:r>
          </w:p>
        </w:tc>
        <w:tc>
          <w:tcPr>
            <w:tcW w:w="666" w:type="pct"/>
            <w:tcBorders>
              <w:top w:val="nil"/>
              <w:left w:val="nil"/>
              <w:bottom w:val="single" w:sz="4" w:space="0" w:color="auto"/>
              <w:right w:val="single" w:sz="4" w:space="0" w:color="auto"/>
            </w:tcBorders>
            <w:shd w:val="clear" w:color="auto" w:fill="auto"/>
            <w:vAlign w:val="center"/>
          </w:tcPr>
          <w:p w14:paraId="00E243D2" w14:textId="77777777" w:rsidR="00CC3F16" w:rsidRPr="00F318EF" w:rsidRDefault="00CC3F16" w:rsidP="004676C5">
            <w:pPr>
              <w:spacing w:after="0" w:line="240" w:lineRule="auto"/>
              <w:jc w:val="center"/>
              <w:rPr>
                <w:rFonts w:ascii="Myriad Pro" w:hAnsi="Myriad Pro"/>
                <w:sz w:val="20"/>
                <w:szCs w:val="20"/>
              </w:rPr>
            </w:pPr>
            <w:r w:rsidRPr="00F318EF">
              <w:rPr>
                <w:rFonts w:ascii="Myriad Pro" w:hAnsi="Myriad Pro"/>
                <w:sz w:val="20"/>
                <w:szCs w:val="20"/>
              </w:rPr>
              <w:t>179,6015</w:t>
            </w:r>
          </w:p>
        </w:tc>
        <w:tc>
          <w:tcPr>
            <w:tcW w:w="741" w:type="pct"/>
            <w:tcBorders>
              <w:top w:val="nil"/>
              <w:left w:val="nil"/>
              <w:bottom w:val="single" w:sz="4" w:space="0" w:color="auto"/>
              <w:right w:val="single" w:sz="4" w:space="0" w:color="auto"/>
            </w:tcBorders>
            <w:shd w:val="clear" w:color="auto" w:fill="auto"/>
            <w:vAlign w:val="center"/>
          </w:tcPr>
          <w:p w14:paraId="03507F2C" w14:textId="77777777" w:rsidR="00CC3F16" w:rsidRPr="00F318EF" w:rsidRDefault="00CC3F16" w:rsidP="004676C5">
            <w:pPr>
              <w:spacing w:after="0" w:line="240" w:lineRule="auto"/>
              <w:jc w:val="center"/>
              <w:rPr>
                <w:rFonts w:ascii="Myriad Pro" w:hAnsi="Myriad Pro"/>
                <w:sz w:val="20"/>
                <w:szCs w:val="20"/>
              </w:rPr>
            </w:pPr>
            <w:r w:rsidRPr="00F318EF">
              <w:rPr>
                <w:rFonts w:ascii="Myriad Pro" w:hAnsi="Myriad Pro"/>
                <w:sz w:val="20"/>
                <w:szCs w:val="20"/>
              </w:rPr>
              <w:t>7,34</w:t>
            </w:r>
          </w:p>
        </w:tc>
        <w:tc>
          <w:tcPr>
            <w:tcW w:w="592" w:type="pct"/>
            <w:tcBorders>
              <w:top w:val="nil"/>
              <w:left w:val="nil"/>
              <w:bottom w:val="single" w:sz="4" w:space="0" w:color="auto"/>
              <w:right w:val="single" w:sz="4" w:space="0" w:color="auto"/>
            </w:tcBorders>
            <w:shd w:val="clear" w:color="auto" w:fill="auto"/>
            <w:vAlign w:val="center"/>
          </w:tcPr>
          <w:p w14:paraId="422B7115" w14:textId="77777777" w:rsidR="00CC3F16" w:rsidRPr="00F318EF" w:rsidRDefault="00CC3F16" w:rsidP="004676C5">
            <w:pPr>
              <w:spacing w:after="0" w:line="240" w:lineRule="auto"/>
              <w:jc w:val="center"/>
              <w:rPr>
                <w:rFonts w:ascii="Myriad Pro" w:hAnsi="Myriad Pro"/>
                <w:sz w:val="20"/>
                <w:szCs w:val="20"/>
              </w:rPr>
            </w:pPr>
            <w:r w:rsidRPr="00F318EF">
              <w:rPr>
                <w:rFonts w:ascii="Myriad Pro" w:hAnsi="Myriad Pro"/>
                <w:sz w:val="20"/>
                <w:szCs w:val="20"/>
              </w:rPr>
              <w:t>-172,26</w:t>
            </w:r>
          </w:p>
        </w:tc>
        <w:tc>
          <w:tcPr>
            <w:tcW w:w="697" w:type="pct"/>
            <w:tcBorders>
              <w:top w:val="nil"/>
              <w:left w:val="nil"/>
              <w:bottom w:val="single" w:sz="4" w:space="0" w:color="auto"/>
              <w:right w:val="single" w:sz="4" w:space="0" w:color="auto"/>
            </w:tcBorders>
            <w:shd w:val="clear" w:color="auto" w:fill="auto"/>
            <w:vAlign w:val="center"/>
          </w:tcPr>
          <w:p w14:paraId="179E1D84" w14:textId="77777777" w:rsidR="00CC3F16" w:rsidRPr="00F318EF" w:rsidRDefault="00CC3F16" w:rsidP="004676C5">
            <w:pPr>
              <w:spacing w:after="0" w:line="240" w:lineRule="auto"/>
              <w:jc w:val="center"/>
              <w:rPr>
                <w:rFonts w:ascii="Myriad Pro" w:hAnsi="Myriad Pro"/>
                <w:sz w:val="20"/>
                <w:szCs w:val="20"/>
              </w:rPr>
            </w:pPr>
            <w:r w:rsidRPr="00F318EF">
              <w:rPr>
                <w:rFonts w:ascii="Myriad Pro" w:hAnsi="Myriad Pro"/>
                <w:sz w:val="20"/>
                <w:szCs w:val="20"/>
              </w:rPr>
              <w:t>-96%</w:t>
            </w:r>
          </w:p>
        </w:tc>
      </w:tr>
      <w:tr w:rsidR="00CC3F16" w:rsidRPr="00F318EF" w14:paraId="1BD657EB" w14:textId="77777777">
        <w:trPr>
          <w:trHeight w:val="375"/>
        </w:trPr>
        <w:tc>
          <w:tcPr>
            <w:tcW w:w="2304" w:type="pct"/>
            <w:tcBorders>
              <w:top w:val="nil"/>
              <w:left w:val="single" w:sz="4" w:space="0" w:color="auto"/>
              <w:bottom w:val="single" w:sz="4" w:space="0" w:color="auto"/>
              <w:right w:val="single" w:sz="4" w:space="0" w:color="auto"/>
            </w:tcBorders>
            <w:shd w:val="clear" w:color="auto" w:fill="auto"/>
            <w:vAlign w:val="center"/>
          </w:tcPr>
          <w:p w14:paraId="31CB00DC" w14:textId="77777777" w:rsidR="00CC3F16" w:rsidRPr="00F318EF" w:rsidRDefault="00CC3F16" w:rsidP="004676C5">
            <w:pPr>
              <w:spacing w:after="0" w:line="240" w:lineRule="auto"/>
              <w:rPr>
                <w:rFonts w:ascii="Myriad Pro" w:hAnsi="Myriad Pro"/>
                <w:sz w:val="20"/>
                <w:szCs w:val="20"/>
              </w:rPr>
            </w:pPr>
            <w:r w:rsidRPr="00F318EF">
              <w:rPr>
                <w:rFonts w:ascii="Myriad Pro" w:hAnsi="Myriad Pro"/>
                <w:sz w:val="20"/>
                <w:szCs w:val="20"/>
              </w:rPr>
              <w:t xml:space="preserve">Реконструкция ВЛ 10 </w:t>
            </w:r>
            <w:proofErr w:type="spellStart"/>
            <w:r w:rsidRPr="00F318EF">
              <w:rPr>
                <w:rFonts w:ascii="Myriad Pro" w:hAnsi="Myriad Pro"/>
                <w:sz w:val="20"/>
                <w:szCs w:val="20"/>
              </w:rPr>
              <w:t>кВ</w:t>
            </w:r>
            <w:proofErr w:type="spellEnd"/>
            <w:r w:rsidRPr="00F318EF">
              <w:rPr>
                <w:rFonts w:ascii="Myriad Pro" w:hAnsi="Myriad Pro"/>
                <w:sz w:val="20"/>
                <w:szCs w:val="20"/>
              </w:rPr>
              <w:t xml:space="preserve"> "Слободка"  </w:t>
            </w:r>
            <w:proofErr w:type="spellStart"/>
            <w:r w:rsidRPr="00F318EF">
              <w:rPr>
                <w:rFonts w:ascii="Myriad Pro" w:hAnsi="Myriad Pro"/>
                <w:sz w:val="20"/>
                <w:szCs w:val="20"/>
              </w:rPr>
              <w:t>Тотемского</w:t>
            </w:r>
            <w:proofErr w:type="spellEnd"/>
            <w:r w:rsidRPr="00F318EF">
              <w:rPr>
                <w:rFonts w:ascii="Myriad Pro" w:hAnsi="Myriad Pro"/>
                <w:sz w:val="20"/>
                <w:szCs w:val="20"/>
              </w:rPr>
              <w:t xml:space="preserve"> района</w:t>
            </w:r>
          </w:p>
        </w:tc>
        <w:tc>
          <w:tcPr>
            <w:tcW w:w="666" w:type="pct"/>
            <w:tcBorders>
              <w:top w:val="nil"/>
              <w:left w:val="nil"/>
              <w:bottom w:val="single" w:sz="4" w:space="0" w:color="auto"/>
              <w:right w:val="single" w:sz="4" w:space="0" w:color="auto"/>
            </w:tcBorders>
            <w:shd w:val="clear" w:color="auto" w:fill="auto"/>
            <w:vAlign w:val="center"/>
          </w:tcPr>
          <w:p w14:paraId="53ECB896" w14:textId="77777777" w:rsidR="00CC3F16" w:rsidRPr="00F318EF" w:rsidRDefault="00CC3F16" w:rsidP="004676C5">
            <w:pPr>
              <w:spacing w:after="0" w:line="240" w:lineRule="auto"/>
              <w:jc w:val="center"/>
              <w:rPr>
                <w:rFonts w:ascii="Myriad Pro" w:hAnsi="Myriad Pro"/>
                <w:sz w:val="20"/>
                <w:szCs w:val="20"/>
              </w:rPr>
            </w:pPr>
            <w:r w:rsidRPr="00F318EF">
              <w:rPr>
                <w:rFonts w:ascii="Myriad Pro" w:hAnsi="Myriad Pro"/>
                <w:sz w:val="20"/>
                <w:szCs w:val="20"/>
              </w:rPr>
              <w:t>27,5800</w:t>
            </w:r>
          </w:p>
        </w:tc>
        <w:tc>
          <w:tcPr>
            <w:tcW w:w="741" w:type="pct"/>
            <w:tcBorders>
              <w:top w:val="nil"/>
              <w:left w:val="nil"/>
              <w:bottom w:val="single" w:sz="4" w:space="0" w:color="auto"/>
              <w:right w:val="single" w:sz="4" w:space="0" w:color="auto"/>
            </w:tcBorders>
            <w:shd w:val="clear" w:color="auto" w:fill="auto"/>
            <w:vAlign w:val="center"/>
          </w:tcPr>
          <w:p w14:paraId="3B7222F7" w14:textId="77777777" w:rsidR="00CC3F16" w:rsidRPr="00F318EF" w:rsidRDefault="00CC3F16" w:rsidP="004676C5">
            <w:pPr>
              <w:spacing w:after="0" w:line="240" w:lineRule="auto"/>
              <w:jc w:val="center"/>
              <w:rPr>
                <w:rFonts w:ascii="Myriad Pro" w:hAnsi="Myriad Pro"/>
                <w:sz w:val="20"/>
                <w:szCs w:val="20"/>
              </w:rPr>
            </w:pPr>
            <w:r w:rsidRPr="00F318EF">
              <w:rPr>
                <w:rFonts w:ascii="Myriad Pro" w:hAnsi="Myriad Pro"/>
                <w:sz w:val="20"/>
                <w:szCs w:val="20"/>
              </w:rPr>
              <w:t>25,97</w:t>
            </w:r>
          </w:p>
        </w:tc>
        <w:tc>
          <w:tcPr>
            <w:tcW w:w="592" w:type="pct"/>
            <w:tcBorders>
              <w:top w:val="nil"/>
              <w:left w:val="nil"/>
              <w:bottom w:val="single" w:sz="4" w:space="0" w:color="auto"/>
              <w:right w:val="single" w:sz="4" w:space="0" w:color="auto"/>
            </w:tcBorders>
            <w:shd w:val="clear" w:color="auto" w:fill="auto"/>
            <w:vAlign w:val="center"/>
          </w:tcPr>
          <w:p w14:paraId="24B43AB8" w14:textId="77777777" w:rsidR="00CC3F16" w:rsidRPr="00F318EF" w:rsidRDefault="00CC3F16" w:rsidP="004676C5">
            <w:pPr>
              <w:spacing w:after="0" w:line="240" w:lineRule="auto"/>
              <w:jc w:val="center"/>
              <w:rPr>
                <w:rFonts w:ascii="Myriad Pro" w:hAnsi="Myriad Pro"/>
                <w:sz w:val="20"/>
                <w:szCs w:val="20"/>
              </w:rPr>
            </w:pPr>
            <w:r w:rsidRPr="00F318EF">
              <w:rPr>
                <w:rFonts w:ascii="Myriad Pro" w:hAnsi="Myriad Pro"/>
                <w:sz w:val="20"/>
                <w:szCs w:val="20"/>
              </w:rPr>
              <w:t>-1,61</w:t>
            </w:r>
          </w:p>
        </w:tc>
        <w:tc>
          <w:tcPr>
            <w:tcW w:w="697" w:type="pct"/>
            <w:tcBorders>
              <w:top w:val="nil"/>
              <w:left w:val="nil"/>
              <w:bottom w:val="single" w:sz="4" w:space="0" w:color="auto"/>
              <w:right w:val="single" w:sz="4" w:space="0" w:color="auto"/>
            </w:tcBorders>
            <w:shd w:val="clear" w:color="auto" w:fill="auto"/>
            <w:vAlign w:val="center"/>
          </w:tcPr>
          <w:p w14:paraId="313D6848" w14:textId="77777777" w:rsidR="00CC3F16" w:rsidRPr="00F318EF" w:rsidRDefault="00CC3F16" w:rsidP="004676C5">
            <w:pPr>
              <w:spacing w:after="0" w:line="240" w:lineRule="auto"/>
              <w:jc w:val="center"/>
              <w:rPr>
                <w:rFonts w:ascii="Myriad Pro" w:hAnsi="Myriad Pro"/>
                <w:sz w:val="20"/>
                <w:szCs w:val="20"/>
              </w:rPr>
            </w:pPr>
            <w:r w:rsidRPr="00F318EF">
              <w:rPr>
                <w:rFonts w:ascii="Myriad Pro" w:hAnsi="Myriad Pro"/>
                <w:sz w:val="20"/>
                <w:szCs w:val="20"/>
              </w:rPr>
              <w:t>-6%</w:t>
            </w:r>
          </w:p>
        </w:tc>
      </w:tr>
      <w:tr w:rsidR="00CC3F16" w:rsidRPr="00F318EF" w14:paraId="11449AC2" w14:textId="77777777">
        <w:trPr>
          <w:trHeight w:val="750"/>
        </w:trPr>
        <w:tc>
          <w:tcPr>
            <w:tcW w:w="2304" w:type="pct"/>
            <w:tcBorders>
              <w:top w:val="nil"/>
              <w:left w:val="single" w:sz="4" w:space="0" w:color="auto"/>
              <w:bottom w:val="single" w:sz="4" w:space="0" w:color="auto"/>
              <w:right w:val="single" w:sz="4" w:space="0" w:color="auto"/>
            </w:tcBorders>
            <w:shd w:val="clear" w:color="auto" w:fill="auto"/>
            <w:vAlign w:val="center"/>
          </w:tcPr>
          <w:p w14:paraId="08F789F9" w14:textId="77777777" w:rsidR="00CC3F16" w:rsidRPr="00F318EF" w:rsidRDefault="00CC3F16" w:rsidP="004676C5">
            <w:pPr>
              <w:spacing w:after="0" w:line="240" w:lineRule="auto"/>
              <w:rPr>
                <w:rFonts w:ascii="Myriad Pro" w:hAnsi="Myriad Pro"/>
                <w:sz w:val="20"/>
                <w:szCs w:val="20"/>
              </w:rPr>
            </w:pPr>
            <w:r w:rsidRPr="00F318EF">
              <w:rPr>
                <w:rFonts w:ascii="Myriad Pro" w:hAnsi="Myriad Pro"/>
                <w:sz w:val="20"/>
                <w:szCs w:val="20"/>
              </w:rPr>
              <w:t xml:space="preserve">Реконструкция ВЛ-10 </w:t>
            </w:r>
            <w:proofErr w:type="spellStart"/>
            <w:r w:rsidRPr="00F318EF">
              <w:rPr>
                <w:rFonts w:ascii="Myriad Pro" w:hAnsi="Myriad Pro"/>
                <w:sz w:val="20"/>
                <w:szCs w:val="20"/>
              </w:rPr>
              <w:t>кВ</w:t>
            </w:r>
            <w:proofErr w:type="spellEnd"/>
            <w:r w:rsidRPr="00F318EF">
              <w:rPr>
                <w:rFonts w:ascii="Myriad Pro" w:hAnsi="Myriad Pro"/>
                <w:sz w:val="20"/>
                <w:szCs w:val="20"/>
              </w:rPr>
              <w:t xml:space="preserve"> </w:t>
            </w:r>
            <w:proofErr w:type="spellStart"/>
            <w:r w:rsidRPr="00F318EF">
              <w:rPr>
                <w:rFonts w:ascii="Myriad Pro" w:hAnsi="Myriad Pro"/>
                <w:sz w:val="20"/>
                <w:szCs w:val="20"/>
              </w:rPr>
              <w:t>Пеганово</w:t>
            </w:r>
            <w:proofErr w:type="spellEnd"/>
            <w:r w:rsidRPr="00F318EF">
              <w:rPr>
                <w:rFonts w:ascii="Myriad Pro" w:hAnsi="Myriad Pro"/>
                <w:sz w:val="20"/>
                <w:szCs w:val="20"/>
              </w:rPr>
              <w:t xml:space="preserve"> и ВЛ-10 </w:t>
            </w:r>
            <w:proofErr w:type="spellStart"/>
            <w:r w:rsidRPr="00F318EF">
              <w:rPr>
                <w:rFonts w:ascii="Myriad Pro" w:hAnsi="Myriad Pro"/>
                <w:sz w:val="20"/>
                <w:szCs w:val="20"/>
              </w:rPr>
              <w:t>кВ</w:t>
            </w:r>
            <w:proofErr w:type="spellEnd"/>
            <w:r w:rsidRPr="00F318EF">
              <w:rPr>
                <w:rFonts w:ascii="Myriad Pro" w:hAnsi="Myriad Pro"/>
                <w:sz w:val="20"/>
                <w:szCs w:val="20"/>
              </w:rPr>
              <w:t xml:space="preserve"> Скородум Великоустюгского района Вологодской области</w:t>
            </w:r>
          </w:p>
        </w:tc>
        <w:tc>
          <w:tcPr>
            <w:tcW w:w="666" w:type="pct"/>
            <w:tcBorders>
              <w:top w:val="nil"/>
              <w:left w:val="nil"/>
              <w:bottom w:val="single" w:sz="4" w:space="0" w:color="auto"/>
              <w:right w:val="single" w:sz="4" w:space="0" w:color="auto"/>
            </w:tcBorders>
            <w:shd w:val="clear" w:color="auto" w:fill="auto"/>
            <w:vAlign w:val="center"/>
          </w:tcPr>
          <w:p w14:paraId="1B74C065" w14:textId="77777777" w:rsidR="00CC3F16" w:rsidRPr="00F318EF" w:rsidRDefault="00CC3F16" w:rsidP="004676C5">
            <w:pPr>
              <w:spacing w:after="0" w:line="240" w:lineRule="auto"/>
              <w:jc w:val="center"/>
              <w:rPr>
                <w:rFonts w:ascii="Myriad Pro" w:hAnsi="Myriad Pro"/>
                <w:sz w:val="20"/>
                <w:szCs w:val="20"/>
              </w:rPr>
            </w:pPr>
            <w:r w:rsidRPr="00F318EF">
              <w:rPr>
                <w:rFonts w:ascii="Myriad Pro" w:hAnsi="Myriad Pro"/>
                <w:sz w:val="20"/>
                <w:szCs w:val="20"/>
              </w:rPr>
              <w:t>19,4026</w:t>
            </w:r>
          </w:p>
        </w:tc>
        <w:tc>
          <w:tcPr>
            <w:tcW w:w="741" w:type="pct"/>
            <w:tcBorders>
              <w:top w:val="nil"/>
              <w:left w:val="nil"/>
              <w:bottom w:val="single" w:sz="4" w:space="0" w:color="auto"/>
              <w:right w:val="single" w:sz="4" w:space="0" w:color="auto"/>
            </w:tcBorders>
            <w:shd w:val="clear" w:color="auto" w:fill="auto"/>
            <w:vAlign w:val="center"/>
          </w:tcPr>
          <w:p w14:paraId="6905993D" w14:textId="77777777" w:rsidR="00CC3F16" w:rsidRPr="00F318EF" w:rsidRDefault="00CC3F16" w:rsidP="004676C5">
            <w:pPr>
              <w:spacing w:after="0" w:line="240" w:lineRule="auto"/>
              <w:jc w:val="center"/>
              <w:rPr>
                <w:rFonts w:ascii="Myriad Pro" w:hAnsi="Myriad Pro"/>
                <w:sz w:val="20"/>
                <w:szCs w:val="20"/>
              </w:rPr>
            </w:pPr>
            <w:r w:rsidRPr="00F318EF">
              <w:rPr>
                <w:rFonts w:ascii="Myriad Pro" w:hAnsi="Myriad Pro"/>
                <w:sz w:val="20"/>
                <w:szCs w:val="20"/>
              </w:rPr>
              <w:t>7,12</w:t>
            </w:r>
          </w:p>
        </w:tc>
        <w:tc>
          <w:tcPr>
            <w:tcW w:w="592" w:type="pct"/>
            <w:tcBorders>
              <w:top w:val="nil"/>
              <w:left w:val="nil"/>
              <w:bottom w:val="single" w:sz="4" w:space="0" w:color="auto"/>
              <w:right w:val="single" w:sz="4" w:space="0" w:color="auto"/>
            </w:tcBorders>
            <w:shd w:val="clear" w:color="auto" w:fill="auto"/>
            <w:vAlign w:val="center"/>
          </w:tcPr>
          <w:p w14:paraId="16D49BFE" w14:textId="77777777" w:rsidR="00CC3F16" w:rsidRPr="00F318EF" w:rsidRDefault="00CC3F16" w:rsidP="004676C5">
            <w:pPr>
              <w:spacing w:after="0" w:line="240" w:lineRule="auto"/>
              <w:jc w:val="center"/>
              <w:rPr>
                <w:rFonts w:ascii="Myriad Pro" w:hAnsi="Myriad Pro"/>
                <w:sz w:val="20"/>
                <w:szCs w:val="20"/>
              </w:rPr>
            </w:pPr>
            <w:r w:rsidRPr="00F318EF">
              <w:rPr>
                <w:rFonts w:ascii="Myriad Pro" w:hAnsi="Myriad Pro"/>
                <w:sz w:val="20"/>
                <w:szCs w:val="20"/>
              </w:rPr>
              <w:t>-12,28</w:t>
            </w:r>
          </w:p>
        </w:tc>
        <w:tc>
          <w:tcPr>
            <w:tcW w:w="697" w:type="pct"/>
            <w:tcBorders>
              <w:top w:val="nil"/>
              <w:left w:val="nil"/>
              <w:bottom w:val="single" w:sz="4" w:space="0" w:color="auto"/>
              <w:right w:val="single" w:sz="4" w:space="0" w:color="auto"/>
            </w:tcBorders>
            <w:shd w:val="clear" w:color="auto" w:fill="auto"/>
            <w:vAlign w:val="center"/>
          </w:tcPr>
          <w:p w14:paraId="75712926" w14:textId="77777777" w:rsidR="00CC3F16" w:rsidRPr="00F318EF" w:rsidRDefault="00CC3F16" w:rsidP="004676C5">
            <w:pPr>
              <w:spacing w:after="0" w:line="240" w:lineRule="auto"/>
              <w:jc w:val="center"/>
              <w:rPr>
                <w:rFonts w:ascii="Myriad Pro" w:hAnsi="Myriad Pro"/>
                <w:sz w:val="20"/>
                <w:szCs w:val="20"/>
              </w:rPr>
            </w:pPr>
            <w:r w:rsidRPr="00F318EF">
              <w:rPr>
                <w:rFonts w:ascii="Myriad Pro" w:hAnsi="Myriad Pro"/>
                <w:sz w:val="20"/>
                <w:szCs w:val="20"/>
              </w:rPr>
              <w:t>-63%</w:t>
            </w:r>
          </w:p>
        </w:tc>
      </w:tr>
      <w:tr w:rsidR="00CC3F16" w:rsidRPr="00F318EF" w14:paraId="74B53211" w14:textId="77777777">
        <w:trPr>
          <w:trHeight w:val="375"/>
        </w:trPr>
        <w:tc>
          <w:tcPr>
            <w:tcW w:w="2304" w:type="pct"/>
            <w:tcBorders>
              <w:top w:val="nil"/>
              <w:left w:val="single" w:sz="4" w:space="0" w:color="auto"/>
              <w:bottom w:val="single" w:sz="4" w:space="0" w:color="auto"/>
              <w:right w:val="single" w:sz="4" w:space="0" w:color="auto"/>
            </w:tcBorders>
            <w:shd w:val="clear" w:color="auto" w:fill="auto"/>
            <w:vAlign w:val="center"/>
          </w:tcPr>
          <w:p w14:paraId="0FF1B303" w14:textId="77777777" w:rsidR="00CC3F16" w:rsidRPr="00F318EF" w:rsidRDefault="00CC3F16" w:rsidP="004676C5">
            <w:pPr>
              <w:spacing w:after="0" w:line="240" w:lineRule="auto"/>
              <w:rPr>
                <w:rFonts w:ascii="Myriad Pro" w:hAnsi="Myriad Pro"/>
                <w:sz w:val="20"/>
                <w:szCs w:val="20"/>
              </w:rPr>
            </w:pPr>
            <w:r w:rsidRPr="00F318EF">
              <w:rPr>
                <w:rFonts w:ascii="Myriad Pro" w:hAnsi="Myriad Pro"/>
                <w:sz w:val="20"/>
                <w:szCs w:val="20"/>
              </w:rPr>
              <w:t xml:space="preserve">Реконструкция отпайки ВЛ-10 </w:t>
            </w:r>
            <w:proofErr w:type="spellStart"/>
            <w:r w:rsidRPr="00F318EF">
              <w:rPr>
                <w:rFonts w:ascii="Myriad Pro" w:hAnsi="Myriad Pro"/>
                <w:sz w:val="20"/>
                <w:szCs w:val="20"/>
              </w:rPr>
              <w:t>кВ</w:t>
            </w:r>
            <w:proofErr w:type="spellEnd"/>
            <w:r w:rsidRPr="00F318EF">
              <w:rPr>
                <w:rFonts w:ascii="Myriad Pro" w:hAnsi="Myriad Pro"/>
                <w:sz w:val="20"/>
                <w:szCs w:val="20"/>
              </w:rPr>
              <w:t xml:space="preserve"> </w:t>
            </w:r>
            <w:proofErr w:type="spellStart"/>
            <w:r w:rsidRPr="00F318EF">
              <w:rPr>
                <w:rFonts w:ascii="Myriad Pro" w:hAnsi="Myriad Pro"/>
                <w:sz w:val="20"/>
                <w:szCs w:val="20"/>
              </w:rPr>
              <w:t>Феклуха</w:t>
            </w:r>
            <w:proofErr w:type="spellEnd"/>
            <w:r w:rsidRPr="00F318EF">
              <w:rPr>
                <w:rFonts w:ascii="Myriad Pro" w:hAnsi="Myriad Pro"/>
                <w:sz w:val="20"/>
                <w:szCs w:val="20"/>
              </w:rPr>
              <w:t xml:space="preserve"> </w:t>
            </w:r>
            <w:proofErr w:type="spellStart"/>
            <w:r w:rsidRPr="00F318EF">
              <w:rPr>
                <w:rFonts w:ascii="Myriad Pro" w:hAnsi="Myriad Pro"/>
                <w:sz w:val="20"/>
                <w:szCs w:val="20"/>
              </w:rPr>
              <w:t>Верховажского</w:t>
            </w:r>
            <w:proofErr w:type="spellEnd"/>
            <w:r w:rsidRPr="00F318EF">
              <w:rPr>
                <w:rFonts w:ascii="Myriad Pro" w:hAnsi="Myriad Pro"/>
                <w:sz w:val="20"/>
                <w:szCs w:val="20"/>
              </w:rPr>
              <w:t xml:space="preserve"> района» (ВЛ 10 </w:t>
            </w:r>
            <w:proofErr w:type="spellStart"/>
            <w:r w:rsidRPr="00F318EF">
              <w:rPr>
                <w:rFonts w:ascii="Myriad Pro" w:hAnsi="Myriad Pro"/>
                <w:sz w:val="20"/>
                <w:szCs w:val="20"/>
              </w:rPr>
              <w:t>кВ</w:t>
            </w:r>
            <w:proofErr w:type="spellEnd"/>
            <w:r w:rsidRPr="00F318EF">
              <w:rPr>
                <w:rFonts w:ascii="Myriad Pro" w:hAnsi="Myriad Pro"/>
                <w:sz w:val="20"/>
                <w:szCs w:val="20"/>
              </w:rPr>
              <w:t xml:space="preserve"> </w:t>
            </w:r>
            <w:smartTag w:uri="urn:schemas-microsoft-com:office:smarttags" w:element="metricconverter">
              <w:smartTagPr>
                <w:attr w:name="ProductID" w:val="13,24 км"/>
              </w:smartTagPr>
              <w:r w:rsidRPr="00F318EF">
                <w:rPr>
                  <w:rFonts w:ascii="Myriad Pro" w:hAnsi="Myriad Pro"/>
                  <w:sz w:val="20"/>
                  <w:szCs w:val="20"/>
                </w:rPr>
                <w:t>13,24 км</w:t>
              </w:r>
            </w:smartTag>
            <w:r w:rsidRPr="00F318EF">
              <w:rPr>
                <w:rFonts w:ascii="Myriad Pro" w:hAnsi="Myriad Pro"/>
                <w:sz w:val="20"/>
                <w:szCs w:val="20"/>
              </w:rPr>
              <w:t>)</w:t>
            </w:r>
          </w:p>
        </w:tc>
        <w:tc>
          <w:tcPr>
            <w:tcW w:w="666" w:type="pct"/>
            <w:tcBorders>
              <w:top w:val="nil"/>
              <w:left w:val="nil"/>
              <w:bottom w:val="single" w:sz="4" w:space="0" w:color="auto"/>
              <w:right w:val="single" w:sz="4" w:space="0" w:color="auto"/>
            </w:tcBorders>
            <w:shd w:val="clear" w:color="auto" w:fill="auto"/>
            <w:vAlign w:val="center"/>
          </w:tcPr>
          <w:p w14:paraId="466D25D9" w14:textId="77777777" w:rsidR="00CC3F16" w:rsidRPr="00F318EF" w:rsidRDefault="00CC3F16" w:rsidP="004676C5">
            <w:pPr>
              <w:spacing w:after="0" w:line="240" w:lineRule="auto"/>
              <w:jc w:val="center"/>
              <w:rPr>
                <w:rFonts w:ascii="Myriad Pro" w:hAnsi="Myriad Pro"/>
                <w:sz w:val="20"/>
                <w:szCs w:val="20"/>
              </w:rPr>
            </w:pPr>
            <w:r w:rsidRPr="00F318EF">
              <w:rPr>
                <w:rFonts w:ascii="Myriad Pro" w:hAnsi="Myriad Pro"/>
                <w:sz w:val="20"/>
                <w:szCs w:val="20"/>
              </w:rPr>
              <w:t>10,9282</w:t>
            </w:r>
          </w:p>
        </w:tc>
        <w:tc>
          <w:tcPr>
            <w:tcW w:w="741" w:type="pct"/>
            <w:tcBorders>
              <w:top w:val="nil"/>
              <w:left w:val="nil"/>
              <w:bottom w:val="single" w:sz="4" w:space="0" w:color="auto"/>
              <w:right w:val="single" w:sz="4" w:space="0" w:color="auto"/>
            </w:tcBorders>
            <w:shd w:val="clear" w:color="auto" w:fill="auto"/>
            <w:vAlign w:val="center"/>
          </w:tcPr>
          <w:p w14:paraId="6451D2AB" w14:textId="77777777" w:rsidR="00CC3F16" w:rsidRPr="00F318EF" w:rsidRDefault="00CC3F16" w:rsidP="004676C5">
            <w:pPr>
              <w:spacing w:after="0" w:line="240" w:lineRule="auto"/>
              <w:jc w:val="center"/>
              <w:rPr>
                <w:rFonts w:ascii="Myriad Pro" w:hAnsi="Myriad Pro"/>
                <w:sz w:val="20"/>
                <w:szCs w:val="20"/>
              </w:rPr>
            </w:pPr>
            <w:r w:rsidRPr="00F318EF">
              <w:rPr>
                <w:rFonts w:ascii="Myriad Pro" w:hAnsi="Myriad Pro"/>
                <w:sz w:val="20"/>
                <w:szCs w:val="20"/>
              </w:rPr>
              <w:t>10,74</w:t>
            </w:r>
          </w:p>
        </w:tc>
        <w:tc>
          <w:tcPr>
            <w:tcW w:w="592" w:type="pct"/>
            <w:tcBorders>
              <w:top w:val="nil"/>
              <w:left w:val="nil"/>
              <w:bottom w:val="single" w:sz="4" w:space="0" w:color="auto"/>
              <w:right w:val="single" w:sz="4" w:space="0" w:color="auto"/>
            </w:tcBorders>
            <w:shd w:val="clear" w:color="auto" w:fill="auto"/>
            <w:vAlign w:val="center"/>
          </w:tcPr>
          <w:p w14:paraId="320BC5FC" w14:textId="77777777" w:rsidR="00CC3F16" w:rsidRPr="00F318EF" w:rsidRDefault="00CC3F16" w:rsidP="004676C5">
            <w:pPr>
              <w:spacing w:after="0" w:line="240" w:lineRule="auto"/>
              <w:jc w:val="center"/>
              <w:rPr>
                <w:rFonts w:ascii="Myriad Pro" w:hAnsi="Myriad Pro"/>
                <w:sz w:val="20"/>
                <w:szCs w:val="20"/>
              </w:rPr>
            </w:pPr>
            <w:r w:rsidRPr="00F318EF">
              <w:rPr>
                <w:rFonts w:ascii="Myriad Pro" w:hAnsi="Myriad Pro"/>
                <w:sz w:val="20"/>
                <w:szCs w:val="20"/>
              </w:rPr>
              <w:t>-0,19</w:t>
            </w:r>
          </w:p>
        </w:tc>
        <w:tc>
          <w:tcPr>
            <w:tcW w:w="697" w:type="pct"/>
            <w:tcBorders>
              <w:top w:val="nil"/>
              <w:left w:val="nil"/>
              <w:bottom w:val="single" w:sz="4" w:space="0" w:color="auto"/>
              <w:right w:val="single" w:sz="4" w:space="0" w:color="auto"/>
            </w:tcBorders>
            <w:shd w:val="clear" w:color="auto" w:fill="auto"/>
            <w:vAlign w:val="center"/>
          </w:tcPr>
          <w:p w14:paraId="08B7228D" w14:textId="77777777" w:rsidR="00CC3F16" w:rsidRPr="00F318EF" w:rsidRDefault="00CC3F16" w:rsidP="004676C5">
            <w:pPr>
              <w:spacing w:after="0" w:line="240" w:lineRule="auto"/>
              <w:jc w:val="center"/>
              <w:rPr>
                <w:rFonts w:ascii="Myriad Pro" w:hAnsi="Myriad Pro"/>
                <w:sz w:val="20"/>
                <w:szCs w:val="20"/>
              </w:rPr>
            </w:pPr>
            <w:r w:rsidRPr="00F318EF">
              <w:rPr>
                <w:rFonts w:ascii="Myriad Pro" w:hAnsi="Myriad Pro"/>
                <w:sz w:val="20"/>
                <w:szCs w:val="20"/>
              </w:rPr>
              <w:t>-2%</w:t>
            </w:r>
          </w:p>
        </w:tc>
      </w:tr>
      <w:tr w:rsidR="00CC3F16" w:rsidRPr="00F318EF" w14:paraId="344879D4" w14:textId="77777777">
        <w:trPr>
          <w:trHeight w:val="750"/>
        </w:trPr>
        <w:tc>
          <w:tcPr>
            <w:tcW w:w="2304" w:type="pct"/>
            <w:tcBorders>
              <w:top w:val="nil"/>
              <w:left w:val="single" w:sz="4" w:space="0" w:color="auto"/>
              <w:bottom w:val="single" w:sz="4" w:space="0" w:color="auto"/>
              <w:right w:val="single" w:sz="4" w:space="0" w:color="auto"/>
            </w:tcBorders>
            <w:shd w:val="clear" w:color="auto" w:fill="auto"/>
            <w:vAlign w:val="center"/>
          </w:tcPr>
          <w:p w14:paraId="664EB4E1" w14:textId="77777777" w:rsidR="00CC3F16" w:rsidRPr="00F318EF" w:rsidRDefault="00CC3F16" w:rsidP="004676C5">
            <w:pPr>
              <w:spacing w:after="0" w:line="240" w:lineRule="auto"/>
              <w:rPr>
                <w:rFonts w:ascii="Myriad Pro" w:hAnsi="Myriad Pro"/>
                <w:sz w:val="20"/>
                <w:szCs w:val="20"/>
              </w:rPr>
            </w:pPr>
            <w:r w:rsidRPr="00F318EF">
              <w:rPr>
                <w:rFonts w:ascii="Myriad Pro" w:hAnsi="Myriad Pro"/>
                <w:sz w:val="20"/>
                <w:szCs w:val="20"/>
              </w:rPr>
              <w:t xml:space="preserve">Техническое перевооружение ВЛ 10 </w:t>
            </w:r>
            <w:proofErr w:type="spellStart"/>
            <w:r w:rsidRPr="00F318EF">
              <w:rPr>
                <w:rFonts w:ascii="Myriad Pro" w:hAnsi="Myriad Pro"/>
                <w:sz w:val="20"/>
                <w:szCs w:val="20"/>
              </w:rPr>
              <w:t>кВ</w:t>
            </w:r>
            <w:proofErr w:type="spellEnd"/>
            <w:r w:rsidRPr="00F318EF">
              <w:rPr>
                <w:rFonts w:ascii="Myriad Pro" w:hAnsi="Myriad Pro"/>
                <w:sz w:val="20"/>
                <w:szCs w:val="20"/>
              </w:rPr>
              <w:t xml:space="preserve"> «Дубровка» Бабаевского района Вологодской области в части установки </w:t>
            </w:r>
            <w:proofErr w:type="spellStart"/>
            <w:r w:rsidRPr="00F318EF">
              <w:rPr>
                <w:rFonts w:ascii="Myriad Pro" w:hAnsi="Myriad Pro"/>
                <w:sz w:val="20"/>
                <w:szCs w:val="20"/>
              </w:rPr>
              <w:t>реклоузера</w:t>
            </w:r>
            <w:proofErr w:type="spellEnd"/>
            <w:r w:rsidRPr="00F318EF">
              <w:rPr>
                <w:rFonts w:ascii="Myriad Pro" w:hAnsi="Myriad Pro"/>
                <w:sz w:val="20"/>
                <w:szCs w:val="20"/>
              </w:rPr>
              <w:t xml:space="preserve">    1 шт.</w:t>
            </w:r>
          </w:p>
        </w:tc>
        <w:tc>
          <w:tcPr>
            <w:tcW w:w="666" w:type="pct"/>
            <w:tcBorders>
              <w:top w:val="nil"/>
              <w:left w:val="nil"/>
              <w:bottom w:val="single" w:sz="4" w:space="0" w:color="auto"/>
              <w:right w:val="single" w:sz="4" w:space="0" w:color="auto"/>
            </w:tcBorders>
            <w:shd w:val="clear" w:color="auto" w:fill="auto"/>
            <w:vAlign w:val="center"/>
          </w:tcPr>
          <w:p w14:paraId="747DFB92" w14:textId="77777777" w:rsidR="00CC3F16" w:rsidRPr="00F318EF" w:rsidRDefault="00CC3F16" w:rsidP="004676C5">
            <w:pPr>
              <w:spacing w:after="0" w:line="240" w:lineRule="auto"/>
              <w:jc w:val="center"/>
              <w:rPr>
                <w:rFonts w:ascii="Myriad Pro" w:hAnsi="Myriad Pro"/>
                <w:sz w:val="20"/>
                <w:szCs w:val="20"/>
              </w:rPr>
            </w:pPr>
            <w:r w:rsidRPr="00F318EF">
              <w:rPr>
                <w:rFonts w:ascii="Myriad Pro" w:hAnsi="Myriad Pro"/>
                <w:sz w:val="20"/>
                <w:szCs w:val="20"/>
              </w:rPr>
              <w:t>1,5081</w:t>
            </w:r>
          </w:p>
        </w:tc>
        <w:tc>
          <w:tcPr>
            <w:tcW w:w="741" w:type="pct"/>
            <w:tcBorders>
              <w:top w:val="nil"/>
              <w:left w:val="nil"/>
              <w:bottom w:val="single" w:sz="4" w:space="0" w:color="auto"/>
              <w:right w:val="single" w:sz="4" w:space="0" w:color="auto"/>
            </w:tcBorders>
            <w:shd w:val="clear" w:color="auto" w:fill="auto"/>
            <w:vAlign w:val="center"/>
          </w:tcPr>
          <w:p w14:paraId="2028F618" w14:textId="77777777" w:rsidR="00CC3F16" w:rsidRPr="00F318EF" w:rsidRDefault="00CC3F16" w:rsidP="004676C5">
            <w:pPr>
              <w:spacing w:after="0" w:line="240" w:lineRule="auto"/>
              <w:jc w:val="center"/>
              <w:rPr>
                <w:rFonts w:ascii="Myriad Pro" w:hAnsi="Myriad Pro"/>
                <w:sz w:val="20"/>
                <w:szCs w:val="20"/>
              </w:rPr>
            </w:pPr>
            <w:r w:rsidRPr="00F318EF">
              <w:rPr>
                <w:rFonts w:ascii="Myriad Pro" w:hAnsi="Myriad Pro"/>
                <w:sz w:val="20"/>
                <w:szCs w:val="20"/>
              </w:rPr>
              <w:t>1,44</w:t>
            </w:r>
          </w:p>
        </w:tc>
        <w:tc>
          <w:tcPr>
            <w:tcW w:w="592" w:type="pct"/>
            <w:tcBorders>
              <w:top w:val="nil"/>
              <w:left w:val="nil"/>
              <w:bottom w:val="single" w:sz="4" w:space="0" w:color="auto"/>
              <w:right w:val="single" w:sz="4" w:space="0" w:color="auto"/>
            </w:tcBorders>
            <w:shd w:val="clear" w:color="auto" w:fill="auto"/>
            <w:vAlign w:val="center"/>
          </w:tcPr>
          <w:p w14:paraId="5E75B97A" w14:textId="77777777" w:rsidR="00CC3F16" w:rsidRPr="00F318EF" w:rsidRDefault="00CC3F16" w:rsidP="004676C5">
            <w:pPr>
              <w:spacing w:after="0" w:line="240" w:lineRule="auto"/>
              <w:jc w:val="center"/>
              <w:rPr>
                <w:rFonts w:ascii="Myriad Pro" w:hAnsi="Myriad Pro"/>
                <w:sz w:val="20"/>
                <w:szCs w:val="20"/>
              </w:rPr>
            </w:pPr>
            <w:r w:rsidRPr="00F318EF">
              <w:rPr>
                <w:rFonts w:ascii="Myriad Pro" w:hAnsi="Myriad Pro"/>
                <w:sz w:val="20"/>
                <w:szCs w:val="20"/>
              </w:rPr>
              <w:t>-0,07</w:t>
            </w:r>
          </w:p>
        </w:tc>
        <w:tc>
          <w:tcPr>
            <w:tcW w:w="697" w:type="pct"/>
            <w:tcBorders>
              <w:top w:val="nil"/>
              <w:left w:val="nil"/>
              <w:bottom w:val="single" w:sz="4" w:space="0" w:color="auto"/>
              <w:right w:val="single" w:sz="4" w:space="0" w:color="auto"/>
            </w:tcBorders>
            <w:shd w:val="clear" w:color="auto" w:fill="auto"/>
            <w:vAlign w:val="center"/>
          </w:tcPr>
          <w:p w14:paraId="65597774" w14:textId="77777777" w:rsidR="00CC3F16" w:rsidRPr="00F318EF" w:rsidRDefault="00CC3F16" w:rsidP="004676C5">
            <w:pPr>
              <w:spacing w:after="0" w:line="240" w:lineRule="auto"/>
              <w:jc w:val="center"/>
              <w:rPr>
                <w:rFonts w:ascii="Myriad Pro" w:hAnsi="Myriad Pro"/>
                <w:sz w:val="20"/>
                <w:szCs w:val="20"/>
              </w:rPr>
            </w:pPr>
            <w:r w:rsidRPr="00F318EF">
              <w:rPr>
                <w:rFonts w:ascii="Myriad Pro" w:hAnsi="Myriad Pro"/>
                <w:sz w:val="20"/>
                <w:szCs w:val="20"/>
              </w:rPr>
              <w:t>-5%</w:t>
            </w:r>
          </w:p>
        </w:tc>
      </w:tr>
      <w:tr w:rsidR="00CC3F16" w:rsidRPr="00F318EF" w14:paraId="1D9AF069" w14:textId="77777777">
        <w:trPr>
          <w:trHeight w:val="750"/>
        </w:trPr>
        <w:tc>
          <w:tcPr>
            <w:tcW w:w="2304" w:type="pct"/>
            <w:tcBorders>
              <w:top w:val="nil"/>
              <w:left w:val="single" w:sz="4" w:space="0" w:color="auto"/>
              <w:bottom w:val="single" w:sz="4" w:space="0" w:color="auto"/>
              <w:right w:val="single" w:sz="4" w:space="0" w:color="auto"/>
            </w:tcBorders>
            <w:shd w:val="clear" w:color="auto" w:fill="auto"/>
            <w:vAlign w:val="center"/>
          </w:tcPr>
          <w:p w14:paraId="5B7687F1" w14:textId="77777777" w:rsidR="00CC3F16" w:rsidRPr="00F318EF" w:rsidRDefault="00CC3F16" w:rsidP="004676C5">
            <w:pPr>
              <w:spacing w:after="0" w:line="240" w:lineRule="auto"/>
              <w:rPr>
                <w:rFonts w:ascii="Myriad Pro" w:hAnsi="Myriad Pro"/>
                <w:sz w:val="20"/>
                <w:szCs w:val="20"/>
              </w:rPr>
            </w:pPr>
            <w:r w:rsidRPr="00F318EF">
              <w:rPr>
                <w:rFonts w:ascii="Myriad Pro" w:hAnsi="Myriad Pro"/>
                <w:sz w:val="20"/>
                <w:szCs w:val="20"/>
              </w:rPr>
              <w:t xml:space="preserve">Техническое перевооружение ВЛ 10 </w:t>
            </w:r>
            <w:proofErr w:type="spellStart"/>
            <w:r w:rsidRPr="00F318EF">
              <w:rPr>
                <w:rFonts w:ascii="Myriad Pro" w:hAnsi="Myriad Pro"/>
                <w:sz w:val="20"/>
                <w:szCs w:val="20"/>
              </w:rPr>
              <w:t>кВ</w:t>
            </w:r>
            <w:proofErr w:type="spellEnd"/>
            <w:r w:rsidRPr="00F318EF">
              <w:rPr>
                <w:rFonts w:ascii="Myriad Pro" w:hAnsi="Myriad Pro"/>
                <w:sz w:val="20"/>
                <w:szCs w:val="20"/>
              </w:rPr>
              <w:t xml:space="preserve"> «Борисово» Бабаевского района Вологодской области в части установки </w:t>
            </w:r>
            <w:proofErr w:type="spellStart"/>
            <w:r w:rsidRPr="00F318EF">
              <w:rPr>
                <w:rFonts w:ascii="Myriad Pro" w:hAnsi="Myriad Pro"/>
                <w:sz w:val="20"/>
                <w:szCs w:val="20"/>
              </w:rPr>
              <w:t>реклоузера</w:t>
            </w:r>
            <w:proofErr w:type="spellEnd"/>
            <w:r w:rsidRPr="00F318EF">
              <w:rPr>
                <w:rFonts w:ascii="Myriad Pro" w:hAnsi="Myriad Pro"/>
                <w:sz w:val="20"/>
                <w:szCs w:val="20"/>
              </w:rPr>
              <w:t xml:space="preserve"> 1 шт.</w:t>
            </w:r>
          </w:p>
        </w:tc>
        <w:tc>
          <w:tcPr>
            <w:tcW w:w="666" w:type="pct"/>
            <w:tcBorders>
              <w:top w:val="nil"/>
              <w:left w:val="nil"/>
              <w:bottom w:val="single" w:sz="4" w:space="0" w:color="auto"/>
              <w:right w:val="single" w:sz="4" w:space="0" w:color="auto"/>
            </w:tcBorders>
            <w:shd w:val="clear" w:color="auto" w:fill="auto"/>
            <w:vAlign w:val="center"/>
          </w:tcPr>
          <w:p w14:paraId="6D49FECA" w14:textId="77777777" w:rsidR="00CC3F16" w:rsidRPr="00F318EF" w:rsidRDefault="00CC3F16" w:rsidP="004676C5">
            <w:pPr>
              <w:spacing w:after="0" w:line="240" w:lineRule="auto"/>
              <w:jc w:val="center"/>
              <w:rPr>
                <w:rFonts w:ascii="Myriad Pro" w:hAnsi="Myriad Pro"/>
                <w:sz w:val="20"/>
                <w:szCs w:val="20"/>
              </w:rPr>
            </w:pPr>
            <w:r w:rsidRPr="00F318EF">
              <w:rPr>
                <w:rFonts w:ascii="Myriad Pro" w:hAnsi="Myriad Pro"/>
                <w:sz w:val="20"/>
                <w:szCs w:val="20"/>
              </w:rPr>
              <w:t>1,5081</w:t>
            </w:r>
          </w:p>
        </w:tc>
        <w:tc>
          <w:tcPr>
            <w:tcW w:w="741" w:type="pct"/>
            <w:tcBorders>
              <w:top w:val="nil"/>
              <w:left w:val="nil"/>
              <w:bottom w:val="single" w:sz="4" w:space="0" w:color="auto"/>
              <w:right w:val="single" w:sz="4" w:space="0" w:color="auto"/>
            </w:tcBorders>
            <w:shd w:val="clear" w:color="auto" w:fill="auto"/>
            <w:vAlign w:val="center"/>
          </w:tcPr>
          <w:p w14:paraId="4AC08E35" w14:textId="77777777" w:rsidR="00CC3F16" w:rsidRPr="00F318EF" w:rsidRDefault="00CC3F16" w:rsidP="004676C5">
            <w:pPr>
              <w:spacing w:after="0" w:line="240" w:lineRule="auto"/>
              <w:jc w:val="center"/>
              <w:rPr>
                <w:rFonts w:ascii="Myriad Pro" w:hAnsi="Myriad Pro"/>
                <w:sz w:val="20"/>
                <w:szCs w:val="20"/>
              </w:rPr>
            </w:pPr>
            <w:r w:rsidRPr="00F318EF">
              <w:rPr>
                <w:rFonts w:ascii="Myriad Pro" w:hAnsi="Myriad Pro"/>
                <w:sz w:val="20"/>
                <w:szCs w:val="20"/>
              </w:rPr>
              <w:t>1,44</w:t>
            </w:r>
          </w:p>
        </w:tc>
        <w:tc>
          <w:tcPr>
            <w:tcW w:w="592" w:type="pct"/>
            <w:tcBorders>
              <w:top w:val="nil"/>
              <w:left w:val="nil"/>
              <w:bottom w:val="single" w:sz="4" w:space="0" w:color="auto"/>
              <w:right w:val="single" w:sz="4" w:space="0" w:color="auto"/>
            </w:tcBorders>
            <w:shd w:val="clear" w:color="auto" w:fill="auto"/>
            <w:vAlign w:val="center"/>
          </w:tcPr>
          <w:p w14:paraId="581C66C9" w14:textId="77777777" w:rsidR="00CC3F16" w:rsidRPr="00F318EF" w:rsidRDefault="00CC3F16" w:rsidP="004676C5">
            <w:pPr>
              <w:spacing w:after="0" w:line="240" w:lineRule="auto"/>
              <w:jc w:val="center"/>
              <w:rPr>
                <w:rFonts w:ascii="Myriad Pro" w:hAnsi="Myriad Pro"/>
                <w:sz w:val="20"/>
                <w:szCs w:val="20"/>
              </w:rPr>
            </w:pPr>
            <w:r w:rsidRPr="00F318EF">
              <w:rPr>
                <w:rFonts w:ascii="Myriad Pro" w:hAnsi="Myriad Pro"/>
                <w:sz w:val="20"/>
                <w:szCs w:val="20"/>
              </w:rPr>
              <w:t>-0,07</w:t>
            </w:r>
          </w:p>
        </w:tc>
        <w:tc>
          <w:tcPr>
            <w:tcW w:w="697" w:type="pct"/>
            <w:tcBorders>
              <w:top w:val="nil"/>
              <w:left w:val="nil"/>
              <w:bottom w:val="single" w:sz="4" w:space="0" w:color="auto"/>
              <w:right w:val="single" w:sz="4" w:space="0" w:color="auto"/>
            </w:tcBorders>
            <w:shd w:val="clear" w:color="auto" w:fill="auto"/>
            <w:vAlign w:val="center"/>
          </w:tcPr>
          <w:p w14:paraId="54A01D90" w14:textId="77777777" w:rsidR="00CC3F16" w:rsidRPr="00F318EF" w:rsidRDefault="00CC3F16" w:rsidP="004676C5">
            <w:pPr>
              <w:spacing w:after="0" w:line="240" w:lineRule="auto"/>
              <w:jc w:val="center"/>
              <w:rPr>
                <w:rFonts w:ascii="Myriad Pro" w:hAnsi="Myriad Pro"/>
                <w:sz w:val="20"/>
                <w:szCs w:val="20"/>
              </w:rPr>
            </w:pPr>
            <w:r w:rsidRPr="00F318EF">
              <w:rPr>
                <w:rFonts w:ascii="Myriad Pro" w:hAnsi="Myriad Pro"/>
                <w:sz w:val="20"/>
                <w:szCs w:val="20"/>
              </w:rPr>
              <w:t>-5%</w:t>
            </w:r>
          </w:p>
        </w:tc>
      </w:tr>
      <w:tr w:rsidR="00CC3F16" w:rsidRPr="00F318EF" w14:paraId="2EBC4D28" w14:textId="77777777">
        <w:trPr>
          <w:trHeight w:val="750"/>
        </w:trPr>
        <w:tc>
          <w:tcPr>
            <w:tcW w:w="2304" w:type="pct"/>
            <w:tcBorders>
              <w:top w:val="nil"/>
              <w:left w:val="single" w:sz="4" w:space="0" w:color="auto"/>
              <w:bottom w:val="single" w:sz="4" w:space="0" w:color="auto"/>
              <w:right w:val="single" w:sz="4" w:space="0" w:color="auto"/>
            </w:tcBorders>
            <w:shd w:val="clear" w:color="auto" w:fill="auto"/>
            <w:vAlign w:val="center"/>
          </w:tcPr>
          <w:p w14:paraId="5C05B07A" w14:textId="77777777" w:rsidR="00CC3F16" w:rsidRPr="00F318EF" w:rsidRDefault="00CC3F16" w:rsidP="004676C5">
            <w:pPr>
              <w:spacing w:after="0" w:line="240" w:lineRule="auto"/>
              <w:rPr>
                <w:rFonts w:ascii="Myriad Pro" w:hAnsi="Myriad Pro"/>
                <w:sz w:val="20"/>
                <w:szCs w:val="20"/>
              </w:rPr>
            </w:pPr>
            <w:r w:rsidRPr="00F318EF">
              <w:rPr>
                <w:rFonts w:ascii="Myriad Pro" w:hAnsi="Myriad Pro"/>
                <w:sz w:val="20"/>
                <w:szCs w:val="20"/>
              </w:rPr>
              <w:t xml:space="preserve">Техническое перевооружение ВЛ 10 </w:t>
            </w:r>
            <w:proofErr w:type="spellStart"/>
            <w:r w:rsidRPr="00F318EF">
              <w:rPr>
                <w:rFonts w:ascii="Myriad Pro" w:hAnsi="Myriad Pro"/>
                <w:sz w:val="20"/>
                <w:szCs w:val="20"/>
              </w:rPr>
              <w:t>кВ</w:t>
            </w:r>
            <w:proofErr w:type="spellEnd"/>
            <w:r w:rsidRPr="00F318EF">
              <w:rPr>
                <w:rFonts w:ascii="Myriad Pro" w:hAnsi="Myriad Pro"/>
                <w:sz w:val="20"/>
                <w:szCs w:val="20"/>
              </w:rPr>
              <w:t xml:space="preserve">  «Молочное» Вологодского района Вологодской области в части установки </w:t>
            </w:r>
            <w:proofErr w:type="spellStart"/>
            <w:r w:rsidRPr="00F318EF">
              <w:rPr>
                <w:rFonts w:ascii="Myriad Pro" w:hAnsi="Myriad Pro"/>
                <w:sz w:val="20"/>
                <w:szCs w:val="20"/>
              </w:rPr>
              <w:t>реклоузера</w:t>
            </w:r>
            <w:proofErr w:type="spellEnd"/>
            <w:r w:rsidRPr="00F318EF">
              <w:rPr>
                <w:rFonts w:ascii="Myriad Pro" w:hAnsi="Myriad Pro"/>
                <w:sz w:val="20"/>
                <w:szCs w:val="20"/>
              </w:rPr>
              <w:t xml:space="preserve"> 1 шт.</w:t>
            </w:r>
          </w:p>
        </w:tc>
        <w:tc>
          <w:tcPr>
            <w:tcW w:w="666" w:type="pct"/>
            <w:tcBorders>
              <w:top w:val="nil"/>
              <w:left w:val="nil"/>
              <w:bottom w:val="single" w:sz="4" w:space="0" w:color="auto"/>
              <w:right w:val="single" w:sz="4" w:space="0" w:color="auto"/>
            </w:tcBorders>
            <w:shd w:val="clear" w:color="auto" w:fill="auto"/>
            <w:vAlign w:val="center"/>
          </w:tcPr>
          <w:p w14:paraId="61502B55" w14:textId="77777777" w:rsidR="00CC3F16" w:rsidRPr="00F318EF" w:rsidRDefault="00CC3F16" w:rsidP="004676C5">
            <w:pPr>
              <w:spacing w:after="0" w:line="240" w:lineRule="auto"/>
              <w:jc w:val="center"/>
              <w:rPr>
                <w:rFonts w:ascii="Myriad Pro" w:hAnsi="Myriad Pro"/>
                <w:sz w:val="20"/>
                <w:szCs w:val="20"/>
              </w:rPr>
            </w:pPr>
            <w:r w:rsidRPr="00F318EF">
              <w:rPr>
                <w:rFonts w:ascii="Myriad Pro" w:hAnsi="Myriad Pro"/>
                <w:sz w:val="20"/>
                <w:szCs w:val="20"/>
              </w:rPr>
              <w:t>1,5081</w:t>
            </w:r>
          </w:p>
        </w:tc>
        <w:tc>
          <w:tcPr>
            <w:tcW w:w="741" w:type="pct"/>
            <w:tcBorders>
              <w:top w:val="nil"/>
              <w:left w:val="nil"/>
              <w:bottom w:val="single" w:sz="4" w:space="0" w:color="auto"/>
              <w:right w:val="single" w:sz="4" w:space="0" w:color="auto"/>
            </w:tcBorders>
            <w:shd w:val="clear" w:color="auto" w:fill="auto"/>
            <w:vAlign w:val="center"/>
          </w:tcPr>
          <w:p w14:paraId="5B9B551D" w14:textId="77777777" w:rsidR="00CC3F16" w:rsidRPr="00F318EF" w:rsidRDefault="00CC3F16" w:rsidP="004676C5">
            <w:pPr>
              <w:spacing w:after="0" w:line="240" w:lineRule="auto"/>
              <w:jc w:val="center"/>
              <w:rPr>
                <w:rFonts w:ascii="Myriad Pro" w:hAnsi="Myriad Pro"/>
                <w:sz w:val="20"/>
                <w:szCs w:val="20"/>
              </w:rPr>
            </w:pPr>
            <w:r w:rsidRPr="00F318EF">
              <w:rPr>
                <w:rFonts w:ascii="Myriad Pro" w:hAnsi="Myriad Pro"/>
                <w:sz w:val="20"/>
                <w:szCs w:val="20"/>
              </w:rPr>
              <w:t>1,48</w:t>
            </w:r>
          </w:p>
        </w:tc>
        <w:tc>
          <w:tcPr>
            <w:tcW w:w="592" w:type="pct"/>
            <w:tcBorders>
              <w:top w:val="nil"/>
              <w:left w:val="nil"/>
              <w:bottom w:val="single" w:sz="4" w:space="0" w:color="auto"/>
              <w:right w:val="single" w:sz="4" w:space="0" w:color="auto"/>
            </w:tcBorders>
            <w:shd w:val="clear" w:color="auto" w:fill="auto"/>
            <w:vAlign w:val="center"/>
          </w:tcPr>
          <w:p w14:paraId="711D0F53" w14:textId="77777777" w:rsidR="00CC3F16" w:rsidRPr="00F318EF" w:rsidRDefault="00CC3F16" w:rsidP="004676C5">
            <w:pPr>
              <w:spacing w:after="0" w:line="240" w:lineRule="auto"/>
              <w:jc w:val="center"/>
              <w:rPr>
                <w:rFonts w:ascii="Myriad Pro" w:hAnsi="Myriad Pro"/>
                <w:sz w:val="20"/>
                <w:szCs w:val="20"/>
              </w:rPr>
            </w:pPr>
            <w:r w:rsidRPr="00F318EF">
              <w:rPr>
                <w:rFonts w:ascii="Myriad Pro" w:hAnsi="Myriad Pro"/>
                <w:sz w:val="20"/>
                <w:szCs w:val="20"/>
              </w:rPr>
              <w:t>-0,03</w:t>
            </w:r>
          </w:p>
        </w:tc>
        <w:tc>
          <w:tcPr>
            <w:tcW w:w="697" w:type="pct"/>
            <w:tcBorders>
              <w:top w:val="nil"/>
              <w:left w:val="nil"/>
              <w:bottom w:val="single" w:sz="4" w:space="0" w:color="auto"/>
              <w:right w:val="single" w:sz="4" w:space="0" w:color="auto"/>
            </w:tcBorders>
            <w:shd w:val="clear" w:color="auto" w:fill="auto"/>
            <w:vAlign w:val="center"/>
          </w:tcPr>
          <w:p w14:paraId="02E1E289" w14:textId="77777777" w:rsidR="00CC3F16" w:rsidRPr="00F318EF" w:rsidRDefault="00CC3F16" w:rsidP="004676C5">
            <w:pPr>
              <w:spacing w:after="0" w:line="240" w:lineRule="auto"/>
              <w:jc w:val="center"/>
              <w:rPr>
                <w:rFonts w:ascii="Myriad Pro" w:hAnsi="Myriad Pro"/>
                <w:sz w:val="20"/>
                <w:szCs w:val="20"/>
              </w:rPr>
            </w:pPr>
            <w:r w:rsidRPr="00F318EF">
              <w:rPr>
                <w:rFonts w:ascii="Myriad Pro" w:hAnsi="Myriad Pro"/>
                <w:sz w:val="20"/>
                <w:szCs w:val="20"/>
              </w:rPr>
              <w:t>-2%</w:t>
            </w:r>
          </w:p>
        </w:tc>
      </w:tr>
      <w:tr w:rsidR="00CC3F16" w:rsidRPr="00F318EF" w14:paraId="4556C100" w14:textId="77777777">
        <w:trPr>
          <w:trHeight w:val="750"/>
        </w:trPr>
        <w:tc>
          <w:tcPr>
            <w:tcW w:w="2304" w:type="pct"/>
            <w:tcBorders>
              <w:top w:val="nil"/>
              <w:left w:val="single" w:sz="4" w:space="0" w:color="auto"/>
              <w:bottom w:val="single" w:sz="4" w:space="0" w:color="auto"/>
              <w:right w:val="single" w:sz="4" w:space="0" w:color="auto"/>
            </w:tcBorders>
            <w:shd w:val="clear" w:color="auto" w:fill="auto"/>
            <w:vAlign w:val="center"/>
          </w:tcPr>
          <w:p w14:paraId="08E8B188" w14:textId="77777777" w:rsidR="00CC3F16" w:rsidRPr="00F318EF" w:rsidRDefault="00CC3F16" w:rsidP="004676C5">
            <w:pPr>
              <w:spacing w:after="0" w:line="240" w:lineRule="auto"/>
              <w:rPr>
                <w:rFonts w:ascii="Myriad Pro" w:hAnsi="Myriad Pro"/>
                <w:sz w:val="20"/>
                <w:szCs w:val="20"/>
              </w:rPr>
            </w:pPr>
            <w:r w:rsidRPr="00F318EF">
              <w:rPr>
                <w:rFonts w:ascii="Myriad Pro" w:hAnsi="Myriad Pro"/>
                <w:sz w:val="20"/>
                <w:szCs w:val="20"/>
              </w:rPr>
              <w:t xml:space="preserve">Техническое перевооружение ВЛ 10 </w:t>
            </w:r>
            <w:proofErr w:type="spellStart"/>
            <w:r w:rsidRPr="00F318EF">
              <w:rPr>
                <w:rFonts w:ascii="Myriad Pro" w:hAnsi="Myriad Pro"/>
                <w:sz w:val="20"/>
                <w:szCs w:val="20"/>
              </w:rPr>
              <w:t>кВ</w:t>
            </w:r>
            <w:proofErr w:type="spellEnd"/>
            <w:r w:rsidRPr="00F318EF">
              <w:rPr>
                <w:rFonts w:ascii="Myriad Pro" w:hAnsi="Myriad Pro"/>
                <w:sz w:val="20"/>
                <w:szCs w:val="20"/>
              </w:rPr>
              <w:t xml:space="preserve"> «Сосновка» Вологодского района Вологодской области в части установки </w:t>
            </w:r>
            <w:proofErr w:type="spellStart"/>
            <w:r w:rsidRPr="00F318EF">
              <w:rPr>
                <w:rFonts w:ascii="Myriad Pro" w:hAnsi="Myriad Pro"/>
                <w:sz w:val="20"/>
                <w:szCs w:val="20"/>
              </w:rPr>
              <w:t>реклоузера</w:t>
            </w:r>
            <w:proofErr w:type="spellEnd"/>
            <w:r w:rsidRPr="00F318EF">
              <w:rPr>
                <w:rFonts w:ascii="Myriad Pro" w:hAnsi="Myriad Pro"/>
                <w:sz w:val="20"/>
                <w:szCs w:val="20"/>
              </w:rPr>
              <w:t xml:space="preserve"> на опору </w:t>
            </w:r>
            <w:r w:rsidR="004A3D68" w:rsidRPr="00F318EF">
              <w:rPr>
                <w:rFonts w:ascii="Myriad Pro" w:hAnsi="Myriad Pro"/>
                <w:sz w:val="20"/>
                <w:szCs w:val="20"/>
              </w:rPr>
              <w:t>№ </w:t>
            </w:r>
            <w:r w:rsidRPr="00F318EF">
              <w:rPr>
                <w:rFonts w:ascii="Myriad Pro" w:hAnsi="Myriad Pro"/>
                <w:sz w:val="20"/>
                <w:szCs w:val="20"/>
              </w:rPr>
              <w:t>132 1 шт.</w:t>
            </w:r>
          </w:p>
        </w:tc>
        <w:tc>
          <w:tcPr>
            <w:tcW w:w="666" w:type="pct"/>
            <w:tcBorders>
              <w:top w:val="nil"/>
              <w:left w:val="nil"/>
              <w:bottom w:val="single" w:sz="4" w:space="0" w:color="auto"/>
              <w:right w:val="single" w:sz="4" w:space="0" w:color="auto"/>
            </w:tcBorders>
            <w:shd w:val="clear" w:color="auto" w:fill="auto"/>
            <w:vAlign w:val="center"/>
          </w:tcPr>
          <w:p w14:paraId="61EF6926" w14:textId="77777777" w:rsidR="00CC3F16" w:rsidRPr="00F318EF" w:rsidRDefault="00CC3F16" w:rsidP="004676C5">
            <w:pPr>
              <w:spacing w:after="0" w:line="240" w:lineRule="auto"/>
              <w:jc w:val="center"/>
              <w:rPr>
                <w:rFonts w:ascii="Myriad Pro" w:hAnsi="Myriad Pro"/>
                <w:sz w:val="20"/>
                <w:szCs w:val="20"/>
              </w:rPr>
            </w:pPr>
            <w:r w:rsidRPr="00F318EF">
              <w:rPr>
                <w:rFonts w:ascii="Myriad Pro" w:hAnsi="Myriad Pro"/>
                <w:sz w:val="20"/>
                <w:szCs w:val="20"/>
              </w:rPr>
              <w:t>1,5081</w:t>
            </w:r>
          </w:p>
        </w:tc>
        <w:tc>
          <w:tcPr>
            <w:tcW w:w="741" w:type="pct"/>
            <w:tcBorders>
              <w:top w:val="nil"/>
              <w:left w:val="nil"/>
              <w:bottom w:val="single" w:sz="4" w:space="0" w:color="auto"/>
              <w:right w:val="single" w:sz="4" w:space="0" w:color="auto"/>
            </w:tcBorders>
            <w:shd w:val="clear" w:color="auto" w:fill="auto"/>
            <w:vAlign w:val="center"/>
          </w:tcPr>
          <w:p w14:paraId="38A1C03B" w14:textId="77777777" w:rsidR="00CC3F16" w:rsidRPr="00F318EF" w:rsidRDefault="00CC3F16" w:rsidP="004676C5">
            <w:pPr>
              <w:spacing w:after="0" w:line="240" w:lineRule="auto"/>
              <w:jc w:val="center"/>
              <w:rPr>
                <w:rFonts w:ascii="Myriad Pro" w:hAnsi="Myriad Pro"/>
                <w:sz w:val="20"/>
                <w:szCs w:val="20"/>
              </w:rPr>
            </w:pPr>
            <w:r w:rsidRPr="00F318EF">
              <w:rPr>
                <w:rFonts w:ascii="Myriad Pro" w:hAnsi="Myriad Pro"/>
                <w:sz w:val="20"/>
                <w:szCs w:val="20"/>
              </w:rPr>
              <w:t>1,45</w:t>
            </w:r>
          </w:p>
        </w:tc>
        <w:tc>
          <w:tcPr>
            <w:tcW w:w="592" w:type="pct"/>
            <w:tcBorders>
              <w:top w:val="nil"/>
              <w:left w:val="nil"/>
              <w:bottom w:val="single" w:sz="4" w:space="0" w:color="auto"/>
              <w:right w:val="single" w:sz="4" w:space="0" w:color="auto"/>
            </w:tcBorders>
            <w:shd w:val="clear" w:color="auto" w:fill="auto"/>
            <w:vAlign w:val="center"/>
          </w:tcPr>
          <w:p w14:paraId="305860B7" w14:textId="77777777" w:rsidR="00CC3F16" w:rsidRPr="00F318EF" w:rsidRDefault="00CC3F16" w:rsidP="004676C5">
            <w:pPr>
              <w:spacing w:after="0" w:line="240" w:lineRule="auto"/>
              <w:jc w:val="center"/>
              <w:rPr>
                <w:rFonts w:ascii="Myriad Pro" w:hAnsi="Myriad Pro"/>
                <w:sz w:val="20"/>
                <w:szCs w:val="20"/>
              </w:rPr>
            </w:pPr>
            <w:r w:rsidRPr="00F318EF">
              <w:rPr>
                <w:rFonts w:ascii="Myriad Pro" w:hAnsi="Myriad Pro"/>
                <w:sz w:val="20"/>
                <w:szCs w:val="20"/>
              </w:rPr>
              <w:t>-0,05</w:t>
            </w:r>
          </w:p>
        </w:tc>
        <w:tc>
          <w:tcPr>
            <w:tcW w:w="697" w:type="pct"/>
            <w:tcBorders>
              <w:top w:val="nil"/>
              <w:left w:val="nil"/>
              <w:bottom w:val="single" w:sz="4" w:space="0" w:color="auto"/>
              <w:right w:val="single" w:sz="4" w:space="0" w:color="auto"/>
            </w:tcBorders>
            <w:shd w:val="clear" w:color="auto" w:fill="auto"/>
            <w:vAlign w:val="center"/>
          </w:tcPr>
          <w:p w14:paraId="498318AF" w14:textId="77777777" w:rsidR="00CC3F16" w:rsidRPr="00F318EF" w:rsidRDefault="00CC3F16" w:rsidP="004676C5">
            <w:pPr>
              <w:spacing w:after="0" w:line="240" w:lineRule="auto"/>
              <w:jc w:val="center"/>
              <w:rPr>
                <w:rFonts w:ascii="Myriad Pro" w:hAnsi="Myriad Pro"/>
                <w:sz w:val="20"/>
                <w:szCs w:val="20"/>
              </w:rPr>
            </w:pPr>
            <w:r w:rsidRPr="00F318EF">
              <w:rPr>
                <w:rFonts w:ascii="Myriad Pro" w:hAnsi="Myriad Pro"/>
                <w:sz w:val="20"/>
                <w:szCs w:val="20"/>
              </w:rPr>
              <w:t>-4%</w:t>
            </w:r>
          </w:p>
        </w:tc>
      </w:tr>
      <w:tr w:rsidR="00CC3F16" w:rsidRPr="00F318EF" w14:paraId="4860B021" w14:textId="77777777">
        <w:trPr>
          <w:trHeight w:val="1125"/>
        </w:trPr>
        <w:tc>
          <w:tcPr>
            <w:tcW w:w="2304" w:type="pct"/>
            <w:tcBorders>
              <w:top w:val="nil"/>
              <w:left w:val="single" w:sz="4" w:space="0" w:color="auto"/>
              <w:bottom w:val="single" w:sz="4" w:space="0" w:color="auto"/>
              <w:right w:val="single" w:sz="4" w:space="0" w:color="auto"/>
            </w:tcBorders>
            <w:shd w:val="clear" w:color="auto" w:fill="auto"/>
            <w:vAlign w:val="center"/>
          </w:tcPr>
          <w:p w14:paraId="2C36E528" w14:textId="77777777" w:rsidR="00CC3F16" w:rsidRPr="00F318EF" w:rsidRDefault="00CC3F16" w:rsidP="004676C5">
            <w:pPr>
              <w:spacing w:after="0" w:line="240" w:lineRule="auto"/>
              <w:rPr>
                <w:rFonts w:ascii="Myriad Pro" w:hAnsi="Myriad Pro"/>
                <w:sz w:val="20"/>
                <w:szCs w:val="20"/>
              </w:rPr>
            </w:pPr>
            <w:r w:rsidRPr="00F318EF">
              <w:rPr>
                <w:rFonts w:ascii="Myriad Pro" w:hAnsi="Myriad Pro"/>
                <w:sz w:val="20"/>
                <w:szCs w:val="20"/>
              </w:rPr>
              <w:t xml:space="preserve">Создание автоматизированных узлов учета на границах балансовой принадлежности электрических сетей филиала "Вологдаэнерго" напряжением 0,38 (0,23) </w:t>
            </w:r>
            <w:proofErr w:type="spellStart"/>
            <w:r w:rsidRPr="00F318EF">
              <w:rPr>
                <w:rFonts w:ascii="Myriad Pro" w:hAnsi="Myriad Pro"/>
                <w:sz w:val="20"/>
                <w:szCs w:val="20"/>
              </w:rPr>
              <w:t>кВ</w:t>
            </w:r>
            <w:proofErr w:type="spellEnd"/>
            <w:r w:rsidRPr="00F318EF">
              <w:rPr>
                <w:rFonts w:ascii="Myriad Pro" w:hAnsi="Myriad Pro"/>
                <w:sz w:val="20"/>
                <w:szCs w:val="20"/>
              </w:rPr>
              <w:t xml:space="preserve"> с интеграцией в систему сбора и передачи данных (2778 шт.)</w:t>
            </w:r>
          </w:p>
        </w:tc>
        <w:tc>
          <w:tcPr>
            <w:tcW w:w="666" w:type="pct"/>
            <w:tcBorders>
              <w:top w:val="nil"/>
              <w:left w:val="nil"/>
              <w:bottom w:val="single" w:sz="4" w:space="0" w:color="auto"/>
              <w:right w:val="single" w:sz="4" w:space="0" w:color="auto"/>
            </w:tcBorders>
            <w:shd w:val="clear" w:color="auto" w:fill="auto"/>
            <w:vAlign w:val="center"/>
          </w:tcPr>
          <w:p w14:paraId="5102064C" w14:textId="77777777" w:rsidR="00CC3F16" w:rsidRPr="00F318EF" w:rsidRDefault="00CC3F16" w:rsidP="004676C5">
            <w:pPr>
              <w:spacing w:after="0" w:line="240" w:lineRule="auto"/>
              <w:jc w:val="center"/>
              <w:rPr>
                <w:rFonts w:ascii="Myriad Pro" w:hAnsi="Myriad Pro"/>
                <w:sz w:val="20"/>
                <w:szCs w:val="20"/>
              </w:rPr>
            </w:pPr>
            <w:r w:rsidRPr="00F318EF">
              <w:rPr>
                <w:rFonts w:ascii="Myriad Pro" w:hAnsi="Myriad Pro"/>
                <w:sz w:val="20"/>
                <w:szCs w:val="20"/>
              </w:rPr>
              <w:t>24,1355</w:t>
            </w:r>
          </w:p>
        </w:tc>
        <w:tc>
          <w:tcPr>
            <w:tcW w:w="741" w:type="pct"/>
            <w:tcBorders>
              <w:top w:val="nil"/>
              <w:left w:val="nil"/>
              <w:bottom w:val="single" w:sz="4" w:space="0" w:color="auto"/>
              <w:right w:val="single" w:sz="4" w:space="0" w:color="auto"/>
            </w:tcBorders>
            <w:shd w:val="clear" w:color="auto" w:fill="auto"/>
            <w:vAlign w:val="center"/>
          </w:tcPr>
          <w:p w14:paraId="55B8787C" w14:textId="77777777" w:rsidR="00CC3F16" w:rsidRPr="00F318EF" w:rsidRDefault="00CC3F16" w:rsidP="004676C5">
            <w:pPr>
              <w:spacing w:after="0" w:line="240" w:lineRule="auto"/>
              <w:jc w:val="center"/>
              <w:rPr>
                <w:rFonts w:ascii="Myriad Pro" w:hAnsi="Myriad Pro"/>
                <w:sz w:val="20"/>
                <w:szCs w:val="20"/>
              </w:rPr>
            </w:pPr>
            <w:r w:rsidRPr="00F318EF">
              <w:rPr>
                <w:rFonts w:ascii="Myriad Pro" w:hAnsi="Myriad Pro"/>
                <w:sz w:val="20"/>
                <w:szCs w:val="20"/>
              </w:rPr>
              <w:t>16,67</w:t>
            </w:r>
          </w:p>
        </w:tc>
        <w:tc>
          <w:tcPr>
            <w:tcW w:w="592" w:type="pct"/>
            <w:tcBorders>
              <w:top w:val="nil"/>
              <w:left w:val="nil"/>
              <w:bottom w:val="single" w:sz="4" w:space="0" w:color="auto"/>
              <w:right w:val="single" w:sz="4" w:space="0" w:color="auto"/>
            </w:tcBorders>
            <w:shd w:val="clear" w:color="auto" w:fill="auto"/>
            <w:vAlign w:val="center"/>
          </w:tcPr>
          <w:p w14:paraId="20F315F3" w14:textId="77777777" w:rsidR="00CC3F16" w:rsidRPr="00F318EF" w:rsidRDefault="00CC3F16" w:rsidP="004676C5">
            <w:pPr>
              <w:spacing w:after="0" w:line="240" w:lineRule="auto"/>
              <w:jc w:val="center"/>
              <w:rPr>
                <w:rFonts w:ascii="Myriad Pro" w:hAnsi="Myriad Pro"/>
                <w:sz w:val="20"/>
                <w:szCs w:val="20"/>
              </w:rPr>
            </w:pPr>
            <w:r w:rsidRPr="00F318EF">
              <w:rPr>
                <w:rFonts w:ascii="Myriad Pro" w:hAnsi="Myriad Pro"/>
                <w:sz w:val="20"/>
                <w:szCs w:val="20"/>
              </w:rPr>
              <w:t>-7,47</w:t>
            </w:r>
          </w:p>
        </w:tc>
        <w:tc>
          <w:tcPr>
            <w:tcW w:w="697" w:type="pct"/>
            <w:tcBorders>
              <w:top w:val="nil"/>
              <w:left w:val="nil"/>
              <w:bottom w:val="single" w:sz="4" w:space="0" w:color="auto"/>
              <w:right w:val="single" w:sz="4" w:space="0" w:color="auto"/>
            </w:tcBorders>
            <w:shd w:val="clear" w:color="auto" w:fill="auto"/>
            <w:vAlign w:val="center"/>
          </w:tcPr>
          <w:p w14:paraId="289DCA25" w14:textId="77777777" w:rsidR="00CC3F16" w:rsidRPr="00F318EF" w:rsidRDefault="00CC3F16" w:rsidP="004676C5">
            <w:pPr>
              <w:spacing w:after="0" w:line="240" w:lineRule="auto"/>
              <w:jc w:val="center"/>
              <w:rPr>
                <w:rFonts w:ascii="Myriad Pro" w:hAnsi="Myriad Pro"/>
                <w:sz w:val="20"/>
                <w:szCs w:val="20"/>
              </w:rPr>
            </w:pPr>
            <w:r w:rsidRPr="00F318EF">
              <w:rPr>
                <w:rFonts w:ascii="Myriad Pro" w:hAnsi="Myriad Pro"/>
                <w:sz w:val="20"/>
                <w:szCs w:val="20"/>
              </w:rPr>
              <w:t>-31%</w:t>
            </w:r>
          </w:p>
        </w:tc>
      </w:tr>
      <w:tr w:rsidR="00CC3F16" w:rsidRPr="00F318EF" w14:paraId="378D1A2A" w14:textId="77777777">
        <w:trPr>
          <w:trHeight w:val="750"/>
        </w:trPr>
        <w:tc>
          <w:tcPr>
            <w:tcW w:w="2304" w:type="pct"/>
            <w:tcBorders>
              <w:top w:val="nil"/>
              <w:left w:val="single" w:sz="4" w:space="0" w:color="auto"/>
              <w:bottom w:val="single" w:sz="4" w:space="0" w:color="auto"/>
              <w:right w:val="single" w:sz="4" w:space="0" w:color="auto"/>
            </w:tcBorders>
            <w:shd w:val="clear" w:color="auto" w:fill="auto"/>
            <w:vAlign w:val="center"/>
          </w:tcPr>
          <w:p w14:paraId="4051AECA" w14:textId="77777777" w:rsidR="00CC3F16" w:rsidRPr="00F318EF" w:rsidRDefault="00CC3F16" w:rsidP="004676C5">
            <w:pPr>
              <w:spacing w:after="0" w:line="240" w:lineRule="auto"/>
              <w:rPr>
                <w:rFonts w:ascii="Myriad Pro" w:hAnsi="Myriad Pro"/>
                <w:sz w:val="20"/>
                <w:szCs w:val="20"/>
              </w:rPr>
            </w:pPr>
            <w:r w:rsidRPr="00F318EF">
              <w:rPr>
                <w:rFonts w:ascii="Myriad Pro" w:hAnsi="Myriad Pro"/>
                <w:sz w:val="20"/>
                <w:szCs w:val="20"/>
              </w:rPr>
              <w:t xml:space="preserve">Строительство по ВЛ 110 </w:t>
            </w:r>
            <w:proofErr w:type="spellStart"/>
            <w:r w:rsidRPr="00F318EF">
              <w:rPr>
                <w:rFonts w:ascii="Myriad Pro" w:hAnsi="Myriad Pro"/>
                <w:sz w:val="20"/>
                <w:szCs w:val="20"/>
              </w:rPr>
              <w:t>кВ</w:t>
            </w:r>
            <w:proofErr w:type="spellEnd"/>
            <w:r w:rsidRPr="00F318EF">
              <w:rPr>
                <w:rFonts w:ascii="Myriad Pro" w:hAnsi="Myriad Pro"/>
                <w:sz w:val="20"/>
                <w:szCs w:val="20"/>
              </w:rPr>
              <w:t xml:space="preserve"> ВОЛП АСТУ на участке ПС 110 </w:t>
            </w:r>
            <w:proofErr w:type="spellStart"/>
            <w:r w:rsidRPr="00F318EF">
              <w:rPr>
                <w:rFonts w:ascii="Myriad Pro" w:hAnsi="Myriad Pro"/>
                <w:sz w:val="20"/>
                <w:szCs w:val="20"/>
              </w:rPr>
              <w:t>кВ</w:t>
            </w:r>
            <w:proofErr w:type="spellEnd"/>
            <w:r w:rsidRPr="00F318EF">
              <w:rPr>
                <w:rFonts w:ascii="Myriad Pro" w:hAnsi="Myriad Pro"/>
                <w:sz w:val="20"/>
                <w:szCs w:val="20"/>
              </w:rPr>
              <w:t xml:space="preserve"> "Искра", "Шексна" с заходами на ПС 110кВ "</w:t>
            </w:r>
            <w:proofErr w:type="spellStart"/>
            <w:r w:rsidRPr="00F318EF">
              <w:rPr>
                <w:rFonts w:ascii="Myriad Pro" w:hAnsi="Myriad Pro"/>
                <w:sz w:val="20"/>
                <w:szCs w:val="20"/>
              </w:rPr>
              <w:t>Заягроба</w:t>
            </w:r>
            <w:proofErr w:type="spellEnd"/>
            <w:r w:rsidRPr="00F318EF">
              <w:rPr>
                <w:rFonts w:ascii="Myriad Pro" w:hAnsi="Myriad Pro"/>
                <w:sz w:val="20"/>
                <w:szCs w:val="20"/>
              </w:rPr>
              <w:t>", "ИП Шексна", "</w:t>
            </w:r>
            <w:proofErr w:type="spellStart"/>
            <w:r w:rsidRPr="00F318EF">
              <w:rPr>
                <w:rFonts w:ascii="Myriad Pro" w:hAnsi="Myriad Pro"/>
                <w:sz w:val="20"/>
                <w:szCs w:val="20"/>
              </w:rPr>
              <w:t>Нифантово</w:t>
            </w:r>
            <w:proofErr w:type="spellEnd"/>
            <w:r w:rsidRPr="00F318EF">
              <w:rPr>
                <w:rFonts w:ascii="Myriad Pro" w:hAnsi="Myriad Pro"/>
                <w:sz w:val="20"/>
                <w:szCs w:val="20"/>
              </w:rPr>
              <w:t xml:space="preserve">" (ВОЛП - </w:t>
            </w:r>
            <w:smartTag w:uri="urn:schemas-microsoft-com:office:smarttags" w:element="metricconverter">
              <w:smartTagPr>
                <w:attr w:name="ProductID" w:val="58,50 км"/>
              </w:smartTagPr>
              <w:r w:rsidRPr="00F318EF">
                <w:rPr>
                  <w:rFonts w:ascii="Myriad Pro" w:hAnsi="Myriad Pro"/>
                  <w:sz w:val="20"/>
                  <w:szCs w:val="20"/>
                </w:rPr>
                <w:t>58,50 км</w:t>
              </w:r>
            </w:smartTag>
            <w:r w:rsidRPr="00F318EF">
              <w:rPr>
                <w:rFonts w:ascii="Myriad Pro" w:hAnsi="Myriad Pro"/>
                <w:sz w:val="20"/>
                <w:szCs w:val="20"/>
              </w:rPr>
              <w:t>)</w:t>
            </w:r>
          </w:p>
        </w:tc>
        <w:tc>
          <w:tcPr>
            <w:tcW w:w="666" w:type="pct"/>
            <w:tcBorders>
              <w:top w:val="nil"/>
              <w:left w:val="nil"/>
              <w:bottom w:val="single" w:sz="4" w:space="0" w:color="auto"/>
              <w:right w:val="single" w:sz="4" w:space="0" w:color="auto"/>
            </w:tcBorders>
            <w:shd w:val="clear" w:color="auto" w:fill="auto"/>
            <w:vAlign w:val="center"/>
          </w:tcPr>
          <w:p w14:paraId="18AB5C31" w14:textId="77777777" w:rsidR="00CC3F16" w:rsidRPr="00F318EF" w:rsidRDefault="00CC3F16" w:rsidP="004676C5">
            <w:pPr>
              <w:spacing w:after="0" w:line="240" w:lineRule="auto"/>
              <w:jc w:val="center"/>
              <w:rPr>
                <w:rFonts w:ascii="Myriad Pro" w:hAnsi="Myriad Pro"/>
                <w:sz w:val="20"/>
                <w:szCs w:val="20"/>
              </w:rPr>
            </w:pPr>
            <w:r w:rsidRPr="00F318EF">
              <w:rPr>
                <w:rFonts w:ascii="Myriad Pro" w:hAnsi="Myriad Pro"/>
                <w:sz w:val="20"/>
                <w:szCs w:val="20"/>
              </w:rPr>
              <w:t>38,6685</w:t>
            </w:r>
          </w:p>
        </w:tc>
        <w:tc>
          <w:tcPr>
            <w:tcW w:w="741" w:type="pct"/>
            <w:tcBorders>
              <w:top w:val="nil"/>
              <w:left w:val="nil"/>
              <w:bottom w:val="single" w:sz="4" w:space="0" w:color="auto"/>
              <w:right w:val="single" w:sz="4" w:space="0" w:color="auto"/>
            </w:tcBorders>
            <w:shd w:val="clear" w:color="auto" w:fill="auto"/>
            <w:vAlign w:val="center"/>
          </w:tcPr>
          <w:p w14:paraId="00FC915B" w14:textId="77777777" w:rsidR="00CC3F16" w:rsidRPr="00F318EF" w:rsidRDefault="00CC3F16" w:rsidP="004676C5">
            <w:pPr>
              <w:spacing w:after="0" w:line="240" w:lineRule="auto"/>
              <w:jc w:val="center"/>
              <w:rPr>
                <w:rFonts w:ascii="Myriad Pro" w:hAnsi="Myriad Pro"/>
                <w:sz w:val="20"/>
                <w:szCs w:val="20"/>
              </w:rPr>
            </w:pPr>
            <w:r w:rsidRPr="00F318EF">
              <w:rPr>
                <w:rFonts w:ascii="Myriad Pro" w:hAnsi="Myriad Pro"/>
                <w:sz w:val="20"/>
                <w:szCs w:val="20"/>
              </w:rPr>
              <w:t>24,69</w:t>
            </w:r>
          </w:p>
        </w:tc>
        <w:tc>
          <w:tcPr>
            <w:tcW w:w="592" w:type="pct"/>
            <w:tcBorders>
              <w:top w:val="nil"/>
              <w:left w:val="nil"/>
              <w:bottom w:val="single" w:sz="4" w:space="0" w:color="auto"/>
              <w:right w:val="single" w:sz="4" w:space="0" w:color="auto"/>
            </w:tcBorders>
            <w:shd w:val="clear" w:color="auto" w:fill="auto"/>
            <w:vAlign w:val="center"/>
          </w:tcPr>
          <w:p w14:paraId="74610375" w14:textId="77777777" w:rsidR="00CC3F16" w:rsidRPr="00F318EF" w:rsidRDefault="00CC3F16" w:rsidP="004676C5">
            <w:pPr>
              <w:spacing w:after="0" w:line="240" w:lineRule="auto"/>
              <w:jc w:val="center"/>
              <w:rPr>
                <w:rFonts w:ascii="Myriad Pro" w:hAnsi="Myriad Pro"/>
                <w:sz w:val="20"/>
                <w:szCs w:val="20"/>
              </w:rPr>
            </w:pPr>
            <w:r w:rsidRPr="00F318EF">
              <w:rPr>
                <w:rFonts w:ascii="Myriad Pro" w:hAnsi="Myriad Pro"/>
                <w:sz w:val="20"/>
                <w:szCs w:val="20"/>
              </w:rPr>
              <w:t>-13,98</w:t>
            </w:r>
          </w:p>
        </w:tc>
        <w:tc>
          <w:tcPr>
            <w:tcW w:w="697" w:type="pct"/>
            <w:tcBorders>
              <w:top w:val="nil"/>
              <w:left w:val="nil"/>
              <w:bottom w:val="single" w:sz="4" w:space="0" w:color="auto"/>
              <w:right w:val="single" w:sz="4" w:space="0" w:color="auto"/>
            </w:tcBorders>
            <w:shd w:val="clear" w:color="auto" w:fill="auto"/>
            <w:vAlign w:val="center"/>
          </w:tcPr>
          <w:p w14:paraId="48CE9092" w14:textId="77777777" w:rsidR="00CC3F16" w:rsidRPr="00F318EF" w:rsidRDefault="00CC3F16" w:rsidP="004676C5">
            <w:pPr>
              <w:spacing w:after="0" w:line="240" w:lineRule="auto"/>
              <w:jc w:val="center"/>
              <w:rPr>
                <w:rFonts w:ascii="Myriad Pro" w:hAnsi="Myriad Pro"/>
                <w:sz w:val="20"/>
                <w:szCs w:val="20"/>
              </w:rPr>
            </w:pPr>
            <w:r w:rsidRPr="00F318EF">
              <w:rPr>
                <w:rFonts w:ascii="Myriad Pro" w:hAnsi="Myriad Pro"/>
                <w:sz w:val="20"/>
                <w:szCs w:val="20"/>
              </w:rPr>
              <w:t>-36%</w:t>
            </w:r>
          </w:p>
        </w:tc>
      </w:tr>
      <w:tr w:rsidR="00CC3F16" w:rsidRPr="00F318EF" w14:paraId="38DE07BA" w14:textId="77777777">
        <w:trPr>
          <w:trHeight w:val="375"/>
        </w:trPr>
        <w:tc>
          <w:tcPr>
            <w:tcW w:w="2304" w:type="pct"/>
            <w:tcBorders>
              <w:top w:val="nil"/>
              <w:left w:val="single" w:sz="4" w:space="0" w:color="auto"/>
              <w:bottom w:val="single" w:sz="4" w:space="0" w:color="auto"/>
              <w:right w:val="single" w:sz="4" w:space="0" w:color="auto"/>
            </w:tcBorders>
            <w:shd w:val="clear" w:color="auto" w:fill="auto"/>
            <w:vAlign w:val="center"/>
          </w:tcPr>
          <w:p w14:paraId="3B319107" w14:textId="77777777" w:rsidR="00CC3F16" w:rsidRPr="00F318EF" w:rsidRDefault="00CC3F16" w:rsidP="004676C5">
            <w:pPr>
              <w:spacing w:after="0" w:line="240" w:lineRule="auto"/>
              <w:rPr>
                <w:rFonts w:ascii="Myriad Pro" w:hAnsi="Myriad Pro"/>
                <w:b/>
                <w:sz w:val="20"/>
                <w:szCs w:val="20"/>
              </w:rPr>
            </w:pPr>
            <w:r w:rsidRPr="00F318EF">
              <w:rPr>
                <w:rFonts w:ascii="Myriad Pro" w:hAnsi="Myriad Pro"/>
                <w:b/>
                <w:sz w:val="20"/>
                <w:szCs w:val="20"/>
              </w:rPr>
              <w:t>Итого</w:t>
            </w:r>
          </w:p>
        </w:tc>
        <w:tc>
          <w:tcPr>
            <w:tcW w:w="666" w:type="pct"/>
            <w:tcBorders>
              <w:top w:val="nil"/>
              <w:left w:val="nil"/>
              <w:bottom w:val="single" w:sz="4" w:space="0" w:color="auto"/>
              <w:right w:val="single" w:sz="4" w:space="0" w:color="auto"/>
            </w:tcBorders>
            <w:shd w:val="clear" w:color="auto" w:fill="auto"/>
            <w:vAlign w:val="center"/>
          </w:tcPr>
          <w:p w14:paraId="7795963A" w14:textId="77777777" w:rsidR="00CC3F16" w:rsidRPr="00F318EF" w:rsidRDefault="00CC3F16" w:rsidP="004676C5">
            <w:pPr>
              <w:spacing w:after="0" w:line="240" w:lineRule="auto"/>
              <w:jc w:val="center"/>
              <w:rPr>
                <w:rFonts w:ascii="Myriad Pro" w:hAnsi="Myriad Pro"/>
                <w:b/>
                <w:sz w:val="20"/>
                <w:szCs w:val="20"/>
              </w:rPr>
            </w:pPr>
            <w:r w:rsidRPr="00F318EF">
              <w:rPr>
                <w:rFonts w:ascii="Myriad Pro" w:hAnsi="Myriad Pro"/>
                <w:b/>
                <w:sz w:val="20"/>
                <w:szCs w:val="20"/>
              </w:rPr>
              <w:t>336,4170</w:t>
            </w:r>
          </w:p>
        </w:tc>
        <w:tc>
          <w:tcPr>
            <w:tcW w:w="741" w:type="pct"/>
            <w:tcBorders>
              <w:top w:val="nil"/>
              <w:left w:val="nil"/>
              <w:bottom w:val="single" w:sz="4" w:space="0" w:color="auto"/>
              <w:right w:val="single" w:sz="4" w:space="0" w:color="auto"/>
            </w:tcBorders>
            <w:shd w:val="clear" w:color="auto" w:fill="auto"/>
            <w:vAlign w:val="center"/>
          </w:tcPr>
          <w:p w14:paraId="40B1235C" w14:textId="77777777" w:rsidR="00CC3F16" w:rsidRPr="00F318EF" w:rsidRDefault="00CC3F16" w:rsidP="004676C5">
            <w:pPr>
              <w:spacing w:after="0" w:line="240" w:lineRule="auto"/>
              <w:jc w:val="center"/>
              <w:rPr>
                <w:rFonts w:ascii="Myriad Pro" w:hAnsi="Myriad Pro"/>
                <w:b/>
                <w:sz w:val="20"/>
                <w:szCs w:val="20"/>
              </w:rPr>
            </w:pPr>
            <w:r w:rsidRPr="00F318EF">
              <w:rPr>
                <w:rFonts w:ascii="Myriad Pro" w:hAnsi="Myriad Pro"/>
                <w:b/>
                <w:sz w:val="20"/>
                <w:szCs w:val="20"/>
              </w:rPr>
              <w:t>102,94</w:t>
            </w:r>
          </w:p>
        </w:tc>
        <w:tc>
          <w:tcPr>
            <w:tcW w:w="592" w:type="pct"/>
            <w:tcBorders>
              <w:top w:val="nil"/>
              <w:left w:val="nil"/>
              <w:bottom w:val="single" w:sz="4" w:space="0" w:color="auto"/>
              <w:right w:val="single" w:sz="4" w:space="0" w:color="auto"/>
            </w:tcBorders>
            <w:shd w:val="clear" w:color="auto" w:fill="auto"/>
            <w:vAlign w:val="center"/>
          </w:tcPr>
          <w:p w14:paraId="66A656AA" w14:textId="77777777" w:rsidR="00CC3F16" w:rsidRPr="00F318EF" w:rsidRDefault="00CC3F16" w:rsidP="004676C5">
            <w:pPr>
              <w:spacing w:after="0" w:line="240" w:lineRule="auto"/>
              <w:jc w:val="center"/>
              <w:rPr>
                <w:rFonts w:ascii="Myriad Pro" w:hAnsi="Myriad Pro"/>
                <w:b/>
                <w:sz w:val="20"/>
                <w:szCs w:val="20"/>
              </w:rPr>
            </w:pPr>
            <w:r w:rsidRPr="00F318EF">
              <w:rPr>
                <w:rFonts w:ascii="Myriad Pro" w:hAnsi="Myriad Pro"/>
                <w:b/>
                <w:sz w:val="20"/>
                <w:szCs w:val="20"/>
              </w:rPr>
              <w:t>-233,48</w:t>
            </w:r>
          </w:p>
        </w:tc>
        <w:tc>
          <w:tcPr>
            <w:tcW w:w="697" w:type="pct"/>
            <w:tcBorders>
              <w:top w:val="nil"/>
              <w:left w:val="nil"/>
              <w:bottom w:val="single" w:sz="4" w:space="0" w:color="auto"/>
              <w:right w:val="single" w:sz="4" w:space="0" w:color="auto"/>
            </w:tcBorders>
            <w:shd w:val="clear" w:color="auto" w:fill="auto"/>
            <w:vAlign w:val="center"/>
          </w:tcPr>
          <w:p w14:paraId="16579439" w14:textId="77777777" w:rsidR="00CC3F16" w:rsidRPr="00F318EF" w:rsidRDefault="00CC3F16" w:rsidP="004676C5">
            <w:pPr>
              <w:spacing w:after="0" w:line="240" w:lineRule="auto"/>
              <w:jc w:val="center"/>
              <w:rPr>
                <w:rFonts w:ascii="Myriad Pro" w:hAnsi="Myriad Pro"/>
                <w:b/>
                <w:sz w:val="20"/>
                <w:szCs w:val="20"/>
              </w:rPr>
            </w:pPr>
            <w:r w:rsidRPr="00F318EF">
              <w:rPr>
                <w:rFonts w:ascii="Myriad Pro" w:hAnsi="Myriad Pro"/>
                <w:b/>
                <w:sz w:val="20"/>
                <w:szCs w:val="20"/>
              </w:rPr>
              <w:t>-69%</w:t>
            </w:r>
          </w:p>
        </w:tc>
      </w:tr>
    </w:tbl>
    <w:p w14:paraId="38DB4D2D" w14:textId="77777777" w:rsidR="00C64159" w:rsidRPr="00F318EF" w:rsidRDefault="00C64159" w:rsidP="00C91204">
      <w:pPr>
        <w:spacing w:after="0" w:line="360" w:lineRule="auto"/>
        <w:ind w:firstLine="567"/>
        <w:contextualSpacing/>
        <w:jc w:val="both"/>
        <w:rPr>
          <w:rFonts w:ascii="Myriad Pro" w:hAnsi="Myriad Pro"/>
          <w:color w:val="000000"/>
          <w:sz w:val="26"/>
          <w:szCs w:val="26"/>
        </w:rPr>
      </w:pPr>
      <w:r w:rsidRPr="00F318EF">
        <w:rPr>
          <w:rFonts w:ascii="Myriad Pro" w:hAnsi="Myriad Pro"/>
          <w:color w:val="000000"/>
          <w:sz w:val="26"/>
          <w:szCs w:val="26"/>
        </w:rPr>
        <w:t xml:space="preserve">В течение 2018 года Минэнерго России приказом от 21.12.2018 г. </w:t>
      </w:r>
      <w:r w:rsidR="004A3D68" w:rsidRPr="00F318EF">
        <w:rPr>
          <w:rFonts w:ascii="Myriad Pro" w:hAnsi="Myriad Pro"/>
          <w:color w:val="000000"/>
          <w:sz w:val="26"/>
          <w:szCs w:val="26"/>
        </w:rPr>
        <w:t>№ </w:t>
      </w:r>
      <w:r w:rsidRPr="00F318EF">
        <w:rPr>
          <w:rFonts w:ascii="Myriad Pro" w:hAnsi="Myriad Pro"/>
          <w:color w:val="000000"/>
          <w:sz w:val="26"/>
          <w:szCs w:val="26"/>
        </w:rPr>
        <w:t xml:space="preserve">26@ были внесены изменения в инвестиционную программу </w:t>
      </w:r>
      <w:r w:rsidR="004A3D68" w:rsidRPr="00F318EF">
        <w:rPr>
          <w:rFonts w:ascii="Myriad Pro" w:hAnsi="Myriad Pro"/>
          <w:color w:val="000000"/>
          <w:sz w:val="26"/>
          <w:szCs w:val="26"/>
        </w:rPr>
        <w:t>ПАО </w:t>
      </w:r>
      <w:r w:rsidRPr="00F318EF">
        <w:rPr>
          <w:rFonts w:ascii="Myriad Pro" w:hAnsi="Myriad Pro"/>
          <w:color w:val="000000"/>
          <w:sz w:val="26"/>
          <w:szCs w:val="26"/>
        </w:rPr>
        <w:t xml:space="preserve">«МРСК Северо-Запада», утвержденную приказом Минэнерго России от 30.11.2015 </w:t>
      </w:r>
      <w:r w:rsidR="004A3D68" w:rsidRPr="00F318EF">
        <w:rPr>
          <w:rFonts w:ascii="Myriad Pro" w:hAnsi="Myriad Pro"/>
          <w:color w:val="000000"/>
          <w:sz w:val="26"/>
          <w:szCs w:val="26"/>
        </w:rPr>
        <w:t>№ </w:t>
      </w:r>
      <w:r w:rsidRPr="00F318EF">
        <w:rPr>
          <w:rFonts w:ascii="Myriad Pro" w:hAnsi="Myriad Pro"/>
          <w:color w:val="000000"/>
          <w:sz w:val="26"/>
          <w:szCs w:val="26"/>
        </w:rPr>
        <w:t xml:space="preserve">906. Исполнителем также был проведен </w:t>
      </w:r>
      <w:proofErr w:type="spellStart"/>
      <w:r w:rsidRPr="00F318EF">
        <w:rPr>
          <w:rFonts w:ascii="Myriad Pro" w:hAnsi="Myriad Pro"/>
          <w:color w:val="000000"/>
          <w:sz w:val="26"/>
          <w:szCs w:val="26"/>
        </w:rPr>
        <w:t>пообъектный</w:t>
      </w:r>
      <w:proofErr w:type="spellEnd"/>
      <w:r w:rsidRPr="00F318EF">
        <w:rPr>
          <w:rFonts w:ascii="Myriad Pro" w:hAnsi="Myriad Pro"/>
          <w:color w:val="000000"/>
          <w:sz w:val="26"/>
          <w:szCs w:val="26"/>
        </w:rPr>
        <w:t xml:space="preserve"> анализ исполнения инвестиционной программы в редакции приказа от  21 декабря </w:t>
      </w:r>
      <w:smartTag w:uri="urn:schemas-microsoft-com:office:smarttags" w:element="metricconverter">
        <w:smartTagPr>
          <w:attr w:name="ProductID" w:val="2018 г"/>
        </w:smartTagPr>
        <w:r w:rsidRPr="00F318EF">
          <w:rPr>
            <w:rFonts w:ascii="Myriad Pro" w:hAnsi="Myriad Pro"/>
            <w:color w:val="000000"/>
            <w:sz w:val="26"/>
            <w:szCs w:val="26"/>
          </w:rPr>
          <w:t>2018 г</w:t>
        </w:r>
      </w:smartTag>
      <w:r w:rsidRPr="00F318EF">
        <w:rPr>
          <w:rFonts w:ascii="Myriad Pro" w:hAnsi="Myriad Pro"/>
          <w:color w:val="000000"/>
          <w:sz w:val="26"/>
          <w:szCs w:val="26"/>
        </w:rPr>
        <w:t xml:space="preserve">. </w:t>
      </w:r>
      <w:r w:rsidR="004A3D68" w:rsidRPr="00F318EF">
        <w:rPr>
          <w:rFonts w:ascii="Myriad Pro" w:hAnsi="Myriad Pro"/>
          <w:color w:val="000000"/>
          <w:sz w:val="26"/>
          <w:szCs w:val="26"/>
        </w:rPr>
        <w:t>№ </w:t>
      </w:r>
      <w:r w:rsidRPr="00F318EF">
        <w:rPr>
          <w:rFonts w:ascii="Myriad Pro" w:hAnsi="Myriad Pro"/>
          <w:color w:val="000000"/>
          <w:sz w:val="26"/>
          <w:szCs w:val="26"/>
        </w:rPr>
        <w:t>26@.</w:t>
      </w:r>
    </w:p>
    <w:p w14:paraId="502C92AF" w14:textId="77777777" w:rsidR="00C64159" w:rsidRPr="00F318EF" w:rsidRDefault="00C64159" w:rsidP="00C91204">
      <w:pPr>
        <w:spacing w:after="0" w:line="360" w:lineRule="auto"/>
        <w:ind w:firstLine="567"/>
        <w:contextualSpacing/>
        <w:jc w:val="both"/>
        <w:rPr>
          <w:rFonts w:ascii="Myriad Pro" w:hAnsi="Myriad Pro"/>
          <w:color w:val="000000"/>
          <w:sz w:val="26"/>
          <w:szCs w:val="26"/>
        </w:rPr>
      </w:pPr>
      <w:r w:rsidRPr="00F318EF">
        <w:rPr>
          <w:rFonts w:ascii="Myriad Pro" w:hAnsi="Myriad Pro"/>
          <w:color w:val="000000"/>
          <w:sz w:val="26"/>
          <w:szCs w:val="26"/>
        </w:rPr>
        <w:t xml:space="preserve">Фактическое финансирование за счет собственных тарифных источников инвестиционных проектов, не включенных в инвестиционную программу, </w:t>
      </w:r>
      <w:r w:rsidRPr="00F318EF">
        <w:rPr>
          <w:rFonts w:ascii="Myriad Pro" w:hAnsi="Myriad Pro"/>
          <w:color w:val="000000"/>
          <w:sz w:val="26"/>
          <w:szCs w:val="26"/>
        </w:rPr>
        <w:lastRenderedPageBreak/>
        <w:t xml:space="preserve">утвержденную приказом Минэнерго России от 21.12.201 </w:t>
      </w:r>
      <w:r w:rsidR="004A3D68" w:rsidRPr="00F318EF">
        <w:rPr>
          <w:rFonts w:ascii="Myriad Pro" w:hAnsi="Myriad Pro"/>
          <w:color w:val="000000"/>
          <w:sz w:val="26"/>
          <w:szCs w:val="26"/>
        </w:rPr>
        <w:t>№ </w:t>
      </w:r>
      <w:r w:rsidRPr="00F318EF">
        <w:rPr>
          <w:rFonts w:ascii="Myriad Pro" w:hAnsi="Myriad Pro"/>
          <w:color w:val="000000"/>
          <w:sz w:val="26"/>
          <w:szCs w:val="26"/>
        </w:rPr>
        <w:t>26@, составило 58</w:t>
      </w:r>
      <w:r w:rsidR="00B17FB4" w:rsidRPr="00F318EF">
        <w:rPr>
          <w:rFonts w:ascii="Myriad Pro" w:hAnsi="Myriad Pro"/>
          <w:color w:val="000000"/>
          <w:sz w:val="26"/>
          <w:szCs w:val="26"/>
        </w:rPr>
        <w:t> </w:t>
      </w:r>
      <w:r w:rsidRPr="00F318EF">
        <w:rPr>
          <w:rFonts w:ascii="Myriad Pro" w:hAnsi="Myriad Pro"/>
          <w:color w:val="000000"/>
          <w:sz w:val="26"/>
          <w:szCs w:val="26"/>
        </w:rPr>
        <w:t>727,35 тыс. руб. (с НДС).</w:t>
      </w:r>
    </w:p>
    <w:tbl>
      <w:tblPr>
        <w:tblW w:w="5000" w:type="pct"/>
        <w:tblLook w:val="04A0" w:firstRow="1" w:lastRow="0" w:firstColumn="1" w:lastColumn="0" w:noHBand="0" w:noVBand="1"/>
      </w:tblPr>
      <w:tblGrid>
        <w:gridCol w:w="7687"/>
        <w:gridCol w:w="1883"/>
      </w:tblGrid>
      <w:tr w:rsidR="00C64159" w:rsidRPr="00F318EF" w14:paraId="64FFD597" w14:textId="77777777" w:rsidTr="00F318EF">
        <w:trPr>
          <w:trHeight w:val="555"/>
        </w:trPr>
        <w:tc>
          <w:tcPr>
            <w:tcW w:w="4016" w:type="pct"/>
            <w:tcBorders>
              <w:top w:val="single" w:sz="4" w:space="0" w:color="FFFFFF"/>
              <w:left w:val="single" w:sz="4" w:space="0" w:color="FFFFFF"/>
              <w:bottom w:val="single" w:sz="4" w:space="0" w:color="FFFFFF"/>
              <w:right w:val="single" w:sz="4" w:space="0" w:color="FFFFFF"/>
            </w:tcBorders>
            <w:shd w:val="clear" w:color="auto" w:fill="4F6228" w:themeFill="accent3" w:themeFillShade="80"/>
            <w:vAlign w:val="center"/>
          </w:tcPr>
          <w:p w14:paraId="59042D86" w14:textId="77777777" w:rsidR="00C64159" w:rsidRPr="00F318EF" w:rsidRDefault="00C64159" w:rsidP="00C64159">
            <w:pPr>
              <w:spacing w:after="0" w:line="240" w:lineRule="auto"/>
              <w:jc w:val="center"/>
              <w:rPr>
                <w:rFonts w:ascii="Myriad Pro" w:hAnsi="Myriad Pro"/>
                <w:b/>
                <w:color w:val="FFFFFF"/>
                <w:sz w:val="20"/>
                <w:szCs w:val="20"/>
              </w:rPr>
            </w:pPr>
            <w:r w:rsidRPr="00F318EF">
              <w:rPr>
                <w:rFonts w:ascii="Myriad Pro" w:hAnsi="Myriad Pro"/>
                <w:b/>
                <w:color w:val="FFFFFF"/>
                <w:sz w:val="20"/>
                <w:szCs w:val="20"/>
              </w:rPr>
              <w:t>Наименование инвестиционного проекта (группы инвестиционных проектов)</w:t>
            </w:r>
          </w:p>
        </w:tc>
        <w:tc>
          <w:tcPr>
            <w:tcW w:w="984" w:type="pct"/>
            <w:tcBorders>
              <w:top w:val="single" w:sz="4" w:space="0" w:color="FFFFFF"/>
              <w:left w:val="single" w:sz="4" w:space="0" w:color="FFFFFF"/>
              <w:bottom w:val="single" w:sz="4" w:space="0" w:color="FFFFFF"/>
              <w:right w:val="single" w:sz="4" w:space="0" w:color="FFFFFF"/>
            </w:tcBorders>
            <w:shd w:val="clear" w:color="auto" w:fill="4F6228" w:themeFill="accent3" w:themeFillShade="80"/>
            <w:vAlign w:val="center"/>
          </w:tcPr>
          <w:p w14:paraId="10534161" w14:textId="77777777" w:rsidR="00C64159" w:rsidRPr="00F318EF" w:rsidRDefault="00C64159" w:rsidP="00C64159">
            <w:pPr>
              <w:spacing w:after="0" w:line="240" w:lineRule="auto"/>
              <w:jc w:val="center"/>
              <w:rPr>
                <w:rFonts w:ascii="Myriad Pro" w:hAnsi="Myriad Pro"/>
                <w:b/>
                <w:color w:val="FFFFFF"/>
                <w:sz w:val="20"/>
                <w:szCs w:val="20"/>
              </w:rPr>
            </w:pPr>
            <w:r w:rsidRPr="00F318EF">
              <w:rPr>
                <w:rFonts w:ascii="Myriad Pro" w:hAnsi="Myriad Pro"/>
                <w:b/>
                <w:color w:val="FFFFFF"/>
                <w:sz w:val="20"/>
                <w:szCs w:val="20"/>
              </w:rPr>
              <w:t>Финансирование, тыс. руб. с НДС</w:t>
            </w:r>
          </w:p>
        </w:tc>
      </w:tr>
      <w:tr w:rsidR="00C64159" w:rsidRPr="00F318EF" w14:paraId="01B33907" w14:textId="77777777">
        <w:trPr>
          <w:trHeight w:val="320"/>
        </w:trPr>
        <w:tc>
          <w:tcPr>
            <w:tcW w:w="4016" w:type="pct"/>
            <w:tcBorders>
              <w:top w:val="single" w:sz="4" w:space="0" w:color="FFFFFF"/>
              <w:left w:val="single" w:sz="4" w:space="0" w:color="auto"/>
              <w:bottom w:val="single" w:sz="4" w:space="0" w:color="auto"/>
              <w:right w:val="single" w:sz="4" w:space="0" w:color="auto"/>
            </w:tcBorders>
            <w:shd w:val="clear" w:color="auto" w:fill="auto"/>
            <w:vAlign w:val="center"/>
          </w:tcPr>
          <w:p w14:paraId="45B1FA44" w14:textId="77777777" w:rsidR="00C64159" w:rsidRPr="00F318EF" w:rsidRDefault="00C64159" w:rsidP="00C64159">
            <w:pPr>
              <w:spacing w:after="0" w:line="240" w:lineRule="auto"/>
              <w:rPr>
                <w:rFonts w:ascii="Myriad Pro" w:eastAsia="Times New Roman" w:hAnsi="Myriad Pro" w:cs="Calibri"/>
                <w:color w:val="000000"/>
                <w:sz w:val="20"/>
                <w:szCs w:val="20"/>
                <w:lang w:eastAsia="ru-RU"/>
              </w:rPr>
            </w:pPr>
            <w:r w:rsidRPr="00F318EF">
              <w:rPr>
                <w:rFonts w:ascii="Myriad Pro" w:eastAsia="Times New Roman" w:hAnsi="Myriad Pro" w:cs="Calibri"/>
                <w:color w:val="000000"/>
                <w:sz w:val="20"/>
                <w:szCs w:val="20"/>
                <w:lang w:eastAsia="ru-RU"/>
              </w:rPr>
              <w:t>Модернизация IP-АТС аппарата управления "Вологдаэнерго" в г. Вологда (1 шт.)</w:t>
            </w:r>
          </w:p>
        </w:tc>
        <w:tc>
          <w:tcPr>
            <w:tcW w:w="984" w:type="pct"/>
            <w:tcBorders>
              <w:top w:val="single" w:sz="4" w:space="0" w:color="FFFFFF"/>
              <w:left w:val="nil"/>
              <w:bottom w:val="single" w:sz="4" w:space="0" w:color="auto"/>
              <w:right w:val="single" w:sz="4" w:space="0" w:color="auto"/>
            </w:tcBorders>
            <w:shd w:val="clear" w:color="auto" w:fill="auto"/>
            <w:vAlign w:val="center"/>
          </w:tcPr>
          <w:p w14:paraId="57DAD892" w14:textId="77777777" w:rsidR="00C64159" w:rsidRPr="00F318EF" w:rsidRDefault="00C64159" w:rsidP="00C64159">
            <w:pPr>
              <w:spacing w:after="0" w:line="240" w:lineRule="auto"/>
              <w:jc w:val="center"/>
              <w:rPr>
                <w:rFonts w:ascii="Myriad Pro" w:eastAsia="Times New Roman" w:hAnsi="Myriad Pro" w:cs="Calibri"/>
                <w:color w:val="000000"/>
                <w:sz w:val="20"/>
                <w:szCs w:val="20"/>
                <w:lang w:eastAsia="ru-RU"/>
              </w:rPr>
            </w:pPr>
            <w:r w:rsidRPr="00F318EF">
              <w:rPr>
                <w:rFonts w:ascii="Myriad Pro" w:eastAsia="Times New Roman" w:hAnsi="Myriad Pro" w:cs="Calibri"/>
                <w:color w:val="000000"/>
                <w:sz w:val="20"/>
                <w:szCs w:val="20"/>
                <w:lang w:eastAsia="ru-RU"/>
              </w:rPr>
              <w:t>12 300,34</w:t>
            </w:r>
          </w:p>
        </w:tc>
      </w:tr>
      <w:tr w:rsidR="00C64159" w:rsidRPr="00F318EF" w14:paraId="6851C99F" w14:textId="77777777">
        <w:trPr>
          <w:trHeight w:val="139"/>
        </w:trPr>
        <w:tc>
          <w:tcPr>
            <w:tcW w:w="4016" w:type="pct"/>
            <w:tcBorders>
              <w:top w:val="nil"/>
              <w:left w:val="single" w:sz="4" w:space="0" w:color="auto"/>
              <w:bottom w:val="single" w:sz="4" w:space="0" w:color="auto"/>
              <w:right w:val="single" w:sz="4" w:space="0" w:color="auto"/>
            </w:tcBorders>
            <w:shd w:val="clear" w:color="auto" w:fill="auto"/>
            <w:vAlign w:val="center"/>
          </w:tcPr>
          <w:p w14:paraId="539F68CE" w14:textId="77777777" w:rsidR="00C64159" w:rsidRPr="00F318EF" w:rsidRDefault="00C64159" w:rsidP="00C64159">
            <w:pPr>
              <w:spacing w:after="0" w:line="240" w:lineRule="auto"/>
              <w:rPr>
                <w:rFonts w:ascii="Myriad Pro" w:eastAsia="Times New Roman" w:hAnsi="Myriad Pro" w:cs="Calibri"/>
                <w:color w:val="000000"/>
                <w:sz w:val="20"/>
                <w:szCs w:val="20"/>
                <w:lang w:eastAsia="ru-RU"/>
              </w:rPr>
            </w:pPr>
            <w:r w:rsidRPr="00F318EF">
              <w:rPr>
                <w:rFonts w:ascii="Myriad Pro" w:eastAsia="Times New Roman" w:hAnsi="Myriad Pro" w:cs="Calibri"/>
                <w:color w:val="000000"/>
                <w:sz w:val="20"/>
                <w:szCs w:val="20"/>
                <w:lang w:eastAsia="ru-RU"/>
              </w:rPr>
              <w:t>Объекты технологического присоединения мощностью от 15 до 150 кВт.</w:t>
            </w:r>
          </w:p>
        </w:tc>
        <w:tc>
          <w:tcPr>
            <w:tcW w:w="984" w:type="pct"/>
            <w:tcBorders>
              <w:top w:val="nil"/>
              <w:left w:val="nil"/>
              <w:bottom w:val="single" w:sz="4" w:space="0" w:color="auto"/>
              <w:right w:val="single" w:sz="4" w:space="0" w:color="auto"/>
            </w:tcBorders>
            <w:shd w:val="clear" w:color="auto" w:fill="auto"/>
            <w:vAlign w:val="center"/>
          </w:tcPr>
          <w:p w14:paraId="25848793" w14:textId="77777777" w:rsidR="00C64159" w:rsidRPr="00F318EF" w:rsidRDefault="00C64159" w:rsidP="00C64159">
            <w:pPr>
              <w:spacing w:after="0" w:line="240" w:lineRule="auto"/>
              <w:jc w:val="center"/>
              <w:rPr>
                <w:rFonts w:ascii="Myriad Pro" w:eastAsia="Times New Roman" w:hAnsi="Myriad Pro" w:cs="Calibri"/>
                <w:color w:val="000000"/>
                <w:sz w:val="20"/>
                <w:szCs w:val="20"/>
                <w:lang w:eastAsia="ru-RU"/>
              </w:rPr>
            </w:pPr>
            <w:r w:rsidRPr="00F318EF">
              <w:rPr>
                <w:rFonts w:ascii="Myriad Pro" w:eastAsia="Times New Roman" w:hAnsi="Myriad Pro" w:cs="Calibri"/>
                <w:color w:val="000000"/>
                <w:sz w:val="20"/>
                <w:szCs w:val="20"/>
                <w:lang w:eastAsia="ru-RU"/>
              </w:rPr>
              <w:t>19 125,08</w:t>
            </w:r>
          </w:p>
        </w:tc>
      </w:tr>
      <w:tr w:rsidR="00C64159" w:rsidRPr="00F318EF" w14:paraId="0BB88B23" w14:textId="77777777">
        <w:trPr>
          <w:trHeight w:val="200"/>
        </w:trPr>
        <w:tc>
          <w:tcPr>
            <w:tcW w:w="4016" w:type="pct"/>
            <w:tcBorders>
              <w:top w:val="nil"/>
              <w:left w:val="single" w:sz="4" w:space="0" w:color="auto"/>
              <w:bottom w:val="single" w:sz="4" w:space="0" w:color="auto"/>
              <w:right w:val="single" w:sz="4" w:space="0" w:color="auto"/>
            </w:tcBorders>
            <w:shd w:val="clear" w:color="auto" w:fill="auto"/>
            <w:vAlign w:val="center"/>
          </w:tcPr>
          <w:p w14:paraId="24B0D3F2" w14:textId="77777777" w:rsidR="00C64159" w:rsidRPr="00F318EF" w:rsidRDefault="00C64159" w:rsidP="00C64159">
            <w:pPr>
              <w:spacing w:after="0" w:line="240" w:lineRule="auto"/>
              <w:rPr>
                <w:rFonts w:ascii="Myriad Pro" w:eastAsia="Times New Roman" w:hAnsi="Myriad Pro" w:cs="Calibri"/>
                <w:color w:val="000000"/>
                <w:sz w:val="20"/>
                <w:szCs w:val="20"/>
                <w:lang w:eastAsia="ru-RU"/>
              </w:rPr>
            </w:pPr>
            <w:r w:rsidRPr="00F318EF">
              <w:rPr>
                <w:rFonts w:ascii="Myriad Pro" w:eastAsia="Times New Roman" w:hAnsi="Myriad Pro" w:cs="Calibri"/>
                <w:color w:val="000000"/>
                <w:sz w:val="20"/>
                <w:szCs w:val="20"/>
                <w:lang w:eastAsia="ru-RU"/>
              </w:rPr>
              <w:t>Объекты технологического присоединения мощностью от 150 до 670 кВт.</w:t>
            </w:r>
          </w:p>
        </w:tc>
        <w:tc>
          <w:tcPr>
            <w:tcW w:w="984" w:type="pct"/>
            <w:tcBorders>
              <w:top w:val="nil"/>
              <w:left w:val="nil"/>
              <w:bottom w:val="single" w:sz="4" w:space="0" w:color="auto"/>
              <w:right w:val="single" w:sz="4" w:space="0" w:color="auto"/>
            </w:tcBorders>
            <w:shd w:val="clear" w:color="auto" w:fill="auto"/>
            <w:vAlign w:val="center"/>
          </w:tcPr>
          <w:p w14:paraId="2EBFB612" w14:textId="77777777" w:rsidR="00C64159" w:rsidRPr="00F318EF" w:rsidRDefault="00C64159" w:rsidP="00C64159">
            <w:pPr>
              <w:spacing w:after="0" w:line="240" w:lineRule="auto"/>
              <w:jc w:val="center"/>
              <w:rPr>
                <w:rFonts w:ascii="Myriad Pro" w:eastAsia="Times New Roman" w:hAnsi="Myriad Pro" w:cs="Calibri"/>
                <w:color w:val="000000"/>
                <w:sz w:val="20"/>
                <w:szCs w:val="20"/>
                <w:lang w:eastAsia="ru-RU"/>
              </w:rPr>
            </w:pPr>
            <w:r w:rsidRPr="00F318EF">
              <w:rPr>
                <w:rFonts w:ascii="Myriad Pro" w:eastAsia="Times New Roman" w:hAnsi="Myriad Pro" w:cs="Calibri"/>
                <w:color w:val="000000"/>
                <w:sz w:val="20"/>
                <w:szCs w:val="20"/>
                <w:lang w:eastAsia="ru-RU"/>
              </w:rPr>
              <w:t>1,91</w:t>
            </w:r>
          </w:p>
        </w:tc>
      </w:tr>
      <w:tr w:rsidR="00C64159" w:rsidRPr="00F318EF" w14:paraId="7088B2F0" w14:textId="77777777">
        <w:trPr>
          <w:trHeight w:val="345"/>
        </w:trPr>
        <w:tc>
          <w:tcPr>
            <w:tcW w:w="4016" w:type="pct"/>
            <w:tcBorders>
              <w:top w:val="nil"/>
              <w:left w:val="single" w:sz="4" w:space="0" w:color="auto"/>
              <w:bottom w:val="single" w:sz="4" w:space="0" w:color="auto"/>
              <w:right w:val="single" w:sz="4" w:space="0" w:color="auto"/>
            </w:tcBorders>
            <w:shd w:val="clear" w:color="auto" w:fill="auto"/>
            <w:vAlign w:val="center"/>
          </w:tcPr>
          <w:p w14:paraId="41BE72D7" w14:textId="77777777" w:rsidR="00C64159" w:rsidRPr="00F318EF" w:rsidRDefault="00C64159" w:rsidP="00C64159">
            <w:pPr>
              <w:spacing w:after="0" w:line="240" w:lineRule="auto"/>
              <w:rPr>
                <w:rFonts w:ascii="Myriad Pro" w:eastAsia="Times New Roman" w:hAnsi="Myriad Pro" w:cs="Calibri"/>
                <w:color w:val="000000"/>
                <w:sz w:val="20"/>
                <w:szCs w:val="20"/>
                <w:lang w:eastAsia="ru-RU"/>
              </w:rPr>
            </w:pPr>
            <w:r w:rsidRPr="00F318EF">
              <w:rPr>
                <w:rFonts w:ascii="Myriad Pro" w:eastAsia="Times New Roman" w:hAnsi="Myriad Pro" w:cs="Calibri"/>
                <w:color w:val="000000"/>
                <w:sz w:val="20"/>
                <w:szCs w:val="20"/>
                <w:lang w:eastAsia="ru-RU"/>
              </w:rPr>
              <w:t>Приобретение ИТ-оборудования для нужд ОЭД "Энергосбыт" в количестве 36 штук.</w:t>
            </w:r>
          </w:p>
        </w:tc>
        <w:tc>
          <w:tcPr>
            <w:tcW w:w="984" w:type="pct"/>
            <w:tcBorders>
              <w:top w:val="nil"/>
              <w:left w:val="nil"/>
              <w:bottom w:val="single" w:sz="4" w:space="0" w:color="auto"/>
              <w:right w:val="single" w:sz="4" w:space="0" w:color="auto"/>
            </w:tcBorders>
            <w:shd w:val="clear" w:color="auto" w:fill="auto"/>
            <w:vAlign w:val="center"/>
          </w:tcPr>
          <w:p w14:paraId="424873A1" w14:textId="77777777" w:rsidR="00C64159" w:rsidRPr="00F318EF" w:rsidRDefault="00C64159" w:rsidP="00C64159">
            <w:pPr>
              <w:spacing w:after="0" w:line="240" w:lineRule="auto"/>
              <w:jc w:val="center"/>
              <w:rPr>
                <w:rFonts w:ascii="Myriad Pro" w:eastAsia="Times New Roman" w:hAnsi="Myriad Pro" w:cs="Calibri"/>
                <w:color w:val="000000"/>
                <w:sz w:val="20"/>
                <w:szCs w:val="20"/>
                <w:lang w:eastAsia="ru-RU"/>
              </w:rPr>
            </w:pPr>
            <w:r w:rsidRPr="00F318EF">
              <w:rPr>
                <w:rFonts w:ascii="Myriad Pro" w:eastAsia="Times New Roman" w:hAnsi="Myriad Pro" w:cs="Calibri"/>
                <w:color w:val="000000"/>
                <w:sz w:val="20"/>
                <w:szCs w:val="20"/>
                <w:lang w:eastAsia="ru-RU"/>
              </w:rPr>
              <w:t>3 015,33</w:t>
            </w:r>
          </w:p>
        </w:tc>
      </w:tr>
      <w:tr w:rsidR="00C64159" w:rsidRPr="00F318EF" w14:paraId="2EE83B0D" w14:textId="77777777">
        <w:trPr>
          <w:trHeight w:val="194"/>
        </w:trPr>
        <w:tc>
          <w:tcPr>
            <w:tcW w:w="4016" w:type="pct"/>
            <w:tcBorders>
              <w:top w:val="nil"/>
              <w:left w:val="single" w:sz="4" w:space="0" w:color="auto"/>
              <w:bottom w:val="single" w:sz="4" w:space="0" w:color="auto"/>
              <w:right w:val="single" w:sz="4" w:space="0" w:color="auto"/>
            </w:tcBorders>
            <w:shd w:val="clear" w:color="auto" w:fill="auto"/>
            <w:vAlign w:val="center"/>
          </w:tcPr>
          <w:p w14:paraId="47459E05" w14:textId="77777777" w:rsidR="00C64159" w:rsidRPr="00F318EF" w:rsidRDefault="00C64159" w:rsidP="00C64159">
            <w:pPr>
              <w:spacing w:after="0" w:line="240" w:lineRule="auto"/>
              <w:rPr>
                <w:rFonts w:ascii="Myriad Pro" w:eastAsia="Times New Roman" w:hAnsi="Myriad Pro" w:cs="Calibri"/>
                <w:color w:val="000000"/>
                <w:sz w:val="20"/>
                <w:szCs w:val="20"/>
                <w:lang w:eastAsia="ru-RU"/>
              </w:rPr>
            </w:pPr>
            <w:r w:rsidRPr="00F318EF">
              <w:rPr>
                <w:rFonts w:ascii="Myriad Pro" w:eastAsia="Times New Roman" w:hAnsi="Myriad Pro" w:cs="Calibri"/>
                <w:color w:val="000000"/>
                <w:sz w:val="20"/>
                <w:szCs w:val="20"/>
                <w:lang w:eastAsia="ru-RU"/>
              </w:rPr>
              <w:t>Строительство объектов технологического присоединения мощностью до 15 кВт.</w:t>
            </w:r>
          </w:p>
        </w:tc>
        <w:tc>
          <w:tcPr>
            <w:tcW w:w="984" w:type="pct"/>
            <w:tcBorders>
              <w:top w:val="nil"/>
              <w:left w:val="nil"/>
              <w:bottom w:val="single" w:sz="4" w:space="0" w:color="auto"/>
              <w:right w:val="single" w:sz="4" w:space="0" w:color="auto"/>
            </w:tcBorders>
            <w:shd w:val="clear" w:color="auto" w:fill="auto"/>
            <w:vAlign w:val="center"/>
          </w:tcPr>
          <w:p w14:paraId="54CBF0F8" w14:textId="77777777" w:rsidR="00C64159" w:rsidRPr="00F318EF" w:rsidRDefault="00C64159" w:rsidP="00C64159">
            <w:pPr>
              <w:spacing w:after="0" w:line="240" w:lineRule="auto"/>
              <w:jc w:val="center"/>
              <w:rPr>
                <w:rFonts w:ascii="Myriad Pro" w:eastAsia="Times New Roman" w:hAnsi="Myriad Pro" w:cs="Calibri"/>
                <w:color w:val="000000"/>
                <w:sz w:val="20"/>
                <w:szCs w:val="20"/>
                <w:lang w:eastAsia="ru-RU"/>
              </w:rPr>
            </w:pPr>
            <w:r w:rsidRPr="00F318EF">
              <w:rPr>
                <w:rFonts w:ascii="Myriad Pro" w:eastAsia="Times New Roman" w:hAnsi="Myriad Pro" w:cs="Calibri"/>
                <w:color w:val="000000"/>
                <w:sz w:val="20"/>
                <w:szCs w:val="20"/>
                <w:lang w:eastAsia="ru-RU"/>
              </w:rPr>
              <w:t>19 043,18</w:t>
            </w:r>
          </w:p>
        </w:tc>
      </w:tr>
      <w:tr w:rsidR="00C64159" w:rsidRPr="00F318EF" w14:paraId="6497BA87" w14:textId="77777777">
        <w:trPr>
          <w:trHeight w:val="345"/>
        </w:trPr>
        <w:tc>
          <w:tcPr>
            <w:tcW w:w="4016" w:type="pct"/>
            <w:tcBorders>
              <w:top w:val="nil"/>
              <w:left w:val="single" w:sz="4" w:space="0" w:color="auto"/>
              <w:bottom w:val="single" w:sz="4" w:space="0" w:color="auto"/>
              <w:right w:val="single" w:sz="4" w:space="0" w:color="auto"/>
            </w:tcBorders>
            <w:shd w:val="clear" w:color="auto" w:fill="auto"/>
            <w:vAlign w:val="center"/>
          </w:tcPr>
          <w:p w14:paraId="1E2E3D36" w14:textId="77777777" w:rsidR="00C64159" w:rsidRPr="00F318EF" w:rsidRDefault="00C64159" w:rsidP="00C64159">
            <w:pPr>
              <w:spacing w:after="0" w:line="240" w:lineRule="auto"/>
              <w:rPr>
                <w:rFonts w:ascii="Myriad Pro" w:eastAsia="Times New Roman" w:hAnsi="Myriad Pro" w:cs="Calibri"/>
                <w:color w:val="000000"/>
                <w:sz w:val="20"/>
                <w:szCs w:val="20"/>
                <w:lang w:eastAsia="ru-RU"/>
              </w:rPr>
            </w:pPr>
            <w:r w:rsidRPr="00F318EF">
              <w:rPr>
                <w:rFonts w:ascii="Myriad Pro" w:eastAsia="Times New Roman" w:hAnsi="Myriad Pro" w:cs="Calibri"/>
                <w:color w:val="000000"/>
                <w:sz w:val="20"/>
                <w:szCs w:val="20"/>
                <w:lang w:eastAsia="ru-RU"/>
              </w:rPr>
              <w:t>Строительство объектов технологического присоединения мощностью от 15 до 150 кВт.</w:t>
            </w:r>
          </w:p>
        </w:tc>
        <w:tc>
          <w:tcPr>
            <w:tcW w:w="984" w:type="pct"/>
            <w:tcBorders>
              <w:top w:val="nil"/>
              <w:left w:val="nil"/>
              <w:bottom w:val="single" w:sz="4" w:space="0" w:color="auto"/>
              <w:right w:val="single" w:sz="4" w:space="0" w:color="auto"/>
            </w:tcBorders>
            <w:shd w:val="clear" w:color="auto" w:fill="auto"/>
            <w:vAlign w:val="center"/>
          </w:tcPr>
          <w:p w14:paraId="6EEF1223" w14:textId="77777777" w:rsidR="00C64159" w:rsidRPr="00F318EF" w:rsidRDefault="00C64159" w:rsidP="00C64159">
            <w:pPr>
              <w:spacing w:after="0" w:line="240" w:lineRule="auto"/>
              <w:jc w:val="center"/>
              <w:rPr>
                <w:rFonts w:ascii="Myriad Pro" w:eastAsia="Times New Roman" w:hAnsi="Myriad Pro" w:cs="Calibri"/>
                <w:color w:val="000000"/>
                <w:sz w:val="20"/>
                <w:szCs w:val="20"/>
                <w:lang w:eastAsia="ru-RU"/>
              </w:rPr>
            </w:pPr>
            <w:r w:rsidRPr="00F318EF">
              <w:rPr>
                <w:rFonts w:ascii="Myriad Pro" w:eastAsia="Times New Roman" w:hAnsi="Myriad Pro" w:cs="Calibri"/>
                <w:color w:val="000000"/>
                <w:sz w:val="20"/>
                <w:szCs w:val="20"/>
                <w:lang w:eastAsia="ru-RU"/>
              </w:rPr>
              <w:t>5 241,52</w:t>
            </w:r>
          </w:p>
        </w:tc>
      </w:tr>
      <w:tr w:rsidR="00C64159" w:rsidRPr="00F318EF" w14:paraId="74D70326" w14:textId="77777777">
        <w:trPr>
          <w:trHeight w:val="118"/>
        </w:trPr>
        <w:tc>
          <w:tcPr>
            <w:tcW w:w="4016" w:type="pct"/>
            <w:tcBorders>
              <w:top w:val="nil"/>
              <w:left w:val="single" w:sz="4" w:space="0" w:color="auto"/>
              <w:bottom w:val="single" w:sz="4" w:space="0" w:color="auto"/>
              <w:right w:val="single" w:sz="4" w:space="0" w:color="auto"/>
            </w:tcBorders>
            <w:shd w:val="clear" w:color="auto" w:fill="auto"/>
            <w:vAlign w:val="center"/>
          </w:tcPr>
          <w:p w14:paraId="2BDBC9F3" w14:textId="77777777" w:rsidR="00C64159" w:rsidRPr="00F318EF" w:rsidRDefault="00C64159" w:rsidP="00C64159">
            <w:pPr>
              <w:spacing w:after="0" w:line="240" w:lineRule="auto"/>
              <w:rPr>
                <w:rFonts w:ascii="Myriad Pro" w:eastAsia="Times New Roman" w:hAnsi="Myriad Pro" w:cs="Calibri"/>
                <w:b/>
                <w:bCs/>
                <w:color w:val="000000"/>
                <w:sz w:val="20"/>
                <w:szCs w:val="20"/>
                <w:lang w:eastAsia="ru-RU"/>
              </w:rPr>
            </w:pPr>
            <w:r w:rsidRPr="00F318EF">
              <w:rPr>
                <w:rFonts w:ascii="Myriad Pro" w:eastAsia="Times New Roman" w:hAnsi="Myriad Pro" w:cs="Calibri"/>
                <w:b/>
                <w:bCs/>
                <w:color w:val="000000"/>
                <w:sz w:val="20"/>
                <w:szCs w:val="20"/>
                <w:lang w:eastAsia="ru-RU"/>
              </w:rPr>
              <w:t>Итого</w:t>
            </w:r>
          </w:p>
        </w:tc>
        <w:tc>
          <w:tcPr>
            <w:tcW w:w="984" w:type="pct"/>
            <w:tcBorders>
              <w:top w:val="nil"/>
              <w:left w:val="nil"/>
              <w:bottom w:val="single" w:sz="4" w:space="0" w:color="auto"/>
              <w:right w:val="single" w:sz="4" w:space="0" w:color="auto"/>
            </w:tcBorders>
            <w:shd w:val="clear" w:color="auto" w:fill="auto"/>
            <w:vAlign w:val="center"/>
          </w:tcPr>
          <w:p w14:paraId="29DF4140" w14:textId="77777777" w:rsidR="00C64159" w:rsidRPr="00F318EF" w:rsidRDefault="00C64159" w:rsidP="00C64159">
            <w:pPr>
              <w:spacing w:after="0" w:line="240" w:lineRule="auto"/>
              <w:jc w:val="center"/>
              <w:rPr>
                <w:rFonts w:ascii="Myriad Pro" w:eastAsia="Times New Roman" w:hAnsi="Myriad Pro" w:cs="Calibri"/>
                <w:b/>
                <w:bCs/>
                <w:color w:val="000000"/>
                <w:sz w:val="20"/>
                <w:szCs w:val="20"/>
                <w:lang w:eastAsia="ru-RU"/>
              </w:rPr>
            </w:pPr>
            <w:r w:rsidRPr="00F318EF">
              <w:rPr>
                <w:rFonts w:ascii="Myriad Pro" w:eastAsia="Times New Roman" w:hAnsi="Myriad Pro" w:cs="Calibri"/>
                <w:b/>
                <w:bCs/>
                <w:color w:val="000000"/>
                <w:sz w:val="20"/>
                <w:szCs w:val="20"/>
                <w:lang w:eastAsia="ru-RU"/>
              </w:rPr>
              <w:t>58 727,35</w:t>
            </w:r>
          </w:p>
        </w:tc>
      </w:tr>
    </w:tbl>
    <w:p w14:paraId="77A0ACE8" w14:textId="77777777" w:rsidR="00C64159" w:rsidRPr="00F318EF" w:rsidRDefault="00C64159" w:rsidP="00C91204">
      <w:pPr>
        <w:spacing w:after="0" w:line="360" w:lineRule="auto"/>
        <w:ind w:firstLine="567"/>
        <w:contextualSpacing/>
        <w:jc w:val="both"/>
        <w:rPr>
          <w:rFonts w:ascii="Myriad Pro" w:hAnsi="Myriad Pro"/>
          <w:color w:val="000000"/>
          <w:sz w:val="26"/>
          <w:szCs w:val="26"/>
        </w:rPr>
      </w:pPr>
      <w:r w:rsidRPr="00F318EF">
        <w:rPr>
          <w:rFonts w:ascii="Myriad Pro" w:hAnsi="Myriad Pro"/>
          <w:color w:val="000000"/>
          <w:sz w:val="26"/>
          <w:szCs w:val="26"/>
        </w:rPr>
        <w:t>Выявлено превышение фактического финансирования мероприятий инвестиционной программы свыше величины средств, определенных в утвержденной в установленном порядке инвестиционной программе на общую сумму 126 688,74 тыс. руб. (с НДС).</w:t>
      </w:r>
    </w:p>
    <w:tbl>
      <w:tblPr>
        <w:tblW w:w="5000" w:type="pct"/>
        <w:tblLook w:val="04A0" w:firstRow="1" w:lastRow="0" w:firstColumn="1" w:lastColumn="0" w:noHBand="0" w:noVBand="1"/>
      </w:tblPr>
      <w:tblGrid>
        <w:gridCol w:w="4641"/>
        <w:gridCol w:w="1244"/>
        <w:gridCol w:w="1359"/>
        <w:gridCol w:w="1346"/>
        <w:gridCol w:w="980"/>
      </w:tblGrid>
      <w:tr w:rsidR="00C64159" w:rsidRPr="00F318EF" w14:paraId="05632600" w14:textId="77777777" w:rsidTr="00F318EF">
        <w:trPr>
          <w:trHeight w:val="339"/>
          <w:tblHeader/>
        </w:trPr>
        <w:tc>
          <w:tcPr>
            <w:tcW w:w="2425" w:type="pct"/>
            <w:vMerge w:val="restart"/>
            <w:tcBorders>
              <w:top w:val="single" w:sz="4" w:space="0" w:color="FFFFFF"/>
              <w:left w:val="single" w:sz="4" w:space="0" w:color="FFFFFF"/>
              <w:bottom w:val="single" w:sz="4" w:space="0" w:color="FFFFFF"/>
              <w:right w:val="single" w:sz="4" w:space="0" w:color="FFFFFF"/>
            </w:tcBorders>
            <w:shd w:val="clear" w:color="auto" w:fill="4F6228" w:themeFill="accent3" w:themeFillShade="80"/>
            <w:vAlign w:val="center"/>
          </w:tcPr>
          <w:p w14:paraId="6A1633E5" w14:textId="77777777" w:rsidR="00C64159" w:rsidRPr="00F318EF" w:rsidRDefault="00C64159" w:rsidP="00C64159">
            <w:pPr>
              <w:spacing w:after="0" w:line="240" w:lineRule="auto"/>
              <w:jc w:val="center"/>
              <w:rPr>
                <w:rFonts w:ascii="Myriad Pro" w:eastAsia="Times New Roman" w:hAnsi="Myriad Pro" w:cs="Calibri"/>
                <w:b/>
                <w:color w:val="FFFFFF"/>
                <w:sz w:val="20"/>
                <w:szCs w:val="20"/>
                <w:lang w:eastAsia="ru-RU"/>
              </w:rPr>
            </w:pPr>
            <w:r w:rsidRPr="00F318EF">
              <w:rPr>
                <w:rFonts w:ascii="Myriad Pro" w:eastAsia="Times New Roman" w:hAnsi="Myriad Pro" w:cs="Calibri"/>
                <w:b/>
                <w:color w:val="FFFFFF"/>
                <w:sz w:val="20"/>
                <w:szCs w:val="20"/>
                <w:lang w:eastAsia="ru-RU"/>
              </w:rPr>
              <w:t>Наименование инвестиционного проекта (группы инвестиционных проектов)</w:t>
            </w:r>
          </w:p>
        </w:tc>
        <w:tc>
          <w:tcPr>
            <w:tcW w:w="1360" w:type="pct"/>
            <w:gridSpan w:val="2"/>
            <w:tcBorders>
              <w:top w:val="single" w:sz="4" w:space="0" w:color="FFFFFF"/>
              <w:left w:val="single" w:sz="4" w:space="0" w:color="FFFFFF"/>
              <w:bottom w:val="single" w:sz="4" w:space="0" w:color="FFFFFF"/>
              <w:right w:val="single" w:sz="4" w:space="0" w:color="FFFFFF"/>
            </w:tcBorders>
            <w:shd w:val="clear" w:color="auto" w:fill="4F6228" w:themeFill="accent3" w:themeFillShade="80"/>
            <w:vAlign w:val="center"/>
          </w:tcPr>
          <w:p w14:paraId="70D1BC85" w14:textId="77777777" w:rsidR="00C64159" w:rsidRPr="00F318EF" w:rsidRDefault="00C64159" w:rsidP="00C64159">
            <w:pPr>
              <w:spacing w:after="0" w:line="240" w:lineRule="auto"/>
              <w:jc w:val="center"/>
              <w:rPr>
                <w:rFonts w:ascii="Myriad Pro" w:eastAsia="Times New Roman" w:hAnsi="Myriad Pro" w:cs="Calibri"/>
                <w:b/>
                <w:color w:val="FFFFFF"/>
                <w:sz w:val="20"/>
                <w:szCs w:val="20"/>
                <w:lang w:eastAsia="ru-RU"/>
              </w:rPr>
            </w:pPr>
            <w:r w:rsidRPr="00F318EF">
              <w:rPr>
                <w:rFonts w:ascii="Myriad Pro" w:eastAsia="Times New Roman" w:hAnsi="Myriad Pro" w:cs="Calibri"/>
                <w:b/>
                <w:color w:val="FFFFFF"/>
                <w:sz w:val="20"/>
                <w:szCs w:val="20"/>
                <w:lang w:eastAsia="ru-RU"/>
              </w:rPr>
              <w:t>Финансирование, тыс. руб. с НДС</w:t>
            </w:r>
          </w:p>
        </w:tc>
        <w:tc>
          <w:tcPr>
            <w:tcW w:w="1215" w:type="pct"/>
            <w:gridSpan w:val="2"/>
            <w:tcBorders>
              <w:top w:val="single" w:sz="4" w:space="0" w:color="FFFFFF"/>
              <w:left w:val="single" w:sz="4" w:space="0" w:color="FFFFFF"/>
              <w:bottom w:val="single" w:sz="4" w:space="0" w:color="FFFFFF"/>
              <w:right w:val="single" w:sz="4" w:space="0" w:color="FFFFFF"/>
            </w:tcBorders>
            <w:shd w:val="clear" w:color="auto" w:fill="4F6228" w:themeFill="accent3" w:themeFillShade="80"/>
            <w:vAlign w:val="center"/>
          </w:tcPr>
          <w:p w14:paraId="393A1C79" w14:textId="77777777" w:rsidR="00C64159" w:rsidRPr="00F318EF" w:rsidRDefault="00C64159" w:rsidP="00C64159">
            <w:pPr>
              <w:spacing w:after="0" w:line="240" w:lineRule="auto"/>
              <w:jc w:val="center"/>
              <w:rPr>
                <w:rFonts w:ascii="Myriad Pro" w:eastAsia="Times New Roman" w:hAnsi="Myriad Pro" w:cs="Calibri"/>
                <w:b/>
                <w:color w:val="FFFFFF"/>
                <w:sz w:val="20"/>
                <w:szCs w:val="20"/>
                <w:lang w:eastAsia="ru-RU"/>
              </w:rPr>
            </w:pPr>
            <w:r w:rsidRPr="00F318EF">
              <w:rPr>
                <w:rFonts w:ascii="Myriad Pro" w:eastAsia="Times New Roman" w:hAnsi="Myriad Pro" w:cs="Calibri"/>
                <w:b/>
                <w:color w:val="FFFFFF"/>
                <w:sz w:val="20"/>
                <w:szCs w:val="20"/>
                <w:lang w:eastAsia="ru-RU"/>
              </w:rPr>
              <w:t>Отклонение</w:t>
            </w:r>
          </w:p>
        </w:tc>
      </w:tr>
      <w:tr w:rsidR="00C64159" w:rsidRPr="00F318EF" w14:paraId="75E48754" w14:textId="77777777" w:rsidTr="00F318EF">
        <w:trPr>
          <w:trHeight w:val="162"/>
          <w:tblHeader/>
        </w:trPr>
        <w:tc>
          <w:tcPr>
            <w:tcW w:w="2425" w:type="pct"/>
            <w:vMerge/>
            <w:tcBorders>
              <w:top w:val="single" w:sz="4" w:space="0" w:color="FFFFFF"/>
              <w:left w:val="single" w:sz="4" w:space="0" w:color="FFFFFF"/>
              <w:bottom w:val="single" w:sz="4" w:space="0" w:color="FFFFFF"/>
              <w:right w:val="single" w:sz="4" w:space="0" w:color="FFFFFF"/>
            </w:tcBorders>
            <w:shd w:val="clear" w:color="auto" w:fill="4F6228" w:themeFill="accent3" w:themeFillShade="80"/>
            <w:vAlign w:val="center"/>
          </w:tcPr>
          <w:p w14:paraId="47B591E3" w14:textId="77777777" w:rsidR="00C64159" w:rsidRPr="00F318EF" w:rsidRDefault="00C64159" w:rsidP="00C64159">
            <w:pPr>
              <w:spacing w:after="0" w:line="240" w:lineRule="auto"/>
              <w:rPr>
                <w:rFonts w:ascii="Myriad Pro" w:eastAsia="Times New Roman" w:hAnsi="Myriad Pro" w:cs="Calibri"/>
                <w:b/>
                <w:color w:val="FFFFFF"/>
                <w:sz w:val="20"/>
                <w:szCs w:val="20"/>
                <w:lang w:eastAsia="ru-RU"/>
              </w:rPr>
            </w:pPr>
          </w:p>
        </w:tc>
        <w:tc>
          <w:tcPr>
            <w:tcW w:w="650" w:type="pct"/>
            <w:tcBorders>
              <w:top w:val="single" w:sz="4" w:space="0" w:color="FFFFFF"/>
              <w:left w:val="single" w:sz="4" w:space="0" w:color="FFFFFF"/>
              <w:bottom w:val="single" w:sz="4" w:space="0" w:color="FFFFFF"/>
              <w:right w:val="single" w:sz="4" w:space="0" w:color="FFFFFF"/>
            </w:tcBorders>
            <w:shd w:val="clear" w:color="auto" w:fill="4F6228" w:themeFill="accent3" w:themeFillShade="80"/>
            <w:vAlign w:val="center"/>
          </w:tcPr>
          <w:p w14:paraId="1BAA7AAC" w14:textId="77777777" w:rsidR="00C64159" w:rsidRPr="00F318EF" w:rsidRDefault="00C64159" w:rsidP="00C64159">
            <w:pPr>
              <w:spacing w:after="0" w:line="240" w:lineRule="auto"/>
              <w:jc w:val="center"/>
              <w:rPr>
                <w:rFonts w:ascii="Myriad Pro" w:eastAsia="Times New Roman" w:hAnsi="Myriad Pro" w:cs="Calibri"/>
                <w:b/>
                <w:color w:val="FFFFFF"/>
                <w:sz w:val="20"/>
                <w:szCs w:val="20"/>
                <w:lang w:eastAsia="ru-RU"/>
              </w:rPr>
            </w:pPr>
            <w:r w:rsidRPr="00F318EF">
              <w:rPr>
                <w:rFonts w:ascii="Myriad Pro" w:eastAsia="Times New Roman" w:hAnsi="Myriad Pro" w:cs="Calibri"/>
                <w:b/>
                <w:color w:val="FFFFFF"/>
                <w:sz w:val="20"/>
                <w:szCs w:val="20"/>
                <w:lang w:eastAsia="ru-RU"/>
              </w:rPr>
              <w:t>план</w:t>
            </w:r>
          </w:p>
        </w:tc>
        <w:tc>
          <w:tcPr>
            <w:tcW w:w="710" w:type="pct"/>
            <w:tcBorders>
              <w:top w:val="single" w:sz="4" w:space="0" w:color="FFFFFF"/>
              <w:left w:val="single" w:sz="4" w:space="0" w:color="FFFFFF"/>
              <w:bottom w:val="single" w:sz="4" w:space="0" w:color="FFFFFF"/>
              <w:right w:val="single" w:sz="4" w:space="0" w:color="FFFFFF"/>
            </w:tcBorders>
            <w:shd w:val="clear" w:color="auto" w:fill="4F6228" w:themeFill="accent3" w:themeFillShade="80"/>
            <w:vAlign w:val="center"/>
          </w:tcPr>
          <w:p w14:paraId="7630DDB7" w14:textId="77777777" w:rsidR="00C64159" w:rsidRPr="00F318EF" w:rsidRDefault="00C64159" w:rsidP="00C64159">
            <w:pPr>
              <w:spacing w:after="0" w:line="240" w:lineRule="auto"/>
              <w:jc w:val="center"/>
              <w:rPr>
                <w:rFonts w:ascii="Myriad Pro" w:eastAsia="Times New Roman" w:hAnsi="Myriad Pro" w:cs="Calibri"/>
                <w:b/>
                <w:color w:val="FFFFFF"/>
                <w:sz w:val="20"/>
                <w:szCs w:val="20"/>
                <w:lang w:eastAsia="ru-RU"/>
              </w:rPr>
            </w:pPr>
            <w:r w:rsidRPr="00F318EF">
              <w:rPr>
                <w:rFonts w:ascii="Myriad Pro" w:eastAsia="Times New Roman" w:hAnsi="Myriad Pro" w:cs="Calibri"/>
                <w:b/>
                <w:color w:val="FFFFFF"/>
                <w:sz w:val="20"/>
                <w:szCs w:val="20"/>
                <w:lang w:eastAsia="ru-RU"/>
              </w:rPr>
              <w:t>факт</w:t>
            </w:r>
          </w:p>
        </w:tc>
        <w:tc>
          <w:tcPr>
            <w:tcW w:w="703" w:type="pct"/>
            <w:tcBorders>
              <w:top w:val="single" w:sz="4" w:space="0" w:color="FFFFFF"/>
              <w:left w:val="single" w:sz="4" w:space="0" w:color="FFFFFF"/>
              <w:bottom w:val="single" w:sz="4" w:space="0" w:color="FFFFFF"/>
              <w:right w:val="single" w:sz="4" w:space="0" w:color="FFFFFF"/>
            </w:tcBorders>
            <w:shd w:val="clear" w:color="auto" w:fill="4F6228" w:themeFill="accent3" w:themeFillShade="80"/>
            <w:vAlign w:val="center"/>
          </w:tcPr>
          <w:p w14:paraId="4BB6AF63" w14:textId="77777777" w:rsidR="00C64159" w:rsidRPr="00F318EF" w:rsidRDefault="00C64159" w:rsidP="00C64159">
            <w:pPr>
              <w:spacing w:after="0" w:line="240" w:lineRule="auto"/>
              <w:jc w:val="center"/>
              <w:rPr>
                <w:rFonts w:ascii="Myriad Pro" w:eastAsia="Times New Roman" w:hAnsi="Myriad Pro" w:cs="Calibri"/>
                <w:b/>
                <w:color w:val="FFFFFF"/>
                <w:sz w:val="20"/>
                <w:szCs w:val="20"/>
                <w:lang w:eastAsia="ru-RU"/>
              </w:rPr>
            </w:pPr>
            <w:r w:rsidRPr="00F318EF">
              <w:rPr>
                <w:rFonts w:ascii="Myriad Pro" w:eastAsia="Times New Roman" w:hAnsi="Myriad Pro" w:cs="Calibri"/>
                <w:b/>
                <w:color w:val="FFFFFF"/>
                <w:sz w:val="20"/>
                <w:szCs w:val="20"/>
                <w:lang w:eastAsia="ru-RU"/>
              </w:rPr>
              <w:t>тыс. руб.</w:t>
            </w:r>
          </w:p>
        </w:tc>
        <w:tc>
          <w:tcPr>
            <w:tcW w:w="512" w:type="pct"/>
            <w:tcBorders>
              <w:top w:val="single" w:sz="4" w:space="0" w:color="FFFFFF"/>
              <w:left w:val="single" w:sz="4" w:space="0" w:color="FFFFFF"/>
              <w:bottom w:val="single" w:sz="4" w:space="0" w:color="FFFFFF"/>
              <w:right w:val="single" w:sz="4" w:space="0" w:color="FFFFFF"/>
            </w:tcBorders>
            <w:shd w:val="clear" w:color="auto" w:fill="4F6228" w:themeFill="accent3" w:themeFillShade="80"/>
            <w:vAlign w:val="center"/>
          </w:tcPr>
          <w:p w14:paraId="3A73572F" w14:textId="77777777" w:rsidR="00C64159" w:rsidRPr="00F318EF" w:rsidRDefault="00C64159" w:rsidP="00C64159">
            <w:pPr>
              <w:spacing w:after="0" w:line="240" w:lineRule="auto"/>
              <w:jc w:val="center"/>
              <w:rPr>
                <w:rFonts w:ascii="Myriad Pro" w:eastAsia="Times New Roman" w:hAnsi="Myriad Pro" w:cs="Calibri"/>
                <w:b/>
                <w:color w:val="FFFFFF"/>
                <w:sz w:val="20"/>
                <w:szCs w:val="20"/>
                <w:lang w:eastAsia="ru-RU"/>
              </w:rPr>
            </w:pPr>
            <w:r w:rsidRPr="00F318EF">
              <w:rPr>
                <w:rFonts w:ascii="Myriad Pro" w:eastAsia="Times New Roman" w:hAnsi="Myriad Pro" w:cs="Calibri"/>
                <w:b/>
                <w:color w:val="FFFFFF"/>
                <w:sz w:val="20"/>
                <w:szCs w:val="20"/>
                <w:lang w:eastAsia="ru-RU"/>
              </w:rPr>
              <w:t>%</w:t>
            </w:r>
          </w:p>
        </w:tc>
      </w:tr>
      <w:tr w:rsidR="00C64159" w:rsidRPr="00F318EF" w14:paraId="634ACCC1" w14:textId="77777777">
        <w:trPr>
          <w:trHeight w:val="555"/>
        </w:trPr>
        <w:tc>
          <w:tcPr>
            <w:tcW w:w="2425" w:type="pct"/>
            <w:tcBorders>
              <w:top w:val="single" w:sz="4" w:space="0" w:color="FFFFFF"/>
              <w:left w:val="single" w:sz="4" w:space="0" w:color="auto"/>
              <w:bottom w:val="single" w:sz="4" w:space="0" w:color="auto"/>
              <w:right w:val="single" w:sz="4" w:space="0" w:color="auto"/>
            </w:tcBorders>
            <w:shd w:val="clear" w:color="auto" w:fill="auto"/>
            <w:vAlign w:val="center"/>
          </w:tcPr>
          <w:p w14:paraId="5B2898E0" w14:textId="77777777" w:rsidR="00C64159" w:rsidRPr="00F318EF" w:rsidRDefault="00C64159" w:rsidP="00C64159">
            <w:pPr>
              <w:spacing w:after="0" w:line="240" w:lineRule="auto"/>
              <w:rPr>
                <w:rFonts w:ascii="Myriad Pro" w:eastAsia="Times New Roman" w:hAnsi="Myriad Pro" w:cs="Calibri"/>
                <w:color w:val="000000"/>
                <w:sz w:val="20"/>
                <w:szCs w:val="20"/>
                <w:lang w:eastAsia="ru-RU"/>
              </w:rPr>
            </w:pPr>
            <w:r w:rsidRPr="00F318EF">
              <w:rPr>
                <w:rFonts w:ascii="Myriad Pro" w:eastAsia="Times New Roman" w:hAnsi="Myriad Pro" w:cs="Calibri"/>
                <w:color w:val="000000"/>
                <w:sz w:val="20"/>
                <w:szCs w:val="20"/>
                <w:lang w:eastAsia="ru-RU"/>
              </w:rPr>
              <w:t xml:space="preserve">Модернизация ОИК ЦУС Вологдаэнерго (ОИК ЦУС; АРМы диспетчеров и </w:t>
            </w:r>
            <w:proofErr w:type="spellStart"/>
            <w:r w:rsidRPr="00F318EF">
              <w:rPr>
                <w:rFonts w:ascii="Myriad Pro" w:eastAsia="Times New Roman" w:hAnsi="Myriad Pro" w:cs="Calibri"/>
                <w:color w:val="000000"/>
                <w:sz w:val="20"/>
                <w:szCs w:val="20"/>
                <w:lang w:eastAsia="ru-RU"/>
              </w:rPr>
              <w:t>телемехаников</w:t>
            </w:r>
            <w:proofErr w:type="spellEnd"/>
            <w:r w:rsidRPr="00F318EF">
              <w:rPr>
                <w:rFonts w:ascii="Myriad Pro" w:eastAsia="Times New Roman" w:hAnsi="Myriad Pro" w:cs="Calibri"/>
                <w:color w:val="000000"/>
                <w:sz w:val="20"/>
                <w:szCs w:val="20"/>
                <w:lang w:eastAsia="ru-RU"/>
              </w:rPr>
              <w:t>; аппаратный комплекс) (1 шт.)</w:t>
            </w:r>
          </w:p>
        </w:tc>
        <w:tc>
          <w:tcPr>
            <w:tcW w:w="650" w:type="pct"/>
            <w:tcBorders>
              <w:top w:val="single" w:sz="4" w:space="0" w:color="FFFFFF"/>
              <w:left w:val="nil"/>
              <w:bottom w:val="single" w:sz="4" w:space="0" w:color="auto"/>
              <w:right w:val="single" w:sz="4" w:space="0" w:color="auto"/>
            </w:tcBorders>
            <w:shd w:val="clear" w:color="auto" w:fill="auto"/>
            <w:vAlign w:val="center"/>
          </w:tcPr>
          <w:p w14:paraId="3F7DB0DA" w14:textId="77777777" w:rsidR="00C64159" w:rsidRPr="00F318EF" w:rsidRDefault="00C64159" w:rsidP="00C64159">
            <w:pPr>
              <w:spacing w:after="0" w:line="240" w:lineRule="auto"/>
              <w:jc w:val="center"/>
              <w:rPr>
                <w:rFonts w:ascii="Myriad Pro" w:eastAsia="Times New Roman" w:hAnsi="Myriad Pro" w:cs="Calibri"/>
                <w:color w:val="000000"/>
                <w:sz w:val="20"/>
                <w:szCs w:val="20"/>
                <w:lang w:eastAsia="ru-RU"/>
              </w:rPr>
            </w:pPr>
            <w:r w:rsidRPr="00F318EF">
              <w:rPr>
                <w:rFonts w:ascii="Myriad Pro" w:eastAsia="Times New Roman" w:hAnsi="Myriad Pro" w:cs="Calibri"/>
                <w:color w:val="000000"/>
                <w:sz w:val="20"/>
                <w:szCs w:val="20"/>
                <w:lang w:eastAsia="ru-RU"/>
              </w:rPr>
              <w:t>9 276,27</w:t>
            </w:r>
          </w:p>
        </w:tc>
        <w:tc>
          <w:tcPr>
            <w:tcW w:w="710" w:type="pct"/>
            <w:tcBorders>
              <w:top w:val="single" w:sz="4" w:space="0" w:color="FFFFFF"/>
              <w:left w:val="nil"/>
              <w:bottom w:val="single" w:sz="4" w:space="0" w:color="auto"/>
              <w:right w:val="single" w:sz="4" w:space="0" w:color="auto"/>
            </w:tcBorders>
            <w:shd w:val="clear" w:color="auto" w:fill="auto"/>
            <w:vAlign w:val="center"/>
          </w:tcPr>
          <w:p w14:paraId="53F66F1D" w14:textId="77777777" w:rsidR="00C64159" w:rsidRPr="00F318EF" w:rsidRDefault="00C64159" w:rsidP="00C64159">
            <w:pPr>
              <w:spacing w:after="0" w:line="240" w:lineRule="auto"/>
              <w:jc w:val="center"/>
              <w:rPr>
                <w:rFonts w:ascii="Myriad Pro" w:eastAsia="Times New Roman" w:hAnsi="Myriad Pro" w:cs="Calibri"/>
                <w:color w:val="000000"/>
                <w:sz w:val="20"/>
                <w:szCs w:val="20"/>
                <w:lang w:eastAsia="ru-RU"/>
              </w:rPr>
            </w:pPr>
            <w:r w:rsidRPr="00F318EF">
              <w:rPr>
                <w:rFonts w:ascii="Myriad Pro" w:eastAsia="Times New Roman" w:hAnsi="Myriad Pro" w:cs="Calibri"/>
                <w:color w:val="000000"/>
                <w:sz w:val="20"/>
                <w:szCs w:val="20"/>
                <w:lang w:eastAsia="ru-RU"/>
              </w:rPr>
              <w:t>9 340,69</w:t>
            </w:r>
          </w:p>
        </w:tc>
        <w:tc>
          <w:tcPr>
            <w:tcW w:w="703" w:type="pct"/>
            <w:tcBorders>
              <w:top w:val="single" w:sz="4" w:space="0" w:color="FFFFFF"/>
              <w:left w:val="nil"/>
              <w:bottom w:val="single" w:sz="4" w:space="0" w:color="auto"/>
              <w:right w:val="single" w:sz="4" w:space="0" w:color="auto"/>
            </w:tcBorders>
            <w:shd w:val="clear" w:color="auto" w:fill="auto"/>
            <w:vAlign w:val="center"/>
          </w:tcPr>
          <w:p w14:paraId="30119629" w14:textId="77777777" w:rsidR="00C64159" w:rsidRPr="00F318EF" w:rsidRDefault="00C64159" w:rsidP="00C64159">
            <w:pPr>
              <w:spacing w:after="0" w:line="240" w:lineRule="auto"/>
              <w:jc w:val="center"/>
              <w:rPr>
                <w:rFonts w:ascii="Myriad Pro" w:eastAsia="Times New Roman" w:hAnsi="Myriad Pro" w:cs="Calibri"/>
                <w:color w:val="000000"/>
                <w:sz w:val="20"/>
                <w:szCs w:val="20"/>
                <w:lang w:eastAsia="ru-RU"/>
              </w:rPr>
            </w:pPr>
            <w:r w:rsidRPr="00F318EF">
              <w:rPr>
                <w:rFonts w:ascii="Myriad Pro" w:eastAsia="Times New Roman" w:hAnsi="Myriad Pro" w:cs="Calibri"/>
                <w:color w:val="000000"/>
                <w:sz w:val="20"/>
                <w:szCs w:val="20"/>
                <w:lang w:eastAsia="ru-RU"/>
              </w:rPr>
              <w:t>64,42</w:t>
            </w:r>
          </w:p>
        </w:tc>
        <w:tc>
          <w:tcPr>
            <w:tcW w:w="512" w:type="pct"/>
            <w:tcBorders>
              <w:top w:val="single" w:sz="4" w:space="0" w:color="FFFFFF"/>
              <w:left w:val="nil"/>
              <w:bottom w:val="single" w:sz="4" w:space="0" w:color="auto"/>
              <w:right w:val="single" w:sz="4" w:space="0" w:color="auto"/>
            </w:tcBorders>
            <w:shd w:val="clear" w:color="auto" w:fill="auto"/>
            <w:vAlign w:val="center"/>
          </w:tcPr>
          <w:p w14:paraId="2DBA6894" w14:textId="77777777" w:rsidR="00C64159" w:rsidRPr="00F318EF" w:rsidRDefault="00C64159" w:rsidP="00C64159">
            <w:pPr>
              <w:spacing w:after="0" w:line="240" w:lineRule="auto"/>
              <w:jc w:val="center"/>
              <w:rPr>
                <w:rFonts w:ascii="Myriad Pro" w:eastAsia="Times New Roman" w:hAnsi="Myriad Pro" w:cs="Calibri"/>
                <w:color w:val="000000"/>
                <w:sz w:val="20"/>
                <w:szCs w:val="20"/>
                <w:lang w:eastAsia="ru-RU"/>
              </w:rPr>
            </w:pPr>
            <w:r w:rsidRPr="00F318EF">
              <w:rPr>
                <w:rFonts w:ascii="Myriad Pro" w:eastAsia="Times New Roman" w:hAnsi="Myriad Pro" w:cs="Calibri"/>
                <w:color w:val="000000"/>
                <w:sz w:val="20"/>
                <w:szCs w:val="20"/>
                <w:lang w:eastAsia="ru-RU"/>
              </w:rPr>
              <w:t>1%</w:t>
            </w:r>
          </w:p>
        </w:tc>
      </w:tr>
      <w:tr w:rsidR="00C64159" w:rsidRPr="00F318EF" w14:paraId="4141B883" w14:textId="77777777">
        <w:trPr>
          <w:trHeight w:val="501"/>
        </w:trPr>
        <w:tc>
          <w:tcPr>
            <w:tcW w:w="2425" w:type="pct"/>
            <w:tcBorders>
              <w:top w:val="nil"/>
              <w:left w:val="single" w:sz="4" w:space="0" w:color="auto"/>
              <w:bottom w:val="single" w:sz="4" w:space="0" w:color="auto"/>
              <w:right w:val="single" w:sz="4" w:space="0" w:color="auto"/>
            </w:tcBorders>
            <w:shd w:val="clear" w:color="auto" w:fill="auto"/>
            <w:vAlign w:val="center"/>
          </w:tcPr>
          <w:p w14:paraId="479E03E5" w14:textId="77777777" w:rsidR="00C64159" w:rsidRPr="00F318EF" w:rsidRDefault="00C64159" w:rsidP="00C64159">
            <w:pPr>
              <w:spacing w:after="0" w:line="240" w:lineRule="auto"/>
              <w:rPr>
                <w:rFonts w:ascii="Myriad Pro" w:eastAsia="Times New Roman" w:hAnsi="Myriad Pro" w:cs="Calibri"/>
                <w:color w:val="000000"/>
                <w:sz w:val="20"/>
                <w:szCs w:val="20"/>
                <w:lang w:eastAsia="ru-RU"/>
              </w:rPr>
            </w:pPr>
            <w:r w:rsidRPr="00F318EF">
              <w:rPr>
                <w:rFonts w:ascii="Myriad Pro" w:eastAsia="Times New Roman" w:hAnsi="Myriad Pro" w:cs="Calibri"/>
                <w:color w:val="000000"/>
                <w:sz w:val="20"/>
                <w:szCs w:val="20"/>
                <w:lang w:eastAsia="ru-RU"/>
              </w:rPr>
              <w:t>Объекты технологического присоединения мощностью до 15 кВт.</w:t>
            </w:r>
          </w:p>
        </w:tc>
        <w:tc>
          <w:tcPr>
            <w:tcW w:w="650" w:type="pct"/>
            <w:tcBorders>
              <w:top w:val="nil"/>
              <w:left w:val="nil"/>
              <w:bottom w:val="single" w:sz="4" w:space="0" w:color="auto"/>
              <w:right w:val="single" w:sz="4" w:space="0" w:color="auto"/>
            </w:tcBorders>
            <w:shd w:val="clear" w:color="auto" w:fill="auto"/>
            <w:vAlign w:val="center"/>
          </w:tcPr>
          <w:p w14:paraId="140844BB" w14:textId="77777777" w:rsidR="00C64159" w:rsidRPr="00F318EF" w:rsidRDefault="00C64159" w:rsidP="00C64159">
            <w:pPr>
              <w:spacing w:after="0" w:line="240" w:lineRule="auto"/>
              <w:jc w:val="center"/>
              <w:rPr>
                <w:rFonts w:ascii="Myriad Pro" w:eastAsia="Times New Roman" w:hAnsi="Myriad Pro" w:cs="Calibri"/>
                <w:color w:val="000000"/>
                <w:sz w:val="20"/>
                <w:szCs w:val="20"/>
                <w:lang w:eastAsia="ru-RU"/>
              </w:rPr>
            </w:pPr>
            <w:r w:rsidRPr="00F318EF">
              <w:rPr>
                <w:rFonts w:ascii="Myriad Pro" w:eastAsia="Times New Roman" w:hAnsi="Myriad Pro" w:cs="Calibri"/>
                <w:color w:val="000000"/>
                <w:sz w:val="20"/>
                <w:szCs w:val="20"/>
                <w:lang w:eastAsia="ru-RU"/>
              </w:rPr>
              <w:t>45 359,66</w:t>
            </w:r>
          </w:p>
        </w:tc>
        <w:tc>
          <w:tcPr>
            <w:tcW w:w="710" w:type="pct"/>
            <w:tcBorders>
              <w:top w:val="nil"/>
              <w:left w:val="nil"/>
              <w:bottom w:val="single" w:sz="4" w:space="0" w:color="auto"/>
              <w:right w:val="single" w:sz="4" w:space="0" w:color="auto"/>
            </w:tcBorders>
            <w:shd w:val="clear" w:color="auto" w:fill="auto"/>
            <w:vAlign w:val="center"/>
          </w:tcPr>
          <w:p w14:paraId="1C4179ED" w14:textId="77777777" w:rsidR="00C64159" w:rsidRPr="00F318EF" w:rsidRDefault="00C64159" w:rsidP="00C64159">
            <w:pPr>
              <w:spacing w:after="0" w:line="240" w:lineRule="auto"/>
              <w:jc w:val="center"/>
              <w:rPr>
                <w:rFonts w:ascii="Myriad Pro" w:eastAsia="Times New Roman" w:hAnsi="Myriad Pro" w:cs="Calibri"/>
                <w:color w:val="000000"/>
                <w:sz w:val="20"/>
                <w:szCs w:val="20"/>
                <w:lang w:eastAsia="ru-RU"/>
              </w:rPr>
            </w:pPr>
            <w:r w:rsidRPr="00F318EF">
              <w:rPr>
                <w:rFonts w:ascii="Myriad Pro" w:eastAsia="Times New Roman" w:hAnsi="Myriad Pro" w:cs="Calibri"/>
                <w:color w:val="000000"/>
                <w:sz w:val="20"/>
                <w:szCs w:val="20"/>
                <w:lang w:eastAsia="ru-RU"/>
              </w:rPr>
              <w:t>155 865,18</w:t>
            </w:r>
          </w:p>
        </w:tc>
        <w:tc>
          <w:tcPr>
            <w:tcW w:w="703" w:type="pct"/>
            <w:tcBorders>
              <w:top w:val="nil"/>
              <w:left w:val="nil"/>
              <w:bottom w:val="single" w:sz="4" w:space="0" w:color="auto"/>
              <w:right w:val="single" w:sz="4" w:space="0" w:color="auto"/>
            </w:tcBorders>
            <w:shd w:val="clear" w:color="auto" w:fill="auto"/>
            <w:vAlign w:val="center"/>
          </w:tcPr>
          <w:p w14:paraId="16EF3139" w14:textId="77777777" w:rsidR="00C64159" w:rsidRPr="00F318EF" w:rsidRDefault="00C64159" w:rsidP="00C64159">
            <w:pPr>
              <w:spacing w:after="0" w:line="240" w:lineRule="auto"/>
              <w:jc w:val="center"/>
              <w:rPr>
                <w:rFonts w:ascii="Myriad Pro" w:eastAsia="Times New Roman" w:hAnsi="Myriad Pro" w:cs="Calibri"/>
                <w:color w:val="000000"/>
                <w:sz w:val="20"/>
                <w:szCs w:val="20"/>
                <w:lang w:eastAsia="ru-RU"/>
              </w:rPr>
            </w:pPr>
            <w:r w:rsidRPr="00F318EF">
              <w:rPr>
                <w:rFonts w:ascii="Myriad Pro" w:eastAsia="Times New Roman" w:hAnsi="Myriad Pro" w:cs="Calibri"/>
                <w:color w:val="000000"/>
                <w:sz w:val="20"/>
                <w:szCs w:val="20"/>
                <w:lang w:eastAsia="ru-RU"/>
              </w:rPr>
              <w:t>110 505,51</w:t>
            </w:r>
          </w:p>
        </w:tc>
        <w:tc>
          <w:tcPr>
            <w:tcW w:w="512" w:type="pct"/>
            <w:tcBorders>
              <w:top w:val="nil"/>
              <w:left w:val="nil"/>
              <w:bottom w:val="single" w:sz="4" w:space="0" w:color="auto"/>
              <w:right w:val="single" w:sz="4" w:space="0" w:color="auto"/>
            </w:tcBorders>
            <w:shd w:val="clear" w:color="auto" w:fill="auto"/>
            <w:vAlign w:val="center"/>
          </w:tcPr>
          <w:p w14:paraId="71400D0E" w14:textId="77777777" w:rsidR="00C64159" w:rsidRPr="00F318EF" w:rsidRDefault="00C64159" w:rsidP="00C64159">
            <w:pPr>
              <w:spacing w:after="0" w:line="240" w:lineRule="auto"/>
              <w:jc w:val="center"/>
              <w:rPr>
                <w:rFonts w:ascii="Myriad Pro" w:eastAsia="Times New Roman" w:hAnsi="Myriad Pro" w:cs="Calibri"/>
                <w:color w:val="000000"/>
                <w:sz w:val="20"/>
                <w:szCs w:val="20"/>
                <w:lang w:eastAsia="ru-RU"/>
              </w:rPr>
            </w:pPr>
            <w:r w:rsidRPr="00F318EF">
              <w:rPr>
                <w:rFonts w:ascii="Myriad Pro" w:eastAsia="Times New Roman" w:hAnsi="Myriad Pro" w:cs="Calibri"/>
                <w:color w:val="000000"/>
                <w:sz w:val="20"/>
                <w:szCs w:val="20"/>
                <w:lang w:eastAsia="ru-RU"/>
              </w:rPr>
              <w:t>244%</w:t>
            </w:r>
          </w:p>
        </w:tc>
      </w:tr>
      <w:tr w:rsidR="00C64159" w:rsidRPr="00F318EF" w14:paraId="2312BF3F" w14:textId="77777777">
        <w:trPr>
          <w:trHeight w:val="345"/>
        </w:trPr>
        <w:tc>
          <w:tcPr>
            <w:tcW w:w="2425" w:type="pct"/>
            <w:tcBorders>
              <w:top w:val="nil"/>
              <w:left w:val="single" w:sz="4" w:space="0" w:color="auto"/>
              <w:bottom w:val="single" w:sz="4" w:space="0" w:color="auto"/>
              <w:right w:val="single" w:sz="4" w:space="0" w:color="auto"/>
            </w:tcBorders>
            <w:shd w:val="clear" w:color="auto" w:fill="auto"/>
            <w:vAlign w:val="center"/>
          </w:tcPr>
          <w:p w14:paraId="11505F1F" w14:textId="77777777" w:rsidR="00C64159" w:rsidRPr="00F318EF" w:rsidRDefault="00C64159" w:rsidP="00C64159">
            <w:pPr>
              <w:spacing w:after="0" w:line="240" w:lineRule="auto"/>
              <w:rPr>
                <w:rFonts w:ascii="Myriad Pro" w:eastAsia="Times New Roman" w:hAnsi="Myriad Pro" w:cs="Calibri"/>
                <w:color w:val="000000"/>
                <w:sz w:val="20"/>
                <w:szCs w:val="20"/>
                <w:lang w:eastAsia="ru-RU"/>
              </w:rPr>
            </w:pPr>
            <w:r w:rsidRPr="00F318EF">
              <w:rPr>
                <w:rFonts w:ascii="Myriad Pro" w:eastAsia="Times New Roman" w:hAnsi="Myriad Pro" w:cs="Calibri"/>
                <w:color w:val="000000"/>
                <w:sz w:val="20"/>
                <w:szCs w:val="20"/>
                <w:lang w:eastAsia="ru-RU"/>
              </w:rPr>
              <w:t xml:space="preserve">Реконструкция ВЛ 110 </w:t>
            </w:r>
            <w:proofErr w:type="spellStart"/>
            <w:r w:rsidRPr="00F318EF">
              <w:rPr>
                <w:rFonts w:ascii="Myriad Pro" w:eastAsia="Times New Roman" w:hAnsi="Myriad Pro" w:cs="Calibri"/>
                <w:color w:val="000000"/>
                <w:sz w:val="20"/>
                <w:szCs w:val="20"/>
                <w:lang w:eastAsia="ru-RU"/>
              </w:rPr>
              <w:t>кВ</w:t>
            </w:r>
            <w:proofErr w:type="spellEnd"/>
            <w:r w:rsidRPr="00F318EF">
              <w:rPr>
                <w:rFonts w:ascii="Myriad Pro" w:eastAsia="Times New Roman" w:hAnsi="Myriad Pro" w:cs="Calibri"/>
                <w:color w:val="000000"/>
                <w:sz w:val="20"/>
                <w:szCs w:val="20"/>
                <w:lang w:eastAsia="ru-RU"/>
              </w:rPr>
              <w:t xml:space="preserve"> Шекснинская 1,2 с отпайками на ПС 110/10 </w:t>
            </w:r>
            <w:proofErr w:type="spellStart"/>
            <w:r w:rsidRPr="00F318EF">
              <w:rPr>
                <w:rFonts w:ascii="Myriad Pro" w:eastAsia="Times New Roman" w:hAnsi="Myriad Pro" w:cs="Calibri"/>
                <w:color w:val="000000"/>
                <w:sz w:val="20"/>
                <w:szCs w:val="20"/>
                <w:lang w:eastAsia="ru-RU"/>
              </w:rPr>
              <w:t>кВ</w:t>
            </w:r>
            <w:proofErr w:type="spellEnd"/>
            <w:r w:rsidRPr="00F318EF">
              <w:rPr>
                <w:rFonts w:ascii="Myriad Pro" w:eastAsia="Times New Roman" w:hAnsi="Myriad Pro" w:cs="Calibri"/>
                <w:color w:val="000000"/>
                <w:sz w:val="20"/>
                <w:szCs w:val="20"/>
                <w:lang w:eastAsia="ru-RU"/>
              </w:rPr>
              <w:t xml:space="preserve"> Искра, ПС 110/10 </w:t>
            </w:r>
            <w:proofErr w:type="spellStart"/>
            <w:r w:rsidRPr="00F318EF">
              <w:rPr>
                <w:rFonts w:ascii="Myriad Pro" w:eastAsia="Times New Roman" w:hAnsi="Myriad Pro" w:cs="Calibri"/>
                <w:color w:val="000000"/>
                <w:sz w:val="20"/>
                <w:szCs w:val="20"/>
                <w:lang w:eastAsia="ru-RU"/>
              </w:rPr>
              <w:t>кВ</w:t>
            </w:r>
            <w:proofErr w:type="spellEnd"/>
            <w:r w:rsidR="00A35A21">
              <w:rPr>
                <w:rFonts w:ascii="Myriad Pro" w:eastAsia="Times New Roman" w:hAnsi="Myriad Pro" w:cs="Calibri"/>
                <w:color w:val="000000"/>
                <w:sz w:val="20"/>
                <w:szCs w:val="20"/>
                <w:lang w:eastAsia="ru-RU"/>
              </w:rPr>
              <w:t xml:space="preserve"> </w:t>
            </w:r>
            <w:proofErr w:type="spellStart"/>
            <w:r w:rsidRPr="00F318EF">
              <w:rPr>
                <w:rFonts w:ascii="Myriad Pro" w:eastAsia="Times New Roman" w:hAnsi="Myriad Pro" w:cs="Calibri"/>
                <w:color w:val="000000"/>
                <w:sz w:val="20"/>
                <w:szCs w:val="20"/>
                <w:lang w:eastAsia="ru-RU"/>
              </w:rPr>
              <w:t>Заягорба</w:t>
            </w:r>
            <w:proofErr w:type="spellEnd"/>
            <w:r w:rsidRPr="00F318EF">
              <w:rPr>
                <w:rFonts w:ascii="Myriad Pro" w:eastAsia="Times New Roman" w:hAnsi="Myriad Pro" w:cs="Calibri"/>
                <w:color w:val="000000"/>
                <w:sz w:val="20"/>
                <w:szCs w:val="20"/>
                <w:lang w:eastAsia="ru-RU"/>
              </w:rPr>
              <w:t xml:space="preserve">, ПС 110/10 </w:t>
            </w:r>
            <w:proofErr w:type="spellStart"/>
            <w:r w:rsidRPr="00F318EF">
              <w:rPr>
                <w:rFonts w:ascii="Myriad Pro" w:eastAsia="Times New Roman" w:hAnsi="Myriad Pro" w:cs="Calibri"/>
                <w:color w:val="000000"/>
                <w:sz w:val="20"/>
                <w:szCs w:val="20"/>
                <w:lang w:eastAsia="ru-RU"/>
              </w:rPr>
              <w:t>кВ</w:t>
            </w:r>
            <w:proofErr w:type="spellEnd"/>
            <w:r w:rsidR="00A35A21">
              <w:rPr>
                <w:rFonts w:ascii="Myriad Pro" w:eastAsia="Times New Roman" w:hAnsi="Myriad Pro" w:cs="Calibri"/>
                <w:color w:val="000000"/>
                <w:sz w:val="20"/>
                <w:szCs w:val="20"/>
                <w:lang w:eastAsia="ru-RU"/>
              </w:rPr>
              <w:t xml:space="preserve"> </w:t>
            </w:r>
            <w:proofErr w:type="spellStart"/>
            <w:r w:rsidRPr="00F318EF">
              <w:rPr>
                <w:rFonts w:ascii="Myriad Pro" w:eastAsia="Times New Roman" w:hAnsi="Myriad Pro" w:cs="Calibri"/>
                <w:color w:val="000000"/>
                <w:sz w:val="20"/>
                <w:szCs w:val="20"/>
                <w:lang w:eastAsia="ru-RU"/>
              </w:rPr>
              <w:t>Нифантово</w:t>
            </w:r>
            <w:proofErr w:type="spellEnd"/>
            <w:r w:rsidRPr="00F318EF">
              <w:rPr>
                <w:rFonts w:ascii="Myriad Pro" w:eastAsia="Times New Roman" w:hAnsi="Myriad Pro" w:cs="Calibri"/>
                <w:color w:val="000000"/>
                <w:sz w:val="20"/>
                <w:szCs w:val="20"/>
                <w:lang w:eastAsia="ru-RU"/>
              </w:rPr>
              <w:t xml:space="preserve"> и Шекснинскую ГЭС</w:t>
            </w:r>
          </w:p>
        </w:tc>
        <w:tc>
          <w:tcPr>
            <w:tcW w:w="650" w:type="pct"/>
            <w:tcBorders>
              <w:top w:val="nil"/>
              <w:left w:val="nil"/>
              <w:bottom w:val="single" w:sz="4" w:space="0" w:color="auto"/>
              <w:right w:val="single" w:sz="4" w:space="0" w:color="auto"/>
            </w:tcBorders>
            <w:shd w:val="clear" w:color="auto" w:fill="auto"/>
            <w:vAlign w:val="center"/>
          </w:tcPr>
          <w:p w14:paraId="535DE075" w14:textId="77777777" w:rsidR="00C64159" w:rsidRPr="00F318EF" w:rsidRDefault="00C64159" w:rsidP="00C64159">
            <w:pPr>
              <w:spacing w:after="0" w:line="240" w:lineRule="auto"/>
              <w:jc w:val="center"/>
              <w:rPr>
                <w:rFonts w:ascii="Myriad Pro" w:eastAsia="Times New Roman" w:hAnsi="Myriad Pro" w:cs="Calibri"/>
                <w:color w:val="000000"/>
                <w:sz w:val="20"/>
                <w:szCs w:val="20"/>
                <w:lang w:eastAsia="ru-RU"/>
              </w:rPr>
            </w:pPr>
            <w:r w:rsidRPr="00F318EF">
              <w:rPr>
                <w:rFonts w:ascii="Myriad Pro" w:eastAsia="Times New Roman" w:hAnsi="Myriad Pro" w:cs="Calibri"/>
                <w:color w:val="000000"/>
                <w:sz w:val="20"/>
                <w:szCs w:val="20"/>
                <w:lang w:eastAsia="ru-RU"/>
              </w:rPr>
              <w:t>33 605,83</w:t>
            </w:r>
          </w:p>
        </w:tc>
        <w:tc>
          <w:tcPr>
            <w:tcW w:w="710" w:type="pct"/>
            <w:tcBorders>
              <w:top w:val="nil"/>
              <w:left w:val="nil"/>
              <w:bottom w:val="single" w:sz="4" w:space="0" w:color="auto"/>
              <w:right w:val="single" w:sz="4" w:space="0" w:color="auto"/>
            </w:tcBorders>
            <w:shd w:val="clear" w:color="auto" w:fill="auto"/>
            <w:vAlign w:val="center"/>
          </w:tcPr>
          <w:p w14:paraId="5378CB2F" w14:textId="77777777" w:rsidR="00C64159" w:rsidRPr="00F318EF" w:rsidRDefault="00C64159" w:rsidP="00C64159">
            <w:pPr>
              <w:spacing w:after="0" w:line="240" w:lineRule="auto"/>
              <w:jc w:val="center"/>
              <w:rPr>
                <w:rFonts w:ascii="Myriad Pro" w:eastAsia="Times New Roman" w:hAnsi="Myriad Pro" w:cs="Calibri"/>
                <w:color w:val="000000"/>
                <w:sz w:val="20"/>
                <w:szCs w:val="20"/>
                <w:lang w:eastAsia="ru-RU"/>
              </w:rPr>
            </w:pPr>
            <w:r w:rsidRPr="00F318EF">
              <w:rPr>
                <w:rFonts w:ascii="Myriad Pro" w:eastAsia="Times New Roman" w:hAnsi="Myriad Pro" w:cs="Calibri"/>
                <w:color w:val="000000"/>
                <w:sz w:val="20"/>
                <w:szCs w:val="20"/>
                <w:lang w:eastAsia="ru-RU"/>
              </w:rPr>
              <w:t>37 908,57</w:t>
            </w:r>
          </w:p>
        </w:tc>
        <w:tc>
          <w:tcPr>
            <w:tcW w:w="703" w:type="pct"/>
            <w:tcBorders>
              <w:top w:val="nil"/>
              <w:left w:val="nil"/>
              <w:bottom w:val="single" w:sz="4" w:space="0" w:color="auto"/>
              <w:right w:val="single" w:sz="4" w:space="0" w:color="auto"/>
            </w:tcBorders>
            <w:shd w:val="clear" w:color="auto" w:fill="auto"/>
            <w:vAlign w:val="center"/>
          </w:tcPr>
          <w:p w14:paraId="5C17AC61" w14:textId="77777777" w:rsidR="00C64159" w:rsidRPr="00F318EF" w:rsidRDefault="00C64159" w:rsidP="00C64159">
            <w:pPr>
              <w:spacing w:after="0" w:line="240" w:lineRule="auto"/>
              <w:jc w:val="center"/>
              <w:rPr>
                <w:rFonts w:ascii="Myriad Pro" w:eastAsia="Times New Roman" w:hAnsi="Myriad Pro" w:cs="Calibri"/>
                <w:color w:val="000000"/>
                <w:sz w:val="20"/>
                <w:szCs w:val="20"/>
                <w:lang w:eastAsia="ru-RU"/>
              </w:rPr>
            </w:pPr>
            <w:r w:rsidRPr="00F318EF">
              <w:rPr>
                <w:rFonts w:ascii="Myriad Pro" w:eastAsia="Times New Roman" w:hAnsi="Myriad Pro" w:cs="Calibri"/>
                <w:color w:val="000000"/>
                <w:sz w:val="20"/>
                <w:szCs w:val="20"/>
                <w:lang w:eastAsia="ru-RU"/>
              </w:rPr>
              <w:t>4 302,73</w:t>
            </w:r>
          </w:p>
        </w:tc>
        <w:tc>
          <w:tcPr>
            <w:tcW w:w="512" w:type="pct"/>
            <w:tcBorders>
              <w:top w:val="nil"/>
              <w:left w:val="nil"/>
              <w:bottom w:val="single" w:sz="4" w:space="0" w:color="auto"/>
              <w:right w:val="single" w:sz="4" w:space="0" w:color="auto"/>
            </w:tcBorders>
            <w:shd w:val="clear" w:color="auto" w:fill="auto"/>
            <w:vAlign w:val="center"/>
          </w:tcPr>
          <w:p w14:paraId="133CEB12" w14:textId="77777777" w:rsidR="00C64159" w:rsidRPr="00F318EF" w:rsidRDefault="00C64159" w:rsidP="00C64159">
            <w:pPr>
              <w:spacing w:after="0" w:line="240" w:lineRule="auto"/>
              <w:jc w:val="center"/>
              <w:rPr>
                <w:rFonts w:ascii="Myriad Pro" w:eastAsia="Times New Roman" w:hAnsi="Myriad Pro" w:cs="Calibri"/>
                <w:color w:val="000000"/>
                <w:sz w:val="20"/>
                <w:szCs w:val="20"/>
                <w:lang w:eastAsia="ru-RU"/>
              </w:rPr>
            </w:pPr>
            <w:r w:rsidRPr="00F318EF">
              <w:rPr>
                <w:rFonts w:ascii="Myriad Pro" w:eastAsia="Times New Roman" w:hAnsi="Myriad Pro" w:cs="Calibri"/>
                <w:color w:val="000000"/>
                <w:sz w:val="20"/>
                <w:szCs w:val="20"/>
                <w:lang w:eastAsia="ru-RU"/>
              </w:rPr>
              <w:t>13%</w:t>
            </w:r>
          </w:p>
        </w:tc>
      </w:tr>
      <w:tr w:rsidR="00C64159" w:rsidRPr="00F318EF" w14:paraId="5E91B9BE" w14:textId="77777777">
        <w:trPr>
          <w:trHeight w:val="345"/>
        </w:trPr>
        <w:tc>
          <w:tcPr>
            <w:tcW w:w="2425" w:type="pct"/>
            <w:tcBorders>
              <w:top w:val="nil"/>
              <w:left w:val="single" w:sz="4" w:space="0" w:color="auto"/>
              <w:bottom w:val="single" w:sz="4" w:space="0" w:color="auto"/>
              <w:right w:val="single" w:sz="4" w:space="0" w:color="auto"/>
            </w:tcBorders>
            <w:shd w:val="clear" w:color="auto" w:fill="auto"/>
            <w:vAlign w:val="center"/>
          </w:tcPr>
          <w:p w14:paraId="213FA616" w14:textId="77777777" w:rsidR="00C64159" w:rsidRPr="00F318EF" w:rsidRDefault="00C64159" w:rsidP="00C64159">
            <w:pPr>
              <w:spacing w:after="0" w:line="240" w:lineRule="auto"/>
              <w:rPr>
                <w:rFonts w:ascii="Myriad Pro" w:eastAsia="Times New Roman" w:hAnsi="Myriad Pro" w:cs="Calibri"/>
                <w:color w:val="000000"/>
                <w:sz w:val="20"/>
                <w:szCs w:val="20"/>
                <w:lang w:eastAsia="ru-RU"/>
              </w:rPr>
            </w:pPr>
            <w:r w:rsidRPr="00F318EF">
              <w:rPr>
                <w:rFonts w:ascii="Myriad Pro" w:eastAsia="Times New Roman" w:hAnsi="Myriad Pro" w:cs="Calibri"/>
                <w:color w:val="000000"/>
                <w:sz w:val="20"/>
                <w:szCs w:val="20"/>
                <w:lang w:eastAsia="ru-RU"/>
              </w:rPr>
              <w:t xml:space="preserve">Создание систем учета электрической энергии с удаленным сбором данных на ПС 110/35/10 </w:t>
            </w:r>
            <w:proofErr w:type="spellStart"/>
            <w:r w:rsidRPr="00F318EF">
              <w:rPr>
                <w:rFonts w:ascii="Myriad Pro" w:eastAsia="Times New Roman" w:hAnsi="Myriad Pro" w:cs="Calibri"/>
                <w:color w:val="000000"/>
                <w:sz w:val="20"/>
                <w:szCs w:val="20"/>
                <w:lang w:eastAsia="ru-RU"/>
              </w:rPr>
              <w:t>кВ</w:t>
            </w:r>
            <w:proofErr w:type="spellEnd"/>
            <w:r w:rsidRPr="00F318EF">
              <w:rPr>
                <w:rFonts w:ascii="Myriad Pro" w:eastAsia="Times New Roman" w:hAnsi="Myriad Pro" w:cs="Calibri"/>
                <w:color w:val="000000"/>
                <w:sz w:val="20"/>
                <w:szCs w:val="20"/>
                <w:lang w:eastAsia="ru-RU"/>
              </w:rPr>
              <w:t xml:space="preserve"> и РП 10/10 </w:t>
            </w:r>
            <w:proofErr w:type="spellStart"/>
            <w:r w:rsidRPr="00F318EF">
              <w:rPr>
                <w:rFonts w:ascii="Myriad Pro" w:eastAsia="Times New Roman" w:hAnsi="Myriad Pro" w:cs="Calibri"/>
                <w:color w:val="000000"/>
                <w:sz w:val="20"/>
                <w:szCs w:val="20"/>
                <w:lang w:eastAsia="ru-RU"/>
              </w:rPr>
              <w:t>кВ</w:t>
            </w:r>
            <w:proofErr w:type="spellEnd"/>
            <w:r w:rsidRPr="00F318EF">
              <w:rPr>
                <w:rFonts w:ascii="Myriad Pro" w:eastAsia="Times New Roman" w:hAnsi="Myriad Pro" w:cs="Calibri"/>
                <w:color w:val="000000"/>
                <w:sz w:val="20"/>
                <w:szCs w:val="20"/>
                <w:lang w:eastAsia="ru-RU"/>
              </w:rPr>
              <w:t xml:space="preserve"> филиала </w:t>
            </w:r>
            <w:r w:rsidR="004A3D68" w:rsidRPr="00F318EF">
              <w:rPr>
                <w:rFonts w:ascii="Myriad Pro" w:eastAsia="Times New Roman" w:hAnsi="Myriad Pro" w:cs="Calibri"/>
                <w:color w:val="000000"/>
                <w:sz w:val="20"/>
                <w:szCs w:val="20"/>
                <w:lang w:eastAsia="ru-RU"/>
              </w:rPr>
              <w:t>ПАО </w:t>
            </w:r>
            <w:r w:rsidRPr="00F318EF">
              <w:rPr>
                <w:rFonts w:ascii="Myriad Pro" w:eastAsia="Times New Roman" w:hAnsi="Myriad Pro" w:cs="Calibri"/>
                <w:color w:val="000000"/>
                <w:sz w:val="20"/>
                <w:szCs w:val="20"/>
                <w:lang w:eastAsia="ru-RU"/>
              </w:rPr>
              <w:t>«МРСК Северо-Запада» «Вологдаэнерго"  (ПО "ЧЭС") (9 систем)</w:t>
            </w:r>
          </w:p>
        </w:tc>
        <w:tc>
          <w:tcPr>
            <w:tcW w:w="650" w:type="pct"/>
            <w:tcBorders>
              <w:top w:val="nil"/>
              <w:left w:val="nil"/>
              <w:bottom w:val="single" w:sz="4" w:space="0" w:color="auto"/>
              <w:right w:val="single" w:sz="4" w:space="0" w:color="auto"/>
            </w:tcBorders>
            <w:shd w:val="clear" w:color="auto" w:fill="auto"/>
            <w:vAlign w:val="center"/>
          </w:tcPr>
          <w:p w14:paraId="21D35770" w14:textId="77777777" w:rsidR="00C64159" w:rsidRPr="00F318EF" w:rsidRDefault="00C64159" w:rsidP="00C64159">
            <w:pPr>
              <w:spacing w:after="0" w:line="240" w:lineRule="auto"/>
              <w:jc w:val="center"/>
              <w:rPr>
                <w:rFonts w:ascii="Myriad Pro" w:eastAsia="Times New Roman" w:hAnsi="Myriad Pro" w:cs="Calibri"/>
                <w:color w:val="000000"/>
                <w:sz w:val="20"/>
                <w:szCs w:val="20"/>
                <w:lang w:eastAsia="ru-RU"/>
              </w:rPr>
            </w:pPr>
            <w:r w:rsidRPr="00F318EF">
              <w:rPr>
                <w:rFonts w:ascii="Myriad Pro" w:eastAsia="Times New Roman" w:hAnsi="Myriad Pro" w:cs="Calibri"/>
                <w:color w:val="000000"/>
                <w:sz w:val="20"/>
                <w:szCs w:val="20"/>
                <w:lang w:eastAsia="ru-RU"/>
              </w:rPr>
              <w:t>947,15</w:t>
            </w:r>
          </w:p>
        </w:tc>
        <w:tc>
          <w:tcPr>
            <w:tcW w:w="710" w:type="pct"/>
            <w:tcBorders>
              <w:top w:val="nil"/>
              <w:left w:val="nil"/>
              <w:bottom w:val="single" w:sz="4" w:space="0" w:color="auto"/>
              <w:right w:val="single" w:sz="4" w:space="0" w:color="auto"/>
            </w:tcBorders>
            <w:shd w:val="clear" w:color="auto" w:fill="auto"/>
            <w:vAlign w:val="center"/>
          </w:tcPr>
          <w:p w14:paraId="43CE1511" w14:textId="77777777" w:rsidR="00C64159" w:rsidRPr="00F318EF" w:rsidRDefault="00C64159" w:rsidP="00C64159">
            <w:pPr>
              <w:spacing w:after="0" w:line="240" w:lineRule="auto"/>
              <w:jc w:val="center"/>
              <w:rPr>
                <w:rFonts w:ascii="Myriad Pro" w:eastAsia="Times New Roman" w:hAnsi="Myriad Pro" w:cs="Calibri"/>
                <w:color w:val="000000"/>
                <w:sz w:val="20"/>
                <w:szCs w:val="20"/>
                <w:lang w:eastAsia="ru-RU"/>
              </w:rPr>
            </w:pPr>
            <w:r w:rsidRPr="00F318EF">
              <w:rPr>
                <w:rFonts w:ascii="Myriad Pro" w:eastAsia="Times New Roman" w:hAnsi="Myriad Pro" w:cs="Calibri"/>
                <w:color w:val="000000"/>
                <w:sz w:val="20"/>
                <w:szCs w:val="20"/>
                <w:lang w:eastAsia="ru-RU"/>
              </w:rPr>
              <w:t>947,15</w:t>
            </w:r>
          </w:p>
        </w:tc>
        <w:tc>
          <w:tcPr>
            <w:tcW w:w="703" w:type="pct"/>
            <w:tcBorders>
              <w:top w:val="nil"/>
              <w:left w:val="nil"/>
              <w:bottom w:val="single" w:sz="4" w:space="0" w:color="auto"/>
              <w:right w:val="single" w:sz="4" w:space="0" w:color="auto"/>
            </w:tcBorders>
            <w:shd w:val="clear" w:color="auto" w:fill="auto"/>
            <w:vAlign w:val="center"/>
          </w:tcPr>
          <w:p w14:paraId="540AFB8D" w14:textId="77777777" w:rsidR="00C64159" w:rsidRPr="00F318EF" w:rsidRDefault="00C64159" w:rsidP="00C64159">
            <w:pPr>
              <w:spacing w:after="0" w:line="240" w:lineRule="auto"/>
              <w:jc w:val="center"/>
              <w:rPr>
                <w:rFonts w:ascii="Myriad Pro" w:eastAsia="Times New Roman" w:hAnsi="Myriad Pro" w:cs="Calibri"/>
                <w:color w:val="000000"/>
                <w:sz w:val="20"/>
                <w:szCs w:val="20"/>
                <w:lang w:eastAsia="ru-RU"/>
              </w:rPr>
            </w:pPr>
            <w:r w:rsidRPr="00F318EF">
              <w:rPr>
                <w:rFonts w:ascii="Myriad Pro" w:eastAsia="Times New Roman" w:hAnsi="Myriad Pro" w:cs="Calibri"/>
                <w:color w:val="000000"/>
                <w:sz w:val="20"/>
                <w:szCs w:val="20"/>
                <w:lang w:eastAsia="ru-RU"/>
              </w:rPr>
              <w:t>0,00</w:t>
            </w:r>
          </w:p>
        </w:tc>
        <w:tc>
          <w:tcPr>
            <w:tcW w:w="512" w:type="pct"/>
            <w:tcBorders>
              <w:top w:val="nil"/>
              <w:left w:val="nil"/>
              <w:bottom w:val="single" w:sz="4" w:space="0" w:color="auto"/>
              <w:right w:val="single" w:sz="4" w:space="0" w:color="auto"/>
            </w:tcBorders>
            <w:shd w:val="clear" w:color="auto" w:fill="auto"/>
            <w:vAlign w:val="center"/>
          </w:tcPr>
          <w:p w14:paraId="446129E9" w14:textId="77777777" w:rsidR="00C64159" w:rsidRPr="00F318EF" w:rsidRDefault="00C64159" w:rsidP="00C64159">
            <w:pPr>
              <w:spacing w:after="0" w:line="240" w:lineRule="auto"/>
              <w:jc w:val="center"/>
              <w:rPr>
                <w:rFonts w:ascii="Myriad Pro" w:eastAsia="Times New Roman" w:hAnsi="Myriad Pro" w:cs="Calibri"/>
                <w:color w:val="000000"/>
                <w:sz w:val="20"/>
                <w:szCs w:val="20"/>
                <w:lang w:eastAsia="ru-RU"/>
              </w:rPr>
            </w:pPr>
            <w:r w:rsidRPr="00F318EF">
              <w:rPr>
                <w:rFonts w:ascii="Myriad Pro" w:eastAsia="Times New Roman" w:hAnsi="Myriad Pro" w:cs="Calibri"/>
                <w:color w:val="000000"/>
                <w:sz w:val="20"/>
                <w:szCs w:val="20"/>
                <w:lang w:eastAsia="ru-RU"/>
              </w:rPr>
              <w:t>0%</w:t>
            </w:r>
          </w:p>
        </w:tc>
      </w:tr>
      <w:tr w:rsidR="00C64159" w:rsidRPr="00F318EF" w14:paraId="620AA0C3" w14:textId="77777777">
        <w:trPr>
          <w:trHeight w:val="345"/>
        </w:trPr>
        <w:tc>
          <w:tcPr>
            <w:tcW w:w="2425" w:type="pct"/>
            <w:tcBorders>
              <w:top w:val="nil"/>
              <w:left w:val="single" w:sz="4" w:space="0" w:color="auto"/>
              <w:bottom w:val="single" w:sz="4" w:space="0" w:color="auto"/>
              <w:right w:val="single" w:sz="4" w:space="0" w:color="auto"/>
            </w:tcBorders>
            <w:shd w:val="clear" w:color="auto" w:fill="auto"/>
            <w:vAlign w:val="center"/>
          </w:tcPr>
          <w:p w14:paraId="178F8FA8" w14:textId="77777777" w:rsidR="00C64159" w:rsidRPr="00F318EF" w:rsidRDefault="00C64159" w:rsidP="00C64159">
            <w:pPr>
              <w:spacing w:after="0" w:line="240" w:lineRule="auto"/>
              <w:rPr>
                <w:rFonts w:ascii="Myriad Pro" w:eastAsia="Times New Roman" w:hAnsi="Myriad Pro" w:cs="Calibri"/>
                <w:color w:val="000000"/>
                <w:sz w:val="20"/>
                <w:szCs w:val="20"/>
                <w:lang w:eastAsia="ru-RU"/>
              </w:rPr>
            </w:pPr>
            <w:r w:rsidRPr="00F318EF">
              <w:rPr>
                <w:rFonts w:ascii="Myriad Pro" w:eastAsia="Times New Roman" w:hAnsi="Myriad Pro" w:cs="Calibri"/>
                <w:color w:val="000000"/>
                <w:sz w:val="20"/>
                <w:szCs w:val="20"/>
                <w:lang w:eastAsia="ru-RU"/>
              </w:rPr>
              <w:t xml:space="preserve">Создание систем учета электрической энергии с удаленным сбором данных на ПС 110/35/10 </w:t>
            </w:r>
            <w:proofErr w:type="spellStart"/>
            <w:r w:rsidRPr="00F318EF">
              <w:rPr>
                <w:rFonts w:ascii="Myriad Pro" w:eastAsia="Times New Roman" w:hAnsi="Myriad Pro" w:cs="Calibri"/>
                <w:color w:val="000000"/>
                <w:sz w:val="20"/>
                <w:szCs w:val="20"/>
                <w:lang w:eastAsia="ru-RU"/>
              </w:rPr>
              <w:t>кВ</w:t>
            </w:r>
            <w:proofErr w:type="spellEnd"/>
            <w:r w:rsidRPr="00F318EF">
              <w:rPr>
                <w:rFonts w:ascii="Myriad Pro" w:eastAsia="Times New Roman" w:hAnsi="Myriad Pro" w:cs="Calibri"/>
                <w:color w:val="000000"/>
                <w:sz w:val="20"/>
                <w:szCs w:val="20"/>
                <w:lang w:eastAsia="ru-RU"/>
              </w:rPr>
              <w:t xml:space="preserve"> и РП 10/10 </w:t>
            </w:r>
            <w:proofErr w:type="spellStart"/>
            <w:r w:rsidRPr="00F318EF">
              <w:rPr>
                <w:rFonts w:ascii="Myriad Pro" w:eastAsia="Times New Roman" w:hAnsi="Myriad Pro" w:cs="Calibri"/>
                <w:color w:val="000000"/>
                <w:sz w:val="20"/>
                <w:szCs w:val="20"/>
                <w:lang w:eastAsia="ru-RU"/>
              </w:rPr>
              <w:t>кВ</w:t>
            </w:r>
            <w:proofErr w:type="spellEnd"/>
            <w:r w:rsidRPr="00F318EF">
              <w:rPr>
                <w:rFonts w:ascii="Myriad Pro" w:eastAsia="Times New Roman" w:hAnsi="Myriad Pro" w:cs="Calibri"/>
                <w:color w:val="000000"/>
                <w:sz w:val="20"/>
                <w:szCs w:val="20"/>
                <w:lang w:eastAsia="ru-RU"/>
              </w:rPr>
              <w:t xml:space="preserve"> филиала </w:t>
            </w:r>
            <w:r w:rsidR="004A3D68" w:rsidRPr="00F318EF">
              <w:rPr>
                <w:rFonts w:ascii="Myriad Pro" w:eastAsia="Times New Roman" w:hAnsi="Myriad Pro" w:cs="Calibri"/>
                <w:color w:val="000000"/>
                <w:sz w:val="20"/>
                <w:szCs w:val="20"/>
                <w:lang w:eastAsia="ru-RU"/>
              </w:rPr>
              <w:t>ПАО </w:t>
            </w:r>
            <w:r w:rsidRPr="00F318EF">
              <w:rPr>
                <w:rFonts w:ascii="Myriad Pro" w:eastAsia="Times New Roman" w:hAnsi="Myriad Pro" w:cs="Calibri"/>
                <w:color w:val="000000"/>
                <w:sz w:val="20"/>
                <w:szCs w:val="20"/>
                <w:lang w:eastAsia="ru-RU"/>
              </w:rPr>
              <w:t>«МРСК Северо-Запада» «Вологдаэнерго"  (ПО "ТЭС") (7 систем)</w:t>
            </w:r>
          </w:p>
        </w:tc>
        <w:tc>
          <w:tcPr>
            <w:tcW w:w="650" w:type="pct"/>
            <w:tcBorders>
              <w:top w:val="nil"/>
              <w:left w:val="nil"/>
              <w:bottom w:val="single" w:sz="4" w:space="0" w:color="auto"/>
              <w:right w:val="single" w:sz="4" w:space="0" w:color="auto"/>
            </w:tcBorders>
            <w:shd w:val="clear" w:color="auto" w:fill="auto"/>
            <w:vAlign w:val="center"/>
          </w:tcPr>
          <w:p w14:paraId="7986ED81" w14:textId="77777777" w:rsidR="00C64159" w:rsidRPr="00F318EF" w:rsidRDefault="00C64159" w:rsidP="00C64159">
            <w:pPr>
              <w:spacing w:after="0" w:line="240" w:lineRule="auto"/>
              <w:jc w:val="center"/>
              <w:rPr>
                <w:rFonts w:ascii="Myriad Pro" w:eastAsia="Times New Roman" w:hAnsi="Myriad Pro" w:cs="Calibri"/>
                <w:color w:val="000000"/>
                <w:sz w:val="20"/>
                <w:szCs w:val="20"/>
                <w:lang w:eastAsia="ru-RU"/>
              </w:rPr>
            </w:pPr>
            <w:r w:rsidRPr="00F318EF">
              <w:rPr>
                <w:rFonts w:ascii="Myriad Pro" w:eastAsia="Times New Roman" w:hAnsi="Myriad Pro" w:cs="Calibri"/>
                <w:color w:val="000000"/>
                <w:sz w:val="20"/>
                <w:szCs w:val="20"/>
                <w:lang w:eastAsia="ru-RU"/>
              </w:rPr>
              <w:t>772,25</w:t>
            </w:r>
          </w:p>
        </w:tc>
        <w:tc>
          <w:tcPr>
            <w:tcW w:w="710" w:type="pct"/>
            <w:tcBorders>
              <w:top w:val="nil"/>
              <w:left w:val="nil"/>
              <w:bottom w:val="single" w:sz="4" w:space="0" w:color="auto"/>
              <w:right w:val="single" w:sz="4" w:space="0" w:color="auto"/>
            </w:tcBorders>
            <w:shd w:val="clear" w:color="auto" w:fill="auto"/>
            <w:vAlign w:val="center"/>
          </w:tcPr>
          <w:p w14:paraId="48526706" w14:textId="77777777" w:rsidR="00C64159" w:rsidRPr="00F318EF" w:rsidRDefault="00C64159" w:rsidP="00C64159">
            <w:pPr>
              <w:spacing w:after="0" w:line="240" w:lineRule="auto"/>
              <w:jc w:val="center"/>
              <w:rPr>
                <w:rFonts w:ascii="Myriad Pro" w:eastAsia="Times New Roman" w:hAnsi="Myriad Pro" w:cs="Calibri"/>
                <w:color w:val="000000"/>
                <w:sz w:val="20"/>
                <w:szCs w:val="20"/>
                <w:lang w:eastAsia="ru-RU"/>
              </w:rPr>
            </w:pPr>
            <w:r w:rsidRPr="00F318EF">
              <w:rPr>
                <w:rFonts w:ascii="Myriad Pro" w:eastAsia="Times New Roman" w:hAnsi="Myriad Pro" w:cs="Calibri"/>
                <w:color w:val="000000"/>
                <w:sz w:val="20"/>
                <w:szCs w:val="20"/>
                <w:lang w:eastAsia="ru-RU"/>
              </w:rPr>
              <w:t>772,25</w:t>
            </w:r>
          </w:p>
        </w:tc>
        <w:tc>
          <w:tcPr>
            <w:tcW w:w="703" w:type="pct"/>
            <w:tcBorders>
              <w:top w:val="nil"/>
              <w:left w:val="nil"/>
              <w:bottom w:val="single" w:sz="4" w:space="0" w:color="auto"/>
              <w:right w:val="single" w:sz="4" w:space="0" w:color="auto"/>
            </w:tcBorders>
            <w:shd w:val="clear" w:color="auto" w:fill="auto"/>
            <w:vAlign w:val="center"/>
          </w:tcPr>
          <w:p w14:paraId="1C472015" w14:textId="77777777" w:rsidR="00C64159" w:rsidRPr="00F318EF" w:rsidRDefault="00C64159" w:rsidP="00C64159">
            <w:pPr>
              <w:spacing w:after="0" w:line="240" w:lineRule="auto"/>
              <w:jc w:val="center"/>
              <w:rPr>
                <w:rFonts w:ascii="Myriad Pro" w:eastAsia="Times New Roman" w:hAnsi="Myriad Pro" w:cs="Calibri"/>
                <w:color w:val="000000"/>
                <w:sz w:val="20"/>
                <w:szCs w:val="20"/>
                <w:lang w:eastAsia="ru-RU"/>
              </w:rPr>
            </w:pPr>
            <w:r w:rsidRPr="00F318EF">
              <w:rPr>
                <w:rFonts w:ascii="Myriad Pro" w:eastAsia="Times New Roman" w:hAnsi="Myriad Pro" w:cs="Calibri"/>
                <w:color w:val="000000"/>
                <w:sz w:val="20"/>
                <w:szCs w:val="20"/>
                <w:lang w:eastAsia="ru-RU"/>
              </w:rPr>
              <w:t>0,00</w:t>
            </w:r>
          </w:p>
        </w:tc>
        <w:tc>
          <w:tcPr>
            <w:tcW w:w="512" w:type="pct"/>
            <w:tcBorders>
              <w:top w:val="nil"/>
              <w:left w:val="nil"/>
              <w:bottom w:val="single" w:sz="4" w:space="0" w:color="auto"/>
              <w:right w:val="single" w:sz="4" w:space="0" w:color="auto"/>
            </w:tcBorders>
            <w:shd w:val="clear" w:color="auto" w:fill="auto"/>
            <w:vAlign w:val="center"/>
          </w:tcPr>
          <w:p w14:paraId="6FA6835E" w14:textId="77777777" w:rsidR="00C64159" w:rsidRPr="00F318EF" w:rsidRDefault="00C64159" w:rsidP="00C64159">
            <w:pPr>
              <w:spacing w:after="0" w:line="240" w:lineRule="auto"/>
              <w:jc w:val="center"/>
              <w:rPr>
                <w:rFonts w:ascii="Myriad Pro" w:eastAsia="Times New Roman" w:hAnsi="Myriad Pro" w:cs="Calibri"/>
                <w:color w:val="000000"/>
                <w:sz w:val="20"/>
                <w:szCs w:val="20"/>
                <w:lang w:eastAsia="ru-RU"/>
              </w:rPr>
            </w:pPr>
            <w:r w:rsidRPr="00F318EF">
              <w:rPr>
                <w:rFonts w:ascii="Myriad Pro" w:eastAsia="Times New Roman" w:hAnsi="Myriad Pro" w:cs="Calibri"/>
                <w:color w:val="000000"/>
                <w:sz w:val="20"/>
                <w:szCs w:val="20"/>
                <w:lang w:eastAsia="ru-RU"/>
              </w:rPr>
              <w:t>0%</w:t>
            </w:r>
          </w:p>
        </w:tc>
      </w:tr>
      <w:tr w:rsidR="00C64159" w:rsidRPr="00F318EF" w14:paraId="248A88C1" w14:textId="77777777">
        <w:trPr>
          <w:trHeight w:val="345"/>
        </w:trPr>
        <w:tc>
          <w:tcPr>
            <w:tcW w:w="2425" w:type="pct"/>
            <w:tcBorders>
              <w:top w:val="nil"/>
              <w:left w:val="single" w:sz="4" w:space="0" w:color="auto"/>
              <w:bottom w:val="single" w:sz="4" w:space="0" w:color="auto"/>
              <w:right w:val="single" w:sz="4" w:space="0" w:color="auto"/>
            </w:tcBorders>
            <w:shd w:val="clear" w:color="auto" w:fill="auto"/>
            <w:vAlign w:val="center"/>
          </w:tcPr>
          <w:p w14:paraId="4CC63D2B" w14:textId="77777777" w:rsidR="00C64159" w:rsidRPr="00F318EF" w:rsidRDefault="00C64159" w:rsidP="00C64159">
            <w:pPr>
              <w:spacing w:after="0" w:line="240" w:lineRule="auto"/>
              <w:rPr>
                <w:rFonts w:ascii="Myriad Pro" w:eastAsia="Times New Roman" w:hAnsi="Myriad Pro" w:cs="Calibri"/>
                <w:color w:val="000000"/>
                <w:sz w:val="20"/>
                <w:szCs w:val="20"/>
                <w:lang w:eastAsia="ru-RU"/>
              </w:rPr>
            </w:pPr>
            <w:r w:rsidRPr="00F318EF">
              <w:rPr>
                <w:rFonts w:ascii="Myriad Pro" w:eastAsia="Times New Roman" w:hAnsi="Myriad Pro" w:cs="Calibri"/>
                <w:color w:val="000000"/>
                <w:sz w:val="20"/>
                <w:szCs w:val="20"/>
                <w:lang w:eastAsia="ru-RU"/>
              </w:rPr>
              <w:t xml:space="preserve">Создание систем учета электрической энергии с удаленным сбором данных на ПС 110/35/10 </w:t>
            </w:r>
            <w:proofErr w:type="spellStart"/>
            <w:r w:rsidRPr="00F318EF">
              <w:rPr>
                <w:rFonts w:ascii="Myriad Pro" w:eastAsia="Times New Roman" w:hAnsi="Myriad Pro" w:cs="Calibri"/>
                <w:color w:val="000000"/>
                <w:sz w:val="20"/>
                <w:szCs w:val="20"/>
                <w:lang w:eastAsia="ru-RU"/>
              </w:rPr>
              <w:t>кВ</w:t>
            </w:r>
            <w:proofErr w:type="spellEnd"/>
            <w:r w:rsidRPr="00F318EF">
              <w:rPr>
                <w:rFonts w:ascii="Myriad Pro" w:eastAsia="Times New Roman" w:hAnsi="Myriad Pro" w:cs="Calibri"/>
                <w:color w:val="000000"/>
                <w:sz w:val="20"/>
                <w:szCs w:val="20"/>
                <w:lang w:eastAsia="ru-RU"/>
              </w:rPr>
              <w:t xml:space="preserve"> и РП 10/10 </w:t>
            </w:r>
            <w:proofErr w:type="spellStart"/>
            <w:r w:rsidRPr="00F318EF">
              <w:rPr>
                <w:rFonts w:ascii="Myriad Pro" w:eastAsia="Times New Roman" w:hAnsi="Myriad Pro" w:cs="Calibri"/>
                <w:color w:val="000000"/>
                <w:sz w:val="20"/>
                <w:szCs w:val="20"/>
                <w:lang w:eastAsia="ru-RU"/>
              </w:rPr>
              <w:t>кВ</w:t>
            </w:r>
            <w:proofErr w:type="spellEnd"/>
            <w:r w:rsidRPr="00F318EF">
              <w:rPr>
                <w:rFonts w:ascii="Myriad Pro" w:eastAsia="Times New Roman" w:hAnsi="Myriad Pro" w:cs="Calibri"/>
                <w:color w:val="000000"/>
                <w:sz w:val="20"/>
                <w:szCs w:val="20"/>
                <w:lang w:eastAsia="ru-RU"/>
              </w:rPr>
              <w:t xml:space="preserve"> филиала </w:t>
            </w:r>
            <w:r w:rsidR="004A3D68" w:rsidRPr="00F318EF">
              <w:rPr>
                <w:rFonts w:ascii="Myriad Pro" w:eastAsia="Times New Roman" w:hAnsi="Myriad Pro" w:cs="Calibri"/>
                <w:color w:val="000000"/>
                <w:sz w:val="20"/>
                <w:szCs w:val="20"/>
                <w:lang w:eastAsia="ru-RU"/>
              </w:rPr>
              <w:t>ПАО </w:t>
            </w:r>
            <w:r w:rsidRPr="00F318EF">
              <w:rPr>
                <w:rFonts w:ascii="Myriad Pro" w:eastAsia="Times New Roman" w:hAnsi="Myriad Pro" w:cs="Calibri"/>
                <w:color w:val="000000"/>
                <w:sz w:val="20"/>
                <w:szCs w:val="20"/>
                <w:lang w:eastAsia="ru-RU"/>
              </w:rPr>
              <w:t>«МРСК Северо-Запада» «Вологдаэнерго"  (ПО "КЭС") (6 систем)</w:t>
            </w:r>
          </w:p>
        </w:tc>
        <w:tc>
          <w:tcPr>
            <w:tcW w:w="650" w:type="pct"/>
            <w:tcBorders>
              <w:top w:val="nil"/>
              <w:left w:val="nil"/>
              <w:bottom w:val="single" w:sz="4" w:space="0" w:color="auto"/>
              <w:right w:val="single" w:sz="4" w:space="0" w:color="auto"/>
            </w:tcBorders>
            <w:shd w:val="clear" w:color="auto" w:fill="auto"/>
            <w:vAlign w:val="center"/>
          </w:tcPr>
          <w:p w14:paraId="6C257CC6" w14:textId="77777777" w:rsidR="00C64159" w:rsidRPr="00F318EF" w:rsidRDefault="00C64159" w:rsidP="00C64159">
            <w:pPr>
              <w:spacing w:after="0" w:line="240" w:lineRule="auto"/>
              <w:jc w:val="center"/>
              <w:rPr>
                <w:rFonts w:ascii="Myriad Pro" w:eastAsia="Times New Roman" w:hAnsi="Myriad Pro" w:cs="Calibri"/>
                <w:color w:val="000000"/>
                <w:sz w:val="20"/>
                <w:szCs w:val="20"/>
                <w:lang w:eastAsia="ru-RU"/>
              </w:rPr>
            </w:pPr>
            <w:r w:rsidRPr="00F318EF">
              <w:rPr>
                <w:rFonts w:ascii="Myriad Pro" w:eastAsia="Times New Roman" w:hAnsi="Myriad Pro" w:cs="Calibri"/>
                <w:color w:val="000000"/>
                <w:sz w:val="20"/>
                <w:szCs w:val="20"/>
                <w:lang w:eastAsia="ru-RU"/>
              </w:rPr>
              <w:t>46,29</w:t>
            </w:r>
          </w:p>
        </w:tc>
        <w:tc>
          <w:tcPr>
            <w:tcW w:w="710" w:type="pct"/>
            <w:tcBorders>
              <w:top w:val="nil"/>
              <w:left w:val="nil"/>
              <w:bottom w:val="single" w:sz="4" w:space="0" w:color="auto"/>
              <w:right w:val="single" w:sz="4" w:space="0" w:color="auto"/>
            </w:tcBorders>
            <w:shd w:val="clear" w:color="auto" w:fill="auto"/>
            <w:vAlign w:val="center"/>
          </w:tcPr>
          <w:p w14:paraId="7530B62E" w14:textId="77777777" w:rsidR="00C64159" w:rsidRPr="00F318EF" w:rsidRDefault="00C64159" w:rsidP="00C64159">
            <w:pPr>
              <w:spacing w:after="0" w:line="240" w:lineRule="auto"/>
              <w:jc w:val="center"/>
              <w:rPr>
                <w:rFonts w:ascii="Myriad Pro" w:eastAsia="Times New Roman" w:hAnsi="Myriad Pro" w:cs="Calibri"/>
                <w:color w:val="000000"/>
                <w:sz w:val="20"/>
                <w:szCs w:val="20"/>
                <w:lang w:eastAsia="ru-RU"/>
              </w:rPr>
            </w:pPr>
            <w:r w:rsidRPr="00F318EF">
              <w:rPr>
                <w:rFonts w:ascii="Myriad Pro" w:eastAsia="Times New Roman" w:hAnsi="Myriad Pro" w:cs="Calibri"/>
                <w:color w:val="000000"/>
                <w:sz w:val="20"/>
                <w:szCs w:val="20"/>
                <w:lang w:eastAsia="ru-RU"/>
              </w:rPr>
              <w:t>46,29</w:t>
            </w:r>
          </w:p>
        </w:tc>
        <w:tc>
          <w:tcPr>
            <w:tcW w:w="703" w:type="pct"/>
            <w:tcBorders>
              <w:top w:val="nil"/>
              <w:left w:val="nil"/>
              <w:bottom w:val="single" w:sz="4" w:space="0" w:color="auto"/>
              <w:right w:val="single" w:sz="4" w:space="0" w:color="auto"/>
            </w:tcBorders>
            <w:shd w:val="clear" w:color="auto" w:fill="auto"/>
            <w:vAlign w:val="center"/>
          </w:tcPr>
          <w:p w14:paraId="68CA0575" w14:textId="77777777" w:rsidR="00C64159" w:rsidRPr="00F318EF" w:rsidRDefault="00C64159" w:rsidP="00C64159">
            <w:pPr>
              <w:spacing w:after="0" w:line="240" w:lineRule="auto"/>
              <w:jc w:val="center"/>
              <w:rPr>
                <w:rFonts w:ascii="Myriad Pro" w:eastAsia="Times New Roman" w:hAnsi="Myriad Pro" w:cs="Calibri"/>
                <w:color w:val="000000"/>
                <w:sz w:val="20"/>
                <w:szCs w:val="20"/>
                <w:lang w:eastAsia="ru-RU"/>
              </w:rPr>
            </w:pPr>
            <w:r w:rsidRPr="00F318EF">
              <w:rPr>
                <w:rFonts w:ascii="Myriad Pro" w:eastAsia="Times New Roman" w:hAnsi="Myriad Pro" w:cs="Calibri"/>
                <w:color w:val="000000"/>
                <w:sz w:val="20"/>
                <w:szCs w:val="20"/>
                <w:lang w:eastAsia="ru-RU"/>
              </w:rPr>
              <w:t>0,00</w:t>
            </w:r>
          </w:p>
        </w:tc>
        <w:tc>
          <w:tcPr>
            <w:tcW w:w="512" w:type="pct"/>
            <w:tcBorders>
              <w:top w:val="nil"/>
              <w:left w:val="nil"/>
              <w:bottom w:val="single" w:sz="4" w:space="0" w:color="auto"/>
              <w:right w:val="single" w:sz="4" w:space="0" w:color="auto"/>
            </w:tcBorders>
            <w:shd w:val="clear" w:color="auto" w:fill="auto"/>
            <w:vAlign w:val="center"/>
          </w:tcPr>
          <w:p w14:paraId="2940585C" w14:textId="77777777" w:rsidR="00C64159" w:rsidRPr="00F318EF" w:rsidRDefault="00C64159" w:rsidP="00C64159">
            <w:pPr>
              <w:spacing w:after="0" w:line="240" w:lineRule="auto"/>
              <w:jc w:val="center"/>
              <w:rPr>
                <w:rFonts w:ascii="Myriad Pro" w:eastAsia="Times New Roman" w:hAnsi="Myriad Pro" w:cs="Calibri"/>
                <w:color w:val="000000"/>
                <w:sz w:val="20"/>
                <w:szCs w:val="20"/>
                <w:lang w:eastAsia="ru-RU"/>
              </w:rPr>
            </w:pPr>
            <w:r w:rsidRPr="00F318EF">
              <w:rPr>
                <w:rFonts w:ascii="Myriad Pro" w:eastAsia="Times New Roman" w:hAnsi="Myriad Pro" w:cs="Calibri"/>
                <w:color w:val="000000"/>
                <w:sz w:val="20"/>
                <w:szCs w:val="20"/>
                <w:lang w:eastAsia="ru-RU"/>
              </w:rPr>
              <w:t>0%</w:t>
            </w:r>
          </w:p>
        </w:tc>
      </w:tr>
      <w:tr w:rsidR="00C64159" w:rsidRPr="00F318EF" w14:paraId="2EE4DC0B" w14:textId="77777777">
        <w:trPr>
          <w:trHeight w:val="345"/>
        </w:trPr>
        <w:tc>
          <w:tcPr>
            <w:tcW w:w="2425" w:type="pct"/>
            <w:tcBorders>
              <w:top w:val="nil"/>
              <w:left w:val="single" w:sz="4" w:space="0" w:color="auto"/>
              <w:bottom w:val="single" w:sz="4" w:space="0" w:color="auto"/>
              <w:right w:val="single" w:sz="4" w:space="0" w:color="auto"/>
            </w:tcBorders>
            <w:shd w:val="clear" w:color="auto" w:fill="auto"/>
            <w:vAlign w:val="center"/>
          </w:tcPr>
          <w:p w14:paraId="71AD2AF4" w14:textId="77777777" w:rsidR="00C64159" w:rsidRPr="00F318EF" w:rsidRDefault="00C64159" w:rsidP="00C64159">
            <w:pPr>
              <w:spacing w:after="0" w:line="240" w:lineRule="auto"/>
              <w:rPr>
                <w:rFonts w:ascii="Myriad Pro" w:eastAsia="Times New Roman" w:hAnsi="Myriad Pro" w:cs="Calibri"/>
                <w:color w:val="000000"/>
                <w:sz w:val="20"/>
                <w:szCs w:val="20"/>
                <w:lang w:eastAsia="ru-RU"/>
              </w:rPr>
            </w:pPr>
            <w:r w:rsidRPr="00F318EF">
              <w:rPr>
                <w:rFonts w:ascii="Myriad Pro" w:eastAsia="Times New Roman" w:hAnsi="Myriad Pro" w:cs="Calibri"/>
                <w:color w:val="000000"/>
                <w:sz w:val="20"/>
                <w:szCs w:val="20"/>
                <w:lang w:eastAsia="ru-RU"/>
              </w:rPr>
              <w:t>Автотранспорт</w:t>
            </w:r>
          </w:p>
        </w:tc>
        <w:tc>
          <w:tcPr>
            <w:tcW w:w="650" w:type="pct"/>
            <w:tcBorders>
              <w:top w:val="nil"/>
              <w:left w:val="nil"/>
              <w:bottom w:val="single" w:sz="4" w:space="0" w:color="auto"/>
              <w:right w:val="single" w:sz="4" w:space="0" w:color="auto"/>
            </w:tcBorders>
            <w:shd w:val="clear" w:color="auto" w:fill="auto"/>
            <w:vAlign w:val="center"/>
          </w:tcPr>
          <w:p w14:paraId="1B55C07D" w14:textId="77777777" w:rsidR="00C64159" w:rsidRPr="00F318EF" w:rsidRDefault="00C64159" w:rsidP="00C64159">
            <w:pPr>
              <w:spacing w:after="0" w:line="240" w:lineRule="auto"/>
              <w:jc w:val="center"/>
              <w:rPr>
                <w:rFonts w:ascii="Myriad Pro" w:eastAsia="Times New Roman" w:hAnsi="Myriad Pro" w:cs="Calibri"/>
                <w:color w:val="000000"/>
                <w:sz w:val="20"/>
                <w:szCs w:val="20"/>
                <w:lang w:eastAsia="ru-RU"/>
              </w:rPr>
            </w:pPr>
            <w:r w:rsidRPr="00F318EF">
              <w:rPr>
                <w:rFonts w:ascii="Myriad Pro" w:eastAsia="Times New Roman" w:hAnsi="Myriad Pro" w:cs="Calibri"/>
                <w:color w:val="000000"/>
                <w:sz w:val="20"/>
                <w:szCs w:val="20"/>
                <w:lang w:eastAsia="ru-RU"/>
              </w:rPr>
              <w:t>184 242,92</w:t>
            </w:r>
          </w:p>
        </w:tc>
        <w:tc>
          <w:tcPr>
            <w:tcW w:w="710" w:type="pct"/>
            <w:tcBorders>
              <w:top w:val="nil"/>
              <w:left w:val="nil"/>
              <w:bottom w:val="single" w:sz="4" w:space="0" w:color="auto"/>
              <w:right w:val="single" w:sz="4" w:space="0" w:color="auto"/>
            </w:tcBorders>
            <w:shd w:val="clear" w:color="auto" w:fill="auto"/>
            <w:vAlign w:val="center"/>
          </w:tcPr>
          <w:p w14:paraId="43C639FA" w14:textId="77777777" w:rsidR="00C64159" w:rsidRPr="00F318EF" w:rsidRDefault="00C64159" w:rsidP="00C64159">
            <w:pPr>
              <w:spacing w:after="0" w:line="240" w:lineRule="auto"/>
              <w:jc w:val="center"/>
              <w:rPr>
                <w:rFonts w:ascii="Myriad Pro" w:eastAsia="Times New Roman" w:hAnsi="Myriad Pro" w:cs="Calibri"/>
                <w:color w:val="000000"/>
                <w:sz w:val="20"/>
                <w:szCs w:val="20"/>
                <w:lang w:eastAsia="ru-RU"/>
              </w:rPr>
            </w:pPr>
            <w:r w:rsidRPr="00F318EF">
              <w:rPr>
                <w:rFonts w:ascii="Myriad Pro" w:eastAsia="Times New Roman" w:hAnsi="Myriad Pro" w:cs="Calibri"/>
                <w:color w:val="000000"/>
                <w:sz w:val="20"/>
                <w:szCs w:val="20"/>
                <w:lang w:eastAsia="ru-RU"/>
              </w:rPr>
              <w:t>193 628,47</w:t>
            </w:r>
          </w:p>
        </w:tc>
        <w:tc>
          <w:tcPr>
            <w:tcW w:w="703" w:type="pct"/>
            <w:tcBorders>
              <w:top w:val="nil"/>
              <w:left w:val="nil"/>
              <w:bottom w:val="single" w:sz="4" w:space="0" w:color="auto"/>
              <w:right w:val="single" w:sz="4" w:space="0" w:color="auto"/>
            </w:tcBorders>
            <w:shd w:val="clear" w:color="auto" w:fill="auto"/>
            <w:vAlign w:val="center"/>
          </w:tcPr>
          <w:p w14:paraId="26AAF900" w14:textId="77777777" w:rsidR="00C64159" w:rsidRPr="00F318EF" w:rsidRDefault="00C64159" w:rsidP="00C64159">
            <w:pPr>
              <w:spacing w:after="0" w:line="240" w:lineRule="auto"/>
              <w:jc w:val="center"/>
              <w:rPr>
                <w:rFonts w:ascii="Myriad Pro" w:eastAsia="Times New Roman" w:hAnsi="Myriad Pro" w:cs="Calibri"/>
                <w:color w:val="000000"/>
                <w:sz w:val="20"/>
                <w:szCs w:val="20"/>
                <w:lang w:eastAsia="ru-RU"/>
              </w:rPr>
            </w:pPr>
            <w:r w:rsidRPr="00F318EF">
              <w:rPr>
                <w:rFonts w:ascii="Myriad Pro" w:eastAsia="Times New Roman" w:hAnsi="Myriad Pro" w:cs="Calibri"/>
                <w:color w:val="000000"/>
                <w:sz w:val="20"/>
                <w:szCs w:val="20"/>
                <w:lang w:eastAsia="ru-RU"/>
              </w:rPr>
              <w:t>9 385,55</w:t>
            </w:r>
          </w:p>
        </w:tc>
        <w:tc>
          <w:tcPr>
            <w:tcW w:w="512" w:type="pct"/>
            <w:tcBorders>
              <w:top w:val="nil"/>
              <w:left w:val="nil"/>
              <w:bottom w:val="single" w:sz="4" w:space="0" w:color="auto"/>
              <w:right w:val="single" w:sz="4" w:space="0" w:color="auto"/>
            </w:tcBorders>
            <w:shd w:val="clear" w:color="auto" w:fill="auto"/>
            <w:vAlign w:val="center"/>
          </w:tcPr>
          <w:p w14:paraId="081F2BED" w14:textId="77777777" w:rsidR="00C64159" w:rsidRPr="00F318EF" w:rsidRDefault="00C64159" w:rsidP="00C64159">
            <w:pPr>
              <w:spacing w:after="0" w:line="240" w:lineRule="auto"/>
              <w:jc w:val="center"/>
              <w:rPr>
                <w:rFonts w:ascii="Myriad Pro" w:eastAsia="Times New Roman" w:hAnsi="Myriad Pro" w:cs="Calibri"/>
                <w:color w:val="000000"/>
                <w:sz w:val="20"/>
                <w:szCs w:val="20"/>
                <w:lang w:eastAsia="ru-RU"/>
              </w:rPr>
            </w:pPr>
            <w:r w:rsidRPr="00F318EF">
              <w:rPr>
                <w:rFonts w:ascii="Myriad Pro" w:eastAsia="Times New Roman" w:hAnsi="Myriad Pro" w:cs="Calibri"/>
                <w:color w:val="000000"/>
                <w:sz w:val="20"/>
                <w:szCs w:val="20"/>
                <w:lang w:eastAsia="ru-RU"/>
              </w:rPr>
              <w:t>5%</w:t>
            </w:r>
          </w:p>
        </w:tc>
      </w:tr>
      <w:tr w:rsidR="00C64159" w:rsidRPr="00F318EF" w14:paraId="693FB02C" w14:textId="77777777">
        <w:trPr>
          <w:trHeight w:val="345"/>
        </w:trPr>
        <w:tc>
          <w:tcPr>
            <w:tcW w:w="2425" w:type="pct"/>
            <w:tcBorders>
              <w:top w:val="nil"/>
              <w:left w:val="single" w:sz="4" w:space="0" w:color="auto"/>
              <w:bottom w:val="single" w:sz="4" w:space="0" w:color="auto"/>
              <w:right w:val="single" w:sz="4" w:space="0" w:color="auto"/>
            </w:tcBorders>
            <w:shd w:val="clear" w:color="auto" w:fill="auto"/>
            <w:vAlign w:val="center"/>
          </w:tcPr>
          <w:p w14:paraId="1CDA6DA3" w14:textId="77777777" w:rsidR="00C64159" w:rsidRPr="00F318EF" w:rsidRDefault="00C64159" w:rsidP="00C64159">
            <w:pPr>
              <w:spacing w:after="0" w:line="240" w:lineRule="auto"/>
              <w:rPr>
                <w:rFonts w:ascii="Myriad Pro" w:eastAsia="Times New Roman" w:hAnsi="Myriad Pro" w:cs="Calibri"/>
                <w:color w:val="000000"/>
                <w:sz w:val="20"/>
                <w:szCs w:val="20"/>
                <w:lang w:eastAsia="ru-RU"/>
              </w:rPr>
            </w:pPr>
            <w:r w:rsidRPr="00F318EF">
              <w:rPr>
                <w:rFonts w:ascii="Myriad Pro" w:eastAsia="Times New Roman" w:hAnsi="Myriad Pro" w:cs="Calibri"/>
                <w:color w:val="000000"/>
                <w:sz w:val="20"/>
                <w:szCs w:val="20"/>
                <w:lang w:eastAsia="ru-RU"/>
              </w:rPr>
              <w:t xml:space="preserve">Реконструкция ВЛ 10 </w:t>
            </w:r>
            <w:proofErr w:type="spellStart"/>
            <w:r w:rsidRPr="00F318EF">
              <w:rPr>
                <w:rFonts w:ascii="Myriad Pro" w:eastAsia="Times New Roman" w:hAnsi="Myriad Pro" w:cs="Calibri"/>
                <w:color w:val="000000"/>
                <w:sz w:val="20"/>
                <w:szCs w:val="20"/>
                <w:lang w:eastAsia="ru-RU"/>
              </w:rPr>
              <w:t>кВ</w:t>
            </w:r>
            <w:proofErr w:type="spellEnd"/>
            <w:r w:rsidRPr="00F318EF">
              <w:rPr>
                <w:rFonts w:ascii="Myriad Pro" w:eastAsia="Times New Roman" w:hAnsi="Myriad Pro" w:cs="Calibri"/>
                <w:color w:val="000000"/>
                <w:sz w:val="20"/>
                <w:szCs w:val="20"/>
                <w:lang w:eastAsia="ru-RU"/>
              </w:rPr>
              <w:t xml:space="preserve"> "Село"  </w:t>
            </w:r>
            <w:proofErr w:type="spellStart"/>
            <w:r w:rsidRPr="00F318EF">
              <w:rPr>
                <w:rFonts w:ascii="Myriad Pro" w:eastAsia="Times New Roman" w:hAnsi="Myriad Pro" w:cs="Calibri"/>
                <w:color w:val="000000"/>
                <w:sz w:val="20"/>
                <w:szCs w:val="20"/>
                <w:lang w:eastAsia="ru-RU"/>
              </w:rPr>
              <w:t>Тотемского</w:t>
            </w:r>
            <w:proofErr w:type="spellEnd"/>
            <w:r w:rsidRPr="00F318EF">
              <w:rPr>
                <w:rFonts w:ascii="Myriad Pro" w:eastAsia="Times New Roman" w:hAnsi="Myriad Pro" w:cs="Calibri"/>
                <w:color w:val="000000"/>
                <w:sz w:val="20"/>
                <w:szCs w:val="20"/>
                <w:lang w:eastAsia="ru-RU"/>
              </w:rPr>
              <w:t xml:space="preserve"> района протяжённостью </w:t>
            </w:r>
            <w:smartTag w:uri="urn:schemas-microsoft-com:office:smarttags" w:element="metricconverter">
              <w:smartTagPr>
                <w:attr w:name="ProductID" w:val="11,62 км"/>
              </w:smartTagPr>
              <w:r w:rsidRPr="00F318EF">
                <w:rPr>
                  <w:rFonts w:ascii="Myriad Pro" w:eastAsia="Times New Roman" w:hAnsi="Myriad Pro" w:cs="Calibri"/>
                  <w:color w:val="000000"/>
                  <w:sz w:val="20"/>
                  <w:szCs w:val="20"/>
                  <w:lang w:eastAsia="ru-RU"/>
                </w:rPr>
                <w:t>11,62 км</w:t>
              </w:r>
            </w:smartTag>
          </w:p>
        </w:tc>
        <w:tc>
          <w:tcPr>
            <w:tcW w:w="650" w:type="pct"/>
            <w:tcBorders>
              <w:top w:val="nil"/>
              <w:left w:val="nil"/>
              <w:bottom w:val="single" w:sz="4" w:space="0" w:color="auto"/>
              <w:right w:val="single" w:sz="4" w:space="0" w:color="auto"/>
            </w:tcBorders>
            <w:shd w:val="clear" w:color="auto" w:fill="auto"/>
            <w:vAlign w:val="center"/>
          </w:tcPr>
          <w:p w14:paraId="02ACBF50" w14:textId="77777777" w:rsidR="00C64159" w:rsidRPr="00F318EF" w:rsidRDefault="00C64159" w:rsidP="00C64159">
            <w:pPr>
              <w:spacing w:after="0" w:line="240" w:lineRule="auto"/>
              <w:jc w:val="center"/>
              <w:rPr>
                <w:rFonts w:ascii="Myriad Pro" w:eastAsia="Times New Roman" w:hAnsi="Myriad Pro" w:cs="Calibri"/>
                <w:color w:val="000000"/>
                <w:sz w:val="20"/>
                <w:szCs w:val="20"/>
                <w:lang w:eastAsia="ru-RU"/>
              </w:rPr>
            </w:pPr>
            <w:r w:rsidRPr="00F318EF">
              <w:rPr>
                <w:rFonts w:ascii="Myriad Pro" w:eastAsia="Times New Roman" w:hAnsi="Myriad Pro" w:cs="Calibri"/>
                <w:color w:val="000000"/>
                <w:sz w:val="20"/>
                <w:szCs w:val="20"/>
                <w:lang w:eastAsia="ru-RU"/>
              </w:rPr>
              <w:t>11 254,04</w:t>
            </w:r>
          </w:p>
        </w:tc>
        <w:tc>
          <w:tcPr>
            <w:tcW w:w="710" w:type="pct"/>
            <w:tcBorders>
              <w:top w:val="nil"/>
              <w:left w:val="nil"/>
              <w:bottom w:val="single" w:sz="4" w:space="0" w:color="auto"/>
              <w:right w:val="single" w:sz="4" w:space="0" w:color="auto"/>
            </w:tcBorders>
            <w:shd w:val="clear" w:color="auto" w:fill="auto"/>
            <w:vAlign w:val="center"/>
          </w:tcPr>
          <w:p w14:paraId="38342346" w14:textId="77777777" w:rsidR="00C64159" w:rsidRPr="00F318EF" w:rsidRDefault="00C64159" w:rsidP="00C64159">
            <w:pPr>
              <w:spacing w:after="0" w:line="240" w:lineRule="auto"/>
              <w:jc w:val="center"/>
              <w:rPr>
                <w:rFonts w:ascii="Myriad Pro" w:eastAsia="Times New Roman" w:hAnsi="Myriad Pro" w:cs="Calibri"/>
                <w:color w:val="000000"/>
                <w:sz w:val="20"/>
                <w:szCs w:val="20"/>
                <w:lang w:eastAsia="ru-RU"/>
              </w:rPr>
            </w:pPr>
            <w:r w:rsidRPr="00F318EF">
              <w:rPr>
                <w:rFonts w:ascii="Myriad Pro" w:eastAsia="Times New Roman" w:hAnsi="Myriad Pro" w:cs="Calibri"/>
                <w:color w:val="000000"/>
                <w:sz w:val="20"/>
                <w:szCs w:val="20"/>
                <w:lang w:eastAsia="ru-RU"/>
              </w:rPr>
              <w:t>13 684,57</w:t>
            </w:r>
          </w:p>
        </w:tc>
        <w:tc>
          <w:tcPr>
            <w:tcW w:w="703" w:type="pct"/>
            <w:tcBorders>
              <w:top w:val="nil"/>
              <w:left w:val="nil"/>
              <w:bottom w:val="single" w:sz="4" w:space="0" w:color="auto"/>
              <w:right w:val="single" w:sz="4" w:space="0" w:color="auto"/>
            </w:tcBorders>
            <w:shd w:val="clear" w:color="auto" w:fill="auto"/>
            <w:vAlign w:val="center"/>
          </w:tcPr>
          <w:p w14:paraId="433A0BA6" w14:textId="77777777" w:rsidR="00C64159" w:rsidRPr="00F318EF" w:rsidRDefault="00C64159" w:rsidP="00C64159">
            <w:pPr>
              <w:spacing w:after="0" w:line="240" w:lineRule="auto"/>
              <w:jc w:val="center"/>
              <w:rPr>
                <w:rFonts w:ascii="Myriad Pro" w:eastAsia="Times New Roman" w:hAnsi="Myriad Pro" w:cs="Calibri"/>
                <w:color w:val="000000"/>
                <w:sz w:val="20"/>
                <w:szCs w:val="20"/>
                <w:lang w:eastAsia="ru-RU"/>
              </w:rPr>
            </w:pPr>
            <w:r w:rsidRPr="00F318EF">
              <w:rPr>
                <w:rFonts w:ascii="Myriad Pro" w:eastAsia="Times New Roman" w:hAnsi="Myriad Pro" w:cs="Calibri"/>
                <w:color w:val="000000"/>
                <w:sz w:val="20"/>
                <w:szCs w:val="20"/>
                <w:lang w:eastAsia="ru-RU"/>
              </w:rPr>
              <w:t>2 430,53</w:t>
            </w:r>
          </w:p>
        </w:tc>
        <w:tc>
          <w:tcPr>
            <w:tcW w:w="512" w:type="pct"/>
            <w:tcBorders>
              <w:top w:val="nil"/>
              <w:left w:val="nil"/>
              <w:bottom w:val="single" w:sz="4" w:space="0" w:color="auto"/>
              <w:right w:val="single" w:sz="4" w:space="0" w:color="auto"/>
            </w:tcBorders>
            <w:shd w:val="clear" w:color="auto" w:fill="auto"/>
            <w:vAlign w:val="center"/>
          </w:tcPr>
          <w:p w14:paraId="24DDBA45" w14:textId="77777777" w:rsidR="00C64159" w:rsidRPr="00F318EF" w:rsidRDefault="00C64159" w:rsidP="00C64159">
            <w:pPr>
              <w:spacing w:after="0" w:line="240" w:lineRule="auto"/>
              <w:jc w:val="center"/>
              <w:rPr>
                <w:rFonts w:ascii="Myriad Pro" w:eastAsia="Times New Roman" w:hAnsi="Myriad Pro" w:cs="Calibri"/>
                <w:color w:val="000000"/>
                <w:sz w:val="20"/>
                <w:szCs w:val="20"/>
                <w:lang w:eastAsia="ru-RU"/>
              </w:rPr>
            </w:pPr>
            <w:r w:rsidRPr="00F318EF">
              <w:rPr>
                <w:rFonts w:ascii="Myriad Pro" w:eastAsia="Times New Roman" w:hAnsi="Myriad Pro" w:cs="Calibri"/>
                <w:color w:val="000000"/>
                <w:sz w:val="20"/>
                <w:szCs w:val="20"/>
                <w:lang w:eastAsia="ru-RU"/>
              </w:rPr>
              <w:t>22%</w:t>
            </w:r>
          </w:p>
        </w:tc>
      </w:tr>
      <w:tr w:rsidR="00C64159" w:rsidRPr="00F318EF" w14:paraId="31ADF5C1" w14:textId="77777777">
        <w:trPr>
          <w:trHeight w:val="345"/>
        </w:trPr>
        <w:tc>
          <w:tcPr>
            <w:tcW w:w="2425" w:type="pct"/>
            <w:tcBorders>
              <w:top w:val="nil"/>
              <w:left w:val="single" w:sz="4" w:space="0" w:color="auto"/>
              <w:bottom w:val="single" w:sz="4" w:space="0" w:color="auto"/>
              <w:right w:val="single" w:sz="4" w:space="0" w:color="auto"/>
            </w:tcBorders>
            <w:shd w:val="clear" w:color="auto" w:fill="auto"/>
            <w:vAlign w:val="center"/>
          </w:tcPr>
          <w:p w14:paraId="4B567049" w14:textId="77777777" w:rsidR="00C64159" w:rsidRPr="00F318EF" w:rsidRDefault="00C64159" w:rsidP="00C64159">
            <w:pPr>
              <w:spacing w:after="0" w:line="240" w:lineRule="auto"/>
              <w:rPr>
                <w:rFonts w:ascii="Myriad Pro" w:eastAsia="Times New Roman" w:hAnsi="Myriad Pro" w:cs="Calibri"/>
                <w:color w:val="000000"/>
                <w:sz w:val="20"/>
                <w:szCs w:val="20"/>
                <w:lang w:eastAsia="ru-RU"/>
              </w:rPr>
            </w:pPr>
            <w:r w:rsidRPr="00F318EF">
              <w:rPr>
                <w:rFonts w:ascii="Myriad Pro" w:eastAsia="Times New Roman" w:hAnsi="Myriad Pro" w:cs="Calibri"/>
                <w:color w:val="000000"/>
                <w:sz w:val="20"/>
                <w:szCs w:val="20"/>
                <w:lang w:eastAsia="ru-RU"/>
              </w:rPr>
              <w:t xml:space="preserve">Строительство здания сетевого участка «Молочное» с крытой стоянкой на 2 автомобиля в посёлке Молочное площадью </w:t>
            </w:r>
            <w:smartTag w:uri="urn:schemas-microsoft-com:office:smarttags" w:element="metricconverter">
              <w:smartTagPr>
                <w:attr w:name="ProductID" w:val="340,55 м2"/>
              </w:smartTagPr>
              <w:r w:rsidRPr="00F318EF">
                <w:rPr>
                  <w:rFonts w:ascii="Myriad Pro" w:eastAsia="Times New Roman" w:hAnsi="Myriad Pro" w:cs="Calibri"/>
                  <w:color w:val="000000"/>
                  <w:sz w:val="20"/>
                  <w:szCs w:val="20"/>
                  <w:lang w:eastAsia="ru-RU"/>
                </w:rPr>
                <w:t>340,55 м2</w:t>
              </w:r>
            </w:smartTag>
          </w:p>
        </w:tc>
        <w:tc>
          <w:tcPr>
            <w:tcW w:w="650" w:type="pct"/>
            <w:tcBorders>
              <w:top w:val="nil"/>
              <w:left w:val="nil"/>
              <w:bottom w:val="single" w:sz="4" w:space="0" w:color="auto"/>
              <w:right w:val="single" w:sz="4" w:space="0" w:color="auto"/>
            </w:tcBorders>
            <w:shd w:val="clear" w:color="auto" w:fill="auto"/>
            <w:vAlign w:val="center"/>
          </w:tcPr>
          <w:p w14:paraId="4E1E745D" w14:textId="77777777" w:rsidR="00C64159" w:rsidRPr="00F318EF" w:rsidRDefault="00C64159" w:rsidP="00C64159">
            <w:pPr>
              <w:spacing w:after="0" w:line="240" w:lineRule="auto"/>
              <w:jc w:val="center"/>
              <w:rPr>
                <w:rFonts w:ascii="Myriad Pro" w:eastAsia="Times New Roman" w:hAnsi="Myriad Pro" w:cs="Calibri"/>
                <w:color w:val="000000"/>
                <w:sz w:val="20"/>
                <w:szCs w:val="20"/>
                <w:lang w:eastAsia="ru-RU"/>
              </w:rPr>
            </w:pPr>
            <w:r w:rsidRPr="00F318EF">
              <w:rPr>
                <w:rFonts w:ascii="Myriad Pro" w:eastAsia="Times New Roman" w:hAnsi="Myriad Pro" w:cs="Calibri"/>
                <w:color w:val="000000"/>
                <w:sz w:val="20"/>
                <w:szCs w:val="20"/>
                <w:lang w:eastAsia="ru-RU"/>
              </w:rPr>
              <w:t>6,85</w:t>
            </w:r>
          </w:p>
        </w:tc>
        <w:tc>
          <w:tcPr>
            <w:tcW w:w="710" w:type="pct"/>
            <w:tcBorders>
              <w:top w:val="nil"/>
              <w:left w:val="nil"/>
              <w:bottom w:val="single" w:sz="4" w:space="0" w:color="auto"/>
              <w:right w:val="single" w:sz="4" w:space="0" w:color="auto"/>
            </w:tcBorders>
            <w:shd w:val="clear" w:color="auto" w:fill="auto"/>
            <w:vAlign w:val="center"/>
          </w:tcPr>
          <w:p w14:paraId="0162F772" w14:textId="77777777" w:rsidR="00C64159" w:rsidRPr="00F318EF" w:rsidRDefault="00C64159" w:rsidP="00C64159">
            <w:pPr>
              <w:spacing w:after="0" w:line="240" w:lineRule="auto"/>
              <w:jc w:val="center"/>
              <w:rPr>
                <w:rFonts w:ascii="Myriad Pro" w:eastAsia="Times New Roman" w:hAnsi="Myriad Pro" w:cs="Calibri"/>
                <w:color w:val="000000"/>
                <w:sz w:val="20"/>
                <w:szCs w:val="20"/>
                <w:lang w:eastAsia="ru-RU"/>
              </w:rPr>
            </w:pPr>
            <w:r w:rsidRPr="00F318EF">
              <w:rPr>
                <w:rFonts w:ascii="Myriad Pro" w:eastAsia="Times New Roman" w:hAnsi="Myriad Pro" w:cs="Calibri"/>
                <w:color w:val="000000"/>
                <w:sz w:val="20"/>
                <w:szCs w:val="20"/>
                <w:lang w:eastAsia="ru-RU"/>
              </w:rPr>
              <w:t>6,85</w:t>
            </w:r>
          </w:p>
        </w:tc>
        <w:tc>
          <w:tcPr>
            <w:tcW w:w="703" w:type="pct"/>
            <w:tcBorders>
              <w:top w:val="nil"/>
              <w:left w:val="nil"/>
              <w:bottom w:val="single" w:sz="4" w:space="0" w:color="auto"/>
              <w:right w:val="single" w:sz="4" w:space="0" w:color="auto"/>
            </w:tcBorders>
            <w:shd w:val="clear" w:color="auto" w:fill="auto"/>
            <w:vAlign w:val="center"/>
          </w:tcPr>
          <w:p w14:paraId="4CBB73DB" w14:textId="77777777" w:rsidR="00C64159" w:rsidRPr="00F318EF" w:rsidRDefault="00C64159" w:rsidP="00C64159">
            <w:pPr>
              <w:spacing w:after="0" w:line="240" w:lineRule="auto"/>
              <w:jc w:val="center"/>
              <w:rPr>
                <w:rFonts w:ascii="Myriad Pro" w:eastAsia="Times New Roman" w:hAnsi="Myriad Pro" w:cs="Calibri"/>
                <w:color w:val="000000"/>
                <w:sz w:val="20"/>
                <w:szCs w:val="20"/>
                <w:lang w:eastAsia="ru-RU"/>
              </w:rPr>
            </w:pPr>
            <w:r w:rsidRPr="00F318EF">
              <w:rPr>
                <w:rFonts w:ascii="Myriad Pro" w:eastAsia="Times New Roman" w:hAnsi="Myriad Pro" w:cs="Calibri"/>
                <w:color w:val="000000"/>
                <w:sz w:val="20"/>
                <w:szCs w:val="20"/>
                <w:lang w:eastAsia="ru-RU"/>
              </w:rPr>
              <w:t>0,00</w:t>
            </w:r>
          </w:p>
        </w:tc>
        <w:tc>
          <w:tcPr>
            <w:tcW w:w="512" w:type="pct"/>
            <w:tcBorders>
              <w:top w:val="nil"/>
              <w:left w:val="nil"/>
              <w:bottom w:val="single" w:sz="4" w:space="0" w:color="auto"/>
              <w:right w:val="single" w:sz="4" w:space="0" w:color="auto"/>
            </w:tcBorders>
            <w:shd w:val="clear" w:color="auto" w:fill="auto"/>
            <w:vAlign w:val="center"/>
          </w:tcPr>
          <w:p w14:paraId="4E586F2D" w14:textId="77777777" w:rsidR="00C64159" w:rsidRPr="00F318EF" w:rsidRDefault="00C64159" w:rsidP="00C64159">
            <w:pPr>
              <w:spacing w:after="0" w:line="240" w:lineRule="auto"/>
              <w:jc w:val="center"/>
              <w:rPr>
                <w:rFonts w:ascii="Myriad Pro" w:eastAsia="Times New Roman" w:hAnsi="Myriad Pro" w:cs="Calibri"/>
                <w:color w:val="000000"/>
                <w:sz w:val="20"/>
                <w:szCs w:val="20"/>
                <w:lang w:eastAsia="ru-RU"/>
              </w:rPr>
            </w:pPr>
            <w:r w:rsidRPr="00F318EF">
              <w:rPr>
                <w:rFonts w:ascii="Myriad Pro" w:eastAsia="Times New Roman" w:hAnsi="Myriad Pro" w:cs="Calibri"/>
                <w:color w:val="000000"/>
                <w:sz w:val="20"/>
                <w:szCs w:val="20"/>
                <w:lang w:eastAsia="ru-RU"/>
              </w:rPr>
              <w:t>0%</w:t>
            </w:r>
          </w:p>
        </w:tc>
      </w:tr>
      <w:tr w:rsidR="00C64159" w:rsidRPr="00F318EF" w14:paraId="15DC761F" w14:textId="77777777">
        <w:trPr>
          <w:trHeight w:val="345"/>
        </w:trPr>
        <w:tc>
          <w:tcPr>
            <w:tcW w:w="2425" w:type="pct"/>
            <w:tcBorders>
              <w:top w:val="nil"/>
              <w:left w:val="single" w:sz="4" w:space="0" w:color="auto"/>
              <w:bottom w:val="single" w:sz="4" w:space="0" w:color="auto"/>
              <w:right w:val="single" w:sz="4" w:space="0" w:color="auto"/>
            </w:tcBorders>
            <w:shd w:val="clear" w:color="auto" w:fill="auto"/>
            <w:vAlign w:val="center"/>
          </w:tcPr>
          <w:p w14:paraId="79B9AFDF" w14:textId="77777777" w:rsidR="00C64159" w:rsidRPr="00F318EF" w:rsidRDefault="00C64159" w:rsidP="00C64159">
            <w:pPr>
              <w:spacing w:after="0" w:line="240" w:lineRule="auto"/>
              <w:rPr>
                <w:rFonts w:ascii="Myriad Pro" w:eastAsia="Times New Roman" w:hAnsi="Myriad Pro" w:cs="Calibri"/>
                <w:b/>
                <w:color w:val="000000"/>
                <w:sz w:val="20"/>
                <w:szCs w:val="20"/>
                <w:lang w:eastAsia="ru-RU"/>
              </w:rPr>
            </w:pPr>
            <w:r w:rsidRPr="00F318EF">
              <w:rPr>
                <w:rFonts w:ascii="Myriad Pro" w:eastAsia="Times New Roman" w:hAnsi="Myriad Pro" w:cs="Calibri"/>
                <w:b/>
                <w:color w:val="000000"/>
                <w:sz w:val="20"/>
                <w:szCs w:val="20"/>
                <w:lang w:eastAsia="ru-RU"/>
              </w:rPr>
              <w:t>Итого</w:t>
            </w:r>
          </w:p>
        </w:tc>
        <w:tc>
          <w:tcPr>
            <w:tcW w:w="650" w:type="pct"/>
            <w:tcBorders>
              <w:top w:val="nil"/>
              <w:left w:val="nil"/>
              <w:bottom w:val="single" w:sz="4" w:space="0" w:color="auto"/>
              <w:right w:val="single" w:sz="4" w:space="0" w:color="auto"/>
            </w:tcBorders>
            <w:shd w:val="clear" w:color="auto" w:fill="auto"/>
            <w:vAlign w:val="center"/>
          </w:tcPr>
          <w:p w14:paraId="639CF825" w14:textId="77777777" w:rsidR="00C64159" w:rsidRPr="00F318EF" w:rsidRDefault="00C64159" w:rsidP="00C64159">
            <w:pPr>
              <w:spacing w:after="0" w:line="240" w:lineRule="auto"/>
              <w:jc w:val="center"/>
              <w:rPr>
                <w:rFonts w:ascii="Myriad Pro" w:eastAsia="Times New Roman" w:hAnsi="Myriad Pro" w:cs="Calibri"/>
                <w:b/>
                <w:color w:val="000000"/>
                <w:sz w:val="20"/>
                <w:szCs w:val="20"/>
                <w:lang w:eastAsia="ru-RU"/>
              </w:rPr>
            </w:pPr>
            <w:r w:rsidRPr="00F318EF">
              <w:rPr>
                <w:rFonts w:ascii="Myriad Pro" w:eastAsia="Times New Roman" w:hAnsi="Myriad Pro" w:cs="Calibri"/>
                <w:b/>
                <w:color w:val="000000"/>
                <w:sz w:val="20"/>
                <w:szCs w:val="20"/>
                <w:lang w:eastAsia="ru-RU"/>
              </w:rPr>
              <w:t>285 511,27</w:t>
            </w:r>
          </w:p>
        </w:tc>
        <w:tc>
          <w:tcPr>
            <w:tcW w:w="710" w:type="pct"/>
            <w:tcBorders>
              <w:top w:val="nil"/>
              <w:left w:val="nil"/>
              <w:bottom w:val="single" w:sz="4" w:space="0" w:color="auto"/>
              <w:right w:val="single" w:sz="4" w:space="0" w:color="auto"/>
            </w:tcBorders>
            <w:shd w:val="clear" w:color="auto" w:fill="auto"/>
            <w:vAlign w:val="center"/>
          </w:tcPr>
          <w:p w14:paraId="17E88048" w14:textId="77777777" w:rsidR="00C64159" w:rsidRPr="00F318EF" w:rsidRDefault="00C64159" w:rsidP="00C64159">
            <w:pPr>
              <w:spacing w:after="0" w:line="240" w:lineRule="auto"/>
              <w:jc w:val="center"/>
              <w:rPr>
                <w:rFonts w:ascii="Myriad Pro" w:eastAsia="Times New Roman" w:hAnsi="Myriad Pro" w:cs="Calibri"/>
                <w:b/>
                <w:color w:val="000000"/>
                <w:sz w:val="20"/>
                <w:szCs w:val="20"/>
                <w:lang w:eastAsia="ru-RU"/>
              </w:rPr>
            </w:pPr>
            <w:r w:rsidRPr="00F318EF">
              <w:rPr>
                <w:rFonts w:ascii="Myriad Pro" w:eastAsia="Times New Roman" w:hAnsi="Myriad Pro" w:cs="Calibri"/>
                <w:b/>
                <w:color w:val="000000"/>
                <w:sz w:val="20"/>
                <w:szCs w:val="20"/>
                <w:lang w:eastAsia="ru-RU"/>
              </w:rPr>
              <w:t>412 200,01</w:t>
            </w:r>
          </w:p>
        </w:tc>
        <w:tc>
          <w:tcPr>
            <w:tcW w:w="703" w:type="pct"/>
            <w:tcBorders>
              <w:top w:val="nil"/>
              <w:left w:val="nil"/>
              <w:bottom w:val="single" w:sz="4" w:space="0" w:color="auto"/>
              <w:right w:val="single" w:sz="4" w:space="0" w:color="auto"/>
            </w:tcBorders>
            <w:shd w:val="clear" w:color="auto" w:fill="auto"/>
            <w:vAlign w:val="center"/>
          </w:tcPr>
          <w:p w14:paraId="4D8DFFA8" w14:textId="77777777" w:rsidR="00C64159" w:rsidRPr="00F318EF" w:rsidRDefault="00C64159" w:rsidP="00C64159">
            <w:pPr>
              <w:spacing w:after="0" w:line="240" w:lineRule="auto"/>
              <w:jc w:val="center"/>
              <w:rPr>
                <w:rFonts w:ascii="Myriad Pro" w:eastAsia="Times New Roman" w:hAnsi="Myriad Pro" w:cs="Calibri"/>
                <w:b/>
                <w:color w:val="000000"/>
                <w:sz w:val="20"/>
                <w:szCs w:val="20"/>
                <w:lang w:eastAsia="ru-RU"/>
              </w:rPr>
            </w:pPr>
            <w:r w:rsidRPr="00F318EF">
              <w:rPr>
                <w:rFonts w:ascii="Myriad Pro" w:eastAsia="Times New Roman" w:hAnsi="Myriad Pro" w:cs="Calibri"/>
                <w:b/>
                <w:color w:val="000000"/>
                <w:sz w:val="20"/>
                <w:szCs w:val="20"/>
                <w:lang w:eastAsia="ru-RU"/>
              </w:rPr>
              <w:t>126 688,74</w:t>
            </w:r>
          </w:p>
        </w:tc>
        <w:tc>
          <w:tcPr>
            <w:tcW w:w="512" w:type="pct"/>
            <w:tcBorders>
              <w:top w:val="nil"/>
              <w:left w:val="nil"/>
              <w:bottom w:val="single" w:sz="4" w:space="0" w:color="auto"/>
              <w:right w:val="single" w:sz="4" w:space="0" w:color="auto"/>
            </w:tcBorders>
            <w:shd w:val="clear" w:color="auto" w:fill="auto"/>
            <w:vAlign w:val="center"/>
          </w:tcPr>
          <w:p w14:paraId="5B959E08" w14:textId="77777777" w:rsidR="00C64159" w:rsidRPr="00F318EF" w:rsidRDefault="00C64159" w:rsidP="00C64159">
            <w:pPr>
              <w:spacing w:after="0" w:line="240" w:lineRule="auto"/>
              <w:jc w:val="center"/>
              <w:rPr>
                <w:rFonts w:ascii="Myriad Pro" w:eastAsia="Times New Roman" w:hAnsi="Myriad Pro" w:cs="Calibri"/>
                <w:b/>
                <w:color w:val="000000"/>
                <w:sz w:val="20"/>
                <w:szCs w:val="20"/>
                <w:lang w:eastAsia="ru-RU"/>
              </w:rPr>
            </w:pPr>
            <w:r w:rsidRPr="00F318EF">
              <w:rPr>
                <w:rFonts w:ascii="Myriad Pro" w:eastAsia="Times New Roman" w:hAnsi="Myriad Pro" w:cs="Calibri"/>
                <w:b/>
                <w:color w:val="000000"/>
                <w:sz w:val="20"/>
                <w:szCs w:val="20"/>
                <w:lang w:eastAsia="ru-RU"/>
              </w:rPr>
              <w:t>44%</w:t>
            </w:r>
          </w:p>
        </w:tc>
      </w:tr>
    </w:tbl>
    <w:p w14:paraId="45AC353D" w14:textId="77777777" w:rsidR="00C64159" w:rsidRPr="00F318EF" w:rsidRDefault="00C64159" w:rsidP="002B4F90">
      <w:pPr>
        <w:spacing w:after="0" w:line="360" w:lineRule="auto"/>
        <w:ind w:firstLine="567"/>
        <w:contextualSpacing/>
        <w:jc w:val="both"/>
        <w:rPr>
          <w:rFonts w:ascii="Myriad Pro" w:hAnsi="Myriad Pro"/>
          <w:color w:val="000000"/>
          <w:sz w:val="26"/>
          <w:szCs w:val="26"/>
        </w:rPr>
      </w:pPr>
      <w:r w:rsidRPr="00F318EF">
        <w:rPr>
          <w:rFonts w:ascii="Myriad Pro" w:hAnsi="Myriad Pro"/>
          <w:color w:val="000000"/>
          <w:sz w:val="26"/>
          <w:szCs w:val="26"/>
        </w:rPr>
        <w:t xml:space="preserve">Инвестиционные проекты, в отношении которых тарифный источник для финансирования капитальных вложений недоиспользован в полном объеме </w:t>
      </w:r>
      <w:r w:rsidRPr="00F318EF">
        <w:rPr>
          <w:rFonts w:ascii="Myriad Pro" w:hAnsi="Myriad Pro"/>
          <w:color w:val="000000"/>
          <w:sz w:val="26"/>
          <w:szCs w:val="26"/>
        </w:rPr>
        <w:lastRenderedPageBreak/>
        <w:t>относительно утвержденного планового размера или не использован совсем, на общую сумму 201 119,75тыс. руб. (с НДС) представлены в таблице ниже.</w:t>
      </w:r>
    </w:p>
    <w:tbl>
      <w:tblPr>
        <w:tblW w:w="5000" w:type="pct"/>
        <w:tblLook w:val="04A0" w:firstRow="1" w:lastRow="0" w:firstColumn="1" w:lastColumn="0" w:noHBand="0" w:noVBand="1"/>
      </w:tblPr>
      <w:tblGrid>
        <w:gridCol w:w="4716"/>
        <w:gridCol w:w="1225"/>
        <w:gridCol w:w="1340"/>
        <w:gridCol w:w="1326"/>
        <w:gridCol w:w="963"/>
      </w:tblGrid>
      <w:tr w:rsidR="00C64159" w:rsidRPr="00F318EF" w14:paraId="3585167E" w14:textId="77777777">
        <w:trPr>
          <w:trHeight w:val="615"/>
          <w:tblHeader/>
        </w:trPr>
        <w:tc>
          <w:tcPr>
            <w:tcW w:w="2464" w:type="pct"/>
            <w:vMerge w:val="restart"/>
            <w:tcBorders>
              <w:top w:val="single" w:sz="4" w:space="0" w:color="FFFFFF"/>
              <w:left w:val="single" w:sz="4" w:space="0" w:color="FFFFFF"/>
              <w:bottom w:val="single" w:sz="4" w:space="0" w:color="FFFFFF"/>
              <w:right w:val="single" w:sz="4" w:space="0" w:color="FFFFFF"/>
            </w:tcBorders>
            <w:shd w:val="solid" w:color="4F6228" w:fill="auto"/>
            <w:vAlign w:val="center"/>
          </w:tcPr>
          <w:p w14:paraId="7A8344EA" w14:textId="77777777" w:rsidR="00C64159" w:rsidRPr="00F318EF" w:rsidRDefault="00C64159" w:rsidP="00C64159">
            <w:pPr>
              <w:spacing w:after="0" w:line="240" w:lineRule="auto"/>
              <w:jc w:val="center"/>
              <w:rPr>
                <w:rFonts w:ascii="Myriad Pro" w:eastAsia="Times New Roman" w:hAnsi="Myriad Pro" w:cs="Calibri"/>
                <w:b/>
                <w:color w:val="FFFFFF"/>
                <w:sz w:val="20"/>
                <w:szCs w:val="20"/>
                <w:lang w:eastAsia="ru-RU"/>
              </w:rPr>
            </w:pPr>
            <w:r w:rsidRPr="00F318EF">
              <w:rPr>
                <w:rFonts w:ascii="Myriad Pro" w:eastAsia="Times New Roman" w:hAnsi="Myriad Pro" w:cs="Calibri"/>
                <w:b/>
                <w:color w:val="FFFFFF"/>
                <w:sz w:val="20"/>
                <w:szCs w:val="20"/>
                <w:lang w:eastAsia="ru-RU"/>
              </w:rPr>
              <w:t>Наименование инвестиционного проекта (группы инвестиционных проектов)</w:t>
            </w:r>
          </w:p>
        </w:tc>
        <w:tc>
          <w:tcPr>
            <w:tcW w:w="1340" w:type="pct"/>
            <w:gridSpan w:val="2"/>
            <w:tcBorders>
              <w:top w:val="single" w:sz="4" w:space="0" w:color="FFFFFF"/>
              <w:left w:val="single" w:sz="4" w:space="0" w:color="FFFFFF"/>
              <w:bottom w:val="single" w:sz="4" w:space="0" w:color="FFFFFF"/>
              <w:right w:val="single" w:sz="4" w:space="0" w:color="FFFFFF"/>
            </w:tcBorders>
            <w:shd w:val="solid" w:color="4F6228" w:fill="auto"/>
            <w:vAlign w:val="center"/>
          </w:tcPr>
          <w:p w14:paraId="18F7CA75" w14:textId="77777777" w:rsidR="00C64159" w:rsidRPr="00F318EF" w:rsidRDefault="00C64159" w:rsidP="00C64159">
            <w:pPr>
              <w:spacing w:after="0" w:line="240" w:lineRule="auto"/>
              <w:jc w:val="center"/>
              <w:rPr>
                <w:rFonts w:ascii="Myriad Pro" w:eastAsia="Times New Roman" w:hAnsi="Myriad Pro" w:cs="Calibri"/>
                <w:b/>
                <w:color w:val="FFFFFF"/>
                <w:sz w:val="20"/>
                <w:szCs w:val="20"/>
                <w:lang w:eastAsia="ru-RU"/>
              </w:rPr>
            </w:pPr>
            <w:r w:rsidRPr="00F318EF">
              <w:rPr>
                <w:rFonts w:ascii="Myriad Pro" w:eastAsia="Times New Roman" w:hAnsi="Myriad Pro" w:cs="Calibri"/>
                <w:b/>
                <w:color w:val="FFFFFF"/>
                <w:sz w:val="20"/>
                <w:szCs w:val="20"/>
                <w:lang w:eastAsia="ru-RU"/>
              </w:rPr>
              <w:t>Финансирование, тыс. руб. с НДС</w:t>
            </w:r>
          </w:p>
        </w:tc>
        <w:tc>
          <w:tcPr>
            <w:tcW w:w="1197" w:type="pct"/>
            <w:gridSpan w:val="2"/>
            <w:tcBorders>
              <w:top w:val="single" w:sz="4" w:space="0" w:color="FFFFFF"/>
              <w:left w:val="single" w:sz="4" w:space="0" w:color="FFFFFF"/>
              <w:bottom w:val="single" w:sz="4" w:space="0" w:color="FFFFFF"/>
              <w:right w:val="single" w:sz="4" w:space="0" w:color="FFFFFF"/>
            </w:tcBorders>
            <w:shd w:val="solid" w:color="4F6228" w:fill="auto"/>
            <w:vAlign w:val="center"/>
          </w:tcPr>
          <w:p w14:paraId="751EB14F" w14:textId="77777777" w:rsidR="00C64159" w:rsidRPr="00F318EF" w:rsidRDefault="00C64159" w:rsidP="00C64159">
            <w:pPr>
              <w:spacing w:after="0" w:line="240" w:lineRule="auto"/>
              <w:jc w:val="center"/>
              <w:rPr>
                <w:rFonts w:ascii="Myriad Pro" w:eastAsia="Times New Roman" w:hAnsi="Myriad Pro" w:cs="Calibri"/>
                <w:b/>
                <w:color w:val="FFFFFF"/>
                <w:sz w:val="20"/>
                <w:szCs w:val="20"/>
                <w:lang w:eastAsia="ru-RU"/>
              </w:rPr>
            </w:pPr>
            <w:r w:rsidRPr="00F318EF">
              <w:rPr>
                <w:rFonts w:ascii="Myriad Pro" w:eastAsia="Times New Roman" w:hAnsi="Myriad Pro" w:cs="Calibri"/>
                <w:b/>
                <w:color w:val="FFFFFF"/>
                <w:sz w:val="20"/>
                <w:szCs w:val="20"/>
                <w:lang w:eastAsia="ru-RU"/>
              </w:rPr>
              <w:t>Отклонение</w:t>
            </w:r>
          </w:p>
        </w:tc>
      </w:tr>
      <w:tr w:rsidR="00C64159" w:rsidRPr="00F318EF" w14:paraId="3E7FF529" w14:textId="77777777">
        <w:trPr>
          <w:trHeight w:val="345"/>
          <w:tblHeader/>
        </w:trPr>
        <w:tc>
          <w:tcPr>
            <w:tcW w:w="2464" w:type="pct"/>
            <w:vMerge/>
            <w:tcBorders>
              <w:top w:val="single" w:sz="4" w:space="0" w:color="FFFFFF"/>
              <w:left w:val="single" w:sz="4" w:space="0" w:color="FFFFFF"/>
              <w:bottom w:val="single" w:sz="4" w:space="0" w:color="FFFFFF"/>
              <w:right w:val="single" w:sz="4" w:space="0" w:color="FFFFFF"/>
            </w:tcBorders>
            <w:shd w:val="solid" w:color="4F6228" w:fill="auto"/>
            <w:vAlign w:val="center"/>
          </w:tcPr>
          <w:p w14:paraId="4DBC9DBD" w14:textId="77777777" w:rsidR="00C64159" w:rsidRPr="00F318EF" w:rsidRDefault="00C64159" w:rsidP="00C64159">
            <w:pPr>
              <w:spacing w:after="0" w:line="240" w:lineRule="auto"/>
              <w:rPr>
                <w:rFonts w:ascii="Myriad Pro" w:eastAsia="Times New Roman" w:hAnsi="Myriad Pro" w:cs="Calibri"/>
                <w:b/>
                <w:color w:val="FFFFFF"/>
                <w:sz w:val="20"/>
                <w:szCs w:val="20"/>
                <w:lang w:eastAsia="ru-RU"/>
              </w:rPr>
            </w:pPr>
          </w:p>
        </w:tc>
        <w:tc>
          <w:tcPr>
            <w:tcW w:w="640" w:type="pct"/>
            <w:tcBorders>
              <w:top w:val="single" w:sz="4" w:space="0" w:color="FFFFFF"/>
              <w:left w:val="single" w:sz="4" w:space="0" w:color="FFFFFF"/>
              <w:bottom w:val="single" w:sz="4" w:space="0" w:color="FFFFFF"/>
              <w:right w:val="single" w:sz="4" w:space="0" w:color="FFFFFF"/>
            </w:tcBorders>
            <w:shd w:val="solid" w:color="4F6228" w:fill="auto"/>
            <w:vAlign w:val="center"/>
          </w:tcPr>
          <w:p w14:paraId="57FC3DD1" w14:textId="77777777" w:rsidR="00C64159" w:rsidRPr="00F318EF" w:rsidRDefault="00C64159" w:rsidP="00C64159">
            <w:pPr>
              <w:spacing w:after="0" w:line="240" w:lineRule="auto"/>
              <w:jc w:val="center"/>
              <w:rPr>
                <w:rFonts w:ascii="Myriad Pro" w:eastAsia="Times New Roman" w:hAnsi="Myriad Pro" w:cs="Calibri"/>
                <w:b/>
                <w:color w:val="FFFFFF"/>
                <w:sz w:val="20"/>
                <w:szCs w:val="20"/>
                <w:lang w:eastAsia="ru-RU"/>
              </w:rPr>
            </w:pPr>
            <w:r w:rsidRPr="00F318EF">
              <w:rPr>
                <w:rFonts w:ascii="Myriad Pro" w:eastAsia="Times New Roman" w:hAnsi="Myriad Pro" w:cs="Calibri"/>
                <w:b/>
                <w:color w:val="FFFFFF"/>
                <w:sz w:val="20"/>
                <w:szCs w:val="20"/>
                <w:lang w:eastAsia="ru-RU"/>
              </w:rPr>
              <w:t>план</w:t>
            </w:r>
          </w:p>
        </w:tc>
        <w:tc>
          <w:tcPr>
            <w:tcW w:w="699" w:type="pct"/>
            <w:tcBorders>
              <w:top w:val="single" w:sz="4" w:space="0" w:color="FFFFFF"/>
              <w:left w:val="single" w:sz="4" w:space="0" w:color="FFFFFF"/>
              <w:bottom w:val="single" w:sz="4" w:space="0" w:color="FFFFFF"/>
              <w:right w:val="single" w:sz="4" w:space="0" w:color="FFFFFF"/>
            </w:tcBorders>
            <w:shd w:val="solid" w:color="4F6228" w:fill="auto"/>
            <w:vAlign w:val="center"/>
          </w:tcPr>
          <w:p w14:paraId="02DC52D2" w14:textId="77777777" w:rsidR="00C64159" w:rsidRPr="00F318EF" w:rsidRDefault="00C64159" w:rsidP="00C64159">
            <w:pPr>
              <w:spacing w:after="0" w:line="240" w:lineRule="auto"/>
              <w:jc w:val="center"/>
              <w:rPr>
                <w:rFonts w:ascii="Myriad Pro" w:eastAsia="Times New Roman" w:hAnsi="Myriad Pro" w:cs="Calibri"/>
                <w:b/>
                <w:color w:val="FFFFFF"/>
                <w:sz w:val="20"/>
                <w:szCs w:val="20"/>
                <w:lang w:eastAsia="ru-RU"/>
              </w:rPr>
            </w:pPr>
            <w:r w:rsidRPr="00F318EF">
              <w:rPr>
                <w:rFonts w:ascii="Myriad Pro" w:eastAsia="Times New Roman" w:hAnsi="Myriad Pro" w:cs="Calibri"/>
                <w:b/>
                <w:color w:val="FFFFFF"/>
                <w:sz w:val="20"/>
                <w:szCs w:val="20"/>
                <w:lang w:eastAsia="ru-RU"/>
              </w:rPr>
              <w:t>факт</w:t>
            </w:r>
          </w:p>
        </w:tc>
        <w:tc>
          <w:tcPr>
            <w:tcW w:w="693" w:type="pct"/>
            <w:tcBorders>
              <w:top w:val="single" w:sz="4" w:space="0" w:color="FFFFFF"/>
              <w:left w:val="single" w:sz="4" w:space="0" w:color="FFFFFF"/>
              <w:bottom w:val="single" w:sz="4" w:space="0" w:color="FFFFFF"/>
              <w:right w:val="single" w:sz="4" w:space="0" w:color="FFFFFF"/>
            </w:tcBorders>
            <w:shd w:val="solid" w:color="4F6228" w:fill="auto"/>
            <w:vAlign w:val="center"/>
          </w:tcPr>
          <w:p w14:paraId="5961F83C" w14:textId="77777777" w:rsidR="00C64159" w:rsidRPr="00F318EF" w:rsidRDefault="00C64159" w:rsidP="00C64159">
            <w:pPr>
              <w:spacing w:after="0" w:line="240" w:lineRule="auto"/>
              <w:jc w:val="center"/>
              <w:rPr>
                <w:rFonts w:ascii="Myriad Pro" w:eastAsia="Times New Roman" w:hAnsi="Myriad Pro" w:cs="Calibri"/>
                <w:b/>
                <w:color w:val="FFFFFF"/>
                <w:sz w:val="20"/>
                <w:szCs w:val="20"/>
                <w:lang w:eastAsia="ru-RU"/>
              </w:rPr>
            </w:pPr>
            <w:r w:rsidRPr="00F318EF">
              <w:rPr>
                <w:rFonts w:ascii="Myriad Pro" w:eastAsia="Times New Roman" w:hAnsi="Myriad Pro" w:cs="Calibri"/>
                <w:b/>
                <w:color w:val="FFFFFF"/>
                <w:sz w:val="20"/>
                <w:szCs w:val="20"/>
                <w:lang w:eastAsia="ru-RU"/>
              </w:rPr>
              <w:t>тыс. руб.</w:t>
            </w:r>
          </w:p>
        </w:tc>
        <w:tc>
          <w:tcPr>
            <w:tcW w:w="504" w:type="pct"/>
            <w:tcBorders>
              <w:top w:val="single" w:sz="4" w:space="0" w:color="FFFFFF"/>
              <w:left w:val="single" w:sz="4" w:space="0" w:color="FFFFFF"/>
              <w:bottom w:val="single" w:sz="4" w:space="0" w:color="FFFFFF"/>
              <w:right w:val="single" w:sz="4" w:space="0" w:color="FFFFFF"/>
            </w:tcBorders>
            <w:shd w:val="solid" w:color="4F6228" w:fill="auto"/>
            <w:vAlign w:val="center"/>
          </w:tcPr>
          <w:p w14:paraId="1E7D0D9D" w14:textId="77777777" w:rsidR="00C64159" w:rsidRPr="00F318EF" w:rsidRDefault="00C64159" w:rsidP="00C64159">
            <w:pPr>
              <w:spacing w:after="0" w:line="240" w:lineRule="auto"/>
              <w:jc w:val="center"/>
              <w:rPr>
                <w:rFonts w:ascii="Myriad Pro" w:eastAsia="Times New Roman" w:hAnsi="Myriad Pro" w:cs="Calibri"/>
                <w:b/>
                <w:color w:val="FFFFFF"/>
                <w:sz w:val="20"/>
                <w:szCs w:val="20"/>
                <w:lang w:eastAsia="ru-RU"/>
              </w:rPr>
            </w:pPr>
            <w:r w:rsidRPr="00F318EF">
              <w:rPr>
                <w:rFonts w:ascii="Myriad Pro" w:eastAsia="Times New Roman" w:hAnsi="Myriad Pro" w:cs="Calibri"/>
                <w:b/>
                <w:color w:val="FFFFFF"/>
                <w:sz w:val="20"/>
                <w:szCs w:val="20"/>
                <w:lang w:eastAsia="ru-RU"/>
              </w:rPr>
              <w:t>%</w:t>
            </w:r>
          </w:p>
        </w:tc>
      </w:tr>
      <w:tr w:rsidR="00C64159" w:rsidRPr="00F318EF" w14:paraId="3703C370" w14:textId="77777777">
        <w:trPr>
          <w:trHeight w:val="345"/>
        </w:trPr>
        <w:tc>
          <w:tcPr>
            <w:tcW w:w="2464" w:type="pct"/>
            <w:tcBorders>
              <w:top w:val="single" w:sz="4" w:space="0" w:color="FFFFFF"/>
              <w:left w:val="single" w:sz="4" w:space="0" w:color="auto"/>
              <w:bottom w:val="single" w:sz="4" w:space="0" w:color="auto"/>
              <w:right w:val="single" w:sz="4" w:space="0" w:color="auto"/>
            </w:tcBorders>
            <w:shd w:val="clear" w:color="auto" w:fill="auto"/>
            <w:vAlign w:val="center"/>
          </w:tcPr>
          <w:p w14:paraId="4DECF76A" w14:textId="77777777" w:rsidR="00C64159" w:rsidRPr="00F318EF" w:rsidRDefault="00C64159" w:rsidP="00C64159">
            <w:pPr>
              <w:spacing w:after="0" w:line="240" w:lineRule="auto"/>
              <w:rPr>
                <w:rFonts w:ascii="Myriad Pro" w:eastAsia="Times New Roman" w:hAnsi="Myriad Pro" w:cs="Calibri"/>
                <w:color w:val="000000"/>
                <w:sz w:val="20"/>
                <w:szCs w:val="20"/>
                <w:lang w:eastAsia="ru-RU"/>
              </w:rPr>
            </w:pPr>
            <w:r w:rsidRPr="00F318EF">
              <w:rPr>
                <w:rFonts w:ascii="Myriad Pro" w:eastAsia="Times New Roman" w:hAnsi="Myriad Pro" w:cs="Calibri"/>
                <w:color w:val="000000"/>
                <w:sz w:val="20"/>
                <w:szCs w:val="20"/>
                <w:lang w:eastAsia="ru-RU"/>
              </w:rPr>
              <w:t xml:space="preserve">Реконструкция ПС 110/35/10 </w:t>
            </w:r>
            <w:proofErr w:type="spellStart"/>
            <w:r w:rsidRPr="00F318EF">
              <w:rPr>
                <w:rFonts w:ascii="Myriad Pro" w:eastAsia="Times New Roman" w:hAnsi="Myriad Pro" w:cs="Calibri"/>
                <w:color w:val="000000"/>
                <w:sz w:val="20"/>
                <w:szCs w:val="20"/>
                <w:lang w:eastAsia="ru-RU"/>
              </w:rPr>
              <w:t>кВ</w:t>
            </w:r>
            <w:proofErr w:type="spellEnd"/>
            <w:r w:rsidRPr="00F318EF">
              <w:rPr>
                <w:rFonts w:ascii="Myriad Pro" w:eastAsia="Times New Roman" w:hAnsi="Myriad Pro" w:cs="Calibri"/>
                <w:color w:val="000000"/>
                <w:sz w:val="20"/>
                <w:szCs w:val="20"/>
                <w:lang w:eastAsia="ru-RU"/>
              </w:rPr>
              <w:t xml:space="preserve"> "Восточная" г. Вологда</w:t>
            </w:r>
          </w:p>
        </w:tc>
        <w:tc>
          <w:tcPr>
            <w:tcW w:w="640" w:type="pct"/>
            <w:tcBorders>
              <w:top w:val="single" w:sz="4" w:space="0" w:color="FFFFFF"/>
              <w:left w:val="nil"/>
              <w:bottom w:val="single" w:sz="4" w:space="0" w:color="auto"/>
              <w:right w:val="single" w:sz="4" w:space="0" w:color="auto"/>
            </w:tcBorders>
            <w:shd w:val="clear" w:color="auto" w:fill="auto"/>
            <w:vAlign w:val="center"/>
          </w:tcPr>
          <w:p w14:paraId="16DC8F54" w14:textId="77777777" w:rsidR="00C64159" w:rsidRPr="00F318EF" w:rsidRDefault="00C64159" w:rsidP="00C64159">
            <w:pPr>
              <w:spacing w:after="0" w:line="240" w:lineRule="auto"/>
              <w:jc w:val="center"/>
              <w:rPr>
                <w:rFonts w:ascii="Myriad Pro" w:eastAsia="Times New Roman" w:hAnsi="Myriad Pro" w:cs="Calibri"/>
                <w:color w:val="000000"/>
                <w:sz w:val="20"/>
                <w:szCs w:val="20"/>
                <w:lang w:eastAsia="ru-RU"/>
              </w:rPr>
            </w:pPr>
            <w:r w:rsidRPr="00F318EF">
              <w:rPr>
                <w:rFonts w:ascii="Myriad Pro" w:eastAsia="Times New Roman" w:hAnsi="Myriad Pro" w:cs="Calibri"/>
                <w:color w:val="000000"/>
                <w:sz w:val="20"/>
                <w:szCs w:val="20"/>
                <w:lang w:eastAsia="ru-RU"/>
              </w:rPr>
              <w:t>15 521,14</w:t>
            </w:r>
          </w:p>
        </w:tc>
        <w:tc>
          <w:tcPr>
            <w:tcW w:w="699" w:type="pct"/>
            <w:tcBorders>
              <w:top w:val="single" w:sz="4" w:space="0" w:color="FFFFFF"/>
              <w:left w:val="nil"/>
              <w:bottom w:val="single" w:sz="4" w:space="0" w:color="auto"/>
              <w:right w:val="single" w:sz="4" w:space="0" w:color="auto"/>
            </w:tcBorders>
            <w:shd w:val="clear" w:color="auto" w:fill="auto"/>
            <w:vAlign w:val="center"/>
          </w:tcPr>
          <w:p w14:paraId="2673399F" w14:textId="77777777" w:rsidR="00C64159" w:rsidRPr="00F318EF" w:rsidRDefault="00C64159" w:rsidP="00C64159">
            <w:pPr>
              <w:spacing w:after="0" w:line="240" w:lineRule="auto"/>
              <w:jc w:val="center"/>
              <w:rPr>
                <w:rFonts w:ascii="Myriad Pro" w:eastAsia="Times New Roman" w:hAnsi="Myriad Pro" w:cs="Calibri"/>
                <w:color w:val="000000"/>
                <w:sz w:val="20"/>
                <w:szCs w:val="20"/>
                <w:lang w:eastAsia="ru-RU"/>
              </w:rPr>
            </w:pPr>
            <w:r w:rsidRPr="00F318EF">
              <w:rPr>
                <w:rFonts w:ascii="Myriad Pro" w:eastAsia="Times New Roman" w:hAnsi="Myriad Pro" w:cs="Calibri"/>
                <w:color w:val="000000"/>
                <w:sz w:val="20"/>
                <w:szCs w:val="20"/>
                <w:lang w:eastAsia="ru-RU"/>
              </w:rPr>
              <w:t>1 041,68</w:t>
            </w:r>
          </w:p>
        </w:tc>
        <w:tc>
          <w:tcPr>
            <w:tcW w:w="693" w:type="pct"/>
            <w:tcBorders>
              <w:top w:val="single" w:sz="4" w:space="0" w:color="FFFFFF"/>
              <w:left w:val="nil"/>
              <w:bottom w:val="single" w:sz="4" w:space="0" w:color="auto"/>
              <w:right w:val="single" w:sz="4" w:space="0" w:color="auto"/>
            </w:tcBorders>
            <w:shd w:val="clear" w:color="auto" w:fill="auto"/>
            <w:vAlign w:val="center"/>
          </w:tcPr>
          <w:p w14:paraId="2D7653C4" w14:textId="77777777" w:rsidR="00C64159" w:rsidRPr="00F318EF" w:rsidRDefault="00C64159" w:rsidP="00C64159">
            <w:pPr>
              <w:spacing w:after="0" w:line="240" w:lineRule="auto"/>
              <w:jc w:val="center"/>
              <w:rPr>
                <w:rFonts w:ascii="Myriad Pro" w:eastAsia="Times New Roman" w:hAnsi="Myriad Pro" w:cs="Calibri"/>
                <w:color w:val="000000"/>
                <w:sz w:val="20"/>
                <w:szCs w:val="20"/>
                <w:lang w:eastAsia="ru-RU"/>
              </w:rPr>
            </w:pPr>
            <w:r w:rsidRPr="00F318EF">
              <w:rPr>
                <w:rFonts w:ascii="Myriad Pro" w:eastAsia="Times New Roman" w:hAnsi="Myriad Pro" w:cs="Calibri"/>
                <w:color w:val="000000"/>
                <w:sz w:val="20"/>
                <w:szCs w:val="20"/>
                <w:lang w:eastAsia="ru-RU"/>
              </w:rPr>
              <w:t>-14 479,47</w:t>
            </w:r>
          </w:p>
        </w:tc>
        <w:tc>
          <w:tcPr>
            <w:tcW w:w="504" w:type="pct"/>
            <w:tcBorders>
              <w:top w:val="single" w:sz="4" w:space="0" w:color="FFFFFF"/>
              <w:left w:val="nil"/>
              <w:bottom w:val="single" w:sz="4" w:space="0" w:color="auto"/>
              <w:right w:val="single" w:sz="4" w:space="0" w:color="auto"/>
            </w:tcBorders>
            <w:shd w:val="clear" w:color="auto" w:fill="auto"/>
            <w:vAlign w:val="center"/>
          </w:tcPr>
          <w:p w14:paraId="2F78593A" w14:textId="77777777" w:rsidR="00C64159" w:rsidRPr="00F318EF" w:rsidRDefault="00C64159" w:rsidP="00C64159">
            <w:pPr>
              <w:spacing w:after="0" w:line="240" w:lineRule="auto"/>
              <w:jc w:val="center"/>
              <w:rPr>
                <w:rFonts w:ascii="Myriad Pro" w:eastAsia="Times New Roman" w:hAnsi="Myriad Pro" w:cs="Calibri"/>
                <w:color w:val="000000"/>
                <w:sz w:val="20"/>
                <w:szCs w:val="20"/>
                <w:lang w:eastAsia="ru-RU"/>
              </w:rPr>
            </w:pPr>
            <w:r w:rsidRPr="00F318EF">
              <w:rPr>
                <w:rFonts w:ascii="Myriad Pro" w:eastAsia="Times New Roman" w:hAnsi="Myriad Pro" w:cs="Calibri"/>
                <w:color w:val="000000"/>
                <w:sz w:val="20"/>
                <w:szCs w:val="20"/>
                <w:lang w:eastAsia="ru-RU"/>
              </w:rPr>
              <w:t>-93%</w:t>
            </w:r>
          </w:p>
        </w:tc>
      </w:tr>
      <w:tr w:rsidR="00C64159" w:rsidRPr="00F318EF" w14:paraId="7E60FB4D" w14:textId="77777777">
        <w:trPr>
          <w:trHeight w:val="735"/>
        </w:trPr>
        <w:tc>
          <w:tcPr>
            <w:tcW w:w="2464" w:type="pct"/>
            <w:tcBorders>
              <w:top w:val="nil"/>
              <w:left w:val="single" w:sz="4" w:space="0" w:color="auto"/>
              <w:bottom w:val="single" w:sz="4" w:space="0" w:color="auto"/>
              <w:right w:val="single" w:sz="4" w:space="0" w:color="auto"/>
            </w:tcBorders>
            <w:shd w:val="clear" w:color="auto" w:fill="auto"/>
            <w:vAlign w:val="center"/>
          </w:tcPr>
          <w:p w14:paraId="266D7076" w14:textId="77777777" w:rsidR="00C64159" w:rsidRPr="00F318EF" w:rsidRDefault="00C64159" w:rsidP="00C64159">
            <w:pPr>
              <w:spacing w:after="0" w:line="240" w:lineRule="auto"/>
              <w:rPr>
                <w:rFonts w:ascii="Myriad Pro" w:eastAsia="Times New Roman" w:hAnsi="Myriad Pro" w:cs="Calibri"/>
                <w:color w:val="000000"/>
                <w:sz w:val="20"/>
                <w:szCs w:val="20"/>
                <w:lang w:eastAsia="ru-RU"/>
              </w:rPr>
            </w:pPr>
            <w:r w:rsidRPr="00F318EF">
              <w:rPr>
                <w:rFonts w:ascii="Myriad Pro" w:eastAsia="Times New Roman" w:hAnsi="Myriad Pro" w:cs="Calibri"/>
                <w:color w:val="000000"/>
                <w:sz w:val="20"/>
                <w:szCs w:val="20"/>
                <w:lang w:eastAsia="ru-RU"/>
              </w:rPr>
              <w:t xml:space="preserve">Техническое перевооружение ПС 110/10 </w:t>
            </w:r>
            <w:proofErr w:type="spellStart"/>
            <w:r w:rsidRPr="00F318EF">
              <w:rPr>
                <w:rFonts w:ascii="Myriad Pro" w:eastAsia="Times New Roman" w:hAnsi="Myriad Pro" w:cs="Calibri"/>
                <w:color w:val="000000"/>
                <w:sz w:val="20"/>
                <w:szCs w:val="20"/>
                <w:lang w:eastAsia="ru-RU"/>
              </w:rPr>
              <w:t>кВ</w:t>
            </w:r>
            <w:proofErr w:type="spellEnd"/>
            <w:r w:rsidRPr="00F318EF">
              <w:rPr>
                <w:rFonts w:ascii="Myriad Pro" w:eastAsia="Times New Roman" w:hAnsi="Myriad Pro" w:cs="Calibri"/>
                <w:color w:val="000000"/>
                <w:sz w:val="20"/>
                <w:szCs w:val="20"/>
                <w:lang w:eastAsia="ru-RU"/>
              </w:rPr>
              <w:t xml:space="preserve"> "Зеленцово" Никольского района Вологодской области (замена силового трансформатора 2,5 МВА на равный по мощности)</w:t>
            </w:r>
          </w:p>
        </w:tc>
        <w:tc>
          <w:tcPr>
            <w:tcW w:w="640" w:type="pct"/>
            <w:tcBorders>
              <w:top w:val="nil"/>
              <w:left w:val="nil"/>
              <w:bottom w:val="single" w:sz="4" w:space="0" w:color="auto"/>
              <w:right w:val="single" w:sz="4" w:space="0" w:color="auto"/>
            </w:tcBorders>
            <w:shd w:val="clear" w:color="auto" w:fill="auto"/>
            <w:vAlign w:val="center"/>
          </w:tcPr>
          <w:p w14:paraId="4F80315D" w14:textId="77777777" w:rsidR="00C64159" w:rsidRPr="00F318EF" w:rsidRDefault="00C64159" w:rsidP="00C64159">
            <w:pPr>
              <w:spacing w:after="0" w:line="240" w:lineRule="auto"/>
              <w:jc w:val="center"/>
              <w:rPr>
                <w:rFonts w:ascii="Myriad Pro" w:eastAsia="Times New Roman" w:hAnsi="Myriad Pro" w:cs="Calibri"/>
                <w:color w:val="000000"/>
                <w:sz w:val="20"/>
                <w:szCs w:val="20"/>
                <w:lang w:eastAsia="ru-RU"/>
              </w:rPr>
            </w:pPr>
            <w:r w:rsidRPr="00F318EF">
              <w:rPr>
                <w:rFonts w:ascii="Myriad Pro" w:eastAsia="Times New Roman" w:hAnsi="Myriad Pro" w:cs="Calibri"/>
                <w:color w:val="000000"/>
                <w:sz w:val="20"/>
                <w:szCs w:val="20"/>
                <w:lang w:eastAsia="ru-RU"/>
              </w:rPr>
              <w:t>25 112,00</w:t>
            </w:r>
          </w:p>
        </w:tc>
        <w:tc>
          <w:tcPr>
            <w:tcW w:w="699" w:type="pct"/>
            <w:tcBorders>
              <w:top w:val="nil"/>
              <w:left w:val="nil"/>
              <w:bottom w:val="single" w:sz="4" w:space="0" w:color="auto"/>
              <w:right w:val="single" w:sz="4" w:space="0" w:color="auto"/>
            </w:tcBorders>
            <w:shd w:val="clear" w:color="auto" w:fill="auto"/>
            <w:vAlign w:val="center"/>
          </w:tcPr>
          <w:p w14:paraId="03F2961B" w14:textId="77777777" w:rsidR="00C64159" w:rsidRPr="00F318EF" w:rsidRDefault="00C64159" w:rsidP="00C64159">
            <w:pPr>
              <w:spacing w:after="0" w:line="240" w:lineRule="auto"/>
              <w:jc w:val="center"/>
              <w:rPr>
                <w:rFonts w:ascii="Myriad Pro" w:eastAsia="Times New Roman" w:hAnsi="Myriad Pro" w:cs="Calibri"/>
                <w:color w:val="000000"/>
                <w:sz w:val="20"/>
                <w:szCs w:val="20"/>
                <w:lang w:eastAsia="ru-RU"/>
              </w:rPr>
            </w:pPr>
            <w:r w:rsidRPr="00F318EF">
              <w:rPr>
                <w:rFonts w:ascii="Myriad Pro" w:eastAsia="Times New Roman" w:hAnsi="Myriad Pro" w:cs="Calibri"/>
                <w:color w:val="000000"/>
                <w:sz w:val="20"/>
                <w:szCs w:val="20"/>
                <w:lang w:eastAsia="ru-RU"/>
              </w:rPr>
              <w:t>13 415,29</w:t>
            </w:r>
          </w:p>
        </w:tc>
        <w:tc>
          <w:tcPr>
            <w:tcW w:w="693" w:type="pct"/>
            <w:tcBorders>
              <w:top w:val="nil"/>
              <w:left w:val="nil"/>
              <w:bottom w:val="single" w:sz="4" w:space="0" w:color="auto"/>
              <w:right w:val="single" w:sz="4" w:space="0" w:color="auto"/>
            </w:tcBorders>
            <w:shd w:val="clear" w:color="auto" w:fill="auto"/>
            <w:vAlign w:val="center"/>
          </w:tcPr>
          <w:p w14:paraId="0C752AB5" w14:textId="77777777" w:rsidR="00C64159" w:rsidRPr="00F318EF" w:rsidRDefault="00C64159" w:rsidP="00C64159">
            <w:pPr>
              <w:spacing w:after="0" w:line="240" w:lineRule="auto"/>
              <w:jc w:val="center"/>
              <w:rPr>
                <w:rFonts w:ascii="Myriad Pro" w:eastAsia="Times New Roman" w:hAnsi="Myriad Pro" w:cs="Calibri"/>
                <w:color w:val="000000"/>
                <w:sz w:val="20"/>
                <w:szCs w:val="20"/>
                <w:lang w:eastAsia="ru-RU"/>
              </w:rPr>
            </w:pPr>
            <w:r w:rsidRPr="00F318EF">
              <w:rPr>
                <w:rFonts w:ascii="Myriad Pro" w:eastAsia="Times New Roman" w:hAnsi="Myriad Pro" w:cs="Calibri"/>
                <w:color w:val="000000"/>
                <w:sz w:val="20"/>
                <w:szCs w:val="20"/>
                <w:lang w:eastAsia="ru-RU"/>
              </w:rPr>
              <w:t>-11 696,71</w:t>
            </w:r>
          </w:p>
        </w:tc>
        <w:tc>
          <w:tcPr>
            <w:tcW w:w="504" w:type="pct"/>
            <w:tcBorders>
              <w:top w:val="nil"/>
              <w:left w:val="nil"/>
              <w:bottom w:val="single" w:sz="4" w:space="0" w:color="auto"/>
              <w:right w:val="single" w:sz="4" w:space="0" w:color="auto"/>
            </w:tcBorders>
            <w:shd w:val="clear" w:color="auto" w:fill="auto"/>
            <w:vAlign w:val="center"/>
          </w:tcPr>
          <w:p w14:paraId="05F40B45" w14:textId="77777777" w:rsidR="00C64159" w:rsidRPr="00F318EF" w:rsidRDefault="00C64159" w:rsidP="00C64159">
            <w:pPr>
              <w:spacing w:after="0" w:line="240" w:lineRule="auto"/>
              <w:jc w:val="center"/>
              <w:rPr>
                <w:rFonts w:ascii="Myriad Pro" w:eastAsia="Times New Roman" w:hAnsi="Myriad Pro" w:cs="Calibri"/>
                <w:color w:val="000000"/>
                <w:sz w:val="20"/>
                <w:szCs w:val="20"/>
                <w:lang w:eastAsia="ru-RU"/>
              </w:rPr>
            </w:pPr>
            <w:r w:rsidRPr="00F318EF">
              <w:rPr>
                <w:rFonts w:ascii="Myriad Pro" w:eastAsia="Times New Roman" w:hAnsi="Myriad Pro" w:cs="Calibri"/>
                <w:color w:val="000000"/>
                <w:sz w:val="20"/>
                <w:szCs w:val="20"/>
                <w:lang w:eastAsia="ru-RU"/>
              </w:rPr>
              <w:t>-47%</w:t>
            </w:r>
          </w:p>
        </w:tc>
      </w:tr>
      <w:tr w:rsidR="00C64159" w:rsidRPr="00F318EF" w14:paraId="3ADE4979" w14:textId="77777777">
        <w:trPr>
          <w:trHeight w:val="572"/>
        </w:trPr>
        <w:tc>
          <w:tcPr>
            <w:tcW w:w="2464" w:type="pct"/>
            <w:tcBorders>
              <w:top w:val="nil"/>
              <w:left w:val="single" w:sz="4" w:space="0" w:color="auto"/>
              <w:bottom w:val="single" w:sz="4" w:space="0" w:color="auto"/>
              <w:right w:val="single" w:sz="4" w:space="0" w:color="auto"/>
            </w:tcBorders>
            <w:shd w:val="clear" w:color="auto" w:fill="auto"/>
            <w:vAlign w:val="center"/>
          </w:tcPr>
          <w:p w14:paraId="6995C3BD" w14:textId="77777777" w:rsidR="00C64159" w:rsidRPr="00F318EF" w:rsidRDefault="00C64159" w:rsidP="00C64159">
            <w:pPr>
              <w:spacing w:after="0" w:line="240" w:lineRule="auto"/>
              <w:rPr>
                <w:rFonts w:ascii="Myriad Pro" w:eastAsia="Times New Roman" w:hAnsi="Myriad Pro" w:cs="Calibri"/>
                <w:color w:val="000000"/>
                <w:sz w:val="20"/>
                <w:szCs w:val="20"/>
                <w:lang w:eastAsia="ru-RU"/>
              </w:rPr>
            </w:pPr>
            <w:r w:rsidRPr="00F318EF">
              <w:rPr>
                <w:rFonts w:ascii="Myriad Pro" w:eastAsia="Times New Roman" w:hAnsi="Myriad Pro" w:cs="Calibri"/>
                <w:color w:val="000000"/>
                <w:sz w:val="20"/>
                <w:szCs w:val="20"/>
                <w:lang w:eastAsia="ru-RU"/>
              </w:rPr>
              <w:t xml:space="preserve">Реконструкция ПС 35/10 </w:t>
            </w:r>
            <w:proofErr w:type="spellStart"/>
            <w:r w:rsidRPr="00F318EF">
              <w:rPr>
                <w:rFonts w:ascii="Myriad Pro" w:eastAsia="Times New Roman" w:hAnsi="Myriad Pro" w:cs="Calibri"/>
                <w:color w:val="000000"/>
                <w:sz w:val="20"/>
                <w:szCs w:val="20"/>
                <w:lang w:eastAsia="ru-RU"/>
              </w:rPr>
              <w:t>кВ</w:t>
            </w:r>
            <w:proofErr w:type="spellEnd"/>
            <w:r w:rsidR="00A35A21">
              <w:rPr>
                <w:rFonts w:ascii="Myriad Pro" w:eastAsia="Times New Roman" w:hAnsi="Myriad Pro" w:cs="Calibri"/>
                <w:color w:val="000000"/>
                <w:sz w:val="20"/>
                <w:szCs w:val="20"/>
                <w:lang w:eastAsia="ru-RU"/>
              </w:rPr>
              <w:t xml:space="preserve"> </w:t>
            </w:r>
            <w:proofErr w:type="spellStart"/>
            <w:r w:rsidRPr="00F318EF">
              <w:rPr>
                <w:rFonts w:ascii="Myriad Pro" w:eastAsia="Times New Roman" w:hAnsi="Myriad Pro" w:cs="Calibri"/>
                <w:color w:val="000000"/>
                <w:sz w:val="20"/>
                <w:szCs w:val="20"/>
                <w:lang w:eastAsia="ru-RU"/>
              </w:rPr>
              <w:t>Ягница</w:t>
            </w:r>
            <w:proofErr w:type="spellEnd"/>
            <w:r w:rsidRPr="00F318EF">
              <w:rPr>
                <w:rFonts w:ascii="Myriad Pro" w:eastAsia="Times New Roman" w:hAnsi="Myriad Pro" w:cs="Calibri"/>
                <w:color w:val="000000"/>
                <w:sz w:val="20"/>
                <w:szCs w:val="20"/>
                <w:lang w:eastAsia="ru-RU"/>
              </w:rPr>
              <w:t xml:space="preserve"> Череповецкого района:  замена силовых трансформаторов 2х1,6 МВА на 2х2,5 МВА</w:t>
            </w:r>
          </w:p>
        </w:tc>
        <w:tc>
          <w:tcPr>
            <w:tcW w:w="640" w:type="pct"/>
            <w:tcBorders>
              <w:top w:val="nil"/>
              <w:left w:val="nil"/>
              <w:bottom w:val="single" w:sz="4" w:space="0" w:color="auto"/>
              <w:right w:val="single" w:sz="4" w:space="0" w:color="auto"/>
            </w:tcBorders>
            <w:shd w:val="clear" w:color="auto" w:fill="auto"/>
            <w:vAlign w:val="center"/>
          </w:tcPr>
          <w:p w14:paraId="318312C9" w14:textId="77777777" w:rsidR="00C64159" w:rsidRPr="00F318EF" w:rsidRDefault="00C64159" w:rsidP="00C64159">
            <w:pPr>
              <w:spacing w:after="0" w:line="240" w:lineRule="auto"/>
              <w:jc w:val="center"/>
              <w:rPr>
                <w:rFonts w:ascii="Myriad Pro" w:eastAsia="Times New Roman" w:hAnsi="Myriad Pro" w:cs="Calibri"/>
                <w:color w:val="000000"/>
                <w:sz w:val="20"/>
                <w:szCs w:val="20"/>
                <w:lang w:eastAsia="ru-RU"/>
              </w:rPr>
            </w:pPr>
            <w:r w:rsidRPr="00F318EF">
              <w:rPr>
                <w:rFonts w:ascii="Myriad Pro" w:eastAsia="Times New Roman" w:hAnsi="Myriad Pro" w:cs="Calibri"/>
                <w:color w:val="000000"/>
                <w:sz w:val="20"/>
                <w:szCs w:val="20"/>
                <w:lang w:eastAsia="ru-RU"/>
              </w:rPr>
              <w:t>24 940,19</w:t>
            </w:r>
          </w:p>
        </w:tc>
        <w:tc>
          <w:tcPr>
            <w:tcW w:w="699" w:type="pct"/>
            <w:tcBorders>
              <w:top w:val="nil"/>
              <w:left w:val="nil"/>
              <w:bottom w:val="single" w:sz="4" w:space="0" w:color="auto"/>
              <w:right w:val="single" w:sz="4" w:space="0" w:color="auto"/>
            </w:tcBorders>
            <w:shd w:val="clear" w:color="auto" w:fill="auto"/>
            <w:vAlign w:val="center"/>
          </w:tcPr>
          <w:p w14:paraId="0C747CCB" w14:textId="77777777" w:rsidR="00C64159" w:rsidRPr="00F318EF" w:rsidRDefault="00C64159" w:rsidP="00C64159">
            <w:pPr>
              <w:spacing w:after="0" w:line="240" w:lineRule="auto"/>
              <w:jc w:val="center"/>
              <w:rPr>
                <w:rFonts w:ascii="Myriad Pro" w:eastAsia="Times New Roman" w:hAnsi="Myriad Pro" w:cs="Calibri"/>
                <w:color w:val="000000"/>
                <w:sz w:val="20"/>
                <w:szCs w:val="20"/>
                <w:lang w:eastAsia="ru-RU"/>
              </w:rPr>
            </w:pPr>
            <w:r w:rsidRPr="00F318EF">
              <w:rPr>
                <w:rFonts w:ascii="Myriad Pro" w:eastAsia="Times New Roman" w:hAnsi="Myriad Pro" w:cs="Calibri"/>
                <w:color w:val="000000"/>
                <w:sz w:val="20"/>
                <w:szCs w:val="20"/>
                <w:lang w:eastAsia="ru-RU"/>
              </w:rPr>
              <w:t>11 807,98</w:t>
            </w:r>
          </w:p>
        </w:tc>
        <w:tc>
          <w:tcPr>
            <w:tcW w:w="693" w:type="pct"/>
            <w:tcBorders>
              <w:top w:val="nil"/>
              <w:left w:val="nil"/>
              <w:bottom w:val="single" w:sz="4" w:space="0" w:color="auto"/>
              <w:right w:val="single" w:sz="4" w:space="0" w:color="auto"/>
            </w:tcBorders>
            <w:shd w:val="clear" w:color="auto" w:fill="auto"/>
            <w:vAlign w:val="center"/>
          </w:tcPr>
          <w:p w14:paraId="6BE42E11" w14:textId="77777777" w:rsidR="00C64159" w:rsidRPr="00F318EF" w:rsidRDefault="00C64159" w:rsidP="00C64159">
            <w:pPr>
              <w:spacing w:after="0" w:line="240" w:lineRule="auto"/>
              <w:jc w:val="center"/>
              <w:rPr>
                <w:rFonts w:ascii="Myriad Pro" w:eastAsia="Times New Roman" w:hAnsi="Myriad Pro" w:cs="Calibri"/>
                <w:color w:val="000000"/>
                <w:sz w:val="20"/>
                <w:szCs w:val="20"/>
                <w:lang w:eastAsia="ru-RU"/>
              </w:rPr>
            </w:pPr>
            <w:r w:rsidRPr="00F318EF">
              <w:rPr>
                <w:rFonts w:ascii="Myriad Pro" w:eastAsia="Times New Roman" w:hAnsi="Myriad Pro" w:cs="Calibri"/>
                <w:color w:val="000000"/>
                <w:sz w:val="20"/>
                <w:szCs w:val="20"/>
                <w:lang w:eastAsia="ru-RU"/>
              </w:rPr>
              <w:t>-13 132,21</w:t>
            </w:r>
          </w:p>
        </w:tc>
        <w:tc>
          <w:tcPr>
            <w:tcW w:w="504" w:type="pct"/>
            <w:tcBorders>
              <w:top w:val="nil"/>
              <w:left w:val="nil"/>
              <w:bottom w:val="single" w:sz="4" w:space="0" w:color="auto"/>
              <w:right w:val="single" w:sz="4" w:space="0" w:color="auto"/>
            </w:tcBorders>
            <w:shd w:val="clear" w:color="auto" w:fill="auto"/>
            <w:vAlign w:val="center"/>
          </w:tcPr>
          <w:p w14:paraId="2BC83677" w14:textId="77777777" w:rsidR="00C64159" w:rsidRPr="00F318EF" w:rsidRDefault="00C64159" w:rsidP="00C64159">
            <w:pPr>
              <w:spacing w:after="0" w:line="240" w:lineRule="auto"/>
              <w:jc w:val="center"/>
              <w:rPr>
                <w:rFonts w:ascii="Myriad Pro" w:eastAsia="Times New Roman" w:hAnsi="Myriad Pro" w:cs="Calibri"/>
                <w:color w:val="000000"/>
                <w:sz w:val="20"/>
                <w:szCs w:val="20"/>
                <w:lang w:eastAsia="ru-RU"/>
              </w:rPr>
            </w:pPr>
            <w:r w:rsidRPr="00F318EF">
              <w:rPr>
                <w:rFonts w:ascii="Myriad Pro" w:eastAsia="Times New Roman" w:hAnsi="Myriad Pro" w:cs="Calibri"/>
                <w:color w:val="000000"/>
                <w:sz w:val="20"/>
                <w:szCs w:val="20"/>
                <w:lang w:eastAsia="ru-RU"/>
              </w:rPr>
              <w:t>-53%</w:t>
            </w:r>
          </w:p>
        </w:tc>
      </w:tr>
      <w:tr w:rsidR="00C64159" w:rsidRPr="00F318EF" w14:paraId="5BE977CA" w14:textId="77777777">
        <w:trPr>
          <w:trHeight w:val="345"/>
        </w:trPr>
        <w:tc>
          <w:tcPr>
            <w:tcW w:w="2464" w:type="pct"/>
            <w:tcBorders>
              <w:top w:val="nil"/>
              <w:left w:val="single" w:sz="4" w:space="0" w:color="auto"/>
              <w:bottom w:val="single" w:sz="4" w:space="0" w:color="auto"/>
              <w:right w:val="single" w:sz="4" w:space="0" w:color="auto"/>
            </w:tcBorders>
            <w:shd w:val="clear" w:color="auto" w:fill="auto"/>
            <w:vAlign w:val="center"/>
          </w:tcPr>
          <w:p w14:paraId="7CB5836A" w14:textId="77777777" w:rsidR="00C64159" w:rsidRPr="00F318EF" w:rsidRDefault="00C64159" w:rsidP="00C64159">
            <w:pPr>
              <w:spacing w:after="0" w:line="240" w:lineRule="auto"/>
              <w:rPr>
                <w:rFonts w:ascii="Myriad Pro" w:eastAsia="Times New Roman" w:hAnsi="Myriad Pro" w:cs="Calibri"/>
                <w:color w:val="000000"/>
                <w:sz w:val="20"/>
                <w:szCs w:val="20"/>
                <w:lang w:eastAsia="ru-RU"/>
              </w:rPr>
            </w:pPr>
            <w:r w:rsidRPr="00F318EF">
              <w:rPr>
                <w:rFonts w:ascii="Myriad Pro" w:eastAsia="Times New Roman" w:hAnsi="Myriad Pro" w:cs="Calibri"/>
                <w:color w:val="000000"/>
                <w:sz w:val="20"/>
                <w:szCs w:val="20"/>
                <w:lang w:eastAsia="ru-RU"/>
              </w:rPr>
              <w:t xml:space="preserve">Реконструкция ПС 35/10 </w:t>
            </w:r>
            <w:proofErr w:type="spellStart"/>
            <w:r w:rsidRPr="00F318EF">
              <w:rPr>
                <w:rFonts w:ascii="Myriad Pro" w:eastAsia="Times New Roman" w:hAnsi="Myriad Pro" w:cs="Calibri"/>
                <w:color w:val="000000"/>
                <w:sz w:val="20"/>
                <w:szCs w:val="20"/>
                <w:lang w:eastAsia="ru-RU"/>
              </w:rPr>
              <w:t>кВМолочное</w:t>
            </w:r>
            <w:proofErr w:type="spellEnd"/>
            <w:r w:rsidRPr="00F318EF">
              <w:rPr>
                <w:rFonts w:ascii="Myriad Pro" w:eastAsia="Times New Roman" w:hAnsi="Myriad Pro" w:cs="Calibri"/>
                <w:color w:val="000000"/>
                <w:sz w:val="20"/>
                <w:szCs w:val="20"/>
                <w:lang w:eastAsia="ru-RU"/>
              </w:rPr>
              <w:t xml:space="preserve"> Вологодского района: замена силовых трансформаторов 2х6,3 МВА на 2х16 МВА, реконструкция РУ 35 </w:t>
            </w:r>
            <w:proofErr w:type="spellStart"/>
            <w:r w:rsidRPr="00F318EF">
              <w:rPr>
                <w:rFonts w:ascii="Myriad Pro" w:eastAsia="Times New Roman" w:hAnsi="Myriad Pro" w:cs="Calibri"/>
                <w:color w:val="000000"/>
                <w:sz w:val="20"/>
                <w:szCs w:val="20"/>
                <w:lang w:eastAsia="ru-RU"/>
              </w:rPr>
              <w:t>кВ</w:t>
            </w:r>
            <w:proofErr w:type="spellEnd"/>
            <w:r w:rsidRPr="00F318EF">
              <w:rPr>
                <w:rFonts w:ascii="Myriad Pro" w:eastAsia="Times New Roman" w:hAnsi="Myriad Pro" w:cs="Calibri"/>
                <w:color w:val="000000"/>
                <w:sz w:val="20"/>
                <w:szCs w:val="20"/>
                <w:lang w:eastAsia="ru-RU"/>
              </w:rPr>
              <w:t xml:space="preserve">, РУ 10 </w:t>
            </w:r>
            <w:proofErr w:type="spellStart"/>
            <w:r w:rsidRPr="00F318EF">
              <w:rPr>
                <w:rFonts w:ascii="Myriad Pro" w:eastAsia="Times New Roman" w:hAnsi="Myriad Pro" w:cs="Calibri"/>
                <w:color w:val="000000"/>
                <w:sz w:val="20"/>
                <w:szCs w:val="20"/>
                <w:lang w:eastAsia="ru-RU"/>
              </w:rPr>
              <w:t>кВ</w:t>
            </w:r>
            <w:proofErr w:type="spellEnd"/>
          </w:p>
        </w:tc>
        <w:tc>
          <w:tcPr>
            <w:tcW w:w="640" w:type="pct"/>
            <w:tcBorders>
              <w:top w:val="nil"/>
              <w:left w:val="nil"/>
              <w:bottom w:val="single" w:sz="4" w:space="0" w:color="auto"/>
              <w:right w:val="single" w:sz="4" w:space="0" w:color="auto"/>
            </w:tcBorders>
            <w:shd w:val="clear" w:color="auto" w:fill="auto"/>
            <w:vAlign w:val="center"/>
          </w:tcPr>
          <w:p w14:paraId="5A7F7F41" w14:textId="77777777" w:rsidR="00C64159" w:rsidRPr="00F318EF" w:rsidRDefault="00C64159" w:rsidP="00C64159">
            <w:pPr>
              <w:spacing w:after="0" w:line="240" w:lineRule="auto"/>
              <w:jc w:val="center"/>
              <w:rPr>
                <w:rFonts w:ascii="Myriad Pro" w:eastAsia="Times New Roman" w:hAnsi="Myriad Pro" w:cs="Calibri"/>
                <w:color w:val="000000"/>
                <w:sz w:val="20"/>
                <w:szCs w:val="20"/>
                <w:lang w:eastAsia="ru-RU"/>
              </w:rPr>
            </w:pPr>
            <w:r w:rsidRPr="00F318EF">
              <w:rPr>
                <w:rFonts w:ascii="Myriad Pro" w:eastAsia="Times New Roman" w:hAnsi="Myriad Pro" w:cs="Calibri"/>
                <w:color w:val="000000"/>
                <w:sz w:val="20"/>
                <w:szCs w:val="20"/>
                <w:lang w:eastAsia="ru-RU"/>
              </w:rPr>
              <w:t>19 234,24</w:t>
            </w:r>
          </w:p>
        </w:tc>
        <w:tc>
          <w:tcPr>
            <w:tcW w:w="699" w:type="pct"/>
            <w:tcBorders>
              <w:top w:val="nil"/>
              <w:left w:val="nil"/>
              <w:bottom w:val="single" w:sz="4" w:space="0" w:color="auto"/>
              <w:right w:val="single" w:sz="4" w:space="0" w:color="auto"/>
            </w:tcBorders>
            <w:shd w:val="clear" w:color="auto" w:fill="auto"/>
            <w:vAlign w:val="center"/>
          </w:tcPr>
          <w:p w14:paraId="6841C34B" w14:textId="77777777" w:rsidR="00C64159" w:rsidRPr="00F318EF" w:rsidRDefault="00C64159" w:rsidP="00C64159">
            <w:pPr>
              <w:spacing w:after="0" w:line="240" w:lineRule="auto"/>
              <w:jc w:val="center"/>
              <w:rPr>
                <w:rFonts w:ascii="Myriad Pro" w:eastAsia="Times New Roman" w:hAnsi="Myriad Pro" w:cs="Calibri"/>
                <w:color w:val="000000"/>
                <w:sz w:val="20"/>
                <w:szCs w:val="20"/>
                <w:lang w:eastAsia="ru-RU"/>
              </w:rPr>
            </w:pPr>
            <w:r w:rsidRPr="00F318EF">
              <w:rPr>
                <w:rFonts w:ascii="Myriad Pro" w:eastAsia="Times New Roman" w:hAnsi="Myriad Pro" w:cs="Calibri"/>
                <w:color w:val="000000"/>
                <w:sz w:val="20"/>
                <w:szCs w:val="20"/>
                <w:lang w:eastAsia="ru-RU"/>
              </w:rPr>
              <w:t>4 613,54</w:t>
            </w:r>
          </w:p>
        </w:tc>
        <w:tc>
          <w:tcPr>
            <w:tcW w:w="693" w:type="pct"/>
            <w:tcBorders>
              <w:top w:val="nil"/>
              <w:left w:val="nil"/>
              <w:bottom w:val="single" w:sz="4" w:space="0" w:color="auto"/>
              <w:right w:val="single" w:sz="4" w:space="0" w:color="auto"/>
            </w:tcBorders>
            <w:shd w:val="clear" w:color="auto" w:fill="auto"/>
            <w:vAlign w:val="center"/>
          </w:tcPr>
          <w:p w14:paraId="3DEDF68D" w14:textId="77777777" w:rsidR="00C64159" w:rsidRPr="00F318EF" w:rsidRDefault="00C64159" w:rsidP="00C64159">
            <w:pPr>
              <w:spacing w:after="0" w:line="240" w:lineRule="auto"/>
              <w:jc w:val="center"/>
              <w:rPr>
                <w:rFonts w:ascii="Myriad Pro" w:eastAsia="Times New Roman" w:hAnsi="Myriad Pro" w:cs="Calibri"/>
                <w:color w:val="000000"/>
                <w:sz w:val="20"/>
                <w:szCs w:val="20"/>
                <w:lang w:eastAsia="ru-RU"/>
              </w:rPr>
            </w:pPr>
            <w:r w:rsidRPr="00F318EF">
              <w:rPr>
                <w:rFonts w:ascii="Myriad Pro" w:eastAsia="Times New Roman" w:hAnsi="Myriad Pro" w:cs="Calibri"/>
                <w:color w:val="000000"/>
                <w:sz w:val="20"/>
                <w:szCs w:val="20"/>
                <w:lang w:eastAsia="ru-RU"/>
              </w:rPr>
              <w:t>-14 620,70</w:t>
            </w:r>
          </w:p>
        </w:tc>
        <w:tc>
          <w:tcPr>
            <w:tcW w:w="504" w:type="pct"/>
            <w:tcBorders>
              <w:top w:val="nil"/>
              <w:left w:val="nil"/>
              <w:bottom w:val="single" w:sz="4" w:space="0" w:color="auto"/>
              <w:right w:val="single" w:sz="4" w:space="0" w:color="auto"/>
            </w:tcBorders>
            <w:shd w:val="clear" w:color="auto" w:fill="auto"/>
            <w:vAlign w:val="center"/>
          </w:tcPr>
          <w:p w14:paraId="6D18650C" w14:textId="77777777" w:rsidR="00C64159" w:rsidRPr="00F318EF" w:rsidRDefault="00C64159" w:rsidP="00C64159">
            <w:pPr>
              <w:spacing w:after="0" w:line="240" w:lineRule="auto"/>
              <w:jc w:val="center"/>
              <w:rPr>
                <w:rFonts w:ascii="Myriad Pro" w:eastAsia="Times New Roman" w:hAnsi="Myriad Pro" w:cs="Calibri"/>
                <w:color w:val="000000"/>
                <w:sz w:val="20"/>
                <w:szCs w:val="20"/>
                <w:lang w:eastAsia="ru-RU"/>
              </w:rPr>
            </w:pPr>
            <w:r w:rsidRPr="00F318EF">
              <w:rPr>
                <w:rFonts w:ascii="Myriad Pro" w:eastAsia="Times New Roman" w:hAnsi="Myriad Pro" w:cs="Calibri"/>
                <w:color w:val="000000"/>
                <w:sz w:val="20"/>
                <w:szCs w:val="20"/>
                <w:lang w:eastAsia="ru-RU"/>
              </w:rPr>
              <w:t>-76%</w:t>
            </w:r>
          </w:p>
        </w:tc>
      </w:tr>
      <w:tr w:rsidR="00C64159" w:rsidRPr="00F318EF" w14:paraId="6304053A" w14:textId="77777777">
        <w:trPr>
          <w:trHeight w:val="345"/>
        </w:trPr>
        <w:tc>
          <w:tcPr>
            <w:tcW w:w="2464" w:type="pct"/>
            <w:tcBorders>
              <w:top w:val="nil"/>
              <w:left w:val="single" w:sz="4" w:space="0" w:color="auto"/>
              <w:bottom w:val="single" w:sz="4" w:space="0" w:color="auto"/>
              <w:right w:val="single" w:sz="4" w:space="0" w:color="auto"/>
            </w:tcBorders>
            <w:shd w:val="clear" w:color="auto" w:fill="auto"/>
            <w:vAlign w:val="center"/>
          </w:tcPr>
          <w:p w14:paraId="26A57918" w14:textId="77777777" w:rsidR="00C64159" w:rsidRPr="00F318EF" w:rsidRDefault="00C64159" w:rsidP="00C64159">
            <w:pPr>
              <w:spacing w:after="0" w:line="240" w:lineRule="auto"/>
              <w:rPr>
                <w:rFonts w:ascii="Myriad Pro" w:eastAsia="Times New Roman" w:hAnsi="Myriad Pro" w:cs="Calibri"/>
                <w:color w:val="000000"/>
                <w:sz w:val="20"/>
                <w:szCs w:val="20"/>
                <w:lang w:eastAsia="ru-RU"/>
              </w:rPr>
            </w:pPr>
            <w:r w:rsidRPr="00F318EF">
              <w:rPr>
                <w:rFonts w:ascii="Myriad Pro" w:eastAsia="Times New Roman" w:hAnsi="Myriad Pro" w:cs="Calibri"/>
                <w:color w:val="000000"/>
                <w:sz w:val="20"/>
                <w:szCs w:val="20"/>
                <w:lang w:eastAsia="ru-RU"/>
              </w:rPr>
              <w:t xml:space="preserve">Реконструкция ВЛ-35 </w:t>
            </w:r>
            <w:proofErr w:type="spellStart"/>
            <w:r w:rsidRPr="00F318EF">
              <w:rPr>
                <w:rFonts w:ascii="Myriad Pro" w:eastAsia="Times New Roman" w:hAnsi="Myriad Pro" w:cs="Calibri"/>
                <w:color w:val="000000"/>
                <w:sz w:val="20"/>
                <w:szCs w:val="20"/>
                <w:lang w:eastAsia="ru-RU"/>
              </w:rPr>
              <w:t>кВ</w:t>
            </w:r>
            <w:proofErr w:type="spellEnd"/>
            <w:r w:rsidRPr="00F318EF">
              <w:rPr>
                <w:rFonts w:ascii="Myriad Pro" w:eastAsia="Times New Roman" w:hAnsi="Myriad Pro" w:cs="Calibri"/>
                <w:color w:val="000000"/>
                <w:sz w:val="20"/>
                <w:szCs w:val="20"/>
                <w:lang w:eastAsia="ru-RU"/>
              </w:rPr>
              <w:t xml:space="preserve"> «</w:t>
            </w:r>
            <w:proofErr w:type="spellStart"/>
            <w:r w:rsidRPr="00F318EF">
              <w:rPr>
                <w:rFonts w:ascii="Myriad Pro" w:eastAsia="Times New Roman" w:hAnsi="Myriad Pro" w:cs="Calibri"/>
                <w:color w:val="000000"/>
                <w:sz w:val="20"/>
                <w:szCs w:val="20"/>
                <w:lang w:eastAsia="ru-RU"/>
              </w:rPr>
              <w:t>Морозовица</w:t>
            </w:r>
            <w:proofErr w:type="spellEnd"/>
            <w:r w:rsidRPr="00F318EF">
              <w:rPr>
                <w:rFonts w:ascii="Myriad Pro" w:eastAsia="Times New Roman" w:hAnsi="Myriad Pro" w:cs="Calibri"/>
                <w:color w:val="000000"/>
                <w:sz w:val="20"/>
                <w:szCs w:val="20"/>
                <w:lang w:eastAsia="ru-RU"/>
              </w:rPr>
              <w:t xml:space="preserve">-Кузино» Великоустюгского района Вологодской области: замена провода и опор, устройство ледозащитных </w:t>
            </w:r>
            <w:proofErr w:type="spellStart"/>
            <w:r w:rsidRPr="00F318EF">
              <w:rPr>
                <w:rFonts w:ascii="Myriad Pro" w:eastAsia="Times New Roman" w:hAnsi="Myriad Pro" w:cs="Calibri"/>
                <w:color w:val="000000"/>
                <w:sz w:val="20"/>
                <w:szCs w:val="20"/>
                <w:lang w:eastAsia="ru-RU"/>
              </w:rPr>
              <w:t>банкеток</w:t>
            </w:r>
            <w:proofErr w:type="spellEnd"/>
            <w:r w:rsidRPr="00F318EF">
              <w:rPr>
                <w:rFonts w:ascii="Myriad Pro" w:eastAsia="Times New Roman" w:hAnsi="Myriad Pro" w:cs="Calibri"/>
                <w:color w:val="000000"/>
                <w:sz w:val="20"/>
                <w:szCs w:val="20"/>
                <w:lang w:eastAsia="ru-RU"/>
              </w:rPr>
              <w:t xml:space="preserve">  и ледорезных сооружений, протяженность </w:t>
            </w:r>
            <w:smartTag w:uri="urn:schemas-microsoft-com:office:smarttags" w:element="metricconverter">
              <w:smartTagPr>
                <w:attr w:name="ProductID" w:val="2,36 км"/>
              </w:smartTagPr>
              <w:r w:rsidRPr="00F318EF">
                <w:rPr>
                  <w:rFonts w:ascii="Myriad Pro" w:eastAsia="Times New Roman" w:hAnsi="Myriad Pro" w:cs="Calibri"/>
                  <w:color w:val="000000"/>
                  <w:sz w:val="20"/>
                  <w:szCs w:val="20"/>
                  <w:lang w:eastAsia="ru-RU"/>
                </w:rPr>
                <w:t>2,36 км</w:t>
              </w:r>
            </w:smartTag>
          </w:p>
        </w:tc>
        <w:tc>
          <w:tcPr>
            <w:tcW w:w="640" w:type="pct"/>
            <w:tcBorders>
              <w:top w:val="nil"/>
              <w:left w:val="nil"/>
              <w:bottom w:val="single" w:sz="4" w:space="0" w:color="auto"/>
              <w:right w:val="single" w:sz="4" w:space="0" w:color="auto"/>
            </w:tcBorders>
            <w:shd w:val="clear" w:color="auto" w:fill="auto"/>
            <w:vAlign w:val="center"/>
          </w:tcPr>
          <w:p w14:paraId="35235919" w14:textId="77777777" w:rsidR="00C64159" w:rsidRPr="00F318EF" w:rsidRDefault="00C64159" w:rsidP="00C64159">
            <w:pPr>
              <w:spacing w:after="0" w:line="240" w:lineRule="auto"/>
              <w:jc w:val="center"/>
              <w:rPr>
                <w:rFonts w:ascii="Myriad Pro" w:eastAsia="Times New Roman" w:hAnsi="Myriad Pro" w:cs="Calibri"/>
                <w:color w:val="000000"/>
                <w:sz w:val="20"/>
                <w:szCs w:val="20"/>
                <w:lang w:eastAsia="ru-RU"/>
              </w:rPr>
            </w:pPr>
            <w:r w:rsidRPr="00F318EF">
              <w:rPr>
                <w:rFonts w:ascii="Myriad Pro" w:eastAsia="Times New Roman" w:hAnsi="Myriad Pro" w:cs="Calibri"/>
                <w:color w:val="000000"/>
                <w:sz w:val="20"/>
                <w:szCs w:val="20"/>
                <w:lang w:eastAsia="ru-RU"/>
              </w:rPr>
              <w:t>704,87</w:t>
            </w:r>
          </w:p>
        </w:tc>
        <w:tc>
          <w:tcPr>
            <w:tcW w:w="699" w:type="pct"/>
            <w:tcBorders>
              <w:top w:val="nil"/>
              <w:left w:val="nil"/>
              <w:bottom w:val="single" w:sz="4" w:space="0" w:color="auto"/>
              <w:right w:val="single" w:sz="4" w:space="0" w:color="auto"/>
            </w:tcBorders>
            <w:shd w:val="clear" w:color="auto" w:fill="auto"/>
            <w:vAlign w:val="center"/>
          </w:tcPr>
          <w:p w14:paraId="281DE395" w14:textId="77777777" w:rsidR="00C64159" w:rsidRPr="00F318EF" w:rsidRDefault="00C64159" w:rsidP="00C64159">
            <w:pPr>
              <w:spacing w:after="0" w:line="240" w:lineRule="auto"/>
              <w:jc w:val="center"/>
              <w:rPr>
                <w:rFonts w:ascii="Myriad Pro" w:eastAsia="Times New Roman" w:hAnsi="Myriad Pro" w:cs="Calibri"/>
                <w:color w:val="000000"/>
                <w:sz w:val="20"/>
                <w:szCs w:val="20"/>
                <w:lang w:eastAsia="ru-RU"/>
              </w:rPr>
            </w:pPr>
            <w:r w:rsidRPr="00F318EF">
              <w:rPr>
                <w:rFonts w:ascii="Myriad Pro" w:eastAsia="Times New Roman" w:hAnsi="Myriad Pro" w:cs="Calibri"/>
                <w:color w:val="000000"/>
                <w:sz w:val="20"/>
                <w:szCs w:val="20"/>
                <w:lang w:eastAsia="ru-RU"/>
              </w:rPr>
              <w:t>0,00</w:t>
            </w:r>
          </w:p>
        </w:tc>
        <w:tc>
          <w:tcPr>
            <w:tcW w:w="693" w:type="pct"/>
            <w:tcBorders>
              <w:top w:val="nil"/>
              <w:left w:val="nil"/>
              <w:bottom w:val="single" w:sz="4" w:space="0" w:color="auto"/>
              <w:right w:val="single" w:sz="4" w:space="0" w:color="auto"/>
            </w:tcBorders>
            <w:shd w:val="clear" w:color="auto" w:fill="auto"/>
            <w:vAlign w:val="center"/>
          </w:tcPr>
          <w:p w14:paraId="1DB09A41" w14:textId="77777777" w:rsidR="00C64159" w:rsidRPr="00F318EF" w:rsidRDefault="00C64159" w:rsidP="00C64159">
            <w:pPr>
              <w:spacing w:after="0" w:line="240" w:lineRule="auto"/>
              <w:jc w:val="center"/>
              <w:rPr>
                <w:rFonts w:ascii="Myriad Pro" w:eastAsia="Times New Roman" w:hAnsi="Myriad Pro" w:cs="Calibri"/>
                <w:color w:val="000000"/>
                <w:sz w:val="20"/>
                <w:szCs w:val="20"/>
                <w:lang w:eastAsia="ru-RU"/>
              </w:rPr>
            </w:pPr>
            <w:r w:rsidRPr="00F318EF">
              <w:rPr>
                <w:rFonts w:ascii="Myriad Pro" w:eastAsia="Times New Roman" w:hAnsi="Myriad Pro" w:cs="Calibri"/>
                <w:color w:val="000000"/>
                <w:sz w:val="20"/>
                <w:szCs w:val="20"/>
                <w:lang w:eastAsia="ru-RU"/>
              </w:rPr>
              <w:t>-704,87</w:t>
            </w:r>
          </w:p>
        </w:tc>
        <w:tc>
          <w:tcPr>
            <w:tcW w:w="504" w:type="pct"/>
            <w:tcBorders>
              <w:top w:val="nil"/>
              <w:left w:val="nil"/>
              <w:bottom w:val="single" w:sz="4" w:space="0" w:color="auto"/>
              <w:right w:val="single" w:sz="4" w:space="0" w:color="auto"/>
            </w:tcBorders>
            <w:shd w:val="clear" w:color="auto" w:fill="auto"/>
            <w:vAlign w:val="center"/>
          </w:tcPr>
          <w:p w14:paraId="1B1A8243" w14:textId="77777777" w:rsidR="00C64159" w:rsidRPr="00F318EF" w:rsidRDefault="00C64159" w:rsidP="00C64159">
            <w:pPr>
              <w:spacing w:after="0" w:line="240" w:lineRule="auto"/>
              <w:jc w:val="center"/>
              <w:rPr>
                <w:rFonts w:ascii="Myriad Pro" w:eastAsia="Times New Roman" w:hAnsi="Myriad Pro" w:cs="Calibri"/>
                <w:color w:val="000000"/>
                <w:sz w:val="20"/>
                <w:szCs w:val="20"/>
                <w:lang w:eastAsia="ru-RU"/>
              </w:rPr>
            </w:pPr>
            <w:r w:rsidRPr="00F318EF">
              <w:rPr>
                <w:rFonts w:ascii="Myriad Pro" w:eastAsia="Times New Roman" w:hAnsi="Myriad Pro" w:cs="Calibri"/>
                <w:color w:val="000000"/>
                <w:sz w:val="20"/>
                <w:szCs w:val="20"/>
                <w:lang w:eastAsia="ru-RU"/>
              </w:rPr>
              <w:t>-100%</w:t>
            </w:r>
          </w:p>
        </w:tc>
      </w:tr>
      <w:tr w:rsidR="00C64159" w:rsidRPr="00F318EF" w14:paraId="6BA7674D" w14:textId="77777777">
        <w:trPr>
          <w:trHeight w:val="345"/>
        </w:trPr>
        <w:tc>
          <w:tcPr>
            <w:tcW w:w="2464" w:type="pct"/>
            <w:tcBorders>
              <w:top w:val="nil"/>
              <w:left w:val="single" w:sz="4" w:space="0" w:color="auto"/>
              <w:bottom w:val="single" w:sz="4" w:space="0" w:color="auto"/>
              <w:right w:val="single" w:sz="4" w:space="0" w:color="auto"/>
            </w:tcBorders>
            <w:shd w:val="clear" w:color="auto" w:fill="auto"/>
            <w:vAlign w:val="center"/>
          </w:tcPr>
          <w:p w14:paraId="2C496773" w14:textId="77777777" w:rsidR="00C64159" w:rsidRPr="00F318EF" w:rsidRDefault="00C64159" w:rsidP="00C64159">
            <w:pPr>
              <w:spacing w:after="0" w:line="240" w:lineRule="auto"/>
              <w:rPr>
                <w:rFonts w:ascii="Myriad Pro" w:eastAsia="Times New Roman" w:hAnsi="Myriad Pro" w:cs="Calibri"/>
                <w:color w:val="000000"/>
                <w:sz w:val="20"/>
                <w:szCs w:val="20"/>
                <w:lang w:eastAsia="ru-RU"/>
              </w:rPr>
            </w:pPr>
            <w:r w:rsidRPr="00F318EF">
              <w:rPr>
                <w:rFonts w:ascii="Myriad Pro" w:eastAsia="Times New Roman" w:hAnsi="Myriad Pro" w:cs="Calibri"/>
                <w:color w:val="000000"/>
                <w:sz w:val="20"/>
                <w:szCs w:val="20"/>
                <w:lang w:eastAsia="ru-RU"/>
              </w:rPr>
              <w:t>расширение просек ВЛ-110</w:t>
            </w:r>
          </w:p>
        </w:tc>
        <w:tc>
          <w:tcPr>
            <w:tcW w:w="640" w:type="pct"/>
            <w:tcBorders>
              <w:top w:val="nil"/>
              <w:left w:val="nil"/>
              <w:bottom w:val="single" w:sz="4" w:space="0" w:color="auto"/>
              <w:right w:val="single" w:sz="4" w:space="0" w:color="auto"/>
            </w:tcBorders>
            <w:shd w:val="clear" w:color="auto" w:fill="auto"/>
            <w:vAlign w:val="center"/>
          </w:tcPr>
          <w:p w14:paraId="17127767" w14:textId="77777777" w:rsidR="00C64159" w:rsidRPr="00F318EF" w:rsidRDefault="00C64159" w:rsidP="00C64159">
            <w:pPr>
              <w:spacing w:after="0" w:line="240" w:lineRule="auto"/>
              <w:jc w:val="center"/>
              <w:rPr>
                <w:rFonts w:ascii="Myriad Pro" w:eastAsia="Times New Roman" w:hAnsi="Myriad Pro" w:cs="Calibri"/>
                <w:color w:val="000000"/>
                <w:sz w:val="20"/>
                <w:szCs w:val="20"/>
                <w:lang w:eastAsia="ru-RU"/>
              </w:rPr>
            </w:pPr>
            <w:r w:rsidRPr="00F318EF">
              <w:rPr>
                <w:rFonts w:ascii="Myriad Pro" w:eastAsia="Times New Roman" w:hAnsi="Myriad Pro" w:cs="Calibri"/>
                <w:color w:val="000000"/>
                <w:sz w:val="20"/>
                <w:szCs w:val="20"/>
                <w:lang w:eastAsia="ru-RU"/>
              </w:rPr>
              <w:t>41 877,47</w:t>
            </w:r>
          </w:p>
        </w:tc>
        <w:tc>
          <w:tcPr>
            <w:tcW w:w="699" w:type="pct"/>
            <w:tcBorders>
              <w:top w:val="nil"/>
              <w:left w:val="nil"/>
              <w:bottom w:val="single" w:sz="4" w:space="0" w:color="auto"/>
              <w:right w:val="single" w:sz="4" w:space="0" w:color="auto"/>
            </w:tcBorders>
            <w:shd w:val="clear" w:color="auto" w:fill="auto"/>
            <w:vAlign w:val="center"/>
          </w:tcPr>
          <w:p w14:paraId="3A7B6EFA" w14:textId="77777777" w:rsidR="00C64159" w:rsidRPr="00F318EF" w:rsidRDefault="00C64159" w:rsidP="00C64159">
            <w:pPr>
              <w:spacing w:after="0" w:line="240" w:lineRule="auto"/>
              <w:jc w:val="center"/>
              <w:rPr>
                <w:rFonts w:ascii="Myriad Pro" w:eastAsia="Times New Roman" w:hAnsi="Myriad Pro" w:cs="Calibri"/>
                <w:color w:val="000000"/>
                <w:sz w:val="20"/>
                <w:szCs w:val="20"/>
                <w:lang w:eastAsia="ru-RU"/>
              </w:rPr>
            </w:pPr>
            <w:r w:rsidRPr="00F318EF">
              <w:rPr>
                <w:rFonts w:ascii="Myriad Pro" w:eastAsia="Times New Roman" w:hAnsi="Myriad Pro" w:cs="Calibri"/>
                <w:color w:val="000000"/>
                <w:sz w:val="20"/>
                <w:szCs w:val="20"/>
                <w:lang w:eastAsia="ru-RU"/>
              </w:rPr>
              <w:t>31 884,01</w:t>
            </w:r>
          </w:p>
        </w:tc>
        <w:tc>
          <w:tcPr>
            <w:tcW w:w="693" w:type="pct"/>
            <w:tcBorders>
              <w:top w:val="nil"/>
              <w:left w:val="nil"/>
              <w:bottom w:val="single" w:sz="4" w:space="0" w:color="auto"/>
              <w:right w:val="single" w:sz="4" w:space="0" w:color="auto"/>
            </w:tcBorders>
            <w:shd w:val="clear" w:color="auto" w:fill="auto"/>
            <w:vAlign w:val="center"/>
          </w:tcPr>
          <w:p w14:paraId="2C5D4E61" w14:textId="77777777" w:rsidR="00C64159" w:rsidRPr="00F318EF" w:rsidRDefault="00C64159" w:rsidP="00C64159">
            <w:pPr>
              <w:spacing w:after="0" w:line="240" w:lineRule="auto"/>
              <w:jc w:val="center"/>
              <w:rPr>
                <w:rFonts w:ascii="Myriad Pro" w:eastAsia="Times New Roman" w:hAnsi="Myriad Pro" w:cs="Calibri"/>
                <w:color w:val="000000"/>
                <w:sz w:val="20"/>
                <w:szCs w:val="20"/>
                <w:lang w:eastAsia="ru-RU"/>
              </w:rPr>
            </w:pPr>
            <w:r w:rsidRPr="00F318EF">
              <w:rPr>
                <w:rFonts w:ascii="Myriad Pro" w:eastAsia="Times New Roman" w:hAnsi="Myriad Pro" w:cs="Calibri"/>
                <w:color w:val="000000"/>
                <w:sz w:val="20"/>
                <w:szCs w:val="20"/>
                <w:lang w:eastAsia="ru-RU"/>
              </w:rPr>
              <w:t>-9 993,46</w:t>
            </w:r>
          </w:p>
        </w:tc>
        <w:tc>
          <w:tcPr>
            <w:tcW w:w="504" w:type="pct"/>
            <w:tcBorders>
              <w:top w:val="nil"/>
              <w:left w:val="nil"/>
              <w:bottom w:val="single" w:sz="4" w:space="0" w:color="auto"/>
              <w:right w:val="single" w:sz="4" w:space="0" w:color="auto"/>
            </w:tcBorders>
            <w:shd w:val="clear" w:color="auto" w:fill="auto"/>
            <w:vAlign w:val="center"/>
          </w:tcPr>
          <w:p w14:paraId="1294A5C0" w14:textId="77777777" w:rsidR="00C64159" w:rsidRPr="00F318EF" w:rsidRDefault="00C64159" w:rsidP="00C64159">
            <w:pPr>
              <w:spacing w:after="0" w:line="240" w:lineRule="auto"/>
              <w:jc w:val="center"/>
              <w:rPr>
                <w:rFonts w:ascii="Myriad Pro" w:eastAsia="Times New Roman" w:hAnsi="Myriad Pro" w:cs="Calibri"/>
                <w:color w:val="000000"/>
                <w:sz w:val="20"/>
                <w:szCs w:val="20"/>
                <w:lang w:eastAsia="ru-RU"/>
              </w:rPr>
            </w:pPr>
            <w:r w:rsidRPr="00F318EF">
              <w:rPr>
                <w:rFonts w:ascii="Myriad Pro" w:eastAsia="Times New Roman" w:hAnsi="Myriad Pro" w:cs="Calibri"/>
                <w:color w:val="000000"/>
                <w:sz w:val="20"/>
                <w:szCs w:val="20"/>
                <w:lang w:eastAsia="ru-RU"/>
              </w:rPr>
              <w:t>-24%</w:t>
            </w:r>
          </w:p>
        </w:tc>
      </w:tr>
      <w:tr w:rsidR="00C64159" w:rsidRPr="00F318EF" w14:paraId="641524C1" w14:textId="77777777">
        <w:trPr>
          <w:trHeight w:val="345"/>
        </w:trPr>
        <w:tc>
          <w:tcPr>
            <w:tcW w:w="2464" w:type="pct"/>
            <w:tcBorders>
              <w:top w:val="nil"/>
              <w:left w:val="single" w:sz="4" w:space="0" w:color="auto"/>
              <w:bottom w:val="single" w:sz="4" w:space="0" w:color="auto"/>
              <w:right w:val="single" w:sz="4" w:space="0" w:color="auto"/>
            </w:tcBorders>
            <w:shd w:val="clear" w:color="auto" w:fill="auto"/>
            <w:vAlign w:val="center"/>
          </w:tcPr>
          <w:p w14:paraId="1032E9CA" w14:textId="77777777" w:rsidR="00C64159" w:rsidRPr="00F318EF" w:rsidRDefault="00C64159" w:rsidP="00C64159">
            <w:pPr>
              <w:spacing w:after="0" w:line="240" w:lineRule="auto"/>
              <w:rPr>
                <w:rFonts w:ascii="Myriad Pro" w:eastAsia="Times New Roman" w:hAnsi="Myriad Pro" w:cs="Calibri"/>
                <w:color w:val="000000"/>
                <w:sz w:val="20"/>
                <w:szCs w:val="20"/>
                <w:lang w:eastAsia="ru-RU"/>
              </w:rPr>
            </w:pPr>
            <w:r w:rsidRPr="00F318EF">
              <w:rPr>
                <w:rFonts w:ascii="Myriad Pro" w:eastAsia="Times New Roman" w:hAnsi="Myriad Pro" w:cs="Calibri"/>
                <w:color w:val="000000"/>
                <w:sz w:val="20"/>
                <w:szCs w:val="20"/>
                <w:lang w:eastAsia="ru-RU"/>
              </w:rPr>
              <w:t>расширение просек ВЛ-35</w:t>
            </w:r>
          </w:p>
        </w:tc>
        <w:tc>
          <w:tcPr>
            <w:tcW w:w="640" w:type="pct"/>
            <w:tcBorders>
              <w:top w:val="nil"/>
              <w:left w:val="nil"/>
              <w:bottom w:val="single" w:sz="4" w:space="0" w:color="auto"/>
              <w:right w:val="single" w:sz="4" w:space="0" w:color="auto"/>
            </w:tcBorders>
            <w:shd w:val="clear" w:color="auto" w:fill="auto"/>
            <w:vAlign w:val="center"/>
          </w:tcPr>
          <w:p w14:paraId="0C3FA4C1" w14:textId="77777777" w:rsidR="00C64159" w:rsidRPr="00F318EF" w:rsidRDefault="00C64159" w:rsidP="00C64159">
            <w:pPr>
              <w:spacing w:after="0" w:line="240" w:lineRule="auto"/>
              <w:jc w:val="center"/>
              <w:rPr>
                <w:rFonts w:ascii="Myriad Pro" w:eastAsia="Times New Roman" w:hAnsi="Myriad Pro" w:cs="Calibri"/>
                <w:color w:val="000000"/>
                <w:sz w:val="20"/>
                <w:szCs w:val="20"/>
                <w:lang w:eastAsia="ru-RU"/>
              </w:rPr>
            </w:pPr>
            <w:r w:rsidRPr="00F318EF">
              <w:rPr>
                <w:rFonts w:ascii="Myriad Pro" w:eastAsia="Times New Roman" w:hAnsi="Myriad Pro" w:cs="Calibri"/>
                <w:color w:val="000000"/>
                <w:sz w:val="20"/>
                <w:szCs w:val="20"/>
                <w:lang w:eastAsia="ru-RU"/>
              </w:rPr>
              <w:t>15 026,24</w:t>
            </w:r>
          </w:p>
        </w:tc>
        <w:tc>
          <w:tcPr>
            <w:tcW w:w="699" w:type="pct"/>
            <w:tcBorders>
              <w:top w:val="nil"/>
              <w:left w:val="nil"/>
              <w:bottom w:val="single" w:sz="4" w:space="0" w:color="auto"/>
              <w:right w:val="single" w:sz="4" w:space="0" w:color="auto"/>
            </w:tcBorders>
            <w:shd w:val="clear" w:color="auto" w:fill="auto"/>
            <w:vAlign w:val="center"/>
          </w:tcPr>
          <w:p w14:paraId="00A046B3" w14:textId="77777777" w:rsidR="00C64159" w:rsidRPr="00F318EF" w:rsidRDefault="00C64159" w:rsidP="00C64159">
            <w:pPr>
              <w:spacing w:after="0" w:line="240" w:lineRule="auto"/>
              <w:jc w:val="center"/>
              <w:rPr>
                <w:rFonts w:ascii="Myriad Pro" w:eastAsia="Times New Roman" w:hAnsi="Myriad Pro" w:cs="Calibri"/>
                <w:color w:val="000000"/>
                <w:sz w:val="20"/>
                <w:szCs w:val="20"/>
                <w:lang w:eastAsia="ru-RU"/>
              </w:rPr>
            </w:pPr>
            <w:r w:rsidRPr="00F318EF">
              <w:rPr>
                <w:rFonts w:ascii="Myriad Pro" w:eastAsia="Times New Roman" w:hAnsi="Myriad Pro" w:cs="Calibri"/>
                <w:color w:val="000000"/>
                <w:sz w:val="20"/>
                <w:szCs w:val="20"/>
                <w:lang w:eastAsia="ru-RU"/>
              </w:rPr>
              <w:t>7 342,49</w:t>
            </w:r>
          </w:p>
        </w:tc>
        <w:tc>
          <w:tcPr>
            <w:tcW w:w="693" w:type="pct"/>
            <w:tcBorders>
              <w:top w:val="nil"/>
              <w:left w:val="nil"/>
              <w:bottom w:val="single" w:sz="4" w:space="0" w:color="auto"/>
              <w:right w:val="single" w:sz="4" w:space="0" w:color="auto"/>
            </w:tcBorders>
            <w:shd w:val="clear" w:color="auto" w:fill="auto"/>
            <w:vAlign w:val="center"/>
          </w:tcPr>
          <w:p w14:paraId="1FC4F88D" w14:textId="77777777" w:rsidR="00C64159" w:rsidRPr="00F318EF" w:rsidRDefault="00C64159" w:rsidP="00C64159">
            <w:pPr>
              <w:spacing w:after="0" w:line="240" w:lineRule="auto"/>
              <w:jc w:val="center"/>
              <w:rPr>
                <w:rFonts w:ascii="Myriad Pro" w:eastAsia="Times New Roman" w:hAnsi="Myriad Pro" w:cs="Calibri"/>
                <w:color w:val="000000"/>
                <w:sz w:val="20"/>
                <w:szCs w:val="20"/>
                <w:lang w:eastAsia="ru-RU"/>
              </w:rPr>
            </w:pPr>
            <w:r w:rsidRPr="00F318EF">
              <w:rPr>
                <w:rFonts w:ascii="Myriad Pro" w:eastAsia="Times New Roman" w:hAnsi="Myriad Pro" w:cs="Calibri"/>
                <w:color w:val="000000"/>
                <w:sz w:val="20"/>
                <w:szCs w:val="20"/>
                <w:lang w:eastAsia="ru-RU"/>
              </w:rPr>
              <w:t>-7 683,75</w:t>
            </w:r>
          </w:p>
        </w:tc>
        <w:tc>
          <w:tcPr>
            <w:tcW w:w="504" w:type="pct"/>
            <w:tcBorders>
              <w:top w:val="nil"/>
              <w:left w:val="nil"/>
              <w:bottom w:val="single" w:sz="4" w:space="0" w:color="auto"/>
              <w:right w:val="single" w:sz="4" w:space="0" w:color="auto"/>
            </w:tcBorders>
            <w:shd w:val="clear" w:color="auto" w:fill="auto"/>
            <w:vAlign w:val="center"/>
          </w:tcPr>
          <w:p w14:paraId="6280038D" w14:textId="77777777" w:rsidR="00C64159" w:rsidRPr="00F318EF" w:rsidRDefault="00C64159" w:rsidP="00C64159">
            <w:pPr>
              <w:spacing w:after="0" w:line="240" w:lineRule="auto"/>
              <w:jc w:val="center"/>
              <w:rPr>
                <w:rFonts w:ascii="Myriad Pro" w:eastAsia="Times New Roman" w:hAnsi="Myriad Pro" w:cs="Calibri"/>
                <w:color w:val="000000"/>
                <w:sz w:val="20"/>
                <w:szCs w:val="20"/>
                <w:lang w:eastAsia="ru-RU"/>
              </w:rPr>
            </w:pPr>
            <w:r w:rsidRPr="00F318EF">
              <w:rPr>
                <w:rFonts w:ascii="Myriad Pro" w:eastAsia="Times New Roman" w:hAnsi="Myriad Pro" w:cs="Calibri"/>
                <w:color w:val="000000"/>
                <w:sz w:val="20"/>
                <w:szCs w:val="20"/>
                <w:lang w:eastAsia="ru-RU"/>
              </w:rPr>
              <w:t>-51%</w:t>
            </w:r>
          </w:p>
        </w:tc>
      </w:tr>
      <w:tr w:rsidR="00C64159" w:rsidRPr="00F318EF" w14:paraId="4BCB33CC" w14:textId="77777777">
        <w:trPr>
          <w:trHeight w:val="345"/>
        </w:trPr>
        <w:tc>
          <w:tcPr>
            <w:tcW w:w="2464" w:type="pct"/>
            <w:tcBorders>
              <w:top w:val="nil"/>
              <w:left w:val="single" w:sz="4" w:space="0" w:color="auto"/>
              <w:bottom w:val="single" w:sz="4" w:space="0" w:color="auto"/>
              <w:right w:val="single" w:sz="4" w:space="0" w:color="auto"/>
            </w:tcBorders>
            <w:shd w:val="clear" w:color="auto" w:fill="auto"/>
            <w:vAlign w:val="center"/>
          </w:tcPr>
          <w:p w14:paraId="1A2FF142" w14:textId="77777777" w:rsidR="00C64159" w:rsidRPr="00F318EF" w:rsidRDefault="00C64159" w:rsidP="00C64159">
            <w:pPr>
              <w:spacing w:after="0" w:line="240" w:lineRule="auto"/>
              <w:rPr>
                <w:rFonts w:ascii="Myriad Pro" w:eastAsia="Times New Roman" w:hAnsi="Myriad Pro" w:cs="Calibri"/>
                <w:color w:val="000000"/>
                <w:sz w:val="20"/>
                <w:szCs w:val="20"/>
                <w:lang w:eastAsia="ru-RU"/>
              </w:rPr>
            </w:pPr>
            <w:r w:rsidRPr="00F318EF">
              <w:rPr>
                <w:rFonts w:ascii="Myriad Pro" w:eastAsia="Times New Roman" w:hAnsi="Myriad Pro" w:cs="Calibri"/>
                <w:color w:val="000000"/>
                <w:sz w:val="20"/>
                <w:szCs w:val="20"/>
                <w:lang w:eastAsia="ru-RU"/>
              </w:rPr>
              <w:t xml:space="preserve">Реконструкция ВЛ 35 </w:t>
            </w:r>
            <w:proofErr w:type="spellStart"/>
            <w:r w:rsidRPr="00F318EF">
              <w:rPr>
                <w:rFonts w:ascii="Myriad Pro" w:eastAsia="Times New Roman" w:hAnsi="Myriad Pro" w:cs="Calibri"/>
                <w:color w:val="000000"/>
                <w:sz w:val="20"/>
                <w:szCs w:val="20"/>
                <w:lang w:eastAsia="ru-RU"/>
              </w:rPr>
              <w:t>кВ</w:t>
            </w:r>
            <w:proofErr w:type="spellEnd"/>
            <w:r w:rsidRPr="00F318EF">
              <w:rPr>
                <w:rFonts w:ascii="Myriad Pro" w:eastAsia="Times New Roman" w:hAnsi="Myriad Pro" w:cs="Calibri"/>
                <w:color w:val="000000"/>
                <w:sz w:val="20"/>
                <w:szCs w:val="20"/>
                <w:lang w:eastAsia="ru-RU"/>
              </w:rPr>
              <w:t xml:space="preserve"> в габаритах 110 </w:t>
            </w:r>
            <w:proofErr w:type="spellStart"/>
            <w:r w:rsidRPr="00F318EF">
              <w:rPr>
                <w:rFonts w:ascii="Myriad Pro" w:eastAsia="Times New Roman" w:hAnsi="Myriad Pro" w:cs="Calibri"/>
                <w:color w:val="000000"/>
                <w:sz w:val="20"/>
                <w:szCs w:val="20"/>
                <w:lang w:eastAsia="ru-RU"/>
              </w:rPr>
              <w:t>кВ</w:t>
            </w:r>
            <w:proofErr w:type="spellEnd"/>
            <w:r w:rsidRPr="00F318EF">
              <w:rPr>
                <w:rFonts w:ascii="Myriad Pro" w:eastAsia="Times New Roman" w:hAnsi="Myriad Pro" w:cs="Calibri"/>
                <w:color w:val="000000"/>
                <w:sz w:val="20"/>
                <w:szCs w:val="20"/>
                <w:lang w:eastAsia="ru-RU"/>
              </w:rPr>
              <w:t xml:space="preserve"> Восточная-Городская-Северная-Западная в 2-х цепном исполнении общей протяженностью </w:t>
            </w:r>
            <w:smartTag w:uri="urn:schemas-microsoft-com:office:smarttags" w:element="metricconverter">
              <w:smartTagPr>
                <w:attr w:name="ProductID" w:val="12,4745 км"/>
              </w:smartTagPr>
              <w:r w:rsidRPr="00F318EF">
                <w:rPr>
                  <w:rFonts w:ascii="Myriad Pro" w:eastAsia="Times New Roman" w:hAnsi="Myriad Pro" w:cs="Calibri"/>
                  <w:color w:val="000000"/>
                  <w:sz w:val="20"/>
                  <w:szCs w:val="20"/>
                  <w:lang w:eastAsia="ru-RU"/>
                </w:rPr>
                <w:t>12,4745 км</w:t>
              </w:r>
            </w:smartTag>
          </w:p>
        </w:tc>
        <w:tc>
          <w:tcPr>
            <w:tcW w:w="640" w:type="pct"/>
            <w:tcBorders>
              <w:top w:val="nil"/>
              <w:left w:val="nil"/>
              <w:bottom w:val="single" w:sz="4" w:space="0" w:color="auto"/>
              <w:right w:val="single" w:sz="4" w:space="0" w:color="auto"/>
            </w:tcBorders>
            <w:shd w:val="clear" w:color="auto" w:fill="auto"/>
            <w:vAlign w:val="center"/>
          </w:tcPr>
          <w:p w14:paraId="3C472F18" w14:textId="77777777" w:rsidR="00C64159" w:rsidRPr="00F318EF" w:rsidRDefault="00C64159" w:rsidP="00C64159">
            <w:pPr>
              <w:spacing w:after="0" w:line="240" w:lineRule="auto"/>
              <w:jc w:val="center"/>
              <w:rPr>
                <w:rFonts w:ascii="Myriad Pro" w:eastAsia="Times New Roman" w:hAnsi="Myriad Pro" w:cs="Calibri"/>
                <w:color w:val="000000"/>
                <w:sz w:val="20"/>
                <w:szCs w:val="20"/>
                <w:lang w:eastAsia="ru-RU"/>
              </w:rPr>
            </w:pPr>
            <w:r w:rsidRPr="00F318EF">
              <w:rPr>
                <w:rFonts w:ascii="Myriad Pro" w:eastAsia="Times New Roman" w:hAnsi="Myriad Pro" w:cs="Calibri"/>
                <w:color w:val="000000"/>
                <w:sz w:val="20"/>
                <w:szCs w:val="20"/>
                <w:lang w:eastAsia="ru-RU"/>
              </w:rPr>
              <w:t>50 483,72</w:t>
            </w:r>
          </w:p>
        </w:tc>
        <w:tc>
          <w:tcPr>
            <w:tcW w:w="699" w:type="pct"/>
            <w:tcBorders>
              <w:top w:val="nil"/>
              <w:left w:val="nil"/>
              <w:bottom w:val="single" w:sz="4" w:space="0" w:color="auto"/>
              <w:right w:val="single" w:sz="4" w:space="0" w:color="auto"/>
            </w:tcBorders>
            <w:shd w:val="clear" w:color="auto" w:fill="auto"/>
            <w:vAlign w:val="center"/>
          </w:tcPr>
          <w:p w14:paraId="11E67574" w14:textId="77777777" w:rsidR="00C64159" w:rsidRPr="00F318EF" w:rsidRDefault="00C64159" w:rsidP="00C64159">
            <w:pPr>
              <w:spacing w:after="0" w:line="240" w:lineRule="auto"/>
              <w:jc w:val="center"/>
              <w:rPr>
                <w:rFonts w:ascii="Myriad Pro" w:eastAsia="Times New Roman" w:hAnsi="Myriad Pro" w:cs="Calibri"/>
                <w:color w:val="000000"/>
                <w:sz w:val="20"/>
                <w:szCs w:val="20"/>
                <w:lang w:eastAsia="ru-RU"/>
              </w:rPr>
            </w:pPr>
            <w:r w:rsidRPr="00F318EF">
              <w:rPr>
                <w:rFonts w:ascii="Myriad Pro" w:eastAsia="Times New Roman" w:hAnsi="Myriad Pro" w:cs="Calibri"/>
                <w:color w:val="000000"/>
                <w:sz w:val="20"/>
                <w:szCs w:val="20"/>
                <w:lang w:eastAsia="ru-RU"/>
              </w:rPr>
              <w:t>532,75</w:t>
            </w:r>
          </w:p>
        </w:tc>
        <w:tc>
          <w:tcPr>
            <w:tcW w:w="693" w:type="pct"/>
            <w:tcBorders>
              <w:top w:val="nil"/>
              <w:left w:val="nil"/>
              <w:bottom w:val="single" w:sz="4" w:space="0" w:color="auto"/>
              <w:right w:val="single" w:sz="4" w:space="0" w:color="auto"/>
            </w:tcBorders>
            <w:shd w:val="clear" w:color="auto" w:fill="auto"/>
            <w:vAlign w:val="center"/>
          </w:tcPr>
          <w:p w14:paraId="51348C6D" w14:textId="77777777" w:rsidR="00C64159" w:rsidRPr="00F318EF" w:rsidRDefault="00C64159" w:rsidP="00C64159">
            <w:pPr>
              <w:spacing w:after="0" w:line="240" w:lineRule="auto"/>
              <w:jc w:val="center"/>
              <w:rPr>
                <w:rFonts w:ascii="Myriad Pro" w:eastAsia="Times New Roman" w:hAnsi="Myriad Pro" w:cs="Calibri"/>
                <w:color w:val="000000"/>
                <w:sz w:val="20"/>
                <w:szCs w:val="20"/>
                <w:lang w:eastAsia="ru-RU"/>
              </w:rPr>
            </w:pPr>
            <w:r w:rsidRPr="00F318EF">
              <w:rPr>
                <w:rFonts w:ascii="Myriad Pro" w:eastAsia="Times New Roman" w:hAnsi="Myriad Pro" w:cs="Calibri"/>
                <w:color w:val="000000"/>
                <w:sz w:val="20"/>
                <w:szCs w:val="20"/>
                <w:lang w:eastAsia="ru-RU"/>
              </w:rPr>
              <w:t>-49 950,96</w:t>
            </w:r>
          </w:p>
        </w:tc>
        <w:tc>
          <w:tcPr>
            <w:tcW w:w="504" w:type="pct"/>
            <w:tcBorders>
              <w:top w:val="nil"/>
              <w:left w:val="nil"/>
              <w:bottom w:val="single" w:sz="4" w:space="0" w:color="auto"/>
              <w:right w:val="single" w:sz="4" w:space="0" w:color="auto"/>
            </w:tcBorders>
            <w:shd w:val="clear" w:color="auto" w:fill="auto"/>
            <w:vAlign w:val="center"/>
          </w:tcPr>
          <w:p w14:paraId="67FC0EA8" w14:textId="77777777" w:rsidR="00C64159" w:rsidRPr="00F318EF" w:rsidRDefault="00C64159" w:rsidP="00C64159">
            <w:pPr>
              <w:spacing w:after="0" w:line="240" w:lineRule="auto"/>
              <w:jc w:val="center"/>
              <w:rPr>
                <w:rFonts w:ascii="Myriad Pro" w:eastAsia="Times New Roman" w:hAnsi="Myriad Pro" w:cs="Calibri"/>
                <w:color w:val="000000"/>
                <w:sz w:val="20"/>
                <w:szCs w:val="20"/>
                <w:lang w:eastAsia="ru-RU"/>
              </w:rPr>
            </w:pPr>
            <w:r w:rsidRPr="00F318EF">
              <w:rPr>
                <w:rFonts w:ascii="Myriad Pro" w:eastAsia="Times New Roman" w:hAnsi="Myriad Pro" w:cs="Calibri"/>
                <w:color w:val="000000"/>
                <w:sz w:val="20"/>
                <w:szCs w:val="20"/>
                <w:lang w:eastAsia="ru-RU"/>
              </w:rPr>
              <w:t>-99%</w:t>
            </w:r>
          </w:p>
        </w:tc>
      </w:tr>
      <w:tr w:rsidR="00C64159" w:rsidRPr="00F318EF" w14:paraId="70393195" w14:textId="77777777">
        <w:trPr>
          <w:trHeight w:val="345"/>
        </w:trPr>
        <w:tc>
          <w:tcPr>
            <w:tcW w:w="2464" w:type="pct"/>
            <w:tcBorders>
              <w:top w:val="nil"/>
              <w:left w:val="single" w:sz="4" w:space="0" w:color="auto"/>
              <w:bottom w:val="single" w:sz="4" w:space="0" w:color="auto"/>
              <w:right w:val="single" w:sz="4" w:space="0" w:color="auto"/>
            </w:tcBorders>
            <w:shd w:val="clear" w:color="auto" w:fill="auto"/>
            <w:vAlign w:val="center"/>
          </w:tcPr>
          <w:p w14:paraId="4D8F011C" w14:textId="77777777" w:rsidR="00C64159" w:rsidRPr="00F318EF" w:rsidRDefault="00C64159" w:rsidP="00C64159">
            <w:pPr>
              <w:spacing w:after="0" w:line="240" w:lineRule="auto"/>
              <w:rPr>
                <w:rFonts w:ascii="Myriad Pro" w:eastAsia="Times New Roman" w:hAnsi="Myriad Pro" w:cs="Calibri"/>
                <w:color w:val="000000"/>
                <w:sz w:val="20"/>
                <w:szCs w:val="20"/>
                <w:lang w:eastAsia="ru-RU"/>
              </w:rPr>
            </w:pPr>
            <w:r w:rsidRPr="00F318EF">
              <w:rPr>
                <w:rFonts w:ascii="Myriad Pro" w:eastAsia="Times New Roman" w:hAnsi="Myriad Pro" w:cs="Calibri"/>
                <w:color w:val="000000"/>
                <w:sz w:val="20"/>
                <w:szCs w:val="20"/>
                <w:lang w:eastAsia="ru-RU"/>
              </w:rPr>
              <w:t xml:space="preserve">Реконструкция отпайки ВЛ-10 </w:t>
            </w:r>
            <w:proofErr w:type="spellStart"/>
            <w:r w:rsidRPr="00F318EF">
              <w:rPr>
                <w:rFonts w:ascii="Myriad Pro" w:eastAsia="Times New Roman" w:hAnsi="Myriad Pro" w:cs="Calibri"/>
                <w:color w:val="000000"/>
                <w:sz w:val="20"/>
                <w:szCs w:val="20"/>
                <w:lang w:eastAsia="ru-RU"/>
              </w:rPr>
              <w:t>кВ</w:t>
            </w:r>
            <w:proofErr w:type="spellEnd"/>
            <w:r w:rsidR="00A35A21">
              <w:rPr>
                <w:rFonts w:ascii="Myriad Pro" w:eastAsia="Times New Roman" w:hAnsi="Myriad Pro" w:cs="Calibri"/>
                <w:color w:val="000000"/>
                <w:sz w:val="20"/>
                <w:szCs w:val="20"/>
                <w:lang w:eastAsia="ru-RU"/>
              </w:rPr>
              <w:t xml:space="preserve"> </w:t>
            </w:r>
            <w:proofErr w:type="spellStart"/>
            <w:r w:rsidRPr="00F318EF">
              <w:rPr>
                <w:rFonts w:ascii="Myriad Pro" w:eastAsia="Times New Roman" w:hAnsi="Myriad Pro" w:cs="Calibri"/>
                <w:color w:val="000000"/>
                <w:sz w:val="20"/>
                <w:szCs w:val="20"/>
                <w:lang w:eastAsia="ru-RU"/>
              </w:rPr>
              <w:t>Феклуха</w:t>
            </w:r>
            <w:proofErr w:type="spellEnd"/>
            <w:r w:rsidR="00A35A21">
              <w:rPr>
                <w:rFonts w:ascii="Myriad Pro" w:eastAsia="Times New Roman" w:hAnsi="Myriad Pro" w:cs="Calibri"/>
                <w:color w:val="000000"/>
                <w:sz w:val="20"/>
                <w:szCs w:val="20"/>
                <w:lang w:eastAsia="ru-RU"/>
              </w:rPr>
              <w:t xml:space="preserve"> </w:t>
            </w:r>
            <w:proofErr w:type="spellStart"/>
            <w:r w:rsidRPr="00F318EF">
              <w:rPr>
                <w:rFonts w:ascii="Myriad Pro" w:eastAsia="Times New Roman" w:hAnsi="Myriad Pro" w:cs="Calibri"/>
                <w:color w:val="000000"/>
                <w:sz w:val="20"/>
                <w:szCs w:val="20"/>
                <w:lang w:eastAsia="ru-RU"/>
              </w:rPr>
              <w:t>Верховажского</w:t>
            </w:r>
            <w:proofErr w:type="spellEnd"/>
            <w:r w:rsidRPr="00F318EF">
              <w:rPr>
                <w:rFonts w:ascii="Myriad Pro" w:eastAsia="Times New Roman" w:hAnsi="Myriad Pro" w:cs="Calibri"/>
                <w:color w:val="000000"/>
                <w:sz w:val="20"/>
                <w:szCs w:val="20"/>
                <w:lang w:eastAsia="ru-RU"/>
              </w:rPr>
              <w:t xml:space="preserve"> района»</w:t>
            </w:r>
          </w:p>
        </w:tc>
        <w:tc>
          <w:tcPr>
            <w:tcW w:w="640" w:type="pct"/>
            <w:tcBorders>
              <w:top w:val="nil"/>
              <w:left w:val="nil"/>
              <w:bottom w:val="single" w:sz="4" w:space="0" w:color="auto"/>
              <w:right w:val="single" w:sz="4" w:space="0" w:color="auto"/>
            </w:tcBorders>
            <w:shd w:val="clear" w:color="auto" w:fill="auto"/>
            <w:vAlign w:val="center"/>
          </w:tcPr>
          <w:p w14:paraId="022A6D83" w14:textId="77777777" w:rsidR="00C64159" w:rsidRPr="00F318EF" w:rsidRDefault="00C64159" w:rsidP="00C64159">
            <w:pPr>
              <w:spacing w:after="0" w:line="240" w:lineRule="auto"/>
              <w:jc w:val="center"/>
              <w:rPr>
                <w:rFonts w:ascii="Myriad Pro" w:eastAsia="Times New Roman" w:hAnsi="Myriad Pro" w:cs="Calibri"/>
                <w:color w:val="000000"/>
                <w:sz w:val="20"/>
                <w:szCs w:val="20"/>
                <w:lang w:eastAsia="ru-RU"/>
              </w:rPr>
            </w:pPr>
            <w:r w:rsidRPr="00F318EF">
              <w:rPr>
                <w:rFonts w:ascii="Myriad Pro" w:eastAsia="Times New Roman" w:hAnsi="Myriad Pro" w:cs="Calibri"/>
                <w:color w:val="000000"/>
                <w:sz w:val="20"/>
                <w:szCs w:val="20"/>
                <w:lang w:eastAsia="ru-RU"/>
              </w:rPr>
              <w:t>10 928,18</w:t>
            </w:r>
          </w:p>
        </w:tc>
        <w:tc>
          <w:tcPr>
            <w:tcW w:w="699" w:type="pct"/>
            <w:tcBorders>
              <w:top w:val="nil"/>
              <w:left w:val="nil"/>
              <w:bottom w:val="single" w:sz="4" w:space="0" w:color="auto"/>
              <w:right w:val="single" w:sz="4" w:space="0" w:color="auto"/>
            </w:tcBorders>
            <w:shd w:val="clear" w:color="auto" w:fill="auto"/>
            <w:vAlign w:val="center"/>
          </w:tcPr>
          <w:p w14:paraId="30B7E201" w14:textId="77777777" w:rsidR="00C64159" w:rsidRPr="00F318EF" w:rsidRDefault="00C64159" w:rsidP="00C64159">
            <w:pPr>
              <w:spacing w:after="0" w:line="240" w:lineRule="auto"/>
              <w:jc w:val="center"/>
              <w:rPr>
                <w:rFonts w:ascii="Myriad Pro" w:eastAsia="Times New Roman" w:hAnsi="Myriad Pro" w:cs="Calibri"/>
                <w:color w:val="000000"/>
                <w:sz w:val="20"/>
                <w:szCs w:val="20"/>
                <w:lang w:eastAsia="ru-RU"/>
              </w:rPr>
            </w:pPr>
            <w:r w:rsidRPr="00F318EF">
              <w:rPr>
                <w:rFonts w:ascii="Myriad Pro" w:eastAsia="Times New Roman" w:hAnsi="Myriad Pro" w:cs="Calibri"/>
                <w:color w:val="000000"/>
                <w:sz w:val="20"/>
                <w:szCs w:val="20"/>
                <w:lang w:eastAsia="ru-RU"/>
              </w:rPr>
              <w:t>10 735,83</w:t>
            </w:r>
          </w:p>
        </w:tc>
        <w:tc>
          <w:tcPr>
            <w:tcW w:w="693" w:type="pct"/>
            <w:tcBorders>
              <w:top w:val="nil"/>
              <w:left w:val="nil"/>
              <w:bottom w:val="single" w:sz="4" w:space="0" w:color="auto"/>
              <w:right w:val="single" w:sz="4" w:space="0" w:color="auto"/>
            </w:tcBorders>
            <w:shd w:val="clear" w:color="auto" w:fill="auto"/>
            <w:vAlign w:val="center"/>
          </w:tcPr>
          <w:p w14:paraId="196608AD" w14:textId="77777777" w:rsidR="00C64159" w:rsidRPr="00F318EF" w:rsidRDefault="00C64159" w:rsidP="00C64159">
            <w:pPr>
              <w:spacing w:after="0" w:line="240" w:lineRule="auto"/>
              <w:jc w:val="center"/>
              <w:rPr>
                <w:rFonts w:ascii="Myriad Pro" w:eastAsia="Times New Roman" w:hAnsi="Myriad Pro" w:cs="Calibri"/>
                <w:color w:val="000000"/>
                <w:sz w:val="20"/>
                <w:szCs w:val="20"/>
                <w:lang w:eastAsia="ru-RU"/>
              </w:rPr>
            </w:pPr>
            <w:r w:rsidRPr="00F318EF">
              <w:rPr>
                <w:rFonts w:ascii="Myriad Pro" w:eastAsia="Times New Roman" w:hAnsi="Myriad Pro" w:cs="Calibri"/>
                <w:color w:val="000000"/>
                <w:sz w:val="20"/>
                <w:szCs w:val="20"/>
                <w:lang w:eastAsia="ru-RU"/>
              </w:rPr>
              <w:t>-192,35</w:t>
            </w:r>
          </w:p>
        </w:tc>
        <w:tc>
          <w:tcPr>
            <w:tcW w:w="504" w:type="pct"/>
            <w:tcBorders>
              <w:top w:val="nil"/>
              <w:left w:val="nil"/>
              <w:bottom w:val="single" w:sz="4" w:space="0" w:color="auto"/>
              <w:right w:val="single" w:sz="4" w:space="0" w:color="auto"/>
            </w:tcBorders>
            <w:shd w:val="clear" w:color="auto" w:fill="auto"/>
            <w:vAlign w:val="center"/>
          </w:tcPr>
          <w:p w14:paraId="7A6783D3" w14:textId="77777777" w:rsidR="00C64159" w:rsidRPr="00F318EF" w:rsidRDefault="00C64159" w:rsidP="00C64159">
            <w:pPr>
              <w:spacing w:after="0" w:line="240" w:lineRule="auto"/>
              <w:jc w:val="center"/>
              <w:rPr>
                <w:rFonts w:ascii="Myriad Pro" w:eastAsia="Times New Roman" w:hAnsi="Myriad Pro" w:cs="Calibri"/>
                <w:color w:val="000000"/>
                <w:sz w:val="20"/>
                <w:szCs w:val="20"/>
                <w:lang w:eastAsia="ru-RU"/>
              </w:rPr>
            </w:pPr>
            <w:r w:rsidRPr="00F318EF">
              <w:rPr>
                <w:rFonts w:ascii="Myriad Pro" w:eastAsia="Times New Roman" w:hAnsi="Myriad Pro" w:cs="Calibri"/>
                <w:color w:val="000000"/>
                <w:sz w:val="20"/>
                <w:szCs w:val="20"/>
                <w:lang w:eastAsia="ru-RU"/>
              </w:rPr>
              <w:t>-2%</w:t>
            </w:r>
          </w:p>
        </w:tc>
      </w:tr>
      <w:tr w:rsidR="00C64159" w:rsidRPr="00F318EF" w14:paraId="4BC0DA8C" w14:textId="77777777">
        <w:trPr>
          <w:trHeight w:val="345"/>
        </w:trPr>
        <w:tc>
          <w:tcPr>
            <w:tcW w:w="2464" w:type="pct"/>
            <w:tcBorders>
              <w:top w:val="nil"/>
              <w:left w:val="single" w:sz="4" w:space="0" w:color="auto"/>
              <w:bottom w:val="single" w:sz="4" w:space="0" w:color="auto"/>
              <w:right w:val="single" w:sz="4" w:space="0" w:color="auto"/>
            </w:tcBorders>
            <w:shd w:val="clear" w:color="auto" w:fill="auto"/>
            <w:vAlign w:val="center"/>
          </w:tcPr>
          <w:p w14:paraId="5D300BC0" w14:textId="77777777" w:rsidR="00C64159" w:rsidRPr="00F318EF" w:rsidRDefault="00C64159" w:rsidP="00C64159">
            <w:pPr>
              <w:spacing w:after="0" w:line="240" w:lineRule="auto"/>
              <w:rPr>
                <w:rFonts w:ascii="Myriad Pro" w:eastAsia="Times New Roman" w:hAnsi="Myriad Pro" w:cs="Calibri"/>
                <w:color w:val="000000"/>
                <w:sz w:val="20"/>
                <w:szCs w:val="20"/>
                <w:lang w:eastAsia="ru-RU"/>
              </w:rPr>
            </w:pPr>
            <w:r w:rsidRPr="00F318EF">
              <w:rPr>
                <w:rFonts w:ascii="Myriad Pro" w:eastAsia="Times New Roman" w:hAnsi="Myriad Pro" w:cs="Calibri"/>
                <w:color w:val="000000"/>
                <w:sz w:val="20"/>
                <w:szCs w:val="20"/>
                <w:lang w:eastAsia="ru-RU"/>
              </w:rPr>
              <w:t xml:space="preserve">Реконструкция ВЛ 10 </w:t>
            </w:r>
            <w:proofErr w:type="spellStart"/>
            <w:r w:rsidRPr="00F318EF">
              <w:rPr>
                <w:rFonts w:ascii="Myriad Pro" w:eastAsia="Times New Roman" w:hAnsi="Myriad Pro" w:cs="Calibri"/>
                <w:color w:val="000000"/>
                <w:sz w:val="20"/>
                <w:szCs w:val="20"/>
                <w:lang w:eastAsia="ru-RU"/>
              </w:rPr>
              <w:t>кВ</w:t>
            </w:r>
            <w:proofErr w:type="spellEnd"/>
            <w:r w:rsidRPr="00F318EF">
              <w:rPr>
                <w:rFonts w:ascii="Myriad Pro" w:eastAsia="Times New Roman" w:hAnsi="Myriad Pro" w:cs="Calibri"/>
                <w:color w:val="000000"/>
                <w:sz w:val="20"/>
                <w:szCs w:val="20"/>
                <w:lang w:eastAsia="ru-RU"/>
              </w:rPr>
              <w:t xml:space="preserve"> "Слободка"  </w:t>
            </w:r>
            <w:proofErr w:type="spellStart"/>
            <w:r w:rsidRPr="00F318EF">
              <w:rPr>
                <w:rFonts w:ascii="Myriad Pro" w:eastAsia="Times New Roman" w:hAnsi="Myriad Pro" w:cs="Calibri"/>
                <w:color w:val="000000"/>
                <w:sz w:val="20"/>
                <w:szCs w:val="20"/>
                <w:lang w:eastAsia="ru-RU"/>
              </w:rPr>
              <w:t>Тотемского</w:t>
            </w:r>
            <w:proofErr w:type="spellEnd"/>
            <w:r w:rsidRPr="00F318EF">
              <w:rPr>
                <w:rFonts w:ascii="Myriad Pro" w:eastAsia="Times New Roman" w:hAnsi="Myriad Pro" w:cs="Calibri"/>
                <w:color w:val="000000"/>
                <w:sz w:val="20"/>
                <w:szCs w:val="20"/>
                <w:lang w:eastAsia="ru-RU"/>
              </w:rPr>
              <w:t xml:space="preserve"> района</w:t>
            </w:r>
          </w:p>
        </w:tc>
        <w:tc>
          <w:tcPr>
            <w:tcW w:w="640" w:type="pct"/>
            <w:tcBorders>
              <w:top w:val="nil"/>
              <w:left w:val="nil"/>
              <w:bottom w:val="single" w:sz="4" w:space="0" w:color="auto"/>
              <w:right w:val="single" w:sz="4" w:space="0" w:color="auto"/>
            </w:tcBorders>
            <w:shd w:val="clear" w:color="auto" w:fill="auto"/>
            <w:vAlign w:val="center"/>
          </w:tcPr>
          <w:p w14:paraId="173FB0E0" w14:textId="77777777" w:rsidR="00C64159" w:rsidRPr="00F318EF" w:rsidRDefault="00C64159" w:rsidP="00C64159">
            <w:pPr>
              <w:spacing w:after="0" w:line="240" w:lineRule="auto"/>
              <w:jc w:val="center"/>
              <w:rPr>
                <w:rFonts w:ascii="Myriad Pro" w:eastAsia="Times New Roman" w:hAnsi="Myriad Pro" w:cs="Calibri"/>
                <w:color w:val="000000"/>
                <w:sz w:val="20"/>
                <w:szCs w:val="20"/>
                <w:lang w:eastAsia="ru-RU"/>
              </w:rPr>
            </w:pPr>
            <w:r w:rsidRPr="00F318EF">
              <w:rPr>
                <w:rFonts w:ascii="Myriad Pro" w:eastAsia="Times New Roman" w:hAnsi="Myriad Pro" w:cs="Calibri"/>
                <w:color w:val="000000"/>
                <w:sz w:val="20"/>
                <w:szCs w:val="20"/>
                <w:lang w:eastAsia="ru-RU"/>
              </w:rPr>
              <w:t>27 580,01</w:t>
            </w:r>
          </w:p>
        </w:tc>
        <w:tc>
          <w:tcPr>
            <w:tcW w:w="699" w:type="pct"/>
            <w:tcBorders>
              <w:top w:val="nil"/>
              <w:left w:val="nil"/>
              <w:bottom w:val="single" w:sz="4" w:space="0" w:color="auto"/>
              <w:right w:val="single" w:sz="4" w:space="0" w:color="auto"/>
            </w:tcBorders>
            <w:shd w:val="clear" w:color="auto" w:fill="auto"/>
            <w:vAlign w:val="center"/>
          </w:tcPr>
          <w:p w14:paraId="017138FA" w14:textId="77777777" w:rsidR="00C64159" w:rsidRPr="00F318EF" w:rsidRDefault="00C64159" w:rsidP="00C64159">
            <w:pPr>
              <w:spacing w:after="0" w:line="240" w:lineRule="auto"/>
              <w:jc w:val="center"/>
              <w:rPr>
                <w:rFonts w:ascii="Myriad Pro" w:eastAsia="Times New Roman" w:hAnsi="Myriad Pro" w:cs="Calibri"/>
                <w:color w:val="000000"/>
                <w:sz w:val="20"/>
                <w:szCs w:val="20"/>
                <w:lang w:eastAsia="ru-RU"/>
              </w:rPr>
            </w:pPr>
            <w:r w:rsidRPr="00F318EF">
              <w:rPr>
                <w:rFonts w:ascii="Myriad Pro" w:eastAsia="Times New Roman" w:hAnsi="Myriad Pro" w:cs="Calibri"/>
                <w:color w:val="000000"/>
                <w:sz w:val="20"/>
                <w:szCs w:val="20"/>
                <w:lang w:eastAsia="ru-RU"/>
              </w:rPr>
              <w:t>25 969,24</w:t>
            </w:r>
          </w:p>
        </w:tc>
        <w:tc>
          <w:tcPr>
            <w:tcW w:w="693" w:type="pct"/>
            <w:tcBorders>
              <w:top w:val="nil"/>
              <w:left w:val="nil"/>
              <w:bottom w:val="single" w:sz="4" w:space="0" w:color="auto"/>
              <w:right w:val="single" w:sz="4" w:space="0" w:color="auto"/>
            </w:tcBorders>
            <w:shd w:val="clear" w:color="auto" w:fill="auto"/>
            <w:vAlign w:val="center"/>
          </w:tcPr>
          <w:p w14:paraId="6FA379C0" w14:textId="77777777" w:rsidR="00C64159" w:rsidRPr="00F318EF" w:rsidRDefault="00C64159" w:rsidP="00C64159">
            <w:pPr>
              <w:spacing w:after="0" w:line="240" w:lineRule="auto"/>
              <w:jc w:val="center"/>
              <w:rPr>
                <w:rFonts w:ascii="Myriad Pro" w:eastAsia="Times New Roman" w:hAnsi="Myriad Pro" w:cs="Calibri"/>
                <w:color w:val="000000"/>
                <w:sz w:val="20"/>
                <w:szCs w:val="20"/>
                <w:lang w:eastAsia="ru-RU"/>
              </w:rPr>
            </w:pPr>
            <w:r w:rsidRPr="00F318EF">
              <w:rPr>
                <w:rFonts w:ascii="Myriad Pro" w:eastAsia="Times New Roman" w:hAnsi="Myriad Pro" w:cs="Calibri"/>
                <w:color w:val="000000"/>
                <w:sz w:val="20"/>
                <w:szCs w:val="20"/>
                <w:lang w:eastAsia="ru-RU"/>
              </w:rPr>
              <w:t>-1 610,78</w:t>
            </w:r>
          </w:p>
        </w:tc>
        <w:tc>
          <w:tcPr>
            <w:tcW w:w="504" w:type="pct"/>
            <w:tcBorders>
              <w:top w:val="nil"/>
              <w:left w:val="nil"/>
              <w:bottom w:val="single" w:sz="4" w:space="0" w:color="auto"/>
              <w:right w:val="single" w:sz="4" w:space="0" w:color="auto"/>
            </w:tcBorders>
            <w:shd w:val="clear" w:color="auto" w:fill="auto"/>
            <w:vAlign w:val="center"/>
          </w:tcPr>
          <w:p w14:paraId="6D82BE06" w14:textId="77777777" w:rsidR="00C64159" w:rsidRPr="00F318EF" w:rsidRDefault="00C64159" w:rsidP="00C64159">
            <w:pPr>
              <w:spacing w:after="0" w:line="240" w:lineRule="auto"/>
              <w:jc w:val="center"/>
              <w:rPr>
                <w:rFonts w:ascii="Myriad Pro" w:eastAsia="Times New Roman" w:hAnsi="Myriad Pro" w:cs="Calibri"/>
                <w:color w:val="000000"/>
                <w:sz w:val="20"/>
                <w:szCs w:val="20"/>
                <w:lang w:eastAsia="ru-RU"/>
              </w:rPr>
            </w:pPr>
            <w:r w:rsidRPr="00F318EF">
              <w:rPr>
                <w:rFonts w:ascii="Myriad Pro" w:eastAsia="Times New Roman" w:hAnsi="Myriad Pro" w:cs="Calibri"/>
                <w:color w:val="000000"/>
                <w:sz w:val="20"/>
                <w:szCs w:val="20"/>
                <w:lang w:eastAsia="ru-RU"/>
              </w:rPr>
              <w:t>-6%</w:t>
            </w:r>
          </w:p>
        </w:tc>
      </w:tr>
      <w:tr w:rsidR="00C64159" w:rsidRPr="00F318EF" w14:paraId="1577282D" w14:textId="77777777">
        <w:trPr>
          <w:trHeight w:val="345"/>
        </w:trPr>
        <w:tc>
          <w:tcPr>
            <w:tcW w:w="2464" w:type="pct"/>
            <w:tcBorders>
              <w:top w:val="nil"/>
              <w:left w:val="single" w:sz="4" w:space="0" w:color="auto"/>
              <w:bottom w:val="single" w:sz="4" w:space="0" w:color="auto"/>
              <w:right w:val="single" w:sz="4" w:space="0" w:color="auto"/>
            </w:tcBorders>
            <w:shd w:val="clear" w:color="auto" w:fill="auto"/>
            <w:vAlign w:val="center"/>
          </w:tcPr>
          <w:p w14:paraId="408D1C21" w14:textId="77777777" w:rsidR="00C64159" w:rsidRPr="00F318EF" w:rsidRDefault="00C64159" w:rsidP="00C64159">
            <w:pPr>
              <w:spacing w:after="0" w:line="240" w:lineRule="auto"/>
              <w:rPr>
                <w:rFonts w:ascii="Myriad Pro" w:eastAsia="Times New Roman" w:hAnsi="Myriad Pro" w:cs="Calibri"/>
                <w:color w:val="000000"/>
                <w:sz w:val="20"/>
                <w:szCs w:val="20"/>
                <w:lang w:eastAsia="ru-RU"/>
              </w:rPr>
            </w:pPr>
            <w:r w:rsidRPr="00F318EF">
              <w:rPr>
                <w:rFonts w:ascii="Myriad Pro" w:eastAsia="Times New Roman" w:hAnsi="Myriad Pro" w:cs="Calibri"/>
                <w:color w:val="000000"/>
                <w:sz w:val="20"/>
                <w:szCs w:val="20"/>
                <w:lang w:eastAsia="ru-RU"/>
              </w:rPr>
              <w:t xml:space="preserve">Реконструкция ВЛ-10 </w:t>
            </w:r>
            <w:proofErr w:type="spellStart"/>
            <w:r w:rsidRPr="00F318EF">
              <w:rPr>
                <w:rFonts w:ascii="Myriad Pro" w:eastAsia="Times New Roman" w:hAnsi="Myriad Pro" w:cs="Calibri"/>
                <w:color w:val="000000"/>
                <w:sz w:val="20"/>
                <w:szCs w:val="20"/>
                <w:lang w:eastAsia="ru-RU"/>
              </w:rPr>
              <w:t>кВ</w:t>
            </w:r>
            <w:proofErr w:type="spellEnd"/>
            <w:r w:rsidR="00A35A21">
              <w:rPr>
                <w:rFonts w:ascii="Myriad Pro" w:eastAsia="Times New Roman" w:hAnsi="Myriad Pro" w:cs="Calibri"/>
                <w:color w:val="000000"/>
                <w:sz w:val="20"/>
                <w:szCs w:val="20"/>
                <w:lang w:eastAsia="ru-RU"/>
              </w:rPr>
              <w:t xml:space="preserve"> </w:t>
            </w:r>
            <w:proofErr w:type="spellStart"/>
            <w:r w:rsidRPr="00F318EF">
              <w:rPr>
                <w:rFonts w:ascii="Myriad Pro" w:eastAsia="Times New Roman" w:hAnsi="Myriad Pro" w:cs="Calibri"/>
                <w:color w:val="000000"/>
                <w:sz w:val="20"/>
                <w:szCs w:val="20"/>
                <w:lang w:eastAsia="ru-RU"/>
              </w:rPr>
              <w:t>Пеганово</w:t>
            </w:r>
            <w:proofErr w:type="spellEnd"/>
            <w:r w:rsidRPr="00F318EF">
              <w:rPr>
                <w:rFonts w:ascii="Myriad Pro" w:eastAsia="Times New Roman" w:hAnsi="Myriad Pro" w:cs="Calibri"/>
                <w:color w:val="000000"/>
                <w:sz w:val="20"/>
                <w:szCs w:val="20"/>
                <w:lang w:eastAsia="ru-RU"/>
              </w:rPr>
              <w:t xml:space="preserve"> и ВЛ-10 </w:t>
            </w:r>
            <w:proofErr w:type="spellStart"/>
            <w:r w:rsidRPr="00F318EF">
              <w:rPr>
                <w:rFonts w:ascii="Myriad Pro" w:eastAsia="Times New Roman" w:hAnsi="Myriad Pro" w:cs="Calibri"/>
                <w:color w:val="000000"/>
                <w:sz w:val="20"/>
                <w:szCs w:val="20"/>
                <w:lang w:eastAsia="ru-RU"/>
              </w:rPr>
              <w:t>кВ</w:t>
            </w:r>
            <w:proofErr w:type="spellEnd"/>
            <w:r w:rsidRPr="00F318EF">
              <w:rPr>
                <w:rFonts w:ascii="Myriad Pro" w:eastAsia="Times New Roman" w:hAnsi="Myriad Pro" w:cs="Calibri"/>
                <w:color w:val="000000"/>
                <w:sz w:val="20"/>
                <w:szCs w:val="20"/>
                <w:lang w:eastAsia="ru-RU"/>
              </w:rPr>
              <w:t xml:space="preserve"> Скородум Великоустюгского района Вологодской области</w:t>
            </w:r>
          </w:p>
        </w:tc>
        <w:tc>
          <w:tcPr>
            <w:tcW w:w="640" w:type="pct"/>
            <w:tcBorders>
              <w:top w:val="nil"/>
              <w:left w:val="nil"/>
              <w:bottom w:val="single" w:sz="4" w:space="0" w:color="auto"/>
              <w:right w:val="single" w:sz="4" w:space="0" w:color="auto"/>
            </w:tcBorders>
            <w:shd w:val="clear" w:color="auto" w:fill="auto"/>
            <w:vAlign w:val="center"/>
          </w:tcPr>
          <w:p w14:paraId="007CEDB7" w14:textId="77777777" w:rsidR="00C64159" w:rsidRPr="00F318EF" w:rsidRDefault="00C64159" w:rsidP="00C64159">
            <w:pPr>
              <w:spacing w:after="0" w:line="240" w:lineRule="auto"/>
              <w:jc w:val="center"/>
              <w:rPr>
                <w:rFonts w:ascii="Myriad Pro" w:eastAsia="Times New Roman" w:hAnsi="Myriad Pro" w:cs="Calibri"/>
                <w:color w:val="000000"/>
                <w:sz w:val="20"/>
                <w:szCs w:val="20"/>
                <w:lang w:eastAsia="ru-RU"/>
              </w:rPr>
            </w:pPr>
            <w:r w:rsidRPr="00F318EF">
              <w:rPr>
                <w:rFonts w:ascii="Myriad Pro" w:eastAsia="Times New Roman" w:hAnsi="Myriad Pro" w:cs="Calibri"/>
                <w:color w:val="000000"/>
                <w:sz w:val="20"/>
                <w:szCs w:val="20"/>
                <w:lang w:eastAsia="ru-RU"/>
              </w:rPr>
              <w:t>7 509,96</w:t>
            </w:r>
          </w:p>
        </w:tc>
        <w:tc>
          <w:tcPr>
            <w:tcW w:w="699" w:type="pct"/>
            <w:tcBorders>
              <w:top w:val="nil"/>
              <w:left w:val="nil"/>
              <w:bottom w:val="single" w:sz="4" w:space="0" w:color="auto"/>
              <w:right w:val="single" w:sz="4" w:space="0" w:color="auto"/>
            </w:tcBorders>
            <w:shd w:val="clear" w:color="auto" w:fill="auto"/>
            <w:vAlign w:val="center"/>
          </w:tcPr>
          <w:p w14:paraId="53B84325" w14:textId="77777777" w:rsidR="00C64159" w:rsidRPr="00F318EF" w:rsidRDefault="00C64159" w:rsidP="00C64159">
            <w:pPr>
              <w:spacing w:after="0" w:line="240" w:lineRule="auto"/>
              <w:jc w:val="center"/>
              <w:rPr>
                <w:rFonts w:ascii="Myriad Pro" w:eastAsia="Times New Roman" w:hAnsi="Myriad Pro" w:cs="Calibri"/>
                <w:color w:val="000000"/>
                <w:sz w:val="20"/>
                <w:szCs w:val="20"/>
                <w:lang w:eastAsia="ru-RU"/>
              </w:rPr>
            </w:pPr>
            <w:r w:rsidRPr="00F318EF">
              <w:rPr>
                <w:rFonts w:ascii="Myriad Pro" w:eastAsia="Times New Roman" w:hAnsi="Myriad Pro" w:cs="Calibri"/>
                <w:color w:val="000000"/>
                <w:sz w:val="20"/>
                <w:szCs w:val="20"/>
                <w:lang w:eastAsia="ru-RU"/>
              </w:rPr>
              <w:t>7 119,91</w:t>
            </w:r>
          </w:p>
        </w:tc>
        <w:tc>
          <w:tcPr>
            <w:tcW w:w="693" w:type="pct"/>
            <w:tcBorders>
              <w:top w:val="nil"/>
              <w:left w:val="nil"/>
              <w:bottom w:val="single" w:sz="4" w:space="0" w:color="auto"/>
              <w:right w:val="single" w:sz="4" w:space="0" w:color="auto"/>
            </w:tcBorders>
            <w:shd w:val="clear" w:color="auto" w:fill="auto"/>
            <w:vAlign w:val="center"/>
          </w:tcPr>
          <w:p w14:paraId="5EF4CF16" w14:textId="77777777" w:rsidR="00C64159" w:rsidRPr="00F318EF" w:rsidRDefault="00C64159" w:rsidP="00C64159">
            <w:pPr>
              <w:spacing w:after="0" w:line="240" w:lineRule="auto"/>
              <w:jc w:val="center"/>
              <w:rPr>
                <w:rFonts w:ascii="Myriad Pro" w:eastAsia="Times New Roman" w:hAnsi="Myriad Pro" w:cs="Calibri"/>
                <w:color w:val="000000"/>
                <w:sz w:val="20"/>
                <w:szCs w:val="20"/>
                <w:lang w:eastAsia="ru-RU"/>
              </w:rPr>
            </w:pPr>
            <w:r w:rsidRPr="00F318EF">
              <w:rPr>
                <w:rFonts w:ascii="Myriad Pro" w:eastAsia="Times New Roman" w:hAnsi="Myriad Pro" w:cs="Calibri"/>
                <w:color w:val="000000"/>
                <w:sz w:val="20"/>
                <w:szCs w:val="20"/>
                <w:lang w:eastAsia="ru-RU"/>
              </w:rPr>
              <w:t>-390,05</w:t>
            </w:r>
          </w:p>
        </w:tc>
        <w:tc>
          <w:tcPr>
            <w:tcW w:w="504" w:type="pct"/>
            <w:tcBorders>
              <w:top w:val="nil"/>
              <w:left w:val="nil"/>
              <w:bottom w:val="single" w:sz="4" w:space="0" w:color="auto"/>
              <w:right w:val="single" w:sz="4" w:space="0" w:color="auto"/>
            </w:tcBorders>
            <w:shd w:val="clear" w:color="auto" w:fill="auto"/>
            <w:vAlign w:val="center"/>
          </w:tcPr>
          <w:p w14:paraId="70B972D4" w14:textId="77777777" w:rsidR="00C64159" w:rsidRPr="00F318EF" w:rsidRDefault="00C64159" w:rsidP="00C64159">
            <w:pPr>
              <w:spacing w:after="0" w:line="240" w:lineRule="auto"/>
              <w:jc w:val="center"/>
              <w:rPr>
                <w:rFonts w:ascii="Myriad Pro" w:eastAsia="Times New Roman" w:hAnsi="Myriad Pro" w:cs="Calibri"/>
                <w:color w:val="000000"/>
                <w:sz w:val="20"/>
                <w:szCs w:val="20"/>
                <w:lang w:eastAsia="ru-RU"/>
              </w:rPr>
            </w:pPr>
            <w:r w:rsidRPr="00F318EF">
              <w:rPr>
                <w:rFonts w:ascii="Myriad Pro" w:eastAsia="Times New Roman" w:hAnsi="Myriad Pro" w:cs="Calibri"/>
                <w:color w:val="000000"/>
                <w:sz w:val="20"/>
                <w:szCs w:val="20"/>
                <w:lang w:eastAsia="ru-RU"/>
              </w:rPr>
              <w:t>-5%</w:t>
            </w:r>
          </w:p>
        </w:tc>
      </w:tr>
      <w:tr w:rsidR="00C64159" w:rsidRPr="00F318EF" w14:paraId="5D265166" w14:textId="77777777">
        <w:trPr>
          <w:trHeight w:val="345"/>
        </w:trPr>
        <w:tc>
          <w:tcPr>
            <w:tcW w:w="2464" w:type="pct"/>
            <w:tcBorders>
              <w:top w:val="nil"/>
              <w:left w:val="single" w:sz="4" w:space="0" w:color="auto"/>
              <w:bottom w:val="single" w:sz="4" w:space="0" w:color="auto"/>
              <w:right w:val="single" w:sz="4" w:space="0" w:color="auto"/>
            </w:tcBorders>
            <w:shd w:val="clear" w:color="auto" w:fill="auto"/>
            <w:vAlign w:val="center"/>
          </w:tcPr>
          <w:p w14:paraId="174D1540" w14:textId="77777777" w:rsidR="00C64159" w:rsidRPr="00F318EF" w:rsidRDefault="00C64159" w:rsidP="00C64159">
            <w:pPr>
              <w:spacing w:after="0" w:line="240" w:lineRule="auto"/>
              <w:rPr>
                <w:rFonts w:ascii="Myriad Pro" w:eastAsia="Times New Roman" w:hAnsi="Myriad Pro" w:cs="Calibri"/>
                <w:color w:val="000000"/>
                <w:sz w:val="20"/>
                <w:szCs w:val="20"/>
                <w:lang w:eastAsia="ru-RU"/>
              </w:rPr>
            </w:pPr>
            <w:r w:rsidRPr="00F318EF">
              <w:rPr>
                <w:rFonts w:ascii="Myriad Pro" w:eastAsia="Times New Roman" w:hAnsi="Myriad Pro" w:cs="Calibri"/>
                <w:color w:val="000000"/>
                <w:sz w:val="20"/>
                <w:szCs w:val="20"/>
                <w:lang w:eastAsia="ru-RU"/>
              </w:rPr>
              <w:t xml:space="preserve">Создание автоматизированных выносных узлов учета на границах балансовой принадлежности электрических сетей филиала "Вологдаэнерго"  с индивидуальными жилыми домами. Уровень напряжения 0,38 (0,23) </w:t>
            </w:r>
            <w:proofErr w:type="spellStart"/>
            <w:r w:rsidRPr="00F318EF">
              <w:rPr>
                <w:rFonts w:ascii="Myriad Pro" w:eastAsia="Times New Roman" w:hAnsi="Myriad Pro" w:cs="Calibri"/>
                <w:color w:val="000000"/>
                <w:sz w:val="20"/>
                <w:szCs w:val="20"/>
                <w:lang w:eastAsia="ru-RU"/>
              </w:rPr>
              <w:t>кВ</w:t>
            </w:r>
            <w:proofErr w:type="spellEnd"/>
          </w:p>
        </w:tc>
        <w:tc>
          <w:tcPr>
            <w:tcW w:w="640" w:type="pct"/>
            <w:tcBorders>
              <w:top w:val="nil"/>
              <w:left w:val="nil"/>
              <w:bottom w:val="single" w:sz="4" w:space="0" w:color="auto"/>
              <w:right w:val="single" w:sz="4" w:space="0" w:color="auto"/>
            </w:tcBorders>
            <w:shd w:val="clear" w:color="auto" w:fill="auto"/>
            <w:vAlign w:val="center"/>
          </w:tcPr>
          <w:p w14:paraId="0334F5FF" w14:textId="77777777" w:rsidR="00C64159" w:rsidRPr="00F318EF" w:rsidRDefault="00C64159" w:rsidP="00C64159">
            <w:pPr>
              <w:spacing w:after="0" w:line="240" w:lineRule="auto"/>
              <w:jc w:val="center"/>
              <w:rPr>
                <w:rFonts w:ascii="Myriad Pro" w:eastAsia="Times New Roman" w:hAnsi="Myriad Pro" w:cs="Calibri"/>
                <w:color w:val="000000"/>
                <w:sz w:val="20"/>
                <w:szCs w:val="20"/>
                <w:lang w:eastAsia="ru-RU"/>
              </w:rPr>
            </w:pPr>
            <w:r w:rsidRPr="00F318EF">
              <w:rPr>
                <w:rFonts w:ascii="Myriad Pro" w:eastAsia="Times New Roman" w:hAnsi="Myriad Pro" w:cs="Calibri"/>
                <w:color w:val="000000"/>
                <w:sz w:val="20"/>
                <w:szCs w:val="20"/>
                <w:lang w:eastAsia="ru-RU"/>
              </w:rPr>
              <w:t>17 471,09</w:t>
            </w:r>
          </w:p>
        </w:tc>
        <w:tc>
          <w:tcPr>
            <w:tcW w:w="699" w:type="pct"/>
            <w:tcBorders>
              <w:top w:val="nil"/>
              <w:left w:val="nil"/>
              <w:bottom w:val="single" w:sz="4" w:space="0" w:color="auto"/>
              <w:right w:val="single" w:sz="4" w:space="0" w:color="auto"/>
            </w:tcBorders>
            <w:shd w:val="clear" w:color="auto" w:fill="auto"/>
            <w:vAlign w:val="center"/>
          </w:tcPr>
          <w:p w14:paraId="21CDDE87" w14:textId="77777777" w:rsidR="00C64159" w:rsidRPr="00F318EF" w:rsidRDefault="00C64159" w:rsidP="00C64159">
            <w:pPr>
              <w:spacing w:after="0" w:line="240" w:lineRule="auto"/>
              <w:jc w:val="center"/>
              <w:rPr>
                <w:rFonts w:ascii="Myriad Pro" w:eastAsia="Times New Roman" w:hAnsi="Myriad Pro" w:cs="Calibri"/>
                <w:color w:val="000000"/>
                <w:sz w:val="20"/>
                <w:szCs w:val="20"/>
                <w:lang w:eastAsia="ru-RU"/>
              </w:rPr>
            </w:pPr>
            <w:r w:rsidRPr="00F318EF">
              <w:rPr>
                <w:rFonts w:ascii="Myriad Pro" w:eastAsia="Times New Roman" w:hAnsi="Myriad Pro" w:cs="Calibri"/>
                <w:color w:val="000000"/>
                <w:sz w:val="20"/>
                <w:szCs w:val="20"/>
                <w:lang w:eastAsia="ru-RU"/>
              </w:rPr>
              <w:t>16 668,25</w:t>
            </w:r>
          </w:p>
        </w:tc>
        <w:tc>
          <w:tcPr>
            <w:tcW w:w="693" w:type="pct"/>
            <w:tcBorders>
              <w:top w:val="nil"/>
              <w:left w:val="nil"/>
              <w:bottom w:val="single" w:sz="4" w:space="0" w:color="auto"/>
              <w:right w:val="single" w:sz="4" w:space="0" w:color="auto"/>
            </w:tcBorders>
            <w:shd w:val="clear" w:color="auto" w:fill="auto"/>
            <w:vAlign w:val="center"/>
          </w:tcPr>
          <w:p w14:paraId="71DE9EEF" w14:textId="77777777" w:rsidR="00C64159" w:rsidRPr="00F318EF" w:rsidRDefault="00C64159" w:rsidP="00C64159">
            <w:pPr>
              <w:spacing w:after="0" w:line="240" w:lineRule="auto"/>
              <w:jc w:val="center"/>
              <w:rPr>
                <w:rFonts w:ascii="Myriad Pro" w:eastAsia="Times New Roman" w:hAnsi="Myriad Pro" w:cs="Calibri"/>
                <w:color w:val="000000"/>
                <w:sz w:val="20"/>
                <w:szCs w:val="20"/>
                <w:lang w:eastAsia="ru-RU"/>
              </w:rPr>
            </w:pPr>
            <w:r w:rsidRPr="00F318EF">
              <w:rPr>
                <w:rFonts w:ascii="Myriad Pro" w:eastAsia="Times New Roman" w:hAnsi="Myriad Pro" w:cs="Calibri"/>
                <w:color w:val="000000"/>
                <w:sz w:val="20"/>
                <w:szCs w:val="20"/>
                <w:lang w:eastAsia="ru-RU"/>
              </w:rPr>
              <w:t>-802,84</w:t>
            </w:r>
          </w:p>
        </w:tc>
        <w:tc>
          <w:tcPr>
            <w:tcW w:w="504" w:type="pct"/>
            <w:tcBorders>
              <w:top w:val="nil"/>
              <w:left w:val="nil"/>
              <w:bottom w:val="single" w:sz="4" w:space="0" w:color="auto"/>
              <w:right w:val="single" w:sz="4" w:space="0" w:color="auto"/>
            </w:tcBorders>
            <w:shd w:val="clear" w:color="auto" w:fill="auto"/>
            <w:vAlign w:val="center"/>
          </w:tcPr>
          <w:p w14:paraId="04842905" w14:textId="77777777" w:rsidR="00C64159" w:rsidRPr="00F318EF" w:rsidRDefault="00C64159" w:rsidP="00C64159">
            <w:pPr>
              <w:spacing w:after="0" w:line="240" w:lineRule="auto"/>
              <w:jc w:val="center"/>
              <w:rPr>
                <w:rFonts w:ascii="Myriad Pro" w:eastAsia="Times New Roman" w:hAnsi="Myriad Pro" w:cs="Calibri"/>
                <w:color w:val="000000"/>
                <w:sz w:val="20"/>
                <w:szCs w:val="20"/>
                <w:lang w:eastAsia="ru-RU"/>
              </w:rPr>
            </w:pPr>
            <w:r w:rsidRPr="00F318EF">
              <w:rPr>
                <w:rFonts w:ascii="Myriad Pro" w:eastAsia="Times New Roman" w:hAnsi="Myriad Pro" w:cs="Calibri"/>
                <w:color w:val="000000"/>
                <w:sz w:val="20"/>
                <w:szCs w:val="20"/>
                <w:lang w:eastAsia="ru-RU"/>
              </w:rPr>
              <w:t>-5%</w:t>
            </w:r>
          </w:p>
        </w:tc>
      </w:tr>
      <w:tr w:rsidR="00C64159" w:rsidRPr="00F318EF" w14:paraId="53D08982" w14:textId="77777777">
        <w:trPr>
          <w:trHeight w:val="345"/>
        </w:trPr>
        <w:tc>
          <w:tcPr>
            <w:tcW w:w="2464" w:type="pct"/>
            <w:tcBorders>
              <w:top w:val="nil"/>
              <w:left w:val="single" w:sz="4" w:space="0" w:color="auto"/>
              <w:bottom w:val="single" w:sz="4" w:space="0" w:color="auto"/>
              <w:right w:val="single" w:sz="4" w:space="0" w:color="auto"/>
            </w:tcBorders>
            <w:shd w:val="clear" w:color="auto" w:fill="auto"/>
            <w:vAlign w:val="center"/>
          </w:tcPr>
          <w:p w14:paraId="220D92D1" w14:textId="77777777" w:rsidR="00C64159" w:rsidRPr="00F318EF" w:rsidRDefault="00C64159" w:rsidP="00C64159">
            <w:pPr>
              <w:spacing w:after="0" w:line="240" w:lineRule="auto"/>
              <w:rPr>
                <w:rFonts w:ascii="Myriad Pro" w:eastAsia="Times New Roman" w:hAnsi="Myriad Pro" w:cs="Calibri"/>
                <w:color w:val="000000"/>
                <w:sz w:val="20"/>
                <w:szCs w:val="20"/>
                <w:lang w:eastAsia="ru-RU"/>
              </w:rPr>
            </w:pPr>
            <w:r w:rsidRPr="00F318EF">
              <w:rPr>
                <w:rFonts w:ascii="Myriad Pro" w:eastAsia="Times New Roman" w:hAnsi="Myriad Pro" w:cs="Calibri"/>
                <w:color w:val="000000"/>
                <w:sz w:val="20"/>
                <w:szCs w:val="20"/>
                <w:lang w:eastAsia="ru-RU"/>
              </w:rPr>
              <w:t>Создание систем учета э/э и автоматизации учета на участках сети с максимальными потерями (фидера 6(10)</w:t>
            </w:r>
            <w:proofErr w:type="spellStart"/>
            <w:r w:rsidRPr="00F318EF">
              <w:rPr>
                <w:rFonts w:ascii="Myriad Pro" w:eastAsia="Times New Roman" w:hAnsi="Myriad Pro" w:cs="Calibri"/>
                <w:color w:val="000000"/>
                <w:sz w:val="20"/>
                <w:szCs w:val="20"/>
                <w:lang w:eastAsia="ru-RU"/>
              </w:rPr>
              <w:t>кВ</w:t>
            </w:r>
            <w:proofErr w:type="spellEnd"/>
            <w:r w:rsidRPr="00F318EF">
              <w:rPr>
                <w:rFonts w:ascii="Myriad Pro" w:eastAsia="Times New Roman" w:hAnsi="Myriad Pro" w:cs="Calibri"/>
                <w:color w:val="000000"/>
                <w:sz w:val="20"/>
                <w:szCs w:val="20"/>
                <w:lang w:eastAsia="ru-RU"/>
              </w:rPr>
              <w:t xml:space="preserve">) в количестве 2360 </w:t>
            </w:r>
            <w:proofErr w:type="spellStart"/>
            <w:r w:rsidRPr="00F318EF">
              <w:rPr>
                <w:rFonts w:ascii="Myriad Pro" w:eastAsia="Times New Roman" w:hAnsi="Myriad Pro" w:cs="Calibri"/>
                <w:color w:val="000000"/>
                <w:sz w:val="20"/>
                <w:szCs w:val="20"/>
                <w:lang w:eastAsia="ru-RU"/>
              </w:rPr>
              <w:t>т.у</w:t>
            </w:r>
            <w:proofErr w:type="spellEnd"/>
            <w:r w:rsidRPr="00F318EF">
              <w:rPr>
                <w:rFonts w:ascii="Myriad Pro" w:eastAsia="Times New Roman" w:hAnsi="Myriad Pro" w:cs="Calibri"/>
                <w:color w:val="000000"/>
                <w:sz w:val="20"/>
                <w:szCs w:val="20"/>
                <w:lang w:eastAsia="ru-RU"/>
              </w:rPr>
              <w:t>.</w:t>
            </w:r>
          </w:p>
        </w:tc>
        <w:tc>
          <w:tcPr>
            <w:tcW w:w="640" w:type="pct"/>
            <w:tcBorders>
              <w:top w:val="nil"/>
              <w:left w:val="nil"/>
              <w:bottom w:val="single" w:sz="4" w:space="0" w:color="auto"/>
              <w:right w:val="single" w:sz="4" w:space="0" w:color="auto"/>
            </w:tcBorders>
            <w:shd w:val="clear" w:color="auto" w:fill="auto"/>
            <w:vAlign w:val="center"/>
          </w:tcPr>
          <w:p w14:paraId="7DC630D1" w14:textId="77777777" w:rsidR="00C64159" w:rsidRPr="00F318EF" w:rsidRDefault="00C64159" w:rsidP="00C64159">
            <w:pPr>
              <w:spacing w:after="0" w:line="240" w:lineRule="auto"/>
              <w:jc w:val="center"/>
              <w:rPr>
                <w:rFonts w:ascii="Myriad Pro" w:eastAsia="Times New Roman" w:hAnsi="Myriad Pro" w:cs="Calibri"/>
                <w:color w:val="000000"/>
                <w:sz w:val="20"/>
                <w:szCs w:val="20"/>
                <w:lang w:eastAsia="ru-RU"/>
              </w:rPr>
            </w:pPr>
            <w:r w:rsidRPr="00F318EF">
              <w:rPr>
                <w:rFonts w:ascii="Myriad Pro" w:eastAsia="Times New Roman" w:hAnsi="Myriad Pro" w:cs="Calibri"/>
                <w:color w:val="000000"/>
                <w:sz w:val="20"/>
                <w:szCs w:val="20"/>
                <w:lang w:eastAsia="ru-RU"/>
              </w:rPr>
              <w:t>54 202,19</w:t>
            </w:r>
          </w:p>
        </w:tc>
        <w:tc>
          <w:tcPr>
            <w:tcW w:w="699" w:type="pct"/>
            <w:tcBorders>
              <w:top w:val="nil"/>
              <w:left w:val="nil"/>
              <w:bottom w:val="single" w:sz="4" w:space="0" w:color="auto"/>
              <w:right w:val="single" w:sz="4" w:space="0" w:color="auto"/>
            </w:tcBorders>
            <w:shd w:val="clear" w:color="auto" w:fill="auto"/>
            <w:vAlign w:val="center"/>
          </w:tcPr>
          <w:p w14:paraId="374BBA69" w14:textId="77777777" w:rsidR="00C64159" w:rsidRPr="00F318EF" w:rsidRDefault="00C64159" w:rsidP="00C64159">
            <w:pPr>
              <w:spacing w:after="0" w:line="240" w:lineRule="auto"/>
              <w:jc w:val="center"/>
              <w:rPr>
                <w:rFonts w:ascii="Myriad Pro" w:eastAsia="Times New Roman" w:hAnsi="Myriad Pro" w:cs="Calibri"/>
                <w:color w:val="000000"/>
                <w:sz w:val="20"/>
                <w:szCs w:val="20"/>
                <w:lang w:eastAsia="ru-RU"/>
              </w:rPr>
            </w:pPr>
            <w:r w:rsidRPr="00F318EF">
              <w:rPr>
                <w:rFonts w:ascii="Myriad Pro" w:eastAsia="Times New Roman" w:hAnsi="Myriad Pro" w:cs="Calibri"/>
                <w:color w:val="000000"/>
                <w:sz w:val="20"/>
                <w:szCs w:val="20"/>
                <w:lang w:eastAsia="ru-RU"/>
              </w:rPr>
              <w:t>37 746,45</w:t>
            </w:r>
          </w:p>
        </w:tc>
        <w:tc>
          <w:tcPr>
            <w:tcW w:w="693" w:type="pct"/>
            <w:tcBorders>
              <w:top w:val="nil"/>
              <w:left w:val="nil"/>
              <w:bottom w:val="single" w:sz="4" w:space="0" w:color="auto"/>
              <w:right w:val="single" w:sz="4" w:space="0" w:color="auto"/>
            </w:tcBorders>
            <w:shd w:val="clear" w:color="auto" w:fill="auto"/>
            <w:vAlign w:val="center"/>
          </w:tcPr>
          <w:p w14:paraId="6F3B2AFA" w14:textId="77777777" w:rsidR="00C64159" w:rsidRPr="00F318EF" w:rsidRDefault="00C64159" w:rsidP="00C64159">
            <w:pPr>
              <w:spacing w:after="0" w:line="240" w:lineRule="auto"/>
              <w:jc w:val="center"/>
              <w:rPr>
                <w:rFonts w:ascii="Myriad Pro" w:eastAsia="Times New Roman" w:hAnsi="Myriad Pro" w:cs="Calibri"/>
                <w:color w:val="000000"/>
                <w:sz w:val="20"/>
                <w:szCs w:val="20"/>
                <w:lang w:eastAsia="ru-RU"/>
              </w:rPr>
            </w:pPr>
            <w:r w:rsidRPr="00F318EF">
              <w:rPr>
                <w:rFonts w:ascii="Myriad Pro" w:eastAsia="Times New Roman" w:hAnsi="Myriad Pro" w:cs="Calibri"/>
                <w:color w:val="000000"/>
                <w:sz w:val="20"/>
                <w:szCs w:val="20"/>
                <w:lang w:eastAsia="ru-RU"/>
              </w:rPr>
              <w:t>-16 455,74</w:t>
            </w:r>
          </w:p>
        </w:tc>
        <w:tc>
          <w:tcPr>
            <w:tcW w:w="504" w:type="pct"/>
            <w:tcBorders>
              <w:top w:val="nil"/>
              <w:left w:val="nil"/>
              <w:bottom w:val="single" w:sz="4" w:space="0" w:color="auto"/>
              <w:right w:val="single" w:sz="4" w:space="0" w:color="auto"/>
            </w:tcBorders>
            <w:shd w:val="clear" w:color="auto" w:fill="auto"/>
            <w:vAlign w:val="center"/>
          </w:tcPr>
          <w:p w14:paraId="4BECBB0C" w14:textId="77777777" w:rsidR="00C64159" w:rsidRPr="00F318EF" w:rsidRDefault="00C64159" w:rsidP="00C64159">
            <w:pPr>
              <w:spacing w:after="0" w:line="240" w:lineRule="auto"/>
              <w:jc w:val="center"/>
              <w:rPr>
                <w:rFonts w:ascii="Myriad Pro" w:eastAsia="Times New Roman" w:hAnsi="Myriad Pro" w:cs="Calibri"/>
                <w:color w:val="000000"/>
                <w:sz w:val="20"/>
                <w:szCs w:val="20"/>
                <w:lang w:eastAsia="ru-RU"/>
              </w:rPr>
            </w:pPr>
            <w:r w:rsidRPr="00F318EF">
              <w:rPr>
                <w:rFonts w:ascii="Myriad Pro" w:eastAsia="Times New Roman" w:hAnsi="Myriad Pro" w:cs="Calibri"/>
                <w:color w:val="000000"/>
                <w:sz w:val="20"/>
                <w:szCs w:val="20"/>
                <w:lang w:eastAsia="ru-RU"/>
              </w:rPr>
              <w:t>-30%</w:t>
            </w:r>
          </w:p>
        </w:tc>
      </w:tr>
      <w:tr w:rsidR="00C64159" w:rsidRPr="00F318EF" w14:paraId="39B5EEA4" w14:textId="77777777">
        <w:trPr>
          <w:trHeight w:val="345"/>
        </w:trPr>
        <w:tc>
          <w:tcPr>
            <w:tcW w:w="2464" w:type="pct"/>
            <w:tcBorders>
              <w:top w:val="nil"/>
              <w:left w:val="single" w:sz="4" w:space="0" w:color="auto"/>
              <w:bottom w:val="single" w:sz="4" w:space="0" w:color="auto"/>
              <w:right w:val="single" w:sz="4" w:space="0" w:color="auto"/>
            </w:tcBorders>
            <w:shd w:val="clear" w:color="auto" w:fill="auto"/>
            <w:vAlign w:val="center"/>
          </w:tcPr>
          <w:p w14:paraId="02382B61" w14:textId="77777777" w:rsidR="00C64159" w:rsidRPr="00F318EF" w:rsidRDefault="00C64159" w:rsidP="00C64159">
            <w:pPr>
              <w:spacing w:after="0" w:line="240" w:lineRule="auto"/>
              <w:rPr>
                <w:rFonts w:ascii="Myriad Pro" w:eastAsia="Times New Roman" w:hAnsi="Myriad Pro" w:cs="Calibri"/>
                <w:color w:val="000000"/>
                <w:sz w:val="20"/>
                <w:szCs w:val="20"/>
                <w:lang w:eastAsia="ru-RU"/>
              </w:rPr>
            </w:pPr>
            <w:r w:rsidRPr="00F318EF">
              <w:rPr>
                <w:rFonts w:ascii="Myriad Pro" w:eastAsia="Times New Roman" w:hAnsi="Myriad Pro" w:cs="Calibri"/>
                <w:color w:val="000000"/>
                <w:sz w:val="20"/>
                <w:szCs w:val="20"/>
                <w:lang w:eastAsia="ru-RU"/>
              </w:rPr>
              <w:t xml:space="preserve">Приобретение комплекса телемеханики для ПС 110/35/10 </w:t>
            </w:r>
            <w:proofErr w:type="spellStart"/>
            <w:r w:rsidRPr="00F318EF">
              <w:rPr>
                <w:rFonts w:ascii="Myriad Pro" w:eastAsia="Times New Roman" w:hAnsi="Myriad Pro" w:cs="Calibri"/>
                <w:color w:val="000000"/>
                <w:sz w:val="20"/>
                <w:szCs w:val="20"/>
                <w:lang w:eastAsia="ru-RU"/>
              </w:rPr>
              <w:t>кВ</w:t>
            </w:r>
            <w:proofErr w:type="spellEnd"/>
            <w:r w:rsidRPr="00F318EF">
              <w:rPr>
                <w:rFonts w:ascii="Myriad Pro" w:eastAsia="Times New Roman" w:hAnsi="Myriad Pro" w:cs="Calibri"/>
                <w:color w:val="000000"/>
                <w:sz w:val="20"/>
                <w:szCs w:val="20"/>
                <w:lang w:eastAsia="ru-RU"/>
              </w:rPr>
              <w:t xml:space="preserve"> Грязовец в </w:t>
            </w:r>
            <w:proofErr w:type="spellStart"/>
            <w:r w:rsidRPr="00F318EF">
              <w:rPr>
                <w:rFonts w:ascii="Myriad Pro" w:eastAsia="Times New Roman" w:hAnsi="Myriad Pro" w:cs="Calibri"/>
                <w:color w:val="000000"/>
                <w:sz w:val="20"/>
                <w:szCs w:val="20"/>
                <w:lang w:eastAsia="ru-RU"/>
              </w:rPr>
              <w:t>Грязовецком</w:t>
            </w:r>
            <w:proofErr w:type="spellEnd"/>
            <w:r w:rsidRPr="00F318EF">
              <w:rPr>
                <w:rFonts w:ascii="Myriad Pro" w:eastAsia="Times New Roman" w:hAnsi="Myriad Pro" w:cs="Calibri"/>
                <w:color w:val="000000"/>
                <w:sz w:val="20"/>
                <w:szCs w:val="20"/>
                <w:lang w:eastAsia="ru-RU"/>
              </w:rPr>
              <w:t xml:space="preserve"> районе Вологодской области (1 комплекс)</w:t>
            </w:r>
          </w:p>
        </w:tc>
        <w:tc>
          <w:tcPr>
            <w:tcW w:w="640" w:type="pct"/>
            <w:tcBorders>
              <w:top w:val="nil"/>
              <w:left w:val="nil"/>
              <w:bottom w:val="single" w:sz="4" w:space="0" w:color="auto"/>
              <w:right w:val="single" w:sz="4" w:space="0" w:color="auto"/>
            </w:tcBorders>
            <w:shd w:val="clear" w:color="auto" w:fill="auto"/>
            <w:vAlign w:val="center"/>
          </w:tcPr>
          <w:p w14:paraId="3FE4D1F9" w14:textId="77777777" w:rsidR="00C64159" w:rsidRPr="00F318EF" w:rsidRDefault="00C64159" w:rsidP="00C64159">
            <w:pPr>
              <w:spacing w:after="0" w:line="240" w:lineRule="auto"/>
              <w:jc w:val="center"/>
              <w:rPr>
                <w:rFonts w:ascii="Myriad Pro" w:eastAsia="Times New Roman" w:hAnsi="Myriad Pro" w:cs="Calibri"/>
                <w:color w:val="000000"/>
                <w:sz w:val="20"/>
                <w:szCs w:val="20"/>
                <w:lang w:eastAsia="ru-RU"/>
              </w:rPr>
            </w:pPr>
            <w:r w:rsidRPr="00F318EF">
              <w:rPr>
                <w:rFonts w:ascii="Myriad Pro" w:eastAsia="Times New Roman" w:hAnsi="Myriad Pro" w:cs="Calibri"/>
                <w:color w:val="000000"/>
                <w:sz w:val="20"/>
                <w:szCs w:val="20"/>
                <w:lang w:eastAsia="ru-RU"/>
              </w:rPr>
              <w:t>601,40</w:t>
            </w:r>
          </w:p>
        </w:tc>
        <w:tc>
          <w:tcPr>
            <w:tcW w:w="699" w:type="pct"/>
            <w:tcBorders>
              <w:top w:val="nil"/>
              <w:left w:val="nil"/>
              <w:bottom w:val="single" w:sz="4" w:space="0" w:color="auto"/>
              <w:right w:val="single" w:sz="4" w:space="0" w:color="auto"/>
            </w:tcBorders>
            <w:shd w:val="clear" w:color="auto" w:fill="auto"/>
            <w:vAlign w:val="center"/>
          </w:tcPr>
          <w:p w14:paraId="48581DF8" w14:textId="77777777" w:rsidR="00C64159" w:rsidRPr="00F318EF" w:rsidRDefault="00C64159" w:rsidP="00C64159">
            <w:pPr>
              <w:spacing w:after="0" w:line="240" w:lineRule="auto"/>
              <w:jc w:val="center"/>
              <w:rPr>
                <w:rFonts w:ascii="Myriad Pro" w:eastAsia="Times New Roman" w:hAnsi="Myriad Pro" w:cs="Calibri"/>
                <w:color w:val="000000"/>
                <w:sz w:val="20"/>
                <w:szCs w:val="20"/>
                <w:lang w:eastAsia="ru-RU"/>
              </w:rPr>
            </w:pPr>
            <w:r w:rsidRPr="00F318EF">
              <w:rPr>
                <w:rFonts w:ascii="Myriad Pro" w:eastAsia="Times New Roman" w:hAnsi="Myriad Pro" w:cs="Calibri"/>
                <w:color w:val="000000"/>
                <w:sz w:val="20"/>
                <w:szCs w:val="20"/>
                <w:lang w:eastAsia="ru-RU"/>
              </w:rPr>
              <w:t>600,76</w:t>
            </w:r>
          </w:p>
        </w:tc>
        <w:tc>
          <w:tcPr>
            <w:tcW w:w="693" w:type="pct"/>
            <w:tcBorders>
              <w:top w:val="nil"/>
              <w:left w:val="nil"/>
              <w:bottom w:val="single" w:sz="4" w:space="0" w:color="auto"/>
              <w:right w:val="single" w:sz="4" w:space="0" w:color="auto"/>
            </w:tcBorders>
            <w:shd w:val="clear" w:color="auto" w:fill="auto"/>
            <w:vAlign w:val="center"/>
          </w:tcPr>
          <w:p w14:paraId="77827BC5" w14:textId="77777777" w:rsidR="00C64159" w:rsidRPr="00F318EF" w:rsidRDefault="00C64159" w:rsidP="00C64159">
            <w:pPr>
              <w:spacing w:after="0" w:line="240" w:lineRule="auto"/>
              <w:jc w:val="center"/>
              <w:rPr>
                <w:rFonts w:ascii="Myriad Pro" w:eastAsia="Times New Roman" w:hAnsi="Myriad Pro" w:cs="Calibri"/>
                <w:color w:val="000000"/>
                <w:sz w:val="20"/>
                <w:szCs w:val="20"/>
                <w:lang w:eastAsia="ru-RU"/>
              </w:rPr>
            </w:pPr>
            <w:r w:rsidRPr="00F318EF">
              <w:rPr>
                <w:rFonts w:ascii="Myriad Pro" w:eastAsia="Times New Roman" w:hAnsi="Myriad Pro" w:cs="Calibri"/>
                <w:color w:val="000000"/>
                <w:sz w:val="20"/>
                <w:szCs w:val="20"/>
                <w:lang w:eastAsia="ru-RU"/>
              </w:rPr>
              <w:t>-0,64</w:t>
            </w:r>
          </w:p>
        </w:tc>
        <w:tc>
          <w:tcPr>
            <w:tcW w:w="504" w:type="pct"/>
            <w:tcBorders>
              <w:top w:val="nil"/>
              <w:left w:val="nil"/>
              <w:bottom w:val="single" w:sz="4" w:space="0" w:color="auto"/>
              <w:right w:val="single" w:sz="4" w:space="0" w:color="auto"/>
            </w:tcBorders>
            <w:shd w:val="clear" w:color="auto" w:fill="auto"/>
            <w:vAlign w:val="center"/>
          </w:tcPr>
          <w:p w14:paraId="63D33C1C" w14:textId="77777777" w:rsidR="00C64159" w:rsidRPr="00F318EF" w:rsidRDefault="00C64159" w:rsidP="00C64159">
            <w:pPr>
              <w:spacing w:after="0" w:line="240" w:lineRule="auto"/>
              <w:jc w:val="center"/>
              <w:rPr>
                <w:rFonts w:ascii="Myriad Pro" w:eastAsia="Times New Roman" w:hAnsi="Myriad Pro" w:cs="Calibri"/>
                <w:color w:val="000000"/>
                <w:sz w:val="20"/>
                <w:szCs w:val="20"/>
                <w:lang w:eastAsia="ru-RU"/>
              </w:rPr>
            </w:pPr>
            <w:r w:rsidRPr="00F318EF">
              <w:rPr>
                <w:rFonts w:ascii="Myriad Pro" w:eastAsia="Times New Roman" w:hAnsi="Myriad Pro" w:cs="Calibri"/>
                <w:color w:val="000000"/>
                <w:sz w:val="20"/>
                <w:szCs w:val="20"/>
                <w:lang w:eastAsia="ru-RU"/>
              </w:rPr>
              <w:t>0%</w:t>
            </w:r>
          </w:p>
        </w:tc>
      </w:tr>
      <w:tr w:rsidR="00C64159" w:rsidRPr="00F318EF" w14:paraId="5E213F2F" w14:textId="77777777">
        <w:trPr>
          <w:trHeight w:val="345"/>
        </w:trPr>
        <w:tc>
          <w:tcPr>
            <w:tcW w:w="2464" w:type="pct"/>
            <w:tcBorders>
              <w:top w:val="nil"/>
              <w:left w:val="single" w:sz="4" w:space="0" w:color="auto"/>
              <w:bottom w:val="single" w:sz="4" w:space="0" w:color="auto"/>
              <w:right w:val="single" w:sz="4" w:space="0" w:color="auto"/>
            </w:tcBorders>
            <w:shd w:val="clear" w:color="auto" w:fill="auto"/>
            <w:vAlign w:val="center"/>
          </w:tcPr>
          <w:p w14:paraId="1390D5B5" w14:textId="77777777" w:rsidR="00C64159" w:rsidRPr="00F318EF" w:rsidRDefault="00C64159" w:rsidP="00C64159">
            <w:pPr>
              <w:spacing w:after="0" w:line="240" w:lineRule="auto"/>
              <w:rPr>
                <w:rFonts w:ascii="Myriad Pro" w:eastAsia="Times New Roman" w:hAnsi="Myriad Pro" w:cs="Calibri"/>
                <w:color w:val="000000"/>
                <w:sz w:val="20"/>
                <w:szCs w:val="20"/>
                <w:lang w:eastAsia="ru-RU"/>
              </w:rPr>
            </w:pPr>
            <w:r w:rsidRPr="00F318EF">
              <w:rPr>
                <w:rFonts w:ascii="Myriad Pro" w:eastAsia="Times New Roman" w:hAnsi="Myriad Pro" w:cs="Calibri"/>
                <w:color w:val="000000"/>
                <w:sz w:val="20"/>
                <w:szCs w:val="20"/>
                <w:lang w:eastAsia="ru-RU"/>
              </w:rPr>
              <w:t xml:space="preserve">Приобретение оборудования связи в рамках программы по организации и внедрению инфраструктуры информационно-технологических систем (ИТ-инфраструктуры) (120 </w:t>
            </w:r>
            <w:proofErr w:type="spellStart"/>
            <w:r w:rsidRPr="00F318EF">
              <w:rPr>
                <w:rFonts w:ascii="Myriad Pro" w:eastAsia="Times New Roman" w:hAnsi="Myriad Pro" w:cs="Calibri"/>
                <w:color w:val="000000"/>
                <w:sz w:val="20"/>
                <w:szCs w:val="20"/>
                <w:lang w:eastAsia="ru-RU"/>
              </w:rPr>
              <w:t>шт</w:t>
            </w:r>
            <w:proofErr w:type="spellEnd"/>
            <w:r w:rsidRPr="00F318EF">
              <w:rPr>
                <w:rFonts w:ascii="Myriad Pro" w:eastAsia="Times New Roman" w:hAnsi="Myriad Pro" w:cs="Calibri"/>
                <w:color w:val="000000"/>
                <w:sz w:val="20"/>
                <w:szCs w:val="20"/>
                <w:lang w:eastAsia="ru-RU"/>
              </w:rPr>
              <w:t>)</w:t>
            </w:r>
          </w:p>
        </w:tc>
        <w:tc>
          <w:tcPr>
            <w:tcW w:w="640" w:type="pct"/>
            <w:tcBorders>
              <w:top w:val="nil"/>
              <w:left w:val="nil"/>
              <w:bottom w:val="single" w:sz="4" w:space="0" w:color="auto"/>
              <w:right w:val="single" w:sz="4" w:space="0" w:color="auto"/>
            </w:tcBorders>
            <w:shd w:val="clear" w:color="auto" w:fill="auto"/>
            <w:vAlign w:val="center"/>
          </w:tcPr>
          <w:p w14:paraId="36634936" w14:textId="77777777" w:rsidR="00C64159" w:rsidRPr="00F318EF" w:rsidRDefault="00C64159" w:rsidP="00C64159">
            <w:pPr>
              <w:spacing w:after="0" w:line="240" w:lineRule="auto"/>
              <w:jc w:val="center"/>
              <w:rPr>
                <w:rFonts w:ascii="Myriad Pro" w:eastAsia="Times New Roman" w:hAnsi="Myriad Pro" w:cs="Calibri"/>
                <w:color w:val="000000"/>
                <w:sz w:val="20"/>
                <w:szCs w:val="20"/>
                <w:lang w:eastAsia="ru-RU"/>
              </w:rPr>
            </w:pPr>
            <w:r w:rsidRPr="00F318EF">
              <w:rPr>
                <w:rFonts w:ascii="Myriad Pro" w:eastAsia="Times New Roman" w:hAnsi="Myriad Pro" w:cs="Calibri"/>
                <w:color w:val="000000"/>
                <w:sz w:val="20"/>
                <w:szCs w:val="20"/>
                <w:lang w:eastAsia="ru-RU"/>
              </w:rPr>
              <w:t>28 727,21</w:t>
            </w:r>
          </w:p>
        </w:tc>
        <w:tc>
          <w:tcPr>
            <w:tcW w:w="699" w:type="pct"/>
            <w:tcBorders>
              <w:top w:val="nil"/>
              <w:left w:val="nil"/>
              <w:bottom w:val="single" w:sz="4" w:space="0" w:color="auto"/>
              <w:right w:val="single" w:sz="4" w:space="0" w:color="auto"/>
            </w:tcBorders>
            <w:shd w:val="clear" w:color="auto" w:fill="auto"/>
            <w:vAlign w:val="center"/>
          </w:tcPr>
          <w:p w14:paraId="19FC68E6" w14:textId="77777777" w:rsidR="00C64159" w:rsidRPr="00F318EF" w:rsidRDefault="00C64159" w:rsidP="00C64159">
            <w:pPr>
              <w:spacing w:after="0" w:line="240" w:lineRule="auto"/>
              <w:jc w:val="center"/>
              <w:rPr>
                <w:rFonts w:ascii="Myriad Pro" w:eastAsia="Times New Roman" w:hAnsi="Myriad Pro" w:cs="Calibri"/>
                <w:color w:val="000000"/>
                <w:sz w:val="20"/>
                <w:szCs w:val="20"/>
                <w:lang w:eastAsia="ru-RU"/>
              </w:rPr>
            </w:pPr>
            <w:r w:rsidRPr="00F318EF">
              <w:rPr>
                <w:rFonts w:ascii="Myriad Pro" w:eastAsia="Times New Roman" w:hAnsi="Myriad Pro" w:cs="Calibri"/>
                <w:color w:val="000000"/>
                <w:sz w:val="20"/>
                <w:szCs w:val="20"/>
                <w:lang w:eastAsia="ru-RU"/>
              </w:rPr>
              <w:t>3 129,33</w:t>
            </w:r>
          </w:p>
        </w:tc>
        <w:tc>
          <w:tcPr>
            <w:tcW w:w="693" w:type="pct"/>
            <w:tcBorders>
              <w:top w:val="nil"/>
              <w:left w:val="nil"/>
              <w:bottom w:val="single" w:sz="4" w:space="0" w:color="auto"/>
              <w:right w:val="single" w:sz="4" w:space="0" w:color="auto"/>
            </w:tcBorders>
            <w:shd w:val="clear" w:color="auto" w:fill="auto"/>
            <w:vAlign w:val="center"/>
          </w:tcPr>
          <w:p w14:paraId="0350EF96" w14:textId="77777777" w:rsidR="00C64159" w:rsidRPr="00F318EF" w:rsidRDefault="00C64159" w:rsidP="00C64159">
            <w:pPr>
              <w:spacing w:after="0" w:line="240" w:lineRule="auto"/>
              <w:jc w:val="center"/>
              <w:rPr>
                <w:rFonts w:ascii="Myriad Pro" w:eastAsia="Times New Roman" w:hAnsi="Myriad Pro" w:cs="Calibri"/>
                <w:color w:val="000000"/>
                <w:sz w:val="20"/>
                <w:szCs w:val="20"/>
                <w:lang w:eastAsia="ru-RU"/>
              </w:rPr>
            </w:pPr>
            <w:r w:rsidRPr="00F318EF">
              <w:rPr>
                <w:rFonts w:ascii="Myriad Pro" w:eastAsia="Times New Roman" w:hAnsi="Myriad Pro" w:cs="Calibri"/>
                <w:color w:val="000000"/>
                <w:sz w:val="20"/>
                <w:szCs w:val="20"/>
                <w:lang w:eastAsia="ru-RU"/>
              </w:rPr>
              <w:t>-25 597,87</w:t>
            </w:r>
          </w:p>
        </w:tc>
        <w:tc>
          <w:tcPr>
            <w:tcW w:w="504" w:type="pct"/>
            <w:tcBorders>
              <w:top w:val="nil"/>
              <w:left w:val="nil"/>
              <w:bottom w:val="single" w:sz="4" w:space="0" w:color="auto"/>
              <w:right w:val="single" w:sz="4" w:space="0" w:color="auto"/>
            </w:tcBorders>
            <w:shd w:val="clear" w:color="auto" w:fill="auto"/>
            <w:vAlign w:val="center"/>
          </w:tcPr>
          <w:p w14:paraId="53041187" w14:textId="77777777" w:rsidR="00C64159" w:rsidRPr="00F318EF" w:rsidRDefault="00C64159" w:rsidP="00C64159">
            <w:pPr>
              <w:spacing w:after="0" w:line="240" w:lineRule="auto"/>
              <w:jc w:val="center"/>
              <w:rPr>
                <w:rFonts w:ascii="Myriad Pro" w:eastAsia="Times New Roman" w:hAnsi="Myriad Pro" w:cs="Calibri"/>
                <w:color w:val="000000"/>
                <w:sz w:val="20"/>
                <w:szCs w:val="20"/>
                <w:lang w:eastAsia="ru-RU"/>
              </w:rPr>
            </w:pPr>
            <w:r w:rsidRPr="00F318EF">
              <w:rPr>
                <w:rFonts w:ascii="Myriad Pro" w:eastAsia="Times New Roman" w:hAnsi="Myriad Pro" w:cs="Calibri"/>
                <w:color w:val="000000"/>
                <w:sz w:val="20"/>
                <w:szCs w:val="20"/>
                <w:lang w:eastAsia="ru-RU"/>
              </w:rPr>
              <w:t>-89%</w:t>
            </w:r>
          </w:p>
        </w:tc>
      </w:tr>
      <w:tr w:rsidR="00C64159" w:rsidRPr="00F318EF" w14:paraId="38BB4E09" w14:textId="77777777">
        <w:trPr>
          <w:trHeight w:val="345"/>
        </w:trPr>
        <w:tc>
          <w:tcPr>
            <w:tcW w:w="2464" w:type="pct"/>
            <w:tcBorders>
              <w:top w:val="nil"/>
              <w:left w:val="single" w:sz="4" w:space="0" w:color="auto"/>
              <w:bottom w:val="single" w:sz="4" w:space="0" w:color="auto"/>
              <w:right w:val="single" w:sz="4" w:space="0" w:color="auto"/>
            </w:tcBorders>
            <w:shd w:val="clear" w:color="auto" w:fill="auto"/>
            <w:vAlign w:val="center"/>
          </w:tcPr>
          <w:p w14:paraId="3C81E86F" w14:textId="77777777" w:rsidR="00C64159" w:rsidRPr="00F318EF" w:rsidRDefault="00C64159" w:rsidP="00C64159">
            <w:pPr>
              <w:spacing w:after="0" w:line="240" w:lineRule="auto"/>
              <w:rPr>
                <w:rFonts w:ascii="Myriad Pro" w:eastAsia="Times New Roman" w:hAnsi="Myriad Pro" w:cs="Calibri"/>
                <w:color w:val="000000"/>
                <w:sz w:val="20"/>
                <w:szCs w:val="20"/>
                <w:lang w:eastAsia="ru-RU"/>
              </w:rPr>
            </w:pPr>
            <w:r w:rsidRPr="00F318EF">
              <w:rPr>
                <w:rFonts w:ascii="Myriad Pro" w:eastAsia="Times New Roman" w:hAnsi="Myriad Pro" w:cs="Calibri"/>
                <w:color w:val="000000"/>
                <w:sz w:val="20"/>
                <w:szCs w:val="20"/>
                <w:lang w:eastAsia="ru-RU"/>
              </w:rPr>
              <w:t xml:space="preserve">Приобретение стендов для моделирования схем включения приборов учёта электроэнергии и режимов коммутации внутренней электрической </w:t>
            </w:r>
            <w:r w:rsidRPr="00F318EF">
              <w:rPr>
                <w:rFonts w:ascii="Myriad Pro" w:eastAsia="Times New Roman" w:hAnsi="Myriad Pro" w:cs="Calibri"/>
                <w:color w:val="000000"/>
                <w:sz w:val="20"/>
                <w:szCs w:val="20"/>
                <w:lang w:eastAsia="ru-RU"/>
              </w:rPr>
              <w:lastRenderedPageBreak/>
              <w:t>сети, имитации неисправностей в измерительных комплексах учёта электрической энергии в количестве 5 шт.</w:t>
            </w:r>
          </w:p>
        </w:tc>
        <w:tc>
          <w:tcPr>
            <w:tcW w:w="640" w:type="pct"/>
            <w:tcBorders>
              <w:top w:val="nil"/>
              <w:left w:val="nil"/>
              <w:bottom w:val="single" w:sz="4" w:space="0" w:color="auto"/>
              <w:right w:val="single" w:sz="4" w:space="0" w:color="auto"/>
            </w:tcBorders>
            <w:shd w:val="clear" w:color="auto" w:fill="auto"/>
            <w:vAlign w:val="center"/>
          </w:tcPr>
          <w:p w14:paraId="5EBEB58D" w14:textId="77777777" w:rsidR="00C64159" w:rsidRPr="00F318EF" w:rsidRDefault="00C64159" w:rsidP="00C64159">
            <w:pPr>
              <w:spacing w:after="0" w:line="240" w:lineRule="auto"/>
              <w:jc w:val="center"/>
              <w:rPr>
                <w:rFonts w:ascii="Myriad Pro" w:eastAsia="Times New Roman" w:hAnsi="Myriad Pro" w:cs="Calibri"/>
                <w:color w:val="000000"/>
                <w:sz w:val="20"/>
                <w:szCs w:val="20"/>
                <w:lang w:eastAsia="ru-RU"/>
              </w:rPr>
            </w:pPr>
            <w:r w:rsidRPr="00F318EF">
              <w:rPr>
                <w:rFonts w:ascii="Myriad Pro" w:eastAsia="Times New Roman" w:hAnsi="Myriad Pro" w:cs="Calibri"/>
                <w:color w:val="000000"/>
                <w:sz w:val="20"/>
                <w:szCs w:val="20"/>
                <w:lang w:eastAsia="ru-RU"/>
              </w:rPr>
              <w:lastRenderedPageBreak/>
              <w:t>1 682,50</w:t>
            </w:r>
          </w:p>
        </w:tc>
        <w:tc>
          <w:tcPr>
            <w:tcW w:w="699" w:type="pct"/>
            <w:tcBorders>
              <w:top w:val="nil"/>
              <w:left w:val="nil"/>
              <w:bottom w:val="single" w:sz="4" w:space="0" w:color="auto"/>
              <w:right w:val="single" w:sz="4" w:space="0" w:color="auto"/>
            </w:tcBorders>
            <w:shd w:val="clear" w:color="auto" w:fill="auto"/>
            <w:vAlign w:val="center"/>
          </w:tcPr>
          <w:p w14:paraId="5547CA26" w14:textId="77777777" w:rsidR="00C64159" w:rsidRPr="00F318EF" w:rsidRDefault="00C64159" w:rsidP="00C64159">
            <w:pPr>
              <w:spacing w:after="0" w:line="240" w:lineRule="auto"/>
              <w:jc w:val="center"/>
              <w:rPr>
                <w:rFonts w:ascii="Myriad Pro" w:eastAsia="Times New Roman" w:hAnsi="Myriad Pro" w:cs="Calibri"/>
                <w:color w:val="000000"/>
                <w:sz w:val="20"/>
                <w:szCs w:val="20"/>
                <w:lang w:eastAsia="ru-RU"/>
              </w:rPr>
            </w:pPr>
            <w:r w:rsidRPr="00F318EF">
              <w:rPr>
                <w:rFonts w:ascii="Myriad Pro" w:eastAsia="Times New Roman" w:hAnsi="Myriad Pro" w:cs="Calibri"/>
                <w:color w:val="000000"/>
                <w:sz w:val="20"/>
                <w:szCs w:val="20"/>
                <w:lang w:eastAsia="ru-RU"/>
              </w:rPr>
              <w:t>1 400,00</w:t>
            </w:r>
          </w:p>
        </w:tc>
        <w:tc>
          <w:tcPr>
            <w:tcW w:w="693" w:type="pct"/>
            <w:tcBorders>
              <w:top w:val="nil"/>
              <w:left w:val="nil"/>
              <w:bottom w:val="single" w:sz="4" w:space="0" w:color="auto"/>
              <w:right w:val="single" w:sz="4" w:space="0" w:color="auto"/>
            </w:tcBorders>
            <w:shd w:val="clear" w:color="auto" w:fill="auto"/>
            <w:vAlign w:val="center"/>
          </w:tcPr>
          <w:p w14:paraId="3E22EB2C" w14:textId="77777777" w:rsidR="00C64159" w:rsidRPr="00F318EF" w:rsidRDefault="00C64159" w:rsidP="00C64159">
            <w:pPr>
              <w:spacing w:after="0" w:line="240" w:lineRule="auto"/>
              <w:jc w:val="center"/>
              <w:rPr>
                <w:rFonts w:ascii="Myriad Pro" w:eastAsia="Times New Roman" w:hAnsi="Myriad Pro" w:cs="Calibri"/>
                <w:color w:val="000000"/>
                <w:sz w:val="20"/>
                <w:szCs w:val="20"/>
                <w:lang w:eastAsia="ru-RU"/>
              </w:rPr>
            </w:pPr>
            <w:r w:rsidRPr="00F318EF">
              <w:rPr>
                <w:rFonts w:ascii="Myriad Pro" w:eastAsia="Times New Roman" w:hAnsi="Myriad Pro" w:cs="Calibri"/>
                <w:color w:val="000000"/>
                <w:sz w:val="20"/>
                <w:szCs w:val="20"/>
                <w:lang w:eastAsia="ru-RU"/>
              </w:rPr>
              <w:t>-282,50</w:t>
            </w:r>
          </w:p>
        </w:tc>
        <w:tc>
          <w:tcPr>
            <w:tcW w:w="504" w:type="pct"/>
            <w:tcBorders>
              <w:top w:val="nil"/>
              <w:left w:val="nil"/>
              <w:bottom w:val="single" w:sz="4" w:space="0" w:color="auto"/>
              <w:right w:val="single" w:sz="4" w:space="0" w:color="auto"/>
            </w:tcBorders>
            <w:shd w:val="clear" w:color="auto" w:fill="auto"/>
            <w:vAlign w:val="center"/>
          </w:tcPr>
          <w:p w14:paraId="5CA4C8E1" w14:textId="77777777" w:rsidR="00C64159" w:rsidRPr="00F318EF" w:rsidRDefault="00C64159" w:rsidP="00C64159">
            <w:pPr>
              <w:spacing w:after="0" w:line="240" w:lineRule="auto"/>
              <w:jc w:val="center"/>
              <w:rPr>
                <w:rFonts w:ascii="Myriad Pro" w:eastAsia="Times New Roman" w:hAnsi="Myriad Pro" w:cs="Calibri"/>
                <w:color w:val="000000"/>
                <w:sz w:val="20"/>
                <w:szCs w:val="20"/>
                <w:lang w:eastAsia="ru-RU"/>
              </w:rPr>
            </w:pPr>
            <w:r w:rsidRPr="00F318EF">
              <w:rPr>
                <w:rFonts w:ascii="Myriad Pro" w:eastAsia="Times New Roman" w:hAnsi="Myriad Pro" w:cs="Calibri"/>
                <w:color w:val="000000"/>
                <w:sz w:val="20"/>
                <w:szCs w:val="20"/>
                <w:lang w:eastAsia="ru-RU"/>
              </w:rPr>
              <w:t>-17%</w:t>
            </w:r>
          </w:p>
        </w:tc>
      </w:tr>
      <w:tr w:rsidR="00C64159" w:rsidRPr="00F318EF" w14:paraId="6FE8D1DD" w14:textId="77777777">
        <w:trPr>
          <w:trHeight w:val="345"/>
        </w:trPr>
        <w:tc>
          <w:tcPr>
            <w:tcW w:w="2464" w:type="pct"/>
            <w:tcBorders>
              <w:top w:val="nil"/>
              <w:left w:val="single" w:sz="4" w:space="0" w:color="auto"/>
              <w:bottom w:val="single" w:sz="4" w:space="0" w:color="auto"/>
              <w:right w:val="single" w:sz="4" w:space="0" w:color="auto"/>
            </w:tcBorders>
            <w:shd w:val="clear" w:color="auto" w:fill="auto"/>
            <w:vAlign w:val="center"/>
          </w:tcPr>
          <w:p w14:paraId="04AD7123" w14:textId="77777777" w:rsidR="00C64159" w:rsidRPr="00F318EF" w:rsidRDefault="00C64159" w:rsidP="00C64159">
            <w:pPr>
              <w:spacing w:after="0" w:line="240" w:lineRule="auto"/>
              <w:rPr>
                <w:rFonts w:ascii="Myriad Pro" w:eastAsia="Times New Roman" w:hAnsi="Myriad Pro" w:cs="Calibri"/>
                <w:color w:val="000000"/>
                <w:sz w:val="20"/>
                <w:szCs w:val="20"/>
                <w:lang w:eastAsia="ru-RU"/>
              </w:rPr>
            </w:pPr>
            <w:r w:rsidRPr="00F318EF">
              <w:rPr>
                <w:rFonts w:ascii="Myriad Pro" w:eastAsia="Times New Roman" w:hAnsi="Myriad Pro" w:cs="Calibri"/>
                <w:color w:val="000000"/>
                <w:sz w:val="20"/>
                <w:szCs w:val="20"/>
                <w:lang w:eastAsia="ru-RU"/>
              </w:rPr>
              <w:t xml:space="preserve">Приобретение оборудования в т.ч. диагностических устройств неразрушающего контроля и мониторинга оборудования (192 </w:t>
            </w:r>
            <w:proofErr w:type="spellStart"/>
            <w:r w:rsidRPr="00F318EF">
              <w:rPr>
                <w:rFonts w:ascii="Myriad Pro" w:eastAsia="Times New Roman" w:hAnsi="Myriad Pro" w:cs="Calibri"/>
                <w:color w:val="000000"/>
                <w:sz w:val="20"/>
                <w:szCs w:val="20"/>
                <w:lang w:eastAsia="ru-RU"/>
              </w:rPr>
              <w:t>шт</w:t>
            </w:r>
            <w:proofErr w:type="spellEnd"/>
            <w:r w:rsidRPr="00F318EF">
              <w:rPr>
                <w:rFonts w:ascii="Myriad Pro" w:eastAsia="Times New Roman" w:hAnsi="Myriad Pro" w:cs="Calibri"/>
                <w:color w:val="000000"/>
                <w:sz w:val="20"/>
                <w:szCs w:val="20"/>
                <w:lang w:eastAsia="ru-RU"/>
              </w:rPr>
              <w:t>)</w:t>
            </w:r>
          </w:p>
        </w:tc>
        <w:tc>
          <w:tcPr>
            <w:tcW w:w="640" w:type="pct"/>
            <w:tcBorders>
              <w:top w:val="nil"/>
              <w:left w:val="nil"/>
              <w:bottom w:val="single" w:sz="4" w:space="0" w:color="auto"/>
              <w:right w:val="single" w:sz="4" w:space="0" w:color="auto"/>
            </w:tcBorders>
            <w:shd w:val="clear" w:color="auto" w:fill="auto"/>
            <w:vAlign w:val="center"/>
          </w:tcPr>
          <w:p w14:paraId="0CD9F23B" w14:textId="77777777" w:rsidR="00C64159" w:rsidRPr="00F318EF" w:rsidRDefault="00C64159" w:rsidP="00C64159">
            <w:pPr>
              <w:spacing w:after="0" w:line="240" w:lineRule="auto"/>
              <w:jc w:val="center"/>
              <w:rPr>
                <w:rFonts w:ascii="Myriad Pro" w:eastAsia="Times New Roman" w:hAnsi="Myriad Pro" w:cs="Calibri"/>
                <w:color w:val="000000"/>
                <w:sz w:val="20"/>
                <w:szCs w:val="20"/>
                <w:lang w:eastAsia="ru-RU"/>
              </w:rPr>
            </w:pPr>
            <w:r w:rsidRPr="00F318EF">
              <w:rPr>
                <w:rFonts w:ascii="Myriad Pro" w:eastAsia="Times New Roman" w:hAnsi="Myriad Pro" w:cs="Calibri"/>
                <w:color w:val="000000"/>
                <w:sz w:val="20"/>
                <w:szCs w:val="20"/>
                <w:lang w:eastAsia="ru-RU"/>
              </w:rPr>
              <w:t>84 967,15</w:t>
            </w:r>
          </w:p>
        </w:tc>
        <w:tc>
          <w:tcPr>
            <w:tcW w:w="699" w:type="pct"/>
            <w:tcBorders>
              <w:top w:val="nil"/>
              <w:left w:val="nil"/>
              <w:bottom w:val="single" w:sz="4" w:space="0" w:color="auto"/>
              <w:right w:val="single" w:sz="4" w:space="0" w:color="auto"/>
            </w:tcBorders>
            <w:shd w:val="clear" w:color="auto" w:fill="auto"/>
            <w:vAlign w:val="center"/>
          </w:tcPr>
          <w:p w14:paraId="202E82D9" w14:textId="77777777" w:rsidR="00C64159" w:rsidRPr="00F318EF" w:rsidRDefault="00C64159" w:rsidP="00C64159">
            <w:pPr>
              <w:spacing w:after="0" w:line="240" w:lineRule="auto"/>
              <w:jc w:val="center"/>
              <w:rPr>
                <w:rFonts w:ascii="Myriad Pro" w:eastAsia="Times New Roman" w:hAnsi="Myriad Pro" w:cs="Calibri"/>
                <w:color w:val="000000"/>
                <w:sz w:val="20"/>
                <w:szCs w:val="20"/>
                <w:lang w:eastAsia="ru-RU"/>
              </w:rPr>
            </w:pPr>
            <w:r w:rsidRPr="00F318EF">
              <w:rPr>
                <w:rFonts w:ascii="Myriad Pro" w:eastAsia="Times New Roman" w:hAnsi="Myriad Pro" w:cs="Calibri"/>
                <w:color w:val="000000"/>
                <w:sz w:val="20"/>
                <w:szCs w:val="20"/>
                <w:lang w:eastAsia="ru-RU"/>
              </w:rPr>
              <w:t>68 350,58</w:t>
            </w:r>
          </w:p>
        </w:tc>
        <w:tc>
          <w:tcPr>
            <w:tcW w:w="693" w:type="pct"/>
            <w:tcBorders>
              <w:top w:val="nil"/>
              <w:left w:val="nil"/>
              <w:bottom w:val="single" w:sz="4" w:space="0" w:color="auto"/>
              <w:right w:val="single" w:sz="4" w:space="0" w:color="auto"/>
            </w:tcBorders>
            <w:shd w:val="clear" w:color="auto" w:fill="auto"/>
            <w:vAlign w:val="center"/>
          </w:tcPr>
          <w:p w14:paraId="335E8843" w14:textId="77777777" w:rsidR="00C64159" w:rsidRPr="00F318EF" w:rsidRDefault="00C64159" w:rsidP="00C64159">
            <w:pPr>
              <w:spacing w:after="0" w:line="240" w:lineRule="auto"/>
              <w:jc w:val="center"/>
              <w:rPr>
                <w:rFonts w:ascii="Myriad Pro" w:eastAsia="Times New Roman" w:hAnsi="Myriad Pro" w:cs="Calibri"/>
                <w:color w:val="000000"/>
                <w:sz w:val="20"/>
                <w:szCs w:val="20"/>
                <w:lang w:eastAsia="ru-RU"/>
              </w:rPr>
            </w:pPr>
            <w:r w:rsidRPr="00F318EF">
              <w:rPr>
                <w:rFonts w:ascii="Myriad Pro" w:eastAsia="Times New Roman" w:hAnsi="Myriad Pro" w:cs="Calibri"/>
                <w:color w:val="000000"/>
                <w:sz w:val="20"/>
                <w:szCs w:val="20"/>
                <w:lang w:eastAsia="ru-RU"/>
              </w:rPr>
              <w:t>-16 616,57</w:t>
            </w:r>
          </w:p>
        </w:tc>
        <w:tc>
          <w:tcPr>
            <w:tcW w:w="504" w:type="pct"/>
            <w:tcBorders>
              <w:top w:val="nil"/>
              <w:left w:val="nil"/>
              <w:bottom w:val="single" w:sz="4" w:space="0" w:color="auto"/>
              <w:right w:val="single" w:sz="4" w:space="0" w:color="auto"/>
            </w:tcBorders>
            <w:shd w:val="clear" w:color="auto" w:fill="auto"/>
            <w:vAlign w:val="center"/>
          </w:tcPr>
          <w:p w14:paraId="4C9E4C7A" w14:textId="77777777" w:rsidR="00C64159" w:rsidRPr="00F318EF" w:rsidRDefault="00C64159" w:rsidP="00C64159">
            <w:pPr>
              <w:spacing w:after="0" w:line="240" w:lineRule="auto"/>
              <w:jc w:val="center"/>
              <w:rPr>
                <w:rFonts w:ascii="Myriad Pro" w:eastAsia="Times New Roman" w:hAnsi="Myriad Pro" w:cs="Calibri"/>
                <w:color w:val="000000"/>
                <w:sz w:val="20"/>
                <w:szCs w:val="20"/>
                <w:lang w:eastAsia="ru-RU"/>
              </w:rPr>
            </w:pPr>
            <w:r w:rsidRPr="00F318EF">
              <w:rPr>
                <w:rFonts w:ascii="Myriad Pro" w:eastAsia="Times New Roman" w:hAnsi="Myriad Pro" w:cs="Calibri"/>
                <w:color w:val="000000"/>
                <w:sz w:val="20"/>
                <w:szCs w:val="20"/>
                <w:lang w:eastAsia="ru-RU"/>
              </w:rPr>
              <w:t>-20%</w:t>
            </w:r>
          </w:p>
        </w:tc>
      </w:tr>
      <w:tr w:rsidR="00C64159" w:rsidRPr="00F318EF" w14:paraId="244E2A3E" w14:textId="77777777">
        <w:trPr>
          <w:trHeight w:val="345"/>
        </w:trPr>
        <w:tc>
          <w:tcPr>
            <w:tcW w:w="2464" w:type="pct"/>
            <w:tcBorders>
              <w:top w:val="nil"/>
              <w:left w:val="single" w:sz="4" w:space="0" w:color="auto"/>
              <w:bottom w:val="single" w:sz="4" w:space="0" w:color="auto"/>
              <w:right w:val="single" w:sz="4" w:space="0" w:color="auto"/>
            </w:tcBorders>
            <w:shd w:val="clear" w:color="auto" w:fill="auto"/>
            <w:vAlign w:val="center"/>
          </w:tcPr>
          <w:p w14:paraId="51C7FA8E" w14:textId="77777777" w:rsidR="00C64159" w:rsidRPr="00F318EF" w:rsidRDefault="00C64159" w:rsidP="00C64159">
            <w:pPr>
              <w:spacing w:after="0" w:line="240" w:lineRule="auto"/>
              <w:rPr>
                <w:rFonts w:ascii="Myriad Pro" w:eastAsia="Times New Roman" w:hAnsi="Myriad Pro" w:cs="Calibri"/>
                <w:color w:val="000000"/>
                <w:sz w:val="20"/>
                <w:szCs w:val="20"/>
                <w:lang w:eastAsia="ru-RU"/>
              </w:rPr>
            </w:pPr>
            <w:r w:rsidRPr="00F318EF">
              <w:rPr>
                <w:rFonts w:ascii="Myriad Pro" w:eastAsia="Times New Roman" w:hAnsi="Myriad Pro" w:cs="Calibri"/>
                <w:color w:val="000000"/>
                <w:sz w:val="20"/>
                <w:szCs w:val="20"/>
                <w:lang w:eastAsia="ru-RU"/>
              </w:rPr>
              <w:t>Приобретение оборудования в рамках программы по организации и внедрению инфраструктуры информационно-технологических систем (ИТ-инфраструктуры)</w:t>
            </w:r>
          </w:p>
        </w:tc>
        <w:tc>
          <w:tcPr>
            <w:tcW w:w="640" w:type="pct"/>
            <w:tcBorders>
              <w:top w:val="nil"/>
              <w:left w:val="nil"/>
              <w:bottom w:val="single" w:sz="4" w:space="0" w:color="auto"/>
              <w:right w:val="single" w:sz="4" w:space="0" w:color="auto"/>
            </w:tcBorders>
            <w:shd w:val="clear" w:color="auto" w:fill="auto"/>
            <w:vAlign w:val="center"/>
          </w:tcPr>
          <w:p w14:paraId="7FE3E962" w14:textId="77777777" w:rsidR="00C64159" w:rsidRPr="00F318EF" w:rsidRDefault="00C64159" w:rsidP="00C64159">
            <w:pPr>
              <w:spacing w:after="0" w:line="240" w:lineRule="auto"/>
              <w:jc w:val="center"/>
              <w:rPr>
                <w:rFonts w:ascii="Myriad Pro" w:eastAsia="Times New Roman" w:hAnsi="Myriad Pro" w:cs="Calibri"/>
                <w:color w:val="000000"/>
                <w:sz w:val="20"/>
                <w:szCs w:val="20"/>
                <w:lang w:eastAsia="ru-RU"/>
              </w:rPr>
            </w:pPr>
            <w:r w:rsidRPr="00F318EF">
              <w:rPr>
                <w:rFonts w:ascii="Myriad Pro" w:eastAsia="Times New Roman" w:hAnsi="Myriad Pro" w:cs="Calibri"/>
                <w:color w:val="000000"/>
                <w:sz w:val="20"/>
                <w:szCs w:val="20"/>
                <w:lang w:eastAsia="ru-RU"/>
              </w:rPr>
              <w:t>38 133,12</w:t>
            </w:r>
          </w:p>
        </w:tc>
        <w:tc>
          <w:tcPr>
            <w:tcW w:w="699" w:type="pct"/>
            <w:tcBorders>
              <w:top w:val="nil"/>
              <w:left w:val="nil"/>
              <w:bottom w:val="single" w:sz="4" w:space="0" w:color="auto"/>
              <w:right w:val="single" w:sz="4" w:space="0" w:color="auto"/>
            </w:tcBorders>
            <w:shd w:val="clear" w:color="auto" w:fill="auto"/>
            <w:vAlign w:val="center"/>
          </w:tcPr>
          <w:p w14:paraId="657D3F99" w14:textId="77777777" w:rsidR="00C64159" w:rsidRPr="00F318EF" w:rsidRDefault="00C64159" w:rsidP="00C64159">
            <w:pPr>
              <w:spacing w:after="0" w:line="240" w:lineRule="auto"/>
              <w:jc w:val="center"/>
              <w:rPr>
                <w:rFonts w:ascii="Myriad Pro" w:eastAsia="Times New Roman" w:hAnsi="Myriad Pro" w:cs="Calibri"/>
                <w:color w:val="000000"/>
                <w:sz w:val="20"/>
                <w:szCs w:val="20"/>
                <w:lang w:eastAsia="ru-RU"/>
              </w:rPr>
            </w:pPr>
            <w:r w:rsidRPr="00F318EF">
              <w:rPr>
                <w:rFonts w:ascii="Myriad Pro" w:eastAsia="Times New Roman" w:hAnsi="Myriad Pro" w:cs="Calibri"/>
                <w:color w:val="000000"/>
                <w:sz w:val="20"/>
                <w:szCs w:val="20"/>
                <w:lang w:eastAsia="ru-RU"/>
              </w:rPr>
              <w:t>30 742,46</w:t>
            </w:r>
          </w:p>
        </w:tc>
        <w:tc>
          <w:tcPr>
            <w:tcW w:w="693" w:type="pct"/>
            <w:tcBorders>
              <w:top w:val="nil"/>
              <w:left w:val="nil"/>
              <w:bottom w:val="single" w:sz="4" w:space="0" w:color="auto"/>
              <w:right w:val="single" w:sz="4" w:space="0" w:color="auto"/>
            </w:tcBorders>
            <w:shd w:val="clear" w:color="auto" w:fill="auto"/>
            <w:vAlign w:val="center"/>
          </w:tcPr>
          <w:p w14:paraId="10FDB91C" w14:textId="77777777" w:rsidR="00C64159" w:rsidRPr="00F318EF" w:rsidRDefault="00C64159" w:rsidP="00C64159">
            <w:pPr>
              <w:spacing w:after="0" w:line="240" w:lineRule="auto"/>
              <w:jc w:val="center"/>
              <w:rPr>
                <w:rFonts w:ascii="Myriad Pro" w:eastAsia="Times New Roman" w:hAnsi="Myriad Pro" w:cs="Calibri"/>
                <w:color w:val="000000"/>
                <w:sz w:val="20"/>
                <w:szCs w:val="20"/>
                <w:lang w:eastAsia="ru-RU"/>
              </w:rPr>
            </w:pPr>
            <w:r w:rsidRPr="00F318EF">
              <w:rPr>
                <w:rFonts w:ascii="Myriad Pro" w:eastAsia="Times New Roman" w:hAnsi="Myriad Pro" w:cs="Calibri"/>
                <w:color w:val="000000"/>
                <w:sz w:val="20"/>
                <w:szCs w:val="20"/>
                <w:lang w:eastAsia="ru-RU"/>
              </w:rPr>
              <w:t>-7 390,66</w:t>
            </w:r>
          </w:p>
        </w:tc>
        <w:tc>
          <w:tcPr>
            <w:tcW w:w="504" w:type="pct"/>
            <w:tcBorders>
              <w:top w:val="nil"/>
              <w:left w:val="nil"/>
              <w:bottom w:val="single" w:sz="4" w:space="0" w:color="auto"/>
              <w:right w:val="single" w:sz="4" w:space="0" w:color="auto"/>
            </w:tcBorders>
            <w:shd w:val="clear" w:color="auto" w:fill="auto"/>
            <w:vAlign w:val="center"/>
          </w:tcPr>
          <w:p w14:paraId="70B3298E" w14:textId="77777777" w:rsidR="00C64159" w:rsidRPr="00F318EF" w:rsidRDefault="00C64159" w:rsidP="00C64159">
            <w:pPr>
              <w:spacing w:after="0" w:line="240" w:lineRule="auto"/>
              <w:jc w:val="center"/>
              <w:rPr>
                <w:rFonts w:ascii="Myriad Pro" w:eastAsia="Times New Roman" w:hAnsi="Myriad Pro" w:cs="Calibri"/>
                <w:color w:val="000000"/>
                <w:sz w:val="20"/>
                <w:szCs w:val="20"/>
                <w:lang w:eastAsia="ru-RU"/>
              </w:rPr>
            </w:pPr>
            <w:r w:rsidRPr="00F318EF">
              <w:rPr>
                <w:rFonts w:ascii="Myriad Pro" w:eastAsia="Times New Roman" w:hAnsi="Myriad Pro" w:cs="Calibri"/>
                <w:color w:val="000000"/>
                <w:sz w:val="20"/>
                <w:szCs w:val="20"/>
                <w:lang w:eastAsia="ru-RU"/>
              </w:rPr>
              <w:t>-19%</w:t>
            </w:r>
          </w:p>
        </w:tc>
      </w:tr>
      <w:tr w:rsidR="00C64159" w:rsidRPr="00F318EF" w14:paraId="6876055E" w14:textId="77777777">
        <w:trPr>
          <w:trHeight w:val="345"/>
        </w:trPr>
        <w:tc>
          <w:tcPr>
            <w:tcW w:w="2464" w:type="pct"/>
            <w:tcBorders>
              <w:top w:val="nil"/>
              <w:left w:val="single" w:sz="4" w:space="0" w:color="auto"/>
              <w:bottom w:val="single" w:sz="4" w:space="0" w:color="auto"/>
              <w:right w:val="single" w:sz="4" w:space="0" w:color="auto"/>
            </w:tcBorders>
            <w:shd w:val="clear" w:color="auto" w:fill="auto"/>
            <w:vAlign w:val="center"/>
          </w:tcPr>
          <w:p w14:paraId="65B75786" w14:textId="77777777" w:rsidR="00C64159" w:rsidRPr="00F318EF" w:rsidRDefault="00C64159" w:rsidP="00C64159">
            <w:pPr>
              <w:spacing w:after="0" w:line="240" w:lineRule="auto"/>
              <w:rPr>
                <w:rFonts w:ascii="Myriad Pro" w:eastAsia="Times New Roman" w:hAnsi="Myriad Pro" w:cs="Calibri"/>
                <w:color w:val="000000"/>
                <w:sz w:val="20"/>
                <w:szCs w:val="20"/>
                <w:lang w:eastAsia="ru-RU"/>
              </w:rPr>
            </w:pPr>
            <w:r w:rsidRPr="00F318EF">
              <w:rPr>
                <w:rFonts w:ascii="Myriad Pro" w:eastAsia="Times New Roman" w:hAnsi="Myriad Pro" w:cs="Calibri"/>
                <w:color w:val="000000"/>
                <w:sz w:val="20"/>
                <w:szCs w:val="20"/>
                <w:lang w:eastAsia="ru-RU"/>
              </w:rPr>
              <w:t xml:space="preserve">Техническое перевооружение ВЛ 10 </w:t>
            </w:r>
            <w:proofErr w:type="spellStart"/>
            <w:r w:rsidRPr="00F318EF">
              <w:rPr>
                <w:rFonts w:ascii="Myriad Pro" w:eastAsia="Times New Roman" w:hAnsi="Myriad Pro" w:cs="Calibri"/>
                <w:color w:val="000000"/>
                <w:sz w:val="20"/>
                <w:szCs w:val="20"/>
                <w:lang w:eastAsia="ru-RU"/>
              </w:rPr>
              <w:t>кВ</w:t>
            </w:r>
            <w:proofErr w:type="spellEnd"/>
            <w:r w:rsidRPr="00F318EF">
              <w:rPr>
                <w:rFonts w:ascii="Myriad Pro" w:eastAsia="Times New Roman" w:hAnsi="Myriad Pro" w:cs="Calibri"/>
                <w:color w:val="000000"/>
                <w:sz w:val="20"/>
                <w:szCs w:val="20"/>
                <w:lang w:eastAsia="ru-RU"/>
              </w:rPr>
              <w:t xml:space="preserve"> «Дубровка» Бабаевского района Вологодской области в части установки </w:t>
            </w:r>
            <w:proofErr w:type="spellStart"/>
            <w:r w:rsidRPr="00F318EF">
              <w:rPr>
                <w:rFonts w:ascii="Myriad Pro" w:eastAsia="Times New Roman" w:hAnsi="Myriad Pro" w:cs="Calibri"/>
                <w:color w:val="000000"/>
                <w:sz w:val="20"/>
                <w:szCs w:val="20"/>
                <w:lang w:eastAsia="ru-RU"/>
              </w:rPr>
              <w:t>реклоузера</w:t>
            </w:r>
            <w:proofErr w:type="spellEnd"/>
            <w:r w:rsidRPr="00F318EF">
              <w:rPr>
                <w:rFonts w:ascii="Myriad Pro" w:eastAsia="Times New Roman" w:hAnsi="Myriad Pro" w:cs="Calibri"/>
                <w:color w:val="000000"/>
                <w:sz w:val="20"/>
                <w:szCs w:val="20"/>
                <w:lang w:eastAsia="ru-RU"/>
              </w:rPr>
              <w:t xml:space="preserve">    1 шт.</w:t>
            </w:r>
          </w:p>
        </w:tc>
        <w:tc>
          <w:tcPr>
            <w:tcW w:w="640" w:type="pct"/>
            <w:tcBorders>
              <w:top w:val="nil"/>
              <w:left w:val="nil"/>
              <w:bottom w:val="single" w:sz="4" w:space="0" w:color="auto"/>
              <w:right w:val="single" w:sz="4" w:space="0" w:color="auto"/>
            </w:tcBorders>
            <w:shd w:val="clear" w:color="auto" w:fill="auto"/>
            <w:vAlign w:val="center"/>
          </w:tcPr>
          <w:p w14:paraId="45A5A910" w14:textId="77777777" w:rsidR="00C64159" w:rsidRPr="00F318EF" w:rsidRDefault="00C64159" w:rsidP="00C64159">
            <w:pPr>
              <w:spacing w:after="0" w:line="240" w:lineRule="auto"/>
              <w:jc w:val="center"/>
              <w:rPr>
                <w:rFonts w:ascii="Myriad Pro" w:eastAsia="Times New Roman" w:hAnsi="Myriad Pro" w:cs="Calibri"/>
                <w:color w:val="000000"/>
                <w:sz w:val="20"/>
                <w:szCs w:val="20"/>
                <w:lang w:eastAsia="ru-RU"/>
              </w:rPr>
            </w:pPr>
            <w:r w:rsidRPr="00F318EF">
              <w:rPr>
                <w:rFonts w:ascii="Myriad Pro" w:eastAsia="Times New Roman" w:hAnsi="Myriad Pro" w:cs="Calibri"/>
                <w:color w:val="000000"/>
                <w:sz w:val="20"/>
                <w:szCs w:val="20"/>
                <w:lang w:eastAsia="ru-RU"/>
              </w:rPr>
              <w:t>1 508,09</w:t>
            </w:r>
          </w:p>
        </w:tc>
        <w:tc>
          <w:tcPr>
            <w:tcW w:w="699" w:type="pct"/>
            <w:tcBorders>
              <w:top w:val="nil"/>
              <w:left w:val="nil"/>
              <w:bottom w:val="single" w:sz="4" w:space="0" w:color="auto"/>
              <w:right w:val="single" w:sz="4" w:space="0" w:color="auto"/>
            </w:tcBorders>
            <w:shd w:val="clear" w:color="auto" w:fill="auto"/>
            <w:vAlign w:val="center"/>
          </w:tcPr>
          <w:p w14:paraId="7F53AE8A" w14:textId="77777777" w:rsidR="00C64159" w:rsidRPr="00F318EF" w:rsidRDefault="00C64159" w:rsidP="00C64159">
            <w:pPr>
              <w:spacing w:after="0" w:line="240" w:lineRule="auto"/>
              <w:jc w:val="center"/>
              <w:rPr>
                <w:rFonts w:ascii="Myriad Pro" w:eastAsia="Times New Roman" w:hAnsi="Myriad Pro" w:cs="Calibri"/>
                <w:color w:val="000000"/>
                <w:sz w:val="20"/>
                <w:szCs w:val="20"/>
                <w:lang w:eastAsia="ru-RU"/>
              </w:rPr>
            </w:pPr>
            <w:r w:rsidRPr="00F318EF">
              <w:rPr>
                <w:rFonts w:ascii="Myriad Pro" w:eastAsia="Times New Roman" w:hAnsi="Myriad Pro" w:cs="Calibri"/>
                <w:color w:val="000000"/>
                <w:sz w:val="20"/>
                <w:szCs w:val="20"/>
                <w:lang w:eastAsia="ru-RU"/>
              </w:rPr>
              <w:t>1 435,96</w:t>
            </w:r>
          </w:p>
        </w:tc>
        <w:tc>
          <w:tcPr>
            <w:tcW w:w="693" w:type="pct"/>
            <w:tcBorders>
              <w:top w:val="nil"/>
              <w:left w:val="nil"/>
              <w:bottom w:val="single" w:sz="4" w:space="0" w:color="auto"/>
              <w:right w:val="single" w:sz="4" w:space="0" w:color="auto"/>
            </w:tcBorders>
            <w:shd w:val="clear" w:color="auto" w:fill="auto"/>
            <w:vAlign w:val="center"/>
          </w:tcPr>
          <w:p w14:paraId="485BDB45" w14:textId="77777777" w:rsidR="00C64159" w:rsidRPr="00F318EF" w:rsidRDefault="00C64159" w:rsidP="00C64159">
            <w:pPr>
              <w:spacing w:after="0" w:line="240" w:lineRule="auto"/>
              <w:jc w:val="center"/>
              <w:rPr>
                <w:rFonts w:ascii="Myriad Pro" w:eastAsia="Times New Roman" w:hAnsi="Myriad Pro" w:cs="Calibri"/>
                <w:color w:val="000000"/>
                <w:sz w:val="20"/>
                <w:szCs w:val="20"/>
                <w:lang w:eastAsia="ru-RU"/>
              </w:rPr>
            </w:pPr>
            <w:r w:rsidRPr="00F318EF">
              <w:rPr>
                <w:rFonts w:ascii="Myriad Pro" w:eastAsia="Times New Roman" w:hAnsi="Myriad Pro" w:cs="Calibri"/>
                <w:color w:val="000000"/>
                <w:sz w:val="20"/>
                <w:szCs w:val="20"/>
                <w:lang w:eastAsia="ru-RU"/>
              </w:rPr>
              <w:t>-72,13</w:t>
            </w:r>
          </w:p>
        </w:tc>
        <w:tc>
          <w:tcPr>
            <w:tcW w:w="504" w:type="pct"/>
            <w:tcBorders>
              <w:top w:val="nil"/>
              <w:left w:val="nil"/>
              <w:bottom w:val="single" w:sz="4" w:space="0" w:color="auto"/>
              <w:right w:val="single" w:sz="4" w:space="0" w:color="auto"/>
            </w:tcBorders>
            <w:shd w:val="clear" w:color="auto" w:fill="auto"/>
            <w:vAlign w:val="center"/>
          </w:tcPr>
          <w:p w14:paraId="06F7B8B7" w14:textId="77777777" w:rsidR="00C64159" w:rsidRPr="00F318EF" w:rsidRDefault="00C64159" w:rsidP="00C64159">
            <w:pPr>
              <w:spacing w:after="0" w:line="240" w:lineRule="auto"/>
              <w:jc w:val="center"/>
              <w:rPr>
                <w:rFonts w:ascii="Myriad Pro" w:eastAsia="Times New Roman" w:hAnsi="Myriad Pro" w:cs="Calibri"/>
                <w:color w:val="000000"/>
                <w:sz w:val="20"/>
                <w:szCs w:val="20"/>
                <w:lang w:eastAsia="ru-RU"/>
              </w:rPr>
            </w:pPr>
            <w:r w:rsidRPr="00F318EF">
              <w:rPr>
                <w:rFonts w:ascii="Myriad Pro" w:eastAsia="Times New Roman" w:hAnsi="Myriad Pro" w:cs="Calibri"/>
                <w:color w:val="000000"/>
                <w:sz w:val="20"/>
                <w:szCs w:val="20"/>
                <w:lang w:eastAsia="ru-RU"/>
              </w:rPr>
              <w:t>-5%</w:t>
            </w:r>
          </w:p>
        </w:tc>
      </w:tr>
      <w:tr w:rsidR="00C64159" w:rsidRPr="00F318EF" w14:paraId="569AAAE5" w14:textId="77777777">
        <w:trPr>
          <w:trHeight w:val="345"/>
        </w:trPr>
        <w:tc>
          <w:tcPr>
            <w:tcW w:w="2464" w:type="pct"/>
            <w:tcBorders>
              <w:top w:val="nil"/>
              <w:left w:val="single" w:sz="4" w:space="0" w:color="auto"/>
              <w:bottom w:val="single" w:sz="4" w:space="0" w:color="auto"/>
              <w:right w:val="single" w:sz="4" w:space="0" w:color="auto"/>
            </w:tcBorders>
            <w:shd w:val="clear" w:color="auto" w:fill="auto"/>
            <w:vAlign w:val="center"/>
          </w:tcPr>
          <w:p w14:paraId="12B8CC88" w14:textId="77777777" w:rsidR="00C64159" w:rsidRPr="00F318EF" w:rsidRDefault="00C64159" w:rsidP="00C64159">
            <w:pPr>
              <w:spacing w:after="0" w:line="240" w:lineRule="auto"/>
              <w:rPr>
                <w:rFonts w:ascii="Myriad Pro" w:eastAsia="Times New Roman" w:hAnsi="Myriad Pro" w:cs="Calibri"/>
                <w:color w:val="000000"/>
                <w:sz w:val="20"/>
                <w:szCs w:val="20"/>
                <w:lang w:eastAsia="ru-RU"/>
              </w:rPr>
            </w:pPr>
            <w:r w:rsidRPr="00F318EF">
              <w:rPr>
                <w:rFonts w:ascii="Myriad Pro" w:eastAsia="Times New Roman" w:hAnsi="Myriad Pro" w:cs="Calibri"/>
                <w:color w:val="000000"/>
                <w:sz w:val="20"/>
                <w:szCs w:val="20"/>
                <w:lang w:eastAsia="ru-RU"/>
              </w:rPr>
              <w:t xml:space="preserve">Техническое перевооружение ВЛ 10 </w:t>
            </w:r>
            <w:proofErr w:type="spellStart"/>
            <w:r w:rsidRPr="00F318EF">
              <w:rPr>
                <w:rFonts w:ascii="Myriad Pro" w:eastAsia="Times New Roman" w:hAnsi="Myriad Pro" w:cs="Calibri"/>
                <w:color w:val="000000"/>
                <w:sz w:val="20"/>
                <w:szCs w:val="20"/>
                <w:lang w:eastAsia="ru-RU"/>
              </w:rPr>
              <w:t>кВ</w:t>
            </w:r>
            <w:proofErr w:type="spellEnd"/>
            <w:r w:rsidRPr="00F318EF">
              <w:rPr>
                <w:rFonts w:ascii="Myriad Pro" w:eastAsia="Times New Roman" w:hAnsi="Myriad Pro" w:cs="Calibri"/>
                <w:color w:val="000000"/>
                <w:sz w:val="20"/>
                <w:szCs w:val="20"/>
                <w:lang w:eastAsia="ru-RU"/>
              </w:rPr>
              <w:t xml:space="preserve"> «Борисово» Бабаевского района Вологодской области в части установки </w:t>
            </w:r>
            <w:proofErr w:type="spellStart"/>
            <w:r w:rsidRPr="00F318EF">
              <w:rPr>
                <w:rFonts w:ascii="Myriad Pro" w:eastAsia="Times New Roman" w:hAnsi="Myriad Pro" w:cs="Calibri"/>
                <w:color w:val="000000"/>
                <w:sz w:val="20"/>
                <w:szCs w:val="20"/>
                <w:lang w:eastAsia="ru-RU"/>
              </w:rPr>
              <w:t>реклоузера</w:t>
            </w:r>
            <w:proofErr w:type="spellEnd"/>
            <w:r w:rsidRPr="00F318EF">
              <w:rPr>
                <w:rFonts w:ascii="Myriad Pro" w:eastAsia="Times New Roman" w:hAnsi="Myriad Pro" w:cs="Calibri"/>
                <w:color w:val="000000"/>
                <w:sz w:val="20"/>
                <w:szCs w:val="20"/>
                <w:lang w:eastAsia="ru-RU"/>
              </w:rPr>
              <w:t xml:space="preserve"> 1 шт.</w:t>
            </w:r>
          </w:p>
        </w:tc>
        <w:tc>
          <w:tcPr>
            <w:tcW w:w="640" w:type="pct"/>
            <w:tcBorders>
              <w:top w:val="nil"/>
              <w:left w:val="nil"/>
              <w:bottom w:val="single" w:sz="4" w:space="0" w:color="auto"/>
              <w:right w:val="single" w:sz="4" w:space="0" w:color="auto"/>
            </w:tcBorders>
            <w:shd w:val="clear" w:color="auto" w:fill="auto"/>
            <w:vAlign w:val="center"/>
          </w:tcPr>
          <w:p w14:paraId="568B27AA" w14:textId="77777777" w:rsidR="00C64159" w:rsidRPr="00F318EF" w:rsidRDefault="00C64159" w:rsidP="00C64159">
            <w:pPr>
              <w:spacing w:after="0" w:line="240" w:lineRule="auto"/>
              <w:jc w:val="center"/>
              <w:rPr>
                <w:rFonts w:ascii="Myriad Pro" w:eastAsia="Times New Roman" w:hAnsi="Myriad Pro" w:cs="Calibri"/>
                <w:color w:val="000000"/>
                <w:sz w:val="20"/>
                <w:szCs w:val="20"/>
                <w:lang w:eastAsia="ru-RU"/>
              </w:rPr>
            </w:pPr>
            <w:r w:rsidRPr="00F318EF">
              <w:rPr>
                <w:rFonts w:ascii="Myriad Pro" w:eastAsia="Times New Roman" w:hAnsi="Myriad Pro" w:cs="Calibri"/>
                <w:color w:val="000000"/>
                <w:sz w:val="20"/>
                <w:szCs w:val="20"/>
                <w:lang w:eastAsia="ru-RU"/>
              </w:rPr>
              <w:t>1 508,09</w:t>
            </w:r>
          </w:p>
        </w:tc>
        <w:tc>
          <w:tcPr>
            <w:tcW w:w="699" w:type="pct"/>
            <w:tcBorders>
              <w:top w:val="nil"/>
              <w:left w:val="nil"/>
              <w:bottom w:val="single" w:sz="4" w:space="0" w:color="auto"/>
              <w:right w:val="single" w:sz="4" w:space="0" w:color="auto"/>
            </w:tcBorders>
            <w:shd w:val="clear" w:color="auto" w:fill="auto"/>
            <w:vAlign w:val="center"/>
          </w:tcPr>
          <w:p w14:paraId="337D8FAE" w14:textId="77777777" w:rsidR="00C64159" w:rsidRPr="00F318EF" w:rsidRDefault="00C64159" w:rsidP="00C64159">
            <w:pPr>
              <w:spacing w:after="0" w:line="240" w:lineRule="auto"/>
              <w:jc w:val="center"/>
              <w:rPr>
                <w:rFonts w:ascii="Myriad Pro" w:eastAsia="Times New Roman" w:hAnsi="Myriad Pro" w:cs="Calibri"/>
                <w:color w:val="000000"/>
                <w:sz w:val="20"/>
                <w:szCs w:val="20"/>
                <w:lang w:eastAsia="ru-RU"/>
              </w:rPr>
            </w:pPr>
            <w:r w:rsidRPr="00F318EF">
              <w:rPr>
                <w:rFonts w:ascii="Myriad Pro" w:eastAsia="Times New Roman" w:hAnsi="Myriad Pro" w:cs="Calibri"/>
                <w:color w:val="000000"/>
                <w:sz w:val="20"/>
                <w:szCs w:val="20"/>
                <w:lang w:eastAsia="ru-RU"/>
              </w:rPr>
              <w:t>1 435,96</w:t>
            </w:r>
          </w:p>
        </w:tc>
        <w:tc>
          <w:tcPr>
            <w:tcW w:w="693" w:type="pct"/>
            <w:tcBorders>
              <w:top w:val="nil"/>
              <w:left w:val="nil"/>
              <w:bottom w:val="single" w:sz="4" w:space="0" w:color="auto"/>
              <w:right w:val="single" w:sz="4" w:space="0" w:color="auto"/>
            </w:tcBorders>
            <w:shd w:val="clear" w:color="auto" w:fill="auto"/>
            <w:vAlign w:val="center"/>
          </w:tcPr>
          <w:p w14:paraId="72FDE7C4" w14:textId="77777777" w:rsidR="00C64159" w:rsidRPr="00F318EF" w:rsidRDefault="00C64159" w:rsidP="00C64159">
            <w:pPr>
              <w:spacing w:after="0" w:line="240" w:lineRule="auto"/>
              <w:jc w:val="center"/>
              <w:rPr>
                <w:rFonts w:ascii="Myriad Pro" w:eastAsia="Times New Roman" w:hAnsi="Myriad Pro" w:cs="Calibri"/>
                <w:color w:val="000000"/>
                <w:sz w:val="20"/>
                <w:szCs w:val="20"/>
                <w:lang w:eastAsia="ru-RU"/>
              </w:rPr>
            </w:pPr>
            <w:r w:rsidRPr="00F318EF">
              <w:rPr>
                <w:rFonts w:ascii="Myriad Pro" w:eastAsia="Times New Roman" w:hAnsi="Myriad Pro" w:cs="Calibri"/>
                <w:color w:val="000000"/>
                <w:sz w:val="20"/>
                <w:szCs w:val="20"/>
                <w:lang w:eastAsia="ru-RU"/>
              </w:rPr>
              <w:t>-72,13</w:t>
            </w:r>
          </w:p>
        </w:tc>
        <w:tc>
          <w:tcPr>
            <w:tcW w:w="504" w:type="pct"/>
            <w:tcBorders>
              <w:top w:val="nil"/>
              <w:left w:val="nil"/>
              <w:bottom w:val="single" w:sz="4" w:space="0" w:color="auto"/>
              <w:right w:val="single" w:sz="4" w:space="0" w:color="auto"/>
            </w:tcBorders>
            <w:shd w:val="clear" w:color="auto" w:fill="auto"/>
            <w:vAlign w:val="center"/>
          </w:tcPr>
          <w:p w14:paraId="11B13714" w14:textId="77777777" w:rsidR="00C64159" w:rsidRPr="00F318EF" w:rsidRDefault="00C64159" w:rsidP="00C64159">
            <w:pPr>
              <w:spacing w:after="0" w:line="240" w:lineRule="auto"/>
              <w:jc w:val="center"/>
              <w:rPr>
                <w:rFonts w:ascii="Myriad Pro" w:eastAsia="Times New Roman" w:hAnsi="Myriad Pro" w:cs="Calibri"/>
                <w:color w:val="000000"/>
                <w:sz w:val="20"/>
                <w:szCs w:val="20"/>
                <w:lang w:eastAsia="ru-RU"/>
              </w:rPr>
            </w:pPr>
            <w:r w:rsidRPr="00F318EF">
              <w:rPr>
                <w:rFonts w:ascii="Myriad Pro" w:eastAsia="Times New Roman" w:hAnsi="Myriad Pro" w:cs="Calibri"/>
                <w:color w:val="000000"/>
                <w:sz w:val="20"/>
                <w:szCs w:val="20"/>
                <w:lang w:eastAsia="ru-RU"/>
              </w:rPr>
              <w:t>-5%</w:t>
            </w:r>
          </w:p>
        </w:tc>
      </w:tr>
      <w:tr w:rsidR="00C64159" w:rsidRPr="00F318EF" w14:paraId="11498DA9" w14:textId="77777777">
        <w:trPr>
          <w:trHeight w:val="345"/>
        </w:trPr>
        <w:tc>
          <w:tcPr>
            <w:tcW w:w="2464" w:type="pct"/>
            <w:tcBorders>
              <w:top w:val="nil"/>
              <w:left w:val="single" w:sz="4" w:space="0" w:color="auto"/>
              <w:bottom w:val="single" w:sz="4" w:space="0" w:color="auto"/>
              <w:right w:val="single" w:sz="4" w:space="0" w:color="auto"/>
            </w:tcBorders>
            <w:shd w:val="clear" w:color="auto" w:fill="auto"/>
            <w:vAlign w:val="center"/>
          </w:tcPr>
          <w:p w14:paraId="069AE89D" w14:textId="77777777" w:rsidR="00C64159" w:rsidRPr="00F318EF" w:rsidRDefault="00C64159" w:rsidP="00C64159">
            <w:pPr>
              <w:spacing w:after="0" w:line="240" w:lineRule="auto"/>
              <w:rPr>
                <w:rFonts w:ascii="Myriad Pro" w:eastAsia="Times New Roman" w:hAnsi="Myriad Pro" w:cs="Calibri"/>
                <w:color w:val="000000"/>
                <w:sz w:val="20"/>
                <w:szCs w:val="20"/>
                <w:lang w:eastAsia="ru-RU"/>
              </w:rPr>
            </w:pPr>
            <w:r w:rsidRPr="00F318EF">
              <w:rPr>
                <w:rFonts w:ascii="Myriad Pro" w:eastAsia="Times New Roman" w:hAnsi="Myriad Pro" w:cs="Calibri"/>
                <w:color w:val="000000"/>
                <w:sz w:val="20"/>
                <w:szCs w:val="20"/>
                <w:lang w:eastAsia="ru-RU"/>
              </w:rPr>
              <w:t xml:space="preserve">Техническое перевооружение ВЛ 10 </w:t>
            </w:r>
            <w:proofErr w:type="spellStart"/>
            <w:r w:rsidRPr="00F318EF">
              <w:rPr>
                <w:rFonts w:ascii="Myriad Pro" w:eastAsia="Times New Roman" w:hAnsi="Myriad Pro" w:cs="Calibri"/>
                <w:color w:val="000000"/>
                <w:sz w:val="20"/>
                <w:szCs w:val="20"/>
                <w:lang w:eastAsia="ru-RU"/>
              </w:rPr>
              <w:t>кВ</w:t>
            </w:r>
            <w:proofErr w:type="spellEnd"/>
            <w:r w:rsidRPr="00F318EF">
              <w:rPr>
                <w:rFonts w:ascii="Myriad Pro" w:eastAsia="Times New Roman" w:hAnsi="Myriad Pro" w:cs="Calibri"/>
                <w:color w:val="000000"/>
                <w:sz w:val="20"/>
                <w:szCs w:val="20"/>
                <w:lang w:eastAsia="ru-RU"/>
              </w:rPr>
              <w:t xml:space="preserve"> «Свиноферма» </w:t>
            </w:r>
            <w:proofErr w:type="spellStart"/>
            <w:r w:rsidRPr="00F318EF">
              <w:rPr>
                <w:rFonts w:ascii="Myriad Pro" w:eastAsia="Times New Roman" w:hAnsi="Myriad Pro" w:cs="Calibri"/>
                <w:color w:val="000000"/>
                <w:sz w:val="20"/>
                <w:szCs w:val="20"/>
                <w:lang w:eastAsia="ru-RU"/>
              </w:rPr>
              <w:t>Грязовецкого</w:t>
            </w:r>
            <w:proofErr w:type="spellEnd"/>
            <w:r w:rsidRPr="00F318EF">
              <w:rPr>
                <w:rFonts w:ascii="Myriad Pro" w:eastAsia="Times New Roman" w:hAnsi="Myriad Pro" w:cs="Calibri"/>
                <w:color w:val="000000"/>
                <w:sz w:val="20"/>
                <w:szCs w:val="20"/>
                <w:lang w:eastAsia="ru-RU"/>
              </w:rPr>
              <w:t xml:space="preserve"> района Вологодской области  в части установки </w:t>
            </w:r>
            <w:proofErr w:type="spellStart"/>
            <w:r w:rsidRPr="00F318EF">
              <w:rPr>
                <w:rFonts w:ascii="Myriad Pro" w:eastAsia="Times New Roman" w:hAnsi="Myriad Pro" w:cs="Calibri"/>
                <w:color w:val="000000"/>
                <w:sz w:val="20"/>
                <w:szCs w:val="20"/>
                <w:lang w:eastAsia="ru-RU"/>
              </w:rPr>
              <w:t>реклоузера</w:t>
            </w:r>
            <w:proofErr w:type="spellEnd"/>
            <w:r w:rsidRPr="00F318EF">
              <w:rPr>
                <w:rFonts w:ascii="Myriad Pro" w:eastAsia="Times New Roman" w:hAnsi="Myriad Pro" w:cs="Calibri"/>
                <w:color w:val="000000"/>
                <w:sz w:val="20"/>
                <w:szCs w:val="20"/>
                <w:lang w:eastAsia="ru-RU"/>
              </w:rPr>
              <w:t xml:space="preserve"> 1 шт.</w:t>
            </w:r>
          </w:p>
        </w:tc>
        <w:tc>
          <w:tcPr>
            <w:tcW w:w="640" w:type="pct"/>
            <w:tcBorders>
              <w:top w:val="nil"/>
              <w:left w:val="nil"/>
              <w:bottom w:val="single" w:sz="4" w:space="0" w:color="auto"/>
              <w:right w:val="single" w:sz="4" w:space="0" w:color="auto"/>
            </w:tcBorders>
            <w:shd w:val="clear" w:color="auto" w:fill="auto"/>
            <w:vAlign w:val="center"/>
          </w:tcPr>
          <w:p w14:paraId="7FDA8534" w14:textId="77777777" w:rsidR="00C64159" w:rsidRPr="00F318EF" w:rsidRDefault="00C64159" w:rsidP="00C64159">
            <w:pPr>
              <w:spacing w:after="0" w:line="240" w:lineRule="auto"/>
              <w:jc w:val="center"/>
              <w:rPr>
                <w:rFonts w:ascii="Myriad Pro" w:eastAsia="Times New Roman" w:hAnsi="Myriad Pro" w:cs="Calibri"/>
                <w:color w:val="000000"/>
                <w:sz w:val="20"/>
                <w:szCs w:val="20"/>
                <w:lang w:eastAsia="ru-RU"/>
              </w:rPr>
            </w:pPr>
            <w:r w:rsidRPr="00F318EF">
              <w:rPr>
                <w:rFonts w:ascii="Myriad Pro" w:eastAsia="Times New Roman" w:hAnsi="Myriad Pro" w:cs="Calibri"/>
                <w:color w:val="000000"/>
                <w:sz w:val="20"/>
                <w:szCs w:val="20"/>
                <w:lang w:eastAsia="ru-RU"/>
              </w:rPr>
              <w:t>1 508,09</w:t>
            </w:r>
          </w:p>
        </w:tc>
        <w:tc>
          <w:tcPr>
            <w:tcW w:w="699" w:type="pct"/>
            <w:tcBorders>
              <w:top w:val="nil"/>
              <w:left w:val="nil"/>
              <w:bottom w:val="single" w:sz="4" w:space="0" w:color="auto"/>
              <w:right w:val="single" w:sz="4" w:space="0" w:color="auto"/>
            </w:tcBorders>
            <w:shd w:val="clear" w:color="auto" w:fill="auto"/>
            <w:vAlign w:val="center"/>
          </w:tcPr>
          <w:p w14:paraId="7D35289A" w14:textId="77777777" w:rsidR="00C64159" w:rsidRPr="00F318EF" w:rsidRDefault="00C64159" w:rsidP="00C64159">
            <w:pPr>
              <w:spacing w:after="0" w:line="240" w:lineRule="auto"/>
              <w:jc w:val="center"/>
              <w:rPr>
                <w:rFonts w:ascii="Myriad Pro" w:eastAsia="Times New Roman" w:hAnsi="Myriad Pro" w:cs="Calibri"/>
                <w:color w:val="000000"/>
                <w:sz w:val="20"/>
                <w:szCs w:val="20"/>
                <w:lang w:eastAsia="ru-RU"/>
              </w:rPr>
            </w:pPr>
            <w:r w:rsidRPr="00F318EF">
              <w:rPr>
                <w:rFonts w:ascii="Myriad Pro" w:eastAsia="Times New Roman" w:hAnsi="Myriad Pro" w:cs="Calibri"/>
                <w:color w:val="000000"/>
                <w:sz w:val="20"/>
                <w:szCs w:val="20"/>
                <w:lang w:eastAsia="ru-RU"/>
              </w:rPr>
              <w:t>1 506,47</w:t>
            </w:r>
          </w:p>
        </w:tc>
        <w:tc>
          <w:tcPr>
            <w:tcW w:w="693" w:type="pct"/>
            <w:tcBorders>
              <w:top w:val="nil"/>
              <w:left w:val="nil"/>
              <w:bottom w:val="single" w:sz="4" w:space="0" w:color="auto"/>
              <w:right w:val="single" w:sz="4" w:space="0" w:color="auto"/>
            </w:tcBorders>
            <w:shd w:val="clear" w:color="auto" w:fill="auto"/>
            <w:vAlign w:val="center"/>
          </w:tcPr>
          <w:p w14:paraId="7B63A0F1" w14:textId="77777777" w:rsidR="00C64159" w:rsidRPr="00F318EF" w:rsidRDefault="00C64159" w:rsidP="00C64159">
            <w:pPr>
              <w:spacing w:after="0" w:line="240" w:lineRule="auto"/>
              <w:jc w:val="center"/>
              <w:rPr>
                <w:rFonts w:ascii="Myriad Pro" w:eastAsia="Times New Roman" w:hAnsi="Myriad Pro" w:cs="Calibri"/>
                <w:color w:val="000000"/>
                <w:sz w:val="20"/>
                <w:szCs w:val="20"/>
                <w:lang w:eastAsia="ru-RU"/>
              </w:rPr>
            </w:pPr>
            <w:r w:rsidRPr="00F318EF">
              <w:rPr>
                <w:rFonts w:ascii="Myriad Pro" w:eastAsia="Times New Roman" w:hAnsi="Myriad Pro" w:cs="Calibri"/>
                <w:color w:val="000000"/>
                <w:sz w:val="20"/>
                <w:szCs w:val="20"/>
                <w:lang w:eastAsia="ru-RU"/>
              </w:rPr>
              <w:t>-1,62</w:t>
            </w:r>
          </w:p>
        </w:tc>
        <w:tc>
          <w:tcPr>
            <w:tcW w:w="504" w:type="pct"/>
            <w:tcBorders>
              <w:top w:val="nil"/>
              <w:left w:val="nil"/>
              <w:bottom w:val="single" w:sz="4" w:space="0" w:color="auto"/>
              <w:right w:val="single" w:sz="4" w:space="0" w:color="auto"/>
            </w:tcBorders>
            <w:shd w:val="clear" w:color="auto" w:fill="auto"/>
            <w:vAlign w:val="center"/>
          </w:tcPr>
          <w:p w14:paraId="38222747" w14:textId="77777777" w:rsidR="00C64159" w:rsidRPr="00F318EF" w:rsidRDefault="00C64159" w:rsidP="00C64159">
            <w:pPr>
              <w:spacing w:after="0" w:line="240" w:lineRule="auto"/>
              <w:jc w:val="center"/>
              <w:rPr>
                <w:rFonts w:ascii="Myriad Pro" w:eastAsia="Times New Roman" w:hAnsi="Myriad Pro" w:cs="Calibri"/>
                <w:color w:val="000000"/>
                <w:sz w:val="20"/>
                <w:szCs w:val="20"/>
                <w:lang w:eastAsia="ru-RU"/>
              </w:rPr>
            </w:pPr>
            <w:r w:rsidRPr="00F318EF">
              <w:rPr>
                <w:rFonts w:ascii="Myriad Pro" w:eastAsia="Times New Roman" w:hAnsi="Myriad Pro" w:cs="Calibri"/>
                <w:color w:val="000000"/>
                <w:sz w:val="20"/>
                <w:szCs w:val="20"/>
                <w:lang w:eastAsia="ru-RU"/>
              </w:rPr>
              <w:t>0%</w:t>
            </w:r>
          </w:p>
        </w:tc>
      </w:tr>
      <w:tr w:rsidR="00C64159" w:rsidRPr="00F318EF" w14:paraId="5403E876" w14:textId="77777777">
        <w:trPr>
          <w:trHeight w:val="345"/>
        </w:trPr>
        <w:tc>
          <w:tcPr>
            <w:tcW w:w="2464" w:type="pct"/>
            <w:tcBorders>
              <w:top w:val="nil"/>
              <w:left w:val="single" w:sz="4" w:space="0" w:color="auto"/>
              <w:bottom w:val="single" w:sz="4" w:space="0" w:color="auto"/>
              <w:right w:val="single" w:sz="4" w:space="0" w:color="auto"/>
            </w:tcBorders>
            <w:shd w:val="clear" w:color="auto" w:fill="auto"/>
            <w:vAlign w:val="center"/>
          </w:tcPr>
          <w:p w14:paraId="4DCC4F15" w14:textId="77777777" w:rsidR="00C64159" w:rsidRPr="00F318EF" w:rsidRDefault="00C64159" w:rsidP="00C64159">
            <w:pPr>
              <w:spacing w:after="0" w:line="240" w:lineRule="auto"/>
              <w:rPr>
                <w:rFonts w:ascii="Myriad Pro" w:eastAsia="Times New Roman" w:hAnsi="Myriad Pro" w:cs="Calibri"/>
                <w:color w:val="000000"/>
                <w:sz w:val="20"/>
                <w:szCs w:val="20"/>
                <w:lang w:eastAsia="ru-RU"/>
              </w:rPr>
            </w:pPr>
            <w:r w:rsidRPr="00F318EF">
              <w:rPr>
                <w:rFonts w:ascii="Myriad Pro" w:eastAsia="Times New Roman" w:hAnsi="Myriad Pro" w:cs="Calibri"/>
                <w:color w:val="000000"/>
                <w:sz w:val="20"/>
                <w:szCs w:val="20"/>
                <w:lang w:eastAsia="ru-RU"/>
              </w:rPr>
              <w:t xml:space="preserve">Техническое перевооружение ВЛ 10 </w:t>
            </w:r>
            <w:proofErr w:type="spellStart"/>
            <w:r w:rsidRPr="00F318EF">
              <w:rPr>
                <w:rFonts w:ascii="Myriad Pro" w:eastAsia="Times New Roman" w:hAnsi="Myriad Pro" w:cs="Calibri"/>
                <w:color w:val="000000"/>
                <w:sz w:val="20"/>
                <w:szCs w:val="20"/>
                <w:lang w:eastAsia="ru-RU"/>
              </w:rPr>
              <w:t>кВ</w:t>
            </w:r>
            <w:proofErr w:type="spellEnd"/>
            <w:r w:rsidRPr="00F318EF">
              <w:rPr>
                <w:rFonts w:ascii="Myriad Pro" w:eastAsia="Times New Roman" w:hAnsi="Myriad Pro" w:cs="Calibri"/>
                <w:color w:val="000000"/>
                <w:sz w:val="20"/>
                <w:szCs w:val="20"/>
                <w:lang w:eastAsia="ru-RU"/>
              </w:rPr>
              <w:t xml:space="preserve">  «Молочное» Вологодского района Вологодской области в части установки </w:t>
            </w:r>
            <w:proofErr w:type="spellStart"/>
            <w:r w:rsidRPr="00F318EF">
              <w:rPr>
                <w:rFonts w:ascii="Myriad Pro" w:eastAsia="Times New Roman" w:hAnsi="Myriad Pro" w:cs="Calibri"/>
                <w:color w:val="000000"/>
                <w:sz w:val="20"/>
                <w:szCs w:val="20"/>
                <w:lang w:eastAsia="ru-RU"/>
              </w:rPr>
              <w:t>реклоузера</w:t>
            </w:r>
            <w:proofErr w:type="spellEnd"/>
            <w:r w:rsidRPr="00F318EF">
              <w:rPr>
                <w:rFonts w:ascii="Myriad Pro" w:eastAsia="Times New Roman" w:hAnsi="Myriad Pro" w:cs="Calibri"/>
                <w:color w:val="000000"/>
                <w:sz w:val="20"/>
                <w:szCs w:val="20"/>
                <w:lang w:eastAsia="ru-RU"/>
              </w:rPr>
              <w:t xml:space="preserve"> 1 шт.</w:t>
            </w:r>
          </w:p>
        </w:tc>
        <w:tc>
          <w:tcPr>
            <w:tcW w:w="640" w:type="pct"/>
            <w:tcBorders>
              <w:top w:val="nil"/>
              <w:left w:val="nil"/>
              <w:bottom w:val="single" w:sz="4" w:space="0" w:color="auto"/>
              <w:right w:val="single" w:sz="4" w:space="0" w:color="auto"/>
            </w:tcBorders>
            <w:shd w:val="clear" w:color="auto" w:fill="auto"/>
            <w:vAlign w:val="center"/>
          </w:tcPr>
          <w:p w14:paraId="3202A56E" w14:textId="77777777" w:rsidR="00C64159" w:rsidRPr="00F318EF" w:rsidRDefault="00C64159" w:rsidP="00C64159">
            <w:pPr>
              <w:spacing w:after="0" w:line="240" w:lineRule="auto"/>
              <w:jc w:val="center"/>
              <w:rPr>
                <w:rFonts w:ascii="Myriad Pro" w:eastAsia="Times New Roman" w:hAnsi="Myriad Pro" w:cs="Calibri"/>
                <w:color w:val="000000"/>
                <w:sz w:val="20"/>
                <w:szCs w:val="20"/>
                <w:lang w:eastAsia="ru-RU"/>
              </w:rPr>
            </w:pPr>
            <w:r w:rsidRPr="00F318EF">
              <w:rPr>
                <w:rFonts w:ascii="Myriad Pro" w:eastAsia="Times New Roman" w:hAnsi="Myriad Pro" w:cs="Calibri"/>
                <w:color w:val="000000"/>
                <w:sz w:val="20"/>
                <w:szCs w:val="20"/>
                <w:lang w:eastAsia="ru-RU"/>
              </w:rPr>
              <w:t>1 508,09</w:t>
            </w:r>
          </w:p>
        </w:tc>
        <w:tc>
          <w:tcPr>
            <w:tcW w:w="699" w:type="pct"/>
            <w:tcBorders>
              <w:top w:val="nil"/>
              <w:left w:val="nil"/>
              <w:bottom w:val="single" w:sz="4" w:space="0" w:color="auto"/>
              <w:right w:val="single" w:sz="4" w:space="0" w:color="auto"/>
            </w:tcBorders>
            <w:shd w:val="clear" w:color="auto" w:fill="auto"/>
            <w:vAlign w:val="center"/>
          </w:tcPr>
          <w:p w14:paraId="2A914DC5" w14:textId="77777777" w:rsidR="00C64159" w:rsidRPr="00F318EF" w:rsidRDefault="00C64159" w:rsidP="00C64159">
            <w:pPr>
              <w:spacing w:after="0" w:line="240" w:lineRule="auto"/>
              <w:jc w:val="center"/>
              <w:rPr>
                <w:rFonts w:ascii="Myriad Pro" w:eastAsia="Times New Roman" w:hAnsi="Myriad Pro" w:cs="Calibri"/>
                <w:color w:val="000000"/>
                <w:sz w:val="20"/>
                <w:szCs w:val="20"/>
                <w:lang w:eastAsia="ru-RU"/>
              </w:rPr>
            </w:pPr>
            <w:r w:rsidRPr="00F318EF">
              <w:rPr>
                <w:rFonts w:ascii="Myriad Pro" w:eastAsia="Times New Roman" w:hAnsi="Myriad Pro" w:cs="Calibri"/>
                <w:color w:val="000000"/>
                <w:sz w:val="20"/>
                <w:szCs w:val="20"/>
                <w:lang w:eastAsia="ru-RU"/>
              </w:rPr>
              <w:t>1 475,22</w:t>
            </w:r>
          </w:p>
        </w:tc>
        <w:tc>
          <w:tcPr>
            <w:tcW w:w="693" w:type="pct"/>
            <w:tcBorders>
              <w:top w:val="nil"/>
              <w:left w:val="nil"/>
              <w:bottom w:val="single" w:sz="4" w:space="0" w:color="auto"/>
              <w:right w:val="single" w:sz="4" w:space="0" w:color="auto"/>
            </w:tcBorders>
            <w:shd w:val="clear" w:color="auto" w:fill="auto"/>
            <w:vAlign w:val="center"/>
          </w:tcPr>
          <w:p w14:paraId="23614C1F" w14:textId="77777777" w:rsidR="00C64159" w:rsidRPr="00F318EF" w:rsidRDefault="00C64159" w:rsidP="00C64159">
            <w:pPr>
              <w:spacing w:after="0" w:line="240" w:lineRule="auto"/>
              <w:jc w:val="center"/>
              <w:rPr>
                <w:rFonts w:ascii="Myriad Pro" w:eastAsia="Times New Roman" w:hAnsi="Myriad Pro" w:cs="Calibri"/>
                <w:color w:val="000000"/>
                <w:sz w:val="20"/>
                <w:szCs w:val="20"/>
                <w:lang w:eastAsia="ru-RU"/>
              </w:rPr>
            </w:pPr>
            <w:r w:rsidRPr="00F318EF">
              <w:rPr>
                <w:rFonts w:ascii="Myriad Pro" w:eastAsia="Times New Roman" w:hAnsi="Myriad Pro" w:cs="Calibri"/>
                <w:color w:val="000000"/>
                <w:sz w:val="20"/>
                <w:szCs w:val="20"/>
                <w:lang w:eastAsia="ru-RU"/>
              </w:rPr>
              <w:t>-32,87</w:t>
            </w:r>
          </w:p>
        </w:tc>
        <w:tc>
          <w:tcPr>
            <w:tcW w:w="504" w:type="pct"/>
            <w:tcBorders>
              <w:top w:val="nil"/>
              <w:left w:val="nil"/>
              <w:bottom w:val="single" w:sz="4" w:space="0" w:color="auto"/>
              <w:right w:val="single" w:sz="4" w:space="0" w:color="auto"/>
            </w:tcBorders>
            <w:shd w:val="clear" w:color="auto" w:fill="auto"/>
            <w:vAlign w:val="center"/>
          </w:tcPr>
          <w:p w14:paraId="66B1F4A9" w14:textId="77777777" w:rsidR="00C64159" w:rsidRPr="00F318EF" w:rsidRDefault="00C64159" w:rsidP="00C64159">
            <w:pPr>
              <w:spacing w:after="0" w:line="240" w:lineRule="auto"/>
              <w:jc w:val="center"/>
              <w:rPr>
                <w:rFonts w:ascii="Myriad Pro" w:eastAsia="Times New Roman" w:hAnsi="Myriad Pro" w:cs="Calibri"/>
                <w:color w:val="000000"/>
                <w:sz w:val="20"/>
                <w:szCs w:val="20"/>
                <w:lang w:eastAsia="ru-RU"/>
              </w:rPr>
            </w:pPr>
            <w:r w:rsidRPr="00F318EF">
              <w:rPr>
                <w:rFonts w:ascii="Myriad Pro" w:eastAsia="Times New Roman" w:hAnsi="Myriad Pro" w:cs="Calibri"/>
                <w:color w:val="000000"/>
                <w:sz w:val="20"/>
                <w:szCs w:val="20"/>
                <w:lang w:eastAsia="ru-RU"/>
              </w:rPr>
              <w:t>-2%</w:t>
            </w:r>
          </w:p>
        </w:tc>
      </w:tr>
      <w:tr w:rsidR="00C64159" w:rsidRPr="00F318EF" w14:paraId="660CBAC4" w14:textId="77777777">
        <w:trPr>
          <w:trHeight w:val="345"/>
        </w:trPr>
        <w:tc>
          <w:tcPr>
            <w:tcW w:w="2464" w:type="pct"/>
            <w:tcBorders>
              <w:top w:val="nil"/>
              <w:left w:val="single" w:sz="4" w:space="0" w:color="auto"/>
              <w:bottom w:val="single" w:sz="4" w:space="0" w:color="auto"/>
              <w:right w:val="single" w:sz="4" w:space="0" w:color="auto"/>
            </w:tcBorders>
            <w:shd w:val="clear" w:color="auto" w:fill="auto"/>
            <w:vAlign w:val="center"/>
          </w:tcPr>
          <w:p w14:paraId="34F9D461" w14:textId="77777777" w:rsidR="00C64159" w:rsidRPr="00F318EF" w:rsidRDefault="00C64159" w:rsidP="00C64159">
            <w:pPr>
              <w:spacing w:after="0" w:line="240" w:lineRule="auto"/>
              <w:rPr>
                <w:rFonts w:ascii="Myriad Pro" w:eastAsia="Times New Roman" w:hAnsi="Myriad Pro" w:cs="Calibri"/>
                <w:color w:val="000000"/>
                <w:sz w:val="20"/>
                <w:szCs w:val="20"/>
                <w:lang w:eastAsia="ru-RU"/>
              </w:rPr>
            </w:pPr>
            <w:r w:rsidRPr="00F318EF">
              <w:rPr>
                <w:rFonts w:ascii="Myriad Pro" w:eastAsia="Times New Roman" w:hAnsi="Myriad Pro" w:cs="Calibri"/>
                <w:color w:val="000000"/>
                <w:sz w:val="20"/>
                <w:szCs w:val="20"/>
                <w:lang w:eastAsia="ru-RU"/>
              </w:rPr>
              <w:t xml:space="preserve">Техническое перевооружение ВЛ 10 </w:t>
            </w:r>
            <w:proofErr w:type="spellStart"/>
            <w:r w:rsidRPr="00F318EF">
              <w:rPr>
                <w:rFonts w:ascii="Myriad Pro" w:eastAsia="Times New Roman" w:hAnsi="Myriad Pro" w:cs="Calibri"/>
                <w:color w:val="000000"/>
                <w:sz w:val="20"/>
                <w:szCs w:val="20"/>
                <w:lang w:eastAsia="ru-RU"/>
              </w:rPr>
              <w:t>кВ</w:t>
            </w:r>
            <w:proofErr w:type="spellEnd"/>
            <w:r w:rsidRPr="00F318EF">
              <w:rPr>
                <w:rFonts w:ascii="Myriad Pro" w:eastAsia="Times New Roman" w:hAnsi="Myriad Pro" w:cs="Calibri"/>
                <w:color w:val="000000"/>
                <w:sz w:val="20"/>
                <w:szCs w:val="20"/>
                <w:lang w:eastAsia="ru-RU"/>
              </w:rPr>
              <w:t xml:space="preserve"> «Сосновка» Вологодского района Вологодской области в части установки </w:t>
            </w:r>
            <w:proofErr w:type="spellStart"/>
            <w:r w:rsidRPr="00F318EF">
              <w:rPr>
                <w:rFonts w:ascii="Myriad Pro" w:eastAsia="Times New Roman" w:hAnsi="Myriad Pro" w:cs="Calibri"/>
                <w:color w:val="000000"/>
                <w:sz w:val="20"/>
                <w:szCs w:val="20"/>
                <w:lang w:eastAsia="ru-RU"/>
              </w:rPr>
              <w:t>реклоузера</w:t>
            </w:r>
            <w:proofErr w:type="spellEnd"/>
            <w:r w:rsidRPr="00F318EF">
              <w:rPr>
                <w:rFonts w:ascii="Myriad Pro" w:eastAsia="Times New Roman" w:hAnsi="Myriad Pro" w:cs="Calibri"/>
                <w:color w:val="000000"/>
                <w:sz w:val="20"/>
                <w:szCs w:val="20"/>
                <w:lang w:eastAsia="ru-RU"/>
              </w:rPr>
              <w:t xml:space="preserve"> на опору </w:t>
            </w:r>
            <w:r w:rsidR="004A3D68" w:rsidRPr="00F318EF">
              <w:rPr>
                <w:rFonts w:ascii="Myriad Pro" w:eastAsia="Times New Roman" w:hAnsi="Myriad Pro" w:cs="Calibri"/>
                <w:color w:val="000000"/>
                <w:sz w:val="20"/>
                <w:szCs w:val="20"/>
                <w:lang w:eastAsia="ru-RU"/>
              </w:rPr>
              <w:t>№ </w:t>
            </w:r>
            <w:r w:rsidRPr="00F318EF">
              <w:rPr>
                <w:rFonts w:ascii="Myriad Pro" w:eastAsia="Times New Roman" w:hAnsi="Myriad Pro" w:cs="Calibri"/>
                <w:color w:val="000000"/>
                <w:sz w:val="20"/>
                <w:szCs w:val="20"/>
                <w:lang w:eastAsia="ru-RU"/>
              </w:rPr>
              <w:t>132 1 шт.</w:t>
            </w:r>
          </w:p>
        </w:tc>
        <w:tc>
          <w:tcPr>
            <w:tcW w:w="640" w:type="pct"/>
            <w:tcBorders>
              <w:top w:val="nil"/>
              <w:left w:val="nil"/>
              <w:bottom w:val="single" w:sz="4" w:space="0" w:color="auto"/>
              <w:right w:val="single" w:sz="4" w:space="0" w:color="auto"/>
            </w:tcBorders>
            <w:shd w:val="clear" w:color="auto" w:fill="auto"/>
            <w:vAlign w:val="center"/>
          </w:tcPr>
          <w:p w14:paraId="6F555B16" w14:textId="77777777" w:rsidR="00C64159" w:rsidRPr="00F318EF" w:rsidRDefault="00C64159" w:rsidP="00C64159">
            <w:pPr>
              <w:spacing w:after="0" w:line="240" w:lineRule="auto"/>
              <w:jc w:val="center"/>
              <w:rPr>
                <w:rFonts w:ascii="Myriad Pro" w:eastAsia="Times New Roman" w:hAnsi="Myriad Pro" w:cs="Calibri"/>
                <w:color w:val="000000"/>
                <w:sz w:val="20"/>
                <w:szCs w:val="20"/>
                <w:lang w:eastAsia="ru-RU"/>
              </w:rPr>
            </w:pPr>
            <w:r w:rsidRPr="00F318EF">
              <w:rPr>
                <w:rFonts w:ascii="Myriad Pro" w:eastAsia="Times New Roman" w:hAnsi="Myriad Pro" w:cs="Calibri"/>
                <w:color w:val="000000"/>
                <w:sz w:val="20"/>
                <w:szCs w:val="20"/>
                <w:lang w:eastAsia="ru-RU"/>
              </w:rPr>
              <w:t>1 508,09</w:t>
            </w:r>
          </w:p>
        </w:tc>
        <w:tc>
          <w:tcPr>
            <w:tcW w:w="699" w:type="pct"/>
            <w:tcBorders>
              <w:top w:val="nil"/>
              <w:left w:val="nil"/>
              <w:bottom w:val="single" w:sz="4" w:space="0" w:color="auto"/>
              <w:right w:val="single" w:sz="4" w:space="0" w:color="auto"/>
            </w:tcBorders>
            <w:shd w:val="clear" w:color="auto" w:fill="auto"/>
            <w:vAlign w:val="center"/>
          </w:tcPr>
          <w:p w14:paraId="389450A1" w14:textId="77777777" w:rsidR="00C64159" w:rsidRPr="00F318EF" w:rsidRDefault="00C64159" w:rsidP="00C64159">
            <w:pPr>
              <w:spacing w:after="0" w:line="240" w:lineRule="auto"/>
              <w:jc w:val="center"/>
              <w:rPr>
                <w:rFonts w:ascii="Myriad Pro" w:eastAsia="Times New Roman" w:hAnsi="Myriad Pro" w:cs="Calibri"/>
                <w:color w:val="000000"/>
                <w:sz w:val="20"/>
                <w:szCs w:val="20"/>
                <w:lang w:eastAsia="ru-RU"/>
              </w:rPr>
            </w:pPr>
            <w:r w:rsidRPr="00F318EF">
              <w:rPr>
                <w:rFonts w:ascii="Myriad Pro" w:eastAsia="Times New Roman" w:hAnsi="Myriad Pro" w:cs="Calibri"/>
                <w:color w:val="000000"/>
                <w:sz w:val="20"/>
                <w:szCs w:val="20"/>
                <w:lang w:eastAsia="ru-RU"/>
              </w:rPr>
              <w:t>1 454,37</w:t>
            </w:r>
          </w:p>
        </w:tc>
        <w:tc>
          <w:tcPr>
            <w:tcW w:w="693" w:type="pct"/>
            <w:tcBorders>
              <w:top w:val="nil"/>
              <w:left w:val="nil"/>
              <w:bottom w:val="single" w:sz="4" w:space="0" w:color="auto"/>
              <w:right w:val="single" w:sz="4" w:space="0" w:color="auto"/>
            </w:tcBorders>
            <w:shd w:val="clear" w:color="auto" w:fill="auto"/>
            <w:vAlign w:val="center"/>
          </w:tcPr>
          <w:p w14:paraId="2CE61139" w14:textId="77777777" w:rsidR="00C64159" w:rsidRPr="00F318EF" w:rsidRDefault="00C64159" w:rsidP="00C64159">
            <w:pPr>
              <w:spacing w:after="0" w:line="240" w:lineRule="auto"/>
              <w:jc w:val="center"/>
              <w:rPr>
                <w:rFonts w:ascii="Myriad Pro" w:eastAsia="Times New Roman" w:hAnsi="Myriad Pro" w:cs="Calibri"/>
                <w:color w:val="000000"/>
                <w:sz w:val="20"/>
                <w:szCs w:val="20"/>
                <w:lang w:eastAsia="ru-RU"/>
              </w:rPr>
            </w:pPr>
            <w:r w:rsidRPr="00F318EF">
              <w:rPr>
                <w:rFonts w:ascii="Myriad Pro" w:eastAsia="Times New Roman" w:hAnsi="Myriad Pro" w:cs="Calibri"/>
                <w:color w:val="000000"/>
                <w:sz w:val="20"/>
                <w:szCs w:val="20"/>
                <w:lang w:eastAsia="ru-RU"/>
              </w:rPr>
              <w:t>-53,72</w:t>
            </w:r>
          </w:p>
        </w:tc>
        <w:tc>
          <w:tcPr>
            <w:tcW w:w="504" w:type="pct"/>
            <w:tcBorders>
              <w:top w:val="nil"/>
              <w:left w:val="nil"/>
              <w:bottom w:val="single" w:sz="4" w:space="0" w:color="auto"/>
              <w:right w:val="single" w:sz="4" w:space="0" w:color="auto"/>
            </w:tcBorders>
            <w:shd w:val="clear" w:color="auto" w:fill="auto"/>
            <w:vAlign w:val="center"/>
          </w:tcPr>
          <w:p w14:paraId="112F7E4B" w14:textId="77777777" w:rsidR="00C64159" w:rsidRPr="00F318EF" w:rsidRDefault="00C64159" w:rsidP="00C64159">
            <w:pPr>
              <w:spacing w:after="0" w:line="240" w:lineRule="auto"/>
              <w:jc w:val="center"/>
              <w:rPr>
                <w:rFonts w:ascii="Myriad Pro" w:eastAsia="Times New Roman" w:hAnsi="Myriad Pro" w:cs="Calibri"/>
                <w:color w:val="000000"/>
                <w:sz w:val="20"/>
                <w:szCs w:val="20"/>
                <w:lang w:eastAsia="ru-RU"/>
              </w:rPr>
            </w:pPr>
            <w:r w:rsidRPr="00F318EF">
              <w:rPr>
                <w:rFonts w:ascii="Myriad Pro" w:eastAsia="Times New Roman" w:hAnsi="Myriad Pro" w:cs="Calibri"/>
                <w:color w:val="000000"/>
                <w:sz w:val="20"/>
                <w:szCs w:val="20"/>
                <w:lang w:eastAsia="ru-RU"/>
              </w:rPr>
              <w:t>-4%</w:t>
            </w:r>
          </w:p>
        </w:tc>
      </w:tr>
      <w:tr w:rsidR="00C64159" w:rsidRPr="00F318EF" w14:paraId="4804B8A7" w14:textId="77777777">
        <w:trPr>
          <w:trHeight w:val="345"/>
        </w:trPr>
        <w:tc>
          <w:tcPr>
            <w:tcW w:w="2464" w:type="pct"/>
            <w:tcBorders>
              <w:top w:val="nil"/>
              <w:left w:val="single" w:sz="4" w:space="0" w:color="auto"/>
              <w:bottom w:val="single" w:sz="4" w:space="0" w:color="auto"/>
              <w:right w:val="single" w:sz="4" w:space="0" w:color="auto"/>
            </w:tcBorders>
            <w:shd w:val="clear" w:color="auto" w:fill="auto"/>
            <w:vAlign w:val="center"/>
          </w:tcPr>
          <w:p w14:paraId="1165E1E6" w14:textId="77777777" w:rsidR="00C64159" w:rsidRPr="00F318EF" w:rsidRDefault="00C64159" w:rsidP="00C64159">
            <w:pPr>
              <w:spacing w:after="0" w:line="240" w:lineRule="auto"/>
              <w:rPr>
                <w:rFonts w:ascii="Myriad Pro" w:eastAsia="Times New Roman" w:hAnsi="Myriad Pro" w:cs="Calibri"/>
                <w:color w:val="000000"/>
                <w:sz w:val="20"/>
                <w:szCs w:val="20"/>
                <w:lang w:eastAsia="ru-RU"/>
              </w:rPr>
            </w:pPr>
            <w:r w:rsidRPr="00F318EF">
              <w:rPr>
                <w:rFonts w:ascii="Myriad Pro" w:eastAsia="Times New Roman" w:hAnsi="Myriad Pro" w:cs="Calibri"/>
                <w:color w:val="000000"/>
                <w:sz w:val="20"/>
                <w:szCs w:val="20"/>
                <w:lang w:eastAsia="ru-RU"/>
              </w:rPr>
              <w:t xml:space="preserve">Техническое перевооружение ВЛ 10 </w:t>
            </w:r>
            <w:proofErr w:type="spellStart"/>
            <w:r w:rsidRPr="00F318EF">
              <w:rPr>
                <w:rFonts w:ascii="Myriad Pro" w:eastAsia="Times New Roman" w:hAnsi="Myriad Pro" w:cs="Calibri"/>
                <w:color w:val="000000"/>
                <w:sz w:val="20"/>
                <w:szCs w:val="20"/>
                <w:lang w:eastAsia="ru-RU"/>
              </w:rPr>
              <w:t>кВ</w:t>
            </w:r>
            <w:proofErr w:type="spellEnd"/>
            <w:r w:rsidRPr="00F318EF">
              <w:rPr>
                <w:rFonts w:ascii="Myriad Pro" w:eastAsia="Times New Roman" w:hAnsi="Myriad Pro" w:cs="Calibri"/>
                <w:color w:val="000000"/>
                <w:sz w:val="20"/>
                <w:szCs w:val="20"/>
                <w:lang w:eastAsia="ru-RU"/>
              </w:rPr>
              <w:t xml:space="preserve"> «</w:t>
            </w:r>
            <w:proofErr w:type="spellStart"/>
            <w:r w:rsidRPr="00F318EF">
              <w:rPr>
                <w:rFonts w:ascii="Myriad Pro" w:eastAsia="Times New Roman" w:hAnsi="Myriad Pro" w:cs="Calibri"/>
                <w:color w:val="000000"/>
                <w:sz w:val="20"/>
                <w:szCs w:val="20"/>
                <w:lang w:eastAsia="ru-RU"/>
              </w:rPr>
              <w:t>Янишево</w:t>
            </w:r>
            <w:proofErr w:type="spellEnd"/>
            <w:r w:rsidRPr="00F318EF">
              <w:rPr>
                <w:rFonts w:ascii="Myriad Pro" w:eastAsia="Times New Roman" w:hAnsi="Myriad Pro" w:cs="Calibri"/>
                <w:color w:val="000000"/>
                <w:sz w:val="20"/>
                <w:szCs w:val="20"/>
                <w:lang w:eastAsia="ru-RU"/>
              </w:rPr>
              <w:t xml:space="preserve">» Вытегорского района Вологодской области  в части установки </w:t>
            </w:r>
            <w:proofErr w:type="spellStart"/>
            <w:r w:rsidRPr="00F318EF">
              <w:rPr>
                <w:rFonts w:ascii="Myriad Pro" w:eastAsia="Times New Roman" w:hAnsi="Myriad Pro" w:cs="Calibri"/>
                <w:color w:val="000000"/>
                <w:sz w:val="20"/>
                <w:szCs w:val="20"/>
                <w:lang w:eastAsia="ru-RU"/>
              </w:rPr>
              <w:t>реклоузера</w:t>
            </w:r>
            <w:proofErr w:type="spellEnd"/>
            <w:r w:rsidRPr="00F318EF">
              <w:rPr>
                <w:rFonts w:ascii="Myriad Pro" w:eastAsia="Times New Roman" w:hAnsi="Myriad Pro" w:cs="Calibri"/>
                <w:color w:val="000000"/>
                <w:sz w:val="20"/>
                <w:szCs w:val="20"/>
                <w:lang w:eastAsia="ru-RU"/>
              </w:rPr>
              <w:t xml:space="preserve"> 1 шт.</w:t>
            </w:r>
          </w:p>
        </w:tc>
        <w:tc>
          <w:tcPr>
            <w:tcW w:w="640" w:type="pct"/>
            <w:tcBorders>
              <w:top w:val="nil"/>
              <w:left w:val="nil"/>
              <w:bottom w:val="single" w:sz="4" w:space="0" w:color="auto"/>
              <w:right w:val="single" w:sz="4" w:space="0" w:color="auto"/>
            </w:tcBorders>
            <w:shd w:val="clear" w:color="auto" w:fill="auto"/>
            <w:vAlign w:val="center"/>
          </w:tcPr>
          <w:p w14:paraId="0C97EF3A" w14:textId="77777777" w:rsidR="00C64159" w:rsidRPr="00F318EF" w:rsidRDefault="00C64159" w:rsidP="00C64159">
            <w:pPr>
              <w:spacing w:after="0" w:line="240" w:lineRule="auto"/>
              <w:jc w:val="center"/>
              <w:rPr>
                <w:rFonts w:ascii="Myriad Pro" w:eastAsia="Times New Roman" w:hAnsi="Myriad Pro" w:cs="Calibri"/>
                <w:color w:val="000000"/>
                <w:sz w:val="20"/>
                <w:szCs w:val="20"/>
                <w:lang w:eastAsia="ru-RU"/>
              </w:rPr>
            </w:pPr>
            <w:r w:rsidRPr="00F318EF">
              <w:rPr>
                <w:rFonts w:ascii="Myriad Pro" w:eastAsia="Times New Roman" w:hAnsi="Myriad Pro" w:cs="Calibri"/>
                <w:color w:val="000000"/>
                <w:sz w:val="20"/>
                <w:szCs w:val="20"/>
                <w:lang w:eastAsia="ru-RU"/>
              </w:rPr>
              <w:t>1 576,05</w:t>
            </w:r>
          </w:p>
        </w:tc>
        <w:tc>
          <w:tcPr>
            <w:tcW w:w="699" w:type="pct"/>
            <w:tcBorders>
              <w:top w:val="nil"/>
              <w:left w:val="nil"/>
              <w:bottom w:val="single" w:sz="4" w:space="0" w:color="auto"/>
              <w:right w:val="single" w:sz="4" w:space="0" w:color="auto"/>
            </w:tcBorders>
            <w:shd w:val="clear" w:color="auto" w:fill="auto"/>
            <w:vAlign w:val="center"/>
          </w:tcPr>
          <w:p w14:paraId="3BC1402A" w14:textId="77777777" w:rsidR="00C64159" w:rsidRPr="00F318EF" w:rsidRDefault="00C64159" w:rsidP="00C64159">
            <w:pPr>
              <w:spacing w:after="0" w:line="240" w:lineRule="auto"/>
              <w:jc w:val="center"/>
              <w:rPr>
                <w:rFonts w:ascii="Myriad Pro" w:eastAsia="Times New Roman" w:hAnsi="Myriad Pro" w:cs="Calibri"/>
                <w:color w:val="000000"/>
                <w:sz w:val="20"/>
                <w:szCs w:val="20"/>
                <w:lang w:eastAsia="ru-RU"/>
              </w:rPr>
            </w:pPr>
            <w:r w:rsidRPr="00F318EF">
              <w:rPr>
                <w:rFonts w:ascii="Myriad Pro" w:eastAsia="Times New Roman" w:hAnsi="Myriad Pro" w:cs="Calibri"/>
                <w:color w:val="000000"/>
                <w:sz w:val="20"/>
                <w:szCs w:val="20"/>
                <w:lang w:eastAsia="ru-RU"/>
              </w:rPr>
              <w:t>1 286,87</w:t>
            </w:r>
          </w:p>
        </w:tc>
        <w:tc>
          <w:tcPr>
            <w:tcW w:w="693" w:type="pct"/>
            <w:tcBorders>
              <w:top w:val="nil"/>
              <w:left w:val="nil"/>
              <w:bottom w:val="single" w:sz="4" w:space="0" w:color="auto"/>
              <w:right w:val="single" w:sz="4" w:space="0" w:color="auto"/>
            </w:tcBorders>
            <w:shd w:val="clear" w:color="auto" w:fill="auto"/>
            <w:vAlign w:val="center"/>
          </w:tcPr>
          <w:p w14:paraId="7FC758A8" w14:textId="77777777" w:rsidR="00C64159" w:rsidRPr="00F318EF" w:rsidRDefault="00C64159" w:rsidP="00C64159">
            <w:pPr>
              <w:spacing w:after="0" w:line="240" w:lineRule="auto"/>
              <w:jc w:val="center"/>
              <w:rPr>
                <w:rFonts w:ascii="Myriad Pro" w:eastAsia="Times New Roman" w:hAnsi="Myriad Pro" w:cs="Calibri"/>
                <w:color w:val="000000"/>
                <w:sz w:val="20"/>
                <w:szCs w:val="20"/>
                <w:lang w:eastAsia="ru-RU"/>
              </w:rPr>
            </w:pPr>
            <w:r w:rsidRPr="00F318EF">
              <w:rPr>
                <w:rFonts w:ascii="Myriad Pro" w:eastAsia="Times New Roman" w:hAnsi="Myriad Pro" w:cs="Calibri"/>
                <w:color w:val="000000"/>
                <w:sz w:val="20"/>
                <w:szCs w:val="20"/>
                <w:lang w:eastAsia="ru-RU"/>
              </w:rPr>
              <w:t>-289,18</w:t>
            </w:r>
          </w:p>
        </w:tc>
        <w:tc>
          <w:tcPr>
            <w:tcW w:w="504" w:type="pct"/>
            <w:tcBorders>
              <w:top w:val="nil"/>
              <w:left w:val="nil"/>
              <w:bottom w:val="single" w:sz="4" w:space="0" w:color="auto"/>
              <w:right w:val="single" w:sz="4" w:space="0" w:color="auto"/>
            </w:tcBorders>
            <w:shd w:val="clear" w:color="auto" w:fill="auto"/>
            <w:vAlign w:val="center"/>
          </w:tcPr>
          <w:p w14:paraId="1DA11739" w14:textId="77777777" w:rsidR="00C64159" w:rsidRPr="00F318EF" w:rsidRDefault="00C64159" w:rsidP="00C64159">
            <w:pPr>
              <w:spacing w:after="0" w:line="240" w:lineRule="auto"/>
              <w:jc w:val="center"/>
              <w:rPr>
                <w:rFonts w:ascii="Myriad Pro" w:eastAsia="Times New Roman" w:hAnsi="Myriad Pro" w:cs="Calibri"/>
                <w:color w:val="000000"/>
                <w:sz w:val="20"/>
                <w:szCs w:val="20"/>
                <w:lang w:eastAsia="ru-RU"/>
              </w:rPr>
            </w:pPr>
            <w:r w:rsidRPr="00F318EF">
              <w:rPr>
                <w:rFonts w:ascii="Myriad Pro" w:eastAsia="Times New Roman" w:hAnsi="Myriad Pro" w:cs="Calibri"/>
                <w:color w:val="000000"/>
                <w:sz w:val="20"/>
                <w:szCs w:val="20"/>
                <w:lang w:eastAsia="ru-RU"/>
              </w:rPr>
              <w:t>-18%</w:t>
            </w:r>
          </w:p>
        </w:tc>
      </w:tr>
      <w:tr w:rsidR="00C64159" w:rsidRPr="00F318EF" w14:paraId="6B7EBEE8" w14:textId="77777777">
        <w:trPr>
          <w:trHeight w:val="345"/>
        </w:trPr>
        <w:tc>
          <w:tcPr>
            <w:tcW w:w="2464" w:type="pct"/>
            <w:tcBorders>
              <w:top w:val="nil"/>
              <w:left w:val="single" w:sz="4" w:space="0" w:color="auto"/>
              <w:bottom w:val="single" w:sz="4" w:space="0" w:color="auto"/>
              <w:right w:val="single" w:sz="4" w:space="0" w:color="auto"/>
            </w:tcBorders>
            <w:shd w:val="clear" w:color="auto" w:fill="auto"/>
            <w:vAlign w:val="center"/>
          </w:tcPr>
          <w:p w14:paraId="782CBB6D" w14:textId="77777777" w:rsidR="00C64159" w:rsidRPr="00F318EF" w:rsidRDefault="00C64159" w:rsidP="00C64159">
            <w:pPr>
              <w:spacing w:after="0" w:line="240" w:lineRule="auto"/>
              <w:rPr>
                <w:rFonts w:ascii="Myriad Pro" w:eastAsia="Times New Roman" w:hAnsi="Myriad Pro" w:cs="Calibri"/>
                <w:color w:val="000000"/>
                <w:sz w:val="20"/>
                <w:szCs w:val="20"/>
                <w:lang w:eastAsia="ru-RU"/>
              </w:rPr>
            </w:pPr>
            <w:r w:rsidRPr="00F318EF">
              <w:rPr>
                <w:rFonts w:ascii="Myriad Pro" w:eastAsia="Times New Roman" w:hAnsi="Myriad Pro" w:cs="Calibri"/>
                <w:color w:val="000000"/>
                <w:sz w:val="20"/>
                <w:szCs w:val="20"/>
                <w:lang w:eastAsia="ru-RU"/>
              </w:rPr>
              <w:t xml:space="preserve">Техническое перевооружение ПС 110/35/10/6 </w:t>
            </w:r>
            <w:proofErr w:type="spellStart"/>
            <w:r w:rsidRPr="00F318EF">
              <w:rPr>
                <w:rFonts w:ascii="Myriad Pro" w:eastAsia="Times New Roman" w:hAnsi="Myriad Pro" w:cs="Calibri"/>
                <w:color w:val="000000"/>
                <w:sz w:val="20"/>
                <w:szCs w:val="20"/>
                <w:lang w:eastAsia="ru-RU"/>
              </w:rPr>
              <w:t>кВ</w:t>
            </w:r>
            <w:proofErr w:type="spellEnd"/>
            <w:r w:rsidRPr="00F318EF">
              <w:rPr>
                <w:rFonts w:ascii="Myriad Pro" w:eastAsia="Times New Roman" w:hAnsi="Myriad Pro" w:cs="Calibri"/>
                <w:color w:val="000000"/>
                <w:sz w:val="20"/>
                <w:szCs w:val="20"/>
                <w:lang w:eastAsia="ru-RU"/>
              </w:rPr>
              <w:t xml:space="preserve"> Шексна, ПС 110/10 </w:t>
            </w:r>
            <w:proofErr w:type="spellStart"/>
            <w:r w:rsidRPr="00F318EF">
              <w:rPr>
                <w:rFonts w:ascii="Myriad Pro" w:eastAsia="Times New Roman" w:hAnsi="Myriad Pro" w:cs="Calibri"/>
                <w:color w:val="000000"/>
                <w:sz w:val="20"/>
                <w:szCs w:val="20"/>
                <w:lang w:eastAsia="ru-RU"/>
              </w:rPr>
              <w:t>кВ</w:t>
            </w:r>
            <w:proofErr w:type="spellEnd"/>
            <w:r w:rsidRPr="00F318EF">
              <w:rPr>
                <w:rFonts w:ascii="Myriad Pro" w:eastAsia="Times New Roman" w:hAnsi="Myriad Pro" w:cs="Calibri"/>
                <w:color w:val="000000"/>
                <w:sz w:val="20"/>
                <w:szCs w:val="20"/>
                <w:lang w:eastAsia="ru-RU"/>
              </w:rPr>
              <w:t xml:space="preserve"> Искра и </w:t>
            </w:r>
            <w:proofErr w:type="spellStart"/>
            <w:r w:rsidRPr="00F318EF">
              <w:rPr>
                <w:rFonts w:ascii="Myriad Pro" w:eastAsia="Times New Roman" w:hAnsi="Myriad Pro" w:cs="Calibri"/>
                <w:color w:val="000000"/>
                <w:sz w:val="20"/>
                <w:szCs w:val="20"/>
                <w:lang w:eastAsia="ru-RU"/>
              </w:rPr>
              <w:t>Заягорба</w:t>
            </w:r>
            <w:proofErr w:type="spellEnd"/>
            <w:r w:rsidRPr="00F318EF">
              <w:rPr>
                <w:rFonts w:ascii="Myriad Pro" w:eastAsia="Times New Roman" w:hAnsi="Myriad Pro" w:cs="Calibri"/>
                <w:color w:val="000000"/>
                <w:sz w:val="20"/>
                <w:szCs w:val="20"/>
                <w:lang w:eastAsia="ru-RU"/>
              </w:rPr>
              <w:t xml:space="preserve">  в части монтажа и пуско-наладки устройств УПАСК и каналов связи (УПАСК - 3 шт.)</w:t>
            </w:r>
          </w:p>
        </w:tc>
        <w:tc>
          <w:tcPr>
            <w:tcW w:w="640" w:type="pct"/>
            <w:tcBorders>
              <w:top w:val="nil"/>
              <w:left w:val="nil"/>
              <w:bottom w:val="single" w:sz="4" w:space="0" w:color="auto"/>
              <w:right w:val="single" w:sz="4" w:space="0" w:color="auto"/>
            </w:tcBorders>
            <w:shd w:val="clear" w:color="auto" w:fill="auto"/>
            <w:vAlign w:val="center"/>
          </w:tcPr>
          <w:p w14:paraId="671F3FDA" w14:textId="77777777" w:rsidR="00C64159" w:rsidRPr="00F318EF" w:rsidRDefault="00C64159" w:rsidP="00C64159">
            <w:pPr>
              <w:spacing w:after="0" w:line="240" w:lineRule="auto"/>
              <w:jc w:val="center"/>
              <w:rPr>
                <w:rFonts w:ascii="Myriad Pro" w:eastAsia="Times New Roman" w:hAnsi="Myriad Pro" w:cs="Calibri"/>
                <w:color w:val="000000"/>
                <w:sz w:val="20"/>
                <w:szCs w:val="20"/>
                <w:lang w:eastAsia="ru-RU"/>
              </w:rPr>
            </w:pPr>
            <w:r w:rsidRPr="00F318EF">
              <w:rPr>
                <w:rFonts w:ascii="Myriad Pro" w:eastAsia="Times New Roman" w:hAnsi="Myriad Pro" w:cs="Calibri"/>
                <w:color w:val="000000"/>
                <w:sz w:val="20"/>
                <w:szCs w:val="20"/>
                <w:lang w:eastAsia="ru-RU"/>
              </w:rPr>
              <w:t>11 703,46</w:t>
            </w:r>
          </w:p>
        </w:tc>
        <w:tc>
          <w:tcPr>
            <w:tcW w:w="699" w:type="pct"/>
            <w:tcBorders>
              <w:top w:val="nil"/>
              <w:left w:val="nil"/>
              <w:bottom w:val="single" w:sz="4" w:space="0" w:color="auto"/>
              <w:right w:val="single" w:sz="4" w:space="0" w:color="auto"/>
            </w:tcBorders>
            <w:shd w:val="clear" w:color="auto" w:fill="auto"/>
            <w:vAlign w:val="center"/>
          </w:tcPr>
          <w:p w14:paraId="34E186C2" w14:textId="77777777" w:rsidR="00C64159" w:rsidRPr="00F318EF" w:rsidRDefault="00C64159" w:rsidP="00C64159">
            <w:pPr>
              <w:spacing w:after="0" w:line="240" w:lineRule="auto"/>
              <w:jc w:val="center"/>
              <w:rPr>
                <w:rFonts w:ascii="Myriad Pro" w:eastAsia="Times New Roman" w:hAnsi="Myriad Pro" w:cs="Calibri"/>
                <w:color w:val="000000"/>
                <w:sz w:val="20"/>
                <w:szCs w:val="20"/>
                <w:lang w:eastAsia="ru-RU"/>
              </w:rPr>
            </w:pPr>
            <w:r w:rsidRPr="00F318EF">
              <w:rPr>
                <w:rFonts w:ascii="Myriad Pro" w:eastAsia="Times New Roman" w:hAnsi="Myriad Pro" w:cs="Calibri"/>
                <w:color w:val="000000"/>
                <w:sz w:val="20"/>
                <w:szCs w:val="20"/>
                <w:lang w:eastAsia="ru-RU"/>
              </w:rPr>
              <w:t>11 580,12</w:t>
            </w:r>
          </w:p>
        </w:tc>
        <w:tc>
          <w:tcPr>
            <w:tcW w:w="693" w:type="pct"/>
            <w:tcBorders>
              <w:top w:val="nil"/>
              <w:left w:val="nil"/>
              <w:bottom w:val="single" w:sz="4" w:space="0" w:color="auto"/>
              <w:right w:val="single" w:sz="4" w:space="0" w:color="auto"/>
            </w:tcBorders>
            <w:shd w:val="clear" w:color="auto" w:fill="auto"/>
            <w:vAlign w:val="center"/>
          </w:tcPr>
          <w:p w14:paraId="4AFB7DEB" w14:textId="77777777" w:rsidR="00C64159" w:rsidRPr="00F318EF" w:rsidRDefault="00C64159" w:rsidP="00C64159">
            <w:pPr>
              <w:spacing w:after="0" w:line="240" w:lineRule="auto"/>
              <w:jc w:val="center"/>
              <w:rPr>
                <w:rFonts w:ascii="Myriad Pro" w:eastAsia="Times New Roman" w:hAnsi="Myriad Pro" w:cs="Calibri"/>
                <w:color w:val="000000"/>
                <w:sz w:val="20"/>
                <w:szCs w:val="20"/>
                <w:lang w:eastAsia="ru-RU"/>
              </w:rPr>
            </w:pPr>
            <w:r w:rsidRPr="00F318EF">
              <w:rPr>
                <w:rFonts w:ascii="Myriad Pro" w:eastAsia="Times New Roman" w:hAnsi="Myriad Pro" w:cs="Calibri"/>
                <w:color w:val="000000"/>
                <w:sz w:val="20"/>
                <w:szCs w:val="20"/>
                <w:lang w:eastAsia="ru-RU"/>
              </w:rPr>
              <w:t>-123,34</w:t>
            </w:r>
          </w:p>
        </w:tc>
        <w:tc>
          <w:tcPr>
            <w:tcW w:w="504" w:type="pct"/>
            <w:tcBorders>
              <w:top w:val="nil"/>
              <w:left w:val="nil"/>
              <w:bottom w:val="single" w:sz="4" w:space="0" w:color="auto"/>
              <w:right w:val="single" w:sz="4" w:space="0" w:color="auto"/>
            </w:tcBorders>
            <w:shd w:val="clear" w:color="auto" w:fill="auto"/>
            <w:vAlign w:val="center"/>
          </w:tcPr>
          <w:p w14:paraId="2D1A781D" w14:textId="77777777" w:rsidR="00C64159" w:rsidRPr="00F318EF" w:rsidRDefault="00C64159" w:rsidP="00C64159">
            <w:pPr>
              <w:spacing w:after="0" w:line="240" w:lineRule="auto"/>
              <w:jc w:val="center"/>
              <w:rPr>
                <w:rFonts w:ascii="Myriad Pro" w:eastAsia="Times New Roman" w:hAnsi="Myriad Pro" w:cs="Calibri"/>
                <w:color w:val="000000"/>
                <w:sz w:val="20"/>
                <w:szCs w:val="20"/>
                <w:lang w:eastAsia="ru-RU"/>
              </w:rPr>
            </w:pPr>
            <w:r w:rsidRPr="00F318EF">
              <w:rPr>
                <w:rFonts w:ascii="Myriad Pro" w:eastAsia="Times New Roman" w:hAnsi="Myriad Pro" w:cs="Calibri"/>
                <w:color w:val="000000"/>
                <w:sz w:val="20"/>
                <w:szCs w:val="20"/>
                <w:lang w:eastAsia="ru-RU"/>
              </w:rPr>
              <w:t>-1%</w:t>
            </w:r>
          </w:p>
        </w:tc>
      </w:tr>
      <w:tr w:rsidR="00C64159" w:rsidRPr="00F318EF" w14:paraId="4E091B8F" w14:textId="77777777">
        <w:trPr>
          <w:trHeight w:val="345"/>
        </w:trPr>
        <w:tc>
          <w:tcPr>
            <w:tcW w:w="2464" w:type="pct"/>
            <w:tcBorders>
              <w:top w:val="nil"/>
              <w:left w:val="single" w:sz="4" w:space="0" w:color="auto"/>
              <w:bottom w:val="single" w:sz="4" w:space="0" w:color="auto"/>
              <w:right w:val="single" w:sz="4" w:space="0" w:color="auto"/>
            </w:tcBorders>
            <w:shd w:val="clear" w:color="auto" w:fill="auto"/>
            <w:vAlign w:val="center"/>
          </w:tcPr>
          <w:p w14:paraId="786ECA55" w14:textId="77777777" w:rsidR="00C64159" w:rsidRPr="00F318EF" w:rsidRDefault="00C64159" w:rsidP="00C64159">
            <w:pPr>
              <w:spacing w:after="0" w:line="240" w:lineRule="auto"/>
              <w:rPr>
                <w:rFonts w:ascii="Myriad Pro" w:eastAsia="Times New Roman" w:hAnsi="Myriad Pro" w:cs="Calibri"/>
                <w:color w:val="000000"/>
                <w:sz w:val="20"/>
                <w:szCs w:val="20"/>
                <w:lang w:eastAsia="ru-RU"/>
              </w:rPr>
            </w:pPr>
            <w:r w:rsidRPr="00F318EF">
              <w:rPr>
                <w:rFonts w:ascii="Myriad Pro" w:eastAsia="Times New Roman" w:hAnsi="Myriad Pro" w:cs="Calibri"/>
                <w:color w:val="000000"/>
                <w:sz w:val="20"/>
                <w:szCs w:val="20"/>
                <w:lang w:eastAsia="ru-RU"/>
              </w:rPr>
              <w:t xml:space="preserve">Техническое перевооружение ПС 110/35/10 </w:t>
            </w:r>
            <w:proofErr w:type="spellStart"/>
            <w:r w:rsidRPr="00F318EF">
              <w:rPr>
                <w:rFonts w:ascii="Myriad Pro" w:eastAsia="Times New Roman" w:hAnsi="Myriad Pro" w:cs="Calibri"/>
                <w:color w:val="000000"/>
                <w:sz w:val="20"/>
                <w:szCs w:val="20"/>
                <w:lang w:eastAsia="ru-RU"/>
              </w:rPr>
              <w:t>кВПетринево</w:t>
            </w:r>
            <w:proofErr w:type="spellEnd"/>
            <w:r w:rsidRPr="00F318EF">
              <w:rPr>
                <w:rFonts w:ascii="Myriad Pro" w:eastAsia="Times New Roman" w:hAnsi="Myriad Pro" w:cs="Calibri"/>
                <w:color w:val="000000"/>
                <w:sz w:val="20"/>
                <w:szCs w:val="20"/>
                <w:lang w:eastAsia="ru-RU"/>
              </w:rPr>
              <w:t>, Антушево, Белозерск, Кириллов  в части монтажа и пуско-наладки устройства УПАСК и каналов связи (УПАСК - 4 шт.)</w:t>
            </w:r>
          </w:p>
        </w:tc>
        <w:tc>
          <w:tcPr>
            <w:tcW w:w="640" w:type="pct"/>
            <w:tcBorders>
              <w:top w:val="nil"/>
              <w:left w:val="nil"/>
              <w:bottom w:val="single" w:sz="4" w:space="0" w:color="auto"/>
              <w:right w:val="single" w:sz="4" w:space="0" w:color="auto"/>
            </w:tcBorders>
            <w:shd w:val="clear" w:color="auto" w:fill="auto"/>
            <w:vAlign w:val="center"/>
          </w:tcPr>
          <w:p w14:paraId="4D55090D" w14:textId="77777777" w:rsidR="00C64159" w:rsidRPr="00F318EF" w:rsidRDefault="00C64159" w:rsidP="00C64159">
            <w:pPr>
              <w:spacing w:after="0" w:line="240" w:lineRule="auto"/>
              <w:jc w:val="center"/>
              <w:rPr>
                <w:rFonts w:ascii="Myriad Pro" w:eastAsia="Times New Roman" w:hAnsi="Myriad Pro" w:cs="Calibri"/>
                <w:color w:val="000000"/>
                <w:sz w:val="20"/>
                <w:szCs w:val="20"/>
                <w:lang w:eastAsia="ru-RU"/>
              </w:rPr>
            </w:pPr>
            <w:r w:rsidRPr="00F318EF">
              <w:rPr>
                <w:rFonts w:ascii="Myriad Pro" w:eastAsia="Times New Roman" w:hAnsi="Myriad Pro" w:cs="Calibri"/>
                <w:color w:val="000000"/>
                <w:sz w:val="20"/>
                <w:szCs w:val="20"/>
                <w:lang w:eastAsia="ru-RU"/>
              </w:rPr>
              <w:t>16 471,91</w:t>
            </w:r>
          </w:p>
        </w:tc>
        <w:tc>
          <w:tcPr>
            <w:tcW w:w="699" w:type="pct"/>
            <w:tcBorders>
              <w:top w:val="nil"/>
              <w:left w:val="nil"/>
              <w:bottom w:val="single" w:sz="4" w:space="0" w:color="auto"/>
              <w:right w:val="single" w:sz="4" w:space="0" w:color="auto"/>
            </w:tcBorders>
            <w:shd w:val="clear" w:color="auto" w:fill="auto"/>
            <w:vAlign w:val="center"/>
          </w:tcPr>
          <w:p w14:paraId="52492066" w14:textId="77777777" w:rsidR="00C64159" w:rsidRPr="00F318EF" w:rsidRDefault="00C64159" w:rsidP="00C64159">
            <w:pPr>
              <w:spacing w:after="0" w:line="240" w:lineRule="auto"/>
              <w:jc w:val="center"/>
              <w:rPr>
                <w:rFonts w:ascii="Myriad Pro" w:eastAsia="Times New Roman" w:hAnsi="Myriad Pro" w:cs="Calibri"/>
                <w:color w:val="000000"/>
                <w:sz w:val="20"/>
                <w:szCs w:val="20"/>
                <w:lang w:eastAsia="ru-RU"/>
              </w:rPr>
            </w:pPr>
            <w:r w:rsidRPr="00F318EF">
              <w:rPr>
                <w:rFonts w:ascii="Myriad Pro" w:eastAsia="Times New Roman" w:hAnsi="Myriad Pro" w:cs="Calibri"/>
                <w:color w:val="000000"/>
                <w:sz w:val="20"/>
                <w:szCs w:val="20"/>
                <w:lang w:eastAsia="ru-RU"/>
              </w:rPr>
              <w:t>15 941,29</w:t>
            </w:r>
          </w:p>
        </w:tc>
        <w:tc>
          <w:tcPr>
            <w:tcW w:w="693" w:type="pct"/>
            <w:tcBorders>
              <w:top w:val="nil"/>
              <w:left w:val="nil"/>
              <w:bottom w:val="single" w:sz="4" w:space="0" w:color="auto"/>
              <w:right w:val="single" w:sz="4" w:space="0" w:color="auto"/>
            </w:tcBorders>
            <w:shd w:val="clear" w:color="auto" w:fill="auto"/>
            <w:vAlign w:val="center"/>
          </w:tcPr>
          <w:p w14:paraId="5A6CB960" w14:textId="77777777" w:rsidR="00C64159" w:rsidRPr="00F318EF" w:rsidRDefault="00C64159" w:rsidP="00C64159">
            <w:pPr>
              <w:spacing w:after="0" w:line="240" w:lineRule="auto"/>
              <w:jc w:val="center"/>
              <w:rPr>
                <w:rFonts w:ascii="Myriad Pro" w:eastAsia="Times New Roman" w:hAnsi="Myriad Pro" w:cs="Calibri"/>
                <w:color w:val="000000"/>
                <w:sz w:val="20"/>
                <w:szCs w:val="20"/>
                <w:lang w:eastAsia="ru-RU"/>
              </w:rPr>
            </w:pPr>
            <w:r w:rsidRPr="00F318EF">
              <w:rPr>
                <w:rFonts w:ascii="Myriad Pro" w:eastAsia="Times New Roman" w:hAnsi="Myriad Pro" w:cs="Calibri"/>
                <w:color w:val="000000"/>
                <w:sz w:val="20"/>
                <w:szCs w:val="20"/>
                <w:lang w:eastAsia="ru-RU"/>
              </w:rPr>
              <w:t>-530,62</w:t>
            </w:r>
          </w:p>
        </w:tc>
        <w:tc>
          <w:tcPr>
            <w:tcW w:w="504" w:type="pct"/>
            <w:tcBorders>
              <w:top w:val="nil"/>
              <w:left w:val="nil"/>
              <w:bottom w:val="single" w:sz="4" w:space="0" w:color="auto"/>
              <w:right w:val="single" w:sz="4" w:space="0" w:color="auto"/>
            </w:tcBorders>
            <w:shd w:val="clear" w:color="auto" w:fill="auto"/>
            <w:vAlign w:val="center"/>
          </w:tcPr>
          <w:p w14:paraId="18108D4A" w14:textId="77777777" w:rsidR="00C64159" w:rsidRPr="00F318EF" w:rsidRDefault="00C64159" w:rsidP="00C64159">
            <w:pPr>
              <w:spacing w:after="0" w:line="240" w:lineRule="auto"/>
              <w:jc w:val="center"/>
              <w:rPr>
                <w:rFonts w:ascii="Myriad Pro" w:eastAsia="Times New Roman" w:hAnsi="Myriad Pro" w:cs="Calibri"/>
                <w:color w:val="000000"/>
                <w:sz w:val="20"/>
                <w:szCs w:val="20"/>
                <w:lang w:eastAsia="ru-RU"/>
              </w:rPr>
            </w:pPr>
            <w:r w:rsidRPr="00F318EF">
              <w:rPr>
                <w:rFonts w:ascii="Myriad Pro" w:eastAsia="Times New Roman" w:hAnsi="Myriad Pro" w:cs="Calibri"/>
                <w:color w:val="000000"/>
                <w:sz w:val="20"/>
                <w:szCs w:val="20"/>
                <w:lang w:eastAsia="ru-RU"/>
              </w:rPr>
              <w:t>-3%</w:t>
            </w:r>
          </w:p>
        </w:tc>
      </w:tr>
      <w:tr w:rsidR="00C64159" w:rsidRPr="00F318EF" w14:paraId="77698E1E" w14:textId="77777777">
        <w:trPr>
          <w:trHeight w:val="345"/>
        </w:trPr>
        <w:tc>
          <w:tcPr>
            <w:tcW w:w="2464" w:type="pct"/>
            <w:tcBorders>
              <w:top w:val="nil"/>
              <w:left w:val="single" w:sz="4" w:space="0" w:color="auto"/>
              <w:bottom w:val="single" w:sz="4" w:space="0" w:color="auto"/>
              <w:right w:val="single" w:sz="4" w:space="0" w:color="auto"/>
            </w:tcBorders>
            <w:shd w:val="clear" w:color="auto" w:fill="auto"/>
            <w:vAlign w:val="center"/>
          </w:tcPr>
          <w:p w14:paraId="4E732852" w14:textId="77777777" w:rsidR="00C64159" w:rsidRPr="00F318EF" w:rsidRDefault="00C64159" w:rsidP="00C64159">
            <w:pPr>
              <w:spacing w:after="0" w:line="240" w:lineRule="auto"/>
              <w:rPr>
                <w:rFonts w:ascii="Myriad Pro" w:eastAsia="Times New Roman" w:hAnsi="Myriad Pro" w:cs="Calibri"/>
                <w:color w:val="000000"/>
                <w:sz w:val="20"/>
                <w:szCs w:val="20"/>
                <w:lang w:eastAsia="ru-RU"/>
              </w:rPr>
            </w:pPr>
            <w:r w:rsidRPr="00F318EF">
              <w:rPr>
                <w:rFonts w:ascii="Myriad Pro" w:eastAsia="Times New Roman" w:hAnsi="Myriad Pro" w:cs="Calibri"/>
                <w:color w:val="000000"/>
                <w:sz w:val="20"/>
                <w:szCs w:val="20"/>
                <w:lang w:eastAsia="ru-RU"/>
              </w:rPr>
              <w:t xml:space="preserve">Техническое перевооружение ВЛ 10 </w:t>
            </w:r>
            <w:proofErr w:type="spellStart"/>
            <w:r w:rsidRPr="00F318EF">
              <w:rPr>
                <w:rFonts w:ascii="Myriad Pro" w:eastAsia="Times New Roman" w:hAnsi="Myriad Pro" w:cs="Calibri"/>
                <w:color w:val="000000"/>
                <w:sz w:val="20"/>
                <w:szCs w:val="20"/>
                <w:lang w:eastAsia="ru-RU"/>
              </w:rPr>
              <w:t>кВ</w:t>
            </w:r>
            <w:proofErr w:type="spellEnd"/>
            <w:r w:rsidRPr="00F318EF">
              <w:rPr>
                <w:rFonts w:ascii="Myriad Pro" w:eastAsia="Times New Roman" w:hAnsi="Myriad Pro" w:cs="Calibri"/>
                <w:color w:val="000000"/>
                <w:sz w:val="20"/>
                <w:szCs w:val="20"/>
                <w:lang w:eastAsia="ru-RU"/>
              </w:rPr>
              <w:t xml:space="preserve"> "</w:t>
            </w:r>
            <w:proofErr w:type="spellStart"/>
            <w:r w:rsidRPr="00F318EF">
              <w:rPr>
                <w:rFonts w:ascii="Myriad Pro" w:eastAsia="Times New Roman" w:hAnsi="Myriad Pro" w:cs="Calibri"/>
                <w:color w:val="000000"/>
                <w:sz w:val="20"/>
                <w:szCs w:val="20"/>
                <w:lang w:eastAsia="ru-RU"/>
              </w:rPr>
              <w:t>Слуды</w:t>
            </w:r>
            <w:proofErr w:type="spellEnd"/>
            <w:r w:rsidRPr="00F318EF">
              <w:rPr>
                <w:rFonts w:ascii="Myriad Pro" w:eastAsia="Times New Roman" w:hAnsi="Myriad Pro" w:cs="Calibri"/>
                <w:color w:val="000000"/>
                <w:sz w:val="20"/>
                <w:szCs w:val="20"/>
                <w:lang w:eastAsia="ru-RU"/>
              </w:rPr>
              <w:t xml:space="preserve">" </w:t>
            </w:r>
            <w:proofErr w:type="spellStart"/>
            <w:r w:rsidRPr="00F318EF">
              <w:rPr>
                <w:rFonts w:ascii="Myriad Pro" w:eastAsia="Times New Roman" w:hAnsi="Myriad Pro" w:cs="Calibri"/>
                <w:color w:val="000000"/>
                <w:sz w:val="20"/>
                <w:szCs w:val="20"/>
                <w:lang w:eastAsia="ru-RU"/>
              </w:rPr>
              <w:t>Устюженского</w:t>
            </w:r>
            <w:proofErr w:type="spellEnd"/>
            <w:r w:rsidRPr="00F318EF">
              <w:rPr>
                <w:rFonts w:ascii="Myriad Pro" w:eastAsia="Times New Roman" w:hAnsi="Myriad Pro" w:cs="Calibri"/>
                <w:color w:val="000000"/>
                <w:sz w:val="20"/>
                <w:szCs w:val="20"/>
                <w:lang w:eastAsia="ru-RU"/>
              </w:rPr>
              <w:t xml:space="preserve"> района Вологодской области в части установки </w:t>
            </w:r>
            <w:proofErr w:type="spellStart"/>
            <w:r w:rsidRPr="00F318EF">
              <w:rPr>
                <w:rFonts w:ascii="Myriad Pro" w:eastAsia="Times New Roman" w:hAnsi="Myriad Pro" w:cs="Calibri"/>
                <w:color w:val="000000"/>
                <w:sz w:val="20"/>
                <w:szCs w:val="20"/>
                <w:lang w:eastAsia="ru-RU"/>
              </w:rPr>
              <w:t>реклоузера</w:t>
            </w:r>
            <w:proofErr w:type="spellEnd"/>
            <w:r w:rsidRPr="00F318EF">
              <w:rPr>
                <w:rFonts w:ascii="Myriad Pro" w:eastAsia="Times New Roman" w:hAnsi="Myriad Pro" w:cs="Calibri"/>
                <w:color w:val="000000"/>
                <w:sz w:val="20"/>
                <w:szCs w:val="20"/>
                <w:lang w:eastAsia="ru-RU"/>
              </w:rPr>
              <w:t xml:space="preserve"> 1 шт.</w:t>
            </w:r>
          </w:p>
        </w:tc>
        <w:tc>
          <w:tcPr>
            <w:tcW w:w="640" w:type="pct"/>
            <w:tcBorders>
              <w:top w:val="nil"/>
              <w:left w:val="nil"/>
              <w:bottom w:val="single" w:sz="4" w:space="0" w:color="auto"/>
              <w:right w:val="single" w:sz="4" w:space="0" w:color="auto"/>
            </w:tcBorders>
            <w:shd w:val="clear" w:color="auto" w:fill="auto"/>
            <w:vAlign w:val="center"/>
          </w:tcPr>
          <w:p w14:paraId="32DEB6CB" w14:textId="77777777" w:rsidR="00C64159" w:rsidRPr="00F318EF" w:rsidRDefault="00C64159" w:rsidP="00C64159">
            <w:pPr>
              <w:spacing w:after="0" w:line="240" w:lineRule="auto"/>
              <w:jc w:val="center"/>
              <w:rPr>
                <w:rFonts w:ascii="Myriad Pro" w:eastAsia="Times New Roman" w:hAnsi="Myriad Pro" w:cs="Calibri"/>
                <w:color w:val="000000"/>
                <w:sz w:val="20"/>
                <w:szCs w:val="20"/>
                <w:lang w:eastAsia="ru-RU"/>
              </w:rPr>
            </w:pPr>
            <w:r w:rsidRPr="00F318EF">
              <w:rPr>
                <w:rFonts w:ascii="Myriad Pro" w:eastAsia="Times New Roman" w:hAnsi="Myriad Pro" w:cs="Calibri"/>
                <w:color w:val="000000"/>
                <w:sz w:val="20"/>
                <w:szCs w:val="20"/>
                <w:lang w:eastAsia="ru-RU"/>
              </w:rPr>
              <w:t>1 576,05</w:t>
            </w:r>
          </w:p>
        </w:tc>
        <w:tc>
          <w:tcPr>
            <w:tcW w:w="699" w:type="pct"/>
            <w:tcBorders>
              <w:top w:val="nil"/>
              <w:left w:val="nil"/>
              <w:bottom w:val="single" w:sz="4" w:space="0" w:color="auto"/>
              <w:right w:val="single" w:sz="4" w:space="0" w:color="auto"/>
            </w:tcBorders>
            <w:shd w:val="clear" w:color="auto" w:fill="auto"/>
            <w:vAlign w:val="center"/>
          </w:tcPr>
          <w:p w14:paraId="25175DE4" w14:textId="77777777" w:rsidR="00C64159" w:rsidRPr="00F318EF" w:rsidRDefault="00C64159" w:rsidP="00C64159">
            <w:pPr>
              <w:spacing w:after="0" w:line="240" w:lineRule="auto"/>
              <w:jc w:val="center"/>
              <w:rPr>
                <w:rFonts w:ascii="Myriad Pro" w:eastAsia="Times New Roman" w:hAnsi="Myriad Pro" w:cs="Calibri"/>
                <w:color w:val="000000"/>
                <w:sz w:val="20"/>
                <w:szCs w:val="20"/>
                <w:lang w:eastAsia="ru-RU"/>
              </w:rPr>
            </w:pPr>
            <w:r w:rsidRPr="00F318EF">
              <w:rPr>
                <w:rFonts w:ascii="Myriad Pro" w:eastAsia="Times New Roman" w:hAnsi="Myriad Pro" w:cs="Calibri"/>
                <w:color w:val="000000"/>
                <w:sz w:val="20"/>
                <w:szCs w:val="20"/>
                <w:lang w:eastAsia="ru-RU"/>
              </w:rPr>
              <w:t>1 182,04</w:t>
            </w:r>
          </w:p>
        </w:tc>
        <w:tc>
          <w:tcPr>
            <w:tcW w:w="693" w:type="pct"/>
            <w:tcBorders>
              <w:top w:val="nil"/>
              <w:left w:val="nil"/>
              <w:bottom w:val="single" w:sz="4" w:space="0" w:color="auto"/>
              <w:right w:val="single" w:sz="4" w:space="0" w:color="auto"/>
            </w:tcBorders>
            <w:shd w:val="clear" w:color="auto" w:fill="auto"/>
            <w:vAlign w:val="center"/>
          </w:tcPr>
          <w:p w14:paraId="0C79CCFF" w14:textId="77777777" w:rsidR="00C64159" w:rsidRPr="00F318EF" w:rsidRDefault="00C64159" w:rsidP="00C64159">
            <w:pPr>
              <w:spacing w:after="0" w:line="240" w:lineRule="auto"/>
              <w:jc w:val="center"/>
              <w:rPr>
                <w:rFonts w:ascii="Myriad Pro" w:eastAsia="Times New Roman" w:hAnsi="Myriad Pro" w:cs="Calibri"/>
                <w:color w:val="000000"/>
                <w:sz w:val="20"/>
                <w:szCs w:val="20"/>
                <w:lang w:eastAsia="ru-RU"/>
              </w:rPr>
            </w:pPr>
            <w:r w:rsidRPr="00F318EF">
              <w:rPr>
                <w:rFonts w:ascii="Myriad Pro" w:eastAsia="Times New Roman" w:hAnsi="Myriad Pro" w:cs="Calibri"/>
                <w:color w:val="000000"/>
                <w:sz w:val="20"/>
                <w:szCs w:val="20"/>
                <w:lang w:eastAsia="ru-RU"/>
              </w:rPr>
              <w:t>-394,01</w:t>
            </w:r>
          </w:p>
        </w:tc>
        <w:tc>
          <w:tcPr>
            <w:tcW w:w="504" w:type="pct"/>
            <w:tcBorders>
              <w:top w:val="nil"/>
              <w:left w:val="nil"/>
              <w:bottom w:val="single" w:sz="4" w:space="0" w:color="auto"/>
              <w:right w:val="single" w:sz="4" w:space="0" w:color="auto"/>
            </w:tcBorders>
            <w:shd w:val="clear" w:color="auto" w:fill="auto"/>
            <w:vAlign w:val="center"/>
          </w:tcPr>
          <w:p w14:paraId="37BA0BF5" w14:textId="77777777" w:rsidR="00C64159" w:rsidRPr="00F318EF" w:rsidRDefault="00C64159" w:rsidP="00C64159">
            <w:pPr>
              <w:spacing w:after="0" w:line="240" w:lineRule="auto"/>
              <w:jc w:val="center"/>
              <w:rPr>
                <w:rFonts w:ascii="Myriad Pro" w:eastAsia="Times New Roman" w:hAnsi="Myriad Pro" w:cs="Calibri"/>
                <w:color w:val="000000"/>
                <w:sz w:val="20"/>
                <w:szCs w:val="20"/>
                <w:lang w:eastAsia="ru-RU"/>
              </w:rPr>
            </w:pPr>
            <w:r w:rsidRPr="00F318EF">
              <w:rPr>
                <w:rFonts w:ascii="Myriad Pro" w:eastAsia="Times New Roman" w:hAnsi="Myriad Pro" w:cs="Calibri"/>
                <w:color w:val="000000"/>
                <w:sz w:val="20"/>
                <w:szCs w:val="20"/>
                <w:lang w:eastAsia="ru-RU"/>
              </w:rPr>
              <w:t>-25%</w:t>
            </w:r>
          </w:p>
        </w:tc>
      </w:tr>
      <w:tr w:rsidR="00C64159" w:rsidRPr="00F318EF" w14:paraId="6CFD2827" w14:textId="77777777">
        <w:trPr>
          <w:trHeight w:val="345"/>
        </w:trPr>
        <w:tc>
          <w:tcPr>
            <w:tcW w:w="2464" w:type="pct"/>
            <w:tcBorders>
              <w:top w:val="nil"/>
              <w:left w:val="single" w:sz="4" w:space="0" w:color="auto"/>
              <w:bottom w:val="single" w:sz="4" w:space="0" w:color="auto"/>
              <w:right w:val="single" w:sz="4" w:space="0" w:color="auto"/>
            </w:tcBorders>
            <w:shd w:val="clear" w:color="auto" w:fill="auto"/>
            <w:vAlign w:val="center"/>
          </w:tcPr>
          <w:p w14:paraId="277E061E" w14:textId="77777777" w:rsidR="00C64159" w:rsidRPr="00F318EF" w:rsidRDefault="00C64159" w:rsidP="00C64159">
            <w:pPr>
              <w:spacing w:after="0" w:line="240" w:lineRule="auto"/>
              <w:rPr>
                <w:rFonts w:ascii="Myriad Pro" w:eastAsia="Times New Roman" w:hAnsi="Myriad Pro" w:cs="Calibri"/>
                <w:color w:val="000000"/>
                <w:sz w:val="20"/>
                <w:szCs w:val="20"/>
                <w:lang w:eastAsia="ru-RU"/>
              </w:rPr>
            </w:pPr>
            <w:r w:rsidRPr="00F318EF">
              <w:rPr>
                <w:rFonts w:ascii="Myriad Pro" w:eastAsia="Times New Roman" w:hAnsi="Myriad Pro" w:cs="Calibri"/>
                <w:color w:val="000000"/>
                <w:sz w:val="20"/>
                <w:szCs w:val="20"/>
                <w:lang w:eastAsia="ru-RU"/>
              </w:rPr>
              <w:t xml:space="preserve">Строительство ПС 110/35/10 </w:t>
            </w:r>
            <w:proofErr w:type="spellStart"/>
            <w:r w:rsidRPr="00F318EF">
              <w:rPr>
                <w:rFonts w:ascii="Myriad Pro" w:eastAsia="Times New Roman" w:hAnsi="Myriad Pro" w:cs="Calibri"/>
                <w:color w:val="000000"/>
                <w:sz w:val="20"/>
                <w:szCs w:val="20"/>
                <w:lang w:eastAsia="ru-RU"/>
              </w:rPr>
              <w:t>кВ</w:t>
            </w:r>
            <w:proofErr w:type="spellEnd"/>
            <w:r w:rsidRPr="00F318EF">
              <w:rPr>
                <w:rFonts w:ascii="Myriad Pro" w:eastAsia="Times New Roman" w:hAnsi="Myriad Pro" w:cs="Calibri"/>
                <w:color w:val="000000"/>
                <w:sz w:val="20"/>
                <w:szCs w:val="20"/>
                <w:lang w:eastAsia="ru-RU"/>
              </w:rPr>
              <w:t xml:space="preserve"> "Южная" и ВЛ-110\35\10 </w:t>
            </w:r>
            <w:proofErr w:type="spellStart"/>
            <w:r w:rsidRPr="00F318EF">
              <w:rPr>
                <w:rFonts w:ascii="Myriad Pro" w:eastAsia="Times New Roman" w:hAnsi="Myriad Pro" w:cs="Calibri"/>
                <w:color w:val="000000"/>
                <w:sz w:val="20"/>
                <w:szCs w:val="20"/>
                <w:lang w:eastAsia="ru-RU"/>
              </w:rPr>
              <w:t>кВ</w:t>
            </w:r>
            <w:proofErr w:type="spellEnd"/>
            <w:r w:rsidRPr="00F318EF">
              <w:rPr>
                <w:rFonts w:ascii="Myriad Pro" w:eastAsia="Times New Roman" w:hAnsi="Myriad Pro" w:cs="Calibri"/>
                <w:color w:val="000000"/>
                <w:sz w:val="20"/>
                <w:szCs w:val="20"/>
                <w:lang w:eastAsia="ru-RU"/>
              </w:rPr>
              <w:t xml:space="preserve"> в </w:t>
            </w:r>
            <w:proofErr w:type="spellStart"/>
            <w:r w:rsidRPr="00F318EF">
              <w:rPr>
                <w:rFonts w:ascii="Myriad Pro" w:eastAsia="Times New Roman" w:hAnsi="Myriad Pro" w:cs="Calibri"/>
                <w:color w:val="000000"/>
                <w:sz w:val="20"/>
                <w:szCs w:val="20"/>
                <w:lang w:eastAsia="ru-RU"/>
              </w:rPr>
              <w:t>Зашекснинском</w:t>
            </w:r>
            <w:proofErr w:type="spellEnd"/>
            <w:r w:rsidRPr="00F318EF">
              <w:rPr>
                <w:rFonts w:ascii="Myriad Pro" w:eastAsia="Times New Roman" w:hAnsi="Myriad Pro" w:cs="Calibri"/>
                <w:color w:val="000000"/>
                <w:sz w:val="20"/>
                <w:szCs w:val="20"/>
                <w:lang w:eastAsia="ru-RU"/>
              </w:rPr>
              <w:t xml:space="preserve"> районе г. Череповца</w:t>
            </w:r>
          </w:p>
        </w:tc>
        <w:tc>
          <w:tcPr>
            <w:tcW w:w="640" w:type="pct"/>
            <w:tcBorders>
              <w:top w:val="nil"/>
              <w:left w:val="nil"/>
              <w:bottom w:val="single" w:sz="4" w:space="0" w:color="auto"/>
              <w:right w:val="single" w:sz="4" w:space="0" w:color="auto"/>
            </w:tcBorders>
            <w:shd w:val="clear" w:color="auto" w:fill="auto"/>
            <w:vAlign w:val="center"/>
          </w:tcPr>
          <w:p w14:paraId="28BD720F" w14:textId="77777777" w:rsidR="00C64159" w:rsidRPr="00F318EF" w:rsidRDefault="00C64159" w:rsidP="00C64159">
            <w:pPr>
              <w:spacing w:after="0" w:line="240" w:lineRule="auto"/>
              <w:jc w:val="center"/>
              <w:rPr>
                <w:rFonts w:ascii="Myriad Pro" w:eastAsia="Times New Roman" w:hAnsi="Myriad Pro" w:cs="Calibri"/>
                <w:color w:val="000000"/>
                <w:sz w:val="20"/>
                <w:szCs w:val="20"/>
                <w:lang w:eastAsia="ru-RU"/>
              </w:rPr>
            </w:pPr>
            <w:r w:rsidRPr="00F318EF">
              <w:rPr>
                <w:rFonts w:ascii="Myriad Pro" w:eastAsia="Times New Roman" w:hAnsi="Myriad Pro" w:cs="Calibri"/>
                <w:color w:val="000000"/>
                <w:sz w:val="20"/>
                <w:szCs w:val="20"/>
                <w:lang w:eastAsia="ru-RU"/>
              </w:rPr>
              <w:t>64 572,61</w:t>
            </w:r>
          </w:p>
        </w:tc>
        <w:tc>
          <w:tcPr>
            <w:tcW w:w="699" w:type="pct"/>
            <w:tcBorders>
              <w:top w:val="nil"/>
              <w:left w:val="nil"/>
              <w:bottom w:val="single" w:sz="4" w:space="0" w:color="auto"/>
              <w:right w:val="single" w:sz="4" w:space="0" w:color="auto"/>
            </w:tcBorders>
            <w:shd w:val="clear" w:color="auto" w:fill="auto"/>
            <w:vAlign w:val="center"/>
          </w:tcPr>
          <w:p w14:paraId="06CD7608" w14:textId="77777777" w:rsidR="00C64159" w:rsidRPr="00F318EF" w:rsidRDefault="00C64159" w:rsidP="00C64159">
            <w:pPr>
              <w:spacing w:after="0" w:line="240" w:lineRule="auto"/>
              <w:jc w:val="center"/>
              <w:rPr>
                <w:rFonts w:ascii="Myriad Pro" w:eastAsia="Times New Roman" w:hAnsi="Myriad Pro" w:cs="Calibri"/>
                <w:color w:val="000000"/>
                <w:sz w:val="20"/>
                <w:szCs w:val="20"/>
                <w:lang w:eastAsia="ru-RU"/>
              </w:rPr>
            </w:pPr>
            <w:r w:rsidRPr="00F318EF">
              <w:rPr>
                <w:rFonts w:ascii="Myriad Pro" w:eastAsia="Times New Roman" w:hAnsi="Myriad Pro" w:cs="Calibri"/>
                <w:color w:val="000000"/>
                <w:sz w:val="20"/>
                <w:szCs w:val="20"/>
                <w:lang w:eastAsia="ru-RU"/>
              </w:rPr>
              <w:t>60 728,47</w:t>
            </w:r>
          </w:p>
        </w:tc>
        <w:tc>
          <w:tcPr>
            <w:tcW w:w="693" w:type="pct"/>
            <w:tcBorders>
              <w:top w:val="nil"/>
              <w:left w:val="nil"/>
              <w:bottom w:val="single" w:sz="4" w:space="0" w:color="auto"/>
              <w:right w:val="single" w:sz="4" w:space="0" w:color="auto"/>
            </w:tcBorders>
            <w:shd w:val="clear" w:color="auto" w:fill="auto"/>
            <w:vAlign w:val="center"/>
          </w:tcPr>
          <w:p w14:paraId="1335B673" w14:textId="77777777" w:rsidR="00C64159" w:rsidRPr="00F318EF" w:rsidRDefault="00C64159" w:rsidP="00C64159">
            <w:pPr>
              <w:spacing w:after="0" w:line="240" w:lineRule="auto"/>
              <w:jc w:val="center"/>
              <w:rPr>
                <w:rFonts w:ascii="Myriad Pro" w:eastAsia="Times New Roman" w:hAnsi="Myriad Pro" w:cs="Calibri"/>
                <w:color w:val="000000"/>
                <w:sz w:val="20"/>
                <w:szCs w:val="20"/>
                <w:lang w:eastAsia="ru-RU"/>
              </w:rPr>
            </w:pPr>
            <w:r w:rsidRPr="00F318EF">
              <w:rPr>
                <w:rFonts w:ascii="Myriad Pro" w:eastAsia="Times New Roman" w:hAnsi="Myriad Pro" w:cs="Calibri"/>
                <w:color w:val="000000"/>
                <w:sz w:val="20"/>
                <w:szCs w:val="20"/>
                <w:lang w:eastAsia="ru-RU"/>
              </w:rPr>
              <w:t>-3 844,14</w:t>
            </w:r>
          </w:p>
        </w:tc>
        <w:tc>
          <w:tcPr>
            <w:tcW w:w="504" w:type="pct"/>
            <w:tcBorders>
              <w:top w:val="nil"/>
              <w:left w:val="nil"/>
              <w:bottom w:val="single" w:sz="4" w:space="0" w:color="auto"/>
              <w:right w:val="single" w:sz="4" w:space="0" w:color="auto"/>
            </w:tcBorders>
            <w:shd w:val="clear" w:color="auto" w:fill="auto"/>
            <w:vAlign w:val="center"/>
          </w:tcPr>
          <w:p w14:paraId="0EA50D55" w14:textId="77777777" w:rsidR="00C64159" w:rsidRPr="00F318EF" w:rsidRDefault="00C64159" w:rsidP="00C64159">
            <w:pPr>
              <w:spacing w:after="0" w:line="240" w:lineRule="auto"/>
              <w:jc w:val="center"/>
              <w:rPr>
                <w:rFonts w:ascii="Myriad Pro" w:eastAsia="Times New Roman" w:hAnsi="Myriad Pro" w:cs="Calibri"/>
                <w:color w:val="000000"/>
                <w:sz w:val="20"/>
                <w:szCs w:val="20"/>
                <w:lang w:eastAsia="ru-RU"/>
              </w:rPr>
            </w:pPr>
            <w:r w:rsidRPr="00F318EF">
              <w:rPr>
                <w:rFonts w:ascii="Myriad Pro" w:eastAsia="Times New Roman" w:hAnsi="Myriad Pro" w:cs="Calibri"/>
                <w:color w:val="000000"/>
                <w:sz w:val="20"/>
                <w:szCs w:val="20"/>
                <w:lang w:eastAsia="ru-RU"/>
              </w:rPr>
              <w:t>-6%</w:t>
            </w:r>
          </w:p>
        </w:tc>
      </w:tr>
      <w:tr w:rsidR="00C64159" w:rsidRPr="00F318EF" w14:paraId="5E62AE66" w14:textId="77777777">
        <w:trPr>
          <w:trHeight w:val="345"/>
        </w:trPr>
        <w:tc>
          <w:tcPr>
            <w:tcW w:w="2464" w:type="pct"/>
            <w:tcBorders>
              <w:top w:val="nil"/>
              <w:left w:val="single" w:sz="4" w:space="0" w:color="auto"/>
              <w:bottom w:val="single" w:sz="4" w:space="0" w:color="auto"/>
              <w:right w:val="single" w:sz="4" w:space="0" w:color="auto"/>
            </w:tcBorders>
            <w:shd w:val="clear" w:color="auto" w:fill="auto"/>
            <w:vAlign w:val="center"/>
          </w:tcPr>
          <w:p w14:paraId="46FA5BCD" w14:textId="77777777" w:rsidR="00C64159" w:rsidRPr="00F318EF" w:rsidRDefault="00C64159" w:rsidP="00C64159">
            <w:pPr>
              <w:spacing w:after="0" w:line="240" w:lineRule="auto"/>
              <w:rPr>
                <w:rFonts w:ascii="Myriad Pro" w:eastAsia="Times New Roman" w:hAnsi="Myriad Pro" w:cs="Calibri"/>
                <w:color w:val="000000"/>
                <w:sz w:val="20"/>
                <w:szCs w:val="20"/>
                <w:lang w:eastAsia="ru-RU"/>
              </w:rPr>
            </w:pPr>
            <w:r w:rsidRPr="00F318EF">
              <w:rPr>
                <w:rFonts w:ascii="Myriad Pro" w:eastAsia="Times New Roman" w:hAnsi="Myriad Pro" w:cs="Calibri"/>
                <w:color w:val="000000"/>
                <w:sz w:val="20"/>
                <w:szCs w:val="20"/>
                <w:lang w:eastAsia="ru-RU"/>
              </w:rPr>
              <w:t xml:space="preserve">Строительство по ВЛ 110 </w:t>
            </w:r>
            <w:proofErr w:type="spellStart"/>
            <w:r w:rsidRPr="00F318EF">
              <w:rPr>
                <w:rFonts w:ascii="Myriad Pro" w:eastAsia="Times New Roman" w:hAnsi="Myriad Pro" w:cs="Calibri"/>
                <w:color w:val="000000"/>
                <w:sz w:val="20"/>
                <w:szCs w:val="20"/>
                <w:lang w:eastAsia="ru-RU"/>
              </w:rPr>
              <w:t>кВ</w:t>
            </w:r>
            <w:proofErr w:type="spellEnd"/>
            <w:r w:rsidRPr="00F318EF">
              <w:rPr>
                <w:rFonts w:ascii="Myriad Pro" w:eastAsia="Times New Roman" w:hAnsi="Myriad Pro" w:cs="Calibri"/>
                <w:color w:val="000000"/>
                <w:sz w:val="20"/>
                <w:szCs w:val="20"/>
                <w:lang w:eastAsia="ru-RU"/>
              </w:rPr>
              <w:t xml:space="preserve"> ВОЛП АСТУ на участке ПС 110 </w:t>
            </w:r>
            <w:proofErr w:type="spellStart"/>
            <w:r w:rsidRPr="00F318EF">
              <w:rPr>
                <w:rFonts w:ascii="Myriad Pro" w:eastAsia="Times New Roman" w:hAnsi="Myriad Pro" w:cs="Calibri"/>
                <w:color w:val="000000"/>
                <w:sz w:val="20"/>
                <w:szCs w:val="20"/>
                <w:lang w:eastAsia="ru-RU"/>
              </w:rPr>
              <w:t>кВ</w:t>
            </w:r>
            <w:proofErr w:type="spellEnd"/>
            <w:r w:rsidRPr="00F318EF">
              <w:rPr>
                <w:rFonts w:ascii="Myriad Pro" w:eastAsia="Times New Roman" w:hAnsi="Myriad Pro" w:cs="Calibri"/>
                <w:color w:val="000000"/>
                <w:sz w:val="20"/>
                <w:szCs w:val="20"/>
                <w:lang w:eastAsia="ru-RU"/>
              </w:rPr>
              <w:t xml:space="preserve"> "Искра", "Шексна" с заходами на ПС 110кВ "</w:t>
            </w:r>
            <w:proofErr w:type="spellStart"/>
            <w:r w:rsidRPr="00F318EF">
              <w:rPr>
                <w:rFonts w:ascii="Myriad Pro" w:eastAsia="Times New Roman" w:hAnsi="Myriad Pro" w:cs="Calibri"/>
                <w:color w:val="000000"/>
                <w:sz w:val="20"/>
                <w:szCs w:val="20"/>
                <w:lang w:eastAsia="ru-RU"/>
              </w:rPr>
              <w:t>Заягроба</w:t>
            </w:r>
            <w:proofErr w:type="spellEnd"/>
            <w:r w:rsidRPr="00F318EF">
              <w:rPr>
                <w:rFonts w:ascii="Myriad Pro" w:eastAsia="Times New Roman" w:hAnsi="Myriad Pro" w:cs="Calibri"/>
                <w:color w:val="000000"/>
                <w:sz w:val="20"/>
                <w:szCs w:val="20"/>
                <w:lang w:eastAsia="ru-RU"/>
              </w:rPr>
              <w:t>", "ИП Шексна", "</w:t>
            </w:r>
            <w:proofErr w:type="spellStart"/>
            <w:r w:rsidRPr="00F318EF">
              <w:rPr>
                <w:rFonts w:ascii="Myriad Pro" w:eastAsia="Times New Roman" w:hAnsi="Myriad Pro" w:cs="Calibri"/>
                <w:color w:val="000000"/>
                <w:sz w:val="20"/>
                <w:szCs w:val="20"/>
                <w:lang w:eastAsia="ru-RU"/>
              </w:rPr>
              <w:t>Нифантово</w:t>
            </w:r>
            <w:proofErr w:type="spellEnd"/>
            <w:r w:rsidRPr="00F318EF">
              <w:rPr>
                <w:rFonts w:ascii="Myriad Pro" w:eastAsia="Times New Roman" w:hAnsi="Myriad Pro" w:cs="Calibri"/>
                <w:color w:val="000000"/>
                <w:sz w:val="20"/>
                <w:szCs w:val="20"/>
                <w:lang w:eastAsia="ru-RU"/>
              </w:rPr>
              <w:t xml:space="preserve">" (ВОЛП - </w:t>
            </w:r>
            <w:smartTag w:uri="urn:schemas-microsoft-com:office:smarttags" w:element="metricconverter">
              <w:smartTagPr>
                <w:attr w:name="ProductID" w:val="58,50 км"/>
              </w:smartTagPr>
              <w:r w:rsidRPr="00F318EF">
                <w:rPr>
                  <w:rFonts w:ascii="Myriad Pro" w:eastAsia="Times New Roman" w:hAnsi="Myriad Pro" w:cs="Calibri"/>
                  <w:color w:val="000000"/>
                  <w:sz w:val="20"/>
                  <w:szCs w:val="20"/>
                  <w:lang w:eastAsia="ru-RU"/>
                </w:rPr>
                <w:t>58,50 км</w:t>
              </w:r>
            </w:smartTag>
            <w:r w:rsidRPr="00F318EF">
              <w:rPr>
                <w:rFonts w:ascii="Myriad Pro" w:eastAsia="Times New Roman" w:hAnsi="Myriad Pro" w:cs="Calibri"/>
                <w:color w:val="000000"/>
                <w:sz w:val="20"/>
                <w:szCs w:val="20"/>
                <w:lang w:eastAsia="ru-RU"/>
              </w:rPr>
              <w:t>)</w:t>
            </w:r>
          </w:p>
        </w:tc>
        <w:tc>
          <w:tcPr>
            <w:tcW w:w="640" w:type="pct"/>
            <w:tcBorders>
              <w:top w:val="nil"/>
              <w:left w:val="nil"/>
              <w:bottom w:val="single" w:sz="4" w:space="0" w:color="auto"/>
              <w:right w:val="single" w:sz="4" w:space="0" w:color="auto"/>
            </w:tcBorders>
            <w:shd w:val="clear" w:color="auto" w:fill="auto"/>
            <w:vAlign w:val="center"/>
          </w:tcPr>
          <w:p w14:paraId="0DA0963A" w14:textId="77777777" w:rsidR="00C64159" w:rsidRPr="00F318EF" w:rsidRDefault="00C64159" w:rsidP="00C64159">
            <w:pPr>
              <w:spacing w:after="0" w:line="240" w:lineRule="auto"/>
              <w:jc w:val="center"/>
              <w:rPr>
                <w:rFonts w:ascii="Myriad Pro" w:eastAsia="Times New Roman" w:hAnsi="Myriad Pro" w:cs="Calibri"/>
                <w:color w:val="000000"/>
                <w:sz w:val="20"/>
                <w:szCs w:val="20"/>
                <w:lang w:eastAsia="ru-RU"/>
              </w:rPr>
            </w:pPr>
            <w:r w:rsidRPr="00F318EF">
              <w:rPr>
                <w:rFonts w:ascii="Myriad Pro" w:eastAsia="Times New Roman" w:hAnsi="Myriad Pro" w:cs="Calibri"/>
                <w:color w:val="000000"/>
                <w:sz w:val="20"/>
                <w:szCs w:val="20"/>
                <w:lang w:eastAsia="ru-RU"/>
              </w:rPr>
              <w:t>27 758,94</w:t>
            </w:r>
          </w:p>
        </w:tc>
        <w:tc>
          <w:tcPr>
            <w:tcW w:w="699" w:type="pct"/>
            <w:tcBorders>
              <w:top w:val="nil"/>
              <w:left w:val="nil"/>
              <w:bottom w:val="single" w:sz="4" w:space="0" w:color="auto"/>
              <w:right w:val="single" w:sz="4" w:space="0" w:color="auto"/>
            </w:tcBorders>
            <w:shd w:val="clear" w:color="auto" w:fill="auto"/>
            <w:vAlign w:val="center"/>
          </w:tcPr>
          <w:p w14:paraId="64AFDEDF" w14:textId="77777777" w:rsidR="00C64159" w:rsidRPr="00F318EF" w:rsidRDefault="00C64159" w:rsidP="00C64159">
            <w:pPr>
              <w:spacing w:after="0" w:line="240" w:lineRule="auto"/>
              <w:jc w:val="center"/>
              <w:rPr>
                <w:rFonts w:ascii="Myriad Pro" w:eastAsia="Times New Roman" w:hAnsi="Myriad Pro" w:cs="Calibri"/>
                <w:color w:val="000000"/>
                <w:sz w:val="20"/>
                <w:szCs w:val="20"/>
                <w:lang w:eastAsia="ru-RU"/>
              </w:rPr>
            </w:pPr>
            <w:r w:rsidRPr="00F318EF">
              <w:rPr>
                <w:rFonts w:ascii="Myriad Pro" w:eastAsia="Times New Roman" w:hAnsi="Myriad Pro" w:cs="Calibri"/>
                <w:color w:val="000000"/>
                <w:sz w:val="20"/>
                <w:szCs w:val="20"/>
                <w:lang w:eastAsia="ru-RU"/>
              </w:rPr>
              <w:t>24 688,28</w:t>
            </w:r>
          </w:p>
        </w:tc>
        <w:tc>
          <w:tcPr>
            <w:tcW w:w="693" w:type="pct"/>
            <w:tcBorders>
              <w:top w:val="nil"/>
              <w:left w:val="nil"/>
              <w:bottom w:val="single" w:sz="4" w:space="0" w:color="auto"/>
              <w:right w:val="single" w:sz="4" w:space="0" w:color="auto"/>
            </w:tcBorders>
            <w:shd w:val="clear" w:color="auto" w:fill="auto"/>
            <w:vAlign w:val="center"/>
          </w:tcPr>
          <w:p w14:paraId="4A060CDE" w14:textId="77777777" w:rsidR="00C64159" w:rsidRPr="00F318EF" w:rsidRDefault="00C64159" w:rsidP="00C64159">
            <w:pPr>
              <w:spacing w:after="0" w:line="240" w:lineRule="auto"/>
              <w:jc w:val="center"/>
              <w:rPr>
                <w:rFonts w:ascii="Myriad Pro" w:eastAsia="Times New Roman" w:hAnsi="Myriad Pro" w:cs="Calibri"/>
                <w:color w:val="000000"/>
                <w:sz w:val="20"/>
                <w:szCs w:val="20"/>
                <w:lang w:eastAsia="ru-RU"/>
              </w:rPr>
            </w:pPr>
            <w:r w:rsidRPr="00F318EF">
              <w:rPr>
                <w:rFonts w:ascii="Myriad Pro" w:eastAsia="Times New Roman" w:hAnsi="Myriad Pro" w:cs="Calibri"/>
                <w:color w:val="000000"/>
                <w:sz w:val="20"/>
                <w:szCs w:val="20"/>
                <w:lang w:eastAsia="ru-RU"/>
              </w:rPr>
              <w:t>-3 070,66</w:t>
            </w:r>
          </w:p>
        </w:tc>
        <w:tc>
          <w:tcPr>
            <w:tcW w:w="504" w:type="pct"/>
            <w:tcBorders>
              <w:top w:val="nil"/>
              <w:left w:val="nil"/>
              <w:bottom w:val="single" w:sz="4" w:space="0" w:color="auto"/>
              <w:right w:val="single" w:sz="4" w:space="0" w:color="auto"/>
            </w:tcBorders>
            <w:shd w:val="clear" w:color="auto" w:fill="auto"/>
            <w:vAlign w:val="center"/>
          </w:tcPr>
          <w:p w14:paraId="65288427" w14:textId="77777777" w:rsidR="00C64159" w:rsidRPr="00F318EF" w:rsidRDefault="00C64159" w:rsidP="00C64159">
            <w:pPr>
              <w:spacing w:after="0" w:line="240" w:lineRule="auto"/>
              <w:jc w:val="center"/>
              <w:rPr>
                <w:rFonts w:ascii="Myriad Pro" w:eastAsia="Times New Roman" w:hAnsi="Myriad Pro" w:cs="Calibri"/>
                <w:color w:val="000000"/>
                <w:sz w:val="20"/>
                <w:szCs w:val="20"/>
                <w:lang w:eastAsia="ru-RU"/>
              </w:rPr>
            </w:pPr>
            <w:r w:rsidRPr="00F318EF">
              <w:rPr>
                <w:rFonts w:ascii="Myriad Pro" w:eastAsia="Times New Roman" w:hAnsi="Myriad Pro" w:cs="Calibri"/>
                <w:color w:val="000000"/>
                <w:sz w:val="20"/>
                <w:szCs w:val="20"/>
                <w:lang w:eastAsia="ru-RU"/>
              </w:rPr>
              <w:t>-11%</w:t>
            </w:r>
          </w:p>
        </w:tc>
      </w:tr>
      <w:tr w:rsidR="00C64159" w:rsidRPr="00F318EF" w14:paraId="3A74EFBE" w14:textId="77777777">
        <w:trPr>
          <w:trHeight w:val="345"/>
        </w:trPr>
        <w:tc>
          <w:tcPr>
            <w:tcW w:w="2464" w:type="pct"/>
            <w:tcBorders>
              <w:top w:val="nil"/>
              <w:left w:val="single" w:sz="4" w:space="0" w:color="auto"/>
              <w:bottom w:val="single" w:sz="4" w:space="0" w:color="auto"/>
              <w:right w:val="single" w:sz="4" w:space="0" w:color="auto"/>
            </w:tcBorders>
            <w:shd w:val="clear" w:color="auto" w:fill="auto"/>
            <w:vAlign w:val="center"/>
          </w:tcPr>
          <w:p w14:paraId="0AC95DEB" w14:textId="77777777" w:rsidR="00C64159" w:rsidRPr="00F318EF" w:rsidRDefault="00C64159" w:rsidP="00C64159">
            <w:pPr>
              <w:spacing w:after="0" w:line="240" w:lineRule="auto"/>
              <w:rPr>
                <w:rFonts w:ascii="Myriad Pro" w:eastAsia="Times New Roman" w:hAnsi="Myriad Pro" w:cs="Calibri"/>
                <w:color w:val="000000"/>
                <w:sz w:val="20"/>
                <w:szCs w:val="20"/>
                <w:lang w:eastAsia="ru-RU"/>
              </w:rPr>
            </w:pPr>
            <w:r w:rsidRPr="00F318EF">
              <w:rPr>
                <w:rFonts w:ascii="Myriad Pro" w:eastAsia="Times New Roman" w:hAnsi="Myriad Pro" w:cs="Calibri"/>
                <w:color w:val="000000"/>
                <w:sz w:val="20"/>
                <w:szCs w:val="20"/>
                <w:lang w:eastAsia="ru-RU"/>
              </w:rPr>
              <w:t xml:space="preserve">НИОКР. Разработка методики обучения персонала безопасному проведению работ в действующих электроустановках с применением средств виртуального обучения для </w:t>
            </w:r>
            <w:r w:rsidR="004A3D68" w:rsidRPr="00F318EF">
              <w:rPr>
                <w:rFonts w:ascii="Myriad Pro" w:eastAsia="Times New Roman" w:hAnsi="Myriad Pro" w:cs="Calibri"/>
                <w:color w:val="000000"/>
                <w:sz w:val="20"/>
                <w:szCs w:val="20"/>
                <w:lang w:eastAsia="ru-RU"/>
              </w:rPr>
              <w:t>ПАО </w:t>
            </w:r>
            <w:r w:rsidRPr="00F318EF">
              <w:rPr>
                <w:rFonts w:ascii="Myriad Pro" w:eastAsia="Times New Roman" w:hAnsi="Myriad Pro" w:cs="Calibri"/>
                <w:color w:val="000000"/>
                <w:sz w:val="20"/>
                <w:szCs w:val="20"/>
                <w:lang w:eastAsia="ru-RU"/>
              </w:rPr>
              <w:t>"МРСК Северо-Запада"</w:t>
            </w:r>
          </w:p>
        </w:tc>
        <w:tc>
          <w:tcPr>
            <w:tcW w:w="640" w:type="pct"/>
            <w:tcBorders>
              <w:top w:val="nil"/>
              <w:left w:val="nil"/>
              <w:bottom w:val="single" w:sz="4" w:space="0" w:color="auto"/>
              <w:right w:val="single" w:sz="4" w:space="0" w:color="auto"/>
            </w:tcBorders>
            <w:shd w:val="clear" w:color="auto" w:fill="auto"/>
            <w:vAlign w:val="center"/>
          </w:tcPr>
          <w:p w14:paraId="6A24B232" w14:textId="77777777" w:rsidR="00C64159" w:rsidRPr="00F318EF" w:rsidRDefault="00C64159" w:rsidP="00C64159">
            <w:pPr>
              <w:spacing w:after="0" w:line="240" w:lineRule="auto"/>
              <w:jc w:val="center"/>
              <w:rPr>
                <w:rFonts w:ascii="Myriad Pro" w:eastAsia="Times New Roman" w:hAnsi="Myriad Pro" w:cs="Calibri"/>
                <w:color w:val="000000"/>
                <w:sz w:val="20"/>
                <w:szCs w:val="20"/>
                <w:lang w:eastAsia="ru-RU"/>
              </w:rPr>
            </w:pPr>
            <w:r w:rsidRPr="00F318EF">
              <w:rPr>
                <w:rFonts w:ascii="Myriad Pro" w:eastAsia="Times New Roman" w:hAnsi="Myriad Pro" w:cs="Calibri"/>
                <w:color w:val="000000"/>
                <w:sz w:val="20"/>
                <w:szCs w:val="20"/>
                <w:lang w:eastAsia="ru-RU"/>
              </w:rPr>
              <w:t>5 101,00</w:t>
            </w:r>
          </w:p>
        </w:tc>
        <w:tc>
          <w:tcPr>
            <w:tcW w:w="699" w:type="pct"/>
            <w:tcBorders>
              <w:top w:val="nil"/>
              <w:left w:val="nil"/>
              <w:bottom w:val="single" w:sz="4" w:space="0" w:color="auto"/>
              <w:right w:val="single" w:sz="4" w:space="0" w:color="auto"/>
            </w:tcBorders>
            <w:shd w:val="clear" w:color="auto" w:fill="auto"/>
            <w:vAlign w:val="center"/>
          </w:tcPr>
          <w:p w14:paraId="1CD5205A" w14:textId="77777777" w:rsidR="00C64159" w:rsidRPr="00F318EF" w:rsidRDefault="00C64159" w:rsidP="00C64159">
            <w:pPr>
              <w:spacing w:after="0" w:line="240" w:lineRule="auto"/>
              <w:jc w:val="center"/>
              <w:rPr>
                <w:rFonts w:ascii="Myriad Pro" w:eastAsia="Times New Roman" w:hAnsi="Myriad Pro" w:cs="Calibri"/>
                <w:color w:val="000000"/>
                <w:sz w:val="20"/>
                <w:szCs w:val="20"/>
                <w:lang w:eastAsia="ru-RU"/>
              </w:rPr>
            </w:pPr>
            <w:r w:rsidRPr="00F318EF">
              <w:rPr>
                <w:rFonts w:ascii="Myriad Pro" w:eastAsia="Times New Roman" w:hAnsi="Myriad Pro" w:cs="Calibri"/>
                <w:color w:val="000000"/>
                <w:sz w:val="20"/>
                <w:szCs w:val="20"/>
                <w:lang w:eastAsia="ru-RU"/>
              </w:rPr>
              <w:t>4 067,80</w:t>
            </w:r>
          </w:p>
        </w:tc>
        <w:tc>
          <w:tcPr>
            <w:tcW w:w="693" w:type="pct"/>
            <w:tcBorders>
              <w:top w:val="nil"/>
              <w:left w:val="nil"/>
              <w:bottom w:val="single" w:sz="4" w:space="0" w:color="auto"/>
              <w:right w:val="single" w:sz="4" w:space="0" w:color="auto"/>
            </w:tcBorders>
            <w:shd w:val="clear" w:color="auto" w:fill="auto"/>
            <w:vAlign w:val="center"/>
          </w:tcPr>
          <w:p w14:paraId="3746DDA9" w14:textId="77777777" w:rsidR="00C64159" w:rsidRPr="00F318EF" w:rsidRDefault="00C64159" w:rsidP="00C64159">
            <w:pPr>
              <w:spacing w:after="0" w:line="240" w:lineRule="auto"/>
              <w:jc w:val="center"/>
              <w:rPr>
                <w:rFonts w:ascii="Myriad Pro" w:eastAsia="Times New Roman" w:hAnsi="Myriad Pro" w:cs="Calibri"/>
                <w:color w:val="000000"/>
                <w:sz w:val="20"/>
                <w:szCs w:val="20"/>
                <w:lang w:eastAsia="ru-RU"/>
              </w:rPr>
            </w:pPr>
            <w:r w:rsidRPr="00F318EF">
              <w:rPr>
                <w:rFonts w:ascii="Myriad Pro" w:eastAsia="Times New Roman" w:hAnsi="Myriad Pro" w:cs="Calibri"/>
                <w:color w:val="000000"/>
                <w:sz w:val="20"/>
                <w:szCs w:val="20"/>
                <w:lang w:eastAsia="ru-RU"/>
              </w:rPr>
              <w:t>-1 033,20</w:t>
            </w:r>
          </w:p>
        </w:tc>
        <w:tc>
          <w:tcPr>
            <w:tcW w:w="504" w:type="pct"/>
            <w:tcBorders>
              <w:top w:val="nil"/>
              <w:left w:val="nil"/>
              <w:bottom w:val="single" w:sz="4" w:space="0" w:color="auto"/>
              <w:right w:val="single" w:sz="4" w:space="0" w:color="auto"/>
            </w:tcBorders>
            <w:shd w:val="clear" w:color="auto" w:fill="auto"/>
            <w:vAlign w:val="center"/>
          </w:tcPr>
          <w:p w14:paraId="34B26261" w14:textId="77777777" w:rsidR="00C64159" w:rsidRPr="00F318EF" w:rsidRDefault="00C64159" w:rsidP="00C64159">
            <w:pPr>
              <w:spacing w:after="0" w:line="240" w:lineRule="auto"/>
              <w:jc w:val="center"/>
              <w:rPr>
                <w:rFonts w:ascii="Myriad Pro" w:eastAsia="Times New Roman" w:hAnsi="Myriad Pro" w:cs="Calibri"/>
                <w:color w:val="000000"/>
                <w:sz w:val="20"/>
                <w:szCs w:val="20"/>
                <w:lang w:eastAsia="ru-RU"/>
              </w:rPr>
            </w:pPr>
            <w:r w:rsidRPr="00F318EF">
              <w:rPr>
                <w:rFonts w:ascii="Myriad Pro" w:eastAsia="Times New Roman" w:hAnsi="Myriad Pro" w:cs="Calibri"/>
                <w:color w:val="000000"/>
                <w:sz w:val="20"/>
                <w:szCs w:val="20"/>
                <w:lang w:eastAsia="ru-RU"/>
              </w:rPr>
              <w:t>-20%</w:t>
            </w:r>
          </w:p>
        </w:tc>
      </w:tr>
      <w:tr w:rsidR="00C64159" w:rsidRPr="00F318EF" w14:paraId="45D663B5" w14:textId="77777777">
        <w:trPr>
          <w:trHeight w:val="345"/>
        </w:trPr>
        <w:tc>
          <w:tcPr>
            <w:tcW w:w="2464" w:type="pct"/>
            <w:tcBorders>
              <w:top w:val="nil"/>
              <w:left w:val="single" w:sz="4" w:space="0" w:color="auto"/>
              <w:bottom w:val="single" w:sz="4" w:space="0" w:color="auto"/>
              <w:right w:val="single" w:sz="4" w:space="0" w:color="auto"/>
            </w:tcBorders>
            <w:shd w:val="clear" w:color="auto" w:fill="auto"/>
            <w:vAlign w:val="center"/>
          </w:tcPr>
          <w:p w14:paraId="331E10F5" w14:textId="77777777" w:rsidR="00C64159" w:rsidRPr="00F318EF" w:rsidRDefault="00C64159" w:rsidP="00C64159">
            <w:pPr>
              <w:spacing w:after="0" w:line="240" w:lineRule="auto"/>
              <w:rPr>
                <w:rFonts w:ascii="Myriad Pro" w:eastAsia="Times New Roman" w:hAnsi="Myriad Pro" w:cs="Calibri"/>
                <w:b/>
                <w:color w:val="000000"/>
                <w:sz w:val="20"/>
                <w:szCs w:val="20"/>
                <w:lang w:eastAsia="ru-RU"/>
              </w:rPr>
            </w:pPr>
            <w:r w:rsidRPr="00F318EF">
              <w:rPr>
                <w:rFonts w:ascii="Myriad Pro" w:eastAsia="Times New Roman" w:hAnsi="Myriad Pro" w:cs="Calibri"/>
                <w:b/>
                <w:color w:val="000000"/>
                <w:sz w:val="20"/>
                <w:szCs w:val="20"/>
                <w:lang w:eastAsia="ru-RU"/>
              </w:rPr>
              <w:t>Итого</w:t>
            </w:r>
          </w:p>
        </w:tc>
        <w:tc>
          <w:tcPr>
            <w:tcW w:w="640" w:type="pct"/>
            <w:tcBorders>
              <w:top w:val="nil"/>
              <w:left w:val="nil"/>
              <w:bottom w:val="single" w:sz="4" w:space="0" w:color="auto"/>
              <w:right w:val="single" w:sz="4" w:space="0" w:color="auto"/>
            </w:tcBorders>
            <w:shd w:val="clear" w:color="auto" w:fill="auto"/>
            <w:vAlign w:val="center"/>
          </w:tcPr>
          <w:p w14:paraId="237D650A" w14:textId="77777777" w:rsidR="00C64159" w:rsidRPr="00F318EF" w:rsidRDefault="00C64159" w:rsidP="00C64159">
            <w:pPr>
              <w:spacing w:after="0" w:line="240" w:lineRule="auto"/>
              <w:jc w:val="center"/>
              <w:rPr>
                <w:rFonts w:ascii="Myriad Pro" w:eastAsia="Times New Roman" w:hAnsi="Myriad Pro" w:cs="Calibri"/>
                <w:b/>
                <w:color w:val="000000"/>
                <w:sz w:val="20"/>
                <w:szCs w:val="20"/>
                <w:lang w:eastAsia="ru-RU"/>
              </w:rPr>
            </w:pPr>
            <w:r w:rsidRPr="00F318EF">
              <w:rPr>
                <w:rFonts w:ascii="Myriad Pro" w:eastAsia="Times New Roman" w:hAnsi="Myriad Pro" w:cs="Calibri"/>
                <w:b/>
                <w:color w:val="000000"/>
                <w:sz w:val="20"/>
                <w:szCs w:val="20"/>
                <w:lang w:eastAsia="ru-RU"/>
              </w:rPr>
              <w:t>601 003,14</w:t>
            </w:r>
          </w:p>
        </w:tc>
        <w:tc>
          <w:tcPr>
            <w:tcW w:w="699" w:type="pct"/>
            <w:tcBorders>
              <w:top w:val="nil"/>
              <w:left w:val="nil"/>
              <w:bottom w:val="single" w:sz="4" w:space="0" w:color="auto"/>
              <w:right w:val="single" w:sz="4" w:space="0" w:color="auto"/>
            </w:tcBorders>
            <w:shd w:val="clear" w:color="auto" w:fill="auto"/>
            <w:vAlign w:val="center"/>
          </w:tcPr>
          <w:p w14:paraId="1C9A08E7" w14:textId="77777777" w:rsidR="00C64159" w:rsidRPr="00F318EF" w:rsidRDefault="00C64159" w:rsidP="00C64159">
            <w:pPr>
              <w:spacing w:after="0" w:line="240" w:lineRule="auto"/>
              <w:jc w:val="center"/>
              <w:rPr>
                <w:rFonts w:ascii="Myriad Pro" w:eastAsia="Times New Roman" w:hAnsi="Myriad Pro" w:cs="Calibri"/>
                <w:b/>
                <w:color w:val="000000"/>
                <w:sz w:val="20"/>
                <w:szCs w:val="20"/>
                <w:lang w:eastAsia="ru-RU"/>
              </w:rPr>
            </w:pPr>
            <w:r w:rsidRPr="00F318EF">
              <w:rPr>
                <w:rFonts w:ascii="Myriad Pro" w:eastAsia="Times New Roman" w:hAnsi="Myriad Pro" w:cs="Calibri"/>
                <w:b/>
                <w:color w:val="000000"/>
                <w:sz w:val="20"/>
                <w:szCs w:val="20"/>
                <w:lang w:eastAsia="ru-RU"/>
              </w:rPr>
              <w:t>399 883,39</w:t>
            </w:r>
          </w:p>
        </w:tc>
        <w:tc>
          <w:tcPr>
            <w:tcW w:w="693" w:type="pct"/>
            <w:tcBorders>
              <w:top w:val="nil"/>
              <w:left w:val="nil"/>
              <w:bottom w:val="single" w:sz="4" w:space="0" w:color="auto"/>
              <w:right w:val="single" w:sz="4" w:space="0" w:color="auto"/>
            </w:tcBorders>
            <w:shd w:val="clear" w:color="auto" w:fill="auto"/>
            <w:vAlign w:val="center"/>
          </w:tcPr>
          <w:p w14:paraId="5C543858" w14:textId="77777777" w:rsidR="00C64159" w:rsidRPr="00F318EF" w:rsidRDefault="00C64159" w:rsidP="00C64159">
            <w:pPr>
              <w:spacing w:after="0" w:line="240" w:lineRule="auto"/>
              <w:jc w:val="center"/>
              <w:rPr>
                <w:rFonts w:ascii="Myriad Pro" w:eastAsia="Times New Roman" w:hAnsi="Myriad Pro" w:cs="Calibri"/>
                <w:b/>
                <w:color w:val="000000"/>
                <w:sz w:val="20"/>
                <w:szCs w:val="20"/>
                <w:lang w:eastAsia="ru-RU"/>
              </w:rPr>
            </w:pPr>
            <w:r w:rsidRPr="00F318EF">
              <w:rPr>
                <w:rFonts w:ascii="Myriad Pro" w:eastAsia="Times New Roman" w:hAnsi="Myriad Pro" w:cs="Calibri"/>
                <w:b/>
                <w:color w:val="000000"/>
                <w:sz w:val="20"/>
                <w:szCs w:val="20"/>
                <w:lang w:eastAsia="ru-RU"/>
              </w:rPr>
              <w:t>-201 119,75</w:t>
            </w:r>
          </w:p>
        </w:tc>
        <w:tc>
          <w:tcPr>
            <w:tcW w:w="504" w:type="pct"/>
            <w:tcBorders>
              <w:top w:val="nil"/>
              <w:left w:val="nil"/>
              <w:bottom w:val="single" w:sz="4" w:space="0" w:color="auto"/>
              <w:right w:val="single" w:sz="4" w:space="0" w:color="auto"/>
            </w:tcBorders>
            <w:shd w:val="clear" w:color="auto" w:fill="auto"/>
            <w:vAlign w:val="center"/>
          </w:tcPr>
          <w:p w14:paraId="26026B2D" w14:textId="77777777" w:rsidR="00C64159" w:rsidRPr="00F318EF" w:rsidRDefault="00C64159" w:rsidP="00C64159">
            <w:pPr>
              <w:spacing w:after="0" w:line="240" w:lineRule="auto"/>
              <w:jc w:val="center"/>
              <w:rPr>
                <w:rFonts w:ascii="Myriad Pro" w:eastAsia="Times New Roman" w:hAnsi="Myriad Pro" w:cs="Calibri"/>
                <w:b/>
                <w:color w:val="000000"/>
                <w:sz w:val="20"/>
                <w:szCs w:val="20"/>
                <w:lang w:eastAsia="ru-RU"/>
              </w:rPr>
            </w:pPr>
            <w:r w:rsidRPr="00F318EF">
              <w:rPr>
                <w:rFonts w:ascii="Myriad Pro" w:eastAsia="Times New Roman" w:hAnsi="Myriad Pro" w:cs="Calibri"/>
                <w:b/>
                <w:color w:val="000000"/>
                <w:sz w:val="20"/>
                <w:szCs w:val="20"/>
                <w:lang w:eastAsia="ru-RU"/>
              </w:rPr>
              <w:t>-33%</w:t>
            </w:r>
          </w:p>
        </w:tc>
      </w:tr>
    </w:tbl>
    <w:p w14:paraId="4CBBDFBC" w14:textId="77777777" w:rsidR="00C64159" w:rsidRPr="00F318EF" w:rsidRDefault="00C64159" w:rsidP="002B4F90">
      <w:pPr>
        <w:spacing w:after="0" w:line="360" w:lineRule="auto"/>
        <w:ind w:firstLine="567"/>
        <w:contextualSpacing/>
        <w:jc w:val="both"/>
        <w:rPr>
          <w:rFonts w:ascii="Myriad Pro" w:hAnsi="Myriad Pro"/>
          <w:color w:val="000000"/>
          <w:sz w:val="26"/>
          <w:szCs w:val="26"/>
        </w:rPr>
      </w:pPr>
      <w:r w:rsidRPr="00F318EF">
        <w:rPr>
          <w:rFonts w:ascii="Myriad Pro" w:hAnsi="Myriad Pro"/>
          <w:color w:val="000000"/>
          <w:sz w:val="26"/>
          <w:szCs w:val="26"/>
        </w:rPr>
        <w:lastRenderedPageBreak/>
        <w:t xml:space="preserve">Регулирование филиала </w:t>
      </w:r>
      <w:r w:rsidR="004A3D68" w:rsidRPr="00F318EF">
        <w:rPr>
          <w:rFonts w:ascii="Myriad Pro" w:hAnsi="Myriad Pro"/>
          <w:color w:val="000000"/>
          <w:sz w:val="26"/>
          <w:szCs w:val="26"/>
        </w:rPr>
        <w:t>ПАО </w:t>
      </w:r>
      <w:r w:rsidR="001828A6" w:rsidRPr="00F318EF">
        <w:rPr>
          <w:rFonts w:ascii="Myriad Pro" w:hAnsi="Myriad Pro"/>
          <w:color w:val="000000"/>
          <w:sz w:val="26"/>
          <w:szCs w:val="26"/>
        </w:rPr>
        <w:t>«МРСК Северо-Запада» - «Вологдаэнерго»</w:t>
      </w:r>
      <w:r w:rsidRPr="00F318EF">
        <w:rPr>
          <w:rFonts w:ascii="Myriad Pro" w:hAnsi="Myriad Pro"/>
          <w:color w:val="000000"/>
          <w:sz w:val="26"/>
          <w:szCs w:val="26"/>
        </w:rPr>
        <w:t xml:space="preserve"> на 2018 год осуществлялось с применением метода долгосрочной индексации необходимой валовой выручки. В связи с этим расчет корректировки, осуществляемой в связи с изменением инвестиционной программы, производится по формуле 9, приведенной в пункте 11 Методических указаний по регулированию тарифов с применением метода долгосрочной индексации необходимой валовой выручки, утвержденных приказом ФСТ России от 17.02.2012 </w:t>
      </w:r>
      <w:r w:rsidR="004A3D68" w:rsidRPr="00F318EF">
        <w:rPr>
          <w:rFonts w:ascii="Myriad Pro" w:hAnsi="Myriad Pro"/>
          <w:color w:val="000000"/>
          <w:sz w:val="26"/>
          <w:szCs w:val="26"/>
        </w:rPr>
        <w:t>N </w:t>
      </w:r>
      <w:r w:rsidRPr="00F318EF">
        <w:rPr>
          <w:rFonts w:ascii="Myriad Pro" w:hAnsi="Myriad Pro"/>
          <w:color w:val="000000"/>
          <w:sz w:val="26"/>
          <w:szCs w:val="26"/>
        </w:rPr>
        <w:t>98-э:</w:t>
      </w:r>
    </w:p>
    <w:p w14:paraId="5E8305FD" w14:textId="77777777" w:rsidR="00C64159" w:rsidRPr="00F318EF" w:rsidRDefault="00095615" w:rsidP="002B4F90">
      <w:pPr>
        <w:spacing w:after="0" w:line="360" w:lineRule="auto"/>
        <w:ind w:firstLine="567"/>
        <w:contextualSpacing/>
        <w:jc w:val="both"/>
        <w:rPr>
          <w:rFonts w:ascii="Myriad Pro" w:hAnsi="Myriad Pro"/>
          <w:color w:val="000000"/>
          <w:sz w:val="26"/>
          <w:szCs w:val="26"/>
        </w:rPr>
      </w:pPr>
      <w:r w:rsidRPr="00F318EF">
        <w:rPr>
          <w:rFonts w:ascii="Myriad Pro" w:hAnsi="Myriad Pro" w:cs="Arial"/>
          <w:noProof/>
          <w:position w:val="-28"/>
          <w:sz w:val="26"/>
          <w:szCs w:val="26"/>
          <w:lang w:eastAsia="ru-RU"/>
        </w:rPr>
        <w:drawing>
          <wp:inline distT="0" distB="0" distL="0" distR="0" wp14:anchorId="68AE98BF" wp14:editId="0D26B7D3">
            <wp:extent cx="2983865" cy="593725"/>
            <wp:effectExtent l="0" t="0" r="6985" b="0"/>
            <wp:docPr id="2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983865" cy="593725"/>
                    </a:xfrm>
                    <a:prstGeom prst="rect">
                      <a:avLst/>
                    </a:prstGeom>
                    <a:noFill/>
                    <a:ln>
                      <a:noFill/>
                    </a:ln>
                  </pic:spPr>
                </pic:pic>
              </a:graphicData>
            </a:graphic>
          </wp:inline>
        </w:drawing>
      </w:r>
    </w:p>
    <w:p w14:paraId="63899AD1" w14:textId="77777777" w:rsidR="00C64159" w:rsidRPr="00F318EF" w:rsidRDefault="00C64159" w:rsidP="002B4F90">
      <w:pPr>
        <w:autoSpaceDE w:val="0"/>
        <w:autoSpaceDN w:val="0"/>
        <w:adjustRightInd w:val="0"/>
        <w:spacing w:after="0" w:line="360" w:lineRule="auto"/>
        <w:ind w:firstLine="567"/>
        <w:jc w:val="both"/>
        <w:rPr>
          <w:rFonts w:ascii="Myriad Pro" w:hAnsi="Myriad Pro"/>
          <w:sz w:val="26"/>
          <w:szCs w:val="26"/>
        </w:rPr>
      </w:pPr>
      <w:r w:rsidRPr="00F318EF">
        <w:rPr>
          <w:rFonts w:ascii="Myriad Pro" w:hAnsi="Myriad Pro"/>
          <w:sz w:val="26"/>
          <w:szCs w:val="26"/>
        </w:rPr>
        <w:t>где:</w:t>
      </w:r>
    </w:p>
    <w:p w14:paraId="310530F3" w14:textId="77777777" w:rsidR="00C64159" w:rsidRPr="00F318EF" w:rsidRDefault="00095615" w:rsidP="002B4F90">
      <w:pPr>
        <w:autoSpaceDE w:val="0"/>
        <w:autoSpaceDN w:val="0"/>
        <w:adjustRightInd w:val="0"/>
        <w:spacing w:after="0" w:line="360" w:lineRule="auto"/>
        <w:ind w:firstLine="567"/>
        <w:jc w:val="both"/>
        <w:rPr>
          <w:rFonts w:ascii="Myriad Pro" w:hAnsi="Myriad Pro"/>
          <w:sz w:val="26"/>
          <w:szCs w:val="26"/>
        </w:rPr>
      </w:pPr>
      <w:r w:rsidRPr="00F318EF">
        <w:rPr>
          <w:rFonts w:ascii="Myriad Pro" w:hAnsi="Myriad Pro"/>
          <w:noProof/>
          <w:position w:val="-8"/>
          <w:sz w:val="26"/>
          <w:szCs w:val="26"/>
          <w:lang w:eastAsia="ru-RU"/>
        </w:rPr>
        <w:drawing>
          <wp:inline distT="0" distB="0" distL="0" distR="0" wp14:anchorId="2166C45D" wp14:editId="7E87EBCA">
            <wp:extent cx="417195" cy="240665"/>
            <wp:effectExtent l="0" t="0" r="1905" b="6985"/>
            <wp:docPr id="26"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17195" cy="240665"/>
                    </a:xfrm>
                    <a:prstGeom prst="rect">
                      <a:avLst/>
                    </a:prstGeom>
                    <a:noFill/>
                    <a:ln>
                      <a:noFill/>
                    </a:ln>
                  </pic:spPr>
                </pic:pic>
              </a:graphicData>
            </a:graphic>
          </wp:inline>
        </w:drawing>
      </w:r>
      <w:r w:rsidR="00C64159" w:rsidRPr="00F318EF">
        <w:rPr>
          <w:rFonts w:ascii="Myriad Pro" w:hAnsi="Myriad Pro"/>
          <w:sz w:val="26"/>
          <w:szCs w:val="26"/>
        </w:rPr>
        <w:t xml:space="preserve"> - расчетная величина собственных средств регулируемой организации для финансирования инвестиционной программы, учтенная при установлении тарифов в году i-2, которая не может принимать отрицательные значения;</w:t>
      </w:r>
    </w:p>
    <w:p w14:paraId="2F3398C5" w14:textId="77777777" w:rsidR="00C64159" w:rsidRPr="00F318EF" w:rsidRDefault="00095615" w:rsidP="002B4F90">
      <w:pPr>
        <w:autoSpaceDE w:val="0"/>
        <w:autoSpaceDN w:val="0"/>
        <w:adjustRightInd w:val="0"/>
        <w:spacing w:after="0" w:line="360" w:lineRule="auto"/>
        <w:ind w:firstLine="567"/>
        <w:jc w:val="both"/>
        <w:rPr>
          <w:rFonts w:ascii="Myriad Pro" w:hAnsi="Myriad Pro"/>
          <w:sz w:val="26"/>
          <w:szCs w:val="26"/>
        </w:rPr>
      </w:pPr>
      <w:r w:rsidRPr="00F318EF">
        <w:rPr>
          <w:rFonts w:ascii="Myriad Pro" w:hAnsi="Myriad Pro"/>
          <w:noProof/>
          <w:position w:val="-8"/>
          <w:sz w:val="26"/>
          <w:szCs w:val="26"/>
          <w:lang w:eastAsia="ru-RU"/>
        </w:rPr>
        <w:drawing>
          <wp:inline distT="0" distB="0" distL="0" distR="0" wp14:anchorId="3F6D9394" wp14:editId="69C35D85">
            <wp:extent cx="465455" cy="240665"/>
            <wp:effectExtent l="0" t="0" r="0" b="6985"/>
            <wp:docPr id="27"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65455" cy="240665"/>
                    </a:xfrm>
                    <a:prstGeom prst="rect">
                      <a:avLst/>
                    </a:prstGeom>
                    <a:noFill/>
                    <a:ln>
                      <a:noFill/>
                    </a:ln>
                  </pic:spPr>
                </pic:pic>
              </a:graphicData>
            </a:graphic>
          </wp:inline>
        </w:drawing>
      </w:r>
      <w:r w:rsidR="00C64159" w:rsidRPr="00F318EF">
        <w:rPr>
          <w:rFonts w:ascii="Myriad Pro" w:hAnsi="Myriad Pro"/>
          <w:sz w:val="26"/>
          <w:szCs w:val="26"/>
        </w:rPr>
        <w:t>- плановый размер финансирования инвестиционной программы, представляющей собой совокупность инвестиционных проектов, утвержденной (скорректированной) в установленном порядке на год (i-2) до его начала, за счет собственных средств (выручки от реализации товаров (услуг) по регулируемым ценам (тарифам)) без НДС;</w:t>
      </w:r>
    </w:p>
    <w:p w14:paraId="697883C6" w14:textId="77777777" w:rsidR="00C64159" w:rsidRPr="00F318EF" w:rsidRDefault="00095615" w:rsidP="002B4F90">
      <w:pPr>
        <w:autoSpaceDE w:val="0"/>
        <w:autoSpaceDN w:val="0"/>
        <w:adjustRightInd w:val="0"/>
        <w:spacing w:after="0" w:line="360" w:lineRule="auto"/>
        <w:ind w:firstLine="567"/>
        <w:jc w:val="both"/>
        <w:rPr>
          <w:rFonts w:ascii="Myriad Pro" w:hAnsi="Myriad Pro"/>
          <w:sz w:val="26"/>
          <w:szCs w:val="26"/>
        </w:rPr>
      </w:pPr>
      <w:r w:rsidRPr="00F318EF">
        <w:rPr>
          <w:rFonts w:ascii="Myriad Pro" w:hAnsi="Myriad Pro"/>
          <w:noProof/>
          <w:position w:val="-8"/>
          <w:sz w:val="26"/>
          <w:szCs w:val="26"/>
          <w:lang w:eastAsia="ru-RU"/>
        </w:rPr>
        <w:drawing>
          <wp:inline distT="0" distB="0" distL="0" distR="0" wp14:anchorId="06E79F78" wp14:editId="7EDD8480">
            <wp:extent cx="513080" cy="240665"/>
            <wp:effectExtent l="0" t="0" r="1270" b="6985"/>
            <wp:docPr id="28"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13080" cy="240665"/>
                    </a:xfrm>
                    <a:prstGeom prst="rect">
                      <a:avLst/>
                    </a:prstGeom>
                    <a:noFill/>
                    <a:ln>
                      <a:noFill/>
                    </a:ln>
                  </pic:spPr>
                </pic:pic>
              </a:graphicData>
            </a:graphic>
          </wp:inline>
        </w:drawing>
      </w:r>
      <w:r w:rsidR="00C64159" w:rsidRPr="00F318EF">
        <w:rPr>
          <w:rFonts w:ascii="Myriad Pro" w:hAnsi="Myriad Pro"/>
          <w:sz w:val="26"/>
          <w:szCs w:val="26"/>
        </w:rPr>
        <w:t>- объем фактического финансирования инвестиционной программы, представляющей собой совокупность инвестиционных проектов, утвержденной (скорректированной) в установленном порядке на год (i-2) до его начала, за счет собственных средств (выручки от реализации товаров (услуг) по регулируемым ценам (тарифам)) без НДС в году (i-2) долгосрочного периода регулирования.</w:t>
      </w:r>
    </w:p>
    <w:p w14:paraId="4F642456" w14:textId="77777777" w:rsidR="00C64159" w:rsidRPr="00F318EF" w:rsidRDefault="00095615" w:rsidP="002B4F90">
      <w:pPr>
        <w:autoSpaceDE w:val="0"/>
        <w:autoSpaceDN w:val="0"/>
        <w:adjustRightInd w:val="0"/>
        <w:spacing w:after="0" w:line="360" w:lineRule="auto"/>
        <w:ind w:firstLine="567"/>
        <w:jc w:val="both"/>
        <w:rPr>
          <w:rFonts w:ascii="Myriad Pro" w:hAnsi="Myriad Pro"/>
          <w:sz w:val="26"/>
          <w:szCs w:val="26"/>
        </w:rPr>
      </w:pPr>
      <w:r w:rsidRPr="00F318EF">
        <w:rPr>
          <w:rFonts w:ascii="Myriad Pro" w:hAnsi="Myriad Pro"/>
          <w:noProof/>
          <w:sz w:val="26"/>
          <w:szCs w:val="26"/>
          <w:lang w:eastAsia="ru-RU"/>
        </w:rPr>
        <w:drawing>
          <wp:inline distT="0" distB="0" distL="0" distR="0" wp14:anchorId="13310E66" wp14:editId="5C02281C">
            <wp:extent cx="473075" cy="256540"/>
            <wp:effectExtent l="0" t="0" r="3175" b="0"/>
            <wp:docPr id="29"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73075" cy="256540"/>
                    </a:xfrm>
                    <a:prstGeom prst="rect">
                      <a:avLst/>
                    </a:prstGeom>
                    <a:noFill/>
                    <a:ln>
                      <a:noFill/>
                    </a:ln>
                  </pic:spPr>
                </pic:pic>
              </a:graphicData>
            </a:graphic>
          </wp:inline>
        </w:drawing>
      </w:r>
      <w:r w:rsidR="00C64159" w:rsidRPr="00F318EF">
        <w:rPr>
          <w:rFonts w:ascii="Myriad Pro" w:hAnsi="Myriad Pro"/>
          <w:sz w:val="26"/>
          <w:szCs w:val="26"/>
        </w:rPr>
        <w:t xml:space="preserve"> - учтенная при расчете тарифов на (i-1) год корректировка необходимой валовой выручки на (i-2)-ой год долгосрочного периода регулирования, осуществленная в связи с изменением (неисполнением) </w:t>
      </w:r>
      <w:r w:rsidR="00C64159" w:rsidRPr="00F318EF">
        <w:rPr>
          <w:rFonts w:ascii="Myriad Pro" w:hAnsi="Myriad Pro"/>
          <w:sz w:val="26"/>
          <w:szCs w:val="26"/>
        </w:rPr>
        <w:lastRenderedPageBreak/>
        <w:t>инвестиционной программы за истекший период на (i-2)-го года по результатам 9 месяцев.</w:t>
      </w:r>
    </w:p>
    <w:p w14:paraId="4FD2D62D" w14:textId="77777777" w:rsidR="00C64159" w:rsidRPr="00F318EF" w:rsidRDefault="00C64159" w:rsidP="002B4F90">
      <w:pPr>
        <w:spacing w:after="0" w:line="360" w:lineRule="auto"/>
        <w:ind w:firstLine="567"/>
        <w:jc w:val="both"/>
        <w:rPr>
          <w:rFonts w:ascii="Myriad Pro" w:hAnsi="Myriad Pro"/>
          <w:sz w:val="26"/>
          <w:szCs w:val="26"/>
        </w:rPr>
      </w:pPr>
      <w:r w:rsidRPr="00F318EF">
        <w:rPr>
          <w:rFonts w:ascii="Myriad Pro" w:hAnsi="Myriad Pro"/>
          <w:sz w:val="26"/>
          <w:szCs w:val="26"/>
        </w:rPr>
        <w:t xml:space="preserve">На основе отчетных данных о реализации инвестиционной программы за 2018 год и с учетом требований действующего законодательства Исполнителем определено отклонение фактического объема исполнения инвестиционной программы с учетом </w:t>
      </w:r>
      <w:proofErr w:type="spellStart"/>
      <w:r w:rsidRPr="00F318EF">
        <w:rPr>
          <w:rFonts w:ascii="Myriad Pro" w:hAnsi="Myriad Pro"/>
          <w:sz w:val="26"/>
          <w:szCs w:val="26"/>
        </w:rPr>
        <w:t>пообъектного</w:t>
      </w:r>
      <w:proofErr w:type="spellEnd"/>
      <w:r w:rsidRPr="00F318EF">
        <w:rPr>
          <w:rFonts w:ascii="Myriad Pro" w:hAnsi="Myriad Pro"/>
          <w:sz w:val="26"/>
          <w:szCs w:val="26"/>
        </w:rPr>
        <w:t xml:space="preserve"> анализа исполнения от фактического объема исполнения в целом инвестиционной программы, представляющей собой совокупность инвестиционных проектов, утвержденной (скорректированной) в установленном порядке на 2018 год до его начала, за счет собственных средств (выручки от реализации товаров (услуг) по регулируемым ценам (тарифам)). Величина параметров, участвующих в расчете величины корректировки необходимой валовой выручки по результатам исполнения (неисполнения) инвестиционной программы за 2018 год согласно формуле пункта 11 Методических указаний по регулированию тарифов с применением метода долгосрочной индексации необходимой валовой выручки, утвержденных приказом ФСТ России от 17.02.2012 </w:t>
      </w:r>
      <w:r w:rsidR="004A3D68" w:rsidRPr="00F318EF">
        <w:rPr>
          <w:rFonts w:ascii="Myriad Pro" w:hAnsi="Myriad Pro"/>
          <w:sz w:val="26"/>
          <w:szCs w:val="26"/>
        </w:rPr>
        <w:t>N </w:t>
      </w:r>
      <w:r w:rsidRPr="00F318EF">
        <w:rPr>
          <w:rFonts w:ascii="Myriad Pro" w:hAnsi="Myriad Pro"/>
          <w:sz w:val="26"/>
          <w:szCs w:val="26"/>
        </w:rPr>
        <w:t>98-э, приведена ниже.</w:t>
      </w:r>
    </w:p>
    <w:tbl>
      <w:tblPr>
        <w:tblW w:w="5099" w:type="pct"/>
        <w:tblLook w:val="04A0" w:firstRow="1" w:lastRow="0" w:firstColumn="1" w:lastColumn="0" w:noHBand="0" w:noVBand="1"/>
      </w:tblPr>
      <w:tblGrid>
        <w:gridCol w:w="3368"/>
        <w:gridCol w:w="1308"/>
        <w:gridCol w:w="1257"/>
        <w:gridCol w:w="1237"/>
        <w:gridCol w:w="1338"/>
        <w:gridCol w:w="1251"/>
      </w:tblGrid>
      <w:tr w:rsidR="00C64159" w:rsidRPr="00F318EF" w14:paraId="4C6ABDE6" w14:textId="77777777" w:rsidTr="00F318EF">
        <w:trPr>
          <w:trHeight w:val="1050"/>
          <w:tblHeader/>
        </w:trPr>
        <w:tc>
          <w:tcPr>
            <w:tcW w:w="1726" w:type="pct"/>
            <w:tcBorders>
              <w:top w:val="single" w:sz="4" w:space="0" w:color="FFFFFF"/>
              <w:left w:val="single" w:sz="4" w:space="0" w:color="FFFFFF"/>
              <w:bottom w:val="single" w:sz="4" w:space="0" w:color="FFFFFF"/>
              <w:right w:val="single" w:sz="4" w:space="0" w:color="FFFFFF"/>
            </w:tcBorders>
            <w:shd w:val="solid" w:color="4F6228" w:fill="auto"/>
            <w:vAlign w:val="center"/>
          </w:tcPr>
          <w:p w14:paraId="666F5B81" w14:textId="77777777" w:rsidR="00C64159" w:rsidRPr="00F318EF" w:rsidRDefault="00C64159" w:rsidP="00C64159">
            <w:pPr>
              <w:spacing w:after="0" w:line="240" w:lineRule="auto"/>
              <w:jc w:val="center"/>
              <w:rPr>
                <w:rFonts w:ascii="Myriad Pro" w:eastAsia="Times New Roman" w:hAnsi="Myriad Pro"/>
                <w:b/>
                <w:bCs/>
                <w:color w:val="FFFFFF"/>
                <w:sz w:val="18"/>
                <w:szCs w:val="18"/>
                <w:lang w:eastAsia="ru-RU"/>
              </w:rPr>
            </w:pPr>
            <w:r w:rsidRPr="00F318EF">
              <w:rPr>
                <w:rFonts w:ascii="Myriad Pro" w:eastAsia="Times New Roman" w:hAnsi="Myriad Pro"/>
                <w:b/>
                <w:bCs/>
                <w:color w:val="FFFFFF"/>
                <w:sz w:val="18"/>
                <w:szCs w:val="18"/>
                <w:lang w:eastAsia="ru-RU"/>
              </w:rPr>
              <w:t>Наименование группы объектов</w:t>
            </w:r>
          </w:p>
        </w:tc>
        <w:tc>
          <w:tcPr>
            <w:tcW w:w="670" w:type="pct"/>
            <w:tcBorders>
              <w:top w:val="single" w:sz="4" w:space="0" w:color="FFFFFF"/>
              <w:left w:val="single" w:sz="4" w:space="0" w:color="FFFFFF"/>
              <w:bottom w:val="single" w:sz="4" w:space="0" w:color="FFFFFF"/>
              <w:right w:val="single" w:sz="4" w:space="0" w:color="FFFFFF"/>
            </w:tcBorders>
            <w:shd w:val="solid" w:color="4F6228" w:fill="auto"/>
            <w:vAlign w:val="center"/>
          </w:tcPr>
          <w:p w14:paraId="591657ED" w14:textId="77777777" w:rsidR="00C64159" w:rsidRPr="00F318EF" w:rsidRDefault="00C64159" w:rsidP="00C64159">
            <w:pPr>
              <w:spacing w:after="0" w:line="240" w:lineRule="auto"/>
              <w:jc w:val="center"/>
              <w:rPr>
                <w:rFonts w:ascii="Myriad Pro" w:eastAsia="Times New Roman" w:hAnsi="Myriad Pro"/>
                <w:b/>
                <w:bCs/>
                <w:color w:val="FFFFFF"/>
                <w:sz w:val="18"/>
                <w:szCs w:val="18"/>
                <w:lang w:eastAsia="ru-RU"/>
              </w:rPr>
            </w:pPr>
            <w:r w:rsidRPr="00F318EF">
              <w:rPr>
                <w:rFonts w:ascii="Myriad Pro" w:eastAsia="Times New Roman" w:hAnsi="Myriad Pro"/>
                <w:b/>
                <w:bCs/>
                <w:color w:val="FFFFFF"/>
                <w:sz w:val="18"/>
                <w:szCs w:val="18"/>
                <w:lang w:eastAsia="ru-RU"/>
              </w:rPr>
              <w:t>Обозначение</w:t>
            </w:r>
          </w:p>
        </w:tc>
        <w:tc>
          <w:tcPr>
            <w:tcW w:w="644" w:type="pct"/>
            <w:tcBorders>
              <w:top w:val="single" w:sz="4" w:space="0" w:color="FFFFFF"/>
              <w:left w:val="single" w:sz="4" w:space="0" w:color="FFFFFF"/>
              <w:bottom w:val="single" w:sz="4" w:space="0" w:color="FFFFFF"/>
              <w:right w:val="single" w:sz="4" w:space="0" w:color="FFFFFF"/>
            </w:tcBorders>
            <w:shd w:val="solid" w:color="4F6228" w:fill="auto"/>
            <w:vAlign w:val="center"/>
          </w:tcPr>
          <w:p w14:paraId="493806CC" w14:textId="77777777" w:rsidR="00C64159" w:rsidRPr="00F318EF" w:rsidRDefault="00C64159" w:rsidP="00C64159">
            <w:pPr>
              <w:spacing w:after="0" w:line="240" w:lineRule="auto"/>
              <w:jc w:val="center"/>
              <w:rPr>
                <w:rFonts w:ascii="Myriad Pro" w:eastAsia="Times New Roman" w:hAnsi="Myriad Pro"/>
                <w:b/>
                <w:bCs/>
                <w:color w:val="FFFFFF"/>
                <w:sz w:val="18"/>
                <w:szCs w:val="18"/>
                <w:lang w:eastAsia="ru-RU"/>
              </w:rPr>
            </w:pPr>
            <w:r w:rsidRPr="00F318EF">
              <w:rPr>
                <w:rFonts w:ascii="Myriad Pro" w:eastAsia="Times New Roman" w:hAnsi="Myriad Pro"/>
                <w:b/>
                <w:bCs/>
                <w:color w:val="FFFFFF"/>
                <w:sz w:val="18"/>
                <w:szCs w:val="18"/>
                <w:lang w:eastAsia="ru-RU"/>
              </w:rPr>
              <w:t>Исполнение, тыс. руб. без НДС</w:t>
            </w:r>
          </w:p>
        </w:tc>
        <w:tc>
          <w:tcPr>
            <w:tcW w:w="634" w:type="pct"/>
            <w:tcBorders>
              <w:top w:val="single" w:sz="4" w:space="0" w:color="FFFFFF"/>
              <w:left w:val="single" w:sz="4" w:space="0" w:color="FFFFFF"/>
              <w:bottom w:val="single" w:sz="4" w:space="0" w:color="FFFFFF"/>
              <w:right w:val="single" w:sz="4" w:space="0" w:color="FFFFFF"/>
            </w:tcBorders>
            <w:shd w:val="solid" w:color="4F6228" w:fill="auto"/>
            <w:vAlign w:val="center"/>
          </w:tcPr>
          <w:p w14:paraId="0569A8F0" w14:textId="77777777" w:rsidR="00C64159" w:rsidRPr="00F318EF" w:rsidRDefault="00C64159" w:rsidP="00C64159">
            <w:pPr>
              <w:spacing w:after="0" w:line="240" w:lineRule="auto"/>
              <w:jc w:val="center"/>
              <w:rPr>
                <w:rFonts w:ascii="Myriad Pro" w:eastAsia="Times New Roman" w:hAnsi="Myriad Pro"/>
                <w:b/>
                <w:bCs/>
                <w:color w:val="FFFFFF"/>
                <w:sz w:val="18"/>
                <w:szCs w:val="18"/>
                <w:lang w:eastAsia="ru-RU"/>
              </w:rPr>
            </w:pPr>
            <w:r w:rsidRPr="00F318EF">
              <w:rPr>
                <w:rFonts w:ascii="Myriad Pro" w:eastAsia="Times New Roman" w:hAnsi="Myriad Pro"/>
                <w:b/>
                <w:bCs/>
                <w:color w:val="FFFFFF"/>
                <w:sz w:val="18"/>
                <w:szCs w:val="18"/>
                <w:lang w:eastAsia="ru-RU"/>
              </w:rPr>
              <w:t xml:space="preserve">Объем планового исполнения, тыс. руб. </w:t>
            </w:r>
            <w:proofErr w:type="spellStart"/>
            <w:r w:rsidRPr="00F318EF">
              <w:rPr>
                <w:rFonts w:ascii="Myriad Pro" w:eastAsia="Times New Roman" w:hAnsi="Myriad Pro"/>
                <w:b/>
                <w:bCs/>
                <w:color w:val="FFFFFF"/>
                <w:sz w:val="18"/>
                <w:szCs w:val="18"/>
                <w:lang w:eastAsia="ru-RU"/>
              </w:rPr>
              <w:t>безНДС</w:t>
            </w:r>
            <w:proofErr w:type="spellEnd"/>
          </w:p>
        </w:tc>
        <w:tc>
          <w:tcPr>
            <w:tcW w:w="685" w:type="pct"/>
            <w:tcBorders>
              <w:top w:val="single" w:sz="4" w:space="0" w:color="FFFFFF"/>
              <w:left w:val="single" w:sz="4" w:space="0" w:color="FFFFFF"/>
              <w:bottom w:val="single" w:sz="4" w:space="0" w:color="FFFFFF"/>
              <w:right w:val="single" w:sz="4" w:space="0" w:color="FFFFFF"/>
            </w:tcBorders>
            <w:shd w:val="solid" w:color="4F6228" w:fill="auto"/>
            <w:vAlign w:val="center"/>
          </w:tcPr>
          <w:p w14:paraId="4182B716" w14:textId="77777777" w:rsidR="00C64159" w:rsidRPr="00F318EF" w:rsidRDefault="00C64159" w:rsidP="00C64159">
            <w:pPr>
              <w:spacing w:after="0" w:line="240" w:lineRule="auto"/>
              <w:jc w:val="center"/>
              <w:rPr>
                <w:rFonts w:ascii="Myriad Pro" w:eastAsia="Times New Roman" w:hAnsi="Myriad Pro"/>
                <w:b/>
                <w:bCs/>
                <w:color w:val="FFFFFF"/>
                <w:sz w:val="18"/>
                <w:szCs w:val="18"/>
                <w:lang w:eastAsia="ru-RU"/>
              </w:rPr>
            </w:pPr>
            <w:r w:rsidRPr="00F318EF">
              <w:rPr>
                <w:rFonts w:ascii="Myriad Pro" w:eastAsia="Times New Roman" w:hAnsi="Myriad Pro"/>
                <w:b/>
                <w:bCs/>
                <w:color w:val="FFFFFF"/>
                <w:sz w:val="18"/>
                <w:szCs w:val="18"/>
                <w:lang w:eastAsia="ru-RU"/>
              </w:rPr>
              <w:t xml:space="preserve">Объем фактического исполнения, тыс. руб. </w:t>
            </w:r>
            <w:proofErr w:type="spellStart"/>
            <w:r w:rsidRPr="00F318EF">
              <w:rPr>
                <w:rFonts w:ascii="Myriad Pro" w:eastAsia="Times New Roman" w:hAnsi="Myriad Pro"/>
                <w:b/>
                <w:bCs/>
                <w:color w:val="FFFFFF"/>
                <w:sz w:val="18"/>
                <w:szCs w:val="18"/>
                <w:lang w:eastAsia="ru-RU"/>
              </w:rPr>
              <w:t>безНДС</w:t>
            </w:r>
            <w:proofErr w:type="spellEnd"/>
          </w:p>
        </w:tc>
        <w:tc>
          <w:tcPr>
            <w:tcW w:w="641" w:type="pct"/>
            <w:tcBorders>
              <w:top w:val="single" w:sz="4" w:space="0" w:color="FFFFFF"/>
              <w:left w:val="single" w:sz="4" w:space="0" w:color="FFFFFF"/>
              <w:bottom w:val="single" w:sz="4" w:space="0" w:color="FFFFFF"/>
              <w:right w:val="single" w:sz="4" w:space="0" w:color="FFFFFF"/>
            </w:tcBorders>
            <w:shd w:val="solid" w:color="4F6228" w:fill="auto"/>
            <w:vAlign w:val="center"/>
          </w:tcPr>
          <w:p w14:paraId="4EB68DCD" w14:textId="77777777" w:rsidR="00C64159" w:rsidRPr="00F318EF" w:rsidRDefault="00C64159" w:rsidP="00C64159">
            <w:pPr>
              <w:spacing w:after="0" w:line="240" w:lineRule="auto"/>
              <w:jc w:val="center"/>
              <w:rPr>
                <w:rFonts w:ascii="Myriad Pro" w:eastAsia="Times New Roman" w:hAnsi="Myriad Pro"/>
                <w:b/>
                <w:bCs/>
                <w:color w:val="FFFFFF"/>
                <w:sz w:val="18"/>
                <w:szCs w:val="18"/>
                <w:lang w:eastAsia="ru-RU"/>
              </w:rPr>
            </w:pPr>
            <w:r w:rsidRPr="00F318EF">
              <w:rPr>
                <w:rFonts w:ascii="Myriad Pro" w:eastAsia="Times New Roman" w:hAnsi="Myriad Pro"/>
                <w:b/>
                <w:bCs/>
                <w:color w:val="FFFFFF"/>
                <w:sz w:val="18"/>
                <w:szCs w:val="18"/>
                <w:lang w:eastAsia="ru-RU"/>
              </w:rPr>
              <w:t>Отклонение фактических показателей от плановых, тыс. руб.</w:t>
            </w:r>
          </w:p>
        </w:tc>
      </w:tr>
      <w:tr w:rsidR="00C64159" w:rsidRPr="00F318EF" w14:paraId="0F7D819B" w14:textId="77777777" w:rsidTr="00F318EF">
        <w:trPr>
          <w:trHeight w:val="840"/>
        </w:trPr>
        <w:tc>
          <w:tcPr>
            <w:tcW w:w="1726" w:type="pct"/>
            <w:tcBorders>
              <w:top w:val="single" w:sz="4" w:space="0" w:color="FFFFFF"/>
              <w:left w:val="single" w:sz="4" w:space="0" w:color="auto"/>
              <w:bottom w:val="single" w:sz="4" w:space="0" w:color="auto"/>
              <w:right w:val="single" w:sz="4" w:space="0" w:color="auto"/>
            </w:tcBorders>
            <w:shd w:val="clear" w:color="auto" w:fill="auto"/>
            <w:vAlign w:val="center"/>
          </w:tcPr>
          <w:p w14:paraId="360404E2" w14:textId="77777777" w:rsidR="00C64159" w:rsidRPr="00F318EF" w:rsidRDefault="00C64159" w:rsidP="00C64159">
            <w:pPr>
              <w:spacing w:after="0" w:line="240" w:lineRule="auto"/>
              <w:rPr>
                <w:rFonts w:ascii="Myriad Pro" w:eastAsia="Times New Roman" w:hAnsi="Myriad Pro"/>
                <w:color w:val="000000"/>
                <w:sz w:val="18"/>
                <w:szCs w:val="18"/>
                <w:lang w:eastAsia="ru-RU"/>
              </w:rPr>
            </w:pPr>
            <w:r w:rsidRPr="00F318EF">
              <w:rPr>
                <w:rFonts w:ascii="Myriad Pro" w:eastAsia="Times New Roman" w:hAnsi="Myriad Pro"/>
                <w:color w:val="000000"/>
                <w:sz w:val="18"/>
                <w:szCs w:val="18"/>
                <w:lang w:eastAsia="ru-RU"/>
              </w:rPr>
              <w:t>Расчетная величина собственных средств регулируемой организации для финансирования инвестиционной программы, учтенная при установлении тарифов в 2018 году</w:t>
            </w:r>
          </w:p>
        </w:tc>
        <w:tc>
          <w:tcPr>
            <w:tcW w:w="670" w:type="pct"/>
            <w:tcBorders>
              <w:top w:val="single" w:sz="4" w:space="0" w:color="FFFFFF"/>
              <w:left w:val="nil"/>
              <w:bottom w:val="single" w:sz="4" w:space="0" w:color="auto"/>
              <w:right w:val="single" w:sz="4" w:space="0" w:color="auto"/>
            </w:tcBorders>
            <w:shd w:val="clear" w:color="auto" w:fill="auto"/>
            <w:vAlign w:val="center"/>
          </w:tcPr>
          <w:p w14:paraId="533C3442" w14:textId="77777777" w:rsidR="00C64159" w:rsidRPr="00F318EF" w:rsidRDefault="00095615" w:rsidP="00C64159">
            <w:pPr>
              <w:spacing w:after="0" w:line="240" w:lineRule="auto"/>
              <w:rPr>
                <w:rFonts w:ascii="Myriad Pro" w:eastAsia="Times New Roman" w:hAnsi="Myriad Pro"/>
                <w:sz w:val="18"/>
                <w:szCs w:val="18"/>
                <w:lang w:eastAsia="ru-RU"/>
              </w:rPr>
            </w:pPr>
            <w:r w:rsidRPr="00F318EF">
              <w:rPr>
                <w:rFonts w:ascii="Myriad Pro" w:eastAsia="Times New Roman" w:hAnsi="Myriad Pro"/>
                <w:noProof/>
                <w:sz w:val="18"/>
                <w:szCs w:val="18"/>
                <w:lang w:eastAsia="ru-RU"/>
              </w:rPr>
              <w:drawing>
                <wp:anchor distT="0" distB="0" distL="114300" distR="114300" simplePos="0" relativeHeight="251676672" behindDoc="0" locked="0" layoutInCell="1" allowOverlap="1" wp14:anchorId="59C997D5" wp14:editId="25D2A22B">
                  <wp:simplePos x="0" y="0"/>
                  <wp:positionH relativeFrom="column">
                    <wp:posOffset>47625</wp:posOffset>
                  </wp:positionH>
                  <wp:positionV relativeFrom="paragraph">
                    <wp:posOffset>152400</wp:posOffset>
                  </wp:positionV>
                  <wp:extent cx="457200" cy="266700"/>
                  <wp:effectExtent l="0" t="0" r="0" b="0"/>
                  <wp:wrapNone/>
                  <wp:docPr id="177" name="Рисунок 10" descr="base_1_287253_327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 descr="base_1_287253_32796"/>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57200" cy="26670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644" w:type="pct"/>
            <w:tcBorders>
              <w:top w:val="single" w:sz="4" w:space="0" w:color="FFFFFF"/>
              <w:left w:val="nil"/>
              <w:bottom w:val="single" w:sz="4" w:space="0" w:color="auto"/>
              <w:right w:val="single" w:sz="4" w:space="0" w:color="auto"/>
            </w:tcBorders>
            <w:shd w:val="clear" w:color="auto" w:fill="auto"/>
            <w:vAlign w:val="center"/>
          </w:tcPr>
          <w:p w14:paraId="47AD9FDE" w14:textId="77777777" w:rsidR="00C64159" w:rsidRPr="00F318EF" w:rsidRDefault="00C64159" w:rsidP="00C64159">
            <w:pPr>
              <w:spacing w:after="0" w:line="240" w:lineRule="auto"/>
              <w:jc w:val="center"/>
              <w:rPr>
                <w:rFonts w:ascii="Myriad Pro" w:eastAsia="Times New Roman" w:hAnsi="Myriad Pro"/>
                <w:sz w:val="18"/>
                <w:szCs w:val="18"/>
                <w:lang w:eastAsia="ru-RU"/>
              </w:rPr>
            </w:pPr>
            <w:r w:rsidRPr="00F318EF">
              <w:rPr>
                <w:rFonts w:ascii="Myriad Pro" w:eastAsia="Times New Roman" w:hAnsi="Myriad Pro"/>
                <w:sz w:val="18"/>
                <w:szCs w:val="18"/>
                <w:lang w:eastAsia="ru-RU"/>
              </w:rPr>
              <w:t>586 103,40</w:t>
            </w:r>
          </w:p>
        </w:tc>
        <w:tc>
          <w:tcPr>
            <w:tcW w:w="634" w:type="pct"/>
            <w:tcBorders>
              <w:top w:val="single" w:sz="4" w:space="0" w:color="FFFFFF"/>
              <w:left w:val="nil"/>
              <w:bottom w:val="single" w:sz="4" w:space="0" w:color="auto"/>
              <w:right w:val="single" w:sz="4" w:space="0" w:color="auto"/>
            </w:tcBorders>
            <w:shd w:val="clear" w:color="auto" w:fill="auto"/>
            <w:vAlign w:val="center"/>
          </w:tcPr>
          <w:p w14:paraId="6ADAE3F5" w14:textId="77777777" w:rsidR="00C64159" w:rsidRPr="00F318EF" w:rsidRDefault="00C64159" w:rsidP="00C64159">
            <w:pPr>
              <w:spacing w:after="0" w:line="240" w:lineRule="auto"/>
              <w:rPr>
                <w:rFonts w:ascii="Myriad Pro" w:eastAsia="Times New Roman" w:hAnsi="Myriad Pro"/>
                <w:sz w:val="18"/>
                <w:szCs w:val="18"/>
                <w:lang w:eastAsia="ru-RU"/>
              </w:rPr>
            </w:pPr>
            <w:r w:rsidRPr="00F318EF">
              <w:rPr>
                <w:rFonts w:ascii="Myriad Pro" w:eastAsia="Times New Roman" w:hAnsi="Myriad Pro"/>
                <w:sz w:val="18"/>
                <w:szCs w:val="18"/>
                <w:lang w:eastAsia="ru-RU"/>
              </w:rPr>
              <w:t> </w:t>
            </w:r>
          </w:p>
        </w:tc>
        <w:tc>
          <w:tcPr>
            <w:tcW w:w="685" w:type="pct"/>
            <w:tcBorders>
              <w:top w:val="single" w:sz="4" w:space="0" w:color="FFFFFF"/>
              <w:left w:val="nil"/>
              <w:bottom w:val="single" w:sz="4" w:space="0" w:color="auto"/>
              <w:right w:val="single" w:sz="4" w:space="0" w:color="auto"/>
            </w:tcBorders>
            <w:shd w:val="clear" w:color="auto" w:fill="auto"/>
            <w:vAlign w:val="center"/>
          </w:tcPr>
          <w:p w14:paraId="6A6825D0" w14:textId="77777777" w:rsidR="00C64159" w:rsidRPr="00F318EF" w:rsidRDefault="00C64159" w:rsidP="00C64159">
            <w:pPr>
              <w:spacing w:after="0" w:line="240" w:lineRule="auto"/>
              <w:rPr>
                <w:rFonts w:ascii="Myriad Pro" w:eastAsia="Times New Roman" w:hAnsi="Myriad Pro"/>
                <w:sz w:val="18"/>
                <w:szCs w:val="18"/>
                <w:lang w:eastAsia="ru-RU"/>
              </w:rPr>
            </w:pPr>
            <w:r w:rsidRPr="00F318EF">
              <w:rPr>
                <w:rFonts w:ascii="Myriad Pro" w:eastAsia="Times New Roman" w:hAnsi="Myriad Pro"/>
                <w:sz w:val="18"/>
                <w:szCs w:val="18"/>
                <w:lang w:eastAsia="ru-RU"/>
              </w:rPr>
              <w:t> </w:t>
            </w:r>
          </w:p>
        </w:tc>
        <w:tc>
          <w:tcPr>
            <w:tcW w:w="641" w:type="pct"/>
            <w:tcBorders>
              <w:top w:val="single" w:sz="4" w:space="0" w:color="FFFFFF"/>
              <w:left w:val="nil"/>
              <w:bottom w:val="single" w:sz="4" w:space="0" w:color="auto"/>
              <w:right w:val="single" w:sz="4" w:space="0" w:color="auto"/>
            </w:tcBorders>
            <w:shd w:val="clear" w:color="auto" w:fill="auto"/>
            <w:vAlign w:val="center"/>
          </w:tcPr>
          <w:p w14:paraId="387F877C" w14:textId="77777777" w:rsidR="00C64159" w:rsidRPr="00F318EF" w:rsidRDefault="00C64159" w:rsidP="00C64159">
            <w:pPr>
              <w:spacing w:after="0" w:line="240" w:lineRule="auto"/>
              <w:rPr>
                <w:rFonts w:ascii="Myriad Pro" w:eastAsia="Times New Roman" w:hAnsi="Myriad Pro"/>
                <w:sz w:val="18"/>
                <w:szCs w:val="18"/>
                <w:lang w:eastAsia="ru-RU"/>
              </w:rPr>
            </w:pPr>
            <w:r w:rsidRPr="00F318EF">
              <w:rPr>
                <w:rFonts w:ascii="Myriad Pro" w:eastAsia="Times New Roman" w:hAnsi="Myriad Pro"/>
                <w:sz w:val="18"/>
                <w:szCs w:val="18"/>
                <w:lang w:eastAsia="ru-RU"/>
              </w:rPr>
              <w:t> </w:t>
            </w:r>
          </w:p>
        </w:tc>
      </w:tr>
      <w:tr w:rsidR="00C64159" w:rsidRPr="00F318EF" w14:paraId="57A6CD1B" w14:textId="77777777" w:rsidTr="00F318EF">
        <w:trPr>
          <w:trHeight w:val="1140"/>
        </w:trPr>
        <w:tc>
          <w:tcPr>
            <w:tcW w:w="1726" w:type="pct"/>
            <w:tcBorders>
              <w:top w:val="nil"/>
              <w:left w:val="single" w:sz="4" w:space="0" w:color="auto"/>
              <w:bottom w:val="single" w:sz="4" w:space="0" w:color="auto"/>
              <w:right w:val="single" w:sz="4" w:space="0" w:color="auto"/>
            </w:tcBorders>
            <w:shd w:val="clear" w:color="auto" w:fill="auto"/>
            <w:vAlign w:val="center"/>
          </w:tcPr>
          <w:p w14:paraId="5CE1DDD1" w14:textId="77777777" w:rsidR="00C64159" w:rsidRPr="00F318EF" w:rsidRDefault="00C64159" w:rsidP="00C64159">
            <w:pPr>
              <w:spacing w:after="0" w:line="240" w:lineRule="auto"/>
              <w:rPr>
                <w:rFonts w:ascii="Myriad Pro" w:eastAsia="Times New Roman" w:hAnsi="Myriad Pro"/>
                <w:color w:val="000000"/>
                <w:sz w:val="18"/>
                <w:szCs w:val="18"/>
                <w:lang w:eastAsia="ru-RU"/>
              </w:rPr>
            </w:pPr>
            <w:r w:rsidRPr="00F318EF">
              <w:rPr>
                <w:rFonts w:ascii="Myriad Pro" w:eastAsia="Times New Roman" w:hAnsi="Myriad Pro"/>
                <w:color w:val="000000"/>
                <w:sz w:val="18"/>
                <w:szCs w:val="18"/>
                <w:lang w:eastAsia="ru-RU"/>
              </w:rPr>
              <w:t xml:space="preserve">Плановый размер финансирования инвестиционной программы, представляющей собой совокупность инвестиционных проектов, утвержденной (скорректированной) в </w:t>
            </w:r>
            <w:r w:rsidRPr="00F318EF">
              <w:rPr>
                <w:rFonts w:ascii="Myriad Pro" w:eastAsia="Times New Roman" w:hAnsi="Myriad Pro"/>
                <w:b/>
                <w:color w:val="000000"/>
                <w:sz w:val="18"/>
                <w:szCs w:val="18"/>
                <w:lang w:eastAsia="ru-RU"/>
              </w:rPr>
              <w:t>установленном порядке на 2018 год до его начал</w:t>
            </w:r>
            <w:r w:rsidRPr="00F318EF">
              <w:rPr>
                <w:rFonts w:ascii="Myriad Pro" w:eastAsia="Times New Roman" w:hAnsi="Myriad Pro"/>
                <w:color w:val="000000"/>
                <w:sz w:val="18"/>
                <w:szCs w:val="18"/>
                <w:lang w:eastAsia="ru-RU"/>
              </w:rPr>
              <w:t>а, за счет собственных средств (выручки от реализации товаров (услуг) по регулируемым ценам (тарифам))</w:t>
            </w:r>
          </w:p>
        </w:tc>
        <w:tc>
          <w:tcPr>
            <w:tcW w:w="670" w:type="pct"/>
            <w:tcBorders>
              <w:top w:val="nil"/>
              <w:left w:val="nil"/>
              <w:bottom w:val="single" w:sz="4" w:space="0" w:color="auto"/>
              <w:right w:val="single" w:sz="4" w:space="0" w:color="auto"/>
            </w:tcBorders>
            <w:shd w:val="clear" w:color="auto" w:fill="auto"/>
            <w:vAlign w:val="center"/>
          </w:tcPr>
          <w:p w14:paraId="600771D7" w14:textId="77777777" w:rsidR="00C64159" w:rsidRPr="00F318EF" w:rsidRDefault="00095615" w:rsidP="00C64159">
            <w:pPr>
              <w:spacing w:after="0" w:line="240" w:lineRule="auto"/>
              <w:rPr>
                <w:rFonts w:ascii="Myriad Pro" w:eastAsia="Times New Roman" w:hAnsi="Myriad Pro"/>
                <w:color w:val="000000"/>
                <w:sz w:val="18"/>
                <w:szCs w:val="18"/>
                <w:lang w:eastAsia="ru-RU"/>
              </w:rPr>
            </w:pPr>
            <w:r w:rsidRPr="00F318EF">
              <w:rPr>
                <w:rFonts w:ascii="Myriad Pro" w:eastAsia="Times New Roman" w:hAnsi="Myriad Pro"/>
                <w:noProof/>
                <w:color w:val="000000"/>
                <w:sz w:val="18"/>
                <w:szCs w:val="18"/>
                <w:lang w:eastAsia="ru-RU"/>
              </w:rPr>
              <w:drawing>
                <wp:anchor distT="0" distB="0" distL="114300" distR="114300" simplePos="0" relativeHeight="251678720" behindDoc="0" locked="0" layoutInCell="1" allowOverlap="1" wp14:anchorId="1CA412A8" wp14:editId="5D6C7200">
                  <wp:simplePos x="0" y="0"/>
                  <wp:positionH relativeFrom="column">
                    <wp:posOffset>85725</wp:posOffset>
                  </wp:positionH>
                  <wp:positionV relativeFrom="paragraph">
                    <wp:posOffset>314325</wp:posOffset>
                  </wp:positionV>
                  <wp:extent cx="504825" cy="257175"/>
                  <wp:effectExtent l="0" t="0" r="9525" b="9525"/>
                  <wp:wrapNone/>
                  <wp:docPr id="176" name="Рисунок 11" descr="base_1_287253_327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 descr="base_1_287253_32797"/>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04825" cy="25717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644" w:type="pct"/>
            <w:tcBorders>
              <w:top w:val="nil"/>
              <w:left w:val="nil"/>
              <w:bottom w:val="single" w:sz="4" w:space="0" w:color="auto"/>
              <w:right w:val="single" w:sz="4" w:space="0" w:color="auto"/>
            </w:tcBorders>
            <w:shd w:val="clear" w:color="auto" w:fill="auto"/>
            <w:vAlign w:val="center"/>
          </w:tcPr>
          <w:p w14:paraId="18A739EC" w14:textId="77777777" w:rsidR="00C64159" w:rsidRPr="00F318EF" w:rsidRDefault="00C64159" w:rsidP="00C64159">
            <w:pPr>
              <w:spacing w:after="0" w:line="240" w:lineRule="auto"/>
              <w:rPr>
                <w:rFonts w:ascii="Myriad Pro" w:eastAsia="Times New Roman" w:hAnsi="Myriad Pro"/>
                <w:sz w:val="18"/>
                <w:szCs w:val="18"/>
                <w:lang w:eastAsia="ru-RU"/>
              </w:rPr>
            </w:pPr>
            <w:r w:rsidRPr="00F318EF">
              <w:rPr>
                <w:rFonts w:ascii="Myriad Pro" w:eastAsia="Times New Roman" w:hAnsi="Myriad Pro"/>
                <w:sz w:val="18"/>
                <w:szCs w:val="18"/>
                <w:lang w:eastAsia="ru-RU"/>
              </w:rPr>
              <w:t> </w:t>
            </w:r>
          </w:p>
        </w:tc>
        <w:tc>
          <w:tcPr>
            <w:tcW w:w="634" w:type="pct"/>
            <w:tcBorders>
              <w:top w:val="nil"/>
              <w:left w:val="nil"/>
              <w:bottom w:val="single" w:sz="4" w:space="0" w:color="auto"/>
              <w:right w:val="single" w:sz="4" w:space="0" w:color="auto"/>
            </w:tcBorders>
            <w:shd w:val="clear" w:color="auto" w:fill="auto"/>
            <w:vAlign w:val="center"/>
          </w:tcPr>
          <w:p w14:paraId="6265CD07" w14:textId="77777777" w:rsidR="00C64159" w:rsidRPr="00F318EF" w:rsidRDefault="00C64159" w:rsidP="00C64159">
            <w:pPr>
              <w:spacing w:after="0" w:line="240" w:lineRule="auto"/>
              <w:jc w:val="center"/>
              <w:rPr>
                <w:rFonts w:ascii="Myriad Pro" w:eastAsia="Times New Roman" w:hAnsi="Myriad Pro"/>
                <w:color w:val="000000"/>
                <w:sz w:val="18"/>
                <w:szCs w:val="18"/>
                <w:lang w:eastAsia="ru-RU"/>
              </w:rPr>
            </w:pPr>
            <w:r w:rsidRPr="00F318EF">
              <w:rPr>
                <w:rFonts w:ascii="Myriad Pro" w:eastAsia="Times New Roman" w:hAnsi="Myriad Pro"/>
                <w:color w:val="000000"/>
                <w:sz w:val="18"/>
                <w:szCs w:val="18"/>
                <w:lang w:eastAsia="ru-RU"/>
              </w:rPr>
              <w:t>586 103,40</w:t>
            </w:r>
          </w:p>
        </w:tc>
        <w:tc>
          <w:tcPr>
            <w:tcW w:w="685" w:type="pct"/>
            <w:tcBorders>
              <w:top w:val="nil"/>
              <w:left w:val="nil"/>
              <w:bottom w:val="single" w:sz="4" w:space="0" w:color="auto"/>
              <w:right w:val="single" w:sz="4" w:space="0" w:color="auto"/>
            </w:tcBorders>
            <w:shd w:val="clear" w:color="auto" w:fill="auto"/>
            <w:vAlign w:val="center"/>
          </w:tcPr>
          <w:p w14:paraId="76776B84" w14:textId="77777777" w:rsidR="00C64159" w:rsidRPr="00F318EF" w:rsidRDefault="00C64159" w:rsidP="00C64159">
            <w:pPr>
              <w:spacing w:after="0" w:line="240" w:lineRule="auto"/>
              <w:rPr>
                <w:rFonts w:ascii="Myriad Pro" w:eastAsia="Times New Roman" w:hAnsi="Myriad Pro"/>
                <w:sz w:val="18"/>
                <w:szCs w:val="18"/>
                <w:lang w:eastAsia="ru-RU"/>
              </w:rPr>
            </w:pPr>
            <w:r w:rsidRPr="00F318EF">
              <w:rPr>
                <w:rFonts w:ascii="Myriad Pro" w:eastAsia="Times New Roman" w:hAnsi="Myriad Pro"/>
                <w:sz w:val="18"/>
                <w:szCs w:val="18"/>
                <w:lang w:eastAsia="ru-RU"/>
              </w:rPr>
              <w:t> </w:t>
            </w:r>
          </w:p>
        </w:tc>
        <w:tc>
          <w:tcPr>
            <w:tcW w:w="641" w:type="pct"/>
            <w:tcBorders>
              <w:top w:val="nil"/>
              <w:left w:val="nil"/>
              <w:bottom w:val="single" w:sz="4" w:space="0" w:color="auto"/>
              <w:right w:val="single" w:sz="4" w:space="0" w:color="auto"/>
            </w:tcBorders>
            <w:shd w:val="clear" w:color="auto" w:fill="auto"/>
            <w:vAlign w:val="center"/>
          </w:tcPr>
          <w:p w14:paraId="5E64AF52" w14:textId="77777777" w:rsidR="00C64159" w:rsidRPr="00F318EF" w:rsidRDefault="00C64159" w:rsidP="00C64159">
            <w:pPr>
              <w:spacing w:after="0" w:line="240" w:lineRule="auto"/>
              <w:rPr>
                <w:rFonts w:ascii="Myriad Pro" w:eastAsia="Times New Roman" w:hAnsi="Myriad Pro"/>
                <w:sz w:val="18"/>
                <w:szCs w:val="18"/>
                <w:lang w:eastAsia="ru-RU"/>
              </w:rPr>
            </w:pPr>
            <w:r w:rsidRPr="00F318EF">
              <w:rPr>
                <w:rFonts w:ascii="Myriad Pro" w:eastAsia="Times New Roman" w:hAnsi="Myriad Pro"/>
                <w:sz w:val="18"/>
                <w:szCs w:val="18"/>
                <w:lang w:eastAsia="ru-RU"/>
              </w:rPr>
              <w:t> </w:t>
            </w:r>
          </w:p>
        </w:tc>
      </w:tr>
      <w:tr w:rsidR="00C64159" w:rsidRPr="00F318EF" w14:paraId="0CD77C8C" w14:textId="77777777" w:rsidTr="00F318EF">
        <w:trPr>
          <w:trHeight w:val="659"/>
        </w:trPr>
        <w:tc>
          <w:tcPr>
            <w:tcW w:w="1726" w:type="pct"/>
            <w:tcBorders>
              <w:top w:val="nil"/>
              <w:left w:val="single" w:sz="4" w:space="0" w:color="auto"/>
              <w:bottom w:val="single" w:sz="4" w:space="0" w:color="auto"/>
              <w:right w:val="single" w:sz="4" w:space="0" w:color="auto"/>
            </w:tcBorders>
            <w:shd w:val="clear" w:color="auto" w:fill="auto"/>
            <w:vAlign w:val="center"/>
          </w:tcPr>
          <w:p w14:paraId="3517695D" w14:textId="77777777" w:rsidR="00C64159" w:rsidRPr="00F318EF" w:rsidRDefault="00C64159" w:rsidP="00C64159">
            <w:pPr>
              <w:spacing w:after="0" w:line="240" w:lineRule="auto"/>
              <w:rPr>
                <w:rFonts w:ascii="Myriad Pro" w:eastAsia="Times New Roman" w:hAnsi="Myriad Pro"/>
                <w:color w:val="000000"/>
                <w:sz w:val="18"/>
                <w:szCs w:val="18"/>
                <w:lang w:eastAsia="ru-RU"/>
              </w:rPr>
            </w:pPr>
            <w:r w:rsidRPr="00F318EF">
              <w:rPr>
                <w:rFonts w:ascii="Myriad Pro" w:eastAsia="Times New Roman" w:hAnsi="Myriad Pro"/>
                <w:color w:val="000000"/>
                <w:sz w:val="18"/>
                <w:szCs w:val="18"/>
                <w:lang w:eastAsia="ru-RU"/>
              </w:rPr>
              <w:t xml:space="preserve">Плановый размер финансирования инвестиционной программы, представляющей собой совокупность инвестиционных проектов, в </w:t>
            </w:r>
            <w:r w:rsidRPr="00F318EF">
              <w:rPr>
                <w:rFonts w:ascii="Myriad Pro" w:eastAsia="Times New Roman" w:hAnsi="Myriad Pro"/>
                <w:b/>
                <w:color w:val="000000"/>
                <w:sz w:val="18"/>
                <w:szCs w:val="18"/>
                <w:lang w:eastAsia="ru-RU"/>
              </w:rPr>
              <w:t>скорректированной на 2018 год</w:t>
            </w:r>
            <w:r w:rsidRPr="00F318EF">
              <w:rPr>
                <w:rFonts w:ascii="Myriad Pro" w:eastAsia="Times New Roman" w:hAnsi="Myriad Pro"/>
                <w:color w:val="000000"/>
                <w:sz w:val="18"/>
                <w:szCs w:val="18"/>
                <w:lang w:eastAsia="ru-RU"/>
              </w:rPr>
              <w:t>, за счет собственных средств (выручки от реализации товаров (услуг) по регулируемым ценам (тарифам))</w:t>
            </w:r>
          </w:p>
        </w:tc>
        <w:tc>
          <w:tcPr>
            <w:tcW w:w="670" w:type="pct"/>
            <w:tcBorders>
              <w:top w:val="nil"/>
              <w:left w:val="nil"/>
              <w:bottom w:val="single" w:sz="4" w:space="0" w:color="auto"/>
              <w:right w:val="single" w:sz="4" w:space="0" w:color="auto"/>
            </w:tcBorders>
            <w:shd w:val="clear" w:color="auto" w:fill="auto"/>
            <w:vAlign w:val="center"/>
          </w:tcPr>
          <w:p w14:paraId="5E31E57B" w14:textId="77777777" w:rsidR="00C64159" w:rsidRPr="00F318EF" w:rsidRDefault="00C64159" w:rsidP="00C64159">
            <w:pPr>
              <w:spacing w:after="0" w:line="240" w:lineRule="auto"/>
              <w:rPr>
                <w:rFonts w:ascii="Myriad Pro" w:eastAsia="Times New Roman" w:hAnsi="Myriad Pro"/>
                <w:noProof/>
                <w:color w:val="000000"/>
                <w:sz w:val="18"/>
                <w:szCs w:val="18"/>
                <w:lang w:eastAsia="ru-RU"/>
              </w:rPr>
            </w:pPr>
          </w:p>
        </w:tc>
        <w:tc>
          <w:tcPr>
            <w:tcW w:w="644" w:type="pct"/>
            <w:tcBorders>
              <w:top w:val="nil"/>
              <w:left w:val="nil"/>
              <w:bottom w:val="single" w:sz="4" w:space="0" w:color="auto"/>
              <w:right w:val="single" w:sz="4" w:space="0" w:color="auto"/>
            </w:tcBorders>
            <w:shd w:val="clear" w:color="auto" w:fill="auto"/>
            <w:vAlign w:val="center"/>
          </w:tcPr>
          <w:p w14:paraId="3B3D9193" w14:textId="77777777" w:rsidR="00C64159" w:rsidRPr="00F318EF" w:rsidRDefault="00C64159" w:rsidP="00C64159">
            <w:pPr>
              <w:spacing w:after="0" w:line="240" w:lineRule="auto"/>
              <w:rPr>
                <w:rFonts w:ascii="Myriad Pro" w:eastAsia="Times New Roman" w:hAnsi="Myriad Pro"/>
                <w:sz w:val="18"/>
                <w:szCs w:val="18"/>
                <w:lang w:eastAsia="ru-RU"/>
              </w:rPr>
            </w:pPr>
          </w:p>
        </w:tc>
        <w:tc>
          <w:tcPr>
            <w:tcW w:w="634" w:type="pct"/>
            <w:tcBorders>
              <w:top w:val="nil"/>
              <w:left w:val="nil"/>
              <w:bottom w:val="single" w:sz="4" w:space="0" w:color="auto"/>
              <w:right w:val="single" w:sz="4" w:space="0" w:color="auto"/>
            </w:tcBorders>
            <w:shd w:val="clear" w:color="auto" w:fill="auto"/>
            <w:vAlign w:val="center"/>
          </w:tcPr>
          <w:p w14:paraId="440691D7" w14:textId="77777777" w:rsidR="00C64159" w:rsidRPr="00F318EF" w:rsidRDefault="00C64159" w:rsidP="00C64159">
            <w:pPr>
              <w:spacing w:after="0" w:line="240" w:lineRule="auto"/>
              <w:jc w:val="center"/>
              <w:rPr>
                <w:rFonts w:ascii="Myriad Pro" w:eastAsia="Times New Roman" w:hAnsi="Myriad Pro"/>
                <w:color w:val="000000"/>
                <w:sz w:val="18"/>
                <w:szCs w:val="18"/>
                <w:lang w:eastAsia="ru-RU"/>
              </w:rPr>
            </w:pPr>
            <w:r w:rsidRPr="00F318EF">
              <w:rPr>
                <w:rFonts w:ascii="Myriad Pro" w:eastAsia="Times New Roman" w:hAnsi="Myriad Pro"/>
                <w:color w:val="000000"/>
                <w:sz w:val="18"/>
                <w:szCs w:val="18"/>
                <w:lang w:eastAsia="ru-RU"/>
              </w:rPr>
              <w:t>886 514,40</w:t>
            </w:r>
          </w:p>
        </w:tc>
        <w:tc>
          <w:tcPr>
            <w:tcW w:w="685" w:type="pct"/>
            <w:tcBorders>
              <w:top w:val="nil"/>
              <w:left w:val="nil"/>
              <w:bottom w:val="single" w:sz="4" w:space="0" w:color="auto"/>
              <w:right w:val="single" w:sz="4" w:space="0" w:color="auto"/>
            </w:tcBorders>
            <w:shd w:val="clear" w:color="auto" w:fill="auto"/>
            <w:vAlign w:val="center"/>
          </w:tcPr>
          <w:p w14:paraId="4B15ABFD" w14:textId="77777777" w:rsidR="00C64159" w:rsidRPr="00F318EF" w:rsidRDefault="00C64159" w:rsidP="00C64159">
            <w:pPr>
              <w:spacing w:after="0" w:line="240" w:lineRule="auto"/>
              <w:rPr>
                <w:rFonts w:ascii="Myriad Pro" w:eastAsia="Times New Roman" w:hAnsi="Myriad Pro"/>
                <w:sz w:val="18"/>
                <w:szCs w:val="18"/>
                <w:lang w:eastAsia="ru-RU"/>
              </w:rPr>
            </w:pPr>
          </w:p>
        </w:tc>
        <w:tc>
          <w:tcPr>
            <w:tcW w:w="641" w:type="pct"/>
            <w:tcBorders>
              <w:top w:val="nil"/>
              <w:left w:val="nil"/>
              <w:bottom w:val="single" w:sz="4" w:space="0" w:color="auto"/>
              <w:right w:val="single" w:sz="4" w:space="0" w:color="auto"/>
            </w:tcBorders>
            <w:shd w:val="clear" w:color="auto" w:fill="auto"/>
            <w:vAlign w:val="center"/>
          </w:tcPr>
          <w:p w14:paraId="1973DC4F" w14:textId="77777777" w:rsidR="00C64159" w:rsidRPr="00F318EF" w:rsidRDefault="00C64159" w:rsidP="00C64159">
            <w:pPr>
              <w:spacing w:after="0" w:line="240" w:lineRule="auto"/>
              <w:rPr>
                <w:rFonts w:ascii="Myriad Pro" w:eastAsia="Times New Roman" w:hAnsi="Myriad Pro"/>
                <w:sz w:val="18"/>
                <w:szCs w:val="18"/>
                <w:lang w:eastAsia="ru-RU"/>
              </w:rPr>
            </w:pPr>
          </w:p>
        </w:tc>
      </w:tr>
      <w:tr w:rsidR="00C64159" w:rsidRPr="00F318EF" w14:paraId="1CC92C90" w14:textId="77777777" w:rsidTr="00F318EF">
        <w:trPr>
          <w:trHeight w:val="790"/>
        </w:trPr>
        <w:tc>
          <w:tcPr>
            <w:tcW w:w="1726" w:type="pct"/>
            <w:tcBorders>
              <w:top w:val="nil"/>
              <w:left w:val="single" w:sz="4" w:space="0" w:color="auto"/>
              <w:bottom w:val="single" w:sz="4" w:space="0" w:color="auto"/>
              <w:right w:val="single" w:sz="4" w:space="0" w:color="auto"/>
            </w:tcBorders>
            <w:shd w:val="clear" w:color="auto" w:fill="auto"/>
            <w:vAlign w:val="center"/>
          </w:tcPr>
          <w:p w14:paraId="41D1C307" w14:textId="77777777" w:rsidR="00C64159" w:rsidRPr="00F318EF" w:rsidRDefault="00C64159" w:rsidP="00C64159">
            <w:pPr>
              <w:spacing w:after="0" w:line="240" w:lineRule="auto"/>
              <w:rPr>
                <w:rFonts w:ascii="Myriad Pro" w:eastAsia="Times New Roman" w:hAnsi="Myriad Pro"/>
                <w:color w:val="000000"/>
                <w:sz w:val="18"/>
                <w:szCs w:val="18"/>
                <w:lang w:eastAsia="ru-RU"/>
              </w:rPr>
            </w:pPr>
            <w:r w:rsidRPr="00F318EF">
              <w:rPr>
                <w:rFonts w:ascii="Myriad Pro" w:eastAsia="Times New Roman" w:hAnsi="Myriad Pro"/>
                <w:color w:val="000000"/>
                <w:sz w:val="18"/>
                <w:szCs w:val="18"/>
                <w:lang w:eastAsia="ru-RU"/>
              </w:rPr>
              <w:lastRenderedPageBreak/>
              <w:t xml:space="preserve">Фактический объем финансирования инвестиционной программы, представляющей собой совокупность инвестиционных проектов, утвержденной (скорректированной) в установленном порядке на 2018, за счет собственных средств (выручки от реализации товаров (услуг) по регулируемым ценам (тарифам)) всего, без учета </w:t>
            </w:r>
            <w:proofErr w:type="spellStart"/>
            <w:r w:rsidRPr="00F318EF">
              <w:rPr>
                <w:rFonts w:ascii="Myriad Pro" w:eastAsia="Times New Roman" w:hAnsi="Myriad Pro"/>
                <w:color w:val="000000"/>
                <w:sz w:val="18"/>
                <w:szCs w:val="18"/>
                <w:lang w:eastAsia="ru-RU"/>
              </w:rPr>
              <w:t>пообъектного</w:t>
            </w:r>
            <w:proofErr w:type="spellEnd"/>
            <w:r w:rsidRPr="00F318EF">
              <w:rPr>
                <w:rFonts w:ascii="Myriad Pro" w:eastAsia="Times New Roman" w:hAnsi="Myriad Pro"/>
                <w:color w:val="000000"/>
                <w:sz w:val="18"/>
                <w:szCs w:val="18"/>
                <w:lang w:eastAsia="ru-RU"/>
              </w:rPr>
              <w:t xml:space="preserve"> анализа исполнения инвестиционной программы)</w:t>
            </w:r>
          </w:p>
        </w:tc>
        <w:tc>
          <w:tcPr>
            <w:tcW w:w="670" w:type="pct"/>
            <w:tcBorders>
              <w:top w:val="nil"/>
              <w:left w:val="nil"/>
              <w:bottom w:val="single" w:sz="4" w:space="0" w:color="auto"/>
              <w:right w:val="single" w:sz="4" w:space="0" w:color="auto"/>
            </w:tcBorders>
            <w:shd w:val="clear" w:color="auto" w:fill="auto"/>
            <w:vAlign w:val="center"/>
          </w:tcPr>
          <w:p w14:paraId="2733B7EA" w14:textId="77777777" w:rsidR="00C64159" w:rsidRPr="00F318EF" w:rsidRDefault="00095615" w:rsidP="00C64159">
            <w:pPr>
              <w:spacing w:after="0" w:line="240" w:lineRule="auto"/>
              <w:rPr>
                <w:rFonts w:ascii="Myriad Pro" w:eastAsia="Times New Roman" w:hAnsi="Myriad Pro"/>
                <w:color w:val="000000"/>
                <w:sz w:val="18"/>
                <w:szCs w:val="18"/>
                <w:lang w:eastAsia="ru-RU"/>
              </w:rPr>
            </w:pPr>
            <w:r w:rsidRPr="00F318EF">
              <w:rPr>
                <w:rFonts w:ascii="Myriad Pro" w:eastAsia="Times New Roman" w:hAnsi="Myriad Pro"/>
                <w:noProof/>
                <w:color w:val="000000"/>
                <w:sz w:val="18"/>
                <w:szCs w:val="18"/>
                <w:lang w:eastAsia="ru-RU"/>
              </w:rPr>
              <w:drawing>
                <wp:anchor distT="0" distB="0" distL="114300" distR="114300" simplePos="0" relativeHeight="251680768" behindDoc="0" locked="0" layoutInCell="1" allowOverlap="1" wp14:anchorId="245E41F8" wp14:editId="4F158403">
                  <wp:simplePos x="0" y="0"/>
                  <wp:positionH relativeFrom="column">
                    <wp:posOffset>38100</wp:posOffset>
                  </wp:positionH>
                  <wp:positionV relativeFrom="paragraph">
                    <wp:posOffset>323850</wp:posOffset>
                  </wp:positionV>
                  <wp:extent cx="561975" cy="247650"/>
                  <wp:effectExtent l="0" t="0" r="0" b="0"/>
                  <wp:wrapNone/>
                  <wp:docPr id="175"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1975" cy="24765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644" w:type="pct"/>
            <w:tcBorders>
              <w:top w:val="nil"/>
              <w:left w:val="nil"/>
              <w:bottom w:val="single" w:sz="4" w:space="0" w:color="auto"/>
              <w:right w:val="single" w:sz="4" w:space="0" w:color="auto"/>
            </w:tcBorders>
            <w:shd w:val="clear" w:color="auto" w:fill="auto"/>
            <w:vAlign w:val="center"/>
          </w:tcPr>
          <w:p w14:paraId="062353B8" w14:textId="77777777" w:rsidR="00C64159" w:rsidRPr="00F318EF" w:rsidRDefault="00C64159" w:rsidP="00C64159">
            <w:pPr>
              <w:spacing w:after="0" w:line="240" w:lineRule="auto"/>
              <w:rPr>
                <w:rFonts w:ascii="Myriad Pro" w:eastAsia="Times New Roman" w:hAnsi="Myriad Pro"/>
                <w:sz w:val="18"/>
                <w:szCs w:val="18"/>
                <w:lang w:eastAsia="ru-RU"/>
              </w:rPr>
            </w:pPr>
            <w:r w:rsidRPr="00F318EF">
              <w:rPr>
                <w:rFonts w:ascii="Myriad Pro" w:eastAsia="Times New Roman" w:hAnsi="Myriad Pro"/>
                <w:sz w:val="18"/>
                <w:szCs w:val="18"/>
                <w:lang w:eastAsia="ru-RU"/>
              </w:rPr>
              <w:t> </w:t>
            </w:r>
          </w:p>
        </w:tc>
        <w:tc>
          <w:tcPr>
            <w:tcW w:w="634" w:type="pct"/>
            <w:tcBorders>
              <w:top w:val="nil"/>
              <w:left w:val="nil"/>
              <w:bottom w:val="single" w:sz="4" w:space="0" w:color="auto"/>
              <w:right w:val="single" w:sz="4" w:space="0" w:color="auto"/>
            </w:tcBorders>
            <w:shd w:val="clear" w:color="auto" w:fill="auto"/>
            <w:vAlign w:val="center"/>
          </w:tcPr>
          <w:p w14:paraId="144F66CE" w14:textId="77777777" w:rsidR="00C64159" w:rsidRPr="00F318EF" w:rsidRDefault="00C64159" w:rsidP="00C64159">
            <w:pPr>
              <w:spacing w:after="0" w:line="240" w:lineRule="auto"/>
              <w:rPr>
                <w:rFonts w:ascii="Myriad Pro" w:eastAsia="Times New Roman" w:hAnsi="Myriad Pro"/>
                <w:sz w:val="18"/>
                <w:szCs w:val="18"/>
                <w:lang w:eastAsia="ru-RU"/>
              </w:rPr>
            </w:pPr>
            <w:r w:rsidRPr="00F318EF">
              <w:rPr>
                <w:rFonts w:ascii="Myriad Pro" w:eastAsia="Times New Roman" w:hAnsi="Myriad Pro"/>
                <w:sz w:val="18"/>
                <w:szCs w:val="18"/>
                <w:lang w:eastAsia="ru-RU"/>
              </w:rPr>
              <w:t> </w:t>
            </w:r>
          </w:p>
        </w:tc>
        <w:tc>
          <w:tcPr>
            <w:tcW w:w="685" w:type="pct"/>
            <w:tcBorders>
              <w:top w:val="nil"/>
              <w:left w:val="nil"/>
              <w:bottom w:val="single" w:sz="4" w:space="0" w:color="auto"/>
              <w:right w:val="single" w:sz="4" w:space="0" w:color="auto"/>
            </w:tcBorders>
            <w:shd w:val="clear" w:color="auto" w:fill="auto"/>
            <w:vAlign w:val="center"/>
          </w:tcPr>
          <w:p w14:paraId="45279FB6" w14:textId="77777777" w:rsidR="00C64159" w:rsidRPr="00F318EF" w:rsidRDefault="00C64159" w:rsidP="00C64159">
            <w:pPr>
              <w:spacing w:after="0" w:line="240" w:lineRule="auto"/>
              <w:jc w:val="center"/>
              <w:rPr>
                <w:rFonts w:ascii="Myriad Pro" w:eastAsia="Times New Roman" w:hAnsi="Myriad Pro"/>
                <w:color w:val="000000"/>
                <w:sz w:val="18"/>
                <w:szCs w:val="18"/>
                <w:lang w:eastAsia="ru-RU"/>
              </w:rPr>
            </w:pPr>
            <w:r w:rsidRPr="00F318EF">
              <w:rPr>
                <w:rFonts w:ascii="Myriad Pro" w:eastAsia="Times New Roman" w:hAnsi="Myriad Pro"/>
                <w:color w:val="000000"/>
                <w:sz w:val="18"/>
                <w:szCs w:val="18"/>
                <w:lang w:eastAsia="ru-RU"/>
              </w:rPr>
              <w:t>870 810,75</w:t>
            </w:r>
          </w:p>
        </w:tc>
        <w:tc>
          <w:tcPr>
            <w:tcW w:w="641" w:type="pct"/>
            <w:tcBorders>
              <w:top w:val="nil"/>
              <w:left w:val="nil"/>
              <w:bottom w:val="single" w:sz="4" w:space="0" w:color="auto"/>
              <w:right w:val="single" w:sz="4" w:space="0" w:color="auto"/>
            </w:tcBorders>
            <w:shd w:val="clear" w:color="auto" w:fill="auto"/>
            <w:vAlign w:val="center"/>
          </w:tcPr>
          <w:p w14:paraId="1C26EFC5" w14:textId="77777777" w:rsidR="00C64159" w:rsidRPr="00F318EF" w:rsidRDefault="00C64159" w:rsidP="00C64159">
            <w:pPr>
              <w:spacing w:after="0" w:line="240" w:lineRule="auto"/>
              <w:rPr>
                <w:rFonts w:ascii="Myriad Pro" w:eastAsia="Times New Roman" w:hAnsi="Myriad Pro"/>
                <w:sz w:val="18"/>
                <w:szCs w:val="18"/>
                <w:lang w:eastAsia="ru-RU"/>
              </w:rPr>
            </w:pPr>
            <w:r w:rsidRPr="00F318EF">
              <w:rPr>
                <w:rFonts w:ascii="Myriad Pro" w:eastAsia="Times New Roman" w:hAnsi="Myriad Pro"/>
                <w:sz w:val="18"/>
                <w:szCs w:val="18"/>
                <w:lang w:eastAsia="ru-RU"/>
              </w:rPr>
              <w:t> </w:t>
            </w:r>
          </w:p>
        </w:tc>
      </w:tr>
      <w:tr w:rsidR="00C64159" w:rsidRPr="00F318EF" w14:paraId="2D666316" w14:textId="77777777" w:rsidTr="00F318EF">
        <w:trPr>
          <w:trHeight w:val="85"/>
        </w:trPr>
        <w:tc>
          <w:tcPr>
            <w:tcW w:w="1726" w:type="pct"/>
            <w:tcBorders>
              <w:top w:val="nil"/>
              <w:left w:val="single" w:sz="4" w:space="0" w:color="auto"/>
              <w:bottom w:val="single" w:sz="4" w:space="0" w:color="auto"/>
              <w:right w:val="single" w:sz="4" w:space="0" w:color="auto"/>
            </w:tcBorders>
            <w:shd w:val="clear" w:color="auto" w:fill="auto"/>
            <w:vAlign w:val="center"/>
          </w:tcPr>
          <w:p w14:paraId="6CBF5B8A" w14:textId="77777777" w:rsidR="00C64159" w:rsidRPr="00F318EF" w:rsidRDefault="00C64159" w:rsidP="00C64159">
            <w:pPr>
              <w:spacing w:after="0" w:line="240" w:lineRule="auto"/>
              <w:rPr>
                <w:rFonts w:ascii="Myriad Pro" w:eastAsia="Times New Roman" w:hAnsi="Myriad Pro"/>
                <w:color w:val="000000"/>
                <w:sz w:val="18"/>
                <w:szCs w:val="18"/>
                <w:lang w:eastAsia="ru-RU"/>
              </w:rPr>
            </w:pPr>
            <w:r w:rsidRPr="00F318EF">
              <w:rPr>
                <w:rFonts w:ascii="Myriad Pro" w:eastAsia="Times New Roman" w:hAnsi="Myriad Pro"/>
                <w:color w:val="000000"/>
                <w:sz w:val="18"/>
                <w:szCs w:val="18"/>
                <w:lang w:eastAsia="ru-RU"/>
              </w:rPr>
              <w:t xml:space="preserve">Фактический объем финансирования мероприятий инвестиционной программы, по которым выявлено превышение фактического финансирования над плановым финансированием, предусмотренного инвестиционной программой, представляющей собой совокупность инвестиционных проектов, утвержденной (скорректированной) в </w:t>
            </w:r>
            <w:r w:rsidRPr="00F318EF">
              <w:rPr>
                <w:rFonts w:ascii="Myriad Pro" w:eastAsia="Times New Roman" w:hAnsi="Myriad Pro"/>
                <w:b/>
                <w:color w:val="000000"/>
                <w:sz w:val="18"/>
                <w:szCs w:val="18"/>
                <w:lang w:eastAsia="ru-RU"/>
              </w:rPr>
              <w:t>установленном порядке на 2018 год до его начала</w:t>
            </w:r>
            <w:r w:rsidRPr="00F318EF">
              <w:rPr>
                <w:rFonts w:ascii="Myriad Pro" w:eastAsia="Times New Roman" w:hAnsi="Myriad Pro"/>
                <w:color w:val="000000"/>
                <w:sz w:val="18"/>
                <w:szCs w:val="18"/>
                <w:lang w:eastAsia="ru-RU"/>
              </w:rPr>
              <w:t>, за счет собственных средств выручки от реализации товаров (услуг) по регулируемым ценам (тарифам))</w:t>
            </w:r>
          </w:p>
        </w:tc>
        <w:tc>
          <w:tcPr>
            <w:tcW w:w="670" w:type="pct"/>
            <w:tcBorders>
              <w:top w:val="nil"/>
              <w:left w:val="nil"/>
              <w:bottom w:val="single" w:sz="4" w:space="0" w:color="auto"/>
              <w:right w:val="single" w:sz="4" w:space="0" w:color="auto"/>
            </w:tcBorders>
            <w:shd w:val="clear" w:color="auto" w:fill="auto"/>
            <w:vAlign w:val="center"/>
          </w:tcPr>
          <w:p w14:paraId="0427A510" w14:textId="77777777" w:rsidR="00C64159" w:rsidRPr="00F318EF" w:rsidRDefault="00C64159" w:rsidP="00C64159">
            <w:pPr>
              <w:spacing w:after="0" w:line="240" w:lineRule="auto"/>
              <w:rPr>
                <w:rFonts w:ascii="Myriad Pro" w:eastAsia="Times New Roman" w:hAnsi="Myriad Pro"/>
                <w:sz w:val="18"/>
                <w:szCs w:val="18"/>
                <w:lang w:eastAsia="ru-RU"/>
              </w:rPr>
            </w:pPr>
            <w:r w:rsidRPr="00F318EF">
              <w:rPr>
                <w:rFonts w:ascii="Myriad Pro" w:eastAsia="Times New Roman" w:hAnsi="Myriad Pro"/>
                <w:sz w:val="18"/>
                <w:szCs w:val="18"/>
                <w:lang w:eastAsia="ru-RU"/>
              </w:rPr>
              <w:t> </w:t>
            </w:r>
          </w:p>
        </w:tc>
        <w:tc>
          <w:tcPr>
            <w:tcW w:w="644" w:type="pct"/>
            <w:tcBorders>
              <w:top w:val="nil"/>
              <w:left w:val="nil"/>
              <w:bottom w:val="single" w:sz="4" w:space="0" w:color="auto"/>
              <w:right w:val="single" w:sz="4" w:space="0" w:color="auto"/>
            </w:tcBorders>
            <w:shd w:val="clear" w:color="auto" w:fill="auto"/>
            <w:vAlign w:val="center"/>
          </w:tcPr>
          <w:p w14:paraId="7FF407E3" w14:textId="77777777" w:rsidR="00C64159" w:rsidRPr="00F318EF" w:rsidRDefault="00C64159" w:rsidP="00C64159">
            <w:pPr>
              <w:spacing w:after="0" w:line="240" w:lineRule="auto"/>
              <w:rPr>
                <w:rFonts w:ascii="Myriad Pro" w:eastAsia="Times New Roman" w:hAnsi="Myriad Pro"/>
                <w:sz w:val="18"/>
                <w:szCs w:val="18"/>
                <w:lang w:eastAsia="ru-RU"/>
              </w:rPr>
            </w:pPr>
            <w:r w:rsidRPr="00F318EF">
              <w:rPr>
                <w:rFonts w:ascii="Myriad Pro" w:eastAsia="Times New Roman" w:hAnsi="Myriad Pro"/>
                <w:sz w:val="18"/>
                <w:szCs w:val="18"/>
                <w:lang w:eastAsia="ru-RU"/>
              </w:rPr>
              <w:t> </w:t>
            </w:r>
          </w:p>
        </w:tc>
        <w:tc>
          <w:tcPr>
            <w:tcW w:w="634" w:type="pct"/>
            <w:tcBorders>
              <w:top w:val="nil"/>
              <w:left w:val="nil"/>
              <w:bottom w:val="single" w:sz="4" w:space="0" w:color="auto"/>
              <w:right w:val="single" w:sz="4" w:space="0" w:color="auto"/>
            </w:tcBorders>
            <w:shd w:val="clear" w:color="auto" w:fill="auto"/>
            <w:vAlign w:val="center"/>
          </w:tcPr>
          <w:p w14:paraId="4FDF8EB1" w14:textId="77777777" w:rsidR="00C64159" w:rsidRPr="00F318EF" w:rsidRDefault="00C64159" w:rsidP="00C64159">
            <w:pPr>
              <w:spacing w:after="0" w:line="240" w:lineRule="auto"/>
              <w:jc w:val="center"/>
              <w:rPr>
                <w:rFonts w:ascii="Myriad Pro" w:eastAsia="Times New Roman" w:hAnsi="Myriad Pro"/>
                <w:color w:val="000000"/>
                <w:sz w:val="18"/>
                <w:szCs w:val="18"/>
                <w:lang w:eastAsia="ru-RU"/>
              </w:rPr>
            </w:pPr>
            <w:r w:rsidRPr="00F318EF">
              <w:rPr>
                <w:rFonts w:ascii="Myriad Pro" w:eastAsia="Times New Roman" w:hAnsi="Myriad Pro"/>
                <w:color w:val="000000"/>
                <w:sz w:val="18"/>
                <w:szCs w:val="18"/>
                <w:lang w:eastAsia="ru-RU"/>
              </w:rPr>
              <w:t>249 686,36</w:t>
            </w:r>
          </w:p>
        </w:tc>
        <w:tc>
          <w:tcPr>
            <w:tcW w:w="685" w:type="pct"/>
            <w:tcBorders>
              <w:top w:val="nil"/>
              <w:left w:val="nil"/>
              <w:bottom w:val="single" w:sz="4" w:space="0" w:color="auto"/>
              <w:right w:val="single" w:sz="4" w:space="0" w:color="auto"/>
            </w:tcBorders>
            <w:shd w:val="clear" w:color="auto" w:fill="auto"/>
            <w:vAlign w:val="center"/>
          </w:tcPr>
          <w:p w14:paraId="4E7206A0" w14:textId="77777777" w:rsidR="00C64159" w:rsidRPr="00F318EF" w:rsidRDefault="00C64159" w:rsidP="00C64159">
            <w:pPr>
              <w:spacing w:after="0" w:line="240" w:lineRule="auto"/>
              <w:jc w:val="center"/>
              <w:rPr>
                <w:rFonts w:ascii="Myriad Pro" w:eastAsia="Times New Roman" w:hAnsi="Myriad Pro"/>
                <w:color w:val="000000"/>
                <w:sz w:val="18"/>
                <w:szCs w:val="18"/>
                <w:lang w:eastAsia="ru-RU"/>
              </w:rPr>
            </w:pPr>
            <w:r w:rsidRPr="00F318EF">
              <w:rPr>
                <w:rFonts w:ascii="Myriad Pro" w:eastAsia="Times New Roman" w:hAnsi="Myriad Pro"/>
                <w:color w:val="000000"/>
                <w:sz w:val="18"/>
                <w:szCs w:val="18"/>
                <w:lang w:eastAsia="ru-RU"/>
              </w:rPr>
              <w:t>537 863,81</w:t>
            </w:r>
          </w:p>
        </w:tc>
        <w:tc>
          <w:tcPr>
            <w:tcW w:w="641" w:type="pct"/>
            <w:tcBorders>
              <w:top w:val="nil"/>
              <w:left w:val="nil"/>
              <w:bottom w:val="single" w:sz="4" w:space="0" w:color="auto"/>
              <w:right w:val="single" w:sz="4" w:space="0" w:color="auto"/>
            </w:tcBorders>
            <w:shd w:val="clear" w:color="auto" w:fill="auto"/>
            <w:vAlign w:val="center"/>
          </w:tcPr>
          <w:p w14:paraId="0774F84D" w14:textId="77777777" w:rsidR="00C64159" w:rsidRPr="00F318EF" w:rsidRDefault="00C64159" w:rsidP="00C64159">
            <w:pPr>
              <w:spacing w:after="0" w:line="240" w:lineRule="auto"/>
              <w:jc w:val="center"/>
              <w:rPr>
                <w:rFonts w:ascii="Myriad Pro" w:eastAsia="Times New Roman" w:hAnsi="Myriad Pro"/>
                <w:color w:val="000000"/>
                <w:sz w:val="18"/>
                <w:szCs w:val="18"/>
                <w:lang w:eastAsia="ru-RU"/>
              </w:rPr>
            </w:pPr>
            <w:r w:rsidRPr="00F318EF">
              <w:rPr>
                <w:rFonts w:ascii="Myriad Pro" w:eastAsia="Times New Roman" w:hAnsi="Myriad Pro"/>
                <w:color w:val="000000"/>
                <w:sz w:val="18"/>
                <w:szCs w:val="18"/>
                <w:lang w:eastAsia="ru-RU"/>
              </w:rPr>
              <w:t>288 177,45</w:t>
            </w:r>
          </w:p>
        </w:tc>
      </w:tr>
      <w:tr w:rsidR="00C64159" w:rsidRPr="00F318EF" w14:paraId="2FF13D40" w14:textId="77777777" w:rsidTr="00F318EF">
        <w:trPr>
          <w:trHeight w:val="1425"/>
        </w:trPr>
        <w:tc>
          <w:tcPr>
            <w:tcW w:w="1726" w:type="pct"/>
            <w:tcBorders>
              <w:top w:val="nil"/>
              <w:left w:val="single" w:sz="4" w:space="0" w:color="auto"/>
              <w:bottom w:val="single" w:sz="4" w:space="0" w:color="auto"/>
              <w:right w:val="single" w:sz="4" w:space="0" w:color="auto"/>
            </w:tcBorders>
            <w:shd w:val="clear" w:color="auto" w:fill="auto"/>
            <w:vAlign w:val="center"/>
          </w:tcPr>
          <w:p w14:paraId="4BF416E9" w14:textId="77777777" w:rsidR="00C64159" w:rsidRPr="00F318EF" w:rsidRDefault="00C64159" w:rsidP="00C64159">
            <w:pPr>
              <w:spacing w:after="0" w:line="240" w:lineRule="auto"/>
              <w:rPr>
                <w:rFonts w:ascii="Myriad Pro" w:eastAsia="Times New Roman" w:hAnsi="Myriad Pro"/>
                <w:color w:val="000000"/>
                <w:sz w:val="18"/>
                <w:szCs w:val="18"/>
                <w:lang w:eastAsia="ru-RU"/>
              </w:rPr>
            </w:pPr>
            <w:r w:rsidRPr="00F318EF">
              <w:rPr>
                <w:rFonts w:ascii="Myriad Pro" w:eastAsia="Times New Roman" w:hAnsi="Myriad Pro"/>
                <w:color w:val="000000"/>
                <w:sz w:val="18"/>
                <w:szCs w:val="18"/>
                <w:lang w:eastAsia="ru-RU"/>
              </w:rPr>
              <w:t xml:space="preserve">Фактический объем финансирования мероприятий инвестиционной программы, по которым выявлено превышение фактического финансирования над плановым финансированием, предусмотренного инвестиционной программой, представляющей собой совокупность инвестиционных проектов, </w:t>
            </w:r>
            <w:r w:rsidRPr="00F318EF">
              <w:rPr>
                <w:rFonts w:ascii="Myriad Pro" w:eastAsia="Times New Roman" w:hAnsi="Myriad Pro"/>
                <w:b/>
                <w:color w:val="000000"/>
                <w:sz w:val="18"/>
                <w:szCs w:val="18"/>
                <w:lang w:eastAsia="ru-RU"/>
              </w:rPr>
              <w:t>скорректированной в установленном порядке на 2018 год</w:t>
            </w:r>
            <w:r w:rsidRPr="00F318EF">
              <w:rPr>
                <w:rFonts w:ascii="Myriad Pro" w:eastAsia="Times New Roman" w:hAnsi="Myriad Pro"/>
                <w:color w:val="000000"/>
                <w:sz w:val="18"/>
                <w:szCs w:val="18"/>
                <w:lang w:eastAsia="ru-RU"/>
              </w:rPr>
              <w:t>, за счет собственных средств выручки от реализации товаров (услуг) по регулируемым ценам (тарифам))</w:t>
            </w:r>
          </w:p>
        </w:tc>
        <w:tc>
          <w:tcPr>
            <w:tcW w:w="670" w:type="pct"/>
            <w:tcBorders>
              <w:top w:val="nil"/>
              <w:left w:val="nil"/>
              <w:bottom w:val="single" w:sz="4" w:space="0" w:color="auto"/>
              <w:right w:val="single" w:sz="4" w:space="0" w:color="auto"/>
            </w:tcBorders>
            <w:shd w:val="clear" w:color="auto" w:fill="auto"/>
            <w:vAlign w:val="center"/>
          </w:tcPr>
          <w:p w14:paraId="6E1FD344" w14:textId="77777777" w:rsidR="00C64159" w:rsidRPr="00F318EF" w:rsidRDefault="00C64159" w:rsidP="00C64159">
            <w:pPr>
              <w:spacing w:after="0" w:line="240" w:lineRule="auto"/>
              <w:rPr>
                <w:rFonts w:ascii="Myriad Pro" w:eastAsia="Times New Roman" w:hAnsi="Myriad Pro"/>
                <w:sz w:val="18"/>
                <w:szCs w:val="18"/>
                <w:lang w:eastAsia="ru-RU"/>
              </w:rPr>
            </w:pPr>
          </w:p>
        </w:tc>
        <w:tc>
          <w:tcPr>
            <w:tcW w:w="644" w:type="pct"/>
            <w:tcBorders>
              <w:top w:val="nil"/>
              <w:left w:val="nil"/>
              <w:bottom w:val="single" w:sz="4" w:space="0" w:color="auto"/>
              <w:right w:val="single" w:sz="4" w:space="0" w:color="auto"/>
            </w:tcBorders>
            <w:shd w:val="clear" w:color="auto" w:fill="auto"/>
            <w:vAlign w:val="center"/>
          </w:tcPr>
          <w:p w14:paraId="55F8C3C0" w14:textId="77777777" w:rsidR="00C64159" w:rsidRPr="00F318EF" w:rsidRDefault="00C64159" w:rsidP="00C64159">
            <w:pPr>
              <w:spacing w:after="0" w:line="240" w:lineRule="auto"/>
              <w:rPr>
                <w:rFonts w:ascii="Myriad Pro" w:eastAsia="Times New Roman" w:hAnsi="Myriad Pro"/>
                <w:sz w:val="18"/>
                <w:szCs w:val="18"/>
                <w:lang w:eastAsia="ru-RU"/>
              </w:rPr>
            </w:pPr>
          </w:p>
        </w:tc>
        <w:tc>
          <w:tcPr>
            <w:tcW w:w="634" w:type="pct"/>
            <w:tcBorders>
              <w:top w:val="nil"/>
              <w:left w:val="nil"/>
              <w:bottom w:val="single" w:sz="4" w:space="0" w:color="auto"/>
              <w:right w:val="single" w:sz="4" w:space="0" w:color="auto"/>
            </w:tcBorders>
            <w:shd w:val="clear" w:color="auto" w:fill="auto"/>
            <w:vAlign w:val="center"/>
          </w:tcPr>
          <w:p w14:paraId="437A73E4" w14:textId="77777777" w:rsidR="00C64159" w:rsidRPr="00F318EF" w:rsidRDefault="00C64159" w:rsidP="00C64159">
            <w:pPr>
              <w:spacing w:after="0" w:line="240" w:lineRule="auto"/>
              <w:jc w:val="center"/>
              <w:rPr>
                <w:rFonts w:ascii="Myriad Pro" w:eastAsia="Times New Roman" w:hAnsi="Myriad Pro"/>
                <w:color w:val="000000"/>
                <w:sz w:val="18"/>
                <w:szCs w:val="18"/>
                <w:lang w:eastAsia="ru-RU"/>
              </w:rPr>
            </w:pPr>
            <w:r w:rsidRPr="00F318EF">
              <w:rPr>
                <w:rFonts w:ascii="Myriad Pro" w:eastAsia="Times New Roman" w:hAnsi="Myriad Pro"/>
                <w:color w:val="000000"/>
                <w:sz w:val="18"/>
                <w:szCs w:val="18"/>
                <w:lang w:eastAsia="ru-RU"/>
              </w:rPr>
              <w:t>285 511,27</w:t>
            </w:r>
          </w:p>
        </w:tc>
        <w:tc>
          <w:tcPr>
            <w:tcW w:w="685" w:type="pct"/>
            <w:tcBorders>
              <w:top w:val="nil"/>
              <w:left w:val="nil"/>
              <w:bottom w:val="single" w:sz="4" w:space="0" w:color="auto"/>
              <w:right w:val="single" w:sz="4" w:space="0" w:color="auto"/>
            </w:tcBorders>
            <w:shd w:val="clear" w:color="auto" w:fill="auto"/>
            <w:vAlign w:val="center"/>
          </w:tcPr>
          <w:p w14:paraId="4BBCD52F" w14:textId="77777777" w:rsidR="00C64159" w:rsidRPr="00F318EF" w:rsidRDefault="00C64159" w:rsidP="00C64159">
            <w:pPr>
              <w:spacing w:after="0" w:line="240" w:lineRule="auto"/>
              <w:jc w:val="center"/>
              <w:rPr>
                <w:rFonts w:ascii="Myriad Pro" w:eastAsia="Times New Roman" w:hAnsi="Myriad Pro"/>
                <w:color w:val="000000"/>
                <w:sz w:val="18"/>
                <w:szCs w:val="18"/>
                <w:lang w:eastAsia="ru-RU"/>
              </w:rPr>
            </w:pPr>
            <w:r w:rsidRPr="00F318EF">
              <w:rPr>
                <w:rFonts w:ascii="Myriad Pro" w:eastAsia="Times New Roman" w:hAnsi="Myriad Pro"/>
                <w:color w:val="000000"/>
                <w:sz w:val="18"/>
                <w:szCs w:val="18"/>
                <w:lang w:eastAsia="ru-RU"/>
              </w:rPr>
              <w:t>412 200,01</w:t>
            </w:r>
          </w:p>
        </w:tc>
        <w:tc>
          <w:tcPr>
            <w:tcW w:w="641" w:type="pct"/>
            <w:tcBorders>
              <w:top w:val="nil"/>
              <w:left w:val="nil"/>
              <w:bottom w:val="single" w:sz="4" w:space="0" w:color="auto"/>
              <w:right w:val="single" w:sz="4" w:space="0" w:color="auto"/>
            </w:tcBorders>
            <w:shd w:val="clear" w:color="auto" w:fill="auto"/>
            <w:vAlign w:val="center"/>
          </w:tcPr>
          <w:p w14:paraId="264B405F" w14:textId="77777777" w:rsidR="00C64159" w:rsidRPr="00F318EF" w:rsidRDefault="00C64159" w:rsidP="00C64159">
            <w:pPr>
              <w:spacing w:after="0" w:line="240" w:lineRule="auto"/>
              <w:jc w:val="center"/>
              <w:rPr>
                <w:rFonts w:ascii="Myriad Pro" w:eastAsia="Times New Roman" w:hAnsi="Myriad Pro"/>
                <w:color w:val="000000"/>
                <w:sz w:val="18"/>
                <w:szCs w:val="18"/>
                <w:lang w:eastAsia="ru-RU"/>
              </w:rPr>
            </w:pPr>
            <w:r w:rsidRPr="00F318EF">
              <w:rPr>
                <w:rFonts w:ascii="Myriad Pro" w:eastAsia="Times New Roman" w:hAnsi="Myriad Pro"/>
                <w:color w:val="000000"/>
                <w:sz w:val="18"/>
                <w:szCs w:val="18"/>
                <w:lang w:eastAsia="ru-RU"/>
              </w:rPr>
              <w:t>126 688,74</w:t>
            </w:r>
          </w:p>
        </w:tc>
      </w:tr>
      <w:tr w:rsidR="00C64159" w:rsidRPr="00F318EF" w14:paraId="1FDEBF8D" w14:textId="77777777" w:rsidTr="00F318EF">
        <w:trPr>
          <w:trHeight w:val="1185"/>
        </w:trPr>
        <w:tc>
          <w:tcPr>
            <w:tcW w:w="1726" w:type="pct"/>
            <w:tcBorders>
              <w:top w:val="nil"/>
              <w:left w:val="single" w:sz="4" w:space="0" w:color="auto"/>
              <w:bottom w:val="single" w:sz="4" w:space="0" w:color="auto"/>
              <w:right w:val="single" w:sz="4" w:space="0" w:color="auto"/>
            </w:tcBorders>
            <w:shd w:val="clear" w:color="auto" w:fill="auto"/>
            <w:vAlign w:val="center"/>
          </w:tcPr>
          <w:p w14:paraId="54C797B1" w14:textId="77777777" w:rsidR="00C64159" w:rsidRPr="00F318EF" w:rsidRDefault="00C64159" w:rsidP="00C64159">
            <w:pPr>
              <w:spacing w:after="0" w:line="240" w:lineRule="auto"/>
              <w:rPr>
                <w:rFonts w:ascii="Myriad Pro" w:eastAsia="Times New Roman" w:hAnsi="Myriad Pro"/>
                <w:color w:val="000000"/>
                <w:sz w:val="18"/>
                <w:szCs w:val="18"/>
                <w:lang w:eastAsia="ru-RU"/>
              </w:rPr>
            </w:pPr>
            <w:r w:rsidRPr="00F318EF">
              <w:rPr>
                <w:rFonts w:ascii="Myriad Pro" w:eastAsia="Times New Roman" w:hAnsi="Myriad Pro"/>
                <w:color w:val="000000"/>
                <w:sz w:val="18"/>
                <w:szCs w:val="18"/>
                <w:lang w:eastAsia="ru-RU"/>
              </w:rPr>
              <w:t xml:space="preserve">Фактический объем финансирования мероприятий инвестиционной программы, отсутствующие в инвестиционной программе, представляющей собой совокупность инвестиционных проектов, утвержденной (скорректированной) </w:t>
            </w:r>
            <w:proofErr w:type="spellStart"/>
            <w:r w:rsidRPr="00F318EF">
              <w:rPr>
                <w:rFonts w:ascii="Myriad Pro" w:eastAsia="Times New Roman" w:hAnsi="Myriad Pro"/>
                <w:color w:val="000000"/>
                <w:sz w:val="18"/>
                <w:szCs w:val="18"/>
                <w:lang w:eastAsia="ru-RU"/>
              </w:rPr>
              <w:t>в</w:t>
            </w:r>
            <w:r w:rsidRPr="00F318EF">
              <w:rPr>
                <w:rFonts w:ascii="Myriad Pro" w:eastAsia="Times New Roman" w:hAnsi="Myriad Pro"/>
                <w:b/>
                <w:color w:val="000000"/>
                <w:sz w:val="18"/>
                <w:szCs w:val="18"/>
                <w:lang w:eastAsia="ru-RU"/>
              </w:rPr>
              <w:t>установленном</w:t>
            </w:r>
            <w:proofErr w:type="spellEnd"/>
            <w:r w:rsidRPr="00F318EF">
              <w:rPr>
                <w:rFonts w:ascii="Myriad Pro" w:eastAsia="Times New Roman" w:hAnsi="Myriad Pro"/>
                <w:b/>
                <w:color w:val="000000"/>
                <w:sz w:val="18"/>
                <w:szCs w:val="18"/>
                <w:lang w:eastAsia="ru-RU"/>
              </w:rPr>
              <w:t xml:space="preserve"> порядке на 2018 год до его начал</w:t>
            </w:r>
            <w:r w:rsidRPr="00F318EF">
              <w:rPr>
                <w:rFonts w:ascii="Myriad Pro" w:eastAsia="Times New Roman" w:hAnsi="Myriad Pro"/>
                <w:color w:val="000000"/>
                <w:sz w:val="18"/>
                <w:szCs w:val="18"/>
                <w:lang w:eastAsia="ru-RU"/>
              </w:rPr>
              <w:t>а, за счет собственных средств выручки от реализации товаров (услуг) по регулируемым ценам (тарифам))</w:t>
            </w:r>
          </w:p>
        </w:tc>
        <w:tc>
          <w:tcPr>
            <w:tcW w:w="670" w:type="pct"/>
            <w:tcBorders>
              <w:top w:val="nil"/>
              <w:left w:val="nil"/>
              <w:bottom w:val="single" w:sz="4" w:space="0" w:color="auto"/>
              <w:right w:val="single" w:sz="4" w:space="0" w:color="auto"/>
            </w:tcBorders>
            <w:shd w:val="clear" w:color="auto" w:fill="auto"/>
            <w:vAlign w:val="center"/>
          </w:tcPr>
          <w:p w14:paraId="08133A2B" w14:textId="77777777" w:rsidR="00C64159" w:rsidRPr="00F318EF" w:rsidRDefault="00C64159" w:rsidP="00C64159">
            <w:pPr>
              <w:spacing w:after="0" w:line="240" w:lineRule="auto"/>
              <w:rPr>
                <w:rFonts w:ascii="Myriad Pro" w:eastAsia="Times New Roman" w:hAnsi="Myriad Pro"/>
                <w:sz w:val="18"/>
                <w:szCs w:val="18"/>
                <w:lang w:eastAsia="ru-RU"/>
              </w:rPr>
            </w:pPr>
            <w:r w:rsidRPr="00F318EF">
              <w:rPr>
                <w:rFonts w:ascii="Myriad Pro" w:eastAsia="Times New Roman" w:hAnsi="Myriad Pro"/>
                <w:sz w:val="18"/>
                <w:szCs w:val="18"/>
                <w:lang w:eastAsia="ru-RU"/>
              </w:rPr>
              <w:t> </w:t>
            </w:r>
          </w:p>
        </w:tc>
        <w:tc>
          <w:tcPr>
            <w:tcW w:w="644" w:type="pct"/>
            <w:tcBorders>
              <w:top w:val="nil"/>
              <w:left w:val="nil"/>
              <w:bottom w:val="single" w:sz="4" w:space="0" w:color="auto"/>
              <w:right w:val="single" w:sz="4" w:space="0" w:color="auto"/>
            </w:tcBorders>
            <w:shd w:val="clear" w:color="auto" w:fill="auto"/>
            <w:vAlign w:val="center"/>
          </w:tcPr>
          <w:p w14:paraId="64AB476E" w14:textId="77777777" w:rsidR="00C64159" w:rsidRPr="00F318EF" w:rsidRDefault="00C64159" w:rsidP="00C64159">
            <w:pPr>
              <w:spacing w:after="0" w:line="240" w:lineRule="auto"/>
              <w:rPr>
                <w:rFonts w:ascii="Myriad Pro" w:eastAsia="Times New Roman" w:hAnsi="Myriad Pro"/>
                <w:sz w:val="18"/>
                <w:szCs w:val="18"/>
                <w:lang w:eastAsia="ru-RU"/>
              </w:rPr>
            </w:pPr>
            <w:r w:rsidRPr="00F318EF">
              <w:rPr>
                <w:rFonts w:ascii="Myriad Pro" w:eastAsia="Times New Roman" w:hAnsi="Myriad Pro"/>
                <w:sz w:val="18"/>
                <w:szCs w:val="18"/>
                <w:lang w:eastAsia="ru-RU"/>
              </w:rPr>
              <w:t> </w:t>
            </w:r>
          </w:p>
        </w:tc>
        <w:tc>
          <w:tcPr>
            <w:tcW w:w="634" w:type="pct"/>
            <w:tcBorders>
              <w:top w:val="nil"/>
              <w:left w:val="nil"/>
              <w:bottom w:val="single" w:sz="4" w:space="0" w:color="auto"/>
              <w:right w:val="single" w:sz="4" w:space="0" w:color="auto"/>
            </w:tcBorders>
            <w:shd w:val="clear" w:color="auto" w:fill="auto"/>
            <w:vAlign w:val="center"/>
          </w:tcPr>
          <w:p w14:paraId="19E02F90" w14:textId="77777777" w:rsidR="00C64159" w:rsidRPr="00F318EF" w:rsidRDefault="00C64159" w:rsidP="00C64159">
            <w:pPr>
              <w:spacing w:after="0" w:line="240" w:lineRule="auto"/>
              <w:jc w:val="center"/>
              <w:rPr>
                <w:rFonts w:ascii="Myriad Pro" w:eastAsia="Times New Roman" w:hAnsi="Myriad Pro"/>
                <w:color w:val="000000"/>
                <w:sz w:val="18"/>
                <w:szCs w:val="18"/>
                <w:lang w:eastAsia="ru-RU"/>
              </w:rPr>
            </w:pPr>
            <w:r w:rsidRPr="00F318EF">
              <w:rPr>
                <w:rFonts w:ascii="Myriad Pro" w:eastAsia="Times New Roman" w:hAnsi="Myriad Pro"/>
                <w:color w:val="000000"/>
                <w:sz w:val="18"/>
                <w:szCs w:val="18"/>
                <w:lang w:eastAsia="ru-RU"/>
              </w:rPr>
              <w:t>0,00</w:t>
            </w:r>
          </w:p>
        </w:tc>
        <w:tc>
          <w:tcPr>
            <w:tcW w:w="685" w:type="pct"/>
            <w:tcBorders>
              <w:top w:val="nil"/>
              <w:left w:val="nil"/>
              <w:bottom w:val="single" w:sz="4" w:space="0" w:color="auto"/>
              <w:right w:val="single" w:sz="4" w:space="0" w:color="auto"/>
            </w:tcBorders>
            <w:shd w:val="clear" w:color="auto" w:fill="auto"/>
            <w:vAlign w:val="center"/>
          </w:tcPr>
          <w:p w14:paraId="488D70AB" w14:textId="77777777" w:rsidR="00C64159" w:rsidRPr="00F318EF" w:rsidRDefault="00C64159" w:rsidP="00C64159">
            <w:pPr>
              <w:spacing w:after="0" w:line="240" w:lineRule="auto"/>
              <w:jc w:val="center"/>
              <w:rPr>
                <w:rFonts w:ascii="Myriad Pro" w:eastAsia="Times New Roman" w:hAnsi="Myriad Pro"/>
                <w:color w:val="000000"/>
                <w:sz w:val="18"/>
                <w:szCs w:val="18"/>
                <w:lang w:eastAsia="ru-RU"/>
              </w:rPr>
            </w:pPr>
            <w:r w:rsidRPr="00F318EF">
              <w:rPr>
                <w:rFonts w:ascii="Myriad Pro" w:eastAsia="Times New Roman" w:hAnsi="Myriad Pro"/>
                <w:color w:val="000000"/>
                <w:sz w:val="18"/>
                <w:szCs w:val="18"/>
                <w:lang w:eastAsia="ru-RU"/>
              </w:rPr>
              <w:t>230 007,90</w:t>
            </w:r>
          </w:p>
        </w:tc>
        <w:tc>
          <w:tcPr>
            <w:tcW w:w="641" w:type="pct"/>
            <w:tcBorders>
              <w:top w:val="nil"/>
              <w:left w:val="nil"/>
              <w:bottom w:val="single" w:sz="4" w:space="0" w:color="auto"/>
              <w:right w:val="single" w:sz="4" w:space="0" w:color="auto"/>
            </w:tcBorders>
            <w:shd w:val="clear" w:color="auto" w:fill="auto"/>
            <w:vAlign w:val="center"/>
          </w:tcPr>
          <w:p w14:paraId="7528234A" w14:textId="77777777" w:rsidR="00C64159" w:rsidRPr="00F318EF" w:rsidRDefault="00C64159" w:rsidP="00C64159">
            <w:pPr>
              <w:spacing w:after="0" w:line="240" w:lineRule="auto"/>
              <w:jc w:val="center"/>
              <w:rPr>
                <w:rFonts w:ascii="Myriad Pro" w:eastAsia="Times New Roman" w:hAnsi="Myriad Pro"/>
                <w:color w:val="000000"/>
                <w:sz w:val="18"/>
                <w:szCs w:val="18"/>
                <w:lang w:eastAsia="ru-RU"/>
              </w:rPr>
            </w:pPr>
            <w:r w:rsidRPr="00F318EF">
              <w:rPr>
                <w:rFonts w:ascii="Myriad Pro" w:eastAsia="Times New Roman" w:hAnsi="Myriad Pro"/>
                <w:color w:val="000000"/>
                <w:sz w:val="18"/>
                <w:szCs w:val="18"/>
                <w:lang w:eastAsia="ru-RU"/>
              </w:rPr>
              <w:t>230 007,90</w:t>
            </w:r>
          </w:p>
        </w:tc>
      </w:tr>
      <w:tr w:rsidR="00C64159" w:rsidRPr="00F318EF" w14:paraId="664FE47C" w14:textId="77777777" w:rsidTr="00F318EF">
        <w:trPr>
          <w:trHeight w:val="801"/>
        </w:trPr>
        <w:tc>
          <w:tcPr>
            <w:tcW w:w="1726" w:type="pct"/>
            <w:tcBorders>
              <w:top w:val="nil"/>
              <w:left w:val="single" w:sz="4" w:space="0" w:color="auto"/>
              <w:bottom w:val="single" w:sz="4" w:space="0" w:color="auto"/>
              <w:right w:val="single" w:sz="4" w:space="0" w:color="auto"/>
            </w:tcBorders>
            <w:shd w:val="clear" w:color="auto" w:fill="auto"/>
            <w:vAlign w:val="center"/>
          </w:tcPr>
          <w:p w14:paraId="3F674CD4" w14:textId="77777777" w:rsidR="00C64159" w:rsidRPr="00F318EF" w:rsidRDefault="00C64159" w:rsidP="00C64159">
            <w:pPr>
              <w:spacing w:after="0" w:line="240" w:lineRule="auto"/>
              <w:rPr>
                <w:rFonts w:ascii="Myriad Pro" w:eastAsia="Times New Roman" w:hAnsi="Myriad Pro"/>
                <w:color w:val="000000"/>
                <w:sz w:val="18"/>
                <w:szCs w:val="18"/>
                <w:lang w:eastAsia="ru-RU"/>
              </w:rPr>
            </w:pPr>
            <w:r w:rsidRPr="00F318EF">
              <w:rPr>
                <w:rFonts w:ascii="Myriad Pro" w:eastAsia="Times New Roman" w:hAnsi="Myriad Pro"/>
                <w:color w:val="000000"/>
                <w:sz w:val="18"/>
                <w:szCs w:val="18"/>
                <w:lang w:eastAsia="ru-RU"/>
              </w:rPr>
              <w:t xml:space="preserve">Фактический объем финансирования мероприятий инвестиционной программы, отсутствующие в инвестиционной программе, представляющей собой совокупность инвестиционных проектов, </w:t>
            </w:r>
            <w:r w:rsidRPr="00F318EF">
              <w:rPr>
                <w:rFonts w:ascii="Myriad Pro" w:eastAsia="Times New Roman" w:hAnsi="Myriad Pro"/>
                <w:b/>
                <w:color w:val="000000"/>
                <w:sz w:val="18"/>
                <w:szCs w:val="18"/>
                <w:lang w:eastAsia="ru-RU"/>
              </w:rPr>
              <w:t>скорректированной на 2018 год</w:t>
            </w:r>
            <w:r w:rsidRPr="00F318EF">
              <w:rPr>
                <w:rFonts w:ascii="Myriad Pro" w:eastAsia="Times New Roman" w:hAnsi="Myriad Pro"/>
                <w:color w:val="000000"/>
                <w:sz w:val="18"/>
                <w:szCs w:val="18"/>
                <w:lang w:eastAsia="ru-RU"/>
              </w:rPr>
              <w:t xml:space="preserve">, за </w:t>
            </w:r>
            <w:r w:rsidRPr="00F318EF">
              <w:rPr>
                <w:rFonts w:ascii="Myriad Pro" w:eastAsia="Times New Roman" w:hAnsi="Myriad Pro"/>
                <w:color w:val="000000"/>
                <w:sz w:val="18"/>
                <w:szCs w:val="18"/>
                <w:lang w:eastAsia="ru-RU"/>
              </w:rPr>
              <w:lastRenderedPageBreak/>
              <w:t>счет собственных средств выручки от реализации товаров (услуг) по регулируемым ценам (тарифам))</w:t>
            </w:r>
          </w:p>
        </w:tc>
        <w:tc>
          <w:tcPr>
            <w:tcW w:w="670" w:type="pct"/>
            <w:tcBorders>
              <w:top w:val="nil"/>
              <w:left w:val="nil"/>
              <w:bottom w:val="single" w:sz="4" w:space="0" w:color="auto"/>
              <w:right w:val="single" w:sz="4" w:space="0" w:color="auto"/>
            </w:tcBorders>
            <w:shd w:val="clear" w:color="auto" w:fill="auto"/>
            <w:vAlign w:val="center"/>
          </w:tcPr>
          <w:p w14:paraId="78FB3B3A" w14:textId="77777777" w:rsidR="00C64159" w:rsidRPr="00F318EF" w:rsidRDefault="00C64159" w:rsidP="00C64159">
            <w:pPr>
              <w:spacing w:after="0" w:line="240" w:lineRule="auto"/>
              <w:rPr>
                <w:rFonts w:ascii="Myriad Pro" w:eastAsia="Times New Roman" w:hAnsi="Myriad Pro"/>
                <w:sz w:val="18"/>
                <w:szCs w:val="18"/>
                <w:lang w:eastAsia="ru-RU"/>
              </w:rPr>
            </w:pPr>
          </w:p>
        </w:tc>
        <w:tc>
          <w:tcPr>
            <w:tcW w:w="644" w:type="pct"/>
            <w:tcBorders>
              <w:top w:val="nil"/>
              <w:left w:val="nil"/>
              <w:bottom w:val="single" w:sz="4" w:space="0" w:color="auto"/>
              <w:right w:val="single" w:sz="4" w:space="0" w:color="auto"/>
            </w:tcBorders>
            <w:shd w:val="clear" w:color="auto" w:fill="auto"/>
            <w:vAlign w:val="center"/>
          </w:tcPr>
          <w:p w14:paraId="591C1495" w14:textId="77777777" w:rsidR="00C64159" w:rsidRPr="00F318EF" w:rsidRDefault="00C64159" w:rsidP="00C64159">
            <w:pPr>
              <w:spacing w:after="0" w:line="240" w:lineRule="auto"/>
              <w:rPr>
                <w:rFonts w:ascii="Myriad Pro" w:eastAsia="Times New Roman" w:hAnsi="Myriad Pro"/>
                <w:sz w:val="18"/>
                <w:szCs w:val="18"/>
                <w:lang w:eastAsia="ru-RU"/>
              </w:rPr>
            </w:pPr>
          </w:p>
        </w:tc>
        <w:tc>
          <w:tcPr>
            <w:tcW w:w="634" w:type="pct"/>
            <w:tcBorders>
              <w:top w:val="nil"/>
              <w:left w:val="nil"/>
              <w:bottom w:val="single" w:sz="4" w:space="0" w:color="auto"/>
              <w:right w:val="single" w:sz="4" w:space="0" w:color="auto"/>
            </w:tcBorders>
            <w:shd w:val="clear" w:color="auto" w:fill="auto"/>
            <w:vAlign w:val="center"/>
          </w:tcPr>
          <w:p w14:paraId="254E835A" w14:textId="77777777" w:rsidR="00C64159" w:rsidRPr="00F318EF" w:rsidRDefault="00C64159" w:rsidP="00C64159">
            <w:pPr>
              <w:spacing w:after="0" w:line="240" w:lineRule="auto"/>
              <w:jc w:val="center"/>
              <w:rPr>
                <w:rFonts w:ascii="Myriad Pro" w:eastAsia="Times New Roman" w:hAnsi="Myriad Pro"/>
                <w:color w:val="000000"/>
                <w:sz w:val="18"/>
                <w:szCs w:val="18"/>
                <w:lang w:eastAsia="ru-RU"/>
              </w:rPr>
            </w:pPr>
            <w:r w:rsidRPr="00F318EF">
              <w:rPr>
                <w:rFonts w:ascii="Myriad Pro" w:eastAsia="Times New Roman" w:hAnsi="Myriad Pro"/>
                <w:color w:val="000000"/>
                <w:sz w:val="18"/>
                <w:szCs w:val="18"/>
                <w:lang w:eastAsia="ru-RU"/>
              </w:rPr>
              <w:t>0,00</w:t>
            </w:r>
          </w:p>
        </w:tc>
        <w:tc>
          <w:tcPr>
            <w:tcW w:w="685" w:type="pct"/>
            <w:tcBorders>
              <w:top w:val="nil"/>
              <w:left w:val="nil"/>
              <w:bottom w:val="single" w:sz="4" w:space="0" w:color="auto"/>
              <w:right w:val="single" w:sz="4" w:space="0" w:color="auto"/>
            </w:tcBorders>
            <w:shd w:val="clear" w:color="auto" w:fill="auto"/>
            <w:vAlign w:val="center"/>
          </w:tcPr>
          <w:p w14:paraId="5011EAC3" w14:textId="77777777" w:rsidR="00C64159" w:rsidRPr="00F318EF" w:rsidRDefault="00C64159" w:rsidP="00C64159">
            <w:pPr>
              <w:spacing w:after="0" w:line="240" w:lineRule="auto"/>
              <w:jc w:val="center"/>
              <w:rPr>
                <w:rFonts w:ascii="Myriad Pro" w:eastAsia="Times New Roman" w:hAnsi="Myriad Pro"/>
                <w:color w:val="000000"/>
                <w:sz w:val="18"/>
                <w:szCs w:val="18"/>
                <w:lang w:eastAsia="ru-RU"/>
              </w:rPr>
            </w:pPr>
            <w:r w:rsidRPr="00F318EF">
              <w:rPr>
                <w:rFonts w:ascii="Myriad Pro" w:eastAsia="Times New Roman" w:hAnsi="Myriad Pro"/>
                <w:color w:val="000000"/>
                <w:sz w:val="18"/>
                <w:szCs w:val="18"/>
                <w:lang w:eastAsia="ru-RU"/>
              </w:rPr>
              <w:t>58 727,35</w:t>
            </w:r>
          </w:p>
        </w:tc>
        <w:tc>
          <w:tcPr>
            <w:tcW w:w="641" w:type="pct"/>
            <w:tcBorders>
              <w:top w:val="nil"/>
              <w:left w:val="nil"/>
              <w:bottom w:val="single" w:sz="4" w:space="0" w:color="auto"/>
              <w:right w:val="single" w:sz="4" w:space="0" w:color="auto"/>
            </w:tcBorders>
            <w:shd w:val="clear" w:color="auto" w:fill="auto"/>
            <w:vAlign w:val="center"/>
          </w:tcPr>
          <w:p w14:paraId="5A68173A" w14:textId="77777777" w:rsidR="00C64159" w:rsidRPr="00F318EF" w:rsidRDefault="00C64159" w:rsidP="00C64159">
            <w:pPr>
              <w:spacing w:after="0" w:line="240" w:lineRule="auto"/>
              <w:jc w:val="center"/>
              <w:rPr>
                <w:rFonts w:ascii="Myriad Pro" w:eastAsia="Times New Roman" w:hAnsi="Myriad Pro"/>
                <w:color w:val="000000"/>
                <w:sz w:val="18"/>
                <w:szCs w:val="18"/>
                <w:lang w:eastAsia="ru-RU"/>
              </w:rPr>
            </w:pPr>
            <w:r w:rsidRPr="00F318EF">
              <w:rPr>
                <w:rFonts w:ascii="Myriad Pro" w:eastAsia="Times New Roman" w:hAnsi="Myriad Pro"/>
                <w:color w:val="000000"/>
                <w:sz w:val="18"/>
                <w:szCs w:val="18"/>
                <w:lang w:eastAsia="ru-RU"/>
              </w:rPr>
              <w:t>58 727,35</w:t>
            </w:r>
          </w:p>
        </w:tc>
      </w:tr>
      <w:tr w:rsidR="00C64159" w:rsidRPr="00F318EF" w14:paraId="19C71AFC" w14:textId="77777777" w:rsidTr="00F318EF">
        <w:trPr>
          <w:trHeight w:val="1515"/>
        </w:trPr>
        <w:tc>
          <w:tcPr>
            <w:tcW w:w="1726" w:type="pct"/>
            <w:tcBorders>
              <w:top w:val="nil"/>
              <w:left w:val="single" w:sz="4" w:space="0" w:color="auto"/>
              <w:bottom w:val="single" w:sz="4" w:space="0" w:color="auto"/>
              <w:right w:val="single" w:sz="4" w:space="0" w:color="auto"/>
            </w:tcBorders>
            <w:shd w:val="clear" w:color="auto" w:fill="auto"/>
            <w:vAlign w:val="center"/>
          </w:tcPr>
          <w:p w14:paraId="21FD4FC7" w14:textId="77777777" w:rsidR="00C64159" w:rsidRPr="00F318EF" w:rsidRDefault="00C64159" w:rsidP="00C64159">
            <w:pPr>
              <w:spacing w:after="0" w:line="240" w:lineRule="auto"/>
              <w:rPr>
                <w:rFonts w:ascii="Myriad Pro" w:eastAsia="Times New Roman" w:hAnsi="Myriad Pro"/>
                <w:color w:val="000000"/>
                <w:sz w:val="18"/>
                <w:szCs w:val="18"/>
                <w:lang w:eastAsia="ru-RU"/>
              </w:rPr>
            </w:pPr>
            <w:r w:rsidRPr="00F318EF">
              <w:rPr>
                <w:rFonts w:ascii="Myriad Pro" w:eastAsia="Times New Roman" w:hAnsi="Myriad Pro"/>
                <w:color w:val="000000"/>
                <w:sz w:val="18"/>
                <w:szCs w:val="18"/>
                <w:lang w:eastAsia="ru-RU"/>
              </w:rPr>
              <w:t xml:space="preserve">Фактический объем финансирования мероприятий инвестиционной программы, по которым выявлено неисполнение относительно планового финансирования, предусмотренного инвестиционной программой, представляющей собой совокупность инвестиционных проектов, </w:t>
            </w:r>
            <w:r w:rsidRPr="00F318EF">
              <w:rPr>
                <w:rFonts w:ascii="Myriad Pro" w:eastAsia="Times New Roman" w:hAnsi="Myriad Pro"/>
                <w:b/>
                <w:color w:val="000000"/>
                <w:sz w:val="18"/>
                <w:szCs w:val="18"/>
                <w:lang w:eastAsia="ru-RU"/>
              </w:rPr>
              <w:t>утвержденной (скорректированной) в установленном порядке на 2018 год до его начала,</w:t>
            </w:r>
            <w:r w:rsidRPr="00F318EF">
              <w:rPr>
                <w:rFonts w:ascii="Myriad Pro" w:eastAsia="Times New Roman" w:hAnsi="Myriad Pro"/>
                <w:color w:val="000000"/>
                <w:sz w:val="18"/>
                <w:szCs w:val="18"/>
                <w:lang w:eastAsia="ru-RU"/>
              </w:rPr>
              <w:t xml:space="preserve"> за счет собственных средств выручки от реализации товаров (услуг) по регулируемым ценам (тарифам))</w:t>
            </w:r>
          </w:p>
        </w:tc>
        <w:tc>
          <w:tcPr>
            <w:tcW w:w="670" w:type="pct"/>
            <w:tcBorders>
              <w:top w:val="nil"/>
              <w:left w:val="nil"/>
              <w:bottom w:val="single" w:sz="4" w:space="0" w:color="auto"/>
              <w:right w:val="single" w:sz="4" w:space="0" w:color="auto"/>
            </w:tcBorders>
            <w:shd w:val="clear" w:color="auto" w:fill="auto"/>
            <w:vAlign w:val="center"/>
          </w:tcPr>
          <w:p w14:paraId="0DEA39E5" w14:textId="77777777" w:rsidR="00C64159" w:rsidRPr="00F318EF" w:rsidRDefault="00C64159" w:rsidP="00C64159">
            <w:pPr>
              <w:spacing w:after="0" w:line="240" w:lineRule="auto"/>
              <w:rPr>
                <w:rFonts w:ascii="Myriad Pro" w:eastAsia="Times New Roman" w:hAnsi="Myriad Pro"/>
                <w:sz w:val="18"/>
                <w:szCs w:val="18"/>
                <w:lang w:eastAsia="ru-RU"/>
              </w:rPr>
            </w:pPr>
            <w:r w:rsidRPr="00F318EF">
              <w:rPr>
                <w:rFonts w:ascii="Myriad Pro" w:eastAsia="Times New Roman" w:hAnsi="Myriad Pro"/>
                <w:sz w:val="18"/>
                <w:szCs w:val="18"/>
                <w:lang w:eastAsia="ru-RU"/>
              </w:rPr>
              <w:t> </w:t>
            </w:r>
          </w:p>
        </w:tc>
        <w:tc>
          <w:tcPr>
            <w:tcW w:w="644" w:type="pct"/>
            <w:tcBorders>
              <w:top w:val="nil"/>
              <w:left w:val="nil"/>
              <w:bottom w:val="single" w:sz="4" w:space="0" w:color="auto"/>
              <w:right w:val="single" w:sz="4" w:space="0" w:color="auto"/>
            </w:tcBorders>
            <w:shd w:val="clear" w:color="auto" w:fill="auto"/>
            <w:vAlign w:val="center"/>
          </w:tcPr>
          <w:p w14:paraId="6DBBCD4C" w14:textId="77777777" w:rsidR="00C64159" w:rsidRPr="00F318EF" w:rsidRDefault="00C64159" w:rsidP="00C64159">
            <w:pPr>
              <w:spacing w:after="0" w:line="240" w:lineRule="auto"/>
              <w:rPr>
                <w:rFonts w:ascii="Myriad Pro" w:eastAsia="Times New Roman" w:hAnsi="Myriad Pro"/>
                <w:sz w:val="18"/>
                <w:szCs w:val="18"/>
                <w:lang w:eastAsia="ru-RU"/>
              </w:rPr>
            </w:pPr>
            <w:r w:rsidRPr="00F318EF">
              <w:rPr>
                <w:rFonts w:ascii="Myriad Pro" w:eastAsia="Times New Roman" w:hAnsi="Myriad Pro"/>
                <w:sz w:val="18"/>
                <w:szCs w:val="18"/>
                <w:lang w:eastAsia="ru-RU"/>
              </w:rPr>
              <w:t> </w:t>
            </w:r>
          </w:p>
        </w:tc>
        <w:tc>
          <w:tcPr>
            <w:tcW w:w="634" w:type="pct"/>
            <w:tcBorders>
              <w:top w:val="nil"/>
              <w:left w:val="nil"/>
              <w:bottom w:val="single" w:sz="4" w:space="0" w:color="auto"/>
              <w:right w:val="single" w:sz="4" w:space="0" w:color="auto"/>
            </w:tcBorders>
            <w:shd w:val="clear" w:color="auto" w:fill="auto"/>
            <w:vAlign w:val="center"/>
          </w:tcPr>
          <w:p w14:paraId="58BFC4E9" w14:textId="77777777" w:rsidR="00C64159" w:rsidRPr="00F318EF" w:rsidRDefault="00C64159" w:rsidP="00C64159">
            <w:pPr>
              <w:spacing w:after="0" w:line="240" w:lineRule="auto"/>
              <w:jc w:val="center"/>
              <w:rPr>
                <w:rFonts w:ascii="Myriad Pro" w:eastAsia="Times New Roman" w:hAnsi="Myriad Pro"/>
                <w:color w:val="000000"/>
                <w:sz w:val="18"/>
                <w:szCs w:val="18"/>
                <w:lang w:eastAsia="ru-RU"/>
              </w:rPr>
            </w:pPr>
            <w:r w:rsidRPr="00F318EF">
              <w:rPr>
                <w:rFonts w:ascii="Myriad Pro" w:eastAsia="Times New Roman" w:hAnsi="Myriad Pro"/>
                <w:color w:val="000000"/>
                <w:sz w:val="18"/>
                <w:szCs w:val="18"/>
                <w:lang w:eastAsia="ru-RU"/>
              </w:rPr>
              <w:t>336 417,05</w:t>
            </w:r>
          </w:p>
        </w:tc>
        <w:tc>
          <w:tcPr>
            <w:tcW w:w="685" w:type="pct"/>
            <w:tcBorders>
              <w:top w:val="nil"/>
              <w:left w:val="nil"/>
              <w:bottom w:val="single" w:sz="4" w:space="0" w:color="auto"/>
              <w:right w:val="single" w:sz="4" w:space="0" w:color="auto"/>
            </w:tcBorders>
            <w:shd w:val="clear" w:color="auto" w:fill="auto"/>
            <w:vAlign w:val="center"/>
          </w:tcPr>
          <w:p w14:paraId="4FF1F27D" w14:textId="77777777" w:rsidR="00C64159" w:rsidRPr="00F318EF" w:rsidRDefault="00C64159" w:rsidP="00C64159">
            <w:pPr>
              <w:spacing w:after="0" w:line="240" w:lineRule="auto"/>
              <w:jc w:val="center"/>
              <w:rPr>
                <w:rFonts w:ascii="Myriad Pro" w:eastAsia="Times New Roman" w:hAnsi="Myriad Pro"/>
                <w:color w:val="000000"/>
                <w:sz w:val="18"/>
                <w:szCs w:val="18"/>
                <w:lang w:eastAsia="ru-RU"/>
              </w:rPr>
            </w:pPr>
            <w:r w:rsidRPr="00F318EF">
              <w:rPr>
                <w:rFonts w:ascii="Myriad Pro" w:eastAsia="Times New Roman" w:hAnsi="Myriad Pro"/>
                <w:color w:val="000000"/>
                <w:sz w:val="18"/>
                <w:szCs w:val="18"/>
                <w:lang w:eastAsia="ru-RU"/>
              </w:rPr>
              <w:t>102 939,04</w:t>
            </w:r>
          </w:p>
        </w:tc>
        <w:tc>
          <w:tcPr>
            <w:tcW w:w="641" w:type="pct"/>
            <w:tcBorders>
              <w:top w:val="nil"/>
              <w:left w:val="nil"/>
              <w:bottom w:val="single" w:sz="4" w:space="0" w:color="auto"/>
              <w:right w:val="single" w:sz="4" w:space="0" w:color="auto"/>
            </w:tcBorders>
            <w:shd w:val="clear" w:color="auto" w:fill="auto"/>
            <w:vAlign w:val="center"/>
          </w:tcPr>
          <w:p w14:paraId="0FF08911" w14:textId="77777777" w:rsidR="00C64159" w:rsidRPr="00F318EF" w:rsidRDefault="00C64159" w:rsidP="00C64159">
            <w:pPr>
              <w:spacing w:after="0" w:line="240" w:lineRule="auto"/>
              <w:rPr>
                <w:rFonts w:ascii="Myriad Pro" w:eastAsia="Times New Roman" w:hAnsi="Myriad Pro"/>
                <w:color w:val="000000"/>
                <w:sz w:val="18"/>
                <w:szCs w:val="18"/>
                <w:lang w:eastAsia="ru-RU"/>
              </w:rPr>
            </w:pPr>
            <w:r w:rsidRPr="00F318EF">
              <w:rPr>
                <w:rFonts w:ascii="Myriad Pro" w:eastAsia="Times New Roman" w:hAnsi="Myriad Pro"/>
                <w:color w:val="000000"/>
                <w:sz w:val="18"/>
                <w:szCs w:val="18"/>
                <w:lang w:eastAsia="ru-RU"/>
              </w:rPr>
              <w:t>-233 478,00</w:t>
            </w:r>
          </w:p>
        </w:tc>
      </w:tr>
      <w:tr w:rsidR="00C64159" w:rsidRPr="00F318EF" w14:paraId="54726330" w14:textId="77777777" w:rsidTr="00F318EF">
        <w:trPr>
          <w:trHeight w:val="1515"/>
        </w:trPr>
        <w:tc>
          <w:tcPr>
            <w:tcW w:w="1726" w:type="pct"/>
            <w:tcBorders>
              <w:top w:val="nil"/>
              <w:left w:val="single" w:sz="4" w:space="0" w:color="auto"/>
              <w:bottom w:val="single" w:sz="4" w:space="0" w:color="auto"/>
              <w:right w:val="single" w:sz="4" w:space="0" w:color="auto"/>
            </w:tcBorders>
            <w:shd w:val="clear" w:color="auto" w:fill="auto"/>
            <w:vAlign w:val="center"/>
          </w:tcPr>
          <w:p w14:paraId="0662E5CE" w14:textId="77777777" w:rsidR="00C64159" w:rsidRPr="00F318EF" w:rsidRDefault="00C64159" w:rsidP="00C64159">
            <w:pPr>
              <w:spacing w:after="0" w:line="240" w:lineRule="auto"/>
              <w:rPr>
                <w:rFonts w:ascii="Myriad Pro" w:eastAsia="Times New Roman" w:hAnsi="Myriad Pro"/>
                <w:color w:val="000000"/>
                <w:sz w:val="18"/>
                <w:szCs w:val="18"/>
                <w:lang w:eastAsia="ru-RU"/>
              </w:rPr>
            </w:pPr>
            <w:r w:rsidRPr="00F318EF">
              <w:rPr>
                <w:rFonts w:ascii="Myriad Pro" w:eastAsia="Times New Roman" w:hAnsi="Myriad Pro"/>
                <w:color w:val="000000"/>
                <w:sz w:val="18"/>
                <w:szCs w:val="18"/>
                <w:lang w:eastAsia="ru-RU"/>
              </w:rPr>
              <w:t xml:space="preserve">Фактический объем финансирования мероприятий инвестиционной программы, по которым выявлено неисполнение относительно планового финансирования, предусмотренного инвестиционной программой, представляющей собой совокупность инвестиционных проектов, </w:t>
            </w:r>
            <w:r w:rsidRPr="00F318EF">
              <w:rPr>
                <w:rFonts w:ascii="Myriad Pro" w:eastAsia="Times New Roman" w:hAnsi="Myriad Pro"/>
                <w:b/>
                <w:color w:val="000000"/>
                <w:sz w:val="18"/>
                <w:szCs w:val="18"/>
                <w:lang w:eastAsia="ru-RU"/>
              </w:rPr>
              <w:t>скорректированной на 2018 год</w:t>
            </w:r>
            <w:r w:rsidRPr="00F318EF">
              <w:rPr>
                <w:rFonts w:ascii="Myriad Pro" w:eastAsia="Times New Roman" w:hAnsi="Myriad Pro"/>
                <w:color w:val="000000"/>
                <w:sz w:val="18"/>
                <w:szCs w:val="18"/>
                <w:lang w:eastAsia="ru-RU"/>
              </w:rPr>
              <w:t>, за счет собственных средств выручки от реализации товаров (услуг) по регулируемым ценам (тарифам))</w:t>
            </w:r>
          </w:p>
        </w:tc>
        <w:tc>
          <w:tcPr>
            <w:tcW w:w="670" w:type="pct"/>
            <w:tcBorders>
              <w:top w:val="nil"/>
              <w:left w:val="nil"/>
              <w:bottom w:val="single" w:sz="4" w:space="0" w:color="auto"/>
              <w:right w:val="single" w:sz="4" w:space="0" w:color="auto"/>
            </w:tcBorders>
            <w:shd w:val="clear" w:color="auto" w:fill="auto"/>
            <w:vAlign w:val="center"/>
          </w:tcPr>
          <w:p w14:paraId="1B16C26A" w14:textId="77777777" w:rsidR="00C64159" w:rsidRPr="00F318EF" w:rsidRDefault="00C64159" w:rsidP="00C64159">
            <w:pPr>
              <w:spacing w:after="0" w:line="240" w:lineRule="auto"/>
              <w:rPr>
                <w:rFonts w:ascii="Myriad Pro" w:eastAsia="Times New Roman" w:hAnsi="Myriad Pro"/>
                <w:sz w:val="18"/>
                <w:szCs w:val="18"/>
                <w:lang w:eastAsia="ru-RU"/>
              </w:rPr>
            </w:pPr>
          </w:p>
        </w:tc>
        <w:tc>
          <w:tcPr>
            <w:tcW w:w="644" w:type="pct"/>
            <w:tcBorders>
              <w:top w:val="nil"/>
              <w:left w:val="nil"/>
              <w:bottom w:val="single" w:sz="4" w:space="0" w:color="auto"/>
              <w:right w:val="single" w:sz="4" w:space="0" w:color="auto"/>
            </w:tcBorders>
            <w:shd w:val="clear" w:color="auto" w:fill="auto"/>
            <w:vAlign w:val="center"/>
          </w:tcPr>
          <w:p w14:paraId="532D2749" w14:textId="77777777" w:rsidR="00C64159" w:rsidRPr="00F318EF" w:rsidRDefault="00C64159" w:rsidP="00C64159">
            <w:pPr>
              <w:spacing w:after="0" w:line="240" w:lineRule="auto"/>
              <w:rPr>
                <w:rFonts w:ascii="Myriad Pro" w:eastAsia="Times New Roman" w:hAnsi="Myriad Pro"/>
                <w:sz w:val="18"/>
                <w:szCs w:val="18"/>
                <w:lang w:eastAsia="ru-RU"/>
              </w:rPr>
            </w:pPr>
          </w:p>
        </w:tc>
        <w:tc>
          <w:tcPr>
            <w:tcW w:w="634" w:type="pct"/>
            <w:tcBorders>
              <w:top w:val="nil"/>
              <w:left w:val="nil"/>
              <w:bottom w:val="single" w:sz="4" w:space="0" w:color="auto"/>
              <w:right w:val="single" w:sz="4" w:space="0" w:color="auto"/>
            </w:tcBorders>
            <w:shd w:val="clear" w:color="auto" w:fill="auto"/>
            <w:vAlign w:val="center"/>
          </w:tcPr>
          <w:p w14:paraId="06490001" w14:textId="77777777" w:rsidR="00C64159" w:rsidRPr="00F318EF" w:rsidRDefault="00C64159" w:rsidP="00C64159">
            <w:pPr>
              <w:spacing w:after="0" w:line="240" w:lineRule="auto"/>
              <w:jc w:val="center"/>
              <w:rPr>
                <w:rFonts w:ascii="Myriad Pro" w:eastAsia="Times New Roman" w:hAnsi="Myriad Pro"/>
                <w:color w:val="000000"/>
                <w:sz w:val="18"/>
                <w:szCs w:val="18"/>
                <w:lang w:eastAsia="ru-RU"/>
              </w:rPr>
            </w:pPr>
            <w:r w:rsidRPr="00F318EF">
              <w:rPr>
                <w:rFonts w:ascii="Myriad Pro" w:eastAsia="Times New Roman" w:hAnsi="Myriad Pro"/>
                <w:color w:val="000000"/>
                <w:sz w:val="18"/>
                <w:szCs w:val="18"/>
                <w:lang w:eastAsia="ru-RU"/>
              </w:rPr>
              <w:t>601 003,14</w:t>
            </w:r>
          </w:p>
        </w:tc>
        <w:tc>
          <w:tcPr>
            <w:tcW w:w="685" w:type="pct"/>
            <w:tcBorders>
              <w:top w:val="nil"/>
              <w:left w:val="nil"/>
              <w:bottom w:val="single" w:sz="4" w:space="0" w:color="auto"/>
              <w:right w:val="single" w:sz="4" w:space="0" w:color="auto"/>
            </w:tcBorders>
            <w:shd w:val="clear" w:color="auto" w:fill="auto"/>
            <w:vAlign w:val="center"/>
          </w:tcPr>
          <w:p w14:paraId="3991C9BB" w14:textId="77777777" w:rsidR="00C64159" w:rsidRPr="00F318EF" w:rsidRDefault="00C64159" w:rsidP="00C64159">
            <w:pPr>
              <w:spacing w:after="0" w:line="240" w:lineRule="auto"/>
              <w:jc w:val="center"/>
              <w:rPr>
                <w:rFonts w:ascii="Myriad Pro" w:eastAsia="Times New Roman" w:hAnsi="Myriad Pro"/>
                <w:color w:val="000000"/>
                <w:sz w:val="18"/>
                <w:szCs w:val="18"/>
                <w:lang w:eastAsia="ru-RU"/>
              </w:rPr>
            </w:pPr>
            <w:r w:rsidRPr="00F318EF">
              <w:rPr>
                <w:rFonts w:ascii="Myriad Pro" w:eastAsia="Times New Roman" w:hAnsi="Myriad Pro"/>
                <w:color w:val="000000"/>
                <w:sz w:val="18"/>
                <w:szCs w:val="18"/>
                <w:lang w:eastAsia="ru-RU"/>
              </w:rPr>
              <w:t>399 883,39</w:t>
            </w:r>
          </w:p>
        </w:tc>
        <w:tc>
          <w:tcPr>
            <w:tcW w:w="641" w:type="pct"/>
            <w:tcBorders>
              <w:top w:val="nil"/>
              <w:left w:val="nil"/>
              <w:bottom w:val="single" w:sz="4" w:space="0" w:color="auto"/>
              <w:right w:val="single" w:sz="4" w:space="0" w:color="auto"/>
            </w:tcBorders>
            <w:shd w:val="clear" w:color="auto" w:fill="auto"/>
            <w:vAlign w:val="center"/>
          </w:tcPr>
          <w:p w14:paraId="28F4DA96" w14:textId="77777777" w:rsidR="00C64159" w:rsidRPr="00F318EF" w:rsidRDefault="00C64159" w:rsidP="00C64159">
            <w:pPr>
              <w:spacing w:after="0" w:line="240" w:lineRule="auto"/>
              <w:jc w:val="center"/>
              <w:rPr>
                <w:rFonts w:ascii="Myriad Pro" w:eastAsia="Times New Roman" w:hAnsi="Myriad Pro"/>
                <w:color w:val="000000"/>
                <w:sz w:val="18"/>
                <w:szCs w:val="18"/>
                <w:lang w:eastAsia="ru-RU"/>
              </w:rPr>
            </w:pPr>
            <w:r w:rsidRPr="00F318EF">
              <w:rPr>
                <w:rFonts w:ascii="Myriad Pro" w:eastAsia="Times New Roman" w:hAnsi="Myriad Pro"/>
                <w:color w:val="000000"/>
                <w:sz w:val="18"/>
                <w:szCs w:val="18"/>
                <w:lang w:eastAsia="ru-RU"/>
              </w:rPr>
              <w:t>-201 119,75</w:t>
            </w:r>
          </w:p>
        </w:tc>
      </w:tr>
      <w:tr w:rsidR="00C64159" w:rsidRPr="00F318EF" w14:paraId="62948050" w14:textId="77777777" w:rsidTr="00F318EF">
        <w:trPr>
          <w:trHeight w:val="1155"/>
        </w:trPr>
        <w:tc>
          <w:tcPr>
            <w:tcW w:w="1726" w:type="pct"/>
            <w:tcBorders>
              <w:top w:val="nil"/>
              <w:left w:val="single" w:sz="4" w:space="0" w:color="auto"/>
              <w:bottom w:val="single" w:sz="4" w:space="0" w:color="auto"/>
              <w:right w:val="single" w:sz="4" w:space="0" w:color="auto"/>
            </w:tcBorders>
            <w:shd w:val="clear" w:color="auto" w:fill="auto"/>
            <w:vAlign w:val="center"/>
          </w:tcPr>
          <w:p w14:paraId="43541934" w14:textId="77777777" w:rsidR="00C64159" w:rsidRPr="00F318EF" w:rsidRDefault="00C64159" w:rsidP="00C64159">
            <w:pPr>
              <w:spacing w:after="0" w:line="240" w:lineRule="auto"/>
              <w:rPr>
                <w:rFonts w:ascii="Myriad Pro" w:eastAsia="Times New Roman" w:hAnsi="Myriad Pro"/>
                <w:color w:val="000000"/>
                <w:sz w:val="18"/>
                <w:szCs w:val="18"/>
                <w:lang w:eastAsia="ru-RU"/>
              </w:rPr>
            </w:pPr>
            <w:r w:rsidRPr="00F318EF">
              <w:rPr>
                <w:rFonts w:ascii="Myriad Pro" w:eastAsia="Times New Roman" w:hAnsi="Myriad Pro"/>
                <w:color w:val="000000"/>
                <w:sz w:val="18"/>
                <w:szCs w:val="18"/>
                <w:lang w:eastAsia="ru-RU"/>
              </w:rPr>
              <w:t xml:space="preserve">Фактический объем финансирования инвестиционной программы, представляющей собой совокупность инвестиционных проектов, </w:t>
            </w:r>
            <w:r w:rsidRPr="00F318EF">
              <w:rPr>
                <w:rFonts w:ascii="Myriad Pro" w:eastAsia="Times New Roman" w:hAnsi="Myriad Pro"/>
                <w:b/>
                <w:color w:val="000000"/>
                <w:sz w:val="18"/>
                <w:szCs w:val="18"/>
                <w:lang w:eastAsia="ru-RU"/>
              </w:rPr>
              <w:t>утвержденной (скорректированной) в установленном порядке на 2018 год до его начала</w:t>
            </w:r>
            <w:r w:rsidRPr="00F318EF">
              <w:rPr>
                <w:rFonts w:ascii="Myriad Pro" w:eastAsia="Times New Roman" w:hAnsi="Myriad Pro"/>
                <w:color w:val="000000"/>
                <w:sz w:val="18"/>
                <w:szCs w:val="18"/>
                <w:lang w:eastAsia="ru-RU"/>
              </w:rPr>
              <w:t xml:space="preserve">, за счет собственных средств (выручки от реализации товаров (услуг) по регулируемым ценам (тарифам)) (всего, с учетом </w:t>
            </w:r>
            <w:proofErr w:type="spellStart"/>
            <w:r w:rsidRPr="00F318EF">
              <w:rPr>
                <w:rFonts w:ascii="Myriad Pro" w:eastAsia="Times New Roman" w:hAnsi="Myriad Pro"/>
                <w:color w:val="000000"/>
                <w:sz w:val="18"/>
                <w:szCs w:val="18"/>
                <w:lang w:eastAsia="ru-RU"/>
              </w:rPr>
              <w:t>пообъектного</w:t>
            </w:r>
            <w:proofErr w:type="spellEnd"/>
            <w:r w:rsidRPr="00F318EF">
              <w:rPr>
                <w:rFonts w:ascii="Myriad Pro" w:eastAsia="Times New Roman" w:hAnsi="Myriad Pro"/>
                <w:color w:val="000000"/>
                <w:sz w:val="18"/>
                <w:szCs w:val="18"/>
                <w:lang w:eastAsia="ru-RU"/>
              </w:rPr>
              <w:t xml:space="preserve"> анализа исполнения инвестиционной программы)</w:t>
            </w:r>
          </w:p>
        </w:tc>
        <w:tc>
          <w:tcPr>
            <w:tcW w:w="670" w:type="pct"/>
            <w:tcBorders>
              <w:top w:val="nil"/>
              <w:left w:val="nil"/>
              <w:bottom w:val="single" w:sz="4" w:space="0" w:color="auto"/>
              <w:right w:val="single" w:sz="4" w:space="0" w:color="auto"/>
            </w:tcBorders>
            <w:shd w:val="clear" w:color="auto" w:fill="auto"/>
            <w:vAlign w:val="center"/>
          </w:tcPr>
          <w:p w14:paraId="0C57C7E5" w14:textId="77777777" w:rsidR="00C64159" w:rsidRPr="00F318EF" w:rsidRDefault="00095615" w:rsidP="00C64159">
            <w:pPr>
              <w:spacing w:after="0" w:line="240" w:lineRule="auto"/>
              <w:rPr>
                <w:rFonts w:ascii="Myriad Pro" w:eastAsia="Times New Roman" w:hAnsi="Myriad Pro"/>
                <w:color w:val="000000"/>
                <w:sz w:val="18"/>
                <w:szCs w:val="18"/>
                <w:lang w:eastAsia="ru-RU"/>
              </w:rPr>
            </w:pPr>
            <w:r w:rsidRPr="00F318EF">
              <w:rPr>
                <w:rFonts w:ascii="Myriad Pro" w:eastAsia="Times New Roman" w:hAnsi="Myriad Pro"/>
                <w:noProof/>
                <w:color w:val="000000"/>
                <w:sz w:val="18"/>
                <w:szCs w:val="18"/>
                <w:lang w:eastAsia="ru-RU"/>
              </w:rPr>
              <w:drawing>
                <wp:anchor distT="0" distB="0" distL="114300" distR="114300" simplePos="0" relativeHeight="251682816" behindDoc="0" locked="0" layoutInCell="1" allowOverlap="1" wp14:anchorId="0776346B" wp14:editId="5CC5B1BB">
                  <wp:simplePos x="0" y="0"/>
                  <wp:positionH relativeFrom="column">
                    <wp:posOffset>38100</wp:posOffset>
                  </wp:positionH>
                  <wp:positionV relativeFrom="paragraph">
                    <wp:posOffset>133350</wp:posOffset>
                  </wp:positionV>
                  <wp:extent cx="561975" cy="247650"/>
                  <wp:effectExtent l="0" t="0" r="0" b="0"/>
                  <wp:wrapNone/>
                  <wp:docPr id="174"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1975" cy="24765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644" w:type="pct"/>
            <w:tcBorders>
              <w:top w:val="nil"/>
              <w:left w:val="nil"/>
              <w:bottom w:val="single" w:sz="4" w:space="0" w:color="auto"/>
              <w:right w:val="single" w:sz="4" w:space="0" w:color="auto"/>
            </w:tcBorders>
            <w:shd w:val="clear" w:color="auto" w:fill="auto"/>
            <w:vAlign w:val="center"/>
          </w:tcPr>
          <w:p w14:paraId="1E9C542A" w14:textId="77777777" w:rsidR="00C64159" w:rsidRPr="00F318EF" w:rsidRDefault="00C64159" w:rsidP="00C64159">
            <w:pPr>
              <w:spacing w:after="0" w:line="240" w:lineRule="auto"/>
              <w:rPr>
                <w:rFonts w:ascii="Myriad Pro" w:eastAsia="Times New Roman" w:hAnsi="Myriad Pro"/>
                <w:sz w:val="18"/>
                <w:szCs w:val="18"/>
                <w:lang w:eastAsia="ru-RU"/>
              </w:rPr>
            </w:pPr>
            <w:r w:rsidRPr="00F318EF">
              <w:rPr>
                <w:rFonts w:ascii="Myriad Pro" w:eastAsia="Times New Roman" w:hAnsi="Myriad Pro"/>
                <w:sz w:val="18"/>
                <w:szCs w:val="18"/>
                <w:lang w:eastAsia="ru-RU"/>
              </w:rPr>
              <w:t> </w:t>
            </w:r>
          </w:p>
        </w:tc>
        <w:tc>
          <w:tcPr>
            <w:tcW w:w="634" w:type="pct"/>
            <w:tcBorders>
              <w:top w:val="nil"/>
              <w:left w:val="nil"/>
              <w:bottom w:val="single" w:sz="4" w:space="0" w:color="auto"/>
              <w:right w:val="single" w:sz="4" w:space="0" w:color="auto"/>
            </w:tcBorders>
            <w:shd w:val="clear" w:color="auto" w:fill="auto"/>
            <w:vAlign w:val="center"/>
          </w:tcPr>
          <w:p w14:paraId="6E559D08" w14:textId="77777777" w:rsidR="00C64159" w:rsidRPr="00F318EF" w:rsidRDefault="00C64159" w:rsidP="00C64159">
            <w:pPr>
              <w:spacing w:after="0" w:line="240" w:lineRule="auto"/>
              <w:rPr>
                <w:rFonts w:ascii="Myriad Pro" w:eastAsia="Times New Roman" w:hAnsi="Myriad Pro"/>
                <w:sz w:val="18"/>
                <w:szCs w:val="18"/>
                <w:lang w:eastAsia="ru-RU"/>
              </w:rPr>
            </w:pPr>
            <w:r w:rsidRPr="00F318EF">
              <w:rPr>
                <w:rFonts w:ascii="Myriad Pro" w:eastAsia="Times New Roman" w:hAnsi="Myriad Pro"/>
                <w:sz w:val="18"/>
                <w:szCs w:val="18"/>
                <w:lang w:eastAsia="ru-RU"/>
              </w:rPr>
              <w:t> </w:t>
            </w:r>
          </w:p>
        </w:tc>
        <w:tc>
          <w:tcPr>
            <w:tcW w:w="685" w:type="pct"/>
            <w:tcBorders>
              <w:top w:val="nil"/>
              <w:left w:val="nil"/>
              <w:bottom w:val="single" w:sz="4" w:space="0" w:color="auto"/>
              <w:right w:val="single" w:sz="4" w:space="0" w:color="auto"/>
            </w:tcBorders>
            <w:shd w:val="clear" w:color="auto" w:fill="auto"/>
            <w:vAlign w:val="center"/>
          </w:tcPr>
          <w:p w14:paraId="65762A93" w14:textId="77777777" w:rsidR="00C64159" w:rsidRPr="00F318EF" w:rsidRDefault="00C64159" w:rsidP="00C64159">
            <w:pPr>
              <w:spacing w:after="0" w:line="240" w:lineRule="auto"/>
              <w:jc w:val="center"/>
              <w:rPr>
                <w:rFonts w:ascii="Myriad Pro" w:eastAsia="Times New Roman" w:hAnsi="Myriad Pro"/>
                <w:sz w:val="18"/>
                <w:szCs w:val="18"/>
                <w:lang w:eastAsia="ru-RU"/>
              </w:rPr>
            </w:pPr>
            <w:r w:rsidRPr="00F318EF">
              <w:rPr>
                <w:rFonts w:ascii="Myriad Pro" w:eastAsia="Times New Roman" w:hAnsi="Myriad Pro"/>
                <w:sz w:val="18"/>
                <w:szCs w:val="18"/>
                <w:lang w:eastAsia="ru-RU"/>
              </w:rPr>
              <w:t>352 625,40</w:t>
            </w:r>
          </w:p>
        </w:tc>
        <w:tc>
          <w:tcPr>
            <w:tcW w:w="641" w:type="pct"/>
            <w:tcBorders>
              <w:top w:val="nil"/>
              <w:left w:val="nil"/>
              <w:bottom w:val="single" w:sz="4" w:space="0" w:color="auto"/>
              <w:right w:val="single" w:sz="4" w:space="0" w:color="auto"/>
            </w:tcBorders>
            <w:shd w:val="clear" w:color="auto" w:fill="auto"/>
            <w:vAlign w:val="center"/>
          </w:tcPr>
          <w:p w14:paraId="014C2E2F" w14:textId="77777777" w:rsidR="00C64159" w:rsidRPr="00F318EF" w:rsidRDefault="00C64159" w:rsidP="00C64159">
            <w:pPr>
              <w:spacing w:after="0" w:line="240" w:lineRule="auto"/>
              <w:rPr>
                <w:rFonts w:ascii="Myriad Pro" w:eastAsia="Times New Roman" w:hAnsi="Myriad Pro"/>
                <w:sz w:val="18"/>
                <w:szCs w:val="18"/>
                <w:lang w:eastAsia="ru-RU"/>
              </w:rPr>
            </w:pPr>
            <w:r w:rsidRPr="00F318EF">
              <w:rPr>
                <w:rFonts w:ascii="Myriad Pro" w:eastAsia="Times New Roman" w:hAnsi="Myriad Pro"/>
                <w:sz w:val="18"/>
                <w:szCs w:val="18"/>
                <w:lang w:eastAsia="ru-RU"/>
              </w:rPr>
              <w:t> </w:t>
            </w:r>
          </w:p>
        </w:tc>
      </w:tr>
      <w:tr w:rsidR="00C64159" w:rsidRPr="00F318EF" w14:paraId="4C7DF4E2" w14:textId="77777777" w:rsidTr="00F318EF">
        <w:trPr>
          <w:trHeight w:val="1155"/>
        </w:trPr>
        <w:tc>
          <w:tcPr>
            <w:tcW w:w="1726" w:type="pct"/>
            <w:tcBorders>
              <w:top w:val="single" w:sz="4" w:space="0" w:color="auto"/>
              <w:left w:val="single" w:sz="4" w:space="0" w:color="auto"/>
              <w:bottom w:val="single" w:sz="4" w:space="0" w:color="auto"/>
              <w:right w:val="single" w:sz="4" w:space="0" w:color="auto"/>
            </w:tcBorders>
            <w:shd w:val="clear" w:color="auto" w:fill="auto"/>
            <w:vAlign w:val="center"/>
          </w:tcPr>
          <w:p w14:paraId="760B6297" w14:textId="77777777" w:rsidR="00C64159" w:rsidRPr="00F318EF" w:rsidRDefault="00C64159" w:rsidP="00C64159">
            <w:pPr>
              <w:spacing w:after="0" w:line="240" w:lineRule="auto"/>
              <w:rPr>
                <w:rFonts w:ascii="Myriad Pro" w:eastAsia="Times New Roman" w:hAnsi="Myriad Pro"/>
                <w:color w:val="000000"/>
                <w:sz w:val="18"/>
                <w:szCs w:val="18"/>
                <w:lang w:eastAsia="ru-RU"/>
              </w:rPr>
            </w:pPr>
            <w:r w:rsidRPr="00F318EF">
              <w:rPr>
                <w:rFonts w:ascii="Myriad Pro" w:eastAsia="Times New Roman" w:hAnsi="Myriad Pro"/>
                <w:color w:val="000000"/>
                <w:sz w:val="18"/>
                <w:szCs w:val="18"/>
                <w:lang w:eastAsia="ru-RU"/>
              </w:rPr>
              <w:t xml:space="preserve">Фактический объем финансирования инвестиционной программы, представляющей собой совокупность инвестиционных проектов, </w:t>
            </w:r>
            <w:r w:rsidRPr="00F318EF">
              <w:rPr>
                <w:rFonts w:ascii="Myriad Pro" w:eastAsia="Times New Roman" w:hAnsi="Myriad Pro"/>
                <w:b/>
                <w:color w:val="000000"/>
                <w:sz w:val="18"/>
                <w:szCs w:val="18"/>
                <w:lang w:eastAsia="ru-RU"/>
              </w:rPr>
              <w:t>скорректированной в установленном порядке на 2018 год,</w:t>
            </w:r>
            <w:r w:rsidRPr="00F318EF">
              <w:rPr>
                <w:rFonts w:ascii="Myriad Pro" w:eastAsia="Times New Roman" w:hAnsi="Myriad Pro"/>
                <w:color w:val="000000"/>
                <w:sz w:val="18"/>
                <w:szCs w:val="18"/>
                <w:lang w:eastAsia="ru-RU"/>
              </w:rPr>
              <w:t xml:space="preserve"> за счет собственных средств (выручки от реализации товаров (услуг) по регулируемым ценам (тарифам)) (всего, с учетом </w:t>
            </w:r>
            <w:proofErr w:type="spellStart"/>
            <w:r w:rsidRPr="00F318EF">
              <w:rPr>
                <w:rFonts w:ascii="Myriad Pro" w:eastAsia="Times New Roman" w:hAnsi="Myriad Pro"/>
                <w:color w:val="000000"/>
                <w:sz w:val="18"/>
                <w:szCs w:val="18"/>
                <w:lang w:eastAsia="ru-RU"/>
              </w:rPr>
              <w:t>пообъектного</w:t>
            </w:r>
            <w:proofErr w:type="spellEnd"/>
            <w:r w:rsidRPr="00F318EF">
              <w:rPr>
                <w:rFonts w:ascii="Myriad Pro" w:eastAsia="Times New Roman" w:hAnsi="Myriad Pro"/>
                <w:color w:val="000000"/>
                <w:sz w:val="18"/>
                <w:szCs w:val="18"/>
                <w:lang w:eastAsia="ru-RU"/>
              </w:rPr>
              <w:t xml:space="preserve"> анализа исполнения инвестиционной программы)</w:t>
            </w:r>
          </w:p>
        </w:tc>
        <w:tc>
          <w:tcPr>
            <w:tcW w:w="670" w:type="pct"/>
            <w:tcBorders>
              <w:top w:val="single" w:sz="4" w:space="0" w:color="auto"/>
              <w:left w:val="nil"/>
              <w:bottom w:val="single" w:sz="4" w:space="0" w:color="auto"/>
              <w:right w:val="single" w:sz="4" w:space="0" w:color="auto"/>
            </w:tcBorders>
            <w:shd w:val="clear" w:color="auto" w:fill="auto"/>
            <w:vAlign w:val="center"/>
          </w:tcPr>
          <w:p w14:paraId="2DD224E1" w14:textId="77777777" w:rsidR="00C64159" w:rsidRPr="00F318EF" w:rsidRDefault="00095615" w:rsidP="00C64159">
            <w:pPr>
              <w:spacing w:after="0" w:line="240" w:lineRule="auto"/>
              <w:rPr>
                <w:rFonts w:ascii="Myriad Pro" w:eastAsia="Times New Roman" w:hAnsi="Myriad Pro"/>
                <w:noProof/>
                <w:color w:val="000000"/>
                <w:sz w:val="18"/>
                <w:szCs w:val="18"/>
                <w:lang w:eastAsia="ru-RU"/>
              </w:rPr>
            </w:pPr>
            <w:r w:rsidRPr="00F318EF">
              <w:rPr>
                <w:rFonts w:ascii="Myriad Pro" w:eastAsia="Times New Roman" w:hAnsi="Myriad Pro"/>
                <w:noProof/>
                <w:color w:val="000000"/>
                <w:sz w:val="18"/>
                <w:szCs w:val="18"/>
                <w:lang w:eastAsia="ru-RU"/>
              </w:rPr>
              <w:drawing>
                <wp:anchor distT="0" distB="0" distL="114300" distR="114300" simplePos="0" relativeHeight="251684864" behindDoc="0" locked="0" layoutInCell="1" allowOverlap="1" wp14:anchorId="27402A01" wp14:editId="63981E62">
                  <wp:simplePos x="0" y="0"/>
                  <wp:positionH relativeFrom="column">
                    <wp:posOffset>-12065</wp:posOffset>
                  </wp:positionH>
                  <wp:positionV relativeFrom="paragraph">
                    <wp:posOffset>-440055</wp:posOffset>
                  </wp:positionV>
                  <wp:extent cx="561975" cy="247650"/>
                  <wp:effectExtent l="0" t="0" r="0" b="0"/>
                  <wp:wrapNone/>
                  <wp:docPr id="173"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1975" cy="24765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644" w:type="pct"/>
            <w:tcBorders>
              <w:top w:val="single" w:sz="4" w:space="0" w:color="auto"/>
              <w:left w:val="nil"/>
              <w:bottom w:val="single" w:sz="4" w:space="0" w:color="auto"/>
              <w:right w:val="single" w:sz="4" w:space="0" w:color="auto"/>
            </w:tcBorders>
            <w:shd w:val="clear" w:color="auto" w:fill="auto"/>
            <w:vAlign w:val="center"/>
          </w:tcPr>
          <w:p w14:paraId="71DDA679" w14:textId="77777777" w:rsidR="00C64159" w:rsidRPr="00F318EF" w:rsidRDefault="00C64159" w:rsidP="00C64159">
            <w:pPr>
              <w:spacing w:after="0" w:line="240" w:lineRule="auto"/>
              <w:rPr>
                <w:rFonts w:ascii="Myriad Pro" w:eastAsia="Times New Roman" w:hAnsi="Myriad Pro"/>
                <w:sz w:val="18"/>
                <w:szCs w:val="18"/>
                <w:lang w:eastAsia="ru-RU"/>
              </w:rPr>
            </w:pPr>
          </w:p>
        </w:tc>
        <w:tc>
          <w:tcPr>
            <w:tcW w:w="634" w:type="pct"/>
            <w:tcBorders>
              <w:top w:val="single" w:sz="4" w:space="0" w:color="auto"/>
              <w:left w:val="nil"/>
              <w:bottom w:val="single" w:sz="4" w:space="0" w:color="auto"/>
              <w:right w:val="single" w:sz="4" w:space="0" w:color="auto"/>
            </w:tcBorders>
            <w:shd w:val="clear" w:color="auto" w:fill="auto"/>
            <w:vAlign w:val="center"/>
          </w:tcPr>
          <w:p w14:paraId="5F486EE2" w14:textId="77777777" w:rsidR="00C64159" w:rsidRPr="00F318EF" w:rsidRDefault="00C64159" w:rsidP="00C64159">
            <w:pPr>
              <w:spacing w:after="0" w:line="240" w:lineRule="auto"/>
              <w:rPr>
                <w:rFonts w:ascii="Myriad Pro" w:eastAsia="Times New Roman" w:hAnsi="Myriad Pro"/>
                <w:sz w:val="18"/>
                <w:szCs w:val="18"/>
                <w:lang w:eastAsia="ru-RU"/>
              </w:rPr>
            </w:pPr>
          </w:p>
        </w:tc>
        <w:tc>
          <w:tcPr>
            <w:tcW w:w="685" w:type="pct"/>
            <w:tcBorders>
              <w:top w:val="single" w:sz="4" w:space="0" w:color="auto"/>
              <w:left w:val="nil"/>
              <w:bottom w:val="single" w:sz="4" w:space="0" w:color="auto"/>
              <w:right w:val="single" w:sz="4" w:space="0" w:color="auto"/>
            </w:tcBorders>
            <w:shd w:val="clear" w:color="auto" w:fill="auto"/>
            <w:vAlign w:val="center"/>
          </w:tcPr>
          <w:p w14:paraId="78D2C8E9" w14:textId="77777777" w:rsidR="00C64159" w:rsidRPr="00F318EF" w:rsidRDefault="00C64159" w:rsidP="00C64159">
            <w:pPr>
              <w:jc w:val="center"/>
              <w:rPr>
                <w:rFonts w:ascii="Myriad Pro" w:hAnsi="Myriad Pro"/>
                <w:sz w:val="18"/>
                <w:szCs w:val="18"/>
              </w:rPr>
            </w:pPr>
            <w:r w:rsidRPr="00F318EF">
              <w:rPr>
                <w:rFonts w:ascii="Myriad Pro" w:hAnsi="Myriad Pro"/>
                <w:sz w:val="18"/>
                <w:szCs w:val="18"/>
              </w:rPr>
              <w:t>685 394,65</w:t>
            </w:r>
          </w:p>
        </w:tc>
        <w:tc>
          <w:tcPr>
            <w:tcW w:w="641" w:type="pct"/>
            <w:tcBorders>
              <w:top w:val="single" w:sz="4" w:space="0" w:color="auto"/>
              <w:left w:val="nil"/>
              <w:bottom w:val="single" w:sz="4" w:space="0" w:color="auto"/>
              <w:right w:val="single" w:sz="4" w:space="0" w:color="auto"/>
            </w:tcBorders>
            <w:shd w:val="clear" w:color="auto" w:fill="auto"/>
            <w:vAlign w:val="center"/>
          </w:tcPr>
          <w:p w14:paraId="497299AA" w14:textId="77777777" w:rsidR="00C64159" w:rsidRPr="00F318EF" w:rsidRDefault="00C64159" w:rsidP="00C64159">
            <w:pPr>
              <w:spacing w:after="0" w:line="240" w:lineRule="auto"/>
              <w:rPr>
                <w:rFonts w:ascii="Myriad Pro" w:eastAsia="Times New Roman" w:hAnsi="Myriad Pro"/>
                <w:sz w:val="18"/>
                <w:szCs w:val="18"/>
                <w:lang w:eastAsia="ru-RU"/>
              </w:rPr>
            </w:pPr>
          </w:p>
        </w:tc>
      </w:tr>
    </w:tbl>
    <w:p w14:paraId="1728720C" w14:textId="77777777" w:rsidR="00F318EF" w:rsidRPr="00F318EF" w:rsidRDefault="00F318EF" w:rsidP="002B4F90">
      <w:pPr>
        <w:spacing w:after="0" w:line="360" w:lineRule="auto"/>
        <w:ind w:firstLine="567"/>
        <w:contextualSpacing/>
        <w:jc w:val="both"/>
        <w:rPr>
          <w:rFonts w:ascii="Myriad Pro" w:hAnsi="Myriad Pro"/>
          <w:color w:val="000000"/>
          <w:sz w:val="26"/>
          <w:szCs w:val="26"/>
        </w:rPr>
      </w:pPr>
    </w:p>
    <w:p w14:paraId="05ABF813" w14:textId="77777777" w:rsidR="00C64159" w:rsidRPr="00F318EF" w:rsidRDefault="00C64159" w:rsidP="002B4F90">
      <w:pPr>
        <w:spacing w:after="0" w:line="360" w:lineRule="auto"/>
        <w:ind w:firstLine="567"/>
        <w:contextualSpacing/>
        <w:jc w:val="both"/>
        <w:rPr>
          <w:rFonts w:ascii="Myriad Pro" w:hAnsi="Myriad Pro"/>
          <w:color w:val="000000"/>
          <w:sz w:val="26"/>
          <w:szCs w:val="26"/>
        </w:rPr>
      </w:pPr>
      <w:r w:rsidRPr="00F318EF">
        <w:rPr>
          <w:rFonts w:ascii="Myriad Pro" w:hAnsi="Myriad Pro"/>
          <w:color w:val="000000"/>
          <w:sz w:val="26"/>
          <w:szCs w:val="26"/>
        </w:rPr>
        <w:t xml:space="preserve">С учетом результатов анализа исполнения инвестиционной программ </w:t>
      </w:r>
      <w:r w:rsidR="004A3D68" w:rsidRPr="00F318EF">
        <w:rPr>
          <w:rFonts w:ascii="Myriad Pro" w:hAnsi="Myriad Pro"/>
          <w:color w:val="000000"/>
          <w:sz w:val="26"/>
          <w:szCs w:val="26"/>
        </w:rPr>
        <w:t>ПАО </w:t>
      </w:r>
      <w:r w:rsidRPr="00F318EF">
        <w:rPr>
          <w:rFonts w:ascii="Myriad Pro" w:hAnsi="Myriad Pro"/>
          <w:color w:val="000000"/>
          <w:sz w:val="26"/>
          <w:szCs w:val="26"/>
        </w:rPr>
        <w:t xml:space="preserve">«МРСК Северо-Запада» в части филиала «Вологдаэнерго» за 2018 год, объем </w:t>
      </w:r>
      <w:r w:rsidRPr="00F318EF">
        <w:rPr>
          <w:rFonts w:ascii="Myriad Pro" w:hAnsi="Myriad Pro"/>
          <w:color w:val="000000"/>
          <w:sz w:val="26"/>
          <w:szCs w:val="26"/>
        </w:rPr>
        <w:lastRenderedPageBreak/>
        <w:t>исполнения инвестиционной программы за счет собственных средств (выручки от реализации товаров (услуг) по регулируемым ценам (тарифам)) составляет:</w:t>
      </w:r>
    </w:p>
    <w:p w14:paraId="3158AFD8" w14:textId="77777777" w:rsidR="00C64159" w:rsidRPr="00F318EF" w:rsidRDefault="00C64159" w:rsidP="00625474">
      <w:pPr>
        <w:numPr>
          <w:ilvl w:val="0"/>
          <w:numId w:val="44"/>
        </w:numPr>
        <w:spacing w:after="0" w:line="360" w:lineRule="auto"/>
        <w:contextualSpacing/>
        <w:jc w:val="both"/>
        <w:rPr>
          <w:rFonts w:ascii="Myriad Pro" w:hAnsi="Myriad Pro"/>
          <w:color w:val="000000"/>
          <w:sz w:val="26"/>
          <w:szCs w:val="26"/>
        </w:rPr>
      </w:pPr>
      <w:r w:rsidRPr="00F318EF">
        <w:rPr>
          <w:rFonts w:ascii="Myriad Pro" w:hAnsi="Myriad Pro"/>
          <w:color w:val="000000"/>
          <w:sz w:val="26"/>
          <w:szCs w:val="26"/>
        </w:rPr>
        <w:t>149% от планового значения</w:t>
      </w:r>
      <w:r w:rsidR="00F60002">
        <w:rPr>
          <w:rFonts w:ascii="Myriad Pro" w:hAnsi="Myriad Pro"/>
          <w:color w:val="000000"/>
          <w:sz w:val="26"/>
          <w:szCs w:val="26"/>
        </w:rPr>
        <w:t xml:space="preserve"> </w:t>
      </w:r>
      <w:r w:rsidRPr="00F318EF">
        <w:rPr>
          <w:rFonts w:ascii="Myriad Pro" w:hAnsi="Myriad Pro"/>
          <w:color w:val="000000"/>
          <w:sz w:val="26"/>
          <w:szCs w:val="26"/>
        </w:rPr>
        <w:t>инвестиционной программы, утвержденной на начало периода регулирования - при учете результатов финансирования новых инвестиционных проектов;</w:t>
      </w:r>
    </w:p>
    <w:p w14:paraId="325EBB20" w14:textId="77777777" w:rsidR="00C64159" w:rsidRPr="00F318EF" w:rsidRDefault="00C64159" w:rsidP="00625474">
      <w:pPr>
        <w:numPr>
          <w:ilvl w:val="0"/>
          <w:numId w:val="44"/>
        </w:numPr>
        <w:spacing w:after="0" w:line="360" w:lineRule="auto"/>
        <w:contextualSpacing/>
        <w:jc w:val="both"/>
        <w:rPr>
          <w:rFonts w:ascii="Myriad Pro" w:hAnsi="Myriad Pro"/>
          <w:color w:val="000000"/>
          <w:sz w:val="26"/>
          <w:szCs w:val="26"/>
        </w:rPr>
      </w:pPr>
      <w:r w:rsidRPr="00F318EF">
        <w:rPr>
          <w:rFonts w:ascii="Myriad Pro" w:hAnsi="Myriad Pro"/>
          <w:color w:val="000000"/>
          <w:sz w:val="26"/>
          <w:szCs w:val="26"/>
        </w:rPr>
        <w:t>60% от планового значения инвестиционной программы, утвержденной на начало периода регулирования- при учете результатов финансирования инвестиционных проектов, предусмотренных утвержденной в установленном порядке инвестиционной программы;</w:t>
      </w:r>
    </w:p>
    <w:p w14:paraId="773D834D" w14:textId="77777777" w:rsidR="00C64159" w:rsidRPr="00F318EF" w:rsidRDefault="00C64159" w:rsidP="00625474">
      <w:pPr>
        <w:numPr>
          <w:ilvl w:val="0"/>
          <w:numId w:val="44"/>
        </w:numPr>
        <w:spacing w:after="0" w:line="360" w:lineRule="auto"/>
        <w:contextualSpacing/>
        <w:jc w:val="both"/>
        <w:rPr>
          <w:rFonts w:ascii="Myriad Pro" w:hAnsi="Myriad Pro"/>
          <w:color w:val="000000"/>
          <w:sz w:val="26"/>
          <w:szCs w:val="26"/>
        </w:rPr>
      </w:pPr>
      <w:r w:rsidRPr="00F318EF">
        <w:rPr>
          <w:rFonts w:ascii="Myriad Pro" w:hAnsi="Myriad Pro"/>
          <w:color w:val="000000"/>
          <w:sz w:val="26"/>
          <w:szCs w:val="26"/>
        </w:rPr>
        <w:t>98% от планового значения</w:t>
      </w:r>
      <w:r w:rsidR="00F60002">
        <w:rPr>
          <w:rFonts w:ascii="Myriad Pro" w:hAnsi="Myriad Pro"/>
          <w:color w:val="000000"/>
          <w:sz w:val="26"/>
          <w:szCs w:val="26"/>
        </w:rPr>
        <w:t xml:space="preserve"> </w:t>
      </w:r>
      <w:r w:rsidRPr="00F318EF">
        <w:rPr>
          <w:rFonts w:ascii="Myriad Pro" w:hAnsi="Myriad Pro"/>
          <w:color w:val="000000"/>
          <w:sz w:val="26"/>
          <w:szCs w:val="26"/>
        </w:rPr>
        <w:t>инвестиционной программы, скорректированной в течение периода регулирования - при учете результатов финансирования новых инвестиционных проектов;</w:t>
      </w:r>
    </w:p>
    <w:p w14:paraId="0DE32885" w14:textId="77777777" w:rsidR="00C64159" w:rsidRPr="00F318EF" w:rsidRDefault="00C64159" w:rsidP="00625474">
      <w:pPr>
        <w:numPr>
          <w:ilvl w:val="0"/>
          <w:numId w:val="44"/>
        </w:numPr>
        <w:spacing w:after="0" w:line="360" w:lineRule="auto"/>
        <w:contextualSpacing/>
        <w:jc w:val="both"/>
        <w:rPr>
          <w:rFonts w:ascii="Myriad Pro" w:hAnsi="Myriad Pro"/>
          <w:color w:val="000000"/>
          <w:sz w:val="26"/>
          <w:szCs w:val="26"/>
        </w:rPr>
      </w:pPr>
      <w:r w:rsidRPr="00F318EF">
        <w:rPr>
          <w:rFonts w:ascii="Myriad Pro" w:hAnsi="Myriad Pro"/>
          <w:color w:val="000000"/>
          <w:sz w:val="26"/>
          <w:szCs w:val="26"/>
        </w:rPr>
        <w:t>77% от планового значения инвестиционной программы, скорректированной в течение периода регулирования - при учете результатов финансирования инвестиционных проектов, предусмотренных утвержденной в установленном порядке инвестиционной программы.</w:t>
      </w:r>
    </w:p>
    <w:p w14:paraId="5E96406B" w14:textId="77777777" w:rsidR="00D57644" w:rsidRPr="00F318EF" w:rsidRDefault="00D57644" w:rsidP="00B17FB4">
      <w:pPr>
        <w:spacing w:after="0" w:line="360" w:lineRule="auto"/>
        <w:ind w:firstLine="567"/>
        <w:contextualSpacing/>
        <w:jc w:val="both"/>
        <w:rPr>
          <w:rFonts w:ascii="Myriad Pro" w:hAnsi="Myriad Pro"/>
          <w:color w:val="000000"/>
          <w:sz w:val="26"/>
          <w:szCs w:val="26"/>
        </w:rPr>
      </w:pPr>
      <w:r w:rsidRPr="00F318EF">
        <w:rPr>
          <w:rFonts w:ascii="Myriad Pro" w:hAnsi="Myriad Pro"/>
          <w:color w:val="000000"/>
          <w:sz w:val="26"/>
          <w:szCs w:val="26"/>
        </w:rPr>
        <w:t xml:space="preserve">В соответствии с пунктом 7 Основ ценообразования </w:t>
      </w:r>
      <w:r w:rsidR="004A3D68" w:rsidRPr="00F318EF">
        <w:rPr>
          <w:rFonts w:ascii="Myriad Pro" w:hAnsi="Myriad Pro"/>
          <w:color w:val="000000"/>
          <w:sz w:val="26"/>
          <w:szCs w:val="26"/>
        </w:rPr>
        <w:t>№ </w:t>
      </w:r>
      <w:r w:rsidRPr="00F318EF">
        <w:rPr>
          <w:rFonts w:ascii="Myriad Pro" w:hAnsi="Myriad Pro"/>
          <w:color w:val="000000"/>
          <w:sz w:val="26"/>
          <w:szCs w:val="26"/>
        </w:rPr>
        <w:t>1178 регулирующие органы принимают меры, направленные на исключение из расчетов экономически необоснованных расходов организаций, осуществляющих регулируемую деятельность. К экономически необоснованным расходам организаций, осуществляющих регулируемую деятельность, относятся, в том числе выявленные нарушения, связанные с нецелевым использованием инвестиционных ресурсов, включенных в регулируемые государством цены (тарифы).</w:t>
      </w:r>
    </w:p>
    <w:p w14:paraId="45323B5D" w14:textId="77777777" w:rsidR="00D57644" w:rsidRPr="00F318EF" w:rsidRDefault="00D57644" w:rsidP="00B17FB4">
      <w:pPr>
        <w:spacing w:after="0" w:line="360" w:lineRule="auto"/>
        <w:ind w:firstLine="567"/>
        <w:contextualSpacing/>
        <w:jc w:val="both"/>
        <w:rPr>
          <w:rFonts w:ascii="Myriad Pro" w:hAnsi="Myriad Pro"/>
          <w:color w:val="000000"/>
          <w:sz w:val="26"/>
          <w:szCs w:val="26"/>
        </w:rPr>
      </w:pPr>
      <w:r w:rsidRPr="00F318EF">
        <w:rPr>
          <w:rFonts w:ascii="Myriad Pro" w:hAnsi="Myriad Pro"/>
          <w:color w:val="000000"/>
          <w:sz w:val="26"/>
          <w:szCs w:val="26"/>
        </w:rPr>
        <w:t xml:space="preserve">В соответствии с пунктом 37 Основ ценообразования </w:t>
      </w:r>
      <w:r w:rsidR="004A3D68" w:rsidRPr="00F318EF">
        <w:rPr>
          <w:rFonts w:ascii="Myriad Pro" w:hAnsi="Myriad Pro"/>
          <w:color w:val="000000"/>
          <w:sz w:val="26"/>
          <w:szCs w:val="26"/>
        </w:rPr>
        <w:t>№ </w:t>
      </w:r>
      <w:r w:rsidRPr="00F318EF">
        <w:rPr>
          <w:rFonts w:ascii="Myriad Pro" w:hAnsi="Myriad Pro"/>
          <w:color w:val="000000"/>
          <w:sz w:val="26"/>
          <w:szCs w:val="26"/>
        </w:rPr>
        <w:t xml:space="preserve">1178 в течение долгосрочного периода регулирования регулирующие органы ежегодно в соответствии с методическими указаниями, указанными в пункте 32 Основ ценообразования </w:t>
      </w:r>
      <w:r w:rsidR="004A3D68" w:rsidRPr="00F318EF">
        <w:rPr>
          <w:rFonts w:ascii="Myriad Pro" w:hAnsi="Myriad Pro"/>
          <w:color w:val="000000"/>
          <w:sz w:val="26"/>
          <w:szCs w:val="26"/>
        </w:rPr>
        <w:t>№ </w:t>
      </w:r>
      <w:r w:rsidRPr="00F318EF">
        <w:rPr>
          <w:rFonts w:ascii="Myriad Pro" w:hAnsi="Myriad Pro"/>
          <w:color w:val="000000"/>
          <w:sz w:val="26"/>
          <w:szCs w:val="26"/>
        </w:rPr>
        <w:t xml:space="preserve">1178, осуществляют корректировку необходимой валовой </w:t>
      </w:r>
      <w:r w:rsidRPr="00F318EF">
        <w:rPr>
          <w:rFonts w:ascii="Myriad Pro" w:hAnsi="Myriad Pro"/>
          <w:color w:val="000000"/>
          <w:sz w:val="26"/>
          <w:szCs w:val="26"/>
        </w:rPr>
        <w:lastRenderedPageBreak/>
        <w:t>выручки и (или) цен (тарифов), установленных на долгосрочный период регулирования, с учетом следующих факторов:</w:t>
      </w:r>
    </w:p>
    <w:p w14:paraId="331C273E" w14:textId="77777777" w:rsidR="00D57644" w:rsidRPr="00F318EF" w:rsidRDefault="00D57644" w:rsidP="00B17FB4">
      <w:pPr>
        <w:numPr>
          <w:ilvl w:val="0"/>
          <w:numId w:val="44"/>
        </w:numPr>
        <w:spacing w:after="0" w:line="360" w:lineRule="auto"/>
        <w:contextualSpacing/>
        <w:jc w:val="both"/>
        <w:rPr>
          <w:rFonts w:ascii="Myriad Pro" w:hAnsi="Myriad Pro"/>
          <w:color w:val="000000"/>
          <w:sz w:val="26"/>
          <w:szCs w:val="26"/>
        </w:rPr>
      </w:pPr>
      <w:r w:rsidRPr="00F318EF">
        <w:rPr>
          <w:rFonts w:ascii="Myriad Pro" w:hAnsi="Myriad Pro"/>
          <w:color w:val="000000"/>
          <w:sz w:val="26"/>
          <w:szCs w:val="26"/>
        </w:rPr>
        <w:t>корректировки согласованной инвестиционной программы;</w:t>
      </w:r>
    </w:p>
    <w:p w14:paraId="5A1A41CD" w14:textId="77777777" w:rsidR="00D57644" w:rsidRPr="00F318EF" w:rsidRDefault="00D57644" w:rsidP="00B17FB4">
      <w:pPr>
        <w:numPr>
          <w:ilvl w:val="0"/>
          <w:numId w:val="44"/>
        </w:numPr>
        <w:spacing w:after="0" w:line="360" w:lineRule="auto"/>
        <w:contextualSpacing/>
        <w:jc w:val="both"/>
        <w:rPr>
          <w:rFonts w:ascii="Myriad Pro" w:hAnsi="Myriad Pro"/>
          <w:color w:val="000000"/>
          <w:sz w:val="26"/>
          <w:szCs w:val="26"/>
        </w:rPr>
      </w:pPr>
      <w:r w:rsidRPr="00F318EF">
        <w:rPr>
          <w:rFonts w:ascii="Myriad Pro" w:hAnsi="Myriad Pro"/>
          <w:color w:val="000000"/>
          <w:sz w:val="26"/>
          <w:szCs w:val="26"/>
        </w:rPr>
        <w:t>отклонение совокупного объема инвестиций, фактических осуществленных в течение истекшего периода регулирования в рамках утвержденной (скорректированной) в установленном порядке долгосрочной инвестиционной программы, от объема инвестиций, предусмотренного утвержденной (скорректированной) в установленном порядке до начала очередного года долгосрочного периода регулирования инвестиционной программой, учтенного при установлении тарифов на очередной год долгосрочного периода регулирования.</w:t>
      </w:r>
    </w:p>
    <w:p w14:paraId="3C5B2BDE" w14:textId="77777777" w:rsidR="00D57644" w:rsidRPr="00F318EF" w:rsidRDefault="00D57644" w:rsidP="00B17FB4">
      <w:pPr>
        <w:spacing w:after="0" w:line="360" w:lineRule="auto"/>
        <w:ind w:firstLine="567"/>
        <w:contextualSpacing/>
        <w:jc w:val="both"/>
        <w:rPr>
          <w:rFonts w:ascii="Myriad Pro" w:hAnsi="Myriad Pro"/>
          <w:color w:val="000000"/>
          <w:sz w:val="26"/>
          <w:szCs w:val="26"/>
        </w:rPr>
      </w:pPr>
      <w:r w:rsidRPr="00F318EF">
        <w:rPr>
          <w:rFonts w:ascii="Myriad Pro" w:hAnsi="Myriad Pro"/>
          <w:color w:val="000000"/>
          <w:sz w:val="26"/>
          <w:szCs w:val="26"/>
        </w:rPr>
        <w:t xml:space="preserve">При установлении тарифов на услуги по передаче электрической энергии учитываются расходы сетевой организации на инвестиции, которые связаны с фактическим осуществленным технологическим присоединением, в том числе не учтенные в инвестиционной программе, за исключением включаемых в соответствии с пунктом 87 Основ ценообразования </w:t>
      </w:r>
      <w:r w:rsidR="004A3D68" w:rsidRPr="00F318EF">
        <w:rPr>
          <w:rFonts w:ascii="Myriad Pro" w:hAnsi="Myriad Pro"/>
          <w:color w:val="000000"/>
          <w:sz w:val="26"/>
          <w:szCs w:val="26"/>
        </w:rPr>
        <w:t>№ </w:t>
      </w:r>
      <w:r w:rsidRPr="00F318EF">
        <w:rPr>
          <w:rFonts w:ascii="Myriad Pro" w:hAnsi="Myriad Pro"/>
          <w:color w:val="000000"/>
          <w:sz w:val="26"/>
          <w:szCs w:val="26"/>
        </w:rPr>
        <w:t>1178 в плату за технологическое присоединение расходов на строительство объектов электросетевого хозяйства от существующих объектов электросетевого хозяйства до присоединяемых энергопринимающих устройств и (или) объектов электроэнергетики. При этом одни и те же расходы (независимо от их предназначения) не могут учитываться при установлении тарифа на передачу электрической энергии и при установлении платы за технологическое присоединение.</w:t>
      </w:r>
    </w:p>
    <w:p w14:paraId="10AEA7B0" w14:textId="77777777" w:rsidR="00D57644" w:rsidRPr="00F318EF" w:rsidRDefault="00D57644" w:rsidP="00B17FB4">
      <w:pPr>
        <w:spacing w:after="0" w:line="360" w:lineRule="auto"/>
        <w:ind w:firstLine="567"/>
        <w:contextualSpacing/>
        <w:jc w:val="both"/>
        <w:rPr>
          <w:rFonts w:ascii="Myriad Pro" w:hAnsi="Myriad Pro"/>
          <w:color w:val="000000"/>
          <w:sz w:val="26"/>
          <w:szCs w:val="26"/>
        </w:rPr>
      </w:pPr>
      <w:r w:rsidRPr="00F318EF">
        <w:rPr>
          <w:rFonts w:ascii="Myriad Pro" w:hAnsi="Myriad Pro"/>
          <w:color w:val="000000"/>
          <w:sz w:val="26"/>
          <w:szCs w:val="26"/>
        </w:rPr>
        <w:t xml:space="preserve">В связи с отсутствием в нормативно-правовых актах четкого определения и критериев проведения </w:t>
      </w:r>
      <w:proofErr w:type="spellStart"/>
      <w:r w:rsidRPr="00F318EF">
        <w:rPr>
          <w:rFonts w:ascii="Myriad Pro" w:hAnsi="Myriad Pro"/>
          <w:color w:val="000000"/>
          <w:sz w:val="26"/>
          <w:szCs w:val="26"/>
        </w:rPr>
        <w:t>пообъектного</w:t>
      </w:r>
      <w:proofErr w:type="spellEnd"/>
      <w:r w:rsidRPr="00F318EF">
        <w:rPr>
          <w:rFonts w:ascii="Myriad Pro" w:hAnsi="Myriad Pro"/>
          <w:color w:val="000000"/>
          <w:sz w:val="26"/>
          <w:szCs w:val="26"/>
        </w:rPr>
        <w:t xml:space="preserve"> анализа исполнения инвестиционной программы территориальной сетевой организации, в том числе указаний на обоснованность оценки исполнения относительно плановых показателей инвестиционной программы, утвержденной до начала периода регулирования, или инвестиционной программы, скорректированной в течение периода регулирования, Исполнитель отмечает необходимость предоставления </w:t>
      </w:r>
      <w:r w:rsidRPr="00F318EF">
        <w:rPr>
          <w:rFonts w:ascii="Myriad Pro" w:hAnsi="Myriad Pro"/>
          <w:color w:val="000000"/>
          <w:sz w:val="26"/>
          <w:szCs w:val="26"/>
        </w:rPr>
        <w:lastRenderedPageBreak/>
        <w:t>территориальной сетевой организации документального подтверждения экономической обоснованности реализации мероприятий инвестиционной программы, не предусмотренных инвестиционной программой, утвержденной (скорректированной) в установленном порядке. Исполнитель рекомендует во избежание отрицательных последствий, связанных с возможным исключением органом регулирования средств, направленных на реализацию мероприятий инвестиционной программы, при оценке экономической обоснованности расходов за истекший период регулирования, территориальной сетевой организации предоставлять пакет обосновывающих материалов, подтверждающих экономическую обоснованность и производственную необходимость реализации мероприятий.</w:t>
      </w:r>
    </w:p>
    <w:p w14:paraId="1763BBB8" w14:textId="77777777" w:rsidR="00D57644" w:rsidRPr="00F318EF" w:rsidRDefault="00D57644" w:rsidP="00B17FB4">
      <w:pPr>
        <w:spacing w:after="0" w:line="360" w:lineRule="auto"/>
        <w:ind w:firstLine="567"/>
        <w:contextualSpacing/>
        <w:jc w:val="both"/>
        <w:rPr>
          <w:rFonts w:ascii="Myriad Pro" w:hAnsi="Myriad Pro"/>
          <w:color w:val="000000"/>
          <w:sz w:val="26"/>
          <w:szCs w:val="26"/>
        </w:rPr>
      </w:pPr>
      <w:r w:rsidRPr="00F318EF">
        <w:rPr>
          <w:rFonts w:ascii="Myriad Pro" w:hAnsi="Myriad Pro"/>
          <w:color w:val="000000"/>
          <w:sz w:val="26"/>
          <w:szCs w:val="26"/>
        </w:rPr>
        <w:t xml:space="preserve">Вместе с тем Исполнитель отмечает, что Основами ценообразования </w:t>
      </w:r>
      <w:r w:rsidR="004A3D68" w:rsidRPr="00F318EF">
        <w:rPr>
          <w:rFonts w:ascii="Myriad Pro" w:hAnsi="Myriad Pro"/>
          <w:color w:val="000000"/>
          <w:sz w:val="26"/>
          <w:szCs w:val="26"/>
        </w:rPr>
        <w:t>№ </w:t>
      </w:r>
      <w:r w:rsidRPr="00F318EF">
        <w:rPr>
          <w:rFonts w:ascii="Myriad Pro" w:hAnsi="Myriad Pro"/>
          <w:color w:val="000000"/>
          <w:sz w:val="26"/>
          <w:szCs w:val="26"/>
        </w:rPr>
        <w:t>1178 предусмотрено исключение экономически необоснованных расходов территориальной сетевой организации. Инвестиционные мероприятия, предусмотренные и фактически профинансированные в периоде регулирования согласно инвестиционной программе, скорректированной в течение периода регулирования, являются экономически обоснованными и должны быть учтены при определении корректировки необходимой валовой выручки, осуществляемой в связи с изменением (неисполнением) инвестиционной программы, по следующим основаниям.</w:t>
      </w:r>
    </w:p>
    <w:p w14:paraId="68253ED5" w14:textId="77777777" w:rsidR="00D57644" w:rsidRPr="00F318EF" w:rsidRDefault="00D57644" w:rsidP="00B17FB4">
      <w:pPr>
        <w:spacing w:after="0" w:line="360" w:lineRule="auto"/>
        <w:ind w:firstLine="567"/>
        <w:contextualSpacing/>
        <w:jc w:val="both"/>
        <w:rPr>
          <w:rFonts w:ascii="Myriad Pro" w:hAnsi="Myriad Pro"/>
          <w:color w:val="000000"/>
          <w:sz w:val="26"/>
          <w:szCs w:val="26"/>
        </w:rPr>
      </w:pPr>
      <w:r w:rsidRPr="00F318EF">
        <w:rPr>
          <w:rFonts w:ascii="Myriad Pro" w:hAnsi="Myriad Pro"/>
          <w:color w:val="000000"/>
          <w:sz w:val="26"/>
          <w:szCs w:val="26"/>
        </w:rPr>
        <w:t xml:space="preserve">Абзацем 5 пункта 32 Основ ценообразования </w:t>
      </w:r>
      <w:r w:rsidR="004A3D68" w:rsidRPr="00F318EF">
        <w:rPr>
          <w:rFonts w:ascii="Myriad Pro" w:hAnsi="Myriad Pro"/>
          <w:color w:val="000000"/>
          <w:sz w:val="26"/>
          <w:szCs w:val="26"/>
        </w:rPr>
        <w:t>№ </w:t>
      </w:r>
      <w:r w:rsidRPr="00F318EF">
        <w:rPr>
          <w:rFonts w:ascii="Myriad Pro" w:hAnsi="Myriad Pro"/>
          <w:color w:val="000000"/>
          <w:sz w:val="26"/>
          <w:szCs w:val="26"/>
        </w:rPr>
        <w:t xml:space="preserve">1178 определено, что расходы, связанные с развитием существующей инфраструктуры, в том числе с развитием связей между объектами территориальных сетевых организаций и объектами единой национальной (общероссийской) электрической сети, расходов на реконструкцию линий электропередачи, подстанций, увеличение сечения проводов и кабелей, увеличение мощности трансформаторов, расширение распределительных устройств и установку компенсирующих устройств для обеспечения качества электрической энергии (объектов электросетевого хозяйства) в целях обеспечения надежности работы электрических станций, присоединяемых энергопринимающих устройств и ранее присоединенных потребителей, а также расходы на установку на принадлежащих </w:t>
      </w:r>
      <w:r w:rsidRPr="00F318EF">
        <w:rPr>
          <w:rFonts w:ascii="Myriad Pro" w:hAnsi="Myriad Pro"/>
          <w:color w:val="000000"/>
          <w:sz w:val="26"/>
          <w:szCs w:val="26"/>
        </w:rPr>
        <w:lastRenderedPageBreak/>
        <w:t>сетевой организации объектах электросетевого хозяйства устройств компенсации и регулирования реактивной мощности и иных устройств, необходимых для поддержания требуемых параметров надежности и качества электрической энергии, включаются в цену (тариф) на услуги по передаче электрической энергии.</w:t>
      </w:r>
    </w:p>
    <w:p w14:paraId="77E86C09" w14:textId="77777777" w:rsidR="00D57644" w:rsidRPr="00F318EF" w:rsidRDefault="00D57644" w:rsidP="00B17FB4">
      <w:pPr>
        <w:spacing w:after="0" w:line="360" w:lineRule="auto"/>
        <w:ind w:firstLine="567"/>
        <w:contextualSpacing/>
        <w:jc w:val="both"/>
        <w:rPr>
          <w:rFonts w:ascii="Myriad Pro" w:hAnsi="Myriad Pro"/>
          <w:color w:val="000000"/>
          <w:sz w:val="26"/>
          <w:szCs w:val="26"/>
        </w:rPr>
      </w:pPr>
      <w:r w:rsidRPr="00F318EF">
        <w:rPr>
          <w:rFonts w:ascii="Myriad Pro" w:hAnsi="Myriad Pro"/>
          <w:color w:val="000000"/>
          <w:sz w:val="26"/>
          <w:szCs w:val="26"/>
        </w:rPr>
        <w:t xml:space="preserve">Исполнитель отмечает, что выполнение мероприятий инвестиционной программы </w:t>
      </w:r>
      <w:r w:rsidR="004A3D68" w:rsidRPr="00F318EF">
        <w:rPr>
          <w:rFonts w:ascii="Myriad Pro" w:hAnsi="Myriad Pro"/>
          <w:color w:val="000000"/>
          <w:sz w:val="26"/>
          <w:szCs w:val="26"/>
        </w:rPr>
        <w:t>ПАО </w:t>
      </w:r>
      <w:r w:rsidRPr="00F318EF">
        <w:rPr>
          <w:rFonts w:ascii="Myriad Pro" w:hAnsi="Myriad Pro"/>
          <w:color w:val="000000"/>
          <w:sz w:val="26"/>
          <w:szCs w:val="26"/>
        </w:rPr>
        <w:t>«МРСК Северо</w:t>
      </w:r>
      <w:r w:rsidR="00A35A21">
        <w:rPr>
          <w:rFonts w:ascii="Myriad Pro" w:hAnsi="Myriad Pro"/>
          <w:color w:val="000000"/>
          <w:sz w:val="26"/>
          <w:szCs w:val="26"/>
        </w:rPr>
        <w:t>-</w:t>
      </w:r>
      <w:r w:rsidRPr="00F318EF">
        <w:rPr>
          <w:rFonts w:ascii="Myriad Pro" w:hAnsi="Myriad Pro"/>
          <w:color w:val="000000"/>
          <w:sz w:val="26"/>
          <w:szCs w:val="26"/>
        </w:rPr>
        <w:t>Запада» в части филиала «</w:t>
      </w:r>
      <w:r w:rsidR="00B17FB4" w:rsidRPr="00F318EF">
        <w:rPr>
          <w:rFonts w:ascii="Myriad Pro" w:hAnsi="Myriad Pro"/>
          <w:color w:val="000000"/>
          <w:sz w:val="26"/>
          <w:szCs w:val="26"/>
        </w:rPr>
        <w:t>Вологда</w:t>
      </w:r>
      <w:r w:rsidRPr="00F318EF">
        <w:rPr>
          <w:rFonts w:ascii="Myriad Pro" w:hAnsi="Myriad Pro"/>
          <w:color w:val="000000"/>
          <w:sz w:val="26"/>
          <w:szCs w:val="26"/>
        </w:rPr>
        <w:t>энерго» направлено на перспективное развитие электрических сетей и энергопринимающих устройств потребителей электрической энергии, а также направлено на достижение целевых показателей надежности и качества оказываемых услуг.</w:t>
      </w:r>
    </w:p>
    <w:p w14:paraId="2A857C5F" w14:textId="77777777" w:rsidR="00CC3F16" w:rsidRPr="00F318EF" w:rsidRDefault="00CC3F16" w:rsidP="00CC3F16">
      <w:pPr>
        <w:spacing w:after="0" w:line="360" w:lineRule="auto"/>
        <w:ind w:firstLine="709"/>
        <w:jc w:val="both"/>
        <w:rPr>
          <w:rFonts w:ascii="Myriad Pro" w:hAnsi="Myriad Pro"/>
          <w:color w:val="000000"/>
          <w:sz w:val="26"/>
          <w:szCs w:val="26"/>
        </w:rPr>
      </w:pPr>
    </w:p>
    <w:p w14:paraId="5E011FF4" w14:textId="77777777" w:rsidR="004F79E5" w:rsidRPr="00F318EF" w:rsidRDefault="002607AF" w:rsidP="002B4F90">
      <w:pPr>
        <w:pStyle w:val="3"/>
        <w:numPr>
          <w:ilvl w:val="0"/>
          <w:numId w:val="16"/>
        </w:numPr>
        <w:spacing w:before="0" w:line="360" w:lineRule="auto"/>
        <w:ind w:left="567" w:hanging="567"/>
        <w:jc w:val="both"/>
        <w:rPr>
          <w:rFonts w:ascii="Myriad Pro" w:hAnsi="Myriad Pro"/>
          <w:b/>
          <w:color w:val="4F6228"/>
          <w:sz w:val="28"/>
          <w:szCs w:val="28"/>
        </w:rPr>
      </w:pPr>
      <w:r w:rsidRPr="00F318EF">
        <w:rPr>
          <w:rFonts w:ascii="Myriad Pro" w:eastAsia="Calibri" w:hAnsi="Myriad Pro"/>
          <w:color w:val="000000"/>
          <w:sz w:val="26"/>
          <w:szCs w:val="26"/>
          <w:highlight w:val="yellow"/>
          <w:lang w:val="ru-RU" w:eastAsia="en-US"/>
        </w:rPr>
        <w:br w:type="page"/>
      </w:r>
      <w:bookmarkStart w:id="30" w:name="_Toc40260552"/>
      <w:bookmarkStart w:id="31" w:name="_Toc40261439"/>
      <w:bookmarkStart w:id="32" w:name="_Toc55921644"/>
      <w:r w:rsidR="004F79E5" w:rsidRPr="00F318EF">
        <w:rPr>
          <w:rFonts w:ascii="Myriad Pro" w:hAnsi="Myriad Pro"/>
          <w:b/>
          <w:color w:val="4F6228"/>
          <w:sz w:val="28"/>
          <w:szCs w:val="28"/>
        </w:rPr>
        <w:lastRenderedPageBreak/>
        <w:t>Экспертиза расчет</w:t>
      </w:r>
      <w:r w:rsidR="002B4F90" w:rsidRPr="00F318EF">
        <w:rPr>
          <w:rFonts w:ascii="Myriad Pro" w:hAnsi="Myriad Pro"/>
          <w:b/>
          <w:color w:val="4F6228"/>
          <w:sz w:val="28"/>
          <w:szCs w:val="28"/>
          <w:lang w:val="ru-RU"/>
        </w:rPr>
        <w:t>ов</w:t>
      </w:r>
      <w:r w:rsidR="004F79E5" w:rsidRPr="00F318EF">
        <w:rPr>
          <w:rFonts w:ascii="Myriad Pro" w:hAnsi="Myriad Pro"/>
          <w:b/>
          <w:color w:val="4F6228"/>
          <w:sz w:val="28"/>
          <w:szCs w:val="28"/>
        </w:rPr>
        <w:t xml:space="preserve"> необходимой валовой выручки филиала </w:t>
      </w:r>
      <w:r w:rsidR="004A3D68" w:rsidRPr="00F318EF">
        <w:rPr>
          <w:rFonts w:ascii="Myriad Pro" w:hAnsi="Myriad Pro"/>
          <w:b/>
          <w:color w:val="4F6228"/>
          <w:sz w:val="28"/>
          <w:szCs w:val="28"/>
        </w:rPr>
        <w:t>ПАО </w:t>
      </w:r>
      <w:r w:rsidR="001828A6" w:rsidRPr="00F318EF">
        <w:rPr>
          <w:rFonts w:ascii="Myriad Pro" w:hAnsi="Myriad Pro"/>
          <w:b/>
          <w:color w:val="4F6228"/>
          <w:sz w:val="28"/>
          <w:szCs w:val="28"/>
        </w:rPr>
        <w:t>«МРСК Северо-Запада» - «Вологдаэнерго»</w:t>
      </w:r>
      <w:r w:rsidR="004F79E5" w:rsidRPr="00F318EF">
        <w:rPr>
          <w:rFonts w:ascii="Myriad Pro" w:hAnsi="Myriad Pro"/>
          <w:b/>
          <w:color w:val="4F6228"/>
          <w:sz w:val="28"/>
          <w:szCs w:val="28"/>
        </w:rPr>
        <w:t>, сформированной на основе долгосрочных параметров регулирования деятельности, в том числе анализ фактических расходов на оплату услуг ТСО с календарной разбивкой по полугодиям 201</w:t>
      </w:r>
      <w:r w:rsidR="00A72684" w:rsidRPr="00F318EF">
        <w:rPr>
          <w:rFonts w:ascii="Myriad Pro" w:hAnsi="Myriad Pro"/>
          <w:b/>
          <w:color w:val="4F6228"/>
          <w:sz w:val="28"/>
          <w:szCs w:val="28"/>
        </w:rPr>
        <w:t>7</w:t>
      </w:r>
      <w:r w:rsidR="002B4F90" w:rsidRPr="00F318EF">
        <w:rPr>
          <w:rFonts w:ascii="Myriad Pro" w:hAnsi="Myriad Pro"/>
          <w:b/>
          <w:color w:val="4F6228"/>
          <w:sz w:val="28"/>
          <w:szCs w:val="28"/>
          <w:lang w:val="ru-RU"/>
        </w:rPr>
        <w:t>-</w:t>
      </w:r>
      <w:r w:rsidR="00A72684" w:rsidRPr="00F318EF">
        <w:rPr>
          <w:rFonts w:ascii="Myriad Pro" w:hAnsi="Myriad Pro"/>
          <w:b/>
          <w:color w:val="4F6228"/>
          <w:sz w:val="28"/>
          <w:szCs w:val="28"/>
        </w:rPr>
        <w:t>2018</w:t>
      </w:r>
      <w:r w:rsidR="004F79E5" w:rsidRPr="00F318EF">
        <w:rPr>
          <w:rFonts w:ascii="Myriad Pro" w:hAnsi="Myriad Pro"/>
          <w:b/>
          <w:color w:val="4F6228"/>
          <w:sz w:val="28"/>
          <w:szCs w:val="28"/>
        </w:rPr>
        <w:t xml:space="preserve"> г</w:t>
      </w:r>
      <w:bookmarkEnd w:id="30"/>
      <w:bookmarkEnd w:id="31"/>
      <w:r w:rsidR="002B4F90" w:rsidRPr="00F318EF">
        <w:rPr>
          <w:rFonts w:ascii="Myriad Pro" w:hAnsi="Myriad Pro"/>
          <w:b/>
          <w:color w:val="4F6228"/>
          <w:sz w:val="28"/>
          <w:szCs w:val="28"/>
          <w:lang w:val="ru-RU"/>
        </w:rPr>
        <w:t>г.</w:t>
      </w:r>
      <w:bookmarkEnd w:id="32"/>
    </w:p>
    <w:p w14:paraId="6C33AC81" w14:textId="77777777" w:rsidR="00154D1F" w:rsidRPr="00F318EF" w:rsidRDefault="00154D1F" w:rsidP="002B4F90">
      <w:pPr>
        <w:pStyle w:val="3"/>
        <w:numPr>
          <w:ilvl w:val="1"/>
          <w:numId w:val="16"/>
        </w:numPr>
        <w:spacing w:line="360" w:lineRule="auto"/>
        <w:ind w:left="567" w:hanging="567"/>
        <w:jc w:val="both"/>
        <w:rPr>
          <w:rFonts w:ascii="Myriad Pro" w:hAnsi="Myriad Pro"/>
          <w:b/>
          <w:color w:val="4F6228"/>
          <w:sz w:val="28"/>
          <w:szCs w:val="28"/>
        </w:rPr>
      </w:pPr>
      <w:bookmarkStart w:id="33" w:name="_Toc55921645"/>
      <w:r w:rsidRPr="00F318EF">
        <w:rPr>
          <w:rFonts w:ascii="Myriad Pro" w:hAnsi="Myriad Pro"/>
          <w:b/>
          <w:color w:val="4F6228"/>
          <w:sz w:val="28"/>
          <w:szCs w:val="28"/>
        </w:rPr>
        <w:t>Экспертиза расчет</w:t>
      </w:r>
      <w:r w:rsidR="002B4F90" w:rsidRPr="00F318EF">
        <w:rPr>
          <w:rFonts w:ascii="Myriad Pro" w:hAnsi="Myriad Pro"/>
          <w:b/>
          <w:color w:val="4F6228"/>
          <w:sz w:val="28"/>
          <w:szCs w:val="28"/>
          <w:lang w:val="ru-RU"/>
        </w:rPr>
        <w:t>ов</w:t>
      </w:r>
      <w:r w:rsidRPr="00F318EF">
        <w:rPr>
          <w:rFonts w:ascii="Myriad Pro" w:hAnsi="Myriad Pro"/>
          <w:b/>
          <w:color w:val="4F6228"/>
          <w:sz w:val="28"/>
          <w:szCs w:val="28"/>
        </w:rPr>
        <w:t xml:space="preserve"> необходимой валовой выручки филиала </w:t>
      </w:r>
      <w:r w:rsidR="004A3D68" w:rsidRPr="00F318EF">
        <w:rPr>
          <w:rFonts w:ascii="Myriad Pro" w:hAnsi="Myriad Pro"/>
          <w:b/>
          <w:color w:val="4F6228"/>
          <w:sz w:val="28"/>
          <w:szCs w:val="28"/>
        </w:rPr>
        <w:t>ПАО </w:t>
      </w:r>
      <w:r w:rsidR="001828A6" w:rsidRPr="00F318EF">
        <w:rPr>
          <w:rFonts w:ascii="Myriad Pro" w:hAnsi="Myriad Pro"/>
          <w:b/>
          <w:color w:val="4F6228"/>
          <w:sz w:val="28"/>
          <w:szCs w:val="28"/>
        </w:rPr>
        <w:t>«МРСК Северо-Запада» - «Вологдаэнерго»</w:t>
      </w:r>
      <w:r w:rsidRPr="00F318EF">
        <w:rPr>
          <w:rFonts w:ascii="Myriad Pro" w:hAnsi="Myriad Pro"/>
          <w:b/>
          <w:color w:val="4F6228"/>
          <w:sz w:val="28"/>
          <w:szCs w:val="28"/>
        </w:rPr>
        <w:t xml:space="preserve"> на </w:t>
      </w:r>
      <w:smartTag w:uri="urn:schemas-microsoft-com:office:smarttags" w:element="metricconverter">
        <w:smartTagPr>
          <w:attr w:name="ProductID" w:val="2017 г"/>
        </w:smartTagPr>
        <w:r w:rsidRPr="00F318EF">
          <w:rPr>
            <w:rFonts w:ascii="Myriad Pro" w:hAnsi="Myriad Pro"/>
            <w:b/>
            <w:color w:val="4F6228"/>
            <w:sz w:val="28"/>
            <w:szCs w:val="28"/>
          </w:rPr>
          <w:t>201</w:t>
        </w:r>
        <w:r w:rsidRPr="00F318EF">
          <w:rPr>
            <w:rFonts w:ascii="Myriad Pro" w:hAnsi="Myriad Pro"/>
            <w:b/>
            <w:color w:val="4F6228"/>
            <w:sz w:val="28"/>
            <w:szCs w:val="28"/>
            <w:lang w:val="ru-RU"/>
          </w:rPr>
          <w:t>7</w:t>
        </w:r>
        <w:r w:rsidRPr="00F318EF">
          <w:rPr>
            <w:rFonts w:ascii="Myriad Pro" w:hAnsi="Myriad Pro"/>
            <w:b/>
            <w:color w:val="4F6228"/>
            <w:sz w:val="28"/>
            <w:szCs w:val="28"/>
          </w:rPr>
          <w:t xml:space="preserve"> г</w:t>
        </w:r>
      </w:smartTag>
      <w:r w:rsidR="00ED0920" w:rsidRPr="00F318EF">
        <w:rPr>
          <w:rFonts w:ascii="Myriad Pro" w:hAnsi="Myriad Pro"/>
          <w:b/>
          <w:color w:val="4F6228"/>
          <w:sz w:val="28"/>
          <w:szCs w:val="28"/>
          <w:lang w:val="ru-RU"/>
        </w:rPr>
        <w:t>од</w:t>
      </w:r>
      <w:r w:rsidRPr="00F318EF">
        <w:rPr>
          <w:rFonts w:ascii="Myriad Pro" w:hAnsi="Myriad Pro"/>
          <w:b/>
          <w:color w:val="4F6228"/>
          <w:sz w:val="28"/>
          <w:szCs w:val="28"/>
        </w:rPr>
        <w:t>, сформированной на основе долгосрочных параметров регулирования деятельности.</w:t>
      </w:r>
      <w:bookmarkEnd w:id="33"/>
    </w:p>
    <w:p w14:paraId="156DBB0A" w14:textId="77777777" w:rsidR="006F6151" w:rsidRPr="00F318EF" w:rsidRDefault="006F6151" w:rsidP="006F6151">
      <w:pPr>
        <w:tabs>
          <w:tab w:val="left" w:pos="1134"/>
        </w:tabs>
        <w:spacing w:after="0" w:line="360" w:lineRule="auto"/>
        <w:ind w:firstLine="567"/>
        <w:contextualSpacing/>
        <w:jc w:val="both"/>
        <w:rPr>
          <w:rFonts w:ascii="Myriad Pro" w:hAnsi="Myriad Pro"/>
          <w:iCs/>
          <w:sz w:val="26"/>
          <w:szCs w:val="26"/>
        </w:rPr>
      </w:pPr>
      <w:r w:rsidRPr="00F318EF">
        <w:rPr>
          <w:rFonts w:ascii="Myriad Pro" w:hAnsi="Myriad Pro"/>
          <w:iCs/>
          <w:sz w:val="26"/>
          <w:szCs w:val="26"/>
        </w:rPr>
        <w:t>Согласно пункту 3</w:t>
      </w:r>
      <w:r w:rsidR="00637522" w:rsidRPr="00F318EF">
        <w:rPr>
          <w:rFonts w:ascii="Myriad Pro" w:hAnsi="Myriad Pro"/>
          <w:iCs/>
          <w:sz w:val="26"/>
          <w:szCs w:val="26"/>
        </w:rPr>
        <w:t>4</w:t>
      </w:r>
      <w:r w:rsidRPr="00F318EF">
        <w:rPr>
          <w:rFonts w:ascii="Myriad Pro" w:hAnsi="Myriad Pro"/>
          <w:iCs/>
          <w:sz w:val="26"/>
          <w:szCs w:val="26"/>
        </w:rPr>
        <w:t xml:space="preserve"> Основ ценообразования №1178 </w:t>
      </w:r>
      <w:r w:rsidR="003051C5" w:rsidRPr="00F318EF">
        <w:rPr>
          <w:rFonts w:ascii="Myriad Pro" w:hAnsi="Myriad Pro"/>
          <w:iCs/>
          <w:sz w:val="26"/>
          <w:szCs w:val="26"/>
        </w:rPr>
        <w:t xml:space="preserve">и п. 7 Методических указаний №228-э при установлении </w:t>
      </w:r>
      <w:r w:rsidRPr="00F318EF">
        <w:rPr>
          <w:rFonts w:ascii="Myriad Pro" w:hAnsi="Myriad Pro"/>
          <w:iCs/>
          <w:sz w:val="26"/>
          <w:szCs w:val="26"/>
        </w:rPr>
        <w:t>тариф</w:t>
      </w:r>
      <w:r w:rsidR="003051C5" w:rsidRPr="00F318EF">
        <w:rPr>
          <w:rFonts w:ascii="Myriad Pro" w:hAnsi="Myriad Pro"/>
          <w:iCs/>
          <w:sz w:val="26"/>
          <w:szCs w:val="26"/>
        </w:rPr>
        <w:t>ов</w:t>
      </w:r>
      <w:r w:rsidRPr="00F318EF">
        <w:rPr>
          <w:rFonts w:ascii="Myriad Pro" w:hAnsi="Myriad Pro"/>
          <w:iCs/>
          <w:sz w:val="26"/>
          <w:szCs w:val="26"/>
        </w:rPr>
        <w:t xml:space="preserve"> на услуги по </w:t>
      </w:r>
      <w:r w:rsidR="003051C5" w:rsidRPr="00F318EF">
        <w:rPr>
          <w:rFonts w:ascii="Myriad Pro" w:hAnsi="Myriad Pro"/>
          <w:iCs/>
          <w:sz w:val="26"/>
          <w:szCs w:val="26"/>
        </w:rPr>
        <w:t xml:space="preserve">передаче электрической энергии с </w:t>
      </w:r>
      <w:r w:rsidR="00637522" w:rsidRPr="00F318EF">
        <w:rPr>
          <w:rFonts w:ascii="Myriad Pro" w:hAnsi="Myriad Pro"/>
          <w:iCs/>
          <w:sz w:val="26"/>
          <w:szCs w:val="26"/>
        </w:rPr>
        <w:t xml:space="preserve">применением метода доходности инвестированного капитала необходимая валовая выручка организации, осуществляющей регулируемую деятельность, </w:t>
      </w:r>
      <w:r w:rsidRPr="00F318EF">
        <w:rPr>
          <w:rFonts w:ascii="Myriad Pro" w:hAnsi="Myriad Pro"/>
          <w:iCs/>
          <w:sz w:val="26"/>
          <w:szCs w:val="26"/>
        </w:rPr>
        <w:t>органами регулирования определя</w:t>
      </w:r>
      <w:r w:rsidR="003051C5" w:rsidRPr="00F318EF">
        <w:rPr>
          <w:rFonts w:ascii="Myriad Pro" w:hAnsi="Myriad Pro"/>
          <w:iCs/>
          <w:sz w:val="26"/>
          <w:szCs w:val="26"/>
        </w:rPr>
        <w:t>е</w:t>
      </w:r>
      <w:r w:rsidRPr="00F318EF">
        <w:rPr>
          <w:rFonts w:ascii="Myriad Pro" w:hAnsi="Myriad Pro"/>
          <w:iCs/>
          <w:sz w:val="26"/>
          <w:szCs w:val="26"/>
        </w:rPr>
        <w:t>тся на основании следующих долгосрочных параметров регулирования:</w:t>
      </w:r>
    </w:p>
    <w:p w14:paraId="2DAD30F2" w14:textId="77777777" w:rsidR="003051C5" w:rsidRPr="00F318EF" w:rsidRDefault="003051C5" w:rsidP="003051C5">
      <w:pPr>
        <w:numPr>
          <w:ilvl w:val="0"/>
          <w:numId w:val="4"/>
        </w:numPr>
        <w:tabs>
          <w:tab w:val="clear" w:pos="1440"/>
          <w:tab w:val="num" w:pos="567"/>
          <w:tab w:val="left" w:pos="1134"/>
        </w:tabs>
        <w:spacing w:after="0" w:line="360" w:lineRule="auto"/>
        <w:ind w:left="0" w:firstLine="567"/>
        <w:contextualSpacing/>
        <w:jc w:val="both"/>
        <w:rPr>
          <w:rFonts w:ascii="Myriad Pro" w:hAnsi="Myriad Pro"/>
          <w:iCs/>
          <w:sz w:val="26"/>
          <w:szCs w:val="26"/>
        </w:rPr>
      </w:pPr>
      <w:bookmarkStart w:id="34" w:name="sub_10071"/>
      <w:r w:rsidRPr="00F318EF">
        <w:rPr>
          <w:rFonts w:ascii="Myriad Pro" w:hAnsi="Myriad Pro"/>
          <w:iCs/>
          <w:sz w:val="26"/>
          <w:szCs w:val="26"/>
        </w:rPr>
        <w:t>базовый уровень операционных расходов;</w:t>
      </w:r>
    </w:p>
    <w:p w14:paraId="683B843C" w14:textId="77777777" w:rsidR="003051C5" w:rsidRPr="00F318EF" w:rsidRDefault="003051C5" w:rsidP="003051C5">
      <w:pPr>
        <w:numPr>
          <w:ilvl w:val="0"/>
          <w:numId w:val="4"/>
        </w:numPr>
        <w:tabs>
          <w:tab w:val="clear" w:pos="1440"/>
          <w:tab w:val="num" w:pos="567"/>
          <w:tab w:val="left" w:pos="1134"/>
        </w:tabs>
        <w:spacing w:after="0" w:line="360" w:lineRule="auto"/>
        <w:ind w:left="0" w:firstLine="567"/>
        <w:contextualSpacing/>
        <w:jc w:val="both"/>
        <w:rPr>
          <w:rFonts w:ascii="Myriad Pro" w:hAnsi="Myriad Pro"/>
          <w:iCs/>
          <w:sz w:val="26"/>
          <w:szCs w:val="26"/>
        </w:rPr>
      </w:pPr>
      <w:bookmarkStart w:id="35" w:name="sub_10072"/>
      <w:bookmarkEnd w:id="34"/>
      <w:r w:rsidRPr="00F318EF">
        <w:rPr>
          <w:rFonts w:ascii="Myriad Pro" w:hAnsi="Myriad Pro"/>
          <w:iCs/>
          <w:sz w:val="26"/>
          <w:szCs w:val="26"/>
        </w:rPr>
        <w:t>индекс эффективности операционных расходов;</w:t>
      </w:r>
    </w:p>
    <w:p w14:paraId="4E4CE735" w14:textId="77777777" w:rsidR="003051C5" w:rsidRPr="00F318EF" w:rsidRDefault="003051C5" w:rsidP="003051C5">
      <w:pPr>
        <w:numPr>
          <w:ilvl w:val="0"/>
          <w:numId w:val="4"/>
        </w:numPr>
        <w:tabs>
          <w:tab w:val="clear" w:pos="1440"/>
          <w:tab w:val="num" w:pos="567"/>
          <w:tab w:val="left" w:pos="1134"/>
        </w:tabs>
        <w:spacing w:after="0" w:line="360" w:lineRule="auto"/>
        <w:ind w:left="0" w:firstLine="567"/>
        <w:contextualSpacing/>
        <w:jc w:val="both"/>
        <w:rPr>
          <w:rFonts w:ascii="Myriad Pro" w:hAnsi="Myriad Pro"/>
          <w:iCs/>
          <w:sz w:val="26"/>
          <w:szCs w:val="26"/>
        </w:rPr>
      </w:pPr>
      <w:bookmarkStart w:id="36" w:name="sub_10073"/>
      <w:bookmarkEnd w:id="35"/>
      <w:r w:rsidRPr="00F318EF">
        <w:rPr>
          <w:rFonts w:ascii="Myriad Pro" w:hAnsi="Myriad Pro"/>
          <w:iCs/>
          <w:sz w:val="26"/>
          <w:szCs w:val="26"/>
        </w:rPr>
        <w:t>размер инвестированного капитала;</w:t>
      </w:r>
    </w:p>
    <w:p w14:paraId="774ECE4B" w14:textId="77777777" w:rsidR="003051C5" w:rsidRPr="00F318EF" w:rsidRDefault="003051C5" w:rsidP="003051C5">
      <w:pPr>
        <w:numPr>
          <w:ilvl w:val="0"/>
          <w:numId w:val="4"/>
        </w:numPr>
        <w:tabs>
          <w:tab w:val="clear" w:pos="1440"/>
          <w:tab w:val="num" w:pos="567"/>
          <w:tab w:val="left" w:pos="1134"/>
        </w:tabs>
        <w:spacing w:after="0" w:line="360" w:lineRule="auto"/>
        <w:ind w:left="0" w:firstLine="567"/>
        <w:contextualSpacing/>
        <w:jc w:val="both"/>
        <w:rPr>
          <w:rFonts w:ascii="Myriad Pro" w:hAnsi="Myriad Pro"/>
          <w:iCs/>
          <w:sz w:val="26"/>
          <w:szCs w:val="26"/>
        </w:rPr>
      </w:pPr>
      <w:bookmarkStart w:id="37" w:name="sub_10074"/>
      <w:bookmarkEnd w:id="36"/>
      <w:r w:rsidRPr="00F318EF">
        <w:rPr>
          <w:rFonts w:ascii="Myriad Pro" w:hAnsi="Myriad Pro"/>
          <w:iCs/>
          <w:sz w:val="26"/>
          <w:szCs w:val="26"/>
        </w:rPr>
        <w:t>чистый оборотный капитал;</w:t>
      </w:r>
    </w:p>
    <w:p w14:paraId="254CFE9F" w14:textId="77777777" w:rsidR="003051C5" w:rsidRPr="00F318EF" w:rsidRDefault="003051C5" w:rsidP="003051C5">
      <w:pPr>
        <w:numPr>
          <w:ilvl w:val="0"/>
          <w:numId w:val="4"/>
        </w:numPr>
        <w:tabs>
          <w:tab w:val="clear" w:pos="1440"/>
          <w:tab w:val="num" w:pos="567"/>
          <w:tab w:val="left" w:pos="1134"/>
        </w:tabs>
        <w:spacing w:after="0" w:line="360" w:lineRule="auto"/>
        <w:ind w:left="0" w:firstLine="567"/>
        <w:contextualSpacing/>
        <w:jc w:val="both"/>
        <w:rPr>
          <w:rFonts w:ascii="Myriad Pro" w:hAnsi="Myriad Pro"/>
          <w:iCs/>
          <w:sz w:val="26"/>
          <w:szCs w:val="26"/>
        </w:rPr>
      </w:pPr>
      <w:bookmarkStart w:id="38" w:name="sub_10075"/>
      <w:bookmarkEnd w:id="37"/>
      <w:r w:rsidRPr="00F318EF">
        <w:rPr>
          <w:rFonts w:ascii="Myriad Pro" w:hAnsi="Myriad Pro"/>
          <w:iCs/>
          <w:sz w:val="26"/>
          <w:szCs w:val="26"/>
        </w:rPr>
        <w:t>норма доходности инвестированного капитала;</w:t>
      </w:r>
    </w:p>
    <w:p w14:paraId="15D0D87B" w14:textId="77777777" w:rsidR="003051C5" w:rsidRPr="00F318EF" w:rsidRDefault="003051C5" w:rsidP="003051C5">
      <w:pPr>
        <w:numPr>
          <w:ilvl w:val="0"/>
          <w:numId w:val="4"/>
        </w:numPr>
        <w:tabs>
          <w:tab w:val="clear" w:pos="1440"/>
          <w:tab w:val="num" w:pos="567"/>
          <w:tab w:val="left" w:pos="1134"/>
        </w:tabs>
        <w:spacing w:after="0" w:line="360" w:lineRule="auto"/>
        <w:ind w:left="0" w:firstLine="567"/>
        <w:contextualSpacing/>
        <w:jc w:val="both"/>
        <w:rPr>
          <w:rFonts w:ascii="Myriad Pro" w:hAnsi="Myriad Pro"/>
          <w:iCs/>
          <w:sz w:val="26"/>
          <w:szCs w:val="26"/>
        </w:rPr>
      </w:pPr>
      <w:bookmarkStart w:id="39" w:name="sub_10076"/>
      <w:bookmarkEnd w:id="38"/>
      <w:r w:rsidRPr="00F318EF">
        <w:rPr>
          <w:rFonts w:ascii="Myriad Pro" w:hAnsi="Myriad Pro"/>
          <w:iCs/>
          <w:sz w:val="26"/>
          <w:szCs w:val="26"/>
        </w:rPr>
        <w:t>срок возврата инвестированного капитала;</w:t>
      </w:r>
    </w:p>
    <w:p w14:paraId="080D9B70" w14:textId="77777777" w:rsidR="003051C5" w:rsidRPr="00F318EF" w:rsidRDefault="003051C5" w:rsidP="003051C5">
      <w:pPr>
        <w:numPr>
          <w:ilvl w:val="0"/>
          <w:numId w:val="4"/>
        </w:numPr>
        <w:tabs>
          <w:tab w:val="clear" w:pos="1440"/>
          <w:tab w:val="num" w:pos="567"/>
          <w:tab w:val="left" w:pos="1134"/>
        </w:tabs>
        <w:spacing w:after="0" w:line="360" w:lineRule="auto"/>
        <w:ind w:left="0" w:firstLine="567"/>
        <w:contextualSpacing/>
        <w:jc w:val="both"/>
        <w:rPr>
          <w:rFonts w:ascii="Myriad Pro" w:hAnsi="Myriad Pro"/>
          <w:iCs/>
          <w:sz w:val="26"/>
          <w:szCs w:val="26"/>
        </w:rPr>
      </w:pPr>
      <w:bookmarkStart w:id="40" w:name="sub_10077"/>
      <w:bookmarkEnd w:id="39"/>
      <w:r w:rsidRPr="00F318EF">
        <w:rPr>
          <w:rFonts w:ascii="Myriad Pro" w:hAnsi="Myriad Pro"/>
          <w:iCs/>
          <w:sz w:val="26"/>
          <w:szCs w:val="26"/>
        </w:rPr>
        <w:t>коэффициент эластичности подконтрольных операционных расходов по количеству активов, определяемый в соответствии с настоящими Методическими указаниями;</w:t>
      </w:r>
    </w:p>
    <w:p w14:paraId="0D10C65F" w14:textId="77777777" w:rsidR="003051C5" w:rsidRPr="00F318EF" w:rsidRDefault="003051C5" w:rsidP="003051C5">
      <w:pPr>
        <w:numPr>
          <w:ilvl w:val="0"/>
          <w:numId w:val="4"/>
        </w:numPr>
        <w:tabs>
          <w:tab w:val="clear" w:pos="1440"/>
          <w:tab w:val="num" w:pos="567"/>
          <w:tab w:val="left" w:pos="1134"/>
        </w:tabs>
        <w:spacing w:after="0" w:line="360" w:lineRule="auto"/>
        <w:ind w:left="0" w:firstLine="567"/>
        <w:contextualSpacing/>
        <w:jc w:val="both"/>
        <w:rPr>
          <w:rFonts w:ascii="Myriad Pro" w:hAnsi="Myriad Pro"/>
          <w:iCs/>
          <w:sz w:val="26"/>
          <w:szCs w:val="26"/>
        </w:rPr>
      </w:pPr>
      <w:bookmarkStart w:id="41" w:name="sub_10078"/>
      <w:bookmarkEnd w:id="40"/>
      <w:r w:rsidRPr="00F318EF">
        <w:rPr>
          <w:rFonts w:ascii="Myriad Pro" w:hAnsi="Myriad Pro"/>
          <w:iCs/>
          <w:sz w:val="26"/>
          <w:szCs w:val="26"/>
        </w:rPr>
        <w:t>норматив технологического расхода (потерь) электрической энергии, утверждаемый Министерством энергетики Российской Федерации в соответствии с Основами ценообразования;</w:t>
      </w:r>
    </w:p>
    <w:p w14:paraId="5796E435" w14:textId="77777777" w:rsidR="003051C5" w:rsidRPr="00F318EF" w:rsidRDefault="003051C5" w:rsidP="003051C5">
      <w:pPr>
        <w:numPr>
          <w:ilvl w:val="0"/>
          <w:numId w:val="4"/>
        </w:numPr>
        <w:tabs>
          <w:tab w:val="clear" w:pos="1440"/>
          <w:tab w:val="num" w:pos="567"/>
          <w:tab w:val="left" w:pos="1134"/>
        </w:tabs>
        <w:spacing w:after="0" w:line="360" w:lineRule="auto"/>
        <w:ind w:left="0" w:firstLine="567"/>
        <w:contextualSpacing/>
        <w:jc w:val="both"/>
        <w:rPr>
          <w:rFonts w:ascii="Myriad Pro" w:hAnsi="Myriad Pro"/>
          <w:iCs/>
          <w:sz w:val="26"/>
          <w:szCs w:val="26"/>
        </w:rPr>
      </w:pPr>
      <w:bookmarkStart w:id="42" w:name="sub_10079"/>
      <w:bookmarkEnd w:id="41"/>
      <w:r w:rsidRPr="00F318EF">
        <w:rPr>
          <w:rFonts w:ascii="Myriad Pro" w:hAnsi="Myriad Pro"/>
          <w:iCs/>
          <w:sz w:val="26"/>
          <w:szCs w:val="26"/>
        </w:rPr>
        <w:t xml:space="preserve">уровень надежности и качества реализуемых товаров (услуг), устанавливаемый в соответствии с </w:t>
      </w:r>
      <w:hyperlink r:id="rId47" w:history="1">
        <w:r w:rsidRPr="00F318EF">
          <w:rPr>
            <w:rFonts w:ascii="Myriad Pro" w:hAnsi="Myriad Pro"/>
            <w:bCs/>
            <w:iCs/>
            <w:sz w:val="26"/>
            <w:szCs w:val="26"/>
          </w:rPr>
          <w:t>Основами ценообразования</w:t>
        </w:r>
      </w:hyperlink>
      <w:r w:rsidRPr="00F318EF">
        <w:rPr>
          <w:rFonts w:ascii="Myriad Pro" w:hAnsi="Myriad Pro"/>
          <w:iCs/>
          <w:sz w:val="26"/>
          <w:szCs w:val="26"/>
        </w:rPr>
        <w:t>.</w:t>
      </w:r>
    </w:p>
    <w:bookmarkEnd w:id="42"/>
    <w:p w14:paraId="52BD99D9" w14:textId="77777777" w:rsidR="002C2338" w:rsidRPr="00F318EF" w:rsidRDefault="002C2338" w:rsidP="002C2338">
      <w:pPr>
        <w:tabs>
          <w:tab w:val="left" w:pos="1134"/>
        </w:tabs>
        <w:spacing w:after="0" w:line="360" w:lineRule="auto"/>
        <w:ind w:firstLine="567"/>
        <w:contextualSpacing/>
        <w:jc w:val="both"/>
        <w:rPr>
          <w:rFonts w:ascii="Myriad Pro" w:hAnsi="Myriad Pro"/>
          <w:iCs/>
          <w:sz w:val="26"/>
          <w:szCs w:val="26"/>
        </w:rPr>
      </w:pPr>
      <w:r w:rsidRPr="00F318EF">
        <w:rPr>
          <w:rFonts w:ascii="Myriad Pro" w:hAnsi="Myriad Pro"/>
          <w:iCs/>
          <w:sz w:val="26"/>
          <w:szCs w:val="26"/>
        </w:rPr>
        <w:lastRenderedPageBreak/>
        <w:t>Необходимая валовая выручка, определяемая при установлении тарифов на очередной долгосрочный период регулирования, рассчитывается по формуле</w:t>
      </w:r>
      <w:r w:rsidR="00F60002">
        <w:rPr>
          <w:rFonts w:ascii="Myriad Pro" w:hAnsi="Myriad Pro"/>
          <w:iCs/>
          <w:sz w:val="26"/>
          <w:szCs w:val="26"/>
        </w:rPr>
        <w:t xml:space="preserve"> </w:t>
      </w:r>
      <w:r w:rsidRPr="00F318EF">
        <w:rPr>
          <w:rFonts w:ascii="Myriad Pro" w:hAnsi="Myriad Pro"/>
          <w:iCs/>
          <w:sz w:val="26"/>
          <w:szCs w:val="26"/>
        </w:rPr>
        <w:t xml:space="preserve">пункта 8 Методических указаний </w:t>
      </w:r>
      <w:r w:rsidR="004A3D68" w:rsidRPr="00F318EF">
        <w:rPr>
          <w:rFonts w:ascii="Myriad Pro" w:hAnsi="Myriad Pro"/>
          <w:iCs/>
          <w:sz w:val="26"/>
          <w:szCs w:val="26"/>
        </w:rPr>
        <w:t>№ </w:t>
      </w:r>
      <w:r w:rsidRPr="00F318EF">
        <w:rPr>
          <w:rFonts w:ascii="Myriad Pro" w:hAnsi="Myriad Pro"/>
          <w:iCs/>
          <w:sz w:val="26"/>
          <w:szCs w:val="26"/>
        </w:rPr>
        <w:t>228-э:</w:t>
      </w:r>
    </w:p>
    <w:p w14:paraId="4EC3F671" w14:textId="77777777" w:rsidR="002C2338" w:rsidRPr="00F318EF" w:rsidRDefault="00095615" w:rsidP="002C2338">
      <w:pPr>
        <w:tabs>
          <w:tab w:val="left" w:pos="1134"/>
        </w:tabs>
        <w:spacing w:after="0" w:line="360" w:lineRule="auto"/>
        <w:ind w:firstLine="567"/>
        <w:contextualSpacing/>
        <w:jc w:val="both"/>
        <w:rPr>
          <w:rFonts w:ascii="Myriad Pro" w:hAnsi="Myriad Pro"/>
        </w:rPr>
      </w:pPr>
      <w:r w:rsidRPr="00F318EF">
        <w:rPr>
          <w:rFonts w:ascii="Myriad Pro" w:hAnsi="Myriad Pro"/>
          <w:noProof/>
          <w:sz w:val="26"/>
          <w:szCs w:val="26"/>
          <w:lang w:eastAsia="ru-RU"/>
        </w:rPr>
        <w:drawing>
          <wp:inline distT="0" distB="0" distL="0" distR="0" wp14:anchorId="5DD29461" wp14:editId="729333F6">
            <wp:extent cx="4459605" cy="368935"/>
            <wp:effectExtent l="0" t="0" r="0" b="0"/>
            <wp:docPr id="30"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459605" cy="368935"/>
                    </a:xfrm>
                    <a:prstGeom prst="rect">
                      <a:avLst/>
                    </a:prstGeom>
                    <a:noFill/>
                    <a:ln>
                      <a:noFill/>
                    </a:ln>
                  </pic:spPr>
                </pic:pic>
              </a:graphicData>
            </a:graphic>
          </wp:inline>
        </w:drawing>
      </w:r>
    </w:p>
    <w:p w14:paraId="4ED23A5F" w14:textId="77777777" w:rsidR="00C0420C" w:rsidRPr="00F318EF" w:rsidRDefault="00C0420C" w:rsidP="00C0420C">
      <w:pPr>
        <w:spacing w:after="0" w:line="360" w:lineRule="auto"/>
        <w:ind w:firstLine="567"/>
        <w:contextualSpacing/>
        <w:jc w:val="both"/>
        <w:rPr>
          <w:rFonts w:ascii="Myriad Pro" w:hAnsi="Myriad Pro"/>
          <w:sz w:val="26"/>
          <w:szCs w:val="26"/>
        </w:rPr>
      </w:pPr>
      <w:r w:rsidRPr="00F318EF">
        <w:rPr>
          <w:rFonts w:ascii="Myriad Pro" w:hAnsi="Myriad Pro"/>
          <w:sz w:val="26"/>
          <w:szCs w:val="26"/>
        </w:rPr>
        <w:t xml:space="preserve">Долгосрочные параметры регулирования филиала </w:t>
      </w:r>
      <w:r w:rsidR="004A3D68" w:rsidRPr="00F318EF">
        <w:rPr>
          <w:rFonts w:ascii="Myriad Pro" w:hAnsi="Myriad Pro"/>
          <w:sz w:val="26"/>
          <w:szCs w:val="26"/>
        </w:rPr>
        <w:t>ПАО </w:t>
      </w:r>
      <w:r w:rsidR="001828A6" w:rsidRPr="00F318EF">
        <w:rPr>
          <w:rFonts w:ascii="Myriad Pro" w:hAnsi="Myriad Pro"/>
          <w:sz w:val="26"/>
          <w:szCs w:val="26"/>
        </w:rPr>
        <w:t>«МРСК Северо-Запада» - «Вологдаэнерго»</w:t>
      </w:r>
      <w:r w:rsidRPr="00F318EF">
        <w:rPr>
          <w:rFonts w:ascii="Myriad Pro" w:hAnsi="Myriad Pro"/>
          <w:sz w:val="26"/>
          <w:szCs w:val="26"/>
        </w:rPr>
        <w:t xml:space="preserve"> на 2012-2017годы утверждены </w:t>
      </w:r>
      <w:r w:rsidRPr="00F318EF">
        <w:rPr>
          <w:rFonts w:ascii="Myriad Pro" w:hAnsi="Myriad Pro"/>
          <w:color w:val="000000"/>
          <w:sz w:val="26"/>
          <w:szCs w:val="26"/>
        </w:rPr>
        <w:t>постановлением Департамента ТЭК и ТР Вологодской области от 30.05.2012 №191.</w:t>
      </w:r>
    </w:p>
    <w:p w14:paraId="721628DF" w14:textId="77777777" w:rsidR="006F6151" w:rsidRPr="00F318EF" w:rsidRDefault="006F6151" w:rsidP="006F6151">
      <w:pPr>
        <w:tabs>
          <w:tab w:val="left" w:pos="1134"/>
        </w:tabs>
        <w:spacing w:after="0" w:line="360" w:lineRule="auto"/>
        <w:ind w:firstLine="567"/>
        <w:contextualSpacing/>
        <w:jc w:val="both"/>
        <w:rPr>
          <w:rFonts w:ascii="Myriad Pro" w:hAnsi="Myriad Pro"/>
          <w:iCs/>
          <w:sz w:val="26"/>
          <w:szCs w:val="26"/>
        </w:rPr>
      </w:pPr>
    </w:p>
    <w:p w14:paraId="572AF576" w14:textId="77777777" w:rsidR="006F6151" w:rsidRPr="00F318EF" w:rsidRDefault="006F6151" w:rsidP="006F6151">
      <w:pPr>
        <w:tabs>
          <w:tab w:val="left" w:pos="1134"/>
        </w:tabs>
        <w:spacing w:after="0" w:line="360" w:lineRule="auto"/>
        <w:contextualSpacing/>
        <w:jc w:val="both"/>
        <w:rPr>
          <w:rFonts w:ascii="Myriad Pro" w:hAnsi="Myriad Pro"/>
          <w:b/>
          <w:iCs/>
          <w:sz w:val="26"/>
          <w:szCs w:val="26"/>
        </w:rPr>
      </w:pPr>
      <w:r w:rsidRPr="00F318EF">
        <w:rPr>
          <w:rFonts w:ascii="Myriad Pro" w:hAnsi="Myriad Pro"/>
          <w:b/>
          <w:iCs/>
          <w:sz w:val="26"/>
          <w:szCs w:val="26"/>
        </w:rPr>
        <w:t>ПОЗИЦИЯ ТЕРРИТОРИАЛЬНОЙ СЕТЕВОЙ ОРГАНИЗАЦИИ</w:t>
      </w:r>
    </w:p>
    <w:p w14:paraId="261792D9" w14:textId="77777777" w:rsidR="006F6151" w:rsidRPr="00F318EF" w:rsidRDefault="006F6151" w:rsidP="006F6151">
      <w:pPr>
        <w:tabs>
          <w:tab w:val="left" w:pos="1134"/>
        </w:tabs>
        <w:spacing w:after="0" w:line="360" w:lineRule="auto"/>
        <w:ind w:firstLine="567"/>
        <w:contextualSpacing/>
        <w:jc w:val="both"/>
        <w:rPr>
          <w:rFonts w:ascii="Myriad Pro" w:hAnsi="Myriad Pro"/>
          <w:iCs/>
          <w:sz w:val="26"/>
          <w:szCs w:val="26"/>
        </w:rPr>
      </w:pPr>
      <w:r w:rsidRPr="00F318EF">
        <w:rPr>
          <w:rFonts w:ascii="Myriad Pro" w:hAnsi="Myriad Pro"/>
          <w:iCs/>
          <w:sz w:val="26"/>
          <w:szCs w:val="26"/>
        </w:rPr>
        <w:t xml:space="preserve">Филиалом </w:t>
      </w:r>
      <w:r w:rsidR="004A3D68" w:rsidRPr="00F318EF">
        <w:rPr>
          <w:rFonts w:ascii="Myriad Pro" w:hAnsi="Myriad Pro"/>
          <w:iCs/>
          <w:sz w:val="26"/>
          <w:szCs w:val="26"/>
        </w:rPr>
        <w:t>ПАО </w:t>
      </w:r>
      <w:r w:rsidR="001828A6" w:rsidRPr="00F318EF">
        <w:rPr>
          <w:rFonts w:ascii="Myriad Pro" w:hAnsi="Myriad Pro"/>
          <w:iCs/>
          <w:sz w:val="26"/>
          <w:szCs w:val="26"/>
        </w:rPr>
        <w:t>«МРСК Северо-Запада» - «Вологдаэнерго»</w:t>
      </w:r>
      <w:r w:rsidRPr="00F318EF">
        <w:rPr>
          <w:rFonts w:ascii="Myriad Pro" w:hAnsi="Myriad Pro"/>
          <w:iCs/>
          <w:sz w:val="26"/>
          <w:szCs w:val="26"/>
        </w:rPr>
        <w:t xml:space="preserve"> на 201</w:t>
      </w:r>
      <w:r w:rsidR="00624E03" w:rsidRPr="00F318EF">
        <w:rPr>
          <w:rFonts w:ascii="Myriad Pro" w:hAnsi="Myriad Pro"/>
          <w:iCs/>
          <w:sz w:val="26"/>
          <w:szCs w:val="26"/>
        </w:rPr>
        <w:t>7</w:t>
      </w:r>
      <w:r w:rsidRPr="00F318EF">
        <w:rPr>
          <w:rFonts w:ascii="Myriad Pro" w:hAnsi="Myriad Pro"/>
          <w:iCs/>
          <w:sz w:val="26"/>
          <w:szCs w:val="26"/>
        </w:rPr>
        <w:t xml:space="preserve"> год представлены в Департамент ТЭК</w:t>
      </w:r>
      <w:r w:rsidR="00A35A21">
        <w:rPr>
          <w:rFonts w:ascii="Myriad Pro" w:hAnsi="Myriad Pro"/>
          <w:iCs/>
          <w:sz w:val="26"/>
          <w:szCs w:val="26"/>
        </w:rPr>
        <w:t xml:space="preserve"> </w:t>
      </w:r>
      <w:r w:rsidRPr="00F318EF">
        <w:rPr>
          <w:rFonts w:ascii="Myriad Pro" w:hAnsi="Myriad Pro"/>
          <w:iCs/>
          <w:sz w:val="26"/>
          <w:szCs w:val="26"/>
        </w:rPr>
        <w:t>и</w:t>
      </w:r>
      <w:r w:rsidR="00A35A21">
        <w:rPr>
          <w:rFonts w:ascii="Myriad Pro" w:hAnsi="Myriad Pro"/>
          <w:iCs/>
          <w:sz w:val="26"/>
          <w:szCs w:val="26"/>
        </w:rPr>
        <w:t xml:space="preserve"> </w:t>
      </w:r>
      <w:r w:rsidRPr="00F318EF">
        <w:rPr>
          <w:rFonts w:ascii="Myriad Pro" w:hAnsi="Myriad Pro"/>
          <w:iCs/>
          <w:sz w:val="26"/>
          <w:szCs w:val="26"/>
        </w:rPr>
        <w:t>ТР Вологодской области расчеты по корректировке необходимой валовой выручки на 201</w:t>
      </w:r>
      <w:r w:rsidR="00624E03" w:rsidRPr="00F318EF">
        <w:rPr>
          <w:rFonts w:ascii="Myriad Pro" w:hAnsi="Myriad Pro"/>
          <w:iCs/>
          <w:sz w:val="26"/>
          <w:szCs w:val="26"/>
        </w:rPr>
        <w:t>7</w:t>
      </w:r>
      <w:r w:rsidRPr="00F318EF">
        <w:rPr>
          <w:rFonts w:ascii="Myriad Pro" w:hAnsi="Myriad Pro"/>
          <w:iCs/>
          <w:sz w:val="26"/>
          <w:szCs w:val="26"/>
        </w:rPr>
        <w:t xml:space="preserve"> год (</w:t>
      </w:r>
      <w:r w:rsidR="00624E03" w:rsidRPr="00F318EF">
        <w:rPr>
          <w:rFonts w:ascii="Myriad Pro" w:hAnsi="Myriad Pro"/>
          <w:iCs/>
          <w:sz w:val="26"/>
          <w:szCs w:val="26"/>
        </w:rPr>
        <w:t>последний</w:t>
      </w:r>
      <w:r w:rsidRPr="00F318EF">
        <w:rPr>
          <w:rFonts w:ascii="Myriad Pro" w:hAnsi="Myriad Pro"/>
          <w:iCs/>
          <w:sz w:val="26"/>
          <w:szCs w:val="26"/>
        </w:rPr>
        <w:t xml:space="preserve"> год долгосрочного периода регулирования) письмом от </w:t>
      </w:r>
      <w:r w:rsidR="001F2D05" w:rsidRPr="00F318EF">
        <w:rPr>
          <w:rFonts w:ascii="Myriad Pro" w:hAnsi="Myriad Pro"/>
          <w:iCs/>
          <w:sz w:val="26"/>
          <w:szCs w:val="26"/>
        </w:rPr>
        <w:t>28.04.2016</w:t>
      </w:r>
      <w:r w:rsidRPr="00F318EF">
        <w:rPr>
          <w:rFonts w:ascii="Myriad Pro" w:hAnsi="Myriad Pro"/>
          <w:iCs/>
          <w:sz w:val="26"/>
          <w:szCs w:val="26"/>
        </w:rPr>
        <w:t xml:space="preserve"> №</w:t>
      </w:r>
      <w:r w:rsidR="001F2D05" w:rsidRPr="00F318EF">
        <w:rPr>
          <w:rFonts w:ascii="Myriad Pro" w:hAnsi="Myriad Pro"/>
          <w:iCs/>
          <w:sz w:val="26"/>
          <w:szCs w:val="26"/>
        </w:rPr>
        <w:t>03/1-2156</w:t>
      </w:r>
      <w:r w:rsidRPr="00F318EF">
        <w:rPr>
          <w:rFonts w:ascii="Myriad Pro" w:hAnsi="Myriad Pro"/>
          <w:iCs/>
          <w:sz w:val="26"/>
          <w:szCs w:val="26"/>
        </w:rPr>
        <w:t xml:space="preserve"> с приложением расчетных таблиц и обосновывающих материалов, а также с пояснительной запиской к расчетам. </w:t>
      </w:r>
    </w:p>
    <w:p w14:paraId="716966A5" w14:textId="77777777" w:rsidR="006F6151" w:rsidRPr="00F318EF" w:rsidRDefault="006F6151" w:rsidP="006F6151">
      <w:pPr>
        <w:tabs>
          <w:tab w:val="left" w:pos="1134"/>
        </w:tabs>
        <w:spacing w:after="0" w:line="360" w:lineRule="auto"/>
        <w:ind w:firstLine="567"/>
        <w:contextualSpacing/>
        <w:jc w:val="both"/>
        <w:rPr>
          <w:rFonts w:ascii="Myriad Pro" w:hAnsi="Myriad Pro"/>
          <w:iCs/>
          <w:sz w:val="26"/>
          <w:szCs w:val="26"/>
        </w:rPr>
      </w:pPr>
      <w:r w:rsidRPr="00F318EF">
        <w:rPr>
          <w:rFonts w:ascii="Myriad Pro" w:hAnsi="Myriad Pro"/>
          <w:iCs/>
          <w:sz w:val="26"/>
          <w:szCs w:val="26"/>
        </w:rPr>
        <w:t xml:space="preserve">По </w:t>
      </w:r>
      <w:r w:rsidR="00BB76FA" w:rsidRPr="00F318EF">
        <w:rPr>
          <w:rFonts w:ascii="Myriad Pro" w:hAnsi="Myriad Pro"/>
          <w:iCs/>
          <w:sz w:val="26"/>
          <w:szCs w:val="26"/>
        </w:rPr>
        <w:t>заявке</w:t>
      </w:r>
      <w:r w:rsidRPr="00F318EF">
        <w:rPr>
          <w:rFonts w:ascii="Myriad Pro" w:hAnsi="Myriad Pro"/>
          <w:iCs/>
          <w:sz w:val="26"/>
          <w:szCs w:val="26"/>
        </w:rPr>
        <w:t xml:space="preserve"> филиала </w:t>
      </w:r>
      <w:r w:rsidR="004A3D68" w:rsidRPr="00F318EF">
        <w:rPr>
          <w:rFonts w:ascii="Myriad Pro" w:hAnsi="Myriad Pro"/>
          <w:iCs/>
          <w:sz w:val="26"/>
          <w:szCs w:val="26"/>
        </w:rPr>
        <w:t>ПАО </w:t>
      </w:r>
      <w:r w:rsidR="001828A6" w:rsidRPr="00F318EF">
        <w:rPr>
          <w:rFonts w:ascii="Myriad Pro" w:hAnsi="Myriad Pro"/>
          <w:iCs/>
          <w:sz w:val="26"/>
          <w:szCs w:val="26"/>
        </w:rPr>
        <w:t>«МРСК Северо-Запада» - «Вологдаэнерго»</w:t>
      </w:r>
      <w:r w:rsidR="002C2E8A" w:rsidRPr="00F318EF">
        <w:rPr>
          <w:rFonts w:ascii="Myriad Pro" w:hAnsi="Myriad Pro"/>
          <w:iCs/>
          <w:sz w:val="26"/>
          <w:szCs w:val="26"/>
        </w:rPr>
        <w:t xml:space="preserve"> (с учетом направления уточняющей информации)</w:t>
      </w:r>
      <w:r w:rsidRPr="00F318EF">
        <w:rPr>
          <w:rFonts w:ascii="Myriad Pro" w:hAnsi="Myriad Pro"/>
          <w:iCs/>
          <w:sz w:val="26"/>
          <w:szCs w:val="26"/>
        </w:rPr>
        <w:t xml:space="preserve"> НВВ на содержание сетей на 201</w:t>
      </w:r>
      <w:r w:rsidR="00BD3D53" w:rsidRPr="00F318EF">
        <w:rPr>
          <w:rFonts w:ascii="Myriad Pro" w:hAnsi="Myriad Pro"/>
          <w:iCs/>
          <w:sz w:val="26"/>
          <w:szCs w:val="26"/>
        </w:rPr>
        <w:t>7</w:t>
      </w:r>
      <w:r w:rsidRPr="00F318EF">
        <w:rPr>
          <w:rFonts w:ascii="Myriad Pro" w:hAnsi="Myriad Pro"/>
          <w:iCs/>
          <w:sz w:val="26"/>
          <w:szCs w:val="26"/>
        </w:rPr>
        <w:t xml:space="preserve"> год составляет </w:t>
      </w:r>
      <w:r w:rsidR="00BD3D53" w:rsidRPr="00F318EF">
        <w:rPr>
          <w:rFonts w:ascii="Myriad Pro" w:hAnsi="Myriad Pro"/>
          <w:iCs/>
          <w:sz w:val="26"/>
          <w:szCs w:val="26"/>
        </w:rPr>
        <w:t>8 754 534,2</w:t>
      </w:r>
      <w:r w:rsidRPr="00F318EF">
        <w:rPr>
          <w:rFonts w:ascii="Myriad Pro" w:hAnsi="Myriad Pro"/>
          <w:iCs/>
          <w:sz w:val="26"/>
          <w:szCs w:val="26"/>
        </w:rPr>
        <w:t>тыс. руб.</w:t>
      </w:r>
    </w:p>
    <w:p w14:paraId="7393C3A5" w14:textId="77777777" w:rsidR="006F6151" w:rsidRPr="00F318EF" w:rsidRDefault="006F6151" w:rsidP="006F6151">
      <w:pPr>
        <w:pStyle w:val="afff4"/>
        <w:spacing w:before="0"/>
      </w:pPr>
      <w:r w:rsidRPr="00F318EF">
        <w:t xml:space="preserve">По расчету филиала </w:t>
      </w:r>
      <w:r w:rsidR="004A3D68" w:rsidRPr="00F318EF">
        <w:t>ПАО </w:t>
      </w:r>
      <w:r w:rsidR="001828A6" w:rsidRPr="00F318EF">
        <w:t>«МРСК Северо-Запада» - «Вологдаэнерго»</w:t>
      </w:r>
      <w:r w:rsidRPr="00F318EF">
        <w:t xml:space="preserve"> уточненная НВВ на содержание сетей на 201</w:t>
      </w:r>
      <w:r w:rsidR="000153C3" w:rsidRPr="00F318EF">
        <w:rPr>
          <w:lang w:val="ru-RU"/>
        </w:rPr>
        <w:t>7</w:t>
      </w:r>
      <w:r w:rsidRPr="00F318EF">
        <w:t xml:space="preserve"> год составляет </w:t>
      </w:r>
      <w:r w:rsidR="00F4700A" w:rsidRPr="00F318EF">
        <w:t>8</w:t>
      </w:r>
      <w:r w:rsidR="00143EC8" w:rsidRPr="00F318EF">
        <w:t> </w:t>
      </w:r>
      <w:r w:rsidR="00F4700A" w:rsidRPr="00F318EF">
        <w:t>873 377</w:t>
      </w:r>
      <w:r w:rsidRPr="00F318EF">
        <w:t>тыс. руб.</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4A0" w:firstRow="1" w:lastRow="0" w:firstColumn="1" w:lastColumn="0" w:noHBand="0" w:noVBand="1"/>
      </w:tblPr>
      <w:tblGrid>
        <w:gridCol w:w="5311"/>
        <w:gridCol w:w="1164"/>
        <w:gridCol w:w="3095"/>
      </w:tblGrid>
      <w:tr w:rsidR="006F6151" w:rsidRPr="00F318EF" w14:paraId="6442E471" w14:textId="77777777">
        <w:trPr>
          <w:cantSplit/>
          <w:tblHeader/>
        </w:trPr>
        <w:tc>
          <w:tcPr>
            <w:tcW w:w="2775" w:type="pct"/>
            <w:tcBorders>
              <w:top w:val="single" w:sz="4" w:space="0" w:color="FFFFFF"/>
              <w:left w:val="single" w:sz="4" w:space="0" w:color="FFFFFF"/>
              <w:bottom w:val="single" w:sz="4" w:space="0" w:color="FFFFFF"/>
              <w:right w:val="single" w:sz="4" w:space="0" w:color="FFFFFF"/>
            </w:tcBorders>
            <w:shd w:val="clear" w:color="auto" w:fill="4F6228"/>
            <w:noWrap/>
            <w:vAlign w:val="center"/>
          </w:tcPr>
          <w:p w14:paraId="06C58CF4" w14:textId="77777777" w:rsidR="006F6151" w:rsidRPr="00F318EF" w:rsidRDefault="006F6151" w:rsidP="008D5A69">
            <w:pPr>
              <w:spacing w:after="0" w:line="240" w:lineRule="auto"/>
              <w:jc w:val="center"/>
              <w:rPr>
                <w:rFonts w:ascii="Myriad Pro" w:hAnsi="Myriad Pro"/>
                <w:b/>
                <w:bCs/>
                <w:color w:val="FFFFFF"/>
                <w:sz w:val="20"/>
                <w:szCs w:val="20"/>
              </w:rPr>
            </w:pPr>
            <w:r w:rsidRPr="00F318EF">
              <w:rPr>
                <w:rFonts w:ascii="Myriad Pro" w:hAnsi="Myriad Pro"/>
                <w:b/>
                <w:bCs/>
                <w:color w:val="FFFFFF"/>
                <w:sz w:val="20"/>
                <w:szCs w:val="20"/>
              </w:rPr>
              <w:t>Наименование</w:t>
            </w:r>
          </w:p>
        </w:tc>
        <w:tc>
          <w:tcPr>
            <w:tcW w:w="608"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63BD116E" w14:textId="77777777" w:rsidR="006F6151" w:rsidRPr="00F318EF" w:rsidRDefault="006F6151" w:rsidP="008D5A69">
            <w:pPr>
              <w:spacing w:after="0" w:line="240" w:lineRule="auto"/>
              <w:jc w:val="center"/>
              <w:rPr>
                <w:rFonts w:ascii="Myriad Pro" w:hAnsi="Myriad Pro"/>
                <w:b/>
                <w:bCs/>
                <w:color w:val="FFFFFF"/>
                <w:sz w:val="20"/>
                <w:szCs w:val="20"/>
              </w:rPr>
            </w:pPr>
            <w:r w:rsidRPr="00F318EF">
              <w:rPr>
                <w:rFonts w:ascii="Myriad Pro" w:hAnsi="Myriad Pro"/>
                <w:b/>
                <w:bCs/>
                <w:color w:val="FFFFFF"/>
                <w:sz w:val="20"/>
                <w:szCs w:val="20"/>
              </w:rPr>
              <w:t>Ед. изм.</w:t>
            </w:r>
          </w:p>
        </w:tc>
        <w:tc>
          <w:tcPr>
            <w:tcW w:w="1617"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675289EB" w14:textId="77777777" w:rsidR="006F6151" w:rsidRPr="00F318EF" w:rsidRDefault="006F6151" w:rsidP="008D5A69">
            <w:pPr>
              <w:spacing w:after="0" w:line="240" w:lineRule="auto"/>
              <w:jc w:val="center"/>
              <w:rPr>
                <w:rFonts w:ascii="Myriad Pro" w:hAnsi="Myriad Pro"/>
                <w:b/>
                <w:bCs/>
                <w:color w:val="FFFFFF"/>
                <w:sz w:val="20"/>
                <w:szCs w:val="20"/>
              </w:rPr>
            </w:pPr>
            <w:r w:rsidRPr="00F318EF">
              <w:rPr>
                <w:rFonts w:ascii="Myriad Pro" w:hAnsi="Myriad Pro"/>
                <w:b/>
                <w:bCs/>
                <w:color w:val="FFFFFF"/>
                <w:sz w:val="20"/>
                <w:szCs w:val="20"/>
              </w:rPr>
              <w:t xml:space="preserve">Предложение филиала </w:t>
            </w:r>
            <w:r w:rsidRPr="00F318EF">
              <w:rPr>
                <w:rFonts w:ascii="Myriad Pro" w:hAnsi="Myriad Pro"/>
                <w:b/>
                <w:bCs/>
                <w:color w:val="FFFFFF"/>
                <w:sz w:val="20"/>
                <w:szCs w:val="20"/>
              </w:rPr>
              <w:br/>
            </w:r>
            <w:r w:rsidR="004A3D68" w:rsidRPr="00F318EF">
              <w:rPr>
                <w:rFonts w:ascii="Myriad Pro" w:hAnsi="Myriad Pro"/>
                <w:b/>
                <w:bCs/>
                <w:color w:val="FFFFFF"/>
                <w:sz w:val="20"/>
                <w:szCs w:val="20"/>
              </w:rPr>
              <w:t>ПАО </w:t>
            </w:r>
            <w:r w:rsidR="001828A6" w:rsidRPr="00F318EF">
              <w:rPr>
                <w:rFonts w:ascii="Myriad Pro" w:hAnsi="Myriad Pro"/>
                <w:b/>
                <w:bCs/>
                <w:color w:val="FFFFFF"/>
                <w:sz w:val="20"/>
                <w:szCs w:val="20"/>
              </w:rPr>
              <w:t>«МРСК Северо-Запада» - «Вологдаэнерго»</w:t>
            </w:r>
          </w:p>
          <w:p w14:paraId="6481D7DB" w14:textId="77777777" w:rsidR="006F6151" w:rsidRPr="00F318EF" w:rsidRDefault="006F6151" w:rsidP="008D5A69">
            <w:pPr>
              <w:spacing w:after="0" w:line="240" w:lineRule="auto"/>
              <w:jc w:val="center"/>
              <w:rPr>
                <w:rFonts w:ascii="Myriad Pro" w:hAnsi="Myriad Pro"/>
                <w:b/>
                <w:bCs/>
                <w:color w:val="FFFFFF"/>
                <w:sz w:val="20"/>
                <w:szCs w:val="20"/>
              </w:rPr>
            </w:pPr>
            <w:r w:rsidRPr="00F318EF">
              <w:rPr>
                <w:rFonts w:ascii="Myriad Pro" w:hAnsi="Myriad Pro"/>
                <w:b/>
                <w:bCs/>
                <w:color w:val="FFFFFF"/>
                <w:sz w:val="20"/>
                <w:szCs w:val="20"/>
              </w:rPr>
              <w:t>(с учетом корректировок заявленных величин по отдельным статьям)</w:t>
            </w:r>
          </w:p>
        </w:tc>
      </w:tr>
      <w:tr w:rsidR="00380BEB" w:rsidRPr="00F318EF" w14:paraId="4A626CAE" w14:textId="77777777">
        <w:trPr>
          <w:cantSplit/>
        </w:trPr>
        <w:tc>
          <w:tcPr>
            <w:tcW w:w="2775" w:type="pct"/>
            <w:shd w:val="clear" w:color="auto" w:fill="auto"/>
            <w:vAlign w:val="bottom"/>
          </w:tcPr>
          <w:p w14:paraId="7542B4DD" w14:textId="77777777" w:rsidR="00380BEB" w:rsidRPr="00F318EF" w:rsidRDefault="00380BEB" w:rsidP="00380BEB">
            <w:pPr>
              <w:spacing w:after="0" w:line="240" w:lineRule="auto"/>
              <w:rPr>
                <w:rFonts w:ascii="Myriad Pro" w:hAnsi="Myriad Pro"/>
                <w:b/>
                <w:sz w:val="20"/>
                <w:szCs w:val="20"/>
              </w:rPr>
            </w:pPr>
            <w:r w:rsidRPr="00F318EF">
              <w:rPr>
                <w:rFonts w:ascii="Myriad Pro" w:hAnsi="Myriad Pro"/>
                <w:b/>
                <w:sz w:val="20"/>
                <w:szCs w:val="20"/>
              </w:rPr>
              <w:t>Подконтрольные расходы</w:t>
            </w:r>
          </w:p>
        </w:tc>
        <w:tc>
          <w:tcPr>
            <w:tcW w:w="608" w:type="pct"/>
            <w:shd w:val="clear" w:color="auto" w:fill="auto"/>
            <w:vAlign w:val="center"/>
          </w:tcPr>
          <w:p w14:paraId="1B217F1E" w14:textId="77777777" w:rsidR="00380BEB" w:rsidRPr="00F318EF" w:rsidRDefault="00380BEB" w:rsidP="00380BEB">
            <w:pPr>
              <w:spacing w:after="0" w:line="240" w:lineRule="auto"/>
              <w:jc w:val="center"/>
              <w:rPr>
                <w:rFonts w:ascii="Myriad Pro" w:hAnsi="Myriad Pro"/>
                <w:b/>
                <w:sz w:val="20"/>
                <w:szCs w:val="20"/>
              </w:rPr>
            </w:pPr>
            <w:r w:rsidRPr="00F318EF">
              <w:rPr>
                <w:rFonts w:ascii="Myriad Pro" w:hAnsi="Myriad Pro"/>
                <w:b/>
                <w:sz w:val="20"/>
                <w:szCs w:val="20"/>
              </w:rPr>
              <w:t>тыс. руб.</w:t>
            </w:r>
          </w:p>
        </w:tc>
        <w:tc>
          <w:tcPr>
            <w:tcW w:w="1617" w:type="pct"/>
            <w:shd w:val="clear" w:color="auto" w:fill="auto"/>
            <w:vAlign w:val="center"/>
          </w:tcPr>
          <w:p w14:paraId="6F166D0D" w14:textId="77777777" w:rsidR="00380BEB" w:rsidRPr="00F318EF" w:rsidRDefault="00380BEB" w:rsidP="00380BEB">
            <w:pPr>
              <w:spacing w:after="0" w:line="240" w:lineRule="auto"/>
              <w:jc w:val="center"/>
              <w:rPr>
                <w:rFonts w:ascii="Myriad Pro" w:hAnsi="Myriad Pro"/>
                <w:b/>
                <w:sz w:val="20"/>
                <w:szCs w:val="20"/>
              </w:rPr>
            </w:pPr>
            <w:r w:rsidRPr="00F318EF">
              <w:rPr>
                <w:rFonts w:ascii="Myriad Pro" w:hAnsi="Myriad Pro"/>
                <w:b/>
                <w:sz w:val="20"/>
                <w:szCs w:val="20"/>
              </w:rPr>
              <w:t>2 688 997</w:t>
            </w:r>
          </w:p>
        </w:tc>
      </w:tr>
      <w:tr w:rsidR="00380BEB" w:rsidRPr="00F318EF" w14:paraId="67CEB5B8" w14:textId="77777777">
        <w:trPr>
          <w:cantSplit/>
        </w:trPr>
        <w:tc>
          <w:tcPr>
            <w:tcW w:w="2775" w:type="pct"/>
            <w:shd w:val="clear" w:color="auto" w:fill="auto"/>
            <w:vAlign w:val="bottom"/>
          </w:tcPr>
          <w:p w14:paraId="3CF02AD9" w14:textId="77777777" w:rsidR="00380BEB" w:rsidRPr="00F318EF" w:rsidRDefault="00380BEB" w:rsidP="00380BEB">
            <w:pPr>
              <w:spacing w:after="0" w:line="240" w:lineRule="auto"/>
              <w:rPr>
                <w:rFonts w:ascii="Myriad Pro" w:hAnsi="Myriad Pro"/>
                <w:b/>
                <w:sz w:val="20"/>
                <w:szCs w:val="20"/>
              </w:rPr>
            </w:pPr>
            <w:r w:rsidRPr="00F318EF">
              <w:rPr>
                <w:rFonts w:ascii="Myriad Pro" w:hAnsi="Myriad Pro"/>
                <w:b/>
                <w:sz w:val="20"/>
                <w:szCs w:val="20"/>
              </w:rPr>
              <w:t xml:space="preserve">Неподконтрольные расходы </w:t>
            </w:r>
          </w:p>
        </w:tc>
        <w:tc>
          <w:tcPr>
            <w:tcW w:w="608" w:type="pct"/>
            <w:shd w:val="clear" w:color="auto" w:fill="auto"/>
            <w:vAlign w:val="center"/>
          </w:tcPr>
          <w:p w14:paraId="64A8A64A" w14:textId="77777777" w:rsidR="00380BEB" w:rsidRPr="00F318EF" w:rsidRDefault="00380BEB" w:rsidP="00380BEB">
            <w:pPr>
              <w:spacing w:after="0" w:line="240" w:lineRule="auto"/>
              <w:jc w:val="center"/>
              <w:rPr>
                <w:rFonts w:ascii="Myriad Pro" w:hAnsi="Myriad Pro"/>
                <w:b/>
                <w:sz w:val="20"/>
                <w:szCs w:val="20"/>
              </w:rPr>
            </w:pPr>
            <w:r w:rsidRPr="00F318EF">
              <w:rPr>
                <w:rFonts w:ascii="Myriad Pro" w:hAnsi="Myriad Pro"/>
                <w:b/>
                <w:sz w:val="20"/>
                <w:szCs w:val="20"/>
              </w:rPr>
              <w:t>тыс. руб.</w:t>
            </w:r>
          </w:p>
        </w:tc>
        <w:tc>
          <w:tcPr>
            <w:tcW w:w="1617" w:type="pct"/>
            <w:shd w:val="clear" w:color="auto" w:fill="auto"/>
            <w:vAlign w:val="center"/>
          </w:tcPr>
          <w:p w14:paraId="35004E75" w14:textId="77777777" w:rsidR="00380BEB" w:rsidRPr="00F318EF" w:rsidRDefault="00380BEB" w:rsidP="00380BEB">
            <w:pPr>
              <w:spacing w:after="0" w:line="240" w:lineRule="auto"/>
              <w:jc w:val="center"/>
              <w:rPr>
                <w:rFonts w:ascii="Myriad Pro" w:hAnsi="Myriad Pro"/>
                <w:b/>
                <w:sz w:val="20"/>
                <w:szCs w:val="20"/>
              </w:rPr>
            </w:pPr>
            <w:r w:rsidRPr="00F318EF">
              <w:rPr>
                <w:rFonts w:ascii="Myriad Pro" w:hAnsi="Myriad Pro"/>
                <w:b/>
                <w:sz w:val="20"/>
                <w:szCs w:val="20"/>
              </w:rPr>
              <w:t>3 535 918</w:t>
            </w:r>
          </w:p>
        </w:tc>
      </w:tr>
      <w:tr w:rsidR="00380BEB" w:rsidRPr="00F318EF" w14:paraId="1B46D304" w14:textId="77777777">
        <w:trPr>
          <w:cantSplit/>
        </w:trPr>
        <w:tc>
          <w:tcPr>
            <w:tcW w:w="2775" w:type="pct"/>
            <w:shd w:val="clear" w:color="auto" w:fill="auto"/>
            <w:vAlign w:val="center"/>
          </w:tcPr>
          <w:p w14:paraId="001E3E2C" w14:textId="77777777" w:rsidR="00380BEB" w:rsidRPr="00F318EF" w:rsidRDefault="00380BEB" w:rsidP="00380BEB">
            <w:pPr>
              <w:spacing w:after="0" w:line="240" w:lineRule="auto"/>
              <w:rPr>
                <w:rFonts w:ascii="Myriad Pro" w:hAnsi="Myriad Pro"/>
                <w:sz w:val="20"/>
                <w:szCs w:val="20"/>
              </w:rPr>
            </w:pPr>
            <w:r w:rsidRPr="00F318EF">
              <w:rPr>
                <w:rFonts w:ascii="Myriad Pro" w:hAnsi="Myriad Pro"/>
                <w:sz w:val="20"/>
                <w:szCs w:val="20"/>
              </w:rPr>
              <w:t xml:space="preserve">Оплата услуг </w:t>
            </w:r>
            <w:r w:rsidR="004A3D68" w:rsidRPr="00F318EF">
              <w:rPr>
                <w:rFonts w:ascii="Myriad Pro" w:hAnsi="Myriad Pro"/>
                <w:sz w:val="20"/>
                <w:szCs w:val="20"/>
              </w:rPr>
              <w:t>ОАО </w:t>
            </w:r>
            <w:r w:rsidRPr="00F318EF">
              <w:rPr>
                <w:rFonts w:ascii="Myriad Pro" w:hAnsi="Myriad Pro"/>
                <w:sz w:val="20"/>
                <w:szCs w:val="20"/>
              </w:rPr>
              <w:t>"ФСК ЕЭС"</w:t>
            </w:r>
          </w:p>
        </w:tc>
        <w:tc>
          <w:tcPr>
            <w:tcW w:w="608" w:type="pct"/>
            <w:shd w:val="clear" w:color="auto" w:fill="auto"/>
            <w:vAlign w:val="center"/>
          </w:tcPr>
          <w:p w14:paraId="2343C7CC" w14:textId="77777777" w:rsidR="00380BEB" w:rsidRPr="00F318EF" w:rsidRDefault="00380BEB" w:rsidP="00380BEB">
            <w:pPr>
              <w:spacing w:after="0" w:line="240" w:lineRule="auto"/>
              <w:jc w:val="center"/>
              <w:rPr>
                <w:rFonts w:ascii="Myriad Pro" w:hAnsi="Myriad Pro"/>
                <w:sz w:val="20"/>
                <w:szCs w:val="20"/>
              </w:rPr>
            </w:pPr>
            <w:r w:rsidRPr="00F318EF">
              <w:rPr>
                <w:rFonts w:ascii="Myriad Pro" w:hAnsi="Myriad Pro"/>
                <w:sz w:val="20"/>
                <w:szCs w:val="20"/>
              </w:rPr>
              <w:t>тыс. руб.</w:t>
            </w:r>
          </w:p>
        </w:tc>
        <w:tc>
          <w:tcPr>
            <w:tcW w:w="1617" w:type="pct"/>
            <w:shd w:val="clear" w:color="auto" w:fill="auto"/>
            <w:vAlign w:val="center"/>
          </w:tcPr>
          <w:p w14:paraId="7A549E38" w14:textId="77777777" w:rsidR="00380BEB" w:rsidRPr="00F318EF" w:rsidRDefault="00380BEB" w:rsidP="00380BEB">
            <w:pPr>
              <w:spacing w:after="0" w:line="240" w:lineRule="auto"/>
              <w:jc w:val="center"/>
              <w:rPr>
                <w:rFonts w:ascii="Myriad Pro" w:hAnsi="Myriad Pro"/>
                <w:sz w:val="20"/>
                <w:szCs w:val="20"/>
              </w:rPr>
            </w:pPr>
            <w:r w:rsidRPr="00F318EF">
              <w:rPr>
                <w:rFonts w:ascii="Myriad Pro" w:hAnsi="Myriad Pro"/>
                <w:sz w:val="20"/>
                <w:szCs w:val="20"/>
              </w:rPr>
              <w:t>1 471 095</w:t>
            </w:r>
          </w:p>
        </w:tc>
      </w:tr>
      <w:tr w:rsidR="00380BEB" w:rsidRPr="00F318EF" w14:paraId="051D0FB2" w14:textId="77777777">
        <w:trPr>
          <w:cantSplit/>
        </w:trPr>
        <w:tc>
          <w:tcPr>
            <w:tcW w:w="2775" w:type="pct"/>
            <w:shd w:val="clear" w:color="auto" w:fill="auto"/>
            <w:vAlign w:val="center"/>
          </w:tcPr>
          <w:p w14:paraId="0719FFEC" w14:textId="77777777" w:rsidR="00380BEB" w:rsidRPr="00F318EF" w:rsidRDefault="00380BEB" w:rsidP="00380BEB">
            <w:pPr>
              <w:spacing w:after="0" w:line="240" w:lineRule="auto"/>
              <w:rPr>
                <w:rFonts w:ascii="Myriad Pro" w:hAnsi="Myriad Pro"/>
                <w:sz w:val="20"/>
                <w:szCs w:val="20"/>
              </w:rPr>
            </w:pPr>
            <w:r w:rsidRPr="00F318EF">
              <w:rPr>
                <w:rFonts w:ascii="Myriad Pro" w:hAnsi="Myriad Pro"/>
                <w:sz w:val="20"/>
                <w:szCs w:val="20"/>
              </w:rPr>
              <w:t>Отчисления на социальные нужды</w:t>
            </w:r>
          </w:p>
        </w:tc>
        <w:tc>
          <w:tcPr>
            <w:tcW w:w="608" w:type="pct"/>
            <w:shd w:val="clear" w:color="auto" w:fill="auto"/>
            <w:vAlign w:val="center"/>
          </w:tcPr>
          <w:p w14:paraId="0B7BAE72" w14:textId="77777777" w:rsidR="00380BEB" w:rsidRPr="00F318EF" w:rsidRDefault="00380BEB" w:rsidP="00380BEB">
            <w:pPr>
              <w:spacing w:after="0" w:line="240" w:lineRule="auto"/>
              <w:jc w:val="center"/>
              <w:rPr>
                <w:rFonts w:ascii="Myriad Pro" w:hAnsi="Myriad Pro"/>
                <w:sz w:val="20"/>
                <w:szCs w:val="20"/>
              </w:rPr>
            </w:pPr>
            <w:r w:rsidRPr="00F318EF">
              <w:rPr>
                <w:rFonts w:ascii="Myriad Pro" w:hAnsi="Myriad Pro"/>
                <w:sz w:val="20"/>
                <w:szCs w:val="20"/>
              </w:rPr>
              <w:t>тыс. руб.</w:t>
            </w:r>
          </w:p>
        </w:tc>
        <w:tc>
          <w:tcPr>
            <w:tcW w:w="1617" w:type="pct"/>
            <w:shd w:val="clear" w:color="auto" w:fill="auto"/>
            <w:vAlign w:val="center"/>
          </w:tcPr>
          <w:p w14:paraId="22DFF740" w14:textId="77777777" w:rsidR="00380BEB" w:rsidRPr="00F318EF" w:rsidRDefault="00380BEB" w:rsidP="00380BEB">
            <w:pPr>
              <w:spacing w:after="0" w:line="240" w:lineRule="auto"/>
              <w:jc w:val="center"/>
              <w:rPr>
                <w:rFonts w:ascii="Myriad Pro" w:hAnsi="Myriad Pro"/>
                <w:sz w:val="20"/>
                <w:szCs w:val="20"/>
              </w:rPr>
            </w:pPr>
            <w:r w:rsidRPr="00F318EF">
              <w:rPr>
                <w:rFonts w:ascii="Myriad Pro" w:hAnsi="Myriad Pro"/>
                <w:sz w:val="20"/>
                <w:szCs w:val="20"/>
              </w:rPr>
              <w:t>500 832</w:t>
            </w:r>
          </w:p>
        </w:tc>
      </w:tr>
      <w:tr w:rsidR="00380BEB" w:rsidRPr="00F318EF" w14:paraId="7023B5B3" w14:textId="77777777">
        <w:trPr>
          <w:cantSplit/>
        </w:trPr>
        <w:tc>
          <w:tcPr>
            <w:tcW w:w="2775" w:type="pct"/>
            <w:shd w:val="clear" w:color="auto" w:fill="auto"/>
            <w:vAlign w:val="center"/>
          </w:tcPr>
          <w:p w14:paraId="46EFD10B" w14:textId="77777777" w:rsidR="00380BEB" w:rsidRPr="00F318EF" w:rsidRDefault="00380BEB" w:rsidP="00380BEB">
            <w:pPr>
              <w:spacing w:after="0" w:line="240" w:lineRule="auto"/>
              <w:rPr>
                <w:rFonts w:ascii="Myriad Pro" w:hAnsi="Myriad Pro"/>
                <w:sz w:val="20"/>
                <w:szCs w:val="20"/>
              </w:rPr>
            </w:pPr>
            <w:r w:rsidRPr="00F318EF">
              <w:rPr>
                <w:rFonts w:ascii="Myriad Pro" w:hAnsi="Myriad Pro"/>
                <w:sz w:val="20"/>
                <w:szCs w:val="20"/>
              </w:rPr>
              <w:t>Аренда имущества</w:t>
            </w:r>
          </w:p>
        </w:tc>
        <w:tc>
          <w:tcPr>
            <w:tcW w:w="608" w:type="pct"/>
            <w:shd w:val="clear" w:color="auto" w:fill="auto"/>
            <w:vAlign w:val="center"/>
          </w:tcPr>
          <w:p w14:paraId="7933615E" w14:textId="77777777" w:rsidR="00380BEB" w:rsidRPr="00F318EF" w:rsidRDefault="00380BEB" w:rsidP="00380BEB">
            <w:pPr>
              <w:spacing w:after="0" w:line="240" w:lineRule="auto"/>
              <w:jc w:val="center"/>
              <w:rPr>
                <w:rFonts w:ascii="Myriad Pro" w:hAnsi="Myriad Pro"/>
                <w:sz w:val="20"/>
                <w:szCs w:val="20"/>
              </w:rPr>
            </w:pPr>
            <w:r w:rsidRPr="00F318EF">
              <w:rPr>
                <w:rFonts w:ascii="Myriad Pro" w:hAnsi="Myriad Pro"/>
                <w:sz w:val="20"/>
                <w:szCs w:val="20"/>
              </w:rPr>
              <w:t>тыс. руб.</w:t>
            </w:r>
          </w:p>
        </w:tc>
        <w:tc>
          <w:tcPr>
            <w:tcW w:w="1617" w:type="pct"/>
            <w:shd w:val="clear" w:color="auto" w:fill="auto"/>
            <w:vAlign w:val="center"/>
          </w:tcPr>
          <w:p w14:paraId="432B5333" w14:textId="77777777" w:rsidR="00380BEB" w:rsidRPr="00F318EF" w:rsidRDefault="00380BEB" w:rsidP="00380BEB">
            <w:pPr>
              <w:spacing w:after="0" w:line="240" w:lineRule="auto"/>
              <w:jc w:val="center"/>
              <w:rPr>
                <w:rFonts w:ascii="Myriad Pro" w:hAnsi="Myriad Pro"/>
                <w:sz w:val="20"/>
                <w:szCs w:val="20"/>
              </w:rPr>
            </w:pPr>
            <w:r w:rsidRPr="00F318EF">
              <w:rPr>
                <w:rFonts w:ascii="Myriad Pro" w:hAnsi="Myriad Pro"/>
                <w:sz w:val="20"/>
                <w:szCs w:val="20"/>
              </w:rPr>
              <w:t>22 327</w:t>
            </w:r>
          </w:p>
        </w:tc>
      </w:tr>
      <w:tr w:rsidR="00380BEB" w:rsidRPr="00F318EF" w14:paraId="54AE88E1" w14:textId="77777777">
        <w:trPr>
          <w:cantSplit/>
        </w:trPr>
        <w:tc>
          <w:tcPr>
            <w:tcW w:w="2775" w:type="pct"/>
            <w:shd w:val="clear" w:color="auto" w:fill="auto"/>
            <w:vAlign w:val="center"/>
          </w:tcPr>
          <w:p w14:paraId="24FE7CA1" w14:textId="77777777" w:rsidR="00380BEB" w:rsidRPr="00F318EF" w:rsidRDefault="00380BEB" w:rsidP="00380BEB">
            <w:pPr>
              <w:spacing w:after="0" w:line="240" w:lineRule="auto"/>
              <w:rPr>
                <w:rFonts w:ascii="Myriad Pro" w:hAnsi="Myriad Pro"/>
                <w:sz w:val="20"/>
                <w:szCs w:val="20"/>
              </w:rPr>
            </w:pPr>
            <w:r w:rsidRPr="00F318EF">
              <w:rPr>
                <w:rFonts w:ascii="Myriad Pro" w:hAnsi="Myriad Pro"/>
                <w:sz w:val="20"/>
                <w:szCs w:val="20"/>
              </w:rPr>
              <w:t xml:space="preserve">Оплата налогов </w:t>
            </w:r>
          </w:p>
        </w:tc>
        <w:tc>
          <w:tcPr>
            <w:tcW w:w="608" w:type="pct"/>
            <w:shd w:val="clear" w:color="auto" w:fill="auto"/>
            <w:vAlign w:val="center"/>
          </w:tcPr>
          <w:p w14:paraId="51FFF5D8" w14:textId="77777777" w:rsidR="00380BEB" w:rsidRPr="00F318EF" w:rsidRDefault="00380BEB" w:rsidP="00380BEB">
            <w:pPr>
              <w:spacing w:after="0" w:line="240" w:lineRule="auto"/>
              <w:jc w:val="center"/>
              <w:rPr>
                <w:rFonts w:ascii="Myriad Pro" w:hAnsi="Myriad Pro"/>
                <w:sz w:val="20"/>
                <w:szCs w:val="20"/>
              </w:rPr>
            </w:pPr>
            <w:r w:rsidRPr="00F318EF">
              <w:rPr>
                <w:rFonts w:ascii="Myriad Pro" w:hAnsi="Myriad Pro"/>
                <w:sz w:val="20"/>
                <w:szCs w:val="20"/>
              </w:rPr>
              <w:t>тыс. руб.</w:t>
            </w:r>
          </w:p>
        </w:tc>
        <w:tc>
          <w:tcPr>
            <w:tcW w:w="1617" w:type="pct"/>
            <w:shd w:val="clear" w:color="auto" w:fill="auto"/>
            <w:vAlign w:val="center"/>
          </w:tcPr>
          <w:p w14:paraId="638732A3" w14:textId="77777777" w:rsidR="00380BEB" w:rsidRPr="00F318EF" w:rsidRDefault="00380BEB" w:rsidP="00380BEB">
            <w:pPr>
              <w:spacing w:after="0" w:line="240" w:lineRule="auto"/>
              <w:jc w:val="center"/>
              <w:rPr>
                <w:rFonts w:ascii="Myriad Pro" w:hAnsi="Myriad Pro"/>
                <w:sz w:val="20"/>
                <w:szCs w:val="20"/>
              </w:rPr>
            </w:pPr>
            <w:r w:rsidRPr="00F318EF">
              <w:rPr>
                <w:rFonts w:ascii="Myriad Pro" w:hAnsi="Myriad Pro"/>
                <w:sz w:val="20"/>
                <w:szCs w:val="20"/>
              </w:rPr>
              <w:t>122 189</w:t>
            </w:r>
          </w:p>
        </w:tc>
      </w:tr>
      <w:tr w:rsidR="00380BEB" w:rsidRPr="00F318EF" w14:paraId="26C6C478" w14:textId="77777777">
        <w:trPr>
          <w:cantSplit/>
        </w:trPr>
        <w:tc>
          <w:tcPr>
            <w:tcW w:w="2775" w:type="pct"/>
            <w:shd w:val="clear" w:color="auto" w:fill="auto"/>
            <w:vAlign w:val="center"/>
          </w:tcPr>
          <w:p w14:paraId="46C60EA2" w14:textId="77777777" w:rsidR="00380BEB" w:rsidRPr="00F318EF" w:rsidRDefault="00380BEB" w:rsidP="00380BEB">
            <w:pPr>
              <w:spacing w:after="0" w:line="240" w:lineRule="auto"/>
              <w:rPr>
                <w:rFonts w:ascii="Myriad Pro" w:hAnsi="Myriad Pro"/>
                <w:sz w:val="20"/>
                <w:szCs w:val="20"/>
              </w:rPr>
            </w:pPr>
            <w:r w:rsidRPr="00F318EF">
              <w:rPr>
                <w:rFonts w:ascii="Myriad Pro" w:hAnsi="Myriad Pro"/>
                <w:sz w:val="20"/>
                <w:szCs w:val="20"/>
              </w:rPr>
              <w:t>Налог на прибыль</w:t>
            </w:r>
          </w:p>
        </w:tc>
        <w:tc>
          <w:tcPr>
            <w:tcW w:w="608" w:type="pct"/>
            <w:shd w:val="clear" w:color="auto" w:fill="auto"/>
            <w:vAlign w:val="center"/>
          </w:tcPr>
          <w:p w14:paraId="372C3019" w14:textId="77777777" w:rsidR="00380BEB" w:rsidRPr="00F318EF" w:rsidRDefault="00380BEB" w:rsidP="00380BEB">
            <w:pPr>
              <w:spacing w:after="0" w:line="240" w:lineRule="auto"/>
              <w:jc w:val="center"/>
              <w:rPr>
                <w:rFonts w:ascii="Myriad Pro" w:hAnsi="Myriad Pro"/>
                <w:sz w:val="20"/>
                <w:szCs w:val="20"/>
              </w:rPr>
            </w:pPr>
            <w:r w:rsidRPr="00F318EF">
              <w:rPr>
                <w:rFonts w:ascii="Myriad Pro" w:hAnsi="Myriad Pro"/>
                <w:sz w:val="20"/>
                <w:szCs w:val="20"/>
              </w:rPr>
              <w:t>тыс. руб.</w:t>
            </w:r>
          </w:p>
        </w:tc>
        <w:tc>
          <w:tcPr>
            <w:tcW w:w="1617" w:type="pct"/>
            <w:shd w:val="clear" w:color="auto" w:fill="auto"/>
            <w:vAlign w:val="center"/>
          </w:tcPr>
          <w:p w14:paraId="353E015B" w14:textId="77777777" w:rsidR="00380BEB" w:rsidRPr="00F318EF" w:rsidRDefault="00380BEB" w:rsidP="00380BEB">
            <w:pPr>
              <w:spacing w:after="0" w:line="240" w:lineRule="auto"/>
              <w:jc w:val="center"/>
              <w:rPr>
                <w:rFonts w:ascii="Myriad Pro" w:hAnsi="Myriad Pro"/>
                <w:sz w:val="20"/>
                <w:szCs w:val="20"/>
              </w:rPr>
            </w:pPr>
            <w:r w:rsidRPr="00F318EF">
              <w:rPr>
                <w:rFonts w:ascii="Myriad Pro" w:hAnsi="Myriad Pro"/>
                <w:sz w:val="20"/>
                <w:szCs w:val="20"/>
              </w:rPr>
              <w:t>511 700</w:t>
            </w:r>
          </w:p>
        </w:tc>
      </w:tr>
      <w:tr w:rsidR="00380BEB" w:rsidRPr="00F318EF" w14:paraId="22672217" w14:textId="77777777">
        <w:trPr>
          <w:cantSplit/>
        </w:trPr>
        <w:tc>
          <w:tcPr>
            <w:tcW w:w="2775" w:type="pct"/>
            <w:shd w:val="clear" w:color="auto" w:fill="auto"/>
            <w:vAlign w:val="center"/>
          </w:tcPr>
          <w:p w14:paraId="326C0337" w14:textId="77777777" w:rsidR="00380BEB" w:rsidRPr="00F318EF" w:rsidRDefault="00380BEB" w:rsidP="00380BEB">
            <w:pPr>
              <w:spacing w:after="0" w:line="240" w:lineRule="auto"/>
              <w:rPr>
                <w:rFonts w:ascii="Myriad Pro" w:hAnsi="Myriad Pro"/>
                <w:sz w:val="20"/>
                <w:szCs w:val="20"/>
              </w:rPr>
            </w:pPr>
            <w:r w:rsidRPr="00F318EF">
              <w:rPr>
                <w:rFonts w:ascii="Myriad Pro" w:hAnsi="Myriad Pro"/>
                <w:sz w:val="20"/>
                <w:szCs w:val="20"/>
              </w:rPr>
              <w:t>Выпадающие доходы от льготного ТП (п.87 Основ ценообразования №1178)</w:t>
            </w:r>
          </w:p>
        </w:tc>
        <w:tc>
          <w:tcPr>
            <w:tcW w:w="608" w:type="pct"/>
            <w:shd w:val="clear" w:color="auto" w:fill="auto"/>
            <w:vAlign w:val="center"/>
          </w:tcPr>
          <w:p w14:paraId="74C423BA" w14:textId="77777777" w:rsidR="00380BEB" w:rsidRPr="00F318EF" w:rsidRDefault="00380BEB" w:rsidP="00380BEB">
            <w:pPr>
              <w:spacing w:after="0" w:line="240" w:lineRule="auto"/>
              <w:jc w:val="center"/>
              <w:rPr>
                <w:rFonts w:ascii="Myriad Pro" w:hAnsi="Myriad Pro"/>
                <w:sz w:val="20"/>
                <w:szCs w:val="20"/>
              </w:rPr>
            </w:pPr>
            <w:r w:rsidRPr="00F318EF">
              <w:rPr>
                <w:rFonts w:ascii="Myriad Pro" w:hAnsi="Myriad Pro"/>
                <w:sz w:val="20"/>
                <w:szCs w:val="20"/>
              </w:rPr>
              <w:t>тыс. руб.</w:t>
            </w:r>
          </w:p>
        </w:tc>
        <w:tc>
          <w:tcPr>
            <w:tcW w:w="1617" w:type="pct"/>
            <w:shd w:val="clear" w:color="auto" w:fill="auto"/>
            <w:vAlign w:val="center"/>
          </w:tcPr>
          <w:p w14:paraId="239B931A" w14:textId="77777777" w:rsidR="00380BEB" w:rsidRPr="00F318EF" w:rsidRDefault="00380BEB" w:rsidP="00380BEB">
            <w:pPr>
              <w:spacing w:after="0" w:line="240" w:lineRule="auto"/>
              <w:jc w:val="center"/>
              <w:rPr>
                <w:rFonts w:ascii="Myriad Pro" w:hAnsi="Myriad Pro"/>
                <w:sz w:val="20"/>
                <w:szCs w:val="20"/>
              </w:rPr>
            </w:pPr>
            <w:r w:rsidRPr="00F318EF">
              <w:rPr>
                <w:rFonts w:ascii="Myriad Pro" w:hAnsi="Myriad Pro"/>
                <w:sz w:val="20"/>
                <w:szCs w:val="20"/>
              </w:rPr>
              <w:t>76 645</w:t>
            </w:r>
          </w:p>
        </w:tc>
      </w:tr>
      <w:tr w:rsidR="00380BEB" w:rsidRPr="00F318EF" w14:paraId="0962D2A3" w14:textId="77777777">
        <w:trPr>
          <w:cantSplit/>
        </w:trPr>
        <w:tc>
          <w:tcPr>
            <w:tcW w:w="2775" w:type="pct"/>
            <w:shd w:val="clear" w:color="auto" w:fill="auto"/>
            <w:vAlign w:val="center"/>
          </w:tcPr>
          <w:p w14:paraId="6993976E" w14:textId="77777777" w:rsidR="00380BEB" w:rsidRPr="00F318EF" w:rsidRDefault="00380BEB" w:rsidP="00380BEB">
            <w:pPr>
              <w:spacing w:after="0" w:line="240" w:lineRule="auto"/>
              <w:rPr>
                <w:rFonts w:ascii="Myriad Pro" w:hAnsi="Myriad Pro"/>
                <w:sz w:val="20"/>
                <w:szCs w:val="20"/>
              </w:rPr>
            </w:pPr>
            <w:r w:rsidRPr="00F318EF">
              <w:rPr>
                <w:rFonts w:ascii="Myriad Pro" w:hAnsi="Myriad Pro"/>
                <w:sz w:val="20"/>
                <w:szCs w:val="20"/>
              </w:rPr>
              <w:lastRenderedPageBreak/>
              <w:t>Прочие выпадающие доходы</w:t>
            </w:r>
          </w:p>
        </w:tc>
        <w:tc>
          <w:tcPr>
            <w:tcW w:w="608" w:type="pct"/>
            <w:shd w:val="clear" w:color="auto" w:fill="auto"/>
            <w:vAlign w:val="center"/>
          </w:tcPr>
          <w:p w14:paraId="5E255750" w14:textId="77777777" w:rsidR="00380BEB" w:rsidRPr="00F318EF" w:rsidRDefault="00380BEB" w:rsidP="00380BEB">
            <w:pPr>
              <w:spacing w:after="0" w:line="240" w:lineRule="auto"/>
              <w:jc w:val="center"/>
              <w:rPr>
                <w:rFonts w:ascii="Myriad Pro" w:hAnsi="Myriad Pro"/>
                <w:sz w:val="20"/>
                <w:szCs w:val="20"/>
              </w:rPr>
            </w:pPr>
            <w:r w:rsidRPr="00F318EF">
              <w:rPr>
                <w:rFonts w:ascii="Myriad Pro" w:hAnsi="Myriad Pro"/>
                <w:sz w:val="20"/>
                <w:szCs w:val="20"/>
              </w:rPr>
              <w:t>тыс. руб.</w:t>
            </w:r>
          </w:p>
        </w:tc>
        <w:tc>
          <w:tcPr>
            <w:tcW w:w="1617" w:type="pct"/>
            <w:shd w:val="clear" w:color="auto" w:fill="auto"/>
            <w:vAlign w:val="center"/>
          </w:tcPr>
          <w:p w14:paraId="599377AB" w14:textId="77777777" w:rsidR="00380BEB" w:rsidRPr="00F318EF" w:rsidRDefault="00380BEB" w:rsidP="00380BEB">
            <w:pPr>
              <w:spacing w:after="0" w:line="240" w:lineRule="auto"/>
              <w:jc w:val="center"/>
              <w:rPr>
                <w:rFonts w:ascii="Myriad Pro" w:hAnsi="Myriad Pro"/>
                <w:sz w:val="20"/>
                <w:szCs w:val="20"/>
              </w:rPr>
            </w:pPr>
            <w:r w:rsidRPr="00F318EF">
              <w:rPr>
                <w:rFonts w:ascii="Myriad Pro" w:hAnsi="Myriad Pro"/>
                <w:sz w:val="20"/>
                <w:szCs w:val="20"/>
              </w:rPr>
              <w:t>831 130</w:t>
            </w:r>
          </w:p>
        </w:tc>
      </w:tr>
      <w:tr w:rsidR="00380BEB" w:rsidRPr="00F318EF" w14:paraId="6B462BA7" w14:textId="77777777">
        <w:trPr>
          <w:cantSplit/>
        </w:trPr>
        <w:tc>
          <w:tcPr>
            <w:tcW w:w="2775" w:type="pct"/>
            <w:shd w:val="clear" w:color="auto" w:fill="auto"/>
            <w:vAlign w:val="bottom"/>
          </w:tcPr>
          <w:p w14:paraId="2F375FD4" w14:textId="77777777" w:rsidR="00380BEB" w:rsidRPr="00F318EF" w:rsidRDefault="00380BEB" w:rsidP="00380BEB">
            <w:pPr>
              <w:spacing w:after="0" w:line="240" w:lineRule="auto"/>
              <w:rPr>
                <w:rFonts w:ascii="Myriad Pro" w:hAnsi="Myriad Pro"/>
                <w:b/>
                <w:sz w:val="20"/>
                <w:szCs w:val="20"/>
              </w:rPr>
            </w:pPr>
            <w:r w:rsidRPr="00F318EF">
              <w:rPr>
                <w:rFonts w:ascii="Myriad Pro" w:hAnsi="Myriad Pro"/>
                <w:b/>
                <w:sz w:val="20"/>
                <w:szCs w:val="20"/>
              </w:rPr>
              <w:t>Возврат и доход на капитал</w:t>
            </w:r>
          </w:p>
        </w:tc>
        <w:tc>
          <w:tcPr>
            <w:tcW w:w="608" w:type="pct"/>
            <w:shd w:val="clear" w:color="auto" w:fill="auto"/>
            <w:vAlign w:val="center"/>
          </w:tcPr>
          <w:p w14:paraId="7A640CB9" w14:textId="77777777" w:rsidR="00380BEB" w:rsidRPr="00F318EF" w:rsidRDefault="00380BEB" w:rsidP="00380BEB">
            <w:pPr>
              <w:spacing w:after="0" w:line="240" w:lineRule="auto"/>
              <w:jc w:val="center"/>
              <w:rPr>
                <w:rFonts w:ascii="Myriad Pro" w:hAnsi="Myriad Pro"/>
                <w:b/>
                <w:sz w:val="20"/>
                <w:szCs w:val="20"/>
              </w:rPr>
            </w:pPr>
            <w:r w:rsidRPr="00F318EF">
              <w:rPr>
                <w:rFonts w:ascii="Myriad Pro" w:hAnsi="Myriad Pro"/>
                <w:b/>
                <w:sz w:val="20"/>
                <w:szCs w:val="20"/>
              </w:rPr>
              <w:t>тыс. руб.</w:t>
            </w:r>
          </w:p>
        </w:tc>
        <w:tc>
          <w:tcPr>
            <w:tcW w:w="1617" w:type="pct"/>
            <w:shd w:val="clear" w:color="auto" w:fill="auto"/>
            <w:vAlign w:val="center"/>
          </w:tcPr>
          <w:p w14:paraId="6B4904B3" w14:textId="77777777" w:rsidR="00380BEB" w:rsidRPr="00F318EF" w:rsidRDefault="00380BEB" w:rsidP="00380BEB">
            <w:pPr>
              <w:spacing w:after="0" w:line="240" w:lineRule="auto"/>
              <w:jc w:val="center"/>
              <w:rPr>
                <w:rFonts w:ascii="Myriad Pro" w:hAnsi="Myriad Pro"/>
                <w:b/>
                <w:sz w:val="20"/>
                <w:szCs w:val="20"/>
              </w:rPr>
            </w:pPr>
            <w:r w:rsidRPr="00F318EF">
              <w:rPr>
                <w:rFonts w:ascii="Myriad Pro" w:hAnsi="Myriad Pro"/>
                <w:b/>
                <w:sz w:val="20"/>
                <w:szCs w:val="20"/>
              </w:rPr>
              <w:t>1 774 676</w:t>
            </w:r>
          </w:p>
        </w:tc>
      </w:tr>
      <w:tr w:rsidR="00380BEB" w:rsidRPr="00F318EF" w14:paraId="729D3509" w14:textId="77777777">
        <w:trPr>
          <w:cantSplit/>
        </w:trPr>
        <w:tc>
          <w:tcPr>
            <w:tcW w:w="2775" w:type="pct"/>
            <w:shd w:val="clear" w:color="auto" w:fill="auto"/>
            <w:vAlign w:val="center"/>
          </w:tcPr>
          <w:p w14:paraId="7E05A3C5" w14:textId="77777777" w:rsidR="00380BEB" w:rsidRPr="00F318EF" w:rsidRDefault="00380BEB" w:rsidP="00380BEB">
            <w:pPr>
              <w:spacing w:after="0" w:line="240" w:lineRule="auto"/>
              <w:rPr>
                <w:rFonts w:ascii="Myriad Pro" w:hAnsi="Myriad Pro"/>
                <w:sz w:val="20"/>
                <w:szCs w:val="20"/>
              </w:rPr>
            </w:pPr>
            <w:r w:rsidRPr="00F318EF">
              <w:rPr>
                <w:rFonts w:ascii="Myriad Pro" w:hAnsi="Myriad Pro"/>
                <w:sz w:val="20"/>
                <w:szCs w:val="20"/>
              </w:rPr>
              <w:t>Возврат капитала</w:t>
            </w:r>
          </w:p>
        </w:tc>
        <w:tc>
          <w:tcPr>
            <w:tcW w:w="608" w:type="pct"/>
            <w:shd w:val="clear" w:color="auto" w:fill="auto"/>
            <w:vAlign w:val="center"/>
          </w:tcPr>
          <w:p w14:paraId="3968B161" w14:textId="77777777" w:rsidR="00380BEB" w:rsidRPr="00F318EF" w:rsidRDefault="00380BEB" w:rsidP="00380BEB">
            <w:pPr>
              <w:spacing w:after="0" w:line="240" w:lineRule="auto"/>
              <w:jc w:val="center"/>
              <w:rPr>
                <w:rFonts w:ascii="Myriad Pro" w:hAnsi="Myriad Pro"/>
                <w:sz w:val="20"/>
                <w:szCs w:val="20"/>
              </w:rPr>
            </w:pPr>
            <w:r w:rsidRPr="00F318EF">
              <w:rPr>
                <w:rFonts w:ascii="Myriad Pro" w:hAnsi="Myriad Pro"/>
                <w:sz w:val="20"/>
                <w:szCs w:val="20"/>
              </w:rPr>
              <w:t>тыс. руб.</w:t>
            </w:r>
          </w:p>
        </w:tc>
        <w:tc>
          <w:tcPr>
            <w:tcW w:w="1617" w:type="pct"/>
            <w:shd w:val="clear" w:color="auto" w:fill="auto"/>
            <w:vAlign w:val="center"/>
          </w:tcPr>
          <w:p w14:paraId="0069B6FA" w14:textId="77777777" w:rsidR="00380BEB" w:rsidRPr="00F318EF" w:rsidRDefault="00380BEB" w:rsidP="00380BEB">
            <w:pPr>
              <w:spacing w:after="0" w:line="240" w:lineRule="auto"/>
              <w:jc w:val="center"/>
              <w:rPr>
                <w:rFonts w:ascii="Myriad Pro" w:hAnsi="Myriad Pro"/>
                <w:sz w:val="20"/>
                <w:szCs w:val="20"/>
              </w:rPr>
            </w:pPr>
            <w:r w:rsidRPr="00F318EF">
              <w:rPr>
                <w:rFonts w:ascii="Myriad Pro" w:hAnsi="Myriad Pro"/>
                <w:sz w:val="20"/>
                <w:szCs w:val="20"/>
              </w:rPr>
              <w:t>531 176</w:t>
            </w:r>
          </w:p>
        </w:tc>
      </w:tr>
      <w:tr w:rsidR="00380BEB" w:rsidRPr="00F318EF" w14:paraId="45F087D0" w14:textId="77777777">
        <w:trPr>
          <w:cantSplit/>
        </w:trPr>
        <w:tc>
          <w:tcPr>
            <w:tcW w:w="2775" w:type="pct"/>
            <w:shd w:val="clear" w:color="auto" w:fill="auto"/>
            <w:vAlign w:val="center"/>
          </w:tcPr>
          <w:p w14:paraId="14089E86" w14:textId="77777777" w:rsidR="00380BEB" w:rsidRPr="00F318EF" w:rsidRDefault="00380BEB" w:rsidP="00380BEB">
            <w:pPr>
              <w:spacing w:after="0" w:line="240" w:lineRule="auto"/>
              <w:rPr>
                <w:rFonts w:ascii="Myriad Pro" w:hAnsi="Myriad Pro"/>
                <w:sz w:val="20"/>
                <w:szCs w:val="20"/>
              </w:rPr>
            </w:pPr>
            <w:r w:rsidRPr="00F318EF">
              <w:rPr>
                <w:rFonts w:ascii="Myriad Pro" w:hAnsi="Myriad Pro"/>
                <w:sz w:val="20"/>
                <w:szCs w:val="20"/>
              </w:rPr>
              <w:t>Доход на капитал</w:t>
            </w:r>
          </w:p>
        </w:tc>
        <w:tc>
          <w:tcPr>
            <w:tcW w:w="608" w:type="pct"/>
            <w:shd w:val="clear" w:color="auto" w:fill="auto"/>
            <w:noWrap/>
            <w:vAlign w:val="center"/>
          </w:tcPr>
          <w:p w14:paraId="29B62D1C" w14:textId="77777777" w:rsidR="00380BEB" w:rsidRPr="00F318EF" w:rsidRDefault="00380BEB" w:rsidP="00380BEB">
            <w:pPr>
              <w:spacing w:after="0" w:line="240" w:lineRule="auto"/>
              <w:jc w:val="center"/>
              <w:rPr>
                <w:rFonts w:ascii="Myriad Pro" w:hAnsi="Myriad Pro"/>
                <w:sz w:val="20"/>
                <w:szCs w:val="20"/>
              </w:rPr>
            </w:pPr>
            <w:r w:rsidRPr="00F318EF">
              <w:rPr>
                <w:rFonts w:ascii="Myriad Pro" w:hAnsi="Myriad Pro"/>
                <w:sz w:val="20"/>
                <w:szCs w:val="20"/>
              </w:rPr>
              <w:t>тыс. руб.</w:t>
            </w:r>
          </w:p>
        </w:tc>
        <w:tc>
          <w:tcPr>
            <w:tcW w:w="1617" w:type="pct"/>
            <w:shd w:val="clear" w:color="auto" w:fill="auto"/>
            <w:vAlign w:val="center"/>
          </w:tcPr>
          <w:p w14:paraId="4CED4803" w14:textId="77777777" w:rsidR="00380BEB" w:rsidRPr="00F318EF" w:rsidRDefault="00380BEB" w:rsidP="00380BEB">
            <w:pPr>
              <w:spacing w:after="0" w:line="240" w:lineRule="auto"/>
              <w:jc w:val="center"/>
              <w:rPr>
                <w:rFonts w:ascii="Myriad Pro" w:hAnsi="Myriad Pro"/>
                <w:sz w:val="20"/>
                <w:szCs w:val="20"/>
              </w:rPr>
            </w:pPr>
            <w:r w:rsidRPr="00F318EF">
              <w:rPr>
                <w:rFonts w:ascii="Myriad Pro" w:hAnsi="Myriad Pro"/>
                <w:sz w:val="20"/>
                <w:szCs w:val="20"/>
              </w:rPr>
              <w:t>1 243 499</w:t>
            </w:r>
          </w:p>
        </w:tc>
      </w:tr>
      <w:tr w:rsidR="00380BEB" w:rsidRPr="00F318EF" w14:paraId="63C387FD" w14:textId="77777777">
        <w:trPr>
          <w:cantSplit/>
        </w:trPr>
        <w:tc>
          <w:tcPr>
            <w:tcW w:w="2775" w:type="pct"/>
            <w:shd w:val="clear" w:color="auto" w:fill="auto"/>
            <w:vAlign w:val="bottom"/>
          </w:tcPr>
          <w:p w14:paraId="3796FF8B" w14:textId="77777777" w:rsidR="00380BEB" w:rsidRPr="00F318EF" w:rsidRDefault="00380BEB" w:rsidP="00380BEB">
            <w:pPr>
              <w:spacing w:after="0" w:line="240" w:lineRule="auto"/>
              <w:rPr>
                <w:rFonts w:ascii="Myriad Pro" w:hAnsi="Myriad Pro"/>
                <w:b/>
                <w:sz w:val="20"/>
                <w:szCs w:val="20"/>
              </w:rPr>
            </w:pPr>
            <w:r w:rsidRPr="00F318EF">
              <w:rPr>
                <w:rFonts w:ascii="Myriad Pro" w:hAnsi="Myriad Pro"/>
                <w:b/>
                <w:sz w:val="20"/>
                <w:szCs w:val="20"/>
              </w:rPr>
              <w:t xml:space="preserve">Корректировки НВВ в соответствии с Методическими указаниями </w:t>
            </w:r>
            <w:r w:rsidR="004A3D68" w:rsidRPr="00F318EF">
              <w:rPr>
                <w:rFonts w:ascii="Myriad Pro" w:hAnsi="Myriad Pro"/>
                <w:b/>
                <w:sz w:val="20"/>
                <w:szCs w:val="20"/>
              </w:rPr>
              <w:t>№ </w:t>
            </w:r>
            <w:r w:rsidRPr="00F318EF">
              <w:rPr>
                <w:rFonts w:ascii="Myriad Pro" w:hAnsi="Myriad Pro"/>
                <w:b/>
                <w:sz w:val="20"/>
                <w:szCs w:val="20"/>
              </w:rPr>
              <w:t>228-э</w:t>
            </w:r>
          </w:p>
        </w:tc>
        <w:tc>
          <w:tcPr>
            <w:tcW w:w="608" w:type="pct"/>
            <w:shd w:val="clear" w:color="auto" w:fill="auto"/>
            <w:noWrap/>
            <w:vAlign w:val="center"/>
          </w:tcPr>
          <w:p w14:paraId="36D64E30" w14:textId="77777777" w:rsidR="00380BEB" w:rsidRPr="00F318EF" w:rsidRDefault="00380BEB" w:rsidP="00380BEB">
            <w:pPr>
              <w:spacing w:after="0" w:line="240" w:lineRule="auto"/>
              <w:jc w:val="center"/>
              <w:rPr>
                <w:rFonts w:ascii="Myriad Pro" w:hAnsi="Myriad Pro"/>
                <w:b/>
                <w:sz w:val="20"/>
                <w:szCs w:val="20"/>
              </w:rPr>
            </w:pPr>
            <w:r w:rsidRPr="00F318EF">
              <w:rPr>
                <w:rFonts w:ascii="Myriad Pro" w:hAnsi="Myriad Pro"/>
                <w:b/>
                <w:sz w:val="20"/>
                <w:szCs w:val="20"/>
              </w:rPr>
              <w:t>тыс. руб.</w:t>
            </w:r>
          </w:p>
        </w:tc>
        <w:tc>
          <w:tcPr>
            <w:tcW w:w="1617" w:type="pct"/>
            <w:shd w:val="clear" w:color="auto" w:fill="auto"/>
            <w:vAlign w:val="center"/>
          </w:tcPr>
          <w:p w14:paraId="56826758" w14:textId="77777777" w:rsidR="00380BEB" w:rsidRPr="00F318EF" w:rsidRDefault="00380BEB" w:rsidP="00380BEB">
            <w:pPr>
              <w:spacing w:after="0" w:line="240" w:lineRule="auto"/>
              <w:jc w:val="center"/>
              <w:rPr>
                <w:rFonts w:ascii="Myriad Pro" w:hAnsi="Myriad Pro"/>
                <w:b/>
                <w:sz w:val="20"/>
                <w:szCs w:val="20"/>
              </w:rPr>
            </w:pPr>
            <w:r w:rsidRPr="00F318EF">
              <w:rPr>
                <w:rFonts w:ascii="Myriad Pro" w:hAnsi="Myriad Pro"/>
                <w:b/>
                <w:sz w:val="20"/>
                <w:szCs w:val="20"/>
              </w:rPr>
              <w:t>562 037</w:t>
            </w:r>
          </w:p>
        </w:tc>
      </w:tr>
      <w:tr w:rsidR="00380BEB" w:rsidRPr="00F318EF" w14:paraId="411D5328" w14:textId="77777777">
        <w:trPr>
          <w:cantSplit/>
        </w:trPr>
        <w:tc>
          <w:tcPr>
            <w:tcW w:w="2775" w:type="pct"/>
            <w:shd w:val="clear" w:color="auto" w:fill="auto"/>
            <w:vAlign w:val="bottom"/>
          </w:tcPr>
          <w:p w14:paraId="5F44D9C3" w14:textId="77777777" w:rsidR="00380BEB" w:rsidRPr="00F318EF" w:rsidRDefault="00380BEB" w:rsidP="00380BEB">
            <w:pPr>
              <w:spacing w:after="0" w:line="240" w:lineRule="auto"/>
              <w:rPr>
                <w:rFonts w:ascii="Myriad Pro" w:hAnsi="Myriad Pro"/>
                <w:b/>
                <w:sz w:val="20"/>
                <w:szCs w:val="20"/>
              </w:rPr>
            </w:pPr>
            <w:r w:rsidRPr="00F318EF">
              <w:rPr>
                <w:rFonts w:ascii="Myriad Pro" w:hAnsi="Myriad Pro"/>
                <w:b/>
                <w:sz w:val="20"/>
                <w:szCs w:val="20"/>
              </w:rPr>
              <w:t>Сглаживание</w:t>
            </w:r>
          </w:p>
        </w:tc>
        <w:tc>
          <w:tcPr>
            <w:tcW w:w="608" w:type="pct"/>
            <w:shd w:val="clear" w:color="auto" w:fill="auto"/>
            <w:noWrap/>
            <w:vAlign w:val="center"/>
          </w:tcPr>
          <w:p w14:paraId="6F62FA69" w14:textId="77777777" w:rsidR="00380BEB" w:rsidRPr="00F318EF" w:rsidRDefault="00380BEB" w:rsidP="00380BEB">
            <w:pPr>
              <w:spacing w:after="0" w:line="240" w:lineRule="auto"/>
              <w:jc w:val="center"/>
              <w:rPr>
                <w:rFonts w:ascii="Myriad Pro" w:hAnsi="Myriad Pro"/>
                <w:b/>
                <w:sz w:val="20"/>
                <w:szCs w:val="20"/>
              </w:rPr>
            </w:pPr>
            <w:r w:rsidRPr="00F318EF">
              <w:rPr>
                <w:rFonts w:ascii="Myriad Pro" w:hAnsi="Myriad Pro"/>
                <w:b/>
                <w:sz w:val="20"/>
                <w:szCs w:val="20"/>
              </w:rPr>
              <w:t>тыс. руб.</w:t>
            </w:r>
          </w:p>
        </w:tc>
        <w:tc>
          <w:tcPr>
            <w:tcW w:w="1617" w:type="pct"/>
            <w:shd w:val="clear" w:color="auto" w:fill="auto"/>
            <w:vAlign w:val="center"/>
          </w:tcPr>
          <w:p w14:paraId="432D6F8D" w14:textId="77777777" w:rsidR="00380BEB" w:rsidRPr="00F318EF" w:rsidRDefault="00380BEB" w:rsidP="00380BEB">
            <w:pPr>
              <w:spacing w:after="0" w:line="240" w:lineRule="auto"/>
              <w:jc w:val="center"/>
              <w:rPr>
                <w:rFonts w:ascii="Myriad Pro" w:hAnsi="Myriad Pro"/>
                <w:b/>
                <w:sz w:val="20"/>
                <w:szCs w:val="20"/>
              </w:rPr>
            </w:pPr>
            <w:r w:rsidRPr="00F318EF">
              <w:rPr>
                <w:rFonts w:ascii="Myriad Pro" w:hAnsi="Myriad Pro"/>
                <w:b/>
                <w:sz w:val="20"/>
                <w:szCs w:val="20"/>
              </w:rPr>
              <w:t>311 749</w:t>
            </w:r>
          </w:p>
        </w:tc>
      </w:tr>
      <w:tr w:rsidR="00380BEB" w:rsidRPr="00F318EF" w14:paraId="2062AEDB" w14:textId="77777777">
        <w:trPr>
          <w:cantSplit/>
        </w:trPr>
        <w:tc>
          <w:tcPr>
            <w:tcW w:w="2775" w:type="pct"/>
            <w:shd w:val="clear" w:color="auto" w:fill="auto"/>
            <w:vAlign w:val="bottom"/>
          </w:tcPr>
          <w:p w14:paraId="1D0C04B1" w14:textId="77777777" w:rsidR="00380BEB" w:rsidRPr="00F318EF" w:rsidRDefault="00380BEB" w:rsidP="00380BEB">
            <w:pPr>
              <w:spacing w:after="0" w:line="240" w:lineRule="auto"/>
              <w:rPr>
                <w:rFonts w:ascii="Myriad Pro" w:hAnsi="Myriad Pro"/>
                <w:b/>
                <w:sz w:val="20"/>
                <w:szCs w:val="20"/>
              </w:rPr>
            </w:pPr>
            <w:r w:rsidRPr="00F318EF">
              <w:rPr>
                <w:rFonts w:ascii="Myriad Pro" w:hAnsi="Myriad Pro"/>
                <w:b/>
                <w:sz w:val="20"/>
                <w:szCs w:val="20"/>
              </w:rPr>
              <w:t>НВВ на содержание (без учета расходов на компенсацию потерь )</w:t>
            </w:r>
          </w:p>
        </w:tc>
        <w:tc>
          <w:tcPr>
            <w:tcW w:w="608" w:type="pct"/>
            <w:shd w:val="clear" w:color="auto" w:fill="auto"/>
            <w:noWrap/>
            <w:vAlign w:val="center"/>
          </w:tcPr>
          <w:p w14:paraId="711CC800" w14:textId="77777777" w:rsidR="00380BEB" w:rsidRPr="00F318EF" w:rsidRDefault="00380BEB" w:rsidP="00380BEB">
            <w:pPr>
              <w:spacing w:after="0" w:line="240" w:lineRule="auto"/>
              <w:jc w:val="center"/>
              <w:rPr>
                <w:rFonts w:ascii="Myriad Pro" w:hAnsi="Myriad Pro"/>
                <w:b/>
                <w:sz w:val="20"/>
                <w:szCs w:val="20"/>
              </w:rPr>
            </w:pPr>
            <w:r w:rsidRPr="00F318EF">
              <w:rPr>
                <w:rFonts w:ascii="Myriad Pro" w:hAnsi="Myriad Pro"/>
                <w:b/>
                <w:sz w:val="20"/>
                <w:szCs w:val="20"/>
              </w:rPr>
              <w:t>тыс. руб.</w:t>
            </w:r>
          </w:p>
        </w:tc>
        <w:tc>
          <w:tcPr>
            <w:tcW w:w="1617" w:type="pct"/>
            <w:shd w:val="clear" w:color="auto" w:fill="auto"/>
            <w:vAlign w:val="center"/>
          </w:tcPr>
          <w:p w14:paraId="78318FB3" w14:textId="77777777" w:rsidR="00380BEB" w:rsidRPr="00F318EF" w:rsidRDefault="00380BEB" w:rsidP="00380BEB">
            <w:pPr>
              <w:spacing w:after="0" w:line="240" w:lineRule="auto"/>
              <w:jc w:val="center"/>
              <w:rPr>
                <w:rFonts w:ascii="Myriad Pro" w:hAnsi="Myriad Pro"/>
                <w:b/>
                <w:sz w:val="20"/>
                <w:szCs w:val="20"/>
              </w:rPr>
            </w:pPr>
            <w:r w:rsidRPr="00F318EF">
              <w:rPr>
                <w:rFonts w:ascii="Myriad Pro" w:hAnsi="Myriad Pro"/>
                <w:b/>
                <w:sz w:val="20"/>
                <w:szCs w:val="20"/>
              </w:rPr>
              <w:t>8 873 377</w:t>
            </w:r>
          </w:p>
        </w:tc>
      </w:tr>
      <w:tr w:rsidR="00380BEB" w:rsidRPr="00F318EF" w14:paraId="2ADFB6F2" w14:textId="77777777">
        <w:trPr>
          <w:cantSplit/>
        </w:trPr>
        <w:tc>
          <w:tcPr>
            <w:tcW w:w="2775" w:type="pct"/>
            <w:shd w:val="clear" w:color="auto" w:fill="auto"/>
            <w:vAlign w:val="center"/>
          </w:tcPr>
          <w:p w14:paraId="04DABF89" w14:textId="77777777" w:rsidR="00380BEB" w:rsidRPr="00F318EF" w:rsidRDefault="00380BEB" w:rsidP="00380BEB">
            <w:pPr>
              <w:spacing w:after="0" w:line="240" w:lineRule="auto"/>
              <w:rPr>
                <w:rFonts w:ascii="Myriad Pro" w:hAnsi="Myriad Pro"/>
                <w:sz w:val="20"/>
                <w:szCs w:val="20"/>
              </w:rPr>
            </w:pPr>
            <w:r w:rsidRPr="00F318EF">
              <w:rPr>
                <w:rFonts w:ascii="Myriad Pro" w:hAnsi="Myriad Pro"/>
                <w:sz w:val="20"/>
                <w:szCs w:val="20"/>
              </w:rPr>
              <w:t>Поступление в сеть</w:t>
            </w:r>
          </w:p>
        </w:tc>
        <w:tc>
          <w:tcPr>
            <w:tcW w:w="608" w:type="pct"/>
            <w:shd w:val="clear" w:color="auto" w:fill="auto"/>
            <w:noWrap/>
            <w:vAlign w:val="bottom"/>
          </w:tcPr>
          <w:p w14:paraId="56F2922E" w14:textId="77777777" w:rsidR="00380BEB" w:rsidRPr="00F318EF" w:rsidRDefault="00380BEB" w:rsidP="00380BEB">
            <w:pPr>
              <w:spacing w:after="0" w:line="240" w:lineRule="auto"/>
              <w:jc w:val="center"/>
              <w:rPr>
                <w:rFonts w:ascii="Myriad Pro" w:hAnsi="Myriad Pro"/>
                <w:sz w:val="20"/>
                <w:szCs w:val="20"/>
              </w:rPr>
            </w:pPr>
            <w:r w:rsidRPr="00F318EF">
              <w:rPr>
                <w:rFonts w:ascii="Myriad Pro" w:hAnsi="Myriad Pro"/>
                <w:sz w:val="20"/>
                <w:szCs w:val="20"/>
              </w:rPr>
              <w:t xml:space="preserve">млн. </w:t>
            </w:r>
            <w:proofErr w:type="spellStart"/>
            <w:r w:rsidRPr="00F318EF">
              <w:rPr>
                <w:rFonts w:ascii="Myriad Pro" w:hAnsi="Myriad Pro"/>
                <w:sz w:val="20"/>
                <w:szCs w:val="20"/>
              </w:rPr>
              <w:t>кВтч</w:t>
            </w:r>
            <w:proofErr w:type="spellEnd"/>
          </w:p>
        </w:tc>
        <w:tc>
          <w:tcPr>
            <w:tcW w:w="1617" w:type="pct"/>
            <w:shd w:val="clear" w:color="auto" w:fill="auto"/>
            <w:vAlign w:val="center"/>
          </w:tcPr>
          <w:p w14:paraId="32DEDD62" w14:textId="77777777" w:rsidR="00380BEB" w:rsidRPr="00F318EF" w:rsidRDefault="00380BEB" w:rsidP="00380BEB">
            <w:pPr>
              <w:spacing w:after="0" w:line="240" w:lineRule="auto"/>
              <w:jc w:val="center"/>
              <w:rPr>
                <w:rFonts w:ascii="Myriad Pro" w:hAnsi="Myriad Pro"/>
                <w:sz w:val="20"/>
                <w:szCs w:val="20"/>
              </w:rPr>
            </w:pPr>
            <w:r w:rsidRPr="00F318EF">
              <w:rPr>
                <w:rFonts w:ascii="Myriad Pro" w:hAnsi="Myriad Pro"/>
                <w:sz w:val="20"/>
                <w:szCs w:val="20"/>
              </w:rPr>
              <w:t>6 534</w:t>
            </w:r>
          </w:p>
        </w:tc>
      </w:tr>
      <w:tr w:rsidR="00380BEB" w:rsidRPr="00F318EF" w14:paraId="4CC5D388" w14:textId="77777777">
        <w:trPr>
          <w:cantSplit/>
        </w:trPr>
        <w:tc>
          <w:tcPr>
            <w:tcW w:w="2775" w:type="pct"/>
            <w:shd w:val="clear" w:color="auto" w:fill="auto"/>
            <w:vAlign w:val="center"/>
          </w:tcPr>
          <w:p w14:paraId="637A1A2F" w14:textId="77777777" w:rsidR="00380BEB" w:rsidRPr="00F318EF" w:rsidRDefault="00380BEB" w:rsidP="00380BEB">
            <w:pPr>
              <w:spacing w:after="0" w:line="240" w:lineRule="auto"/>
              <w:rPr>
                <w:rFonts w:ascii="Myriad Pro" w:hAnsi="Myriad Pro"/>
                <w:sz w:val="20"/>
                <w:szCs w:val="20"/>
              </w:rPr>
            </w:pPr>
            <w:r w:rsidRPr="00F318EF">
              <w:rPr>
                <w:rFonts w:ascii="Myriad Pro" w:hAnsi="Myriad Pro"/>
                <w:sz w:val="20"/>
                <w:szCs w:val="20"/>
              </w:rPr>
              <w:t xml:space="preserve">Величина технологического расхода (потерь) электроэнергии </w:t>
            </w:r>
          </w:p>
        </w:tc>
        <w:tc>
          <w:tcPr>
            <w:tcW w:w="608" w:type="pct"/>
            <w:shd w:val="clear" w:color="auto" w:fill="auto"/>
            <w:noWrap/>
            <w:vAlign w:val="bottom"/>
          </w:tcPr>
          <w:p w14:paraId="5E4B66B9" w14:textId="77777777" w:rsidR="00380BEB" w:rsidRPr="00F318EF" w:rsidRDefault="00380BEB" w:rsidP="00380BEB">
            <w:pPr>
              <w:spacing w:after="0" w:line="240" w:lineRule="auto"/>
              <w:jc w:val="center"/>
              <w:rPr>
                <w:rFonts w:ascii="Myriad Pro" w:hAnsi="Myriad Pro"/>
                <w:sz w:val="20"/>
                <w:szCs w:val="20"/>
              </w:rPr>
            </w:pPr>
            <w:r w:rsidRPr="00F318EF">
              <w:rPr>
                <w:rFonts w:ascii="Myriad Pro" w:hAnsi="Myriad Pro"/>
                <w:sz w:val="20"/>
                <w:szCs w:val="20"/>
              </w:rPr>
              <w:t xml:space="preserve">млн. </w:t>
            </w:r>
            <w:proofErr w:type="spellStart"/>
            <w:r w:rsidRPr="00F318EF">
              <w:rPr>
                <w:rFonts w:ascii="Myriad Pro" w:hAnsi="Myriad Pro"/>
                <w:sz w:val="20"/>
                <w:szCs w:val="20"/>
              </w:rPr>
              <w:t>кВтч</w:t>
            </w:r>
            <w:proofErr w:type="spellEnd"/>
          </w:p>
        </w:tc>
        <w:tc>
          <w:tcPr>
            <w:tcW w:w="1617" w:type="pct"/>
            <w:shd w:val="clear" w:color="auto" w:fill="auto"/>
            <w:vAlign w:val="center"/>
          </w:tcPr>
          <w:p w14:paraId="0DB0A565" w14:textId="77777777" w:rsidR="00380BEB" w:rsidRPr="00F318EF" w:rsidRDefault="00380BEB" w:rsidP="00380BEB">
            <w:pPr>
              <w:spacing w:after="0" w:line="240" w:lineRule="auto"/>
              <w:jc w:val="center"/>
              <w:rPr>
                <w:rFonts w:ascii="Myriad Pro" w:hAnsi="Myriad Pro"/>
                <w:sz w:val="20"/>
                <w:szCs w:val="20"/>
              </w:rPr>
            </w:pPr>
            <w:r w:rsidRPr="00F318EF">
              <w:rPr>
                <w:rFonts w:ascii="Myriad Pro" w:hAnsi="Myriad Pro"/>
                <w:sz w:val="20"/>
                <w:szCs w:val="20"/>
              </w:rPr>
              <w:t>424,2</w:t>
            </w:r>
          </w:p>
        </w:tc>
      </w:tr>
      <w:tr w:rsidR="00380BEB" w:rsidRPr="00F318EF" w14:paraId="297905B0" w14:textId="77777777">
        <w:trPr>
          <w:cantSplit/>
        </w:trPr>
        <w:tc>
          <w:tcPr>
            <w:tcW w:w="2775" w:type="pct"/>
            <w:shd w:val="clear" w:color="auto" w:fill="auto"/>
            <w:vAlign w:val="center"/>
          </w:tcPr>
          <w:p w14:paraId="5C50D8F4" w14:textId="77777777" w:rsidR="00380BEB" w:rsidRPr="00F318EF" w:rsidRDefault="00380BEB" w:rsidP="00380BEB">
            <w:pPr>
              <w:spacing w:after="0" w:line="240" w:lineRule="auto"/>
              <w:rPr>
                <w:rFonts w:ascii="Myriad Pro" w:hAnsi="Myriad Pro"/>
                <w:sz w:val="20"/>
                <w:szCs w:val="20"/>
              </w:rPr>
            </w:pPr>
            <w:r w:rsidRPr="00F318EF">
              <w:rPr>
                <w:rFonts w:ascii="Myriad Pro" w:hAnsi="Myriad Pro"/>
                <w:sz w:val="20"/>
                <w:szCs w:val="20"/>
              </w:rPr>
              <w:t xml:space="preserve">Уровень потерь электрической энергии при ее передаче по электрическим сетям </w:t>
            </w:r>
          </w:p>
        </w:tc>
        <w:tc>
          <w:tcPr>
            <w:tcW w:w="608" w:type="pct"/>
            <w:shd w:val="clear" w:color="auto" w:fill="auto"/>
            <w:noWrap/>
            <w:vAlign w:val="bottom"/>
          </w:tcPr>
          <w:p w14:paraId="249FEC99" w14:textId="77777777" w:rsidR="00380BEB" w:rsidRPr="00F318EF" w:rsidRDefault="00380BEB" w:rsidP="00380BEB">
            <w:pPr>
              <w:spacing w:after="0" w:line="240" w:lineRule="auto"/>
              <w:jc w:val="center"/>
              <w:rPr>
                <w:rFonts w:ascii="Myriad Pro" w:hAnsi="Myriad Pro"/>
                <w:sz w:val="20"/>
                <w:szCs w:val="20"/>
              </w:rPr>
            </w:pPr>
            <w:r w:rsidRPr="00F318EF">
              <w:rPr>
                <w:rFonts w:ascii="Myriad Pro" w:hAnsi="Myriad Pro"/>
                <w:sz w:val="20"/>
                <w:szCs w:val="20"/>
              </w:rPr>
              <w:t>%</w:t>
            </w:r>
          </w:p>
        </w:tc>
        <w:tc>
          <w:tcPr>
            <w:tcW w:w="1617" w:type="pct"/>
            <w:shd w:val="clear" w:color="auto" w:fill="auto"/>
            <w:vAlign w:val="center"/>
          </w:tcPr>
          <w:p w14:paraId="264468E6" w14:textId="77777777" w:rsidR="00380BEB" w:rsidRPr="00F318EF" w:rsidRDefault="00380BEB" w:rsidP="00380BEB">
            <w:pPr>
              <w:spacing w:after="0" w:line="240" w:lineRule="auto"/>
              <w:jc w:val="center"/>
              <w:rPr>
                <w:rFonts w:ascii="Myriad Pro" w:hAnsi="Myriad Pro"/>
                <w:sz w:val="20"/>
                <w:szCs w:val="20"/>
              </w:rPr>
            </w:pPr>
            <w:r w:rsidRPr="00F318EF">
              <w:rPr>
                <w:rFonts w:ascii="Myriad Pro" w:hAnsi="Myriad Pro"/>
                <w:sz w:val="20"/>
                <w:szCs w:val="20"/>
              </w:rPr>
              <w:t>6,49%</w:t>
            </w:r>
          </w:p>
        </w:tc>
      </w:tr>
      <w:tr w:rsidR="00380BEB" w:rsidRPr="00F318EF" w14:paraId="3D4C6B2F" w14:textId="77777777">
        <w:trPr>
          <w:cantSplit/>
        </w:trPr>
        <w:tc>
          <w:tcPr>
            <w:tcW w:w="2775" w:type="pct"/>
            <w:shd w:val="clear" w:color="auto" w:fill="auto"/>
            <w:vAlign w:val="center"/>
          </w:tcPr>
          <w:p w14:paraId="22DC0B61" w14:textId="77777777" w:rsidR="00380BEB" w:rsidRPr="00F318EF" w:rsidRDefault="00380BEB" w:rsidP="00380BEB">
            <w:pPr>
              <w:spacing w:after="0" w:line="240" w:lineRule="auto"/>
              <w:rPr>
                <w:rFonts w:ascii="Myriad Pro" w:hAnsi="Myriad Pro"/>
                <w:sz w:val="20"/>
                <w:szCs w:val="20"/>
              </w:rPr>
            </w:pPr>
            <w:r w:rsidRPr="00F318EF">
              <w:rPr>
                <w:rFonts w:ascii="Myriad Pro" w:hAnsi="Myriad Pro"/>
                <w:sz w:val="20"/>
                <w:szCs w:val="20"/>
              </w:rPr>
              <w:t>Тариф покупки потерь</w:t>
            </w:r>
          </w:p>
        </w:tc>
        <w:tc>
          <w:tcPr>
            <w:tcW w:w="608" w:type="pct"/>
            <w:shd w:val="clear" w:color="auto" w:fill="auto"/>
            <w:noWrap/>
            <w:vAlign w:val="bottom"/>
          </w:tcPr>
          <w:p w14:paraId="6EAD44ED" w14:textId="77777777" w:rsidR="00380BEB" w:rsidRPr="00F318EF" w:rsidRDefault="00380BEB" w:rsidP="00380BEB">
            <w:pPr>
              <w:spacing w:after="0" w:line="240" w:lineRule="auto"/>
              <w:jc w:val="center"/>
              <w:rPr>
                <w:rFonts w:ascii="Myriad Pro" w:hAnsi="Myriad Pro"/>
                <w:sz w:val="20"/>
                <w:szCs w:val="20"/>
              </w:rPr>
            </w:pPr>
            <w:proofErr w:type="spellStart"/>
            <w:r w:rsidRPr="00F318EF">
              <w:rPr>
                <w:rFonts w:ascii="Myriad Pro" w:hAnsi="Myriad Pro"/>
                <w:sz w:val="20"/>
                <w:szCs w:val="20"/>
              </w:rPr>
              <w:t>руб</w:t>
            </w:r>
            <w:proofErr w:type="spellEnd"/>
            <w:r w:rsidRPr="00F318EF">
              <w:rPr>
                <w:rFonts w:ascii="Myriad Pro" w:hAnsi="Myriad Pro"/>
                <w:sz w:val="20"/>
                <w:szCs w:val="20"/>
              </w:rPr>
              <w:t>/МВт*ч</w:t>
            </w:r>
          </w:p>
        </w:tc>
        <w:tc>
          <w:tcPr>
            <w:tcW w:w="1617" w:type="pct"/>
            <w:shd w:val="clear" w:color="auto" w:fill="auto"/>
            <w:vAlign w:val="center"/>
          </w:tcPr>
          <w:p w14:paraId="083A3D40" w14:textId="77777777" w:rsidR="00380BEB" w:rsidRPr="00F318EF" w:rsidRDefault="00380BEB" w:rsidP="00380BEB">
            <w:pPr>
              <w:spacing w:after="0" w:line="240" w:lineRule="auto"/>
              <w:jc w:val="center"/>
              <w:rPr>
                <w:rFonts w:ascii="Myriad Pro" w:hAnsi="Myriad Pro"/>
                <w:sz w:val="20"/>
                <w:szCs w:val="20"/>
              </w:rPr>
            </w:pPr>
            <w:r w:rsidRPr="00F318EF">
              <w:rPr>
                <w:rFonts w:ascii="Myriad Pro" w:hAnsi="Myriad Pro"/>
                <w:sz w:val="20"/>
                <w:szCs w:val="20"/>
              </w:rPr>
              <w:t>2 413</w:t>
            </w:r>
          </w:p>
        </w:tc>
      </w:tr>
      <w:tr w:rsidR="00380BEB" w:rsidRPr="00F318EF" w14:paraId="3EEEB77C" w14:textId="77777777">
        <w:trPr>
          <w:cantSplit/>
        </w:trPr>
        <w:tc>
          <w:tcPr>
            <w:tcW w:w="2775" w:type="pct"/>
            <w:shd w:val="clear" w:color="auto" w:fill="auto"/>
            <w:vAlign w:val="bottom"/>
          </w:tcPr>
          <w:p w14:paraId="37B8C6FC" w14:textId="77777777" w:rsidR="00380BEB" w:rsidRPr="00F318EF" w:rsidRDefault="00380BEB" w:rsidP="00380BEB">
            <w:pPr>
              <w:spacing w:after="0" w:line="240" w:lineRule="auto"/>
              <w:jc w:val="both"/>
              <w:rPr>
                <w:rFonts w:ascii="Myriad Pro" w:hAnsi="Myriad Pro"/>
                <w:sz w:val="20"/>
                <w:szCs w:val="20"/>
              </w:rPr>
            </w:pPr>
            <w:r w:rsidRPr="00F318EF">
              <w:rPr>
                <w:rFonts w:ascii="Myriad Pro" w:hAnsi="Myriad Pro"/>
                <w:sz w:val="20"/>
                <w:szCs w:val="20"/>
              </w:rPr>
              <w:t>Затраты на покупную электроэнергию, приобретаемую в целях компенсации потерь</w:t>
            </w:r>
          </w:p>
        </w:tc>
        <w:tc>
          <w:tcPr>
            <w:tcW w:w="608" w:type="pct"/>
            <w:shd w:val="clear" w:color="auto" w:fill="auto"/>
            <w:noWrap/>
            <w:vAlign w:val="center"/>
          </w:tcPr>
          <w:p w14:paraId="46B69461" w14:textId="77777777" w:rsidR="00380BEB" w:rsidRPr="00F318EF" w:rsidRDefault="00380BEB" w:rsidP="00380BEB">
            <w:pPr>
              <w:spacing w:after="0" w:line="240" w:lineRule="auto"/>
              <w:jc w:val="center"/>
              <w:rPr>
                <w:rFonts w:ascii="Myriad Pro" w:hAnsi="Myriad Pro"/>
                <w:sz w:val="20"/>
                <w:szCs w:val="20"/>
              </w:rPr>
            </w:pPr>
            <w:r w:rsidRPr="00F318EF">
              <w:rPr>
                <w:rFonts w:ascii="Myriad Pro" w:hAnsi="Myriad Pro"/>
                <w:sz w:val="20"/>
                <w:szCs w:val="20"/>
              </w:rPr>
              <w:t>тыс. руб.</w:t>
            </w:r>
          </w:p>
        </w:tc>
        <w:tc>
          <w:tcPr>
            <w:tcW w:w="1617" w:type="pct"/>
            <w:shd w:val="clear" w:color="auto" w:fill="auto"/>
            <w:vAlign w:val="center"/>
          </w:tcPr>
          <w:p w14:paraId="6567171E" w14:textId="77777777" w:rsidR="00380BEB" w:rsidRPr="00F318EF" w:rsidRDefault="00380BEB" w:rsidP="00380BEB">
            <w:pPr>
              <w:spacing w:after="0" w:line="240" w:lineRule="auto"/>
              <w:jc w:val="center"/>
              <w:rPr>
                <w:rFonts w:ascii="Myriad Pro" w:hAnsi="Myriad Pro"/>
                <w:sz w:val="20"/>
                <w:szCs w:val="20"/>
              </w:rPr>
            </w:pPr>
            <w:r w:rsidRPr="00F318EF">
              <w:rPr>
                <w:rFonts w:ascii="Myriad Pro" w:hAnsi="Myriad Pro"/>
                <w:sz w:val="20"/>
                <w:szCs w:val="20"/>
              </w:rPr>
              <w:t>1 023 594</w:t>
            </w:r>
          </w:p>
        </w:tc>
      </w:tr>
      <w:tr w:rsidR="00380BEB" w:rsidRPr="00F318EF" w14:paraId="65102772" w14:textId="77777777">
        <w:trPr>
          <w:cantSplit/>
        </w:trPr>
        <w:tc>
          <w:tcPr>
            <w:tcW w:w="2775" w:type="pct"/>
            <w:shd w:val="clear" w:color="auto" w:fill="auto"/>
            <w:vAlign w:val="center"/>
          </w:tcPr>
          <w:p w14:paraId="6701E4DD" w14:textId="77777777" w:rsidR="00380BEB" w:rsidRPr="00F318EF" w:rsidRDefault="00380BEB" w:rsidP="00380BEB">
            <w:pPr>
              <w:spacing w:after="0" w:line="240" w:lineRule="auto"/>
              <w:rPr>
                <w:rFonts w:ascii="Myriad Pro" w:hAnsi="Myriad Pro"/>
                <w:b/>
                <w:sz w:val="20"/>
                <w:szCs w:val="20"/>
              </w:rPr>
            </w:pPr>
            <w:r w:rsidRPr="00F318EF">
              <w:rPr>
                <w:rFonts w:ascii="Myriad Pro" w:hAnsi="Myriad Pro"/>
                <w:b/>
                <w:sz w:val="20"/>
                <w:szCs w:val="20"/>
              </w:rPr>
              <w:t>НВВ собственная (без ТСО)</w:t>
            </w:r>
          </w:p>
        </w:tc>
        <w:tc>
          <w:tcPr>
            <w:tcW w:w="608" w:type="pct"/>
            <w:shd w:val="clear" w:color="auto" w:fill="auto"/>
            <w:noWrap/>
            <w:vAlign w:val="center"/>
          </w:tcPr>
          <w:p w14:paraId="4EB5E3CD" w14:textId="77777777" w:rsidR="00380BEB" w:rsidRPr="00F318EF" w:rsidRDefault="00380BEB" w:rsidP="00380BEB">
            <w:pPr>
              <w:spacing w:after="0" w:line="240" w:lineRule="auto"/>
              <w:jc w:val="center"/>
              <w:rPr>
                <w:rFonts w:ascii="Myriad Pro" w:hAnsi="Myriad Pro"/>
                <w:b/>
                <w:sz w:val="20"/>
                <w:szCs w:val="20"/>
              </w:rPr>
            </w:pPr>
            <w:r w:rsidRPr="00F318EF">
              <w:rPr>
                <w:rFonts w:ascii="Myriad Pro" w:hAnsi="Myriad Pro"/>
                <w:b/>
                <w:sz w:val="20"/>
                <w:szCs w:val="20"/>
              </w:rPr>
              <w:t>тыс. руб.</w:t>
            </w:r>
          </w:p>
        </w:tc>
        <w:tc>
          <w:tcPr>
            <w:tcW w:w="1617" w:type="pct"/>
            <w:shd w:val="clear" w:color="auto" w:fill="auto"/>
            <w:vAlign w:val="center"/>
          </w:tcPr>
          <w:p w14:paraId="32F1106E" w14:textId="77777777" w:rsidR="00380BEB" w:rsidRPr="00F318EF" w:rsidRDefault="00380BEB" w:rsidP="00380BEB">
            <w:pPr>
              <w:spacing w:after="0" w:line="240" w:lineRule="auto"/>
              <w:jc w:val="center"/>
              <w:rPr>
                <w:rFonts w:ascii="Myriad Pro" w:hAnsi="Myriad Pro"/>
                <w:b/>
                <w:sz w:val="20"/>
                <w:szCs w:val="20"/>
              </w:rPr>
            </w:pPr>
            <w:r w:rsidRPr="00F318EF">
              <w:rPr>
                <w:rFonts w:ascii="Myriad Pro" w:hAnsi="Myriad Pro"/>
                <w:b/>
                <w:sz w:val="20"/>
                <w:szCs w:val="20"/>
              </w:rPr>
              <w:t>9 896 971</w:t>
            </w:r>
          </w:p>
        </w:tc>
      </w:tr>
      <w:tr w:rsidR="00380BEB" w:rsidRPr="00F318EF" w14:paraId="0BAB282F" w14:textId="77777777">
        <w:trPr>
          <w:cantSplit/>
        </w:trPr>
        <w:tc>
          <w:tcPr>
            <w:tcW w:w="2775" w:type="pct"/>
            <w:shd w:val="clear" w:color="auto" w:fill="auto"/>
            <w:vAlign w:val="bottom"/>
          </w:tcPr>
          <w:p w14:paraId="37C6384D" w14:textId="77777777" w:rsidR="00380BEB" w:rsidRPr="00F318EF" w:rsidRDefault="003F726D" w:rsidP="00380BEB">
            <w:pPr>
              <w:spacing w:after="0" w:line="240" w:lineRule="auto"/>
              <w:rPr>
                <w:rFonts w:ascii="Myriad Pro" w:hAnsi="Myriad Pro"/>
                <w:sz w:val="20"/>
                <w:szCs w:val="20"/>
              </w:rPr>
            </w:pPr>
            <w:r w:rsidRPr="00F318EF">
              <w:rPr>
                <w:rFonts w:ascii="Myriad Pro" w:hAnsi="Myriad Pro"/>
                <w:sz w:val="20"/>
                <w:szCs w:val="20"/>
              </w:rPr>
              <w:t>Расходы на оп</w:t>
            </w:r>
            <w:r w:rsidR="00380BEB" w:rsidRPr="00F318EF">
              <w:rPr>
                <w:rFonts w:ascii="Myriad Pro" w:hAnsi="Myriad Pro"/>
                <w:sz w:val="20"/>
                <w:szCs w:val="20"/>
              </w:rPr>
              <w:t>л</w:t>
            </w:r>
            <w:r w:rsidRPr="00F318EF">
              <w:rPr>
                <w:rFonts w:ascii="Myriad Pro" w:hAnsi="Myriad Pro"/>
                <w:sz w:val="20"/>
                <w:szCs w:val="20"/>
              </w:rPr>
              <w:t>а</w:t>
            </w:r>
            <w:r w:rsidR="00380BEB" w:rsidRPr="00F318EF">
              <w:rPr>
                <w:rFonts w:ascii="Myriad Pro" w:hAnsi="Myriad Pro"/>
                <w:sz w:val="20"/>
                <w:szCs w:val="20"/>
              </w:rPr>
              <w:t>ту услуг ТСО</w:t>
            </w:r>
          </w:p>
        </w:tc>
        <w:tc>
          <w:tcPr>
            <w:tcW w:w="608" w:type="pct"/>
            <w:shd w:val="clear" w:color="auto" w:fill="auto"/>
            <w:noWrap/>
            <w:vAlign w:val="center"/>
          </w:tcPr>
          <w:p w14:paraId="4A6AAD6D" w14:textId="77777777" w:rsidR="00380BEB" w:rsidRPr="00F318EF" w:rsidRDefault="00380BEB" w:rsidP="00380BEB">
            <w:pPr>
              <w:spacing w:after="0" w:line="240" w:lineRule="auto"/>
              <w:jc w:val="center"/>
              <w:rPr>
                <w:rFonts w:ascii="Myriad Pro" w:hAnsi="Myriad Pro"/>
                <w:sz w:val="20"/>
                <w:szCs w:val="20"/>
              </w:rPr>
            </w:pPr>
            <w:r w:rsidRPr="00F318EF">
              <w:rPr>
                <w:rFonts w:ascii="Myriad Pro" w:hAnsi="Myriad Pro"/>
                <w:sz w:val="20"/>
                <w:szCs w:val="20"/>
              </w:rPr>
              <w:t>тыс. руб.</w:t>
            </w:r>
          </w:p>
        </w:tc>
        <w:tc>
          <w:tcPr>
            <w:tcW w:w="1617" w:type="pct"/>
            <w:shd w:val="clear" w:color="auto" w:fill="auto"/>
            <w:vAlign w:val="center"/>
          </w:tcPr>
          <w:p w14:paraId="798C0510" w14:textId="77777777" w:rsidR="00380BEB" w:rsidRPr="00F318EF" w:rsidRDefault="00380BEB" w:rsidP="00380BEB">
            <w:pPr>
              <w:spacing w:after="0" w:line="240" w:lineRule="auto"/>
              <w:jc w:val="center"/>
              <w:rPr>
                <w:rFonts w:ascii="Myriad Pro" w:hAnsi="Myriad Pro"/>
                <w:sz w:val="20"/>
                <w:szCs w:val="20"/>
              </w:rPr>
            </w:pPr>
            <w:r w:rsidRPr="00F318EF">
              <w:rPr>
                <w:rFonts w:ascii="Myriad Pro" w:hAnsi="Myriad Pro"/>
                <w:sz w:val="20"/>
                <w:szCs w:val="20"/>
              </w:rPr>
              <w:t>193 909</w:t>
            </w:r>
          </w:p>
        </w:tc>
      </w:tr>
      <w:tr w:rsidR="00380BEB" w:rsidRPr="00F318EF" w14:paraId="2FA4921B" w14:textId="77777777">
        <w:trPr>
          <w:cantSplit/>
        </w:trPr>
        <w:tc>
          <w:tcPr>
            <w:tcW w:w="2775" w:type="pct"/>
            <w:shd w:val="clear" w:color="auto" w:fill="auto"/>
            <w:vAlign w:val="bottom"/>
          </w:tcPr>
          <w:p w14:paraId="40313FCF" w14:textId="77777777" w:rsidR="00380BEB" w:rsidRPr="00F318EF" w:rsidRDefault="00380BEB" w:rsidP="00380BEB">
            <w:pPr>
              <w:spacing w:after="0" w:line="240" w:lineRule="auto"/>
              <w:rPr>
                <w:rFonts w:ascii="Myriad Pro" w:hAnsi="Myriad Pro"/>
                <w:b/>
                <w:sz w:val="20"/>
                <w:szCs w:val="20"/>
              </w:rPr>
            </w:pPr>
            <w:r w:rsidRPr="00F318EF">
              <w:rPr>
                <w:rFonts w:ascii="Myriad Pro" w:hAnsi="Myriad Pro"/>
                <w:b/>
                <w:sz w:val="20"/>
                <w:szCs w:val="20"/>
              </w:rPr>
              <w:t>НВВ котловая</w:t>
            </w:r>
          </w:p>
        </w:tc>
        <w:tc>
          <w:tcPr>
            <w:tcW w:w="608" w:type="pct"/>
            <w:shd w:val="clear" w:color="auto" w:fill="auto"/>
            <w:noWrap/>
            <w:vAlign w:val="center"/>
          </w:tcPr>
          <w:p w14:paraId="3C69AC89" w14:textId="77777777" w:rsidR="00380BEB" w:rsidRPr="00F318EF" w:rsidRDefault="00380BEB" w:rsidP="00380BEB">
            <w:pPr>
              <w:spacing w:after="0" w:line="240" w:lineRule="auto"/>
              <w:jc w:val="center"/>
              <w:rPr>
                <w:rFonts w:ascii="Myriad Pro" w:hAnsi="Myriad Pro"/>
                <w:b/>
                <w:sz w:val="20"/>
                <w:szCs w:val="20"/>
              </w:rPr>
            </w:pPr>
            <w:r w:rsidRPr="00F318EF">
              <w:rPr>
                <w:rFonts w:ascii="Myriad Pro" w:hAnsi="Myriad Pro"/>
                <w:b/>
                <w:sz w:val="20"/>
                <w:szCs w:val="20"/>
              </w:rPr>
              <w:t>тыс. руб.</w:t>
            </w:r>
          </w:p>
        </w:tc>
        <w:tc>
          <w:tcPr>
            <w:tcW w:w="1617" w:type="pct"/>
            <w:shd w:val="clear" w:color="auto" w:fill="auto"/>
            <w:vAlign w:val="center"/>
          </w:tcPr>
          <w:p w14:paraId="3D0CD06C" w14:textId="77777777" w:rsidR="00380BEB" w:rsidRPr="00F318EF" w:rsidRDefault="00380BEB" w:rsidP="00380BEB">
            <w:pPr>
              <w:spacing w:after="0" w:line="240" w:lineRule="auto"/>
              <w:jc w:val="center"/>
              <w:rPr>
                <w:rFonts w:ascii="Myriad Pro" w:hAnsi="Myriad Pro"/>
                <w:b/>
                <w:sz w:val="20"/>
                <w:szCs w:val="20"/>
              </w:rPr>
            </w:pPr>
            <w:r w:rsidRPr="00F318EF">
              <w:rPr>
                <w:rFonts w:ascii="Myriad Pro" w:hAnsi="Myriad Pro"/>
                <w:b/>
                <w:sz w:val="20"/>
                <w:szCs w:val="20"/>
              </w:rPr>
              <w:t>10 090 880</w:t>
            </w:r>
          </w:p>
        </w:tc>
      </w:tr>
    </w:tbl>
    <w:p w14:paraId="5785EB9A" w14:textId="77777777" w:rsidR="006F6151" w:rsidRPr="00F318EF" w:rsidRDefault="006F6151" w:rsidP="006F6151">
      <w:pPr>
        <w:tabs>
          <w:tab w:val="left" w:pos="1134"/>
        </w:tabs>
        <w:spacing w:after="0" w:line="360" w:lineRule="auto"/>
        <w:ind w:firstLine="567"/>
        <w:contextualSpacing/>
        <w:jc w:val="both"/>
        <w:rPr>
          <w:rFonts w:ascii="Myriad Pro" w:hAnsi="Myriad Pro"/>
          <w:iCs/>
          <w:sz w:val="26"/>
          <w:szCs w:val="26"/>
        </w:rPr>
      </w:pPr>
    </w:p>
    <w:p w14:paraId="47AC4BF6" w14:textId="77777777" w:rsidR="006F6151" w:rsidRPr="00F318EF" w:rsidRDefault="006F6151" w:rsidP="006F6151">
      <w:pPr>
        <w:tabs>
          <w:tab w:val="left" w:pos="1134"/>
        </w:tabs>
        <w:spacing w:after="0" w:line="360" w:lineRule="auto"/>
        <w:contextualSpacing/>
        <w:jc w:val="both"/>
        <w:rPr>
          <w:rFonts w:ascii="Myriad Pro" w:hAnsi="Myriad Pro"/>
          <w:b/>
          <w:iCs/>
          <w:sz w:val="26"/>
          <w:szCs w:val="26"/>
        </w:rPr>
      </w:pPr>
      <w:r w:rsidRPr="00F318EF">
        <w:rPr>
          <w:rFonts w:ascii="Myriad Pro" w:hAnsi="Myriad Pro"/>
          <w:b/>
          <w:iCs/>
          <w:sz w:val="26"/>
          <w:szCs w:val="26"/>
        </w:rPr>
        <w:t>ПОЗИЦИЯ ОРГАНА РЕГУЛИРОВАНИЯ</w:t>
      </w:r>
    </w:p>
    <w:p w14:paraId="37EAEE1D" w14:textId="77777777" w:rsidR="006F6151" w:rsidRPr="00F318EF" w:rsidRDefault="006F6151" w:rsidP="006F6151">
      <w:pPr>
        <w:tabs>
          <w:tab w:val="left" w:pos="1134"/>
        </w:tabs>
        <w:spacing w:after="0" w:line="360" w:lineRule="auto"/>
        <w:ind w:firstLine="567"/>
        <w:contextualSpacing/>
        <w:jc w:val="both"/>
        <w:rPr>
          <w:rFonts w:ascii="Myriad Pro" w:hAnsi="Myriad Pro"/>
          <w:iCs/>
          <w:sz w:val="26"/>
          <w:szCs w:val="26"/>
        </w:rPr>
      </w:pPr>
      <w:r w:rsidRPr="00F318EF">
        <w:rPr>
          <w:rFonts w:ascii="Myriad Pro" w:hAnsi="Myriad Pro"/>
          <w:iCs/>
          <w:sz w:val="26"/>
          <w:szCs w:val="26"/>
        </w:rPr>
        <w:t xml:space="preserve">Утвержденная Департаментом ТЭК и ТР Вологодской области НВВ на содержание сетей филиала </w:t>
      </w:r>
      <w:r w:rsidR="004A3D68" w:rsidRPr="00F318EF">
        <w:rPr>
          <w:rFonts w:ascii="Myriad Pro" w:hAnsi="Myriad Pro"/>
          <w:iCs/>
          <w:sz w:val="26"/>
          <w:szCs w:val="26"/>
        </w:rPr>
        <w:t>ПАО </w:t>
      </w:r>
      <w:r w:rsidR="001828A6" w:rsidRPr="00F318EF">
        <w:rPr>
          <w:rFonts w:ascii="Myriad Pro" w:hAnsi="Myriad Pro"/>
          <w:iCs/>
          <w:sz w:val="26"/>
          <w:szCs w:val="26"/>
        </w:rPr>
        <w:t>«МРСК Северо-Запада» - «Вологдаэнерго»</w:t>
      </w:r>
      <w:r w:rsidRPr="00F318EF">
        <w:rPr>
          <w:rFonts w:ascii="Myriad Pro" w:hAnsi="Myriad Pro"/>
          <w:iCs/>
          <w:sz w:val="26"/>
          <w:szCs w:val="26"/>
        </w:rPr>
        <w:t xml:space="preserve"> на 201</w:t>
      </w:r>
      <w:r w:rsidR="002F04CB" w:rsidRPr="00F318EF">
        <w:rPr>
          <w:rFonts w:ascii="Myriad Pro" w:hAnsi="Myriad Pro"/>
          <w:iCs/>
          <w:sz w:val="26"/>
          <w:szCs w:val="26"/>
        </w:rPr>
        <w:t>7</w:t>
      </w:r>
      <w:r w:rsidRPr="00F318EF">
        <w:rPr>
          <w:rFonts w:ascii="Myriad Pro" w:hAnsi="Myriad Pro"/>
          <w:iCs/>
          <w:sz w:val="26"/>
          <w:szCs w:val="26"/>
        </w:rPr>
        <w:t xml:space="preserve"> год составила </w:t>
      </w:r>
      <w:r w:rsidR="002F04CB" w:rsidRPr="00F318EF">
        <w:rPr>
          <w:rFonts w:ascii="Myriad Pro" w:hAnsi="Myriad Pro"/>
          <w:iCs/>
          <w:sz w:val="26"/>
          <w:szCs w:val="26"/>
        </w:rPr>
        <w:t xml:space="preserve">6 242 389 </w:t>
      </w:r>
      <w:r w:rsidRPr="00F318EF">
        <w:rPr>
          <w:rFonts w:ascii="Myriad Pro" w:hAnsi="Myriad Pro"/>
          <w:iCs/>
          <w:sz w:val="26"/>
          <w:szCs w:val="26"/>
        </w:rPr>
        <w:t>тыс. руб.</w:t>
      </w:r>
    </w:p>
    <w:p w14:paraId="4ABDAEE5" w14:textId="77777777" w:rsidR="006F6151" w:rsidRPr="00F318EF" w:rsidRDefault="006F6151" w:rsidP="006F6151">
      <w:pPr>
        <w:pStyle w:val="afff2"/>
        <w:spacing w:after="0"/>
        <w:rPr>
          <w:color w:val="000000"/>
          <w:lang w:val="ru-RU"/>
        </w:rPr>
      </w:pPr>
      <w:r w:rsidRPr="00F318EF">
        <w:rPr>
          <w:lang w:val="ru-RU"/>
        </w:rPr>
        <w:t xml:space="preserve">Позиция Департамента ТЭК и ТР Вологодской области по расходам, учитываемым при установлении (корректировке) тарифов на </w:t>
      </w:r>
      <w:smartTag w:uri="urn:schemas-microsoft-com:office:smarttags" w:element="metricconverter">
        <w:smartTagPr>
          <w:attr w:name="ProductID" w:val="2017 г"/>
        </w:smartTagPr>
        <w:r w:rsidRPr="00F318EF">
          <w:rPr>
            <w:lang w:val="ru-RU"/>
          </w:rPr>
          <w:t>201</w:t>
        </w:r>
        <w:r w:rsidR="003F726D" w:rsidRPr="00F318EF">
          <w:rPr>
            <w:lang w:val="ru-RU"/>
          </w:rPr>
          <w:t>7</w:t>
        </w:r>
        <w:r w:rsidRPr="00F318EF">
          <w:rPr>
            <w:lang w:val="ru-RU"/>
          </w:rPr>
          <w:t xml:space="preserve"> г</w:t>
        </w:r>
      </w:smartTag>
      <w:r w:rsidRPr="00F318EF">
        <w:rPr>
          <w:lang w:val="ru-RU"/>
        </w:rPr>
        <w:t xml:space="preserve">. отражена в экспертном заключении по расчету НВВ за услуги по передаче электроэнергии по сетям филиала </w:t>
      </w:r>
      <w:r w:rsidR="004A3D68" w:rsidRPr="00F318EF">
        <w:rPr>
          <w:color w:val="000000"/>
          <w:lang w:val="ru-RU"/>
        </w:rPr>
        <w:t>ПАО </w:t>
      </w:r>
      <w:r w:rsidR="001828A6" w:rsidRPr="00F318EF">
        <w:rPr>
          <w:color w:val="000000"/>
          <w:lang w:val="ru-RU"/>
        </w:rPr>
        <w:t>«МРСК Северо-Запада» - «Вологдаэнерго»</w:t>
      </w:r>
      <w:r w:rsidRPr="00F318EF">
        <w:rPr>
          <w:color w:val="000000"/>
          <w:lang w:val="ru-RU"/>
        </w:rPr>
        <w:t xml:space="preserve"> на 201</w:t>
      </w:r>
      <w:r w:rsidR="003F726D" w:rsidRPr="00F318EF">
        <w:rPr>
          <w:color w:val="000000"/>
          <w:lang w:val="ru-RU"/>
        </w:rPr>
        <w:t>7</w:t>
      </w:r>
      <w:r w:rsidRPr="00F318EF">
        <w:rPr>
          <w:color w:val="000000"/>
          <w:lang w:val="ru-RU"/>
        </w:rPr>
        <w:t xml:space="preserve"> год (далее – Экспертное заключение на </w:t>
      </w:r>
      <w:smartTag w:uri="urn:schemas-microsoft-com:office:smarttags" w:element="metricconverter">
        <w:smartTagPr>
          <w:attr w:name="ProductID" w:val="2017 г"/>
        </w:smartTagPr>
        <w:r w:rsidRPr="00F318EF">
          <w:rPr>
            <w:color w:val="000000"/>
            <w:lang w:val="ru-RU"/>
          </w:rPr>
          <w:t>201</w:t>
        </w:r>
        <w:r w:rsidR="003F726D" w:rsidRPr="00F318EF">
          <w:rPr>
            <w:color w:val="000000"/>
            <w:lang w:val="ru-RU"/>
          </w:rPr>
          <w:t>7</w:t>
        </w:r>
        <w:r w:rsidRPr="00F318EF">
          <w:rPr>
            <w:color w:val="000000"/>
            <w:lang w:val="ru-RU"/>
          </w:rPr>
          <w:t xml:space="preserve"> г</w:t>
        </w:r>
      </w:smartTag>
      <w:r w:rsidRPr="00F318EF">
        <w:rPr>
          <w:color w:val="000000"/>
          <w:lang w:val="ru-RU"/>
        </w:rPr>
        <w:t>.).</w:t>
      </w:r>
    </w:p>
    <w:tbl>
      <w:tblPr>
        <w:tblW w:w="93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bottom w:w="57" w:type="dxa"/>
        </w:tblCellMar>
        <w:tblLook w:val="04A0" w:firstRow="1" w:lastRow="0" w:firstColumn="1" w:lastColumn="0" w:noHBand="0" w:noVBand="1"/>
      </w:tblPr>
      <w:tblGrid>
        <w:gridCol w:w="6129"/>
        <w:gridCol w:w="1344"/>
        <w:gridCol w:w="1874"/>
      </w:tblGrid>
      <w:tr w:rsidR="006F6151" w:rsidRPr="00F318EF" w14:paraId="7092962C" w14:textId="77777777">
        <w:trPr>
          <w:cantSplit/>
          <w:trHeight w:val="232"/>
          <w:tblHeader/>
        </w:trPr>
        <w:tc>
          <w:tcPr>
            <w:tcW w:w="6129" w:type="dxa"/>
            <w:tcBorders>
              <w:top w:val="single" w:sz="4" w:space="0" w:color="FFFFFF"/>
              <w:left w:val="single" w:sz="4" w:space="0" w:color="FFFFFF"/>
              <w:bottom w:val="single" w:sz="4" w:space="0" w:color="FFFFFF"/>
              <w:right w:val="single" w:sz="4" w:space="0" w:color="FFFFFF"/>
            </w:tcBorders>
            <w:shd w:val="clear" w:color="auto" w:fill="4F6228"/>
            <w:noWrap/>
            <w:vAlign w:val="center"/>
          </w:tcPr>
          <w:p w14:paraId="69EB514B" w14:textId="77777777" w:rsidR="006F6151" w:rsidRPr="00F318EF" w:rsidRDefault="006F6151" w:rsidP="008D5A69">
            <w:pPr>
              <w:spacing w:after="0" w:line="240" w:lineRule="auto"/>
              <w:jc w:val="center"/>
              <w:rPr>
                <w:rFonts w:ascii="Myriad Pro" w:hAnsi="Myriad Pro"/>
                <w:b/>
                <w:color w:val="FFFFFF"/>
                <w:sz w:val="20"/>
                <w:szCs w:val="20"/>
              </w:rPr>
            </w:pPr>
            <w:r w:rsidRPr="00F318EF">
              <w:rPr>
                <w:rFonts w:ascii="Myriad Pro" w:hAnsi="Myriad Pro"/>
                <w:b/>
                <w:color w:val="FFFFFF"/>
                <w:sz w:val="20"/>
                <w:szCs w:val="20"/>
              </w:rPr>
              <w:t>Наименование</w:t>
            </w:r>
          </w:p>
        </w:tc>
        <w:tc>
          <w:tcPr>
            <w:tcW w:w="1344" w:type="dxa"/>
            <w:tcBorders>
              <w:top w:val="single" w:sz="4" w:space="0" w:color="FFFFFF"/>
              <w:left w:val="single" w:sz="4" w:space="0" w:color="FFFFFF"/>
              <w:bottom w:val="single" w:sz="4" w:space="0" w:color="FFFFFF"/>
              <w:right w:val="single" w:sz="4" w:space="0" w:color="FFFFFF"/>
            </w:tcBorders>
            <w:shd w:val="clear" w:color="auto" w:fill="4F6228"/>
            <w:vAlign w:val="center"/>
          </w:tcPr>
          <w:p w14:paraId="039A9CBE" w14:textId="77777777" w:rsidR="006F6151" w:rsidRPr="00F318EF" w:rsidRDefault="006F6151" w:rsidP="008D5A69">
            <w:pPr>
              <w:spacing w:after="0" w:line="240" w:lineRule="auto"/>
              <w:jc w:val="center"/>
              <w:rPr>
                <w:rFonts w:ascii="Myriad Pro" w:hAnsi="Myriad Pro"/>
                <w:b/>
                <w:color w:val="FFFFFF"/>
                <w:sz w:val="20"/>
                <w:szCs w:val="20"/>
              </w:rPr>
            </w:pPr>
            <w:proofErr w:type="spellStart"/>
            <w:r w:rsidRPr="00F318EF">
              <w:rPr>
                <w:rFonts w:ascii="Myriad Pro" w:hAnsi="Myriad Pro"/>
                <w:b/>
                <w:color w:val="FFFFFF"/>
                <w:sz w:val="20"/>
                <w:szCs w:val="20"/>
              </w:rPr>
              <w:t>Ед.изм</w:t>
            </w:r>
            <w:proofErr w:type="spellEnd"/>
            <w:r w:rsidRPr="00F318EF">
              <w:rPr>
                <w:rFonts w:ascii="Myriad Pro" w:hAnsi="Myriad Pro"/>
                <w:b/>
                <w:color w:val="FFFFFF"/>
                <w:sz w:val="20"/>
                <w:szCs w:val="20"/>
              </w:rPr>
              <w:t>.</w:t>
            </w:r>
          </w:p>
        </w:tc>
        <w:tc>
          <w:tcPr>
            <w:tcW w:w="1874" w:type="dxa"/>
            <w:tcBorders>
              <w:top w:val="single" w:sz="4" w:space="0" w:color="FFFFFF"/>
              <w:left w:val="single" w:sz="4" w:space="0" w:color="FFFFFF"/>
              <w:bottom w:val="single" w:sz="4" w:space="0" w:color="FFFFFF"/>
              <w:right w:val="single" w:sz="4" w:space="0" w:color="FFFFFF"/>
            </w:tcBorders>
            <w:shd w:val="clear" w:color="auto" w:fill="4F6228"/>
            <w:vAlign w:val="center"/>
          </w:tcPr>
          <w:p w14:paraId="5D7BC71D" w14:textId="77777777" w:rsidR="006F6151" w:rsidRPr="00F318EF" w:rsidRDefault="006F6151" w:rsidP="008D5A69">
            <w:pPr>
              <w:spacing w:after="0" w:line="240" w:lineRule="auto"/>
              <w:jc w:val="center"/>
              <w:rPr>
                <w:rFonts w:ascii="Myriad Pro" w:hAnsi="Myriad Pro"/>
                <w:b/>
                <w:color w:val="FFFFFF"/>
                <w:sz w:val="20"/>
                <w:szCs w:val="20"/>
              </w:rPr>
            </w:pPr>
            <w:r w:rsidRPr="00F318EF">
              <w:rPr>
                <w:rFonts w:ascii="Myriad Pro" w:hAnsi="Myriad Pro"/>
                <w:b/>
                <w:color w:val="FFFFFF"/>
                <w:sz w:val="20"/>
                <w:szCs w:val="20"/>
              </w:rPr>
              <w:t>ТБР на 201</w:t>
            </w:r>
            <w:r w:rsidR="003F726D" w:rsidRPr="00F318EF">
              <w:rPr>
                <w:rFonts w:ascii="Myriad Pro" w:hAnsi="Myriad Pro"/>
                <w:b/>
                <w:color w:val="FFFFFF"/>
                <w:sz w:val="20"/>
                <w:szCs w:val="20"/>
              </w:rPr>
              <w:t>7</w:t>
            </w:r>
            <w:r w:rsidRPr="00F318EF">
              <w:rPr>
                <w:rFonts w:ascii="Myriad Pro" w:hAnsi="Myriad Pro"/>
                <w:b/>
                <w:color w:val="FFFFFF"/>
                <w:sz w:val="20"/>
                <w:szCs w:val="20"/>
              </w:rPr>
              <w:t xml:space="preserve"> год</w:t>
            </w:r>
          </w:p>
        </w:tc>
      </w:tr>
      <w:tr w:rsidR="003F726D" w:rsidRPr="00F318EF" w14:paraId="549B2B1A" w14:textId="77777777">
        <w:trPr>
          <w:cantSplit/>
          <w:trHeight w:val="121"/>
        </w:trPr>
        <w:tc>
          <w:tcPr>
            <w:tcW w:w="6129" w:type="dxa"/>
            <w:tcBorders>
              <w:top w:val="single" w:sz="4" w:space="0" w:color="FFFFFF"/>
            </w:tcBorders>
            <w:shd w:val="clear" w:color="auto" w:fill="auto"/>
            <w:noWrap/>
            <w:vAlign w:val="bottom"/>
          </w:tcPr>
          <w:p w14:paraId="429812BD" w14:textId="77777777" w:rsidR="003F726D" w:rsidRPr="00F318EF" w:rsidRDefault="003F726D" w:rsidP="003F726D">
            <w:pPr>
              <w:spacing w:after="0" w:line="240" w:lineRule="auto"/>
              <w:rPr>
                <w:rFonts w:ascii="Myriad Pro" w:hAnsi="Myriad Pro"/>
                <w:b/>
                <w:sz w:val="20"/>
                <w:szCs w:val="20"/>
              </w:rPr>
            </w:pPr>
            <w:r w:rsidRPr="00F318EF">
              <w:rPr>
                <w:rFonts w:ascii="Myriad Pro" w:hAnsi="Myriad Pro"/>
                <w:b/>
                <w:sz w:val="20"/>
                <w:szCs w:val="20"/>
              </w:rPr>
              <w:t>Подконтрольные расходы</w:t>
            </w:r>
          </w:p>
        </w:tc>
        <w:tc>
          <w:tcPr>
            <w:tcW w:w="1344" w:type="dxa"/>
            <w:tcBorders>
              <w:top w:val="single" w:sz="4" w:space="0" w:color="FFFFFF"/>
            </w:tcBorders>
            <w:shd w:val="clear" w:color="auto" w:fill="auto"/>
            <w:vAlign w:val="center"/>
          </w:tcPr>
          <w:p w14:paraId="5F13C722" w14:textId="77777777" w:rsidR="003F726D" w:rsidRPr="00F318EF" w:rsidRDefault="003F726D" w:rsidP="002B4F90">
            <w:pPr>
              <w:spacing w:after="0" w:line="240" w:lineRule="auto"/>
              <w:jc w:val="center"/>
              <w:rPr>
                <w:rFonts w:ascii="Myriad Pro" w:hAnsi="Myriad Pro"/>
                <w:b/>
                <w:sz w:val="20"/>
                <w:szCs w:val="20"/>
              </w:rPr>
            </w:pPr>
            <w:r w:rsidRPr="00F318EF">
              <w:rPr>
                <w:rFonts w:ascii="Myriad Pro" w:hAnsi="Myriad Pro"/>
                <w:b/>
                <w:sz w:val="20"/>
                <w:szCs w:val="20"/>
              </w:rPr>
              <w:t>тыс. руб.</w:t>
            </w:r>
          </w:p>
        </w:tc>
        <w:tc>
          <w:tcPr>
            <w:tcW w:w="1874" w:type="dxa"/>
            <w:tcBorders>
              <w:top w:val="single" w:sz="4" w:space="0" w:color="FFFFFF"/>
            </w:tcBorders>
            <w:shd w:val="clear" w:color="auto" w:fill="auto"/>
            <w:vAlign w:val="center"/>
          </w:tcPr>
          <w:p w14:paraId="14CB4177" w14:textId="77777777" w:rsidR="003F726D" w:rsidRPr="00F318EF" w:rsidRDefault="003F726D" w:rsidP="002B4F90">
            <w:pPr>
              <w:spacing w:after="0"/>
              <w:jc w:val="center"/>
              <w:rPr>
                <w:rFonts w:ascii="Myriad Pro" w:hAnsi="Myriad Pro"/>
                <w:b/>
                <w:sz w:val="20"/>
                <w:szCs w:val="20"/>
              </w:rPr>
            </w:pPr>
            <w:r w:rsidRPr="00F318EF">
              <w:rPr>
                <w:rFonts w:ascii="Myriad Pro" w:hAnsi="Myriad Pro"/>
                <w:b/>
                <w:sz w:val="20"/>
                <w:szCs w:val="20"/>
              </w:rPr>
              <w:t>2 458 806</w:t>
            </w:r>
          </w:p>
        </w:tc>
      </w:tr>
      <w:tr w:rsidR="003F726D" w:rsidRPr="00F318EF" w14:paraId="05867D0A" w14:textId="77777777">
        <w:trPr>
          <w:cantSplit/>
          <w:trHeight w:val="135"/>
        </w:trPr>
        <w:tc>
          <w:tcPr>
            <w:tcW w:w="6129" w:type="dxa"/>
            <w:shd w:val="clear" w:color="auto" w:fill="auto"/>
            <w:vAlign w:val="bottom"/>
          </w:tcPr>
          <w:p w14:paraId="5FD1591D" w14:textId="77777777" w:rsidR="003F726D" w:rsidRPr="00F318EF" w:rsidRDefault="003F726D" w:rsidP="003F726D">
            <w:pPr>
              <w:spacing w:after="0" w:line="240" w:lineRule="auto"/>
              <w:rPr>
                <w:rFonts w:ascii="Myriad Pro" w:hAnsi="Myriad Pro"/>
                <w:b/>
                <w:sz w:val="20"/>
                <w:szCs w:val="20"/>
              </w:rPr>
            </w:pPr>
            <w:r w:rsidRPr="00F318EF">
              <w:rPr>
                <w:rFonts w:ascii="Myriad Pro" w:hAnsi="Myriad Pro"/>
                <w:b/>
                <w:sz w:val="20"/>
                <w:szCs w:val="20"/>
              </w:rPr>
              <w:t xml:space="preserve">Неподконтрольные расходы </w:t>
            </w:r>
          </w:p>
        </w:tc>
        <w:tc>
          <w:tcPr>
            <w:tcW w:w="1344" w:type="dxa"/>
            <w:shd w:val="clear" w:color="auto" w:fill="auto"/>
            <w:vAlign w:val="center"/>
          </w:tcPr>
          <w:p w14:paraId="7D54911D" w14:textId="77777777" w:rsidR="003F726D" w:rsidRPr="00F318EF" w:rsidRDefault="003F726D" w:rsidP="002B4F90">
            <w:pPr>
              <w:spacing w:after="0" w:line="240" w:lineRule="auto"/>
              <w:jc w:val="center"/>
              <w:rPr>
                <w:rFonts w:ascii="Myriad Pro" w:hAnsi="Myriad Pro"/>
                <w:b/>
                <w:sz w:val="20"/>
                <w:szCs w:val="20"/>
              </w:rPr>
            </w:pPr>
            <w:r w:rsidRPr="00F318EF">
              <w:rPr>
                <w:rFonts w:ascii="Myriad Pro" w:hAnsi="Myriad Pro"/>
                <w:b/>
                <w:sz w:val="20"/>
                <w:szCs w:val="20"/>
              </w:rPr>
              <w:t>тыс. руб.</w:t>
            </w:r>
          </w:p>
        </w:tc>
        <w:tc>
          <w:tcPr>
            <w:tcW w:w="1874" w:type="dxa"/>
            <w:shd w:val="clear" w:color="auto" w:fill="auto"/>
            <w:vAlign w:val="center"/>
          </w:tcPr>
          <w:p w14:paraId="304FEEBC" w14:textId="77777777" w:rsidR="003F726D" w:rsidRPr="00F318EF" w:rsidRDefault="003F726D" w:rsidP="002B4F90">
            <w:pPr>
              <w:spacing w:after="0"/>
              <w:jc w:val="center"/>
              <w:rPr>
                <w:rFonts w:ascii="Myriad Pro" w:hAnsi="Myriad Pro"/>
                <w:b/>
                <w:sz w:val="20"/>
                <w:szCs w:val="20"/>
              </w:rPr>
            </w:pPr>
            <w:r w:rsidRPr="00F318EF">
              <w:rPr>
                <w:rFonts w:ascii="Myriad Pro" w:hAnsi="Myriad Pro"/>
                <w:b/>
                <w:sz w:val="20"/>
                <w:szCs w:val="20"/>
              </w:rPr>
              <w:t>1 806 221</w:t>
            </w:r>
          </w:p>
        </w:tc>
      </w:tr>
      <w:tr w:rsidR="003F726D" w:rsidRPr="00F318EF" w14:paraId="6C7BD4B3" w14:textId="77777777">
        <w:trPr>
          <w:cantSplit/>
          <w:trHeight w:val="128"/>
        </w:trPr>
        <w:tc>
          <w:tcPr>
            <w:tcW w:w="6129" w:type="dxa"/>
            <w:shd w:val="clear" w:color="auto" w:fill="auto"/>
            <w:vAlign w:val="center"/>
          </w:tcPr>
          <w:p w14:paraId="13779AD6" w14:textId="77777777" w:rsidR="003F726D" w:rsidRPr="00F318EF" w:rsidRDefault="003F726D" w:rsidP="003F726D">
            <w:pPr>
              <w:spacing w:after="0" w:line="240" w:lineRule="auto"/>
              <w:rPr>
                <w:rFonts w:ascii="Myriad Pro" w:hAnsi="Myriad Pro"/>
                <w:sz w:val="20"/>
                <w:szCs w:val="20"/>
              </w:rPr>
            </w:pPr>
            <w:r w:rsidRPr="00F318EF">
              <w:rPr>
                <w:rFonts w:ascii="Myriad Pro" w:hAnsi="Myriad Pro"/>
                <w:sz w:val="20"/>
                <w:szCs w:val="20"/>
              </w:rPr>
              <w:lastRenderedPageBreak/>
              <w:t xml:space="preserve">Оплата услуг </w:t>
            </w:r>
            <w:r w:rsidR="004A3D68" w:rsidRPr="00F318EF">
              <w:rPr>
                <w:rFonts w:ascii="Myriad Pro" w:hAnsi="Myriad Pro"/>
                <w:sz w:val="20"/>
                <w:szCs w:val="20"/>
              </w:rPr>
              <w:t>ОАО </w:t>
            </w:r>
            <w:r w:rsidRPr="00F318EF">
              <w:rPr>
                <w:rFonts w:ascii="Myriad Pro" w:hAnsi="Myriad Pro"/>
                <w:sz w:val="20"/>
                <w:szCs w:val="20"/>
              </w:rPr>
              <w:t>"ФСК ЕЭС"</w:t>
            </w:r>
          </w:p>
        </w:tc>
        <w:tc>
          <w:tcPr>
            <w:tcW w:w="1344" w:type="dxa"/>
            <w:shd w:val="clear" w:color="auto" w:fill="auto"/>
            <w:vAlign w:val="center"/>
          </w:tcPr>
          <w:p w14:paraId="6E7BD20A" w14:textId="77777777" w:rsidR="003F726D" w:rsidRPr="00F318EF" w:rsidRDefault="003F726D" w:rsidP="002B4F90">
            <w:pPr>
              <w:spacing w:after="0" w:line="240" w:lineRule="auto"/>
              <w:jc w:val="center"/>
              <w:rPr>
                <w:rFonts w:ascii="Myriad Pro" w:hAnsi="Myriad Pro"/>
                <w:sz w:val="20"/>
                <w:szCs w:val="20"/>
              </w:rPr>
            </w:pPr>
            <w:r w:rsidRPr="00F318EF">
              <w:rPr>
                <w:rFonts w:ascii="Myriad Pro" w:hAnsi="Myriad Pro"/>
                <w:sz w:val="20"/>
                <w:szCs w:val="20"/>
              </w:rPr>
              <w:t>тыс. руб.</w:t>
            </w:r>
          </w:p>
        </w:tc>
        <w:tc>
          <w:tcPr>
            <w:tcW w:w="1874" w:type="dxa"/>
            <w:shd w:val="clear" w:color="auto" w:fill="auto"/>
            <w:vAlign w:val="center"/>
          </w:tcPr>
          <w:p w14:paraId="1F35C2B8" w14:textId="77777777" w:rsidR="003F726D" w:rsidRPr="00F318EF" w:rsidRDefault="003F726D" w:rsidP="002B4F90">
            <w:pPr>
              <w:spacing w:after="0"/>
              <w:jc w:val="center"/>
              <w:rPr>
                <w:rFonts w:ascii="Myriad Pro" w:hAnsi="Myriad Pro"/>
                <w:sz w:val="20"/>
                <w:szCs w:val="20"/>
              </w:rPr>
            </w:pPr>
            <w:r w:rsidRPr="00F318EF">
              <w:rPr>
                <w:rFonts w:ascii="Myriad Pro" w:hAnsi="Myriad Pro"/>
                <w:sz w:val="20"/>
                <w:szCs w:val="20"/>
              </w:rPr>
              <w:t>1 317 716</w:t>
            </w:r>
          </w:p>
        </w:tc>
      </w:tr>
      <w:tr w:rsidR="003F726D" w:rsidRPr="00F318EF" w14:paraId="466EF7CB" w14:textId="77777777">
        <w:trPr>
          <w:cantSplit/>
          <w:trHeight w:val="121"/>
        </w:trPr>
        <w:tc>
          <w:tcPr>
            <w:tcW w:w="6129" w:type="dxa"/>
            <w:shd w:val="clear" w:color="auto" w:fill="auto"/>
            <w:noWrap/>
            <w:vAlign w:val="center"/>
          </w:tcPr>
          <w:p w14:paraId="659BB848" w14:textId="77777777" w:rsidR="003F726D" w:rsidRPr="00F318EF" w:rsidRDefault="003F726D" w:rsidP="003F726D">
            <w:pPr>
              <w:spacing w:after="0" w:line="240" w:lineRule="auto"/>
              <w:rPr>
                <w:rFonts w:ascii="Myriad Pro" w:hAnsi="Myriad Pro"/>
                <w:sz w:val="20"/>
                <w:szCs w:val="20"/>
              </w:rPr>
            </w:pPr>
            <w:r w:rsidRPr="00F318EF">
              <w:rPr>
                <w:rFonts w:ascii="Myriad Pro" w:hAnsi="Myriad Pro"/>
                <w:sz w:val="20"/>
                <w:szCs w:val="20"/>
              </w:rPr>
              <w:t>Отчисления на социальные нужды</w:t>
            </w:r>
          </w:p>
        </w:tc>
        <w:tc>
          <w:tcPr>
            <w:tcW w:w="1344" w:type="dxa"/>
            <w:shd w:val="clear" w:color="auto" w:fill="auto"/>
            <w:vAlign w:val="center"/>
          </w:tcPr>
          <w:p w14:paraId="21F999AB" w14:textId="77777777" w:rsidR="003F726D" w:rsidRPr="00F318EF" w:rsidRDefault="003F726D" w:rsidP="002B4F90">
            <w:pPr>
              <w:spacing w:after="0" w:line="240" w:lineRule="auto"/>
              <w:jc w:val="center"/>
              <w:rPr>
                <w:rFonts w:ascii="Myriad Pro" w:hAnsi="Myriad Pro"/>
                <w:sz w:val="20"/>
                <w:szCs w:val="20"/>
              </w:rPr>
            </w:pPr>
            <w:r w:rsidRPr="00F318EF">
              <w:rPr>
                <w:rFonts w:ascii="Myriad Pro" w:hAnsi="Myriad Pro"/>
                <w:sz w:val="20"/>
                <w:szCs w:val="20"/>
              </w:rPr>
              <w:t>тыс. руб.</w:t>
            </w:r>
          </w:p>
        </w:tc>
        <w:tc>
          <w:tcPr>
            <w:tcW w:w="1874" w:type="dxa"/>
            <w:shd w:val="clear" w:color="auto" w:fill="auto"/>
            <w:vAlign w:val="center"/>
          </w:tcPr>
          <w:p w14:paraId="7F890418" w14:textId="77777777" w:rsidR="003F726D" w:rsidRPr="00F318EF" w:rsidRDefault="003F726D" w:rsidP="002B4F90">
            <w:pPr>
              <w:spacing w:after="0"/>
              <w:jc w:val="center"/>
              <w:rPr>
                <w:rFonts w:ascii="Myriad Pro" w:hAnsi="Myriad Pro"/>
                <w:sz w:val="20"/>
                <w:szCs w:val="20"/>
              </w:rPr>
            </w:pPr>
            <w:r w:rsidRPr="00F318EF">
              <w:rPr>
                <w:rFonts w:ascii="Myriad Pro" w:hAnsi="Myriad Pro"/>
                <w:sz w:val="20"/>
                <w:szCs w:val="20"/>
              </w:rPr>
              <w:t>371 327</w:t>
            </w:r>
          </w:p>
        </w:tc>
      </w:tr>
      <w:tr w:rsidR="003F726D" w:rsidRPr="00F318EF" w14:paraId="38CFE184" w14:textId="77777777">
        <w:trPr>
          <w:cantSplit/>
          <w:trHeight w:val="128"/>
        </w:trPr>
        <w:tc>
          <w:tcPr>
            <w:tcW w:w="6129" w:type="dxa"/>
            <w:shd w:val="clear" w:color="auto" w:fill="auto"/>
            <w:vAlign w:val="center"/>
          </w:tcPr>
          <w:p w14:paraId="2A24EFF4" w14:textId="77777777" w:rsidR="003F726D" w:rsidRPr="00F318EF" w:rsidRDefault="003F726D" w:rsidP="003F726D">
            <w:pPr>
              <w:spacing w:after="0" w:line="240" w:lineRule="auto"/>
              <w:rPr>
                <w:rFonts w:ascii="Myriad Pro" w:hAnsi="Myriad Pro"/>
                <w:sz w:val="20"/>
                <w:szCs w:val="20"/>
              </w:rPr>
            </w:pPr>
            <w:r w:rsidRPr="00F318EF">
              <w:rPr>
                <w:rFonts w:ascii="Myriad Pro" w:hAnsi="Myriad Pro"/>
                <w:sz w:val="20"/>
                <w:szCs w:val="20"/>
              </w:rPr>
              <w:t>Аренда имущества</w:t>
            </w:r>
          </w:p>
        </w:tc>
        <w:tc>
          <w:tcPr>
            <w:tcW w:w="1344" w:type="dxa"/>
            <w:shd w:val="clear" w:color="auto" w:fill="auto"/>
            <w:vAlign w:val="center"/>
          </w:tcPr>
          <w:p w14:paraId="661628DF" w14:textId="77777777" w:rsidR="003F726D" w:rsidRPr="00F318EF" w:rsidRDefault="003F726D" w:rsidP="002B4F90">
            <w:pPr>
              <w:spacing w:after="0" w:line="240" w:lineRule="auto"/>
              <w:jc w:val="center"/>
              <w:rPr>
                <w:rFonts w:ascii="Myriad Pro" w:hAnsi="Myriad Pro"/>
                <w:sz w:val="20"/>
                <w:szCs w:val="20"/>
              </w:rPr>
            </w:pPr>
            <w:r w:rsidRPr="00F318EF">
              <w:rPr>
                <w:rFonts w:ascii="Myriad Pro" w:hAnsi="Myriad Pro"/>
                <w:sz w:val="20"/>
                <w:szCs w:val="20"/>
              </w:rPr>
              <w:t>тыс. руб.</w:t>
            </w:r>
          </w:p>
        </w:tc>
        <w:tc>
          <w:tcPr>
            <w:tcW w:w="1874" w:type="dxa"/>
            <w:shd w:val="clear" w:color="auto" w:fill="auto"/>
            <w:vAlign w:val="center"/>
          </w:tcPr>
          <w:p w14:paraId="7B2AECEB" w14:textId="77777777" w:rsidR="003F726D" w:rsidRPr="00F318EF" w:rsidRDefault="003F726D" w:rsidP="002B4F90">
            <w:pPr>
              <w:spacing w:after="0"/>
              <w:jc w:val="center"/>
              <w:rPr>
                <w:rFonts w:ascii="Myriad Pro" w:hAnsi="Myriad Pro"/>
                <w:sz w:val="20"/>
                <w:szCs w:val="20"/>
              </w:rPr>
            </w:pPr>
            <w:r w:rsidRPr="00F318EF">
              <w:rPr>
                <w:rFonts w:ascii="Myriad Pro" w:hAnsi="Myriad Pro"/>
                <w:sz w:val="20"/>
                <w:szCs w:val="20"/>
              </w:rPr>
              <w:t>7 516</w:t>
            </w:r>
          </w:p>
        </w:tc>
      </w:tr>
      <w:tr w:rsidR="003F726D" w:rsidRPr="00F318EF" w14:paraId="7A282F2F" w14:textId="77777777">
        <w:trPr>
          <w:cantSplit/>
          <w:trHeight w:val="121"/>
        </w:trPr>
        <w:tc>
          <w:tcPr>
            <w:tcW w:w="6129" w:type="dxa"/>
            <w:shd w:val="clear" w:color="auto" w:fill="auto"/>
            <w:vAlign w:val="center"/>
          </w:tcPr>
          <w:p w14:paraId="1A0B5F65" w14:textId="77777777" w:rsidR="003F726D" w:rsidRPr="00F318EF" w:rsidRDefault="003F726D" w:rsidP="003F726D">
            <w:pPr>
              <w:spacing w:after="0" w:line="240" w:lineRule="auto"/>
              <w:rPr>
                <w:rFonts w:ascii="Myriad Pro" w:hAnsi="Myriad Pro"/>
                <w:sz w:val="20"/>
                <w:szCs w:val="20"/>
              </w:rPr>
            </w:pPr>
            <w:r w:rsidRPr="00F318EF">
              <w:rPr>
                <w:rFonts w:ascii="Myriad Pro" w:hAnsi="Myriad Pro"/>
                <w:sz w:val="20"/>
                <w:szCs w:val="20"/>
              </w:rPr>
              <w:t xml:space="preserve">Оплата налогов </w:t>
            </w:r>
          </w:p>
        </w:tc>
        <w:tc>
          <w:tcPr>
            <w:tcW w:w="1344" w:type="dxa"/>
            <w:shd w:val="clear" w:color="auto" w:fill="auto"/>
            <w:vAlign w:val="center"/>
          </w:tcPr>
          <w:p w14:paraId="41576262" w14:textId="77777777" w:rsidR="003F726D" w:rsidRPr="00F318EF" w:rsidRDefault="003F726D" w:rsidP="002B4F90">
            <w:pPr>
              <w:spacing w:after="0" w:line="240" w:lineRule="auto"/>
              <w:jc w:val="center"/>
              <w:rPr>
                <w:rFonts w:ascii="Myriad Pro" w:hAnsi="Myriad Pro"/>
                <w:sz w:val="20"/>
                <w:szCs w:val="20"/>
              </w:rPr>
            </w:pPr>
            <w:r w:rsidRPr="00F318EF">
              <w:rPr>
                <w:rFonts w:ascii="Myriad Pro" w:hAnsi="Myriad Pro"/>
                <w:sz w:val="20"/>
                <w:szCs w:val="20"/>
              </w:rPr>
              <w:t>тыс. руб.</w:t>
            </w:r>
          </w:p>
        </w:tc>
        <w:tc>
          <w:tcPr>
            <w:tcW w:w="1874" w:type="dxa"/>
            <w:shd w:val="clear" w:color="auto" w:fill="auto"/>
            <w:vAlign w:val="center"/>
          </w:tcPr>
          <w:p w14:paraId="50662863" w14:textId="77777777" w:rsidR="003F726D" w:rsidRPr="00F318EF" w:rsidRDefault="003F726D" w:rsidP="002B4F90">
            <w:pPr>
              <w:spacing w:after="0"/>
              <w:jc w:val="center"/>
              <w:rPr>
                <w:rFonts w:ascii="Myriad Pro" w:hAnsi="Myriad Pro"/>
                <w:sz w:val="20"/>
                <w:szCs w:val="20"/>
              </w:rPr>
            </w:pPr>
            <w:r w:rsidRPr="00F318EF">
              <w:rPr>
                <w:rFonts w:ascii="Myriad Pro" w:hAnsi="Myriad Pro"/>
                <w:sz w:val="20"/>
                <w:szCs w:val="20"/>
              </w:rPr>
              <w:t>120 017</w:t>
            </w:r>
          </w:p>
        </w:tc>
      </w:tr>
      <w:tr w:rsidR="003F726D" w:rsidRPr="00F318EF" w14:paraId="2E664A35" w14:textId="77777777">
        <w:trPr>
          <w:cantSplit/>
          <w:trHeight w:val="128"/>
        </w:trPr>
        <w:tc>
          <w:tcPr>
            <w:tcW w:w="6129" w:type="dxa"/>
            <w:shd w:val="clear" w:color="auto" w:fill="auto"/>
            <w:vAlign w:val="center"/>
          </w:tcPr>
          <w:p w14:paraId="72A71A61" w14:textId="77777777" w:rsidR="003F726D" w:rsidRPr="00F318EF" w:rsidRDefault="003F726D" w:rsidP="003F726D">
            <w:pPr>
              <w:spacing w:after="0" w:line="240" w:lineRule="auto"/>
              <w:rPr>
                <w:rFonts w:ascii="Myriad Pro" w:hAnsi="Myriad Pro"/>
                <w:sz w:val="20"/>
                <w:szCs w:val="20"/>
              </w:rPr>
            </w:pPr>
            <w:r w:rsidRPr="00F318EF">
              <w:rPr>
                <w:rFonts w:ascii="Myriad Pro" w:hAnsi="Myriad Pro"/>
                <w:sz w:val="20"/>
                <w:szCs w:val="20"/>
              </w:rPr>
              <w:t>Налог на прибыль</w:t>
            </w:r>
          </w:p>
        </w:tc>
        <w:tc>
          <w:tcPr>
            <w:tcW w:w="1344" w:type="dxa"/>
            <w:shd w:val="clear" w:color="auto" w:fill="auto"/>
            <w:vAlign w:val="center"/>
          </w:tcPr>
          <w:p w14:paraId="0FABE245" w14:textId="77777777" w:rsidR="003F726D" w:rsidRPr="00F318EF" w:rsidRDefault="003F726D" w:rsidP="002B4F90">
            <w:pPr>
              <w:spacing w:after="0" w:line="240" w:lineRule="auto"/>
              <w:jc w:val="center"/>
              <w:rPr>
                <w:rFonts w:ascii="Myriad Pro" w:hAnsi="Myriad Pro"/>
                <w:sz w:val="20"/>
                <w:szCs w:val="20"/>
              </w:rPr>
            </w:pPr>
            <w:r w:rsidRPr="00F318EF">
              <w:rPr>
                <w:rFonts w:ascii="Myriad Pro" w:hAnsi="Myriad Pro"/>
                <w:sz w:val="20"/>
                <w:szCs w:val="20"/>
              </w:rPr>
              <w:t>тыс. руб.</w:t>
            </w:r>
          </w:p>
        </w:tc>
        <w:tc>
          <w:tcPr>
            <w:tcW w:w="1874" w:type="dxa"/>
            <w:shd w:val="clear" w:color="auto" w:fill="auto"/>
            <w:vAlign w:val="center"/>
          </w:tcPr>
          <w:p w14:paraId="50141B40" w14:textId="77777777" w:rsidR="003F726D" w:rsidRPr="00F318EF" w:rsidRDefault="003F726D" w:rsidP="002B4F90">
            <w:pPr>
              <w:spacing w:after="0"/>
              <w:jc w:val="center"/>
              <w:rPr>
                <w:rFonts w:ascii="Myriad Pro" w:hAnsi="Myriad Pro"/>
                <w:sz w:val="20"/>
                <w:szCs w:val="20"/>
              </w:rPr>
            </w:pPr>
            <w:r w:rsidRPr="00F318EF">
              <w:rPr>
                <w:rFonts w:ascii="Myriad Pro" w:hAnsi="Myriad Pro"/>
                <w:sz w:val="20"/>
                <w:szCs w:val="20"/>
              </w:rPr>
              <w:t>178 972</w:t>
            </w:r>
          </w:p>
        </w:tc>
      </w:tr>
      <w:tr w:rsidR="003F726D" w:rsidRPr="00F318EF" w14:paraId="5AC9754A" w14:textId="77777777">
        <w:trPr>
          <w:cantSplit/>
          <w:trHeight w:val="227"/>
        </w:trPr>
        <w:tc>
          <w:tcPr>
            <w:tcW w:w="6129" w:type="dxa"/>
            <w:shd w:val="clear" w:color="auto" w:fill="auto"/>
            <w:vAlign w:val="center"/>
          </w:tcPr>
          <w:p w14:paraId="25399292" w14:textId="77777777" w:rsidR="003F726D" w:rsidRPr="00F318EF" w:rsidRDefault="003F726D" w:rsidP="003F726D">
            <w:pPr>
              <w:spacing w:after="0" w:line="240" w:lineRule="auto"/>
              <w:rPr>
                <w:rFonts w:ascii="Myriad Pro" w:hAnsi="Myriad Pro"/>
                <w:sz w:val="20"/>
                <w:szCs w:val="20"/>
              </w:rPr>
            </w:pPr>
            <w:r w:rsidRPr="00F318EF">
              <w:rPr>
                <w:rFonts w:ascii="Myriad Pro" w:hAnsi="Myriad Pro"/>
                <w:sz w:val="20"/>
                <w:szCs w:val="20"/>
              </w:rPr>
              <w:t>Выпадающие доходы от льготного ТП (п.87 Основ ценообразования №1178)</w:t>
            </w:r>
          </w:p>
        </w:tc>
        <w:tc>
          <w:tcPr>
            <w:tcW w:w="1344" w:type="dxa"/>
            <w:shd w:val="clear" w:color="auto" w:fill="auto"/>
            <w:vAlign w:val="center"/>
          </w:tcPr>
          <w:p w14:paraId="2CB8B12C" w14:textId="77777777" w:rsidR="003F726D" w:rsidRPr="00F318EF" w:rsidRDefault="003F726D" w:rsidP="002B4F90">
            <w:pPr>
              <w:spacing w:after="0" w:line="240" w:lineRule="auto"/>
              <w:jc w:val="center"/>
              <w:rPr>
                <w:rFonts w:ascii="Myriad Pro" w:hAnsi="Myriad Pro"/>
                <w:sz w:val="20"/>
                <w:szCs w:val="20"/>
              </w:rPr>
            </w:pPr>
            <w:r w:rsidRPr="00F318EF">
              <w:rPr>
                <w:rFonts w:ascii="Myriad Pro" w:hAnsi="Myriad Pro"/>
                <w:sz w:val="20"/>
                <w:szCs w:val="20"/>
              </w:rPr>
              <w:t>тыс. руб.</w:t>
            </w:r>
          </w:p>
        </w:tc>
        <w:tc>
          <w:tcPr>
            <w:tcW w:w="1874" w:type="dxa"/>
            <w:shd w:val="clear" w:color="auto" w:fill="auto"/>
            <w:vAlign w:val="center"/>
          </w:tcPr>
          <w:p w14:paraId="4471BF6C" w14:textId="77777777" w:rsidR="003F726D" w:rsidRPr="00F318EF" w:rsidRDefault="003F726D" w:rsidP="002B4F90">
            <w:pPr>
              <w:spacing w:after="0"/>
              <w:jc w:val="center"/>
              <w:rPr>
                <w:rFonts w:ascii="Myriad Pro" w:hAnsi="Myriad Pro"/>
                <w:sz w:val="20"/>
                <w:szCs w:val="20"/>
              </w:rPr>
            </w:pPr>
            <w:r w:rsidRPr="00F318EF">
              <w:rPr>
                <w:rFonts w:ascii="Myriad Pro" w:hAnsi="Myriad Pro"/>
                <w:sz w:val="20"/>
                <w:szCs w:val="20"/>
              </w:rPr>
              <w:t>51 931</w:t>
            </w:r>
          </w:p>
        </w:tc>
      </w:tr>
      <w:tr w:rsidR="003F726D" w:rsidRPr="00F318EF" w14:paraId="4C68A998" w14:textId="77777777">
        <w:trPr>
          <w:cantSplit/>
          <w:trHeight w:val="128"/>
        </w:trPr>
        <w:tc>
          <w:tcPr>
            <w:tcW w:w="6129" w:type="dxa"/>
            <w:shd w:val="clear" w:color="auto" w:fill="auto"/>
            <w:vAlign w:val="center"/>
          </w:tcPr>
          <w:p w14:paraId="7DA576AA" w14:textId="77777777" w:rsidR="003F726D" w:rsidRPr="00F318EF" w:rsidRDefault="003F726D" w:rsidP="003F726D">
            <w:pPr>
              <w:spacing w:after="0" w:line="240" w:lineRule="auto"/>
              <w:rPr>
                <w:rFonts w:ascii="Myriad Pro" w:hAnsi="Myriad Pro"/>
                <w:sz w:val="20"/>
                <w:szCs w:val="20"/>
              </w:rPr>
            </w:pPr>
            <w:r w:rsidRPr="00F318EF">
              <w:rPr>
                <w:rFonts w:ascii="Myriad Pro" w:hAnsi="Myriad Pro"/>
                <w:sz w:val="20"/>
                <w:szCs w:val="20"/>
              </w:rPr>
              <w:t>Прочие выпадающие доходы</w:t>
            </w:r>
          </w:p>
        </w:tc>
        <w:tc>
          <w:tcPr>
            <w:tcW w:w="1344" w:type="dxa"/>
            <w:shd w:val="clear" w:color="auto" w:fill="auto"/>
            <w:vAlign w:val="center"/>
          </w:tcPr>
          <w:p w14:paraId="4FC64F58" w14:textId="77777777" w:rsidR="003F726D" w:rsidRPr="00F318EF" w:rsidRDefault="003F726D" w:rsidP="002B4F90">
            <w:pPr>
              <w:spacing w:after="0" w:line="240" w:lineRule="auto"/>
              <w:jc w:val="center"/>
              <w:rPr>
                <w:rFonts w:ascii="Myriad Pro" w:hAnsi="Myriad Pro"/>
                <w:sz w:val="20"/>
                <w:szCs w:val="20"/>
              </w:rPr>
            </w:pPr>
            <w:r w:rsidRPr="00F318EF">
              <w:rPr>
                <w:rFonts w:ascii="Myriad Pro" w:hAnsi="Myriad Pro"/>
                <w:sz w:val="20"/>
                <w:szCs w:val="20"/>
              </w:rPr>
              <w:t>тыс. руб.</w:t>
            </w:r>
          </w:p>
        </w:tc>
        <w:tc>
          <w:tcPr>
            <w:tcW w:w="1874" w:type="dxa"/>
            <w:shd w:val="clear" w:color="auto" w:fill="auto"/>
            <w:vAlign w:val="center"/>
          </w:tcPr>
          <w:p w14:paraId="05DEB8EA" w14:textId="77777777" w:rsidR="003F726D" w:rsidRPr="00F318EF" w:rsidRDefault="003F726D" w:rsidP="002B4F90">
            <w:pPr>
              <w:spacing w:after="0"/>
              <w:jc w:val="center"/>
              <w:rPr>
                <w:rFonts w:ascii="Myriad Pro" w:hAnsi="Myriad Pro"/>
                <w:sz w:val="20"/>
                <w:szCs w:val="20"/>
              </w:rPr>
            </w:pPr>
            <w:r w:rsidRPr="00F318EF">
              <w:rPr>
                <w:rFonts w:ascii="Myriad Pro" w:hAnsi="Myriad Pro"/>
                <w:sz w:val="20"/>
                <w:szCs w:val="20"/>
              </w:rPr>
              <w:t>- 241 257</w:t>
            </w:r>
          </w:p>
        </w:tc>
      </w:tr>
      <w:tr w:rsidR="003F726D" w:rsidRPr="00F318EF" w14:paraId="0E252D83" w14:textId="77777777">
        <w:trPr>
          <w:cantSplit/>
          <w:trHeight w:val="121"/>
        </w:trPr>
        <w:tc>
          <w:tcPr>
            <w:tcW w:w="6129" w:type="dxa"/>
            <w:shd w:val="clear" w:color="auto" w:fill="auto"/>
            <w:vAlign w:val="bottom"/>
          </w:tcPr>
          <w:p w14:paraId="663F1C16" w14:textId="77777777" w:rsidR="003F726D" w:rsidRPr="00F318EF" w:rsidRDefault="003F726D" w:rsidP="003F726D">
            <w:pPr>
              <w:spacing w:after="0" w:line="240" w:lineRule="auto"/>
              <w:rPr>
                <w:rFonts w:ascii="Myriad Pro" w:hAnsi="Myriad Pro"/>
                <w:b/>
                <w:sz w:val="20"/>
                <w:szCs w:val="20"/>
              </w:rPr>
            </w:pPr>
            <w:r w:rsidRPr="00F318EF">
              <w:rPr>
                <w:rFonts w:ascii="Myriad Pro" w:hAnsi="Myriad Pro"/>
                <w:b/>
                <w:sz w:val="20"/>
                <w:szCs w:val="20"/>
              </w:rPr>
              <w:t>Возврат и доход на капитал</w:t>
            </w:r>
          </w:p>
        </w:tc>
        <w:tc>
          <w:tcPr>
            <w:tcW w:w="1344" w:type="dxa"/>
            <w:shd w:val="clear" w:color="auto" w:fill="auto"/>
            <w:vAlign w:val="center"/>
          </w:tcPr>
          <w:p w14:paraId="1E25591A" w14:textId="77777777" w:rsidR="003F726D" w:rsidRPr="00F318EF" w:rsidRDefault="003F726D" w:rsidP="002B4F90">
            <w:pPr>
              <w:spacing w:after="0" w:line="240" w:lineRule="auto"/>
              <w:jc w:val="center"/>
              <w:rPr>
                <w:rFonts w:ascii="Myriad Pro" w:hAnsi="Myriad Pro"/>
                <w:b/>
                <w:sz w:val="20"/>
                <w:szCs w:val="20"/>
              </w:rPr>
            </w:pPr>
            <w:r w:rsidRPr="00F318EF">
              <w:rPr>
                <w:rFonts w:ascii="Myriad Pro" w:hAnsi="Myriad Pro"/>
                <w:b/>
                <w:sz w:val="20"/>
                <w:szCs w:val="20"/>
              </w:rPr>
              <w:t>тыс. руб.</w:t>
            </w:r>
          </w:p>
        </w:tc>
        <w:tc>
          <w:tcPr>
            <w:tcW w:w="1874" w:type="dxa"/>
            <w:shd w:val="clear" w:color="auto" w:fill="auto"/>
            <w:vAlign w:val="center"/>
          </w:tcPr>
          <w:p w14:paraId="19D7FD82" w14:textId="77777777" w:rsidR="003F726D" w:rsidRPr="00F318EF" w:rsidRDefault="003F726D" w:rsidP="002B4F90">
            <w:pPr>
              <w:spacing w:after="0"/>
              <w:jc w:val="center"/>
              <w:rPr>
                <w:rFonts w:ascii="Myriad Pro" w:hAnsi="Myriad Pro"/>
                <w:b/>
                <w:sz w:val="20"/>
                <w:szCs w:val="20"/>
              </w:rPr>
            </w:pPr>
            <w:r w:rsidRPr="00F318EF">
              <w:rPr>
                <w:rFonts w:ascii="Myriad Pro" w:hAnsi="Myriad Pro"/>
                <w:b/>
                <w:sz w:val="20"/>
                <w:szCs w:val="20"/>
              </w:rPr>
              <w:t>1 774 392</w:t>
            </w:r>
          </w:p>
        </w:tc>
      </w:tr>
      <w:tr w:rsidR="003F726D" w:rsidRPr="00F318EF" w14:paraId="527AE507" w14:textId="77777777">
        <w:trPr>
          <w:cantSplit/>
          <w:trHeight w:val="128"/>
        </w:trPr>
        <w:tc>
          <w:tcPr>
            <w:tcW w:w="6129" w:type="dxa"/>
            <w:shd w:val="clear" w:color="auto" w:fill="auto"/>
            <w:vAlign w:val="center"/>
          </w:tcPr>
          <w:p w14:paraId="434FA06E" w14:textId="77777777" w:rsidR="003F726D" w:rsidRPr="00F318EF" w:rsidRDefault="003F726D" w:rsidP="003F726D">
            <w:pPr>
              <w:spacing w:after="0" w:line="240" w:lineRule="auto"/>
              <w:rPr>
                <w:rFonts w:ascii="Myriad Pro" w:hAnsi="Myriad Pro"/>
                <w:sz w:val="20"/>
                <w:szCs w:val="20"/>
              </w:rPr>
            </w:pPr>
            <w:r w:rsidRPr="00F318EF">
              <w:rPr>
                <w:rFonts w:ascii="Myriad Pro" w:hAnsi="Myriad Pro"/>
                <w:sz w:val="20"/>
                <w:szCs w:val="20"/>
              </w:rPr>
              <w:t>Возврат капитала</w:t>
            </w:r>
          </w:p>
        </w:tc>
        <w:tc>
          <w:tcPr>
            <w:tcW w:w="1344" w:type="dxa"/>
            <w:shd w:val="clear" w:color="auto" w:fill="auto"/>
            <w:vAlign w:val="center"/>
          </w:tcPr>
          <w:p w14:paraId="60CA6B62" w14:textId="77777777" w:rsidR="003F726D" w:rsidRPr="00F318EF" w:rsidRDefault="003F726D" w:rsidP="002B4F90">
            <w:pPr>
              <w:spacing w:after="0" w:line="240" w:lineRule="auto"/>
              <w:jc w:val="center"/>
              <w:rPr>
                <w:rFonts w:ascii="Myriad Pro" w:hAnsi="Myriad Pro"/>
                <w:sz w:val="20"/>
                <w:szCs w:val="20"/>
              </w:rPr>
            </w:pPr>
            <w:r w:rsidRPr="00F318EF">
              <w:rPr>
                <w:rFonts w:ascii="Myriad Pro" w:hAnsi="Myriad Pro"/>
                <w:sz w:val="20"/>
                <w:szCs w:val="20"/>
              </w:rPr>
              <w:t>тыс. руб.</w:t>
            </w:r>
          </w:p>
        </w:tc>
        <w:tc>
          <w:tcPr>
            <w:tcW w:w="1874" w:type="dxa"/>
            <w:shd w:val="clear" w:color="auto" w:fill="auto"/>
            <w:vAlign w:val="center"/>
          </w:tcPr>
          <w:p w14:paraId="50867D1F" w14:textId="77777777" w:rsidR="003F726D" w:rsidRPr="00F318EF" w:rsidRDefault="003F726D" w:rsidP="002B4F90">
            <w:pPr>
              <w:spacing w:after="0"/>
              <w:jc w:val="center"/>
              <w:rPr>
                <w:rFonts w:ascii="Myriad Pro" w:hAnsi="Myriad Pro"/>
                <w:sz w:val="20"/>
                <w:szCs w:val="20"/>
              </w:rPr>
            </w:pPr>
            <w:r w:rsidRPr="00F318EF">
              <w:rPr>
                <w:rFonts w:ascii="Myriad Pro" w:hAnsi="Myriad Pro"/>
                <w:sz w:val="20"/>
                <w:szCs w:val="20"/>
              </w:rPr>
              <w:t>531 176</w:t>
            </w:r>
          </w:p>
        </w:tc>
      </w:tr>
      <w:tr w:rsidR="003F726D" w:rsidRPr="00F318EF" w14:paraId="5A8BC3CB" w14:textId="77777777">
        <w:trPr>
          <w:cantSplit/>
          <w:trHeight w:val="121"/>
        </w:trPr>
        <w:tc>
          <w:tcPr>
            <w:tcW w:w="6129" w:type="dxa"/>
            <w:shd w:val="clear" w:color="auto" w:fill="auto"/>
            <w:vAlign w:val="center"/>
          </w:tcPr>
          <w:p w14:paraId="4FB1246B" w14:textId="77777777" w:rsidR="003F726D" w:rsidRPr="00F318EF" w:rsidRDefault="003F726D" w:rsidP="003F726D">
            <w:pPr>
              <w:spacing w:after="0" w:line="240" w:lineRule="auto"/>
              <w:rPr>
                <w:rFonts w:ascii="Myriad Pro" w:hAnsi="Myriad Pro"/>
                <w:sz w:val="20"/>
                <w:szCs w:val="20"/>
              </w:rPr>
            </w:pPr>
            <w:r w:rsidRPr="00F318EF">
              <w:rPr>
                <w:rFonts w:ascii="Myriad Pro" w:hAnsi="Myriad Pro"/>
                <w:sz w:val="20"/>
                <w:szCs w:val="20"/>
              </w:rPr>
              <w:t>Доход на капитал</w:t>
            </w:r>
          </w:p>
        </w:tc>
        <w:tc>
          <w:tcPr>
            <w:tcW w:w="1344" w:type="dxa"/>
            <w:shd w:val="clear" w:color="auto" w:fill="auto"/>
            <w:vAlign w:val="center"/>
          </w:tcPr>
          <w:p w14:paraId="59CF05C5" w14:textId="77777777" w:rsidR="003F726D" w:rsidRPr="00F318EF" w:rsidRDefault="003F726D" w:rsidP="002B4F90">
            <w:pPr>
              <w:spacing w:after="0" w:line="240" w:lineRule="auto"/>
              <w:jc w:val="center"/>
              <w:rPr>
                <w:rFonts w:ascii="Myriad Pro" w:hAnsi="Myriad Pro"/>
                <w:sz w:val="20"/>
                <w:szCs w:val="20"/>
              </w:rPr>
            </w:pPr>
            <w:r w:rsidRPr="00F318EF">
              <w:rPr>
                <w:rFonts w:ascii="Myriad Pro" w:hAnsi="Myriad Pro"/>
                <w:sz w:val="20"/>
                <w:szCs w:val="20"/>
              </w:rPr>
              <w:t>тыс. руб.</w:t>
            </w:r>
          </w:p>
        </w:tc>
        <w:tc>
          <w:tcPr>
            <w:tcW w:w="1874" w:type="dxa"/>
            <w:shd w:val="clear" w:color="auto" w:fill="auto"/>
            <w:vAlign w:val="center"/>
          </w:tcPr>
          <w:p w14:paraId="761D3BCB" w14:textId="77777777" w:rsidR="003F726D" w:rsidRPr="00F318EF" w:rsidRDefault="003F726D" w:rsidP="002B4F90">
            <w:pPr>
              <w:spacing w:after="0"/>
              <w:jc w:val="center"/>
              <w:rPr>
                <w:rFonts w:ascii="Myriad Pro" w:hAnsi="Myriad Pro"/>
                <w:sz w:val="20"/>
                <w:szCs w:val="20"/>
              </w:rPr>
            </w:pPr>
            <w:r w:rsidRPr="00F318EF">
              <w:rPr>
                <w:rFonts w:ascii="Myriad Pro" w:hAnsi="Myriad Pro"/>
                <w:sz w:val="20"/>
                <w:szCs w:val="20"/>
              </w:rPr>
              <w:t>1 243 216</w:t>
            </w:r>
          </w:p>
        </w:tc>
      </w:tr>
      <w:tr w:rsidR="003F726D" w:rsidRPr="00F318EF" w14:paraId="77EE7F78" w14:textId="77777777">
        <w:trPr>
          <w:cantSplit/>
          <w:trHeight w:val="234"/>
        </w:trPr>
        <w:tc>
          <w:tcPr>
            <w:tcW w:w="6129" w:type="dxa"/>
            <w:shd w:val="clear" w:color="auto" w:fill="auto"/>
            <w:vAlign w:val="bottom"/>
          </w:tcPr>
          <w:p w14:paraId="3EE33610" w14:textId="77777777" w:rsidR="003F726D" w:rsidRPr="00F318EF" w:rsidRDefault="003F726D" w:rsidP="003F726D">
            <w:pPr>
              <w:spacing w:after="0" w:line="240" w:lineRule="auto"/>
              <w:rPr>
                <w:rFonts w:ascii="Myriad Pro" w:hAnsi="Myriad Pro"/>
                <w:b/>
                <w:sz w:val="20"/>
                <w:szCs w:val="20"/>
              </w:rPr>
            </w:pPr>
            <w:r w:rsidRPr="00F318EF">
              <w:rPr>
                <w:rFonts w:ascii="Myriad Pro" w:hAnsi="Myriad Pro"/>
                <w:b/>
                <w:sz w:val="20"/>
                <w:szCs w:val="20"/>
              </w:rPr>
              <w:t xml:space="preserve">Корректировки НВВ в соответствии с Методическими указаниями </w:t>
            </w:r>
            <w:r w:rsidR="004A3D68" w:rsidRPr="00F318EF">
              <w:rPr>
                <w:rFonts w:ascii="Myriad Pro" w:hAnsi="Myriad Pro"/>
                <w:b/>
                <w:sz w:val="20"/>
                <w:szCs w:val="20"/>
              </w:rPr>
              <w:t>№ </w:t>
            </w:r>
            <w:r w:rsidRPr="00F318EF">
              <w:rPr>
                <w:rFonts w:ascii="Myriad Pro" w:hAnsi="Myriad Pro"/>
                <w:b/>
                <w:sz w:val="20"/>
                <w:szCs w:val="20"/>
              </w:rPr>
              <w:t>228-э</w:t>
            </w:r>
          </w:p>
        </w:tc>
        <w:tc>
          <w:tcPr>
            <w:tcW w:w="1344" w:type="dxa"/>
            <w:shd w:val="clear" w:color="auto" w:fill="auto"/>
            <w:noWrap/>
            <w:vAlign w:val="center"/>
          </w:tcPr>
          <w:p w14:paraId="2D9DCC32" w14:textId="77777777" w:rsidR="003F726D" w:rsidRPr="00F318EF" w:rsidRDefault="003F726D" w:rsidP="002B4F90">
            <w:pPr>
              <w:spacing w:after="0" w:line="240" w:lineRule="auto"/>
              <w:jc w:val="center"/>
              <w:rPr>
                <w:rFonts w:ascii="Myriad Pro" w:hAnsi="Myriad Pro"/>
                <w:b/>
                <w:sz w:val="20"/>
                <w:szCs w:val="20"/>
              </w:rPr>
            </w:pPr>
            <w:r w:rsidRPr="00F318EF">
              <w:rPr>
                <w:rFonts w:ascii="Myriad Pro" w:hAnsi="Myriad Pro"/>
                <w:b/>
                <w:sz w:val="20"/>
                <w:szCs w:val="20"/>
              </w:rPr>
              <w:t>тыс. руб.</w:t>
            </w:r>
          </w:p>
        </w:tc>
        <w:tc>
          <w:tcPr>
            <w:tcW w:w="1874" w:type="dxa"/>
            <w:shd w:val="clear" w:color="auto" w:fill="auto"/>
            <w:vAlign w:val="center"/>
          </w:tcPr>
          <w:p w14:paraId="19AF5F7A" w14:textId="77777777" w:rsidR="003F726D" w:rsidRPr="00F318EF" w:rsidRDefault="003F726D" w:rsidP="002B4F90">
            <w:pPr>
              <w:spacing w:after="0"/>
              <w:jc w:val="center"/>
              <w:rPr>
                <w:rFonts w:ascii="Myriad Pro" w:hAnsi="Myriad Pro"/>
                <w:b/>
                <w:sz w:val="20"/>
                <w:szCs w:val="20"/>
              </w:rPr>
            </w:pPr>
            <w:r w:rsidRPr="00F318EF">
              <w:rPr>
                <w:rFonts w:ascii="Myriad Pro" w:hAnsi="Myriad Pro"/>
                <w:b/>
                <w:sz w:val="20"/>
                <w:szCs w:val="20"/>
              </w:rPr>
              <w:t>- 98 050</w:t>
            </w:r>
          </w:p>
        </w:tc>
      </w:tr>
      <w:tr w:rsidR="003F726D" w:rsidRPr="00F318EF" w14:paraId="087BE376" w14:textId="77777777">
        <w:trPr>
          <w:cantSplit/>
          <w:trHeight w:val="121"/>
        </w:trPr>
        <w:tc>
          <w:tcPr>
            <w:tcW w:w="6129" w:type="dxa"/>
            <w:shd w:val="clear" w:color="auto" w:fill="auto"/>
            <w:vAlign w:val="bottom"/>
          </w:tcPr>
          <w:p w14:paraId="139D089F" w14:textId="77777777" w:rsidR="003F726D" w:rsidRPr="00F318EF" w:rsidRDefault="003F726D" w:rsidP="003F726D">
            <w:pPr>
              <w:spacing w:after="0" w:line="240" w:lineRule="auto"/>
              <w:rPr>
                <w:rFonts w:ascii="Myriad Pro" w:hAnsi="Myriad Pro"/>
                <w:b/>
                <w:sz w:val="20"/>
                <w:szCs w:val="20"/>
              </w:rPr>
            </w:pPr>
            <w:r w:rsidRPr="00F318EF">
              <w:rPr>
                <w:rFonts w:ascii="Myriad Pro" w:hAnsi="Myriad Pro"/>
                <w:b/>
                <w:sz w:val="20"/>
                <w:szCs w:val="20"/>
              </w:rPr>
              <w:t>Сглаживание</w:t>
            </w:r>
          </w:p>
        </w:tc>
        <w:tc>
          <w:tcPr>
            <w:tcW w:w="1344" w:type="dxa"/>
            <w:shd w:val="clear" w:color="auto" w:fill="auto"/>
            <w:noWrap/>
            <w:vAlign w:val="center"/>
          </w:tcPr>
          <w:p w14:paraId="0A607024" w14:textId="77777777" w:rsidR="003F726D" w:rsidRPr="00F318EF" w:rsidRDefault="003F726D" w:rsidP="002B4F90">
            <w:pPr>
              <w:spacing w:after="0" w:line="240" w:lineRule="auto"/>
              <w:jc w:val="center"/>
              <w:rPr>
                <w:rFonts w:ascii="Myriad Pro" w:hAnsi="Myriad Pro"/>
                <w:b/>
                <w:sz w:val="20"/>
                <w:szCs w:val="20"/>
              </w:rPr>
            </w:pPr>
            <w:r w:rsidRPr="00F318EF">
              <w:rPr>
                <w:rFonts w:ascii="Myriad Pro" w:hAnsi="Myriad Pro"/>
                <w:b/>
                <w:sz w:val="20"/>
                <w:szCs w:val="20"/>
              </w:rPr>
              <w:t>тыс. руб.</w:t>
            </w:r>
          </w:p>
        </w:tc>
        <w:tc>
          <w:tcPr>
            <w:tcW w:w="1874" w:type="dxa"/>
            <w:shd w:val="clear" w:color="auto" w:fill="auto"/>
            <w:vAlign w:val="center"/>
          </w:tcPr>
          <w:p w14:paraId="30BAC748" w14:textId="77777777" w:rsidR="003F726D" w:rsidRPr="00F318EF" w:rsidRDefault="003F726D" w:rsidP="002B4F90">
            <w:pPr>
              <w:spacing w:after="0"/>
              <w:jc w:val="center"/>
              <w:rPr>
                <w:rFonts w:ascii="Myriad Pro" w:hAnsi="Myriad Pro"/>
                <w:b/>
                <w:sz w:val="20"/>
                <w:szCs w:val="20"/>
              </w:rPr>
            </w:pPr>
            <w:r w:rsidRPr="00F318EF">
              <w:rPr>
                <w:rFonts w:ascii="Myriad Pro" w:hAnsi="Myriad Pro"/>
                <w:b/>
                <w:sz w:val="20"/>
                <w:szCs w:val="20"/>
              </w:rPr>
              <w:t>301 020</w:t>
            </w:r>
          </w:p>
        </w:tc>
      </w:tr>
      <w:tr w:rsidR="003F726D" w:rsidRPr="00F318EF" w14:paraId="35497735" w14:textId="77777777">
        <w:trPr>
          <w:cantSplit/>
          <w:trHeight w:val="128"/>
        </w:trPr>
        <w:tc>
          <w:tcPr>
            <w:tcW w:w="6129" w:type="dxa"/>
            <w:shd w:val="clear" w:color="auto" w:fill="auto"/>
            <w:vAlign w:val="bottom"/>
          </w:tcPr>
          <w:p w14:paraId="13D1D23A" w14:textId="77777777" w:rsidR="003F726D" w:rsidRPr="00F318EF" w:rsidRDefault="003F726D" w:rsidP="003F726D">
            <w:pPr>
              <w:spacing w:after="0" w:line="240" w:lineRule="auto"/>
              <w:rPr>
                <w:rFonts w:ascii="Myriad Pro" w:hAnsi="Myriad Pro"/>
                <w:b/>
                <w:sz w:val="20"/>
                <w:szCs w:val="20"/>
              </w:rPr>
            </w:pPr>
            <w:r w:rsidRPr="00F318EF">
              <w:rPr>
                <w:rFonts w:ascii="Myriad Pro" w:hAnsi="Myriad Pro"/>
                <w:b/>
                <w:sz w:val="20"/>
                <w:szCs w:val="20"/>
              </w:rPr>
              <w:t>НВВ на содержание (без учета расходов на компенсацию потерь )</w:t>
            </w:r>
          </w:p>
        </w:tc>
        <w:tc>
          <w:tcPr>
            <w:tcW w:w="1344" w:type="dxa"/>
            <w:shd w:val="clear" w:color="auto" w:fill="auto"/>
            <w:noWrap/>
            <w:vAlign w:val="center"/>
          </w:tcPr>
          <w:p w14:paraId="737AC2EC" w14:textId="77777777" w:rsidR="003F726D" w:rsidRPr="00F318EF" w:rsidRDefault="003F726D" w:rsidP="002B4F90">
            <w:pPr>
              <w:spacing w:after="0" w:line="240" w:lineRule="auto"/>
              <w:jc w:val="center"/>
              <w:rPr>
                <w:rFonts w:ascii="Myriad Pro" w:hAnsi="Myriad Pro"/>
                <w:b/>
                <w:sz w:val="20"/>
                <w:szCs w:val="20"/>
              </w:rPr>
            </w:pPr>
            <w:r w:rsidRPr="00F318EF">
              <w:rPr>
                <w:rFonts w:ascii="Myriad Pro" w:hAnsi="Myriad Pro"/>
                <w:b/>
                <w:sz w:val="20"/>
                <w:szCs w:val="20"/>
              </w:rPr>
              <w:t>тыс. руб.</w:t>
            </w:r>
          </w:p>
        </w:tc>
        <w:tc>
          <w:tcPr>
            <w:tcW w:w="1874" w:type="dxa"/>
            <w:shd w:val="clear" w:color="auto" w:fill="auto"/>
            <w:vAlign w:val="center"/>
          </w:tcPr>
          <w:p w14:paraId="4794DF5B" w14:textId="77777777" w:rsidR="003F726D" w:rsidRPr="00F318EF" w:rsidRDefault="003F726D" w:rsidP="002B4F90">
            <w:pPr>
              <w:spacing w:after="0"/>
              <w:jc w:val="center"/>
              <w:rPr>
                <w:rFonts w:ascii="Myriad Pro" w:hAnsi="Myriad Pro"/>
                <w:b/>
                <w:sz w:val="20"/>
                <w:szCs w:val="20"/>
              </w:rPr>
            </w:pPr>
            <w:r w:rsidRPr="00F318EF">
              <w:rPr>
                <w:rFonts w:ascii="Myriad Pro" w:hAnsi="Myriad Pro"/>
                <w:b/>
                <w:sz w:val="20"/>
                <w:szCs w:val="20"/>
              </w:rPr>
              <w:t>6 242 389</w:t>
            </w:r>
          </w:p>
        </w:tc>
      </w:tr>
      <w:tr w:rsidR="003F726D" w:rsidRPr="00F318EF" w14:paraId="32A9ACAB" w14:textId="77777777">
        <w:trPr>
          <w:cantSplit/>
          <w:trHeight w:val="121"/>
        </w:trPr>
        <w:tc>
          <w:tcPr>
            <w:tcW w:w="6129" w:type="dxa"/>
            <w:shd w:val="clear" w:color="auto" w:fill="auto"/>
            <w:vAlign w:val="center"/>
          </w:tcPr>
          <w:p w14:paraId="5E6EFB3A" w14:textId="77777777" w:rsidR="003F726D" w:rsidRPr="00F318EF" w:rsidRDefault="003F726D" w:rsidP="003F726D">
            <w:pPr>
              <w:spacing w:after="0" w:line="240" w:lineRule="auto"/>
              <w:rPr>
                <w:rFonts w:ascii="Myriad Pro" w:hAnsi="Myriad Pro"/>
                <w:sz w:val="20"/>
                <w:szCs w:val="20"/>
              </w:rPr>
            </w:pPr>
            <w:r w:rsidRPr="00F318EF">
              <w:rPr>
                <w:rFonts w:ascii="Myriad Pro" w:hAnsi="Myriad Pro"/>
                <w:sz w:val="20"/>
                <w:szCs w:val="20"/>
              </w:rPr>
              <w:t>Поступление в сеть</w:t>
            </w:r>
          </w:p>
        </w:tc>
        <w:tc>
          <w:tcPr>
            <w:tcW w:w="1344" w:type="dxa"/>
            <w:shd w:val="clear" w:color="auto" w:fill="auto"/>
            <w:noWrap/>
            <w:vAlign w:val="bottom"/>
          </w:tcPr>
          <w:p w14:paraId="62A8CB24" w14:textId="77777777" w:rsidR="003F726D" w:rsidRPr="00F318EF" w:rsidRDefault="003F726D" w:rsidP="002B4F90">
            <w:pPr>
              <w:spacing w:after="0" w:line="240" w:lineRule="auto"/>
              <w:jc w:val="center"/>
              <w:rPr>
                <w:rFonts w:ascii="Myriad Pro" w:hAnsi="Myriad Pro"/>
                <w:sz w:val="20"/>
                <w:szCs w:val="20"/>
              </w:rPr>
            </w:pPr>
            <w:r w:rsidRPr="00F318EF">
              <w:rPr>
                <w:rFonts w:ascii="Myriad Pro" w:hAnsi="Myriad Pro"/>
                <w:sz w:val="20"/>
                <w:szCs w:val="20"/>
              </w:rPr>
              <w:t xml:space="preserve">млн. </w:t>
            </w:r>
            <w:proofErr w:type="spellStart"/>
            <w:r w:rsidRPr="00F318EF">
              <w:rPr>
                <w:rFonts w:ascii="Myriad Pro" w:hAnsi="Myriad Pro"/>
                <w:sz w:val="20"/>
                <w:szCs w:val="20"/>
              </w:rPr>
              <w:t>кВтч</w:t>
            </w:r>
            <w:proofErr w:type="spellEnd"/>
          </w:p>
        </w:tc>
        <w:tc>
          <w:tcPr>
            <w:tcW w:w="1874" w:type="dxa"/>
            <w:shd w:val="clear" w:color="auto" w:fill="auto"/>
            <w:vAlign w:val="center"/>
          </w:tcPr>
          <w:p w14:paraId="00861393" w14:textId="77777777" w:rsidR="003F726D" w:rsidRPr="00F318EF" w:rsidRDefault="003F726D" w:rsidP="002B4F90">
            <w:pPr>
              <w:spacing w:after="0"/>
              <w:jc w:val="center"/>
              <w:rPr>
                <w:rFonts w:ascii="Myriad Pro" w:hAnsi="Myriad Pro"/>
                <w:sz w:val="20"/>
                <w:szCs w:val="20"/>
              </w:rPr>
            </w:pPr>
            <w:r w:rsidRPr="00F318EF">
              <w:rPr>
                <w:rFonts w:ascii="Myriad Pro" w:hAnsi="Myriad Pro"/>
                <w:sz w:val="20"/>
                <w:szCs w:val="20"/>
              </w:rPr>
              <w:t>6 279</w:t>
            </w:r>
          </w:p>
        </w:tc>
      </w:tr>
      <w:tr w:rsidR="003F726D" w:rsidRPr="00F318EF" w14:paraId="5B44A1BD" w14:textId="77777777">
        <w:trPr>
          <w:cantSplit/>
          <w:trHeight w:val="128"/>
        </w:trPr>
        <w:tc>
          <w:tcPr>
            <w:tcW w:w="6129" w:type="dxa"/>
            <w:shd w:val="clear" w:color="auto" w:fill="auto"/>
            <w:vAlign w:val="center"/>
          </w:tcPr>
          <w:p w14:paraId="3251F3CA" w14:textId="77777777" w:rsidR="003F726D" w:rsidRPr="00F318EF" w:rsidRDefault="003F726D" w:rsidP="003F726D">
            <w:pPr>
              <w:spacing w:after="0" w:line="240" w:lineRule="auto"/>
              <w:rPr>
                <w:rFonts w:ascii="Myriad Pro" w:hAnsi="Myriad Pro"/>
                <w:sz w:val="20"/>
                <w:szCs w:val="20"/>
              </w:rPr>
            </w:pPr>
            <w:r w:rsidRPr="00F318EF">
              <w:rPr>
                <w:rFonts w:ascii="Myriad Pro" w:hAnsi="Myriad Pro"/>
                <w:sz w:val="20"/>
                <w:szCs w:val="20"/>
              </w:rPr>
              <w:t xml:space="preserve">Величина технологического расхода (потерь) электроэнергии </w:t>
            </w:r>
          </w:p>
        </w:tc>
        <w:tc>
          <w:tcPr>
            <w:tcW w:w="1344" w:type="dxa"/>
            <w:shd w:val="clear" w:color="auto" w:fill="auto"/>
            <w:vAlign w:val="bottom"/>
          </w:tcPr>
          <w:p w14:paraId="0D025F4B" w14:textId="77777777" w:rsidR="003F726D" w:rsidRPr="00F318EF" w:rsidRDefault="003F726D" w:rsidP="002B4F90">
            <w:pPr>
              <w:spacing w:after="0" w:line="240" w:lineRule="auto"/>
              <w:jc w:val="center"/>
              <w:rPr>
                <w:rFonts w:ascii="Myriad Pro" w:hAnsi="Myriad Pro"/>
                <w:sz w:val="20"/>
                <w:szCs w:val="20"/>
              </w:rPr>
            </w:pPr>
            <w:r w:rsidRPr="00F318EF">
              <w:rPr>
                <w:rFonts w:ascii="Myriad Pro" w:hAnsi="Myriad Pro"/>
                <w:sz w:val="20"/>
                <w:szCs w:val="20"/>
              </w:rPr>
              <w:t xml:space="preserve">млн. </w:t>
            </w:r>
            <w:proofErr w:type="spellStart"/>
            <w:r w:rsidRPr="00F318EF">
              <w:rPr>
                <w:rFonts w:ascii="Myriad Pro" w:hAnsi="Myriad Pro"/>
                <w:sz w:val="20"/>
                <w:szCs w:val="20"/>
              </w:rPr>
              <w:t>кВтч</w:t>
            </w:r>
            <w:proofErr w:type="spellEnd"/>
          </w:p>
        </w:tc>
        <w:tc>
          <w:tcPr>
            <w:tcW w:w="1874" w:type="dxa"/>
            <w:shd w:val="clear" w:color="auto" w:fill="auto"/>
            <w:vAlign w:val="center"/>
          </w:tcPr>
          <w:p w14:paraId="2F0E8658" w14:textId="77777777" w:rsidR="003F726D" w:rsidRPr="00F318EF" w:rsidRDefault="003F726D" w:rsidP="002B4F90">
            <w:pPr>
              <w:spacing w:after="0"/>
              <w:jc w:val="center"/>
              <w:rPr>
                <w:rFonts w:ascii="Myriad Pro" w:hAnsi="Myriad Pro"/>
                <w:sz w:val="20"/>
                <w:szCs w:val="20"/>
              </w:rPr>
            </w:pPr>
            <w:r w:rsidRPr="00F318EF">
              <w:rPr>
                <w:rFonts w:ascii="Myriad Pro" w:hAnsi="Myriad Pro"/>
                <w:sz w:val="20"/>
                <w:szCs w:val="20"/>
              </w:rPr>
              <w:t>410,2</w:t>
            </w:r>
          </w:p>
        </w:tc>
      </w:tr>
      <w:tr w:rsidR="003F726D" w:rsidRPr="00F318EF" w14:paraId="3B9D7052" w14:textId="77777777">
        <w:trPr>
          <w:cantSplit/>
          <w:trHeight w:val="227"/>
        </w:trPr>
        <w:tc>
          <w:tcPr>
            <w:tcW w:w="6129" w:type="dxa"/>
            <w:shd w:val="clear" w:color="auto" w:fill="auto"/>
            <w:noWrap/>
            <w:vAlign w:val="center"/>
          </w:tcPr>
          <w:p w14:paraId="72FDC7F4" w14:textId="77777777" w:rsidR="003F726D" w:rsidRPr="00F318EF" w:rsidRDefault="003F726D" w:rsidP="003F726D">
            <w:pPr>
              <w:spacing w:after="0" w:line="240" w:lineRule="auto"/>
              <w:rPr>
                <w:rFonts w:ascii="Myriad Pro" w:hAnsi="Myriad Pro"/>
                <w:sz w:val="20"/>
                <w:szCs w:val="20"/>
              </w:rPr>
            </w:pPr>
            <w:r w:rsidRPr="00F318EF">
              <w:rPr>
                <w:rFonts w:ascii="Myriad Pro" w:hAnsi="Myriad Pro"/>
                <w:sz w:val="20"/>
                <w:szCs w:val="20"/>
              </w:rPr>
              <w:t xml:space="preserve">Уровень потерь электрической энергии при ее передаче по электрическим сетям </w:t>
            </w:r>
          </w:p>
        </w:tc>
        <w:tc>
          <w:tcPr>
            <w:tcW w:w="1344" w:type="dxa"/>
            <w:shd w:val="clear" w:color="auto" w:fill="auto"/>
            <w:vAlign w:val="bottom"/>
          </w:tcPr>
          <w:p w14:paraId="0CECE091" w14:textId="77777777" w:rsidR="003F726D" w:rsidRPr="00F318EF" w:rsidRDefault="003F726D" w:rsidP="002B4F90">
            <w:pPr>
              <w:spacing w:after="0" w:line="240" w:lineRule="auto"/>
              <w:jc w:val="center"/>
              <w:rPr>
                <w:rFonts w:ascii="Myriad Pro" w:hAnsi="Myriad Pro"/>
                <w:sz w:val="20"/>
                <w:szCs w:val="20"/>
              </w:rPr>
            </w:pPr>
            <w:r w:rsidRPr="00F318EF">
              <w:rPr>
                <w:rFonts w:ascii="Myriad Pro" w:hAnsi="Myriad Pro"/>
                <w:sz w:val="20"/>
                <w:szCs w:val="20"/>
              </w:rPr>
              <w:t>%</w:t>
            </w:r>
          </w:p>
        </w:tc>
        <w:tc>
          <w:tcPr>
            <w:tcW w:w="1874" w:type="dxa"/>
            <w:shd w:val="clear" w:color="auto" w:fill="auto"/>
            <w:vAlign w:val="center"/>
          </w:tcPr>
          <w:p w14:paraId="766FD724" w14:textId="77777777" w:rsidR="003F726D" w:rsidRPr="00F318EF" w:rsidRDefault="003F726D" w:rsidP="002B4F90">
            <w:pPr>
              <w:spacing w:after="0"/>
              <w:jc w:val="center"/>
              <w:rPr>
                <w:rFonts w:ascii="Myriad Pro" w:hAnsi="Myriad Pro"/>
                <w:sz w:val="20"/>
                <w:szCs w:val="20"/>
              </w:rPr>
            </w:pPr>
            <w:r w:rsidRPr="00F318EF">
              <w:rPr>
                <w:rFonts w:ascii="Myriad Pro" w:hAnsi="Myriad Pro"/>
                <w:sz w:val="20"/>
                <w:szCs w:val="20"/>
              </w:rPr>
              <w:t>6,53%</w:t>
            </w:r>
          </w:p>
        </w:tc>
      </w:tr>
      <w:tr w:rsidR="003F726D" w:rsidRPr="00F318EF" w14:paraId="1A4C704B" w14:textId="77777777">
        <w:trPr>
          <w:cantSplit/>
          <w:trHeight w:val="128"/>
        </w:trPr>
        <w:tc>
          <w:tcPr>
            <w:tcW w:w="6129" w:type="dxa"/>
            <w:shd w:val="clear" w:color="auto" w:fill="auto"/>
            <w:noWrap/>
            <w:vAlign w:val="center"/>
          </w:tcPr>
          <w:p w14:paraId="21EAD787" w14:textId="77777777" w:rsidR="003F726D" w:rsidRPr="00F318EF" w:rsidRDefault="003F726D" w:rsidP="003F726D">
            <w:pPr>
              <w:spacing w:after="0" w:line="240" w:lineRule="auto"/>
              <w:rPr>
                <w:rFonts w:ascii="Myriad Pro" w:hAnsi="Myriad Pro"/>
                <w:sz w:val="20"/>
                <w:szCs w:val="20"/>
              </w:rPr>
            </w:pPr>
            <w:r w:rsidRPr="00F318EF">
              <w:rPr>
                <w:rFonts w:ascii="Myriad Pro" w:hAnsi="Myriad Pro"/>
                <w:sz w:val="20"/>
                <w:szCs w:val="20"/>
              </w:rPr>
              <w:t>Тариф покупки потерь</w:t>
            </w:r>
          </w:p>
        </w:tc>
        <w:tc>
          <w:tcPr>
            <w:tcW w:w="1344" w:type="dxa"/>
            <w:shd w:val="clear" w:color="auto" w:fill="auto"/>
            <w:vAlign w:val="bottom"/>
          </w:tcPr>
          <w:p w14:paraId="495B126F" w14:textId="77777777" w:rsidR="003F726D" w:rsidRPr="00F318EF" w:rsidRDefault="003F726D" w:rsidP="002B4F90">
            <w:pPr>
              <w:spacing w:after="0" w:line="240" w:lineRule="auto"/>
              <w:jc w:val="center"/>
              <w:rPr>
                <w:rFonts w:ascii="Myriad Pro" w:hAnsi="Myriad Pro"/>
                <w:sz w:val="20"/>
                <w:szCs w:val="20"/>
              </w:rPr>
            </w:pPr>
            <w:proofErr w:type="spellStart"/>
            <w:r w:rsidRPr="00F318EF">
              <w:rPr>
                <w:rFonts w:ascii="Myriad Pro" w:hAnsi="Myriad Pro"/>
                <w:sz w:val="20"/>
                <w:szCs w:val="20"/>
              </w:rPr>
              <w:t>руб</w:t>
            </w:r>
            <w:proofErr w:type="spellEnd"/>
            <w:r w:rsidRPr="00F318EF">
              <w:rPr>
                <w:rFonts w:ascii="Myriad Pro" w:hAnsi="Myriad Pro"/>
                <w:sz w:val="20"/>
                <w:szCs w:val="20"/>
              </w:rPr>
              <w:t>/МВт*ч</w:t>
            </w:r>
          </w:p>
        </w:tc>
        <w:tc>
          <w:tcPr>
            <w:tcW w:w="1874" w:type="dxa"/>
            <w:shd w:val="clear" w:color="auto" w:fill="auto"/>
            <w:vAlign w:val="center"/>
          </w:tcPr>
          <w:p w14:paraId="45DF1599" w14:textId="77777777" w:rsidR="003F726D" w:rsidRPr="00F318EF" w:rsidRDefault="003F726D" w:rsidP="002B4F90">
            <w:pPr>
              <w:spacing w:after="0"/>
              <w:jc w:val="center"/>
              <w:rPr>
                <w:rFonts w:ascii="Myriad Pro" w:hAnsi="Myriad Pro"/>
                <w:sz w:val="20"/>
                <w:szCs w:val="20"/>
              </w:rPr>
            </w:pPr>
            <w:r w:rsidRPr="00F318EF">
              <w:rPr>
                <w:rFonts w:ascii="Myriad Pro" w:hAnsi="Myriad Pro"/>
                <w:sz w:val="20"/>
                <w:szCs w:val="20"/>
              </w:rPr>
              <w:t>2 695</w:t>
            </w:r>
          </w:p>
        </w:tc>
      </w:tr>
      <w:tr w:rsidR="003F726D" w:rsidRPr="00F318EF" w14:paraId="7231641D" w14:textId="77777777">
        <w:trPr>
          <w:cantSplit/>
          <w:trHeight w:val="227"/>
        </w:trPr>
        <w:tc>
          <w:tcPr>
            <w:tcW w:w="6129" w:type="dxa"/>
            <w:shd w:val="clear" w:color="auto" w:fill="auto"/>
            <w:noWrap/>
            <w:vAlign w:val="bottom"/>
          </w:tcPr>
          <w:p w14:paraId="017C9B55" w14:textId="77777777" w:rsidR="003F726D" w:rsidRPr="00F318EF" w:rsidRDefault="003F726D" w:rsidP="003F726D">
            <w:pPr>
              <w:spacing w:after="0" w:line="240" w:lineRule="auto"/>
              <w:rPr>
                <w:rFonts w:ascii="Myriad Pro" w:hAnsi="Myriad Pro"/>
                <w:sz w:val="20"/>
                <w:szCs w:val="20"/>
              </w:rPr>
            </w:pPr>
            <w:r w:rsidRPr="00F318EF">
              <w:rPr>
                <w:rFonts w:ascii="Myriad Pro" w:hAnsi="Myriad Pro"/>
                <w:sz w:val="20"/>
                <w:szCs w:val="20"/>
              </w:rPr>
              <w:t>Затраты на покупную электроэнергию, приобретаемую в целях компенсации потерь</w:t>
            </w:r>
          </w:p>
        </w:tc>
        <w:tc>
          <w:tcPr>
            <w:tcW w:w="1344" w:type="dxa"/>
            <w:shd w:val="clear" w:color="auto" w:fill="auto"/>
            <w:vAlign w:val="center"/>
          </w:tcPr>
          <w:p w14:paraId="245FB431" w14:textId="77777777" w:rsidR="003F726D" w:rsidRPr="00F318EF" w:rsidRDefault="003F726D" w:rsidP="002B4F90">
            <w:pPr>
              <w:spacing w:after="0" w:line="240" w:lineRule="auto"/>
              <w:jc w:val="center"/>
              <w:rPr>
                <w:rFonts w:ascii="Myriad Pro" w:hAnsi="Myriad Pro"/>
                <w:sz w:val="20"/>
                <w:szCs w:val="20"/>
              </w:rPr>
            </w:pPr>
            <w:r w:rsidRPr="00F318EF">
              <w:rPr>
                <w:rFonts w:ascii="Myriad Pro" w:hAnsi="Myriad Pro"/>
                <w:sz w:val="20"/>
                <w:szCs w:val="20"/>
              </w:rPr>
              <w:t>тыс. руб.</w:t>
            </w:r>
          </w:p>
        </w:tc>
        <w:tc>
          <w:tcPr>
            <w:tcW w:w="1874" w:type="dxa"/>
            <w:shd w:val="clear" w:color="auto" w:fill="auto"/>
            <w:vAlign w:val="center"/>
          </w:tcPr>
          <w:p w14:paraId="06908B01" w14:textId="77777777" w:rsidR="003F726D" w:rsidRPr="00F318EF" w:rsidRDefault="003F726D" w:rsidP="002B4F90">
            <w:pPr>
              <w:spacing w:after="0"/>
              <w:jc w:val="center"/>
              <w:rPr>
                <w:rFonts w:ascii="Myriad Pro" w:hAnsi="Myriad Pro"/>
                <w:sz w:val="20"/>
                <w:szCs w:val="20"/>
              </w:rPr>
            </w:pPr>
            <w:r w:rsidRPr="00F318EF">
              <w:rPr>
                <w:rFonts w:ascii="Myriad Pro" w:hAnsi="Myriad Pro"/>
                <w:sz w:val="20"/>
                <w:szCs w:val="20"/>
              </w:rPr>
              <w:t>1 105 458</w:t>
            </w:r>
          </w:p>
        </w:tc>
      </w:tr>
      <w:tr w:rsidR="003F726D" w:rsidRPr="00F318EF" w14:paraId="6EB772F7" w14:textId="77777777">
        <w:trPr>
          <w:cantSplit/>
          <w:trHeight w:val="128"/>
        </w:trPr>
        <w:tc>
          <w:tcPr>
            <w:tcW w:w="6129" w:type="dxa"/>
            <w:shd w:val="clear" w:color="auto" w:fill="auto"/>
            <w:noWrap/>
            <w:vAlign w:val="center"/>
          </w:tcPr>
          <w:p w14:paraId="6BDA9E50" w14:textId="77777777" w:rsidR="003F726D" w:rsidRPr="00F318EF" w:rsidRDefault="003F726D" w:rsidP="003F726D">
            <w:pPr>
              <w:spacing w:after="0" w:line="240" w:lineRule="auto"/>
              <w:rPr>
                <w:rFonts w:ascii="Myriad Pro" w:hAnsi="Myriad Pro"/>
                <w:b/>
                <w:sz w:val="20"/>
                <w:szCs w:val="20"/>
              </w:rPr>
            </w:pPr>
            <w:r w:rsidRPr="00F318EF">
              <w:rPr>
                <w:rFonts w:ascii="Myriad Pro" w:hAnsi="Myriad Pro"/>
                <w:b/>
                <w:sz w:val="20"/>
                <w:szCs w:val="20"/>
              </w:rPr>
              <w:t>НВВ собственная (без ТСО)</w:t>
            </w:r>
          </w:p>
        </w:tc>
        <w:tc>
          <w:tcPr>
            <w:tcW w:w="1344" w:type="dxa"/>
            <w:shd w:val="clear" w:color="auto" w:fill="auto"/>
            <w:vAlign w:val="center"/>
          </w:tcPr>
          <w:p w14:paraId="3CF84957" w14:textId="77777777" w:rsidR="003F726D" w:rsidRPr="00F318EF" w:rsidRDefault="003F726D" w:rsidP="002B4F90">
            <w:pPr>
              <w:spacing w:after="0" w:line="240" w:lineRule="auto"/>
              <w:jc w:val="center"/>
              <w:rPr>
                <w:rFonts w:ascii="Myriad Pro" w:hAnsi="Myriad Pro"/>
                <w:b/>
                <w:sz w:val="20"/>
                <w:szCs w:val="20"/>
              </w:rPr>
            </w:pPr>
            <w:r w:rsidRPr="00F318EF">
              <w:rPr>
                <w:rFonts w:ascii="Myriad Pro" w:hAnsi="Myriad Pro"/>
                <w:b/>
                <w:sz w:val="20"/>
                <w:szCs w:val="20"/>
              </w:rPr>
              <w:t>тыс. руб.</w:t>
            </w:r>
          </w:p>
        </w:tc>
        <w:tc>
          <w:tcPr>
            <w:tcW w:w="1874" w:type="dxa"/>
            <w:shd w:val="clear" w:color="auto" w:fill="auto"/>
            <w:vAlign w:val="center"/>
          </w:tcPr>
          <w:p w14:paraId="1C226633" w14:textId="77777777" w:rsidR="003F726D" w:rsidRPr="00F318EF" w:rsidRDefault="003F726D" w:rsidP="002B4F90">
            <w:pPr>
              <w:spacing w:after="0"/>
              <w:jc w:val="center"/>
              <w:rPr>
                <w:rFonts w:ascii="Myriad Pro" w:hAnsi="Myriad Pro"/>
                <w:b/>
                <w:sz w:val="20"/>
                <w:szCs w:val="20"/>
              </w:rPr>
            </w:pPr>
            <w:r w:rsidRPr="00F318EF">
              <w:rPr>
                <w:rFonts w:ascii="Myriad Pro" w:hAnsi="Myriad Pro"/>
                <w:b/>
                <w:sz w:val="20"/>
                <w:szCs w:val="20"/>
              </w:rPr>
              <w:t>7 347 847</w:t>
            </w:r>
          </w:p>
        </w:tc>
      </w:tr>
      <w:tr w:rsidR="003F726D" w:rsidRPr="00F318EF" w14:paraId="0FB0F13F" w14:textId="77777777">
        <w:trPr>
          <w:cantSplit/>
          <w:trHeight w:val="121"/>
        </w:trPr>
        <w:tc>
          <w:tcPr>
            <w:tcW w:w="6129" w:type="dxa"/>
            <w:shd w:val="clear" w:color="auto" w:fill="auto"/>
            <w:noWrap/>
            <w:vAlign w:val="bottom"/>
          </w:tcPr>
          <w:p w14:paraId="0EC24FAA" w14:textId="77777777" w:rsidR="003F726D" w:rsidRPr="00F318EF" w:rsidRDefault="003F726D" w:rsidP="003F726D">
            <w:pPr>
              <w:spacing w:after="0" w:line="240" w:lineRule="auto"/>
              <w:rPr>
                <w:rFonts w:ascii="Myriad Pro" w:hAnsi="Myriad Pro"/>
                <w:sz w:val="20"/>
                <w:szCs w:val="20"/>
              </w:rPr>
            </w:pPr>
            <w:r w:rsidRPr="00F318EF">
              <w:rPr>
                <w:rFonts w:ascii="Myriad Pro" w:hAnsi="Myriad Pro"/>
                <w:sz w:val="20"/>
                <w:szCs w:val="20"/>
              </w:rPr>
              <w:t xml:space="preserve">Расходы на </w:t>
            </w:r>
            <w:proofErr w:type="spellStart"/>
            <w:r w:rsidRPr="00F318EF">
              <w:rPr>
                <w:rFonts w:ascii="Myriad Pro" w:hAnsi="Myriad Pro"/>
                <w:sz w:val="20"/>
                <w:szCs w:val="20"/>
              </w:rPr>
              <w:t>опатау</w:t>
            </w:r>
            <w:proofErr w:type="spellEnd"/>
            <w:r w:rsidRPr="00F318EF">
              <w:rPr>
                <w:rFonts w:ascii="Myriad Pro" w:hAnsi="Myriad Pro"/>
                <w:sz w:val="20"/>
                <w:szCs w:val="20"/>
              </w:rPr>
              <w:t xml:space="preserve"> услуг ТСО</w:t>
            </w:r>
          </w:p>
        </w:tc>
        <w:tc>
          <w:tcPr>
            <w:tcW w:w="1344" w:type="dxa"/>
            <w:shd w:val="clear" w:color="auto" w:fill="auto"/>
            <w:vAlign w:val="center"/>
          </w:tcPr>
          <w:p w14:paraId="4F76EFD1" w14:textId="77777777" w:rsidR="003F726D" w:rsidRPr="00F318EF" w:rsidRDefault="003F726D" w:rsidP="002B4F90">
            <w:pPr>
              <w:spacing w:after="0" w:line="240" w:lineRule="auto"/>
              <w:jc w:val="center"/>
              <w:rPr>
                <w:rFonts w:ascii="Myriad Pro" w:hAnsi="Myriad Pro"/>
                <w:sz w:val="20"/>
                <w:szCs w:val="20"/>
              </w:rPr>
            </w:pPr>
            <w:r w:rsidRPr="00F318EF">
              <w:rPr>
                <w:rFonts w:ascii="Myriad Pro" w:hAnsi="Myriad Pro"/>
                <w:sz w:val="20"/>
                <w:szCs w:val="20"/>
              </w:rPr>
              <w:t>тыс. руб.</w:t>
            </w:r>
          </w:p>
        </w:tc>
        <w:tc>
          <w:tcPr>
            <w:tcW w:w="1874" w:type="dxa"/>
            <w:shd w:val="clear" w:color="auto" w:fill="auto"/>
            <w:vAlign w:val="center"/>
          </w:tcPr>
          <w:p w14:paraId="20DB1492" w14:textId="77777777" w:rsidR="003F726D" w:rsidRPr="00F318EF" w:rsidRDefault="003F726D" w:rsidP="002B4F90">
            <w:pPr>
              <w:spacing w:after="0"/>
              <w:jc w:val="center"/>
              <w:rPr>
                <w:rFonts w:ascii="Myriad Pro" w:hAnsi="Myriad Pro"/>
                <w:sz w:val="20"/>
                <w:szCs w:val="20"/>
              </w:rPr>
            </w:pPr>
            <w:r w:rsidRPr="00F318EF">
              <w:rPr>
                <w:rFonts w:ascii="Myriad Pro" w:hAnsi="Myriad Pro"/>
                <w:sz w:val="20"/>
                <w:szCs w:val="20"/>
              </w:rPr>
              <w:t>84 734</w:t>
            </w:r>
          </w:p>
        </w:tc>
      </w:tr>
      <w:tr w:rsidR="003F726D" w:rsidRPr="00F318EF" w14:paraId="54A7CE62" w14:textId="77777777">
        <w:trPr>
          <w:cantSplit/>
          <w:trHeight w:val="135"/>
        </w:trPr>
        <w:tc>
          <w:tcPr>
            <w:tcW w:w="6129" w:type="dxa"/>
            <w:shd w:val="clear" w:color="auto" w:fill="auto"/>
            <w:noWrap/>
            <w:vAlign w:val="bottom"/>
          </w:tcPr>
          <w:p w14:paraId="1223A6F3" w14:textId="77777777" w:rsidR="003F726D" w:rsidRPr="00F318EF" w:rsidRDefault="003F726D" w:rsidP="003F726D">
            <w:pPr>
              <w:spacing w:after="0" w:line="240" w:lineRule="auto"/>
              <w:rPr>
                <w:rFonts w:ascii="Myriad Pro" w:hAnsi="Myriad Pro"/>
                <w:b/>
                <w:sz w:val="20"/>
                <w:szCs w:val="20"/>
              </w:rPr>
            </w:pPr>
            <w:r w:rsidRPr="00F318EF">
              <w:rPr>
                <w:rFonts w:ascii="Myriad Pro" w:hAnsi="Myriad Pro"/>
                <w:b/>
                <w:sz w:val="20"/>
                <w:szCs w:val="20"/>
              </w:rPr>
              <w:t>НВВ котловая</w:t>
            </w:r>
          </w:p>
        </w:tc>
        <w:tc>
          <w:tcPr>
            <w:tcW w:w="1344" w:type="dxa"/>
            <w:shd w:val="clear" w:color="auto" w:fill="auto"/>
            <w:vAlign w:val="center"/>
          </w:tcPr>
          <w:p w14:paraId="7CC8806E" w14:textId="77777777" w:rsidR="003F726D" w:rsidRPr="00F318EF" w:rsidRDefault="003F726D" w:rsidP="002B4F90">
            <w:pPr>
              <w:spacing w:after="0" w:line="240" w:lineRule="auto"/>
              <w:jc w:val="center"/>
              <w:rPr>
                <w:rFonts w:ascii="Myriad Pro" w:hAnsi="Myriad Pro"/>
                <w:b/>
                <w:sz w:val="20"/>
                <w:szCs w:val="20"/>
              </w:rPr>
            </w:pPr>
            <w:r w:rsidRPr="00F318EF">
              <w:rPr>
                <w:rFonts w:ascii="Myriad Pro" w:hAnsi="Myriad Pro"/>
                <w:b/>
                <w:sz w:val="20"/>
                <w:szCs w:val="20"/>
              </w:rPr>
              <w:t>тыс. руб.</w:t>
            </w:r>
          </w:p>
        </w:tc>
        <w:tc>
          <w:tcPr>
            <w:tcW w:w="1874" w:type="dxa"/>
            <w:shd w:val="clear" w:color="auto" w:fill="auto"/>
            <w:vAlign w:val="center"/>
          </w:tcPr>
          <w:p w14:paraId="32F3F918" w14:textId="77777777" w:rsidR="003F726D" w:rsidRPr="00F318EF" w:rsidRDefault="003F726D" w:rsidP="002B4F90">
            <w:pPr>
              <w:spacing w:after="0"/>
              <w:jc w:val="center"/>
              <w:rPr>
                <w:rFonts w:ascii="Myriad Pro" w:hAnsi="Myriad Pro"/>
                <w:b/>
                <w:sz w:val="20"/>
                <w:szCs w:val="20"/>
              </w:rPr>
            </w:pPr>
            <w:r w:rsidRPr="00F318EF">
              <w:rPr>
                <w:rFonts w:ascii="Myriad Pro" w:hAnsi="Myriad Pro"/>
                <w:b/>
                <w:sz w:val="20"/>
                <w:szCs w:val="20"/>
              </w:rPr>
              <w:t>7 432 581</w:t>
            </w:r>
          </w:p>
        </w:tc>
      </w:tr>
    </w:tbl>
    <w:p w14:paraId="44A55613" w14:textId="77777777" w:rsidR="006F6151" w:rsidRPr="00F318EF" w:rsidRDefault="006F6151" w:rsidP="006F6151">
      <w:pPr>
        <w:tabs>
          <w:tab w:val="left" w:pos="1134"/>
        </w:tabs>
        <w:spacing w:after="0" w:line="360" w:lineRule="auto"/>
        <w:ind w:firstLine="567"/>
        <w:contextualSpacing/>
        <w:jc w:val="both"/>
        <w:rPr>
          <w:rFonts w:ascii="Myriad Pro" w:hAnsi="Myriad Pro"/>
          <w:iCs/>
          <w:sz w:val="26"/>
          <w:szCs w:val="26"/>
        </w:rPr>
      </w:pPr>
    </w:p>
    <w:p w14:paraId="15E3F3E4" w14:textId="77777777" w:rsidR="006F6151" w:rsidRPr="00F318EF" w:rsidRDefault="006F6151" w:rsidP="006F6151">
      <w:pPr>
        <w:tabs>
          <w:tab w:val="left" w:pos="1134"/>
        </w:tabs>
        <w:spacing w:after="0" w:line="360" w:lineRule="auto"/>
        <w:contextualSpacing/>
        <w:jc w:val="both"/>
        <w:rPr>
          <w:rFonts w:ascii="Myriad Pro" w:hAnsi="Myriad Pro"/>
          <w:b/>
          <w:iCs/>
          <w:sz w:val="26"/>
          <w:szCs w:val="26"/>
        </w:rPr>
      </w:pPr>
      <w:r w:rsidRPr="00F318EF">
        <w:rPr>
          <w:rFonts w:ascii="Myriad Pro" w:hAnsi="Myriad Pro"/>
          <w:b/>
          <w:iCs/>
          <w:sz w:val="26"/>
          <w:szCs w:val="26"/>
        </w:rPr>
        <w:t>ПОЗИЦИЯ ИСПОЛНИТЕЛЯ</w:t>
      </w:r>
    </w:p>
    <w:p w14:paraId="65103543" w14:textId="77777777" w:rsidR="006F6151" w:rsidRPr="00F318EF" w:rsidRDefault="006F6151" w:rsidP="006F6151">
      <w:pPr>
        <w:tabs>
          <w:tab w:val="left" w:pos="1134"/>
        </w:tabs>
        <w:spacing w:after="0" w:line="360" w:lineRule="auto"/>
        <w:ind w:firstLine="567"/>
        <w:contextualSpacing/>
        <w:jc w:val="both"/>
        <w:rPr>
          <w:rFonts w:ascii="Myriad Pro" w:hAnsi="Myriad Pro"/>
          <w:iCs/>
          <w:sz w:val="26"/>
          <w:szCs w:val="26"/>
        </w:rPr>
      </w:pPr>
      <w:r w:rsidRPr="00F318EF">
        <w:rPr>
          <w:rFonts w:ascii="Myriad Pro" w:hAnsi="Myriad Pro"/>
          <w:iCs/>
          <w:sz w:val="26"/>
          <w:szCs w:val="26"/>
        </w:rPr>
        <w:t>Исполнителем произведен анализ расходов на 201</w:t>
      </w:r>
      <w:r w:rsidR="00C11C58" w:rsidRPr="00F318EF">
        <w:rPr>
          <w:rFonts w:ascii="Myriad Pro" w:hAnsi="Myriad Pro"/>
          <w:iCs/>
          <w:sz w:val="26"/>
          <w:szCs w:val="26"/>
        </w:rPr>
        <w:t>7</w:t>
      </w:r>
      <w:r w:rsidRPr="00F318EF">
        <w:rPr>
          <w:rFonts w:ascii="Myriad Pro" w:hAnsi="Myriad Pro"/>
          <w:iCs/>
          <w:sz w:val="26"/>
          <w:szCs w:val="26"/>
        </w:rPr>
        <w:t xml:space="preserve"> год, заявленных филиалом </w:t>
      </w:r>
      <w:r w:rsidR="004A3D68" w:rsidRPr="00F318EF">
        <w:rPr>
          <w:rFonts w:ascii="Myriad Pro" w:hAnsi="Myriad Pro"/>
          <w:iCs/>
          <w:sz w:val="26"/>
          <w:szCs w:val="26"/>
        </w:rPr>
        <w:t>ПАО </w:t>
      </w:r>
      <w:r w:rsidR="001828A6" w:rsidRPr="00F318EF">
        <w:rPr>
          <w:rFonts w:ascii="Myriad Pro" w:hAnsi="Myriad Pro"/>
          <w:iCs/>
          <w:sz w:val="26"/>
          <w:szCs w:val="26"/>
        </w:rPr>
        <w:t>«МРСК Северо-Запада» - «Вологдаэнерго»</w:t>
      </w:r>
      <w:r w:rsidRPr="00F318EF">
        <w:rPr>
          <w:rFonts w:ascii="Myriad Pro" w:hAnsi="Myriad Pro"/>
          <w:iCs/>
          <w:sz w:val="26"/>
          <w:szCs w:val="26"/>
        </w:rPr>
        <w:t>, расходов, учтенных Департаментом ТЭК и ТР Вологодской области в составе НВВ 201</w:t>
      </w:r>
      <w:r w:rsidR="00C11C58" w:rsidRPr="00F318EF">
        <w:rPr>
          <w:rFonts w:ascii="Myriad Pro" w:hAnsi="Myriad Pro"/>
          <w:iCs/>
          <w:sz w:val="26"/>
          <w:szCs w:val="26"/>
        </w:rPr>
        <w:t>7</w:t>
      </w:r>
      <w:r w:rsidRPr="00F318EF">
        <w:rPr>
          <w:rFonts w:ascii="Myriad Pro" w:hAnsi="Myriad Pro"/>
          <w:iCs/>
          <w:sz w:val="26"/>
          <w:szCs w:val="26"/>
        </w:rPr>
        <w:t xml:space="preserve"> года, расходов, определенных Исполнителем, а также фактических расходов на оказание филиалом </w:t>
      </w:r>
      <w:r w:rsidR="004A3D68" w:rsidRPr="00F318EF">
        <w:rPr>
          <w:rFonts w:ascii="Myriad Pro" w:hAnsi="Myriad Pro"/>
          <w:iCs/>
          <w:sz w:val="26"/>
          <w:szCs w:val="26"/>
        </w:rPr>
        <w:t>ПАО </w:t>
      </w:r>
      <w:r w:rsidR="001828A6" w:rsidRPr="00F318EF">
        <w:rPr>
          <w:rFonts w:ascii="Myriad Pro" w:hAnsi="Myriad Pro"/>
          <w:iCs/>
          <w:sz w:val="26"/>
          <w:szCs w:val="26"/>
        </w:rPr>
        <w:t>«МРСК Северо-Запада» - «Вологдаэнерго»</w:t>
      </w:r>
      <w:r w:rsidRPr="00F318EF">
        <w:rPr>
          <w:rFonts w:ascii="Myriad Pro" w:hAnsi="Myriad Pro"/>
          <w:iCs/>
          <w:sz w:val="26"/>
          <w:szCs w:val="26"/>
        </w:rPr>
        <w:t xml:space="preserve"> услуг по передаче электрической энергии за 201</w:t>
      </w:r>
      <w:r w:rsidR="00C11C58" w:rsidRPr="00F318EF">
        <w:rPr>
          <w:rFonts w:ascii="Myriad Pro" w:hAnsi="Myriad Pro"/>
          <w:iCs/>
          <w:sz w:val="26"/>
          <w:szCs w:val="26"/>
        </w:rPr>
        <w:t>7</w:t>
      </w:r>
      <w:r w:rsidRPr="00F318EF">
        <w:rPr>
          <w:rFonts w:ascii="Myriad Pro" w:hAnsi="Myriad Pro"/>
          <w:iCs/>
          <w:sz w:val="26"/>
          <w:szCs w:val="26"/>
        </w:rPr>
        <w:t xml:space="preserve"> год.</w:t>
      </w:r>
    </w:p>
    <w:p w14:paraId="39D83776" w14:textId="77777777" w:rsidR="006F6151" w:rsidRPr="00F318EF" w:rsidRDefault="006F6151" w:rsidP="006F6151">
      <w:pPr>
        <w:tabs>
          <w:tab w:val="left" w:pos="1134"/>
        </w:tabs>
        <w:spacing w:after="0" w:line="360" w:lineRule="auto"/>
        <w:ind w:firstLine="567"/>
        <w:contextualSpacing/>
        <w:jc w:val="both"/>
        <w:rPr>
          <w:rFonts w:ascii="Myriad Pro" w:hAnsi="Myriad Pro"/>
          <w:iCs/>
          <w:sz w:val="26"/>
          <w:szCs w:val="26"/>
        </w:rPr>
      </w:pPr>
    </w:p>
    <w:p w14:paraId="36D487D4" w14:textId="77777777" w:rsidR="006F6151" w:rsidRPr="00F318EF" w:rsidRDefault="006F6151" w:rsidP="006F6151">
      <w:pPr>
        <w:tabs>
          <w:tab w:val="left" w:pos="1134"/>
        </w:tabs>
        <w:spacing w:after="0" w:line="360" w:lineRule="auto"/>
        <w:ind w:firstLine="567"/>
        <w:contextualSpacing/>
        <w:jc w:val="both"/>
        <w:rPr>
          <w:rFonts w:ascii="Myriad Pro" w:hAnsi="Myriad Pro"/>
          <w:iCs/>
          <w:sz w:val="26"/>
          <w:szCs w:val="26"/>
        </w:rPr>
        <w:sectPr w:rsidR="006F6151" w:rsidRPr="00F318EF" w:rsidSect="00DE33B2">
          <w:pgSz w:w="11906" w:h="16838"/>
          <w:pgMar w:top="1134" w:right="851" w:bottom="1134" w:left="1701" w:header="709" w:footer="709" w:gutter="0"/>
          <w:cols w:space="708"/>
          <w:docGrid w:linePitch="360"/>
        </w:sectPr>
      </w:pPr>
    </w:p>
    <w:tbl>
      <w:tblPr>
        <w:tblW w:w="5083"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4A0" w:firstRow="1" w:lastRow="0" w:firstColumn="1" w:lastColumn="0" w:noHBand="0" w:noVBand="1"/>
      </w:tblPr>
      <w:tblGrid>
        <w:gridCol w:w="2476"/>
        <w:gridCol w:w="1044"/>
        <w:gridCol w:w="1551"/>
        <w:gridCol w:w="994"/>
        <w:gridCol w:w="1247"/>
        <w:gridCol w:w="1153"/>
        <w:gridCol w:w="1430"/>
        <w:gridCol w:w="1290"/>
        <w:gridCol w:w="1291"/>
        <w:gridCol w:w="1017"/>
        <w:gridCol w:w="1250"/>
      </w:tblGrid>
      <w:tr w:rsidR="006F6151" w:rsidRPr="00F318EF" w14:paraId="15523E6A" w14:textId="77777777" w:rsidTr="00F318EF">
        <w:trPr>
          <w:cantSplit/>
          <w:tblHeader/>
          <w:jc w:val="center"/>
        </w:trPr>
        <w:tc>
          <w:tcPr>
            <w:tcW w:w="840" w:type="pct"/>
            <w:vMerge w:val="restart"/>
            <w:tcBorders>
              <w:top w:val="single" w:sz="4" w:space="0" w:color="FFFFFF"/>
              <w:left w:val="single" w:sz="4" w:space="0" w:color="FFFFFF"/>
              <w:bottom w:val="single" w:sz="4" w:space="0" w:color="FFFFFF"/>
              <w:right w:val="single" w:sz="4" w:space="0" w:color="FFFFFF"/>
            </w:tcBorders>
            <w:shd w:val="clear" w:color="auto" w:fill="4F6228"/>
            <w:noWrap/>
            <w:vAlign w:val="center"/>
          </w:tcPr>
          <w:p w14:paraId="126BA151" w14:textId="77777777" w:rsidR="006F6151" w:rsidRPr="00F318EF" w:rsidRDefault="006F6151" w:rsidP="008D5A69">
            <w:pPr>
              <w:spacing w:after="0" w:line="240" w:lineRule="auto"/>
              <w:jc w:val="center"/>
              <w:rPr>
                <w:rFonts w:ascii="Myriad Pro" w:hAnsi="Myriad Pro"/>
                <w:color w:val="FFFFFF"/>
                <w:sz w:val="18"/>
                <w:szCs w:val="18"/>
              </w:rPr>
            </w:pPr>
            <w:r w:rsidRPr="00F318EF">
              <w:rPr>
                <w:rFonts w:ascii="Myriad Pro" w:hAnsi="Myriad Pro"/>
                <w:color w:val="FFFFFF"/>
                <w:sz w:val="18"/>
                <w:szCs w:val="18"/>
              </w:rPr>
              <w:lastRenderedPageBreak/>
              <w:t>Наименование</w:t>
            </w:r>
          </w:p>
        </w:tc>
        <w:tc>
          <w:tcPr>
            <w:tcW w:w="354" w:type="pct"/>
            <w:vMerge w:val="restart"/>
            <w:tcBorders>
              <w:top w:val="single" w:sz="4" w:space="0" w:color="FFFFFF"/>
              <w:left w:val="single" w:sz="4" w:space="0" w:color="FFFFFF"/>
              <w:bottom w:val="single" w:sz="4" w:space="0" w:color="FFFFFF"/>
              <w:right w:val="single" w:sz="4" w:space="0" w:color="FFFFFF"/>
            </w:tcBorders>
            <w:shd w:val="clear" w:color="auto" w:fill="4F6228"/>
            <w:vAlign w:val="center"/>
          </w:tcPr>
          <w:p w14:paraId="461856F9" w14:textId="77777777" w:rsidR="006F6151" w:rsidRPr="00F318EF" w:rsidRDefault="006F6151" w:rsidP="008D5A69">
            <w:pPr>
              <w:spacing w:after="0" w:line="240" w:lineRule="auto"/>
              <w:jc w:val="center"/>
              <w:rPr>
                <w:rFonts w:ascii="Myriad Pro" w:hAnsi="Myriad Pro"/>
                <w:color w:val="FFFFFF"/>
                <w:sz w:val="18"/>
                <w:szCs w:val="18"/>
              </w:rPr>
            </w:pPr>
            <w:proofErr w:type="spellStart"/>
            <w:r w:rsidRPr="00F318EF">
              <w:rPr>
                <w:rFonts w:ascii="Myriad Pro" w:hAnsi="Myriad Pro"/>
                <w:color w:val="FFFFFF"/>
                <w:sz w:val="18"/>
                <w:szCs w:val="18"/>
              </w:rPr>
              <w:t>Ед.изм</w:t>
            </w:r>
            <w:proofErr w:type="spellEnd"/>
            <w:r w:rsidRPr="00F318EF">
              <w:rPr>
                <w:rFonts w:ascii="Myriad Pro" w:hAnsi="Myriad Pro"/>
                <w:color w:val="FFFFFF"/>
                <w:sz w:val="18"/>
                <w:szCs w:val="18"/>
              </w:rPr>
              <w:t>.</w:t>
            </w:r>
          </w:p>
        </w:tc>
        <w:tc>
          <w:tcPr>
            <w:tcW w:w="526" w:type="pct"/>
            <w:vMerge w:val="restart"/>
            <w:tcBorders>
              <w:top w:val="single" w:sz="4" w:space="0" w:color="FFFFFF"/>
              <w:left w:val="single" w:sz="4" w:space="0" w:color="FFFFFF"/>
              <w:bottom w:val="single" w:sz="4" w:space="0" w:color="FFFFFF"/>
              <w:right w:val="single" w:sz="4" w:space="0" w:color="FFFFFF"/>
            </w:tcBorders>
            <w:shd w:val="clear" w:color="auto" w:fill="4F6228"/>
            <w:vAlign w:val="center"/>
          </w:tcPr>
          <w:p w14:paraId="2ECD714A" w14:textId="77777777" w:rsidR="006F6151" w:rsidRPr="00F318EF" w:rsidRDefault="006F6151" w:rsidP="008D5A69">
            <w:pPr>
              <w:spacing w:after="0" w:line="240" w:lineRule="auto"/>
              <w:jc w:val="center"/>
              <w:rPr>
                <w:rFonts w:ascii="Myriad Pro" w:hAnsi="Myriad Pro"/>
                <w:color w:val="FFFFFF"/>
                <w:sz w:val="18"/>
                <w:szCs w:val="18"/>
              </w:rPr>
            </w:pPr>
            <w:r w:rsidRPr="00F318EF">
              <w:rPr>
                <w:rFonts w:ascii="Myriad Pro" w:hAnsi="Myriad Pro"/>
                <w:color w:val="FFFFFF"/>
                <w:sz w:val="18"/>
                <w:szCs w:val="18"/>
              </w:rPr>
              <w:t xml:space="preserve">Предложение филиала </w:t>
            </w:r>
            <w:r w:rsidR="004A3D68" w:rsidRPr="00F318EF">
              <w:rPr>
                <w:rFonts w:ascii="Myriad Pro" w:hAnsi="Myriad Pro"/>
                <w:color w:val="FFFFFF"/>
                <w:sz w:val="18"/>
                <w:szCs w:val="18"/>
              </w:rPr>
              <w:t>ПАО </w:t>
            </w:r>
            <w:r w:rsidRPr="00F318EF">
              <w:rPr>
                <w:rFonts w:ascii="Myriad Pro" w:hAnsi="Myriad Pro"/>
                <w:color w:val="FFFFFF"/>
                <w:sz w:val="18"/>
                <w:szCs w:val="18"/>
              </w:rPr>
              <w:t>«МРСК Северо-Запада» «Вологда</w:t>
            </w:r>
            <w:r w:rsidRPr="00F318EF">
              <w:rPr>
                <w:rFonts w:ascii="Myriad Pro" w:hAnsi="Myriad Pro"/>
                <w:color w:val="FFFFFF"/>
                <w:sz w:val="18"/>
                <w:szCs w:val="18"/>
              </w:rPr>
              <w:br/>
              <w:t>энерго»</w:t>
            </w:r>
            <w:r w:rsidRPr="00F318EF">
              <w:rPr>
                <w:rFonts w:ascii="Myriad Pro" w:hAnsi="Myriad Pro"/>
                <w:color w:val="FFFFFF"/>
                <w:sz w:val="18"/>
                <w:szCs w:val="18"/>
              </w:rPr>
              <w:br/>
              <w:t xml:space="preserve">на </w:t>
            </w:r>
            <w:smartTag w:uri="urn:schemas-microsoft-com:office:smarttags" w:element="metricconverter">
              <w:smartTagPr>
                <w:attr w:name="ProductID" w:val="2017 г"/>
              </w:smartTagPr>
              <w:r w:rsidRPr="00F318EF">
                <w:rPr>
                  <w:rFonts w:ascii="Myriad Pro" w:hAnsi="Myriad Pro"/>
                  <w:color w:val="FFFFFF"/>
                  <w:sz w:val="18"/>
                  <w:szCs w:val="18"/>
                </w:rPr>
                <w:t>201</w:t>
              </w:r>
              <w:r w:rsidR="000153C3" w:rsidRPr="00F318EF">
                <w:rPr>
                  <w:rFonts w:ascii="Myriad Pro" w:hAnsi="Myriad Pro"/>
                  <w:color w:val="FFFFFF"/>
                  <w:sz w:val="18"/>
                  <w:szCs w:val="18"/>
                </w:rPr>
                <w:t>7</w:t>
              </w:r>
              <w:r w:rsidRPr="00F318EF">
                <w:rPr>
                  <w:rFonts w:ascii="Myriad Pro" w:hAnsi="Myriad Pro"/>
                  <w:color w:val="FFFFFF"/>
                  <w:sz w:val="18"/>
                  <w:szCs w:val="18"/>
                </w:rPr>
                <w:t xml:space="preserve"> г</w:t>
              </w:r>
            </w:smartTag>
            <w:r w:rsidRPr="00F318EF">
              <w:rPr>
                <w:rFonts w:ascii="Myriad Pro" w:hAnsi="Myriad Pro"/>
                <w:color w:val="FFFFFF"/>
                <w:sz w:val="18"/>
                <w:szCs w:val="18"/>
              </w:rPr>
              <w:t>.</w:t>
            </w:r>
          </w:p>
        </w:tc>
        <w:tc>
          <w:tcPr>
            <w:tcW w:w="337" w:type="pct"/>
            <w:vMerge w:val="restart"/>
            <w:tcBorders>
              <w:top w:val="single" w:sz="4" w:space="0" w:color="FFFFFF"/>
              <w:left w:val="single" w:sz="4" w:space="0" w:color="FFFFFF"/>
              <w:bottom w:val="single" w:sz="4" w:space="0" w:color="FFFFFF"/>
              <w:right w:val="single" w:sz="4" w:space="0" w:color="FFFFFF"/>
            </w:tcBorders>
            <w:shd w:val="clear" w:color="auto" w:fill="4F6228"/>
            <w:vAlign w:val="center"/>
          </w:tcPr>
          <w:p w14:paraId="1A7FEDC4" w14:textId="77777777" w:rsidR="006F6151" w:rsidRPr="00F318EF" w:rsidRDefault="006F6151" w:rsidP="008D5A69">
            <w:pPr>
              <w:spacing w:after="0" w:line="240" w:lineRule="auto"/>
              <w:jc w:val="center"/>
              <w:rPr>
                <w:rFonts w:ascii="Myriad Pro" w:hAnsi="Myriad Pro"/>
                <w:color w:val="FFFFFF"/>
                <w:sz w:val="18"/>
                <w:szCs w:val="18"/>
              </w:rPr>
            </w:pPr>
            <w:r w:rsidRPr="00F318EF">
              <w:rPr>
                <w:rFonts w:ascii="Myriad Pro" w:hAnsi="Myriad Pro"/>
                <w:color w:val="FFFFFF"/>
                <w:sz w:val="18"/>
                <w:szCs w:val="18"/>
              </w:rPr>
              <w:t>ТБР на 201</w:t>
            </w:r>
            <w:r w:rsidR="000153C3" w:rsidRPr="00F318EF">
              <w:rPr>
                <w:rFonts w:ascii="Myriad Pro" w:hAnsi="Myriad Pro"/>
                <w:color w:val="FFFFFF"/>
                <w:sz w:val="18"/>
                <w:szCs w:val="18"/>
              </w:rPr>
              <w:t>7</w:t>
            </w:r>
            <w:r w:rsidRPr="00F318EF">
              <w:rPr>
                <w:rFonts w:ascii="Myriad Pro" w:hAnsi="Myriad Pro"/>
                <w:color w:val="FFFFFF"/>
                <w:sz w:val="18"/>
                <w:szCs w:val="18"/>
              </w:rPr>
              <w:t>год</w:t>
            </w:r>
          </w:p>
        </w:tc>
        <w:tc>
          <w:tcPr>
            <w:tcW w:w="423" w:type="pct"/>
            <w:vMerge w:val="restart"/>
            <w:tcBorders>
              <w:top w:val="single" w:sz="4" w:space="0" w:color="FFFFFF"/>
              <w:left w:val="single" w:sz="4" w:space="0" w:color="FFFFFF"/>
              <w:bottom w:val="single" w:sz="4" w:space="0" w:color="FFFFFF"/>
              <w:right w:val="single" w:sz="4" w:space="0" w:color="FFFFFF"/>
            </w:tcBorders>
            <w:shd w:val="clear" w:color="auto" w:fill="4F6228"/>
            <w:vAlign w:val="center"/>
          </w:tcPr>
          <w:p w14:paraId="38D12F6D" w14:textId="77777777" w:rsidR="006F6151" w:rsidRPr="00F318EF" w:rsidRDefault="006F6151" w:rsidP="008D5A69">
            <w:pPr>
              <w:spacing w:after="0" w:line="240" w:lineRule="auto"/>
              <w:jc w:val="center"/>
              <w:rPr>
                <w:rFonts w:ascii="Myriad Pro" w:hAnsi="Myriad Pro"/>
                <w:color w:val="FFFFFF"/>
                <w:sz w:val="18"/>
                <w:szCs w:val="18"/>
              </w:rPr>
            </w:pPr>
            <w:r w:rsidRPr="00F318EF">
              <w:rPr>
                <w:rFonts w:ascii="Myriad Pro" w:hAnsi="Myriad Pro"/>
                <w:color w:val="FFFFFF"/>
                <w:sz w:val="18"/>
                <w:szCs w:val="18"/>
              </w:rPr>
              <w:t>Исполнитель на 201</w:t>
            </w:r>
            <w:r w:rsidR="000153C3" w:rsidRPr="00F318EF">
              <w:rPr>
                <w:rFonts w:ascii="Myriad Pro" w:hAnsi="Myriad Pro"/>
                <w:color w:val="FFFFFF"/>
                <w:sz w:val="18"/>
                <w:szCs w:val="18"/>
              </w:rPr>
              <w:t>7</w:t>
            </w:r>
            <w:r w:rsidRPr="00F318EF">
              <w:rPr>
                <w:rFonts w:ascii="Myriad Pro" w:hAnsi="Myriad Pro"/>
                <w:color w:val="FFFFFF"/>
                <w:sz w:val="18"/>
                <w:szCs w:val="18"/>
              </w:rPr>
              <w:t xml:space="preserve"> год</w:t>
            </w:r>
          </w:p>
        </w:tc>
        <w:tc>
          <w:tcPr>
            <w:tcW w:w="391" w:type="pct"/>
            <w:vMerge w:val="restart"/>
            <w:tcBorders>
              <w:top w:val="single" w:sz="4" w:space="0" w:color="FFFFFF"/>
              <w:left w:val="single" w:sz="4" w:space="0" w:color="FFFFFF"/>
              <w:bottom w:val="single" w:sz="4" w:space="0" w:color="FFFFFF"/>
              <w:right w:val="single" w:sz="4" w:space="0" w:color="FFFFFF"/>
            </w:tcBorders>
            <w:shd w:val="clear" w:color="auto" w:fill="4F6228"/>
            <w:vAlign w:val="center"/>
          </w:tcPr>
          <w:p w14:paraId="4C153D6B" w14:textId="77777777" w:rsidR="006F6151" w:rsidRPr="00F318EF" w:rsidRDefault="006F6151" w:rsidP="008D5A69">
            <w:pPr>
              <w:spacing w:after="0" w:line="240" w:lineRule="auto"/>
              <w:jc w:val="center"/>
              <w:rPr>
                <w:rFonts w:ascii="Myriad Pro" w:hAnsi="Myriad Pro"/>
                <w:color w:val="FFFFFF"/>
                <w:sz w:val="18"/>
                <w:szCs w:val="18"/>
              </w:rPr>
            </w:pPr>
            <w:proofErr w:type="spellStart"/>
            <w:r w:rsidRPr="00F318EF">
              <w:rPr>
                <w:rFonts w:ascii="Myriad Pro" w:hAnsi="Myriad Pro"/>
                <w:color w:val="FFFFFF"/>
                <w:sz w:val="18"/>
                <w:szCs w:val="18"/>
              </w:rPr>
              <w:t>Справочно</w:t>
            </w:r>
            <w:proofErr w:type="spellEnd"/>
            <w:r w:rsidRPr="00F318EF">
              <w:rPr>
                <w:rFonts w:ascii="Myriad Pro" w:hAnsi="Myriad Pro"/>
                <w:color w:val="FFFFFF"/>
                <w:sz w:val="18"/>
                <w:szCs w:val="18"/>
              </w:rPr>
              <w:t>: Факт за 201</w:t>
            </w:r>
            <w:r w:rsidR="000153C3" w:rsidRPr="00F318EF">
              <w:rPr>
                <w:rFonts w:ascii="Myriad Pro" w:hAnsi="Myriad Pro"/>
                <w:color w:val="FFFFFF"/>
                <w:sz w:val="18"/>
                <w:szCs w:val="18"/>
              </w:rPr>
              <w:t>7</w:t>
            </w:r>
            <w:r w:rsidRPr="00F318EF">
              <w:rPr>
                <w:rFonts w:ascii="Myriad Pro" w:hAnsi="Myriad Pro"/>
                <w:color w:val="FFFFFF"/>
                <w:sz w:val="18"/>
                <w:szCs w:val="18"/>
              </w:rPr>
              <w:t xml:space="preserve"> год</w:t>
            </w:r>
          </w:p>
        </w:tc>
        <w:tc>
          <w:tcPr>
            <w:tcW w:w="485"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65E1FD06" w14:textId="77777777" w:rsidR="006F6151" w:rsidRPr="00F318EF" w:rsidRDefault="006F6151" w:rsidP="008D5A69">
            <w:pPr>
              <w:spacing w:after="0" w:line="240" w:lineRule="auto"/>
              <w:jc w:val="center"/>
              <w:rPr>
                <w:rFonts w:ascii="Myriad Pro" w:hAnsi="Myriad Pro"/>
                <w:color w:val="FFFFFF"/>
                <w:sz w:val="18"/>
                <w:szCs w:val="18"/>
              </w:rPr>
            </w:pPr>
            <w:r w:rsidRPr="00F318EF">
              <w:rPr>
                <w:rFonts w:ascii="Myriad Pro" w:hAnsi="Myriad Pro"/>
                <w:color w:val="FFFFFF"/>
                <w:sz w:val="18"/>
                <w:szCs w:val="18"/>
              </w:rPr>
              <w:t>Отклонение от ТБР</w:t>
            </w:r>
          </w:p>
        </w:tc>
        <w:tc>
          <w:tcPr>
            <w:tcW w:w="875" w:type="pct"/>
            <w:gridSpan w:val="2"/>
            <w:tcBorders>
              <w:top w:val="single" w:sz="4" w:space="0" w:color="FFFFFF"/>
              <w:left w:val="single" w:sz="4" w:space="0" w:color="FFFFFF"/>
              <w:bottom w:val="single" w:sz="4" w:space="0" w:color="FFFFFF"/>
              <w:right w:val="single" w:sz="4" w:space="0" w:color="FFFFFF"/>
            </w:tcBorders>
            <w:shd w:val="clear" w:color="auto" w:fill="4F6228"/>
            <w:vAlign w:val="center"/>
          </w:tcPr>
          <w:p w14:paraId="29B4B023" w14:textId="77777777" w:rsidR="006F6151" w:rsidRPr="00F318EF" w:rsidRDefault="006F6151" w:rsidP="008D5A69">
            <w:pPr>
              <w:spacing w:after="0" w:line="240" w:lineRule="auto"/>
              <w:jc w:val="center"/>
              <w:rPr>
                <w:rFonts w:ascii="Myriad Pro" w:hAnsi="Myriad Pro"/>
                <w:color w:val="FFFFFF"/>
                <w:sz w:val="18"/>
                <w:szCs w:val="18"/>
              </w:rPr>
            </w:pPr>
            <w:r w:rsidRPr="00F318EF">
              <w:rPr>
                <w:rFonts w:ascii="Myriad Pro" w:hAnsi="Myriad Pro"/>
                <w:color w:val="FFFFFF"/>
                <w:sz w:val="18"/>
                <w:szCs w:val="18"/>
              </w:rPr>
              <w:t>Отклонение от заявки филиала, тыс. руб.</w:t>
            </w:r>
          </w:p>
        </w:tc>
        <w:tc>
          <w:tcPr>
            <w:tcW w:w="769" w:type="pct"/>
            <w:gridSpan w:val="2"/>
            <w:tcBorders>
              <w:top w:val="single" w:sz="4" w:space="0" w:color="FFFFFF"/>
              <w:left w:val="single" w:sz="4" w:space="0" w:color="FFFFFF"/>
              <w:bottom w:val="single" w:sz="4" w:space="0" w:color="FFFFFF"/>
              <w:right w:val="single" w:sz="4" w:space="0" w:color="FFFFFF"/>
            </w:tcBorders>
            <w:shd w:val="clear" w:color="auto" w:fill="4F6228"/>
            <w:vAlign w:val="center"/>
          </w:tcPr>
          <w:p w14:paraId="13D60A35" w14:textId="77777777" w:rsidR="006F6151" w:rsidRPr="00F318EF" w:rsidRDefault="006F6151" w:rsidP="008D5A69">
            <w:pPr>
              <w:spacing w:after="0" w:line="240" w:lineRule="auto"/>
              <w:jc w:val="center"/>
              <w:rPr>
                <w:rFonts w:ascii="Myriad Pro" w:hAnsi="Myriad Pro"/>
                <w:color w:val="FFFFFF"/>
                <w:sz w:val="18"/>
                <w:szCs w:val="18"/>
              </w:rPr>
            </w:pPr>
            <w:r w:rsidRPr="00F318EF">
              <w:rPr>
                <w:rFonts w:ascii="Myriad Pro" w:hAnsi="Myriad Pro"/>
                <w:color w:val="FFFFFF"/>
                <w:sz w:val="18"/>
                <w:szCs w:val="18"/>
              </w:rPr>
              <w:t>Отклонение от фактических расходов, тыс. руб.</w:t>
            </w:r>
          </w:p>
        </w:tc>
      </w:tr>
      <w:tr w:rsidR="006F6151" w:rsidRPr="00F318EF" w14:paraId="24B2C2DA" w14:textId="77777777" w:rsidTr="00F318EF">
        <w:trPr>
          <w:cantSplit/>
          <w:trHeight w:val="223"/>
          <w:tblHeader/>
          <w:jc w:val="center"/>
        </w:trPr>
        <w:tc>
          <w:tcPr>
            <w:tcW w:w="840" w:type="pct"/>
            <w:vMerge/>
            <w:tcBorders>
              <w:top w:val="single" w:sz="4" w:space="0" w:color="FFFFFF"/>
              <w:left w:val="single" w:sz="4" w:space="0" w:color="FFFFFF"/>
              <w:bottom w:val="single" w:sz="4" w:space="0" w:color="FFFFFF"/>
              <w:right w:val="single" w:sz="4" w:space="0" w:color="FFFFFF"/>
            </w:tcBorders>
            <w:shd w:val="clear" w:color="auto" w:fill="4F6228"/>
            <w:vAlign w:val="center"/>
          </w:tcPr>
          <w:p w14:paraId="0F3133F7" w14:textId="77777777" w:rsidR="006F6151" w:rsidRPr="00F318EF" w:rsidRDefault="006F6151" w:rsidP="008D5A69">
            <w:pPr>
              <w:spacing w:after="0" w:line="240" w:lineRule="auto"/>
              <w:jc w:val="center"/>
              <w:rPr>
                <w:rFonts w:ascii="Myriad Pro" w:hAnsi="Myriad Pro"/>
                <w:color w:val="FFFFFF"/>
                <w:sz w:val="18"/>
                <w:szCs w:val="18"/>
              </w:rPr>
            </w:pPr>
          </w:p>
        </w:tc>
        <w:tc>
          <w:tcPr>
            <w:tcW w:w="354" w:type="pct"/>
            <w:vMerge/>
            <w:tcBorders>
              <w:top w:val="single" w:sz="4" w:space="0" w:color="FFFFFF"/>
              <w:left w:val="single" w:sz="4" w:space="0" w:color="FFFFFF"/>
              <w:bottom w:val="single" w:sz="4" w:space="0" w:color="FFFFFF"/>
              <w:right w:val="single" w:sz="4" w:space="0" w:color="FFFFFF"/>
            </w:tcBorders>
            <w:shd w:val="clear" w:color="auto" w:fill="4F6228"/>
            <w:vAlign w:val="center"/>
          </w:tcPr>
          <w:p w14:paraId="6DA33AD5" w14:textId="77777777" w:rsidR="006F6151" w:rsidRPr="00F318EF" w:rsidRDefault="006F6151" w:rsidP="008D5A69">
            <w:pPr>
              <w:spacing w:after="0" w:line="240" w:lineRule="auto"/>
              <w:jc w:val="center"/>
              <w:rPr>
                <w:rFonts w:ascii="Myriad Pro" w:hAnsi="Myriad Pro"/>
                <w:color w:val="FFFFFF"/>
                <w:sz w:val="18"/>
                <w:szCs w:val="18"/>
              </w:rPr>
            </w:pPr>
          </w:p>
        </w:tc>
        <w:tc>
          <w:tcPr>
            <w:tcW w:w="526" w:type="pct"/>
            <w:vMerge/>
            <w:tcBorders>
              <w:top w:val="single" w:sz="4" w:space="0" w:color="FFFFFF"/>
              <w:left w:val="single" w:sz="4" w:space="0" w:color="FFFFFF"/>
              <w:bottom w:val="single" w:sz="4" w:space="0" w:color="FFFFFF"/>
              <w:right w:val="single" w:sz="4" w:space="0" w:color="FFFFFF"/>
            </w:tcBorders>
            <w:shd w:val="clear" w:color="auto" w:fill="4F6228"/>
            <w:vAlign w:val="center"/>
          </w:tcPr>
          <w:p w14:paraId="2A14EEBF" w14:textId="77777777" w:rsidR="006F6151" w:rsidRPr="00F318EF" w:rsidRDefault="006F6151" w:rsidP="008D5A69">
            <w:pPr>
              <w:spacing w:after="0" w:line="240" w:lineRule="auto"/>
              <w:jc w:val="center"/>
              <w:rPr>
                <w:rFonts w:ascii="Myriad Pro" w:hAnsi="Myriad Pro"/>
                <w:color w:val="FFFFFF"/>
                <w:sz w:val="18"/>
                <w:szCs w:val="18"/>
              </w:rPr>
            </w:pPr>
          </w:p>
        </w:tc>
        <w:tc>
          <w:tcPr>
            <w:tcW w:w="337" w:type="pct"/>
            <w:vMerge/>
            <w:tcBorders>
              <w:top w:val="single" w:sz="4" w:space="0" w:color="FFFFFF"/>
              <w:left w:val="single" w:sz="4" w:space="0" w:color="FFFFFF"/>
              <w:bottom w:val="single" w:sz="4" w:space="0" w:color="FFFFFF"/>
              <w:right w:val="single" w:sz="4" w:space="0" w:color="FFFFFF"/>
            </w:tcBorders>
            <w:shd w:val="clear" w:color="auto" w:fill="4F6228"/>
            <w:vAlign w:val="center"/>
          </w:tcPr>
          <w:p w14:paraId="0017E87D" w14:textId="77777777" w:rsidR="006F6151" w:rsidRPr="00F318EF" w:rsidRDefault="006F6151" w:rsidP="008D5A69">
            <w:pPr>
              <w:spacing w:after="0" w:line="240" w:lineRule="auto"/>
              <w:jc w:val="center"/>
              <w:rPr>
                <w:rFonts w:ascii="Myriad Pro" w:hAnsi="Myriad Pro"/>
                <w:color w:val="FFFFFF"/>
                <w:sz w:val="18"/>
                <w:szCs w:val="18"/>
              </w:rPr>
            </w:pPr>
          </w:p>
        </w:tc>
        <w:tc>
          <w:tcPr>
            <w:tcW w:w="423" w:type="pct"/>
            <w:vMerge/>
            <w:tcBorders>
              <w:top w:val="single" w:sz="4" w:space="0" w:color="FFFFFF"/>
              <w:left w:val="single" w:sz="4" w:space="0" w:color="FFFFFF"/>
              <w:bottom w:val="single" w:sz="4" w:space="0" w:color="FFFFFF"/>
              <w:right w:val="single" w:sz="4" w:space="0" w:color="FFFFFF"/>
            </w:tcBorders>
            <w:shd w:val="clear" w:color="auto" w:fill="4F6228"/>
            <w:vAlign w:val="center"/>
          </w:tcPr>
          <w:p w14:paraId="303EA162" w14:textId="77777777" w:rsidR="006F6151" w:rsidRPr="00F318EF" w:rsidRDefault="006F6151" w:rsidP="008D5A69">
            <w:pPr>
              <w:spacing w:after="0" w:line="240" w:lineRule="auto"/>
              <w:jc w:val="center"/>
              <w:rPr>
                <w:rFonts w:ascii="Myriad Pro" w:hAnsi="Myriad Pro"/>
                <w:color w:val="FFFFFF"/>
                <w:sz w:val="18"/>
                <w:szCs w:val="18"/>
              </w:rPr>
            </w:pPr>
          </w:p>
        </w:tc>
        <w:tc>
          <w:tcPr>
            <w:tcW w:w="391" w:type="pct"/>
            <w:vMerge/>
            <w:tcBorders>
              <w:top w:val="single" w:sz="4" w:space="0" w:color="FFFFFF"/>
              <w:left w:val="single" w:sz="4" w:space="0" w:color="FFFFFF"/>
              <w:bottom w:val="single" w:sz="4" w:space="0" w:color="FFFFFF"/>
              <w:right w:val="single" w:sz="4" w:space="0" w:color="FFFFFF"/>
            </w:tcBorders>
            <w:shd w:val="clear" w:color="auto" w:fill="4F6228"/>
            <w:vAlign w:val="center"/>
          </w:tcPr>
          <w:p w14:paraId="6DC1F941" w14:textId="77777777" w:rsidR="006F6151" w:rsidRPr="00F318EF" w:rsidRDefault="006F6151" w:rsidP="008D5A69">
            <w:pPr>
              <w:spacing w:after="0" w:line="240" w:lineRule="auto"/>
              <w:jc w:val="center"/>
              <w:rPr>
                <w:rFonts w:ascii="Myriad Pro" w:hAnsi="Myriad Pro"/>
                <w:color w:val="FFFFFF"/>
                <w:sz w:val="18"/>
                <w:szCs w:val="18"/>
              </w:rPr>
            </w:pPr>
          </w:p>
        </w:tc>
        <w:tc>
          <w:tcPr>
            <w:tcW w:w="485"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4584131F" w14:textId="77777777" w:rsidR="006F6151" w:rsidRPr="00F318EF" w:rsidRDefault="006F6151" w:rsidP="008D5A69">
            <w:pPr>
              <w:spacing w:after="0" w:line="240" w:lineRule="auto"/>
              <w:jc w:val="center"/>
              <w:rPr>
                <w:rFonts w:ascii="Myriad Pro" w:hAnsi="Myriad Pro"/>
                <w:color w:val="FFFFFF"/>
                <w:sz w:val="18"/>
                <w:szCs w:val="18"/>
              </w:rPr>
            </w:pPr>
            <w:r w:rsidRPr="00F318EF">
              <w:rPr>
                <w:rFonts w:ascii="Myriad Pro" w:hAnsi="Myriad Pro"/>
                <w:color w:val="FFFFFF"/>
                <w:sz w:val="18"/>
                <w:szCs w:val="18"/>
              </w:rPr>
              <w:t>ТБР - Исполнитель</w:t>
            </w:r>
          </w:p>
        </w:tc>
        <w:tc>
          <w:tcPr>
            <w:tcW w:w="437"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76DE644D" w14:textId="77777777" w:rsidR="006F6151" w:rsidRPr="00F318EF" w:rsidRDefault="006F6151" w:rsidP="008D5A69">
            <w:pPr>
              <w:spacing w:after="0" w:line="240" w:lineRule="auto"/>
              <w:jc w:val="center"/>
              <w:rPr>
                <w:rFonts w:ascii="Myriad Pro" w:hAnsi="Myriad Pro"/>
                <w:color w:val="FFFFFF"/>
                <w:sz w:val="18"/>
                <w:szCs w:val="18"/>
              </w:rPr>
            </w:pPr>
            <w:r w:rsidRPr="00F318EF">
              <w:rPr>
                <w:rFonts w:ascii="Myriad Pro" w:hAnsi="Myriad Pro"/>
                <w:color w:val="FFFFFF"/>
                <w:sz w:val="18"/>
                <w:szCs w:val="18"/>
              </w:rPr>
              <w:t>ТБР-п</w:t>
            </w:r>
            <w:r w:rsidR="00322764" w:rsidRPr="00F318EF">
              <w:rPr>
                <w:rFonts w:ascii="Myriad Pro" w:hAnsi="Myriad Pro"/>
                <w:color w:val="FFFFFF"/>
                <w:sz w:val="18"/>
                <w:szCs w:val="18"/>
              </w:rPr>
              <w:t>ре</w:t>
            </w:r>
            <w:r w:rsidRPr="00F318EF">
              <w:rPr>
                <w:rFonts w:ascii="Myriad Pro" w:hAnsi="Myriad Pro"/>
                <w:color w:val="FFFFFF"/>
                <w:sz w:val="18"/>
                <w:szCs w:val="18"/>
              </w:rPr>
              <w:t>дложение</w:t>
            </w:r>
          </w:p>
        </w:tc>
        <w:tc>
          <w:tcPr>
            <w:tcW w:w="437"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4CBAC838" w14:textId="77777777" w:rsidR="006F6151" w:rsidRPr="00F318EF" w:rsidRDefault="006F6151" w:rsidP="008D5A69">
            <w:pPr>
              <w:spacing w:after="0" w:line="240" w:lineRule="auto"/>
              <w:jc w:val="center"/>
              <w:rPr>
                <w:rFonts w:ascii="Myriad Pro" w:hAnsi="Myriad Pro"/>
                <w:color w:val="FFFFFF"/>
                <w:sz w:val="18"/>
                <w:szCs w:val="18"/>
              </w:rPr>
            </w:pPr>
            <w:r w:rsidRPr="00F318EF">
              <w:rPr>
                <w:rFonts w:ascii="Myriad Pro" w:hAnsi="Myriad Pro"/>
                <w:color w:val="FFFFFF"/>
                <w:sz w:val="18"/>
                <w:szCs w:val="18"/>
              </w:rPr>
              <w:t>Исполнитель - предложение</w:t>
            </w:r>
          </w:p>
        </w:tc>
        <w:tc>
          <w:tcPr>
            <w:tcW w:w="345"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349FFC10" w14:textId="77777777" w:rsidR="006F6151" w:rsidRPr="00F318EF" w:rsidRDefault="006F6151" w:rsidP="008D5A69">
            <w:pPr>
              <w:spacing w:after="0" w:line="240" w:lineRule="auto"/>
              <w:jc w:val="center"/>
              <w:rPr>
                <w:rFonts w:ascii="Myriad Pro" w:hAnsi="Myriad Pro"/>
                <w:color w:val="FFFFFF"/>
                <w:sz w:val="18"/>
                <w:szCs w:val="18"/>
              </w:rPr>
            </w:pPr>
            <w:r w:rsidRPr="00F318EF">
              <w:rPr>
                <w:rFonts w:ascii="Myriad Pro" w:hAnsi="Myriad Pro"/>
                <w:color w:val="FFFFFF"/>
                <w:sz w:val="18"/>
                <w:szCs w:val="18"/>
              </w:rPr>
              <w:t>ТБР-факт</w:t>
            </w:r>
          </w:p>
        </w:tc>
        <w:tc>
          <w:tcPr>
            <w:tcW w:w="425"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7895C4FB" w14:textId="77777777" w:rsidR="006F6151" w:rsidRPr="00F318EF" w:rsidRDefault="006F6151" w:rsidP="008D5A69">
            <w:pPr>
              <w:spacing w:after="0" w:line="240" w:lineRule="auto"/>
              <w:jc w:val="center"/>
              <w:rPr>
                <w:rFonts w:ascii="Myriad Pro" w:hAnsi="Myriad Pro"/>
                <w:color w:val="FFFFFF"/>
                <w:sz w:val="18"/>
                <w:szCs w:val="18"/>
              </w:rPr>
            </w:pPr>
            <w:r w:rsidRPr="00F318EF">
              <w:rPr>
                <w:rFonts w:ascii="Myriad Pro" w:hAnsi="Myriad Pro"/>
                <w:color w:val="FFFFFF"/>
                <w:sz w:val="18"/>
                <w:szCs w:val="18"/>
              </w:rPr>
              <w:t>Исполнитель - факт</w:t>
            </w:r>
          </w:p>
        </w:tc>
      </w:tr>
      <w:tr w:rsidR="008D5A69" w:rsidRPr="00F318EF" w14:paraId="34A322DA" w14:textId="77777777" w:rsidTr="00F318EF">
        <w:trPr>
          <w:cantSplit/>
          <w:jc w:val="center"/>
        </w:trPr>
        <w:tc>
          <w:tcPr>
            <w:tcW w:w="840" w:type="pct"/>
            <w:tcBorders>
              <w:top w:val="single" w:sz="4" w:space="0" w:color="FFFFFF"/>
            </w:tcBorders>
            <w:shd w:val="clear" w:color="auto" w:fill="D6E3BC"/>
            <w:noWrap/>
            <w:vAlign w:val="bottom"/>
          </w:tcPr>
          <w:p w14:paraId="78E9EDCC" w14:textId="77777777" w:rsidR="008D5A69" w:rsidRPr="00F318EF" w:rsidRDefault="008D5A69" w:rsidP="008D5A69">
            <w:pPr>
              <w:spacing w:after="0"/>
              <w:rPr>
                <w:rFonts w:ascii="Myriad Pro" w:hAnsi="Myriad Pro"/>
                <w:sz w:val="18"/>
                <w:szCs w:val="18"/>
              </w:rPr>
            </w:pPr>
            <w:r w:rsidRPr="00F318EF">
              <w:rPr>
                <w:rFonts w:ascii="Myriad Pro" w:hAnsi="Myriad Pro"/>
                <w:sz w:val="18"/>
                <w:szCs w:val="18"/>
              </w:rPr>
              <w:t>Подконтрольные расходы</w:t>
            </w:r>
          </w:p>
        </w:tc>
        <w:tc>
          <w:tcPr>
            <w:tcW w:w="354" w:type="pct"/>
            <w:tcBorders>
              <w:top w:val="single" w:sz="4" w:space="0" w:color="FFFFFF"/>
            </w:tcBorders>
            <w:shd w:val="clear" w:color="auto" w:fill="D6E3BC"/>
            <w:vAlign w:val="center"/>
          </w:tcPr>
          <w:p w14:paraId="4154ABB0" w14:textId="77777777" w:rsidR="008D5A69" w:rsidRPr="00F318EF" w:rsidRDefault="008D5A69" w:rsidP="008D5A69">
            <w:pPr>
              <w:spacing w:after="0"/>
              <w:jc w:val="center"/>
              <w:rPr>
                <w:rFonts w:ascii="Myriad Pro" w:hAnsi="Myriad Pro"/>
                <w:sz w:val="18"/>
                <w:szCs w:val="18"/>
              </w:rPr>
            </w:pPr>
            <w:r w:rsidRPr="00F318EF">
              <w:rPr>
                <w:rFonts w:ascii="Myriad Pro" w:hAnsi="Myriad Pro"/>
                <w:sz w:val="18"/>
                <w:szCs w:val="18"/>
              </w:rPr>
              <w:t>тыс. руб.</w:t>
            </w:r>
          </w:p>
        </w:tc>
        <w:tc>
          <w:tcPr>
            <w:tcW w:w="526" w:type="pct"/>
            <w:tcBorders>
              <w:top w:val="single" w:sz="4" w:space="0" w:color="FFFFFF"/>
            </w:tcBorders>
            <w:shd w:val="clear" w:color="auto" w:fill="D6E3BC"/>
            <w:vAlign w:val="center"/>
          </w:tcPr>
          <w:p w14:paraId="684B4D16" w14:textId="77777777" w:rsidR="008D5A69" w:rsidRPr="00F318EF" w:rsidRDefault="008D5A69" w:rsidP="00F700D4">
            <w:pPr>
              <w:spacing w:after="0"/>
              <w:jc w:val="center"/>
              <w:rPr>
                <w:rFonts w:ascii="Myriad Pro" w:hAnsi="Myriad Pro"/>
                <w:sz w:val="18"/>
                <w:szCs w:val="18"/>
              </w:rPr>
            </w:pPr>
            <w:r w:rsidRPr="00F318EF">
              <w:rPr>
                <w:rFonts w:ascii="Myriad Pro" w:hAnsi="Myriad Pro"/>
                <w:sz w:val="18"/>
                <w:szCs w:val="18"/>
              </w:rPr>
              <w:t>2 688 997</w:t>
            </w:r>
          </w:p>
        </w:tc>
        <w:tc>
          <w:tcPr>
            <w:tcW w:w="337" w:type="pct"/>
            <w:tcBorders>
              <w:top w:val="single" w:sz="4" w:space="0" w:color="FFFFFF"/>
            </w:tcBorders>
            <w:shd w:val="clear" w:color="auto" w:fill="D6E3BC"/>
            <w:vAlign w:val="center"/>
          </w:tcPr>
          <w:p w14:paraId="2BD93024" w14:textId="77777777" w:rsidR="008D5A69" w:rsidRPr="00F318EF" w:rsidRDefault="008D5A69" w:rsidP="00F700D4">
            <w:pPr>
              <w:spacing w:after="0"/>
              <w:jc w:val="center"/>
              <w:rPr>
                <w:rFonts w:ascii="Myriad Pro" w:hAnsi="Myriad Pro"/>
                <w:sz w:val="18"/>
                <w:szCs w:val="18"/>
              </w:rPr>
            </w:pPr>
            <w:r w:rsidRPr="00F318EF">
              <w:rPr>
                <w:rFonts w:ascii="Myriad Pro" w:hAnsi="Myriad Pro"/>
                <w:sz w:val="18"/>
                <w:szCs w:val="18"/>
              </w:rPr>
              <w:t>2 458 806</w:t>
            </w:r>
          </w:p>
        </w:tc>
        <w:tc>
          <w:tcPr>
            <w:tcW w:w="423" w:type="pct"/>
            <w:tcBorders>
              <w:top w:val="single" w:sz="4" w:space="0" w:color="FFFFFF"/>
            </w:tcBorders>
            <w:shd w:val="clear" w:color="auto" w:fill="D6E3BC"/>
            <w:vAlign w:val="center"/>
          </w:tcPr>
          <w:p w14:paraId="4618A52D" w14:textId="77777777" w:rsidR="008D5A69" w:rsidRPr="00F318EF" w:rsidRDefault="008D5A69" w:rsidP="00F700D4">
            <w:pPr>
              <w:spacing w:after="0"/>
              <w:jc w:val="center"/>
              <w:rPr>
                <w:rFonts w:ascii="Myriad Pro" w:hAnsi="Myriad Pro"/>
                <w:sz w:val="18"/>
                <w:szCs w:val="18"/>
              </w:rPr>
            </w:pPr>
            <w:r w:rsidRPr="00F318EF">
              <w:rPr>
                <w:rFonts w:ascii="Myriad Pro" w:hAnsi="Myriad Pro"/>
                <w:sz w:val="18"/>
                <w:szCs w:val="18"/>
              </w:rPr>
              <w:t>2 458 806</w:t>
            </w:r>
          </w:p>
        </w:tc>
        <w:tc>
          <w:tcPr>
            <w:tcW w:w="391" w:type="pct"/>
            <w:tcBorders>
              <w:top w:val="single" w:sz="4" w:space="0" w:color="FFFFFF"/>
            </w:tcBorders>
            <w:shd w:val="clear" w:color="auto" w:fill="D6E3BC"/>
            <w:vAlign w:val="center"/>
          </w:tcPr>
          <w:p w14:paraId="3A858FDB" w14:textId="77777777" w:rsidR="008D5A69" w:rsidRPr="00F318EF" w:rsidRDefault="008D5A69" w:rsidP="00F700D4">
            <w:pPr>
              <w:spacing w:after="0"/>
              <w:jc w:val="center"/>
              <w:rPr>
                <w:rFonts w:ascii="Myriad Pro" w:hAnsi="Myriad Pro"/>
                <w:sz w:val="18"/>
                <w:szCs w:val="18"/>
              </w:rPr>
            </w:pPr>
            <w:r w:rsidRPr="00F318EF">
              <w:rPr>
                <w:rFonts w:ascii="Myriad Pro" w:hAnsi="Myriad Pro"/>
                <w:sz w:val="18"/>
                <w:szCs w:val="18"/>
              </w:rPr>
              <w:t>2 464 083</w:t>
            </w:r>
          </w:p>
        </w:tc>
        <w:tc>
          <w:tcPr>
            <w:tcW w:w="485" w:type="pct"/>
            <w:tcBorders>
              <w:top w:val="single" w:sz="4" w:space="0" w:color="FFFFFF"/>
            </w:tcBorders>
            <w:shd w:val="clear" w:color="auto" w:fill="D6E3BC"/>
            <w:vAlign w:val="center"/>
          </w:tcPr>
          <w:p w14:paraId="30EC9C9A" w14:textId="77777777" w:rsidR="008D5A69" w:rsidRPr="00F318EF" w:rsidRDefault="008D5A69" w:rsidP="00F700D4">
            <w:pPr>
              <w:spacing w:after="0"/>
              <w:jc w:val="center"/>
              <w:rPr>
                <w:rFonts w:ascii="Myriad Pro" w:hAnsi="Myriad Pro"/>
                <w:sz w:val="18"/>
                <w:szCs w:val="18"/>
              </w:rPr>
            </w:pPr>
            <w:r w:rsidRPr="00F318EF">
              <w:rPr>
                <w:rFonts w:ascii="Myriad Pro" w:hAnsi="Myriad Pro"/>
                <w:sz w:val="18"/>
                <w:szCs w:val="18"/>
              </w:rPr>
              <w:t>-</w:t>
            </w:r>
          </w:p>
        </w:tc>
        <w:tc>
          <w:tcPr>
            <w:tcW w:w="437" w:type="pct"/>
            <w:tcBorders>
              <w:top w:val="single" w:sz="4" w:space="0" w:color="FFFFFF"/>
            </w:tcBorders>
            <w:shd w:val="clear" w:color="auto" w:fill="D6E3BC"/>
            <w:vAlign w:val="center"/>
          </w:tcPr>
          <w:p w14:paraId="004083D6" w14:textId="77777777" w:rsidR="008D5A69" w:rsidRPr="00F318EF" w:rsidRDefault="008D5A69" w:rsidP="00F700D4">
            <w:pPr>
              <w:spacing w:after="0"/>
              <w:jc w:val="center"/>
              <w:rPr>
                <w:rFonts w:ascii="Myriad Pro" w:hAnsi="Myriad Pro"/>
                <w:sz w:val="18"/>
                <w:szCs w:val="18"/>
              </w:rPr>
            </w:pPr>
            <w:r w:rsidRPr="00F318EF">
              <w:rPr>
                <w:rFonts w:ascii="Myriad Pro" w:hAnsi="Myriad Pro"/>
                <w:sz w:val="18"/>
                <w:szCs w:val="18"/>
              </w:rPr>
              <w:t>- 230 191</w:t>
            </w:r>
          </w:p>
        </w:tc>
        <w:tc>
          <w:tcPr>
            <w:tcW w:w="437" w:type="pct"/>
            <w:tcBorders>
              <w:top w:val="single" w:sz="4" w:space="0" w:color="FFFFFF"/>
            </w:tcBorders>
            <w:shd w:val="clear" w:color="auto" w:fill="D6E3BC"/>
            <w:vAlign w:val="center"/>
          </w:tcPr>
          <w:p w14:paraId="460E4B95" w14:textId="77777777" w:rsidR="008D5A69" w:rsidRPr="00F318EF" w:rsidRDefault="008D5A69" w:rsidP="00F700D4">
            <w:pPr>
              <w:spacing w:after="0"/>
              <w:jc w:val="center"/>
              <w:rPr>
                <w:rFonts w:ascii="Myriad Pro" w:hAnsi="Myriad Pro"/>
                <w:sz w:val="18"/>
                <w:szCs w:val="18"/>
              </w:rPr>
            </w:pPr>
            <w:r w:rsidRPr="00F318EF">
              <w:rPr>
                <w:rFonts w:ascii="Myriad Pro" w:hAnsi="Myriad Pro"/>
                <w:sz w:val="18"/>
                <w:szCs w:val="18"/>
              </w:rPr>
              <w:t>- 230 191</w:t>
            </w:r>
          </w:p>
        </w:tc>
        <w:tc>
          <w:tcPr>
            <w:tcW w:w="345" w:type="pct"/>
            <w:tcBorders>
              <w:top w:val="single" w:sz="4" w:space="0" w:color="FFFFFF"/>
            </w:tcBorders>
            <w:shd w:val="clear" w:color="auto" w:fill="D6E3BC"/>
            <w:vAlign w:val="center"/>
          </w:tcPr>
          <w:p w14:paraId="2D767EBB" w14:textId="77777777" w:rsidR="008D5A69" w:rsidRPr="00F318EF" w:rsidRDefault="008D5A69" w:rsidP="00F700D4">
            <w:pPr>
              <w:spacing w:after="0"/>
              <w:jc w:val="center"/>
              <w:rPr>
                <w:rFonts w:ascii="Myriad Pro" w:hAnsi="Myriad Pro"/>
                <w:sz w:val="18"/>
                <w:szCs w:val="18"/>
              </w:rPr>
            </w:pPr>
            <w:r w:rsidRPr="00F318EF">
              <w:rPr>
                <w:rFonts w:ascii="Myriad Pro" w:hAnsi="Myriad Pro"/>
                <w:sz w:val="18"/>
                <w:szCs w:val="18"/>
              </w:rPr>
              <w:t>- 5 277</w:t>
            </w:r>
          </w:p>
        </w:tc>
        <w:tc>
          <w:tcPr>
            <w:tcW w:w="425" w:type="pct"/>
            <w:tcBorders>
              <w:top w:val="single" w:sz="4" w:space="0" w:color="FFFFFF"/>
            </w:tcBorders>
            <w:shd w:val="clear" w:color="auto" w:fill="D6E3BC"/>
            <w:vAlign w:val="center"/>
          </w:tcPr>
          <w:p w14:paraId="35E88781" w14:textId="77777777" w:rsidR="008D5A69" w:rsidRPr="00F318EF" w:rsidRDefault="008D5A69" w:rsidP="00F700D4">
            <w:pPr>
              <w:spacing w:after="0"/>
              <w:jc w:val="center"/>
              <w:rPr>
                <w:rFonts w:ascii="Myriad Pro" w:hAnsi="Myriad Pro"/>
                <w:sz w:val="18"/>
                <w:szCs w:val="18"/>
              </w:rPr>
            </w:pPr>
            <w:r w:rsidRPr="00F318EF">
              <w:rPr>
                <w:rFonts w:ascii="Myriad Pro" w:hAnsi="Myriad Pro"/>
                <w:sz w:val="18"/>
                <w:szCs w:val="18"/>
              </w:rPr>
              <w:t>- 5 277</w:t>
            </w:r>
          </w:p>
        </w:tc>
      </w:tr>
      <w:tr w:rsidR="008D5A69" w:rsidRPr="00F318EF" w14:paraId="35C7069E" w14:textId="77777777" w:rsidTr="00F318EF">
        <w:trPr>
          <w:cantSplit/>
          <w:jc w:val="center"/>
        </w:trPr>
        <w:tc>
          <w:tcPr>
            <w:tcW w:w="840" w:type="pct"/>
            <w:shd w:val="clear" w:color="auto" w:fill="auto"/>
            <w:vAlign w:val="center"/>
          </w:tcPr>
          <w:p w14:paraId="717CC781" w14:textId="77777777" w:rsidR="008D5A69" w:rsidRPr="00F318EF" w:rsidRDefault="008D5A69" w:rsidP="008D5A69">
            <w:pPr>
              <w:spacing w:after="0"/>
              <w:rPr>
                <w:rFonts w:ascii="Myriad Pro" w:hAnsi="Myriad Pro"/>
                <w:sz w:val="18"/>
                <w:szCs w:val="18"/>
              </w:rPr>
            </w:pPr>
            <w:r w:rsidRPr="00F318EF">
              <w:rPr>
                <w:rFonts w:ascii="Myriad Pro" w:hAnsi="Myriad Pro"/>
                <w:sz w:val="18"/>
                <w:szCs w:val="18"/>
              </w:rPr>
              <w:t>Материальные затраты</w:t>
            </w:r>
          </w:p>
        </w:tc>
        <w:tc>
          <w:tcPr>
            <w:tcW w:w="354" w:type="pct"/>
            <w:shd w:val="clear" w:color="auto" w:fill="auto"/>
            <w:vAlign w:val="center"/>
          </w:tcPr>
          <w:p w14:paraId="5AFE968C" w14:textId="77777777" w:rsidR="008D5A69" w:rsidRPr="00F318EF" w:rsidRDefault="008D5A69" w:rsidP="008D5A69">
            <w:pPr>
              <w:spacing w:after="0"/>
              <w:jc w:val="center"/>
              <w:rPr>
                <w:rFonts w:ascii="Myriad Pro" w:hAnsi="Myriad Pro"/>
                <w:sz w:val="18"/>
                <w:szCs w:val="18"/>
              </w:rPr>
            </w:pPr>
            <w:r w:rsidRPr="00F318EF">
              <w:rPr>
                <w:rFonts w:ascii="Myriad Pro" w:hAnsi="Myriad Pro"/>
                <w:sz w:val="18"/>
                <w:szCs w:val="18"/>
              </w:rPr>
              <w:t>тыс. руб.</w:t>
            </w:r>
          </w:p>
        </w:tc>
        <w:tc>
          <w:tcPr>
            <w:tcW w:w="526" w:type="pct"/>
            <w:shd w:val="clear" w:color="auto" w:fill="auto"/>
            <w:vAlign w:val="center"/>
          </w:tcPr>
          <w:p w14:paraId="73E26E45" w14:textId="77777777" w:rsidR="008D5A69" w:rsidRPr="00F318EF" w:rsidRDefault="008D5A69" w:rsidP="00F700D4">
            <w:pPr>
              <w:spacing w:after="0"/>
              <w:jc w:val="center"/>
              <w:rPr>
                <w:rFonts w:ascii="Myriad Pro" w:hAnsi="Myriad Pro"/>
                <w:sz w:val="18"/>
                <w:szCs w:val="18"/>
              </w:rPr>
            </w:pPr>
          </w:p>
        </w:tc>
        <w:tc>
          <w:tcPr>
            <w:tcW w:w="337" w:type="pct"/>
            <w:shd w:val="clear" w:color="auto" w:fill="auto"/>
            <w:vAlign w:val="center"/>
          </w:tcPr>
          <w:p w14:paraId="50AD3F1B" w14:textId="77777777" w:rsidR="008D5A69" w:rsidRPr="00F318EF" w:rsidRDefault="008D5A69" w:rsidP="00F700D4">
            <w:pPr>
              <w:spacing w:after="0"/>
              <w:jc w:val="center"/>
              <w:rPr>
                <w:rFonts w:ascii="Myriad Pro" w:hAnsi="Myriad Pro"/>
                <w:sz w:val="18"/>
                <w:szCs w:val="18"/>
              </w:rPr>
            </w:pPr>
          </w:p>
        </w:tc>
        <w:tc>
          <w:tcPr>
            <w:tcW w:w="423" w:type="pct"/>
            <w:shd w:val="clear" w:color="auto" w:fill="auto"/>
            <w:vAlign w:val="center"/>
          </w:tcPr>
          <w:p w14:paraId="215ADA55" w14:textId="77777777" w:rsidR="008D5A69" w:rsidRPr="00F318EF" w:rsidRDefault="008D5A69" w:rsidP="00F700D4">
            <w:pPr>
              <w:spacing w:after="0"/>
              <w:jc w:val="center"/>
              <w:rPr>
                <w:rFonts w:ascii="Myriad Pro" w:hAnsi="Myriad Pro"/>
                <w:sz w:val="18"/>
                <w:szCs w:val="18"/>
              </w:rPr>
            </w:pPr>
          </w:p>
        </w:tc>
        <w:tc>
          <w:tcPr>
            <w:tcW w:w="391" w:type="pct"/>
            <w:shd w:val="clear" w:color="auto" w:fill="auto"/>
            <w:vAlign w:val="center"/>
          </w:tcPr>
          <w:p w14:paraId="3576BB75" w14:textId="77777777" w:rsidR="008D5A69" w:rsidRPr="00F318EF" w:rsidRDefault="008D5A69" w:rsidP="00F700D4">
            <w:pPr>
              <w:spacing w:after="0"/>
              <w:jc w:val="center"/>
              <w:rPr>
                <w:rFonts w:ascii="Myriad Pro" w:hAnsi="Myriad Pro"/>
                <w:sz w:val="18"/>
                <w:szCs w:val="18"/>
              </w:rPr>
            </w:pPr>
            <w:r w:rsidRPr="00F318EF">
              <w:rPr>
                <w:rFonts w:ascii="Myriad Pro" w:hAnsi="Myriad Pro"/>
                <w:sz w:val="18"/>
                <w:szCs w:val="18"/>
              </w:rPr>
              <w:t>196 217</w:t>
            </w:r>
          </w:p>
        </w:tc>
        <w:tc>
          <w:tcPr>
            <w:tcW w:w="485" w:type="pct"/>
            <w:shd w:val="clear" w:color="auto" w:fill="auto"/>
            <w:vAlign w:val="center"/>
          </w:tcPr>
          <w:p w14:paraId="27024368" w14:textId="77777777" w:rsidR="008D5A69" w:rsidRPr="00F318EF" w:rsidRDefault="008D5A69" w:rsidP="00F700D4">
            <w:pPr>
              <w:spacing w:after="0"/>
              <w:jc w:val="center"/>
              <w:rPr>
                <w:rFonts w:ascii="Myriad Pro" w:hAnsi="Myriad Pro"/>
                <w:sz w:val="18"/>
                <w:szCs w:val="18"/>
              </w:rPr>
            </w:pPr>
          </w:p>
        </w:tc>
        <w:tc>
          <w:tcPr>
            <w:tcW w:w="437" w:type="pct"/>
            <w:shd w:val="clear" w:color="auto" w:fill="auto"/>
            <w:vAlign w:val="center"/>
          </w:tcPr>
          <w:p w14:paraId="1CE0C6B3" w14:textId="77777777" w:rsidR="008D5A69" w:rsidRPr="00F318EF" w:rsidRDefault="008D5A69" w:rsidP="00F700D4">
            <w:pPr>
              <w:spacing w:after="0"/>
              <w:jc w:val="center"/>
              <w:rPr>
                <w:rFonts w:ascii="Myriad Pro" w:hAnsi="Myriad Pro"/>
                <w:sz w:val="18"/>
                <w:szCs w:val="18"/>
              </w:rPr>
            </w:pPr>
          </w:p>
        </w:tc>
        <w:tc>
          <w:tcPr>
            <w:tcW w:w="437" w:type="pct"/>
            <w:shd w:val="clear" w:color="auto" w:fill="auto"/>
            <w:vAlign w:val="center"/>
          </w:tcPr>
          <w:p w14:paraId="7633734D" w14:textId="77777777" w:rsidR="008D5A69" w:rsidRPr="00F318EF" w:rsidRDefault="008D5A69" w:rsidP="00F700D4">
            <w:pPr>
              <w:spacing w:after="0"/>
              <w:jc w:val="center"/>
              <w:rPr>
                <w:rFonts w:ascii="Myriad Pro" w:hAnsi="Myriad Pro"/>
                <w:sz w:val="18"/>
                <w:szCs w:val="18"/>
              </w:rPr>
            </w:pPr>
          </w:p>
        </w:tc>
        <w:tc>
          <w:tcPr>
            <w:tcW w:w="345" w:type="pct"/>
            <w:shd w:val="clear" w:color="auto" w:fill="auto"/>
            <w:vAlign w:val="center"/>
          </w:tcPr>
          <w:p w14:paraId="2EDB4C9B" w14:textId="77777777" w:rsidR="008D5A69" w:rsidRPr="00F318EF" w:rsidRDefault="008D5A69" w:rsidP="00F700D4">
            <w:pPr>
              <w:spacing w:after="0"/>
              <w:jc w:val="center"/>
              <w:rPr>
                <w:rFonts w:ascii="Myriad Pro" w:hAnsi="Myriad Pro"/>
                <w:sz w:val="18"/>
                <w:szCs w:val="18"/>
              </w:rPr>
            </w:pPr>
          </w:p>
        </w:tc>
        <w:tc>
          <w:tcPr>
            <w:tcW w:w="425" w:type="pct"/>
            <w:shd w:val="clear" w:color="auto" w:fill="auto"/>
            <w:vAlign w:val="center"/>
          </w:tcPr>
          <w:p w14:paraId="2E16A50F" w14:textId="77777777" w:rsidR="008D5A69" w:rsidRPr="00F318EF" w:rsidRDefault="008D5A69" w:rsidP="00F700D4">
            <w:pPr>
              <w:spacing w:after="0"/>
              <w:jc w:val="center"/>
              <w:rPr>
                <w:rFonts w:ascii="Myriad Pro" w:hAnsi="Myriad Pro"/>
                <w:sz w:val="18"/>
                <w:szCs w:val="18"/>
              </w:rPr>
            </w:pPr>
          </w:p>
        </w:tc>
      </w:tr>
      <w:tr w:rsidR="008D5A69" w:rsidRPr="00F318EF" w14:paraId="2034CFC5" w14:textId="77777777" w:rsidTr="00F318EF">
        <w:trPr>
          <w:cantSplit/>
          <w:jc w:val="center"/>
        </w:trPr>
        <w:tc>
          <w:tcPr>
            <w:tcW w:w="840" w:type="pct"/>
            <w:shd w:val="clear" w:color="auto" w:fill="auto"/>
            <w:vAlign w:val="center"/>
          </w:tcPr>
          <w:p w14:paraId="2F55B0E5" w14:textId="77777777" w:rsidR="008D5A69" w:rsidRPr="00F318EF" w:rsidRDefault="008D5A69" w:rsidP="008D5A69">
            <w:pPr>
              <w:spacing w:after="0"/>
              <w:rPr>
                <w:rFonts w:ascii="Myriad Pro" w:hAnsi="Myriad Pro"/>
                <w:sz w:val="18"/>
                <w:szCs w:val="18"/>
              </w:rPr>
            </w:pPr>
            <w:r w:rsidRPr="00F318EF">
              <w:rPr>
                <w:rFonts w:ascii="Myriad Pro" w:hAnsi="Myriad Pro"/>
                <w:sz w:val="18"/>
                <w:szCs w:val="18"/>
              </w:rPr>
              <w:t>Затраты на оплату труда</w:t>
            </w:r>
          </w:p>
        </w:tc>
        <w:tc>
          <w:tcPr>
            <w:tcW w:w="354" w:type="pct"/>
            <w:shd w:val="clear" w:color="auto" w:fill="auto"/>
            <w:vAlign w:val="center"/>
          </w:tcPr>
          <w:p w14:paraId="056FFE56" w14:textId="77777777" w:rsidR="008D5A69" w:rsidRPr="00F318EF" w:rsidRDefault="008D5A69" w:rsidP="008D5A69">
            <w:pPr>
              <w:spacing w:after="0"/>
              <w:jc w:val="center"/>
              <w:rPr>
                <w:rFonts w:ascii="Myriad Pro" w:hAnsi="Myriad Pro"/>
                <w:sz w:val="18"/>
                <w:szCs w:val="18"/>
              </w:rPr>
            </w:pPr>
            <w:r w:rsidRPr="00F318EF">
              <w:rPr>
                <w:rFonts w:ascii="Myriad Pro" w:hAnsi="Myriad Pro"/>
                <w:sz w:val="18"/>
                <w:szCs w:val="18"/>
              </w:rPr>
              <w:t>тыс. руб.</w:t>
            </w:r>
          </w:p>
        </w:tc>
        <w:tc>
          <w:tcPr>
            <w:tcW w:w="526" w:type="pct"/>
            <w:shd w:val="clear" w:color="auto" w:fill="auto"/>
            <w:vAlign w:val="center"/>
          </w:tcPr>
          <w:p w14:paraId="347CE51C" w14:textId="77777777" w:rsidR="008D5A69" w:rsidRPr="00F318EF" w:rsidRDefault="008D5A69" w:rsidP="00F700D4">
            <w:pPr>
              <w:spacing w:after="0"/>
              <w:jc w:val="center"/>
              <w:rPr>
                <w:rFonts w:ascii="Myriad Pro" w:hAnsi="Myriad Pro"/>
                <w:sz w:val="18"/>
                <w:szCs w:val="18"/>
              </w:rPr>
            </w:pPr>
          </w:p>
        </w:tc>
        <w:tc>
          <w:tcPr>
            <w:tcW w:w="337" w:type="pct"/>
            <w:shd w:val="clear" w:color="auto" w:fill="auto"/>
            <w:vAlign w:val="center"/>
          </w:tcPr>
          <w:p w14:paraId="366E4208" w14:textId="77777777" w:rsidR="008D5A69" w:rsidRPr="00F318EF" w:rsidRDefault="008D5A69" w:rsidP="00F700D4">
            <w:pPr>
              <w:spacing w:after="0"/>
              <w:jc w:val="center"/>
              <w:rPr>
                <w:rFonts w:ascii="Myriad Pro" w:hAnsi="Myriad Pro"/>
                <w:sz w:val="18"/>
                <w:szCs w:val="18"/>
              </w:rPr>
            </w:pPr>
          </w:p>
        </w:tc>
        <w:tc>
          <w:tcPr>
            <w:tcW w:w="423" w:type="pct"/>
            <w:shd w:val="clear" w:color="auto" w:fill="auto"/>
            <w:vAlign w:val="center"/>
          </w:tcPr>
          <w:p w14:paraId="3EE80519" w14:textId="77777777" w:rsidR="008D5A69" w:rsidRPr="00F318EF" w:rsidRDefault="008D5A69" w:rsidP="00F700D4">
            <w:pPr>
              <w:spacing w:after="0"/>
              <w:jc w:val="center"/>
              <w:rPr>
                <w:rFonts w:ascii="Myriad Pro" w:hAnsi="Myriad Pro"/>
                <w:sz w:val="18"/>
                <w:szCs w:val="18"/>
              </w:rPr>
            </w:pPr>
          </w:p>
        </w:tc>
        <w:tc>
          <w:tcPr>
            <w:tcW w:w="391" w:type="pct"/>
            <w:shd w:val="clear" w:color="auto" w:fill="auto"/>
            <w:vAlign w:val="center"/>
          </w:tcPr>
          <w:p w14:paraId="661861E7" w14:textId="77777777" w:rsidR="008D5A69" w:rsidRPr="00F318EF" w:rsidRDefault="008D5A69" w:rsidP="00F700D4">
            <w:pPr>
              <w:spacing w:after="0"/>
              <w:jc w:val="center"/>
              <w:rPr>
                <w:rFonts w:ascii="Myriad Pro" w:hAnsi="Myriad Pro"/>
                <w:sz w:val="18"/>
                <w:szCs w:val="18"/>
              </w:rPr>
            </w:pPr>
            <w:r w:rsidRPr="00F318EF">
              <w:rPr>
                <w:rFonts w:ascii="Myriad Pro" w:hAnsi="Myriad Pro"/>
                <w:sz w:val="18"/>
                <w:szCs w:val="18"/>
              </w:rPr>
              <w:t>1 393 759</w:t>
            </w:r>
          </w:p>
        </w:tc>
        <w:tc>
          <w:tcPr>
            <w:tcW w:w="485" w:type="pct"/>
            <w:shd w:val="clear" w:color="auto" w:fill="auto"/>
            <w:vAlign w:val="center"/>
          </w:tcPr>
          <w:p w14:paraId="5070C23E" w14:textId="77777777" w:rsidR="008D5A69" w:rsidRPr="00F318EF" w:rsidRDefault="008D5A69" w:rsidP="00F700D4">
            <w:pPr>
              <w:spacing w:after="0"/>
              <w:jc w:val="center"/>
              <w:rPr>
                <w:rFonts w:ascii="Myriad Pro" w:hAnsi="Myriad Pro"/>
                <w:sz w:val="18"/>
                <w:szCs w:val="18"/>
              </w:rPr>
            </w:pPr>
          </w:p>
        </w:tc>
        <w:tc>
          <w:tcPr>
            <w:tcW w:w="437" w:type="pct"/>
            <w:shd w:val="clear" w:color="auto" w:fill="auto"/>
            <w:vAlign w:val="center"/>
          </w:tcPr>
          <w:p w14:paraId="10D8B0DF" w14:textId="77777777" w:rsidR="008D5A69" w:rsidRPr="00F318EF" w:rsidRDefault="008D5A69" w:rsidP="00F700D4">
            <w:pPr>
              <w:spacing w:after="0"/>
              <w:jc w:val="center"/>
              <w:rPr>
                <w:rFonts w:ascii="Myriad Pro" w:hAnsi="Myriad Pro"/>
                <w:sz w:val="18"/>
                <w:szCs w:val="18"/>
              </w:rPr>
            </w:pPr>
          </w:p>
        </w:tc>
        <w:tc>
          <w:tcPr>
            <w:tcW w:w="437" w:type="pct"/>
            <w:shd w:val="clear" w:color="auto" w:fill="auto"/>
            <w:vAlign w:val="center"/>
          </w:tcPr>
          <w:p w14:paraId="64062783" w14:textId="77777777" w:rsidR="008D5A69" w:rsidRPr="00F318EF" w:rsidRDefault="008D5A69" w:rsidP="00F700D4">
            <w:pPr>
              <w:spacing w:after="0"/>
              <w:jc w:val="center"/>
              <w:rPr>
                <w:rFonts w:ascii="Myriad Pro" w:hAnsi="Myriad Pro"/>
                <w:sz w:val="18"/>
                <w:szCs w:val="18"/>
              </w:rPr>
            </w:pPr>
          </w:p>
        </w:tc>
        <w:tc>
          <w:tcPr>
            <w:tcW w:w="345" w:type="pct"/>
            <w:shd w:val="clear" w:color="auto" w:fill="auto"/>
            <w:vAlign w:val="center"/>
          </w:tcPr>
          <w:p w14:paraId="5B26B7E3" w14:textId="77777777" w:rsidR="008D5A69" w:rsidRPr="00F318EF" w:rsidRDefault="008D5A69" w:rsidP="00F700D4">
            <w:pPr>
              <w:spacing w:after="0"/>
              <w:jc w:val="center"/>
              <w:rPr>
                <w:rFonts w:ascii="Myriad Pro" w:hAnsi="Myriad Pro"/>
                <w:sz w:val="18"/>
                <w:szCs w:val="18"/>
              </w:rPr>
            </w:pPr>
          </w:p>
        </w:tc>
        <w:tc>
          <w:tcPr>
            <w:tcW w:w="425" w:type="pct"/>
            <w:shd w:val="clear" w:color="auto" w:fill="auto"/>
            <w:vAlign w:val="center"/>
          </w:tcPr>
          <w:p w14:paraId="77695D7F" w14:textId="77777777" w:rsidR="008D5A69" w:rsidRPr="00F318EF" w:rsidRDefault="008D5A69" w:rsidP="00F700D4">
            <w:pPr>
              <w:spacing w:after="0"/>
              <w:jc w:val="center"/>
              <w:rPr>
                <w:rFonts w:ascii="Myriad Pro" w:hAnsi="Myriad Pro"/>
                <w:sz w:val="18"/>
                <w:szCs w:val="18"/>
              </w:rPr>
            </w:pPr>
          </w:p>
        </w:tc>
      </w:tr>
      <w:tr w:rsidR="008D5A69" w:rsidRPr="00F318EF" w14:paraId="203D54DB" w14:textId="77777777" w:rsidTr="00F318EF">
        <w:trPr>
          <w:cantSplit/>
          <w:jc w:val="center"/>
        </w:trPr>
        <w:tc>
          <w:tcPr>
            <w:tcW w:w="840" w:type="pct"/>
            <w:shd w:val="clear" w:color="auto" w:fill="auto"/>
            <w:vAlign w:val="center"/>
          </w:tcPr>
          <w:p w14:paraId="25136B25" w14:textId="77777777" w:rsidR="008D5A69" w:rsidRPr="00F318EF" w:rsidRDefault="008D5A69" w:rsidP="008D5A69">
            <w:pPr>
              <w:spacing w:after="0"/>
              <w:rPr>
                <w:rFonts w:ascii="Myriad Pro" w:hAnsi="Myriad Pro"/>
                <w:sz w:val="18"/>
                <w:szCs w:val="18"/>
              </w:rPr>
            </w:pPr>
            <w:r w:rsidRPr="00F318EF">
              <w:rPr>
                <w:rFonts w:ascii="Myriad Pro" w:hAnsi="Myriad Pro"/>
                <w:sz w:val="18"/>
                <w:szCs w:val="18"/>
              </w:rPr>
              <w:t>Расходы на ремонт (материалы и услуги)</w:t>
            </w:r>
          </w:p>
        </w:tc>
        <w:tc>
          <w:tcPr>
            <w:tcW w:w="354" w:type="pct"/>
            <w:shd w:val="clear" w:color="auto" w:fill="auto"/>
            <w:vAlign w:val="center"/>
          </w:tcPr>
          <w:p w14:paraId="75023538" w14:textId="77777777" w:rsidR="008D5A69" w:rsidRPr="00F318EF" w:rsidRDefault="008D5A69" w:rsidP="008D5A69">
            <w:pPr>
              <w:spacing w:after="0"/>
              <w:jc w:val="center"/>
              <w:rPr>
                <w:rFonts w:ascii="Myriad Pro" w:hAnsi="Myriad Pro"/>
                <w:sz w:val="18"/>
                <w:szCs w:val="18"/>
              </w:rPr>
            </w:pPr>
            <w:r w:rsidRPr="00F318EF">
              <w:rPr>
                <w:rFonts w:ascii="Myriad Pro" w:hAnsi="Myriad Pro"/>
                <w:sz w:val="18"/>
                <w:szCs w:val="18"/>
              </w:rPr>
              <w:t>тыс. руб.</w:t>
            </w:r>
          </w:p>
        </w:tc>
        <w:tc>
          <w:tcPr>
            <w:tcW w:w="526" w:type="pct"/>
            <w:shd w:val="clear" w:color="auto" w:fill="auto"/>
            <w:vAlign w:val="center"/>
          </w:tcPr>
          <w:p w14:paraId="70C089D2" w14:textId="77777777" w:rsidR="008D5A69" w:rsidRPr="00F318EF" w:rsidRDefault="008D5A69" w:rsidP="00F700D4">
            <w:pPr>
              <w:spacing w:after="0"/>
              <w:jc w:val="center"/>
              <w:rPr>
                <w:rFonts w:ascii="Myriad Pro" w:hAnsi="Myriad Pro"/>
                <w:sz w:val="18"/>
                <w:szCs w:val="18"/>
              </w:rPr>
            </w:pPr>
          </w:p>
        </w:tc>
        <w:tc>
          <w:tcPr>
            <w:tcW w:w="337" w:type="pct"/>
            <w:shd w:val="clear" w:color="auto" w:fill="auto"/>
            <w:vAlign w:val="center"/>
          </w:tcPr>
          <w:p w14:paraId="25742D75" w14:textId="77777777" w:rsidR="008D5A69" w:rsidRPr="00F318EF" w:rsidRDefault="008D5A69" w:rsidP="00F700D4">
            <w:pPr>
              <w:spacing w:after="0"/>
              <w:jc w:val="center"/>
              <w:rPr>
                <w:rFonts w:ascii="Myriad Pro" w:hAnsi="Myriad Pro"/>
                <w:sz w:val="18"/>
                <w:szCs w:val="18"/>
              </w:rPr>
            </w:pPr>
          </w:p>
        </w:tc>
        <w:tc>
          <w:tcPr>
            <w:tcW w:w="423" w:type="pct"/>
            <w:shd w:val="clear" w:color="auto" w:fill="auto"/>
            <w:vAlign w:val="center"/>
          </w:tcPr>
          <w:p w14:paraId="7500B831" w14:textId="77777777" w:rsidR="008D5A69" w:rsidRPr="00F318EF" w:rsidRDefault="008D5A69" w:rsidP="00F700D4">
            <w:pPr>
              <w:spacing w:after="0"/>
              <w:jc w:val="center"/>
              <w:rPr>
                <w:rFonts w:ascii="Myriad Pro" w:hAnsi="Myriad Pro"/>
                <w:sz w:val="18"/>
                <w:szCs w:val="18"/>
              </w:rPr>
            </w:pPr>
          </w:p>
        </w:tc>
        <w:tc>
          <w:tcPr>
            <w:tcW w:w="391" w:type="pct"/>
            <w:shd w:val="clear" w:color="auto" w:fill="auto"/>
            <w:vAlign w:val="center"/>
          </w:tcPr>
          <w:p w14:paraId="37A73613" w14:textId="77777777" w:rsidR="008D5A69" w:rsidRPr="00F318EF" w:rsidRDefault="008D5A69" w:rsidP="00F700D4">
            <w:pPr>
              <w:spacing w:after="0"/>
              <w:jc w:val="center"/>
              <w:rPr>
                <w:rFonts w:ascii="Myriad Pro" w:hAnsi="Myriad Pro"/>
                <w:sz w:val="18"/>
                <w:szCs w:val="18"/>
              </w:rPr>
            </w:pPr>
            <w:r w:rsidRPr="00F318EF">
              <w:rPr>
                <w:rFonts w:ascii="Myriad Pro" w:hAnsi="Myriad Pro"/>
                <w:sz w:val="18"/>
                <w:szCs w:val="18"/>
              </w:rPr>
              <w:t>336 588</w:t>
            </w:r>
          </w:p>
        </w:tc>
        <w:tc>
          <w:tcPr>
            <w:tcW w:w="485" w:type="pct"/>
            <w:shd w:val="clear" w:color="auto" w:fill="auto"/>
            <w:vAlign w:val="center"/>
          </w:tcPr>
          <w:p w14:paraId="24D23D90" w14:textId="77777777" w:rsidR="008D5A69" w:rsidRPr="00F318EF" w:rsidRDefault="008D5A69" w:rsidP="00F700D4">
            <w:pPr>
              <w:spacing w:after="0"/>
              <w:jc w:val="center"/>
              <w:rPr>
                <w:rFonts w:ascii="Myriad Pro" w:hAnsi="Myriad Pro"/>
                <w:sz w:val="18"/>
                <w:szCs w:val="18"/>
              </w:rPr>
            </w:pPr>
          </w:p>
        </w:tc>
        <w:tc>
          <w:tcPr>
            <w:tcW w:w="437" w:type="pct"/>
            <w:shd w:val="clear" w:color="auto" w:fill="auto"/>
            <w:vAlign w:val="center"/>
          </w:tcPr>
          <w:p w14:paraId="30907BCE" w14:textId="77777777" w:rsidR="008D5A69" w:rsidRPr="00F318EF" w:rsidRDefault="008D5A69" w:rsidP="00F700D4">
            <w:pPr>
              <w:spacing w:after="0"/>
              <w:jc w:val="center"/>
              <w:rPr>
                <w:rFonts w:ascii="Myriad Pro" w:hAnsi="Myriad Pro"/>
                <w:sz w:val="18"/>
                <w:szCs w:val="18"/>
              </w:rPr>
            </w:pPr>
          </w:p>
        </w:tc>
        <w:tc>
          <w:tcPr>
            <w:tcW w:w="437" w:type="pct"/>
            <w:shd w:val="clear" w:color="auto" w:fill="auto"/>
            <w:vAlign w:val="center"/>
          </w:tcPr>
          <w:p w14:paraId="31EA540C" w14:textId="77777777" w:rsidR="008D5A69" w:rsidRPr="00F318EF" w:rsidRDefault="008D5A69" w:rsidP="00F700D4">
            <w:pPr>
              <w:spacing w:after="0"/>
              <w:jc w:val="center"/>
              <w:rPr>
                <w:rFonts w:ascii="Myriad Pro" w:hAnsi="Myriad Pro"/>
                <w:sz w:val="18"/>
                <w:szCs w:val="18"/>
              </w:rPr>
            </w:pPr>
          </w:p>
        </w:tc>
        <w:tc>
          <w:tcPr>
            <w:tcW w:w="345" w:type="pct"/>
            <w:shd w:val="clear" w:color="auto" w:fill="auto"/>
            <w:vAlign w:val="center"/>
          </w:tcPr>
          <w:p w14:paraId="05A70B68" w14:textId="77777777" w:rsidR="008D5A69" w:rsidRPr="00F318EF" w:rsidRDefault="008D5A69" w:rsidP="00F700D4">
            <w:pPr>
              <w:spacing w:after="0"/>
              <w:jc w:val="center"/>
              <w:rPr>
                <w:rFonts w:ascii="Myriad Pro" w:hAnsi="Myriad Pro"/>
                <w:sz w:val="18"/>
                <w:szCs w:val="18"/>
              </w:rPr>
            </w:pPr>
          </w:p>
        </w:tc>
        <w:tc>
          <w:tcPr>
            <w:tcW w:w="425" w:type="pct"/>
            <w:shd w:val="clear" w:color="auto" w:fill="auto"/>
            <w:vAlign w:val="center"/>
          </w:tcPr>
          <w:p w14:paraId="746D4D59" w14:textId="77777777" w:rsidR="008D5A69" w:rsidRPr="00F318EF" w:rsidRDefault="008D5A69" w:rsidP="00F700D4">
            <w:pPr>
              <w:spacing w:after="0"/>
              <w:jc w:val="center"/>
              <w:rPr>
                <w:rFonts w:ascii="Myriad Pro" w:hAnsi="Myriad Pro"/>
                <w:sz w:val="18"/>
                <w:szCs w:val="18"/>
              </w:rPr>
            </w:pPr>
          </w:p>
        </w:tc>
      </w:tr>
      <w:tr w:rsidR="008D5A69" w:rsidRPr="00F318EF" w14:paraId="3D18056E" w14:textId="77777777" w:rsidTr="00F318EF">
        <w:trPr>
          <w:cantSplit/>
          <w:jc w:val="center"/>
        </w:trPr>
        <w:tc>
          <w:tcPr>
            <w:tcW w:w="840" w:type="pct"/>
            <w:shd w:val="clear" w:color="auto" w:fill="auto"/>
            <w:vAlign w:val="center"/>
          </w:tcPr>
          <w:p w14:paraId="6BED2368" w14:textId="77777777" w:rsidR="008D5A69" w:rsidRPr="00F318EF" w:rsidRDefault="008D5A69" w:rsidP="008D5A69">
            <w:pPr>
              <w:spacing w:after="0"/>
              <w:rPr>
                <w:rFonts w:ascii="Myriad Pro" w:hAnsi="Myriad Pro"/>
                <w:sz w:val="18"/>
                <w:szCs w:val="18"/>
              </w:rPr>
            </w:pPr>
            <w:r w:rsidRPr="00F318EF">
              <w:rPr>
                <w:rFonts w:ascii="Myriad Pro" w:hAnsi="Myriad Pro"/>
                <w:sz w:val="18"/>
                <w:szCs w:val="18"/>
              </w:rPr>
              <w:t>Прочие расходы</w:t>
            </w:r>
          </w:p>
        </w:tc>
        <w:tc>
          <w:tcPr>
            <w:tcW w:w="354" w:type="pct"/>
            <w:shd w:val="clear" w:color="auto" w:fill="auto"/>
            <w:vAlign w:val="center"/>
          </w:tcPr>
          <w:p w14:paraId="0374426C" w14:textId="77777777" w:rsidR="008D5A69" w:rsidRPr="00F318EF" w:rsidRDefault="008D5A69" w:rsidP="008D5A69">
            <w:pPr>
              <w:spacing w:after="0"/>
              <w:jc w:val="center"/>
              <w:rPr>
                <w:rFonts w:ascii="Myriad Pro" w:hAnsi="Myriad Pro"/>
                <w:sz w:val="18"/>
                <w:szCs w:val="18"/>
              </w:rPr>
            </w:pPr>
            <w:r w:rsidRPr="00F318EF">
              <w:rPr>
                <w:rFonts w:ascii="Myriad Pro" w:hAnsi="Myriad Pro"/>
                <w:sz w:val="18"/>
                <w:szCs w:val="18"/>
              </w:rPr>
              <w:t>тыс. руб.</w:t>
            </w:r>
          </w:p>
        </w:tc>
        <w:tc>
          <w:tcPr>
            <w:tcW w:w="526" w:type="pct"/>
            <w:shd w:val="clear" w:color="auto" w:fill="auto"/>
            <w:vAlign w:val="center"/>
          </w:tcPr>
          <w:p w14:paraId="1E24E39B" w14:textId="77777777" w:rsidR="008D5A69" w:rsidRPr="00F318EF" w:rsidRDefault="008D5A69" w:rsidP="00F700D4">
            <w:pPr>
              <w:spacing w:after="0"/>
              <w:jc w:val="center"/>
              <w:rPr>
                <w:rFonts w:ascii="Myriad Pro" w:hAnsi="Myriad Pro"/>
                <w:sz w:val="18"/>
                <w:szCs w:val="18"/>
              </w:rPr>
            </w:pPr>
          </w:p>
        </w:tc>
        <w:tc>
          <w:tcPr>
            <w:tcW w:w="337" w:type="pct"/>
            <w:shd w:val="clear" w:color="auto" w:fill="auto"/>
            <w:vAlign w:val="center"/>
          </w:tcPr>
          <w:p w14:paraId="083C77E5" w14:textId="77777777" w:rsidR="008D5A69" w:rsidRPr="00F318EF" w:rsidRDefault="008D5A69" w:rsidP="00F700D4">
            <w:pPr>
              <w:spacing w:after="0"/>
              <w:jc w:val="center"/>
              <w:rPr>
                <w:rFonts w:ascii="Myriad Pro" w:hAnsi="Myriad Pro"/>
                <w:sz w:val="18"/>
                <w:szCs w:val="18"/>
              </w:rPr>
            </w:pPr>
          </w:p>
        </w:tc>
        <w:tc>
          <w:tcPr>
            <w:tcW w:w="423" w:type="pct"/>
            <w:shd w:val="clear" w:color="auto" w:fill="auto"/>
            <w:vAlign w:val="center"/>
          </w:tcPr>
          <w:p w14:paraId="12D043B7" w14:textId="77777777" w:rsidR="008D5A69" w:rsidRPr="00F318EF" w:rsidRDefault="008D5A69" w:rsidP="00F700D4">
            <w:pPr>
              <w:spacing w:after="0"/>
              <w:jc w:val="center"/>
              <w:rPr>
                <w:rFonts w:ascii="Myriad Pro" w:hAnsi="Myriad Pro"/>
                <w:sz w:val="18"/>
                <w:szCs w:val="18"/>
              </w:rPr>
            </w:pPr>
          </w:p>
        </w:tc>
        <w:tc>
          <w:tcPr>
            <w:tcW w:w="391" w:type="pct"/>
            <w:shd w:val="clear" w:color="auto" w:fill="auto"/>
            <w:vAlign w:val="center"/>
          </w:tcPr>
          <w:p w14:paraId="5AC28DCF" w14:textId="77777777" w:rsidR="008D5A69" w:rsidRPr="00F318EF" w:rsidRDefault="008D5A69" w:rsidP="00F700D4">
            <w:pPr>
              <w:spacing w:after="0"/>
              <w:jc w:val="center"/>
              <w:rPr>
                <w:rFonts w:ascii="Myriad Pro" w:hAnsi="Myriad Pro"/>
                <w:sz w:val="18"/>
                <w:szCs w:val="18"/>
              </w:rPr>
            </w:pPr>
            <w:r w:rsidRPr="00F318EF">
              <w:rPr>
                <w:rFonts w:ascii="Myriad Pro" w:hAnsi="Myriad Pro"/>
                <w:sz w:val="18"/>
                <w:szCs w:val="18"/>
              </w:rPr>
              <w:t>537 519</w:t>
            </w:r>
          </w:p>
        </w:tc>
        <w:tc>
          <w:tcPr>
            <w:tcW w:w="485" w:type="pct"/>
            <w:shd w:val="clear" w:color="auto" w:fill="auto"/>
            <w:vAlign w:val="center"/>
          </w:tcPr>
          <w:p w14:paraId="74C71F3A" w14:textId="77777777" w:rsidR="008D5A69" w:rsidRPr="00F318EF" w:rsidRDefault="008D5A69" w:rsidP="00F700D4">
            <w:pPr>
              <w:spacing w:after="0"/>
              <w:jc w:val="center"/>
              <w:rPr>
                <w:rFonts w:ascii="Myriad Pro" w:hAnsi="Myriad Pro"/>
                <w:sz w:val="18"/>
                <w:szCs w:val="18"/>
              </w:rPr>
            </w:pPr>
          </w:p>
        </w:tc>
        <w:tc>
          <w:tcPr>
            <w:tcW w:w="437" w:type="pct"/>
            <w:shd w:val="clear" w:color="auto" w:fill="auto"/>
            <w:vAlign w:val="center"/>
          </w:tcPr>
          <w:p w14:paraId="1605FCE4" w14:textId="77777777" w:rsidR="008D5A69" w:rsidRPr="00F318EF" w:rsidRDefault="008D5A69" w:rsidP="00F700D4">
            <w:pPr>
              <w:spacing w:after="0"/>
              <w:jc w:val="center"/>
              <w:rPr>
                <w:rFonts w:ascii="Myriad Pro" w:hAnsi="Myriad Pro"/>
                <w:sz w:val="18"/>
                <w:szCs w:val="18"/>
              </w:rPr>
            </w:pPr>
          </w:p>
        </w:tc>
        <w:tc>
          <w:tcPr>
            <w:tcW w:w="437" w:type="pct"/>
            <w:shd w:val="clear" w:color="auto" w:fill="auto"/>
            <w:vAlign w:val="center"/>
          </w:tcPr>
          <w:p w14:paraId="7EC38460" w14:textId="77777777" w:rsidR="008D5A69" w:rsidRPr="00F318EF" w:rsidRDefault="008D5A69" w:rsidP="00F700D4">
            <w:pPr>
              <w:spacing w:after="0"/>
              <w:jc w:val="center"/>
              <w:rPr>
                <w:rFonts w:ascii="Myriad Pro" w:hAnsi="Myriad Pro"/>
                <w:sz w:val="18"/>
                <w:szCs w:val="18"/>
              </w:rPr>
            </w:pPr>
          </w:p>
        </w:tc>
        <w:tc>
          <w:tcPr>
            <w:tcW w:w="345" w:type="pct"/>
            <w:shd w:val="clear" w:color="auto" w:fill="auto"/>
            <w:vAlign w:val="center"/>
          </w:tcPr>
          <w:p w14:paraId="2DBA5701" w14:textId="77777777" w:rsidR="008D5A69" w:rsidRPr="00F318EF" w:rsidRDefault="008D5A69" w:rsidP="00F700D4">
            <w:pPr>
              <w:spacing w:after="0"/>
              <w:jc w:val="center"/>
              <w:rPr>
                <w:rFonts w:ascii="Myriad Pro" w:hAnsi="Myriad Pro"/>
                <w:sz w:val="18"/>
                <w:szCs w:val="18"/>
              </w:rPr>
            </w:pPr>
          </w:p>
        </w:tc>
        <w:tc>
          <w:tcPr>
            <w:tcW w:w="425" w:type="pct"/>
            <w:shd w:val="clear" w:color="auto" w:fill="auto"/>
            <w:vAlign w:val="center"/>
          </w:tcPr>
          <w:p w14:paraId="60A88C37" w14:textId="77777777" w:rsidR="008D5A69" w:rsidRPr="00F318EF" w:rsidRDefault="008D5A69" w:rsidP="00F700D4">
            <w:pPr>
              <w:spacing w:after="0"/>
              <w:jc w:val="center"/>
              <w:rPr>
                <w:rFonts w:ascii="Myriad Pro" w:hAnsi="Myriad Pro"/>
                <w:sz w:val="18"/>
                <w:szCs w:val="18"/>
              </w:rPr>
            </w:pPr>
          </w:p>
        </w:tc>
      </w:tr>
      <w:tr w:rsidR="003C7AD1" w:rsidRPr="00F318EF" w14:paraId="7C589250" w14:textId="77777777" w:rsidTr="00F318EF">
        <w:trPr>
          <w:cantSplit/>
          <w:jc w:val="center"/>
        </w:trPr>
        <w:tc>
          <w:tcPr>
            <w:tcW w:w="840" w:type="pct"/>
            <w:shd w:val="clear" w:color="auto" w:fill="D6E3BC"/>
            <w:noWrap/>
            <w:vAlign w:val="bottom"/>
          </w:tcPr>
          <w:p w14:paraId="5D951291" w14:textId="77777777" w:rsidR="003C7AD1" w:rsidRPr="00F318EF" w:rsidRDefault="003C7AD1" w:rsidP="008D5A69">
            <w:pPr>
              <w:spacing w:after="0"/>
              <w:rPr>
                <w:rFonts w:ascii="Myriad Pro" w:hAnsi="Myriad Pro"/>
                <w:sz w:val="18"/>
                <w:szCs w:val="18"/>
              </w:rPr>
            </w:pPr>
            <w:r w:rsidRPr="00F318EF">
              <w:rPr>
                <w:rFonts w:ascii="Myriad Pro" w:hAnsi="Myriad Pro"/>
                <w:sz w:val="18"/>
                <w:szCs w:val="18"/>
              </w:rPr>
              <w:t xml:space="preserve">Неподконтрольные расходы </w:t>
            </w:r>
          </w:p>
        </w:tc>
        <w:tc>
          <w:tcPr>
            <w:tcW w:w="354" w:type="pct"/>
            <w:shd w:val="clear" w:color="auto" w:fill="D6E3BC"/>
            <w:vAlign w:val="center"/>
          </w:tcPr>
          <w:p w14:paraId="3AF63B10" w14:textId="77777777" w:rsidR="003C7AD1" w:rsidRPr="00F318EF" w:rsidRDefault="003C7AD1" w:rsidP="008D5A69">
            <w:pPr>
              <w:spacing w:after="0"/>
              <w:jc w:val="center"/>
              <w:rPr>
                <w:rFonts w:ascii="Myriad Pro" w:hAnsi="Myriad Pro"/>
                <w:sz w:val="18"/>
                <w:szCs w:val="18"/>
              </w:rPr>
            </w:pPr>
            <w:r w:rsidRPr="00F318EF">
              <w:rPr>
                <w:rFonts w:ascii="Myriad Pro" w:hAnsi="Myriad Pro"/>
                <w:sz w:val="18"/>
                <w:szCs w:val="18"/>
              </w:rPr>
              <w:t>тыс. руб.</w:t>
            </w:r>
          </w:p>
        </w:tc>
        <w:tc>
          <w:tcPr>
            <w:tcW w:w="526" w:type="pct"/>
            <w:shd w:val="clear" w:color="auto" w:fill="D6E3BC"/>
            <w:vAlign w:val="center"/>
          </w:tcPr>
          <w:p w14:paraId="1344AE5B" w14:textId="77777777" w:rsidR="003C7AD1" w:rsidRPr="00F318EF" w:rsidRDefault="003C7AD1" w:rsidP="00F700D4">
            <w:pPr>
              <w:spacing w:after="0"/>
              <w:jc w:val="center"/>
              <w:rPr>
                <w:rFonts w:ascii="Myriad Pro" w:hAnsi="Myriad Pro"/>
                <w:sz w:val="18"/>
                <w:szCs w:val="18"/>
              </w:rPr>
            </w:pPr>
            <w:r w:rsidRPr="00F318EF">
              <w:rPr>
                <w:rFonts w:ascii="Myriad Pro" w:hAnsi="Myriad Pro"/>
                <w:sz w:val="18"/>
                <w:szCs w:val="18"/>
              </w:rPr>
              <w:t>3 535 918</w:t>
            </w:r>
          </w:p>
        </w:tc>
        <w:tc>
          <w:tcPr>
            <w:tcW w:w="337" w:type="pct"/>
            <w:shd w:val="clear" w:color="auto" w:fill="D6E3BC"/>
            <w:vAlign w:val="center"/>
          </w:tcPr>
          <w:p w14:paraId="4CE18EDB" w14:textId="77777777" w:rsidR="003C7AD1" w:rsidRPr="00F318EF" w:rsidRDefault="003C7AD1" w:rsidP="00F700D4">
            <w:pPr>
              <w:spacing w:after="0"/>
              <w:jc w:val="center"/>
              <w:rPr>
                <w:rFonts w:ascii="Myriad Pro" w:hAnsi="Myriad Pro"/>
                <w:sz w:val="18"/>
                <w:szCs w:val="18"/>
              </w:rPr>
            </w:pPr>
            <w:r w:rsidRPr="00F318EF">
              <w:rPr>
                <w:rFonts w:ascii="Myriad Pro" w:hAnsi="Myriad Pro"/>
                <w:sz w:val="18"/>
                <w:szCs w:val="18"/>
              </w:rPr>
              <w:t>1 806 221</w:t>
            </w:r>
          </w:p>
        </w:tc>
        <w:tc>
          <w:tcPr>
            <w:tcW w:w="423" w:type="pct"/>
            <w:shd w:val="clear" w:color="auto" w:fill="D6E3BC"/>
            <w:vAlign w:val="center"/>
          </w:tcPr>
          <w:p w14:paraId="04325170" w14:textId="77777777" w:rsidR="003C7AD1" w:rsidRPr="00F318EF" w:rsidRDefault="003C7AD1" w:rsidP="003C7AD1">
            <w:pPr>
              <w:spacing w:after="0"/>
              <w:jc w:val="center"/>
              <w:rPr>
                <w:rFonts w:ascii="Myriad Pro" w:hAnsi="Myriad Pro"/>
                <w:sz w:val="18"/>
                <w:szCs w:val="18"/>
              </w:rPr>
            </w:pPr>
            <w:r w:rsidRPr="00F318EF">
              <w:rPr>
                <w:rFonts w:ascii="Myriad Pro" w:hAnsi="Myriad Pro"/>
                <w:sz w:val="18"/>
                <w:szCs w:val="18"/>
              </w:rPr>
              <w:t xml:space="preserve"> 2 034 905 </w:t>
            </w:r>
          </w:p>
        </w:tc>
        <w:tc>
          <w:tcPr>
            <w:tcW w:w="391" w:type="pct"/>
            <w:shd w:val="clear" w:color="auto" w:fill="D6E3BC"/>
            <w:vAlign w:val="center"/>
          </w:tcPr>
          <w:p w14:paraId="196ADC0E" w14:textId="77777777" w:rsidR="003C7AD1" w:rsidRPr="00F318EF" w:rsidRDefault="003C7AD1" w:rsidP="003C7AD1">
            <w:pPr>
              <w:spacing w:after="0"/>
              <w:jc w:val="center"/>
              <w:rPr>
                <w:rFonts w:ascii="Myriad Pro" w:hAnsi="Myriad Pro"/>
                <w:sz w:val="18"/>
                <w:szCs w:val="18"/>
              </w:rPr>
            </w:pPr>
            <w:r w:rsidRPr="00F318EF">
              <w:rPr>
                <w:rFonts w:ascii="Myriad Pro" w:hAnsi="Myriad Pro"/>
                <w:sz w:val="18"/>
                <w:szCs w:val="18"/>
              </w:rPr>
              <w:t xml:space="preserve"> 1 670 241 </w:t>
            </w:r>
          </w:p>
        </w:tc>
        <w:tc>
          <w:tcPr>
            <w:tcW w:w="485" w:type="pct"/>
            <w:shd w:val="clear" w:color="auto" w:fill="D6E3BC"/>
            <w:vAlign w:val="center"/>
          </w:tcPr>
          <w:p w14:paraId="3388B890" w14:textId="77777777" w:rsidR="003C7AD1" w:rsidRPr="00F318EF" w:rsidRDefault="003C7AD1" w:rsidP="003C7AD1">
            <w:pPr>
              <w:spacing w:after="0"/>
              <w:jc w:val="center"/>
              <w:rPr>
                <w:rFonts w:ascii="Myriad Pro" w:hAnsi="Myriad Pro"/>
                <w:sz w:val="18"/>
                <w:szCs w:val="18"/>
              </w:rPr>
            </w:pPr>
            <w:r w:rsidRPr="00F318EF">
              <w:rPr>
                <w:rFonts w:ascii="Myriad Pro" w:hAnsi="Myriad Pro"/>
                <w:sz w:val="18"/>
                <w:szCs w:val="18"/>
              </w:rPr>
              <w:t xml:space="preserve">- 228 684 </w:t>
            </w:r>
          </w:p>
        </w:tc>
        <w:tc>
          <w:tcPr>
            <w:tcW w:w="437" w:type="pct"/>
            <w:shd w:val="clear" w:color="auto" w:fill="D6E3BC"/>
            <w:vAlign w:val="center"/>
          </w:tcPr>
          <w:p w14:paraId="1F1D3DFD" w14:textId="77777777" w:rsidR="003C7AD1" w:rsidRPr="00F318EF" w:rsidRDefault="003C7AD1" w:rsidP="003C7AD1">
            <w:pPr>
              <w:spacing w:after="0"/>
              <w:jc w:val="center"/>
              <w:rPr>
                <w:rFonts w:ascii="Myriad Pro" w:hAnsi="Myriad Pro"/>
                <w:sz w:val="18"/>
                <w:szCs w:val="18"/>
              </w:rPr>
            </w:pPr>
            <w:r w:rsidRPr="00F318EF">
              <w:rPr>
                <w:rFonts w:ascii="Myriad Pro" w:hAnsi="Myriad Pro"/>
                <w:sz w:val="18"/>
                <w:szCs w:val="18"/>
              </w:rPr>
              <w:t xml:space="preserve">- 1 729 697 </w:t>
            </w:r>
          </w:p>
        </w:tc>
        <w:tc>
          <w:tcPr>
            <w:tcW w:w="437" w:type="pct"/>
            <w:shd w:val="clear" w:color="auto" w:fill="D6E3BC"/>
            <w:vAlign w:val="center"/>
          </w:tcPr>
          <w:p w14:paraId="3FDFC5F0" w14:textId="77777777" w:rsidR="003C7AD1" w:rsidRPr="00F318EF" w:rsidRDefault="003C7AD1" w:rsidP="003C7AD1">
            <w:pPr>
              <w:spacing w:after="0"/>
              <w:jc w:val="center"/>
              <w:rPr>
                <w:rFonts w:ascii="Myriad Pro" w:hAnsi="Myriad Pro"/>
                <w:sz w:val="18"/>
                <w:szCs w:val="18"/>
              </w:rPr>
            </w:pPr>
            <w:r w:rsidRPr="00F318EF">
              <w:rPr>
                <w:rFonts w:ascii="Myriad Pro" w:hAnsi="Myriad Pro"/>
                <w:sz w:val="18"/>
                <w:szCs w:val="18"/>
              </w:rPr>
              <w:t xml:space="preserve">- 1 501 013 </w:t>
            </w:r>
          </w:p>
        </w:tc>
        <w:tc>
          <w:tcPr>
            <w:tcW w:w="345" w:type="pct"/>
            <w:shd w:val="clear" w:color="auto" w:fill="D6E3BC"/>
            <w:vAlign w:val="center"/>
          </w:tcPr>
          <w:p w14:paraId="06B9566B" w14:textId="77777777" w:rsidR="003C7AD1" w:rsidRPr="00F318EF" w:rsidRDefault="003C7AD1" w:rsidP="003C7AD1">
            <w:pPr>
              <w:spacing w:after="0"/>
              <w:jc w:val="center"/>
              <w:rPr>
                <w:rFonts w:ascii="Myriad Pro" w:hAnsi="Myriad Pro"/>
                <w:sz w:val="18"/>
                <w:szCs w:val="18"/>
              </w:rPr>
            </w:pPr>
            <w:r w:rsidRPr="00F318EF">
              <w:rPr>
                <w:rFonts w:ascii="Myriad Pro" w:hAnsi="Myriad Pro"/>
                <w:sz w:val="18"/>
                <w:szCs w:val="18"/>
              </w:rPr>
              <w:t xml:space="preserve"> 135 980 </w:t>
            </w:r>
          </w:p>
        </w:tc>
        <w:tc>
          <w:tcPr>
            <w:tcW w:w="425" w:type="pct"/>
            <w:shd w:val="clear" w:color="auto" w:fill="D6E3BC"/>
            <w:vAlign w:val="center"/>
          </w:tcPr>
          <w:p w14:paraId="0F34EC43" w14:textId="77777777" w:rsidR="003C7AD1" w:rsidRPr="00F318EF" w:rsidRDefault="003C7AD1" w:rsidP="003C7AD1">
            <w:pPr>
              <w:spacing w:after="0"/>
              <w:jc w:val="center"/>
              <w:rPr>
                <w:rFonts w:ascii="Myriad Pro" w:hAnsi="Myriad Pro"/>
                <w:sz w:val="18"/>
                <w:szCs w:val="18"/>
              </w:rPr>
            </w:pPr>
            <w:r w:rsidRPr="00F318EF">
              <w:rPr>
                <w:rFonts w:ascii="Myriad Pro" w:hAnsi="Myriad Pro"/>
                <w:sz w:val="18"/>
                <w:szCs w:val="18"/>
              </w:rPr>
              <w:t xml:space="preserve"> 364 664 </w:t>
            </w:r>
          </w:p>
        </w:tc>
      </w:tr>
      <w:tr w:rsidR="004A2144" w:rsidRPr="00F318EF" w14:paraId="1E3E2D7C" w14:textId="77777777" w:rsidTr="00F318EF">
        <w:trPr>
          <w:cantSplit/>
          <w:jc w:val="center"/>
        </w:trPr>
        <w:tc>
          <w:tcPr>
            <w:tcW w:w="840" w:type="pct"/>
            <w:shd w:val="clear" w:color="auto" w:fill="auto"/>
            <w:vAlign w:val="center"/>
          </w:tcPr>
          <w:p w14:paraId="6CF20E4E" w14:textId="77777777" w:rsidR="004A2144" w:rsidRPr="00F318EF" w:rsidRDefault="004A2144" w:rsidP="008D5A69">
            <w:pPr>
              <w:spacing w:after="0"/>
              <w:rPr>
                <w:rFonts w:ascii="Myriad Pro" w:hAnsi="Myriad Pro"/>
                <w:sz w:val="18"/>
                <w:szCs w:val="18"/>
              </w:rPr>
            </w:pPr>
            <w:r w:rsidRPr="00F318EF">
              <w:rPr>
                <w:rFonts w:ascii="Myriad Pro" w:hAnsi="Myriad Pro"/>
                <w:sz w:val="18"/>
                <w:szCs w:val="18"/>
              </w:rPr>
              <w:t xml:space="preserve">Оплата услуг </w:t>
            </w:r>
            <w:r w:rsidR="004A3D68" w:rsidRPr="00F318EF">
              <w:rPr>
                <w:rFonts w:ascii="Myriad Pro" w:hAnsi="Myriad Pro"/>
                <w:sz w:val="18"/>
                <w:szCs w:val="18"/>
              </w:rPr>
              <w:t>ОАО </w:t>
            </w:r>
            <w:r w:rsidRPr="00F318EF">
              <w:rPr>
                <w:rFonts w:ascii="Myriad Pro" w:hAnsi="Myriad Pro"/>
                <w:sz w:val="18"/>
                <w:szCs w:val="18"/>
              </w:rPr>
              <w:t>"ФСК ЕЭС"</w:t>
            </w:r>
          </w:p>
        </w:tc>
        <w:tc>
          <w:tcPr>
            <w:tcW w:w="354" w:type="pct"/>
            <w:shd w:val="clear" w:color="auto" w:fill="auto"/>
            <w:vAlign w:val="center"/>
          </w:tcPr>
          <w:p w14:paraId="1D1BC14C" w14:textId="77777777" w:rsidR="004A2144" w:rsidRPr="00F318EF" w:rsidRDefault="004A2144" w:rsidP="008D5A69">
            <w:pPr>
              <w:spacing w:after="0"/>
              <w:jc w:val="center"/>
              <w:rPr>
                <w:rFonts w:ascii="Myriad Pro" w:hAnsi="Myriad Pro"/>
                <w:sz w:val="18"/>
                <w:szCs w:val="18"/>
              </w:rPr>
            </w:pPr>
            <w:r w:rsidRPr="00F318EF">
              <w:rPr>
                <w:rFonts w:ascii="Myriad Pro" w:hAnsi="Myriad Pro"/>
                <w:sz w:val="18"/>
                <w:szCs w:val="18"/>
              </w:rPr>
              <w:t>тыс. руб.</w:t>
            </w:r>
          </w:p>
        </w:tc>
        <w:tc>
          <w:tcPr>
            <w:tcW w:w="526" w:type="pct"/>
            <w:shd w:val="clear" w:color="auto" w:fill="auto"/>
            <w:vAlign w:val="center"/>
          </w:tcPr>
          <w:p w14:paraId="4CD336EF" w14:textId="77777777" w:rsidR="004A2144" w:rsidRPr="00F318EF" w:rsidRDefault="004A2144" w:rsidP="00F700D4">
            <w:pPr>
              <w:spacing w:after="0"/>
              <w:jc w:val="center"/>
              <w:rPr>
                <w:rFonts w:ascii="Myriad Pro" w:hAnsi="Myriad Pro"/>
                <w:sz w:val="18"/>
                <w:szCs w:val="18"/>
              </w:rPr>
            </w:pPr>
            <w:r w:rsidRPr="00F318EF">
              <w:rPr>
                <w:rFonts w:ascii="Myriad Pro" w:hAnsi="Myriad Pro"/>
                <w:sz w:val="18"/>
                <w:szCs w:val="18"/>
              </w:rPr>
              <w:t>1 471 095</w:t>
            </w:r>
          </w:p>
        </w:tc>
        <w:tc>
          <w:tcPr>
            <w:tcW w:w="337" w:type="pct"/>
            <w:shd w:val="clear" w:color="auto" w:fill="auto"/>
            <w:vAlign w:val="center"/>
          </w:tcPr>
          <w:p w14:paraId="5DEF3CC0" w14:textId="77777777" w:rsidR="004A2144" w:rsidRPr="00F318EF" w:rsidRDefault="004A2144" w:rsidP="00F700D4">
            <w:pPr>
              <w:spacing w:after="0"/>
              <w:jc w:val="center"/>
              <w:rPr>
                <w:rFonts w:ascii="Myriad Pro" w:hAnsi="Myriad Pro"/>
                <w:sz w:val="18"/>
                <w:szCs w:val="18"/>
              </w:rPr>
            </w:pPr>
            <w:r w:rsidRPr="00F318EF">
              <w:rPr>
                <w:rFonts w:ascii="Myriad Pro" w:hAnsi="Myriad Pro"/>
                <w:sz w:val="18"/>
                <w:szCs w:val="18"/>
              </w:rPr>
              <w:t>1 317 716</w:t>
            </w:r>
          </w:p>
        </w:tc>
        <w:tc>
          <w:tcPr>
            <w:tcW w:w="423" w:type="pct"/>
            <w:shd w:val="clear" w:color="auto" w:fill="auto"/>
            <w:vAlign w:val="center"/>
          </w:tcPr>
          <w:p w14:paraId="3DFA67FE" w14:textId="77777777" w:rsidR="004A2144" w:rsidRPr="00F318EF" w:rsidRDefault="004A2144" w:rsidP="00F700D4">
            <w:pPr>
              <w:spacing w:after="0"/>
              <w:jc w:val="center"/>
              <w:rPr>
                <w:rFonts w:ascii="Myriad Pro" w:hAnsi="Myriad Pro"/>
                <w:sz w:val="18"/>
                <w:szCs w:val="18"/>
              </w:rPr>
            </w:pPr>
            <w:r w:rsidRPr="00F318EF">
              <w:rPr>
                <w:rFonts w:ascii="Myriad Pro" w:hAnsi="Myriad Pro"/>
                <w:sz w:val="18"/>
                <w:szCs w:val="18"/>
              </w:rPr>
              <w:t>1 318 826</w:t>
            </w:r>
          </w:p>
        </w:tc>
        <w:tc>
          <w:tcPr>
            <w:tcW w:w="391" w:type="pct"/>
            <w:shd w:val="clear" w:color="auto" w:fill="auto"/>
            <w:vAlign w:val="center"/>
          </w:tcPr>
          <w:p w14:paraId="4A7457BC" w14:textId="77777777" w:rsidR="004A2144" w:rsidRPr="00F318EF" w:rsidRDefault="004A2144" w:rsidP="004A2144">
            <w:pPr>
              <w:spacing w:after="0"/>
              <w:jc w:val="center"/>
              <w:rPr>
                <w:rFonts w:ascii="Myriad Pro" w:hAnsi="Myriad Pro"/>
                <w:sz w:val="18"/>
                <w:szCs w:val="18"/>
              </w:rPr>
            </w:pPr>
            <w:r w:rsidRPr="00F318EF">
              <w:rPr>
                <w:rFonts w:ascii="Myriad Pro" w:hAnsi="Myriad Pro"/>
                <w:sz w:val="18"/>
                <w:szCs w:val="18"/>
              </w:rPr>
              <w:t xml:space="preserve"> 1 168 957 </w:t>
            </w:r>
          </w:p>
        </w:tc>
        <w:tc>
          <w:tcPr>
            <w:tcW w:w="485" w:type="pct"/>
            <w:shd w:val="clear" w:color="auto" w:fill="auto"/>
            <w:vAlign w:val="center"/>
          </w:tcPr>
          <w:p w14:paraId="6C56A6AE" w14:textId="77777777" w:rsidR="004A2144" w:rsidRPr="00F318EF" w:rsidRDefault="004A2144" w:rsidP="004A2144">
            <w:pPr>
              <w:spacing w:after="0"/>
              <w:jc w:val="center"/>
              <w:rPr>
                <w:rFonts w:ascii="Myriad Pro" w:hAnsi="Myriad Pro"/>
                <w:sz w:val="18"/>
                <w:szCs w:val="18"/>
              </w:rPr>
            </w:pPr>
            <w:r w:rsidRPr="00F318EF">
              <w:rPr>
                <w:rFonts w:ascii="Myriad Pro" w:hAnsi="Myriad Pro"/>
                <w:sz w:val="18"/>
                <w:szCs w:val="18"/>
              </w:rPr>
              <w:t xml:space="preserve">- 1 111 </w:t>
            </w:r>
          </w:p>
        </w:tc>
        <w:tc>
          <w:tcPr>
            <w:tcW w:w="437" w:type="pct"/>
            <w:shd w:val="clear" w:color="auto" w:fill="auto"/>
            <w:vAlign w:val="center"/>
          </w:tcPr>
          <w:p w14:paraId="534543D1" w14:textId="77777777" w:rsidR="004A2144" w:rsidRPr="00F318EF" w:rsidRDefault="004A2144" w:rsidP="004A2144">
            <w:pPr>
              <w:spacing w:after="0"/>
              <w:jc w:val="center"/>
              <w:rPr>
                <w:rFonts w:ascii="Myriad Pro" w:hAnsi="Myriad Pro"/>
                <w:sz w:val="18"/>
                <w:szCs w:val="18"/>
              </w:rPr>
            </w:pPr>
            <w:r w:rsidRPr="00F318EF">
              <w:rPr>
                <w:rFonts w:ascii="Myriad Pro" w:hAnsi="Myriad Pro"/>
                <w:sz w:val="18"/>
                <w:szCs w:val="18"/>
              </w:rPr>
              <w:t xml:space="preserve">- 153 379 </w:t>
            </w:r>
          </w:p>
        </w:tc>
        <w:tc>
          <w:tcPr>
            <w:tcW w:w="437" w:type="pct"/>
            <w:shd w:val="clear" w:color="auto" w:fill="auto"/>
            <w:vAlign w:val="center"/>
          </w:tcPr>
          <w:p w14:paraId="23478444" w14:textId="77777777" w:rsidR="004A2144" w:rsidRPr="00F318EF" w:rsidRDefault="004A2144" w:rsidP="004A2144">
            <w:pPr>
              <w:spacing w:after="0"/>
              <w:jc w:val="center"/>
              <w:rPr>
                <w:rFonts w:ascii="Myriad Pro" w:hAnsi="Myriad Pro"/>
                <w:sz w:val="18"/>
                <w:szCs w:val="18"/>
              </w:rPr>
            </w:pPr>
            <w:r w:rsidRPr="00F318EF">
              <w:rPr>
                <w:rFonts w:ascii="Myriad Pro" w:hAnsi="Myriad Pro"/>
                <w:sz w:val="18"/>
                <w:szCs w:val="18"/>
              </w:rPr>
              <w:t xml:space="preserve">- 152 268 </w:t>
            </w:r>
          </w:p>
        </w:tc>
        <w:tc>
          <w:tcPr>
            <w:tcW w:w="345" w:type="pct"/>
            <w:shd w:val="clear" w:color="auto" w:fill="auto"/>
            <w:vAlign w:val="center"/>
          </w:tcPr>
          <w:p w14:paraId="09A9E84B" w14:textId="77777777" w:rsidR="004A2144" w:rsidRPr="00F318EF" w:rsidRDefault="004A2144" w:rsidP="004A2144">
            <w:pPr>
              <w:spacing w:after="0"/>
              <w:jc w:val="center"/>
              <w:rPr>
                <w:rFonts w:ascii="Myriad Pro" w:hAnsi="Myriad Pro"/>
                <w:sz w:val="18"/>
                <w:szCs w:val="18"/>
              </w:rPr>
            </w:pPr>
            <w:r w:rsidRPr="00F318EF">
              <w:rPr>
                <w:rFonts w:ascii="Myriad Pro" w:hAnsi="Myriad Pro"/>
                <w:sz w:val="18"/>
                <w:szCs w:val="18"/>
              </w:rPr>
              <w:t xml:space="preserve"> 148 759 </w:t>
            </w:r>
          </w:p>
        </w:tc>
        <w:tc>
          <w:tcPr>
            <w:tcW w:w="425" w:type="pct"/>
            <w:shd w:val="clear" w:color="auto" w:fill="auto"/>
            <w:vAlign w:val="center"/>
          </w:tcPr>
          <w:p w14:paraId="56413294" w14:textId="77777777" w:rsidR="004A2144" w:rsidRPr="00F318EF" w:rsidRDefault="004A2144" w:rsidP="004A2144">
            <w:pPr>
              <w:spacing w:after="0"/>
              <w:jc w:val="center"/>
              <w:rPr>
                <w:rFonts w:ascii="Myriad Pro" w:hAnsi="Myriad Pro"/>
                <w:sz w:val="18"/>
                <w:szCs w:val="18"/>
              </w:rPr>
            </w:pPr>
            <w:r w:rsidRPr="00F318EF">
              <w:rPr>
                <w:rFonts w:ascii="Myriad Pro" w:hAnsi="Myriad Pro"/>
                <w:sz w:val="18"/>
                <w:szCs w:val="18"/>
              </w:rPr>
              <w:t xml:space="preserve"> 149 869 </w:t>
            </w:r>
          </w:p>
        </w:tc>
      </w:tr>
      <w:tr w:rsidR="004A2144" w:rsidRPr="00F318EF" w14:paraId="7BDF8897" w14:textId="77777777" w:rsidTr="00F318EF">
        <w:trPr>
          <w:cantSplit/>
          <w:jc w:val="center"/>
        </w:trPr>
        <w:tc>
          <w:tcPr>
            <w:tcW w:w="840" w:type="pct"/>
            <w:shd w:val="clear" w:color="auto" w:fill="auto"/>
            <w:vAlign w:val="center"/>
          </w:tcPr>
          <w:p w14:paraId="5263C018" w14:textId="77777777" w:rsidR="004A2144" w:rsidRPr="00F318EF" w:rsidRDefault="004A2144" w:rsidP="008D5A69">
            <w:pPr>
              <w:spacing w:after="0"/>
              <w:rPr>
                <w:rFonts w:ascii="Myriad Pro" w:hAnsi="Myriad Pro"/>
                <w:sz w:val="18"/>
                <w:szCs w:val="18"/>
              </w:rPr>
            </w:pPr>
            <w:r w:rsidRPr="00F318EF">
              <w:rPr>
                <w:rFonts w:ascii="Myriad Pro" w:hAnsi="Myriad Pro"/>
                <w:sz w:val="18"/>
                <w:szCs w:val="18"/>
              </w:rPr>
              <w:t>Отчисления на социальные нужды</w:t>
            </w:r>
          </w:p>
        </w:tc>
        <w:tc>
          <w:tcPr>
            <w:tcW w:w="354" w:type="pct"/>
            <w:shd w:val="clear" w:color="auto" w:fill="auto"/>
            <w:vAlign w:val="center"/>
          </w:tcPr>
          <w:p w14:paraId="57CD2E96" w14:textId="77777777" w:rsidR="004A2144" w:rsidRPr="00F318EF" w:rsidRDefault="004A2144" w:rsidP="008D5A69">
            <w:pPr>
              <w:spacing w:after="0"/>
              <w:jc w:val="center"/>
              <w:rPr>
                <w:rFonts w:ascii="Myriad Pro" w:hAnsi="Myriad Pro"/>
                <w:sz w:val="18"/>
                <w:szCs w:val="18"/>
              </w:rPr>
            </w:pPr>
            <w:r w:rsidRPr="00F318EF">
              <w:rPr>
                <w:rFonts w:ascii="Myriad Pro" w:hAnsi="Myriad Pro"/>
                <w:sz w:val="18"/>
                <w:szCs w:val="18"/>
              </w:rPr>
              <w:t>тыс. руб.</w:t>
            </w:r>
          </w:p>
        </w:tc>
        <w:tc>
          <w:tcPr>
            <w:tcW w:w="526" w:type="pct"/>
            <w:shd w:val="clear" w:color="auto" w:fill="auto"/>
            <w:vAlign w:val="center"/>
          </w:tcPr>
          <w:p w14:paraId="75811079" w14:textId="77777777" w:rsidR="004A2144" w:rsidRPr="00F318EF" w:rsidRDefault="004A2144" w:rsidP="00F700D4">
            <w:pPr>
              <w:spacing w:after="0"/>
              <w:jc w:val="center"/>
              <w:rPr>
                <w:rFonts w:ascii="Myriad Pro" w:hAnsi="Myriad Pro"/>
                <w:sz w:val="18"/>
                <w:szCs w:val="18"/>
              </w:rPr>
            </w:pPr>
            <w:r w:rsidRPr="00F318EF">
              <w:rPr>
                <w:rFonts w:ascii="Myriad Pro" w:hAnsi="Myriad Pro"/>
                <w:sz w:val="18"/>
                <w:szCs w:val="18"/>
              </w:rPr>
              <w:t>500 832</w:t>
            </w:r>
          </w:p>
        </w:tc>
        <w:tc>
          <w:tcPr>
            <w:tcW w:w="337" w:type="pct"/>
            <w:shd w:val="clear" w:color="auto" w:fill="auto"/>
            <w:vAlign w:val="center"/>
          </w:tcPr>
          <w:p w14:paraId="7361E5F1" w14:textId="77777777" w:rsidR="004A2144" w:rsidRPr="00F318EF" w:rsidRDefault="004A2144" w:rsidP="00F700D4">
            <w:pPr>
              <w:spacing w:after="0"/>
              <w:jc w:val="center"/>
              <w:rPr>
                <w:rFonts w:ascii="Myriad Pro" w:hAnsi="Myriad Pro"/>
                <w:sz w:val="18"/>
                <w:szCs w:val="18"/>
              </w:rPr>
            </w:pPr>
            <w:r w:rsidRPr="00F318EF">
              <w:rPr>
                <w:rFonts w:ascii="Myriad Pro" w:hAnsi="Myriad Pro"/>
                <w:sz w:val="18"/>
                <w:szCs w:val="18"/>
              </w:rPr>
              <w:t>371 327</w:t>
            </w:r>
          </w:p>
        </w:tc>
        <w:tc>
          <w:tcPr>
            <w:tcW w:w="423" w:type="pct"/>
            <w:shd w:val="clear" w:color="auto" w:fill="auto"/>
            <w:vAlign w:val="center"/>
          </w:tcPr>
          <w:p w14:paraId="0DBF55A6" w14:textId="77777777" w:rsidR="004A2144" w:rsidRPr="00F318EF" w:rsidRDefault="004A2144" w:rsidP="00F700D4">
            <w:pPr>
              <w:spacing w:after="0"/>
              <w:jc w:val="center"/>
              <w:rPr>
                <w:rFonts w:ascii="Myriad Pro" w:hAnsi="Myriad Pro"/>
                <w:sz w:val="18"/>
                <w:szCs w:val="18"/>
              </w:rPr>
            </w:pPr>
            <w:r w:rsidRPr="00F318EF">
              <w:rPr>
                <w:rFonts w:ascii="Myriad Pro" w:hAnsi="Myriad Pro"/>
                <w:sz w:val="18"/>
                <w:szCs w:val="18"/>
              </w:rPr>
              <w:t>379 867</w:t>
            </w:r>
          </w:p>
        </w:tc>
        <w:tc>
          <w:tcPr>
            <w:tcW w:w="391" w:type="pct"/>
            <w:shd w:val="clear" w:color="auto" w:fill="auto"/>
            <w:vAlign w:val="center"/>
          </w:tcPr>
          <w:p w14:paraId="004587F7" w14:textId="77777777" w:rsidR="004A2144" w:rsidRPr="00F318EF" w:rsidRDefault="004A2144" w:rsidP="004A2144">
            <w:pPr>
              <w:spacing w:after="0"/>
              <w:jc w:val="center"/>
              <w:rPr>
                <w:rFonts w:ascii="Myriad Pro" w:hAnsi="Myriad Pro"/>
                <w:sz w:val="18"/>
                <w:szCs w:val="18"/>
              </w:rPr>
            </w:pPr>
            <w:r w:rsidRPr="00F318EF">
              <w:rPr>
                <w:rFonts w:ascii="Myriad Pro" w:hAnsi="Myriad Pro"/>
                <w:sz w:val="18"/>
                <w:szCs w:val="18"/>
              </w:rPr>
              <w:t xml:space="preserve"> 414 653 </w:t>
            </w:r>
          </w:p>
        </w:tc>
        <w:tc>
          <w:tcPr>
            <w:tcW w:w="485" w:type="pct"/>
            <w:shd w:val="clear" w:color="auto" w:fill="auto"/>
            <w:vAlign w:val="center"/>
          </w:tcPr>
          <w:p w14:paraId="067DCD39" w14:textId="77777777" w:rsidR="004A2144" w:rsidRPr="00F318EF" w:rsidRDefault="004A2144" w:rsidP="004A2144">
            <w:pPr>
              <w:spacing w:after="0"/>
              <w:jc w:val="center"/>
              <w:rPr>
                <w:rFonts w:ascii="Myriad Pro" w:hAnsi="Myriad Pro"/>
                <w:sz w:val="18"/>
                <w:szCs w:val="18"/>
              </w:rPr>
            </w:pPr>
            <w:r w:rsidRPr="00F318EF">
              <w:rPr>
                <w:rFonts w:ascii="Myriad Pro" w:hAnsi="Myriad Pro"/>
                <w:sz w:val="18"/>
                <w:szCs w:val="18"/>
              </w:rPr>
              <w:t xml:space="preserve">- 8 541 </w:t>
            </w:r>
          </w:p>
        </w:tc>
        <w:tc>
          <w:tcPr>
            <w:tcW w:w="437" w:type="pct"/>
            <w:shd w:val="clear" w:color="auto" w:fill="auto"/>
            <w:vAlign w:val="center"/>
          </w:tcPr>
          <w:p w14:paraId="2336C9EB" w14:textId="77777777" w:rsidR="004A2144" w:rsidRPr="00F318EF" w:rsidRDefault="004A2144" w:rsidP="004A2144">
            <w:pPr>
              <w:spacing w:after="0"/>
              <w:jc w:val="center"/>
              <w:rPr>
                <w:rFonts w:ascii="Myriad Pro" w:hAnsi="Myriad Pro"/>
                <w:sz w:val="18"/>
                <w:szCs w:val="18"/>
              </w:rPr>
            </w:pPr>
            <w:r w:rsidRPr="00F318EF">
              <w:rPr>
                <w:rFonts w:ascii="Myriad Pro" w:hAnsi="Myriad Pro"/>
                <w:sz w:val="18"/>
                <w:szCs w:val="18"/>
              </w:rPr>
              <w:t xml:space="preserve">- 129 506 </w:t>
            </w:r>
          </w:p>
        </w:tc>
        <w:tc>
          <w:tcPr>
            <w:tcW w:w="437" w:type="pct"/>
            <w:shd w:val="clear" w:color="auto" w:fill="auto"/>
            <w:vAlign w:val="center"/>
          </w:tcPr>
          <w:p w14:paraId="07ED05CA" w14:textId="77777777" w:rsidR="004A2144" w:rsidRPr="00F318EF" w:rsidRDefault="004A2144" w:rsidP="004A2144">
            <w:pPr>
              <w:spacing w:after="0"/>
              <w:jc w:val="center"/>
              <w:rPr>
                <w:rFonts w:ascii="Myriad Pro" w:hAnsi="Myriad Pro"/>
                <w:sz w:val="18"/>
                <w:szCs w:val="18"/>
              </w:rPr>
            </w:pPr>
            <w:r w:rsidRPr="00F318EF">
              <w:rPr>
                <w:rFonts w:ascii="Myriad Pro" w:hAnsi="Myriad Pro"/>
                <w:sz w:val="18"/>
                <w:szCs w:val="18"/>
              </w:rPr>
              <w:t xml:space="preserve">- 120 965 </w:t>
            </w:r>
          </w:p>
        </w:tc>
        <w:tc>
          <w:tcPr>
            <w:tcW w:w="345" w:type="pct"/>
            <w:shd w:val="clear" w:color="auto" w:fill="auto"/>
            <w:vAlign w:val="center"/>
          </w:tcPr>
          <w:p w14:paraId="2B03D9A2" w14:textId="77777777" w:rsidR="004A2144" w:rsidRPr="00F318EF" w:rsidRDefault="004A2144" w:rsidP="004A2144">
            <w:pPr>
              <w:spacing w:after="0"/>
              <w:jc w:val="center"/>
              <w:rPr>
                <w:rFonts w:ascii="Myriad Pro" w:hAnsi="Myriad Pro"/>
                <w:sz w:val="18"/>
                <w:szCs w:val="18"/>
              </w:rPr>
            </w:pPr>
            <w:r w:rsidRPr="00F318EF">
              <w:rPr>
                <w:rFonts w:ascii="Myriad Pro" w:hAnsi="Myriad Pro"/>
                <w:sz w:val="18"/>
                <w:szCs w:val="18"/>
              </w:rPr>
              <w:t xml:space="preserve">- 43 327 </w:t>
            </w:r>
          </w:p>
        </w:tc>
        <w:tc>
          <w:tcPr>
            <w:tcW w:w="425" w:type="pct"/>
            <w:shd w:val="clear" w:color="auto" w:fill="auto"/>
            <w:vAlign w:val="center"/>
          </w:tcPr>
          <w:p w14:paraId="4DC0E35F" w14:textId="77777777" w:rsidR="004A2144" w:rsidRPr="00F318EF" w:rsidRDefault="004A2144" w:rsidP="004A2144">
            <w:pPr>
              <w:spacing w:after="0"/>
              <w:jc w:val="center"/>
              <w:rPr>
                <w:rFonts w:ascii="Myriad Pro" w:hAnsi="Myriad Pro"/>
                <w:sz w:val="18"/>
                <w:szCs w:val="18"/>
              </w:rPr>
            </w:pPr>
            <w:r w:rsidRPr="00F318EF">
              <w:rPr>
                <w:rFonts w:ascii="Myriad Pro" w:hAnsi="Myriad Pro"/>
                <w:sz w:val="18"/>
                <w:szCs w:val="18"/>
              </w:rPr>
              <w:t xml:space="preserve">- 34 786 </w:t>
            </w:r>
          </w:p>
        </w:tc>
      </w:tr>
      <w:tr w:rsidR="004A2144" w:rsidRPr="00F318EF" w14:paraId="49209176" w14:textId="77777777" w:rsidTr="00F318EF">
        <w:trPr>
          <w:cantSplit/>
          <w:trHeight w:val="112"/>
          <w:jc w:val="center"/>
        </w:trPr>
        <w:tc>
          <w:tcPr>
            <w:tcW w:w="840" w:type="pct"/>
            <w:shd w:val="clear" w:color="auto" w:fill="auto"/>
            <w:vAlign w:val="center"/>
          </w:tcPr>
          <w:p w14:paraId="4987FF8B" w14:textId="77777777" w:rsidR="004A2144" w:rsidRPr="00F318EF" w:rsidRDefault="004A2144" w:rsidP="008D5A69">
            <w:pPr>
              <w:spacing w:after="0"/>
              <w:rPr>
                <w:rFonts w:ascii="Myriad Pro" w:hAnsi="Myriad Pro"/>
                <w:sz w:val="18"/>
                <w:szCs w:val="18"/>
              </w:rPr>
            </w:pPr>
            <w:r w:rsidRPr="00F318EF">
              <w:rPr>
                <w:rFonts w:ascii="Myriad Pro" w:hAnsi="Myriad Pro"/>
                <w:sz w:val="18"/>
                <w:szCs w:val="18"/>
              </w:rPr>
              <w:t>Аренда имущества</w:t>
            </w:r>
          </w:p>
        </w:tc>
        <w:tc>
          <w:tcPr>
            <w:tcW w:w="354" w:type="pct"/>
            <w:shd w:val="clear" w:color="auto" w:fill="auto"/>
            <w:vAlign w:val="center"/>
          </w:tcPr>
          <w:p w14:paraId="0163468D" w14:textId="77777777" w:rsidR="004A2144" w:rsidRPr="00F318EF" w:rsidRDefault="004A2144" w:rsidP="008D5A69">
            <w:pPr>
              <w:spacing w:after="0"/>
              <w:jc w:val="center"/>
              <w:rPr>
                <w:rFonts w:ascii="Myriad Pro" w:hAnsi="Myriad Pro"/>
                <w:sz w:val="18"/>
                <w:szCs w:val="18"/>
              </w:rPr>
            </w:pPr>
            <w:r w:rsidRPr="00F318EF">
              <w:rPr>
                <w:rFonts w:ascii="Myriad Pro" w:hAnsi="Myriad Pro"/>
                <w:sz w:val="18"/>
                <w:szCs w:val="18"/>
              </w:rPr>
              <w:t>тыс. руб.</w:t>
            </w:r>
          </w:p>
        </w:tc>
        <w:tc>
          <w:tcPr>
            <w:tcW w:w="526" w:type="pct"/>
            <w:shd w:val="clear" w:color="auto" w:fill="auto"/>
            <w:vAlign w:val="center"/>
          </w:tcPr>
          <w:p w14:paraId="58963489" w14:textId="77777777" w:rsidR="004A2144" w:rsidRPr="00F318EF" w:rsidRDefault="004A2144" w:rsidP="00F700D4">
            <w:pPr>
              <w:spacing w:after="0"/>
              <w:jc w:val="center"/>
              <w:rPr>
                <w:rFonts w:ascii="Myriad Pro" w:hAnsi="Myriad Pro"/>
                <w:sz w:val="18"/>
                <w:szCs w:val="18"/>
              </w:rPr>
            </w:pPr>
            <w:r w:rsidRPr="00F318EF">
              <w:rPr>
                <w:rFonts w:ascii="Myriad Pro" w:hAnsi="Myriad Pro"/>
                <w:sz w:val="18"/>
                <w:szCs w:val="18"/>
              </w:rPr>
              <w:t>22 327</w:t>
            </w:r>
          </w:p>
        </w:tc>
        <w:tc>
          <w:tcPr>
            <w:tcW w:w="337" w:type="pct"/>
            <w:shd w:val="clear" w:color="auto" w:fill="auto"/>
            <w:vAlign w:val="center"/>
          </w:tcPr>
          <w:p w14:paraId="156A5725" w14:textId="77777777" w:rsidR="004A2144" w:rsidRPr="00F318EF" w:rsidRDefault="004A2144" w:rsidP="00F700D4">
            <w:pPr>
              <w:spacing w:after="0"/>
              <w:jc w:val="center"/>
              <w:rPr>
                <w:rFonts w:ascii="Myriad Pro" w:hAnsi="Myriad Pro"/>
                <w:sz w:val="18"/>
                <w:szCs w:val="18"/>
              </w:rPr>
            </w:pPr>
            <w:r w:rsidRPr="00F318EF">
              <w:rPr>
                <w:rFonts w:ascii="Myriad Pro" w:hAnsi="Myriad Pro"/>
                <w:sz w:val="18"/>
                <w:szCs w:val="18"/>
              </w:rPr>
              <w:t>7 516</w:t>
            </w:r>
          </w:p>
        </w:tc>
        <w:tc>
          <w:tcPr>
            <w:tcW w:w="423" w:type="pct"/>
            <w:shd w:val="clear" w:color="auto" w:fill="auto"/>
            <w:vAlign w:val="center"/>
          </w:tcPr>
          <w:p w14:paraId="2B9DF08C" w14:textId="77777777" w:rsidR="004A2144" w:rsidRPr="00F318EF" w:rsidRDefault="004A2144" w:rsidP="00F700D4">
            <w:pPr>
              <w:spacing w:after="0"/>
              <w:jc w:val="center"/>
              <w:rPr>
                <w:rFonts w:ascii="Myriad Pro" w:hAnsi="Myriad Pro"/>
                <w:sz w:val="18"/>
                <w:szCs w:val="18"/>
              </w:rPr>
            </w:pPr>
            <w:r w:rsidRPr="00F318EF">
              <w:rPr>
                <w:rFonts w:ascii="Myriad Pro" w:hAnsi="Myriad Pro"/>
                <w:sz w:val="18"/>
                <w:szCs w:val="18"/>
              </w:rPr>
              <w:t>5 589</w:t>
            </w:r>
          </w:p>
        </w:tc>
        <w:tc>
          <w:tcPr>
            <w:tcW w:w="391" w:type="pct"/>
            <w:shd w:val="clear" w:color="auto" w:fill="auto"/>
            <w:vAlign w:val="center"/>
          </w:tcPr>
          <w:p w14:paraId="6521F6FC" w14:textId="77777777" w:rsidR="004A2144" w:rsidRPr="00F318EF" w:rsidRDefault="004A2144" w:rsidP="004A2144">
            <w:pPr>
              <w:spacing w:after="0"/>
              <w:jc w:val="center"/>
              <w:rPr>
                <w:rFonts w:ascii="Myriad Pro" w:hAnsi="Myriad Pro"/>
                <w:sz w:val="18"/>
                <w:szCs w:val="18"/>
              </w:rPr>
            </w:pPr>
            <w:r w:rsidRPr="00F318EF">
              <w:rPr>
                <w:rFonts w:ascii="Myriad Pro" w:hAnsi="Myriad Pro"/>
                <w:sz w:val="18"/>
                <w:szCs w:val="18"/>
              </w:rPr>
              <w:t xml:space="preserve"> 2 129 </w:t>
            </w:r>
          </w:p>
        </w:tc>
        <w:tc>
          <w:tcPr>
            <w:tcW w:w="485" w:type="pct"/>
            <w:shd w:val="clear" w:color="auto" w:fill="auto"/>
            <w:vAlign w:val="center"/>
          </w:tcPr>
          <w:p w14:paraId="630D105D" w14:textId="77777777" w:rsidR="004A2144" w:rsidRPr="00F318EF" w:rsidRDefault="004A2144" w:rsidP="004A2144">
            <w:pPr>
              <w:spacing w:after="0"/>
              <w:jc w:val="center"/>
              <w:rPr>
                <w:rFonts w:ascii="Myriad Pro" w:hAnsi="Myriad Pro"/>
                <w:sz w:val="18"/>
                <w:szCs w:val="18"/>
              </w:rPr>
            </w:pPr>
            <w:r w:rsidRPr="00F318EF">
              <w:rPr>
                <w:rFonts w:ascii="Myriad Pro" w:hAnsi="Myriad Pro"/>
                <w:sz w:val="18"/>
                <w:szCs w:val="18"/>
              </w:rPr>
              <w:t xml:space="preserve"> 1 928 </w:t>
            </w:r>
          </w:p>
        </w:tc>
        <w:tc>
          <w:tcPr>
            <w:tcW w:w="437" w:type="pct"/>
            <w:shd w:val="clear" w:color="auto" w:fill="auto"/>
            <w:vAlign w:val="center"/>
          </w:tcPr>
          <w:p w14:paraId="0739B26E" w14:textId="77777777" w:rsidR="004A2144" w:rsidRPr="00F318EF" w:rsidRDefault="004A2144" w:rsidP="004A2144">
            <w:pPr>
              <w:spacing w:after="0"/>
              <w:jc w:val="center"/>
              <w:rPr>
                <w:rFonts w:ascii="Myriad Pro" w:hAnsi="Myriad Pro"/>
                <w:sz w:val="18"/>
                <w:szCs w:val="18"/>
              </w:rPr>
            </w:pPr>
            <w:r w:rsidRPr="00F318EF">
              <w:rPr>
                <w:rFonts w:ascii="Myriad Pro" w:hAnsi="Myriad Pro"/>
                <w:sz w:val="18"/>
                <w:szCs w:val="18"/>
              </w:rPr>
              <w:t xml:space="preserve">- 14 811 </w:t>
            </w:r>
          </w:p>
        </w:tc>
        <w:tc>
          <w:tcPr>
            <w:tcW w:w="437" w:type="pct"/>
            <w:shd w:val="clear" w:color="auto" w:fill="auto"/>
            <w:vAlign w:val="center"/>
          </w:tcPr>
          <w:p w14:paraId="4B7ED5FD" w14:textId="77777777" w:rsidR="004A2144" w:rsidRPr="00F318EF" w:rsidRDefault="004A2144" w:rsidP="004A2144">
            <w:pPr>
              <w:spacing w:after="0"/>
              <w:jc w:val="center"/>
              <w:rPr>
                <w:rFonts w:ascii="Myriad Pro" w:hAnsi="Myriad Pro"/>
                <w:sz w:val="18"/>
                <w:szCs w:val="18"/>
              </w:rPr>
            </w:pPr>
            <w:r w:rsidRPr="00F318EF">
              <w:rPr>
                <w:rFonts w:ascii="Myriad Pro" w:hAnsi="Myriad Pro"/>
                <w:sz w:val="18"/>
                <w:szCs w:val="18"/>
              </w:rPr>
              <w:t xml:space="preserve">- 16 738 </w:t>
            </w:r>
          </w:p>
        </w:tc>
        <w:tc>
          <w:tcPr>
            <w:tcW w:w="345" w:type="pct"/>
            <w:shd w:val="clear" w:color="auto" w:fill="auto"/>
            <w:vAlign w:val="center"/>
          </w:tcPr>
          <w:p w14:paraId="5BE4354F" w14:textId="77777777" w:rsidR="004A2144" w:rsidRPr="00F318EF" w:rsidRDefault="004A2144" w:rsidP="004A2144">
            <w:pPr>
              <w:spacing w:after="0"/>
              <w:jc w:val="center"/>
              <w:rPr>
                <w:rFonts w:ascii="Myriad Pro" w:hAnsi="Myriad Pro"/>
                <w:sz w:val="18"/>
                <w:szCs w:val="18"/>
              </w:rPr>
            </w:pPr>
            <w:r w:rsidRPr="00F318EF">
              <w:rPr>
                <w:rFonts w:ascii="Myriad Pro" w:hAnsi="Myriad Pro"/>
                <w:sz w:val="18"/>
                <w:szCs w:val="18"/>
              </w:rPr>
              <w:t xml:space="preserve"> 5 387 </w:t>
            </w:r>
          </w:p>
        </w:tc>
        <w:tc>
          <w:tcPr>
            <w:tcW w:w="425" w:type="pct"/>
            <w:shd w:val="clear" w:color="auto" w:fill="auto"/>
            <w:vAlign w:val="center"/>
          </w:tcPr>
          <w:p w14:paraId="5CDDEED7" w14:textId="77777777" w:rsidR="004A2144" w:rsidRPr="00F318EF" w:rsidRDefault="004A2144" w:rsidP="004A2144">
            <w:pPr>
              <w:spacing w:after="0"/>
              <w:jc w:val="center"/>
              <w:rPr>
                <w:rFonts w:ascii="Myriad Pro" w:hAnsi="Myriad Pro"/>
                <w:sz w:val="18"/>
                <w:szCs w:val="18"/>
              </w:rPr>
            </w:pPr>
            <w:r w:rsidRPr="00F318EF">
              <w:rPr>
                <w:rFonts w:ascii="Myriad Pro" w:hAnsi="Myriad Pro"/>
                <w:sz w:val="18"/>
                <w:szCs w:val="18"/>
              </w:rPr>
              <w:t xml:space="preserve"> 3 460 </w:t>
            </w:r>
          </w:p>
        </w:tc>
      </w:tr>
      <w:tr w:rsidR="004A2144" w:rsidRPr="00F318EF" w14:paraId="18ACDE14" w14:textId="77777777" w:rsidTr="00F318EF">
        <w:trPr>
          <w:cantSplit/>
          <w:trHeight w:val="112"/>
          <w:jc w:val="center"/>
        </w:trPr>
        <w:tc>
          <w:tcPr>
            <w:tcW w:w="840" w:type="pct"/>
            <w:shd w:val="clear" w:color="auto" w:fill="auto"/>
            <w:vAlign w:val="center"/>
          </w:tcPr>
          <w:p w14:paraId="0179302A" w14:textId="77777777" w:rsidR="004A2144" w:rsidRPr="00F318EF" w:rsidRDefault="004A2144" w:rsidP="008D5A69">
            <w:pPr>
              <w:spacing w:after="0"/>
              <w:rPr>
                <w:rFonts w:ascii="Myriad Pro" w:hAnsi="Myriad Pro"/>
                <w:sz w:val="18"/>
                <w:szCs w:val="18"/>
              </w:rPr>
            </w:pPr>
            <w:r w:rsidRPr="00F318EF">
              <w:rPr>
                <w:rFonts w:ascii="Myriad Pro" w:hAnsi="Myriad Pro"/>
                <w:sz w:val="18"/>
                <w:szCs w:val="18"/>
              </w:rPr>
              <w:t xml:space="preserve">Оплата налогов </w:t>
            </w:r>
          </w:p>
        </w:tc>
        <w:tc>
          <w:tcPr>
            <w:tcW w:w="354" w:type="pct"/>
            <w:shd w:val="clear" w:color="auto" w:fill="auto"/>
            <w:vAlign w:val="center"/>
          </w:tcPr>
          <w:p w14:paraId="21397C00" w14:textId="77777777" w:rsidR="004A2144" w:rsidRPr="00F318EF" w:rsidRDefault="004A2144" w:rsidP="008D5A69">
            <w:pPr>
              <w:spacing w:after="0"/>
              <w:jc w:val="center"/>
              <w:rPr>
                <w:rFonts w:ascii="Myriad Pro" w:hAnsi="Myriad Pro"/>
                <w:sz w:val="18"/>
                <w:szCs w:val="18"/>
              </w:rPr>
            </w:pPr>
            <w:r w:rsidRPr="00F318EF">
              <w:rPr>
                <w:rFonts w:ascii="Myriad Pro" w:hAnsi="Myriad Pro"/>
                <w:sz w:val="18"/>
                <w:szCs w:val="18"/>
              </w:rPr>
              <w:t>тыс. руб.</w:t>
            </w:r>
          </w:p>
        </w:tc>
        <w:tc>
          <w:tcPr>
            <w:tcW w:w="526" w:type="pct"/>
            <w:shd w:val="clear" w:color="auto" w:fill="auto"/>
            <w:vAlign w:val="center"/>
          </w:tcPr>
          <w:p w14:paraId="3556BD15" w14:textId="77777777" w:rsidR="004A2144" w:rsidRPr="00F318EF" w:rsidRDefault="004A2144" w:rsidP="00F700D4">
            <w:pPr>
              <w:spacing w:after="0"/>
              <w:jc w:val="center"/>
              <w:rPr>
                <w:rFonts w:ascii="Myriad Pro" w:hAnsi="Myriad Pro"/>
                <w:sz w:val="18"/>
                <w:szCs w:val="18"/>
              </w:rPr>
            </w:pPr>
            <w:r w:rsidRPr="00F318EF">
              <w:rPr>
                <w:rFonts w:ascii="Myriad Pro" w:hAnsi="Myriad Pro"/>
                <w:sz w:val="18"/>
                <w:szCs w:val="18"/>
              </w:rPr>
              <w:t>122 189</w:t>
            </w:r>
          </w:p>
        </w:tc>
        <w:tc>
          <w:tcPr>
            <w:tcW w:w="337" w:type="pct"/>
            <w:shd w:val="clear" w:color="auto" w:fill="auto"/>
            <w:vAlign w:val="center"/>
          </w:tcPr>
          <w:p w14:paraId="5BA08CA1" w14:textId="77777777" w:rsidR="004A2144" w:rsidRPr="00F318EF" w:rsidRDefault="004A2144" w:rsidP="00F700D4">
            <w:pPr>
              <w:spacing w:after="0"/>
              <w:jc w:val="center"/>
              <w:rPr>
                <w:rFonts w:ascii="Myriad Pro" w:hAnsi="Myriad Pro"/>
                <w:sz w:val="18"/>
                <w:szCs w:val="18"/>
              </w:rPr>
            </w:pPr>
            <w:r w:rsidRPr="00F318EF">
              <w:rPr>
                <w:rFonts w:ascii="Myriad Pro" w:hAnsi="Myriad Pro"/>
                <w:sz w:val="18"/>
                <w:szCs w:val="18"/>
              </w:rPr>
              <w:t>120 017</w:t>
            </w:r>
          </w:p>
        </w:tc>
        <w:tc>
          <w:tcPr>
            <w:tcW w:w="423" w:type="pct"/>
            <w:shd w:val="clear" w:color="auto" w:fill="auto"/>
            <w:vAlign w:val="center"/>
          </w:tcPr>
          <w:p w14:paraId="393FF550" w14:textId="77777777" w:rsidR="004A2144" w:rsidRPr="00F318EF" w:rsidRDefault="004A2144" w:rsidP="00F700D4">
            <w:pPr>
              <w:spacing w:after="0"/>
              <w:jc w:val="center"/>
              <w:rPr>
                <w:rFonts w:ascii="Myriad Pro" w:hAnsi="Myriad Pro"/>
                <w:sz w:val="18"/>
                <w:szCs w:val="18"/>
              </w:rPr>
            </w:pPr>
            <w:r w:rsidRPr="00F318EF">
              <w:rPr>
                <w:rFonts w:ascii="Myriad Pro" w:hAnsi="Myriad Pro"/>
                <w:sz w:val="18"/>
                <w:szCs w:val="18"/>
              </w:rPr>
              <w:t>119 943</w:t>
            </w:r>
          </w:p>
        </w:tc>
        <w:tc>
          <w:tcPr>
            <w:tcW w:w="391" w:type="pct"/>
            <w:shd w:val="clear" w:color="auto" w:fill="auto"/>
            <w:vAlign w:val="center"/>
          </w:tcPr>
          <w:p w14:paraId="65B2C0BF" w14:textId="77777777" w:rsidR="004A2144" w:rsidRPr="00F318EF" w:rsidRDefault="004A2144" w:rsidP="004A2144">
            <w:pPr>
              <w:spacing w:after="0"/>
              <w:jc w:val="center"/>
              <w:rPr>
                <w:rFonts w:ascii="Myriad Pro" w:hAnsi="Myriad Pro"/>
                <w:sz w:val="18"/>
                <w:szCs w:val="18"/>
              </w:rPr>
            </w:pPr>
            <w:r w:rsidRPr="00F318EF">
              <w:rPr>
                <w:rFonts w:ascii="Myriad Pro" w:hAnsi="Myriad Pro"/>
                <w:sz w:val="18"/>
                <w:szCs w:val="18"/>
              </w:rPr>
              <w:t xml:space="preserve"> 113 380 </w:t>
            </w:r>
          </w:p>
        </w:tc>
        <w:tc>
          <w:tcPr>
            <w:tcW w:w="485" w:type="pct"/>
            <w:shd w:val="clear" w:color="auto" w:fill="auto"/>
            <w:vAlign w:val="center"/>
          </w:tcPr>
          <w:p w14:paraId="1599528E" w14:textId="77777777" w:rsidR="004A2144" w:rsidRPr="00F318EF" w:rsidRDefault="004A2144" w:rsidP="004A2144">
            <w:pPr>
              <w:spacing w:after="0"/>
              <w:jc w:val="center"/>
              <w:rPr>
                <w:rFonts w:ascii="Myriad Pro" w:hAnsi="Myriad Pro"/>
                <w:sz w:val="18"/>
                <w:szCs w:val="18"/>
              </w:rPr>
            </w:pPr>
            <w:r w:rsidRPr="00F318EF">
              <w:rPr>
                <w:rFonts w:ascii="Myriad Pro" w:hAnsi="Myriad Pro"/>
                <w:sz w:val="18"/>
                <w:szCs w:val="18"/>
              </w:rPr>
              <w:t xml:space="preserve"> 74 </w:t>
            </w:r>
          </w:p>
        </w:tc>
        <w:tc>
          <w:tcPr>
            <w:tcW w:w="437" w:type="pct"/>
            <w:shd w:val="clear" w:color="auto" w:fill="auto"/>
            <w:vAlign w:val="center"/>
          </w:tcPr>
          <w:p w14:paraId="3600CC08" w14:textId="77777777" w:rsidR="004A2144" w:rsidRPr="00F318EF" w:rsidRDefault="004A2144" w:rsidP="004A2144">
            <w:pPr>
              <w:spacing w:after="0"/>
              <w:jc w:val="center"/>
              <w:rPr>
                <w:rFonts w:ascii="Myriad Pro" w:hAnsi="Myriad Pro"/>
                <w:sz w:val="18"/>
                <w:szCs w:val="18"/>
              </w:rPr>
            </w:pPr>
            <w:r w:rsidRPr="00F318EF">
              <w:rPr>
                <w:rFonts w:ascii="Myriad Pro" w:hAnsi="Myriad Pro"/>
                <w:sz w:val="18"/>
                <w:szCs w:val="18"/>
              </w:rPr>
              <w:t xml:space="preserve">- 2 173 </w:t>
            </w:r>
          </w:p>
        </w:tc>
        <w:tc>
          <w:tcPr>
            <w:tcW w:w="437" w:type="pct"/>
            <w:shd w:val="clear" w:color="auto" w:fill="auto"/>
            <w:vAlign w:val="center"/>
          </w:tcPr>
          <w:p w14:paraId="57A01C75" w14:textId="77777777" w:rsidR="004A2144" w:rsidRPr="00F318EF" w:rsidRDefault="004A2144" w:rsidP="004A2144">
            <w:pPr>
              <w:spacing w:after="0"/>
              <w:jc w:val="center"/>
              <w:rPr>
                <w:rFonts w:ascii="Myriad Pro" w:hAnsi="Myriad Pro"/>
                <w:sz w:val="18"/>
                <w:szCs w:val="18"/>
              </w:rPr>
            </w:pPr>
            <w:r w:rsidRPr="00F318EF">
              <w:rPr>
                <w:rFonts w:ascii="Myriad Pro" w:hAnsi="Myriad Pro"/>
                <w:sz w:val="18"/>
                <w:szCs w:val="18"/>
              </w:rPr>
              <w:t xml:space="preserve">- 2 246 </w:t>
            </w:r>
          </w:p>
        </w:tc>
        <w:tc>
          <w:tcPr>
            <w:tcW w:w="345" w:type="pct"/>
            <w:shd w:val="clear" w:color="auto" w:fill="auto"/>
            <w:vAlign w:val="center"/>
          </w:tcPr>
          <w:p w14:paraId="34708E45" w14:textId="77777777" w:rsidR="004A2144" w:rsidRPr="00F318EF" w:rsidRDefault="004A2144" w:rsidP="004A2144">
            <w:pPr>
              <w:spacing w:after="0"/>
              <w:jc w:val="center"/>
              <w:rPr>
                <w:rFonts w:ascii="Myriad Pro" w:hAnsi="Myriad Pro"/>
                <w:sz w:val="18"/>
                <w:szCs w:val="18"/>
              </w:rPr>
            </w:pPr>
            <w:r w:rsidRPr="00F318EF">
              <w:rPr>
                <w:rFonts w:ascii="Myriad Pro" w:hAnsi="Myriad Pro"/>
                <w:sz w:val="18"/>
                <w:szCs w:val="18"/>
              </w:rPr>
              <w:t xml:space="preserve"> 6 637 </w:t>
            </w:r>
          </w:p>
        </w:tc>
        <w:tc>
          <w:tcPr>
            <w:tcW w:w="425" w:type="pct"/>
            <w:shd w:val="clear" w:color="auto" w:fill="auto"/>
            <w:vAlign w:val="center"/>
          </w:tcPr>
          <w:p w14:paraId="5D0EB7C5" w14:textId="77777777" w:rsidR="004A2144" w:rsidRPr="00F318EF" w:rsidRDefault="004A2144" w:rsidP="004A2144">
            <w:pPr>
              <w:spacing w:after="0"/>
              <w:jc w:val="center"/>
              <w:rPr>
                <w:rFonts w:ascii="Myriad Pro" w:hAnsi="Myriad Pro"/>
                <w:sz w:val="18"/>
                <w:szCs w:val="18"/>
              </w:rPr>
            </w:pPr>
            <w:r w:rsidRPr="00F318EF">
              <w:rPr>
                <w:rFonts w:ascii="Myriad Pro" w:hAnsi="Myriad Pro"/>
                <w:sz w:val="18"/>
                <w:szCs w:val="18"/>
              </w:rPr>
              <w:t xml:space="preserve"> 6 563 </w:t>
            </w:r>
          </w:p>
        </w:tc>
      </w:tr>
      <w:tr w:rsidR="003C7AD1" w:rsidRPr="00F318EF" w14:paraId="019941F5" w14:textId="77777777" w:rsidTr="00F318EF">
        <w:trPr>
          <w:cantSplit/>
          <w:trHeight w:val="112"/>
          <w:jc w:val="center"/>
        </w:trPr>
        <w:tc>
          <w:tcPr>
            <w:tcW w:w="840" w:type="pct"/>
            <w:shd w:val="clear" w:color="auto" w:fill="auto"/>
            <w:vAlign w:val="center"/>
          </w:tcPr>
          <w:p w14:paraId="3AD0731E" w14:textId="77777777" w:rsidR="003C7AD1" w:rsidRPr="00F318EF" w:rsidRDefault="003C7AD1" w:rsidP="008D5A69">
            <w:pPr>
              <w:spacing w:after="0"/>
              <w:rPr>
                <w:rFonts w:ascii="Myriad Pro" w:hAnsi="Myriad Pro"/>
                <w:sz w:val="18"/>
                <w:szCs w:val="18"/>
              </w:rPr>
            </w:pPr>
            <w:r w:rsidRPr="00F318EF">
              <w:rPr>
                <w:rFonts w:ascii="Myriad Pro" w:hAnsi="Myriad Pro"/>
                <w:sz w:val="18"/>
                <w:szCs w:val="18"/>
              </w:rPr>
              <w:t>Налог на прибыль</w:t>
            </w:r>
          </w:p>
        </w:tc>
        <w:tc>
          <w:tcPr>
            <w:tcW w:w="354" w:type="pct"/>
            <w:shd w:val="clear" w:color="auto" w:fill="auto"/>
            <w:vAlign w:val="center"/>
          </w:tcPr>
          <w:p w14:paraId="69DD152C" w14:textId="77777777" w:rsidR="003C7AD1" w:rsidRPr="00F318EF" w:rsidRDefault="003C7AD1" w:rsidP="008D5A69">
            <w:pPr>
              <w:spacing w:after="0"/>
              <w:jc w:val="center"/>
              <w:rPr>
                <w:rFonts w:ascii="Myriad Pro" w:hAnsi="Myriad Pro"/>
                <w:sz w:val="18"/>
                <w:szCs w:val="18"/>
              </w:rPr>
            </w:pPr>
            <w:r w:rsidRPr="00F318EF">
              <w:rPr>
                <w:rFonts w:ascii="Myriad Pro" w:hAnsi="Myriad Pro"/>
                <w:sz w:val="18"/>
                <w:szCs w:val="18"/>
              </w:rPr>
              <w:t>тыс. руб.</w:t>
            </w:r>
          </w:p>
        </w:tc>
        <w:tc>
          <w:tcPr>
            <w:tcW w:w="526" w:type="pct"/>
            <w:shd w:val="clear" w:color="auto" w:fill="auto"/>
            <w:vAlign w:val="center"/>
          </w:tcPr>
          <w:p w14:paraId="61821991" w14:textId="77777777" w:rsidR="003C7AD1" w:rsidRPr="00F318EF" w:rsidRDefault="003C7AD1" w:rsidP="00F700D4">
            <w:pPr>
              <w:spacing w:after="0"/>
              <w:jc w:val="center"/>
              <w:rPr>
                <w:rFonts w:ascii="Myriad Pro" w:hAnsi="Myriad Pro"/>
                <w:sz w:val="18"/>
                <w:szCs w:val="18"/>
              </w:rPr>
            </w:pPr>
            <w:r w:rsidRPr="00F318EF">
              <w:rPr>
                <w:rFonts w:ascii="Myriad Pro" w:hAnsi="Myriad Pro"/>
                <w:sz w:val="18"/>
                <w:szCs w:val="18"/>
              </w:rPr>
              <w:t>511 700</w:t>
            </w:r>
          </w:p>
        </w:tc>
        <w:tc>
          <w:tcPr>
            <w:tcW w:w="337" w:type="pct"/>
            <w:shd w:val="clear" w:color="auto" w:fill="auto"/>
            <w:vAlign w:val="center"/>
          </w:tcPr>
          <w:p w14:paraId="571BAEAF" w14:textId="77777777" w:rsidR="003C7AD1" w:rsidRPr="00F318EF" w:rsidRDefault="003C7AD1" w:rsidP="00F700D4">
            <w:pPr>
              <w:spacing w:after="0"/>
              <w:jc w:val="center"/>
              <w:rPr>
                <w:rFonts w:ascii="Myriad Pro" w:hAnsi="Myriad Pro"/>
                <w:sz w:val="18"/>
                <w:szCs w:val="18"/>
              </w:rPr>
            </w:pPr>
            <w:r w:rsidRPr="00F318EF">
              <w:rPr>
                <w:rFonts w:ascii="Myriad Pro" w:hAnsi="Myriad Pro"/>
                <w:sz w:val="18"/>
                <w:szCs w:val="18"/>
              </w:rPr>
              <w:t>178 972</w:t>
            </w:r>
          </w:p>
        </w:tc>
        <w:tc>
          <w:tcPr>
            <w:tcW w:w="423" w:type="pct"/>
            <w:shd w:val="clear" w:color="auto" w:fill="auto"/>
            <w:vAlign w:val="center"/>
          </w:tcPr>
          <w:p w14:paraId="5C0955B3" w14:textId="77777777" w:rsidR="003C7AD1" w:rsidRPr="00F318EF" w:rsidRDefault="003C7AD1" w:rsidP="003C7AD1">
            <w:pPr>
              <w:spacing w:after="0"/>
              <w:jc w:val="center"/>
              <w:rPr>
                <w:rFonts w:ascii="Myriad Pro" w:hAnsi="Myriad Pro"/>
                <w:sz w:val="18"/>
                <w:szCs w:val="18"/>
              </w:rPr>
            </w:pPr>
            <w:r w:rsidRPr="00F318EF">
              <w:rPr>
                <w:rFonts w:ascii="Myriad Pro" w:hAnsi="Myriad Pro"/>
                <w:sz w:val="18"/>
                <w:szCs w:val="18"/>
              </w:rPr>
              <w:t xml:space="preserve"> 175 757 </w:t>
            </w:r>
          </w:p>
        </w:tc>
        <w:tc>
          <w:tcPr>
            <w:tcW w:w="391" w:type="pct"/>
            <w:shd w:val="clear" w:color="auto" w:fill="auto"/>
            <w:vAlign w:val="center"/>
          </w:tcPr>
          <w:p w14:paraId="6D29A3F8" w14:textId="77777777" w:rsidR="003C7AD1" w:rsidRPr="00F318EF" w:rsidRDefault="003C7AD1" w:rsidP="003C7AD1">
            <w:pPr>
              <w:spacing w:after="0"/>
              <w:jc w:val="center"/>
              <w:rPr>
                <w:rFonts w:ascii="Myriad Pro" w:hAnsi="Myriad Pro"/>
                <w:sz w:val="18"/>
                <w:szCs w:val="18"/>
              </w:rPr>
            </w:pPr>
            <w:r w:rsidRPr="00F318EF">
              <w:rPr>
                <w:rFonts w:ascii="Myriad Pro" w:hAnsi="Myriad Pro"/>
                <w:sz w:val="18"/>
                <w:szCs w:val="18"/>
              </w:rPr>
              <w:t xml:space="preserve">- 95 512 </w:t>
            </w:r>
          </w:p>
        </w:tc>
        <w:tc>
          <w:tcPr>
            <w:tcW w:w="485" w:type="pct"/>
            <w:shd w:val="clear" w:color="auto" w:fill="auto"/>
            <w:vAlign w:val="center"/>
          </w:tcPr>
          <w:p w14:paraId="7184492B" w14:textId="77777777" w:rsidR="003C7AD1" w:rsidRPr="00F318EF" w:rsidRDefault="003C7AD1" w:rsidP="003C7AD1">
            <w:pPr>
              <w:spacing w:after="0"/>
              <w:jc w:val="center"/>
              <w:rPr>
                <w:rFonts w:ascii="Myriad Pro" w:hAnsi="Myriad Pro"/>
                <w:sz w:val="18"/>
                <w:szCs w:val="18"/>
              </w:rPr>
            </w:pPr>
            <w:r w:rsidRPr="00F318EF">
              <w:rPr>
                <w:rFonts w:ascii="Myriad Pro" w:hAnsi="Myriad Pro"/>
                <w:sz w:val="18"/>
                <w:szCs w:val="18"/>
              </w:rPr>
              <w:t xml:space="preserve"> 3 215 </w:t>
            </w:r>
          </w:p>
        </w:tc>
        <w:tc>
          <w:tcPr>
            <w:tcW w:w="437" w:type="pct"/>
            <w:shd w:val="clear" w:color="auto" w:fill="auto"/>
            <w:vAlign w:val="center"/>
          </w:tcPr>
          <w:p w14:paraId="7AF7DBFF" w14:textId="77777777" w:rsidR="003C7AD1" w:rsidRPr="00F318EF" w:rsidRDefault="003C7AD1" w:rsidP="003C7AD1">
            <w:pPr>
              <w:spacing w:after="0"/>
              <w:jc w:val="center"/>
              <w:rPr>
                <w:rFonts w:ascii="Myriad Pro" w:hAnsi="Myriad Pro"/>
                <w:sz w:val="18"/>
                <w:szCs w:val="18"/>
              </w:rPr>
            </w:pPr>
            <w:r w:rsidRPr="00F318EF">
              <w:rPr>
                <w:rFonts w:ascii="Myriad Pro" w:hAnsi="Myriad Pro"/>
                <w:sz w:val="18"/>
                <w:szCs w:val="18"/>
              </w:rPr>
              <w:t xml:space="preserve">- 332 728 </w:t>
            </w:r>
          </w:p>
        </w:tc>
        <w:tc>
          <w:tcPr>
            <w:tcW w:w="437" w:type="pct"/>
            <w:shd w:val="clear" w:color="auto" w:fill="auto"/>
            <w:vAlign w:val="center"/>
          </w:tcPr>
          <w:p w14:paraId="11BFBCB3" w14:textId="77777777" w:rsidR="003C7AD1" w:rsidRPr="00F318EF" w:rsidRDefault="003C7AD1" w:rsidP="003C7AD1">
            <w:pPr>
              <w:spacing w:after="0"/>
              <w:jc w:val="center"/>
              <w:rPr>
                <w:rFonts w:ascii="Myriad Pro" w:hAnsi="Myriad Pro"/>
                <w:sz w:val="18"/>
                <w:szCs w:val="18"/>
              </w:rPr>
            </w:pPr>
            <w:r w:rsidRPr="00F318EF">
              <w:rPr>
                <w:rFonts w:ascii="Myriad Pro" w:hAnsi="Myriad Pro"/>
                <w:sz w:val="18"/>
                <w:szCs w:val="18"/>
              </w:rPr>
              <w:t xml:space="preserve">- 335 943 </w:t>
            </w:r>
          </w:p>
        </w:tc>
        <w:tc>
          <w:tcPr>
            <w:tcW w:w="345" w:type="pct"/>
            <w:shd w:val="clear" w:color="auto" w:fill="auto"/>
            <w:vAlign w:val="center"/>
          </w:tcPr>
          <w:p w14:paraId="03B6EAA2" w14:textId="77777777" w:rsidR="003C7AD1" w:rsidRPr="00F318EF" w:rsidRDefault="003C7AD1" w:rsidP="003C7AD1">
            <w:pPr>
              <w:spacing w:after="0"/>
              <w:jc w:val="center"/>
              <w:rPr>
                <w:rFonts w:ascii="Myriad Pro" w:hAnsi="Myriad Pro"/>
                <w:sz w:val="18"/>
                <w:szCs w:val="18"/>
              </w:rPr>
            </w:pPr>
            <w:r w:rsidRPr="00F318EF">
              <w:rPr>
                <w:rFonts w:ascii="Myriad Pro" w:hAnsi="Myriad Pro"/>
                <w:sz w:val="18"/>
                <w:szCs w:val="18"/>
              </w:rPr>
              <w:t xml:space="preserve"> 274 484 </w:t>
            </w:r>
          </w:p>
        </w:tc>
        <w:tc>
          <w:tcPr>
            <w:tcW w:w="425" w:type="pct"/>
            <w:shd w:val="clear" w:color="auto" w:fill="auto"/>
            <w:vAlign w:val="center"/>
          </w:tcPr>
          <w:p w14:paraId="1B5406E5" w14:textId="77777777" w:rsidR="003C7AD1" w:rsidRPr="00F318EF" w:rsidRDefault="003C7AD1" w:rsidP="003C7AD1">
            <w:pPr>
              <w:spacing w:after="0"/>
              <w:jc w:val="center"/>
              <w:rPr>
                <w:rFonts w:ascii="Myriad Pro" w:hAnsi="Myriad Pro"/>
                <w:sz w:val="18"/>
                <w:szCs w:val="18"/>
              </w:rPr>
            </w:pPr>
            <w:r w:rsidRPr="00F318EF">
              <w:rPr>
                <w:rFonts w:ascii="Myriad Pro" w:hAnsi="Myriad Pro"/>
                <w:sz w:val="18"/>
                <w:szCs w:val="18"/>
              </w:rPr>
              <w:t xml:space="preserve"> 271 269 </w:t>
            </w:r>
          </w:p>
        </w:tc>
      </w:tr>
      <w:tr w:rsidR="004A2144" w:rsidRPr="00F318EF" w14:paraId="4FE65D7B" w14:textId="77777777" w:rsidTr="00F318EF">
        <w:trPr>
          <w:cantSplit/>
          <w:jc w:val="center"/>
        </w:trPr>
        <w:tc>
          <w:tcPr>
            <w:tcW w:w="840" w:type="pct"/>
            <w:shd w:val="clear" w:color="auto" w:fill="auto"/>
            <w:vAlign w:val="center"/>
          </w:tcPr>
          <w:p w14:paraId="6F840168" w14:textId="77777777" w:rsidR="004A2144" w:rsidRPr="00F318EF" w:rsidRDefault="004A2144" w:rsidP="008D5A69">
            <w:pPr>
              <w:spacing w:after="0"/>
              <w:rPr>
                <w:rFonts w:ascii="Myriad Pro" w:hAnsi="Myriad Pro"/>
                <w:sz w:val="18"/>
                <w:szCs w:val="18"/>
              </w:rPr>
            </w:pPr>
            <w:r w:rsidRPr="00F318EF">
              <w:rPr>
                <w:rFonts w:ascii="Myriad Pro" w:hAnsi="Myriad Pro"/>
                <w:sz w:val="18"/>
                <w:szCs w:val="18"/>
              </w:rPr>
              <w:t>Выпадающие доходы от льготного ТП (п.87 Основ ценообразования №1178)</w:t>
            </w:r>
          </w:p>
        </w:tc>
        <w:tc>
          <w:tcPr>
            <w:tcW w:w="354" w:type="pct"/>
            <w:shd w:val="clear" w:color="auto" w:fill="auto"/>
            <w:vAlign w:val="center"/>
          </w:tcPr>
          <w:p w14:paraId="3636F5D5" w14:textId="77777777" w:rsidR="004A2144" w:rsidRPr="00F318EF" w:rsidRDefault="004A2144" w:rsidP="008D5A69">
            <w:pPr>
              <w:spacing w:after="0"/>
              <w:jc w:val="center"/>
              <w:rPr>
                <w:rFonts w:ascii="Myriad Pro" w:hAnsi="Myriad Pro"/>
                <w:sz w:val="18"/>
                <w:szCs w:val="18"/>
              </w:rPr>
            </w:pPr>
            <w:r w:rsidRPr="00F318EF">
              <w:rPr>
                <w:rFonts w:ascii="Myriad Pro" w:hAnsi="Myriad Pro"/>
                <w:sz w:val="18"/>
                <w:szCs w:val="18"/>
              </w:rPr>
              <w:t>тыс. руб.</w:t>
            </w:r>
          </w:p>
        </w:tc>
        <w:tc>
          <w:tcPr>
            <w:tcW w:w="526" w:type="pct"/>
            <w:shd w:val="clear" w:color="auto" w:fill="auto"/>
            <w:vAlign w:val="center"/>
          </w:tcPr>
          <w:p w14:paraId="7581C5EA" w14:textId="77777777" w:rsidR="004A2144" w:rsidRPr="00F318EF" w:rsidRDefault="004A2144" w:rsidP="00F700D4">
            <w:pPr>
              <w:spacing w:after="0"/>
              <w:jc w:val="center"/>
              <w:rPr>
                <w:rFonts w:ascii="Myriad Pro" w:hAnsi="Myriad Pro"/>
                <w:sz w:val="18"/>
                <w:szCs w:val="18"/>
              </w:rPr>
            </w:pPr>
            <w:r w:rsidRPr="00F318EF">
              <w:rPr>
                <w:rFonts w:ascii="Myriad Pro" w:hAnsi="Myriad Pro"/>
                <w:sz w:val="18"/>
                <w:szCs w:val="18"/>
              </w:rPr>
              <w:t>76 645</w:t>
            </w:r>
          </w:p>
        </w:tc>
        <w:tc>
          <w:tcPr>
            <w:tcW w:w="337" w:type="pct"/>
            <w:shd w:val="clear" w:color="auto" w:fill="auto"/>
            <w:vAlign w:val="center"/>
          </w:tcPr>
          <w:p w14:paraId="0E92A489" w14:textId="77777777" w:rsidR="004A2144" w:rsidRPr="00F318EF" w:rsidRDefault="004A2144" w:rsidP="00F700D4">
            <w:pPr>
              <w:spacing w:after="0"/>
              <w:jc w:val="center"/>
              <w:rPr>
                <w:rFonts w:ascii="Myriad Pro" w:hAnsi="Myriad Pro"/>
                <w:sz w:val="18"/>
                <w:szCs w:val="18"/>
              </w:rPr>
            </w:pPr>
            <w:r w:rsidRPr="00F318EF">
              <w:rPr>
                <w:rFonts w:ascii="Myriad Pro" w:hAnsi="Myriad Pro"/>
                <w:sz w:val="18"/>
                <w:szCs w:val="18"/>
              </w:rPr>
              <w:t>51 931</w:t>
            </w:r>
          </w:p>
        </w:tc>
        <w:tc>
          <w:tcPr>
            <w:tcW w:w="423" w:type="pct"/>
            <w:shd w:val="clear" w:color="auto" w:fill="auto"/>
            <w:vAlign w:val="center"/>
          </w:tcPr>
          <w:p w14:paraId="2ABEDF6E" w14:textId="77777777" w:rsidR="004A2144" w:rsidRPr="00F318EF" w:rsidRDefault="004A2144" w:rsidP="00F700D4">
            <w:pPr>
              <w:spacing w:after="0"/>
              <w:jc w:val="center"/>
              <w:rPr>
                <w:rFonts w:ascii="Myriad Pro" w:hAnsi="Myriad Pro"/>
                <w:sz w:val="18"/>
                <w:szCs w:val="18"/>
              </w:rPr>
            </w:pPr>
            <w:r w:rsidRPr="00F318EF">
              <w:rPr>
                <w:rFonts w:ascii="Myriad Pro" w:hAnsi="Myriad Pro"/>
                <w:sz w:val="18"/>
                <w:szCs w:val="18"/>
              </w:rPr>
              <w:t>34 922</w:t>
            </w:r>
          </w:p>
        </w:tc>
        <w:tc>
          <w:tcPr>
            <w:tcW w:w="391" w:type="pct"/>
            <w:shd w:val="clear" w:color="auto" w:fill="auto"/>
            <w:vAlign w:val="center"/>
          </w:tcPr>
          <w:p w14:paraId="778E599F" w14:textId="77777777" w:rsidR="004A2144" w:rsidRPr="00F318EF" w:rsidRDefault="004A2144" w:rsidP="004A2144">
            <w:pPr>
              <w:spacing w:after="0"/>
              <w:jc w:val="center"/>
              <w:rPr>
                <w:rFonts w:ascii="Myriad Pro" w:hAnsi="Myriad Pro"/>
                <w:sz w:val="18"/>
                <w:szCs w:val="18"/>
              </w:rPr>
            </w:pPr>
            <w:r w:rsidRPr="00F318EF">
              <w:rPr>
                <w:rFonts w:ascii="Myriad Pro" w:hAnsi="Myriad Pro"/>
                <w:sz w:val="18"/>
                <w:szCs w:val="18"/>
              </w:rPr>
              <w:t xml:space="preserve"> 66 634 </w:t>
            </w:r>
          </w:p>
        </w:tc>
        <w:tc>
          <w:tcPr>
            <w:tcW w:w="485" w:type="pct"/>
            <w:shd w:val="clear" w:color="auto" w:fill="auto"/>
            <w:vAlign w:val="center"/>
          </w:tcPr>
          <w:p w14:paraId="2B1120B9" w14:textId="77777777" w:rsidR="004A2144" w:rsidRPr="00F318EF" w:rsidRDefault="004A2144" w:rsidP="004A2144">
            <w:pPr>
              <w:spacing w:after="0"/>
              <w:jc w:val="center"/>
              <w:rPr>
                <w:rFonts w:ascii="Myriad Pro" w:hAnsi="Myriad Pro"/>
                <w:sz w:val="18"/>
                <w:szCs w:val="18"/>
              </w:rPr>
            </w:pPr>
            <w:r w:rsidRPr="00F318EF">
              <w:rPr>
                <w:rFonts w:ascii="Myriad Pro" w:hAnsi="Myriad Pro"/>
                <w:sz w:val="18"/>
                <w:szCs w:val="18"/>
              </w:rPr>
              <w:t xml:space="preserve"> 17 008 </w:t>
            </w:r>
          </w:p>
        </w:tc>
        <w:tc>
          <w:tcPr>
            <w:tcW w:w="437" w:type="pct"/>
            <w:shd w:val="clear" w:color="auto" w:fill="auto"/>
            <w:vAlign w:val="center"/>
          </w:tcPr>
          <w:p w14:paraId="4B212BB4" w14:textId="77777777" w:rsidR="004A2144" w:rsidRPr="00F318EF" w:rsidRDefault="004A2144" w:rsidP="004A2144">
            <w:pPr>
              <w:spacing w:after="0"/>
              <w:jc w:val="center"/>
              <w:rPr>
                <w:rFonts w:ascii="Myriad Pro" w:hAnsi="Myriad Pro"/>
                <w:sz w:val="18"/>
                <w:szCs w:val="18"/>
              </w:rPr>
            </w:pPr>
            <w:r w:rsidRPr="00F318EF">
              <w:rPr>
                <w:rFonts w:ascii="Myriad Pro" w:hAnsi="Myriad Pro"/>
                <w:sz w:val="18"/>
                <w:szCs w:val="18"/>
              </w:rPr>
              <w:t xml:space="preserve">- 24 714 </w:t>
            </w:r>
          </w:p>
        </w:tc>
        <w:tc>
          <w:tcPr>
            <w:tcW w:w="437" w:type="pct"/>
            <w:shd w:val="clear" w:color="auto" w:fill="auto"/>
            <w:vAlign w:val="center"/>
          </w:tcPr>
          <w:p w14:paraId="529671B4" w14:textId="77777777" w:rsidR="004A2144" w:rsidRPr="00F318EF" w:rsidRDefault="004A2144" w:rsidP="004A2144">
            <w:pPr>
              <w:spacing w:after="0"/>
              <w:jc w:val="center"/>
              <w:rPr>
                <w:rFonts w:ascii="Myriad Pro" w:hAnsi="Myriad Pro"/>
                <w:sz w:val="18"/>
                <w:szCs w:val="18"/>
              </w:rPr>
            </w:pPr>
            <w:r w:rsidRPr="00F318EF">
              <w:rPr>
                <w:rFonts w:ascii="Myriad Pro" w:hAnsi="Myriad Pro"/>
                <w:sz w:val="18"/>
                <w:szCs w:val="18"/>
              </w:rPr>
              <w:t xml:space="preserve">- 41 723 </w:t>
            </w:r>
          </w:p>
        </w:tc>
        <w:tc>
          <w:tcPr>
            <w:tcW w:w="345" w:type="pct"/>
            <w:shd w:val="clear" w:color="auto" w:fill="auto"/>
            <w:vAlign w:val="center"/>
          </w:tcPr>
          <w:p w14:paraId="7094F402" w14:textId="77777777" w:rsidR="004A2144" w:rsidRPr="00F318EF" w:rsidRDefault="004A2144" w:rsidP="004A2144">
            <w:pPr>
              <w:spacing w:after="0"/>
              <w:jc w:val="center"/>
              <w:rPr>
                <w:rFonts w:ascii="Myriad Pro" w:hAnsi="Myriad Pro"/>
                <w:sz w:val="18"/>
                <w:szCs w:val="18"/>
              </w:rPr>
            </w:pPr>
            <w:r w:rsidRPr="00F318EF">
              <w:rPr>
                <w:rFonts w:ascii="Myriad Pro" w:hAnsi="Myriad Pro"/>
                <w:sz w:val="18"/>
                <w:szCs w:val="18"/>
              </w:rPr>
              <w:t xml:space="preserve">- 14 703 </w:t>
            </w:r>
          </w:p>
        </w:tc>
        <w:tc>
          <w:tcPr>
            <w:tcW w:w="425" w:type="pct"/>
            <w:shd w:val="clear" w:color="auto" w:fill="auto"/>
            <w:vAlign w:val="center"/>
          </w:tcPr>
          <w:p w14:paraId="1D61E6F7" w14:textId="77777777" w:rsidR="004A2144" w:rsidRPr="00F318EF" w:rsidRDefault="004A2144" w:rsidP="004A2144">
            <w:pPr>
              <w:spacing w:after="0"/>
              <w:jc w:val="center"/>
              <w:rPr>
                <w:rFonts w:ascii="Myriad Pro" w:hAnsi="Myriad Pro"/>
                <w:sz w:val="18"/>
                <w:szCs w:val="18"/>
              </w:rPr>
            </w:pPr>
            <w:r w:rsidRPr="00F318EF">
              <w:rPr>
                <w:rFonts w:ascii="Myriad Pro" w:hAnsi="Myriad Pro"/>
                <w:sz w:val="18"/>
                <w:szCs w:val="18"/>
              </w:rPr>
              <w:t xml:space="preserve">- 31 712 </w:t>
            </w:r>
          </w:p>
        </w:tc>
      </w:tr>
      <w:tr w:rsidR="004A2144" w:rsidRPr="00F318EF" w14:paraId="69A344E3" w14:textId="77777777" w:rsidTr="00F318EF">
        <w:trPr>
          <w:cantSplit/>
          <w:trHeight w:val="463"/>
          <w:jc w:val="center"/>
        </w:trPr>
        <w:tc>
          <w:tcPr>
            <w:tcW w:w="840" w:type="pct"/>
            <w:shd w:val="clear" w:color="auto" w:fill="auto"/>
            <w:vAlign w:val="center"/>
          </w:tcPr>
          <w:p w14:paraId="539D2A06" w14:textId="77777777" w:rsidR="004A2144" w:rsidRPr="00F318EF" w:rsidRDefault="004A2144" w:rsidP="008D5A69">
            <w:pPr>
              <w:spacing w:after="0"/>
              <w:rPr>
                <w:rFonts w:ascii="Myriad Pro" w:hAnsi="Myriad Pro"/>
                <w:sz w:val="18"/>
                <w:szCs w:val="18"/>
              </w:rPr>
            </w:pPr>
            <w:r w:rsidRPr="00F318EF">
              <w:rPr>
                <w:rFonts w:ascii="Myriad Pro" w:hAnsi="Myriad Pro"/>
                <w:sz w:val="18"/>
                <w:szCs w:val="18"/>
              </w:rPr>
              <w:t>Прочие выпадающие доходы</w:t>
            </w:r>
          </w:p>
        </w:tc>
        <w:tc>
          <w:tcPr>
            <w:tcW w:w="354" w:type="pct"/>
            <w:shd w:val="clear" w:color="auto" w:fill="auto"/>
            <w:vAlign w:val="center"/>
          </w:tcPr>
          <w:p w14:paraId="4F620910" w14:textId="77777777" w:rsidR="004A2144" w:rsidRPr="00F318EF" w:rsidRDefault="004A2144" w:rsidP="008D5A69">
            <w:pPr>
              <w:spacing w:after="0"/>
              <w:jc w:val="center"/>
              <w:rPr>
                <w:rFonts w:ascii="Myriad Pro" w:hAnsi="Myriad Pro"/>
                <w:sz w:val="18"/>
                <w:szCs w:val="18"/>
              </w:rPr>
            </w:pPr>
            <w:r w:rsidRPr="00F318EF">
              <w:rPr>
                <w:rFonts w:ascii="Myriad Pro" w:hAnsi="Myriad Pro"/>
                <w:sz w:val="18"/>
                <w:szCs w:val="18"/>
              </w:rPr>
              <w:t>тыс. руб.</w:t>
            </w:r>
          </w:p>
        </w:tc>
        <w:tc>
          <w:tcPr>
            <w:tcW w:w="526" w:type="pct"/>
            <w:shd w:val="clear" w:color="auto" w:fill="auto"/>
            <w:vAlign w:val="center"/>
          </w:tcPr>
          <w:p w14:paraId="7F027F54" w14:textId="77777777" w:rsidR="004A2144" w:rsidRPr="00F318EF" w:rsidRDefault="004A2144" w:rsidP="00F700D4">
            <w:pPr>
              <w:spacing w:after="0"/>
              <w:jc w:val="center"/>
              <w:rPr>
                <w:rFonts w:ascii="Myriad Pro" w:hAnsi="Myriad Pro"/>
                <w:sz w:val="18"/>
                <w:szCs w:val="18"/>
              </w:rPr>
            </w:pPr>
            <w:r w:rsidRPr="00F318EF">
              <w:rPr>
                <w:rFonts w:ascii="Myriad Pro" w:hAnsi="Myriad Pro"/>
                <w:sz w:val="18"/>
                <w:szCs w:val="18"/>
              </w:rPr>
              <w:t>831 130</w:t>
            </w:r>
          </w:p>
        </w:tc>
        <w:tc>
          <w:tcPr>
            <w:tcW w:w="337" w:type="pct"/>
            <w:shd w:val="clear" w:color="auto" w:fill="auto"/>
            <w:vAlign w:val="center"/>
          </w:tcPr>
          <w:p w14:paraId="1DDBB586" w14:textId="77777777" w:rsidR="004A2144" w:rsidRPr="00F318EF" w:rsidRDefault="004A2144" w:rsidP="00F700D4">
            <w:pPr>
              <w:spacing w:after="0"/>
              <w:jc w:val="center"/>
              <w:rPr>
                <w:rFonts w:ascii="Myriad Pro" w:hAnsi="Myriad Pro"/>
                <w:sz w:val="18"/>
                <w:szCs w:val="18"/>
              </w:rPr>
            </w:pPr>
            <w:r w:rsidRPr="00F318EF">
              <w:rPr>
                <w:rFonts w:ascii="Myriad Pro" w:hAnsi="Myriad Pro"/>
                <w:sz w:val="18"/>
                <w:szCs w:val="18"/>
              </w:rPr>
              <w:t>- 241 257</w:t>
            </w:r>
          </w:p>
        </w:tc>
        <w:tc>
          <w:tcPr>
            <w:tcW w:w="423" w:type="pct"/>
            <w:shd w:val="clear" w:color="auto" w:fill="auto"/>
            <w:vAlign w:val="center"/>
          </w:tcPr>
          <w:p w14:paraId="10CFA0D6" w14:textId="77777777" w:rsidR="004A2144" w:rsidRPr="00F318EF" w:rsidRDefault="004A2144" w:rsidP="00F700D4">
            <w:pPr>
              <w:spacing w:after="0"/>
              <w:jc w:val="center"/>
              <w:rPr>
                <w:rFonts w:ascii="Myriad Pro" w:hAnsi="Myriad Pro"/>
                <w:sz w:val="18"/>
                <w:szCs w:val="18"/>
              </w:rPr>
            </w:pPr>
            <w:r w:rsidRPr="00F318EF">
              <w:rPr>
                <w:rFonts w:ascii="Myriad Pro" w:hAnsi="Myriad Pro"/>
                <w:sz w:val="18"/>
                <w:szCs w:val="18"/>
              </w:rPr>
              <w:t>-</w:t>
            </w:r>
          </w:p>
        </w:tc>
        <w:tc>
          <w:tcPr>
            <w:tcW w:w="391" w:type="pct"/>
            <w:shd w:val="clear" w:color="auto" w:fill="auto"/>
            <w:vAlign w:val="center"/>
          </w:tcPr>
          <w:p w14:paraId="0859EC57" w14:textId="77777777" w:rsidR="004A2144" w:rsidRPr="00F318EF" w:rsidRDefault="004A2144" w:rsidP="004A2144">
            <w:pPr>
              <w:spacing w:after="0"/>
              <w:jc w:val="center"/>
              <w:rPr>
                <w:rFonts w:ascii="Myriad Pro" w:hAnsi="Myriad Pro"/>
                <w:sz w:val="18"/>
                <w:szCs w:val="18"/>
              </w:rPr>
            </w:pPr>
            <w:r w:rsidRPr="00F318EF">
              <w:rPr>
                <w:rFonts w:ascii="Myriad Pro" w:hAnsi="Myriad Pro"/>
                <w:sz w:val="18"/>
                <w:szCs w:val="18"/>
              </w:rPr>
              <w:t> </w:t>
            </w:r>
          </w:p>
        </w:tc>
        <w:tc>
          <w:tcPr>
            <w:tcW w:w="485" w:type="pct"/>
            <w:shd w:val="clear" w:color="auto" w:fill="auto"/>
            <w:vAlign w:val="center"/>
          </w:tcPr>
          <w:p w14:paraId="7CCC7ABA" w14:textId="77777777" w:rsidR="004A2144" w:rsidRPr="00F318EF" w:rsidRDefault="004A2144" w:rsidP="004A2144">
            <w:pPr>
              <w:spacing w:after="0"/>
              <w:jc w:val="center"/>
              <w:rPr>
                <w:rFonts w:ascii="Myriad Pro" w:hAnsi="Myriad Pro"/>
                <w:sz w:val="18"/>
                <w:szCs w:val="18"/>
              </w:rPr>
            </w:pPr>
            <w:r w:rsidRPr="00F318EF">
              <w:rPr>
                <w:rFonts w:ascii="Myriad Pro" w:hAnsi="Myriad Pro"/>
                <w:sz w:val="18"/>
                <w:szCs w:val="18"/>
              </w:rPr>
              <w:t xml:space="preserve">- 241 257 </w:t>
            </w:r>
          </w:p>
        </w:tc>
        <w:tc>
          <w:tcPr>
            <w:tcW w:w="437" w:type="pct"/>
            <w:shd w:val="clear" w:color="auto" w:fill="auto"/>
            <w:vAlign w:val="center"/>
          </w:tcPr>
          <w:p w14:paraId="4B8D2975" w14:textId="77777777" w:rsidR="004A2144" w:rsidRPr="00F318EF" w:rsidRDefault="004A2144" w:rsidP="004A2144">
            <w:pPr>
              <w:spacing w:after="0"/>
              <w:jc w:val="center"/>
              <w:rPr>
                <w:rFonts w:ascii="Myriad Pro" w:hAnsi="Myriad Pro"/>
                <w:sz w:val="18"/>
                <w:szCs w:val="18"/>
              </w:rPr>
            </w:pPr>
            <w:r w:rsidRPr="00F318EF">
              <w:rPr>
                <w:rFonts w:ascii="Myriad Pro" w:hAnsi="Myriad Pro"/>
                <w:sz w:val="18"/>
                <w:szCs w:val="18"/>
              </w:rPr>
              <w:t xml:space="preserve">- 1 072 387 </w:t>
            </w:r>
          </w:p>
        </w:tc>
        <w:tc>
          <w:tcPr>
            <w:tcW w:w="437" w:type="pct"/>
            <w:shd w:val="clear" w:color="auto" w:fill="auto"/>
            <w:vAlign w:val="center"/>
          </w:tcPr>
          <w:p w14:paraId="017C38F6" w14:textId="77777777" w:rsidR="004A2144" w:rsidRPr="00F318EF" w:rsidRDefault="004A2144" w:rsidP="004A2144">
            <w:pPr>
              <w:spacing w:after="0"/>
              <w:jc w:val="center"/>
              <w:rPr>
                <w:rFonts w:ascii="Myriad Pro" w:hAnsi="Myriad Pro"/>
                <w:sz w:val="18"/>
                <w:szCs w:val="18"/>
              </w:rPr>
            </w:pPr>
            <w:r w:rsidRPr="00F318EF">
              <w:rPr>
                <w:rFonts w:ascii="Myriad Pro" w:hAnsi="Myriad Pro"/>
                <w:sz w:val="18"/>
                <w:szCs w:val="18"/>
              </w:rPr>
              <w:t xml:space="preserve">- 831 130 </w:t>
            </w:r>
          </w:p>
        </w:tc>
        <w:tc>
          <w:tcPr>
            <w:tcW w:w="345" w:type="pct"/>
            <w:shd w:val="clear" w:color="auto" w:fill="auto"/>
            <w:vAlign w:val="center"/>
          </w:tcPr>
          <w:p w14:paraId="15A1E579" w14:textId="77777777" w:rsidR="004A2144" w:rsidRPr="00F318EF" w:rsidRDefault="004A2144" w:rsidP="004A2144">
            <w:pPr>
              <w:spacing w:after="0"/>
              <w:jc w:val="center"/>
              <w:rPr>
                <w:rFonts w:ascii="Myriad Pro" w:hAnsi="Myriad Pro"/>
                <w:sz w:val="18"/>
                <w:szCs w:val="18"/>
              </w:rPr>
            </w:pPr>
            <w:r w:rsidRPr="00F318EF">
              <w:rPr>
                <w:rFonts w:ascii="Myriad Pro" w:hAnsi="Myriad Pro"/>
                <w:sz w:val="18"/>
                <w:szCs w:val="18"/>
              </w:rPr>
              <w:t xml:space="preserve">- 241 257 </w:t>
            </w:r>
          </w:p>
        </w:tc>
        <w:tc>
          <w:tcPr>
            <w:tcW w:w="425" w:type="pct"/>
            <w:shd w:val="clear" w:color="auto" w:fill="auto"/>
            <w:vAlign w:val="center"/>
          </w:tcPr>
          <w:p w14:paraId="7EED1DF5" w14:textId="77777777" w:rsidR="004A2144" w:rsidRPr="00F318EF" w:rsidRDefault="004A2144" w:rsidP="004A2144">
            <w:pPr>
              <w:spacing w:after="0"/>
              <w:jc w:val="center"/>
              <w:rPr>
                <w:rFonts w:ascii="Myriad Pro" w:hAnsi="Myriad Pro"/>
                <w:sz w:val="18"/>
                <w:szCs w:val="18"/>
              </w:rPr>
            </w:pPr>
            <w:r w:rsidRPr="00F318EF">
              <w:rPr>
                <w:rFonts w:ascii="Myriad Pro" w:hAnsi="Myriad Pro"/>
                <w:sz w:val="18"/>
                <w:szCs w:val="18"/>
              </w:rPr>
              <w:t xml:space="preserve"> - </w:t>
            </w:r>
          </w:p>
        </w:tc>
      </w:tr>
      <w:tr w:rsidR="004A2144" w:rsidRPr="00F318EF" w14:paraId="1618D26F" w14:textId="77777777" w:rsidTr="00F318EF">
        <w:trPr>
          <w:cantSplit/>
          <w:jc w:val="center"/>
        </w:trPr>
        <w:tc>
          <w:tcPr>
            <w:tcW w:w="840" w:type="pct"/>
            <w:shd w:val="clear" w:color="auto" w:fill="auto"/>
            <w:vAlign w:val="bottom"/>
          </w:tcPr>
          <w:p w14:paraId="3796AAE2" w14:textId="77777777" w:rsidR="004A2144" w:rsidRPr="00F318EF" w:rsidRDefault="004A2144" w:rsidP="008D5A69">
            <w:pPr>
              <w:spacing w:after="0"/>
              <w:rPr>
                <w:rFonts w:ascii="Myriad Pro" w:hAnsi="Myriad Pro"/>
                <w:b/>
                <w:sz w:val="18"/>
                <w:szCs w:val="18"/>
              </w:rPr>
            </w:pPr>
            <w:r w:rsidRPr="00F318EF">
              <w:rPr>
                <w:rFonts w:ascii="Myriad Pro" w:hAnsi="Myriad Pro"/>
                <w:b/>
                <w:sz w:val="18"/>
                <w:szCs w:val="18"/>
              </w:rPr>
              <w:t>Возврат и доход на капитал</w:t>
            </w:r>
          </w:p>
        </w:tc>
        <w:tc>
          <w:tcPr>
            <w:tcW w:w="354" w:type="pct"/>
            <w:shd w:val="clear" w:color="auto" w:fill="auto"/>
            <w:vAlign w:val="center"/>
          </w:tcPr>
          <w:p w14:paraId="2A266197" w14:textId="77777777" w:rsidR="004A2144" w:rsidRPr="00F318EF" w:rsidRDefault="004A2144" w:rsidP="008D5A69">
            <w:pPr>
              <w:spacing w:after="0"/>
              <w:jc w:val="center"/>
              <w:rPr>
                <w:rFonts w:ascii="Myriad Pro" w:hAnsi="Myriad Pro"/>
                <w:b/>
                <w:sz w:val="18"/>
                <w:szCs w:val="18"/>
              </w:rPr>
            </w:pPr>
            <w:r w:rsidRPr="00F318EF">
              <w:rPr>
                <w:rFonts w:ascii="Myriad Pro" w:hAnsi="Myriad Pro"/>
                <w:b/>
                <w:sz w:val="18"/>
                <w:szCs w:val="18"/>
              </w:rPr>
              <w:t>тыс. руб.</w:t>
            </w:r>
          </w:p>
        </w:tc>
        <w:tc>
          <w:tcPr>
            <w:tcW w:w="526" w:type="pct"/>
            <w:shd w:val="clear" w:color="auto" w:fill="auto"/>
            <w:vAlign w:val="center"/>
          </w:tcPr>
          <w:p w14:paraId="1D7AAE42" w14:textId="77777777" w:rsidR="004A2144" w:rsidRPr="00F318EF" w:rsidRDefault="004A2144" w:rsidP="00F700D4">
            <w:pPr>
              <w:spacing w:after="0"/>
              <w:jc w:val="center"/>
              <w:rPr>
                <w:rFonts w:ascii="Myriad Pro" w:hAnsi="Myriad Pro"/>
                <w:b/>
                <w:sz w:val="18"/>
                <w:szCs w:val="18"/>
              </w:rPr>
            </w:pPr>
            <w:r w:rsidRPr="00F318EF">
              <w:rPr>
                <w:rFonts w:ascii="Myriad Pro" w:hAnsi="Myriad Pro"/>
                <w:b/>
                <w:sz w:val="18"/>
                <w:szCs w:val="18"/>
              </w:rPr>
              <w:t>1 774 676</w:t>
            </w:r>
          </w:p>
        </w:tc>
        <w:tc>
          <w:tcPr>
            <w:tcW w:w="337" w:type="pct"/>
            <w:shd w:val="clear" w:color="auto" w:fill="auto"/>
            <w:vAlign w:val="center"/>
          </w:tcPr>
          <w:p w14:paraId="067BC9A3" w14:textId="77777777" w:rsidR="004A2144" w:rsidRPr="00F318EF" w:rsidRDefault="004A2144" w:rsidP="00F700D4">
            <w:pPr>
              <w:spacing w:after="0"/>
              <w:jc w:val="center"/>
              <w:rPr>
                <w:rFonts w:ascii="Myriad Pro" w:hAnsi="Myriad Pro"/>
                <w:b/>
                <w:sz w:val="18"/>
                <w:szCs w:val="18"/>
              </w:rPr>
            </w:pPr>
            <w:r w:rsidRPr="00F318EF">
              <w:rPr>
                <w:rFonts w:ascii="Myriad Pro" w:hAnsi="Myriad Pro"/>
                <w:b/>
                <w:sz w:val="18"/>
                <w:szCs w:val="18"/>
              </w:rPr>
              <w:t>1 774 392</w:t>
            </w:r>
          </w:p>
        </w:tc>
        <w:tc>
          <w:tcPr>
            <w:tcW w:w="423" w:type="pct"/>
            <w:shd w:val="clear" w:color="auto" w:fill="auto"/>
            <w:vAlign w:val="center"/>
          </w:tcPr>
          <w:p w14:paraId="55F31368" w14:textId="77777777" w:rsidR="004A2144" w:rsidRPr="00F318EF" w:rsidRDefault="004A2144" w:rsidP="00F700D4">
            <w:pPr>
              <w:spacing w:after="0"/>
              <w:jc w:val="center"/>
              <w:rPr>
                <w:rFonts w:ascii="Myriad Pro" w:hAnsi="Myriad Pro"/>
                <w:b/>
                <w:sz w:val="18"/>
                <w:szCs w:val="18"/>
              </w:rPr>
            </w:pPr>
            <w:r w:rsidRPr="00F318EF">
              <w:rPr>
                <w:rFonts w:ascii="Myriad Pro" w:hAnsi="Myriad Pro"/>
                <w:b/>
                <w:sz w:val="18"/>
                <w:szCs w:val="18"/>
              </w:rPr>
              <w:t>1 764 910</w:t>
            </w:r>
          </w:p>
        </w:tc>
        <w:tc>
          <w:tcPr>
            <w:tcW w:w="391" w:type="pct"/>
            <w:shd w:val="clear" w:color="auto" w:fill="auto"/>
            <w:vAlign w:val="center"/>
          </w:tcPr>
          <w:p w14:paraId="693C6887" w14:textId="77777777" w:rsidR="004A2144" w:rsidRPr="00F318EF" w:rsidRDefault="004A2144" w:rsidP="004A2144">
            <w:pPr>
              <w:spacing w:after="0"/>
              <w:jc w:val="center"/>
              <w:rPr>
                <w:rFonts w:ascii="Myriad Pro" w:hAnsi="Myriad Pro"/>
                <w:b/>
                <w:sz w:val="18"/>
                <w:szCs w:val="18"/>
              </w:rPr>
            </w:pPr>
            <w:r w:rsidRPr="00F318EF">
              <w:rPr>
                <w:rFonts w:ascii="Myriad Pro" w:hAnsi="Myriad Pro"/>
                <w:b/>
                <w:sz w:val="18"/>
                <w:szCs w:val="18"/>
              </w:rPr>
              <w:t xml:space="preserve"> 1 819 587 </w:t>
            </w:r>
          </w:p>
        </w:tc>
        <w:tc>
          <w:tcPr>
            <w:tcW w:w="485" w:type="pct"/>
            <w:shd w:val="clear" w:color="auto" w:fill="auto"/>
            <w:vAlign w:val="center"/>
          </w:tcPr>
          <w:p w14:paraId="4D82E486" w14:textId="77777777" w:rsidR="004D6081" w:rsidRPr="00F318EF" w:rsidRDefault="004A2144" w:rsidP="00C67FAE">
            <w:pPr>
              <w:spacing w:after="0"/>
              <w:jc w:val="center"/>
              <w:rPr>
                <w:rFonts w:ascii="Myriad Pro" w:hAnsi="Myriad Pro"/>
                <w:b/>
                <w:sz w:val="18"/>
                <w:szCs w:val="18"/>
              </w:rPr>
            </w:pPr>
            <w:r w:rsidRPr="00F318EF">
              <w:rPr>
                <w:rFonts w:ascii="Myriad Pro" w:hAnsi="Myriad Pro"/>
                <w:b/>
                <w:sz w:val="18"/>
                <w:szCs w:val="18"/>
              </w:rPr>
              <w:t>9 483</w:t>
            </w:r>
          </w:p>
        </w:tc>
        <w:tc>
          <w:tcPr>
            <w:tcW w:w="437" w:type="pct"/>
            <w:shd w:val="clear" w:color="auto" w:fill="auto"/>
            <w:vAlign w:val="center"/>
          </w:tcPr>
          <w:p w14:paraId="3185CE95" w14:textId="77777777" w:rsidR="004D6081" w:rsidRPr="00F318EF" w:rsidRDefault="004A2144" w:rsidP="00C67FAE">
            <w:pPr>
              <w:spacing w:after="0"/>
              <w:jc w:val="center"/>
              <w:rPr>
                <w:rFonts w:ascii="Myriad Pro" w:hAnsi="Myriad Pro"/>
                <w:b/>
                <w:sz w:val="18"/>
                <w:szCs w:val="18"/>
              </w:rPr>
            </w:pPr>
            <w:r w:rsidRPr="00F318EF">
              <w:rPr>
                <w:rFonts w:ascii="Myriad Pro" w:hAnsi="Myriad Pro"/>
                <w:b/>
                <w:sz w:val="18"/>
                <w:szCs w:val="18"/>
              </w:rPr>
              <w:t>- 283</w:t>
            </w:r>
          </w:p>
        </w:tc>
        <w:tc>
          <w:tcPr>
            <w:tcW w:w="437" w:type="pct"/>
            <w:shd w:val="clear" w:color="auto" w:fill="auto"/>
            <w:vAlign w:val="center"/>
          </w:tcPr>
          <w:p w14:paraId="7553052A" w14:textId="77777777" w:rsidR="004D6081" w:rsidRPr="00F318EF" w:rsidRDefault="004A2144" w:rsidP="00C67FAE">
            <w:pPr>
              <w:spacing w:after="0"/>
              <w:jc w:val="center"/>
              <w:rPr>
                <w:rFonts w:ascii="Myriad Pro" w:hAnsi="Myriad Pro"/>
                <w:b/>
                <w:sz w:val="18"/>
                <w:szCs w:val="18"/>
              </w:rPr>
            </w:pPr>
            <w:r w:rsidRPr="00F318EF">
              <w:rPr>
                <w:rFonts w:ascii="Myriad Pro" w:hAnsi="Myriad Pro"/>
                <w:b/>
                <w:sz w:val="18"/>
                <w:szCs w:val="18"/>
              </w:rPr>
              <w:t>- 9 766</w:t>
            </w:r>
          </w:p>
        </w:tc>
        <w:tc>
          <w:tcPr>
            <w:tcW w:w="345" w:type="pct"/>
            <w:shd w:val="clear" w:color="auto" w:fill="auto"/>
            <w:vAlign w:val="center"/>
          </w:tcPr>
          <w:p w14:paraId="0CFA10B3" w14:textId="77777777" w:rsidR="004D6081" w:rsidRPr="00F318EF" w:rsidRDefault="004A2144" w:rsidP="00C67FAE">
            <w:pPr>
              <w:spacing w:after="0"/>
              <w:jc w:val="center"/>
              <w:rPr>
                <w:rFonts w:ascii="Myriad Pro" w:hAnsi="Myriad Pro"/>
                <w:b/>
                <w:sz w:val="18"/>
                <w:szCs w:val="18"/>
              </w:rPr>
            </w:pPr>
            <w:r w:rsidRPr="00F318EF">
              <w:rPr>
                <w:rFonts w:ascii="Myriad Pro" w:hAnsi="Myriad Pro"/>
                <w:b/>
                <w:sz w:val="18"/>
                <w:szCs w:val="18"/>
              </w:rPr>
              <w:t>- 45 194</w:t>
            </w:r>
          </w:p>
        </w:tc>
        <w:tc>
          <w:tcPr>
            <w:tcW w:w="425" w:type="pct"/>
            <w:shd w:val="clear" w:color="auto" w:fill="auto"/>
            <w:vAlign w:val="center"/>
          </w:tcPr>
          <w:p w14:paraId="705F60FE" w14:textId="77777777" w:rsidR="004D6081" w:rsidRPr="00F318EF" w:rsidRDefault="004A2144" w:rsidP="00C67FAE">
            <w:pPr>
              <w:spacing w:after="0"/>
              <w:jc w:val="center"/>
              <w:rPr>
                <w:rFonts w:ascii="Myriad Pro" w:hAnsi="Myriad Pro"/>
                <w:b/>
                <w:sz w:val="18"/>
                <w:szCs w:val="18"/>
              </w:rPr>
            </w:pPr>
            <w:r w:rsidRPr="00F318EF">
              <w:rPr>
                <w:rFonts w:ascii="Myriad Pro" w:hAnsi="Myriad Pro"/>
                <w:b/>
                <w:sz w:val="18"/>
                <w:szCs w:val="18"/>
              </w:rPr>
              <w:t>- 54 677</w:t>
            </w:r>
          </w:p>
        </w:tc>
      </w:tr>
      <w:tr w:rsidR="004A2144" w:rsidRPr="00F318EF" w14:paraId="3E56B371" w14:textId="77777777" w:rsidTr="00F318EF">
        <w:trPr>
          <w:cantSplit/>
          <w:jc w:val="center"/>
        </w:trPr>
        <w:tc>
          <w:tcPr>
            <w:tcW w:w="840" w:type="pct"/>
            <w:shd w:val="clear" w:color="auto" w:fill="auto"/>
            <w:vAlign w:val="center"/>
          </w:tcPr>
          <w:p w14:paraId="514D9E00" w14:textId="77777777" w:rsidR="004A2144" w:rsidRPr="00F318EF" w:rsidRDefault="004A2144" w:rsidP="008D5A69">
            <w:pPr>
              <w:spacing w:after="0"/>
              <w:jc w:val="right"/>
              <w:rPr>
                <w:rFonts w:ascii="Myriad Pro" w:hAnsi="Myriad Pro"/>
                <w:sz w:val="18"/>
                <w:szCs w:val="18"/>
              </w:rPr>
            </w:pPr>
            <w:r w:rsidRPr="00F318EF">
              <w:rPr>
                <w:rFonts w:ascii="Myriad Pro" w:hAnsi="Myriad Pro"/>
                <w:sz w:val="18"/>
                <w:szCs w:val="18"/>
              </w:rPr>
              <w:t>Возврат капитала</w:t>
            </w:r>
          </w:p>
        </w:tc>
        <w:tc>
          <w:tcPr>
            <w:tcW w:w="354" w:type="pct"/>
            <w:shd w:val="clear" w:color="auto" w:fill="auto"/>
            <w:vAlign w:val="center"/>
          </w:tcPr>
          <w:p w14:paraId="29B35040" w14:textId="77777777" w:rsidR="004A2144" w:rsidRPr="00F318EF" w:rsidRDefault="004A2144" w:rsidP="008D5A69">
            <w:pPr>
              <w:spacing w:after="0"/>
              <w:jc w:val="center"/>
              <w:rPr>
                <w:rFonts w:ascii="Myriad Pro" w:hAnsi="Myriad Pro"/>
                <w:sz w:val="18"/>
                <w:szCs w:val="18"/>
              </w:rPr>
            </w:pPr>
            <w:r w:rsidRPr="00F318EF">
              <w:rPr>
                <w:rFonts w:ascii="Myriad Pro" w:hAnsi="Myriad Pro"/>
                <w:sz w:val="18"/>
                <w:szCs w:val="18"/>
              </w:rPr>
              <w:t>тыс. руб.</w:t>
            </w:r>
          </w:p>
        </w:tc>
        <w:tc>
          <w:tcPr>
            <w:tcW w:w="526" w:type="pct"/>
            <w:shd w:val="clear" w:color="auto" w:fill="auto"/>
            <w:vAlign w:val="center"/>
          </w:tcPr>
          <w:p w14:paraId="5F1A7074" w14:textId="77777777" w:rsidR="004A2144" w:rsidRPr="00F318EF" w:rsidRDefault="004A2144" w:rsidP="00F700D4">
            <w:pPr>
              <w:spacing w:after="0"/>
              <w:jc w:val="center"/>
              <w:rPr>
                <w:rFonts w:ascii="Myriad Pro" w:hAnsi="Myriad Pro"/>
                <w:sz w:val="18"/>
                <w:szCs w:val="18"/>
              </w:rPr>
            </w:pPr>
            <w:r w:rsidRPr="00F318EF">
              <w:rPr>
                <w:rFonts w:ascii="Myriad Pro" w:hAnsi="Myriad Pro"/>
                <w:sz w:val="18"/>
                <w:szCs w:val="18"/>
              </w:rPr>
              <w:t>531 176</w:t>
            </w:r>
          </w:p>
        </w:tc>
        <w:tc>
          <w:tcPr>
            <w:tcW w:w="337" w:type="pct"/>
            <w:shd w:val="clear" w:color="auto" w:fill="auto"/>
            <w:vAlign w:val="center"/>
          </w:tcPr>
          <w:p w14:paraId="1458FDBE" w14:textId="77777777" w:rsidR="004A2144" w:rsidRPr="00F318EF" w:rsidRDefault="004A2144" w:rsidP="00F700D4">
            <w:pPr>
              <w:spacing w:after="0"/>
              <w:jc w:val="center"/>
              <w:rPr>
                <w:rFonts w:ascii="Myriad Pro" w:hAnsi="Myriad Pro"/>
                <w:sz w:val="18"/>
                <w:szCs w:val="18"/>
              </w:rPr>
            </w:pPr>
            <w:r w:rsidRPr="00F318EF">
              <w:rPr>
                <w:rFonts w:ascii="Myriad Pro" w:hAnsi="Myriad Pro"/>
                <w:sz w:val="18"/>
                <w:szCs w:val="18"/>
              </w:rPr>
              <w:t>531 176</w:t>
            </w:r>
          </w:p>
        </w:tc>
        <w:tc>
          <w:tcPr>
            <w:tcW w:w="423" w:type="pct"/>
            <w:shd w:val="clear" w:color="auto" w:fill="auto"/>
            <w:vAlign w:val="center"/>
          </w:tcPr>
          <w:p w14:paraId="350B0F35" w14:textId="77777777" w:rsidR="004A2144" w:rsidRPr="00F318EF" w:rsidRDefault="004A2144" w:rsidP="00F700D4">
            <w:pPr>
              <w:spacing w:after="0"/>
              <w:jc w:val="center"/>
              <w:rPr>
                <w:rFonts w:ascii="Myriad Pro" w:hAnsi="Myriad Pro"/>
                <w:sz w:val="18"/>
                <w:szCs w:val="18"/>
              </w:rPr>
            </w:pPr>
            <w:r w:rsidRPr="00F318EF">
              <w:rPr>
                <w:rFonts w:ascii="Myriad Pro" w:hAnsi="Myriad Pro"/>
                <w:sz w:val="18"/>
                <w:szCs w:val="18"/>
              </w:rPr>
              <w:t>528 607</w:t>
            </w:r>
          </w:p>
        </w:tc>
        <w:tc>
          <w:tcPr>
            <w:tcW w:w="391" w:type="pct"/>
            <w:shd w:val="clear" w:color="auto" w:fill="auto"/>
            <w:vAlign w:val="center"/>
          </w:tcPr>
          <w:p w14:paraId="04532C0A" w14:textId="77777777" w:rsidR="004A2144" w:rsidRPr="00F318EF" w:rsidRDefault="004A2144" w:rsidP="004A2144">
            <w:pPr>
              <w:spacing w:after="0"/>
              <w:jc w:val="center"/>
              <w:rPr>
                <w:rFonts w:ascii="Myriad Pro" w:hAnsi="Myriad Pro"/>
                <w:sz w:val="18"/>
                <w:szCs w:val="18"/>
              </w:rPr>
            </w:pPr>
            <w:r w:rsidRPr="00F318EF">
              <w:rPr>
                <w:rFonts w:ascii="Myriad Pro" w:hAnsi="Myriad Pro"/>
                <w:sz w:val="18"/>
                <w:szCs w:val="18"/>
              </w:rPr>
              <w:t> </w:t>
            </w:r>
          </w:p>
        </w:tc>
        <w:tc>
          <w:tcPr>
            <w:tcW w:w="485" w:type="pct"/>
            <w:shd w:val="clear" w:color="auto" w:fill="auto"/>
            <w:vAlign w:val="center"/>
          </w:tcPr>
          <w:p w14:paraId="05CD2F90" w14:textId="77777777" w:rsidR="004A2144" w:rsidRPr="00F318EF" w:rsidRDefault="004A2144" w:rsidP="004A2144">
            <w:pPr>
              <w:spacing w:after="0"/>
              <w:jc w:val="center"/>
              <w:rPr>
                <w:rFonts w:ascii="Myriad Pro" w:hAnsi="Myriad Pro"/>
                <w:sz w:val="18"/>
                <w:szCs w:val="18"/>
              </w:rPr>
            </w:pPr>
            <w:r w:rsidRPr="00F318EF">
              <w:rPr>
                <w:rFonts w:ascii="Myriad Pro" w:hAnsi="Myriad Pro"/>
                <w:sz w:val="18"/>
                <w:szCs w:val="18"/>
              </w:rPr>
              <w:t xml:space="preserve"> 2 569 </w:t>
            </w:r>
          </w:p>
        </w:tc>
        <w:tc>
          <w:tcPr>
            <w:tcW w:w="437" w:type="pct"/>
            <w:shd w:val="clear" w:color="auto" w:fill="auto"/>
            <w:vAlign w:val="center"/>
          </w:tcPr>
          <w:p w14:paraId="2BA65612" w14:textId="77777777" w:rsidR="004A2144" w:rsidRPr="00F318EF" w:rsidRDefault="004A2144" w:rsidP="004A2144">
            <w:pPr>
              <w:spacing w:after="0"/>
              <w:jc w:val="center"/>
              <w:rPr>
                <w:rFonts w:ascii="Myriad Pro" w:hAnsi="Myriad Pro"/>
                <w:sz w:val="18"/>
                <w:szCs w:val="18"/>
              </w:rPr>
            </w:pPr>
            <w:r w:rsidRPr="00F318EF">
              <w:rPr>
                <w:rFonts w:ascii="Myriad Pro" w:hAnsi="Myriad Pro"/>
                <w:sz w:val="18"/>
                <w:szCs w:val="18"/>
              </w:rPr>
              <w:t xml:space="preserve"> - </w:t>
            </w:r>
          </w:p>
        </w:tc>
        <w:tc>
          <w:tcPr>
            <w:tcW w:w="437" w:type="pct"/>
            <w:shd w:val="clear" w:color="auto" w:fill="auto"/>
            <w:vAlign w:val="center"/>
          </w:tcPr>
          <w:p w14:paraId="2740B134" w14:textId="77777777" w:rsidR="004A2144" w:rsidRPr="00F318EF" w:rsidRDefault="004A2144" w:rsidP="004A2144">
            <w:pPr>
              <w:spacing w:after="0"/>
              <w:jc w:val="center"/>
              <w:rPr>
                <w:rFonts w:ascii="Myriad Pro" w:hAnsi="Myriad Pro"/>
                <w:sz w:val="18"/>
                <w:szCs w:val="18"/>
              </w:rPr>
            </w:pPr>
            <w:r w:rsidRPr="00F318EF">
              <w:rPr>
                <w:rFonts w:ascii="Myriad Pro" w:hAnsi="Myriad Pro"/>
                <w:sz w:val="18"/>
                <w:szCs w:val="18"/>
              </w:rPr>
              <w:t xml:space="preserve">- 2 569 </w:t>
            </w:r>
          </w:p>
        </w:tc>
        <w:tc>
          <w:tcPr>
            <w:tcW w:w="345" w:type="pct"/>
            <w:shd w:val="clear" w:color="auto" w:fill="auto"/>
            <w:vAlign w:val="center"/>
          </w:tcPr>
          <w:p w14:paraId="77DAE85C" w14:textId="77777777" w:rsidR="004A2144" w:rsidRPr="00F318EF" w:rsidRDefault="004A2144" w:rsidP="004A2144">
            <w:pPr>
              <w:spacing w:after="0"/>
              <w:jc w:val="center"/>
              <w:rPr>
                <w:rFonts w:ascii="Myriad Pro" w:hAnsi="Myriad Pro"/>
                <w:sz w:val="18"/>
                <w:szCs w:val="18"/>
              </w:rPr>
            </w:pPr>
            <w:r w:rsidRPr="00F318EF">
              <w:rPr>
                <w:rFonts w:ascii="Myriad Pro" w:hAnsi="Myriad Pro"/>
                <w:sz w:val="18"/>
                <w:szCs w:val="18"/>
              </w:rPr>
              <w:t> </w:t>
            </w:r>
          </w:p>
        </w:tc>
        <w:tc>
          <w:tcPr>
            <w:tcW w:w="425" w:type="pct"/>
            <w:shd w:val="clear" w:color="auto" w:fill="auto"/>
            <w:vAlign w:val="center"/>
          </w:tcPr>
          <w:p w14:paraId="241114C6" w14:textId="77777777" w:rsidR="004A2144" w:rsidRPr="00F318EF" w:rsidRDefault="004A2144" w:rsidP="004A2144">
            <w:pPr>
              <w:spacing w:after="0"/>
              <w:jc w:val="center"/>
              <w:rPr>
                <w:rFonts w:ascii="Myriad Pro" w:hAnsi="Myriad Pro"/>
                <w:sz w:val="18"/>
                <w:szCs w:val="18"/>
              </w:rPr>
            </w:pPr>
            <w:r w:rsidRPr="00F318EF">
              <w:rPr>
                <w:rFonts w:ascii="Myriad Pro" w:hAnsi="Myriad Pro"/>
                <w:sz w:val="18"/>
                <w:szCs w:val="18"/>
              </w:rPr>
              <w:t> </w:t>
            </w:r>
          </w:p>
        </w:tc>
      </w:tr>
      <w:tr w:rsidR="004A2144" w:rsidRPr="00F318EF" w14:paraId="787800FE" w14:textId="77777777" w:rsidTr="00F318EF">
        <w:trPr>
          <w:cantSplit/>
          <w:jc w:val="center"/>
        </w:trPr>
        <w:tc>
          <w:tcPr>
            <w:tcW w:w="840" w:type="pct"/>
            <w:shd w:val="clear" w:color="auto" w:fill="auto"/>
            <w:vAlign w:val="center"/>
          </w:tcPr>
          <w:p w14:paraId="1F2EC2C8" w14:textId="77777777" w:rsidR="004A2144" w:rsidRPr="00F318EF" w:rsidRDefault="004A2144" w:rsidP="008D5A69">
            <w:pPr>
              <w:spacing w:after="0"/>
              <w:jc w:val="right"/>
              <w:rPr>
                <w:rFonts w:ascii="Myriad Pro" w:hAnsi="Myriad Pro"/>
                <w:sz w:val="18"/>
                <w:szCs w:val="18"/>
              </w:rPr>
            </w:pPr>
            <w:r w:rsidRPr="00F318EF">
              <w:rPr>
                <w:rFonts w:ascii="Myriad Pro" w:hAnsi="Myriad Pro"/>
                <w:sz w:val="18"/>
                <w:szCs w:val="18"/>
              </w:rPr>
              <w:t>Доход на капитал</w:t>
            </w:r>
          </w:p>
        </w:tc>
        <w:tc>
          <w:tcPr>
            <w:tcW w:w="354" w:type="pct"/>
            <w:shd w:val="clear" w:color="auto" w:fill="auto"/>
            <w:vAlign w:val="center"/>
          </w:tcPr>
          <w:p w14:paraId="5FF32621" w14:textId="77777777" w:rsidR="004A2144" w:rsidRPr="00F318EF" w:rsidRDefault="004A2144" w:rsidP="008D5A69">
            <w:pPr>
              <w:spacing w:after="0"/>
              <w:jc w:val="center"/>
              <w:rPr>
                <w:rFonts w:ascii="Myriad Pro" w:hAnsi="Myriad Pro"/>
                <w:sz w:val="18"/>
                <w:szCs w:val="18"/>
              </w:rPr>
            </w:pPr>
            <w:r w:rsidRPr="00F318EF">
              <w:rPr>
                <w:rFonts w:ascii="Myriad Pro" w:hAnsi="Myriad Pro"/>
                <w:sz w:val="18"/>
                <w:szCs w:val="18"/>
              </w:rPr>
              <w:t>тыс. руб.</w:t>
            </w:r>
          </w:p>
        </w:tc>
        <w:tc>
          <w:tcPr>
            <w:tcW w:w="526" w:type="pct"/>
            <w:shd w:val="clear" w:color="auto" w:fill="auto"/>
            <w:vAlign w:val="center"/>
          </w:tcPr>
          <w:p w14:paraId="0E0AB807" w14:textId="77777777" w:rsidR="004A2144" w:rsidRPr="00F318EF" w:rsidRDefault="004A2144" w:rsidP="00F700D4">
            <w:pPr>
              <w:spacing w:after="0"/>
              <w:jc w:val="center"/>
              <w:rPr>
                <w:rFonts w:ascii="Myriad Pro" w:hAnsi="Myriad Pro"/>
                <w:sz w:val="18"/>
                <w:szCs w:val="18"/>
              </w:rPr>
            </w:pPr>
            <w:r w:rsidRPr="00F318EF">
              <w:rPr>
                <w:rFonts w:ascii="Myriad Pro" w:hAnsi="Myriad Pro"/>
                <w:sz w:val="18"/>
                <w:szCs w:val="18"/>
              </w:rPr>
              <w:t>1 243 499</w:t>
            </w:r>
          </w:p>
        </w:tc>
        <w:tc>
          <w:tcPr>
            <w:tcW w:w="337" w:type="pct"/>
            <w:shd w:val="clear" w:color="auto" w:fill="auto"/>
            <w:vAlign w:val="center"/>
          </w:tcPr>
          <w:p w14:paraId="4C429792" w14:textId="77777777" w:rsidR="004A2144" w:rsidRPr="00F318EF" w:rsidRDefault="004A2144" w:rsidP="00F700D4">
            <w:pPr>
              <w:spacing w:after="0"/>
              <w:jc w:val="center"/>
              <w:rPr>
                <w:rFonts w:ascii="Myriad Pro" w:hAnsi="Myriad Pro"/>
                <w:sz w:val="18"/>
                <w:szCs w:val="18"/>
              </w:rPr>
            </w:pPr>
            <w:r w:rsidRPr="00F318EF">
              <w:rPr>
                <w:rFonts w:ascii="Myriad Pro" w:hAnsi="Myriad Pro"/>
                <w:sz w:val="18"/>
                <w:szCs w:val="18"/>
              </w:rPr>
              <w:t>1 243 216</w:t>
            </w:r>
          </w:p>
        </w:tc>
        <w:tc>
          <w:tcPr>
            <w:tcW w:w="423" w:type="pct"/>
            <w:shd w:val="clear" w:color="auto" w:fill="auto"/>
            <w:vAlign w:val="center"/>
          </w:tcPr>
          <w:p w14:paraId="31BD8A44" w14:textId="77777777" w:rsidR="004A2144" w:rsidRPr="00F318EF" w:rsidRDefault="004A2144" w:rsidP="00F700D4">
            <w:pPr>
              <w:spacing w:after="0"/>
              <w:jc w:val="center"/>
              <w:rPr>
                <w:rFonts w:ascii="Myriad Pro" w:hAnsi="Myriad Pro"/>
                <w:sz w:val="18"/>
                <w:szCs w:val="18"/>
              </w:rPr>
            </w:pPr>
            <w:r w:rsidRPr="00F318EF">
              <w:rPr>
                <w:rFonts w:ascii="Myriad Pro" w:hAnsi="Myriad Pro"/>
                <w:sz w:val="18"/>
                <w:szCs w:val="18"/>
              </w:rPr>
              <w:t>1 236 302</w:t>
            </w:r>
          </w:p>
        </w:tc>
        <w:tc>
          <w:tcPr>
            <w:tcW w:w="391" w:type="pct"/>
            <w:shd w:val="clear" w:color="auto" w:fill="auto"/>
            <w:vAlign w:val="center"/>
          </w:tcPr>
          <w:p w14:paraId="4F6E1E74" w14:textId="77777777" w:rsidR="004A2144" w:rsidRPr="00F318EF" w:rsidRDefault="004A2144" w:rsidP="004A2144">
            <w:pPr>
              <w:spacing w:after="0"/>
              <w:jc w:val="center"/>
              <w:rPr>
                <w:rFonts w:ascii="Myriad Pro" w:hAnsi="Myriad Pro"/>
                <w:sz w:val="18"/>
                <w:szCs w:val="18"/>
              </w:rPr>
            </w:pPr>
            <w:r w:rsidRPr="00F318EF">
              <w:rPr>
                <w:rFonts w:ascii="Myriad Pro" w:hAnsi="Myriad Pro"/>
                <w:sz w:val="18"/>
                <w:szCs w:val="18"/>
              </w:rPr>
              <w:t> </w:t>
            </w:r>
          </w:p>
        </w:tc>
        <w:tc>
          <w:tcPr>
            <w:tcW w:w="485" w:type="pct"/>
            <w:shd w:val="clear" w:color="auto" w:fill="auto"/>
            <w:vAlign w:val="center"/>
          </w:tcPr>
          <w:p w14:paraId="4E933A7B" w14:textId="77777777" w:rsidR="004A2144" w:rsidRPr="00F318EF" w:rsidRDefault="004A2144" w:rsidP="004A2144">
            <w:pPr>
              <w:spacing w:after="0"/>
              <w:jc w:val="center"/>
              <w:rPr>
                <w:rFonts w:ascii="Myriad Pro" w:hAnsi="Myriad Pro"/>
                <w:sz w:val="18"/>
                <w:szCs w:val="18"/>
              </w:rPr>
            </w:pPr>
            <w:r w:rsidRPr="00F318EF">
              <w:rPr>
                <w:rFonts w:ascii="Myriad Pro" w:hAnsi="Myriad Pro"/>
                <w:sz w:val="18"/>
                <w:szCs w:val="18"/>
              </w:rPr>
              <w:t xml:space="preserve"> 6 914 </w:t>
            </w:r>
          </w:p>
        </w:tc>
        <w:tc>
          <w:tcPr>
            <w:tcW w:w="437" w:type="pct"/>
            <w:shd w:val="clear" w:color="auto" w:fill="auto"/>
            <w:vAlign w:val="center"/>
          </w:tcPr>
          <w:p w14:paraId="01376192" w14:textId="77777777" w:rsidR="004A2144" w:rsidRPr="00F318EF" w:rsidRDefault="004A2144" w:rsidP="004A2144">
            <w:pPr>
              <w:spacing w:after="0"/>
              <w:jc w:val="center"/>
              <w:rPr>
                <w:rFonts w:ascii="Myriad Pro" w:hAnsi="Myriad Pro"/>
                <w:sz w:val="18"/>
                <w:szCs w:val="18"/>
              </w:rPr>
            </w:pPr>
            <w:r w:rsidRPr="00F318EF">
              <w:rPr>
                <w:rFonts w:ascii="Myriad Pro" w:hAnsi="Myriad Pro"/>
                <w:sz w:val="18"/>
                <w:szCs w:val="18"/>
              </w:rPr>
              <w:t xml:space="preserve">- 283 </w:t>
            </w:r>
          </w:p>
        </w:tc>
        <w:tc>
          <w:tcPr>
            <w:tcW w:w="437" w:type="pct"/>
            <w:shd w:val="clear" w:color="auto" w:fill="auto"/>
            <w:vAlign w:val="center"/>
          </w:tcPr>
          <w:p w14:paraId="44A6CC32" w14:textId="77777777" w:rsidR="004A2144" w:rsidRPr="00F318EF" w:rsidRDefault="004A2144" w:rsidP="004A2144">
            <w:pPr>
              <w:spacing w:after="0"/>
              <w:jc w:val="center"/>
              <w:rPr>
                <w:rFonts w:ascii="Myriad Pro" w:hAnsi="Myriad Pro"/>
                <w:sz w:val="18"/>
                <w:szCs w:val="18"/>
              </w:rPr>
            </w:pPr>
            <w:r w:rsidRPr="00F318EF">
              <w:rPr>
                <w:rFonts w:ascii="Myriad Pro" w:hAnsi="Myriad Pro"/>
                <w:sz w:val="18"/>
                <w:szCs w:val="18"/>
              </w:rPr>
              <w:t xml:space="preserve">- 7 197 </w:t>
            </w:r>
          </w:p>
        </w:tc>
        <w:tc>
          <w:tcPr>
            <w:tcW w:w="345" w:type="pct"/>
            <w:shd w:val="clear" w:color="auto" w:fill="auto"/>
            <w:vAlign w:val="center"/>
          </w:tcPr>
          <w:p w14:paraId="4DF46FCF" w14:textId="77777777" w:rsidR="004A2144" w:rsidRPr="00F318EF" w:rsidRDefault="004A2144" w:rsidP="004A2144">
            <w:pPr>
              <w:spacing w:after="0"/>
              <w:jc w:val="center"/>
              <w:rPr>
                <w:rFonts w:ascii="Myriad Pro" w:hAnsi="Myriad Pro"/>
                <w:sz w:val="18"/>
                <w:szCs w:val="18"/>
              </w:rPr>
            </w:pPr>
            <w:r w:rsidRPr="00F318EF">
              <w:rPr>
                <w:rFonts w:ascii="Myriad Pro" w:hAnsi="Myriad Pro"/>
                <w:sz w:val="18"/>
                <w:szCs w:val="18"/>
              </w:rPr>
              <w:t> </w:t>
            </w:r>
          </w:p>
        </w:tc>
        <w:tc>
          <w:tcPr>
            <w:tcW w:w="425" w:type="pct"/>
            <w:shd w:val="clear" w:color="auto" w:fill="auto"/>
            <w:vAlign w:val="center"/>
          </w:tcPr>
          <w:p w14:paraId="35722EBE" w14:textId="77777777" w:rsidR="004A2144" w:rsidRPr="00F318EF" w:rsidRDefault="004A2144" w:rsidP="004A2144">
            <w:pPr>
              <w:spacing w:after="0"/>
              <w:jc w:val="center"/>
              <w:rPr>
                <w:rFonts w:ascii="Myriad Pro" w:hAnsi="Myriad Pro"/>
                <w:sz w:val="18"/>
                <w:szCs w:val="18"/>
              </w:rPr>
            </w:pPr>
            <w:r w:rsidRPr="00F318EF">
              <w:rPr>
                <w:rFonts w:ascii="Myriad Pro" w:hAnsi="Myriad Pro"/>
                <w:sz w:val="18"/>
                <w:szCs w:val="18"/>
              </w:rPr>
              <w:t> </w:t>
            </w:r>
          </w:p>
        </w:tc>
      </w:tr>
      <w:tr w:rsidR="004A2144" w:rsidRPr="00F318EF" w14:paraId="2E165EA7" w14:textId="77777777" w:rsidTr="00F318EF">
        <w:trPr>
          <w:cantSplit/>
          <w:jc w:val="center"/>
        </w:trPr>
        <w:tc>
          <w:tcPr>
            <w:tcW w:w="840" w:type="pct"/>
            <w:shd w:val="clear" w:color="auto" w:fill="auto"/>
            <w:vAlign w:val="center"/>
          </w:tcPr>
          <w:p w14:paraId="2ECB058A" w14:textId="77777777" w:rsidR="004A2144" w:rsidRPr="00F318EF" w:rsidRDefault="004A2144" w:rsidP="008D5A69">
            <w:pPr>
              <w:spacing w:after="0"/>
              <w:rPr>
                <w:rFonts w:ascii="Myriad Pro" w:hAnsi="Myriad Pro"/>
                <w:sz w:val="18"/>
                <w:szCs w:val="18"/>
              </w:rPr>
            </w:pPr>
            <w:r w:rsidRPr="00F318EF">
              <w:rPr>
                <w:rFonts w:ascii="Myriad Pro" w:hAnsi="Myriad Pro"/>
                <w:sz w:val="18"/>
                <w:szCs w:val="18"/>
              </w:rPr>
              <w:lastRenderedPageBreak/>
              <w:t>Амортизация ОС и нематериальных активов</w:t>
            </w:r>
          </w:p>
        </w:tc>
        <w:tc>
          <w:tcPr>
            <w:tcW w:w="354" w:type="pct"/>
            <w:shd w:val="clear" w:color="auto" w:fill="auto"/>
            <w:vAlign w:val="center"/>
          </w:tcPr>
          <w:p w14:paraId="3DA03CF3" w14:textId="77777777" w:rsidR="004A2144" w:rsidRPr="00F318EF" w:rsidRDefault="004A2144" w:rsidP="008D5A69">
            <w:pPr>
              <w:spacing w:after="0"/>
              <w:jc w:val="center"/>
              <w:rPr>
                <w:rFonts w:ascii="Myriad Pro" w:hAnsi="Myriad Pro"/>
                <w:sz w:val="18"/>
                <w:szCs w:val="18"/>
              </w:rPr>
            </w:pPr>
            <w:r w:rsidRPr="00F318EF">
              <w:rPr>
                <w:rFonts w:ascii="Myriad Pro" w:hAnsi="Myriad Pro"/>
                <w:sz w:val="18"/>
                <w:szCs w:val="18"/>
              </w:rPr>
              <w:t>тыс. руб.</w:t>
            </w:r>
          </w:p>
        </w:tc>
        <w:tc>
          <w:tcPr>
            <w:tcW w:w="526" w:type="pct"/>
            <w:shd w:val="clear" w:color="auto" w:fill="auto"/>
            <w:vAlign w:val="center"/>
          </w:tcPr>
          <w:p w14:paraId="474F0A7F" w14:textId="77777777" w:rsidR="004A2144" w:rsidRPr="00F318EF" w:rsidRDefault="004A2144" w:rsidP="00F700D4">
            <w:pPr>
              <w:spacing w:after="0"/>
              <w:jc w:val="center"/>
              <w:rPr>
                <w:rFonts w:ascii="Myriad Pro" w:hAnsi="Myriad Pro"/>
                <w:sz w:val="18"/>
                <w:szCs w:val="18"/>
              </w:rPr>
            </w:pPr>
          </w:p>
        </w:tc>
        <w:tc>
          <w:tcPr>
            <w:tcW w:w="337" w:type="pct"/>
            <w:shd w:val="clear" w:color="auto" w:fill="auto"/>
            <w:vAlign w:val="center"/>
          </w:tcPr>
          <w:p w14:paraId="3E528A45" w14:textId="77777777" w:rsidR="004A2144" w:rsidRPr="00F318EF" w:rsidRDefault="004A2144" w:rsidP="00F700D4">
            <w:pPr>
              <w:spacing w:after="0"/>
              <w:jc w:val="center"/>
              <w:rPr>
                <w:rFonts w:ascii="Myriad Pro" w:hAnsi="Myriad Pro"/>
                <w:sz w:val="18"/>
                <w:szCs w:val="18"/>
              </w:rPr>
            </w:pPr>
          </w:p>
        </w:tc>
        <w:tc>
          <w:tcPr>
            <w:tcW w:w="423" w:type="pct"/>
            <w:shd w:val="clear" w:color="auto" w:fill="auto"/>
            <w:vAlign w:val="center"/>
          </w:tcPr>
          <w:p w14:paraId="7F8F54A0" w14:textId="77777777" w:rsidR="004A2144" w:rsidRPr="00F318EF" w:rsidRDefault="004A2144" w:rsidP="00F700D4">
            <w:pPr>
              <w:spacing w:after="0"/>
              <w:jc w:val="center"/>
              <w:rPr>
                <w:rFonts w:ascii="Myriad Pro" w:hAnsi="Myriad Pro"/>
                <w:sz w:val="18"/>
                <w:szCs w:val="18"/>
              </w:rPr>
            </w:pPr>
          </w:p>
        </w:tc>
        <w:tc>
          <w:tcPr>
            <w:tcW w:w="391" w:type="pct"/>
            <w:shd w:val="clear" w:color="auto" w:fill="auto"/>
            <w:vAlign w:val="center"/>
          </w:tcPr>
          <w:p w14:paraId="38AE7CFB" w14:textId="77777777" w:rsidR="004A2144" w:rsidRPr="00F318EF" w:rsidRDefault="004A2144" w:rsidP="004A2144">
            <w:pPr>
              <w:spacing w:after="0"/>
              <w:jc w:val="center"/>
              <w:rPr>
                <w:rFonts w:ascii="Myriad Pro" w:hAnsi="Myriad Pro"/>
                <w:sz w:val="18"/>
                <w:szCs w:val="18"/>
              </w:rPr>
            </w:pPr>
            <w:r w:rsidRPr="00F318EF">
              <w:rPr>
                <w:rFonts w:ascii="Myriad Pro" w:hAnsi="Myriad Pro"/>
                <w:sz w:val="18"/>
                <w:szCs w:val="18"/>
              </w:rPr>
              <w:t xml:space="preserve"> 1 124 573 </w:t>
            </w:r>
          </w:p>
        </w:tc>
        <w:tc>
          <w:tcPr>
            <w:tcW w:w="485" w:type="pct"/>
            <w:shd w:val="clear" w:color="auto" w:fill="auto"/>
            <w:vAlign w:val="center"/>
          </w:tcPr>
          <w:p w14:paraId="18FD7098" w14:textId="77777777" w:rsidR="004A2144" w:rsidRPr="00F318EF" w:rsidRDefault="004A2144" w:rsidP="004A2144">
            <w:pPr>
              <w:spacing w:after="0"/>
              <w:jc w:val="center"/>
              <w:rPr>
                <w:rFonts w:ascii="Myriad Pro" w:hAnsi="Myriad Pro"/>
                <w:sz w:val="18"/>
                <w:szCs w:val="18"/>
              </w:rPr>
            </w:pPr>
            <w:r w:rsidRPr="00F318EF">
              <w:rPr>
                <w:rFonts w:ascii="Myriad Pro" w:hAnsi="Myriad Pro"/>
                <w:sz w:val="18"/>
                <w:szCs w:val="18"/>
              </w:rPr>
              <w:t> </w:t>
            </w:r>
          </w:p>
        </w:tc>
        <w:tc>
          <w:tcPr>
            <w:tcW w:w="437" w:type="pct"/>
            <w:shd w:val="clear" w:color="auto" w:fill="auto"/>
            <w:vAlign w:val="center"/>
          </w:tcPr>
          <w:p w14:paraId="4DD52EAA" w14:textId="77777777" w:rsidR="004A2144" w:rsidRPr="00F318EF" w:rsidRDefault="004A2144" w:rsidP="004A2144">
            <w:pPr>
              <w:spacing w:after="0"/>
              <w:jc w:val="center"/>
              <w:rPr>
                <w:rFonts w:ascii="Myriad Pro" w:hAnsi="Myriad Pro"/>
                <w:sz w:val="18"/>
                <w:szCs w:val="18"/>
              </w:rPr>
            </w:pPr>
            <w:r w:rsidRPr="00F318EF">
              <w:rPr>
                <w:rFonts w:ascii="Myriad Pro" w:hAnsi="Myriad Pro"/>
                <w:sz w:val="18"/>
                <w:szCs w:val="18"/>
              </w:rPr>
              <w:t> </w:t>
            </w:r>
          </w:p>
        </w:tc>
        <w:tc>
          <w:tcPr>
            <w:tcW w:w="437" w:type="pct"/>
            <w:shd w:val="clear" w:color="auto" w:fill="auto"/>
            <w:vAlign w:val="center"/>
          </w:tcPr>
          <w:p w14:paraId="066C197C" w14:textId="77777777" w:rsidR="004A2144" w:rsidRPr="00F318EF" w:rsidRDefault="004A2144" w:rsidP="004A2144">
            <w:pPr>
              <w:spacing w:after="0"/>
              <w:jc w:val="center"/>
              <w:rPr>
                <w:rFonts w:ascii="Myriad Pro" w:hAnsi="Myriad Pro"/>
                <w:sz w:val="18"/>
                <w:szCs w:val="18"/>
              </w:rPr>
            </w:pPr>
            <w:r w:rsidRPr="00F318EF">
              <w:rPr>
                <w:rFonts w:ascii="Myriad Pro" w:hAnsi="Myriad Pro"/>
                <w:sz w:val="18"/>
                <w:szCs w:val="18"/>
              </w:rPr>
              <w:t> </w:t>
            </w:r>
          </w:p>
        </w:tc>
        <w:tc>
          <w:tcPr>
            <w:tcW w:w="345" w:type="pct"/>
            <w:shd w:val="clear" w:color="auto" w:fill="auto"/>
            <w:vAlign w:val="center"/>
          </w:tcPr>
          <w:p w14:paraId="7C1A68D5" w14:textId="77777777" w:rsidR="004A2144" w:rsidRPr="00F318EF" w:rsidRDefault="004A2144" w:rsidP="004A2144">
            <w:pPr>
              <w:spacing w:after="0"/>
              <w:jc w:val="center"/>
              <w:rPr>
                <w:rFonts w:ascii="Myriad Pro" w:hAnsi="Myriad Pro"/>
                <w:sz w:val="18"/>
                <w:szCs w:val="18"/>
              </w:rPr>
            </w:pPr>
            <w:r w:rsidRPr="00F318EF">
              <w:rPr>
                <w:rFonts w:ascii="Myriad Pro" w:hAnsi="Myriad Pro"/>
                <w:sz w:val="18"/>
                <w:szCs w:val="18"/>
              </w:rPr>
              <w:t> </w:t>
            </w:r>
          </w:p>
        </w:tc>
        <w:tc>
          <w:tcPr>
            <w:tcW w:w="425" w:type="pct"/>
            <w:shd w:val="clear" w:color="auto" w:fill="auto"/>
            <w:vAlign w:val="center"/>
          </w:tcPr>
          <w:p w14:paraId="1C34BBD3" w14:textId="77777777" w:rsidR="004A2144" w:rsidRPr="00F318EF" w:rsidRDefault="004A2144" w:rsidP="004A2144">
            <w:pPr>
              <w:spacing w:after="0"/>
              <w:jc w:val="center"/>
              <w:rPr>
                <w:rFonts w:ascii="Myriad Pro" w:hAnsi="Myriad Pro"/>
                <w:sz w:val="18"/>
                <w:szCs w:val="18"/>
              </w:rPr>
            </w:pPr>
            <w:r w:rsidRPr="00F318EF">
              <w:rPr>
                <w:rFonts w:ascii="Myriad Pro" w:hAnsi="Myriad Pro"/>
                <w:sz w:val="18"/>
                <w:szCs w:val="18"/>
              </w:rPr>
              <w:t> </w:t>
            </w:r>
          </w:p>
        </w:tc>
      </w:tr>
      <w:tr w:rsidR="004A2144" w:rsidRPr="00F318EF" w14:paraId="77EA130B" w14:textId="77777777" w:rsidTr="00F318EF">
        <w:trPr>
          <w:cantSplit/>
          <w:jc w:val="center"/>
        </w:trPr>
        <w:tc>
          <w:tcPr>
            <w:tcW w:w="840" w:type="pct"/>
            <w:shd w:val="clear" w:color="auto" w:fill="auto"/>
            <w:vAlign w:val="center"/>
          </w:tcPr>
          <w:p w14:paraId="2B39EDB5" w14:textId="77777777" w:rsidR="004A2144" w:rsidRPr="00F318EF" w:rsidRDefault="004A2144" w:rsidP="008D5A69">
            <w:pPr>
              <w:spacing w:after="0"/>
              <w:rPr>
                <w:rFonts w:ascii="Myriad Pro" w:hAnsi="Myriad Pro"/>
                <w:sz w:val="18"/>
                <w:szCs w:val="18"/>
              </w:rPr>
            </w:pPr>
            <w:r w:rsidRPr="00F318EF">
              <w:rPr>
                <w:rFonts w:ascii="Myriad Pro" w:hAnsi="Myriad Pro"/>
                <w:sz w:val="18"/>
                <w:szCs w:val="18"/>
              </w:rPr>
              <w:t>Расходы по обслуживанию кредитных ресурсов</w:t>
            </w:r>
          </w:p>
        </w:tc>
        <w:tc>
          <w:tcPr>
            <w:tcW w:w="354" w:type="pct"/>
            <w:shd w:val="clear" w:color="auto" w:fill="auto"/>
            <w:vAlign w:val="center"/>
          </w:tcPr>
          <w:p w14:paraId="686105B4" w14:textId="77777777" w:rsidR="004A2144" w:rsidRPr="00F318EF" w:rsidRDefault="004A2144" w:rsidP="008D5A69">
            <w:pPr>
              <w:spacing w:after="0"/>
              <w:jc w:val="center"/>
              <w:rPr>
                <w:rFonts w:ascii="Myriad Pro" w:hAnsi="Myriad Pro"/>
                <w:sz w:val="18"/>
                <w:szCs w:val="18"/>
              </w:rPr>
            </w:pPr>
            <w:r w:rsidRPr="00F318EF">
              <w:rPr>
                <w:rFonts w:ascii="Myriad Pro" w:hAnsi="Myriad Pro"/>
                <w:sz w:val="18"/>
                <w:szCs w:val="18"/>
              </w:rPr>
              <w:t>тыс. руб.</w:t>
            </w:r>
          </w:p>
        </w:tc>
        <w:tc>
          <w:tcPr>
            <w:tcW w:w="526" w:type="pct"/>
            <w:shd w:val="clear" w:color="auto" w:fill="auto"/>
            <w:vAlign w:val="center"/>
          </w:tcPr>
          <w:p w14:paraId="6D24B922" w14:textId="77777777" w:rsidR="004A2144" w:rsidRPr="00F318EF" w:rsidRDefault="004A2144" w:rsidP="00F700D4">
            <w:pPr>
              <w:spacing w:after="0"/>
              <w:jc w:val="center"/>
              <w:rPr>
                <w:rFonts w:ascii="Myriad Pro" w:hAnsi="Myriad Pro"/>
                <w:sz w:val="18"/>
                <w:szCs w:val="18"/>
              </w:rPr>
            </w:pPr>
          </w:p>
        </w:tc>
        <w:tc>
          <w:tcPr>
            <w:tcW w:w="337" w:type="pct"/>
            <w:shd w:val="clear" w:color="auto" w:fill="auto"/>
            <w:vAlign w:val="center"/>
          </w:tcPr>
          <w:p w14:paraId="34DF3906" w14:textId="77777777" w:rsidR="004A2144" w:rsidRPr="00F318EF" w:rsidRDefault="004A2144" w:rsidP="00F700D4">
            <w:pPr>
              <w:spacing w:after="0"/>
              <w:jc w:val="center"/>
              <w:rPr>
                <w:rFonts w:ascii="Myriad Pro" w:hAnsi="Myriad Pro"/>
                <w:sz w:val="18"/>
                <w:szCs w:val="18"/>
              </w:rPr>
            </w:pPr>
          </w:p>
        </w:tc>
        <w:tc>
          <w:tcPr>
            <w:tcW w:w="423" w:type="pct"/>
            <w:shd w:val="clear" w:color="auto" w:fill="auto"/>
            <w:vAlign w:val="center"/>
          </w:tcPr>
          <w:p w14:paraId="729B75C4" w14:textId="77777777" w:rsidR="004A2144" w:rsidRPr="00F318EF" w:rsidRDefault="004A2144" w:rsidP="00F700D4">
            <w:pPr>
              <w:spacing w:after="0"/>
              <w:jc w:val="center"/>
              <w:rPr>
                <w:rFonts w:ascii="Myriad Pro" w:hAnsi="Myriad Pro"/>
                <w:sz w:val="18"/>
                <w:szCs w:val="18"/>
              </w:rPr>
            </w:pPr>
          </w:p>
        </w:tc>
        <w:tc>
          <w:tcPr>
            <w:tcW w:w="391" w:type="pct"/>
            <w:shd w:val="clear" w:color="auto" w:fill="auto"/>
            <w:vAlign w:val="center"/>
          </w:tcPr>
          <w:p w14:paraId="5101D132" w14:textId="77777777" w:rsidR="004A2144" w:rsidRPr="00F318EF" w:rsidRDefault="004A2144" w:rsidP="004A2144">
            <w:pPr>
              <w:spacing w:after="0"/>
              <w:jc w:val="center"/>
              <w:rPr>
                <w:rFonts w:ascii="Myriad Pro" w:hAnsi="Myriad Pro"/>
                <w:sz w:val="18"/>
                <w:szCs w:val="18"/>
              </w:rPr>
            </w:pPr>
            <w:r w:rsidRPr="00F318EF">
              <w:rPr>
                <w:rFonts w:ascii="Myriad Pro" w:hAnsi="Myriad Pro"/>
                <w:sz w:val="18"/>
                <w:szCs w:val="18"/>
              </w:rPr>
              <w:t xml:space="preserve"> 133 549 </w:t>
            </w:r>
          </w:p>
        </w:tc>
        <w:tc>
          <w:tcPr>
            <w:tcW w:w="485" w:type="pct"/>
            <w:shd w:val="clear" w:color="auto" w:fill="auto"/>
            <w:vAlign w:val="center"/>
          </w:tcPr>
          <w:p w14:paraId="4DC341B5" w14:textId="77777777" w:rsidR="004A2144" w:rsidRPr="00F318EF" w:rsidRDefault="004A2144" w:rsidP="004A2144">
            <w:pPr>
              <w:spacing w:after="0"/>
              <w:jc w:val="center"/>
              <w:rPr>
                <w:rFonts w:ascii="Myriad Pro" w:hAnsi="Myriad Pro"/>
                <w:sz w:val="18"/>
                <w:szCs w:val="18"/>
              </w:rPr>
            </w:pPr>
            <w:r w:rsidRPr="00F318EF">
              <w:rPr>
                <w:rFonts w:ascii="Myriad Pro" w:hAnsi="Myriad Pro"/>
                <w:sz w:val="18"/>
                <w:szCs w:val="18"/>
              </w:rPr>
              <w:t> </w:t>
            </w:r>
          </w:p>
        </w:tc>
        <w:tc>
          <w:tcPr>
            <w:tcW w:w="437" w:type="pct"/>
            <w:shd w:val="clear" w:color="auto" w:fill="auto"/>
            <w:vAlign w:val="center"/>
          </w:tcPr>
          <w:p w14:paraId="56BC8EB9" w14:textId="77777777" w:rsidR="004A2144" w:rsidRPr="00F318EF" w:rsidRDefault="004A2144" w:rsidP="004A2144">
            <w:pPr>
              <w:spacing w:after="0"/>
              <w:jc w:val="center"/>
              <w:rPr>
                <w:rFonts w:ascii="Myriad Pro" w:hAnsi="Myriad Pro"/>
                <w:sz w:val="18"/>
                <w:szCs w:val="18"/>
              </w:rPr>
            </w:pPr>
            <w:r w:rsidRPr="00F318EF">
              <w:rPr>
                <w:rFonts w:ascii="Myriad Pro" w:hAnsi="Myriad Pro"/>
                <w:sz w:val="18"/>
                <w:szCs w:val="18"/>
              </w:rPr>
              <w:t> </w:t>
            </w:r>
          </w:p>
        </w:tc>
        <w:tc>
          <w:tcPr>
            <w:tcW w:w="437" w:type="pct"/>
            <w:shd w:val="clear" w:color="auto" w:fill="auto"/>
            <w:vAlign w:val="center"/>
          </w:tcPr>
          <w:p w14:paraId="1ABC4479" w14:textId="77777777" w:rsidR="004A2144" w:rsidRPr="00F318EF" w:rsidRDefault="004A2144" w:rsidP="004A2144">
            <w:pPr>
              <w:spacing w:after="0"/>
              <w:jc w:val="center"/>
              <w:rPr>
                <w:rFonts w:ascii="Myriad Pro" w:hAnsi="Myriad Pro"/>
                <w:sz w:val="18"/>
                <w:szCs w:val="18"/>
              </w:rPr>
            </w:pPr>
            <w:r w:rsidRPr="00F318EF">
              <w:rPr>
                <w:rFonts w:ascii="Myriad Pro" w:hAnsi="Myriad Pro"/>
                <w:sz w:val="18"/>
                <w:szCs w:val="18"/>
              </w:rPr>
              <w:t> </w:t>
            </w:r>
          </w:p>
        </w:tc>
        <w:tc>
          <w:tcPr>
            <w:tcW w:w="345" w:type="pct"/>
            <w:shd w:val="clear" w:color="auto" w:fill="auto"/>
            <w:vAlign w:val="center"/>
          </w:tcPr>
          <w:p w14:paraId="439B93B3" w14:textId="77777777" w:rsidR="004A2144" w:rsidRPr="00F318EF" w:rsidRDefault="004A2144" w:rsidP="004A2144">
            <w:pPr>
              <w:spacing w:after="0"/>
              <w:jc w:val="center"/>
              <w:rPr>
                <w:rFonts w:ascii="Myriad Pro" w:hAnsi="Myriad Pro"/>
                <w:sz w:val="18"/>
                <w:szCs w:val="18"/>
              </w:rPr>
            </w:pPr>
            <w:r w:rsidRPr="00F318EF">
              <w:rPr>
                <w:rFonts w:ascii="Myriad Pro" w:hAnsi="Myriad Pro"/>
                <w:sz w:val="18"/>
                <w:szCs w:val="18"/>
              </w:rPr>
              <w:t> </w:t>
            </w:r>
          </w:p>
        </w:tc>
        <w:tc>
          <w:tcPr>
            <w:tcW w:w="425" w:type="pct"/>
            <w:shd w:val="clear" w:color="auto" w:fill="auto"/>
            <w:vAlign w:val="center"/>
          </w:tcPr>
          <w:p w14:paraId="427E0747" w14:textId="77777777" w:rsidR="004A2144" w:rsidRPr="00F318EF" w:rsidRDefault="004A2144" w:rsidP="004A2144">
            <w:pPr>
              <w:spacing w:after="0"/>
              <w:jc w:val="center"/>
              <w:rPr>
                <w:rFonts w:ascii="Myriad Pro" w:hAnsi="Myriad Pro"/>
                <w:sz w:val="18"/>
                <w:szCs w:val="18"/>
              </w:rPr>
            </w:pPr>
            <w:r w:rsidRPr="00F318EF">
              <w:rPr>
                <w:rFonts w:ascii="Myriad Pro" w:hAnsi="Myriad Pro"/>
                <w:sz w:val="18"/>
                <w:szCs w:val="18"/>
              </w:rPr>
              <w:t> </w:t>
            </w:r>
          </w:p>
        </w:tc>
      </w:tr>
      <w:tr w:rsidR="004A2144" w:rsidRPr="00F318EF" w14:paraId="39216571" w14:textId="77777777" w:rsidTr="00F318EF">
        <w:trPr>
          <w:cantSplit/>
          <w:jc w:val="center"/>
        </w:trPr>
        <w:tc>
          <w:tcPr>
            <w:tcW w:w="840" w:type="pct"/>
            <w:shd w:val="clear" w:color="auto" w:fill="auto"/>
            <w:vAlign w:val="center"/>
          </w:tcPr>
          <w:p w14:paraId="69E98E8B" w14:textId="77777777" w:rsidR="004A2144" w:rsidRPr="00F318EF" w:rsidRDefault="004A2144" w:rsidP="008D5A69">
            <w:pPr>
              <w:spacing w:after="0"/>
              <w:rPr>
                <w:rFonts w:ascii="Myriad Pro" w:hAnsi="Myriad Pro"/>
                <w:sz w:val="18"/>
                <w:szCs w:val="18"/>
              </w:rPr>
            </w:pPr>
            <w:r w:rsidRPr="00F318EF">
              <w:rPr>
                <w:rFonts w:ascii="Myriad Pro" w:hAnsi="Myriad Pro"/>
                <w:sz w:val="18"/>
                <w:szCs w:val="18"/>
              </w:rPr>
              <w:t>Расходы на создание резервов по сомнительным долгам</w:t>
            </w:r>
          </w:p>
        </w:tc>
        <w:tc>
          <w:tcPr>
            <w:tcW w:w="354" w:type="pct"/>
            <w:shd w:val="clear" w:color="auto" w:fill="auto"/>
            <w:vAlign w:val="center"/>
          </w:tcPr>
          <w:p w14:paraId="400E6CF2" w14:textId="77777777" w:rsidR="004A2144" w:rsidRPr="00F318EF" w:rsidRDefault="004A2144" w:rsidP="008D5A69">
            <w:pPr>
              <w:spacing w:after="0"/>
              <w:jc w:val="center"/>
              <w:rPr>
                <w:rFonts w:ascii="Myriad Pro" w:hAnsi="Myriad Pro"/>
                <w:sz w:val="18"/>
                <w:szCs w:val="18"/>
              </w:rPr>
            </w:pPr>
            <w:r w:rsidRPr="00F318EF">
              <w:rPr>
                <w:rFonts w:ascii="Myriad Pro" w:hAnsi="Myriad Pro"/>
                <w:sz w:val="18"/>
                <w:szCs w:val="18"/>
              </w:rPr>
              <w:t>тыс. руб.</w:t>
            </w:r>
          </w:p>
        </w:tc>
        <w:tc>
          <w:tcPr>
            <w:tcW w:w="526" w:type="pct"/>
            <w:shd w:val="clear" w:color="auto" w:fill="auto"/>
            <w:vAlign w:val="center"/>
          </w:tcPr>
          <w:p w14:paraId="047662D3" w14:textId="77777777" w:rsidR="004A2144" w:rsidRPr="00F318EF" w:rsidRDefault="004A2144" w:rsidP="00F700D4">
            <w:pPr>
              <w:spacing w:after="0"/>
              <w:jc w:val="center"/>
              <w:rPr>
                <w:rFonts w:ascii="Myriad Pro" w:hAnsi="Myriad Pro"/>
                <w:sz w:val="18"/>
                <w:szCs w:val="18"/>
              </w:rPr>
            </w:pPr>
          </w:p>
        </w:tc>
        <w:tc>
          <w:tcPr>
            <w:tcW w:w="337" w:type="pct"/>
            <w:shd w:val="clear" w:color="auto" w:fill="auto"/>
            <w:vAlign w:val="center"/>
          </w:tcPr>
          <w:p w14:paraId="4CB9E323" w14:textId="77777777" w:rsidR="004A2144" w:rsidRPr="00F318EF" w:rsidRDefault="004A2144" w:rsidP="00F700D4">
            <w:pPr>
              <w:spacing w:after="0"/>
              <w:jc w:val="center"/>
              <w:rPr>
                <w:rFonts w:ascii="Myriad Pro" w:hAnsi="Myriad Pro"/>
                <w:sz w:val="18"/>
                <w:szCs w:val="18"/>
              </w:rPr>
            </w:pPr>
          </w:p>
        </w:tc>
        <w:tc>
          <w:tcPr>
            <w:tcW w:w="423" w:type="pct"/>
            <w:shd w:val="clear" w:color="auto" w:fill="auto"/>
            <w:vAlign w:val="center"/>
          </w:tcPr>
          <w:p w14:paraId="124B8F2F" w14:textId="77777777" w:rsidR="004A2144" w:rsidRPr="00F318EF" w:rsidRDefault="004A2144" w:rsidP="00F700D4">
            <w:pPr>
              <w:spacing w:after="0"/>
              <w:jc w:val="center"/>
              <w:rPr>
                <w:rFonts w:ascii="Myriad Pro" w:hAnsi="Myriad Pro"/>
                <w:sz w:val="18"/>
                <w:szCs w:val="18"/>
              </w:rPr>
            </w:pPr>
          </w:p>
        </w:tc>
        <w:tc>
          <w:tcPr>
            <w:tcW w:w="391" w:type="pct"/>
            <w:shd w:val="clear" w:color="auto" w:fill="auto"/>
            <w:vAlign w:val="center"/>
          </w:tcPr>
          <w:p w14:paraId="77C0ACE7" w14:textId="77777777" w:rsidR="004A2144" w:rsidRPr="00F318EF" w:rsidRDefault="004A2144" w:rsidP="004A2144">
            <w:pPr>
              <w:spacing w:after="0"/>
              <w:jc w:val="center"/>
              <w:rPr>
                <w:rFonts w:ascii="Myriad Pro" w:hAnsi="Myriad Pro"/>
                <w:sz w:val="18"/>
                <w:szCs w:val="18"/>
              </w:rPr>
            </w:pPr>
            <w:r w:rsidRPr="00F318EF">
              <w:rPr>
                <w:rFonts w:ascii="Myriad Pro" w:hAnsi="Myriad Pro"/>
                <w:sz w:val="18"/>
                <w:szCs w:val="18"/>
              </w:rPr>
              <w:t xml:space="preserve"> 28 608 </w:t>
            </w:r>
          </w:p>
        </w:tc>
        <w:tc>
          <w:tcPr>
            <w:tcW w:w="485" w:type="pct"/>
            <w:shd w:val="clear" w:color="auto" w:fill="auto"/>
            <w:vAlign w:val="center"/>
          </w:tcPr>
          <w:p w14:paraId="35B607EA" w14:textId="77777777" w:rsidR="004A2144" w:rsidRPr="00F318EF" w:rsidRDefault="004A2144" w:rsidP="004A2144">
            <w:pPr>
              <w:spacing w:after="0"/>
              <w:jc w:val="center"/>
              <w:rPr>
                <w:rFonts w:ascii="Myriad Pro" w:hAnsi="Myriad Pro"/>
                <w:sz w:val="18"/>
                <w:szCs w:val="18"/>
              </w:rPr>
            </w:pPr>
            <w:r w:rsidRPr="00F318EF">
              <w:rPr>
                <w:rFonts w:ascii="Myriad Pro" w:hAnsi="Myriad Pro"/>
                <w:sz w:val="18"/>
                <w:szCs w:val="18"/>
              </w:rPr>
              <w:t> </w:t>
            </w:r>
          </w:p>
        </w:tc>
        <w:tc>
          <w:tcPr>
            <w:tcW w:w="437" w:type="pct"/>
            <w:shd w:val="clear" w:color="auto" w:fill="auto"/>
            <w:vAlign w:val="center"/>
          </w:tcPr>
          <w:p w14:paraId="235A685D" w14:textId="77777777" w:rsidR="004A2144" w:rsidRPr="00F318EF" w:rsidRDefault="004A2144" w:rsidP="004A2144">
            <w:pPr>
              <w:spacing w:after="0"/>
              <w:jc w:val="center"/>
              <w:rPr>
                <w:rFonts w:ascii="Myriad Pro" w:hAnsi="Myriad Pro"/>
                <w:sz w:val="18"/>
                <w:szCs w:val="18"/>
              </w:rPr>
            </w:pPr>
            <w:r w:rsidRPr="00F318EF">
              <w:rPr>
                <w:rFonts w:ascii="Myriad Pro" w:hAnsi="Myriad Pro"/>
                <w:sz w:val="18"/>
                <w:szCs w:val="18"/>
              </w:rPr>
              <w:t> </w:t>
            </w:r>
          </w:p>
        </w:tc>
        <w:tc>
          <w:tcPr>
            <w:tcW w:w="437" w:type="pct"/>
            <w:shd w:val="clear" w:color="auto" w:fill="auto"/>
            <w:vAlign w:val="center"/>
          </w:tcPr>
          <w:p w14:paraId="5E626EC8" w14:textId="77777777" w:rsidR="004A2144" w:rsidRPr="00F318EF" w:rsidRDefault="004A2144" w:rsidP="004A2144">
            <w:pPr>
              <w:spacing w:after="0"/>
              <w:jc w:val="center"/>
              <w:rPr>
                <w:rFonts w:ascii="Myriad Pro" w:hAnsi="Myriad Pro"/>
                <w:sz w:val="18"/>
                <w:szCs w:val="18"/>
              </w:rPr>
            </w:pPr>
            <w:r w:rsidRPr="00F318EF">
              <w:rPr>
                <w:rFonts w:ascii="Myriad Pro" w:hAnsi="Myriad Pro"/>
                <w:sz w:val="18"/>
                <w:szCs w:val="18"/>
              </w:rPr>
              <w:t> </w:t>
            </w:r>
          </w:p>
        </w:tc>
        <w:tc>
          <w:tcPr>
            <w:tcW w:w="345" w:type="pct"/>
            <w:shd w:val="clear" w:color="auto" w:fill="auto"/>
            <w:vAlign w:val="center"/>
          </w:tcPr>
          <w:p w14:paraId="0140D4F0" w14:textId="77777777" w:rsidR="004A2144" w:rsidRPr="00F318EF" w:rsidRDefault="004A2144" w:rsidP="004A2144">
            <w:pPr>
              <w:spacing w:after="0"/>
              <w:jc w:val="center"/>
              <w:rPr>
                <w:rFonts w:ascii="Myriad Pro" w:hAnsi="Myriad Pro"/>
                <w:sz w:val="18"/>
                <w:szCs w:val="18"/>
              </w:rPr>
            </w:pPr>
            <w:r w:rsidRPr="00F318EF">
              <w:rPr>
                <w:rFonts w:ascii="Myriad Pro" w:hAnsi="Myriad Pro"/>
                <w:sz w:val="18"/>
                <w:szCs w:val="18"/>
              </w:rPr>
              <w:t> </w:t>
            </w:r>
          </w:p>
        </w:tc>
        <w:tc>
          <w:tcPr>
            <w:tcW w:w="425" w:type="pct"/>
            <w:shd w:val="clear" w:color="auto" w:fill="auto"/>
            <w:vAlign w:val="center"/>
          </w:tcPr>
          <w:p w14:paraId="2F35AC58" w14:textId="77777777" w:rsidR="004A2144" w:rsidRPr="00F318EF" w:rsidRDefault="004A2144" w:rsidP="004A2144">
            <w:pPr>
              <w:spacing w:after="0"/>
              <w:jc w:val="center"/>
              <w:rPr>
                <w:rFonts w:ascii="Myriad Pro" w:hAnsi="Myriad Pro"/>
                <w:sz w:val="18"/>
                <w:szCs w:val="18"/>
              </w:rPr>
            </w:pPr>
            <w:r w:rsidRPr="00F318EF">
              <w:rPr>
                <w:rFonts w:ascii="Myriad Pro" w:hAnsi="Myriad Pro"/>
                <w:sz w:val="18"/>
                <w:szCs w:val="18"/>
              </w:rPr>
              <w:t> </w:t>
            </w:r>
          </w:p>
        </w:tc>
      </w:tr>
      <w:tr w:rsidR="004A2144" w:rsidRPr="00F318EF" w14:paraId="561D97AE" w14:textId="77777777" w:rsidTr="00F318EF">
        <w:trPr>
          <w:cantSplit/>
          <w:jc w:val="center"/>
        </w:trPr>
        <w:tc>
          <w:tcPr>
            <w:tcW w:w="840" w:type="pct"/>
            <w:shd w:val="clear" w:color="auto" w:fill="auto"/>
            <w:vAlign w:val="center"/>
          </w:tcPr>
          <w:p w14:paraId="513D6B3E" w14:textId="77777777" w:rsidR="004A2144" w:rsidRPr="00F318EF" w:rsidRDefault="004A2144" w:rsidP="008D5A69">
            <w:pPr>
              <w:spacing w:after="0"/>
              <w:rPr>
                <w:rFonts w:ascii="Myriad Pro" w:hAnsi="Myriad Pro"/>
                <w:sz w:val="18"/>
                <w:szCs w:val="18"/>
              </w:rPr>
            </w:pPr>
            <w:r w:rsidRPr="00F318EF">
              <w:rPr>
                <w:rFonts w:ascii="Myriad Pro" w:hAnsi="Myriad Pro"/>
                <w:sz w:val="18"/>
                <w:szCs w:val="18"/>
              </w:rPr>
              <w:t xml:space="preserve">Прибыль на </w:t>
            </w:r>
            <w:proofErr w:type="spellStart"/>
            <w:r w:rsidRPr="00F318EF">
              <w:rPr>
                <w:rFonts w:ascii="Myriad Pro" w:hAnsi="Myriad Pro"/>
                <w:sz w:val="18"/>
                <w:szCs w:val="18"/>
              </w:rPr>
              <w:t>соц.развитие</w:t>
            </w:r>
            <w:proofErr w:type="spellEnd"/>
          </w:p>
        </w:tc>
        <w:tc>
          <w:tcPr>
            <w:tcW w:w="354" w:type="pct"/>
            <w:shd w:val="clear" w:color="auto" w:fill="auto"/>
            <w:vAlign w:val="center"/>
          </w:tcPr>
          <w:p w14:paraId="3C47FABF" w14:textId="77777777" w:rsidR="004A2144" w:rsidRPr="00F318EF" w:rsidRDefault="004A2144" w:rsidP="008D5A69">
            <w:pPr>
              <w:spacing w:after="0"/>
              <w:jc w:val="center"/>
              <w:rPr>
                <w:rFonts w:ascii="Myriad Pro" w:hAnsi="Myriad Pro"/>
                <w:sz w:val="18"/>
                <w:szCs w:val="18"/>
              </w:rPr>
            </w:pPr>
            <w:r w:rsidRPr="00F318EF">
              <w:rPr>
                <w:rFonts w:ascii="Myriad Pro" w:hAnsi="Myriad Pro"/>
                <w:sz w:val="18"/>
                <w:szCs w:val="18"/>
              </w:rPr>
              <w:t>тыс. руб.</w:t>
            </w:r>
          </w:p>
        </w:tc>
        <w:tc>
          <w:tcPr>
            <w:tcW w:w="526" w:type="pct"/>
            <w:shd w:val="clear" w:color="auto" w:fill="auto"/>
            <w:vAlign w:val="center"/>
          </w:tcPr>
          <w:p w14:paraId="306B4755" w14:textId="77777777" w:rsidR="004A2144" w:rsidRPr="00F318EF" w:rsidRDefault="004A2144" w:rsidP="00F700D4">
            <w:pPr>
              <w:spacing w:after="0"/>
              <w:jc w:val="center"/>
              <w:rPr>
                <w:rFonts w:ascii="Myriad Pro" w:hAnsi="Myriad Pro"/>
                <w:sz w:val="18"/>
                <w:szCs w:val="18"/>
              </w:rPr>
            </w:pPr>
          </w:p>
        </w:tc>
        <w:tc>
          <w:tcPr>
            <w:tcW w:w="337" w:type="pct"/>
            <w:shd w:val="clear" w:color="auto" w:fill="auto"/>
            <w:vAlign w:val="center"/>
          </w:tcPr>
          <w:p w14:paraId="1E9C4878" w14:textId="77777777" w:rsidR="004A2144" w:rsidRPr="00F318EF" w:rsidRDefault="004A2144" w:rsidP="00F700D4">
            <w:pPr>
              <w:spacing w:after="0"/>
              <w:jc w:val="center"/>
              <w:rPr>
                <w:rFonts w:ascii="Myriad Pro" w:hAnsi="Myriad Pro"/>
                <w:sz w:val="18"/>
                <w:szCs w:val="18"/>
              </w:rPr>
            </w:pPr>
          </w:p>
        </w:tc>
        <w:tc>
          <w:tcPr>
            <w:tcW w:w="423" w:type="pct"/>
            <w:shd w:val="clear" w:color="auto" w:fill="auto"/>
            <w:vAlign w:val="center"/>
          </w:tcPr>
          <w:p w14:paraId="6C94ED19" w14:textId="77777777" w:rsidR="004A2144" w:rsidRPr="00F318EF" w:rsidRDefault="004A2144" w:rsidP="00F700D4">
            <w:pPr>
              <w:spacing w:after="0"/>
              <w:jc w:val="center"/>
              <w:rPr>
                <w:rFonts w:ascii="Myriad Pro" w:hAnsi="Myriad Pro"/>
                <w:sz w:val="18"/>
                <w:szCs w:val="18"/>
              </w:rPr>
            </w:pPr>
          </w:p>
        </w:tc>
        <w:tc>
          <w:tcPr>
            <w:tcW w:w="391" w:type="pct"/>
            <w:shd w:val="clear" w:color="auto" w:fill="auto"/>
            <w:vAlign w:val="center"/>
          </w:tcPr>
          <w:p w14:paraId="2858B931" w14:textId="77777777" w:rsidR="004A2144" w:rsidRPr="00F318EF" w:rsidRDefault="004A2144" w:rsidP="004A2144">
            <w:pPr>
              <w:spacing w:after="0"/>
              <w:jc w:val="center"/>
              <w:rPr>
                <w:rFonts w:ascii="Myriad Pro" w:hAnsi="Myriad Pro"/>
                <w:sz w:val="18"/>
                <w:szCs w:val="18"/>
              </w:rPr>
            </w:pPr>
            <w:r w:rsidRPr="00F318EF">
              <w:rPr>
                <w:rFonts w:ascii="Myriad Pro" w:hAnsi="Myriad Pro"/>
                <w:sz w:val="18"/>
                <w:szCs w:val="18"/>
              </w:rPr>
              <w:t xml:space="preserve"> 88 582 </w:t>
            </w:r>
          </w:p>
        </w:tc>
        <w:tc>
          <w:tcPr>
            <w:tcW w:w="485" w:type="pct"/>
            <w:shd w:val="clear" w:color="auto" w:fill="auto"/>
            <w:vAlign w:val="center"/>
          </w:tcPr>
          <w:p w14:paraId="6EC54FDC" w14:textId="77777777" w:rsidR="004A2144" w:rsidRPr="00F318EF" w:rsidRDefault="004A2144" w:rsidP="004A2144">
            <w:pPr>
              <w:spacing w:after="0"/>
              <w:jc w:val="center"/>
              <w:rPr>
                <w:rFonts w:ascii="Myriad Pro" w:hAnsi="Myriad Pro"/>
                <w:sz w:val="18"/>
                <w:szCs w:val="18"/>
              </w:rPr>
            </w:pPr>
            <w:r w:rsidRPr="00F318EF">
              <w:rPr>
                <w:rFonts w:ascii="Myriad Pro" w:hAnsi="Myriad Pro"/>
                <w:sz w:val="18"/>
                <w:szCs w:val="18"/>
              </w:rPr>
              <w:t> </w:t>
            </w:r>
          </w:p>
        </w:tc>
        <w:tc>
          <w:tcPr>
            <w:tcW w:w="437" w:type="pct"/>
            <w:shd w:val="clear" w:color="auto" w:fill="auto"/>
            <w:vAlign w:val="center"/>
          </w:tcPr>
          <w:p w14:paraId="22959A91" w14:textId="77777777" w:rsidR="004A2144" w:rsidRPr="00F318EF" w:rsidRDefault="004A2144" w:rsidP="004A2144">
            <w:pPr>
              <w:spacing w:after="0"/>
              <w:jc w:val="center"/>
              <w:rPr>
                <w:rFonts w:ascii="Myriad Pro" w:hAnsi="Myriad Pro"/>
                <w:sz w:val="18"/>
                <w:szCs w:val="18"/>
              </w:rPr>
            </w:pPr>
            <w:r w:rsidRPr="00F318EF">
              <w:rPr>
                <w:rFonts w:ascii="Myriad Pro" w:hAnsi="Myriad Pro"/>
                <w:sz w:val="18"/>
                <w:szCs w:val="18"/>
              </w:rPr>
              <w:t> </w:t>
            </w:r>
          </w:p>
        </w:tc>
        <w:tc>
          <w:tcPr>
            <w:tcW w:w="437" w:type="pct"/>
            <w:shd w:val="clear" w:color="auto" w:fill="auto"/>
            <w:vAlign w:val="center"/>
          </w:tcPr>
          <w:p w14:paraId="60577907" w14:textId="77777777" w:rsidR="004A2144" w:rsidRPr="00F318EF" w:rsidRDefault="004A2144" w:rsidP="004A2144">
            <w:pPr>
              <w:spacing w:after="0"/>
              <w:jc w:val="center"/>
              <w:rPr>
                <w:rFonts w:ascii="Myriad Pro" w:hAnsi="Myriad Pro"/>
                <w:sz w:val="18"/>
                <w:szCs w:val="18"/>
              </w:rPr>
            </w:pPr>
            <w:r w:rsidRPr="00F318EF">
              <w:rPr>
                <w:rFonts w:ascii="Myriad Pro" w:hAnsi="Myriad Pro"/>
                <w:sz w:val="18"/>
                <w:szCs w:val="18"/>
              </w:rPr>
              <w:t> </w:t>
            </w:r>
          </w:p>
        </w:tc>
        <w:tc>
          <w:tcPr>
            <w:tcW w:w="345" w:type="pct"/>
            <w:shd w:val="clear" w:color="auto" w:fill="auto"/>
            <w:vAlign w:val="center"/>
          </w:tcPr>
          <w:p w14:paraId="16CADEE8" w14:textId="77777777" w:rsidR="004A2144" w:rsidRPr="00F318EF" w:rsidRDefault="004A2144" w:rsidP="004A2144">
            <w:pPr>
              <w:spacing w:after="0"/>
              <w:jc w:val="center"/>
              <w:rPr>
                <w:rFonts w:ascii="Myriad Pro" w:hAnsi="Myriad Pro"/>
                <w:sz w:val="18"/>
                <w:szCs w:val="18"/>
              </w:rPr>
            </w:pPr>
            <w:r w:rsidRPr="00F318EF">
              <w:rPr>
                <w:rFonts w:ascii="Myriad Pro" w:hAnsi="Myriad Pro"/>
                <w:sz w:val="18"/>
                <w:szCs w:val="18"/>
              </w:rPr>
              <w:t> </w:t>
            </w:r>
          </w:p>
        </w:tc>
        <w:tc>
          <w:tcPr>
            <w:tcW w:w="425" w:type="pct"/>
            <w:shd w:val="clear" w:color="auto" w:fill="auto"/>
            <w:vAlign w:val="center"/>
          </w:tcPr>
          <w:p w14:paraId="7FD62A31" w14:textId="77777777" w:rsidR="004A2144" w:rsidRPr="00F318EF" w:rsidRDefault="004A2144" w:rsidP="004A2144">
            <w:pPr>
              <w:spacing w:after="0"/>
              <w:jc w:val="center"/>
              <w:rPr>
                <w:rFonts w:ascii="Myriad Pro" w:hAnsi="Myriad Pro"/>
                <w:sz w:val="18"/>
                <w:szCs w:val="18"/>
              </w:rPr>
            </w:pPr>
            <w:r w:rsidRPr="00F318EF">
              <w:rPr>
                <w:rFonts w:ascii="Myriad Pro" w:hAnsi="Myriad Pro"/>
                <w:sz w:val="18"/>
                <w:szCs w:val="18"/>
              </w:rPr>
              <w:t> </w:t>
            </w:r>
          </w:p>
        </w:tc>
      </w:tr>
      <w:tr w:rsidR="004A2144" w:rsidRPr="00F318EF" w14:paraId="4293D36D" w14:textId="77777777" w:rsidTr="00F318EF">
        <w:trPr>
          <w:cantSplit/>
          <w:jc w:val="center"/>
        </w:trPr>
        <w:tc>
          <w:tcPr>
            <w:tcW w:w="840" w:type="pct"/>
            <w:shd w:val="clear" w:color="auto" w:fill="auto"/>
            <w:vAlign w:val="center"/>
          </w:tcPr>
          <w:p w14:paraId="4850CE0B" w14:textId="77777777" w:rsidR="004A2144" w:rsidRPr="00F318EF" w:rsidRDefault="004A2144" w:rsidP="008D5A69">
            <w:pPr>
              <w:spacing w:after="0"/>
              <w:rPr>
                <w:rFonts w:ascii="Myriad Pro" w:hAnsi="Myriad Pro"/>
                <w:sz w:val="18"/>
                <w:szCs w:val="18"/>
              </w:rPr>
            </w:pPr>
            <w:r w:rsidRPr="00F318EF">
              <w:rPr>
                <w:rFonts w:ascii="Myriad Pro" w:hAnsi="Myriad Pro"/>
                <w:sz w:val="18"/>
                <w:szCs w:val="18"/>
              </w:rPr>
              <w:t>Расходы из прибыли на прочие цели</w:t>
            </w:r>
          </w:p>
        </w:tc>
        <w:tc>
          <w:tcPr>
            <w:tcW w:w="354" w:type="pct"/>
            <w:shd w:val="clear" w:color="auto" w:fill="auto"/>
            <w:vAlign w:val="center"/>
          </w:tcPr>
          <w:p w14:paraId="5EFD620C" w14:textId="77777777" w:rsidR="004A2144" w:rsidRPr="00F318EF" w:rsidRDefault="004A2144" w:rsidP="008D5A69">
            <w:pPr>
              <w:spacing w:after="0"/>
              <w:jc w:val="center"/>
              <w:rPr>
                <w:rFonts w:ascii="Myriad Pro" w:hAnsi="Myriad Pro"/>
                <w:sz w:val="18"/>
                <w:szCs w:val="18"/>
              </w:rPr>
            </w:pPr>
            <w:r w:rsidRPr="00F318EF">
              <w:rPr>
                <w:rFonts w:ascii="Myriad Pro" w:hAnsi="Myriad Pro"/>
                <w:sz w:val="18"/>
                <w:szCs w:val="18"/>
              </w:rPr>
              <w:t>тыс. руб.</w:t>
            </w:r>
          </w:p>
        </w:tc>
        <w:tc>
          <w:tcPr>
            <w:tcW w:w="526" w:type="pct"/>
            <w:shd w:val="clear" w:color="auto" w:fill="auto"/>
            <w:vAlign w:val="center"/>
          </w:tcPr>
          <w:p w14:paraId="39A74F56" w14:textId="77777777" w:rsidR="004A2144" w:rsidRPr="00F318EF" w:rsidRDefault="004A2144" w:rsidP="00F700D4">
            <w:pPr>
              <w:spacing w:after="0"/>
              <w:jc w:val="center"/>
              <w:rPr>
                <w:rFonts w:ascii="Myriad Pro" w:hAnsi="Myriad Pro"/>
                <w:sz w:val="18"/>
                <w:szCs w:val="18"/>
              </w:rPr>
            </w:pPr>
          </w:p>
        </w:tc>
        <w:tc>
          <w:tcPr>
            <w:tcW w:w="337" w:type="pct"/>
            <w:shd w:val="clear" w:color="auto" w:fill="auto"/>
            <w:vAlign w:val="center"/>
          </w:tcPr>
          <w:p w14:paraId="629B5C13" w14:textId="77777777" w:rsidR="004A2144" w:rsidRPr="00F318EF" w:rsidRDefault="004A2144" w:rsidP="00F700D4">
            <w:pPr>
              <w:spacing w:after="0"/>
              <w:jc w:val="center"/>
              <w:rPr>
                <w:rFonts w:ascii="Myriad Pro" w:hAnsi="Myriad Pro"/>
                <w:sz w:val="18"/>
                <w:szCs w:val="18"/>
              </w:rPr>
            </w:pPr>
          </w:p>
        </w:tc>
        <w:tc>
          <w:tcPr>
            <w:tcW w:w="423" w:type="pct"/>
            <w:shd w:val="clear" w:color="auto" w:fill="auto"/>
            <w:vAlign w:val="center"/>
          </w:tcPr>
          <w:p w14:paraId="7D2829D4" w14:textId="77777777" w:rsidR="004A2144" w:rsidRPr="00F318EF" w:rsidRDefault="004A2144" w:rsidP="00F700D4">
            <w:pPr>
              <w:spacing w:after="0"/>
              <w:jc w:val="center"/>
              <w:rPr>
                <w:rFonts w:ascii="Myriad Pro" w:hAnsi="Myriad Pro"/>
                <w:sz w:val="18"/>
                <w:szCs w:val="18"/>
              </w:rPr>
            </w:pPr>
          </w:p>
        </w:tc>
        <w:tc>
          <w:tcPr>
            <w:tcW w:w="391" w:type="pct"/>
            <w:vMerge w:val="restart"/>
            <w:shd w:val="clear" w:color="auto" w:fill="auto"/>
            <w:vAlign w:val="center"/>
          </w:tcPr>
          <w:p w14:paraId="08D99D8F" w14:textId="77777777" w:rsidR="004A2144" w:rsidRPr="00F318EF" w:rsidRDefault="004A2144" w:rsidP="004A2144">
            <w:pPr>
              <w:spacing w:after="0"/>
              <w:jc w:val="center"/>
              <w:rPr>
                <w:rFonts w:ascii="Myriad Pro" w:hAnsi="Myriad Pro"/>
                <w:sz w:val="18"/>
                <w:szCs w:val="18"/>
              </w:rPr>
            </w:pPr>
            <w:r w:rsidRPr="00F318EF">
              <w:rPr>
                <w:rFonts w:ascii="Myriad Pro" w:hAnsi="Myriad Pro"/>
                <w:sz w:val="18"/>
                <w:szCs w:val="18"/>
              </w:rPr>
              <w:t xml:space="preserve"> 444 275 </w:t>
            </w:r>
          </w:p>
        </w:tc>
        <w:tc>
          <w:tcPr>
            <w:tcW w:w="485" w:type="pct"/>
            <w:shd w:val="clear" w:color="auto" w:fill="auto"/>
            <w:vAlign w:val="center"/>
          </w:tcPr>
          <w:p w14:paraId="1F7E2E06" w14:textId="77777777" w:rsidR="004A2144" w:rsidRPr="00F318EF" w:rsidRDefault="004A2144" w:rsidP="004A2144">
            <w:pPr>
              <w:spacing w:after="0"/>
              <w:rPr>
                <w:rFonts w:ascii="Myriad Pro" w:hAnsi="Myriad Pro"/>
                <w:sz w:val="18"/>
                <w:szCs w:val="18"/>
              </w:rPr>
            </w:pPr>
            <w:r w:rsidRPr="00F318EF">
              <w:rPr>
                <w:rFonts w:ascii="Myriad Pro" w:hAnsi="Myriad Pro"/>
                <w:sz w:val="18"/>
                <w:szCs w:val="18"/>
              </w:rPr>
              <w:t> </w:t>
            </w:r>
          </w:p>
        </w:tc>
        <w:tc>
          <w:tcPr>
            <w:tcW w:w="437" w:type="pct"/>
            <w:shd w:val="clear" w:color="auto" w:fill="auto"/>
            <w:vAlign w:val="center"/>
          </w:tcPr>
          <w:p w14:paraId="46B86310" w14:textId="77777777" w:rsidR="004A2144" w:rsidRPr="00F318EF" w:rsidRDefault="004A2144" w:rsidP="004A2144">
            <w:pPr>
              <w:spacing w:after="0"/>
              <w:rPr>
                <w:rFonts w:ascii="Myriad Pro" w:hAnsi="Myriad Pro"/>
                <w:sz w:val="18"/>
                <w:szCs w:val="18"/>
              </w:rPr>
            </w:pPr>
            <w:r w:rsidRPr="00F318EF">
              <w:rPr>
                <w:rFonts w:ascii="Myriad Pro" w:hAnsi="Myriad Pro"/>
                <w:sz w:val="18"/>
                <w:szCs w:val="18"/>
              </w:rPr>
              <w:t> </w:t>
            </w:r>
          </w:p>
        </w:tc>
        <w:tc>
          <w:tcPr>
            <w:tcW w:w="437" w:type="pct"/>
            <w:shd w:val="clear" w:color="auto" w:fill="auto"/>
            <w:vAlign w:val="center"/>
          </w:tcPr>
          <w:p w14:paraId="2ABD3036" w14:textId="77777777" w:rsidR="004A2144" w:rsidRPr="00F318EF" w:rsidRDefault="004A2144" w:rsidP="004A2144">
            <w:pPr>
              <w:spacing w:after="0"/>
              <w:rPr>
                <w:rFonts w:ascii="Myriad Pro" w:hAnsi="Myriad Pro"/>
                <w:sz w:val="18"/>
                <w:szCs w:val="18"/>
              </w:rPr>
            </w:pPr>
            <w:r w:rsidRPr="00F318EF">
              <w:rPr>
                <w:rFonts w:ascii="Myriad Pro" w:hAnsi="Myriad Pro"/>
                <w:sz w:val="18"/>
                <w:szCs w:val="18"/>
              </w:rPr>
              <w:t> </w:t>
            </w:r>
          </w:p>
        </w:tc>
        <w:tc>
          <w:tcPr>
            <w:tcW w:w="345" w:type="pct"/>
            <w:shd w:val="clear" w:color="auto" w:fill="auto"/>
            <w:vAlign w:val="center"/>
          </w:tcPr>
          <w:p w14:paraId="36EF4176" w14:textId="77777777" w:rsidR="004A2144" w:rsidRPr="00F318EF" w:rsidRDefault="004A2144" w:rsidP="004A2144">
            <w:pPr>
              <w:spacing w:after="0"/>
              <w:rPr>
                <w:rFonts w:ascii="Myriad Pro" w:hAnsi="Myriad Pro"/>
                <w:sz w:val="18"/>
                <w:szCs w:val="18"/>
              </w:rPr>
            </w:pPr>
            <w:r w:rsidRPr="00F318EF">
              <w:rPr>
                <w:rFonts w:ascii="Myriad Pro" w:hAnsi="Myriad Pro"/>
                <w:sz w:val="18"/>
                <w:szCs w:val="18"/>
              </w:rPr>
              <w:t> </w:t>
            </w:r>
          </w:p>
        </w:tc>
        <w:tc>
          <w:tcPr>
            <w:tcW w:w="425" w:type="pct"/>
            <w:shd w:val="clear" w:color="auto" w:fill="auto"/>
            <w:vAlign w:val="center"/>
          </w:tcPr>
          <w:p w14:paraId="13AF2E67" w14:textId="77777777" w:rsidR="004A2144" w:rsidRPr="00F318EF" w:rsidRDefault="004A2144" w:rsidP="004A2144">
            <w:pPr>
              <w:spacing w:after="0"/>
              <w:rPr>
                <w:rFonts w:ascii="Myriad Pro" w:hAnsi="Myriad Pro"/>
                <w:sz w:val="18"/>
                <w:szCs w:val="18"/>
              </w:rPr>
            </w:pPr>
            <w:r w:rsidRPr="00F318EF">
              <w:rPr>
                <w:rFonts w:ascii="Myriad Pro" w:hAnsi="Myriad Pro"/>
                <w:sz w:val="18"/>
                <w:szCs w:val="18"/>
              </w:rPr>
              <w:t> </w:t>
            </w:r>
          </w:p>
        </w:tc>
      </w:tr>
      <w:tr w:rsidR="004A2144" w:rsidRPr="00F318EF" w14:paraId="0973C2C3" w14:textId="77777777" w:rsidTr="00F318EF">
        <w:trPr>
          <w:cantSplit/>
          <w:jc w:val="center"/>
        </w:trPr>
        <w:tc>
          <w:tcPr>
            <w:tcW w:w="840" w:type="pct"/>
            <w:shd w:val="clear" w:color="auto" w:fill="D6E3BC"/>
            <w:vAlign w:val="bottom"/>
          </w:tcPr>
          <w:p w14:paraId="3C22C44E" w14:textId="77777777" w:rsidR="004A2144" w:rsidRPr="00F318EF" w:rsidRDefault="004A2144" w:rsidP="008D5A69">
            <w:pPr>
              <w:spacing w:after="0"/>
              <w:rPr>
                <w:rFonts w:ascii="Myriad Pro" w:hAnsi="Myriad Pro"/>
                <w:sz w:val="18"/>
                <w:szCs w:val="18"/>
              </w:rPr>
            </w:pPr>
            <w:r w:rsidRPr="00F318EF">
              <w:rPr>
                <w:rFonts w:ascii="Myriad Pro" w:hAnsi="Myriad Pro"/>
                <w:sz w:val="18"/>
                <w:szCs w:val="18"/>
              </w:rPr>
              <w:t xml:space="preserve">Корректировки НВВ в соответствии с Методическими указаниями </w:t>
            </w:r>
            <w:r w:rsidR="004A3D68" w:rsidRPr="00F318EF">
              <w:rPr>
                <w:rFonts w:ascii="Myriad Pro" w:hAnsi="Myriad Pro"/>
                <w:sz w:val="18"/>
                <w:szCs w:val="18"/>
              </w:rPr>
              <w:t>№ </w:t>
            </w:r>
            <w:r w:rsidRPr="00F318EF">
              <w:rPr>
                <w:rFonts w:ascii="Myriad Pro" w:hAnsi="Myriad Pro"/>
                <w:sz w:val="18"/>
                <w:szCs w:val="18"/>
              </w:rPr>
              <w:t>228-э</w:t>
            </w:r>
          </w:p>
        </w:tc>
        <w:tc>
          <w:tcPr>
            <w:tcW w:w="354" w:type="pct"/>
            <w:shd w:val="clear" w:color="auto" w:fill="D6E3BC"/>
            <w:vAlign w:val="center"/>
          </w:tcPr>
          <w:p w14:paraId="1CD1B7A9" w14:textId="77777777" w:rsidR="004A2144" w:rsidRPr="00F318EF" w:rsidRDefault="004A2144" w:rsidP="008D5A69">
            <w:pPr>
              <w:spacing w:after="0"/>
              <w:jc w:val="center"/>
              <w:rPr>
                <w:rFonts w:ascii="Myriad Pro" w:hAnsi="Myriad Pro"/>
                <w:sz w:val="18"/>
                <w:szCs w:val="18"/>
              </w:rPr>
            </w:pPr>
            <w:r w:rsidRPr="00F318EF">
              <w:rPr>
                <w:rFonts w:ascii="Myriad Pro" w:hAnsi="Myriad Pro"/>
                <w:sz w:val="18"/>
                <w:szCs w:val="18"/>
              </w:rPr>
              <w:t>тыс. руб.</w:t>
            </w:r>
          </w:p>
        </w:tc>
        <w:tc>
          <w:tcPr>
            <w:tcW w:w="526" w:type="pct"/>
            <w:shd w:val="clear" w:color="auto" w:fill="D6E3BC"/>
            <w:vAlign w:val="center"/>
          </w:tcPr>
          <w:p w14:paraId="347F8146" w14:textId="77777777" w:rsidR="004A2144" w:rsidRPr="00F318EF" w:rsidRDefault="004A2144" w:rsidP="00F700D4">
            <w:pPr>
              <w:spacing w:after="0"/>
              <w:jc w:val="center"/>
              <w:rPr>
                <w:rFonts w:ascii="Myriad Pro" w:hAnsi="Myriad Pro"/>
                <w:sz w:val="18"/>
                <w:szCs w:val="18"/>
              </w:rPr>
            </w:pPr>
            <w:r w:rsidRPr="00F318EF">
              <w:rPr>
                <w:rFonts w:ascii="Myriad Pro" w:hAnsi="Myriad Pro"/>
                <w:sz w:val="18"/>
                <w:szCs w:val="18"/>
              </w:rPr>
              <w:t>562 037</w:t>
            </w:r>
          </w:p>
        </w:tc>
        <w:tc>
          <w:tcPr>
            <w:tcW w:w="337" w:type="pct"/>
            <w:shd w:val="clear" w:color="auto" w:fill="D6E3BC"/>
            <w:vAlign w:val="center"/>
          </w:tcPr>
          <w:p w14:paraId="1A8F1AB9" w14:textId="77777777" w:rsidR="004A2144" w:rsidRPr="00F318EF" w:rsidRDefault="004A2144" w:rsidP="00F700D4">
            <w:pPr>
              <w:spacing w:after="0"/>
              <w:jc w:val="center"/>
              <w:rPr>
                <w:rFonts w:ascii="Myriad Pro" w:hAnsi="Myriad Pro"/>
                <w:sz w:val="18"/>
                <w:szCs w:val="18"/>
              </w:rPr>
            </w:pPr>
            <w:r w:rsidRPr="00F318EF">
              <w:rPr>
                <w:rFonts w:ascii="Myriad Pro" w:hAnsi="Myriad Pro"/>
                <w:sz w:val="18"/>
                <w:szCs w:val="18"/>
              </w:rPr>
              <w:t>- 98 050</w:t>
            </w:r>
          </w:p>
        </w:tc>
        <w:tc>
          <w:tcPr>
            <w:tcW w:w="423" w:type="pct"/>
            <w:shd w:val="clear" w:color="auto" w:fill="D6E3BC"/>
            <w:vAlign w:val="center"/>
          </w:tcPr>
          <w:p w14:paraId="7F00D8D6" w14:textId="77777777" w:rsidR="004A2144" w:rsidRPr="00F318EF" w:rsidRDefault="004A2144" w:rsidP="00F700D4">
            <w:pPr>
              <w:spacing w:after="0"/>
              <w:jc w:val="center"/>
              <w:rPr>
                <w:rFonts w:ascii="Myriad Pro" w:hAnsi="Myriad Pro"/>
                <w:sz w:val="18"/>
                <w:szCs w:val="18"/>
              </w:rPr>
            </w:pPr>
            <w:r w:rsidRPr="00F318EF">
              <w:rPr>
                <w:rFonts w:ascii="Myriad Pro" w:hAnsi="Myriad Pro"/>
                <w:sz w:val="18"/>
                <w:szCs w:val="18"/>
              </w:rPr>
              <w:t>- 132 572</w:t>
            </w:r>
          </w:p>
        </w:tc>
        <w:tc>
          <w:tcPr>
            <w:tcW w:w="391" w:type="pct"/>
            <w:vMerge/>
            <w:shd w:val="clear" w:color="auto" w:fill="D6E3BC"/>
            <w:vAlign w:val="center"/>
          </w:tcPr>
          <w:p w14:paraId="5E8B7B55" w14:textId="77777777" w:rsidR="004A2144" w:rsidRPr="00F318EF" w:rsidRDefault="004A2144" w:rsidP="00F700D4">
            <w:pPr>
              <w:spacing w:after="0"/>
              <w:jc w:val="center"/>
              <w:rPr>
                <w:rFonts w:ascii="Myriad Pro" w:hAnsi="Myriad Pro"/>
                <w:sz w:val="18"/>
                <w:szCs w:val="18"/>
              </w:rPr>
            </w:pPr>
          </w:p>
        </w:tc>
        <w:tc>
          <w:tcPr>
            <w:tcW w:w="485" w:type="pct"/>
            <w:shd w:val="clear" w:color="auto" w:fill="D6E3BC"/>
            <w:vAlign w:val="center"/>
          </w:tcPr>
          <w:p w14:paraId="280753CE" w14:textId="77777777" w:rsidR="004A2144" w:rsidRPr="00F318EF" w:rsidRDefault="004A2144" w:rsidP="00F700D4">
            <w:pPr>
              <w:spacing w:after="0"/>
              <w:jc w:val="center"/>
              <w:rPr>
                <w:rFonts w:ascii="Myriad Pro" w:hAnsi="Myriad Pro"/>
                <w:sz w:val="18"/>
                <w:szCs w:val="18"/>
              </w:rPr>
            </w:pPr>
            <w:r w:rsidRPr="00F318EF">
              <w:rPr>
                <w:rFonts w:ascii="Myriad Pro" w:hAnsi="Myriad Pro"/>
                <w:sz w:val="18"/>
                <w:szCs w:val="18"/>
              </w:rPr>
              <w:t xml:space="preserve"> 34 521 </w:t>
            </w:r>
          </w:p>
        </w:tc>
        <w:tc>
          <w:tcPr>
            <w:tcW w:w="437" w:type="pct"/>
            <w:shd w:val="clear" w:color="auto" w:fill="D6E3BC"/>
            <w:vAlign w:val="center"/>
          </w:tcPr>
          <w:p w14:paraId="3C26DD34" w14:textId="77777777" w:rsidR="004A2144" w:rsidRPr="00F318EF" w:rsidRDefault="004A2144" w:rsidP="00F700D4">
            <w:pPr>
              <w:spacing w:after="0"/>
              <w:jc w:val="center"/>
              <w:rPr>
                <w:rFonts w:ascii="Myriad Pro" w:hAnsi="Myriad Pro"/>
                <w:sz w:val="18"/>
                <w:szCs w:val="18"/>
              </w:rPr>
            </w:pPr>
            <w:r w:rsidRPr="00F318EF">
              <w:rPr>
                <w:rFonts w:ascii="Myriad Pro" w:hAnsi="Myriad Pro"/>
                <w:sz w:val="18"/>
                <w:szCs w:val="18"/>
              </w:rPr>
              <w:t xml:space="preserve">- 660 088 </w:t>
            </w:r>
          </w:p>
        </w:tc>
        <w:tc>
          <w:tcPr>
            <w:tcW w:w="437" w:type="pct"/>
            <w:shd w:val="clear" w:color="auto" w:fill="D6E3BC"/>
            <w:vAlign w:val="center"/>
          </w:tcPr>
          <w:p w14:paraId="3A00E5CA" w14:textId="77777777" w:rsidR="004A2144" w:rsidRPr="00F318EF" w:rsidRDefault="004A2144" w:rsidP="00F700D4">
            <w:pPr>
              <w:spacing w:after="0"/>
              <w:jc w:val="center"/>
              <w:rPr>
                <w:rFonts w:ascii="Myriad Pro" w:hAnsi="Myriad Pro"/>
                <w:sz w:val="18"/>
                <w:szCs w:val="18"/>
              </w:rPr>
            </w:pPr>
            <w:r w:rsidRPr="00F318EF">
              <w:rPr>
                <w:rFonts w:ascii="Myriad Pro" w:hAnsi="Myriad Pro"/>
                <w:sz w:val="18"/>
                <w:szCs w:val="18"/>
              </w:rPr>
              <w:t xml:space="preserve">- 694 609 </w:t>
            </w:r>
          </w:p>
        </w:tc>
        <w:tc>
          <w:tcPr>
            <w:tcW w:w="345" w:type="pct"/>
            <w:shd w:val="clear" w:color="auto" w:fill="D6E3BC"/>
            <w:vAlign w:val="center"/>
          </w:tcPr>
          <w:p w14:paraId="4F7C3E50" w14:textId="77777777" w:rsidR="004A2144" w:rsidRPr="00F318EF" w:rsidRDefault="004A2144" w:rsidP="00F700D4">
            <w:pPr>
              <w:spacing w:after="0"/>
              <w:jc w:val="center"/>
              <w:rPr>
                <w:rFonts w:ascii="Myriad Pro" w:hAnsi="Myriad Pro"/>
                <w:sz w:val="18"/>
                <w:szCs w:val="18"/>
              </w:rPr>
            </w:pPr>
            <w:r w:rsidRPr="00F318EF">
              <w:rPr>
                <w:rFonts w:ascii="Myriad Pro" w:hAnsi="Myriad Pro"/>
                <w:sz w:val="18"/>
                <w:szCs w:val="18"/>
              </w:rPr>
              <w:t> </w:t>
            </w:r>
          </w:p>
        </w:tc>
        <w:tc>
          <w:tcPr>
            <w:tcW w:w="425" w:type="pct"/>
            <w:shd w:val="clear" w:color="auto" w:fill="D6E3BC"/>
            <w:vAlign w:val="center"/>
          </w:tcPr>
          <w:p w14:paraId="6C6F6B49" w14:textId="77777777" w:rsidR="004A2144" w:rsidRPr="00F318EF" w:rsidRDefault="004A2144" w:rsidP="00F700D4">
            <w:pPr>
              <w:spacing w:after="0"/>
              <w:jc w:val="center"/>
              <w:rPr>
                <w:rFonts w:ascii="Myriad Pro" w:hAnsi="Myriad Pro"/>
                <w:sz w:val="18"/>
                <w:szCs w:val="18"/>
              </w:rPr>
            </w:pPr>
            <w:r w:rsidRPr="00F318EF">
              <w:rPr>
                <w:rFonts w:ascii="Myriad Pro" w:hAnsi="Myriad Pro"/>
                <w:sz w:val="18"/>
                <w:szCs w:val="18"/>
              </w:rPr>
              <w:t> </w:t>
            </w:r>
          </w:p>
        </w:tc>
      </w:tr>
      <w:tr w:rsidR="004A2144" w:rsidRPr="00F318EF" w14:paraId="4D1DD18C" w14:textId="77777777" w:rsidTr="00F318EF">
        <w:trPr>
          <w:cantSplit/>
          <w:jc w:val="center"/>
        </w:trPr>
        <w:tc>
          <w:tcPr>
            <w:tcW w:w="840" w:type="pct"/>
            <w:shd w:val="clear" w:color="auto" w:fill="D6E3BC"/>
            <w:vAlign w:val="bottom"/>
          </w:tcPr>
          <w:p w14:paraId="39037467" w14:textId="77777777" w:rsidR="004A2144" w:rsidRPr="00F318EF" w:rsidRDefault="004A2144" w:rsidP="008D5A69">
            <w:pPr>
              <w:spacing w:after="0"/>
              <w:rPr>
                <w:rFonts w:ascii="Myriad Pro" w:hAnsi="Myriad Pro"/>
                <w:sz w:val="18"/>
                <w:szCs w:val="18"/>
              </w:rPr>
            </w:pPr>
            <w:r w:rsidRPr="00F318EF">
              <w:rPr>
                <w:rFonts w:ascii="Myriad Pro" w:hAnsi="Myriad Pro"/>
                <w:sz w:val="18"/>
                <w:szCs w:val="18"/>
              </w:rPr>
              <w:t>Сглаживание</w:t>
            </w:r>
          </w:p>
        </w:tc>
        <w:tc>
          <w:tcPr>
            <w:tcW w:w="354" w:type="pct"/>
            <w:shd w:val="clear" w:color="auto" w:fill="D6E3BC"/>
            <w:vAlign w:val="center"/>
          </w:tcPr>
          <w:p w14:paraId="54956AC9" w14:textId="77777777" w:rsidR="004A2144" w:rsidRPr="00F318EF" w:rsidRDefault="004A2144" w:rsidP="008D5A69">
            <w:pPr>
              <w:spacing w:after="0"/>
              <w:jc w:val="center"/>
              <w:rPr>
                <w:rFonts w:ascii="Myriad Pro" w:hAnsi="Myriad Pro"/>
                <w:sz w:val="18"/>
                <w:szCs w:val="18"/>
              </w:rPr>
            </w:pPr>
            <w:r w:rsidRPr="00F318EF">
              <w:rPr>
                <w:rFonts w:ascii="Myriad Pro" w:hAnsi="Myriad Pro"/>
                <w:sz w:val="18"/>
                <w:szCs w:val="18"/>
              </w:rPr>
              <w:t>тыс. руб.</w:t>
            </w:r>
          </w:p>
        </w:tc>
        <w:tc>
          <w:tcPr>
            <w:tcW w:w="526" w:type="pct"/>
            <w:shd w:val="clear" w:color="auto" w:fill="D6E3BC"/>
            <w:vAlign w:val="center"/>
          </w:tcPr>
          <w:p w14:paraId="032E72EC" w14:textId="77777777" w:rsidR="004A2144" w:rsidRPr="00F318EF" w:rsidRDefault="004A2144" w:rsidP="00F700D4">
            <w:pPr>
              <w:spacing w:after="0"/>
              <w:jc w:val="center"/>
              <w:rPr>
                <w:rFonts w:ascii="Myriad Pro" w:hAnsi="Myriad Pro"/>
                <w:sz w:val="18"/>
                <w:szCs w:val="18"/>
              </w:rPr>
            </w:pPr>
            <w:r w:rsidRPr="00F318EF">
              <w:rPr>
                <w:rFonts w:ascii="Myriad Pro" w:hAnsi="Myriad Pro"/>
                <w:sz w:val="18"/>
                <w:szCs w:val="18"/>
              </w:rPr>
              <w:t>311 749</w:t>
            </w:r>
          </w:p>
        </w:tc>
        <w:tc>
          <w:tcPr>
            <w:tcW w:w="337" w:type="pct"/>
            <w:shd w:val="clear" w:color="auto" w:fill="D6E3BC"/>
            <w:vAlign w:val="center"/>
          </w:tcPr>
          <w:p w14:paraId="27FB694E" w14:textId="77777777" w:rsidR="004A2144" w:rsidRPr="00F318EF" w:rsidRDefault="004A2144" w:rsidP="00F700D4">
            <w:pPr>
              <w:spacing w:after="0"/>
              <w:jc w:val="center"/>
              <w:rPr>
                <w:rFonts w:ascii="Myriad Pro" w:hAnsi="Myriad Pro"/>
                <w:sz w:val="18"/>
                <w:szCs w:val="18"/>
              </w:rPr>
            </w:pPr>
            <w:r w:rsidRPr="00F318EF">
              <w:rPr>
                <w:rFonts w:ascii="Myriad Pro" w:hAnsi="Myriad Pro"/>
                <w:sz w:val="18"/>
                <w:szCs w:val="18"/>
              </w:rPr>
              <w:t>301 020</w:t>
            </w:r>
          </w:p>
        </w:tc>
        <w:tc>
          <w:tcPr>
            <w:tcW w:w="423" w:type="pct"/>
            <w:shd w:val="clear" w:color="auto" w:fill="D6E3BC"/>
            <w:vAlign w:val="center"/>
          </w:tcPr>
          <w:p w14:paraId="73039733" w14:textId="77777777" w:rsidR="004A2144" w:rsidRPr="00F318EF" w:rsidRDefault="004A2144" w:rsidP="00F700D4">
            <w:pPr>
              <w:spacing w:after="0"/>
              <w:jc w:val="center"/>
              <w:rPr>
                <w:rFonts w:ascii="Myriad Pro" w:hAnsi="Myriad Pro"/>
                <w:sz w:val="18"/>
                <w:szCs w:val="18"/>
              </w:rPr>
            </w:pPr>
            <w:r w:rsidRPr="00F318EF">
              <w:rPr>
                <w:rFonts w:ascii="Myriad Pro" w:hAnsi="Myriad Pro"/>
                <w:sz w:val="18"/>
                <w:szCs w:val="18"/>
              </w:rPr>
              <w:t>311 748</w:t>
            </w:r>
          </w:p>
        </w:tc>
        <w:tc>
          <w:tcPr>
            <w:tcW w:w="391" w:type="pct"/>
            <w:vMerge/>
            <w:shd w:val="clear" w:color="auto" w:fill="D6E3BC"/>
            <w:vAlign w:val="center"/>
          </w:tcPr>
          <w:p w14:paraId="6BCC6368" w14:textId="77777777" w:rsidR="004A2144" w:rsidRPr="00F318EF" w:rsidRDefault="004A2144" w:rsidP="00F700D4">
            <w:pPr>
              <w:spacing w:after="0"/>
              <w:jc w:val="center"/>
              <w:rPr>
                <w:rFonts w:ascii="Myriad Pro" w:hAnsi="Myriad Pro"/>
                <w:sz w:val="18"/>
                <w:szCs w:val="18"/>
              </w:rPr>
            </w:pPr>
          </w:p>
        </w:tc>
        <w:tc>
          <w:tcPr>
            <w:tcW w:w="485" w:type="pct"/>
            <w:shd w:val="clear" w:color="auto" w:fill="D6E3BC"/>
            <w:vAlign w:val="center"/>
          </w:tcPr>
          <w:p w14:paraId="1B0E6B91" w14:textId="77777777" w:rsidR="004A2144" w:rsidRPr="00F318EF" w:rsidRDefault="004A2144" w:rsidP="00F700D4">
            <w:pPr>
              <w:spacing w:after="0"/>
              <w:jc w:val="center"/>
              <w:rPr>
                <w:rFonts w:ascii="Myriad Pro" w:hAnsi="Myriad Pro"/>
                <w:sz w:val="18"/>
                <w:szCs w:val="18"/>
              </w:rPr>
            </w:pPr>
            <w:r w:rsidRPr="00F318EF">
              <w:rPr>
                <w:rFonts w:ascii="Myriad Pro" w:hAnsi="Myriad Pro"/>
                <w:sz w:val="18"/>
                <w:szCs w:val="18"/>
              </w:rPr>
              <w:t xml:space="preserve">- 10 728 </w:t>
            </w:r>
          </w:p>
        </w:tc>
        <w:tc>
          <w:tcPr>
            <w:tcW w:w="437" w:type="pct"/>
            <w:shd w:val="clear" w:color="auto" w:fill="D6E3BC"/>
            <w:vAlign w:val="center"/>
          </w:tcPr>
          <w:p w14:paraId="13416AFA" w14:textId="77777777" w:rsidR="004A2144" w:rsidRPr="00F318EF" w:rsidRDefault="004A2144" w:rsidP="00F700D4">
            <w:pPr>
              <w:spacing w:after="0"/>
              <w:jc w:val="center"/>
              <w:rPr>
                <w:rFonts w:ascii="Myriad Pro" w:hAnsi="Myriad Pro"/>
                <w:sz w:val="18"/>
                <w:szCs w:val="18"/>
              </w:rPr>
            </w:pPr>
            <w:r w:rsidRPr="00F318EF">
              <w:rPr>
                <w:rFonts w:ascii="Myriad Pro" w:hAnsi="Myriad Pro"/>
                <w:sz w:val="18"/>
                <w:szCs w:val="18"/>
              </w:rPr>
              <w:t xml:space="preserve">- 10 729 </w:t>
            </w:r>
          </w:p>
        </w:tc>
        <w:tc>
          <w:tcPr>
            <w:tcW w:w="437" w:type="pct"/>
            <w:shd w:val="clear" w:color="auto" w:fill="D6E3BC"/>
            <w:vAlign w:val="center"/>
          </w:tcPr>
          <w:p w14:paraId="4FB1AF5E" w14:textId="77777777" w:rsidR="004A2144" w:rsidRPr="00F318EF" w:rsidRDefault="004A2144" w:rsidP="00F700D4">
            <w:pPr>
              <w:spacing w:after="0"/>
              <w:jc w:val="center"/>
              <w:rPr>
                <w:rFonts w:ascii="Myriad Pro" w:hAnsi="Myriad Pro"/>
                <w:sz w:val="18"/>
                <w:szCs w:val="18"/>
              </w:rPr>
            </w:pPr>
            <w:r w:rsidRPr="00F318EF">
              <w:rPr>
                <w:rFonts w:ascii="Myriad Pro" w:hAnsi="Myriad Pro"/>
                <w:sz w:val="18"/>
                <w:szCs w:val="18"/>
              </w:rPr>
              <w:t xml:space="preserve">- 0 </w:t>
            </w:r>
          </w:p>
        </w:tc>
        <w:tc>
          <w:tcPr>
            <w:tcW w:w="345" w:type="pct"/>
            <w:shd w:val="clear" w:color="auto" w:fill="D6E3BC"/>
            <w:vAlign w:val="center"/>
          </w:tcPr>
          <w:p w14:paraId="6EA18BFA" w14:textId="77777777" w:rsidR="004A2144" w:rsidRPr="00F318EF" w:rsidRDefault="004A2144" w:rsidP="00F700D4">
            <w:pPr>
              <w:spacing w:after="0"/>
              <w:jc w:val="center"/>
              <w:rPr>
                <w:rFonts w:ascii="Myriad Pro" w:hAnsi="Myriad Pro"/>
                <w:sz w:val="18"/>
                <w:szCs w:val="18"/>
              </w:rPr>
            </w:pPr>
            <w:r w:rsidRPr="00F318EF">
              <w:rPr>
                <w:rFonts w:ascii="Myriad Pro" w:hAnsi="Myriad Pro"/>
                <w:sz w:val="18"/>
                <w:szCs w:val="18"/>
              </w:rPr>
              <w:t> </w:t>
            </w:r>
          </w:p>
        </w:tc>
        <w:tc>
          <w:tcPr>
            <w:tcW w:w="425" w:type="pct"/>
            <w:shd w:val="clear" w:color="auto" w:fill="D6E3BC"/>
            <w:vAlign w:val="center"/>
          </w:tcPr>
          <w:p w14:paraId="4683E610" w14:textId="77777777" w:rsidR="004A2144" w:rsidRPr="00F318EF" w:rsidRDefault="004A2144" w:rsidP="00F700D4">
            <w:pPr>
              <w:spacing w:after="0"/>
              <w:jc w:val="center"/>
              <w:rPr>
                <w:rFonts w:ascii="Myriad Pro" w:hAnsi="Myriad Pro"/>
                <w:sz w:val="18"/>
                <w:szCs w:val="18"/>
              </w:rPr>
            </w:pPr>
            <w:r w:rsidRPr="00F318EF">
              <w:rPr>
                <w:rFonts w:ascii="Myriad Pro" w:hAnsi="Myriad Pro"/>
                <w:sz w:val="18"/>
                <w:szCs w:val="18"/>
              </w:rPr>
              <w:t> </w:t>
            </w:r>
          </w:p>
        </w:tc>
      </w:tr>
      <w:tr w:rsidR="003C7AD1" w:rsidRPr="00F318EF" w14:paraId="5CBC77FA" w14:textId="77777777" w:rsidTr="00F318EF">
        <w:trPr>
          <w:cantSplit/>
          <w:jc w:val="center"/>
        </w:trPr>
        <w:tc>
          <w:tcPr>
            <w:tcW w:w="840" w:type="pct"/>
            <w:shd w:val="clear" w:color="auto" w:fill="D6E3BC"/>
            <w:vAlign w:val="bottom"/>
          </w:tcPr>
          <w:p w14:paraId="0BFCCA9E" w14:textId="77777777" w:rsidR="003C7AD1" w:rsidRPr="00F318EF" w:rsidRDefault="003C7AD1" w:rsidP="008D5A69">
            <w:pPr>
              <w:spacing w:after="0"/>
              <w:rPr>
                <w:rFonts w:ascii="Myriad Pro" w:hAnsi="Myriad Pro"/>
                <w:b/>
                <w:sz w:val="18"/>
                <w:szCs w:val="18"/>
              </w:rPr>
            </w:pPr>
            <w:r w:rsidRPr="00F318EF">
              <w:rPr>
                <w:rFonts w:ascii="Myriad Pro" w:hAnsi="Myriad Pro"/>
                <w:b/>
                <w:sz w:val="18"/>
                <w:szCs w:val="18"/>
              </w:rPr>
              <w:t>НВВ на содержание (без учета расходов на компенсацию потерь )</w:t>
            </w:r>
          </w:p>
        </w:tc>
        <w:tc>
          <w:tcPr>
            <w:tcW w:w="354" w:type="pct"/>
            <w:shd w:val="clear" w:color="auto" w:fill="D6E3BC"/>
            <w:vAlign w:val="center"/>
          </w:tcPr>
          <w:p w14:paraId="7BF5D24E" w14:textId="77777777" w:rsidR="003C7AD1" w:rsidRPr="00F318EF" w:rsidRDefault="003C7AD1" w:rsidP="008D5A69">
            <w:pPr>
              <w:spacing w:after="0"/>
              <w:jc w:val="center"/>
              <w:rPr>
                <w:rFonts w:ascii="Myriad Pro" w:hAnsi="Myriad Pro"/>
                <w:b/>
                <w:sz w:val="18"/>
                <w:szCs w:val="18"/>
              </w:rPr>
            </w:pPr>
            <w:r w:rsidRPr="00F318EF">
              <w:rPr>
                <w:rFonts w:ascii="Myriad Pro" w:hAnsi="Myriad Pro"/>
                <w:b/>
                <w:sz w:val="18"/>
                <w:szCs w:val="18"/>
              </w:rPr>
              <w:t>тыс. руб.</w:t>
            </w:r>
          </w:p>
        </w:tc>
        <w:tc>
          <w:tcPr>
            <w:tcW w:w="526" w:type="pct"/>
            <w:shd w:val="clear" w:color="auto" w:fill="D6E3BC"/>
            <w:vAlign w:val="center"/>
          </w:tcPr>
          <w:p w14:paraId="20920268" w14:textId="77777777" w:rsidR="003C7AD1" w:rsidRPr="00F318EF" w:rsidRDefault="003C7AD1" w:rsidP="00F700D4">
            <w:pPr>
              <w:spacing w:after="0"/>
              <w:jc w:val="center"/>
              <w:rPr>
                <w:rFonts w:ascii="Myriad Pro" w:hAnsi="Myriad Pro"/>
                <w:b/>
                <w:sz w:val="18"/>
                <w:szCs w:val="18"/>
              </w:rPr>
            </w:pPr>
            <w:r w:rsidRPr="00F318EF">
              <w:rPr>
                <w:rFonts w:ascii="Myriad Pro" w:hAnsi="Myriad Pro"/>
                <w:b/>
                <w:sz w:val="18"/>
                <w:szCs w:val="18"/>
              </w:rPr>
              <w:t>8 873 377</w:t>
            </w:r>
          </w:p>
        </w:tc>
        <w:tc>
          <w:tcPr>
            <w:tcW w:w="337" w:type="pct"/>
            <w:shd w:val="clear" w:color="auto" w:fill="D6E3BC"/>
            <w:vAlign w:val="center"/>
          </w:tcPr>
          <w:p w14:paraId="1C73243A" w14:textId="77777777" w:rsidR="003C7AD1" w:rsidRPr="00F318EF" w:rsidRDefault="003C7AD1" w:rsidP="00F700D4">
            <w:pPr>
              <w:spacing w:after="0"/>
              <w:jc w:val="center"/>
              <w:rPr>
                <w:rFonts w:ascii="Myriad Pro" w:hAnsi="Myriad Pro"/>
                <w:b/>
                <w:sz w:val="18"/>
                <w:szCs w:val="18"/>
              </w:rPr>
            </w:pPr>
            <w:r w:rsidRPr="00F318EF">
              <w:rPr>
                <w:rFonts w:ascii="Myriad Pro" w:hAnsi="Myriad Pro"/>
                <w:b/>
                <w:sz w:val="18"/>
                <w:szCs w:val="18"/>
              </w:rPr>
              <w:t>6 242 389</w:t>
            </w:r>
          </w:p>
        </w:tc>
        <w:tc>
          <w:tcPr>
            <w:tcW w:w="423" w:type="pct"/>
            <w:shd w:val="clear" w:color="auto" w:fill="D6E3BC"/>
            <w:vAlign w:val="center"/>
          </w:tcPr>
          <w:p w14:paraId="084193C0" w14:textId="77777777" w:rsidR="003C7AD1" w:rsidRPr="00F318EF" w:rsidRDefault="003C7AD1" w:rsidP="003C7AD1">
            <w:pPr>
              <w:spacing w:after="0"/>
              <w:jc w:val="center"/>
              <w:rPr>
                <w:rFonts w:ascii="Myriad Pro" w:hAnsi="Myriad Pro"/>
                <w:b/>
                <w:sz w:val="18"/>
                <w:szCs w:val="18"/>
              </w:rPr>
            </w:pPr>
            <w:r w:rsidRPr="00F318EF">
              <w:rPr>
                <w:rFonts w:ascii="Myriad Pro" w:hAnsi="Myriad Pro"/>
                <w:b/>
                <w:sz w:val="18"/>
                <w:szCs w:val="18"/>
              </w:rPr>
              <w:t xml:space="preserve"> 6 437 797 </w:t>
            </w:r>
          </w:p>
        </w:tc>
        <w:tc>
          <w:tcPr>
            <w:tcW w:w="391" w:type="pct"/>
            <w:shd w:val="clear" w:color="auto" w:fill="D6E3BC"/>
            <w:vAlign w:val="center"/>
          </w:tcPr>
          <w:p w14:paraId="56CDD596" w14:textId="77777777" w:rsidR="003C7AD1" w:rsidRPr="00F318EF" w:rsidRDefault="003C7AD1" w:rsidP="003C7AD1">
            <w:pPr>
              <w:spacing w:after="0"/>
              <w:jc w:val="center"/>
              <w:rPr>
                <w:rFonts w:ascii="Myriad Pro" w:hAnsi="Myriad Pro"/>
                <w:b/>
                <w:sz w:val="18"/>
                <w:szCs w:val="18"/>
              </w:rPr>
            </w:pPr>
            <w:r w:rsidRPr="00F318EF">
              <w:rPr>
                <w:rFonts w:ascii="Myriad Pro" w:hAnsi="Myriad Pro"/>
                <w:b/>
                <w:sz w:val="18"/>
                <w:szCs w:val="18"/>
              </w:rPr>
              <w:t xml:space="preserve"> 5 953 910 </w:t>
            </w:r>
          </w:p>
        </w:tc>
        <w:tc>
          <w:tcPr>
            <w:tcW w:w="485" w:type="pct"/>
            <w:shd w:val="clear" w:color="auto" w:fill="D6E3BC"/>
            <w:vAlign w:val="center"/>
          </w:tcPr>
          <w:p w14:paraId="3187B51C" w14:textId="77777777" w:rsidR="003C7AD1" w:rsidRPr="00F318EF" w:rsidRDefault="003C7AD1" w:rsidP="003C7AD1">
            <w:pPr>
              <w:spacing w:after="0"/>
              <w:jc w:val="center"/>
              <w:rPr>
                <w:rFonts w:ascii="Myriad Pro" w:hAnsi="Myriad Pro"/>
                <w:b/>
                <w:sz w:val="18"/>
                <w:szCs w:val="18"/>
              </w:rPr>
            </w:pPr>
            <w:r w:rsidRPr="00F318EF">
              <w:rPr>
                <w:rFonts w:ascii="Myriad Pro" w:hAnsi="Myriad Pro"/>
                <w:b/>
                <w:sz w:val="18"/>
                <w:szCs w:val="18"/>
              </w:rPr>
              <w:t xml:space="preserve">- 195 408 </w:t>
            </w:r>
          </w:p>
        </w:tc>
        <w:tc>
          <w:tcPr>
            <w:tcW w:w="437" w:type="pct"/>
            <w:shd w:val="clear" w:color="auto" w:fill="D6E3BC"/>
            <w:vAlign w:val="center"/>
          </w:tcPr>
          <w:p w14:paraId="3E3BAFF0" w14:textId="77777777" w:rsidR="003C7AD1" w:rsidRPr="00F318EF" w:rsidRDefault="003C7AD1" w:rsidP="003C7AD1">
            <w:pPr>
              <w:spacing w:after="0"/>
              <w:jc w:val="center"/>
              <w:rPr>
                <w:rFonts w:ascii="Myriad Pro" w:hAnsi="Myriad Pro"/>
                <w:b/>
                <w:sz w:val="18"/>
                <w:szCs w:val="18"/>
              </w:rPr>
            </w:pPr>
            <w:r w:rsidRPr="00F318EF">
              <w:rPr>
                <w:rFonts w:ascii="Myriad Pro" w:hAnsi="Myriad Pro"/>
                <w:b/>
                <w:sz w:val="18"/>
                <w:szCs w:val="18"/>
              </w:rPr>
              <w:t xml:space="preserve">- 2 630 988 </w:t>
            </w:r>
          </w:p>
        </w:tc>
        <w:tc>
          <w:tcPr>
            <w:tcW w:w="437" w:type="pct"/>
            <w:shd w:val="clear" w:color="auto" w:fill="D6E3BC"/>
            <w:vAlign w:val="center"/>
          </w:tcPr>
          <w:p w14:paraId="12D96FF1" w14:textId="77777777" w:rsidR="003C7AD1" w:rsidRPr="00F318EF" w:rsidRDefault="003C7AD1" w:rsidP="003C7AD1">
            <w:pPr>
              <w:spacing w:after="0"/>
              <w:jc w:val="center"/>
              <w:rPr>
                <w:rFonts w:ascii="Myriad Pro" w:hAnsi="Myriad Pro"/>
                <w:b/>
                <w:sz w:val="18"/>
                <w:szCs w:val="18"/>
              </w:rPr>
            </w:pPr>
            <w:r w:rsidRPr="00F318EF">
              <w:rPr>
                <w:rFonts w:ascii="Myriad Pro" w:hAnsi="Myriad Pro"/>
                <w:b/>
                <w:sz w:val="18"/>
                <w:szCs w:val="18"/>
              </w:rPr>
              <w:t xml:space="preserve">- 2 435 580 </w:t>
            </w:r>
          </w:p>
        </w:tc>
        <w:tc>
          <w:tcPr>
            <w:tcW w:w="345" w:type="pct"/>
            <w:shd w:val="clear" w:color="auto" w:fill="D6E3BC"/>
            <w:vAlign w:val="center"/>
          </w:tcPr>
          <w:p w14:paraId="3AA83DA7" w14:textId="77777777" w:rsidR="003C7AD1" w:rsidRPr="00F318EF" w:rsidRDefault="003C7AD1" w:rsidP="003C7AD1">
            <w:pPr>
              <w:spacing w:after="0"/>
              <w:jc w:val="center"/>
              <w:rPr>
                <w:rFonts w:ascii="Myriad Pro" w:hAnsi="Myriad Pro"/>
                <w:b/>
                <w:sz w:val="18"/>
                <w:szCs w:val="18"/>
              </w:rPr>
            </w:pPr>
            <w:r w:rsidRPr="00F318EF">
              <w:rPr>
                <w:rFonts w:ascii="Myriad Pro" w:hAnsi="Myriad Pro"/>
                <w:b/>
                <w:sz w:val="18"/>
                <w:szCs w:val="18"/>
              </w:rPr>
              <w:t xml:space="preserve"> 288 479 </w:t>
            </w:r>
          </w:p>
        </w:tc>
        <w:tc>
          <w:tcPr>
            <w:tcW w:w="425" w:type="pct"/>
            <w:shd w:val="clear" w:color="auto" w:fill="D6E3BC"/>
            <w:vAlign w:val="center"/>
          </w:tcPr>
          <w:p w14:paraId="635205FC" w14:textId="77777777" w:rsidR="003C7AD1" w:rsidRPr="00F318EF" w:rsidRDefault="003C7AD1" w:rsidP="003C7AD1">
            <w:pPr>
              <w:spacing w:after="0"/>
              <w:jc w:val="center"/>
              <w:rPr>
                <w:rFonts w:ascii="Myriad Pro" w:hAnsi="Myriad Pro"/>
                <w:b/>
                <w:sz w:val="18"/>
                <w:szCs w:val="18"/>
              </w:rPr>
            </w:pPr>
            <w:r w:rsidRPr="00F318EF">
              <w:rPr>
                <w:rFonts w:ascii="Myriad Pro" w:hAnsi="Myriad Pro"/>
                <w:b/>
                <w:sz w:val="18"/>
                <w:szCs w:val="18"/>
              </w:rPr>
              <w:t xml:space="preserve"> 483 887 </w:t>
            </w:r>
          </w:p>
        </w:tc>
      </w:tr>
      <w:tr w:rsidR="003C7AD1" w:rsidRPr="00F318EF" w14:paraId="1D8B09B7" w14:textId="77777777" w:rsidTr="00F318EF">
        <w:trPr>
          <w:cantSplit/>
          <w:trHeight w:val="272"/>
          <w:jc w:val="center"/>
        </w:trPr>
        <w:tc>
          <w:tcPr>
            <w:tcW w:w="840" w:type="pct"/>
            <w:shd w:val="clear" w:color="auto" w:fill="auto"/>
            <w:vAlign w:val="center"/>
          </w:tcPr>
          <w:p w14:paraId="45538D15" w14:textId="77777777" w:rsidR="003C7AD1" w:rsidRPr="00F318EF" w:rsidRDefault="003C7AD1" w:rsidP="008D5A69">
            <w:pPr>
              <w:spacing w:after="0"/>
              <w:rPr>
                <w:rFonts w:ascii="Myriad Pro" w:hAnsi="Myriad Pro"/>
                <w:sz w:val="18"/>
                <w:szCs w:val="18"/>
              </w:rPr>
            </w:pPr>
            <w:r w:rsidRPr="00F318EF">
              <w:rPr>
                <w:rFonts w:ascii="Myriad Pro" w:hAnsi="Myriad Pro"/>
                <w:sz w:val="18"/>
                <w:szCs w:val="18"/>
              </w:rPr>
              <w:t>Поступление в сеть</w:t>
            </w:r>
          </w:p>
        </w:tc>
        <w:tc>
          <w:tcPr>
            <w:tcW w:w="354" w:type="pct"/>
            <w:shd w:val="clear" w:color="auto" w:fill="auto"/>
            <w:noWrap/>
            <w:vAlign w:val="bottom"/>
          </w:tcPr>
          <w:p w14:paraId="3158419C" w14:textId="77777777" w:rsidR="003C7AD1" w:rsidRPr="00F318EF" w:rsidRDefault="003C7AD1" w:rsidP="008D5A69">
            <w:pPr>
              <w:spacing w:after="0"/>
              <w:jc w:val="center"/>
              <w:rPr>
                <w:rFonts w:ascii="Myriad Pro" w:hAnsi="Myriad Pro"/>
                <w:sz w:val="18"/>
                <w:szCs w:val="18"/>
              </w:rPr>
            </w:pPr>
            <w:r w:rsidRPr="00F318EF">
              <w:rPr>
                <w:rFonts w:ascii="Myriad Pro" w:hAnsi="Myriad Pro"/>
                <w:sz w:val="18"/>
                <w:szCs w:val="18"/>
              </w:rPr>
              <w:t xml:space="preserve">млн. </w:t>
            </w:r>
            <w:proofErr w:type="spellStart"/>
            <w:r w:rsidRPr="00F318EF">
              <w:rPr>
                <w:rFonts w:ascii="Myriad Pro" w:hAnsi="Myriad Pro"/>
                <w:sz w:val="18"/>
                <w:szCs w:val="18"/>
              </w:rPr>
              <w:t>кВтч</w:t>
            </w:r>
            <w:proofErr w:type="spellEnd"/>
          </w:p>
        </w:tc>
        <w:tc>
          <w:tcPr>
            <w:tcW w:w="526" w:type="pct"/>
            <w:shd w:val="clear" w:color="auto" w:fill="auto"/>
            <w:vAlign w:val="center"/>
          </w:tcPr>
          <w:p w14:paraId="21D9D57D" w14:textId="77777777" w:rsidR="003C7AD1" w:rsidRPr="00F318EF" w:rsidRDefault="003C7AD1" w:rsidP="00F700D4">
            <w:pPr>
              <w:spacing w:after="0"/>
              <w:jc w:val="center"/>
              <w:rPr>
                <w:rFonts w:ascii="Myriad Pro" w:hAnsi="Myriad Pro"/>
                <w:sz w:val="18"/>
                <w:szCs w:val="18"/>
              </w:rPr>
            </w:pPr>
            <w:r w:rsidRPr="00F318EF">
              <w:rPr>
                <w:rFonts w:ascii="Myriad Pro" w:hAnsi="Myriad Pro"/>
                <w:sz w:val="18"/>
                <w:szCs w:val="18"/>
              </w:rPr>
              <w:t>6 534</w:t>
            </w:r>
          </w:p>
        </w:tc>
        <w:tc>
          <w:tcPr>
            <w:tcW w:w="337" w:type="pct"/>
            <w:shd w:val="clear" w:color="auto" w:fill="auto"/>
            <w:vAlign w:val="center"/>
          </w:tcPr>
          <w:p w14:paraId="3CDFF1C1" w14:textId="77777777" w:rsidR="003C7AD1" w:rsidRPr="00F318EF" w:rsidRDefault="003C7AD1" w:rsidP="00F700D4">
            <w:pPr>
              <w:spacing w:after="0"/>
              <w:jc w:val="center"/>
              <w:rPr>
                <w:rFonts w:ascii="Myriad Pro" w:hAnsi="Myriad Pro"/>
                <w:sz w:val="18"/>
                <w:szCs w:val="18"/>
              </w:rPr>
            </w:pPr>
            <w:r w:rsidRPr="00F318EF">
              <w:rPr>
                <w:rFonts w:ascii="Myriad Pro" w:hAnsi="Myriad Pro"/>
                <w:sz w:val="18"/>
                <w:szCs w:val="18"/>
              </w:rPr>
              <w:t>6 279</w:t>
            </w:r>
          </w:p>
        </w:tc>
        <w:tc>
          <w:tcPr>
            <w:tcW w:w="423" w:type="pct"/>
            <w:shd w:val="clear" w:color="auto" w:fill="auto"/>
            <w:vAlign w:val="center"/>
          </w:tcPr>
          <w:p w14:paraId="764A4EAE" w14:textId="77777777" w:rsidR="003C7AD1" w:rsidRPr="00F318EF" w:rsidRDefault="003C7AD1" w:rsidP="003C7AD1">
            <w:pPr>
              <w:spacing w:after="0"/>
              <w:jc w:val="center"/>
              <w:rPr>
                <w:rFonts w:ascii="Myriad Pro" w:hAnsi="Myriad Pro"/>
                <w:sz w:val="18"/>
                <w:szCs w:val="18"/>
              </w:rPr>
            </w:pPr>
            <w:r w:rsidRPr="00F318EF">
              <w:rPr>
                <w:rFonts w:ascii="Myriad Pro" w:hAnsi="Myriad Pro"/>
                <w:sz w:val="18"/>
                <w:szCs w:val="18"/>
              </w:rPr>
              <w:t xml:space="preserve"> 6 285 </w:t>
            </w:r>
          </w:p>
        </w:tc>
        <w:tc>
          <w:tcPr>
            <w:tcW w:w="391" w:type="pct"/>
            <w:shd w:val="clear" w:color="auto" w:fill="auto"/>
            <w:vAlign w:val="center"/>
          </w:tcPr>
          <w:p w14:paraId="1BB953B0" w14:textId="77777777" w:rsidR="003C7AD1" w:rsidRPr="00F318EF" w:rsidRDefault="003C7AD1" w:rsidP="003C7AD1">
            <w:pPr>
              <w:spacing w:after="0"/>
              <w:jc w:val="center"/>
              <w:rPr>
                <w:rFonts w:ascii="Myriad Pro" w:hAnsi="Myriad Pro"/>
                <w:sz w:val="18"/>
                <w:szCs w:val="18"/>
              </w:rPr>
            </w:pPr>
            <w:r w:rsidRPr="00F318EF">
              <w:rPr>
                <w:rFonts w:ascii="Myriad Pro" w:hAnsi="Myriad Pro"/>
                <w:sz w:val="18"/>
                <w:szCs w:val="18"/>
              </w:rPr>
              <w:t xml:space="preserve"> 6 474 </w:t>
            </w:r>
          </w:p>
        </w:tc>
        <w:tc>
          <w:tcPr>
            <w:tcW w:w="485" w:type="pct"/>
            <w:shd w:val="clear" w:color="auto" w:fill="auto"/>
            <w:vAlign w:val="center"/>
          </w:tcPr>
          <w:p w14:paraId="2FCC3EC3" w14:textId="77777777" w:rsidR="003C7AD1" w:rsidRPr="00F318EF" w:rsidRDefault="003C7AD1" w:rsidP="003C7AD1">
            <w:pPr>
              <w:spacing w:after="0"/>
              <w:jc w:val="center"/>
              <w:rPr>
                <w:rFonts w:ascii="Myriad Pro" w:hAnsi="Myriad Pro"/>
                <w:sz w:val="18"/>
                <w:szCs w:val="18"/>
              </w:rPr>
            </w:pPr>
            <w:r w:rsidRPr="00F318EF">
              <w:rPr>
                <w:rFonts w:ascii="Myriad Pro" w:hAnsi="Myriad Pro"/>
                <w:sz w:val="18"/>
                <w:szCs w:val="18"/>
              </w:rPr>
              <w:t xml:space="preserve">- 6 </w:t>
            </w:r>
          </w:p>
        </w:tc>
        <w:tc>
          <w:tcPr>
            <w:tcW w:w="437" w:type="pct"/>
            <w:shd w:val="clear" w:color="auto" w:fill="auto"/>
            <w:vAlign w:val="center"/>
          </w:tcPr>
          <w:p w14:paraId="49907EAE" w14:textId="77777777" w:rsidR="003C7AD1" w:rsidRPr="00F318EF" w:rsidRDefault="003C7AD1" w:rsidP="003C7AD1">
            <w:pPr>
              <w:spacing w:after="0"/>
              <w:jc w:val="center"/>
              <w:rPr>
                <w:rFonts w:ascii="Myriad Pro" w:hAnsi="Myriad Pro"/>
                <w:sz w:val="18"/>
                <w:szCs w:val="18"/>
              </w:rPr>
            </w:pPr>
            <w:r w:rsidRPr="00F318EF">
              <w:rPr>
                <w:rFonts w:ascii="Myriad Pro" w:hAnsi="Myriad Pro"/>
                <w:sz w:val="18"/>
                <w:szCs w:val="18"/>
              </w:rPr>
              <w:t xml:space="preserve">- 255 </w:t>
            </w:r>
          </w:p>
        </w:tc>
        <w:tc>
          <w:tcPr>
            <w:tcW w:w="437" w:type="pct"/>
            <w:shd w:val="clear" w:color="auto" w:fill="auto"/>
            <w:vAlign w:val="center"/>
          </w:tcPr>
          <w:p w14:paraId="4758A9C2" w14:textId="77777777" w:rsidR="003C7AD1" w:rsidRPr="00F318EF" w:rsidRDefault="003C7AD1" w:rsidP="003C7AD1">
            <w:pPr>
              <w:spacing w:after="0"/>
              <w:jc w:val="center"/>
              <w:rPr>
                <w:rFonts w:ascii="Myriad Pro" w:hAnsi="Myriad Pro"/>
                <w:sz w:val="18"/>
                <w:szCs w:val="18"/>
              </w:rPr>
            </w:pPr>
            <w:r w:rsidRPr="00F318EF">
              <w:rPr>
                <w:rFonts w:ascii="Myriad Pro" w:hAnsi="Myriad Pro"/>
                <w:sz w:val="18"/>
                <w:szCs w:val="18"/>
              </w:rPr>
              <w:t xml:space="preserve">- 250 </w:t>
            </w:r>
          </w:p>
        </w:tc>
        <w:tc>
          <w:tcPr>
            <w:tcW w:w="345" w:type="pct"/>
            <w:shd w:val="clear" w:color="auto" w:fill="auto"/>
            <w:vAlign w:val="center"/>
          </w:tcPr>
          <w:p w14:paraId="2F755B6F" w14:textId="77777777" w:rsidR="003C7AD1" w:rsidRPr="00F318EF" w:rsidRDefault="003C7AD1" w:rsidP="003C7AD1">
            <w:pPr>
              <w:spacing w:after="0"/>
              <w:jc w:val="center"/>
              <w:rPr>
                <w:rFonts w:ascii="Myriad Pro" w:hAnsi="Myriad Pro"/>
                <w:sz w:val="18"/>
                <w:szCs w:val="18"/>
              </w:rPr>
            </w:pPr>
            <w:r w:rsidRPr="00F318EF">
              <w:rPr>
                <w:rFonts w:ascii="Myriad Pro" w:hAnsi="Myriad Pro"/>
                <w:sz w:val="18"/>
                <w:szCs w:val="18"/>
              </w:rPr>
              <w:t xml:space="preserve">- 195 </w:t>
            </w:r>
          </w:p>
        </w:tc>
        <w:tc>
          <w:tcPr>
            <w:tcW w:w="425" w:type="pct"/>
            <w:shd w:val="clear" w:color="auto" w:fill="auto"/>
            <w:vAlign w:val="center"/>
          </w:tcPr>
          <w:p w14:paraId="444170A4" w14:textId="77777777" w:rsidR="003C7AD1" w:rsidRPr="00F318EF" w:rsidRDefault="003C7AD1" w:rsidP="003C7AD1">
            <w:pPr>
              <w:spacing w:after="0"/>
              <w:jc w:val="center"/>
              <w:rPr>
                <w:rFonts w:ascii="Myriad Pro" w:hAnsi="Myriad Pro"/>
                <w:sz w:val="18"/>
                <w:szCs w:val="18"/>
              </w:rPr>
            </w:pPr>
            <w:r w:rsidRPr="00F318EF">
              <w:rPr>
                <w:rFonts w:ascii="Myriad Pro" w:hAnsi="Myriad Pro"/>
                <w:sz w:val="18"/>
                <w:szCs w:val="18"/>
              </w:rPr>
              <w:t xml:space="preserve">- 189 </w:t>
            </w:r>
          </w:p>
        </w:tc>
      </w:tr>
      <w:tr w:rsidR="003C7AD1" w:rsidRPr="00F318EF" w14:paraId="0522FFFA" w14:textId="77777777" w:rsidTr="00F318EF">
        <w:trPr>
          <w:cantSplit/>
          <w:trHeight w:val="210"/>
          <w:jc w:val="center"/>
        </w:trPr>
        <w:tc>
          <w:tcPr>
            <w:tcW w:w="840" w:type="pct"/>
            <w:shd w:val="clear" w:color="auto" w:fill="auto"/>
            <w:vAlign w:val="center"/>
          </w:tcPr>
          <w:p w14:paraId="7A00658D" w14:textId="77777777" w:rsidR="003C7AD1" w:rsidRPr="00F318EF" w:rsidRDefault="003C7AD1" w:rsidP="008D5A69">
            <w:pPr>
              <w:spacing w:after="0"/>
              <w:rPr>
                <w:rFonts w:ascii="Myriad Pro" w:hAnsi="Myriad Pro"/>
                <w:sz w:val="18"/>
                <w:szCs w:val="18"/>
              </w:rPr>
            </w:pPr>
            <w:r w:rsidRPr="00F318EF">
              <w:rPr>
                <w:rFonts w:ascii="Myriad Pro" w:hAnsi="Myriad Pro"/>
                <w:sz w:val="18"/>
                <w:szCs w:val="18"/>
              </w:rPr>
              <w:t xml:space="preserve">Величина технологического расхода (потерь) электроэнергии </w:t>
            </w:r>
          </w:p>
        </w:tc>
        <w:tc>
          <w:tcPr>
            <w:tcW w:w="354" w:type="pct"/>
            <w:shd w:val="clear" w:color="auto" w:fill="auto"/>
            <w:noWrap/>
            <w:vAlign w:val="bottom"/>
          </w:tcPr>
          <w:p w14:paraId="7C44DBA3" w14:textId="77777777" w:rsidR="003C7AD1" w:rsidRPr="00F318EF" w:rsidRDefault="003C7AD1" w:rsidP="008D5A69">
            <w:pPr>
              <w:spacing w:after="0"/>
              <w:jc w:val="center"/>
              <w:rPr>
                <w:rFonts w:ascii="Myriad Pro" w:hAnsi="Myriad Pro"/>
                <w:sz w:val="18"/>
                <w:szCs w:val="18"/>
              </w:rPr>
            </w:pPr>
            <w:r w:rsidRPr="00F318EF">
              <w:rPr>
                <w:rFonts w:ascii="Myriad Pro" w:hAnsi="Myriad Pro"/>
                <w:sz w:val="18"/>
                <w:szCs w:val="18"/>
              </w:rPr>
              <w:t xml:space="preserve">млн. </w:t>
            </w:r>
            <w:proofErr w:type="spellStart"/>
            <w:r w:rsidRPr="00F318EF">
              <w:rPr>
                <w:rFonts w:ascii="Myriad Pro" w:hAnsi="Myriad Pro"/>
                <w:sz w:val="18"/>
                <w:szCs w:val="18"/>
              </w:rPr>
              <w:t>кВтч</w:t>
            </w:r>
            <w:proofErr w:type="spellEnd"/>
          </w:p>
        </w:tc>
        <w:tc>
          <w:tcPr>
            <w:tcW w:w="526" w:type="pct"/>
            <w:shd w:val="clear" w:color="auto" w:fill="auto"/>
            <w:vAlign w:val="center"/>
          </w:tcPr>
          <w:p w14:paraId="78AB0182" w14:textId="77777777" w:rsidR="003C7AD1" w:rsidRPr="00F318EF" w:rsidRDefault="003C7AD1" w:rsidP="00F700D4">
            <w:pPr>
              <w:spacing w:after="0"/>
              <w:jc w:val="center"/>
              <w:rPr>
                <w:rFonts w:ascii="Myriad Pro" w:hAnsi="Myriad Pro"/>
                <w:sz w:val="18"/>
                <w:szCs w:val="18"/>
              </w:rPr>
            </w:pPr>
            <w:r w:rsidRPr="00F318EF">
              <w:rPr>
                <w:rFonts w:ascii="Myriad Pro" w:hAnsi="Myriad Pro"/>
                <w:sz w:val="18"/>
                <w:szCs w:val="18"/>
              </w:rPr>
              <w:t>424,2</w:t>
            </w:r>
          </w:p>
        </w:tc>
        <w:tc>
          <w:tcPr>
            <w:tcW w:w="337" w:type="pct"/>
            <w:shd w:val="clear" w:color="auto" w:fill="auto"/>
            <w:vAlign w:val="center"/>
          </w:tcPr>
          <w:p w14:paraId="5365DDD3" w14:textId="77777777" w:rsidR="003C7AD1" w:rsidRPr="00F318EF" w:rsidRDefault="003C7AD1" w:rsidP="00F700D4">
            <w:pPr>
              <w:spacing w:after="0"/>
              <w:jc w:val="center"/>
              <w:rPr>
                <w:rFonts w:ascii="Myriad Pro" w:hAnsi="Myriad Pro"/>
                <w:sz w:val="18"/>
                <w:szCs w:val="18"/>
              </w:rPr>
            </w:pPr>
            <w:r w:rsidRPr="00F318EF">
              <w:rPr>
                <w:rFonts w:ascii="Myriad Pro" w:hAnsi="Myriad Pro"/>
                <w:sz w:val="18"/>
                <w:szCs w:val="18"/>
              </w:rPr>
              <w:t>410,2</w:t>
            </w:r>
          </w:p>
        </w:tc>
        <w:tc>
          <w:tcPr>
            <w:tcW w:w="423" w:type="pct"/>
            <w:shd w:val="clear" w:color="auto" w:fill="auto"/>
            <w:vAlign w:val="center"/>
          </w:tcPr>
          <w:p w14:paraId="05FBBC66" w14:textId="77777777" w:rsidR="003C7AD1" w:rsidRPr="00F318EF" w:rsidRDefault="003C7AD1" w:rsidP="003C7AD1">
            <w:pPr>
              <w:spacing w:after="0"/>
              <w:jc w:val="center"/>
              <w:rPr>
                <w:rFonts w:ascii="Myriad Pro" w:hAnsi="Myriad Pro"/>
                <w:sz w:val="18"/>
                <w:szCs w:val="18"/>
              </w:rPr>
            </w:pPr>
            <w:r w:rsidRPr="00F318EF">
              <w:rPr>
                <w:rFonts w:ascii="Myriad Pro" w:hAnsi="Myriad Pro"/>
                <w:sz w:val="18"/>
                <w:szCs w:val="18"/>
              </w:rPr>
              <w:t xml:space="preserve"> 415,8 </w:t>
            </w:r>
          </w:p>
        </w:tc>
        <w:tc>
          <w:tcPr>
            <w:tcW w:w="391" w:type="pct"/>
            <w:shd w:val="clear" w:color="auto" w:fill="auto"/>
            <w:vAlign w:val="center"/>
          </w:tcPr>
          <w:p w14:paraId="2577593E" w14:textId="77777777" w:rsidR="003C7AD1" w:rsidRPr="00F318EF" w:rsidRDefault="003C7AD1" w:rsidP="003C7AD1">
            <w:pPr>
              <w:spacing w:after="0"/>
              <w:jc w:val="center"/>
              <w:rPr>
                <w:rFonts w:ascii="Myriad Pro" w:hAnsi="Myriad Pro"/>
                <w:sz w:val="18"/>
                <w:szCs w:val="18"/>
              </w:rPr>
            </w:pPr>
            <w:r w:rsidRPr="00F318EF">
              <w:rPr>
                <w:rFonts w:ascii="Myriad Pro" w:hAnsi="Myriad Pro"/>
                <w:sz w:val="18"/>
                <w:szCs w:val="18"/>
              </w:rPr>
              <w:t xml:space="preserve"> 365,9 </w:t>
            </w:r>
          </w:p>
        </w:tc>
        <w:tc>
          <w:tcPr>
            <w:tcW w:w="485" w:type="pct"/>
            <w:shd w:val="clear" w:color="auto" w:fill="auto"/>
            <w:vAlign w:val="center"/>
          </w:tcPr>
          <w:p w14:paraId="6EA75E3C" w14:textId="77777777" w:rsidR="003C7AD1" w:rsidRPr="00F318EF" w:rsidRDefault="003C7AD1" w:rsidP="003C7AD1">
            <w:pPr>
              <w:spacing w:after="0"/>
              <w:jc w:val="center"/>
              <w:rPr>
                <w:rFonts w:ascii="Myriad Pro" w:hAnsi="Myriad Pro"/>
                <w:sz w:val="18"/>
                <w:szCs w:val="18"/>
              </w:rPr>
            </w:pPr>
            <w:r w:rsidRPr="00F318EF">
              <w:rPr>
                <w:rFonts w:ascii="Myriad Pro" w:hAnsi="Myriad Pro"/>
                <w:sz w:val="18"/>
                <w:szCs w:val="18"/>
              </w:rPr>
              <w:t xml:space="preserve">- 6 </w:t>
            </w:r>
          </w:p>
        </w:tc>
        <w:tc>
          <w:tcPr>
            <w:tcW w:w="437" w:type="pct"/>
            <w:shd w:val="clear" w:color="auto" w:fill="auto"/>
            <w:vAlign w:val="center"/>
          </w:tcPr>
          <w:p w14:paraId="25D72546" w14:textId="77777777" w:rsidR="003C7AD1" w:rsidRPr="00F318EF" w:rsidRDefault="003C7AD1" w:rsidP="003C7AD1">
            <w:pPr>
              <w:spacing w:after="0"/>
              <w:jc w:val="center"/>
              <w:rPr>
                <w:rFonts w:ascii="Myriad Pro" w:hAnsi="Myriad Pro"/>
                <w:sz w:val="18"/>
                <w:szCs w:val="18"/>
              </w:rPr>
            </w:pPr>
            <w:r w:rsidRPr="00F318EF">
              <w:rPr>
                <w:rFonts w:ascii="Myriad Pro" w:hAnsi="Myriad Pro"/>
                <w:sz w:val="18"/>
                <w:szCs w:val="18"/>
              </w:rPr>
              <w:t xml:space="preserve">- 14 </w:t>
            </w:r>
          </w:p>
        </w:tc>
        <w:tc>
          <w:tcPr>
            <w:tcW w:w="437" w:type="pct"/>
            <w:shd w:val="clear" w:color="auto" w:fill="auto"/>
            <w:vAlign w:val="center"/>
          </w:tcPr>
          <w:p w14:paraId="49BDC379" w14:textId="77777777" w:rsidR="003C7AD1" w:rsidRPr="00F318EF" w:rsidRDefault="003C7AD1" w:rsidP="003C7AD1">
            <w:pPr>
              <w:spacing w:after="0"/>
              <w:jc w:val="center"/>
              <w:rPr>
                <w:rFonts w:ascii="Myriad Pro" w:hAnsi="Myriad Pro"/>
                <w:sz w:val="18"/>
                <w:szCs w:val="18"/>
              </w:rPr>
            </w:pPr>
            <w:r w:rsidRPr="00F318EF">
              <w:rPr>
                <w:rFonts w:ascii="Myriad Pro" w:hAnsi="Myriad Pro"/>
                <w:sz w:val="18"/>
                <w:szCs w:val="18"/>
              </w:rPr>
              <w:t xml:space="preserve">- 8 </w:t>
            </w:r>
          </w:p>
        </w:tc>
        <w:tc>
          <w:tcPr>
            <w:tcW w:w="345" w:type="pct"/>
            <w:shd w:val="clear" w:color="auto" w:fill="auto"/>
            <w:vAlign w:val="center"/>
          </w:tcPr>
          <w:p w14:paraId="1000D905" w14:textId="77777777" w:rsidR="003C7AD1" w:rsidRPr="00F318EF" w:rsidRDefault="003C7AD1" w:rsidP="003C7AD1">
            <w:pPr>
              <w:spacing w:after="0"/>
              <w:jc w:val="center"/>
              <w:rPr>
                <w:rFonts w:ascii="Myriad Pro" w:hAnsi="Myriad Pro"/>
                <w:sz w:val="18"/>
                <w:szCs w:val="18"/>
              </w:rPr>
            </w:pPr>
            <w:r w:rsidRPr="00F318EF">
              <w:rPr>
                <w:rFonts w:ascii="Myriad Pro" w:hAnsi="Myriad Pro"/>
                <w:sz w:val="18"/>
                <w:szCs w:val="18"/>
              </w:rPr>
              <w:t xml:space="preserve"> 44 </w:t>
            </w:r>
          </w:p>
        </w:tc>
        <w:tc>
          <w:tcPr>
            <w:tcW w:w="425" w:type="pct"/>
            <w:shd w:val="clear" w:color="auto" w:fill="auto"/>
            <w:vAlign w:val="center"/>
          </w:tcPr>
          <w:p w14:paraId="0B92430D" w14:textId="77777777" w:rsidR="003C7AD1" w:rsidRPr="00F318EF" w:rsidRDefault="003C7AD1" w:rsidP="003C7AD1">
            <w:pPr>
              <w:spacing w:after="0"/>
              <w:jc w:val="center"/>
              <w:rPr>
                <w:rFonts w:ascii="Myriad Pro" w:hAnsi="Myriad Pro"/>
                <w:sz w:val="18"/>
                <w:szCs w:val="18"/>
              </w:rPr>
            </w:pPr>
            <w:r w:rsidRPr="00F318EF">
              <w:rPr>
                <w:rFonts w:ascii="Myriad Pro" w:hAnsi="Myriad Pro"/>
                <w:sz w:val="18"/>
                <w:szCs w:val="18"/>
              </w:rPr>
              <w:t xml:space="preserve"> 50 </w:t>
            </w:r>
          </w:p>
        </w:tc>
      </w:tr>
      <w:tr w:rsidR="003C7AD1" w:rsidRPr="00F318EF" w14:paraId="12C75763" w14:textId="77777777" w:rsidTr="00F318EF">
        <w:trPr>
          <w:cantSplit/>
          <w:trHeight w:val="28"/>
          <w:jc w:val="center"/>
        </w:trPr>
        <w:tc>
          <w:tcPr>
            <w:tcW w:w="840" w:type="pct"/>
            <w:shd w:val="clear" w:color="auto" w:fill="auto"/>
            <w:vAlign w:val="center"/>
          </w:tcPr>
          <w:p w14:paraId="2AC2BA6A" w14:textId="77777777" w:rsidR="003C7AD1" w:rsidRPr="00F318EF" w:rsidRDefault="003C7AD1" w:rsidP="008D5A69">
            <w:pPr>
              <w:spacing w:after="0"/>
              <w:rPr>
                <w:rFonts w:ascii="Myriad Pro" w:hAnsi="Myriad Pro"/>
                <w:sz w:val="18"/>
                <w:szCs w:val="18"/>
              </w:rPr>
            </w:pPr>
            <w:r w:rsidRPr="00F318EF">
              <w:rPr>
                <w:rFonts w:ascii="Myriad Pro" w:hAnsi="Myriad Pro"/>
                <w:sz w:val="18"/>
                <w:szCs w:val="18"/>
              </w:rPr>
              <w:lastRenderedPageBreak/>
              <w:t xml:space="preserve">Уровень потерь электрической энергии при ее передаче по электрическим сетям </w:t>
            </w:r>
          </w:p>
        </w:tc>
        <w:tc>
          <w:tcPr>
            <w:tcW w:w="354" w:type="pct"/>
            <w:shd w:val="clear" w:color="auto" w:fill="auto"/>
            <w:noWrap/>
            <w:vAlign w:val="bottom"/>
          </w:tcPr>
          <w:p w14:paraId="0B764EE0" w14:textId="77777777" w:rsidR="003C7AD1" w:rsidRPr="00F318EF" w:rsidRDefault="003C7AD1" w:rsidP="008D5A69">
            <w:pPr>
              <w:spacing w:after="0"/>
              <w:jc w:val="center"/>
              <w:rPr>
                <w:rFonts w:ascii="Myriad Pro" w:hAnsi="Myriad Pro"/>
                <w:sz w:val="18"/>
                <w:szCs w:val="18"/>
              </w:rPr>
            </w:pPr>
            <w:r w:rsidRPr="00F318EF">
              <w:rPr>
                <w:rFonts w:ascii="Myriad Pro" w:hAnsi="Myriad Pro"/>
                <w:sz w:val="18"/>
                <w:szCs w:val="18"/>
              </w:rPr>
              <w:t>%</w:t>
            </w:r>
          </w:p>
        </w:tc>
        <w:tc>
          <w:tcPr>
            <w:tcW w:w="526" w:type="pct"/>
            <w:shd w:val="clear" w:color="auto" w:fill="auto"/>
            <w:vAlign w:val="center"/>
          </w:tcPr>
          <w:p w14:paraId="54BC9D19" w14:textId="77777777" w:rsidR="003C7AD1" w:rsidRPr="00F318EF" w:rsidRDefault="003C7AD1" w:rsidP="00F700D4">
            <w:pPr>
              <w:spacing w:after="0"/>
              <w:jc w:val="center"/>
              <w:rPr>
                <w:rFonts w:ascii="Myriad Pro" w:hAnsi="Myriad Pro"/>
                <w:sz w:val="18"/>
                <w:szCs w:val="18"/>
              </w:rPr>
            </w:pPr>
            <w:r w:rsidRPr="00F318EF">
              <w:rPr>
                <w:rFonts w:ascii="Myriad Pro" w:hAnsi="Myriad Pro"/>
                <w:sz w:val="18"/>
                <w:szCs w:val="18"/>
              </w:rPr>
              <w:t>6,49%</w:t>
            </w:r>
          </w:p>
        </w:tc>
        <w:tc>
          <w:tcPr>
            <w:tcW w:w="337" w:type="pct"/>
            <w:shd w:val="clear" w:color="auto" w:fill="auto"/>
            <w:vAlign w:val="center"/>
          </w:tcPr>
          <w:p w14:paraId="62E3AAFC" w14:textId="77777777" w:rsidR="003C7AD1" w:rsidRPr="00F318EF" w:rsidRDefault="003C7AD1" w:rsidP="00F700D4">
            <w:pPr>
              <w:spacing w:after="0"/>
              <w:jc w:val="center"/>
              <w:rPr>
                <w:rFonts w:ascii="Myriad Pro" w:hAnsi="Myriad Pro"/>
                <w:sz w:val="18"/>
                <w:szCs w:val="18"/>
              </w:rPr>
            </w:pPr>
            <w:r w:rsidRPr="00F318EF">
              <w:rPr>
                <w:rFonts w:ascii="Myriad Pro" w:hAnsi="Myriad Pro"/>
                <w:sz w:val="18"/>
                <w:szCs w:val="18"/>
              </w:rPr>
              <w:t>6,53%</w:t>
            </w:r>
          </w:p>
        </w:tc>
        <w:tc>
          <w:tcPr>
            <w:tcW w:w="423" w:type="pct"/>
            <w:shd w:val="clear" w:color="auto" w:fill="auto"/>
            <w:vAlign w:val="center"/>
          </w:tcPr>
          <w:p w14:paraId="53237CC2" w14:textId="77777777" w:rsidR="003C7AD1" w:rsidRPr="00F318EF" w:rsidRDefault="003C7AD1" w:rsidP="003C7AD1">
            <w:pPr>
              <w:spacing w:after="0"/>
              <w:jc w:val="center"/>
              <w:rPr>
                <w:rFonts w:ascii="Myriad Pro" w:hAnsi="Myriad Pro"/>
                <w:sz w:val="18"/>
                <w:szCs w:val="18"/>
              </w:rPr>
            </w:pPr>
            <w:r w:rsidRPr="00F318EF">
              <w:rPr>
                <w:rFonts w:ascii="Myriad Pro" w:hAnsi="Myriad Pro"/>
                <w:sz w:val="18"/>
                <w:szCs w:val="18"/>
              </w:rPr>
              <w:t>6,62%</w:t>
            </w:r>
          </w:p>
        </w:tc>
        <w:tc>
          <w:tcPr>
            <w:tcW w:w="391" w:type="pct"/>
            <w:shd w:val="clear" w:color="auto" w:fill="auto"/>
            <w:vAlign w:val="center"/>
          </w:tcPr>
          <w:p w14:paraId="1375F7F2" w14:textId="77777777" w:rsidR="003C7AD1" w:rsidRPr="00F318EF" w:rsidRDefault="003C7AD1" w:rsidP="003C7AD1">
            <w:pPr>
              <w:spacing w:after="0"/>
              <w:jc w:val="center"/>
              <w:rPr>
                <w:rFonts w:ascii="Myriad Pro" w:hAnsi="Myriad Pro"/>
                <w:sz w:val="18"/>
                <w:szCs w:val="18"/>
              </w:rPr>
            </w:pPr>
            <w:r w:rsidRPr="00F318EF">
              <w:rPr>
                <w:rFonts w:ascii="Myriad Pro" w:hAnsi="Myriad Pro"/>
                <w:sz w:val="18"/>
                <w:szCs w:val="18"/>
              </w:rPr>
              <w:t>5,65%</w:t>
            </w:r>
          </w:p>
        </w:tc>
        <w:tc>
          <w:tcPr>
            <w:tcW w:w="485" w:type="pct"/>
            <w:shd w:val="clear" w:color="auto" w:fill="auto"/>
            <w:vAlign w:val="center"/>
          </w:tcPr>
          <w:p w14:paraId="2FB5ADBF" w14:textId="77777777" w:rsidR="003C7AD1" w:rsidRPr="00F318EF" w:rsidRDefault="003C7AD1" w:rsidP="003C7AD1">
            <w:pPr>
              <w:spacing w:after="0"/>
              <w:jc w:val="center"/>
              <w:rPr>
                <w:rFonts w:ascii="Myriad Pro" w:hAnsi="Myriad Pro"/>
                <w:sz w:val="18"/>
                <w:szCs w:val="18"/>
              </w:rPr>
            </w:pPr>
            <w:r w:rsidRPr="00F318EF">
              <w:rPr>
                <w:rFonts w:ascii="Myriad Pro" w:hAnsi="Myriad Pro"/>
                <w:sz w:val="18"/>
                <w:szCs w:val="18"/>
              </w:rPr>
              <w:t>-0,08%</w:t>
            </w:r>
          </w:p>
        </w:tc>
        <w:tc>
          <w:tcPr>
            <w:tcW w:w="437" w:type="pct"/>
            <w:shd w:val="clear" w:color="auto" w:fill="auto"/>
            <w:vAlign w:val="center"/>
          </w:tcPr>
          <w:p w14:paraId="67D74004" w14:textId="77777777" w:rsidR="003C7AD1" w:rsidRPr="00F318EF" w:rsidRDefault="003C7AD1" w:rsidP="003C7AD1">
            <w:pPr>
              <w:spacing w:after="0"/>
              <w:jc w:val="center"/>
              <w:rPr>
                <w:rFonts w:ascii="Myriad Pro" w:hAnsi="Myriad Pro"/>
                <w:sz w:val="18"/>
                <w:szCs w:val="18"/>
              </w:rPr>
            </w:pPr>
            <w:r w:rsidRPr="00F318EF">
              <w:rPr>
                <w:rFonts w:ascii="Myriad Pro" w:hAnsi="Myriad Pro"/>
                <w:sz w:val="18"/>
                <w:szCs w:val="18"/>
              </w:rPr>
              <w:t>0,04%</w:t>
            </w:r>
          </w:p>
        </w:tc>
        <w:tc>
          <w:tcPr>
            <w:tcW w:w="437" w:type="pct"/>
            <w:shd w:val="clear" w:color="auto" w:fill="auto"/>
            <w:vAlign w:val="center"/>
          </w:tcPr>
          <w:p w14:paraId="47BFCC2B" w14:textId="77777777" w:rsidR="003C7AD1" w:rsidRPr="00F318EF" w:rsidRDefault="003C7AD1" w:rsidP="003C7AD1">
            <w:pPr>
              <w:spacing w:after="0"/>
              <w:jc w:val="center"/>
              <w:rPr>
                <w:rFonts w:ascii="Myriad Pro" w:hAnsi="Myriad Pro"/>
                <w:sz w:val="18"/>
                <w:szCs w:val="18"/>
              </w:rPr>
            </w:pPr>
            <w:r w:rsidRPr="00F318EF">
              <w:rPr>
                <w:rFonts w:ascii="Myriad Pro" w:hAnsi="Myriad Pro"/>
                <w:sz w:val="18"/>
                <w:szCs w:val="18"/>
              </w:rPr>
              <w:t>0,12%</w:t>
            </w:r>
          </w:p>
        </w:tc>
        <w:tc>
          <w:tcPr>
            <w:tcW w:w="345" w:type="pct"/>
            <w:shd w:val="clear" w:color="auto" w:fill="auto"/>
            <w:vAlign w:val="center"/>
          </w:tcPr>
          <w:p w14:paraId="24086AFC" w14:textId="77777777" w:rsidR="003C7AD1" w:rsidRPr="00F318EF" w:rsidRDefault="003C7AD1" w:rsidP="003C7AD1">
            <w:pPr>
              <w:spacing w:after="0"/>
              <w:jc w:val="center"/>
              <w:rPr>
                <w:rFonts w:ascii="Myriad Pro" w:hAnsi="Myriad Pro"/>
                <w:sz w:val="18"/>
                <w:szCs w:val="18"/>
              </w:rPr>
            </w:pPr>
            <w:r w:rsidRPr="00F318EF">
              <w:rPr>
                <w:rFonts w:ascii="Myriad Pro" w:hAnsi="Myriad Pro"/>
                <w:sz w:val="18"/>
                <w:szCs w:val="18"/>
              </w:rPr>
              <w:t>0,88%</w:t>
            </w:r>
          </w:p>
        </w:tc>
        <w:tc>
          <w:tcPr>
            <w:tcW w:w="425" w:type="pct"/>
            <w:shd w:val="clear" w:color="auto" w:fill="auto"/>
            <w:vAlign w:val="center"/>
          </w:tcPr>
          <w:p w14:paraId="71FD0575" w14:textId="77777777" w:rsidR="003C7AD1" w:rsidRPr="00F318EF" w:rsidRDefault="003C7AD1" w:rsidP="003C7AD1">
            <w:pPr>
              <w:spacing w:after="0"/>
              <w:jc w:val="center"/>
              <w:rPr>
                <w:rFonts w:ascii="Myriad Pro" w:hAnsi="Myriad Pro"/>
                <w:sz w:val="18"/>
                <w:szCs w:val="18"/>
              </w:rPr>
            </w:pPr>
            <w:r w:rsidRPr="00F318EF">
              <w:rPr>
                <w:rFonts w:ascii="Myriad Pro" w:hAnsi="Myriad Pro"/>
                <w:sz w:val="18"/>
                <w:szCs w:val="18"/>
              </w:rPr>
              <w:t>0,96%</w:t>
            </w:r>
          </w:p>
        </w:tc>
      </w:tr>
      <w:tr w:rsidR="003C7AD1" w:rsidRPr="00F318EF" w14:paraId="55ECD410" w14:textId="77777777" w:rsidTr="00F318EF">
        <w:trPr>
          <w:cantSplit/>
          <w:trHeight w:val="28"/>
          <w:jc w:val="center"/>
        </w:trPr>
        <w:tc>
          <w:tcPr>
            <w:tcW w:w="840" w:type="pct"/>
            <w:shd w:val="clear" w:color="auto" w:fill="auto"/>
            <w:vAlign w:val="center"/>
          </w:tcPr>
          <w:p w14:paraId="04702A70" w14:textId="77777777" w:rsidR="003C7AD1" w:rsidRPr="00F318EF" w:rsidRDefault="003C7AD1" w:rsidP="008D5A69">
            <w:pPr>
              <w:spacing w:after="0"/>
              <w:rPr>
                <w:rFonts w:ascii="Myriad Pro" w:hAnsi="Myriad Pro"/>
                <w:sz w:val="18"/>
                <w:szCs w:val="18"/>
              </w:rPr>
            </w:pPr>
            <w:r w:rsidRPr="00F318EF">
              <w:rPr>
                <w:rFonts w:ascii="Myriad Pro" w:hAnsi="Myriad Pro"/>
                <w:sz w:val="18"/>
                <w:szCs w:val="18"/>
              </w:rPr>
              <w:t>Тариф покупки потерь</w:t>
            </w:r>
          </w:p>
        </w:tc>
        <w:tc>
          <w:tcPr>
            <w:tcW w:w="354" w:type="pct"/>
            <w:shd w:val="clear" w:color="auto" w:fill="auto"/>
            <w:noWrap/>
            <w:vAlign w:val="bottom"/>
          </w:tcPr>
          <w:p w14:paraId="5E18CA60" w14:textId="77777777" w:rsidR="003C7AD1" w:rsidRPr="00F318EF" w:rsidRDefault="003C7AD1" w:rsidP="008D5A69">
            <w:pPr>
              <w:spacing w:after="0"/>
              <w:jc w:val="center"/>
              <w:rPr>
                <w:rFonts w:ascii="Myriad Pro" w:hAnsi="Myriad Pro"/>
                <w:sz w:val="18"/>
                <w:szCs w:val="18"/>
              </w:rPr>
            </w:pPr>
            <w:proofErr w:type="spellStart"/>
            <w:r w:rsidRPr="00F318EF">
              <w:rPr>
                <w:rFonts w:ascii="Myriad Pro" w:hAnsi="Myriad Pro"/>
                <w:sz w:val="18"/>
                <w:szCs w:val="18"/>
              </w:rPr>
              <w:t>руб</w:t>
            </w:r>
            <w:proofErr w:type="spellEnd"/>
            <w:r w:rsidRPr="00F318EF">
              <w:rPr>
                <w:rFonts w:ascii="Myriad Pro" w:hAnsi="Myriad Pro"/>
                <w:sz w:val="18"/>
                <w:szCs w:val="18"/>
              </w:rPr>
              <w:t>/МВт*ч</w:t>
            </w:r>
          </w:p>
        </w:tc>
        <w:tc>
          <w:tcPr>
            <w:tcW w:w="526" w:type="pct"/>
            <w:shd w:val="clear" w:color="auto" w:fill="auto"/>
            <w:vAlign w:val="center"/>
          </w:tcPr>
          <w:p w14:paraId="7818ADD9" w14:textId="77777777" w:rsidR="003C7AD1" w:rsidRPr="00F318EF" w:rsidRDefault="003C7AD1" w:rsidP="00F700D4">
            <w:pPr>
              <w:spacing w:after="0"/>
              <w:jc w:val="center"/>
              <w:rPr>
                <w:rFonts w:ascii="Myriad Pro" w:hAnsi="Myriad Pro"/>
                <w:sz w:val="18"/>
                <w:szCs w:val="18"/>
              </w:rPr>
            </w:pPr>
            <w:r w:rsidRPr="00F318EF">
              <w:rPr>
                <w:rFonts w:ascii="Myriad Pro" w:hAnsi="Myriad Pro"/>
                <w:sz w:val="18"/>
                <w:szCs w:val="18"/>
              </w:rPr>
              <w:t>2 413</w:t>
            </w:r>
          </w:p>
        </w:tc>
        <w:tc>
          <w:tcPr>
            <w:tcW w:w="337" w:type="pct"/>
            <w:shd w:val="clear" w:color="auto" w:fill="auto"/>
            <w:vAlign w:val="center"/>
          </w:tcPr>
          <w:p w14:paraId="65D24A07" w14:textId="77777777" w:rsidR="003C7AD1" w:rsidRPr="00F318EF" w:rsidRDefault="003C7AD1" w:rsidP="00F700D4">
            <w:pPr>
              <w:spacing w:after="0"/>
              <w:jc w:val="center"/>
              <w:rPr>
                <w:rFonts w:ascii="Myriad Pro" w:hAnsi="Myriad Pro"/>
                <w:sz w:val="18"/>
                <w:szCs w:val="18"/>
              </w:rPr>
            </w:pPr>
            <w:r w:rsidRPr="00F318EF">
              <w:rPr>
                <w:rFonts w:ascii="Myriad Pro" w:hAnsi="Myriad Pro"/>
                <w:sz w:val="18"/>
                <w:szCs w:val="18"/>
              </w:rPr>
              <w:t>2 695</w:t>
            </w:r>
          </w:p>
        </w:tc>
        <w:tc>
          <w:tcPr>
            <w:tcW w:w="423" w:type="pct"/>
            <w:shd w:val="clear" w:color="auto" w:fill="auto"/>
            <w:vAlign w:val="center"/>
          </w:tcPr>
          <w:p w14:paraId="4F6ED379" w14:textId="77777777" w:rsidR="003C7AD1" w:rsidRPr="00F318EF" w:rsidRDefault="003C7AD1" w:rsidP="003C7AD1">
            <w:pPr>
              <w:spacing w:after="0"/>
              <w:jc w:val="center"/>
              <w:rPr>
                <w:rFonts w:ascii="Myriad Pro" w:hAnsi="Myriad Pro"/>
                <w:sz w:val="18"/>
                <w:szCs w:val="18"/>
              </w:rPr>
            </w:pPr>
            <w:r w:rsidRPr="00F318EF">
              <w:rPr>
                <w:rFonts w:ascii="Myriad Pro" w:hAnsi="Myriad Pro"/>
                <w:sz w:val="18"/>
                <w:szCs w:val="18"/>
              </w:rPr>
              <w:t xml:space="preserve"> 2 673 </w:t>
            </w:r>
          </w:p>
        </w:tc>
        <w:tc>
          <w:tcPr>
            <w:tcW w:w="391" w:type="pct"/>
            <w:shd w:val="clear" w:color="auto" w:fill="auto"/>
            <w:vAlign w:val="center"/>
          </w:tcPr>
          <w:p w14:paraId="69B39622" w14:textId="77777777" w:rsidR="003C7AD1" w:rsidRPr="00F318EF" w:rsidRDefault="003C7AD1" w:rsidP="003C7AD1">
            <w:pPr>
              <w:spacing w:after="0"/>
              <w:jc w:val="center"/>
              <w:rPr>
                <w:rFonts w:ascii="Myriad Pro" w:hAnsi="Myriad Pro"/>
                <w:sz w:val="18"/>
                <w:szCs w:val="18"/>
              </w:rPr>
            </w:pPr>
            <w:r w:rsidRPr="00F318EF">
              <w:rPr>
                <w:rFonts w:ascii="Myriad Pro" w:hAnsi="Myriad Pro"/>
                <w:sz w:val="18"/>
                <w:szCs w:val="18"/>
              </w:rPr>
              <w:t xml:space="preserve"> 2 641 </w:t>
            </w:r>
          </w:p>
        </w:tc>
        <w:tc>
          <w:tcPr>
            <w:tcW w:w="485" w:type="pct"/>
            <w:shd w:val="clear" w:color="auto" w:fill="auto"/>
            <w:vAlign w:val="center"/>
          </w:tcPr>
          <w:p w14:paraId="299373A4" w14:textId="77777777" w:rsidR="003C7AD1" w:rsidRPr="00F318EF" w:rsidRDefault="003C7AD1" w:rsidP="003C7AD1">
            <w:pPr>
              <w:spacing w:after="0"/>
              <w:jc w:val="center"/>
              <w:rPr>
                <w:rFonts w:ascii="Myriad Pro" w:hAnsi="Myriad Pro"/>
                <w:sz w:val="18"/>
                <w:szCs w:val="18"/>
              </w:rPr>
            </w:pPr>
            <w:r w:rsidRPr="00F318EF">
              <w:rPr>
                <w:rFonts w:ascii="Myriad Pro" w:hAnsi="Myriad Pro"/>
                <w:sz w:val="18"/>
                <w:szCs w:val="18"/>
              </w:rPr>
              <w:t xml:space="preserve"> 22 </w:t>
            </w:r>
          </w:p>
        </w:tc>
        <w:tc>
          <w:tcPr>
            <w:tcW w:w="437" w:type="pct"/>
            <w:shd w:val="clear" w:color="auto" w:fill="auto"/>
            <w:vAlign w:val="center"/>
          </w:tcPr>
          <w:p w14:paraId="18C81387" w14:textId="77777777" w:rsidR="003C7AD1" w:rsidRPr="00F318EF" w:rsidRDefault="003C7AD1" w:rsidP="003C7AD1">
            <w:pPr>
              <w:spacing w:after="0"/>
              <w:jc w:val="center"/>
              <w:rPr>
                <w:rFonts w:ascii="Myriad Pro" w:hAnsi="Myriad Pro"/>
                <w:sz w:val="18"/>
                <w:szCs w:val="18"/>
              </w:rPr>
            </w:pPr>
            <w:r w:rsidRPr="00F318EF">
              <w:rPr>
                <w:rFonts w:ascii="Myriad Pro" w:hAnsi="Myriad Pro"/>
                <w:sz w:val="18"/>
                <w:szCs w:val="18"/>
              </w:rPr>
              <w:t xml:space="preserve"> 282 </w:t>
            </w:r>
          </w:p>
        </w:tc>
        <w:tc>
          <w:tcPr>
            <w:tcW w:w="437" w:type="pct"/>
            <w:shd w:val="clear" w:color="auto" w:fill="auto"/>
            <w:vAlign w:val="center"/>
          </w:tcPr>
          <w:p w14:paraId="4EA1D751" w14:textId="77777777" w:rsidR="003C7AD1" w:rsidRPr="00F318EF" w:rsidRDefault="003C7AD1" w:rsidP="003C7AD1">
            <w:pPr>
              <w:spacing w:after="0"/>
              <w:jc w:val="center"/>
              <w:rPr>
                <w:rFonts w:ascii="Myriad Pro" w:hAnsi="Myriad Pro"/>
                <w:sz w:val="18"/>
                <w:szCs w:val="18"/>
              </w:rPr>
            </w:pPr>
            <w:r w:rsidRPr="00F318EF">
              <w:rPr>
                <w:rFonts w:ascii="Myriad Pro" w:hAnsi="Myriad Pro"/>
                <w:sz w:val="18"/>
                <w:szCs w:val="18"/>
              </w:rPr>
              <w:t xml:space="preserve"> 260 </w:t>
            </w:r>
          </w:p>
        </w:tc>
        <w:tc>
          <w:tcPr>
            <w:tcW w:w="345" w:type="pct"/>
            <w:shd w:val="clear" w:color="auto" w:fill="auto"/>
            <w:vAlign w:val="center"/>
          </w:tcPr>
          <w:p w14:paraId="31CE1DE3" w14:textId="77777777" w:rsidR="003C7AD1" w:rsidRPr="00F318EF" w:rsidRDefault="003C7AD1" w:rsidP="003C7AD1">
            <w:pPr>
              <w:spacing w:after="0"/>
              <w:jc w:val="center"/>
              <w:rPr>
                <w:rFonts w:ascii="Myriad Pro" w:hAnsi="Myriad Pro"/>
                <w:sz w:val="18"/>
                <w:szCs w:val="18"/>
              </w:rPr>
            </w:pPr>
            <w:r w:rsidRPr="00F318EF">
              <w:rPr>
                <w:rFonts w:ascii="Myriad Pro" w:hAnsi="Myriad Pro"/>
                <w:sz w:val="18"/>
                <w:szCs w:val="18"/>
              </w:rPr>
              <w:t xml:space="preserve"> 54 </w:t>
            </w:r>
          </w:p>
        </w:tc>
        <w:tc>
          <w:tcPr>
            <w:tcW w:w="425" w:type="pct"/>
            <w:shd w:val="clear" w:color="auto" w:fill="auto"/>
            <w:vAlign w:val="center"/>
          </w:tcPr>
          <w:p w14:paraId="4B5D50AD" w14:textId="77777777" w:rsidR="003C7AD1" w:rsidRPr="00F318EF" w:rsidRDefault="003C7AD1" w:rsidP="003C7AD1">
            <w:pPr>
              <w:spacing w:after="0"/>
              <w:jc w:val="center"/>
              <w:rPr>
                <w:rFonts w:ascii="Myriad Pro" w:hAnsi="Myriad Pro"/>
                <w:sz w:val="18"/>
                <w:szCs w:val="18"/>
              </w:rPr>
            </w:pPr>
            <w:r w:rsidRPr="00F318EF">
              <w:rPr>
                <w:rFonts w:ascii="Myriad Pro" w:hAnsi="Myriad Pro"/>
                <w:sz w:val="18"/>
                <w:szCs w:val="18"/>
              </w:rPr>
              <w:t xml:space="preserve"> 33 </w:t>
            </w:r>
          </w:p>
        </w:tc>
      </w:tr>
      <w:tr w:rsidR="003C7AD1" w:rsidRPr="00F318EF" w14:paraId="4F8BB563" w14:textId="77777777" w:rsidTr="00F318EF">
        <w:trPr>
          <w:cantSplit/>
          <w:trHeight w:val="498"/>
          <w:jc w:val="center"/>
        </w:trPr>
        <w:tc>
          <w:tcPr>
            <w:tcW w:w="840" w:type="pct"/>
            <w:shd w:val="clear" w:color="auto" w:fill="D6E3BC"/>
            <w:vAlign w:val="bottom"/>
          </w:tcPr>
          <w:p w14:paraId="79905422" w14:textId="77777777" w:rsidR="003C7AD1" w:rsidRPr="00F318EF" w:rsidRDefault="003C7AD1" w:rsidP="008D5A69">
            <w:pPr>
              <w:spacing w:after="0"/>
              <w:jc w:val="both"/>
              <w:rPr>
                <w:rFonts w:ascii="Myriad Pro" w:hAnsi="Myriad Pro"/>
                <w:sz w:val="18"/>
                <w:szCs w:val="18"/>
              </w:rPr>
            </w:pPr>
            <w:r w:rsidRPr="00F318EF">
              <w:rPr>
                <w:rFonts w:ascii="Myriad Pro" w:hAnsi="Myriad Pro"/>
                <w:sz w:val="18"/>
                <w:szCs w:val="18"/>
              </w:rPr>
              <w:t>Затраты на покупную электроэнергию, приобретаемую в целях компенсации потерь</w:t>
            </w:r>
          </w:p>
        </w:tc>
        <w:tc>
          <w:tcPr>
            <w:tcW w:w="354" w:type="pct"/>
            <w:shd w:val="clear" w:color="auto" w:fill="D6E3BC"/>
            <w:vAlign w:val="center"/>
          </w:tcPr>
          <w:p w14:paraId="30F892E4" w14:textId="77777777" w:rsidR="003C7AD1" w:rsidRPr="00F318EF" w:rsidRDefault="003C7AD1" w:rsidP="008D5A69">
            <w:pPr>
              <w:spacing w:after="0"/>
              <w:jc w:val="center"/>
              <w:rPr>
                <w:rFonts w:ascii="Myriad Pro" w:hAnsi="Myriad Pro"/>
                <w:sz w:val="18"/>
                <w:szCs w:val="18"/>
              </w:rPr>
            </w:pPr>
            <w:r w:rsidRPr="00F318EF">
              <w:rPr>
                <w:rFonts w:ascii="Myriad Pro" w:hAnsi="Myriad Pro"/>
                <w:sz w:val="18"/>
                <w:szCs w:val="18"/>
              </w:rPr>
              <w:t>тыс. руб.</w:t>
            </w:r>
          </w:p>
        </w:tc>
        <w:tc>
          <w:tcPr>
            <w:tcW w:w="526" w:type="pct"/>
            <w:shd w:val="clear" w:color="auto" w:fill="D6E3BC"/>
            <w:vAlign w:val="center"/>
          </w:tcPr>
          <w:p w14:paraId="4B27F617" w14:textId="77777777" w:rsidR="003C7AD1" w:rsidRPr="00F318EF" w:rsidRDefault="003C7AD1" w:rsidP="00F700D4">
            <w:pPr>
              <w:spacing w:after="0"/>
              <w:jc w:val="center"/>
              <w:rPr>
                <w:rFonts w:ascii="Myriad Pro" w:hAnsi="Myriad Pro"/>
                <w:sz w:val="18"/>
                <w:szCs w:val="18"/>
              </w:rPr>
            </w:pPr>
            <w:r w:rsidRPr="00F318EF">
              <w:rPr>
                <w:rFonts w:ascii="Myriad Pro" w:hAnsi="Myriad Pro"/>
                <w:sz w:val="18"/>
                <w:szCs w:val="18"/>
              </w:rPr>
              <w:t>1 023 594</w:t>
            </w:r>
          </w:p>
        </w:tc>
        <w:tc>
          <w:tcPr>
            <w:tcW w:w="337" w:type="pct"/>
            <w:shd w:val="clear" w:color="auto" w:fill="D6E3BC"/>
            <w:vAlign w:val="center"/>
          </w:tcPr>
          <w:p w14:paraId="5718B236" w14:textId="77777777" w:rsidR="003C7AD1" w:rsidRPr="00F318EF" w:rsidRDefault="003C7AD1" w:rsidP="00F700D4">
            <w:pPr>
              <w:spacing w:after="0"/>
              <w:jc w:val="center"/>
              <w:rPr>
                <w:rFonts w:ascii="Myriad Pro" w:hAnsi="Myriad Pro"/>
                <w:sz w:val="18"/>
                <w:szCs w:val="18"/>
              </w:rPr>
            </w:pPr>
            <w:r w:rsidRPr="00F318EF">
              <w:rPr>
                <w:rFonts w:ascii="Myriad Pro" w:hAnsi="Myriad Pro"/>
                <w:sz w:val="18"/>
                <w:szCs w:val="18"/>
              </w:rPr>
              <w:t>1 105 458</w:t>
            </w:r>
          </w:p>
        </w:tc>
        <w:tc>
          <w:tcPr>
            <w:tcW w:w="423" w:type="pct"/>
            <w:shd w:val="clear" w:color="auto" w:fill="D6E3BC"/>
            <w:vAlign w:val="center"/>
          </w:tcPr>
          <w:p w14:paraId="6979A3FF" w14:textId="77777777" w:rsidR="003C7AD1" w:rsidRPr="00F318EF" w:rsidRDefault="003C7AD1" w:rsidP="003C7AD1">
            <w:pPr>
              <w:spacing w:after="0"/>
              <w:jc w:val="center"/>
              <w:rPr>
                <w:rFonts w:ascii="Myriad Pro" w:hAnsi="Myriad Pro"/>
                <w:sz w:val="18"/>
                <w:szCs w:val="18"/>
              </w:rPr>
            </w:pPr>
            <w:r w:rsidRPr="00F318EF">
              <w:rPr>
                <w:rFonts w:ascii="Myriad Pro" w:hAnsi="Myriad Pro"/>
                <w:sz w:val="18"/>
                <w:szCs w:val="18"/>
              </w:rPr>
              <w:t xml:space="preserve"> 1 111 623 </w:t>
            </w:r>
          </w:p>
        </w:tc>
        <w:tc>
          <w:tcPr>
            <w:tcW w:w="391" w:type="pct"/>
            <w:shd w:val="clear" w:color="auto" w:fill="D6E3BC"/>
            <w:vAlign w:val="center"/>
          </w:tcPr>
          <w:p w14:paraId="7A955A6E" w14:textId="77777777" w:rsidR="003C7AD1" w:rsidRPr="00F318EF" w:rsidRDefault="003C7AD1" w:rsidP="003C7AD1">
            <w:pPr>
              <w:spacing w:after="0"/>
              <w:jc w:val="center"/>
              <w:rPr>
                <w:rFonts w:ascii="Myriad Pro" w:hAnsi="Myriad Pro"/>
                <w:sz w:val="18"/>
                <w:szCs w:val="18"/>
              </w:rPr>
            </w:pPr>
            <w:r w:rsidRPr="00F318EF">
              <w:rPr>
                <w:rFonts w:ascii="Myriad Pro" w:hAnsi="Myriad Pro"/>
                <w:sz w:val="18"/>
                <w:szCs w:val="18"/>
              </w:rPr>
              <w:t xml:space="preserve"> 966 284 </w:t>
            </w:r>
          </w:p>
        </w:tc>
        <w:tc>
          <w:tcPr>
            <w:tcW w:w="485" w:type="pct"/>
            <w:shd w:val="clear" w:color="auto" w:fill="D6E3BC"/>
            <w:vAlign w:val="center"/>
          </w:tcPr>
          <w:p w14:paraId="4EBB2446" w14:textId="77777777" w:rsidR="003C7AD1" w:rsidRPr="00F318EF" w:rsidRDefault="003C7AD1" w:rsidP="00A64AA5">
            <w:pPr>
              <w:spacing w:after="0"/>
              <w:jc w:val="center"/>
              <w:rPr>
                <w:rFonts w:ascii="Myriad Pro" w:hAnsi="Myriad Pro"/>
                <w:sz w:val="18"/>
                <w:szCs w:val="18"/>
              </w:rPr>
            </w:pPr>
            <w:r w:rsidRPr="00F318EF">
              <w:rPr>
                <w:rFonts w:ascii="Myriad Pro" w:hAnsi="Myriad Pro"/>
                <w:sz w:val="18"/>
                <w:szCs w:val="18"/>
              </w:rPr>
              <w:t>- 6 165</w:t>
            </w:r>
          </w:p>
        </w:tc>
        <w:tc>
          <w:tcPr>
            <w:tcW w:w="437" w:type="pct"/>
            <w:shd w:val="clear" w:color="auto" w:fill="D6E3BC"/>
            <w:vAlign w:val="center"/>
          </w:tcPr>
          <w:p w14:paraId="7C6B6412" w14:textId="77777777" w:rsidR="003C7AD1" w:rsidRPr="00F318EF" w:rsidRDefault="003C7AD1" w:rsidP="003C7AD1">
            <w:pPr>
              <w:spacing w:after="0"/>
              <w:jc w:val="center"/>
              <w:rPr>
                <w:rFonts w:ascii="Myriad Pro" w:hAnsi="Myriad Pro"/>
                <w:sz w:val="18"/>
                <w:szCs w:val="18"/>
              </w:rPr>
            </w:pPr>
            <w:r w:rsidRPr="00F318EF">
              <w:rPr>
                <w:rFonts w:ascii="Myriad Pro" w:hAnsi="Myriad Pro"/>
                <w:sz w:val="18"/>
                <w:szCs w:val="18"/>
              </w:rPr>
              <w:t xml:space="preserve"> 81 864 </w:t>
            </w:r>
          </w:p>
        </w:tc>
        <w:tc>
          <w:tcPr>
            <w:tcW w:w="437" w:type="pct"/>
            <w:shd w:val="clear" w:color="auto" w:fill="D6E3BC"/>
            <w:vAlign w:val="center"/>
          </w:tcPr>
          <w:p w14:paraId="3EEB1427" w14:textId="77777777" w:rsidR="003C7AD1" w:rsidRPr="00F318EF" w:rsidRDefault="003C7AD1" w:rsidP="003C7AD1">
            <w:pPr>
              <w:spacing w:after="0"/>
              <w:jc w:val="center"/>
              <w:rPr>
                <w:rFonts w:ascii="Myriad Pro" w:hAnsi="Myriad Pro"/>
                <w:sz w:val="18"/>
                <w:szCs w:val="18"/>
              </w:rPr>
            </w:pPr>
            <w:r w:rsidRPr="00F318EF">
              <w:rPr>
                <w:rFonts w:ascii="Myriad Pro" w:hAnsi="Myriad Pro"/>
                <w:sz w:val="18"/>
                <w:szCs w:val="18"/>
              </w:rPr>
              <w:t xml:space="preserve"> 88 029 </w:t>
            </w:r>
          </w:p>
        </w:tc>
        <w:tc>
          <w:tcPr>
            <w:tcW w:w="345" w:type="pct"/>
            <w:shd w:val="clear" w:color="auto" w:fill="D6E3BC"/>
            <w:vAlign w:val="center"/>
          </w:tcPr>
          <w:p w14:paraId="5B7101B2" w14:textId="77777777" w:rsidR="003C7AD1" w:rsidRPr="00F318EF" w:rsidRDefault="003C7AD1" w:rsidP="003C7AD1">
            <w:pPr>
              <w:spacing w:after="0"/>
              <w:jc w:val="center"/>
              <w:rPr>
                <w:rFonts w:ascii="Myriad Pro" w:hAnsi="Myriad Pro"/>
                <w:sz w:val="18"/>
                <w:szCs w:val="18"/>
              </w:rPr>
            </w:pPr>
            <w:r w:rsidRPr="00F318EF">
              <w:rPr>
                <w:rFonts w:ascii="Myriad Pro" w:hAnsi="Myriad Pro"/>
                <w:sz w:val="18"/>
                <w:szCs w:val="18"/>
              </w:rPr>
              <w:t xml:space="preserve"> 139 174 </w:t>
            </w:r>
          </w:p>
        </w:tc>
        <w:tc>
          <w:tcPr>
            <w:tcW w:w="425" w:type="pct"/>
            <w:shd w:val="clear" w:color="auto" w:fill="D6E3BC"/>
            <w:vAlign w:val="center"/>
          </w:tcPr>
          <w:p w14:paraId="195AE83A" w14:textId="77777777" w:rsidR="003C7AD1" w:rsidRPr="00F318EF" w:rsidRDefault="003C7AD1" w:rsidP="003C7AD1">
            <w:pPr>
              <w:spacing w:after="0"/>
              <w:jc w:val="center"/>
              <w:rPr>
                <w:rFonts w:ascii="Myriad Pro" w:hAnsi="Myriad Pro"/>
                <w:sz w:val="18"/>
                <w:szCs w:val="18"/>
              </w:rPr>
            </w:pPr>
            <w:r w:rsidRPr="00F318EF">
              <w:rPr>
                <w:rFonts w:ascii="Myriad Pro" w:hAnsi="Myriad Pro"/>
                <w:sz w:val="18"/>
                <w:szCs w:val="18"/>
              </w:rPr>
              <w:t xml:space="preserve"> 145 339 </w:t>
            </w:r>
          </w:p>
        </w:tc>
      </w:tr>
      <w:tr w:rsidR="003C7AD1" w:rsidRPr="00F318EF" w14:paraId="1BCB8FD9" w14:textId="77777777" w:rsidTr="00F318EF">
        <w:trPr>
          <w:cantSplit/>
          <w:trHeight w:val="126"/>
          <w:jc w:val="center"/>
        </w:trPr>
        <w:tc>
          <w:tcPr>
            <w:tcW w:w="840" w:type="pct"/>
            <w:shd w:val="clear" w:color="auto" w:fill="auto"/>
            <w:noWrap/>
            <w:vAlign w:val="center"/>
          </w:tcPr>
          <w:p w14:paraId="3DBA7945" w14:textId="77777777" w:rsidR="003C7AD1" w:rsidRPr="00F318EF" w:rsidRDefault="003C7AD1" w:rsidP="008D5A69">
            <w:pPr>
              <w:spacing w:after="0"/>
              <w:rPr>
                <w:rFonts w:ascii="Myriad Pro" w:hAnsi="Myriad Pro"/>
                <w:sz w:val="18"/>
                <w:szCs w:val="18"/>
              </w:rPr>
            </w:pPr>
            <w:r w:rsidRPr="00F318EF">
              <w:rPr>
                <w:rFonts w:ascii="Myriad Pro" w:hAnsi="Myriad Pro"/>
                <w:sz w:val="18"/>
                <w:szCs w:val="18"/>
              </w:rPr>
              <w:t>НВВ собственная (без ТСО)</w:t>
            </w:r>
          </w:p>
        </w:tc>
        <w:tc>
          <w:tcPr>
            <w:tcW w:w="354" w:type="pct"/>
            <w:shd w:val="clear" w:color="auto" w:fill="auto"/>
            <w:vAlign w:val="center"/>
          </w:tcPr>
          <w:p w14:paraId="35CB31E5" w14:textId="77777777" w:rsidR="003C7AD1" w:rsidRPr="00F318EF" w:rsidRDefault="003C7AD1" w:rsidP="008D5A69">
            <w:pPr>
              <w:spacing w:after="0"/>
              <w:jc w:val="center"/>
              <w:rPr>
                <w:rFonts w:ascii="Myriad Pro" w:hAnsi="Myriad Pro"/>
                <w:sz w:val="18"/>
                <w:szCs w:val="18"/>
              </w:rPr>
            </w:pPr>
            <w:r w:rsidRPr="00F318EF">
              <w:rPr>
                <w:rFonts w:ascii="Myriad Pro" w:hAnsi="Myriad Pro"/>
                <w:sz w:val="18"/>
                <w:szCs w:val="18"/>
              </w:rPr>
              <w:t>тыс. руб.</w:t>
            </w:r>
          </w:p>
        </w:tc>
        <w:tc>
          <w:tcPr>
            <w:tcW w:w="526" w:type="pct"/>
            <w:shd w:val="clear" w:color="auto" w:fill="auto"/>
            <w:vAlign w:val="center"/>
          </w:tcPr>
          <w:p w14:paraId="4F45F243" w14:textId="77777777" w:rsidR="003C7AD1" w:rsidRPr="00F318EF" w:rsidRDefault="003C7AD1" w:rsidP="00F700D4">
            <w:pPr>
              <w:spacing w:after="0"/>
              <w:jc w:val="center"/>
              <w:rPr>
                <w:rFonts w:ascii="Myriad Pro" w:hAnsi="Myriad Pro"/>
                <w:sz w:val="18"/>
                <w:szCs w:val="18"/>
              </w:rPr>
            </w:pPr>
            <w:r w:rsidRPr="00F318EF">
              <w:rPr>
                <w:rFonts w:ascii="Myriad Pro" w:hAnsi="Myriad Pro"/>
                <w:sz w:val="18"/>
                <w:szCs w:val="18"/>
              </w:rPr>
              <w:t>9 896 971</w:t>
            </w:r>
          </w:p>
        </w:tc>
        <w:tc>
          <w:tcPr>
            <w:tcW w:w="337" w:type="pct"/>
            <w:shd w:val="clear" w:color="auto" w:fill="auto"/>
            <w:vAlign w:val="center"/>
          </w:tcPr>
          <w:p w14:paraId="496BC689" w14:textId="77777777" w:rsidR="003C7AD1" w:rsidRPr="00F318EF" w:rsidRDefault="003C7AD1" w:rsidP="00F700D4">
            <w:pPr>
              <w:spacing w:after="0"/>
              <w:jc w:val="center"/>
              <w:rPr>
                <w:rFonts w:ascii="Myriad Pro" w:hAnsi="Myriad Pro"/>
                <w:sz w:val="18"/>
                <w:szCs w:val="18"/>
              </w:rPr>
            </w:pPr>
            <w:r w:rsidRPr="00F318EF">
              <w:rPr>
                <w:rFonts w:ascii="Myriad Pro" w:hAnsi="Myriad Pro"/>
                <w:sz w:val="18"/>
                <w:szCs w:val="18"/>
              </w:rPr>
              <w:t>7 347 847</w:t>
            </w:r>
          </w:p>
        </w:tc>
        <w:tc>
          <w:tcPr>
            <w:tcW w:w="423" w:type="pct"/>
            <w:shd w:val="clear" w:color="auto" w:fill="auto"/>
            <w:vAlign w:val="center"/>
          </w:tcPr>
          <w:p w14:paraId="46AC5993" w14:textId="77777777" w:rsidR="003C7AD1" w:rsidRPr="00F318EF" w:rsidRDefault="003C7AD1" w:rsidP="003C7AD1">
            <w:pPr>
              <w:spacing w:after="0"/>
              <w:jc w:val="center"/>
              <w:rPr>
                <w:rFonts w:ascii="Myriad Pro" w:hAnsi="Myriad Pro"/>
                <w:sz w:val="18"/>
                <w:szCs w:val="18"/>
              </w:rPr>
            </w:pPr>
            <w:r w:rsidRPr="00F318EF">
              <w:rPr>
                <w:rFonts w:ascii="Myriad Pro" w:hAnsi="Myriad Pro"/>
                <w:sz w:val="18"/>
                <w:szCs w:val="18"/>
              </w:rPr>
              <w:t xml:space="preserve"> 7 549 420 </w:t>
            </w:r>
          </w:p>
        </w:tc>
        <w:tc>
          <w:tcPr>
            <w:tcW w:w="391" w:type="pct"/>
            <w:shd w:val="clear" w:color="auto" w:fill="auto"/>
            <w:vAlign w:val="center"/>
          </w:tcPr>
          <w:p w14:paraId="5CF53424" w14:textId="77777777" w:rsidR="003C7AD1" w:rsidRPr="00F318EF" w:rsidRDefault="003C7AD1" w:rsidP="003C7AD1">
            <w:pPr>
              <w:spacing w:after="0"/>
              <w:jc w:val="center"/>
              <w:rPr>
                <w:rFonts w:ascii="Myriad Pro" w:hAnsi="Myriad Pro"/>
                <w:sz w:val="18"/>
                <w:szCs w:val="18"/>
              </w:rPr>
            </w:pPr>
            <w:r w:rsidRPr="00F318EF">
              <w:rPr>
                <w:rFonts w:ascii="Myriad Pro" w:hAnsi="Myriad Pro"/>
                <w:sz w:val="18"/>
                <w:szCs w:val="18"/>
              </w:rPr>
              <w:t xml:space="preserve"> 6 920 194 </w:t>
            </w:r>
          </w:p>
        </w:tc>
        <w:tc>
          <w:tcPr>
            <w:tcW w:w="485" w:type="pct"/>
            <w:shd w:val="clear" w:color="auto" w:fill="auto"/>
            <w:vAlign w:val="center"/>
          </w:tcPr>
          <w:p w14:paraId="45DE3DD1" w14:textId="77777777" w:rsidR="003C7AD1" w:rsidRPr="00F318EF" w:rsidRDefault="003C7AD1" w:rsidP="003C7AD1">
            <w:pPr>
              <w:spacing w:after="0"/>
              <w:jc w:val="center"/>
              <w:rPr>
                <w:rFonts w:ascii="Myriad Pro" w:hAnsi="Myriad Pro"/>
                <w:sz w:val="18"/>
                <w:szCs w:val="18"/>
              </w:rPr>
            </w:pPr>
            <w:r w:rsidRPr="00F318EF">
              <w:rPr>
                <w:rFonts w:ascii="Myriad Pro" w:hAnsi="Myriad Pro"/>
                <w:sz w:val="18"/>
                <w:szCs w:val="18"/>
              </w:rPr>
              <w:t xml:space="preserve">- 201 573 </w:t>
            </w:r>
          </w:p>
        </w:tc>
        <w:tc>
          <w:tcPr>
            <w:tcW w:w="437" w:type="pct"/>
            <w:shd w:val="clear" w:color="auto" w:fill="auto"/>
            <w:vAlign w:val="center"/>
          </w:tcPr>
          <w:p w14:paraId="79F6549D" w14:textId="77777777" w:rsidR="003C7AD1" w:rsidRPr="00F318EF" w:rsidRDefault="003C7AD1" w:rsidP="003C7AD1">
            <w:pPr>
              <w:spacing w:after="0"/>
              <w:jc w:val="center"/>
              <w:rPr>
                <w:rFonts w:ascii="Myriad Pro" w:hAnsi="Myriad Pro"/>
                <w:sz w:val="18"/>
                <w:szCs w:val="18"/>
              </w:rPr>
            </w:pPr>
            <w:r w:rsidRPr="00F318EF">
              <w:rPr>
                <w:rFonts w:ascii="Myriad Pro" w:hAnsi="Myriad Pro"/>
                <w:sz w:val="18"/>
                <w:szCs w:val="18"/>
              </w:rPr>
              <w:t xml:space="preserve">- 2 549 124 </w:t>
            </w:r>
          </w:p>
        </w:tc>
        <w:tc>
          <w:tcPr>
            <w:tcW w:w="437" w:type="pct"/>
            <w:shd w:val="clear" w:color="auto" w:fill="auto"/>
            <w:vAlign w:val="center"/>
          </w:tcPr>
          <w:p w14:paraId="7A18F521" w14:textId="77777777" w:rsidR="003C7AD1" w:rsidRPr="00F318EF" w:rsidRDefault="003C7AD1" w:rsidP="003C7AD1">
            <w:pPr>
              <w:spacing w:after="0"/>
              <w:jc w:val="center"/>
              <w:rPr>
                <w:rFonts w:ascii="Myriad Pro" w:hAnsi="Myriad Pro"/>
                <w:sz w:val="18"/>
                <w:szCs w:val="18"/>
              </w:rPr>
            </w:pPr>
            <w:r w:rsidRPr="00F318EF">
              <w:rPr>
                <w:rFonts w:ascii="Myriad Pro" w:hAnsi="Myriad Pro"/>
                <w:sz w:val="18"/>
                <w:szCs w:val="18"/>
              </w:rPr>
              <w:t xml:space="preserve">- 2 347 551 </w:t>
            </w:r>
          </w:p>
        </w:tc>
        <w:tc>
          <w:tcPr>
            <w:tcW w:w="345" w:type="pct"/>
            <w:shd w:val="clear" w:color="auto" w:fill="auto"/>
            <w:vAlign w:val="center"/>
          </w:tcPr>
          <w:p w14:paraId="2A80FAFC" w14:textId="77777777" w:rsidR="003C7AD1" w:rsidRPr="00F318EF" w:rsidRDefault="003C7AD1" w:rsidP="003C7AD1">
            <w:pPr>
              <w:spacing w:after="0"/>
              <w:jc w:val="center"/>
              <w:rPr>
                <w:rFonts w:ascii="Myriad Pro" w:hAnsi="Myriad Pro"/>
                <w:sz w:val="18"/>
                <w:szCs w:val="18"/>
              </w:rPr>
            </w:pPr>
            <w:r w:rsidRPr="00F318EF">
              <w:rPr>
                <w:rFonts w:ascii="Myriad Pro" w:hAnsi="Myriad Pro"/>
                <w:sz w:val="18"/>
                <w:szCs w:val="18"/>
              </w:rPr>
              <w:t xml:space="preserve"> 427 653 </w:t>
            </w:r>
          </w:p>
        </w:tc>
        <w:tc>
          <w:tcPr>
            <w:tcW w:w="425" w:type="pct"/>
            <w:shd w:val="clear" w:color="auto" w:fill="auto"/>
            <w:vAlign w:val="center"/>
          </w:tcPr>
          <w:p w14:paraId="31296319" w14:textId="77777777" w:rsidR="003C7AD1" w:rsidRPr="00F318EF" w:rsidRDefault="003C7AD1" w:rsidP="003C7AD1">
            <w:pPr>
              <w:spacing w:after="0"/>
              <w:jc w:val="center"/>
              <w:rPr>
                <w:rFonts w:ascii="Myriad Pro" w:hAnsi="Myriad Pro"/>
                <w:sz w:val="18"/>
                <w:szCs w:val="18"/>
              </w:rPr>
            </w:pPr>
            <w:r w:rsidRPr="00F318EF">
              <w:rPr>
                <w:rFonts w:ascii="Myriad Pro" w:hAnsi="Myriad Pro"/>
                <w:sz w:val="18"/>
                <w:szCs w:val="18"/>
              </w:rPr>
              <w:t xml:space="preserve"> 629 226 </w:t>
            </w:r>
          </w:p>
        </w:tc>
      </w:tr>
      <w:tr w:rsidR="003C7AD1" w:rsidRPr="00F318EF" w14:paraId="1CB18AE6" w14:textId="77777777" w:rsidTr="00F318EF">
        <w:trPr>
          <w:cantSplit/>
          <w:trHeight w:val="28"/>
          <w:jc w:val="center"/>
        </w:trPr>
        <w:tc>
          <w:tcPr>
            <w:tcW w:w="840" w:type="pct"/>
            <w:shd w:val="clear" w:color="auto" w:fill="D6E3BC"/>
            <w:noWrap/>
            <w:vAlign w:val="bottom"/>
          </w:tcPr>
          <w:p w14:paraId="6B5A4289" w14:textId="77777777" w:rsidR="003C7AD1" w:rsidRPr="00F318EF" w:rsidRDefault="003C7AD1" w:rsidP="008D5A69">
            <w:pPr>
              <w:spacing w:after="0"/>
              <w:rPr>
                <w:rFonts w:ascii="Myriad Pro" w:hAnsi="Myriad Pro"/>
                <w:sz w:val="18"/>
                <w:szCs w:val="18"/>
              </w:rPr>
            </w:pPr>
            <w:r w:rsidRPr="00F318EF">
              <w:rPr>
                <w:rFonts w:ascii="Myriad Pro" w:hAnsi="Myriad Pro"/>
                <w:sz w:val="18"/>
                <w:szCs w:val="18"/>
              </w:rPr>
              <w:t>Расходы на оплату услуг ТСО</w:t>
            </w:r>
          </w:p>
        </w:tc>
        <w:tc>
          <w:tcPr>
            <w:tcW w:w="354" w:type="pct"/>
            <w:shd w:val="clear" w:color="auto" w:fill="D6E3BC"/>
            <w:vAlign w:val="center"/>
          </w:tcPr>
          <w:p w14:paraId="00B75F49" w14:textId="77777777" w:rsidR="003C7AD1" w:rsidRPr="00F318EF" w:rsidRDefault="003C7AD1" w:rsidP="008D5A69">
            <w:pPr>
              <w:spacing w:after="0"/>
              <w:jc w:val="center"/>
              <w:rPr>
                <w:rFonts w:ascii="Myriad Pro" w:hAnsi="Myriad Pro"/>
                <w:sz w:val="18"/>
                <w:szCs w:val="18"/>
              </w:rPr>
            </w:pPr>
            <w:r w:rsidRPr="00F318EF">
              <w:rPr>
                <w:rFonts w:ascii="Myriad Pro" w:hAnsi="Myriad Pro"/>
                <w:sz w:val="18"/>
                <w:szCs w:val="18"/>
              </w:rPr>
              <w:t>тыс. руб.</w:t>
            </w:r>
          </w:p>
        </w:tc>
        <w:tc>
          <w:tcPr>
            <w:tcW w:w="526" w:type="pct"/>
            <w:shd w:val="clear" w:color="auto" w:fill="D6E3BC"/>
            <w:vAlign w:val="center"/>
          </w:tcPr>
          <w:p w14:paraId="15CF1B02" w14:textId="77777777" w:rsidR="003C7AD1" w:rsidRPr="00F318EF" w:rsidRDefault="003C7AD1" w:rsidP="00F700D4">
            <w:pPr>
              <w:spacing w:after="0"/>
              <w:jc w:val="center"/>
              <w:rPr>
                <w:rFonts w:ascii="Myriad Pro" w:hAnsi="Myriad Pro"/>
                <w:sz w:val="18"/>
                <w:szCs w:val="18"/>
              </w:rPr>
            </w:pPr>
            <w:r w:rsidRPr="00F318EF">
              <w:rPr>
                <w:rFonts w:ascii="Myriad Pro" w:hAnsi="Myriad Pro"/>
                <w:sz w:val="18"/>
                <w:szCs w:val="18"/>
              </w:rPr>
              <w:t>193 909</w:t>
            </w:r>
          </w:p>
        </w:tc>
        <w:tc>
          <w:tcPr>
            <w:tcW w:w="337" w:type="pct"/>
            <w:shd w:val="clear" w:color="auto" w:fill="D6E3BC"/>
            <w:vAlign w:val="center"/>
          </w:tcPr>
          <w:p w14:paraId="454BEB00" w14:textId="77777777" w:rsidR="003C7AD1" w:rsidRPr="00F318EF" w:rsidRDefault="003C7AD1" w:rsidP="00F700D4">
            <w:pPr>
              <w:spacing w:after="0"/>
              <w:jc w:val="center"/>
              <w:rPr>
                <w:rFonts w:ascii="Myriad Pro" w:hAnsi="Myriad Pro"/>
                <w:sz w:val="18"/>
                <w:szCs w:val="18"/>
              </w:rPr>
            </w:pPr>
            <w:r w:rsidRPr="00F318EF">
              <w:rPr>
                <w:rFonts w:ascii="Myriad Pro" w:hAnsi="Myriad Pro"/>
                <w:sz w:val="18"/>
                <w:szCs w:val="18"/>
              </w:rPr>
              <w:t>84 734</w:t>
            </w:r>
          </w:p>
        </w:tc>
        <w:tc>
          <w:tcPr>
            <w:tcW w:w="423" w:type="pct"/>
            <w:shd w:val="clear" w:color="auto" w:fill="D6E3BC"/>
            <w:vAlign w:val="center"/>
          </w:tcPr>
          <w:p w14:paraId="0C834B16" w14:textId="77777777" w:rsidR="003C7AD1" w:rsidRPr="00F318EF" w:rsidRDefault="003C7AD1" w:rsidP="003C7AD1">
            <w:pPr>
              <w:spacing w:after="0"/>
              <w:jc w:val="center"/>
              <w:rPr>
                <w:rFonts w:ascii="Myriad Pro" w:hAnsi="Myriad Pro"/>
                <w:sz w:val="18"/>
                <w:szCs w:val="18"/>
              </w:rPr>
            </w:pPr>
            <w:r w:rsidRPr="00F318EF">
              <w:rPr>
                <w:rFonts w:ascii="Myriad Pro" w:hAnsi="Myriad Pro"/>
                <w:sz w:val="18"/>
                <w:szCs w:val="18"/>
              </w:rPr>
              <w:t xml:space="preserve"> 84 734 </w:t>
            </w:r>
          </w:p>
        </w:tc>
        <w:tc>
          <w:tcPr>
            <w:tcW w:w="391" w:type="pct"/>
            <w:shd w:val="clear" w:color="auto" w:fill="D6E3BC"/>
            <w:vAlign w:val="center"/>
          </w:tcPr>
          <w:p w14:paraId="23E45253" w14:textId="77777777" w:rsidR="003C7AD1" w:rsidRPr="00F318EF" w:rsidRDefault="003C7AD1" w:rsidP="003C7AD1">
            <w:pPr>
              <w:spacing w:after="0"/>
              <w:jc w:val="center"/>
              <w:rPr>
                <w:rFonts w:ascii="Myriad Pro" w:hAnsi="Myriad Pro"/>
                <w:sz w:val="18"/>
                <w:szCs w:val="18"/>
              </w:rPr>
            </w:pPr>
            <w:r w:rsidRPr="00F318EF">
              <w:rPr>
                <w:rFonts w:ascii="Myriad Pro" w:hAnsi="Myriad Pro"/>
                <w:sz w:val="18"/>
                <w:szCs w:val="18"/>
              </w:rPr>
              <w:t xml:space="preserve"> 73 220 </w:t>
            </w:r>
          </w:p>
        </w:tc>
        <w:tc>
          <w:tcPr>
            <w:tcW w:w="485" w:type="pct"/>
            <w:shd w:val="clear" w:color="auto" w:fill="D6E3BC"/>
            <w:vAlign w:val="center"/>
          </w:tcPr>
          <w:p w14:paraId="093710FF" w14:textId="77777777" w:rsidR="003C7AD1" w:rsidRPr="00F318EF" w:rsidRDefault="003C7AD1" w:rsidP="003C7AD1">
            <w:pPr>
              <w:spacing w:after="0"/>
              <w:jc w:val="center"/>
              <w:rPr>
                <w:rFonts w:ascii="Myriad Pro" w:hAnsi="Myriad Pro"/>
                <w:sz w:val="18"/>
                <w:szCs w:val="18"/>
              </w:rPr>
            </w:pPr>
            <w:r w:rsidRPr="00F318EF">
              <w:rPr>
                <w:rFonts w:ascii="Myriad Pro" w:hAnsi="Myriad Pro"/>
                <w:sz w:val="18"/>
                <w:szCs w:val="18"/>
              </w:rPr>
              <w:t xml:space="preserve"> - </w:t>
            </w:r>
          </w:p>
        </w:tc>
        <w:tc>
          <w:tcPr>
            <w:tcW w:w="437" w:type="pct"/>
            <w:shd w:val="clear" w:color="auto" w:fill="D6E3BC"/>
            <w:vAlign w:val="center"/>
          </w:tcPr>
          <w:p w14:paraId="2093CE1F" w14:textId="77777777" w:rsidR="003C7AD1" w:rsidRPr="00F318EF" w:rsidRDefault="003C7AD1" w:rsidP="003C7AD1">
            <w:pPr>
              <w:spacing w:after="0"/>
              <w:jc w:val="center"/>
              <w:rPr>
                <w:rFonts w:ascii="Myriad Pro" w:hAnsi="Myriad Pro"/>
                <w:sz w:val="18"/>
                <w:szCs w:val="18"/>
              </w:rPr>
            </w:pPr>
            <w:r w:rsidRPr="00F318EF">
              <w:rPr>
                <w:rFonts w:ascii="Myriad Pro" w:hAnsi="Myriad Pro"/>
                <w:sz w:val="18"/>
                <w:szCs w:val="18"/>
              </w:rPr>
              <w:t xml:space="preserve">- 109 175 </w:t>
            </w:r>
          </w:p>
        </w:tc>
        <w:tc>
          <w:tcPr>
            <w:tcW w:w="437" w:type="pct"/>
            <w:shd w:val="clear" w:color="auto" w:fill="D6E3BC"/>
            <w:vAlign w:val="center"/>
          </w:tcPr>
          <w:p w14:paraId="615739AD" w14:textId="77777777" w:rsidR="003C7AD1" w:rsidRPr="00F318EF" w:rsidRDefault="003C7AD1" w:rsidP="003C7AD1">
            <w:pPr>
              <w:spacing w:after="0"/>
              <w:jc w:val="center"/>
              <w:rPr>
                <w:rFonts w:ascii="Myriad Pro" w:hAnsi="Myriad Pro"/>
                <w:sz w:val="18"/>
                <w:szCs w:val="18"/>
              </w:rPr>
            </w:pPr>
            <w:r w:rsidRPr="00F318EF">
              <w:rPr>
                <w:rFonts w:ascii="Myriad Pro" w:hAnsi="Myriad Pro"/>
                <w:sz w:val="18"/>
                <w:szCs w:val="18"/>
              </w:rPr>
              <w:t xml:space="preserve">- 109 175 </w:t>
            </w:r>
          </w:p>
        </w:tc>
        <w:tc>
          <w:tcPr>
            <w:tcW w:w="345" w:type="pct"/>
            <w:shd w:val="clear" w:color="auto" w:fill="D6E3BC"/>
            <w:vAlign w:val="center"/>
          </w:tcPr>
          <w:p w14:paraId="6A4C8773" w14:textId="77777777" w:rsidR="003C7AD1" w:rsidRPr="00F318EF" w:rsidRDefault="003C7AD1" w:rsidP="003C7AD1">
            <w:pPr>
              <w:spacing w:after="0"/>
              <w:jc w:val="center"/>
              <w:rPr>
                <w:rFonts w:ascii="Myriad Pro" w:hAnsi="Myriad Pro"/>
                <w:sz w:val="18"/>
                <w:szCs w:val="18"/>
              </w:rPr>
            </w:pPr>
            <w:r w:rsidRPr="00F318EF">
              <w:rPr>
                <w:rFonts w:ascii="Myriad Pro" w:hAnsi="Myriad Pro"/>
                <w:sz w:val="18"/>
                <w:szCs w:val="18"/>
              </w:rPr>
              <w:t xml:space="preserve"> 11 514 </w:t>
            </w:r>
          </w:p>
        </w:tc>
        <w:tc>
          <w:tcPr>
            <w:tcW w:w="425" w:type="pct"/>
            <w:shd w:val="clear" w:color="auto" w:fill="D6E3BC"/>
            <w:vAlign w:val="center"/>
          </w:tcPr>
          <w:p w14:paraId="14F52C4F" w14:textId="77777777" w:rsidR="003C7AD1" w:rsidRPr="00F318EF" w:rsidRDefault="003C7AD1" w:rsidP="003C7AD1">
            <w:pPr>
              <w:spacing w:after="0"/>
              <w:jc w:val="center"/>
              <w:rPr>
                <w:rFonts w:ascii="Myriad Pro" w:hAnsi="Myriad Pro"/>
                <w:sz w:val="18"/>
                <w:szCs w:val="18"/>
              </w:rPr>
            </w:pPr>
            <w:r w:rsidRPr="00F318EF">
              <w:rPr>
                <w:rFonts w:ascii="Myriad Pro" w:hAnsi="Myriad Pro"/>
                <w:sz w:val="18"/>
                <w:szCs w:val="18"/>
              </w:rPr>
              <w:t xml:space="preserve"> 11 514 </w:t>
            </w:r>
          </w:p>
        </w:tc>
      </w:tr>
      <w:tr w:rsidR="003C7AD1" w:rsidRPr="00F318EF" w14:paraId="3C3008F2" w14:textId="77777777" w:rsidTr="00F318EF">
        <w:trPr>
          <w:cantSplit/>
          <w:trHeight w:val="376"/>
          <w:jc w:val="center"/>
        </w:trPr>
        <w:tc>
          <w:tcPr>
            <w:tcW w:w="840" w:type="pct"/>
            <w:shd w:val="clear" w:color="auto" w:fill="EAF1DD"/>
            <w:noWrap/>
            <w:vAlign w:val="bottom"/>
          </w:tcPr>
          <w:p w14:paraId="622A55DF" w14:textId="77777777" w:rsidR="003C7AD1" w:rsidRPr="00F318EF" w:rsidRDefault="003C7AD1" w:rsidP="008D5A69">
            <w:pPr>
              <w:spacing w:after="0"/>
              <w:rPr>
                <w:rFonts w:ascii="Myriad Pro" w:hAnsi="Myriad Pro"/>
                <w:sz w:val="18"/>
                <w:szCs w:val="18"/>
              </w:rPr>
            </w:pPr>
            <w:r w:rsidRPr="00F318EF">
              <w:rPr>
                <w:rFonts w:ascii="Myriad Pro" w:hAnsi="Myriad Pro"/>
                <w:sz w:val="18"/>
                <w:szCs w:val="18"/>
              </w:rPr>
              <w:t>НВВ котловая</w:t>
            </w:r>
          </w:p>
        </w:tc>
        <w:tc>
          <w:tcPr>
            <w:tcW w:w="354" w:type="pct"/>
            <w:shd w:val="clear" w:color="auto" w:fill="EAF1DD"/>
            <w:vAlign w:val="center"/>
          </w:tcPr>
          <w:p w14:paraId="0D2D2E52" w14:textId="77777777" w:rsidR="003C7AD1" w:rsidRPr="00F318EF" w:rsidRDefault="003C7AD1" w:rsidP="008D5A69">
            <w:pPr>
              <w:spacing w:after="0"/>
              <w:jc w:val="center"/>
              <w:rPr>
                <w:rFonts w:ascii="Myriad Pro" w:hAnsi="Myriad Pro"/>
                <w:sz w:val="18"/>
                <w:szCs w:val="18"/>
              </w:rPr>
            </w:pPr>
            <w:r w:rsidRPr="00F318EF">
              <w:rPr>
                <w:rFonts w:ascii="Myriad Pro" w:hAnsi="Myriad Pro"/>
                <w:sz w:val="18"/>
                <w:szCs w:val="18"/>
              </w:rPr>
              <w:t>тыс. руб.</w:t>
            </w:r>
          </w:p>
        </w:tc>
        <w:tc>
          <w:tcPr>
            <w:tcW w:w="526" w:type="pct"/>
            <w:shd w:val="clear" w:color="auto" w:fill="EAF1DD"/>
            <w:vAlign w:val="center"/>
          </w:tcPr>
          <w:p w14:paraId="1956BF42" w14:textId="77777777" w:rsidR="003C7AD1" w:rsidRPr="00F318EF" w:rsidRDefault="003C7AD1" w:rsidP="00F700D4">
            <w:pPr>
              <w:spacing w:after="0"/>
              <w:jc w:val="center"/>
              <w:rPr>
                <w:rFonts w:ascii="Myriad Pro" w:hAnsi="Myriad Pro"/>
                <w:sz w:val="18"/>
                <w:szCs w:val="18"/>
              </w:rPr>
            </w:pPr>
            <w:r w:rsidRPr="00F318EF">
              <w:rPr>
                <w:rFonts w:ascii="Myriad Pro" w:hAnsi="Myriad Pro"/>
                <w:sz w:val="18"/>
                <w:szCs w:val="18"/>
              </w:rPr>
              <w:t>10 090 880</w:t>
            </w:r>
          </w:p>
        </w:tc>
        <w:tc>
          <w:tcPr>
            <w:tcW w:w="337" w:type="pct"/>
            <w:shd w:val="clear" w:color="auto" w:fill="EAF1DD"/>
            <w:vAlign w:val="center"/>
          </w:tcPr>
          <w:p w14:paraId="2FF3F4AF" w14:textId="77777777" w:rsidR="003C7AD1" w:rsidRPr="00F318EF" w:rsidRDefault="003C7AD1" w:rsidP="00F700D4">
            <w:pPr>
              <w:spacing w:after="0"/>
              <w:jc w:val="center"/>
              <w:rPr>
                <w:rFonts w:ascii="Myriad Pro" w:hAnsi="Myriad Pro"/>
                <w:sz w:val="18"/>
                <w:szCs w:val="18"/>
              </w:rPr>
            </w:pPr>
            <w:r w:rsidRPr="00F318EF">
              <w:rPr>
                <w:rFonts w:ascii="Myriad Pro" w:hAnsi="Myriad Pro"/>
                <w:sz w:val="18"/>
                <w:szCs w:val="18"/>
              </w:rPr>
              <w:t>7 432 581</w:t>
            </w:r>
          </w:p>
        </w:tc>
        <w:tc>
          <w:tcPr>
            <w:tcW w:w="423" w:type="pct"/>
            <w:shd w:val="clear" w:color="auto" w:fill="EAF1DD"/>
            <w:vAlign w:val="center"/>
          </w:tcPr>
          <w:p w14:paraId="3CFEAFC5" w14:textId="77777777" w:rsidR="003C7AD1" w:rsidRPr="00F318EF" w:rsidRDefault="003C7AD1" w:rsidP="003C7AD1">
            <w:pPr>
              <w:spacing w:after="0"/>
              <w:jc w:val="center"/>
              <w:rPr>
                <w:rFonts w:ascii="Myriad Pro" w:hAnsi="Myriad Pro"/>
                <w:sz w:val="18"/>
                <w:szCs w:val="18"/>
              </w:rPr>
            </w:pPr>
            <w:r w:rsidRPr="00F318EF">
              <w:rPr>
                <w:rFonts w:ascii="Myriad Pro" w:hAnsi="Myriad Pro"/>
                <w:sz w:val="18"/>
                <w:szCs w:val="18"/>
              </w:rPr>
              <w:t xml:space="preserve"> 7 634 154 </w:t>
            </w:r>
          </w:p>
        </w:tc>
        <w:tc>
          <w:tcPr>
            <w:tcW w:w="391" w:type="pct"/>
            <w:shd w:val="clear" w:color="auto" w:fill="EAF1DD"/>
            <w:vAlign w:val="center"/>
          </w:tcPr>
          <w:p w14:paraId="11A9FC60" w14:textId="77777777" w:rsidR="003C7AD1" w:rsidRPr="00F318EF" w:rsidRDefault="003C7AD1" w:rsidP="003C7AD1">
            <w:pPr>
              <w:spacing w:after="0"/>
              <w:jc w:val="center"/>
              <w:rPr>
                <w:rFonts w:ascii="Myriad Pro" w:hAnsi="Myriad Pro"/>
                <w:sz w:val="18"/>
                <w:szCs w:val="18"/>
              </w:rPr>
            </w:pPr>
            <w:r w:rsidRPr="00F318EF">
              <w:rPr>
                <w:rFonts w:ascii="Myriad Pro" w:hAnsi="Myriad Pro"/>
                <w:sz w:val="18"/>
                <w:szCs w:val="18"/>
              </w:rPr>
              <w:t xml:space="preserve"> 6 993 415 </w:t>
            </w:r>
          </w:p>
        </w:tc>
        <w:tc>
          <w:tcPr>
            <w:tcW w:w="485" w:type="pct"/>
            <w:shd w:val="clear" w:color="auto" w:fill="EAF1DD"/>
            <w:vAlign w:val="center"/>
          </w:tcPr>
          <w:p w14:paraId="4143A041" w14:textId="77777777" w:rsidR="003C7AD1" w:rsidRPr="00F318EF" w:rsidRDefault="003C7AD1" w:rsidP="003C7AD1">
            <w:pPr>
              <w:spacing w:after="0"/>
              <w:jc w:val="center"/>
              <w:rPr>
                <w:rFonts w:ascii="Myriad Pro" w:hAnsi="Myriad Pro"/>
                <w:sz w:val="18"/>
                <w:szCs w:val="18"/>
              </w:rPr>
            </w:pPr>
            <w:r w:rsidRPr="00F318EF">
              <w:rPr>
                <w:rFonts w:ascii="Myriad Pro" w:hAnsi="Myriad Pro"/>
                <w:sz w:val="18"/>
                <w:szCs w:val="18"/>
              </w:rPr>
              <w:t xml:space="preserve">- 201 573 </w:t>
            </w:r>
          </w:p>
        </w:tc>
        <w:tc>
          <w:tcPr>
            <w:tcW w:w="437" w:type="pct"/>
            <w:shd w:val="clear" w:color="auto" w:fill="EAF1DD"/>
            <w:vAlign w:val="center"/>
          </w:tcPr>
          <w:p w14:paraId="5A67ABFD" w14:textId="77777777" w:rsidR="003C7AD1" w:rsidRPr="00F318EF" w:rsidRDefault="003C7AD1" w:rsidP="003C7AD1">
            <w:pPr>
              <w:spacing w:after="0"/>
              <w:jc w:val="center"/>
              <w:rPr>
                <w:rFonts w:ascii="Myriad Pro" w:hAnsi="Myriad Pro"/>
                <w:sz w:val="18"/>
                <w:szCs w:val="18"/>
              </w:rPr>
            </w:pPr>
            <w:r w:rsidRPr="00F318EF">
              <w:rPr>
                <w:rFonts w:ascii="Myriad Pro" w:hAnsi="Myriad Pro"/>
                <w:sz w:val="18"/>
                <w:szCs w:val="18"/>
              </w:rPr>
              <w:t xml:space="preserve">- 2 658 299 </w:t>
            </w:r>
          </w:p>
        </w:tc>
        <w:tc>
          <w:tcPr>
            <w:tcW w:w="437" w:type="pct"/>
            <w:shd w:val="clear" w:color="auto" w:fill="EAF1DD"/>
            <w:vAlign w:val="center"/>
          </w:tcPr>
          <w:p w14:paraId="563DE299" w14:textId="77777777" w:rsidR="003C7AD1" w:rsidRPr="00F318EF" w:rsidRDefault="003C7AD1" w:rsidP="003C7AD1">
            <w:pPr>
              <w:spacing w:after="0"/>
              <w:jc w:val="center"/>
              <w:rPr>
                <w:rFonts w:ascii="Myriad Pro" w:hAnsi="Myriad Pro"/>
                <w:sz w:val="18"/>
                <w:szCs w:val="18"/>
              </w:rPr>
            </w:pPr>
            <w:r w:rsidRPr="00F318EF">
              <w:rPr>
                <w:rFonts w:ascii="Myriad Pro" w:hAnsi="Myriad Pro"/>
                <w:sz w:val="18"/>
                <w:szCs w:val="18"/>
              </w:rPr>
              <w:t xml:space="preserve">- 2 456 726 </w:t>
            </w:r>
          </w:p>
        </w:tc>
        <w:tc>
          <w:tcPr>
            <w:tcW w:w="345" w:type="pct"/>
            <w:shd w:val="clear" w:color="auto" w:fill="EAF1DD"/>
            <w:vAlign w:val="center"/>
          </w:tcPr>
          <w:p w14:paraId="1F2AF1AF" w14:textId="77777777" w:rsidR="003C7AD1" w:rsidRPr="00F318EF" w:rsidRDefault="003C7AD1" w:rsidP="003C7AD1">
            <w:pPr>
              <w:spacing w:after="0"/>
              <w:jc w:val="center"/>
              <w:rPr>
                <w:rFonts w:ascii="Myriad Pro" w:hAnsi="Myriad Pro"/>
                <w:sz w:val="18"/>
                <w:szCs w:val="18"/>
              </w:rPr>
            </w:pPr>
            <w:r w:rsidRPr="00F318EF">
              <w:rPr>
                <w:rFonts w:ascii="Myriad Pro" w:hAnsi="Myriad Pro"/>
                <w:sz w:val="18"/>
                <w:szCs w:val="18"/>
              </w:rPr>
              <w:t xml:space="preserve"> 439 166 </w:t>
            </w:r>
          </w:p>
        </w:tc>
        <w:tc>
          <w:tcPr>
            <w:tcW w:w="425" w:type="pct"/>
            <w:shd w:val="clear" w:color="auto" w:fill="EAF1DD"/>
            <w:vAlign w:val="center"/>
          </w:tcPr>
          <w:p w14:paraId="4D8681D8" w14:textId="77777777" w:rsidR="003C7AD1" w:rsidRPr="00F318EF" w:rsidRDefault="003C7AD1" w:rsidP="003C7AD1">
            <w:pPr>
              <w:spacing w:after="0"/>
              <w:jc w:val="center"/>
              <w:rPr>
                <w:rFonts w:ascii="Myriad Pro" w:hAnsi="Myriad Pro"/>
                <w:sz w:val="18"/>
                <w:szCs w:val="18"/>
              </w:rPr>
            </w:pPr>
            <w:r w:rsidRPr="00F318EF">
              <w:rPr>
                <w:rFonts w:ascii="Myriad Pro" w:hAnsi="Myriad Pro"/>
                <w:sz w:val="18"/>
                <w:szCs w:val="18"/>
              </w:rPr>
              <w:t xml:space="preserve"> 640 740 </w:t>
            </w:r>
          </w:p>
        </w:tc>
      </w:tr>
    </w:tbl>
    <w:p w14:paraId="19D3FEB6" w14:textId="77777777" w:rsidR="006F6151" w:rsidRPr="00F318EF" w:rsidRDefault="006F6151" w:rsidP="006F6151">
      <w:pPr>
        <w:tabs>
          <w:tab w:val="left" w:pos="1134"/>
        </w:tabs>
        <w:spacing w:after="0" w:line="360" w:lineRule="auto"/>
        <w:ind w:firstLine="567"/>
        <w:contextualSpacing/>
        <w:jc w:val="both"/>
        <w:rPr>
          <w:rFonts w:ascii="Myriad Pro" w:hAnsi="Myriad Pro"/>
          <w:iCs/>
          <w:sz w:val="8"/>
          <w:szCs w:val="8"/>
        </w:rPr>
      </w:pPr>
    </w:p>
    <w:p w14:paraId="74DF5AF0" w14:textId="77777777" w:rsidR="006F6151" w:rsidRPr="00F318EF" w:rsidRDefault="006F6151" w:rsidP="006F6151">
      <w:pPr>
        <w:tabs>
          <w:tab w:val="left" w:pos="1134"/>
        </w:tabs>
        <w:spacing w:after="0" w:line="360" w:lineRule="auto"/>
        <w:ind w:firstLine="567"/>
        <w:contextualSpacing/>
        <w:jc w:val="both"/>
        <w:rPr>
          <w:rFonts w:ascii="Myriad Pro" w:hAnsi="Myriad Pro"/>
          <w:iCs/>
          <w:sz w:val="26"/>
          <w:szCs w:val="26"/>
        </w:rPr>
        <w:sectPr w:rsidR="006F6151" w:rsidRPr="00F318EF" w:rsidSect="00F318EF">
          <w:pgSz w:w="16838" w:h="11906" w:orient="landscape"/>
          <w:pgMar w:top="1560" w:right="851" w:bottom="1134" w:left="1701" w:header="709" w:footer="709" w:gutter="0"/>
          <w:cols w:space="708"/>
          <w:docGrid w:linePitch="360"/>
        </w:sectPr>
      </w:pPr>
    </w:p>
    <w:p w14:paraId="37B0ACB0" w14:textId="77777777" w:rsidR="00A64AA5" w:rsidRPr="00F318EF" w:rsidRDefault="006F6151" w:rsidP="002B4F90">
      <w:pPr>
        <w:tabs>
          <w:tab w:val="left" w:pos="1134"/>
        </w:tabs>
        <w:spacing w:after="0" w:line="360" w:lineRule="auto"/>
        <w:ind w:firstLine="567"/>
        <w:contextualSpacing/>
        <w:jc w:val="both"/>
        <w:rPr>
          <w:rFonts w:ascii="Myriad Pro" w:hAnsi="Myriad Pro"/>
          <w:iCs/>
          <w:sz w:val="26"/>
          <w:szCs w:val="26"/>
        </w:rPr>
      </w:pPr>
      <w:r w:rsidRPr="00F318EF">
        <w:rPr>
          <w:rFonts w:ascii="Myriad Pro" w:hAnsi="Myriad Pro"/>
          <w:iCs/>
          <w:sz w:val="26"/>
          <w:szCs w:val="26"/>
        </w:rPr>
        <w:lastRenderedPageBreak/>
        <w:t>В соответствии с представленными выше данными размер НВВ на содержание на 201</w:t>
      </w:r>
      <w:r w:rsidR="0051119C" w:rsidRPr="00F318EF">
        <w:rPr>
          <w:rFonts w:ascii="Myriad Pro" w:hAnsi="Myriad Pro"/>
          <w:iCs/>
          <w:sz w:val="26"/>
          <w:szCs w:val="26"/>
        </w:rPr>
        <w:t>7</w:t>
      </w:r>
      <w:r w:rsidRPr="00F318EF">
        <w:rPr>
          <w:rFonts w:ascii="Myriad Pro" w:hAnsi="Myriad Pro"/>
          <w:iCs/>
          <w:sz w:val="26"/>
          <w:szCs w:val="26"/>
        </w:rPr>
        <w:t xml:space="preserve"> год, по мнению Исполнителя, (с учетом корректировок НВВ, рассчитанных Исполнителем в разделе </w:t>
      </w:r>
      <w:r w:rsidR="00173826" w:rsidRPr="00F318EF">
        <w:rPr>
          <w:rFonts w:ascii="Myriad Pro" w:hAnsi="Myriad Pro"/>
          <w:iCs/>
          <w:sz w:val="26"/>
          <w:szCs w:val="26"/>
        </w:rPr>
        <w:t>4</w:t>
      </w:r>
      <w:r w:rsidRPr="00F318EF">
        <w:rPr>
          <w:rFonts w:ascii="Myriad Pro" w:hAnsi="Myriad Pro"/>
          <w:iCs/>
          <w:sz w:val="26"/>
          <w:szCs w:val="26"/>
        </w:rPr>
        <w:t xml:space="preserve"> «Экспертиза обоснованности корректировок необходимой валовой выручки филиала </w:t>
      </w:r>
      <w:r w:rsidR="004A3D68" w:rsidRPr="00F318EF">
        <w:rPr>
          <w:rFonts w:ascii="Myriad Pro" w:hAnsi="Myriad Pro"/>
          <w:iCs/>
          <w:sz w:val="26"/>
          <w:szCs w:val="26"/>
        </w:rPr>
        <w:t>ПАО </w:t>
      </w:r>
      <w:r w:rsidR="001828A6" w:rsidRPr="00F318EF">
        <w:rPr>
          <w:rFonts w:ascii="Myriad Pro" w:hAnsi="Myriad Pro"/>
          <w:iCs/>
          <w:sz w:val="26"/>
          <w:szCs w:val="26"/>
        </w:rPr>
        <w:t>«МРСК Северо-Запада» - «Вологдаэнерго»</w:t>
      </w:r>
      <w:r w:rsidRPr="00F318EF">
        <w:rPr>
          <w:rFonts w:ascii="Myriad Pro" w:hAnsi="Myriad Pro"/>
          <w:iCs/>
          <w:sz w:val="26"/>
          <w:szCs w:val="26"/>
        </w:rPr>
        <w:t xml:space="preserve">, проведенных Департаментом ТЭК и ТР Вологодской области при определении необходимой валовой выручки на </w:t>
      </w:r>
      <w:smartTag w:uri="urn:schemas-microsoft-com:office:smarttags" w:element="metricconverter">
        <w:smartTagPr>
          <w:attr w:name="ProductID" w:val="2017 г"/>
        </w:smartTagPr>
        <w:r w:rsidRPr="00F318EF">
          <w:rPr>
            <w:rFonts w:ascii="Myriad Pro" w:hAnsi="Myriad Pro"/>
            <w:iCs/>
            <w:sz w:val="26"/>
            <w:szCs w:val="26"/>
          </w:rPr>
          <w:t>201</w:t>
        </w:r>
        <w:r w:rsidR="0051119C" w:rsidRPr="00F318EF">
          <w:rPr>
            <w:rFonts w:ascii="Myriad Pro" w:hAnsi="Myriad Pro"/>
            <w:iCs/>
            <w:sz w:val="26"/>
            <w:szCs w:val="26"/>
          </w:rPr>
          <w:t>7</w:t>
        </w:r>
        <w:r w:rsidRPr="00F318EF">
          <w:rPr>
            <w:rFonts w:ascii="Myriad Pro" w:hAnsi="Myriad Pro"/>
            <w:iCs/>
            <w:sz w:val="26"/>
            <w:szCs w:val="26"/>
          </w:rPr>
          <w:t xml:space="preserve"> г</w:t>
        </w:r>
      </w:smartTag>
      <w:r w:rsidRPr="00F318EF">
        <w:rPr>
          <w:rFonts w:ascii="Myriad Pro" w:hAnsi="Myriad Pro"/>
          <w:iCs/>
          <w:sz w:val="26"/>
          <w:szCs w:val="26"/>
        </w:rPr>
        <w:t xml:space="preserve">.» настоящего Отчета) составляет </w:t>
      </w:r>
      <w:r w:rsidR="00971EC2" w:rsidRPr="00F318EF">
        <w:rPr>
          <w:rFonts w:ascii="Myriad Pro" w:hAnsi="Myriad Pro"/>
          <w:iCs/>
          <w:sz w:val="26"/>
          <w:szCs w:val="26"/>
        </w:rPr>
        <w:t xml:space="preserve">6 437 797 </w:t>
      </w:r>
      <w:r w:rsidRPr="00F318EF">
        <w:rPr>
          <w:rFonts w:ascii="Myriad Pro" w:hAnsi="Myriad Pro"/>
          <w:iCs/>
          <w:sz w:val="26"/>
          <w:szCs w:val="26"/>
        </w:rPr>
        <w:t xml:space="preserve">тыс. руб., или на </w:t>
      </w:r>
      <w:r w:rsidR="00971EC2" w:rsidRPr="00F318EF">
        <w:rPr>
          <w:rFonts w:ascii="Myriad Pro" w:hAnsi="Myriad Pro"/>
          <w:iCs/>
          <w:sz w:val="26"/>
          <w:szCs w:val="26"/>
        </w:rPr>
        <w:t>195 408</w:t>
      </w:r>
      <w:r w:rsidRPr="00F318EF">
        <w:rPr>
          <w:rFonts w:ascii="Myriad Pro" w:hAnsi="Myriad Pro"/>
          <w:iCs/>
          <w:sz w:val="26"/>
          <w:szCs w:val="26"/>
        </w:rPr>
        <w:t xml:space="preserve"> тыс. руб. выше</w:t>
      </w:r>
      <w:r w:rsidR="00F60002">
        <w:rPr>
          <w:rFonts w:ascii="Myriad Pro" w:hAnsi="Myriad Pro"/>
          <w:iCs/>
          <w:sz w:val="26"/>
          <w:szCs w:val="26"/>
        </w:rPr>
        <w:t xml:space="preserve"> </w:t>
      </w:r>
      <w:r w:rsidRPr="00F318EF">
        <w:rPr>
          <w:rFonts w:ascii="Myriad Pro" w:hAnsi="Myriad Pro"/>
          <w:iCs/>
          <w:sz w:val="26"/>
          <w:szCs w:val="26"/>
        </w:rPr>
        <w:t>установленного уровня.</w:t>
      </w:r>
    </w:p>
    <w:p w14:paraId="0FDDAD63" w14:textId="77777777" w:rsidR="006F6151" w:rsidRPr="00F318EF" w:rsidRDefault="006F6151" w:rsidP="006F6151">
      <w:pPr>
        <w:tabs>
          <w:tab w:val="left" w:pos="1134"/>
        </w:tabs>
        <w:spacing w:after="0" w:line="360" w:lineRule="auto"/>
        <w:ind w:firstLine="567"/>
        <w:contextualSpacing/>
        <w:jc w:val="both"/>
        <w:rPr>
          <w:rFonts w:ascii="Myriad Pro" w:hAnsi="Myriad Pro"/>
          <w:iCs/>
          <w:sz w:val="26"/>
          <w:szCs w:val="26"/>
        </w:rPr>
      </w:pPr>
      <w:r w:rsidRPr="00F318EF">
        <w:rPr>
          <w:rFonts w:ascii="Myriad Pro" w:hAnsi="Myriad Pro"/>
          <w:iCs/>
          <w:sz w:val="26"/>
          <w:szCs w:val="26"/>
        </w:rPr>
        <w:t xml:space="preserve">Исполнителем также проанализирована собираемость плановой котловой НВВ на </w:t>
      </w:r>
      <w:smartTag w:uri="urn:schemas-microsoft-com:office:smarttags" w:element="metricconverter">
        <w:smartTagPr>
          <w:attr w:name="ProductID" w:val="2017 г"/>
        </w:smartTagPr>
        <w:r w:rsidRPr="00F318EF">
          <w:rPr>
            <w:rFonts w:ascii="Myriad Pro" w:hAnsi="Myriad Pro"/>
            <w:iCs/>
            <w:sz w:val="26"/>
            <w:szCs w:val="26"/>
          </w:rPr>
          <w:t>201</w:t>
        </w:r>
        <w:r w:rsidR="00E52948" w:rsidRPr="00F318EF">
          <w:rPr>
            <w:rFonts w:ascii="Myriad Pro" w:hAnsi="Myriad Pro"/>
            <w:iCs/>
            <w:sz w:val="26"/>
            <w:szCs w:val="26"/>
          </w:rPr>
          <w:t>7</w:t>
        </w:r>
        <w:r w:rsidRPr="00F318EF">
          <w:rPr>
            <w:rFonts w:ascii="Myriad Pro" w:hAnsi="Myriad Pro"/>
            <w:iCs/>
            <w:sz w:val="26"/>
            <w:szCs w:val="26"/>
          </w:rPr>
          <w:t xml:space="preserve"> г</w:t>
        </w:r>
      </w:smartTag>
      <w:r w:rsidRPr="00F318EF">
        <w:rPr>
          <w:rFonts w:ascii="Myriad Pro" w:hAnsi="Myriad Pro"/>
          <w:iCs/>
          <w:sz w:val="26"/>
          <w:szCs w:val="26"/>
        </w:rPr>
        <w:t>.</w:t>
      </w:r>
    </w:p>
    <w:p w14:paraId="46517373" w14:textId="77777777" w:rsidR="006F6151" w:rsidRPr="00F318EF" w:rsidRDefault="006F6151" w:rsidP="006F6151">
      <w:pPr>
        <w:tabs>
          <w:tab w:val="left" w:pos="1134"/>
        </w:tabs>
        <w:spacing w:after="0" w:line="360" w:lineRule="auto"/>
        <w:ind w:firstLine="567"/>
        <w:contextualSpacing/>
        <w:jc w:val="both"/>
        <w:rPr>
          <w:rFonts w:ascii="Myriad Pro" w:hAnsi="Myriad Pro"/>
          <w:color w:val="000000"/>
          <w:sz w:val="26"/>
          <w:szCs w:val="26"/>
        </w:rPr>
      </w:pPr>
      <w:r w:rsidRPr="00F318EF">
        <w:rPr>
          <w:rFonts w:ascii="Myriad Pro" w:hAnsi="Myriad Pro"/>
          <w:color w:val="000000"/>
          <w:sz w:val="26"/>
          <w:szCs w:val="26"/>
        </w:rPr>
        <w:t xml:space="preserve">В соответствии с Экспертным заключением Департамента ТЭК и ТР Вологодской области на </w:t>
      </w:r>
      <w:smartTag w:uri="urn:schemas-microsoft-com:office:smarttags" w:element="metricconverter">
        <w:smartTagPr>
          <w:attr w:name="ProductID" w:val="2017 г"/>
        </w:smartTagPr>
        <w:r w:rsidRPr="00F318EF">
          <w:rPr>
            <w:rFonts w:ascii="Myriad Pro" w:hAnsi="Myriad Pro"/>
            <w:color w:val="000000"/>
            <w:sz w:val="26"/>
            <w:szCs w:val="26"/>
          </w:rPr>
          <w:t>201</w:t>
        </w:r>
        <w:r w:rsidR="00E52948" w:rsidRPr="00F318EF">
          <w:rPr>
            <w:rFonts w:ascii="Myriad Pro" w:hAnsi="Myriad Pro"/>
            <w:color w:val="000000"/>
            <w:sz w:val="26"/>
            <w:szCs w:val="26"/>
          </w:rPr>
          <w:t>7</w:t>
        </w:r>
        <w:r w:rsidRPr="00F318EF">
          <w:rPr>
            <w:rFonts w:ascii="Myriad Pro" w:hAnsi="Myriad Pro"/>
            <w:color w:val="000000"/>
            <w:sz w:val="26"/>
            <w:szCs w:val="26"/>
          </w:rPr>
          <w:t xml:space="preserve"> г</w:t>
        </w:r>
      </w:smartTag>
      <w:r w:rsidRPr="00F318EF">
        <w:rPr>
          <w:rFonts w:ascii="Myriad Pro" w:hAnsi="Myriad Pro"/>
          <w:color w:val="000000"/>
          <w:sz w:val="26"/>
          <w:szCs w:val="26"/>
        </w:rPr>
        <w:t>. утвержденная котловая НВВ на 201</w:t>
      </w:r>
      <w:r w:rsidR="00E52948" w:rsidRPr="00F318EF">
        <w:rPr>
          <w:rFonts w:ascii="Myriad Pro" w:hAnsi="Myriad Pro"/>
          <w:color w:val="000000"/>
          <w:sz w:val="26"/>
          <w:szCs w:val="26"/>
        </w:rPr>
        <w:t>7</w:t>
      </w:r>
      <w:r w:rsidRPr="00F318EF">
        <w:rPr>
          <w:rFonts w:ascii="Myriad Pro" w:hAnsi="Myriad Pro"/>
          <w:color w:val="000000"/>
          <w:sz w:val="26"/>
          <w:szCs w:val="26"/>
        </w:rPr>
        <w:t xml:space="preserve"> год по филиалу </w:t>
      </w:r>
      <w:r w:rsidR="004A3D68" w:rsidRPr="00F318EF">
        <w:rPr>
          <w:rFonts w:ascii="Myriad Pro" w:hAnsi="Myriad Pro"/>
          <w:color w:val="000000"/>
          <w:sz w:val="26"/>
          <w:szCs w:val="26"/>
        </w:rPr>
        <w:t>ПАО </w:t>
      </w:r>
      <w:r w:rsidR="001828A6" w:rsidRPr="00F318EF">
        <w:rPr>
          <w:rFonts w:ascii="Myriad Pro" w:hAnsi="Myriad Pro"/>
          <w:color w:val="000000"/>
          <w:sz w:val="26"/>
          <w:szCs w:val="26"/>
        </w:rPr>
        <w:t>«МРСК Северо-Запада» - «Вологдаэнерго»</w:t>
      </w:r>
      <w:r w:rsidRPr="00F318EF">
        <w:rPr>
          <w:rFonts w:ascii="Myriad Pro" w:hAnsi="Myriad Pro"/>
          <w:color w:val="000000"/>
          <w:sz w:val="26"/>
          <w:szCs w:val="26"/>
        </w:rPr>
        <w:t xml:space="preserve"> составила </w:t>
      </w:r>
      <w:r w:rsidR="00E52948" w:rsidRPr="00F318EF">
        <w:rPr>
          <w:rFonts w:ascii="Myriad Pro" w:hAnsi="Myriad Pro"/>
          <w:color w:val="000000"/>
          <w:sz w:val="26"/>
          <w:szCs w:val="26"/>
        </w:rPr>
        <w:t>7</w:t>
      </w:r>
      <w:r w:rsidR="008A5DF3" w:rsidRPr="00F318EF">
        <w:rPr>
          <w:rFonts w:ascii="Myriad Pro" w:hAnsi="Myriad Pro"/>
          <w:color w:val="000000"/>
          <w:sz w:val="26"/>
          <w:szCs w:val="26"/>
        </w:rPr>
        <w:t> </w:t>
      </w:r>
      <w:r w:rsidR="00E52948" w:rsidRPr="00F318EF">
        <w:rPr>
          <w:rFonts w:ascii="Myriad Pro" w:hAnsi="Myriad Pro"/>
          <w:color w:val="000000"/>
          <w:sz w:val="26"/>
          <w:szCs w:val="26"/>
        </w:rPr>
        <w:t>432 581</w:t>
      </w:r>
      <w:r w:rsidRPr="00F318EF">
        <w:rPr>
          <w:rFonts w:ascii="Myriad Pro" w:hAnsi="Myriad Pro"/>
          <w:color w:val="000000"/>
          <w:sz w:val="26"/>
          <w:szCs w:val="26"/>
        </w:rPr>
        <w:t>тыс. руб.</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4A0" w:firstRow="1" w:lastRow="0" w:firstColumn="1" w:lastColumn="0" w:noHBand="0" w:noVBand="1"/>
      </w:tblPr>
      <w:tblGrid>
        <w:gridCol w:w="4785"/>
        <w:gridCol w:w="4785"/>
      </w:tblGrid>
      <w:tr w:rsidR="00404A65" w:rsidRPr="00F318EF" w14:paraId="267A8DD6" w14:textId="77777777">
        <w:trPr>
          <w:cantSplit/>
          <w:trHeight w:val="357"/>
          <w:tblHeader/>
        </w:trPr>
        <w:tc>
          <w:tcPr>
            <w:tcW w:w="2500"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3DC6DD5E" w14:textId="77777777" w:rsidR="00404A65" w:rsidRPr="00F318EF" w:rsidRDefault="00404A65" w:rsidP="00404A65">
            <w:pPr>
              <w:spacing w:after="0" w:line="240" w:lineRule="auto"/>
              <w:jc w:val="center"/>
              <w:rPr>
                <w:rFonts w:ascii="Myriad Pro" w:hAnsi="Myriad Pro"/>
                <w:b/>
                <w:bCs/>
                <w:color w:val="FFFFFF"/>
                <w:sz w:val="20"/>
                <w:szCs w:val="20"/>
              </w:rPr>
            </w:pPr>
            <w:r w:rsidRPr="00F318EF">
              <w:rPr>
                <w:rFonts w:ascii="Myriad Pro" w:hAnsi="Myriad Pro"/>
                <w:b/>
                <w:bCs/>
                <w:color w:val="FFFFFF"/>
                <w:sz w:val="20"/>
                <w:szCs w:val="20"/>
              </w:rPr>
              <w:t>Показатель</w:t>
            </w:r>
          </w:p>
        </w:tc>
        <w:tc>
          <w:tcPr>
            <w:tcW w:w="2500"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112729C8" w14:textId="77777777" w:rsidR="00404A65" w:rsidRPr="00F318EF" w:rsidRDefault="00404A65" w:rsidP="00404A65">
            <w:pPr>
              <w:spacing w:after="0" w:line="240" w:lineRule="auto"/>
              <w:jc w:val="center"/>
              <w:rPr>
                <w:rFonts w:ascii="Myriad Pro" w:hAnsi="Myriad Pro"/>
                <w:b/>
                <w:bCs/>
                <w:color w:val="FFFFFF"/>
                <w:sz w:val="20"/>
                <w:szCs w:val="20"/>
              </w:rPr>
            </w:pPr>
            <w:r w:rsidRPr="00F318EF">
              <w:rPr>
                <w:rFonts w:ascii="Myriad Pro" w:hAnsi="Myriad Pro"/>
                <w:b/>
                <w:bCs/>
                <w:color w:val="FFFFFF"/>
                <w:sz w:val="20"/>
                <w:szCs w:val="20"/>
              </w:rPr>
              <w:t>Сумма, тыс. руб.</w:t>
            </w:r>
          </w:p>
        </w:tc>
      </w:tr>
      <w:tr w:rsidR="00404A65" w:rsidRPr="00F318EF" w14:paraId="7DDCD857" w14:textId="77777777">
        <w:trPr>
          <w:cantSplit/>
        </w:trPr>
        <w:tc>
          <w:tcPr>
            <w:tcW w:w="2500" w:type="pct"/>
            <w:tcBorders>
              <w:top w:val="single" w:sz="4" w:space="0" w:color="FFFFFF"/>
            </w:tcBorders>
            <w:shd w:val="clear" w:color="auto" w:fill="auto"/>
            <w:vAlign w:val="center"/>
          </w:tcPr>
          <w:p w14:paraId="46A01CB7" w14:textId="77777777" w:rsidR="00404A65" w:rsidRPr="00F318EF" w:rsidRDefault="00404A65" w:rsidP="00404A65">
            <w:pPr>
              <w:spacing w:after="0" w:line="240" w:lineRule="auto"/>
              <w:rPr>
                <w:rFonts w:ascii="Myriad Pro" w:hAnsi="Myriad Pro"/>
                <w:sz w:val="20"/>
                <w:szCs w:val="20"/>
              </w:rPr>
            </w:pPr>
            <w:r w:rsidRPr="00F318EF">
              <w:rPr>
                <w:rFonts w:ascii="Myriad Pro" w:hAnsi="Myriad Pro"/>
                <w:sz w:val="20"/>
                <w:szCs w:val="20"/>
              </w:rPr>
              <w:t>НВВ на содержание сетей</w:t>
            </w:r>
          </w:p>
        </w:tc>
        <w:tc>
          <w:tcPr>
            <w:tcW w:w="2500" w:type="pct"/>
            <w:tcBorders>
              <w:top w:val="single" w:sz="4" w:space="0" w:color="FFFFFF"/>
            </w:tcBorders>
            <w:shd w:val="clear" w:color="auto" w:fill="auto"/>
            <w:vAlign w:val="center"/>
          </w:tcPr>
          <w:p w14:paraId="077A6762" w14:textId="77777777" w:rsidR="00404A65" w:rsidRPr="00F318EF" w:rsidRDefault="00404A65" w:rsidP="00404A65">
            <w:pPr>
              <w:spacing w:after="0" w:line="240" w:lineRule="auto"/>
              <w:jc w:val="center"/>
              <w:rPr>
                <w:rFonts w:ascii="Myriad Pro" w:hAnsi="Myriad Pro"/>
                <w:sz w:val="20"/>
                <w:szCs w:val="20"/>
              </w:rPr>
            </w:pPr>
            <w:r w:rsidRPr="00F318EF">
              <w:rPr>
                <w:rFonts w:ascii="Myriad Pro" w:hAnsi="Myriad Pro"/>
                <w:sz w:val="20"/>
                <w:szCs w:val="20"/>
              </w:rPr>
              <w:t>6 242 389,11</w:t>
            </w:r>
          </w:p>
        </w:tc>
      </w:tr>
      <w:tr w:rsidR="00404A65" w:rsidRPr="00F318EF" w14:paraId="5AD2ADA4" w14:textId="77777777">
        <w:trPr>
          <w:cantSplit/>
        </w:trPr>
        <w:tc>
          <w:tcPr>
            <w:tcW w:w="2500" w:type="pct"/>
            <w:shd w:val="clear" w:color="auto" w:fill="auto"/>
            <w:vAlign w:val="center"/>
          </w:tcPr>
          <w:p w14:paraId="1C647539" w14:textId="77777777" w:rsidR="00404A65" w:rsidRPr="00F318EF" w:rsidRDefault="00404A65" w:rsidP="00404A65">
            <w:pPr>
              <w:spacing w:after="0" w:line="240" w:lineRule="auto"/>
              <w:rPr>
                <w:rFonts w:ascii="Myriad Pro" w:hAnsi="Myriad Pro"/>
                <w:sz w:val="20"/>
                <w:szCs w:val="20"/>
              </w:rPr>
            </w:pPr>
            <w:r w:rsidRPr="00F318EF">
              <w:rPr>
                <w:rFonts w:ascii="Myriad Pro" w:hAnsi="Myriad Pro"/>
                <w:sz w:val="20"/>
                <w:szCs w:val="20"/>
              </w:rPr>
              <w:t>Оплата услуг ТСО</w:t>
            </w:r>
          </w:p>
        </w:tc>
        <w:tc>
          <w:tcPr>
            <w:tcW w:w="2500" w:type="pct"/>
            <w:shd w:val="clear" w:color="auto" w:fill="auto"/>
            <w:vAlign w:val="center"/>
          </w:tcPr>
          <w:p w14:paraId="54F1C9AC" w14:textId="77777777" w:rsidR="00404A65" w:rsidRPr="00F318EF" w:rsidRDefault="00404A65" w:rsidP="00404A65">
            <w:pPr>
              <w:spacing w:after="0" w:line="240" w:lineRule="auto"/>
              <w:jc w:val="center"/>
              <w:rPr>
                <w:rFonts w:ascii="Myriad Pro" w:hAnsi="Myriad Pro"/>
                <w:sz w:val="20"/>
                <w:szCs w:val="20"/>
              </w:rPr>
            </w:pPr>
            <w:r w:rsidRPr="00F318EF">
              <w:rPr>
                <w:rFonts w:ascii="Myriad Pro" w:hAnsi="Myriad Pro"/>
                <w:sz w:val="20"/>
                <w:szCs w:val="20"/>
              </w:rPr>
              <w:t>84 732,79</w:t>
            </w:r>
          </w:p>
        </w:tc>
      </w:tr>
      <w:tr w:rsidR="00404A65" w:rsidRPr="00F318EF" w14:paraId="42F314BA" w14:textId="77777777">
        <w:trPr>
          <w:cantSplit/>
        </w:trPr>
        <w:tc>
          <w:tcPr>
            <w:tcW w:w="2500" w:type="pct"/>
            <w:shd w:val="clear" w:color="auto" w:fill="auto"/>
            <w:vAlign w:val="center"/>
          </w:tcPr>
          <w:p w14:paraId="5F5C4478" w14:textId="77777777" w:rsidR="00404A65" w:rsidRPr="00F318EF" w:rsidRDefault="00404A65" w:rsidP="002B4F90">
            <w:pPr>
              <w:spacing w:after="0" w:line="240" w:lineRule="auto"/>
              <w:rPr>
                <w:rFonts w:ascii="Myriad Pro" w:hAnsi="Myriad Pro"/>
                <w:sz w:val="20"/>
                <w:szCs w:val="20"/>
              </w:rPr>
            </w:pPr>
            <w:r w:rsidRPr="00F318EF">
              <w:rPr>
                <w:rFonts w:ascii="Myriad Pro" w:hAnsi="Myriad Pro"/>
                <w:sz w:val="20"/>
                <w:szCs w:val="20"/>
              </w:rPr>
              <w:t>Оплата потерь электроэнергии</w:t>
            </w:r>
          </w:p>
        </w:tc>
        <w:tc>
          <w:tcPr>
            <w:tcW w:w="2500" w:type="pct"/>
            <w:shd w:val="clear" w:color="auto" w:fill="auto"/>
            <w:vAlign w:val="center"/>
          </w:tcPr>
          <w:p w14:paraId="71BB8BE7" w14:textId="77777777" w:rsidR="00404A65" w:rsidRPr="00F318EF" w:rsidRDefault="00404A65" w:rsidP="00404A65">
            <w:pPr>
              <w:spacing w:after="0" w:line="240" w:lineRule="auto"/>
              <w:jc w:val="center"/>
              <w:rPr>
                <w:rFonts w:ascii="Myriad Pro" w:hAnsi="Myriad Pro"/>
                <w:sz w:val="20"/>
                <w:szCs w:val="20"/>
              </w:rPr>
            </w:pPr>
            <w:r w:rsidRPr="00F318EF">
              <w:rPr>
                <w:rFonts w:ascii="Myriad Pro" w:hAnsi="Myriad Pro"/>
                <w:sz w:val="20"/>
                <w:szCs w:val="20"/>
              </w:rPr>
              <w:t>1 105 457,51</w:t>
            </w:r>
          </w:p>
        </w:tc>
      </w:tr>
      <w:tr w:rsidR="00404A65" w:rsidRPr="00F318EF" w14:paraId="051D5865" w14:textId="77777777">
        <w:trPr>
          <w:cantSplit/>
        </w:trPr>
        <w:tc>
          <w:tcPr>
            <w:tcW w:w="2500" w:type="pct"/>
            <w:shd w:val="clear" w:color="auto" w:fill="EAF1DD"/>
            <w:vAlign w:val="center"/>
          </w:tcPr>
          <w:p w14:paraId="026F0E7F" w14:textId="77777777" w:rsidR="00404A65" w:rsidRPr="00F318EF" w:rsidRDefault="00404A65" w:rsidP="00404A65">
            <w:pPr>
              <w:spacing w:after="0" w:line="240" w:lineRule="auto"/>
              <w:rPr>
                <w:rFonts w:ascii="Myriad Pro" w:hAnsi="Myriad Pro"/>
                <w:b/>
                <w:sz w:val="20"/>
                <w:szCs w:val="20"/>
              </w:rPr>
            </w:pPr>
            <w:r w:rsidRPr="00F318EF">
              <w:rPr>
                <w:rFonts w:ascii="Myriad Pro" w:hAnsi="Myriad Pro"/>
                <w:b/>
                <w:sz w:val="20"/>
                <w:szCs w:val="20"/>
              </w:rPr>
              <w:t>ИТОГО НВВ котловая</w:t>
            </w:r>
          </w:p>
        </w:tc>
        <w:tc>
          <w:tcPr>
            <w:tcW w:w="2500" w:type="pct"/>
            <w:shd w:val="clear" w:color="auto" w:fill="EAF1DD"/>
            <w:vAlign w:val="center"/>
          </w:tcPr>
          <w:p w14:paraId="798BD954" w14:textId="77777777" w:rsidR="00404A65" w:rsidRPr="00F318EF" w:rsidRDefault="00404A65" w:rsidP="00404A65">
            <w:pPr>
              <w:spacing w:after="0" w:line="240" w:lineRule="auto"/>
              <w:jc w:val="center"/>
              <w:rPr>
                <w:rFonts w:ascii="Myriad Pro" w:hAnsi="Myriad Pro"/>
                <w:b/>
                <w:sz w:val="20"/>
                <w:szCs w:val="20"/>
              </w:rPr>
            </w:pPr>
            <w:r w:rsidRPr="00F318EF">
              <w:rPr>
                <w:rFonts w:ascii="Myriad Pro" w:hAnsi="Myriad Pro"/>
                <w:b/>
                <w:sz w:val="20"/>
                <w:szCs w:val="20"/>
              </w:rPr>
              <w:t>7 432 579,41</w:t>
            </w:r>
          </w:p>
        </w:tc>
      </w:tr>
    </w:tbl>
    <w:p w14:paraId="51D4BBE2" w14:textId="77777777" w:rsidR="00404A65" w:rsidRPr="00F318EF" w:rsidRDefault="00404A65" w:rsidP="00404A65">
      <w:pPr>
        <w:pStyle w:val="afff4"/>
        <w:spacing w:before="0"/>
      </w:pPr>
      <w:r w:rsidRPr="00F318EF">
        <w:t xml:space="preserve">Согласно балансу электроэнергии и мощности на </w:t>
      </w:r>
      <w:smartTag w:uri="urn:schemas-microsoft-com:office:smarttags" w:element="metricconverter">
        <w:smartTagPr>
          <w:attr w:name="ProductID" w:val="2017 г"/>
        </w:smartTagPr>
        <w:r w:rsidRPr="00F318EF">
          <w:t>2017 г</w:t>
        </w:r>
      </w:smartTag>
      <w:r w:rsidRPr="00F318EF">
        <w:t xml:space="preserve">., для филиала </w:t>
      </w:r>
      <w:r w:rsidR="004A3D68" w:rsidRPr="00F318EF">
        <w:t>ПАО </w:t>
      </w:r>
      <w:r w:rsidR="001828A6" w:rsidRPr="00F318EF">
        <w:t>«МРСК Северо-Запада» - «Вологдаэнерго»</w:t>
      </w:r>
      <w:r w:rsidRPr="00F318EF">
        <w:t xml:space="preserve"> полезный отпуск электроэнергии распределяется по уровням напряжения/группам потребителей следующим образом:</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4A0" w:firstRow="1" w:lastRow="0" w:firstColumn="1" w:lastColumn="0" w:noHBand="0" w:noVBand="1"/>
      </w:tblPr>
      <w:tblGrid>
        <w:gridCol w:w="5007"/>
        <w:gridCol w:w="2004"/>
        <w:gridCol w:w="2559"/>
      </w:tblGrid>
      <w:tr w:rsidR="00404A65" w:rsidRPr="00F318EF" w14:paraId="1F96A6C5" w14:textId="77777777">
        <w:trPr>
          <w:cantSplit/>
          <w:trHeight w:val="318"/>
          <w:tblHeader/>
        </w:trPr>
        <w:tc>
          <w:tcPr>
            <w:tcW w:w="2616" w:type="pct"/>
            <w:tcBorders>
              <w:top w:val="single" w:sz="4" w:space="0" w:color="FFFFFF"/>
              <w:left w:val="single" w:sz="4" w:space="0" w:color="FFFFFF"/>
              <w:bottom w:val="single" w:sz="4" w:space="0" w:color="FFFFFF"/>
              <w:right w:val="single" w:sz="4" w:space="0" w:color="FFFFFF"/>
            </w:tcBorders>
            <w:shd w:val="clear" w:color="auto" w:fill="4F6228"/>
            <w:noWrap/>
            <w:vAlign w:val="center"/>
          </w:tcPr>
          <w:p w14:paraId="6938B8D9" w14:textId="77777777" w:rsidR="00404A65" w:rsidRPr="00F318EF" w:rsidRDefault="00404A65" w:rsidP="00404A65">
            <w:pPr>
              <w:spacing w:after="0" w:line="240" w:lineRule="auto"/>
              <w:jc w:val="center"/>
              <w:rPr>
                <w:rFonts w:ascii="Myriad Pro" w:hAnsi="Myriad Pro"/>
                <w:b/>
                <w:bCs/>
                <w:color w:val="FFFFFF"/>
                <w:sz w:val="20"/>
                <w:szCs w:val="20"/>
              </w:rPr>
            </w:pPr>
            <w:r w:rsidRPr="00F318EF">
              <w:rPr>
                <w:rFonts w:ascii="Myriad Pro" w:hAnsi="Myriad Pro"/>
                <w:b/>
                <w:bCs/>
                <w:color w:val="FFFFFF"/>
                <w:sz w:val="20"/>
                <w:szCs w:val="20"/>
              </w:rPr>
              <w:t xml:space="preserve">Наименование (группа потребителей, напряжение) </w:t>
            </w:r>
          </w:p>
        </w:tc>
        <w:tc>
          <w:tcPr>
            <w:tcW w:w="1047"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40183E50" w14:textId="77777777" w:rsidR="00404A65" w:rsidRPr="00F318EF" w:rsidRDefault="00404A65" w:rsidP="00404A65">
            <w:pPr>
              <w:spacing w:after="0" w:line="240" w:lineRule="auto"/>
              <w:jc w:val="center"/>
              <w:rPr>
                <w:rFonts w:ascii="Myriad Pro" w:hAnsi="Myriad Pro"/>
                <w:b/>
                <w:bCs/>
                <w:color w:val="FFFFFF"/>
                <w:sz w:val="20"/>
                <w:szCs w:val="20"/>
              </w:rPr>
            </w:pPr>
            <w:r w:rsidRPr="00F318EF">
              <w:rPr>
                <w:rFonts w:ascii="Myriad Pro" w:hAnsi="Myriad Pro"/>
                <w:b/>
                <w:bCs/>
                <w:color w:val="FFFFFF"/>
                <w:sz w:val="20"/>
                <w:szCs w:val="20"/>
              </w:rPr>
              <w:t>Мощность, МВт</w:t>
            </w:r>
          </w:p>
        </w:tc>
        <w:tc>
          <w:tcPr>
            <w:tcW w:w="1338" w:type="pct"/>
            <w:tcBorders>
              <w:top w:val="single" w:sz="4" w:space="0" w:color="FFFFFF"/>
              <w:left w:val="single" w:sz="4" w:space="0" w:color="FFFFFF"/>
              <w:bottom w:val="single" w:sz="4" w:space="0" w:color="FFFFFF"/>
              <w:right w:val="single" w:sz="4" w:space="0" w:color="FFFFFF"/>
            </w:tcBorders>
            <w:shd w:val="clear" w:color="auto" w:fill="4F6228"/>
            <w:noWrap/>
            <w:vAlign w:val="center"/>
          </w:tcPr>
          <w:p w14:paraId="7D1B68F6" w14:textId="77777777" w:rsidR="00404A65" w:rsidRPr="00F318EF" w:rsidRDefault="00404A65" w:rsidP="00404A65">
            <w:pPr>
              <w:spacing w:after="0" w:line="240" w:lineRule="auto"/>
              <w:jc w:val="center"/>
              <w:rPr>
                <w:rFonts w:ascii="Myriad Pro" w:hAnsi="Myriad Pro"/>
                <w:b/>
                <w:bCs/>
                <w:color w:val="FFFFFF"/>
                <w:sz w:val="20"/>
                <w:szCs w:val="20"/>
              </w:rPr>
            </w:pPr>
            <w:r w:rsidRPr="00F318EF">
              <w:rPr>
                <w:rFonts w:ascii="Myriad Pro" w:hAnsi="Myriad Pro"/>
                <w:b/>
                <w:bCs/>
                <w:color w:val="FFFFFF"/>
                <w:sz w:val="20"/>
                <w:szCs w:val="20"/>
              </w:rPr>
              <w:t xml:space="preserve">ПО, </w:t>
            </w:r>
            <w:proofErr w:type="spellStart"/>
            <w:r w:rsidRPr="00F318EF">
              <w:rPr>
                <w:rFonts w:ascii="Myriad Pro" w:hAnsi="Myriad Pro"/>
                <w:b/>
                <w:bCs/>
                <w:color w:val="FFFFFF"/>
                <w:sz w:val="20"/>
                <w:szCs w:val="20"/>
              </w:rPr>
              <w:t>млн.кВт</w:t>
            </w:r>
            <w:proofErr w:type="spellEnd"/>
            <w:r w:rsidRPr="00F318EF">
              <w:rPr>
                <w:rFonts w:ascii="Myriad Pro" w:hAnsi="Myriad Pro"/>
                <w:b/>
                <w:bCs/>
                <w:color w:val="FFFFFF"/>
                <w:sz w:val="20"/>
                <w:szCs w:val="20"/>
              </w:rPr>
              <w:t>*ч</w:t>
            </w:r>
          </w:p>
        </w:tc>
      </w:tr>
      <w:tr w:rsidR="00404A65" w:rsidRPr="00F318EF" w14:paraId="1F8EBEBE" w14:textId="77777777" w:rsidTr="00F318EF">
        <w:trPr>
          <w:cantSplit/>
          <w:trHeight w:val="157"/>
        </w:trPr>
        <w:tc>
          <w:tcPr>
            <w:tcW w:w="2616" w:type="pct"/>
            <w:tcBorders>
              <w:top w:val="single" w:sz="4" w:space="0" w:color="FFFFFF"/>
            </w:tcBorders>
            <w:shd w:val="clear" w:color="auto" w:fill="auto"/>
            <w:noWrap/>
            <w:vAlign w:val="center"/>
          </w:tcPr>
          <w:p w14:paraId="7188A1B7" w14:textId="77777777" w:rsidR="00404A65" w:rsidRPr="00F318EF" w:rsidRDefault="00404A65" w:rsidP="00404A65">
            <w:pPr>
              <w:spacing w:after="0" w:line="240" w:lineRule="auto"/>
              <w:rPr>
                <w:rFonts w:ascii="Myriad Pro" w:hAnsi="Myriad Pro"/>
                <w:b/>
                <w:sz w:val="20"/>
                <w:szCs w:val="20"/>
              </w:rPr>
            </w:pPr>
            <w:r w:rsidRPr="00F318EF">
              <w:rPr>
                <w:rFonts w:ascii="Myriad Pro" w:hAnsi="Myriad Pro"/>
                <w:b/>
                <w:sz w:val="20"/>
                <w:szCs w:val="20"/>
              </w:rPr>
              <w:t>ИТОГО</w:t>
            </w:r>
          </w:p>
        </w:tc>
        <w:tc>
          <w:tcPr>
            <w:tcW w:w="1047" w:type="pct"/>
            <w:tcBorders>
              <w:top w:val="single" w:sz="4" w:space="0" w:color="FFFFFF"/>
            </w:tcBorders>
            <w:shd w:val="clear" w:color="auto" w:fill="auto"/>
            <w:vAlign w:val="center"/>
          </w:tcPr>
          <w:p w14:paraId="21B0D4A1" w14:textId="77777777" w:rsidR="00404A65" w:rsidRPr="00F318EF" w:rsidRDefault="00404A65" w:rsidP="00404A65">
            <w:pPr>
              <w:spacing w:after="0" w:line="240" w:lineRule="auto"/>
              <w:jc w:val="center"/>
              <w:rPr>
                <w:rFonts w:ascii="Myriad Pro" w:hAnsi="Myriad Pro"/>
                <w:b/>
                <w:sz w:val="20"/>
                <w:szCs w:val="20"/>
              </w:rPr>
            </w:pPr>
            <w:r w:rsidRPr="00F318EF">
              <w:rPr>
                <w:rFonts w:ascii="Myriad Pro" w:hAnsi="Myriad Pro"/>
                <w:b/>
                <w:sz w:val="20"/>
                <w:szCs w:val="20"/>
              </w:rPr>
              <w:t>868,6121</w:t>
            </w:r>
          </w:p>
        </w:tc>
        <w:tc>
          <w:tcPr>
            <w:tcW w:w="1338" w:type="pct"/>
            <w:tcBorders>
              <w:top w:val="single" w:sz="4" w:space="0" w:color="FFFFFF"/>
            </w:tcBorders>
            <w:shd w:val="clear" w:color="auto" w:fill="auto"/>
            <w:noWrap/>
            <w:vAlign w:val="center"/>
          </w:tcPr>
          <w:p w14:paraId="17D9F4BD" w14:textId="77777777" w:rsidR="00404A65" w:rsidRPr="00F318EF" w:rsidRDefault="00404A65" w:rsidP="00404A65">
            <w:pPr>
              <w:spacing w:after="0" w:line="240" w:lineRule="auto"/>
              <w:jc w:val="center"/>
              <w:rPr>
                <w:rFonts w:ascii="Myriad Pro" w:hAnsi="Myriad Pro"/>
                <w:b/>
                <w:sz w:val="20"/>
                <w:szCs w:val="20"/>
              </w:rPr>
            </w:pPr>
            <w:r w:rsidRPr="00F318EF">
              <w:rPr>
                <w:rFonts w:ascii="Myriad Pro" w:hAnsi="Myriad Pro"/>
                <w:b/>
                <w:sz w:val="20"/>
                <w:szCs w:val="20"/>
              </w:rPr>
              <w:t>5 868,9297</w:t>
            </w:r>
          </w:p>
        </w:tc>
      </w:tr>
      <w:tr w:rsidR="00404A65" w:rsidRPr="00F318EF" w14:paraId="06E8A4C0" w14:textId="77777777">
        <w:trPr>
          <w:cantSplit/>
          <w:trHeight w:val="210"/>
        </w:trPr>
        <w:tc>
          <w:tcPr>
            <w:tcW w:w="2616" w:type="pct"/>
            <w:shd w:val="clear" w:color="auto" w:fill="auto"/>
            <w:vAlign w:val="center"/>
          </w:tcPr>
          <w:p w14:paraId="42384ED2" w14:textId="77777777" w:rsidR="00404A65" w:rsidRPr="00F318EF" w:rsidRDefault="00404A65" w:rsidP="00404A65">
            <w:pPr>
              <w:spacing w:after="0" w:line="240" w:lineRule="auto"/>
              <w:ind w:left="284"/>
              <w:rPr>
                <w:rFonts w:ascii="Myriad Pro" w:hAnsi="Myriad Pro"/>
                <w:b/>
                <w:sz w:val="20"/>
                <w:szCs w:val="20"/>
              </w:rPr>
            </w:pPr>
            <w:r w:rsidRPr="00F318EF">
              <w:rPr>
                <w:rFonts w:ascii="Myriad Pro" w:hAnsi="Myriad Pro"/>
                <w:b/>
                <w:sz w:val="20"/>
                <w:szCs w:val="20"/>
              </w:rPr>
              <w:t>ВН1</w:t>
            </w:r>
          </w:p>
        </w:tc>
        <w:tc>
          <w:tcPr>
            <w:tcW w:w="1047" w:type="pct"/>
            <w:shd w:val="clear" w:color="auto" w:fill="auto"/>
            <w:vAlign w:val="center"/>
          </w:tcPr>
          <w:p w14:paraId="0534B94A" w14:textId="77777777" w:rsidR="00404A65" w:rsidRPr="00F318EF" w:rsidRDefault="00404A65" w:rsidP="00404A65">
            <w:pPr>
              <w:spacing w:after="0" w:line="240" w:lineRule="auto"/>
              <w:jc w:val="center"/>
              <w:rPr>
                <w:rFonts w:ascii="Myriad Pro" w:hAnsi="Myriad Pro"/>
                <w:b/>
                <w:sz w:val="20"/>
                <w:szCs w:val="20"/>
              </w:rPr>
            </w:pPr>
            <w:r w:rsidRPr="00F318EF">
              <w:rPr>
                <w:rFonts w:ascii="Myriad Pro" w:hAnsi="Myriad Pro"/>
                <w:b/>
                <w:sz w:val="20"/>
                <w:szCs w:val="20"/>
              </w:rPr>
              <w:t>169,2600</w:t>
            </w:r>
          </w:p>
        </w:tc>
        <w:tc>
          <w:tcPr>
            <w:tcW w:w="1338" w:type="pct"/>
            <w:shd w:val="clear" w:color="auto" w:fill="auto"/>
            <w:noWrap/>
            <w:vAlign w:val="center"/>
          </w:tcPr>
          <w:p w14:paraId="52B50E0B" w14:textId="77777777" w:rsidR="00404A65" w:rsidRPr="00F318EF" w:rsidRDefault="00404A65" w:rsidP="00404A65">
            <w:pPr>
              <w:spacing w:after="0" w:line="240" w:lineRule="auto"/>
              <w:jc w:val="center"/>
              <w:rPr>
                <w:rFonts w:ascii="Myriad Pro" w:hAnsi="Myriad Pro"/>
                <w:b/>
                <w:sz w:val="20"/>
                <w:szCs w:val="20"/>
              </w:rPr>
            </w:pPr>
            <w:r w:rsidRPr="00F318EF">
              <w:rPr>
                <w:rFonts w:ascii="Myriad Pro" w:hAnsi="Myriad Pro"/>
                <w:b/>
                <w:sz w:val="20"/>
                <w:szCs w:val="20"/>
              </w:rPr>
              <w:t>1 299,0000*</w:t>
            </w:r>
          </w:p>
        </w:tc>
      </w:tr>
      <w:tr w:rsidR="00404A65" w:rsidRPr="00F318EF" w14:paraId="354726D7" w14:textId="77777777">
        <w:trPr>
          <w:cantSplit/>
          <w:trHeight w:val="210"/>
        </w:trPr>
        <w:tc>
          <w:tcPr>
            <w:tcW w:w="2616" w:type="pct"/>
            <w:shd w:val="clear" w:color="auto" w:fill="auto"/>
            <w:vAlign w:val="center"/>
          </w:tcPr>
          <w:p w14:paraId="26050AAE" w14:textId="77777777" w:rsidR="00404A65" w:rsidRPr="00F318EF" w:rsidRDefault="00404A65" w:rsidP="00404A65">
            <w:pPr>
              <w:spacing w:after="0" w:line="240" w:lineRule="auto"/>
              <w:ind w:left="284"/>
              <w:rPr>
                <w:rFonts w:ascii="Myriad Pro" w:hAnsi="Myriad Pro"/>
                <w:b/>
                <w:sz w:val="20"/>
                <w:szCs w:val="20"/>
              </w:rPr>
            </w:pPr>
            <w:r w:rsidRPr="00F318EF">
              <w:rPr>
                <w:rFonts w:ascii="Myriad Pro" w:hAnsi="Myriad Pro"/>
                <w:b/>
                <w:sz w:val="20"/>
                <w:szCs w:val="20"/>
              </w:rPr>
              <w:t>ВН</w:t>
            </w:r>
          </w:p>
        </w:tc>
        <w:tc>
          <w:tcPr>
            <w:tcW w:w="1047" w:type="pct"/>
            <w:shd w:val="clear" w:color="auto" w:fill="auto"/>
            <w:vAlign w:val="center"/>
          </w:tcPr>
          <w:p w14:paraId="2A778024" w14:textId="77777777" w:rsidR="00404A65" w:rsidRPr="00F318EF" w:rsidRDefault="00404A65" w:rsidP="00404A65">
            <w:pPr>
              <w:spacing w:after="0" w:line="240" w:lineRule="auto"/>
              <w:jc w:val="center"/>
              <w:rPr>
                <w:rFonts w:ascii="Myriad Pro" w:hAnsi="Myriad Pro"/>
                <w:b/>
                <w:sz w:val="20"/>
                <w:szCs w:val="20"/>
              </w:rPr>
            </w:pPr>
            <w:r w:rsidRPr="00F318EF">
              <w:rPr>
                <w:rFonts w:ascii="Myriad Pro" w:hAnsi="Myriad Pro"/>
                <w:b/>
                <w:sz w:val="20"/>
                <w:szCs w:val="20"/>
              </w:rPr>
              <w:t>238,3525</w:t>
            </w:r>
          </w:p>
        </w:tc>
        <w:tc>
          <w:tcPr>
            <w:tcW w:w="1338" w:type="pct"/>
            <w:shd w:val="clear" w:color="auto" w:fill="auto"/>
            <w:noWrap/>
            <w:vAlign w:val="center"/>
          </w:tcPr>
          <w:p w14:paraId="457BB121" w14:textId="77777777" w:rsidR="00404A65" w:rsidRPr="00F318EF" w:rsidRDefault="00404A65" w:rsidP="00404A65">
            <w:pPr>
              <w:spacing w:after="0" w:line="240" w:lineRule="auto"/>
              <w:jc w:val="center"/>
              <w:rPr>
                <w:rFonts w:ascii="Myriad Pro" w:hAnsi="Myriad Pro"/>
                <w:b/>
                <w:sz w:val="20"/>
                <w:szCs w:val="20"/>
              </w:rPr>
            </w:pPr>
            <w:r w:rsidRPr="00F318EF">
              <w:rPr>
                <w:rFonts w:ascii="Myriad Pro" w:hAnsi="Myriad Pro"/>
                <w:b/>
                <w:sz w:val="20"/>
                <w:szCs w:val="20"/>
              </w:rPr>
              <w:t>1 797,2190</w:t>
            </w:r>
          </w:p>
        </w:tc>
      </w:tr>
      <w:tr w:rsidR="00404A65" w:rsidRPr="00F318EF" w14:paraId="765A31C6" w14:textId="77777777">
        <w:trPr>
          <w:cantSplit/>
          <w:trHeight w:val="152"/>
        </w:trPr>
        <w:tc>
          <w:tcPr>
            <w:tcW w:w="2616" w:type="pct"/>
            <w:shd w:val="clear" w:color="auto" w:fill="auto"/>
            <w:vAlign w:val="center"/>
          </w:tcPr>
          <w:p w14:paraId="05A9D682" w14:textId="77777777" w:rsidR="00404A65" w:rsidRPr="00F318EF" w:rsidRDefault="00404A65" w:rsidP="00404A65">
            <w:pPr>
              <w:spacing w:after="0" w:line="240" w:lineRule="auto"/>
              <w:ind w:left="284"/>
              <w:rPr>
                <w:rFonts w:ascii="Myriad Pro" w:hAnsi="Myriad Pro"/>
                <w:b/>
                <w:sz w:val="20"/>
                <w:szCs w:val="20"/>
              </w:rPr>
            </w:pPr>
            <w:r w:rsidRPr="00F318EF">
              <w:rPr>
                <w:rFonts w:ascii="Myriad Pro" w:hAnsi="Myriad Pro"/>
                <w:b/>
                <w:sz w:val="20"/>
                <w:szCs w:val="20"/>
              </w:rPr>
              <w:t>СН1</w:t>
            </w:r>
          </w:p>
        </w:tc>
        <w:tc>
          <w:tcPr>
            <w:tcW w:w="1047" w:type="pct"/>
            <w:shd w:val="clear" w:color="auto" w:fill="auto"/>
            <w:vAlign w:val="center"/>
          </w:tcPr>
          <w:p w14:paraId="5F96E8E1" w14:textId="77777777" w:rsidR="00404A65" w:rsidRPr="00F318EF" w:rsidRDefault="00404A65" w:rsidP="00404A65">
            <w:pPr>
              <w:spacing w:after="0" w:line="240" w:lineRule="auto"/>
              <w:jc w:val="center"/>
              <w:rPr>
                <w:rFonts w:ascii="Myriad Pro" w:hAnsi="Myriad Pro"/>
                <w:b/>
                <w:sz w:val="20"/>
                <w:szCs w:val="20"/>
              </w:rPr>
            </w:pPr>
            <w:r w:rsidRPr="00F318EF">
              <w:rPr>
                <w:rFonts w:ascii="Myriad Pro" w:hAnsi="Myriad Pro"/>
                <w:b/>
                <w:sz w:val="20"/>
                <w:szCs w:val="20"/>
              </w:rPr>
              <w:t>12,1000</w:t>
            </w:r>
          </w:p>
        </w:tc>
        <w:tc>
          <w:tcPr>
            <w:tcW w:w="1338" w:type="pct"/>
            <w:shd w:val="clear" w:color="auto" w:fill="auto"/>
            <w:noWrap/>
            <w:vAlign w:val="center"/>
          </w:tcPr>
          <w:p w14:paraId="3B70EDA9" w14:textId="77777777" w:rsidR="00404A65" w:rsidRPr="00F318EF" w:rsidRDefault="00404A65" w:rsidP="00404A65">
            <w:pPr>
              <w:spacing w:after="0" w:line="240" w:lineRule="auto"/>
              <w:jc w:val="center"/>
              <w:rPr>
                <w:rFonts w:ascii="Myriad Pro" w:hAnsi="Myriad Pro"/>
                <w:b/>
                <w:sz w:val="20"/>
                <w:szCs w:val="20"/>
              </w:rPr>
            </w:pPr>
            <w:r w:rsidRPr="00F318EF">
              <w:rPr>
                <w:rFonts w:ascii="Myriad Pro" w:hAnsi="Myriad Pro"/>
                <w:b/>
                <w:sz w:val="20"/>
                <w:szCs w:val="20"/>
              </w:rPr>
              <w:t>53,7210</w:t>
            </w:r>
          </w:p>
        </w:tc>
      </w:tr>
      <w:tr w:rsidR="00404A65" w:rsidRPr="00F318EF" w14:paraId="748D67B4" w14:textId="77777777">
        <w:trPr>
          <w:cantSplit/>
          <w:trHeight w:val="93"/>
        </w:trPr>
        <w:tc>
          <w:tcPr>
            <w:tcW w:w="2616" w:type="pct"/>
            <w:shd w:val="clear" w:color="auto" w:fill="auto"/>
            <w:vAlign w:val="center"/>
          </w:tcPr>
          <w:p w14:paraId="7D3480C5" w14:textId="77777777" w:rsidR="00404A65" w:rsidRPr="00F318EF" w:rsidRDefault="00404A65" w:rsidP="00404A65">
            <w:pPr>
              <w:spacing w:after="0" w:line="240" w:lineRule="auto"/>
              <w:ind w:left="284"/>
              <w:rPr>
                <w:rFonts w:ascii="Myriad Pro" w:hAnsi="Myriad Pro"/>
                <w:b/>
                <w:sz w:val="20"/>
                <w:szCs w:val="20"/>
              </w:rPr>
            </w:pPr>
            <w:r w:rsidRPr="00F318EF">
              <w:rPr>
                <w:rFonts w:ascii="Myriad Pro" w:hAnsi="Myriad Pro"/>
                <w:b/>
                <w:sz w:val="20"/>
                <w:szCs w:val="20"/>
              </w:rPr>
              <w:t>СН2</w:t>
            </w:r>
          </w:p>
        </w:tc>
        <w:tc>
          <w:tcPr>
            <w:tcW w:w="1047" w:type="pct"/>
            <w:shd w:val="clear" w:color="auto" w:fill="auto"/>
            <w:vAlign w:val="center"/>
          </w:tcPr>
          <w:p w14:paraId="623D11E8" w14:textId="77777777" w:rsidR="00404A65" w:rsidRPr="00F318EF" w:rsidRDefault="00404A65" w:rsidP="00404A65">
            <w:pPr>
              <w:spacing w:after="0" w:line="240" w:lineRule="auto"/>
              <w:jc w:val="center"/>
              <w:rPr>
                <w:rFonts w:ascii="Myriad Pro" w:hAnsi="Myriad Pro"/>
                <w:b/>
                <w:sz w:val="20"/>
                <w:szCs w:val="20"/>
              </w:rPr>
            </w:pPr>
            <w:r w:rsidRPr="00F318EF">
              <w:rPr>
                <w:rFonts w:ascii="Myriad Pro" w:hAnsi="Myriad Pro"/>
                <w:b/>
                <w:sz w:val="20"/>
                <w:szCs w:val="20"/>
              </w:rPr>
              <w:t>51,6000</w:t>
            </w:r>
          </w:p>
        </w:tc>
        <w:tc>
          <w:tcPr>
            <w:tcW w:w="1338" w:type="pct"/>
            <w:shd w:val="clear" w:color="auto" w:fill="auto"/>
            <w:noWrap/>
            <w:vAlign w:val="center"/>
          </w:tcPr>
          <w:p w14:paraId="5BE4D35C" w14:textId="77777777" w:rsidR="00404A65" w:rsidRPr="00F318EF" w:rsidRDefault="00404A65" w:rsidP="00404A65">
            <w:pPr>
              <w:spacing w:after="0" w:line="240" w:lineRule="auto"/>
              <w:jc w:val="center"/>
              <w:rPr>
                <w:rFonts w:ascii="Myriad Pro" w:hAnsi="Myriad Pro"/>
                <w:b/>
                <w:sz w:val="20"/>
                <w:szCs w:val="20"/>
              </w:rPr>
            </w:pPr>
            <w:r w:rsidRPr="00F318EF">
              <w:rPr>
                <w:rFonts w:ascii="Myriad Pro" w:hAnsi="Myriad Pro"/>
                <w:b/>
                <w:sz w:val="20"/>
                <w:szCs w:val="20"/>
              </w:rPr>
              <w:t>332,8720</w:t>
            </w:r>
          </w:p>
        </w:tc>
      </w:tr>
      <w:tr w:rsidR="00404A65" w:rsidRPr="00F318EF" w14:paraId="6DA2CE2C" w14:textId="77777777">
        <w:trPr>
          <w:cantSplit/>
          <w:trHeight w:val="216"/>
        </w:trPr>
        <w:tc>
          <w:tcPr>
            <w:tcW w:w="2616" w:type="pct"/>
            <w:shd w:val="clear" w:color="auto" w:fill="auto"/>
            <w:vAlign w:val="center"/>
          </w:tcPr>
          <w:p w14:paraId="6FD06B2F" w14:textId="77777777" w:rsidR="00404A65" w:rsidRPr="00F318EF" w:rsidRDefault="00404A65" w:rsidP="00404A65">
            <w:pPr>
              <w:spacing w:after="0" w:line="240" w:lineRule="auto"/>
              <w:ind w:left="284"/>
              <w:rPr>
                <w:rFonts w:ascii="Myriad Pro" w:hAnsi="Myriad Pro"/>
                <w:b/>
                <w:sz w:val="20"/>
                <w:szCs w:val="20"/>
              </w:rPr>
            </w:pPr>
            <w:r w:rsidRPr="00F318EF">
              <w:rPr>
                <w:rFonts w:ascii="Myriad Pro" w:hAnsi="Myriad Pro"/>
                <w:b/>
                <w:sz w:val="20"/>
                <w:szCs w:val="20"/>
              </w:rPr>
              <w:t>НН – всего, в т.ч.</w:t>
            </w:r>
          </w:p>
        </w:tc>
        <w:tc>
          <w:tcPr>
            <w:tcW w:w="1047" w:type="pct"/>
            <w:shd w:val="clear" w:color="auto" w:fill="auto"/>
            <w:vAlign w:val="center"/>
          </w:tcPr>
          <w:p w14:paraId="29ACE196" w14:textId="77777777" w:rsidR="00404A65" w:rsidRPr="00F318EF" w:rsidRDefault="00404A65" w:rsidP="00404A65">
            <w:pPr>
              <w:spacing w:after="0" w:line="240" w:lineRule="auto"/>
              <w:jc w:val="center"/>
              <w:rPr>
                <w:rFonts w:ascii="Myriad Pro" w:hAnsi="Myriad Pro"/>
                <w:b/>
                <w:sz w:val="20"/>
                <w:szCs w:val="20"/>
              </w:rPr>
            </w:pPr>
            <w:r w:rsidRPr="00F318EF">
              <w:rPr>
                <w:rFonts w:ascii="Myriad Pro" w:hAnsi="Myriad Pro"/>
                <w:b/>
                <w:sz w:val="20"/>
                <w:szCs w:val="20"/>
              </w:rPr>
              <w:t>88,4996</w:t>
            </w:r>
          </w:p>
        </w:tc>
        <w:tc>
          <w:tcPr>
            <w:tcW w:w="1338" w:type="pct"/>
            <w:shd w:val="clear" w:color="auto" w:fill="auto"/>
            <w:noWrap/>
            <w:vAlign w:val="center"/>
          </w:tcPr>
          <w:p w14:paraId="6857068A" w14:textId="77777777" w:rsidR="00404A65" w:rsidRPr="00F318EF" w:rsidRDefault="00404A65" w:rsidP="00404A65">
            <w:pPr>
              <w:spacing w:after="0" w:line="240" w:lineRule="auto"/>
              <w:jc w:val="center"/>
              <w:rPr>
                <w:rFonts w:ascii="Myriad Pro" w:hAnsi="Myriad Pro"/>
                <w:b/>
                <w:sz w:val="20"/>
                <w:szCs w:val="20"/>
              </w:rPr>
            </w:pPr>
            <w:r w:rsidRPr="00F318EF">
              <w:rPr>
                <w:rFonts w:ascii="Myriad Pro" w:hAnsi="Myriad Pro"/>
                <w:b/>
                <w:sz w:val="20"/>
                <w:szCs w:val="20"/>
              </w:rPr>
              <w:t>523,3310</w:t>
            </w:r>
          </w:p>
        </w:tc>
      </w:tr>
      <w:tr w:rsidR="00404A65" w:rsidRPr="00F318EF" w14:paraId="7838340E" w14:textId="77777777">
        <w:trPr>
          <w:cantSplit/>
          <w:trHeight w:val="157"/>
        </w:trPr>
        <w:tc>
          <w:tcPr>
            <w:tcW w:w="2616" w:type="pct"/>
            <w:shd w:val="clear" w:color="auto" w:fill="auto"/>
            <w:noWrap/>
            <w:vAlign w:val="center"/>
          </w:tcPr>
          <w:p w14:paraId="19CC595C" w14:textId="77777777" w:rsidR="00404A65" w:rsidRPr="00F318EF" w:rsidRDefault="00404A65" w:rsidP="00404A65">
            <w:pPr>
              <w:spacing w:after="0" w:line="240" w:lineRule="auto"/>
              <w:ind w:left="567"/>
              <w:rPr>
                <w:rFonts w:ascii="Myriad Pro" w:hAnsi="Myriad Pro"/>
                <w:sz w:val="20"/>
                <w:szCs w:val="20"/>
              </w:rPr>
            </w:pPr>
            <w:r w:rsidRPr="00F318EF">
              <w:rPr>
                <w:rFonts w:ascii="Myriad Pro" w:hAnsi="Myriad Pro"/>
                <w:sz w:val="20"/>
                <w:szCs w:val="20"/>
              </w:rPr>
              <w:t>Прочие потребители</w:t>
            </w:r>
          </w:p>
        </w:tc>
        <w:tc>
          <w:tcPr>
            <w:tcW w:w="1047" w:type="pct"/>
            <w:shd w:val="clear" w:color="auto" w:fill="auto"/>
            <w:vAlign w:val="center"/>
          </w:tcPr>
          <w:p w14:paraId="4F8CDD23" w14:textId="77777777" w:rsidR="00404A65" w:rsidRPr="00F318EF" w:rsidRDefault="00404A65" w:rsidP="00404A65">
            <w:pPr>
              <w:spacing w:after="0" w:line="240" w:lineRule="auto"/>
              <w:jc w:val="center"/>
              <w:rPr>
                <w:rFonts w:ascii="Myriad Pro" w:hAnsi="Myriad Pro"/>
                <w:sz w:val="20"/>
                <w:szCs w:val="20"/>
              </w:rPr>
            </w:pPr>
            <w:r w:rsidRPr="00F318EF">
              <w:rPr>
                <w:rFonts w:ascii="Myriad Pro" w:hAnsi="Myriad Pro"/>
                <w:sz w:val="20"/>
                <w:szCs w:val="20"/>
              </w:rPr>
              <w:t>43,9409</w:t>
            </w:r>
          </w:p>
        </w:tc>
        <w:tc>
          <w:tcPr>
            <w:tcW w:w="1338" w:type="pct"/>
            <w:shd w:val="clear" w:color="auto" w:fill="auto"/>
            <w:noWrap/>
            <w:vAlign w:val="center"/>
          </w:tcPr>
          <w:p w14:paraId="6A0C62D3" w14:textId="77777777" w:rsidR="00404A65" w:rsidRPr="00F318EF" w:rsidRDefault="00404A65" w:rsidP="00404A65">
            <w:pPr>
              <w:spacing w:after="0" w:line="240" w:lineRule="auto"/>
              <w:jc w:val="center"/>
              <w:rPr>
                <w:rFonts w:ascii="Myriad Pro" w:hAnsi="Myriad Pro"/>
                <w:sz w:val="20"/>
                <w:szCs w:val="20"/>
              </w:rPr>
            </w:pPr>
            <w:r w:rsidRPr="00F318EF">
              <w:rPr>
                <w:rFonts w:ascii="Myriad Pro" w:hAnsi="Myriad Pro"/>
                <w:sz w:val="20"/>
                <w:szCs w:val="20"/>
              </w:rPr>
              <w:t>191,3110</w:t>
            </w:r>
          </w:p>
        </w:tc>
      </w:tr>
      <w:tr w:rsidR="00404A65" w:rsidRPr="00F318EF" w14:paraId="2A51D2A8" w14:textId="77777777">
        <w:trPr>
          <w:cantSplit/>
          <w:trHeight w:val="86"/>
        </w:trPr>
        <w:tc>
          <w:tcPr>
            <w:tcW w:w="2616" w:type="pct"/>
            <w:shd w:val="clear" w:color="auto" w:fill="auto"/>
            <w:noWrap/>
            <w:vAlign w:val="center"/>
          </w:tcPr>
          <w:p w14:paraId="1F320382" w14:textId="77777777" w:rsidR="00404A65" w:rsidRPr="00F318EF" w:rsidRDefault="00404A65" w:rsidP="00404A65">
            <w:pPr>
              <w:spacing w:after="0" w:line="240" w:lineRule="auto"/>
              <w:ind w:left="567"/>
              <w:rPr>
                <w:rFonts w:ascii="Myriad Pro" w:hAnsi="Myriad Pro"/>
                <w:sz w:val="20"/>
                <w:szCs w:val="20"/>
              </w:rPr>
            </w:pPr>
            <w:r w:rsidRPr="00F318EF">
              <w:rPr>
                <w:rFonts w:ascii="Myriad Pro" w:hAnsi="Myriad Pro"/>
                <w:sz w:val="20"/>
                <w:szCs w:val="20"/>
              </w:rPr>
              <w:t>Население, в т.ч.</w:t>
            </w:r>
          </w:p>
        </w:tc>
        <w:tc>
          <w:tcPr>
            <w:tcW w:w="1047" w:type="pct"/>
            <w:shd w:val="clear" w:color="auto" w:fill="auto"/>
            <w:vAlign w:val="center"/>
          </w:tcPr>
          <w:p w14:paraId="5CBD66F8" w14:textId="77777777" w:rsidR="00404A65" w:rsidRPr="00F318EF" w:rsidRDefault="00404A65" w:rsidP="00404A65">
            <w:pPr>
              <w:spacing w:after="0" w:line="240" w:lineRule="auto"/>
              <w:jc w:val="center"/>
              <w:rPr>
                <w:rFonts w:ascii="Myriad Pro" w:hAnsi="Myriad Pro"/>
                <w:sz w:val="20"/>
                <w:szCs w:val="20"/>
              </w:rPr>
            </w:pPr>
            <w:r w:rsidRPr="00F318EF">
              <w:rPr>
                <w:rFonts w:ascii="Myriad Pro" w:hAnsi="Myriad Pro"/>
                <w:sz w:val="20"/>
                <w:szCs w:val="20"/>
              </w:rPr>
              <w:t>44,5588</w:t>
            </w:r>
          </w:p>
        </w:tc>
        <w:tc>
          <w:tcPr>
            <w:tcW w:w="1338" w:type="pct"/>
            <w:shd w:val="clear" w:color="auto" w:fill="auto"/>
            <w:noWrap/>
            <w:vAlign w:val="center"/>
          </w:tcPr>
          <w:p w14:paraId="692422A4" w14:textId="77777777" w:rsidR="00404A65" w:rsidRPr="00F318EF" w:rsidRDefault="00404A65" w:rsidP="00404A65">
            <w:pPr>
              <w:spacing w:after="0" w:line="240" w:lineRule="auto"/>
              <w:jc w:val="center"/>
              <w:rPr>
                <w:rFonts w:ascii="Myriad Pro" w:hAnsi="Myriad Pro"/>
                <w:sz w:val="20"/>
                <w:szCs w:val="20"/>
              </w:rPr>
            </w:pPr>
            <w:r w:rsidRPr="00F318EF">
              <w:rPr>
                <w:rFonts w:ascii="Myriad Pro" w:hAnsi="Myriad Pro"/>
                <w:sz w:val="20"/>
                <w:szCs w:val="20"/>
              </w:rPr>
              <w:t>332,0200</w:t>
            </w:r>
          </w:p>
        </w:tc>
      </w:tr>
      <w:tr w:rsidR="00404A65" w:rsidRPr="00F318EF" w14:paraId="21725B8E" w14:textId="77777777">
        <w:trPr>
          <w:cantSplit/>
          <w:trHeight w:val="208"/>
        </w:trPr>
        <w:tc>
          <w:tcPr>
            <w:tcW w:w="2616" w:type="pct"/>
            <w:shd w:val="clear" w:color="auto" w:fill="auto"/>
            <w:noWrap/>
            <w:vAlign w:val="center"/>
          </w:tcPr>
          <w:p w14:paraId="200B5225" w14:textId="77777777" w:rsidR="00404A65" w:rsidRPr="00F318EF" w:rsidRDefault="00404A65" w:rsidP="00404A65">
            <w:pPr>
              <w:spacing w:after="0" w:line="240" w:lineRule="auto"/>
              <w:ind w:left="851"/>
              <w:rPr>
                <w:rFonts w:ascii="Myriad Pro" w:hAnsi="Myriad Pro"/>
                <w:i/>
                <w:sz w:val="20"/>
                <w:szCs w:val="20"/>
              </w:rPr>
            </w:pPr>
            <w:r w:rsidRPr="00F318EF">
              <w:rPr>
                <w:rFonts w:ascii="Myriad Pro" w:hAnsi="Myriad Pro"/>
                <w:i/>
                <w:sz w:val="20"/>
                <w:szCs w:val="20"/>
              </w:rPr>
              <w:t xml:space="preserve">Население городское </w:t>
            </w:r>
          </w:p>
        </w:tc>
        <w:tc>
          <w:tcPr>
            <w:tcW w:w="1047" w:type="pct"/>
            <w:shd w:val="clear" w:color="auto" w:fill="auto"/>
            <w:vAlign w:val="center"/>
          </w:tcPr>
          <w:p w14:paraId="6D5B2A7C" w14:textId="77777777" w:rsidR="00404A65" w:rsidRPr="00F318EF" w:rsidRDefault="00404A65" w:rsidP="00404A65">
            <w:pPr>
              <w:spacing w:after="0" w:line="240" w:lineRule="auto"/>
              <w:jc w:val="center"/>
              <w:rPr>
                <w:rFonts w:ascii="Myriad Pro" w:hAnsi="Myriad Pro"/>
                <w:i/>
                <w:sz w:val="20"/>
                <w:szCs w:val="20"/>
              </w:rPr>
            </w:pPr>
            <w:r w:rsidRPr="00F318EF">
              <w:rPr>
                <w:rFonts w:ascii="Myriad Pro" w:hAnsi="Myriad Pro"/>
                <w:i/>
                <w:sz w:val="20"/>
                <w:szCs w:val="20"/>
              </w:rPr>
              <w:t>3,2744</w:t>
            </w:r>
          </w:p>
        </w:tc>
        <w:tc>
          <w:tcPr>
            <w:tcW w:w="1338" w:type="pct"/>
            <w:shd w:val="clear" w:color="auto" w:fill="auto"/>
            <w:noWrap/>
            <w:vAlign w:val="center"/>
          </w:tcPr>
          <w:p w14:paraId="5D79B71A" w14:textId="77777777" w:rsidR="00404A65" w:rsidRPr="00F318EF" w:rsidRDefault="00404A65" w:rsidP="00404A65">
            <w:pPr>
              <w:spacing w:after="0" w:line="240" w:lineRule="auto"/>
              <w:jc w:val="center"/>
              <w:rPr>
                <w:rFonts w:ascii="Myriad Pro" w:hAnsi="Myriad Pro"/>
                <w:i/>
                <w:sz w:val="20"/>
                <w:szCs w:val="20"/>
              </w:rPr>
            </w:pPr>
            <w:r w:rsidRPr="00F318EF">
              <w:rPr>
                <w:rFonts w:ascii="Myriad Pro" w:hAnsi="Myriad Pro"/>
                <w:i/>
                <w:sz w:val="20"/>
                <w:szCs w:val="20"/>
              </w:rPr>
              <w:t>24,3982</w:t>
            </w:r>
          </w:p>
        </w:tc>
      </w:tr>
      <w:tr w:rsidR="00404A65" w:rsidRPr="00F318EF" w14:paraId="289ECB22" w14:textId="77777777">
        <w:trPr>
          <w:cantSplit/>
          <w:trHeight w:val="149"/>
        </w:trPr>
        <w:tc>
          <w:tcPr>
            <w:tcW w:w="2616" w:type="pct"/>
            <w:shd w:val="clear" w:color="auto" w:fill="auto"/>
            <w:noWrap/>
            <w:vAlign w:val="center"/>
          </w:tcPr>
          <w:p w14:paraId="3B2F1AC5" w14:textId="77777777" w:rsidR="00404A65" w:rsidRPr="00F318EF" w:rsidRDefault="00404A65" w:rsidP="00404A65">
            <w:pPr>
              <w:spacing w:after="0" w:line="240" w:lineRule="auto"/>
              <w:ind w:left="851"/>
              <w:rPr>
                <w:rFonts w:ascii="Myriad Pro" w:hAnsi="Myriad Pro"/>
                <w:i/>
                <w:sz w:val="20"/>
                <w:szCs w:val="20"/>
              </w:rPr>
            </w:pPr>
            <w:r w:rsidRPr="00F318EF">
              <w:rPr>
                <w:rFonts w:ascii="Myriad Pro" w:hAnsi="Myriad Pro"/>
                <w:i/>
                <w:sz w:val="20"/>
                <w:szCs w:val="20"/>
              </w:rPr>
              <w:lastRenderedPageBreak/>
              <w:t>Население городское с электроплитами</w:t>
            </w:r>
          </w:p>
        </w:tc>
        <w:tc>
          <w:tcPr>
            <w:tcW w:w="1047" w:type="pct"/>
            <w:shd w:val="clear" w:color="auto" w:fill="auto"/>
            <w:vAlign w:val="center"/>
          </w:tcPr>
          <w:p w14:paraId="1922DCA6" w14:textId="77777777" w:rsidR="00404A65" w:rsidRPr="00F318EF" w:rsidRDefault="00404A65" w:rsidP="00404A65">
            <w:pPr>
              <w:spacing w:after="0" w:line="240" w:lineRule="auto"/>
              <w:jc w:val="center"/>
              <w:rPr>
                <w:rFonts w:ascii="Myriad Pro" w:hAnsi="Myriad Pro"/>
                <w:i/>
                <w:sz w:val="20"/>
                <w:szCs w:val="20"/>
              </w:rPr>
            </w:pPr>
            <w:r w:rsidRPr="00F318EF">
              <w:rPr>
                <w:rFonts w:ascii="Myriad Pro" w:hAnsi="Myriad Pro"/>
                <w:i/>
                <w:sz w:val="20"/>
                <w:szCs w:val="20"/>
              </w:rPr>
              <w:t>2,0376</w:t>
            </w:r>
          </w:p>
        </w:tc>
        <w:tc>
          <w:tcPr>
            <w:tcW w:w="1338" w:type="pct"/>
            <w:shd w:val="clear" w:color="auto" w:fill="auto"/>
            <w:noWrap/>
            <w:vAlign w:val="center"/>
          </w:tcPr>
          <w:p w14:paraId="6977810D" w14:textId="77777777" w:rsidR="00404A65" w:rsidRPr="00F318EF" w:rsidRDefault="00404A65" w:rsidP="00404A65">
            <w:pPr>
              <w:spacing w:after="0" w:line="240" w:lineRule="auto"/>
              <w:jc w:val="center"/>
              <w:rPr>
                <w:rFonts w:ascii="Myriad Pro" w:hAnsi="Myriad Pro"/>
                <w:i/>
                <w:sz w:val="20"/>
                <w:szCs w:val="20"/>
              </w:rPr>
            </w:pPr>
            <w:r w:rsidRPr="00F318EF">
              <w:rPr>
                <w:rFonts w:ascii="Myriad Pro" w:hAnsi="Myriad Pro"/>
                <w:i/>
                <w:sz w:val="20"/>
                <w:szCs w:val="20"/>
              </w:rPr>
              <w:t>15,1828</w:t>
            </w:r>
          </w:p>
        </w:tc>
      </w:tr>
      <w:tr w:rsidR="00404A65" w:rsidRPr="00F318EF" w14:paraId="33917271" w14:textId="77777777" w:rsidTr="00F318EF">
        <w:trPr>
          <w:cantSplit/>
          <w:trHeight w:val="128"/>
        </w:trPr>
        <w:tc>
          <w:tcPr>
            <w:tcW w:w="2616" w:type="pct"/>
            <w:shd w:val="clear" w:color="auto" w:fill="auto"/>
            <w:noWrap/>
            <w:vAlign w:val="center"/>
          </w:tcPr>
          <w:p w14:paraId="6EE3910B" w14:textId="77777777" w:rsidR="00404A65" w:rsidRPr="00F318EF" w:rsidRDefault="00404A65" w:rsidP="00404A65">
            <w:pPr>
              <w:spacing w:after="0" w:line="240" w:lineRule="auto"/>
              <w:ind w:left="851"/>
              <w:rPr>
                <w:rFonts w:ascii="Myriad Pro" w:hAnsi="Myriad Pro"/>
                <w:i/>
                <w:sz w:val="20"/>
                <w:szCs w:val="20"/>
              </w:rPr>
            </w:pPr>
            <w:r w:rsidRPr="00F318EF">
              <w:rPr>
                <w:rFonts w:ascii="Myriad Pro" w:hAnsi="Myriad Pro"/>
                <w:i/>
                <w:sz w:val="20"/>
                <w:szCs w:val="20"/>
              </w:rPr>
              <w:t>Население сельское</w:t>
            </w:r>
          </w:p>
        </w:tc>
        <w:tc>
          <w:tcPr>
            <w:tcW w:w="1047" w:type="pct"/>
            <w:shd w:val="clear" w:color="auto" w:fill="auto"/>
            <w:vAlign w:val="center"/>
          </w:tcPr>
          <w:p w14:paraId="2B404DF4" w14:textId="77777777" w:rsidR="00404A65" w:rsidRPr="00F318EF" w:rsidRDefault="00404A65" w:rsidP="00404A65">
            <w:pPr>
              <w:spacing w:after="0" w:line="240" w:lineRule="auto"/>
              <w:jc w:val="center"/>
              <w:rPr>
                <w:rFonts w:ascii="Myriad Pro" w:hAnsi="Myriad Pro"/>
                <w:i/>
                <w:sz w:val="20"/>
                <w:szCs w:val="20"/>
              </w:rPr>
            </w:pPr>
            <w:r w:rsidRPr="00F318EF">
              <w:rPr>
                <w:rFonts w:ascii="Myriad Pro" w:hAnsi="Myriad Pro"/>
                <w:i/>
                <w:sz w:val="20"/>
                <w:szCs w:val="20"/>
              </w:rPr>
              <w:t>39,2468</w:t>
            </w:r>
          </w:p>
        </w:tc>
        <w:tc>
          <w:tcPr>
            <w:tcW w:w="1338" w:type="pct"/>
            <w:shd w:val="clear" w:color="auto" w:fill="auto"/>
            <w:noWrap/>
            <w:vAlign w:val="center"/>
          </w:tcPr>
          <w:p w14:paraId="5CFB6653" w14:textId="77777777" w:rsidR="00404A65" w:rsidRPr="00F318EF" w:rsidRDefault="00404A65" w:rsidP="00404A65">
            <w:pPr>
              <w:spacing w:after="0" w:line="240" w:lineRule="auto"/>
              <w:jc w:val="center"/>
              <w:rPr>
                <w:rFonts w:ascii="Myriad Pro" w:hAnsi="Myriad Pro"/>
                <w:i/>
                <w:sz w:val="20"/>
                <w:szCs w:val="20"/>
              </w:rPr>
            </w:pPr>
            <w:r w:rsidRPr="00F318EF">
              <w:rPr>
                <w:rFonts w:ascii="Myriad Pro" w:hAnsi="Myriad Pro"/>
                <w:i/>
                <w:sz w:val="20"/>
                <w:szCs w:val="20"/>
              </w:rPr>
              <w:t>292,4390</w:t>
            </w:r>
          </w:p>
        </w:tc>
      </w:tr>
      <w:tr w:rsidR="00404A65" w:rsidRPr="00F318EF" w14:paraId="26F31010" w14:textId="77777777">
        <w:trPr>
          <w:cantSplit/>
          <w:trHeight w:val="157"/>
        </w:trPr>
        <w:tc>
          <w:tcPr>
            <w:tcW w:w="2616" w:type="pct"/>
            <w:shd w:val="clear" w:color="auto" w:fill="auto"/>
            <w:noWrap/>
            <w:vAlign w:val="center"/>
          </w:tcPr>
          <w:p w14:paraId="6DE02F4A" w14:textId="77777777" w:rsidR="00404A65" w:rsidRPr="00F318EF" w:rsidRDefault="00404A65" w:rsidP="00404A65">
            <w:pPr>
              <w:spacing w:after="0" w:line="240" w:lineRule="auto"/>
              <w:rPr>
                <w:rFonts w:ascii="Myriad Pro" w:hAnsi="Myriad Pro"/>
                <w:b/>
                <w:sz w:val="20"/>
                <w:szCs w:val="20"/>
              </w:rPr>
            </w:pPr>
            <w:r w:rsidRPr="00F318EF">
              <w:rPr>
                <w:rFonts w:ascii="Myriad Pro" w:hAnsi="Myriad Pro"/>
                <w:b/>
                <w:sz w:val="20"/>
                <w:szCs w:val="20"/>
              </w:rPr>
              <w:t>По договорам межсетевого взаимодействия</w:t>
            </w:r>
          </w:p>
        </w:tc>
        <w:tc>
          <w:tcPr>
            <w:tcW w:w="1047" w:type="pct"/>
            <w:shd w:val="clear" w:color="auto" w:fill="auto"/>
            <w:vAlign w:val="center"/>
          </w:tcPr>
          <w:p w14:paraId="4C832CB5" w14:textId="77777777" w:rsidR="00404A65" w:rsidRPr="00F318EF" w:rsidRDefault="00404A65" w:rsidP="00404A65">
            <w:pPr>
              <w:spacing w:after="0" w:line="240" w:lineRule="auto"/>
              <w:jc w:val="center"/>
              <w:rPr>
                <w:rFonts w:ascii="Myriad Pro" w:hAnsi="Myriad Pro"/>
                <w:b/>
                <w:sz w:val="20"/>
                <w:szCs w:val="20"/>
              </w:rPr>
            </w:pPr>
            <w:r w:rsidRPr="00F318EF">
              <w:rPr>
                <w:rFonts w:ascii="Myriad Pro" w:hAnsi="Myriad Pro"/>
                <w:b/>
                <w:sz w:val="20"/>
                <w:szCs w:val="20"/>
              </w:rPr>
              <w:t>308,8000</w:t>
            </w:r>
          </w:p>
        </w:tc>
        <w:tc>
          <w:tcPr>
            <w:tcW w:w="1338" w:type="pct"/>
            <w:shd w:val="clear" w:color="auto" w:fill="auto"/>
            <w:noWrap/>
            <w:vAlign w:val="center"/>
          </w:tcPr>
          <w:p w14:paraId="5F56FB49" w14:textId="77777777" w:rsidR="00404A65" w:rsidRPr="00F318EF" w:rsidRDefault="00404A65" w:rsidP="00404A65">
            <w:pPr>
              <w:spacing w:after="0" w:line="240" w:lineRule="auto"/>
              <w:jc w:val="center"/>
              <w:rPr>
                <w:rFonts w:ascii="Myriad Pro" w:hAnsi="Myriad Pro"/>
                <w:b/>
                <w:sz w:val="20"/>
                <w:szCs w:val="20"/>
              </w:rPr>
            </w:pPr>
            <w:r w:rsidRPr="00F318EF">
              <w:rPr>
                <w:rFonts w:ascii="Myriad Pro" w:hAnsi="Myriad Pro"/>
                <w:b/>
                <w:sz w:val="20"/>
                <w:szCs w:val="20"/>
              </w:rPr>
              <w:t>1 862,7866</w:t>
            </w:r>
          </w:p>
        </w:tc>
      </w:tr>
      <w:tr w:rsidR="00404A65" w:rsidRPr="00F318EF" w14:paraId="00E4CF9E" w14:textId="77777777">
        <w:trPr>
          <w:cantSplit/>
          <w:trHeight w:val="100"/>
        </w:trPr>
        <w:tc>
          <w:tcPr>
            <w:tcW w:w="2616" w:type="pct"/>
            <w:shd w:val="clear" w:color="auto" w:fill="auto"/>
            <w:vAlign w:val="center"/>
          </w:tcPr>
          <w:p w14:paraId="55BC08E8" w14:textId="77777777" w:rsidR="00404A65" w:rsidRPr="00F318EF" w:rsidRDefault="00404A65" w:rsidP="00404A65">
            <w:pPr>
              <w:spacing w:after="0" w:line="240" w:lineRule="auto"/>
              <w:ind w:left="284"/>
              <w:rPr>
                <w:rFonts w:ascii="Myriad Pro" w:hAnsi="Myriad Pro"/>
                <w:sz w:val="20"/>
                <w:szCs w:val="20"/>
              </w:rPr>
            </w:pPr>
            <w:r w:rsidRPr="00F318EF">
              <w:rPr>
                <w:rFonts w:ascii="Myriad Pro" w:hAnsi="Myriad Pro"/>
                <w:sz w:val="20"/>
                <w:szCs w:val="20"/>
              </w:rPr>
              <w:t>ВН</w:t>
            </w:r>
          </w:p>
        </w:tc>
        <w:tc>
          <w:tcPr>
            <w:tcW w:w="1047" w:type="pct"/>
            <w:shd w:val="clear" w:color="auto" w:fill="auto"/>
            <w:vAlign w:val="center"/>
          </w:tcPr>
          <w:p w14:paraId="29AE96FB" w14:textId="77777777" w:rsidR="00404A65" w:rsidRPr="00F318EF" w:rsidRDefault="00404A65" w:rsidP="00404A65">
            <w:pPr>
              <w:spacing w:after="0" w:line="240" w:lineRule="auto"/>
              <w:jc w:val="center"/>
              <w:rPr>
                <w:rFonts w:ascii="Myriad Pro" w:hAnsi="Myriad Pro"/>
                <w:sz w:val="20"/>
                <w:szCs w:val="20"/>
              </w:rPr>
            </w:pPr>
            <w:r w:rsidRPr="00F318EF">
              <w:rPr>
                <w:rFonts w:ascii="Myriad Pro" w:hAnsi="Myriad Pro"/>
                <w:sz w:val="20"/>
                <w:szCs w:val="20"/>
              </w:rPr>
              <w:t>245,20</w:t>
            </w:r>
          </w:p>
        </w:tc>
        <w:tc>
          <w:tcPr>
            <w:tcW w:w="1338" w:type="pct"/>
            <w:shd w:val="clear" w:color="auto" w:fill="auto"/>
            <w:noWrap/>
            <w:vAlign w:val="center"/>
          </w:tcPr>
          <w:p w14:paraId="29E2E7D6" w14:textId="77777777" w:rsidR="00404A65" w:rsidRPr="00F318EF" w:rsidRDefault="00404A65" w:rsidP="00404A65">
            <w:pPr>
              <w:spacing w:after="0" w:line="240" w:lineRule="auto"/>
              <w:jc w:val="center"/>
              <w:rPr>
                <w:rFonts w:ascii="Myriad Pro" w:hAnsi="Myriad Pro"/>
                <w:sz w:val="20"/>
                <w:szCs w:val="20"/>
              </w:rPr>
            </w:pPr>
            <w:r w:rsidRPr="00F318EF">
              <w:rPr>
                <w:rFonts w:ascii="Myriad Pro" w:hAnsi="Myriad Pro"/>
                <w:sz w:val="20"/>
                <w:szCs w:val="20"/>
              </w:rPr>
              <w:t>1 460,6770</w:t>
            </w:r>
          </w:p>
        </w:tc>
      </w:tr>
      <w:tr w:rsidR="00404A65" w:rsidRPr="00F318EF" w14:paraId="1BE7003E" w14:textId="77777777">
        <w:trPr>
          <w:cantSplit/>
          <w:trHeight w:val="221"/>
        </w:trPr>
        <w:tc>
          <w:tcPr>
            <w:tcW w:w="2616" w:type="pct"/>
            <w:shd w:val="clear" w:color="auto" w:fill="auto"/>
            <w:vAlign w:val="center"/>
          </w:tcPr>
          <w:p w14:paraId="64FD8FD3" w14:textId="77777777" w:rsidR="00404A65" w:rsidRPr="00F318EF" w:rsidRDefault="00404A65" w:rsidP="00404A65">
            <w:pPr>
              <w:spacing w:after="0" w:line="240" w:lineRule="auto"/>
              <w:ind w:left="284"/>
              <w:rPr>
                <w:rFonts w:ascii="Myriad Pro" w:hAnsi="Myriad Pro"/>
                <w:sz w:val="20"/>
                <w:szCs w:val="20"/>
              </w:rPr>
            </w:pPr>
            <w:r w:rsidRPr="00F318EF">
              <w:rPr>
                <w:rFonts w:ascii="Myriad Pro" w:hAnsi="Myriad Pro"/>
                <w:sz w:val="20"/>
                <w:szCs w:val="20"/>
              </w:rPr>
              <w:t>СН1</w:t>
            </w:r>
          </w:p>
        </w:tc>
        <w:tc>
          <w:tcPr>
            <w:tcW w:w="1047" w:type="pct"/>
            <w:shd w:val="clear" w:color="auto" w:fill="auto"/>
            <w:vAlign w:val="center"/>
          </w:tcPr>
          <w:p w14:paraId="6E839107" w14:textId="77777777" w:rsidR="00404A65" w:rsidRPr="00F318EF" w:rsidRDefault="00404A65" w:rsidP="00404A65">
            <w:pPr>
              <w:spacing w:after="0" w:line="240" w:lineRule="auto"/>
              <w:jc w:val="center"/>
              <w:rPr>
                <w:rFonts w:ascii="Myriad Pro" w:hAnsi="Myriad Pro"/>
                <w:sz w:val="20"/>
                <w:szCs w:val="20"/>
              </w:rPr>
            </w:pPr>
            <w:r w:rsidRPr="00F318EF">
              <w:rPr>
                <w:rFonts w:ascii="Myriad Pro" w:hAnsi="Myriad Pro"/>
                <w:sz w:val="20"/>
                <w:szCs w:val="20"/>
              </w:rPr>
              <w:t>29,10</w:t>
            </w:r>
          </w:p>
        </w:tc>
        <w:tc>
          <w:tcPr>
            <w:tcW w:w="1338" w:type="pct"/>
            <w:shd w:val="clear" w:color="auto" w:fill="auto"/>
            <w:noWrap/>
            <w:vAlign w:val="center"/>
          </w:tcPr>
          <w:p w14:paraId="485FBD1E" w14:textId="77777777" w:rsidR="00404A65" w:rsidRPr="00F318EF" w:rsidRDefault="00404A65" w:rsidP="00404A65">
            <w:pPr>
              <w:spacing w:after="0" w:line="240" w:lineRule="auto"/>
              <w:jc w:val="center"/>
              <w:rPr>
                <w:rFonts w:ascii="Myriad Pro" w:hAnsi="Myriad Pro"/>
                <w:sz w:val="20"/>
                <w:szCs w:val="20"/>
              </w:rPr>
            </w:pPr>
            <w:r w:rsidRPr="00F318EF">
              <w:rPr>
                <w:rFonts w:ascii="Myriad Pro" w:hAnsi="Myriad Pro"/>
                <w:sz w:val="20"/>
                <w:szCs w:val="20"/>
              </w:rPr>
              <w:t>186,9074</w:t>
            </w:r>
          </w:p>
        </w:tc>
      </w:tr>
      <w:tr w:rsidR="00404A65" w:rsidRPr="00F318EF" w14:paraId="232EF19F" w14:textId="77777777">
        <w:trPr>
          <w:cantSplit/>
          <w:trHeight w:val="164"/>
        </w:trPr>
        <w:tc>
          <w:tcPr>
            <w:tcW w:w="2616" w:type="pct"/>
            <w:shd w:val="clear" w:color="auto" w:fill="auto"/>
            <w:vAlign w:val="center"/>
          </w:tcPr>
          <w:p w14:paraId="080103EC" w14:textId="77777777" w:rsidR="00404A65" w:rsidRPr="00F318EF" w:rsidRDefault="00404A65" w:rsidP="00404A65">
            <w:pPr>
              <w:spacing w:after="0" w:line="240" w:lineRule="auto"/>
              <w:ind w:left="284"/>
              <w:rPr>
                <w:rFonts w:ascii="Myriad Pro" w:hAnsi="Myriad Pro"/>
                <w:sz w:val="20"/>
                <w:szCs w:val="20"/>
              </w:rPr>
            </w:pPr>
            <w:r w:rsidRPr="00F318EF">
              <w:rPr>
                <w:rFonts w:ascii="Myriad Pro" w:hAnsi="Myriad Pro"/>
                <w:sz w:val="20"/>
                <w:szCs w:val="20"/>
              </w:rPr>
              <w:t>СН2</w:t>
            </w:r>
          </w:p>
        </w:tc>
        <w:tc>
          <w:tcPr>
            <w:tcW w:w="1047" w:type="pct"/>
            <w:shd w:val="clear" w:color="auto" w:fill="auto"/>
            <w:vAlign w:val="center"/>
          </w:tcPr>
          <w:p w14:paraId="2A002D75" w14:textId="77777777" w:rsidR="00404A65" w:rsidRPr="00F318EF" w:rsidRDefault="00404A65" w:rsidP="00404A65">
            <w:pPr>
              <w:spacing w:after="0" w:line="240" w:lineRule="auto"/>
              <w:jc w:val="center"/>
              <w:rPr>
                <w:rFonts w:ascii="Myriad Pro" w:hAnsi="Myriad Pro"/>
                <w:sz w:val="20"/>
                <w:szCs w:val="20"/>
              </w:rPr>
            </w:pPr>
            <w:r w:rsidRPr="00F318EF">
              <w:rPr>
                <w:rFonts w:ascii="Myriad Pro" w:hAnsi="Myriad Pro"/>
                <w:sz w:val="20"/>
                <w:szCs w:val="20"/>
              </w:rPr>
              <w:t>34,50</w:t>
            </w:r>
          </w:p>
        </w:tc>
        <w:tc>
          <w:tcPr>
            <w:tcW w:w="1338" w:type="pct"/>
            <w:shd w:val="clear" w:color="auto" w:fill="auto"/>
            <w:noWrap/>
            <w:vAlign w:val="center"/>
          </w:tcPr>
          <w:p w14:paraId="63DCA83C" w14:textId="77777777" w:rsidR="00404A65" w:rsidRPr="00F318EF" w:rsidRDefault="00404A65" w:rsidP="00404A65">
            <w:pPr>
              <w:spacing w:after="0" w:line="240" w:lineRule="auto"/>
              <w:jc w:val="center"/>
              <w:rPr>
                <w:rFonts w:ascii="Myriad Pro" w:hAnsi="Myriad Pro"/>
                <w:sz w:val="20"/>
                <w:szCs w:val="20"/>
              </w:rPr>
            </w:pPr>
            <w:r w:rsidRPr="00F318EF">
              <w:rPr>
                <w:rFonts w:ascii="Myriad Pro" w:hAnsi="Myriad Pro"/>
                <w:sz w:val="20"/>
                <w:szCs w:val="20"/>
              </w:rPr>
              <w:t>215,2022</w:t>
            </w:r>
          </w:p>
        </w:tc>
      </w:tr>
    </w:tbl>
    <w:p w14:paraId="5AF822D9" w14:textId="77777777" w:rsidR="00404A65" w:rsidRPr="00F318EF" w:rsidRDefault="00404A65" w:rsidP="00404A65">
      <w:pPr>
        <w:pStyle w:val="afff4"/>
        <w:spacing w:before="0"/>
      </w:pPr>
      <w:r w:rsidRPr="00F318EF">
        <w:t xml:space="preserve">* согласно таблице 2 приложения 1 к приказу Департамента ТЭК и ТР Вологодской области от 29.12.2016 №742-р полезный отпуск по ВН1 в размере на 1 полугодие </w:t>
      </w:r>
      <w:smartTag w:uri="urn:schemas-microsoft-com:office:smarttags" w:element="metricconverter">
        <w:smartTagPr>
          <w:attr w:name="ProductID" w:val="2017 г"/>
        </w:smartTagPr>
        <w:r w:rsidRPr="00F318EF">
          <w:t>2017 г</w:t>
        </w:r>
      </w:smartTag>
      <w:r w:rsidRPr="00F318EF">
        <w:t xml:space="preserve">. - 1 299 МВт*ч. Полезный отпуск на 2 полугодие </w:t>
      </w:r>
      <w:smartTag w:uri="urn:schemas-microsoft-com:office:smarttags" w:element="metricconverter">
        <w:smartTagPr>
          <w:attr w:name="ProductID" w:val="2017 г"/>
        </w:smartTagPr>
        <w:r w:rsidRPr="00F318EF">
          <w:t>2017 г</w:t>
        </w:r>
      </w:smartTag>
      <w:r w:rsidRPr="00F318EF">
        <w:t>. по ставке ВН1 не запланирован.</w:t>
      </w:r>
    </w:p>
    <w:p w14:paraId="7C5DC09C" w14:textId="77777777" w:rsidR="00404A65" w:rsidRPr="00F318EF" w:rsidRDefault="00404A65" w:rsidP="00404A65">
      <w:pPr>
        <w:pStyle w:val="afff4"/>
        <w:spacing w:before="0"/>
      </w:pPr>
      <w:r w:rsidRPr="00F318EF">
        <w:t xml:space="preserve">Единые (котловые) тарифы на услуги по передаче электрической энергии по электрическим сетям на территории Вологодской области утверждены приказом Департамента ТЭК и ТР Вологодской области от 29.12.2016 №742-р на </w:t>
      </w:r>
      <w:smartTag w:uri="urn:schemas-microsoft-com:office:smarttags" w:element="metricconverter">
        <w:smartTagPr>
          <w:attr w:name="ProductID" w:val="2017 г"/>
        </w:smartTagPr>
        <w:r w:rsidRPr="00F318EF">
          <w:t>2017 г</w:t>
        </w:r>
      </w:smartTag>
      <w:r w:rsidRPr="00F318EF">
        <w:t>.:</w:t>
      </w:r>
    </w:p>
    <w:tbl>
      <w:tblPr>
        <w:tblW w:w="509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1E0" w:firstRow="1" w:lastRow="1" w:firstColumn="1" w:lastColumn="1" w:noHBand="0" w:noVBand="0"/>
      </w:tblPr>
      <w:tblGrid>
        <w:gridCol w:w="1750"/>
        <w:gridCol w:w="1359"/>
        <w:gridCol w:w="1117"/>
        <w:gridCol w:w="1520"/>
        <w:gridCol w:w="1359"/>
        <w:gridCol w:w="1117"/>
        <w:gridCol w:w="1520"/>
      </w:tblGrid>
      <w:tr w:rsidR="00404A65" w:rsidRPr="00F318EF" w14:paraId="283E7463" w14:textId="77777777" w:rsidTr="00F318EF">
        <w:trPr>
          <w:cantSplit/>
          <w:trHeight w:val="229"/>
          <w:tblHeader/>
        </w:trPr>
        <w:tc>
          <w:tcPr>
            <w:tcW w:w="928" w:type="pct"/>
            <w:vMerge w:val="restart"/>
            <w:tcBorders>
              <w:top w:val="single" w:sz="4" w:space="0" w:color="FFFFFF"/>
              <w:left w:val="single" w:sz="4" w:space="0" w:color="FFFFFF"/>
              <w:bottom w:val="single" w:sz="4" w:space="0" w:color="FFFFFF"/>
              <w:right w:val="single" w:sz="4" w:space="0" w:color="FFFFFF"/>
            </w:tcBorders>
            <w:shd w:val="clear" w:color="auto" w:fill="4F6228"/>
            <w:vAlign w:val="center"/>
          </w:tcPr>
          <w:p w14:paraId="33B32273" w14:textId="77777777" w:rsidR="00404A65" w:rsidRPr="00F318EF" w:rsidRDefault="00404A65" w:rsidP="00404A65">
            <w:pPr>
              <w:spacing w:after="0" w:line="240" w:lineRule="auto"/>
              <w:jc w:val="center"/>
              <w:rPr>
                <w:rFonts w:ascii="Myriad Pro" w:hAnsi="Myriad Pro"/>
                <w:b/>
                <w:bCs/>
                <w:color w:val="FFFFFF"/>
                <w:sz w:val="18"/>
                <w:szCs w:val="18"/>
              </w:rPr>
            </w:pPr>
          </w:p>
        </w:tc>
        <w:tc>
          <w:tcPr>
            <w:tcW w:w="2036" w:type="pct"/>
            <w:gridSpan w:val="3"/>
            <w:tcBorders>
              <w:top w:val="single" w:sz="4" w:space="0" w:color="FFFFFF"/>
              <w:left w:val="single" w:sz="4" w:space="0" w:color="FFFFFF"/>
              <w:bottom w:val="single" w:sz="4" w:space="0" w:color="FFFFFF"/>
              <w:right w:val="single" w:sz="4" w:space="0" w:color="FFFFFF"/>
            </w:tcBorders>
            <w:shd w:val="clear" w:color="auto" w:fill="4F6228"/>
            <w:vAlign w:val="center"/>
          </w:tcPr>
          <w:p w14:paraId="7A3D6054" w14:textId="77777777" w:rsidR="00404A65" w:rsidRPr="00F318EF" w:rsidRDefault="00404A65" w:rsidP="00404A65">
            <w:pPr>
              <w:spacing w:after="0" w:line="240" w:lineRule="auto"/>
              <w:jc w:val="center"/>
              <w:rPr>
                <w:rFonts w:ascii="Myriad Pro" w:hAnsi="Myriad Pro"/>
                <w:b/>
                <w:bCs/>
                <w:color w:val="FFFFFF"/>
                <w:sz w:val="18"/>
                <w:szCs w:val="18"/>
              </w:rPr>
            </w:pPr>
            <w:r w:rsidRPr="00F318EF">
              <w:rPr>
                <w:rFonts w:ascii="Myriad Pro" w:hAnsi="Myriad Pro"/>
                <w:b/>
                <w:bCs/>
                <w:color w:val="FFFFFF"/>
                <w:sz w:val="18"/>
                <w:szCs w:val="18"/>
              </w:rPr>
              <w:t xml:space="preserve">1 полугодие </w:t>
            </w:r>
            <w:smartTag w:uri="urn:schemas-microsoft-com:office:smarttags" w:element="metricconverter">
              <w:smartTagPr>
                <w:attr w:name="ProductID" w:val="2017 г"/>
              </w:smartTagPr>
              <w:r w:rsidRPr="00F318EF">
                <w:rPr>
                  <w:rFonts w:ascii="Myriad Pro" w:hAnsi="Myriad Pro"/>
                  <w:b/>
                  <w:bCs/>
                  <w:color w:val="FFFFFF"/>
                  <w:sz w:val="18"/>
                  <w:szCs w:val="18"/>
                </w:rPr>
                <w:t>2017 г</w:t>
              </w:r>
            </w:smartTag>
            <w:r w:rsidRPr="00F318EF">
              <w:rPr>
                <w:rFonts w:ascii="Myriad Pro" w:hAnsi="Myriad Pro"/>
                <w:b/>
                <w:bCs/>
                <w:color w:val="FFFFFF"/>
                <w:sz w:val="18"/>
                <w:szCs w:val="18"/>
              </w:rPr>
              <w:t>.</w:t>
            </w:r>
          </w:p>
        </w:tc>
        <w:tc>
          <w:tcPr>
            <w:tcW w:w="2036" w:type="pct"/>
            <w:gridSpan w:val="3"/>
            <w:tcBorders>
              <w:top w:val="single" w:sz="4" w:space="0" w:color="FFFFFF"/>
              <w:left w:val="single" w:sz="4" w:space="0" w:color="FFFFFF"/>
              <w:bottom w:val="single" w:sz="4" w:space="0" w:color="FFFFFF"/>
              <w:right w:val="single" w:sz="4" w:space="0" w:color="FFFFFF"/>
            </w:tcBorders>
            <w:shd w:val="clear" w:color="auto" w:fill="4F6228"/>
            <w:vAlign w:val="center"/>
          </w:tcPr>
          <w:p w14:paraId="1FA56C74" w14:textId="77777777" w:rsidR="00404A65" w:rsidRPr="00F318EF" w:rsidRDefault="00404A65" w:rsidP="00404A65">
            <w:pPr>
              <w:spacing w:after="0" w:line="240" w:lineRule="auto"/>
              <w:jc w:val="center"/>
              <w:rPr>
                <w:rFonts w:ascii="Myriad Pro" w:hAnsi="Myriad Pro"/>
                <w:b/>
                <w:bCs/>
                <w:color w:val="FFFFFF"/>
                <w:sz w:val="18"/>
                <w:szCs w:val="18"/>
              </w:rPr>
            </w:pPr>
            <w:r w:rsidRPr="00F318EF">
              <w:rPr>
                <w:rFonts w:ascii="Myriad Pro" w:hAnsi="Myriad Pro"/>
                <w:b/>
                <w:bCs/>
                <w:color w:val="FFFFFF"/>
                <w:sz w:val="18"/>
                <w:szCs w:val="18"/>
              </w:rPr>
              <w:t xml:space="preserve">2 полугодие </w:t>
            </w:r>
            <w:smartTag w:uri="urn:schemas-microsoft-com:office:smarttags" w:element="metricconverter">
              <w:smartTagPr>
                <w:attr w:name="ProductID" w:val="2017 г"/>
              </w:smartTagPr>
              <w:r w:rsidRPr="00F318EF">
                <w:rPr>
                  <w:rFonts w:ascii="Myriad Pro" w:hAnsi="Myriad Pro"/>
                  <w:b/>
                  <w:bCs/>
                  <w:color w:val="FFFFFF"/>
                  <w:sz w:val="18"/>
                  <w:szCs w:val="18"/>
                </w:rPr>
                <w:t>2017 г</w:t>
              </w:r>
            </w:smartTag>
            <w:r w:rsidRPr="00F318EF">
              <w:rPr>
                <w:rFonts w:ascii="Myriad Pro" w:hAnsi="Myriad Pro"/>
                <w:b/>
                <w:bCs/>
                <w:color w:val="FFFFFF"/>
                <w:sz w:val="18"/>
                <w:szCs w:val="18"/>
              </w:rPr>
              <w:t>.</w:t>
            </w:r>
          </w:p>
        </w:tc>
      </w:tr>
      <w:tr w:rsidR="00404A65" w:rsidRPr="00F318EF" w14:paraId="44CE2DE4" w14:textId="77777777" w:rsidTr="00F318EF">
        <w:trPr>
          <w:cantSplit/>
        </w:trPr>
        <w:tc>
          <w:tcPr>
            <w:tcW w:w="928" w:type="pct"/>
            <w:vMerge/>
            <w:tcBorders>
              <w:top w:val="single" w:sz="4" w:space="0" w:color="FFFFFF"/>
              <w:left w:val="single" w:sz="4" w:space="0" w:color="FFFFFF"/>
              <w:bottom w:val="single" w:sz="4" w:space="0" w:color="FFFFFF"/>
              <w:right w:val="single" w:sz="4" w:space="0" w:color="FFFFFF"/>
            </w:tcBorders>
            <w:shd w:val="clear" w:color="auto" w:fill="4F6228"/>
            <w:vAlign w:val="center"/>
          </w:tcPr>
          <w:p w14:paraId="7F03B00F" w14:textId="77777777" w:rsidR="00404A65" w:rsidRPr="00F318EF" w:rsidRDefault="00404A65" w:rsidP="00404A65">
            <w:pPr>
              <w:spacing w:after="0" w:line="240" w:lineRule="auto"/>
              <w:jc w:val="center"/>
              <w:rPr>
                <w:rFonts w:ascii="Myriad Pro" w:hAnsi="Myriad Pro"/>
                <w:b/>
                <w:bCs/>
                <w:color w:val="FFFFFF"/>
                <w:sz w:val="18"/>
                <w:szCs w:val="18"/>
              </w:rPr>
            </w:pPr>
          </w:p>
        </w:tc>
        <w:tc>
          <w:tcPr>
            <w:tcW w:w="692"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4B863532" w14:textId="77777777" w:rsidR="00404A65" w:rsidRPr="00F318EF" w:rsidRDefault="00404A65" w:rsidP="00404A65">
            <w:pPr>
              <w:spacing w:after="0" w:line="240" w:lineRule="auto"/>
              <w:jc w:val="center"/>
              <w:rPr>
                <w:rFonts w:ascii="Myriad Pro" w:hAnsi="Myriad Pro"/>
                <w:b/>
                <w:bCs/>
                <w:color w:val="FFFFFF"/>
                <w:sz w:val="18"/>
                <w:szCs w:val="18"/>
              </w:rPr>
            </w:pPr>
            <w:r w:rsidRPr="00F318EF">
              <w:rPr>
                <w:rFonts w:ascii="Myriad Pro" w:hAnsi="Myriad Pro"/>
                <w:b/>
                <w:bCs/>
                <w:color w:val="FFFFFF"/>
                <w:sz w:val="18"/>
                <w:szCs w:val="18"/>
              </w:rPr>
              <w:t>Ставка на содержание сетей, руб./МВт*мес.</w:t>
            </w:r>
          </w:p>
        </w:tc>
        <w:tc>
          <w:tcPr>
            <w:tcW w:w="569"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76B3A1D7" w14:textId="77777777" w:rsidR="00404A65" w:rsidRPr="00F318EF" w:rsidRDefault="00404A65" w:rsidP="00404A65">
            <w:pPr>
              <w:spacing w:after="0" w:line="240" w:lineRule="auto"/>
              <w:jc w:val="center"/>
              <w:rPr>
                <w:rFonts w:ascii="Myriad Pro" w:hAnsi="Myriad Pro"/>
                <w:b/>
                <w:bCs/>
                <w:color w:val="FFFFFF"/>
                <w:sz w:val="18"/>
                <w:szCs w:val="18"/>
              </w:rPr>
            </w:pPr>
            <w:r w:rsidRPr="00F318EF">
              <w:rPr>
                <w:rFonts w:ascii="Myriad Pro" w:hAnsi="Myriad Pro"/>
                <w:b/>
                <w:bCs/>
                <w:color w:val="FFFFFF"/>
                <w:sz w:val="18"/>
                <w:szCs w:val="18"/>
              </w:rPr>
              <w:t>Ставка на оплату потерь, руб./МВт*ч</w:t>
            </w:r>
          </w:p>
        </w:tc>
        <w:tc>
          <w:tcPr>
            <w:tcW w:w="774"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6454BDC6" w14:textId="77777777" w:rsidR="00404A65" w:rsidRPr="00F318EF" w:rsidRDefault="00404A65" w:rsidP="00404A65">
            <w:pPr>
              <w:spacing w:after="0" w:line="240" w:lineRule="auto"/>
              <w:jc w:val="center"/>
              <w:rPr>
                <w:rFonts w:ascii="Myriad Pro" w:hAnsi="Myriad Pro"/>
                <w:b/>
                <w:bCs/>
                <w:color w:val="FFFFFF"/>
                <w:sz w:val="18"/>
                <w:szCs w:val="18"/>
              </w:rPr>
            </w:pPr>
            <w:proofErr w:type="spellStart"/>
            <w:r w:rsidRPr="00F318EF">
              <w:rPr>
                <w:rFonts w:ascii="Myriad Pro" w:hAnsi="Myriad Pro"/>
                <w:b/>
                <w:bCs/>
                <w:color w:val="FFFFFF"/>
                <w:sz w:val="18"/>
                <w:szCs w:val="18"/>
              </w:rPr>
              <w:t>Одноставочный</w:t>
            </w:r>
            <w:proofErr w:type="spellEnd"/>
            <w:r w:rsidRPr="00F318EF">
              <w:rPr>
                <w:rFonts w:ascii="Myriad Pro" w:hAnsi="Myriad Pro"/>
                <w:b/>
                <w:bCs/>
                <w:color w:val="FFFFFF"/>
                <w:sz w:val="18"/>
                <w:szCs w:val="18"/>
              </w:rPr>
              <w:t xml:space="preserve"> тариф, руб./кВт*ч</w:t>
            </w:r>
          </w:p>
        </w:tc>
        <w:tc>
          <w:tcPr>
            <w:tcW w:w="692"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22013AC2" w14:textId="77777777" w:rsidR="00404A65" w:rsidRPr="00F318EF" w:rsidRDefault="00404A65" w:rsidP="00404A65">
            <w:pPr>
              <w:spacing w:after="0" w:line="240" w:lineRule="auto"/>
              <w:jc w:val="center"/>
              <w:rPr>
                <w:rFonts w:ascii="Myriad Pro" w:hAnsi="Myriad Pro"/>
                <w:b/>
                <w:bCs/>
                <w:color w:val="FFFFFF"/>
                <w:sz w:val="18"/>
                <w:szCs w:val="18"/>
              </w:rPr>
            </w:pPr>
            <w:r w:rsidRPr="00F318EF">
              <w:rPr>
                <w:rFonts w:ascii="Myriad Pro" w:hAnsi="Myriad Pro"/>
                <w:b/>
                <w:bCs/>
                <w:color w:val="FFFFFF"/>
                <w:sz w:val="18"/>
                <w:szCs w:val="18"/>
              </w:rPr>
              <w:t>Ставка на содержание сетей, руб./МВт*мес.</w:t>
            </w:r>
          </w:p>
        </w:tc>
        <w:tc>
          <w:tcPr>
            <w:tcW w:w="569"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2437F88C" w14:textId="77777777" w:rsidR="00404A65" w:rsidRPr="00F318EF" w:rsidRDefault="00404A65" w:rsidP="00404A65">
            <w:pPr>
              <w:spacing w:after="0" w:line="240" w:lineRule="auto"/>
              <w:jc w:val="center"/>
              <w:rPr>
                <w:rFonts w:ascii="Myriad Pro" w:hAnsi="Myriad Pro"/>
                <w:b/>
                <w:bCs/>
                <w:color w:val="FFFFFF"/>
                <w:sz w:val="18"/>
                <w:szCs w:val="18"/>
              </w:rPr>
            </w:pPr>
            <w:r w:rsidRPr="00F318EF">
              <w:rPr>
                <w:rFonts w:ascii="Myriad Pro" w:hAnsi="Myriad Pro"/>
                <w:b/>
                <w:bCs/>
                <w:color w:val="FFFFFF"/>
                <w:sz w:val="18"/>
                <w:szCs w:val="18"/>
              </w:rPr>
              <w:t>Ставка на оплату потерь, руб./МВт*ч</w:t>
            </w:r>
          </w:p>
        </w:tc>
        <w:tc>
          <w:tcPr>
            <w:tcW w:w="774"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1246E50F" w14:textId="77777777" w:rsidR="00404A65" w:rsidRPr="00F318EF" w:rsidRDefault="00404A65" w:rsidP="00404A65">
            <w:pPr>
              <w:spacing w:after="0" w:line="240" w:lineRule="auto"/>
              <w:jc w:val="center"/>
              <w:rPr>
                <w:rFonts w:ascii="Myriad Pro" w:hAnsi="Myriad Pro"/>
                <w:b/>
                <w:bCs/>
                <w:color w:val="FFFFFF"/>
                <w:sz w:val="18"/>
                <w:szCs w:val="18"/>
              </w:rPr>
            </w:pPr>
            <w:proofErr w:type="spellStart"/>
            <w:r w:rsidRPr="00F318EF">
              <w:rPr>
                <w:rFonts w:ascii="Myriad Pro" w:hAnsi="Myriad Pro"/>
                <w:b/>
                <w:bCs/>
                <w:color w:val="FFFFFF"/>
                <w:sz w:val="18"/>
                <w:szCs w:val="18"/>
              </w:rPr>
              <w:t>Одноставочный</w:t>
            </w:r>
            <w:proofErr w:type="spellEnd"/>
            <w:r w:rsidRPr="00F318EF">
              <w:rPr>
                <w:rFonts w:ascii="Myriad Pro" w:hAnsi="Myriad Pro"/>
                <w:b/>
                <w:bCs/>
                <w:color w:val="FFFFFF"/>
                <w:sz w:val="18"/>
                <w:szCs w:val="18"/>
              </w:rPr>
              <w:t xml:space="preserve"> тариф, руб./кВт*ч</w:t>
            </w:r>
          </w:p>
        </w:tc>
      </w:tr>
      <w:tr w:rsidR="00404A65" w:rsidRPr="00F318EF" w14:paraId="7AA7B795" w14:textId="77777777" w:rsidTr="00F318EF">
        <w:trPr>
          <w:cantSplit/>
        </w:trPr>
        <w:tc>
          <w:tcPr>
            <w:tcW w:w="928" w:type="pct"/>
            <w:tcBorders>
              <w:top w:val="single" w:sz="4" w:space="0" w:color="FFFFFF"/>
            </w:tcBorders>
            <w:shd w:val="clear" w:color="auto" w:fill="auto"/>
            <w:vAlign w:val="center"/>
          </w:tcPr>
          <w:p w14:paraId="34C35B92" w14:textId="77777777" w:rsidR="00404A65" w:rsidRPr="00F318EF" w:rsidRDefault="00404A65" w:rsidP="00404A65">
            <w:pPr>
              <w:spacing w:after="0" w:line="240" w:lineRule="auto"/>
              <w:rPr>
                <w:rFonts w:ascii="Myriad Pro" w:hAnsi="Myriad Pro"/>
                <w:sz w:val="18"/>
                <w:szCs w:val="18"/>
              </w:rPr>
            </w:pPr>
            <w:r w:rsidRPr="00F318EF">
              <w:rPr>
                <w:rFonts w:ascii="Myriad Pro" w:hAnsi="Myriad Pro"/>
                <w:sz w:val="18"/>
                <w:szCs w:val="18"/>
              </w:rPr>
              <w:t>ВН1</w:t>
            </w:r>
          </w:p>
        </w:tc>
        <w:tc>
          <w:tcPr>
            <w:tcW w:w="692" w:type="pct"/>
            <w:tcBorders>
              <w:top w:val="single" w:sz="4" w:space="0" w:color="FFFFFF"/>
            </w:tcBorders>
            <w:shd w:val="clear" w:color="auto" w:fill="auto"/>
            <w:vAlign w:val="center"/>
          </w:tcPr>
          <w:p w14:paraId="459CBE6A" w14:textId="77777777" w:rsidR="00404A65" w:rsidRPr="00F318EF" w:rsidRDefault="00404A65" w:rsidP="00404A65">
            <w:pPr>
              <w:spacing w:after="0" w:line="240" w:lineRule="auto"/>
              <w:jc w:val="center"/>
              <w:rPr>
                <w:rFonts w:ascii="Myriad Pro" w:hAnsi="Myriad Pro"/>
                <w:sz w:val="18"/>
                <w:szCs w:val="18"/>
              </w:rPr>
            </w:pPr>
            <w:r w:rsidRPr="00F318EF">
              <w:rPr>
                <w:rFonts w:ascii="Myriad Pro" w:hAnsi="Myriad Pro"/>
                <w:sz w:val="18"/>
                <w:szCs w:val="18"/>
              </w:rPr>
              <w:t>272 041,76*</w:t>
            </w:r>
          </w:p>
        </w:tc>
        <w:tc>
          <w:tcPr>
            <w:tcW w:w="569" w:type="pct"/>
            <w:tcBorders>
              <w:top w:val="single" w:sz="4" w:space="0" w:color="FFFFFF"/>
            </w:tcBorders>
            <w:shd w:val="clear" w:color="auto" w:fill="auto"/>
            <w:vAlign w:val="center"/>
          </w:tcPr>
          <w:p w14:paraId="2941C233" w14:textId="77777777" w:rsidR="00404A65" w:rsidRPr="00F318EF" w:rsidRDefault="00404A65" w:rsidP="00404A65">
            <w:pPr>
              <w:spacing w:after="0" w:line="240" w:lineRule="auto"/>
              <w:jc w:val="center"/>
              <w:rPr>
                <w:rFonts w:ascii="Myriad Pro" w:hAnsi="Myriad Pro"/>
                <w:sz w:val="18"/>
                <w:szCs w:val="18"/>
              </w:rPr>
            </w:pPr>
            <w:r w:rsidRPr="00F318EF">
              <w:rPr>
                <w:rFonts w:ascii="Myriad Pro" w:hAnsi="Myriad Pro"/>
                <w:sz w:val="18"/>
                <w:szCs w:val="18"/>
              </w:rPr>
              <w:t>52,03*</w:t>
            </w:r>
          </w:p>
        </w:tc>
        <w:tc>
          <w:tcPr>
            <w:tcW w:w="774" w:type="pct"/>
            <w:tcBorders>
              <w:top w:val="single" w:sz="4" w:space="0" w:color="FFFFFF"/>
            </w:tcBorders>
            <w:shd w:val="clear" w:color="auto" w:fill="auto"/>
            <w:vAlign w:val="center"/>
          </w:tcPr>
          <w:p w14:paraId="5AC3E243" w14:textId="77777777" w:rsidR="00404A65" w:rsidRPr="00F318EF" w:rsidRDefault="00404A65" w:rsidP="00404A65">
            <w:pPr>
              <w:spacing w:after="0" w:line="240" w:lineRule="auto"/>
              <w:jc w:val="center"/>
              <w:rPr>
                <w:rFonts w:ascii="Myriad Pro" w:hAnsi="Myriad Pro"/>
                <w:sz w:val="18"/>
                <w:szCs w:val="18"/>
              </w:rPr>
            </w:pPr>
          </w:p>
        </w:tc>
        <w:tc>
          <w:tcPr>
            <w:tcW w:w="692" w:type="pct"/>
            <w:tcBorders>
              <w:top w:val="single" w:sz="4" w:space="0" w:color="FFFFFF"/>
            </w:tcBorders>
            <w:shd w:val="clear" w:color="auto" w:fill="auto"/>
            <w:vAlign w:val="center"/>
          </w:tcPr>
          <w:p w14:paraId="27CC05F9" w14:textId="77777777" w:rsidR="00404A65" w:rsidRPr="00F318EF" w:rsidRDefault="00404A65" w:rsidP="00404A65">
            <w:pPr>
              <w:spacing w:after="0" w:line="240" w:lineRule="auto"/>
              <w:jc w:val="center"/>
              <w:rPr>
                <w:rFonts w:ascii="Myriad Pro" w:hAnsi="Myriad Pro"/>
                <w:sz w:val="18"/>
                <w:szCs w:val="18"/>
              </w:rPr>
            </w:pPr>
            <w:r w:rsidRPr="00F318EF">
              <w:rPr>
                <w:rFonts w:ascii="Myriad Pro" w:hAnsi="Myriad Pro"/>
                <w:sz w:val="18"/>
                <w:szCs w:val="18"/>
              </w:rPr>
              <w:t>-</w:t>
            </w:r>
          </w:p>
        </w:tc>
        <w:tc>
          <w:tcPr>
            <w:tcW w:w="569" w:type="pct"/>
            <w:tcBorders>
              <w:top w:val="single" w:sz="4" w:space="0" w:color="FFFFFF"/>
            </w:tcBorders>
            <w:shd w:val="clear" w:color="auto" w:fill="auto"/>
            <w:vAlign w:val="center"/>
          </w:tcPr>
          <w:p w14:paraId="590DEEEF" w14:textId="77777777" w:rsidR="00404A65" w:rsidRPr="00F318EF" w:rsidRDefault="00404A65" w:rsidP="00404A65">
            <w:pPr>
              <w:spacing w:after="0" w:line="240" w:lineRule="auto"/>
              <w:jc w:val="center"/>
              <w:rPr>
                <w:rFonts w:ascii="Myriad Pro" w:hAnsi="Myriad Pro"/>
                <w:sz w:val="18"/>
                <w:szCs w:val="18"/>
              </w:rPr>
            </w:pPr>
            <w:r w:rsidRPr="00F318EF">
              <w:rPr>
                <w:rFonts w:ascii="Myriad Pro" w:hAnsi="Myriad Pro"/>
                <w:sz w:val="18"/>
                <w:szCs w:val="18"/>
              </w:rPr>
              <w:t>-</w:t>
            </w:r>
          </w:p>
        </w:tc>
        <w:tc>
          <w:tcPr>
            <w:tcW w:w="774" w:type="pct"/>
            <w:tcBorders>
              <w:top w:val="single" w:sz="4" w:space="0" w:color="FFFFFF"/>
            </w:tcBorders>
            <w:shd w:val="clear" w:color="auto" w:fill="auto"/>
            <w:vAlign w:val="center"/>
          </w:tcPr>
          <w:p w14:paraId="069419A0" w14:textId="77777777" w:rsidR="00404A65" w:rsidRPr="00F318EF" w:rsidRDefault="00404A65" w:rsidP="00404A65">
            <w:pPr>
              <w:spacing w:after="0" w:line="240" w:lineRule="auto"/>
              <w:jc w:val="center"/>
              <w:rPr>
                <w:rFonts w:ascii="Myriad Pro" w:hAnsi="Myriad Pro"/>
                <w:sz w:val="18"/>
                <w:szCs w:val="18"/>
              </w:rPr>
            </w:pPr>
            <w:r w:rsidRPr="00F318EF">
              <w:rPr>
                <w:rFonts w:ascii="Myriad Pro" w:hAnsi="Myriad Pro"/>
                <w:sz w:val="18"/>
                <w:szCs w:val="18"/>
              </w:rPr>
              <w:t>-</w:t>
            </w:r>
          </w:p>
        </w:tc>
      </w:tr>
      <w:tr w:rsidR="00404A65" w:rsidRPr="00F318EF" w14:paraId="6907C305" w14:textId="77777777" w:rsidTr="00F318EF">
        <w:trPr>
          <w:cantSplit/>
        </w:trPr>
        <w:tc>
          <w:tcPr>
            <w:tcW w:w="928" w:type="pct"/>
            <w:shd w:val="clear" w:color="auto" w:fill="auto"/>
            <w:vAlign w:val="center"/>
          </w:tcPr>
          <w:p w14:paraId="0F3AD2A2" w14:textId="77777777" w:rsidR="00404A65" w:rsidRPr="00F318EF" w:rsidRDefault="00404A65" w:rsidP="00404A65">
            <w:pPr>
              <w:spacing w:after="0" w:line="240" w:lineRule="auto"/>
              <w:rPr>
                <w:rFonts w:ascii="Myriad Pro" w:hAnsi="Myriad Pro"/>
                <w:sz w:val="18"/>
                <w:szCs w:val="18"/>
              </w:rPr>
            </w:pPr>
            <w:r w:rsidRPr="00F318EF">
              <w:rPr>
                <w:rFonts w:ascii="Myriad Pro" w:hAnsi="Myriad Pro"/>
                <w:sz w:val="18"/>
                <w:szCs w:val="18"/>
              </w:rPr>
              <w:t>ВН</w:t>
            </w:r>
          </w:p>
        </w:tc>
        <w:tc>
          <w:tcPr>
            <w:tcW w:w="692" w:type="pct"/>
            <w:shd w:val="clear" w:color="auto" w:fill="auto"/>
            <w:vAlign w:val="center"/>
          </w:tcPr>
          <w:p w14:paraId="5EAF3BEF" w14:textId="77777777" w:rsidR="00404A65" w:rsidRPr="00F318EF" w:rsidRDefault="00404A65" w:rsidP="00404A65">
            <w:pPr>
              <w:spacing w:after="0" w:line="240" w:lineRule="auto"/>
              <w:jc w:val="center"/>
              <w:rPr>
                <w:rFonts w:ascii="Myriad Pro" w:hAnsi="Myriad Pro"/>
                <w:sz w:val="18"/>
                <w:szCs w:val="18"/>
              </w:rPr>
            </w:pPr>
            <w:r w:rsidRPr="00F318EF">
              <w:rPr>
                <w:rFonts w:ascii="Myriad Pro" w:hAnsi="Myriad Pro"/>
                <w:sz w:val="18"/>
                <w:szCs w:val="18"/>
              </w:rPr>
              <w:t>574 508,40</w:t>
            </w:r>
          </w:p>
        </w:tc>
        <w:tc>
          <w:tcPr>
            <w:tcW w:w="569" w:type="pct"/>
            <w:shd w:val="clear" w:color="auto" w:fill="auto"/>
            <w:vAlign w:val="center"/>
          </w:tcPr>
          <w:p w14:paraId="039B2AAD" w14:textId="77777777" w:rsidR="00404A65" w:rsidRPr="00F318EF" w:rsidRDefault="00404A65" w:rsidP="00404A65">
            <w:pPr>
              <w:spacing w:after="0" w:line="240" w:lineRule="auto"/>
              <w:jc w:val="center"/>
              <w:rPr>
                <w:rFonts w:ascii="Myriad Pro" w:hAnsi="Myriad Pro"/>
                <w:sz w:val="18"/>
                <w:szCs w:val="18"/>
              </w:rPr>
            </w:pPr>
            <w:r w:rsidRPr="00F318EF">
              <w:rPr>
                <w:rFonts w:ascii="Myriad Pro" w:hAnsi="Myriad Pro"/>
                <w:sz w:val="18"/>
                <w:szCs w:val="18"/>
              </w:rPr>
              <w:t>157,51</w:t>
            </w:r>
          </w:p>
        </w:tc>
        <w:tc>
          <w:tcPr>
            <w:tcW w:w="774" w:type="pct"/>
            <w:shd w:val="clear" w:color="auto" w:fill="auto"/>
            <w:vAlign w:val="center"/>
          </w:tcPr>
          <w:p w14:paraId="72C0E312" w14:textId="77777777" w:rsidR="00404A65" w:rsidRPr="00F318EF" w:rsidRDefault="00404A65" w:rsidP="00404A65">
            <w:pPr>
              <w:spacing w:after="0" w:line="240" w:lineRule="auto"/>
              <w:jc w:val="center"/>
              <w:rPr>
                <w:rFonts w:ascii="Myriad Pro" w:hAnsi="Myriad Pro"/>
                <w:sz w:val="18"/>
                <w:szCs w:val="18"/>
              </w:rPr>
            </w:pPr>
            <w:r w:rsidRPr="00F318EF">
              <w:rPr>
                <w:rFonts w:ascii="Myriad Pro" w:hAnsi="Myriad Pro"/>
                <w:sz w:val="18"/>
                <w:szCs w:val="18"/>
              </w:rPr>
              <w:t>1,1032</w:t>
            </w:r>
          </w:p>
        </w:tc>
        <w:tc>
          <w:tcPr>
            <w:tcW w:w="692" w:type="pct"/>
            <w:shd w:val="clear" w:color="auto" w:fill="auto"/>
            <w:vAlign w:val="center"/>
          </w:tcPr>
          <w:p w14:paraId="6CD41A87" w14:textId="77777777" w:rsidR="00404A65" w:rsidRPr="00F318EF" w:rsidRDefault="00404A65" w:rsidP="00404A65">
            <w:pPr>
              <w:spacing w:after="0" w:line="240" w:lineRule="auto"/>
              <w:jc w:val="center"/>
              <w:rPr>
                <w:rFonts w:ascii="Myriad Pro" w:hAnsi="Myriad Pro"/>
                <w:sz w:val="18"/>
                <w:szCs w:val="18"/>
              </w:rPr>
            </w:pPr>
            <w:r w:rsidRPr="00F318EF">
              <w:rPr>
                <w:rFonts w:ascii="Myriad Pro" w:hAnsi="Myriad Pro"/>
                <w:sz w:val="18"/>
                <w:szCs w:val="18"/>
              </w:rPr>
              <w:t>637 564,79</w:t>
            </w:r>
          </w:p>
        </w:tc>
        <w:tc>
          <w:tcPr>
            <w:tcW w:w="569" w:type="pct"/>
            <w:shd w:val="clear" w:color="auto" w:fill="auto"/>
            <w:vAlign w:val="center"/>
          </w:tcPr>
          <w:p w14:paraId="200AA9F3" w14:textId="77777777" w:rsidR="00404A65" w:rsidRPr="00F318EF" w:rsidRDefault="00404A65" w:rsidP="00404A65">
            <w:pPr>
              <w:spacing w:after="0" w:line="240" w:lineRule="auto"/>
              <w:jc w:val="center"/>
              <w:rPr>
                <w:rFonts w:ascii="Myriad Pro" w:hAnsi="Myriad Pro"/>
                <w:sz w:val="18"/>
                <w:szCs w:val="18"/>
              </w:rPr>
            </w:pPr>
            <w:r w:rsidRPr="00F318EF">
              <w:rPr>
                <w:rFonts w:ascii="Myriad Pro" w:hAnsi="Myriad Pro"/>
                <w:sz w:val="18"/>
                <w:szCs w:val="18"/>
              </w:rPr>
              <w:t>164,53</w:t>
            </w:r>
          </w:p>
        </w:tc>
        <w:tc>
          <w:tcPr>
            <w:tcW w:w="774" w:type="pct"/>
            <w:shd w:val="clear" w:color="auto" w:fill="auto"/>
            <w:vAlign w:val="center"/>
          </w:tcPr>
          <w:p w14:paraId="5426A153" w14:textId="77777777" w:rsidR="00404A65" w:rsidRPr="00F318EF" w:rsidRDefault="00404A65" w:rsidP="00404A65">
            <w:pPr>
              <w:spacing w:after="0" w:line="240" w:lineRule="auto"/>
              <w:jc w:val="center"/>
              <w:rPr>
                <w:rFonts w:ascii="Myriad Pro" w:hAnsi="Myriad Pro"/>
                <w:sz w:val="18"/>
                <w:szCs w:val="18"/>
              </w:rPr>
            </w:pPr>
            <w:r w:rsidRPr="00F318EF">
              <w:rPr>
                <w:rFonts w:ascii="Myriad Pro" w:hAnsi="Myriad Pro"/>
                <w:sz w:val="18"/>
                <w:szCs w:val="18"/>
              </w:rPr>
              <w:t>1,2244</w:t>
            </w:r>
          </w:p>
        </w:tc>
      </w:tr>
      <w:tr w:rsidR="00404A65" w:rsidRPr="00F318EF" w14:paraId="70E7A6E1" w14:textId="77777777" w:rsidTr="00F318EF">
        <w:trPr>
          <w:cantSplit/>
        </w:trPr>
        <w:tc>
          <w:tcPr>
            <w:tcW w:w="928" w:type="pct"/>
            <w:shd w:val="clear" w:color="auto" w:fill="auto"/>
            <w:vAlign w:val="center"/>
          </w:tcPr>
          <w:p w14:paraId="69D176CC" w14:textId="77777777" w:rsidR="00404A65" w:rsidRPr="00F318EF" w:rsidRDefault="00404A65" w:rsidP="00404A65">
            <w:pPr>
              <w:spacing w:after="0" w:line="240" w:lineRule="auto"/>
              <w:rPr>
                <w:rFonts w:ascii="Myriad Pro" w:hAnsi="Myriad Pro"/>
                <w:sz w:val="18"/>
                <w:szCs w:val="18"/>
              </w:rPr>
            </w:pPr>
            <w:r w:rsidRPr="00F318EF">
              <w:rPr>
                <w:rFonts w:ascii="Myriad Pro" w:hAnsi="Myriad Pro"/>
                <w:sz w:val="18"/>
                <w:szCs w:val="18"/>
              </w:rPr>
              <w:t>СН1</w:t>
            </w:r>
          </w:p>
        </w:tc>
        <w:tc>
          <w:tcPr>
            <w:tcW w:w="692" w:type="pct"/>
            <w:shd w:val="clear" w:color="auto" w:fill="auto"/>
            <w:vAlign w:val="center"/>
          </w:tcPr>
          <w:p w14:paraId="23C7641A" w14:textId="77777777" w:rsidR="00404A65" w:rsidRPr="00F318EF" w:rsidRDefault="00404A65" w:rsidP="00404A65">
            <w:pPr>
              <w:spacing w:after="0" w:line="240" w:lineRule="auto"/>
              <w:jc w:val="center"/>
              <w:rPr>
                <w:rFonts w:ascii="Myriad Pro" w:hAnsi="Myriad Pro"/>
                <w:sz w:val="18"/>
                <w:szCs w:val="18"/>
              </w:rPr>
            </w:pPr>
            <w:r w:rsidRPr="00F318EF">
              <w:rPr>
                <w:rFonts w:ascii="Myriad Pro" w:hAnsi="Myriad Pro"/>
                <w:sz w:val="18"/>
                <w:szCs w:val="18"/>
              </w:rPr>
              <w:t>1 200 670,20</w:t>
            </w:r>
          </w:p>
        </w:tc>
        <w:tc>
          <w:tcPr>
            <w:tcW w:w="569" w:type="pct"/>
            <w:shd w:val="clear" w:color="auto" w:fill="auto"/>
            <w:vAlign w:val="center"/>
          </w:tcPr>
          <w:p w14:paraId="3357F3D1" w14:textId="77777777" w:rsidR="00404A65" w:rsidRPr="00F318EF" w:rsidRDefault="00404A65" w:rsidP="00404A65">
            <w:pPr>
              <w:spacing w:after="0" w:line="240" w:lineRule="auto"/>
              <w:jc w:val="center"/>
              <w:rPr>
                <w:rFonts w:ascii="Myriad Pro" w:hAnsi="Myriad Pro"/>
                <w:sz w:val="18"/>
                <w:szCs w:val="18"/>
              </w:rPr>
            </w:pPr>
            <w:r w:rsidRPr="00F318EF">
              <w:rPr>
                <w:rFonts w:ascii="Myriad Pro" w:hAnsi="Myriad Pro"/>
                <w:sz w:val="18"/>
                <w:szCs w:val="18"/>
              </w:rPr>
              <w:t>356,63</w:t>
            </w:r>
          </w:p>
        </w:tc>
        <w:tc>
          <w:tcPr>
            <w:tcW w:w="774" w:type="pct"/>
            <w:shd w:val="clear" w:color="auto" w:fill="auto"/>
            <w:vAlign w:val="center"/>
          </w:tcPr>
          <w:p w14:paraId="50315F82" w14:textId="77777777" w:rsidR="00404A65" w:rsidRPr="00F318EF" w:rsidRDefault="00404A65" w:rsidP="00404A65">
            <w:pPr>
              <w:spacing w:after="0" w:line="240" w:lineRule="auto"/>
              <w:jc w:val="center"/>
              <w:rPr>
                <w:rFonts w:ascii="Myriad Pro" w:hAnsi="Myriad Pro"/>
                <w:sz w:val="18"/>
                <w:szCs w:val="18"/>
              </w:rPr>
            </w:pPr>
            <w:r w:rsidRPr="00F318EF">
              <w:rPr>
                <w:rFonts w:ascii="Myriad Pro" w:hAnsi="Myriad Pro"/>
                <w:sz w:val="18"/>
                <w:szCs w:val="18"/>
              </w:rPr>
              <w:t>2,7530</w:t>
            </w:r>
          </w:p>
        </w:tc>
        <w:tc>
          <w:tcPr>
            <w:tcW w:w="692" w:type="pct"/>
            <w:shd w:val="clear" w:color="auto" w:fill="auto"/>
            <w:vAlign w:val="center"/>
          </w:tcPr>
          <w:p w14:paraId="1129DC1D" w14:textId="77777777" w:rsidR="00404A65" w:rsidRPr="00F318EF" w:rsidRDefault="00404A65" w:rsidP="00404A65">
            <w:pPr>
              <w:spacing w:after="0" w:line="240" w:lineRule="auto"/>
              <w:jc w:val="center"/>
              <w:rPr>
                <w:rFonts w:ascii="Myriad Pro" w:hAnsi="Myriad Pro"/>
                <w:sz w:val="18"/>
                <w:szCs w:val="18"/>
              </w:rPr>
            </w:pPr>
            <w:r w:rsidRPr="00F318EF">
              <w:rPr>
                <w:rFonts w:ascii="Myriad Pro" w:hAnsi="Myriad Pro"/>
                <w:sz w:val="18"/>
                <w:szCs w:val="18"/>
              </w:rPr>
              <w:t>1 314 951,37</w:t>
            </w:r>
          </w:p>
        </w:tc>
        <w:tc>
          <w:tcPr>
            <w:tcW w:w="569" w:type="pct"/>
            <w:shd w:val="clear" w:color="auto" w:fill="auto"/>
            <w:vAlign w:val="center"/>
          </w:tcPr>
          <w:p w14:paraId="0DEE0EDE" w14:textId="77777777" w:rsidR="00404A65" w:rsidRPr="00F318EF" w:rsidRDefault="00404A65" w:rsidP="00404A65">
            <w:pPr>
              <w:spacing w:after="0" w:line="240" w:lineRule="auto"/>
              <w:jc w:val="center"/>
              <w:rPr>
                <w:rFonts w:ascii="Myriad Pro" w:hAnsi="Myriad Pro"/>
                <w:sz w:val="18"/>
                <w:szCs w:val="18"/>
              </w:rPr>
            </w:pPr>
            <w:r w:rsidRPr="00F318EF">
              <w:rPr>
                <w:rFonts w:ascii="Myriad Pro" w:hAnsi="Myriad Pro"/>
                <w:sz w:val="18"/>
                <w:szCs w:val="18"/>
              </w:rPr>
              <w:t>369,63</w:t>
            </w:r>
          </w:p>
        </w:tc>
        <w:tc>
          <w:tcPr>
            <w:tcW w:w="774" w:type="pct"/>
            <w:shd w:val="clear" w:color="auto" w:fill="auto"/>
            <w:vAlign w:val="center"/>
          </w:tcPr>
          <w:p w14:paraId="00BD1552" w14:textId="77777777" w:rsidR="00404A65" w:rsidRPr="00F318EF" w:rsidRDefault="00404A65" w:rsidP="00404A65">
            <w:pPr>
              <w:spacing w:after="0" w:line="240" w:lineRule="auto"/>
              <w:jc w:val="center"/>
              <w:rPr>
                <w:rFonts w:ascii="Myriad Pro" w:hAnsi="Myriad Pro"/>
                <w:sz w:val="18"/>
                <w:szCs w:val="18"/>
              </w:rPr>
            </w:pPr>
            <w:r w:rsidRPr="00F318EF">
              <w:rPr>
                <w:rFonts w:ascii="Myriad Pro" w:hAnsi="Myriad Pro"/>
                <w:sz w:val="18"/>
                <w:szCs w:val="18"/>
              </w:rPr>
              <w:t>3,0354</w:t>
            </w:r>
          </w:p>
        </w:tc>
      </w:tr>
      <w:tr w:rsidR="00404A65" w:rsidRPr="00F318EF" w14:paraId="0FB15D89" w14:textId="77777777" w:rsidTr="00F318EF">
        <w:trPr>
          <w:cantSplit/>
        </w:trPr>
        <w:tc>
          <w:tcPr>
            <w:tcW w:w="928" w:type="pct"/>
            <w:shd w:val="clear" w:color="auto" w:fill="auto"/>
            <w:vAlign w:val="center"/>
          </w:tcPr>
          <w:p w14:paraId="01F9F982" w14:textId="77777777" w:rsidR="00404A65" w:rsidRPr="00F318EF" w:rsidRDefault="00404A65" w:rsidP="00404A65">
            <w:pPr>
              <w:spacing w:after="0" w:line="240" w:lineRule="auto"/>
              <w:rPr>
                <w:rFonts w:ascii="Myriad Pro" w:hAnsi="Myriad Pro"/>
                <w:sz w:val="18"/>
                <w:szCs w:val="18"/>
              </w:rPr>
            </w:pPr>
            <w:r w:rsidRPr="00F318EF">
              <w:rPr>
                <w:rFonts w:ascii="Myriad Pro" w:hAnsi="Myriad Pro"/>
                <w:sz w:val="18"/>
                <w:szCs w:val="18"/>
              </w:rPr>
              <w:t>СН2</w:t>
            </w:r>
          </w:p>
        </w:tc>
        <w:tc>
          <w:tcPr>
            <w:tcW w:w="692" w:type="pct"/>
            <w:shd w:val="clear" w:color="auto" w:fill="auto"/>
            <w:vAlign w:val="center"/>
          </w:tcPr>
          <w:p w14:paraId="6DE5A14D" w14:textId="77777777" w:rsidR="00404A65" w:rsidRPr="00F318EF" w:rsidRDefault="00404A65" w:rsidP="00404A65">
            <w:pPr>
              <w:spacing w:after="0" w:line="240" w:lineRule="auto"/>
              <w:jc w:val="center"/>
              <w:rPr>
                <w:rFonts w:ascii="Myriad Pro" w:hAnsi="Myriad Pro"/>
                <w:sz w:val="18"/>
                <w:szCs w:val="18"/>
              </w:rPr>
            </w:pPr>
            <w:r w:rsidRPr="00F318EF">
              <w:rPr>
                <w:rFonts w:ascii="Myriad Pro" w:hAnsi="Myriad Pro"/>
                <w:sz w:val="18"/>
                <w:szCs w:val="18"/>
              </w:rPr>
              <w:t>1 183 488,80</w:t>
            </w:r>
          </w:p>
        </w:tc>
        <w:tc>
          <w:tcPr>
            <w:tcW w:w="569" w:type="pct"/>
            <w:shd w:val="clear" w:color="auto" w:fill="auto"/>
            <w:vAlign w:val="center"/>
          </w:tcPr>
          <w:p w14:paraId="1D6A0635" w14:textId="77777777" w:rsidR="00404A65" w:rsidRPr="00F318EF" w:rsidRDefault="00404A65" w:rsidP="00404A65">
            <w:pPr>
              <w:spacing w:after="0" w:line="240" w:lineRule="auto"/>
              <w:jc w:val="center"/>
              <w:rPr>
                <w:rFonts w:ascii="Myriad Pro" w:hAnsi="Myriad Pro"/>
                <w:sz w:val="18"/>
                <w:szCs w:val="18"/>
              </w:rPr>
            </w:pPr>
            <w:r w:rsidRPr="00F318EF">
              <w:rPr>
                <w:rFonts w:ascii="Myriad Pro" w:hAnsi="Myriad Pro"/>
                <w:sz w:val="18"/>
                <w:szCs w:val="18"/>
              </w:rPr>
              <w:t>316,46</w:t>
            </w:r>
          </w:p>
        </w:tc>
        <w:tc>
          <w:tcPr>
            <w:tcW w:w="774" w:type="pct"/>
            <w:shd w:val="clear" w:color="auto" w:fill="auto"/>
            <w:vAlign w:val="center"/>
          </w:tcPr>
          <w:p w14:paraId="077CD3C8" w14:textId="77777777" w:rsidR="00404A65" w:rsidRPr="00F318EF" w:rsidRDefault="00404A65" w:rsidP="00404A65">
            <w:pPr>
              <w:spacing w:after="0" w:line="240" w:lineRule="auto"/>
              <w:jc w:val="center"/>
              <w:rPr>
                <w:rFonts w:ascii="Myriad Pro" w:hAnsi="Myriad Pro"/>
                <w:sz w:val="18"/>
                <w:szCs w:val="18"/>
              </w:rPr>
            </w:pPr>
            <w:r w:rsidRPr="00F318EF">
              <w:rPr>
                <w:rFonts w:ascii="Myriad Pro" w:hAnsi="Myriad Pro"/>
                <w:sz w:val="18"/>
                <w:szCs w:val="18"/>
              </w:rPr>
              <w:t>2,9905</w:t>
            </w:r>
          </w:p>
        </w:tc>
        <w:tc>
          <w:tcPr>
            <w:tcW w:w="692" w:type="pct"/>
            <w:shd w:val="clear" w:color="auto" w:fill="auto"/>
            <w:vAlign w:val="center"/>
          </w:tcPr>
          <w:p w14:paraId="5AD55FCB" w14:textId="77777777" w:rsidR="00404A65" w:rsidRPr="00F318EF" w:rsidRDefault="00404A65" w:rsidP="00404A65">
            <w:pPr>
              <w:spacing w:after="0" w:line="240" w:lineRule="auto"/>
              <w:jc w:val="center"/>
              <w:rPr>
                <w:rFonts w:ascii="Myriad Pro" w:hAnsi="Myriad Pro"/>
                <w:sz w:val="18"/>
                <w:szCs w:val="18"/>
              </w:rPr>
            </w:pPr>
            <w:r w:rsidRPr="00F318EF">
              <w:rPr>
                <w:rFonts w:ascii="Myriad Pro" w:hAnsi="Myriad Pro"/>
                <w:sz w:val="18"/>
                <w:szCs w:val="18"/>
              </w:rPr>
              <w:t>1 297 148,21</w:t>
            </w:r>
          </w:p>
        </w:tc>
        <w:tc>
          <w:tcPr>
            <w:tcW w:w="569" w:type="pct"/>
            <w:shd w:val="clear" w:color="auto" w:fill="auto"/>
            <w:vAlign w:val="center"/>
          </w:tcPr>
          <w:p w14:paraId="46C8DB2B" w14:textId="77777777" w:rsidR="00404A65" w:rsidRPr="00F318EF" w:rsidRDefault="00404A65" w:rsidP="00404A65">
            <w:pPr>
              <w:spacing w:after="0" w:line="240" w:lineRule="auto"/>
              <w:jc w:val="center"/>
              <w:rPr>
                <w:rFonts w:ascii="Myriad Pro" w:hAnsi="Myriad Pro"/>
                <w:sz w:val="18"/>
                <w:szCs w:val="18"/>
              </w:rPr>
            </w:pPr>
            <w:r w:rsidRPr="00F318EF">
              <w:rPr>
                <w:rFonts w:ascii="Myriad Pro" w:hAnsi="Myriad Pro"/>
                <w:sz w:val="18"/>
                <w:szCs w:val="18"/>
              </w:rPr>
              <w:t>329,54</w:t>
            </w:r>
          </w:p>
        </w:tc>
        <w:tc>
          <w:tcPr>
            <w:tcW w:w="774" w:type="pct"/>
            <w:shd w:val="clear" w:color="auto" w:fill="auto"/>
            <w:vAlign w:val="center"/>
          </w:tcPr>
          <w:p w14:paraId="228CD418" w14:textId="77777777" w:rsidR="00404A65" w:rsidRPr="00F318EF" w:rsidRDefault="00404A65" w:rsidP="00404A65">
            <w:pPr>
              <w:spacing w:after="0" w:line="240" w:lineRule="auto"/>
              <w:jc w:val="center"/>
              <w:rPr>
                <w:rFonts w:ascii="Myriad Pro" w:hAnsi="Myriad Pro"/>
                <w:sz w:val="18"/>
                <w:szCs w:val="18"/>
              </w:rPr>
            </w:pPr>
            <w:r w:rsidRPr="00F318EF">
              <w:rPr>
                <w:rFonts w:ascii="Myriad Pro" w:hAnsi="Myriad Pro"/>
                <w:sz w:val="18"/>
                <w:szCs w:val="18"/>
              </w:rPr>
              <w:t>3,2567</w:t>
            </w:r>
          </w:p>
        </w:tc>
      </w:tr>
      <w:tr w:rsidR="00404A65" w:rsidRPr="00F318EF" w14:paraId="48322BE2" w14:textId="77777777" w:rsidTr="00F318EF">
        <w:trPr>
          <w:cantSplit/>
        </w:trPr>
        <w:tc>
          <w:tcPr>
            <w:tcW w:w="928" w:type="pct"/>
            <w:shd w:val="clear" w:color="auto" w:fill="auto"/>
            <w:vAlign w:val="center"/>
          </w:tcPr>
          <w:p w14:paraId="225E08D1" w14:textId="77777777" w:rsidR="00404A65" w:rsidRPr="00F318EF" w:rsidRDefault="00404A65" w:rsidP="00404A65">
            <w:pPr>
              <w:spacing w:after="0" w:line="240" w:lineRule="auto"/>
              <w:rPr>
                <w:rFonts w:ascii="Myriad Pro" w:hAnsi="Myriad Pro"/>
                <w:sz w:val="18"/>
                <w:szCs w:val="18"/>
              </w:rPr>
            </w:pPr>
            <w:r w:rsidRPr="00F318EF">
              <w:rPr>
                <w:rFonts w:ascii="Myriad Pro" w:hAnsi="Myriad Pro"/>
                <w:sz w:val="18"/>
                <w:szCs w:val="18"/>
              </w:rPr>
              <w:t>НН – всего, в т.ч.</w:t>
            </w:r>
          </w:p>
        </w:tc>
        <w:tc>
          <w:tcPr>
            <w:tcW w:w="692" w:type="pct"/>
            <w:shd w:val="clear" w:color="auto" w:fill="auto"/>
            <w:vAlign w:val="center"/>
          </w:tcPr>
          <w:p w14:paraId="0C850EAC" w14:textId="77777777" w:rsidR="00404A65" w:rsidRPr="00F318EF" w:rsidRDefault="00404A65" w:rsidP="00404A65">
            <w:pPr>
              <w:spacing w:after="0" w:line="240" w:lineRule="auto"/>
              <w:jc w:val="center"/>
              <w:rPr>
                <w:rFonts w:ascii="Myriad Pro" w:hAnsi="Myriad Pro"/>
                <w:sz w:val="18"/>
                <w:szCs w:val="18"/>
              </w:rPr>
            </w:pPr>
            <w:r w:rsidRPr="00F318EF">
              <w:rPr>
                <w:rFonts w:ascii="Myriad Pro" w:hAnsi="Myriad Pro"/>
                <w:sz w:val="18"/>
                <w:szCs w:val="18"/>
              </w:rPr>
              <w:t> </w:t>
            </w:r>
          </w:p>
        </w:tc>
        <w:tc>
          <w:tcPr>
            <w:tcW w:w="569" w:type="pct"/>
            <w:shd w:val="clear" w:color="auto" w:fill="auto"/>
            <w:vAlign w:val="center"/>
          </w:tcPr>
          <w:p w14:paraId="6790A0AB" w14:textId="77777777" w:rsidR="00404A65" w:rsidRPr="00F318EF" w:rsidRDefault="00404A65" w:rsidP="00404A65">
            <w:pPr>
              <w:spacing w:after="0" w:line="240" w:lineRule="auto"/>
              <w:jc w:val="center"/>
              <w:rPr>
                <w:rFonts w:ascii="Myriad Pro" w:hAnsi="Myriad Pro"/>
                <w:sz w:val="18"/>
                <w:szCs w:val="18"/>
              </w:rPr>
            </w:pPr>
            <w:r w:rsidRPr="00F318EF">
              <w:rPr>
                <w:rFonts w:ascii="Myriad Pro" w:hAnsi="Myriad Pro"/>
                <w:sz w:val="18"/>
                <w:szCs w:val="18"/>
              </w:rPr>
              <w:t> </w:t>
            </w:r>
          </w:p>
        </w:tc>
        <w:tc>
          <w:tcPr>
            <w:tcW w:w="774" w:type="pct"/>
            <w:shd w:val="clear" w:color="auto" w:fill="auto"/>
            <w:vAlign w:val="center"/>
          </w:tcPr>
          <w:p w14:paraId="3270A533" w14:textId="77777777" w:rsidR="00404A65" w:rsidRPr="00F318EF" w:rsidRDefault="00404A65" w:rsidP="00404A65">
            <w:pPr>
              <w:spacing w:after="0" w:line="240" w:lineRule="auto"/>
              <w:jc w:val="center"/>
              <w:rPr>
                <w:rFonts w:ascii="Myriad Pro" w:hAnsi="Myriad Pro"/>
                <w:sz w:val="18"/>
                <w:szCs w:val="18"/>
              </w:rPr>
            </w:pPr>
            <w:r w:rsidRPr="00F318EF">
              <w:rPr>
                <w:rFonts w:ascii="Myriad Pro" w:hAnsi="Myriad Pro"/>
                <w:sz w:val="18"/>
                <w:szCs w:val="18"/>
              </w:rPr>
              <w:t> </w:t>
            </w:r>
          </w:p>
        </w:tc>
        <w:tc>
          <w:tcPr>
            <w:tcW w:w="692" w:type="pct"/>
            <w:shd w:val="clear" w:color="auto" w:fill="auto"/>
            <w:vAlign w:val="center"/>
          </w:tcPr>
          <w:p w14:paraId="267E70A4" w14:textId="77777777" w:rsidR="00404A65" w:rsidRPr="00F318EF" w:rsidRDefault="00404A65" w:rsidP="00404A65">
            <w:pPr>
              <w:spacing w:after="0" w:line="240" w:lineRule="auto"/>
              <w:jc w:val="center"/>
              <w:rPr>
                <w:rFonts w:ascii="Myriad Pro" w:hAnsi="Myriad Pro"/>
                <w:sz w:val="18"/>
                <w:szCs w:val="18"/>
              </w:rPr>
            </w:pPr>
            <w:r w:rsidRPr="00F318EF">
              <w:rPr>
                <w:rFonts w:ascii="Myriad Pro" w:hAnsi="Myriad Pro"/>
                <w:sz w:val="18"/>
                <w:szCs w:val="18"/>
              </w:rPr>
              <w:t> </w:t>
            </w:r>
          </w:p>
        </w:tc>
        <w:tc>
          <w:tcPr>
            <w:tcW w:w="569" w:type="pct"/>
            <w:shd w:val="clear" w:color="auto" w:fill="auto"/>
            <w:vAlign w:val="center"/>
          </w:tcPr>
          <w:p w14:paraId="5BB4189F" w14:textId="77777777" w:rsidR="00404A65" w:rsidRPr="00F318EF" w:rsidRDefault="00404A65" w:rsidP="00404A65">
            <w:pPr>
              <w:spacing w:after="0" w:line="240" w:lineRule="auto"/>
              <w:jc w:val="center"/>
              <w:rPr>
                <w:rFonts w:ascii="Myriad Pro" w:hAnsi="Myriad Pro"/>
                <w:sz w:val="18"/>
                <w:szCs w:val="18"/>
              </w:rPr>
            </w:pPr>
            <w:r w:rsidRPr="00F318EF">
              <w:rPr>
                <w:rFonts w:ascii="Myriad Pro" w:hAnsi="Myriad Pro"/>
                <w:sz w:val="18"/>
                <w:szCs w:val="18"/>
              </w:rPr>
              <w:t> </w:t>
            </w:r>
          </w:p>
        </w:tc>
        <w:tc>
          <w:tcPr>
            <w:tcW w:w="774" w:type="pct"/>
            <w:shd w:val="clear" w:color="auto" w:fill="auto"/>
            <w:vAlign w:val="center"/>
          </w:tcPr>
          <w:p w14:paraId="27216BD2" w14:textId="77777777" w:rsidR="00404A65" w:rsidRPr="00F318EF" w:rsidRDefault="00404A65" w:rsidP="00404A65">
            <w:pPr>
              <w:spacing w:after="0" w:line="240" w:lineRule="auto"/>
              <w:jc w:val="center"/>
              <w:rPr>
                <w:rFonts w:ascii="Myriad Pro" w:hAnsi="Myriad Pro"/>
                <w:sz w:val="18"/>
                <w:szCs w:val="18"/>
              </w:rPr>
            </w:pPr>
            <w:r w:rsidRPr="00F318EF">
              <w:rPr>
                <w:rFonts w:ascii="Myriad Pro" w:hAnsi="Myriad Pro"/>
                <w:sz w:val="18"/>
                <w:szCs w:val="18"/>
              </w:rPr>
              <w:t> </w:t>
            </w:r>
          </w:p>
        </w:tc>
      </w:tr>
      <w:tr w:rsidR="00404A65" w:rsidRPr="00F318EF" w14:paraId="1921AC55" w14:textId="77777777" w:rsidTr="00F318EF">
        <w:trPr>
          <w:cantSplit/>
        </w:trPr>
        <w:tc>
          <w:tcPr>
            <w:tcW w:w="928" w:type="pct"/>
            <w:shd w:val="clear" w:color="auto" w:fill="auto"/>
            <w:vAlign w:val="center"/>
          </w:tcPr>
          <w:p w14:paraId="47CA59B6" w14:textId="77777777" w:rsidR="00404A65" w:rsidRPr="00F318EF" w:rsidRDefault="00404A65" w:rsidP="00404A65">
            <w:pPr>
              <w:spacing w:after="0" w:line="240" w:lineRule="auto"/>
              <w:ind w:left="142"/>
              <w:rPr>
                <w:rFonts w:ascii="Myriad Pro" w:hAnsi="Myriad Pro"/>
                <w:sz w:val="18"/>
                <w:szCs w:val="18"/>
              </w:rPr>
            </w:pPr>
            <w:r w:rsidRPr="00F318EF">
              <w:rPr>
                <w:rFonts w:ascii="Myriad Pro" w:hAnsi="Myriad Pro"/>
                <w:sz w:val="18"/>
                <w:szCs w:val="18"/>
              </w:rPr>
              <w:t>Прочие потребители</w:t>
            </w:r>
          </w:p>
        </w:tc>
        <w:tc>
          <w:tcPr>
            <w:tcW w:w="692" w:type="pct"/>
            <w:shd w:val="clear" w:color="auto" w:fill="auto"/>
            <w:vAlign w:val="center"/>
          </w:tcPr>
          <w:p w14:paraId="38E08870" w14:textId="77777777" w:rsidR="00404A65" w:rsidRPr="00F318EF" w:rsidRDefault="00404A65" w:rsidP="00404A65">
            <w:pPr>
              <w:spacing w:after="0" w:line="240" w:lineRule="auto"/>
              <w:jc w:val="center"/>
              <w:rPr>
                <w:rFonts w:ascii="Myriad Pro" w:hAnsi="Myriad Pro"/>
                <w:sz w:val="18"/>
                <w:szCs w:val="18"/>
              </w:rPr>
            </w:pPr>
            <w:r w:rsidRPr="00F318EF">
              <w:rPr>
                <w:rFonts w:ascii="Myriad Pro" w:hAnsi="Myriad Pro"/>
                <w:sz w:val="18"/>
                <w:szCs w:val="18"/>
              </w:rPr>
              <w:t>1 477 197,00</w:t>
            </w:r>
          </w:p>
        </w:tc>
        <w:tc>
          <w:tcPr>
            <w:tcW w:w="569" w:type="pct"/>
            <w:shd w:val="clear" w:color="auto" w:fill="auto"/>
            <w:vAlign w:val="center"/>
          </w:tcPr>
          <w:p w14:paraId="18DF0B0E" w14:textId="77777777" w:rsidR="00404A65" w:rsidRPr="00F318EF" w:rsidRDefault="00404A65" w:rsidP="00404A65">
            <w:pPr>
              <w:spacing w:after="0" w:line="240" w:lineRule="auto"/>
              <w:jc w:val="center"/>
              <w:rPr>
                <w:rFonts w:ascii="Myriad Pro" w:hAnsi="Myriad Pro"/>
                <w:sz w:val="18"/>
                <w:szCs w:val="18"/>
              </w:rPr>
            </w:pPr>
            <w:r w:rsidRPr="00F318EF">
              <w:rPr>
                <w:rFonts w:ascii="Myriad Pro" w:hAnsi="Myriad Pro"/>
                <w:sz w:val="18"/>
                <w:szCs w:val="18"/>
              </w:rPr>
              <w:t>657,94</w:t>
            </w:r>
          </w:p>
        </w:tc>
        <w:tc>
          <w:tcPr>
            <w:tcW w:w="774" w:type="pct"/>
            <w:shd w:val="clear" w:color="auto" w:fill="auto"/>
            <w:vAlign w:val="center"/>
          </w:tcPr>
          <w:p w14:paraId="3FB7CDCF" w14:textId="77777777" w:rsidR="00404A65" w:rsidRPr="00F318EF" w:rsidRDefault="00404A65" w:rsidP="00404A65">
            <w:pPr>
              <w:spacing w:after="0" w:line="240" w:lineRule="auto"/>
              <w:jc w:val="center"/>
              <w:rPr>
                <w:rFonts w:ascii="Myriad Pro" w:hAnsi="Myriad Pro"/>
                <w:sz w:val="18"/>
                <w:szCs w:val="18"/>
              </w:rPr>
            </w:pPr>
            <w:r w:rsidRPr="00F318EF">
              <w:rPr>
                <w:rFonts w:ascii="Myriad Pro" w:hAnsi="Myriad Pro"/>
                <w:sz w:val="18"/>
                <w:szCs w:val="18"/>
              </w:rPr>
              <w:t>4,0617</w:t>
            </w:r>
          </w:p>
        </w:tc>
        <w:tc>
          <w:tcPr>
            <w:tcW w:w="692" w:type="pct"/>
            <w:shd w:val="clear" w:color="auto" w:fill="auto"/>
            <w:vAlign w:val="center"/>
          </w:tcPr>
          <w:p w14:paraId="095F611C" w14:textId="77777777" w:rsidR="00404A65" w:rsidRPr="00F318EF" w:rsidRDefault="00404A65" w:rsidP="00404A65">
            <w:pPr>
              <w:spacing w:after="0" w:line="240" w:lineRule="auto"/>
              <w:jc w:val="center"/>
              <w:rPr>
                <w:rFonts w:ascii="Myriad Pro" w:hAnsi="Myriad Pro"/>
                <w:sz w:val="18"/>
                <w:szCs w:val="18"/>
              </w:rPr>
            </w:pPr>
            <w:r w:rsidRPr="00F318EF">
              <w:rPr>
                <w:rFonts w:ascii="Myriad Pro" w:hAnsi="Myriad Pro"/>
                <w:sz w:val="18"/>
                <w:szCs w:val="18"/>
              </w:rPr>
              <w:t>1 637 617,68</w:t>
            </w:r>
          </w:p>
        </w:tc>
        <w:tc>
          <w:tcPr>
            <w:tcW w:w="569" w:type="pct"/>
            <w:shd w:val="clear" w:color="auto" w:fill="auto"/>
            <w:vAlign w:val="center"/>
          </w:tcPr>
          <w:p w14:paraId="2B1D19A8" w14:textId="77777777" w:rsidR="00404A65" w:rsidRPr="00F318EF" w:rsidRDefault="00404A65" w:rsidP="00404A65">
            <w:pPr>
              <w:spacing w:after="0" w:line="240" w:lineRule="auto"/>
              <w:jc w:val="center"/>
              <w:rPr>
                <w:rFonts w:ascii="Myriad Pro" w:hAnsi="Myriad Pro"/>
                <w:sz w:val="18"/>
                <w:szCs w:val="18"/>
              </w:rPr>
            </w:pPr>
            <w:r w:rsidRPr="00F318EF">
              <w:rPr>
                <w:rFonts w:ascii="Myriad Pro" w:hAnsi="Myriad Pro"/>
                <w:sz w:val="18"/>
                <w:szCs w:val="18"/>
              </w:rPr>
              <w:t>684,87</w:t>
            </w:r>
          </w:p>
        </w:tc>
        <w:tc>
          <w:tcPr>
            <w:tcW w:w="774" w:type="pct"/>
            <w:shd w:val="clear" w:color="auto" w:fill="auto"/>
            <w:vAlign w:val="center"/>
          </w:tcPr>
          <w:p w14:paraId="166E1B80" w14:textId="77777777" w:rsidR="00404A65" w:rsidRPr="00F318EF" w:rsidRDefault="00404A65" w:rsidP="00404A65">
            <w:pPr>
              <w:spacing w:after="0" w:line="240" w:lineRule="auto"/>
              <w:jc w:val="center"/>
              <w:rPr>
                <w:rFonts w:ascii="Myriad Pro" w:hAnsi="Myriad Pro"/>
                <w:sz w:val="18"/>
                <w:szCs w:val="18"/>
              </w:rPr>
            </w:pPr>
            <w:r w:rsidRPr="00F318EF">
              <w:rPr>
                <w:rFonts w:ascii="Myriad Pro" w:hAnsi="Myriad Pro"/>
                <w:sz w:val="18"/>
                <w:szCs w:val="18"/>
              </w:rPr>
              <w:t>4,4611</w:t>
            </w:r>
          </w:p>
        </w:tc>
      </w:tr>
      <w:tr w:rsidR="00404A65" w:rsidRPr="00F318EF" w14:paraId="1344AA64" w14:textId="77777777" w:rsidTr="00F318EF">
        <w:trPr>
          <w:cantSplit/>
        </w:trPr>
        <w:tc>
          <w:tcPr>
            <w:tcW w:w="928" w:type="pct"/>
            <w:shd w:val="clear" w:color="auto" w:fill="auto"/>
            <w:vAlign w:val="center"/>
          </w:tcPr>
          <w:p w14:paraId="3BDD0083" w14:textId="77777777" w:rsidR="00404A65" w:rsidRPr="00F318EF" w:rsidRDefault="00404A65" w:rsidP="00404A65">
            <w:pPr>
              <w:spacing w:after="0" w:line="240" w:lineRule="auto"/>
              <w:ind w:left="142"/>
              <w:rPr>
                <w:rFonts w:ascii="Myriad Pro" w:hAnsi="Myriad Pro"/>
                <w:sz w:val="18"/>
                <w:szCs w:val="18"/>
              </w:rPr>
            </w:pPr>
            <w:r w:rsidRPr="00F318EF">
              <w:rPr>
                <w:rFonts w:ascii="Myriad Pro" w:hAnsi="Myriad Pro"/>
                <w:sz w:val="18"/>
                <w:szCs w:val="18"/>
              </w:rPr>
              <w:t>Население городское</w:t>
            </w:r>
          </w:p>
        </w:tc>
        <w:tc>
          <w:tcPr>
            <w:tcW w:w="692" w:type="pct"/>
            <w:shd w:val="clear" w:color="auto" w:fill="auto"/>
            <w:vAlign w:val="center"/>
          </w:tcPr>
          <w:p w14:paraId="28696DF2" w14:textId="77777777" w:rsidR="00404A65" w:rsidRPr="00F318EF" w:rsidRDefault="00404A65" w:rsidP="00404A65">
            <w:pPr>
              <w:spacing w:after="0" w:line="240" w:lineRule="auto"/>
              <w:jc w:val="center"/>
              <w:rPr>
                <w:rFonts w:ascii="Myriad Pro" w:hAnsi="Myriad Pro"/>
                <w:sz w:val="18"/>
                <w:szCs w:val="18"/>
              </w:rPr>
            </w:pPr>
          </w:p>
        </w:tc>
        <w:tc>
          <w:tcPr>
            <w:tcW w:w="569" w:type="pct"/>
            <w:shd w:val="clear" w:color="auto" w:fill="auto"/>
            <w:vAlign w:val="center"/>
          </w:tcPr>
          <w:p w14:paraId="6FAB93E9" w14:textId="77777777" w:rsidR="00404A65" w:rsidRPr="00F318EF" w:rsidRDefault="00404A65" w:rsidP="00404A65">
            <w:pPr>
              <w:spacing w:after="0" w:line="240" w:lineRule="auto"/>
              <w:jc w:val="center"/>
              <w:rPr>
                <w:rFonts w:ascii="Myriad Pro" w:hAnsi="Myriad Pro"/>
                <w:sz w:val="18"/>
                <w:szCs w:val="18"/>
              </w:rPr>
            </w:pPr>
          </w:p>
        </w:tc>
        <w:tc>
          <w:tcPr>
            <w:tcW w:w="774" w:type="pct"/>
            <w:shd w:val="clear" w:color="auto" w:fill="auto"/>
            <w:vAlign w:val="center"/>
          </w:tcPr>
          <w:p w14:paraId="245637EC" w14:textId="77777777" w:rsidR="00404A65" w:rsidRPr="00F318EF" w:rsidRDefault="00404A65" w:rsidP="00404A65">
            <w:pPr>
              <w:spacing w:after="0" w:line="240" w:lineRule="auto"/>
              <w:jc w:val="center"/>
              <w:rPr>
                <w:rFonts w:ascii="Myriad Pro" w:hAnsi="Myriad Pro"/>
                <w:sz w:val="18"/>
                <w:szCs w:val="18"/>
              </w:rPr>
            </w:pPr>
            <w:r w:rsidRPr="00F318EF">
              <w:rPr>
                <w:rFonts w:ascii="Myriad Pro" w:hAnsi="Myriad Pro"/>
                <w:sz w:val="18"/>
                <w:szCs w:val="18"/>
              </w:rPr>
              <w:t>1,8000</w:t>
            </w:r>
          </w:p>
        </w:tc>
        <w:tc>
          <w:tcPr>
            <w:tcW w:w="692" w:type="pct"/>
            <w:shd w:val="clear" w:color="auto" w:fill="auto"/>
            <w:vAlign w:val="center"/>
          </w:tcPr>
          <w:p w14:paraId="1AAC3054" w14:textId="77777777" w:rsidR="00404A65" w:rsidRPr="00F318EF" w:rsidRDefault="00404A65" w:rsidP="00404A65">
            <w:pPr>
              <w:spacing w:after="0" w:line="240" w:lineRule="auto"/>
              <w:jc w:val="center"/>
              <w:rPr>
                <w:rFonts w:ascii="Myriad Pro" w:hAnsi="Myriad Pro"/>
                <w:sz w:val="18"/>
                <w:szCs w:val="18"/>
              </w:rPr>
            </w:pPr>
          </w:p>
        </w:tc>
        <w:tc>
          <w:tcPr>
            <w:tcW w:w="569" w:type="pct"/>
            <w:shd w:val="clear" w:color="auto" w:fill="auto"/>
            <w:vAlign w:val="center"/>
          </w:tcPr>
          <w:p w14:paraId="5AC6C6F4" w14:textId="77777777" w:rsidR="00404A65" w:rsidRPr="00F318EF" w:rsidRDefault="00404A65" w:rsidP="00404A65">
            <w:pPr>
              <w:spacing w:after="0" w:line="240" w:lineRule="auto"/>
              <w:jc w:val="center"/>
              <w:rPr>
                <w:rFonts w:ascii="Myriad Pro" w:hAnsi="Myriad Pro"/>
                <w:sz w:val="18"/>
                <w:szCs w:val="18"/>
              </w:rPr>
            </w:pPr>
          </w:p>
        </w:tc>
        <w:tc>
          <w:tcPr>
            <w:tcW w:w="774" w:type="pct"/>
            <w:shd w:val="clear" w:color="auto" w:fill="auto"/>
            <w:vAlign w:val="center"/>
          </w:tcPr>
          <w:p w14:paraId="16CB6093" w14:textId="77777777" w:rsidR="00404A65" w:rsidRPr="00F318EF" w:rsidRDefault="00404A65" w:rsidP="00404A65">
            <w:pPr>
              <w:spacing w:after="0" w:line="240" w:lineRule="auto"/>
              <w:jc w:val="center"/>
              <w:rPr>
                <w:rFonts w:ascii="Myriad Pro" w:hAnsi="Myriad Pro"/>
                <w:sz w:val="18"/>
                <w:szCs w:val="18"/>
              </w:rPr>
            </w:pPr>
            <w:r w:rsidRPr="00F318EF">
              <w:rPr>
                <w:rFonts w:ascii="Myriad Pro" w:hAnsi="Myriad Pro"/>
                <w:sz w:val="18"/>
                <w:szCs w:val="18"/>
              </w:rPr>
              <w:t>1,9000</w:t>
            </w:r>
          </w:p>
        </w:tc>
      </w:tr>
      <w:tr w:rsidR="00404A65" w:rsidRPr="00F318EF" w14:paraId="3934D414" w14:textId="77777777" w:rsidTr="00F318EF">
        <w:trPr>
          <w:cantSplit/>
        </w:trPr>
        <w:tc>
          <w:tcPr>
            <w:tcW w:w="928" w:type="pct"/>
            <w:shd w:val="clear" w:color="auto" w:fill="auto"/>
            <w:vAlign w:val="center"/>
          </w:tcPr>
          <w:p w14:paraId="4C4980A4" w14:textId="77777777" w:rsidR="00404A65" w:rsidRPr="00F318EF" w:rsidRDefault="00404A65" w:rsidP="00404A65">
            <w:pPr>
              <w:spacing w:after="0" w:line="240" w:lineRule="auto"/>
              <w:ind w:left="142"/>
              <w:rPr>
                <w:rFonts w:ascii="Myriad Pro" w:hAnsi="Myriad Pro"/>
                <w:sz w:val="18"/>
                <w:szCs w:val="18"/>
              </w:rPr>
            </w:pPr>
            <w:r w:rsidRPr="00F318EF">
              <w:rPr>
                <w:rFonts w:ascii="Myriad Pro" w:hAnsi="Myriad Pro"/>
                <w:sz w:val="18"/>
                <w:szCs w:val="18"/>
              </w:rPr>
              <w:t>Население городское с электроплитами</w:t>
            </w:r>
          </w:p>
        </w:tc>
        <w:tc>
          <w:tcPr>
            <w:tcW w:w="692" w:type="pct"/>
            <w:shd w:val="clear" w:color="auto" w:fill="auto"/>
            <w:vAlign w:val="center"/>
          </w:tcPr>
          <w:p w14:paraId="3AD8E3E7" w14:textId="77777777" w:rsidR="00404A65" w:rsidRPr="00F318EF" w:rsidRDefault="00404A65" w:rsidP="00404A65">
            <w:pPr>
              <w:spacing w:after="0" w:line="240" w:lineRule="auto"/>
              <w:jc w:val="center"/>
              <w:rPr>
                <w:rFonts w:ascii="Myriad Pro" w:hAnsi="Myriad Pro"/>
                <w:sz w:val="18"/>
                <w:szCs w:val="18"/>
              </w:rPr>
            </w:pPr>
          </w:p>
        </w:tc>
        <w:tc>
          <w:tcPr>
            <w:tcW w:w="569" w:type="pct"/>
            <w:shd w:val="clear" w:color="auto" w:fill="auto"/>
            <w:vAlign w:val="center"/>
          </w:tcPr>
          <w:p w14:paraId="2DABE3F8" w14:textId="77777777" w:rsidR="00404A65" w:rsidRPr="00F318EF" w:rsidRDefault="00404A65" w:rsidP="00404A65">
            <w:pPr>
              <w:spacing w:after="0" w:line="240" w:lineRule="auto"/>
              <w:jc w:val="center"/>
              <w:rPr>
                <w:rFonts w:ascii="Myriad Pro" w:hAnsi="Myriad Pro"/>
                <w:sz w:val="18"/>
                <w:szCs w:val="18"/>
              </w:rPr>
            </w:pPr>
          </w:p>
        </w:tc>
        <w:tc>
          <w:tcPr>
            <w:tcW w:w="774" w:type="pct"/>
            <w:shd w:val="clear" w:color="auto" w:fill="auto"/>
            <w:vAlign w:val="center"/>
          </w:tcPr>
          <w:p w14:paraId="36556CC6" w14:textId="77777777" w:rsidR="00404A65" w:rsidRPr="00F318EF" w:rsidRDefault="00404A65" w:rsidP="00404A65">
            <w:pPr>
              <w:spacing w:after="0" w:line="240" w:lineRule="auto"/>
              <w:jc w:val="center"/>
              <w:rPr>
                <w:rFonts w:ascii="Myriad Pro" w:hAnsi="Myriad Pro"/>
                <w:sz w:val="18"/>
                <w:szCs w:val="18"/>
              </w:rPr>
            </w:pPr>
            <w:r w:rsidRPr="00F318EF">
              <w:rPr>
                <w:rFonts w:ascii="Myriad Pro" w:hAnsi="Myriad Pro"/>
                <w:sz w:val="18"/>
                <w:szCs w:val="18"/>
              </w:rPr>
              <w:t>1,0700</w:t>
            </w:r>
          </w:p>
        </w:tc>
        <w:tc>
          <w:tcPr>
            <w:tcW w:w="692" w:type="pct"/>
            <w:shd w:val="clear" w:color="auto" w:fill="auto"/>
            <w:vAlign w:val="center"/>
          </w:tcPr>
          <w:p w14:paraId="063AACF1" w14:textId="77777777" w:rsidR="00404A65" w:rsidRPr="00F318EF" w:rsidRDefault="00404A65" w:rsidP="00404A65">
            <w:pPr>
              <w:spacing w:after="0" w:line="240" w:lineRule="auto"/>
              <w:jc w:val="center"/>
              <w:rPr>
                <w:rFonts w:ascii="Myriad Pro" w:hAnsi="Myriad Pro"/>
                <w:sz w:val="18"/>
                <w:szCs w:val="18"/>
              </w:rPr>
            </w:pPr>
          </w:p>
        </w:tc>
        <w:tc>
          <w:tcPr>
            <w:tcW w:w="569" w:type="pct"/>
            <w:shd w:val="clear" w:color="auto" w:fill="auto"/>
            <w:vAlign w:val="center"/>
          </w:tcPr>
          <w:p w14:paraId="14095832" w14:textId="77777777" w:rsidR="00404A65" w:rsidRPr="00F318EF" w:rsidRDefault="00404A65" w:rsidP="00404A65">
            <w:pPr>
              <w:spacing w:after="0" w:line="240" w:lineRule="auto"/>
              <w:jc w:val="center"/>
              <w:rPr>
                <w:rFonts w:ascii="Myriad Pro" w:hAnsi="Myriad Pro"/>
                <w:sz w:val="18"/>
                <w:szCs w:val="18"/>
              </w:rPr>
            </w:pPr>
          </w:p>
        </w:tc>
        <w:tc>
          <w:tcPr>
            <w:tcW w:w="774" w:type="pct"/>
            <w:shd w:val="clear" w:color="auto" w:fill="auto"/>
            <w:vAlign w:val="center"/>
          </w:tcPr>
          <w:p w14:paraId="458923F2" w14:textId="77777777" w:rsidR="00404A65" w:rsidRPr="00F318EF" w:rsidRDefault="00404A65" w:rsidP="00404A65">
            <w:pPr>
              <w:spacing w:after="0" w:line="240" w:lineRule="auto"/>
              <w:jc w:val="center"/>
              <w:rPr>
                <w:rFonts w:ascii="Myriad Pro" w:hAnsi="Myriad Pro"/>
                <w:sz w:val="18"/>
                <w:szCs w:val="18"/>
              </w:rPr>
            </w:pPr>
            <w:r w:rsidRPr="00F318EF">
              <w:rPr>
                <w:rFonts w:ascii="Myriad Pro" w:hAnsi="Myriad Pro"/>
                <w:sz w:val="18"/>
                <w:szCs w:val="18"/>
              </w:rPr>
              <w:t>1,1400</w:t>
            </w:r>
          </w:p>
        </w:tc>
      </w:tr>
      <w:tr w:rsidR="00404A65" w:rsidRPr="00F318EF" w14:paraId="64E2BF83" w14:textId="77777777" w:rsidTr="00F318EF">
        <w:trPr>
          <w:cantSplit/>
        </w:trPr>
        <w:tc>
          <w:tcPr>
            <w:tcW w:w="928" w:type="pct"/>
            <w:shd w:val="clear" w:color="auto" w:fill="auto"/>
            <w:vAlign w:val="center"/>
          </w:tcPr>
          <w:p w14:paraId="3AB8E2F3" w14:textId="77777777" w:rsidR="00404A65" w:rsidRPr="00F318EF" w:rsidRDefault="00404A65" w:rsidP="00404A65">
            <w:pPr>
              <w:spacing w:after="0" w:line="240" w:lineRule="auto"/>
              <w:ind w:left="142"/>
              <w:rPr>
                <w:rFonts w:ascii="Myriad Pro" w:hAnsi="Myriad Pro"/>
                <w:sz w:val="18"/>
                <w:szCs w:val="18"/>
              </w:rPr>
            </w:pPr>
            <w:r w:rsidRPr="00F318EF">
              <w:rPr>
                <w:rFonts w:ascii="Myriad Pro" w:hAnsi="Myriad Pro"/>
                <w:sz w:val="18"/>
                <w:szCs w:val="18"/>
              </w:rPr>
              <w:t>Население сельское</w:t>
            </w:r>
          </w:p>
        </w:tc>
        <w:tc>
          <w:tcPr>
            <w:tcW w:w="692" w:type="pct"/>
            <w:shd w:val="clear" w:color="auto" w:fill="auto"/>
            <w:vAlign w:val="center"/>
          </w:tcPr>
          <w:p w14:paraId="61E75C64" w14:textId="77777777" w:rsidR="00404A65" w:rsidRPr="00F318EF" w:rsidRDefault="00404A65" w:rsidP="00404A65">
            <w:pPr>
              <w:spacing w:after="0" w:line="240" w:lineRule="auto"/>
              <w:jc w:val="center"/>
              <w:rPr>
                <w:rFonts w:ascii="Myriad Pro" w:hAnsi="Myriad Pro"/>
                <w:sz w:val="18"/>
                <w:szCs w:val="18"/>
              </w:rPr>
            </w:pPr>
          </w:p>
        </w:tc>
        <w:tc>
          <w:tcPr>
            <w:tcW w:w="569" w:type="pct"/>
            <w:shd w:val="clear" w:color="auto" w:fill="auto"/>
            <w:vAlign w:val="center"/>
          </w:tcPr>
          <w:p w14:paraId="03D0598C" w14:textId="77777777" w:rsidR="00404A65" w:rsidRPr="00F318EF" w:rsidRDefault="00404A65" w:rsidP="00404A65">
            <w:pPr>
              <w:spacing w:after="0" w:line="240" w:lineRule="auto"/>
              <w:jc w:val="center"/>
              <w:rPr>
                <w:rFonts w:ascii="Myriad Pro" w:hAnsi="Myriad Pro"/>
                <w:sz w:val="18"/>
                <w:szCs w:val="18"/>
              </w:rPr>
            </w:pPr>
          </w:p>
        </w:tc>
        <w:tc>
          <w:tcPr>
            <w:tcW w:w="774" w:type="pct"/>
            <w:shd w:val="clear" w:color="auto" w:fill="auto"/>
            <w:vAlign w:val="center"/>
          </w:tcPr>
          <w:p w14:paraId="6B0814F1" w14:textId="77777777" w:rsidR="00404A65" w:rsidRPr="00F318EF" w:rsidRDefault="00404A65" w:rsidP="00404A65">
            <w:pPr>
              <w:spacing w:after="0" w:line="240" w:lineRule="auto"/>
              <w:jc w:val="center"/>
              <w:rPr>
                <w:rFonts w:ascii="Myriad Pro" w:hAnsi="Myriad Pro"/>
                <w:sz w:val="18"/>
                <w:szCs w:val="18"/>
              </w:rPr>
            </w:pPr>
            <w:r w:rsidRPr="00F318EF">
              <w:rPr>
                <w:rFonts w:ascii="Myriad Pro" w:hAnsi="Myriad Pro"/>
                <w:sz w:val="18"/>
                <w:szCs w:val="18"/>
              </w:rPr>
              <w:t>0,7400</w:t>
            </w:r>
          </w:p>
        </w:tc>
        <w:tc>
          <w:tcPr>
            <w:tcW w:w="692" w:type="pct"/>
            <w:shd w:val="clear" w:color="auto" w:fill="auto"/>
            <w:vAlign w:val="center"/>
          </w:tcPr>
          <w:p w14:paraId="30184D86" w14:textId="77777777" w:rsidR="00404A65" w:rsidRPr="00F318EF" w:rsidRDefault="00404A65" w:rsidP="00404A65">
            <w:pPr>
              <w:spacing w:after="0" w:line="240" w:lineRule="auto"/>
              <w:jc w:val="center"/>
              <w:rPr>
                <w:rFonts w:ascii="Myriad Pro" w:hAnsi="Myriad Pro"/>
                <w:sz w:val="18"/>
                <w:szCs w:val="18"/>
              </w:rPr>
            </w:pPr>
          </w:p>
        </w:tc>
        <w:tc>
          <w:tcPr>
            <w:tcW w:w="569" w:type="pct"/>
            <w:shd w:val="clear" w:color="auto" w:fill="auto"/>
            <w:vAlign w:val="center"/>
          </w:tcPr>
          <w:p w14:paraId="2F62DDC8" w14:textId="77777777" w:rsidR="00404A65" w:rsidRPr="00F318EF" w:rsidRDefault="00404A65" w:rsidP="00404A65">
            <w:pPr>
              <w:spacing w:after="0" w:line="240" w:lineRule="auto"/>
              <w:jc w:val="center"/>
              <w:rPr>
                <w:rFonts w:ascii="Myriad Pro" w:hAnsi="Myriad Pro"/>
                <w:sz w:val="18"/>
                <w:szCs w:val="18"/>
              </w:rPr>
            </w:pPr>
          </w:p>
        </w:tc>
        <w:tc>
          <w:tcPr>
            <w:tcW w:w="774" w:type="pct"/>
            <w:shd w:val="clear" w:color="auto" w:fill="auto"/>
            <w:vAlign w:val="center"/>
          </w:tcPr>
          <w:p w14:paraId="7EE2FBCC" w14:textId="77777777" w:rsidR="00404A65" w:rsidRPr="00F318EF" w:rsidRDefault="00404A65" w:rsidP="00404A65">
            <w:pPr>
              <w:spacing w:after="0" w:line="240" w:lineRule="auto"/>
              <w:jc w:val="center"/>
              <w:rPr>
                <w:rFonts w:ascii="Myriad Pro" w:hAnsi="Myriad Pro"/>
                <w:sz w:val="18"/>
                <w:szCs w:val="18"/>
              </w:rPr>
            </w:pPr>
            <w:r w:rsidRPr="00F318EF">
              <w:rPr>
                <w:rFonts w:ascii="Myriad Pro" w:hAnsi="Myriad Pro"/>
                <w:sz w:val="18"/>
                <w:szCs w:val="18"/>
              </w:rPr>
              <w:t>0,8000</w:t>
            </w:r>
          </w:p>
        </w:tc>
      </w:tr>
    </w:tbl>
    <w:p w14:paraId="69D9EEE9" w14:textId="77777777" w:rsidR="00404A65" w:rsidRPr="00F318EF" w:rsidRDefault="00404A65" w:rsidP="00404A65">
      <w:pPr>
        <w:pStyle w:val="afff4"/>
        <w:spacing w:before="0"/>
      </w:pPr>
      <w:r w:rsidRPr="00F318EF">
        <w:t xml:space="preserve">* - согласно приказу Департамента ТЭК и ТР Вологодской области от 29.12.2016 №742-р </w:t>
      </w:r>
      <w:proofErr w:type="spellStart"/>
      <w:r w:rsidRPr="00F318EF">
        <w:t>двухставочные</w:t>
      </w:r>
      <w:proofErr w:type="spellEnd"/>
      <w:r w:rsidRPr="00F318EF">
        <w:t xml:space="preserve"> тарифы по ставке ВН1 установлены в виде формулы:</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1E0" w:firstRow="1" w:lastRow="1" w:firstColumn="1" w:lastColumn="1" w:noHBand="0" w:noVBand="0"/>
      </w:tblPr>
      <w:tblGrid>
        <w:gridCol w:w="4760"/>
        <w:gridCol w:w="4810"/>
      </w:tblGrid>
      <w:tr w:rsidR="00404A65" w:rsidRPr="00F318EF" w14:paraId="6F73705B" w14:textId="77777777">
        <w:trPr>
          <w:trHeight w:val="216"/>
        </w:trPr>
        <w:tc>
          <w:tcPr>
            <w:tcW w:w="2487" w:type="pct"/>
            <w:vAlign w:val="center"/>
          </w:tcPr>
          <w:p w14:paraId="68AF572E" w14:textId="77777777" w:rsidR="00404A65" w:rsidRPr="00F318EF" w:rsidRDefault="00404A65" w:rsidP="00404A65">
            <w:pPr>
              <w:spacing w:after="0" w:line="240" w:lineRule="auto"/>
              <w:rPr>
                <w:rFonts w:ascii="Myriad Pro" w:hAnsi="Myriad Pro"/>
                <w:sz w:val="20"/>
                <w:szCs w:val="20"/>
              </w:rPr>
            </w:pPr>
            <w:r w:rsidRPr="00F318EF">
              <w:rPr>
                <w:rFonts w:ascii="Myriad Pro" w:hAnsi="Myriad Pro"/>
                <w:sz w:val="20"/>
                <w:szCs w:val="20"/>
              </w:rPr>
              <w:t>Ставка на содержание электрических сетей</w:t>
            </w:r>
          </w:p>
        </w:tc>
        <w:tc>
          <w:tcPr>
            <w:tcW w:w="2513" w:type="pct"/>
            <w:vAlign w:val="center"/>
          </w:tcPr>
          <w:p w14:paraId="29B06730" w14:textId="77777777" w:rsidR="00404A65" w:rsidRPr="00F318EF" w:rsidRDefault="00404A65" w:rsidP="00404A65">
            <w:pPr>
              <w:spacing w:after="0" w:line="240" w:lineRule="auto"/>
              <w:jc w:val="center"/>
              <w:rPr>
                <w:rFonts w:ascii="Myriad Pro" w:hAnsi="Myriad Pro"/>
                <w:sz w:val="20"/>
                <w:szCs w:val="20"/>
              </w:rPr>
            </w:pPr>
            <w:r w:rsidRPr="00F318EF">
              <w:rPr>
                <w:rFonts w:ascii="Myriad Pro" w:hAnsi="Myriad Pro"/>
                <w:sz w:val="20"/>
                <w:szCs w:val="20"/>
              </w:rPr>
              <w:t>Т</w:t>
            </w:r>
            <w:r w:rsidRPr="00F318EF">
              <w:rPr>
                <w:rFonts w:ascii="Myriad Pro" w:hAnsi="Myriad Pro"/>
                <w:sz w:val="20"/>
                <w:szCs w:val="20"/>
                <w:vertAlign w:val="superscript"/>
              </w:rPr>
              <w:t>вн1</w:t>
            </w:r>
            <w:r w:rsidRPr="00F318EF">
              <w:rPr>
                <w:rFonts w:ascii="Myriad Pro" w:hAnsi="Myriad Pro"/>
                <w:sz w:val="20"/>
                <w:szCs w:val="20"/>
              </w:rPr>
              <w:t>=</w:t>
            </w:r>
            <w:proofErr w:type="spellStart"/>
            <w:r w:rsidRPr="00F318EF">
              <w:rPr>
                <w:rFonts w:ascii="Myriad Pro" w:hAnsi="Myriad Pro"/>
                <w:sz w:val="20"/>
                <w:szCs w:val="20"/>
              </w:rPr>
              <w:t>Т</w:t>
            </w:r>
            <w:r w:rsidRPr="00F318EF">
              <w:rPr>
                <w:rFonts w:ascii="Myriad Pro" w:hAnsi="Myriad Pro"/>
                <w:sz w:val="20"/>
                <w:szCs w:val="20"/>
                <w:vertAlign w:val="superscript"/>
              </w:rPr>
              <w:t>фск</w:t>
            </w:r>
            <w:r w:rsidRPr="00F318EF">
              <w:rPr>
                <w:rFonts w:ascii="Myriad Pro" w:hAnsi="Myriad Pro"/>
                <w:sz w:val="20"/>
                <w:szCs w:val="20"/>
                <w:vertAlign w:val="subscript"/>
              </w:rPr>
              <w:t>сод</w:t>
            </w:r>
            <w:proofErr w:type="spellEnd"/>
            <w:r w:rsidRPr="00F318EF">
              <w:rPr>
                <w:rFonts w:ascii="Myriad Pro" w:hAnsi="Myriad Pro"/>
                <w:sz w:val="20"/>
                <w:szCs w:val="20"/>
              </w:rPr>
              <w:t>+(91,08*Э</w:t>
            </w:r>
            <w:r w:rsidRPr="00F318EF">
              <w:rPr>
                <w:rFonts w:ascii="Myriad Pro" w:hAnsi="Myriad Pro"/>
                <w:sz w:val="20"/>
                <w:szCs w:val="20"/>
                <w:vertAlign w:val="superscript"/>
              </w:rPr>
              <w:t>вн1</w:t>
            </w:r>
            <w:r w:rsidRPr="00F318EF">
              <w:rPr>
                <w:rFonts w:ascii="Myriad Pro" w:hAnsi="Myriad Pro"/>
                <w:sz w:val="20"/>
                <w:szCs w:val="20"/>
              </w:rPr>
              <w:t>)/Э</w:t>
            </w:r>
            <w:r w:rsidRPr="00F318EF">
              <w:rPr>
                <w:rFonts w:ascii="Myriad Pro" w:hAnsi="Myriad Pro"/>
                <w:sz w:val="20"/>
                <w:szCs w:val="20"/>
                <w:vertAlign w:val="superscript"/>
              </w:rPr>
              <w:t>вн1</w:t>
            </w:r>
            <w:r w:rsidRPr="00F318EF">
              <w:rPr>
                <w:rFonts w:ascii="Myriad Pro" w:hAnsi="Myriad Pro"/>
                <w:sz w:val="20"/>
                <w:szCs w:val="20"/>
                <w:vertAlign w:val="subscript"/>
              </w:rPr>
              <w:t>м</w:t>
            </w:r>
          </w:p>
        </w:tc>
      </w:tr>
      <w:tr w:rsidR="00404A65" w:rsidRPr="00F318EF" w14:paraId="03D122D8" w14:textId="77777777">
        <w:trPr>
          <w:trHeight w:val="13"/>
        </w:trPr>
        <w:tc>
          <w:tcPr>
            <w:tcW w:w="2487" w:type="pct"/>
            <w:vAlign w:val="center"/>
          </w:tcPr>
          <w:p w14:paraId="3AAA3DAF" w14:textId="77777777" w:rsidR="00404A65" w:rsidRPr="00F318EF" w:rsidRDefault="00404A65" w:rsidP="00404A65">
            <w:pPr>
              <w:spacing w:after="0" w:line="240" w:lineRule="auto"/>
              <w:rPr>
                <w:rFonts w:ascii="Myriad Pro" w:hAnsi="Myriad Pro"/>
                <w:sz w:val="20"/>
                <w:szCs w:val="20"/>
              </w:rPr>
            </w:pPr>
            <w:r w:rsidRPr="00F318EF">
              <w:rPr>
                <w:rFonts w:ascii="Myriad Pro" w:hAnsi="Myriad Pro"/>
                <w:sz w:val="20"/>
                <w:szCs w:val="20"/>
              </w:rPr>
              <w:t>Ставка на оплату технологического расхода (потерь) в электрических сетях</w:t>
            </w:r>
          </w:p>
        </w:tc>
        <w:tc>
          <w:tcPr>
            <w:tcW w:w="2513" w:type="pct"/>
            <w:vAlign w:val="center"/>
          </w:tcPr>
          <w:p w14:paraId="300D2855" w14:textId="77777777" w:rsidR="00404A65" w:rsidRPr="00F318EF" w:rsidRDefault="00404A65" w:rsidP="00404A65">
            <w:pPr>
              <w:spacing w:after="0" w:line="240" w:lineRule="auto"/>
              <w:jc w:val="center"/>
              <w:rPr>
                <w:rFonts w:ascii="Myriad Pro" w:hAnsi="Myriad Pro"/>
                <w:sz w:val="20"/>
                <w:szCs w:val="20"/>
              </w:rPr>
            </w:pPr>
            <w:r w:rsidRPr="00F318EF">
              <w:rPr>
                <w:rFonts w:ascii="Myriad Pro" w:hAnsi="Myriad Pro"/>
                <w:sz w:val="20"/>
                <w:szCs w:val="20"/>
              </w:rPr>
              <w:t>Т</w:t>
            </w:r>
            <w:r w:rsidRPr="00F318EF">
              <w:rPr>
                <w:rFonts w:ascii="Myriad Pro" w:hAnsi="Myriad Pro"/>
                <w:sz w:val="20"/>
                <w:szCs w:val="20"/>
                <w:vertAlign w:val="superscript"/>
              </w:rPr>
              <w:t>вн1</w:t>
            </w:r>
            <w:r w:rsidRPr="00F318EF">
              <w:rPr>
                <w:rFonts w:ascii="Myriad Pro" w:hAnsi="Myriad Pro"/>
                <w:sz w:val="20"/>
                <w:szCs w:val="20"/>
              </w:rPr>
              <w:t>=</w:t>
            </w:r>
            <w:proofErr w:type="spellStart"/>
            <w:r w:rsidRPr="00F318EF">
              <w:rPr>
                <w:rFonts w:ascii="Myriad Pro" w:hAnsi="Myriad Pro"/>
                <w:sz w:val="20"/>
                <w:szCs w:val="20"/>
              </w:rPr>
              <w:t>Т</w:t>
            </w:r>
            <w:r w:rsidRPr="00F318EF">
              <w:rPr>
                <w:rFonts w:ascii="Myriad Pro" w:hAnsi="Myriad Pro"/>
                <w:sz w:val="20"/>
                <w:szCs w:val="20"/>
                <w:vertAlign w:val="subscript"/>
              </w:rPr>
              <w:t>i,m</w:t>
            </w:r>
            <w:proofErr w:type="spellEnd"/>
            <w:r w:rsidRPr="00F318EF">
              <w:rPr>
                <w:rFonts w:ascii="Myriad Pro" w:hAnsi="Myriad Pro"/>
                <w:sz w:val="20"/>
                <w:szCs w:val="20"/>
              </w:rPr>
              <w:t>*НТПЭ</w:t>
            </w:r>
          </w:p>
        </w:tc>
      </w:tr>
    </w:tbl>
    <w:p w14:paraId="09326368" w14:textId="77777777" w:rsidR="00404A65" w:rsidRPr="00F318EF" w:rsidRDefault="00404A65" w:rsidP="00404A65">
      <w:pPr>
        <w:tabs>
          <w:tab w:val="left" w:pos="1134"/>
        </w:tabs>
        <w:spacing w:after="0" w:line="360" w:lineRule="auto"/>
        <w:ind w:firstLine="567"/>
        <w:contextualSpacing/>
        <w:jc w:val="both"/>
        <w:rPr>
          <w:rFonts w:ascii="Myriad Pro" w:hAnsi="Myriad Pro"/>
          <w:sz w:val="26"/>
          <w:szCs w:val="26"/>
        </w:rPr>
      </w:pPr>
      <w:r w:rsidRPr="00F318EF">
        <w:rPr>
          <w:rFonts w:ascii="Myriad Pro" w:hAnsi="Myriad Pro"/>
          <w:sz w:val="26"/>
          <w:szCs w:val="26"/>
        </w:rPr>
        <w:lastRenderedPageBreak/>
        <w:t xml:space="preserve">Исполнителем произведен расчет </w:t>
      </w:r>
      <w:proofErr w:type="spellStart"/>
      <w:r w:rsidRPr="00F318EF">
        <w:rPr>
          <w:rFonts w:ascii="Myriad Pro" w:hAnsi="Myriad Pro"/>
          <w:sz w:val="26"/>
          <w:szCs w:val="26"/>
        </w:rPr>
        <w:t>двухставочного</w:t>
      </w:r>
      <w:proofErr w:type="spellEnd"/>
      <w:r w:rsidRPr="00F318EF">
        <w:rPr>
          <w:rFonts w:ascii="Myriad Pro" w:hAnsi="Myriad Pro"/>
          <w:sz w:val="26"/>
          <w:szCs w:val="26"/>
        </w:rPr>
        <w:t xml:space="preserve"> тарифа по уровню напряжения ВН1 на 1 полугодие </w:t>
      </w:r>
      <w:smartTag w:uri="urn:schemas-microsoft-com:office:smarttags" w:element="metricconverter">
        <w:smartTagPr>
          <w:attr w:name="ProductID" w:val="2017 г"/>
        </w:smartTagPr>
        <w:r w:rsidRPr="00F318EF">
          <w:rPr>
            <w:rFonts w:ascii="Myriad Pro" w:hAnsi="Myriad Pro"/>
            <w:sz w:val="26"/>
            <w:szCs w:val="26"/>
          </w:rPr>
          <w:t>2017 г</w:t>
        </w:r>
      </w:smartTag>
      <w:r w:rsidRPr="00F318EF">
        <w:rPr>
          <w:rFonts w:ascii="Myriad Pro" w:hAnsi="Myriad Pro"/>
          <w:sz w:val="26"/>
          <w:szCs w:val="26"/>
        </w:rPr>
        <w:t>.:</w:t>
      </w:r>
    </w:p>
    <w:p w14:paraId="6D1C4354" w14:textId="77777777" w:rsidR="00404A65" w:rsidRPr="00F318EF" w:rsidRDefault="00404A65" w:rsidP="00AA50C4">
      <w:pPr>
        <w:numPr>
          <w:ilvl w:val="0"/>
          <w:numId w:val="11"/>
        </w:numPr>
        <w:tabs>
          <w:tab w:val="clear" w:pos="1440"/>
          <w:tab w:val="num" w:pos="330"/>
          <w:tab w:val="left" w:pos="1134"/>
        </w:tabs>
        <w:spacing w:after="0" w:line="360" w:lineRule="auto"/>
        <w:ind w:left="0" w:firstLine="567"/>
        <w:jc w:val="both"/>
        <w:rPr>
          <w:rFonts w:ascii="Myriad Pro" w:hAnsi="Myriad Pro"/>
          <w:sz w:val="26"/>
          <w:szCs w:val="26"/>
        </w:rPr>
      </w:pPr>
      <w:r w:rsidRPr="00F318EF">
        <w:rPr>
          <w:rFonts w:ascii="Myriad Pro" w:hAnsi="Myriad Pro"/>
          <w:sz w:val="26"/>
          <w:szCs w:val="26"/>
        </w:rPr>
        <w:t>Ставка на содержание электрических сетей</w:t>
      </w:r>
    </w:p>
    <w:tbl>
      <w:tblPr>
        <w:tblW w:w="494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1E0" w:firstRow="1" w:lastRow="1" w:firstColumn="1" w:lastColumn="1" w:noHBand="0" w:noVBand="0"/>
      </w:tblPr>
      <w:tblGrid>
        <w:gridCol w:w="3937"/>
        <w:gridCol w:w="1465"/>
        <w:gridCol w:w="1392"/>
        <w:gridCol w:w="2673"/>
      </w:tblGrid>
      <w:tr w:rsidR="00404A65" w:rsidRPr="00F318EF" w14:paraId="18835B5E" w14:textId="77777777" w:rsidTr="00F318EF">
        <w:trPr>
          <w:cantSplit/>
          <w:trHeight w:val="371"/>
          <w:tblHeader/>
        </w:trPr>
        <w:tc>
          <w:tcPr>
            <w:tcW w:w="2079"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704FD058" w14:textId="77777777" w:rsidR="00404A65" w:rsidRPr="00F318EF" w:rsidRDefault="00404A65" w:rsidP="00404A65">
            <w:pPr>
              <w:spacing w:after="0" w:line="240" w:lineRule="auto"/>
              <w:jc w:val="center"/>
              <w:rPr>
                <w:rFonts w:ascii="Myriad Pro" w:hAnsi="Myriad Pro"/>
                <w:b/>
                <w:bCs/>
                <w:color w:val="FFFFFF"/>
                <w:sz w:val="20"/>
                <w:szCs w:val="20"/>
              </w:rPr>
            </w:pPr>
            <w:r w:rsidRPr="00F318EF">
              <w:rPr>
                <w:rFonts w:ascii="Myriad Pro" w:hAnsi="Myriad Pro"/>
                <w:b/>
                <w:bCs/>
                <w:color w:val="FFFFFF"/>
                <w:sz w:val="20"/>
                <w:szCs w:val="20"/>
              </w:rPr>
              <w:t>Показатель</w:t>
            </w:r>
          </w:p>
        </w:tc>
        <w:tc>
          <w:tcPr>
            <w:tcW w:w="774"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40F8B049" w14:textId="77777777" w:rsidR="00404A65" w:rsidRPr="00F318EF" w:rsidRDefault="00404A65" w:rsidP="00404A65">
            <w:pPr>
              <w:spacing w:after="0" w:line="240" w:lineRule="auto"/>
              <w:jc w:val="center"/>
              <w:rPr>
                <w:rFonts w:ascii="Myriad Pro" w:hAnsi="Myriad Pro"/>
                <w:b/>
                <w:bCs/>
                <w:color w:val="FFFFFF"/>
                <w:sz w:val="20"/>
                <w:szCs w:val="20"/>
              </w:rPr>
            </w:pPr>
            <w:r w:rsidRPr="00F318EF">
              <w:rPr>
                <w:rFonts w:ascii="Myriad Pro" w:hAnsi="Myriad Pro"/>
                <w:b/>
                <w:bCs/>
                <w:color w:val="FFFFFF"/>
                <w:sz w:val="20"/>
                <w:szCs w:val="20"/>
              </w:rPr>
              <w:t>Обозначение</w:t>
            </w:r>
          </w:p>
        </w:tc>
        <w:tc>
          <w:tcPr>
            <w:tcW w:w="735"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1F8FC527" w14:textId="77777777" w:rsidR="00404A65" w:rsidRPr="00F318EF" w:rsidRDefault="00404A65" w:rsidP="00404A65">
            <w:pPr>
              <w:spacing w:after="0" w:line="240" w:lineRule="auto"/>
              <w:jc w:val="center"/>
              <w:rPr>
                <w:rFonts w:ascii="Myriad Pro" w:hAnsi="Myriad Pro"/>
                <w:b/>
                <w:bCs/>
                <w:color w:val="FFFFFF"/>
                <w:sz w:val="20"/>
                <w:szCs w:val="20"/>
              </w:rPr>
            </w:pPr>
            <w:r w:rsidRPr="00F318EF">
              <w:rPr>
                <w:rFonts w:ascii="Myriad Pro" w:hAnsi="Myriad Pro"/>
                <w:b/>
                <w:bCs/>
                <w:color w:val="FFFFFF"/>
                <w:sz w:val="20"/>
                <w:szCs w:val="20"/>
              </w:rPr>
              <w:t>Значение</w:t>
            </w:r>
          </w:p>
        </w:tc>
        <w:tc>
          <w:tcPr>
            <w:tcW w:w="1412"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698B1A78" w14:textId="77777777" w:rsidR="00404A65" w:rsidRPr="00F318EF" w:rsidRDefault="00404A65" w:rsidP="00404A65">
            <w:pPr>
              <w:spacing w:after="0" w:line="240" w:lineRule="auto"/>
              <w:jc w:val="center"/>
              <w:rPr>
                <w:rFonts w:ascii="Myriad Pro" w:hAnsi="Myriad Pro"/>
                <w:b/>
                <w:bCs/>
                <w:color w:val="FFFFFF"/>
                <w:sz w:val="20"/>
                <w:szCs w:val="20"/>
              </w:rPr>
            </w:pPr>
            <w:r w:rsidRPr="00F318EF">
              <w:rPr>
                <w:rFonts w:ascii="Myriad Pro" w:hAnsi="Myriad Pro"/>
                <w:b/>
                <w:bCs/>
                <w:color w:val="FFFFFF"/>
                <w:sz w:val="20"/>
                <w:szCs w:val="20"/>
              </w:rPr>
              <w:t>Источник</w:t>
            </w:r>
          </w:p>
        </w:tc>
      </w:tr>
      <w:tr w:rsidR="00404A65" w:rsidRPr="00F318EF" w14:paraId="71803C29" w14:textId="77777777" w:rsidTr="00F318EF">
        <w:trPr>
          <w:cantSplit/>
        </w:trPr>
        <w:tc>
          <w:tcPr>
            <w:tcW w:w="2079" w:type="pct"/>
            <w:tcBorders>
              <w:top w:val="single" w:sz="4" w:space="0" w:color="FFFFFF"/>
            </w:tcBorders>
            <w:shd w:val="clear" w:color="auto" w:fill="auto"/>
            <w:vAlign w:val="center"/>
          </w:tcPr>
          <w:p w14:paraId="0254DC99" w14:textId="77777777" w:rsidR="00404A65" w:rsidRPr="00F318EF" w:rsidRDefault="00404A65" w:rsidP="00404A65">
            <w:pPr>
              <w:spacing w:after="0" w:line="240" w:lineRule="auto"/>
              <w:rPr>
                <w:rFonts w:ascii="Myriad Pro" w:hAnsi="Myriad Pro"/>
                <w:sz w:val="20"/>
                <w:szCs w:val="20"/>
              </w:rPr>
            </w:pPr>
            <w:r w:rsidRPr="00F318EF">
              <w:rPr>
                <w:rFonts w:ascii="Myriad Pro" w:hAnsi="Myriad Pro"/>
                <w:sz w:val="20"/>
                <w:szCs w:val="20"/>
              </w:rPr>
              <w:t xml:space="preserve">Ставка тарифа на услуги по передаче электроэнергии на содержание объектов электросетевого хозяйства, входящих в ЕНЭС на 1 полугодие </w:t>
            </w:r>
            <w:smartTag w:uri="urn:schemas-microsoft-com:office:smarttags" w:element="metricconverter">
              <w:smartTagPr>
                <w:attr w:name="ProductID" w:val="2017 г"/>
              </w:smartTagPr>
              <w:r w:rsidRPr="00F318EF">
                <w:rPr>
                  <w:rFonts w:ascii="Myriad Pro" w:hAnsi="Myriad Pro"/>
                  <w:sz w:val="20"/>
                  <w:szCs w:val="20"/>
                </w:rPr>
                <w:t>2017 г</w:t>
              </w:r>
            </w:smartTag>
            <w:r w:rsidRPr="00F318EF">
              <w:rPr>
                <w:rFonts w:ascii="Myriad Pro" w:hAnsi="Myriad Pro"/>
                <w:sz w:val="20"/>
                <w:szCs w:val="20"/>
              </w:rPr>
              <w:t>., руб./МВт</w:t>
            </w:r>
          </w:p>
        </w:tc>
        <w:tc>
          <w:tcPr>
            <w:tcW w:w="774" w:type="pct"/>
            <w:tcBorders>
              <w:top w:val="single" w:sz="4" w:space="0" w:color="FFFFFF"/>
            </w:tcBorders>
            <w:shd w:val="clear" w:color="auto" w:fill="auto"/>
            <w:vAlign w:val="center"/>
          </w:tcPr>
          <w:p w14:paraId="0C9F9CF2" w14:textId="77777777" w:rsidR="00404A65" w:rsidRPr="00F318EF" w:rsidRDefault="00404A65" w:rsidP="00404A65">
            <w:pPr>
              <w:spacing w:after="0" w:line="240" w:lineRule="auto"/>
              <w:jc w:val="center"/>
              <w:rPr>
                <w:rFonts w:ascii="Myriad Pro" w:hAnsi="Myriad Pro"/>
                <w:sz w:val="20"/>
                <w:szCs w:val="20"/>
              </w:rPr>
            </w:pPr>
            <w:proofErr w:type="spellStart"/>
            <w:r w:rsidRPr="00F318EF">
              <w:rPr>
                <w:rFonts w:ascii="Myriad Pro" w:hAnsi="Myriad Pro"/>
                <w:sz w:val="20"/>
                <w:szCs w:val="20"/>
              </w:rPr>
              <w:t>Тфсксод</w:t>
            </w:r>
            <w:proofErr w:type="spellEnd"/>
          </w:p>
        </w:tc>
        <w:tc>
          <w:tcPr>
            <w:tcW w:w="735" w:type="pct"/>
            <w:tcBorders>
              <w:top w:val="single" w:sz="4" w:space="0" w:color="FFFFFF"/>
            </w:tcBorders>
            <w:shd w:val="clear" w:color="auto" w:fill="auto"/>
            <w:vAlign w:val="center"/>
          </w:tcPr>
          <w:p w14:paraId="6254AEB4" w14:textId="77777777" w:rsidR="00404A65" w:rsidRPr="00F318EF" w:rsidRDefault="00404A65" w:rsidP="00404A65">
            <w:pPr>
              <w:spacing w:after="0" w:line="240" w:lineRule="auto"/>
              <w:jc w:val="center"/>
              <w:rPr>
                <w:rFonts w:ascii="Myriad Pro" w:hAnsi="Myriad Pro"/>
                <w:sz w:val="20"/>
                <w:szCs w:val="20"/>
              </w:rPr>
            </w:pPr>
            <w:r w:rsidRPr="00F318EF">
              <w:rPr>
                <w:rFonts w:ascii="Myriad Pro" w:hAnsi="Myriad Pro"/>
                <w:sz w:val="20"/>
                <w:szCs w:val="20"/>
              </w:rPr>
              <w:t>155 541,58</w:t>
            </w:r>
          </w:p>
        </w:tc>
        <w:tc>
          <w:tcPr>
            <w:tcW w:w="1412" w:type="pct"/>
            <w:tcBorders>
              <w:top w:val="single" w:sz="4" w:space="0" w:color="FFFFFF"/>
            </w:tcBorders>
            <w:shd w:val="clear" w:color="auto" w:fill="auto"/>
            <w:vAlign w:val="center"/>
          </w:tcPr>
          <w:p w14:paraId="65BF2877" w14:textId="77777777" w:rsidR="00404A65" w:rsidRPr="00F318EF" w:rsidRDefault="00404A65" w:rsidP="00404A65">
            <w:pPr>
              <w:spacing w:after="0" w:line="240" w:lineRule="auto"/>
              <w:rPr>
                <w:rFonts w:ascii="Myriad Pro" w:hAnsi="Myriad Pro"/>
                <w:sz w:val="20"/>
                <w:szCs w:val="20"/>
              </w:rPr>
            </w:pPr>
            <w:r w:rsidRPr="00F318EF">
              <w:rPr>
                <w:rFonts w:ascii="Myriad Pro" w:hAnsi="Myriad Pro"/>
                <w:sz w:val="20"/>
                <w:szCs w:val="20"/>
              </w:rPr>
              <w:t xml:space="preserve">приказ ФАС России от 27.12.2016 </w:t>
            </w:r>
            <w:r w:rsidR="004A3D68" w:rsidRPr="00F318EF">
              <w:rPr>
                <w:rFonts w:ascii="Myriad Pro" w:hAnsi="Myriad Pro"/>
                <w:sz w:val="20"/>
                <w:szCs w:val="20"/>
              </w:rPr>
              <w:t>№ </w:t>
            </w:r>
            <w:r w:rsidRPr="00F318EF">
              <w:rPr>
                <w:rFonts w:ascii="Myriad Pro" w:hAnsi="Myriad Pro"/>
                <w:sz w:val="20"/>
                <w:szCs w:val="20"/>
              </w:rPr>
              <w:t>1892/16</w:t>
            </w:r>
          </w:p>
        </w:tc>
      </w:tr>
      <w:tr w:rsidR="00404A65" w:rsidRPr="00F318EF" w14:paraId="5B7E8EB6" w14:textId="77777777" w:rsidTr="00F318EF">
        <w:trPr>
          <w:cantSplit/>
        </w:trPr>
        <w:tc>
          <w:tcPr>
            <w:tcW w:w="2079" w:type="pct"/>
            <w:shd w:val="clear" w:color="auto" w:fill="auto"/>
            <w:vAlign w:val="center"/>
          </w:tcPr>
          <w:p w14:paraId="5F90F66A" w14:textId="77777777" w:rsidR="00404A65" w:rsidRPr="00F318EF" w:rsidRDefault="00404A65" w:rsidP="00404A65">
            <w:pPr>
              <w:spacing w:after="0" w:line="240" w:lineRule="auto"/>
              <w:rPr>
                <w:rFonts w:ascii="Myriad Pro" w:hAnsi="Myriad Pro"/>
                <w:sz w:val="20"/>
                <w:szCs w:val="20"/>
              </w:rPr>
            </w:pPr>
            <w:r w:rsidRPr="00F318EF">
              <w:rPr>
                <w:rFonts w:ascii="Myriad Pro" w:hAnsi="Myriad Pro"/>
                <w:sz w:val="20"/>
                <w:szCs w:val="20"/>
              </w:rPr>
              <w:t xml:space="preserve">Объем полезного отпуска электроэнергии потребителя на уровне напряжения ВН1 за отчетный месяц </w:t>
            </w:r>
            <w:smartTag w:uri="urn:schemas-microsoft-com:office:smarttags" w:element="metricconverter">
              <w:smartTagPr>
                <w:attr w:name="ProductID" w:val="2017 г"/>
              </w:smartTagPr>
              <w:r w:rsidRPr="00F318EF">
                <w:rPr>
                  <w:rFonts w:ascii="Myriad Pro" w:hAnsi="Myriad Pro"/>
                  <w:sz w:val="20"/>
                  <w:szCs w:val="20"/>
                </w:rPr>
                <w:t>2017 г</w:t>
              </w:r>
            </w:smartTag>
            <w:r w:rsidRPr="00F318EF">
              <w:rPr>
                <w:rFonts w:ascii="Myriad Pro" w:hAnsi="Myriad Pro"/>
                <w:sz w:val="20"/>
                <w:szCs w:val="20"/>
              </w:rPr>
              <w:t>., МВт*ч</w:t>
            </w:r>
          </w:p>
        </w:tc>
        <w:tc>
          <w:tcPr>
            <w:tcW w:w="774" w:type="pct"/>
            <w:shd w:val="clear" w:color="auto" w:fill="auto"/>
            <w:vAlign w:val="center"/>
          </w:tcPr>
          <w:p w14:paraId="574A34B8" w14:textId="77777777" w:rsidR="00404A65" w:rsidRPr="00F318EF" w:rsidRDefault="00404A65" w:rsidP="00404A65">
            <w:pPr>
              <w:spacing w:after="0" w:line="240" w:lineRule="auto"/>
              <w:jc w:val="center"/>
              <w:rPr>
                <w:rFonts w:ascii="Myriad Pro" w:hAnsi="Myriad Pro"/>
                <w:sz w:val="20"/>
                <w:szCs w:val="20"/>
              </w:rPr>
            </w:pPr>
            <w:r w:rsidRPr="00F318EF">
              <w:rPr>
                <w:rFonts w:ascii="Myriad Pro" w:hAnsi="Myriad Pro"/>
                <w:sz w:val="20"/>
                <w:szCs w:val="20"/>
              </w:rPr>
              <w:t>Эвн1</w:t>
            </w:r>
          </w:p>
        </w:tc>
        <w:tc>
          <w:tcPr>
            <w:tcW w:w="735" w:type="pct"/>
            <w:shd w:val="clear" w:color="auto" w:fill="auto"/>
            <w:vAlign w:val="center"/>
          </w:tcPr>
          <w:p w14:paraId="54D56C7B" w14:textId="77777777" w:rsidR="00404A65" w:rsidRPr="00F318EF" w:rsidRDefault="00404A65" w:rsidP="00404A65">
            <w:pPr>
              <w:spacing w:after="0" w:line="240" w:lineRule="auto"/>
              <w:jc w:val="center"/>
              <w:rPr>
                <w:rFonts w:ascii="Myriad Pro" w:hAnsi="Myriad Pro"/>
                <w:sz w:val="20"/>
                <w:szCs w:val="20"/>
              </w:rPr>
            </w:pPr>
            <w:r w:rsidRPr="00F318EF">
              <w:rPr>
                <w:rFonts w:ascii="Myriad Pro" w:hAnsi="Myriad Pro"/>
                <w:sz w:val="20"/>
                <w:szCs w:val="20"/>
              </w:rPr>
              <w:t>216,50</w:t>
            </w:r>
          </w:p>
        </w:tc>
        <w:tc>
          <w:tcPr>
            <w:tcW w:w="1412" w:type="pct"/>
            <w:shd w:val="clear" w:color="auto" w:fill="auto"/>
            <w:vAlign w:val="center"/>
          </w:tcPr>
          <w:p w14:paraId="1AAF8B45" w14:textId="77777777" w:rsidR="00404A65" w:rsidRPr="00F318EF" w:rsidRDefault="00404A65" w:rsidP="00404A65">
            <w:pPr>
              <w:spacing w:after="0" w:line="240" w:lineRule="auto"/>
              <w:rPr>
                <w:rFonts w:ascii="Myriad Pro" w:hAnsi="Myriad Pro"/>
                <w:sz w:val="20"/>
                <w:szCs w:val="20"/>
              </w:rPr>
            </w:pPr>
            <w:r w:rsidRPr="00F318EF">
              <w:rPr>
                <w:rFonts w:ascii="Myriad Pro" w:hAnsi="Myriad Pro"/>
                <w:sz w:val="20"/>
                <w:szCs w:val="20"/>
              </w:rPr>
              <w:t xml:space="preserve">1/6 полезного отпуска по ставке ВН1 согласно утвержденному прогнозному балансу на </w:t>
            </w:r>
            <w:smartTag w:uri="urn:schemas-microsoft-com:office:smarttags" w:element="metricconverter">
              <w:smartTagPr>
                <w:attr w:name="ProductID" w:val="2017 г"/>
              </w:smartTagPr>
              <w:r w:rsidRPr="00F318EF">
                <w:rPr>
                  <w:rFonts w:ascii="Myriad Pro" w:hAnsi="Myriad Pro"/>
                  <w:sz w:val="20"/>
                  <w:szCs w:val="20"/>
                </w:rPr>
                <w:t>2017 г</w:t>
              </w:r>
            </w:smartTag>
            <w:r w:rsidRPr="00F318EF">
              <w:rPr>
                <w:rFonts w:ascii="Myriad Pro" w:hAnsi="Myriad Pro"/>
                <w:sz w:val="20"/>
                <w:szCs w:val="20"/>
              </w:rPr>
              <w:t>.</w:t>
            </w:r>
          </w:p>
        </w:tc>
      </w:tr>
      <w:tr w:rsidR="00404A65" w:rsidRPr="00F318EF" w14:paraId="498D673B" w14:textId="77777777" w:rsidTr="00F318EF">
        <w:trPr>
          <w:cantSplit/>
        </w:trPr>
        <w:tc>
          <w:tcPr>
            <w:tcW w:w="2079" w:type="pct"/>
            <w:shd w:val="clear" w:color="auto" w:fill="auto"/>
            <w:vAlign w:val="center"/>
          </w:tcPr>
          <w:p w14:paraId="2135C23F" w14:textId="77777777" w:rsidR="00404A65" w:rsidRPr="00F318EF" w:rsidRDefault="00404A65" w:rsidP="00404A65">
            <w:pPr>
              <w:spacing w:after="0" w:line="240" w:lineRule="auto"/>
              <w:rPr>
                <w:rFonts w:ascii="Myriad Pro" w:hAnsi="Myriad Pro"/>
                <w:sz w:val="20"/>
                <w:szCs w:val="20"/>
              </w:rPr>
            </w:pPr>
            <w:r w:rsidRPr="00F318EF">
              <w:rPr>
                <w:rFonts w:ascii="Myriad Pro" w:hAnsi="Myriad Pro"/>
                <w:sz w:val="20"/>
                <w:szCs w:val="20"/>
              </w:rPr>
              <w:t xml:space="preserve">Объем мощности потребителя на уровне напряжения ВН1 за отчетный месяц </w:t>
            </w:r>
            <w:smartTag w:uri="urn:schemas-microsoft-com:office:smarttags" w:element="metricconverter">
              <w:smartTagPr>
                <w:attr w:name="ProductID" w:val="2017 г"/>
              </w:smartTagPr>
              <w:r w:rsidRPr="00F318EF">
                <w:rPr>
                  <w:rFonts w:ascii="Myriad Pro" w:hAnsi="Myriad Pro"/>
                  <w:sz w:val="20"/>
                  <w:szCs w:val="20"/>
                </w:rPr>
                <w:t>2017 г</w:t>
              </w:r>
            </w:smartTag>
            <w:r w:rsidRPr="00F318EF">
              <w:rPr>
                <w:rFonts w:ascii="Myriad Pro" w:hAnsi="Myriad Pro"/>
                <w:sz w:val="20"/>
                <w:szCs w:val="20"/>
              </w:rPr>
              <w:t>., МВт</w:t>
            </w:r>
          </w:p>
        </w:tc>
        <w:tc>
          <w:tcPr>
            <w:tcW w:w="774" w:type="pct"/>
            <w:shd w:val="clear" w:color="auto" w:fill="auto"/>
            <w:vAlign w:val="center"/>
          </w:tcPr>
          <w:p w14:paraId="2669B478" w14:textId="77777777" w:rsidR="00404A65" w:rsidRPr="00F318EF" w:rsidRDefault="00404A65" w:rsidP="00404A65">
            <w:pPr>
              <w:spacing w:after="0" w:line="240" w:lineRule="auto"/>
              <w:jc w:val="center"/>
              <w:rPr>
                <w:rFonts w:ascii="Myriad Pro" w:hAnsi="Myriad Pro"/>
                <w:sz w:val="20"/>
                <w:szCs w:val="20"/>
              </w:rPr>
            </w:pPr>
            <w:r w:rsidRPr="00F318EF">
              <w:rPr>
                <w:rFonts w:ascii="Myriad Pro" w:hAnsi="Myriad Pro"/>
                <w:sz w:val="20"/>
                <w:szCs w:val="20"/>
              </w:rPr>
              <w:t>Эвн1м</w:t>
            </w:r>
          </w:p>
        </w:tc>
        <w:tc>
          <w:tcPr>
            <w:tcW w:w="735" w:type="pct"/>
            <w:shd w:val="clear" w:color="auto" w:fill="auto"/>
            <w:vAlign w:val="center"/>
          </w:tcPr>
          <w:p w14:paraId="403D214E" w14:textId="77777777" w:rsidR="00404A65" w:rsidRPr="00F318EF" w:rsidRDefault="00404A65" w:rsidP="00404A65">
            <w:pPr>
              <w:spacing w:after="0" w:line="240" w:lineRule="auto"/>
              <w:jc w:val="center"/>
              <w:rPr>
                <w:rFonts w:ascii="Myriad Pro" w:hAnsi="Myriad Pro"/>
                <w:sz w:val="20"/>
                <w:szCs w:val="20"/>
              </w:rPr>
            </w:pPr>
            <w:r w:rsidRPr="00F318EF">
              <w:rPr>
                <w:rFonts w:ascii="Myriad Pro" w:hAnsi="Myriad Pro"/>
                <w:sz w:val="20"/>
                <w:szCs w:val="20"/>
              </w:rPr>
              <w:t>169,26</w:t>
            </w:r>
          </w:p>
        </w:tc>
        <w:tc>
          <w:tcPr>
            <w:tcW w:w="1412" w:type="pct"/>
            <w:shd w:val="clear" w:color="auto" w:fill="auto"/>
            <w:vAlign w:val="center"/>
          </w:tcPr>
          <w:p w14:paraId="043392A5" w14:textId="77777777" w:rsidR="00404A65" w:rsidRPr="00F318EF" w:rsidRDefault="00404A65" w:rsidP="00404A65">
            <w:pPr>
              <w:spacing w:after="0" w:line="240" w:lineRule="auto"/>
              <w:rPr>
                <w:rFonts w:ascii="Myriad Pro" w:hAnsi="Myriad Pro"/>
                <w:sz w:val="20"/>
                <w:szCs w:val="20"/>
              </w:rPr>
            </w:pPr>
            <w:r w:rsidRPr="00F318EF">
              <w:rPr>
                <w:rFonts w:ascii="Myriad Pro" w:hAnsi="Myriad Pro"/>
                <w:sz w:val="20"/>
                <w:szCs w:val="20"/>
              </w:rPr>
              <w:t xml:space="preserve">утвержденный прогнозный баланс на </w:t>
            </w:r>
            <w:smartTag w:uri="urn:schemas-microsoft-com:office:smarttags" w:element="metricconverter">
              <w:smartTagPr>
                <w:attr w:name="ProductID" w:val="2017 г"/>
              </w:smartTagPr>
              <w:r w:rsidRPr="00F318EF">
                <w:rPr>
                  <w:rFonts w:ascii="Myriad Pro" w:hAnsi="Myriad Pro"/>
                  <w:sz w:val="20"/>
                  <w:szCs w:val="20"/>
                </w:rPr>
                <w:t>2017 г</w:t>
              </w:r>
            </w:smartTag>
            <w:r w:rsidRPr="00F318EF">
              <w:rPr>
                <w:rFonts w:ascii="Myriad Pro" w:hAnsi="Myriad Pro"/>
                <w:sz w:val="20"/>
                <w:szCs w:val="20"/>
              </w:rPr>
              <w:t>.</w:t>
            </w:r>
          </w:p>
        </w:tc>
      </w:tr>
      <w:tr w:rsidR="00404A65" w:rsidRPr="00F318EF" w14:paraId="1877A35A" w14:textId="77777777" w:rsidTr="00F318EF">
        <w:trPr>
          <w:cantSplit/>
        </w:trPr>
        <w:tc>
          <w:tcPr>
            <w:tcW w:w="2079" w:type="pct"/>
            <w:shd w:val="clear" w:color="auto" w:fill="auto"/>
            <w:vAlign w:val="center"/>
          </w:tcPr>
          <w:p w14:paraId="50BE317A" w14:textId="77777777" w:rsidR="00404A65" w:rsidRPr="00F318EF" w:rsidRDefault="00404A65" w:rsidP="00404A65">
            <w:pPr>
              <w:spacing w:after="0" w:line="240" w:lineRule="auto"/>
              <w:rPr>
                <w:rFonts w:ascii="Myriad Pro" w:hAnsi="Myriad Pro"/>
                <w:sz w:val="20"/>
                <w:szCs w:val="20"/>
              </w:rPr>
            </w:pPr>
            <w:r w:rsidRPr="00F318EF">
              <w:rPr>
                <w:rFonts w:ascii="Myriad Pro" w:hAnsi="Myriad Pro"/>
                <w:sz w:val="20"/>
                <w:szCs w:val="20"/>
              </w:rPr>
              <w:t>Ставка на содержание электрических сетей на уровне напряжения ВН1, руб./МВт</w:t>
            </w:r>
          </w:p>
        </w:tc>
        <w:tc>
          <w:tcPr>
            <w:tcW w:w="774" w:type="pct"/>
            <w:shd w:val="clear" w:color="auto" w:fill="auto"/>
            <w:vAlign w:val="center"/>
          </w:tcPr>
          <w:p w14:paraId="2B7CF681" w14:textId="77777777" w:rsidR="00404A65" w:rsidRPr="00F318EF" w:rsidRDefault="00404A65" w:rsidP="00404A65">
            <w:pPr>
              <w:spacing w:after="0" w:line="240" w:lineRule="auto"/>
              <w:jc w:val="center"/>
              <w:rPr>
                <w:rFonts w:ascii="Myriad Pro" w:hAnsi="Myriad Pro"/>
                <w:sz w:val="20"/>
                <w:szCs w:val="20"/>
              </w:rPr>
            </w:pPr>
            <w:r w:rsidRPr="00F318EF">
              <w:rPr>
                <w:rFonts w:ascii="Myriad Pro" w:hAnsi="Myriad Pro"/>
                <w:sz w:val="20"/>
                <w:szCs w:val="20"/>
              </w:rPr>
              <w:t>Твн1</w:t>
            </w:r>
          </w:p>
        </w:tc>
        <w:tc>
          <w:tcPr>
            <w:tcW w:w="735" w:type="pct"/>
            <w:shd w:val="clear" w:color="auto" w:fill="auto"/>
            <w:vAlign w:val="center"/>
          </w:tcPr>
          <w:p w14:paraId="74097CE4" w14:textId="77777777" w:rsidR="00404A65" w:rsidRPr="00F318EF" w:rsidRDefault="00404A65" w:rsidP="00404A65">
            <w:pPr>
              <w:spacing w:after="0" w:line="240" w:lineRule="auto"/>
              <w:jc w:val="center"/>
              <w:rPr>
                <w:rFonts w:ascii="Myriad Pro" w:hAnsi="Myriad Pro"/>
                <w:sz w:val="20"/>
                <w:szCs w:val="20"/>
              </w:rPr>
            </w:pPr>
            <w:r w:rsidRPr="00F318EF">
              <w:rPr>
                <w:rFonts w:ascii="Myriad Pro" w:hAnsi="Myriad Pro"/>
                <w:sz w:val="20"/>
                <w:szCs w:val="20"/>
              </w:rPr>
              <w:t>272 041,76</w:t>
            </w:r>
          </w:p>
        </w:tc>
        <w:tc>
          <w:tcPr>
            <w:tcW w:w="1412" w:type="pct"/>
            <w:shd w:val="clear" w:color="auto" w:fill="auto"/>
            <w:vAlign w:val="center"/>
          </w:tcPr>
          <w:p w14:paraId="2B09225A" w14:textId="77777777" w:rsidR="00404A65" w:rsidRPr="00F318EF" w:rsidRDefault="00404A65" w:rsidP="00404A65">
            <w:pPr>
              <w:spacing w:after="0" w:line="240" w:lineRule="auto"/>
              <w:jc w:val="center"/>
              <w:rPr>
                <w:rFonts w:ascii="Myriad Pro" w:hAnsi="Myriad Pro"/>
                <w:sz w:val="20"/>
                <w:szCs w:val="20"/>
              </w:rPr>
            </w:pPr>
          </w:p>
        </w:tc>
      </w:tr>
    </w:tbl>
    <w:p w14:paraId="40C26034" w14:textId="77777777" w:rsidR="00404A65" w:rsidRPr="00F318EF" w:rsidRDefault="00404A65" w:rsidP="00AA50C4">
      <w:pPr>
        <w:numPr>
          <w:ilvl w:val="0"/>
          <w:numId w:val="11"/>
        </w:numPr>
        <w:tabs>
          <w:tab w:val="clear" w:pos="1440"/>
          <w:tab w:val="num" w:pos="330"/>
          <w:tab w:val="left" w:pos="1134"/>
        </w:tabs>
        <w:spacing w:after="0" w:line="360" w:lineRule="auto"/>
        <w:ind w:left="0" w:firstLine="567"/>
        <w:jc w:val="both"/>
        <w:rPr>
          <w:rFonts w:ascii="Myriad Pro" w:hAnsi="Myriad Pro"/>
          <w:sz w:val="26"/>
          <w:szCs w:val="26"/>
        </w:rPr>
      </w:pPr>
      <w:r w:rsidRPr="00F318EF">
        <w:rPr>
          <w:rFonts w:ascii="Myriad Pro" w:hAnsi="Myriad Pro"/>
          <w:sz w:val="26"/>
          <w:szCs w:val="26"/>
        </w:rPr>
        <w:t>Ставка на оплату технологического расхода (потерь) в электрических сетях</w:t>
      </w:r>
    </w:p>
    <w:tbl>
      <w:tblPr>
        <w:tblW w:w="494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1E0" w:firstRow="1" w:lastRow="1" w:firstColumn="1" w:lastColumn="1" w:noHBand="0" w:noVBand="0"/>
      </w:tblPr>
      <w:tblGrid>
        <w:gridCol w:w="3905"/>
        <w:gridCol w:w="1458"/>
        <w:gridCol w:w="1395"/>
        <w:gridCol w:w="2707"/>
      </w:tblGrid>
      <w:tr w:rsidR="00404A65" w:rsidRPr="00F318EF" w14:paraId="13DE5A50" w14:textId="77777777" w:rsidTr="00F318EF">
        <w:trPr>
          <w:cantSplit/>
          <w:trHeight w:val="336"/>
          <w:tblHeader/>
        </w:trPr>
        <w:tc>
          <w:tcPr>
            <w:tcW w:w="2063"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7BF180AE" w14:textId="77777777" w:rsidR="00404A65" w:rsidRPr="00F318EF" w:rsidRDefault="00404A65" w:rsidP="00404A65">
            <w:pPr>
              <w:spacing w:after="0" w:line="240" w:lineRule="auto"/>
              <w:jc w:val="center"/>
              <w:rPr>
                <w:rFonts w:ascii="Myriad Pro" w:hAnsi="Myriad Pro"/>
                <w:b/>
                <w:bCs/>
                <w:color w:val="FFFFFF"/>
                <w:sz w:val="20"/>
                <w:szCs w:val="20"/>
              </w:rPr>
            </w:pPr>
            <w:r w:rsidRPr="00F318EF">
              <w:rPr>
                <w:rFonts w:ascii="Myriad Pro" w:hAnsi="Myriad Pro"/>
                <w:b/>
                <w:bCs/>
                <w:color w:val="FFFFFF"/>
                <w:sz w:val="20"/>
                <w:szCs w:val="20"/>
              </w:rPr>
              <w:t>Показатель</w:t>
            </w:r>
          </w:p>
        </w:tc>
        <w:tc>
          <w:tcPr>
            <w:tcW w:w="770"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7AE29296" w14:textId="77777777" w:rsidR="00404A65" w:rsidRPr="00F318EF" w:rsidRDefault="00404A65" w:rsidP="00404A65">
            <w:pPr>
              <w:spacing w:after="0" w:line="240" w:lineRule="auto"/>
              <w:jc w:val="center"/>
              <w:rPr>
                <w:rFonts w:ascii="Myriad Pro" w:hAnsi="Myriad Pro"/>
                <w:b/>
                <w:bCs/>
                <w:color w:val="FFFFFF"/>
                <w:sz w:val="20"/>
                <w:szCs w:val="20"/>
              </w:rPr>
            </w:pPr>
            <w:r w:rsidRPr="00F318EF">
              <w:rPr>
                <w:rFonts w:ascii="Myriad Pro" w:hAnsi="Myriad Pro"/>
                <w:b/>
                <w:bCs/>
                <w:color w:val="FFFFFF"/>
                <w:sz w:val="20"/>
                <w:szCs w:val="20"/>
              </w:rPr>
              <w:t>Обозначение</w:t>
            </w:r>
          </w:p>
        </w:tc>
        <w:tc>
          <w:tcPr>
            <w:tcW w:w="737"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611E7C9A" w14:textId="77777777" w:rsidR="00404A65" w:rsidRPr="00F318EF" w:rsidRDefault="00404A65" w:rsidP="00404A65">
            <w:pPr>
              <w:spacing w:after="0" w:line="240" w:lineRule="auto"/>
              <w:jc w:val="center"/>
              <w:rPr>
                <w:rFonts w:ascii="Myriad Pro" w:hAnsi="Myriad Pro"/>
                <w:b/>
                <w:bCs/>
                <w:color w:val="FFFFFF"/>
                <w:sz w:val="20"/>
                <w:szCs w:val="20"/>
              </w:rPr>
            </w:pPr>
            <w:r w:rsidRPr="00F318EF">
              <w:rPr>
                <w:rFonts w:ascii="Myriad Pro" w:hAnsi="Myriad Pro"/>
                <w:b/>
                <w:bCs/>
                <w:color w:val="FFFFFF"/>
                <w:sz w:val="20"/>
                <w:szCs w:val="20"/>
              </w:rPr>
              <w:t>Значение</w:t>
            </w:r>
          </w:p>
        </w:tc>
        <w:tc>
          <w:tcPr>
            <w:tcW w:w="1430"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699F0060" w14:textId="77777777" w:rsidR="00404A65" w:rsidRPr="00F318EF" w:rsidRDefault="00404A65" w:rsidP="00404A65">
            <w:pPr>
              <w:spacing w:after="0" w:line="240" w:lineRule="auto"/>
              <w:jc w:val="center"/>
              <w:rPr>
                <w:rFonts w:ascii="Myriad Pro" w:hAnsi="Myriad Pro"/>
                <w:b/>
                <w:bCs/>
                <w:color w:val="FFFFFF"/>
                <w:sz w:val="20"/>
                <w:szCs w:val="20"/>
              </w:rPr>
            </w:pPr>
            <w:r w:rsidRPr="00F318EF">
              <w:rPr>
                <w:rFonts w:ascii="Myriad Pro" w:hAnsi="Myriad Pro"/>
                <w:b/>
                <w:bCs/>
                <w:color w:val="FFFFFF"/>
                <w:sz w:val="20"/>
                <w:szCs w:val="20"/>
              </w:rPr>
              <w:t>Источник</w:t>
            </w:r>
          </w:p>
        </w:tc>
      </w:tr>
      <w:tr w:rsidR="00404A65" w:rsidRPr="00F318EF" w14:paraId="67DBCA77" w14:textId="77777777" w:rsidTr="00F318EF">
        <w:trPr>
          <w:cantSplit/>
        </w:trPr>
        <w:tc>
          <w:tcPr>
            <w:tcW w:w="2063" w:type="pct"/>
            <w:tcBorders>
              <w:top w:val="single" w:sz="4" w:space="0" w:color="FFFFFF"/>
            </w:tcBorders>
            <w:shd w:val="clear" w:color="auto" w:fill="auto"/>
            <w:vAlign w:val="center"/>
          </w:tcPr>
          <w:p w14:paraId="543B7711" w14:textId="77777777" w:rsidR="00404A65" w:rsidRPr="00F318EF" w:rsidRDefault="00404A65" w:rsidP="00404A65">
            <w:pPr>
              <w:spacing w:after="0" w:line="240" w:lineRule="auto"/>
              <w:rPr>
                <w:rFonts w:ascii="Myriad Pro" w:hAnsi="Myriad Pro"/>
                <w:sz w:val="20"/>
                <w:szCs w:val="20"/>
              </w:rPr>
            </w:pPr>
            <w:r w:rsidRPr="00F318EF">
              <w:rPr>
                <w:rFonts w:ascii="Myriad Pro" w:hAnsi="Myriad Pro"/>
                <w:sz w:val="20"/>
                <w:szCs w:val="20"/>
              </w:rPr>
              <w:t>Ставка тарифа на оплату нормативных потерь электроэнергии при ее передаче по сетям ЕНЭС в отчетном месяце, руб./МВт*ч</w:t>
            </w:r>
          </w:p>
        </w:tc>
        <w:tc>
          <w:tcPr>
            <w:tcW w:w="770" w:type="pct"/>
            <w:tcBorders>
              <w:top w:val="single" w:sz="4" w:space="0" w:color="FFFFFF"/>
            </w:tcBorders>
            <w:shd w:val="clear" w:color="auto" w:fill="auto"/>
            <w:vAlign w:val="center"/>
          </w:tcPr>
          <w:p w14:paraId="0853B660" w14:textId="77777777" w:rsidR="00404A65" w:rsidRPr="00F318EF" w:rsidRDefault="00404A65" w:rsidP="00404A65">
            <w:pPr>
              <w:spacing w:after="0" w:line="240" w:lineRule="auto"/>
              <w:jc w:val="center"/>
              <w:rPr>
                <w:rFonts w:ascii="Myriad Pro" w:hAnsi="Myriad Pro"/>
                <w:sz w:val="20"/>
                <w:szCs w:val="20"/>
              </w:rPr>
            </w:pPr>
            <w:proofErr w:type="spellStart"/>
            <w:r w:rsidRPr="00F318EF">
              <w:rPr>
                <w:rFonts w:ascii="Myriad Pro" w:hAnsi="Myriad Pro"/>
                <w:sz w:val="20"/>
                <w:szCs w:val="20"/>
              </w:rPr>
              <w:t>Тi,m</w:t>
            </w:r>
            <w:proofErr w:type="spellEnd"/>
          </w:p>
        </w:tc>
        <w:tc>
          <w:tcPr>
            <w:tcW w:w="737" w:type="pct"/>
            <w:tcBorders>
              <w:top w:val="single" w:sz="4" w:space="0" w:color="FFFFFF"/>
            </w:tcBorders>
            <w:shd w:val="clear" w:color="auto" w:fill="auto"/>
            <w:vAlign w:val="center"/>
          </w:tcPr>
          <w:p w14:paraId="0E882345" w14:textId="77777777" w:rsidR="00404A65" w:rsidRPr="00F318EF" w:rsidRDefault="00404A65" w:rsidP="00404A65">
            <w:pPr>
              <w:spacing w:after="0" w:line="240" w:lineRule="auto"/>
              <w:jc w:val="center"/>
              <w:rPr>
                <w:rFonts w:ascii="Myriad Pro" w:hAnsi="Myriad Pro"/>
                <w:sz w:val="20"/>
                <w:szCs w:val="20"/>
              </w:rPr>
            </w:pPr>
            <w:r w:rsidRPr="00F318EF">
              <w:rPr>
                <w:rFonts w:ascii="Myriad Pro" w:hAnsi="Myriad Pro"/>
                <w:sz w:val="20"/>
                <w:szCs w:val="20"/>
              </w:rPr>
              <w:t>1 495</w:t>
            </w:r>
          </w:p>
        </w:tc>
        <w:tc>
          <w:tcPr>
            <w:tcW w:w="1430" w:type="pct"/>
            <w:tcBorders>
              <w:top w:val="single" w:sz="4" w:space="0" w:color="FFFFFF"/>
            </w:tcBorders>
            <w:shd w:val="clear" w:color="auto" w:fill="auto"/>
            <w:vAlign w:val="center"/>
          </w:tcPr>
          <w:p w14:paraId="17BDCFDB" w14:textId="77777777" w:rsidR="00404A65" w:rsidRPr="00F318EF" w:rsidRDefault="00404A65" w:rsidP="00404A65">
            <w:pPr>
              <w:spacing w:after="0" w:line="240" w:lineRule="auto"/>
              <w:rPr>
                <w:rFonts w:ascii="Myriad Pro" w:hAnsi="Myriad Pro"/>
                <w:sz w:val="20"/>
                <w:szCs w:val="20"/>
              </w:rPr>
            </w:pPr>
            <w:r w:rsidRPr="00F318EF">
              <w:rPr>
                <w:rFonts w:ascii="Myriad Pro" w:hAnsi="Myriad Pro"/>
                <w:sz w:val="20"/>
                <w:szCs w:val="20"/>
              </w:rPr>
              <w:t>прогнозные значения ставки тарифа для оплаты потерь, опубликованных на официальном сайте НП «Совет рынка» по состоянию на 29.12.2016</w:t>
            </w:r>
          </w:p>
        </w:tc>
      </w:tr>
      <w:tr w:rsidR="00404A65" w:rsidRPr="00F318EF" w14:paraId="3E94A636" w14:textId="77777777" w:rsidTr="00F318EF">
        <w:trPr>
          <w:cantSplit/>
          <w:trHeight w:val="644"/>
        </w:trPr>
        <w:tc>
          <w:tcPr>
            <w:tcW w:w="2063" w:type="pct"/>
            <w:shd w:val="clear" w:color="auto" w:fill="auto"/>
            <w:vAlign w:val="center"/>
          </w:tcPr>
          <w:p w14:paraId="75F32320" w14:textId="77777777" w:rsidR="00404A65" w:rsidRPr="00F318EF" w:rsidRDefault="00404A65" w:rsidP="00404A65">
            <w:pPr>
              <w:spacing w:after="0" w:line="240" w:lineRule="auto"/>
              <w:rPr>
                <w:rFonts w:ascii="Myriad Pro" w:hAnsi="Myriad Pro"/>
                <w:sz w:val="20"/>
                <w:szCs w:val="20"/>
              </w:rPr>
            </w:pPr>
            <w:r w:rsidRPr="00F318EF">
              <w:rPr>
                <w:rFonts w:ascii="Myriad Pro" w:hAnsi="Myriad Pro"/>
                <w:sz w:val="20"/>
                <w:szCs w:val="20"/>
              </w:rPr>
              <w:t>Норматив потерь электроэнергии при ее передаче по электросетям ЕНЭС</w:t>
            </w:r>
          </w:p>
        </w:tc>
        <w:tc>
          <w:tcPr>
            <w:tcW w:w="770" w:type="pct"/>
            <w:shd w:val="clear" w:color="auto" w:fill="auto"/>
            <w:vAlign w:val="center"/>
          </w:tcPr>
          <w:p w14:paraId="0B97720C" w14:textId="77777777" w:rsidR="00404A65" w:rsidRPr="00F318EF" w:rsidRDefault="00404A65" w:rsidP="00404A65">
            <w:pPr>
              <w:spacing w:after="0" w:line="240" w:lineRule="auto"/>
              <w:jc w:val="center"/>
              <w:rPr>
                <w:rFonts w:ascii="Myriad Pro" w:hAnsi="Myriad Pro"/>
                <w:sz w:val="20"/>
                <w:szCs w:val="20"/>
              </w:rPr>
            </w:pPr>
            <w:r w:rsidRPr="00F318EF">
              <w:rPr>
                <w:rFonts w:ascii="Myriad Pro" w:hAnsi="Myriad Pro"/>
                <w:sz w:val="20"/>
                <w:szCs w:val="20"/>
              </w:rPr>
              <w:t>НТПЭ</w:t>
            </w:r>
          </w:p>
        </w:tc>
        <w:tc>
          <w:tcPr>
            <w:tcW w:w="737" w:type="pct"/>
            <w:shd w:val="clear" w:color="auto" w:fill="auto"/>
            <w:vAlign w:val="center"/>
          </w:tcPr>
          <w:p w14:paraId="4BFEEDBB" w14:textId="77777777" w:rsidR="00404A65" w:rsidRPr="00F318EF" w:rsidRDefault="00404A65" w:rsidP="00404A65">
            <w:pPr>
              <w:spacing w:after="0" w:line="240" w:lineRule="auto"/>
              <w:jc w:val="center"/>
              <w:rPr>
                <w:rFonts w:ascii="Myriad Pro" w:hAnsi="Myriad Pro"/>
                <w:sz w:val="20"/>
                <w:szCs w:val="20"/>
              </w:rPr>
            </w:pPr>
            <w:r w:rsidRPr="00F318EF">
              <w:rPr>
                <w:rFonts w:ascii="Myriad Pro" w:hAnsi="Myriad Pro"/>
                <w:sz w:val="20"/>
                <w:szCs w:val="20"/>
              </w:rPr>
              <w:t>3,48%</w:t>
            </w:r>
          </w:p>
        </w:tc>
        <w:tc>
          <w:tcPr>
            <w:tcW w:w="1430" w:type="pct"/>
            <w:shd w:val="clear" w:color="auto" w:fill="auto"/>
            <w:vAlign w:val="center"/>
          </w:tcPr>
          <w:p w14:paraId="0DF301B1" w14:textId="77777777" w:rsidR="00404A65" w:rsidRPr="00F318EF" w:rsidRDefault="00404A65" w:rsidP="00404A65">
            <w:pPr>
              <w:spacing w:after="0" w:line="240" w:lineRule="auto"/>
              <w:rPr>
                <w:rFonts w:ascii="Myriad Pro" w:hAnsi="Myriad Pro"/>
                <w:sz w:val="20"/>
                <w:szCs w:val="20"/>
              </w:rPr>
            </w:pPr>
            <w:r w:rsidRPr="00F318EF">
              <w:rPr>
                <w:rFonts w:ascii="Myriad Pro" w:hAnsi="Myriad Pro"/>
                <w:sz w:val="20"/>
                <w:szCs w:val="20"/>
              </w:rPr>
              <w:t xml:space="preserve">Нормативы потерь электроэнергии для Вологодской области утверждены приказом Минэнерго </w:t>
            </w:r>
          </w:p>
        </w:tc>
      </w:tr>
      <w:tr w:rsidR="00404A65" w:rsidRPr="00F318EF" w14:paraId="303185F7" w14:textId="77777777" w:rsidTr="00F318EF">
        <w:trPr>
          <w:cantSplit/>
        </w:trPr>
        <w:tc>
          <w:tcPr>
            <w:tcW w:w="2063" w:type="pct"/>
            <w:shd w:val="clear" w:color="auto" w:fill="auto"/>
            <w:vAlign w:val="center"/>
          </w:tcPr>
          <w:p w14:paraId="67B94752" w14:textId="77777777" w:rsidR="00404A65" w:rsidRPr="00F318EF" w:rsidRDefault="00404A65" w:rsidP="00404A65">
            <w:pPr>
              <w:spacing w:after="0" w:line="240" w:lineRule="auto"/>
              <w:rPr>
                <w:rFonts w:ascii="Myriad Pro" w:hAnsi="Myriad Pro"/>
                <w:sz w:val="20"/>
                <w:szCs w:val="20"/>
              </w:rPr>
            </w:pPr>
            <w:r w:rsidRPr="00F318EF">
              <w:rPr>
                <w:rFonts w:ascii="Myriad Pro" w:hAnsi="Myriad Pro"/>
                <w:sz w:val="20"/>
                <w:szCs w:val="20"/>
              </w:rPr>
              <w:t>Ставка на оплату технологического расхода (потерь) в электрических сетях на уровне напряжения ВН1, руб./МВт*ч</w:t>
            </w:r>
          </w:p>
        </w:tc>
        <w:tc>
          <w:tcPr>
            <w:tcW w:w="770" w:type="pct"/>
            <w:shd w:val="clear" w:color="auto" w:fill="auto"/>
            <w:vAlign w:val="center"/>
          </w:tcPr>
          <w:p w14:paraId="49F20F99" w14:textId="77777777" w:rsidR="00404A65" w:rsidRPr="00F318EF" w:rsidRDefault="00404A65" w:rsidP="00404A65">
            <w:pPr>
              <w:spacing w:after="0" w:line="240" w:lineRule="auto"/>
              <w:jc w:val="center"/>
              <w:rPr>
                <w:rFonts w:ascii="Myriad Pro" w:hAnsi="Myriad Pro"/>
                <w:sz w:val="20"/>
                <w:szCs w:val="20"/>
              </w:rPr>
            </w:pPr>
            <w:r w:rsidRPr="00F318EF">
              <w:rPr>
                <w:rFonts w:ascii="Myriad Pro" w:hAnsi="Myriad Pro"/>
                <w:sz w:val="20"/>
                <w:szCs w:val="20"/>
              </w:rPr>
              <w:t>Твн1</w:t>
            </w:r>
          </w:p>
        </w:tc>
        <w:tc>
          <w:tcPr>
            <w:tcW w:w="737" w:type="pct"/>
            <w:shd w:val="clear" w:color="auto" w:fill="auto"/>
            <w:vAlign w:val="center"/>
          </w:tcPr>
          <w:p w14:paraId="664D2F41" w14:textId="77777777" w:rsidR="00404A65" w:rsidRPr="00F318EF" w:rsidRDefault="00404A65" w:rsidP="00404A65">
            <w:pPr>
              <w:spacing w:after="0" w:line="240" w:lineRule="auto"/>
              <w:jc w:val="center"/>
              <w:rPr>
                <w:rFonts w:ascii="Myriad Pro" w:hAnsi="Myriad Pro"/>
                <w:sz w:val="20"/>
                <w:szCs w:val="20"/>
              </w:rPr>
            </w:pPr>
            <w:r w:rsidRPr="00F318EF">
              <w:rPr>
                <w:rFonts w:ascii="Myriad Pro" w:hAnsi="Myriad Pro"/>
                <w:sz w:val="20"/>
                <w:szCs w:val="20"/>
              </w:rPr>
              <w:t>52,03</w:t>
            </w:r>
          </w:p>
        </w:tc>
        <w:tc>
          <w:tcPr>
            <w:tcW w:w="1430" w:type="pct"/>
            <w:shd w:val="clear" w:color="auto" w:fill="auto"/>
            <w:vAlign w:val="center"/>
          </w:tcPr>
          <w:p w14:paraId="3A1AC62D" w14:textId="77777777" w:rsidR="00404A65" w:rsidRPr="00F318EF" w:rsidRDefault="00404A65" w:rsidP="00404A65">
            <w:pPr>
              <w:spacing w:after="0" w:line="240" w:lineRule="auto"/>
              <w:rPr>
                <w:rFonts w:ascii="Myriad Pro" w:hAnsi="Myriad Pro"/>
                <w:sz w:val="20"/>
                <w:szCs w:val="20"/>
              </w:rPr>
            </w:pPr>
          </w:p>
        </w:tc>
      </w:tr>
    </w:tbl>
    <w:p w14:paraId="76ED117F" w14:textId="77777777" w:rsidR="00404A65" w:rsidRPr="00F318EF" w:rsidRDefault="00404A65" w:rsidP="00404A65">
      <w:pPr>
        <w:pStyle w:val="afff4"/>
        <w:spacing w:before="0"/>
      </w:pPr>
      <w:r w:rsidRPr="00F318EF">
        <w:t xml:space="preserve">Индивидуальные тарифы на услуги по передаче электрической энергии для взаиморасчетов между сетевыми организациями утверждены приказом Департамента ТЭК и ТР Вологодской области от 29.12.2016 №743-р на </w:t>
      </w:r>
      <w:smartTag w:uri="urn:schemas-microsoft-com:office:smarttags" w:element="metricconverter">
        <w:smartTagPr>
          <w:attr w:name="ProductID" w:val="2017 г"/>
        </w:smartTagPr>
        <w:r w:rsidR="00891F48" w:rsidRPr="00F318EF">
          <w:t>201</w:t>
        </w:r>
        <w:r w:rsidR="00891F48" w:rsidRPr="00F318EF">
          <w:rPr>
            <w:lang w:val="ru-RU"/>
          </w:rPr>
          <w:t>7</w:t>
        </w:r>
        <w:r w:rsidRPr="00F318EF">
          <w:t>г</w:t>
        </w:r>
      </w:smartTag>
      <w:r w:rsidRPr="00F318EF">
        <w:t>.</w:t>
      </w:r>
    </w:p>
    <w:p w14:paraId="7FC51AE3" w14:textId="77777777" w:rsidR="00404A65" w:rsidRPr="00F318EF" w:rsidRDefault="00404A65" w:rsidP="00404A65">
      <w:pPr>
        <w:tabs>
          <w:tab w:val="left" w:pos="1134"/>
        </w:tabs>
        <w:spacing w:after="0" w:line="360" w:lineRule="auto"/>
        <w:ind w:firstLine="567"/>
        <w:contextualSpacing/>
        <w:jc w:val="both"/>
        <w:rPr>
          <w:rFonts w:ascii="Myriad Pro" w:hAnsi="Myriad Pro"/>
          <w:color w:val="000000"/>
          <w:sz w:val="26"/>
          <w:szCs w:val="26"/>
        </w:rPr>
      </w:pPr>
      <w:r w:rsidRPr="00F318EF">
        <w:rPr>
          <w:rFonts w:ascii="Myriad Pro" w:hAnsi="Myriad Pro"/>
          <w:color w:val="000000"/>
          <w:sz w:val="26"/>
          <w:szCs w:val="26"/>
        </w:rPr>
        <w:t xml:space="preserve">Согласно Экспертному заключению Департамента ТЭК и ТР Вологодской области на 2017 год товарная выручка филиала </w:t>
      </w:r>
      <w:r w:rsidR="004A3D68" w:rsidRPr="00F318EF">
        <w:rPr>
          <w:rFonts w:ascii="Myriad Pro" w:hAnsi="Myriad Pro"/>
          <w:color w:val="000000"/>
          <w:sz w:val="26"/>
          <w:szCs w:val="26"/>
        </w:rPr>
        <w:t>ПАО </w:t>
      </w:r>
      <w:r w:rsidR="001828A6" w:rsidRPr="00F318EF">
        <w:rPr>
          <w:rFonts w:ascii="Myriad Pro" w:hAnsi="Myriad Pro"/>
          <w:color w:val="000000"/>
          <w:sz w:val="26"/>
          <w:szCs w:val="26"/>
        </w:rPr>
        <w:t>«МРСК Северо-Запада» - «Вологдаэнерго»</w:t>
      </w:r>
      <w:r w:rsidRPr="00F318EF">
        <w:rPr>
          <w:rFonts w:ascii="Myriad Pro" w:hAnsi="Myriad Pro"/>
          <w:color w:val="000000"/>
          <w:sz w:val="26"/>
          <w:szCs w:val="26"/>
        </w:rPr>
        <w:t xml:space="preserve"> по индивидуальным тарифам на услуги по передаче </w:t>
      </w:r>
      <w:r w:rsidRPr="00F318EF">
        <w:rPr>
          <w:rFonts w:ascii="Myriad Pro" w:hAnsi="Myriad Pro"/>
          <w:color w:val="000000"/>
          <w:sz w:val="26"/>
          <w:szCs w:val="26"/>
        </w:rPr>
        <w:lastRenderedPageBreak/>
        <w:t>электроэнергии для взаиморасчетов между сетевыми организациями по Вологодской области предусмотрена в размере 2 467 572,25 тыс. руб.</w:t>
      </w:r>
    </w:p>
    <w:p w14:paraId="47A56A14" w14:textId="77777777" w:rsidR="00404A65" w:rsidRPr="00F318EF" w:rsidRDefault="00404A65" w:rsidP="00404A65">
      <w:pPr>
        <w:tabs>
          <w:tab w:val="left" w:pos="1134"/>
        </w:tabs>
        <w:spacing w:after="0" w:line="360" w:lineRule="auto"/>
        <w:ind w:firstLine="567"/>
        <w:contextualSpacing/>
        <w:jc w:val="both"/>
        <w:rPr>
          <w:rFonts w:ascii="Myriad Pro" w:hAnsi="Myriad Pro"/>
          <w:color w:val="000000"/>
          <w:sz w:val="26"/>
          <w:szCs w:val="26"/>
        </w:rPr>
        <w:sectPr w:rsidR="00404A65" w:rsidRPr="00F318EF" w:rsidSect="00DE33B2">
          <w:pgSz w:w="11906" w:h="16838"/>
          <w:pgMar w:top="1134" w:right="851" w:bottom="1134" w:left="1701" w:header="709" w:footer="709" w:gutter="0"/>
          <w:cols w:space="708"/>
          <w:docGrid w:linePitch="360"/>
        </w:sectPr>
      </w:pPr>
    </w:p>
    <w:p w14:paraId="2FE36599" w14:textId="77777777" w:rsidR="00404A65" w:rsidRPr="00F318EF" w:rsidRDefault="00404A65" w:rsidP="00404A65">
      <w:pPr>
        <w:tabs>
          <w:tab w:val="left" w:pos="1134"/>
        </w:tabs>
        <w:spacing w:after="0" w:line="360" w:lineRule="auto"/>
        <w:contextualSpacing/>
        <w:jc w:val="center"/>
        <w:rPr>
          <w:rFonts w:ascii="Myriad Pro" w:hAnsi="Myriad Pro"/>
          <w:b/>
          <w:bCs/>
          <w:sz w:val="26"/>
          <w:szCs w:val="26"/>
        </w:rPr>
      </w:pPr>
      <w:r w:rsidRPr="00F318EF">
        <w:rPr>
          <w:rFonts w:ascii="Myriad Pro" w:hAnsi="Myriad Pro"/>
          <w:b/>
          <w:bCs/>
          <w:sz w:val="26"/>
          <w:szCs w:val="26"/>
        </w:rPr>
        <w:lastRenderedPageBreak/>
        <w:t xml:space="preserve">Расчет плановой котловой НВВ на </w:t>
      </w:r>
      <w:smartTag w:uri="urn:schemas-microsoft-com:office:smarttags" w:element="metricconverter">
        <w:smartTagPr>
          <w:attr w:name="ProductID" w:val="2017 г"/>
        </w:smartTagPr>
        <w:r w:rsidRPr="00F318EF">
          <w:rPr>
            <w:rFonts w:ascii="Myriad Pro" w:hAnsi="Myriad Pro"/>
            <w:b/>
            <w:bCs/>
            <w:sz w:val="26"/>
            <w:szCs w:val="26"/>
          </w:rPr>
          <w:t>2017 г</w:t>
        </w:r>
      </w:smartTag>
      <w:r w:rsidRPr="00F318EF">
        <w:rPr>
          <w:rFonts w:ascii="Myriad Pro" w:hAnsi="Myriad Pro"/>
          <w:b/>
          <w:bCs/>
          <w:sz w:val="26"/>
          <w:szCs w:val="26"/>
        </w:rPr>
        <w:t>.</w:t>
      </w:r>
    </w:p>
    <w:tbl>
      <w:tblPr>
        <w:tblW w:w="5112"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4A0" w:firstRow="1" w:lastRow="0" w:firstColumn="1" w:lastColumn="0" w:noHBand="0" w:noVBand="1"/>
      </w:tblPr>
      <w:tblGrid>
        <w:gridCol w:w="1425"/>
        <w:gridCol w:w="1001"/>
        <w:gridCol w:w="1001"/>
        <w:gridCol w:w="1144"/>
        <w:gridCol w:w="1144"/>
        <w:gridCol w:w="1144"/>
        <w:gridCol w:w="715"/>
        <w:gridCol w:w="715"/>
        <w:gridCol w:w="715"/>
        <w:gridCol w:w="714"/>
        <w:gridCol w:w="715"/>
        <w:gridCol w:w="715"/>
        <w:gridCol w:w="1287"/>
        <w:gridCol w:w="1144"/>
        <w:gridCol w:w="1144"/>
      </w:tblGrid>
      <w:tr w:rsidR="00404A65" w:rsidRPr="00F318EF" w14:paraId="3B6CF382" w14:textId="77777777">
        <w:trPr>
          <w:cantSplit/>
          <w:tblHeader/>
          <w:jc w:val="center"/>
        </w:trPr>
        <w:tc>
          <w:tcPr>
            <w:tcW w:w="1413" w:type="dxa"/>
            <w:vMerge w:val="restart"/>
            <w:tcBorders>
              <w:top w:val="single" w:sz="4" w:space="0" w:color="FFFFFF"/>
              <w:left w:val="single" w:sz="4" w:space="0" w:color="FFFFFF"/>
              <w:bottom w:val="single" w:sz="4" w:space="0" w:color="FFFFFF"/>
              <w:right w:val="single" w:sz="4" w:space="0" w:color="FFFFFF"/>
            </w:tcBorders>
            <w:shd w:val="clear" w:color="auto" w:fill="4F6228"/>
            <w:vAlign w:val="center"/>
          </w:tcPr>
          <w:p w14:paraId="41BD5A60" w14:textId="77777777" w:rsidR="00404A65" w:rsidRPr="00F318EF" w:rsidRDefault="00404A65" w:rsidP="00404A65">
            <w:pPr>
              <w:spacing w:after="0"/>
              <w:jc w:val="center"/>
              <w:rPr>
                <w:rFonts w:ascii="Myriad Pro" w:hAnsi="Myriad Pro"/>
                <w:b/>
                <w:bCs/>
                <w:color w:val="FFFFFF"/>
                <w:sz w:val="18"/>
                <w:szCs w:val="18"/>
              </w:rPr>
            </w:pPr>
          </w:p>
        </w:tc>
        <w:tc>
          <w:tcPr>
            <w:tcW w:w="992" w:type="dxa"/>
            <w:vMerge w:val="restart"/>
            <w:tcBorders>
              <w:top w:val="single" w:sz="4" w:space="0" w:color="FFFFFF"/>
              <w:left w:val="single" w:sz="4" w:space="0" w:color="FFFFFF"/>
              <w:bottom w:val="single" w:sz="4" w:space="0" w:color="FFFFFF"/>
              <w:right w:val="single" w:sz="4" w:space="0" w:color="FFFFFF"/>
            </w:tcBorders>
            <w:shd w:val="clear" w:color="auto" w:fill="4F6228"/>
            <w:vAlign w:val="center"/>
          </w:tcPr>
          <w:p w14:paraId="1840ECC5" w14:textId="77777777" w:rsidR="00404A65" w:rsidRPr="00F318EF" w:rsidRDefault="00404A65" w:rsidP="00404A65">
            <w:pPr>
              <w:spacing w:after="0"/>
              <w:jc w:val="center"/>
              <w:rPr>
                <w:rFonts w:ascii="Myriad Pro" w:hAnsi="Myriad Pro"/>
                <w:b/>
                <w:bCs/>
                <w:color w:val="FFFFFF"/>
                <w:sz w:val="18"/>
                <w:szCs w:val="18"/>
              </w:rPr>
            </w:pPr>
            <w:r w:rsidRPr="00F318EF">
              <w:rPr>
                <w:rFonts w:ascii="Myriad Pro" w:hAnsi="Myriad Pro"/>
                <w:b/>
                <w:bCs/>
                <w:color w:val="FFFFFF"/>
                <w:sz w:val="18"/>
                <w:szCs w:val="18"/>
              </w:rPr>
              <w:t>Мощность, МВт</w:t>
            </w:r>
          </w:p>
        </w:tc>
        <w:tc>
          <w:tcPr>
            <w:tcW w:w="992" w:type="dxa"/>
            <w:vMerge w:val="restart"/>
            <w:tcBorders>
              <w:top w:val="single" w:sz="4" w:space="0" w:color="FFFFFF"/>
              <w:left w:val="single" w:sz="4" w:space="0" w:color="FFFFFF"/>
              <w:bottom w:val="single" w:sz="4" w:space="0" w:color="FFFFFF"/>
              <w:right w:val="single" w:sz="4" w:space="0" w:color="FFFFFF"/>
            </w:tcBorders>
            <w:shd w:val="clear" w:color="auto" w:fill="4F6228"/>
            <w:vAlign w:val="center"/>
          </w:tcPr>
          <w:p w14:paraId="0DC7F785" w14:textId="77777777" w:rsidR="00404A65" w:rsidRPr="00F318EF" w:rsidRDefault="00404A65" w:rsidP="00404A65">
            <w:pPr>
              <w:spacing w:after="0"/>
              <w:jc w:val="center"/>
              <w:rPr>
                <w:rFonts w:ascii="Myriad Pro" w:hAnsi="Myriad Pro"/>
                <w:b/>
                <w:bCs/>
                <w:color w:val="FFFFFF"/>
                <w:sz w:val="18"/>
                <w:szCs w:val="18"/>
              </w:rPr>
            </w:pPr>
            <w:r w:rsidRPr="00F318EF">
              <w:rPr>
                <w:rFonts w:ascii="Myriad Pro" w:hAnsi="Myriad Pro"/>
                <w:b/>
                <w:bCs/>
                <w:color w:val="FFFFFF"/>
                <w:sz w:val="18"/>
                <w:szCs w:val="18"/>
              </w:rPr>
              <w:t xml:space="preserve">ПО, </w:t>
            </w:r>
            <w:proofErr w:type="spellStart"/>
            <w:r w:rsidRPr="00F318EF">
              <w:rPr>
                <w:rFonts w:ascii="Myriad Pro" w:hAnsi="Myriad Pro"/>
                <w:b/>
                <w:bCs/>
                <w:color w:val="FFFFFF"/>
                <w:sz w:val="18"/>
                <w:szCs w:val="18"/>
              </w:rPr>
              <w:t>млн.кВт</w:t>
            </w:r>
            <w:proofErr w:type="spellEnd"/>
            <w:r w:rsidRPr="00F318EF">
              <w:rPr>
                <w:rFonts w:ascii="Myriad Pro" w:hAnsi="Myriad Pro"/>
                <w:b/>
                <w:bCs/>
                <w:color w:val="FFFFFF"/>
                <w:sz w:val="18"/>
                <w:szCs w:val="18"/>
              </w:rPr>
              <w:t>*ч</w:t>
            </w:r>
          </w:p>
        </w:tc>
        <w:tc>
          <w:tcPr>
            <w:tcW w:w="7655" w:type="dxa"/>
            <w:gridSpan w:val="9"/>
            <w:tcBorders>
              <w:top w:val="single" w:sz="4" w:space="0" w:color="FFFFFF"/>
              <w:left w:val="single" w:sz="4" w:space="0" w:color="FFFFFF"/>
              <w:bottom w:val="single" w:sz="4" w:space="0" w:color="FFFFFF"/>
              <w:right w:val="single" w:sz="4" w:space="0" w:color="FFFFFF"/>
            </w:tcBorders>
            <w:shd w:val="clear" w:color="auto" w:fill="4F6228"/>
            <w:vAlign w:val="center"/>
          </w:tcPr>
          <w:p w14:paraId="4B6F5466" w14:textId="77777777" w:rsidR="00404A65" w:rsidRPr="00F318EF" w:rsidRDefault="00404A65" w:rsidP="00404A65">
            <w:pPr>
              <w:spacing w:after="0"/>
              <w:jc w:val="center"/>
              <w:rPr>
                <w:rFonts w:ascii="Myriad Pro" w:hAnsi="Myriad Pro"/>
                <w:b/>
                <w:bCs/>
                <w:color w:val="FFFFFF"/>
                <w:sz w:val="18"/>
                <w:szCs w:val="18"/>
              </w:rPr>
            </w:pPr>
            <w:r w:rsidRPr="00F318EF">
              <w:rPr>
                <w:rFonts w:ascii="Myriad Pro" w:hAnsi="Myriad Pro"/>
                <w:b/>
                <w:bCs/>
                <w:color w:val="FFFFFF"/>
                <w:sz w:val="18"/>
                <w:szCs w:val="18"/>
              </w:rPr>
              <w:t>Тариф</w:t>
            </w:r>
          </w:p>
        </w:tc>
        <w:tc>
          <w:tcPr>
            <w:tcW w:w="3544" w:type="dxa"/>
            <w:gridSpan w:val="3"/>
            <w:tcBorders>
              <w:top w:val="single" w:sz="4" w:space="0" w:color="FFFFFF"/>
              <w:left w:val="single" w:sz="4" w:space="0" w:color="FFFFFF"/>
              <w:bottom w:val="single" w:sz="4" w:space="0" w:color="FFFFFF"/>
              <w:right w:val="single" w:sz="4" w:space="0" w:color="FFFFFF"/>
            </w:tcBorders>
            <w:shd w:val="clear" w:color="auto" w:fill="4F6228"/>
            <w:vAlign w:val="center"/>
          </w:tcPr>
          <w:p w14:paraId="0905B7E8" w14:textId="77777777" w:rsidR="00404A65" w:rsidRPr="00F318EF" w:rsidRDefault="00404A65" w:rsidP="00404A65">
            <w:pPr>
              <w:spacing w:after="0"/>
              <w:jc w:val="center"/>
              <w:rPr>
                <w:rFonts w:ascii="Myriad Pro" w:hAnsi="Myriad Pro"/>
                <w:b/>
                <w:bCs/>
                <w:color w:val="FFFFFF"/>
                <w:sz w:val="18"/>
                <w:szCs w:val="18"/>
              </w:rPr>
            </w:pPr>
            <w:r w:rsidRPr="00F318EF">
              <w:rPr>
                <w:rFonts w:ascii="Myriad Pro" w:hAnsi="Myriad Pro"/>
                <w:b/>
                <w:bCs/>
                <w:color w:val="FFFFFF"/>
                <w:sz w:val="18"/>
                <w:szCs w:val="18"/>
              </w:rPr>
              <w:t>Плановая котловая НВВ, тыс. руб.</w:t>
            </w:r>
          </w:p>
        </w:tc>
      </w:tr>
      <w:tr w:rsidR="00404A65" w:rsidRPr="00F318EF" w14:paraId="0180E188" w14:textId="77777777">
        <w:trPr>
          <w:cantSplit/>
          <w:trHeight w:val="553"/>
          <w:tblHeader/>
          <w:jc w:val="center"/>
        </w:trPr>
        <w:tc>
          <w:tcPr>
            <w:tcW w:w="1413" w:type="dxa"/>
            <w:vMerge/>
            <w:tcBorders>
              <w:top w:val="single" w:sz="4" w:space="0" w:color="FFFFFF"/>
              <w:left w:val="single" w:sz="4" w:space="0" w:color="FFFFFF"/>
              <w:bottom w:val="single" w:sz="4" w:space="0" w:color="FFFFFF"/>
              <w:right w:val="single" w:sz="4" w:space="0" w:color="FFFFFF"/>
            </w:tcBorders>
            <w:shd w:val="clear" w:color="auto" w:fill="4F6228"/>
            <w:vAlign w:val="center"/>
          </w:tcPr>
          <w:p w14:paraId="5DC68CDB" w14:textId="77777777" w:rsidR="00404A65" w:rsidRPr="00F318EF" w:rsidRDefault="00404A65" w:rsidP="00404A65">
            <w:pPr>
              <w:spacing w:after="0"/>
              <w:jc w:val="center"/>
              <w:rPr>
                <w:rFonts w:ascii="Myriad Pro" w:hAnsi="Myriad Pro"/>
                <w:b/>
                <w:bCs/>
                <w:color w:val="FFFFFF"/>
                <w:sz w:val="18"/>
                <w:szCs w:val="18"/>
              </w:rPr>
            </w:pPr>
          </w:p>
        </w:tc>
        <w:tc>
          <w:tcPr>
            <w:tcW w:w="992" w:type="dxa"/>
            <w:vMerge/>
            <w:tcBorders>
              <w:top w:val="single" w:sz="4" w:space="0" w:color="FFFFFF"/>
              <w:left w:val="single" w:sz="4" w:space="0" w:color="FFFFFF"/>
              <w:bottom w:val="single" w:sz="4" w:space="0" w:color="FFFFFF"/>
              <w:right w:val="single" w:sz="4" w:space="0" w:color="FFFFFF"/>
            </w:tcBorders>
            <w:shd w:val="clear" w:color="auto" w:fill="4F6228"/>
            <w:vAlign w:val="center"/>
          </w:tcPr>
          <w:p w14:paraId="2516841A" w14:textId="77777777" w:rsidR="00404A65" w:rsidRPr="00F318EF" w:rsidRDefault="00404A65" w:rsidP="00404A65">
            <w:pPr>
              <w:spacing w:after="0"/>
              <w:jc w:val="center"/>
              <w:rPr>
                <w:rFonts w:ascii="Myriad Pro" w:hAnsi="Myriad Pro"/>
                <w:b/>
                <w:bCs/>
                <w:color w:val="FFFFFF"/>
                <w:sz w:val="18"/>
                <w:szCs w:val="18"/>
              </w:rPr>
            </w:pPr>
          </w:p>
        </w:tc>
        <w:tc>
          <w:tcPr>
            <w:tcW w:w="992" w:type="dxa"/>
            <w:vMerge/>
            <w:tcBorders>
              <w:top w:val="single" w:sz="4" w:space="0" w:color="FFFFFF"/>
              <w:left w:val="single" w:sz="4" w:space="0" w:color="FFFFFF"/>
              <w:bottom w:val="single" w:sz="4" w:space="0" w:color="FFFFFF"/>
              <w:right w:val="single" w:sz="4" w:space="0" w:color="FFFFFF"/>
            </w:tcBorders>
            <w:shd w:val="clear" w:color="auto" w:fill="4F6228"/>
            <w:vAlign w:val="center"/>
          </w:tcPr>
          <w:p w14:paraId="6BD6AB6A" w14:textId="77777777" w:rsidR="00404A65" w:rsidRPr="00F318EF" w:rsidRDefault="00404A65" w:rsidP="00404A65">
            <w:pPr>
              <w:spacing w:after="0"/>
              <w:jc w:val="center"/>
              <w:rPr>
                <w:rFonts w:ascii="Myriad Pro" w:hAnsi="Myriad Pro"/>
                <w:b/>
                <w:bCs/>
                <w:color w:val="FFFFFF"/>
                <w:sz w:val="18"/>
                <w:szCs w:val="18"/>
              </w:rPr>
            </w:pPr>
          </w:p>
        </w:tc>
        <w:tc>
          <w:tcPr>
            <w:tcW w:w="3402" w:type="dxa"/>
            <w:gridSpan w:val="3"/>
            <w:tcBorders>
              <w:top w:val="single" w:sz="4" w:space="0" w:color="FFFFFF"/>
              <w:left w:val="single" w:sz="4" w:space="0" w:color="FFFFFF"/>
              <w:bottom w:val="single" w:sz="4" w:space="0" w:color="FFFFFF"/>
              <w:right w:val="single" w:sz="4" w:space="0" w:color="FFFFFF"/>
            </w:tcBorders>
            <w:shd w:val="clear" w:color="auto" w:fill="4F6228"/>
            <w:vAlign w:val="center"/>
          </w:tcPr>
          <w:p w14:paraId="257AF6C6" w14:textId="77777777" w:rsidR="00404A65" w:rsidRPr="00F318EF" w:rsidRDefault="00404A65" w:rsidP="00404A65">
            <w:pPr>
              <w:spacing w:after="0"/>
              <w:jc w:val="center"/>
              <w:rPr>
                <w:rFonts w:ascii="Myriad Pro" w:hAnsi="Myriad Pro"/>
                <w:b/>
                <w:bCs/>
                <w:color w:val="FFFFFF"/>
                <w:sz w:val="18"/>
                <w:szCs w:val="18"/>
              </w:rPr>
            </w:pPr>
            <w:r w:rsidRPr="00F318EF">
              <w:rPr>
                <w:rFonts w:ascii="Myriad Pro" w:hAnsi="Myriad Pro"/>
                <w:b/>
                <w:bCs/>
                <w:color w:val="FFFFFF"/>
                <w:sz w:val="18"/>
                <w:szCs w:val="18"/>
              </w:rPr>
              <w:t>ставка на содержание сетей руб./МВт</w:t>
            </w:r>
          </w:p>
        </w:tc>
        <w:tc>
          <w:tcPr>
            <w:tcW w:w="2127" w:type="dxa"/>
            <w:gridSpan w:val="3"/>
            <w:tcBorders>
              <w:top w:val="single" w:sz="4" w:space="0" w:color="FFFFFF"/>
              <w:left w:val="single" w:sz="4" w:space="0" w:color="FFFFFF"/>
              <w:bottom w:val="single" w:sz="4" w:space="0" w:color="FFFFFF"/>
              <w:right w:val="single" w:sz="4" w:space="0" w:color="FFFFFF"/>
            </w:tcBorders>
            <w:shd w:val="clear" w:color="auto" w:fill="4F6228"/>
            <w:vAlign w:val="center"/>
          </w:tcPr>
          <w:p w14:paraId="7959C7BE" w14:textId="77777777" w:rsidR="00404A65" w:rsidRPr="00F318EF" w:rsidRDefault="00404A65" w:rsidP="00404A65">
            <w:pPr>
              <w:spacing w:after="0"/>
              <w:jc w:val="center"/>
              <w:rPr>
                <w:rFonts w:ascii="Myriad Pro" w:hAnsi="Myriad Pro"/>
                <w:b/>
                <w:bCs/>
                <w:color w:val="FFFFFF"/>
                <w:sz w:val="18"/>
                <w:szCs w:val="18"/>
              </w:rPr>
            </w:pPr>
            <w:r w:rsidRPr="00F318EF">
              <w:rPr>
                <w:rFonts w:ascii="Myriad Pro" w:hAnsi="Myriad Pro"/>
                <w:b/>
                <w:bCs/>
                <w:color w:val="FFFFFF"/>
                <w:sz w:val="18"/>
                <w:szCs w:val="18"/>
              </w:rPr>
              <w:t>ставка на оплату потерь, руб./МВт*ч</w:t>
            </w:r>
          </w:p>
        </w:tc>
        <w:tc>
          <w:tcPr>
            <w:tcW w:w="2126" w:type="dxa"/>
            <w:gridSpan w:val="3"/>
            <w:tcBorders>
              <w:top w:val="single" w:sz="4" w:space="0" w:color="FFFFFF"/>
              <w:left w:val="single" w:sz="4" w:space="0" w:color="FFFFFF"/>
              <w:bottom w:val="single" w:sz="4" w:space="0" w:color="FFFFFF"/>
              <w:right w:val="single" w:sz="4" w:space="0" w:color="FFFFFF"/>
            </w:tcBorders>
            <w:shd w:val="clear" w:color="auto" w:fill="4F6228"/>
            <w:vAlign w:val="center"/>
          </w:tcPr>
          <w:p w14:paraId="0450BE9C" w14:textId="77777777" w:rsidR="00404A65" w:rsidRPr="00F318EF" w:rsidRDefault="00404A65" w:rsidP="00404A65">
            <w:pPr>
              <w:spacing w:after="0"/>
              <w:jc w:val="center"/>
              <w:rPr>
                <w:rFonts w:ascii="Myriad Pro" w:hAnsi="Myriad Pro"/>
                <w:b/>
                <w:bCs/>
                <w:color w:val="FFFFFF"/>
                <w:sz w:val="18"/>
                <w:szCs w:val="18"/>
              </w:rPr>
            </w:pPr>
            <w:proofErr w:type="spellStart"/>
            <w:r w:rsidRPr="00F318EF">
              <w:rPr>
                <w:rFonts w:ascii="Myriad Pro" w:hAnsi="Myriad Pro"/>
                <w:b/>
                <w:bCs/>
                <w:color w:val="FFFFFF"/>
                <w:sz w:val="18"/>
                <w:szCs w:val="18"/>
              </w:rPr>
              <w:t>одноставочный</w:t>
            </w:r>
            <w:proofErr w:type="spellEnd"/>
            <w:r w:rsidRPr="00F318EF">
              <w:rPr>
                <w:rFonts w:ascii="Myriad Pro" w:hAnsi="Myriad Pro"/>
                <w:b/>
                <w:bCs/>
                <w:color w:val="FFFFFF"/>
                <w:sz w:val="18"/>
                <w:szCs w:val="18"/>
              </w:rPr>
              <w:t xml:space="preserve"> тариф, руб./кВт*ч</w:t>
            </w:r>
          </w:p>
        </w:tc>
        <w:tc>
          <w:tcPr>
            <w:tcW w:w="2410" w:type="dxa"/>
            <w:gridSpan w:val="2"/>
            <w:tcBorders>
              <w:top w:val="single" w:sz="4" w:space="0" w:color="FFFFFF"/>
              <w:left w:val="single" w:sz="4" w:space="0" w:color="FFFFFF"/>
              <w:bottom w:val="single" w:sz="4" w:space="0" w:color="FFFFFF"/>
              <w:right w:val="single" w:sz="4" w:space="0" w:color="FFFFFF"/>
            </w:tcBorders>
            <w:shd w:val="clear" w:color="auto" w:fill="4F6228"/>
            <w:vAlign w:val="center"/>
          </w:tcPr>
          <w:p w14:paraId="28AD2071" w14:textId="77777777" w:rsidR="00404A65" w:rsidRPr="00F318EF" w:rsidRDefault="00404A65" w:rsidP="00404A65">
            <w:pPr>
              <w:spacing w:after="0"/>
              <w:jc w:val="center"/>
              <w:rPr>
                <w:rFonts w:ascii="Myriad Pro" w:hAnsi="Myriad Pro"/>
                <w:b/>
                <w:bCs/>
                <w:color w:val="FFFFFF"/>
                <w:sz w:val="18"/>
                <w:szCs w:val="18"/>
              </w:rPr>
            </w:pPr>
            <w:r w:rsidRPr="00F318EF">
              <w:rPr>
                <w:rFonts w:ascii="Myriad Pro" w:hAnsi="Myriad Pro"/>
                <w:b/>
                <w:bCs/>
                <w:color w:val="FFFFFF"/>
                <w:sz w:val="18"/>
                <w:szCs w:val="18"/>
              </w:rPr>
              <w:t>по расчету Исполнителя</w:t>
            </w:r>
          </w:p>
        </w:tc>
        <w:tc>
          <w:tcPr>
            <w:tcW w:w="1134" w:type="dxa"/>
            <w:vMerge w:val="restart"/>
            <w:tcBorders>
              <w:top w:val="single" w:sz="4" w:space="0" w:color="FFFFFF"/>
              <w:left w:val="single" w:sz="4" w:space="0" w:color="FFFFFF"/>
              <w:bottom w:val="single" w:sz="4" w:space="0" w:color="FFFFFF"/>
              <w:right w:val="single" w:sz="4" w:space="0" w:color="FFFFFF"/>
            </w:tcBorders>
            <w:shd w:val="clear" w:color="auto" w:fill="4F6228"/>
            <w:vAlign w:val="center"/>
          </w:tcPr>
          <w:p w14:paraId="14C26A9E" w14:textId="77777777" w:rsidR="00404A65" w:rsidRPr="00F318EF" w:rsidRDefault="00404A65" w:rsidP="00404A65">
            <w:pPr>
              <w:spacing w:after="0"/>
              <w:jc w:val="center"/>
              <w:rPr>
                <w:rFonts w:ascii="Myriad Pro" w:hAnsi="Myriad Pro"/>
                <w:b/>
                <w:bCs/>
                <w:color w:val="FFFFFF"/>
                <w:sz w:val="18"/>
                <w:szCs w:val="18"/>
              </w:rPr>
            </w:pPr>
            <w:r w:rsidRPr="00F318EF">
              <w:rPr>
                <w:rFonts w:ascii="Myriad Pro" w:hAnsi="Myriad Pro"/>
                <w:b/>
                <w:bCs/>
                <w:color w:val="FFFFFF"/>
                <w:sz w:val="18"/>
                <w:szCs w:val="18"/>
              </w:rPr>
              <w:t>сумма по расчету Филиала, форма 2.26 (по 2-хстав. тарифу)</w:t>
            </w:r>
          </w:p>
        </w:tc>
      </w:tr>
      <w:tr w:rsidR="00325F86" w:rsidRPr="00F318EF" w14:paraId="1EC2B6E5" w14:textId="77777777">
        <w:trPr>
          <w:cantSplit/>
          <w:tblHeader/>
          <w:jc w:val="center"/>
        </w:trPr>
        <w:tc>
          <w:tcPr>
            <w:tcW w:w="1413" w:type="dxa"/>
            <w:vMerge/>
            <w:tcBorders>
              <w:top w:val="single" w:sz="4" w:space="0" w:color="FFFFFF"/>
              <w:left w:val="single" w:sz="4" w:space="0" w:color="FFFFFF"/>
              <w:bottom w:val="single" w:sz="4" w:space="0" w:color="FFFFFF"/>
              <w:right w:val="single" w:sz="4" w:space="0" w:color="FFFFFF"/>
            </w:tcBorders>
            <w:shd w:val="clear" w:color="auto" w:fill="4F6228"/>
            <w:vAlign w:val="center"/>
          </w:tcPr>
          <w:p w14:paraId="4858BF60" w14:textId="77777777" w:rsidR="00404A65" w:rsidRPr="00F318EF" w:rsidRDefault="00404A65" w:rsidP="00404A65">
            <w:pPr>
              <w:spacing w:after="0"/>
              <w:jc w:val="center"/>
              <w:rPr>
                <w:rFonts w:ascii="Myriad Pro" w:hAnsi="Myriad Pro"/>
                <w:b/>
                <w:bCs/>
                <w:color w:val="FFFFFF"/>
                <w:sz w:val="18"/>
                <w:szCs w:val="18"/>
              </w:rPr>
            </w:pPr>
          </w:p>
        </w:tc>
        <w:tc>
          <w:tcPr>
            <w:tcW w:w="992" w:type="dxa"/>
            <w:vMerge/>
            <w:tcBorders>
              <w:top w:val="single" w:sz="4" w:space="0" w:color="FFFFFF"/>
              <w:left w:val="single" w:sz="4" w:space="0" w:color="FFFFFF"/>
              <w:bottom w:val="single" w:sz="4" w:space="0" w:color="FFFFFF"/>
              <w:right w:val="single" w:sz="4" w:space="0" w:color="FFFFFF"/>
            </w:tcBorders>
            <w:shd w:val="clear" w:color="auto" w:fill="4F6228"/>
            <w:vAlign w:val="center"/>
          </w:tcPr>
          <w:p w14:paraId="0FB29CB9" w14:textId="77777777" w:rsidR="00404A65" w:rsidRPr="00F318EF" w:rsidRDefault="00404A65" w:rsidP="00404A65">
            <w:pPr>
              <w:spacing w:after="0"/>
              <w:jc w:val="center"/>
              <w:rPr>
                <w:rFonts w:ascii="Myriad Pro" w:hAnsi="Myriad Pro"/>
                <w:b/>
                <w:bCs/>
                <w:color w:val="FFFFFF"/>
                <w:sz w:val="18"/>
                <w:szCs w:val="18"/>
              </w:rPr>
            </w:pPr>
          </w:p>
        </w:tc>
        <w:tc>
          <w:tcPr>
            <w:tcW w:w="992" w:type="dxa"/>
            <w:vMerge/>
            <w:tcBorders>
              <w:top w:val="single" w:sz="4" w:space="0" w:color="FFFFFF"/>
              <w:left w:val="single" w:sz="4" w:space="0" w:color="FFFFFF"/>
              <w:bottom w:val="single" w:sz="4" w:space="0" w:color="FFFFFF"/>
              <w:right w:val="single" w:sz="4" w:space="0" w:color="FFFFFF"/>
            </w:tcBorders>
            <w:shd w:val="clear" w:color="auto" w:fill="4F6228"/>
            <w:vAlign w:val="center"/>
          </w:tcPr>
          <w:p w14:paraId="523311CA" w14:textId="77777777" w:rsidR="00404A65" w:rsidRPr="00F318EF" w:rsidRDefault="00404A65" w:rsidP="00404A65">
            <w:pPr>
              <w:spacing w:after="0"/>
              <w:jc w:val="center"/>
              <w:rPr>
                <w:rFonts w:ascii="Myriad Pro" w:hAnsi="Myriad Pro"/>
                <w:b/>
                <w:bCs/>
                <w:color w:val="FFFFFF"/>
                <w:sz w:val="18"/>
                <w:szCs w:val="18"/>
              </w:rPr>
            </w:pPr>
          </w:p>
        </w:tc>
        <w:tc>
          <w:tcPr>
            <w:tcW w:w="1134" w:type="dxa"/>
            <w:tcBorders>
              <w:top w:val="single" w:sz="4" w:space="0" w:color="FFFFFF"/>
              <w:left w:val="single" w:sz="4" w:space="0" w:color="FFFFFF"/>
              <w:bottom w:val="single" w:sz="4" w:space="0" w:color="FFFFFF"/>
              <w:right w:val="single" w:sz="4" w:space="0" w:color="FFFFFF"/>
            </w:tcBorders>
            <w:shd w:val="clear" w:color="auto" w:fill="4F6228"/>
            <w:vAlign w:val="center"/>
          </w:tcPr>
          <w:p w14:paraId="0C3E4F26" w14:textId="77777777" w:rsidR="00404A65" w:rsidRPr="00F318EF" w:rsidRDefault="00404A65" w:rsidP="00404A65">
            <w:pPr>
              <w:spacing w:after="0"/>
              <w:jc w:val="center"/>
              <w:rPr>
                <w:rFonts w:ascii="Myriad Pro" w:hAnsi="Myriad Pro"/>
                <w:b/>
                <w:bCs/>
                <w:color w:val="FFFFFF"/>
                <w:sz w:val="18"/>
                <w:szCs w:val="18"/>
              </w:rPr>
            </w:pPr>
            <w:r w:rsidRPr="00F318EF">
              <w:rPr>
                <w:rFonts w:ascii="Myriad Pro" w:hAnsi="Myriad Pro"/>
                <w:b/>
                <w:bCs/>
                <w:color w:val="FFFFFF"/>
                <w:sz w:val="18"/>
                <w:szCs w:val="18"/>
              </w:rPr>
              <w:t>1 полугодие</w:t>
            </w:r>
          </w:p>
        </w:tc>
        <w:tc>
          <w:tcPr>
            <w:tcW w:w="1134" w:type="dxa"/>
            <w:tcBorders>
              <w:top w:val="single" w:sz="4" w:space="0" w:color="FFFFFF"/>
              <w:left w:val="single" w:sz="4" w:space="0" w:color="FFFFFF"/>
              <w:bottom w:val="single" w:sz="4" w:space="0" w:color="FFFFFF"/>
              <w:right w:val="single" w:sz="4" w:space="0" w:color="FFFFFF"/>
            </w:tcBorders>
            <w:shd w:val="clear" w:color="auto" w:fill="4F6228"/>
            <w:vAlign w:val="center"/>
          </w:tcPr>
          <w:p w14:paraId="4D6F1356" w14:textId="77777777" w:rsidR="00404A65" w:rsidRPr="00F318EF" w:rsidRDefault="00404A65" w:rsidP="00404A65">
            <w:pPr>
              <w:spacing w:after="0"/>
              <w:jc w:val="center"/>
              <w:rPr>
                <w:rFonts w:ascii="Myriad Pro" w:hAnsi="Myriad Pro"/>
                <w:b/>
                <w:bCs/>
                <w:color w:val="FFFFFF"/>
                <w:sz w:val="18"/>
                <w:szCs w:val="18"/>
              </w:rPr>
            </w:pPr>
            <w:r w:rsidRPr="00F318EF">
              <w:rPr>
                <w:rFonts w:ascii="Myriad Pro" w:hAnsi="Myriad Pro"/>
                <w:b/>
                <w:bCs/>
                <w:color w:val="FFFFFF"/>
                <w:sz w:val="18"/>
                <w:szCs w:val="18"/>
              </w:rPr>
              <w:t>2 полугодие</w:t>
            </w:r>
          </w:p>
        </w:tc>
        <w:tc>
          <w:tcPr>
            <w:tcW w:w="1134" w:type="dxa"/>
            <w:tcBorders>
              <w:top w:val="single" w:sz="4" w:space="0" w:color="FFFFFF"/>
              <w:left w:val="single" w:sz="4" w:space="0" w:color="FFFFFF"/>
              <w:bottom w:val="single" w:sz="4" w:space="0" w:color="FFFFFF"/>
              <w:right w:val="single" w:sz="4" w:space="0" w:color="FFFFFF"/>
            </w:tcBorders>
            <w:shd w:val="clear" w:color="auto" w:fill="4F6228"/>
            <w:vAlign w:val="center"/>
          </w:tcPr>
          <w:p w14:paraId="39459C5D" w14:textId="77777777" w:rsidR="00404A65" w:rsidRPr="00F318EF" w:rsidRDefault="00404A65" w:rsidP="00404A65">
            <w:pPr>
              <w:spacing w:after="0"/>
              <w:jc w:val="center"/>
              <w:rPr>
                <w:rFonts w:ascii="Myriad Pro" w:hAnsi="Myriad Pro"/>
                <w:b/>
                <w:bCs/>
                <w:color w:val="FFFFFF"/>
                <w:sz w:val="18"/>
                <w:szCs w:val="18"/>
              </w:rPr>
            </w:pPr>
            <w:proofErr w:type="spellStart"/>
            <w:r w:rsidRPr="00F318EF">
              <w:rPr>
                <w:rFonts w:ascii="Myriad Pro" w:hAnsi="Myriad Pro"/>
                <w:b/>
                <w:bCs/>
                <w:color w:val="FFFFFF"/>
                <w:sz w:val="18"/>
                <w:szCs w:val="18"/>
              </w:rPr>
              <w:t>ср.год</w:t>
            </w:r>
            <w:proofErr w:type="spellEnd"/>
          </w:p>
        </w:tc>
        <w:tc>
          <w:tcPr>
            <w:tcW w:w="709" w:type="dxa"/>
            <w:tcBorders>
              <w:top w:val="single" w:sz="4" w:space="0" w:color="FFFFFF"/>
              <w:left w:val="single" w:sz="4" w:space="0" w:color="FFFFFF"/>
              <w:bottom w:val="single" w:sz="4" w:space="0" w:color="FFFFFF"/>
              <w:right w:val="single" w:sz="4" w:space="0" w:color="FFFFFF"/>
            </w:tcBorders>
            <w:shd w:val="clear" w:color="auto" w:fill="4F6228"/>
            <w:vAlign w:val="center"/>
          </w:tcPr>
          <w:p w14:paraId="3E8C789F" w14:textId="77777777" w:rsidR="00404A65" w:rsidRPr="00F318EF" w:rsidRDefault="00404A65" w:rsidP="00404A65">
            <w:pPr>
              <w:spacing w:after="0"/>
              <w:jc w:val="center"/>
              <w:rPr>
                <w:rFonts w:ascii="Myriad Pro" w:hAnsi="Myriad Pro"/>
                <w:b/>
                <w:bCs/>
                <w:color w:val="FFFFFF"/>
                <w:sz w:val="18"/>
                <w:szCs w:val="18"/>
              </w:rPr>
            </w:pPr>
            <w:r w:rsidRPr="00F318EF">
              <w:rPr>
                <w:rFonts w:ascii="Myriad Pro" w:hAnsi="Myriad Pro"/>
                <w:b/>
                <w:bCs/>
                <w:color w:val="FFFFFF"/>
                <w:sz w:val="18"/>
                <w:szCs w:val="18"/>
              </w:rPr>
              <w:t>1 полу</w:t>
            </w:r>
            <w:r w:rsidRPr="00F318EF">
              <w:rPr>
                <w:rFonts w:ascii="Myriad Pro" w:hAnsi="Myriad Pro"/>
                <w:b/>
                <w:bCs/>
                <w:color w:val="FFFFFF"/>
                <w:sz w:val="18"/>
                <w:szCs w:val="18"/>
              </w:rPr>
              <w:br/>
            </w:r>
            <w:proofErr w:type="spellStart"/>
            <w:r w:rsidRPr="00F318EF">
              <w:rPr>
                <w:rFonts w:ascii="Myriad Pro" w:hAnsi="Myriad Pro"/>
                <w:b/>
                <w:bCs/>
                <w:color w:val="FFFFFF"/>
                <w:sz w:val="18"/>
                <w:szCs w:val="18"/>
              </w:rPr>
              <w:t>годие</w:t>
            </w:r>
            <w:proofErr w:type="spellEnd"/>
          </w:p>
        </w:tc>
        <w:tc>
          <w:tcPr>
            <w:tcW w:w="709" w:type="dxa"/>
            <w:tcBorders>
              <w:top w:val="single" w:sz="4" w:space="0" w:color="FFFFFF"/>
              <w:left w:val="single" w:sz="4" w:space="0" w:color="FFFFFF"/>
              <w:bottom w:val="single" w:sz="4" w:space="0" w:color="FFFFFF"/>
              <w:right w:val="single" w:sz="4" w:space="0" w:color="FFFFFF"/>
            </w:tcBorders>
            <w:shd w:val="clear" w:color="auto" w:fill="4F6228"/>
            <w:vAlign w:val="center"/>
          </w:tcPr>
          <w:p w14:paraId="2DFC47A0" w14:textId="77777777" w:rsidR="00404A65" w:rsidRPr="00F318EF" w:rsidRDefault="00404A65" w:rsidP="00404A65">
            <w:pPr>
              <w:spacing w:after="0"/>
              <w:jc w:val="center"/>
              <w:rPr>
                <w:rFonts w:ascii="Myriad Pro" w:hAnsi="Myriad Pro"/>
                <w:b/>
                <w:bCs/>
                <w:color w:val="FFFFFF"/>
                <w:sz w:val="18"/>
                <w:szCs w:val="18"/>
              </w:rPr>
            </w:pPr>
            <w:r w:rsidRPr="00F318EF">
              <w:rPr>
                <w:rFonts w:ascii="Myriad Pro" w:hAnsi="Myriad Pro"/>
                <w:b/>
                <w:bCs/>
                <w:color w:val="FFFFFF"/>
                <w:sz w:val="18"/>
                <w:szCs w:val="18"/>
              </w:rPr>
              <w:t>2 полу</w:t>
            </w:r>
            <w:r w:rsidRPr="00F318EF">
              <w:rPr>
                <w:rFonts w:ascii="Myriad Pro" w:hAnsi="Myriad Pro"/>
                <w:b/>
                <w:bCs/>
                <w:color w:val="FFFFFF"/>
                <w:sz w:val="18"/>
                <w:szCs w:val="18"/>
              </w:rPr>
              <w:br/>
            </w:r>
            <w:proofErr w:type="spellStart"/>
            <w:r w:rsidRPr="00F318EF">
              <w:rPr>
                <w:rFonts w:ascii="Myriad Pro" w:hAnsi="Myriad Pro"/>
                <w:b/>
                <w:bCs/>
                <w:color w:val="FFFFFF"/>
                <w:sz w:val="18"/>
                <w:szCs w:val="18"/>
              </w:rPr>
              <w:t>годие</w:t>
            </w:r>
            <w:proofErr w:type="spellEnd"/>
          </w:p>
        </w:tc>
        <w:tc>
          <w:tcPr>
            <w:tcW w:w="709" w:type="dxa"/>
            <w:tcBorders>
              <w:top w:val="single" w:sz="4" w:space="0" w:color="FFFFFF"/>
              <w:left w:val="single" w:sz="4" w:space="0" w:color="FFFFFF"/>
              <w:bottom w:val="single" w:sz="4" w:space="0" w:color="FFFFFF"/>
              <w:right w:val="single" w:sz="4" w:space="0" w:color="FFFFFF"/>
            </w:tcBorders>
            <w:shd w:val="clear" w:color="auto" w:fill="4F6228"/>
            <w:vAlign w:val="center"/>
          </w:tcPr>
          <w:p w14:paraId="42549320" w14:textId="77777777" w:rsidR="00404A65" w:rsidRPr="00F318EF" w:rsidRDefault="00404A65" w:rsidP="00404A65">
            <w:pPr>
              <w:spacing w:after="0"/>
              <w:jc w:val="center"/>
              <w:rPr>
                <w:rFonts w:ascii="Myriad Pro" w:hAnsi="Myriad Pro"/>
                <w:b/>
                <w:bCs/>
                <w:color w:val="FFFFFF"/>
                <w:sz w:val="18"/>
                <w:szCs w:val="18"/>
              </w:rPr>
            </w:pPr>
            <w:proofErr w:type="spellStart"/>
            <w:r w:rsidRPr="00F318EF">
              <w:rPr>
                <w:rFonts w:ascii="Myriad Pro" w:hAnsi="Myriad Pro"/>
                <w:b/>
                <w:bCs/>
                <w:color w:val="FFFFFF"/>
                <w:sz w:val="18"/>
                <w:szCs w:val="18"/>
              </w:rPr>
              <w:t>ср.год</w:t>
            </w:r>
            <w:proofErr w:type="spellEnd"/>
          </w:p>
        </w:tc>
        <w:tc>
          <w:tcPr>
            <w:tcW w:w="708" w:type="dxa"/>
            <w:tcBorders>
              <w:top w:val="single" w:sz="4" w:space="0" w:color="FFFFFF"/>
              <w:left w:val="single" w:sz="4" w:space="0" w:color="FFFFFF"/>
              <w:bottom w:val="single" w:sz="4" w:space="0" w:color="FFFFFF"/>
              <w:right w:val="single" w:sz="4" w:space="0" w:color="FFFFFF"/>
            </w:tcBorders>
            <w:shd w:val="clear" w:color="auto" w:fill="4F6228"/>
            <w:vAlign w:val="center"/>
          </w:tcPr>
          <w:p w14:paraId="419D0FD6" w14:textId="77777777" w:rsidR="00404A65" w:rsidRPr="00F318EF" w:rsidRDefault="00404A65" w:rsidP="00404A65">
            <w:pPr>
              <w:spacing w:after="0"/>
              <w:jc w:val="center"/>
              <w:rPr>
                <w:rFonts w:ascii="Myriad Pro" w:hAnsi="Myriad Pro"/>
                <w:b/>
                <w:bCs/>
                <w:color w:val="FFFFFF"/>
                <w:sz w:val="18"/>
                <w:szCs w:val="18"/>
              </w:rPr>
            </w:pPr>
            <w:r w:rsidRPr="00F318EF">
              <w:rPr>
                <w:rFonts w:ascii="Myriad Pro" w:hAnsi="Myriad Pro"/>
                <w:b/>
                <w:bCs/>
                <w:color w:val="FFFFFF"/>
                <w:sz w:val="18"/>
                <w:szCs w:val="18"/>
              </w:rPr>
              <w:t>1 полу</w:t>
            </w:r>
            <w:r w:rsidRPr="00F318EF">
              <w:rPr>
                <w:rFonts w:ascii="Myriad Pro" w:hAnsi="Myriad Pro"/>
                <w:b/>
                <w:bCs/>
                <w:color w:val="FFFFFF"/>
                <w:sz w:val="18"/>
                <w:szCs w:val="18"/>
              </w:rPr>
              <w:br/>
            </w:r>
            <w:proofErr w:type="spellStart"/>
            <w:r w:rsidRPr="00F318EF">
              <w:rPr>
                <w:rFonts w:ascii="Myriad Pro" w:hAnsi="Myriad Pro"/>
                <w:b/>
                <w:bCs/>
                <w:color w:val="FFFFFF"/>
                <w:sz w:val="18"/>
                <w:szCs w:val="18"/>
              </w:rPr>
              <w:t>годие</w:t>
            </w:r>
            <w:proofErr w:type="spellEnd"/>
          </w:p>
        </w:tc>
        <w:tc>
          <w:tcPr>
            <w:tcW w:w="709" w:type="dxa"/>
            <w:tcBorders>
              <w:top w:val="single" w:sz="4" w:space="0" w:color="FFFFFF"/>
              <w:left w:val="single" w:sz="4" w:space="0" w:color="FFFFFF"/>
              <w:bottom w:val="single" w:sz="4" w:space="0" w:color="FFFFFF"/>
              <w:right w:val="single" w:sz="4" w:space="0" w:color="FFFFFF"/>
            </w:tcBorders>
            <w:shd w:val="clear" w:color="auto" w:fill="4F6228"/>
            <w:vAlign w:val="center"/>
          </w:tcPr>
          <w:p w14:paraId="41755D15" w14:textId="77777777" w:rsidR="00404A65" w:rsidRPr="00F318EF" w:rsidRDefault="00404A65" w:rsidP="00404A65">
            <w:pPr>
              <w:spacing w:after="0"/>
              <w:jc w:val="center"/>
              <w:rPr>
                <w:rFonts w:ascii="Myriad Pro" w:hAnsi="Myriad Pro"/>
                <w:b/>
                <w:bCs/>
                <w:color w:val="FFFFFF"/>
                <w:sz w:val="18"/>
                <w:szCs w:val="18"/>
              </w:rPr>
            </w:pPr>
            <w:r w:rsidRPr="00F318EF">
              <w:rPr>
                <w:rFonts w:ascii="Myriad Pro" w:hAnsi="Myriad Pro"/>
                <w:b/>
                <w:bCs/>
                <w:color w:val="FFFFFF"/>
                <w:sz w:val="18"/>
                <w:szCs w:val="18"/>
              </w:rPr>
              <w:t>2 полугодие</w:t>
            </w:r>
          </w:p>
        </w:tc>
        <w:tc>
          <w:tcPr>
            <w:tcW w:w="709" w:type="dxa"/>
            <w:tcBorders>
              <w:top w:val="single" w:sz="4" w:space="0" w:color="FFFFFF"/>
              <w:left w:val="single" w:sz="4" w:space="0" w:color="FFFFFF"/>
              <w:bottom w:val="single" w:sz="4" w:space="0" w:color="FFFFFF"/>
              <w:right w:val="single" w:sz="4" w:space="0" w:color="FFFFFF"/>
            </w:tcBorders>
            <w:shd w:val="clear" w:color="auto" w:fill="4F6228"/>
            <w:vAlign w:val="center"/>
          </w:tcPr>
          <w:p w14:paraId="4E80CE63" w14:textId="77777777" w:rsidR="00404A65" w:rsidRPr="00F318EF" w:rsidRDefault="00404A65" w:rsidP="00404A65">
            <w:pPr>
              <w:spacing w:after="0"/>
              <w:jc w:val="center"/>
              <w:rPr>
                <w:rFonts w:ascii="Myriad Pro" w:hAnsi="Myriad Pro"/>
                <w:b/>
                <w:bCs/>
                <w:color w:val="FFFFFF"/>
                <w:sz w:val="18"/>
                <w:szCs w:val="18"/>
              </w:rPr>
            </w:pPr>
            <w:proofErr w:type="spellStart"/>
            <w:r w:rsidRPr="00F318EF">
              <w:rPr>
                <w:rFonts w:ascii="Myriad Pro" w:hAnsi="Myriad Pro"/>
                <w:b/>
                <w:bCs/>
                <w:color w:val="FFFFFF"/>
                <w:sz w:val="18"/>
                <w:szCs w:val="18"/>
              </w:rPr>
              <w:t>ср.год</w:t>
            </w:r>
            <w:proofErr w:type="spellEnd"/>
          </w:p>
        </w:tc>
        <w:tc>
          <w:tcPr>
            <w:tcW w:w="1276" w:type="dxa"/>
            <w:tcBorders>
              <w:top w:val="single" w:sz="4" w:space="0" w:color="FFFFFF"/>
              <w:left w:val="single" w:sz="4" w:space="0" w:color="FFFFFF"/>
              <w:bottom w:val="single" w:sz="4" w:space="0" w:color="FFFFFF"/>
              <w:right w:val="single" w:sz="4" w:space="0" w:color="FFFFFF"/>
            </w:tcBorders>
            <w:shd w:val="clear" w:color="auto" w:fill="4F6228"/>
            <w:vAlign w:val="center"/>
          </w:tcPr>
          <w:p w14:paraId="3E7A8B0D" w14:textId="77777777" w:rsidR="00404A65" w:rsidRPr="00F318EF" w:rsidRDefault="00404A65" w:rsidP="00404A65">
            <w:pPr>
              <w:spacing w:after="0"/>
              <w:jc w:val="center"/>
              <w:rPr>
                <w:rFonts w:ascii="Myriad Pro" w:hAnsi="Myriad Pro"/>
                <w:b/>
                <w:bCs/>
                <w:color w:val="FFFFFF"/>
                <w:sz w:val="18"/>
                <w:szCs w:val="18"/>
              </w:rPr>
            </w:pPr>
            <w:r w:rsidRPr="00F318EF">
              <w:rPr>
                <w:rFonts w:ascii="Myriad Pro" w:hAnsi="Myriad Pro"/>
                <w:b/>
                <w:bCs/>
                <w:color w:val="FFFFFF"/>
                <w:sz w:val="18"/>
                <w:szCs w:val="18"/>
              </w:rPr>
              <w:t xml:space="preserve">по </w:t>
            </w:r>
            <w:proofErr w:type="spellStart"/>
            <w:r w:rsidRPr="00F318EF">
              <w:rPr>
                <w:rFonts w:ascii="Myriad Pro" w:hAnsi="Myriad Pro"/>
                <w:b/>
                <w:bCs/>
                <w:color w:val="FFFFFF"/>
                <w:sz w:val="18"/>
                <w:szCs w:val="18"/>
              </w:rPr>
              <w:t>двухставочному</w:t>
            </w:r>
            <w:proofErr w:type="spellEnd"/>
            <w:r w:rsidRPr="00F318EF">
              <w:rPr>
                <w:rFonts w:ascii="Myriad Pro" w:hAnsi="Myriad Pro"/>
                <w:b/>
                <w:bCs/>
                <w:color w:val="FFFFFF"/>
                <w:sz w:val="18"/>
                <w:szCs w:val="18"/>
              </w:rPr>
              <w:t xml:space="preserve"> тарифу</w:t>
            </w:r>
          </w:p>
        </w:tc>
        <w:tc>
          <w:tcPr>
            <w:tcW w:w="1134" w:type="dxa"/>
            <w:tcBorders>
              <w:top w:val="single" w:sz="4" w:space="0" w:color="FFFFFF"/>
              <w:left w:val="single" w:sz="4" w:space="0" w:color="FFFFFF"/>
              <w:bottom w:val="single" w:sz="4" w:space="0" w:color="FFFFFF"/>
              <w:right w:val="single" w:sz="4" w:space="0" w:color="FFFFFF"/>
            </w:tcBorders>
            <w:shd w:val="clear" w:color="auto" w:fill="4F6228"/>
            <w:vAlign w:val="center"/>
          </w:tcPr>
          <w:p w14:paraId="7E353874" w14:textId="77777777" w:rsidR="00404A65" w:rsidRPr="00F318EF" w:rsidRDefault="00404A65" w:rsidP="00404A65">
            <w:pPr>
              <w:spacing w:after="0"/>
              <w:jc w:val="center"/>
              <w:rPr>
                <w:rFonts w:ascii="Myriad Pro" w:hAnsi="Myriad Pro"/>
                <w:b/>
                <w:bCs/>
                <w:color w:val="FFFFFF"/>
                <w:sz w:val="18"/>
                <w:szCs w:val="18"/>
              </w:rPr>
            </w:pPr>
            <w:r w:rsidRPr="00F318EF">
              <w:rPr>
                <w:rFonts w:ascii="Myriad Pro" w:hAnsi="Myriad Pro"/>
                <w:b/>
                <w:bCs/>
                <w:color w:val="FFFFFF"/>
                <w:sz w:val="18"/>
                <w:szCs w:val="18"/>
              </w:rPr>
              <w:t xml:space="preserve">по </w:t>
            </w:r>
            <w:proofErr w:type="spellStart"/>
            <w:r w:rsidRPr="00F318EF">
              <w:rPr>
                <w:rFonts w:ascii="Myriad Pro" w:hAnsi="Myriad Pro"/>
                <w:b/>
                <w:bCs/>
                <w:color w:val="FFFFFF"/>
                <w:sz w:val="18"/>
                <w:szCs w:val="18"/>
              </w:rPr>
              <w:t>одноставочному</w:t>
            </w:r>
            <w:proofErr w:type="spellEnd"/>
            <w:r w:rsidRPr="00F318EF">
              <w:rPr>
                <w:rFonts w:ascii="Myriad Pro" w:hAnsi="Myriad Pro"/>
                <w:b/>
                <w:bCs/>
                <w:color w:val="FFFFFF"/>
                <w:sz w:val="18"/>
                <w:szCs w:val="18"/>
              </w:rPr>
              <w:t xml:space="preserve"> тарифу</w:t>
            </w:r>
          </w:p>
        </w:tc>
        <w:tc>
          <w:tcPr>
            <w:tcW w:w="1134" w:type="dxa"/>
            <w:vMerge/>
            <w:tcBorders>
              <w:top w:val="single" w:sz="4" w:space="0" w:color="FFFFFF"/>
              <w:left w:val="single" w:sz="4" w:space="0" w:color="FFFFFF"/>
              <w:bottom w:val="single" w:sz="4" w:space="0" w:color="FFFFFF"/>
              <w:right w:val="single" w:sz="4" w:space="0" w:color="FFFFFF"/>
            </w:tcBorders>
            <w:shd w:val="clear" w:color="auto" w:fill="4F6228"/>
            <w:vAlign w:val="center"/>
          </w:tcPr>
          <w:p w14:paraId="5AC3A5F6" w14:textId="77777777" w:rsidR="00404A65" w:rsidRPr="00F318EF" w:rsidRDefault="00404A65" w:rsidP="00404A65">
            <w:pPr>
              <w:spacing w:after="0"/>
              <w:jc w:val="center"/>
              <w:rPr>
                <w:rFonts w:ascii="Myriad Pro" w:hAnsi="Myriad Pro"/>
                <w:b/>
                <w:bCs/>
                <w:color w:val="FFFFFF"/>
                <w:sz w:val="18"/>
                <w:szCs w:val="18"/>
              </w:rPr>
            </w:pPr>
          </w:p>
        </w:tc>
      </w:tr>
      <w:tr w:rsidR="00325F86" w:rsidRPr="00F318EF" w14:paraId="451CA584" w14:textId="77777777">
        <w:trPr>
          <w:cantSplit/>
          <w:jc w:val="center"/>
        </w:trPr>
        <w:tc>
          <w:tcPr>
            <w:tcW w:w="1413" w:type="dxa"/>
            <w:tcBorders>
              <w:top w:val="single" w:sz="4" w:space="0" w:color="FFFFFF"/>
            </w:tcBorders>
            <w:shd w:val="clear" w:color="auto" w:fill="auto"/>
            <w:noWrap/>
            <w:vAlign w:val="center"/>
          </w:tcPr>
          <w:p w14:paraId="2EEF3194" w14:textId="77777777" w:rsidR="00404A65" w:rsidRPr="00F318EF" w:rsidRDefault="00404A65" w:rsidP="00404A65">
            <w:pPr>
              <w:spacing w:after="0"/>
              <w:rPr>
                <w:rFonts w:ascii="Myriad Pro" w:hAnsi="Myriad Pro"/>
                <w:b/>
                <w:sz w:val="18"/>
                <w:szCs w:val="18"/>
              </w:rPr>
            </w:pPr>
            <w:r w:rsidRPr="00F318EF">
              <w:rPr>
                <w:rFonts w:ascii="Myriad Pro" w:hAnsi="Myriad Pro"/>
                <w:b/>
                <w:sz w:val="18"/>
                <w:szCs w:val="18"/>
              </w:rPr>
              <w:t>ИТОГО</w:t>
            </w:r>
          </w:p>
        </w:tc>
        <w:tc>
          <w:tcPr>
            <w:tcW w:w="992" w:type="dxa"/>
            <w:tcBorders>
              <w:top w:val="single" w:sz="4" w:space="0" w:color="FFFFFF"/>
            </w:tcBorders>
            <w:shd w:val="clear" w:color="auto" w:fill="auto"/>
            <w:noWrap/>
            <w:vAlign w:val="center"/>
          </w:tcPr>
          <w:p w14:paraId="294DD20F" w14:textId="77777777" w:rsidR="00404A65" w:rsidRPr="00F318EF" w:rsidRDefault="00404A65" w:rsidP="00404A65">
            <w:pPr>
              <w:spacing w:after="0"/>
              <w:jc w:val="center"/>
              <w:rPr>
                <w:rFonts w:ascii="Myriad Pro" w:hAnsi="Myriad Pro"/>
                <w:b/>
                <w:sz w:val="18"/>
                <w:szCs w:val="18"/>
              </w:rPr>
            </w:pPr>
            <w:r w:rsidRPr="00F318EF">
              <w:rPr>
                <w:rFonts w:ascii="Myriad Pro" w:hAnsi="Myriad Pro"/>
                <w:b/>
                <w:sz w:val="18"/>
                <w:szCs w:val="18"/>
              </w:rPr>
              <w:t>868,6121</w:t>
            </w:r>
          </w:p>
        </w:tc>
        <w:tc>
          <w:tcPr>
            <w:tcW w:w="992" w:type="dxa"/>
            <w:tcBorders>
              <w:top w:val="single" w:sz="4" w:space="0" w:color="FFFFFF"/>
            </w:tcBorders>
            <w:shd w:val="clear" w:color="auto" w:fill="auto"/>
            <w:noWrap/>
            <w:vAlign w:val="center"/>
          </w:tcPr>
          <w:p w14:paraId="29805461" w14:textId="77777777" w:rsidR="00404A65" w:rsidRPr="00F318EF" w:rsidRDefault="00404A65" w:rsidP="00404A65">
            <w:pPr>
              <w:spacing w:after="0"/>
              <w:jc w:val="center"/>
              <w:rPr>
                <w:rFonts w:ascii="Myriad Pro" w:hAnsi="Myriad Pro"/>
                <w:b/>
                <w:sz w:val="18"/>
                <w:szCs w:val="18"/>
              </w:rPr>
            </w:pPr>
            <w:r w:rsidRPr="00F318EF">
              <w:rPr>
                <w:rFonts w:ascii="Myriad Pro" w:hAnsi="Myriad Pro"/>
                <w:b/>
                <w:sz w:val="18"/>
                <w:szCs w:val="18"/>
              </w:rPr>
              <w:t>5 868,9297</w:t>
            </w:r>
          </w:p>
        </w:tc>
        <w:tc>
          <w:tcPr>
            <w:tcW w:w="1134" w:type="dxa"/>
            <w:tcBorders>
              <w:top w:val="single" w:sz="4" w:space="0" w:color="FFFFFF"/>
            </w:tcBorders>
            <w:shd w:val="clear" w:color="auto" w:fill="auto"/>
            <w:noWrap/>
            <w:vAlign w:val="center"/>
          </w:tcPr>
          <w:p w14:paraId="3B31D94B" w14:textId="77777777" w:rsidR="00404A65" w:rsidRPr="00F318EF" w:rsidRDefault="00404A65" w:rsidP="00404A65">
            <w:pPr>
              <w:spacing w:after="0"/>
              <w:jc w:val="center"/>
              <w:rPr>
                <w:rFonts w:ascii="Myriad Pro" w:hAnsi="Myriad Pro"/>
                <w:b/>
                <w:sz w:val="18"/>
                <w:szCs w:val="18"/>
              </w:rPr>
            </w:pPr>
            <w:r w:rsidRPr="00F318EF">
              <w:rPr>
                <w:rFonts w:ascii="Myriad Pro" w:hAnsi="Myriad Pro"/>
                <w:b/>
                <w:sz w:val="18"/>
                <w:szCs w:val="18"/>
              </w:rPr>
              <w:t> </w:t>
            </w:r>
          </w:p>
        </w:tc>
        <w:tc>
          <w:tcPr>
            <w:tcW w:w="1134" w:type="dxa"/>
            <w:tcBorders>
              <w:top w:val="single" w:sz="4" w:space="0" w:color="FFFFFF"/>
            </w:tcBorders>
            <w:shd w:val="clear" w:color="auto" w:fill="auto"/>
            <w:noWrap/>
            <w:vAlign w:val="center"/>
          </w:tcPr>
          <w:p w14:paraId="0269D3BD" w14:textId="77777777" w:rsidR="00404A65" w:rsidRPr="00F318EF" w:rsidRDefault="00404A65" w:rsidP="00404A65">
            <w:pPr>
              <w:spacing w:after="0"/>
              <w:jc w:val="center"/>
              <w:rPr>
                <w:rFonts w:ascii="Myriad Pro" w:hAnsi="Myriad Pro"/>
                <w:b/>
                <w:sz w:val="18"/>
                <w:szCs w:val="18"/>
              </w:rPr>
            </w:pPr>
            <w:r w:rsidRPr="00F318EF">
              <w:rPr>
                <w:rFonts w:ascii="Myriad Pro" w:hAnsi="Myriad Pro"/>
                <w:b/>
                <w:sz w:val="18"/>
                <w:szCs w:val="18"/>
              </w:rPr>
              <w:t> </w:t>
            </w:r>
          </w:p>
        </w:tc>
        <w:tc>
          <w:tcPr>
            <w:tcW w:w="1134" w:type="dxa"/>
            <w:tcBorders>
              <w:top w:val="single" w:sz="4" w:space="0" w:color="FFFFFF"/>
            </w:tcBorders>
            <w:shd w:val="clear" w:color="auto" w:fill="auto"/>
            <w:noWrap/>
            <w:vAlign w:val="center"/>
          </w:tcPr>
          <w:p w14:paraId="30ECA3B2" w14:textId="77777777" w:rsidR="00404A65" w:rsidRPr="00F318EF" w:rsidRDefault="00404A65" w:rsidP="00404A65">
            <w:pPr>
              <w:spacing w:after="0"/>
              <w:jc w:val="center"/>
              <w:rPr>
                <w:rFonts w:ascii="Myriad Pro" w:hAnsi="Myriad Pro"/>
                <w:b/>
                <w:sz w:val="18"/>
                <w:szCs w:val="18"/>
              </w:rPr>
            </w:pPr>
            <w:r w:rsidRPr="00F318EF">
              <w:rPr>
                <w:rFonts w:ascii="Myriad Pro" w:hAnsi="Myriad Pro"/>
                <w:b/>
                <w:sz w:val="18"/>
                <w:szCs w:val="18"/>
              </w:rPr>
              <w:t> </w:t>
            </w:r>
          </w:p>
        </w:tc>
        <w:tc>
          <w:tcPr>
            <w:tcW w:w="709" w:type="dxa"/>
            <w:tcBorders>
              <w:top w:val="single" w:sz="4" w:space="0" w:color="FFFFFF"/>
            </w:tcBorders>
            <w:shd w:val="clear" w:color="auto" w:fill="auto"/>
            <w:noWrap/>
            <w:vAlign w:val="center"/>
          </w:tcPr>
          <w:p w14:paraId="0150B9B0" w14:textId="77777777" w:rsidR="00404A65" w:rsidRPr="00F318EF" w:rsidRDefault="00404A65" w:rsidP="00404A65">
            <w:pPr>
              <w:spacing w:after="0"/>
              <w:jc w:val="center"/>
              <w:rPr>
                <w:rFonts w:ascii="Myriad Pro" w:hAnsi="Myriad Pro"/>
                <w:b/>
                <w:sz w:val="18"/>
                <w:szCs w:val="18"/>
              </w:rPr>
            </w:pPr>
            <w:r w:rsidRPr="00F318EF">
              <w:rPr>
                <w:rFonts w:ascii="Myriad Pro" w:hAnsi="Myriad Pro"/>
                <w:b/>
                <w:sz w:val="18"/>
                <w:szCs w:val="18"/>
              </w:rPr>
              <w:t> </w:t>
            </w:r>
          </w:p>
        </w:tc>
        <w:tc>
          <w:tcPr>
            <w:tcW w:w="709" w:type="dxa"/>
            <w:tcBorders>
              <w:top w:val="single" w:sz="4" w:space="0" w:color="FFFFFF"/>
            </w:tcBorders>
            <w:shd w:val="clear" w:color="auto" w:fill="auto"/>
            <w:noWrap/>
            <w:vAlign w:val="center"/>
          </w:tcPr>
          <w:p w14:paraId="10F04D23" w14:textId="77777777" w:rsidR="00404A65" w:rsidRPr="00F318EF" w:rsidRDefault="00404A65" w:rsidP="00404A65">
            <w:pPr>
              <w:spacing w:after="0"/>
              <w:jc w:val="center"/>
              <w:rPr>
                <w:rFonts w:ascii="Myriad Pro" w:hAnsi="Myriad Pro"/>
                <w:b/>
                <w:sz w:val="18"/>
                <w:szCs w:val="18"/>
              </w:rPr>
            </w:pPr>
            <w:r w:rsidRPr="00F318EF">
              <w:rPr>
                <w:rFonts w:ascii="Myriad Pro" w:hAnsi="Myriad Pro"/>
                <w:b/>
                <w:sz w:val="18"/>
                <w:szCs w:val="18"/>
              </w:rPr>
              <w:t> </w:t>
            </w:r>
          </w:p>
        </w:tc>
        <w:tc>
          <w:tcPr>
            <w:tcW w:w="709" w:type="dxa"/>
            <w:tcBorders>
              <w:top w:val="single" w:sz="4" w:space="0" w:color="FFFFFF"/>
            </w:tcBorders>
            <w:shd w:val="clear" w:color="auto" w:fill="auto"/>
            <w:noWrap/>
            <w:vAlign w:val="center"/>
          </w:tcPr>
          <w:p w14:paraId="6DCBF408" w14:textId="77777777" w:rsidR="00404A65" w:rsidRPr="00F318EF" w:rsidRDefault="00404A65" w:rsidP="00404A65">
            <w:pPr>
              <w:spacing w:after="0"/>
              <w:jc w:val="center"/>
              <w:rPr>
                <w:rFonts w:ascii="Myriad Pro" w:hAnsi="Myriad Pro"/>
                <w:b/>
                <w:sz w:val="18"/>
                <w:szCs w:val="18"/>
              </w:rPr>
            </w:pPr>
            <w:r w:rsidRPr="00F318EF">
              <w:rPr>
                <w:rFonts w:ascii="Myriad Pro" w:hAnsi="Myriad Pro"/>
                <w:b/>
                <w:sz w:val="18"/>
                <w:szCs w:val="18"/>
              </w:rPr>
              <w:t> </w:t>
            </w:r>
          </w:p>
        </w:tc>
        <w:tc>
          <w:tcPr>
            <w:tcW w:w="708" w:type="dxa"/>
            <w:tcBorders>
              <w:top w:val="single" w:sz="4" w:space="0" w:color="FFFFFF"/>
            </w:tcBorders>
            <w:shd w:val="clear" w:color="auto" w:fill="auto"/>
            <w:noWrap/>
            <w:vAlign w:val="center"/>
          </w:tcPr>
          <w:p w14:paraId="445DC4B7" w14:textId="77777777" w:rsidR="00404A65" w:rsidRPr="00F318EF" w:rsidRDefault="00404A65" w:rsidP="00404A65">
            <w:pPr>
              <w:spacing w:after="0"/>
              <w:jc w:val="center"/>
              <w:rPr>
                <w:rFonts w:ascii="Myriad Pro" w:hAnsi="Myriad Pro"/>
                <w:b/>
                <w:sz w:val="18"/>
                <w:szCs w:val="18"/>
              </w:rPr>
            </w:pPr>
            <w:r w:rsidRPr="00F318EF">
              <w:rPr>
                <w:rFonts w:ascii="Myriad Pro" w:hAnsi="Myriad Pro"/>
                <w:b/>
                <w:sz w:val="18"/>
                <w:szCs w:val="18"/>
              </w:rPr>
              <w:t> </w:t>
            </w:r>
          </w:p>
        </w:tc>
        <w:tc>
          <w:tcPr>
            <w:tcW w:w="709" w:type="dxa"/>
            <w:tcBorders>
              <w:top w:val="single" w:sz="4" w:space="0" w:color="FFFFFF"/>
            </w:tcBorders>
            <w:shd w:val="clear" w:color="auto" w:fill="auto"/>
            <w:noWrap/>
            <w:vAlign w:val="center"/>
          </w:tcPr>
          <w:p w14:paraId="5C506EA1" w14:textId="77777777" w:rsidR="00404A65" w:rsidRPr="00F318EF" w:rsidRDefault="00404A65" w:rsidP="00404A65">
            <w:pPr>
              <w:spacing w:after="0"/>
              <w:jc w:val="center"/>
              <w:rPr>
                <w:rFonts w:ascii="Myriad Pro" w:hAnsi="Myriad Pro"/>
                <w:b/>
                <w:sz w:val="18"/>
                <w:szCs w:val="18"/>
              </w:rPr>
            </w:pPr>
            <w:r w:rsidRPr="00F318EF">
              <w:rPr>
                <w:rFonts w:ascii="Myriad Pro" w:hAnsi="Myriad Pro"/>
                <w:b/>
                <w:sz w:val="18"/>
                <w:szCs w:val="18"/>
              </w:rPr>
              <w:t> </w:t>
            </w:r>
          </w:p>
        </w:tc>
        <w:tc>
          <w:tcPr>
            <w:tcW w:w="709" w:type="dxa"/>
            <w:tcBorders>
              <w:top w:val="single" w:sz="4" w:space="0" w:color="FFFFFF"/>
            </w:tcBorders>
            <w:shd w:val="clear" w:color="auto" w:fill="auto"/>
            <w:noWrap/>
            <w:vAlign w:val="center"/>
          </w:tcPr>
          <w:p w14:paraId="14B101A4" w14:textId="77777777" w:rsidR="00404A65" w:rsidRPr="00F318EF" w:rsidRDefault="00404A65" w:rsidP="00404A65">
            <w:pPr>
              <w:spacing w:after="0"/>
              <w:jc w:val="center"/>
              <w:rPr>
                <w:rFonts w:ascii="Myriad Pro" w:hAnsi="Myriad Pro"/>
                <w:b/>
                <w:sz w:val="18"/>
                <w:szCs w:val="18"/>
              </w:rPr>
            </w:pPr>
            <w:r w:rsidRPr="00F318EF">
              <w:rPr>
                <w:rFonts w:ascii="Myriad Pro" w:hAnsi="Myriad Pro"/>
                <w:b/>
                <w:sz w:val="18"/>
                <w:szCs w:val="18"/>
              </w:rPr>
              <w:t> </w:t>
            </w:r>
          </w:p>
        </w:tc>
        <w:tc>
          <w:tcPr>
            <w:tcW w:w="1276" w:type="dxa"/>
            <w:tcBorders>
              <w:top w:val="single" w:sz="4" w:space="0" w:color="FFFFFF"/>
            </w:tcBorders>
            <w:shd w:val="clear" w:color="auto" w:fill="auto"/>
            <w:noWrap/>
            <w:vAlign w:val="center"/>
          </w:tcPr>
          <w:p w14:paraId="65989A50" w14:textId="77777777" w:rsidR="00404A65" w:rsidRPr="00F318EF" w:rsidRDefault="00404A65" w:rsidP="00404A65">
            <w:pPr>
              <w:spacing w:after="0"/>
              <w:jc w:val="center"/>
              <w:rPr>
                <w:rFonts w:ascii="Myriad Pro" w:hAnsi="Myriad Pro"/>
                <w:b/>
                <w:sz w:val="18"/>
                <w:szCs w:val="18"/>
              </w:rPr>
            </w:pPr>
            <w:r w:rsidRPr="00F318EF">
              <w:rPr>
                <w:rFonts w:ascii="Myriad Pro" w:hAnsi="Myriad Pro"/>
                <w:b/>
                <w:sz w:val="18"/>
                <w:szCs w:val="18"/>
              </w:rPr>
              <w:t>7 148 686,70</w:t>
            </w:r>
          </w:p>
        </w:tc>
        <w:tc>
          <w:tcPr>
            <w:tcW w:w="1134" w:type="dxa"/>
            <w:tcBorders>
              <w:top w:val="single" w:sz="4" w:space="0" w:color="FFFFFF"/>
            </w:tcBorders>
            <w:shd w:val="clear" w:color="auto" w:fill="auto"/>
            <w:noWrap/>
            <w:vAlign w:val="center"/>
          </w:tcPr>
          <w:p w14:paraId="2A64CF92" w14:textId="77777777" w:rsidR="00404A65" w:rsidRPr="00F318EF" w:rsidRDefault="00404A65" w:rsidP="00404A65">
            <w:pPr>
              <w:spacing w:after="0"/>
              <w:jc w:val="center"/>
              <w:rPr>
                <w:rFonts w:ascii="Myriad Pro" w:hAnsi="Myriad Pro"/>
                <w:b/>
                <w:sz w:val="18"/>
                <w:szCs w:val="18"/>
              </w:rPr>
            </w:pPr>
            <w:r w:rsidRPr="00F318EF">
              <w:rPr>
                <w:rFonts w:ascii="Myriad Pro" w:hAnsi="Myriad Pro"/>
                <w:b/>
                <w:sz w:val="18"/>
                <w:szCs w:val="18"/>
              </w:rPr>
              <w:t>7 200 608,40</w:t>
            </w:r>
          </w:p>
        </w:tc>
        <w:tc>
          <w:tcPr>
            <w:tcW w:w="1134" w:type="dxa"/>
            <w:tcBorders>
              <w:top w:val="single" w:sz="4" w:space="0" w:color="FFFFFF"/>
            </w:tcBorders>
            <w:shd w:val="clear" w:color="auto" w:fill="auto"/>
            <w:noWrap/>
            <w:vAlign w:val="center"/>
          </w:tcPr>
          <w:p w14:paraId="787BEC14" w14:textId="77777777" w:rsidR="00404A65" w:rsidRPr="00F318EF" w:rsidRDefault="00404A65" w:rsidP="00404A65">
            <w:pPr>
              <w:spacing w:after="0"/>
              <w:jc w:val="center"/>
              <w:rPr>
                <w:rFonts w:ascii="Myriad Pro" w:hAnsi="Myriad Pro"/>
                <w:b/>
                <w:sz w:val="18"/>
                <w:szCs w:val="18"/>
              </w:rPr>
            </w:pPr>
            <w:r w:rsidRPr="00F318EF">
              <w:rPr>
                <w:rFonts w:ascii="Myriad Pro" w:hAnsi="Myriad Pro"/>
                <w:b/>
                <w:sz w:val="18"/>
                <w:szCs w:val="18"/>
              </w:rPr>
              <w:t>7 322 185,38</w:t>
            </w:r>
          </w:p>
        </w:tc>
      </w:tr>
      <w:tr w:rsidR="00325F86" w:rsidRPr="00F318EF" w14:paraId="13C2D757" w14:textId="77777777">
        <w:trPr>
          <w:cantSplit/>
          <w:jc w:val="center"/>
        </w:trPr>
        <w:tc>
          <w:tcPr>
            <w:tcW w:w="1413" w:type="dxa"/>
            <w:shd w:val="clear" w:color="auto" w:fill="auto"/>
            <w:vAlign w:val="center"/>
          </w:tcPr>
          <w:p w14:paraId="7706824E" w14:textId="77777777" w:rsidR="00404A65" w:rsidRPr="00F318EF" w:rsidRDefault="00404A65" w:rsidP="00404A65">
            <w:pPr>
              <w:spacing w:after="0"/>
              <w:rPr>
                <w:rFonts w:ascii="Myriad Pro" w:hAnsi="Myriad Pro"/>
                <w:sz w:val="18"/>
                <w:szCs w:val="18"/>
              </w:rPr>
            </w:pPr>
            <w:r w:rsidRPr="00F318EF">
              <w:rPr>
                <w:rFonts w:ascii="Myriad Pro" w:hAnsi="Myriad Pro"/>
                <w:sz w:val="18"/>
                <w:szCs w:val="18"/>
              </w:rPr>
              <w:t>ВН1</w:t>
            </w:r>
          </w:p>
        </w:tc>
        <w:tc>
          <w:tcPr>
            <w:tcW w:w="992" w:type="dxa"/>
            <w:shd w:val="clear" w:color="auto" w:fill="auto"/>
            <w:noWrap/>
            <w:vAlign w:val="center"/>
          </w:tcPr>
          <w:p w14:paraId="4FC1E3DE" w14:textId="77777777" w:rsidR="00404A65" w:rsidRPr="00F318EF" w:rsidRDefault="00404A65" w:rsidP="00404A65">
            <w:pPr>
              <w:spacing w:after="0"/>
              <w:jc w:val="center"/>
              <w:rPr>
                <w:rFonts w:ascii="Myriad Pro" w:hAnsi="Myriad Pro"/>
                <w:sz w:val="18"/>
                <w:szCs w:val="18"/>
              </w:rPr>
            </w:pPr>
            <w:r w:rsidRPr="00F318EF">
              <w:rPr>
                <w:rFonts w:ascii="Myriad Pro" w:hAnsi="Myriad Pro"/>
                <w:sz w:val="18"/>
                <w:szCs w:val="18"/>
              </w:rPr>
              <w:t>169,2600</w:t>
            </w:r>
          </w:p>
        </w:tc>
        <w:tc>
          <w:tcPr>
            <w:tcW w:w="992" w:type="dxa"/>
            <w:shd w:val="clear" w:color="auto" w:fill="auto"/>
            <w:noWrap/>
            <w:vAlign w:val="center"/>
          </w:tcPr>
          <w:p w14:paraId="5C4FAD77" w14:textId="77777777" w:rsidR="00404A65" w:rsidRPr="00F318EF" w:rsidRDefault="00404A65" w:rsidP="00404A65">
            <w:pPr>
              <w:spacing w:after="0"/>
              <w:jc w:val="center"/>
              <w:rPr>
                <w:rFonts w:ascii="Myriad Pro" w:hAnsi="Myriad Pro"/>
                <w:sz w:val="18"/>
                <w:szCs w:val="18"/>
              </w:rPr>
            </w:pPr>
            <w:r w:rsidRPr="00F318EF">
              <w:rPr>
                <w:rFonts w:ascii="Myriad Pro" w:hAnsi="Myriad Pro"/>
                <w:sz w:val="18"/>
                <w:szCs w:val="18"/>
              </w:rPr>
              <w:t>1 299,0000</w:t>
            </w:r>
          </w:p>
        </w:tc>
        <w:tc>
          <w:tcPr>
            <w:tcW w:w="1134" w:type="dxa"/>
            <w:shd w:val="clear" w:color="auto" w:fill="auto"/>
            <w:noWrap/>
            <w:vAlign w:val="center"/>
          </w:tcPr>
          <w:p w14:paraId="77BE84B2" w14:textId="77777777" w:rsidR="00404A65" w:rsidRPr="00F318EF" w:rsidRDefault="00404A65" w:rsidP="00404A65">
            <w:pPr>
              <w:spacing w:after="0"/>
              <w:jc w:val="center"/>
              <w:rPr>
                <w:rFonts w:ascii="Myriad Pro" w:hAnsi="Myriad Pro"/>
                <w:sz w:val="18"/>
                <w:szCs w:val="18"/>
              </w:rPr>
            </w:pPr>
            <w:r w:rsidRPr="00F318EF">
              <w:rPr>
                <w:rFonts w:ascii="Myriad Pro" w:hAnsi="Myriad Pro"/>
                <w:sz w:val="18"/>
                <w:szCs w:val="18"/>
              </w:rPr>
              <w:t>272 041,76</w:t>
            </w:r>
          </w:p>
        </w:tc>
        <w:tc>
          <w:tcPr>
            <w:tcW w:w="1134" w:type="dxa"/>
            <w:shd w:val="clear" w:color="auto" w:fill="auto"/>
            <w:noWrap/>
            <w:vAlign w:val="center"/>
          </w:tcPr>
          <w:p w14:paraId="62F59207" w14:textId="77777777" w:rsidR="00404A65" w:rsidRPr="00F318EF" w:rsidRDefault="00404A65" w:rsidP="00404A65">
            <w:pPr>
              <w:spacing w:after="0"/>
              <w:jc w:val="center"/>
              <w:rPr>
                <w:rFonts w:ascii="Myriad Pro" w:hAnsi="Myriad Pro"/>
                <w:sz w:val="18"/>
                <w:szCs w:val="18"/>
              </w:rPr>
            </w:pPr>
            <w:r w:rsidRPr="00F318EF">
              <w:rPr>
                <w:rFonts w:ascii="Myriad Pro" w:hAnsi="Myriad Pro"/>
                <w:sz w:val="18"/>
                <w:szCs w:val="18"/>
              </w:rPr>
              <w:t>-</w:t>
            </w:r>
          </w:p>
        </w:tc>
        <w:tc>
          <w:tcPr>
            <w:tcW w:w="1134" w:type="dxa"/>
            <w:shd w:val="clear" w:color="auto" w:fill="auto"/>
            <w:noWrap/>
            <w:vAlign w:val="center"/>
          </w:tcPr>
          <w:p w14:paraId="01F01001" w14:textId="77777777" w:rsidR="00404A65" w:rsidRPr="00F318EF" w:rsidRDefault="00404A65" w:rsidP="00404A65">
            <w:pPr>
              <w:spacing w:after="0"/>
              <w:jc w:val="center"/>
              <w:rPr>
                <w:rFonts w:ascii="Myriad Pro" w:hAnsi="Myriad Pro"/>
                <w:sz w:val="18"/>
                <w:szCs w:val="18"/>
              </w:rPr>
            </w:pPr>
          </w:p>
        </w:tc>
        <w:tc>
          <w:tcPr>
            <w:tcW w:w="709" w:type="dxa"/>
            <w:shd w:val="clear" w:color="auto" w:fill="auto"/>
            <w:noWrap/>
            <w:vAlign w:val="center"/>
          </w:tcPr>
          <w:p w14:paraId="71A2BAB2" w14:textId="77777777" w:rsidR="00404A65" w:rsidRPr="00F318EF" w:rsidRDefault="00404A65" w:rsidP="00404A65">
            <w:pPr>
              <w:spacing w:after="0"/>
              <w:jc w:val="center"/>
              <w:rPr>
                <w:rFonts w:ascii="Myriad Pro" w:hAnsi="Myriad Pro"/>
                <w:sz w:val="18"/>
                <w:szCs w:val="18"/>
              </w:rPr>
            </w:pPr>
            <w:r w:rsidRPr="00F318EF">
              <w:rPr>
                <w:rFonts w:ascii="Myriad Pro" w:hAnsi="Myriad Pro"/>
                <w:sz w:val="18"/>
                <w:szCs w:val="18"/>
              </w:rPr>
              <w:t>52,03</w:t>
            </w:r>
          </w:p>
        </w:tc>
        <w:tc>
          <w:tcPr>
            <w:tcW w:w="709" w:type="dxa"/>
            <w:shd w:val="clear" w:color="auto" w:fill="auto"/>
            <w:noWrap/>
            <w:vAlign w:val="center"/>
          </w:tcPr>
          <w:p w14:paraId="0AE131AF" w14:textId="77777777" w:rsidR="00404A65" w:rsidRPr="00F318EF" w:rsidRDefault="00404A65" w:rsidP="00404A65">
            <w:pPr>
              <w:spacing w:after="0"/>
              <w:jc w:val="center"/>
              <w:rPr>
                <w:rFonts w:ascii="Myriad Pro" w:hAnsi="Myriad Pro"/>
                <w:sz w:val="18"/>
                <w:szCs w:val="18"/>
              </w:rPr>
            </w:pPr>
            <w:r w:rsidRPr="00F318EF">
              <w:rPr>
                <w:rFonts w:ascii="Myriad Pro" w:hAnsi="Myriad Pro"/>
                <w:sz w:val="18"/>
                <w:szCs w:val="18"/>
              </w:rPr>
              <w:t>-</w:t>
            </w:r>
          </w:p>
        </w:tc>
        <w:tc>
          <w:tcPr>
            <w:tcW w:w="709" w:type="dxa"/>
            <w:shd w:val="clear" w:color="auto" w:fill="auto"/>
            <w:noWrap/>
            <w:vAlign w:val="center"/>
          </w:tcPr>
          <w:p w14:paraId="7C3BCA15" w14:textId="77777777" w:rsidR="00404A65" w:rsidRPr="00F318EF" w:rsidRDefault="00404A65" w:rsidP="00404A65">
            <w:pPr>
              <w:spacing w:after="0"/>
              <w:jc w:val="center"/>
              <w:rPr>
                <w:rFonts w:ascii="Myriad Pro" w:hAnsi="Myriad Pro"/>
                <w:sz w:val="18"/>
                <w:szCs w:val="18"/>
              </w:rPr>
            </w:pPr>
          </w:p>
        </w:tc>
        <w:tc>
          <w:tcPr>
            <w:tcW w:w="708" w:type="dxa"/>
            <w:shd w:val="clear" w:color="auto" w:fill="auto"/>
            <w:noWrap/>
            <w:vAlign w:val="center"/>
          </w:tcPr>
          <w:p w14:paraId="1CC47AB9" w14:textId="77777777" w:rsidR="00404A65" w:rsidRPr="00F318EF" w:rsidRDefault="00404A65" w:rsidP="00404A65">
            <w:pPr>
              <w:spacing w:after="0"/>
              <w:jc w:val="center"/>
              <w:rPr>
                <w:rFonts w:ascii="Myriad Pro" w:hAnsi="Myriad Pro"/>
                <w:sz w:val="18"/>
                <w:szCs w:val="18"/>
              </w:rPr>
            </w:pPr>
            <w:r w:rsidRPr="00F318EF">
              <w:rPr>
                <w:rFonts w:ascii="Myriad Pro" w:hAnsi="Myriad Pro"/>
                <w:sz w:val="18"/>
                <w:szCs w:val="18"/>
              </w:rPr>
              <w:t> -</w:t>
            </w:r>
          </w:p>
        </w:tc>
        <w:tc>
          <w:tcPr>
            <w:tcW w:w="709" w:type="dxa"/>
            <w:shd w:val="clear" w:color="auto" w:fill="auto"/>
            <w:noWrap/>
            <w:vAlign w:val="center"/>
          </w:tcPr>
          <w:p w14:paraId="38A4BEAF" w14:textId="77777777" w:rsidR="00404A65" w:rsidRPr="00F318EF" w:rsidRDefault="00404A65" w:rsidP="00404A65">
            <w:pPr>
              <w:spacing w:after="0"/>
              <w:jc w:val="center"/>
              <w:rPr>
                <w:rFonts w:ascii="Myriad Pro" w:hAnsi="Myriad Pro"/>
                <w:sz w:val="18"/>
                <w:szCs w:val="18"/>
              </w:rPr>
            </w:pPr>
            <w:r w:rsidRPr="00F318EF">
              <w:rPr>
                <w:rFonts w:ascii="Myriad Pro" w:hAnsi="Myriad Pro"/>
                <w:sz w:val="18"/>
                <w:szCs w:val="18"/>
              </w:rPr>
              <w:t> -</w:t>
            </w:r>
          </w:p>
        </w:tc>
        <w:tc>
          <w:tcPr>
            <w:tcW w:w="709" w:type="dxa"/>
            <w:shd w:val="clear" w:color="auto" w:fill="auto"/>
            <w:noWrap/>
            <w:vAlign w:val="center"/>
          </w:tcPr>
          <w:p w14:paraId="23341140" w14:textId="77777777" w:rsidR="00404A65" w:rsidRPr="00F318EF" w:rsidRDefault="00404A65" w:rsidP="00404A65">
            <w:pPr>
              <w:spacing w:after="0"/>
              <w:jc w:val="center"/>
              <w:rPr>
                <w:rFonts w:ascii="Myriad Pro" w:hAnsi="Myriad Pro"/>
                <w:sz w:val="18"/>
                <w:szCs w:val="18"/>
              </w:rPr>
            </w:pPr>
            <w:r w:rsidRPr="00F318EF">
              <w:rPr>
                <w:rFonts w:ascii="Myriad Pro" w:hAnsi="Myriad Pro"/>
                <w:sz w:val="18"/>
                <w:szCs w:val="18"/>
              </w:rPr>
              <w:t> </w:t>
            </w:r>
          </w:p>
        </w:tc>
        <w:tc>
          <w:tcPr>
            <w:tcW w:w="1276" w:type="dxa"/>
            <w:shd w:val="clear" w:color="auto" w:fill="auto"/>
            <w:noWrap/>
            <w:vAlign w:val="center"/>
          </w:tcPr>
          <w:p w14:paraId="1F867747" w14:textId="77777777" w:rsidR="00404A65" w:rsidRPr="00F318EF" w:rsidRDefault="00404A65" w:rsidP="00404A65">
            <w:pPr>
              <w:spacing w:after="0"/>
              <w:jc w:val="center"/>
              <w:rPr>
                <w:rFonts w:ascii="Myriad Pro" w:hAnsi="Myriad Pro"/>
                <w:sz w:val="18"/>
                <w:szCs w:val="18"/>
              </w:rPr>
            </w:pPr>
            <w:r w:rsidRPr="00F318EF">
              <w:rPr>
                <w:rFonts w:ascii="Myriad Pro" w:hAnsi="Myriad Pro"/>
                <w:sz w:val="18"/>
                <w:szCs w:val="18"/>
              </w:rPr>
              <w:t>343 856,50</w:t>
            </w:r>
          </w:p>
        </w:tc>
        <w:tc>
          <w:tcPr>
            <w:tcW w:w="1134" w:type="dxa"/>
            <w:shd w:val="clear" w:color="auto" w:fill="auto"/>
            <w:noWrap/>
            <w:vAlign w:val="center"/>
          </w:tcPr>
          <w:p w14:paraId="049AAD06" w14:textId="77777777" w:rsidR="00404A65" w:rsidRPr="00F318EF" w:rsidRDefault="00404A65" w:rsidP="00404A65">
            <w:pPr>
              <w:spacing w:after="0"/>
              <w:jc w:val="center"/>
              <w:rPr>
                <w:rFonts w:ascii="Myriad Pro" w:hAnsi="Myriad Pro"/>
                <w:sz w:val="18"/>
                <w:szCs w:val="18"/>
              </w:rPr>
            </w:pPr>
            <w:r w:rsidRPr="00F318EF">
              <w:rPr>
                <w:rFonts w:ascii="Myriad Pro" w:hAnsi="Myriad Pro"/>
                <w:sz w:val="18"/>
                <w:szCs w:val="18"/>
              </w:rPr>
              <w:t>343 856,50</w:t>
            </w:r>
          </w:p>
          <w:p w14:paraId="3CEC6492" w14:textId="77777777" w:rsidR="00404A65" w:rsidRPr="00F318EF" w:rsidRDefault="00404A65" w:rsidP="00404A65">
            <w:pPr>
              <w:spacing w:after="0"/>
              <w:jc w:val="center"/>
              <w:rPr>
                <w:rFonts w:ascii="Myriad Pro" w:hAnsi="Myriad Pro"/>
                <w:sz w:val="18"/>
                <w:szCs w:val="18"/>
              </w:rPr>
            </w:pPr>
            <w:r w:rsidRPr="00F318EF">
              <w:rPr>
                <w:rFonts w:ascii="Myriad Pro" w:hAnsi="Myriad Pro"/>
                <w:sz w:val="18"/>
                <w:szCs w:val="18"/>
              </w:rPr>
              <w:t xml:space="preserve">(по </w:t>
            </w:r>
            <w:proofErr w:type="spellStart"/>
            <w:r w:rsidRPr="00F318EF">
              <w:rPr>
                <w:rFonts w:ascii="Myriad Pro" w:hAnsi="Myriad Pro"/>
                <w:sz w:val="18"/>
                <w:szCs w:val="18"/>
              </w:rPr>
              <w:t>двухставочному</w:t>
            </w:r>
            <w:proofErr w:type="spellEnd"/>
            <w:r w:rsidRPr="00F318EF">
              <w:rPr>
                <w:rFonts w:ascii="Myriad Pro" w:hAnsi="Myriad Pro"/>
                <w:sz w:val="18"/>
                <w:szCs w:val="18"/>
              </w:rPr>
              <w:t xml:space="preserve"> тарифу)</w:t>
            </w:r>
          </w:p>
        </w:tc>
        <w:tc>
          <w:tcPr>
            <w:tcW w:w="1134" w:type="dxa"/>
            <w:shd w:val="clear" w:color="auto" w:fill="auto"/>
            <w:noWrap/>
            <w:vAlign w:val="center"/>
          </w:tcPr>
          <w:p w14:paraId="53DB0104" w14:textId="77777777" w:rsidR="00404A65" w:rsidRPr="00F318EF" w:rsidRDefault="00404A65" w:rsidP="00404A65">
            <w:pPr>
              <w:spacing w:after="0"/>
              <w:jc w:val="center"/>
              <w:rPr>
                <w:rFonts w:ascii="Myriad Pro" w:hAnsi="Myriad Pro"/>
                <w:sz w:val="18"/>
                <w:szCs w:val="18"/>
              </w:rPr>
            </w:pPr>
            <w:r w:rsidRPr="00F318EF">
              <w:rPr>
                <w:rFonts w:ascii="Myriad Pro" w:hAnsi="Myriad Pro"/>
                <w:sz w:val="18"/>
                <w:szCs w:val="18"/>
              </w:rPr>
              <w:t>517 412,18</w:t>
            </w:r>
          </w:p>
        </w:tc>
      </w:tr>
      <w:tr w:rsidR="00325F86" w:rsidRPr="00F318EF" w14:paraId="5C24E309" w14:textId="77777777">
        <w:trPr>
          <w:cantSplit/>
          <w:jc w:val="center"/>
        </w:trPr>
        <w:tc>
          <w:tcPr>
            <w:tcW w:w="1413" w:type="dxa"/>
            <w:shd w:val="clear" w:color="auto" w:fill="auto"/>
            <w:vAlign w:val="center"/>
          </w:tcPr>
          <w:p w14:paraId="34CBD2C3" w14:textId="77777777" w:rsidR="00404A65" w:rsidRPr="00F318EF" w:rsidRDefault="00404A65" w:rsidP="00404A65">
            <w:pPr>
              <w:spacing w:after="0"/>
              <w:rPr>
                <w:rFonts w:ascii="Myriad Pro" w:hAnsi="Myriad Pro"/>
                <w:sz w:val="18"/>
                <w:szCs w:val="18"/>
              </w:rPr>
            </w:pPr>
            <w:r w:rsidRPr="00F318EF">
              <w:rPr>
                <w:rFonts w:ascii="Myriad Pro" w:hAnsi="Myriad Pro"/>
                <w:sz w:val="18"/>
                <w:szCs w:val="18"/>
              </w:rPr>
              <w:t>ВН</w:t>
            </w:r>
          </w:p>
        </w:tc>
        <w:tc>
          <w:tcPr>
            <w:tcW w:w="992" w:type="dxa"/>
            <w:shd w:val="clear" w:color="auto" w:fill="auto"/>
            <w:noWrap/>
            <w:vAlign w:val="center"/>
          </w:tcPr>
          <w:p w14:paraId="0A61587D" w14:textId="77777777" w:rsidR="00404A65" w:rsidRPr="00F318EF" w:rsidRDefault="00404A65" w:rsidP="00404A65">
            <w:pPr>
              <w:spacing w:after="0"/>
              <w:jc w:val="center"/>
              <w:rPr>
                <w:rFonts w:ascii="Myriad Pro" w:hAnsi="Myriad Pro"/>
                <w:sz w:val="18"/>
                <w:szCs w:val="18"/>
              </w:rPr>
            </w:pPr>
            <w:r w:rsidRPr="00F318EF">
              <w:rPr>
                <w:rFonts w:ascii="Myriad Pro" w:hAnsi="Myriad Pro"/>
                <w:sz w:val="18"/>
                <w:szCs w:val="18"/>
              </w:rPr>
              <w:t>238,3525</w:t>
            </w:r>
          </w:p>
        </w:tc>
        <w:tc>
          <w:tcPr>
            <w:tcW w:w="992" w:type="dxa"/>
            <w:shd w:val="clear" w:color="auto" w:fill="auto"/>
            <w:noWrap/>
            <w:vAlign w:val="center"/>
          </w:tcPr>
          <w:p w14:paraId="538C5820" w14:textId="77777777" w:rsidR="00404A65" w:rsidRPr="00F318EF" w:rsidRDefault="00404A65" w:rsidP="00404A65">
            <w:pPr>
              <w:spacing w:after="0"/>
              <w:jc w:val="center"/>
              <w:rPr>
                <w:rFonts w:ascii="Myriad Pro" w:hAnsi="Myriad Pro"/>
                <w:sz w:val="18"/>
                <w:szCs w:val="18"/>
              </w:rPr>
            </w:pPr>
            <w:r w:rsidRPr="00F318EF">
              <w:rPr>
                <w:rFonts w:ascii="Myriad Pro" w:hAnsi="Myriad Pro"/>
                <w:sz w:val="18"/>
                <w:szCs w:val="18"/>
              </w:rPr>
              <w:t>1 797,2190</w:t>
            </w:r>
          </w:p>
        </w:tc>
        <w:tc>
          <w:tcPr>
            <w:tcW w:w="1134" w:type="dxa"/>
            <w:shd w:val="clear" w:color="auto" w:fill="auto"/>
            <w:noWrap/>
            <w:vAlign w:val="center"/>
          </w:tcPr>
          <w:p w14:paraId="4A1D9D9D" w14:textId="77777777" w:rsidR="00404A65" w:rsidRPr="00F318EF" w:rsidRDefault="00404A65" w:rsidP="00404A65">
            <w:pPr>
              <w:spacing w:after="0"/>
              <w:jc w:val="center"/>
              <w:rPr>
                <w:rFonts w:ascii="Myriad Pro" w:hAnsi="Myriad Pro"/>
                <w:sz w:val="18"/>
                <w:szCs w:val="18"/>
              </w:rPr>
            </w:pPr>
            <w:r w:rsidRPr="00F318EF">
              <w:rPr>
                <w:rFonts w:ascii="Myriad Pro" w:hAnsi="Myriad Pro"/>
                <w:sz w:val="18"/>
                <w:szCs w:val="18"/>
              </w:rPr>
              <w:t>574 508,40</w:t>
            </w:r>
          </w:p>
        </w:tc>
        <w:tc>
          <w:tcPr>
            <w:tcW w:w="1134" w:type="dxa"/>
            <w:shd w:val="clear" w:color="auto" w:fill="auto"/>
            <w:noWrap/>
            <w:vAlign w:val="center"/>
          </w:tcPr>
          <w:p w14:paraId="6D346FA4" w14:textId="77777777" w:rsidR="00404A65" w:rsidRPr="00F318EF" w:rsidRDefault="00404A65" w:rsidP="00404A65">
            <w:pPr>
              <w:spacing w:after="0"/>
              <w:jc w:val="center"/>
              <w:rPr>
                <w:rFonts w:ascii="Myriad Pro" w:hAnsi="Myriad Pro"/>
                <w:sz w:val="18"/>
                <w:szCs w:val="18"/>
              </w:rPr>
            </w:pPr>
            <w:r w:rsidRPr="00F318EF">
              <w:rPr>
                <w:rFonts w:ascii="Myriad Pro" w:hAnsi="Myriad Pro"/>
                <w:sz w:val="18"/>
                <w:szCs w:val="18"/>
              </w:rPr>
              <w:t>637 564,79</w:t>
            </w:r>
          </w:p>
        </w:tc>
        <w:tc>
          <w:tcPr>
            <w:tcW w:w="1134" w:type="dxa"/>
            <w:shd w:val="clear" w:color="auto" w:fill="auto"/>
            <w:noWrap/>
            <w:vAlign w:val="center"/>
          </w:tcPr>
          <w:p w14:paraId="0FABDE18" w14:textId="77777777" w:rsidR="00404A65" w:rsidRPr="00F318EF" w:rsidRDefault="00404A65" w:rsidP="00404A65">
            <w:pPr>
              <w:spacing w:after="0"/>
              <w:jc w:val="center"/>
              <w:rPr>
                <w:rFonts w:ascii="Myriad Pro" w:hAnsi="Myriad Pro"/>
                <w:sz w:val="18"/>
                <w:szCs w:val="18"/>
              </w:rPr>
            </w:pPr>
            <w:r w:rsidRPr="00F318EF">
              <w:rPr>
                <w:rFonts w:ascii="Myriad Pro" w:hAnsi="Myriad Pro"/>
                <w:sz w:val="18"/>
                <w:szCs w:val="18"/>
              </w:rPr>
              <w:t>606 036,60</w:t>
            </w:r>
          </w:p>
        </w:tc>
        <w:tc>
          <w:tcPr>
            <w:tcW w:w="709" w:type="dxa"/>
            <w:shd w:val="clear" w:color="auto" w:fill="auto"/>
            <w:noWrap/>
            <w:vAlign w:val="center"/>
          </w:tcPr>
          <w:p w14:paraId="4F73E767" w14:textId="77777777" w:rsidR="00404A65" w:rsidRPr="00F318EF" w:rsidRDefault="00404A65" w:rsidP="00404A65">
            <w:pPr>
              <w:spacing w:after="0"/>
              <w:jc w:val="center"/>
              <w:rPr>
                <w:rFonts w:ascii="Myriad Pro" w:hAnsi="Myriad Pro"/>
                <w:sz w:val="18"/>
                <w:szCs w:val="18"/>
              </w:rPr>
            </w:pPr>
            <w:r w:rsidRPr="00F318EF">
              <w:rPr>
                <w:rFonts w:ascii="Myriad Pro" w:hAnsi="Myriad Pro"/>
                <w:sz w:val="18"/>
                <w:szCs w:val="18"/>
              </w:rPr>
              <w:t>157,51</w:t>
            </w:r>
          </w:p>
        </w:tc>
        <w:tc>
          <w:tcPr>
            <w:tcW w:w="709" w:type="dxa"/>
            <w:shd w:val="clear" w:color="auto" w:fill="auto"/>
            <w:noWrap/>
            <w:vAlign w:val="center"/>
          </w:tcPr>
          <w:p w14:paraId="2C814C76" w14:textId="77777777" w:rsidR="00404A65" w:rsidRPr="00F318EF" w:rsidRDefault="00404A65" w:rsidP="00404A65">
            <w:pPr>
              <w:spacing w:after="0"/>
              <w:jc w:val="center"/>
              <w:rPr>
                <w:rFonts w:ascii="Myriad Pro" w:hAnsi="Myriad Pro"/>
                <w:sz w:val="18"/>
                <w:szCs w:val="18"/>
              </w:rPr>
            </w:pPr>
            <w:r w:rsidRPr="00F318EF">
              <w:rPr>
                <w:rFonts w:ascii="Myriad Pro" w:hAnsi="Myriad Pro"/>
                <w:sz w:val="18"/>
                <w:szCs w:val="18"/>
              </w:rPr>
              <w:t>164,53</w:t>
            </w:r>
          </w:p>
        </w:tc>
        <w:tc>
          <w:tcPr>
            <w:tcW w:w="709" w:type="dxa"/>
            <w:shd w:val="clear" w:color="auto" w:fill="auto"/>
            <w:noWrap/>
            <w:vAlign w:val="center"/>
          </w:tcPr>
          <w:p w14:paraId="775F0FE0" w14:textId="77777777" w:rsidR="00404A65" w:rsidRPr="00F318EF" w:rsidRDefault="00404A65" w:rsidP="00404A65">
            <w:pPr>
              <w:spacing w:after="0"/>
              <w:jc w:val="center"/>
              <w:rPr>
                <w:rFonts w:ascii="Myriad Pro" w:hAnsi="Myriad Pro"/>
                <w:sz w:val="18"/>
                <w:szCs w:val="18"/>
              </w:rPr>
            </w:pPr>
            <w:r w:rsidRPr="00F318EF">
              <w:rPr>
                <w:rFonts w:ascii="Myriad Pro" w:hAnsi="Myriad Pro"/>
                <w:sz w:val="18"/>
                <w:szCs w:val="18"/>
              </w:rPr>
              <w:t>161,02</w:t>
            </w:r>
          </w:p>
        </w:tc>
        <w:tc>
          <w:tcPr>
            <w:tcW w:w="708" w:type="dxa"/>
            <w:shd w:val="clear" w:color="auto" w:fill="auto"/>
            <w:noWrap/>
            <w:vAlign w:val="center"/>
          </w:tcPr>
          <w:p w14:paraId="14F0E962" w14:textId="77777777" w:rsidR="00404A65" w:rsidRPr="00F318EF" w:rsidRDefault="00404A65" w:rsidP="00404A65">
            <w:pPr>
              <w:spacing w:after="0"/>
              <w:jc w:val="center"/>
              <w:rPr>
                <w:rFonts w:ascii="Myriad Pro" w:hAnsi="Myriad Pro"/>
                <w:sz w:val="18"/>
                <w:szCs w:val="18"/>
              </w:rPr>
            </w:pPr>
            <w:r w:rsidRPr="00F318EF">
              <w:rPr>
                <w:rFonts w:ascii="Myriad Pro" w:hAnsi="Myriad Pro"/>
                <w:sz w:val="18"/>
                <w:szCs w:val="18"/>
              </w:rPr>
              <w:t>1,1032</w:t>
            </w:r>
          </w:p>
        </w:tc>
        <w:tc>
          <w:tcPr>
            <w:tcW w:w="709" w:type="dxa"/>
            <w:shd w:val="clear" w:color="auto" w:fill="auto"/>
            <w:noWrap/>
            <w:vAlign w:val="center"/>
          </w:tcPr>
          <w:p w14:paraId="79360261" w14:textId="77777777" w:rsidR="00404A65" w:rsidRPr="00F318EF" w:rsidRDefault="00404A65" w:rsidP="00404A65">
            <w:pPr>
              <w:spacing w:after="0"/>
              <w:jc w:val="center"/>
              <w:rPr>
                <w:rFonts w:ascii="Myriad Pro" w:hAnsi="Myriad Pro"/>
                <w:sz w:val="18"/>
                <w:szCs w:val="18"/>
              </w:rPr>
            </w:pPr>
            <w:r w:rsidRPr="00F318EF">
              <w:rPr>
                <w:rFonts w:ascii="Myriad Pro" w:hAnsi="Myriad Pro"/>
                <w:sz w:val="18"/>
                <w:szCs w:val="18"/>
              </w:rPr>
              <w:t>1,2244</w:t>
            </w:r>
          </w:p>
        </w:tc>
        <w:tc>
          <w:tcPr>
            <w:tcW w:w="709" w:type="dxa"/>
            <w:shd w:val="clear" w:color="auto" w:fill="auto"/>
            <w:noWrap/>
            <w:vAlign w:val="center"/>
          </w:tcPr>
          <w:p w14:paraId="280642C5" w14:textId="77777777" w:rsidR="00404A65" w:rsidRPr="00F318EF" w:rsidRDefault="00404A65" w:rsidP="00404A65">
            <w:pPr>
              <w:spacing w:after="0"/>
              <w:jc w:val="center"/>
              <w:rPr>
                <w:rFonts w:ascii="Myriad Pro" w:hAnsi="Myriad Pro"/>
                <w:sz w:val="18"/>
                <w:szCs w:val="18"/>
              </w:rPr>
            </w:pPr>
            <w:r w:rsidRPr="00F318EF">
              <w:rPr>
                <w:rFonts w:ascii="Myriad Pro" w:hAnsi="Myriad Pro"/>
                <w:sz w:val="18"/>
                <w:szCs w:val="18"/>
              </w:rPr>
              <w:t>1,1638</w:t>
            </w:r>
          </w:p>
        </w:tc>
        <w:tc>
          <w:tcPr>
            <w:tcW w:w="1276" w:type="dxa"/>
            <w:shd w:val="clear" w:color="auto" w:fill="auto"/>
            <w:noWrap/>
            <w:vAlign w:val="center"/>
          </w:tcPr>
          <w:p w14:paraId="133C390A" w14:textId="77777777" w:rsidR="00404A65" w:rsidRPr="00F318EF" w:rsidRDefault="00404A65" w:rsidP="00404A65">
            <w:pPr>
              <w:spacing w:after="0"/>
              <w:jc w:val="center"/>
              <w:rPr>
                <w:rFonts w:ascii="Myriad Pro" w:hAnsi="Myriad Pro"/>
                <w:sz w:val="18"/>
                <w:szCs w:val="18"/>
              </w:rPr>
            </w:pPr>
            <w:r w:rsidRPr="00F318EF">
              <w:rPr>
                <w:rFonts w:ascii="Myriad Pro" w:hAnsi="Myriad Pro"/>
                <w:sz w:val="18"/>
                <w:szCs w:val="18"/>
              </w:rPr>
              <w:t>2 022 792,25</w:t>
            </w:r>
          </w:p>
        </w:tc>
        <w:tc>
          <w:tcPr>
            <w:tcW w:w="1134" w:type="dxa"/>
            <w:shd w:val="clear" w:color="auto" w:fill="auto"/>
            <w:noWrap/>
            <w:vAlign w:val="center"/>
          </w:tcPr>
          <w:p w14:paraId="0864F453" w14:textId="77777777" w:rsidR="00404A65" w:rsidRPr="00F318EF" w:rsidRDefault="00404A65" w:rsidP="00404A65">
            <w:pPr>
              <w:spacing w:after="0"/>
              <w:jc w:val="center"/>
              <w:rPr>
                <w:rFonts w:ascii="Myriad Pro" w:hAnsi="Myriad Pro"/>
                <w:sz w:val="18"/>
                <w:szCs w:val="18"/>
              </w:rPr>
            </w:pPr>
            <w:r w:rsidRPr="00F318EF">
              <w:rPr>
                <w:rFonts w:ascii="Myriad Pro" w:hAnsi="Myriad Pro"/>
                <w:sz w:val="18"/>
                <w:szCs w:val="18"/>
              </w:rPr>
              <w:t>2 091 594,49</w:t>
            </w:r>
          </w:p>
        </w:tc>
        <w:tc>
          <w:tcPr>
            <w:tcW w:w="1134" w:type="dxa"/>
            <w:shd w:val="clear" w:color="auto" w:fill="auto"/>
            <w:noWrap/>
            <w:vAlign w:val="center"/>
          </w:tcPr>
          <w:p w14:paraId="23FDD6C4" w14:textId="77777777" w:rsidR="00404A65" w:rsidRPr="00F318EF" w:rsidRDefault="00404A65" w:rsidP="00404A65">
            <w:pPr>
              <w:spacing w:after="0"/>
              <w:jc w:val="center"/>
              <w:rPr>
                <w:rFonts w:ascii="Myriad Pro" w:hAnsi="Myriad Pro"/>
                <w:sz w:val="18"/>
                <w:szCs w:val="18"/>
              </w:rPr>
            </w:pPr>
            <w:r w:rsidRPr="00F318EF">
              <w:rPr>
                <w:rFonts w:ascii="Myriad Pro" w:hAnsi="Myriad Pro"/>
                <w:sz w:val="18"/>
                <w:szCs w:val="18"/>
              </w:rPr>
              <w:t>2 022 792,25</w:t>
            </w:r>
          </w:p>
        </w:tc>
      </w:tr>
      <w:tr w:rsidR="00325F86" w:rsidRPr="00F318EF" w14:paraId="31204E86" w14:textId="77777777">
        <w:trPr>
          <w:cantSplit/>
          <w:jc w:val="center"/>
        </w:trPr>
        <w:tc>
          <w:tcPr>
            <w:tcW w:w="1413" w:type="dxa"/>
            <w:shd w:val="clear" w:color="auto" w:fill="auto"/>
            <w:vAlign w:val="center"/>
          </w:tcPr>
          <w:p w14:paraId="0E26B534" w14:textId="77777777" w:rsidR="00404A65" w:rsidRPr="00F318EF" w:rsidRDefault="00404A65" w:rsidP="00404A65">
            <w:pPr>
              <w:spacing w:after="0"/>
              <w:rPr>
                <w:rFonts w:ascii="Myriad Pro" w:hAnsi="Myriad Pro"/>
                <w:sz w:val="18"/>
                <w:szCs w:val="18"/>
              </w:rPr>
            </w:pPr>
            <w:r w:rsidRPr="00F318EF">
              <w:rPr>
                <w:rFonts w:ascii="Myriad Pro" w:hAnsi="Myriad Pro"/>
                <w:sz w:val="18"/>
                <w:szCs w:val="18"/>
              </w:rPr>
              <w:t>СН1</w:t>
            </w:r>
          </w:p>
        </w:tc>
        <w:tc>
          <w:tcPr>
            <w:tcW w:w="992" w:type="dxa"/>
            <w:shd w:val="clear" w:color="auto" w:fill="auto"/>
            <w:noWrap/>
            <w:vAlign w:val="center"/>
          </w:tcPr>
          <w:p w14:paraId="7E0232B3" w14:textId="77777777" w:rsidR="00404A65" w:rsidRPr="00F318EF" w:rsidRDefault="00404A65" w:rsidP="00404A65">
            <w:pPr>
              <w:spacing w:after="0"/>
              <w:jc w:val="center"/>
              <w:rPr>
                <w:rFonts w:ascii="Myriad Pro" w:hAnsi="Myriad Pro"/>
                <w:sz w:val="18"/>
                <w:szCs w:val="18"/>
              </w:rPr>
            </w:pPr>
            <w:r w:rsidRPr="00F318EF">
              <w:rPr>
                <w:rFonts w:ascii="Myriad Pro" w:hAnsi="Myriad Pro"/>
                <w:sz w:val="18"/>
                <w:szCs w:val="18"/>
              </w:rPr>
              <w:t>12,1000</w:t>
            </w:r>
          </w:p>
        </w:tc>
        <w:tc>
          <w:tcPr>
            <w:tcW w:w="992" w:type="dxa"/>
            <w:shd w:val="clear" w:color="auto" w:fill="auto"/>
            <w:noWrap/>
            <w:vAlign w:val="center"/>
          </w:tcPr>
          <w:p w14:paraId="356000AD" w14:textId="77777777" w:rsidR="00404A65" w:rsidRPr="00F318EF" w:rsidRDefault="00404A65" w:rsidP="00404A65">
            <w:pPr>
              <w:spacing w:after="0"/>
              <w:jc w:val="center"/>
              <w:rPr>
                <w:rFonts w:ascii="Myriad Pro" w:hAnsi="Myriad Pro"/>
                <w:sz w:val="18"/>
                <w:szCs w:val="18"/>
              </w:rPr>
            </w:pPr>
            <w:r w:rsidRPr="00F318EF">
              <w:rPr>
                <w:rFonts w:ascii="Myriad Pro" w:hAnsi="Myriad Pro"/>
                <w:sz w:val="18"/>
                <w:szCs w:val="18"/>
              </w:rPr>
              <w:t>53,7210</w:t>
            </w:r>
          </w:p>
        </w:tc>
        <w:tc>
          <w:tcPr>
            <w:tcW w:w="1134" w:type="dxa"/>
            <w:shd w:val="clear" w:color="auto" w:fill="auto"/>
            <w:noWrap/>
            <w:vAlign w:val="center"/>
          </w:tcPr>
          <w:p w14:paraId="3F06CC3B" w14:textId="77777777" w:rsidR="00404A65" w:rsidRPr="00F318EF" w:rsidRDefault="00404A65" w:rsidP="00404A65">
            <w:pPr>
              <w:spacing w:after="0"/>
              <w:jc w:val="center"/>
              <w:rPr>
                <w:rFonts w:ascii="Myriad Pro" w:hAnsi="Myriad Pro"/>
                <w:sz w:val="18"/>
                <w:szCs w:val="18"/>
              </w:rPr>
            </w:pPr>
            <w:r w:rsidRPr="00F318EF">
              <w:rPr>
                <w:rFonts w:ascii="Myriad Pro" w:hAnsi="Myriad Pro"/>
                <w:sz w:val="18"/>
                <w:szCs w:val="18"/>
              </w:rPr>
              <w:t>1 200 670,20</w:t>
            </w:r>
          </w:p>
        </w:tc>
        <w:tc>
          <w:tcPr>
            <w:tcW w:w="1134" w:type="dxa"/>
            <w:shd w:val="clear" w:color="auto" w:fill="auto"/>
            <w:noWrap/>
            <w:vAlign w:val="center"/>
          </w:tcPr>
          <w:p w14:paraId="02D5D60B" w14:textId="77777777" w:rsidR="00404A65" w:rsidRPr="00F318EF" w:rsidRDefault="00404A65" w:rsidP="00404A65">
            <w:pPr>
              <w:spacing w:after="0"/>
              <w:jc w:val="center"/>
              <w:rPr>
                <w:rFonts w:ascii="Myriad Pro" w:hAnsi="Myriad Pro"/>
                <w:sz w:val="18"/>
                <w:szCs w:val="18"/>
              </w:rPr>
            </w:pPr>
            <w:r w:rsidRPr="00F318EF">
              <w:rPr>
                <w:rFonts w:ascii="Myriad Pro" w:hAnsi="Myriad Pro"/>
                <w:sz w:val="18"/>
                <w:szCs w:val="18"/>
              </w:rPr>
              <w:t>1 314 951,37</w:t>
            </w:r>
          </w:p>
        </w:tc>
        <w:tc>
          <w:tcPr>
            <w:tcW w:w="1134" w:type="dxa"/>
            <w:shd w:val="clear" w:color="auto" w:fill="auto"/>
            <w:noWrap/>
            <w:vAlign w:val="center"/>
          </w:tcPr>
          <w:p w14:paraId="608118F8" w14:textId="77777777" w:rsidR="00404A65" w:rsidRPr="00F318EF" w:rsidRDefault="00404A65" w:rsidP="00404A65">
            <w:pPr>
              <w:spacing w:after="0"/>
              <w:jc w:val="center"/>
              <w:rPr>
                <w:rFonts w:ascii="Myriad Pro" w:hAnsi="Myriad Pro"/>
                <w:sz w:val="18"/>
                <w:szCs w:val="18"/>
              </w:rPr>
            </w:pPr>
            <w:r w:rsidRPr="00F318EF">
              <w:rPr>
                <w:rFonts w:ascii="Myriad Pro" w:hAnsi="Myriad Pro"/>
                <w:sz w:val="18"/>
                <w:szCs w:val="18"/>
              </w:rPr>
              <w:t>1 257 810,79</w:t>
            </w:r>
          </w:p>
        </w:tc>
        <w:tc>
          <w:tcPr>
            <w:tcW w:w="709" w:type="dxa"/>
            <w:shd w:val="clear" w:color="auto" w:fill="auto"/>
            <w:noWrap/>
            <w:vAlign w:val="center"/>
          </w:tcPr>
          <w:p w14:paraId="53A7CC0B" w14:textId="77777777" w:rsidR="00404A65" w:rsidRPr="00F318EF" w:rsidRDefault="00404A65" w:rsidP="00404A65">
            <w:pPr>
              <w:spacing w:after="0"/>
              <w:jc w:val="center"/>
              <w:rPr>
                <w:rFonts w:ascii="Myriad Pro" w:hAnsi="Myriad Pro"/>
                <w:sz w:val="18"/>
                <w:szCs w:val="18"/>
              </w:rPr>
            </w:pPr>
            <w:r w:rsidRPr="00F318EF">
              <w:rPr>
                <w:rFonts w:ascii="Myriad Pro" w:hAnsi="Myriad Pro"/>
                <w:sz w:val="18"/>
                <w:szCs w:val="18"/>
              </w:rPr>
              <w:t>356,63</w:t>
            </w:r>
          </w:p>
        </w:tc>
        <w:tc>
          <w:tcPr>
            <w:tcW w:w="709" w:type="dxa"/>
            <w:shd w:val="clear" w:color="auto" w:fill="auto"/>
            <w:noWrap/>
            <w:vAlign w:val="center"/>
          </w:tcPr>
          <w:p w14:paraId="674BACB1" w14:textId="77777777" w:rsidR="00404A65" w:rsidRPr="00F318EF" w:rsidRDefault="00404A65" w:rsidP="00404A65">
            <w:pPr>
              <w:spacing w:after="0"/>
              <w:jc w:val="center"/>
              <w:rPr>
                <w:rFonts w:ascii="Myriad Pro" w:hAnsi="Myriad Pro"/>
                <w:sz w:val="18"/>
                <w:szCs w:val="18"/>
              </w:rPr>
            </w:pPr>
            <w:r w:rsidRPr="00F318EF">
              <w:rPr>
                <w:rFonts w:ascii="Myriad Pro" w:hAnsi="Myriad Pro"/>
                <w:sz w:val="18"/>
                <w:szCs w:val="18"/>
              </w:rPr>
              <w:t>369,63</w:t>
            </w:r>
          </w:p>
        </w:tc>
        <w:tc>
          <w:tcPr>
            <w:tcW w:w="709" w:type="dxa"/>
            <w:shd w:val="clear" w:color="auto" w:fill="auto"/>
            <w:noWrap/>
            <w:vAlign w:val="center"/>
          </w:tcPr>
          <w:p w14:paraId="5D2CF550" w14:textId="77777777" w:rsidR="00404A65" w:rsidRPr="00F318EF" w:rsidRDefault="00404A65" w:rsidP="00404A65">
            <w:pPr>
              <w:spacing w:after="0"/>
              <w:jc w:val="center"/>
              <w:rPr>
                <w:rFonts w:ascii="Myriad Pro" w:hAnsi="Myriad Pro"/>
                <w:sz w:val="18"/>
                <w:szCs w:val="18"/>
              </w:rPr>
            </w:pPr>
            <w:r w:rsidRPr="00F318EF">
              <w:rPr>
                <w:rFonts w:ascii="Myriad Pro" w:hAnsi="Myriad Pro"/>
                <w:sz w:val="18"/>
                <w:szCs w:val="18"/>
              </w:rPr>
              <w:t>363,13</w:t>
            </w:r>
          </w:p>
        </w:tc>
        <w:tc>
          <w:tcPr>
            <w:tcW w:w="708" w:type="dxa"/>
            <w:shd w:val="clear" w:color="auto" w:fill="auto"/>
            <w:noWrap/>
            <w:vAlign w:val="center"/>
          </w:tcPr>
          <w:p w14:paraId="20CBF74C" w14:textId="77777777" w:rsidR="00404A65" w:rsidRPr="00F318EF" w:rsidRDefault="00404A65" w:rsidP="00404A65">
            <w:pPr>
              <w:spacing w:after="0"/>
              <w:jc w:val="center"/>
              <w:rPr>
                <w:rFonts w:ascii="Myriad Pro" w:hAnsi="Myriad Pro"/>
                <w:sz w:val="18"/>
                <w:szCs w:val="18"/>
              </w:rPr>
            </w:pPr>
            <w:r w:rsidRPr="00F318EF">
              <w:rPr>
                <w:rFonts w:ascii="Myriad Pro" w:hAnsi="Myriad Pro"/>
                <w:sz w:val="18"/>
                <w:szCs w:val="18"/>
              </w:rPr>
              <w:t>2,7530</w:t>
            </w:r>
          </w:p>
        </w:tc>
        <w:tc>
          <w:tcPr>
            <w:tcW w:w="709" w:type="dxa"/>
            <w:shd w:val="clear" w:color="auto" w:fill="auto"/>
            <w:noWrap/>
            <w:vAlign w:val="center"/>
          </w:tcPr>
          <w:p w14:paraId="4BDAF467" w14:textId="77777777" w:rsidR="00404A65" w:rsidRPr="00F318EF" w:rsidRDefault="00404A65" w:rsidP="00404A65">
            <w:pPr>
              <w:spacing w:after="0"/>
              <w:jc w:val="center"/>
              <w:rPr>
                <w:rFonts w:ascii="Myriad Pro" w:hAnsi="Myriad Pro"/>
                <w:sz w:val="18"/>
                <w:szCs w:val="18"/>
              </w:rPr>
            </w:pPr>
            <w:r w:rsidRPr="00F318EF">
              <w:rPr>
                <w:rFonts w:ascii="Myriad Pro" w:hAnsi="Myriad Pro"/>
                <w:sz w:val="18"/>
                <w:szCs w:val="18"/>
              </w:rPr>
              <w:t>3,0354</w:t>
            </w:r>
          </w:p>
        </w:tc>
        <w:tc>
          <w:tcPr>
            <w:tcW w:w="709" w:type="dxa"/>
            <w:shd w:val="clear" w:color="auto" w:fill="auto"/>
            <w:noWrap/>
            <w:vAlign w:val="center"/>
          </w:tcPr>
          <w:p w14:paraId="29DEEC6F" w14:textId="77777777" w:rsidR="00404A65" w:rsidRPr="00F318EF" w:rsidRDefault="00404A65" w:rsidP="00404A65">
            <w:pPr>
              <w:spacing w:after="0"/>
              <w:jc w:val="center"/>
              <w:rPr>
                <w:rFonts w:ascii="Myriad Pro" w:hAnsi="Myriad Pro"/>
                <w:sz w:val="18"/>
                <w:szCs w:val="18"/>
              </w:rPr>
            </w:pPr>
            <w:r w:rsidRPr="00F318EF">
              <w:rPr>
                <w:rFonts w:ascii="Myriad Pro" w:hAnsi="Myriad Pro"/>
                <w:sz w:val="18"/>
                <w:szCs w:val="18"/>
              </w:rPr>
              <w:t>2,8942</w:t>
            </w:r>
          </w:p>
        </w:tc>
        <w:tc>
          <w:tcPr>
            <w:tcW w:w="1276" w:type="dxa"/>
            <w:shd w:val="clear" w:color="auto" w:fill="auto"/>
            <w:noWrap/>
            <w:vAlign w:val="center"/>
          </w:tcPr>
          <w:p w14:paraId="68213012" w14:textId="77777777" w:rsidR="00404A65" w:rsidRPr="00F318EF" w:rsidRDefault="00404A65" w:rsidP="00404A65">
            <w:pPr>
              <w:spacing w:after="0"/>
              <w:jc w:val="center"/>
              <w:rPr>
                <w:rFonts w:ascii="Myriad Pro" w:hAnsi="Myriad Pro"/>
                <w:sz w:val="18"/>
                <w:szCs w:val="18"/>
              </w:rPr>
            </w:pPr>
            <w:r w:rsidRPr="00F318EF">
              <w:rPr>
                <w:rFonts w:ascii="Myriad Pro" w:hAnsi="Myriad Pro"/>
                <w:sz w:val="18"/>
                <w:szCs w:val="18"/>
              </w:rPr>
              <w:t>202 141,83</w:t>
            </w:r>
          </w:p>
        </w:tc>
        <w:tc>
          <w:tcPr>
            <w:tcW w:w="1134" w:type="dxa"/>
            <w:shd w:val="clear" w:color="auto" w:fill="auto"/>
            <w:noWrap/>
            <w:vAlign w:val="center"/>
          </w:tcPr>
          <w:p w14:paraId="5C3E02E5" w14:textId="77777777" w:rsidR="00404A65" w:rsidRPr="00F318EF" w:rsidRDefault="00404A65" w:rsidP="00404A65">
            <w:pPr>
              <w:spacing w:after="0"/>
              <w:jc w:val="center"/>
              <w:rPr>
                <w:rFonts w:ascii="Myriad Pro" w:hAnsi="Myriad Pro"/>
                <w:sz w:val="18"/>
                <w:szCs w:val="18"/>
              </w:rPr>
            </w:pPr>
            <w:r w:rsidRPr="00F318EF">
              <w:rPr>
                <w:rFonts w:ascii="Myriad Pro" w:hAnsi="Myriad Pro"/>
                <w:sz w:val="18"/>
                <w:szCs w:val="18"/>
              </w:rPr>
              <w:t>155 478,51</w:t>
            </w:r>
          </w:p>
        </w:tc>
        <w:tc>
          <w:tcPr>
            <w:tcW w:w="1134" w:type="dxa"/>
            <w:shd w:val="clear" w:color="auto" w:fill="auto"/>
            <w:noWrap/>
            <w:vAlign w:val="center"/>
          </w:tcPr>
          <w:p w14:paraId="5201FBA8" w14:textId="77777777" w:rsidR="00404A65" w:rsidRPr="00F318EF" w:rsidRDefault="00404A65" w:rsidP="00404A65">
            <w:pPr>
              <w:spacing w:after="0"/>
              <w:jc w:val="center"/>
              <w:rPr>
                <w:rFonts w:ascii="Myriad Pro" w:hAnsi="Myriad Pro"/>
                <w:sz w:val="18"/>
                <w:szCs w:val="18"/>
              </w:rPr>
            </w:pPr>
            <w:r w:rsidRPr="00F318EF">
              <w:rPr>
                <w:rFonts w:ascii="Myriad Pro" w:hAnsi="Myriad Pro"/>
                <w:sz w:val="18"/>
                <w:szCs w:val="18"/>
              </w:rPr>
              <w:t>202 141,83</w:t>
            </w:r>
          </w:p>
        </w:tc>
      </w:tr>
      <w:tr w:rsidR="00325F86" w:rsidRPr="00F318EF" w14:paraId="371CB312" w14:textId="77777777">
        <w:trPr>
          <w:cantSplit/>
          <w:jc w:val="center"/>
        </w:trPr>
        <w:tc>
          <w:tcPr>
            <w:tcW w:w="1413" w:type="dxa"/>
            <w:shd w:val="clear" w:color="auto" w:fill="auto"/>
            <w:vAlign w:val="center"/>
          </w:tcPr>
          <w:p w14:paraId="3F713323" w14:textId="77777777" w:rsidR="00404A65" w:rsidRPr="00F318EF" w:rsidRDefault="00404A65" w:rsidP="00404A65">
            <w:pPr>
              <w:spacing w:after="0"/>
              <w:rPr>
                <w:rFonts w:ascii="Myriad Pro" w:hAnsi="Myriad Pro"/>
                <w:sz w:val="18"/>
                <w:szCs w:val="18"/>
              </w:rPr>
            </w:pPr>
            <w:r w:rsidRPr="00F318EF">
              <w:rPr>
                <w:rFonts w:ascii="Myriad Pro" w:hAnsi="Myriad Pro"/>
                <w:sz w:val="18"/>
                <w:szCs w:val="18"/>
              </w:rPr>
              <w:t>СН2</w:t>
            </w:r>
          </w:p>
        </w:tc>
        <w:tc>
          <w:tcPr>
            <w:tcW w:w="992" w:type="dxa"/>
            <w:shd w:val="clear" w:color="auto" w:fill="auto"/>
            <w:noWrap/>
            <w:vAlign w:val="center"/>
          </w:tcPr>
          <w:p w14:paraId="74C391FD" w14:textId="77777777" w:rsidR="00404A65" w:rsidRPr="00F318EF" w:rsidRDefault="00404A65" w:rsidP="00404A65">
            <w:pPr>
              <w:spacing w:after="0"/>
              <w:jc w:val="center"/>
              <w:rPr>
                <w:rFonts w:ascii="Myriad Pro" w:hAnsi="Myriad Pro"/>
                <w:sz w:val="18"/>
                <w:szCs w:val="18"/>
              </w:rPr>
            </w:pPr>
            <w:r w:rsidRPr="00F318EF">
              <w:rPr>
                <w:rFonts w:ascii="Myriad Pro" w:hAnsi="Myriad Pro"/>
                <w:sz w:val="18"/>
                <w:szCs w:val="18"/>
              </w:rPr>
              <w:t>51,6000</w:t>
            </w:r>
          </w:p>
        </w:tc>
        <w:tc>
          <w:tcPr>
            <w:tcW w:w="992" w:type="dxa"/>
            <w:shd w:val="clear" w:color="auto" w:fill="auto"/>
            <w:noWrap/>
            <w:vAlign w:val="center"/>
          </w:tcPr>
          <w:p w14:paraId="0DC493AB" w14:textId="77777777" w:rsidR="00404A65" w:rsidRPr="00F318EF" w:rsidRDefault="00404A65" w:rsidP="00404A65">
            <w:pPr>
              <w:spacing w:after="0"/>
              <w:jc w:val="center"/>
              <w:rPr>
                <w:rFonts w:ascii="Myriad Pro" w:hAnsi="Myriad Pro"/>
                <w:sz w:val="18"/>
                <w:szCs w:val="18"/>
              </w:rPr>
            </w:pPr>
            <w:r w:rsidRPr="00F318EF">
              <w:rPr>
                <w:rFonts w:ascii="Myriad Pro" w:hAnsi="Myriad Pro"/>
                <w:sz w:val="18"/>
                <w:szCs w:val="18"/>
              </w:rPr>
              <w:t>332,8720</w:t>
            </w:r>
          </w:p>
        </w:tc>
        <w:tc>
          <w:tcPr>
            <w:tcW w:w="1134" w:type="dxa"/>
            <w:shd w:val="clear" w:color="auto" w:fill="auto"/>
            <w:noWrap/>
            <w:vAlign w:val="center"/>
          </w:tcPr>
          <w:p w14:paraId="4961CB3B" w14:textId="77777777" w:rsidR="00404A65" w:rsidRPr="00F318EF" w:rsidRDefault="00404A65" w:rsidP="00404A65">
            <w:pPr>
              <w:spacing w:after="0"/>
              <w:jc w:val="center"/>
              <w:rPr>
                <w:rFonts w:ascii="Myriad Pro" w:hAnsi="Myriad Pro"/>
                <w:sz w:val="18"/>
                <w:szCs w:val="18"/>
              </w:rPr>
            </w:pPr>
            <w:r w:rsidRPr="00F318EF">
              <w:rPr>
                <w:rFonts w:ascii="Myriad Pro" w:hAnsi="Myriad Pro"/>
                <w:sz w:val="18"/>
                <w:szCs w:val="18"/>
              </w:rPr>
              <w:t>1 183 488,80</w:t>
            </w:r>
          </w:p>
        </w:tc>
        <w:tc>
          <w:tcPr>
            <w:tcW w:w="1134" w:type="dxa"/>
            <w:shd w:val="clear" w:color="auto" w:fill="auto"/>
            <w:noWrap/>
            <w:vAlign w:val="center"/>
          </w:tcPr>
          <w:p w14:paraId="47BE748B" w14:textId="77777777" w:rsidR="00404A65" w:rsidRPr="00F318EF" w:rsidRDefault="00404A65" w:rsidP="00404A65">
            <w:pPr>
              <w:spacing w:after="0"/>
              <w:jc w:val="center"/>
              <w:rPr>
                <w:rFonts w:ascii="Myriad Pro" w:hAnsi="Myriad Pro"/>
                <w:sz w:val="18"/>
                <w:szCs w:val="18"/>
              </w:rPr>
            </w:pPr>
            <w:r w:rsidRPr="00F318EF">
              <w:rPr>
                <w:rFonts w:ascii="Myriad Pro" w:hAnsi="Myriad Pro"/>
                <w:sz w:val="18"/>
                <w:szCs w:val="18"/>
              </w:rPr>
              <w:t>1 297 148,21</w:t>
            </w:r>
          </w:p>
        </w:tc>
        <w:tc>
          <w:tcPr>
            <w:tcW w:w="1134" w:type="dxa"/>
            <w:shd w:val="clear" w:color="auto" w:fill="auto"/>
            <w:noWrap/>
            <w:vAlign w:val="center"/>
          </w:tcPr>
          <w:p w14:paraId="7089D7BA" w14:textId="77777777" w:rsidR="00404A65" w:rsidRPr="00F318EF" w:rsidRDefault="00404A65" w:rsidP="00404A65">
            <w:pPr>
              <w:spacing w:after="0"/>
              <w:jc w:val="center"/>
              <w:rPr>
                <w:rFonts w:ascii="Myriad Pro" w:hAnsi="Myriad Pro"/>
                <w:sz w:val="18"/>
                <w:szCs w:val="18"/>
              </w:rPr>
            </w:pPr>
            <w:r w:rsidRPr="00F318EF">
              <w:rPr>
                <w:rFonts w:ascii="Myriad Pro" w:hAnsi="Myriad Pro"/>
                <w:sz w:val="18"/>
                <w:szCs w:val="18"/>
              </w:rPr>
              <w:t>1 240 318,51</w:t>
            </w:r>
          </w:p>
        </w:tc>
        <w:tc>
          <w:tcPr>
            <w:tcW w:w="709" w:type="dxa"/>
            <w:shd w:val="clear" w:color="auto" w:fill="auto"/>
            <w:noWrap/>
            <w:vAlign w:val="center"/>
          </w:tcPr>
          <w:p w14:paraId="7325F59A" w14:textId="77777777" w:rsidR="00404A65" w:rsidRPr="00F318EF" w:rsidRDefault="00404A65" w:rsidP="00404A65">
            <w:pPr>
              <w:spacing w:after="0"/>
              <w:jc w:val="center"/>
              <w:rPr>
                <w:rFonts w:ascii="Myriad Pro" w:hAnsi="Myriad Pro"/>
                <w:sz w:val="18"/>
                <w:szCs w:val="18"/>
              </w:rPr>
            </w:pPr>
            <w:r w:rsidRPr="00F318EF">
              <w:rPr>
                <w:rFonts w:ascii="Myriad Pro" w:hAnsi="Myriad Pro"/>
                <w:sz w:val="18"/>
                <w:szCs w:val="18"/>
              </w:rPr>
              <w:t>316,46</w:t>
            </w:r>
          </w:p>
        </w:tc>
        <w:tc>
          <w:tcPr>
            <w:tcW w:w="709" w:type="dxa"/>
            <w:shd w:val="clear" w:color="auto" w:fill="auto"/>
            <w:noWrap/>
            <w:vAlign w:val="center"/>
          </w:tcPr>
          <w:p w14:paraId="124BF8AE" w14:textId="77777777" w:rsidR="00404A65" w:rsidRPr="00F318EF" w:rsidRDefault="00404A65" w:rsidP="00404A65">
            <w:pPr>
              <w:spacing w:after="0"/>
              <w:jc w:val="center"/>
              <w:rPr>
                <w:rFonts w:ascii="Myriad Pro" w:hAnsi="Myriad Pro"/>
                <w:sz w:val="18"/>
                <w:szCs w:val="18"/>
              </w:rPr>
            </w:pPr>
            <w:r w:rsidRPr="00F318EF">
              <w:rPr>
                <w:rFonts w:ascii="Myriad Pro" w:hAnsi="Myriad Pro"/>
                <w:sz w:val="18"/>
                <w:szCs w:val="18"/>
              </w:rPr>
              <w:t>329,54</w:t>
            </w:r>
          </w:p>
        </w:tc>
        <w:tc>
          <w:tcPr>
            <w:tcW w:w="709" w:type="dxa"/>
            <w:shd w:val="clear" w:color="auto" w:fill="auto"/>
            <w:noWrap/>
            <w:vAlign w:val="center"/>
          </w:tcPr>
          <w:p w14:paraId="078FD5B3" w14:textId="77777777" w:rsidR="00404A65" w:rsidRPr="00F318EF" w:rsidRDefault="00404A65" w:rsidP="00404A65">
            <w:pPr>
              <w:spacing w:after="0"/>
              <w:jc w:val="center"/>
              <w:rPr>
                <w:rFonts w:ascii="Myriad Pro" w:hAnsi="Myriad Pro"/>
                <w:sz w:val="18"/>
                <w:szCs w:val="18"/>
              </w:rPr>
            </w:pPr>
            <w:r w:rsidRPr="00F318EF">
              <w:rPr>
                <w:rFonts w:ascii="Myriad Pro" w:hAnsi="Myriad Pro"/>
                <w:sz w:val="18"/>
                <w:szCs w:val="18"/>
              </w:rPr>
              <w:t>323,00</w:t>
            </w:r>
          </w:p>
        </w:tc>
        <w:tc>
          <w:tcPr>
            <w:tcW w:w="708" w:type="dxa"/>
            <w:shd w:val="clear" w:color="auto" w:fill="auto"/>
            <w:noWrap/>
            <w:vAlign w:val="center"/>
          </w:tcPr>
          <w:p w14:paraId="3405E721" w14:textId="77777777" w:rsidR="00404A65" w:rsidRPr="00F318EF" w:rsidRDefault="00404A65" w:rsidP="00404A65">
            <w:pPr>
              <w:spacing w:after="0"/>
              <w:jc w:val="center"/>
              <w:rPr>
                <w:rFonts w:ascii="Myriad Pro" w:hAnsi="Myriad Pro"/>
                <w:sz w:val="18"/>
                <w:szCs w:val="18"/>
              </w:rPr>
            </w:pPr>
            <w:r w:rsidRPr="00F318EF">
              <w:rPr>
                <w:rFonts w:ascii="Myriad Pro" w:hAnsi="Myriad Pro"/>
                <w:sz w:val="18"/>
                <w:szCs w:val="18"/>
              </w:rPr>
              <w:t>2,9905</w:t>
            </w:r>
          </w:p>
        </w:tc>
        <w:tc>
          <w:tcPr>
            <w:tcW w:w="709" w:type="dxa"/>
            <w:shd w:val="clear" w:color="auto" w:fill="auto"/>
            <w:noWrap/>
            <w:vAlign w:val="center"/>
          </w:tcPr>
          <w:p w14:paraId="6180B22E" w14:textId="77777777" w:rsidR="00404A65" w:rsidRPr="00F318EF" w:rsidRDefault="00404A65" w:rsidP="00404A65">
            <w:pPr>
              <w:spacing w:after="0"/>
              <w:jc w:val="center"/>
              <w:rPr>
                <w:rFonts w:ascii="Myriad Pro" w:hAnsi="Myriad Pro"/>
                <w:sz w:val="18"/>
                <w:szCs w:val="18"/>
              </w:rPr>
            </w:pPr>
            <w:r w:rsidRPr="00F318EF">
              <w:rPr>
                <w:rFonts w:ascii="Myriad Pro" w:hAnsi="Myriad Pro"/>
                <w:sz w:val="18"/>
                <w:szCs w:val="18"/>
              </w:rPr>
              <w:t>3,2567</w:t>
            </w:r>
          </w:p>
        </w:tc>
        <w:tc>
          <w:tcPr>
            <w:tcW w:w="709" w:type="dxa"/>
            <w:shd w:val="clear" w:color="auto" w:fill="auto"/>
            <w:noWrap/>
            <w:vAlign w:val="center"/>
          </w:tcPr>
          <w:p w14:paraId="21407CB5" w14:textId="77777777" w:rsidR="00404A65" w:rsidRPr="00F318EF" w:rsidRDefault="00404A65" w:rsidP="00404A65">
            <w:pPr>
              <w:spacing w:after="0"/>
              <w:jc w:val="center"/>
              <w:rPr>
                <w:rFonts w:ascii="Myriad Pro" w:hAnsi="Myriad Pro"/>
                <w:sz w:val="18"/>
                <w:szCs w:val="18"/>
              </w:rPr>
            </w:pPr>
            <w:r w:rsidRPr="00F318EF">
              <w:rPr>
                <w:rFonts w:ascii="Myriad Pro" w:hAnsi="Myriad Pro"/>
                <w:sz w:val="18"/>
                <w:szCs w:val="18"/>
              </w:rPr>
              <w:t>3,1236</w:t>
            </w:r>
          </w:p>
        </w:tc>
        <w:tc>
          <w:tcPr>
            <w:tcW w:w="1276" w:type="dxa"/>
            <w:shd w:val="clear" w:color="auto" w:fill="auto"/>
            <w:noWrap/>
            <w:vAlign w:val="center"/>
          </w:tcPr>
          <w:p w14:paraId="41FCF81B" w14:textId="77777777" w:rsidR="00404A65" w:rsidRPr="00F318EF" w:rsidRDefault="00404A65" w:rsidP="00404A65">
            <w:pPr>
              <w:spacing w:after="0"/>
              <w:jc w:val="center"/>
              <w:rPr>
                <w:rFonts w:ascii="Myriad Pro" w:hAnsi="Myriad Pro"/>
                <w:sz w:val="18"/>
                <w:szCs w:val="18"/>
              </w:rPr>
            </w:pPr>
            <w:r w:rsidRPr="00F318EF">
              <w:rPr>
                <w:rFonts w:ascii="Myriad Pro" w:hAnsi="Myriad Pro"/>
                <w:sz w:val="18"/>
                <w:szCs w:val="18"/>
              </w:rPr>
              <w:t>875 522,87</w:t>
            </w:r>
          </w:p>
        </w:tc>
        <w:tc>
          <w:tcPr>
            <w:tcW w:w="1134" w:type="dxa"/>
            <w:shd w:val="clear" w:color="auto" w:fill="auto"/>
            <w:noWrap/>
            <w:vAlign w:val="center"/>
          </w:tcPr>
          <w:p w14:paraId="20C7012C" w14:textId="77777777" w:rsidR="00404A65" w:rsidRPr="00F318EF" w:rsidRDefault="00404A65" w:rsidP="00404A65">
            <w:pPr>
              <w:spacing w:after="0"/>
              <w:jc w:val="center"/>
              <w:rPr>
                <w:rFonts w:ascii="Myriad Pro" w:hAnsi="Myriad Pro"/>
                <w:sz w:val="18"/>
                <w:szCs w:val="18"/>
              </w:rPr>
            </w:pPr>
            <w:r w:rsidRPr="00F318EF">
              <w:rPr>
                <w:rFonts w:ascii="Myriad Pro" w:hAnsi="Myriad Pro"/>
                <w:sz w:val="18"/>
                <w:szCs w:val="18"/>
              </w:rPr>
              <w:t>1 039 763,97</w:t>
            </w:r>
          </w:p>
        </w:tc>
        <w:tc>
          <w:tcPr>
            <w:tcW w:w="1134" w:type="dxa"/>
            <w:shd w:val="clear" w:color="auto" w:fill="auto"/>
            <w:noWrap/>
            <w:vAlign w:val="center"/>
          </w:tcPr>
          <w:p w14:paraId="0D84B4E7" w14:textId="77777777" w:rsidR="00404A65" w:rsidRPr="00F318EF" w:rsidRDefault="00404A65" w:rsidP="00404A65">
            <w:pPr>
              <w:spacing w:after="0"/>
              <w:jc w:val="center"/>
              <w:rPr>
                <w:rFonts w:ascii="Myriad Pro" w:hAnsi="Myriad Pro"/>
                <w:sz w:val="18"/>
                <w:szCs w:val="18"/>
              </w:rPr>
            </w:pPr>
            <w:r w:rsidRPr="00F318EF">
              <w:rPr>
                <w:rFonts w:ascii="Myriad Pro" w:hAnsi="Myriad Pro"/>
                <w:sz w:val="18"/>
                <w:szCs w:val="18"/>
              </w:rPr>
              <w:t>875 522,87</w:t>
            </w:r>
          </w:p>
        </w:tc>
      </w:tr>
      <w:tr w:rsidR="00325F86" w:rsidRPr="00F318EF" w14:paraId="24A4AA29" w14:textId="77777777">
        <w:trPr>
          <w:cantSplit/>
          <w:jc w:val="center"/>
        </w:trPr>
        <w:tc>
          <w:tcPr>
            <w:tcW w:w="1413" w:type="dxa"/>
            <w:shd w:val="clear" w:color="auto" w:fill="auto"/>
            <w:vAlign w:val="center"/>
          </w:tcPr>
          <w:p w14:paraId="630E995F" w14:textId="77777777" w:rsidR="00404A65" w:rsidRPr="00F318EF" w:rsidRDefault="00404A65" w:rsidP="00404A65">
            <w:pPr>
              <w:spacing w:after="0"/>
              <w:rPr>
                <w:rFonts w:ascii="Myriad Pro" w:hAnsi="Myriad Pro"/>
                <w:sz w:val="18"/>
                <w:szCs w:val="18"/>
              </w:rPr>
            </w:pPr>
            <w:r w:rsidRPr="00F318EF">
              <w:rPr>
                <w:rFonts w:ascii="Myriad Pro" w:hAnsi="Myriad Pro"/>
                <w:sz w:val="18"/>
                <w:szCs w:val="18"/>
              </w:rPr>
              <w:t>НН</w:t>
            </w:r>
          </w:p>
        </w:tc>
        <w:tc>
          <w:tcPr>
            <w:tcW w:w="992" w:type="dxa"/>
            <w:shd w:val="clear" w:color="auto" w:fill="auto"/>
            <w:noWrap/>
            <w:vAlign w:val="center"/>
          </w:tcPr>
          <w:p w14:paraId="421EB790" w14:textId="77777777" w:rsidR="00404A65" w:rsidRPr="00F318EF" w:rsidRDefault="00404A65" w:rsidP="00404A65">
            <w:pPr>
              <w:spacing w:after="0"/>
              <w:jc w:val="center"/>
              <w:rPr>
                <w:rFonts w:ascii="Myriad Pro" w:hAnsi="Myriad Pro"/>
                <w:sz w:val="18"/>
                <w:szCs w:val="18"/>
              </w:rPr>
            </w:pPr>
            <w:r w:rsidRPr="00F318EF">
              <w:rPr>
                <w:rFonts w:ascii="Myriad Pro" w:hAnsi="Myriad Pro"/>
                <w:sz w:val="18"/>
                <w:szCs w:val="18"/>
              </w:rPr>
              <w:t>88,4996</w:t>
            </w:r>
          </w:p>
        </w:tc>
        <w:tc>
          <w:tcPr>
            <w:tcW w:w="992" w:type="dxa"/>
            <w:shd w:val="clear" w:color="auto" w:fill="auto"/>
            <w:noWrap/>
            <w:vAlign w:val="center"/>
          </w:tcPr>
          <w:p w14:paraId="2F74F84A" w14:textId="77777777" w:rsidR="00404A65" w:rsidRPr="00F318EF" w:rsidRDefault="00404A65" w:rsidP="00404A65">
            <w:pPr>
              <w:spacing w:after="0"/>
              <w:jc w:val="center"/>
              <w:rPr>
                <w:rFonts w:ascii="Myriad Pro" w:hAnsi="Myriad Pro"/>
                <w:sz w:val="18"/>
                <w:szCs w:val="18"/>
              </w:rPr>
            </w:pPr>
            <w:r w:rsidRPr="00F318EF">
              <w:rPr>
                <w:rFonts w:ascii="Myriad Pro" w:hAnsi="Myriad Pro"/>
                <w:sz w:val="18"/>
                <w:szCs w:val="18"/>
              </w:rPr>
              <w:t>523,3310</w:t>
            </w:r>
          </w:p>
        </w:tc>
        <w:tc>
          <w:tcPr>
            <w:tcW w:w="1134" w:type="dxa"/>
            <w:shd w:val="clear" w:color="auto" w:fill="auto"/>
            <w:noWrap/>
            <w:vAlign w:val="center"/>
          </w:tcPr>
          <w:p w14:paraId="3565F4B8" w14:textId="77777777" w:rsidR="00404A65" w:rsidRPr="00F318EF" w:rsidRDefault="00404A65" w:rsidP="00404A65">
            <w:pPr>
              <w:spacing w:after="0"/>
              <w:jc w:val="center"/>
              <w:rPr>
                <w:rFonts w:ascii="Myriad Pro" w:hAnsi="Myriad Pro"/>
                <w:sz w:val="18"/>
                <w:szCs w:val="18"/>
              </w:rPr>
            </w:pPr>
            <w:r w:rsidRPr="00F318EF">
              <w:rPr>
                <w:rFonts w:ascii="Myriad Pro" w:hAnsi="Myriad Pro"/>
                <w:sz w:val="18"/>
                <w:szCs w:val="18"/>
              </w:rPr>
              <w:t> </w:t>
            </w:r>
          </w:p>
        </w:tc>
        <w:tc>
          <w:tcPr>
            <w:tcW w:w="1134" w:type="dxa"/>
            <w:shd w:val="clear" w:color="auto" w:fill="auto"/>
            <w:noWrap/>
            <w:vAlign w:val="center"/>
          </w:tcPr>
          <w:p w14:paraId="2369F569" w14:textId="77777777" w:rsidR="00404A65" w:rsidRPr="00F318EF" w:rsidRDefault="00404A65" w:rsidP="00404A65">
            <w:pPr>
              <w:spacing w:after="0"/>
              <w:jc w:val="center"/>
              <w:rPr>
                <w:rFonts w:ascii="Myriad Pro" w:hAnsi="Myriad Pro"/>
                <w:sz w:val="18"/>
                <w:szCs w:val="18"/>
              </w:rPr>
            </w:pPr>
            <w:r w:rsidRPr="00F318EF">
              <w:rPr>
                <w:rFonts w:ascii="Myriad Pro" w:hAnsi="Myriad Pro"/>
                <w:sz w:val="18"/>
                <w:szCs w:val="18"/>
              </w:rPr>
              <w:t> </w:t>
            </w:r>
          </w:p>
        </w:tc>
        <w:tc>
          <w:tcPr>
            <w:tcW w:w="1134" w:type="dxa"/>
            <w:shd w:val="clear" w:color="auto" w:fill="auto"/>
            <w:noWrap/>
            <w:vAlign w:val="center"/>
          </w:tcPr>
          <w:p w14:paraId="32F88A52" w14:textId="77777777" w:rsidR="00404A65" w:rsidRPr="00F318EF" w:rsidRDefault="00404A65" w:rsidP="00404A65">
            <w:pPr>
              <w:spacing w:after="0"/>
              <w:jc w:val="center"/>
              <w:rPr>
                <w:rFonts w:ascii="Myriad Pro" w:hAnsi="Myriad Pro"/>
                <w:sz w:val="18"/>
                <w:szCs w:val="18"/>
              </w:rPr>
            </w:pPr>
            <w:r w:rsidRPr="00F318EF">
              <w:rPr>
                <w:rFonts w:ascii="Myriad Pro" w:hAnsi="Myriad Pro"/>
                <w:sz w:val="18"/>
                <w:szCs w:val="18"/>
              </w:rPr>
              <w:t> </w:t>
            </w:r>
          </w:p>
        </w:tc>
        <w:tc>
          <w:tcPr>
            <w:tcW w:w="709" w:type="dxa"/>
            <w:shd w:val="clear" w:color="auto" w:fill="auto"/>
            <w:noWrap/>
            <w:vAlign w:val="center"/>
          </w:tcPr>
          <w:p w14:paraId="03DF4914" w14:textId="77777777" w:rsidR="00404A65" w:rsidRPr="00F318EF" w:rsidRDefault="00404A65" w:rsidP="00404A65">
            <w:pPr>
              <w:spacing w:after="0"/>
              <w:jc w:val="center"/>
              <w:rPr>
                <w:rFonts w:ascii="Myriad Pro" w:hAnsi="Myriad Pro"/>
                <w:sz w:val="18"/>
                <w:szCs w:val="18"/>
              </w:rPr>
            </w:pPr>
            <w:r w:rsidRPr="00F318EF">
              <w:rPr>
                <w:rFonts w:ascii="Myriad Pro" w:hAnsi="Myriad Pro"/>
                <w:sz w:val="18"/>
                <w:szCs w:val="18"/>
              </w:rPr>
              <w:t> </w:t>
            </w:r>
          </w:p>
        </w:tc>
        <w:tc>
          <w:tcPr>
            <w:tcW w:w="709" w:type="dxa"/>
            <w:shd w:val="clear" w:color="auto" w:fill="auto"/>
            <w:noWrap/>
            <w:vAlign w:val="center"/>
          </w:tcPr>
          <w:p w14:paraId="28033D37" w14:textId="77777777" w:rsidR="00404A65" w:rsidRPr="00F318EF" w:rsidRDefault="00404A65" w:rsidP="00404A65">
            <w:pPr>
              <w:spacing w:after="0"/>
              <w:jc w:val="center"/>
              <w:rPr>
                <w:rFonts w:ascii="Myriad Pro" w:hAnsi="Myriad Pro"/>
                <w:sz w:val="18"/>
                <w:szCs w:val="18"/>
              </w:rPr>
            </w:pPr>
            <w:r w:rsidRPr="00F318EF">
              <w:rPr>
                <w:rFonts w:ascii="Myriad Pro" w:hAnsi="Myriad Pro"/>
                <w:sz w:val="18"/>
                <w:szCs w:val="18"/>
              </w:rPr>
              <w:t> </w:t>
            </w:r>
          </w:p>
        </w:tc>
        <w:tc>
          <w:tcPr>
            <w:tcW w:w="709" w:type="dxa"/>
            <w:shd w:val="clear" w:color="auto" w:fill="auto"/>
            <w:noWrap/>
            <w:vAlign w:val="center"/>
          </w:tcPr>
          <w:p w14:paraId="1F501C42" w14:textId="77777777" w:rsidR="00404A65" w:rsidRPr="00F318EF" w:rsidRDefault="00404A65" w:rsidP="00404A65">
            <w:pPr>
              <w:spacing w:after="0"/>
              <w:jc w:val="center"/>
              <w:rPr>
                <w:rFonts w:ascii="Myriad Pro" w:hAnsi="Myriad Pro"/>
                <w:sz w:val="18"/>
                <w:szCs w:val="18"/>
              </w:rPr>
            </w:pPr>
            <w:r w:rsidRPr="00F318EF">
              <w:rPr>
                <w:rFonts w:ascii="Myriad Pro" w:hAnsi="Myriad Pro"/>
                <w:sz w:val="18"/>
                <w:szCs w:val="18"/>
              </w:rPr>
              <w:t> </w:t>
            </w:r>
          </w:p>
        </w:tc>
        <w:tc>
          <w:tcPr>
            <w:tcW w:w="708" w:type="dxa"/>
            <w:shd w:val="clear" w:color="auto" w:fill="auto"/>
            <w:noWrap/>
            <w:vAlign w:val="center"/>
          </w:tcPr>
          <w:p w14:paraId="5F58C912" w14:textId="77777777" w:rsidR="00404A65" w:rsidRPr="00F318EF" w:rsidRDefault="00404A65" w:rsidP="00404A65">
            <w:pPr>
              <w:spacing w:after="0"/>
              <w:jc w:val="center"/>
              <w:rPr>
                <w:rFonts w:ascii="Myriad Pro" w:hAnsi="Myriad Pro"/>
                <w:sz w:val="18"/>
                <w:szCs w:val="18"/>
              </w:rPr>
            </w:pPr>
            <w:r w:rsidRPr="00F318EF">
              <w:rPr>
                <w:rFonts w:ascii="Myriad Pro" w:hAnsi="Myriad Pro"/>
                <w:sz w:val="18"/>
                <w:szCs w:val="18"/>
              </w:rPr>
              <w:t> </w:t>
            </w:r>
          </w:p>
        </w:tc>
        <w:tc>
          <w:tcPr>
            <w:tcW w:w="709" w:type="dxa"/>
            <w:shd w:val="clear" w:color="auto" w:fill="auto"/>
            <w:noWrap/>
            <w:vAlign w:val="center"/>
          </w:tcPr>
          <w:p w14:paraId="6C26A11C" w14:textId="77777777" w:rsidR="00404A65" w:rsidRPr="00F318EF" w:rsidRDefault="00404A65" w:rsidP="00404A65">
            <w:pPr>
              <w:spacing w:after="0"/>
              <w:jc w:val="center"/>
              <w:rPr>
                <w:rFonts w:ascii="Myriad Pro" w:hAnsi="Myriad Pro"/>
                <w:sz w:val="18"/>
                <w:szCs w:val="18"/>
              </w:rPr>
            </w:pPr>
            <w:r w:rsidRPr="00F318EF">
              <w:rPr>
                <w:rFonts w:ascii="Myriad Pro" w:hAnsi="Myriad Pro"/>
                <w:sz w:val="18"/>
                <w:szCs w:val="18"/>
              </w:rPr>
              <w:t> </w:t>
            </w:r>
          </w:p>
        </w:tc>
        <w:tc>
          <w:tcPr>
            <w:tcW w:w="709" w:type="dxa"/>
            <w:shd w:val="clear" w:color="auto" w:fill="auto"/>
            <w:noWrap/>
            <w:vAlign w:val="center"/>
          </w:tcPr>
          <w:p w14:paraId="20FFACC1" w14:textId="77777777" w:rsidR="00404A65" w:rsidRPr="00F318EF" w:rsidRDefault="00404A65" w:rsidP="00404A65">
            <w:pPr>
              <w:spacing w:after="0"/>
              <w:jc w:val="center"/>
              <w:rPr>
                <w:rFonts w:ascii="Myriad Pro" w:hAnsi="Myriad Pro"/>
                <w:sz w:val="18"/>
                <w:szCs w:val="18"/>
              </w:rPr>
            </w:pPr>
            <w:r w:rsidRPr="00F318EF">
              <w:rPr>
                <w:rFonts w:ascii="Myriad Pro" w:hAnsi="Myriad Pro"/>
                <w:sz w:val="18"/>
                <w:szCs w:val="18"/>
              </w:rPr>
              <w:t> </w:t>
            </w:r>
          </w:p>
        </w:tc>
        <w:tc>
          <w:tcPr>
            <w:tcW w:w="1276" w:type="dxa"/>
            <w:shd w:val="clear" w:color="auto" w:fill="auto"/>
            <w:noWrap/>
            <w:vAlign w:val="center"/>
          </w:tcPr>
          <w:p w14:paraId="0B932C14" w14:textId="77777777" w:rsidR="00404A65" w:rsidRPr="00F318EF" w:rsidRDefault="00404A65" w:rsidP="00404A65">
            <w:pPr>
              <w:spacing w:after="0"/>
              <w:jc w:val="center"/>
              <w:rPr>
                <w:rFonts w:ascii="Myriad Pro" w:hAnsi="Myriad Pro"/>
                <w:sz w:val="18"/>
                <w:szCs w:val="18"/>
              </w:rPr>
            </w:pPr>
            <w:r w:rsidRPr="00F318EF">
              <w:rPr>
                <w:rFonts w:ascii="Myriad Pro" w:hAnsi="Myriad Pro"/>
                <w:sz w:val="18"/>
                <w:szCs w:val="18"/>
              </w:rPr>
              <w:t>1 236 744,57</w:t>
            </w:r>
          </w:p>
        </w:tc>
        <w:tc>
          <w:tcPr>
            <w:tcW w:w="1134" w:type="dxa"/>
            <w:shd w:val="clear" w:color="auto" w:fill="auto"/>
            <w:noWrap/>
            <w:vAlign w:val="center"/>
          </w:tcPr>
          <w:p w14:paraId="280EA514" w14:textId="77777777" w:rsidR="00404A65" w:rsidRPr="00F318EF" w:rsidRDefault="00404A65" w:rsidP="00404A65">
            <w:pPr>
              <w:spacing w:after="0"/>
              <w:jc w:val="center"/>
              <w:rPr>
                <w:rFonts w:ascii="Myriad Pro" w:hAnsi="Myriad Pro"/>
                <w:sz w:val="18"/>
                <w:szCs w:val="18"/>
              </w:rPr>
            </w:pPr>
            <w:r w:rsidRPr="00F318EF">
              <w:rPr>
                <w:rFonts w:ascii="Myriad Pro" w:hAnsi="Myriad Pro"/>
                <w:sz w:val="18"/>
                <w:szCs w:val="18"/>
              </w:rPr>
              <w:t>1 102 343,52</w:t>
            </w:r>
          </w:p>
        </w:tc>
        <w:tc>
          <w:tcPr>
            <w:tcW w:w="1134" w:type="dxa"/>
            <w:shd w:val="clear" w:color="auto" w:fill="auto"/>
            <w:noWrap/>
            <w:vAlign w:val="center"/>
          </w:tcPr>
          <w:p w14:paraId="54DFB161" w14:textId="77777777" w:rsidR="00404A65" w:rsidRPr="00F318EF" w:rsidRDefault="00404A65" w:rsidP="00404A65">
            <w:pPr>
              <w:spacing w:after="0"/>
              <w:jc w:val="center"/>
              <w:rPr>
                <w:rFonts w:ascii="Myriad Pro" w:hAnsi="Myriad Pro"/>
                <w:sz w:val="18"/>
                <w:szCs w:val="18"/>
              </w:rPr>
            </w:pPr>
            <w:r w:rsidRPr="00F318EF">
              <w:rPr>
                <w:rFonts w:ascii="Myriad Pro" w:hAnsi="Myriad Pro"/>
                <w:sz w:val="18"/>
                <w:szCs w:val="18"/>
              </w:rPr>
              <w:t>1 236 744,57</w:t>
            </w:r>
          </w:p>
        </w:tc>
      </w:tr>
      <w:tr w:rsidR="00325F86" w:rsidRPr="00F318EF" w14:paraId="1DDF6F36" w14:textId="77777777">
        <w:trPr>
          <w:cantSplit/>
          <w:jc w:val="center"/>
        </w:trPr>
        <w:tc>
          <w:tcPr>
            <w:tcW w:w="1413" w:type="dxa"/>
            <w:shd w:val="clear" w:color="auto" w:fill="auto"/>
            <w:noWrap/>
            <w:vAlign w:val="center"/>
          </w:tcPr>
          <w:p w14:paraId="5C20AB27" w14:textId="77777777" w:rsidR="00404A65" w:rsidRPr="00F318EF" w:rsidRDefault="00404A65" w:rsidP="00404A65">
            <w:pPr>
              <w:spacing w:after="0"/>
              <w:rPr>
                <w:rFonts w:ascii="Myriad Pro" w:hAnsi="Myriad Pro"/>
                <w:sz w:val="18"/>
                <w:szCs w:val="18"/>
              </w:rPr>
            </w:pPr>
            <w:r w:rsidRPr="00F318EF">
              <w:rPr>
                <w:rFonts w:ascii="Myriad Pro" w:hAnsi="Myriad Pro"/>
                <w:sz w:val="18"/>
                <w:szCs w:val="18"/>
              </w:rPr>
              <w:t>прочие потребители</w:t>
            </w:r>
          </w:p>
        </w:tc>
        <w:tc>
          <w:tcPr>
            <w:tcW w:w="992" w:type="dxa"/>
            <w:shd w:val="clear" w:color="auto" w:fill="auto"/>
            <w:noWrap/>
            <w:vAlign w:val="center"/>
          </w:tcPr>
          <w:p w14:paraId="6C52E336" w14:textId="77777777" w:rsidR="00404A65" w:rsidRPr="00F318EF" w:rsidRDefault="00404A65" w:rsidP="00404A65">
            <w:pPr>
              <w:spacing w:after="0"/>
              <w:jc w:val="center"/>
              <w:rPr>
                <w:rFonts w:ascii="Myriad Pro" w:hAnsi="Myriad Pro"/>
                <w:sz w:val="18"/>
                <w:szCs w:val="18"/>
              </w:rPr>
            </w:pPr>
            <w:r w:rsidRPr="00F318EF">
              <w:rPr>
                <w:rFonts w:ascii="Myriad Pro" w:hAnsi="Myriad Pro"/>
                <w:sz w:val="18"/>
                <w:szCs w:val="18"/>
              </w:rPr>
              <w:t>43,9409</w:t>
            </w:r>
          </w:p>
        </w:tc>
        <w:tc>
          <w:tcPr>
            <w:tcW w:w="992" w:type="dxa"/>
            <w:shd w:val="clear" w:color="auto" w:fill="auto"/>
            <w:noWrap/>
            <w:vAlign w:val="center"/>
          </w:tcPr>
          <w:p w14:paraId="42E38BF9" w14:textId="77777777" w:rsidR="00404A65" w:rsidRPr="00F318EF" w:rsidRDefault="00404A65" w:rsidP="00404A65">
            <w:pPr>
              <w:spacing w:after="0"/>
              <w:jc w:val="center"/>
              <w:rPr>
                <w:rFonts w:ascii="Myriad Pro" w:hAnsi="Myriad Pro"/>
                <w:sz w:val="18"/>
                <w:szCs w:val="18"/>
              </w:rPr>
            </w:pPr>
            <w:r w:rsidRPr="00F318EF">
              <w:rPr>
                <w:rFonts w:ascii="Myriad Pro" w:hAnsi="Myriad Pro"/>
                <w:sz w:val="18"/>
                <w:szCs w:val="18"/>
              </w:rPr>
              <w:t>191,3110</w:t>
            </w:r>
          </w:p>
        </w:tc>
        <w:tc>
          <w:tcPr>
            <w:tcW w:w="1134" w:type="dxa"/>
            <w:shd w:val="clear" w:color="auto" w:fill="auto"/>
            <w:noWrap/>
            <w:vAlign w:val="center"/>
          </w:tcPr>
          <w:p w14:paraId="2E7DA4F4" w14:textId="77777777" w:rsidR="00404A65" w:rsidRPr="00F318EF" w:rsidRDefault="00404A65" w:rsidP="00404A65">
            <w:pPr>
              <w:spacing w:after="0"/>
              <w:jc w:val="center"/>
              <w:rPr>
                <w:rFonts w:ascii="Myriad Pro" w:hAnsi="Myriad Pro"/>
                <w:sz w:val="18"/>
                <w:szCs w:val="18"/>
              </w:rPr>
            </w:pPr>
            <w:r w:rsidRPr="00F318EF">
              <w:rPr>
                <w:rFonts w:ascii="Myriad Pro" w:hAnsi="Myriad Pro"/>
                <w:sz w:val="18"/>
                <w:szCs w:val="18"/>
              </w:rPr>
              <w:t>1 477 197,00</w:t>
            </w:r>
          </w:p>
        </w:tc>
        <w:tc>
          <w:tcPr>
            <w:tcW w:w="1134" w:type="dxa"/>
            <w:shd w:val="clear" w:color="auto" w:fill="auto"/>
            <w:noWrap/>
            <w:vAlign w:val="center"/>
          </w:tcPr>
          <w:p w14:paraId="252DE1C9" w14:textId="77777777" w:rsidR="00404A65" w:rsidRPr="00F318EF" w:rsidRDefault="00404A65" w:rsidP="00404A65">
            <w:pPr>
              <w:spacing w:after="0"/>
              <w:jc w:val="center"/>
              <w:rPr>
                <w:rFonts w:ascii="Myriad Pro" w:hAnsi="Myriad Pro"/>
                <w:sz w:val="18"/>
                <w:szCs w:val="18"/>
              </w:rPr>
            </w:pPr>
            <w:r w:rsidRPr="00F318EF">
              <w:rPr>
                <w:rFonts w:ascii="Myriad Pro" w:hAnsi="Myriad Pro"/>
                <w:sz w:val="18"/>
                <w:szCs w:val="18"/>
              </w:rPr>
              <w:t>1 637 617,68</w:t>
            </w:r>
          </w:p>
        </w:tc>
        <w:tc>
          <w:tcPr>
            <w:tcW w:w="1134" w:type="dxa"/>
            <w:shd w:val="clear" w:color="auto" w:fill="auto"/>
            <w:noWrap/>
            <w:vAlign w:val="center"/>
          </w:tcPr>
          <w:p w14:paraId="6C3B97E3" w14:textId="77777777" w:rsidR="00404A65" w:rsidRPr="00F318EF" w:rsidRDefault="00404A65" w:rsidP="00404A65">
            <w:pPr>
              <w:spacing w:after="0"/>
              <w:jc w:val="center"/>
              <w:rPr>
                <w:rFonts w:ascii="Myriad Pro" w:hAnsi="Myriad Pro"/>
                <w:sz w:val="18"/>
                <w:szCs w:val="18"/>
              </w:rPr>
            </w:pPr>
            <w:r w:rsidRPr="00F318EF">
              <w:rPr>
                <w:rFonts w:ascii="Myriad Pro" w:hAnsi="Myriad Pro"/>
                <w:sz w:val="18"/>
                <w:szCs w:val="18"/>
              </w:rPr>
              <w:t>1 557 407,34</w:t>
            </w:r>
          </w:p>
        </w:tc>
        <w:tc>
          <w:tcPr>
            <w:tcW w:w="709" w:type="dxa"/>
            <w:shd w:val="clear" w:color="auto" w:fill="auto"/>
            <w:noWrap/>
            <w:vAlign w:val="center"/>
          </w:tcPr>
          <w:p w14:paraId="453EBE53" w14:textId="77777777" w:rsidR="00404A65" w:rsidRPr="00F318EF" w:rsidRDefault="00404A65" w:rsidP="00404A65">
            <w:pPr>
              <w:spacing w:after="0"/>
              <w:jc w:val="center"/>
              <w:rPr>
                <w:rFonts w:ascii="Myriad Pro" w:hAnsi="Myriad Pro"/>
                <w:sz w:val="18"/>
                <w:szCs w:val="18"/>
              </w:rPr>
            </w:pPr>
            <w:r w:rsidRPr="00F318EF">
              <w:rPr>
                <w:rFonts w:ascii="Myriad Pro" w:hAnsi="Myriad Pro"/>
                <w:sz w:val="18"/>
                <w:szCs w:val="18"/>
              </w:rPr>
              <w:t>657,94</w:t>
            </w:r>
          </w:p>
        </w:tc>
        <w:tc>
          <w:tcPr>
            <w:tcW w:w="709" w:type="dxa"/>
            <w:shd w:val="clear" w:color="auto" w:fill="auto"/>
            <w:noWrap/>
            <w:vAlign w:val="center"/>
          </w:tcPr>
          <w:p w14:paraId="13184E7F" w14:textId="77777777" w:rsidR="00404A65" w:rsidRPr="00F318EF" w:rsidRDefault="00404A65" w:rsidP="00404A65">
            <w:pPr>
              <w:spacing w:after="0"/>
              <w:jc w:val="center"/>
              <w:rPr>
                <w:rFonts w:ascii="Myriad Pro" w:hAnsi="Myriad Pro"/>
                <w:sz w:val="18"/>
                <w:szCs w:val="18"/>
              </w:rPr>
            </w:pPr>
            <w:r w:rsidRPr="00F318EF">
              <w:rPr>
                <w:rFonts w:ascii="Myriad Pro" w:hAnsi="Myriad Pro"/>
                <w:sz w:val="18"/>
                <w:szCs w:val="18"/>
              </w:rPr>
              <w:t>684,87</w:t>
            </w:r>
          </w:p>
        </w:tc>
        <w:tc>
          <w:tcPr>
            <w:tcW w:w="709" w:type="dxa"/>
            <w:shd w:val="clear" w:color="auto" w:fill="auto"/>
            <w:noWrap/>
            <w:vAlign w:val="center"/>
          </w:tcPr>
          <w:p w14:paraId="26881789" w14:textId="77777777" w:rsidR="00404A65" w:rsidRPr="00F318EF" w:rsidRDefault="00404A65" w:rsidP="00404A65">
            <w:pPr>
              <w:spacing w:after="0"/>
              <w:jc w:val="center"/>
              <w:rPr>
                <w:rFonts w:ascii="Myriad Pro" w:hAnsi="Myriad Pro"/>
                <w:sz w:val="18"/>
                <w:szCs w:val="18"/>
              </w:rPr>
            </w:pPr>
            <w:r w:rsidRPr="00F318EF">
              <w:rPr>
                <w:rFonts w:ascii="Myriad Pro" w:hAnsi="Myriad Pro"/>
                <w:sz w:val="18"/>
                <w:szCs w:val="18"/>
              </w:rPr>
              <w:t>671,41</w:t>
            </w:r>
          </w:p>
        </w:tc>
        <w:tc>
          <w:tcPr>
            <w:tcW w:w="708" w:type="dxa"/>
            <w:shd w:val="clear" w:color="auto" w:fill="auto"/>
            <w:noWrap/>
            <w:vAlign w:val="center"/>
          </w:tcPr>
          <w:p w14:paraId="4DFB9B7D" w14:textId="77777777" w:rsidR="00404A65" w:rsidRPr="00F318EF" w:rsidRDefault="00404A65" w:rsidP="00404A65">
            <w:pPr>
              <w:spacing w:after="0"/>
              <w:jc w:val="center"/>
              <w:rPr>
                <w:rFonts w:ascii="Myriad Pro" w:hAnsi="Myriad Pro"/>
                <w:sz w:val="18"/>
                <w:szCs w:val="18"/>
              </w:rPr>
            </w:pPr>
            <w:r w:rsidRPr="00F318EF">
              <w:rPr>
                <w:rFonts w:ascii="Myriad Pro" w:hAnsi="Myriad Pro"/>
                <w:sz w:val="18"/>
                <w:szCs w:val="18"/>
              </w:rPr>
              <w:t>4,0617</w:t>
            </w:r>
          </w:p>
        </w:tc>
        <w:tc>
          <w:tcPr>
            <w:tcW w:w="709" w:type="dxa"/>
            <w:shd w:val="clear" w:color="auto" w:fill="auto"/>
            <w:noWrap/>
            <w:vAlign w:val="center"/>
          </w:tcPr>
          <w:p w14:paraId="4888F781" w14:textId="77777777" w:rsidR="00404A65" w:rsidRPr="00F318EF" w:rsidRDefault="00404A65" w:rsidP="00404A65">
            <w:pPr>
              <w:spacing w:after="0"/>
              <w:jc w:val="center"/>
              <w:rPr>
                <w:rFonts w:ascii="Myriad Pro" w:hAnsi="Myriad Pro"/>
                <w:sz w:val="18"/>
                <w:szCs w:val="18"/>
              </w:rPr>
            </w:pPr>
            <w:r w:rsidRPr="00F318EF">
              <w:rPr>
                <w:rFonts w:ascii="Myriad Pro" w:hAnsi="Myriad Pro"/>
                <w:sz w:val="18"/>
                <w:szCs w:val="18"/>
              </w:rPr>
              <w:t>4,4611</w:t>
            </w:r>
          </w:p>
        </w:tc>
        <w:tc>
          <w:tcPr>
            <w:tcW w:w="709" w:type="dxa"/>
            <w:shd w:val="clear" w:color="auto" w:fill="auto"/>
            <w:noWrap/>
            <w:vAlign w:val="center"/>
          </w:tcPr>
          <w:p w14:paraId="498BFBAF" w14:textId="77777777" w:rsidR="00404A65" w:rsidRPr="00F318EF" w:rsidRDefault="00404A65" w:rsidP="00404A65">
            <w:pPr>
              <w:spacing w:after="0"/>
              <w:jc w:val="center"/>
              <w:rPr>
                <w:rFonts w:ascii="Myriad Pro" w:hAnsi="Myriad Pro"/>
                <w:sz w:val="18"/>
                <w:szCs w:val="18"/>
              </w:rPr>
            </w:pPr>
            <w:r w:rsidRPr="00F318EF">
              <w:rPr>
                <w:rFonts w:ascii="Myriad Pro" w:hAnsi="Myriad Pro"/>
                <w:sz w:val="18"/>
                <w:szCs w:val="18"/>
              </w:rPr>
              <w:t>4,2614</w:t>
            </w:r>
          </w:p>
        </w:tc>
        <w:tc>
          <w:tcPr>
            <w:tcW w:w="1276" w:type="dxa"/>
            <w:shd w:val="clear" w:color="auto" w:fill="auto"/>
            <w:noWrap/>
            <w:vAlign w:val="center"/>
          </w:tcPr>
          <w:p w14:paraId="1A435107" w14:textId="77777777" w:rsidR="00404A65" w:rsidRPr="00F318EF" w:rsidRDefault="00404A65" w:rsidP="00404A65">
            <w:pPr>
              <w:spacing w:after="0"/>
              <w:jc w:val="center"/>
              <w:rPr>
                <w:rFonts w:ascii="Myriad Pro" w:hAnsi="Myriad Pro"/>
                <w:sz w:val="18"/>
                <w:szCs w:val="18"/>
              </w:rPr>
            </w:pPr>
            <w:r w:rsidRPr="00F318EF">
              <w:rPr>
                <w:rFonts w:ascii="Myriad Pro" w:hAnsi="Myriad Pro"/>
                <w:sz w:val="18"/>
                <w:szCs w:val="18"/>
              </w:rPr>
              <w:t>949 652,79</w:t>
            </w:r>
          </w:p>
        </w:tc>
        <w:tc>
          <w:tcPr>
            <w:tcW w:w="1134" w:type="dxa"/>
            <w:shd w:val="clear" w:color="auto" w:fill="auto"/>
            <w:noWrap/>
            <w:vAlign w:val="center"/>
          </w:tcPr>
          <w:p w14:paraId="238834F7" w14:textId="77777777" w:rsidR="00404A65" w:rsidRPr="00F318EF" w:rsidRDefault="00404A65" w:rsidP="00404A65">
            <w:pPr>
              <w:spacing w:after="0"/>
              <w:jc w:val="center"/>
              <w:rPr>
                <w:rFonts w:ascii="Myriad Pro" w:hAnsi="Myriad Pro"/>
                <w:sz w:val="18"/>
                <w:szCs w:val="18"/>
              </w:rPr>
            </w:pPr>
            <w:r w:rsidRPr="00F318EF">
              <w:rPr>
                <w:rFonts w:ascii="Myriad Pro" w:hAnsi="Myriad Pro"/>
                <w:sz w:val="18"/>
                <w:szCs w:val="18"/>
              </w:rPr>
              <w:t>815 251,74</w:t>
            </w:r>
          </w:p>
        </w:tc>
        <w:tc>
          <w:tcPr>
            <w:tcW w:w="1134" w:type="dxa"/>
            <w:shd w:val="clear" w:color="auto" w:fill="auto"/>
            <w:noWrap/>
            <w:vAlign w:val="center"/>
          </w:tcPr>
          <w:p w14:paraId="3B649CC8" w14:textId="77777777" w:rsidR="00404A65" w:rsidRPr="00F318EF" w:rsidRDefault="00404A65" w:rsidP="00404A65">
            <w:pPr>
              <w:spacing w:after="0"/>
              <w:jc w:val="center"/>
              <w:rPr>
                <w:rFonts w:ascii="Myriad Pro" w:hAnsi="Myriad Pro"/>
                <w:sz w:val="18"/>
                <w:szCs w:val="18"/>
              </w:rPr>
            </w:pPr>
            <w:r w:rsidRPr="00F318EF">
              <w:rPr>
                <w:rFonts w:ascii="Myriad Pro" w:hAnsi="Myriad Pro"/>
                <w:sz w:val="18"/>
                <w:szCs w:val="18"/>
              </w:rPr>
              <w:t>949 652,79</w:t>
            </w:r>
          </w:p>
        </w:tc>
      </w:tr>
      <w:tr w:rsidR="00325F86" w:rsidRPr="00F318EF" w14:paraId="3C295CA9" w14:textId="77777777">
        <w:trPr>
          <w:cantSplit/>
          <w:jc w:val="center"/>
        </w:trPr>
        <w:tc>
          <w:tcPr>
            <w:tcW w:w="1413" w:type="dxa"/>
            <w:shd w:val="clear" w:color="auto" w:fill="auto"/>
            <w:noWrap/>
            <w:vAlign w:val="center"/>
          </w:tcPr>
          <w:p w14:paraId="1FBA3A31" w14:textId="77777777" w:rsidR="00404A65" w:rsidRPr="00F318EF" w:rsidRDefault="00404A65" w:rsidP="00404A65">
            <w:pPr>
              <w:spacing w:after="0"/>
              <w:rPr>
                <w:rFonts w:ascii="Myriad Pro" w:hAnsi="Myriad Pro"/>
                <w:sz w:val="18"/>
                <w:szCs w:val="18"/>
              </w:rPr>
            </w:pPr>
            <w:r w:rsidRPr="00F318EF">
              <w:rPr>
                <w:rFonts w:ascii="Myriad Pro" w:hAnsi="Myriad Pro"/>
                <w:sz w:val="18"/>
                <w:szCs w:val="18"/>
              </w:rPr>
              <w:t>население</w:t>
            </w:r>
          </w:p>
        </w:tc>
        <w:tc>
          <w:tcPr>
            <w:tcW w:w="992" w:type="dxa"/>
            <w:shd w:val="clear" w:color="auto" w:fill="auto"/>
            <w:noWrap/>
            <w:vAlign w:val="center"/>
          </w:tcPr>
          <w:p w14:paraId="46573FE5" w14:textId="77777777" w:rsidR="00404A65" w:rsidRPr="00F318EF" w:rsidRDefault="00404A65" w:rsidP="00404A65">
            <w:pPr>
              <w:spacing w:after="0"/>
              <w:jc w:val="center"/>
              <w:rPr>
                <w:rFonts w:ascii="Myriad Pro" w:hAnsi="Myriad Pro"/>
                <w:sz w:val="18"/>
                <w:szCs w:val="18"/>
              </w:rPr>
            </w:pPr>
            <w:r w:rsidRPr="00F318EF">
              <w:rPr>
                <w:rFonts w:ascii="Myriad Pro" w:hAnsi="Myriad Pro"/>
                <w:sz w:val="18"/>
                <w:szCs w:val="18"/>
              </w:rPr>
              <w:t>44,5588</w:t>
            </w:r>
          </w:p>
        </w:tc>
        <w:tc>
          <w:tcPr>
            <w:tcW w:w="992" w:type="dxa"/>
            <w:shd w:val="clear" w:color="auto" w:fill="auto"/>
            <w:noWrap/>
            <w:vAlign w:val="center"/>
          </w:tcPr>
          <w:p w14:paraId="1C3B02B8" w14:textId="77777777" w:rsidR="00404A65" w:rsidRPr="00F318EF" w:rsidRDefault="00404A65" w:rsidP="00404A65">
            <w:pPr>
              <w:spacing w:after="0"/>
              <w:jc w:val="center"/>
              <w:rPr>
                <w:rFonts w:ascii="Myriad Pro" w:hAnsi="Myriad Pro"/>
                <w:sz w:val="18"/>
                <w:szCs w:val="18"/>
              </w:rPr>
            </w:pPr>
            <w:r w:rsidRPr="00F318EF">
              <w:rPr>
                <w:rFonts w:ascii="Myriad Pro" w:hAnsi="Myriad Pro"/>
                <w:sz w:val="18"/>
                <w:szCs w:val="18"/>
              </w:rPr>
              <w:t>332,0200</w:t>
            </w:r>
          </w:p>
        </w:tc>
        <w:tc>
          <w:tcPr>
            <w:tcW w:w="1134" w:type="dxa"/>
            <w:shd w:val="clear" w:color="auto" w:fill="auto"/>
            <w:noWrap/>
            <w:vAlign w:val="center"/>
          </w:tcPr>
          <w:p w14:paraId="1EE40E1C" w14:textId="77777777" w:rsidR="00404A65" w:rsidRPr="00F318EF" w:rsidRDefault="00404A65" w:rsidP="00404A65">
            <w:pPr>
              <w:spacing w:after="0"/>
              <w:jc w:val="center"/>
              <w:rPr>
                <w:rFonts w:ascii="Myriad Pro" w:hAnsi="Myriad Pro"/>
                <w:sz w:val="18"/>
                <w:szCs w:val="18"/>
              </w:rPr>
            </w:pPr>
            <w:r w:rsidRPr="00F318EF">
              <w:rPr>
                <w:rFonts w:ascii="Myriad Pro" w:hAnsi="Myriad Pro"/>
                <w:sz w:val="18"/>
                <w:szCs w:val="18"/>
              </w:rPr>
              <w:t> </w:t>
            </w:r>
          </w:p>
        </w:tc>
        <w:tc>
          <w:tcPr>
            <w:tcW w:w="1134" w:type="dxa"/>
            <w:shd w:val="clear" w:color="auto" w:fill="auto"/>
            <w:noWrap/>
            <w:vAlign w:val="center"/>
          </w:tcPr>
          <w:p w14:paraId="2DFE03AB" w14:textId="77777777" w:rsidR="00404A65" w:rsidRPr="00F318EF" w:rsidRDefault="00404A65" w:rsidP="00404A65">
            <w:pPr>
              <w:spacing w:after="0"/>
              <w:jc w:val="center"/>
              <w:rPr>
                <w:rFonts w:ascii="Myriad Pro" w:hAnsi="Myriad Pro"/>
                <w:sz w:val="18"/>
                <w:szCs w:val="18"/>
              </w:rPr>
            </w:pPr>
            <w:r w:rsidRPr="00F318EF">
              <w:rPr>
                <w:rFonts w:ascii="Myriad Pro" w:hAnsi="Myriad Pro"/>
                <w:sz w:val="18"/>
                <w:szCs w:val="18"/>
              </w:rPr>
              <w:t> </w:t>
            </w:r>
          </w:p>
        </w:tc>
        <w:tc>
          <w:tcPr>
            <w:tcW w:w="1134" w:type="dxa"/>
            <w:shd w:val="clear" w:color="auto" w:fill="auto"/>
            <w:noWrap/>
            <w:vAlign w:val="center"/>
          </w:tcPr>
          <w:p w14:paraId="04DF7325" w14:textId="77777777" w:rsidR="00404A65" w:rsidRPr="00F318EF" w:rsidRDefault="00404A65" w:rsidP="00404A65">
            <w:pPr>
              <w:spacing w:after="0"/>
              <w:jc w:val="center"/>
              <w:rPr>
                <w:rFonts w:ascii="Myriad Pro" w:hAnsi="Myriad Pro"/>
                <w:sz w:val="18"/>
                <w:szCs w:val="18"/>
              </w:rPr>
            </w:pPr>
          </w:p>
        </w:tc>
        <w:tc>
          <w:tcPr>
            <w:tcW w:w="709" w:type="dxa"/>
            <w:shd w:val="clear" w:color="auto" w:fill="auto"/>
            <w:noWrap/>
            <w:vAlign w:val="center"/>
          </w:tcPr>
          <w:p w14:paraId="0B50F284" w14:textId="77777777" w:rsidR="00404A65" w:rsidRPr="00F318EF" w:rsidRDefault="00404A65" w:rsidP="00404A65">
            <w:pPr>
              <w:spacing w:after="0"/>
              <w:jc w:val="center"/>
              <w:rPr>
                <w:rFonts w:ascii="Myriad Pro" w:hAnsi="Myriad Pro"/>
                <w:sz w:val="18"/>
                <w:szCs w:val="18"/>
              </w:rPr>
            </w:pPr>
          </w:p>
        </w:tc>
        <w:tc>
          <w:tcPr>
            <w:tcW w:w="709" w:type="dxa"/>
            <w:shd w:val="clear" w:color="auto" w:fill="auto"/>
            <w:noWrap/>
            <w:vAlign w:val="center"/>
          </w:tcPr>
          <w:p w14:paraId="3B745B8A" w14:textId="77777777" w:rsidR="00404A65" w:rsidRPr="00F318EF" w:rsidRDefault="00404A65" w:rsidP="00404A65">
            <w:pPr>
              <w:spacing w:after="0"/>
              <w:jc w:val="center"/>
              <w:rPr>
                <w:rFonts w:ascii="Myriad Pro" w:hAnsi="Myriad Pro"/>
                <w:sz w:val="18"/>
                <w:szCs w:val="18"/>
              </w:rPr>
            </w:pPr>
          </w:p>
        </w:tc>
        <w:tc>
          <w:tcPr>
            <w:tcW w:w="709" w:type="dxa"/>
            <w:shd w:val="clear" w:color="auto" w:fill="auto"/>
            <w:noWrap/>
            <w:vAlign w:val="center"/>
          </w:tcPr>
          <w:p w14:paraId="79E88FB3" w14:textId="77777777" w:rsidR="00404A65" w:rsidRPr="00F318EF" w:rsidRDefault="00404A65" w:rsidP="00404A65">
            <w:pPr>
              <w:spacing w:after="0"/>
              <w:jc w:val="center"/>
              <w:rPr>
                <w:rFonts w:ascii="Myriad Pro" w:hAnsi="Myriad Pro"/>
                <w:sz w:val="18"/>
                <w:szCs w:val="18"/>
              </w:rPr>
            </w:pPr>
          </w:p>
        </w:tc>
        <w:tc>
          <w:tcPr>
            <w:tcW w:w="708" w:type="dxa"/>
            <w:shd w:val="clear" w:color="auto" w:fill="auto"/>
            <w:noWrap/>
            <w:vAlign w:val="center"/>
          </w:tcPr>
          <w:p w14:paraId="69DDCCAC" w14:textId="77777777" w:rsidR="00404A65" w:rsidRPr="00F318EF" w:rsidRDefault="00404A65" w:rsidP="00404A65">
            <w:pPr>
              <w:spacing w:after="0"/>
              <w:jc w:val="center"/>
              <w:rPr>
                <w:rFonts w:ascii="Myriad Pro" w:hAnsi="Myriad Pro"/>
                <w:sz w:val="18"/>
                <w:szCs w:val="18"/>
              </w:rPr>
            </w:pPr>
            <w:r w:rsidRPr="00F318EF">
              <w:rPr>
                <w:rFonts w:ascii="Myriad Pro" w:hAnsi="Myriad Pro"/>
                <w:sz w:val="18"/>
                <w:szCs w:val="18"/>
              </w:rPr>
              <w:t> </w:t>
            </w:r>
          </w:p>
        </w:tc>
        <w:tc>
          <w:tcPr>
            <w:tcW w:w="709" w:type="dxa"/>
            <w:shd w:val="clear" w:color="auto" w:fill="auto"/>
            <w:noWrap/>
            <w:vAlign w:val="center"/>
          </w:tcPr>
          <w:p w14:paraId="7D01CC0E" w14:textId="77777777" w:rsidR="00404A65" w:rsidRPr="00F318EF" w:rsidRDefault="00404A65" w:rsidP="00404A65">
            <w:pPr>
              <w:spacing w:after="0"/>
              <w:jc w:val="center"/>
              <w:rPr>
                <w:rFonts w:ascii="Myriad Pro" w:hAnsi="Myriad Pro"/>
                <w:sz w:val="18"/>
                <w:szCs w:val="18"/>
              </w:rPr>
            </w:pPr>
            <w:r w:rsidRPr="00F318EF">
              <w:rPr>
                <w:rFonts w:ascii="Myriad Pro" w:hAnsi="Myriad Pro"/>
                <w:sz w:val="18"/>
                <w:szCs w:val="18"/>
              </w:rPr>
              <w:t> </w:t>
            </w:r>
          </w:p>
        </w:tc>
        <w:tc>
          <w:tcPr>
            <w:tcW w:w="709" w:type="dxa"/>
            <w:shd w:val="clear" w:color="auto" w:fill="auto"/>
            <w:noWrap/>
            <w:vAlign w:val="center"/>
          </w:tcPr>
          <w:p w14:paraId="48FE32AA" w14:textId="77777777" w:rsidR="00404A65" w:rsidRPr="00F318EF" w:rsidRDefault="00404A65" w:rsidP="00404A65">
            <w:pPr>
              <w:spacing w:after="0"/>
              <w:jc w:val="center"/>
              <w:rPr>
                <w:rFonts w:ascii="Myriad Pro" w:hAnsi="Myriad Pro"/>
                <w:sz w:val="18"/>
                <w:szCs w:val="18"/>
              </w:rPr>
            </w:pPr>
            <w:r w:rsidRPr="00F318EF">
              <w:rPr>
                <w:rFonts w:ascii="Myriad Pro" w:hAnsi="Myriad Pro"/>
                <w:sz w:val="18"/>
                <w:szCs w:val="18"/>
              </w:rPr>
              <w:t> </w:t>
            </w:r>
          </w:p>
        </w:tc>
        <w:tc>
          <w:tcPr>
            <w:tcW w:w="1276" w:type="dxa"/>
            <w:shd w:val="clear" w:color="auto" w:fill="auto"/>
            <w:noWrap/>
            <w:vAlign w:val="center"/>
          </w:tcPr>
          <w:p w14:paraId="5AEA8E14" w14:textId="77777777" w:rsidR="00404A65" w:rsidRPr="00F318EF" w:rsidRDefault="00404A65" w:rsidP="00404A65">
            <w:pPr>
              <w:spacing w:after="0"/>
              <w:jc w:val="center"/>
              <w:rPr>
                <w:rFonts w:ascii="Myriad Pro" w:hAnsi="Myriad Pro"/>
                <w:sz w:val="18"/>
                <w:szCs w:val="18"/>
              </w:rPr>
            </w:pPr>
            <w:r w:rsidRPr="00F318EF">
              <w:rPr>
                <w:rFonts w:ascii="Myriad Pro" w:hAnsi="Myriad Pro"/>
                <w:sz w:val="18"/>
                <w:szCs w:val="18"/>
              </w:rPr>
              <w:t>287 091,78</w:t>
            </w:r>
          </w:p>
          <w:p w14:paraId="73598BCD" w14:textId="77777777" w:rsidR="00404A65" w:rsidRPr="00F318EF" w:rsidRDefault="00404A65" w:rsidP="00404A65">
            <w:pPr>
              <w:spacing w:after="0"/>
              <w:jc w:val="center"/>
              <w:rPr>
                <w:rFonts w:ascii="Myriad Pro" w:hAnsi="Myriad Pro"/>
                <w:sz w:val="18"/>
                <w:szCs w:val="18"/>
              </w:rPr>
            </w:pPr>
            <w:r w:rsidRPr="00F318EF">
              <w:rPr>
                <w:rFonts w:ascii="Myriad Pro" w:hAnsi="Myriad Pro"/>
                <w:sz w:val="18"/>
                <w:szCs w:val="18"/>
              </w:rPr>
              <w:t xml:space="preserve">(по </w:t>
            </w:r>
            <w:proofErr w:type="spellStart"/>
            <w:r w:rsidRPr="00F318EF">
              <w:rPr>
                <w:rFonts w:ascii="Myriad Pro" w:hAnsi="Myriad Pro"/>
                <w:sz w:val="18"/>
                <w:szCs w:val="18"/>
              </w:rPr>
              <w:t>одноставочному</w:t>
            </w:r>
            <w:proofErr w:type="spellEnd"/>
            <w:r w:rsidRPr="00F318EF">
              <w:rPr>
                <w:rFonts w:ascii="Myriad Pro" w:hAnsi="Myriad Pro"/>
                <w:sz w:val="18"/>
                <w:szCs w:val="18"/>
              </w:rPr>
              <w:t xml:space="preserve"> тарифу)</w:t>
            </w:r>
          </w:p>
        </w:tc>
        <w:tc>
          <w:tcPr>
            <w:tcW w:w="1134" w:type="dxa"/>
            <w:shd w:val="clear" w:color="auto" w:fill="auto"/>
            <w:noWrap/>
            <w:vAlign w:val="center"/>
          </w:tcPr>
          <w:p w14:paraId="4D551EF3" w14:textId="77777777" w:rsidR="00404A65" w:rsidRPr="00F318EF" w:rsidRDefault="00404A65" w:rsidP="00404A65">
            <w:pPr>
              <w:spacing w:after="0"/>
              <w:jc w:val="center"/>
              <w:rPr>
                <w:rFonts w:ascii="Myriad Pro" w:hAnsi="Myriad Pro"/>
                <w:sz w:val="18"/>
                <w:szCs w:val="18"/>
              </w:rPr>
            </w:pPr>
            <w:r w:rsidRPr="00F318EF">
              <w:rPr>
                <w:rFonts w:ascii="Myriad Pro" w:hAnsi="Myriad Pro"/>
                <w:sz w:val="18"/>
                <w:szCs w:val="18"/>
              </w:rPr>
              <w:t>287 091,78</w:t>
            </w:r>
          </w:p>
        </w:tc>
        <w:tc>
          <w:tcPr>
            <w:tcW w:w="1134" w:type="dxa"/>
            <w:shd w:val="clear" w:color="auto" w:fill="auto"/>
            <w:noWrap/>
            <w:vAlign w:val="center"/>
          </w:tcPr>
          <w:p w14:paraId="55912445" w14:textId="77777777" w:rsidR="00404A65" w:rsidRPr="00F318EF" w:rsidRDefault="00404A65" w:rsidP="00404A65">
            <w:pPr>
              <w:spacing w:after="0"/>
              <w:jc w:val="center"/>
              <w:rPr>
                <w:rFonts w:ascii="Myriad Pro" w:hAnsi="Myriad Pro"/>
                <w:sz w:val="18"/>
                <w:szCs w:val="18"/>
              </w:rPr>
            </w:pPr>
            <w:r w:rsidRPr="00F318EF">
              <w:rPr>
                <w:rFonts w:ascii="Myriad Pro" w:hAnsi="Myriad Pro"/>
                <w:sz w:val="18"/>
                <w:szCs w:val="18"/>
              </w:rPr>
              <w:t>287 091,78</w:t>
            </w:r>
          </w:p>
        </w:tc>
      </w:tr>
      <w:tr w:rsidR="00325F86" w:rsidRPr="00F318EF" w14:paraId="1C5ED868" w14:textId="77777777">
        <w:trPr>
          <w:cantSplit/>
          <w:jc w:val="center"/>
        </w:trPr>
        <w:tc>
          <w:tcPr>
            <w:tcW w:w="1413" w:type="dxa"/>
            <w:shd w:val="clear" w:color="auto" w:fill="auto"/>
            <w:noWrap/>
            <w:vAlign w:val="center"/>
          </w:tcPr>
          <w:p w14:paraId="19D480F6" w14:textId="77777777" w:rsidR="00404A65" w:rsidRPr="00F318EF" w:rsidRDefault="00404A65" w:rsidP="00404A65">
            <w:pPr>
              <w:spacing w:after="0"/>
              <w:rPr>
                <w:rFonts w:ascii="Myriad Pro" w:hAnsi="Myriad Pro"/>
                <w:sz w:val="18"/>
                <w:szCs w:val="18"/>
              </w:rPr>
            </w:pPr>
            <w:r w:rsidRPr="00F318EF">
              <w:rPr>
                <w:rFonts w:ascii="Myriad Pro" w:hAnsi="Myriad Pro"/>
                <w:sz w:val="18"/>
                <w:szCs w:val="18"/>
              </w:rPr>
              <w:t>население городское</w:t>
            </w:r>
          </w:p>
        </w:tc>
        <w:tc>
          <w:tcPr>
            <w:tcW w:w="992" w:type="dxa"/>
            <w:shd w:val="clear" w:color="auto" w:fill="auto"/>
            <w:noWrap/>
            <w:vAlign w:val="center"/>
          </w:tcPr>
          <w:p w14:paraId="08640E60" w14:textId="77777777" w:rsidR="00404A65" w:rsidRPr="00F318EF" w:rsidRDefault="00404A65" w:rsidP="00404A65">
            <w:pPr>
              <w:spacing w:after="0"/>
              <w:jc w:val="center"/>
              <w:rPr>
                <w:rFonts w:ascii="Myriad Pro" w:hAnsi="Myriad Pro"/>
                <w:sz w:val="18"/>
                <w:szCs w:val="18"/>
              </w:rPr>
            </w:pPr>
            <w:r w:rsidRPr="00F318EF">
              <w:rPr>
                <w:rFonts w:ascii="Myriad Pro" w:hAnsi="Myriad Pro"/>
                <w:sz w:val="18"/>
                <w:szCs w:val="18"/>
              </w:rPr>
              <w:t>3,2744</w:t>
            </w:r>
          </w:p>
        </w:tc>
        <w:tc>
          <w:tcPr>
            <w:tcW w:w="992" w:type="dxa"/>
            <w:shd w:val="clear" w:color="auto" w:fill="auto"/>
            <w:noWrap/>
            <w:vAlign w:val="center"/>
          </w:tcPr>
          <w:p w14:paraId="0188246A" w14:textId="77777777" w:rsidR="00404A65" w:rsidRPr="00F318EF" w:rsidRDefault="00404A65" w:rsidP="00404A65">
            <w:pPr>
              <w:spacing w:after="0"/>
              <w:jc w:val="center"/>
              <w:rPr>
                <w:rFonts w:ascii="Myriad Pro" w:hAnsi="Myriad Pro"/>
                <w:sz w:val="18"/>
                <w:szCs w:val="18"/>
              </w:rPr>
            </w:pPr>
            <w:r w:rsidRPr="00F318EF">
              <w:rPr>
                <w:rFonts w:ascii="Myriad Pro" w:hAnsi="Myriad Pro"/>
                <w:sz w:val="18"/>
                <w:szCs w:val="18"/>
              </w:rPr>
              <w:t>24,3982</w:t>
            </w:r>
          </w:p>
        </w:tc>
        <w:tc>
          <w:tcPr>
            <w:tcW w:w="1134" w:type="dxa"/>
            <w:shd w:val="clear" w:color="auto" w:fill="auto"/>
            <w:noWrap/>
            <w:vAlign w:val="center"/>
          </w:tcPr>
          <w:p w14:paraId="5EE99813" w14:textId="77777777" w:rsidR="00404A65" w:rsidRPr="00F318EF" w:rsidRDefault="00404A65" w:rsidP="00404A65">
            <w:pPr>
              <w:spacing w:after="0"/>
              <w:jc w:val="center"/>
              <w:rPr>
                <w:rFonts w:ascii="Myriad Pro" w:hAnsi="Myriad Pro"/>
                <w:sz w:val="18"/>
                <w:szCs w:val="18"/>
              </w:rPr>
            </w:pPr>
            <w:r w:rsidRPr="00F318EF">
              <w:rPr>
                <w:rFonts w:ascii="Myriad Pro" w:hAnsi="Myriad Pro"/>
                <w:sz w:val="18"/>
                <w:szCs w:val="18"/>
              </w:rPr>
              <w:t>- </w:t>
            </w:r>
          </w:p>
        </w:tc>
        <w:tc>
          <w:tcPr>
            <w:tcW w:w="1134" w:type="dxa"/>
            <w:shd w:val="clear" w:color="auto" w:fill="auto"/>
            <w:noWrap/>
            <w:vAlign w:val="center"/>
          </w:tcPr>
          <w:p w14:paraId="427BF921" w14:textId="77777777" w:rsidR="00404A65" w:rsidRPr="00F318EF" w:rsidRDefault="00404A65" w:rsidP="00404A65">
            <w:pPr>
              <w:spacing w:after="0"/>
              <w:jc w:val="center"/>
              <w:rPr>
                <w:rFonts w:ascii="Myriad Pro" w:hAnsi="Myriad Pro"/>
                <w:sz w:val="18"/>
                <w:szCs w:val="18"/>
              </w:rPr>
            </w:pPr>
            <w:r w:rsidRPr="00F318EF">
              <w:rPr>
                <w:rFonts w:ascii="Myriad Pro" w:hAnsi="Myriad Pro"/>
                <w:sz w:val="18"/>
                <w:szCs w:val="18"/>
              </w:rPr>
              <w:t>- </w:t>
            </w:r>
          </w:p>
        </w:tc>
        <w:tc>
          <w:tcPr>
            <w:tcW w:w="1134" w:type="dxa"/>
            <w:shd w:val="clear" w:color="auto" w:fill="auto"/>
            <w:noWrap/>
            <w:vAlign w:val="center"/>
          </w:tcPr>
          <w:p w14:paraId="29113F55" w14:textId="77777777" w:rsidR="00404A65" w:rsidRPr="00F318EF" w:rsidRDefault="00404A65" w:rsidP="00404A65">
            <w:pPr>
              <w:spacing w:after="0"/>
              <w:jc w:val="center"/>
              <w:rPr>
                <w:rFonts w:ascii="Myriad Pro" w:hAnsi="Myriad Pro"/>
                <w:sz w:val="18"/>
                <w:szCs w:val="18"/>
              </w:rPr>
            </w:pPr>
          </w:p>
        </w:tc>
        <w:tc>
          <w:tcPr>
            <w:tcW w:w="709" w:type="dxa"/>
            <w:shd w:val="clear" w:color="auto" w:fill="auto"/>
            <w:noWrap/>
            <w:vAlign w:val="center"/>
          </w:tcPr>
          <w:p w14:paraId="15B75947" w14:textId="77777777" w:rsidR="00404A65" w:rsidRPr="00F318EF" w:rsidRDefault="00404A65" w:rsidP="00404A65">
            <w:pPr>
              <w:spacing w:after="0"/>
              <w:jc w:val="center"/>
              <w:rPr>
                <w:rFonts w:ascii="Myriad Pro" w:hAnsi="Myriad Pro"/>
                <w:sz w:val="18"/>
                <w:szCs w:val="18"/>
              </w:rPr>
            </w:pPr>
            <w:r w:rsidRPr="00F318EF">
              <w:rPr>
                <w:rFonts w:ascii="Myriad Pro" w:hAnsi="Myriad Pro"/>
                <w:sz w:val="18"/>
                <w:szCs w:val="18"/>
              </w:rPr>
              <w:t>- </w:t>
            </w:r>
          </w:p>
        </w:tc>
        <w:tc>
          <w:tcPr>
            <w:tcW w:w="709" w:type="dxa"/>
            <w:shd w:val="clear" w:color="auto" w:fill="auto"/>
            <w:noWrap/>
            <w:vAlign w:val="center"/>
          </w:tcPr>
          <w:p w14:paraId="35E8B184" w14:textId="77777777" w:rsidR="00404A65" w:rsidRPr="00F318EF" w:rsidRDefault="00404A65" w:rsidP="00404A65">
            <w:pPr>
              <w:spacing w:after="0"/>
              <w:jc w:val="center"/>
              <w:rPr>
                <w:rFonts w:ascii="Myriad Pro" w:hAnsi="Myriad Pro"/>
                <w:sz w:val="18"/>
                <w:szCs w:val="18"/>
              </w:rPr>
            </w:pPr>
            <w:r w:rsidRPr="00F318EF">
              <w:rPr>
                <w:rFonts w:ascii="Myriad Pro" w:hAnsi="Myriad Pro"/>
                <w:sz w:val="18"/>
                <w:szCs w:val="18"/>
              </w:rPr>
              <w:t>- </w:t>
            </w:r>
          </w:p>
        </w:tc>
        <w:tc>
          <w:tcPr>
            <w:tcW w:w="709" w:type="dxa"/>
            <w:shd w:val="clear" w:color="auto" w:fill="auto"/>
            <w:noWrap/>
            <w:vAlign w:val="center"/>
          </w:tcPr>
          <w:p w14:paraId="3AEEDBB0" w14:textId="77777777" w:rsidR="00404A65" w:rsidRPr="00F318EF" w:rsidRDefault="00404A65" w:rsidP="00404A65">
            <w:pPr>
              <w:spacing w:after="0"/>
              <w:jc w:val="center"/>
              <w:rPr>
                <w:rFonts w:ascii="Myriad Pro" w:hAnsi="Myriad Pro"/>
                <w:sz w:val="18"/>
                <w:szCs w:val="18"/>
              </w:rPr>
            </w:pPr>
          </w:p>
        </w:tc>
        <w:tc>
          <w:tcPr>
            <w:tcW w:w="708" w:type="dxa"/>
            <w:shd w:val="clear" w:color="auto" w:fill="auto"/>
            <w:noWrap/>
            <w:vAlign w:val="center"/>
          </w:tcPr>
          <w:p w14:paraId="786EB465" w14:textId="77777777" w:rsidR="00404A65" w:rsidRPr="00F318EF" w:rsidRDefault="00404A65" w:rsidP="00404A65">
            <w:pPr>
              <w:spacing w:after="0"/>
              <w:jc w:val="center"/>
              <w:rPr>
                <w:rFonts w:ascii="Myriad Pro" w:hAnsi="Myriad Pro"/>
                <w:sz w:val="18"/>
                <w:szCs w:val="18"/>
              </w:rPr>
            </w:pPr>
            <w:r w:rsidRPr="00F318EF">
              <w:rPr>
                <w:rFonts w:ascii="Myriad Pro" w:hAnsi="Myriad Pro"/>
                <w:sz w:val="18"/>
                <w:szCs w:val="18"/>
              </w:rPr>
              <w:t>1,8000</w:t>
            </w:r>
          </w:p>
        </w:tc>
        <w:tc>
          <w:tcPr>
            <w:tcW w:w="709" w:type="dxa"/>
            <w:shd w:val="clear" w:color="auto" w:fill="auto"/>
            <w:noWrap/>
            <w:vAlign w:val="center"/>
          </w:tcPr>
          <w:p w14:paraId="4A0B6F24" w14:textId="77777777" w:rsidR="00404A65" w:rsidRPr="00F318EF" w:rsidRDefault="00404A65" w:rsidP="00404A65">
            <w:pPr>
              <w:spacing w:after="0"/>
              <w:jc w:val="center"/>
              <w:rPr>
                <w:rFonts w:ascii="Myriad Pro" w:hAnsi="Myriad Pro"/>
                <w:sz w:val="18"/>
                <w:szCs w:val="18"/>
              </w:rPr>
            </w:pPr>
            <w:r w:rsidRPr="00F318EF">
              <w:rPr>
                <w:rFonts w:ascii="Myriad Pro" w:hAnsi="Myriad Pro"/>
                <w:sz w:val="18"/>
                <w:szCs w:val="18"/>
              </w:rPr>
              <w:t>1,9000</w:t>
            </w:r>
          </w:p>
        </w:tc>
        <w:tc>
          <w:tcPr>
            <w:tcW w:w="709" w:type="dxa"/>
            <w:shd w:val="clear" w:color="auto" w:fill="auto"/>
            <w:noWrap/>
            <w:vAlign w:val="center"/>
          </w:tcPr>
          <w:p w14:paraId="33B39A03" w14:textId="77777777" w:rsidR="00404A65" w:rsidRPr="00F318EF" w:rsidRDefault="00404A65" w:rsidP="00404A65">
            <w:pPr>
              <w:spacing w:after="0"/>
              <w:jc w:val="center"/>
              <w:rPr>
                <w:rFonts w:ascii="Myriad Pro" w:hAnsi="Myriad Pro"/>
                <w:sz w:val="18"/>
                <w:szCs w:val="18"/>
              </w:rPr>
            </w:pPr>
            <w:r w:rsidRPr="00F318EF">
              <w:rPr>
                <w:rFonts w:ascii="Myriad Pro" w:hAnsi="Myriad Pro"/>
                <w:sz w:val="18"/>
                <w:szCs w:val="18"/>
              </w:rPr>
              <w:t>1,8500</w:t>
            </w:r>
          </w:p>
        </w:tc>
        <w:tc>
          <w:tcPr>
            <w:tcW w:w="1276" w:type="dxa"/>
            <w:shd w:val="clear" w:color="auto" w:fill="auto"/>
            <w:noWrap/>
            <w:vAlign w:val="center"/>
          </w:tcPr>
          <w:p w14:paraId="0C282814" w14:textId="77777777" w:rsidR="00404A65" w:rsidRPr="00F318EF" w:rsidRDefault="00404A65" w:rsidP="00404A65">
            <w:pPr>
              <w:spacing w:after="0"/>
              <w:jc w:val="center"/>
              <w:rPr>
                <w:rFonts w:ascii="Myriad Pro" w:hAnsi="Myriad Pro"/>
                <w:sz w:val="18"/>
                <w:szCs w:val="18"/>
              </w:rPr>
            </w:pPr>
            <w:r w:rsidRPr="00F318EF">
              <w:rPr>
                <w:rFonts w:ascii="Myriad Pro" w:hAnsi="Myriad Pro"/>
                <w:sz w:val="18"/>
                <w:szCs w:val="18"/>
              </w:rPr>
              <w:t>45 136,73</w:t>
            </w:r>
          </w:p>
        </w:tc>
        <w:tc>
          <w:tcPr>
            <w:tcW w:w="1134" w:type="dxa"/>
            <w:shd w:val="clear" w:color="auto" w:fill="auto"/>
            <w:noWrap/>
            <w:vAlign w:val="center"/>
          </w:tcPr>
          <w:p w14:paraId="7B964993" w14:textId="77777777" w:rsidR="00404A65" w:rsidRPr="00F318EF" w:rsidRDefault="00404A65" w:rsidP="00404A65">
            <w:pPr>
              <w:spacing w:after="0"/>
              <w:jc w:val="center"/>
              <w:rPr>
                <w:rFonts w:ascii="Myriad Pro" w:hAnsi="Myriad Pro"/>
                <w:sz w:val="18"/>
                <w:szCs w:val="18"/>
              </w:rPr>
            </w:pPr>
            <w:r w:rsidRPr="00F318EF">
              <w:rPr>
                <w:rFonts w:ascii="Myriad Pro" w:hAnsi="Myriad Pro"/>
                <w:sz w:val="18"/>
                <w:szCs w:val="18"/>
              </w:rPr>
              <w:t>45 136,73</w:t>
            </w:r>
          </w:p>
        </w:tc>
        <w:tc>
          <w:tcPr>
            <w:tcW w:w="1134" w:type="dxa"/>
            <w:shd w:val="clear" w:color="auto" w:fill="auto"/>
            <w:noWrap/>
            <w:vAlign w:val="center"/>
          </w:tcPr>
          <w:p w14:paraId="4F918317" w14:textId="77777777" w:rsidR="00404A65" w:rsidRPr="00F318EF" w:rsidRDefault="00404A65" w:rsidP="00404A65">
            <w:pPr>
              <w:spacing w:after="0"/>
              <w:jc w:val="center"/>
              <w:rPr>
                <w:rFonts w:ascii="Myriad Pro" w:hAnsi="Myriad Pro"/>
                <w:sz w:val="18"/>
                <w:szCs w:val="18"/>
              </w:rPr>
            </w:pPr>
            <w:r w:rsidRPr="00F318EF">
              <w:rPr>
                <w:rFonts w:ascii="Myriad Pro" w:hAnsi="Myriad Pro"/>
                <w:sz w:val="18"/>
                <w:szCs w:val="18"/>
              </w:rPr>
              <w:t>45 136,73</w:t>
            </w:r>
          </w:p>
        </w:tc>
      </w:tr>
      <w:tr w:rsidR="00325F86" w:rsidRPr="00F318EF" w14:paraId="69B6B049" w14:textId="77777777">
        <w:trPr>
          <w:cantSplit/>
          <w:jc w:val="center"/>
        </w:trPr>
        <w:tc>
          <w:tcPr>
            <w:tcW w:w="1413" w:type="dxa"/>
            <w:shd w:val="clear" w:color="auto" w:fill="auto"/>
            <w:noWrap/>
            <w:vAlign w:val="center"/>
          </w:tcPr>
          <w:p w14:paraId="7DA0D975" w14:textId="77777777" w:rsidR="00404A65" w:rsidRPr="00F318EF" w:rsidRDefault="00404A65" w:rsidP="00404A65">
            <w:pPr>
              <w:spacing w:after="0"/>
              <w:rPr>
                <w:rFonts w:ascii="Myriad Pro" w:hAnsi="Myriad Pro"/>
                <w:sz w:val="18"/>
                <w:szCs w:val="18"/>
              </w:rPr>
            </w:pPr>
            <w:r w:rsidRPr="00F318EF">
              <w:rPr>
                <w:rFonts w:ascii="Myriad Pro" w:hAnsi="Myriad Pro"/>
                <w:sz w:val="18"/>
                <w:szCs w:val="18"/>
              </w:rPr>
              <w:t>население городское с электроплитами</w:t>
            </w:r>
          </w:p>
        </w:tc>
        <w:tc>
          <w:tcPr>
            <w:tcW w:w="992" w:type="dxa"/>
            <w:shd w:val="clear" w:color="auto" w:fill="auto"/>
            <w:noWrap/>
            <w:vAlign w:val="center"/>
          </w:tcPr>
          <w:p w14:paraId="1EC348E1" w14:textId="77777777" w:rsidR="00404A65" w:rsidRPr="00F318EF" w:rsidRDefault="00404A65" w:rsidP="00404A65">
            <w:pPr>
              <w:spacing w:after="0"/>
              <w:jc w:val="center"/>
              <w:rPr>
                <w:rFonts w:ascii="Myriad Pro" w:hAnsi="Myriad Pro"/>
                <w:sz w:val="18"/>
                <w:szCs w:val="18"/>
              </w:rPr>
            </w:pPr>
            <w:r w:rsidRPr="00F318EF">
              <w:rPr>
                <w:rFonts w:ascii="Myriad Pro" w:hAnsi="Myriad Pro"/>
                <w:sz w:val="18"/>
                <w:szCs w:val="18"/>
              </w:rPr>
              <w:t>2,0376</w:t>
            </w:r>
          </w:p>
        </w:tc>
        <w:tc>
          <w:tcPr>
            <w:tcW w:w="992" w:type="dxa"/>
            <w:shd w:val="clear" w:color="auto" w:fill="auto"/>
            <w:noWrap/>
            <w:vAlign w:val="center"/>
          </w:tcPr>
          <w:p w14:paraId="44CF9E74" w14:textId="77777777" w:rsidR="00404A65" w:rsidRPr="00F318EF" w:rsidRDefault="00404A65" w:rsidP="00404A65">
            <w:pPr>
              <w:spacing w:after="0"/>
              <w:jc w:val="center"/>
              <w:rPr>
                <w:rFonts w:ascii="Myriad Pro" w:hAnsi="Myriad Pro"/>
                <w:sz w:val="18"/>
                <w:szCs w:val="18"/>
              </w:rPr>
            </w:pPr>
            <w:r w:rsidRPr="00F318EF">
              <w:rPr>
                <w:rFonts w:ascii="Myriad Pro" w:hAnsi="Myriad Pro"/>
                <w:sz w:val="18"/>
                <w:szCs w:val="18"/>
              </w:rPr>
              <w:t>15,1828</w:t>
            </w:r>
          </w:p>
        </w:tc>
        <w:tc>
          <w:tcPr>
            <w:tcW w:w="1134" w:type="dxa"/>
            <w:shd w:val="clear" w:color="auto" w:fill="auto"/>
            <w:noWrap/>
            <w:vAlign w:val="center"/>
          </w:tcPr>
          <w:p w14:paraId="6BFEA340" w14:textId="77777777" w:rsidR="00404A65" w:rsidRPr="00F318EF" w:rsidRDefault="00404A65" w:rsidP="00404A65">
            <w:pPr>
              <w:spacing w:after="0"/>
              <w:jc w:val="center"/>
              <w:rPr>
                <w:rFonts w:ascii="Myriad Pro" w:hAnsi="Myriad Pro"/>
                <w:sz w:val="18"/>
                <w:szCs w:val="18"/>
              </w:rPr>
            </w:pPr>
            <w:r w:rsidRPr="00F318EF">
              <w:rPr>
                <w:rFonts w:ascii="Myriad Pro" w:hAnsi="Myriad Pro"/>
                <w:sz w:val="18"/>
                <w:szCs w:val="18"/>
              </w:rPr>
              <w:t>- </w:t>
            </w:r>
          </w:p>
        </w:tc>
        <w:tc>
          <w:tcPr>
            <w:tcW w:w="1134" w:type="dxa"/>
            <w:shd w:val="clear" w:color="auto" w:fill="auto"/>
            <w:noWrap/>
            <w:vAlign w:val="center"/>
          </w:tcPr>
          <w:p w14:paraId="22C9C9A9" w14:textId="77777777" w:rsidR="00404A65" w:rsidRPr="00F318EF" w:rsidRDefault="00404A65" w:rsidP="00404A65">
            <w:pPr>
              <w:spacing w:after="0"/>
              <w:jc w:val="center"/>
              <w:rPr>
                <w:rFonts w:ascii="Myriad Pro" w:hAnsi="Myriad Pro"/>
                <w:sz w:val="18"/>
                <w:szCs w:val="18"/>
              </w:rPr>
            </w:pPr>
            <w:r w:rsidRPr="00F318EF">
              <w:rPr>
                <w:rFonts w:ascii="Myriad Pro" w:hAnsi="Myriad Pro"/>
                <w:sz w:val="18"/>
                <w:szCs w:val="18"/>
              </w:rPr>
              <w:t>- </w:t>
            </w:r>
          </w:p>
        </w:tc>
        <w:tc>
          <w:tcPr>
            <w:tcW w:w="1134" w:type="dxa"/>
            <w:shd w:val="clear" w:color="auto" w:fill="auto"/>
            <w:noWrap/>
            <w:vAlign w:val="center"/>
          </w:tcPr>
          <w:p w14:paraId="324A122A" w14:textId="77777777" w:rsidR="00404A65" w:rsidRPr="00F318EF" w:rsidRDefault="00404A65" w:rsidP="00404A65">
            <w:pPr>
              <w:spacing w:after="0"/>
              <w:jc w:val="center"/>
              <w:rPr>
                <w:rFonts w:ascii="Myriad Pro" w:hAnsi="Myriad Pro"/>
                <w:sz w:val="18"/>
                <w:szCs w:val="18"/>
              </w:rPr>
            </w:pPr>
          </w:p>
        </w:tc>
        <w:tc>
          <w:tcPr>
            <w:tcW w:w="709" w:type="dxa"/>
            <w:shd w:val="clear" w:color="auto" w:fill="auto"/>
            <w:noWrap/>
            <w:vAlign w:val="center"/>
          </w:tcPr>
          <w:p w14:paraId="5EA7B0D2" w14:textId="77777777" w:rsidR="00404A65" w:rsidRPr="00F318EF" w:rsidRDefault="00404A65" w:rsidP="00404A65">
            <w:pPr>
              <w:spacing w:after="0"/>
              <w:jc w:val="center"/>
              <w:rPr>
                <w:rFonts w:ascii="Myriad Pro" w:hAnsi="Myriad Pro"/>
                <w:sz w:val="18"/>
                <w:szCs w:val="18"/>
              </w:rPr>
            </w:pPr>
            <w:r w:rsidRPr="00F318EF">
              <w:rPr>
                <w:rFonts w:ascii="Myriad Pro" w:hAnsi="Myriad Pro"/>
                <w:sz w:val="18"/>
                <w:szCs w:val="18"/>
              </w:rPr>
              <w:t>- </w:t>
            </w:r>
          </w:p>
        </w:tc>
        <w:tc>
          <w:tcPr>
            <w:tcW w:w="709" w:type="dxa"/>
            <w:shd w:val="clear" w:color="auto" w:fill="auto"/>
            <w:noWrap/>
            <w:vAlign w:val="center"/>
          </w:tcPr>
          <w:p w14:paraId="623740C7" w14:textId="77777777" w:rsidR="00404A65" w:rsidRPr="00F318EF" w:rsidRDefault="00404A65" w:rsidP="00404A65">
            <w:pPr>
              <w:spacing w:after="0"/>
              <w:jc w:val="center"/>
              <w:rPr>
                <w:rFonts w:ascii="Myriad Pro" w:hAnsi="Myriad Pro"/>
                <w:sz w:val="18"/>
                <w:szCs w:val="18"/>
              </w:rPr>
            </w:pPr>
            <w:r w:rsidRPr="00F318EF">
              <w:rPr>
                <w:rFonts w:ascii="Myriad Pro" w:hAnsi="Myriad Pro"/>
                <w:sz w:val="18"/>
                <w:szCs w:val="18"/>
              </w:rPr>
              <w:t>- </w:t>
            </w:r>
          </w:p>
        </w:tc>
        <w:tc>
          <w:tcPr>
            <w:tcW w:w="709" w:type="dxa"/>
            <w:shd w:val="clear" w:color="auto" w:fill="auto"/>
            <w:noWrap/>
            <w:vAlign w:val="center"/>
          </w:tcPr>
          <w:p w14:paraId="7CBCFFFC" w14:textId="77777777" w:rsidR="00404A65" w:rsidRPr="00F318EF" w:rsidRDefault="00404A65" w:rsidP="00404A65">
            <w:pPr>
              <w:spacing w:after="0"/>
              <w:jc w:val="center"/>
              <w:rPr>
                <w:rFonts w:ascii="Myriad Pro" w:hAnsi="Myriad Pro"/>
                <w:sz w:val="18"/>
                <w:szCs w:val="18"/>
              </w:rPr>
            </w:pPr>
          </w:p>
        </w:tc>
        <w:tc>
          <w:tcPr>
            <w:tcW w:w="708" w:type="dxa"/>
            <w:shd w:val="clear" w:color="auto" w:fill="auto"/>
            <w:noWrap/>
            <w:vAlign w:val="center"/>
          </w:tcPr>
          <w:p w14:paraId="79B563C0" w14:textId="77777777" w:rsidR="00404A65" w:rsidRPr="00F318EF" w:rsidRDefault="00404A65" w:rsidP="00404A65">
            <w:pPr>
              <w:spacing w:after="0"/>
              <w:jc w:val="center"/>
              <w:rPr>
                <w:rFonts w:ascii="Myriad Pro" w:hAnsi="Myriad Pro"/>
                <w:sz w:val="18"/>
                <w:szCs w:val="18"/>
              </w:rPr>
            </w:pPr>
            <w:r w:rsidRPr="00F318EF">
              <w:rPr>
                <w:rFonts w:ascii="Myriad Pro" w:hAnsi="Myriad Pro"/>
                <w:sz w:val="18"/>
                <w:szCs w:val="18"/>
              </w:rPr>
              <w:t>1,0700</w:t>
            </w:r>
          </w:p>
        </w:tc>
        <w:tc>
          <w:tcPr>
            <w:tcW w:w="709" w:type="dxa"/>
            <w:shd w:val="clear" w:color="auto" w:fill="auto"/>
            <w:noWrap/>
            <w:vAlign w:val="center"/>
          </w:tcPr>
          <w:p w14:paraId="3EC0AAAC" w14:textId="77777777" w:rsidR="00404A65" w:rsidRPr="00F318EF" w:rsidRDefault="00404A65" w:rsidP="00404A65">
            <w:pPr>
              <w:spacing w:after="0"/>
              <w:jc w:val="center"/>
              <w:rPr>
                <w:rFonts w:ascii="Myriad Pro" w:hAnsi="Myriad Pro"/>
                <w:sz w:val="18"/>
                <w:szCs w:val="18"/>
              </w:rPr>
            </w:pPr>
            <w:r w:rsidRPr="00F318EF">
              <w:rPr>
                <w:rFonts w:ascii="Myriad Pro" w:hAnsi="Myriad Pro"/>
                <w:sz w:val="18"/>
                <w:szCs w:val="18"/>
              </w:rPr>
              <w:t>1,1400</w:t>
            </w:r>
          </w:p>
        </w:tc>
        <w:tc>
          <w:tcPr>
            <w:tcW w:w="709" w:type="dxa"/>
            <w:shd w:val="clear" w:color="auto" w:fill="auto"/>
            <w:noWrap/>
            <w:vAlign w:val="center"/>
          </w:tcPr>
          <w:p w14:paraId="00604DF2" w14:textId="77777777" w:rsidR="00404A65" w:rsidRPr="00F318EF" w:rsidRDefault="00404A65" w:rsidP="00404A65">
            <w:pPr>
              <w:spacing w:after="0"/>
              <w:jc w:val="center"/>
              <w:rPr>
                <w:rFonts w:ascii="Myriad Pro" w:hAnsi="Myriad Pro"/>
                <w:sz w:val="18"/>
                <w:szCs w:val="18"/>
              </w:rPr>
            </w:pPr>
            <w:r w:rsidRPr="00F318EF">
              <w:rPr>
                <w:rFonts w:ascii="Myriad Pro" w:hAnsi="Myriad Pro"/>
                <w:sz w:val="18"/>
                <w:szCs w:val="18"/>
              </w:rPr>
              <w:t>1,1050</w:t>
            </w:r>
          </w:p>
        </w:tc>
        <w:tc>
          <w:tcPr>
            <w:tcW w:w="1276" w:type="dxa"/>
            <w:shd w:val="clear" w:color="auto" w:fill="auto"/>
            <w:noWrap/>
            <w:vAlign w:val="center"/>
          </w:tcPr>
          <w:p w14:paraId="099AFF01" w14:textId="77777777" w:rsidR="00404A65" w:rsidRPr="00F318EF" w:rsidRDefault="00404A65" w:rsidP="00404A65">
            <w:pPr>
              <w:spacing w:after="0"/>
              <w:jc w:val="center"/>
              <w:rPr>
                <w:rFonts w:ascii="Myriad Pro" w:hAnsi="Myriad Pro"/>
                <w:sz w:val="18"/>
                <w:szCs w:val="18"/>
              </w:rPr>
            </w:pPr>
            <w:r w:rsidRPr="00F318EF">
              <w:rPr>
                <w:rFonts w:ascii="Myriad Pro" w:hAnsi="Myriad Pro"/>
                <w:sz w:val="18"/>
                <w:szCs w:val="18"/>
              </w:rPr>
              <w:t>16 777,05</w:t>
            </w:r>
          </w:p>
        </w:tc>
        <w:tc>
          <w:tcPr>
            <w:tcW w:w="1134" w:type="dxa"/>
            <w:shd w:val="clear" w:color="auto" w:fill="auto"/>
            <w:noWrap/>
            <w:vAlign w:val="center"/>
          </w:tcPr>
          <w:p w14:paraId="1A3584C9" w14:textId="77777777" w:rsidR="00404A65" w:rsidRPr="00F318EF" w:rsidRDefault="00404A65" w:rsidP="00404A65">
            <w:pPr>
              <w:spacing w:after="0"/>
              <w:jc w:val="center"/>
              <w:rPr>
                <w:rFonts w:ascii="Myriad Pro" w:hAnsi="Myriad Pro"/>
                <w:sz w:val="18"/>
                <w:szCs w:val="18"/>
              </w:rPr>
            </w:pPr>
            <w:r w:rsidRPr="00F318EF">
              <w:rPr>
                <w:rFonts w:ascii="Myriad Pro" w:hAnsi="Myriad Pro"/>
                <w:sz w:val="18"/>
                <w:szCs w:val="18"/>
              </w:rPr>
              <w:t>16 777,05</w:t>
            </w:r>
          </w:p>
        </w:tc>
        <w:tc>
          <w:tcPr>
            <w:tcW w:w="1134" w:type="dxa"/>
            <w:shd w:val="clear" w:color="auto" w:fill="auto"/>
            <w:noWrap/>
            <w:vAlign w:val="center"/>
          </w:tcPr>
          <w:p w14:paraId="1233D673" w14:textId="77777777" w:rsidR="00404A65" w:rsidRPr="00F318EF" w:rsidRDefault="00404A65" w:rsidP="00404A65">
            <w:pPr>
              <w:spacing w:after="0"/>
              <w:jc w:val="center"/>
              <w:rPr>
                <w:rFonts w:ascii="Myriad Pro" w:hAnsi="Myriad Pro"/>
                <w:sz w:val="18"/>
                <w:szCs w:val="18"/>
              </w:rPr>
            </w:pPr>
            <w:r w:rsidRPr="00F318EF">
              <w:rPr>
                <w:rFonts w:ascii="Myriad Pro" w:hAnsi="Myriad Pro"/>
                <w:sz w:val="18"/>
                <w:szCs w:val="18"/>
              </w:rPr>
              <w:t>16 777,05</w:t>
            </w:r>
          </w:p>
        </w:tc>
      </w:tr>
      <w:tr w:rsidR="00325F86" w:rsidRPr="00F318EF" w14:paraId="4DA35FE8" w14:textId="77777777">
        <w:trPr>
          <w:cantSplit/>
          <w:jc w:val="center"/>
        </w:trPr>
        <w:tc>
          <w:tcPr>
            <w:tcW w:w="1413" w:type="dxa"/>
            <w:shd w:val="clear" w:color="auto" w:fill="auto"/>
            <w:noWrap/>
            <w:vAlign w:val="center"/>
          </w:tcPr>
          <w:p w14:paraId="2095D30D" w14:textId="77777777" w:rsidR="00404A65" w:rsidRPr="00F318EF" w:rsidRDefault="00404A65" w:rsidP="00404A65">
            <w:pPr>
              <w:spacing w:after="0"/>
              <w:rPr>
                <w:rFonts w:ascii="Myriad Pro" w:hAnsi="Myriad Pro"/>
                <w:sz w:val="18"/>
                <w:szCs w:val="18"/>
              </w:rPr>
            </w:pPr>
            <w:r w:rsidRPr="00F318EF">
              <w:rPr>
                <w:rFonts w:ascii="Myriad Pro" w:hAnsi="Myriad Pro"/>
                <w:sz w:val="18"/>
                <w:szCs w:val="18"/>
              </w:rPr>
              <w:lastRenderedPageBreak/>
              <w:t>население сельское</w:t>
            </w:r>
          </w:p>
        </w:tc>
        <w:tc>
          <w:tcPr>
            <w:tcW w:w="992" w:type="dxa"/>
            <w:shd w:val="clear" w:color="auto" w:fill="auto"/>
            <w:noWrap/>
            <w:vAlign w:val="center"/>
          </w:tcPr>
          <w:p w14:paraId="2ECE5285" w14:textId="77777777" w:rsidR="00404A65" w:rsidRPr="00F318EF" w:rsidRDefault="00404A65" w:rsidP="00404A65">
            <w:pPr>
              <w:spacing w:after="0"/>
              <w:jc w:val="center"/>
              <w:rPr>
                <w:rFonts w:ascii="Myriad Pro" w:hAnsi="Myriad Pro"/>
                <w:sz w:val="18"/>
                <w:szCs w:val="18"/>
              </w:rPr>
            </w:pPr>
            <w:r w:rsidRPr="00F318EF">
              <w:rPr>
                <w:rFonts w:ascii="Myriad Pro" w:hAnsi="Myriad Pro"/>
                <w:sz w:val="18"/>
                <w:szCs w:val="18"/>
              </w:rPr>
              <w:t>39,2468</w:t>
            </w:r>
          </w:p>
        </w:tc>
        <w:tc>
          <w:tcPr>
            <w:tcW w:w="992" w:type="dxa"/>
            <w:shd w:val="clear" w:color="auto" w:fill="auto"/>
            <w:noWrap/>
            <w:vAlign w:val="center"/>
          </w:tcPr>
          <w:p w14:paraId="3C408605" w14:textId="77777777" w:rsidR="00404A65" w:rsidRPr="00F318EF" w:rsidRDefault="00404A65" w:rsidP="00404A65">
            <w:pPr>
              <w:spacing w:after="0"/>
              <w:jc w:val="center"/>
              <w:rPr>
                <w:rFonts w:ascii="Myriad Pro" w:hAnsi="Myriad Pro"/>
                <w:sz w:val="18"/>
                <w:szCs w:val="18"/>
              </w:rPr>
            </w:pPr>
            <w:r w:rsidRPr="00F318EF">
              <w:rPr>
                <w:rFonts w:ascii="Myriad Pro" w:hAnsi="Myriad Pro"/>
                <w:sz w:val="18"/>
                <w:szCs w:val="18"/>
              </w:rPr>
              <w:t>292,4390</w:t>
            </w:r>
          </w:p>
        </w:tc>
        <w:tc>
          <w:tcPr>
            <w:tcW w:w="1134" w:type="dxa"/>
            <w:shd w:val="clear" w:color="auto" w:fill="auto"/>
            <w:noWrap/>
            <w:vAlign w:val="center"/>
          </w:tcPr>
          <w:p w14:paraId="12622F28" w14:textId="77777777" w:rsidR="00404A65" w:rsidRPr="00F318EF" w:rsidRDefault="00404A65" w:rsidP="00404A65">
            <w:pPr>
              <w:spacing w:after="0"/>
              <w:jc w:val="center"/>
              <w:rPr>
                <w:rFonts w:ascii="Myriad Pro" w:hAnsi="Myriad Pro"/>
                <w:sz w:val="18"/>
                <w:szCs w:val="18"/>
              </w:rPr>
            </w:pPr>
            <w:r w:rsidRPr="00F318EF">
              <w:rPr>
                <w:rFonts w:ascii="Myriad Pro" w:hAnsi="Myriad Pro"/>
                <w:sz w:val="18"/>
                <w:szCs w:val="18"/>
              </w:rPr>
              <w:t>- </w:t>
            </w:r>
          </w:p>
        </w:tc>
        <w:tc>
          <w:tcPr>
            <w:tcW w:w="1134" w:type="dxa"/>
            <w:shd w:val="clear" w:color="auto" w:fill="auto"/>
            <w:noWrap/>
            <w:vAlign w:val="center"/>
          </w:tcPr>
          <w:p w14:paraId="5BB7D3FE" w14:textId="77777777" w:rsidR="00404A65" w:rsidRPr="00F318EF" w:rsidRDefault="00404A65" w:rsidP="00404A65">
            <w:pPr>
              <w:spacing w:after="0"/>
              <w:jc w:val="center"/>
              <w:rPr>
                <w:rFonts w:ascii="Myriad Pro" w:hAnsi="Myriad Pro"/>
                <w:sz w:val="18"/>
                <w:szCs w:val="18"/>
              </w:rPr>
            </w:pPr>
            <w:r w:rsidRPr="00F318EF">
              <w:rPr>
                <w:rFonts w:ascii="Myriad Pro" w:hAnsi="Myriad Pro"/>
                <w:sz w:val="18"/>
                <w:szCs w:val="18"/>
              </w:rPr>
              <w:t>- </w:t>
            </w:r>
          </w:p>
        </w:tc>
        <w:tc>
          <w:tcPr>
            <w:tcW w:w="1134" w:type="dxa"/>
            <w:shd w:val="clear" w:color="auto" w:fill="auto"/>
            <w:noWrap/>
            <w:vAlign w:val="center"/>
          </w:tcPr>
          <w:p w14:paraId="364C9589" w14:textId="77777777" w:rsidR="00404A65" w:rsidRPr="00F318EF" w:rsidRDefault="00404A65" w:rsidP="00404A65">
            <w:pPr>
              <w:spacing w:after="0"/>
              <w:jc w:val="center"/>
              <w:rPr>
                <w:rFonts w:ascii="Myriad Pro" w:hAnsi="Myriad Pro"/>
                <w:sz w:val="18"/>
                <w:szCs w:val="18"/>
              </w:rPr>
            </w:pPr>
          </w:p>
        </w:tc>
        <w:tc>
          <w:tcPr>
            <w:tcW w:w="709" w:type="dxa"/>
            <w:shd w:val="clear" w:color="auto" w:fill="auto"/>
            <w:noWrap/>
            <w:vAlign w:val="center"/>
          </w:tcPr>
          <w:p w14:paraId="33116F94" w14:textId="77777777" w:rsidR="00404A65" w:rsidRPr="00F318EF" w:rsidRDefault="00404A65" w:rsidP="00404A65">
            <w:pPr>
              <w:spacing w:after="0"/>
              <w:jc w:val="center"/>
              <w:rPr>
                <w:rFonts w:ascii="Myriad Pro" w:hAnsi="Myriad Pro"/>
                <w:sz w:val="18"/>
                <w:szCs w:val="18"/>
              </w:rPr>
            </w:pPr>
            <w:r w:rsidRPr="00F318EF">
              <w:rPr>
                <w:rFonts w:ascii="Myriad Pro" w:hAnsi="Myriad Pro"/>
                <w:sz w:val="18"/>
                <w:szCs w:val="18"/>
              </w:rPr>
              <w:t>- </w:t>
            </w:r>
          </w:p>
        </w:tc>
        <w:tc>
          <w:tcPr>
            <w:tcW w:w="709" w:type="dxa"/>
            <w:shd w:val="clear" w:color="auto" w:fill="auto"/>
            <w:noWrap/>
            <w:vAlign w:val="center"/>
          </w:tcPr>
          <w:p w14:paraId="3EF24D31" w14:textId="77777777" w:rsidR="00404A65" w:rsidRPr="00F318EF" w:rsidRDefault="00404A65" w:rsidP="00404A65">
            <w:pPr>
              <w:spacing w:after="0"/>
              <w:jc w:val="center"/>
              <w:rPr>
                <w:rFonts w:ascii="Myriad Pro" w:hAnsi="Myriad Pro"/>
                <w:sz w:val="18"/>
                <w:szCs w:val="18"/>
              </w:rPr>
            </w:pPr>
            <w:r w:rsidRPr="00F318EF">
              <w:rPr>
                <w:rFonts w:ascii="Myriad Pro" w:hAnsi="Myriad Pro"/>
                <w:sz w:val="18"/>
                <w:szCs w:val="18"/>
              </w:rPr>
              <w:t>- </w:t>
            </w:r>
          </w:p>
        </w:tc>
        <w:tc>
          <w:tcPr>
            <w:tcW w:w="709" w:type="dxa"/>
            <w:shd w:val="clear" w:color="auto" w:fill="auto"/>
            <w:noWrap/>
            <w:vAlign w:val="center"/>
          </w:tcPr>
          <w:p w14:paraId="70883521" w14:textId="77777777" w:rsidR="00404A65" w:rsidRPr="00F318EF" w:rsidRDefault="00404A65" w:rsidP="00404A65">
            <w:pPr>
              <w:spacing w:after="0"/>
              <w:jc w:val="center"/>
              <w:rPr>
                <w:rFonts w:ascii="Myriad Pro" w:hAnsi="Myriad Pro"/>
                <w:sz w:val="18"/>
                <w:szCs w:val="18"/>
              </w:rPr>
            </w:pPr>
          </w:p>
        </w:tc>
        <w:tc>
          <w:tcPr>
            <w:tcW w:w="708" w:type="dxa"/>
            <w:shd w:val="clear" w:color="auto" w:fill="auto"/>
            <w:noWrap/>
            <w:vAlign w:val="center"/>
          </w:tcPr>
          <w:p w14:paraId="346B1525" w14:textId="77777777" w:rsidR="00404A65" w:rsidRPr="00F318EF" w:rsidRDefault="00404A65" w:rsidP="00404A65">
            <w:pPr>
              <w:spacing w:after="0"/>
              <w:jc w:val="center"/>
              <w:rPr>
                <w:rFonts w:ascii="Myriad Pro" w:hAnsi="Myriad Pro"/>
                <w:sz w:val="18"/>
                <w:szCs w:val="18"/>
              </w:rPr>
            </w:pPr>
            <w:r w:rsidRPr="00F318EF">
              <w:rPr>
                <w:rFonts w:ascii="Myriad Pro" w:hAnsi="Myriad Pro"/>
                <w:sz w:val="18"/>
                <w:szCs w:val="18"/>
              </w:rPr>
              <w:t>0,7400</w:t>
            </w:r>
          </w:p>
        </w:tc>
        <w:tc>
          <w:tcPr>
            <w:tcW w:w="709" w:type="dxa"/>
            <w:shd w:val="clear" w:color="auto" w:fill="auto"/>
            <w:noWrap/>
            <w:vAlign w:val="center"/>
          </w:tcPr>
          <w:p w14:paraId="0B17047C" w14:textId="77777777" w:rsidR="00404A65" w:rsidRPr="00F318EF" w:rsidRDefault="00404A65" w:rsidP="00404A65">
            <w:pPr>
              <w:spacing w:after="0"/>
              <w:jc w:val="center"/>
              <w:rPr>
                <w:rFonts w:ascii="Myriad Pro" w:hAnsi="Myriad Pro"/>
                <w:sz w:val="18"/>
                <w:szCs w:val="18"/>
              </w:rPr>
            </w:pPr>
            <w:r w:rsidRPr="00F318EF">
              <w:rPr>
                <w:rFonts w:ascii="Myriad Pro" w:hAnsi="Myriad Pro"/>
                <w:sz w:val="18"/>
                <w:szCs w:val="18"/>
              </w:rPr>
              <w:t>0,8000</w:t>
            </w:r>
          </w:p>
        </w:tc>
        <w:tc>
          <w:tcPr>
            <w:tcW w:w="709" w:type="dxa"/>
            <w:shd w:val="clear" w:color="auto" w:fill="auto"/>
            <w:noWrap/>
            <w:vAlign w:val="center"/>
          </w:tcPr>
          <w:p w14:paraId="0D13CCEF" w14:textId="77777777" w:rsidR="00404A65" w:rsidRPr="00F318EF" w:rsidRDefault="00404A65" w:rsidP="00404A65">
            <w:pPr>
              <w:spacing w:after="0"/>
              <w:jc w:val="center"/>
              <w:rPr>
                <w:rFonts w:ascii="Myriad Pro" w:hAnsi="Myriad Pro"/>
                <w:sz w:val="18"/>
                <w:szCs w:val="18"/>
              </w:rPr>
            </w:pPr>
            <w:r w:rsidRPr="00F318EF">
              <w:rPr>
                <w:rFonts w:ascii="Myriad Pro" w:hAnsi="Myriad Pro"/>
                <w:sz w:val="18"/>
                <w:szCs w:val="18"/>
              </w:rPr>
              <w:t>0,7700</w:t>
            </w:r>
          </w:p>
        </w:tc>
        <w:tc>
          <w:tcPr>
            <w:tcW w:w="1276" w:type="dxa"/>
            <w:shd w:val="clear" w:color="auto" w:fill="auto"/>
            <w:noWrap/>
            <w:vAlign w:val="center"/>
          </w:tcPr>
          <w:p w14:paraId="4BA9B607" w14:textId="77777777" w:rsidR="00404A65" w:rsidRPr="00F318EF" w:rsidRDefault="00404A65" w:rsidP="00404A65">
            <w:pPr>
              <w:spacing w:after="0"/>
              <w:jc w:val="center"/>
              <w:rPr>
                <w:rFonts w:ascii="Myriad Pro" w:hAnsi="Myriad Pro"/>
                <w:sz w:val="18"/>
                <w:szCs w:val="18"/>
              </w:rPr>
            </w:pPr>
            <w:r w:rsidRPr="00F318EF">
              <w:rPr>
                <w:rFonts w:ascii="Myriad Pro" w:hAnsi="Myriad Pro"/>
                <w:sz w:val="18"/>
                <w:szCs w:val="18"/>
              </w:rPr>
              <w:t>225 178,00</w:t>
            </w:r>
          </w:p>
        </w:tc>
        <w:tc>
          <w:tcPr>
            <w:tcW w:w="1134" w:type="dxa"/>
            <w:shd w:val="clear" w:color="auto" w:fill="auto"/>
            <w:noWrap/>
            <w:vAlign w:val="center"/>
          </w:tcPr>
          <w:p w14:paraId="48B91624" w14:textId="77777777" w:rsidR="00404A65" w:rsidRPr="00F318EF" w:rsidRDefault="00404A65" w:rsidP="00404A65">
            <w:pPr>
              <w:spacing w:after="0"/>
              <w:jc w:val="center"/>
              <w:rPr>
                <w:rFonts w:ascii="Myriad Pro" w:hAnsi="Myriad Pro"/>
                <w:sz w:val="18"/>
                <w:szCs w:val="18"/>
              </w:rPr>
            </w:pPr>
            <w:r w:rsidRPr="00F318EF">
              <w:rPr>
                <w:rFonts w:ascii="Myriad Pro" w:hAnsi="Myriad Pro"/>
                <w:sz w:val="18"/>
                <w:szCs w:val="18"/>
              </w:rPr>
              <w:t>225 178,00</w:t>
            </w:r>
          </w:p>
        </w:tc>
        <w:tc>
          <w:tcPr>
            <w:tcW w:w="1134" w:type="dxa"/>
            <w:shd w:val="clear" w:color="auto" w:fill="auto"/>
            <w:noWrap/>
            <w:vAlign w:val="center"/>
          </w:tcPr>
          <w:p w14:paraId="7F93369F" w14:textId="77777777" w:rsidR="00404A65" w:rsidRPr="00F318EF" w:rsidRDefault="00404A65" w:rsidP="00404A65">
            <w:pPr>
              <w:spacing w:after="0"/>
              <w:jc w:val="center"/>
              <w:rPr>
                <w:rFonts w:ascii="Myriad Pro" w:hAnsi="Myriad Pro"/>
                <w:sz w:val="18"/>
                <w:szCs w:val="18"/>
              </w:rPr>
            </w:pPr>
            <w:r w:rsidRPr="00F318EF">
              <w:rPr>
                <w:rFonts w:ascii="Myriad Pro" w:hAnsi="Myriad Pro"/>
                <w:sz w:val="18"/>
                <w:szCs w:val="18"/>
              </w:rPr>
              <w:t>225 178,00</w:t>
            </w:r>
          </w:p>
        </w:tc>
      </w:tr>
      <w:tr w:rsidR="00325F86" w:rsidRPr="00F318EF" w14:paraId="03F96856" w14:textId="77777777">
        <w:trPr>
          <w:cantSplit/>
          <w:jc w:val="center"/>
        </w:trPr>
        <w:tc>
          <w:tcPr>
            <w:tcW w:w="1413" w:type="dxa"/>
            <w:shd w:val="clear" w:color="auto" w:fill="auto"/>
            <w:noWrap/>
            <w:vAlign w:val="center"/>
          </w:tcPr>
          <w:p w14:paraId="0FA321B9" w14:textId="77777777" w:rsidR="00404A65" w:rsidRPr="00F318EF" w:rsidRDefault="00404A65" w:rsidP="00404A65">
            <w:pPr>
              <w:spacing w:after="0"/>
              <w:rPr>
                <w:rFonts w:ascii="Myriad Pro" w:hAnsi="Myriad Pro"/>
                <w:sz w:val="18"/>
                <w:szCs w:val="18"/>
              </w:rPr>
            </w:pPr>
            <w:r w:rsidRPr="00F318EF">
              <w:rPr>
                <w:rFonts w:ascii="Myriad Pro" w:hAnsi="Myriad Pro"/>
                <w:sz w:val="18"/>
                <w:szCs w:val="18"/>
              </w:rPr>
              <w:t>Межсетевое взаимодействие</w:t>
            </w:r>
          </w:p>
        </w:tc>
        <w:tc>
          <w:tcPr>
            <w:tcW w:w="992" w:type="dxa"/>
            <w:shd w:val="clear" w:color="auto" w:fill="auto"/>
            <w:noWrap/>
            <w:vAlign w:val="center"/>
          </w:tcPr>
          <w:p w14:paraId="005172E7" w14:textId="77777777" w:rsidR="00404A65" w:rsidRPr="00F318EF" w:rsidRDefault="00404A65" w:rsidP="00404A65">
            <w:pPr>
              <w:spacing w:after="0"/>
              <w:jc w:val="center"/>
              <w:rPr>
                <w:rFonts w:ascii="Myriad Pro" w:hAnsi="Myriad Pro"/>
                <w:sz w:val="18"/>
                <w:szCs w:val="18"/>
              </w:rPr>
            </w:pPr>
            <w:r w:rsidRPr="00F318EF">
              <w:rPr>
                <w:rFonts w:ascii="Myriad Pro" w:hAnsi="Myriad Pro"/>
                <w:sz w:val="18"/>
                <w:szCs w:val="18"/>
              </w:rPr>
              <w:t>308,8000</w:t>
            </w:r>
          </w:p>
        </w:tc>
        <w:tc>
          <w:tcPr>
            <w:tcW w:w="992" w:type="dxa"/>
            <w:shd w:val="clear" w:color="auto" w:fill="auto"/>
            <w:noWrap/>
            <w:vAlign w:val="center"/>
          </w:tcPr>
          <w:p w14:paraId="4FB1C057" w14:textId="77777777" w:rsidR="00404A65" w:rsidRPr="00F318EF" w:rsidRDefault="00404A65" w:rsidP="00404A65">
            <w:pPr>
              <w:spacing w:after="0"/>
              <w:jc w:val="center"/>
              <w:rPr>
                <w:rFonts w:ascii="Myriad Pro" w:hAnsi="Myriad Pro"/>
                <w:sz w:val="18"/>
                <w:szCs w:val="18"/>
              </w:rPr>
            </w:pPr>
            <w:r w:rsidRPr="00F318EF">
              <w:rPr>
                <w:rFonts w:ascii="Myriad Pro" w:hAnsi="Myriad Pro"/>
                <w:sz w:val="18"/>
                <w:szCs w:val="18"/>
              </w:rPr>
              <w:t>1 862,7866</w:t>
            </w:r>
          </w:p>
        </w:tc>
        <w:tc>
          <w:tcPr>
            <w:tcW w:w="1134" w:type="dxa"/>
            <w:shd w:val="clear" w:color="auto" w:fill="auto"/>
            <w:noWrap/>
            <w:vAlign w:val="center"/>
          </w:tcPr>
          <w:p w14:paraId="712C9AD4" w14:textId="77777777" w:rsidR="00404A65" w:rsidRPr="00F318EF" w:rsidRDefault="00404A65" w:rsidP="00404A65">
            <w:pPr>
              <w:spacing w:after="0"/>
              <w:jc w:val="center"/>
              <w:rPr>
                <w:rFonts w:ascii="Myriad Pro" w:hAnsi="Myriad Pro"/>
                <w:sz w:val="18"/>
                <w:szCs w:val="18"/>
              </w:rPr>
            </w:pPr>
            <w:r w:rsidRPr="00F318EF">
              <w:rPr>
                <w:rFonts w:ascii="Myriad Pro" w:hAnsi="Myriad Pro"/>
                <w:sz w:val="18"/>
                <w:szCs w:val="18"/>
              </w:rPr>
              <w:t> </w:t>
            </w:r>
          </w:p>
        </w:tc>
        <w:tc>
          <w:tcPr>
            <w:tcW w:w="1134" w:type="dxa"/>
            <w:shd w:val="clear" w:color="auto" w:fill="auto"/>
            <w:noWrap/>
            <w:vAlign w:val="center"/>
          </w:tcPr>
          <w:p w14:paraId="573C9B58" w14:textId="77777777" w:rsidR="00404A65" w:rsidRPr="00F318EF" w:rsidRDefault="00404A65" w:rsidP="00404A65">
            <w:pPr>
              <w:spacing w:after="0"/>
              <w:jc w:val="center"/>
              <w:rPr>
                <w:rFonts w:ascii="Myriad Pro" w:hAnsi="Myriad Pro"/>
                <w:sz w:val="18"/>
                <w:szCs w:val="18"/>
              </w:rPr>
            </w:pPr>
            <w:r w:rsidRPr="00F318EF">
              <w:rPr>
                <w:rFonts w:ascii="Myriad Pro" w:hAnsi="Myriad Pro"/>
                <w:sz w:val="18"/>
                <w:szCs w:val="18"/>
              </w:rPr>
              <w:t> </w:t>
            </w:r>
          </w:p>
        </w:tc>
        <w:tc>
          <w:tcPr>
            <w:tcW w:w="1134" w:type="dxa"/>
            <w:shd w:val="clear" w:color="auto" w:fill="auto"/>
            <w:noWrap/>
            <w:vAlign w:val="center"/>
          </w:tcPr>
          <w:p w14:paraId="4B206133" w14:textId="77777777" w:rsidR="00404A65" w:rsidRPr="00F318EF" w:rsidRDefault="00404A65" w:rsidP="00404A65">
            <w:pPr>
              <w:spacing w:after="0"/>
              <w:jc w:val="center"/>
              <w:rPr>
                <w:rFonts w:ascii="Myriad Pro" w:hAnsi="Myriad Pro"/>
                <w:sz w:val="18"/>
                <w:szCs w:val="18"/>
              </w:rPr>
            </w:pPr>
          </w:p>
        </w:tc>
        <w:tc>
          <w:tcPr>
            <w:tcW w:w="709" w:type="dxa"/>
            <w:shd w:val="clear" w:color="auto" w:fill="auto"/>
            <w:noWrap/>
            <w:vAlign w:val="center"/>
          </w:tcPr>
          <w:p w14:paraId="343DC063" w14:textId="77777777" w:rsidR="00404A65" w:rsidRPr="00F318EF" w:rsidRDefault="00404A65" w:rsidP="00404A65">
            <w:pPr>
              <w:spacing w:after="0"/>
              <w:jc w:val="center"/>
              <w:rPr>
                <w:rFonts w:ascii="Myriad Pro" w:hAnsi="Myriad Pro"/>
                <w:sz w:val="18"/>
                <w:szCs w:val="18"/>
              </w:rPr>
            </w:pPr>
            <w:r w:rsidRPr="00F318EF">
              <w:rPr>
                <w:rFonts w:ascii="Myriad Pro" w:hAnsi="Myriad Pro"/>
                <w:sz w:val="18"/>
                <w:szCs w:val="18"/>
              </w:rPr>
              <w:t> </w:t>
            </w:r>
          </w:p>
        </w:tc>
        <w:tc>
          <w:tcPr>
            <w:tcW w:w="709" w:type="dxa"/>
            <w:shd w:val="clear" w:color="auto" w:fill="auto"/>
            <w:noWrap/>
            <w:vAlign w:val="center"/>
          </w:tcPr>
          <w:p w14:paraId="400A6E28" w14:textId="77777777" w:rsidR="00404A65" w:rsidRPr="00F318EF" w:rsidRDefault="00404A65" w:rsidP="00404A65">
            <w:pPr>
              <w:spacing w:after="0"/>
              <w:jc w:val="center"/>
              <w:rPr>
                <w:rFonts w:ascii="Myriad Pro" w:hAnsi="Myriad Pro"/>
                <w:sz w:val="18"/>
                <w:szCs w:val="18"/>
              </w:rPr>
            </w:pPr>
            <w:r w:rsidRPr="00F318EF">
              <w:rPr>
                <w:rFonts w:ascii="Myriad Pro" w:hAnsi="Myriad Pro"/>
                <w:sz w:val="18"/>
                <w:szCs w:val="18"/>
              </w:rPr>
              <w:t> </w:t>
            </w:r>
          </w:p>
        </w:tc>
        <w:tc>
          <w:tcPr>
            <w:tcW w:w="709" w:type="dxa"/>
            <w:shd w:val="clear" w:color="auto" w:fill="auto"/>
            <w:noWrap/>
            <w:vAlign w:val="center"/>
          </w:tcPr>
          <w:p w14:paraId="6B30C65A" w14:textId="77777777" w:rsidR="00404A65" w:rsidRPr="00F318EF" w:rsidRDefault="00404A65" w:rsidP="00404A65">
            <w:pPr>
              <w:spacing w:after="0"/>
              <w:jc w:val="center"/>
              <w:rPr>
                <w:rFonts w:ascii="Myriad Pro" w:hAnsi="Myriad Pro"/>
                <w:sz w:val="18"/>
                <w:szCs w:val="18"/>
              </w:rPr>
            </w:pPr>
            <w:r w:rsidRPr="00F318EF">
              <w:rPr>
                <w:rFonts w:ascii="Myriad Pro" w:hAnsi="Myriad Pro"/>
                <w:sz w:val="18"/>
                <w:szCs w:val="18"/>
              </w:rPr>
              <w:t> </w:t>
            </w:r>
          </w:p>
        </w:tc>
        <w:tc>
          <w:tcPr>
            <w:tcW w:w="708" w:type="dxa"/>
            <w:shd w:val="clear" w:color="auto" w:fill="auto"/>
            <w:noWrap/>
            <w:vAlign w:val="center"/>
          </w:tcPr>
          <w:p w14:paraId="49365205" w14:textId="77777777" w:rsidR="00404A65" w:rsidRPr="00F318EF" w:rsidRDefault="00404A65" w:rsidP="00404A65">
            <w:pPr>
              <w:spacing w:after="0"/>
              <w:jc w:val="center"/>
              <w:rPr>
                <w:rFonts w:ascii="Myriad Pro" w:hAnsi="Myriad Pro"/>
                <w:sz w:val="18"/>
                <w:szCs w:val="18"/>
              </w:rPr>
            </w:pPr>
            <w:r w:rsidRPr="00F318EF">
              <w:rPr>
                <w:rFonts w:ascii="Myriad Pro" w:hAnsi="Myriad Pro"/>
                <w:sz w:val="18"/>
                <w:szCs w:val="18"/>
              </w:rPr>
              <w:t> </w:t>
            </w:r>
          </w:p>
        </w:tc>
        <w:tc>
          <w:tcPr>
            <w:tcW w:w="709" w:type="dxa"/>
            <w:shd w:val="clear" w:color="auto" w:fill="auto"/>
            <w:noWrap/>
            <w:vAlign w:val="center"/>
          </w:tcPr>
          <w:p w14:paraId="43F5763D" w14:textId="77777777" w:rsidR="00404A65" w:rsidRPr="00F318EF" w:rsidRDefault="00404A65" w:rsidP="00404A65">
            <w:pPr>
              <w:spacing w:after="0"/>
              <w:jc w:val="center"/>
              <w:rPr>
                <w:rFonts w:ascii="Myriad Pro" w:hAnsi="Myriad Pro"/>
                <w:sz w:val="18"/>
                <w:szCs w:val="18"/>
              </w:rPr>
            </w:pPr>
            <w:r w:rsidRPr="00F318EF">
              <w:rPr>
                <w:rFonts w:ascii="Myriad Pro" w:hAnsi="Myriad Pro"/>
                <w:sz w:val="18"/>
                <w:szCs w:val="18"/>
              </w:rPr>
              <w:t> </w:t>
            </w:r>
          </w:p>
        </w:tc>
        <w:tc>
          <w:tcPr>
            <w:tcW w:w="709" w:type="dxa"/>
            <w:shd w:val="clear" w:color="auto" w:fill="auto"/>
            <w:noWrap/>
            <w:vAlign w:val="center"/>
          </w:tcPr>
          <w:p w14:paraId="3AC5D5A2" w14:textId="77777777" w:rsidR="00404A65" w:rsidRPr="00F318EF" w:rsidRDefault="00404A65" w:rsidP="00404A65">
            <w:pPr>
              <w:spacing w:after="0"/>
              <w:jc w:val="center"/>
              <w:rPr>
                <w:rFonts w:ascii="Myriad Pro" w:hAnsi="Myriad Pro"/>
                <w:sz w:val="18"/>
                <w:szCs w:val="18"/>
              </w:rPr>
            </w:pPr>
            <w:r w:rsidRPr="00F318EF">
              <w:rPr>
                <w:rFonts w:ascii="Myriad Pro" w:hAnsi="Myriad Pro"/>
                <w:sz w:val="18"/>
                <w:szCs w:val="18"/>
              </w:rPr>
              <w:t> </w:t>
            </w:r>
          </w:p>
        </w:tc>
        <w:tc>
          <w:tcPr>
            <w:tcW w:w="1276" w:type="dxa"/>
            <w:shd w:val="clear" w:color="auto" w:fill="auto"/>
            <w:noWrap/>
            <w:vAlign w:val="center"/>
          </w:tcPr>
          <w:p w14:paraId="52A168AA" w14:textId="77777777" w:rsidR="00404A65" w:rsidRPr="00F318EF" w:rsidRDefault="00404A65" w:rsidP="00404A65">
            <w:pPr>
              <w:spacing w:after="0"/>
              <w:jc w:val="center"/>
              <w:rPr>
                <w:rFonts w:ascii="Myriad Pro" w:hAnsi="Myriad Pro"/>
                <w:sz w:val="18"/>
                <w:szCs w:val="18"/>
              </w:rPr>
            </w:pPr>
            <w:r w:rsidRPr="00F318EF">
              <w:rPr>
                <w:rFonts w:ascii="Myriad Pro" w:hAnsi="Myriad Pro"/>
                <w:sz w:val="18"/>
                <w:szCs w:val="18"/>
              </w:rPr>
              <w:t> </w:t>
            </w:r>
          </w:p>
        </w:tc>
        <w:tc>
          <w:tcPr>
            <w:tcW w:w="1134" w:type="dxa"/>
            <w:shd w:val="clear" w:color="auto" w:fill="auto"/>
            <w:noWrap/>
            <w:vAlign w:val="center"/>
          </w:tcPr>
          <w:p w14:paraId="1539202C" w14:textId="77777777" w:rsidR="00404A65" w:rsidRPr="00F318EF" w:rsidRDefault="00404A65" w:rsidP="00404A65">
            <w:pPr>
              <w:spacing w:after="0"/>
              <w:jc w:val="center"/>
              <w:rPr>
                <w:rFonts w:ascii="Myriad Pro" w:hAnsi="Myriad Pro"/>
                <w:sz w:val="18"/>
                <w:szCs w:val="18"/>
              </w:rPr>
            </w:pPr>
            <w:r w:rsidRPr="00F318EF">
              <w:rPr>
                <w:rFonts w:ascii="Myriad Pro" w:hAnsi="Myriad Pro"/>
                <w:sz w:val="18"/>
                <w:szCs w:val="18"/>
              </w:rPr>
              <w:t> </w:t>
            </w:r>
          </w:p>
        </w:tc>
        <w:tc>
          <w:tcPr>
            <w:tcW w:w="1134" w:type="dxa"/>
            <w:shd w:val="clear" w:color="auto" w:fill="auto"/>
            <w:noWrap/>
            <w:vAlign w:val="center"/>
          </w:tcPr>
          <w:p w14:paraId="4B93E65D" w14:textId="77777777" w:rsidR="00404A65" w:rsidRPr="00F318EF" w:rsidRDefault="00404A65" w:rsidP="00404A65">
            <w:pPr>
              <w:spacing w:after="0"/>
              <w:jc w:val="center"/>
              <w:rPr>
                <w:rFonts w:ascii="Myriad Pro" w:hAnsi="Myriad Pro"/>
                <w:sz w:val="18"/>
                <w:szCs w:val="18"/>
              </w:rPr>
            </w:pPr>
            <w:r w:rsidRPr="00F318EF">
              <w:rPr>
                <w:rFonts w:ascii="Myriad Pro" w:hAnsi="Myriad Pro"/>
                <w:sz w:val="18"/>
                <w:szCs w:val="18"/>
              </w:rPr>
              <w:t> </w:t>
            </w:r>
          </w:p>
        </w:tc>
      </w:tr>
      <w:tr w:rsidR="00325F86" w:rsidRPr="00F318EF" w14:paraId="36C93F69" w14:textId="77777777">
        <w:trPr>
          <w:cantSplit/>
          <w:jc w:val="center"/>
        </w:trPr>
        <w:tc>
          <w:tcPr>
            <w:tcW w:w="1413" w:type="dxa"/>
            <w:shd w:val="clear" w:color="auto" w:fill="auto"/>
            <w:vAlign w:val="center"/>
          </w:tcPr>
          <w:p w14:paraId="122469F6" w14:textId="77777777" w:rsidR="00404A65" w:rsidRPr="00F318EF" w:rsidRDefault="00404A65" w:rsidP="00404A65">
            <w:pPr>
              <w:spacing w:after="0"/>
              <w:rPr>
                <w:rFonts w:ascii="Myriad Pro" w:hAnsi="Myriad Pro"/>
                <w:sz w:val="18"/>
                <w:szCs w:val="18"/>
              </w:rPr>
            </w:pPr>
            <w:r w:rsidRPr="00F318EF">
              <w:rPr>
                <w:rFonts w:ascii="Myriad Pro" w:hAnsi="Myriad Pro"/>
                <w:sz w:val="18"/>
                <w:szCs w:val="18"/>
              </w:rPr>
              <w:t xml:space="preserve">ТСО по индивидуальным тарифам </w:t>
            </w:r>
          </w:p>
        </w:tc>
        <w:tc>
          <w:tcPr>
            <w:tcW w:w="992" w:type="dxa"/>
            <w:shd w:val="clear" w:color="auto" w:fill="auto"/>
            <w:noWrap/>
            <w:vAlign w:val="center"/>
          </w:tcPr>
          <w:p w14:paraId="1A01B71F" w14:textId="77777777" w:rsidR="00404A65" w:rsidRPr="00F318EF" w:rsidRDefault="00404A65" w:rsidP="00404A65">
            <w:pPr>
              <w:spacing w:after="0"/>
              <w:jc w:val="center"/>
              <w:rPr>
                <w:rFonts w:ascii="Myriad Pro" w:hAnsi="Myriad Pro"/>
                <w:sz w:val="18"/>
                <w:szCs w:val="18"/>
              </w:rPr>
            </w:pPr>
            <w:r w:rsidRPr="00F318EF">
              <w:rPr>
                <w:rFonts w:ascii="Myriad Pro" w:hAnsi="Myriad Pro"/>
                <w:sz w:val="18"/>
                <w:szCs w:val="18"/>
              </w:rPr>
              <w:t>295,4005</w:t>
            </w:r>
          </w:p>
        </w:tc>
        <w:tc>
          <w:tcPr>
            <w:tcW w:w="992" w:type="dxa"/>
            <w:shd w:val="clear" w:color="auto" w:fill="auto"/>
            <w:noWrap/>
            <w:vAlign w:val="center"/>
          </w:tcPr>
          <w:p w14:paraId="4EDACEF1" w14:textId="77777777" w:rsidR="00404A65" w:rsidRPr="00F318EF" w:rsidRDefault="00404A65" w:rsidP="00404A65">
            <w:pPr>
              <w:spacing w:after="0"/>
              <w:jc w:val="center"/>
              <w:rPr>
                <w:rFonts w:ascii="Myriad Pro" w:hAnsi="Myriad Pro"/>
                <w:sz w:val="18"/>
                <w:szCs w:val="18"/>
              </w:rPr>
            </w:pPr>
            <w:r w:rsidRPr="00F318EF">
              <w:rPr>
                <w:rFonts w:ascii="Myriad Pro" w:hAnsi="Myriad Pro"/>
                <w:sz w:val="18"/>
                <w:szCs w:val="18"/>
              </w:rPr>
              <w:t>1 799,4948</w:t>
            </w:r>
          </w:p>
        </w:tc>
        <w:tc>
          <w:tcPr>
            <w:tcW w:w="1134" w:type="dxa"/>
            <w:shd w:val="clear" w:color="auto" w:fill="auto"/>
            <w:noWrap/>
            <w:vAlign w:val="center"/>
          </w:tcPr>
          <w:p w14:paraId="3B41D39C" w14:textId="77777777" w:rsidR="00404A65" w:rsidRPr="00F318EF" w:rsidRDefault="00404A65" w:rsidP="00404A65">
            <w:pPr>
              <w:spacing w:after="0"/>
              <w:jc w:val="center"/>
              <w:rPr>
                <w:rFonts w:ascii="Myriad Pro" w:hAnsi="Myriad Pro"/>
                <w:sz w:val="18"/>
                <w:szCs w:val="18"/>
              </w:rPr>
            </w:pPr>
            <w:r w:rsidRPr="00F318EF">
              <w:rPr>
                <w:rFonts w:ascii="Myriad Pro" w:hAnsi="Myriad Pro"/>
                <w:sz w:val="18"/>
                <w:szCs w:val="18"/>
              </w:rPr>
              <w:t> </w:t>
            </w:r>
          </w:p>
        </w:tc>
        <w:tc>
          <w:tcPr>
            <w:tcW w:w="1134" w:type="dxa"/>
            <w:shd w:val="clear" w:color="auto" w:fill="auto"/>
            <w:noWrap/>
            <w:vAlign w:val="center"/>
          </w:tcPr>
          <w:p w14:paraId="675FDC44" w14:textId="77777777" w:rsidR="00404A65" w:rsidRPr="00F318EF" w:rsidRDefault="00404A65" w:rsidP="00404A65">
            <w:pPr>
              <w:spacing w:after="0"/>
              <w:jc w:val="center"/>
              <w:rPr>
                <w:rFonts w:ascii="Myriad Pro" w:hAnsi="Myriad Pro"/>
                <w:sz w:val="18"/>
                <w:szCs w:val="18"/>
              </w:rPr>
            </w:pPr>
            <w:r w:rsidRPr="00F318EF">
              <w:rPr>
                <w:rFonts w:ascii="Myriad Pro" w:hAnsi="Myriad Pro"/>
                <w:sz w:val="18"/>
                <w:szCs w:val="18"/>
              </w:rPr>
              <w:t> </w:t>
            </w:r>
          </w:p>
        </w:tc>
        <w:tc>
          <w:tcPr>
            <w:tcW w:w="1134" w:type="dxa"/>
            <w:shd w:val="clear" w:color="auto" w:fill="auto"/>
            <w:noWrap/>
            <w:vAlign w:val="center"/>
          </w:tcPr>
          <w:p w14:paraId="6391F950" w14:textId="77777777" w:rsidR="00404A65" w:rsidRPr="00F318EF" w:rsidRDefault="00404A65" w:rsidP="00404A65">
            <w:pPr>
              <w:spacing w:after="0"/>
              <w:jc w:val="center"/>
              <w:rPr>
                <w:rFonts w:ascii="Myriad Pro" w:hAnsi="Myriad Pro"/>
                <w:sz w:val="18"/>
                <w:szCs w:val="18"/>
              </w:rPr>
            </w:pPr>
            <w:r w:rsidRPr="00F318EF">
              <w:rPr>
                <w:rFonts w:ascii="Myriad Pro" w:hAnsi="Myriad Pro"/>
                <w:sz w:val="18"/>
                <w:szCs w:val="18"/>
              </w:rPr>
              <w:t> </w:t>
            </w:r>
          </w:p>
        </w:tc>
        <w:tc>
          <w:tcPr>
            <w:tcW w:w="709" w:type="dxa"/>
            <w:shd w:val="clear" w:color="auto" w:fill="auto"/>
            <w:noWrap/>
            <w:vAlign w:val="center"/>
          </w:tcPr>
          <w:p w14:paraId="72165F61" w14:textId="77777777" w:rsidR="00404A65" w:rsidRPr="00F318EF" w:rsidRDefault="00404A65" w:rsidP="00404A65">
            <w:pPr>
              <w:spacing w:after="0"/>
              <w:jc w:val="center"/>
              <w:rPr>
                <w:rFonts w:ascii="Myriad Pro" w:hAnsi="Myriad Pro"/>
                <w:sz w:val="18"/>
                <w:szCs w:val="18"/>
              </w:rPr>
            </w:pPr>
            <w:r w:rsidRPr="00F318EF">
              <w:rPr>
                <w:rFonts w:ascii="Myriad Pro" w:hAnsi="Myriad Pro"/>
                <w:sz w:val="18"/>
                <w:szCs w:val="18"/>
              </w:rPr>
              <w:t> </w:t>
            </w:r>
          </w:p>
        </w:tc>
        <w:tc>
          <w:tcPr>
            <w:tcW w:w="709" w:type="dxa"/>
            <w:shd w:val="clear" w:color="auto" w:fill="auto"/>
            <w:noWrap/>
            <w:vAlign w:val="center"/>
          </w:tcPr>
          <w:p w14:paraId="5F560CF7" w14:textId="77777777" w:rsidR="00404A65" w:rsidRPr="00F318EF" w:rsidRDefault="00404A65" w:rsidP="00404A65">
            <w:pPr>
              <w:spacing w:after="0"/>
              <w:jc w:val="center"/>
              <w:rPr>
                <w:rFonts w:ascii="Myriad Pro" w:hAnsi="Myriad Pro"/>
                <w:sz w:val="18"/>
                <w:szCs w:val="18"/>
              </w:rPr>
            </w:pPr>
            <w:r w:rsidRPr="00F318EF">
              <w:rPr>
                <w:rFonts w:ascii="Myriad Pro" w:hAnsi="Myriad Pro"/>
                <w:sz w:val="18"/>
                <w:szCs w:val="18"/>
              </w:rPr>
              <w:t> </w:t>
            </w:r>
          </w:p>
        </w:tc>
        <w:tc>
          <w:tcPr>
            <w:tcW w:w="709" w:type="dxa"/>
            <w:shd w:val="clear" w:color="auto" w:fill="auto"/>
            <w:noWrap/>
            <w:vAlign w:val="center"/>
          </w:tcPr>
          <w:p w14:paraId="033C3BF9" w14:textId="77777777" w:rsidR="00404A65" w:rsidRPr="00F318EF" w:rsidRDefault="00404A65" w:rsidP="00404A65">
            <w:pPr>
              <w:spacing w:after="0"/>
              <w:jc w:val="center"/>
              <w:rPr>
                <w:rFonts w:ascii="Myriad Pro" w:hAnsi="Myriad Pro"/>
                <w:sz w:val="18"/>
                <w:szCs w:val="18"/>
              </w:rPr>
            </w:pPr>
            <w:r w:rsidRPr="00F318EF">
              <w:rPr>
                <w:rFonts w:ascii="Myriad Pro" w:hAnsi="Myriad Pro"/>
                <w:sz w:val="18"/>
                <w:szCs w:val="18"/>
              </w:rPr>
              <w:t> </w:t>
            </w:r>
          </w:p>
        </w:tc>
        <w:tc>
          <w:tcPr>
            <w:tcW w:w="708" w:type="dxa"/>
            <w:shd w:val="clear" w:color="auto" w:fill="auto"/>
            <w:noWrap/>
            <w:vAlign w:val="center"/>
          </w:tcPr>
          <w:p w14:paraId="38D56393" w14:textId="77777777" w:rsidR="00404A65" w:rsidRPr="00F318EF" w:rsidRDefault="00404A65" w:rsidP="00404A65">
            <w:pPr>
              <w:spacing w:after="0"/>
              <w:jc w:val="center"/>
              <w:rPr>
                <w:rFonts w:ascii="Myriad Pro" w:hAnsi="Myriad Pro"/>
                <w:sz w:val="18"/>
                <w:szCs w:val="18"/>
              </w:rPr>
            </w:pPr>
            <w:r w:rsidRPr="00F318EF">
              <w:rPr>
                <w:rFonts w:ascii="Myriad Pro" w:hAnsi="Myriad Pro"/>
                <w:sz w:val="18"/>
                <w:szCs w:val="18"/>
              </w:rPr>
              <w:t> </w:t>
            </w:r>
          </w:p>
        </w:tc>
        <w:tc>
          <w:tcPr>
            <w:tcW w:w="709" w:type="dxa"/>
            <w:shd w:val="clear" w:color="auto" w:fill="auto"/>
            <w:noWrap/>
            <w:vAlign w:val="center"/>
          </w:tcPr>
          <w:p w14:paraId="6D59C702" w14:textId="77777777" w:rsidR="00404A65" w:rsidRPr="00F318EF" w:rsidRDefault="00404A65" w:rsidP="00404A65">
            <w:pPr>
              <w:spacing w:after="0"/>
              <w:jc w:val="center"/>
              <w:rPr>
                <w:rFonts w:ascii="Myriad Pro" w:hAnsi="Myriad Pro"/>
                <w:sz w:val="18"/>
                <w:szCs w:val="18"/>
              </w:rPr>
            </w:pPr>
            <w:r w:rsidRPr="00F318EF">
              <w:rPr>
                <w:rFonts w:ascii="Myriad Pro" w:hAnsi="Myriad Pro"/>
                <w:sz w:val="18"/>
                <w:szCs w:val="18"/>
              </w:rPr>
              <w:t> </w:t>
            </w:r>
          </w:p>
        </w:tc>
        <w:tc>
          <w:tcPr>
            <w:tcW w:w="709" w:type="dxa"/>
            <w:shd w:val="clear" w:color="auto" w:fill="auto"/>
            <w:noWrap/>
            <w:vAlign w:val="center"/>
          </w:tcPr>
          <w:p w14:paraId="283488F2" w14:textId="77777777" w:rsidR="00404A65" w:rsidRPr="00F318EF" w:rsidRDefault="00404A65" w:rsidP="00404A65">
            <w:pPr>
              <w:spacing w:after="0"/>
              <w:jc w:val="center"/>
              <w:rPr>
                <w:rFonts w:ascii="Myriad Pro" w:hAnsi="Myriad Pro"/>
                <w:sz w:val="18"/>
                <w:szCs w:val="18"/>
              </w:rPr>
            </w:pPr>
            <w:r w:rsidRPr="00F318EF">
              <w:rPr>
                <w:rFonts w:ascii="Myriad Pro" w:hAnsi="Myriad Pro"/>
                <w:sz w:val="18"/>
                <w:szCs w:val="18"/>
              </w:rPr>
              <w:t> </w:t>
            </w:r>
          </w:p>
        </w:tc>
        <w:tc>
          <w:tcPr>
            <w:tcW w:w="1276" w:type="dxa"/>
            <w:shd w:val="clear" w:color="auto" w:fill="auto"/>
            <w:noWrap/>
            <w:vAlign w:val="center"/>
          </w:tcPr>
          <w:p w14:paraId="02767114" w14:textId="77777777" w:rsidR="00404A65" w:rsidRPr="00F318EF" w:rsidRDefault="00404A65" w:rsidP="00404A65">
            <w:pPr>
              <w:spacing w:after="0"/>
              <w:jc w:val="center"/>
              <w:rPr>
                <w:rFonts w:ascii="Myriad Pro" w:hAnsi="Myriad Pro"/>
                <w:sz w:val="18"/>
                <w:szCs w:val="18"/>
              </w:rPr>
            </w:pPr>
            <w:r w:rsidRPr="00F318EF">
              <w:rPr>
                <w:rFonts w:ascii="Myriad Pro" w:hAnsi="Myriad Pro"/>
                <w:sz w:val="18"/>
                <w:szCs w:val="18"/>
              </w:rPr>
              <w:t>2 467 628,67</w:t>
            </w:r>
          </w:p>
        </w:tc>
        <w:tc>
          <w:tcPr>
            <w:tcW w:w="1134" w:type="dxa"/>
            <w:shd w:val="clear" w:color="auto" w:fill="auto"/>
            <w:noWrap/>
            <w:vAlign w:val="center"/>
          </w:tcPr>
          <w:p w14:paraId="14DCB27B" w14:textId="77777777" w:rsidR="00404A65" w:rsidRPr="00F318EF" w:rsidRDefault="00404A65" w:rsidP="00404A65">
            <w:pPr>
              <w:spacing w:after="0"/>
              <w:jc w:val="center"/>
              <w:rPr>
                <w:rFonts w:ascii="Myriad Pro" w:hAnsi="Myriad Pro"/>
                <w:sz w:val="18"/>
                <w:szCs w:val="18"/>
              </w:rPr>
            </w:pPr>
            <w:r w:rsidRPr="00F318EF">
              <w:rPr>
                <w:rFonts w:ascii="Myriad Pro" w:hAnsi="Myriad Pro"/>
                <w:sz w:val="18"/>
                <w:szCs w:val="18"/>
              </w:rPr>
              <w:t>2 467 571,41</w:t>
            </w:r>
          </w:p>
        </w:tc>
        <w:tc>
          <w:tcPr>
            <w:tcW w:w="1134" w:type="dxa"/>
            <w:shd w:val="clear" w:color="auto" w:fill="auto"/>
            <w:noWrap/>
            <w:vAlign w:val="center"/>
          </w:tcPr>
          <w:p w14:paraId="71B7E496" w14:textId="77777777" w:rsidR="00404A65" w:rsidRPr="00F318EF" w:rsidRDefault="00404A65" w:rsidP="00404A65">
            <w:pPr>
              <w:spacing w:after="0"/>
              <w:jc w:val="center"/>
              <w:rPr>
                <w:rFonts w:ascii="Myriad Pro" w:hAnsi="Myriad Pro"/>
                <w:sz w:val="18"/>
                <w:szCs w:val="18"/>
              </w:rPr>
            </w:pPr>
            <w:r w:rsidRPr="00F318EF">
              <w:rPr>
                <w:rFonts w:ascii="Myriad Pro" w:hAnsi="Myriad Pro"/>
                <w:sz w:val="18"/>
                <w:szCs w:val="18"/>
              </w:rPr>
              <w:t>2 467 571,68</w:t>
            </w:r>
          </w:p>
        </w:tc>
      </w:tr>
      <w:tr w:rsidR="00325F86" w:rsidRPr="00F318EF" w14:paraId="251710AC" w14:textId="77777777">
        <w:trPr>
          <w:cantSplit/>
          <w:jc w:val="center"/>
        </w:trPr>
        <w:tc>
          <w:tcPr>
            <w:tcW w:w="1413" w:type="dxa"/>
            <w:shd w:val="clear" w:color="auto" w:fill="auto"/>
            <w:vAlign w:val="center"/>
          </w:tcPr>
          <w:p w14:paraId="61926ECB" w14:textId="77777777" w:rsidR="00404A65" w:rsidRPr="00F318EF" w:rsidRDefault="00404A65" w:rsidP="00404A65">
            <w:pPr>
              <w:spacing w:after="0"/>
              <w:rPr>
                <w:rFonts w:ascii="Myriad Pro" w:hAnsi="Myriad Pro"/>
                <w:sz w:val="18"/>
                <w:szCs w:val="18"/>
              </w:rPr>
            </w:pPr>
            <w:r w:rsidRPr="00F318EF">
              <w:rPr>
                <w:rFonts w:ascii="Myriad Pro" w:hAnsi="Myriad Pro"/>
                <w:sz w:val="18"/>
                <w:szCs w:val="18"/>
              </w:rPr>
              <w:t>АО «Вологодская Областная Энергетическая Компания</w:t>
            </w:r>
          </w:p>
        </w:tc>
        <w:tc>
          <w:tcPr>
            <w:tcW w:w="992" w:type="dxa"/>
            <w:shd w:val="clear" w:color="auto" w:fill="auto"/>
            <w:noWrap/>
            <w:vAlign w:val="center"/>
          </w:tcPr>
          <w:p w14:paraId="49B13ECF" w14:textId="77777777" w:rsidR="00404A65" w:rsidRPr="00F318EF" w:rsidRDefault="00404A65" w:rsidP="00404A65">
            <w:pPr>
              <w:spacing w:after="0"/>
              <w:jc w:val="center"/>
              <w:rPr>
                <w:rFonts w:ascii="Myriad Pro" w:hAnsi="Myriad Pro"/>
                <w:sz w:val="18"/>
                <w:szCs w:val="18"/>
              </w:rPr>
            </w:pPr>
            <w:r w:rsidRPr="00F318EF">
              <w:rPr>
                <w:rFonts w:ascii="Myriad Pro" w:hAnsi="Myriad Pro"/>
                <w:sz w:val="18"/>
                <w:szCs w:val="18"/>
              </w:rPr>
              <w:t>149,1250</w:t>
            </w:r>
          </w:p>
        </w:tc>
        <w:tc>
          <w:tcPr>
            <w:tcW w:w="992" w:type="dxa"/>
            <w:shd w:val="clear" w:color="auto" w:fill="auto"/>
            <w:noWrap/>
            <w:vAlign w:val="center"/>
          </w:tcPr>
          <w:p w14:paraId="2FC3559B" w14:textId="77777777" w:rsidR="00404A65" w:rsidRPr="00F318EF" w:rsidRDefault="00404A65" w:rsidP="00404A65">
            <w:pPr>
              <w:spacing w:after="0"/>
              <w:jc w:val="center"/>
              <w:rPr>
                <w:rFonts w:ascii="Myriad Pro" w:hAnsi="Myriad Pro"/>
                <w:sz w:val="18"/>
                <w:szCs w:val="18"/>
              </w:rPr>
            </w:pPr>
            <w:r w:rsidRPr="00F318EF">
              <w:rPr>
                <w:rFonts w:ascii="Myriad Pro" w:hAnsi="Myriad Pro"/>
                <w:sz w:val="18"/>
                <w:szCs w:val="18"/>
              </w:rPr>
              <w:t>957,51</w:t>
            </w:r>
          </w:p>
        </w:tc>
        <w:tc>
          <w:tcPr>
            <w:tcW w:w="1134" w:type="dxa"/>
            <w:shd w:val="clear" w:color="auto" w:fill="auto"/>
            <w:noWrap/>
            <w:vAlign w:val="center"/>
          </w:tcPr>
          <w:p w14:paraId="73B7DCF1" w14:textId="77777777" w:rsidR="00404A65" w:rsidRPr="00F318EF" w:rsidRDefault="00404A65" w:rsidP="00404A65">
            <w:pPr>
              <w:spacing w:after="0"/>
              <w:jc w:val="center"/>
              <w:rPr>
                <w:rFonts w:ascii="Myriad Pro" w:hAnsi="Myriad Pro"/>
                <w:sz w:val="18"/>
                <w:szCs w:val="18"/>
              </w:rPr>
            </w:pPr>
            <w:r w:rsidRPr="00F318EF">
              <w:rPr>
                <w:rFonts w:ascii="Myriad Pro" w:hAnsi="Myriad Pro"/>
                <w:sz w:val="18"/>
                <w:szCs w:val="18"/>
              </w:rPr>
              <w:t>426 959,47</w:t>
            </w:r>
          </w:p>
        </w:tc>
        <w:tc>
          <w:tcPr>
            <w:tcW w:w="1134" w:type="dxa"/>
            <w:shd w:val="clear" w:color="auto" w:fill="auto"/>
            <w:noWrap/>
            <w:vAlign w:val="center"/>
          </w:tcPr>
          <w:p w14:paraId="6FA40E3F" w14:textId="77777777" w:rsidR="00404A65" w:rsidRPr="00F318EF" w:rsidRDefault="00404A65" w:rsidP="00404A65">
            <w:pPr>
              <w:spacing w:after="0"/>
              <w:jc w:val="center"/>
              <w:rPr>
                <w:rFonts w:ascii="Myriad Pro" w:hAnsi="Myriad Pro"/>
                <w:sz w:val="18"/>
                <w:szCs w:val="18"/>
              </w:rPr>
            </w:pPr>
            <w:r w:rsidRPr="00F318EF">
              <w:rPr>
                <w:rFonts w:ascii="Myriad Pro" w:hAnsi="Myriad Pro"/>
                <w:sz w:val="18"/>
                <w:szCs w:val="18"/>
              </w:rPr>
              <w:t>522 991,33</w:t>
            </w:r>
          </w:p>
        </w:tc>
        <w:tc>
          <w:tcPr>
            <w:tcW w:w="1134" w:type="dxa"/>
            <w:shd w:val="clear" w:color="auto" w:fill="auto"/>
            <w:noWrap/>
            <w:vAlign w:val="center"/>
          </w:tcPr>
          <w:p w14:paraId="03C37B1B" w14:textId="77777777" w:rsidR="00404A65" w:rsidRPr="00F318EF" w:rsidRDefault="00404A65" w:rsidP="00404A65">
            <w:pPr>
              <w:spacing w:after="0"/>
              <w:jc w:val="center"/>
              <w:rPr>
                <w:rFonts w:ascii="Myriad Pro" w:hAnsi="Myriad Pro"/>
                <w:sz w:val="18"/>
                <w:szCs w:val="18"/>
              </w:rPr>
            </w:pPr>
            <w:r w:rsidRPr="00F318EF">
              <w:rPr>
                <w:rFonts w:ascii="Myriad Pro" w:hAnsi="Myriad Pro"/>
                <w:sz w:val="18"/>
                <w:szCs w:val="18"/>
              </w:rPr>
              <w:t>474 975,40</w:t>
            </w:r>
          </w:p>
        </w:tc>
        <w:tc>
          <w:tcPr>
            <w:tcW w:w="709" w:type="dxa"/>
            <w:shd w:val="clear" w:color="auto" w:fill="auto"/>
            <w:noWrap/>
            <w:vAlign w:val="center"/>
          </w:tcPr>
          <w:p w14:paraId="7D5663CA" w14:textId="77777777" w:rsidR="00404A65" w:rsidRPr="00F318EF" w:rsidRDefault="00404A65" w:rsidP="00404A65">
            <w:pPr>
              <w:spacing w:after="0"/>
              <w:jc w:val="center"/>
              <w:rPr>
                <w:rFonts w:ascii="Myriad Pro" w:hAnsi="Myriad Pro"/>
                <w:sz w:val="18"/>
                <w:szCs w:val="18"/>
              </w:rPr>
            </w:pPr>
            <w:r w:rsidRPr="00F318EF">
              <w:rPr>
                <w:rFonts w:ascii="Myriad Pro" w:hAnsi="Myriad Pro"/>
                <w:sz w:val="18"/>
                <w:szCs w:val="18"/>
              </w:rPr>
              <w:t>87,41</w:t>
            </w:r>
          </w:p>
        </w:tc>
        <w:tc>
          <w:tcPr>
            <w:tcW w:w="709" w:type="dxa"/>
            <w:shd w:val="clear" w:color="auto" w:fill="auto"/>
            <w:noWrap/>
            <w:vAlign w:val="center"/>
          </w:tcPr>
          <w:p w14:paraId="763F4A4B" w14:textId="77777777" w:rsidR="00404A65" w:rsidRPr="00F318EF" w:rsidRDefault="00404A65" w:rsidP="00404A65">
            <w:pPr>
              <w:spacing w:after="0"/>
              <w:jc w:val="center"/>
              <w:rPr>
                <w:rFonts w:ascii="Myriad Pro" w:hAnsi="Myriad Pro"/>
                <w:sz w:val="18"/>
                <w:szCs w:val="18"/>
              </w:rPr>
            </w:pPr>
            <w:r w:rsidRPr="00F318EF">
              <w:rPr>
                <w:rFonts w:ascii="Myriad Pro" w:hAnsi="Myriad Pro"/>
                <w:sz w:val="18"/>
                <w:szCs w:val="18"/>
              </w:rPr>
              <w:t>108,21</w:t>
            </w:r>
          </w:p>
        </w:tc>
        <w:tc>
          <w:tcPr>
            <w:tcW w:w="709" w:type="dxa"/>
            <w:shd w:val="clear" w:color="auto" w:fill="auto"/>
            <w:noWrap/>
            <w:vAlign w:val="center"/>
          </w:tcPr>
          <w:p w14:paraId="751220A5" w14:textId="77777777" w:rsidR="00404A65" w:rsidRPr="00F318EF" w:rsidRDefault="00404A65" w:rsidP="00404A65">
            <w:pPr>
              <w:spacing w:after="0"/>
              <w:jc w:val="center"/>
              <w:rPr>
                <w:rFonts w:ascii="Myriad Pro" w:hAnsi="Myriad Pro"/>
                <w:sz w:val="18"/>
                <w:szCs w:val="18"/>
              </w:rPr>
            </w:pPr>
            <w:r w:rsidRPr="00F318EF">
              <w:rPr>
                <w:rFonts w:ascii="Myriad Pro" w:hAnsi="Myriad Pro"/>
                <w:sz w:val="18"/>
                <w:szCs w:val="18"/>
              </w:rPr>
              <w:t>97,81</w:t>
            </w:r>
          </w:p>
        </w:tc>
        <w:tc>
          <w:tcPr>
            <w:tcW w:w="708" w:type="dxa"/>
            <w:shd w:val="clear" w:color="auto" w:fill="auto"/>
            <w:noWrap/>
            <w:vAlign w:val="center"/>
          </w:tcPr>
          <w:p w14:paraId="537B4E74" w14:textId="77777777" w:rsidR="00404A65" w:rsidRPr="00F318EF" w:rsidRDefault="00404A65" w:rsidP="00404A65">
            <w:pPr>
              <w:spacing w:after="0"/>
              <w:jc w:val="center"/>
              <w:rPr>
                <w:rFonts w:ascii="Myriad Pro" w:hAnsi="Myriad Pro"/>
                <w:sz w:val="18"/>
                <w:szCs w:val="18"/>
              </w:rPr>
            </w:pPr>
            <w:r w:rsidRPr="00F318EF">
              <w:rPr>
                <w:rFonts w:ascii="Myriad Pro" w:hAnsi="Myriad Pro"/>
                <w:sz w:val="18"/>
                <w:szCs w:val="18"/>
              </w:rPr>
              <w:t>0,8853</w:t>
            </w:r>
          </w:p>
        </w:tc>
        <w:tc>
          <w:tcPr>
            <w:tcW w:w="709" w:type="dxa"/>
            <w:shd w:val="clear" w:color="auto" w:fill="auto"/>
            <w:noWrap/>
            <w:vAlign w:val="center"/>
          </w:tcPr>
          <w:p w14:paraId="3C7DA35D" w14:textId="77777777" w:rsidR="00404A65" w:rsidRPr="00F318EF" w:rsidRDefault="00404A65" w:rsidP="00404A65">
            <w:pPr>
              <w:spacing w:after="0"/>
              <w:jc w:val="center"/>
              <w:rPr>
                <w:rFonts w:ascii="Myriad Pro" w:hAnsi="Myriad Pro"/>
                <w:sz w:val="18"/>
                <w:szCs w:val="18"/>
              </w:rPr>
            </w:pPr>
            <w:r w:rsidRPr="00F318EF">
              <w:rPr>
                <w:rFonts w:ascii="Myriad Pro" w:hAnsi="Myriad Pro"/>
                <w:sz w:val="18"/>
                <w:szCs w:val="18"/>
              </w:rPr>
              <w:t>1,0856</w:t>
            </w:r>
          </w:p>
        </w:tc>
        <w:tc>
          <w:tcPr>
            <w:tcW w:w="709" w:type="dxa"/>
            <w:shd w:val="clear" w:color="auto" w:fill="auto"/>
            <w:noWrap/>
            <w:vAlign w:val="center"/>
          </w:tcPr>
          <w:p w14:paraId="3AF0FDDA" w14:textId="77777777" w:rsidR="00404A65" w:rsidRPr="00F318EF" w:rsidRDefault="00404A65" w:rsidP="00404A65">
            <w:pPr>
              <w:spacing w:after="0"/>
              <w:jc w:val="center"/>
              <w:rPr>
                <w:rFonts w:ascii="Myriad Pro" w:hAnsi="Myriad Pro"/>
                <w:sz w:val="18"/>
                <w:szCs w:val="18"/>
              </w:rPr>
            </w:pPr>
            <w:r w:rsidRPr="00F318EF">
              <w:rPr>
                <w:rFonts w:ascii="Myriad Pro" w:hAnsi="Myriad Pro"/>
                <w:sz w:val="18"/>
                <w:szCs w:val="18"/>
              </w:rPr>
              <w:t>0,98550</w:t>
            </w:r>
          </w:p>
        </w:tc>
        <w:tc>
          <w:tcPr>
            <w:tcW w:w="1276" w:type="dxa"/>
            <w:shd w:val="clear" w:color="auto" w:fill="auto"/>
            <w:noWrap/>
            <w:vAlign w:val="center"/>
          </w:tcPr>
          <w:p w14:paraId="4A477095" w14:textId="77777777" w:rsidR="00404A65" w:rsidRPr="00F318EF" w:rsidRDefault="00404A65" w:rsidP="00404A65">
            <w:pPr>
              <w:spacing w:after="0"/>
              <w:jc w:val="center"/>
              <w:rPr>
                <w:rFonts w:ascii="Myriad Pro" w:hAnsi="Myriad Pro"/>
                <w:sz w:val="18"/>
                <w:szCs w:val="18"/>
              </w:rPr>
            </w:pPr>
            <w:r w:rsidRPr="00F318EF">
              <w:rPr>
                <w:rFonts w:ascii="Myriad Pro" w:hAnsi="Myriad Pro"/>
                <w:sz w:val="18"/>
                <w:szCs w:val="18"/>
              </w:rPr>
              <w:t>943 622,53</w:t>
            </w:r>
          </w:p>
        </w:tc>
        <w:tc>
          <w:tcPr>
            <w:tcW w:w="1134" w:type="dxa"/>
            <w:shd w:val="clear" w:color="auto" w:fill="auto"/>
            <w:noWrap/>
            <w:vAlign w:val="center"/>
          </w:tcPr>
          <w:p w14:paraId="31B6DC8C" w14:textId="77777777" w:rsidR="00404A65" w:rsidRPr="00F318EF" w:rsidRDefault="00404A65" w:rsidP="00404A65">
            <w:pPr>
              <w:spacing w:after="0"/>
              <w:jc w:val="center"/>
              <w:rPr>
                <w:rFonts w:ascii="Myriad Pro" w:hAnsi="Myriad Pro"/>
                <w:sz w:val="18"/>
                <w:szCs w:val="18"/>
              </w:rPr>
            </w:pPr>
            <w:r w:rsidRPr="00F318EF">
              <w:rPr>
                <w:rFonts w:ascii="Myriad Pro" w:hAnsi="Myriad Pro"/>
                <w:sz w:val="18"/>
                <w:szCs w:val="18"/>
              </w:rPr>
              <w:t>943 621,32</w:t>
            </w:r>
          </w:p>
        </w:tc>
        <w:tc>
          <w:tcPr>
            <w:tcW w:w="1134" w:type="dxa"/>
            <w:shd w:val="clear" w:color="auto" w:fill="auto"/>
            <w:noWrap/>
            <w:vAlign w:val="center"/>
          </w:tcPr>
          <w:p w14:paraId="4F37A739" w14:textId="77777777" w:rsidR="00404A65" w:rsidRPr="00F318EF" w:rsidRDefault="00404A65" w:rsidP="00404A65">
            <w:pPr>
              <w:spacing w:after="0"/>
              <w:jc w:val="center"/>
              <w:rPr>
                <w:rFonts w:ascii="Myriad Pro" w:hAnsi="Myriad Pro"/>
                <w:sz w:val="18"/>
                <w:szCs w:val="18"/>
              </w:rPr>
            </w:pPr>
            <w:r w:rsidRPr="00F318EF">
              <w:rPr>
                <w:rFonts w:ascii="Myriad Pro" w:hAnsi="Myriad Pro"/>
                <w:sz w:val="18"/>
                <w:szCs w:val="18"/>
              </w:rPr>
              <w:t> </w:t>
            </w:r>
          </w:p>
        </w:tc>
      </w:tr>
      <w:tr w:rsidR="00325F86" w:rsidRPr="00F318EF" w14:paraId="390DA5C5" w14:textId="77777777">
        <w:trPr>
          <w:cantSplit/>
          <w:jc w:val="center"/>
        </w:trPr>
        <w:tc>
          <w:tcPr>
            <w:tcW w:w="1413" w:type="dxa"/>
            <w:shd w:val="clear" w:color="auto" w:fill="auto"/>
            <w:vAlign w:val="center"/>
          </w:tcPr>
          <w:p w14:paraId="00E75D98" w14:textId="77777777" w:rsidR="00404A65" w:rsidRPr="00F318EF" w:rsidRDefault="00404A65" w:rsidP="00404A65">
            <w:pPr>
              <w:spacing w:after="0"/>
              <w:rPr>
                <w:rFonts w:ascii="Myriad Pro" w:hAnsi="Myriad Pro"/>
                <w:sz w:val="18"/>
                <w:szCs w:val="18"/>
              </w:rPr>
            </w:pPr>
            <w:r w:rsidRPr="00F318EF">
              <w:rPr>
                <w:rFonts w:ascii="Myriad Pro" w:hAnsi="Myriad Pro"/>
                <w:sz w:val="18"/>
                <w:szCs w:val="18"/>
              </w:rPr>
              <w:t>МУП г. Череповца «Электросеть»</w:t>
            </w:r>
          </w:p>
        </w:tc>
        <w:tc>
          <w:tcPr>
            <w:tcW w:w="992" w:type="dxa"/>
            <w:shd w:val="clear" w:color="auto" w:fill="auto"/>
            <w:noWrap/>
            <w:vAlign w:val="center"/>
          </w:tcPr>
          <w:p w14:paraId="46FE5228" w14:textId="77777777" w:rsidR="00404A65" w:rsidRPr="00F318EF" w:rsidRDefault="00404A65" w:rsidP="00404A65">
            <w:pPr>
              <w:spacing w:after="0"/>
              <w:jc w:val="center"/>
              <w:rPr>
                <w:rFonts w:ascii="Myriad Pro" w:hAnsi="Myriad Pro"/>
                <w:sz w:val="18"/>
                <w:szCs w:val="18"/>
              </w:rPr>
            </w:pPr>
            <w:r w:rsidRPr="00F318EF">
              <w:rPr>
                <w:rFonts w:ascii="Myriad Pro" w:hAnsi="Myriad Pro"/>
                <w:sz w:val="18"/>
                <w:szCs w:val="18"/>
              </w:rPr>
              <w:t>60,7225</w:t>
            </w:r>
          </w:p>
        </w:tc>
        <w:tc>
          <w:tcPr>
            <w:tcW w:w="992" w:type="dxa"/>
            <w:shd w:val="clear" w:color="auto" w:fill="auto"/>
            <w:noWrap/>
            <w:vAlign w:val="center"/>
          </w:tcPr>
          <w:p w14:paraId="25A29C61" w14:textId="77777777" w:rsidR="00404A65" w:rsidRPr="00F318EF" w:rsidRDefault="00404A65" w:rsidP="00404A65">
            <w:pPr>
              <w:spacing w:after="0"/>
              <w:jc w:val="center"/>
              <w:rPr>
                <w:rFonts w:ascii="Myriad Pro" w:hAnsi="Myriad Pro"/>
                <w:sz w:val="18"/>
                <w:szCs w:val="18"/>
              </w:rPr>
            </w:pPr>
            <w:r w:rsidRPr="00F318EF">
              <w:rPr>
                <w:rFonts w:ascii="Myriad Pro" w:hAnsi="Myriad Pro"/>
                <w:sz w:val="18"/>
                <w:szCs w:val="18"/>
              </w:rPr>
              <w:t>340,91</w:t>
            </w:r>
          </w:p>
        </w:tc>
        <w:tc>
          <w:tcPr>
            <w:tcW w:w="1134" w:type="dxa"/>
            <w:shd w:val="clear" w:color="auto" w:fill="auto"/>
            <w:noWrap/>
            <w:vAlign w:val="center"/>
          </w:tcPr>
          <w:p w14:paraId="6A55FDFE" w14:textId="77777777" w:rsidR="00404A65" w:rsidRPr="00F318EF" w:rsidRDefault="00404A65" w:rsidP="00404A65">
            <w:pPr>
              <w:spacing w:after="0"/>
              <w:jc w:val="center"/>
              <w:rPr>
                <w:rFonts w:ascii="Myriad Pro" w:hAnsi="Myriad Pro"/>
                <w:sz w:val="18"/>
                <w:szCs w:val="18"/>
              </w:rPr>
            </w:pPr>
            <w:r w:rsidRPr="00F318EF">
              <w:rPr>
                <w:rFonts w:ascii="Myriad Pro" w:hAnsi="Myriad Pro"/>
                <w:sz w:val="18"/>
                <w:szCs w:val="18"/>
              </w:rPr>
              <w:t>976 149,96</w:t>
            </w:r>
          </w:p>
        </w:tc>
        <w:tc>
          <w:tcPr>
            <w:tcW w:w="1134" w:type="dxa"/>
            <w:shd w:val="clear" w:color="auto" w:fill="auto"/>
            <w:noWrap/>
            <w:vAlign w:val="center"/>
          </w:tcPr>
          <w:p w14:paraId="7FFDE16C" w14:textId="77777777" w:rsidR="00404A65" w:rsidRPr="00F318EF" w:rsidRDefault="00404A65" w:rsidP="00404A65">
            <w:pPr>
              <w:spacing w:after="0"/>
              <w:jc w:val="center"/>
              <w:rPr>
                <w:rFonts w:ascii="Myriad Pro" w:hAnsi="Myriad Pro"/>
                <w:sz w:val="18"/>
                <w:szCs w:val="18"/>
              </w:rPr>
            </w:pPr>
            <w:r w:rsidRPr="00F318EF">
              <w:rPr>
                <w:rFonts w:ascii="Myriad Pro" w:hAnsi="Myriad Pro"/>
                <w:sz w:val="18"/>
                <w:szCs w:val="18"/>
              </w:rPr>
              <w:t>1 134 561,79</w:t>
            </w:r>
          </w:p>
        </w:tc>
        <w:tc>
          <w:tcPr>
            <w:tcW w:w="1134" w:type="dxa"/>
            <w:shd w:val="clear" w:color="auto" w:fill="auto"/>
            <w:noWrap/>
            <w:vAlign w:val="center"/>
          </w:tcPr>
          <w:p w14:paraId="49BDD881" w14:textId="77777777" w:rsidR="00404A65" w:rsidRPr="00F318EF" w:rsidRDefault="00404A65" w:rsidP="00404A65">
            <w:pPr>
              <w:spacing w:after="0"/>
              <w:jc w:val="center"/>
              <w:rPr>
                <w:rFonts w:ascii="Myriad Pro" w:hAnsi="Myriad Pro"/>
                <w:sz w:val="18"/>
                <w:szCs w:val="18"/>
              </w:rPr>
            </w:pPr>
            <w:r w:rsidRPr="00F318EF">
              <w:rPr>
                <w:rFonts w:ascii="Myriad Pro" w:hAnsi="Myriad Pro"/>
                <w:sz w:val="18"/>
                <w:szCs w:val="18"/>
              </w:rPr>
              <w:t>1 055 355,88</w:t>
            </w:r>
          </w:p>
        </w:tc>
        <w:tc>
          <w:tcPr>
            <w:tcW w:w="709" w:type="dxa"/>
            <w:shd w:val="clear" w:color="auto" w:fill="auto"/>
            <w:noWrap/>
            <w:vAlign w:val="center"/>
          </w:tcPr>
          <w:p w14:paraId="1327B8D7" w14:textId="77777777" w:rsidR="00404A65" w:rsidRPr="00F318EF" w:rsidRDefault="00404A65" w:rsidP="00404A65">
            <w:pPr>
              <w:spacing w:after="0"/>
              <w:jc w:val="center"/>
              <w:rPr>
                <w:rFonts w:ascii="Myriad Pro" w:hAnsi="Myriad Pro"/>
                <w:sz w:val="18"/>
                <w:szCs w:val="18"/>
              </w:rPr>
            </w:pPr>
            <w:r w:rsidRPr="00F318EF">
              <w:rPr>
                <w:rFonts w:ascii="Myriad Pro" w:hAnsi="Myriad Pro"/>
                <w:sz w:val="18"/>
                <w:szCs w:val="18"/>
              </w:rPr>
              <w:t>571,67</w:t>
            </w:r>
          </w:p>
        </w:tc>
        <w:tc>
          <w:tcPr>
            <w:tcW w:w="709" w:type="dxa"/>
            <w:shd w:val="clear" w:color="auto" w:fill="auto"/>
            <w:noWrap/>
            <w:vAlign w:val="center"/>
          </w:tcPr>
          <w:p w14:paraId="75EAB9C3" w14:textId="77777777" w:rsidR="00404A65" w:rsidRPr="00F318EF" w:rsidRDefault="00404A65" w:rsidP="00404A65">
            <w:pPr>
              <w:spacing w:after="0"/>
              <w:jc w:val="center"/>
              <w:rPr>
                <w:rFonts w:ascii="Myriad Pro" w:hAnsi="Myriad Pro"/>
                <w:sz w:val="18"/>
                <w:szCs w:val="18"/>
              </w:rPr>
            </w:pPr>
            <w:r w:rsidRPr="00F318EF">
              <w:rPr>
                <w:rFonts w:ascii="Myriad Pro" w:hAnsi="Myriad Pro"/>
                <w:sz w:val="18"/>
                <w:szCs w:val="18"/>
              </w:rPr>
              <w:t>609,91</w:t>
            </w:r>
          </w:p>
        </w:tc>
        <w:tc>
          <w:tcPr>
            <w:tcW w:w="709" w:type="dxa"/>
            <w:shd w:val="clear" w:color="auto" w:fill="auto"/>
            <w:noWrap/>
            <w:vAlign w:val="center"/>
          </w:tcPr>
          <w:p w14:paraId="48E56DBE" w14:textId="77777777" w:rsidR="00404A65" w:rsidRPr="00F318EF" w:rsidRDefault="00404A65" w:rsidP="00404A65">
            <w:pPr>
              <w:spacing w:after="0"/>
              <w:jc w:val="center"/>
              <w:rPr>
                <w:rFonts w:ascii="Myriad Pro" w:hAnsi="Myriad Pro"/>
                <w:sz w:val="18"/>
                <w:szCs w:val="18"/>
              </w:rPr>
            </w:pPr>
            <w:r w:rsidRPr="00F318EF">
              <w:rPr>
                <w:rFonts w:ascii="Myriad Pro" w:hAnsi="Myriad Pro"/>
                <w:sz w:val="18"/>
                <w:szCs w:val="18"/>
              </w:rPr>
              <w:t>590,79</w:t>
            </w:r>
          </w:p>
        </w:tc>
        <w:tc>
          <w:tcPr>
            <w:tcW w:w="708" w:type="dxa"/>
            <w:shd w:val="clear" w:color="auto" w:fill="auto"/>
            <w:noWrap/>
            <w:vAlign w:val="center"/>
          </w:tcPr>
          <w:p w14:paraId="24AFEE43" w14:textId="77777777" w:rsidR="00404A65" w:rsidRPr="00F318EF" w:rsidRDefault="00404A65" w:rsidP="00404A65">
            <w:pPr>
              <w:spacing w:after="0"/>
              <w:jc w:val="center"/>
              <w:rPr>
                <w:rFonts w:ascii="Myriad Pro" w:hAnsi="Myriad Pro"/>
                <w:sz w:val="18"/>
                <w:szCs w:val="18"/>
              </w:rPr>
            </w:pPr>
            <w:r w:rsidRPr="00F318EF">
              <w:rPr>
                <w:rFonts w:ascii="Myriad Pro" w:hAnsi="Myriad Pro"/>
                <w:sz w:val="18"/>
                <w:szCs w:val="18"/>
              </w:rPr>
              <w:t>2,6579</w:t>
            </w:r>
          </w:p>
        </w:tc>
        <w:tc>
          <w:tcPr>
            <w:tcW w:w="709" w:type="dxa"/>
            <w:shd w:val="clear" w:color="auto" w:fill="auto"/>
            <w:noWrap/>
            <w:vAlign w:val="center"/>
          </w:tcPr>
          <w:p w14:paraId="0C544AD2" w14:textId="77777777" w:rsidR="00404A65" w:rsidRPr="00F318EF" w:rsidRDefault="00404A65" w:rsidP="00404A65">
            <w:pPr>
              <w:spacing w:after="0"/>
              <w:jc w:val="center"/>
              <w:rPr>
                <w:rFonts w:ascii="Myriad Pro" w:hAnsi="Myriad Pro"/>
                <w:sz w:val="18"/>
                <w:szCs w:val="18"/>
              </w:rPr>
            </w:pPr>
            <w:r w:rsidRPr="00F318EF">
              <w:rPr>
                <w:rFonts w:ascii="Myriad Pro" w:hAnsi="Myriad Pro"/>
                <w:sz w:val="18"/>
                <w:szCs w:val="18"/>
              </w:rPr>
              <w:t>3,0347</w:t>
            </w:r>
          </w:p>
        </w:tc>
        <w:tc>
          <w:tcPr>
            <w:tcW w:w="709" w:type="dxa"/>
            <w:shd w:val="clear" w:color="auto" w:fill="auto"/>
            <w:noWrap/>
            <w:vAlign w:val="center"/>
          </w:tcPr>
          <w:p w14:paraId="18C722E6" w14:textId="77777777" w:rsidR="00404A65" w:rsidRPr="00F318EF" w:rsidRDefault="00404A65" w:rsidP="00404A65">
            <w:pPr>
              <w:spacing w:after="0"/>
              <w:jc w:val="center"/>
              <w:rPr>
                <w:rFonts w:ascii="Myriad Pro" w:hAnsi="Myriad Pro"/>
                <w:sz w:val="18"/>
                <w:szCs w:val="18"/>
              </w:rPr>
            </w:pPr>
            <w:r w:rsidRPr="00F318EF">
              <w:rPr>
                <w:rFonts w:ascii="Myriad Pro" w:hAnsi="Myriad Pro"/>
                <w:sz w:val="18"/>
                <w:szCs w:val="18"/>
              </w:rPr>
              <w:t>2,84636</w:t>
            </w:r>
          </w:p>
        </w:tc>
        <w:tc>
          <w:tcPr>
            <w:tcW w:w="1276" w:type="dxa"/>
            <w:shd w:val="clear" w:color="auto" w:fill="auto"/>
            <w:noWrap/>
            <w:vAlign w:val="center"/>
          </w:tcPr>
          <w:p w14:paraId="2A928568" w14:textId="77777777" w:rsidR="00404A65" w:rsidRPr="00F318EF" w:rsidRDefault="00404A65" w:rsidP="00404A65">
            <w:pPr>
              <w:spacing w:after="0"/>
              <w:jc w:val="center"/>
              <w:rPr>
                <w:rFonts w:ascii="Myriad Pro" w:hAnsi="Myriad Pro"/>
                <w:sz w:val="18"/>
                <w:szCs w:val="18"/>
              </w:rPr>
            </w:pPr>
            <w:r w:rsidRPr="00F318EF">
              <w:rPr>
                <w:rFonts w:ascii="Myriad Pro" w:hAnsi="Myriad Pro"/>
                <w:sz w:val="18"/>
                <w:szCs w:val="18"/>
              </w:rPr>
              <w:t>970 413,57</w:t>
            </w:r>
          </w:p>
        </w:tc>
        <w:tc>
          <w:tcPr>
            <w:tcW w:w="1134" w:type="dxa"/>
            <w:shd w:val="clear" w:color="auto" w:fill="auto"/>
            <w:noWrap/>
            <w:vAlign w:val="center"/>
          </w:tcPr>
          <w:p w14:paraId="5214B4EE" w14:textId="77777777" w:rsidR="00404A65" w:rsidRPr="00F318EF" w:rsidRDefault="00404A65" w:rsidP="00404A65">
            <w:pPr>
              <w:spacing w:after="0"/>
              <w:jc w:val="center"/>
              <w:rPr>
                <w:rFonts w:ascii="Myriad Pro" w:hAnsi="Myriad Pro"/>
                <w:sz w:val="18"/>
                <w:szCs w:val="18"/>
              </w:rPr>
            </w:pPr>
            <w:r w:rsidRPr="00F318EF">
              <w:rPr>
                <w:rFonts w:ascii="Myriad Pro" w:hAnsi="Myriad Pro"/>
                <w:sz w:val="18"/>
                <w:szCs w:val="18"/>
              </w:rPr>
              <w:t>970 356,58</w:t>
            </w:r>
          </w:p>
        </w:tc>
        <w:tc>
          <w:tcPr>
            <w:tcW w:w="1134" w:type="dxa"/>
            <w:shd w:val="clear" w:color="auto" w:fill="auto"/>
            <w:noWrap/>
            <w:vAlign w:val="center"/>
          </w:tcPr>
          <w:p w14:paraId="7F6DF99B" w14:textId="77777777" w:rsidR="00404A65" w:rsidRPr="00F318EF" w:rsidRDefault="00404A65" w:rsidP="00404A65">
            <w:pPr>
              <w:spacing w:after="0"/>
              <w:jc w:val="center"/>
              <w:rPr>
                <w:rFonts w:ascii="Myriad Pro" w:hAnsi="Myriad Pro"/>
                <w:sz w:val="18"/>
                <w:szCs w:val="18"/>
              </w:rPr>
            </w:pPr>
            <w:r w:rsidRPr="00F318EF">
              <w:rPr>
                <w:rFonts w:ascii="Myriad Pro" w:hAnsi="Myriad Pro"/>
                <w:sz w:val="18"/>
                <w:szCs w:val="18"/>
              </w:rPr>
              <w:t> </w:t>
            </w:r>
          </w:p>
        </w:tc>
      </w:tr>
      <w:tr w:rsidR="00325F86" w:rsidRPr="00F318EF" w14:paraId="408B4306" w14:textId="77777777">
        <w:trPr>
          <w:cantSplit/>
          <w:jc w:val="center"/>
        </w:trPr>
        <w:tc>
          <w:tcPr>
            <w:tcW w:w="1413" w:type="dxa"/>
            <w:shd w:val="clear" w:color="auto" w:fill="auto"/>
            <w:vAlign w:val="center"/>
          </w:tcPr>
          <w:p w14:paraId="5B9D5726" w14:textId="77777777" w:rsidR="00404A65" w:rsidRPr="00F318EF" w:rsidRDefault="004A3D68" w:rsidP="00404A65">
            <w:pPr>
              <w:spacing w:after="0"/>
              <w:rPr>
                <w:rFonts w:ascii="Myriad Pro" w:hAnsi="Myriad Pro"/>
                <w:sz w:val="18"/>
                <w:szCs w:val="18"/>
              </w:rPr>
            </w:pPr>
            <w:r w:rsidRPr="00F318EF">
              <w:rPr>
                <w:rFonts w:ascii="Myriad Pro" w:hAnsi="Myriad Pro"/>
                <w:sz w:val="18"/>
                <w:szCs w:val="18"/>
              </w:rPr>
              <w:t>ООО </w:t>
            </w:r>
            <w:r w:rsidR="00404A65" w:rsidRPr="00F318EF">
              <w:rPr>
                <w:rFonts w:ascii="Myriad Pro" w:hAnsi="Myriad Pro"/>
                <w:sz w:val="18"/>
                <w:szCs w:val="18"/>
              </w:rPr>
              <w:t>«</w:t>
            </w:r>
            <w:proofErr w:type="spellStart"/>
            <w:r w:rsidR="00404A65" w:rsidRPr="00F318EF">
              <w:rPr>
                <w:rFonts w:ascii="Myriad Pro" w:hAnsi="Myriad Pro"/>
                <w:sz w:val="18"/>
                <w:szCs w:val="18"/>
              </w:rPr>
              <w:t>Теплосервис</w:t>
            </w:r>
            <w:proofErr w:type="spellEnd"/>
            <w:r w:rsidR="00404A65" w:rsidRPr="00F318EF">
              <w:rPr>
                <w:rFonts w:ascii="Myriad Pro" w:hAnsi="Myriad Pro"/>
                <w:sz w:val="18"/>
                <w:szCs w:val="18"/>
              </w:rPr>
              <w:t>» *</w:t>
            </w:r>
          </w:p>
        </w:tc>
        <w:tc>
          <w:tcPr>
            <w:tcW w:w="992" w:type="dxa"/>
            <w:shd w:val="clear" w:color="auto" w:fill="auto"/>
            <w:noWrap/>
            <w:vAlign w:val="center"/>
          </w:tcPr>
          <w:p w14:paraId="3E252BD0" w14:textId="77777777" w:rsidR="00404A65" w:rsidRPr="00F318EF" w:rsidRDefault="00404A65" w:rsidP="00404A65">
            <w:pPr>
              <w:spacing w:after="0"/>
              <w:jc w:val="center"/>
              <w:rPr>
                <w:rFonts w:ascii="Myriad Pro" w:hAnsi="Myriad Pro"/>
                <w:sz w:val="18"/>
                <w:szCs w:val="18"/>
              </w:rPr>
            </w:pPr>
            <w:r w:rsidRPr="00F318EF">
              <w:rPr>
                <w:rFonts w:ascii="Myriad Pro" w:hAnsi="Myriad Pro"/>
                <w:sz w:val="18"/>
                <w:szCs w:val="18"/>
              </w:rPr>
              <w:t>1,9210</w:t>
            </w:r>
          </w:p>
        </w:tc>
        <w:tc>
          <w:tcPr>
            <w:tcW w:w="992" w:type="dxa"/>
            <w:shd w:val="clear" w:color="auto" w:fill="auto"/>
            <w:noWrap/>
            <w:vAlign w:val="center"/>
          </w:tcPr>
          <w:p w14:paraId="330EB0B1" w14:textId="77777777" w:rsidR="00404A65" w:rsidRPr="00F318EF" w:rsidRDefault="00404A65" w:rsidP="00404A65">
            <w:pPr>
              <w:spacing w:after="0"/>
              <w:jc w:val="center"/>
              <w:rPr>
                <w:rFonts w:ascii="Myriad Pro" w:hAnsi="Myriad Pro"/>
                <w:sz w:val="18"/>
                <w:szCs w:val="18"/>
              </w:rPr>
            </w:pPr>
            <w:r w:rsidRPr="00F318EF">
              <w:rPr>
                <w:rFonts w:ascii="Myriad Pro" w:hAnsi="Myriad Pro"/>
                <w:sz w:val="18"/>
                <w:szCs w:val="18"/>
              </w:rPr>
              <w:t>12,21</w:t>
            </w:r>
          </w:p>
        </w:tc>
        <w:tc>
          <w:tcPr>
            <w:tcW w:w="1134" w:type="dxa"/>
            <w:shd w:val="clear" w:color="auto" w:fill="auto"/>
            <w:noWrap/>
            <w:vAlign w:val="center"/>
          </w:tcPr>
          <w:p w14:paraId="559D3FE1" w14:textId="77777777" w:rsidR="00404A65" w:rsidRPr="00F318EF" w:rsidRDefault="00404A65" w:rsidP="00404A65">
            <w:pPr>
              <w:spacing w:after="0"/>
              <w:jc w:val="center"/>
              <w:rPr>
                <w:rFonts w:ascii="Myriad Pro" w:hAnsi="Myriad Pro"/>
                <w:sz w:val="18"/>
                <w:szCs w:val="18"/>
              </w:rPr>
            </w:pPr>
            <w:r w:rsidRPr="00F318EF">
              <w:rPr>
                <w:rFonts w:ascii="Myriad Pro" w:hAnsi="Myriad Pro"/>
                <w:sz w:val="18"/>
                <w:szCs w:val="18"/>
              </w:rPr>
              <w:t>84 292,69</w:t>
            </w:r>
          </w:p>
        </w:tc>
        <w:tc>
          <w:tcPr>
            <w:tcW w:w="1134" w:type="dxa"/>
            <w:shd w:val="clear" w:color="auto" w:fill="auto"/>
            <w:noWrap/>
            <w:vAlign w:val="center"/>
          </w:tcPr>
          <w:p w14:paraId="0CA882D1" w14:textId="77777777" w:rsidR="00404A65" w:rsidRPr="00F318EF" w:rsidRDefault="00404A65" w:rsidP="00404A65">
            <w:pPr>
              <w:spacing w:after="0"/>
              <w:jc w:val="center"/>
              <w:rPr>
                <w:rFonts w:ascii="Myriad Pro" w:hAnsi="Myriad Pro"/>
                <w:sz w:val="18"/>
                <w:szCs w:val="18"/>
              </w:rPr>
            </w:pPr>
            <w:r w:rsidRPr="00F318EF">
              <w:rPr>
                <w:rFonts w:ascii="Myriad Pro" w:hAnsi="Myriad Pro"/>
                <w:sz w:val="18"/>
                <w:szCs w:val="18"/>
              </w:rPr>
              <w:t>147 355,41</w:t>
            </w:r>
          </w:p>
        </w:tc>
        <w:tc>
          <w:tcPr>
            <w:tcW w:w="1134" w:type="dxa"/>
            <w:shd w:val="clear" w:color="auto" w:fill="auto"/>
            <w:noWrap/>
            <w:vAlign w:val="center"/>
          </w:tcPr>
          <w:p w14:paraId="37AF4ADE" w14:textId="77777777" w:rsidR="00404A65" w:rsidRPr="00F318EF" w:rsidRDefault="00404A65" w:rsidP="00404A65">
            <w:pPr>
              <w:spacing w:after="0"/>
              <w:jc w:val="center"/>
              <w:rPr>
                <w:rFonts w:ascii="Myriad Pro" w:hAnsi="Myriad Pro"/>
                <w:sz w:val="18"/>
                <w:szCs w:val="18"/>
              </w:rPr>
            </w:pPr>
            <w:r w:rsidRPr="00F318EF">
              <w:rPr>
                <w:rFonts w:ascii="Myriad Pro" w:hAnsi="Myriad Pro"/>
                <w:sz w:val="18"/>
                <w:szCs w:val="18"/>
              </w:rPr>
              <w:t>115 824,05</w:t>
            </w:r>
          </w:p>
        </w:tc>
        <w:tc>
          <w:tcPr>
            <w:tcW w:w="709" w:type="dxa"/>
            <w:shd w:val="clear" w:color="auto" w:fill="auto"/>
            <w:noWrap/>
            <w:vAlign w:val="center"/>
          </w:tcPr>
          <w:p w14:paraId="5AD7F04D" w14:textId="77777777" w:rsidR="00404A65" w:rsidRPr="00F318EF" w:rsidRDefault="00404A65" w:rsidP="00404A65">
            <w:pPr>
              <w:spacing w:after="0"/>
              <w:jc w:val="center"/>
              <w:rPr>
                <w:rFonts w:ascii="Myriad Pro" w:hAnsi="Myriad Pro"/>
                <w:sz w:val="18"/>
                <w:szCs w:val="18"/>
              </w:rPr>
            </w:pPr>
            <w:r w:rsidRPr="00F318EF">
              <w:rPr>
                <w:rFonts w:ascii="Myriad Pro" w:hAnsi="Myriad Pro"/>
                <w:sz w:val="18"/>
                <w:szCs w:val="18"/>
              </w:rPr>
              <w:t>1,00</w:t>
            </w:r>
          </w:p>
        </w:tc>
        <w:tc>
          <w:tcPr>
            <w:tcW w:w="709" w:type="dxa"/>
            <w:shd w:val="clear" w:color="auto" w:fill="auto"/>
            <w:noWrap/>
            <w:vAlign w:val="center"/>
          </w:tcPr>
          <w:p w14:paraId="292AA905" w14:textId="77777777" w:rsidR="00404A65" w:rsidRPr="00F318EF" w:rsidRDefault="00404A65" w:rsidP="00404A65">
            <w:pPr>
              <w:spacing w:after="0"/>
              <w:jc w:val="center"/>
              <w:rPr>
                <w:rFonts w:ascii="Myriad Pro" w:hAnsi="Myriad Pro"/>
                <w:sz w:val="18"/>
                <w:szCs w:val="18"/>
              </w:rPr>
            </w:pPr>
            <w:r w:rsidRPr="00F318EF">
              <w:rPr>
                <w:rFonts w:ascii="Myriad Pro" w:hAnsi="Myriad Pro"/>
                <w:sz w:val="18"/>
                <w:szCs w:val="18"/>
              </w:rPr>
              <w:t>1,00</w:t>
            </w:r>
          </w:p>
        </w:tc>
        <w:tc>
          <w:tcPr>
            <w:tcW w:w="709" w:type="dxa"/>
            <w:shd w:val="clear" w:color="auto" w:fill="auto"/>
            <w:noWrap/>
            <w:vAlign w:val="center"/>
          </w:tcPr>
          <w:p w14:paraId="64A2DFA2" w14:textId="77777777" w:rsidR="00404A65" w:rsidRPr="00F318EF" w:rsidRDefault="00404A65" w:rsidP="00404A65">
            <w:pPr>
              <w:spacing w:after="0"/>
              <w:jc w:val="center"/>
              <w:rPr>
                <w:rFonts w:ascii="Myriad Pro" w:hAnsi="Myriad Pro"/>
                <w:sz w:val="18"/>
                <w:szCs w:val="18"/>
              </w:rPr>
            </w:pPr>
            <w:r w:rsidRPr="00F318EF">
              <w:rPr>
                <w:rFonts w:ascii="Myriad Pro" w:hAnsi="Myriad Pro"/>
                <w:sz w:val="18"/>
                <w:szCs w:val="18"/>
              </w:rPr>
              <w:t>1,00</w:t>
            </w:r>
          </w:p>
        </w:tc>
        <w:tc>
          <w:tcPr>
            <w:tcW w:w="708" w:type="dxa"/>
            <w:shd w:val="clear" w:color="auto" w:fill="auto"/>
            <w:noWrap/>
            <w:vAlign w:val="center"/>
          </w:tcPr>
          <w:p w14:paraId="576A3A3E" w14:textId="77777777" w:rsidR="00404A65" w:rsidRPr="00F318EF" w:rsidRDefault="00404A65" w:rsidP="00404A65">
            <w:pPr>
              <w:spacing w:after="0"/>
              <w:jc w:val="center"/>
              <w:rPr>
                <w:rFonts w:ascii="Myriad Pro" w:hAnsi="Myriad Pro"/>
                <w:sz w:val="18"/>
                <w:szCs w:val="18"/>
              </w:rPr>
            </w:pPr>
            <w:r w:rsidRPr="00F318EF">
              <w:rPr>
                <w:rFonts w:ascii="Myriad Pro" w:hAnsi="Myriad Pro"/>
                <w:sz w:val="18"/>
                <w:szCs w:val="18"/>
              </w:rPr>
              <w:t>0,1601</w:t>
            </w:r>
          </w:p>
        </w:tc>
        <w:tc>
          <w:tcPr>
            <w:tcW w:w="709" w:type="dxa"/>
            <w:shd w:val="clear" w:color="auto" w:fill="auto"/>
            <w:noWrap/>
            <w:vAlign w:val="center"/>
          </w:tcPr>
          <w:p w14:paraId="2149480C" w14:textId="77777777" w:rsidR="00404A65" w:rsidRPr="00F318EF" w:rsidRDefault="00404A65" w:rsidP="00404A65">
            <w:pPr>
              <w:spacing w:after="0"/>
              <w:jc w:val="center"/>
              <w:rPr>
                <w:rFonts w:ascii="Myriad Pro" w:hAnsi="Myriad Pro"/>
                <w:sz w:val="18"/>
                <w:szCs w:val="18"/>
              </w:rPr>
            </w:pPr>
            <w:r w:rsidRPr="00F318EF">
              <w:rPr>
                <w:rFonts w:ascii="Myriad Pro" w:hAnsi="Myriad Pro"/>
                <w:sz w:val="18"/>
                <w:szCs w:val="18"/>
              </w:rPr>
              <w:t>0,2792</w:t>
            </w:r>
          </w:p>
        </w:tc>
        <w:tc>
          <w:tcPr>
            <w:tcW w:w="709" w:type="dxa"/>
            <w:shd w:val="clear" w:color="auto" w:fill="auto"/>
            <w:noWrap/>
            <w:vAlign w:val="center"/>
          </w:tcPr>
          <w:p w14:paraId="135DC0F0" w14:textId="77777777" w:rsidR="00404A65" w:rsidRPr="00F318EF" w:rsidRDefault="00404A65" w:rsidP="00404A65">
            <w:pPr>
              <w:spacing w:after="0"/>
              <w:jc w:val="center"/>
              <w:rPr>
                <w:rFonts w:ascii="Myriad Pro" w:hAnsi="Myriad Pro"/>
                <w:sz w:val="18"/>
                <w:szCs w:val="18"/>
              </w:rPr>
            </w:pPr>
            <w:r w:rsidRPr="00F318EF">
              <w:rPr>
                <w:rFonts w:ascii="Myriad Pro" w:hAnsi="Myriad Pro"/>
                <w:sz w:val="18"/>
                <w:szCs w:val="18"/>
              </w:rPr>
              <w:t>0,21974</w:t>
            </w:r>
          </w:p>
        </w:tc>
        <w:tc>
          <w:tcPr>
            <w:tcW w:w="1276" w:type="dxa"/>
            <w:shd w:val="clear" w:color="auto" w:fill="auto"/>
            <w:noWrap/>
            <w:vAlign w:val="center"/>
          </w:tcPr>
          <w:p w14:paraId="0EBF8318" w14:textId="77777777" w:rsidR="00404A65" w:rsidRPr="00F318EF" w:rsidRDefault="00404A65" w:rsidP="00404A65">
            <w:pPr>
              <w:spacing w:after="0"/>
              <w:jc w:val="center"/>
              <w:rPr>
                <w:rFonts w:ascii="Myriad Pro" w:hAnsi="Myriad Pro"/>
                <w:sz w:val="18"/>
                <w:szCs w:val="18"/>
              </w:rPr>
            </w:pPr>
            <w:r w:rsidRPr="00F318EF">
              <w:rPr>
                <w:rFonts w:ascii="Myriad Pro" w:hAnsi="Myriad Pro"/>
                <w:sz w:val="18"/>
                <w:szCs w:val="18"/>
              </w:rPr>
              <w:t>2 682,18</w:t>
            </w:r>
          </w:p>
        </w:tc>
        <w:tc>
          <w:tcPr>
            <w:tcW w:w="1134" w:type="dxa"/>
            <w:shd w:val="clear" w:color="auto" w:fill="auto"/>
            <w:noWrap/>
            <w:vAlign w:val="center"/>
          </w:tcPr>
          <w:p w14:paraId="6414E344" w14:textId="77777777" w:rsidR="00404A65" w:rsidRPr="00F318EF" w:rsidRDefault="00404A65" w:rsidP="00404A65">
            <w:pPr>
              <w:spacing w:after="0"/>
              <w:jc w:val="center"/>
              <w:rPr>
                <w:rFonts w:ascii="Myriad Pro" w:hAnsi="Myriad Pro"/>
                <w:sz w:val="18"/>
                <w:szCs w:val="18"/>
              </w:rPr>
            </w:pPr>
            <w:r w:rsidRPr="00F318EF">
              <w:rPr>
                <w:rFonts w:ascii="Myriad Pro" w:hAnsi="Myriad Pro"/>
                <w:sz w:val="18"/>
                <w:szCs w:val="18"/>
              </w:rPr>
              <w:t>2 682,15</w:t>
            </w:r>
          </w:p>
        </w:tc>
        <w:tc>
          <w:tcPr>
            <w:tcW w:w="1134" w:type="dxa"/>
            <w:shd w:val="clear" w:color="auto" w:fill="auto"/>
            <w:noWrap/>
            <w:vAlign w:val="center"/>
          </w:tcPr>
          <w:p w14:paraId="105FA6B6" w14:textId="77777777" w:rsidR="00404A65" w:rsidRPr="00F318EF" w:rsidRDefault="00404A65" w:rsidP="00404A65">
            <w:pPr>
              <w:spacing w:after="0"/>
              <w:jc w:val="center"/>
              <w:rPr>
                <w:rFonts w:ascii="Myriad Pro" w:hAnsi="Myriad Pro"/>
                <w:sz w:val="18"/>
                <w:szCs w:val="18"/>
              </w:rPr>
            </w:pPr>
            <w:r w:rsidRPr="00F318EF">
              <w:rPr>
                <w:rFonts w:ascii="Myriad Pro" w:hAnsi="Myriad Pro"/>
                <w:sz w:val="18"/>
                <w:szCs w:val="18"/>
              </w:rPr>
              <w:t> </w:t>
            </w:r>
          </w:p>
        </w:tc>
      </w:tr>
      <w:tr w:rsidR="00325F86" w:rsidRPr="00F318EF" w14:paraId="687DB4A8" w14:textId="77777777">
        <w:trPr>
          <w:cantSplit/>
          <w:jc w:val="center"/>
        </w:trPr>
        <w:tc>
          <w:tcPr>
            <w:tcW w:w="1413" w:type="dxa"/>
            <w:shd w:val="clear" w:color="auto" w:fill="auto"/>
            <w:vAlign w:val="center"/>
          </w:tcPr>
          <w:p w14:paraId="39970BC8" w14:textId="77777777" w:rsidR="00404A65" w:rsidRPr="00F318EF" w:rsidRDefault="00404A65" w:rsidP="00404A65">
            <w:pPr>
              <w:spacing w:after="0"/>
              <w:rPr>
                <w:rFonts w:ascii="Myriad Pro" w:hAnsi="Myriad Pro"/>
                <w:sz w:val="18"/>
                <w:szCs w:val="18"/>
              </w:rPr>
            </w:pPr>
            <w:r w:rsidRPr="00F318EF">
              <w:rPr>
                <w:rFonts w:ascii="Myriad Pro" w:hAnsi="Myriad Pro"/>
                <w:sz w:val="18"/>
                <w:szCs w:val="18"/>
              </w:rPr>
              <w:t xml:space="preserve">Филиал «Северный» </w:t>
            </w:r>
            <w:r w:rsidR="004A3D68" w:rsidRPr="00F318EF">
              <w:rPr>
                <w:rFonts w:ascii="Myriad Pro" w:hAnsi="Myriad Pro"/>
                <w:sz w:val="18"/>
                <w:szCs w:val="18"/>
              </w:rPr>
              <w:t>ОАО </w:t>
            </w:r>
            <w:r w:rsidRPr="00F318EF">
              <w:rPr>
                <w:rFonts w:ascii="Myriad Pro" w:hAnsi="Myriad Pro"/>
                <w:sz w:val="18"/>
                <w:szCs w:val="18"/>
              </w:rPr>
              <w:t>«</w:t>
            </w:r>
            <w:proofErr w:type="spellStart"/>
            <w:r w:rsidRPr="00F318EF">
              <w:rPr>
                <w:rFonts w:ascii="Myriad Pro" w:hAnsi="Myriad Pro"/>
                <w:sz w:val="18"/>
                <w:szCs w:val="18"/>
              </w:rPr>
              <w:t>Оборонэнерго</w:t>
            </w:r>
            <w:proofErr w:type="spellEnd"/>
            <w:r w:rsidRPr="00F318EF">
              <w:rPr>
                <w:rFonts w:ascii="Myriad Pro" w:hAnsi="Myriad Pro"/>
                <w:sz w:val="18"/>
                <w:szCs w:val="18"/>
              </w:rPr>
              <w:t>»</w:t>
            </w:r>
          </w:p>
        </w:tc>
        <w:tc>
          <w:tcPr>
            <w:tcW w:w="992" w:type="dxa"/>
            <w:shd w:val="clear" w:color="auto" w:fill="auto"/>
            <w:noWrap/>
            <w:vAlign w:val="center"/>
          </w:tcPr>
          <w:p w14:paraId="72ABBFE2" w14:textId="77777777" w:rsidR="00404A65" w:rsidRPr="00F318EF" w:rsidRDefault="00404A65" w:rsidP="00404A65">
            <w:pPr>
              <w:spacing w:after="0"/>
              <w:jc w:val="center"/>
              <w:rPr>
                <w:rFonts w:ascii="Myriad Pro" w:hAnsi="Myriad Pro"/>
                <w:sz w:val="18"/>
                <w:szCs w:val="18"/>
              </w:rPr>
            </w:pPr>
            <w:r w:rsidRPr="00F318EF">
              <w:rPr>
                <w:rFonts w:ascii="Myriad Pro" w:hAnsi="Myriad Pro"/>
                <w:sz w:val="18"/>
                <w:szCs w:val="18"/>
              </w:rPr>
              <w:t>4,3020</w:t>
            </w:r>
          </w:p>
        </w:tc>
        <w:tc>
          <w:tcPr>
            <w:tcW w:w="992" w:type="dxa"/>
            <w:shd w:val="clear" w:color="auto" w:fill="auto"/>
            <w:noWrap/>
            <w:vAlign w:val="center"/>
          </w:tcPr>
          <w:p w14:paraId="41ED4533" w14:textId="77777777" w:rsidR="00404A65" w:rsidRPr="00F318EF" w:rsidRDefault="00404A65" w:rsidP="00404A65">
            <w:pPr>
              <w:spacing w:after="0"/>
              <w:jc w:val="center"/>
              <w:rPr>
                <w:rFonts w:ascii="Myriad Pro" w:hAnsi="Myriad Pro"/>
                <w:sz w:val="18"/>
                <w:szCs w:val="18"/>
              </w:rPr>
            </w:pPr>
            <w:r w:rsidRPr="00F318EF">
              <w:rPr>
                <w:rFonts w:ascii="Myriad Pro" w:hAnsi="Myriad Pro"/>
                <w:sz w:val="18"/>
                <w:szCs w:val="18"/>
              </w:rPr>
              <w:t>24,26</w:t>
            </w:r>
          </w:p>
        </w:tc>
        <w:tc>
          <w:tcPr>
            <w:tcW w:w="1134" w:type="dxa"/>
            <w:shd w:val="clear" w:color="auto" w:fill="auto"/>
            <w:noWrap/>
            <w:vAlign w:val="center"/>
          </w:tcPr>
          <w:p w14:paraId="4684985C" w14:textId="77777777" w:rsidR="00404A65" w:rsidRPr="00F318EF" w:rsidRDefault="00404A65" w:rsidP="00404A65">
            <w:pPr>
              <w:spacing w:after="0"/>
              <w:jc w:val="center"/>
              <w:rPr>
                <w:rFonts w:ascii="Myriad Pro" w:hAnsi="Myriad Pro"/>
                <w:sz w:val="18"/>
                <w:szCs w:val="18"/>
              </w:rPr>
            </w:pPr>
            <w:r w:rsidRPr="00F318EF">
              <w:rPr>
                <w:rFonts w:ascii="Myriad Pro" w:hAnsi="Myriad Pro"/>
                <w:sz w:val="18"/>
                <w:szCs w:val="18"/>
              </w:rPr>
              <w:t>338 726,16</w:t>
            </w:r>
          </w:p>
        </w:tc>
        <w:tc>
          <w:tcPr>
            <w:tcW w:w="1134" w:type="dxa"/>
            <w:shd w:val="clear" w:color="auto" w:fill="auto"/>
            <w:noWrap/>
            <w:vAlign w:val="center"/>
          </w:tcPr>
          <w:p w14:paraId="67D5CB4D" w14:textId="77777777" w:rsidR="00404A65" w:rsidRPr="00F318EF" w:rsidRDefault="00404A65" w:rsidP="00404A65">
            <w:pPr>
              <w:spacing w:after="0"/>
              <w:jc w:val="center"/>
              <w:rPr>
                <w:rFonts w:ascii="Myriad Pro" w:hAnsi="Myriad Pro"/>
                <w:sz w:val="18"/>
                <w:szCs w:val="18"/>
              </w:rPr>
            </w:pPr>
            <w:r w:rsidRPr="00F318EF">
              <w:rPr>
                <w:rFonts w:ascii="Myriad Pro" w:hAnsi="Myriad Pro"/>
                <w:sz w:val="18"/>
                <w:szCs w:val="18"/>
              </w:rPr>
              <w:t>454 065,08</w:t>
            </w:r>
          </w:p>
        </w:tc>
        <w:tc>
          <w:tcPr>
            <w:tcW w:w="1134" w:type="dxa"/>
            <w:shd w:val="clear" w:color="auto" w:fill="auto"/>
            <w:noWrap/>
            <w:vAlign w:val="center"/>
          </w:tcPr>
          <w:p w14:paraId="0FE52690" w14:textId="77777777" w:rsidR="00404A65" w:rsidRPr="00F318EF" w:rsidRDefault="00404A65" w:rsidP="00404A65">
            <w:pPr>
              <w:spacing w:after="0"/>
              <w:jc w:val="center"/>
              <w:rPr>
                <w:rFonts w:ascii="Myriad Pro" w:hAnsi="Myriad Pro"/>
                <w:sz w:val="18"/>
                <w:szCs w:val="18"/>
              </w:rPr>
            </w:pPr>
            <w:r w:rsidRPr="00F318EF">
              <w:rPr>
                <w:rFonts w:ascii="Myriad Pro" w:hAnsi="Myriad Pro"/>
                <w:sz w:val="18"/>
                <w:szCs w:val="18"/>
              </w:rPr>
              <w:t>396 395,62</w:t>
            </w:r>
          </w:p>
        </w:tc>
        <w:tc>
          <w:tcPr>
            <w:tcW w:w="709" w:type="dxa"/>
            <w:shd w:val="clear" w:color="auto" w:fill="auto"/>
            <w:noWrap/>
            <w:vAlign w:val="center"/>
          </w:tcPr>
          <w:p w14:paraId="650510C4" w14:textId="77777777" w:rsidR="00404A65" w:rsidRPr="00F318EF" w:rsidRDefault="00404A65" w:rsidP="00404A65">
            <w:pPr>
              <w:spacing w:after="0"/>
              <w:jc w:val="center"/>
              <w:rPr>
                <w:rFonts w:ascii="Myriad Pro" w:hAnsi="Myriad Pro"/>
                <w:sz w:val="18"/>
                <w:szCs w:val="18"/>
              </w:rPr>
            </w:pPr>
            <w:r w:rsidRPr="00F318EF">
              <w:rPr>
                <w:rFonts w:ascii="Myriad Pro" w:hAnsi="Myriad Pro"/>
                <w:sz w:val="18"/>
                <w:szCs w:val="18"/>
              </w:rPr>
              <w:t>392,02</w:t>
            </w:r>
          </w:p>
        </w:tc>
        <w:tc>
          <w:tcPr>
            <w:tcW w:w="709" w:type="dxa"/>
            <w:shd w:val="clear" w:color="auto" w:fill="auto"/>
            <w:noWrap/>
            <w:vAlign w:val="center"/>
          </w:tcPr>
          <w:p w14:paraId="0E6120B9" w14:textId="77777777" w:rsidR="00404A65" w:rsidRPr="00F318EF" w:rsidRDefault="00404A65" w:rsidP="00404A65">
            <w:pPr>
              <w:spacing w:after="0"/>
              <w:jc w:val="center"/>
              <w:rPr>
                <w:rFonts w:ascii="Myriad Pro" w:hAnsi="Myriad Pro"/>
                <w:sz w:val="18"/>
                <w:szCs w:val="18"/>
              </w:rPr>
            </w:pPr>
            <w:r w:rsidRPr="00F318EF">
              <w:rPr>
                <w:rFonts w:ascii="Myriad Pro" w:hAnsi="Myriad Pro"/>
                <w:sz w:val="18"/>
                <w:szCs w:val="18"/>
              </w:rPr>
              <w:t>415,74</w:t>
            </w:r>
          </w:p>
        </w:tc>
        <w:tc>
          <w:tcPr>
            <w:tcW w:w="709" w:type="dxa"/>
            <w:shd w:val="clear" w:color="auto" w:fill="auto"/>
            <w:noWrap/>
            <w:vAlign w:val="center"/>
          </w:tcPr>
          <w:p w14:paraId="3F3113CD" w14:textId="77777777" w:rsidR="00404A65" w:rsidRPr="00F318EF" w:rsidRDefault="00404A65" w:rsidP="00404A65">
            <w:pPr>
              <w:spacing w:after="0"/>
              <w:jc w:val="center"/>
              <w:rPr>
                <w:rFonts w:ascii="Myriad Pro" w:hAnsi="Myriad Pro"/>
                <w:sz w:val="18"/>
                <w:szCs w:val="18"/>
              </w:rPr>
            </w:pPr>
            <w:r w:rsidRPr="00F318EF">
              <w:rPr>
                <w:rFonts w:ascii="Myriad Pro" w:hAnsi="Myriad Pro"/>
                <w:sz w:val="18"/>
                <w:szCs w:val="18"/>
              </w:rPr>
              <w:t>403,88</w:t>
            </w:r>
          </w:p>
        </w:tc>
        <w:tc>
          <w:tcPr>
            <w:tcW w:w="708" w:type="dxa"/>
            <w:shd w:val="clear" w:color="auto" w:fill="auto"/>
            <w:noWrap/>
            <w:vAlign w:val="center"/>
          </w:tcPr>
          <w:p w14:paraId="58D17AF5" w14:textId="77777777" w:rsidR="00404A65" w:rsidRPr="00F318EF" w:rsidRDefault="00404A65" w:rsidP="00404A65">
            <w:pPr>
              <w:spacing w:after="0"/>
              <w:jc w:val="center"/>
              <w:rPr>
                <w:rFonts w:ascii="Myriad Pro" w:hAnsi="Myriad Pro"/>
                <w:sz w:val="18"/>
                <w:szCs w:val="18"/>
              </w:rPr>
            </w:pPr>
            <w:r w:rsidRPr="00F318EF">
              <w:rPr>
                <w:rFonts w:ascii="Myriad Pro" w:hAnsi="Myriad Pro"/>
                <w:sz w:val="18"/>
                <w:szCs w:val="18"/>
              </w:rPr>
              <w:t>1,1127</w:t>
            </w:r>
          </w:p>
        </w:tc>
        <w:tc>
          <w:tcPr>
            <w:tcW w:w="709" w:type="dxa"/>
            <w:shd w:val="clear" w:color="auto" w:fill="auto"/>
            <w:noWrap/>
            <w:vAlign w:val="center"/>
          </w:tcPr>
          <w:p w14:paraId="776700E3" w14:textId="77777777" w:rsidR="00404A65" w:rsidRPr="00F318EF" w:rsidRDefault="00404A65" w:rsidP="00404A65">
            <w:pPr>
              <w:spacing w:after="0"/>
              <w:jc w:val="center"/>
              <w:rPr>
                <w:rFonts w:ascii="Myriad Pro" w:hAnsi="Myriad Pro"/>
                <w:sz w:val="18"/>
                <w:szCs w:val="18"/>
              </w:rPr>
            </w:pPr>
            <w:r w:rsidRPr="00F318EF">
              <w:rPr>
                <w:rFonts w:ascii="Myriad Pro" w:hAnsi="Myriad Pro"/>
                <w:sz w:val="18"/>
                <w:szCs w:val="18"/>
              </w:rPr>
              <w:t>1,3818</w:t>
            </w:r>
          </w:p>
        </w:tc>
        <w:tc>
          <w:tcPr>
            <w:tcW w:w="709" w:type="dxa"/>
            <w:shd w:val="clear" w:color="auto" w:fill="auto"/>
            <w:noWrap/>
            <w:vAlign w:val="center"/>
          </w:tcPr>
          <w:p w14:paraId="4599F648" w14:textId="77777777" w:rsidR="00404A65" w:rsidRPr="00F318EF" w:rsidRDefault="00404A65" w:rsidP="00404A65">
            <w:pPr>
              <w:spacing w:after="0"/>
              <w:jc w:val="center"/>
              <w:rPr>
                <w:rFonts w:ascii="Myriad Pro" w:hAnsi="Myriad Pro"/>
                <w:sz w:val="18"/>
                <w:szCs w:val="18"/>
              </w:rPr>
            </w:pPr>
            <w:r w:rsidRPr="00F318EF">
              <w:rPr>
                <w:rFonts w:ascii="Myriad Pro" w:hAnsi="Myriad Pro"/>
                <w:sz w:val="18"/>
                <w:szCs w:val="18"/>
              </w:rPr>
              <w:t>1,24729</w:t>
            </w:r>
          </w:p>
        </w:tc>
        <w:tc>
          <w:tcPr>
            <w:tcW w:w="1276" w:type="dxa"/>
            <w:shd w:val="clear" w:color="auto" w:fill="auto"/>
            <w:noWrap/>
            <w:vAlign w:val="center"/>
          </w:tcPr>
          <w:p w14:paraId="3E89FEB3" w14:textId="77777777" w:rsidR="00404A65" w:rsidRPr="00F318EF" w:rsidRDefault="00404A65" w:rsidP="00404A65">
            <w:pPr>
              <w:spacing w:after="0"/>
              <w:jc w:val="center"/>
              <w:rPr>
                <w:rFonts w:ascii="Myriad Pro" w:hAnsi="Myriad Pro"/>
                <w:sz w:val="18"/>
                <w:szCs w:val="18"/>
              </w:rPr>
            </w:pPr>
            <w:r w:rsidRPr="00F318EF">
              <w:rPr>
                <w:rFonts w:ascii="Myriad Pro" w:hAnsi="Myriad Pro"/>
                <w:sz w:val="18"/>
                <w:szCs w:val="18"/>
              </w:rPr>
              <w:t>30 262,87</w:t>
            </w:r>
          </w:p>
        </w:tc>
        <w:tc>
          <w:tcPr>
            <w:tcW w:w="1134" w:type="dxa"/>
            <w:shd w:val="clear" w:color="auto" w:fill="auto"/>
            <w:noWrap/>
            <w:vAlign w:val="center"/>
          </w:tcPr>
          <w:p w14:paraId="4EFCEB00" w14:textId="77777777" w:rsidR="00404A65" w:rsidRPr="00F318EF" w:rsidRDefault="00404A65" w:rsidP="00404A65">
            <w:pPr>
              <w:spacing w:after="0"/>
              <w:jc w:val="center"/>
              <w:rPr>
                <w:rFonts w:ascii="Myriad Pro" w:hAnsi="Myriad Pro"/>
                <w:sz w:val="18"/>
                <w:szCs w:val="18"/>
              </w:rPr>
            </w:pPr>
            <w:r w:rsidRPr="00F318EF">
              <w:rPr>
                <w:rFonts w:ascii="Myriad Pro" w:hAnsi="Myriad Pro"/>
                <w:sz w:val="18"/>
                <w:szCs w:val="18"/>
              </w:rPr>
              <w:t>30 262,88</w:t>
            </w:r>
          </w:p>
        </w:tc>
        <w:tc>
          <w:tcPr>
            <w:tcW w:w="1134" w:type="dxa"/>
            <w:shd w:val="clear" w:color="auto" w:fill="auto"/>
            <w:noWrap/>
            <w:vAlign w:val="center"/>
          </w:tcPr>
          <w:p w14:paraId="57D02DE6" w14:textId="77777777" w:rsidR="00404A65" w:rsidRPr="00F318EF" w:rsidRDefault="00404A65" w:rsidP="00404A65">
            <w:pPr>
              <w:spacing w:after="0"/>
              <w:jc w:val="center"/>
              <w:rPr>
                <w:rFonts w:ascii="Myriad Pro" w:hAnsi="Myriad Pro"/>
                <w:sz w:val="18"/>
                <w:szCs w:val="18"/>
              </w:rPr>
            </w:pPr>
            <w:r w:rsidRPr="00F318EF">
              <w:rPr>
                <w:rFonts w:ascii="Myriad Pro" w:hAnsi="Myriad Pro"/>
                <w:sz w:val="18"/>
                <w:szCs w:val="18"/>
              </w:rPr>
              <w:t> </w:t>
            </w:r>
          </w:p>
        </w:tc>
      </w:tr>
      <w:tr w:rsidR="00325F86" w:rsidRPr="00F318EF" w14:paraId="35EBF86F" w14:textId="77777777">
        <w:trPr>
          <w:cantSplit/>
          <w:jc w:val="center"/>
        </w:trPr>
        <w:tc>
          <w:tcPr>
            <w:tcW w:w="1413" w:type="dxa"/>
            <w:shd w:val="clear" w:color="auto" w:fill="auto"/>
            <w:vAlign w:val="center"/>
          </w:tcPr>
          <w:p w14:paraId="398884A5" w14:textId="77777777" w:rsidR="00404A65" w:rsidRPr="00F318EF" w:rsidRDefault="004A3D68" w:rsidP="00404A65">
            <w:pPr>
              <w:spacing w:after="0"/>
              <w:rPr>
                <w:rFonts w:ascii="Myriad Pro" w:hAnsi="Myriad Pro"/>
                <w:sz w:val="18"/>
                <w:szCs w:val="18"/>
              </w:rPr>
            </w:pPr>
            <w:r w:rsidRPr="00F318EF">
              <w:rPr>
                <w:rFonts w:ascii="Myriad Pro" w:hAnsi="Myriad Pro"/>
                <w:sz w:val="18"/>
                <w:szCs w:val="18"/>
              </w:rPr>
              <w:t>ООО </w:t>
            </w:r>
            <w:r w:rsidR="00404A65" w:rsidRPr="00F318EF">
              <w:rPr>
                <w:rFonts w:ascii="Myriad Pro" w:hAnsi="Myriad Pro"/>
                <w:sz w:val="18"/>
                <w:szCs w:val="18"/>
              </w:rPr>
              <w:t>«Череповецкая электросетевая компания»</w:t>
            </w:r>
          </w:p>
        </w:tc>
        <w:tc>
          <w:tcPr>
            <w:tcW w:w="992" w:type="dxa"/>
            <w:shd w:val="clear" w:color="auto" w:fill="auto"/>
            <w:noWrap/>
            <w:vAlign w:val="center"/>
          </w:tcPr>
          <w:p w14:paraId="45559232" w14:textId="77777777" w:rsidR="00404A65" w:rsidRPr="00F318EF" w:rsidRDefault="00404A65" w:rsidP="00404A65">
            <w:pPr>
              <w:spacing w:after="0"/>
              <w:jc w:val="center"/>
              <w:rPr>
                <w:rFonts w:ascii="Myriad Pro" w:hAnsi="Myriad Pro"/>
                <w:sz w:val="18"/>
                <w:szCs w:val="18"/>
              </w:rPr>
            </w:pPr>
            <w:r w:rsidRPr="00F318EF">
              <w:rPr>
                <w:rFonts w:ascii="Myriad Pro" w:hAnsi="Myriad Pro"/>
                <w:sz w:val="18"/>
                <w:szCs w:val="18"/>
              </w:rPr>
              <w:t>1,5650</w:t>
            </w:r>
          </w:p>
        </w:tc>
        <w:tc>
          <w:tcPr>
            <w:tcW w:w="992" w:type="dxa"/>
            <w:shd w:val="clear" w:color="auto" w:fill="auto"/>
            <w:noWrap/>
            <w:vAlign w:val="center"/>
          </w:tcPr>
          <w:p w14:paraId="7ED66359" w14:textId="77777777" w:rsidR="00404A65" w:rsidRPr="00F318EF" w:rsidRDefault="00404A65" w:rsidP="00404A65">
            <w:pPr>
              <w:spacing w:after="0"/>
              <w:jc w:val="center"/>
              <w:rPr>
                <w:rFonts w:ascii="Myriad Pro" w:hAnsi="Myriad Pro"/>
                <w:sz w:val="18"/>
                <w:szCs w:val="18"/>
              </w:rPr>
            </w:pPr>
            <w:r w:rsidRPr="00F318EF">
              <w:rPr>
                <w:rFonts w:ascii="Myriad Pro" w:hAnsi="Myriad Pro"/>
                <w:sz w:val="18"/>
                <w:szCs w:val="18"/>
              </w:rPr>
              <w:t>8,98</w:t>
            </w:r>
          </w:p>
        </w:tc>
        <w:tc>
          <w:tcPr>
            <w:tcW w:w="1134" w:type="dxa"/>
            <w:shd w:val="clear" w:color="auto" w:fill="auto"/>
            <w:noWrap/>
            <w:vAlign w:val="center"/>
          </w:tcPr>
          <w:p w14:paraId="01AE4FB6" w14:textId="77777777" w:rsidR="00404A65" w:rsidRPr="00F318EF" w:rsidRDefault="00404A65" w:rsidP="00404A65">
            <w:pPr>
              <w:spacing w:after="0"/>
              <w:jc w:val="center"/>
              <w:rPr>
                <w:rFonts w:ascii="Myriad Pro" w:hAnsi="Myriad Pro"/>
                <w:sz w:val="18"/>
                <w:szCs w:val="18"/>
              </w:rPr>
            </w:pPr>
            <w:r w:rsidRPr="00F318EF">
              <w:rPr>
                <w:rFonts w:ascii="Myriad Pro" w:hAnsi="Myriad Pro"/>
                <w:sz w:val="18"/>
                <w:szCs w:val="18"/>
              </w:rPr>
              <w:t>2 160 977,42</w:t>
            </w:r>
          </w:p>
        </w:tc>
        <w:tc>
          <w:tcPr>
            <w:tcW w:w="1134" w:type="dxa"/>
            <w:shd w:val="clear" w:color="auto" w:fill="auto"/>
            <w:noWrap/>
            <w:vAlign w:val="center"/>
          </w:tcPr>
          <w:p w14:paraId="1734AEB2" w14:textId="77777777" w:rsidR="00404A65" w:rsidRPr="00F318EF" w:rsidRDefault="00404A65" w:rsidP="00404A65">
            <w:pPr>
              <w:spacing w:after="0"/>
              <w:jc w:val="center"/>
              <w:rPr>
                <w:rFonts w:ascii="Myriad Pro" w:hAnsi="Myriad Pro"/>
                <w:sz w:val="18"/>
                <w:szCs w:val="18"/>
              </w:rPr>
            </w:pPr>
            <w:r w:rsidRPr="00F318EF">
              <w:rPr>
                <w:rFonts w:ascii="Myriad Pro" w:hAnsi="Myriad Pro"/>
                <w:sz w:val="18"/>
                <w:szCs w:val="18"/>
              </w:rPr>
              <w:t>2 563 998,55</w:t>
            </w:r>
          </w:p>
        </w:tc>
        <w:tc>
          <w:tcPr>
            <w:tcW w:w="1134" w:type="dxa"/>
            <w:shd w:val="clear" w:color="auto" w:fill="auto"/>
            <w:noWrap/>
            <w:vAlign w:val="center"/>
          </w:tcPr>
          <w:p w14:paraId="5B1E9145" w14:textId="77777777" w:rsidR="00404A65" w:rsidRPr="00F318EF" w:rsidRDefault="00404A65" w:rsidP="00404A65">
            <w:pPr>
              <w:spacing w:after="0"/>
              <w:jc w:val="center"/>
              <w:rPr>
                <w:rFonts w:ascii="Myriad Pro" w:hAnsi="Myriad Pro"/>
                <w:sz w:val="18"/>
                <w:szCs w:val="18"/>
              </w:rPr>
            </w:pPr>
            <w:r w:rsidRPr="00F318EF">
              <w:rPr>
                <w:rFonts w:ascii="Myriad Pro" w:hAnsi="Myriad Pro"/>
                <w:sz w:val="18"/>
                <w:szCs w:val="18"/>
              </w:rPr>
              <w:t>2 362 487,99</w:t>
            </w:r>
          </w:p>
        </w:tc>
        <w:tc>
          <w:tcPr>
            <w:tcW w:w="709" w:type="dxa"/>
            <w:shd w:val="clear" w:color="auto" w:fill="auto"/>
            <w:noWrap/>
            <w:vAlign w:val="center"/>
          </w:tcPr>
          <w:p w14:paraId="3EB7F429" w14:textId="77777777" w:rsidR="00404A65" w:rsidRPr="00F318EF" w:rsidRDefault="00404A65" w:rsidP="00404A65">
            <w:pPr>
              <w:spacing w:after="0"/>
              <w:jc w:val="center"/>
              <w:rPr>
                <w:rFonts w:ascii="Myriad Pro" w:hAnsi="Myriad Pro"/>
                <w:sz w:val="18"/>
                <w:szCs w:val="18"/>
              </w:rPr>
            </w:pPr>
            <w:r w:rsidRPr="00F318EF">
              <w:rPr>
                <w:rFonts w:ascii="Myriad Pro" w:hAnsi="Myriad Pro"/>
                <w:sz w:val="18"/>
                <w:szCs w:val="18"/>
              </w:rPr>
              <w:t>594,65</w:t>
            </w:r>
          </w:p>
        </w:tc>
        <w:tc>
          <w:tcPr>
            <w:tcW w:w="709" w:type="dxa"/>
            <w:shd w:val="clear" w:color="auto" w:fill="auto"/>
            <w:noWrap/>
            <w:vAlign w:val="center"/>
          </w:tcPr>
          <w:p w14:paraId="321E988B" w14:textId="77777777" w:rsidR="00404A65" w:rsidRPr="00F318EF" w:rsidRDefault="00404A65" w:rsidP="00404A65">
            <w:pPr>
              <w:spacing w:after="0"/>
              <w:jc w:val="center"/>
              <w:rPr>
                <w:rFonts w:ascii="Myriad Pro" w:hAnsi="Myriad Pro"/>
                <w:sz w:val="18"/>
                <w:szCs w:val="18"/>
              </w:rPr>
            </w:pPr>
            <w:r w:rsidRPr="00F318EF">
              <w:rPr>
                <w:rFonts w:ascii="Myriad Pro" w:hAnsi="Myriad Pro"/>
                <w:sz w:val="18"/>
                <w:szCs w:val="18"/>
              </w:rPr>
              <w:t>642,60</w:t>
            </w:r>
          </w:p>
        </w:tc>
        <w:tc>
          <w:tcPr>
            <w:tcW w:w="709" w:type="dxa"/>
            <w:shd w:val="clear" w:color="auto" w:fill="auto"/>
            <w:noWrap/>
            <w:vAlign w:val="center"/>
          </w:tcPr>
          <w:p w14:paraId="5ACEE98E" w14:textId="77777777" w:rsidR="00404A65" w:rsidRPr="00F318EF" w:rsidRDefault="00404A65" w:rsidP="00404A65">
            <w:pPr>
              <w:spacing w:after="0"/>
              <w:jc w:val="center"/>
              <w:rPr>
                <w:rFonts w:ascii="Myriad Pro" w:hAnsi="Myriad Pro"/>
                <w:sz w:val="18"/>
                <w:szCs w:val="18"/>
              </w:rPr>
            </w:pPr>
            <w:r w:rsidRPr="00F318EF">
              <w:rPr>
                <w:rFonts w:ascii="Myriad Pro" w:hAnsi="Myriad Pro"/>
                <w:sz w:val="18"/>
                <w:szCs w:val="18"/>
              </w:rPr>
              <w:t>618,63</w:t>
            </w:r>
          </w:p>
        </w:tc>
        <w:tc>
          <w:tcPr>
            <w:tcW w:w="708" w:type="dxa"/>
            <w:shd w:val="clear" w:color="auto" w:fill="auto"/>
            <w:noWrap/>
            <w:vAlign w:val="center"/>
          </w:tcPr>
          <w:p w14:paraId="4EE2DD5A" w14:textId="77777777" w:rsidR="00404A65" w:rsidRPr="00F318EF" w:rsidRDefault="00404A65" w:rsidP="00404A65">
            <w:pPr>
              <w:spacing w:after="0"/>
              <w:jc w:val="center"/>
              <w:rPr>
                <w:rFonts w:ascii="Myriad Pro" w:hAnsi="Myriad Pro"/>
                <w:sz w:val="18"/>
                <w:szCs w:val="18"/>
              </w:rPr>
            </w:pPr>
            <w:r w:rsidRPr="00F318EF">
              <w:rPr>
                <w:rFonts w:ascii="Myriad Pro" w:hAnsi="Myriad Pro"/>
                <w:sz w:val="18"/>
                <w:szCs w:val="18"/>
              </w:rPr>
              <w:t>5,1154</w:t>
            </w:r>
          </w:p>
        </w:tc>
        <w:tc>
          <w:tcPr>
            <w:tcW w:w="709" w:type="dxa"/>
            <w:shd w:val="clear" w:color="auto" w:fill="auto"/>
            <w:noWrap/>
            <w:vAlign w:val="center"/>
          </w:tcPr>
          <w:p w14:paraId="7052ADB1" w14:textId="77777777" w:rsidR="00404A65" w:rsidRPr="00F318EF" w:rsidRDefault="00404A65" w:rsidP="00404A65">
            <w:pPr>
              <w:spacing w:after="0"/>
              <w:jc w:val="center"/>
              <w:rPr>
                <w:rFonts w:ascii="Myriad Pro" w:hAnsi="Myriad Pro"/>
                <w:sz w:val="18"/>
                <w:szCs w:val="18"/>
              </w:rPr>
            </w:pPr>
            <w:r w:rsidRPr="00F318EF">
              <w:rPr>
                <w:rFonts w:ascii="Myriad Pro" w:hAnsi="Myriad Pro"/>
                <w:sz w:val="18"/>
                <w:szCs w:val="18"/>
              </w:rPr>
              <w:t>6,0065</w:t>
            </w:r>
          </w:p>
        </w:tc>
        <w:tc>
          <w:tcPr>
            <w:tcW w:w="709" w:type="dxa"/>
            <w:shd w:val="clear" w:color="auto" w:fill="auto"/>
            <w:noWrap/>
            <w:vAlign w:val="center"/>
          </w:tcPr>
          <w:p w14:paraId="2EDE6400" w14:textId="77777777" w:rsidR="00404A65" w:rsidRPr="00F318EF" w:rsidRDefault="00404A65" w:rsidP="00404A65">
            <w:pPr>
              <w:spacing w:after="0"/>
              <w:jc w:val="center"/>
              <w:rPr>
                <w:rFonts w:ascii="Myriad Pro" w:hAnsi="Myriad Pro"/>
                <w:sz w:val="18"/>
                <w:szCs w:val="18"/>
              </w:rPr>
            </w:pPr>
            <w:r w:rsidRPr="00F318EF">
              <w:rPr>
                <w:rFonts w:ascii="Myriad Pro" w:hAnsi="Myriad Pro"/>
                <w:sz w:val="18"/>
                <w:szCs w:val="18"/>
              </w:rPr>
              <w:t>5,56099</w:t>
            </w:r>
          </w:p>
        </w:tc>
        <w:tc>
          <w:tcPr>
            <w:tcW w:w="1276" w:type="dxa"/>
            <w:shd w:val="clear" w:color="auto" w:fill="auto"/>
            <w:noWrap/>
            <w:vAlign w:val="center"/>
          </w:tcPr>
          <w:p w14:paraId="24AF21DA" w14:textId="77777777" w:rsidR="00404A65" w:rsidRPr="00F318EF" w:rsidRDefault="00404A65" w:rsidP="00404A65">
            <w:pPr>
              <w:spacing w:after="0"/>
              <w:jc w:val="center"/>
              <w:rPr>
                <w:rFonts w:ascii="Myriad Pro" w:hAnsi="Myriad Pro"/>
                <w:sz w:val="18"/>
                <w:szCs w:val="18"/>
              </w:rPr>
            </w:pPr>
            <w:r w:rsidRPr="00F318EF">
              <w:rPr>
                <w:rFonts w:ascii="Myriad Pro" w:hAnsi="Myriad Pro"/>
                <w:sz w:val="18"/>
                <w:szCs w:val="18"/>
              </w:rPr>
              <w:t>49 920,92</w:t>
            </w:r>
          </w:p>
        </w:tc>
        <w:tc>
          <w:tcPr>
            <w:tcW w:w="1134" w:type="dxa"/>
            <w:shd w:val="clear" w:color="auto" w:fill="auto"/>
            <w:noWrap/>
            <w:vAlign w:val="center"/>
          </w:tcPr>
          <w:p w14:paraId="6DB27778" w14:textId="77777777" w:rsidR="00404A65" w:rsidRPr="00F318EF" w:rsidRDefault="00404A65" w:rsidP="00404A65">
            <w:pPr>
              <w:spacing w:after="0"/>
              <w:jc w:val="center"/>
              <w:rPr>
                <w:rFonts w:ascii="Myriad Pro" w:hAnsi="Myriad Pro"/>
                <w:sz w:val="18"/>
                <w:szCs w:val="18"/>
              </w:rPr>
            </w:pPr>
            <w:r w:rsidRPr="00F318EF">
              <w:rPr>
                <w:rFonts w:ascii="Myriad Pro" w:hAnsi="Myriad Pro"/>
                <w:sz w:val="18"/>
                <w:szCs w:val="18"/>
              </w:rPr>
              <w:t>49 920,96</w:t>
            </w:r>
          </w:p>
        </w:tc>
        <w:tc>
          <w:tcPr>
            <w:tcW w:w="1134" w:type="dxa"/>
            <w:shd w:val="clear" w:color="auto" w:fill="auto"/>
            <w:noWrap/>
            <w:vAlign w:val="center"/>
          </w:tcPr>
          <w:p w14:paraId="729E172C" w14:textId="77777777" w:rsidR="00404A65" w:rsidRPr="00F318EF" w:rsidRDefault="00404A65" w:rsidP="00404A65">
            <w:pPr>
              <w:spacing w:after="0"/>
              <w:jc w:val="center"/>
              <w:rPr>
                <w:rFonts w:ascii="Myriad Pro" w:hAnsi="Myriad Pro"/>
                <w:sz w:val="18"/>
                <w:szCs w:val="18"/>
              </w:rPr>
            </w:pPr>
            <w:r w:rsidRPr="00F318EF">
              <w:rPr>
                <w:rFonts w:ascii="Myriad Pro" w:hAnsi="Myriad Pro"/>
                <w:sz w:val="18"/>
                <w:szCs w:val="18"/>
              </w:rPr>
              <w:t> </w:t>
            </w:r>
          </w:p>
        </w:tc>
      </w:tr>
      <w:tr w:rsidR="00325F86" w:rsidRPr="00F318EF" w14:paraId="4AD5FA28" w14:textId="77777777">
        <w:trPr>
          <w:cantSplit/>
          <w:jc w:val="center"/>
        </w:trPr>
        <w:tc>
          <w:tcPr>
            <w:tcW w:w="1413" w:type="dxa"/>
            <w:shd w:val="clear" w:color="auto" w:fill="auto"/>
            <w:vAlign w:val="center"/>
          </w:tcPr>
          <w:p w14:paraId="38A68122" w14:textId="77777777" w:rsidR="00404A65" w:rsidRPr="00F318EF" w:rsidRDefault="00404A65" w:rsidP="00404A65">
            <w:pPr>
              <w:spacing w:after="0"/>
              <w:rPr>
                <w:rFonts w:ascii="Myriad Pro" w:hAnsi="Myriad Pro"/>
                <w:sz w:val="18"/>
                <w:szCs w:val="18"/>
              </w:rPr>
            </w:pPr>
            <w:r w:rsidRPr="00F318EF">
              <w:rPr>
                <w:rFonts w:ascii="Myriad Pro" w:hAnsi="Myriad Pro"/>
                <w:sz w:val="18"/>
                <w:szCs w:val="18"/>
              </w:rPr>
              <w:lastRenderedPageBreak/>
              <w:t>МУП «</w:t>
            </w:r>
            <w:proofErr w:type="spellStart"/>
            <w:r w:rsidRPr="00F318EF">
              <w:rPr>
                <w:rFonts w:ascii="Myriad Pro" w:hAnsi="Myriad Pro"/>
                <w:sz w:val="18"/>
                <w:szCs w:val="18"/>
              </w:rPr>
              <w:t>Устюженские</w:t>
            </w:r>
            <w:proofErr w:type="spellEnd"/>
            <w:r w:rsidRPr="00F318EF">
              <w:rPr>
                <w:rFonts w:ascii="Myriad Pro" w:hAnsi="Myriad Pro"/>
                <w:sz w:val="18"/>
                <w:szCs w:val="18"/>
              </w:rPr>
              <w:t xml:space="preserve"> электросети» (МУП Коммунальщик)</w:t>
            </w:r>
          </w:p>
        </w:tc>
        <w:tc>
          <w:tcPr>
            <w:tcW w:w="992" w:type="dxa"/>
            <w:shd w:val="clear" w:color="auto" w:fill="auto"/>
            <w:noWrap/>
            <w:vAlign w:val="center"/>
          </w:tcPr>
          <w:p w14:paraId="66B4C1C7" w14:textId="77777777" w:rsidR="00404A65" w:rsidRPr="00F318EF" w:rsidRDefault="00404A65" w:rsidP="00404A65">
            <w:pPr>
              <w:spacing w:after="0"/>
              <w:jc w:val="center"/>
              <w:rPr>
                <w:rFonts w:ascii="Myriad Pro" w:hAnsi="Myriad Pro"/>
                <w:sz w:val="18"/>
                <w:szCs w:val="18"/>
              </w:rPr>
            </w:pPr>
            <w:r w:rsidRPr="00F318EF">
              <w:rPr>
                <w:rFonts w:ascii="Myriad Pro" w:hAnsi="Myriad Pro"/>
                <w:sz w:val="18"/>
                <w:szCs w:val="18"/>
              </w:rPr>
              <w:t>0,4160</w:t>
            </w:r>
          </w:p>
        </w:tc>
        <w:tc>
          <w:tcPr>
            <w:tcW w:w="992" w:type="dxa"/>
            <w:shd w:val="clear" w:color="auto" w:fill="auto"/>
            <w:noWrap/>
            <w:vAlign w:val="center"/>
          </w:tcPr>
          <w:p w14:paraId="3F7AD39F" w14:textId="77777777" w:rsidR="00404A65" w:rsidRPr="00F318EF" w:rsidRDefault="00404A65" w:rsidP="00404A65">
            <w:pPr>
              <w:spacing w:after="0"/>
              <w:jc w:val="center"/>
              <w:rPr>
                <w:rFonts w:ascii="Myriad Pro" w:hAnsi="Myriad Pro"/>
                <w:sz w:val="18"/>
                <w:szCs w:val="18"/>
              </w:rPr>
            </w:pPr>
            <w:r w:rsidRPr="00F318EF">
              <w:rPr>
                <w:rFonts w:ascii="Myriad Pro" w:hAnsi="Myriad Pro"/>
                <w:sz w:val="18"/>
                <w:szCs w:val="18"/>
              </w:rPr>
              <w:t>2,57</w:t>
            </w:r>
          </w:p>
        </w:tc>
        <w:tc>
          <w:tcPr>
            <w:tcW w:w="1134" w:type="dxa"/>
            <w:shd w:val="clear" w:color="auto" w:fill="auto"/>
            <w:noWrap/>
            <w:vAlign w:val="center"/>
          </w:tcPr>
          <w:p w14:paraId="66155CEA" w14:textId="77777777" w:rsidR="00404A65" w:rsidRPr="00F318EF" w:rsidRDefault="00404A65" w:rsidP="00404A65">
            <w:pPr>
              <w:spacing w:after="0"/>
              <w:jc w:val="center"/>
              <w:rPr>
                <w:rFonts w:ascii="Myriad Pro" w:hAnsi="Myriad Pro"/>
                <w:sz w:val="18"/>
                <w:szCs w:val="18"/>
              </w:rPr>
            </w:pPr>
            <w:r w:rsidRPr="00F318EF">
              <w:rPr>
                <w:rFonts w:ascii="Myriad Pro" w:hAnsi="Myriad Pro"/>
                <w:sz w:val="18"/>
                <w:szCs w:val="18"/>
              </w:rPr>
              <w:t>202 156,80</w:t>
            </w:r>
          </w:p>
        </w:tc>
        <w:tc>
          <w:tcPr>
            <w:tcW w:w="1134" w:type="dxa"/>
            <w:shd w:val="clear" w:color="auto" w:fill="auto"/>
            <w:noWrap/>
            <w:vAlign w:val="center"/>
          </w:tcPr>
          <w:p w14:paraId="5C9A7B43" w14:textId="77777777" w:rsidR="00404A65" w:rsidRPr="00F318EF" w:rsidRDefault="00404A65" w:rsidP="00404A65">
            <w:pPr>
              <w:spacing w:after="0"/>
              <w:jc w:val="center"/>
              <w:rPr>
                <w:rFonts w:ascii="Myriad Pro" w:hAnsi="Myriad Pro"/>
                <w:sz w:val="18"/>
                <w:szCs w:val="18"/>
              </w:rPr>
            </w:pPr>
            <w:r w:rsidRPr="00F318EF">
              <w:rPr>
                <w:rFonts w:ascii="Myriad Pro" w:hAnsi="Myriad Pro"/>
                <w:sz w:val="18"/>
                <w:szCs w:val="18"/>
              </w:rPr>
              <w:t>264 251,18</w:t>
            </w:r>
          </w:p>
        </w:tc>
        <w:tc>
          <w:tcPr>
            <w:tcW w:w="1134" w:type="dxa"/>
            <w:shd w:val="clear" w:color="auto" w:fill="auto"/>
            <w:noWrap/>
            <w:vAlign w:val="center"/>
          </w:tcPr>
          <w:p w14:paraId="2D7795A7" w14:textId="77777777" w:rsidR="00404A65" w:rsidRPr="00F318EF" w:rsidRDefault="00404A65" w:rsidP="00404A65">
            <w:pPr>
              <w:spacing w:after="0"/>
              <w:jc w:val="center"/>
              <w:rPr>
                <w:rFonts w:ascii="Myriad Pro" w:hAnsi="Myriad Pro"/>
                <w:sz w:val="18"/>
                <w:szCs w:val="18"/>
              </w:rPr>
            </w:pPr>
            <w:r w:rsidRPr="00F318EF">
              <w:rPr>
                <w:rFonts w:ascii="Myriad Pro" w:hAnsi="Myriad Pro"/>
                <w:sz w:val="18"/>
                <w:szCs w:val="18"/>
              </w:rPr>
              <w:t>233 203,99</w:t>
            </w:r>
          </w:p>
        </w:tc>
        <w:tc>
          <w:tcPr>
            <w:tcW w:w="709" w:type="dxa"/>
            <w:shd w:val="clear" w:color="auto" w:fill="auto"/>
            <w:noWrap/>
            <w:vAlign w:val="center"/>
          </w:tcPr>
          <w:p w14:paraId="5FB4F91D" w14:textId="77777777" w:rsidR="00404A65" w:rsidRPr="00F318EF" w:rsidRDefault="00404A65" w:rsidP="00404A65">
            <w:pPr>
              <w:spacing w:after="0"/>
              <w:jc w:val="center"/>
              <w:rPr>
                <w:rFonts w:ascii="Myriad Pro" w:hAnsi="Myriad Pro"/>
                <w:sz w:val="18"/>
                <w:szCs w:val="18"/>
              </w:rPr>
            </w:pPr>
            <w:r w:rsidRPr="00F318EF">
              <w:rPr>
                <w:rFonts w:ascii="Myriad Pro" w:hAnsi="Myriad Pro"/>
                <w:sz w:val="18"/>
                <w:szCs w:val="18"/>
              </w:rPr>
              <w:t>1,00</w:t>
            </w:r>
          </w:p>
        </w:tc>
        <w:tc>
          <w:tcPr>
            <w:tcW w:w="709" w:type="dxa"/>
            <w:shd w:val="clear" w:color="auto" w:fill="auto"/>
            <w:noWrap/>
            <w:vAlign w:val="center"/>
          </w:tcPr>
          <w:p w14:paraId="3CC5B862" w14:textId="77777777" w:rsidR="00404A65" w:rsidRPr="00F318EF" w:rsidRDefault="00404A65" w:rsidP="00404A65">
            <w:pPr>
              <w:spacing w:after="0"/>
              <w:jc w:val="center"/>
              <w:rPr>
                <w:rFonts w:ascii="Myriad Pro" w:hAnsi="Myriad Pro"/>
                <w:sz w:val="18"/>
                <w:szCs w:val="18"/>
              </w:rPr>
            </w:pPr>
            <w:r w:rsidRPr="00F318EF">
              <w:rPr>
                <w:rFonts w:ascii="Myriad Pro" w:hAnsi="Myriad Pro"/>
                <w:sz w:val="18"/>
                <w:szCs w:val="18"/>
              </w:rPr>
              <w:t>1,00</w:t>
            </w:r>
          </w:p>
        </w:tc>
        <w:tc>
          <w:tcPr>
            <w:tcW w:w="709" w:type="dxa"/>
            <w:shd w:val="clear" w:color="auto" w:fill="auto"/>
            <w:noWrap/>
            <w:vAlign w:val="center"/>
          </w:tcPr>
          <w:p w14:paraId="083F6232" w14:textId="77777777" w:rsidR="00404A65" w:rsidRPr="00F318EF" w:rsidRDefault="00404A65" w:rsidP="00404A65">
            <w:pPr>
              <w:spacing w:after="0"/>
              <w:jc w:val="center"/>
              <w:rPr>
                <w:rFonts w:ascii="Myriad Pro" w:hAnsi="Myriad Pro"/>
                <w:sz w:val="18"/>
                <w:szCs w:val="18"/>
              </w:rPr>
            </w:pPr>
            <w:r w:rsidRPr="00F318EF">
              <w:rPr>
                <w:rFonts w:ascii="Myriad Pro" w:hAnsi="Myriad Pro"/>
                <w:sz w:val="18"/>
                <w:szCs w:val="18"/>
              </w:rPr>
              <w:t>1,00</w:t>
            </w:r>
          </w:p>
        </w:tc>
        <w:tc>
          <w:tcPr>
            <w:tcW w:w="708" w:type="dxa"/>
            <w:shd w:val="clear" w:color="auto" w:fill="auto"/>
            <w:noWrap/>
            <w:vAlign w:val="center"/>
          </w:tcPr>
          <w:p w14:paraId="02A6BC6F" w14:textId="77777777" w:rsidR="00404A65" w:rsidRPr="00F318EF" w:rsidRDefault="00404A65" w:rsidP="00404A65">
            <w:pPr>
              <w:spacing w:after="0"/>
              <w:jc w:val="center"/>
              <w:rPr>
                <w:rFonts w:ascii="Myriad Pro" w:hAnsi="Myriad Pro"/>
                <w:sz w:val="18"/>
                <w:szCs w:val="18"/>
              </w:rPr>
            </w:pPr>
            <w:r w:rsidRPr="00F318EF">
              <w:rPr>
                <w:rFonts w:ascii="Myriad Pro" w:hAnsi="Myriad Pro"/>
                <w:sz w:val="18"/>
                <w:szCs w:val="18"/>
              </w:rPr>
              <w:t>0,3935</w:t>
            </w:r>
          </w:p>
        </w:tc>
        <w:tc>
          <w:tcPr>
            <w:tcW w:w="709" w:type="dxa"/>
            <w:shd w:val="clear" w:color="auto" w:fill="auto"/>
            <w:noWrap/>
            <w:vAlign w:val="center"/>
          </w:tcPr>
          <w:p w14:paraId="51979E81" w14:textId="77777777" w:rsidR="00404A65" w:rsidRPr="00F318EF" w:rsidRDefault="00404A65" w:rsidP="00404A65">
            <w:pPr>
              <w:spacing w:after="0"/>
              <w:jc w:val="center"/>
              <w:rPr>
                <w:rFonts w:ascii="Myriad Pro" w:hAnsi="Myriad Pro"/>
                <w:sz w:val="18"/>
                <w:szCs w:val="18"/>
              </w:rPr>
            </w:pPr>
            <w:r w:rsidRPr="00F318EF">
              <w:rPr>
                <w:rFonts w:ascii="Myriad Pro" w:hAnsi="Myriad Pro"/>
                <w:sz w:val="18"/>
                <w:szCs w:val="18"/>
              </w:rPr>
              <w:t>0,5140</w:t>
            </w:r>
          </w:p>
        </w:tc>
        <w:tc>
          <w:tcPr>
            <w:tcW w:w="709" w:type="dxa"/>
            <w:shd w:val="clear" w:color="auto" w:fill="auto"/>
            <w:noWrap/>
            <w:vAlign w:val="center"/>
          </w:tcPr>
          <w:p w14:paraId="40A88CD6" w14:textId="77777777" w:rsidR="00404A65" w:rsidRPr="00F318EF" w:rsidRDefault="00404A65" w:rsidP="00404A65">
            <w:pPr>
              <w:spacing w:after="0"/>
              <w:jc w:val="center"/>
              <w:rPr>
                <w:rFonts w:ascii="Myriad Pro" w:hAnsi="Myriad Pro"/>
                <w:sz w:val="18"/>
                <w:szCs w:val="18"/>
              </w:rPr>
            </w:pPr>
            <w:r w:rsidRPr="00F318EF">
              <w:rPr>
                <w:rFonts w:ascii="Myriad Pro" w:hAnsi="Myriad Pro"/>
                <w:sz w:val="18"/>
                <w:szCs w:val="18"/>
              </w:rPr>
              <w:t>0,45381</w:t>
            </w:r>
          </w:p>
        </w:tc>
        <w:tc>
          <w:tcPr>
            <w:tcW w:w="1276" w:type="dxa"/>
            <w:shd w:val="clear" w:color="auto" w:fill="auto"/>
            <w:noWrap/>
            <w:vAlign w:val="center"/>
          </w:tcPr>
          <w:p w14:paraId="1D2FD3A6" w14:textId="77777777" w:rsidR="00404A65" w:rsidRPr="00F318EF" w:rsidRDefault="00404A65" w:rsidP="00404A65">
            <w:pPr>
              <w:spacing w:after="0"/>
              <w:jc w:val="center"/>
              <w:rPr>
                <w:rFonts w:ascii="Myriad Pro" w:hAnsi="Myriad Pro"/>
                <w:sz w:val="18"/>
                <w:szCs w:val="18"/>
              </w:rPr>
            </w:pPr>
            <w:r w:rsidRPr="00F318EF">
              <w:rPr>
                <w:rFonts w:ascii="Myriad Pro" w:hAnsi="Myriad Pro"/>
                <w:sz w:val="18"/>
                <w:szCs w:val="18"/>
              </w:rPr>
              <w:t>1 166,73</w:t>
            </w:r>
          </w:p>
        </w:tc>
        <w:tc>
          <w:tcPr>
            <w:tcW w:w="1134" w:type="dxa"/>
            <w:shd w:val="clear" w:color="auto" w:fill="auto"/>
            <w:noWrap/>
            <w:vAlign w:val="center"/>
          </w:tcPr>
          <w:p w14:paraId="4ED73BFB" w14:textId="77777777" w:rsidR="00404A65" w:rsidRPr="00F318EF" w:rsidRDefault="00404A65" w:rsidP="00404A65">
            <w:pPr>
              <w:spacing w:after="0"/>
              <w:jc w:val="center"/>
              <w:rPr>
                <w:rFonts w:ascii="Myriad Pro" w:hAnsi="Myriad Pro"/>
                <w:sz w:val="18"/>
                <w:szCs w:val="18"/>
              </w:rPr>
            </w:pPr>
            <w:r w:rsidRPr="00F318EF">
              <w:rPr>
                <w:rFonts w:ascii="Myriad Pro" w:hAnsi="Myriad Pro"/>
                <w:sz w:val="18"/>
                <w:szCs w:val="18"/>
              </w:rPr>
              <w:t>1 166,73</w:t>
            </w:r>
          </w:p>
        </w:tc>
        <w:tc>
          <w:tcPr>
            <w:tcW w:w="1134" w:type="dxa"/>
            <w:shd w:val="clear" w:color="auto" w:fill="auto"/>
            <w:noWrap/>
            <w:vAlign w:val="center"/>
          </w:tcPr>
          <w:p w14:paraId="3224DA43" w14:textId="77777777" w:rsidR="00404A65" w:rsidRPr="00F318EF" w:rsidRDefault="00404A65" w:rsidP="00404A65">
            <w:pPr>
              <w:spacing w:after="0"/>
              <w:jc w:val="center"/>
              <w:rPr>
                <w:rFonts w:ascii="Myriad Pro" w:hAnsi="Myriad Pro"/>
                <w:sz w:val="18"/>
                <w:szCs w:val="18"/>
              </w:rPr>
            </w:pPr>
            <w:r w:rsidRPr="00F318EF">
              <w:rPr>
                <w:rFonts w:ascii="Myriad Pro" w:hAnsi="Myriad Pro"/>
                <w:sz w:val="18"/>
                <w:szCs w:val="18"/>
              </w:rPr>
              <w:t> </w:t>
            </w:r>
          </w:p>
        </w:tc>
      </w:tr>
      <w:tr w:rsidR="00325F86" w:rsidRPr="00F318EF" w14:paraId="604D054C" w14:textId="77777777">
        <w:trPr>
          <w:cantSplit/>
          <w:jc w:val="center"/>
        </w:trPr>
        <w:tc>
          <w:tcPr>
            <w:tcW w:w="1413" w:type="dxa"/>
            <w:shd w:val="clear" w:color="auto" w:fill="auto"/>
            <w:vAlign w:val="center"/>
          </w:tcPr>
          <w:p w14:paraId="0DEAA4C1" w14:textId="77777777" w:rsidR="00404A65" w:rsidRPr="00F318EF" w:rsidRDefault="00404A65" w:rsidP="00404A65">
            <w:pPr>
              <w:spacing w:after="0"/>
              <w:rPr>
                <w:rFonts w:ascii="Myriad Pro" w:hAnsi="Myriad Pro"/>
                <w:sz w:val="18"/>
                <w:szCs w:val="18"/>
              </w:rPr>
            </w:pPr>
            <w:r w:rsidRPr="00F318EF">
              <w:rPr>
                <w:rFonts w:ascii="Myriad Pro" w:hAnsi="Myriad Pro"/>
                <w:sz w:val="18"/>
                <w:szCs w:val="18"/>
              </w:rPr>
              <w:t>АО «Электросеть» г. Устюжна</w:t>
            </w:r>
          </w:p>
        </w:tc>
        <w:tc>
          <w:tcPr>
            <w:tcW w:w="992" w:type="dxa"/>
            <w:shd w:val="clear" w:color="auto" w:fill="auto"/>
            <w:noWrap/>
            <w:vAlign w:val="center"/>
          </w:tcPr>
          <w:p w14:paraId="7DBF39E1" w14:textId="77777777" w:rsidR="00404A65" w:rsidRPr="00F318EF" w:rsidRDefault="00404A65" w:rsidP="00404A65">
            <w:pPr>
              <w:spacing w:after="0"/>
              <w:jc w:val="center"/>
              <w:rPr>
                <w:rFonts w:ascii="Myriad Pro" w:hAnsi="Myriad Pro"/>
                <w:sz w:val="18"/>
                <w:szCs w:val="18"/>
              </w:rPr>
            </w:pPr>
            <w:r w:rsidRPr="00F318EF">
              <w:rPr>
                <w:rFonts w:ascii="Myriad Pro" w:hAnsi="Myriad Pro"/>
                <w:sz w:val="18"/>
                <w:szCs w:val="18"/>
              </w:rPr>
              <w:t>7,0220</w:t>
            </w:r>
          </w:p>
        </w:tc>
        <w:tc>
          <w:tcPr>
            <w:tcW w:w="992" w:type="dxa"/>
            <w:shd w:val="clear" w:color="auto" w:fill="auto"/>
            <w:noWrap/>
            <w:vAlign w:val="center"/>
          </w:tcPr>
          <w:p w14:paraId="2C1C6EAA" w14:textId="77777777" w:rsidR="00404A65" w:rsidRPr="00F318EF" w:rsidRDefault="00404A65" w:rsidP="00404A65">
            <w:pPr>
              <w:spacing w:after="0"/>
              <w:jc w:val="center"/>
              <w:rPr>
                <w:rFonts w:ascii="Myriad Pro" w:hAnsi="Myriad Pro"/>
                <w:sz w:val="18"/>
                <w:szCs w:val="18"/>
              </w:rPr>
            </w:pPr>
            <w:r w:rsidRPr="00F318EF">
              <w:rPr>
                <w:rFonts w:ascii="Myriad Pro" w:hAnsi="Myriad Pro"/>
                <w:sz w:val="18"/>
                <w:szCs w:val="18"/>
              </w:rPr>
              <w:t>39,74</w:t>
            </w:r>
          </w:p>
        </w:tc>
        <w:tc>
          <w:tcPr>
            <w:tcW w:w="1134" w:type="dxa"/>
            <w:shd w:val="clear" w:color="auto" w:fill="auto"/>
            <w:noWrap/>
            <w:vAlign w:val="center"/>
          </w:tcPr>
          <w:p w14:paraId="59CE4866" w14:textId="77777777" w:rsidR="00404A65" w:rsidRPr="00F318EF" w:rsidRDefault="00404A65" w:rsidP="00404A65">
            <w:pPr>
              <w:spacing w:after="0"/>
              <w:jc w:val="center"/>
              <w:rPr>
                <w:rFonts w:ascii="Myriad Pro" w:hAnsi="Myriad Pro"/>
                <w:sz w:val="18"/>
                <w:szCs w:val="18"/>
              </w:rPr>
            </w:pPr>
            <w:r w:rsidRPr="00F318EF">
              <w:rPr>
                <w:rFonts w:ascii="Myriad Pro" w:hAnsi="Myriad Pro"/>
                <w:sz w:val="18"/>
                <w:szCs w:val="18"/>
              </w:rPr>
              <w:t>186 645,67</w:t>
            </w:r>
          </w:p>
        </w:tc>
        <w:tc>
          <w:tcPr>
            <w:tcW w:w="1134" w:type="dxa"/>
            <w:shd w:val="clear" w:color="auto" w:fill="auto"/>
            <w:noWrap/>
            <w:vAlign w:val="center"/>
          </w:tcPr>
          <w:p w14:paraId="59BC4652" w14:textId="77777777" w:rsidR="00404A65" w:rsidRPr="00F318EF" w:rsidRDefault="00404A65" w:rsidP="00404A65">
            <w:pPr>
              <w:spacing w:after="0"/>
              <w:jc w:val="center"/>
              <w:rPr>
                <w:rFonts w:ascii="Myriad Pro" w:hAnsi="Myriad Pro"/>
                <w:sz w:val="18"/>
                <w:szCs w:val="18"/>
              </w:rPr>
            </w:pPr>
            <w:r w:rsidRPr="00F318EF">
              <w:rPr>
                <w:rFonts w:ascii="Myriad Pro" w:hAnsi="Myriad Pro"/>
                <w:sz w:val="18"/>
                <w:szCs w:val="18"/>
              </w:rPr>
              <w:t>252 902,65</w:t>
            </w:r>
          </w:p>
        </w:tc>
        <w:tc>
          <w:tcPr>
            <w:tcW w:w="1134" w:type="dxa"/>
            <w:shd w:val="clear" w:color="auto" w:fill="auto"/>
            <w:noWrap/>
            <w:vAlign w:val="center"/>
          </w:tcPr>
          <w:p w14:paraId="26E2ACC1" w14:textId="77777777" w:rsidR="00404A65" w:rsidRPr="00F318EF" w:rsidRDefault="00404A65" w:rsidP="00404A65">
            <w:pPr>
              <w:spacing w:after="0"/>
              <w:jc w:val="center"/>
              <w:rPr>
                <w:rFonts w:ascii="Myriad Pro" w:hAnsi="Myriad Pro"/>
                <w:sz w:val="18"/>
                <w:szCs w:val="18"/>
              </w:rPr>
            </w:pPr>
            <w:r w:rsidRPr="00F318EF">
              <w:rPr>
                <w:rFonts w:ascii="Myriad Pro" w:hAnsi="Myriad Pro"/>
                <w:sz w:val="18"/>
                <w:szCs w:val="18"/>
              </w:rPr>
              <w:t>219 774,16</w:t>
            </w:r>
          </w:p>
        </w:tc>
        <w:tc>
          <w:tcPr>
            <w:tcW w:w="709" w:type="dxa"/>
            <w:shd w:val="clear" w:color="auto" w:fill="auto"/>
            <w:noWrap/>
            <w:vAlign w:val="center"/>
          </w:tcPr>
          <w:p w14:paraId="610A3058" w14:textId="77777777" w:rsidR="00404A65" w:rsidRPr="00F318EF" w:rsidRDefault="00404A65" w:rsidP="00404A65">
            <w:pPr>
              <w:spacing w:after="0"/>
              <w:jc w:val="center"/>
              <w:rPr>
                <w:rFonts w:ascii="Myriad Pro" w:hAnsi="Myriad Pro"/>
                <w:sz w:val="18"/>
                <w:szCs w:val="18"/>
              </w:rPr>
            </w:pPr>
            <w:r w:rsidRPr="00F318EF">
              <w:rPr>
                <w:rFonts w:ascii="Myriad Pro" w:hAnsi="Myriad Pro"/>
                <w:sz w:val="18"/>
                <w:szCs w:val="18"/>
              </w:rPr>
              <w:t>1,00</w:t>
            </w:r>
          </w:p>
        </w:tc>
        <w:tc>
          <w:tcPr>
            <w:tcW w:w="709" w:type="dxa"/>
            <w:shd w:val="clear" w:color="auto" w:fill="auto"/>
            <w:noWrap/>
            <w:vAlign w:val="center"/>
          </w:tcPr>
          <w:p w14:paraId="5EED7DB4" w14:textId="77777777" w:rsidR="00404A65" w:rsidRPr="00F318EF" w:rsidRDefault="00404A65" w:rsidP="00404A65">
            <w:pPr>
              <w:spacing w:after="0"/>
              <w:jc w:val="center"/>
              <w:rPr>
                <w:rFonts w:ascii="Myriad Pro" w:hAnsi="Myriad Pro"/>
                <w:sz w:val="18"/>
                <w:szCs w:val="18"/>
              </w:rPr>
            </w:pPr>
            <w:r w:rsidRPr="00F318EF">
              <w:rPr>
                <w:rFonts w:ascii="Myriad Pro" w:hAnsi="Myriad Pro"/>
                <w:sz w:val="18"/>
                <w:szCs w:val="18"/>
              </w:rPr>
              <w:t>1,00</w:t>
            </w:r>
          </w:p>
        </w:tc>
        <w:tc>
          <w:tcPr>
            <w:tcW w:w="709" w:type="dxa"/>
            <w:shd w:val="clear" w:color="auto" w:fill="auto"/>
            <w:noWrap/>
            <w:vAlign w:val="center"/>
          </w:tcPr>
          <w:p w14:paraId="57FC4525" w14:textId="77777777" w:rsidR="00404A65" w:rsidRPr="00F318EF" w:rsidRDefault="00404A65" w:rsidP="00404A65">
            <w:pPr>
              <w:spacing w:after="0"/>
              <w:jc w:val="center"/>
              <w:rPr>
                <w:rFonts w:ascii="Myriad Pro" w:hAnsi="Myriad Pro"/>
                <w:sz w:val="18"/>
                <w:szCs w:val="18"/>
              </w:rPr>
            </w:pPr>
            <w:r w:rsidRPr="00F318EF">
              <w:rPr>
                <w:rFonts w:ascii="Myriad Pro" w:hAnsi="Myriad Pro"/>
                <w:sz w:val="18"/>
                <w:szCs w:val="18"/>
              </w:rPr>
              <w:t>1,00</w:t>
            </w:r>
          </w:p>
        </w:tc>
        <w:tc>
          <w:tcPr>
            <w:tcW w:w="708" w:type="dxa"/>
            <w:shd w:val="clear" w:color="auto" w:fill="auto"/>
            <w:noWrap/>
            <w:vAlign w:val="center"/>
          </w:tcPr>
          <w:p w14:paraId="03F585B8" w14:textId="77777777" w:rsidR="00404A65" w:rsidRPr="00F318EF" w:rsidRDefault="00404A65" w:rsidP="00404A65">
            <w:pPr>
              <w:spacing w:after="0"/>
              <w:jc w:val="center"/>
              <w:rPr>
                <w:rFonts w:ascii="Myriad Pro" w:hAnsi="Myriad Pro"/>
                <w:sz w:val="18"/>
                <w:szCs w:val="18"/>
              </w:rPr>
            </w:pPr>
            <w:r w:rsidRPr="00F318EF">
              <w:rPr>
                <w:rFonts w:ascii="Myriad Pro" w:hAnsi="Myriad Pro"/>
                <w:sz w:val="18"/>
                <w:szCs w:val="18"/>
              </w:rPr>
              <w:t>0,3967</w:t>
            </w:r>
          </w:p>
        </w:tc>
        <w:tc>
          <w:tcPr>
            <w:tcW w:w="709" w:type="dxa"/>
            <w:shd w:val="clear" w:color="auto" w:fill="auto"/>
            <w:noWrap/>
            <w:vAlign w:val="center"/>
          </w:tcPr>
          <w:p w14:paraId="7D179F2F" w14:textId="77777777" w:rsidR="00404A65" w:rsidRPr="00F318EF" w:rsidRDefault="00404A65" w:rsidP="00404A65">
            <w:pPr>
              <w:spacing w:after="0"/>
              <w:jc w:val="center"/>
              <w:rPr>
                <w:rFonts w:ascii="Myriad Pro" w:hAnsi="Myriad Pro"/>
                <w:sz w:val="18"/>
                <w:szCs w:val="18"/>
              </w:rPr>
            </w:pPr>
            <w:r w:rsidRPr="00F318EF">
              <w:rPr>
                <w:rFonts w:ascii="Myriad Pro" w:hAnsi="Myriad Pro"/>
                <w:sz w:val="18"/>
                <w:szCs w:val="18"/>
              </w:rPr>
              <w:t>0,5372</w:t>
            </w:r>
          </w:p>
        </w:tc>
        <w:tc>
          <w:tcPr>
            <w:tcW w:w="709" w:type="dxa"/>
            <w:shd w:val="clear" w:color="auto" w:fill="auto"/>
            <w:noWrap/>
            <w:vAlign w:val="center"/>
          </w:tcPr>
          <w:p w14:paraId="0E42C8E3" w14:textId="77777777" w:rsidR="00404A65" w:rsidRPr="00F318EF" w:rsidRDefault="00404A65" w:rsidP="00404A65">
            <w:pPr>
              <w:spacing w:after="0"/>
              <w:jc w:val="center"/>
              <w:rPr>
                <w:rFonts w:ascii="Myriad Pro" w:hAnsi="Myriad Pro"/>
                <w:sz w:val="18"/>
                <w:szCs w:val="18"/>
              </w:rPr>
            </w:pPr>
            <w:r w:rsidRPr="00F318EF">
              <w:rPr>
                <w:rFonts w:ascii="Myriad Pro" w:hAnsi="Myriad Pro"/>
                <w:sz w:val="18"/>
                <w:szCs w:val="18"/>
              </w:rPr>
              <w:t>0,46701</w:t>
            </w:r>
          </w:p>
        </w:tc>
        <w:tc>
          <w:tcPr>
            <w:tcW w:w="1276" w:type="dxa"/>
            <w:shd w:val="clear" w:color="auto" w:fill="auto"/>
            <w:noWrap/>
            <w:vAlign w:val="center"/>
          </w:tcPr>
          <w:p w14:paraId="332154DA" w14:textId="77777777" w:rsidR="00404A65" w:rsidRPr="00F318EF" w:rsidRDefault="00404A65" w:rsidP="00404A65">
            <w:pPr>
              <w:spacing w:after="0"/>
              <w:jc w:val="center"/>
              <w:rPr>
                <w:rFonts w:ascii="Myriad Pro" w:hAnsi="Myriad Pro"/>
                <w:sz w:val="18"/>
                <w:szCs w:val="18"/>
              </w:rPr>
            </w:pPr>
            <w:r w:rsidRPr="00F318EF">
              <w:rPr>
                <w:rFonts w:ascii="Myriad Pro" w:hAnsi="Myriad Pro"/>
                <w:sz w:val="18"/>
                <w:szCs w:val="18"/>
              </w:rPr>
              <w:t>18 558,79</w:t>
            </w:r>
          </w:p>
        </w:tc>
        <w:tc>
          <w:tcPr>
            <w:tcW w:w="1134" w:type="dxa"/>
            <w:shd w:val="clear" w:color="auto" w:fill="auto"/>
            <w:noWrap/>
            <w:vAlign w:val="center"/>
          </w:tcPr>
          <w:p w14:paraId="20C1055D" w14:textId="77777777" w:rsidR="00404A65" w:rsidRPr="00F318EF" w:rsidRDefault="00404A65" w:rsidP="00404A65">
            <w:pPr>
              <w:spacing w:after="0"/>
              <w:jc w:val="center"/>
              <w:rPr>
                <w:rFonts w:ascii="Myriad Pro" w:hAnsi="Myriad Pro"/>
                <w:sz w:val="18"/>
                <w:szCs w:val="18"/>
              </w:rPr>
            </w:pPr>
            <w:r w:rsidRPr="00F318EF">
              <w:rPr>
                <w:rFonts w:ascii="Myriad Pro" w:hAnsi="Myriad Pro"/>
                <w:sz w:val="18"/>
                <w:szCs w:val="18"/>
              </w:rPr>
              <w:t>18 558,69</w:t>
            </w:r>
          </w:p>
        </w:tc>
        <w:tc>
          <w:tcPr>
            <w:tcW w:w="1134" w:type="dxa"/>
            <w:shd w:val="clear" w:color="auto" w:fill="auto"/>
            <w:noWrap/>
            <w:vAlign w:val="center"/>
          </w:tcPr>
          <w:p w14:paraId="27F79648" w14:textId="77777777" w:rsidR="00404A65" w:rsidRPr="00F318EF" w:rsidRDefault="00404A65" w:rsidP="00404A65">
            <w:pPr>
              <w:spacing w:after="0"/>
              <w:jc w:val="center"/>
              <w:rPr>
                <w:rFonts w:ascii="Myriad Pro" w:hAnsi="Myriad Pro"/>
                <w:sz w:val="18"/>
                <w:szCs w:val="18"/>
              </w:rPr>
            </w:pPr>
            <w:r w:rsidRPr="00F318EF">
              <w:rPr>
                <w:rFonts w:ascii="Myriad Pro" w:hAnsi="Myriad Pro"/>
                <w:sz w:val="18"/>
                <w:szCs w:val="18"/>
              </w:rPr>
              <w:t> </w:t>
            </w:r>
          </w:p>
        </w:tc>
      </w:tr>
      <w:tr w:rsidR="00325F86" w:rsidRPr="00F318EF" w14:paraId="534D5403" w14:textId="77777777">
        <w:trPr>
          <w:cantSplit/>
          <w:jc w:val="center"/>
        </w:trPr>
        <w:tc>
          <w:tcPr>
            <w:tcW w:w="1413" w:type="dxa"/>
            <w:shd w:val="clear" w:color="auto" w:fill="auto"/>
            <w:noWrap/>
            <w:vAlign w:val="center"/>
          </w:tcPr>
          <w:p w14:paraId="05D116D8" w14:textId="77777777" w:rsidR="00404A65" w:rsidRPr="00F318EF" w:rsidRDefault="004A3D68" w:rsidP="00404A65">
            <w:pPr>
              <w:spacing w:after="0"/>
              <w:rPr>
                <w:rFonts w:ascii="Myriad Pro" w:hAnsi="Myriad Pro"/>
                <w:sz w:val="18"/>
                <w:szCs w:val="18"/>
              </w:rPr>
            </w:pPr>
            <w:r w:rsidRPr="00F318EF">
              <w:rPr>
                <w:rFonts w:ascii="Myriad Pro" w:hAnsi="Myriad Pro"/>
                <w:sz w:val="18"/>
                <w:szCs w:val="18"/>
              </w:rPr>
              <w:t>ООО </w:t>
            </w:r>
            <w:r w:rsidR="00404A65" w:rsidRPr="00F318EF">
              <w:rPr>
                <w:rFonts w:ascii="Myriad Pro" w:hAnsi="Myriad Pro"/>
                <w:sz w:val="18"/>
                <w:szCs w:val="18"/>
              </w:rPr>
              <w:t>«Кирилловская электросеть»</w:t>
            </w:r>
          </w:p>
        </w:tc>
        <w:tc>
          <w:tcPr>
            <w:tcW w:w="992" w:type="dxa"/>
            <w:shd w:val="clear" w:color="auto" w:fill="auto"/>
            <w:noWrap/>
            <w:vAlign w:val="center"/>
          </w:tcPr>
          <w:p w14:paraId="416614F7" w14:textId="77777777" w:rsidR="00404A65" w:rsidRPr="00F318EF" w:rsidRDefault="00404A65" w:rsidP="00404A65">
            <w:pPr>
              <w:spacing w:after="0"/>
              <w:jc w:val="center"/>
              <w:rPr>
                <w:rFonts w:ascii="Myriad Pro" w:hAnsi="Myriad Pro"/>
                <w:sz w:val="18"/>
                <w:szCs w:val="18"/>
              </w:rPr>
            </w:pPr>
            <w:r w:rsidRPr="00F318EF">
              <w:rPr>
                <w:rFonts w:ascii="Myriad Pro" w:hAnsi="Myriad Pro"/>
                <w:sz w:val="18"/>
                <w:szCs w:val="18"/>
              </w:rPr>
              <w:t>3,4930</w:t>
            </w:r>
          </w:p>
        </w:tc>
        <w:tc>
          <w:tcPr>
            <w:tcW w:w="992" w:type="dxa"/>
            <w:shd w:val="clear" w:color="auto" w:fill="auto"/>
            <w:noWrap/>
            <w:vAlign w:val="center"/>
          </w:tcPr>
          <w:p w14:paraId="043F1FED" w14:textId="77777777" w:rsidR="00404A65" w:rsidRPr="00F318EF" w:rsidRDefault="00404A65" w:rsidP="00404A65">
            <w:pPr>
              <w:spacing w:after="0"/>
              <w:jc w:val="center"/>
              <w:rPr>
                <w:rFonts w:ascii="Myriad Pro" w:hAnsi="Myriad Pro"/>
                <w:sz w:val="18"/>
                <w:szCs w:val="18"/>
              </w:rPr>
            </w:pPr>
            <w:r w:rsidRPr="00F318EF">
              <w:rPr>
                <w:rFonts w:ascii="Myriad Pro" w:hAnsi="Myriad Pro"/>
                <w:sz w:val="18"/>
                <w:szCs w:val="18"/>
              </w:rPr>
              <w:t>22,42</w:t>
            </w:r>
          </w:p>
        </w:tc>
        <w:tc>
          <w:tcPr>
            <w:tcW w:w="1134" w:type="dxa"/>
            <w:shd w:val="clear" w:color="auto" w:fill="auto"/>
            <w:noWrap/>
            <w:vAlign w:val="center"/>
          </w:tcPr>
          <w:p w14:paraId="04B8728F" w14:textId="77777777" w:rsidR="00404A65" w:rsidRPr="00F318EF" w:rsidRDefault="00404A65" w:rsidP="00404A65">
            <w:pPr>
              <w:spacing w:after="0"/>
              <w:jc w:val="center"/>
              <w:rPr>
                <w:rFonts w:ascii="Myriad Pro" w:hAnsi="Myriad Pro"/>
                <w:sz w:val="18"/>
                <w:szCs w:val="18"/>
              </w:rPr>
            </w:pPr>
            <w:r w:rsidRPr="00F318EF">
              <w:rPr>
                <w:rFonts w:ascii="Myriad Pro" w:hAnsi="Myriad Pro"/>
                <w:sz w:val="18"/>
                <w:szCs w:val="18"/>
              </w:rPr>
              <w:t>179 908,54</w:t>
            </w:r>
          </w:p>
        </w:tc>
        <w:tc>
          <w:tcPr>
            <w:tcW w:w="1134" w:type="dxa"/>
            <w:shd w:val="clear" w:color="auto" w:fill="auto"/>
            <w:noWrap/>
            <w:vAlign w:val="center"/>
          </w:tcPr>
          <w:p w14:paraId="330F98EA" w14:textId="77777777" w:rsidR="00404A65" w:rsidRPr="00F318EF" w:rsidRDefault="00404A65" w:rsidP="00404A65">
            <w:pPr>
              <w:spacing w:after="0"/>
              <w:jc w:val="center"/>
              <w:rPr>
                <w:rFonts w:ascii="Myriad Pro" w:hAnsi="Myriad Pro"/>
                <w:sz w:val="18"/>
                <w:szCs w:val="18"/>
              </w:rPr>
            </w:pPr>
            <w:r w:rsidRPr="00F318EF">
              <w:rPr>
                <w:rFonts w:ascii="Myriad Pro" w:hAnsi="Myriad Pro"/>
                <w:sz w:val="18"/>
                <w:szCs w:val="18"/>
              </w:rPr>
              <w:t>269 407,30</w:t>
            </w:r>
          </w:p>
        </w:tc>
        <w:tc>
          <w:tcPr>
            <w:tcW w:w="1134" w:type="dxa"/>
            <w:shd w:val="clear" w:color="auto" w:fill="auto"/>
            <w:noWrap/>
            <w:vAlign w:val="center"/>
          </w:tcPr>
          <w:p w14:paraId="786A0EFD" w14:textId="77777777" w:rsidR="00404A65" w:rsidRPr="00F318EF" w:rsidRDefault="00404A65" w:rsidP="00404A65">
            <w:pPr>
              <w:spacing w:after="0"/>
              <w:jc w:val="center"/>
              <w:rPr>
                <w:rFonts w:ascii="Myriad Pro" w:hAnsi="Myriad Pro"/>
                <w:sz w:val="18"/>
                <w:szCs w:val="18"/>
              </w:rPr>
            </w:pPr>
            <w:r w:rsidRPr="00F318EF">
              <w:rPr>
                <w:rFonts w:ascii="Myriad Pro" w:hAnsi="Myriad Pro"/>
                <w:sz w:val="18"/>
                <w:szCs w:val="18"/>
              </w:rPr>
              <w:t>224 657,92</w:t>
            </w:r>
          </w:p>
        </w:tc>
        <w:tc>
          <w:tcPr>
            <w:tcW w:w="709" w:type="dxa"/>
            <w:shd w:val="clear" w:color="auto" w:fill="auto"/>
            <w:noWrap/>
            <w:vAlign w:val="center"/>
          </w:tcPr>
          <w:p w14:paraId="17CDF2C7" w14:textId="77777777" w:rsidR="00404A65" w:rsidRPr="00F318EF" w:rsidRDefault="00404A65" w:rsidP="00404A65">
            <w:pPr>
              <w:spacing w:after="0"/>
              <w:jc w:val="center"/>
              <w:rPr>
                <w:rFonts w:ascii="Myriad Pro" w:hAnsi="Myriad Pro"/>
                <w:sz w:val="18"/>
                <w:szCs w:val="18"/>
              </w:rPr>
            </w:pPr>
            <w:r w:rsidRPr="00F318EF">
              <w:rPr>
                <w:rFonts w:ascii="Myriad Pro" w:hAnsi="Myriad Pro"/>
                <w:sz w:val="18"/>
                <w:szCs w:val="18"/>
              </w:rPr>
              <w:t>171,35</w:t>
            </w:r>
          </w:p>
        </w:tc>
        <w:tc>
          <w:tcPr>
            <w:tcW w:w="709" w:type="dxa"/>
            <w:shd w:val="clear" w:color="auto" w:fill="auto"/>
            <w:noWrap/>
            <w:vAlign w:val="center"/>
          </w:tcPr>
          <w:p w14:paraId="52E7814D" w14:textId="77777777" w:rsidR="00404A65" w:rsidRPr="00F318EF" w:rsidRDefault="00404A65" w:rsidP="00404A65">
            <w:pPr>
              <w:spacing w:after="0"/>
              <w:jc w:val="center"/>
              <w:rPr>
                <w:rFonts w:ascii="Myriad Pro" w:hAnsi="Myriad Pro"/>
                <w:sz w:val="18"/>
                <w:szCs w:val="18"/>
              </w:rPr>
            </w:pPr>
            <w:r w:rsidRPr="00F318EF">
              <w:rPr>
                <w:rFonts w:ascii="Myriad Pro" w:hAnsi="Myriad Pro"/>
                <w:sz w:val="18"/>
                <w:szCs w:val="18"/>
              </w:rPr>
              <w:t>191,67</w:t>
            </w:r>
          </w:p>
        </w:tc>
        <w:tc>
          <w:tcPr>
            <w:tcW w:w="709" w:type="dxa"/>
            <w:shd w:val="clear" w:color="auto" w:fill="auto"/>
            <w:noWrap/>
            <w:vAlign w:val="center"/>
          </w:tcPr>
          <w:p w14:paraId="16584BFB" w14:textId="77777777" w:rsidR="00404A65" w:rsidRPr="00F318EF" w:rsidRDefault="00404A65" w:rsidP="00404A65">
            <w:pPr>
              <w:spacing w:after="0"/>
              <w:jc w:val="center"/>
              <w:rPr>
                <w:rFonts w:ascii="Myriad Pro" w:hAnsi="Myriad Pro"/>
                <w:sz w:val="18"/>
                <w:szCs w:val="18"/>
              </w:rPr>
            </w:pPr>
            <w:r w:rsidRPr="00F318EF">
              <w:rPr>
                <w:rFonts w:ascii="Myriad Pro" w:hAnsi="Myriad Pro"/>
                <w:sz w:val="18"/>
                <w:szCs w:val="18"/>
              </w:rPr>
              <w:t>181,51</w:t>
            </w:r>
          </w:p>
        </w:tc>
        <w:tc>
          <w:tcPr>
            <w:tcW w:w="708" w:type="dxa"/>
            <w:shd w:val="clear" w:color="auto" w:fill="auto"/>
            <w:noWrap/>
            <w:vAlign w:val="center"/>
          </w:tcPr>
          <w:p w14:paraId="546789F7" w14:textId="77777777" w:rsidR="00404A65" w:rsidRPr="00F318EF" w:rsidRDefault="00404A65" w:rsidP="00404A65">
            <w:pPr>
              <w:spacing w:after="0"/>
              <w:jc w:val="center"/>
              <w:rPr>
                <w:rFonts w:ascii="Myriad Pro" w:hAnsi="Myriad Pro"/>
                <w:sz w:val="18"/>
                <w:szCs w:val="18"/>
              </w:rPr>
            </w:pPr>
            <w:r w:rsidRPr="00F318EF">
              <w:rPr>
                <w:rFonts w:ascii="Myriad Pro" w:hAnsi="Myriad Pro"/>
                <w:sz w:val="18"/>
                <w:szCs w:val="18"/>
              </w:rPr>
              <w:t>0,5077</w:t>
            </w:r>
          </w:p>
        </w:tc>
        <w:tc>
          <w:tcPr>
            <w:tcW w:w="709" w:type="dxa"/>
            <w:shd w:val="clear" w:color="auto" w:fill="auto"/>
            <w:noWrap/>
            <w:vAlign w:val="center"/>
          </w:tcPr>
          <w:p w14:paraId="2324A1E6" w14:textId="77777777" w:rsidR="00404A65" w:rsidRPr="00F318EF" w:rsidRDefault="00404A65" w:rsidP="00404A65">
            <w:pPr>
              <w:spacing w:after="0"/>
              <w:jc w:val="center"/>
              <w:rPr>
                <w:rFonts w:ascii="Myriad Pro" w:hAnsi="Myriad Pro"/>
                <w:sz w:val="18"/>
                <w:szCs w:val="18"/>
              </w:rPr>
            </w:pPr>
            <w:r w:rsidRPr="00F318EF">
              <w:rPr>
                <w:rFonts w:ascii="Myriad Pro" w:hAnsi="Myriad Pro"/>
                <w:sz w:val="18"/>
                <w:szCs w:val="18"/>
              </w:rPr>
              <w:t>0,6953</w:t>
            </w:r>
          </w:p>
        </w:tc>
        <w:tc>
          <w:tcPr>
            <w:tcW w:w="709" w:type="dxa"/>
            <w:shd w:val="clear" w:color="auto" w:fill="auto"/>
            <w:noWrap/>
            <w:vAlign w:val="center"/>
          </w:tcPr>
          <w:p w14:paraId="4F63ADE0" w14:textId="77777777" w:rsidR="00404A65" w:rsidRPr="00F318EF" w:rsidRDefault="00404A65" w:rsidP="00404A65">
            <w:pPr>
              <w:spacing w:after="0"/>
              <w:jc w:val="center"/>
              <w:rPr>
                <w:rFonts w:ascii="Myriad Pro" w:hAnsi="Myriad Pro"/>
                <w:sz w:val="18"/>
                <w:szCs w:val="18"/>
              </w:rPr>
            </w:pPr>
            <w:r w:rsidRPr="00F318EF">
              <w:rPr>
                <w:rFonts w:ascii="Myriad Pro" w:hAnsi="Myriad Pro"/>
                <w:sz w:val="18"/>
                <w:szCs w:val="18"/>
              </w:rPr>
              <w:t>0,60153</w:t>
            </w:r>
          </w:p>
        </w:tc>
        <w:tc>
          <w:tcPr>
            <w:tcW w:w="1276" w:type="dxa"/>
            <w:shd w:val="clear" w:color="auto" w:fill="auto"/>
            <w:noWrap/>
            <w:vAlign w:val="center"/>
          </w:tcPr>
          <w:p w14:paraId="3E12427E" w14:textId="77777777" w:rsidR="00404A65" w:rsidRPr="00F318EF" w:rsidRDefault="00404A65" w:rsidP="00404A65">
            <w:pPr>
              <w:spacing w:after="0"/>
              <w:jc w:val="center"/>
              <w:rPr>
                <w:rFonts w:ascii="Myriad Pro" w:hAnsi="Myriad Pro"/>
                <w:sz w:val="18"/>
                <w:szCs w:val="18"/>
              </w:rPr>
            </w:pPr>
            <w:r w:rsidRPr="00F318EF">
              <w:rPr>
                <w:rFonts w:ascii="Myriad Pro" w:hAnsi="Myriad Pro"/>
                <w:sz w:val="18"/>
                <w:szCs w:val="18"/>
              </w:rPr>
              <w:t>13 486,22</w:t>
            </w:r>
          </w:p>
        </w:tc>
        <w:tc>
          <w:tcPr>
            <w:tcW w:w="1134" w:type="dxa"/>
            <w:shd w:val="clear" w:color="auto" w:fill="auto"/>
            <w:noWrap/>
            <w:vAlign w:val="center"/>
          </w:tcPr>
          <w:p w14:paraId="5D8DA6A0" w14:textId="77777777" w:rsidR="00404A65" w:rsidRPr="00F318EF" w:rsidRDefault="00404A65" w:rsidP="00404A65">
            <w:pPr>
              <w:spacing w:after="0"/>
              <w:jc w:val="center"/>
              <w:rPr>
                <w:rFonts w:ascii="Myriad Pro" w:hAnsi="Myriad Pro"/>
                <w:sz w:val="18"/>
                <w:szCs w:val="18"/>
              </w:rPr>
            </w:pPr>
            <w:r w:rsidRPr="00F318EF">
              <w:rPr>
                <w:rFonts w:ascii="Myriad Pro" w:hAnsi="Myriad Pro"/>
                <w:sz w:val="18"/>
                <w:szCs w:val="18"/>
              </w:rPr>
              <w:t>13 486,19</w:t>
            </w:r>
          </w:p>
        </w:tc>
        <w:tc>
          <w:tcPr>
            <w:tcW w:w="1134" w:type="dxa"/>
            <w:shd w:val="clear" w:color="auto" w:fill="auto"/>
            <w:noWrap/>
            <w:vAlign w:val="center"/>
          </w:tcPr>
          <w:p w14:paraId="1E3E3393" w14:textId="77777777" w:rsidR="00404A65" w:rsidRPr="00F318EF" w:rsidRDefault="00404A65" w:rsidP="00404A65">
            <w:pPr>
              <w:spacing w:after="0"/>
              <w:jc w:val="center"/>
              <w:rPr>
                <w:rFonts w:ascii="Myriad Pro" w:hAnsi="Myriad Pro"/>
                <w:sz w:val="18"/>
                <w:szCs w:val="18"/>
              </w:rPr>
            </w:pPr>
            <w:r w:rsidRPr="00F318EF">
              <w:rPr>
                <w:rFonts w:ascii="Myriad Pro" w:hAnsi="Myriad Pro"/>
                <w:sz w:val="18"/>
                <w:szCs w:val="18"/>
              </w:rPr>
              <w:t> </w:t>
            </w:r>
          </w:p>
        </w:tc>
      </w:tr>
      <w:tr w:rsidR="00325F86" w:rsidRPr="00F318EF" w14:paraId="3E468EEC" w14:textId="77777777">
        <w:trPr>
          <w:cantSplit/>
          <w:jc w:val="center"/>
        </w:trPr>
        <w:tc>
          <w:tcPr>
            <w:tcW w:w="1413" w:type="dxa"/>
            <w:shd w:val="clear" w:color="auto" w:fill="auto"/>
            <w:vAlign w:val="center"/>
          </w:tcPr>
          <w:p w14:paraId="589CC71D" w14:textId="77777777" w:rsidR="00404A65" w:rsidRPr="00F318EF" w:rsidRDefault="00404A65" w:rsidP="00404A65">
            <w:pPr>
              <w:spacing w:after="0"/>
              <w:rPr>
                <w:rFonts w:ascii="Myriad Pro" w:hAnsi="Myriad Pro"/>
                <w:sz w:val="18"/>
                <w:szCs w:val="18"/>
              </w:rPr>
            </w:pPr>
            <w:r w:rsidRPr="00F318EF">
              <w:rPr>
                <w:rFonts w:ascii="Myriad Pro" w:hAnsi="Myriad Pro"/>
                <w:sz w:val="18"/>
                <w:szCs w:val="18"/>
              </w:rPr>
              <w:t>АО «</w:t>
            </w:r>
            <w:proofErr w:type="spellStart"/>
            <w:r w:rsidRPr="00F318EF">
              <w:rPr>
                <w:rFonts w:ascii="Myriad Pro" w:hAnsi="Myriad Pro"/>
                <w:sz w:val="18"/>
                <w:szCs w:val="18"/>
              </w:rPr>
              <w:t>Сямженская</w:t>
            </w:r>
            <w:proofErr w:type="spellEnd"/>
            <w:r w:rsidRPr="00F318EF">
              <w:rPr>
                <w:rFonts w:ascii="Myriad Pro" w:hAnsi="Myriad Pro"/>
                <w:sz w:val="18"/>
                <w:szCs w:val="18"/>
              </w:rPr>
              <w:t xml:space="preserve"> электросеть»</w:t>
            </w:r>
          </w:p>
        </w:tc>
        <w:tc>
          <w:tcPr>
            <w:tcW w:w="992" w:type="dxa"/>
            <w:shd w:val="clear" w:color="auto" w:fill="auto"/>
            <w:noWrap/>
            <w:vAlign w:val="center"/>
          </w:tcPr>
          <w:p w14:paraId="118F7D14" w14:textId="77777777" w:rsidR="00404A65" w:rsidRPr="00F318EF" w:rsidRDefault="00404A65" w:rsidP="00404A65">
            <w:pPr>
              <w:spacing w:after="0"/>
              <w:jc w:val="center"/>
              <w:rPr>
                <w:rFonts w:ascii="Myriad Pro" w:hAnsi="Myriad Pro"/>
                <w:sz w:val="18"/>
                <w:szCs w:val="18"/>
              </w:rPr>
            </w:pPr>
            <w:r w:rsidRPr="00F318EF">
              <w:rPr>
                <w:rFonts w:ascii="Myriad Pro" w:hAnsi="Myriad Pro"/>
                <w:sz w:val="18"/>
                <w:szCs w:val="18"/>
              </w:rPr>
              <w:t>2,0510</w:t>
            </w:r>
          </w:p>
        </w:tc>
        <w:tc>
          <w:tcPr>
            <w:tcW w:w="992" w:type="dxa"/>
            <w:shd w:val="clear" w:color="auto" w:fill="auto"/>
            <w:noWrap/>
            <w:vAlign w:val="center"/>
          </w:tcPr>
          <w:p w14:paraId="48BE1E10" w14:textId="77777777" w:rsidR="00404A65" w:rsidRPr="00F318EF" w:rsidRDefault="00404A65" w:rsidP="00404A65">
            <w:pPr>
              <w:spacing w:after="0"/>
              <w:jc w:val="center"/>
              <w:rPr>
                <w:rFonts w:ascii="Myriad Pro" w:hAnsi="Myriad Pro"/>
                <w:sz w:val="18"/>
                <w:szCs w:val="18"/>
              </w:rPr>
            </w:pPr>
            <w:r w:rsidRPr="00F318EF">
              <w:rPr>
                <w:rFonts w:ascii="Myriad Pro" w:hAnsi="Myriad Pro"/>
                <w:sz w:val="18"/>
                <w:szCs w:val="18"/>
              </w:rPr>
              <w:t>15,01</w:t>
            </w:r>
          </w:p>
        </w:tc>
        <w:tc>
          <w:tcPr>
            <w:tcW w:w="1134" w:type="dxa"/>
            <w:shd w:val="clear" w:color="auto" w:fill="auto"/>
            <w:noWrap/>
            <w:vAlign w:val="center"/>
          </w:tcPr>
          <w:p w14:paraId="409435B0" w14:textId="77777777" w:rsidR="00404A65" w:rsidRPr="00F318EF" w:rsidRDefault="00404A65" w:rsidP="00404A65">
            <w:pPr>
              <w:spacing w:after="0"/>
              <w:jc w:val="center"/>
              <w:rPr>
                <w:rFonts w:ascii="Myriad Pro" w:hAnsi="Myriad Pro"/>
                <w:sz w:val="18"/>
                <w:szCs w:val="18"/>
              </w:rPr>
            </w:pPr>
            <w:r w:rsidRPr="00F318EF">
              <w:rPr>
                <w:rFonts w:ascii="Myriad Pro" w:hAnsi="Myriad Pro"/>
                <w:sz w:val="18"/>
                <w:szCs w:val="18"/>
              </w:rPr>
              <w:t>267 410,83</w:t>
            </w:r>
          </w:p>
        </w:tc>
        <w:tc>
          <w:tcPr>
            <w:tcW w:w="1134" w:type="dxa"/>
            <w:shd w:val="clear" w:color="auto" w:fill="auto"/>
            <w:noWrap/>
            <w:vAlign w:val="center"/>
          </w:tcPr>
          <w:p w14:paraId="10DC6DAB" w14:textId="77777777" w:rsidR="00404A65" w:rsidRPr="00F318EF" w:rsidRDefault="00404A65" w:rsidP="00404A65">
            <w:pPr>
              <w:spacing w:after="0"/>
              <w:jc w:val="center"/>
              <w:rPr>
                <w:rFonts w:ascii="Myriad Pro" w:hAnsi="Myriad Pro"/>
                <w:sz w:val="18"/>
                <w:szCs w:val="18"/>
              </w:rPr>
            </w:pPr>
            <w:r w:rsidRPr="00F318EF">
              <w:rPr>
                <w:rFonts w:ascii="Myriad Pro" w:hAnsi="Myriad Pro"/>
                <w:sz w:val="18"/>
                <w:szCs w:val="18"/>
              </w:rPr>
              <w:t>345 423,46</w:t>
            </w:r>
          </w:p>
        </w:tc>
        <w:tc>
          <w:tcPr>
            <w:tcW w:w="1134" w:type="dxa"/>
            <w:shd w:val="clear" w:color="auto" w:fill="auto"/>
            <w:noWrap/>
            <w:vAlign w:val="center"/>
          </w:tcPr>
          <w:p w14:paraId="7367EC98" w14:textId="77777777" w:rsidR="00404A65" w:rsidRPr="00F318EF" w:rsidRDefault="00404A65" w:rsidP="00404A65">
            <w:pPr>
              <w:spacing w:after="0"/>
              <w:jc w:val="center"/>
              <w:rPr>
                <w:rFonts w:ascii="Myriad Pro" w:hAnsi="Myriad Pro"/>
                <w:sz w:val="18"/>
                <w:szCs w:val="18"/>
              </w:rPr>
            </w:pPr>
            <w:r w:rsidRPr="00F318EF">
              <w:rPr>
                <w:rFonts w:ascii="Myriad Pro" w:hAnsi="Myriad Pro"/>
                <w:sz w:val="18"/>
                <w:szCs w:val="18"/>
              </w:rPr>
              <w:t>306 417,15</w:t>
            </w:r>
          </w:p>
        </w:tc>
        <w:tc>
          <w:tcPr>
            <w:tcW w:w="709" w:type="dxa"/>
            <w:shd w:val="clear" w:color="auto" w:fill="auto"/>
            <w:noWrap/>
            <w:vAlign w:val="center"/>
          </w:tcPr>
          <w:p w14:paraId="74EC7B40" w14:textId="77777777" w:rsidR="00404A65" w:rsidRPr="00F318EF" w:rsidRDefault="00404A65" w:rsidP="00404A65">
            <w:pPr>
              <w:spacing w:after="0"/>
              <w:jc w:val="center"/>
              <w:rPr>
                <w:rFonts w:ascii="Myriad Pro" w:hAnsi="Myriad Pro"/>
                <w:sz w:val="18"/>
                <w:szCs w:val="18"/>
              </w:rPr>
            </w:pPr>
            <w:r w:rsidRPr="00F318EF">
              <w:rPr>
                <w:rFonts w:ascii="Myriad Pro" w:hAnsi="Myriad Pro"/>
                <w:sz w:val="18"/>
                <w:szCs w:val="18"/>
              </w:rPr>
              <w:t>1,00</w:t>
            </w:r>
          </w:p>
        </w:tc>
        <w:tc>
          <w:tcPr>
            <w:tcW w:w="709" w:type="dxa"/>
            <w:shd w:val="clear" w:color="auto" w:fill="auto"/>
            <w:noWrap/>
            <w:vAlign w:val="center"/>
          </w:tcPr>
          <w:p w14:paraId="2F414627" w14:textId="77777777" w:rsidR="00404A65" w:rsidRPr="00F318EF" w:rsidRDefault="00404A65" w:rsidP="00404A65">
            <w:pPr>
              <w:spacing w:after="0"/>
              <w:jc w:val="center"/>
              <w:rPr>
                <w:rFonts w:ascii="Myriad Pro" w:hAnsi="Myriad Pro"/>
                <w:sz w:val="18"/>
                <w:szCs w:val="18"/>
              </w:rPr>
            </w:pPr>
            <w:r w:rsidRPr="00F318EF">
              <w:rPr>
                <w:rFonts w:ascii="Myriad Pro" w:hAnsi="Myriad Pro"/>
                <w:sz w:val="18"/>
                <w:szCs w:val="18"/>
              </w:rPr>
              <w:t>1,00</w:t>
            </w:r>
          </w:p>
        </w:tc>
        <w:tc>
          <w:tcPr>
            <w:tcW w:w="709" w:type="dxa"/>
            <w:shd w:val="clear" w:color="auto" w:fill="auto"/>
            <w:noWrap/>
            <w:vAlign w:val="center"/>
          </w:tcPr>
          <w:p w14:paraId="762D2267" w14:textId="77777777" w:rsidR="00404A65" w:rsidRPr="00F318EF" w:rsidRDefault="00404A65" w:rsidP="00404A65">
            <w:pPr>
              <w:spacing w:after="0"/>
              <w:jc w:val="center"/>
              <w:rPr>
                <w:rFonts w:ascii="Myriad Pro" w:hAnsi="Myriad Pro"/>
                <w:sz w:val="18"/>
                <w:szCs w:val="18"/>
              </w:rPr>
            </w:pPr>
            <w:r w:rsidRPr="00F318EF">
              <w:rPr>
                <w:rFonts w:ascii="Myriad Pro" w:hAnsi="Myriad Pro"/>
                <w:sz w:val="18"/>
                <w:szCs w:val="18"/>
              </w:rPr>
              <w:t>1,00</w:t>
            </w:r>
          </w:p>
        </w:tc>
        <w:tc>
          <w:tcPr>
            <w:tcW w:w="708" w:type="dxa"/>
            <w:shd w:val="clear" w:color="auto" w:fill="auto"/>
            <w:noWrap/>
            <w:vAlign w:val="center"/>
          </w:tcPr>
          <w:p w14:paraId="3C8DBA43" w14:textId="77777777" w:rsidR="00404A65" w:rsidRPr="00F318EF" w:rsidRDefault="00404A65" w:rsidP="00404A65">
            <w:pPr>
              <w:spacing w:after="0"/>
              <w:jc w:val="center"/>
              <w:rPr>
                <w:rFonts w:ascii="Myriad Pro" w:hAnsi="Myriad Pro"/>
                <w:sz w:val="18"/>
                <w:szCs w:val="18"/>
              </w:rPr>
            </w:pPr>
            <w:r w:rsidRPr="00F318EF">
              <w:rPr>
                <w:rFonts w:ascii="Myriad Pro" w:hAnsi="Myriad Pro"/>
                <w:sz w:val="18"/>
                <w:szCs w:val="18"/>
              </w:rPr>
              <w:t>0,4394</w:t>
            </w:r>
          </w:p>
        </w:tc>
        <w:tc>
          <w:tcPr>
            <w:tcW w:w="709" w:type="dxa"/>
            <w:shd w:val="clear" w:color="auto" w:fill="auto"/>
            <w:noWrap/>
            <w:vAlign w:val="center"/>
          </w:tcPr>
          <w:p w14:paraId="242F6519" w14:textId="77777777" w:rsidR="00404A65" w:rsidRPr="00F318EF" w:rsidRDefault="00404A65" w:rsidP="00404A65">
            <w:pPr>
              <w:spacing w:after="0"/>
              <w:jc w:val="center"/>
              <w:rPr>
                <w:rFonts w:ascii="Myriad Pro" w:hAnsi="Myriad Pro"/>
                <w:sz w:val="18"/>
                <w:szCs w:val="18"/>
              </w:rPr>
            </w:pPr>
            <w:r w:rsidRPr="00F318EF">
              <w:rPr>
                <w:rFonts w:ascii="Myriad Pro" w:hAnsi="Myriad Pro"/>
                <w:sz w:val="18"/>
                <w:szCs w:val="18"/>
              </w:rPr>
              <w:t>0,5673</w:t>
            </w:r>
          </w:p>
        </w:tc>
        <w:tc>
          <w:tcPr>
            <w:tcW w:w="709" w:type="dxa"/>
            <w:shd w:val="clear" w:color="auto" w:fill="auto"/>
            <w:noWrap/>
            <w:vAlign w:val="center"/>
          </w:tcPr>
          <w:p w14:paraId="494631DE" w14:textId="77777777" w:rsidR="00404A65" w:rsidRPr="00F318EF" w:rsidRDefault="00404A65" w:rsidP="00404A65">
            <w:pPr>
              <w:spacing w:after="0"/>
              <w:jc w:val="center"/>
              <w:rPr>
                <w:rFonts w:ascii="Myriad Pro" w:hAnsi="Myriad Pro"/>
                <w:sz w:val="18"/>
                <w:szCs w:val="18"/>
              </w:rPr>
            </w:pPr>
            <w:r w:rsidRPr="00F318EF">
              <w:rPr>
                <w:rFonts w:ascii="Myriad Pro" w:hAnsi="Myriad Pro"/>
                <w:sz w:val="18"/>
                <w:szCs w:val="18"/>
              </w:rPr>
              <w:t>0,50344</w:t>
            </w:r>
          </w:p>
        </w:tc>
        <w:tc>
          <w:tcPr>
            <w:tcW w:w="1276" w:type="dxa"/>
            <w:shd w:val="clear" w:color="auto" w:fill="auto"/>
            <w:noWrap/>
            <w:vAlign w:val="center"/>
          </w:tcPr>
          <w:p w14:paraId="24F3FDEC" w14:textId="77777777" w:rsidR="00404A65" w:rsidRPr="00F318EF" w:rsidRDefault="00404A65" w:rsidP="00404A65">
            <w:pPr>
              <w:spacing w:after="0"/>
              <w:jc w:val="center"/>
              <w:rPr>
                <w:rFonts w:ascii="Myriad Pro" w:hAnsi="Myriad Pro"/>
                <w:sz w:val="18"/>
                <w:szCs w:val="18"/>
              </w:rPr>
            </w:pPr>
            <w:r w:rsidRPr="00F318EF">
              <w:rPr>
                <w:rFonts w:ascii="Myriad Pro" w:hAnsi="Myriad Pro"/>
                <w:sz w:val="18"/>
                <w:szCs w:val="18"/>
              </w:rPr>
              <w:t>7 556,55</w:t>
            </w:r>
          </w:p>
        </w:tc>
        <w:tc>
          <w:tcPr>
            <w:tcW w:w="1134" w:type="dxa"/>
            <w:shd w:val="clear" w:color="auto" w:fill="auto"/>
            <w:noWrap/>
            <w:vAlign w:val="center"/>
          </w:tcPr>
          <w:p w14:paraId="3F610C45" w14:textId="77777777" w:rsidR="00404A65" w:rsidRPr="00F318EF" w:rsidRDefault="00404A65" w:rsidP="00404A65">
            <w:pPr>
              <w:spacing w:after="0"/>
              <w:jc w:val="center"/>
              <w:rPr>
                <w:rFonts w:ascii="Myriad Pro" w:hAnsi="Myriad Pro"/>
                <w:sz w:val="18"/>
                <w:szCs w:val="18"/>
              </w:rPr>
            </w:pPr>
            <w:r w:rsidRPr="00F318EF">
              <w:rPr>
                <w:rFonts w:ascii="Myriad Pro" w:hAnsi="Myriad Pro"/>
                <w:sz w:val="18"/>
                <w:szCs w:val="18"/>
              </w:rPr>
              <w:t>7 556,56</w:t>
            </w:r>
          </w:p>
        </w:tc>
        <w:tc>
          <w:tcPr>
            <w:tcW w:w="1134" w:type="dxa"/>
            <w:shd w:val="clear" w:color="auto" w:fill="auto"/>
            <w:noWrap/>
            <w:vAlign w:val="center"/>
          </w:tcPr>
          <w:p w14:paraId="09207C20" w14:textId="77777777" w:rsidR="00404A65" w:rsidRPr="00F318EF" w:rsidRDefault="00404A65" w:rsidP="00404A65">
            <w:pPr>
              <w:spacing w:after="0"/>
              <w:jc w:val="center"/>
              <w:rPr>
                <w:rFonts w:ascii="Myriad Pro" w:hAnsi="Myriad Pro"/>
                <w:sz w:val="18"/>
                <w:szCs w:val="18"/>
              </w:rPr>
            </w:pPr>
            <w:r w:rsidRPr="00F318EF">
              <w:rPr>
                <w:rFonts w:ascii="Myriad Pro" w:hAnsi="Myriad Pro"/>
                <w:sz w:val="18"/>
                <w:szCs w:val="18"/>
              </w:rPr>
              <w:t> </w:t>
            </w:r>
          </w:p>
        </w:tc>
      </w:tr>
      <w:tr w:rsidR="00325F86" w:rsidRPr="00F318EF" w14:paraId="5E9C064B" w14:textId="77777777">
        <w:trPr>
          <w:cantSplit/>
          <w:jc w:val="center"/>
        </w:trPr>
        <w:tc>
          <w:tcPr>
            <w:tcW w:w="1413" w:type="dxa"/>
            <w:shd w:val="clear" w:color="auto" w:fill="auto"/>
            <w:noWrap/>
            <w:vAlign w:val="center"/>
          </w:tcPr>
          <w:p w14:paraId="33E5CF86" w14:textId="77777777" w:rsidR="00404A65" w:rsidRPr="00F318EF" w:rsidRDefault="00404A65" w:rsidP="00404A65">
            <w:pPr>
              <w:spacing w:after="0"/>
              <w:rPr>
                <w:rFonts w:ascii="Myriad Pro" w:hAnsi="Myriad Pro"/>
                <w:sz w:val="18"/>
                <w:szCs w:val="18"/>
              </w:rPr>
            </w:pPr>
            <w:r w:rsidRPr="00F318EF">
              <w:rPr>
                <w:rFonts w:ascii="Myriad Pro" w:hAnsi="Myriad Pro"/>
                <w:sz w:val="18"/>
                <w:szCs w:val="18"/>
              </w:rPr>
              <w:t>МУП «</w:t>
            </w:r>
            <w:proofErr w:type="spellStart"/>
            <w:r w:rsidRPr="00F318EF">
              <w:rPr>
                <w:rFonts w:ascii="Myriad Pro" w:hAnsi="Myriad Pro"/>
                <w:sz w:val="18"/>
                <w:szCs w:val="18"/>
              </w:rPr>
              <w:t>Грязовецкие</w:t>
            </w:r>
            <w:proofErr w:type="spellEnd"/>
            <w:r w:rsidRPr="00F318EF">
              <w:rPr>
                <w:rFonts w:ascii="Myriad Pro" w:hAnsi="Myriad Pro"/>
                <w:sz w:val="18"/>
                <w:szCs w:val="18"/>
              </w:rPr>
              <w:t xml:space="preserve"> Электросети»</w:t>
            </w:r>
          </w:p>
        </w:tc>
        <w:tc>
          <w:tcPr>
            <w:tcW w:w="992" w:type="dxa"/>
            <w:shd w:val="clear" w:color="auto" w:fill="auto"/>
            <w:noWrap/>
            <w:vAlign w:val="center"/>
          </w:tcPr>
          <w:p w14:paraId="12570EB7" w14:textId="77777777" w:rsidR="00404A65" w:rsidRPr="00F318EF" w:rsidRDefault="00404A65" w:rsidP="00404A65">
            <w:pPr>
              <w:spacing w:after="0"/>
              <w:jc w:val="center"/>
              <w:rPr>
                <w:rFonts w:ascii="Myriad Pro" w:hAnsi="Myriad Pro"/>
                <w:sz w:val="18"/>
                <w:szCs w:val="18"/>
              </w:rPr>
            </w:pPr>
            <w:r w:rsidRPr="00F318EF">
              <w:rPr>
                <w:rFonts w:ascii="Myriad Pro" w:hAnsi="Myriad Pro"/>
                <w:sz w:val="18"/>
                <w:szCs w:val="18"/>
              </w:rPr>
              <w:t>4,6120</w:t>
            </w:r>
          </w:p>
        </w:tc>
        <w:tc>
          <w:tcPr>
            <w:tcW w:w="992" w:type="dxa"/>
            <w:shd w:val="clear" w:color="auto" w:fill="auto"/>
            <w:noWrap/>
            <w:vAlign w:val="center"/>
          </w:tcPr>
          <w:p w14:paraId="30DC3D73" w14:textId="77777777" w:rsidR="00404A65" w:rsidRPr="00F318EF" w:rsidRDefault="00404A65" w:rsidP="00404A65">
            <w:pPr>
              <w:spacing w:after="0"/>
              <w:jc w:val="center"/>
              <w:rPr>
                <w:rFonts w:ascii="Myriad Pro" w:hAnsi="Myriad Pro"/>
                <w:sz w:val="18"/>
                <w:szCs w:val="18"/>
              </w:rPr>
            </w:pPr>
            <w:r w:rsidRPr="00F318EF">
              <w:rPr>
                <w:rFonts w:ascii="Myriad Pro" w:hAnsi="Myriad Pro"/>
                <w:sz w:val="18"/>
                <w:szCs w:val="18"/>
              </w:rPr>
              <w:t>27,79</w:t>
            </w:r>
          </w:p>
        </w:tc>
        <w:tc>
          <w:tcPr>
            <w:tcW w:w="1134" w:type="dxa"/>
            <w:shd w:val="clear" w:color="auto" w:fill="auto"/>
            <w:noWrap/>
            <w:vAlign w:val="center"/>
          </w:tcPr>
          <w:p w14:paraId="0C2E3CBF" w14:textId="77777777" w:rsidR="00404A65" w:rsidRPr="00F318EF" w:rsidRDefault="00404A65" w:rsidP="00404A65">
            <w:pPr>
              <w:spacing w:after="0"/>
              <w:jc w:val="center"/>
              <w:rPr>
                <w:rFonts w:ascii="Myriad Pro" w:hAnsi="Myriad Pro"/>
                <w:sz w:val="18"/>
                <w:szCs w:val="18"/>
              </w:rPr>
            </w:pPr>
            <w:r w:rsidRPr="00F318EF">
              <w:rPr>
                <w:rFonts w:ascii="Myriad Pro" w:hAnsi="Myriad Pro"/>
                <w:sz w:val="18"/>
                <w:szCs w:val="18"/>
              </w:rPr>
              <w:t>573 989,96</w:t>
            </w:r>
          </w:p>
        </w:tc>
        <w:tc>
          <w:tcPr>
            <w:tcW w:w="1134" w:type="dxa"/>
            <w:shd w:val="clear" w:color="auto" w:fill="auto"/>
            <w:noWrap/>
            <w:vAlign w:val="center"/>
          </w:tcPr>
          <w:p w14:paraId="64DD284D" w14:textId="77777777" w:rsidR="00404A65" w:rsidRPr="00F318EF" w:rsidRDefault="00404A65" w:rsidP="00404A65">
            <w:pPr>
              <w:spacing w:after="0"/>
              <w:jc w:val="center"/>
              <w:rPr>
                <w:rFonts w:ascii="Myriad Pro" w:hAnsi="Myriad Pro"/>
                <w:sz w:val="18"/>
                <w:szCs w:val="18"/>
              </w:rPr>
            </w:pPr>
            <w:r w:rsidRPr="00F318EF">
              <w:rPr>
                <w:rFonts w:ascii="Myriad Pro" w:hAnsi="Myriad Pro"/>
                <w:sz w:val="18"/>
                <w:szCs w:val="18"/>
              </w:rPr>
              <w:t>657 051,54</w:t>
            </w:r>
          </w:p>
        </w:tc>
        <w:tc>
          <w:tcPr>
            <w:tcW w:w="1134" w:type="dxa"/>
            <w:shd w:val="clear" w:color="auto" w:fill="auto"/>
            <w:noWrap/>
            <w:vAlign w:val="center"/>
          </w:tcPr>
          <w:p w14:paraId="136005AA" w14:textId="77777777" w:rsidR="00404A65" w:rsidRPr="00F318EF" w:rsidRDefault="00404A65" w:rsidP="00404A65">
            <w:pPr>
              <w:spacing w:after="0"/>
              <w:jc w:val="center"/>
              <w:rPr>
                <w:rFonts w:ascii="Myriad Pro" w:hAnsi="Myriad Pro"/>
                <w:sz w:val="18"/>
                <w:szCs w:val="18"/>
              </w:rPr>
            </w:pPr>
            <w:r w:rsidRPr="00F318EF">
              <w:rPr>
                <w:rFonts w:ascii="Myriad Pro" w:hAnsi="Myriad Pro"/>
                <w:sz w:val="18"/>
                <w:szCs w:val="18"/>
              </w:rPr>
              <w:t>615 520,75</w:t>
            </w:r>
          </w:p>
        </w:tc>
        <w:tc>
          <w:tcPr>
            <w:tcW w:w="709" w:type="dxa"/>
            <w:shd w:val="clear" w:color="auto" w:fill="auto"/>
            <w:noWrap/>
            <w:vAlign w:val="center"/>
          </w:tcPr>
          <w:p w14:paraId="65C60F9D" w14:textId="77777777" w:rsidR="00404A65" w:rsidRPr="00F318EF" w:rsidRDefault="00404A65" w:rsidP="00404A65">
            <w:pPr>
              <w:spacing w:after="0"/>
              <w:jc w:val="center"/>
              <w:rPr>
                <w:rFonts w:ascii="Myriad Pro" w:hAnsi="Myriad Pro"/>
                <w:sz w:val="18"/>
                <w:szCs w:val="18"/>
              </w:rPr>
            </w:pPr>
            <w:r w:rsidRPr="00F318EF">
              <w:rPr>
                <w:rFonts w:ascii="Myriad Pro" w:hAnsi="Myriad Pro"/>
                <w:sz w:val="18"/>
                <w:szCs w:val="18"/>
              </w:rPr>
              <w:t>24,62</w:t>
            </w:r>
          </w:p>
        </w:tc>
        <w:tc>
          <w:tcPr>
            <w:tcW w:w="709" w:type="dxa"/>
            <w:shd w:val="clear" w:color="auto" w:fill="auto"/>
            <w:noWrap/>
            <w:vAlign w:val="center"/>
          </w:tcPr>
          <w:p w14:paraId="7A51F776" w14:textId="77777777" w:rsidR="00404A65" w:rsidRPr="00F318EF" w:rsidRDefault="00404A65" w:rsidP="00404A65">
            <w:pPr>
              <w:spacing w:after="0"/>
              <w:jc w:val="center"/>
              <w:rPr>
                <w:rFonts w:ascii="Myriad Pro" w:hAnsi="Myriad Pro"/>
                <w:sz w:val="18"/>
                <w:szCs w:val="18"/>
              </w:rPr>
            </w:pPr>
            <w:r w:rsidRPr="00F318EF">
              <w:rPr>
                <w:rFonts w:ascii="Myriad Pro" w:hAnsi="Myriad Pro"/>
                <w:sz w:val="18"/>
                <w:szCs w:val="18"/>
              </w:rPr>
              <w:t>42,94</w:t>
            </w:r>
          </w:p>
        </w:tc>
        <w:tc>
          <w:tcPr>
            <w:tcW w:w="709" w:type="dxa"/>
            <w:shd w:val="clear" w:color="auto" w:fill="auto"/>
            <w:noWrap/>
            <w:vAlign w:val="center"/>
          </w:tcPr>
          <w:p w14:paraId="358F6C9E" w14:textId="77777777" w:rsidR="00404A65" w:rsidRPr="00F318EF" w:rsidRDefault="00404A65" w:rsidP="00404A65">
            <w:pPr>
              <w:spacing w:after="0"/>
              <w:jc w:val="center"/>
              <w:rPr>
                <w:rFonts w:ascii="Myriad Pro" w:hAnsi="Myriad Pro"/>
                <w:sz w:val="18"/>
                <w:szCs w:val="18"/>
              </w:rPr>
            </w:pPr>
            <w:r w:rsidRPr="00F318EF">
              <w:rPr>
                <w:rFonts w:ascii="Myriad Pro" w:hAnsi="Myriad Pro"/>
                <w:sz w:val="18"/>
                <w:szCs w:val="18"/>
              </w:rPr>
              <w:t>33,78</w:t>
            </w:r>
          </w:p>
        </w:tc>
        <w:tc>
          <w:tcPr>
            <w:tcW w:w="708" w:type="dxa"/>
            <w:shd w:val="clear" w:color="auto" w:fill="auto"/>
            <w:noWrap/>
            <w:vAlign w:val="center"/>
          </w:tcPr>
          <w:p w14:paraId="5A46C1E3" w14:textId="77777777" w:rsidR="00404A65" w:rsidRPr="00F318EF" w:rsidRDefault="00404A65" w:rsidP="00404A65">
            <w:pPr>
              <w:spacing w:after="0"/>
              <w:jc w:val="center"/>
              <w:rPr>
                <w:rFonts w:ascii="Myriad Pro" w:hAnsi="Myriad Pro"/>
                <w:sz w:val="18"/>
                <w:szCs w:val="18"/>
              </w:rPr>
            </w:pPr>
            <w:r w:rsidRPr="00F318EF">
              <w:rPr>
                <w:rFonts w:ascii="Myriad Pro" w:hAnsi="Myriad Pro"/>
                <w:sz w:val="18"/>
                <w:szCs w:val="18"/>
              </w:rPr>
              <w:t>1,1678</w:t>
            </w:r>
          </w:p>
        </w:tc>
        <w:tc>
          <w:tcPr>
            <w:tcW w:w="709" w:type="dxa"/>
            <w:shd w:val="clear" w:color="auto" w:fill="auto"/>
            <w:noWrap/>
            <w:vAlign w:val="center"/>
          </w:tcPr>
          <w:p w14:paraId="67890F28" w14:textId="77777777" w:rsidR="00404A65" w:rsidRPr="00F318EF" w:rsidRDefault="00404A65" w:rsidP="00404A65">
            <w:pPr>
              <w:spacing w:after="0"/>
              <w:jc w:val="center"/>
              <w:rPr>
                <w:rFonts w:ascii="Myriad Pro" w:hAnsi="Myriad Pro"/>
                <w:sz w:val="18"/>
                <w:szCs w:val="18"/>
              </w:rPr>
            </w:pPr>
            <w:r w:rsidRPr="00F318EF">
              <w:rPr>
                <w:rFonts w:ascii="Myriad Pro" w:hAnsi="Myriad Pro"/>
                <w:sz w:val="18"/>
                <w:szCs w:val="18"/>
              </w:rPr>
              <w:t>1,3516</w:t>
            </w:r>
          </w:p>
        </w:tc>
        <w:tc>
          <w:tcPr>
            <w:tcW w:w="709" w:type="dxa"/>
            <w:shd w:val="clear" w:color="auto" w:fill="auto"/>
            <w:noWrap/>
            <w:vAlign w:val="center"/>
          </w:tcPr>
          <w:p w14:paraId="10176EBD" w14:textId="77777777" w:rsidR="00404A65" w:rsidRPr="00F318EF" w:rsidRDefault="00404A65" w:rsidP="00404A65">
            <w:pPr>
              <w:spacing w:after="0"/>
              <w:jc w:val="center"/>
              <w:rPr>
                <w:rFonts w:ascii="Myriad Pro" w:hAnsi="Myriad Pro"/>
                <w:sz w:val="18"/>
                <w:szCs w:val="18"/>
              </w:rPr>
            </w:pPr>
            <w:r w:rsidRPr="00F318EF">
              <w:rPr>
                <w:rFonts w:ascii="Myriad Pro" w:hAnsi="Myriad Pro"/>
                <w:sz w:val="18"/>
                <w:szCs w:val="18"/>
              </w:rPr>
              <w:t>1,25973</w:t>
            </w:r>
          </w:p>
        </w:tc>
        <w:tc>
          <w:tcPr>
            <w:tcW w:w="1276" w:type="dxa"/>
            <w:shd w:val="clear" w:color="auto" w:fill="auto"/>
            <w:noWrap/>
            <w:vAlign w:val="center"/>
          </w:tcPr>
          <w:p w14:paraId="6E001024" w14:textId="77777777" w:rsidR="00404A65" w:rsidRPr="00F318EF" w:rsidRDefault="00404A65" w:rsidP="00404A65">
            <w:pPr>
              <w:spacing w:after="0"/>
              <w:jc w:val="center"/>
              <w:rPr>
                <w:rFonts w:ascii="Myriad Pro" w:hAnsi="Myriad Pro"/>
                <w:sz w:val="18"/>
                <w:szCs w:val="18"/>
              </w:rPr>
            </w:pPr>
            <w:r w:rsidRPr="00F318EF">
              <w:rPr>
                <w:rFonts w:ascii="Myriad Pro" w:hAnsi="Myriad Pro"/>
                <w:sz w:val="18"/>
                <w:szCs w:val="18"/>
              </w:rPr>
              <w:t>35 004,03</w:t>
            </w:r>
          </w:p>
        </w:tc>
        <w:tc>
          <w:tcPr>
            <w:tcW w:w="1134" w:type="dxa"/>
            <w:shd w:val="clear" w:color="auto" w:fill="auto"/>
            <w:noWrap/>
            <w:vAlign w:val="center"/>
          </w:tcPr>
          <w:p w14:paraId="137819DC" w14:textId="77777777" w:rsidR="00404A65" w:rsidRPr="00F318EF" w:rsidRDefault="00404A65" w:rsidP="00404A65">
            <w:pPr>
              <w:spacing w:after="0"/>
              <w:jc w:val="center"/>
              <w:rPr>
                <w:rFonts w:ascii="Myriad Pro" w:hAnsi="Myriad Pro"/>
                <w:sz w:val="18"/>
                <w:szCs w:val="18"/>
              </w:rPr>
            </w:pPr>
            <w:r w:rsidRPr="00F318EF">
              <w:rPr>
                <w:rFonts w:ascii="Myriad Pro" w:hAnsi="Myriad Pro"/>
                <w:sz w:val="18"/>
                <w:szCs w:val="18"/>
              </w:rPr>
              <w:t>35 003,98</w:t>
            </w:r>
          </w:p>
        </w:tc>
        <w:tc>
          <w:tcPr>
            <w:tcW w:w="1134" w:type="dxa"/>
            <w:shd w:val="clear" w:color="auto" w:fill="auto"/>
            <w:noWrap/>
            <w:vAlign w:val="center"/>
          </w:tcPr>
          <w:p w14:paraId="0184CC3E" w14:textId="77777777" w:rsidR="00404A65" w:rsidRPr="00F318EF" w:rsidRDefault="00404A65" w:rsidP="00404A65">
            <w:pPr>
              <w:spacing w:after="0"/>
              <w:jc w:val="center"/>
              <w:rPr>
                <w:rFonts w:ascii="Myriad Pro" w:hAnsi="Myriad Pro"/>
                <w:sz w:val="18"/>
                <w:szCs w:val="18"/>
              </w:rPr>
            </w:pPr>
            <w:r w:rsidRPr="00F318EF">
              <w:rPr>
                <w:rFonts w:ascii="Myriad Pro" w:hAnsi="Myriad Pro"/>
                <w:sz w:val="18"/>
                <w:szCs w:val="18"/>
              </w:rPr>
              <w:t> </w:t>
            </w:r>
          </w:p>
        </w:tc>
      </w:tr>
      <w:tr w:rsidR="00325F86" w:rsidRPr="00F318EF" w14:paraId="45962B13" w14:textId="77777777">
        <w:trPr>
          <w:cantSplit/>
          <w:jc w:val="center"/>
        </w:trPr>
        <w:tc>
          <w:tcPr>
            <w:tcW w:w="1413" w:type="dxa"/>
            <w:shd w:val="clear" w:color="auto" w:fill="auto"/>
            <w:noWrap/>
            <w:vAlign w:val="center"/>
          </w:tcPr>
          <w:p w14:paraId="22AA45B0" w14:textId="77777777" w:rsidR="00404A65" w:rsidRPr="00F318EF" w:rsidRDefault="004A3D68" w:rsidP="00404A65">
            <w:pPr>
              <w:spacing w:after="0"/>
              <w:rPr>
                <w:rFonts w:ascii="Myriad Pro" w:hAnsi="Myriad Pro"/>
                <w:sz w:val="18"/>
                <w:szCs w:val="18"/>
              </w:rPr>
            </w:pPr>
            <w:r w:rsidRPr="00F318EF">
              <w:rPr>
                <w:rFonts w:ascii="Myriad Pro" w:hAnsi="Myriad Pro"/>
                <w:sz w:val="18"/>
                <w:szCs w:val="18"/>
              </w:rPr>
              <w:t>ООО </w:t>
            </w:r>
            <w:r w:rsidR="00404A65" w:rsidRPr="00F318EF">
              <w:rPr>
                <w:rFonts w:ascii="Myriad Pro" w:hAnsi="Myriad Pro"/>
                <w:sz w:val="18"/>
                <w:szCs w:val="18"/>
              </w:rPr>
              <w:t>«</w:t>
            </w:r>
            <w:proofErr w:type="spellStart"/>
            <w:r w:rsidR="00404A65" w:rsidRPr="00F318EF">
              <w:rPr>
                <w:rFonts w:ascii="Myriad Pro" w:hAnsi="Myriad Pro"/>
                <w:sz w:val="18"/>
                <w:szCs w:val="18"/>
              </w:rPr>
              <w:t>Электротеплосеть</w:t>
            </w:r>
            <w:proofErr w:type="spellEnd"/>
            <w:r w:rsidR="00404A65" w:rsidRPr="00F318EF">
              <w:rPr>
                <w:rFonts w:ascii="Myriad Pro" w:hAnsi="Myriad Pro"/>
                <w:sz w:val="18"/>
                <w:szCs w:val="18"/>
              </w:rPr>
              <w:t>», г. Великий Устюг</w:t>
            </w:r>
          </w:p>
        </w:tc>
        <w:tc>
          <w:tcPr>
            <w:tcW w:w="992" w:type="dxa"/>
            <w:shd w:val="clear" w:color="auto" w:fill="auto"/>
            <w:noWrap/>
            <w:vAlign w:val="center"/>
          </w:tcPr>
          <w:p w14:paraId="79403917" w14:textId="77777777" w:rsidR="00404A65" w:rsidRPr="00F318EF" w:rsidRDefault="00404A65" w:rsidP="00404A65">
            <w:pPr>
              <w:spacing w:after="0"/>
              <w:jc w:val="center"/>
              <w:rPr>
                <w:rFonts w:ascii="Myriad Pro" w:hAnsi="Myriad Pro"/>
                <w:sz w:val="18"/>
                <w:szCs w:val="18"/>
              </w:rPr>
            </w:pPr>
            <w:r w:rsidRPr="00F318EF">
              <w:rPr>
                <w:rFonts w:ascii="Myriad Pro" w:hAnsi="Myriad Pro"/>
                <w:sz w:val="18"/>
                <w:szCs w:val="18"/>
              </w:rPr>
              <w:t>10,0810</w:t>
            </w:r>
          </w:p>
        </w:tc>
        <w:tc>
          <w:tcPr>
            <w:tcW w:w="992" w:type="dxa"/>
            <w:shd w:val="clear" w:color="auto" w:fill="auto"/>
            <w:noWrap/>
            <w:vAlign w:val="center"/>
          </w:tcPr>
          <w:p w14:paraId="2FDB247D" w14:textId="77777777" w:rsidR="00404A65" w:rsidRPr="00F318EF" w:rsidRDefault="00404A65" w:rsidP="00404A65">
            <w:pPr>
              <w:spacing w:after="0"/>
              <w:jc w:val="center"/>
              <w:rPr>
                <w:rFonts w:ascii="Myriad Pro" w:hAnsi="Myriad Pro"/>
                <w:sz w:val="18"/>
                <w:szCs w:val="18"/>
              </w:rPr>
            </w:pPr>
            <w:r w:rsidRPr="00F318EF">
              <w:rPr>
                <w:rFonts w:ascii="Myriad Pro" w:hAnsi="Myriad Pro"/>
                <w:sz w:val="18"/>
                <w:szCs w:val="18"/>
              </w:rPr>
              <w:t>69,29</w:t>
            </w:r>
          </w:p>
        </w:tc>
        <w:tc>
          <w:tcPr>
            <w:tcW w:w="1134" w:type="dxa"/>
            <w:shd w:val="clear" w:color="auto" w:fill="auto"/>
            <w:noWrap/>
            <w:vAlign w:val="center"/>
          </w:tcPr>
          <w:p w14:paraId="05139014" w14:textId="77777777" w:rsidR="00404A65" w:rsidRPr="00F318EF" w:rsidRDefault="00404A65" w:rsidP="00404A65">
            <w:pPr>
              <w:spacing w:after="0"/>
              <w:jc w:val="center"/>
              <w:rPr>
                <w:rFonts w:ascii="Myriad Pro" w:hAnsi="Myriad Pro"/>
                <w:sz w:val="18"/>
                <w:szCs w:val="18"/>
              </w:rPr>
            </w:pPr>
            <w:r w:rsidRPr="00F318EF">
              <w:rPr>
                <w:rFonts w:ascii="Myriad Pro" w:hAnsi="Myriad Pro"/>
                <w:sz w:val="18"/>
                <w:szCs w:val="18"/>
              </w:rPr>
              <w:t>744 858,09</w:t>
            </w:r>
          </w:p>
        </w:tc>
        <w:tc>
          <w:tcPr>
            <w:tcW w:w="1134" w:type="dxa"/>
            <w:shd w:val="clear" w:color="auto" w:fill="auto"/>
            <w:noWrap/>
            <w:vAlign w:val="center"/>
          </w:tcPr>
          <w:p w14:paraId="5A8AF960" w14:textId="77777777" w:rsidR="00404A65" w:rsidRPr="00F318EF" w:rsidRDefault="00404A65" w:rsidP="00404A65">
            <w:pPr>
              <w:spacing w:after="0"/>
              <w:jc w:val="center"/>
              <w:rPr>
                <w:rFonts w:ascii="Myriad Pro" w:hAnsi="Myriad Pro"/>
                <w:sz w:val="18"/>
                <w:szCs w:val="18"/>
              </w:rPr>
            </w:pPr>
            <w:r w:rsidRPr="00F318EF">
              <w:rPr>
                <w:rFonts w:ascii="Myriad Pro" w:hAnsi="Myriad Pro"/>
                <w:sz w:val="18"/>
                <w:szCs w:val="18"/>
              </w:rPr>
              <w:t>841 552,04</w:t>
            </w:r>
          </w:p>
        </w:tc>
        <w:tc>
          <w:tcPr>
            <w:tcW w:w="1134" w:type="dxa"/>
            <w:shd w:val="clear" w:color="auto" w:fill="auto"/>
            <w:noWrap/>
            <w:vAlign w:val="center"/>
          </w:tcPr>
          <w:p w14:paraId="208DB4DD" w14:textId="77777777" w:rsidR="00404A65" w:rsidRPr="00F318EF" w:rsidRDefault="00404A65" w:rsidP="00404A65">
            <w:pPr>
              <w:spacing w:after="0"/>
              <w:jc w:val="center"/>
              <w:rPr>
                <w:rFonts w:ascii="Myriad Pro" w:hAnsi="Myriad Pro"/>
                <w:sz w:val="18"/>
                <w:szCs w:val="18"/>
              </w:rPr>
            </w:pPr>
            <w:r w:rsidRPr="00F318EF">
              <w:rPr>
                <w:rFonts w:ascii="Myriad Pro" w:hAnsi="Myriad Pro"/>
                <w:sz w:val="18"/>
                <w:szCs w:val="18"/>
              </w:rPr>
              <w:t>793 205,07</w:t>
            </w:r>
          </w:p>
        </w:tc>
        <w:tc>
          <w:tcPr>
            <w:tcW w:w="709" w:type="dxa"/>
            <w:shd w:val="clear" w:color="auto" w:fill="auto"/>
            <w:noWrap/>
            <w:vAlign w:val="center"/>
          </w:tcPr>
          <w:p w14:paraId="776045B8" w14:textId="77777777" w:rsidR="00404A65" w:rsidRPr="00F318EF" w:rsidRDefault="00404A65" w:rsidP="00404A65">
            <w:pPr>
              <w:spacing w:after="0"/>
              <w:jc w:val="center"/>
              <w:rPr>
                <w:rFonts w:ascii="Myriad Pro" w:hAnsi="Myriad Pro"/>
                <w:sz w:val="18"/>
                <w:szCs w:val="18"/>
              </w:rPr>
            </w:pPr>
            <w:r w:rsidRPr="00F318EF">
              <w:rPr>
                <w:rFonts w:ascii="Myriad Pro" w:hAnsi="Myriad Pro"/>
                <w:sz w:val="18"/>
                <w:szCs w:val="18"/>
              </w:rPr>
              <w:t>102,04</w:t>
            </w:r>
          </w:p>
        </w:tc>
        <w:tc>
          <w:tcPr>
            <w:tcW w:w="709" w:type="dxa"/>
            <w:shd w:val="clear" w:color="auto" w:fill="auto"/>
            <w:noWrap/>
            <w:vAlign w:val="center"/>
          </w:tcPr>
          <w:p w14:paraId="435F8FF7" w14:textId="77777777" w:rsidR="00404A65" w:rsidRPr="00F318EF" w:rsidRDefault="00404A65" w:rsidP="00404A65">
            <w:pPr>
              <w:spacing w:after="0"/>
              <w:jc w:val="center"/>
              <w:rPr>
                <w:rFonts w:ascii="Myriad Pro" w:hAnsi="Myriad Pro"/>
                <w:sz w:val="18"/>
                <w:szCs w:val="18"/>
              </w:rPr>
            </w:pPr>
            <w:r w:rsidRPr="00F318EF">
              <w:rPr>
                <w:rFonts w:ascii="Myriad Pro" w:hAnsi="Myriad Pro"/>
                <w:sz w:val="18"/>
                <w:szCs w:val="18"/>
              </w:rPr>
              <w:t>120,21</w:t>
            </w:r>
          </w:p>
        </w:tc>
        <w:tc>
          <w:tcPr>
            <w:tcW w:w="709" w:type="dxa"/>
            <w:shd w:val="clear" w:color="auto" w:fill="auto"/>
            <w:noWrap/>
            <w:vAlign w:val="center"/>
          </w:tcPr>
          <w:p w14:paraId="4422D4C4" w14:textId="77777777" w:rsidR="00404A65" w:rsidRPr="00F318EF" w:rsidRDefault="00404A65" w:rsidP="00404A65">
            <w:pPr>
              <w:spacing w:after="0"/>
              <w:jc w:val="center"/>
              <w:rPr>
                <w:rFonts w:ascii="Myriad Pro" w:hAnsi="Myriad Pro"/>
                <w:sz w:val="18"/>
                <w:szCs w:val="18"/>
              </w:rPr>
            </w:pPr>
            <w:r w:rsidRPr="00F318EF">
              <w:rPr>
                <w:rFonts w:ascii="Myriad Pro" w:hAnsi="Myriad Pro"/>
                <w:sz w:val="18"/>
                <w:szCs w:val="18"/>
              </w:rPr>
              <w:t>111,13</w:t>
            </w:r>
          </w:p>
        </w:tc>
        <w:tc>
          <w:tcPr>
            <w:tcW w:w="708" w:type="dxa"/>
            <w:shd w:val="clear" w:color="auto" w:fill="auto"/>
            <w:noWrap/>
            <w:vAlign w:val="center"/>
          </w:tcPr>
          <w:p w14:paraId="07493B79" w14:textId="77777777" w:rsidR="00404A65" w:rsidRPr="00F318EF" w:rsidRDefault="00404A65" w:rsidP="00404A65">
            <w:pPr>
              <w:spacing w:after="0"/>
              <w:jc w:val="center"/>
              <w:rPr>
                <w:rFonts w:ascii="Myriad Pro" w:hAnsi="Myriad Pro"/>
                <w:sz w:val="18"/>
                <w:szCs w:val="18"/>
              </w:rPr>
            </w:pPr>
            <w:r w:rsidRPr="00F318EF">
              <w:rPr>
                <w:rFonts w:ascii="Myriad Pro" w:hAnsi="Myriad Pro"/>
                <w:sz w:val="18"/>
                <w:szCs w:val="18"/>
              </w:rPr>
              <w:t>1,4024</w:t>
            </w:r>
          </w:p>
        </w:tc>
        <w:tc>
          <w:tcPr>
            <w:tcW w:w="709" w:type="dxa"/>
            <w:shd w:val="clear" w:color="auto" w:fill="auto"/>
            <w:noWrap/>
            <w:vAlign w:val="center"/>
          </w:tcPr>
          <w:p w14:paraId="1F7B4363" w14:textId="77777777" w:rsidR="00404A65" w:rsidRPr="00F318EF" w:rsidRDefault="00404A65" w:rsidP="00404A65">
            <w:pPr>
              <w:spacing w:after="0"/>
              <w:jc w:val="center"/>
              <w:rPr>
                <w:rFonts w:ascii="Myriad Pro" w:hAnsi="Myriad Pro"/>
                <w:sz w:val="18"/>
                <w:szCs w:val="18"/>
              </w:rPr>
            </w:pPr>
            <w:r w:rsidRPr="00F318EF">
              <w:rPr>
                <w:rFonts w:ascii="Myriad Pro" w:hAnsi="Myriad Pro"/>
                <w:sz w:val="18"/>
                <w:szCs w:val="18"/>
              </w:rPr>
              <w:t>1,5894</w:t>
            </w:r>
          </w:p>
        </w:tc>
        <w:tc>
          <w:tcPr>
            <w:tcW w:w="709" w:type="dxa"/>
            <w:shd w:val="clear" w:color="auto" w:fill="auto"/>
            <w:noWrap/>
            <w:vAlign w:val="center"/>
          </w:tcPr>
          <w:p w14:paraId="56D4E9CE" w14:textId="77777777" w:rsidR="00404A65" w:rsidRPr="00F318EF" w:rsidRDefault="00404A65" w:rsidP="00404A65">
            <w:pPr>
              <w:spacing w:after="0"/>
              <w:jc w:val="center"/>
              <w:rPr>
                <w:rFonts w:ascii="Myriad Pro" w:hAnsi="Myriad Pro"/>
                <w:sz w:val="18"/>
                <w:szCs w:val="18"/>
              </w:rPr>
            </w:pPr>
            <w:r w:rsidRPr="00F318EF">
              <w:rPr>
                <w:rFonts w:ascii="Myriad Pro" w:hAnsi="Myriad Pro"/>
                <w:sz w:val="18"/>
                <w:szCs w:val="18"/>
              </w:rPr>
              <w:t>1,49599</w:t>
            </w:r>
          </w:p>
        </w:tc>
        <w:tc>
          <w:tcPr>
            <w:tcW w:w="1276" w:type="dxa"/>
            <w:shd w:val="clear" w:color="auto" w:fill="auto"/>
            <w:noWrap/>
            <w:vAlign w:val="center"/>
          </w:tcPr>
          <w:p w14:paraId="411A708F" w14:textId="77777777" w:rsidR="00404A65" w:rsidRPr="00F318EF" w:rsidRDefault="00404A65" w:rsidP="00404A65">
            <w:pPr>
              <w:spacing w:after="0"/>
              <w:jc w:val="center"/>
              <w:rPr>
                <w:rFonts w:ascii="Myriad Pro" w:hAnsi="Myriad Pro"/>
                <w:sz w:val="18"/>
                <w:szCs w:val="18"/>
              </w:rPr>
            </w:pPr>
            <w:r w:rsidRPr="00F318EF">
              <w:rPr>
                <w:rFonts w:ascii="Myriad Pro" w:hAnsi="Myriad Pro"/>
                <w:sz w:val="18"/>
                <w:szCs w:val="18"/>
              </w:rPr>
              <w:t>103 655,34</w:t>
            </w:r>
          </w:p>
        </w:tc>
        <w:tc>
          <w:tcPr>
            <w:tcW w:w="1134" w:type="dxa"/>
            <w:shd w:val="clear" w:color="auto" w:fill="auto"/>
            <w:noWrap/>
            <w:vAlign w:val="center"/>
          </w:tcPr>
          <w:p w14:paraId="2E5CE6EE" w14:textId="77777777" w:rsidR="00404A65" w:rsidRPr="00F318EF" w:rsidRDefault="00404A65" w:rsidP="00404A65">
            <w:pPr>
              <w:spacing w:after="0"/>
              <w:jc w:val="center"/>
              <w:rPr>
                <w:rFonts w:ascii="Myriad Pro" w:hAnsi="Myriad Pro"/>
                <w:sz w:val="18"/>
                <w:szCs w:val="18"/>
              </w:rPr>
            </w:pPr>
            <w:r w:rsidRPr="00F318EF">
              <w:rPr>
                <w:rFonts w:ascii="Myriad Pro" w:hAnsi="Myriad Pro"/>
                <w:sz w:val="18"/>
                <w:szCs w:val="18"/>
              </w:rPr>
              <w:t>103 655,30</w:t>
            </w:r>
          </w:p>
        </w:tc>
        <w:tc>
          <w:tcPr>
            <w:tcW w:w="1134" w:type="dxa"/>
            <w:shd w:val="clear" w:color="auto" w:fill="auto"/>
            <w:noWrap/>
            <w:vAlign w:val="center"/>
          </w:tcPr>
          <w:p w14:paraId="3D140F27" w14:textId="77777777" w:rsidR="00404A65" w:rsidRPr="00F318EF" w:rsidRDefault="00404A65" w:rsidP="00404A65">
            <w:pPr>
              <w:spacing w:after="0"/>
              <w:jc w:val="center"/>
              <w:rPr>
                <w:rFonts w:ascii="Myriad Pro" w:hAnsi="Myriad Pro"/>
                <w:sz w:val="18"/>
                <w:szCs w:val="18"/>
              </w:rPr>
            </w:pPr>
            <w:r w:rsidRPr="00F318EF">
              <w:rPr>
                <w:rFonts w:ascii="Myriad Pro" w:hAnsi="Myriad Pro"/>
                <w:sz w:val="18"/>
                <w:szCs w:val="18"/>
              </w:rPr>
              <w:t> </w:t>
            </w:r>
          </w:p>
        </w:tc>
      </w:tr>
      <w:tr w:rsidR="00325F86" w:rsidRPr="00F318EF" w14:paraId="03B17489" w14:textId="77777777">
        <w:trPr>
          <w:cantSplit/>
          <w:jc w:val="center"/>
        </w:trPr>
        <w:tc>
          <w:tcPr>
            <w:tcW w:w="1413" w:type="dxa"/>
            <w:shd w:val="clear" w:color="auto" w:fill="auto"/>
            <w:noWrap/>
            <w:vAlign w:val="center"/>
          </w:tcPr>
          <w:p w14:paraId="2CFF64ED" w14:textId="77777777" w:rsidR="00404A65" w:rsidRPr="00F318EF" w:rsidRDefault="004A3D68" w:rsidP="00404A65">
            <w:pPr>
              <w:spacing w:after="0"/>
              <w:rPr>
                <w:rFonts w:ascii="Myriad Pro" w:hAnsi="Myriad Pro"/>
                <w:sz w:val="18"/>
                <w:szCs w:val="18"/>
              </w:rPr>
            </w:pPr>
            <w:r w:rsidRPr="00F318EF">
              <w:rPr>
                <w:rFonts w:ascii="Myriad Pro" w:hAnsi="Myriad Pro"/>
                <w:sz w:val="18"/>
                <w:szCs w:val="18"/>
              </w:rPr>
              <w:t>ООО </w:t>
            </w:r>
            <w:r w:rsidR="00404A65" w:rsidRPr="00F318EF">
              <w:rPr>
                <w:rFonts w:ascii="Myriad Pro" w:hAnsi="Myriad Pro"/>
                <w:sz w:val="18"/>
                <w:szCs w:val="18"/>
              </w:rPr>
              <w:t>«ЭТА», г. Вологда</w:t>
            </w:r>
          </w:p>
        </w:tc>
        <w:tc>
          <w:tcPr>
            <w:tcW w:w="992" w:type="dxa"/>
            <w:shd w:val="clear" w:color="auto" w:fill="auto"/>
            <w:noWrap/>
            <w:vAlign w:val="center"/>
          </w:tcPr>
          <w:p w14:paraId="5CCF9696" w14:textId="77777777" w:rsidR="00404A65" w:rsidRPr="00F318EF" w:rsidRDefault="00404A65" w:rsidP="00404A65">
            <w:pPr>
              <w:spacing w:after="0"/>
              <w:jc w:val="center"/>
              <w:rPr>
                <w:rFonts w:ascii="Myriad Pro" w:hAnsi="Myriad Pro"/>
                <w:sz w:val="18"/>
                <w:szCs w:val="18"/>
              </w:rPr>
            </w:pPr>
            <w:r w:rsidRPr="00F318EF">
              <w:rPr>
                <w:rFonts w:ascii="Myriad Pro" w:hAnsi="Myriad Pro"/>
                <w:sz w:val="18"/>
                <w:szCs w:val="18"/>
              </w:rPr>
              <w:t>23,005</w:t>
            </w:r>
          </w:p>
        </w:tc>
        <w:tc>
          <w:tcPr>
            <w:tcW w:w="992" w:type="dxa"/>
            <w:shd w:val="clear" w:color="auto" w:fill="auto"/>
            <w:noWrap/>
            <w:vAlign w:val="center"/>
          </w:tcPr>
          <w:p w14:paraId="22D0E511" w14:textId="77777777" w:rsidR="00404A65" w:rsidRPr="00F318EF" w:rsidRDefault="00404A65" w:rsidP="00404A65">
            <w:pPr>
              <w:spacing w:after="0"/>
              <w:jc w:val="center"/>
              <w:rPr>
                <w:rFonts w:ascii="Myriad Pro" w:hAnsi="Myriad Pro"/>
                <w:sz w:val="18"/>
                <w:szCs w:val="18"/>
              </w:rPr>
            </w:pPr>
            <w:r w:rsidRPr="00F318EF">
              <w:rPr>
                <w:rFonts w:ascii="Myriad Pro" w:hAnsi="Myriad Pro"/>
                <w:sz w:val="18"/>
                <w:szCs w:val="18"/>
              </w:rPr>
              <w:t>130,93</w:t>
            </w:r>
          </w:p>
        </w:tc>
        <w:tc>
          <w:tcPr>
            <w:tcW w:w="1134" w:type="dxa"/>
            <w:shd w:val="clear" w:color="auto" w:fill="auto"/>
            <w:noWrap/>
            <w:vAlign w:val="center"/>
          </w:tcPr>
          <w:p w14:paraId="42F07838" w14:textId="77777777" w:rsidR="00404A65" w:rsidRPr="00F318EF" w:rsidRDefault="00404A65" w:rsidP="00404A65">
            <w:pPr>
              <w:spacing w:after="0"/>
              <w:jc w:val="center"/>
              <w:rPr>
                <w:rFonts w:ascii="Myriad Pro" w:hAnsi="Myriad Pro"/>
                <w:sz w:val="18"/>
                <w:szCs w:val="18"/>
              </w:rPr>
            </w:pPr>
            <w:r w:rsidRPr="00F318EF">
              <w:rPr>
                <w:rFonts w:ascii="Myriad Pro" w:hAnsi="Myriad Pro"/>
                <w:sz w:val="18"/>
                <w:szCs w:val="18"/>
              </w:rPr>
              <w:t>420 912,80</w:t>
            </w:r>
          </w:p>
        </w:tc>
        <w:tc>
          <w:tcPr>
            <w:tcW w:w="1134" w:type="dxa"/>
            <w:shd w:val="clear" w:color="auto" w:fill="auto"/>
            <w:noWrap/>
            <w:vAlign w:val="center"/>
          </w:tcPr>
          <w:p w14:paraId="1E40DB48" w14:textId="77777777" w:rsidR="00404A65" w:rsidRPr="00F318EF" w:rsidRDefault="00404A65" w:rsidP="00404A65">
            <w:pPr>
              <w:spacing w:after="0"/>
              <w:jc w:val="center"/>
              <w:rPr>
                <w:rFonts w:ascii="Myriad Pro" w:hAnsi="Myriad Pro"/>
                <w:sz w:val="18"/>
                <w:szCs w:val="18"/>
              </w:rPr>
            </w:pPr>
            <w:r w:rsidRPr="00F318EF">
              <w:rPr>
                <w:rFonts w:ascii="Myriad Pro" w:hAnsi="Myriad Pro"/>
                <w:sz w:val="18"/>
                <w:szCs w:val="18"/>
              </w:rPr>
              <w:t>490 093,83</w:t>
            </w:r>
          </w:p>
        </w:tc>
        <w:tc>
          <w:tcPr>
            <w:tcW w:w="1134" w:type="dxa"/>
            <w:shd w:val="clear" w:color="auto" w:fill="auto"/>
            <w:noWrap/>
            <w:vAlign w:val="center"/>
          </w:tcPr>
          <w:p w14:paraId="392911F4" w14:textId="77777777" w:rsidR="00404A65" w:rsidRPr="00F318EF" w:rsidRDefault="00404A65" w:rsidP="00404A65">
            <w:pPr>
              <w:spacing w:after="0"/>
              <w:jc w:val="center"/>
              <w:rPr>
                <w:rFonts w:ascii="Myriad Pro" w:hAnsi="Myriad Pro"/>
                <w:sz w:val="18"/>
                <w:szCs w:val="18"/>
              </w:rPr>
            </w:pPr>
            <w:r w:rsidRPr="00F318EF">
              <w:rPr>
                <w:rFonts w:ascii="Myriad Pro" w:hAnsi="Myriad Pro"/>
                <w:sz w:val="18"/>
                <w:szCs w:val="18"/>
              </w:rPr>
              <w:t>455 503,32</w:t>
            </w:r>
          </w:p>
        </w:tc>
        <w:tc>
          <w:tcPr>
            <w:tcW w:w="709" w:type="dxa"/>
            <w:shd w:val="clear" w:color="auto" w:fill="auto"/>
            <w:noWrap/>
            <w:vAlign w:val="center"/>
          </w:tcPr>
          <w:p w14:paraId="77A28B57" w14:textId="77777777" w:rsidR="00404A65" w:rsidRPr="00F318EF" w:rsidRDefault="00404A65" w:rsidP="00404A65">
            <w:pPr>
              <w:spacing w:after="0"/>
              <w:jc w:val="center"/>
              <w:rPr>
                <w:rFonts w:ascii="Myriad Pro" w:hAnsi="Myriad Pro"/>
                <w:sz w:val="18"/>
                <w:szCs w:val="18"/>
              </w:rPr>
            </w:pPr>
            <w:r w:rsidRPr="00F318EF">
              <w:rPr>
                <w:rFonts w:ascii="Myriad Pro" w:hAnsi="Myriad Pro"/>
                <w:sz w:val="18"/>
                <w:szCs w:val="18"/>
              </w:rPr>
              <w:t>119,66</w:t>
            </w:r>
          </w:p>
        </w:tc>
        <w:tc>
          <w:tcPr>
            <w:tcW w:w="709" w:type="dxa"/>
            <w:shd w:val="clear" w:color="auto" w:fill="auto"/>
            <w:noWrap/>
            <w:vAlign w:val="center"/>
          </w:tcPr>
          <w:p w14:paraId="31C8704F" w14:textId="77777777" w:rsidR="00404A65" w:rsidRPr="00F318EF" w:rsidRDefault="00404A65" w:rsidP="00404A65">
            <w:pPr>
              <w:spacing w:after="0"/>
              <w:jc w:val="center"/>
              <w:rPr>
                <w:rFonts w:ascii="Myriad Pro" w:hAnsi="Myriad Pro"/>
                <w:sz w:val="18"/>
                <w:szCs w:val="18"/>
              </w:rPr>
            </w:pPr>
            <w:r w:rsidRPr="00F318EF">
              <w:rPr>
                <w:rFonts w:ascii="Myriad Pro" w:hAnsi="Myriad Pro"/>
                <w:sz w:val="18"/>
                <w:szCs w:val="18"/>
              </w:rPr>
              <w:t>131,32</w:t>
            </w:r>
          </w:p>
        </w:tc>
        <w:tc>
          <w:tcPr>
            <w:tcW w:w="709" w:type="dxa"/>
            <w:shd w:val="clear" w:color="auto" w:fill="auto"/>
            <w:noWrap/>
            <w:vAlign w:val="center"/>
          </w:tcPr>
          <w:p w14:paraId="71894928" w14:textId="77777777" w:rsidR="00404A65" w:rsidRPr="00F318EF" w:rsidRDefault="00404A65" w:rsidP="00404A65">
            <w:pPr>
              <w:spacing w:after="0"/>
              <w:jc w:val="center"/>
              <w:rPr>
                <w:rFonts w:ascii="Myriad Pro" w:hAnsi="Myriad Pro"/>
                <w:sz w:val="18"/>
                <w:szCs w:val="18"/>
              </w:rPr>
            </w:pPr>
            <w:r w:rsidRPr="00F318EF">
              <w:rPr>
                <w:rFonts w:ascii="Myriad Pro" w:hAnsi="Myriad Pro"/>
                <w:sz w:val="18"/>
                <w:szCs w:val="18"/>
              </w:rPr>
              <w:t>125,49</w:t>
            </w:r>
          </w:p>
        </w:tc>
        <w:tc>
          <w:tcPr>
            <w:tcW w:w="708" w:type="dxa"/>
            <w:shd w:val="clear" w:color="auto" w:fill="auto"/>
            <w:noWrap/>
            <w:vAlign w:val="center"/>
          </w:tcPr>
          <w:p w14:paraId="3AC88828" w14:textId="77777777" w:rsidR="00404A65" w:rsidRPr="00F318EF" w:rsidRDefault="00404A65" w:rsidP="00404A65">
            <w:pPr>
              <w:spacing w:after="0"/>
              <w:jc w:val="center"/>
              <w:rPr>
                <w:rFonts w:ascii="Myriad Pro" w:hAnsi="Myriad Pro"/>
                <w:sz w:val="18"/>
                <w:szCs w:val="18"/>
              </w:rPr>
            </w:pPr>
            <w:r w:rsidRPr="00F318EF">
              <w:rPr>
                <w:rFonts w:ascii="Myriad Pro" w:hAnsi="Myriad Pro"/>
                <w:sz w:val="18"/>
                <w:szCs w:val="18"/>
              </w:rPr>
              <w:t>1,0071</w:t>
            </w:r>
          </w:p>
        </w:tc>
        <w:tc>
          <w:tcPr>
            <w:tcW w:w="709" w:type="dxa"/>
            <w:shd w:val="clear" w:color="auto" w:fill="auto"/>
            <w:noWrap/>
            <w:vAlign w:val="center"/>
          </w:tcPr>
          <w:p w14:paraId="3A1C2D7D" w14:textId="77777777" w:rsidR="00404A65" w:rsidRPr="00F318EF" w:rsidRDefault="00404A65" w:rsidP="00404A65">
            <w:pPr>
              <w:spacing w:after="0"/>
              <w:jc w:val="center"/>
              <w:rPr>
                <w:rFonts w:ascii="Myriad Pro" w:hAnsi="Myriad Pro"/>
                <w:sz w:val="18"/>
                <w:szCs w:val="18"/>
              </w:rPr>
            </w:pPr>
            <w:r w:rsidRPr="00F318EF">
              <w:rPr>
                <w:rFonts w:ascii="Myriad Pro" w:hAnsi="Myriad Pro"/>
                <w:sz w:val="18"/>
                <w:szCs w:val="18"/>
              </w:rPr>
              <w:t>1,1646</w:t>
            </w:r>
          </w:p>
        </w:tc>
        <w:tc>
          <w:tcPr>
            <w:tcW w:w="709" w:type="dxa"/>
            <w:shd w:val="clear" w:color="auto" w:fill="auto"/>
            <w:noWrap/>
            <w:vAlign w:val="center"/>
          </w:tcPr>
          <w:p w14:paraId="6609EEC6" w14:textId="77777777" w:rsidR="00404A65" w:rsidRPr="00F318EF" w:rsidRDefault="00404A65" w:rsidP="00404A65">
            <w:pPr>
              <w:spacing w:after="0"/>
              <w:jc w:val="center"/>
              <w:rPr>
                <w:rFonts w:ascii="Myriad Pro" w:hAnsi="Myriad Pro"/>
                <w:sz w:val="18"/>
                <w:szCs w:val="18"/>
              </w:rPr>
            </w:pPr>
            <w:r w:rsidRPr="00F318EF">
              <w:rPr>
                <w:rFonts w:ascii="Myriad Pro" w:hAnsi="Myriad Pro"/>
                <w:sz w:val="18"/>
                <w:szCs w:val="18"/>
              </w:rPr>
              <w:t>1,08590</w:t>
            </w:r>
          </w:p>
        </w:tc>
        <w:tc>
          <w:tcPr>
            <w:tcW w:w="1276" w:type="dxa"/>
            <w:shd w:val="clear" w:color="auto" w:fill="auto"/>
            <w:noWrap/>
            <w:vAlign w:val="center"/>
          </w:tcPr>
          <w:p w14:paraId="2619FE05" w14:textId="77777777" w:rsidR="00404A65" w:rsidRPr="00F318EF" w:rsidRDefault="00404A65" w:rsidP="00404A65">
            <w:pPr>
              <w:spacing w:after="0"/>
              <w:jc w:val="center"/>
              <w:rPr>
                <w:rFonts w:ascii="Myriad Pro" w:hAnsi="Myriad Pro"/>
                <w:sz w:val="18"/>
                <w:szCs w:val="18"/>
              </w:rPr>
            </w:pPr>
            <w:r w:rsidRPr="00F318EF">
              <w:rPr>
                <w:rFonts w:ascii="Myriad Pro" w:hAnsi="Myriad Pro"/>
                <w:sz w:val="18"/>
                <w:szCs w:val="18"/>
              </w:rPr>
              <w:t>142 176,78</w:t>
            </w:r>
          </w:p>
        </w:tc>
        <w:tc>
          <w:tcPr>
            <w:tcW w:w="1134" w:type="dxa"/>
            <w:shd w:val="clear" w:color="auto" w:fill="auto"/>
            <w:noWrap/>
            <w:vAlign w:val="center"/>
          </w:tcPr>
          <w:p w14:paraId="4E32C25C" w14:textId="77777777" w:rsidR="00404A65" w:rsidRPr="00F318EF" w:rsidRDefault="00404A65" w:rsidP="00404A65">
            <w:pPr>
              <w:spacing w:after="0"/>
              <w:jc w:val="center"/>
              <w:rPr>
                <w:rFonts w:ascii="Myriad Pro" w:hAnsi="Myriad Pro"/>
                <w:sz w:val="18"/>
                <w:szCs w:val="18"/>
              </w:rPr>
            </w:pPr>
            <w:r w:rsidRPr="00F318EF">
              <w:rPr>
                <w:rFonts w:ascii="Myriad Pro" w:hAnsi="Myriad Pro"/>
                <w:sz w:val="18"/>
                <w:szCs w:val="18"/>
              </w:rPr>
              <w:t>142 177,32</w:t>
            </w:r>
          </w:p>
        </w:tc>
        <w:tc>
          <w:tcPr>
            <w:tcW w:w="1134" w:type="dxa"/>
            <w:shd w:val="clear" w:color="auto" w:fill="auto"/>
            <w:noWrap/>
            <w:vAlign w:val="center"/>
          </w:tcPr>
          <w:p w14:paraId="0C571446" w14:textId="77777777" w:rsidR="00404A65" w:rsidRPr="00F318EF" w:rsidRDefault="00404A65" w:rsidP="00404A65">
            <w:pPr>
              <w:spacing w:after="0"/>
              <w:jc w:val="center"/>
              <w:rPr>
                <w:rFonts w:ascii="Myriad Pro" w:hAnsi="Myriad Pro"/>
                <w:sz w:val="18"/>
                <w:szCs w:val="18"/>
              </w:rPr>
            </w:pPr>
            <w:r w:rsidRPr="00F318EF">
              <w:rPr>
                <w:rFonts w:ascii="Myriad Pro" w:hAnsi="Myriad Pro"/>
                <w:sz w:val="18"/>
                <w:szCs w:val="18"/>
              </w:rPr>
              <w:t> </w:t>
            </w:r>
          </w:p>
        </w:tc>
      </w:tr>
      <w:tr w:rsidR="00325F86" w:rsidRPr="00F318EF" w14:paraId="4D94B932" w14:textId="77777777">
        <w:trPr>
          <w:cantSplit/>
          <w:jc w:val="center"/>
        </w:trPr>
        <w:tc>
          <w:tcPr>
            <w:tcW w:w="1413" w:type="dxa"/>
            <w:shd w:val="clear" w:color="auto" w:fill="auto"/>
            <w:noWrap/>
            <w:vAlign w:val="center"/>
          </w:tcPr>
          <w:p w14:paraId="49D05A99" w14:textId="77777777" w:rsidR="00404A65" w:rsidRPr="00F318EF" w:rsidRDefault="004A3D68" w:rsidP="00404A65">
            <w:pPr>
              <w:spacing w:after="0"/>
              <w:rPr>
                <w:rFonts w:ascii="Myriad Pro" w:hAnsi="Myriad Pro"/>
                <w:sz w:val="18"/>
                <w:szCs w:val="18"/>
              </w:rPr>
            </w:pPr>
            <w:r w:rsidRPr="00F318EF">
              <w:rPr>
                <w:rFonts w:ascii="Myriad Pro" w:hAnsi="Myriad Pro"/>
                <w:sz w:val="18"/>
                <w:szCs w:val="18"/>
              </w:rPr>
              <w:t>ОАО </w:t>
            </w:r>
            <w:r w:rsidR="00404A65" w:rsidRPr="00F318EF">
              <w:rPr>
                <w:rFonts w:ascii="Myriad Pro" w:hAnsi="Myriad Pro"/>
                <w:sz w:val="18"/>
                <w:szCs w:val="18"/>
              </w:rPr>
              <w:t>«ВОМЗ», г. Вологда</w:t>
            </w:r>
          </w:p>
        </w:tc>
        <w:tc>
          <w:tcPr>
            <w:tcW w:w="992" w:type="dxa"/>
            <w:shd w:val="clear" w:color="auto" w:fill="auto"/>
            <w:noWrap/>
            <w:vAlign w:val="center"/>
          </w:tcPr>
          <w:p w14:paraId="59308D93" w14:textId="77777777" w:rsidR="00404A65" w:rsidRPr="00F318EF" w:rsidRDefault="00404A65" w:rsidP="00404A65">
            <w:pPr>
              <w:spacing w:after="0"/>
              <w:jc w:val="center"/>
              <w:rPr>
                <w:rFonts w:ascii="Myriad Pro" w:hAnsi="Myriad Pro"/>
                <w:sz w:val="18"/>
                <w:szCs w:val="18"/>
              </w:rPr>
            </w:pPr>
            <w:r w:rsidRPr="00F318EF">
              <w:rPr>
                <w:rFonts w:ascii="Myriad Pro" w:hAnsi="Myriad Pro"/>
                <w:sz w:val="18"/>
                <w:szCs w:val="18"/>
              </w:rPr>
              <w:t>17,247</w:t>
            </w:r>
          </w:p>
        </w:tc>
        <w:tc>
          <w:tcPr>
            <w:tcW w:w="992" w:type="dxa"/>
            <w:shd w:val="clear" w:color="auto" w:fill="auto"/>
            <w:noWrap/>
            <w:vAlign w:val="center"/>
          </w:tcPr>
          <w:p w14:paraId="36B4331E" w14:textId="77777777" w:rsidR="00404A65" w:rsidRPr="00F318EF" w:rsidRDefault="00404A65" w:rsidP="00404A65">
            <w:pPr>
              <w:spacing w:after="0"/>
              <w:jc w:val="center"/>
              <w:rPr>
                <w:rFonts w:ascii="Myriad Pro" w:hAnsi="Myriad Pro"/>
                <w:sz w:val="18"/>
                <w:szCs w:val="18"/>
              </w:rPr>
            </w:pPr>
            <w:r w:rsidRPr="00F318EF">
              <w:rPr>
                <w:rFonts w:ascii="Myriad Pro" w:hAnsi="Myriad Pro"/>
                <w:sz w:val="18"/>
                <w:szCs w:val="18"/>
              </w:rPr>
              <w:t>108,90</w:t>
            </w:r>
          </w:p>
        </w:tc>
        <w:tc>
          <w:tcPr>
            <w:tcW w:w="1134" w:type="dxa"/>
            <w:shd w:val="clear" w:color="auto" w:fill="auto"/>
            <w:noWrap/>
            <w:vAlign w:val="center"/>
          </w:tcPr>
          <w:p w14:paraId="3A19E343" w14:textId="77777777" w:rsidR="00404A65" w:rsidRPr="00F318EF" w:rsidRDefault="00404A65" w:rsidP="00404A65">
            <w:pPr>
              <w:spacing w:after="0"/>
              <w:jc w:val="center"/>
              <w:rPr>
                <w:rFonts w:ascii="Myriad Pro" w:hAnsi="Myriad Pro"/>
                <w:sz w:val="18"/>
                <w:szCs w:val="18"/>
              </w:rPr>
            </w:pPr>
            <w:r w:rsidRPr="00F318EF">
              <w:rPr>
                <w:rFonts w:ascii="Myriad Pro" w:hAnsi="Myriad Pro"/>
                <w:sz w:val="18"/>
                <w:szCs w:val="18"/>
              </w:rPr>
              <w:t>433 990,04</w:t>
            </w:r>
          </w:p>
        </w:tc>
        <w:tc>
          <w:tcPr>
            <w:tcW w:w="1134" w:type="dxa"/>
            <w:shd w:val="clear" w:color="auto" w:fill="auto"/>
            <w:noWrap/>
            <w:vAlign w:val="center"/>
          </w:tcPr>
          <w:p w14:paraId="0E304142" w14:textId="77777777" w:rsidR="00404A65" w:rsidRPr="00F318EF" w:rsidRDefault="00404A65" w:rsidP="00404A65">
            <w:pPr>
              <w:spacing w:after="0"/>
              <w:jc w:val="center"/>
              <w:rPr>
                <w:rFonts w:ascii="Myriad Pro" w:hAnsi="Myriad Pro"/>
                <w:sz w:val="18"/>
                <w:szCs w:val="18"/>
              </w:rPr>
            </w:pPr>
            <w:r w:rsidRPr="00F318EF">
              <w:rPr>
                <w:rFonts w:ascii="Myriad Pro" w:hAnsi="Myriad Pro"/>
                <w:sz w:val="18"/>
                <w:szCs w:val="18"/>
              </w:rPr>
              <w:t>522 660,38</w:t>
            </w:r>
          </w:p>
        </w:tc>
        <w:tc>
          <w:tcPr>
            <w:tcW w:w="1134" w:type="dxa"/>
            <w:shd w:val="clear" w:color="auto" w:fill="auto"/>
            <w:noWrap/>
            <w:vAlign w:val="center"/>
          </w:tcPr>
          <w:p w14:paraId="6C443221" w14:textId="77777777" w:rsidR="00404A65" w:rsidRPr="00F318EF" w:rsidRDefault="00404A65" w:rsidP="00404A65">
            <w:pPr>
              <w:spacing w:after="0"/>
              <w:jc w:val="center"/>
              <w:rPr>
                <w:rFonts w:ascii="Myriad Pro" w:hAnsi="Myriad Pro"/>
                <w:sz w:val="18"/>
                <w:szCs w:val="18"/>
              </w:rPr>
            </w:pPr>
            <w:r w:rsidRPr="00F318EF">
              <w:rPr>
                <w:rFonts w:ascii="Myriad Pro" w:hAnsi="Myriad Pro"/>
                <w:sz w:val="18"/>
                <w:szCs w:val="18"/>
              </w:rPr>
              <w:t>478 325,21</w:t>
            </w:r>
          </w:p>
        </w:tc>
        <w:tc>
          <w:tcPr>
            <w:tcW w:w="709" w:type="dxa"/>
            <w:shd w:val="clear" w:color="auto" w:fill="auto"/>
            <w:noWrap/>
            <w:vAlign w:val="center"/>
          </w:tcPr>
          <w:p w14:paraId="0F43FBD3" w14:textId="77777777" w:rsidR="00404A65" w:rsidRPr="00F318EF" w:rsidRDefault="00404A65" w:rsidP="00404A65">
            <w:pPr>
              <w:spacing w:after="0"/>
              <w:jc w:val="center"/>
              <w:rPr>
                <w:rFonts w:ascii="Myriad Pro" w:hAnsi="Myriad Pro"/>
                <w:sz w:val="18"/>
                <w:szCs w:val="18"/>
              </w:rPr>
            </w:pPr>
            <w:r w:rsidRPr="00F318EF">
              <w:rPr>
                <w:rFonts w:ascii="Myriad Pro" w:hAnsi="Myriad Pro"/>
                <w:sz w:val="18"/>
                <w:szCs w:val="18"/>
              </w:rPr>
              <w:t>62,17</w:t>
            </w:r>
          </w:p>
        </w:tc>
        <w:tc>
          <w:tcPr>
            <w:tcW w:w="709" w:type="dxa"/>
            <w:shd w:val="clear" w:color="auto" w:fill="auto"/>
            <w:noWrap/>
            <w:vAlign w:val="center"/>
          </w:tcPr>
          <w:p w14:paraId="3E208D6B" w14:textId="77777777" w:rsidR="00404A65" w:rsidRPr="00F318EF" w:rsidRDefault="00404A65" w:rsidP="00404A65">
            <w:pPr>
              <w:spacing w:after="0"/>
              <w:jc w:val="center"/>
              <w:rPr>
                <w:rFonts w:ascii="Myriad Pro" w:hAnsi="Myriad Pro"/>
                <w:sz w:val="18"/>
                <w:szCs w:val="18"/>
              </w:rPr>
            </w:pPr>
            <w:r w:rsidRPr="00F318EF">
              <w:rPr>
                <w:rFonts w:ascii="Myriad Pro" w:hAnsi="Myriad Pro"/>
                <w:sz w:val="18"/>
                <w:szCs w:val="18"/>
              </w:rPr>
              <w:t>79,37</w:t>
            </w:r>
          </w:p>
        </w:tc>
        <w:tc>
          <w:tcPr>
            <w:tcW w:w="709" w:type="dxa"/>
            <w:shd w:val="clear" w:color="auto" w:fill="auto"/>
            <w:noWrap/>
            <w:vAlign w:val="center"/>
          </w:tcPr>
          <w:p w14:paraId="01DE0B74" w14:textId="77777777" w:rsidR="00404A65" w:rsidRPr="00F318EF" w:rsidRDefault="00404A65" w:rsidP="00404A65">
            <w:pPr>
              <w:spacing w:after="0"/>
              <w:jc w:val="center"/>
              <w:rPr>
                <w:rFonts w:ascii="Myriad Pro" w:hAnsi="Myriad Pro"/>
                <w:sz w:val="18"/>
                <w:szCs w:val="18"/>
              </w:rPr>
            </w:pPr>
            <w:r w:rsidRPr="00F318EF">
              <w:rPr>
                <w:rFonts w:ascii="Myriad Pro" w:hAnsi="Myriad Pro"/>
                <w:sz w:val="18"/>
                <w:szCs w:val="18"/>
              </w:rPr>
              <w:t>70,77</w:t>
            </w:r>
          </w:p>
        </w:tc>
        <w:tc>
          <w:tcPr>
            <w:tcW w:w="708" w:type="dxa"/>
            <w:shd w:val="clear" w:color="auto" w:fill="auto"/>
            <w:noWrap/>
            <w:vAlign w:val="center"/>
          </w:tcPr>
          <w:p w14:paraId="3E6A22DA" w14:textId="77777777" w:rsidR="00404A65" w:rsidRPr="00F318EF" w:rsidRDefault="00404A65" w:rsidP="00404A65">
            <w:pPr>
              <w:spacing w:after="0"/>
              <w:jc w:val="center"/>
              <w:rPr>
                <w:rFonts w:ascii="Myriad Pro" w:hAnsi="Myriad Pro"/>
                <w:sz w:val="18"/>
                <w:szCs w:val="18"/>
              </w:rPr>
            </w:pPr>
            <w:r w:rsidRPr="00F318EF">
              <w:rPr>
                <w:rFonts w:ascii="Myriad Pro" w:hAnsi="Myriad Pro"/>
                <w:sz w:val="18"/>
                <w:szCs w:val="18"/>
              </w:rPr>
              <w:t>0,8869</w:t>
            </w:r>
          </w:p>
        </w:tc>
        <w:tc>
          <w:tcPr>
            <w:tcW w:w="709" w:type="dxa"/>
            <w:shd w:val="clear" w:color="auto" w:fill="auto"/>
            <w:noWrap/>
            <w:vAlign w:val="center"/>
          </w:tcPr>
          <w:p w14:paraId="08C7EA81" w14:textId="77777777" w:rsidR="00404A65" w:rsidRPr="00F318EF" w:rsidRDefault="00404A65" w:rsidP="00404A65">
            <w:pPr>
              <w:spacing w:after="0"/>
              <w:jc w:val="center"/>
              <w:rPr>
                <w:rFonts w:ascii="Myriad Pro" w:hAnsi="Myriad Pro"/>
                <w:sz w:val="18"/>
                <w:szCs w:val="18"/>
              </w:rPr>
            </w:pPr>
            <w:r w:rsidRPr="00F318EF">
              <w:rPr>
                <w:rFonts w:ascii="Myriad Pro" w:hAnsi="Myriad Pro"/>
                <w:sz w:val="18"/>
                <w:szCs w:val="18"/>
              </w:rPr>
              <w:t>1,0726</w:t>
            </w:r>
          </w:p>
        </w:tc>
        <w:tc>
          <w:tcPr>
            <w:tcW w:w="709" w:type="dxa"/>
            <w:shd w:val="clear" w:color="auto" w:fill="auto"/>
            <w:noWrap/>
            <w:vAlign w:val="center"/>
          </w:tcPr>
          <w:p w14:paraId="787C1128" w14:textId="77777777" w:rsidR="00404A65" w:rsidRPr="00F318EF" w:rsidRDefault="00404A65" w:rsidP="00404A65">
            <w:pPr>
              <w:spacing w:after="0"/>
              <w:jc w:val="center"/>
              <w:rPr>
                <w:rFonts w:ascii="Myriad Pro" w:hAnsi="Myriad Pro"/>
                <w:sz w:val="18"/>
                <w:szCs w:val="18"/>
              </w:rPr>
            </w:pPr>
            <w:r w:rsidRPr="00F318EF">
              <w:rPr>
                <w:rFonts w:ascii="Myriad Pro" w:hAnsi="Myriad Pro"/>
                <w:sz w:val="18"/>
                <w:szCs w:val="18"/>
              </w:rPr>
              <w:t>0,97983</w:t>
            </w:r>
          </w:p>
        </w:tc>
        <w:tc>
          <w:tcPr>
            <w:tcW w:w="1276" w:type="dxa"/>
            <w:shd w:val="clear" w:color="auto" w:fill="auto"/>
            <w:noWrap/>
            <w:vAlign w:val="center"/>
          </w:tcPr>
          <w:p w14:paraId="4AAB1182" w14:textId="77777777" w:rsidR="00404A65" w:rsidRPr="00F318EF" w:rsidRDefault="00404A65" w:rsidP="00404A65">
            <w:pPr>
              <w:spacing w:after="0"/>
              <w:jc w:val="center"/>
              <w:rPr>
                <w:rFonts w:ascii="Myriad Pro" w:hAnsi="Myriad Pro"/>
                <w:sz w:val="18"/>
                <w:szCs w:val="18"/>
              </w:rPr>
            </w:pPr>
            <w:r w:rsidRPr="00F318EF">
              <w:rPr>
                <w:rFonts w:ascii="Myriad Pro" w:hAnsi="Myriad Pro"/>
                <w:sz w:val="18"/>
                <w:szCs w:val="18"/>
              </w:rPr>
              <w:t>106 702,95</w:t>
            </w:r>
          </w:p>
        </w:tc>
        <w:tc>
          <w:tcPr>
            <w:tcW w:w="1134" w:type="dxa"/>
            <w:shd w:val="clear" w:color="auto" w:fill="auto"/>
            <w:noWrap/>
            <w:vAlign w:val="center"/>
          </w:tcPr>
          <w:p w14:paraId="1FCB8A4F" w14:textId="77777777" w:rsidR="00404A65" w:rsidRPr="00F318EF" w:rsidRDefault="00404A65" w:rsidP="00404A65">
            <w:pPr>
              <w:spacing w:after="0"/>
              <w:jc w:val="center"/>
              <w:rPr>
                <w:rFonts w:ascii="Myriad Pro" w:hAnsi="Myriad Pro"/>
                <w:sz w:val="18"/>
                <w:szCs w:val="18"/>
              </w:rPr>
            </w:pPr>
            <w:r w:rsidRPr="00F318EF">
              <w:rPr>
                <w:rFonts w:ascii="Myriad Pro" w:hAnsi="Myriad Pro"/>
                <w:sz w:val="18"/>
                <w:szCs w:val="18"/>
              </w:rPr>
              <w:t>106 703,49</w:t>
            </w:r>
          </w:p>
        </w:tc>
        <w:tc>
          <w:tcPr>
            <w:tcW w:w="1134" w:type="dxa"/>
            <w:shd w:val="clear" w:color="auto" w:fill="auto"/>
            <w:noWrap/>
            <w:vAlign w:val="center"/>
          </w:tcPr>
          <w:p w14:paraId="5E85C99F" w14:textId="77777777" w:rsidR="00404A65" w:rsidRPr="00F318EF" w:rsidRDefault="00404A65" w:rsidP="00404A65">
            <w:pPr>
              <w:spacing w:after="0"/>
              <w:jc w:val="center"/>
              <w:rPr>
                <w:rFonts w:ascii="Myriad Pro" w:hAnsi="Myriad Pro"/>
                <w:sz w:val="18"/>
                <w:szCs w:val="18"/>
              </w:rPr>
            </w:pPr>
            <w:r w:rsidRPr="00F318EF">
              <w:rPr>
                <w:rFonts w:ascii="Myriad Pro" w:hAnsi="Myriad Pro"/>
                <w:sz w:val="18"/>
                <w:szCs w:val="18"/>
              </w:rPr>
              <w:t> </w:t>
            </w:r>
          </w:p>
        </w:tc>
      </w:tr>
      <w:tr w:rsidR="00325F86" w:rsidRPr="00F318EF" w14:paraId="4E39193F" w14:textId="77777777">
        <w:trPr>
          <w:cantSplit/>
          <w:jc w:val="center"/>
        </w:trPr>
        <w:tc>
          <w:tcPr>
            <w:tcW w:w="1413" w:type="dxa"/>
            <w:shd w:val="clear" w:color="auto" w:fill="auto"/>
            <w:noWrap/>
            <w:vAlign w:val="center"/>
          </w:tcPr>
          <w:p w14:paraId="5D91843C" w14:textId="77777777" w:rsidR="00404A65" w:rsidRPr="00F318EF" w:rsidRDefault="004A3D68" w:rsidP="00404A65">
            <w:pPr>
              <w:spacing w:after="0"/>
              <w:rPr>
                <w:rFonts w:ascii="Myriad Pro" w:hAnsi="Myriad Pro"/>
                <w:sz w:val="18"/>
                <w:szCs w:val="18"/>
              </w:rPr>
            </w:pPr>
            <w:r w:rsidRPr="00F318EF">
              <w:rPr>
                <w:rFonts w:ascii="Myriad Pro" w:hAnsi="Myriad Pro"/>
                <w:sz w:val="18"/>
                <w:szCs w:val="18"/>
              </w:rPr>
              <w:lastRenderedPageBreak/>
              <w:t>ООО </w:t>
            </w:r>
            <w:r w:rsidR="00404A65" w:rsidRPr="00F318EF">
              <w:rPr>
                <w:rFonts w:ascii="Myriad Pro" w:hAnsi="Myriad Pro"/>
                <w:sz w:val="18"/>
                <w:szCs w:val="18"/>
              </w:rPr>
              <w:t>«</w:t>
            </w:r>
            <w:proofErr w:type="spellStart"/>
            <w:r w:rsidR="00404A65" w:rsidRPr="00F318EF">
              <w:rPr>
                <w:rFonts w:ascii="Myriad Pro" w:hAnsi="Myriad Pro"/>
                <w:sz w:val="18"/>
                <w:szCs w:val="18"/>
              </w:rPr>
              <w:t>Энерготехснаб</w:t>
            </w:r>
            <w:proofErr w:type="spellEnd"/>
            <w:r w:rsidR="00404A65" w:rsidRPr="00F318EF">
              <w:rPr>
                <w:rFonts w:ascii="Myriad Pro" w:hAnsi="Myriad Pro"/>
                <w:sz w:val="18"/>
                <w:szCs w:val="18"/>
              </w:rPr>
              <w:t xml:space="preserve">», </w:t>
            </w:r>
          </w:p>
          <w:p w14:paraId="328AE02B" w14:textId="77777777" w:rsidR="00404A65" w:rsidRPr="00F318EF" w:rsidRDefault="00404A65" w:rsidP="00404A65">
            <w:pPr>
              <w:spacing w:after="0"/>
              <w:rPr>
                <w:rFonts w:ascii="Myriad Pro" w:hAnsi="Myriad Pro"/>
                <w:sz w:val="18"/>
                <w:szCs w:val="18"/>
              </w:rPr>
            </w:pPr>
            <w:r w:rsidRPr="00F318EF">
              <w:rPr>
                <w:rFonts w:ascii="Myriad Pro" w:hAnsi="Myriad Pro"/>
                <w:sz w:val="18"/>
                <w:szCs w:val="18"/>
              </w:rPr>
              <w:t xml:space="preserve">г. Вологда </w:t>
            </w:r>
          </w:p>
        </w:tc>
        <w:tc>
          <w:tcPr>
            <w:tcW w:w="992" w:type="dxa"/>
            <w:shd w:val="clear" w:color="auto" w:fill="auto"/>
            <w:noWrap/>
            <w:vAlign w:val="center"/>
          </w:tcPr>
          <w:p w14:paraId="14C69A74" w14:textId="77777777" w:rsidR="00404A65" w:rsidRPr="00F318EF" w:rsidRDefault="00404A65" w:rsidP="00404A65">
            <w:pPr>
              <w:spacing w:after="0"/>
              <w:jc w:val="center"/>
              <w:rPr>
                <w:rFonts w:ascii="Myriad Pro" w:hAnsi="Myriad Pro"/>
                <w:sz w:val="18"/>
                <w:szCs w:val="18"/>
              </w:rPr>
            </w:pPr>
            <w:r w:rsidRPr="00F318EF">
              <w:rPr>
                <w:rFonts w:ascii="Myriad Pro" w:hAnsi="Myriad Pro"/>
                <w:sz w:val="18"/>
                <w:szCs w:val="18"/>
              </w:rPr>
              <w:t>7,535</w:t>
            </w:r>
          </w:p>
        </w:tc>
        <w:tc>
          <w:tcPr>
            <w:tcW w:w="992" w:type="dxa"/>
            <w:shd w:val="clear" w:color="auto" w:fill="auto"/>
            <w:noWrap/>
            <w:vAlign w:val="center"/>
          </w:tcPr>
          <w:p w14:paraId="22201CE6" w14:textId="77777777" w:rsidR="00404A65" w:rsidRPr="00F318EF" w:rsidRDefault="00404A65" w:rsidP="00404A65">
            <w:pPr>
              <w:spacing w:after="0"/>
              <w:jc w:val="center"/>
              <w:rPr>
                <w:rFonts w:ascii="Myriad Pro" w:hAnsi="Myriad Pro"/>
                <w:sz w:val="18"/>
                <w:szCs w:val="18"/>
              </w:rPr>
            </w:pPr>
            <w:r w:rsidRPr="00F318EF">
              <w:rPr>
                <w:rFonts w:ascii="Myriad Pro" w:hAnsi="Myriad Pro"/>
                <w:sz w:val="18"/>
                <w:szCs w:val="18"/>
              </w:rPr>
              <w:t>27,27</w:t>
            </w:r>
          </w:p>
        </w:tc>
        <w:tc>
          <w:tcPr>
            <w:tcW w:w="1134" w:type="dxa"/>
            <w:shd w:val="clear" w:color="auto" w:fill="auto"/>
            <w:noWrap/>
            <w:vAlign w:val="center"/>
          </w:tcPr>
          <w:p w14:paraId="45016557" w14:textId="77777777" w:rsidR="00404A65" w:rsidRPr="00F318EF" w:rsidRDefault="00404A65" w:rsidP="00404A65">
            <w:pPr>
              <w:spacing w:after="0"/>
              <w:jc w:val="center"/>
              <w:rPr>
                <w:rFonts w:ascii="Myriad Pro" w:hAnsi="Myriad Pro"/>
                <w:sz w:val="18"/>
                <w:szCs w:val="18"/>
              </w:rPr>
            </w:pPr>
            <w:r w:rsidRPr="00F318EF">
              <w:rPr>
                <w:rFonts w:ascii="Myriad Pro" w:hAnsi="Myriad Pro"/>
                <w:sz w:val="18"/>
                <w:szCs w:val="18"/>
              </w:rPr>
              <w:t>189 350,22</w:t>
            </w:r>
          </w:p>
        </w:tc>
        <w:tc>
          <w:tcPr>
            <w:tcW w:w="1134" w:type="dxa"/>
            <w:shd w:val="clear" w:color="auto" w:fill="auto"/>
            <w:noWrap/>
            <w:vAlign w:val="center"/>
          </w:tcPr>
          <w:p w14:paraId="6199A6E0" w14:textId="77777777" w:rsidR="00404A65" w:rsidRPr="00F318EF" w:rsidRDefault="00404A65" w:rsidP="00404A65">
            <w:pPr>
              <w:spacing w:after="0"/>
              <w:jc w:val="center"/>
              <w:rPr>
                <w:rFonts w:ascii="Myriad Pro" w:hAnsi="Myriad Pro"/>
                <w:sz w:val="18"/>
                <w:szCs w:val="18"/>
              </w:rPr>
            </w:pPr>
            <w:r w:rsidRPr="00F318EF">
              <w:rPr>
                <w:rFonts w:ascii="Myriad Pro" w:hAnsi="Myriad Pro"/>
                <w:sz w:val="18"/>
                <w:szCs w:val="18"/>
              </w:rPr>
              <w:t>223 015,74</w:t>
            </w:r>
          </w:p>
        </w:tc>
        <w:tc>
          <w:tcPr>
            <w:tcW w:w="1134" w:type="dxa"/>
            <w:shd w:val="clear" w:color="auto" w:fill="auto"/>
            <w:noWrap/>
            <w:vAlign w:val="center"/>
          </w:tcPr>
          <w:p w14:paraId="5EA3CB45" w14:textId="77777777" w:rsidR="00404A65" w:rsidRPr="00F318EF" w:rsidRDefault="00404A65" w:rsidP="00404A65">
            <w:pPr>
              <w:spacing w:after="0"/>
              <w:jc w:val="center"/>
              <w:rPr>
                <w:rFonts w:ascii="Myriad Pro" w:hAnsi="Myriad Pro"/>
                <w:sz w:val="18"/>
                <w:szCs w:val="18"/>
              </w:rPr>
            </w:pPr>
            <w:r w:rsidRPr="00F318EF">
              <w:rPr>
                <w:rFonts w:ascii="Myriad Pro" w:hAnsi="Myriad Pro"/>
                <w:sz w:val="18"/>
                <w:szCs w:val="18"/>
              </w:rPr>
              <w:t>206 182,98</w:t>
            </w:r>
          </w:p>
        </w:tc>
        <w:tc>
          <w:tcPr>
            <w:tcW w:w="709" w:type="dxa"/>
            <w:shd w:val="clear" w:color="auto" w:fill="auto"/>
            <w:noWrap/>
            <w:vAlign w:val="center"/>
          </w:tcPr>
          <w:p w14:paraId="4CBA057C" w14:textId="77777777" w:rsidR="00404A65" w:rsidRPr="00F318EF" w:rsidRDefault="00404A65" w:rsidP="00404A65">
            <w:pPr>
              <w:spacing w:after="0"/>
              <w:jc w:val="center"/>
              <w:rPr>
                <w:rFonts w:ascii="Myriad Pro" w:hAnsi="Myriad Pro"/>
                <w:sz w:val="18"/>
                <w:szCs w:val="18"/>
              </w:rPr>
            </w:pPr>
            <w:r w:rsidRPr="00F318EF">
              <w:rPr>
                <w:rFonts w:ascii="Myriad Pro" w:hAnsi="Myriad Pro"/>
                <w:sz w:val="18"/>
                <w:szCs w:val="18"/>
              </w:rPr>
              <w:t>83,45</w:t>
            </w:r>
          </w:p>
        </w:tc>
        <w:tc>
          <w:tcPr>
            <w:tcW w:w="709" w:type="dxa"/>
            <w:shd w:val="clear" w:color="auto" w:fill="auto"/>
            <w:noWrap/>
            <w:vAlign w:val="center"/>
          </w:tcPr>
          <w:p w14:paraId="177143B6" w14:textId="77777777" w:rsidR="00404A65" w:rsidRPr="00F318EF" w:rsidRDefault="00404A65" w:rsidP="00404A65">
            <w:pPr>
              <w:spacing w:after="0"/>
              <w:jc w:val="center"/>
              <w:rPr>
                <w:rFonts w:ascii="Myriad Pro" w:hAnsi="Myriad Pro"/>
                <w:sz w:val="18"/>
                <w:szCs w:val="18"/>
              </w:rPr>
            </w:pPr>
            <w:r w:rsidRPr="00F318EF">
              <w:rPr>
                <w:rFonts w:ascii="Myriad Pro" w:hAnsi="Myriad Pro"/>
                <w:sz w:val="18"/>
                <w:szCs w:val="18"/>
              </w:rPr>
              <w:t>90,11</w:t>
            </w:r>
          </w:p>
        </w:tc>
        <w:tc>
          <w:tcPr>
            <w:tcW w:w="709" w:type="dxa"/>
            <w:shd w:val="clear" w:color="auto" w:fill="auto"/>
            <w:noWrap/>
            <w:vAlign w:val="center"/>
          </w:tcPr>
          <w:p w14:paraId="6F3F528A" w14:textId="77777777" w:rsidR="00404A65" w:rsidRPr="00F318EF" w:rsidRDefault="00404A65" w:rsidP="00404A65">
            <w:pPr>
              <w:spacing w:after="0"/>
              <w:jc w:val="center"/>
              <w:rPr>
                <w:rFonts w:ascii="Myriad Pro" w:hAnsi="Myriad Pro"/>
                <w:sz w:val="18"/>
                <w:szCs w:val="18"/>
              </w:rPr>
            </w:pPr>
            <w:r w:rsidRPr="00F318EF">
              <w:rPr>
                <w:rFonts w:ascii="Myriad Pro" w:hAnsi="Myriad Pro"/>
                <w:sz w:val="18"/>
                <w:szCs w:val="18"/>
              </w:rPr>
              <w:t>86,78</w:t>
            </w:r>
          </w:p>
        </w:tc>
        <w:tc>
          <w:tcPr>
            <w:tcW w:w="708" w:type="dxa"/>
            <w:shd w:val="clear" w:color="auto" w:fill="auto"/>
            <w:noWrap/>
            <w:vAlign w:val="center"/>
          </w:tcPr>
          <w:p w14:paraId="6B4E6587" w14:textId="77777777" w:rsidR="00404A65" w:rsidRPr="00F318EF" w:rsidRDefault="00404A65" w:rsidP="00404A65">
            <w:pPr>
              <w:spacing w:after="0"/>
              <w:jc w:val="center"/>
              <w:rPr>
                <w:rFonts w:ascii="Myriad Pro" w:hAnsi="Myriad Pro"/>
                <w:sz w:val="18"/>
                <w:szCs w:val="18"/>
              </w:rPr>
            </w:pPr>
            <w:r w:rsidRPr="00F318EF">
              <w:rPr>
                <w:rFonts w:ascii="Myriad Pro" w:hAnsi="Myriad Pro"/>
                <w:sz w:val="18"/>
                <w:szCs w:val="18"/>
              </w:rPr>
              <w:t>0,7112</w:t>
            </w:r>
          </w:p>
        </w:tc>
        <w:tc>
          <w:tcPr>
            <w:tcW w:w="709" w:type="dxa"/>
            <w:shd w:val="clear" w:color="auto" w:fill="auto"/>
            <w:noWrap/>
            <w:vAlign w:val="center"/>
          </w:tcPr>
          <w:p w14:paraId="3999CD60" w14:textId="77777777" w:rsidR="00404A65" w:rsidRPr="00F318EF" w:rsidRDefault="00404A65" w:rsidP="00404A65">
            <w:pPr>
              <w:spacing w:after="0"/>
              <w:jc w:val="center"/>
              <w:rPr>
                <w:rFonts w:ascii="Myriad Pro" w:hAnsi="Myriad Pro"/>
                <w:sz w:val="18"/>
                <w:szCs w:val="18"/>
              </w:rPr>
            </w:pPr>
            <w:r w:rsidRPr="00F318EF">
              <w:rPr>
                <w:rFonts w:ascii="Myriad Pro" w:hAnsi="Myriad Pro"/>
                <w:sz w:val="18"/>
                <w:szCs w:val="18"/>
              </w:rPr>
              <w:t>0,8295</w:t>
            </w:r>
          </w:p>
        </w:tc>
        <w:tc>
          <w:tcPr>
            <w:tcW w:w="709" w:type="dxa"/>
            <w:shd w:val="clear" w:color="auto" w:fill="auto"/>
            <w:noWrap/>
            <w:vAlign w:val="center"/>
          </w:tcPr>
          <w:p w14:paraId="5C68B3EA" w14:textId="77777777" w:rsidR="00404A65" w:rsidRPr="00F318EF" w:rsidRDefault="00404A65" w:rsidP="00404A65">
            <w:pPr>
              <w:spacing w:after="0"/>
              <w:jc w:val="center"/>
              <w:rPr>
                <w:rFonts w:ascii="Myriad Pro" w:hAnsi="Myriad Pro"/>
                <w:sz w:val="18"/>
                <w:szCs w:val="18"/>
              </w:rPr>
            </w:pPr>
            <w:r w:rsidRPr="00F318EF">
              <w:rPr>
                <w:rFonts w:ascii="Myriad Pro" w:hAnsi="Myriad Pro"/>
                <w:sz w:val="18"/>
                <w:szCs w:val="18"/>
              </w:rPr>
              <w:t>0,77043</w:t>
            </w:r>
          </w:p>
        </w:tc>
        <w:tc>
          <w:tcPr>
            <w:tcW w:w="1276" w:type="dxa"/>
            <w:shd w:val="clear" w:color="auto" w:fill="auto"/>
            <w:noWrap/>
            <w:vAlign w:val="center"/>
          </w:tcPr>
          <w:p w14:paraId="37CB0242" w14:textId="77777777" w:rsidR="00404A65" w:rsidRPr="00F318EF" w:rsidRDefault="00404A65" w:rsidP="00404A65">
            <w:pPr>
              <w:spacing w:after="0"/>
              <w:jc w:val="center"/>
              <w:rPr>
                <w:rFonts w:ascii="Myriad Pro" w:hAnsi="Myriad Pro"/>
                <w:sz w:val="18"/>
                <w:szCs w:val="18"/>
              </w:rPr>
            </w:pPr>
            <w:r w:rsidRPr="00F318EF">
              <w:rPr>
                <w:rFonts w:ascii="Myriad Pro" w:hAnsi="Myriad Pro"/>
                <w:sz w:val="18"/>
                <w:szCs w:val="18"/>
              </w:rPr>
              <w:t>21 009,56</w:t>
            </w:r>
          </w:p>
        </w:tc>
        <w:tc>
          <w:tcPr>
            <w:tcW w:w="1134" w:type="dxa"/>
            <w:shd w:val="clear" w:color="auto" w:fill="auto"/>
            <w:noWrap/>
            <w:vAlign w:val="center"/>
          </w:tcPr>
          <w:p w14:paraId="02226730" w14:textId="77777777" w:rsidR="00404A65" w:rsidRPr="00F318EF" w:rsidRDefault="00404A65" w:rsidP="00404A65">
            <w:pPr>
              <w:spacing w:after="0"/>
              <w:jc w:val="center"/>
              <w:rPr>
                <w:rFonts w:ascii="Myriad Pro" w:hAnsi="Myriad Pro"/>
                <w:sz w:val="18"/>
                <w:szCs w:val="18"/>
              </w:rPr>
            </w:pPr>
            <w:r w:rsidRPr="00F318EF">
              <w:rPr>
                <w:rFonts w:ascii="Myriad Pro" w:hAnsi="Myriad Pro"/>
                <w:sz w:val="18"/>
                <w:szCs w:val="18"/>
              </w:rPr>
              <w:t>21 009,63</w:t>
            </w:r>
          </w:p>
        </w:tc>
        <w:tc>
          <w:tcPr>
            <w:tcW w:w="1134" w:type="dxa"/>
            <w:shd w:val="clear" w:color="auto" w:fill="auto"/>
            <w:noWrap/>
            <w:vAlign w:val="center"/>
          </w:tcPr>
          <w:p w14:paraId="7CDD3B4E" w14:textId="77777777" w:rsidR="00404A65" w:rsidRPr="00F318EF" w:rsidRDefault="00404A65" w:rsidP="00404A65">
            <w:pPr>
              <w:spacing w:after="0"/>
              <w:jc w:val="center"/>
              <w:rPr>
                <w:rFonts w:ascii="Myriad Pro" w:hAnsi="Myriad Pro"/>
                <w:sz w:val="18"/>
                <w:szCs w:val="18"/>
              </w:rPr>
            </w:pPr>
            <w:r w:rsidRPr="00F318EF">
              <w:rPr>
                <w:rFonts w:ascii="Myriad Pro" w:hAnsi="Myriad Pro"/>
                <w:sz w:val="18"/>
                <w:szCs w:val="18"/>
              </w:rPr>
              <w:t> </w:t>
            </w:r>
          </w:p>
        </w:tc>
      </w:tr>
      <w:tr w:rsidR="00325F86" w:rsidRPr="00F318EF" w14:paraId="109436C5" w14:textId="77777777">
        <w:trPr>
          <w:cantSplit/>
          <w:jc w:val="center"/>
        </w:trPr>
        <w:tc>
          <w:tcPr>
            <w:tcW w:w="1413" w:type="dxa"/>
            <w:shd w:val="clear" w:color="auto" w:fill="auto"/>
            <w:noWrap/>
            <w:vAlign w:val="center"/>
          </w:tcPr>
          <w:p w14:paraId="7F8A64AB" w14:textId="77777777" w:rsidR="00404A65" w:rsidRPr="00F318EF" w:rsidRDefault="00404A65" w:rsidP="00404A65">
            <w:pPr>
              <w:spacing w:after="0"/>
              <w:rPr>
                <w:rFonts w:ascii="Myriad Pro" w:hAnsi="Myriad Pro"/>
                <w:sz w:val="18"/>
                <w:szCs w:val="18"/>
              </w:rPr>
            </w:pPr>
            <w:r w:rsidRPr="00F318EF">
              <w:rPr>
                <w:rFonts w:ascii="Myriad Pro" w:hAnsi="Myriad Pro"/>
                <w:sz w:val="18"/>
                <w:szCs w:val="18"/>
              </w:rPr>
              <w:t>АО «ФосАгро-Череповец»</w:t>
            </w:r>
          </w:p>
        </w:tc>
        <w:tc>
          <w:tcPr>
            <w:tcW w:w="992" w:type="dxa"/>
            <w:shd w:val="clear" w:color="auto" w:fill="auto"/>
            <w:noWrap/>
            <w:vAlign w:val="center"/>
          </w:tcPr>
          <w:p w14:paraId="7B44EBB4" w14:textId="77777777" w:rsidR="00404A65" w:rsidRPr="00F318EF" w:rsidRDefault="00404A65" w:rsidP="00404A65">
            <w:pPr>
              <w:spacing w:after="0"/>
              <w:jc w:val="center"/>
              <w:rPr>
                <w:rFonts w:ascii="Myriad Pro" w:hAnsi="Myriad Pro"/>
                <w:sz w:val="18"/>
                <w:szCs w:val="18"/>
              </w:rPr>
            </w:pPr>
            <w:r w:rsidRPr="00F318EF">
              <w:rPr>
                <w:rFonts w:ascii="Myriad Pro" w:hAnsi="Myriad Pro"/>
                <w:sz w:val="18"/>
                <w:szCs w:val="18"/>
              </w:rPr>
              <w:t>1,641</w:t>
            </w:r>
          </w:p>
        </w:tc>
        <w:tc>
          <w:tcPr>
            <w:tcW w:w="992" w:type="dxa"/>
            <w:shd w:val="clear" w:color="auto" w:fill="auto"/>
            <w:noWrap/>
            <w:vAlign w:val="center"/>
          </w:tcPr>
          <w:p w14:paraId="1E1354B3" w14:textId="77777777" w:rsidR="00404A65" w:rsidRPr="00F318EF" w:rsidRDefault="00404A65" w:rsidP="00404A65">
            <w:pPr>
              <w:spacing w:after="0"/>
              <w:jc w:val="center"/>
              <w:rPr>
                <w:rFonts w:ascii="Myriad Pro" w:hAnsi="Myriad Pro"/>
                <w:sz w:val="18"/>
                <w:szCs w:val="18"/>
              </w:rPr>
            </w:pPr>
            <w:r w:rsidRPr="00F318EF">
              <w:rPr>
                <w:rFonts w:ascii="Myriad Pro" w:hAnsi="Myriad Pro"/>
                <w:sz w:val="18"/>
                <w:szCs w:val="18"/>
              </w:rPr>
              <w:t>8,90</w:t>
            </w:r>
          </w:p>
        </w:tc>
        <w:tc>
          <w:tcPr>
            <w:tcW w:w="1134" w:type="dxa"/>
            <w:shd w:val="clear" w:color="auto" w:fill="auto"/>
            <w:noWrap/>
            <w:vAlign w:val="center"/>
          </w:tcPr>
          <w:p w14:paraId="66A517B0" w14:textId="77777777" w:rsidR="00404A65" w:rsidRPr="00F318EF" w:rsidRDefault="00404A65" w:rsidP="00404A65">
            <w:pPr>
              <w:spacing w:after="0"/>
              <w:jc w:val="center"/>
              <w:rPr>
                <w:rFonts w:ascii="Myriad Pro" w:hAnsi="Myriad Pro"/>
                <w:sz w:val="18"/>
                <w:szCs w:val="18"/>
              </w:rPr>
            </w:pPr>
            <w:r w:rsidRPr="00F318EF">
              <w:rPr>
                <w:rFonts w:ascii="Myriad Pro" w:hAnsi="Myriad Pro"/>
                <w:sz w:val="18"/>
                <w:szCs w:val="18"/>
              </w:rPr>
              <w:t>889 255,03</w:t>
            </w:r>
          </w:p>
        </w:tc>
        <w:tc>
          <w:tcPr>
            <w:tcW w:w="1134" w:type="dxa"/>
            <w:shd w:val="clear" w:color="auto" w:fill="auto"/>
            <w:noWrap/>
            <w:vAlign w:val="center"/>
          </w:tcPr>
          <w:p w14:paraId="668AB1C6" w14:textId="77777777" w:rsidR="00404A65" w:rsidRPr="00F318EF" w:rsidRDefault="00404A65" w:rsidP="00404A65">
            <w:pPr>
              <w:spacing w:after="0"/>
              <w:jc w:val="center"/>
              <w:rPr>
                <w:rFonts w:ascii="Myriad Pro" w:hAnsi="Myriad Pro"/>
                <w:sz w:val="18"/>
                <w:szCs w:val="18"/>
              </w:rPr>
            </w:pPr>
            <w:r w:rsidRPr="00F318EF">
              <w:rPr>
                <w:rFonts w:ascii="Myriad Pro" w:hAnsi="Myriad Pro"/>
                <w:sz w:val="18"/>
                <w:szCs w:val="18"/>
              </w:rPr>
              <w:t>990 510,65</w:t>
            </w:r>
          </w:p>
        </w:tc>
        <w:tc>
          <w:tcPr>
            <w:tcW w:w="1134" w:type="dxa"/>
            <w:shd w:val="clear" w:color="auto" w:fill="auto"/>
            <w:noWrap/>
            <w:vAlign w:val="center"/>
          </w:tcPr>
          <w:p w14:paraId="71D2D5EA" w14:textId="77777777" w:rsidR="00404A65" w:rsidRPr="00F318EF" w:rsidRDefault="00404A65" w:rsidP="00404A65">
            <w:pPr>
              <w:spacing w:after="0"/>
              <w:jc w:val="center"/>
              <w:rPr>
                <w:rFonts w:ascii="Myriad Pro" w:hAnsi="Myriad Pro"/>
                <w:sz w:val="18"/>
                <w:szCs w:val="18"/>
              </w:rPr>
            </w:pPr>
            <w:r w:rsidRPr="00F318EF">
              <w:rPr>
                <w:rFonts w:ascii="Myriad Pro" w:hAnsi="Myriad Pro"/>
                <w:sz w:val="18"/>
                <w:szCs w:val="18"/>
              </w:rPr>
              <w:t>939 882,84</w:t>
            </w:r>
          </w:p>
        </w:tc>
        <w:tc>
          <w:tcPr>
            <w:tcW w:w="709" w:type="dxa"/>
            <w:shd w:val="clear" w:color="auto" w:fill="auto"/>
            <w:noWrap/>
            <w:vAlign w:val="center"/>
          </w:tcPr>
          <w:p w14:paraId="40655BCF" w14:textId="77777777" w:rsidR="00404A65" w:rsidRPr="00F318EF" w:rsidRDefault="00404A65" w:rsidP="00404A65">
            <w:pPr>
              <w:spacing w:after="0"/>
              <w:jc w:val="center"/>
              <w:rPr>
                <w:rFonts w:ascii="Myriad Pro" w:hAnsi="Myriad Pro"/>
                <w:sz w:val="18"/>
                <w:szCs w:val="18"/>
              </w:rPr>
            </w:pPr>
            <w:r w:rsidRPr="00F318EF">
              <w:rPr>
                <w:rFonts w:ascii="Myriad Pro" w:hAnsi="Myriad Pro"/>
                <w:sz w:val="18"/>
                <w:szCs w:val="18"/>
              </w:rPr>
              <w:t>197,49</w:t>
            </w:r>
          </w:p>
        </w:tc>
        <w:tc>
          <w:tcPr>
            <w:tcW w:w="709" w:type="dxa"/>
            <w:shd w:val="clear" w:color="auto" w:fill="auto"/>
            <w:noWrap/>
            <w:vAlign w:val="center"/>
          </w:tcPr>
          <w:p w14:paraId="0B7FD9F6" w14:textId="77777777" w:rsidR="00404A65" w:rsidRPr="00F318EF" w:rsidRDefault="00404A65" w:rsidP="00404A65">
            <w:pPr>
              <w:spacing w:after="0"/>
              <w:jc w:val="center"/>
              <w:rPr>
                <w:rFonts w:ascii="Myriad Pro" w:hAnsi="Myriad Pro"/>
                <w:sz w:val="18"/>
                <w:szCs w:val="18"/>
              </w:rPr>
            </w:pPr>
            <w:r w:rsidRPr="00F318EF">
              <w:rPr>
                <w:rFonts w:ascii="Myriad Pro" w:hAnsi="Myriad Pro"/>
                <w:sz w:val="18"/>
                <w:szCs w:val="18"/>
              </w:rPr>
              <w:t>209,52</w:t>
            </w:r>
          </w:p>
        </w:tc>
        <w:tc>
          <w:tcPr>
            <w:tcW w:w="709" w:type="dxa"/>
            <w:shd w:val="clear" w:color="auto" w:fill="auto"/>
            <w:noWrap/>
            <w:vAlign w:val="center"/>
          </w:tcPr>
          <w:p w14:paraId="42D969F7" w14:textId="77777777" w:rsidR="00404A65" w:rsidRPr="00F318EF" w:rsidRDefault="00404A65" w:rsidP="00404A65">
            <w:pPr>
              <w:spacing w:after="0"/>
              <w:jc w:val="center"/>
              <w:rPr>
                <w:rFonts w:ascii="Myriad Pro" w:hAnsi="Myriad Pro"/>
                <w:sz w:val="18"/>
                <w:szCs w:val="18"/>
              </w:rPr>
            </w:pPr>
            <w:r w:rsidRPr="00F318EF">
              <w:rPr>
                <w:rFonts w:ascii="Myriad Pro" w:hAnsi="Myriad Pro"/>
                <w:sz w:val="18"/>
                <w:szCs w:val="18"/>
              </w:rPr>
              <w:t>203,51</w:t>
            </w:r>
          </w:p>
        </w:tc>
        <w:tc>
          <w:tcPr>
            <w:tcW w:w="708" w:type="dxa"/>
            <w:shd w:val="clear" w:color="auto" w:fill="auto"/>
            <w:noWrap/>
            <w:vAlign w:val="center"/>
          </w:tcPr>
          <w:p w14:paraId="29C2FA08" w14:textId="77777777" w:rsidR="00404A65" w:rsidRPr="00F318EF" w:rsidRDefault="00404A65" w:rsidP="00404A65">
            <w:pPr>
              <w:spacing w:after="0"/>
              <w:jc w:val="center"/>
              <w:rPr>
                <w:rFonts w:ascii="Myriad Pro" w:hAnsi="Myriad Pro"/>
                <w:sz w:val="18"/>
                <w:szCs w:val="18"/>
              </w:rPr>
            </w:pPr>
            <w:r w:rsidRPr="00F318EF">
              <w:rPr>
                <w:rFonts w:ascii="Myriad Pro" w:hAnsi="Myriad Pro"/>
                <w:sz w:val="18"/>
                <w:szCs w:val="18"/>
              </w:rPr>
              <w:t>2,1654</w:t>
            </w:r>
          </w:p>
        </w:tc>
        <w:tc>
          <w:tcPr>
            <w:tcW w:w="709" w:type="dxa"/>
            <w:shd w:val="clear" w:color="auto" w:fill="auto"/>
            <w:noWrap/>
            <w:vAlign w:val="center"/>
          </w:tcPr>
          <w:p w14:paraId="37FEBB74" w14:textId="77777777" w:rsidR="00404A65" w:rsidRPr="00F318EF" w:rsidRDefault="00404A65" w:rsidP="00404A65">
            <w:pPr>
              <w:spacing w:after="0"/>
              <w:jc w:val="center"/>
              <w:rPr>
                <w:rFonts w:ascii="Myriad Pro" w:hAnsi="Myriad Pro"/>
                <w:sz w:val="18"/>
                <w:szCs w:val="18"/>
              </w:rPr>
            </w:pPr>
            <w:r w:rsidRPr="00F318EF">
              <w:rPr>
                <w:rFonts w:ascii="Myriad Pro" w:hAnsi="Myriad Pro"/>
                <w:sz w:val="18"/>
                <w:szCs w:val="18"/>
              </w:rPr>
              <w:t>2,4016</w:t>
            </w:r>
          </w:p>
        </w:tc>
        <w:tc>
          <w:tcPr>
            <w:tcW w:w="709" w:type="dxa"/>
            <w:shd w:val="clear" w:color="auto" w:fill="auto"/>
            <w:noWrap/>
            <w:vAlign w:val="center"/>
          </w:tcPr>
          <w:p w14:paraId="426A33F9" w14:textId="77777777" w:rsidR="00404A65" w:rsidRPr="00F318EF" w:rsidRDefault="00404A65" w:rsidP="00404A65">
            <w:pPr>
              <w:spacing w:after="0"/>
              <w:jc w:val="center"/>
              <w:rPr>
                <w:rFonts w:ascii="Myriad Pro" w:hAnsi="Myriad Pro"/>
                <w:sz w:val="18"/>
                <w:szCs w:val="18"/>
              </w:rPr>
            </w:pPr>
            <w:r w:rsidRPr="00F318EF">
              <w:rPr>
                <w:rFonts w:ascii="Myriad Pro" w:hAnsi="Myriad Pro"/>
                <w:sz w:val="18"/>
                <w:szCs w:val="18"/>
              </w:rPr>
              <w:t>2,28354</w:t>
            </w:r>
          </w:p>
        </w:tc>
        <w:tc>
          <w:tcPr>
            <w:tcW w:w="1276" w:type="dxa"/>
            <w:shd w:val="clear" w:color="auto" w:fill="auto"/>
            <w:noWrap/>
            <w:vAlign w:val="center"/>
          </w:tcPr>
          <w:p w14:paraId="7F58A155" w14:textId="77777777" w:rsidR="00404A65" w:rsidRPr="00F318EF" w:rsidRDefault="00404A65" w:rsidP="00404A65">
            <w:pPr>
              <w:spacing w:after="0"/>
              <w:jc w:val="center"/>
              <w:rPr>
                <w:rFonts w:ascii="Myriad Pro" w:hAnsi="Myriad Pro"/>
                <w:sz w:val="18"/>
                <w:szCs w:val="18"/>
              </w:rPr>
            </w:pPr>
            <w:r w:rsidRPr="00F318EF">
              <w:rPr>
                <w:rFonts w:ascii="Myriad Pro" w:hAnsi="Myriad Pro"/>
                <w:sz w:val="18"/>
                <w:szCs w:val="18"/>
              </w:rPr>
              <w:t>20 318,96</w:t>
            </w:r>
          </w:p>
        </w:tc>
        <w:tc>
          <w:tcPr>
            <w:tcW w:w="1134" w:type="dxa"/>
            <w:shd w:val="clear" w:color="auto" w:fill="auto"/>
            <w:noWrap/>
            <w:vAlign w:val="center"/>
          </w:tcPr>
          <w:p w14:paraId="06323DD5" w14:textId="77777777" w:rsidR="00404A65" w:rsidRPr="00F318EF" w:rsidRDefault="00404A65" w:rsidP="00404A65">
            <w:pPr>
              <w:spacing w:after="0"/>
              <w:jc w:val="center"/>
              <w:rPr>
                <w:rFonts w:ascii="Myriad Pro" w:hAnsi="Myriad Pro"/>
                <w:sz w:val="18"/>
                <w:szCs w:val="18"/>
              </w:rPr>
            </w:pPr>
            <w:r w:rsidRPr="00F318EF">
              <w:rPr>
                <w:rFonts w:ascii="Myriad Pro" w:hAnsi="Myriad Pro"/>
                <w:sz w:val="18"/>
                <w:szCs w:val="18"/>
              </w:rPr>
              <w:t>20 318,94</w:t>
            </w:r>
          </w:p>
        </w:tc>
        <w:tc>
          <w:tcPr>
            <w:tcW w:w="1134" w:type="dxa"/>
            <w:shd w:val="clear" w:color="auto" w:fill="auto"/>
            <w:noWrap/>
            <w:vAlign w:val="center"/>
          </w:tcPr>
          <w:p w14:paraId="507AC2E9" w14:textId="77777777" w:rsidR="00404A65" w:rsidRPr="00F318EF" w:rsidRDefault="00404A65" w:rsidP="00404A65">
            <w:pPr>
              <w:spacing w:after="0"/>
              <w:jc w:val="center"/>
              <w:rPr>
                <w:rFonts w:ascii="Myriad Pro" w:hAnsi="Myriad Pro"/>
                <w:sz w:val="18"/>
                <w:szCs w:val="18"/>
              </w:rPr>
            </w:pPr>
            <w:r w:rsidRPr="00F318EF">
              <w:rPr>
                <w:rFonts w:ascii="Myriad Pro" w:hAnsi="Myriad Pro"/>
                <w:sz w:val="18"/>
                <w:szCs w:val="18"/>
              </w:rPr>
              <w:t> </w:t>
            </w:r>
          </w:p>
        </w:tc>
      </w:tr>
      <w:tr w:rsidR="00325F86" w:rsidRPr="00F318EF" w14:paraId="6A4FDAB3" w14:textId="77777777">
        <w:trPr>
          <w:cantSplit/>
          <w:jc w:val="center"/>
        </w:trPr>
        <w:tc>
          <w:tcPr>
            <w:tcW w:w="1413" w:type="dxa"/>
            <w:shd w:val="clear" w:color="auto" w:fill="auto"/>
            <w:noWrap/>
            <w:vAlign w:val="center"/>
          </w:tcPr>
          <w:p w14:paraId="2105DA0B" w14:textId="77777777" w:rsidR="00404A65" w:rsidRPr="00F318EF" w:rsidRDefault="004A3D68" w:rsidP="00404A65">
            <w:pPr>
              <w:spacing w:after="0"/>
              <w:rPr>
                <w:rFonts w:ascii="Myriad Pro" w:hAnsi="Myriad Pro"/>
                <w:sz w:val="18"/>
                <w:szCs w:val="18"/>
              </w:rPr>
            </w:pPr>
            <w:r w:rsidRPr="00F318EF">
              <w:rPr>
                <w:rFonts w:ascii="Myriad Pro" w:hAnsi="Myriad Pro"/>
                <w:sz w:val="18"/>
                <w:szCs w:val="18"/>
              </w:rPr>
              <w:t>ОАО </w:t>
            </w:r>
            <w:r w:rsidR="00404A65" w:rsidRPr="00F318EF">
              <w:rPr>
                <w:rFonts w:ascii="Myriad Pro" w:hAnsi="Myriad Pro"/>
                <w:sz w:val="18"/>
                <w:szCs w:val="18"/>
              </w:rPr>
              <w:t>«</w:t>
            </w:r>
            <w:proofErr w:type="spellStart"/>
            <w:r w:rsidR="00404A65" w:rsidRPr="00F318EF">
              <w:rPr>
                <w:rFonts w:ascii="Myriad Pro" w:hAnsi="Myriad Pro"/>
                <w:sz w:val="18"/>
                <w:szCs w:val="18"/>
              </w:rPr>
              <w:t>Бываловский</w:t>
            </w:r>
            <w:proofErr w:type="spellEnd"/>
            <w:r w:rsidR="00404A65" w:rsidRPr="00F318EF">
              <w:rPr>
                <w:rFonts w:ascii="Myriad Pro" w:hAnsi="Myriad Pro"/>
                <w:sz w:val="18"/>
                <w:szCs w:val="18"/>
              </w:rPr>
              <w:t xml:space="preserve"> машиностроительный завод»</w:t>
            </w:r>
          </w:p>
        </w:tc>
        <w:tc>
          <w:tcPr>
            <w:tcW w:w="992" w:type="dxa"/>
            <w:shd w:val="clear" w:color="auto" w:fill="auto"/>
            <w:noWrap/>
            <w:vAlign w:val="center"/>
          </w:tcPr>
          <w:p w14:paraId="788A8D7E" w14:textId="77777777" w:rsidR="00404A65" w:rsidRPr="00F318EF" w:rsidRDefault="00404A65" w:rsidP="00404A65">
            <w:pPr>
              <w:spacing w:after="0"/>
              <w:jc w:val="center"/>
              <w:rPr>
                <w:rFonts w:ascii="Myriad Pro" w:hAnsi="Myriad Pro"/>
                <w:sz w:val="18"/>
                <w:szCs w:val="18"/>
              </w:rPr>
            </w:pPr>
            <w:r w:rsidRPr="00F318EF">
              <w:rPr>
                <w:rFonts w:ascii="Myriad Pro" w:hAnsi="Myriad Pro"/>
                <w:sz w:val="18"/>
                <w:szCs w:val="18"/>
              </w:rPr>
              <w:t>0,662</w:t>
            </w:r>
          </w:p>
        </w:tc>
        <w:tc>
          <w:tcPr>
            <w:tcW w:w="992" w:type="dxa"/>
            <w:shd w:val="clear" w:color="auto" w:fill="auto"/>
            <w:noWrap/>
            <w:vAlign w:val="center"/>
          </w:tcPr>
          <w:p w14:paraId="76630F22" w14:textId="77777777" w:rsidR="00404A65" w:rsidRPr="00F318EF" w:rsidRDefault="00404A65" w:rsidP="00404A65">
            <w:pPr>
              <w:spacing w:after="0"/>
              <w:jc w:val="center"/>
              <w:rPr>
                <w:rFonts w:ascii="Myriad Pro" w:hAnsi="Myriad Pro"/>
                <w:sz w:val="18"/>
                <w:szCs w:val="18"/>
              </w:rPr>
            </w:pPr>
            <w:r w:rsidRPr="00F318EF">
              <w:rPr>
                <w:rFonts w:ascii="Myriad Pro" w:hAnsi="Myriad Pro"/>
                <w:sz w:val="18"/>
                <w:szCs w:val="18"/>
              </w:rPr>
              <w:t>2,81</w:t>
            </w:r>
          </w:p>
        </w:tc>
        <w:tc>
          <w:tcPr>
            <w:tcW w:w="1134" w:type="dxa"/>
            <w:shd w:val="clear" w:color="auto" w:fill="auto"/>
            <w:noWrap/>
            <w:vAlign w:val="center"/>
          </w:tcPr>
          <w:p w14:paraId="51488F00" w14:textId="77777777" w:rsidR="00404A65" w:rsidRPr="00F318EF" w:rsidRDefault="00404A65" w:rsidP="00404A65">
            <w:pPr>
              <w:spacing w:after="0"/>
              <w:jc w:val="center"/>
              <w:rPr>
                <w:rFonts w:ascii="Myriad Pro" w:hAnsi="Myriad Pro"/>
                <w:sz w:val="18"/>
                <w:szCs w:val="18"/>
              </w:rPr>
            </w:pPr>
            <w:r w:rsidRPr="00F318EF">
              <w:rPr>
                <w:rFonts w:ascii="Myriad Pro" w:hAnsi="Myriad Pro"/>
                <w:sz w:val="18"/>
                <w:szCs w:val="18"/>
              </w:rPr>
              <w:t>180 103,46</w:t>
            </w:r>
          </w:p>
        </w:tc>
        <w:tc>
          <w:tcPr>
            <w:tcW w:w="1134" w:type="dxa"/>
            <w:shd w:val="clear" w:color="auto" w:fill="auto"/>
            <w:noWrap/>
            <w:vAlign w:val="center"/>
          </w:tcPr>
          <w:p w14:paraId="67A2D262" w14:textId="77777777" w:rsidR="00404A65" w:rsidRPr="00F318EF" w:rsidRDefault="00404A65" w:rsidP="00404A65">
            <w:pPr>
              <w:spacing w:after="0"/>
              <w:jc w:val="center"/>
              <w:rPr>
                <w:rFonts w:ascii="Myriad Pro" w:hAnsi="Myriad Pro"/>
                <w:sz w:val="18"/>
                <w:szCs w:val="18"/>
              </w:rPr>
            </w:pPr>
            <w:r w:rsidRPr="00F318EF">
              <w:rPr>
                <w:rFonts w:ascii="Myriad Pro" w:hAnsi="Myriad Pro"/>
                <w:sz w:val="18"/>
                <w:szCs w:val="18"/>
              </w:rPr>
              <w:t> </w:t>
            </w:r>
          </w:p>
        </w:tc>
        <w:tc>
          <w:tcPr>
            <w:tcW w:w="1134" w:type="dxa"/>
            <w:shd w:val="clear" w:color="auto" w:fill="auto"/>
            <w:noWrap/>
            <w:vAlign w:val="center"/>
          </w:tcPr>
          <w:p w14:paraId="6C6DDC34" w14:textId="77777777" w:rsidR="00404A65" w:rsidRPr="00F318EF" w:rsidRDefault="00404A65" w:rsidP="00404A65">
            <w:pPr>
              <w:spacing w:after="0"/>
              <w:jc w:val="center"/>
              <w:rPr>
                <w:rFonts w:ascii="Myriad Pro" w:hAnsi="Myriad Pro"/>
                <w:sz w:val="18"/>
                <w:szCs w:val="18"/>
              </w:rPr>
            </w:pPr>
            <w:r w:rsidRPr="00F318EF">
              <w:rPr>
                <w:rFonts w:ascii="Myriad Pro" w:hAnsi="Myriad Pro"/>
                <w:sz w:val="18"/>
                <w:szCs w:val="18"/>
              </w:rPr>
              <w:t>90 051,73</w:t>
            </w:r>
          </w:p>
        </w:tc>
        <w:tc>
          <w:tcPr>
            <w:tcW w:w="709" w:type="dxa"/>
            <w:shd w:val="clear" w:color="auto" w:fill="auto"/>
            <w:noWrap/>
            <w:vAlign w:val="center"/>
          </w:tcPr>
          <w:p w14:paraId="4DA5B897" w14:textId="77777777" w:rsidR="00404A65" w:rsidRPr="00F318EF" w:rsidRDefault="00404A65" w:rsidP="00404A65">
            <w:pPr>
              <w:spacing w:after="0"/>
              <w:jc w:val="center"/>
              <w:rPr>
                <w:rFonts w:ascii="Myriad Pro" w:hAnsi="Myriad Pro"/>
                <w:sz w:val="18"/>
                <w:szCs w:val="18"/>
              </w:rPr>
            </w:pPr>
            <w:r w:rsidRPr="00F318EF">
              <w:rPr>
                <w:rFonts w:ascii="Myriad Pro" w:hAnsi="Myriad Pro"/>
                <w:sz w:val="18"/>
                <w:szCs w:val="18"/>
              </w:rPr>
              <w:t>267,05</w:t>
            </w:r>
          </w:p>
        </w:tc>
        <w:tc>
          <w:tcPr>
            <w:tcW w:w="709" w:type="dxa"/>
            <w:shd w:val="clear" w:color="auto" w:fill="auto"/>
            <w:noWrap/>
            <w:vAlign w:val="center"/>
          </w:tcPr>
          <w:p w14:paraId="69A762E0" w14:textId="77777777" w:rsidR="00404A65" w:rsidRPr="00F318EF" w:rsidRDefault="00404A65" w:rsidP="00404A65">
            <w:pPr>
              <w:spacing w:after="0"/>
              <w:jc w:val="center"/>
              <w:rPr>
                <w:rFonts w:ascii="Myriad Pro" w:hAnsi="Myriad Pro"/>
                <w:sz w:val="18"/>
                <w:szCs w:val="18"/>
              </w:rPr>
            </w:pPr>
            <w:r w:rsidRPr="00F318EF">
              <w:rPr>
                <w:rFonts w:ascii="Myriad Pro" w:hAnsi="Myriad Pro"/>
                <w:sz w:val="18"/>
                <w:szCs w:val="18"/>
              </w:rPr>
              <w:t>0</w:t>
            </w:r>
          </w:p>
        </w:tc>
        <w:tc>
          <w:tcPr>
            <w:tcW w:w="709" w:type="dxa"/>
            <w:shd w:val="clear" w:color="auto" w:fill="auto"/>
            <w:noWrap/>
            <w:vAlign w:val="center"/>
          </w:tcPr>
          <w:p w14:paraId="55892C67" w14:textId="77777777" w:rsidR="00404A65" w:rsidRPr="00F318EF" w:rsidRDefault="00404A65" w:rsidP="00404A65">
            <w:pPr>
              <w:spacing w:after="0"/>
              <w:jc w:val="center"/>
              <w:rPr>
                <w:rFonts w:ascii="Myriad Pro" w:hAnsi="Myriad Pro"/>
                <w:sz w:val="18"/>
                <w:szCs w:val="18"/>
              </w:rPr>
            </w:pPr>
            <w:r w:rsidRPr="00F318EF">
              <w:rPr>
                <w:rFonts w:ascii="Myriad Pro" w:hAnsi="Myriad Pro"/>
                <w:sz w:val="18"/>
                <w:szCs w:val="18"/>
              </w:rPr>
              <w:t>133,53</w:t>
            </w:r>
          </w:p>
        </w:tc>
        <w:tc>
          <w:tcPr>
            <w:tcW w:w="708" w:type="dxa"/>
            <w:shd w:val="clear" w:color="auto" w:fill="auto"/>
            <w:noWrap/>
            <w:vAlign w:val="center"/>
          </w:tcPr>
          <w:p w14:paraId="0A793D05" w14:textId="77777777" w:rsidR="00404A65" w:rsidRPr="00F318EF" w:rsidRDefault="00404A65" w:rsidP="00404A65">
            <w:pPr>
              <w:spacing w:after="0"/>
              <w:jc w:val="center"/>
              <w:rPr>
                <w:rFonts w:ascii="Myriad Pro" w:hAnsi="Myriad Pro"/>
                <w:sz w:val="18"/>
                <w:szCs w:val="18"/>
              </w:rPr>
            </w:pPr>
            <w:r w:rsidRPr="00F318EF">
              <w:rPr>
                <w:rFonts w:ascii="Myriad Pro" w:hAnsi="Myriad Pro"/>
                <w:sz w:val="18"/>
                <w:szCs w:val="18"/>
              </w:rPr>
              <w:t>0,7760</w:t>
            </w:r>
          </w:p>
        </w:tc>
        <w:tc>
          <w:tcPr>
            <w:tcW w:w="709" w:type="dxa"/>
            <w:shd w:val="clear" w:color="auto" w:fill="auto"/>
            <w:noWrap/>
            <w:vAlign w:val="center"/>
          </w:tcPr>
          <w:p w14:paraId="682694DF" w14:textId="77777777" w:rsidR="00404A65" w:rsidRPr="00F318EF" w:rsidRDefault="00404A65" w:rsidP="00404A65">
            <w:pPr>
              <w:spacing w:after="0"/>
              <w:jc w:val="center"/>
              <w:rPr>
                <w:rFonts w:ascii="Myriad Pro" w:hAnsi="Myriad Pro"/>
                <w:sz w:val="18"/>
                <w:szCs w:val="18"/>
              </w:rPr>
            </w:pPr>
            <w:r w:rsidRPr="00F318EF">
              <w:rPr>
                <w:rFonts w:ascii="Myriad Pro" w:hAnsi="Myriad Pro"/>
                <w:sz w:val="18"/>
                <w:szCs w:val="18"/>
              </w:rPr>
              <w:t> </w:t>
            </w:r>
          </w:p>
        </w:tc>
        <w:tc>
          <w:tcPr>
            <w:tcW w:w="709" w:type="dxa"/>
            <w:shd w:val="clear" w:color="auto" w:fill="auto"/>
            <w:noWrap/>
            <w:vAlign w:val="center"/>
          </w:tcPr>
          <w:p w14:paraId="2B2A27B9" w14:textId="77777777" w:rsidR="00404A65" w:rsidRPr="00F318EF" w:rsidRDefault="00404A65" w:rsidP="00404A65">
            <w:pPr>
              <w:spacing w:after="0"/>
              <w:jc w:val="center"/>
              <w:rPr>
                <w:rFonts w:ascii="Myriad Pro" w:hAnsi="Myriad Pro"/>
                <w:sz w:val="18"/>
                <w:szCs w:val="18"/>
              </w:rPr>
            </w:pPr>
            <w:r w:rsidRPr="00F318EF">
              <w:rPr>
                <w:rFonts w:ascii="Myriad Pro" w:hAnsi="Myriad Pro"/>
                <w:sz w:val="18"/>
                <w:szCs w:val="18"/>
              </w:rPr>
              <w:t>0,38802</w:t>
            </w:r>
          </w:p>
        </w:tc>
        <w:tc>
          <w:tcPr>
            <w:tcW w:w="1276" w:type="dxa"/>
            <w:shd w:val="clear" w:color="auto" w:fill="auto"/>
            <w:noWrap/>
            <w:vAlign w:val="center"/>
          </w:tcPr>
          <w:p w14:paraId="0B42AF97" w14:textId="77777777" w:rsidR="00404A65" w:rsidRPr="00F318EF" w:rsidRDefault="00404A65" w:rsidP="00404A65">
            <w:pPr>
              <w:spacing w:after="0"/>
              <w:jc w:val="center"/>
              <w:rPr>
                <w:rFonts w:ascii="Myriad Pro" w:hAnsi="Myriad Pro"/>
                <w:sz w:val="18"/>
                <w:szCs w:val="18"/>
              </w:rPr>
            </w:pPr>
            <w:r w:rsidRPr="00F318EF">
              <w:rPr>
                <w:rFonts w:ascii="Myriad Pro" w:hAnsi="Myriad Pro"/>
                <w:sz w:val="18"/>
                <w:szCs w:val="18"/>
              </w:rPr>
              <w:t>1 090,71</w:t>
            </w:r>
          </w:p>
        </w:tc>
        <w:tc>
          <w:tcPr>
            <w:tcW w:w="1134" w:type="dxa"/>
            <w:shd w:val="clear" w:color="auto" w:fill="auto"/>
            <w:noWrap/>
            <w:vAlign w:val="center"/>
          </w:tcPr>
          <w:p w14:paraId="1856DCFE" w14:textId="77777777" w:rsidR="00404A65" w:rsidRPr="00F318EF" w:rsidRDefault="00404A65" w:rsidP="00404A65">
            <w:pPr>
              <w:spacing w:after="0"/>
              <w:jc w:val="center"/>
              <w:rPr>
                <w:rFonts w:ascii="Myriad Pro" w:hAnsi="Myriad Pro"/>
                <w:sz w:val="18"/>
                <w:szCs w:val="18"/>
              </w:rPr>
            </w:pPr>
            <w:r w:rsidRPr="00F318EF">
              <w:rPr>
                <w:rFonts w:ascii="Myriad Pro" w:hAnsi="Myriad Pro"/>
                <w:sz w:val="18"/>
                <w:szCs w:val="18"/>
              </w:rPr>
              <w:t>1 090,71</w:t>
            </w:r>
          </w:p>
        </w:tc>
        <w:tc>
          <w:tcPr>
            <w:tcW w:w="1134" w:type="dxa"/>
            <w:shd w:val="clear" w:color="auto" w:fill="auto"/>
            <w:noWrap/>
            <w:vAlign w:val="center"/>
          </w:tcPr>
          <w:p w14:paraId="5768CB66" w14:textId="77777777" w:rsidR="00404A65" w:rsidRPr="00F318EF" w:rsidRDefault="00404A65" w:rsidP="00404A65">
            <w:pPr>
              <w:spacing w:after="0"/>
              <w:jc w:val="center"/>
              <w:rPr>
                <w:rFonts w:ascii="Myriad Pro" w:hAnsi="Myriad Pro"/>
                <w:sz w:val="18"/>
                <w:szCs w:val="18"/>
              </w:rPr>
            </w:pPr>
            <w:r w:rsidRPr="00F318EF">
              <w:rPr>
                <w:rFonts w:ascii="Myriad Pro" w:hAnsi="Myriad Pro"/>
                <w:sz w:val="18"/>
                <w:szCs w:val="18"/>
              </w:rPr>
              <w:t> </w:t>
            </w:r>
          </w:p>
        </w:tc>
      </w:tr>
    </w:tbl>
    <w:p w14:paraId="1485EC48" w14:textId="77777777" w:rsidR="00404A65" w:rsidRPr="00F318EF" w:rsidRDefault="00404A65" w:rsidP="00404A65">
      <w:pPr>
        <w:tabs>
          <w:tab w:val="left" w:pos="1134"/>
        </w:tabs>
        <w:spacing w:after="0" w:line="360" w:lineRule="auto"/>
        <w:ind w:firstLine="567"/>
        <w:contextualSpacing/>
        <w:jc w:val="both"/>
        <w:rPr>
          <w:rFonts w:ascii="Myriad Pro" w:hAnsi="Myriad Pro"/>
          <w:color w:val="000000"/>
          <w:sz w:val="18"/>
          <w:szCs w:val="18"/>
        </w:rPr>
      </w:pPr>
    </w:p>
    <w:p w14:paraId="70C6452B" w14:textId="77777777" w:rsidR="00404A65" w:rsidRPr="00F318EF" w:rsidRDefault="00404A65" w:rsidP="00404A65">
      <w:pPr>
        <w:tabs>
          <w:tab w:val="left" w:pos="1134"/>
        </w:tabs>
        <w:spacing w:after="0" w:line="360" w:lineRule="auto"/>
        <w:ind w:firstLine="567"/>
        <w:contextualSpacing/>
        <w:jc w:val="both"/>
        <w:rPr>
          <w:rFonts w:ascii="Myriad Pro" w:hAnsi="Myriad Pro"/>
          <w:color w:val="000000"/>
          <w:sz w:val="26"/>
          <w:szCs w:val="26"/>
        </w:rPr>
        <w:sectPr w:rsidR="00404A65" w:rsidRPr="00F318EF" w:rsidSect="00F318EF">
          <w:pgSz w:w="16838" w:h="11906" w:orient="landscape"/>
          <w:pgMar w:top="1560" w:right="851" w:bottom="1134" w:left="1701" w:header="709" w:footer="709" w:gutter="0"/>
          <w:cols w:space="708"/>
          <w:docGrid w:linePitch="360"/>
        </w:sectPr>
      </w:pPr>
    </w:p>
    <w:p w14:paraId="0158799D" w14:textId="77777777" w:rsidR="00404A65" w:rsidRPr="00F318EF" w:rsidRDefault="00404A65" w:rsidP="00404A65">
      <w:pPr>
        <w:pStyle w:val="afff4"/>
        <w:spacing w:before="0"/>
      </w:pPr>
      <w:r w:rsidRPr="00F318EF">
        <w:lastRenderedPageBreak/>
        <w:t>Исполнитель отмечает, что плановая котловая НВВ, рассчитанная с применением разных тарифов (</w:t>
      </w:r>
      <w:proofErr w:type="spellStart"/>
      <w:r w:rsidRPr="00F318EF">
        <w:t>двухставочный</w:t>
      </w:r>
      <w:proofErr w:type="spellEnd"/>
      <w:r w:rsidRPr="00F318EF">
        <w:t xml:space="preserve"> и </w:t>
      </w:r>
      <w:proofErr w:type="spellStart"/>
      <w:r w:rsidRPr="00F318EF">
        <w:t>одноставочный</w:t>
      </w:r>
      <w:proofErr w:type="spellEnd"/>
      <w:r w:rsidRPr="00F318EF">
        <w:t xml:space="preserve">) различается, что свидетельствует о </w:t>
      </w:r>
      <w:r w:rsidR="0021210C" w:rsidRPr="00F318EF">
        <w:rPr>
          <w:lang w:val="ru-RU"/>
        </w:rPr>
        <w:t xml:space="preserve">несбалансированности тарифного решения и </w:t>
      </w:r>
      <w:r w:rsidRPr="00F318EF">
        <w:t xml:space="preserve">некорректном формировании Департаментом ТЭК и ТР Вологодской области </w:t>
      </w:r>
      <w:proofErr w:type="spellStart"/>
      <w:r w:rsidRPr="00F318EF">
        <w:t>одноставочного</w:t>
      </w:r>
      <w:proofErr w:type="spellEnd"/>
      <w:r w:rsidRPr="00F318EF">
        <w:t xml:space="preserve"> единого (котлового) тарифа.</w:t>
      </w:r>
    </w:p>
    <w:p w14:paraId="3A3E1A3B" w14:textId="77777777" w:rsidR="00404A65" w:rsidRPr="00F318EF" w:rsidRDefault="00404A65" w:rsidP="00404A65">
      <w:pPr>
        <w:pStyle w:val="afff2"/>
        <w:spacing w:after="0"/>
        <w:rPr>
          <w:b/>
          <w:lang w:val="ru-RU"/>
        </w:rPr>
      </w:pPr>
      <w:r w:rsidRPr="00F318EF">
        <w:rPr>
          <w:lang w:val="ru-RU"/>
        </w:rPr>
        <w:t xml:space="preserve">Кроме того, плановая котловая НВВ ниже утвержденного на </w:t>
      </w:r>
      <w:smartTag w:uri="urn:schemas-microsoft-com:office:smarttags" w:element="metricconverter">
        <w:smartTagPr>
          <w:attr w:name="ProductID" w:val="2017 г"/>
        </w:smartTagPr>
        <w:r w:rsidRPr="00F318EF">
          <w:rPr>
            <w:lang w:val="ru-RU"/>
          </w:rPr>
          <w:t>2017 г</w:t>
        </w:r>
      </w:smartTag>
      <w:r w:rsidR="00756241" w:rsidRPr="00F318EF">
        <w:rPr>
          <w:lang w:val="ru-RU"/>
        </w:rPr>
        <w:t>од</w:t>
      </w:r>
      <w:r w:rsidRPr="00F318EF">
        <w:rPr>
          <w:lang w:val="ru-RU"/>
        </w:rPr>
        <w:t xml:space="preserve"> уровня</w:t>
      </w:r>
      <w:r w:rsidR="00756241" w:rsidRPr="00F318EF">
        <w:rPr>
          <w:lang w:val="ru-RU"/>
        </w:rPr>
        <w:t>, что</w:t>
      </w:r>
      <w:r w:rsidRPr="00F318EF">
        <w:rPr>
          <w:lang w:val="ru-RU"/>
        </w:rPr>
        <w:t xml:space="preserve"> свидетельствует о наличии планового </w:t>
      </w:r>
      <w:proofErr w:type="spellStart"/>
      <w:r w:rsidRPr="00F318EF">
        <w:rPr>
          <w:lang w:val="ru-RU"/>
        </w:rPr>
        <w:t>недосбора</w:t>
      </w:r>
      <w:proofErr w:type="spellEnd"/>
      <w:r w:rsidRPr="00F318EF">
        <w:rPr>
          <w:lang w:val="ru-RU"/>
        </w:rPr>
        <w:t xml:space="preserve"> котловой НВВ.</w:t>
      </w:r>
    </w:p>
    <w:p w14:paraId="7B812AFD" w14:textId="77777777" w:rsidR="00404A65" w:rsidRPr="00F318EF" w:rsidRDefault="00404A65" w:rsidP="00404A65">
      <w:pPr>
        <w:pStyle w:val="afff2"/>
        <w:spacing w:after="0"/>
        <w:ind w:firstLine="0"/>
        <w:jc w:val="center"/>
        <w:rPr>
          <w:b/>
          <w:lang w:val="ru-RU"/>
        </w:rPr>
      </w:pPr>
      <w:r w:rsidRPr="00F318EF">
        <w:rPr>
          <w:b/>
          <w:lang w:val="ru-RU"/>
        </w:rPr>
        <w:t>Отклонение плановой НВВ от утвержденной НВВ (котловой)</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1E0" w:firstRow="1" w:lastRow="1" w:firstColumn="1" w:lastColumn="1" w:noHBand="0" w:noVBand="0"/>
      </w:tblPr>
      <w:tblGrid>
        <w:gridCol w:w="2491"/>
        <w:gridCol w:w="2244"/>
        <w:gridCol w:w="2418"/>
        <w:gridCol w:w="2417"/>
      </w:tblGrid>
      <w:tr w:rsidR="00404A65" w:rsidRPr="00F318EF" w14:paraId="67434808" w14:textId="77777777">
        <w:trPr>
          <w:cantSplit/>
          <w:tblHeader/>
        </w:trPr>
        <w:tc>
          <w:tcPr>
            <w:tcW w:w="1301"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255B243F" w14:textId="77777777" w:rsidR="00404A65" w:rsidRPr="00F318EF" w:rsidRDefault="00404A65" w:rsidP="00404A65">
            <w:pPr>
              <w:spacing w:after="0" w:line="240" w:lineRule="auto"/>
              <w:jc w:val="center"/>
              <w:rPr>
                <w:rFonts w:ascii="Myriad Pro" w:hAnsi="Myriad Pro"/>
                <w:color w:val="FFFFFF"/>
                <w:sz w:val="20"/>
                <w:szCs w:val="20"/>
              </w:rPr>
            </w:pPr>
            <w:r w:rsidRPr="00F318EF">
              <w:rPr>
                <w:rFonts w:ascii="Myriad Pro" w:hAnsi="Myriad Pro"/>
                <w:color w:val="FFFFFF"/>
                <w:sz w:val="20"/>
                <w:szCs w:val="20"/>
              </w:rPr>
              <w:t>Утвержденная НВВ</w:t>
            </w:r>
          </w:p>
        </w:tc>
        <w:tc>
          <w:tcPr>
            <w:tcW w:w="1172"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348A53F0" w14:textId="77777777" w:rsidR="00404A65" w:rsidRPr="00F318EF" w:rsidRDefault="00404A65" w:rsidP="00404A65">
            <w:pPr>
              <w:spacing w:after="0" w:line="240" w:lineRule="auto"/>
              <w:jc w:val="center"/>
              <w:rPr>
                <w:rFonts w:ascii="Myriad Pro" w:hAnsi="Myriad Pro"/>
                <w:color w:val="FFFFFF"/>
                <w:sz w:val="20"/>
                <w:szCs w:val="20"/>
              </w:rPr>
            </w:pPr>
            <w:r w:rsidRPr="00F318EF">
              <w:rPr>
                <w:rFonts w:ascii="Myriad Pro" w:hAnsi="Myriad Pro"/>
                <w:color w:val="FFFFFF"/>
                <w:sz w:val="20"/>
                <w:szCs w:val="20"/>
              </w:rPr>
              <w:t>Плановая НВВ по расчету Филиала</w:t>
            </w:r>
          </w:p>
        </w:tc>
        <w:tc>
          <w:tcPr>
            <w:tcW w:w="1263"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39C2E9DE" w14:textId="77777777" w:rsidR="00404A65" w:rsidRPr="00F318EF" w:rsidRDefault="00404A65" w:rsidP="00404A65">
            <w:pPr>
              <w:spacing w:after="0" w:line="240" w:lineRule="auto"/>
              <w:jc w:val="center"/>
              <w:rPr>
                <w:rFonts w:ascii="Myriad Pro" w:hAnsi="Myriad Pro"/>
                <w:color w:val="FFFFFF"/>
                <w:sz w:val="20"/>
                <w:szCs w:val="20"/>
              </w:rPr>
            </w:pPr>
            <w:r w:rsidRPr="00F318EF">
              <w:rPr>
                <w:rFonts w:ascii="Myriad Pro" w:hAnsi="Myriad Pro"/>
                <w:color w:val="FFFFFF"/>
                <w:sz w:val="20"/>
                <w:szCs w:val="20"/>
              </w:rPr>
              <w:t xml:space="preserve">Плановая НВВ по расчету Исполнителя – </w:t>
            </w:r>
            <w:proofErr w:type="spellStart"/>
            <w:r w:rsidRPr="00F318EF">
              <w:rPr>
                <w:rFonts w:ascii="Myriad Pro" w:hAnsi="Myriad Pro"/>
                <w:color w:val="FFFFFF"/>
                <w:sz w:val="20"/>
                <w:szCs w:val="20"/>
              </w:rPr>
              <w:t>двухставочный</w:t>
            </w:r>
            <w:proofErr w:type="spellEnd"/>
            <w:r w:rsidRPr="00F318EF">
              <w:rPr>
                <w:rFonts w:ascii="Myriad Pro" w:hAnsi="Myriad Pro"/>
                <w:color w:val="FFFFFF"/>
                <w:sz w:val="20"/>
                <w:szCs w:val="20"/>
              </w:rPr>
              <w:t xml:space="preserve"> тариф</w:t>
            </w:r>
          </w:p>
        </w:tc>
        <w:tc>
          <w:tcPr>
            <w:tcW w:w="1263"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0592AEA9" w14:textId="77777777" w:rsidR="00404A65" w:rsidRPr="00F318EF" w:rsidRDefault="00404A65" w:rsidP="00404A65">
            <w:pPr>
              <w:spacing w:after="0" w:line="240" w:lineRule="auto"/>
              <w:jc w:val="center"/>
              <w:rPr>
                <w:rFonts w:ascii="Myriad Pro" w:hAnsi="Myriad Pro"/>
                <w:color w:val="FFFFFF"/>
                <w:sz w:val="20"/>
                <w:szCs w:val="20"/>
              </w:rPr>
            </w:pPr>
            <w:r w:rsidRPr="00F318EF">
              <w:rPr>
                <w:rFonts w:ascii="Myriad Pro" w:hAnsi="Myriad Pro"/>
                <w:color w:val="FFFFFF"/>
                <w:sz w:val="20"/>
                <w:szCs w:val="20"/>
              </w:rPr>
              <w:t xml:space="preserve">Плановая НВВ по расчету Исполнителя – </w:t>
            </w:r>
            <w:proofErr w:type="spellStart"/>
            <w:r w:rsidRPr="00F318EF">
              <w:rPr>
                <w:rFonts w:ascii="Myriad Pro" w:hAnsi="Myriad Pro"/>
                <w:color w:val="FFFFFF"/>
                <w:sz w:val="20"/>
                <w:szCs w:val="20"/>
              </w:rPr>
              <w:t>одноставочный</w:t>
            </w:r>
            <w:proofErr w:type="spellEnd"/>
            <w:r w:rsidRPr="00F318EF">
              <w:rPr>
                <w:rFonts w:ascii="Myriad Pro" w:hAnsi="Myriad Pro"/>
                <w:color w:val="FFFFFF"/>
                <w:sz w:val="20"/>
                <w:szCs w:val="20"/>
              </w:rPr>
              <w:t xml:space="preserve"> тариф</w:t>
            </w:r>
          </w:p>
        </w:tc>
      </w:tr>
      <w:tr w:rsidR="00404A65" w:rsidRPr="00F318EF" w14:paraId="79661B97" w14:textId="77777777">
        <w:trPr>
          <w:cantSplit/>
        </w:trPr>
        <w:tc>
          <w:tcPr>
            <w:tcW w:w="1301" w:type="pct"/>
            <w:tcBorders>
              <w:top w:val="single" w:sz="4" w:space="0" w:color="FFFFFF"/>
            </w:tcBorders>
            <w:shd w:val="clear" w:color="auto" w:fill="auto"/>
            <w:vAlign w:val="center"/>
          </w:tcPr>
          <w:p w14:paraId="1B2F556B" w14:textId="77777777" w:rsidR="00404A65" w:rsidRPr="00F318EF" w:rsidRDefault="00404A65" w:rsidP="00404A65">
            <w:pPr>
              <w:spacing w:after="0" w:line="240" w:lineRule="auto"/>
              <w:rPr>
                <w:rFonts w:ascii="Myriad Pro" w:hAnsi="Myriad Pro"/>
                <w:sz w:val="20"/>
                <w:szCs w:val="20"/>
              </w:rPr>
            </w:pPr>
            <w:r w:rsidRPr="00F318EF">
              <w:rPr>
                <w:rFonts w:ascii="Myriad Pro" w:hAnsi="Myriad Pro"/>
                <w:sz w:val="20"/>
                <w:szCs w:val="20"/>
              </w:rPr>
              <w:t>7 432 579,41</w:t>
            </w:r>
          </w:p>
        </w:tc>
        <w:tc>
          <w:tcPr>
            <w:tcW w:w="1172" w:type="pct"/>
            <w:tcBorders>
              <w:top w:val="single" w:sz="4" w:space="0" w:color="FFFFFF"/>
            </w:tcBorders>
            <w:shd w:val="clear" w:color="auto" w:fill="auto"/>
            <w:vAlign w:val="center"/>
          </w:tcPr>
          <w:p w14:paraId="01EC9CAD" w14:textId="77777777" w:rsidR="00404A65" w:rsidRPr="00F318EF" w:rsidRDefault="00404A65" w:rsidP="00404A65">
            <w:pPr>
              <w:spacing w:after="0" w:line="240" w:lineRule="auto"/>
              <w:jc w:val="center"/>
              <w:rPr>
                <w:rFonts w:ascii="Myriad Pro" w:hAnsi="Myriad Pro"/>
                <w:sz w:val="20"/>
                <w:szCs w:val="20"/>
              </w:rPr>
            </w:pPr>
            <w:r w:rsidRPr="00F318EF">
              <w:rPr>
                <w:rFonts w:ascii="Myriad Pro" w:hAnsi="Myriad Pro"/>
                <w:sz w:val="20"/>
                <w:szCs w:val="20"/>
              </w:rPr>
              <w:t>7 322 185,38</w:t>
            </w:r>
          </w:p>
        </w:tc>
        <w:tc>
          <w:tcPr>
            <w:tcW w:w="1263" w:type="pct"/>
            <w:tcBorders>
              <w:top w:val="single" w:sz="4" w:space="0" w:color="FFFFFF"/>
            </w:tcBorders>
            <w:shd w:val="clear" w:color="auto" w:fill="auto"/>
            <w:vAlign w:val="center"/>
          </w:tcPr>
          <w:p w14:paraId="6D43522A" w14:textId="77777777" w:rsidR="00404A65" w:rsidRPr="00F318EF" w:rsidRDefault="00404A65" w:rsidP="00404A65">
            <w:pPr>
              <w:spacing w:after="0" w:line="240" w:lineRule="auto"/>
              <w:jc w:val="center"/>
              <w:rPr>
                <w:rFonts w:ascii="Myriad Pro" w:hAnsi="Myriad Pro"/>
                <w:sz w:val="20"/>
                <w:szCs w:val="20"/>
              </w:rPr>
            </w:pPr>
            <w:r w:rsidRPr="00F318EF">
              <w:rPr>
                <w:rFonts w:ascii="Myriad Pro" w:hAnsi="Myriad Pro"/>
                <w:sz w:val="20"/>
                <w:szCs w:val="20"/>
              </w:rPr>
              <w:t>7 148 686,70</w:t>
            </w:r>
          </w:p>
        </w:tc>
        <w:tc>
          <w:tcPr>
            <w:tcW w:w="1263" w:type="pct"/>
            <w:tcBorders>
              <w:top w:val="single" w:sz="4" w:space="0" w:color="FFFFFF"/>
            </w:tcBorders>
            <w:shd w:val="clear" w:color="auto" w:fill="auto"/>
            <w:vAlign w:val="center"/>
          </w:tcPr>
          <w:p w14:paraId="4AB413BD" w14:textId="77777777" w:rsidR="00404A65" w:rsidRPr="00F318EF" w:rsidRDefault="00404A65" w:rsidP="00404A65">
            <w:pPr>
              <w:spacing w:after="0" w:line="240" w:lineRule="auto"/>
              <w:jc w:val="center"/>
              <w:rPr>
                <w:rFonts w:ascii="Myriad Pro" w:hAnsi="Myriad Pro"/>
                <w:sz w:val="20"/>
                <w:szCs w:val="20"/>
              </w:rPr>
            </w:pPr>
            <w:r w:rsidRPr="00F318EF">
              <w:rPr>
                <w:rFonts w:ascii="Myriad Pro" w:hAnsi="Myriad Pro"/>
                <w:sz w:val="20"/>
                <w:szCs w:val="20"/>
              </w:rPr>
              <w:t>7 200 608,40</w:t>
            </w:r>
          </w:p>
        </w:tc>
      </w:tr>
      <w:tr w:rsidR="00404A65" w:rsidRPr="00F318EF" w14:paraId="09EADCE2" w14:textId="77777777">
        <w:trPr>
          <w:cantSplit/>
        </w:trPr>
        <w:tc>
          <w:tcPr>
            <w:tcW w:w="1301" w:type="pct"/>
            <w:shd w:val="clear" w:color="auto" w:fill="auto"/>
            <w:vAlign w:val="center"/>
          </w:tcPr>
          <w:p w14:paraId="5D3D5934" w14:textId="77777777" w:rsidR="00404A65" w:rsidRPr="00F318EF" w:rsidRDefault="00404A65" w:rsidP="00404A65">
            <w:pPr>
              <w:spacing w:after="0" w:line="240" w:lineRule="auto"/>
              <w:rPr>
                <w:rFonts w:ascii="Myriad Pro" w:hAnsi="Myriad Pro"/>
                <w:sz w:val="20"/>
                <w:szCs w:val="20"/>
              </w:rPr>
            </w:pPr>
            <w:r w:rsidRPr="00F318EF">
              <w:rPr>
                <w:rFonts w:ascii="Myriad Pro" w:hAnsi="Myriad Pro"/>
                <w:sz w:val="20"/>
                <w:szCs w:val="20"/>
              </w:rPr>
              <w:t xml:space="preserve">Плановый </w:t>
            </w:r>
            <w:proofErr w:type="spellStart"/>
            <w:r w:rsidRPr="00F318EF">
              <w:rPr>
                <w:rFonts w:ascii="Myriad Pro" w:hAnsi="Myriad Pro"/>
                <w:sz w:val="20"/>
                <w:szCs w:val="20"/>
              </w:rPr>
              <w:t>недосбор</w:t>
            </w:r>
            <w:proofErr w:type="spellEnd"/>
            <w:r w:rsidRPr="00F318EF">
              <w:rPr>
                <w:rFonts w:ascii="Myriad Pro" w:hAnsi="Myriad Pro"/>
                <w:sz w:val="20"/>
                <w:szCs w:val="20"/>
              </w:rPr>
              <w:t xml:space="preserve"> котловой НВВ</w:t>
            </w:r>
          </w:p>
        </w:tc>
        <w:tc>
          <w:tcPr>
            <w:tcW w:w="1172" w:type="pct"/>
            <w:shd w:val="clear" w:color="auto" w:fill="auto"/>
            <w:vAlign w:val="center"/>
          </w:tcPr>
          <w:p w14:paraId="159408B8" w14:textId="77777777" w:rsidR="00404A65" w:rsidRPr="00F318EF" w:rsidRDefault="00404A65" w:rsidP="00404A65">
            <w:pPr>
              <w:spacing w:after="0" w:line="240" w:lineRule="auto"/>
              <w:jc w:val="center"/>
              <w:rPr>
                <w:rFonts w:ascii="Myriad Pro" w:hAnsi="Myriad Pro"/>
                <w:sz w:val="20"/>
                <w:szCs w:val="20"/>
              </w:rPr>
            </w:pPr>
            <w:r w:rsidRPr="00F318EF">
              <w:rPr>
                <w:rFonts w:ascii="Myriad Pro" w:hAnsi="Myriad Pro"/>
                <w:sz w:val="20"/>
                <w:szCs w:val="20"/>
              </w:rPr>
              <w:t>110 394,03</w:t>
            </w:r>
          </w:p>
        </w:tc>
        <w:tc>
          <w:tcPr>
            <w:tcW w:w="1263" w:type="pct"/>
            <w:shd w:val="clear" w:color="auto" w:fill="auto"/>
            <w:vAlign w:val="center"/>
          </w:tcPr>
          <w:p w14:paraId="6B1F32BD" w14:textId="77777777" w:rsidR="00404A65" w:rsidRPr="00F318EF" w:rsidRDefault="00404A65" w:rsidP="00404A65">
            <w:pPr>
              <w:spacing w:after="0" w:line="240" w:lineRule="auto"/>
              <w:jc w:val="center"/>
              <w:rPr>
                <w:rFonts w:ascii="Myriad Pro" w:hAnsi="Myriad Pro"/>
                <w:sz w:val="20"/>
                <w:szCs w:val="20"/>
              </w:rPr>
            </w:pPr>
            <w:r w:rsidRPr="00F318EF">
              <w:rPr>
                <w:rFonts w:ascii="Myriad Pro" w:hAnsi="Myriad Pro"/>
                <w:sz w:val="20"/>
                <w:szCs w:val="20"/>
              </w:rPr>
              <w:t>283 892,71</w:t>
            </w:r>
          </w:p>
        </w:tc>
        <w:tc>
          <w:tcPr>
            <w:tcW w:w="1263" w:type="pct"/>
            <w:shd w:val="clear" w:color="auto" w:fill="auto"/>
            <w:vAlign w:val="center"/>
          </w:tcPr>
          <w:p w14:paraId="26EA69D5" w14:textId="77777777" w:rsidR="00404A65" w:rsidRPr="00F318EF" w:rsidRDefault="00404A65" w:rsidP="00404A65">
            <w:pPr>
              <w:spacing w:after="0" w:line="240" w:lineRule="auto"/>
              <w:jc w:val="center"/>
              <w:rPr>
                <w:rFonts w:ascii="Myriad Pro" w:hAnsi="Myriad Pro"/>
                <w:sz w:val="20"/>
                <w:szCs w:val="20"/>
              </w:rPr>
            </w:pPr>
            <w:r w:rsidRPr="00F318EF">
              <w:rPr>
                <w:rFonts w:ascii="Myriad Pro" w:hAnsi="Myriad Pro"/>
                <w:sz w:val="20"/>
                <w:szCs w:val="20"/>
              </w:rPr>
              <w:t>231 971,01</w:t>
            </w:r>
          </w:p>
        </w:tc>
      </w:tr>
    </w:tbl>
    <w:p w14:paraId="12288F0A" w14:textId="77777777" w:rsidR="00F202E6" w:rsidRPr="00F318EF" w:rsidRDefault="00F202E6" w:rsidP="00F202E6">
      <w:pPr>
        <w:pStyle w:val="afff4"/>
        <w:spacing w:before="0"/>
      </w:pPr>
      <w:r w:rsidRPr="00F318EF">
        <w:t xml:space="preserve">По итогам </w:t>
      </w:r>
      <w:smartTag w:uri="urn:schemas-microsoft-com:office:smarttags" w:element="metricconverter">
        <w:smartTagPr>
          <w:attr w:name="ProductID" w:val="2017 г"/>
        </w:smartTagPr>
        <w:r w:rsidRPr="00F318EF">
          <w:t>2017 г</w:t>
        </w:r>
      </w:smartTag>
      <w:r w:rsidR="00756241" w:rsidRPr="00F318EF">
        <w:rPr>
          <w:lang w:val="ru-RU"/>
        </w:rPr>
        <w:t>ода</w:t>
      </w:r>
      <w:r w:rsidRPr="00F318EF">
        <w:t xml:space="preserve">, фактическая выручка за услуги по передаче электроэнергии филиала </w:t>
      </w:r>
      <w:r w:rsidR="004A3D68" w:rsidRPr="00F318EF">
        <w:t>ПАО </w:t>
      </w:r>
      <w:r w:rsidR="001828A6" w:rsidRPr="00F318EF">
        <w:t>«МРСК Северо-Запада» - «Вологдаэнерго»</w:t>
      </w:r>
      <w:r w:rsidRPr="00F318EF">
        <w:t xml:space="preserve"> составила 6 926 780,51 тыс. руб. согласно отчету о финансовых результатах за январь-декабрь </w:t>
      </w:r>
      <w:smartTag w:uri="urn:schemas-microsoft-com:office:smarttags" w:element="metricconverter">
        <w:smartTagPr>
          <w:attr w:name="ProductID" w:val="2017 г"/>
        </w:smartTagPr>
        <w:r w:rsidRPr="00F318EF">
          <w:t>2017 г</w:t>
        </w:r>
      </w:smartTag>
      <w:r w:rsidRPr="00F318EF">
        <w:t>.</w:t>
      </w:r>
    </w:p>
    <w:p w14:paraId="39042A4E" w14:textId="77777777" w:rsidR="00F202E6" w:rsidRPr="00F318EF" w:rsidRDefault="00F202E6" w:rsidP="00F202E6">
      <w:pPr>
        <w:tabs>
          <w:tab w:val="left" w:pos="1134"/>
        </w:tabs>
        <w:spacing w:after="0" w:line="360" w:lineRule="auto"/>
        <w:ind w:firstLine="567"/>
        <w:contextualSpacing/>
        <w:jc w:val="both"/>
        <w:rPr>
          <w:rFonts w:ascii="Myriad Pro" w:hAnsi="Myriad Pro"/>
          <w:color w:val="000000"/>
          <w:sz w:val="26"/>
          <w:szCs w:val="26"/>
        </w:rPr>
      </w:pPr>
      <w:r w:rsidRPr="00F318EF">
        <w:rPr>
          <w:rFonts w:ascii="Myriad Pro" w:hAnsi="Myriad Pro"/>
          <w:color w:val="000000"/>
          <w:sz w:val="26"/>
          <w:szCs w:val="26"/>
        </w:rPr>
        <w:t xml:space="preserve">Согласно статистической форме №46-ээ по факту за </w:t>
      </w:r>
      <w:smartTag w:uri="urn:schemas-microsoft-com:office:smarttags" w:element="metricconverter">
        <w:smartTagPr>
          <w:attr w:name="ProductID" w:val="2017 г"/>
        </w:smartTagPr>
        <w:r w:rsidRPr="00F318EF">
          <w:rPr>
            <w:rFonts w:ascii="Myriad Pro" w:hAnsi="Myriad Pro"/>
            <w:color w:val="000000"/>
            <w:sz w:val="26"/>
            <w:szCs w:val="26"/>
          </w:rPr>
          <w:t>2017 г</w:t>
        </w:r>
      </w:smartTag>
      <w:r w:rsidRPr="00F318EF">
        <w:rPr>
          <w:rFonts w:ascii="Myriad Pro" w:hAnsi="Myriad Pro"/>
          <w:color w:val="000000"/>
          <w:sz w:val="26"/>
          <w:szCs w:val="26"/>
        </w:rPr>
        <w:t>. товарная выручка составила 7 112 731,09 тыс. руб. без НДС (в т.ч. стоимость нагрузочных потерь – 185 950,58 тыс. руб.).</w:t>
      </w:r>
    </w:p>
    <w:p w14:paraId="6FD7CA99" w14:textId="77777777" w:rsidR="00F202E6" w:rsidRPr="00F318EF" w:rsidRDefault="00F202E6" w:rsidP="00F202E6">
      <w:pPr>
        <w:pStyle w:val="afff2"/>
        <w:spacing w:after="0"/>
        <w:ind w:firstLine="0"/>
        <w:jc w:val="center"/>
        <w:rPr>
          <w:b/>
          <w:lang w:val="ru-RU"/>
        </w:rPr>
      </w:pPr>
      <w:r w:rsidRPr="00F318EF">
        <w:rPr>
          <w:b/>
          <w:lang w:val="ru-RU"/>
        </w:rPr>
        <w:t>Сопоставление фактической товарной выручки и плановой НВВ за 2017</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bottom w:w="57" w:type="dxa"/>
        </w:tblCellMar>
        <w:tblLook w:val="04A0" w:firstRow="1" w:lastRow="0" w:firstColumn="1" w:lastColumn="0" w:noHBand="0" w:noVBand="1"/>
      </w:tblPr>
      <w:tblGrid>
        <w:gridCol w:w="1402"/>
        <w:gridCol w:w="1007"/>
        <w:gridCol w:w="1009"/>
        <w:gridCol w:w="1436"/>
        <w:gridCol w:w="1395"/>
        <w:gridCol w:w="1547"/>
        <w:gridCol w:w="1774"/>
      </w:tblGrid>
      <w:tr w:rsidR="00F202E6" w:rsidRPr="00F318EF" w14:paraId="1FAFDEE9" w14:textId="77777777">
        <w:trPr>
          <w:cantSplit/>
          <w:trHeight w:val="738"/>
          <w:tblHeader/>
        </w:trPr>
        <w:tc>
          <w:tcPr>
            <w:tcW w:w="733" w:type="pct"/>
            <w:vMerge w:val="restart"/>
            <w:tcBorders>
              <w:top w:val="single" w:sz="4" w:space="0" w:color="FFFFFF"/>
              <w:left w:val="single" w:sz="4" w:space="0" w:color="FFFFFF"/>
              <w:bottom w:val="single" w:sz="4" w:space="0" w:color="FFFFFF"/>
              <w:right w:val="single" w:sz="4" w:space="0" w:color="FFFFFF"/>
            </w:tcBorders>
            <w:shd w:val="clear" w:color="auto" w:fill="4F6228"/>
            <w:noWrap/>
            <w:vAlign w:val="center"/>
          </w:tcPr>
          <w:p w14:paraId="44844EBC" w14:textId="77777777" w:rsidR="00F202E6" w:rsidRPr="00F318EF" w:rsidRDefault="00F202E6" w:rsidP="004A2144">
            <w:pPr>
              <w:spacing w:after="0" w:line="240" w:lineRule="auto"/>
              <w:jc w:val="center"/>
              <w:rPr>
                <w:rFonts w:ascii="Myriad Pro" w:hAnsi="Myriad Pro"/>
                <w:b/>
                <w:bCs/>
                <w:color w:val="FFFFFF"/>
                <w:sz w:val="20"/>
                <w:szCs w:val="20"/>
              </w:rPr>
            </w:pPr>
            <w:r w:rsidRPr="00F318EF">
              <w:rPr>
                <w:rFonts w:ascii="Myriad Pro" w:hAnsi="Myriad Pro"/>
                <w:b/>
                <w:bCs/>
                <w:color w:val="FFFFFF"/>
                <w:sz w:val="20"/>
                <w:szCs w:val="20"/>
              </w:rPr>
              <w:t>Напряжение</w:t>
            </w:r>
          </w:p>
          <w:p w14:paraId="22CD6594" w14:textId="77777777" w:rsidR="00F202E6" w:rsidRPr="00F318EF" w:rsidRDefault="00F202E6" w:rsidP="004A2144">
            <w:pPr>
              <w:spacing w:after="0" w:line="240" w:lineRule="auto"/>
              <w:jc w:val="center"/>
              <w:rPr>
                <w:rFonts w:ascii="Myriad Pro" w:hAnsi="Myriad Pro"/>
                <w:b/>
                <w:bCs/>
                <w:color w:val="FFFFFF"/>
                <w:sz w:val="20"/>
                <w:szCs w:val="20"/>
              </w:rPr>
            </w:pPr>
            <w:r w:rsidRPr="00F318EF">
              <w:rPr>
                <w:rFonts w:ascii="Myriad Pro" w:hAnsi="Myriad Pro"/>
                <w:b/>
                <w:bCs/>
                <w:color w:val="FFFFFF"/>
                <w:sz w:val="20"/>
                <w:szCs w:val="20"/>
              </w:rPr>
              <w:t>Группа потребителей</w:t>
            </w:r>
          </w:p>
        </w:tc>
        <w:tc>
          <w:tcPr>
            <w:tcW w:w="1053" w:type="pct"/>
            <w:gridSpan w:val="2"/>
            <w:tcBorders>
              <w:top w:val="single" w:sz="4" w:space="0" w:color="FFFFFF"/>
              <w:left w:val="single" w:sz="4" w:space="0" w:color="FFFFFF"/>
              <w:bottom w:val="single" w:sz="4" w:space="0" w:color="FFFFFF"/>
              <w:right w:val="single" w:sz="4" w:space="0" w:color="FFFFFF"/>
            </w:tcBorders>
            <w:shd w:val="clear" w:color="auto" w:fill="4F6228"/>
            <w:noWrap/>
            <w:vAlign w:val="center"/>
          </w:tcPr>
          <w:p w14:paraId="3CBEAC18" w14:textId="77777777" w:rsidR="00F202E6" w:rsidRPr="00F318EF" w:rsidRDefault="00F202E6" w:rsidP="004A2144">
            <w:pPr>
              <w:spacing w:after="0" w:line="240" w:lineRule="auto"/>
              <w:jc w:val="center"/>
              <w:rPr>
                <w:rFonts w:ascii="Myriad Pro" w:hAnsi="Myriad Pro"/>
                <w:b/>
                <w:bCs/>
                <w:color w:val="FFFFFF"/>
                <w:sz w:val="20"/>
                <w:szCs w:val="20"/>
              </w:rPr>
            </w:pPr>
            <w:r w:rsidRPr="00F318EF">
              <w:rPr>
                <w:rFonts w:ascii="Myriad Pro" w:hAnsi="Myriad Pro"/>
                <w:b/>
                <w:bCs/>
                <w:color w:val="FFFFFF"/>
                <w:sz w:val="20"/>
                <w:szCs w:val="20"/>
              </w:rPr>
              <w:t xml:space="preserve">Полезный отпуск, </w:t>
            </w:r>
            <w:proofErr w:type="spellStart"/>
            <w:r w:rsidRPr="00F318EF">
              <w:rPr>
                <w:rFonts w:ascii="Myriad Pro" w:hAnsi="Myriad Pro"/>
                <w:b/>
                <w:bCs/>
                <w:color w:val="FFFFFF"/>
                <w:sz w:val="20"/>
                <w:szCs w:val="20"/>
              </w:rPr>
              <w:t>млн.кВт</w:t>
            </w:r>
            <w:proofErr w:type="spellEnd"/>
            <w:r w:rsidRPr="00F318EF">
              <w:rPr>
                <w:rFonts w:ascii="Myriad Pro" w:hAnsi="Myriad Pro"/>
                <w:b/>
                <w:bCs/>
                <w:color w:val="FFFFFF"/>
                <w:sz w:val="20"/>
                <w:szCs w:val="20"/>
              </w:rPr>
              <w:t>*ч</w:t>
            </w:r>
          </w:p>
        </w:tc>
        <w:tc>
          <w:tcPr>
            <w:tcW w:w="750"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79DCD993" w14:textId="77777777" w:rsidR="00F202E6" w:rsidRPr="00F318EF" w:rsidRDefault="00F202E6" w:rsidP="004A2144">
            <w:pPr>
              <w:spacing w:after="0" w:line="240" w:lineRule="auto"/>
              <w:jc w:val="center"/>
              <w:rPr>
                <w:rFonts w:ascii="Myriad Pro" w:hAnsi="Myriad Pro"/>
                <w:b/>
                <w:bCs/>
                <w:color w:val="FFFFFF"/>
                <w:sz w:val="20"/>
                <w:szCs w:val="20"/>
              </w:rPr>
            </w:pPr>
            <w:r w:rsidRPr="00F318EF">
              <w:rPr>
                <w:rFonts w:ascii="Myriad Pro" w:hAnsi="Myriad Pro"/>
                <w:b/>
                <w:bCs/>
                <w:color w:val="FFFFFF"/>
                <w:sz w:val="20"/>
                <w:szCs w:val="20"/>
              </w:rPr>
              <w:t>НВВ котловая</w:t>
            </w:r>
          </w:p>
        </w:tc>
        <w:tc>
          <w:tcPr>
            <w:tcW w:w="1537" w:type="pct"/>
            <w:gridSpan w:val="2"/>
            <w:tcBorders>
              <w:top w:val="single" w:sz="4" w:space="0" w:color="FFFFFF"/>
              <w:left w:val="single" w:sz="4" w:space="0" w:color="FFFFFF"/>
              <w:bottom w:val="single" w:sz="4" w:space="0" w:color="FFFFFF"/>
              <w:right w:val="single" w:sz="4" w:space="0" w:color="FFFFFF"/>
            </w:tcBorders>
            <w:shd w:val="clear" w:color="auto" w:fill="4F6228"/>
            <w:vAlign w:val="center"/>
          </w:tcPr>
          <w:p w14:paraId="2893D9D6" w14:textId="77777777" w:rsidR="00F202E6" w:rsidRPr="00F318EF" w:rsidRDefault="00F202E6" w:rsidP="004A2144">
            <w:pPr>
              <w:spacing w:after="0" w:line="240" w:lineRule="auto"/>
              <w:jc w:val="center"/>
              <w:rPr>
                <w:rFonts w:ascii="Myriad Pro" w:hAnsi="Myriad Pro"/>
                <w:b/>
                <w:bCs/>
                <w:color w:val="FFFFFF"/>
                <w:sz w:val="20"/>
                <w:szCs w:val="20"/>
              </w:rPr>
            </w:pPr>
            <w:r w:rsidRPr="00F318EF">
              <w:rPr>
                <w:rFonts w:ascii="Myriad Pro" w:hAnsi="Myriad Pro"/>
                <w:b/>
                <w:bCs/>
                <w:color w:val="FFFFFF"/>
                <w:sz w:val="20"/>
                <w:szCs w:val="20"/>
              </w:rPr>
              <w:t>плановая НВВ, тыс. руб.</w:t>
            </w:r>
          </w:p>
        </w:tc>
        <w:tc>
          <w:tcPr>
            <w:tcW w:w="927" w:type="pct"/>
            <w:vMerge w:val="restart"/>
            <w:tcBorders>
              <w:top w:val="single" w:sz="4" w:space="0" w:color="FFFFFF"/>
              <w:left w:val="single" w:sz="4" w:space="0" w:color="FFFFFF"/>
              <w:bottom w:val="single" w:sz="4" w:space="0" w:color="FFFFFF"/>
              <w:right w:val="single" w:sz="4" w:space="0" w:color="FFFFFF"/>
            </w:tcBorders>
            <w:shd w:val="clear" w:color="auto" w:fill="4F6228"/>
            <w:noWrap/>
            <w:vAlign w:val="center"/>
          </w:tcPr>
          <w:p w14:paraId="4B189CEA" w14:textId="77777777" w:rsidR="00F202E6" w:rsidRPr="00F318EF" w:rsidRDefault="00F202E6" w:rsidP="004A2144">
            <w:pPr>
              <w:spacing w:after="0" w:line="240" w:lineRule="auto"/>
              <w:jc w:val="center"/>
              <w:rPr>
                <w:rFonts w:ascii="Myriad Pro" w:hAnsi="Myriad Pro"/>
                <w:b/>
                <w:bCs/>
                <w:color w:val="FFFFFF"/>
                <w:sz w:val="20"/>
                <w:szCs w:val="20"/>
              </w:rPr>
            </w:pPr>
            <w:r w:rsidRPr="00F318EF">
              <w:rPr>
                <w:rFonts w:ascii="Myriad Pro" w:hAnsi="Myriad Pro"/>
                <w:b/>
                <w:bCs/>
                <w:color w:val="FFFFFF"/>
                <w:sz w:val="20"/>
                <w:szCs w:val="20"/>
              </w:rPr>
              <w:t>Товарная выручка факт,</w:t>
            </w:r>
          </w:p>
          <w:p w14:paraId="0A48A35D" w14:textId="77777777" w:rsidR="00F202E6" w:rsidRPr="00F318EF" w:rsidRDefault="00F202E6" w:rsidP="004A2144">
            <w:pPr>
              <w:spacing w:after="0" w:line="240" w:lineRule="auto"/>
              <w:jc w:val="center"/>
              <w:rPr>
                <w:rFonts w:ascii="Myriad Pro" w:hAnsi="Myriad Pro"/>
                <w:b/>
                <w:bCs/>
                <w:color w:val="FFFFFF"/>
                <w:sz w:val="20"/>
                <w:szCs w:val="20"/>
              </w:rPr>
            </w:pPr>
            <w:r w:rsidRPr="00F318EF">
              <w:rPr>
                <w:rFonts w:ascii="Myriad Pro" w:hAnsi="Myriad Pro"/>
                <w:b/>
                <w:bCs/>
                <w:color w:val="FFFFFF"/>
                <w:sz w:val="20"/>
                <w:szCs w:val="20"/>
              </w:rPr>
              <w:t>тыс. руб.</w:t>
            </w:r>
          </w:p>
        </w:tc>
      </w:tr>
      <w:tr w:rsidR="00F202E6" w:rsidRPr="00F318EF" w14:paraId="3DF034DE" w14:textId="77777777">
        <w:trPr>
          <w:cantSplit/>
          <w:trHeight w:val="735"/>
        </w:trPr>
        <w:tc>
          <w:tcPr>
            <w:tcW w:w="733" w:type="pct"/>
            <w:vMerge/>
            <w:tcBorders>
              <w:top w:val="single" w:sz="4" w:space="0" w:color="FFFFFF"/>
              <w:left w:val="single" w:sz="4" w:space="0" w:color="FFFFFF"/>
              <w:bottom w:val="single" w:sz="4" w:space="0" w:color="FFFFFF"/>
              <w:right w:val="single" w:sz="4" w:space="0" w:color="FFFFFF"/>
            </w:tcBorders>
            <w:shd w:val="clear" w:color="auto" w:fill="auto"/>
            <w:vAlign w:val="center"/>
          </w:tcPr>
          <w:p w14:paraId="390745FF" w14:textId="77777777" w:rsidR="00F202E6" w:rsidRPr="00F318EF" w:rsidRDefault="00F202E6" w:rsidP="004A2144">
            <w:pPr>
              <w:spacing w:after="0" w:line="240" w:lineRule="auto"/>
              <w:jc w:val="center"/>
              <w:rPr>
                <w:rFonts w:ascii="Myriad Pro" w:hAnsi="Myriad Pro"/>
                <w:b/>
                <w:bCs/>
                <w:sz w:val="20"/>
                <w:szCs w:val="20"/>
              </w:rPr>
            </w:pPr>
          </w:p>
        </w:tc>
        <w:tc>
          <w:tcPr>
            <w:tcW w:w="526"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671507B3" w14:textId="77777777" w:rsidR="00F202E6" w:rsidRPr="00F318EF" w:rsidRDefault="00F202E6" w:rsidP="004A2144">
            <w:pPr>
              <w:spacing w:after="0" w:line="240" w:lineRule="auto"/>
              <w:jc w:val="center"/>
              <w:rPr>
                <w:rFonts w:ascii="Myriad Pro" w:hAnsi="Myriad Pro"/>
                <w:b/>
                <w:bCs/>
                <w:color w:val="FFFFFF"/>
                <w:sz w:val="20"/>
                <w:szCs w:val="20"/>
              </w:rPr>
            </w:pPr>
            <w:r w:rsidRPr="00F318EF">
              <w:rPr>
                <w:rFonts w:ascii="Myriad Pro" w:hAnsi="Myriad Pro"/>
                <w:b/>
                <w:bCs/>
                <w:color w:val="FFFFFF"/>
                <w:sz w:val="20"/>
                <w:szCs w:val="20"/>
              </w:rPr>
              <w:t>план</w:t>
            </w:r>
          </w:p>
        </w:tc>
        <w:tc>
          <w:tcPr>
            <w:tcW w:w="526"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2CD5437B" w14:textId="77777777" w:rsidR="00F202E6" w:rsidRPr="00F318EF" w:rsidRDefault="00F202E6" w:rsidP="004A2144">
            <w:pPr>
              <w:spacing w:after="0" w:line="240" w:lineRule="auto"/>
              <w:jc w:val="center"/>
              <w:rPr>
                <w:rFonts w:ascii="Myriad Pro" w:hAnsi="Myriad Pro"/>
                <w:b/>
                <w:bCs/>
                <w:color w:val="FFFFFF"/>
                <w:sz w:val="20"/>
                <w:szCs w:val="20"/>
              </w:rPr>
            </w:pPr>
            <w:r w:rsidRPr="00F318EF">
              <w:rPr>
                <w:rFonts w:ascii="Myriad Pro" w:hAnsi="Myriad Pro"/>
                <w:b/>
                <w:bCs/>
                <w:color w:val="FFFFFF"/>
                <w:sz w:val="20"/>
                <w:szCs w:val="20"/>
              </w:rPr>
              <w:t>факт</w:t>
            </w:r>
          </w:p>
        </w:tc>
        <w:tc>
          <w:tcPr>
            <w:tcW w:w="750"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0C8A9D47" w14:textId="77777777" w:rsidR="00F202E6" w:rsidRPr="00F318EF" w:rsidRDefault="00F202E6" w:rsidP="004A2144">
            <w:pPr>
              <w:spacing w:after="0" w:line="240" w:lineRule="auto"/>
              <w:jc w:val="center"/>
              <w:rPr>
                <w:rFonts w:ascii="Myriad Pro" w:hAnsi="Myriad Pro"/>
                <w:b/>
                <w:bCs/>
                <w:color w:val="FFFFFF"/>
                <w:sz w:val="20"/>
                <w:szCs w:val="20"/>
              </w:rPr>
            </w:pPr>
            <w:r w:rsidRPr="00F318EF">
              <w:rPr>
                <w:rFonts w:ascii="Myriad Pro" w:hAnsi="Myriad Pro"/>
                <w:b/>
                <w:bCs/>
                <w:color w:val="FFFFFF"/>
                <w:sz w:val="20"/>
                <w:szCs w:val="20"/>
              </w:rPr>
              <w:t>Утверждено,</w:t>
            </w:r>
          </w:p>
          <w:p w14:paraId="3CC06D3B" w14:textId="77777777" w:rsidR="00F202E6" w:rsidRPr="00F318EF" w:rsidRDefault="00F202E6" w:rsidP="004A2144">
            <w:pPr>
              <w:spacing w:after="0" w:line="240" w:lineRule="auto"/>
              <w:jc w:val="center"/>
              <w:rPr>
                <w:rFonts w:ascii="Myriad Pro" w:hAnsi="Myriad Pro"/>
                <w:b/>
                <w:bCs/>
                <w:color w:val="FFFFFF"/>
                <w:sz w:val="20"/>
                <w:szCs w:val="20"/>
              </w:rPr>
            </w:pPr>
            <w:r w:rsidRPr="00F318EF">
              <w:rPr>
                <w:rFonts w:ascii="Myriad Pro" w:hAnsi="Myriad Pro"/>
                <w:b/>
                <w:bCs/>
                <w:color w:val="FFFFFF"/>
                <w:sz w:val="20"/>
                <w:szCs w:val="20"/>
              </w:rPr>
              <w:t>тыс. руб.</w:t>
            </w:r>
          </w:p>
        </w:tc>
        <w:tc>
          <w:tcPr>
            <w:tcW w:w="729"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3D2B525E" w14:textId="77777777" w:rsidR="00F202E6" w:rsidRPr="00F318EF" w:rsidRDefault="00F202E6" w:rsidP="004A2144">
            <w:pPr>
              <w:spacing w:after="0" w:line="240" w:lineRule="auto"/>
              <w:jc w:val="center"/>
              <w:rPr>
                <w:rFonts w:ascii="Myriad Pro" w:hAnsi="Myriad Pro"/>
                <w:b/>
                <w:bCs/>
                <w:color w:val="FFFFFF"/>
                <w:sz w:val="20"/>
                <w:szCs w:val="20"/>
              </w:rPr>
            </w:pPr>
            <w:r w:rsidRPr="00F318EF">
              <w:rPr>
                <w:rFonts w:ascii="Myriad Pro" w:hAnsi="Myriad Pro"/>
                <w:b/>
                <w:bCs/>
                <w:color w:val="FFFFFF"/>
                <w:sz w:val="20"/>
                <w:szCs w:val="20"/>
              </w:rPr>
              <w:t>Расчет по 2-х ставочному тарифу</w:t>
            </w:r>
          </w:p>
        </w:tc>
        <w:tc>
          <w:tcPr>
            <w:tcW w:w="808"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4203A322" w14:textId="77777777" w:rsidR="00F202E6" w:rsidRPr="00F318EF" w:rsidRDefault="00F202E6" w:rsidP="004A2144">
            <w:pPr>
              <w:spacing w:after="0" w:line="240" w:lineRule="auto"/>
              <w:jc w:val="center"/>
              <w:rPr>
                <w:rFonts w:ascii="Myriad Pro" w:hAnsi="Myriad Pro"/>
                <w:b/>
                <w:bCs/>
                <w:color w:val="FFFFFF"/>
                <w:sz w:val="20"/>
                <w:szCs w:val="20"/>
              </w:rPr>
            </w:pPr>
            <w:r w:rsidRPr="00F318EF">
              <w:rPr>
                <w:rFonts w:ascii="Myriad Pro" w:hAnsi="Myriad Pro"/>
                <w:b/>
                <w:bCs/>
                <w:color w:val="FFFFFF"/>
                <w:sz w:val="20"/>
                <w:szCs w:val="20"/>
              </w:rPr>
              <w:t xml:space="preserve">Расчет по </w:t>
            </w:r>
            <w:proofErr w:type="spellStart"/>
            <w:r w:rsidRPr="00F318EF">
              <w:rPr>
                <w:rFonts w:ascii="Myriad Pro" w:hAnsi="Myriad Pro"/>
                <w:b/>
                <w:bCs/>
                <w:color w:val="FFFFFF"/>
                <w:sz w:val="20"/>
                <w:szCs w:val="20"/>
              </w:rPr>
              <w:t>одноставочному</w:t>
            </w:r>
            <w:proofErr w:type="spellEnd"/>
            <w:r w:rsidRPr="00F318EF">
              <w:rPr>
                <w:rFonts w:ascii="Myriad Pro" w:hAnsi="Myriad Pro"/>
                <w:b/>
                <w:bCs/>
                <w:color w:val="FFFFFF"/>
                <w:sz w:val="20"/>
                <w:szCs w:val="20"/>
              </w:rPr>
              <w:t xml:space="preserve"> тарифу</w:t>
            </w:r>
          </w:p>
        </w:tc>
        <w:tc>
          <w:tcPr>
            <w:tcW w:w="927" w:type="pct"/>
            <w:vMerge/>
            <w:tcBorders>
              <w:top w:val="single" w:sz="4" w:space="0" w:color="FFFFFF"/>
              <w:left w:val="single" w:sz="4" w:space="0" w:color="FFFFFF"/>
              <w:bottom w:val="single" w:sz="4" w:space="0" w:color="FFFFFF"/>
              <w:right w:val="single" w:sz="4" w:space="0" w:color="FFFFFF"/>
            </w:tcBorders>
            <w:shd w:val="clear" w:color="auto" w:fill="auto"/>
            <w:vAlign w:val="center"/>
          </w:tcPr>
          <w:p w14:paraId="20963807" w14:textId="77777777" w:rsidR="00F202E6" w:rsidRPr="00F318EF" w:rsidRDefault="00F202E6" w:rsidP="004A2144">
            <w:pPr>
              <w:spacing w:after="0" w:line="240" w:lineRule="auto"/>
              <w:jc w:val="center"/>
              <w:rPr>
                <w:rFonts w:ascii="Myriad Pro" w:hAnsi="Myriad Pro"/>
                <w:b/>
                <w:bCs/>
                <w:sz w:val="20"/>
                <w:szCs w:val="20"/>
              </w:rPr>
            </w:pPr>
          </w:p>
        </w:tc>
      </w:tr>
      <w:tr w:rsidR="00F202E6" w:rsidRPr="00F318EF" w14:paraId="0EC0BB33" w14:textId="77777777">
        <w:trPr>
          <w:cantSplit/>
          <w:trHeight w:val="232"/>
        </w:trPr>
        <w:tc>
          <w:tcPr>
            <w:tcW w:w="733" w:type="pct"/>
            <w:tcBorders>
              <w:top w:val="single" w:sz="4" w:space="0" w:color="FFFFFF"/>
            </w:tcBorders>
            <w:shd w:val="clear" w:color="auto" w:fill="auto"/>
            <w:noWrap/>
            <w:vAlign w:val="center"/>
          </w:tcPr>
          <w:p w14:paraId="4328F7B3" w14:textId="77777777" w:rsidR="00F202E6" w:rsidRPr="00F318EF" w:rsidRDefault="00F202E6" w:rsidP="004A2144">
            <w:pPr>
              <w:spacing w:after="0" w:line="240" w:lineRule="auto"/>
              <w:rPr>
                <w:rFonts w:ascii="Myriad Pro" w:hAnsi="Myriad Pro"/>
                <w:sz w:val="20"/>
                <w:szCs w:val="20"/>
              </w:rPr>
            </w:pPr>
            <w:r w:rsidRPr="00F318EF">
              <w:rPr>
                <w:rFonts w:ascii="Myriad Pro" w:hAnsi="Myriad Pro"/>
                <w:sz w:val="20"/>
                <w:szCs w:val="20"/>
              </w:rPr>
              <w:t>ИТОГО</w:t>
            </w:r>
          </w:p>
        </w:tc>
        <w:tc>
          <w:tcPr>
            <w:tcW w:w="526" w:type="pct"/>
            <w:tcBorders>
              <w:top w:val="single" w:sz="4" w:space="0" w:color="FFFFFF"/>
            </w:tcBorders>
            <w:shd w:val="clear" w:color="auto" w:fill="auto"/>
            <w:noWrap/>
            <w:vAlign w:val="center"/>
          </w:tcPr>
          <w:p w14:paraId="15B359B5" w14:textId="77777777" w:rsidR="00F202E6" w:rsidRPr="00F318EF" w:rsidRDefault="00F202E6" w:rsidP="004A2144">
            <w:pPr>
              <w:spacing w:after="0" w:line="240" w:lineRule="auto"/>
              <w:jc w:val="center"/>
              <w:rPr>
                <w:rFonts w:ascii="Myriad Pro" w:hAnsi="Myriad Pro"/>
                <w:sz w:val="20"/>
                <w:szCs w:val="20"/>
              </w:rPr>
            </w:pPr>
            <w:r w:rsidRPr="00F318EF">
              <w:rPr>
                <w:rFonts w:ascii="Myriad Pro" w:hAnsi="Myriad Pro"/>
                <w:sz w:val="20"/>
                <w:szCs w:val="20"/>
              </w:rPr>
              <w:t>5 868,93</w:t>
            </w:r>
          </w:p>
        </w:tc>
        <w:tc>
          <w:tcPr>
            <w:tcW w:w="526" w:type="pct"/>
            <w:tcBorders>
              <w:top w:val="single" w:sz="4" w:space="0" w:color="FFFFFF"/>
            </w:tcBorders>
            <w:shd w:val="clear" w:color="auto" w:fill="auto"/>
            <w:noWrap/>
            <w:vAlign w:val="center"/>
          </w:tcPr>
          <w:p w14:paraId="1C8539C4" w14:textId="77777777" w:rsidR="00F202E6" w:rsidRPr="00F318EF" w:rsidRDefault="00F202E6" w:rsidP="004A2144">
            <w:pPr>
              <w:spacing w:after="0" w:line="240" w:lineRule="auto"/>
              <w:jc w:val="center"/>
              <w:rPr>
                <w:rFonts w:ascii="Myriad Pro" w:hAnsi="Myriad Pro"/>
                <w:sz w:val="20"/>
                <w:szCs w:val="20"/>
              </w:rPr>
            </w:pPr>
            <w:r w:rsidRPr="00F318EF">
              <w:rPr>
                <w:rFonts w:ascii="Myriad Pro" w:hAnsi="Myriad Pro"/>
                <w:sz w:val="20"/>
                <w:szCs w:val="20"/>
              </w:rPr>
              <w:t>6 029,70</w:t>
            </w:r>
          </w:p>
        </w:tc>
        <w:tc>
          <w:tcPr>
            <w:tcW w:w="750" w:type="pct"/>
            <w:tcBorders>
              <w:top w:val="single" w:sz="4" w:space="0" w:color="FFFFFF"/>
            </w:tcBorders>
            <w:shd w:val="clear" w:color="auto" w:fill="auto"/>
            <w:vAlign w:val="center"/>
          </w:tcPr>
          <w:p w14:paraId="3E05D2D8" w14:textId="77777777" w:rsidR="00F202E6" w:rsidRPr="00F318EF" w:rsidRDefault="00F202E6" w:rsidP="004A2144">
            <w:pPr>
              <w:spacing w:after="0" w:line="240" w:lineRule="auto"/>
              <w:jc w:val="center"/>
              <w:rPr>
                <w:rFonts w:ascii="Myriad Pro" w:hAnsi="Myriad Pro"/>
                <w:sz w:val="20"/>
                <w:szCs w:val="20"/>
              </w:rPr>
            </w:pPr>
            <w:r w:rsidRPr="00F318EF">
              <w:rPr>
                <w:rFonts w:ascii="Myriad Pro" w:hAnsi="Myriad Pro"/>
                <w:sz w:val="20"/>
                <w:szCs w:val="20"/>
              </w:rPr>
              <w:t>7 432 579,41</w:t>
            </w:r>
          </w:p>
        </w:tc>
        <w:tc>
          <w:tcPr>
            <w:tcW w:w="729" w:type="pct"/>
            <w:tcBorders>
              <w:top w:val="single" w:sz="4" w:space="0" w:color="FFFFFF"/>
            </w:tcBorders>
            <w:shd w:val="clear" w:color="auto" w:fill="auto"/>
            <w:noWrap/>
            <w:vAlign w:val="center"/>
          </w:tcPr>
          <w:p w14:paraId="00767C9E" w14:textId="77777777" w:rsidR="00F202E6" w:rsidRPr="00F318EF" w:rsidRDefault="00F202E6" w:rsidP="004A2144">
            <w:pPr>
              <w:spacing w:after="0" w:line="240" w:lineRule="auto"/>
              <w:jc w:val="center"/>
              <w:rPr>
                <w:rFonts w:ascii="Myriad Pro" w:hAnsi="Myriad Pro"/>
                <w:sz w:val="20"/>
                <w:szCs w:val="20"/>
              </w:rPr>
            </w:pPr>
            <w:r w:rsidRPr="00F318EF">
              <w:rPr>
                <w:rFonts w:ascii="Myriad Pro" w:hAnsi="Myriad Pro"/>
                <w:sz w:val="20"/>
                <w:szCs w:val="20"/>
              </w:rPr>
              <w:t>7 498 078,17</w:t>
            </w:r>
          </w:p>
        </w:tc>
        <w:tc>
          <w:tcPr>
            <w:tcW w:w="808" w:type="pct"/>
            <w:tcBorders>
              <w:top w:val="single" w:sz="4" w:space="0" w:color="FFFFFF"/>
            </w:tcBorders>
            <w:shd w:val="clear" w:color="auto" w:fill="auto"/>
            <w:noWrap/>
            <w:vAlign w:val="center"/>
          </w:tcPr>
          <w:p w14:paraId="5C976C33" w14:textId="77777777" w:rsidR="00F202E6" w:rsidRPr="00F318EF" w:rsidRDefault="00F202E6" w:rsidP="004A2144">
            <w:pPr>
              <w:spacing w:after="0" w:line="240" w:lineRule="auto"/>
              <w:jc w:val="center"/>
              <w:rPr>
                <w:rFonts w:ascii="Myriad Pro" w:hAnsi="Myriad Pro"/>
                <w:sz w:val="20"/>
                <w:szCs w:val="20"/>
              </w:rPr>
            </w:pPr>
            <w:r w:rsidRPr="00F318EF">
              <w:rPr>
                <w:rFonts w:ascii="Myriad Pro" w:hAnsi="Myriad Pro"/>
                <w:sz w:val="20"/>
                <w:szCs w:val="20"/>
              </w:rPr>
              <w:t>7 604 049,35</w:t>
            </w:r>
          </w:p>
        </w:tc>
        <w:tc>
          <w:tcPr>
            <w:tcW w:w="927" w:type="pct"/>
            <w:tcBorders>
              <w:top w:val="single" w:sz="4" w:space="0" w:color="FFFFFF"/>
            </w:tcBorders>
            <w:shd w:val="clear" w:color="auto" w:fill="auto"/>
            <w:noWrap/>
            <w:vAlign w:val="center"/>
          </w:tcPr>
          <w:p w14:paraId="381EC036" w14:textId="77777777" w:rsidR="00F202E6" w:rsidRPr="00F318EF" w:rsidRDefault="00F202E6" w:rsidP="004A2144">
            <w:pPr>
              <w:spacing w:after="0" w:line="240" w:lineRule="auto"/>
              <w:jc w:val="center"/>
              <w:rPr>
                <w:rFonts w:ascii="Myriad Pro" w:hAnsi="Myriad Pro"/>
                <w:sz w:val="20"/>
                <w:szCs w:val="20"/>
              </w:rPr>
            </w:pPr>
            <w:r w:rsidRPr="00F318EF">
              <w:rPr>
                <w:rFonts w:ascii="Myriad Pro" w:hAnsi="Myriad Pro"/>
                <w:sz w:val="20"/>
                <w:szCs w:val="20"/>
              </w:rPr>
              <w:t>7 112 731,09</w:t>
            </w:r>
          </w:p>
        </w:tc>
      </w:tr>
      <w:tr w:rsidR="00F202E6" w:rsidRPr="00F318EF" w14:paraId="06CEC8BA" w14:textId="77777777">
        <w:trPr>
          <w:cantSplit/>
          <w:trHeight w:val="232"/>
        </w:trPr>
        <w:tc>
          <w:tcPr>
            <w:tcW w:w="733" w:type="pct"/>
            <w:shd w:val="clear" w:color="auto" w:fill="auto"/>
            <w:vAlign w:val="center"/>
          </w:tcPr>
          <w:p w14:paraId="12DA565E" w14:textId="77777777" w:rsidR="00F202E6" w:rsidRPr="00F318EF" w:rsidRDefault="00F202E6" w:rsidP="004A2144">
            <w:pPr>
              <w:spacing w:after="0" w:line="240" w:lineRule="auto"/>
              <w:rPr>
                <w:rFonts w:ascii="Myriad Pro" w:hAnsi="Myriad Pro"/>
                <w:sz w:val="20"/>
                <w:szCs w:val="20"/>
              </w:rPr>
            </w:pPr>
            <w:r w:rsidRPr="00F318EF">
              <w:rPr>
                <w:rFonts w:ascii="Myriad Pro" w:hAnsi="Myriad Pro"/>
                <w:sz w:val="20"/>
                <w:szCs w:val="20"/>
              </w:rPr>
              <w:t>ВН1</w:t>
            </w:r>
          </w:p>
        </w:tc>
        <w:tc>
          <w:tcPr>
            <w:tcW w:w="526" w:type="pct"/>
            <w:shd w:val="clear" w:color="auto" w:fill="auto"/>
            <w:noWrap/>
            <w:vAlign w:val="center"/>
          </w:tcPr>
          <w:p w14:paraId="5D300886" w14:textId="77777777" w:rsidR="00F202E6" w:rsidRPr="00F318EF" w:rsidRDefault="00F202E6" w:rsidP="004A2144">
            <w:pPr>
              <w:spacing w:after="0" w:line="240" w:lineRule="auto"/>
              <w:jc w:val="center"/>
              <w:rPr>
                <w:rFonts w:ascii="Myriad Pro" w:hAnsi="Myriad Pro"/>
                <w:sz w:val="20"/>
                <w:szCs w:val="20"/>
              </w:rPr>
            </w:pPr>
            <w:r w:rsidRPr="00F318EF">
              <w:rPr>
                <w:rFonts w:ascii="Myriad Pro" w:hAnsi="Myriad Pro"/>
                <w:sz w:val="20"/>
                <w:szCs w:val="20"/>
              </w:rPr>
              <w:t>1 299,00</w:t>
            </w:r>
          </w:p>
        </w:tc>
        <w:tc>
          <w:tcPr>
            <w:tcW w:w="526" w:type="pct"/>
            <w:shd w:val="clear" w:color="auto" w:fill="auto"/>
            <w:noWrap/>
            <w:vAlign w:val="center"/>
          </w:tcPr>
          <w:p w14:paraId="16C3D53F" w14:textId="77777777" w:rsidR="00F202E6" w:rsidRPr="00F318EF" w:rsidRDefault="00F202E6" w:rsidP="004A2144">
            <w:pPr>
              <w:spacing w:after="0" w:line="240" w:lineRule="auto"/>
              <w:jc w:val="center"/>
              <w:rPr>
                <w:rFonts w:ascii="Myriad Pro" w:hAnsi="Myriad Pro"/>
                <w:sz w:val="20"/>
                <w:szCs w:val="20"/>
              </w:rPr>
            </w:pPr>
            <w:r w:rsidRPr="00F318EF">
              <w:rPr>
                <w:rFonts w:ascii="Myriad Pro" w:hAnsi="Myriad Pro"/>
                <w:sz w:val="20"/>
                <w:szCs w:val="20"/>
              </w:rPr>
              <w:t>1 367,12</w:t>
            </w:r>
          </w:p>
        </w:tc>
        <w:tc>
          <w:tcPr>
            <w:tcW w:w="750" w:type="pct"/>
            <w:shd w:val="clear" w:color="auto" w:fill="auto"/>
            <w:vAlign w:val="center"/>
          </w:tcPr>
          <w:p w14:paraId="71D8A02F" w14:textId="77777777" w:rsidR="00F202E6" w:rsidRPr="00F318EF" w:rsidRDefault="00F202E6" w:rsidP="004A2144">
            <w:pPr>
              <w:spacing w:after="0" w:line="240" w:lineRule="auto"/>
              <w:jc w:val="center"/>
              <w:rPr>
                <w:rFonts w:ascii="Myriad Pro" w:hAnsi="Myriad Pro"/>
                <w:sz w:val="20"/>
                <w:szCs w:val="20"/>
              </w:rPr>
            </w:pPr>
          </w:p>
        </w:tc>
        <w:tc>
          <w:tcPr>
            <w:tcW w:w="729" w:type="pct"/>
            <w:shd w:val="clear" w:color="auto" w:fill="auto"/>
            <w:noWrap/>
            <w:vAlign w:val="center"/>
          </w:tcPr>
          <w:p w14:paraId="1E862429" w14:textId="77777777" w:rsidR="00F202E6" w:rsidRPr="00F318EF" w:rsidRDefault="00F202E6" w:rsidP="004A2144">
            <w:pPr>
              <w:spacing w:after="0" w:line="240" w:lineRule="auto"/>
              <w:jc w:val="center"/>
              <w:rPr>
                <w:rFonts w:ascii="Myriad Pro" w:hAnsi="Myriad Pro"/>
                <w:sz w:val="20"/>
                <w:szCs w:val="20"/>
              </w:rPr>
            </w:pPr>
            <w:r w:rsidRPr="00F318EF">
              <w:rPr>
                <w:rFonts w:ascii="Myriad Pro" w:hAnsi="Myriad Pro"/>
                <w:sz w:val="20"/>
                <w:szCs w:val="20"/>
              </w:rPr>
              <w:t>383 742,01</w:t>
            </w:r>
          </w:p>
        </w:tc>
        <w:tc>
          <w:tcPr>
            <w:tcW w:w="808" w:type="pct"/>
            <w:shd w:val="clear" w:color="auto" w:fill="auto"/>
            <w:noWrap/>
            <w:vAlign w:val="center"/>
          </w:tcPr>
          <w:p w14:paraId="1B2600C1" w14:textId="77777777" w:rsidR="00F202E6" w:rsidRPr="00F318EF" w:rsidRDefault="00F202E6" w:rsidP="004A2144">
            <w:pPr>
              <w:spacing w:after="0" w:line="240" w:lineRule="auto"/>
              <w:jc w:val="center"/>
              <w:rPr>
                <w:rFonts w:ascii="Myriad Pro" w:hAnsi="Myriad Pro"/>
                <w:sz w:val="20"/>
                <w:szCs w:val="20"/>
              </w:rPr>
            </w:pPr>
            <w:r w:rsidRPr="00F318EF">
              <w:rPr>
                <w:rFonts w:ascii="Myriad Pro" w:hAnsi="Myriad Pro"/>
                <w:sz w:val="20"/>
                <w:szCs w:val="20"/>
              </w:rPr>
              <w:t>383 742,01</w:t>
            </w:r>
          </w:p>
        </w:tc>
        <w:tc>
          <w:tcPr>
            <w:tcW w:w="927" w:type="pct"/>
            <w:shd w:val="clear" w:color="auto" w:fill="auto"/>
            <w:noWrap/>
            <w:vAlign w:val="center"/>
          </w:tcPr>
          <w:p w14:paraId="1BF7A702" w14:textId="77777777" w:rsidR="00F202E6" w:rsidRPr="00F318EF" w:rsidRDefault="00F202E6" w:rsidP="004A2144">
            <w:pPr>
              <w:spacing w:after="0" w:line="240" w:lineRule="auto"/>
              <w:jc w:val="center"/>
              <w:rPr>
                <w:rFonts w:ascii="Myriad Pro" w:hAnsi="Myriad Pro"/>
                <w:sz w:val="20"/>
                <w:szCs w:val="20"/>
              </w:rPr>
            </w:pPr>
            <w:r w:rsidRPr="00F318EF">
              <w:rPr>
                <w:rFonts w:ascii="Myriad Pro" w:hAnsi="Myriad Pro"/>
                <w:sz w:val="20"/>
                <w:szCs w:val="20"/>
              </w:rPr>
              <w:t>537 116,88</w:t>
            </w:r>
          </w:p>
        </w:tc>
      </w:tr>
      <w:tr w:rsidR="00F202E6" w:rsidRPr="00F318EF" w14:paraId="6688DC57" w14:textId="77777777">
        <w:trPr>
          <w:cantSplit/>
          <w:trHeight w:val="218"/>
        </w:trPr>
        <w:tc>
          <w:tcPr>
            <w:tcW w:w="733" w:type="pct"/>
            <w:shd w:val="clear" w:color="auto" w:fill="auto"/>
            <w:vAlign w:val="center"/>
          </w:tcPr>
          <w:p w14:paraId="45F7489C" w14:textId="77777777" w:rsidR="00F202E6" w:rsidRPr="00F318EF" w:rsidRDefault="00F202E6" w:rsidP="004A2144">
            <w:pPr>
              <w:spacing w:after="0" w:line="240" w:lineRule="auto"/>
              <w:rPr>
                <w:rFonts w:ascii="Myriad Pro" w:hAnsi="Myriad Pro"/>
                <w:sz w:val="20"/>
                <w:szCs w:val="20"/>
              </w:rPr>
            </w:pPr>
            <w:r w:rsidRPr="00F318EF">
              <w:rPr>
                <w:rFonts w:ascii="Myriad Pro" w:hAnsi="Myriad Pro"/>
                <w:sz w:val="20"/>
                <w:szCs w:val="20"/>
              </w:rPr>
              <w:t>ВН</w:t>
            </w:r>
          </w:p>
        </w:tc>
        <w:tc>
          <w:tcPr>
            <w:tcW w:w="526" w:type="pct"/>
            <w:shd w:val="clear" w:color="auto" w:fill="auto"/>
            <w:noWrap/>
            <w:vAlign w:val="center"/>
          </w:tcPr>
          <w:p w14:paraId="3AA955A0" w14:textId="77777777" w:rsidR="00F202E6" w:rsidRPr="00F318EF" w:rsidRDefault="00F202E6" w:rsidP="004A2144">
            <w:pPr>
              <w:spacing w:after="0" w:line="240" w:lineRule="auto"/>
              <w:jc w:val="center"/>
              <w:rPr>
                <w:rFonts w:ascii="Myriad Pro" w:hAnsi="Myriad Pro"/>
                <w:sz w:val="20"/>
                <w:szCs w:val="20"/>
              </w:rPr>
            </w:pPr>
            <w:r w:rsidRPr="00F318EF">
              <w:rPr>
                <w:rFonts w:ascii="Myriad Pro" w:hAnsi="Myriad Pro"/>
                <w:sz w:val="20"/>
                <w:szCs w:val="20"/>
              </w:rPr>
              <w:t>3 257,90</w:t>
            </w:r>
          </w:p>
        </w:tc>
        <w:tc>
          <w:tcPr>
            <w:tcW w:w="526" w:type="pct"/>
            <w:shd w:val="clear" w:color="auto" w:fill="auto"/>
            <w:noWrap/>
            <w:vAlign w:val="center"/>
          </w:tcPr>
          <w:p w14:paraId="0D46A382" w14:textId="77777777" w:rsidR="00F202E6" w:rsidRPr="00F318EF" w:rsidRDefault="00F202E6" w:rsidP="004A2144">
            <w:pPr>
              <w:spacing w:after="0" w:line="240" w:lineRule="auto"/>
              <w:jc w:val="center"/>
              <w:rPr>
                <w:rFonts w:ascii="Myriad Pro" w:hAnsi="Myriad Pro"/>
                <w:sz w:val="20"/>
                <w:szCs w:val="20"/>
              </w:rPr>
            </w:pPr>
            <w:r w:rsidRPr="00F318EF">
              <w:rPr>
                <w:rFonts w:ascii="Myriad Pro" w:hAnsi="Myriad Pro"/>
                <w:sz w:val="20"/>
                <w:szCs w:val="20"/>
              </w:rPr>
              <w:t>3 406,79</w:t>
            </w:r>
          </w:p>
        </w:tc>
        <w:tc>
          <w:tcPr>
            <w:tcW w:w="750" w:type="pct"/>
            <w:shd w:val="clear" w:color="auto" w:fill="auto"/>
            <w:vAlign w:val="center"/>
          </w:tcPr>
          <w:p w14:paraId="69FB7788" w14:textId="77777777" w:rsidR="00F202E6" w:rsidRPr="00F318EF" w:rsidRDefault="00F202E6" w:rsidP="004A2144">
            <w:pPr>
              <w:spacing w:after="0" w:line="240" w:lineRule="auto"/>
              <w:jc w:val="center"/>
              <w:rPr>
                <w:rFonts w:ascii="Myriad Pro" w:hAnsi="Myriad Pro"/>
                <w:sz w:val="20"/>
                <w:szCs w:val="20"/>
              </w:rPr>
            </w:pPr>
          </w:p>
        </w:tc>
        <w:tc>
          <w:tcPr>
            <w:tcW w:w="729" w:type="pct"/>
            <w:shd w:val="clear" w:color="auto" w:fill="auto"/>
            <w:noWrap/>
            <w:vAlign w:val="center"/>
          </w:tcPr>
          <w:p w14:paraId="6F259D48" w14:textId="77777777" w:rsidR="00F202E6" w:rsidRPr="00F318EF" w:rsidRDefault="00F202E6" w:rsidP="004A2144">
            <w:pPr>
              <w:spacing w:after="0" w:line="240" w:lineRule="auto"/>
              <w:jc w:val="center"/>
              <w:rPr>
                <w:rFonts w:ascii="Myriad Pro" w:hAnsi="Myriad Pro"/>
                <w:sz w:val="20"/>
                <w:szCs w:val="20"/>
              </w:rPr>
            </w:pPr>
            <w:r w:rsidRPr="00F318EF">
              <w:rPr>
                <w:rFonts w:ascii="Myriad Pro" w:hAnsi="Myriad Pro"/>
                <w:sz w:val="20"/>
                <w:szCs w:val="20"/>
              </w:rPr>
              <w:t>3 846 810,88</w:t>
            </w:r>
          </w:p>
        </w:tc>
        <w:tc>
          <w:tcPr>
            <w:tcW w:w="808" w:type="pct"/>
            <w:shd w:val="clear" w:color="auto" w:fill="auto"/>
            <w:noWrap/>
            <w:vAlign w:val="center"/>
          </w:tcPr>
          <w:p w14:paraId="110FBD2F" w14:textId="77777777" w:rsidR="00F202E6" w:rsidRPr="00F318EF" w:rsidRDefault="00F202E6" w:rsidP="004A2144">
            <w:pPr>
              <w:spacing w:after="0" w:line="240" w:lineRule="auto"/>
              <w:jc w:val="center"/>
              <w:rPr>
                <w:rFonts w:ascii="Myriad Pro" w:hAnsi="Myriad Pro"/>
                <w:sz w:val="20"/>
                <w:szCs w:val="20"/>
              </w:rPr>
            </w:pPr>
            <w:r w:rsidRPr="00F318EF">
              <w:rPr>
                <w:rFonts w:ascii="Myriad Pro" w:hAnsi="Myriad Pro"/>
                <w:sz w:val="20"/>
                <w:szCs w:val="20"/>
              </w:rPr>
              <w:t>3 791 523,11</w:t>
            </w:r>
          </w:p>
        </w:tc>
        <w:tc>
          <w:tcPr>
            <w:tcW w:w="927" w:type="pct"/>
            <w:shd w:val="clear" w:color="auto" w:fill="auto"/>
            <w:noWrap/>
            <w:vAlign w:val="center"/>
          </w:tcPr>
          <w:p w14:paraId="23D96873" w14:textId="77777777" w:rsidR="00F202E6" w:rsidRPr="00F318EF" w:rsidRDefault="00F202E6" w:rsidP="004A2144">
            <w:pPr>
              <w:spacing w:after="0" w:line="240" w:lineRule="auto"/>
              <w:jc w:val="center"/>
              <w:rPr>
                <w:rFonts w:ascii="Myriad Pro" w:hAnsi="Myriad Pro"/>
                <w:sz w:val="20"/>
                <w:szCs w:val="20"/>
              </w:rPr>
            </w:pPr>
            <w:r w:rsidRPr="00F318EF">
              <w:rPr>
                <w:rFonts w:ascii="Myriad Pro" w:hAnsi="Myriad Pro"/>
                <w:sz w:val="20"/>
                <w:szCs w:val="20"/>
              </w:rPr>
              <w:t>4 224 132,52</w:t>
            </w:r>
          </w:p>
        </w:tc>
      </w:tr>
      <w:tr w:rsidR="00F202E6" w:rsidRPr="00F318EF" w14:paraId="7B7F0998" w14:textId="77777777">
        <w:trPr>
          <w:cantSplit/>
          <w:trHeight w:val="232"/>
        </w:trPr>
        <w:tc>
          <w:tcPr>
            <w:tcW w:w="733" w:type="pct"/>
            <w:shd w:val="clear" w:color="auto" w:fill="auto"/>
            <w:vAlign w:val="center"/>
          </w:tcPr>
          <w:p w14:paraId="2B79EA45" w14:textId="77777777" w:rsidR="00F202E6" w:rsidRPr="00F318EF" w:rsidRDefault="00F202E6" w:rsidP="004A2144">
            <w:pPr>
              <w:spacing w:after="0" w:line="240" w:lineRule="auto"/>
              <w:rPr>
                <w:rFonts w:ascii="Myriad Pro" w:hAnsi="Myriad Pro"/>
                <w:sz w:val="20"/>
                <w:szCs w:val="20"/>
              </w:rPr>
            </w:pPr>
            <w:r w:rsidRPr="00F318EF">
              <w:rPr>
                <w:rFonts w:ascii="Myriad Pro" w:hAnsi="Myriad Pro"/>
                <w:sz w:val="20"/>
                <w:szCs w:val="20"/>
              </w:rPr>
              <w:t>СН1</w:t>
            </w:r>
          </w:p>
        </w:tc>
        <w:tc>
          <w:tcPr>
            <w:tcW w:w="526" w:type="pct"/>
            <w:shd w:val="clear" w:color="auto" w:fill="auto"/>
            <w:noWrap/>
            <w:vAlign w:val="center"/>
          </w:tcPr>
          <w:p w14:paraId="7F1D2BC9" w14:textId="77777777" w:rsidR="00F202E6" w:rsidRPr="00F318EF" w:rsidRDefault="00F202E6" w:rsidP="004A2144">
            <w:pPr>
              <w:spacing w:after="0" w:line="240" w:lineRule="auto"/>
              <w:jc w:val="center"/>
              <w:rPr>
                <w:rFonts w:ascii="Myriad Pro" w:hAnsi="Myriad Pro"/>
                <w:sz w:val="20"/>
                <w:szCs w:val="20"/>
              </w:rPr>
            </w:pPr>
            <w:r w:rsidRPr="00F318EF">
              <w:rPr>
                <w:rFonts w:ascii="Myriad Pro" w:hAnsi="Myriad Pro"/>
                <w:sz w:val="20"/>
                <w:szCs w:val="20"/>
              </w:rPr>
              <w:t>240,63</w:t>
            </w:r>
          </w:p>
        </w:tc>
        <w:tc>
          <w:tcPr>
            <w:tcW w:w="526" w:type="pct"/>
            <w:shd w:val="clear" w:color="auto" w:fill="auto"/>
            <w:noWrap/>
            <w:vAlign w:val="center"/>
          </w:tcPr>
          <w:p w14:paraId="1D25AC3E" w14:textId="77777777" w:rsidR="00F202E6" w:rsidRPr="00F318EF" w:rsidRDefault="00F202E6" w:rsidP="004A2144">
            <w:pPr>
              <w:spacing w:after="0" w:line="240" w:lineRule="auto"/>
              <w:jc w:val="center"/>
              <w:rPr>
                <w:rFonts w:ascii="Myriad Pro" w:hAnsi="Myriad Pro"/>
                <w:sz w:val="20"/>
                <w:szCs w:val="20"/>
              </w:rPr>
            </w:pPr>
            <w:r w:rsidRPr="00F318EF">
              <w:rPr>
                <w:rFonts w:ascii="Myriad Pro" w:hAnsi="Myriad Pro"/>
                <w:sz w:val="20"/>
                <w:szCs w:val="20"/>
              </w:rPr>
              <w:t>237,81</w:t>
            </w:r>
          </w:p>
        </w:tc>
        <w:tc>
          <w:tcPr>
            <w:tcW w:w="750" w:type="pct"/>
            <w:shd w:val="clear" w:color="auto" w:fill="auto"/>
            <w:vAlign w:val="center"/>
          </w:tcPr>
          <w:p w14:paraId="494D817E" w14:textId="77777777" w:rsidR="00F202E6" w:rsidRPr="00F318EF" w:rsidRDefault="00F202E6" w:rsidP="004A2144">
            <w:pPr>
              <w:spacing w:after="0" w:line="240" w:lineRule="auto"/>
              <w:jc w:val="center"/>
              <w:rPr>
                <w:rFonts w:ascii="Myriad Pro" w:hAnsi="Myriad Pro"/>
                <w:sz w:val="20"/>
                <w:szCs w:val="20"/>
              </w:rPr>
            </w:pPr>
          </w:p>
        </w:tc>
        <w:tc>
          <w:tcPr>
            <w:tcW w:w="729" w:type="pct"/>
            <w:shd w:val="clear" w:color="auto" w:fill="auto"/>
            <w:noWrap/>
            <w:vAlign w:val="center"/>
          </w:tcPr>
          <w:p w14:paraId="3D6D96BD" w14:textId="77777777" w:rsidR="00F202E6" w:rsidRPr="00F318EF" w:rsidRDefault="00F202E6" w:rsidP="004A2144">
            <w:pPr>
              <w:spacing w:after="0" w:line="240" w:lineRule="auto"/>
              <w:jc w:val="center"/>
              <w:rPr>
                <w:rFonts w:ascii="Myriad Pro" w:hAnsi="Myriad Pro"/>
                <w:sz w:val="20"/>
                <w:szCs w:val="20"/>
              </w:rPr>
            </w:pPr>
            <w:r w:rsidRPr="00F318EF">
              <w:rPr>
                <w:rFonts w:ascii="Myriad Pro" w:hAnsi="Myriad Pro"/>
                <w:sz w:val="20"/>
                <w:szCs w:val="20"/>
              </w:rPr>
              <w:t>679 426,67</w:t>
            </w:r>
          </w:p>
        </w:tc>
        <w:tc>
          <w:tcPr>
            <w:tcW w:w="808" w:type="pct"/>
            <w:shd w:val="clear" w:color="auto" w:fill="auto"/>
            <w:noWrap/>
            <w:vAlign w:val="center"/>
          </w:tcPr>
          <w:p w14:paraId="303CB3F1" w14:textId="77777777" w:rsidR="00F202E6" w:rsidRPr="00F318EF" w:rsidRDefault="00F202E6" w:rsidP="004A2144">
            <w:pPr>
              <w:spacing w:after="0" w:line="240" w:lineRule="auto"/>
              <w:jc w:val="center"/>
              <w:rPr>
                <w:rFonts w:ascii="Myriad Pro" w:hAnsi="Myriad Pro"/>
                <w:sz w:val="20"/>
                <w:szCs w:val="20"/>
              </w:rPr>
            </w:pPr>
            <w:r w:rsidRPr="00F318EF">
              <w:rPr>
                <w:rFonts w:ascii="Myriad Pro" w:hAnsi="Myriad Pro"/>
                <w:sz w:val="20"/>
                <w:szCs w:val="20"/>
              </w:rPr>
              <w:t>696 423,20</w:t>
            </w:r>
          </w:p>
        </w:tc>
        <w:tc>
          <w:tcPr>
            <w:tcW w:w="927" w:type="pct"/>
            <w:shd w:val="clear" w:color="auto" w:fill="auto"/>
            <w:noWrap/>
            <w:vAlign w:val="center"/>
          </w:tcPr>
          <w:p w14:paraId="23CFF1E1" w14:textId="77777777" w:rsidR="00F202E6" w:rsidRPr="00F318EF" w:rsidRDefault="00F202E6" w:rsidP="004A2144">
            <w:pPr>
              <w:spacing w:after="0" w:line="240" w:lineRule="auto"/>
              <w:jc w:val="center"/>
              <w:rPr>
                <w:rFonts w:ascii="Myriad Pro" w:hAnsi="Myriad Pro"/>
                <w:sz w:val="20"/>
                <w:szCs w:val="20"/>
              </w:rPr>
            </w:pPr>
            <w:r w:rsidRPr="00F318EF">
              <w:rPr>
                <w:rFonts w:ascii="Myriad Pro" w:hAnsi="Myriad Pro"/>
                <w:sz w:val="20"/>
                <w:szCs w:val="20"/>
              </w:rPr>
              <w:t>335 426,77</w:t>
            </w:r>
          </w:p>
        </w:tc>
      </w:tr>
      <w:tr w:rsidR="00F202E6" w:rsidRPr="00F318EF" w14:paraId="38CC086C" w14:textId="77777777">
        <w:trPr>
          <w:cantSplit/>
          <w:trHeight w:val="232"/>
        </w:trPr>
        <w:tc>
          <w:tcPr>
            <w:tcW w:w="733" w:type="pct"/>
            <w:shd w:val="clear" w:color="auto" w:fill="auto"/>
            <w:vAlign w:val="center"/>
          </w:tcPr>
          <w:p w14:paraId="53A009A6" w14:textId="77777777" w:rsidR="00F202E6" w:rsidRPr="00F318EF" w:rsidRDefault="00F202E6" w:rsidP="004A2144">
            <w:pPr>
              <w:spacing w:after="0" w:line="240" w:lineRule="auto"/>
              <w:rPr>
                <w:rFonts w:ascii="Myriad Pro" w:hAnsi="Myriad Pro"/>
                <w:sz w:val="20"/>
                <w:szCs w:val="20"/>
              </w:rPr>
            </w:pPr>
            <w:r w:rsidRPr="00F318EF">
              <w:rPr>
                <w:rFonts w:ascii="Myriad Pro" w:hAnsi="Myriad Pro"/>
                <w:sz w:val="20"/>
                <w:szCs w:val="20"/>
              </w:rPr>
              <w:t>СН2</w:t>
            </w:r>
          </w:p>
        </w:tc>
        <w:tc>
          <w:tcPr>
            <w:tcW w:w="526" w:type="pct"/>
            <w:shd w:val="clear" w:color="auto" w:fill="auto"/>
            <w:noWrap/>
            <w:vAlign w:val="center"/>
          </w:tcPr>
          <w:p w14:paraId="3D9F01D7" w14:textId="77777777" w:rsidR="00F202E6" w:rsidRPr="00F318EF" w:rsidRDefault="00F202E6" w:rsidP="004A2144">
            <w:pPr>
              <w:spacing w:after="0" w:line="240" w:lineRule="auto"/>
              <w:jc w:val="center"/>
              <w:rPr>
                <w:rFonts w:ascii="Myriad Pro" w:hAnsi="Myriad Pro"/>
                <w:sz w:val="20"/>
                <w:szCs w:val="20"/>
              </w:rPr>
            </w:pPr>
            <w:r w:rsidRPr="00F318EF">
              <w:rPr>
                <w:rFonts w:ascii="Myriad Pro" w:hAnsi="Myriad Pro"/>
                <w:sz w:val="20"/>
                <w:szCs w:val="20"/>
              </w:rPr>
              <w:t>548,07</w:t>
            </w:r>
          </w:p>
        </w:tc>
        <w:tc>
          <w:tcPr>
            <w:tcW w:w="526" w:type="pct"/>
            <w:shd w:val="clear" w:color="auto" w:fill="auto"/>
            <w:noWrap/>
            <w:vAlign w:val="center"/>
          </w:tcPr>
          <w:p w14:paraId="18167B76" w14:textId="77777777" w:rsidR="00F202E6" w:rsidRPr="00F318EF" w:rsidRDefault="00F202E6" w:rsidP="004A2144">
            <w:pPr>
              <w:spacing w:after="0" w:line="240" w:lineRule="auto"/>
              <w:jc w:val="center"/>
              <w:rPr>
                <w:rFonts w:ascii="Myriad Pro" w:hAnsi="Myriad Pro"/>
                <w:sz w:val="20"/>
                <w:szCs w:val="20"/>
              </w:rPr>
            </w:pPr>
            <w:r w:rsidRPr="00F318EF">
              <w:rPr>
                <w:rFonts w:ascii="Myriad Pro" w:hAnsi="Myriad Pro"/>
                <w:sz w:val="20"/>
                <w:szCs w:val="20"/>
              </w:rPr>
              <w:t>454,44</w:t>
            </w:r>
          </w:p>
        </w:tc>
        <w:tc>
          <w:tcPr>
            <w:tcW w:w="750" w:type="pct"/>
            <w:shd w:val="clear" w:color="auto" w:fill="auto"/>
            <w:vAlign w:val="center"/>
          </w:tcPr>
          <w:p w14:paraId="318B15FD" w14:textId="77777777" w:rsidR="00F202E6" w:rsidRPr="00F318EF" w:rsidRDefault="00F202E6" w:rsidP="004A2144">
            <w:pPr>
              <w:spacing w:after="0" w:line="240" w:lineRule="auto"/>
              <w:jc w:val="center"/>
              <w:rPr>
                <w:rFonts w:ascii="Myriad Pro" w:hAnsi="Myriad Pro"/>
                <w:sz w:val="20"/>
                <w:szCs w:val="20"/>
              </w:rPr>
            </w:pPr>
          </w:p>
        </w:tc>
        <w:tc>
          <w:tcPr>
            <w:tcW w:w="729" w:type="pct"/>
            <w:shd w:val="clear" w:color="auto" w:fill="auto"/>
            <w:noWrap/>
            <w:vAlign w:val="center"/>
          </w:tcPr>
          <w:p w14:paraId="3FD7669F" w14:textId="77777777" w:rsidR="00F202E6" w:rsidRPr="00F318EF" w:rsidRDefault="00F202E6" w:rsidP="004A2144">
            <w:pPr>
              <w:spacing w:after="0" w:line="240" w:lineRule="auto"/>
              <w:jc w:val="center"/>
              <w:rPr>
                <w:rFonts w:ascii="Myriad Pro" w:hAnsi="Myriad Pro"/>
                <w:sz w:val="20"/>
                <w:szCs w:val="20"/>
              </w:rPr>
            </w:pPr>
            <w:r w:rsidRPr="00F318EF">
              <w:rPr>
                <w:rFonts w:ascii="Myriad Pro" w:hAnsi="Myriad Pro"/>
                <w:sz w:val="20"/>
                <w:szCs w:val="20"/>
              </w:rPr>
              <w:t>1 396 224,18</w:t>
            </w:r>
          </w:p>
        </w:tc>
        <w:tc>
          <w:tcPr>
            <w:tcW w:w="808" w:type="pct"/>
            <w:shd w:val="clear" w:color="auto" w:fill="auto"/>
            <w:noWrap/>
            <w:vAlign w:val="center"/>
          </w:tcPr>
          <w:p w14:paraId="4588C830" w14:textId="77777777" w:rsidR="00F202E6" w:rsidRPr="00F318EF" w:rsidRDefault="00F202E6" w:rsidP="004A2144">
            <w:pPr>
              <w:spacing w:after="0" w:line="240" w:lineRule="auto"/>
              <w:jc w:val="center"/>
              <w:rPr>
                <w:rFonts w:ascii="Myriad Pro" w:hAnsi="Myriad Pro"/>
                <w:sz w:val="20"/>
                <w:szCs w:val="20"/>
              </w:rPr>
            </w:pPr>
            <w:r w:rsidRPr="00F318EF">
              <w:rPr>
                <w:rFonts w:ascii="Myriad Pro" w:hAnsi="Myriad Pro"/>
                <w:sz w:val="20"/>
                <w:szCs w:val="20"/>
              </w:rPr>
              <w:t>1 711 972,66</w:t>
            </w:r>
          </w:p>
        </w:tc>
        <w:tc>
          <w:tcPr>
            <w:tcW w:w="927" w:type="pct"/>
            <w:shd w:val="clear" w:color="auto" w:fill="auto"/>
            <w:noWrap/>
            <w:vAlign w:val="center"/>
          </w:tcPr>
          <w:p w14:paraId="2B74BEE4" w14:textId="77777777" w:rsidR="00F202E6" w:rsidRPr="00F318EF" w:rsidRDefault="00F202E6" w:rsidP="004A2144">
            <w:pPr>
              <w:spacing w:after="0" w:line="240" w:lineRule="auto"/>
              <w:jc w:val="center"/>
              <w:rPr>
                <w:rFonts w:ascii="Myriad Pro" w:hAnsi="Myriad Pro"/>
                <w:sz w:val="20"/>
                <w:szCs w:val="20"/>
              </w:rPr>
            </w:pPr>
            <w:r w:rsidRPr="00F318EF">
              <w:rPr>
                <w:rFonts w:ascii="Myriad Pro" w:hAnsi="Myriad Pro"/>
                <w:sz w:val="20"/>
                <w:szCs w:val="20"/>
              </w:rPr>
              <w:t>978 264,65</w:t>
            </w:r>
          </w:p>
        </w:tc>
      </w:tr>
      <w:tr w:rsidR="00F202E6" w:rsidRPr="00F318EF" w14:paraId="6FA1FB11" w14:textId="77777777">
        <w:trPr>
          <w:cantSplit/>
          <w:trHeight w:val="232"/>
        </w:trPr>
        <w:tc>
          <w:tcPr>
            <w:tcW w:w="733" w:type="pct"/>
            <w:shd w:val="clear" w:color="auto" w:fill="auto"/>
            <w:vAlign w:val="center"/>
          </w:tcPr>
          <w:p w14:paraId="066BD7AD" w14:textId="77777777" w:rsidR="00F202E6" w:rsidRPr="00F318EF" w:rsidRDefault="00F202E6" w:rsidP="004A2144">
            <w:pPr>
              <w:spacing w:after="0" w:line="240" w:lineRule="auto"/>
              <w:rPr>
                <w:rFonts w:ascii="Myriad Pro" w:hAnsi="Myriad Pro"/>
                <w:sz w:val="20"/>
                <w:szCs w:val="20"/>
              </w:rPr>
            </w:pPr>
            <w:r w:rsidRPr="00F318EF">
              <w:rPr>
                <w:rFonts w:ascii="Myriad Pro" w:hAnsi="Myriad Pro"/>
                <w:sz w:val="20"/>
                <w:szCs w:val="20"/>
              </w:rPr>
              <w:t>НН</w:t>
            </w:r>
          </w:p>
        </w:tc>
        <w:tc>
          <w:tcPr>
            <w:tcW w:w="526" w:type="pct"/>
            <w:shd w:val="clear" w:color="auto" w:fill="auto"/>
            <w:noWrap/>
            <w:vAlign w:val="center"/>
          </w:tcPr>
          <w:p w14:paraId="723DC36A" w14:textId="77777777" w:rsidR="00F202E6" w:rsidRPr="00F318EF" w:rsidRDefault="00F202E6" w:rsidP="004A2144">
            <w:pPr>
              <w:spacing w:after="0" w:line="240" w:lineRule="auto"/>
              <w:jc w:val="center"/>
              <w:rPr>
                <w:rFonts w:ascii="Myriad Pro" w:hAnsi="Myriad Pro"/>
                <w:sz w:val="20"/>
                <w:szCs w:val="20"/>
              </w:rPr>
            </w:pPr>
            <w:r w:rsidRPr="00F318EF">
              <w:rPr>
                <w:rFonts w:ascii="Myriad Pro" w:hAnsi="Myriad Pro"/>
                <w:sz w:val="20"/>
                <w:szCs w:val="20"/>
              </w:rPr>
              <w:t>523,33</w:t>
            </w:r>
          </w:p>
        </w:tc>
        <w:tc>
          <w:tcPr>
            <w:tcW w:w="526" w:type="pct"/>
            <w:shd w:val="clear" w:color="auto" w:fill="auto"/>
            <w:noWrap/>
            <w:vAlign w:val="center"/>
          </w:tcPr>
          <w:p w14:paraId="467EA2DB" w14:textId="77777777" w:rsidR="00F202E6" w:rsidRPr="00F318EF" w:rsidRDefault="00F202E6" w:rsidP="004A2144">
            <w:pPr>
              <w:spacing w:after="0" w:line="240" w:lineRule="auto"/>
              <w:jc w:val="center"/>
              <w:rPr>
                <w:rFonts w:ascii="Myriad Pro" w:hAnsi="Myriad Pro"/>
                <w:sz w:val="20"/>
                <w:szCs w:val="20"/>
              </w:rPr>
            </w:pPr>
            <w:r w:rsidRPr="00F318EF">
              <w:rPr>
                <w:rFonts w:ascii="Myriad Pro" w:hAnsi="Myriad Pro"/>
                <w:sz w:val="20"/>
                <w:szCs w:val="20"/>
              </w:rPr>
              <w:t>563,54</w:t>
            </w:r>
          </w:p>
        </w:tc>
        <w:tc>
          <w:tcPr>
            <w:tcW w:w="750" w:type="pct"/>
            <w:shd w:val="clear" w:color="auto" w:fill="auto"/>
            <w:vAlign w:val="center"/>
          </w:tcPr>
          <w:p w14:paraId="033A9463" w14:textId="77777777" w:rsidR="00F202E6" w:rsidRPr="00F318EF" w:rsidRDefault="00F202E6" w:rsidP="004A2144">
            <w:pPr>
              <w:spacing w:after="0" w:line="240" w:lineRule="auto"/>
              <w:jc w:val="center"/>
              <w:rPr>
                <w:rFonts w:ascii="Myriad Pro" w:hAnsi="Myriad Pro"/>
                <w:sz w:val="20"/>
                <w:szCs w:val="20"/>
              </w:rPr>
            </w:pPr>
          </w:p>
        </w:tc>
        <w:tc>
          <w:tcPr>
            <w:tcW w:w="729" w:type="pct"/>
            <w:shd w:val="clear" w:color="auto" w:fill="auto"/>
            <w:noWrap/>
            <w:vAlign w:val="center"/>
          </w:tcPr>
          <w:p w14:paraId="795B51DC" w14:textId="77777777" w:rsidR="00F202E6" w:rsidRPr="00F318EF" w:rsidRDefault="00F202E6" w:rsidP="004A2144">
            <w:pPr>
              <w:spacing w:after="0" w:line="240" w:lineRule="auto"/>
              <w:jc w:val="center"/>
              <w:rPr>
                <w:rFonts w:ascii="Myriad Pro" w:hAnsi="Myriad Pro"/>
                <w:sz w:val="20"/>
                <w:szCs w:val="20"/>
              </w:rPr>
            </w:pPr>
            <w:r w:rsidRPr="00F318EF">
              <w:rPr>
                <w:rFonts w:ascii="Myriad Pro" w:hAnsi="Myriad Pro"/>
                <w:sz w:val="20"/>
                <w:szCs w:val="20"/>
              </w:rPr>
              <w:t>1 191 874,44</w:t>
            </w:r>
          </w:p>
        </w:tc>
        <w:tc>
          <w:tcPr>
            <w:tcW w:w="808" w:type="pct"/>
            <w:shd w:val="clear" w:color="auto" w:fill="auto"/>
            <w:noWrap/>
            <w:vAlign w:val="center"/>
          </w:tcPr>
          <w:p w14:paraId="3F605218" w14:textId="77777777" w:rsidR="00F202E6" w:rsidRPr="00F318EF" w:rsidRDefault="00F202E6" w:rsidP="004A2144">
            <w:pPr>
              <w:spacing w:after="0" w:line="240" w:lineRule="auto"/>
              <w:jc w:val="center"/>
              <w:rPr>
                <w:rFonts w:ascii="Myriad Pro" w:hAnsi="Myriad Pro"/>
                <w:sz w:val="20"/>
                <w:szCs w:val="20"/>
              </w:rPr>
            </w:pPr>
            <w:r w:rsidRPr="00F318EF">
              <w:rPr>
                <w:rFonts w:ascii="Myriad Pro" w:hAnsi="Myriad Pro"/>
                <w:sz w:val="20"/>
                <w:szCs w:val="20"/>
              </w:rPr>
              <w:t>1 020 388,37</w:t>
            </w:r>
          </w:p>
        </w:tc>
        <w:tc>
          <w:tcPr>
            <w:tcW w:w="927" w:type="pct"/>
            <w:shd w:val="clear" w:color="auto" w:fill="auto"/>
            <w:noWrap/>
            <w:vAlign w:val="center"/>
          </w:tcPr>
          <w:p w14:paraId="6D3A4625" w14:textId="77777777" w:rsidR="00F202E6" w:rsidRPr="00F318EF" w:rsidRDefault="00F202E6" w:rsidP="004A2144">
            <w:pPr>
              <w:spacing w:after="0" w:line="240" w:lineRule="auto"/>
              <w:jc w:val="center"/>
              <w:rPr>
                <w:rFonts w:ascii="Myriad Pro" w:hAnsi="Myriad Pro"/>
                <w:sz w:val="20"/>
                <w:szCs w:val="20"/>
              </w:rPr>
            </w:pPr>
            <w:r w:rsidRPr="00F318EF">
              <w:rPr>
                <w:rFonts w:ascii="Myriad Pro" w:hAnsi="Myriad Pro"/>
                <w:sz w:val="20"/>
                <w:szCs w:val="20"/>
              </w:rPr>
              <w:t>1 037 790,27</w:t>
            </w:r>
          </w:p>
        </w:tc>
      </w:tr>
      <w:tr w:rsidR="00F202E6" w:rsidRPr="00F318EF" w14:paraId="7302255A" w14:textId="77777777">
        <w:trPr>
          <w:cantSplit/>
          <w:trHeight w:val="450"/>
        </w:trPr>
        <w:tc>
          <w:tcPr>
            <w:tcW w:w="733" w:type="pct"/>
            <w:shd w:val="clear" w:color="auto" w:fill="auto"/>
            <w:noWrap/>
            <w:vAlign w:val="center"/>
          </w:tcPr>
          <w:p w14:paraId="34299E4F" w14:textId="77777777" w:rsidR="00F202E6" w:rsidRPr="00F318EF" w:rsidRDefault="00F202E6" w:rsidP="004A2144">
            <w:pPr>
              <w:spacing w:after="0" w:line="240" w:lineRule="auto"/>
              <w:rPr>
                <w:rFonts w:ascii="Myriad Pro" w:hAnsi="Myriad Pro"/>
                <w:sz w:val="20"/>
                <w:szCs w:val="20"/>
              </w:rPr>
            </w:pPr>
            <w:r w:rsidRPr="00F318EF">
              <w:rPr>
                <w:rFonts w:ascii="Myriad Pro" w:hAnsi="Myriad Pro"/>
                <w:sz w:val="20"/>
                <w:szCs w:val="20"/>
              </w:rPr>
              <w:t>прочие потребители</w:t>
            </w:r>
          </w:p>
        </w:tc>
        <w:tc>
          <w:tcPr>
            <w:tcW w:w="526" w:type="pct"/>
            <w:shd w:val="clear" w:color="auto" w:fill="auto"/>
            <w:noWrap/>
            <w:vAlign w:val="center"/>
          </w:tcPr>
          <w:p w14:paraId="3BAAFC2A" w14:textId="77777777" w:rsidR="00F202E6" w:rsidRPr="00F318EF" w:rsidRDefault="00F202E6" w:rsidP="004A2144">
            <w:pPr>
              <w:spacing w:after="0" w:line="240" w:lineRule="auto"/>
              <w:jc w:val="center"/>
              <w:rPr>
                <w:rFonts w:ascii="Myriad Pro" w:hAnsi="Myriad Pro"/>
                <w:sz w:val="20"/>
                <w:szCs w:val="20"/>
              </w:rPr>
            </w:pPr>
            <w:r w:rsidRPr="00F318EF">
              <w:rPr>
                <w:rFonts w:ascii="Myriad Pro" w:hAnsi="Myriad Pro"/>
                <w:sz w:val="20"/>
                <w:szCs w:val="20"/>
              </w:rPr>
              <w:t>191,31</w:t>
            </w:r>
          </w:p>
        </w:tc>
        <w:tc>
          <w:tcPr>
            <w:tcW w:w="526" w:type="pct"/>
            <w:shd w:val="clear" w:color="auto" w:fill="auto"/>
            <w:noWrap/>
            <w:vAlign w:val="center"/>
          </w:tcPr>
          <w:p w14:paraId="2998AB54" w14:textId="77777777" w:rsidR="00F202E6" w:rsidRPr="00F318EF" w:rsidRDefault="00F202E6" w:rsidP="004A2144">
            <w:pPr>
              <w:spacing w:after="0" w:line="240" w:lineRule="auto"/>
              <w:jc w:val="center"/>
              <w:rPr>
                <w:rFonts w:ascii="Myriad Pro" w:hAnsi="Myriad Pro"/>
                <w:sz w:val="20"/>
                <w:szCs w:val="20"/>
              </w:rPr>
            </w:pPr>
            <w:r w:rsidRPr="00F318EF">
              <w:rPr>
                <w:rFonts w:ascii="Myriad Pro" w:hAnsi="Myriad Pro"/>
                <w:sz w:val="20"/>
                <w:szCs w:val="20"/>
              </w:rPr>
              <w:t>172,08</w:t>
            </w:r>
          </w:p>
        </w:tc>
        <w:tc>
          <w:tcPr>
            <w:tcW w:w="750" w:type="pct"/>
            <w:shd w:val="clear" w:color="auto" w:fill="auto"/>
            <w:vAlign w:val="center"/>
          </w:tcPr>
          <w:p w14:paraId="60F187B6" w14:textId="77777777" w:rsidR="00F202E6" w:rsidRPr="00F318EF" w:rsidRDefault="00F202E6" w:rsidP="004A2144">
            <w:pPr>
              <w:spacing w:after="0" w:line="240" w:lineRule="auto"/>
              <w:jc w:val="center"/>
              <w:rPr>
                <w:rFonts w:ascii="Myriad Pro" w:hAnsi="Myriad Pro"/>
                <w:sz w:val="20"/>
                <w:szCs w:val="20"/>
              </w:rPr>
            </w:pPr>
          </w:p>
        </w:tc>
        <w:tc>
          <w:tcPr>
            <w:tcW w:w="729" w:type="pct"/>
            <w:shd w:val="clear" w:color="auto" w:fill="auto"/>
            <w:noWrap/>
            <w:vAlign w:val="center"/>
          </w:tcPr>
          <w:p w14:paraId="2CF034EC" w14:textId="77777777" w:rsidR="00F202E6" w:rsidRPr="00F318EF" w:rsidRDefault="00F202E6" w:rsidP="004A2144">
            <w:pPr>
              <w:spacing w:after="0" w:line="240" w:lineRule="auto"/>
              <w:jc w:val="center"/>
              <w:rPr>
                <w:rFonts w:ascii="Myriad Pro" w:hAnsi="Myriad Pro"/>
                <w:sz w:val="20"/>
                <w:szCs w:val="20"/>
              </w:rPr>
            </w:pPr>
            <w:r w:rsidRPr="00F318EF">
              <w:rPr>
                <w:rFonts w:ascii="Myriad Pro" w:hAnsi="Myriad Pro"/>
                <w:sz w:val="20"/>
                <w:szCs w:val="20"/>
              </w:rPr>
              <w:t>904 782,66</w:t>
            </w:r>
          </w:p>
        </w:tc>
        <w:tc>
          <w:tcPr>
            <w:tcW w:w="808" w:type="pct"/>
            <w:shd w:val="clear" w:color="auto" w:fill="auto"/>
            <w:noWrap/>
            <w:vAlign w:val="center"/>
          </w:tcPr>
          <w:p w14:paraId="162B197A" w14:textId="77777777" w:rsidR="00F202E6" w:rsidRPr="00F318EF" w:rsidRDefault="00F202E6" w:rsidP="004A2144">
            <w:pPr>
              <w:spacing w:after="0" w:line="240" w:lineRule="auto"/>
              <w:jc w:val="center"/>
              <w:rPr>
                <w:rFonts w:ascii="Myriad Pro" w:hAnsi="Myriad Pro"/>
                <w:sz w:val="20"/>
                <w:szCs w:val="20"/>
              </w:rPr>
            </w:pPr>
            <w:r w:rsidRPr="00F318EF">
              <w:rPr>
                <w:rFonts w:ascii="Myriad Pro" w:hAnsi="Myriad Pro"/>
                <w:sz w:val="20"/>
                <w:szCs w:val="20"/>
              </w:rPr>
              <w:t>733 296,59</w:t>
            </w:r>
          </w:p>
        </w:tc>
        <w:tc>
          <w:tcPr>
            <w:tcW w:w="927" w:type="pct"/>
            <w:shd w:val="clear" w:color="auto" w:fill="auto"/>
            <w:noWrap/>
            <w:vAlign w:val="center"/>
          </w:tcPr>
          <w:p w14:paraId="0E7D2BB3" w14:textId="77777777" w:rsidR="00F202E6" w:rsidRPr="00F318EF" w:rsidRDefault="00F202E6" w:rsidP="004A2144">
            <w:pPr>
              <w:spacing w:after="0" w:line="240" w:lineRule="auto"/>
              <w:jc w:val="center"/>
              <w:rPr>
                <w:rFonts w:ascii="Myriad Pro" w:hAnsi="Myriad Pro"/>
                <w:sz w:val="20"/>
                <w:szCs w:val="20"/>
              </w:rPr>
            </w:pPr>
            <w:r w:rsidRPr="00F318EF">
              <w:rPr>
                <w:rFonts w:ascii="Myriad Pro" w:hAnsi="Myriad Pro"/>
                <w:sz w:val="20"/>
                <w:szCs w:val="20"/>
              </w:rPr>
              <w:t>670 225,98</w:t>
            </w:r>
          </w:p>
        </w:tc>
      </w:tr>
      <w:tr w:rsidR="00F202E6" w:rsidRPr="00F318EF" w14:paraId="0A28671C" w14:textId="77777777">
        <w:trPr>
          <w:cantSplit/>
          <w:trHeight w:val="232"/>
        </w:trPr>
        <w:tc>
          <w:tcPr>
            <w:tcW w:w="733" w:type="pct"/>
            <w:shd w:val="clear" w:color="auto" w:fill="auto"/>
            <w:noWrap/>
            <w:vAlign w:val="center"/>
          </w:tcPr>
          <w:p w14:paraId="345FD7CB" w14:textId="77777777" w:rsidR="00F202E6" w:rsidRPr="00F318EF" w:rsidRDefault="00F202E6" w:rsidP="004A2144">
            <w:pPr>
              <w:spacing w:after="0" w:line="240" w:lineRule="auto"/>
              <w:rPr>
                <w:rFonts w:ascii="Myriad Pro" w:hAnsi="Myriad Pro"/>
                <w:sz w:val="20"/>
                <w:szCs w:val="20"/>
              </w:rPr>
            </w:pPr>
            <w:r w:rsidRPr="00F318EF">
              <w:rPr>
                <w:rFonts w:ascii="Myriad Pro" w:hAnsi="Myriad Pro"/>
                <w:sz w:val="20"/>
                <w:szCs w:val="20"/>
              </w:rPr>
              <w:t>население</w:t>
            </w:r>
          </w:p>
        </w:tc>
        <w:tc>
          <w:tcPr>
            <w:tcW w:w="526" w:type="pct"/>
            <w:shd w:val="clear" w:color="auto" w:fill="auto"/>
            <w:noWrap/>
            <w:vAlign w:val="center"/>
          </w:tcPr>
          <w:p w14:paraId="5BE66860" w14:textId="77777777" w:rsidR="00F202E6" w:rsidRPr="00F318EF" w:rsidRDefault="00F202E6" w:rsidP="004A2144">
            <w:pPr>
              <w:spacing w:after="0" w:line="240" w:lineRule="auto"/>
              <w:jc w:val="center"/>
              <w:rPr>
                <w:rFonts w:ascii="Myriad Pro" w:hAnsi="Myriad Pro"/>
                <w:sz w:val="20"/>
                <w:szCs w:val="20"/>
              </w:rPr>
            </w:pPr>
            <w:r w:rsidRPr="00F318EF">
              <w:rPr>
                <w:rFonts w:ascii="Myriad Pro" w:hAnsi="Myriad Pro"/>
                <w:sz w:val="20"/>
                <w:szCs w:val="20"/>
              </w:rPr>
              <w:t>332,02</w:t>
            </w:r>
          </w:p>
        </w:tc>
        <w:tc>
          <w:tcPr>
            <w:tcW w:w="526" w:type="pct"/>
            <w:shd w:val="clear" w:color="auto" w:fill="auto"/>
            <w:noWrap/>
            <w:vAlign w:val="center"/>
          </w:tcPr>
          <w:p w14:paraId="313F1EB7" w14:textId="77777777" w:rsidR="00F202E6" w:rsidRPr="00F318EF" w:rsidRDefault="00F202E6" w:rsidP="004A2144">
            <w:pPr>
              <w:spacing w:after="0" w:line="240" w:lineRule="auto"/>
              <w:jc w:val="center"/>
              <w:rPr>
                <w:rFonts w:ascii="Myriad Pro" w:hAnsi="Myriad Pro"/>
                <w:sz w:val="20"/>
                <w:szCs w:val="20"/>
              </w:rPr>
            </w:pPr>
            <w:r w:rsidRPr="00F318EF">
              <w:rPr>
                <w:rFonts w:ascii="Myriad Pro" w:hAnsi="Myriad Pro"/>
                <w:sz w:val="20"/>
                <w:szCs w:val="20"/>
              </w:rPr>
              <w:t>424,91</w:t>
            </w:r>
          </w:p>
        </w:tc>
        <w:tc>
          <w:tcPr>
            <w:tcW w:w="750" w:type="pct"/>
            <w:shd w:val="clear" w:color="auto" w:fill="auto"/>
            <w:vAlign w:val="center"/>
          </w:tcPr>
          <w:p w14:paraId="5D8A2546" w14:textId="77777777" w:rsidR="00F202E6" w:rsidRPr="00F318EF" w:rsidRDefault="00F202E6" w:rsidP="004A2144">
            <w:pPr>
              <w:spacing w:after="0" w:line="240" w:lineRule="auto"/>
              <w:jc w:val="center"/>
              <w:rPr>
                <w:rFonts w:ascii="Myriad Pro" w:hAnsi="Myriad Pro"/>
                <w:sz w:val="20"/>
                <w:szCs w:val="20"/>
              </w:rPr>
            </w:pPr>
          </w:p>
        </w:tc>
        <w:tc>
          <w:tcPr>
            <w:tcW w:w="729" w:type="pct"/>
            <w:shd w:val="clear" w:color="auto" w:fill="auto"/>
            <w:noWrap/>
            <w:vAlign w:val="center"/>
          </w:tcPr>
          <w:p w14:paraId="17C4E39F" w14:textId="77777777" w:rsidR="00F202E6" w:rsidRPr="00F318EF" w:rsidRDefault="00F202E6" w:rsidP="004A2144">
            <w:pPr>
              <w:spacing w:after="0" w:line="240" w:lineRule="auto"/>
              <w:jc w:val="center"/>
              <w:rPr>
                <w:rFonts w:ascii="Myriad Pro" w:hAnsi="Myriad Pro"/>
                <w:sz w:val="20"/>
                <w:szCs w:val="20"/>
              </w:rPr>
            </w:pPr>
            <w:r w:rsidRPr="00F318EF">
              <w:rPr>
                <w:rFonts w:ascii="Myriad Pro" w:hAnsi="Myriad Pro"/>
                <w:sz w:val="20"/>
                <w:szCs w:val="20"/>
              </w:rPr>
              <w:t>287 091,78</w:t>
            </w:r>
          </w:p>
        </w:tc>
        <w:tc>
          <w:tcPr>
            <w:tcW w:w="808" w:type="pct"/>
            <w:shd w:val="clear" w:color="auto" w:fill="auto"/>
            <w:noWrap/>
            <w:vAlign w:val="center"/>
          </w:tcPr>
          <w:p w14:paraId="775D0188" w14:textId="77777777" w:rsidR="00F202E6" w:rsidRPr="00F318EF" w:rsidRDefault="00F202E6" w:rsidP="004A2144">
            <w:pPr>
              <w:spacing w:after="0" w:line="240" w:lineRule="auto"/>
              <w:jc w:val="center"/>
              <w:rPr>
                <w:rFonts w:ascii="Myriad Pro" w:hAnsi="Myriad Pro"/>
                <w:sz w:val="20"/>
                <w:szCs w:val="20"/>
              </w:rPr>
            </w:pPr>
            <w:r w:rsidRPr="00F318EF">
              <w:rPr>
                <w:rFonts w:ascii="Myriad Pro" w:hAnsi="Myriad Pro"/>
                <w:sz w:val="20"/>
                <w:szCs w:val="20"/>
              </w:rPr>
              <w:t>287 091,78</w:t>
            </w:r>
          </w:p>
        </w:tc>
        <w:tc>
          <w:tcPr>
            <w:tcW w:w="927" w:type="pct"/>
            <w:shd w:val="clear" w:color="auto" w:fill="auto"/>
            <w:noWrap/>
            <w:vAlign w:val="center"/>
          </w:tcPr>
          <w:p w14:paraId="4610B624" w14:textId="77777777" w:rsidR="00F202E6" w:rsidRPr="00F318EF" w:rsidRDefault="00F202E6" w:rsidP="004A2144">
            <w:pPr>
              <w:spacing w:after="0" w:line="240" w:lineRule="auto"/>
              <w:jc w:val="center"/>
              <w:rPr>
                <w:rFonts w:ascii="Myriad Pro" w:hAnsi="Myriad Pro"/>
                <w:sz w:val="20"/>
                <w:szCs w:val="20"/>
              </w:rPr>
            </w:pPr>
            <w:r w:rsidRPr="00F318EF">
              <w:rPr>
                <w:rFonts w:ascii="Myriad Pro" w:hAnsi="Myriad Pro"/>
                <w:sz w:val="20"/>
                <w:szCs w:val="20"/>
              </w:rPr>
              <w:t>367 564,30</w:t>
            </w:r>
          </w:p>
        </w:tc>
      </w:tr>
    </w:tbl>
    <w:p w14:paraId="4B086374" w14:textId="77777777" w:rsidR="00F202E6" w:rsidRPr="00F318EF" w:rsidRDefault="00F202E6" w:rsidP="00F202E6">
      <w:pPr>
        <w:pStyle w:val="afff4"/>
        <w:spacing w:before="0"/>
      </w:pPr>
      <w:r w:rsidRPr="00F318EF">
        <w:lastRenderedPageBreak/>
        <w:t xml:space="preserve">По итогам </w:t>
      </w:r>
      <w:smartTag w:uri="urn:schemas-microsoft-com:office:smarttags" w:element="metricconverter">
        <w:smartTagPr>
          <w:attr w:name="ProductID" w:val="2017 г"/>
        </w:smartTagPr>
        <w:r w:rsidRPr="00F318EF">
          <w:t>2017 г</w:t>
        </w:r>
      </w:smartTag>
      <w:r w:rsidRPr="00F318EF">
        <w:t>. отклонение товарной выручки от утвержденной НВВ составило 319 848,32 тыс. руб. На указанную величину Департаментом ТЭК и ТР Вологодской области были предусмотрены выпадающие доходы:</w:t>
      </w:r>
    </w:p>
    <w:p w14:paraId="1BDC4185" w14:textId="77777777" w:rsidR="00F202E6" w:rsidRPr="00F318EF" w:rsidRDefault="00F202E6" w:rsidP="00AA50C4">
      <w:pPr>
        <w:numPr>
          <w:ilvl w:val="0"/>
          <w:numId w:val="12"/>
        </w:numPr>
        <w:tabs>
          <w:tab w:val="left" w:pos="426"/>
          <w:tab w:val="left" w:pos="1134"/>
        </w:tabs>
        <w:spacing w:after="0" w:line="360" w:lineRule="auto"/>
        <w:ind w:left="0" w:firstLine="567"/>
        <w:contextualSpacing/>
        <w:jc w:val="both"/>
        <w:rPr>
          <w:rFonts w:ascii="Myriad Pro" w:hAnsi="Myriad Pro"/>
          <w:color w:val="000000"/>
          <w:sz w:val="26"/>
          <w:szCs w:val="26"/>
        </w:rPr>
      </w:pPr>
      <w:r w:rsidRPr="00F318EF">
        <w:rPr>
          <w:rFonts w:ascii="Myriad Pro" w:hAnsi="Myriad Pro"/>
          <w:color w:val="000000"/>
          <w:sz w:val="26"/>
          <w:szCs w:val="26"/>
        </w:rPr>
        <w:t>при корректировке НВВ на 2018 год – в размере 32 528,85 тыс. руб.;</w:t>
      </w:r>
    </w:p>
    <w:p w14:paraId="6BCA3FC4" w14:textId="77777777" w:rsidR="004D6081" w:rsidRPr="00F318EF" w:rsidRDefault="00F202E6">
      <w:pPr>
        <w:numPr>
          <w:ilvl w:val="0"/>
          <w:numId w:val="12"/>
        </w:numPr>
        <w:tabs>
          <w:tab w:val="left" w:pos="426"/>
          <w:tab w:val="left" w:pos="1134"/>
        </w:tabs>
        <w:spacing w:after="0" w:line="360" w:lineRule="auto"/>
        <w:ind w:left="0" w:firstLine="567"/>
        <w:contextualSpacing/>
        <w:jc w:val="both"/>
        <w:rPr>
          <w:rFonts w:ascii="Myriad Pro" w:hAnsi="Myriad Pro"/>
          <w:color w:val="000000"/>
          <w:sz w:val="26"/>
          <w:szCs w:val="26"/>
        </w:rPr>
      </w:pPr>
      <w:r w:rsidRPr="00F318EF">
        <w:rPr>
          <w:rFonts w:ascii="Myriad Pro" w:hAnsi="Myriad Pro"/>
          <w:color w:val="000000"/>
          <w:sz w:val="26"/>
          <w:szCs w:val="26"/>
        </w:rPr>
        <w:t>при корректировке НВВ на 2019 год – в размере 287 319,65 тыс. руб.</w:t>
      </w:r>
    </w:p>
    <w:p w14:paraId="48FD21BD" w14:textId="77777777" w:rsidR="00CD1E44" w:rsidRPr="00F318EF" w:rsidRDefault="00CD1E44" w:rsidP="006F6151">
      <w:pPr>
        <w:tabs>
          <w:tab w:val="left" w:pos="1134"/>
        </w:tabs>
        <w:spacing w:after="0" w:line="360" w:lineRule="auto"/>
        <w:ind w:firstLine="567"/>
        <w:contextualSpacing/>
        <w:jc w:val="both"/>
        <w:rPr>
          <w:rFonts w:ascii="Myriad Pro" w:hAnsi="Myriad Pro"/>
          <w:iCs/>
          <w:sz w:val="26"/>
          <w:szCs w:val="26"/>
        </w:rPr>
      </w:pPr>
      <w:r w:rsidRPr="00F318EF">
        <w:rPr>
          <w:rFonts w:ascii="Myriad Pro" w:hAnsi="Myriad Pro"/>
          <w:iCs/>
          <w:sz w:val="26"/>
          <w:szCs w:val="26"/>
        </w:rPr>
        <w:t>Ф</w:t>
      </w:r>
      <w:r w:rsidR="006F6151" w:rsidRPr="00F318EF">
        <w:rPr>
          <w:rFonts w:ascii="Myriad Pro" w:hAnsi="Myriad Pro"/>
          <w:iCs/>
          <w:sz w:val="26"/>
          <w:szCs w:val="26"/>
        </w:rPr>
        <w:t>актическ</w:t>
      </w:r>
      <w:r w:rsidRPr="00F318EF">
        <w:rPr>
          <w:rFonts w:ascii="Myriad Pro" w:hAnsi="Myriad Pro"/>
          <w:iCs/>
          <w:sz w:val="26"/>
          <w:szCs w:val="26"/>
        </w:rPr>
        <w:t xml:space="preserve">ая НВВ </w:t>
      </w:r>
      <w:r w:rsidR="006F6151" w:rsidRPr="00F318EF">
        <w:rPr>
          <w:rFonts w:ascii="Myriad Pro" w:hAnsi="Myriad Pro"/>
          <w:iCs/>
          <w:sz w:val="26"/>
          <w:szCs w:val="26"/>
        </w:rPr>
        <w:t xml:space="preserve">на содержание электрических сетей </w:t>
      </w:r>
      <w:r w:rsidRPr="00F318EF">
        <w:rPr>
          <w:rFonts w:ascii="Myriad Pro" w:hAnsi="Myriad Pro"/>
          <w:iCs/>
          <w:sz w:val="26"/>
          <w:szCs w:val="26"/>
        </w:rPr>
        <w:t xml:space="preserve">за </w:t>
      </w:r>
      <w:smartTag w:uri="urn:schemas-microsoft-com:office:smarttags" w:element="metricconverter">
        <w:smartTagPr>
          <w:attr w:name="ProductID" w:val="2017 г"/>
        </w:smartTagPr>
        <w:r w:rsidRPr="00F318EF">
          <w:rPr>
            <w:rFonts w:ascii="Myriad Pro" w:hAnsi="Myriad Pro"/>
            <w:iCs/>
            <w:sz w:val="26"/>
            <w:szCs w:val="26"/>
          </w:rPr>
          <w:t>2017 г</w:t>
        </w:r>
      </w:smartTag>
      <w:r w:rsidRPr="00F318EF">
        <w:rPr>
          <w:rFonts w:ascii="Myriad Pro" w:hAnsi="Myriad Pro"/>
          <w:iCs/>
          <w:sz w:val="26"/>
          <w:szCs w:val="26"/>
        </w:rPr>
        <w:t xml:space="preserve">. сложилась на уровне </w:t>
      </w:r>
      <w:r w:rsidR="00F44AC7" w:rsidRPr="00F318EF">
        <w:rPr>
          <w:rFonts w:ascii="Myriad Pro" w:hAnsi="Myriad Pro"/>
          <w:iCs/>
          <w:sz w:val="26"/>
          <w:szCs w:val="26"/>
        </w:rPr>
        <w:t xml:space="preserve">5 953 910 </w:t>
      </w:r>
      <w:r w:rsidRPr="00F318EF">
        <w:rPr>
          <w:rFonts w:ascii="Myriad Pro" w:hAnsi="Myriad Pro"/>
          <w:iCs/>
          <w:sz w:val="26"/>
          <w:szCs w:val="26"/>
        </w:rPr>
        <w:t xml:space="preserve">тыс. руб., или на </w:t>
      </w:r>
      <w:r w:rsidR="00F44AC7" w:rsidRPr="00F318EF">
        <w:rPr>
          <w:rFonts w:ascii="Myriad Pro" w:hAnsi="Myriad Pro"/>
          <w:iCs/>
          <w:sz w:val="26"/>
          <w:szCs w:val="26"/>
        </w:rPr>
        <w:t>288 479</w:t>
      </w:r>
      <w:r w:rsidRPr="00F318EF">
        <w:rPr>
          <w:rFonts w:ascii="Myriad Pro" w:hAnsi="Myriad Pro"/>
          <w:iCs/>
          <w:sz w:val="26"/>
          <w:szCs w:val="26"/>
        </w:rPr>
        <w:t xml:space="preserve"> тыс. руб. ниже утвержденного уровня.</w:t>
      </w:r>
    </w:p>
    <w:p w14:paraId="320419EA" w14:textId="77777777" w:rsidR="00CD1E44" w:rsidRPr="00F318EF" w:rsidRDefault="00CD1E44" w:rsidP="006F6151">
      <w:pPr>
        <w:tabs>
          <w:tab w:val="left" w:pos="1134"/>
        </w:tabs>
        <w:spacing w:after="0" w:line="360" w:lineRule="auto"/>
        <w:ind w:firstLine="567"/>
        <w:contextualSpacing/>
        <w:jc w:val="both"/>
        <w:rPr>
          <w:rFonts w:ascii="Myriad Pro" w:hAnsi="Myriad Pro"/>
          <w:iCs/>
          <w:sz w:val="26"/>
          <w:szCs w:val="26"/>
        </w:rPr>
      </w:pPr>
      <w:r w:rsidRPr="00F318EF">
        <w:rPr>
          <w:rFonts w:ascii="Myriad Pro" w:hAnsi="Myriad Pro"/>
          <w:iCs/>
          <w:sz w:val="26"/>
          <w:szCs w:val="26"/>
        </w:rPr>
        <w:t>Отклонение вызвано:</w:t>
      </w:r>
    </w:p>
    <w:p w14:paraId="62630012" w14:textId="77777777" w:rsidR="00CD1E44" w:rsidRPr="00F318EF" w:rsidRDefault="00CD1E44" w:rsidP="00CD1E44">
      <w:pPr>
        <w:numPr>
          <w:ilvl w:val="0"/>
          <w:numId w:val="12"/>
        </w:numPr>
        <w:tabs>
          <w:tab w:val="left" w:pos="1134"/>
        </w:tabs>
        <w:spacing w:after="0" w:line="360" w:lineRule="auto"/>
        <w:contextualSpacing/>
        <w:jc w:val="both"/>
        <w:rPr>
          <w:rFonts w:ascii="Myriad Pro" w:hAnsi="Myriad Pro"/>
          <w:iCs/>
          <w:sz w:val="26"/>
          <w:szCs w:val="26"/>
        </w:rPr>
      </w:pPr>
      <w:r w:rsidRPr="00F318EF">
        <w:rPr>
          <w:rFonts w:ascii="Myriad Pro" w:hAnsi="Myriad Pro"/>
          <w:iCs/>
          <w:sz w:val="26"/>
          <w:szCs w:val="26"/>
        </w:rPr>
        <w:t>влиянием нагрузочных потерь в составе расходов на оплату услуг АО</w:t>
      </w:r>
      <w:r w:rsidR="00ED0920" w:rsidRPr="00F318EF">
        <w:rPr>
          <w:rFonts w:ascii="Myriad Pro" w:hAnsi="Myriad Pro"/>
          <w:iCs/>
          <w:sz w:val="26"/>
          <w:szCs w:val="26"/>
        </w:rPr>
        <w:t> </w:t>
      </w:r>
      <w:r w:rsidRPr="00F318EF">
        <w:rPr>
          <w:rFonts w:ascii="Myriad Pro" w:hAnsi="Myriad Pro"/>
          <w:iCs/>
          <w:sz w:val="26"/>
          <w:szCs w:val="26"/>
        </w:rPr>
        <w:t>«ФСК</w:t>
      </w:r>
      <w:r w:rsidR="00ED0920" w:rsidRPr="00F318EF">
        <w:rPr>
          <w:rFonts w:ascii="Myriad Pro" w:hAnsi="Myriad Pro"/>
          <w:iCs/>
          <w:sz w:val="26"/>
          <w:szCs w:val="26"/>
        </w:rPr>
        <w:t xml:space="preserve"> ЕЭС</w:t>
      </w:r>
      <w:r w:rsidRPr="00F318EF">
        <w:rPr>
          <w:rFonts w:ascii="Myriad Pro" w:hAnsi="Myriad Pro"/>
          <w:iCs/>
          <w:sz w:val="26"/>
          <w:szCs w:val="26"/>
        </w:rPr>
        <w:t>» (139 298 тыс. руб.);</w:t>
      </w:r>
    </w:p>
    <w:p w14:paraId="0B06991F" w14:textId="77777777" w:rsidR="00CD1E44" w:rsidRPr="00F318EF" w:rsidRDefault="00CD1E44" w:rsidP="00CD1E44">
      <w:pPr>
        <w:numPr>
          <w:ilvl w:val="0"/>
          <w:numId w:val="12"/>
        </w:numPr>
        <w:tabs>
          <w:tab w:val="left" w:pos="1134"/>
        </w:tabs>
        <w:spacing w:after="0" w:line="360" w:lineRule="auto"/>
        <w:contextualSpacing/>
        <w:jc w:val="both"/>
        <w:rPr>
          <w:rFonts w:ascii="Myriad Pro" w:hAnsi="Myriad Pro"/>
          <w:iCs/>
          <w:sz w:val="26"/>
          <w:szCs w:val="26"/>
        </w:rPr>
      </w:pPr>
      <w:r w:rsidRPr="00F318EF">
        <w:rPr>
          <w:rFonts w:ascii="Myriad Pro" w:hAnsi="Myriad Pro"/>
          <w:iCs/>
          <w:sz w:val="26"/>
          <w:szCs w:val="26"/>
        </w:rPr>
        <w:t>фактическими расходами по налогу на прибыль (бухгалтерский учет) ниже предусмотренного уровня на 274 484 тыс. руб.</w:t>
      </w:r>
    </w:p>
    <w:p w14:paraId="172CE0ED" w14:textId="77777777" w:rsidR="008F0035" w:rsidRPr="00F318EF" w:rsidRDefault="008F0035" w:rsidP="008872A5">
      <w:pPr>
        <w:spacing w:after="0" w:line="360" w:lineRule="auto"/>
        <w:ind w:firstLine="567"/>
        <w:contextualSpacing/>
        <w:jc w:val="both"/>
        <w:rPr>
          <w:rFonts w:ascii="Myriad Pro" w:hAnsi="Myriad Pro"/>
          <w:iCs/>
          <w:sz w:val="26"/>
          <w:szCs w:val="26"/>
        </w:rPr>
      </w:pPr>
      <w:r w:rsidRPr="00F318EF">
        <w:rPr>
          <w:rFonts w:ascii="Myriad Pro" w:hAnsi="Myriad Pro"/>
          <w:iCs/>
          <w:sz w:val="26"/>
          <w:szCs w:val="26"/>
        </w:rPr>
        <w:br w:type="page"/>
      </w:r>
    </w:p>
    <w:p w14:paraId="2FBDB373" w14:textId="77777777" w:rsidR="004F79E5" w:rsidRPr="00F318EF" w:rsidRDefault="004F79E5" w:rsidP="008F0035">
      <w:pPr>
        <w:pStyle w:val="3"/>
        <w:numPr>
          <w:ilvl w:val="1"/>
          <w:numId w:val="16"/>
        </w:numPr>
        <w:spacing w:line="360" w:lineRule="auto"/>
        <w:ind w:left="567" w:hanging="567"/>
        <w:jc w:val="both"/>
        <w:rPr>
          <w:rFonts w:ascii="Myriad Pro" w:hAnsi="Myriad Pro"/>
          <w:b/>
          <w:color w:val="4F6228"/>
          <w:sz w:val="28"/>
          <w:szCs w:val="28"/>
        </w:rPr>
      </w:pPr>
      <w:bookmarkStart w:id="43" w:name="_Toc40260553"/>
      <w:bookmarkStart w:id="44" w:name="_Toc40261440"/>
      <w:bookmarkStart w:id="45" w:name="_Toc55921646"/>
      <w:r w:rsidRPr="00F318EF">
        <w:rPr>
          <w:rFonts w:ascii="Myriad Pro" w:hAnsi="Myriad Pro"/>
          <w:b/>
          <w:color w:val="4F6228"/>
          <w:sz w:val="28"/>
          <w:szCs w:val="28"/>
        </w:rPr>
        <w:lastRenderedPageBreak/>
        <w:t xml:space="preserve">Экспертиза </w:t>
      </w:r>
      <w:r w:rsidR="003834E1" w:rsidRPr="00F318EF">
        <w:rPr>
          <w:rFonts w:ascii="Myriad Pro" w:hAnsi="Myriad Pro"/>
          <w:b/>
          <w:color w:val="4F6228"/>
          <w:sz w:val="28"/>
          <w:szCs w:val="28"/>
        </w:rPr>
        <w:t>расчет</w:t>
      </w:r>
      <w:r w:rsidR="008F0035" w:rsidRPr="00F318EF">
        <w:rPr>
          <w:rFonts w:ascii="Myriad Pro" w:hAnsi="Myriad Pro"/>
          <w:b/>
          <w:color w:val="4F6228"/>
          <w:sz w:val="28"/>
          <w:szCs w:val="28"/>
          <w:lang w:val="ru-RU"/>
        </w:rPr>
        <w:t>ов</w:t>
      </w:r>
      <w:r w:rsidR="003834E1" w:rsidRPr="00F318EF">
        <w:rPr>
          <w:rFonts w:ascii="Myriad Pro" w:hAnsi="Myriad Pro"/>
          <w:b/>
          <w:color w:val="4F6228"/>
          <w:sz w:val="28"/>
          <w:szCs w:val="28"/>
        </w:rPr>
        <w:t xml:space="preserve"> необходимой валовой выручки филиала </w:t>
      </w:r>
      <w:r w:rsidR="004A3D68" w:rsidRPr="00F318EF">
        <w:rPr>
          <w:rFonts w:ascii="Myriad Pro" w:hAnsi="Myriad Pro"/>
          <w:b/>
          <w:color w:val="4F6228"/>
          <w:sz w:val="28"/>
          <w:szCs w:val="28"/>
        </w:rPr>
        <w:t>ПАО </w:t>
      </w:r>
      <w:r w:rsidR="001828A6" w:rsidRPr="00F318EF">
        <w:rPr>
          <w:rFonts w:ascii="Myriad Pro" w:hAnsi="Myriad Pro"/>
          <w:b/>
          <w:color w:val="4F6228"/>
          <w:sz w:val="28"/>
          <w:szCs w:val="28"/>
        </w:rPr>
        <w:t>«МРСК Северо-Запада» - «Вологдаэнерго»</w:t>
      </w:r>
      <w:r w:rsidR="009B27AC" w:rsidRPr="00F318EF">
        <w:rPr>
          <w:rFonts w:ascii="Myriad Pro" w:hAnsi="Myriad Pro"/>
          <w:b/>
          <w:color w:val="4F6228"/>
          <w:sz w:val="28"/>
          <w:szCs w:val="28"/>
        </w:rPr>
        <w:t xml:space="preserve"> на </w:t>
      </w:r>
      <w:smartTag w:uri="urn:schemas-microsoft-com:office:smarttags" w:element="metricconverter">
        <w:smartTagPr>
          <w:attr w:name="ProductID" w:val="2018 г"/>
        </w:smartTagPr>
        <w:r w:rsidR="009B27AC" w:rsidRPr="00F318EF">
          <w:rPr>
            <w:rFonts w:ascii="Myriad Pro" w:hAnsi="Myriad Pro"/>
            <w:b/>
            <w:color w:val="4F6228"/>
            <w:sz w:val="28"/>
            <w:szCs w:val="28"/>
          </w:rPr>
          <w:t>201</w:t>
        </w:r>
        <w:r w:rsidR="00346F03" w:rsidRPr="00F318EF">
          <w:rPr>
            <w:rFonts w:ascii="Myriad Pro" w:hAnsi="Myriad Pro"/>
            <w:b/>
            <w:color w:val="4F6228"/>
            <w:sz w:val="28"/>
            <w:szCs w:val="28"/>
            <w:lang w:val="ru-RU"/>
          </w:rPr>
          <w:t>8</w:t>
        </w:r>
        <w:r w:rsidR="009B27AC" w:rsidRPr="00F318EF">
          <w:rPr>
            <w:rFonts w:ascii="Myriad Pro" w:hAnsi="Myriad Pro"/>
            <w:b/>
            <w:color w:val="4F6228"/>
            <w:sz w:val="28"/>
            <w:szCs w:val="28"/>
          </w:rPr>
          <w:t xml:space="preserve"> г</w:t>
        </w:r>
      </w:smartTag>
      <w:r w:rsidR="00ED0920" w:rsidRPr="00F318EF">
        <w:rPr>
          <w:rFonts w:ascii="Myriad Pro" w:hAnsi="Myriad Pro"/>
          <w:b/>
          <w:color w:val="4F6228"/>
          <w:sz w:val="28"/>
          <w:szCs w:val="28"/>
          <w:lang w:val="ru-RU"/>
        </w:rPr>
        <w:t>од</w:t>
      </w:r>
      <w:r w:rsidR="003834E1" w:rsidRPr="00F318EF">
        <w:rPr>
          <w:rFonts w:ascii="Myriad Pro" w:hAnsi="Myriad Pro"/>
          <w:b/>
          <w:color w:val="4F6228"/>
          <w:sz w:val="28"/>
          <w:szCs w:val="28"/>
        </w:rPr>
        <w:t>, сформированной на основе долгосрочных параметров регулирования деятельности</w:t>
      </w:r>
      <w:r w:rsidRPr="00F318EF">
        <w:rPr>
          <w:rFonts w:ascii="Myriad Pro" w:hAnsi="Myriad Pro"/>
          <w:b/>
          <w:color w:val="4F6228"/>
          <w:sz w:val="28"/>
          <w:szCs w:val="28"/>
        </w:rPr>
        <w:t>.</w:t>
      </w:r>
      <w:bookmarkEnd w:id="43"/>
      <w:bookmarkEnd w:id="44"/>
      <w:bookmarkEnd w:id="45"/>
    </w:p>
    <w:p w14:paraId="1B9A03F8" w14:textId="77777777" w:rsidR="004F79E5" w:rsidRPr="00F318EF" w:rsidRDefault="004F79E5" w:rsidP="008872A5">
      <w:pPr>
        <w:tabs>
          <w:tab w:val="left" w:pos="1134"/>
        </w:tabs>
        <w:spacing w:after="0" w:line="360" w:lineRule="auto"/>
        <w:ind w:firstLine="567"/>
        <w:contextualSpacing/>
        <w:jc w:val="both"/>
        <w:rPr>
          <w:rFonts w:ascii="Myriad Pro" w:hAnsi="Myriad Pro"/>
          <w:iCs/>
          <w:sz w:val="26"/>
          <w:szCs w:val="26"/>
        </w:rPr>
      </w:pPr>
      <w:r w:rsidRPr="00F318EF">
        <w:rPr>
          <w:rFonts w:ascii="Myriad Pro" w:hAnsi="Myriad Pro"/>
          <w:iCs/>
          <w:sz w:val="26"/>
          <w:szCs w:val="26"/>
        </w:rPr>
        <w:t>Согласно пункту 38 Основ ценообразования №1178 тарифы на услуги по передаче электрической энергии, устанавливаемые с применением метода долгосрочной индексации необходимой валовой выручки, органами регулирования определяются в соответствии с методическими указаниями, утверждаемыми Федеральной антимонопольной службой, на основании следующих долгосрочных параметров регулирования:</w:t>
      </w:r>
    </w:p>
    <w:p w14:paraId="7E96F59D" w14:textId="77777777" w:rsidR="004F79E5" w:rsidRPr="00F318EF" w:rsidRDefault="004F79E5" w:rsidP="00D44588">
      <w:pPr>
        <w:numPr>
          <w:ilvl w:val="0"/>
          <w:numId w:val="4"/>
        </w:numPr>
        <w:tabs>
          <w:tab w:val="clear" w:pos="1440"/>
          <w:tab w:val="num" w:pos="567"/>
          <w:tab w:val="left" w:pos="1134"/>
        </w:tabs>
        <w:spacing w:after="0" w:line="360" w:lineRule="auto"/>
        <w:ind w:left="0" w:firstLine="567"/>
        <w:contextualSpacing/>
        <w:jc w:val="both"/>
        <w:rPr>
          <w:rFonts w:ascii="Myriad Pro" w:hAnsi="Myriad Pro"/>
          <w:iCs/>
          <w:sz w:val="26"/>
          <w:szCs w:val="26"/>
        </w:rPr>
      </w:pPr>
      <w:r w:rsidRPr="00F318EF">
        <w:rPr>
          <w:rFonts w:ascii="Myriad Pro" w:hAnsi="Myriad Pro"/>
          <w:iCs/>
          <w:sz w:val="26"/>
          <w:szCs w:val="26"/>
        </w:rPr>
        <w:t>базовый уровень подконтрольных расходов, устанавливаемый регулирующими органами;</w:t>
      </w:r>
    </w:p>
    <w:p w14:paraId="005994E8" w14:textId="77777777" w:rsidR="004F79E5" w:rsidRPr="00F318EF" w:rsidRDefault="004F79E5" w:rsidP="00D44588">
      <w:pPr>
        <w:numPr>
          <w:ilvl w:val="0"/>
          <w:numId w:val="4"/>
        </w:numPr>
        <w:tabs>
          <w:tab w:val="clear" w:pos="1440"/>
          <w:tab w:val="num" w:pos="567"/>
          <w:tab w:val="left" w:pos="1134"/>
        </w:tabs>
        <w:spacing w:after="0" w:line="360" w:lineRule="auto"/>
        <w:ind w:left="0" w:firstLine="567"/>
        <w:contextualSpacing/>
        <w:jc w:val="both"/>
        <w:rPr>
          <w:rFonts w:ascii="Myriad Pro" w:hAnsi="Myriad Pro"/>
          <w:iCs/>
          <w:sz w:val="26"/>
          <w:szCs w:val="26"/>
        </w:rPr>
      </w:pPr>
      <w:r w:rsidRPr="00F318EF">
        <w:rPr>
          <w:rFonts w:ascii="Myriad Pro" w:hAnsi="Myriad Pro"/>
          <w:iCs/>
          <w:sz w:val="26"/>
          <w:szCs w:val="26"/>
        </w:rPr>
        <w:t xml:space="preserve">индекс эффективности подконтрольных расходов определяется регулирующими органами с использованием метода сравнения аналогов в соответствии с </w:t>
      </w:r>
      <w:hyperlink r:id="rId49" w:history="1">
        <w:r w:rsidRPr="00F318EF">
          <w:rPr>
            <w:rFonts w:ascii="Myriad Pro" w:hAnsi="Myriad Pro"/>
            <w:iCs/>
            <w:sz w:val="26"/>
            <w:szCs w:val="26"/>
          </w:rPr>
          <w:t>методическими указаниями</w:t>
        </w:r>
      </w:hyperlink>
      <w:r w:rsidRPr="00F318EF">
        <w:rPr>
          <w:rFonts w:ascii="Myriad Pro" w:hAnsi="Myriad Pro"/>
          <w:iCs/>
          <w:sz w:val="26"/>
          <w:szCs w:val="26"/>
        </w:rPr>
        <w:t xml:space="preserve"> по определению базового уровня операционных, подконтрольных расходов территориальных сетевых организаций, необходимых для осуществления регулируемой деятельности, и индекса эффективности операционных, подконтрольных расходов с применением метода сравнения аналогов, утверждаемыми Федеральной антимонопольной службой;</w:t>
      </w:r>
    </w:p>
    <w:p w14:paraId="07B227FB" w14:textId="77777777" w:rsidR="004F79E5" w:rsidRPr="00F318EF" w:rsidRDefault="004F79E5" w:rsidP="00D44588">
      <w:pPr>
        <w:numPr>
          <w:ilvl w:val="0"/>
          <w:numId w:val="4"/>
        </w:numPr>
        <w:tabs>
          <w:tab w:val="clear" w:pos="1440"/>
          <w:tab w:val="num" w:pos="567"/>
          <w:tab w:val="left" w:pos="1134"/>
        </w:tabs>
        <w:spacing w:after="0" w:line="360" w:lineRule="auto"/>
        <w:ind w:left="0" w:firstLine="567"/>
        <w:contextualSpacing/>
        <w:jc w:val="both"/>
        <w:rPr>
          <w:rFonts w:ascii="Myriad Pro" w:hAnsi="Myriad Pro"/>
          <w:iCs/>
          <w:sz w:val="26"/>
          <w:szCs w:val="26"/>
        </w:rPr>
      </w:pPr>
      <w:r w:rsidRPr="00F318EF">
        <w:rPr>
          <w:rFonts w:ascii="Myriad Pro" w:hAnsi="Myriad Pro"/>
          <w:iCs/>
          <w:sz w:val="26"/>
          <w:szCs w:val="26"/>
        </w:rPr>
        <w:t>коэффициент эластичности подконтрольных расходов по количеству активов, определяемый в соответствии с методическими указаниями по расчету тарифов на услуги по передаче электрической энергии с применением метода долгосрочной индексации необходимой валовой выручки, утверждаемыми Федеральной антимонопольной службой;</w:t>
      </w:r>
    </w:p>
    <w:p w14:paraId="58B4754A" w14:textId="77777777" w:rsidR="004F79E5" w:rsidRPr="00F318EF" w:rsidRDefault="004F79E5" w:rsidP="00D44588">
      <w:pPr>
        <w:numPr>
          <w:ilvl w:val="0"/>
          <w:numId w:val="4"/>
        </w:numPr>
        <w:tabs>
          <w:tab w:val="clear" w:pos="1440"/>
          <w:tab w:val="num" w:pos="567"/>
          <w:tab w:val="left" w:pos="1134"/>
        </w:tabs>
        <w:spacing w:after="0" w:line="360" w:lineRule="auto"/>
        <w:ind w:left="0" w:firstLine="567"/>
        <w:contextualSpacing/>
        <w:jc w:val="both"/>
        <w:rPr>
          <w:rFonts w:ascii="Myriad Pro" w:hAnsi="Myriad Pro"/>
          <w:iCs/>
          <w:sz w:val="26"/>
          <w:szCs w:val="26"/>
        </w:rPr>
      </w:pPr>
      <w:r w:rsidRPr="00F318EF">
        <w:rPr>
          <w:rFonts w:ascii="Myriad Pro" w:hAnsi="Myriad Pro"/>
          <w:iCs/>
          <w:sz w:val="26"/>
          <w:szCs w:val="26"/>
        </w:rPr>
        <w:t xml:space="preserve">уровень потерь электрической энергии при ее передаче по электрическим сетям, определяемый в соответствии с </w:t>
      </w:r>
      <w:hyperlink r:id="rId50" w:history="1">
        <w:r w:rsidRPr="00F318EF">
          <w:rPr>
            <w:rFonts w:ascii="Myriad Pro" w:hAnsi="Myriad Pro"/>
            <w:iCs/>
            <w:sz w:val="26"/>
            <w:szCs w:val="26"/>
          </w:rPr>
          <w:t>пунктом 40(1)</w:t>
        </w:r>
      </w:hyperlink>
      <w:r w:rsidRPr="00F318EF">
        <w:rPr>
          <w:rFonts w:ascii="Myriad Pro" w:hAnsi="Myriad Pro"/>
          <w:iCs/>
          <w:sz w:val="26"/>
          <w:szCs w:val="26"/>
        </w:rPr>
        <w:t xml:space="preserve"> настоящего документа;</w:t>
      </w:r>
    </w:p>
    <w:p w14:paraId="1E048D70" w14:textId="77777777" w:rsidR="004F79E5" w:rsidRPr="00F318EF" w:rsidRDefault="004F79E5" w:rsidP="00D44588">
      <w:pPr>
        <w:numPr>
          <w:ilvl w:val="0"/>
          <w:numId w:val="4"/>
        </w:numPr>
        <w:tabs>
          <w:tab w:val="clear" w:pos="1440"/>
          <w:tab w:val="num" w:pos="567"/>
          <w:tab w:val="left" w:pos="1134"/>
        </w:tabs>
        <w:spacing w:after="0" w:line="360" w:lineRule="auto"/>
        <w:ind w:left="0" w:firstLine="567"/>
        <w:contextualSpacing/>
        <w:jc w:val="both"/>
        <w:rPr>
          <w:rFonts w:ascii="Myriad Pro" w:hAnsi="Myriad Pro"/>
          <w:iCs/>
          <w:sz w:val="26"/>
          <w:szCs w:val="26"/>
        </w:rPr>
      </w:pPr>
      <w:r w:rsidRPr="00F318EF">
        <w:rPr>
          <w:rFonts w:ascii="Myriad Pro" w:hAnsi="Myriad Pro"/>
          <w:iCs/>
          <w:sz w:val="26"/>
          <w:szCs w:val="26"/>
        </w:rPr>
        <w:t xml:space="preserve">уровень надежности и качества реализуемых товаров (услуг), устанавливаемый в соответствии с </w:t>
      </w:r>
      <w:hyperlink r:id="rId51" w:history="1">
        <w:r w:rsidRPr="00F318EF">
          <w:rPr>
            <w:rFonts w:ascii="Myriad Pro" w:hAnsi="Myriad Pro"/>
            <w:iCs/>
            <w:sz w:val="26"/>
            <w:szCs w:val="26"/>
          </w:rPr>
          <w:t>пунктом 8</w:t>
        </w:r>
      </w:hyperlink>
      <w:r w:rsidRPr="00F318EF">
        <w:rPr>
          <w:rFonts w:ascii="Myriad Pro" w:hAnsi="Myriad Pro"/>
          <w:iCs/>
          <w:sz w:val="26"/>
          <w:szCs w:val="26"/>
        </w:rPr>
        <w:t xml:space="preserve"> настоящего документа и применяемый при регулировании тарифов с даты вступления в силу </w:t>
      </w:r>
      <w:r w:rsidRPr="00F318EF">
        <w:rPr>
          <w:rFonts w:ascii="Myriad Pro" w:hAnsi="Myriad Pro"/>
          <w:iCs/>
          <w:sz w:val="26"/>
          <w:szCs w:val="26"/>
        </w:rPr>
        <w:lastRenderedPageBreak/>
        <w:t xml:space="preserve">методических указаний по расчету уровня надежности и качества реализуемых товаров (услуг), утвержденных приказом Минэнерго России от 29.11.2016 </w:t>
      </w:r>
      <w:r w:rsidR="004A3D68" w:rsidRPr="00F318EF">
        <w:rPr>
          <w:rFonts w:ascii="Myriad Pro" w:hAnsi="Myriad Pro"/>
          <w:iCs/>
          <w:sz w:val="26"/>
          <w:szCs w:val="26"/>
        </w:rPr>
        <w:t>№ </w:t>
      </w:r>
      <w:r w:rsidRPr="00F318EF">
        <w:rPr>
          <w:rFonts w:ascii="Myriad Pro" w:hAnsi="Myriad Pro"/>
          <w:iCs/>
          <w:sz w:val="26"/>
          <w:szCs w:val="26"/>
        </w:rPr>
        <w:t xml:space="preserve">1256 </w:t>
      </w:r>
      <w:r w:rsidR="004E779E" w:rsidRPr="00F318EF">
        <w:rPr>
          <w:rFonts w:ascii="Myriad Pro" w:hAnsi="Myriad Pro"/>
          <w:iCs/>
          <w:sz w:val="26"/>
          <w:szCs w:val="26"/>
        </w:rPr>
        <w:t>«</w:t>
      </w:r>
      <w:r w:rsidRPr="00F318EF">
        <w:rPr>
          <w:rFonts w:ascii="Myriad Pro" w:hAnsi="Myriad Pro"/>
          <w:iCs/>
          <w:sz w:val="26"/>
          <w:szCs w:val="26"/>
        </w:rPr>
        <w:t>Об утверждении Методических указаний по расчету уровня надежности и качества поставляемых товаров и оказываемых услуг для организации по управлению единой национальной (общероссийской) электрической сетью и территориальных сетевых организаций</w:t>
      </w:r>
      <w:r w:rsidR="004E779E" w:rsidRPr="00F318EF">
        <w:rPr>
          <w:rFonts w:ascii="Myriad Pro" w:hAnsi="Myriad Pro"/>
          <w:iCs/>
          <w:sz w:val="26"/>
          <w:szCs w:val="26"/>
        </w:rPr>
        <w:t>»</w:t>
      </w:r>
      <w:r w:rsidRPr="00F318EF">
        <w:rPr>
          <w:rFonts w:ascii="Myriad Pro" w:hAnsi="Myriad Pro"/>
          <w:iCs/>
          <w:sz w:val="26"/>
          <w:szCs w:val="26"/>
        </w:rPr>
        <w:t>.</w:t>
      </w:r>
    </w:p>
    <w:p w14:paraId="2FB2CC05" w14:textId="77777777" w:rsidR="000E730A" w:rsidRPr="00F318EF" w:rsidRDefault="000E730A" w:rsidP="000E730A">
      <w:pPr>
        <w:tabs>
          <w:tab w:val="left" w:pos="1134"/>
        </w:tabs>
        <w:spacing w:after="0" w:line="360" w:lineRule="auto"/>
        <w:ind w:firstLine="567"/>
        <w:contextualSpacing/>
        <w:jc w:val="both"/>
        <w:rPr>
          <w:rFonts w:ascii="Myriad Pro" w:hAnsi="Myriad Pro"/>
          <w:iCs/>
          <w:sz w:val="26"/>
          <w:szCs w:val="26"/>
        </w:rPr>
      </w:pPr>
      <w:r w:rsidRPr="00F318EF">
        <w:rPr>
          <w:rFonts w:ascii="Myriad Pro" w:hAnsi="Myriad Pro"/>
          <w:iCs/>
          <w:sz w:val="26"/>
          <w:szCs w:val="26"/>
        </w:rPr>
        <w:t xml:space="preserve">Долгосрочные параметры регулирования филиала </w:t>
      </w:r>
      <w:r w:rsidR="004A3D68" w:rsidRPr="00F318EF">
        <w:rPr>
          <w:rFonts w:ascii="Myriad Pro" w:hAnsi="Myriad Pro"/>
          <w:iCs/>
          <w:sz w:val="26"/>
          <w:szCs w:val="26"/>
        </w:rPr>
        <w:t>ПАО </w:t>
      </w:r>
      <w:r w:rsidR="001828A6" w:rsidRPr="00F318EF">
        <w:rPr>
          <w:rFonts w:ascii="Myriad Pro" w:hAnsi="Myriad Pro"/>
          <w:iCs/>
          <w:sz w:val="26"/>
          <w:szCs w:val="26"/>
        </w:rPr>
        <w:t>«МРСК Северо-Запада» - «Вологдаэнерго»</w:t>
      </w:r>
      <w:r w:rsidRPr="00F318EF">
        <w:rPr>
          <w:rFonts w:ascii="Myriad Pro" w:hAnsi="Myriad Pro"/>
          <w:iCs/>
          <w:sz w:val="26"/>
          <w:szCs w:val="26"/>
        </w:rPr>
        <w:t xml:space="preserve"> на 2018-2022</w:t>
      </w:r>
      <w:r w:rsidR="008A3B12" w:rsidRPr="00F318EF">
        <w:rPr>
          <w:rFonts w:ascii="Myriad Pro" w:hAnsi="Myriad Pro"/>
          <w:iCs/>
          <w:sz w:val="26"/>
          <w:szCs w:val="26"/>
        </w:rPr>
        <w:t> гг.</w:t>
      </w:r>
      <w:r w:rsidRPr="00F318EF">
        <w:rPr>
          <w:rFonts w:ascii="Myriad Pro" w:hAnsi="Myriad Pro"/>
          <w:iCs/>
          <w:sz w:val="26"/>
          <w:szCs w:val="26"/>
        </w:rPr>
        <w:t xml:space="preserve"> установлены приказом Департамента ТЭК и ТР Вологодской области от 27.12.2017 №727-р.</w:t>
      </w:r>
    </w:p>
    <w:p w14:paraId="7949967B" w14:textId="77777777" w:rsidR="00F34D77" w:rsidRPr="00F318EF" w:rsidRDefault="00F34D77" w:rsidP="00F34D77">
      <w:pPr>
        <w:tabs>
          <w:tab w:val="left" w:pos="1134"/>
        </w:tabs>
        <w:spacing w:after="0" w:line="360" w:lineRule="auto"/>
        <w:ind w:firstLine="567"/>
        <w:contextualSpacing/>
        <w:jc w:val="both"/>
        <w:rPr>
          <w:rFonts w:ascii="Myriad Pro" w:hAnsi="Myriad Pro"/>
          <w:iCs/>
          <w:sz w:val="26"/>
          <w:szCs w:val="26"/>
        </w:rPr>
      </w:pPr>
      <w:r w:rsidRPr="00F318EF">
        <w:rPr>
          <w:rFonts w:ascii="Myriad Pro" w:hAnsi="Myriad Pro"/>
          <w:iCs/>
          <w:sz w:val="26"/>
          <w:szCs w:val="26"/>
        </w:rPr>
        <w:t xml:space="preserve">Расчет необходимой валовой выручки на </w:t>
      </w:r>
      <w:r w:rsidR="000E730A" w:rsidRPr="00F318EF">
        <w:rPr>
          <w:rFonts w:ascii="Myriad Pro" w:hAnsi="Myriad Pro"/>
          <w:iCs/>
          <w:sz w:val="26"/>
          <w:szCs w:val="26"/>
        </w:rPr>
        <w:t>базовый (первый) год</w:t>
      </w:r>
      <w:r w:rsidRPr="00F318EF">
        <w:rPr>
          <w:rFonts w:ascii="Myriad Pro" w:hAnsi="Myriad Pro"/>
          <w:iCs/>
          <w:sz w:val="26"/>
          <w:szCs w:val="26"/>
        </w:rPr>
        <w:t xml:space="preserve"> долгосрочного периода регулирования, при применении метода индексации необходимой валовой выручки производится согласно формуле </w:t>
      </w:r>
      <w:r w:rsidR="000E730A" w:rsidRPr="00F318EF">
        <w:rPr>
          <w:rFonts w:ascii="Myriad Pro" w:hAnsi="Myriad Pro"/>
          <w:iCs/>
          <w:sz w:val="26"/>
          <w:szCs w:val="26"/>
        </w:rPr>
        <w:t>1</w:t>
      </w:r>
      <w:r w:rsidRPr="00F318EF">
        <w:rPr>
          <w:rFonts w:ascii="Myriad Pro" w:hAnsi="Myriad Pro"/>
          <w:iCs/>
          <w:sz w:val="26"/>
          <w:szCs w:val="26"/>
        </w:rPr>
        <w:t xml:space="preserve"> пункта 11 Методических указаний </w:t>
      </w:r>
      <w:r w:rsidR="004A3D68" w:rsidRPr="00F318EF">
        <w:rPr>
          <w:rFonts w:ascii="Myriad Pro" w:hAnsi="Myriad Pro"/>
          <w:iCs/>
          <w:sz w:val="26"/>
          <w:szCs w:val="26"/>
        </w:rPr>
        <w:t>№ </w:t>
      </w:r>
      <w:r w:rsidRPr="00F318EF">
        <w:rPr>
          <w:rFonts w:ascii="Myriad Pro" w:hAnsi="Myriad Pro"/>
          <w:iCs/>
          <w:sz w:val="26"/>
          <w:szCs w:val="26"/>
        </w:rPr>
        <w:t>98-э:</w:t>
      </w:r>
    </w:p>
    <w:p w14:paraId="171EF581" w14:textId="77777777" w:rsidR="000E730A" w:rsidRPr="00F318EF" w:rsidRDefault="00095615" w:rsidP="000E730A">
      <w:pPr>
        <w:ind w:firstLine="698"/>
        <w:jc w:val="center"/>
        <w:rPr>
          <w:rFonts w:ascii="Myriad Pro" w:hAnsi="Myriad Pro"/>
        </w:rPr>
      </w:pPr>
      <w:bookmarkStart w:id="46" w:name="sub_39"/>
      <w:r w:rsidRPr="00F318EF">
        <w:rPr>
          <w:rFonts w:ascii="Myriad Pro" w:hAnsi="Myriad Pro"/>
          <w:noProof/>
          <w:lang w:eastAsia="ru-RU"/>
        </w:rPr>
        <w:drawing>
          <wp:inline distT="0" distB="0" distL="0" distR="0" wp14:anchorId="143D65B2" wp14:editId="127324ED">
            <wp:extent cx="1989455" cy="368935"/>
            <wp:effectExtent l="0" t="0" r="0" b="0"/>
            <wp:docPr id="31"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989455" cy="368935"/>
                    </a:xfrm>
                    <a:prstGeom prst="rect">
                      <a:avLst/>
                    </a:prstGeom>
                    <a:noFill/>
                    <a:ln>
                      <a:noFill/>
                    </a:ln>
                  </pic:spPr>
                </pic:pic>
              </a:graphicData>
            </a:graphic>
          </wp:inline>
        </w:drawing>
      </w:r>
      <w:r w:rsidR="000E730A" w:rsidRPr="00F318EF">
        <w:rPr>
          <w:rFonts w:ascii="Myriad Pro" w:hAnsi="Myriad Pro"/>
        </w:rPr>
        <w:t xml:space="preserve"> (1)</w:t>
      </w:r>
    </w:p>
    <w:bookmarkEnd w:id="46"/>
    <w:p w14:paraId="19BD236B" w14:textId="77777777" w:rsidR="007F574A" w:rsidRPr="00F318EF" w:rsidRDefault="007F574A" w:rsidP="008872A5">
      <w:pPr>
        <w:tabs>
          <w:tab w:val="left" w:pos="1134"/>
        </w:tabs>
        <w:spacing w:after="0" w:line="360" w:lineRule="auto"/>
        <w:contextualSpacing/>
        <w:jc w:val="both"/>
        <w:rPr>
          <w:rFonts w:ascii="Myriad Pro" w:hAnsi="Myriad Pro"/>
          <w:b/>
          <w:iCs/>
          <w:sz w:val="26"/>
          <w:szCs w:val="26"/>
        </w:rPr>
      </w:pPr>
      <w:r w:rsidRPr="00F318EF">
        <w:rPr>
          <w:rFonts w:ascii="Myriad Pro" w:hAnsi="Myriad Pro"/>
          <w:b/>
          <w:iCs/>
          <w:sz w:val="26"/>
          <w:szCs w:val="26"/>
        </w:rPr>
        <w:t>ПОЗИЦИЯ ТЕРРИТОРИАЛЬНОЙ СЕТЕВОЙ ОРГАНИЗАЦИИ</w:t>
      </w:r>
    </w:p>
    <w:p w14:paraId="08047347" w14:textId="77777777" w:rsidR="00E75D8D" w:rsidRPr="00F318EF" w:rsidRDefault="00E75D8D" w:rsidP="008872A5">
      <w:pPr>
        <w:tabs>
          <w:tab w:val="left" w:pos="1134"/>
        </w:tabs>
        <w:spacing w:after="0" w:line="360" w:lineRule="auto"/>
        <w:ind w:firstLine="567"/>
        <w:contextualSpacing/>
        <w:jc w:val="both"/>
        <w:rPr>
          <w:rFonts w:ascii="Myriad Pro" w:hAnsi="Myriad Pro"/>
          <w:iCs/>
          <w:sz w:val="26"/>
          <w:szCs w:val="26"/>
        </w:rPr>
      </w:pPr>
      <w:r w:rsidRPr="00F318EF">
        <w:rPr>
          <w:rFonts w:ascii="Myriad Pro" w:hAnsi="Myriad Pro"/>
          <w:iCs/>
          <w:sz w:val="26"/>
          <w:szCs w:val="26"/>
        </w:rPr>
        <w:t xml:space="preserve">Филиалом </w:t>
      </w:r>
      <w:r w:rsidR="004A3D68" w:rsidRPr="00F318EF">
        <w:rPr>
          <w:rFonts w:ascii="Myriad Pro" w:hAnsi="Myriad Pro"/>
          <w:iCs/>
          <w:sz w:val="26"/>
          <w:szCs w:val="26"/>
        </w:rPr>
        <w:t>ПАО </w:t>
      </w:r>
      <w:r w:rsidR="001828A6" w:rsidRPr="00F318EF">
        <w:rPr>
          <w:rFonts w:ascii="Myriad Pro" w:hAnsi="Myriad Pro"/>
          <w:iCs/>
          <w:sz w:val="26"/>
          <w:szCs w:val="26"/>
        </w:rPr>
        <w:t>«МРСК Северо-Запада» - «Вологдаэнерго»</w:t>
      </w:r>
      <w:r w:rsidRPr="00F318EF">
        <w:rPr>
          <w:rFonts w:ascii="Myriad Pro" w:hAnsi="Myriad Pro"/>
          <w:iCs/>
          <w:sz w:val="26"/>
          <w:szCs w:val="26"/>
        </w:rPr>
        <w:t xml:space="preserve"> на 201</w:t>
      </w:r>
      <w:r w:rsidR="00346F03" w:rsidRPr="00F318EF">
        <w:rPr>
          <w:rFonts w:ascii="Myriad Pro" w:hAnsi="Myriad Pro"/>
          <w:iCs/>
          <w:sz w:val="26"/>
          <w:szCs w:val="26"/>
        </w:rPr>
        <w:t>8</w:t>
      </w:r>
      <w:r w:rsidRPr="00F318EF">
        <w:rPr>
          <w:rFonts w:ascii="Myriad Pro" w:hAnsi="Myriad Pro"/>
          <w:iCs/>
          <w:sz w:val="26"/>
          <w:szCs w:val="26"/>
        </w:rPr>
        <w:t xml:space="preserve"> год представлены в Департамент ТЭК</w:t>
      </w:r>
      <w:r w:rsidR="00A35A21">
        <w:rPr>
          <w:rFonts w:ascii="Myriad Pro" w:hAnsi="Myriad Pro"/>
          <w:iCs/>
          <w:sz w:val="26"/>
          <w:szCs w:val="26"/>
        </w:rPr>
        <w:t xml:space="preserve"> </w:t>
      </w:r>
      <w:r w:rsidRPr="00F318EF">
        <w:rPr>
          <w:rFonts w:ascii="Myriad Pro" w:hAnsi="Myriad Pro"/>
          <w:iCs/>
          <w:sz w:val="26"/>
          <w:szCs w:val="26"/>
        </w:rPr>
        <w:t>и</w:t>
      </w:r>
      <w:r w:rsidR="00A35A21">
        <w:rPr>
          <w:rFonts w:ascii="Myriad Pro" w:hAnsi="Myriad Pro"/>
          <w:iCs/>
          <w:sz w:val="26"/>
          <w:szCs w:val="26"/>
        </w:rPr>
        <w:t xml:space="preserve"> </w:t>
      </w:r>
      <w:r w:rsidRPr="00F318EF">
        <w:rPr>
          <w:rFonts w:ascii="Myriad Pro" w:hAnsi="Myriad Pro"/>
          <w:iCs/>
          <w:sz w:val="26"/>
          <w:szCs w:val="26"/>
        </w:rPr>
        <w:t xml:space="preserve">ТР Вологодской области расчеты по </w:t>
      </w:r>
      <w:r w:rsidR="00FC39EF" w:rsidRPr="00F318EF">
        <w:rPr>
          <w:rFonts w:ascii="Myriad Pro" w:hAnsi="Myriad Pro"/>
          <w:iCs/>
          <w:sz w:val="26"/>
          <w:szCs w:val="26"/>
        </w:rPr>
        <w:t>величине</w:t>
      </w:r>
      <w:r w:rsidRPr="00F318EF">
        <w:rPr>
          <w:rFonts w:ascii="Myriad Pro" w:hAnsi="Myriad Pro"/>
          <w:iCs/>
          <w:sz w:val="26"/>
          <w:szCs w:val="26"/>
        </w:rPr>
        <w:t xml:space="preserve"> необходимой валовой выручки на 201</w:t>
      </w:r>
      <w:r w:rsidR="00346F03" w:rsidRPr="00F318EF">
        <w:rPr>
          <w:rFonts w:ascii="Myriad Pro" w:hAnsi="Myriad Pro"/>
          <w:iCs/>
          <w:sz w:val="26"/>
          <w:szCs w:val="26"/>
        </w:rPr>
        <w:t>8</w:t>
      </w:r>
      <w:r w:rsidRPr="00F318EF">
        <w:rPr>
          <w:rFonts w:ascii="Myriad Pro" w:hAnsi="Myriad Pro"/>
          <w:iCs/>
          <w:sz w:val="26"/>
          <w:szCs w:val="26"/>
        </w:rPr>
        <w:t xml:space="preserve"> год (</w:t>
      </w:r>
      <w:r w:rsidR="00346F03" w:rsidRPr="00F318EF">
        <w:rPr>
          <w:rFonts w:ascii="Myriad Pro" w:hAnsi="Myriad Pro"/>
          <w:iCs/>
          <w:sz w:val="26"/>
          <w:szCs w:val="26"/>
        </w:rPr>
        <w:t>первый</w:t>
      </w:r>
      <w:r w:rsidRPr="00F318EF">
        <w:rPr>
          <w:rFonts w:ascii="Myriad Pro" w:hAnsi="Myriad Pro"/>
          <w:iCs/>
          <w:sz w:val="26"/>
          <w:szCs w:val="26"/>
        </w:rPr>
        <w:t xml:space="preserve"> год долгосрочного периода регулирования) письмом от </w:t>
      </w:r>
      <w:r w:rsidR="00346F03" w:rsidRPr="00F318EF">
        <w:rPr>
          <w:rFonts w:ascii="Myriad Pro" w:hAnsi="Myriad Pro"/>
          <w:iCs/>
          <w:sz w:val="26"/>
          <w:szCs w:val="26"/>
        </w:rPr>
        <w:t>15.11.2017</w:t>
      </w:r>
      <w:r w:rsidRPr="00F318EF">
        <w:rPr>
          <w:rFonts w:ascii="Myriad Pro" w:hAnsi="Myriad Pro"/>
          <w:iCs/>
          <w:sz w:val="26"/>
          <w:szCs w:val="26"/>
        </w:rPr>
        <w:t xml:space="preserve"> №МР2/2/03/</w:t>
      </w:r>
      <w:r w:rsidR="00346F03" w:rsidRPr="00F318EF">
        <w:rPr>
          <w:rFonts w:ascii="Myriad Pro" w:hAnsi="Myriad Pro"/>
          <w:iCs/>
          <w:sz w:val="26"/>
          <w:szCs w:val="26"/>
        </w:rPr>
        <w:t>6958</w:t>
      </w:r>
      <w:r w:rsidRPr="00F318EF">
        <w:rPr>
          <w:rFonts w:ascii="Myriad Pro" w:hAnsi="Myriad Pro"/>
          <w:iCs/>
          <w:sz w:val="26"/>
          <w:szCs w:val="26"/>
        </w:rPr>
        <w:t xml:space="preserve"> с приложением расчетных таблиц и обосновывающих материалов, а также с пояснительной запиской к расчетам. </w:t>
      </w:r>
    </w:p>
    <w:p w14:paraId="2DC70F22" w14:textId="77777777" w:rsidR="00E75D8D" w:rsidRPr="00F318EF" w:rsidRDefault="000371F9" w:rsidP="008872A5">
      <w:pPr>
        <w:pStyle w:val="afff4"/>
        <w:spacing w:before="0"/>
      </w:pPr>
      <w:r w:rsidRPr="00F318EF">
        <w:rPr>
          <w:iCs/>
        </w:rPr>
        <w:t xml:space="preserve">По заявке филиала </w:t>
      </w:r>
      <w:r w:rsidR="004A3D68" w:rsidRPr="00F318EF">
        <w:rPr>
          <w:iCs/>
        </w:rPr>
        <w:t>ПАО </w:t>
      </w:r>
      <w:r w:rsidR="001828A6" w:rsidRPr="00F318EF">
        <w:rPr>
          <w:iCs/>
        </w:rPr>
        <w:t>«МРСК Северо-Запада» - «Вологдаэнерго»</w:t>
      </w:r>
      <w:r w:rsidRPr="00F318EF">
        <w:rPr>
          <w:iCs/>
        </w:rPr>
        <w:t xml:space="preserve"> (с учетом направления уточняющей информации) НВВ на содержание сетей на 2018 год составляет</w:t>
      </w:r>
      <w:r w:rsidR="00985481" w:rsidRPr="00F318EF">
        <w:t xml:space="preserve">10 023 393 </w:t>
      </w:r>
      <w:r w:rsidR="00E75D8D" w:rsidRPr="00F318EF">
        <w:t>тыс. руб.</w:t>
      </w:r>
    </w:p>
    <w:tbl>
      <w:tblPr>
        <w:tblW w:w="4999"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bottom w:w="57" w:type="dxa"/>
        </w:tblCellMar>
        <w:tblLook w:val="04A0" w:firstRow="1" w:lastRow="0" w:firstColumn="1" w:lastColumn="0" w:noHBand="0" w:noVBand="1"/>
      </w:tblPr>
      <w:tblGrid>
        <w:gridCol w:w="4786"/>
        <w:gridCol w:w="1307"/>
        <w:gridCol w:w="3475"/>
      </w:tblGrid>
      <w:tr w:rsidR="00FD03EC" w:rsidRPr="00F318EF" w14:paraId="7022DBC8" w14:textId="77777777">
        <w:trPr>
          <w:cantSplit/>
          <w:trHeight w:val="664"/>
          <w:tblHeader/>
        </w:trPr>
        <w:tc>
          <w:tcPr>
            <w:tcW w:w="2501" w:type="pct"/>
            <w:tcBorders>
              <w:top w:val="single" w:sz="4" w:space="0" w:color="FFFFFF"/>
              <w:left w:val="single" w:sz="4" w:space="0" w:color="FFFFFF"/>
              <w:bottom w:val="single" w:sz="4" w:space="0" w:color="FFFFFF"/>
              <w:right w:val="single" w:sz="4" w:space="0" w:color="FFFFFF"/>
            </w:tcBorders>
            <w:shd w:val="clear" w:color="auto" w:fill="4F6228"/>
            <w:noWrap/>
            <w:vAlign w:val="center"/>
          </w:tcPr>
          <w:p w14:paraId="489C68DD" w14:textId="77777777" w:rsidR="005B03BA" w:rsidRPr="00F318EF" w:rsidRDefault="005B03BA" w:rsidP="008872A5">
            <w:pPr>
              <w:spacing w:after="0" w:line="240" w:lineRule="auto"/>
              <w:jc w:val="center"/>
              <w:rPr>
                <w:rFonts w:ascii="Myriad Pro" w:hAnsi="Myriad Pro"/>
                <w:b/>
                <w:bCs/>
                <w:color w:val="FFFFFF"/>
                <w:sz w:val="18"/>
                <w:szCs w:val="18"/>
              </w:rPr>
            </w:pPr>
            <w:r w:rsidRPr="00F318EF">
              <w:rPr>
                <w:rFonts w:ascii="Myriad Pro" w:hAnsi="Myriad Pro"/>
                <w:b/>
                <w:bCs/>
                <w:color w:val="FFFFFF"/>
                <w:sz w:val="18"/>
                <w:szCs w:val="18"/>
              </w:rPr>
              <w:t>Наименование</w:t>
            </w:r>
          </w:p>
        </w:tc>
        <w:tc>
          <w:tcPr>
            <w:tcW w:w="683"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336FB423" w14:textId="77777777" w:rsidR="005B03BA" w:rsidRPr="00F318EF" w:rsidRDefault="005B03BA" w:rsidP="008872A5">
            <w:pPr>
              <w:spacing w:after="0" w:line="240" w:lineRule="auto"/>
              <w:jc w:val="center"/>
              <w:rPr>
                <w:rFonts w:ascii="Myriad Pro" w:hAnsi="Myriad Pro"/>
                <w:b/>
                <w:bCs/>
                <w:color w:val="FFFFFF"/>
                <w:sz w:val="18"/>
                <w:szCs w:val="18"/>
              </w:rPr>
            </w:pPr>
            <w:proofErr w:type="spellStart"/>
            <w:r w:rsidRPr="00F318EF">
              <w:rPr>
                <w:rFonts w:ascii="Myriad Pro" w:hAnsi="Myriad Pro"/>
                <w:b/>
                <w:bCs/>
                <w:color w:val="FFFFFF"/>
                <w:sz w:val="18"/>
                <w:szCs w:val="18"/>
              </w:rPr>
              <w:t>Ед.изм</w:t>
            </w:r>
            <w:proofErr w:type="spellEnd"/>
            <w:r w:rsidRPr="00F318EF">
              <w:rPr>
                <w:rFonts w:ascii="Myriad Pro" w:hAnsi="Myriad Pro"/>
                <w:b/>
                <w:bCs/>
                <w:color w:val="FFFFFF"/>
                <w:sz w:val="18"/>
                <w:szCs w:val="18"/>
              </w:rPr>
              <w:t>.</w:t>
            </w:r>
          </w:p>
        </w:tc>
        <w:tc>
          <w:tcPr>
            <w:tcW w:w="1816"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5F5E71FD" w14:textId="77777777" w:rsidR="008554B3" w:rsidRPr="00F318EF" w:rsidRDefault="00155D7B" w:rsidP="008872A5">
            <w:pPr>
              <w:spacing w:after="0" w:line="240" w:lineRule="auto"/>
              <w:jc w:val="center"/>
              <w:rPr>
                <w:rFonts w:ascii="Myriad Pro" w:hAnsi="Myriad Pro"/>
                <w:b/>
                <w:bCs/>
                <w:color w:val="FFFFFF"/>
                <w:sz w:val="18"/>
                <w:szCs w:val="18"/>
              </w:rPr>
            </w:pPr>
            <w:r w:rsidRPr="00F318EF">
              <w:rPr>
                <w:rFonts w:ascii="Myriad Pro" w:hAnsi="Myriad Pro"/>
                <w:b/>
                <w:bCs/>
                <w:color w:val="FFFFFF"/>
                <w:sz w:val="18"/>
                <w:szCs w:val="18"/>
              </w:rPr>
              <w:t>Предложение</w:t>
            </w:r>
            <w:r w:rsidR="005B03BA" w:rsidRPr="00F318EF">
              <w:rPr>
                <w:rFonts w:ascii="Myriad Pro" w:hAnsi="Myriad Pro"/>
                <w:b/>
                <w:bCs/>
                <w:color w:val="FFFFFF"/>
                <w:sz w:val="18"/>
                <w:szCs w:val="18"/>
              </w:rPr>
              <w:t xml:space="preserve"> филиала </w:t>
            </w:r>
            <w:r w:rsidRPr="00F318EF">
              <w:rPr>
                <w:rFonts w:ascii="Myriad Pro" w:hAnsi="Myriad Pro"/>
                <w:b/>
                <w:bCs/>
                <w:color w:val="FFFFFF"/>
                <w:sz w:val="18"/>
                <w:szCs w:val="18"/>
              </w:rPr>
              <w:br/>
            </w:r>
            <w:r w:rsidR="004A3D68" w:rsidRPr="00F318EF">
              <w:rPr>
                <w:rFonts w:ascii="Myriad Pro" w:hAnsi="Myriad Pro"/>
                <w:b/>
                <w:bCs/>
                <w:color w:val="FFFFFF"/>
                <w:sz w:val="18"/>
                <w:szCs w:val="18"/>
              </w:rPr>
              <w:t>ПАО </w:t>
            </w:r>
            <w:r w:rsidR="001828A6" w:rsidRPr="00F318EF">
              <w:rPr>
                <w:rFonts w:ascii="Myriad Pro" w:hAnsi="Myriad Pro"/>
                <w:b/>
                <w:bCs/>
                <w:color w:val="FFFFFF"/>
                <w:sz w:val="18"/>
                <w:szCs w:val="18"/>
              </w:rPr>
              <w:t>«МРСК Северо-Запада» - «Вологдаэнерго»</w:t>
            </w:r>
          </w:p>
          <w:p w14:paraId="4547D77E" w14:textId="77777777" w:rsidR="005B03BA" w:rsidRPr="00F318EF" w:rsidRDefault="008554B3" w:rsidP="008872A5">
            <w:pPr>
              <w:spacing w:after="0" w:line="240" w:lineRule="auto"/>
              <w:jc w:val="center"/>
              <w:rPr>
                <w:rFonts w:ascii="Myriad Pro" w:hAnsi="Myriad Pro"/>
                <w:b/>
                <w:bCs/>
                <w:color w:val="FFFFFF"/>
                <w:sz w:val="18"/>
                <w:szCs w:val="18"/>
              </w:rPr>
            </w:pPr>
            <w:r w:rsidRPr="00F318EF">
              <w:rPr>
                <w:rFonts w:ascii="Myriad Pro" w:hAnsi="Myriad Pro"/>
                <w:b/>
                <w:bCs/>
                <w:color w:val="FFFFFF"/>
                <w:sz w:val="18"/>
                <w:szCs w:val="18"/>
              </w:rPr>
              <w:t>(с учетом корректировок заявленных величин по отдельным статьям)</w:t>
            </w:r>
          </w:p>
        </w:tc>
      </w:tr>
      <w:tr w:rsidR="00985481" w:rsidRPr="00F318EF" w14:paraId="42DF263A" w14:textId="77777777">
        <w:trPr>
          <w:cantSplit/>
        </w:trPr>
        <w:tc>
          <w:tcPr>
            <w:tcW w:w="2501" w:type="pct"/>
            <w:tcBorders>
              <w:top w:val="single" w:sz="4" w:space="0" w:color="FFFFFF"/>
            </w:tcBorders>
            <w:shd w:val="clear" w:color="auto" w:fill="auto"/>
            <w:noWrap/>
            <w:vAlign w:val="bottom"/>
          </w:tcPr>
          <w:p w14:paraId="04566DCA" w14:textId="77777777" w:rsidR="00985481" w:rsidRPr="00F318EF" w:rsidRDefault="00985481" w:rsidP="00985481">
            <w:pPr>
              <w:spacing w:after="0"/>
              <w:rPr>
                <w:rFonts w:ascii="Myriad Pro" w:hAnsi="Myriad Pro"/>
                <w:b/>
                <w:sz w:val="18"/>
                <w:szCs w:val="18"/>
              </w:rPr>
            </w:pPr>
            <w:r w:rsidRPr="00F318EF">
              <w:rPr>
                <w:rFonts w:ascii="Myriad Pro" w:hAnsi="Myriad Pro"/>
                <w:b/>
                <w:sz w:val="18"/>
                <w:szCs w:val="18"/>
              </w:rPr>
              <w:t>Подконтрольные расходы</w:t>
            </w:r>
          </w:p>
        </w:tc>
        <w:tc>
          <w:tcPr>
            <w:tcW w:w="683" w:type="pct"/>
            <w:tcBorders>
              <w:top w:val="single" w:sz="4" w:space="0" w:color="FFFFFF"/>
            </w:tcBorders>
            <w:shd w:val="clear" w:color="auto" w:fill="auto"/>
            <w:vAlign w:val="center"/>
          </w:tcPr>
          <w:p w14:paraId="02BE81AE" w14:textId="77777777" w:rsidR="00985481" w:rsidRPr="00F318EF" w:rsidRDefault="00985481" w:rsidP="00985481">
            <w:pPr>
              <w:spacing w:after="0"/>
              <w:jc w:val="center"/>
              <w:rPr>
                <w:rFonts w:ascii="Myriad Pro" w:hAnsi="Myriad Pro"/>
                <w:b/>
                <w:sz w:val="18"/>
                <w:szCs w:val="18"/>
              </w:rPr>
            </w:pPr>
            <w:r w:rsidRPr="00F318EF">
              <w:rPr>
                <w:rFonts w:ascii="Myriad Pro" w:hAnsi="Myriad Pro"/>
                <w:b/>
                <w:sz w:val="18"/>
                <w:szCs w:val="18"/>
              </w:rPr>
              <w:t>тыс. руб.</w:t>
            </w:r>
          </w:p>
        </w:tc>
        <w:tc>
          <w:tcPr>
            <w:tcW w:w="1816" w:type="pct"/>
            <w:tcBorders>
              <w:top w:val="single" w:sz="4" w:space="0" w:color="FFFFFF"/>
            </w:tcBorders>
            <w:shd w:val="clear" w:color="auto" w:fill="auto"/>
            <w:vAlign w:val="center"/>
          </w:tcPr>
          <w:p w14:paraId="61819287" w14:textId="77777777" w:rsidR="00985481" w:rsidRPr="00F318EF" w:rsidRDefault="00985481" w:rsidP="00705FA3">
            <w:pPr>
              <w:spacing w:after="0"/>
              <w:jc w:val="center"/>
              <w:rPr>
                <w:rFonts w:ascii="Myriad Pro" w:hAnsi="Myriad Pro"/>
                <w:b/>
                <w:sz w:val="18"/>
                <w:szCs w:val="18"/>
              </w:rPr>
            </w:pPr>
            <w:r w:rsidRPr="00F318EF">
              <w:rPr>
                <w:rFonts w:ascii="Myriad Pro" w:hAnsi="Myriad Pro"/>
                <w:b/>
                <w:sz w:val="18"/>
                <w:szCs w:val="18"/>
              </w:rPr>
              <w:t>3 738 386</w:t>
            </w:r>
          </w:p>
        </w:tc>
      </w:tr>
      <w:tr w:rsidR="00985481" w:rsidRPr="00F318EF" w14:paraId="7940139D" w14:textId="77777777">
        <w:trPr>
          <w:cantSplit/>
        </w:trPr>
        <w:tc>
          <w:tcPr>
            <w:tcW w:w="2501" w:type="pct"/>
            <w:shd w:val="clear" w:color="auto" w:fill="auto"/>
            <w:vAlign w:val="center"/>
          </w:tcPr>
          <w:p w14:paraId="05CA601B" w14:textId="77777777" w:rsidR="00985481" w:rsidRPr="00F318EF" w:rsidRDefault="00985481" w:rsidP="00985481">
            <w:pPr>
              <w:spacing w:after="0"/>
              <w:rPr>
                <w:rFonts w:ascii="Myriad Pro" w:hAnsi="Myriad Pro"/>
                <w:sz w:val="18"/>
                <w:szCs w:val="18"/>
              </w:rPr>
            </w:pPr>
            <w:r w:rsidRPr="00F318EF">
              <w:rPr>
                <w:rFonts w:ascii="Myriad Pro" w:hAnsi="Myriad Pro"/>
                <w:sz w:val="18"/>
                <w:szCs w:val="18"/>
              </w:rPr>
              <w:t>Материальные затраты</w:t>
            </w:r>
          </w:p>
        </w:tc>
        <w:tc>
          <w:tcPr>
            <w:tcW w:w="683" w:type="pct"/>
            <w:shd w:val="clear" w:color="auto" w:fill="auto"/>
            <w:vAlign w:val="center"/>
          </w:tcPr>
          <w:p w14:paraId="3FD5A7E7" w14:textId="77777777" w:rsidR="00985481" w:rsidRPr="00F318EF" w:rsidRDefault="00985481" w:rsidP="00985481">
            <w:pPr>
              <w:spacing w:after="0"/>
              <w:jc w:val="center"/>
              <w:rPr>
                <w:rFonts w:ascii="Myriad Pro" w:hAnsi="Myriad Pro"/>
                <w:sz w:val="18"/>
                <w:szCs w:val="18"/>
              </w:rPr>
            </w:pPr>
            <w:r w:rsidRPr="00F318EF">
              <w:rPr>
                <w:rFonts w:ascii="Myriad Pro" w:hAnsi="Myriad Pro"/>
                <w:sz w:val="18"/>
                <w:szCs w:val="18"/>
              </w:rPr>
              <w:t>тыс. руб.</w:t>
            </w:r>
          </w:p>
        </w:tc>
        <w:tc>
          <w:tcPr>
            <w:tcW w:w="1816" w:type="pct"/>
            <w:shd w:val="clear" w:color="auto" w:fill="auto"/>
            <w:vAlign w:val="center"/>
          </w:tcPr>
          <w:p w14:paraId="02971653" w14:textId="77777777" w:rsidR="00985481" w:rsidRPr="00F318EF" w:rsidRDefault="00985481" w:rsidP="00705FA3">
            <w:pPr>
              <w:spacing w:after="0"/>
              <w:jc w:val="center"/>
              <w:rPr>
                <w:rFonts w:ascii="Myriad Pro" w:hAnsi="Myriad Pro"/>
                <w:sz w:val="18"/>
                <w:szCs w:val="18"/>
              </w:rPr>
            </w:pPr>
            <w:r w:rsidRPr="00F318EF">
              <w:rPr>
                <w:rFonts w:ascii="Myriad Pro" w:hAnsi="Myriad Pro"/>
                <w:sz w:val="18"/>
                <w:szCs w:val="18"/>
              </w:rPr>
              <w:t>327 350</w:t>
            </w:r>
          </w:p>
        </w:tc>
      </w:tr>
      <w:tr w:rsidR="00985481" w:rsidRPr="00F318EF" w14:paraId="6ECB3491" w14:textId="77777777">
        <w:trPr>
          <w:cantSplit/>
        </w:trPr>
        <w:tc>
          <w:tcPr>
            <w:tcW w:w="2501" w:type="pct"/>
            <w:shd w:val="clear" w:color="auto" w:fill="auto"/>
            <w:vAlign w:val="center"/>
          </w:tcPr>
          <w:p w14:paraId="2A3D6759" w14:textId="77777777" w:rsidR="00985481" w:rsidRPr="00F318EF" w:rsidRDefault="00985481" w:rsidP="00985481">
            <w:pPr>
              <w:spacing w:after="0"/>
              <w:rPr>
                <w:rFonts w:ascii="Myriad Pro" w:hAnsi="Myriad Pro"/>
                <w:sz w:val="18"/>
                <w:szCs w:val="18"/>
              </w:rPr>
            </w:pPr>
            <w:r w:rsidRPr="00F318EF">
              <w:rPr>
                <w:rFonts w:ascii="Myriad Pro" w:hAnsi="Myriad Pro"/>
                <w:sz w:val="18"/>
                <w:szCs w:val="18"/>
              </w:rPr>
              <w:t>Затраты на оплату труда</w:t>
            </w:r>
          </w:p>
        </w:tc>
        <w:tc>
          <w:tcPr>
            <w:tcW w:w="683" w:type="pct"/>
            <w:shd w:val="clear" w:color="auto" w:fill="auto"/>
            <w:vAlign w:val="center"/>
          </w:tcPr>
          <w:p w14:paraId="10B28EBC" w14:textId="77777777" w:rsidR="00985481" w:rsidRPr="00F318EF" w:rsidRDefault="00985481" w:rsidP="00985481">
            <w:pPr>
              <w:spacing w:after="0"/>
              <w:jc w:val="center"/>
              <w:rPr>
                <w:rFonts w:ascii="Myriad Pro" w:hAnsi="Myriad Pro"/>
                <w:sz w:val="18"/>
                <w:szCs w:val="18"/>
              </w:rPr>
            </w:pPr>
            <w:r w:rsidRPr="00F318EF">
              <w:rPr>
                <w:rFonts w:ascii="Myriad Pro" w:hAnsi="Myriad Pro"/>
                <w:sz w:val="18"/>
                <w:szCs w:val="18"/>
              </w:rPr>
              <w:t>тыс. руб.</w:t>
            </w:r>
          </w:p>
        </w:tc>
        <w:tc>
          <w:tcPr>
            <w:tcW w:w="1816" w:type="pct"/>
            <w:shd w:val="clear" w:color="auto" w:fill="auto"/>
            <w:vAlign w:val="center"/>
          </w:tcPr>
          <w:p w14:paraId="2D1A8E20" w14:textId="77777777" w:rsidR="00985481" w:rsidRPr="00F318EF" w:rsidRDefault="00985481" w:rsidP="00705FA3">
            <w:pPr>
              <w:spacing w:after="0"/>
              <w:jc w:val="center"/>
              <w:rPr>
                <w:rFonts w:ascii="Myriad Pro" w:hAnsi="Myriad Pro"/>
                <w:sz w:val="18"/>
                <w:szCs w:val="18"/>
              </w:rPr>
            </w:pPr>
            <w:r w:rsidRPr="00F318EF">
              <w:rPr>
                <w:rFonts w:ascii="Myriad Pro" w:hAnsi="Myriad Pro"/>
                <w:sz w:val="18"/>
                <w:szCs w:val="18"/>
              </w:rPr>
              <w:t>2 079 562</w:t>
            </w:r>
          </w:p>
        </w:tc>
      </w:tr>
      <w:tr w:rsidR="00985481" w:rsidRPr="00F318EF" w14:paraId="264C29D6" w14:textId="77777777">
        <w:trPr>
          <w:cantSplit/>
        </w:trPr>
        <w:tc>
          <w:tcPr>
            <w:tcW w:w="2501" w:type="pct"/>
            <w:shd w:val="clear" w:color="auto" w:fill="auto"/>
            <w:vAlign w:val="center"/>
          </w:tcPr>
          <w:p w14:paraId="04ACA1CE" w14:textId="77777777" w:rsidR="00985481" w:rsidRPr="00F318EF" w:rsidRDefault="00985481" w:rsidP="00985481">
            <w:pPr>
              <w:spacing w:after="0"/>
              <w:rPr>
                <w:rFonts w:ascii="Myriad Pro" w:hAnsi="Myriad Pro"/>
                <w:sz w:val="18"/>
                <w:szCs w:val="18"/>
              </w:rPr>
            </w:pPr>
            <w:r w:rsidRPr="00F318EF">
              <w:rPr>
                <w:rFonts w:ascii="Myriad Pro" w:hAnsi="Myriad Pro"/>
                <w:sz w:val="18"/>
                <w:szCs w:val="18"/>
              </w:rPr>
              <w:t>Расходы на ремонт (материалы и услуги)</w:t>
            </w:r>
          </w:p>
        </w:tc>
        <w:tc>
          <w:tcPr>
            <w:tcW w:w="683" w:type="pct"/>
            <w:shd w:val="clear" w:color="auto" w:fill="auto"/>
            <w:vAlign w:val="center"/>
          </w:tcPr>
          <w:p w14:paraId="6DC80A84" w14:textId="77777777" w:rsidR="00985481" w:rsidRPr="00F318EF" w:rsidRDefault="00985481" w:rsidP="00985481">
            <w:pPr>
              <w:spacing w:after="0"/>
              <w:jc w:val="center"/>
              <w:rPr>
                <w:rFonts w:ascii="Myriad Pro" w:hAnsi="Myriad Pro"/>
                <w:sz w:val="18"/>
                <w:szCs w:val="18"/>
              </w:rPr>
            </w:pPr>
            <w:r w:rsidRPr="00F318EF">
              <w:rPr>
                <w:rFonts w:ascii="Myriad Pro" w:hAnsi="Myriad Pro"/>
                <w:sz w:val="18"/>
                <w:szCs w:val="18"/>
              </w:rPr>
              <w:t>тыс. руб.</w:t>
            </w:r>
          </w:p>
        </w:tc>
        <w:tc>
          <w:tcPr>
            <w:tcW w:w="1816" w:type="pct"/>
            <w:shd w:val="clear" w:color="auto" w:fill="auto"/>
            <w:vAlign w:val="center"/>
          </w:tcPr>
          <w:p w14:paraId="2E484A03" w14:textId="77777777" w:rsidR="00985481" w:rsidRPr="00F318EF" w:rsidRDefault="00985481" w:rsidP="00705FA3">
            <w:pPr>
              <w:spacing w:after="0"/>
              <w:jc w:val="center"/>
              <w:rPr>
                <w:rFonts w:ascii="Myriad Pro" w:hAnsi="Myriad Pro"/>
                <w:sz w:val="18"/>
                <w:szCs w:val="18"/>
              </w:rPr>
            </w:pPr>
            <w:r w:rsidRPr="00F318EF">
              <w:rPr>
                <w:rFonts w:ascii="Myriad Pro" w:hAnsi="Myriad Pro"/>
                <w:sz w:val="18"/>
                <w:szCs w:val="18"/>
              </w:rPr>
              <w:t>358 032</w:t>
            </w:r>
          </w:p>
        </w:tc>
      </w:tr>
      <w:tr w:rsidR="00985481" w:rsidRPr="00F318EF" w14:paraId="6D6F2BE9" w14:textId="77777777">
        <w:trPr>
          <w:cantSplit/>
        </w:trPr>
        <w:tc>
          <w:tcPr>
            <w:tcW w:w="2501" w:type="pct"/>
            <w:shd w:val="clear" w:color="auto" w:fill="auto"/>
            <w:vAlign w:val="center"/>
          </w:tcPr>
          <w:p w14:paraId="52EDBAED" w14:textId="77777777" w:rsidR="00985481" w:rsidRPr="00F318EF" w:rsidRDefault="00985481" w:rsidP="00985481">
            <w:pPr>
              <w:spacing w:after="0"/>
              <w:rPr>
                <w:rFonts w:ascii="Myriad Pro" w:hAnsi="Myriad Pro"/>
                <w:sz w:val="18"/>
                <w:szCs w:val="18"/>
              </w:rPr>
            </w:pPr>
            <w:r w:rsidRPr="00F318EF">
              <w:rPr>
                <w:rFonts w:ascii="Myriad Pro" w:hAnsi="Myriad Pro"/>
                <w:sz w:val="18"/>
                <w:szCs w:val="18"/>
              </w:rPr>
              <w:lastRenderedPageBreak/>
              <w:t>Прочие расходы</w:t>
            </w:r>
          </w:p>
        </w:tc>
        <w:tc>
          <w:tcPr>
            <w:tcW w:w="683" w:type="pct"/>
            <w:shd w:val="clear" w:color="auto" w:fill="auto"/>
            <w:vAlign w:val="center"/>
          </w:tcPr>
          <w:p w14:paraId="0528FB2E" w14:textId="77777777" w:rsidR="00985481" w:rsidRPr="00F318EF" w:rsidRDefault="00985481" w:rsidP="00985481">
            <w:pPr>
              <w:spacing w:after="0"/>
              <w:jc w:val="center"/>
              <w:rPr>
                <w:rFonts w:ascii="Myriad Pro" w:hAnsi="Myriad Pro"/>
                <w:sz w:val="18"/>
                <w:szCs w:val="18"/>
              </w:rPr>
            </w:pPr>
            <w:r w:rsidRPr="00F318EF">
              <w:rPr>
                <w:rFonts w:ascii="Myriad Pro" w:hAnsi="Myriad Pro"/>
                <w:sz w:val="18"/>
                <w:szCs w:val="18"/>
              </w:rPr>
              <w:t>тыс. руб.</w:t>
            </w:r>
          </w:p>
        </w:tc>
        <w:tc>
          <w:tcPr>
            <w:tcW w:w="1816" w:type="pct"/>
            <w:shd w:val="clear" w:color="auto" w:fill="auto"/>
            <w:vAlign w:val="center"/>
          </w:tcPr>
          <w:p w14:paraId="1038C877" w14:textId="77777777" w:rsidR="00985481" w:rsidRPr="00F318EF" w:rsidRDefault="00985481" w:rsidP="00705FA3">
            <w:pPr>
              <w:spacing w:after="0"/>
              <w:jc w:val="center"/>
              <w:rPr>
                <w:rFonts w:ascii="Myriad Pro" w:hAnsi="Myriad Pro"/>
                <w:sz w:val="18"/>
                <w:szCs w:val="18"/>
              </w:rPr>
            </w:pPr>
            <w:r w:rsidRPr="00F318EF">
              <w:rPr>
                <w:rFonts w:ascii="Myriad Pro" w:hAnsi="Myriad Pro"/>
                <w:sz w:val="18"/>
                <w:szCs w:val="18"/>
              </w:rPr>
              <w:t>804 912</w:t>
            </w:r>
          </w:p>
        </w:tc>
      </w:tr>
      <w:tr w:rsidR="00985481" w:rsidRPr="00F318EF" w14:paraId="522AE1A2" w14:textId="77777777">
        <w:trPr>
          <w:cantSplit/>
        </w:trPr>
        <w:tc>
          <w:tcPr>
            <w:tcW w:w="2501" w:type="pct"/>
            <w:shd w:val="clear" w:color="auto" w:fill="auto"/>
            <w:vAlign w:val="center"/>
          </w:tcPr>
          <w:p w14:paraId="5CF469B4" w14:textId="77777777" w:rsidR="00985481" w:rsidRPr="00F318EF" w:rsidRDefault="00985481" w:rsidP="00985481">
            <w:pPr>
              <w:spacing w:after="0"/>
              <w:rPr>
                <w:rFonts w:ascii="Myriad Pro" w:hAnsi="Myriad Pro"/>
                <w:sz w:val="18"/>
                <w:szCs w:val="18"/>
              </w:rPr>
            </w:pPr>
            <w:r w:rsidRPr="00F318EF">
              <w:rPr>
                <w:rFonts w:ascii="Myriad Pro" w:hAnsi="Myriad Pro"/>
                <w:sz w:val="18"/>
                <w:szCs w:val="18"/>
              </w:rPr>
              <w:t xml:space="preserve">Прибыль на </w:t>
            </w:r>
            <w:proofErr w:type="spellStart"/>
            <w:r w:rsidRPr="00F318EF">
              <w:rPr>
                <w:rFonts w:ascii="Myriad Pro" w:hAnsi="Myriad Pro"/>
                <w:sz w:val="18"/>
                <w:szCs w:val="18"/>
              </w:rPr>
              <w:t>соц.развитие</w:t>
            </w:r>
            <w:proofErr w:type="spellEnd"/>
          </w:p>
        </w:tc>
        <w:tc>
          <w:tcPr>
            <w:tcW w:w="683" w:type="pct"/>
            <w:shd w:val="clear" w:color="auto" w:fill="auto"/>
            <w:vAlign w:val="center"/>
          </w:tcPr>
          <w:p w14:paraId="2787F323" w14:textId="77777777" w:rsidR="00985481" w:rsidRPr="00F318EF" w:rsidRDefault="00985481" w:rsidP="00985481">
            <w:pPr>
              <w:spacing w:after="0"/>
              <w:jc w:val="center"/>
              <w:rPr>
                <w:rFonts w:ascii="Myriad Pro" w:hAnsi="Myriad Pro"/>
                <w:sz w:val="18"/>
                <w:szCs w:val="18"/>
              </w:rPr>
            </w:pPr>
            <w:r w:rsidRPr="00F318EF">
              <w:rPr>
                <w:rFonts w:ascii="Myriad Pro" w:hAnsi="Myriad Pro"/>
                <w:sz w:val="18"/>
                <w:szCs w:val="18"/>
              </w:rPr>
              <w:t> </w:t>
            </w:r>
          </w:p>
        </w:tc>
        <w:tc>
          <w:tcPr>
            <w:tcW w:w="1816" w:type="pct"/>
            <w:shd w:val="clear" w:color="auto" w:fill="auto"/>
            <w:vAlign w:val="center"/>
          </w:tcPr>
          <w:p w14:paraId="258749E7" w14:textId="77777777" w:rsidR="00985481" w:rsidRPr="00F318EF" w:rsidRDefault="00985481" w:rsidP="00705FA3">
            <w:pPr>
              <w:spacing w:after="0"/>
              <w:jc w:val="center"/>
              <w:rPr>
                <w:rFonts w:ascii="Myriad Pro" w:hAnsi="Myriad Pro"/>
                <w:sz w:val="18"/>
                <w:szCs w:val="18"/>
              </w:rPr>
            </w:pPr>
            <w:r w:rsidRPr="00F318EF">
              <w:rPr>
                <w:rFonts w:ascii="Myriad Pro" w:hAnsi="Myriad Pro"/>
                <w:sz w:val="18"/>
                <w:szCs w:val="18"/>
              </w:rPr>
              <w:t>93 161</w:t>
            </w:r>
          </w:p>
        </w:tc>
      </w:tr>
      <w:tr w:rsidR="00985481" w:rsidRPr="00F318EF" w14:paraId="4AEE2B81" w14:textId="77777777">
        <w:trPr>
          <w:cantSplit/>
        </w:trPr>
        <w:tc>
          <w:tcPr>
            <w:tcW w:w="2501" w:type="pct"/>
            <w:shd w:val="clear" w:color="auto" w:fill="auto"/>
            <w:vAlign w:val="center"/>
          </w:tcPr>
          <w:p w14:paraId="521EDEF7" w14:textId="77777777" w:rsidR="00985481" w:rsidRPr="00F318EF" w:rsidRDefault="00985481" w:rsidP="00985481">
            <w:pPr>
              <w:spacing w:after="0"/>
              <w:rPr>
                <w:rFonts w:ascii="Myriad Pro" w:hAnsi="Myriad Pro"/>
                <w:sz w:val="18"/>
                <w:szCs w:val="18"/>
              </w:rPr>
            </w:pPr>
            <w:r w:rsidRPr="00F318EF">
              <w:rPr>
                <w:rFonts w:ascii="Myriad Pro" w:hAnsi="Myriad Pro"/>
                <w:sz w:val="18"/>
                <w:szCs w:val="18"/>
              </w:rPr>
              <w:t>Подконтрольные расходы из прибыли на прочие цели</w:t>
            </w:r>
          </w:p>
        </w:tc>
        <w:tc>
          <w:tcPr>
            <w:tcW w:w="683" w:type="pct"/>
            <w:shd w:val="clear" w:color="auto" w:fill="auto"/>
            <w:vAlign w:val="center"/>
          </w:tcPr>
          <w:p w14:paraId="055C7EC7" w14:textId="77777777" w:rsidR="00985481" w:rsidRPr="00F318EF" w:rsidRDefault="00985481" w:rsidP="00985481">
            <w:pPr>
              <w:spacing w:after="0"/>
              <w:jc w:val="center"/>
              <w:rPr>
                <w:rFonts w:ascii="Myriad Pro" w:hAnsi="Myriad Pro"/>
                <w:sz w:val="18"/>
                <w:szCs w:val="18"/>
              </w:rPr>
            </w:pPr>
            <w:r w:rsidRPr="00F318EF">
              <w:rPr>
                <w:rFonts w:ascii="Myriad Pro" w:hAnsi="Myriad Pro"/>
                <w:sz w:val="18"/>
                <w:szCs w:val="18"/>
              </w:rPr>
              <w:t>тыс. руб.</w:t>
            </w:r>
          </w:p>
        </w:tc>
        <w:tc>
          <w:tcPr>
            <w:tcW w:w="1816" w:type="pct"/>
            <w:shd w:val="clear" w:color="auto" w:fill="auto"/>
            <w:vAlign w:val="center"/>
          </w:tcPr>
          <w:p w14:paraId="487851FD" w14:textId="77777777" w:rsidR="00985481" w:rsidRPr="00F318EF" w:rsidRDefault="00985481" w:rsidP="00705FA3">
            <w:pPr>
              <w:spacing w:after="0"/>
              <w:jc w:val="center"/>
              <w:rPr>
                <w:rFonts w:ascii="Myriad Pro" w:hAnsi="Myriad Pro"/>
                <w:sz w:val="18"/>
                <w:szCs w:val="18"/>
              </w:rPr>
            </w:pPr>
            <w:r w:rsidRPr="00F318EF">
              <w:rPr>
                <w:rFonts w:ascii="Myriad Pro" w:hAnsi="Myriad Pro"/>
                <w:sz w:val="18"/>
                <w:szCs w:val="18"/>
              </w:rPr>
              <w:t>75 369</w:t>
            </w:r>
          </w:p>
        </w:tc>
      </w:tr>
      <w:tr w:rsidR="00985481" w:rsidRPr="00F318EF" w14:paraId="4A6C77C5" w14:textId="77777777">
        <w:trPr>
          <w:cantSplit/>
        </w:trPr>
        <w:tc>
          <w:tcPr>
            <w:tcW w:w="2501" w:type="pct"/>
            <w:shd w:val="clear" w:color="auto" w:fill="auto"/>
            <w:noWrap/>
            <w:vAlign w:val="bottom"/>
          </w:tcPr>
          <w:p w14:paraId="2E07D07A" w14:textId="77777777" w:rsidR="00985481" w:rsidRPr="00F318EF" w:rsidRDefault="00985481" w:rsidP="00985481">
            <w:pPr>
              <w:spacing w:after="0"/>
              <w:rPr>
                <w:rFonts w:ascii="Myriad Pro" w:hAnsi="Myriad Pro"/>
                <w:b/>
                <w:sz w:val="18"/>
                <w:szCs w:val="18"/>
              </w:rPr>
            </w:pPr>
            <w:r w:rsidRPr="00F318EF">
              <w:rPr>
                <w:rFonts w:ascii="Myriad Pro" w:hAnsi="Myriad Pro"/>
                <w:b/>
                <w:sz w:val="18"/>
                <w:szCs w:val="18"/>
              </w:rPr>
              <w:t xml:space="preserve">Неподконтрольные расходы </w:t>
            </w:r>
          </w:p>
        </w:tc>
        <w:tc>
          <w:tcPr>
            <w:tcW w:w="683" w:type="pct"/>
            <w:shd w:val="clear" w:color="auto" w:fill="auto"/>
            <w:vAlign w:val="center"/>
          </w:tcPr>
          <w:p w14:paraId="7CD59F46" w14:textId="77777777" w:rsidR="00985481" w:rsidRPr="00F318EF" w:rsidRDefault="00985481" w:rsidP="00985481">
            <w:pPr>
              <w:spacing w:after="0"/>
              <w:jc w:val="center"/>
              <w:rPr>
                <w:rFonts w:ascii="Myriad Pro" w:hAnsi="Myriad Pro"/>
                <w:b/>
                <w:sz w:val="18"/>
                <w:szCs w:val="18"/>
              </w:rPr>
            </w:pPr>
            <w:r w:rsidRPr="00F318EF">
              <w:rPr>
                <w:rFonts w:ascii="Myriad Pro" w:hAnsi="Myriad Pro"/>
                <w:b/>
                <w:sz w:val="18"/>
                <w:szCs w:val="18"/>
              </w:rPr>
              <w:t>тыс. руб.</w:t>
            </w:r>
          </w:p>
        </w:tc>
        <w:tc>
          <w:tcPr>
            <w:tcW w:w="1816" w:type="pct"/>
            <w:shd w:val="clear" w:color="auto" w:fill="auto"/>
            <w:vAlign w:val="center"/>
          </w:tcPr>
          <w:p w14:paraId="2A4C4128" w14:textId="77777777" w:rsidR="00985481" w:rsidRPr="00F318EF" w:rsidRDefault="00985481" w:rsidP="00705FA3">
            <w:pPr>
              <w:spacing w:after="0"/>
              <w:jc w:val="center"/>
              <w:rPr>
                <w:rFonts w:ascii="Myriad Pro" w:hAnsi="Myriad Pro"/>
                <w:b/>
                <w:sz w:val="18"/>
                <w:szCs w:val="18"/>
              </w:rPr>
            </w:pPr>
            <w:r w:rsidRPr="00F318EF">
              <w:rPr>
                <w:rFonts w:ascii="Myriad Pro" w:hAnsi="Myriad Pro"/>
                <w:b/>
                <w:sz w:val="18"/>
                <w:szCs w:val="18"/>
              </w:rPr>
              <w:t>4 203 608</w:t>
            </w:r>
          </w:p>
        </w:tc>
      </w:tr>
      <w:tr w:rsidR="00985481" w:rsidRPr="00F318EF" w14:paraId="1D944611" w14:textId="77777777">
        <w:trPr>
          <w:cantSplit/>
        </w:trPr>
        <w:tc>
          <w:tcPr>
            <w:tcW w:w="2501" w:type="pct"/>
            <w:shd w:val="clear" w:color="auto" w:fill="auto"/>
            <w:vAlign w:val="center"/>
          </w:tcPr>
          <w:p w14:paraId="3E3B8B0C" w14:textId="77777777" w:rsidR="00985481" w:rsidRPr="00F318EF" w:rsidRDefault="00985481" w:rsidP="00985481">
            <w:pPr>
              <w:spacing w:after="0"/>
              <w:rPr>
                <w:rFonts w:ascii="Myriad Pro" w:hAnsi="Myriad Pro"/>
                <w:sz w:val="18"/>
                <w:szCs w:val="18"/>
              </w:rPr>
            </w:pPr>
            <w:r w:rsidRPr="00F318EF">
              <w:rPr>
                <w:rFonts w:ascii="Myriad Pro" w:hAnsi="Myriad Pro"/>
                <w:sz w:val="18"/>
                <w:szCs w:val="18"/>
              </w:rPr>
              <w:t xml:space="preserve">Оплата услуг </w:t>
            </w:r>
            <w:r w:rsidR="004A3D68" w:rsidRPr="00F318EF">
              <w:rPr>
                <w:rFonts w:ascii="Myriad Pro" w:hAnsi="Myriad Pro"/>
                <w:sz w:val="18"/>
                <w:szCs w:val="18"/>
              </w:rPr>
              <w:t>ОАО </w:t>
            </w:r>
            <w:r w:rsidRPr="00F318EF">
              <w:rPr>
                <w:rFonts w:ascii="Myriad Pro" w:hAnsi="Myriad Pro"/>
                <w:sz w:val="18"/>
                <w:szCs w:val="18"/>
              </w:rPr>
              <w:t>"ФСК ЕЭС"</w:t>
            </w:r>
          </w:p>
        </w:tc>
        <w:tc>
          <w:tcPr>
            <w:tcW w:w="683" w:type="pct"/>
            <w:shd w:val="clear" w:color="auto" w:fill="auto"/>
            <w:vAlign w:val="center"/>
          </w:tcPr>
          <w:p w14:paraId="0D5213F8" w14:textId="77777777" w:rsidR="00985481" w:rsidRPr="00F318EF" w:rsidRDefault="00985481" w:rsidP="00985481">
            <w:pPr>
              <w:spacing w:after="0"/>
              <w:jc w:val="center"/>
              <w:rPr>
                <w:rFonts w:ascii="Myriad Pro" w:hAnsi="Myriad Pro"/>
                <w:sz w:val="18"/>
                <w:szCs w:val="18"/>
              </w:rPr>
            </w:pPr>
            <w:r w:rsidRPr="00F318EF">
              <w:rPr>
                <w:rFonts w:ascii="Myriad Pro" w:hAnsi="Myriad Pro"/>
                <w:sz w:val="18"/>
                <w:szCs w:val="18"/>
              </w:rPr>
              <w:t>тыс. руб.</w:t>
            </w:r>
          </w:p>
        </w:tc>
        <w:tc>
          <w:tcPr>
            <w:tcW w:w="1816" w:type="pct"/>
            <w:shd w:val="clear" w:color="auto" w:fill="auto"/>
            <w:vAlign w:val="center"/>
          </w:tcPr>
          <w:p w14:paraId="20D4C4F2" w14:textId="77777777" w:rsidR="00985481" w:rsidRPr="00F318EF" w:rsidRDefault="00985481" w:rsidP="00705FA3">
            <w:pPr>
              <w:spacing w:after="0"/>
              <w:jc w:val="center"/>
              <w:rPr>
                <w:rFonts w:ascii="Myriad Pro" w:hAnsi="Myriad Pro"/>
                <w:sz w:val="18"/>
                <w:szCs w:val="18"/>
              </w:rPr>
            </w:pPr>
            <w:r w:rsidRPr="00F318EF">
              <w:rPr>
                <w:rFonts w:ascii="Myriad Pro" w:hAnsi="Myriad Pro"/>
                <w:sz w:val="18"/>
                <w:szCs w:val="18"/>
              </w:rPr>
              <w:t>704 801</w:t>
            </w:r>
          </w:p>
        </w:tc>
      </w:tr>
      <w:tr w:rsidR="00985481" w:rsidRPr="00F318EF" w14:paraId="19EC76B4" w14:textId="77777777">
        <w:trPr>
          <w:cantSplit/>
        </w:trPr>
        <w:tc>
          <w:tcPr>
            <w:tcW w:w="2501" w:type="pct"/>
            <w:shd w:val="clear" w:color="auto" w:fill="auto"/>
            <w:vAlign w:val="center"/>
          </w:tcPr>
          <w:p w14:paraId="5C50BEF5" w14:textId="77777777" w:rsidR="00985481" w:rsidRPr="00F318EF" w:rsidRDefault="00985481" w:rsidP="00985481">
            <w:pPr>
              <w:spacing w:after="0"/>
              <w:rPr>
                <w:rFonts w:ascii="Myriad Pro" w:hAnsi="Myriad Pro"/>
                <w:sz w:val="18"/>
                <w:szCs w:val="18"/>
              </w:rPr>
            </w:pPr>
            <w:r w:rsidRPr="00F318EF">
              <w:rPr>
                <w:rFonts w:ascii="Myriad Pro" w:hAnsi="Myriad Pro"/>
                <w:sz w:val="18"/>
                <w:szCs w:val="18"/>
              </w:rPr>
              <w:t>Отчисления на социальные нужды</w:t>
            </w:r>
          </w:p>
        </w:tc>
        <w:tc>
          <w:tcPr>
            <w:tcW w:w="683" w:type="pct"/>
            <w:shd w:val="clear" w:color="auto" w:fill="auto"/>
            <w:vAlign w:val="center"/>
          </w:tcPr>
          <w:p w14:paraId="20BAB378" w14:textId="77777777" w:rsidR="00985481" w:rsidRPr="00F318EF" w:rsidRDefault="00985481" w:rsidP="00985481">
            <w:pPr>
              <w:spacing w:after="0"/>
              <w:jc w:val="center"/>
              <w:rPr>
                <w:rFonts w:ascii="Myriad Pro" w:hAnsi="Myriad Pro"/>
                <w:sz w:val="18"/>
                <w:szCs w:val="18"/>
              </w:rPr>
            </w:pPr>
            <w:r w:rsidRPr="00F318EF">
              <w:rPr>
                <w:rFonts w:ascii="Myriad Pro" w:hAnsi="Myriad Pro"/>
                <w:sz w:val="18"/>
                <w:szCs w:val="18"/>
              </w:rPr>
              <w:t>тыс. руб.</w:t>
            </w:r>
          </w:p>
        </w:tc>
        <w:tc>
          <w:tcPr>
            <w:tcW w:w="1816" w:type="pct"/>
            <w:shd w:val="clear" w:color="auto" w:fill="auto"/>
            <w:vAlign w:val="center"/>
          </w:tcPr>
          <w:p w14:paraId="3583BCBD" w14:textId="77777777" w:rsidR="00985481" w:rsidRPr="00F318EF" w:rsidRDefault="00985481" w:rsidP="00705FA3">
            <w:pPr>
              <w:spacing w:after="0"/>
              <w:jc w:val="center"/>
              <w:rPr>
                <w:rFonts w:ascii="Myriad Pro" w:hAnsi="Myriad Pro"/>
                <w:sz w:val="18"/>
                <w:szCs w:val="18"/>
              </w:rPr>
            </w:pPr>
            <w:r w:rsidRPr="00F318EF">
              <w:rPr>
                <w:rFonts w:ascii="Myriad Pro" w:hAnsi="Myriad Pro"/>
                <w:sz w:val="18"/>
                <w:szCs w:val="18"/>
              </w:rPr>
              <w:t>653 933</w:t>
            </w:r>
          </w:p>
        </w:tc>
      </w:tr>
      <w:tr w:rsidR="00985481" w:rsidRPr="00F318EF" w14:paraId="1FC9FE58" w14:textId="77777777">
        <w:trPr>
          <w:cantSplit/>
        </w:trPr>
        <w:tc>
          <w:tcPr>
            <w:tcW w:w="2501" w:type="pct"/>
            <w:shd w:val="clear" w:color="auto" w:fill="auto"/>
            <w:vAlign w:val="center"/>
          </w:tcPr>
          <w:p w14:paraId="1F929B47" w14:textId="77777777" w:rsidR="00985481" w:rsidRPr="00F318EF" w:rsidRDefault="00985481" w:rsidP="00985481">
            <w:pPr>
              <w:spacing w:after="0"/>
              <w:rPr>
                <w:rFonts w:ascii="Myriad Pro" w:hAnsi="Myriad Pro"/>
                <w:sz w:val="18"/>
                <w:szCs w:val="18"/>
              </w:rPr>
            </w:pPr>
            <w:r w:rsidRPr="00F318EF">
              <w:rPr>
                <w:rFonts w:ascii="Myriad Pro" w:hAnsi="Myriad Pro"/>
                <w:sz w:val="18"/>
                <w:szCs w:val="18"/>
              </w:rPr>
              <w:t>Аренда имущества</w:t>
            </w:r>
          </w:p>
        </w:tc>
        <w:tc>
          <w:tcPr>
            <w:tcW w:w="683" w:type="pct"/>
            <w:shd w:val="clear" w:color="auto" w:fill="auto"/>
            <w:vAlign w:val="center"/>
          </w:tcPr>
          <w:p w14:paraId="565BBBFF" w14:textId="77777777" w:rsidR="00985481" w:rsidRPr="00F318EF" w:rsidRDefault="00985481" w:rsidP="00985481">
            <w:pPr>
              <w:spacing w:after="0"/>
              <w:jc w:val="center"/>
              <w:rPr>
                <w:rFonts w:ascii="Myriad Pro" w:hAnsi="Myriad Pro"/>
                <w:sz w:val="18"/>
                <w:szCs w:val="18"/>
              </w:rPr>
            </w:pPr>
            <w:r w:rsidRPr="00F318EF">
              <w:rPr>
                <w:rFonts w:ascii="Myriad Pro" w:hAnsi="Myriad Pro"/>
                <w:sz w:val="18"/>
                <w:szCs w:val="18"/>
              </w:rPr>
              <w:t>тыс. руб.</w:t>
            </w:r>
          </w:p>
        </w:tc>
        <w:tc>
          <w:tcPr>
            <w:tcW w:w="1816" w:type="pct"/>
            <w:shd w:val="clear" w:color="auto" w:fill="auto"/>
            <w:vAlign w:val="center"/>
          </w:tcPr>
          <w:p w14:paraId="1848113D" w14:textId="77777777" w:rsidR="00985481" w:rsidRPr="00F318EF" w:rsidRDefault="00985481" w:rsidP="00705FA3">
            <w:pPr>
              <w:spacing w:after="0"/>
              <w:jc w:val="center"/>
              <w:rPr>
                <w:rFonts w:ascii="Myriad Pro" w:hAnsi="Myriad Pro"/>
                <w:sz w:val="18"/>
                <w:szCs w:val="18"/>
              </w:rPr>
            </w:pPr>
            <w:r w:rsidRPr="00F318EF">
              <w:rPr>
                <w:rFonts w:ascii="Myriad Pro" w:hAnsi="Myriad Pro"/>
                <w:sz w:val="18"/>
                <w:szCs w:val="18"/>
              </w:rPr>
              <w:t>8 728</w:t>
            </w:r>
          </w:p>
        </w:tc>
      </w:tr>
      <w:tr w:rsidR="00985481" w:rsidRPr="00F318EF" w14:paraId="5D3901C6" w14:textId="77777777">
        <w:trPr>
          <w:cantSplit/>
        </w:trPr>
        <w:tc>
          <w:tcPr>
            <w:tcW w:w="2501" w:type="pct"/>
            <w:shd w:val="clear" w:color="auto" w:fill="auto"/>
            <w:vAlign w:val="center"/>
          </w:tcPr>
          <w:p w14:paraId="232F3DC1" w14:textId="77777777" w:rsidR="00985481" w:rsidRPr="00F318EF" w:rsidRDefault="00985481" w:rsidP="00985481">
            <w:pPr>
              <w:spacing w:after="0"/>
              <w:rPr>
                <w:rFonts w:ascii="Myriad Pro" w:hAnsi="Myriad Pro"/>
                <w:sz w:val="18"/>
                <w:szCs w:val="18"/>
              </w:rPr>
            </w:pPr>
            <w:r w:rsidRPr="00F318EF">
              <w:rPr>
                <w:rFonts w:ascii="Myriad Pro" w:hAnsi="Myriad Pro"/>
                <w:sz w:val="18"/>
                <w:szCs w:val="18"/>
              </w:rPr>
              <w:t xml:space="preserve">Оплата налогов </w:t>
            </w:r>
          </w:p>
        </w:tc>
        <w:tc>
          <w:tcPr>
            <w:tcW w:w="683" w:type="pct"/>
            <w:shd w:val="clear" w:color="auto" w:fill="auto"/>
            <w:vAlign w:val="center"/>
          </w:tcPr>
          <w:p w14:paraId="6660C909" w14:textId="77777777" w:rsidR="00985481" w:rsidRPr="00F318EF" w:rsidRDefault="00985481" w:rsidP="00985481">
            <w:pPr>
              <w:spacing w:after="0"/>
              <w:jc w:val="center"/>
              <w:rPr>
                <w:rFonts w:ascii="Myriad Pro" w:hAnsi="Myriad Pro"/>
                <w:sz w:val="18"/>
                <w:szCs w:val="18"/>
              </w:rPr>
            </w:pPr>
            <w:r w:rsidRPr="00F318EF">
              <w:rPr>
                <w:rFonts w:ascii="Myriad Pro" w:hAnsi="Myriad Pro"/>
                <w:sz w:val="18"/>
                <w:szCs w:val="18"/>
              </w:rPr>
              <w:t>тыс. руб.</w:t>
            </w:r>
          </w:p>
        </w:tc>
        <w:tc>
          <w:tcPr>
            <w:tcW w:w="1816" w:type="pct"/>
            <w:shd w:val="clear" w:color="auto" w:fill="auto"/>
            <w:vAlign w:val="center"/>
          </w:tcPr>
          <w:p w14:paraId="2A0D59C1" w14:textId="77777777" w:rsidR="00985481" w:rsidRPr="00F318EF" w:rsidRDefault="00985481" w:rsidP="00705FA3">
            <w:pPr>
              <w:spacing w:after="0"/>
              <w:jc w:val="center"/>
              <w:rPr>
                <w:rFonts w:ascii="Myriad Pro" w:hAnsi="Myriad Pro"/>
                <w:sz w:val="18"/>
                <w:szCs w:val="18"/>
              </w:rPr>
            </w:pPr>
            <w:r w:rsidRPr="00F318EF">
              <w:rPr>
                <w:rFonts w:ascii="Myriad Pro" w:hAnsi="Myriad Pro"/>
                <w:sz w:val="18"/>
                <w:szCs w:val="18"/>
              </w:rPr>
              <w:t>148 387</w:t>
            </w:r>
          </w:p>
        </w:tc>
      </w:tr>
      <w:tr w:rsidR="00985481" w:rsidRPr="00F318EF" w14:paraId="3B33AFCA" w14:textId="77777777">
        <w:trPr>
          <w:cantSplit/>
        </w:trPr>
        <w:tc>
          <w:tcPr>
            <w:tcW w:w="2501" w:type="pct"/>
            <w:shd w:val="clear" w:color="auto" w:fill="auto"/>
            <w:vAlign w:val="center"/>
          </w:tcPr>
          <w:p w14:paraId="6F05FFC3" w14:textId="77777777" w:rsidR="00985481" w:rsidRPr="00F318EF" w:rsidRDefault="00985481" w:rsidP="00985481">
            <w:pPr>
              <w:spacing w:after="0"/>
              <w:rPr>
                <w:rFonts w:ascii="Myriad Pro" w:hAnsi="Myriad Pro"/>
                <w:sz w:val="18"/>
                <w:szCs w:val="18"/>
              </w:rPr>
            </w:pPr>
            <w:r w:rsidRPr="00F318EF">
              <w:rPr>
                <w:rFonts w:ascii="Myriad Pro" w:hAnsi="Myriad Pro"/>
                <w:sz w:val="18"/>
                <w:szCs w:val="18"/>
              </w:rPr>
              <w:t>Амортизация ОС и нематериальных активов</w:t>
            </w:r>
          </w:p>
        </w:tc>
        <w:tc>
          <w:tcPr>
            <w:tcW w:w="683" w:type="pct"/>
            <w:shd w:val="clear" w:color="auto" w:fill="auto"/>
            <w:vAlign w:val="center"/>
          </w:tcPr>
          <w:p w14:paraId="5431DF30" w14:textId="77777777" w:rsidR="00985481" w:rsidRPr="00F318EF" w:rsidRDefault="00985481" w:rsidP="00985481">
            <w:pPr>
              <w:spacing w:after="0"/>
              <w:jc w:val="center"/>
              <w:rPr>
                <w:rFonts w:ascii="Myriad Pro" w:hAnsi="Myriad Pro"/>
                <w:sz w:val="18"/>
                <w:szCs w:val="18"/>
              </w:rPr>
            </w:pPr>
            <w:r w:rsidRPr="00F318EF">
              <w:rPr>
                <w:rFonts w:ascii="Myriad Pro" w:hAnsi="Myriad Pro"/>
                <w:sz w:val="18"/>
                <w:szCs w:val="18"/>
              </w:rPr>
              <w:t>тыс. руб.</w:t>
            </w:r>
          </w:p>
        </w:tc>
        <w:tc>
          <w:tcPr>
            <w:tcW w:w="1816" w:type="pct"/>
            <w:shd w:val="clear" w:color="auto" w:fill="auto"/>
            <w:vAlign w:val="center"/>
          </w:tcPr>
          <w:p w14:paraId="184C1E50" w14:textId="77777777" w:rsidR="00985481" w:rsidRPr="00F318EF" w:rsidRDefault="00985481" w:rsidP="00705FA3">
            <w:pPr>
              <w:spacing w:after="0"/>
              <w:jc w:val="center"/>
              <w:rPr>
                <w:rFonts w:ascii="Myriad Pro" w:hAnsi="Myriad Pro"/>
                <w:sz w:val="18"/>
                <w:szCs w:val="18"/>
              </w:rPr>
            </w:pPr>
            <w:r w:rsidRPr="00F318EF">
              <w:rPr>
                <w:rFonts w:ascii="Myriad Pro" w:hAnsi="Myriad Pro"/>
                <w:sz w:val="18"/>
                <w:szCs w:val="18"/>
              </w:rPr>
              <w:t>1 179 781</w:t>
            </w:r>
          </w:p>
        </w:tc>
      </w:tr>
      <w:tr w:rsidR="00985481" w:rsidRPr="00F318EF" w14:paraId="76FF3EB6" w14:textId="77777777">
        <w:trPr>
          <w:cantSplit/>
        </w:trPr>
        <w:tc>
          <w:tcPr>
            <w:tcW w:w="2501" w:type="pct"/>
            <w:shd w:val="clear" w:color="auto" w:fill="auto"/>
            <w:vAlign w:val="center"/>
          </w:tcPr>
          <w:p w14:paraId="48EBB239" w14:textId="77777777" w:rsidR="00985481" w:rsidRPr="00F318EF" w:rsidRDefault="00985481" w:rsidP="00985481">
            <w:pPr>
              <w:spacing w:after="0"/>
              <w:rPr>
                <w:rFonts w:ascii="Myriad Pro" w:hAnsi="Myriad Pro"/>
                <w:sz w:val="18"/>
                <w:szCs w:val="18"/>
              </w:rPr>
            </w:pPr>
            <w:r w:rsidRPr="00F318EF">
              <w:rPr>
                <w:rFonts w:ascii="Myriad Pro" w:hAnsi="Myriad Pro"/>
                <w:sz w:val="18"/>
                <w:szCs w:val="18"/>
              </w:rPr>
              <w:t>Налог на прибыль</w:t>
            </w:r>
          </w:p>
        </w:tc>
        <w:tc>
          <w:tcPr>
            <w:tcW w:w="683" w:type="pct"/>
            <w:shd w:val="clear" w:color="auto" w:fill="auto"/>
            <w:vAlign w:val="center"/>
          </w:tcPr>
          <w:p w14:paraId="15210662" w14:textId="77777777" w:rsidR="00985481" w:rsidRPr="00F318EF" w:rsidRDefault="00985481" w:rsidP="00985481">
            <w:pPr>
              <w:spacing w:after="0"/>
              <w:jc w:val="center"/>
              <w:rPr>
                <w:rFonts w:ascii="Myriad Pro" w:hAnsi="Myriad Pro"/>
                <w:sz w:val="18"/>
                <w:szCs w:val="18"/>
              </w:rPr>
            </w:pPr>
            <w:r w:rsidRPr="00F318EF">
              <w:rPr>
                <w:rFonts w:ascii="Myriad Pro" w:hAnsi="Myriad Pro"/>
                <w:sz w:val="18"/>
                <w:szCs w:val="18"/>
              </w:rPr>
              <w:t>тыс. руб.</w:t>
            </w:r>
          </w:p>
        </w:tc>
        <w:tc>
          <w:tcPr>
            <w:tcW w:w="1816" w:type="pct"/>
            <w:shd w:val="clear" w:color="auto" w:fill="auto"/>
            <w:vAlign w:val="center"/>
          </w:tcPr>
          <w:p w14:paraId="2EFE90A1" w14:textId="77777777" w:rsidR="00985481" w:rsidRPr="00F318EF" w:rsidRDefault="00985481" w:rsidP="00705FA3">
            <w:pPr>
              <w:spacing w:after="0"/>
              <w:jc w:val="center"/>
              <w:rPr>
                <w:rFonts w:ascii="Myriad Pro" w:hAnsi="Myriad Pro"/>
                <w:sz w:val="18"/>
                <w:szCs w:val="18"/>
              </w:rPr>
            </w:pPr>
            <w:r w:rsidRPr="00F318EF">
              <w:rPr>
                <w:rFonts w:ascii="Myriad Pro" w:hAnsi="Myriad Pro"/>
                <w:sz w:val="18"/>
                <w:szCs w:val="18"/>
              </w:rPr>
              <w:t>564 854</w:t>
            </w:r>
          </w:p>
        </w:tc>
      </w:tr>
      <w:tr w:rsidR="00985481" w:rsidRPr="00F318EF" w14:paraId="3D0BCCF9" w14:textId="77777777">
        <w:trPr>
          <w:cantSplit/>
        </w:trPr>
        <w:tc>
          <w:tcPr>
            <w:tcW w:w="2501" w:type="pct"/>
            <w:shd w:val="clear" w:color="auto" w:fill="auto"/>
            <w:vAlign w:val="center"/>
          </w:tcPr>
          <w:p w14:paraId="3915BE3C" w14:textId="77777777" w:rsidR="00985481" w:rsidRPr="00F318EF" w:rsidRDefault="00985481" w:rsidP="00985481">
            <w:pPr>
              <w:spacing w:after="0"/>
              <w:rPr>
                <w:rFonts w:ascii="Myriad Pro" w:hAnsi="Myriad Pro"/>
                <w:sz w:val="18"/>
                <w:szCs w:val="18"/>
              </w:rPr>
            </w:pPr>
            <w:r w:rsidRPr="00F318EF">
              <w:rPr>
                <w:rFonts w:ascii="Myriad Pro" w:hAnsi="Myriad Pro"/>
                <w:sz w:val="18"/>
                <w:szCs w:val="18"/>
              </w:rPr>
              <w:t>Услуги по регулируемым видам деятельности</w:t>
            </w:r>
          </w:p>
        </w:tc>
        <w:tc>
          <w:tcPr>
            <w:tcW w:w="683" w:type="pct"/>
            <w:shd w:val="clear" w:color="auto" w:fill="auto"/>
            <w:vAlign w:val="center"/>
          </w:tcPr>
          <w:p w14:paraId="122FCFDA" w14:textId="77777777" w:rsidR="00985481" w:rsidRPr="00F318EF" w:rsidRDefault="00985481" w:rsidP="00985481">
            <w:pPr>
              <w:spacing w:after="0"/>
              <w:jc w:val="center"/>
              <w:rPr>
                <w:rFonts w:ascii="Myriad Pro" w:hAnsi="Myriad Pro"/>
                <w:sz w:val="18"/>
                <w:szCs w:val="18"/>
              </w:rPr>
            </w:pPr>
            <w:r w:rsidRPr="00F318EF">
              <w:rPr>
                <w:rFonts w:ascii="Myriad Pro" w:hAnsi="Myriad Pro"/>
                <w:sz w:val="18"/>
                <w:szCs w:val="18"/>
              </w:rPr>
              <w:t>тыс. руб.</w:t>
            </w:r>
          </w:p>
        </w:tc>
        <w:tc>
          <w:tcPr>
            <w:tcW w:w="1816" w:type="pct"/>
            <w:shd w:val="clear" w:color="auto" w:fill="auto"/>
            <w:vAlign w:val="center"/>
          </w:tcPr>
          <w:p w14:paraId="4F459FAF" w14:textId="77777777" w:rsidR="00985481" w:rsidRPr="00F318EF" w:rsidRDefault="00985481" w:rsidP="00705FA3">
            <w:pPr>
              <w:spacing w:after="0"/>
              <w:jc w:val="center"/>
              <w:rPr>
                <w:rFonts w:ascii="Myriad Pro" w:hAnsi="Myriad Pro"/>
                <w:sz w:val="18"/>
                <w:szCs w:val="18"/>
              </w:rPr>
            </w:pPr>
            <w:r w:rsidRPr="00F318EF">
              <w:rPr>
                <w:rFonts w:ascii="Myriad Pro" w:hAnsi="Myriad Pro"/>
                <w:sz w:val="18"/>
                <w:szCs w:val="18"/>
              </w:rPr>
              <w:t>19 529</w:t>
            </w:r>
          </w:p>
        </w:tc>
      </w:tr>
      <w:tr w:rsidR="00985481" w:rsidRPr="00F318EF" w14:paraId="695900BE" w14:textId="77777777">
        <w:trPr>
          <w:cantSplit/>
        </w:trPr>
        <w:tc>
          <w:tcPr>
            <w:tcW w:w="2501" w:type="pct"/>
            <w:shd w:val="clear" w:color="auto" w:fill="auto"/>
            <w:vAlign w:val="center"/>
          </w:tcPr>
          <w:p w14:paraId="08C3427A" w14:textId="77777777" w:rsidR="00985481" w:rsidRPr="00F318EF" w:rsidRDefault="00985481" w:rsidP="00985481">
            <w:pPr>
              <w:spacing w:after="0"/>
              <w:rPr>
                <w:rFonts w:ascii="Myriad Pro" w:hAnsi="Myriad Pro"/>
                <w:sz w:val="18"/>
                <w:szCs w:val="18"/>
              </w:rPr>
            </w:pPr>
            <w:r w:rsidRPr="00F318EF">
              <w:rPr>
                <w:rFonts w:ascii="Myriad Pro" w:hAnsi="Myriad Pro"/>
                <w:sz w:val="18"/>
                <w:szCs w:val="18"/>
              </w:rPr>
              <w:t>Расходы по обслуживанию кредитных ресурсов</w:t>
            </w:r>
          </w:p>
        </w:tc>
        <w:tc>
          <w:tcPr>
            <w:tcW w:w="683" w:type="pct"/>
            <w:shd w:val="clear" w:color="auto" w:fill="auto"/>
            <w:vAlign w:val="center"/>
          </w:tcPr>
          <w:p w14:paraId="45DA09E0" w14:textId="77777777" w:rsidR="00985481" w:rsidRPr="00F318EF" w:rsidRDefault="00985481" w:rsidP="00985481">
            <w:pPr>
              <w:spacing w:after="0"/>
              <w:jc w:val="center"/>
              <w:rPr>
                <w:rFonts w:ascii="Myriad Pro" w:hAnsi="Myriad Pro"/>
                <w:sz w:val="18"/>
                <w:szCs w:val="18"/>
              </w:rPr>
            </w:pPr>
            <w:r w:rsidRPr="00F318EF">
              <w:rPr>
                <w:rFonts w:ascii="Myriad Pro" w:hAnsi="Myriad Pro"/>
                <w:sz w:val="18"/>
                <w:szCs w:val="18"/>
              </w:rPr>
              <w:t>тыс. руб.</w:t>
            </w:r>
          </w:p>
        </w:tc>
        <w:tc>
          <w:tcPr>
            <w:tcW w:w="1816" w:type="pct"/>
            <w:shd w:val="clear" w:color="auto" w:fill="auto"/>
            <w:vAlign w:val="center"/>
          </w:tcPr>
          <w:p w14:paraId="58B9C21F" w14:textId="77777777" w:rsidR="00985481" w:rsidRPr="00F318EF" w:rsidRDefault="00985481" w:rsidP="00705FA3">
            <w:pPr>
              <w:spacing w:after="0"/>
              <w:jc w:val="center"/>
              <w:rPr>
                <w:rFonts w:ascii="Myriad Pro" w:hAnsi="Myriad Pro"/>
                <w:sz w:val="18"/>
                <w:szCs w:val="18"/>
              </w:rPr>
            </w:pPr>
            <w:r w:rsidRPr="00F318EF">
              <w:rPr>
                <w:rFonts w:ascii="Myriad Pro" w:hAnsi="Myriad Pro"/>
                <w:sz w:val="18"/>
                <w:szCs w:val="18"/>
              </w:rPr>
              <w:t>154 351</w:t>
            </w:r>
          </w:p>
        </w:tc>
      </w:tr>
      <w:tr w:rsidR="00985481" w:rsidRPr="00F318EF" w14:paraId="3286F290" w14:textId="77777777">
        <w:trPr>
          <w:cantSplit/>
        </w:trPr>
        <w:tc>
          <w:tcPr>
            <w:tcW w:w="2501" w:type="pct"/>
            <w:shd w:val="clear" w:color="auto" w:fill="auto"/>
            <w:vAlign w:val="center"/>
          </w:tcPr>
          <w:p w14:paraId="167E5EEE" w14:textId="77777777" w:rsidR="00985481" w:rsidRPr="00F318EF" w:rsidRDefault="00985481" w:rsidP="00985481">
            <w:pPr>
              <w:spacing w:after="0"/>
              <w:rPr>
                <w:rFonts w:ascii="Myriad Pro" w:hAnsi="Myriad Pro"/>
                <w:sz w:val="18"/>
                <w:szCs w:val="18"/>
              </w:rPr>
            </w:pPr>
            <w:r w:rsidRPr="00F318EF">
              <w:rPr>
                <w:rFonts w:ascii="Myriad Pro" w:hAnsi="Myriad Pro"/>
                <w:sz w:val="18"/>
                <w:szCs w:val="18"/>
              </w:rPr>
              <w:t>Расходы на создание резервов по сомнительным долгам</w:t>
            </w:r>
          </w:p>
        </w:tc>
        <w:tc>
          <w:tcPr>
            <w:tcW w:w="683" w:type="pct"/>
            <w:shd w:val="clear" w:color="auto" w:fill="auto"/>
            <w:vAlign w:val="center"/>
          </w:tcPr>
          <w:p w14:paraId="090C8524" w14:textId="77777777" w:rsidR="00985481" w:rsidRPr="00F318EF" w:rsidRDefault="00985481" w:rsidP="00985481">
            <w:pPr>
              <w:spacing w:after="0"/>
              <w:jc w:val="center"/>
              <w:rPr>
                <w:rFonts w:ascii="Myriad Pro" w:hAnsi="Myriad Pro"/>
                <w:sz w:val="18"/>
                <w:szCs w:val="18"/>
              </w:rPr>
            </w:pPr>
            <w:r w:rsidRPr="00F318EF">
              <w:rPr>
                <w:rFonts w:ascii="Myriad Pro" w:hAnsi="Myriad Pro"/>
                <w:sz w:val="18"/>
                <w:szCs w:val="18"/>
              </w:rPr>
              <w:t>тыс. руб.</w:t>
            </w:r>
          </w:p>
        </w:tc>
        <w:tc>
          <w:tcPr>
            <w:tcW w:w="1816" w:type="pct"/>
            <w:shd w:val="clear" w:color="auto" w:fill="auto"/>
            <w:vAlign w:val="center"/>
          </w:tcPr>
          <w:p w14:paraId="405C5DCA" w14:textId="77777777" w:rsidR="00985481" w:rsidRPr="00F318EF" w:rsidRDefault="00985481" w:rsidP="00705FA3">
            <w:pPr>
              <w:spacing w:after="0"/>
              <w:jc w:val="center"/>
              <w:rPr>
                <w:rFonts w:ascii="Myriad Pro" w:hAnsi="Myriad Pro"/>
                <w:sz w:val="18"/>
                <w:szCs w:val="18"/>
              </w:rPr>
            </w:pPr>
            <w:r w:rsidRPr="00F318EF">
              <w:rPr>
                <w:rFonts w:ascii="Myriad Pro" w:hAnsi="Myriad Pro"/>
                <w:sz w:val="18"/>
                <w:szCs w:val="18"/>
              </w:rPr>
              <w:t>9 487</w:t>
            </w:r>
          </w:p>
        </w:tc>
      </w:tr>
      <w:tr w:rsidR="00985481" w:rsidRPr="00F318EF" w14:paraId="363DCD1A" w14:textId="77777777">
        <w:trPr>
          <w:cantSplit/>
        </w:trPr>
        <w:tc>
          <w:tcPr>
            <w:tcW w:w="2501" w:type="pct"/>
            <w:shd w:val="clear" w:color="auto" w:fill="auto"/>
            <w:vAlign w:val="center"/>
          </w:tcPr>
          <w:p w14:paraId="7E145287" w14:textId="77777777" w:rsidR="00985481" w:rsidRPr="00F318EF" w:rsidRDefault="00985481" w:rsidP="00985481">
            <w:pPr>
              <w:spacing w:after="0"/>
              <w:rPr>
                <w:rFonts w:ascii="Myriad Pro" w:hAnsi="Myriad Pro"/>
                <w:sz w:val="18"/>
                <w:szCs w:val="18"/>
              </w:rPr>
            </w:pPr>
            <w:r w:rsidRPr="00F318EF">
              <w:rPr>
                <w:rFonts w:ascii="Myriad Pro" w:hAnsi="Myriad Pro"/>
                <w:sz w:val="18"/>
                <w:szCs w:val="18"/>
              </w:rPr>
              <w:t>Выпадающие доходы от льготного ТП (п.87 Основ ценообразования №1178)</w:t>
            </w:r>
          </w:p>
        </w:tc>
        <w:tc>
          <w:tcPr>
            <w:tcW w:w="683" w:type="pct"/>
            <w:shd w:val="clear" w:color="auto" w:fill="auto"/>
            <w:vAlign w:val="center"/>
          </w:tcPr>
          <w:p w14:paraId="6CAF0B89" w14:textId="77777777" w:rsidR="00985481" w:rsidRPr="00F318EF" w:rsidRDefault="00985481" w:rsidP="00985481">
            <w:pPr>
              <w:spacing w:after="0"/>
              <w:jc w:val="center"/>
              <w:rPr>
                <w:rFonts w:ascii="Myriad Pro" w:hAnsi="Myriad Pro"/>
                <w:sz w:val="18"/>
                <w:szCs w:val="18"/>
              </w:rPr>
            </w:pPr>
            <w:r w:rsidRPr="00F318EF">
              <w:rPr>
                <w:rFonts w:ascii="Myriad Pro" w:hAnsi="Myriad Pro"/>
                <w:sz w:val="18"/>
                <w:szCs w:val="18"/>
              </w:rPr>
              <w:t>тыс. руб.</w:t>
            </w:r>
          </w:p>
        </w:tc>
        <w:tc>
          <w:tcPr>
            <w:tcW w:w="1816" w:type="pct"/>
            <w:shd w:val="clear" w:color="auto" w:fill="auto"/>
            <w:vAlign w:val="center"/>
          </w:tcPr>
          <w:p w14:paraId="125A88C6" w14:textId="77777777" w:rsidR="00985481" w:rsidRPr="00F318EF" w:rsidRDefault="00985481" w:rsidP="00705FA3">
            <w:pPr>
              <w:spacing w:after="0"/>
              <w:jc w:val="center"/>
              <w:rPr>
                <w:rFonts w:ascii="Myriad Pro" w:hAnsi="Myriad Pro"/>
                <w:sz w:val="18"/>
                <w:szCs w:val="18"/>
              </w:rPr>
            </w:pPr>
            <w:r w:rsidRPr="00F318EF">
              <w:rPr>
                <w:rFonts w:ascii="Myriad Pro" w:hAnsi="Myriad Pro"/>
                <w:sz w:val="18"/>
                <w:szCs w:val="18"/>
              </w:rPr>
              <w:t>759 757</w:t>
            </w:r>
          </w:p>
        </w:tc>
      </w:tr>
      <w:tr w:rsidR="00985481" w:rsidRPr="00F318EF" w14:paraId="1CC1C285" w14:textId="77777777">
        <w:trPr>
          <w:cantSplit/>
        </w:trPr>
        <w:tc>
          <w:tcPr>
            <w:tcW w:w="2501" w:type="pct"/>
            <w:shd w:val="clear" w:color="auto" w:fill="auto"/>
            <w:vAlign w:val="center"/>
          </w:tcPr>
          <w:p w14:paraId="7BF2289F" w14:textId="77777777" w:rsidR="00985481" w:rsidRPr="00F318EF" w:rsidRDefault="00985481" w:rsidP="00985481">
            <w:pPr>
              <w:spacing w:after="0"/>
              <w:rPr>
                <w:rFonts w:ascii="Myriad Pro" w:hAnsi="Myriad Pro"/>
                <w:sz w:val="18"/>
                <w:szCs w:val="18"/>
              </w:rPr>
            </w:pPr>
            <w:r w:rsidRPr="00F318EF">
              <w:rPr>
                <w:rFonts w:ascii="Myriad Pro" w:hAnsi="Myriad Pro"/>
                <w:sz w:val="18"/>
                <w:szCs w:val="18"/>
              </w:rPr>
              <w:t>Прочие выпадающие доходы</w:t>
            </w:r>
          </w:p>
        </w:tc>
        <w:tc>
          <w:tcPr>
            <w:tcW w:w="683" w:type="pct"/>
            <w:shd w:val="clear" w:color="auto" w:fill="auto"/>
            <w:vAlign w:val="center"/>
          </w:tcPr>
          <w:p w14:paraId="140D5539" w14:textId="77777777" w:rsidR="00985481" w:rsidRPr="00F318EF" w:rsidRDefault="00985481" w:rsidP="00985481">
            <w:pPr>
              <w:spacing w:after="0"/>
              <w:jc w:val="center"/>
              <w:rPr>
                <w:rFonts w:ascii="Myriad Pro" w:hAnsi="Myriad Pro"/>
                <w:sz w:val="18"/>
                <w:szCs w:val="18"/>
              </w:rPr>
            </w:pPr>
            <w:r w:rsidRPr="00F318EF">
              <w:rPr>
                <w:rFonts w:ascii="Myriad Pro" w:hAnsi="Myriad Pro"/>
                <w:sz w:val="18"/>
                <w:szCs w:val="18"/>
              </w:rPr>
              <w:t>тыс. руб.</w:t>
            </w:r>
          </w:p>
        </w:tc>
        <w:tc>
          <w:tcPr>
            <w:tcW w:w="1816" w:type="pct"/>
            <w:shd w:val="clear" w:color="auto" w:fill="auto"/>
            <w:vAlign w:val="center"/>
          </w:tcPr>
          <w:p w14:paraId="5E8B301D" w14:textId="77777777" w:rsidR="00985481" w:rsidRPr="00F318EF" w:rsidRDefault="00985481" w:rsidP="00705FA3">
            <w:pPr>
              <w:spacing w:after="0"/>
              <w:jc w:val="center"/>
              <w:rPr>
                <w:rFonts w:ascii="Myriad Pro" w:hAnsi="Myriad Pro"/>
                <w:sz w:val="18"/>
                <w:szCs w:val="18"/>
              </w:rPr>
            </w:pPr>
          </w:p>
        </w:tc>
      </w:tr>
      <w:tr w:rsidR="00985481" w:rsidRPr="00F318EF" w14:paraId="1A476860" w14:textId="77777777">
        <w:trPr>
          <w:cantSplit/>
        </w:trPr>
        <w:tc>
          <w:tcPr>
            <w:tcW w:w="2501" w:type="pct"/>
            <w:shd w:val="clear" w:color="auto" w:fill="auto"/>
            <w:vAlign w:val="center"/>
          </w:tcPr>
          <w:p w14:paraId="50503711" w14:textId="77777777" w:rsidR="00985481" w:rsidRPr="00F318EF" w:rsidRDefault="00985481" w:rsidP="00985481">
            <w:pPr>
              <w:spacing w:after="0"/>
              <w:rPr>
                <w:rFonts w:ascii="Myriad Pro" w:hAnsi="Myriad Pro"/>
                <w:b/>
                <w:sz w:val="18"/>
                <w:szCs w:val="18"/>
              </w:rPr>
            </w:pPr>
            <w:r w:rsidRPr="00F318EF">
              <w:rPr>
                <w:rFonts w:ascii="Myriad Pro" w:hAnsi="Myriad Pro"/>
                <w:b/>
                <w:sz w:val="18"/>
                <w:szCs w:val="18"/>
              </w:rPr>
              <w:t xml:space="preserve">Корректировки НВВ в соответствии с Методическими указаниями </w:t>
            </w:r>
            <w:r w:rsidR="004A3D68" w:rsidRPr="00F318EF">
              <w:rPr>
                <w:rFonts w:ascii="Myriad Pro" w:hAnsi="Myriad Pro"/>
                <w:b/>
                <w:sz w:val="18"/>
                <w:szCs w:val="18"/>
              </w:rPr>
              <w:t>№ </w:t>
            </w:r>
            <w:r w:rsidRPr="00F318EF">
              <w:rPr>
                <w:rFonts w:ascii="Myriad Pro" w:hAnsi="Myriad Pro"/>
                <w:b/>
                <w:sz w:val="18"/>
                <w:szCs w:val="18"/>
              </w:rPr>
              <w:t>228-э</w:t>
            </w:r>
          </w:p>
        </w:tc>
        <w:tc>
          <w:tcPr>
            <w:tcW w:w="683" w:type="pct"/>
            <w:shd w:val="clear" w:color="auto" w:fill="auto"/>
            <w:vAlign w:val="center"/>
          </w:tcPr>
          <w:p w14:paraId="305D5D58" w14:textId="77777777" w:rsidR="00985481" w:rsidRPr="00F318EF" w:rsidRDefault="00985481" w:rsidP="00985481">
            <w:pPr>
              <w:spacing w:after="0"/>
              <w:jc w:val="center"/>
              <w:rPr>
                <w:rFonts w:ascii="Myriad Pro" w:hAnsi="Myriad Pro"/>
                <w:b/>
                <w:sz w:val="18"/>
                <w:szCs w:val="18"/>
              </w:rPr>
            </w:pPr>
            <w:r w:rsidRPr="00F318EF">
              <w:rPr>
                <w:rFonts w:ascii="Myriad Pro" w:hAnsi="Myriad Pro"/>
                <w:b/>
                <w:sz w:val="18"/>
                <w:szCs w:val="18"/>
              </w:rPr>
              <w:t>тыс. руб.</w:t>
            </w:r>
          </w:p>
        </w:tc>
        <w:tc>
          <w:tcPr>
            <w:tcW w:w="1816" w:type="pct"/>
            <w:shd w:val="clear" w:color="auto" w:fill="auto"/>
            <w:vAlign w:val="center"/>
          </w:tcPr>
          <w:p w14:paraId="08D2CE77" w14:textId="77777777" w:rsidR="00985481" w:rsidRPr="00F318EF" w:rsidRDefault="00985481" w:rsidP="00705FA3">
            <w:pPr>
              <w:spacing w:after="0"/>
              <w:jc w:val="center"/>
              <w:rPr>
                <w:rFonts w:ascii="Myriad Pro" w:hAnsi="Myriad Pro"/>
                <w:b/>
                <w:sz w:val="18"/>
                <w:szCs w:val="18"/>
              </w:rPr>
            </w:pPr>
            <w:r w:rsidRPr="00F318EF">
              <w:rPr>
                <w:rFonts w:ascii="Myriad Pro" w:hAnsi="Myriad Pro"/>
                <w:b/>
                <w:sz w:val="18"/>
                <w:szCs w:val="18"/>
              </w:rPr>
              <w:t>2 081 399</w:t>
            </w:r>
          </w:p>
        </w:tc>
      </w:tr>
      <w:tr w:rsidR="00985481" w:rsidRPr="00F318EF" w14:paraId="4BDFFA24" w14:textId="77777777">
        <w:trPr>
          <w:cantSplit/>
        </w:trPr>
        <w:tc>
          <w:tcPr>
            <w:tcW w:w="2501" w:type="pct"/>
            <w:shd w:val="clear" w:color="auto" w:fill="auto"/>
            <w:vAlign w:val="bottom"/>
          </w:tcPr>
          <w:p w14:paraId="407BE6BE" w14:textId="77777777" w:rsidR="00985481" w:rsidRPr="00F318EF" w:rsidRDefault="00985481" w:rsidP="00985481">
            <w:pPr>
              <w:spacing w:after="0"/>
              <w:rPr>
                <w:rFonts w:ascii="Myriad Pro" w:hAnsi="Myriad Pro"/>
                <w:b/>
                <w:sz w:val="18"/>
                <w:szCs w:val="18"/>
              </w:rPr>
            </w:pPr>
            <w:r w:rsidRPr="00F318EF">
              <w:rPr>
                <w:rFonts w:ascii="Myriad Pro" w:hAnsi="Myriad Pro"/>
                <w:b/>
                <w:sz w:val="18"/>
                <w:szCs w:val="18"/>
              </w:rPr>
              <w:t>НВВ на содержание (без учета расходов на компенсацию потерь )</w:t>
            </w:r>
          </w:p>
        </w:tc>
        <w:tc>
          <w:tcPr>
            <w:tcW w:w="683" w:type="pct"/>
            <w:shd w:val="clear" w:color="auto" w:fill="auto"/>
            <w:noWrap/>
            <w:vAlign w:val="center"/>
          </w:tcPr>
          <w:p w14:paraId="6C4FE5E1" w14:textId="77777777" w:rsidR="00985481" w:rsidRPr="00F318EF" w:rsidRDefault="00985481" w:rsidP="00985481">
            <w:pPr>
              <w:spacing w:after="0"/>
              <w:jc w:val="center"/>
              <w:rPr>
                <w:rFonts w:ascii="Myriad Pro" w:hAnsi="Myriad Pro"/>
                <w:b/>
                <w:sz w:val="18"/>
                <w:szCs w:val="18"/>
              </w:rPr>
            </w:pPr>
            <w:r w:rsidRPr="00F318EF">
              <w:rPr>
                <w:rFonts w:ascii="Myriad Pro" w:hAnsi="Myriad Pro"/>
                <w:b/>
                <w:sz w:val="18"/>
                <w:szCs w:val="18"/>
              </w:rPr>
              <w:t>тыс. руб.</w:t>
            </w:r>
          </w:p>
        </w:tc>
        <w:tc>
          <w:tcPr>
            <w:tcW w:w="1816" w:type="pct"/>
            <w:shd w:val="clear" w:color="auto" w:fill="auto"/>
            <w:vAlign w:val="center"/>
          </w:tcPr>
          <w:p w14:paraId="5032E74B" w14:textId="77777777" w:rsidR="00985481" w:rsidRPr="00F318EF" w:rsidRDefault="00985481" w:rsidP="00705FA3">
            <w:pPr>
              <w:spacing w:after="0"/>
              <w:jc w:val="center"/>
              <w:rPr>
                <w:rFonts w:ascii="Myriad Pro" w:hAnsi="Myriad Pro"/>
                <w:b/>
                <w:sz w:val="18"/>
                <w:szCs w:val="18"/>
              </w:rPr>
            </w:pPr>
            <w:r w:rsidRPr="00F318EF">
              <w:rPr>
                <w:rFonts w:ascii="Myriad Pro" w:hAnsi="Myriad Pro"/>
                <w:b/>
                <w:sz w:val="18"/>
                <w:szCs w:val="18"/>
              </w:rPr>
              <w:t>10 023 393</w:t>
            </w:r>
          </w:p>
        </w:tc>
      </w:tr>
      <w:tr w:rsidR="00985481" w:rsidRPr="00F318EF" w14:paraId="5233AF8B" w14:textId="77777777">
        <w:trPr>
          <w:cantSplit/>
        </w:trPr>
        <w:tc>
          <w:tcPr>
            <w:tcW w:w="2501" w:type="pct"/>
            <w:shd w:val="clear" w:color="auto" w:fill="auto"/>
            <w:vAlign w:val="center"/>
          </w:tcPr>
          <w:p w14:paraId="6A8C255F" w14:textId="77777777" w:rsidR="00985481" w:rsidRPr="00F318EF" w:rsidRDefault="00985481" w:rsidP="00985481">
            <w:pPr>
              <w:spacing w:after="0"/>
              <w:rPr>
                <w:rFonts w:ascii="Myriad Pro" w:hAnsi="Myriad Pro"/>
                <w:sz w:val="18"/>
                <w:szCs w:val="18"/>
              </w:rPr>
            </w:pPr>
            <w:r w:rsidRPr="00F318EF">
              <w:rPr>
                <w:rFonts w:ascii="Myriad Pro" w:hAnsi="Myriad Pro"/>
                <w:sz w:val="18"/>
                <w:szCs w:val="18"/>
              </w:rPr>
              <w:t>Поступление в сеть</w:t>
            </w:r>
          </w:p>
        </w:tc>
        <w:tc>
          <w:tcPr>
            <w:tcW w:w="683" w:type="pct"/>
            <w:shd w:val="clear" w:color="auto" w:fill="auto"/>
            <w:noWrap/>
            <w:vAlign w:val="bottom"/>
          </w:tcPr>
          <w:p w14:paraId="1D8295BD" w14:textId="77777777" w:rsidR="00985481" w:rsidRPr="00F318EF" w:rsidRDefault="00985481" w:rsidP="00985481">
            <w:pPr>
              <w:spacing w:after="0"/>
              <w:jc w:val="center"/>
              <w:rPr>
                <w:rFonts w:ascii="Myriad Pro" w:hAnsi="Myriad Pro"/>
                <w:sz w:val="18"/>
                <w:szCs w:val="18"/>
              </w:rPr>
            </w:pPr>
            <w:r w:rsidRPr="00F318EF">
              <w:rPr>
                <w:rFonts w:ascii="Myriad Pro" w:hAnsi="Myriad Pro"/>
                <w:sz w:val="18"/>
                <w:szCs w:val="18"/>
              </w:rPr>
              <w:t xml:space="preserve">млн. </w:t>
            </w:r>
            <w:proofErr w:type="spellStart"/>
            <w:r w:rsidRPr="00F318EF">
              <w:rPr>
                <w:rFonts w:ascii="Myriad Pro" w:hAnsi="Myriad Pro"/>
                <w:sz w:val="18"/>
                <w:szCs w:val="18"/>
              </w:rPr>
              <w:t>кВтч</w:t>
            </w:r>
            <w:proofErr w:type="spellEnd"/>
          </w:p>
        </w:tc>
        <w:tc>
          <w:tcPr>
            <w:tcW w:w="1816" w:type="pct"/>
            <w:shd w:val="clear" w:color="auto" w:fill="auto"/>
            <w:vAlign w:val="center"/>
          </w:tcPr>
          <w:p w14:paraId="35B7408A" w14:textId="77777777" w:rsidR="00985481" w:rsidRPr="00F318EF" w:rsidRDefault="00985481" w:rsidP="00705FA3">
            <w:pPr>
              <w:spacing w:after="0"/>
              <w:jc w:val="center"/>
              <w:rPr>
                <w:rFonts w:ascii="Myriad Pro" w:hAnsi="Myriad Pro"/>
                <w:sz w:val="18"/>
                <w:szCs w:val="18"/>
              </w:rPr>
            </w:pPr>
            <w:r w:rsidRPr="00F318EF">
              <w:rPr>
                <w:rFonts w:ascii="Myriad Pro" w:hAnsi="Myriad Pro"/>
                <w:sz w:val="18"/>
                <w:szCs w:val="18"/>
              </w:rPr>
              <w:t>4 998</w:t>
            </w:r>
          </w:p>
        </w:tc>
      </w:tr>
      <w:tr w:rsidR="00985481" w:rsidRPr="00F318EF" w14:paraId="74DD7DB0" w14:textId="77777777">
        <w:trPr>
          <w:cantSplit/>
        </w:trPr>
        <w:tc>
          <w:tcPr>
            <w:tcW w:w="2501" w:type="pct"/>
            <w:shd w:val="clear" w:color="auto" w:fill="auto"/>
            <w:vAlign w:val="center"/>
          </w:tcPr>
          <w:p w14:paraId="23E2574B" w14:textId="77777777" w:rsidR="00985481" w:rsidRPr="00F318EF" w:rsidRDefault="00985481" w:rsidP="00985481">
            <w:pPr>
              <w:spacing w:after="0"/>
              <w:rPr>
                <w:rFonts w:ascii="Myriad Pro" w:hAnsi="Myriad Pro"/>
                <w:sz w:val="18"/>
                <w:szCs w:val="18"/>
              </w:rPr>
            </w:pPr>
            <w:r w:rsidRPr="00F318EF">
              <w:rPr>
                <w:rFonts w:ascii="Myriad Pro" w:hAnsi="Myriad Pro"/>
                <w:sz w:val="18"/>
                <w:szCs w:val="18"/>
              </w:rPr>
              <w:t xml:space="preserve">Величина технологического расхода (потерь) электроэнергии </w:t>
            </w:r>
          </w:p>
        </w:tc>
        <w:tc>
          <w:tcPr>
            <w:tcW w:w="683" w:type="pct"/>
            <w:shd w:val="clear" w:color="auto" w:fill="auto"/>
            <w:noWrap/>
            <w:vAlign w:val="bottom"/>
          </w:tcPr>
          <w:p w14:paraId="3D3B8C06" w14:textId="77777777" w:rsidR="00985481" w:rsidRPr="00F318EF" w:rsidRDefault="00985481" w:rsidP="00985481">
            <w:pPr>
              <w:spacing w:after="0"/>
              <w:jc w:val="center"/>
              <w:rPr>
                <w:rFonts w:ascii="Myriad Pro" w:hAnsi="Myriad Pro"/>
                <w:sz w:val="18"/>
                <w:szCs w:val="18"/>
              </w:rPr>
            </w:pPr>
            <w:r w:rsidRPr="00F318EF">
              <w:rPr>
                <w:rFonts w:ascii="Myriad Pro" w:hAnsi="Myriad Pro"/>
                <w:sz w:val="18"/>
                <w:szCs w:val="18"/>
              </w:rPr>
              <w:t xml:space="preserve">млн. </w:t>
            </w:r>
            <w:proofErr w:type="spellStart"/>
            <w:r w:rsidRPr="00F318EF">
              <w:rPr>
                <w:rFonts w:ascii="Myriad Pro" w:hAnsi="Myriad Pro"/>
                <w:sz w:val="18"/>
                <w:szCs w:val="18"/>
              </w:rPr>
              <w:t>кВтч</w:t>
            </w:r>
            <w:proofErr w:type="spellEnd"/>
          </w:p>
        </w:tc>
        <w:tc>
          <w:tcPr>
            <w:tcW w:w="1816" w:type="pct"/>
            <w:shd w:val="clear" w:color="auto" w:fill="auto"/>
            <w:vAlign w:val="center"/>
          </w:tcPr>
          <w:p w14:paraId="3077895D" w14:textId="77777777" w:rsidR="00985481" w:rsidRPr="00F318EF" w:rsidRDefault="00985481" w:rsidP="00705FA3">
            <w:pPr>
              <w:spacing w:after="0"/>
              <w:jc w:val="center"/>
              <w:rPr>
                <w:rFonts w:ascii="Myriad Pro" w:hAnsi="Myriad Pro"/>
                <w:sz w:val="18"/>
                <w:szCs w:val="18"/>
              </w:rPr>
            </w:pPr>
            <w:r w:rsidRPr="00F318EF">
              <w:rPr>
                <w:rFonts w:ascii="Myriad Pro" w:hAnsi="Myriad Pro"/>
                <w:sz w:val="18"/>
                <w:szCs w:val="18"/>
              </w:rPr>
              <w:t>407</w:t>
            </w:r>
          </w:p>
        </w:tc>
      </w:tr>
      <w:tr w:rsidR="00985481" w:rsidRPr="00F318EF" w14:paraId="779CDDCC" w14:textId="77777777">
        <w:trPr>
          <w:cantSplit/>
        </w:trPr>
        <w:tc>
          <w:tcPr>
            <w:tcW w:w="2501" w:type="pct"/>
            <w:shd w:val="clear" w:color="auto" w:fill="auto"/>
            <w:vAlign w:val="center"/>
          </w:tcPr>
          <w:p w14:paraId="702BBF06" w14:textId="77777777" w:rsidR="00985481" w:rsidRPr="00F318EF" w:rsidRDefault="00985481" w:rsidP="00985481">
            <w:pPr>
              <w:spacing w:after="0"/>
              <w:rPr>
                <w:rFonts w:ascii="Myriad Pro" w:hAnsi="Myriad Pro"/>
                <w:sz w:val="18"/>
                <w:szCs w:val="18"/>
              </w:rPr>
            </w:pPr>
            <w:r w:rsidRPr="00F318EF">
              <w:rPr>
                <w:rFonts w:ascii="Myriad Pro" w:hAnsi="Myriad Pro"/>
                <w:sz w:val="18"/>
                <w:szCs w:val="18"/>
              </w:rPr>
              <w:t xml:space="preserve">Уровень потерь электрической энергии при ее передаче по электрическим сетям </w:t>
            </w:r>
          </w:p>
        </w:tc>
        <w:tc>
          <w:tcPr>
            <w:tcW w:w="683" w:type="pct"/>
            <w:shd w:val="clear" w:color="auto" w:fill="auto"/>
            <w:noWrap/>
            <w:vAlign w:val="bottom"/>
          </w:tcPr>
          <w:p w14:paraId="594C2D35" w14:textId="77777777" w:rsidR="00985481" w:rsidRPr="00F318EF" w:rsidRDefault="00985481" w:rsidP="00985481">
            <w:pPr>
              <w:spacing w:after="0"/>
              <w:jc w:val="center"/>
              <w:rPr>
                <w:rFonts w:ascii="Myriad Pro" w:hAnsi="Myriad Pro"/>
                <w:sz w:val="18"/>
                <w:szCs w:val="18"/>
              </w:rPr>
            </w:pPr>
            <w:r w:rsidRPr="00F318EF">
              <w:rPr>
                <w:rFonts w:ascii="Myriad Pro" w:hAnsi="Myriad Pro"/>
                <w:sz w:val="18"/>
                <w:szCs w:val="18"/>
              </w:rPr>
              <w:t>%</w:t>
            </w:r>
          </w:p>
        </w:tc>
        <w:tc>
          <w:tcPr>
            <w:tcW w:w="1816" w:type="pct"/>
            <w:shd w:val="clear" w:color="auto" w:fill="auto"/>
            <w:vAlign w:val="center"/>
          </w:tcPr>
          <w:p w14:paraId="5A6F36F9" w14:textId="77777777" w:rsidR="00985481" w:rsidRPr="00F318EF" w:rsidRDefault="00985481" w:rsidP="00705FA3">
            <w:pPr>
              <w:spacing w:after="0"/>
              <w:jc w:val="center"/>
              <w:rPr>
                <w:rFonts w:ascii="Myriad Pro" w:hAnsi="Myriad Pro"/>
                <w:sz w:val="18"/>
                <w:szCs w:val="18"/>
              </w:rPr>
            </w:pPr>
            <w:r w:rsidRPr="00F318EF">
              <w:rPr>
                <w:rFonts w:ascii="Myriad Pro" w:hAnsi="Myriad Pro"/>
                <w:sz w:val="18"/>
                <w:szCs w:val="18"/>
              </w:rPr>
              <w:t>8,14%</w:t>
            </w:r>
          </w:p>
        </w:tc>
      </w:tr>
      <w:tr w:rsidR="00985481" w:rsidRPr="00F318EF" w14:paraId="0802458A" w14:textId="77777777">
        <w:trPr>
          <w:cantSplit/>
        </w:trPr>
        <w:tc>
          <w:tcPr>
            <w:tcW w:w="2501" w:type="pct"/>
            <w:shd w:val="clear" w:color="auto" w:fill="auto"/>
            <w:vAlign w:val="center"/>
          </w:tcPr>
          <w:p w14:paraId="57F5D82A" w14:textId="77777777" w:rsidR="00985481" w:rsidRPr="00F318EF" w:rsidRDefault="00985481" w:rsidP="00985481">
            <w:pPr>
              <w:spacing w:after="0"/>
              <w:rPr>
                <w:rFonts w:ascii="Myriad Pro" w:hAnsi="Myriad Pro"/>
                <w:sz w:val="18"/>
                <w:szCs w:val="18"/>
              </w:rPr>
            </w:pPr>
            <w:r w:rsidRPr="00F318EF">
              <w:rPr>
                <w:rFonts w:ascii="Myriad Pro" w:hAnsi="Myriad Pro"/>
                <w:sz w:val="18"/>
                <w:szCs w:val="18"/>
              </w:rPr>
              <w:t>Тариф покупки потерь</w:t>
            </w:r>
          </w:p>
        </w:tc>
        <w:tc>
          <w:tcPr>
            <w:tcW w:w="683" w:type="pct"/>
            <w:shd w:val="clear" w:color="auto" w:fill="auto"/>
            <w:vAlign w:val="bottom"/>
          </w:tcPr>
          <w:p w14:paraId="0D72A33F" w14:textId="77777777" w:rsidR="00985481" w:rsidRPr="00F318EF" w:rsidRDefault="00985481" w:rsidP="00985481">
            <w:pPr>
              <w:spacing w:after="0"/>
              <w:jc w:val="center"/>
              <w:rPr>
                <w:rFonts w:ascii="Myriad Pro" w:hAnsi="Myriad Pro"/>
                <w:sz w:val="18"/>
                <w:szCs w:val="18"/>
              </w:rPr>
            </w:pPr>
            <w:proofErr w:type="spellStart"/>
            <w:r w:rsidRPr="00F318EF">
              <w:rPr>
                <w:rFonts w:ascii="Myriad Pro" w:hAnsi="Myriad Pro"/>
                <w:sz w:val="18"/>
                <w:szCs w:val="18"/>
              </w:rPr>
              <w:t>руб</w:t>
            </w:r>
            <w:proofErr w:type="spellEnd"/>
            <w:r w:rsidRPr="00F318EF">
              <w:rPr>
                <w:rFonts w:ascii="Myriad Pro" w:hAnsi="Myriad Pro"/>
                <w:sz w:val="18"/>
                <w:szCs w:val="18"/>
              </w:rPr>
              <w:t>/МВт*ч</w:t>
            </w:r>
          </w:p>
        </w:tc>
        <w:tc>
          <w:tcPr>
            <w:tcW w:w="1816" w:type="pct"/>
            <w:shd w:val="clear" w:color="auto" w:fill="auto"/>
            <w:vAlign w:val="center"/>
          </w:tcPr>
          <w:p w14:paraId="01ED4F27" w14:textId="77777777" w:rsidR="00985481" w:rsidRPr="00F318EF" w:rsidRDefault="00985481" w:rsidP="00705FA3">
            <w:pPr>
              <w:spacing w:after="0"/>
              <w:jc w:val="center"/>
              <w:rPr>
                <w:rFonts w:ascii="Myriad Pro" w:hAnsi="Myriad Pro"/>
                <w:sz w:val="18"/>
                <w:szCs w:val="18"/>
              </w:rPr>
            </w:pPr>
            <w:r w:rsidRPr="00F318EF">
              <w:rPr>
                <w:rFonts w:ascii="Myriad Pro" w:hAnsi="Myriad Pro"/>
                <w:sz w:val="18"/>
                <w:szCs w:val="18"/>
              </w:rPr>
              <w:t>2 630</w:t>
            </w:r>
          </w:p>
        </w:tc>
      </w:tr>
      <w:tr w:rsidR="00985481" w:rsidRPr="00F318EF" w14:paraId="42F25799" w14:textId="77777777">
        <w:trPr>
          <w:cantSplit/>
        </w:trPr>
        <w:tc>
          <w:tcPr>
            <w:tcW w:w="2501" w:type="pct"/>
            <w:shd w:val="clear" w:color="auto" w:fill="auto"/>
            <w:noWrap/>
            <w:vAlign w:val="bottom"/>
          </w:tcPr>
          <w:p w14:paraId="5A3285B7" w14:textId="77777777" w:rsidR="00985481" w:rsidRPr="00F318EF" w:rsidRDefault="00985481" w:rsidP="00985481">
            <w:pPr>
              <w:spacing w:after="0"/>
              <w:jc w:val="both"/>
              <w:rPr>
                <w:rFonts w:ascii="Myriad Pro" w:hAnsi="Myriad Pro"/>
                <w:b/>
                <w:sz w:val="18"/>
                <w:szCs w:val="18"/>
              </w:rPr>
            </w:pPr>
            <w:r w:rsidRPr="00F318EF">
              <w:rPr>
                <w:rFonts w:ascii="Myriad Pro" w:hAnsi="Myriad Pro"/>
                <w:b/>
                <w:sz w:val="18"/>
                <w:szCs w:val="18"/>
              </w:rPr>
              <w:t>Затраты на покупную электроэнергию, приобретаемую в целях компенсации потерь</w:t>
            </w:r>
          </w:p>
        </w:tc>
        <w:tc>
          <w:tcPr>
            <w:tcW w:w="683" w:type="pct"/>
            <w:shd w:val="clear" w:color="auto" w:fill="auto"/>
            <w:vAlign w:val="center"/>
          </w:tcPr>
          <w:p w14:paraId="5F40B25C" w14:textId="77777777" w:rsidR="00985481" w:rsidRPr="00F318EF" w:rsidRDefault="00985481" w:rsidP="00985481">
            <w:pPr>
              <w:spacing w:after="0"/>
              <w:jc w:val="center"/>
              <w:rPr>
                <w:rFonts w:ascii="Myriad Pro" w:hAnsi="Myriad Pro"/>
                <w:b/>
                <w:sz w:val="18"/>
                <w:szCs w:val="18"/>
              </w:rPr>
            </w:pPr>
            <w:r w:rsidRPr="00F318EF">
              <w:rPr>
                <w:rFonts w:ascii="Myriad Pro" w:hAnsi="Myriad Pro"/>
                <w:b/>
                <w:sz w:val="18"/>
                <w:szCs w:val="18"/>
              </w:rPr>
              <w:t>тыс. руб.</w:t>
            </w:r>
          </w:p>
        </w:tc>
        <w:tc>
          <w:tcPr>
            <w:tcW w:w="1816" w:type="pct"/>
            <w:shd w:val="clear" w:color="auto" w:fill="auto"/>
            <w:vAlign w:val="center"/>
          </w:tcPr>
          <w:p w14:paraId="50074BC3" w14:textId="77777777" w:rsidR="00985481" w:rsidRPr="00F318EF" w:rsidRDefault="00985481" w:rsidP="00705FA3">
            <w:pPr>
              <w:spacing w:after="0"/>
              <w:jc w:val="center"/>
              <w:rPr>
                <w:rFonts w:ascii="Myriad Pro" w:hAnsi="Myriad Pro"/>
                <w:b/>
                <w:sz w:val="18"/>
                <w:szCs w:val="18"/>
              </w:rPr>
            </w:pPr>
            <w:r w:rsidRPr="00F318EF">
              <w:rPr>
                <w:rFonts w:ascii="Myriad Pro" w:hAnsi="Myriad Pro"/>
                <w:b/>
                <w:sz w:val="18"/>
                <w:szCs w:val="18"/>
              </w:rPr>
              <w:t>1 070 387</w:t>
            </w:r>
          </w:p>
        </w:tc>
      </w:tr>
      <w:tr w:rsidR="00985481" w:rsidRPr="00F318EF" w14:paraId="2F6875E8" w14:textId="77777777">
        <w:trPr>
          <w:cantSplit/>
        </w:trPr>
        <w:tc>
          <w:tcPr>
            <w:tcW w:w="2501" w:type="pct"/>
            <w:shd w:val="clear" w:color="auto" w:fill="auto"/>
            <w:noWrap/>
            <w:vAlign w:val="center"/>
          </w:tcPr>
          <w:p w14:paraId="661767AA" w14:textId="77777777" w:rsidR="00985481" w:rsidRPr="00F318EF" w:rsidRDefault="00985481" w:rsidP="00985481">
            <w:pPr>
              <w:spacing w:after="0"/>
              <w:rPr>
                <w:rFonts w:ascii="Myriad Pro" w:hAnsi="Myriad Pro"/>
                <w:b/>
                <w:sz w:val="18"/>
                <w:szCs w:val="18"/>
              </w:rPr>
            </w:pPr>
            <w:r w:rsidRPr="00F318EF">
              <w:rPr>
                <w:rFonts w:ascii="Myriad Pro" w:hAnsi="Myriad Pro"/>
                <w:b/>
                <w:sz w:val="18"/>
                <w:szCs w:val="18"/>
              </w:rPr>
              <w:t>НВВ собственная (без ТСО)</w:t>
            </w:r>
          </w:p>
        </w:tc>
        <w:tc>
          <w:tcPr>
            <w:tcW w:w="683" w:type="pct"/>
            <w:shd w:val="clear" w:color="auto" w:fill="auto"/>
            <w:vAlign w:val="center"/>
          </w:tcPr>
          <w:p w14:paraId="2AF0D1DB" w14:textId="77777777" w:rsidR="00985481" w:rsidRPr="00F318EF" w:rsidRDefault="00985481" w:rsidP="00985481">
            <w:pPr>
              <w:spacing w:after="0"/>
              <w:jc w:val="center"/>
              <w:rPr>
                <w:rFonts w:ascii="Myriad Pro" w:hAnsi="Myriad Pro"/>
                <w:b/>
                <w:sz w:val="18"/>
                <w:szCs w:val="18"/>
              </w:rPr>
            </w:pPr>
            <w:r w:rsidRPr="00F318EF">
              <w:rPr>
                <w:rFonts w:ascii="Myriad Pro" w:hAnsi="Myriad Pro"/>
                <w:b/>
                <w:sz w:val="18"/>
                <w:szCs w:val="18"/>
              </w:rPr>
              <w:t>тыс. руб.</w:t>
            </w:r>
          </w:p>
        </w:tc>
        <w:tc>
          <w:tcPr>
            <w:tcW w:w="1816" w:type="pct"/>
            <w:shd w:val="clear" w:color="auto" w:fill="auto"/>
            <w:vAlign w:val="center"/>
          </w:tcPr>
          <w:p w14:paraId="73AF8404" w14:textId="77777777" w:rsidR="00985481" w:rsidRPr="00F318EF" w:rsidRDefault="00985481" w:rsidP="00705FA3">
            <w:pPr>
              <w:spacing w:after="0"/>
              <w:jc w:val="center"/>
              <w:rPr>
                <w:rFonts w:ascii="Myriad Pro" w:hAnsi="Myriad Pro"/>
                <w:b/>
                <w:sz w:val="18"/>
                <w:szCs w:val="18"/>
              </w:rPr>
            </w:pPr>
            <w:r w:rsidRPr="00F318EF">
              <w:rPr>
                <w:rFonts w:ascii="Myriad Pro" w:hAnsi="Myriad Pro"/>
                <w:b/>
                <w:sz w:val="18"/>
                <w:szCs w:val="18"/>
              </w:rPr>
              <w:t>11 093 780</w:t>
            </w:r>
          </w:p>
        </w:tc>
      </w:tr>
      <w:tr w:rsidR="00985481" w:rsidRPr="00F318EF" w14:paraId="001C7D4B" w14:textId="77777777">
        <w:trPr>
          <w:cantSplit/>
        </w:trPr>
        <w:tc>
          <w:tcPr>
            <w:tcW w:w="2501" w:type="pct"/>
            <w:shd w:val="clear" w:color="auto" w:fill="auto"/>
            <w:noWrap/>
            <w:vAlign w:val="bottom"/>
          </w:tcPr>
          <w:p w14:paraId="558000D9" w14:textId="77777777" w:rsidR="00985481" w:rsidRPr="00F318EF" w:rsidRDefault="00985481" w:rsidP="00985481">
            <w:pPr>
              <w:spacing w:after="0"/>
              <w:rPr>
                <w:rFonts w:ascii="Myriad Pro" w:hAnsi="Myriad Pro"/>
                <w:sz w:val="18"/>
                <w:szCs w:val="18"/>
              </w:rPr>
            </w:pPr>
            <w:r w:rsidRPr="00F318EF">
              <w:rPr>
                <w:rFonts w:ascii="Myriad Pro" w:hAnsi="Myriad Pro"/>
                <w:sz w:val="18"/>
                <w:szCs w:val="18"/>
              </w:rPr>
              <w:t>Расходы на оп</w:t>
            </w:r>
            <w:r w:rsidR="00D94B27" w:rsidRPr="00F318EF">
              <w:rPr>
                <w:rFonts w:ascii="Myriad Pro" w:hAnsi="Myriad Pro"/>
                <w:sz w:val="18"/>
                <w:szCs w:val="18"/>
              </w:rPr>
              <w:t>л</w:t>
            </w:r>
            <w:r w:rsidRPr="00F318EF">
              <w:rPr>
                <w:rFonts w:ascii="Myriad Pro" w:hAnsi="Myriad Pro"/>
                <w:sz w:val="18"/>
                <w:szCs w:val="18"/>
              </w:rPr>
              <w:t>ату услуг ТСО</w:t>
            </w:r>
          </w:p>
        </w:tc>
        <w:tc>
          <w:tcPr>
            <w:tcW w:w="683" w:type="pct"/>
            <w:shd w:val="clear" w:color="auto" w:fill="auto"/>
            <w:vAlign w:val="center"/>
          </w:tcPr>
          <w:p w14:paraId="2AAD6E2F" w14:textId="77777777" w:rsidR="00985481" w:rsidRPr="00F318EF" w:rsidRDefault="00D94B27" w:rsidP="00985481">
            <w:pPr>
              <w:spacing w:after="0"/>
              <w:jc w:val="center"/>
              <w:rPr>
                <w:rFonts w:ascii="Myriad Pro" w:hAnsi="Myriad Pro"/>
                <w:sz w:val="18"/>
                <w:szCs w:val="18"/>
              </w:rPr>
            </w:pPr>
            <w:r w:rsidRPr="00F318EF">
              <w:rPr>
                <w:rFonts w:ascii="Myriad Pro" w:hAnsi="Myriad Pro"/>
                <w:sz w:val="18"/>
                <w:szCs w:val="18"/>
              </w:rPr>
              <w:t>тыс. руб.</w:t>
            </w:r>
            <w:r w:rsidR="00985481" w:rsidRPr="00F318EF">
              <w:rPr>
                <w:rFonts w:ascii="Myriad Pro" w:hAnsi="Myriad Pro"/>
                <w:sz w:val="18"/>
                <w:szCs w:val="18"/>
              </w:rPr>
              <w:t> </w:t>
            </w:r>
          </w:p>
        </w:tc>
        <w:tc>
          <w:tcPr>
            <w:tcW w:w="1816" w:type="pct"/>
            <w:shd w:val="clear" w:color="auto" w:fill="auto"/>
            <w:vAlign w:val="center"/>
          </w:tcPr>
          <w:p w14:paraId="5A68C362" w14:textId="77777777" w:rsidR="00985481" w:rsidRPr="00F318EF" w:rsidRDefault="00985481" w:rsidP="00705FA3">
            <w:pPr>
              <w:spacing w:after="0"/>
              <w:jc w:val="center"/>
              <w:rPr>
                <w:rFonts w:ascii="Myriad Pro" w:hAnsi="Myriad Pro"/>
                <w:sz w:val="18"/>
                <w:szCs w:val="18"/>
              </w:rPr>
            </w:pPr>
            <w:r w:rsidRPr="00F318EF">
              <w:rPr>
                <w:rFonts w:ascii="Myriad Pro" w:hAnsi="Myriad Pro"/>
                <w:sz w:val="18"/>
                <w:szCs w:val="18"/>
              </w:rPr>
              <w:t>68 839</w:t>
            </w:r>
          </w:p>
        </w:tc>
      </w:tr>
      <w:tr w:rsidR="00D94B27" w:rsidRPr="00F318EF" w14:paraId="7AF84E2E" w14:textId="77777777">
        <w:trPr>
          <w:cantSplit/>
        </w:trPr>
        <w:tc>
          <w:tcPr>
            <w:tcW w:w="2501" w:type="pct"/>
            <w:shd w:val="clear" w:color="auto" w:fill="auto"/>
            <w:noWrap/>
            <w:vAlign w:val="bottom"/>
          </w:tcPr>
          <w:p w14:paraId="5FFF4EEE" w14:textId="77777777" w:rsidR="00D94B27" w:rsidRPr="00F318EF" w:rsidRDefault="00D94B27" w:rsidP="00D94B27">
            <w:pPr>
              <w:spacing w:after="0"/>
              <w:jc w:val="center"/>
              <w:rPr>
                <w:rFonts w:ascii="Myriad Pro" w:hAnsi="Myriad Pro"/>
                <w:b/>
                <w:sz w:val="18"/>
                <w:szCs w:val="18"/>
              </w:rPr>
            </w:pPr>
            <w:r w:rsidRPr="00F318EF">
              <w:rPr>
                <w:rFonts w:ascii="Myriad Pro" w:hAnsi="Myriad Pro"/>
                <w:b/>
                <w:sz w:val="18"/>
                <w:szCs w:val="18"/>
              </w:rPr>
              <w:t>НВВ котловая</w:t>
            </w:r>
          </w:p>
        </w:tc>
        <w:tc>
          <w:tcPr>
            <w:tcW w:w="683" w:type="pct"/>
            <w:shd w:val="clear" w:color="auto" w:fill="auto"/>
            <w:vAlign w:val="center"/>
          </w:tcPr>
          <w:p w14:paraId="6083F280" w14:textId="77777777" w:rsidR="00D94B27" w:rsidRPr="00F318EF" w:rsidRDefault="00D94B27" w:rsidP="00D94B27">
            <w:pPr>
              <w:spacing w:after="0"/>
              <w:jc w:val="center"/>
              <w:rPr>
                <w:rFonts w:ascii="Myriad Pro" w:hAnsi="Myriad Pro"/>
                <w:b/>
                <w:sz w:val="18"/>
                <w:szCs w:val="18"/>
              </w:rPr>
            </w:pPr>
            <w:r w:rsidRPr="00F318EF">
              <w:rPr>
                <w:rFonts w:ascii="Myriad Pro" w:hAnsi="Myriad Pro"/>
                <w:sz w:val="18"/>
                <w:szCs w:val="18"/>
              </w:rPr>
              <w:t>тыс. руб.</w:t>
            </w:r>
            <w:r w:rsidRPr="00F318EF">
              <w:rPr>
                <w:rFonts w:ascii="Myriad Pro" w:hAnsi="Myriad Pro"/>
                <w:b/>
                <w:sz w:val="18"/>
                <w:szCs w:val="18"/>
              </w:rPr>
              <w:t> </w:t>
            </w:r>
          </w:p>
        </w:tc>
        <w:tc>
          <w:tcPr>
            <w:tcW w:w="1816" w:type="pct"/>
            <w:shd w:val="clear" w:color="auto" w:fill="auto"/>
            <w:vAlign w:val="center"/>
          </w:tcPr>
          <w:p w14:paraId="40FB1242" w14:textId="77777777" w:rsidR="00D94B27" w:rsidRPr="00F318EF" w:rsidRDefault="00D94B27" w:rsidP="00705FA3">
            <w:pPr>
              <w:spacing w:after="0"/>
              <w:jc w:val="center"/>
              <w:rPr>
                <w:rFonts w:ascii="Myriad Pro" w:hAnsi="Myriad Pro"/>
                <w:b/>
                <w:sz w:val="18"/>
                <w:szCs w:val="18"/>
              </w:rPr>
            </w:pPr>
            <w:r w:rsidRPr="00F318EF">
              <w:rPr>
                <w:rFonts w:ascii="Myriad Pro" w:hAnsi="Myriad Pro"/>
                <w:b/>
                <w:sz w:val="18"/>
                <w:szCs w:val="18"/>
              </w:rPr>
              <w:t>11 162 619</w:t>
            </w:r>
          </w:p>
        </w:tc>
      </w:tr>
    </w:tbl>
    <w:p w14:paraId="22DC439B" w14:textId="77777777" w:rsidR="007F574A" w:rsidRPr="00F318EF" w:rsidRDefault="007F574A" w:rsidP="008872A5">
      <w:pPr>
        <w:tabs>
          <w:tab w:val="left" w:pos="1134"/>
        </w:tabs>
        <w:spacing w:after="0" w:line="360" w:lineRule="auto"/>
        <w:ind w:firstLine="567"/>
        <w:contextualSpacing/>
        <w:jc w:val="both"/>
        <w:rPr>
          <w:rFonts w:ascii="Myriad Pro" w:hAnsi="Myriad Pro"/>
          <w:iCs/>
          <w:sz w:val="26"/>
          <w:szCs w:val="26"/>
        </w:rPr>
      </w:pPr>
    </w:p>
    <w:p w14:paraId="771A65C0" w14:textId="77777777" w:rsidR="005B03BA" w:rsidRPr="00F318EF" w:rsidRDefault="00373CB6" w:rsidP="008872A5">
      <w:pPr>
        <w:tabs>
          <w:tab w:val="left" w:pos="1134"/>
        </w:tabs>
        <w:spacing w:after="0" w:line="360" w:lineRule="auto"/>
        <w:contextualSpacing/>
        <w:jc w:val="both"/>
        <w:rPr>
          <w:rFonts w:ascii="Myriad Pro" w:hAnsi="Myriad Pro"/>
          <w:b/>
          <w:iCs/>
          <w:sz w:val="26"/>
          <w:szCs w:val="26"/>
        </w:rPr>
      </w:pPr>
      <w:r w:rsidRPr="00F318EF">
        <w:rPr>
          <w:rFonts w:ascii="Myriad Pro" w:hAnsi="Myriad Pro"/>
          <w:b/>
          <w:iCs/>
          <w:sz w:val="26"/>
          <w:szCs w:val="26"/>
        </w:rPr>
        <w:t>ПОЗИЦИЯ ОРГАНА РЕГУЛИРОВАНИЯ</w:t>
      </w:r>
    </w:p>
    <w:p w14:paraId="4ABE6BCA" w14:textId="77777777" w:rsidR="00E75D8D" w:rsidRPr="00F318EF" w:rsidRDefault="00E75D8D" w:rsidP="008872A5">
      <w:pPr>
        <w:tabs>
          <w:tab w:val="left" w:pos="1134"/>
        </w:tabs>
        <w:spacing w:after="0" w:line="360" w:lineRule="auto"/>
        <w:ind w:firstLine="567"/>
        <w:contextualSpacing/>
        <w:jc w:val="both"/>
        <w:rPr>
          <w:rFonts w:ascii="Myriad Pro" w:hAnsi="Myriad Pro"/>
          <w:iCs/>
          <w:sz w:val="26"/>
          <w:szCs w:val="26"/>
        </w:rPr>
      </w:pPr>
      <w:r w:rsidRPr="00F318EF">
        <w:rPr>
          <w:rFonts w:ascii="Myriad Pro" w:hAnsi="Myriad Pro"/>
          <w:iCs/>
          <w:sz w:val="26"/>
          <w:szCs w:val="26"/>
        </w:rPr>
        <w:t xml:space="preserve">Утвержденная Департаментом ТЭК и ТР Вологодской области НВВ на содержание сетей филиала </w:t>
      </w:r>
      <w:r w:rsidR="004A3D68" w:rsidRPr="00F318EF">
        <w:rPr>
          <w:rFonts w:ascii="Myriad Pro" w:hAnsi="Myriad Pro"/>
          <w:iCs/>
          <w:sz w:val="26"/>
          <w:szCs w:val="26"/>
        </w:rPr>
        <w:t>ПАО </w:t>
      </w:r>
      <w:r w:rsidR="001828A6" w:rsidRPr="00F318EF">
        <w:rPr>
          <w:rFonts w:ascii="Myriad Pro" w:hAnsi="Myriad Pro"/>
          <w:iCs/>
          <w:sz w:val="26"/>
          <w:szCs w:val="26"/>
        </w:rPr>
        <w:t>«МРСК Северо-Запада» - «Вологдаэнерго»</w:t>
      </w:r>
      <w:r w:rsidRPr="00F318EF">
        <w:rPr>
          <w:rFonts w:ascii="Myriad Pro" w:hAnsi="Myriad Pro"/>
          <w:iCs/>
          <w:sz w:val="26"/>
          <w:szCs w:val="26"/>
        </w:rPr>
        <w:t xml:space="preserve"> на 201</w:t>
      </w:r>
      <w:r w:rsidR="00396EAE" w:rsidRPr="00F318EF">
        <w:rPr>
          <w:rFonts w:ascii="Myriad Pro" w:hAnsi="Myriad Pro"/>
          <w:iCs/>
          <w:sz w:val="26"/>
          <w:szCs w:val="26"/>
        </w:rPr>
        <w:t>8</w:t>
      </w:r>
      <w:r w:rsidRPr="00F318EF">
        <w:rPr>
          <w:rFonts w:ascii="Myriad Pro" w:hAnsi="Myriad Pro"/>
          <w:iCs/>
          <w:sz w:val="26"/>
          <w:szCs w:val="26"/>
        </w:rPr>
        <w:t xml:space="preserve"> год составила </w:t>
      </w:r>
      <w:r w:rsidR="00396EAE" w:rsidRPr="00F318EF">
        <w:rPr>
          <w:rFonts w:ascii="Myriad Pro" w:hAnsi="Myriad Pro"/>
          <w:iCs/>
          <w:sz w:val="26"/>
          <w:szCs w:val="26"/>
        </w:rPr>
        <w:t>5 817 161 т</w:t>
      </w:r>
      <w:r w:rsidRPr="00F318EF">
        <w:rPr>
          <w:rFonts w:ascii="Myriad Pro" w:hAnsi="Myriad Pro"/>
          <w:iCs/>
          <w:sz w:val="26"/>
          <w:szCs w:val="26"/>
        </w:rPr>
        <w:t>ыс. руб.</w:t>
      </w:r>
    </w:p>
    <w:p w14:paraId="0639F3BC" w14:textId="77777777" w:rsidR="00E75D8D" w:rsidRPr="00F318EF" w:rsidRDefault="00E75D8D" w:rsidP="008872A5">
      <w:pPr>
        <w:pStyle w:val="afff2"/>
        <w:spacing w:after="0"/>
        <w:rPr>
          <w:color w:val="000000"/>
          <w:lang w:val="ru-RU"/>
        </w:rPr>
      </w:pPr>
      <w:r w:rsidRPr="00F318EF">
        <w:rPr>
          <w:lang w:val="ru-RU"/>
        </w:rPr>
        <w:lastRenderedPageBreak/>
        <w:t xml:space="preserve">Позиция Департамента ТЭК и ТР Вологодской области по расходам, учитываемым при установлении (корректировке) тарифов на </w:t>
      </w:r>
      <w:smartTag w:uri="urn:schemas-microsoft-com:office:smarttags" w:element="metricconverter">
        <w:smartTagPr>
          <w:attr w:name="ProductID" w:val="2018 г"/>
        </w:smartTagPr>
        <w:r w:rsidRPr="00F318EF">
          <w:rPr>
            <w:lang w:val="ru-RU"/>
          </w:rPr>
          <w:t>201</w:t>
        </w:r>
        <w:r w:rsidR="000153C3" w:rsidRPr="00F318EF">
          <w:rPr>
            <w:lang w:val="ru-RU"/>
          </w:rPr>
          <w:t>8</w:t>
        </w:r>
        <w:r w:rsidRPr="00F318EF">
          <w:rPr>
            <w:lang w:val="ru-RU"/>
          </w:rPr>
          <w:t xml:space="preserve"> г</w:t>
        </w:r>
      </w:smartTag>
      <w:r w:rsidRPr="00F318EF">
        <w:rPr>
          <w:lang w:val="ru-RU"/>
        </w:rPr>
        <w:t xml:space="preserve">. отражена в экспертном заключении по расчету НВВ за услуги по передаче электроэнергии по сетям филиала </w:t>
      </w:r>
      <w:r w:rsidR="004A3D68" w:rsidRPr="00F318EF">
        <w:rPr>
          <w:color w:val="000000"/>
          <w:lang w:val="ru-RU"/>
        </w:rPr>
        <w:t>ПАО </w:t>
      </w:r>
      <w:r w:rsidR="001828A6" w:rsidRPr="00F318EF">
        <w:rPr>
          <w:color w:val="000000"/>
          <w:lang w:val="ru-RU"/>
        </w:rPr>
        <w:t>«МРСК Северо-Запада» - «Вологдаэнерго»</w:t>
      </w:r>
      <w:r w:rsidRPr="00F318EF">
        <w:rPr>
          <w:color w:val="000000"/>
          <w:lang w:val="ru-RU"/>
        </w:rPr>
        <w:t xml:space="preserve"> на 201</w:t>
      </w:r>
      <w:r w:rsidR="00396EAE" w:rsidRPr="00F318EF">
        <w:rPr>
          <w:color w:val="000000"/>
          <w:lang w:val="ru-RU"/>
        </w:rPr>
        <w:t>8</w:t>
      </w:r>
      <w:r w:rsidRPr="00F318EF">
        <w:rPr>
          <w:color w:val="000000"/>
          <w:lang w:val="ru-RU"/>
        </w:rPr>
        <w:t xml:space="preserve"> год (далее – Экспертное заключение на </w:t>
      </w:r>
      <w:smartTag w:uri="urn:schemas-microsoft-com:office:smarttags" w:element="metricconverter">
        <w:smartTagPr>
          <w:attr w:name="ProductID" w:val="2018 г"/>
        </w:smartTagPr>
        <w:r w:rsidRPr="00F318EF">
          <w:rPr>
            <w:color w:val="000000"/>
            <w:lang w:val="ru-RU"/>
          </w:rPr>
          <w:t>201</w:t>
        </w:r>
        <w:r w:rsidR="00396EAE" w:rsidRPr="00F318EF">
          <w:rPr>
            <w:color w:val="000000"/>
            <w:lang w:val="ru-RU"/>
          </w:rPr>
          <w:t>8</w:t>
        </w:r>
        <w:r w:rsidRPr="00F318EF">
          <w:rPr>
            <w:color w:val="000000"/>
            <w:lang w:val="ru-RU"/>
          </w:rPr>
          <w:t xml:space="preserve"> г</w:t>
        </w:r>
      </w:smartTag>
      <w:r w:rsidRPr="00F318EF">
        <w:rPr>
          <w:color w:val="000000"/>
          <w:lang w:val="ru-RU"/>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4A0" w:firstRow="1" w:lastRow="0" w:firstColumn="1" w:lastColumn="0" w:noHBand="0" w:noVBand="1"/>
      </w:tblPr>
      <w:tblGrid>
        <w:gridCol w:w="7072"/>
        <w:gridCol w:w="1070"/>
        <w:gridCol w:w="1428"/>
      </w:tblGrid>
      <w:tr w:rsidR="00FD03EC" w:rsidRPr="00F318EF" w14:paraId="26A2E272" w14:textId="77777777">
        <w:trPr>
          <w:cantSplit/>
          <w:trHeight w:val="489"/>
          <w:tblHeader/>
        </w:trPr>
        <w:tc>
          <w:tcPr>
            <w:tcW w:w="3695" w:type="pct"/>
            <w:tcBorders>
              <w:top w:val="single" w:sz="4" w:space="0" w:color="FFFFFF"/>
              <w:left w:val="single" w:sz="4" w:space="0" w:color="FFFFFF"/>
              <w:bottom w:val="single" w:sz="4" w:space="0" w:color="FFFFFF"/>
              <w:right w:val="single" w:sz="4" w:space="0" w:color="FFFFFF"/>
            </w:tcBorders>
            <w:shd w:val="clear" w:color="auto" w:fill="4F6228"/>
            <w:noWrap/>
            <w:vAlign w:val="center"/>
          </w:tcPr>
          <w:p w14:paraId="7848347B" w14:textId="77777777" w:rsidR="00C360C6" w:rsidRPr="00F318EF" w:rsidRDefault="00C360C6" w:rsidP="008872A5">
            <w:pPr>
              <w:spacing w:after="0" w:line="240" w:lineRule="auto"/>
              <w:jc w:val="center"/>
              <w:rPr>
                <w:rFonts w:ascii="Myriad Pro" w:hAnsi="Myriad Pro"/>
                <w:color w:val="FFFFFF"/>
                <w:sz w:val="18"/>
                <w:szCs w:val="18"/>
              </w:rPr>
            </w:pPr>
            <w:r w:rsidRPr="00F318EF">
              <w:rPr>
                <w:rFonts w:ascii="Myriad Pro" w:hAnsi="Myriad Pro"/>
                <w:color w:val="FFFFFF"/>
                <w:sz w:val="18"/>
                <w:szCs w:val="18"/>
              </w:rPr>
              <w:t>Наименование</w:t>
            </w:r>
          </w:p>
        </w:tc>
        <w:tc>
          <w:tcPr>
            <w:tcW w:w="559"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051253F0" w14:textId="77777777" w:rsidR="00C360C6" w:rsidRPr="00F318EF" w:rsidRDefault="00C360C6" w:rsidP="008872A5">
            <w:pPr>
              <w:spacing w:after="0" w:line="240" w:lineRule="auto"/>
              <w:jc w:val="center"/>
              <w:rPr>
                <w:rFonts w:ascii="Myriad Pro" w:hAnsi="Myriad Pro"/>
                <w:color w:val="FFFFFF"/>
                <w:sz w:val="18"/>
                <w:szCs w:val="18"/>
              </w:rPr>
            </w:pPr>
            <w:proofErr w:type="spellStart"/>
            <w:r w:rsidRPr="00F318EF">
              <w:rPr>
                <w:rFonts w:ascii="Myriad Pro" w:hAnsi="Myriad Pro"/>
                <w:color w:val="FFFFFF"/>
                <w:sz w:val="18"/>
                <w:szCs w:val="18"/>
              </w:rPr>
              <w:t>Ед.изм</w:t>
            </w:r>
            <w:proofErr w:type="spellEnd"/>
            <w:r w:rsidRPr="00F318EF">
              <w:rPr>
                <w:rFonts w:ascii="Myriad Pro" w:hAnsi="Myriad Pro"/>
                <w:color w:val="FFFFFF"/>
                <w:sz w:val="18"/>
                <w:szCs w:val="18"/>
              </w:rPr>
              <w:t>.</w:t>
            </w:r>
          </w:p>
        </w:tc>
        <w:tc>
          <w:tcPr>
            <w:tcW w:w="746"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2B2ADE67" w14:textId="77777777" w:rsidR="00C360C6" w:rsidRPr="00F318EF" w:rsidRDefault="00C360C6" w:rsidP="008872A5">
            <w:pPr>
              <w:spacing w:after="0" w:line="240" w:lineRule="auto"/>
              <w:jc w:val="center"/>
              <w:rPr>
                <w:rFonts w:ascii="Myriad Pro" w:hAnsi="Myriad Pro"/>
                <w:color w:val="FFFFFF"/>
                <w:sz w:val="18"/>
                <w:szCs w:val="18"/>
              </w:rPr>
            </w:pPr>
            <w:r w:rsidRPr="00F318EF">
              <w:rPr>
                <w:rFonts w:ascii="Myriad Pro" w:hAnsi="Myriad Pro"/>
                <w:color w:val="FFFFFF"/>
                <w:sz w:val="18"/>
                <w:szCs w:val="18"/>
              </w:rPr>
              <w:t xml:space="preserve">ТБР на </w:t>
            </w:r>
            <w:r w:rsidR="00891F48" w:rsidRPr="00F318EF">
              <w:rPr>
                <w:rFonts w:ascii="Myriad Pro" w:hAnsi="Myriad Pro"/>
                <w:color w:val="FFFFFF"/>
                <w:sz w:val="18"/>
                <w:szCs w:val="18"/>
              </w:rPr>
              <w:t xml:space="preserve">2018 </w:t>
            </w:r>
            <w:r w:rsidRPr="00F318EF">
              <w:rPr>
                <w:rFonts w:ascii="Myriad Pro" w:hAnsi="Myriad Pro"/>
                <w:color w:val="FFFFFF"/>
                <w:sz w:val="18"/>
                <w:szCs w:val="18"/>
              </w:rPr>
              <w:t>год</w:t>
            </w:r>
          </w:p>
        </w:tc>
      </w:tr>
      <w:tr w:rsidR="0018059B" w:rsidRPr="00F318EF" w14:paraId="056D557C" w14:textId="77777777">
        <w:trPr>
          <w:cantSplit/>
        </w:trPr>
        <w:tc>
          <w:tcPr>
            <w:tcW w:w="3695" w:type="pct"/>
            <w:tcBorders>
              <w:top w:val="single" w:sz="4" w:space="0" w:color="FFFFFF"/>
            </w:tcBorders>
            <w:shd w:val="clear" w:color="auto" w:fill="auto"/>
            <w:noWrap/>
            <w:vAlign w:val="bottom"/>
          </w:tcPr>
          <w:p w14:paraId="51D5FEC3" w14:textId="77777777" w:rsidR="0018059B" w:rsidRPr="00F318EF" w:rsidRDefault="0018059B" w:rsidP="0018059B">
            <w:pPr>
              <w:spacing w:after="0" w:line="240" w:lineRule="auto"/>
              <w:rPr>
                <w:rFonts w:ascii="Myriad Pro" w:hAnsi="Myriad Pro"/>
                <w:b/>
                <w:sz w:val="18"/>
                <w:szCs w:val="18"/>
              </w:rPr>
            </w:pPr>
            <w:r w:rsidRPr="00F318EF">
              <w:rPr>
                <w:rFonts w:ascii="Myriad Pro" w:hAnsi="Myriad Pro"/>
                <w:b/>
                <w:sz w:val="18"/>
                <w:szCs w:val="18"/>
              </w:rPr>
              <w:t>Подконтрольные расходы</w:t>
            </w:r>
          </w:p>
        </w:tc>
        <w:tc>
          <w:tcPr>
            <w:tcW w:w="559" w:type="pct"/>
            <w:tcBorders>
              <w:top w:val="single" w:sz="4" w:space="0" w:color="FFFFFF"/>
            </w:tcBorders>
            <w:shd w:val="clear" w:color="auto" w:fill="auto"/>
            <w:vAlign w:val="center"/>
          </w:tcPr>
          <w:p w14:paraId="199B6665" w14:textId="77777777" w:rsidR="0018059B" w:rsidRPr="00F318EF" w:rsidRDefault="0018059B" w:rsidP="0018059B">
            <w:pPr>
              <w:spacing w:after="0" w:line="240" w:lineRule="auto"/>
              <w:jc w:val="center"/>
              <w:rPr>
                <w:rFonts w:ascii="Myriad Pro" w:hAnsi="Myriad Pro"/>
                <w:b/>
                <w:sz w:val="18"/>
                <w:szCs w:val="18"/>
              </w:rPr>
            </w:pPr>
            <w:r w:rsidRPr="00F318EF">
              <w:rPr>
                <w:rFonts w:ascii="Myriad Pro" w:hAnsi="Myriad Pro"/>
                <w:b/>
                <w:sz w:val="18"/>
                <w:szCs w:val="18"/>
              </w:rPr>
              <w:t>тыс. руб.</w:t>
            </w:r>
          </w:p>
        </w:tc>
        <w:tc>
          <w:tcPr>
            <w:tcW w:w="746" w:type="pct"/>
            <w:tcBorders>
              <w:top w:val="single" w:sz="4" w:space="0" w:color="FFFFFF"/>
            </w:tcBorders>
            <w:shd w:val="clear" w:color="auto" w:fill="auto"/>
            <w:vAlign w:val="center"/>
          </w:tcPr>
          <w:p w14:paraId="79B3E537" w14:textId="77777777" w:rsidR="0018059B" w:rsidRPr="00F318EF" w:rsidRDefault="0018059B" w:rsidP="00020F9D">
            <w:pPr>
              <w:spacing w:after="0" w:line="240" w:lineRule="auto"/>
              <w:jc w:val="center"/>
              <w:rPr>
                <w:rFonts w:ascii="Myriad Pro" w:hAnsi="Myriad Pro"/>
                <w:b/>
                <w:sz w:val="18"/>
                <w:szCs w:val="18"/>
              </w:rPr>
            </w:pPr>
            <w:r w:rsidRPr="00F318EF">
              <w:rPr>
                <w:rFonts w:ascii="Myriad Pro" w:hAnsi="Myriad Pro"/>
                <w:b/>
                <w:sz w:val="18"/>
                <w:szCs w:val="18"/>
              </w:rPr>
              <w:t>2 579 684</w:t>
            </w:r>
          </w:p>
        </w:tc>
      </w:tr>
      <w:tr w:rsidR="0018059B" w:rsidRPr="00F318EF" w14:paraId="1A476D82" w14:textId="77777777">
        <w:trPr>
          <w:cantSplit/>
        </w:trPr>
        <w:tc>
          <w:tcPr>
            <w:tcW w:w="3695" w:type="pct"/>
            <w:shd w:val="clear" w:color="auto" w:fill="auto"/>
            <w:vAlign w:val="center"/>
          </w:tcPr>
          <w:p w14:paraId="4E753C1B" w14:textId="77777777" w:rsidR="0018059B" w:rsidRPr="00F318EF" w:rsidRDefault="0018059B" w:rsidP="0018059B">
            <w:pPr>
              <w:spacing w:after="0" w:line="240" w:lineRule="auto"/>
              <w:rPr>
                <w:rFonts w:ascii="Myriad Pro" w:hAnsi="Myriad Pro"/>
                <w:sz w:val="18"/>
                <w:szCs w:val="18"/>
              </w:rPr>
            </w:pPr>
            <w:r w:rsidRPr="00F318EF">
              <w:rPr>
                <w:rFonts w:ascii="Myriad Pro" w:hAnsi="Myriad Pro"/>
                <w:sz w:val="18"/>
                <w:szCs w:val="18"/>
              </w:rPr>
              <w:t>Материальные затраты</w:t>
            </w:r>
          </w:p>
        </w:tc>
        <w:tc>
          <w:tcPr>
            <w:tcW w:w="559" w:type="pct"/>
            <w:shd w:val="clear" w:color="auto" w:fill="auto"/>
            <w:vAlign w:val="center"/>
          </w:tcPr>
          <w:p w14:paraId="028FAB48" w14:textId="77777777" w:rsidR="0018059B" w:rsidRPr="00F318EF" w:rsidRDefault="0018059B" w:rsidP="0018059B">
            <w:pPr>
              <w:spacing w:after="0" w:line="240" w:lineRule="auto"/>
              <w:jc w:val="center"/>
              <w:rPr>
                <w:rFonts w:ascii="Myriad Pro" w:hAnsi="Myriad Pro"/>
                <w:sz w:val="18"/>
                <w:szCs w:val="18"/>
              </w:rPr>
            </w:pPr>
            <w:r w:rsidRPr="00F318EF">
              <w:rPr>
                <w:rFonts w:ascii="Myriad Pro" w:hAnsi="Myriad Pro"/>
                <w:sz w:val="18"/>
                <w:szCs w:val="18"/>
              </w:rPr>
              <w:t>тыс. руб.</w:t>
            </w:r>
          </w:p>
        </w:tc>
        <w:tc>
          <w:tcPr>
            <w:tcW w:w="746" w:type="pct"/>
            <w:shd w:val="clear" w:color="auto" w:fill="auto"/>
            <w:vAlign w:val="center"/>
          </w:tcPr>
          <w:p w14:paraId="5CAAA9F8" w14:textId="77777777" w:rsidR="0018059B" w:rsidRPr="00F318EF" w:rsidRDefault="0018059B" w:rsidP="00020F9D">
            <w:pPr>
              <w:spacing w:after="0" w:line="240" w:lineRule="auto"/>
              <w:jc w:val="center"/>
              <w:rPr>
                <w:rFonts w:ascii="Myriad Pro" w:hAnsi="Myriad Pro"/>
                <w:sz w:val="18"/>
                <w:szCs w:val="18"/>
              </w:rPr>
            </w:pPr>
            <w:r w:rsidRPr="00F318EF">
              <w:rPr>
                <w:rFonts w:ascii="Myriad Pro" w:hAnsi="Myriad Pro"/>
                <w:sz w:val="18"/>
                <w:szCs w:val="18"/>
              </w:rPr>
              <w:t>151 643</w:t>
            </w:r>
          </w:p>
        </w:tc>
      </w:tr>
      <w:tr w:rsidR="0018059B" w:rsidRPr="00F318EF" w14:paraId="5610A293" w14:textId="77777777">
        <w:trPr>
          <w:cantSplit/>
        </w:trPr>
        <w:tc>
          <w:tcPr>
            <w:tcW w:w="3695" w:type="pct"/>
            <w:shd w:val="clear" w:color="auto" w:fill="auto"/>
            <w:vAlign w:val="center"/>
          </w:tcPr>
          <w:p w14:paraId="4140D99C" w14:textId="77777777" w:rsidR="0018059B" w:rsidRPr="00F318EF" w:rsidRDefault="0018059B" w:rsidP="0018059B">
            <w:pPr>
              <w:spacing w:after="0" w:line="240" w:lineRule="auto"/>
              <w:rPr>
                <w:rFonts w:ascii="Myriad Pro" w:hAnsi="Myriad Pro"/>
                <w:sz w:val="18"/>
                <w:szCs w:val="18"/>
              </w:rPr>
            </w:pPr>
            <w:r w:rsidRPr="00F318EF">
              <w:rPr>
                <w:rFonts w:ascii="Myriad Pro" w:hAnsi="Myriad Pro"/>
                <w:sz w:val="18"/>
                <w:szCs w:val="18"/>
              </w:rPr>
              <w:t>Затраты на оплату труда</w:t>
            </w:r>
          </w:p>
        </w:tc>
        <w:tc>
          <w:tcPr>
            <w:tcW w:w="559" w:type="pct"/>
            <w:shd w:val="clear" w:color="auto" w:fill="auto"/>
            <w:vAlign w:val="center"/>
          </w:tcPr>
          <w:p w14:paraId="6FE91727" w14:textId="77777777" w:rsidR="0018059B" w:rsidRPr="00F318EF" w:rsidRDefault="0018059B" w:rsidP="0018059B">
            <w:pPr>
              <w:spacing w:after="0" w:line="240" w:lineRule="auto"/>
              <w:jc w:val="center"/>
              <w:rPr>
                <w:rFonts w:ascii="Myriad Pro" w:hAnsi="Myriad Pro"/>
                <w:sz w:val="18"/>
                <w:szCs w:val="18"/>
              </w:rPr>
            </w:pPr>
            <w:r w:rsidRPr="00F318EF">
              <w:rPr>
                <w:rFonts w:ascii="Myriad Pro" w:hAnsi="Myriad Pro"/>
                <w:sz w:val="18"/>
                <w:szCs w:val="18"/>
              </w:rPr>
              <w:t>тыс. руб.</w:t>
            </w:r>
          </w:p>
        </w:tc>
        <w:tc>
          <w:tcPr>
            <w:tcW w:w="746" w:type="pct"/>
            <w:shd w:val="clear" w:color="auto" w:fill="auto"/>
            <w:vAlign w:val="center"/>
          </w:tcPr>
          <w:p w14:paraId="5C2A1912" w14:textId="77777777" w:rsidR="0018059B" w:rsidRPr="00F318EF" w:rsidRDefault="0018059B" w:rsidP="00020F9D">
            <w:pPr>
              <w:spacing w:after="0" w:line="240" w:lineRule="auto"/>
              <w:jc w:val="center"/>
              <w:rPr>
                <w:rFonts w:ascii="Myriad Pro" w:hAnsi="Myriad Pro"/>
                <w:sz w:val="18"/>
                <w:szCs w:val="18"/>
              </w:rPr>
            </w:pPr>
            <w:r w:rsidRPr="00F318EF">
              <w:rPr>
                <w:rFonts w:ascii="Myriad Pro" w:hAnsi="Myriad Pro"/>
                <w:sz w:val="18"/>
                <w:szCs w:val="18"/>
              </w:rPr>
              <w:t>1 402 557</w:t>
            </w:r>
          </w:p>
        </w:tc>
      </w:tr>
      <w:tr w:rsidR="0018059B" w:rsidRPr="00F318EF" w14:paraId="73838BCA" w14:textId="77777777">
        <w:trPr>
          <w:cantSplit/>
        </w:trPr>
        <w:tc>
          <w:tcPr>
            <w:tcW w:w="3695" w:type="pct"/>
            <w:shd w:val="clear" w:color="auto" w:fill="auto"/>
            <w:vAlign w:val="center"/>
          </w:tcPr>
          <w:p w14:paraId="5739D5D7" w14:textId="77777777" w:rsidR="0018059B" w:rsidRPr="00F318EF" w:rsidRDefault="0018059B" w:rsidP="0018059B">
            <w:pPr>
              <w:spacing w:after="0" w:line="240" w:lineRule="auto"/>
              <w:rPr>
                <w:rFonts w:ascii="Myriad Pro" w:hAnsi="Myriad Pro"/>
                <w:sz w:val="18"/>
                <w:szCs w:val="18"/>
              </w:rPr>
            </w:pPr>
            <w:r w:rsidRPr="00F318EF">
              <w:rPr>
                <w:rFonts w:ascii="Myriad Pro" w:hAnsi="Myriad Pro"/>
                <w:sz w:val="18"/>
                <w:szCs w:val="18"/>
              </w:rPr>
              <w:t>Расходы на ремонт (материалы и услуги)</w:t>
            </w:r>
          </w:p>
        </w:tc>
        <w:tc>
          <w:tcPr>
            <w:tcW w:w="559" w:type="pct"/>
            <w:shd w:val="clear" w:color="auto" w:fill="auto"/>
            <w:vAlign w:val="center"/>
          </w:tcPr>
          <w:p w14:paraId="60CD7D48" w14:textId="77777777" w:rsidR="0018059B" w:rsidRPr="00F318EF" w:rsidRDefault="0018059B" w:rsidP="0018059B">
            <w:pPr>
              <w:spacing w:after="0" w:line="240" w:lineRule="auto"/>
              <w:jc w:val="center"/>
              <w:rPr>
                <w:rFonts w:ascii="Myriad Pro" w:hAnsi="Myriad Pro"/>
                <w:sz w:val="18"/>
                <w:szCs w:val="18"/>
              </w:rPr>
            </w:pPr>
            <w:r w:rsidRPr="00F318EF">
              <w:rPr>
                <w:rFonts w:ascii="Myriad Pro" w:hAnsi="Myriad Pro"/>
                <w:sz w:val="18"/>
                <w:szCs w:val="18"/>
              </w:rPr>
              <w:t>тыс. руб.</w:t>
            </w:r>
          </w:p>
        </w:tc>
        <w:tc>
          <w:tcPr>
            <w:tcW w:w="746" w:type="pct"/>
            <w:shd w:val="clear" w:color="auto" w:fill="auto"/>
            <w:vAlign w:val="center"/>
          </w:tcPr>
          <w:p w14:paraId="464C2DBD" w14:textId="77777777" w:rsidR="0018059B" w:rsidRPr="00F318EF" w:rsidRDefault="0018059B" w:rsidP="00020F9D">
            <w:pPr>
              <w:spacing w:after="0" w:line="240" w:lineRule="auto"/>
              <w:jc w:val="center"/>
              <w:rPr>
                <w:rFonts w:ascii="Myriad Pro" w:hAnsi="Myriad Pro"/>
                <w:sz w:val="18"/>
                <w:szCs w:val="18"/>
              </w:rPr>
            </w:pPr>
            <w:r w:rsidRPr="00F318EF">
              <w:rPr>
                <w:rFonts w:ascii="Myriad Pro" w:hAnsi="Myriad Pro"/>
                <w:sz w:val="18"/>
                <w:szCs w:val="18"/>
              </w:rPr>
              <w:t>349 043</w:t>
            </w:r>
          </w:p>
        </w:tc>
      </w:tr>
      <w:tr w:rsidR="0018059B" w:rsidRPr="00F318EF" w14:paraId="52BE4B20" w14:textId="77777777">
        <w:trPr>
          <w:cantSplit/>
        </w:trPr>
        <w:tc>
          <w:tcPr>
            <w:tcW w:w="3695" w:type="pct"/>
            <w:shd w:val="clear" w:color="auto" w:fill="auto"/>
            <w:vAlign w:val="center"/>
          </w:tcPr>
          <w:p w14:paraId="1896C650" w14:textId="77777777" w:rsidR="0018059B" w:rsidRPr="00F318EF" w:rsidRDefault="0018059B" w:rsidP="0018059B">
            <w:pPr>
              <w:spacing w:after="0" w:line="240" w:lineRule="auto"/>
              <w:rPr>
                <w:rFonts w:ascii="Myriad Pro" w:hAnsi="Myriad Pro"/>
                <w:sz w:val="18"/>
                <w:szCs w:val="18"/>
              </w:rPr>
            </w:pPr>
            <w:r w:rsidRPr="00F318EF">
              <w:rPr>
                <w:rFonts w:ascii="Myriad Pro" w:hAnsi="Myriad Pro"/>
                <w:sz w:val="18"/>
                <w:szCs w:val="18"/>
              </w:rPr>
              <w:t>Прочие расходы</w:t>
            </w:r>
          </w:p>
        </w:tc>
        <w:tc>
          <w:tcPr>
            <w:tcW w:w="559" w:type="pct"/>
            <w:shd w:val="clear" w:color="auto" w:fill="auto"/>
            <w:vAlign w:val="center"/>
          </w:tcPr>
          <w:p w14:paraId="6B429D56" w14:textId="77777777" w:rsidR="0018059B" w:rsidRPr="00F318EF" w:rsidRDefault="0018059B" w:rsidP="0018059B">
            <w:pPr>
              <w:spacing w:after="0" w:line="240" w:lineRule="auto"/>
              <w:jc w:val="center"/>
              <w:rPr>
                <w:rFonts w:ascii="Myriad Pro" w:hAnsi="Myriad Pro"/>
                <w:sz w:val="18"/>
                <w:szCs w:val="18"/>
              </w:rPr>
            </w:pPr>
            <w:r w:rsidRPr="00F318EF">
              <w:rPr>
                <w:rFonts w:ascii="Myriad Pro" w:hAnsi="Myriad Pro"/>
                <w:sz w:val="18"/>
                <w:szCs w:val="18"/>
              </w:rPr>
              <w:t>тыс. руб.</w:t>
            </w:r>
          </w:p>
        </w:tc>
        <w:tc>
          <w:tcPr>
            <w:tcW w:w="746" w:type="pct"/>
            <w:shd w:val="clear" w:color="auto" w:fill="auto"/>
            <w:vAlign w:val="center"/>
          </w:tcPr>
          <w:p w14:paraId="759AE7DF" w14:textId="77777777" w:rsidR="0018059B" w:rsidRPr="00F318EF" w:rsidRDefault="0018059B" w:rsidP="00020F9D">
            <w:pPr>
              <w:spacing w:after="0" w:line="240" w:lineRule="auto"/>
              <w:jc w:val="center"/>
              <w:rPr>
                <w:rFonts w:ascii="Myriad Pro" w:hAnsi="Myriad Pro"/>
                <w:sz w:val="18"/>
                <w:szCs w:val="18"/>
              </w:rPr>
            </w:pPr>
            <w:r w:rsidRPr="00F318EF">
              <w:rPr>
                <w:rFonts w:ascii="Myriad Pro" w:hAnsi="Myriad Pro"/>
                <w:sz w:val="18"/>
                <w:szCs w:val="18"/>
              </w:rPr>
              <w:t>549 708</w:t>
            </w:r>
          </w:p>
        </w:tc>
      </w:tr>
      <w:tr w:rsidR="0018059B" w:rsidRPr="00F318EF" w14:paraId="7B18A043" w14:textId="77777777">
        <w:trPr>
          <w:cantSplit/>
        </w:trPr>
        <w:tc>
          <w:tcPr>
            <w:tcW w:w="3695" w:type="pct"/>
            <w:shd w:val="clear" w:color="auto" w:fill="auto"/>
            <w:vAlign w:val="center"/>
          </w:tcPr>
          <w:p w14:paraId="6954E0DE" w14:textId="77777777" w:rsidR="0018059B" w:rsidRPr="00F318EF" w:rsidRDefault="0018059B" w:rsidP="0018059B">
            <w:pPr>
              <w:spacing w:after="0" w:line="240" w:lineRule="auto"/>
              <w:rPr>
                <w:rFonts w:ascii="Myriad Pro" w:hAnsi="Myriad Pro"/>
                <w:sz w:val="18"/>
                <w:szCs w:val="18"/>
              </w:rPr>
            </w:pPr>
            <w:r w:rsidRPr="00F318EF">
              <w:rPr>
                <w:rFonts w:ascii="Myriad Pro" w:hAnsi="Myriad Pro"/>
                <w:sz w:val="18"/>
                <w:szCs w:val="18"/>
              </w:rPr>
              <w:t xml:space="preserve">Прибыль на </w:t>
            </w:r>
            <w:proofErr w:type="spellStart"/>
            <w:r w:rsidRPr="00F318EF">
              <w:rPr>
                <w:rFonts w:ascii="Myriad Pro" w:hAnsi="Myriad Pro"/>
                <w:sz w:val="18"/>
                <w:szCs w:val="18"/>
              </w:rPr>
              <w:t>соц.развитие</w:t>
            </w:r>
            <w:proofErr w:type="spellEnd"/>
          </w:p>
        </w:tc>
        <w:tc>
          <w:tcPr>
            <w:tcW w:w="559" w:type="pct"/>
            <w:shd w:val="clear" w:color="auto" w:fill="auto"/>
            <w:vAlign w:val="center"/>
          </w:tcPr>
          <w:p w14:paraId="7843811B" w14:textId="77777777" w:rsidR="0018059B" w:rsidRPr="00F318EF" w:rsidRDefault="0018059B" w:rsidP="0018059B">
            <w:pPr>
              <w:spacing w:after="0" w:line="240" w:lineRule="auto"/>
              <w:jc w:val="center"/>
              <w:rPr>
                <w:rFonts w:ascii="Myriad Pro" w:hAnsi="Myriad Pro"/>
                <w:sz w:val="18"/>
                <w:szCs w:val="18"/>
              </w:rPr>
            </w:pPr>
            <w:r w:rsidRPr="00F318EF">
              <w:rPr>
                <w:rFonts w:ascii="Myriad Pro" w:hAnsi="Myriad Pro"/>
                <w:sz w:val="18"/>
                <w:szCs w:val="18"/>
              </w:rPr>
              <w:t> </w:t>
            </w:r>
          </w:p>
        </w:tc>
        <w:tc>
          <w:tcPr>
            <w:tcW w:w="746" w:type="pct"/>
            <w:shd w:val="clear" w:color="auto" w:fill="auto"/>
            <w:vAlign w:val="center"/>
          </w:tcPr>
          <w:p w14:paraId="50BCEE8E" w14:textId="77777777" w:rsidR="0018059B" w:rsidRPr="00F318EF" w:rsidRDefault="0018059B" w:rsidP="00020F9D">
            <w:pPr>
              <w:spacing w:after="0" w:line="240" w:lineRule="auto"/>
              <w:jc w:val="center"/>
              <w:rPr>
                <w:rFonts w:ascii="Myriad Pro" w:hAnsi="Myriad Pro"/>
                <w:sz w:val="18"/>
                <w:szCs w:val="18"/>
              </w:rPr>
            </w:pPr>
            <w:r w:rsidRPr="00F318EF">
              <w:rPr>
                <w:rFonts w:ascii="Myriad Pro" w:hAnsi="Myriad Pro"/>
                <w:sz w:val="18"/>
                <w:szCs w:val="18"/>
              </w:rPr>
              <w:t>126 642</w:t>
            </w:r>
          </w:p>
        </w:tc>
      </w:tr>
      <w:tr w:rsidR="0018059B" w:rsidRPr="00F318EF" w14:paraId="6E9AEF19" w14:textId="77777777">
        <w:trPr>
          <w:cantSplit/>
        </w:trPr>
        <w:tc>
          <w:tcPr>
            <w:tcW w:w="3695" w:type="pct"/>
            <w:shd w:val="clear" w:color="auto" w:fill="auto"/>
            <w:vAlign w:val="center"/>
          </w:tcPr>
          <w:p w14:paraId="7AC93301" w14:textId="77777777" w:rsidR="0018059B" w:rsidRPr="00F318EF" w:rsidRDefault="0018059B" w:rsidP="0018059B">
            <w:pPr>
              <w:spacing w:after="0" w:line="240" w:lineRule="auto"/>
              <w:rPr>
                <w:rFonts w:ascii="Myriad Pro" w:hAnsi="Myriad Pro"/>
                <w:sz w:val="18"/>
                <w:szCs w:val="18"/>
              </w:rPr>
            </w:pPr>
            <w:r w:rsidRPr="00F318EF">
              <w:rPr>
                <w:rFonts w:ascii="Myriad Pro" w:hAnsi="Myriad Pro"/>
                <w:sz w:val="18"/>
                <w:szCs w:val="18"/>
              </w:rPr>
              <w:t>Подконтрольные расходы из прибыли на прочие цели</w:t>
            </w:r>
          </w:p>
        </w:tc>
        <w:tc>
          <w:tcPr>
            <w:tcW w:w="559" w:type="pct"/>
            <w:shd w:val="clear" w:color="auto" w:fill="auto"/>
            <w:vAlign w:val="center"/>
          </w:tcPr>
          <w:p w14:paraId="13B6B98F" w14:textId="77777777" w:rsidR="0018059B" w:rsidRPr="00F318EF" w:rsidRDefault="0018059B" w:rsidP="0018059B">
            <w:pPr>
              <w:spacing w:after="0" w:line="240" w:lineRule="auto"/>
              <w:jc w:val="center"/>
              <w:rPr>
                <w:rFonts w:ascii="Myriad Pro" w:hAnsi="Myriad Pro"/>
                <w:sz w:val="18"/>
                <w:szCs w:val="18"/>
              </w:rPr>
            </w:pPr>
            <w:r w:rsidRPr="00F318EF">
              <w:rPr>
                <w:rFonts w:ascii="Myriad Pro" w:hAnsi="Myriad Pro"/>
                <w:sz w:val="18"/>
                <w:szCs w:val="18"/>
              </w:rPr>
              <w:t>тыс. руб.</w:t>
            </w:r>
          </w:p>
        </w:tc>
        <w:tc>
          <w:tcPr>
            <w:tcW w:w="746" w:type="pct"/>
            <w:shd w:val="clear" w:color="auto" w:fill="auto"/>
            <w:vAlign w:val="center"/>
          </w:tcPr>
          <w:p w14:paraId="63F950BB" w14:textId="77777777" w:rsidR="0018059B" w:rsidRPr="00F318EF" w:rsidRDefault="0018059B" w:rsidP="00020F9D">
            <w:pPr>
              <w:spacing w:after="0" w:line="240" w:lineRule="auto"/>
              <w:jc w:val="center"/>
              <w:rPr>
                <w:rFonts w:ascii="Myriad Pro" w:hAnsi="Myriad Pro"/>
                <w:sz w:val="18"/>
                <w:szCs w:val="18"/>
              </w:rPr>
            </w:pPr>
            <w:r w:rsidRPr="00F318EF">
              <w:rPr>
                <w:rFonts w:ascii="Myriad Pro" w:hAnsi="Myriad Pro"/>
                <w:sz w:val="18"/>
                <w:szCs w:val="18"/>
              </w:rPr>
              <w:t>91</w:t>
            </w:r>
          </w:p>
        </w:tc>
      </w:tr>
      <w:tr w:rsidR="0018059B" w:rsidRPr="00F318EF" w14:paraId="61A990EA" w14:textId="77777777">
        <w:trPr>
          <w:cantSplit/>
        </w:trPr>
        <w:tc>
          <w:tcPr>
            <w:tcW w:w="3695" w:type="pct"/>
            <w:shd w:val="clear" w:color="auto" w:fill="auto"/>
            <w:noWrap/>
            <w:vAlign w:val="bottom"/>
          </w:tcPr>
          <w:p w14:paraId="48D371C4" w14:textId="77777777" w:rsidR="0018059B" w:rsidRPr="00F318EF" w:rsidRDefault="0018059B" w:rsidP="0018059B">
            <w:pPr>
              <w:spacing w:after="0" w:line="240" w:lineRule="auto"/>
              <w:rPr>
                <w:rFonts w:ascii="Myriad Pro" w:hAnsi="Myriad Pro"/>
                <w:b/>
                <w:sz w:val="18"/>
                <w:szCs w:val="18"/>
              </w:rPr>
            </w:pPr>
            <w:r w:rsidRPr="00F318EF">
              <w:rPr>
                <w:rFonts w:ascii="Myriad Pro" w:hAnsi="Myriad Pro"/>
                <w:b/>
                <w:sz w:val="18"/>
                <w:szCs w:val="18"/>
              </w:rPr>
              <w:t xml:space="preserve">Неподконтрольные расходы </w:t>
            </w:r>
          </w:p>
        </w:tc>
        <w:tc>
          <w:tcPr>
            <w:tcW w:w="559" w:type="pct"/>
            <w:shd w:val="clear" w:color="auto" w:fill="auto"/>
            <w:vAlign w:val="center"/>
          </w:tcPr>
          <w:p w14:paraId="72C04464" w14:textId="77777777" w:rsidR="0018059B" w:rsidRPr="00F318EF" w:rsidRDefault="0018059B" w:rsidP="0018059B">
            <w:pPr>
              <w:spacing w:after="0" w:line="240" w:lineRule="auto"/>
              <w:jc w:val="center"/>
              <w:rPr>
                <w:rFonts w:ascii="Myriad Pro" w:hAnsi="Myriad Pro"/>
                <w:b/>
                <w:sz w:val="18"/>
                <w:szCs w:val="18"/>
              </w:rPr>
            </w:pPr>
            <w:r w:rsidRPr="00F318EF">
              <w:rPr>
                <w:rFonts w:ascii="Myriad Pro" w:hAnsi="Myriad Pro"/>
                <w:b/>
                <w:sz w:val="18"/>
                <w:szCs w:val="18"/>
              </w:rPr>
              <w:t>тыс. руб.</w:t>
            </w:r>
          </w:p>
        </w:tc>
        <w:tc>
          <w:tcPr>
            <w:tcW w:w="746" w:type="pct"/>
            <w:shd w:val="clear" w:color="auto" w:fill="auto"/>
            <w:vAlign w:val="center"/>
          </w:tcPr>
          <w:p w14:paraId="550CA883" w14:textId="77777777" w:rsidR="0018059B" w:rsidRPr="00F318EF" w:rsidRDefault="0018059B" w:rsidP="00020F9D">
            <w:pPr>
              <w:spacing w:after="0" w:line="240" w:lineRule="auto"/>
              <w:jc w:val="center"/>
              <w:rPr>
                <w:rFonts w:ascii="Myriad Pro" w:hAnsi="Myriad Pro"/>
                <w:b/>
                <w:sz w:val="18"/>
                <w:szCs w:val="18"/>
              </w:rPr>
            </w:pPr>
            <w:r w:rsidRPr="00F318EF">
              <w:rPr>
                <w:rFonts w:ascii="Myriad Pro" w:hAnsi="Myriad Pro"/>
                <w:b/>
                <w:sz w:val="18"/>
                <w:szCs w:val="18"/>
              </w:rPr>
              <w:t>2 711 201</w:t>
            </w:r>
          </w:p>
        </w:tc>
      </w:tr>
      <w:tr w:rsidR="0018059B" w:rsidRPr="00F318EF" w14:paraId="2D714BEC" w14:textId="77777777">
        <w:trPr>
          <w:cantSplit/>
        </w:trPr>
        <w:tc>
          <w:tcPr>
            <w:tcW w:w="3695" w:type="pct"/>
            <w:shd w:val="clear" w:color="auto" w:fill="auto"/>
            <w:vAlign w:val="center"/>
          </w:tcPr>
          <w:p w14:paraId="41294D5B" w14:textId="77777777" w:rsidR="0018059B" w:rsidRPr="00F318EF" w:rsidRDefault="0018059B" w:rsidP="0018059B">
            <w:pPr>
              <w:spacing w:after="0" w:line="240" w:lineRule="auto"/>
              <w:rPr>
                <w:rFonts w:ascii="Myriad Pro" w:hAnsi="Myriad Pro"/>
                <w:sz w:val="18"/>
                <w:szCs w:val="18"/>
              </w:rPr>
            </w:pPr>
            <w:r w:rsidRPr="00F318EF">
              <w:rPr>
                <w:rFonts w:ascii="Myriad Pro" w:hAnsi="Myriad Pro"/>
                <w:sz w:val="18"/>
                <w:szCs w:val="18"/>
              </w:rPr>
              <w:t xml:space="preserve">Оплата услуг </w:t>
            </w:r>
            <w:r w:rsidR="004A3D68" w:rsidRPr="00F318EF">
              <w:rPr>
                <w:rFonts w:ascii="Myriad Pro" w:hAnsi="Myriad Pro"/>
                <w:sz w:val="18"/>
                <w:szCs w:val="18"/>
              </w:rPr>
              <w:t>ОАО </w:t>
            </w:r>
            <w:r w:rsidRPr="00F318EF">
              <w:rPr>
                <w:rFonts w:ascii="Myriad Pro" w:hAnsi="Myriad Pro"/>
                <w:sz w:val="18"/>
                <w:szCs w:val="18"/>
              </w:rPr>
              <w:t>"ФСК ЕЭС"</w:t>
            </w:r>
          </w:p>
        </w:tc>
        <w:tc>
          <w:tcPr>
            <w:tcW w:w="559" w:type="pct"/>
            <w:shd w:val="clear" w:color="auto" w:fill="auto"/>
            <w:vAlign w:val="center"/>
          </w:tcPr>
          <w:p w14:paraId="6889688F" w14:textId="77777777" w:rsidR="0018059B" w:rsidRPr="00F318EF" w:rsidRDefault="0018059B" w:rsidP="0018059B">
            <w:pPr>
              <w:spacing w:after="0" w:line="240" w:lineRule="auto"/>
              <w:jc w:val="center"/>
              <w:rPr>
                <w:rFonts w:ascii="Myriad Pro" w:hAnsi="Myriad Pro"/>
                <w:sz w:val="18"/>
                <w:szCs w:val="18"/>
              </w:rPr>
            </w:pPr>
            <w:r w:rsidRPr="00F318EF">
              <w:rPr>
                <w:rFonts w:ascii="Myriad Pro" w:hAnsi="Myriad Pro"/>
                <w:sz w:val="18"/>
                <w:szCs w:val="18"/>
              </w:rPr>
              <w:t>тыс. руб.</w:t>
            </w:r>
          </w:p>
        </w:tc>
        <w:tc>
          <w:tcPr>
            <w:tcW w:w="746" w:type="pct"/>
            <w:shd w:val="clear" w:color="auto" w:fill="auto"/>
            <w:vAlign w:val="center"/>
          </w:tcPr>
          <w:p w14:paraId="7A7D213E" w14:textId="77777777" w:rsidR="0018059B" w:rsidRPr="00F318EF" w:rsidRDefault="0018059B" w:rsidP="00020F9D">
            <w:pPr>
              <w:spacing w:after="0" w:line="240" w:lineRule="auto"/>
              <w:jc w:val="center"/>
              <w:rPr>
                <w:rFonts w:ascii="Myriad Pro" w:hAnsi="Myriad Pro"/>
                <w:sz w:val="18"/>
                <w:szCs w:val="18"/>
              </w:rPr>
            </w:pPr>
            <w:r w:rsidRPr="00F318EF">
              <w:rPr>
                <w:rFonts w:ascii="Myriad Pro" w:hAnsi="Myriad Pro"/>
                <w:sz w:val="18"/>
                <w:szCs w:val="18"/>
              </w:rPr>
              <w:t>708 972</w:t>
            </w:r>
          </w:p>
        </w:tc>
      </w:tr>
      <w:tr w:rsidR="0018059B" w:rsidRPr="00F318EF" w14:paraId="086CE03C" w14:textId="77777777">
        <w:trPr>
          <w:cantSplit/>
        </w:trPr>
        <w:tc>
          <w:tcPr>
            <w:tcW w:w="3695" w:type="pct"/>
            <w:shd w:val="clear" w:color="auto" w:fill="auto"/>
            <w:vAlign w:val="center"/>
          </w:tcPr>
          <w:p w14:paraId="6E7A7513" w14:textId="77777777" w:rsidR="0018059B" w:rsidRPr="00F318EF" w:rsidRDefault="0018059B" w:rsidP="0018059B">
            <w:pPr>
              <w:spacing w:after="0" w:line="240" w:lineRule="auto"/>
              <w:rPr>
                <w:rFonts w:ascii="Myriad Pro" w:hAnsi="Myriad Pro"/>
                <w:sz w:val="18"/>
                <w:szCs w:val="18"/>
              </w:rPr>
            </w:pPr>
            <w:r w:rsidRPr="00F318EF">
              <w:rPr>
                <w:rFonts w:ascii="Myriad Pro" w:hAnsi="Myriad Pro"/>
                <w:sz w:val="18"/>
                <w:szCs w:val="18"/>
              </w:rPr>
              <w:t>Отчисления на социальные нужды</w:t>
            </w:r>
          </w:p>
        </w:tc>
        <w:tc>
          <w:tcPr>
            <w:tcW w:w="559" w:type="pct"/>
            <w:shd w:val="clear" w:color="auto" w:fill="auto"/>
            <w:vAlign w:val="center"/>
          </w:tcPr>
          <w:p w14:paraId="6AEA39A9" w14:textId="77777777" w:rsidR="0018059B" w:rsidRPr="00F318EF" w:rsidRDefault="0018059B" w:rsidP="0018059B">
            <w:pPr>
              <w:spacing w:after="0" w:line="240" w:lineRule="auto"/>
              <w:jc w:val="center"/>
              <w:rPr>
                <w:rFonts w:ascii="Myriad Pro" w:hAnsi="Myriad Pro"/>
                <w:sz w:val="18"/>
                <w:szCs w:val="18"/>
              </w:rPr>
            </w:pPr>
            <w:r w:rsidRPr="00F318EF">
              <w:rPr>
                <w:rFonts w:ascii="Myriad Pro" w:hAnsi="Myriad Pro"/>
                <w:sz w:val="18"/>
                <w:szCs w:val="18"/>
              </w:rPr>
              <w:t>тыс. руб.</w:t>
            </w:r>
          </w:p>
        </w:tc>
        <w:tc>
          <w:tcPr>
            <w:tcW w:w="746" w:type="pct"/>
            <w:shd w:val="clear" w:color="auto" w:fill="auto"/>
            <w:vAlign w:val="center"/>
          </w:tcPr>
          <w:p w14:paraId="36B2E7A1" w14:textId="77777777" w:rsidR="0018059B" w:rsidRPr="00F318EF" w:rsidRDefault="0018059B" w:rsidP="00020F9D">
            <w:pPr>
              <w:spacing w:after="0" w:line="240" w:lineRule="auto"/>
              <w:jc w:val="center"/>
              <w:rPr>
                <w:rFonts w:ascii="Myriad Pro" w:hAnsi="Myriad Pro"/>
                <w:sz w:val="18"/>
                <w:szCs w:val="18"/>
              </w:rPr>
            </w:pPr>
            <w:r w:rsidRPr="00F318EF">
              <w:rPr>
                <w:rFonts w:ascii="Myriad Pro" w:hAnsi="Myriad Pro"/>
                <w:sz w:val="18"/>
                <w:szCs w:val="18"/>
              </w:rPr>
              <w:t>426 237</w:t>
            </w:r>
          </w:p>
        </w:tc>
      </w:tr>
      <w:tr w:rsidR="0018059B" w:rsidRPr="00F318EF" w14:paraId="43471F2F" w14:textId="77777777">
        <w:trPr>
          <w:cantSplit/>
        </w:trPr>
        <w:tc>
          <w:tcPr>
            <w:tcW w:w="3695" w:type="pct"/>
            <w:shd w:val="clear" w:color="auto" w:fill="auto"/>
            <w:vAlign w:val="center"/>
          </w:tcPr>
          <w:p w14:paraId="53E321FB" w14:textId="77777777" w:rsidR="0018059B" w:rsidRPr="00F318EF" w:rsidRDefault="0018059B" w:rsidP="0018059B">
            <w:pPr>
              <w:spacing w:after="0" w:line="240" w:lineRule="auto"/>
              <w:rPr>
                <w:rFonts w:ascii="Myriad Pro" w:hAnsi="Myriad Pro"/>
                <w:sz w:val="18"/>
                <w:szCs w:val="18"/>
              </w:rPr>
            </w:pPr>
            <w:r w:rsidRPr="00F318EF">
              <w:rPr>
                <w:rFonts w:ascii="Myriad Pro" w:hAnsi="Myriad Pro"/>
                <w:sz w:val="18"/>
                <w:szCs w:val="18"/>
              </w:rPr>
              <w:t>Аренда имущества</w:t>
            </w:r>
          </w:p>
        </w:tc>
        <w:tc>
          <w:tcPr>
            <w:tcW w:w="559" w:type="pct"/>
            <w:shd w:val="clear" w:color="auto" w:fill="auto"/>
            <w:vAlign w:val="center"/>
          </w:tcPr>
          <w:p w14:paraId="4B9B7F43" w14:textId="77777777" w:rsidR="0018059B" w:rsidRPr="00F318EF" w:rsidRDefault="0018059B" w:rsidP="0018059B">
            <w:pPr>
              <w:spacing w:after="0" w:line="240" w:lineRule="auto"/>
              <w:jc w:val="center"/>
              <w:rPr>
                <w:rFonts w:ascii="Myriad Pro" w:hAnsi="Myriad Pro"/>
                <w:sz w:val="18"/>
                <w:szCs w:val="18"/>
              </w:rPr>
            </w:pPr>
            <w:r w:rsidRPr="00F318EF">
              <w:rPr>
                <w:rFonts w:ascii="Myriad Pro" w:hAnsi="Myriad Pro"/>
                <w:sz w:val="18"/>
                <w:szCs w:val="18"/>
              </w:rPr>
              <w:t>тыс. руб.</w:t>
            </w:r>
          </w:p>
        </w:tc>
        <w:tc>
          <w:tcPr>
            <w:tcW w:w="746" w:type="pct"/>
            <w:shd w:val="clear" w:color="auto" w:fill="auto"/>
            <w:vAlign w:val="center"/>
          </w:tcPr>
          <w:p w14:paraId="276E0874" w14:textId="77777777" w:rsidR="0018059B" w:rsidRPr="00F318EF" w:rsidRDefault="0018059B" w:rsidP="00020F9D">
            <w:pPr>
              <w:spacing w:after="0" w:line="240" w:lineRule="auto"/>
              <w:jc w:val="center"/>
              <w:rPr>
                <w:rFonts w:ascii="Myriad Pro" w:hAnsi="Myriad Pro"/>
                <w:sz w:val="18"/>
                <w:szCs w:val="18"/>
              </w:rPr>
            </w:pPr>
            <w:r w:rsidRPr="00F318EF">
              <w:rPr>
                <w:rFonts w:ascii="Myriad Pro" w:hAnsi="Myriad Pro"/>
                <w:sz w:val="18"/>
                <w:szCs w:val="18"/>
              </w:rPr>
              <w:t>6 760</w:t>
            </w:r>
          </w:p>
        </w:tc>
      </w:tr>
      <w:tr w:rsidR="0018059B" w:rsidRPr="00F318EF" w14:paraId="098CD401" w14:textId="77777777">
        <w:trPr>
          <w:cantSplit/>
        </w:trPr>
        <w:tc>
          <w:tcPr>
            <w:tcW w:w="3695" w:type="pct"/>
            <w:shd w:val="clear" w:color="auto" w:fill="auto"/>
            <w:vAlign w:val="center"/>
          </w:tcPr>
          <w:p w14:paraId="1A842E23" w14:textId="77777777" w:rsidR="0018059B" w:rsidRPr="00F318EF" w:rsidRDefault="0018059B" w:rsidP="0018059B">
            <w:pPr>
              <w:spacing w:after="0" w:line="240" w:lineRule="auto"/>
              <w:rPr>
                <w:rFonts w:ascii="Myriad Pro" w:hAnsi="Myriad Pro"/>
                <w:sz w:val="18"/>
                <w:szCs w:val="18"/>
              </w:rPr>
            </w:pPr>
            <w:r w:rsidRPr="00F318EF">
              <w:rPr>
                <w:rFonts w:ascii="Myriad Pro" w:hAnsi="Myriad Pro"/>
                <w:sz w:val="18"/>
                <w:szCs w:val="18"/>
              </w:rPr>
              <w:t xml:space="preserve">Оплата налогов </w:t>
            </w:r>
          </w:p>
        </w:tc>
        <w:tc>
          <w:tcPr>
            <w:tcW w:w="559" w:type="pct"/>
            <w:shd w:val="clear" w:color="auto" w:fill="auto"/>
            <w:vAlign w:val="center"/>
          </w:tcPr>
          <w:p w14:paraId="5BEAA2F2" w14:textId="77777777" w:rsidR="0018059B" w:rsidRPr="00F318EF" w:rsidRDefault="0018059B" w:rsidP="0018059B">
            <w:pPr>
              <w:spacing w:after="0" w:line="240" w:lineRule="auto"/>
              <w:jc w:val="center"/>
              <w:rPr>
                <w:rFonts w:ascii="Myriad Pro" w:hAnsi="Myriad Pro"/>
                <w:sz w:val="18"/>
                <w:szCs w:val="18"/>
              </w:rPr>
            </w:pPr>
            <w:r w:rsidRPr="00F318EF">
              <w:rPr>
                <w:rFonts w:ascii="Myriad Pro" w:hAnsi="Myriad Pro"/>
                <w:sz w:val="18"/>
                <w:szCs w:val="18"/>
              </w:rPr>
              <w:t>тыс. руб.</w:t>
            </w:r>
          </w:p>
        </w:tc>
        <w:tc>
          <w:tcPr>
            <w:tcW w:w="746" w:type="pct"/>
            <w:shd w:val="clear" w:color="auto" w:fill="auto"/>
            <w:vAlign w:val="center"/>
          </w:tcPr>
          <w:p w14:paraId="5379FA86" w14:textId="77777777" w:rsidR="0018059B" w:rsidRPr="00F318EF" w:rsidRDefault="0018059B" w:rsidP="00020F9D">
            <w:pPr>
              <w:spacing w:after="0" w:line="240" w:lineRule="auto"/>
              <w:jc w:val="center"/>
              <w:rPr>
                <w:rFonts w:ascii="Myriad Pro" w:hAnsi="Myriad Pro"/>
                <w:sz w:val="18"/>
                <w:szCs w:val="18"/>
              </w:rPr>
            </w:pPr>
            <w:r w:rsidRPr="00F318EF">
              <w:rPr>
                <w:rFonts w:ascii="Myriad Pro" w:hAnsi="Myriad Pro"/>
                <w:sz w:val="18"/>
                <w:szCs w:val="18"/>
              </w:rPr>
              <w:t>147 719</w:t>
            </w:r>
          </w:p>
        </w:tc>
      </w:tr>
      <w:tr w:rsidR="0018059B" w:rsidRPr="00F318EF" w14:paraId="14309A2B" w14:textId="77777777">
        <w:trPr>
          <w:cantSplit/>
        </w:trPr>
        <w:tc>
          <w:tcPr>
            <w:tcW w:w="3695" w:type="pct"/>
            <w:shd w:val="clear" w:color="auto" w:fill="auto"/>
            <w:vAlign w:val="center"/>
          </w:tcPr>
          <w:p w14:paraId="7AADDE5C" w14:textId="77777777" w:rsidR="0018059B" w:rsidRPr="00F318EF" w:rsidRDefault="0018059B" w:rsidP="0018059B">
            <w:pPr>
              <w:spacing w:after="0" w:line="240" w:lineRule="auto"/>
              <w:rPr>
                <w:rFonts w:ascii="Myriad Pro" w:hAnsi="Myriad Pro"/>
                <w:sz w:val="18"/>
                <w:szCs w:val="18"/>
              </w:rPr>
            </w:pPr>
            <w:r w:rsidRPr="00F318EF">
              <w:rPr>
                <w:rFonts w:ascii="Myriad Pro" w:hAnsi="Myriad Pro"/>
                <w:sz w:val="18"/>
                <w:szCs w:val="18"/>
              </w:rPr>
              <w:t>Амортизация ОС и нематериальных активов</w:t>
            </w:r>
          </w:p>
        </w:tc>
        <w:tc>
          <w:tcPr>
            <w:tcW w:w="559" w:type="pct"/>
            <w:shd w:val="clear" w:color="auto" w:fill="auto"/>
            <w:vAlign w:val="center"/>
          </w:tcPr>
          <w:p w14:paraId="7B3871DE" w14:textId="77777777" w:rsidR="0018059B" w:rsidRPr="00F318EF" w:rsidRDefault="0018059B" w:rsidP="0018059B">
            <w:pPr>
              <w:spacing w:after="0" w:line="240" w:lineRule="auto"/>
              <w:jc w:val="center"/>
              <w:rPr>
                <w:rFonts w:ascii="Myriad Pro" w:hAnsi="Myriad Pro"/>
                <w:sz w:val="18"/>
                <w:szCs w:val="18"/>
              </w:rPr>
            </w:pPr>
            <w:r w:rsidRPr="00F318EF">
              <w:rPr>
                <w:rFonts w:ascii="Myriad Pro" w:hAnsi="Myriad Pro"/>
                <w:sz w:val="18"/>
                <w:szCs w:val="18"/>
              </w:rPr>
              <w:t>тыс. руб.</w:t>
            </w:r>
          </w:p>
        </w:tc>
        <w:tc>
          <w:tcPr>
            <w:tcW w:w="746" w:type="pct"/>
            <w:shd w:val="clear" w:color="auto" w:fill="auto"/>
            <w:vAlign w:val="center"/>
          </w:tcPr>
          <w:p w14:paraId="3F755AFE" w14:textId="77777777" w:rsidR="0018059B" w:rsidRPr="00F318EF" w:rsidRDefault="0018059B" w:rsidP="00020F9D">
            <w:pPr>
              <w:spacing w:after="0" w:line="240" w:lineRule="auto"/>
              <w:jc w:val="center"/>
              <w:rPr>
                <w:rFonts w:ascii="Myriad Pro" w:hAnsi="Myriad Pro"/>
                <w:sz w:val="18"/>
                <w:szCs w:val="18"/>
              </w:rPr>
            </w:pPr>
            <w:r w:rsidRPr="00F318EF">
              <w:rPr>
                <w:rFonts w:ascii="Myriad Pro" w:hAnsi="Myriad Pro"/>
                <w:sz w:val="18"/>
                <w:szCs w:val="18"/>
              </w:rPr>
              <w:t>1 179 781</w:t>
            </w:r>
          </w:p>
        </w:tc>
      </w:tr>
      <w:tr w:rsidR="0018059B" w:rsidRPr="00F318EF" w14:paraId="489D8DC8" w14:textId="77777777">
        <w:trPr>
          <w:cantSplit/>
        </w:trPr>
        <w:tc>
          <w:tcPr>
            <w:tcW w:w="3695" w:type="pct"/>
            <w:shd w:val="clear" w:color="auto" w:fill="auto"/>
            <w:vAlign w:val="center"/>
          </w:tcPr>
          <w:p w14:paraId="27971992" w14:textId="77777777" w:rsidR="0018059B" w:rsidRPr="00F318EF" w:rsidRDefault="0018059B" w:rsidP="0018059B">
            <w:pPr>
              <w:spacing w:after="0" w:line="240" w:lineRule="auto"/>
              <w:rPr>
                <w:rFonts w:ascii="Myriad Pro" w:hAnsi="Myriad Pro"/>
                <w:sz w:val="18"/>
                <w:szCs w:val="18"/>
              </w:rPr>
            </w:pPr>
            <w:r w:rsidRPr="00F318EF">
              <w:rPr>
                <w:rFonts w:ascii="Myriad Pro" w:hAnsi="Myriad Pro"/>
                <w:sz w:val="18"/>
                <w:szCs w:val="18"/>
              </w:rPr>
              <w:t>Налог на прибыль</w:t>
            </w:r>
          </w:p>
        </w:tc>
        <w:tc>
          <w:tcPr>
            <w:tcW w:w="559" w:type="pct"/>
            <w:shd w:val="clear" w:color="auto" w:fill="auto"/>
            <w:vAlign w:val="center"/>
          </w:tcPr>
          <w:p w14:paraId="6ABCC77C" w14:textId="77777777" w:rsidR="0018059B" w:rsidRPr="00F318EF" w:rsidRDefault="0018059B" w:rsidP="0018059B">
            <w:pPr>
              <w:spacing w:after="0" w:line="240" w:lineRule="auto"/>
              <w:jc w:val="center"/>
              <w:rPr>
                <w:rFonts w:ascii="Myriad Pro" w:hAnsi="Myriad Pro"/>
                <w:sz w:val="18"/>
                <w:szCs w:val="18"/>
              </w:rPr>
            </w:pPr>
            <w:r w:rsidRPr="00F318EF">
              <w:rPr>
                <w:rFonts w:ascii="Myriad Pro" w:hAnsi="Myriad Pro"/>
                <w:sz w:val="18"/>
                <w:szCs w:val="18"/>
              </w:rPr>
              <w:t>тыс. руб.</w:t>
            </w:r>
          </w:p>
        </w:tc>
        <w:tc>
          <w:tcPr>
            <w:tcW w:w="746" w:type="pct"/>
            <w:shd w:val="clear" w:color="auto" w:fill="auto"/>
            <w:vAlign w:val="center"/>
          </w:tcPr>
          <w:p w14:paraId="673DCAE4" w14:textId="77777777" w:rsidR="0018059B" w:rsidRPr="00F318EF" w:rsidRDefault="0018059B" w:rsidP="00020F9D">
            <w:pPr>
              <w:spacing w:after="0" w:line="240" w:lineRule="auto"/>
              <w:jc w:val="center"/>
              <w:rPr>
                <w:rFonts w:ascii="Myriad Pro" w:hAnsi="Myriad Pro"/>
                <w:sz w:val="18"/>
                <w:szCs w:val="18"/>
              </w:rPr>
            </w:pPr>
            <w:r w:rsidRPr="00F318EF">
              <w:rPr>
                <w:rFonts w:ascii="Myriad Pro" w:hAnsi="Myriad Pro"/>
                <w:sz w:val="18"/>
                <w:szCs w:val="18"/>
              </w:rPr>
              <w:t>31 661</w:t>
            </w:r>
          </w:p>
        </w:tc>
      </w:tr>
      <w:tr w:rsidR="0018059B" w:rsidRPr="00F318EF" w14:paraId="73FB13EB" w14:textId="77777777">
        <w:trPr>
          <w:cantSplit/>
        </w:trPr>
        <w:tc>
          <w:tcPr>
            <w:tcW w:w="3695" w:type="pct"/>
            <w:shd w:val="clear" w:color="auto" w:fill="auto"/>
            <w:vAlign w:val="center"/>
          </w:tcPr>
          <w:p w14:paraId="5F54FC49" w14:textId="77777777" w:rsidR="0018059B" w:rsidRPr="00F318EF" w:rsidRDefault="0018059B" w:rsidP="0018059B">
            <w:pPr>
              <w:spacing w:after="0" w:line="240" w:lineRule="auto"/>
              <w:rPr>
                <w:rFonts w:ascii="Myriad Pro" w:hAnsi="Myriad Pro"/>
                <w:sz w:val="18"/>
                <w:szCs w:val="18"/>
              </w:rPr>
            </w:pPr>
            <w:r w:rsidRPr="00F318EF">
              <w:rPr>
                <w:rFonts w:ascii="Myriad Pro" w:hAnsi="Myriad Pro"/>
                <w:sz w:val="18"/>
                <w:szCs w:val="18"/>
              </w:rPr>
              <w:t>Услуги по регулируемым видам деятельности</w:t>
            </w:r>
          </w:p>
        </w:tc>
        <w:tc>
          <w:tcPr>
            <w:tcW w:w="559" w:type="pct"/>
            <w:shd w:val="clear" w:color="auto" w:fill="auto"/>
            <w:vAlign w:val="center"/>
          </w:tcPr>
          <w:p w14:paraId="5A5F530F" w14:textId="77777777" w:rsidR="0018059B" w:rsidRPr="00F318EF" w:rsidRDefault="0018059B" w:rsidP="0018059B">
            <w:pPr>
              <w:spacing w:after="0" w:line="240" w:lineRule="auto"/>
              <w:jc w:val="center"/>
              <w:rPr>
                <w:rFonts w:ascii="Myriad Pro" w:hAnsi="Myriad Pro"/>
                <w:sz w:val="18"/>
                <w:szCs w:val="18"/>
              </w:rPr>
            </w:pPr>
            <w:r w:rsidRPr="00F318EF">
              <w:rPr>
                <w:rFonts w:ascii="Myriad Pro" w:hAnsi="Myriad Pro"/>
                <w:sz w:val="18"/>
                <w:szCs w:val="18"/>
              </w:rPr>
              <w:t>тыс. руб.</w:t>
            </w:r>
          </w:p>
        </w:tc>
        <w:tc>
          <w:tcPr>
            <w:tcW w:w="746" w:type="pct"/>
            <w:shd w:val="clear" w:color="auto" w:fill="auto"/>
            <w:vAlign w:val="center"/>
          </w:tcPr>
          <w:p w14:paraId="16025EC9" w14:textId="77777777" w:rsidR="0018059B" w:rsidRPr="00F318EF" w:rsidRDefault="0018059B" w:rsidP="00020F9D">
            <w:pPr>
              <w:spacing w:after="0" w:line="240" w:lineRule="auto"/>
              <w:jc w:val="center"/>
              <w:rPr>
                <w:rFonts w:ascii="Myriad Pro" w:hAnsi="Myriad Pro"/>
                <w:sz w:val="18"/>
                <w:szCs w:val="18"/>
              </w:rPr>
            </w:pPr>
            <w:r w:rsidRPr="00F318EF">
              <w:rPr>
                <w:rFonts w:ascii="Myriad Pro" w:hAnsi="Myriad Pro"/>
                <w:sz w:val="18"/>
                <w:szCs w:val="18"/>
              </w:rPr>
              <w:t>19 529</w:t>
            </w:r>
          </w:p>
        </w:tc>
      </w:tr>
      <w:tr w:rsidR="0018059B" w:rsidRPr="00F318EF" w14:paraId="7B88476F" w14:textId="77777777">
        <w:trPr>
          <w:cantSplit/>
        </w:trPr>
        <w:tc>
          <w:tcPr>
            <w:tcW w:w="3695" w:type="pct"/>
            <w:shd w:val="clear" w:color="auto" w:fill="auto"/>
            <w:vAlign w:val="center"/>
          </w:tcPr>
          <w:p w14:paraId="0238027B" w14:textId="77777777" w:rsidR="0018059B" w:rsidRPr="00F318EF" w:rsidRDefault="0018059B" w:rsidP="0018059B">
            <w:pPr>
              <w:spacing w:after="0" w:line="240" w:lineRule="auto"/>
              <w:rPr>
                <w:rFonts w:ascii="Myriad Pro" w:hAnsi="Myriad Pro"/>
                <w:sz w:val="18"/>
                <w:szCs w:val="18"/>
              </w:rPr>
            </w:pPr>
            <w:r w:rsidRPr="00F318EF">
              <w:rPr>
                <w:rFonts w:ascii="Myriad Pro" w:hAnsi="Myriad Pro"/>
                <w:sz w:val="18"/>
                <w:szCs w:val="18"/>
              </w:rPr>
              <w:t>Расходы по обслуживанию кредитных ресурсов</w:t>
            </w:r>
          </w:p>
        </w:tc>
        <w:tc>
          <w:tcPr>
            <w:tcW w:w="559" w:type="pct"/>
            <w:shd w:val="clear" w:color="auto" w:fill="auto"/>
            <w:vAlign w:val="center"/>
          </w:tcPr>
          <w:p w14:paraId="39C3CF92" w14:textId="77777777" w:rsidR="0018059B" w:rsidRPr="00F318EF" w:rsidRDefault="0018059B" w:rsidP="0018059B">
            <w:pPr>
              <w:spacing w:after="0" w:line="240" w:lineRule="auto"/>
              <w:jc w:val="center"/>
              <w:rPr>
                <w:rFonts w:ascii="Myriad Pro" w:hAnsi="Myriad Pro"/>
                <w:sz w:val="18"/>
                <w:szCs w:val="18"/>
              </w:rPr>
            </w:pPr>
            <w:r w:rsidRPr="00F318EF">
              <w:rPr>
                <w:rFonts w:ascii="Myriad Pro" w:hAnsi="Myriad Pro"/>
                <w:sz w:val="18"/>
                <w:szCs w:val="18"/>
              </w:rPr>
              <w:t>тыс. руб.</w:t>
            </w:r>
          </w:p>
        </w:tc>
        <w:tc>
          <w:tcPr>
            <w:tcW w:w="746" w:type="pct"/>
            <w:shd w:val="clear" w:color="auto" w:fill="auto"/>
            <w:vAlign w:val="center"/>
          </w:tcPr>
          <w:p w14:paraId="27FEF84C" w14:textId="77777777" w:rsidR="0018059B" w:rsidRPr="00F318EF" w:rsidRDefault="0018059B" w:rsidP="00020F9D">
            <w:pPr>
              <w:spacing w:after="0" w:line="240" w:lineRule="auto"/>
              <w:jc w:val="center"/>
              <w:rPr>
                <w:rFonts w:ascii="Myriad Pro" w:hAnsi="Myriad Pro"/>
                <w:sz w:val="18"/>
                <w:szCs w:val="18"/>
              </w:rPr>
            </w:pPr>
            <w:r w:rsidRPr="00F318EF">
              <w:rPr>
                <w:rFonts w:ascii="Myriad Pro" w:hAnsi="Myriad Pro"/>
                <w:sz w:val="18"/>
                <w:szCs w:val="18"/>
              </w:rPr>
              <w:t>154 351</w:t>
            </w:r>
          </w:p>
        </w:tc>
      </w:tr>
      <w:tr w:rsidR="0018059B" w:rsidRPr="00F318EF" w14:paraId="1BAC6EA0" w14:textId="77777777">
        <w:trPr>
          <w:cantSplit/>
        </w:trPr>
        <w:tc>
          <w:tcPr>
            <w:tcW w:w="3695" w:type="pct"/>
            <w:shd w:val="clear" w:color="auto" w:fill="auto"/>
            <w:vAlign w:val="center"/>
          </w:tcPr>
          <w:p w14:paraId="362966A2" w14:textId="77777777" w:rsidR="0018059B" w:rsidRPr="00F318EF" w:rsidRDefault="0018059B" w:rsidP="0018059B">
            <w:pPr>
              <w:spacing w:after="0" w:line="240" w:lineRule="auto"/>
              <w:rPr>
                <w:rFonts w:ascii="Myriad Pro" w:hAnsi="Myriad Pro"/>
                <w:sz w:val="18"/>
                <w:szCs w:val="18"/>
              </w:rPr>
            </w:pPr>
            <w:r w:rsidRPr="00F318EF">
              <w:rPr>
                <w:rFonts w:ascii="Myriad Pro" w:hAnsi="Myriad Pro"/>
                <w:sz w:val="18"/>
                <w:szCs w:val="18"/>
              </w:rPr>
              <w:t>Расходы на создание резервов по сомнительным долгам</w:t>
            </w:r>
          </w:p>
        </w:tc>
        <w:tc>
          <w:tcPr>
            <w:tcW w:w="559" w:type="pct"/>
            <w:shd w:val="clear" w:color="auto" w:fill="auto"/>
            <w:vAlign w:val="center"/>
          </w:tcPr>
          <w:p w14:paraId="6D5331AF" w14:textId="77777777" w:rsidR="0018059B" w:rsidRPr="00F318EF" w:rsidRDefault="0018059B" w:rsidP="0018059B">
            <w:pPr>
              <w:spacing w:after="0" w:line="240" w:lineRule="auto"/>
              <w:jc w:val="center"/>
              <w:rPr>
                <w:rFonts w:ascii="Myriad Pro" w:hAnsi="Myriad Pro"/>
                <w:sz w:val="18"/>
                <w:szCs w:val="18"/>
              </w:rPr>
            </w:pPr>
            <w:r w:rsidRPr="00F318EF">
              <w:rPr>
                <w:rFonts w:ascii="Myriad Pro" w:hAnsi="Myriad Pro"/>
                <w:sz w:val="18"/>
                <w:szCs w:val="18"/>
              </w:rPr>
              <w:t>тыс. руб.</w:t>
            </w:r>
          </w:p>
        </w:tc>
        <w:tc>
          <w:tcPr>
            <w:tcW w:w="746" w:type="pct"/>
            <w:shd w:val="clear" w:color="auto" w:fill="auto"/>
            <w:vAlign w:val="center"/>
          </w:tcPr>
          <w:p w14:paraId="2BA608CD" w14:textId="77777777" w:rsidR="0018059B" w:rsidRPr="00F318EF" w:rsidRDefault="0018059B" w:rsidP="00020F9D">
            <w:pPr>
              <w:spacing w:after="0" w:line="240" w:lineRule="auto"/>
              <w:jc w:val="center"/>
              <w:rPr>
                <w:rFonts w:ascii="Myriad Pro" w:hAnsi="Myriad Pro"/>
                <w:sz w:val="18"/>
                <w:szCs w:val="18"/>
              </w:rPr>
            </w:pPr>
            <w:r w:rsidRPr="00F318EF">
              <w:rPr>
                <w:rFonts w:ascii="Myriad Pro" w:hAnsi="Myriad Pro"/>
                <w:sz w:val="18"/>
                <w:szCs w:val="18"/>
              </w:rPr>
              <w:t>-</w:t>
            </w:r>
          </w:p>
        </w:tc>
      </w:tr>
      <w:tr w:rsidR="0018059B" w:rsidRPr="00F318EF" w14:paraId="05571C73" w14:textId="77777777">
        <w:trPr>
          <w:cantSplit/>
        </w:trPr>
        <w:tc>
          <w:tcPr>
            <w:tcW w:w="3695" w:type="pct"/>
            <w:shd w:val="clear" w:color="auto" w:fill="auto"/>
            <w:vAlign w:val="center"/>
          </w:tcPr>
          <w:p w14:paraId="411CB4E9" w14:textId="77777777" w:rsidR="0018059B" w:rsidRPr="00F318EF" w:rsidRDefault="0018059B" w:rsidP="0018059B">
            <w:pPr>
              <w:spacing w:after="0" w:line="240" w:lineRule="auto"/>
              <w:rPr>
                <w:rFonts w:ascii="Myriad Pro" w:hAnsi="Myriad Pro"/>
                <w:sz w:val="18"/>
                <w:szCs w:val="18"/>
              </w:rPr>
            </w:pPr>
            <w:r w:rsidRPr="00F318EF">
              <w:rPr>
                <w:rFonts w:ascii="Myriad Pro" w:hAnsi="Myriad Pro"/>
                <w:sz w:val="18"/>
                <w:szCs w:val="18"/>
              </w:rPr>
              <w:t>Выпадающие доходы от льготного ТП (п.87 Основ ценообразования №1178)</w:t>
            </w:r>
          </w:p>
        </w:tc>
        <w:tc>
          <w:tcPr>
            <w:tcW w:w="559" w:type="pct"/>
            <w:shd w:val="clear" w:color="auto" w:fill="auto"/>
            <w:vAlign w:val="center"/>
          </w:tcPr>
          <w:p w14:paraId="05551EBF" w14:textId="77777777" w:rsidR="0018059B" w:rsidRPr="00F318EF" w:rsidRDefault="0018059B" w:rsidP="0018059B">
            <w:pPr>
              <w:spacing w:after="0" w:line="240" w:lineRule="auto"/>
              <w:jc w:val="center"/>
              <w:rPr>
                <w:rFonts w:ascii="Myriad Pro" w:hAnsi="Myriad Pro"/>
                <w:sz w:val="18"/>
                <w:szCs w:val="18"/>
              </w:rPr>
            </w:pPr>
            <w:r w:rsidRPr="00F318EF">
              <w:rPr>
                <w:rFonts w:ascii="Myriad Pro" w:hAnsi="Myriad Pro"/>
                <w:sz w:val="18"/>
                <w:szCs w:val="18"/>
              </w:rPr>
              <w:t>тыс. руб.</w:t>
            </w:r>
          </w:p>
        </w:tc>
        <w:tc>
          <w:tcPr>
            <w:tcW w:w="746" w:type="pct"/>
            <w:shd w:val="clear" w:color="auto" w:fill="auto"/>
            <w:vAlign w:val="center"/>
          </w:tcPr>
          <w:p w14:paraId="2D893F88" w14:textId="77777777" w:rsidR="0018059B" w:rsidRPr="00F318EF" w:rsidRDefault="0018059B" w:rsidP="00020F9D">
            <w:pPr>
              <w:spacing w:after="0" w:line="240" w:lineRule="auto"/>
              <w:jc w:val="center"/>
              <w:rPr>
                <w:rFonts w:ascii="Myriad Pro" w:hAnsi="Myriad Pro"/>
                <w:sz w:val="18"/>
                <w:szCs w:val="18"/>
              </w:rPr>
            </w:pPr>
            <w:r w:rsidRPr="00F318EF">
              <w:rPr>
                <w:rFonts w:ascii="Myriad Pro" w:hAnsi="Myriad Pro"/>
                <w:sz w:val="18"/>
                <w:szCs w:val="18"/>
              </w:rPr>
              <w:t>36 192</w:t>
            </w:r>
          </w:p>
        </w:tc>
      </w:tr>
      <w:tr w:rsidR="0018059B" w:rsidRPr="00F318EF" w14:paraId="39EE0826" w14:textId="77777777">
        <w:trPr>
          <w:cantSplit/>
        </w:trPr>
        <w:tc>
          <w:tcPr>
            <w:tcW w:w="3695" w:type="pct"/>
            <w:shd w:val="clear" w:color="auto" w:fill="auto"/>
            <w:vAlign w:val="center"/>
          </w:tcPr>
          <w:p w14:paraId="79EB2BA9" w14:textId="77777777" w:rsidR="0018059B" w:rsidRPr="00F318EF" w:rsidRDefault="0018059B" w:rsidP="0018059B">
            <w:pPr>
              <w:spacing w:after="0" w:line="240" w:lineRule="auto"/>
              <w:rPr>
                <w:rFonts w:ascii="Myriad Pro" w:hAnsi="Myriad Pro"/>
                <w:sz w:val="18"/>
                <w:szCs w:val="18"/>
              </w:rPr>
            </w:pPr>
            <w:r w:rsidRPr="00F318EF">
              <w:rPr>
                <w:rFonts w:ascii="Myriad Pro" w:hAnsi="Myriad Pro"/>
                <w:sz w:val="18"/>
                <w:szCs w:val="18"/>
              </w:rPr>
              <w:t>Прочие выпадающие доходы</w:t>
            </w:r>
          </w:p>
        </w:tc>
        <w:tc>
          <w:tcPr>
            <w:tcW w:w="559" w:type="pct"/>
            <w:shd w:val="clear" w:color="auto" w:fill="auto"/>
            <w:vAlign w:val="center"/>
          </w:tcPr>
          <w:p w14:paraId="4DF6E1F6" w14:textId="77777777" w:rsidR="0018059B" w:rsidRPr="00F318EF" w:rsidRDefault="0018059B" w:rsidP="0018059B">
            <w:pPr>
              <w:spacing w:after="0" w:line="240" w:lineRule="auto"/>
              <w:jc w:val="center"/>
              <w:rPr>
                <w:rFonts w:ascii="Myriad Pro" w:hAnsi="Myriad Pro"/>
                <w:sz w:val="18"/>
                <w:szCs w:val="18"/>
              </w:rPr>
            </w:pPr>
            <w:r w:rsidRPr="00F318EF">
              <w:rPr>
                <w:rFonts w:ascii="Myriad Pro" w:hAnsi="Myriad Pro"/>
                <w:sz w:val="18"/>
                <w:szCs w:val="18"/>
              </w:rPr>
              <w:t>тыс. руб.</w:t>
            </w:r>
          </w:p>
        </w:tc>
        <w:tc>
          <w:tcPr>
            <w:tcW w:w="746" w:type="pct"/>
            <w:shd w:val="clear" w:color="auto" w:fill="auto"/>
            <w:vAlign w:val="center"/>
          </w:tcPr>
          <w:p w14:paraId="1347860B" w14:textId="77777777" w:rsidR="0018059B" w:rsidRPr="00F318EF" w:rsidRDefault="0018059B" w:rsidP="00020F9D">
            <w:pPr>
              <w:spacing w:after="0" w:line="240" w:lineRule="auto"/>
              <w:jc w:val="center"/>
              <w:rPr>
                <w:rFonts w:ascii="Myriad Pro" w:hAnsi="Myriad Pro"/>
                <w:sz w:val="18"/>
                <w:szCs w:val="18"/>
              </w:rPr>
            </w:pPr>
          </w:p>
        </w:tc>
      </w:tr>
      <w:tr w:rsidR="0018059B" w:rsidRPr="00F318EF" w14:paraId="6FF7698B" w14:textId="77777777">
        <w:trPr>
          <w:cantSplit/>
        </w:trPr>
        <w:tc>
          <w:tcPr>
            <w:tcW w:w="3695" w:type="pct"/>
            <w:shd w:val="clear" w:color="auto" w:fill="auto"/>
            <w:vAlign w:val="center"/>
          </w:tcPr>
          <w:p w14:paraId="7BBB5D76" w14:textId="77777777" w:rsidR="0018059B" w:rsidRPr="00F318EF" w:rsidRDefault="0018059B" w:rsidP="0018059B">
            <w:pPr>
              <w:spacing w:after="0" w:line="240" w:lineRule="auto"/>
              <w:rPr>
                <w:rFonts w:ascii="Myriad Pro" w:hAnsi="Myriad Pro"/>
                <w:b/>
                <w:sz w:val="18"/>
                <w:szCs w:val="18"/>
              </w:rPr>
            </w:pPr>
            <w:r w:rsidRPr="00F318EF">
              <w:rPr>
                <w:rFonts w:ascii="Myriad Pro" w:hAnsi="Myriad Pro"/>
                <w:b/>
                <w:sz w:val="18"/>
                <w:szCs w:val="18"/>
              </w:rPr>
              <w:t xml:space="preserve">Корректировки НВВ в соответствии с Методическими указаниями </w:t>
            </w:r>
            <w:r w:rsidR="004A3D68" w:rsidRPr="00F318EF">
              <w:rPr>
                <w:rFonts w:ascii="Myriad Pro" w:hAnsi="Myriad Pro"/>
                <w:b/>
                <w:sz w:val="18"/>
                <w:szCs w:val="18"/>
              </w:rPr>
              <w:t>№ </w:t>
            </w:r>
            <w:r w:rsidRPr="00F318EF">
              <w:rPr>
                <w:rFonts w:ascii="Myriad Pro" w:hAnsi="Myriad Pro"/>
                <w:b/>
                <w:sz w:val="18"/>
                <w:szCs w:val="18"/>
              </w:rPr>
              <w:t>228-э</w:t>
            </w:r>
          </w:p>
        </w:tc>
        <w:tc>
          <w:tcPr>
            <w:tcW w:w="559" w:type="pct"/>
            <w:shd w:val="clear" w:color="auto" w:fill="auto"/>
            <w:vAlign w:val="center"/>
          </w:tcPr>
          <w:p w14:paraId="5DFD78E4" w14:textId="77777777" w:rsidR="0018059B" w:rsidRPr="00F318EF" w:rsidRDefault="0018059B" w:rsidP="0018059B">
            <w:pPr>
              <w:spacing w:after="0" w:line="240" w:lineRule="auto"/>
              <w:jc w:val="center"/>
              <w:rPr>
                <w:rFonts w:ascii="Myriad Pro" w:hAnsi="Myriad Pro"/>
                <w:b/>
                <w:sz w:val="18"/>
                <w:szCs w:val="18"/>
              </w:rPr>
            </w:pPr>
            <w:r w:rsidRPr="00F318EF">
              <w:rPr>
                <w:rFonts w:ascii="Myriad Pro" w:hAnsi="Myriad Pro"/>
                <w:b/>
                <w:sz w:val="18"/>
                <w:szCs w:val="18"/>
              </w:rPr>
              <w:t>тыс. руб.</w:t>
            </w:r>
          </w:p>
        </w:tc>
        <w:tc>
          <w:tcPr>
            <w:tcW w:w="746" w:type="pct"/>
            <w:shd w:val="clear" w:color="auto" w:fill="auto"/>
            <w:vAlign w:val="center"/>
          </w:tcPr>
          <w:p w14:paraId="6013BAF0" w14:textId="77777777" w:rsidR="0018059B" w:rsidRPr="00F318EF" w:rsidRDefault="0018059B" w:rsidP="00020F9D">
            <w:pPr>
              <w:spacing w:after="0" w:line="240" w:lineRule="auto"/>
              <w:jc w:val="center"/>
              <w:rPr>
                <w:rFonts w:ascii="Myriad Pro" w:hAnsi="Myriad Pro"/>
                <w:b/>
                <w:sz w:val="18"/>
                <w:szCs w:val="18"/>
              </w:rPr>
            </w:pPr>
            <w:r w:rsidRPr="00F318EF">
              <w:rPr>
                <w:rFonts w:ascii="Myriad Pro" w:hAnsi="Myriad Pro"/>
                <w:b/>
                <w:sz w:val="18"/>
                <w:szCs w:val="18"/>
              </w:rPr>
              <w:t>526 276</w:t>
            </w:r>
          </w:p>
        </w:tc>
      </w:tr>
      <w:tr w:rsidR="0018059B" w:rsidRPr="00F318EF" w14:paraId="4D739EDF" w14:textId="77777777">
        <w:trPr>
          <w:cantSplit/>
        </w:trPr>
        <w:tc>
          <w:tcPr>
            <w:tcW w:w="3695" w:type="pct"/>
            <w:shd w:val="clear" w:color="auto" w:fill="auto"/>
            <w:vAlign w:val="bottom"/>
          </w:tcPr>
          <w:p w14:paraId="0198E9F8" w14:textId="77777777" w:rsidR="0018059B" w:rsidRPr="00F318EF" w:rsidRDefault="0018059B" w:rsidP="0018059B">
            <w:pPr>
              <w:spacing w:after="0" w:line="240" w:lineRule="auto"/>
              <w:rPr>
                <w:rFonts w:ascii="Myriad Pro" w:hAnsi="Myriad Pro"/>
                <w:b/>
                <w:sz w:val="18"/>
                <w:szCs w:val="18"/>
              </w:rPr>
            </w:pPr>
            <w:r w:rsidRPr="00F318EF">
              <w:rPr>
                <w:rFonts w:ascii="Myriad Pro" w:hAnsi="Myriad Pro"/>
                <w:b/>
                <w:sz w:val="18"/>
                <w:szCs w:val="18"/>
              </w:rPr>
              <w:t>НВВ на содержание (без учета расходов на компенсацию потерь )</w:t>
            </w:r>
          </w:p>
        </w:tc>
        <w:tc>
          <w:tcPr>
            <w:tcW w:w="559" w:type="pct"/>
            <w:shd w:val="clear" w:color="auto" w:fill="auto"/>
            <w:vAlign w:val="center"/>
          </w:tcPr>
          <w:p w14:paraId="625474EE" w14:textId="77777777" w:rsidR="0018059B" w:rsidRPr="00F318EF" w:rsidRDefault="0018059B" w:rsidP="0018059B">
            <w:pPr>
              <w:spacing w:after="0" w:line="240" w:lineRule="auto"/>
              <w:jc w:val="center"/>
              <w:rPr>
                <w:rFonts w:ascii="Myriad Pro" w:hAnsi="Myriad Pro"/>
                <w:b/>
                <w:sz w:val="18"/>
                <w:szCs w:val="18"/>
              </w:rPr>
            </w:pPr>
            <w:r w:rsidRPr="00F318EF">
              <w:rPr>
                <w:rFonts w:ascii="Myriad Pro" w:hAnsi="Myriad Pro"/>
                <w:b/>
                <w:sz w:val="18"/>
                <w:szCs w:val="18"/>
              </w:rPr>
              <w:t>тыс. руб.</w:t>
            </w:r>
          </w:p>
        </w:tc>
        <w:tc>
          <w:tcPr>
            <w:tcW w:w="746" w:type="pct"/>
            <w:shd w:val="clear" w:color="auto" w:fill="auto"/>
            <w:vAlign w:val="center"/>
          </w:tcPr>
          <w:p w14:paraId="5D16C43F" w14:textId="77777777" w:rsidR="0018059B" w:rsidRPr="00F318EF" w:rsidRDefault="0018059B" w:rsidP="00020F9D">
            <w:pPr>
              <w:spacing w:after="0" w:line="240" w:lineRule="auto"/>
              <w:jc w:val="center"/>
              <w:rPr>
                <w:rFonts w:ascii="Myriad Pro" w:hAnsi="Myriad Pro"/>
                <w:b/>
                <w:sz w:val="18"/>
                <w:szCs w:val="18"/>
              </w:rPr>
            </w:pPr>
            <w:r w:rsidRPr="00F318EF">
              <w:rPr>
                <w:rFonts w:ascii="Myriad Pro" w:hAnsi="Myriad Pro"/>
                <w:b/>
                <w:sz w:val="18"/>
                <w:szCs w:val="18"/>
              </w:rPr>
              <w:t>5 817 161</w:t>
            </w:r>
          </w:p>
        </w:tc>
      </w:tr>
      <w:tr w:rsidR="0018059B" w:rsidRPr="00F318EF" w14:paraId="136483DA" w14:textId="77777777">
        <w:trPr>
          <w:cantSplit/>
        </w:trPr>
        <w:tc>
          <w:tcPr>
            <w:tcW w:w="3695" w:type="pct"/>
            <w:shd w:val="clear" w:color="auto" w:fill="auto"/>
            <w:vAlign w:val="center"/>
          </w:tcPr>
          <w:p w14:paraId="67A29FC2" w14:textId="77777777" w:rsidR="0018059B" w:rsidRPr="00F318EF" w:rsidRDefault="0018059B" w:rsidP="0018059B">
            <w:pPr>
              <w:spacing w:after="0" w:line="240" w:lineRule="auto"/>
              <w:rPr>
                <w:rFonts w:ascii="Myriad Pro" w:hAnsi="Myriad Pro"/>
                <w:sz w:val="18"/>
                <w:szCs w:val="18"/>
              </w:rPr>
            </w:pPr>
            <w:r w:rsidRPr="00F318EF">
              <w:rPr>
                <w:rFonts w:ascii="Myriad Pro" w:hAnsi="Myriad Pro"/>
                <w:sz w:val="18"/>
                <w:szCs w:val="18"/>
              </w:rPr>
              <w:t>Поступление в сеть</w:t>
            </w:r>
          </w:p>
        </w:tc>
        <w:tc>
          <w:tcPr>
            <w:tcW w:w="559" w:type="pct"/>
            <w:shd w:val="clear" w:color="auto" w:fill="auto"/>
            <w:noWrap/>
            <w:vAlign w:val="bottom"/>
          </w:tcPr>
          <w:p w14:paraId="64D7D201" w14:textId="77777777" w:rsidR="0018059B" w:rsidRPr="00F318EF" w:rsidRDefault="0018059B" w:rsidP="0018059B">
            <w:pPr>
              <w:spacing w:after="0" w:line="240" w:lineRule="auto"/>
              <w:jc w:val="center"/>
              <w:rPr>
                <w:rFonts w:ascii="Myriad Pro" w:hAnsi="Myriad Pro"/>
                <w:sz w:val="18"/>
                <w:szCs w:val="18"/>
              </w:rPr>
            </w:pPr>
            <w:r w:rsidRPr="00F318EF">
              <w:rPr>
                <w:rFonts w:ascii="Myriad Pro" w:hAnsi="Myriad Pro"/>
                <w:sz w:val="18"/>
                <w:szCs w:val="18"/>
              </w:rPr>
              <w:t xml:space="preserve">млн. </w:t>
            </w:r>
            <w:proofErr w:type="spellStart"/>
            <w:r w:rsidRPr="00F318EF">
              <w:rPr>
                <w:rFonts w:ascii="Myriad Pro" w:hAnsi="Myriad Pro"/>
                <w:sz w:val="18"/>
                <w:szCs w:val="18"/>
              </w:rPr>
              <w:t>кВтч</w:t>
            </w:r>
            <w:proofErr w:type="spellEnd"/>
          </w:p>
        </w:tc>
        <w:tc>
          <w:tcPr>
            <w:tcW w:w="746" w:type="pct"/>
            <w:shd w:val="clear" w:color="auto" w:fill="auto"/>
            <w:vAlign w:val="center"/>
          </w:tcPr>
          <w:p w14:paraId="46A06C38" w14:textId="77777777" w:rsidR="0018059B" w:rsidRPr="00F318EF" w:rsidRDefault="0018059B" w:rsidP="00020F9D">
            <w:pPr>
              <w:spacing w:after="0" w:line="240" w:lineRule="auto"/>
              <w:jc w:val="center"/>
              <w:rPr>
                <w:rFonts w:ascii="Myriad Pro" w:hAnsi="Myriad Pro"/>
                <w:sz w:val="18"/>
                <w:szCs w:val="18"/>
              </w:rPr>
            </w:pPr>
            <w:r w:rsidRPr="00F318EF">
              <w:rPr>
                <w:rFonts w:ascii="Myriad Pro" w:hAnsi="Myriad Pro"/>
                <w:sz w:val="18"/>
                <w:szCs w:val="18"/>
              </w:rPr>
              <w:t>4 824</w:t>
            </w:r>
          </w:p>
        </w:tc>
      </w:tr>
      <w:tr w:rsidR="0018059B" w:rsidRPr="00F318EF" w14:paraId="7EF17EAA" w14:textId="77777777">
        <w:trPr>
          <w:cantSplit/>
        </w:trPr>
        <w:tc>
          <w:tcPr>
            <w:tcW w:w="3695" w:type="pct"/>
            <w:shd w:val="clear" w:color="auto" w:fill="auto"/>
            <w:vAlign w:val="center"/>
          </w:tcPr>
          <w:p w14:paraId="1222FE11" w14:textId="77777777" w:rsidR="0018059B" w:rsidRPr="00F318EF" w:rsidRDefault="0018059B" w:rsidP="0018059B">
            <w:pPr>
              <w:spacing w:after="0" w:line="240" w:lineRule="auto"/>
              <w:rPr>
                <w:rFonts w:ascii="Myriad Pro" w:hAnsi="Myriad Pro"/>
                <w:sz w:val="18"/>
                <w:szCs w:val="18"/>
              </w:rPr>
            </w:pPr>
            <w:r w:rsidRPr="00F318EF">
              <w:rPr>
                <w:rFonts w:ascii="Myriad Pro" w:hAnsi="Myriad Pro"/>
                <w:sz w:val="18"/>
                <w:szCs w:val="18"/>
              </w:rPr>
              <w:t xml:space="preserve">Величина технологического расхода (потерь) электроэнергии </w:t>
            </w:r>
          </w:p>
        </w:tc>
        <w:tc>
          <w:tcPr>
            <w:tcW w:w="559" w:type="pct"/>
            <w:shd w:val="clear" w:color="auto" w:fill="auto"/>
            <w:noWrap/>
            <w:vAlign w:val="bottom"/>
          </w:tcPr>
          <w:p w14:paraId="63798AAB" w14:textId="77777777" w:rsidR="0018059B" w:rsidRPr="00F318EF" w:rsidRDefault="0018059B" w:rsidP="0018059B">
            <w:pPr>
              <w:spacing w:after="0" w:line="240" w:lineRule="auto"/>
              <w:jc w:val="center"/>
              <w:rPr>
                <w:rFonts w:ascii="Myriad Pro" w:hAnsi="Myriad Pro"/>
                <w:sz w:val="18"/>
                <w:szCs w:val="18"/>
              </w:rPr>
            </w:pPr>
            <w:r w:rsidRPr="00F318EF">
              <w:rPr>
                <w:rFonts w:ascii="Myriad Pro" w:hAnsi="Myriad Pro"/>
                <w:sz w:val="18"/>
                <w:szCs w:val="18"/>
              </w:rPr>
              <w:t xml:space="preserve">млн. </w:t>
            </w:r>
            <w:proofErr w:type="spellStart"/>
            <w:r w:rsidRPr="00F318EF">
              <w:rPr>
                <w:rFonts w:ascii="Myriad Pro" w:hAnsi="Myriad Pro"/>
                <w:sz w:val="18"/>
                <w:szCs w:val="18"/>
              </w:rPr>
              <w:t>кВтч</w:t>
            </w:r>
            <w:proofErr w:type="spellEnd"/>
          </w:p>
        </w:tc>
        <w:tc>
          <w:tcPr>
            <w:tcW w:w="746" w:type="pct"/>
            <w:shd w:val="clear" w:color="auto" w:fill="auto"/>
            <w:vAlign w:val="center"/>
          </w:tcPr>
          <w:p w14:paraId="48C9C0AD" w14:textId="77777777" w:rsidR="0018059B" w:rsidRPr="00F318EF" w:rsidRDefault="0018059B" w:rsidP="00020F9D">
            <w:pPr>
              <w:spacing w:after="0" w:line="240" w:lineRule="auto"/>
              <w:jc w:val="center"/>
              <w:rPr>
                <w:rFonts w:ascii="Myriad Pro" w:hAnsi="Myriad Pro"/>
                <w:sz w:val="18"/>
                <w:szCs w:val="18"/>
              </w:rPr>
            </w:pPr>
            <w:r w:rsidRPr="00F318EF">
              <w:rPr>
                <w:rFonts w:ascii="Myriad Pro" w:hAnsi="Myriad Pro"/>
                <w:sz w:val="18"/>
                <w:szCs w:val="18"/>
              </w:rPr>
              <w:t>407</w:t>
            </w:r>
          </w:p>
        </w:tc>
      </w:tr>
      <w:tr w:rsidR="0018059B" w:rsidRPr="00F318EF" w14:paraId="47C079CB" w14:textId="77777777">
        <w:trPr>
          <w:cantSplit/>
        </w:trPr>
        <w:tc>
          <w:tcPr>
            <w:tcW w:w="3695" w:type="pct"/>
            <w:shd w:val="clear" w:color="auto" w:fill="auto"/>
            <w:vAlign w:val="center"/>
          </w:tcPr>
          <w:p w14:paraId="11954D73" w14:textId="77777777" w:rsidR="0018059B" w:rsidRPr="00F318EF" w:rsidRDefault="0018059B" w:rsidP="0018059B">
            <w:pPr>
              <w:spacing w:after="0" w:line="240" w:lineRule="auto"/>
              <w:rPr>
                <w:rFonts w:ascii="Myriad Pro" w:hAnsi="Myriad Pro"/>
                <w:sz w:val="18"/>
                <w:szCs w:val="18"/>
              </w:rPr>
            </w:pPr>
            <w:r w:rsidRPr="00F318EF">
              <w:rPr>
                <w:rFonts w:ascii="Myriad Pro" w:hAnsi="Myriad Pro"/>
                <w:sz w:val="18"/>
                <w:szCs w:val="18"/>
              </w:rPr>
              <w:t xml:space="preserve">Уровень потерь электрической энергии при ее передаче по электрическим сетям </w:t>
            </w:r>
          </w:p>
        </w:tc>
        <w:tc>
          <w:tcPr>
            <w:tcW w:w="559" w:type="pct"/>
            <w:shd w:val="clear" w:color="auto" w:fill="auto"/>
            <w:noWrap/>
            <w:vAlign w:val="bottom"/>
          </w:tcPr>
          <w:p w14:paraId="27C8FAD6" w14:textId="77777777" w:rsidR="0018059B" w:rsidRPr="00F318EF" w:rsidRDefault="0018059B" w:rsidP="0018059B">
            <w:pPr>
              <w:spacing w:after="0" w:line="240" w:lineRule="auto"/>
              <w:jc w:val="center"/>
              <w:rPr>
                <w:rFonts w:ascii="Myriad Pro" w:hAnsi="Myriad Pro"/>
                <w:sz w:val="18"/>
                <w:szCs w:val="18"/>
              </w:rPr>
            </w:pPr>
            <w:r w:rsidRPr="00F318EF">
              <w:rPr>
                <w:rFonts w:ascii="Myriad Pro" w:hAnsi="Myriad Pro"/>
                <w:sz w:val="18"/>
                <w:szCs w:val="18"/>
              </w:rPr>
              <w:t>%</w:t>
            </w:r>
          </w:p>
        </w:tc>
        <w:tc>
          <w:tcPr>
            <w:tcW w:w="746" w:type="pct"/>
            <w:shd w:val="clear" w:color="auto" w:fill="auto"/>
            <w:vAlign w:val="center"/>
          </w:tcPr>
          <w:p w14:paraId="644BB736" w14:textId="77777777" w:rsidR="0018059B" w:rsidRPr="00F318EF" w:rsidRDefault="0018059B" w:rsidP="00020F9D">
            <w:pPr>
              <w:spacing w:after="0" w:line="240" w:lineRule="auto"/>
              <w:jc w:val="center"/>
              <w:rPr>
                <w:rFonts w:ascii="Myriad Pro" w:hAnsi="Myriad Pro"/>
                <w:sz w:val="18"/>
                <w:szCs w:val="18"/>
              </w:rPr>
            </w:pPr>
            <w:r w:rsidRPr="00F318EF">
              <w:rPr>
                <w:rFonts w:ascii="Myriad Pro" w:hAnsi="Myriad Pro"/>
                <w:sz w:val="18"/>
                <w:szCs w:val="18"/>
              </w:rPr>
              <w:t>8,44%</w:t>
            </w:r>
          </w:p>
        </w:tc>
      </w:tr>
      <w:tr w:rsidR="0018059B" w:rsidRPr="00F318EF" w14:paraId="7D05ACE5" w14:textId="77777777">
        <w:trPr>
          <w:cantSplit/>
        </w:trPr>
        <w:tc>
          <w:tcPr>
            <w:tcW w:w="3695" w:type="pct"/>
            <w:shd w:val="clear" w:color="auto" w:fill="auto"/>
            <w:vAlign w:val="center"/>
          </w:tcPr>
          <w:p w14:paraId="3E0D3F28" w14:textId="77777777" w:rsidR="0018059B" w:rsidRPr="00F318EF" w:rsidRDefault="0018059B" w:rsidP="0018059B">
            <w:pPr>
              <w:spacing w:after="0" w:line="240" w:lineRule="auto"/>
              <w:rPr>
                <w:rFonts w:ascii="Myriad Pro" w:hAnsi="Myriad Pro"/>
                <w:sz w:val="18"/>
                <w:szCs w:val="18"/>
              </w:rPr>
            </w:pPr>
            <w:r w:rsidRPr="00F318EF">
              <w:rPr>
                <w:rFonts w:ascii="Myriad Pro" w:hAnsi="Myriad Pro"/>
                <w:sz w:val="18"/>
                <w:szCs w:val="18"/>
              </w:rPr>
              <w:t>Тариф покупки потерь</w:t>
            </w:r>
          </w:p>
        </w:tc>
        <w:tc>
          <w:tcPr>
            <w:tcW w:w="559" w:type="pct"/>
            <w:shd w:val="clear" w:color="auto" w:fill="auto"/>
            <w:noWrap/>
            <w:vAlign w:val="bottom"/>
          </w:tcPr>
          <w:p w14:paraId="1D3CB647" w14:textId="77777777" w:rsidR="0018059B" w:rsidRPr="00F318EF" w:rsidRDefault="0018059B" w:rsidP="0018059B">
            <w:pPr>
              <w:spacing w:after="0" w:line="240" w:lineRule="auto"/>
              <w:jc w:val="center"/>
              <w:rPr>
                <w:rFonts w:ascii="Myriad Pro" w:hAnsi="Myriad Pro"/>
                <w:sz w:val="18"/>
                <w:szCs w:val="18"/>
              </w:rPr>
            </w:pPr>
            <w:proofErr w:type="spellStart"/>
            <w:r w:rsidRPr="00F318EF">
              <w:rPr>
                <w:rFonts w:ascii="Myriad Pro" w:hAnsi="Myriad Pro"/>
                <w:sz w:val="18"/>
                <w:szCs w:val="18"/>
              </w:rPr>
              <w:t>руб</w:t>
            </w:r>
            <w:proofErr w:type="spellEnd"/>
            <w:r w:rsidRPr="00F318EF">
              <w:rPr>
                <w:rFonts w:ascii="Myriad Pro" w:hAnsi="Myriad Pro"/>
                <w:sz w:val="18"/>
                <w:szCs w:val="18"/>
              </w:rPr>
              <w:t>/МВт*ч</w:t>
            </w:r>
          </w:p>
        </w:tc>
        <w:tc>
          <w:tcPr>
            <w:tcW w:w="746" w:type="pct"/>
            <w:shd w:val="clear" w:color="auto" w:fill="auto"/>
            <w:vAlign w:val="center"/>
          </w:tcPr>
          <w:p w14:paraId="3D2985FA" w14:textId="77777777" w:rsidR="0018059B" w:rsidRPr="00F318EF" w:rsidRDefault="0018059B" w:rsidP="00020F9D">
            <w:pPr>
              <w:spacing w:after="0" w:line="240" w:lineRule="auto"/>
              <w:jc w:val="center"/>
              <w:rPr>
                <w:rFonts w:ascii="Myriad Pro" w:hAnsi="Myriad Pro"/>
                <w:sz w:val="18"/>
                <w:szCs w:val="18"/>
              </w:rPr>
            </w:pPr>
            <w:r w:rsidRPr="00F318EF">
              <w:rPr>
                <w:rFonts w:ascii="Myriad Pro" w:hAnsi="Myriad Pro"/>
                <w:sz w:val="18"/>
                <w:szCs w:val="18"/>
              </w:rPr>
              <w:t>2 782</w:t>
            </w:r>
          </w:p>
        </w:tc>
      </w:tr>
      <w:tr w:rsidR="0018059B" w:rsidRPr="00F318EF" w14:paraId="39D67A05" w14:textId="77777777">
        <w:trPr>
          <w:cantSplit/>
        </w:trPr>
        <w:tc>
          <w:tcPr>
            <w:tcW w:w="3695" w:type="pct"/>
            <w:shd w:val="clear" w:color="auto" w:fill="auto"/>
            <w:vAlign w:val="bottom"/>
          </w:tcPr>
          <w:p w14:paraId="5DC6CEAA" w14:textId="77777777" w:rsidR="0018059B" w:rsidRPr="00F318EF" w:rsidRDefault="0018059B" w:rsidP="0018059B">
            <w:pPr>
              <w:spacing w:after="0" w:line="240" w:lineRule="auto"/>
              <w:rPr>
                <w:rFonts w:ascii="Myriad Pro" w:hAnsi="Myriad Pro"/>
                <w:b/>
                <w:sz w:val="18"/>
                <w:szCs w:val="18"/>
              </w:rPr>
            </w:pPr>
            <w:r w:rsidRPr="00F318EF">
              <w:rPr>
                <w:rFonts w:ascii="Myriad Pro" w:hAnsi="Myriad Pro"/>
                <w:b/>
                <w:sz w:val="18"/>
                <w:szCs w:val="18"/>
              </w:rPr>
              <w:t>Затраты на покупную электроэнергию, приобретаемую в целях компенсации потерь</w:t>
            </w:r>
          </w:p>
        </w:tc>
        <w:tc>
          <w:tcPr>
            <w:tcW w:w="559" w:type="pct"/>
            <w:shd w:val="clear" w:color="auto" w:fill="auto"/>
            <w:vAlign w:val="center"/>
          </w:tcPr>
          <w:p w14:paraId="2EF34B2B" w14:textId="77777777" w:rsidR="0018059B" w:rsidRPr="00F318EF" w:rsidRDefault="0018059B" w:rsidP="0018059B">
            <w:pPr>
              <w:spacing w:after="0" w:line="240" w:lineRule="auto"/>
              <w:rPr>
                <w:rFonts w:ascii="Myriad Pro" w:hAnsi="Myriad Pro"/>
                <w:b/>
                <w:sz w:val="18"/>
                <w:szCs w:val="18"/>
              </w:rPr>
            </w:pPr>
            <w:r w:rsidRPr="00F318EF">
              <w:rPr>
                <w:rFonts w:ascii="Myriad Pro" w:hAnsi="Myriad Pro"/>
                <w:b/>
                <w:sz w:val="18"/>
                <w:szCs w:val="18"/>
              </w:rPr>
              <w:t>тыс. руб.</w:t>
            </w:r>
          </w:p>
        </w:tc>
        <w:tc>
          <w:tcPr>
            <w:tcW w:w="746" w:type="pct"/>
            <w:shd w:val="clear" w:color="auto" w:fill="auto"/>
            <w:vAlign w:val="center"/>
          </w:tcPr>
          <w:p w14:paraId="46976A51" w14:textId="77777777" w:rsidR="0018059B" w:rsidRPr="00F318EF" w:rsidRDefault="0018059B" w:rsidP="00020F9D">
            <w:pPr>
              <w:spacing w:after="0" w:line="240" w:lineRule="auto"/>
              <w:jc w:val="center"/>
              <w:rPr>
                <w:rFonts w:ascii="Myriad Pro" w:hAnsi="Myriad Pro"/>
                <w:b/>
                <w:sz w:val="18"/>
                <w:szCs w:val="18"/>
              </w:rPr>
            </w:pPr>
            <w:r w:rsidRPr="00F318EF">
              <w:rPr>
                <w:rFonts w:ascii="Myriad Pro" w:hAnsi="Myriad Pro"/>
                <w:b/>
                <w:sz w:val="18"/>
                <w:szCs w:val="18"/>
              </w:rPr>
              <w:t>1 132 371</w:t>
            </w:r>
          </w:p>
        </w:tc>
      </w:tr>
      <w:tr w:rsidR="0018059B" w:rsidRPr="00F318EF" w14:paraId="402E8D41" w14:textId="77777777">
        <w:trPr>
          <w:cantSplit/>
        </w:trPr>
        <w:tc>
          <w:tcPr>
            <w:tcW w:w="3695" w:type="pct"/>
            <w:shd w:val="clear" w:color="auto" w:fill="auto"/>
            <w:noWrap/>
            <w:vAlign w:val="center"/>
          </w:tcPr>
          <w:p w14:paraId="7413EE6D" w14:textId="77777777" w:rsidR="0018059B" w:rsidRPr="00F318EF" w:rsidRDefault="0018059B" w:rsidP="0018059B">
            <w:pPr>
              <w:spacing w:after="0" w:line="240" w:lineRule="auto"/>
              <w:rPr>
                <w:rFonts w:ascii="Myriad Pro" w:hAnsi="Myriad Pro"/>
                <w:b/>
                <w:sz w:val="18"/>
                <w:szCs w:val="18"/>
              </w:rPr>
            </w:pPr>
            <w:r w:rsidRPr="00F318EF">
              <w:rPr>
                <w:rFonts w:ascii="Myriad Pro" w:hAnsi="Myriad Pro"/>
                <w:b/>
                <w:sz w:val="18"/>
                <w:szCs w:val="18"/>
              </w:rPr>
              <w:t>НВВ собственная (без ТСО)</w:t>
            </w:r>
          </w:p>
        </w:tc>
        <w:tc>
          <w:tcPr>
            <w:tcW w:w="559" w:type="pct"/>
            <w:shd w:val="clear" w:color="auto" w:fill="auto"/>
            <w:vAlign w:val="center"/>
          </w:tcPr>
          <w:p w14:paraId="3BAEB8EB" w14:textId="77777777" w:rsidR="0018059B" w:rsidRPr="00F318EF" w:rsidRDefault="0018059B" w:rsidP="0018059B">
            <w:pPr>
              <w:spacing w:after="0" w:line="240" w:lineRule="auto"/>
              <w:jc w:val="center"/>
              <w:rPr>
                <w:rFonts w:ascii="Myriad Pro" w:hAnsi="Myriad Pro"/>
                <w:b/>
                <w:sz w:val="18"/>
                <w:szCs w:val="18"/>
              </w:rPr>
            </w:pPr>
            <w:r w:rsidRPr="00F318EF">
              <w:rPr>
                <w:rFonts w:ascii="Myriad Pro" w:hAnsi="Myriad Pro"/>
                <w:b/>
                <w:sz w:val="18"/>
                <w:szCs w:val="18"/>
              </w:rPr>
              <w:t>тыс. руб.</w:t>
            </w:r>
          </w:p>
        </w:tc>
        <w:tc>
          <w:tcPr>
            <w:tcW w:w="746" w:type="pct"/>
            <w:shd w:val="clear" w:color="auto" w:fill="auto"/>
            <w:vAlign w:val="center"/>
          </w:tcPr>
          <w:p w14:paraId="38F8E9CF" w14:textId="77777777" w:rsidR="0018059B" w:rsidRPr="00F318EF" w:rsidRDefault="0018059B" w:rsidP="00020F9D">
            <w:pPr>
              <w:spacing w:after="0" w:line="240" w:lineRule="auto"/>
              <w:jc w:val="center"/>
              <w:rPr>
                <w:rFonts w:ascii="Myriad Pro" w:hAnsi="Myriad Pro"/>
                <w:b/>
                <w:sz w:val="18"/>
                <w:szCs w:val="18"/>
              </w:rPr>
            </w:pPr>
            <w:r w:rsidRPr="00F318EF">
              <w:rPr>
                <w:rFonts w:ascii="Myriad Pro" w:hAnsi="Myriad Pro"/>
                <w:b/>
                <w:sz w:val="18"/>
                <w:szCs w:val="18"/>
              </w:rPr>
              <w:t>6 949 532</w:t>
            </w:r>
          </w:p>
        </w:tc>
      </w:tr>
      <w:tr w:rsidR="0018059B" w:rsidRPr="00F318EF" w14:paraId="62F59B3F" w14:textId="77777777">
        <w:trPr>
          <w:cantSplit/>
        </w:trPr>
        <w:tc>
          <w:tcPr>
            <w:tcW w:w="3695" w:type="pct"/>
            <w:shd w:val="clear" w:color="auto" w:fill="auto"/>
            <w:noWrap/>
            <w:vAlign w:val="bottom"/>
          </w:tcPr>
          <w:p w14:paraId="54EDD566" w14:textId="77777777" w:rsidR="0018059B" w:rsidRPr="00F318EF" w:rsidRDefault="0018059B" w:rsidP="0018059B">
            <w:pPr>
              <w:spacing w:after="0" w:line="240" w:lineRule="auto"/>
              <w:rPr>
                <w:rFonts w:ascii="Myriad Pro" w:hAnsi="Myriad Pro"/>
                <w:sz w:val="18"/>
                <w:szCs w:val="18"/>
              </w:rPr>
            </w:pPr>
            <w:r w:rsidRPr="00F318EF">
              <w:rPr>
                <w:rFonts w:ascii="Myriad Pro" w:hAnsi="Myriad Pro"/>
                <w:sz w:val="18"/>
                <w:szCs w:val="18"/>
              </w:rPr>
              <w:t xml:space="preserve">Расходы на </w:t>
            </w:r>
            <w:proofErr w:type="spellStart"/>
            <w:r w:rsidRPr="00F318EF">
              <w:rPr>
                <w:rFonts w:ascii="Myriad Pro" w:hAnsi="Myriad Pro"/>
                <w:sz w:val="18"/>
                <w:szCs w:val="18"/>
              </w:rPr>
              <w:t>опалту</w:t>
            </w:r>
            <w:proofErr w:type="spellEnd"/>
            <w:r w:rsidRPr="00F318EF">
              <w:rPr>
                <w:rFonts w:ascii="Myriad Pro" w:hAnsi="Myriad Pro"/>
                <w:sz w:val="18"/>
                <w:szCs w:val="18"/>
              </w:rPr>
              <w:t xml:space="preserve"> услуг ТСО</w:t>
            </w:r>
          </w:p>
        </w:tc>
        <w:tc>
          <w:tcPr>
            <w:tcW w:w="559" w:type="pct"/>
            <w:shd w:val="clear" w:color="auto" w:fill="auto"/>
            <w:vAlign w:val="center"/>
          </w:tcPr>
          <w:p w14:paraId="43207B47" w14:textId="77777777" w:rsidR="0018059B" w:rsidRPr="00F318EF" w:rsidRDefault="0018059B" w:rsidP="0018059B">
            <w:pPr>
              <w:spacing w:after="0" w:line="240" w:lineRule="auto"/>
              <w:jc w:val="center"/>
              <w:rPr>
                <w:rFonts w:ascii="Myriad Pro" w:hAnsi="Myriad Pro"/>
                <w:sz w:val="18"/>
                <w:szCs w:val="18"/>
              </w:rPr>
            </w:pPr>
            <w:r w:rsidRPr="00F318EF">
              <w:rPr>
                <w:rFonts w:ascii="Myriad Pro" w:hAnsi="Myriad Pro"/>
                <w:sz w:val="18"/>
                <w:szCs w:val="18"/>
              </w:rPr>
              <w:t>тыс. руб.</w:t>
            </w:r>
          </w:p>
        </w:tc>
        <w:tc>
          <w:tcPr>
            <w:tcW w:w="746" w:type="pct"/>
            <w:shd w:val="clear" w:color="auto" w:fill="auto"/>
            <w:vAlign w:val="center"/>
          </w:tcPr>
          <w:p w14:paraId="502628BC" w14:textId="77777777" w:rsidR="0018059B" w:rsidRPr="00F318EF" w:rsidRDefault="0018059B" w:rsidP="00020F9D">
            <w:pPr>
              <w:spacing w:after="0" w:line="240" w:lineRule="auto"/>
              <w:jc w:val="center"/>
              <w:rPr>
                <w:rFonts w:ascii="Myriad Pro" w:hAnsi="Myriad Pro"/>
                <w:sz w:val="18"/>
                <w:szCs w:val="18"/>
              </w:rPr>
            </w:pPr>
            <w:r w:rsidRPr="00F318EF">
              <w:rPr>
                <w:rFonts w:ascii="Myriad Pro" w:hAnsi="Myriad Pro"/>
                <w:sz w:val="18"/>
                <w:szCs w:val="18"/>
              </w:rPr>
              <w:t>52 888</w:t>
            </w:r>
          </w:p>
        </w:tc>
      </w:tr>
      <w:tr w:rsidR="0018059B" w:rsidRPr="00F318EF" w14:paraId="5CD0BED9" w14:textId="77777777">
        <w:trPr>
          <w:cantSplit/>
        </w:trPr>
        <w:tc>
          <w:tcPr>
            <w:tcW w:w="3695" w:type="pct"/>
            <w:shd w:val="clear" w:color="auto" w:fill="auto"/>
            <w:noWrap/>
            <w:vAlign w:val="bottom"/>
          </w:tcPr>
          <w:p w14:paraId="0351AFC2" w14:textId="77777777" w:rsidR="0018059B" w:rsidRPr="00F318EF" w:rsidRDefault="0018059B" w:rsidP="0018059B">
            <w:pPr>
              <w:spacing w:after="0" w:line="240" w:lineRule="auto"/>
              <w:rPr>
                <w:rFonts w:ascii="Myriad Pro" w:hAnsi="Myriad Pro"/>
                <w:b/>
                <w:sz w:val="18"/>
                <w:szCs w:val="18"/>
              </w:rPr>
            </w:pPr>
            <w:r w:rsidRPr="00F318EF">
              <w:rPr>
                <w:rFonts w:ascii="Myriad Pro" w:hAnsi="Myriad Pro"/>
                <w:b/>
                <w:sz w:val="18"/>
                <w:szCs w:val="18"/>
              </w:rPr>
              <w:t>НВВ котловая</w:t>
            </w:r>
          </w:p>
        </w:tc>
        <w:tc>
          <w:tcPr>
            <w:tcW w:w="559" w:type="pct"/>
            <w:shd w:val="clear" w:color="auto" w:fill="auto"/>
            <w:vAlign w:val="center"/>
          </w:tcPr>
          <w:p w14:paraId="6FD06038" w14:textId="77777777" w:rsidR="0018059B" w:rsidRPr="00F318EF" w:rsidRDefault="0018059B" w:rsidP="0018059B">
            <w:pPr>
              <w:spacing w:after="0" w:line="240" w:lineRule="auto"/>
              <w:jc w:val="center"/>
              <w:rPr>
                <w:rFonts w:ascii="Myriad Pro" w:hAnsi="Myriad Pro"/>
                <w:b/>
                <w:sz w:val="18"/>
                <w:szCs w:val="18"/>
              </w:rPr>
            </w:pPr>
            <w:r w:rsidRPr="00F318EF">
              <w:rPr>
                <w:rFonts w:ascii="Myriad Pro" w:hAnsi="Myriad Pro"/>
                <w:b/>
                <w:sz w:val="18"/>
                <w:szCs w:val="18"/>
              </w:rPr>
              <w:t>тыс. руб.</w:t>
            </w:r>
          </w:p>
        </w:tc>
        <w:tc>
          <w:tcPr>
            <w:tcW w:w="746" w:type="pct"/>
            <w:shd w:val="clear" w:color="auto" w:fill="auto"/>
            <w:vAlign w:val="center"/>
          </w:tcPr>
          <w:p w14:paraId="28082DC6" w14:textId="77777777" w:rsidR="0018059B" w:rsidRPr="00F318EF" w:rsidRDefault="0018059B" w:rsidP="00020F9D">
            <w:pPr>
              <w:spacing w:after="0" w:line="240" w:lineRule="auto"/>
              <w:jc w:val="center"/>
              <w:rPr>
                <w:rFonts w:ascii="Myriad Pro" w:hAnsi="Myriad Pro"/>
                <w:b/>
                <w:sz w:val="18"/>
                <w:szCs w:val="18"/>
              </w:rPr>
            </w:pPr>
            <w:r w:rsidRPr="00F318EF">
              <w:rPr>
                <w:rFonts w:ascii="Myriad Pro" w:hAnsi="Myriad Pro"/>
                <w:b/>
                <w:sz w:val="18"/>
                <w:szCs w:val="18"/>
              </w:rPr>
              <w:t>7 002 420</w:t>
            </w:r>
          </w:p>
        </w:tc>
      </w:tr>
    </w:tbl>
    <w:p w14:paraId="4F367455" w14:textId="77777777" w:rsidR="00E75D8D" w:rsidRPr="00F318EF" w:rsidRDefault="00E75D8D" w:rsidP="008872A5">
      <w:pPr>
        <w:tabs>
          <w:tab w:val="left" w:pos="1134"/>
        </w:tabs>
        <w:spacing w:after="0" w:line="360" w:lineRule="auto"/>
        <w:ind w:firstLine="567"/>
        <w:contextualSpacing/>
        <w:jc w:val="both"/>
        <w:rPr>
          <w:rFonts w:ascii="Myriad Pro" w:hAnsi="Myriad Pro"/>
          <w:iCs/>
          <w:sz w:val="26"/>
          <w:szCs w:val="26"/>
        </w:rPr>
      </w:pPr>
    </w:p>
    <w:p w14:paraId="7719B120" w14:textId="77777777" w:rsidR="00F318EF" w:rsidRDefault="00F318EF" w:rsidP="008872A5">
      <w:pPr>
        <w:tabs>
          <w:tab w:val="left" w:pos="1134"/>
        </w:tabs>
        <w:spacing w:after="0" w:line="360" w:lineRule="auto"/>
        <w:contextualSpacing/>
        <w:jc w:val="both"/>
        <w:rPr>
          <w:rFonts w:ascii="Myriad Pro" w:hAnsi="Myriad Pro"/>
          <w:b/>
          <w:iCs/>
          <w:sz w:val="26"/>
          <w:szCs w:val="26"/>
        </w:rPr>
      </w:pPr>
    </w:p>
    <w:p w14:paraId="2FAD0712" w14:textId="77777777" w:rsidR="00F318EF" w:rsidRDefault="00F318EF" w:rsidP="008872A5">
      <w:pPr>
        <w:tabs>
          <w:tab w:val="left" w:pos="1134"/>
        </w:tabs>
        <w:spacing w:after="0" w:line="360" w:lineRule="auto"/>
        <w:contextualSpacing/>
        <w:jc w:val="both"/>
        <w:rPr>
          <w:rFonts w:ascii="Myriad Pro" w:hAnsi="Myriad Pro"/>
          <w:b/>
          <w:iCs/>
          <w:sz w:val="26"/>
          <w:szCs w:val="26"/>
        </w:rPr>
      </w:pPr>
    </w:p>
    <w:p w14:paraId="1BF50D7D" w14:textId="77777777" w:rsidR="00FF0EE1" w:rsidRPr="00F318EF" w:rsidRDefault="00FF0EE1" w:rsidP="008872A5">
      <w:pPr>
        <w:tabs>
          <w:tab w:val="left" w:pos="1134"/>
        </w:tabs>
        <w:spacing w:after="0" w:line="360" w:lineRule="auto"/>
        <w:contextualSpacing/>
        <w:jc w:val="both"/>
        <w:rPr>
          <w:rFonts w:ascii="Myriad Pro" w:hAnsi="Myriad Pro"/>
          <w:b/>
          <w:iCs/>
          <w:sz w:val="26"/>
          <w:szCs w:val="26"/>
        </w:rPr>
      </w:pPr>
      <w:r w:rsidRPr="00F318EF">
        <w:rPr>
          <w:rFonts w:ascii="Myriad Pro" w:hAnsi="Myriad Pro"/>
          <w:b/>
          <w:iCs/>
          <w:sz w:val="26"/>
          <w:szCs w:val="26"/>
        </w:rPr>
        <w:lastRenderedPageBreak/>
        <w:t>ПОЗИЦИЯ ИСПОЛНИТЕЛЯ</w:t>
      </w:r>
    </w:p>
    <w:p w14:paraId="231346FC" w14:textId="77777777" w:rsidR="00FF0EE1" w:rsidRPr="00F318EF" w:rsidRDefault="00FF0EE1" w:rsidP="008872A5">
      <w:pPr>
        <w:tabs>
          <w:tab w:val="left" w:pos="1134"/>
        </w:tabs>
        <w:spacing w:after="0" w:line="360" w:lineRule="auto"/>
        <w:ind w:firstLine="567"/>
        <w:contextualSpacing/>
        <w:jc w:val="both"/>
        <w:rPr>
          <w:rFonts w:ascii="Myriad Pro" w:hAnsi="Myriad Pro"/>
          <w:iCs/>
          <w:sz w:val="26"/>
          <w:szCs w:val="26"/>
        </w:rPr>
      </w:pPr>
      <w:r w:rsidRPr="00F318EF">
        <w:rPr>
          <w:rFonts w:ascii="Myriad Pro" w:hAnsi="Myriad Pro"/>
          <w:iCs/>
          <w:sz w:val="26"/>
          <w:szCs w:val="26"/>
        </w:rPr>
        <w:t>Исполнителем произведен анализ расходов на 201</w:t>
      </w:r>
      <w:r w:rsidR="00816B7B" w:rsidRPr="00F318EF">
        <w:rPr>
          <w:rFonts w:ascii="Myriad Pro" w:hAnsi="Myriad Pro"/>
          <w:iCs/>
          <w:sz w:val="26"/>
          <w:szCs w:val="26"/>
        </w:rPr>
        <w:t>8</w:t>
      </w:r>
      <w:r w:rsidRPr="00F318EF">
        <w:rPr>
          <w:rFonts w:ascii="Myriad Pro" w:hAnsi="Myriad Pro"/>
          <w:iCs/>
          <w:sz w:val="26"/>
          <w:szCs w:val="26"/>
        </w:rPr>
        <w:t xml:space="preserve"> год, заявленных филиалом </w:t>
      </w:r>
      <w:r w:rsidR="004A3D68" w:rsidRPr="00F318EF">
        <w:rPr>
          <w:rFonts w:ascii="Myriad Pro" w:hAnsi="Myriad Pro"/>
          <w:iCs/>
          <w:sz w:val="26"/>
          <w:szCs w:val="26"/>
        </w:rPr>
        <w:t>ПАО </w:t>
      </w:r>
      <w:r w:rsidR="001828A6" w:rsidRPr="00F318EF">
        <w:rPr>
          <w:rFonts w:ascii="Myriad Pro" w:hAnsi="Myriad Pro"/>
          <w:iCs/>
          <w:sz w:val="26"/>
          <w:szCs w:val="26"/>
        </w:rPr>
        <w:t>«МРСК Северо-Запада» - «Вологдаэнерго»</w:t>
      </w:r>
      <w:r w:rsidRPr="00F318EF">
        <w:rPr>
          <w:rFonts w:ascii="Myriad Pro" w:hAnsi="Myriad Pro"/>
          <w:iCs/>
          <w:sz w:val="26"/>
          <w:szCs w:val="26"/>
        </w:rPr>
        <w:t>, расходов, учтенных Департаментом ТЭК и ТР Вологодской области в составе НВВ 201</w:t>
      </w:r>
      <w:r w:rsidR="00816B7B" w:rsidRPr="00F318EF">
        <w:rPr>
          <w:rFonts w:ascii="Myriad Pro" w:hAnsi="Myriad Pro"/>
          <w:iCs/>
          <w:sz w:val="26"/>
          <w:szCs w:val="26"/>
        </w:rPr>
        <w:t>8</w:t>
      </w:r>
      <w:r w:rsidRPr="00F318EF">
        <w:rPr>
          <w:rFonts w:ascii="Myriad Pro" w:hAnsi="Myriad Pro"/>
          <w:iCs/>
          <w:sz w:val="26"/>
          <w:szCs w:val="26"/>
        </w:rPr>
        <w:t xml:space="preserve"> года, расходов, определенных Исполнителем, а также фактических расходов на оказание филиалом </w:t>
      </w:r>
      <w:r w:rsidR="004A3D68" w:rsidRPr="00F318EF">
        <w:rPr>
          <w:rFonts w:ascii="Myriad Pro" w:hAnsi="Myriad Pro"/>
          <w:iCs/>
          <w:sz w:val="26"/>
          <w:szCs w:val="26"/>
        </w:rPr>
        <w:t>ПАО </w:t>
      </w:r>
      <w:r w:rsidR="001828A6" w:rsidRPr="00F318EF">
        <w:rPr>
          <w:rFonts w:ascii="Myriad Pro" w:hAnsi="Myriad Pro"/>
          <w:iCs/>
          <w:sz w:val="26"/>
          <w:szCs w:val="26"/>
        </w:rPr>
        <w:t>«МРСК Северо-Запада» - «Вологдаэнерго»</w:t>
      </w:r>
      <w:r w:rsidRPr="00F318EF">
        <w:rPr>
          <w:rFonts w:ascii="Myriad Pro" w:hAnsi="Myriad Pro"/>
          <w:iCs/>
          <w:sz w:val="26"/>
          <w:szCs w:val="26"/>
        </w:rPr>
        <w:t xml:space="preserve"> услуг по передаче электрической энергии за 201</w:t>
      </w:r>
      <w:r w:rsidR="00816B7B" w:rsidRPr="00F318EF">
        <w:rPr>
          <w:rFonts w:ascii="Myriad Pro" w:hAnsi="Myriad Pro"/>
          <w:iCs/>
          <w:sz w:val="26"/>
          <w:szCs w:val="26"/>
        </w:rPr>
        <w:t>8</w:t>
      </w:r>
      <w:r w:rsidRPr="00F318EF">
        <w:rPr>
          <w:rFonts w:ascii="Myriad Pro" w:hAnsi="Myriad Pro"/>
          <w:iCs/>
          <w:sz w:val="26"/>
          <w:szCs w:val="26"/>
        </w:rPr>
        <w:t xml:space="preserve"> год.</w:t>
      </w:r>
    </w:p>
    <w:p w14:paraId="3596EB78" w14:textId="77777777" w:rsidR="008A3C8E" w:rsidRPr="00F318EF" w:rsidRDefault="00C20B81" w:rsidP="008872A5">
      <w:pPr>
        <w:tabs>
          <w:tab w:val="left" w:pos="1134"/>
        </w:tabs>
        <w:spacing w:after="0" w:line="360" w:lineRule="auto"/>
        <w:ind w:firstLine="567"/>
        <w:contextualSpacing/>
        <w:jc w:val="both"/>
        <w:rPr>
          <w:rFonts w:ascii="Myriad Pro" w:hAnsi="Myriad Pro"/>
          <w:iCs/>
          <w:sz w:val="26"/>
          <w:szCs w:val="26"/>
        </w:rPr>
      </w:pPr>
      <w:r w:rsidRPr="00F318EF">
        <w:rPr>
          <w:rFonts w:ascii="Myriad Pro" w:hAnsi="Myriad Pro"/>
          <w:iCs/>
          <w:sz w:val="26"/>
          <w:szCs w:val="26"/>
        </w:rPr>
        <w:t>Фактические данные за 201</w:t>
      </w:r>
      <w:r w:rsidR="00816B7B" w:rsidRPr="00F318EF">
        <w:rPr>
          <w:rFonts w:ascii="Myriad Pro" w:hAnsi="Myriad Pro"/>
          <w:iCs/>
          <w:sz w:val="26"/>
          <w:szCs w:val="26"/>
        </w:rPr>
        <w:t>8</w:t>
      </w:r>
      <w:r w:rsidRPr="00F318EF">
        <w:rPr>
          <w:rFonts w:ascii="Myriad Pro" w:hAnsi="Myriad Pro"/>
          <w:iCs/>
          <w:sz w:val="26"/>
          <w:szCs w:val="26"/>
        </w:rPr>
        <w:t xml:space="preserve"> год, приняты Исполнителем в соответствии с данными размещенными филиалом </w:t>
      </w:r>
      <w:r w:rsidR="004A3D68" w:rsidRPr="00F318EF">
        <w:rPr>
          <w:rFonts w:ascii="Myriad Pro" w:hAnsi="Myriad Pro"/>
          <w:iCs/>
          <w:sz w:val="26"/>
          <w:szCs w:val="26"/>
        </w:rPr>
        <w:t>ПАО </w:t>
      </w:r>
      <w:r w:rsidR="001828A6" w:rsidRPr="00F318EF">
        <w:rPr>
          <w:rFonts w:ascii="Myriad Pro" w:hAnsi="Myriad Pro"/>
          <w:iCs/>
          <w:sz w:val="26"/>
          <w:szCs w:val="26"/>
        </w:rPr>
        <w:t>«МРСК Северо-Запада» - «Вологдаэнерго»</w:t>
      </w:r>
      <w:r w:rsidRPr="00F318EF">
        <w:rPr>
          <w:rFonts w:ascii="Myriad Pro" w:hAnsi="Myriad Pro"/>
          <w:iCs/>
          <w:sz w:val="26"/>
          <w:szCs w:val="26"/>
        </w:rPr>
        <w:t xml:space="preserve"> на официальном сайте </w:t>
      </w:r>
      <w:hyperlink r:id="rId53" w:history="1">
        <w:r w:rsidRPr="00F318EF">
          <w:rPr>
            <w:rFonts w:ascii="Myriad Pro" w:hAnsi="Myriad Pro"/>
            <w:iCs/>
            <w:sz w:val="26"/>
            <w:szCs w:val="26"/>
          </w:rPr>
          <w:t>http://www.mrsksevzap.ru/id_2structure</w:t>
        </w:r>
      </w:hyperlink>
      <w:r w:rsidRPr="00F318EF">
        <w:rPr>
          <w:rFonts w:ascii="Myriad Pro" w:hAnsi="Myriad Pro"/>
          <w:iCs/>
          <w:sz w:val="26"/>
          <w:szCs w:val="26"/>
        </w:rPr>
        <w:t xml:space="preserve"> в сети Интернет в </w:t>
      </w:r>
      <w:r w:rsidR="004E779E" w:rsidRPr="00F318EF">
        <w:rPr>
          <w:rFonts w:ascii="Myriad Pro" w:hAnsi="Myriad Pro"/>
          <w:iCs/>
          <w:sz w:val="26"/>
          <w:szCs w:val="26"/>
        </w:rPr>
        <w:t>«</w:t>
      </w:r>
      <w:r w:rsidRPr="00F318EF">
        <w:rPr>
          <w:rFonts w:ascii="Myriad Pro" w:hAnsi="Myriad Pro"/>
          <w:iCs/>
          <w:sz w:val="26"/>
          <w:szCs w:val="26"/>
        </w:rPr>
        <w:t>Форме раскрытия информации о структуре и объемах затрат на оказание услуг по передаче электрической энергии сетевыми организациями, регулирование деятельности которых осуществляется методом долгосрочной индексации необходимой валовой выручки</w:t>
      </w:r>
      <w:r w:rsidR="004E779E" w:rsidRPr="00F318EF">
        <w:rPr>
          <w:rFonts w:ascii="Myriad Pro" w:hAnsi="Myriad Pro"/>
          <w:iCs/>
          <w:sz w:val="26"/>
          <w:szCs w:val="26"/>
        </w:rPr>
        <w:t>»</w:t>
      </w:r>
      <w:r w:rsidRPr="00F318EF">
        <w:rPr>
          <w:rFonts w:ascii="Myriad Pro" w:hAnsi="Myriad Pro"/>
          <w:iCs/>
          <w:sz w:val="26"/>
          <w:szCs w:val="26"/>
        </w:rPr>
        <w:t>.</w:t>
      </w:r>
    </w:p>
    <w:p w14:paraId="79D41DBA" w14:textId="77777777" w:rsidR="00C20B81" w:rsidRPr="00F318EF" w:rsidRDefault="00C20B81" w:rsidP="008872A5">
      <w:pPr>
        <w:tabs>
          <w:tab w:val="left" w:pos="1134"/>
        </w:tabs>
        <w:spacing w:after="0" w:line="360" w:lineRule="auto"/>
        <w:ind w:firstLine="567"/>
        <w:contextualSpacing/>
        <w:jc w:val="both"/>
        <w:rPr>
          <w:rFonts w:ascii="Myriad Pro" w:hAnsi="Myriad Pro"/>
          <w:iCs/>
          <w:sz w:val="26"/>
          <w:szCs w:val="26"/>
        </w:rPr>
        <w:sectPr w:rsidR="00C20B81" w:rsidRPr="00F318EF" w:rsidSect="00DE33B2">
          <w:footerReference w:type="default" r:id="rId54"/>
          <w:pgSz w:w="11906" w:h="16838"/>
          <w:pgMar w:top="1134" w:right="851" w:bottom="1134" w:left="1701" w:header="709" w:footer="709" w:gutter="0"/>
          <w:cols w:space="708"/>
          <w:docGrid w:linePitch="360"/>
        </w:sect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4A0" w:firstRow="1" w:lastRow="0" w:firstColumn="1" w:lastColumn="0" w:noHBand="0" w:noVBand="1"/>
      </w:tblPr>
      <w:tblGrid>
        <w:gridCol w:w="2712"/>
        <w:gridCol w:w="1044"/>
        <w:gridCol w:w="1547"/>
        <w:gridCol w:w="1005"/>
        <w:gridCol w:w="1246"/>
        <w:gridCol w:w="1501"/>
        <w:gridCol w:w="1246"/>
        <w:gridCol w:w="1290"/>
        <w:gridCol w:w="1290"/>
        <w:gridCol w:w="932"/>
        <w:gridCol w:w="1426"/>
      </w:tblGrid>
      <w:tr w:rsidR="00F318EF" w:rsidRPr="00F318EF" w14:paraId="661A36C2" w14:textId="77777777" w:rsidTr="00F318EF">
        <w:trPr>
          <w:cantSplit/>
          <w:trHeight w:val="216"/>
          <w:tblHeader/>
          <w:jc w:val="center"/>
        </w:trPr>
        <w:tc>
          <w:tcPr>
            <w:tcW w:w="902" w:type="pct"/>
            <w:vMerge w:val="restart"/>
            <w:tcBorders>
              <w:top w:val="single" w:sz="4" w:space="0" w:color="FFFFFF"/>
              <w:left w:val="single" w:sz="4" w:space="0" w:color="FFFFFF"/>
              <w:bottom w:val="single" w:sz="4" w:space="0" w:color="FFFFFF"/>
              <w:right w:val="single" w:sz="4" w:space="0" w:color="FFFFFF"/>
            </w:tcBorders>
            <w:shd w:val="clear" w:color="auto" w:fill="4F6228"/>
            <w:noWrap/>
            <w:vAlign w:val="center"/>
          </w:tcPr>
          <w:p w14:paraId="59855F2E" w14:textId="77777777" w:rsidR="008A3C8E" w:rsidRPr="00F318EF" w:rsidRDefault="008A3C8E" w:rsidP="008872A5">
            <w:pPr>
              <w:spacing w:after="0" w:line="240" w:lineRule="auto"/>
              <w:jc w:val="center"/>
              <w:rPr>
                <w:rFonts w:ascii="Myriad Pro" w:hAnsi="Myriad Pro"/>
                <w:color w:val="FFFFFF"/>
                <w:sz w:val="18"/>
                <w:szCs w:val="18"/>
              </w:rPr>
            </w:pPr>
            <w:r w:rsidRPr="00F318EF">
              <w:rPr>
                <w:rFonts w:ascii="Myriad Pro" w:hAnsi="Myriad Pro"/>
                <w:color w:val="FFFFFF"/>
                <w:sz w:val="18"/>
                <w:szCs w:val="18"/>
              </w:rPr>
              <w:lastRenderedPageBreak/>
              <w:t>Наименование</w:t>
            </w:r>
          </w:p>
        </w:tc>
        <w:tc>
          <w:tcPr>
            <w:tcW w:w="337" w:type="pct"/>
            <w:vMerge w:val="restart"/>
            <w:tcBorders>
              <w:top w:val="single" w:sz="4" w:space="0" w:color="FFFFFF"/>
              <w:left w:val="single" w:sz="4" w:space="0" w:color="FFFFFF"/>
              <w:bottom w:val="single" w:sz="4" w:space="0" w:color="FFFFFF"/>
              <w:right w:val="single" w:sz="4" w:space="0" w:color="FFFFFF"/>
            </w:tcBorders>
            <w:shd w:val="clear" w:color="auto" w:fill="4F6228"/>
            <w:vAlign w:val="center"/>
          </w:tcPr>
          <w:p w14:paraId="6CA1563A" w14:textId="77777777" w:rsidR="008A3C8E" w:rsidRPr="00F318EF" w:rsidRDefault="008A3C8E" w:rsidP="008872A5">
            <w:pPr>
              <w:spacing w:after="0" w:line="240" w:lineRule="auto"/>
              <w:jc w:val="center"/>
              <w:rPr>
                <w:rFonts w:ascii="Myriad Pro" w:hAnsi="Myriad Pro"/>
                <w:color w:val="FFFFFF"/>
                <w:sz w:val="18"/>
                <w:szCs w:val="18"/>
              </w:rPr>
            </w:pPr>
            <w:proofErr w:type="spellStart"/>
            <w:r w:rsidRPr="00F318EF">
              <w:rPr>
                <w:rFonts w:ascii="Myriad Pro" w:hAnsi="Myriad Pro"/>
                <w:color w:val="FFFFFF"/>
                <w:sz w:val="18"/>
                <w:szCs w:val="18"/>
              </w:rPr>
              <w:t>Ед.изм</w:t>
            </w:r>
            <w:proofErr w:type="spellEnd"/>
            <w:r w:rsidRPr="00F318EF">
              <w:rPr>
                <w:rFonts w:ascii="Myriad Pro" w:hAnsi="Myriad Pro"/>
                <w:color w:val="FFFFFF"/>
                <w:sz w:val="18"/>
                <w:szCs w:val="18"/>
              </w:rPr>
              <w:t>.</w:t>
            </w:r>
          </w:p>
        </w:tc>
        <w:tc>
          <w:tcPr>
            <w:tcW w:w="498" w:type="pct"/>
            <w:vMerge w:val="restart"/>
            <w:tcBorders>
              <w:top w:val="single" w:sz="4" w:space="0" w:color="FFFFFF"/>
              <w:left w:val="single" w:sz="4" w:space="0" w:color="FFFFFF"/>
              <w:bottom w:val="single" w:sz="4" w:space="0" w:color="FFFFFF"/>
              <w:right w:val="single" w:sz="4" w:space="0" w:color="FFFFFF"/>
            </w:tcBorders>
            <w:shd w:val="clear" w:color="auto" w:fill="4F6228"/>
            <w:vAlign w:val="center"/>
          </w:tcPr>
          <w:p w14:paraId="0475EC34" w14:textId="77777777" w:rsidR="008A3C8E" w:rsidRPr="00F318EF" w:rsidRDefault="00155D7B" w:rsidP="008872A5">
            <w:pPr>
              <w:spacing w:after="0" w:line="240" w:lineRule="auto"/>
              <w:jc w:val="center"/>
              <w:rPr>
                <w:rFonts w:ascii="Myriad Pro" w:hAnsi="Myriad Pro"/>
                <w:color w:val="FFFFFF"/>
                <w:sz w:val="18"/>
                <w:szCs w:val="18"/>
              </w:rPr>
            </w:pPr>
            <w:r w:rsidRPr="00F318EF">
              <w:rPr>
                <w:rFonts w:ascii="Myriad Pro" w:hAnsi="Myriad Pro"/>
                <w:color w:val="FFFFFF"/>
                <w:sz w:val="18"/>
                <w:szCs w:val="18"/>
              </w:rPr>
              <w:t>Предложение</w:t>
            </w:r>
            <w:r w:rsidR="008A3C8E" w:rsidRPr="00F318EF">
              <w:rPr>
                <w:rFonts w:ascii="Myriad Pro" w:hAnsi="Myriad Pro"/>
                <w:color w:val="FFFFFF"/>
                <w:sz w:val="18"/>
                <w:szCs w:val="18"/>
              </w:rPr>
              <w:t xml:space="preserve"> филиала </w:t>
            </w:r>
            <w:r w:rsidR="004A3D68" w:rsidRPr="00F318EF">
              <w:rPr>
                <w:rFonts w:ascii="Myriad Pro" w:hAnsi="Myriad Pro"/>
                <w:color w:val="FFFFFF"/>
                <w:sz w:val="18"/>
                <w:szCs w:val="18"/>
              </w:rPr>
              <w:t>ПАО </w:t>
            </w:r>
            <w:r w:rsidR="004E779E" w:rsidRPr="00F318EF">
              <w:rPr>
                <w:rFonts w:ascii="Myriad Pro" w:hAnsi="Myriad Pro"/>
                <w:color w:val="FFFFFF"/>
                <w:sz w:val="18"/>
                <w:szCs w:val="18"/>
              </w:rPr>
              <w:t>«</w:t>
            </w:r>
            <w:r w:rsidR="008A3C8E" w:rsidRPr="00F318EF">
              <w:rPr>
                <w:rFonts w:ascii="Myriad Pro" w:hAnsi="Myriad Pro"/>
                <w:color w:val="FFFFFF"/>
                <w:sz w:val="18"/>
                <w:szCs w:val="18"/>
              </w:rPr>
              <w:t>МРСК Северо-</w:t>
            </w:r>
            <w:proofErr w:type="spellStart"/>
            <w:r w:rsidR="008A3C8E" w:rsidRPr="00F318EF">
              <w:rPr>
                <w:rFonts w:ascii="Myriad Pro" w:hAnsi="Myriad Pro"/>
                <w:color w:val="FFFFFF"/>
                <w:sz w:val="18"/>
                <w:szCs w:val="18"/>
              </w:rPr>
              <w:t>Запада</w:t>
            </w:r>
            <w:r w:rsidR="004E779E" w:rsidRPr="00F318EF">
              <w:rPr>
                <w:rFonts w:ascii="Myriad Pro" w:hAnsi="Myriad Pro"/>
                <w:color w:val="FFFFFF"/>
                <w:sz w:val="18"/>
                <w:szCs w:val="18"/>
              </w:rPr>
              <w:t>»«</w:t>
            </w:r>
            <w:r w:rsidR="00C01FDA" w:rsidRPr="00F318EF">
              <w:rPr>
                <w:rFonts w:ascii="Myriad Pro" w:hAnsi="Myriad Pro"/>
                <w:color w:val="FFFFFF"/>
                <w:sz w:val="18"/>
                <w:szCs w:val="18"/>
              </w:rPr>
              <w:t>Вологда</w:t>
            </w:r>
            <w:proofErr w:type="spellEnd"/>
            <w:r w:rsidR="00C01FDA" w:rsidRPr="00F318EF">
              <w:rPr>
                <w:rFonts w:ascii="Myriad Pro" w:hAnsi="Myriad Pro"/>
                <w:color w:val="FFFFFF"/>
                <w:sz w:val="18"/>
                <w:szCs w:val="18"/>
              </w:rPr>
              <w:br/>
              <w:t>энерго</w:t>
            </w:r>
            <w:r w:rsidR="004E779E" w:rsidRPr="00F318EF">
              <w:rPr>
                <w:rFonts w:ascii="Myriad Pro" w:hAnsi="Myriad Pro"/>
                <w:color w:val="FFFFFF"/>
                <w:sz w:val="18"/>
                <w:szCs w:val="18"/>
              </w:rPr>
              <w:t>»</w:t>
            </w:r>
            <w:r w:rsidR="00C01FDA" w:rsidRPr="00F318EF">
              <w:rPr>
                <w:rFonts w:ascii="Myriad Pro" w:hAnsi="Myriad Pro"/>
                <w:color w:val="FFFFFF"/>
                <w:sz w:val="18"/>
                <w:szCs w:val="18"/>
              </w:rPr>
              <w:br/>
            </w:r>
            <w:r w:rsidR="008A3C8E" w:rsidRPr="00F318EF">
              <w:rPr>
                <w:rFonts w:ascii="Myriad Pro" w:hAnsi="Myriad Pro"/>
                <w:color w:val="FFFFFF"/>
                <w:sz w:val="18"/>
                <w:szCs w:val="18"/>
              </w:rPr>
              <w:t xml:space="preserve">на </w:t>
            </w:r>
            <w:smartTag w:uri="urn:schemas-microsoft-com:office:smarttags" w:element="metricconverter">
              <w:smartTagPr>
                <w:attr w:name="ProductID" w:val="2018 г"/>
              </w:smartTagPr>
              <w:r w:rsidR="008A3C8E" w:rsidRPr="00F318EF">
                <w:rPr>
                  <w:rFonts w:ascii="Myriad Pro" w:hAnsi="Myriad Pro"/>
                  <w:color w:val="FFFFFF"/>
                  <w:sz w:val="18"/>
                  <w:szCs w:val="18"/>
                </w:rPr>
                <w:t>20</w:t>
              </w:r>
              <w:r w:rsidR="000153C3" w:rsidRPr="00F318EF">
                <w:rPr>
                  <w:rFonts w:ascii="Myriad Pro" w:hAnsi="Myriad Pro"/>
                  <w:color w:val="FFFFFF"/>
                  <w:sz w:val="18"/>
                  <w:szCs w:val="18"/>
                </w:rPr>
                <w:t>18</w:t>
              </w:r>
              <w:r w:rsidR="008A3C8E" w:rsidRPr="00F318EF">
                <w:rPr>
                  <w:rFonts w:ascii="Myriad Pro" w:hAnsi="Myriad Pro"/>
                  <w:color w:val="FFFFFF"/>
                  <w:sz w:val="18"/>
                  <w:szCs w:val="18"/>
                </w:rPr>
                <w:t xml:space="preserve"> г</w:t>
              </w:r>
            </w:smartTag>
            <w:r w:rsidR="008A3C8E" w:rsidRPr="00F318EF">
              <w:rPr>
                <w:rFonts w:ascii="Myriad Pro" w:hAnsi="Myriad Pro"/>
                <w:color w:val="FFFFFF"/>
                <w:sz w:val="18"/>
                <w:szCs w:val="18"/>
              </w:rPr>
              <w:t>.</w:t>
            </w:r>
          </w:p>
        </w:tc>
        <w:tc>
          <w:tcPr>
            <w:tcW w:w="342" w:type="pct"/>
            <w:vMerge w:val="restart"/>
            <w:tcBorders>
              <w:top w:val="single" w:sz="4" w:space="0" w:color="FFFFFF"/>
              <w:left w:val="single" w:sz="4" w:space="0" w:color="FFFFFF"/>
              <w:bottom w:val="single" w:sz="4" w:space="0" w:color="FFFFFF"/>
              <w:right w:val="single" w:sz="4" w:space="0" w:color="FFFFFF"/>
            </w:tcBorders>
            <w:shd w:val="clear" w:color="auto" w:fill="4F6228"/>
            <w:vAlign w:val="center"/>
          </w:tcPr>
          <w:p w14:paraId="3AF3478E" w14:textId="77777777" w:rsidR="008A3C8E" w:rsidRPr="00F318EF" w:rsidRDefault="008A3C8E" w:rsidP="008872A5">
            <w:pPr>
              <w:spacing w:after="0" w:line="240" w:lineRule="auto"/>
              <w:jc w:val="center"/>
              <w:rPr>
                <w:rFonts w:ascii="Myriad Pro" w:hAnsi="Myriad Pro"/>
                <w:color w:val="FFFFFF"/>
                <w:sz w:val="18"/>
                <w:szCs w:val="18"/>
              </w:rPr>
            </w:pPr>
            <w:r w:rsidRPr="00F318EF">
              <w:rPr>
                <w:rFonts w:ascii="Myriad Pro" w:hAnsi="Myriad Pro"/>
                <w:color w:val="FFFFFF"/>
                <w:sz w:val="18"/>
                <w:szCs w:val="18"/>
              </w:rPr>
              <w:t>ТБР на 201</w:t>
            </w:r>
            <w:r w:rsidR="000153C3" w:rsidRPr="00F318EF">
              <w:rPr>
                <w:rFonts w:ascii="Myriad Pro" w:hAnsi="Myriad Pro"/>
                <w:color w:val="FFFFFF"/>
                <w:sz w:val="18"/>
                <w:szCs w:val="18"/>
              </w:rPr>
              <w:t>8</w:t>
            </w:r>
            <w:r w:rsidRPr="00F318EF">
              <w:rPr>
                <w:rFonts w:ascii="Myriad Pro" w:hAnsi="Myriad Pro"/>
                <w:color w:val="FFFFFF"/>
                <w:sz w:val="18"/>
                <w:szCs w:val="18"/>
              </w:rPr>
              <w:t xml:space="preserve"> год</w:t>
            </w:r>
          </w:p>
        </w:tc>
        <w:tc>
          <w:tcPr>
            <w:tcW w:w="401" w:type="pct"/>
            <w:vMerge w:val="restart"/>
            <w:tcBorders>
              <w:top w:val="single" w:sz="4" w:space="0" w:color="FFFFFF"/>
              <w:left w:val="single" w:sz="4" w:space="0" w:color="FFFFFF"/>
              <w:bottom w:val="single" w:sz="4" w:space="0" w:color="FFFFFF"/>
              <w:right w:val="single" w:sz="4" w:space="0" w:color="FFFFFF"/>
            </w:tcBorders>
            <w:shd w:val="clear" w:color="auto" w:fill="4F6228"/>
            <w:vAlign w:val="center"/>
          </w:tcPr>
          <w:p w14:paraId="220CE310" w14:textId="77777777" w:rsidR="008A3C8E" w:rsidRPr="00F318EF" w:rsidRDefault="008A3C8E" w:rsidP="008872A5">
            <w:pPr>
              <w:spacing w:after="0" w:line="240" w:lineRule="auto"/>
              <w:jc w:val="center"/>
              <w:rPr>
                <w:rFonts w:ascii="Myriad Pro" w:hAnsi="Myriad Pro"/>
                <w:color w:val="FFFFFF"/>
                <w:sz w:val="18"/>
                <w:szCs w:val="18"/>
              </w:rPr>
            </w:pPr>
            <w:r w:rsidRPr="00F318EF">
              <w:rPr>
                <w:rFonts w:ascii="Myriad Pro" w:hAnsi="Myriad Pro"/>
                <w:color w:val="FFFFFF"/>
                <w:sz w:val="18"/>
                <w:szCs w:val="18"/>
              </w:rPr>
              <w:t>Исполнитель на 20</w:t>
            </w:r>
            <w:r w:rsidR="000153C3" w:rsidRPr="00F318EF">
              <w:rPr>
                <w:rFonts w:ascii="Myriad Pro" w:hAnsi="Myriad Pro"/>
                <w:color w:val="FFFFFF"/>
                <w:sz w:val="18"/>
                <w:szCs w:val="18"/>
              </w:rPr>
              <w:t>18</w:t>
            </w:r>
            <w:r w:rsidRPr="00F318EF">
              <w:rPr>
                <w:rFonts w:ascii="Myriad Pro" w:hAnsi="Myriad Pro"/>
                <w:color w:val="FFFFFF"/>
                <w:sz w:val="18"/>
                <w:szCs w:val="18"/>
              </w:rPr>
              <w:t xml:space="preserve"> год</w:t>
            </w:r>
          </w:p>
        </w:tc>
        <w:tc>
          <w:tcPr>
            <w:tcW w:w="483" w:type="pct"/>
            <w:vMerge w:val="restart"/>
            <w:tcBorders>
              <w:top w:val="single" w:sz="4" w:space="0" w:color="FFFFFF"/>
              <w:left w:val="single" w:sz="4" w:space="0" w:color="FFFFFF"/>
              <w:bottom w:val="single" w:sz="4" w:space="0" w:color="FFFFFF"/>
              <w:right w:val="single" w:sz="4" w:space="0" w:color="FFFFFF"/>
            </w:tcBorders>
            <w:shd w:val="clear" w:color="auto" w:fill="4F6228"/>
            <w:vAlign w:val="center"/>
          </w:tcPr>
          <w:p w14:paraId="636F936F" w14:textId="77777777" w:rsidR="008A3C8E" w:rsidRPr="00F318EF" w:rsidRDefault="008A3C8E" w:rsidP="008872A5">
            <w:pPr>
              <w:spacing w:after="0" w:line="240" w:lineRule="auto"/>
              <w:jc w:val="center"/>
              <w:rPr>
                <w:rFonts w:ascii="Myriad Pro" w:hAnsi="Myriad Pro"/>
                <w:color w:val="FFFFFF"/>
                <w:sz w:val="18"/>
                <w:szCs w:val="18"/>
              </w:rPr>
            </w:pPr>
            <w:proofErr w:type="spellStart"/>
            <w:r w:rsidRPr="00F318EF">
              <w:rPr>
                <w:rFonts w:ascii="Myriad Pro" w:hAnsi="Myriad Pro"/>
                <w:color w:val="FFFFFF"/>
                <w:sz w:val="18"/>
                <w:szCs w:val="18"/>
              </w:rPr>
              <w:t>Справочно:Факт</w:t>
            </w:r>
            <w:proofErr w:type="spellEnd"/>
            <w:r w:rsidRPr="00F318EF">
              <w:rPr>
                <w:rFonts w:ascii="Myriad Pro" w:hAnsi="Myriad Pro"/>
                <w:color w:val="FFFFFF"/>
                <w:sz w:val="18"/>
                <w:szCs w:val="18"/>
              </w:rPr>
              <w:t xml:space="preserve"> за 20</w:t>
            </w:r>
            <w:r w:rsidR="000153C3" w:rsidRPr="00F318EF">
              <w:rPr>
                <w:rFonts w:ascii="Myriad Pro" w:hAnsi="Myriad Pro"/>
                <w:color w:val="FFFFFF"/>
                <w:sz w:val="18"/>
                <w:szCs w:val="18"/>
              </w:rPr>
              <w:t>18</w:t>
            </w:r>
            <w:r w:rsidRPr="00F318EF">
              <w:rPr>
                <w:rFonts w:ascii="Myriad Pro" w:hAnsi="Myriad Pro"/>
                <w:color w:val="FFFFFF"/>
                <w:sz w:val="18"/>
                <w:szCs w:val="18"/>
              </w:rPr>
              <w:t xml:space="preserve"> год</w:t>
            </w:r>
          </w:p>
        </w:tc>
        <w:tc>
          <w:tcPr>
            <w:tcW w:w="406"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4A77F31F" w14:textId="77777777" w:rsidR="008A3C8E" w:rsidRPr="00F318EF" w:rsidRDefault="008A3C8E" w:rsidP="008872A5">
            <w:pPr>
              <w:spacing w:after="0" w:line="240" w:lineRule="auto"/>
              <w:jc w:val="center"/>
              <w:rPr>
                <w:rFonts w:ascii="Myriad Pro" w:hAnsi="Myriad Pro"/>
                <w:color w:val="FFFFFF"/>
                <w:sz w:val="18"/>
                <w:szCs w:val="18"/>
              </w:rPr>
            </w:pPr>
            <w:r w:rsidRPr="00F318EF">
              <w:rPr>
                <w:rFonts w:ascii="Myriad Pro" w:hAnsi="Myriad Pro"/>
                <w:color w:val="FFFFFF"/>
                <w:sz w:val="18"/>
                <w:szCs w:val="18"/>
              </w:rPr>
              <w:t>Отклонение от ТБР</w:t>
            </w:r>
          </w:p>
        </w:tc>
        <w:tc>
          <w:tcPr>
            <w:tcW w:w="832" w:type="pct"/>
            <w:gridSpan w:val="2"/>
            <w:tcBorders>
              <w:top w:val="single" w:sz="4" w:space="0" w:color="FFFFFF"/>
              <w:left w:val="single" w:sz="4" w:space="0" w:color="FFFFFF"/>
              <w:bottom w:val="single" w:sz="4" w:space="0" w:color="FFFFFF"/>
              <w:right w:val="single" w:sz="4" w:space="0" w:color="FFFFFF"/>
            </w:tcBorders>
            <w:shd w:val="clear" w:color="auto" w:fill="4F6228"/>
            <w:vAlign w:val="center"/>
          </w:tcPr>
          <w:p w14:paraId="76B6D861" w14:textId="77777777" w:rsidR="008A3C8E" w:rsidRPr="00F318EF" w:rsidRDefault="008A3C8E" w:rsidP="008872A5">
            <w:pPr>
              <w:spacing w:after="0" w:line="240" w:lineRule="auto"/>
              <w:jc w:val="center"/>
              <w:rPr>
                <w:rFonts w:ascii="Myriad Pro" w:hAnsi="Myriad Pro"/>
                <w:color w:val="FFFFFF"/>
                <w:sz w:val="18"/>
                <w:szCs w:val="18"/>
              </w:rPr>
            </w:pPr>
            <w:r w:rsidRPr="00F318EF">
              <w:rPr>
                <w:rFonts w:ascii="Myriad Pro" w:hAnsi="Myriad Pro"/>
                <w:color w:val="FFFFFF"/>
                <w:sz w:val="18"/>
                <w:szCs w:val="18"/>
              </w:rPr>
              <w:t>Отклонение от заявки филиала, тыс. руб.</w:t>
            </w:r>
          </w:p>
        </w:tc>
        <w:tc>
          <w:tcPr>
            <w:tcW w:w="798" w:type="pct"/>
            <w:gridSpan w:val="2"/>
            <w:tcBorders>
              <w:top w:val="single" w:sz="4" w:space="0" w:color="FFFFFF"/>
              <w:left w:val="single" w:sz="4" w:space="0" w:color="FFFFFF"/>
              <w:bottom w:val="single" w:sz="4" w:space="0" w:color="FFFFFF"/>
              <w:right w:val="single" w:sz="4" w:space="0" w:color="FFFFFF"/>
            </w:tcBorders>
            <w:shd w:val="clear" w:color="auto" w:fill="4F6228"/>
            <w:vAlign w:val="center"/>
          </w:tcPr>
          <w:p w14:paraId="5F98058F" w14:textId="77777777" w:rsidR="008A3C8E" w:rsidRPr="00F318EF" w:rsidRDefault="008A3C8E" w:rsidP="008872A5">
            <w:pPr>
              <w:spacing w:after="0" w:line="240" w:lineRule="auto"/>
              <w:jc w:val="center"/>
              <w:rPr>
                <w:rFonts w:ascii="Myriad Pro" w:hAnsi="Myriad Pro"/>
                <w:color w:val="FFFFFF"/>
                <w:sz w:val="18"/>
                <w:szCs w:val="18"/>
              </w:rPr>
            </w:pPr>
            <w:r w:rsidRPr="00F318EF">
              <w:rPr>
                <w:rFonts w:ascii="Myriad Pro" w:hAnsi="Myriad Pro"/>
                <w:color w:val="FFFFFF"/>
                <w:sz w:val="18"/>
                <w:szCs w:val="18"/>
              </w:rPr>
              <w:t>Отклонение от фактических расходов, тыс. руб.</w:t>
            </w:r>
          </w:p>
        </w:tc>
      </w:tr>
      <w:tr w:rsidR="00F318EF" w:rsidRPr="00F318EF" w14:paraId="215ACD54" w14:textId="77777777" w:rsidTr="00F318EF">
        <w:trPr>
          <w:cantSplit/>
          <w:trHeight w:val="709"/>
          <w:tblHeader/>
          <w:jc w:val="center"/>
        </w:trPr>
        <w:tc>
          <w:tcPr>
            <w:tcW w:w="902" w:type="pct"/>
            <w:vMerge/>
            <w:tcBorders>
              <w:top w:val="single" w:sz="4" w:space="0" w:color="FFFFFF"/>
              <w:left w:val="single" w:sz="4" w:space="0" w:color="FFFFFF"/>
              <w:bottom w:val="single" w:sz="4" w:space="0" w:color="FFFFFF"/>
              <w:right w:val="single" w:sz="4" w:space="0" w:color="FFFFFF"/>
            </w:tcBorders>
            <w:shd w:val="clear" w:color="auto" w:fill="4F6228"/>
            <w:vAlign w:val="center"/>
          </w:tcPr>
          <w:p w14:paraId="16B39B54" w14:textId="77777777" w:rsidR="008A3C8E" w:rsidRPr="00F318EF" w:rsidRDefault="008A3C8E" w:rsidP="008872A5">
            <w:pPr>
              <w:spacing w:after="0" w:line="240" w:lineRule="auto"/>
              <w:jc w:val="center"/>
              <w:rPr>
                <w:rFonts w:ascii="Myriad Pro" w:hAnsi="Myriad Pro"/>
                <w:color w:val="FFFFFF"/>
                <w:sz w:val="18"/>
                <w:szCs w:val="18"/>
              </w:rPr>
            </w:pPr>
          </w:p>
        </w:tc>
        <w:tc>
          <w:tcPr>
            <w:tcW w:w="337" w:type="pct"/>
            <w:vMerge/>
            <w:tcBorders>
              <w:top w:val="single" w:sz="4" w:space="0" w:color="FFFFFF"/>
              <w:left w:val="single" w:sz="4" w:space="0" w:color="FFFFFF"/>
              <w:bottom w:val="single" w:sz="4" w:space="0" w:color="FFFFFF"/>
              <w:right w:val="single" w:sz="4" w:space="0" w:color="FFFFFF"/>
            </w:tcBorders>
            <w:shd w:val="clear" w:color="auto" w:fill="4F6228"/>
            <w:vAlign w:val="center"/>
          </w:tcPr>
          <w:p w14:paraId="035A99BF" w14:textId="77777777" w:rsidR="008A3C8E" w:rsidRPr="00F318EF" w:rsidRDefault="008A3C8E" w:rsidP="008872A5">
            <w:pPr>
              <w:spacing w:after="0" w:line="240" w:lineRule="auto"/>
              <w:jc w:val="center"/>
              <w:rPr>
                <w:rFonts w:ascii="Myriad Pro" w:hAnsi="Myriad Pro"/>
                <w:color w:val="FFFFFF"/>
                <w:sz w:val="18"/>
                <w:szCs w:val="18"/>
              </w:rPr>
            </w:pPr>
          </w:p>
        </w:tc>
        <w:tc>
          <w:tcPr>
            <w:tcW w:w="498" w:type="pct"/>
            <w:vMerge/>
            <w:tcBorders>
              <w:top w:val="single" w:sz="4" w:space="0" w:color="FFFFFF"/>
              <w:left w:val="single" w:sz="4" w:space="0" w:color="FFFFFF"/>
              <w:bottom w:val="single" w:sz="4" w:space="0" w:color="FFFFFF"/>
              <w:right w:val="single" w:sz="4" w:space="0" w:color="FFFFFF"/>
            </w:tcBorders>
            <w:shd w:val="clear" w:color="auto" w:fill="4F6228"/>
            <w:vAlign w:val="center"/>
          </w:tcPr>
          <w:p w14:paraId="45C8D8A7" w14:textId="77777777" w:rsidR="008A3C8E" w:rsidRPr="00F318EF" w:rsidRDefault="008A3C8E" w:rsidP="008872A5">
            <w:pPr>
              <w:spacing w:after="0" w:line="240" w:lineRule="auto"/>
              <w:jc w:val="center"/>
              <w:rPr>
                <w:rFonts w:ascii="Myriad Pro" w:hAnsi="Myriad Pro"/>
                <w:color w:val="FFFFFF"/>
                <w:sz w:val="18"/>
                <w:szCs w:val="18"/>
              </w:rPr>
            </w:pPr>
          </w:p>
        </w:tc>
        <w:tc>
          <w:tcPr>
            <w:tcW w:w="342" w:type="pct"/>
            <w:vMerge/>
            <w:tcBorders>
              <w:top w:val="single" w:sz="4" w:space="0" w:color="FFFFFF"/>
              <w:left w:val="single" w:sz="4" w:space="0" w:color="FFFFFF"/>
              <w:bottom w:val="single" w:sz="4" w:space="0" w:color="FFFFFF"/>
              <w:right w:val="single" w:sz="4" w:space="0" w:color="FFFFFF"/>
            </w:tcBorders>
            <w:shd w:val="clear" w:color="auto" w:fill="4F6228"/>
            <w:vAlign w:val="center"/>
          </w:tcPr>
          <w:p w14:paraId="452C5536" w14:textId="77777777" w:rsidR="008A3C8E" w:rsidRPr="00F318EF" w:rsidRDefault="008A3C8E" w:rsidP="008872A5">
            <w:pPr>
              <w:spacing w:after="0" w:line="240" w:lineRule="auto"/>
              <w:jc w:val="center"/>
              <w:rPr>
                <w:rFonts w:ascii="Myriad Pro" w:hAnsi="Myriad Pro"/>
                <w:color w:val="FFFFFF"/>
                <w:sz w:val="18"/>
                <w:szCs w:val="18"/>
              </w:rPr>
            </w:pPr>
          </w:p>
        </w:tc>
        <w:tc>
          <w:tcPr>
            <w:tcW w:w="401" w:type="pct"/>
            <w:vMerge/>
            <w:tcBorders>
              <w:top w:val="single" w:sz="4" w:space="0" w:color="FFFFFF"/>
              <w:left w:val="single" w:sz="4" w:space="0" w:color="FFFFFF"/>
              <w:bottom w:val="single" w:sz="4" w:space="0" w:color="FFFFFF"/>
              <w:right w:val="single" w:sz="4" w:space="0" w:color="FFFFFF"/>
            </w:tcBorders>
            <w:shd w:val="clear" w:color="auto" w:fill="4F6228"/>
            <w:vAlign w:val="center"/>
          </w:tcPr>
          <w:p w14:paraId="50CDCA97" w14:textId="77777777" w:rsidR="008A3C8E" w:rsidRPr="00F318EF" w:rsidRDefault="008A3C8E" w:rsidP="008872A5">
            <w:pPr>
              <w:spacing w:after="0" w:line="240" w:lineRule="auto"/>
              <w:jc w:val="center"/>
              <w:rPr>
                <w:rFonts w:ascii="Myriad Pro" w:hAnsi="Myriad Pro"/>
                <w:color w:val="FFFFFF"/>
                <w:sz w:val="18"/>
                <w:szCs w:val="18"/>
              </w:rPr>
            </w:pPr>
          </w:p>
        </w:tc>
        <w:tc>
          <w:tcPr>
            <w:tcW w:w="483" w:type="pct"/>
            <w:vMerge/>
            <w:tcBorders>
              <w:top w:val="single" w:sz="4" w:space="0" w:color="FFFFFF"/>
              <w:left w:val="single" w:sz="4" w:space="0" w:color="FFFFFF"/>
              <w:bottom w:val="single" w:sz="4" w:space="0" w:color="FFFFFF"/>
              <w:right w:val="single" w:sz="4" w:space="0" w:color="FFFFFF"/>
            </w:tcBorders>
            <w:shd w:val="clear" w:color="auto" w:fill="4F6228"/>
            <w:vAlign w:val="center"/>
          </w:tcPr>
          <w:p w14:paraId="01E1D1C2" w14:textId="77777777" w:rsidR="008A3C8E" w:rsidRPr="00F318EF" w:rsidRDefault="008A3C8E" w:rsidP="008872A5">
            <w:pPr>
              <w:spacing w:after="0" w:line="240" w:lineRule="auto"/>
              <w:jc w:val="center"/>
              <w:rPr>
                <w:rFonts w:ascii="Myriad Pro" w:hAnsi="Myriad Pro"/>
                <w:color w:val="FFFFFF"/>
                <w:sz w:val="18"/>
                <w:szCs w:val="18"/>
              </w:rPr>
            </w:pPr>
          </w:p>
        </w:tc>
        <w:tc>
          <w:tcPr>
            <w:tcW w:w="406"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4F38BD38" w14:textId="77777777" w:rsidR="008A3C8E" w:rsidRPr="00F318EF" w:rsidRDefault="008A3C8E" w:rsidP="008872A5">
            <w:pPr>
              <w:spacing w:after="0" w:line="240" w:lineRule="auto"/>
              <w:jc w:val="center"/>
              <w:rPr>
                <w:rFonts w:ascii="Myriad Pro" w:hAnsi="Myriad Pro"/>
                <w:color w:val="FFFFFF"/>
                <w:sz w:val="18"/>
                <w:szCs w:val="18"/>
              </w:rPr>
            </w:pPr>
            <w:r w:rsidRPr="00F318EF">
              <w:rPr>
                <w:rFonts w:ascii="Myriad Pro" w:hAnsi="Myriad Pro"/>
                <w:color w:val="FFFFFF"/>
                <w:sz w:val="18"/>
                <w:szCs w:val="18"/>
              </w:rPr>
              <w:t>ТБР - Исполнитель</w:t>
            </w:r>
          </w:p>
        </w:tc>
        <w:tc>
          <w:tcPr>
            <w:tcW w:w="416"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4EBFDA99" w14:textId="77777777" w:rsidR="008A3C8E" w:rsidRPr="00F318EF" w:rsidRDefault="008A3C8E" w:rsidP="008872A5">
            <w:pPr>
              <w:spacing w:after="0" w:line="240" w:lineRule="auto"/>
              <w:jc w:val="center"/>
              <w:rPr>
                <w:rFonts w:ascii="Myriad Pro" w:hAnsi="Myriad Pro"/>
                <w:color w:val="FFFFFF"/>
                <w:sz w:val="18"/>
                <w:szCs w:val="18"/>
              </w:rPr>
            </w:pPr>
            <w:r w:rsidRPr="00F318EF">
              <w:rPr>
                <w:rFonts w:ascii="Myriad Pro" w:hAnsi="Myriad Pro"/>
                <w:color w:val="FFFFFF"/>
                <w:sz w:val="18"/>
                <w:szCs w:val="18"/>
              </w:rPr>
              <w:t>ТБР-</w:t>
            </w:r>
            <w:proofErr w:type="spellStart"/>
            <w:r w:rsidR="00155D7B" w:rsidRPr="00F318EF">
              <w:rPr>
                <w:rFonts w:ascii="Myriad Pro" w:hAnsi="Myriad Pro"/>
                <w:color w:val="FFFFFF"/>
                <w:sz w:val="18"/>
                <w:szCs w:val="18"/>
              </w:rPr>
              <w:t>пердложение</w:t>
            </w:r>
            <w:proofErr w:type="spellEnd"/>
          </w:p>
        </w:tc>
        <w:tc>
          <w:tcPr>
            <w:tcW w:w="416"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3131F47A" w14:textId="77777777" w:rsidR="008A3C8E" w:rsidRPr="00F318EF" w:rsidRDefault="008A3C8E" w:rsidP="008872A5">
            <w:pPr>
              <w:spacing w:after="0" w:line="240" w:lineRule="auto"/>
              <w:jc w:val="center"/>
              <w:rPr>
                <w:rFonts w:ascii="Myriad Pro" w:hAnsi="Myriad Pro"/>
                <w:color w:val="FFFFFF"/>
                <w:sz w:val="18"/>
                <w:szCs w:val="18"/>
              </w:rPr>
            </w:pPr>
            <w:r w:rsidRPr="00F318EF">
              <w:rPr>
                <w:rFonts w:ascii="Myriad Pro" w:hAnsi="Myriad Pro"/>
                <w:color w:val="FFFFFF"/>
                <w:sz w:val="18"/>
                <w:szCs w:val="18"/>
              </w:rPr>
              <w:t xml:space="preserve">Исполнитель - </w:t>
            </w:r>
            <w:r w:rsidR="00155D7B" w:rsidRPr="00F318EF">
              <w:rPr>
                <w:rFonts w:ascii="Myriad Pro" w:hAnsi="Myriad Pro"/>
                <w:color w:val="FFFFFF"/>
                <w:sz w:val="18"/>
                <w:szCs w:val="18"/>
              </w:rPr>
              <w:t>предложение</w:t>
            </w:r>
          </w:p>
        </w:tc>
        <w:tc>
          <w:tcPr>
            <w:tcW w:w="318"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647CBE71" w14:textId="77777777" w:rsidR="008A3C8E" w:rsidRPr="00F318EF" w:rsidRDefault="008A3C8E" w:rsidP="008872A5">
            <w:pPr>
              <w:spacing w:after="0" w:line="240" w:lineRule="auto"/>
              <w:jc w:val="center"/>
              <w:rPr>
                <w:rFonts w:ascii="Myriad Pro" w:hAnsi="Myriad Pro"/>
                <w:color w:val="FFFFFF"/>
                <w:sz w:val="18"/>
                <w:szCs w:val="18"/>
              </w:rPr>
            </w:pPr>
            <w:r w:rsidRPr="00F318EF">
              <w:rPr>
                <w:rFonts w:ascii="Myriad Pro" w:hAnsi="Myriad Pro"/>
                <w:color w:val="FFFFFF"/>
                <w:sz w:val="18"/>
                <w:szCs w:val="18"/>
              </w:rPr>
              <w:t>ТБР-факт</w:t>
            </w:r>
          </w:p>
        </w:tc>
        <w:tc>
          <w:tcPr>
            <w:tcW w:w="477"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20A2D1E4" w14:textId="77777777" w:rsidR="008A3C8E" w:rsidRPr="00F318EF" w:rsidRDefault="008A3C8E" w:rsidP="008872A5">
            <w:pPr>
              <w:spacing w:after="0" w:line="240" w:lineRule="auto"/>
              <w:jc w:val="center"/>
              <w:rPr>
                <w:rFonts w:ascii="Myriad Pro" w:hAnsi="Myriad Pro"/>
                <w:color w:val="FFFFFF"/>
                <w:sz w:val="18"/>
                <w:szCs w:val="18"/>
              </w:rPr>
            </w:pPr>
            <w:r w:rsidRPr="00F318EF">
              <w:rPr>
                <w:rFonts w:ascii="Myriad Pro" w:hAnsi="Myriad Pro"/>
                <w:color w:val="FFFFFF"/>
                <w:sz w:val="18"/>
                <w:szCs w:val="18"/>
              </w:rPr>
              <w:t>Исполнитель - факт</w:t>
            </w:r>
          </w:p>
        </w:tc>
      </w:tr>
      <w:tr w:rsidR="00F318EF" w:rsidRPr="00F318EF" w14:paraId="4E43B71D" w14:textId="77777777" w:rsidTr="00F318EF">
        <w:trPr>
          <w:cantSplit/>
          <w:jc w:val="center"/>
        </w:trPr>
        <w:tc>
          <w:tcPr>
            <w:tcW w:w="902" w:type="pct"/>
            <w:tcBorders>
              <w:top w:val="single" w:sz="4" w:space="0" w:color="FFFFFF"/>
            </w:tcBorders>
            <w:shd w:val="clear" w:color="auto" w:fill="D6E3BC"/>
            <w:noWrap/>
            <w:vAlign w:val="bottom"/>
          </w:tcPr>
          <w:p w14:paraId="3383DD84" w14:textId="77777777" w:rsidR="004D137A" w:rsidRPr="00F318EF" w:rsidRDefault="004D137A" w:rsidP="00597C4B">
            <w:pPr>
              <w:spacing w:after="0" w:line="240" w:lineRule="auto"/>
              <w:rPr>
                <w:rFonts w:ascii="Myriad Pro" w:hAnsi="Myriad Pro"/>
                <w:sz w:val="18"/>
                <w:szCs w:val="18"/>
              </w:rPr>
            </w:pPr>
            <w:r w:rsidRPr="00F318EF">
              <w:rPr>
                <w:rFonts w:ascii="Myriad Pro" w:hAnsi="Myriad Pro"/>
                <w:sz w:val="18"/>
                <w:szCs w:val="18"/>
              </w:rPr>
              <w:t>Подконтрольные расходы</w:t>
            </w:r>
          </w:p>
        </w:tc>
        <w:tc>
          <w:tcPr>
            <w:tcW w:w="337" w:type="pct"/>
            <w:tcBorders>
              <w:top w:val="single" w:sz="4" w:space="0" w:color="FFFFFF"/>
            </w:tcBorders>
            <w:shd w:val="clear" w:color="auto" w:fill="D6E3BC"/>
            <w:vAlign w:val="center"/>
          </w:tcPr>
          <w:p w14:paraId="64D5EE29" w14:textId="77777777" w:rsidR="004D137A" w:rsidRPr="00F318EF" w:rsidRDefault="004D137A" w:rsidP="00597C4B">
            <w:pPr>
              <w:spacing w:after="0" w:line="240" w:lineRule="auto"/>
              <w:jc w:val="center"/>
              <w:rPr>
                <w:rFonts w:ascii="Myriad Pro" w:hAnsi="Myriad Pro"/>
                <w:sz w:val="18"/>
                <w:szCs w:val="18"/>
              </w:rPr>
            </w:pPr>
            <w:r w:rsidRPr="00F318EF">
              <w:rPr>
                <w:rFonts w:ascii="Myriad Pro" w:hAnsi="Myriad Pro"/>
                <w:sz w:val="18"/>
                <w:szCs w:val="18"/>
              </w:rPr>
              <w:t>тыс. руб.</w:t>
            </w:r>
          </w:p>
        </w:tc>
        <w:tc>
          <w:tcPr>
            <w:tcW w:w="498" w:type="pct"/>
            <w:tcBorders>
              <w:top w:val="single" w:sz="4" w:space="0" w:color="FFFFFF"/>
            </w:tcBorders>
            <w:shd w:val="clear" w:color="auto" w:fill="D6E3BC"/>
            <w:vAlign w:val="center"/>
          </w:tcPr>
          <w:p w14:paraId="7E1E9998" w14:textId="77777777" w:rsidR="004D137A" w:rsidRPr="00F318EF" w:rsidRDefault="004D137A" w:rsidP="00020F9D">
            <w:pPr>
              <w:spacing w:after="0" w:line="240" w:lineRule="auto"/>
              <w:jc w:val="center"/>
              <w:rPr>
                <w:rFonts w:ascii="Myriad Pro" w:hAnsi="Myriad Pro"/>
                <w:sz w:val="18"/>
                <w:szCs w:val="18"/>
              </w:rPr>
            </w:pPr>
            <w:r w:rsidRPr="00F318EF">
              <w:rPr>
                <w:rFonts w:ascii="Myriad Pro" w:hAnsi="Myriad Pro"/>
                <w:sz w:val="18"/>
                <w:szCs w:val="18"/>
              </w:rPr>
              <w:t>3 738 386</w:t>
            </w:r>
          </w:p>
        </w:tc>
        <w:tc>
          <w:tcPr>
            <w:tcW w:w="342" w:type="pct"/>
            <w:tcBorders>
              <w:top w:val="single" w:sz="4" w:space="0" w:color="FFFFFF"/>
            </w:tcBorders>
            <w:shd w:val="clear" w:color="auto" w:fill="D6E3BC"/>
            <w:vAlign w:val="center"/>
          </w:tcPr>
          <w:p w14:paraId="76F76256" w14:textId="77777777" w:rsidR="004D137A" w:rsidRPr="00F318EF" w:rsidRDefault="004D137A" w:rsidP="00020F9D">
            <w:pPr>
              <w:spacing w:after="0" w:line="240" w:lineRule="auto"/>
              <w:jc w:val="center"/>
              <w:rPr>
                <w:rFonts w:ascii="Myriad Pro" w:hAnsi="Myriad Pro"/>
                <w:sz w:val="18"/>
                <w:szCs w:val="18"/>
              </w:rPr>
            </w:pPr>
            <w:r w:rsidRPr="00F318EF">
              <w:rPr>
                <w:rFonts w:ascii="Myriad Pro" w:hAnsi="Myriad Pro"/>
                <w:sz w:val="18"/>
                <w:szCs w:val="18"/>
              </w:rPr>
              <w:t>2 579 684</w:t>
            </w:r>
          </w:p>
        </w:tc>
        <w:tc>
          <w:tcPr>
            <w:tcW w:w="401" w:type="pct"/>
            <w:tcBorders>
              <w:top w:val="single" w:sz="4" w:space="0" w:color="FFFFFF"/>
            </w:tcBorders>
            <w:shd w:val="clear" w:color="auto" w:fill="D6E3BC"/>
            <w:vAlign w:val="center"/>
          </w:tcPr>
          <w:p w14:paraId="0B8482D8" w14:textId="77777777" w:rsidR="004D137A" w:rsidRPr="00F318EF" w:rsidRDefault="004D137A" w:rsidP="00020F9D">
            <w:pPr>
              <w:spacing w:after="0" w:line="240" w:lineRule="auto"/>
              <w:jc w:val="center"/>
              <w:rPr>
                <w:rFonts w:ascii="Myriad Pro" w:hAnsi="Myriad Pro"/>
                <w:sz w:val="18"/>
                <w:szCs w:val="18"/>
              </w:rPr>
            </w:pPr>
            <w:r w:rsidRPr="00F318EF">
              <w:rPr>
                <w:rFonts w:ascii="Myriad Pro" w:hAnsi="Myriad Pro"/>
                <w:sz w:val="18"/>
                <w:szCs w:val="18"/>
              </w:rPr>
              <w:t>2 691 319</w:t>
            </w:r>
          </w:p>
        </w:tc>
        <w:tc>
          <w:tcPr>
            <w:tcW w:w="483" w:type="pct"/>
            <w:tcBorders>
              <w:top w:val="single" w:sz="4" w:space="0" w:color="FFFFFF"/>
            </w:tcBorders>
            <w:shd w:val="clear" w:color="auto" w:fill="D6E3BC"/>
            <w:vAlign w:val="center"/>
          </w:tcPr>
          <w:p w14:paraId="759C46D9" w14:textId="77777777" w:rsidR="004D137A" w:rsidRPr="00F318EF" w:rsidRDefault="004D137A" w:rsidP="00020F9D">
            <w:pPr>
              <w:spacing w:after="0" w:line="240" w:lineRule="auto"/>
              <w:jc w:val="center"/>
              <w:rPr>
                <w:rFonts w:ascii="Myriad Pro" w:hAnsi="Myriad Pro"/>
                <w:sz w:val="18"/>
                <w:szCs w:val="18"/>
              </w:rPr>
            </w:pPr>
            <w:r w:rsidRPr="00F318EF">
              <w:rPr>
                <w:rFonts w:ascii="Myriad Pro" w:hAnsi="Myriad Pro"/>
                <w:sz w:val="18"/>
                <w:szCs w:val="18"/>
              </w:rPr>
              <w:t>2 882 346</w:t>
            </w:r>
          </w:p>
        </w:tc>
        <w:tc>
          <w:tcPr>
            <w:tcW w:w="406" w:type="pct"/>
            <w:tcBorders>
              <w:top w:val="single" w:sz="4" w:space="0" w:color="FFFFFF"/>
            </w:tcBorders>
            <w:shd w:val="clear" w:color="auto" w:fill="D6E3BC"/>
            <w:vAlign w:val="center"/>
          </w:tcPr>
          <w:p w14:paraId="0756DD62" w14:textId="77777777" w:rsidR="004D137A" w:rsidRPr="00F318EF" w:rsidRDefault="004D137A" w:rsidP="00020F9D">
            <w:pPr>
              <w:spacing w:after="0" w:line="240" w:lineRule="auto"/>
              <w:jc w:val="center"/>
              <w:rPr>
                <w:rFonts w:ascii="Myriad Pro" w:hAnsi="Myriad Pro"/>
                <w:sz w:val="18"/>
                <w:szCs w:val="18"/>
              </w:rPr>
            </w:pPr>
            <w:r w:rsidRPr="00F318EF">
              <w:rPr>
                <w:rFonts w:ascii="Myriad Pro" w:hAnsi="Myriad Pro"/>
                <w:sz w:val="18"/>
                <w:szCs w:val="18"/>
              </w:rPr>
              <w:t>- 111 635</w:t>
            </w:r>
          </w:p>
        </w:tc>
        <w:tc>
          <w:tcPr>
            <w:tcW w:w="416" w:type="pct"/>
            <w:tcBorders>
              <w:top w:val="single" w:sz="4" w:space="0" w:color="FFFFFF"/>
            </w:tcBorders>
            <w:shd w:val="clear" w:color="auto" w:fill="D6E3BC"/>
            <w:vAlign w:val="center"/>
          </w:tcPr>
          <w:p w14:paraId="2A77B778" w14:textId="77777777" w:rsidR="004D137A" w:rsidRPr="00F318EF" w:rsidRDefault="004D137A" w:rsidP="00020F9D">
            <w:pPr>
              <w:spacing w:after="0" w:line="240" w:lineRule="auto"/>
              <w:jc w:val="center"/>
              <w:rPr>
                <w:rFonts w:ascii="Myriad Pro" w:hAnsi="Myriad Pro"/>
                <w:sz w:val="18"/>
                <w:szCs w:val="18"/>
              </w:rPr>
            </w:pPr>
            <w:r w:rsidRPr="00F318EF">
              <w:rPr>
                <w:rFonts w:ascii="Myriad Pro" w:hAnsi="Myriad Pro"/>
                <w:sz w:val="18"/>
                <w:szCs w:val="18"/>
              </w:rPr>
              <w:t>- 1 158 702</w:t>
            </w:r>
          </w:p>
        </w:tc>
        <w:tc>
          <w:tcPr>
            <w:tcW w:w="416" w:type="pct"/>
            <w:tcBorders>
              <w:top w:val="single" w:sz="4" w:space="0" w:color="FFFFFF"/>
            </w:tcBorders>
            <w:shd w:val="clear" w:color="auto" w:fill="D6E3BC"/>
            <w:vAlign w:val="center"/>
          </w:tcPr>
          <w:p w14:paraId="4DC63948" w14:textId="77777777" w:rsidR="004D137A" w:rsidRPr="00F318EF" w:rsidRDefault="004D137A" w:rsidP="00020F9D">
            <w:pPr>
              <w:spacing w:after="0" w:line="240" w:lineRule="auto"/>
              <w:jc w:val="center"/>
              <w:rPr>
                <w:rFonts w:ascii="Myriad Pro" w:hAnsi="Myriad Pro"/>
                <w:sz w:val="18"/>
                <w:szCs w:val="18"/>
              </w:rPr>
            </w:pPr>
            <w:r w:rsidRPr="00F318EF">
              <w:rPr>
                <w:rFonts w:ascii="Myriad Pro" w:hAnsi="Myriad Pro"/>
                <w:sz w:val="18"/>
                <w:szCs w:val="18"/>
              </w:rPr>
              <w:t>- 1 047 067</w:t>
            </w:r>
          </w:p>
        </w:tc>
        <w:tc>
          <w:tcPr>
            <w:tcW w:w="318" w:type="pct"/>
            <w:tcBorders>
              <w:top w:val="single" w:sz="4" w:space="0" w:color="FFFFFF"/>
            </w:tcBorders>
            <w:shd w:val="clear" w:color="auto" w:fill="D6E3BC"/>
            <w:vAlign w:val="center"/>
          </w:tcPr>
          <w:p w14:paraId="48904BF5" w14:textId="77777777" w:rsidR="004D137A" w:rsidRPr="00F318EF" w:rsidRDefault="004D137A" w:rsidP="00020F9D">
            <w:pPr>
              <w:spacing w:after="0" w:line="240" w:lineRule="auto"/>
              <w:jc w:val="center"/>
              <w:rPr>
                <w:rFonts w:ascii="Myriad Pro" w:hAnsi="Myriad Pro"/>
                <w:sz w:val="18"/>
                <w:szCs w:val="18"/>
              </w:rPr>
            </w:pPr>
            <w:r w:rsidRPr="00F318EF">
              <w:rPr>
                <w:rFonts w:ascii="Myriad Pro" w:hAnsi="Myriad Pro"/>
                <w:sz w:val="18"/>
                <w:szCs w:val="18"/>
              </w:rPr>
              <w:t>- 302 661</w:t>
            </w:r>
          </w:p>
        </w:tc>
        <w:tc>
          <w:tcPr>
            <w:tcW w:w="477" w:type="pct"/>
            <w:tcBorders>
              <w:top w:val="single" w:sz="4" w:space="0" w:color="FFFFFF"/>
            </w:tcBorders>
            <w:shd w:val="clear" w:color="auto" w:fill="D6E3BC"/>
            <w:vAlign w:val="center"/>
          </w:tcPr>
          <w:p w14:paraId="62BED6CF" w14:textId="77777777" w:rsidR="004D137A" w:rsidRPr="00F318EF" w:rsidRDefault="004D137A" w:rsidP="00020F9D">
            <w:pPr>
              <w:spacing w:after="0" w:line="240" w:lineRule="auto"/>
              <w:jc w:val="center"/>
              <w:rPr>
                <w:rFonts w:ascii="Myriad Pro" w:hAnsi="Myriad Pro"/>
                <w:sz w:val="18"/>
                <w:szCs w:val="18"/>
              </w:rPr>
            </w:pPr>
            <w:r w:rsidRPr="00F318EF">
              <w:rPr>
                <w:rFonts w:ascii="Myriad Pro" w:hAnsi="Myriad Pro"/>
                <w:sz w:val="18"/>
                <w:szCs w:val="18"/>
              </w:rPr>
              <w:t>- 191 027</w:t>
            </w:r>
          </w:p>
        </w:tc>
      </w:tr>
      <w:tr w:rsidR="00F318EF" w:rsidRPr="00F318EF" w14:paraId="3A2270E9" w14:textId="77777777" w:rsidTr="00F318EF">
        <w:trPr>
          <w:cantSplit/>
          <w:jc w:val="center"/>
        </w:trPr>
        <w:tc>
          <w:tcPr>
            <w:tcW w:w="902" w:type="pct"/>
            <w:shd w:val="clear" w:color="auto" w:fill="auto"/>
            <w:vAlign w:val="center"/>
          </w:tcPr>
          <w:p w14:paraId="16D4AD4D" w14:textId="77777777" w:rsidR="004D137A" w:rsidRPr="00F318EF" w:rsidRDefault="004D137A" w:rsidP="00597C4B">
            <w:pPr>
              <w:spacing w:after="0" w:line="240" w:lineRule="auto"/>
              <w:rPr>
                <w:rFonts w:ascii="Myriad Pro" w:hAnsi="Myriad Pro"/>
                <w:sz w:val="18"/>
                <w:szCs w:val="18"/>
              </w:rPr>
            </w:pPr>
            <w:r w:rsidRPr="00F318EF">
              <w:rPr>
                <w:rFonts w:ascii="Myriad Pro" w:hAnsi="Myriad Pro"/>
                <w:sz w:val="18"/>
                <w:szCs w:val="18"/>
              </w:rPr>
              <w:t>Материальные затраты</w:t>
            </w:r>
          </w:p>
        </w:tc>
        <w:tc>
          <w:tcPr>
            <w:tcW w:w="337" w:type="pct"/>
            <w:shd w:val="clear" w:color="auto" w:fill="auto"/>
            <w:vAlign w:val="center"/>
          </w:tcPr>
          <w:p w14:paraId="78092DAC" w14:textId="77777777" w:rsidR="004D137A" w:rsidRPr="00F318EF" w:rsidRDefault="004D137A" w:rsidP="00597C4B">
            <w:pPr>
              <w:spacing w:after="0" w:line="240" w:lineRule="auto"/>
              <w:jc w:val="center"/>
              <w:rPr>
                <w:rFonts w:ascii="Myriad Pro" w:hAnsi="Myriad Pro"/>
                <w:sz w:val="18"/>
                <w:szCs w:val="18"/>
              </w:rPr>
            </w:pPr>
            <w:r w:rsidRPr="00F318EF">
              <w:rPr>
                <w:rFonts w:ascii="Myriad Pro" w:hAnsi="Myriad Pro"/>
                <w:sz w:val="18"/>
                <w:szCs w:val="18"/>
              </w:rPr>
              <w:t>тыс. руб.</w:t>
            </w:r>
          </w:p>
        </w:tc>
        <w:tc>
          <w:tcPr>
            <w:tcW w:w="498" w:type="pct"/>
            <w:shd w:val="clear" w:color="auto" w:fill="auto"/>
            <w:vAlign w:val="center"/>
          </w:tcPr>
          <w:p w14:paraId="132A235C" w14:textId="77777777" w:rsidR="004D137A" w:rsidRPr="00F318EF" w:rsidRDefault="004D137A" w:rsidP="00020F9D">
            <w:pPr>
              <w:spacing w:after="0" w:line="240" w:lineRule="auto"/>
              <w:jc w:val="center"/>
              <w:rPr>
                <w:rFonts w:ascii="Myriad Pro" w:hAnsi="Myriad Pro"/>
                <w:sz w:val="18"/>
                <w:szCs w:val="18"/>
              </w:rPr>
            </w:pPr>
            <w:r w:rsidRPr="00F318EF">
              <w:rPr>
                <w:rFonts w:ascii="Myriad Pro" w:hAnsi="Myriad Pro"/>
                <w:sz w:val="18"/>
                <w:szCs w:val="18"/>
              </w:rPr>
              <w:t>327 350</w:t>
            </w:r>
          </w:p>
        </w:tc>
        <w:tc>
          <w:tcPr>
            <w:tcW w:w="342" w:type="pct"/>
            <w:shd w:val="clear" w:color="auto" w:fill="auto"/>
            <w:vAlign w:val="center"/>
          </w:tcPr>
          <w:p w14:paraId="529B4E46" w14:textId="77777777" w:rsidR="004D137A" w:rsidRPr="00F318EF" w:rsidRDefault="004D137A" w:rsidP="00020F9D">
            <w:pPr>
              <w:spacing w:after="0" w:line="240" w:lineRule="auto"/>
              <w:jc w:val="center"/>
              <w:rPr>
                <w:rFonts w:ascii="Myriad Pro" w:hAnsi="Myriad Pro"/>
                <w:sz w:val="18"/>
                <w:szCs w:val="18"/>
              </w:rPr>
            </w:pPr>
            <w:r w:rsidRPr="00F318EF">
              <w:rPr>
                <w:rFonts w:ascii="Myriad Pro" w:hAnsi="Myriad Pro"/>
                <w:sz w:val="18"/>
                <w:szCs w:val="18"/>
              </w:rPr>
              <w:t>151 643</w:t>
            </w:r>
          </w:p>
        </w:tc>
        <w:tc>
          <w:tcPr>
            <w:tcW w:w="401" w:type="pct"/>
            <w:shd w:val="clear" w:color="auto" w:fill="auto"/>
            <w:vAlign w:val="center"/>
          </w:tcPr>
          <w:p w14:paraId="2B16A2B5" w14:textId="77777777" w:rsidR="004D137A" w:rsidRPr="00F318EF" w:rsidRDefault="004D137A" w:rsidP="00020F9D">
            <w:pPr>
              <w:spacing w:after="0" w:line="240" w:lineRule="auto"/>
              <w:jc w:val="center"/>
              <w:rPr>
                <w:rFonts w:ascii="Myriad Pro" w:hAnsi="Myriad Pro"/>
                <w:sz w:val="18"/>
                <w:szCs w:val="18"/>
              </w:rPr>
            </w:pPr>
            <w:r w:rsidRPr="00F318EF">
              <w:rPr>
                <w:rFonts w:ascii="Myriad Pro" w:hAnsi="Myriad Pro"/>
                <w:sz w:val="18"/>
                <w:szCs w:val="18"/>
              </w:rPr>
              <w:t>202 127</w:t>
            </w:r>
          </w:p>
        </w:tc>
        <w:tc>
          <w:tcPr>
            <w:tcW w:w="483" w:type="pct"/>
            <w:shd w:val="clear" w:color="auto" w:fill="auto"/>
            <w:vAlign w:val="center"/>
          </w:tcPr>
          <w:p w14:paraId="1E6CB3FA" w14:textId="77777777" w:rsidR="004D137A" w:rsidRPr="00F318EF" w:rsidRDefault="004D137A" w:rsidP="00020F9D">
            <w:pPr>
              <w:spacing w:after="0" w:line="240" w:lineRule="auto"/>
              <w:jc w:val="center"/>
              <w:rPr>
                <w:rFonts w:ascii="Myriad Pro" w:hAnsi="Myriad Pro"/>
                <w:sz w:val="18"/>
                <w:szCs w:val="18"/>
              </w:rPr>
            </w:pPr>
            <w:r w:rsidRPr="00F318EF">
              <w:rPr>
                <w:rFonts w:ascii="Myriad Pro" w:hAnsi="Myriad Pro"/>
                <w:sz w:val="18"/>
                <w:szCs w:val="18"/>
              </w:rPr>
              <w:t>223 811</w:t>
            </w:r>
          </w:p>
        </w:tc>
        <w:tc>
          <w:tcPr>
            <w:tcW w:w="406" w:type="pct"/>
            <w:shd w:val="clear" w:color="auto" w:fill="auto"/>
            <w:vAlign w:val="center"/>
          </w:tcPr>
          <w:p w14:paraId="4B413677" w14:textId="77777777" w:rsidR="004D137A" w:rsidRPr="00F318EF" w:rsidRDefault="004D137A" w:rsidP="00020F9D">
            <w:pPr>
              <w:spacing w:after="0" w:line="240" w:lineRule="auto"/>
              <w:jc w:val="center"/>
              <w:rPr>
                <w:rFonts w:ascii="Myriad Pro" w:hAnsi="Myriad Pro"/>
                <w:sz w:val="18"/>
                <w:szCs w:val="18"/>
              </w:rPr>
            </w:pPr>
            <w:r w:rsidRPr="00F318EF">
              <w:rPr>
                <w:rFonts w:ascii="Myriad Pro" w:hAnsi="Myriad Pro"/>
                <w:sz w:val="18"/>
                <w:szCs w:val="18"/>
              </w:rPr>
              <w:t>- 50 484</w:t>
            </w:r>
          </w:p>
        </w:tc>
        <w:tc>
          <w:tcPr>
            <w:tcW w:w="416" w:type="pct"/>
            <w:shd w:val="clear" w:color="auto" w:fill="auto"/>
            <w:vAlign w:val="center"/>
          </w:tcPr>
          <w:p w14:paraId="1FD3595C" w14:textId="77777777" w:rsidR="004D137A" w:rsidRPr="00F318EF" w:rsidRDefault="004D137A" w:rsidP="00020F9D">
            <w:pPr>
              <w:spacing w:after="0" w:line="240" w:lineRule="auto"/>
              <w:jc w:val="center"/>
              <w:rPr>
                <w:rFonts w:ascii="Myriad Pro" w:hAnsi="Myriad Pro"/>
                <w:sz w:val="18"/>
                <w:szCs w:val="18"/>
              </w:rPr>
            </w:pPr>
            <w:r w:rsidRPr="00F318EF">
              <w:rPr>
                <w:rFonts w:ascii="Myriad Pro" w:hAnsi="Myriad Pro"/>
                <w:sz w:val="18"/>
                <w:szCs w:val="18"/>
              </w:rPr>
              <w:t>- 175 707</w:t>
            </w:r>
          </w:p>
        </w:tc>
        <w:tc>
          <w:tcPr>
            <w:tcW w:w="416" w:type="pct"/>
            <w:shd w:val="clear" w:color="auto" w:fill="auto"/>
            <w:vAlign w:val="center"/>
          </w:tcPr>
          <w:p w14:paraId="0A17E801" w14:textId="77777777" w:rsidR="004D137A" w:rsidRPr="00F318EF" w:rsidRDefault="004D137A" w:rsidP="00020F9D">
            <w:pPr>
              <w:spacing w:after="0" w:line="240" w:lineRule="auto"/>
              <w:jc w:val="center"/>
              <w:rPr>
                <w:rFonts w:ascii="Myriad Pro" w:hAnsi="Myriad Pro"/>
                <w:sz w:val="18"/>
                <w:szCs w:val="18"/>
              </w:rPr>
            </w:pPr>
            <w:r w:rsidRPr="00F318EF">
              <w:rPr>
                <w:rFonts w:ascii="Myriad Pro" w:hAnsi="Myriad Pro"/>
                <w:sz w:val="18"/>
                <w:szCs w:val="18"/>
              </w:rPr>
              <w:t>- 125 223</w:t>
            </w:r>
          </w:p>
        </w:tc>
        <w:tc>
          <w:tcPr>
            <w:tcW w:w="318" w:type="pct"/>
            <w:shd w:val="clear" w:color="auto" w:fill="auto"/>
            <w:vAlign w:val="center"/>
          </w:tcPr>
          <w:p w14:paraId="522C3013" w14:textId="77777777" w:rsidR="004D137A" w:rsidRPr="00F318EF" w:rsidRDefault="004D137A" w:rsidP="00020F9D">
            <w:pPr>
              <w:spacing w:after="0" w:line="240" w:lineRule="auto"/>
              <w:jc w:val="center"/>
              <w:rPr>
                <w:rFonts w:ascii="Myriad Pro" w:hAnsi="Myriad Pro"/>
                <w:sz w:val="18"/>
                <w:szCs w:val="18"/>
              </w:rPr>
            </w:pPr>
            <w:r w:rsidRPr="00F318EF">
              <w:rPr>
                <w:rFonts w:ascii="Myriad Pro" w:hAnsi="Myriad Pro"/>
                <w:sz w:val="18"/>
                <w:szCs w:val="18"/>
              </w:rPr>
              <w:t>- 72 168</w:t>
            </w:r>
          </w:p>
        </w:tc>
        <w:tc>
          <w:tcPr>
            <w:tcW w:w="477" w:type="pct"/>
            <w:shd w:val="clear" w:color="auto" w:fill="auto"/>
            <w:vAlign w:val="center"/>
          </w:tcPr>
          <w:p w14:paraId="043D2E36" w14:textId="77777777" w:rsidR="004D137A" w:rsidRPr="00F318EF" w:rsidRDefault="004D137A" w:rsidP="00020F9D">
            <w:pPr>
              <w:spacing w:after="0" w:line="240" w:lineRule="auto"/>
              <w:jc w:val="center"/>
              <w:rPr>
                <w:rFonts w:ascii="Myriad Pro" w:hAnsi="Myriad Pro"/>
                <w:sz w:val="18"/>
                <w:szCs w:val="18"/>
              </w:rPr>
            </w:pPr>
            <w:r w:rsidRPr="00F318EF">
              <w:rPr>
                <w:rFonts w:ascii="Myriad Pro" w:hAnsi="Myriad Pro"/>
                <w:sz w:val="18"/>
                <w:szCs w:val="18"/>
              </w:rPr>
              <w:t>- 21 684</w:t>
            </w:r>
          </w:p>
        </w:tc>
      </w:tr>
      <w:tr w:rsidR="00F318EF" w:rsidRPr="00F318EF" w14:paraId="44C8369F" w14:textId="77777777" w:rsidTr="00F318EF">
        <w:trPr>
          <w:cantSplit/>
          <w:jc w:val="center"/>
        </w:trPr>
        <w:tc>
          <w:tcPr>
            <w:tcW w:w="902" w:type="pct"/>
            <w:shd w:val="clear" w:color="auto" w:fill="auto"/>
            <w:vAlign w:val="center"/>
          </w:tcPr>
          <w:p w14:paraId="56526353" w14:textId="77777777" w:rsidR="004D137A" w:rsidRPr="00F318EF" w:rsidRDefault="004D137A" w:rsidP="00597C4B">
            <w:pPr>
              <w:spacing w:after="0" w:line="240" w:lineRule="auto"/>
              <w:rPr>
                <w:rFonts w:ascii="Myriad Pro" w:hAnsi="Myriad Pro"/>
                <w:sz w:val="18"/>
                <w:szCs w:val="18"/>
              </w:rPr>
            </w:pPr>
            <w:r w:rsidRPr="00F318EF">
              <w:rPr>
                <w:rFonts w:ascii="Myriad Pro" w:hAnsi="Myriad Pro"/>
                <w:sz w:val="18"/>
                <w:szCs w:val="18"/>
              </w:rPr>
              <w:t>Затраты на оплату труда</w:t>
            </w:r>
          </w:p>
        </w:tc>
        <w:tc>
          <w:tcPr>
            <w:tcW w:w="337" w:type="pct"/>
            <w:shd w:val="clear" w:color="auto" w:fill="auto"/>
            <w:vAlign w:val="center"/>
          </w:tcPr>
          <w:p w14:paraId="31B94856" w14:textId="77777777" w:rsidR="004D137A" w:rsidRPr="00F318EF" w:rsidRDefault="004D137A" w:rsidP="00597C4B">
            <w:pPr>
              <w:spacing w:after="0" w:line="240" w:lineRule="auto"/>
              <w:jc w:val="center"/>
              <w:rPr>
                <w:rFonts w:ascii="Myriad Pro" w:hAnsi="Myriad Pro"/>
                <w:sz w:val="18"/>
                <w:szCs w:val="18"/>
              </w:rPr>
            </w:pPr>
            <w:r w:rsidRPr="00F318EF">
              <w:rPr>
                <w:rFonts w:ascii="Myriad Pro" w:hAnsi="Myriad Pro"/>
                <w:sz w:val="18"/>
                <w:szCs w:val="18"/>
              </w:rPr>
              <w:t>тыс. руб.</w:t>
            </w:r>
          </w:p>
        </w:tc>
        <w:tc>
          <w:tcPr>
            <w:tcW w:w="498" w:type="pct"/>
            <w:shd w:val="clear" w:color="auto" w:fill="auto"/>
            <w:vAlign w:val="center"/>
          </w:tcPr>
          <w:p w14:paraId="2C18D546" w14:textId="77777777" w:rsidR="004D137A" w:rsidRPr="00F318EF" w:rsidRDefault="004D137A" w:rsidP="00020F9D">
            <w:pPr>
              <w:spacing w:after="0" w:line="240" w:lineRule="auto"/>
              <w:jc w:val="center"/>
              <w:rPr>
                <w:rFonts w:ascii="Myriad Pro" w:hAnsi="Myriad Pro"/>
                <w:sz w:val="18"/>
                <w:szCs w:val="18"/>
              </w:rPr>
            </w:pPr>
            <w:r w:rsidRPr="00F318EF">
              <w:rPr>
                <w:rFonts w:ascii="Myriad Pro" w:hAnsi="Myriad Pro"/>
                <w:sz w:val="18"/>
                <w:szCs w:val="18"/>
              </w:rPr>
              <w:t>2 079 562</w:t>
            </w:r>
          </w:p>
        </w:tc>
        <w:tc>
          <w:tcPr>
            <w:tcW w:w="342" w:type="pct"/>
            <w:shd w:val="clear" w:color="auto" w:fill="auto"/>
            <w:vAlign w:val="center"/>
          </w:tcPr>
          <w:p w14:paraId="4FBAA396" w14:textId="77777777" w:rsidR="004D137A" w:rsidRPr="00F318EF" w:rsidRDefault="004D137A" w:rsidP="00020F9D">
            <w:pPr>
              <w:spacing w:after="0" w:line="240" w:lineRule="auto"/>
              <w:jc w:val="center"/>
              <w:rPr>
                <w:rFonts w:ascii="Myriad Pro" w:hAnsi="Myriad Pro"/>
                <w:sz w:val="18"/>
                <w:szCs w:val="18"/>
              </w:rPr>
            </w:pPr>
            <w:r w:rsidRPr="00F318EF">
              <w:rPr>
                <w:rFonts w:ascii="Myriad Pro" w:hAnsi="Myriad Pro"/>
                <w:sz w:val="18"/>
                <w:szCs w:val="18"/>
              </w:rPr>
              <w:t>1 402 557</w:t>
            </w:r>
          </w:p>
        </w:tc>
        <w:tc>
          <w:tcPr>
            <w:tcW w:w="401" w:type="pct"/>
            <w:shd w:val="clear" w:color="auto" w:fill="auto"/>
            <w:vAlign w:val="center"/>
          </w:tcPr>
          <w:p w14:paraId="4622A46F" w14:textId="77777777" w:rsidR="004D137A" w:rsidRPr="00F318EF" w:rsidRDefault="004D137A" w:rsidP="00020F9D">
            <w:pPr>
              <w:spacing w:after="0" w:line="240" w:lineRule="auto"/>
              <w:jc w:val="center"/>
              <w:rPr>
                <w:rFonts w:ascii="Myriad Pro" w:hAnsi="Myriad Pro"/>
                <w:sz w:val="18"/>
                <w:szCs w:val="18"/>
              </w:rPr>
            </w:pPr>
            <w:r w:rsidRPr="00F318EF">
              <w:rPr>
                <w:rFonts w:ascii="Myriad Pro" w:hAnsi="Myriad Pro"/>
                <w:sz w:val="18"/>
                <w:szCs w:val="18"/>
              </w:rPr>
              <w:t>1 593 707</w:t>
            </w:r>
          </w:p>
        </w:tc>
        <w:tc>
          <w:tcPr>
            <w:tcW w:w="483" w:type="pct"/>
            <w:shd w:val="clear" w:color="auto" w:fill="auto"/>
            <w:vAlign w:val="center"/>
          </w:tcPr>
          <w:p w14:paraId="3A0B023A" w14:textId="77777777" w:rsidR="004D137A" w:rsidRPr="00F318EF" w:rsidRDefault="004D137A" w:rsidP="00020F9D">
            <w:pPr>
              <w:spacing w:after="0" w:line="240" w:lineRule="auto"/>
              <w:jc w:val="center"/>
              <w:rPr>
                <w:rFonts w:ascii="Myriad Pro" w:hAnsi="Myriad Pro"/>
                <w:sz w:val="18"/>
                <w:szCs w:val="18"/>
              </w:rPr>
            </w:pPr>
            <w:r w:rsidRPr="00F318EF">
              <w:rPr>
                <w:rFonts w:ascii="Myriad Pro" w:hAnsi="Myriad Pro"/>
                <w:sz w:val="18"/>
                <w:szCs w:val="18"/>
              </w:rPr>
              <w:t>1 445 101</w:t>
            </w:r>
          </w:p>
        </w:tc>
        <w:tc>
          <w:tcPr>
            <w:tcW w:w="406" w:type="pct"/>
            <w:shd w:val="clear" w:color="auto" w:fill="auto"/>
            <w:vAlign w:val="center"/>
          </w:tcPr>
          <w:p w14:paraId="536144FC" w14:textId="77777777" w:rsidR="004D137A" w:rsidRPr="00F318EF" w:rsidRDefault="004D137A" w:rsidP="00020F9D">
            <w:pPr>
              <w:spacing w:after="0" w:line="240" w:lineRule="auto"/>
              <w:jc w:val="center"/>
              <w:rPr>
                <w:rFonts w:ascii="Myriad Pro" w:hAnsi="Myriad Pro"/>
                <w:sz w:val="18"/>
                <w:szCs w:val="18"/>
              </w:rPr>
            </w:pPr>
            <w:r w:rsidRPr="00F318EF">
              <w:rPr>
                <w:rFonts w:ascii="Myriad Pro" w:hAnsi="Myriad Pro"/>
                <w:sz w:val="18"/>
                <w:szCs w:val="18"/>
              </w:rPr>
              <w:t>- 191 151</w:t>
            </w:r>
          </w:p>
        </w:tc>
        <w:tc>
          <w:tcPr>
            <w:tcW w:w="416" w:type="pct"/>
            <w:shd w:val="clear" w:color="auto" w:fill="auto"/>
            <w:vAlign w:val="center"/>
          </w:tcPr>
          <w:p w14:paraId="55A05030" w14:textId="77777777" w:rsidR="004D137A" w:rsidRPr="00F318EF" w:rsidRDefault="004D137A" w:rsidP="00020F9D">
            <w:pPr>
              <w:spacing w:after="0" w:line="240" w:lineRule="auto"/>
              <w:jc w:val="center"/>
              <w:rPr>
                <w:rFonts w:ascii="Myriad Pro" w:hAnsi="Myriad Pro"/>
                <w:sz w:val="18"/>
                <w:szCs w:val="18"/>
              </w:rPr>
            </w:pPr>
            <w:r w:rsidRPr="00F318EF">
              <w:rPr>
                <w:rFonts w:ascii="Myriad Pro" w:hAnsi="Myriad Pro"/>
                <w:sz w:val="18"/>
                <w:szCs w:val="18"/>
              </w:rPr>
              <w:t>- 677 005</w:t>
            </w:r>
          </w:p>
        </w:tc>
        <w:tc>
          <w:tcPr>
            <w:tcW w:w="416" w:type="pct"/>
            <w:shd w:val="clear" w:color="auto" w:fill="auto"/>
            <w:vAlign w:val="center"/>
          </w:tcPr>
          <w:p w14:paraId="023116B6" w14:textId="77777777" w:rsidR="004D137A" w:rsidRPr="00F318EF" w:rsidRDefault="004D137A" w:rsidP="00020F9D">
            <w:pPr>
              <w:spacing w:after="0" w:line="240" w:lineRule="auto"/>
              <w:jc w:val="center"/>
              <w:rPr>
                <w:rFonts w:ascii="Myriad Pro" w:hAnsi="Myriad Pro"/>
                <w:sz w:val="18"/>
                <w:szCs w:val="18"/>
              </w:rPr>
            </w:pPr>
            <w:r w:rsidRPr="00F318EF">
              <w:rPr>
                <w:rFonts w:ascii="Myriad Pro" w:hAnsi="Myriad Pro"/>
                <w:sz w:val="18"/>
                <w:szCs w:val="18"/>
              </w:rPr>
              <w:t>- 485 855</w:t>
            </w:r>
          </w:p>
        </w:tc>
        <w:tc>
          <w:tcPr>
            <w:tcW w:w="318" w:type="pct"/>
            <w:shd w:val="clear" w:color="auto" w:fill="auto"/>
            <w:vAlign w:val="center"/>
          </w:tcPr>
          <w:p w14:paraId="3040EC5B" w14:textId="77777777" w:rsidR="004D137A" w:rsidRPr="00F318EF" w:rsidRDefault="004D137A" w:rsidP="00020F9D">
            <w:pPr>
              <w:spacing w:after="0" w:line="240" w:lineRule="auto"/>
              <w:jc w:val="center"/>
              <w:rPr>
                <w:rFonts w:ascii="Myriad Pro" w:hAnsi="Myriad Pro"/>
                <w:sz w:val="18"/>
                <w:szCs w:val="18"/>
              </w:rPr>
            </w:pPr>
            <w:r w:rsidRPr="00F318EF">
              <w:rPr>
                <w:rFonts w:ascii="Myriad Pro" w:hAnsi="Myriad Pro"/>
                <w:sz w:val="18"/>
                <w:szCs w:val="18"/>
              </w:rPr>
              <w:t>- 42 545</w:t>
            </w:r>
          </w:p>
        </w:tc>
        <w:tc>
          <w:tcPr>
            <w:tcW w:w="477" w:type="pct"/>
            <w:shd w:val="clear" w:color="auto" w:fill="auto"/>
            <w:vAlign w:val="center"/>
          </w:tcPr>
          <w:p w14:paraId="45B8274B" w14:textId="77777777" w:rsidR="004D137A" w:rsidRPr="00F318EF" w:rsidRDefault="004D137A" w:rsidP="00020F9D">
            <w:pPr>
              <w:spacing w:after="0" w:line="240" w:lineRule="auto"/>
              <w:jc w:val="center"/>
              <w:rPr>
                <w:rFonts w:ascii="Myriad Pro" w:hAnsi="Myriad Pro"/>
                <w:sz w:val="18"/>
                <w:szCs w:val="18"/>
              </w:rPr>
            </w:pPr>
            <w:r w:rsidRPr="00F318EF">
              <w:rPr>
                <w:rFonts w:ascii="Myriad Pro" w:hAnsi="Myriad Pro"/>
                <w:sz w:val="18"/>
                <w:szCs w:val="18"/>
              </w:rPr>
              <w:t>148 606</w:t>
            </w:r>
          </w:p>
        </w:tc>
      </w:tr>
      <w:tr w:rsidR="00F318EF" w:rsidRPr="00F318EF" w14:paraId="724E0C60" w14:textId="77777777" w:rsidTr="00F318EF">
        <w:trPr>
          <w:cantSplit/>
          <w:jc w:val="center"/>
        </w:trPr>
        <w:tc>
          <w:tcPr>
            <w:tcW w:w="902" w:type="pct"/>
            <w:shd w:val="clear" w:color="auto" w:fill="auto"/>
            <w:vAlign w:val="center"/>
          </w:tcPr>
          <w:p w14:paraId="4FE44B73" w14:textId="77777777" w:rsidR="004D137A" w:rsidRPr="00F318EF" w:rsidRDefault="004D137A" w:rsidP="00597C4B">
            <w:pPr>
              <w:spacing w:after="0" w:line="240" w:lineRule="auto"/>
              <w:rPr>
                <w:rFonts w:ascii="Myriad Pro" w:hAnsi="Myriad Pro"/>
                <w:sz w:val="18"/>
                <w:szCs w:val="18"/>
              </w:rPr>
            </w:pPr>
            <w:r w:rsidRPr="00F318EF">
              <w:rPr>
                <w:rFonts w:ascii="Myriad Pro" w:hAnsi="Myriad Pro"/>
                <w:sz w:val="18"/>
                <w:szCs w:val="18"/>
              </w:rPr>
              <w:t>Расходы на ремонт (материалы и услуги)</w:t>
            </w:r>
          </w:p>
        </w:tc>
        <w:tc>
          <w:tcPr>
            <w:tcW w:w="337" w:type="pct"/>
            <w:shd w:val="clear" w:color="auto" w:fill="auto"/>
            <w:vAlign w:val="center"/>
          </w:tcPr>
          <w:p w14:paraId="042F64E1" w14:textId="77777777" w:rsidR="004D137A" w:rsidRPr="00F318EF" w:rsidRDefault="004D137A" w:rsidP="00597C4B">
            <w:pPr>
              <w:spacing w:after="0" w:line="240" w:lineRule="auto"/>
              <w:jc w:val="center"/>
              <w:rPr>
                <w:rFonts w:ascii="Myriad Pro" w:hAnsi="Myriad Pro"/>
                <w:sz w:val="18"/>
                <w:szCs w:val="18"/>
              </w:rPr>
            </w:pPr>
            <w:r w:rsidRPr="00F318EF">
              <w:rPr>
                <w:rFonts w:ascii="Myriad Pro" w:hAnsi="Myriad Pro"/>
                <w:sz w:val="18"/>
                <w:szCs w:val="18"/>
              </w:rPr>
              <w:t>тыс. руб.</w:t>
            </w:r>
          </w:p>
        </w:tc>
        <w:tc>
          <w:tcPr>
            <w:tcW w:w="498" w:type="pct"/>
            <w:shd w:val="clear" w:color="auto" w:fill="auto"/>
            <w:vAlign w:val="center"/>
          </w:tcPr>
          <w:p w14:paraId="293DC702" w14:textId="77777777" w:rsidR="004D137A" w:rsidRPr="00F318EF" w:rsidRDefault="004D137A" w:rsidP="00020F9D">
            <w:pPr>
              <w:spacing w:after="0" w:line="240" w:lineRule="auto"/>
              <w:jc w:val="center"/>
              <w:rPr>
                <w:rFonts w:ascii="Myriad Pro" w:hAnsi="Myriad Pro"/>
                <w:sz w:val="18"/>
                <w:szCs w:val="18"/>
              </w:rPr>
            </w:pPr>
            <w:r w:rsidRPr="00F318EF">
              <w:rPr>
                <w:rFonts w:ascii="Myriad Pro" w:hAnsi="Myriad Pro"/>
                <w:sz w:val="18"/>
                <w:szCs w:val="18"/>
              </w:rPr>
              <w:t>358 032</w:t>
            </w:r>
          </w:p>
        </w:tc>
        <w:tc>
          <w:tcPr>
            <w:tcW w:w="342" w:type="pct"/>
            <w:shd w:val="clear" w:color="auto" w:fill="auto"/>
            <w:vAlign w:val="center"/>
          </w:tcPr>
          <w:p w14:paraId="42086534" w14:textId="77777777" w:rsidR="004D137A" w:rsidRPr="00F318EF" w:rsidRDefault="004D137A" w:rsidP="00020F9D">
            <w:pPr>
              <w:spacing w:after="0" w:line="240" w:lineRule="auto"/>
              <w:jc w:val="center"/>
              <w:rPr>
                <w:rFonts w:ascii="Myriad Pro" w:hAnsi="Myriad Pro"/>
                <w:sz w:val="18"/>
                <w:szCs w:val="18"/>
              </w:rPr>
            </w:pPr>
            <w:r w:rsidRPr="00F318EF">
              <w:rPr>
                <w:rFonts w:ascii="Myriad Pro" w:hAnsi="Myriad Pro"/>
                <w:sz w:val="18"/>
                <w:szCs w:val="18"/>
              </w:rPr>
              <w:t>349 043</w:t>
            </w:r>
          </w:p>
        </w:tc>
        <w:tc>
          <w:tcPr>
            <w:tcW w:w="401" w:type="pct"/>
            <w:shd w:val="clear" w:color="auto" w:fill="auto"/>
            <w:vAlign w:val="center"/>
          </w:tcPr>
          <w:p w14:paraId="571F4EAF" w14:textId="77777777" w:rsidR="004D137A" w:rsidRPr="00F318EF" w:rsidRDefault="004D137A" w:rsidP="00020F9D">
            <w:pPr>
              <w:spacing w:after="0" w:line="240" w:lineRule="auto"/>
              <w:jc w:val="center"/>
              <w:rPr>
                <w:rFonts w:ascii="Myriad Pro" w:hAnsi="Myriad Pro"/>
                <w:sz w:val="18"/>
                <w:szCs w:val="18"/>
              </w:rPr>
            </w:pPr>
            <w:r w:rsidRPr="00F318EF">
              <w:rPr>
                <w:rFonts w:ascii="Myriad Pro" w:hAnsi="Myriad Pro"/>
                <w:sz w:val="18"/>
                <w:szCs w:val="18"/>
              </w:rPr>
              <w:t>355 617</w:t>
            </w:r>
          </w:p>
        </w:tc>
        <w:tc>
          <w:tcPr>
            <w:tcW w:w="483" w:type="pct"/>
            <w:shd w:val="clear" w:color="auto" w:fill="auto"/>
            <w:vAlign w:val="center"/>
          </w:tcPr>
          <w:p w14:paraId="671A84C3" w14:textId="77777777" w:rsidR="004D137A" w:rsidRPr="00F318EF" w:rsidRDefault="004D137A" w:rsidP="00020F9D">
            <w:pPr>
              <w:spacing w:after="0" w:line="240" w:lineRule="auto"/>
              <w:jc w:val="center"/>
              <w:rPr>
                <w:rFonts w:ascii="Myriad Pro" w:hAnsi="Myriad Pro"/>
                <w:sz w:val="18"/>
                <w:szCs w:val="18"/>
              </w:rPr>
            </w:pPr>
            <w:r w:rsidRPr="00F318EF">
              <w:rPr>
                <w:rFonts w:ascii="Myriad Pro" w:hAnsi="Myriad Pro"/>
                <w:sz w:val="18"/>
                <w:szCs w:val="18"/>
              </w:rPr>
              <w:t>407 053</w:t>
            </w:r>
          </w:p>
        </w:tc>
        <w:tc>
          <w:tcPr>
            <w:tcW w:w="406" w:type="pct"/>
            <w:shd w:val="clear" w:color="auto" w:fill="auto"/>
            <w:vAlign w:val="center"/>
          </w:tcPr>
          <w:p w14:paraId="7F6409F9" w14:textId="77777777" w:rsidR="004D137A" w:rsidRPr="00F318EF" w:rsidRDefault="004D137A" w:rsidP="00020F9D">
            <w:pPr>
              <w:spacing w:after="0" w:line="240" w:lineRule="auto"/>
              <w:jc w:val="center"/>
              <w:rPr>
                <w:rFonts w:ascii="Myriad Pro" w:hAnsi="Myriad Pro"/>
                <w:sz w:val="18"/>
                <w:szCs w:val="18"/>
              </w:rPr>
            </w:pPr>
            <w:r w:rsidRPr="00F318EF">
              <w:rPr>
                <w:rFonts w:ascii="Myriad Pro" w:hAnsi="Myriad Pro"/>
                <w:sz w:val="18"/>
                <w:szCs w:val="18"/>
              </w:rPr>
              <w:t>- 6 573</w:t>
            </w:r>
          </w:p>
        </w:tc>
        <w:tc>
          <w:tcPr>
            <w:tcW w:w="416" w:type="pct"/>
            <w:shd w:val="clear" w:color="auto" w:fill="auto"/>
            <w:vAlign w:val="center"/>
          </w:tcPr>
          <w:p w14:paraId="3BDF8D31" w14:textId="77777777" w:rsidR="004D137A" w:rsidRPr="00F318EF" w:rsidRDefault="004D137A" w:rsidP="00020F9D">
            <w:pPr>
              <w:spacing w:after="0" w:line="240" w:lineRule="auto"/>
              <w:jc w:val="center"/>
              <w:rPr>
                <w:rFonts w:ascii="Myriad Pro" w:hAnsi="Myriad Pro"/>
                <w:sz w:val="18"/>
                <w:szCs w:val="18"/>
              </w:rPr>
            </w:pPr>
            <w:r w:rsidRPr="00F318EF">
              <w:rPr>
                <w:rFonts w:ascii="Myriad Pro" w:hAnsi="Myriad Pro"/>
                <w:sz w:val="18"/>
                <w:szCs w:val="18"/>
              </w:rPr>
              <w:t>- 8 988</w:t>
            </w:r>
          </w:p>
        </w:tc>
        <w:tc>
          <w:tcPr>
            <w:tcW w:w="416" w:type="pct"/>
            <w:shd w:val="clear" w:color="auto" w:fill="auto"/>
            <w:vAlign w:val="center"/>
          </w:tcPr>
          <w:p w14:paraId="0A3874D5" w14:textId="77777777" w:rsidR="004D137A" w:rsidRPr="00F318EF" w:rsidRDefault="004D137A" w:rsidP="00020F9D">
            <w:pPr>
              <w:spacing w:after="0" w:line="240" w:lineRule="auto"/>
              <w:jc w:val="center"/>
              <w:rPr>
                <w:rFonts w:ascii="Myriad Pro" w:hAnsi="Myriad Pro"/>
                <w:sz w:val="18"/>
                <w:szCs w:val="18"/>
              </w:rPr>
            </w:pPr>
            <w:r w:rsidRPr="00F318EF">
              <w:rPr>
                <w:rFonts w:ascii="Myriad Pro" w:hAnsi="Myriad Pro"/>
                <w:sz w:val="18"/>
                <w:szCs w:val="18"/>
              </w:rPr>
              <w:t>- 2 415</w:t>
            </w:r>
          </w:p>
        </w:tc>
        <w:tc>
          <w:tcPr>
            <w:tcW w:w="318" w:type="pct"/>
            <w:shd w:val="clear" w:color="auto" w:fill="auto"/>
            <w:vAlign w:val="center"/>
          </w:tcPr>
          <w:p w14:paraId="32E6D5AA" w14:textId="77777777" w:rsidR="004D137A" w:rsidRPr="00F318EF" w:rsidRDefault="004D137A" w:rsidP="00020F9D">
            <w:pPr>
              <w:spacing w:after="0" w:line="240" w:lineRule="auto"/>
              <w:jc w:val="center"/>
              <w:rPr>
                <w:rFonts w:ascii="Myriad Pro" w:hAnsi="Myriad Pro"/>
                <w:sz w:val="18"/>
                <w:szCs w:val="18"/>
              </w:rPr>
            </w:pPr>
            <w:r w:rsidRPr="00F318EF">
              <w:rPr>
                <w:rFonts w:ascii="Myriad Pro" w:hAnsi="Myriad Pro"/>
                <w:sz w:val="18"/>
                <w:szCs w:val="18"/>
              </w:rPr>
              <w:t>- 58 009</w:t>
            </w:r>
          </w:p>
        </w:tc>
        <w:tc>
          <w:tcPr>
            <w:tcW w:w="477" w:type="pct"/>
            <w:shd w:val="clear" w:color="auto" w:fill="auto"/>
            <w:vAlign w:val="center"/>
          </w:tcPr>
          <w:p w14:paraId="5C9F9CC5" w14:textId="77777777" w:rsidR="004D137A" w:rsidRPr="00F318EF" w:rsidRDefault="004D137A" w:rsidP="00020F9D">
            <w:pPr>
              <w:spacing w:after="0" w:line="240" w:lineRule="auto"/>
              <w:jc w:val="center"/>
              <w:rPr>
                <w:rFonts w:ascii="Myriad Pro" w:hAnsi="Myriad Pro"/>
                <w:sz w:val="18"/>
                <w:szCs w:val="18"/>
              </w:rPr>
            </w:pPr>
            <w:r w:rsidRPr="00F318EF">
              <w:rPr>
                <w:rFonts w:ascii="Myriad Pro" w:hAnsi="Myriad Pro"/>
                <w:sz w:val="18"/>
                <w:szCs w:val="18"/>
              </w:rPr>
              <w:t>- 51 436</w:t>
            </w:r>
          </w:p>
        </w:tc>
      </w:tr>
      <w:tr w:rsidR="00F318EF" w:rsidRPr="00F318EF" w14:paraId="07AB9771" w14:textId="77777777" w:rsidTr="00F318EF">
        <w:trPr>
          <w:cantSplit/>
          <w:jc w:val="center"/>
        </w:trPr>
        <w:tc>
          <w:tcPr>
            <w:tcW w:w="902" w:type="pct"/>
            <w:shd w:val="clear" w:color="auto" w:fill="auto"/>
            <w:vAlign w:val="center"/>
          </w:tcPr>
          <w:p w14:paraId="373DC4C6" w14:textId="77777777" w:rsidR="004D137A" w:rsidRPr="00F318EF" w:rsidRDefault="004D137A" w:rsidP="00597C4B">
            <w:pPr>
              <w:spacing w:after="0" w:line="240" w:lineRule="auto"/>
              <w:rPr>
                <w:rFonts w:ascii="Myriad Pro" w:hAnsi="Myriad Pro"/>
                <w:sz w:val="18"/>
                <w:szCs w:val="18"/>
              </w:rPr>
            </w:pPr>
            <w:r w:rsidRPr="00F318EF">
              <w:rPr>
                <w:rFonts w:ascii="Myriad Pro" w:hAnsi="Myriad Pro"/>
                <w:sz w:val="18"/>
                <w:szCs w:val="18"/>
              </w:rPr>
              <w:t>Прочие расходы</w:t>
            </w:r>
          </w:p>
        </w:tc>
        <w:tc>
          <w:tcPr>
            <w:tcW w:w="337" w:type="pct"/>
            <w:shd w:val="clear" w:color="auto" w:fill="auto"/>
            <w:vAlign w:val="center"/>
          </w:tcPr>
          <w:p w14:paraId="57B2AA2F" w14:textId="77777777" w:rsidR="004D137A" w:rsidRPr="00F318EF" w:rsidRDefault="004D137A" w:rsidP="00597C4B">
            <w:pPr>
              <w:spacing w:after="0" w:line="240" w:lineRule="auto"/>
              <w:jc w:val="center"/>
              <w:rPr>
                <w:rFonts w:ascii="Myriad Pro" w:hAnsi="Myriad Pro"/>
                <w:sz w:val="18"/>
                <w:szCs w:val="18"/>
              </w:rPr>
            </w:pPr>
            <w:r w:rsidRPr="00F318EF">
              <w:rPr>
                <w:rFonts w:ascii="Myriad Pro" w:hAnsi="Myriad Pro"/>
                <w:sz w:val="18"/>
                <w:szCs w:val="18"/>
              </w:rPr>
              <w:t>тыс. руб.</w:t>
            </w:r>
          </w:p>
        </w:tc>
        <w:tc>
          <w:tcPr>
            <w:tcW w:w="498" w:type="pct"/>
            <w:shd w:val="clear" w:color="auto" w:fill="auto"/>
            <w:vAlign w:val="center"/>
          </w:tcPr>
          <w:p w14:paraId="7C37A722" w14:textId="77777777" w:rsidR="004D137A" w:rsidRPr="00F318EF" w:rsidRDefault="004D137A" w:rsidP="00020F9D">
            <w:pPr>
              <w:spacing w:after="0" w:line="240" w:lineRule="auto"/>
              <w:jc w:val="center"/>
              <w:rPr>
                <w:rFonts w:ascii="Myriad Pro" w:hAnsi="Myriad Pro"/>
                <w:sz w:val="18"/>
                <w:szCs w:val="18"/>
              </w:rPr>
            </w:pPr>
            <w:r w:rsidRPr="00F318EF">
              <w:rPr>
                <w:rFonts w:ascii="Myriad Pro" w:hAnsi="Myriad Pro"/>
                <w:sz w:val="18"/>
                <w:szCs w:val="18"/>
              </w:rPr>
              <w:t>804 912</w:t>
            </w:r>
          </w:p>
        </w:tc>
        <w:tc>
          <w:tcPr>
            <w:tcW w:w="342" w:type="pct"/>
            <w:shd w:val="clear" w:color="auto" w:fill="auto"/>
            <w:vAlign w:val="center"/>
          </w:tcPr>
          <w:p w14:paraId="7E13D04A" w14:textId="77777777" w:rsidR="004D137A" w:rsidRPr="00F318EF" w:rsidRDefault="004D137A" w:rsidP="00020F9D">
            <w:pPr>
              <w:spacing w:after="0" w:line="240" w:lineRule="auto"/>
              <w:jc w:val="center"/>
              <w:rPr>
                <w:rFonts w:ascii="Myriad Pro" w:hAnsi="Myriad Pro"/>
                <w:sz w:val="18"/>
                <w:szCs w:val="18"/>
              </w:rPr>
            </w:pPr>
            <w:r w:rsidRPr="00F318EF">
              <w:rPr>
                <w:rFonts w:ascii="Myriad Pro" w:hAnsi="Myriad Pro"/>
                <w:sz w:val="18"/>
                <w:szCs w:val="18"/>
              </w:rPr>
              <w:t>549 708</w:t>
            </w:r>
          </w:p>
        </w:tc>
        <w:tc>
          <w:tcPr>
            <w:tcW w:w="401" w:type="pct"/>
            <w:shd w:val="clear" w:color="auto" w:fill="auto"/>
            <w:vAlign w:val="center"/>
          </w:tcPr>
          <w:p w14:paraId="592A9A59" w14:textId="77777777" w:rsidR="004D137A" w:rsidRPr="00F318EF" w:rsidRDefault="004D137A" w:rsidP="00020F9D">
            <w:pPr>
              <w:spacing w:after="0" w:line="240" w:lineRule="auto"/>
              <w:jc w:val="center"/>
              <w:rPr>
                <w:rFonts w:ascii="Myriad Pro" w:hAnsi="Myriad Pro"/>
                <w:sz w:val="18"/>
                <w:szCs w:val="18"/>
              </w:rPr>
            </w:pPr>
            <w:r w:rsidRPr="00F318EF">
              <w:rPr>
                <w:rFonts w:ascii="Myriad Pro" w:hAnsi="Myriad Pro"/>
                <w:sz w:val="18"/>
                <w:szCs w:val="18"/>
              </w:rPr>
              <w:t>438 334</w:t>
            </w:r>
          </w:p>
        </w:tc>
        <w:tc>
          <w:tcPr>
            <w:tcW w:w="483" w:type="pct"/>
            <w:shd w:val="clear" w:color="auto" w:fill="auto"/>
            <w:vAlign w:val="center"/>
          </w:tcPr>
          <w:p w14:paraId="52701EB9" w14:textId="77777777" w:rsidR="004D137A" w:rsidRPr="00F318EF" w:rsidRDefault="004D137A" w:rsidP="00020F9D">
            <w:pPr>
              <w:spacing w:after="0" w:line="240" w:lineRule="auto"/>
              <w:jc w:val="center"/>
              <w:rPr>
                <w:rFonts w:ascii="Myriad Pro" w:hAnsi="Myriad Pro"/>
                <w:sz w:val="18"/>
                <w:szCs w:val="18"/>
              </w:rPr>
            </w:pPr>
            <w:r w:rsidRPr="00F318EF">
              <w:rPr>
                <w:rFonts w:ascii="Myriad Pro" w:hAnsi="Myriad Pro"/>
                <w:sz w:val="18"/>
                <w:szCs w:val="18"/>
              </w:rPr>
              <w:t>624 914</w:t>
            </w:r>
          </w:p>
        </w:tc>
        <w:tc>
          <w:tcPr>
            <w:tcW w:w="406" w:type="pct"/>
            <w:shd w:val="clear" w:color="auto" w:fill="auto"/>
            <w:vAlign w:val="center"/>
          </w:tcPr>
          <w:p w14:paraId="3257899B" w14:textId="77777777" w:rsidR="004D137A" w:rsidRPr="00F318EF" w:rsidRDefault="004D137A" w:rsidP="00020F9D">
            <w:pPr>
              <w:spacing w:after="0" w:line="240" w:lineRule="auto"/>
              <w:jc w:val="center"/>
              <w:rPr>
                <w:rFonts w:ascii="Myriad Pro" w:hAnsi="Myriad Pro"/>
                <w:sz w:val="18"/>
                <w:szCs w:val="18"/>
              </w:rPr>
            </w:pPr>
            <w:r w:rsidRPr="00F318EF">
              <w:rPr>
                <w:rFonts w:ascii="Myriad Pro" w:hAnsi="Myriad Pro"/>
                <w:sz w:val="18"/>
                <w:szCs w:val="18"/>
              </w:rPr>
              <w:t>111 375</w:t>
            </w:r>
          </w:p>
        </w:tc>
        <w:tc>
          <w:tcPr>
            <w:tcW w:w="416" w:type="pct"/>
            <w:shd w:val="clear" w:color="auto" w:fill="auto"/>
            <w:vAlign w:val="center"/>
          </w:tcPr>
          <w:p w14:paraId="6346D673" w14:textId="77777777" w:rsidR="004D137A" w:rsidRPr="00F318EF" w:rsidRDefault="004D137A" w:rsidP="00020F9D">
            <w:pPr>
              <w:spacing w:after="0" w:line="240" w:lineRule="auto"/>
              <w:jc w:val="center"/>
              <w:rPr>
                <w:rFonts w:ascii="Myriad Pro" w:hAnsi="Myriad Pro"/>
                <w:sz w:val="18"/>
                <w:szCs w:val="18"/>
              </w:rPr>
            </w:pPr>
            <w:r w:rsidRPr="00F318EF">
              <w:rPr>
                <w:rFonts w:ascii="Myriad Pro" w:hAnsi="Myriad Pro"/>
                <w:sz w:val="18"/>
                <w:szCs w:val="18"/>
              </w:rPr>
              <w:t>- 255 204</w:t>
            </w:r>
          </w:p>
        </w:tc>
        <w:tc>
          <w:tcPr>
            <w:tcW w:w="416" w:type="pct"/>
            <w:shd w:val="clear" w:color="auto" w:fill="auto"/>
            <w:vAlign w:val="center"/>
          </w:tcPr>
          <w:p w14:paraId="2F9DDD22" w14:textId="77777777" w:rsidR="004D137A" w:rsidRPr="00F318EF" w:rsidRDefault="004D137A" w:rsidP="00020F9D">
            <w:pPr>
              <w:spacing w:after="0" w:line="240" w:lineRule="auto"/>
              <w:jc w:val="center"/>
              <w:rPr>
                <w:rFonts w:ascii="Myriad Pro" w:hAnsi="Myriad Pro"/>
                <w:sz w:val="18"/>
                <w:szCs w:val="18"/>
              </w:rPr>
            </w:pPr>
            <w:r w:rsidRPr="00F318EF">
              <w:rPr>
                <w:rFonts w:ascii="Myriad Pro" w:hAnsi="Myriad Pro"/>
                <w:sz w:val="18"/>
                <w:szCs w:val="18"/>
              </w:rPr>
              <w:t>- 366 579</w:t>
            </w:r>
          </w:p>
        </w:tc>
        <w:tc>
          <w:tcPr>
            <w:tcW w:w="318" w:type="pct"/>
            <w:shd w:val="clear" w:color="auto" w:fill="auto"/>
            <w:vAlign w:val="center"/>
          </w:tcPr>
          <w:p w14:paraId="563935A5" w14:textId="77777777" w:rsidR="004D137A" w:rsidRPr="00F318EF" w:rsidRDefault="004D137A" w:rsidP="00020F9D">
            <w:pPr>
              <w:spacing w:after="0" w:line="240" w:lineRule="auto"/>
              <w:jc w:val="center"/>
              <w:rPr>
                <w:rFonts w:ascii="Myriad Pro" w:hAnsi="Myriad Pro"/>
                <w:sz w:val="18"/>
                <w:szCs w:val="18"/>
              </w:rPr>
            </w:pPr>
            <w:r w:rsidRPr="00F318EF">
              <w:rPr>
                <w:rFonts w:ascii="Myriad Pro" w:hAnsi="Myriad Pro"/>
                <w:sz w:val="18"/>
                <w:szCs w:val="18"/>
              </w:rPr>
              <w:t>- 75 205</w:t>
            </w:r>
          </w:p>
        </w:tc>
        <w:tc>
          <w:tcPr>
            <w:tcW w:w="477" w:type="pct"/>
            <w:shd w:val="clear" w:color="auto" w:fill="auto"/>
            <w:vAlign w:val="center"/>
          </w:tcPr>
          <w:p w14:paraId="6BCBE20A" w14:textId="77777777" w:rsidR="004D137A" w:rsidRPr="00F318EF" w:rsidRDefault="004D137A" w:rsidP="00020F9D">
            <w:pPr>
              <w:spacing w:after="0" w:line="240" w:lineRule="auto"/>
              <w:jc w:val="center"/>
              <w:rPr>
                <w:rFonts w:ascii="Myriad Pro" w:hAnsi="Myriad Pro"/>
                <w:sz w:val="18"/>
                <w:szCs w:val="18"/>
              </w:rPr>
            </w:pPr>
            <w:r w:rsidRPr="00F318EF">
              <w:rPr>
                <w:rFonts w:ascii="Myriad Pro" w:hAnsi="Myriad Pro"/>
                <w:sz w:val="18"/>
                <w:szCs w:val="18"/>
              </w:rPr>
              <w:t>- 186 580</w:t>
            </w:r>
          </w:p>
        </w:tc>
      </w:tr>
      <w:tr w:rsidR="00F318EF" w:rsidRPr="00F318EF" w14:paraId="3B71BD21" w14:textId="77777777" w:rsidTr="00F318EF">
        <w:trPr>
          <w:cantSplit/>
          <w:jc w:val="center"/>
        </w:trPr>
        <w:tc>
          <w:tcPr>
            <w:tcW w:w="902" w:type="pct"/>
            <w:shd w:val="clear" w:color="auto" w:fill="auto"/>
            <w:vAlign w:val="center"/>
          </w:tcPr>
          <w:p w14:paraId="5CDD7CA0" w14:textId="77777777" w:rsidR="004D137A" w:rsidRPr="00F318EF" w:rsidRDefault="004D137A" w:rsidP="00597C4B">
            <w:pPr>
              <w:spacing w:after="0" w:line="240" w:lineRule="auto"/>
              <w:rPr>
                <w:rFonts w:ascii="Myriad Pro" w:hAnsi="Myriad Pro"/>
                <w:sz w:val="18"/>
                <w:szCs w:val="18"/>
              </w:rPr>
            </w:pPr>
            <w:r w:rsidRPr="00F318EF">
              <w:rPr>
                <w:rFonts w:ascii="Myriad Pro" w:hAnsi="Myriad Pro"/>
                <w:sz w:val="18"/>
                <w:szCs w:val="18"/>
              </w:rPr>
              <w:t xml:space="preserve">Прибыль на </w:t>
            </w:r>
            <w:proofErr w:type="spellStart"/>
            <w:r w:rsidRPr="00F318EF">
              <w:rPr>
                <w:rFonts w:ascii="Myriad Pro" w:hAnsi="Myriad Pro"/>
                <w:sz w:val="18"/>
                <w:szCs w:val="18"/>
              </w:rPr>
              <w:t>соц.развитие</w:t>
            </w:r>
            <w:proofErr w:type="spellEnd"/>
          </w:p>
        </w:tc>
        <w:tc>
          <w:tcPr>
            <w:tcW w:w="337" w:type="pct"/>
            <w:shd w:val="clear" w:color="auto" w:fill="auto"/>
            <w:vAlign w:val="center"/>
          </w:tcPr>
          <w:p w14:paraId="3802F744" w14:textId="77777777" w:rsidR="004D137A" w:rsidRPr="00F318EF" w:rsidRDefault="004D137A" w:rsidP="00597C4B">
            <w:pPr>
              <w:spacing w:after="0" w:line="240" w:lineRule="auto"/>
              <w:jc w:val="center"/>
              <w:rPr>
                <w:rFonts w:ascii="Myriad Pro" w:hAnsi="Myriad Pro"/>
                <w:sz w:val="18"/>
                <w:szCs w:val="18"/>
              </w:rPr>
            </w:pPr>
            <w:r w:rsidRPr="00F318EF">
              <w:rPr>
                <w:rFonts w:ascii="Myriad Pro" w:hAnsi="Myriad Pro"/>
                <w:sz w:val="18"/>
                <w:szCs w:val="18"/>
              </w:rPr>
              <w:t> </w:t>
            </w:r>
          </w:p>
        </w:tc>
        <w:tc>
          <w:tcPr>
            <w:tcW w:w="498" w:type="pct"/>
            <w:shd w:val="clear" w:color="auto" w:fill="auto"/>
            <w:vAlign w:val="center"/>
          </w:tcPr>
          <w:p w14:paraId="64D4D02E" w14:textId="77777777" w:rsidR="004D137A" w:rsidRPr="00F318EF" w:rsidRDefault="004D137A" w:rsidP="00020F9D">
            <w:pPr>
              <w:spacing w:after="0" w:line="240" w:lineRule="auto"/>
              <w:jc w:val="center"/>
              <w:rPr>
                <w:rFonts w:ascii="Myriad Pro" w:hAnsi="Myriad Pro"/>
                <w:sz w:val="18"/>
                <w:szCs w:val="18"/>
              </w:rPr>
            </w:pPr>
            <w:r w:rsidRPr="00F318EF">
              <w:rPr>
                <w:rFonts w:ascii="Myriad Pro" w:hAnsi="Myriad Pro"/>
                <w:sz w:val="18"/>
                <w:szCs w:val="18"/>
              </w:rPr>
              <w:t>93 161</w:t>
            </w:r>
          </w:p>
        </w:tc>
        <w:tc>
          <w:tcPr>
            <w:tcW w:w="342" w:type="pct"/>
            <w:shd w:val="clear" w:color="auto" w:fill="auto"/>
            <w:vAlign w:val="center"/>
          </w:tcPr>
          <w:p w14:paraId="534364CE" w14:textId="77777777" w:rsidR="004D137A" w:rsidRPr="00F318EF" w:rsidRDefault="004D137A" w:rsidP="00020F9D">
            <w:pPr>
              <w:spacing w:after="0" w:line="240" w:lineRule="auto"/>
              <w:jc w:val="center"/>
              <w:rPr>
                <w:rFonts w:ascii="Myriad Pro" w:hAnsi="Myriad Pro"/>
                <w:sz w:val="18"/>
                <w:szCs w:val="18"/>
              </w:rPr>
            </w:pPr>
            <w:r w:rsidRPr="00F318EF">
              <w:rPr>
                <w:rFonts w:ascii="Myriad Pro" w:hAnsi="Myriad Pro"/>
                <w:sz w:val="18"/>
                <w:szCs w:val="18"/>
              </w:rPr>
              <w:t>126 642</w:t>
            </w:r>
          </w:p>
        </w:tc>
        <w:tc>
          <w:tcPr>
            <w:tcW w:w="401" w:type="pct"/>
            <w:shd w:val="clear" w:color="auto" w:fill="auto"/>
            <w:vAlign w:val="center"/>
          </w:tcPr>
          <w:p w14:paraId="5B7F027C" w14:textId="77777777" w:rsidR="004D137A" w:rsidRPr="00F318EF" w:rsidRDefault="004D137A" w:rsidP="00020F9D">
            <w:pPr>
              <w:spacing w:after="0" w:line="240" w:lineRule="auto"/>
              <w:jc w:val="center"/>
              <w:rPr>
                <w:rFonts w:ascii="Myriad Pro" w:hAnsi="Myriad Pro"/>
                <w:sz w:val="18"/>
                <w:szCs w:val="18"/>
              </w:rPr>
            </w:pPr>
            <w:r w:rsidRPr="00F318EF">
              <w:rPr>
                <w:rFonts w:ascii="Myriad Pro" w:hAnsi="Myriad Pro"/>
                <w:sz w:val="18"/>
                <w:szCs w:val="18"/>
              </w:rPr>
              <w:t>100 915</w:t>
            </w:r>
          </w:p>
        </w:tc>
        <w:tc>
          <w:tcPr>
            <w:tcW w:w="483" w:type="pct"/>
            <w:shd w:val="clear" w:color="auto" w:fill="auto"/>
            <w:vAlign w:val="center"/>
          </w:tcPr>
          <w:p w14:paraId="328F2C1C" w14:textId="77777777" w:rsidR="004D137A" w:rsidRPr="00F318EF" w:rsidRDefault="004D137A" w:rsidP="00020F9D">
            <w:pPr>
              <w:spacing w:after="0" w:line="240" w:lineRule="auto"/>
              <w:jc w:val="center"/>
              <w:rPr>
                <w:rFonts w:ascii="Myriad Pro" w:hAnsi="Myriad Pro"/>
                <w:sz w:val="18"/>
                <w:szCs w:val="18"/>
              </w:rPr>
            </w:pPr>
            <w:r w:rsidRPr="00F318EF">
              <w:rPr>
                <w:rFonts w:ascii="Myriad Pro" w:hAnsi="Myriad Pro"/>
                <w:sz w:val="18"/>
                <w:szCs w:val="18"/>
              </w:rPr>
              <w:t>122 799</w:t>
            </w:r>
          </w:p>
        </w:tc>
        <w:tc>
          <w:tcPr>
            <w:tcW w:w="406" w:type="pct"/>
            <w:shd w:val="clear" w:color="auto" w:fill="auto"/>
            <w:vAlign w:val="center"/>
          </w:tcPr>
          <w:p w14:paraId="399BF894" w14:textId="77777777" w:rsidR="004D137A" w:rsidRPr="00F318EF" w:rsidRDefault="004D137A" w:rsidP="00020F9D">
            <w:pPr>
              <w:spacing w:after="0" w:line="240" w:lineRule="auto"/>
              <w:jc w:val="center"/>
              <w:rPr>
                <w:rFonts w:ascii="Myriad Pro" w:hAnsi="Myriad Pro"/>
                <w:sz w:val="18"/>
                <w:szCs w:val="18"/>
              </w:rPr>
            </w:pPr>
            <w:r w:rsidRPr="00F318EF">
              <w:rPr>
                <w:rFonts w:ascii="Myriad Pro" w:hAnsi="Myriad Pro"/>
                <w:sz w:val="18"/>
                <w:szCs w:val="18"/>
              </w:rPr>
              <w:t>25 727</w:t>
            </w:r>
          </w:p>
        </w:tc>
        <w:tc>
          <w:tcPr>
            <w:tcW w:w="416" w:type="pct"/>
            <w:shd w:val="clear" w:color="auto" w:fill="auto"/>
            <w:vAlign w:val="center"/>
          </w:tcPr>
          <w:p w14:paraId="2F9C0767" w14:textId="77777777" w:rsidR="004D137A" w:rsidRPr="00F318EF" w:rsidRDefault="004D137A" w:rsidP="00020F9D">
            <w:pPr>
              <w:spacing w:after="0" w:line="240" w:lineRule="auto"/>
              <w:jc w:val="center"/>
              <w:rPr>
                <w:rFonts w:ascii="Myriad Pro" w:hAnsi="Myriad Pro"/>
                <w:sz w:val="18"/>
                <w:szCs w:val="18"/>
              </w:rPr>
            </w:pPr>
            <w:r w:rsidRPr="00F318EF">
              <w:rPr>
                <w:rFonts w:ascii="Myriad Pro" w:hAnsi="Myriad Pro"/>
                <w:sz w:val="18"/>
                <w:szCs w:val="18"/>
              </w:rPr>
              <w:t>33 481</w:t>
            </w:r>
          </w:p>
        </w:tc>
        <w:tc>
          <w:tcPr>
            <w:tcW w:w="416" w:type="pct"/>
            <w:shd w:val="clear" w:color="auto" w:fill="auto"/>
            <w:vAlign w:val="center"/>
          </w:tcPr>
          <w:p w14:paraId="0FD4D8C2" w14:textId="77777777" w:rsidR="004D137A" w:rsidRPr="00F318EF" w:rsidRDefault="004D137A" w:rsidP="00020F9D">
            <w:pPr>
              <w:spacing w:after="0" w:line="240" w:lineRule="auto"/>
              <w:jc w:val="center"/>
              <w:rPr>
                <w:rFonts w:ascii="Myriad Pro" w:hAnsi="Myriad Pro"/>
                <w:sz w:val="18"/>
                <w:szCs w:val="18"/>
              </w:rPr>
            </w:pPr>
            <w:r w:rsidRPr="00F318EF">
              <w:rPr>
                <w:rFonts w:ascii="Myriad Pro" w:hAnsi="Myriad Pro"/>
                <w:sz w:val="18"/>
                <w:szCs w:val="18"/>
              </w:rPr>
              <w:t>7 754</w:t>
            </w:r>
          </w:p>
        </w:tc>
        <w:tc>
          <w:tcPr>
            <w:tcW w:w="318" w:type="pct"/>
            <w:shd w:val="clear" w:color="auto" w:fill="auto"/>
            <w:vAlign w:val="center"/>
          </w:tcPr>
          <w:p w14:paraId="738C31E3" w14:textId="77777777" w:rsidR="004D137A" w:rsidRPr="00F318EF" w:rsidRDefault="004D137A" w:rsidP="00020F9D">
            <w:pPr>
              <w:spacing w:after="0" w:line="240" w:lineRule="auto"/>
              <w:jc w:val="center"/>
              <w:rPr>
                <w:rFonts w:ascii="Myriad Pro" w:hAnsi="Myriad Pro"/>
                <w:sz w:val="18"/>
                <w:szCs w:val="18"/>
              </w:rPr>
            </w:pPr>
            <w:r w:rsidRPr="00F318EF">
              <w:rPr>
                <w:rFonts w:ascii="Myriad Pro" w:hAnsi="Myriad Pro"/>
                <w:sz w:val="18"/>
                <w:szCs w:val="18"/>
              </w:rPr>
              <w:t>3 844</w:t>
            </w:r>
          </w:p>
        </w:tc>
        <w:tc>
          <w:tcPr>
            <w:tcW w:w="477" w:type="pct"/>
            <w:shd w:val="clear" w:color="auto" w:fill="auto"/>
            <w:vAlign w:val="center"/>
          </w:tcPr>
          <w:p w14:paraId="6462C022" w14:textId="77777777" w:rsidR="004D137A" w:rsidRPr="00F318EF" w:rsidRDefault="004D137A" w:rsidP="00020F9D">
            <w:pPr>
              <w:spacing w:after="0" w:line="240" w:lineRule="auto"/>
              <w:jc w:val="center"/>
              <w:rPr>
                <w:rFonts w:ascii="Myriad Pro" w:hAnsi="Myriad Pro"/>
                <w:sz w:val="18"/>
                <w:szCs w:val="18"/>
              </w:rPr>
            </w:pPr>
            <w:r w:rsidRPr="00F318EF">
              <w:rPr>
                <w:rFonts w:ascii="Myriad Pro" w:hAnsi="Myriad Pro"/>
                <w:sz w:val="18"/>
                <w:szCs w:val="18"/>
              </w:rPr>
              <w:t>- 21 884</w:t>
            </w:r>
          </w:p>
        </w:tc>
      </w:tr>
      <w:tr w:rsidR="00F318EF" w:rsidRPr="00F318EF" w14:paraId="148950CE" w14:textId="77777777" w:rsidTr="00F318EF">
        <w:trPr>
          <w:cantSplit/>
          <w:trHeight w:val="75"/>
          <w:jc w:val="center"/>
        </w:trPr>
        <w:tc>
          <w:tcPr>
            <w:tcW w:w="902" w:type="pct"/>
            <w:shd w:val="clear" w:color="auto" w:fill="auto"/>
            <w:vAlign w:val="center"/>
          </w:tcPr>
          <w:p w14:paraId="15718098" w14:textId="77777777" w:rsidR="004D137A" w:rsidRPr="00F318EF" w:rsidRDefault="004D137A" w:rsidP="00597C4B">
            <w:pPr>
              <w:spacing w:after="0" w:line="240" w:lineRule="auto"/>
              <w:rPr>
                <w:rFonts w:ascii="Myriad Pro" w:hAnsi="Myriad Pro"/>
                <w:sz w:val="18"/>
                <w:szCs w:val="18"/>
              </w:rPr>
            </w:pPr>
            <w:r w:rsidRPr="00F318EF">
              <w:rPr>
                <w:rFonts w:ascii="Myriad Pro" w:hAnsi="Myriad Pro"/>
                <w:sz w:val="18"/>
                <w:szCs w:val="18"/>
              </w:rPr>
              <w:t>Подконтрольные расходы из прибыли на прочие цели</w:t>
            </w:r>
          </w:p>
        </w:tc>
        <w:tc>
          <w:tcPr>
            <w:tcW w:w="337" w:type="pct"/>
            <w:shd w:val="clear" w:color="auto" w:fill="auto"/>
            <w:vAlign w:val="center"/>
          </w:tcPr>
          <w:p w14:paraId="3E5F0662" w14:textId="77777777" w:rsidR="004D137A" w:rsidRPr="00F318EF" w:rsidRDefault="004D137A" w:rsidP="00597C4B">
            <w:pPr>
              <w:spacing w:after="0" w:line="240" w:lineRule="auto"/>
              <w:jc w:val="center"/>
              <w:rPr>
                <w:rFonts w:ascii="Myriad Pro" w:hAnsi="Myriad Pro"/>
                <w:sz w:val="18"/>
                <w:szCs w:val="18"/>
              </w:rPr>
            </w:pPr>
            <w:r w:rsidRPr="00F318EF">
              <w:rPr>
                <w:rFonts w:ascii="Myriad Pro" w:hAnsi="Myriad Pro"/>
                <w:sz w:val="18"/>
                <w:szCs w:val="18"/>
              </w:rPr>
              <w:t>тыс. руб.</w:t>
            </w:r>
          </w:p>
        </w:tc>
        <w:tc>
          <w:tcPr>
            <w:tcW w:w="498" w:type="pct"/>
            <w:shd w:val="clear" w:color="auto" w:fill="auto"/>
            <w:vAlign w:val="center"/>
          </w:tcPr>
          <w:p w14:paraId="5E84BC29" w14:textId="77777777" w:rsidR="004D137A" w:rsidRPr="00F318EF" w:rsidRDefault="004D137A" w:rsidP="00020F9D">
            <w:pPr>
              <w:spacing w:after="0" w:line="240" w:lineRule="auto"/>
              <w:jc w:val="center"/>
              <w:rPr>
                <w:rFonts w:ascii="Myriad Pro" w:hAnsi="Myriad Pro"/>
                <w:sz w:val="18"/>
                <w:szCs w:val="18"/>
              </w:rPr>
            </w:pPr>
            <w:r w:rsidRPr="00F318EF">
              <w:rPr>
                <w:rFonts w:ascii="Myriad Pro" w:hAnsi="Myriad Pro"/>
                <w:sz w:val="18"/>
                <w:szCs w:val="18"/>
              </w:rPr>
              <w:t>75 369</w:t>
            </w:r>
          </w:p>
        </w:tc>
        <w:tc>
          <w:tcPr>
            <w:tcW w:w="342" w:type="pct"/>
            <w:shd w:val="clear" w:color="auto" w:fill="auto"/>
            <w:vAlign w:val="center"/>
          </w:tcPr>
          <w:p w14:paraId="25335394" w14:textId="77777777" w:rsidR="004D137A" w:rsidRPr="00F318EF" w:rsidRDefault="004D137A" w:rsidP="00020F9D">
            <w:pPr>
              <w:spacing w:after="0" w:line="240" w:lineRule="auto"/>
              <w:jc w:val="center"/>
              <w:rPr>
                <w:rFonts w:ascii="Myriad Pro" w:hAnsi="Myriad Pro"/>
                <w:sz w:val="18"/>
                <w:szCs w:val="18"/>
              </w:rPr>
            </w:pPr>
            <w:r w:rsidRPr="00F318EF">
              <w:rPr>
                <w:rFonts w:ascii="Myriad Pro" w:hAnsi="Myriad Pro"/>
                <w:sz w:val="18"/>
                <w:szCs w:val="18"/>
              </w:rPr>
              <w:t>91</w:t>
            </w:r>
          </w:p>
        </w:tc>
        <w:tc>
          <w:tcPr>
            <w:tcW w:w="401" w:type="pct"/>
            <w:shd w:val="clear" w:color="auto" w:fill="auto"/>
            <w:vAlign w:val="center"/>
          </w:tcPr>
          <w:p w14:paraId="3D1A10B5" w14:textId="77777777" w:rsidR="004D137A" w:rsidRPr="00F318EF" w:rsidRDefault="004D137A" w:rsidP="00020F9D">
            <w:pPr>
              <w:spacing w:after="0" w:line="240" w:lineRule="auto"/>
              <w:jc w:val="center"/>
              <w:rPr>
                <w:rFonts w:ascii="Myriad Pro" w:hAnsi="Myriad Pro"/>
                <w:sz w:val="18"/>
                <w:szCs w:val="18"/>
              </w:rPr>
            </w:pPr>
            <w:r w:rsidRPr="00F318EF">
              <w:rPr>
                <w:rFonts w:ascii="Myriad Pro" w:hAnsi="Myriad Pro"/>
                <w:sz w:val="18"/>
                <w:szCs w:val="18"/>
              </w:rPr>
              <w:t>620</w:t>
            </w:r>
          </w:p>
        </w:tc>
        <w:tc>
          <w:tcPr>
            <w:tcW w:w="483" w:type="pct"/>
            <w:shd w:val="clear" w:color="auto" w:fill="auto"/>
            <w:vAlign w:val="center"/>
          </w:tcPr>
          <w:p w14:paraId="2BFFD595" w14:textId="77777777" w:rsidR="004D137A" w:rsidRPr="00F318EF" w:rsidRDefault="004D137A" w:rsidP="00020F9D">
            <w:pPr>
              <w:spacing w:after="0" w:line="240" w:lineRule="auto"/>
              <w:jc w:val="center"/>
              <w:rPr>
                <w:rFonts w:ascii="Myriad Pro" w:hAnsi="Myriad Pro"/>
                <w:sz w:val="18"/>
                <w:szCs w:val="18"/>
              </w:rPr>
            </w:pPr>
            <w:r w:rsidRPr="00F318EF">
              <w:rPr>
                <w:rFonts w:ascii="Myriad Pro" w:hAnsi="Myriad Pro"/>
                <w:sz w:val="18"/>
                <w:szCs w:val="18"/>
              </w:rPr>
              <w:t>58 669</w:t>
            </w:r>
          </w:p>
        </w:tc>
        <w:tc>
          <w:tcPr>
            <w:tcW w:w="406" w:type="pct"/>
            <w:shd w:val="clear" w:color="auto" w:fill="auto"/>
            <w:vAlign w:val="center"/>
          </w:tcPr>
          <w:p w14:paraId="10B18934" w14:textId="77777777" w:rsidR="004D137A" w:rsidRPr="00F318EF" w:rsidRDefault="004D137A" w:rsidP="00020F9D">
            <w:pPr>
              <w:spacing w:after="0" w:line="240" w:lineRule="auto"/>
              <w:jc w:val="center"/>
              <w:rPr>
                <w:rFonts w:ascii="Myriad Pro" w:hAnsi="Myriad Pro"/>
                <w:sz w:val="18"/>
                <w:szCs w:val="18"/>
              </w:rPr>
            </w:pPr>
            <w:r w:rsidRPr="00F318EF">
              <w:rPr>
                <w:rFonts w:ascii="Myriad Pro" w:hAnsi="Myriad Pro"/>
                <w:sz w:val="18"/>
                <w:szCs w:val="18"/>
              </w:rPr>
              <w:t>- 529</w:t>
            </w:r>
          </w:p>
        </w:tc>
        <w:tc>
          <w:tcPr>
            <w:tcW w:w="416" w:type="pct"/>
            <w:shd w:val="clear" w:color="auto" w:fill="auto"/>
            <w:vAlign w:val="center"/>
          </w:tcPr>
          <w:p w14:paraId="05E93BBA" w14:textId="77777777" w:rsidR="004D137A" w:rsidRPr="00F318EF" w:rsidRDefault="004D137A" w:rsidP="00020F9D">
            <w:pPr>
              <w:spacing w:after="0" w:line="240" w:lineRule="auto"/>
              <w:jc w:val="center"/>
              <w:rPr>
                <w:rFonts w:ascii="Myriad Pro" w:hAnsi="Myriad Pro"/>
                <w:sz w:val="18"/>
                <w:szCs w:val="18"/>
              </w:rPr>
            </w:pPr>
            <w:r w:rsidRPr="00F318EF">
              <w:rPr>
                <w:rFonts w:ascii="Myriad Pro" w:hAnsi="Myriad Pro"/>
                <w:sz w:val="18"/>
                <w:szCs w:val="18"/>
              </w:rPr>
              <w:t>- 75 278</w:t>
            </w:r>
          </w:p>
        </w:tc>
        <w:tc>
          <w:tcPr>
            <w:tcW w:w="416" w:type="pct"/>
            <w:shd w:val="clear" w:color="auto" w:fill="auto"/>
            <w:vAlign w:val="center"/>
          </w:tcPr>
          <w:p w14:paraId="5FA50C03" w14:textId="77777777" w:rsidR="004D137A" w:rsidRPr="00F318EF" w:rsidRDefault="004D137A" w:rsidP="00020F9D">
            <w:pPr>
              <w:spacing w:after="0" w:line="240" w:lineRule="auto"/>
              <w:jc w:val="center"/>
              <w:rPr>
                <w:rFonts w:ascii="Myriad Pro" w:hAnsi="Myriad Pro"/>
                <w:sz w:val="18"/>
                <w:szCs w:val="18"/>
              </w:rPr>
            </w:pPr>
            <w:r w:rsidRPr="00F318EF">
              <w:rPr>
                <w:rFonts w:ascii="Myriad Pro" w:hAnsi="Myriad Pro"/>
                <w:sz w:val="18"/>
                <w:szCs w:val="18"/>
              </w:rPr>
              <w:t>- 74 749</w:t>
            </w:r>
          </w:p>
        </w:tc>
        <w:tc>
          <w:tcPr>
            <w:tcW w:w="318" w:type="pct"/>
            <w:shd w:val="clear" w:color="auto" w:fill="auto"/>
            <w:vAlign w:val="center"/>
          </w:tcPr>
          <w:p w14:paraId="59CAA6D4" w14:textId="77777777" w:rsidR="004D137A" w:rsidRPr="00F318EF" w:rsidRDefault="004D137A" w:rsidP="00020F9D">
            <w:pPr>
              <w:spacing w:after="0" w:line="240" w:lineRule="auto"/>
              <w:jc w:val="center"/>
              <w:rPr>
                <w:rFonts w:ascii="Myriad Pro" w:hAnsi="Myriad Pro"/>
                <w:sz w:val="18"/>
                <w:szCs w:val="18"/>
              </w:rPr>
            </w:pPr>
            <w:r w:rsidRPr="00F318EF">
              <w:rPr>
                <w:rFonts w:ascii="Myriad Pro" w:hAnsi="Myriad Pro"/>
                <w:sz w:val="18"/>
                <w:szCs w:val="18"/>
              </w:rPr>
              <w:t>- 58 578</w:t>
            </w:r>
          </w:p>
        </w:tc>
        <w:tc>
          <w:tcPr>
            <w:tcW w:w="477" w:type="pct"/>
            <w:shd w:val="clear" w:color="auto" w:fill="auto"/>
            <w:vAlign w:val="center"/>
          </w:tcPr>
          <w:p w14:paraId="4E6F07C1" w14:textId="77777777" w:rsidR="004D137A" w:rsidRPr="00F318EF" w:rsidRDefault="004D137A" w:rsidP="00020F9D">
            <w:pPr>
              <w:spacing w:after="0" w:line="240" w:lineRule="auto"/>
              <w:jc w:val="center"/>
              <w:rPr>
                <w:rFonts w:ascii="Myriad Pro" w:hAnsi="Myriad Pro"/>
                <w:sz w:val="18"/>
                <w:szCs w:val="18"/>
              </w:rPr>
            </w:pPr>
            <w:r w:rsidRPr="00F318EF">
              <w:rPr>
                <w:rFonts w:ascii="Myriad Pro" w:hAnsi="Myriad Pro"/>
                <w:sz w:val="18"/>
                <w:szCs w:val="18"/>
              </w:rPr>
              <w:t>- 58 049</w:t>
            </w:r>
          </w:p>
        </w:tc>
      </w:tr>
      <w:tr w:rsidR="00F318EF" w:rsidRPr="00F318EF" w14:paraId="6A4F7CFF" w14:textId="77777777" w:rsidTr="00F318EF">
        <w:trPr>
          <w:cantSplit/>
          <w:jc w:val="center"/>
        </w:trPr>
        <w:tc>
          <w:tcPr>
            <w:tcW w:w="902" w:type="pct"/>
            <w:shd w:val="clear" w:color="auto" w:fill="D6E3BC"/>
            <w:noWrap/>
            <w:vAlign w:val="bottom"/>
          </w:tcPr>
          <w:p w14:paraId="72EDB291" w14:textId="77777777" w:rsidR="004D137A" w:rsidRPr="00F318EF" w:rsidRDefault="004D137A" w:rsidP="00597C4B">
            <w:pPr>
              <w:spacing w:after="0" w:line="240" w:lineRule="auto"/>
              <w:rPr>
                <w:rFonts w:ascii="Myriad Pro" w:hAnsi="Myriad Pro"/>
                <w:sz w:val="18"/>
                <w:szCs w:val="18"/>
              </w:rPr>
            </w:pPr>
            <w:r w:rsidRPr="00F318EF">
              <w:rPr>
                <w:rFonts w:ascii="Myriad Pro" w:hAnsi="Myriad Pro"/>
                <w:sz w:val="18"/>
                <w:szCs w:val="18"/>
              </w:rPr>
              <w:t xml:space="preserve">Неподконтрольные расходы </w:t>
            </w:r>
          </w:p>
        </w:tc>
        <w:tc>
          <w:tcPr>
            <w:tcW w:w="337" w:type="pct"/>
            <w:shd w:val="clear" w:color="auto" w:fill="D6E3BC"/>
            <w:vAlign w:val="center"/>
          </w:tcPr>
          <w:p w14:paraId="23E86CAC" w14:textId="77777777" w:rsidR="004D137A" w:rsidRPr="00F318EF" w:rsidRDefault="004D137A" w:rsidP="00597C4B">
            <w:pPr>
              <w:spacing w:after="0" w:line="240" w:lineRule="auto"/>
              <w:jc w:val="center"/>
              <w:rPr>
                <w:rFonts w:ascii="Myriad Pro" w:hAnsi="Myriad Pro"/>
                <w:sz w:val="18"/>
                <w:szCs w:val="18"/>
              </w:rPr>
            </w:pPr>
            <w:r w:rsidRPr="00F318EF">
              <w:rPr>
                <w:rFonts w:ascii="Myriad Pro" w:hAnsi="Myriad Pro"/>
                <w:sz w:val="18"/>
                <w:szCs w:val="18"/>
              </w:rPr>
              <w:t>тыс. руб.</w:t>
            </w:r>
          </w:p>
        </w:tc>
        <w:tc>
          <w:tcPr>
            <w:tcW w:w="498" w:type="pct"/>
            <w:shd w:val="clear" w:color="auto" w:fill="D6E3BC"/>
            <w:vAlign w:val="center"/>
          </w:tcPr>
          <w:p w14:paraId="269DD009" w14:textId="77777777" w:rsidR="004D137A" w:rsidRPr="00F318EF" w:rsidRDefault="004D137A" w:rsidP="00020F9D">
            <w:pPr>
              <w:spacing w:after="0" w:line="240" w:lineRule="auto"/>
              <w:jc w:val="center"/>
              <w:rPr>
                <w:rFonts w:ascii="Myriad Pro" w:hAnsi="Myriad Pro"/>
                <w:sz w:val="18"/>
                <w:szCs w:val="18"/>
              </w:rPr>
            </w:pPr>
            <w:r w:rsidRPr="00F318EF">
              <w:rPr>
                <w:rFonts w:ascii="Myriad Pro" w:hAnsi="Myriad Pro"/>
                <w:sz w:val="18"/>
                <w:szCs w:val="18"/>
              </w:rPr>
              <w:t>4 203 608</w:t>
            </w:r>
          </w:p>
        </w:tc>
        <w:tc>
          <w:tcPr>
            <w:tcW w:w="342" w:type="pct"/>
            <w:shd w:val="clear" w:color="auto" w:fill="D6E3BC"/>
            <w:vAlign w:val="center"/>
          </w:tcPr>
          <w:p w14:paraId="0F42C309" w14:textId="77777777" w:rsidR="004D137A" w:rsidRPr="00F318EF" w:rsidRDefault="004D137A" w:rsidP="00020F9D">
            <w:pPr>
              <w:spacing w:after="0" w:line="240" w:lineRule="auto"/>
              <w:jc w:val="center"/>
              <w:rPr>
                <w:rFonts w:ascii="Myriad Pro" w:hAnsi="Myriad Pro"/>
                <w:sz w:val="18"/>
                <w:szCs w:val="18"/>
              </w:rPr>
            </w:pPr>
            <w:r w:rsidRPr="00F318EF">
              <w:rPr>
                <w:rFonts w:ascii="Myriad Pro" w:hAnsi="Myriad Pro"/>
                <w:sz w:val="18"/>
                <w:szCs w:val="18"/>
              </w:rPr>
              <w:t>2 711 201</w:t>
            </w:r>
          </w:p>
        </w:tc>
        <w:tc>
          <w:tcPr>
            <w:tcW w:w="401" w:type="pct"/>
            <w:shd w:val="clear" w:color="auto" w:fill="D6E3BC"/>
            <w:vAlign w:val="center"/>
          </w:tcPr>
          <w:p w14:paraId="0F40FAFA" w14:textId="77777777" w:rsidR="004D137A" w:rsidRPr="00F318EF" w:rsidRDefault="004D137A" w:rsidP="00020F9D">
            <w:pPr>
              <w:spacing w:after="0" w:line="240" w:lineRule="auto"/>
              <w:jc w:val="center"/>
              <w:rPr>
                <w:rFonts w:ascii="Myriad Pro" w:hAnsi="Myriad Pro"/>
                <w:sz w:val="18"/>
                <w:szCs w:val="18"/>
              </w:rPr>
            </w:pPr>
            <w:r w:rsidRPr="00F318EF">
              <w:rPr>
                <w:rFonts w:ascii="Myriad Pro" w:hAnsi="Myriad Pro"/>
                <w:sz w:val="18"/>
                <w:szCs w:val="18"/>
              </w:rPr>
              <w:t>3 008 335</w:t>
            </w:r>
          </w:p>
        </w:tc>
        <w:tc>
          <w:tcPr>
            <w:tcW w:w="483" w:type="pct"/>
            <w:shd w:val="clear" w:color="auto" w:fill="D6E3BC"/>
            <w:vAlign w:val="center"/>
          </w:tcPr>
          <w:p w14:paraId="4AE8FFF8" w14:textId="77777777" w:rsidR="004D137A" w:rsidRPr="00F318EF" w:rsidRDefault="004D137A" w:rsidP="00020F9D">
            <w:pPr>
              <w:spacing w:after="0" w:line="240" w:lineRule="auto"/>
              <w:jc w:val="center"/>
              <w:rPr>
                <w:rFonts w:ascii="Myriad Pro" w:hAnsi="Myriad Pro"/>
                <w:sz w:val="18"/>
                <w:szCs w:val="18"/>
              </w:rPr>
            </w:pPr>
            <w:r w:rsidRPr="00F318EF">
              <w:rPr>
                <w:rFonts w:ascii="Myriad Pro" w:hAnsi="Myriad Pro"/>
                <w:sz w:val="18"/>
                <w:szCs w:val="18"/>
              </w:rPr>
              <w:t>2 970 403</w:t>
            </w:r>
          </w:p>
        </w:tc>
        <w:tc>
          <w:tcPr>
            <w:tcW w:w="406" w:type="pct"/>
            <w:shd w:val="clear" w:color="auto" w:fill="D6E3BC"/>
            <w:vAlign w:val="center"/>
          </w:tcPr>
          <w:p w14:paraId="67B09AF1" w14:textId="77777777" w:rsidR="004D137A" w:rsidRPr="00F318EF" w:rsidRDefault="004D137A" w:rsidP="00020F9D">
            <w:pPr>
              <w:spacing w:after="0" w:line="240" w:lineRule="auto"/>
              <w:jc w:val="center"/>
              <w:rPr>
                <w:rFonts w:ascii="Myriad Pro" w:hAnsi="Myriad Pro"/>
                <w:sz w:val="18"/>
                <w:szCs w:val="18"/>
              </w:rPr>
            </w:pPr>
            <w:r w:rsidRPr="00F318EF">
              <w:rPr>
                <w:rFonts w:ascii="Myriad Pro" w:hAnsi="Myriad Pro"/>
                <w:sz w:val="18"/>
                <w:szCs w:val="18"/>
              </w:rPr>
              <w:t>- 297 134</w:t>
            </w:r>
          </w:p>
        </w:tc>
        <w:tc>
          <w:tcPr>
            <w:tcW w:w="416" w:type="pct"/>
            <w:shd w:val="clear" w:color="auto" w:fill="D6E3BC"/>
            <w:vAlign w:val="center"/>
          </w:tcPr>
          <w:p w14:paraId="7D35052F" w14:textId="77777777" w:rsidR="004D137A" w:rsidRPr="00F318EF" w:rsidRDefault="004D137A" w:rsidP="00020F9D">
            <w:pPr>
              <w:spacing w:after="0" w:line="240" w:lineRule="auto"/>
              <w:jc w:val="center"/>
              <w:rPr>
                <w:rFonts w:ascii="Myriad Pro" w:hAnsi="Myriad Pro"/>
                <w:sz w:val="18"/>
                <w:szCs w:val="18"/>
              </w:rPr>
            </w:pPr>
            <w:r w:rsidRPr="00F318EF">
              <w:rPr>
                <w:rFonts w:ascii="Myriad Pro" w:hAnsi="Myriad Pro"/>
                <w:sz w:val="18"/>
                <w:szCs w:val="18"/>
              </w:rPr>
              <w:t>- 1 492 407</w:t>
            </w:r>
          </w:p>
        </w:tc>
        <w:tc>
          <w:tcPr>
            <w:tcW w:w="416" w:type="pct"/>
            <w:shd w:val="clear" w:color="auto" w:fill="D6E3BC"/>
            <w:vAlign w:val="center"/>
          </w:tcPr>
          <w:p w14:paraId="7614E304" w14:textId="77777777" w:rsidR="004D137A" w:rsidRPr="00F318EF" w:rsidRDefault="004D137A" w:rsidP="00020F9D">
            <w:pPr>
              <w:spacing w:after="0" w:line="240" w:lineRule="auto"/>
              <w:jc w:val="center"/>
              <w:rPr>
                <w:rFonts w:ascii="Myriad Pro" w:hAnsi="Myriad Pro"/>
                <w:sz w:val="18"/>
                <w:szCs w:val="18"/>
              </w:rPr>
            </w:pPr>
            <w:r w:rsidRPr="00F318EF">
              <w:rPr>
                <w:rFonts w:ascii="Myriad Pro" w:hAnsi="Myriad Pro"/>
                <w:sz w:val="18"/>
                <w:szCs w:val="18"/>
              </w:rPr>
              <w:t>- 1 195 273</w:t>
            </w:r>
          </w:p>
        </w:tc>
        <w:tc>
          <w:tcPr>
            <w:tcW w:w="318" w:type="pct"/>
            <w:shd w:val="clear" w:color="auto" w:fill="D6E3BC"/>
            <w:vAlign w:val="center"/>
          </w:tcPr>
          <w:p w14:paraId="1A5615E7" w14:textId="77777777" w:rsidR="004D137A" w:rsidRPr="00F318EF" w:rsidRDefault="004D137A" w:rsidP="00020F9D">
            <w:pPr>
              <w:spacing w:after="0" w:line="240" w:lineRule="auto"/>
              <w:jc w:val="center"/>
              <w:rPr>
                <w:rFonts w:ascii="Myriad Pro" w:hAnsi="Myriad Pro"/>
                <w:sz w:val="18"/>
                <w:szCs w:val="18"/>
              </w:rPr>
            </w:pPr>
            <w:r w:rsidRPr="00F318EF">
              <w:rPr>
                <w:rFonts w:ascii="Myriad Pro" w:hAnsi="Myriad Pro"/>
                <w:sz w:val="18"/>
                <w:szCs w:val="18"/>
              </w:rPr>
              <w:t>- 259 202</w:t>
            </w:r>
          </w:p>
        </w:tc>
        <w:tc>
          <w:tcPr>
            <w:tcW w:w="477" w:type="pct"/>
            <w:shd w:val="clear" w:color="auto" w:fill="D6E3BC"/>
            <w:vAlign w:val="center"/>
          </w:tcPr>
          <w:p w14:paraId="739305B9" w14:textId="77777777" w:rsidR="004D137A" w:rsidRPr="00F318EF" w:rsidRDefault="004D137A" w:rsidP="00020F9D">
            <w:pPr>
              <w:spacing w:after="0" w:line="240" w:lineRule="auto"/>
              <w:jc w:val="center"/>
              <w:rPr>
                <w:rFonts w:ascii="Myriad Pro" w:hAnsi="Myriad Pro"/>
                <w:sz w:val="18"/>
                <w:szCs w:val="18"/>
              </w:rPr>
            </w:pPr>
            <w:r w:rsidRPr="00F318EF">
              <w:rPr>
                <w:rFonts w:ascii="Myriad Pro" w:hAnsi="Myriad Pro"/>
                <w:sz w:val="18"/>
                <w:szCs w:val="18"/>
              </w:rPr>
              <w:t>37 931</w:t>
            </w:r>
          </w:p>
        </w:tc>
      </w:tr>
      <w:tr w:rsidR="00F318EF" w:rsidRPr="00F318EF" w14:paraId="129AD767" w14:textId="77777777" w:rsidTr="00F318EF">
        <w:trPr>
          <w:cantSplit/>
          <w:trHeight w:val="158"/>
          <w:jc w:val="center"/>
        </w:trPr>
        <w:tc>
          <w:tcPr>
            <w:tcW w:w="902" w:type="pct"/>
            <w:shd w:val="clear" w:color="auto" w:fill="auto"/>
            <w:vAlign w:val="center"/>
          </w:tcPr>
          <w:p w14:paraId="067B26F8" w14:textId="77777777" w:rsidR="004D137A" w:rsidRPr="00F318EF" w:rsidRDefault="004D137A" w:rsidP="00597C4B">
            <w:pPr>
              <w:spacing w:after="0" w:line="240" w:lineRule="auto"/>
              <w:rPr>
                <w:rFonts w:ascii="Myriad Pro" w:hAnsi="Myriad Pro"/>
                <w:sz w:val="18"/>
                <w:szCs w:val="18"/>
              </w:rPr>
            </w:pPr>
            <w:r w:rsidRPr="00F318EF">
              <w:rPr>
                <w:rFonts w:ascii="Myriad Pro" w:hAnsi="Myriad Pro"/>
                <w:sz w:val="18"/>
                <w:szCs w:val="18"/>
              </w:rPr>
              <w:t xml:space="preserve">Оплата услуг </w:t>
            </w:r>
            <w:r w:rsidR="004A3D68" w:rsidRPr="00F318EF">
              <w:rPr>
                <w:rFonts w:ascii="Myriad Pro" w:hAnsi="Myriad Pro"/>
                <w:sz w:val="18"/>
                <w:szCs w:val="18"/>
              </w:rPr>
              <w:t>ОАО </w:t>
            </w:r>
            <w:r w:rsidRPr="00F318EF">
              <w:rPr>
                <w:rFonts w:ascii="Myriad Pro" w:hAnsi="Myriad Pro"/>
                <w:sz w:val="18"/>
                <w:szCs w:val="18"/>
              </w:rPr>
              <w:t>"ФСК ЕЭС"</w:t>
            </w:r>
          </w:p>
        </w:tc>
        <w:tc>
          <w:tcPr>
            <w:tcW w:w="337" w:type="pct"/>
            <w:shd w:val="clear" w:color="auto" w:fill="auto"/>
            <w:vAlign w:val="center"/>
          </w:tcPr>
          <w:p w14:paraId="3D92B3E3" w14:textId="77777777" w:rsidR="004D137A" w:rsidRPr="00F318EF" w:rsidRDefault="004D137A" w:rsidP="00597C4B">
            <w:pPr>
              <w:spacing w:after="0" w:line="240" w:lineRule="auto"/>
              <w:jc w:val="center"/>
              <w:rPr>
                <w:rFonts w:ascii="Myriad Pro" w:hAnsi="Myriad Pro"/>
                <w:sz w:val="18"/>
                <w:szCs w:val="18"/>
              </w:rPr>
            </w:pPr>
            <w:r w:rsidRPr="00F318EF">
              <w:rPr>
                <w:rFonts w:ascii="Myriad Pro" w:hAnsi="Myriad Pro"/>
                <w:sz w:val="18"/>
                <w:szCs w:val="18"/>
              </w:rPr>
              <w:t>тыс. руб.</w:t>
            </w:r>
          </w:p>
        </w:tc>
        <w:tc>
          <w:tcPr>
            <w:tcW w:w="498" w:type="pct"/>
            <w:shd w:val="clear" w:color="auto" w:fill="auto"/>
            <w:vAlign w:val="center"/>
          </w:tcPr>
          <w:p w14:paraId="400BE35B" w14:textId="77777777" w:rsidR="004D137A" w:rsidRPr="00F318EF" w:rsidRDefault="004D137A" w:rsidP="00020F9D">
            <w:pPr>
              <w:spacing w:after="0" w:line="240" w:lineRule="auto"/>
              <w:jc w:val="center"/>
              <w:rPr>
                <w:rFonts w:ascii="Myriad Pro" w:hAnsi="Myriad Pro"/>
                <w:sz w:val="18"/>
                <w:szCs w:val="18"/>
              </w:rPr>
            </w:pPr>
            <w:r w:rsidRPr="00F318EF">
              <w:rPr>
                <w:rFonts w:ascii="Myriad Pro" w:hAnsi="Myriad Pro"/>
                <w:sz w:val="18"/>
                <w:szCs w:val="18"/>
              </w:rPr>
              <w:t>704 801</w:t>
            </w:r>
          </w:p>
        </w:tc>
        <w:tc>
          <w:tcPr>
            <w:tcW w:w="342" w:type="pct"/>
            <w:shd w:val="clear" w:color="auto" w:fill="auto"/>
            <w:vAlign w:val="center"/>
          </w:tcPr>
          <w:p w14:paraId="231DF65F" w14:textId="77777777" w:rsidR="004D137A" w:rsidRPr="00F318EF" w:rsidRDefault="004D137A" w:rsidP="00020F9D">
            <w:pPr>
              <w:spacing w:after="0" w:line="240" w:lineRule="auto"/>
              <w:jc w:val="center"/>
              <w:rPr>
                <w:rFonts w:ascii="Myriad Pro" w:hAnsi="Myriad Pro"/>
                <w:sz w:val="18"/>
                <w:szCs w:val="18"/>
              </w:rPr>
            </w:pPr>
            <w:r w:rsidRPr="00F318EF">
              <w:rPr>
                <w:rFonts w:ascii="Myriad Pro" w:hAnsi="Myriad Pro"/>
                <w:sz w:val="18"/>
                <w:szCs w:val="18"/>
              </w:rPr>
              <w:t>708 972</w:t>
            </w:r>
          </w:p>
        </w:tc>
        <w:tc>
          <w:tcPr>
            <w:tcW w:w="401" w:type="pct"/>
            <w:shd w:val="clear" w:color="auto" w:fill="auto"/>
            <w:vAlign w:val="center"/>
          </w:tcPr>
          <w:p w14:paraId="4F816BF5" w14:textId="77777777" w:rsidR="004D137A" w:rsidRPr="00F318EF" w:rsidRDefault="004D137A" w:rsidP="00020F9D">
            <w:pPr>
              <w:spacing w:after="0" w:line="240" w:lineRule="auto"/>
              <w:jc w:val="center"/>
              <w:rPr>
                <w:rFonts w:ascii="Myriad Pro" w:hAnsi="Myriad Pro"/>
                <w:sz w:val="18"/>
                <w:szCs w:val="18"/>
              </w:rPr>
            </w:pPr>
            <w:r w:rsidRPr="00F318EF">
              <w:rPr>
                <w:rFonts w:ascii="Myriad Pro" w:hAnsi="Myriad Pro"/>
                <w:sz w:val="18"/>
                <w:szCs w:val="18"/>
              </w:rPr>
              <w:t>696 296</w:t>
            </w:r>
          </w:p>
        </w:tc>
        <w:tc>
          <w:tcPr>
            <w:tcW w:w="483" w:type="pct"/>
            <w:shd w:val="clear" w:color="auto" w:fill="auto"/>
            <w:vAlign w:val="center"/>
          </w:tcPr>
          <w:p w14:paraId="331780DA" w14:textId="77777777" w:rsidR="004D137A" w:rsidRPr="00F318EF" w:rsidRDefault="004D137A" w:rsidP="00020F9D">
            <w:pPr>
              <w:spacing w:after="0" w:line="240" w:lineRule="auto"/>
              <w:jc w:val="center"/>
              <w:rPr>
                <w:rFonts w:ascii="Myriad Pro" w:hAnsi="Myriad Pro"/>
                <w:sz w:val="18"/>
                <w:szCs w:val="18"/>
              </w:rPr>
            </w:pPr>
            <w:r w:rsidRPr="00F318EF">
              <w:rPr>
                <w:rFonts w:ascii="Myriad Pro" w:hAnsi="Myriad Pro"/>
                <w:sz w:val="18"/>
                <w:szCs w:val="18"/>
              </w:rPr>
              <w:t>713 990</w:t>
            </w:r>
          </w:p>
        </w:tc>
        <w:tc>
          <w:tcPr>
            <w:tcW w:w="406" w:type="pct"/>
            <w:shd w:val="clear" w:color="auto" w:fill="auto"/>
            <w:vAlign w:val="center"/>
          </w:tcPr>
          <w:p w14:paraId="27B705C9" w14:textId="77777777" w:rsidR="004D137A" w:rsidRPr="00F318EF" w:rsidRDefault="004D137A" w:rsidP="00020F9D">
            <w:pPr>
              <w:spacing w:after="0" w:line="240" w:lineRule="auto"/>
              <w:jc w:val="center"/>
              <w:rPr>
                <w:rFonts w:ascii="Myriad Pro" w:hAnsi="Myriad Pro"/>
                <w:sz w:val="18"/>
                <w:szCs w:val="18"/>
              </w:rPr>
            </w:pPr>
            <w:r w:rsidRPr="00F318EF">
              <w:rPr>
                <w:rFonts w:ascii="Myriad Pro" w:hAnsi="Myriad Pro"/>
                <w:sz w:val="18"/>
                <w:szCs w:val="18"/>
              </w:rPr>
              <w:t>12 675</w:t>
            </w:r>
          </w:p>
        </w:tc>
        <w:tc>
          <w:tcPr>
            <w:tcW w:w="416" w:type="pct"/>
            <w:shd w:val="clear" w:color="auto" w:fill="auto"/>
            <w:vAlign w:val="center"/>
          </w:tcPr>
          <w:p w14:paraId="3365BAA6" w14:textId="77777777" w:rsidR="004D137A" w:rsidRPr="00F318EF" w:rsidRDefault="004D137A" w:rsidP="00020F9D">
            <w:pPr>
              <w:spacing w:after="0" w:line="240" w:lineRule="auto"/>
              <w:jc w:val="center"/>
              <w:rPr>
                <w:rFonts w:ascii="Myriad Pro" w:hAnsi="Myriad Pro"/>
                <w:sz w:val="18"/>
                <w:szCs w:val="18"/>
              </w:rPr>
            </w:pPr>
            <w:r w:rsidRPr="00F318EF">
              <w:rPr>
                <w:rFonts w:ascii="Myriad Pro" w:hAnsi="Myriad Pro"/>
                <w:sz w:val="18"/>
                <w:szCs w:val="18"/>
              </w:rPr>
              <w:t>4 171</w:t>
            </w:r>
          </w:p>
        </w:tc>
        <w:tc>
          <w:tcPr>
            <w:tcW w:w="416" w:type="pct"/>
            <w:shd w:val="clear" w:color="auto" w:fill="auto"/>
            <w:vAlign w:val="center"/>
          </w:tcPr>
          <w:p w14:paraId="60B648D8" w14:textId="77777777" w:rsidR="004D137A" w:rsidRPr="00F318EF" w:rsidRDefault="004D137A" w:rsidP="00020F9D">
            <w:pPr>
              <w:spacing w:after="0" w:line="240" w:lineRule="auto"/>
              <w:jc w:val="center"/>
              <w:rPr>
                <w:rFonts w:ascii="Myriad Pro" w:hAnsi="Myriad Pro"/>
                <w:sz w:val="18"/>
                <w:szCs w:val="18"/>
              </w:rPr>
            </w:pPr>
            <w:r w:rsidRPr="00F318EF">
              <w:rPr>
                <w:rFonts w:ascii="Myriad Pro" w:hAnsi="Myriad Pro"/>
                <w:sz w:val="18"/>
                <w:szCs w:val="18"/>
              </w:rPr>
              <w:t>- 8 505</w:t>
            </w:r>
          </w:p>
        </w:tc>
        <w:tc>
          <w:tcPr>
            <w:tcW w:w="318" w:type="pct"/>
            <w:shd w:val="clear" w:color="auto" w:fill="auto"/>
            <w:vAlign w:val="center"/>
          </w:tcPr>
          <w:p w14:paraId="4C157ECE" w14:textId="77777777" w:rsidR="004D137A" w:rsidRPr="00F318EF" w:rsidRDefault="004D137A" w:rsidP="00020F9D">
            <w:pPr>
              <w:spacing w:after="0" w:line="240" w:lineRule="auto"/>
              <w:jc w:val="center"/>
              <w:rPr>
                <w:rFonts w:ascii="Myriad Pro" w:hAnsi="Myriad Pro"/>
                <w:sz w:val="18"/>
                <w:szCs w:val="18"/>
              </w:rPr>
            </w:pPr>
            <w:r w:rsidRPr="00F318EF">
              <w:rPr>
                <w:rFonts w:ascii="Myriad Pro" w:hAnsi="Myriad Pro"/>
                <w:sz w:val="18"/>
                <w:szCs w:val="18"/>
              </w:rPr>
              <w:t>- 5 018</w:t>
            </w:r>
          </w:p>
        </w:tc>
        <w:tc>
          <w:tcPr>
            <w:tcW w:w="477" w:type="pct"/>
            <w:shd w:val="clear" w:color="auto" w:fill="auto"/>
            <w:vAlign w:val="center"/>
          </w:tcPr>
          <w:p w14:paraId="6FAE73BC" w14:textId="77777777" w:rsidR="004D137A" w:rsidRPr="00F318EF" w:rsidRDefault="004D137A" w:rsidP="00020F9D">
            <w:pPr>
              <w:spacing w:after="0" w:line="240" w:lineRule="auto"/>
              <w:jc w:val="center"/>
              <w:rPr>
                <w:rFonts w:ascii="Myriad Pro" w:hAnsi="Myriad Pro"/>
                <w:sz w:val="18"/>
                <w:szCs w:val="18"/>
              </w:rPr>
            </w:pPr>
            <w:r w:rsidRPr="00F318EF">
              <w:rPr>
                <w:rFonts w:ascii="Myriad Pro" w:hAnsi="Myriad Pro"/>
                <w:sz w:val="18"/>
                <w:szCs w:val="18"/>
              </w:rPr>
              <w:t>- 17 693</w:t>
            </w:r>
          </w:p>
        </w:tc>
      </w:tr>
      <w:tr w:rsidR="00F318EF" w:rsidRPr="00F318EF" w14:paraId="4AC2E8A8" w14:textId="77777777" w:rsidTr="00F318EF">
        <w:trPr>
          <w:cantSplit/>
          <w:trHeight w:val="107"/>
          <w:jc w:val="center"/>
        </w:trPr>
        <w:tc>
          <w:tcPr>
            <w:tcW w:w="902" w:type="pct"/>
            <w:shd w:val="clear" w:color="auto" w:fill="auto"/>
            <w:vAlign w:val="center"/>
          </w:tcPr>
          <w:p w14:paraId="594657AB" w14:textId="77777777" w:rsidR="004D137A" w:rsidRPr="00F318EF" w:rsidRDefault="004D137A" w:rsidP="00597C4B">
            <w:pPr>
              <w:spacing w:after="0" w:line="240" w:lineRule="auto"/>
              <w:rPr>
                <w:rFonts w:ascii="Myriad Pro" w:hAnsi="Myriad Pro"/>
                <w:sz w:val="18"/>
                <w:szCs w:val="18"/>
              </w:rPr>
            </w:pPr>
            <w:r w:rsidRPr="00F318EF">
              <w:rPr>
                <w:rFonts w:ascii="Myriad Pro" w:hAnsi="Myriad Pro"/>
                <w:sz w:val="18"/>
                <w:szCs w:val="18"/>
              </w:rPr>
              <w:t>Отчисления на социальные нужды</w:t>
            </w:r>
          </w:p>
        </w:tc>
        <w:tc>
          <w:tcPr>
            <w:tcW w:w="337" w:type="pct"/>
            <w:shd w:val="clear" w:color="auto" w:fill="auto"/>
            <w:vAlign w:val="center"/>
          </w:tcPr>
          <w:p w14:paraId="7A9E1F5F" w14:textId="77777777" w:rsidR="004D137A" w:rsidRPr="00F318EF" w:rsidRDefault="004D137A" w:rsidP="00597C4B">
            <w:pPr>
              <w:spacing w:after="0" w:line="240" w:lineRule="auto"/>
              <w:jc w:val="center"/>
              <w:rPr>
                <w:rFonts w:ascii="Myriad Pro" w:hAnsi="Myriad Pro"/>
                <w:sz w:val="18"/>
                <w:szCs w:val="18"/>
              </w:rPr>
            </w:pPr>
            <w:r w:rsidRPr="00F318EF">
              <w:rPr>
                <w:rFonts w:ascii="Myriad Pro" w:hAnsi="Myriad Pro"/>
                <w:sz w:val="18"/>
                <w:szCs w:val="18"/>
              </w:rPr>
              <w:t>тыс. руб.</w:t>
            </w:r>
          </w:p>
        </w:tc>
        <w:tc>
          <w:tcPr>
            <w:tcW w:w="498" w:type="pct"/>
            <w:shd w:val="clear" w:color="auto" w:fill="auto"/>
            <w:vAlign w:val="center"/>
          </w:tcPr>
          <w:p w14:paraId="1F268111" w14:textId="77777777" w:rsidR="004D137A" w:rsidRPr="00F318EF" w:rsidRDefault="004D137A" w:rsidP="00020F9D">
            <w:pPr>
              <w:spacing w:after="0" w:line="240" w:lineRule="auto"/>
              <w:jc w:val="center"/>
              <w:rPr>
                <w:rFonts w:ascii="Myriad Pro" w:hAnsi="Myriad Pro"/>
                <w:sz w:val="18"/>
                <w:szCs w:val="18"/>
              </w:rPr>
            </w:pPr>
            <w:r w:rsidRPr="00F318EF">
              <w:rPr>
                <w:rFonts w:ascii="Myriad Pro" w:hAnsi="Myriad Pro"/>
                <w:sz w:val="18"/>
                <w:szCs w:val="18"/>
              </w:rPr>
              <w:t>653 933</w:t>
            </w:r>
          </w:p>
        </w:tc>
        <w:tc>
          <w:tcPr>
            <w:tcW w:w="342" w:type="pct"/>
            <w:shd w:val="clear" w:color="auto" w:fill="auto"/>
            <w:vAlign w:val="center"/>
          </w:tcPr>
          <w:p w14:paraId="23321EE7" w14:textId="77777777" w:rsidR="004D137A" w:rsidRPr="00F318EF" w:rsidRDefault="004D137A" w:rsidP="00020F9D">
            <w:pPr>
              <w:spacing w:after="0" w:line="240" w:lineRule="auto"/>
              <w:jc w:val="center"/>
              <w:rPr>
                <w:rFonts w:ascii="Myriad Pro" w:hAnsi="Myriad Pro"/>
                <w:sz w:val="18"/>
                <w:szCs w:val="18"/>
              </w:rPr>
            </w:pPr>
            <w:r w:rsidRPr="00F318EF">
              <w:rPr>
                <w:rFonts w:ascii="Myriad Pro" w:hAnsi="Myriad Pro"/>
                <w:sz w:val="18"/>
                <w:szCs w:val="18"/>
              </w:rPr>
              <w:t>426 237</w:t>
            </w:r>
          </w:p>
        </w:tc>
        <w:tc>
          <w:tcPr>
            <w:tcW w:w="401" w:type="pct"/>
            <w:shd w:val="clear" w:color="auto" w:fill="auto"/>
            <w:vAlign w:val="center"/>
          </w:tcPr>
          <w:p w14:paraId="54D84076" w14:textId="77777777" w:rsidR="004D137A" w:rsidRPr="00F318EF" w:rsidRDefault="004D137A" w:rsidP="00020F9D">
            <w:pPr>
              <w:spacing w:after="0" w:line="240" w:lineRule="auto"/>
              <w:jc w:val="center"/>
              <w:rPr>
                <w:rFonts w:ascii="Myriad Pro" w:hAnsi="Myriad Pro"/>
                <w:sz w:val="18"/>
                <w:szCs w:val="18"/>
              </w:rPr>
            </w:pPr>
            <w:r w:rsidRPr="00F318EF">
              <w:rPr>
                <w:rFonts w:ascii="Myriad Pro" w:hAnsi="Myriad Pro"/>
                <w:sz w:val="18"/>
                <w:szCs w:val="18"/>
              </w:rPr>
              <w:t>492 071</w:t>
            </w:r>
          </w:p>
        </w:tc>
        <w:tc>
          <w:tcPr>
            <w:tcW w:w="483" w:type="pct"/>
            <w:shd w:val="clear" w:color="auto" w:fill="auto"/>
            <w:vAlign w:val="center"/>
          </w:tcPr>
          <w:p w14:paraId="072DBFB8" w14:textId="77777777" w:rsidR="004D137A" w:rsidRPr="00F318EF" w:rsidRDefault="004D137A" w:rsidP="00020F9D">
            <w:pPr>
              <w:spacing w:after="0" w:line="240" w:lineRule="auto"/>
              <w:jc w:val="center"/>
              <w:rPr>
                <w:rFonts w:ascii="Myriad Pro" w:hAnsi="Myriad Pro"/>
                <w:sz w:val="18"/>
                <w:szCs w:val="18"/>
              </w:rPr>
            </w:pPr>
            <w:r w:rsidRPr="00F318EF">
              <w:rPr>
                <w:rFonts w:ascii="Myriad Pro" w:hAnsi="Myriad Pro"/>
                <w:sz w:val="18"/>
                <w:szCs w:val="18"/>
              </w:rPr>
              <w:t>431 891</w:t>
            </w:r>
          </w:p>
        </w:tc>
        <w:tc>
          <w:tcPr>
            <w:tcW w:w="406" w:type="pct"/>
            <w:shd w:val="clear" w:color="auto" w:fill="auto"/>
            <w:vAlign w:val="center"/>
          </w:tcPr>
          <w:p w14:paraId="0120A8F3" w14:textId="77777777" w:rsidR="004D137A" w:rsidRPr="00F318EF" w:rsidRDefault="004D137A" w:rsidP="00020F9D">
            <w:pPr>
              <w:spacing w:after="0" w:line="240" w:lineRule="auto"/>
              <w:jc w:val="center"/>
              <w:rPr>
                <w:rFonts w:ascii="Myriad Pro" w:hAnsi="Myriad Pro"/>
                <w:sz w:val="18"/>
                <w:szCs w:val="18"/>
              </w:rPr>
            </w:pPr>
            <w:r w:rsidRPr="00F318EF">
              <w:rPr>
                <w:rFonts w:ascii="Myriad Pro" w:hAnsi="Myriad Pro"/>
                <w:sz w:val="18"/>
                <w:szCs w:val="18"/>
              </w:rPr>
              <w:t>- 65 835</w:t>
            </w:r>
          </w:p>
        </w:tc>
        <w:tc>
          <w:tcPr>
            <w:tcW w:w="416" w:type="pct"/>
            <w:shd w:val="clear" w:color="auto" w:fill="auto"/>
            <w:vAlign w:val="center"/>
          </w:tcPr>
          <w:p w14:paraId="5CFE211B" w14:textId="77777777" w:rsidR="004D137A" w:rsidRPr="00F318EF" w:rsidRDefault="004D137A" w:rsidP="00020F9D">
            <w:pPr>
              <w:spacing w:after="0" w:line="240" w:lineRule="auto"/>
              <w:jc w:val="center"/>
              <w:rPr>
                <w:rFonts w:ascii="Myriad Pro" w:hAnsi="Myriad Pro"/>
                <w:sz w:val="18"/>
                <w:szCs w:val="18"/>
              </w:rPr>
            </w:pPr>
            <w:r w:rsidRPr="00F318EF">
              <w:rPr>
                <w:rFonts w:ascii="Myriad Pro" w:hAnsi="Myriad Pro"/>
                <w:sz w:val="18"/>
                <w:szCs w:val="18"/>
              </w:rPr>
              <w:t>- 227 696</w:t>
            </w:r>
          </w:p>
        </w:tc>
        <w:tc>
          <w:tcPr>
            <w:tcW w:w="416" w:type="pct"/>
            <w:shd w:val="clear" w:color="auto" w:fill="auto"/>
            <w:vAlign w:val="center"/>
          </w:tcPr>
          <w:p w14:paraId="1C48F6CF" w14:textId="77777777" w:rsidR="004D137A" w:rsidRPr="00F318EF" w:rsidRDefault="004D137A" w:rsidP="00020F9D">
            <w:pPr>
              <w:spacing w:after="0" w:line="240" w:lineRule="auto"/>
              <w:jc w:val="center"/>
              <w:rPr>
                <w:rFonts w:ascii="Myriad Pro" w:hAnsi="Myriad Pro"/>
                <w:sz w:val="18"/>
                <w:szCs w:val="18"/>
              </w:rPr>
            </w:pPr>
            <w:r w:rsidRPr="00F318EF">
              <w:rPr>
                <w:rFonts w:ascii="Myriad Pro" w:hAnsi="Myriad Pro"/>
                <w:sz w:val="18"/>
                <w:szCs w:val="18"/>
              </w:rPr>
              <w:t>- 161 862</w:t>
            </w:r>
          </w:p>
        </w:tc>
        <w:tc>
          <w:tcPr>
            <w:tcW w:w="318" w:type="pct"/>
            <w:shd w:val="clear" w:color="auto" w:fill="auto"/>
            <w:vAlign w:val="center"/>
          </w:tcPr>
          <w:p w14:paraId="363114A7" w14:textId="77777777" w:rsidR="004D137A" w:rsidRPr="00F318EF" w:rsidRDefault="004D137A" w:rsidP="00020F9D">
            <w:pPr>
              <w:spacing w:after="0" w:line="240" w:lineRule="auto"/>
              <w:jc w:val="center"/>
              <w:rPr>
                <w:rFonts w:ascii="Myriad Pro" w:hAnsi="Myriad Pro"/>
                <w:sz w:val="18"/>
                <w:szCs w:val="18"/>
              </w:rPr>
            </w:pPr>
            <w:r w:rsidRPr="00F318EF">
              <w:rPr>
                <w:rFonts w:ascii="Myriad Pro" w:hAnsi="Myriad Pro"/>
                <w:sz w:val="18"/>
                <w:szCs w:val="18"/>
              </w:rPr>
              <w:t>- 5 654</w:t>
            </w:r>
          </w:p>
        </w:tc>
        <w:tc>
          <w:tcPr>
            <w:tcW w:w="477" w:type="pct"/>
            <w:shd w:val="clear" w:color="auto" w:fill="auto"/>
            <w:vAlign w:val="center"/>
          </w:tcPr>
          <w:p w14:paraId="13F22004" w14:textId="77777777" w:rsidR="004D137A" w:rsidRPr="00F318EF" w:rsidRDefault="004D137A" w:rsidP="00020F9D">
            <w:pPr>
              <w:spacing w:after="0" w:line="240" w:lineRule="auto"/>
              <w:jc w:val="center"/>
              <w:rPr>
                <w:rFonts w:ascii="Myriad Pro" w:hAnsi="Myriad Pro"/>
                <w:sz w:val="18"/>
                <w:szCs w:val="18"/>
              </w:rPr>
            </w:pPr>
            <w:r w:rsidRPr="00F318EF">
              <w:rPr>
                <w:rFonts w:ascii="Myriad Pro" w:hAnsi="Myriad Pro"/>
                <w:sz w:val="18"/>
                <w:szCs w:val="18"/>
              </w:rPr>
              <w:t>60 180</w:t>
            </w:r>
          </w:p>
        </w:tc>
      </w:tr>
      <w:tr w:rsidR="00F318EF" w:rsidRPr="00F318EF" w14:paraId="1FF39583" w14:textId="77777777" w:rsidTr="00F318EF">
        <w:trPr>
          <w:cantSplit/>
          <w:trHeight w:val="112"/>
          <w:jc w:val="center"/>
        </w:trPr>
        <w:tc>
          <w:tcPr>
            <w:tcW w:w="902" w:type="pct"/>
            <w:shd w:val="clear" w:color="auto" w:fill="auto"/>
            <w:vAlign w:val="center"/>
          </w:tcPr>
          <w:p w14:paraId="32645F81" w14:textId="77777777" w:rsidR="004D137A" w:rsidRPr="00F318EF" w:rsidRDefault="004D137A" w:rsidP="00597C4B">
            <w:pPr>
              <w:spacing w:after="0" w:line="240" w:lineRule="auto"/>
              <w:rPr>
                <w:rFonts w:ascii="Myriad Pro" w:hAnsi="Myriad Pro"/>
                <w:sz w:val="18"/>
                <w:szCs w:val="18"/>
              </w:rPr>
            </w:pPr>
            <w:r w:rsidRPr="00F318EF">
              <w:rPr>
                <w:rFonts w:ascii="Myriad Pro" w:hAnsi="Myriad Pro"/>
                <w:sz w:val="18"/>
                <w:szCs w:val="18"/>
              </w:rPr>
              <w:t>Аренда имущества</w:t>
            </w:r>
          </w:p>
        </w:tc>
        <w:tc>
          <w:tcPr>
            <w:tcW w:w="337" w:type="pct"/>
            <w:shd w:val="clear" w:color="auto" w:fill="auto"/>
            <w:vAlign w:val="center"/>
          </w:tcPr>
          <w:p w14:paraId="4FB0B5F9" w14:textId="77777777" w:rsidR="004D137A" w:rsidRPr="00F318EF" w:rsidRDefault="004D137A" w:rsidP="00597C4B">
            <w:pPr>
              <w:spacing w:after="0" w:line="240" w:lineRule="auto"/>
              <w:jc w:val="center"/>
              <w:rPr>
                <w:rFonts w:ascii="Myriad Pro" w:hAnsi="Myriad Pro"/>
                <w:sz w:val="18"/>
                <w:szCs w:val="18"/>
              </w:rPr>
            </w:pPr>
            <w:r w:rsidRPr="00F318EF">
              <w:rPr>
                <w:rFonts w:ascii="Myriad Pro" w:hAnsi="Myriad Pro"/>
                <w:sz w:val="18"/>
                <w:szCs w:val="18"/>
              </w:rPr>
              <w:t>тыс. руб.</w:t>
            </w:r>
          </w:p>
        </w:tc>
        <w:tc>
          <w:tcPr>
            <w:tcW w:w="498" w:type="pct"/>
            <w:shd w:val="clear" w:color="auto" w:fill="auto"/>
            <w:vAlign w:val="center"/>
          </w:tcPr>
          <w:p w14:paraId="4941F0B1" w14:textId="77777777" w:rsidR="004D137A" w:rsidRPr="00F318EF" w:rsidRDefault="004D137A" w:rsidP="00020F9D">
            <w:pPr>
              <w:spacing w:after="0" w:line="240" w:lineRule="auto"/>
              <w:jc w:val="center"/>
              <w:rPr>
                <w:rFonts w:ascii="Myriad Pro" w:hAnsi="Myriad Pro"/>
                <w:sz w:val="18"/>
                <w:szCs w:val="18"/>
              </w:rPr>
            </w:pPr>
            <w:r w:rsidRPr="00F318EF">
              <w:rPr>
                <w:rFonts w:ascii="Myriad Pro" w:hAnsi="Myriad Pro"/>
                <w:sz w:val="18"/>
                <w:szCs w:val="18"/>
              </w:rPr>
              <w:t>8 728</w:t>
            </w:r>
          </w:p>
        </w:tc>
        <w:tc>
          <w:tcPr>
            <w:tcW w:w="342" w:type="pct"/>
            <w:shd w:val="clear" w:color="auto" w:fill="auto"/>
            <w:vAlign w:val="center"/>
          </w:tcPr>
          <w:p w14:paraId="01BB8AF9" w14:textId="77777777" w:rsidR="004D137A" w:rsidRPr="00F318EF" w:rsidRDefault="004D137A" w:rsidP="00020F9D">
            <w:pPr>
              <w:spacing w:after="0" w:line="240" w:lineRule="auto"/>
              <w:jc w:val="center"/>
              <w:rPr>
                <w:rFonts w:ascii="Myriad Pro" w:hAnsi="Myriad Pro"/>
                <w:sz w:val="18"/>
                <w:szCs w:val="18"/>
              </w:rPr>
            </w:pPr>
            <w:r w:rsidRPr="00F318EF">
              <w:rPr>
                <w:rFonts w:ascii="Myriad Pro" w:hAnsi="Myriad Pro"/>
                <w:sz w:val="18"/>
                <w:szCs w:val="18"/>
              </w:rPr>
              <w:t>6 760</w:t>
            </w:r>
          </w:p>
        </w:tc>
        <w:tc>
          <w:tcPr>
            <w:tcW w:w="401" w:type="pct"/>
            <w:shd w:val="clear" w:color="auto" w:fill="auto"/>
            <w:vAlign w:val="center"/>
          </w:tcPr>
          <w:p w14:paraId="12CF2FAD" w14:textId="77777777" w:rsidR="004D137A" w:rsidRPr="00F318EF" w:rsidRDefault="004D137A" w:rsidP="00020F9D">
            <w:pPr>
              <w:spacing w:after="0" w:line="240" w:lineRule="auto"/>
              <w:jc w:val="center"/>
              <w:rPr>
                <w:rFonts w:ascii="Myriad Pro" w:hAnsi="Myriad Pro"/>
                <w:sz w:val="18"/>
                <w:szCs w:val="18"/>
              </w:rPr>
            </w:pPr>
            <w:r w:rsidRPr="00F318EF">
              <w:rPr>
                <w:rFonts w:ascii="Myriad Pro" w:hAnsi="Myriad Pro"/>
                <w:sz w:val="18"/>
                <w:szCs w:val="18"/>
              </w:rPr>
              <w:t>5 161</w:t>
            </w:r>
          </w:p>
        </w:tc>
        <w:tc>
          <w:tcPr>
            <w:tcW w:w="483" w:type="pct"/>
            <w:shd w:val="clear" w:color="auto" w:fill="auto"/>
            <w:vAlign w:val="center"/>
          </w:tcPr>
          <w:p w14:paraId="3164C2B0" w14:textId="77777777" w:rsidR="004D137A" w:rsidRPr="00F318EF" w:rsidRDefault="004D137A" w:rsidP="00020F9D">
            <w:pPr>
              <w:spacing w:after="0" w:line="240" w:lineRule="auto"/>
              <w:jc w:val="center"/>
              <w:rPr>
                <w:rFonts w:ascii="Myriad Pro" w:hAnsi="Myriad Pro"/>
                <w:sz w:val="18"/>
                <w:szCs w:val="18"/>
              </w:rPr>
            </w:pPr>
            <w:r w:rsidRPr="00F318EF">
              <w:rPr>
                <w:rFonts w:ascii="Myriad Pro" w:hAnsi="Myriad Pro"/>
                <w:sz w:val="18"/>
                <w:szCs w:val="18"/>
              </w:rPr>
              <w:t>1 515</w:t>
            </w:r>
          </w:p>
        </w:tc>
        <w:tc>
          <w:tcPr>
            <w:tcW w:w="406" w:type="pct"/>
            <w:shd w:val="clear" w:color="auto" w:fill="auto"/>
            <w:vAlign w:val="center"/>
          </w:tcPr>
          <w:p w14:paraId="018DA552" w14:textId="77777777" w:rsidR="004D137A" w:rsidRPr="00F318EF" w:rsidRDefault="004D137A" w:rsidP="00020F9D">
            <w:pPr>
              <w:spacing w:after="0" w:line="240" w:lineRule="auto"/>
              <w:jc w:val="center"/>
              <w:rPr>
                <w:rFonts w:ascii="Myriad Pro" w:hAnsi="Myriad Pro"/>
                <w:sz w:val="18"/>
                <w:szCs w:val="18"/>
              </w:rPr>
            </w:pPr>
            <w:r w:rsidRPr="00F318EF">
              <w:rPr>
                <w:rFonts w:ascii="Myriad Pro" w:hAnsi="Myriad Pro"/>
                <w:sz w:val="18"/>
                <w:szCs w:val="18"/>
              </w:rPr>
              <w:t>1 599</w:t>
            </w:r>
          </w:p>
        </w:tc>
        <w:tc>
          <w:tcPr>
            <w:tcW w:w="416" w:type="pct"/>
            <w:shd w:val="clear" w:color="auto" w:fill="auto"/>
            <w:vAlign w:val="center"/>
          </w:tcPr>
          <w:p w14:paraId="320BE3ED" w14:textId="77777777" w:rsidR="004D137A" w:rsidRPr="00F318EF" w:rsidRDefault="004D137A" w:rsidP="00020F9D">
            <w:pPr>
              <w:spacing w:after="0" w:line="240" w:lineRule="auto"/>
              <w:jc w:val="center"/>
              <w:rPr>
                <w:rFonts w:ascii="Myriad Pro" w:hAnsi="Myriad Pro"/>
                <w:sz w:val="18"/>
                <w:szCs w:val="18"/>
              </w:rPr>
            </w:pPr>
            <w:r w:rsidRPr="00F318EF">
              <w:rPr>
                <w:rFonts w:ascii="Myriad Pro" w:hAnsi="Myriad Pro"/>
                <w:sz w:val="18"/>
                <w:szCs w:val="18"/>
              </w:rPr>
              <w:t>- 1 968</w:t>
            </w:r>
          </w:p>
        </w:tc>
        <w:tc>
          <w:tcPr>
            <w:tcW w:w="416" w:type="pct"/>
            <w:shd w:val="clear" w:color="auto" w:fill="auto"/>
            <w:vAlign w:val="center"/>
          </w:tcPr>
          <w:p w14:paraId="0D33CA3A" w14:textId="77777777" w:rsidR="004D137A" w:rsidRPr="00F318EF" w:rsidRDefault="004D137A" w:rsidP="00020F9D">
            <w:pPr>
              <w:spacing w:after="0" w:line="240" w:lineRule="auto"/>
              <w:jc w:val="center"/>
              <w:rPr>
                <w:rFonts w:ascii="Myriad Pro" w:hAnsi="Myriad Pro"/>
                <w:sz w:val="18"/>
                <w:szCs w:val="18"/>
              </w:rPr>
            </w:pPr>
            <w:r w:rsidRPr="00F318EF">
              <w:rPr>
                <w:rFonts w:ascii="Myriad Pro" w:hAnsi="Myriad Pro"/>
                <w:sz w:val="18"/>
                <w:szCs w:val="18"/>
              </w:rPr>
              <w:t>- 3 567</w:t>
            </w:r>
          </w:p>
        </w:tc>
        <w:tc>
          <w:tcPr>
            <w:tcW w:w="318" w:type="pct"/>
            <w:shd w:val="clear" w:color="auto" w:fill="auto"/>
            <w:vAlign w:val="center"/>
          </w:tcPr>
          <w:p w14:paraId="16E1CADB" w14:textId="77777777" w:rsidR="004D137A" w:rsidRPr="00F318EF" w:rsidRDefault="004D137A" w:rsidP="00020F9D">
            <w:pPr>
              <w:spacing w:after="0" w:line="240" w:lineRule="auto"/>
              <w:jc w:val="center"/>
              <w:rPr>
                <w:rFonts w:ascii="Myriad Pro" w:hAnsi="Myriad Pro"/>
                <w:sz w:val="18"/>
                <w:szCs w:val="18"/>
              </w:rPr>
            </w:pPr>
            <w:r w:rsidRPr="00F318EF">
              <w:rPr>
                <w:rFonts w:ascii="Myriad Pro" w:hAnsi="Myriad Pro"/>
                <w:sz w:val="18"/>
                <w:szCs w:val="18"/>
              </w:rPr>
              <w:t>5 245</w:t>
            </w:r>
          </w:p>
        </w:tc>
        <w:tc>
          <w:tcPr>
            <w:tcW w:w="477" w:type="pct"/>
            <w:shd w:val="clear" w:color="auto" w:fill="auto"/>
            <w:vAlign w:val="center"/>
          </w:tcPr>
          <w:p w14:paraId="6F300318" w14:textId="77777777" w:rsidR="004D137A" w:rsidRPr="00F318EF" w:rsidRDefault="004D137A" w:rsidP="00020F9D">
            <w:pPr>
              <w:spacing w:after="0" w:line="240" w:lineRule="auto"/>
              <w:jc w:val="center"/>
              <w:rPr>
                <w:rFonts w:ascii="Myriad Pro" w:hAnsi="Myriad Pro"/>
                <w:sz w:val="18"/>
                <w:szCs w:val="18"/>
              </w:rPr>
            </w:pPr>
            <w:r w:rsidRPr="00F318EF">
              <w:rPr>
                <w:rFonts w:ascii="Myriad Pro" w:hAnsi="Myriad Pro"/>
                <w:sz w:val="18"/>
                <w:szCs w:val="18"/>
              </w:rPr>
              <w:t>3 646</w:t>
            </w:r>
          </w:p>
        </w:tc>
      </w:tr>
      <w:tr w:rsidR="00F318EF" w:rsidRPr="00F318EF" w14:paraId="3462BB69" w14:textId="77777777" w:rsidTr="00F318EF">
        <w:trPr>
          <w:cantSplit/>
          <w:jc w:val="center"/>
        </w:trPr>
        <w:tc>
          <w:tcPr>
            <w:tcW w:w="902" w:type="pct"/>
            <w:shd w:val="clear" w:color="auto" w:fill="auto"/>
            <w:vAlign w:val="center"/>
          </w:tcPr>
          <w:p w14:paraId="5EBB801B" w14:textId="77777777" w:rsidR="004D137A" w:rsidRPr="00F318EF" w:rsidRDefault="004D137A" w:rsidP="00597C4B">
            <w:pPr>
              <w:spacing w:after="0" w:line="240" w:lineRule="auto"/>
              <w:rPr>
                <w:rFonts w:ascii="Myriad Pro" w:hAnsi="Myriad Pro"/>
                <w:sz w:val="18"/>
                <w:szCs w:val="18"/>
              </w:rPr>
            </w:pPr>
            <w:r w:rsidRPr="00F318EF">
              <w:rPr>
                <w:rFonts w:ascii="Myriad Pro" w:hAnsi="Myriad Pro"/>
                <w:sz w:val="18"/>
                <w:szCs w:val="18"/>
              </w:rPr>
              <w:t xml:space="preserve">Оплата налогов </w:t>
            </w:r>
          </w:p>
        </w:tc>
        <w:tc>
          <w:tcPr>
            <w:tcW w:w="337" w:type="pct"/>
            <w:shd w:val="clear" w:color="auto" w:fill="auto"/>
            <w:vAlign w:val="center"/>
          </w:tcPr>
          <w:p w14:paraId="5A2E6A84" w14:textId="77777777" w:rsidR="004D137A" w:rsidRPr="00F318EF" w:rsidRDefault="004D137A" w:rsidP="00597C4B">
            <w:pPr>
              <w:spacing w:after="0" w:line="240" w:lineRule="auto"/>
              <w:jc w:val="center"/>
              <w:rPr>
                <w:rFonts w:ascii="Myriad Pro" w:hAnsi="Myriad Pro"/>
                <w:sz w:val="18"/>
                <w:szCs w:val="18"/>
              </w:rPr>
            </w:pPr>
            <w:r w:rsidRPr="00F318EF">
              <w:rPr>
                <w:rFonts w:ascii="Myriad Pro" w:hAnsi="Myriad Pro"/>
                <w:sz w:val="18"/>
                <w:szCs w:val="18"/>
              </w:rPr>
              <w:t>тыс. руб.</w:t>
            </w:r>
          </w:p>
        </w:tc>
        <w:tc>
          <w:tcPr>
            <w:tcW w:w="498" w:type="pct"/>
            <w:shd w:val="clear" w:color="auto" w:fill="auto"/>
            <w:vAlign w:val="center"/>
          </w:tcPr>
          <w:p w14:paraId="41B93A92" w14:textId="77777777" w:rsidR="004D137A" w:rsidRPr="00F318EF" w:rsidRDefault="004D137A" w:rsidP="00020F9D">
            <w:pPr>
              <w:spacing w:after="0" w:line="240" w:lineRule="auto"/>
              <w:jc w:val="center"/>
              <w:rPr>
                <w:rFonts w:ascii="Myriad Pro" w:hAnsi="Myriad Pro"/>
                <w:sz w:val="18"/>
                <w:szCs w:val="18"/>
              </w:rPr>
            </w:pPr>
            <w:r w:rsidRPr="00F318EF">
              <w:rPr>
                <w:rFonts w:ascii="Myriad Pro" w:hAnsi="Myriad Pro"/>
                <w:sz w:val="18"/>
                <w:szCs w:val="18"/>
              </w:rPr>
              <w:t>148 387</w:t>
            </w:r>
          </w:p>
        </w:tc>
        <w:tc>
          <w:tcPr>
            <w:tcW w:w="342" w:type="pct"/>
            <w:shd w:val="clear" w:color="auto" w:fill="auto"/>
            <w:vAlign w:val="center"/>
          </w:tcPr>
          <w:p w14:paraId="7A08CD1A" w14:textId="77777777" w:rsidR="004D137A" w:rsidRPr="00F318EF" w:rsidRDefault="004D137A" w:rsidP="00020F9D">
            <w:pPr>
              <w:spacing w:after="0" w:line="240" w:lineRule="auto"/>
              <w:jc w:val="center"/>
              <w:rPr>
                <w:rFonts w:ascii="Myriad Pro" w:hAnsi="Myriad Pro"/>
                <w:sz w:val="18"/>
                <w:szCs w:val="18"/>
              </w:rPr>
            </w:pPr>
            <w:r w:rsidRPr="00F318EF">
              <w:rPr>
                <w:rFonts w:ascii="Myriad Pro" w:hAnsi="Myriad Pro"/>
                <w:sz w:val="18"/>
                <w:szCs w:val="18"/>
              </w:rPr>
              <w:t>147 719</w:t>
            </w:r>
          </w:p>
        </w:tc>
        <w:tc>
          <w:tcPr>
            <w:tcW w:w="401" w:type="pct"/>
            <w:shd w:val="clear" w:color="auto" w:fill="auto"/>
            <w:vAlign w:val="center"/>
          </w:tcPr>
          <w:p w14:paraId="3EB14506" w14:textId="77777777" w:rsidR="004D137A" w:rsidRPr="00F318EF" w:rsidRDefault="004D137A" w:rsidP="00020F9D">
            <w:pPr>
              <w:spacing w:after="0" w:line="240" w:lineRule="auto"/>
              <w:jc w:val="center"/>
              <w:rPr>
                <w:rFonts w:ascii="Myriad Pro" w:hAnsi="Myriad Pro"/>
                <w:sz w:val="18"/>
                <w:szCs w:val="18"/>
              </w:rPr>
            </w:pPr>
            <w:r w:rsidRPr="00F318EF">
              <w:rPr>
                <w:rFonts w:ascii="Myriad Pro" w:hAnsi="Myriad Pro"/>
                <w:sz w:val="18"/>
                <w:szCs w:val="18"/>
              </w:rPr>
              <w:t>130 695</w:t>
            </w:r>
          </w:p>
        </w:tc>
        <w:tc>
          <w:tcPr>
            <w:tcW w:w="483" w:type="pct"/>
            <w:shd w:val="clear" w:color="auto" w:fill="auto"/>
            <w:vAlign w:val="center"/>
          </w:tcPr>
          <w:p w14:paraId="31B1C448" w14:textId="77777777" w:rsidR="004D137A" w:rsidRPr="00F318EF" w:rsidRDefault="004D137A" w:rsidP="00020F9D">
            <w:pPr>
              <w:spacing w:after="0" w:line="240" w:lineRule="auto"/>
              <w:jc w:val="center"/>
              <w:rPr>
                <w:rFonts w:ascii="Myriad Pro" w:hAnsi="Myriad Pro"/>
                <w:sz w:val="18"/>
                <w:szCs w:val="18"/>
              </w:rPr>
            </w:pPr>
            <w:r w:rsidRPr="00F318EF">
              <w:rPr>
                <w:rFonts w:ascii="Myriad Pro" w:hAnsi="Myriad Pro"/>
                <w:sz w:val="18"/>
                <w:szCs w:val="18"/>
              </w:rPr>
              <w:t>148 377</w:t>
            </w:r>
          </w:p>
        </w:tc>
        <w:tc>
          <w:tcPr>
            <w:tcW w:w="406" w:type="pct"/>
            <w:shd w:val="clear" w:color="auto" w:fill="auto"/>
            <w:vAlign w:val="center"/>
          </w:tcPr>
          <w:p w14:paraId="0BC3D47A" w14:textId="77777777" w:rsidR="004D137A" w:rsidRPr="00F318EF" w:rsidRDefault="004D137A" w:rsidP="00020F9D">
            <w:pPr>
              <w:spacing w:after="0" w:line="240" w:lineRule="auto"/>
              <w:jc w:val="center"/>
              <w:rPr>
                <w:rFonts w:ascii="Myriad Pro" w:hAnsi="Myriad Pro"/>
                <w:sz w:val="18"/>
                <w:szCs w:val="18"/>
              </w:rPr>
            </w:pPr>
            <w:r w:rsidRPr="00F318EF">
              <w:rPr>
                <w:rFonts w:ascii="Myriad Pro" w:hAnsi="Myriad Pro"/>
                <w:sz w:val="18"/>
                <w:szCs w:val="18"/>
              </w:rPr>
              <w:t>17 024</w:t>
            </w:r>
          </w:p>
        </w:tc>
        <w:tc>
          <w:tcPr>
            <w:tcW w:w="416" w:type="pct"/>
            <w:shd w:val="clear" w:color="auto" w:fill="auto"/>
            <w:vAlign w:val="center"/>
          </w:tcPr>
          <w:p w14:paraId="72BB0962" w14:textId="77777777" w:rsidR="004D137A" w:rsidRPr="00F318EF" w:rsidRDefault="004D137A" w:rsidP="00020F9D">
            <w:pPr>
              <w:spacing w:after="0" w:line="240" w:lineRule="auto"/>
              <w:jc w:val="center"/>
              <w:rPr>
                <w:rFonts w:ascii="Myriad Pro" w:hAnsi="Myriad Pro"/>
                <w:sz w:val="18"/>
                <w:szCs w:val="18"/>
              </w:rPr>
            </w:pPr>
            <w:r w:rsidRPr="00F318EF">
              <w:rPr>
                <w:rFonts w:ascii="Myriad Pro" w:hAnsi="Myriad Pro"/>
                <w:sz w:val="18"/>
                <w:szCs w:val="18"/>
              </w:rPr>
              <w:t>- 668</w:t>
            </w:r>
          </w:p>
        </w:tc>
        <w:tc>
          <w:tcPr>
            <w:tcW w:w="416" w:type="pct"/>
            <w:shd w:val="clear" w:color="auto" w:fill="auto"/>
            <w:vAlign w:val="center"/>
          </w:tcPr>
          <w:p w14:paraId="0C63F63B" w14:textId="77777777" w:rsidR="004D137A" w:rsidRPr="00F318EF" w:rsidRDefault="004D137A" w:rsidP="00020F9D">
            <w:pPr>
              <w:spacing w:after="0" w:line="240" w:lineRule="auto"/>
              <w:jc w:val="center"/>
              <w:rPr>
                <w:rFonts w:ascii="Myriad Pro" w:hAnsi="Myriad Pro"/>
                <w:sz w:val="18"/>
                <w:szCs w:val="18"/>
              </w:rPr>
            </w:pPr>
            <w:r w:rsidRPr="00F318EF">
              <w:rPr>
                <w:rFonts w:ascii="Myriad Pro" w:hAnsi="Myriad Pro"/>
                <w:sz w:val="18"/>
                <w:szCs w:val="18"/>
              </w:rPr>
              <w:t>- 17 692</w:t>
            </w:r>
          </w:p>
        </w:tc>
        <w:tc>
          <w:tcPr>
            <w:tcW w:w="318" w:type="pct"/>
            <w:shd w:val="clear" w:color="auto" w:fill="auto"/>
            <w:vAlign w:val="center"/>
          </w:tcPr>
          <w:p w14:paraId="71E9F233" w14:textId="77777777" w:rsidR="004D137A" w:rsidRPr="00F318EF" w:rsidRDefault="004D137A" w:rsidP="00020F9D">
            <w:pPr>
              <w:spacing w:after="0" w:line="240" w:lineRule="auto"/>
              <w:jc w:val="center"/>
              <w:rPr>
                <w:rFonts w:ascii="Myriad Pro" w:hAnsi="Myriad Pro"/>
                <w:sz w:val="18"/>
                <w:szCs w:val="18"/>
              </w:rPr>
            </w:pPr>
            <w:r w:rsidRPr="00F318EF">
              <w:rPr>
                <w:rFonts w:ascii="Myriad Pro" w:hAnsi="Myriad Pro"/>
                <w:sz w:val="18"/>
                <w:szCs w:val="18"/>
              </w:rPr>
              <w:t>- 658</w:t>
            </w:r>
          </w:p>
        </w:tc>
        <w:tc>
          <w:tcPr>
            <w:tcW w:w="477" w:type="pct"/>
            <w:shd w:val="clear" w:color="auto" w:fill="auto"/>
            <w:vAlign w:val="center"/>
          </w:tcPr>
          <w:p w14:paraId="36FD7448" w14:textId="77777777" w:rsidR="004D137A" w:rsidRPr="00F318EF" w:rsidRDefault="004D137A" w:rsidP="00020F9D">
            <w:pPr>
              <w:spacing w:after="0" w:line="240" w:lineRule="auto"/>
              <w:jc w:val="center"/>
              <w:rPr>
                <w:rFonts w:ascii="Myriad Pro" w:hAnsi="Myriad Pro"/>
                <w:sz w:val="18"/>
                <w:szCs w:val="18"/>
              </w:rPr>
            </w:pPr>
            <w:r w:rsidRPr="00F318EF">
              <w:rPr>
                <w:rFonts w:ascii="Myriad Pro" w:hAnsi="Myriad Pro"/>
                <w:sz w:val="18"/>
                <w:szCs w:val="18"/>
              </w:rPr>
              <w:t>- 17 683</w:t>
            </w:r>
          </w:p>
        </w:tc>
      </w:tr>
      <w:tr w:rsidR="00F318EF" w:rsidRPr="00F318EF" w14:paraId="12AC446F" w14:textId="77777777" w:rsidTr="00F318EF">
        <w:trPr>
          <w:cantSplit/>
          <w:trHeight w:val="13"/>
          <w:jc w:val="center"/>
        </w:trPr>
        <w:tc>
          <w:tcPr>
            <w:tcW w:w="902" w:type="pct"/>
            <w:shd w:val="clear" w:color="auto" w:fill="auto"/>
            <w:vAlign w:val="center"/>
          </w:tcPr>
          <w:p w14:paraId="4ABC6909" w14:textId="77777777" w:rsidR="004D137A" w:rsidRPr="00F318EF" w:rsidRDefault="004D137A" w:rsidP="00597C4B">
            <w:pPr>
              <w:spacing w:after="0" w:line="240" w:lineRule="auto"/>
              <w:rPr>
                <w:rFonts w:ascii="Myriad Pro" w:hAnsi="Myriad Pro"/>
                <w:sz w:val="18"/>
                <w:szCs w:val="18"/>
              </w:rPr>
            </w:pPr>
            <w:r w:rsidRPr="00F318EF">
              <w:rPr>
                <w:rFonts w:ascii="Myriad Pro" w:hAnsi="Myriad Pro"/>
                <w:sz w:val="18"/>
                <w:szCs w:val="18"/>
              </w:rPr>
              <w:t>Амортизация ОС и нематериальных активов</w:t>
            </w:r>
          </w:p>
        </w:tc>
        <w:tc>
          <w:tcPr>
            <w:tcW w:w="337" w:type="pct"/>
            <w:shd w:val="clear" w:color="auto" w:fill="auto"/>
            <w:vAlign w:val="center"/>
          </w:tcPr>
          <w:p w14:paraId="39165975" w14:textId="77777777" w:rsidR="004D137A" w:rsidRPr="00F318EF" w:rsidRDefault="004D137A" w:rsidP="00597C4B">
            <w:pPr>
              <w:spacing w:after="0" w:line="240" w:lineRule="auto"/>
              <w:jc w:val="center"/>
              <w:rPr>
                <w:rFonts w:ascii="Myriad Pro" w:hAnsi="Myriad Pro"/>
                <w:sz w:val="18"/>
                <w:szCs w:val="18"/>
              </w:rPr>
            </w:pPr>
            <w:r w:rsidRPr="00F318EF">
              <w:rPr>
                <w:rFonts w:ascii="Myriad Pro" w:hAnsi="Myriad Pro"/>
                <w:sz w:val="18"/>
                <w:szCs w:val="18"/>
              </w:rPr>
              <w:t>тыс. руб.</w:t>
            </w:r>
          </w:p>
        </w:tc>
        <w:tc>
          <w:tcPr>
            <w:tcW w:w="498" w:type="pct"/>
            <w:shd w:val="clear" w:color="auto" w:fill="auto"/>
            <w:vAlign w:val="center"/>
          </w:tcPr>
          <w:p w14:paraId="2972B984" w14:textId="77777777" w:rsidR="004D137A" w:rsidRPr="00F318EF" w:rsidRDefault="004D137A" w:rsidP="00020F9D">
            <w:pPr>
              <w:spacing w:after="0" w:line="240" w:lineRule="auto"/>
              <w:jc w:val="center"/>
              <w:rPr>
                <w:rFonts w:ascii="Myriad Pro" w:hAnsi="Myriad Pro"/>
                <w:sz w:val="18"/>
                <w:szCs w:val="18"/>
              </w:rPr>
            </w:pPr>
            <w:r w:rsidRPr="00F318EF">
              <w:rPr>
                <w:rFonts w:ascii="Myriad Pro" w:hAnsi="Myriad Pro"/>
                <w:sz w:val="18"/>
                <w:szCs w:val="18"/>
              </w:rPr>
              <w:t>1 179 781</w:t>
            </w:r>
          </w:p>
        </w:tc>
        <w:tc>
          <w:tcPr>
            <w:tcW w:w="342" w:type="pct"/>
            <w:shd w:val="clear" w:color="auto" w:fill="auto"/>
            <w:vAlign w:val="center"/>
          </w:tcPr>
          <w:p w14:paraId="3143D8E4" w14:textId="77777777" w:rsidR="004D137A" w:rsidRPr="00F318EF" w:rsidRDefault="004D137A" w:rsidP="00020F9D">
            <w:pPr>
              <w:spacing w:after="0" w:line="240" w:lineRule="auto"/>
              <w:jc w:val="center"/>
              <w:rPr>
                <w:rFonts w:ascii="Myriad Pro" w:hAnsi="Myriad Pro"/>
                <w:sz w:val="18"/>
                <w:szCs w:val="18"/>
              </w:rPr>
            </w:pPr>
            <w:r w:rsidRPr="00F318EF">
              <w:rPr>
                <w:rFonts w:ascii="Myriad Pro" w:hAnsi="Myriad Pro"/>
                <w:sz w:val="18"/>
                <w:szCs w:val="18"/>
              </w:rPr>
              <w:t>1 179 781</w:t>
            </w:r>
          </w:p>
        </w:tc>
        <w:tc>
          <w:tcPr>
            <w:tcW w:w="401" w:type="pct"/>
            <w:shd w:val="clear" w:color="auto" w:fill="auto"/>
            <w:vAlign w:val="center"/>
          </w:tcPr>
          <w:p w14:paraId="12E477CD" w14:textId="77777777" w:rsidR="004D137A" w:rsidRPr="00F318EF" w:rsidRDefault="004D137A" w:rsidP="00020F9D">
            <w:pPr>
              <w:spacing w:after="0" w:line="240" w:lineRule="auto"/>
              <w:jc w:val="center"/>
              <w:rPr>
                <w:rFonts w:ascii="Myriad Pro" w:hAnsi="Myriad Pro"/>
                <w:sz w:val="18"/>
                <w:szCs w:val="18"/>
              </w:rPr>
            </w:pPr>
            <w:r w:rsidRPr="00F318EF">
              <w:rPr>
                <w:rFonts w:ascii="Myriad Pro" w:hAnsi="Myriad Pro"/>
                <w:sz w:val="18"/>
                <w:szCs w:val="18"/>
              </w:rPr>
              <w:t>1 114 828</w:t>
            </w:r>
          </w:p>
        </w:tc>
        <w:tc>
          <w:tcPr>
            <w:tcW w:w="483" w:type="pct"/>
            <w:shd w:val="clear" w:color="auto" w:fill="auto"/>
            <w:vAlign w:val="center"/>
          </w:tcPr>
          <w:p w14:paraId="61D4A633" w14:textId="77777777" w:rsidR="004D137A" w:rsidRPr="00F318EF" w:rsidRDefault="004D137A" w:rsidP="00020F9D">
            <w:pPr>
              <w:spacing w:after="0" w:line="240" w:lineRule="auto"/>
              <w:jc w:val="center"/>
              <w:rPr>
                <w:rFonts w:ascii="Myriad Pro" w:hAnsi="Myriad Pro"/>
                <w:sz w:val="18"/>
                <w:szCs w:val="18"/>
              </w:rPr>
            </w:pPr>
            <w:r w:rsidRPr="00F318EF">
              <w:rPr>
                <w:rFonts w:ascii="Myriad Pro" w:hAnsi="Myriad Pro"/>
                <w:sz w:val="18"/>
                <w:szCs w:val="18"/>
              </w:rPr>
              <w:t>1 129 654</w:t>
            </w:r>
          </w:p>
        </w:tc>
        <w:tc>
          <w:tcPr>
            <w:tcW w:w="406" w:type="pct"/>
            <w:shd w:val="clear" w:color="auto" w:fill="auto"/>
            <w:vAlign w:val="center"/>
          </w:tcPr>
          <w:p w14:paraId="35F8CB3E" w14:textId="77777777" w:rsidR="004D137A" w:rsidRPr="00F318EF" w:rsidRDefault="004D137A" w:rsidP="00020F9D">
            <w:pPr>
              <w:spacing w:after="0" w:line="240" w:lineRule="auto"/>
              <w:jc w:val="center"/>
              <w:rPr>
                <w:rFonts w:ascii="Myriad Pro" w:hAnsi="Myriad Pro"/>
                <w:sz w:val="18"/>
                <w:szCs w:val="18"/>
              </w:rPr>
            </w:pPr>
            <w:r w:rsidRPr="00F318EF">
              <w:rPr>
                <w:rFonts w:ascii="Myriad Pro" w:hAnsi="Myriad Pro"/>
                <w:sz w:val="18"/>
                <w:szCs w:val="18"/>
              </w:rPr>
              <w:t>64 954</w:t>
            </w:r>
          </w:p>
        </w:tc>
        <w:tc>
          <w:tcPr>
            <w:tcW w:w="416" w:type="pct"/>
            <w:shd w:val="clear" w:color="auto" w:fill="auto"/>
            <w:vAlign w:val="center"/>
          </w:tcPr>
          <w:p w14:paraId="2499E5C3" w14:textId="77777777" w:rsidR="004D137A" w:rsidRPr="00F318EF" w:rsidRDefault="004D137A" w:rsidP="00020F9D">
            <w:pPr>
              <w:spacing w:after="0" w:line="240" w:lineRule="auto"/>
              <w:jc w:val="center"/>
              <w:rPr>
                <w:rFonts w:ascii="Myriad Pro" w:hAnsi="Myriad Pro"/>
                <w:sz w:val="18"/>
                <w:szCs w:val="18"/>
              </w:rPr>
            </w:pPr>
            <w:r w:rsidRPr="00F318EF">
              <w:rPr>
                <w:rFonts w:ascii="Myriad Pro" w:hAnsi="Myriad Pro"/>
                <w:sz w:val="18"/>
                <w:szCs w:val="18"/>
              </w:rPr>
              <w:t>-</w:t>
            </w:r>
          </w:p>
        </w:tc>
        <w:tc>
          <w:tcPr>
            <w:tcW w:w="416" w:type="pct"/>
            <w:shd w:val="clear" w:color="auto" w:fill="auto"/>
            <w:vAlign w:val="center"/>
          </w:tcPr>
          <w:p w14:paraId="3F103452" w14:textId="77777777" w:rsidR="004D137A" w:rsidRPr="00F318EF" w:rsidRDefault="004D137A" w:rsidP="00020F9D">
            <w:pPr>
              <w:spacing w:after="0" w:line="240" w:lineRule="auto"/>
              <w:jc w:val="center"/>
              <w:rPr>
                <w:rFonts w:ascii="Myriad Pro" w:hAnsi="Myriad Pro"/>
                <w:sz w:val="18"/>
                <w:szCs w:val="18"/>
              </w:rPr>
            </w:pPr>
            <w:r w:rsidRPr="00F318EF">
              <w:rPr>
                <w:rFonts w:ascii="Myriad Pro" w:hAnsi="Myriad Pro"/>
                <w:sz w:val="18"/>
                <w:szCs w:val="18"/>
              </w:rPr>
              <w:t>- 64 954</w:t>
            </w:r>
          </w:p>
        </w:tc>
        <w:tc>
          <w:tcPr>
            <w:tcW w:w="318" w:type="pct"/>
            <w:shd w:val="clear" w:color="auto" w:fill="auto"/>
            <w:vAlign w:val="center"/>
          </w:tcPr>
          <w:p w14:paraId="6BB3F664" w14:textId="77777777" w:rsidR="004D137A" w:rsidRPr="00F318EF" w:rsidRDefault="004D137A" w:rsidP="00020F9D">
            <w:pPr>
              <w:spacing w:after="0" w:line="240" w:lineRule="auto"/>
              <w:jc w:val="center"/>
              <w:rPr>
                <w:rFonts w:ascii="Myriad Pro" w:hAnsi="Myriad Pro"/>
                <w:sz w:val="18"/>
                <w:szCs w:val="18"/>
              </w:rPr>
            </w:pPr>
            <w:r w:rsidRPr="00F318EF">
              <w:rPr>
                <w:rFonts w:ascii="Myriad Pro" w:hAnsi="Myriad Pro"/>
                <w:sz w:val="18"/>
                <w:szCs w:val="18"/>
              </w:rPr>
              <w:t>50 127</w:t>
            </w:r>
          </w:p>
        </w:tc>
        <w:tc>
          <w:tcPr>
            <w:tcW w:w="477" w:type="pct"/>
            <w:shd w:val="clear" w:color="auto" w:fill="auto"/>
            <w:vAlign w:val="center"/>
          </w:tcPr>
          <w:p w14:paraId="72005AE7" w14:textId="77777777" w:rsidR="004D137A" w:rsidRPr="00F318EF" w:rsidRDefault="004D137A" w:rsidP="00020F9D">
            <w:pPr>
              <w:spacing w:after="0" w:line="240" w:lineRule="auto"/>
              <w:jc w:val="center"/>
              <w:rPr>
                <w:rFonts w:ascii="Myriad Pro" w:hAnsi="Myriad Pro"/>
                <w:sz w:val="18"/>
                <w:szCs w:val="18"/>
              </w:rPr>
            </w:pPr>
            <w:r w:rsidRPr="00F318EF">
              <w:rPr>
                <w:rFonts w:ascii="Myriad Pro" w:hAnsi="Myriad Pro"/>
                <w:sz w:val="18"/>
                <w:szCs w:val="18"/>
              </w:rPr>
              <w:t>- 14 827</w:t>
            </w:r>
          </w:p>
        </w:tc>
      </w:tr>
      <w:tr w:rsidR="00F318EF" w:rsidRPr="00F318EF" w14:paraId="52D8EF89" w14:textId="77777777" w:rsidTr="00F318EF">
        <w:trPr>
          <w:cantSplit/>
          <w:trHeight w:val="13"/>
          <w:jc w:val="center"/>
        </w:trPr>
        <w:tc>
          <w:tcPr>
            <w:tcW w:w="902" w:type="pct"/>
            <w:shd w:val="clear" w:color="auto" w:fill="auto"/>
            <w:vAlign w:val="center"/>
          </w:tcPr>
          <w:p w14:paraId="75CA1B2E" w14:textId="77777777" w:rsidR="004D137A" w:rsidRPr="00F318EF" w:rsidRDefault="004D137A" w:rsidP="00597C4B">
            <w:pPr>
              <w:spacing w:after="0" w:line="240" w:lineRule="auto"/>
              <w:rPr>
                <w:rFonts w:ascii="Myriad Pro" w:hAnsi="Myriad Pro"/>
                <w:sz w:val="18"/>
                <w:szCs w:val="18"/>
              </w:rPr>
            </w:pPr>
            <w:r w:rsidRPr="00F318EF">
              <w:rPr>
                <w:rFonts w:ascii="Myriad Pro" w:hAnsi="Myriad Pro"/>
                <w:sz w:val="18"/>
                <w:szCs w:val="18"/>
              </w:rPr>
              <w:t>Налог на прибыль</w:t>
            </w:r>
          </w:p>
        </w:tc>
        <w:tc>
          <w:tcPr>
            <w:tcW w:w="337" w:type="pct"/>
            <w:shd w:val="clear" w:color="auto" w:fill="auto"/>
            <w:vAlign w:val="center"/>
          </w:tcPr>
          <w:p w14:paraId="6581B124" w14:textId="77777777" w:rsidR="004D137A" w:rsidRPr="00F318EF" w:rsidRDefault="004D137A" w:rsidP="00597C4B">
            <w:pPr>
              <w:spacing w:after="0" w:line="240" w:lineRule="auto"/>
              <w:jc w:val="center"/>
              <w:rPr>
                <w:rFonts w:ascii="Myriad Pro" w:hAnsi="Myriad Pro"/>
                <w:sz w:val="18"/>
                <w:szCs w:val="18"/>
              </w:rPr>
            </w:pPr>
            <w:r w:rsidRPr="00F318EF">
              <w:rPr>
                <w:rFonts w:ascii="Myriad Pro" w:hAnsi="Myriad Pro"/>
                <w:sz w:val="18"/>
                <w:szCs w:val="18"/>
              </w:rPr>
              <w:t>тыс. руб.</w:t>
            </w:r>
          </w:p>
        </w:tc>
        <w:tc>
          <w:tcPr>
            <w:tcW w:w="498" w:type="pct"/>
            <w:shd w:val="clear" w:color="auto" w:fill="auto"/>
            <w:vAlign w:val="center"/>
          </w:tcPr>
          <w:p w14:paraId="3B758E9D" w14:textId="77777777" w:rsidR="004D137A" w:rsidRPr="00F318EF" w:rsidRDefault="004D137A" w:rsidP="00020F9D">
            <w:pPr>
              <w:spacing w:after="0" w:line="240" w:lineRule="auto"/>
              <w:jc w:val="center"/>
              <w:rPr>
                <w:rFonts w:ascii="Myriad Pro" w:hAnsi="Myriad Pro"/>
                <w:sz w:val="18"/>
                <w:szCs w:val="18"/>
              </w:rPr>
            </w:pPr>
            <w:r w:rsidRPr="00F318EF">
              <w:rPr>
                <w:rFonts w:ascii="Myriad Pro" w:hAnsi="Myriad Pro"/>
                <w:sz w:val="18"/>
                <w:szCs w:val="18"/>
              </w:rPr>
              <w:t>564 854</w:t>
            </w:r>
          </w:p>
        </w:tc>
        <w:tc>
          <w:tcPr>
            <w:tcW w:w="342" w:type="pct"/>
            <w:shd w:val="clear" w:color="auto" w:fill="auto"/>
            <w:vAlign w:val="center"/>
          </w:tcPr>
          <w:p w14:paraId="27ED0364" w14:textId="77777777" w:rsidR="004D137A" w:rsidRPr="00F318EF" w:rsidRDefault="004D137A" w:rsidP="00020F9D">
            <w:pPr>
              <w:spacing w:after="0" w:line="240" w:lineRule="auto"/>
              <w:jc w:val="center"/>
              <w:rPr>
                <w:rFonts w:ascii="Myriad Pro" w:hAnsi="Myriad Pro"/>
                <w:sz w:val="18"/>
                <w:szCs w:val="18"/>
              </w:rPr>
            </w:pPr>
            <w:r w:rsidRPr="00F318EF">
              <w:rPr>
                <w:rFonts w:ascii="Myriad Pro" w:hAnsi="Myriad Pro"/>
                <w:sz w:val="18"/>
                <w:szCs w:val="18"/>
              </w:rPr>
              <w:t>31 661</w:t>
            </w:r>
          </w:p>
        </w:tc>
        <w:tc>
          <w:tcPr>
            <w:tcW w:w="401" w:type="pct"/>
            <w:shd w:val="clear" w:color="auto" w:fill="auto"/>
            <w:vAlign w:val="center"/>
          </w:tcPr>
          <w:p w14:paraId="4AA7CB73" w14:textId="77777777" w:rsidR="004D137A" w:rsidRPr="00F318EF" w:rsidRDefault="004D137A" w:rsidP="00020F9D">
            <w:pPr>
              <w:spacing w:after="0" w:line="240" w:lineRule="auto"/>
              <w:jc w:val="center"/>
              <w:rPr>
                <w:rFonts w:ascii="Myriad Pro" w:hAnsi="Myriad Pro"/>
                <w:sz w:val="18"/>
                <w:szCs w:val="18"/>
              </w:rPr>
            </w:pPr>
            <w:r w:rsidRPr="00F318EF">
              <w:rPr>
                <w:rFonts w:ascii="Myriad Pro" w:hAnsi="Myriad Pro"/>
                <w:sz w:val="18"/>
                <w:szCs w:val="18"/>
              </w:rPr>
              <w:t>65 390</w:t>
            </w:r>
          </w:p>
        </w:tc>
        <w:tc>
          <w:tcPr>
            <w:tcW w:w="483" w:type="pct"/>
            <w:shd w:val="clear" w:color="auto" w:fill="auto"/>
            <w:vAlign w:val="center"/>
          </w:tcPr>
          <w:p w14:paraId="2234D67E" w14:textId="77777777" w:rsidR="004D137A" w:rsidRPr="00F318EF" w:rsidRDefault="004D137A" w:rsidP="00020F9D">
            <w:pPr>
              <w:spacing w:after="0" w:line="240" w:lineRule="auto"/>
              <w:jc w:val="center"/>
              <w:rPr>
                <w:rFonts w:ascii="Myriad Pro" w:hAnsi="Myriad Pro"/>
                <w:sz w:val="18"/>
                <w:szCs w:val="18"/>
              </w:rPr>
            </w:pPr>
            <w:r w:rsidRPr="00F318EF">
              <w:rPr>
                <w:rFonts w:ascii="Myriad Pro" w:hAnsi="Myriad Pro"/>
                <w:sz w:val="18"/>
                <w:szCs w:val="18"/>
              </w:rPr>
              <w:t>75 413</w:t>
            </w:r>
          </w:p>
        </w:tc>
        <w:tc>
          <w:tcPr>
            <w:tcW w:w="406" w:type="pct"/>
            <w:shd w:val="clear" w:color="auto" w:fill="auto"/>
            <w:vAlign w:val="center"/>
          </w:tcPr>
          <w:p w14:paraId="60155FD6" w14:textId="77777777" w:rsidR="004D137A" w:rsidRPr="00F318EF" w:rsidRDefault="004D137A" w:rsidP="00020F9D">
            <w:pPr>
              <w:spacing w:after="0" w:line="240" w:lineRule="auto"/>
              <w:jc w:val="center"/>
              <w:rPr>
                <w:rFonts w:ascii="Myriad Pro" w:hAnsi="Myriad Pro"/>
                <w:sz w:val="18"/>
                <w:szCs w:val="18"/>
              </w:rPr>
            </w:pPr>
            <w:r w:rsidRPr="00F318EF">
              <w:rPr>
                <w:rFonts w:ascii="Myriad Pro" w:hAnsi="Myriad Pro"/>
                <w:sz w:val="18"/>
                <w:szCs w:val="18"/>
              </w:rPr>
              <w:t>- 33 729</w:t>
            </w:r>
          </w:p>
        </w:tc>
        <w:tc>
          <w:tcPr>
            <w:tcW w:w="416" w:type="pct"/>
            <w:shd w:val="clear" w:color="auto" w:fill="auto"/>
            <w:vAlign w:val="center"/>
          </w:tcPr>
          <w:p w14:paraId="2F0A7A32" w14:textId="77777777" w:rsidR="004D137A" w:rsidRPr="00F318EF" w:rsidRDefault="004D137A" w:rsidP="00020F9D">
            <w:pPr>
              <w:spacing w:after="0" w:line="240" w:lineRule="auto"/>
              <w:jc w:val="center"/>
              <w:rPr>
                <w:rFonts w:ascii="Myriad Pro" w:hAnsi="Myriad Pro"/>
                <w:sz w:val="18"/>
                <w:szCs w:val="18"/>
              </w:rPr>
            </w:pPr>
            <w:r w:rsidRPr="00F318EF">
              <w:rPr>
                <w:rFonts w:ascii="Myriad Pro" w:hAnsi="Myriad Pro"/>
                <w:sz w:val="18"/>
                <w:szCs w:val="18"/>
              </w:rPr>
              <w:t>- 533 193</w:t>
            </w:r>
          </w:p>
        </w:tc>
        <w:tc>
          <w:tcPr>
            <w:tcW w:w="416" w:type="pct"/>
            <w:shd w:val="clear" w:color="auto" w:fill="auto"/>
            <w:vAlign w:val="center"/>
          </w:tcPr>
          <w:p w14:paraId="3FFEA7C1" w14:textId="77777777" w:rsidR="004D137A" w:rsidRPr="00F318EF" w:rsidRDefault="004D137A" w:rsidP="00020F9D">
            <w:pPr>
              <w:spacing w:after="0" w:line="240" w:lineRule="auto"/>
              <w:jc w:val="center"/>
              <w:rPr>
                <w:rFonts w:ascii="Myriad Pro" w:hAnsi="Myriad Pro"/>
                <w:sz w:val="18"/>
                <w:szCs w:val="18"/>
              </w:rPr>
            </w:pPr>
            <w:r w:rsidRPr="00F318EF">
              <w:rPr>
                <w:rFonts w:ascii="Myriad Pro" w:hAnsi="Myriad Pro"/>
                <w:sz w:val="18"/>
                <w:szCs w:val="18"/>
              </w:rPr>
              <w:t>- 499 464</w:t>
            </w:r>
          </w:p>
        </w:tc>
        <w:tc>
          <w:tcPr>
            <w:tcW w:w="318" w:type="pct"/>
            <w:shd w:val="clear" w:color="auto" w:fill="auto"/>
            <w:vAlign w:val="center"/>
          </w:tcPr>
          <w:p w14:paraId="27767DEB" w14:textId="77777777" w:rsidR="004D137A" w:rsidRPr="00F318EF" w:rsidRDefault="004D137A" w:rsidP="00020F9D">
            <w:pPr>
              <w:spacing w:after="0" w:line="240" w:lineRule="auto"/>
              <w:jc w:val="center"/>
              <w:rPr>
                <w:rFonts w:ascii="Myriad Pro" w:hAnsi="Myriad Pro"/>
                <w:sz w:val="18"/>
                <w:szCs w:val="18"/>
              </w:rPr>
            </w:pPr>
            <w:r w:rsidRPr="00F318EF">
              <w:rPr>
                <w:rFonts w:ascii="Myriad Pro" w:hAnsi="Myriad Pro"/>
                <w:sz w:val="18"/>
                <w:szCs w:val="18"/>
              </w:rPr>
              <w:t>- 43 753</w:t>
            </w:r>
          </w:p>
        </w:tc>
        <w:tc>
          <w:tcPr>
            <w:tcW w:w="477" w:type="pct"/>
            <w:shd w:val="clear" w:color="auto" w:fill="auto"/>
            <w:vAlign w:val="center"/>
          </w:tcPr>
          <w:p w14:paraId="07C95BF1" w14:textId="77777777" w:rsidR="004D137A" w:rsidRPr="00F318EF" w:rsidRDefault="004D137A" w:rsidP="00020F9D">
            <w:pPr>
              <w:spacing w:after="0" w:line="240" w:lineRule="auto"/>
              <w:jc w:val="center"/>
              <w:rPr>
                <w:rFonts w:ascii="Myriad Pro" w:hAnsi="Myriad Pro"/>
                <w:sz w:val="18"/>
                <w:szCs w:val="18"/>
              </w:rPr>
            </w:pPr>
            <w:r w:rsidRPr="00F318EF">
              <w:rPr>
                <w:rFonts w:ascii="Myriad Pro" w:hAnsi="Myriad Pro"/>
                <w:sz w:val="18"/>
                <w:szCs w:val="18"/>
              </w:rPr>
              <w:t>- 10 024</w:t>
            </w:r>
          </w:p>
        </w:tc>
      </w:tr>
      <w:tr w:rsidR="00F318EF" w:rsidRPr="00F318EF" w14:paraId="0F523951" w14:textId="77777777" w:rsidTr="00F318EF">
        <w:trPr>
          <w:cantSplit/>
          <w:jc w:val="center"/>
        </w:trPr>
        <w:tc>
          <w:tcPr>
            <w:tcW w:w="902" w:type="pct"/>
            <w:shd w:val="clear" w:color="auto" w:fill="auto"/>
            <w:vAlign w:val="center"/>
          </w:tcPr>
          <w:p w14:paraId="676A4371" w14:textId="77777777" w:rsidR="004D137A" w:rsidRPr="00F318EF" w:rsidRDefault="004D137A" w:rsidP="00597C4B">
            <w:pPr>
              <w:spacing w:after="0" w:line="240" w:lineRule="auto"/>
              <w:rPr>
                <w:rFonts w:ascii="Myriad Pro" w:hAnsi="Myriad Pro"/>
                <w:sz w:val="18"/>
                <w:szCs w:val="18"/>
              </w:rPr>
            </w:pPr>
            <w:r w:rsidRPr="00F318EF">
              <w:rPr>
                <w:rFonts w:ascii="Myriad Pro" w:hAnsi="Myriad Pro"/>
                <w:sz w:val="18"/>
                <w:szCs w:val="18"/>
              </w:rPr>
              <w:t>Услуги по регулируемым видам деятельности</w:t>
            </w:r>
          </w:p>
        </w:tc>
        <w:tc>
          <w:tcPr>
            <w:tcW w:w="337" w:type="pct"/>
            <w:shd w:val="clear" w:color="auto" w:fill="auto"/>
            <w:vAlign w:val="center"/>
          </w:tcPr>
          <w:p w14:paraId="72AA3CBC" w14:textId="77777777" w:rsidR="004D137A" w:rsidRPr="00F318EF" w:rsidRDefault="004D137A" w:rsidP="00597C4B">
            <w:pPr>
              <w:spacing w:after="0" w:line="240" w:lineRule="auto"/>
              <w:jc w:val="center"/>
              <w:rPr>
                <w:rFonts w:ascii="Myriad Pro" w:hAnsi="Myriad Pro"/>
                <w:sz w:val="18"/>
                <w:szCs w:val="18"/>
              </w:rPr>
            </w:pPr>
            <w:r w:rsidRPr="00F318EF">
              <w:rPr>
                <w:rFonts w:ascii="Myriad Pro" w:hAnsi="Myriad Pro"/>
                <w:sz w:val="18"/>
                <w:szCs w:val="18"/>
              </w:rPr>
              <w:t>тыс. руб.</w:t>
            </w:r>
          </w:p>
        </w:tc>
        <w:tc>
          <w:tcPr>
            <w:tcW w:w="498" w:type="pct"/>
            <w:shd w:val="clear" w:color="auto" w:fill="auto"/>
            <w:vAlign w:val="center"/>
          </w:tcPr>
          <w:p w14:paraId="07E8EDB7" w14:textId="77777777" w:rsidR="004D137A" w:rsidRPr="00F318EF" w:rsidRDefault="004D137A" w:rsidP="00020F9D">
            <w:pPr>
              <w:spacing w:after="0" w:line="240" w:lineRule="auto"/>
              <w:jc w:val="center"/>
              <w:rPr>
                <w:rFonts w:ascii="Myriad Pro" w:hAnsi="Myriad Pro"/>
                <w:sz w:val="18"/>
                <w:szCs w:val="18"/>
              </w:rPr>
            </w:pPr>
            <w:r w:rsidRPr="00F318EF">
              <w:rPr>
                <w:rFonts w:ascii="Myriad Pro" w:hAnsi="Myriad Pro"/>
                <w:sz w:val="18"/>
                <w:szCs w:val="18"/>
              </w:rPr>
              <w:t>19 529</w:t>
            </w:r>
          </w:p>
        </w:tc>
        <w:tc>
          <w:tcPr>
            <w:tcW w:w="342" w:type="pct"/>
            <w:shd w:val="clear" w:color="auto" w:fill="auto"/>
            <w:vAlign w:val="center"/>
          </w:tcPr>
          <w:p w14:paraId="0DF42AE0" w14:textId="77777777" w:rsidR="004D137A" w:rsidRPr="00F318EF" w:rsidRDefault="004D137A" w:rsidP="00020F9D">
            <w:pPr>
              <w:spacing w:after="0" w:line="240" w:lineRule="auto"/>
              <w:jc w:val="center"/>
              <w:rPr>
                <w:rFonts w:ascii="Myriad Pro" w:hAnsi="Myriad Pro"/>
                <w:sz w:val="18"/>
                <w:szCs w:val="18"/>
              </w:rPr>
            </w:pPr>
            <w:r w:rsidRPr="00F318EF">
              <w:rPr>
                <w:rFonts w:ascii="Myriad Pro" w:hAnsi="Myriad Pro"/>
                <w:sz w:val="18"/>
                <w:szCs w:val="18"/>
              </w:rPr>
              <w:t>19 529</w:t>
            </w:r>
          </w:p>
        </w:tc>
        <w:tc>
          <w:tcPr>
            <w:tcW w:w="401" w:type="pct"/>
            <w:shd w:val="clear" w:color="auto" w:fill="auto"/>
            <w:vAlign w:val="center"/>
          </w:tcPr>
          <w:p w14:paraId="6B1D78FD" w14:textId="77777777" w:rsidR="004D137A" w:rsidRPr="00F318EF" w:rsidRDefault="004D137A" w:rsidP="00020F9D">
            <w:pPr>
              <w:spacing w:after="0" w:line="240" w:lineRule="auto"/>
              <w:jc w:val="center"/>
              <w:rPr>
                <w:rFonts w:ascii="Myriad Pro" w:hAnsi="Myriad Pro"/>
                <w:sz w:val="18"/>
                <w:szCs w:val="18"/>
              </w:rPr>
            </w:pPr>
            <w:r w:rsidRPr="00F318EF">
              <w:rPr>
                <w:rFonts w:ascii="Myriad Pro" w:hAnsi="Myriad Pro"/>
                <w:sz w:val="18"/>
                <w:szCs w:val="18"/>
              </w:rPr>
              <w:t>19 307</w:t>
            </w:r>
          </w:p>
        </w:tc>
        <w:tc>
          <w:tcPr>
            <w:tcW w:w="483" w:type="pct"/>
            <w:shd w:val="clear" w:color="auto" w:fill="auto"/>
            <w:vAlign w:val="center"/>
          </w:tcPr>
          <w:p w14:paraId="64B762CA" w14:textId="77777777" w:rsidR="004D137A" w:rsidRPr="00F318EF" w:rsidRDefault="004D137A" w:rsidP="00020F9D">
            <w:pPr>
              <w:spacing w:after="0" w:line="240" w:lineRule="auto"/>
              <w:jc w:val="center"/>
              <w:rPr>
                <w:rFonts w:ascii="Myriad Pro" w:hAnsi="Myriad Pro"/>
                <w:sz w:val="18"/>
                <w:szCs w:val="18"/>
              </w:rPr>
            </w:pPr>
            <w:r w:rsidRPr="00F318EF">
              <w:rPr>
                <w:rFonts w:ascii="Myriad Pro" w:hAnsi="Myriad Pro"/>
                <w:sz w:val="18"/>
                <w:szCs w:val="18"/>
              </w:rPr>
              <w:t>469 563</w:t>
            </w:r>
          </w:p>
        </w:tc>
        <w:tc>
          <w:tcPr>
            <w:tcW w:w="406" w:type="pct"/>
            <w:shd w:val="clear" w:color="auto" w:fill="auto"/>
            <w:vAlign w:val="center"/>
          </w:tcPr>
          <w:p w14:paraId="6A55DA56" w14:textId="77777777" w:rsidR="004D137A" w:rsidRPr="00F318EF" w:rsidRDefault="004D137A" w:rsidP="00020F9D">
            <w:pPr>
              <w:spacing w:after="0" w:line="240" w:lineRule="auto"/>
              <w:jc w:val="center"/>
              <w:rPr>
                <w:rFonts w:ascii="Myriad Pro" w:hAnsi="Myriad Pro"/>
                <w:sz w:val="18"/>
                <w:szCs w:val="18"/>
              </w:rPr>
            </w:pPr>
            <w:r w:rsidRPr="00F318EF">
              <w:rPr>
                <w:rFonts w:ascii="Myriad Pro" w:hAnsi="Myriad Pro"/>
                <w:sz w:val="18"/>
                <w:szCs w:val="18"/>
              </w:rPr>
              <w:t>222</w:t>
            </w:r>
          </w:p>
        </w:tc>
        <w:tc>
          <w:tcPr>
            <w:tcW w:w="416" w:type="pct"/>
            <w:shd w:val="clear" w:color="auto" w:fill="auto"/>
            <w:vAlign w:val="center"/>
          </w:tcPr>
          <w:p w14:paraId="7AA61837" w14:textId="77777777" w:rsidR="004D137A" w:rsidRPr="00F318EF" w:rsidRDefault="004D137A" w:rsidP="00020F9D">
            <w:pPr>
              <w:spacing w:after="0" w:line="240" w:lineRule="auto"/>
              <w:jc w:val="center"/>
              <w:rPr>
                <w:rFonts w:ascii="Myriad Pro" w:hAnsi="Myriad Pro"/>
                <w:sz w:val="18"/>
                <w:szCs w:val="18"/>
              </w:rPr>
            </w:pPr>
            <w:r w:rsidRPr="00F318EF">
              <w:rPr>
                <w:rFonts w:ascii="Myriad Pro" w:hAnsi="Myriad Pro"/>
                <w:sz w:val="18"/>
                <w:szCs w:val="18"/>
              </w:rPr>
              <w:t>-</w:t>
            </w:r>
          </w:p>
        </w:tc>
        <w:tc>
          <w:tcPr>
            <w:tcW w:w="416" w:type="pct"/>
            <w:shd w:val="clear" w:color="auto" w:fill="auto"/>
            <w:vAlign w:val="center"/>
          </w:tcPr>
          <w:p w14:paraId="50FBE34D" w14:textId="77777777" w:rsidR="004D137A" w:rsidRPr="00F318EF" w:rsidRDefault="004D137A" w:rsidP="00020F9D">
            <w:pPr>
              <w:spacing w:after="0" w:line="240" w:lineRule="auto"/>
              <w:jc w:val="center"/>
              <w:rPr>
                <w:rFonts w:ascii="Myriad Pro" w:hAnsi="Myriad Pro"/>
                <w:sz w:val="18"/>
                <w:szCs w:val="18"/>
              </w:rPr>
            </w:pPr>
            <w:r w:rsidRPr="00F318EF">
              <w:rPr>
                <w:rFonts w:ascii="Myriad Pro" w:hAnsi="Myriad Pro"/>
                <w:sz w:val="18"/>
                <w:szCs w:val="18"/>
              </w:rPr>
              <w:t>- 222</w:t>
            </w:r>
          </w:p>
        </w:tc>
        <w:tc>
          <w:tcPr>
            <w:tcW w:w="318" w:type="pct"/>
            <w:shd w:val="clear" w:color="auto" w:fill="auto"/>
            <w:vAlign w:val="center"/>
          </w:tcPr>
          <w:p w14:paraId="6A4BDB69" w14:textId="77777777" w:rsidR="004D137A" w:rsidRPr="00F318EF" w:rsidRDefault="004D137A" w:rsidP="00020F9D">
            <w:pPr>
              <w:spacing w:after="0" w:line="240" w:lineRule="auto"/>
              <w:jc w:val="center"/>
              <w:rPr>
                <w:rFonts w:ascii="Myriad Pro" w:hAnsi="Myriad Pro"/>
                <w:sz w:val="18"/>
                <w:szCs w:val="18"/>
              </w:rPr>
            </w:pPr>
            <w:r w:rsidRPr="00F318EF">
              <w:rPr>
                <w:rFonts w:ascii="Myriad Pro" w:hAnsi="Myriad Pro"/>
                <w:sz w:val="18"/>
                <w:szCs w:val="18"/>
              </w:rPr>
              <w:t>- 259 491</w:t>
            </w:r>
          </w:p>
        </w:tc>
        <w:tc>
          <w:tcPr>
            <w:tcW w:w="477" w:type="pct"/>
            <w:shd w:val="clear" w:color="auto" w:fill="auto"/>
            <w:vAlign w:val="center"/>
          </w:tcPr>
          <w:p w14:paraId="7B2D2E32" w14:textId="77777777" w:rsidR="004D137A" w:rsidRPr="00F318EF" w:rsidRDefault="004D137A" w:rsidP="00020F9D">
            <w:pPr>
              <w:spacing w:after="0" w:line="240" w:lineRule="auto"/>
              <w:jc w:val="center"/>
              <w:rPr>
                <w:rFonts w:ascii="Myriad Pro" w:hAnsi="Myriad Pro"/>
                <w:sz w:val="18"/>
                <w:szCs w:val="18"/>
              </w:rPr>
            </w:pPr>
            <w:r w:rsidRPr="00F318EF">
              <w:rPr>
                <w:rFonts w:ascii="Myriad Pro" w:hAnsi="Myriad Pro"/>
                <w:sz w:val="18"/>
                <w:szCs w:val="18"/>
              </w:rPr>
              <w:t>34 331</w:t>
            </w:r>
          </w:p>
        </w:tc>
      </w:tr>
      <w:tr w:rsidR="00F318EF" w:rsidRPr="00F318EF" w14:paraId="28FBCABA" w14:textId="77777777" w:rsidTr="00F318EF">
        <w:trPr>
          <w:cantSplit/>
          <w:trHeight w:val="103"/>
          <w:jc w:val="center"/>
        </w:trPr>
        <w:tc>
          <w:tcPr>
            <w:tcW w:w="902" w:type="pct"/>
            <w:shd w:val="clear" w:color="auto" w:fill="auto"/>
            <w:vAlign w:val="center"/>
          </w:tcPr>
          <w:p w14:paraId="606D835C" w14:textId="77777777" w:rsidR="004D137A" w:rsidRPr="00F318EF" w:rsidRDefault="004D137A" w:rsidP="00597C4B">
            <w:pPr>
              <w:spacing w:after="0" w:line="240" w:lineRule="auto"/>
              <w:rPr>
                <w:rFonts w:ascii="Myriad Pro" w:hAnsi="Myriad Pro"/>
                <w:sz w:val="18"/>
                <w:szCs w:val="18"/>
              </w:rPr>
            </w:pPr>
            <w:r w:rsidRPr="00F318EF">
              <w:rPr>
                <w:rFonts w:ascii="Myriad Pro" w:hAnsi="Myriad Pro"/>
                <w:sz w:val="18"/>
                <w:szCs w:val="18"/>
              </w:rPr>
              <w:t>Расходы по обслуживанию кредитных ресурсов</w:t>
            </w:r>
          </w:p>
        </w:tc>
        <w:tc>
          <w:tcPr>
            <w:tcW w:w="337" w:type="pct"/>
            <w:shd w:val="clear" w:color="auto" w:fill="auto"/>
            <w:vAlign w:val="center"/>
          </w:tcPr>
          <w:p w14:paraId="64553D55" w14:textId="77777777" w:rsidR="004D137A" w:rsidRPr="00F318EF" w:rsidRDefault="004D137A" w:rsidP="00597C4B">
            <w:pPr>
              <w:spacing w:after="0" w:line="240" w:lineRule="auto"/>
              <w:jc w:val="center"/>
              <w:rPr>
                <w:rFonts w:ascii="Myriad Pro" w:hAnsi="Myriad Pro"/>
                <w:sz w:val="18"/>
                <w:szCs w:val="18"/>
              </w:rPr>
            </w:pPr>
            <w:r w:rsidRPr="00F318EF">
              <w:rPr>
                <w:rFonts w:ascii="Myriad Pro" w:hAnsi="Myriad Pro"/>
                <w:sz w:val="18"/>
                <w:szCs w:val="18"/>
              </w:rPr>
              <w:t>тыс. руб.</w:t>
            </w:r>
          </w:p>
        </w:tc>
        <w:tc>
          <w:tcPr>
            <w:tcW w:w="498" w:type="pct"/>
            <w:shd w:val="clear" w:color="auto" w:fill="auto"/>
            <w:vAlign w:val="center"/>
          </w:tcPr>
          <w:p w14:paraId="351EC8B6" w14:textId="77777777" w:rsidR="004D137A" w:rsidRPr="00F318EF" w:rsidRDefault="004D137A" w:rsidP="00020F9D">
            <w:pPr>
              <w:spacing w:after="0" w:line="240" w:lineRule="auto"/>
              <w:jc w:val="center"/>
              <w:rPr>
                <w:rFonts w:ascii="Myriad Pro" w:hAnsi="Myriad Pro"/>
                <w:sz w:val="18"/>
                <w:szCs w:val="18"/>
              </w:rPr>
            </w:pPr>
            <w:r w:rsidRPr="00F318EF">
              <w:rPr>
                <w:rFonts w:ascii="Myriad Pro" w:hAnsi="Myriad Pro"/>
                <w:sz w:val="18"/>
                <w:szCs w:val="18"/>
              </w:rPr>
              <w:t>154 351</w:t>
            </w:r>
          </w:p>
        </w:tc>
        <w:tc>
          <w:tcPr>
            <w:tcW w:w="342" w:type="pct"/>
            <w:shd w:val="clear" w:color="auto" w:fill="auto"/>
            <w:vAlign w:val="center"/>
          </w:tcPr>
          <w:p w14:paraId="7906B7FE" w14:textId="77777777" w:rsidR="004D137A" w:rsidRPr="00F318EF" w:rsidRDefault="004D137A" w:rsidP="00020F9D">
            <w:pPr>
              <w:spacing w:after="0" w:line="240" w:lineRule="auto"/>
              <w:jc w:val="center"/>
              <w:rPr>
                <w:rFonts w:ascii="Myriad Pro" w:hAnsi="Myriad Pro"/>
                <w:sz w:val="18"/>
                <w:szCs w:val="18"/>
              </w:rPr>
            </w:pPr>
            <w:r w:rsidRPr="00F318EF">
              <w:rPr>
                <w:rFonts w:ascii="Myriad Pro" w:hAnsi="Myriad Pro"/>
                <w:sz w:val="18"/>
                <w:szCs w:val="18"/>
              </w:rPr>
              <w:t>154 351</w:t>
            </w:r>
          </w:p>
        </w:tc>
        <w:tc>
          <w:tcPr>
            <w:tcW w:w="401" w:type="pct"/>
            <w:shd w:val="clear" w:color="auto" w:fill="auto"/>
            <w:vAlign w:val="center"/>
          </w:tcPr>
          <w:p w14:paraId="11CD8F3A" w14:textId="77777777" w:rsidR="004D137A" w:rsidRPr="00F318EF" w:rsidRDefault="004D137A" w:rsidP="00020F9D">
            <w:pPr>
              <w:spacing w:after="0" w:line="240" w:lineRule="auto"/>
              <w:jc w:val="center"/>
              <w:rPr>
                <w:rFonts w:ascii="Myriad Pro" w:hAnsi="Myriad Pro"/>
                <w:sz w:val="18"/>
                <w:szCs w:val="18"/>
              </w:rPr>
            </w:pPr>
            <w:r w:rsidRPr="00F318EF">
              <w:rPr>
                <w:rFonts w:ascii="Myriad Pro" w:hAnsi="Myriad Pro"/>
                <w:sz w:val="18"/>
                <w:szCs w:val="18"/>
              </w:rPr>
              <w:t>140 884</w:t>
            </w:r>
          </w:p>
        </w:tc>
        <w:tc>
          <w:tcPr>
            <w:tcW w:w="483" w:type="pct"/>
            <w:shd w:val="clear" w:color="auto" w:fill="auto"/>
            <w:vAlign w:val="center"/>
          </w:tcPr>
          <w:p w14:paraId="15FC529B" w14:textId="77777777" w:rsidR="004D137A" w:rsidRPr="00F318EF" w:rsidRDefault="004D137A" w:rsidP="00020F9D">
            <w:pPr>
              <w:spacing w:after="0" w:line="240" w:lineRule="auto"/>
              <w:jc w:val="center"/>
              <w:rPr>
                <w:rFonts w:ascii="Myriad Pro" w:hAnsi="Myriad Pro"/>
                <w:sz w:val="18"/>
                <w:szCs w:val="18"/>
              </w:rPr>
            </w:pPr>
          </w:p>
        </w:tc>
        <w:tc>
          <w:tcPr>
            <w:tcW w:w="406" w:type="pct"/>
            <w:shd w:val="clear" w:color="auto" w:fill="auto"/>
            <w:vAlign w:val="center"/>
          </w:tcPr>
          <w:p w14:paraId="0BF9B012" w14:textId="77777777" w:rsidR="004D137A" w:rsidRPr="00F318EF" w:rsidRDefault="004D137A" w:rsidP="00020F9D">
            <w:pPr>
              <w:spacing w:after="0" w:line="240" w:lineRule="auto"/>
              <w:jc w:val="center"/>
              <w:rPr>
                <w:rFonts w:ascii="Myriad Pro" w:hAnsi="Myriad Pro"/>
                <w:sz w:val="18"/>
                <w:szCs w:val="18"/>
              </w:rPr>
            </w:pPr>
            <w:r w:rsidRPr="00F318EF">
              <w:rPr>
                <w:rFonts w:ascii="Myriad Pro" w:hAnsi="Myriad Pro"/>
                <w:sz w:val="18"/>
                <w:szCs w:val="18"/>
              </w:rPr>
              <w:t>13 467</w:t>
            </w:r>
          </w:p>
        </w:tc>
        <w:tc>
          <w:tcPr>
            <w:tcW w:w="416" w:type="pct"/>
            <w:shd w:val="clear" w:color="auto" w:fill="auto"/>
            <w:vAlign w:val="center"/>
          </w:tcPr>
          <w:p w14:paraId="04E45904" w14:textId="77777777" w:rsidR="004D137A" w:rsidRPr="00F318EF" w:rsidRDefault="004D137A" w:rsidP="00020F9D">
            <w:pPr>
              <w:spacing w:after="0" w:line="240" w:lineRule="auto"/>
              <w:jc w:val="center"/>
              <w:rPr>
                <w:rFonts w:ascii="Myriad Pro" w:hAnsi="Myriad Pro"/>
                <w:sz w:val="18"/>
                <w:szCs w:val="18"/>
              </w:rPr>
            </w:pPr>
            <w:r w:rsidRPr="00F318EF">
              <w:rPr>
                <w:rFonts w:ascii="Myriad Pro" w:hAnsi="Myriad Pro"/>
                <w:sz w:val="18"/>
                <w:szCs w:val="18"/>
              </w:rPr>
              <w:t>-</w:t>
            </w:r>
          </w:p>
        </w:tc>
        <w:tc>
          <w:tcPr>
            <w:tcW w:w="416" w:type="pct"/>
            <w:shd w:val="clear" w:color="auto" w:fill="auto"/>
            <w:vAlign w:val="center"/>
          </w:tcPr>
          <w:p w14:paraId="4737A3F4" w14:textId="77777777" w:rsidR="004D137A" w:rsidRPr="00F318EF" w:rsidRDefault="004D137A" w:rsidP="00020F9D">
            <w:pPr>
              <w:spacing w:after="0" w:line="240" w:lineRule="auto"/>
              <w:jc w:val="center"/>
              <w:rPr>
                <w:rFonts w:ascii="Myriad Pro" w:hAnsi="Myriad Pro"/>
                <w:sz w:val="18"/>
                <w:szCs w:val="18"/>
              </w:rPr>
            </w:pPr>
            <w:r w:rsidRPr="00F318EF">
              <w:rPr>
                <w:rFonts w:ascii="Myriad Pro" w:hAnsi="Myriad Pro"/>
                <w:sz w:val="18"/>
                <w:szCs w:val="18"/>
              </w:rPr>
              <w:t>- 13 467</w:t>
            </w:r>
          </w:p>
        </w:tc>
        <w:tc>
          <w:tcPr>
            <w:tcW w:w="318" w:type="pct"/>
            <w:shd w:val="clear" w:color="auto" w:fill="auto"/>
            <w:vAlign w:val="center"/>
          </w:tcPr>
          <w:p w14:paraId="3C9995A4" w14:textId="77777777" w:rsidR="004D137A" w:rsidRPr="00F318EF" w:rsidRDefault="004D137A" w:rsidP="00020F9D">
            <w:pPr>
              <w:spacing w:after="0" w:line="240" w:lineRule="auto"/>
              <w:jc w:val="center"/>
              <w:rPr>
                <w:rFonts w:ascii="Myriad Pro" w:hAnsi="Myriad Pro"/>
                <w:sz w:val="18"/>
                <w:szCs w:val="18"/>
              </w:rPr>
            </w:pPr>
          </w:p>
        </w:tc>
        <w:tc>
          <w:tcPr>
            <w:tcW w:w="477" w:type="pct"/>
            <w:shd w:val="clear" w:color="auto" w:fill="auto"/>
            <w:vAlign w:val="center"/>
          </w:tcPr>
          <w:p w14:paraId="6B0E91C9" w14:textId="77777777" w:rsidR="004D137A" w:rsidRPr="00F318EF" w:rsidRDefault="004D137A" w:rsidP="00020F9D">
            <w:pPr>
              <w:spacing w:after="0" w:line="240" w:lineRule="auto"/>
              <w:jc w:val="center"/>
              <w:rPr>
                <w:rFonts w:ascii="Myriad Pro" w:hAnsi="Myriad Pro"/>
                <w:sz w:val="18"/>
                <w:szCs w:val="18"/>
              </w:rPr>
            </w:pPr>
          </w:p>
        </w:tc>
      </w:tr>
      <w:tr w:rsidR="00F318EF" w:rsidRPr="00F318EF" w14:paraId="393FA2D6" w14:textId="77777777" w:rsidTr="00F318EF">
        <w:trPr>
          <w:cantSplit/>
          <w:jc w:val="center"/>
        </w:trPr>
        <w:tc>
          <w:tcPr>
            <w:tcW w:w="902" w:type="pct"/>
            <w:shd w:val="clear" w:color="auto" w:fill="auto"/>
            <w:vAlign w:val="center"/>
          </w:tcPr>
          <w:p w14:paraId="5E9CFB0A" w14:textId="77777777" w:rsidR="004D137A" w:rsidRPr="00F318EF" w:rsidRDefault="004D137A" w:rsidP="00597C4B">
            <w:pPr>
              <w:spacing w:after="0" w:line="240" w:lineRule="auto"/>
              <w:rPr>
                <w:rFonts w:ascii="Myriad Pro" w:hAnsi="Myriad Pro"/>
                <w:sz w:val="18"/>
                <w:szCs w:val="18"/>
              </w:rPr>
            </w:pPr>
            <w:r w:rsidRPr="00F318EF">
              <w:rPr>
                <w:rFonts w:ascii="Myriad Pro" w:hAnsi="Myriad Pro"/>
                <w:sz w:val="18"/>
                <w:szCs w:val="18"/>
              </w:rPr>
              <w:t>Расходы на создание резервов по сомнительным долгам</w:t>
            </w:r>
          </w:p>
        </w:tc>
        <w:tc>
          <w:tcPr>
            <w:tcW w:w="337" w:type="pct"/>
            <w:shd w:val="clear" w:color="auto" w:fill="auto"/>
            <w:vAlign w:val="center"/>
          </w:tcPr>
          <w:p w14:paraId="475794AF" w14:textId="77777777" w:rsidR="004D137A" w:rsidRPr="00F318EF" w:rsidRDefault="004D137A" w:rsidP="00597C4B">
            <w:pPr>
              <w:spacing w:after="0" w:line="240" w:lineRule="auto"/>
              <w:jc w:val="center"/>
              <w:rPr>
                <w:rFonts w:ascii="Myriad Pro" w:hAnsi="Myriad Pro"/>
                <w:sz w:val="18"/>
                <w:szCs w:val="18"/>
              </w:rPr>
            </w:pPr>
            <w:r w:rsidRPr="00F318EF">
              <w:rPr>
                <w:rFonts w:ascii="Myriad Pro" w:hAnsi="Myriad Pro"/>
                <w:sz w:val="18"/>
                <w:szCs w:val="18"/>
              </w:rPr>
              <w:t>тыс. руб.</w:t>
            </w:r>
          </w:p>
        </w:tc>
        <w:tc>
          <w:tcPr>
            <w:tcW w:w="498" w:type="pct"/>
            <w:shd w:val="clear" w:color="auto" w:fill="auto"/>
            <w:vAlign w:val="center"/>
          </w:tcPr>
          <w:p w14:paraId="05EFE68D" w14:textId="77777777" w:rsidR="004D137A" w:rsidRPr="00F318EF" w:rsidRDefault="004D137A" w:rsidP="00020F9D">
            <w:pPr>
              <w:spacing w:after="0" w:line="240" w:lineRule="auto"/>
              <w:jc w:val="center"/>
              <w:rPr>
                <w:rFonts w:ascii="Myriad Pro" w:hAnsi="Myriad Pro"/>
                <w:sz w:val="18"/>
                <w:szCs w:val="18"/>
              </w:rPr>
            </w:pPr>
            <w:r w:rsidRPr="00F318EF">
              <w:rPr>
                <w:rFonts w:ascii="Myriad Pro" w:hAnsi="Myriad Pro"/>
                <w:sz w:val="18"/>
                <w:szCs w:val="18"/>
              </w:rPr>
              <w:t>9 487</w:t>
            </w:r>
          </w:p>
        </w:tc>
        <w:tc>
          <w:tcPr>
            <w:tcW w:w="342" w:type="pct"/>
            <w:shd w:val="clear" w:color="auto" w:fill="auto"/>
            <w:vAlign w:val="center"/>
          </w:tcPr>
          <w:p w14:paraId="5F6C750E" w14:textId="77777777" w:rsidR="004D137A" w:rsidRPr="00F318EF" w:rsidRDefault="004D137A" w:rsidP="00020F9D">
            <w:pPr>
              <w:spacing w:after="0" w:line="240" w:lineRule="auto"/>
              <w:jc w:val="center"/>
              <w:rPr>
                <w:rFonts w:ascii="Myriad Pro" w:hAnsi="Myriad Pro"/>
                <w:sz w:val="18"/>
                <w:szCs w:val="18"/>
              </w:rPr>
            </w:pPr>
            <w:r w:rsidRPr="00F318EF">
              <w:rPr>
                <w:rFonts w:ascii="Myriad Pro" w:hAnsi="Myriad Pro"/>
                <w:sz w:val="18"/>
                <w:szCs w:val="18"/>
              </w:rPr>
              <w:t>-</w:t>
            </w:r>
          </w:p>
        </w:tc>
        <w:tc>
          <w:tcPr>
            <w:tcW w:w="401" w:type="pct"/>
            <w:shd w:val="clear" w:color="auto" w:fill="auto"/>
            <w:vAlign w:val="center"/>
          </w:tcPr>
          <w:p w14:paraId="5ED37F03" w14:textId="77777777" w:rsidR="004D137A" w:rsidRPr="00F318EF" w:rsidRDefault="004D137A" w:rsidP="00020F9D">
            <w:pPr>
              <w:spacing w:after="0" w:line="240" w:lineRule="auto"/>
              <w:jc w:val="center"/>
              <w:rPr>
                <w:rFonts w:ascii="Myriad Pro" w:hAnsi="Myriad Pro"/>
                <w:sz w:val="18"/>
                <w:szCs w:val="18"/>
              </w:rPr>
            </w:pPr>
            <w:r w:rsidRPr="00F318EF">
              <w:rPr>
                <w:rFonts w:ascii="Myriad Pro" w:hAnsi="Myriad Pro"/>
                <w:sz w:val="18"/>
                <w:szCs w:val="18"/>
              </w:rPr>
              <w:t>-</w:t>
            </w:r>
          </w:p>
        </w:tc>
        <w:tc>
          <w:tcPr>
            <w:tcW w:w="483" w:type="pct"/>
            <w:shd w:val="clear" w:color="auto" w:fill="auto"/>
            <w:vAlign w:val="center"/>
          </w:tcPr>
          <w:p w14:paraId="72BC89A0" w14:textId="77777777" w:rsidR="004D137A" w:rsidRPr="00F318EF" w:rsidRDefault="004D137A" w:rsidP="00020F9D">
            <w:pPr>
              <w:spacing w:after="0" w:line="240" w:lineRule="auto"/>
              <w:jc w:val="center"/>
              <w:rPr>
                <w:rFonts w:ascii="Myriad Pro" w:hAnsi="Myriad Pro"/>
                <w:sz w:val="18"/>
                <w:szCs w:val="18"/>
              </w:rPr>
            </w:pPr>
          </w:p>
        </w:tc>
        <w:tc>
          <w:tcPr>
            <w:tcW w:w="406" w:type="pct"/>
            <w:shd w:val="clear" w:color="auto" w:fill="auto"/>
            <w:vAlign w:val="center"/>
          </w:tcPr>
          <w:p w14:paraId="45F8C2C6" w14:textId="77777777" w:rsidR="004D137A" w:rsidRPr="00F318EF" w:rsidRDefault="004D137A" w:rsidP="00020F9D">
            <w:pPr>
              <w:spacing w:after="0" w:line="240" w:lineRule="auto"/>
              <w:jc w:val="center"/>
              <w:rPr>
                <w:rFonts w:ascii="Myriad Pro" w:hAnsi="Myriad Pro"/>
                <w:sz w:val="18"/>
                <w:szCs w:val="18"/>
              </w:rPr>
            </w:pPr>
            <w:r w:rsidRPr="00F318EF">
              <w:rPr>
                <w:rFonts w:ascii="Myriad Pro" w:hAnsi="Myriad Pro"/>
                <w:sz w:val="18"/>
                <w:szCs w:val="18"/>
              </w:rPr>
              <w:t>-</w:t>
            </w:r>
          </w:p>
        </w:tc>
        <w:tc>
          <w:tcPr>
            <w:tcW w:w="416" w:type="pct"/>
            <w:shd w:val="clear" w:color="auto" w:fill="auto"/>
            <w:vAlign w:val="center"/>
          </w:tcPr>
          <w:p w14:paraId="73550550" w14:textId="77777777" w:rsidR="004D137A" w:rsidRPr="00F318EF" w:rsidRDefault="004D137A" w:rsidP="00020F9D">
            <w:pPr>
              <w:spacing w:after="0" w:line="240" w:lineRule="auto"/>
              <w:jc w:val="center"/>
              <w:rPr>
                <w:rFonts w:ascii="Myriad Pro" w:hAnsi="Myriad Pro"/>
                <w:sz w:val="18"/>
                <w:szCs w:val="18"/>
              </w:rPr>
            </w:pPr>
            <w:r w:rsidRPr="00F318EF">
              <w:rPr>
                <w:rFonts w:ascii="Myriad Pro" w:hAnsi="Myriad Pro"/>
                <w:sz w:val="18"/>
                <w:szCs w:val="18"/>
              </w:rPr>
              <w:t>- 9 487</w:t>
            </w:r>
          </w:p>
        </w:tc>
        <w:tc>
          <w:tcPr>
            <w:tcW w:w="416" w:type="pct"/>
            <w:shd w:val="clear" w:color="auto" w:fill="auto"/>
            <w:vAlign w:val="center"/>
          </w:tcPr>
          <w:p w14:paraId="1FB9B0AC" w14:textId="77777777" w:rsidR="004D137A" w:rsidRPr="00F318EF" w:rsidRDefault="004D137A" w:rsidP="00020F9D">
            <w:pPr>
              <w:spacing w:after="0" w:line="240" w:lineRule="auto"/>
              <w:jc w:val="center"/>
              <w:rPr>
                <w:rFonts w:ascii="Myriad Pro" w:hAnsi="Myriad Pro"/>
                <w:sz w:val="18"/>
                <w:szCs w:val="18"/>
              </w:rPr>
            </w:pPr>
            <w:r w:rsidRPr="00F318EF">
              <w:rPr>
                <w:rFonts w:ascii="Myriad Pro" w:hAnsi="Myriad Pro"/>
                <w:sz w:val="18"/>
                <w:szCs w:val="18"/>
              </w:rPr>
              <w:t>- 9 487</w:t>
            </w:r>
          </w:p>
        </w:tc>
        <w:tc>
          <w:tcPr>
            <w:tcW w:w="318" w:type="pct"/>
            <w:shd w:val="clear" w:color="auto" w:fill="auto"/>
            <w:vAlign w:val="center"/>
          </w:tcPr>
          <w:p w14:paraId="31BB6B76" w14:textId="77777777" w:rsidR="004D137A" w:rsidRPr="00F318EF" w:rsidRDefault="004D137A" w:rsidP="00020F9D">
            <w:pPr>
              <w:spacing w:after="0" w:line="240" w:lineRule="auto"/>
              <w:jc w:val="center"/>
              <w:rPr>
                <w:rFonts w:ascii="Myriad Pro" w:hAnsi="Myriad Pro"/>
                <w:sz w:val="18"/>
                <w:szCs w:val="18"/>
              </w:rPr>
            </w:pPr>
          </w:p>
        </w:tc>
        <w:tc>
          <w:tcPr>
            <w:tcW w:w="477" w:type="pct"/>
            <w:shd w:val="clear" w:color="auto" w:fill="auto"/>
            <w:vAlign w:val="center"/>
          </w:tcPr>
          <w:p w14:paraId="7E165173" w14:textId="77777777" w:rsidR="004D137A" w:rsidRPr="00F318EF" w:rsidRDefault="004D137A" w:rsidP="00020F9D">
            <w:pPr>
              <w:spacing w:after="0" w:line="240" w:lineRule="auto"/>
              <w:jc w:val="center"/>
              <w:rPr>
                <w:rFonts w:ascii="Myriad Pro" w:hAnsi="Myriad Pro"/>
                <w:sz w:val="18"/>
                <w:szCs w:val="18"/>
              </w:rPr>
            </w:pPr>
          </w:p>
        </w:tc>
      </w:tr>
      <w:tr w:rsidR="00F318EF" w:rsidRPr="00F318EF" w14:paraId="7AA0167C" w14:textId="77777777" w:rsidTr="00F318EF">
        <w:trPr>
          <w:cantSplit/>
          <w:trHeight w:val="440"/>
          <w:jc w:val="center"/>
        </w:trPr>
        <w:tc>
          <w:tcPr>
            <w:tcW w:w="902" w:type="pct"/>
            <w:shd w:val="clear" w:color="auto" w:fill="auto"/>
            <w:vAlign w:val="center"/>
          </w:tcPr>
          <w:p w14:paraId="5956C189" w14:textId="77777777" w:rsidR="004D137A" w:rsidRPr="00F318EF" w:rsidRDefault="004D137A" w:rsidP="00597C4B">
            <w:pPr>
              <w:spacing w:after="0" w:line="240" w:lineRule="auto"/>
              <w:rPr>
                <w:rFonts w:ascii="Myriad Pro" w:hAnsi="Myriad Pro"/>
                <w:sz w:val="18"/>
                <w:szCs w:val="18"/>
              </w:rPr>
            </w:pPr>
            <w:r w:rsidRPr="00F318EF">
              <w:rPr>
                <w:rFonts w:ascii="Myriad Pro" w:hAnsi="Myriad Pro"/>
                <w:sz w:val="18"/>
                <w:szCs w:val="18"/>
              </w:rPr>
              <w:lastRenderedPageBreak/>
              <w:t>Выпадающие доходы от льготного ТП (п.87 Основ ценообразования №1178)</w:t>
            </w:r>
          </w:p>
        </w:tc>
        <w:tc>
          <w:tcPr>
            <w:tcW w:w="337" w:type="pct"/>
            <w:shd w:val="clear" w:color="auto" w:fill="auto"/>
            <w:vAlign w:val="center"/>
          </w:tcPr>
          <w:p w14:paraId="704B7DC8" w14:textId="77777777" w:rsidR="004D137A" w:rsidRPr="00F318EF" w:rsidRDefault="004D137A" w:rsidP="00597C4B">
            <w:pPr>
              <w:spacing w:after="0" w:line="240" w:lineRule="auto"/>
              <w:jc w:val="center"/>
              <w:rPr>
                <w:rFonts w:ascii="Myriad Pro" w:hAnsi="Myriad Pro"/>
                <w:sz w:val="18"/>
                <w:szCs w:val="18"/>
              </w:rPr>
            </w:pPr>
            <w:r w:rsidRPr="00F318EF">
              <w:rPr>
                <w:rFonts w:ascii="Myriad Pro" w:hAnsi="Myriad Pro"/>
                <w:sz w:val="18"/>
                <w:szCs w:val="18"/>
              </w:rPr>
              <w:t>тыс. руб.</w:t>
            </w:r>
          </w:p>
        </w:tc>
        <w:tc>
          <w:tcPr>
            <w:tcW w:w="498" w:type="pct"/>
            <w:shd w:val="clear" w:color="auto" w:fill="auto"/>
            <w:vAlign w:val="center"/>
          </w:tcPr>
          <w:p w14:paraId="1B2559C5" w14:textId="77777777" w:rsidR="004D137A" w:rsidRPr="00F318EF" w:rsidRDefault="004D137A" w:rsidP="00020F9D">
            <w:pPr>
              <w:spacing w:after="0" w:line="240" w:lineRule="auto"/>
              <w:jc w:val="center"/>
              <w:rPr>
                <w:rFonts w:ascii="Myriad Pro" w:hAnsi="Myriad Pro"/>
                <w:sz w:val="18"/>
                <w:szCs w:val="18"/>
              </w:rPr>
            </w:pPr>
            <w:r w:rsidRPr="00F318EF">
              <w:rPr>
                <w:rFonts w:ascii="Myriad Pro" w:hAnsi="Myriad Pro"/>
                <w:sz w:val="18"/>
                <w:szCs w:val="18"/>
              </w:rPr>
              <w:t>759 757</w:t>
            </w:r>
          </w:p>
        </w:tc>
        <w:tc>
          <w:tcPr>
            <w:tcW w:w="342" w:type="pct"/>
            <w:shd w:val="clear" w:color="auto" w:fill="auto"/>
            <w:vAlign w:val="center"/>
          </w:tcPr>
          <w:p w14:paraId="02F194A4" w14:textId="77777777" w:rsidR="004D137A" w:rsidRPr="00F318EF" w:rsidRDefault="004D137A" w:rsidP="00020F9D">
            <w:pPr>
              <w:spacing w:after="0" w:line="240" w:lineRule="auto"/>
              <w:jc w:val="center"/>
              <w:rPr>
                <w:rFonts w:ascii="Myriad Pro" w:hAnsi="Myriad Pro"/>
                <w:sz w:val="18"/>
                <w:szCs w:val="18"/>
              </w:rPr>
            </w:pPr>
            <w:r w:rsidRPr="00F318EF">
              <w:rPr>
                <w:rFonts w:ascii="Myriad Pro" w:hAnsi="Myriad Pro"/>
                <w:sz w:val="18"/>
                <w:szCs w:val="18"/>
              </w:rPr>
              <w:t>36 192</w:t>
            </w:r>
          </w:p>
        </w:tc>
        <w:tc>
          <w:tcPr>
            <w:tcW w:w="401" w:type="pct"/>
            <w:shd w:val="clear" w:color="auto" w:fill="auto"/>
            <w:vAlign w:val="center"/>
          </w:tcPr>
          <w:p w14:paraId="08E0024A" w14:textId="77777777" w:rsidR="004D137A" w:rsidRPr="00F318EF" w:rsidRDefault="004D137A" w:rsidP="00020F9D">
            <w:pPr>
              <w:spacing w:after="0" w:line="240" w:lineRule="auto"/>
              <w:jc w:val="center"/>
              <w:rPr>
                <w:rFonts w:ascii="Myriad Pro" w:hAnsi="Myriad Pro"/>
                <w:sz w:val="18"/>
                <w:szCs w:val="18"/>
              </w:rPr>
            </w:pPr>
            <w:r w:rsidRPr="00F318EF">
              <w:rPr>
                <w:rFonts w:ascii="Myriad Pro" w:hAnsi="Myriad Pro"/>
                <w:sz w:val="18"/>
                <w:szCs w:val="18"/>
              </w:rPr>
              <w:t>343 703</w:t>
            </w:r>
          </w:p>
        </w:tc>
        <w:tc>
          <w:tcPr>
            <w:tcW w:w="483" w:type="pct"/>
            <w:shd w:val="clear" w:color="auto" w:fill="auto"/>
            <w:vAlign w:val="center"/>
          </w:tcPr>
          <w:p w14:paraId="14C498E5" w14:textId="77777777" w:rsidR="004D137A" w:rsidRPr="00F318EF" w:rsidRDefault="004D137A" w:rsidP="00020F9D">
            <w:pPr>
              <w:spacing w:after="0" w:line="240" w:lineRule="auto"/>
              <w:jc w:val="center"/>
              <w:rPr>
                <w:rFonts w:ascii="Myriad Pro" w:hAnsi="Myriad Pro"/>
                <w:sz w:val="18"/>
                <w:szCs w:val="18"/>
              </w:rPr>
            </w:pPr>
          </w:p>
        </w:tc>
        <w:tc>
          <w:tcPr>
            <w:tcW w:w="406" w:type="pct"/>
            <w:shd w:val="clear" w:color="auto" w:fill="auto"/>
            <w:vAlign w:val="center"/>
          </w:tcPr>
          <w:p w14:paraId="552A42A7" w14:textId="77777777" w:rsidR="004D137A" w:rsidRPr="00F318EF" w:rsidRDefault="004D137A" w:rsidP="00020F9D">
            <w:pPr>
              <w:spacing w:after="0" w:line="240" w:lineRule="auto"/>
              <w:jc w:val="center"/>
              <w:rPr>
                <w:rFonts w:ascii="Myriad Pro" w:hAnsi="Myriad Pro"/>
                <w:sz w:val="18"/>
                <w:szCs w:val="18"/>
              </w:rPr>
            </w:pPr>
            <w:r w:rsidRPr="00F318EF">
              <w:rPr>
                <w:rFonts w:ascii="Myriad Pro" w:hAnsi="Myriad Pro"/>
                <w:sz w:val="18"/>
                <w:szCs w:val="18"/>
              </w:rPr>
              <w:t>- 307 511</w:t>
            </w:r>
          </w:p>
        </w:tc>
        <w:tc>
          <w:tcPr>
            <w:tcW w:w="416" w:type="pct"/>
            <w:shd w:val="clear" w:color="auto" w:fill="auto"/>
            <w:vAlign w:val="center"/>
          </w:tcPr>
          <w:p w14:paraId="514BD779" w14:textId="77777777" w:rsidR="004D137A" w:rsidRPr="00F318EF" w:rsidRDefault="004D137A" w:rsidP="00020F9D">
            <w:pPr>
              <w:spacing w:after="0" w:line="240" w:lineRule="auto"/>
              <w:jc w:val="center"/>
              <w:rPr>
                <w:rFonts w:ascii="Myriad Pro" w:hAnsi="Myriad Pro"/>
                <w:sz w:val="18"/>
                <w:szCs w:val="18"/>
              </w:rPr>
            </w:pPr>
            <w:r w:rsidRPr="00F318EF">
              <w:rPr>
                <w:rFonts w:ascii="Myriad Pro" w:hAnsi="Myriad Pro"/>
                <w:sz w:val="18"/>
                <w:szCs w:val="18"/>
              </w:rPr>
              <w:t>- 723 565</w:t>
            </w:r>
          </w:p>
        </w:tc>
        <w:tc>
          <w:tcPr>
            <w:tcW w:w="416" w:type="pct"/>
            <w:shd w:val="clear" w:color="auto" w:fill="auto"/>
            <w:vAlign w:val="center"/>
          </w:tcPr>
          <w:p w14:paraId="6596142C" w14:textId="77777777" w:rsidR="004D137A" w:rsidRPr="00F318EF" w:rsidRDefault="004D137A" w:rsidP="00020F9D">
            <w:pPr>
              <w:spacing w:after="0" w:line="240" w:lineRule="auto"/>
              <w:jc w:val="center"/>
              <w:rPr>
                <w:rFonts w:ascii="Myriad Pro" w:hAnsi="Myriad Pro"/>
                <w:sz w:val="18"/>
                <w:szCs w:val="18"/>
              </w:rPr>
            </w:pPr>
            <w:r w:rsidRPr="00F318EF">
              <w:rPr>
                <w:rFonts w:ascii="Myriad Pro" w:hAnsi="Myriad Pro"/>
                <w:sz w:val="18"/>
                <w:szCs w:val="18"/>
              </w:rPr>
              <w:t>- 416 054</w:t>
            </w:r>
          </w:p>
        </w:tc>
        <w:tc>
          <w:tcPr>
            <w:tcW w:w="318" w:type="pct"/>
            <w:shd w:val="clear" w:color="auto" w:fill="auto"/>
            <w:vAlign w:val="center"/>
          </w:tcPr>
          <w:p w14:paraId="4990C64F" w14:textId="77777777" w:rsidR="004D137A" w:rsidRPr="00F318EF" w:rsidRDefault="004D137A" w:rsidP="00020F9D">
            <w:pPr>
              <w:spacing w:after="0" w:line="240" w:lineRule="auto"/>
              <w:jc w:val="center"/>
              <w:rPr>
                <w:rFonts w:ascii="Myriad Pro" w:hAnsi="Myriad Pro"/>
                <w:sz w:val="18"/>
                <w:szCs w:val="18"/>
              </w:rPr>
            </w:pPr>
          </w:p>
        </w:tc>
        <w:tc>
          <w:tcPr>
            <w:tcW w:w="477" w:type="pct"/>
            <w:shd w:val="clear" w:color="auto" w:fill="auto"/>
            <w:vAlign w:val="center"/>
          </w:tcPr>
          <w:p w14:paraId="521494DF" w14:textId="77777777" w:rsidR="004D137A" w:rsidRPr="00F318EF" w:rsidRDefault="004D137A" w:rsidP="00020F9D">
            <w:pPr>
              <w:spacing w:after="0" w:line="240" w:lineRule="auto"/>
              <w:jc w:val="center"/>
              <w:rPr>
                <w:rFonts w:ascii="Myriad Pro" w:hAnsi="Myriad Pro"/>
                <w:sz w:val="18"/>
                <w:szCs w:val="18"/>
              </w:rPr>
            </w:pPr>
          </w:p>
        </w:tc>
      </w:tr>
      <w:tr w:rsidR="00F318EF" w:rsidRPr="00F318EF" w14:paraId="530F027A" w14:textId="77777777" w:rsidTr="00F318EF">
        <w:trPr>
          <w:cantSplit/>
          <w:trHeight w:val="139"/>
          <w:jc w:val="center"/>
        </w:trPr>
        <w:tc>
          <w:tcPr>
            <w:tcW w:w="902" w:type="pct"/>
            <w:shd w:val="clear" w:color="auto" w:fill="auto"/>
            <w:vAlign w:val="center"/>
          </w:tcPr>
          <w:p w14:paraId="6A8B8D54" w14:textId="77777777" w:rsidR="004D137A" w:rsidRPr="00F318EF" w:rsidRDefault="004D137A" w:rsidP="00597C4B">
            <w:pPr>
              <w:spacing w:after="0" w:line="240" w:lineRule="auto"/>
              <w:rPr>
                <w:rFonts w:ascii="Myriad Pro" w:hAnsi="Myriad Pro"/>
                <w:sz w:val="18"/>
                <w:szCs w:val="18"/>
              </w:rPr>
            </w:pPr>
            <w:r w:rsidRPr="00F318EF">
              <w:rPr>
                <w:rFonts w:ascii="Myriad Pro" w:hAnsi="Myriad Pro"/>
                <w:sz w:val="18"/>
                <w:szCs w:val="18"/>
              </w:rPr>
              <w:t>Прочие выпадающие доходы</w:t>
            </w:r>
          </w:p>
        </w:tc>
        <w:tc>
          <w:tcPr>
            <w:tcW w:w="337" w:type="pct"/>
            <w:shd w:val="clear" w:color="auto" w:fill="auto"/>
            <w:vAlign w:val="center"/>
          </w:tcPr>
          <w:p w14:paraId="06B9BA24" w14:textId="77777777" w:rsidR="004D137A" w:rsidRPr="00F318EF" w:rsidRDefault="004D137A" w:rsidP="00597C4B">
            <w:pPr>
              <w:spacing w:after="0" w:line="240" w:lineRule="auto"/>
              <w:jc w:val="center"/>
              <w:rPr>
                <w:rFonts w:ascii="Myriad Pro" w:hAnsi="Myriad Pro"/>
                <w:sz w:val="18"/>
                <w:szCs w:val="18"/>
              </w:rPr>
            </w:pPr>
            <w:r w:rsidRPr="00F318EF">
              <w:rPr>
                <w:rFonts w:ascii="Myriad Pro" w:hAnsi="Myriad Pro"/>
                <w:sz w:val="18"/>
                <w:szCs w:val="18"/>
              </w:rPr>
              <w:t>тыс. руб.</w:t>
            </w:r>
          </w:p>
        </w:tc>
        <w:tc>
          <w:tcPr>
            <w:tcW w:w="498" w:type="pct"/>
            <w:shd w:val="clear" w:color="auto" w:fill="auto"/>
            <w:vAlign w:val="center"/>
          </w:tcPr>
          <w:p w14:paraId="1E26BCC4" w14:textId="77777777" w:rsidR="004D137A" w:rsidRPr="00F318EF" w:rsidRDefault="004D137A" w:rsidP="00020F9D">
            <w:pPr>
              <w:spacing w:after="0" w:line="240" w:lineRule="auto"/>
              <w:jc w:val="center"/>
              <w:rPr>
                <w:rFonts w:ascii="Myriad Pro" w:hAnsi="Myriad Pro"/>
                <w:sz w:val="18"/>
                <w:szCs w:val="18"/>
              </w:rPr>
            </w:pPr>
          </w:p>
        </w:tc>
        <w:tc>
          <w:tcPr>
            <w:tcW w:w="342" w:type="pct"/>
            <w:shd w:val="clear" w:color="auto" w:fill="auto"/>
            <w:vAlign w:val="center"/>
          </w:tcPr>
          <w:p w14:paraId="4F245BD5" w14:textId="77777777" w:rsidR="004D137A" w:rsidRPr="00F318EF" w:rsidRDefault="004D137A" w:rsidP="00020F9D">
            <w:pPr>
              <w:spacing w:after="0" w:line="240" w:lineRule="auto"/>
              <w:jc w:val="center"/>
              <w:rPr>
                <w:rFonts w:ascii="Myriad Pro" w:hAnsi="Myriad Pro"/>
                <w:sz w:val="18"/>
                <w:szCs w:val="18"/>
              </w:rPr>
            </w:pPr>
          </w:p>
        </w:tc>
        <w:tc>
          <w:tcPr>
            <w:tcW w:w="401" w:type="pct"/>
            <w:shd w:val="clear" w:color="auto" w:fill="auto"/>
            <w:vAlign w:val="center"/>
          </w:tcPr>
          <w:p w14:paraId="40E3CFCC" w14:textId="77777777" w:rsidR="004D137A" w:rsidRPr="00F318EF" w:rsidRDefault="004D137A" w:rsidP="00020F9D">
            <w:pPr>
              <w:spacing w:after="0" w:line="240" w:lineRule="auto"/>
              <w:jc w:val="center"/>
              <w:rPr>
                <w:rFonts w:ascii="Myriad Pro" w:hAnsi="Myriad Pro"/>
                <w:sz w:val="18"/>
                <w:szCs w:val="18"/>
              </w:rPr>
            </w:pPr>
          </w:p>
        </w:tc>
        <w:tc>
          <w:tcPr>
            <w:tcW w:w="483" w:type="pct"/>
            <w:shd w:val="clear" w:color="auto" w:fill="auto"/>
            <w:vAlign w:val="center"/>
          </w:tcPr>
          <w:p w14:paraId="7EA7A1A4" w14:textId="77777777" w:rsidR="004D137A" w:rsidRPr="00F318EF" w:rsidRDefault="004D137A" w:rsidP="00020F9D">
            <w:pPr>
              <w:spacing w:after="0" w:line="240" w:lineRule="auto"/>
              <w:jc w:val="center"/>
              <w:rPr>
                <w:rFonts w:ascii="Myriad Pro" w:hAnsi="Myriad Pro"/>
                <w:sz w:val="18"/>
                <w:szCs w:val="18"/>
              </w:rPr>
            </w:pPr>
          </w:p>
        </w:tc>
        <w:tc>
          <w:tcPr>
            <w:tcW w:w="406" w:type="pct"/>
            <w:shd w:val="clear" w:color="auto" w:fill="auto"/>
            <w:vAlign w:val="center"/>
          </w:tcPr>
          <w:p w14:paraId="7FF11D4A" w14:textId="77777777" w:rsidR="004D137A" w:rsidRPr="00F318EF" w:rsidRDefault="004D137A" w:rsidP="00020F9D">
            <w:pPr>
              <w:spacing w:after="0" w:line="240" w:lineRule="auto"/>
              <w:jc w:val="center"/>
              <w:rPr>
                <w:rFonts w:ascii="Myriad Pro" w:hAnsi="Myriad Pro"/>
                <w:sz w:val="18"/>
                <w:szCs w:val="18"/>
              </w:rPr>
            </w:pPr>
            <w:r w:rsidRPr="00F318EF">
              <w:rPr>
                <w:rFonts w:ascii="Myriad Pro" w:hAnsi="Myriad Pro"/>
                <w:sz w:val="18"/>
                <w:szCs w:val="18"/>
              </w:rPr>
              <w:t>-</w:t>
            </w:r>
          </w:p>
        </w:tc>
        <w:tc>
          <w:tcPr>
            <w:tcW w:w="416" w:type="pct"/>
            <w:shd w:val="clear" w:color="auto" w:fill="auto"/>
            <w:vAlign w:val="center"/>
          </w:tcPr>
          <w:p w14:paraId="5FFDA4E1" w14:textId="77777777" w:rsidR="004D137A" w:rsidRPr="00F318EF" w:rsidRDefault="004D137A" w:rsidP="00020F9D">
            <w:pPr>
              <w:spacing w:after="0" w:line="240" w:lineRule="auto"/>
              <w:jc w:val="center"/>
              <w:rPr>
                <w:rFonts w:ascii="Myriad Pro" w:hAnsi="Myriad Pro"/>
                <w:sz w:val="18"/>
                <w:szCs w:val="18"/>
              </w:rPr>
            </w:pPr>
            <w:r w:rsidRPr="00F318EF">
              <w:rPr>
                <w:rFonts w:ascii="Myriad Pro" w:hAnsi="Myriad Pro"/>
                <w:sz w:val="18"/>
                <w:szCs w:val="18"/>
              </w:rPr>
              <w:t>-</w:t>
            </w:r>
          </w:p>
        </w:tc>
        <w:tc>
          <w:tcPr>
            <w:tcW w:w="416" w:type="pct"/>
            <w:shd w:val="clear" w:color="auto" w:fill="auto"/>
            <w:vAlign w:val="center"/>
          </w:tcPr>
          <w:p w14:paraId="20AB3577" w14:textId="77777777" w:rsidR="004D137A" w:rsidRPr="00F318EF" w:rsidRDefault="004D137A" w:rsidP="00020F9D">
            <w:pPr>
              <w:spacing w:after="0" w:line="240" w:lineRule="auto"/>
              <w:jc w:val="center"/>
              <w:rPr>
                <w:rFonts w:ascii="Myriad Pro" w:hAnsi="Myriad Pro"/>
                <w:sz w:val="18"/>
                <w:szCs w:val="18"/>
              </w:rPr>
            </w:pPr>
            <w:r w:rsidRPr="00F318EF">
              <w:rPr>
                <w:rFonts w:ascii="Myriad Pro" w:hAnsi="Myriad Pro"/>
                <w:sz w:val="18"/>
                <w:szCs w:val="18"/>
              </w:rPr>
              <w:t>-</w:t>
            </w:r>
          </w:p>
        </w:tc>
        <w:tc>
          <w:tcPr>
            <w:tcW w:w="318" w:type="pct"/>
            <w:shd w:val="clear" w:color="auto" w:fill="auto"/>
            <w:vAlign w:val="center"/>
          </w:tcPr>
          <w:p w14:paraId="632ED505" w14:textId="77777777" w:rsidR="004D137A" w:rsidRPr="00F318EF" w:rsidRDefault="004D137A" w:rsidP="00020F9D">
            <w:pPr>
              <w:spacing w:after="0" w:line="240" w:lineRule="auto"/>
              <w:jc w:val="center"/>
              <w:rPr>
                <w:rFonts w:ascii="Myriad Pro" w:hAnsi="Myriad Pro"/>
                <w:sz w:val="18"/>
                <w:szCs w:val="18"/>
              </w:rPr>
            </w:pPr>
          </w:p>
        </w:tc>
        <w:tc>
          <w:tcPr>
            <w:tcW w:w="477" w:type="pct"/>
            <w:shd w:val="clear" w:color="auto" w:fill="auto"/>
            <w:vAlign w:val="center"/>
          </w:tcPr>
          <w:p w14:paraId="16AF02E6" w14:textId="77777777" w:rsidR="004D137A" w:rsidRPr="00F318EF" w:rsidRDefault="004D137A" w:rsidP="00020F9D">
            <w:pPr>
              <w:spacing w:after="0" w:line="240" w:lineRule="auto"/>
              <w:jc w:val="center"/>
              <w:rPr>
                <w:rFonts w:ascii="Myriad Pro" w:hAnsi="Myriad Pro"/>
                <w:sz w:val="18"/>
                <w:szCs w:val="18"/>
              </w:rPr>
            </w:pPr>
          </w:p>
        </w:tc>
      </w:tr>
      <w:tr w:rsidR="00F318EF" w:rsidRPr="00F318EF" w14:paraId="72C3D72C" w14:textId="77777777" w:rsidTr="00F318EF">
        <w:trPr>
          <w:cantSplit/>
          <w:trHeight w:val="430"/>
          <w:jc w:val="center"/>
        </w:trPr>
        <w:tc>
          <w:tcPr>
            <w:tcW w:w="902" w:type="pct"/>
            <w:shd w:val="clear" w:color="auto" w:fill="D6E3BC"/>
            <w:vAlign w:val="center"/>
          </w:tcPr>
          <w:p w14:paraId="01DEE2C2" w14:textId="77777777" w:rsidR="004D137A" w:rsidRPr="00F318EF" w:rsidRDefault="004D137A" w:rsidP="00597C4B">
            <w:pPr>
              <w:spacing w:after="0" w:line="240" w:lineRule="auto"/>
              <w:rPr>
                <w:rFonts w:ascii="Myriad Pro" w:hAnsi="Myriad Pro"/>
                <w:sz w:val="18"/>
                <w:szCs w:val="18"/>
              </w:rPr>
            </w:pPr>
            <w:r w:rsidRPr="00F318EF">
              <w:rPr>
                <w:rFonts w:ascii="Myriad Pro" w:hAnsi="Myriad Pro"/>
                <w:sz w:val="18"/>
                <w:szCs w:val="18"/>
              </w:rPr>
              <w:t xml:space="preserve">Корректировки НВВ в соответствии с Методическими указаниями </w:t>
            </w:r>
            <w:r w:rsidR="004A3D68" w:rsidRPr="00F318EF">
              <w:rPr>
                <w:rFonts w:ascii="Myriad Pro" w:hAnsi="Myriad Pro"/>
                <w:sz w:val="18"/>
                <w:szCs w:val="18"/>
              </w:rPr>
              <w:t>№ </w:t>
            </w:r>
            <w:r w:rsidRPr="00F318EF">
              <w:rPr>
                <w:rFonts w:ascii="Myriad Pro" w:hAnsi="Myriad Pro"/>
                <w:sz w:val="18"/>
                <w:szCs w:val="18"/>
              </w:rPr>
              <w:t>228-э</w:t>
            </w:r>
          </w:p>
        </w:tc>
        <w:tc>
          <w:tcPr>
            <w:tcW w:w="337" w:type="pct"/>
            <w:shd w:val="clear" w:color="auto" w:fill="D6E3BC"/>
            <w:vAlign w:val="center"/>
          </w:tcPr>
          <w:p w14:paraId="5EADD72F" w14:textId="77777777" w:rsidR="004D137A" w:rsidRPr="00F318EF" w:rsidRDefault="004D137A" w:rsidP="00597C4B">
            <w:pPr>
              <w:spacing w:after="0" w:line="240" w:lineRule="auto"/>
              <w:jc w:val="center"/>
              <w:rPr>
                <w:rFonts w:ascii="Myriad Pro" w:hAnsi="Myriad Pro"/>
                <w:sz w:val="18"/>
                <w:szCs w:val="18"/>
              </w:rPr>
            </w:pPr>
            <w:r w:rsidRPr="00F318EF">
              <w:rPr>
                <w:rFonts w:ascii="Myriad Pro" w:hAnsi="Myriad Pro"/>
                <w:sz w:val="18"/>
                <w:szCs w:val="18"/>
              </w:rPr>
              <w:t>тыс. руб.</w:t>
            </w:r>
          </w:p>
        </w:tc>
        <w:tc>
          <w:tcPr>
            <w:tcW w:w="498" w:type="pct"/>
            <w:shd w:val="clear" w:color="auto" w:fill="D6E3BC"/>
            <w:vAlign w:val="center"/>
          </w:tcPr>
          <w:p w14:paraId="4E251472" w14:textId="77777777" w:rsidR="004D137A" w:rsidRPr="00F318EF" w:rsidRDefault="004D137A" w:rsidP="00020F9D">
            <w:pPr>
              <w:spacing w:after="0" w:line="240" w:lineRule="auto"/>
              <w:jc w:val="center"/>
              <w:rPr>
                <w:rFonts w:ascii="Myriad Pro" w:hAnsi="Myriad Pro"/>
                <w:sz w:val="18"/>
                <w:szCs w:val="18"/>
              </w:rPr>
            </w:pPr>
            <w:r w:rsidRPr="00F318EF">
              <w:rPr>
                <w:rFonts w:ascii="Myriad Pro" w:hAnsi="Myriad Pro"/>
                <w:sz w:val="18"/>
                <w:szCs w:val="18"/>
              </w:rPr>
              <w:t>2 081 399</w:t>
            </w:r>
          </w:p>
        </w:tc>
        <w:tc>
          <w:tcPr>
            <w:tcW w:w="342" w:type="pct"/>
            <w:shd w:val="clear" w:color="auto" w:fill="D6E3BC"/>
            <w:vAlign w:val="center"/>
          </w:tcPr>
          <w:p w14:paraId="7F8E393E" w14:textId="77777777" w:rsidR="004D137A" w:rsidRPr="00F318EF" w:rsidRDefault="004D137A" w:rsidP="00020F9D">
            <w:pPr>
              <w:spacing w:after="0" w:line="240" w:lineRule="auto"/>
              <w:jc w:val="center"/>
              <w:rPr>
                <w:rFonts w:ascii="Myriad Pro" w:hAnsi="Myriad Pro"/>
                <w:sz w:val="18"/>
                <w:szCs w:val="18"/>
              </w:rPr>
            </w:pPr>
            <w:r w:rsidRPr="00F318EF">
              <w:rPr>
                <w:rFonts w:ascii="Myriad Pro" w:hAnsi="Myriad Pro"/>
                <w:sz w:val="18"/>
                <w:szCs w:val="18"/>
              </w:rPr>
              <w:t>526 276</w:t>
            </w:r>
          </w:p>
        </w:tc>
        <w:tc>
          <w:tcPr>
            <w:tcW w:w="401" w:type="pct"/>
            <w:shd w:val="clear" w:color="auto" w:fill="D6E3BC"/>
            <w:vAlign w:val="center"/>
          </w:tcPr>
          <w:p w14:paraId="0E370BF1" w14:textId="77777777" w:rsidR="004D137A" w:rsidRPr="00F318EF" w:rsidRDefault="004D137A" w:rsidP="00020F9D">
            <w:pPr>
              <w:spacing w:after="0" w:line="240" w:lineRule="auto"/>
              <w:jc w:val="center"/>
              <w:rPr>
                <w:rFonts w:ascii="Myriad Pro" w:hAnsi="Myriad Pro"/>
                <w:sz w:val="18"/>
                <w:szCs w:val="18"/>
              </w:rPr>
            </w:pPr>
            <w:r w:rsidRPr="00F318EF">
              <w:rPr>
                <w:rFonts w:ascii="Myriad Pro" w:hAnsi="Myriad Pro"/>
                <w:sz w:val="18"/>
                <w:szCs w:val="18"/>
              </w:rPr>
              <w:t>369 908</w:t>
            </w:r>
          </w:p>
        </w:tc>
        <w:tc>
          <w:tcPr>
            <w:tcW w:w="483" w:type="pct"/>
            <w:shd w:val="clear" w:color="auto" w:fill="D6E3BC"/>
            <w:vAlign w:val="center"/>
          </w:tcPr>
          <w:p w14:paraId="70D1DF4F" w14:textId="77777777" w:rsidR="004D137A" w:rsidRPr="00F318EF" w:rsidRDefault="004D137A" w:rsidP="00020F9D">
            <w:pPr>
              <w:spacing w:after="0" w:line="240" w:lineRule="auto"/>
              <w:jc w:val="center"/>
              <w:rPr>
                <w:rFonts w:ascii="Myriad Pro" w:hAnsi="Myriad Pro"/>
                <w:sz w:val="18"/>
                <w:szCs w:val="18"/>
              </w:rPr>
            </w:pPr>
          </w:p>
        </w:tc>
        <w:tc>
          <w:tcPr>
            <w:tcW w:w="406" w:type="pct"/>
            <w:shd w:val="clear" w:color="auto" w:fill="D6E3BC"/>
            <w:vAlign w:val="center"/>
          </w:tcPr>
          <w:p w14:paraId="3E70D3D5" w14:textId="77777777" w:rsidR="004D137A" w:rsidRPr="00F318EF" w:rsidRDefault="004D137A" w:rsidP="00020F9D">
            <w:pPr>
              <w:spacing w:after="0" w:line="240" w:lineRule="auto"/>
              <w:jc w:val="center"/>
              <w:rPr>
                <w:rFonts w:ascii="Myriad Pro" w:hAnsi="Myriad Pro"/>
                <w:sz w:val="18"/>
                <w:szCs w:val="18"/>
              </w:rPr>
            </w:pPr>
            <w:r w:rsidRPr="00F318EF">
              <w:rPr>
                <w:rFonts w:ascii="Myriad Pro" w:hAnsi="Myriad Pro"/>
                <w:sz w:val="18"/>
                <w:szCs w:val="18"/>
              </w:rPr>
              <w:t>156 367</w:t>
            </w:r>
          </w:p>
        </w:tc>
        <w:tc>
          <w:tcPr>
            <w:tcW w:w="416" w:type="pct"/>
            <w:shd w:val="clear" w:color="auto" w:fill="D6E3BC"/>
            <w:vAlign w:val="center"/>
          </w:tcPr>
          <w:p w14:paraId="097B6F38" w14:textId="77777777" w:rsidR="004D137A" w:rsidRPr="00F318EF" w:rsidRDefault="004D137A" w:rsidP="00020F9D">
            <w:pPr>
              <w:spacing w:after="0" w:line="240" w:lineRule="auto"/>
              <w:jc w:val="center"/>
              <w:rPr>
                <w:rFonts w:ascii="Myriad Pro" w:hAnsi="Myriad Pro"/>
                <w:sz w:val="18"/>
                <w:szCs w:val="18"/>
              </w:rPr>
            </w:pPr>
            <w:r w:rsidRPr="00F318EF">
              <w:rPr>
                <w:rFonts w:ascii="Myriad Pro" w:hAnsi="Myriad Pro"/>
                <w:sz w:val="18"/>
                <w:szCs w:val="18"/>
              </w:rPr>
              <w:t>- 1 555 123</w:t>
            </w:r>
          </w:p>
        </w:tc>
        <w:tc>
          <w:tcPr>
            <w:tcW w:w="416" w:type="pct"/>
            <w:shd w:val="clear" w:color="auto" w:fill="D6E3BC"/>
            <w:vAlign w:val="center"/>
          </w:tcPr>
          <w:p w14:paraId="5F666CD7" w14:textId="77777777" w:rsidR="004D137A" w:rsidRPr="00F318EF" w:rsidRDefault="004D137A" w:rsidP="00020F9D">
            <w:pPr>
              <w:spacing w:after="0" w:line="240" w:lineRule="auto"/>
              <w:jc w:val="center"/>
              <w:rPr>
                <w:rFonts w:ascii="Myriad Pro" w:hAnsi="Myriad Pro"/>
                <w:sz w:val="18"/>
                <w:szCs w:val="18"/>
              </w:rPr>
            </w:pPr>
            <w:r w:rsidRPr="00F318EF">
              <w:rPr>
                <w:rFonts w:ascii="Myriad Pro" w:hAnsi="Myriad Pro"/>
                <w:sz w:val="18"/>
                <w:szCs w:val="18"/>
              </w:rPr>
              <w:t>- 1 711 490</w:t>
            </w:r>
          </w:p>
        </w:tc>
        <w:tc>
          <w:tcPr>
            <w:tcW w:w="318" w:type="pct"/>
            <w:shd w:val="clear" w:color="auto" w:fill="D6E3BC"/>
            <w:vAlign w:val="center"/>
          </w:tcPr>
          <w:p w14:paraId="776A6877" w14:textId="77777777" w:rsidR="004D137A" w:rsidRPr="00F318EF" w:rsidRDefault="004D137A" w:rsidP="00020F9D">
            <w:pPr>
              <w:spacing w:after="0" w:line="240" w:lineRule="auto"/>
              <w:jc w:val="center"/>
              <w:rPr>
                <w:rFonts w:ascii="Myriad Pro" w:hAnsi="Myriad Pro"/>
                <w:sz w:val="18"/>
                <w:szCs w:val="18"/>
              </w:rPr>
            </w:pPr>
            <w:r w:rsidRPr="00F318EF">
              <w:rPr>
                <w:rFonts w:ascii="Myriad Pro" w:hAnsi="Myriad Pro"/>
                <w:sz w:val="18"/>
                <w:szCs w:val="18"/>
              </w:rPr>
              <w:t>526 276</w:t>
            </w:r>
          </w:p>
        </w:tc>
        <w:tc>
          <w:tcPr>
            <w:tcW w:w="477" w:type="pct"/>
            <w:shd w:val="clear" w:color="auto" w:fill="D6E3BC"/>
            <w:vAlign w:val="center"/>
          </w:tcPr>
          <w:p w14:paraId="4836A0CE" w14:textId="77777777" w:rsidR="004D137A" w:rsidRPr="00F318EF" w:rsidRDefault="004D137A" w:rsidP="00020F9D">
            <w:pPr>
              <w:spacing w:after="0" w:line="240" w:lineRule="auto"/>
              <w:jc w:val="center"/>
              <w:rPr>
                <w:rFonts w:ascii="Myriad Pro" w:hAnsi="Myriad Pro"/>
                <w:sz w:val="18"/>
                <w:szCs w:val="18"/>
              </w:rPr>
            </w:pPr>
            <w:r w:rsidRPr="00F318EF">
              <w:rPr>
                <w:rFonts w:ascii="Myriad Pro" w:hAnsi="Myriad Pro"/>
                <w:sz w:val="18"/>
                <w:szCs w:val="18"/>
              </w:rPr>
              <w:t>369 908</w:t>
            </w:r>
          </w:p>
        </w:tc>
      </w:tr>
      <w:tr w:rsidR="00F318EF" w:rsidRPr="00F318EF" w14:paraId="5799566A" w14:textId="77777777" w:rsidTr="00F318EF">
        <w:trPr>
          <w:cantSplit/>
          <w:trHeight w:val="147"/>
          <w:jc w:val="center"/>
        </w:trPr>
        <w:tc>
          <w:tcPr>
            <w:tcW w:w="902" w:type="pct"/>
            <w:shd w:val="clear" w:color="auto" w:fill="D6E3BC"/>
            <w:vAlign w:val="bottom"/>
          </w:tcPr>
          <w:p w14:paraId="5E22B91B" w14:textId="77777777" w:rsidR="004D137A" w:rsidRPr="00F318EF" w:rsidRDefault="004D137A" w:rsidP="00597C4B">
            <w:pPr>
              <w:spacing w:after="0" w:line="240" w:lineRule="auto"/>
              <w:rPr>
                <w:rFonts w:ascii="Myriad Pro" w:hAnsi="Myriad Pro"/>
                <w:b/>
                <w:sz w:val="18"/>
                <w:szCs w:val="18"/>
              </w:rPr>
            </w:pPr>
            <w:r w:rsidRPr="00F318EF">
              <w:rPr>
                <w:rFonts w:ascii="Myriad Pro" w:hAnsi="Myriad Pro"/>
                <w:b/>
                <w:sz w:val="18"/>
                <w:szCs w:val="18"/>
              </w:rPr>
              <w:t>НВВ на содержание (без учета расходов на компенсацию потерь )</w:t>
            </w:r>
          </w:p>
        </w:tc>
        <w:tc>
          <w:tcPr>
            <w:tcW w:w="337" w:type="pct"/>
            <w:shd w:val="clear" w:color="auto" w:fill="D6E3BC"/>
            <w:vAlign w:val="center"/>
          </w:tcPr>
          <w:p w14:paraId="7524200A" w14:textId="77777777" w:rsidR="004D137A" w:rsidRPr="00F318EF" w:rsidRDefault="004D137A" w:rsidP="00597C4B">
            <w:pPr>
              <w:spacing w:after="0" w:line="240" w:lineRule="auto"/>
              <w:jc w:val="center"/>
              <w:rPr>
                <w:rFonts w:ascii="Myriad Pro" w:hAnsi="Myriad Pro"/>
                <w:sz w:val="18"/>
                <w:szCs w:val="18"/>
              </w:rPr>
            </w:pPr>
            <w:r w:rsidRPr="00F318EF">
              <w:rPr>
                <w:rFonts w:ascii="Myriad Pro" w:hAnsi="Myriad Pro"/>
                <w:sz w:val="18"/>
                <w:szCs w:val="18"/>
              </w:rPr>
              <w:t>тыс. руб.</w:t>
            </w:r>
          </w:p>
        </w:tc>
        <w:tc>
          <w:tcPr>
            <w:tcW w:w="498" w:type="pct"/>
            <w:shd w:val="clear" w:color="auto" w:fill="D6E3BC"/>
            <w:vAlign w:val="center"/>
          </w:tcPr>
          <w:p w14:paraId="05EE1AAB" w14:textId="77777777" w:rsidR="004D137A" w:rsidRPr="00F318EF" w:rsidRDefault="004D137A" w:rsidP="00020F9D">
            <w:pPr>
              <w:spacing w:after="0" w:line="240" w:lineRule="auto"/>
              <w:jc w:val="center"/>
              <w:rPr>
                <w:rFonts w:ascii="Myriad Pro" w:hAnsi="Myriad Pro"/>
                <w:b/>
                <w:sz w:val="18"/>
                <w:szCs w:val="18"/>
              </w:rPr>
            </w:pPr>
            <w:r w:rsidRPr="00F318EF">
              <w:rPr>
                <w:rFonts w:ascii="Myriad Pro" w:hAnsi="Myriad Pro"/>
                <w:b/>
                <w:sz w:val="18"/>
                <w:szCs w:val="18"/>
              </w:rPr>
              <w:t>10 023 393</w:t>
            </w:r>
          </w:p>
        </w:tc>
        <w:tc>
          <w:tcPr>
            <w:tcW w:w="342" w:type="pct"/>
            <w:shd w:val="clear" w:color="auto" w:fill="D6E3BC"/>
            <w:vAlign w:val="center"/>
          </w:tcPr>
          <w:p w14:paraId="1A81CF7D" w14:textId="77777777" w:rsidR="004D137A" w:rsidRPr="00F318EF" w:rsidRDefault="004D137A" w:rsidP="00020F9D">
            <w:pPr>
              <w:spacing w:after="0" w:line="240" w:lineRule="auto"/>
              <w:jc w:val="center"/>
              <w:rPr>
                <w:rFonts w:ascii="Myriad Pro" w:hAnsi="Myriad Pro"/>
                <w:b/>
                <w:sz w:val="18"/>
                <w:szCs w:val="18"/>
              </w:rPr>
            </w:pPr>
            <w:r w:rsidRPr="00F318EF">
              <w:rPr>
                <w:rFonts w:ascii="Myriad Pro" w:hAnsi="Myriad Pro"/>
                <w:b/>
                <w:sz w:val="18"/>
                <w:szCs w:val="18"/>
              </w:rPr>
              <w:t>5 817 161</w:t>
            </w:r>
          </w:p>
        </w:tc>
        <w:tc>
          <w:tcPr>
            <w:tcW w:w="401" w:type="pct"/>
            <w:shd w:val="clear" w:color="auto" w:fill="D6E3BC"/>
            <w:vAlign w:val="center"/>
          </w:tcPr>
          <w:p w14:paraId="0101BF30" w14:textId="77777777" w:rsidR="004D137A" w:rsidRPr="00F318EF" w:rsidRDefault="004D137A" w:rsidP="00020F9D">
            <w:pPr>
              <w:spacing w:after="0" w:line="240" w:lineRule="auto"/>
              <w:jc w:val="center"/>
              <w:rPr>
                <w:rFonts w:ascii="Myriad Pro" w:hAnsi="Myriad Pro"/>
                <w:b/>
                <w:sz w:val="18"/>
                <w:szCs w:val="18"/>
              </w:rPr>
            </w:pPr>
            <w:r w:rsidRPr="00F318EF">
              <w:rPr>
                <w:rFonts w:ascii="Myriad Pro" w:hAnsi="Myriad Pro"/>
                <w:b/>
                <w:sz w:val="18"/>
                <w:szCs w:val="18"/>
              </w:rPr>
              <w:t>6 069 562</w:t>
            </w:r>
          </w:p>
        </w:tc>
        <w:tc>
          <w:tcPr>
            <w:tcW w:w="483" w:type="pct"/>
            <w:shd w:val="clear" w:color="auto" w:fill="D6E3BC"/>
            <w:vAlign w:val="center"/>
          </w:tcPr>
          <w:p w14:paraId="3B104092" w14:textId="77777777" w:rsidR="004D137A" w:rsidRPr="00F318EF" w:rsidRDefault="004D137A" w:rsidP="00020F9D">
            <w:pPr>
              <w:spacing w:after="0" w:line="240" w:lineRule="auto"/>
              <w:jc w:val="center"/>
              <w:rPr>
                <w:rFonts w:ascii="Myriad Pro" w:hAnsi="Myriad Pro"/>
                <w:b/>
                <w:sz w:val="18"/>
                <w:szCs w:val="18"/>
              </w:rPr>
            </w:pPr>
            <w:r w:rsidRPr="00F318EF">
              <w:rPr>
                <w:rFonts w:ascii="Myriad Pro" w:hAnsi="Myriad Pro"/>
                <w:b/>
                <w:sz w:val="18"/>
                <w:szCs w:val="18"/>
              </w:rPr>
              <w:t>5 852 749</w:t>
            </w:r>
          </w:p>
        </w:tc>
        <w:tc>
          <w:tcPr>
            <w:tcW w:w="406" w:type="pct"/>
            <w:shd w:val="clear" w:color="auto" w:fill="D6E3BC"/>
            <w:vAlign w:val="center"/>
          </w:tcPr>
          <w:p w14:paraId="7989FA5A" w14:textId="77777777" w:rsidR="004D137A" w:rsidRPr="00F318EF" w:rsidRDefault="004D137A" w:rsidP="00020F9D">
            <w:pPr>
              <w:spacing w:after="0" w:line="240" w:lineRule="auto"/>
              <w:jc w:val="center"/>
              <w:rPr>
                <w:rFonts w:ascii="Myriad Pro" w:hAnsi="Myriad Pro"/>
                <w:b/>
                <w:sz w:val="18"/>
                <w:szCs w:val="18"/>
              </w:rPr>
            </w:pPr>
            <w:r w:rsidRPr="00F318EF">
              <w:rPr>
                <w:rFonts w:ascii="Myriad Pro" w:hAnsi="Myriad Pro"/>
                <w:b/>
                <w:sz w:val="18"/>
                <w:szCs w:val="18"/>
              </w:rPr>
              <w:t>- 252 402</w:t>
            </w:r>
          </w:p>
        </w:tc>
        <w:tc>
          <w:tcPr>
            <w:tcW w:w="416" w:type="pct"/>
            <w:shd w:val="clear" w:color="auto" w:fill="D6E3BC"/>
            <w:vAlign w:val="center"/>
          </w:tcPr>
          <w:p w14:paraId="3D5647C8" w14:textId="77777777" w:rsidR="004D137A" w:rsidRPr="00F318EF" w:rsidRDefault="004D137A" w:rsidP="00020F9D">
            <w:pPr>
              <w:spacing w:after="0" w:line="240" w:lineRule="auto"/>
              <w:jc w:val="center"/>
              <w:rPr>
                <w:rFonts w:ascii="Myriad Pro" w:hAnsi="Myriad Pro"/>
                <w:b/>
                <w:sz w:val="18"/>
                <w:szCs w:val="18"/>
              </w:rPr>
            </w:pPr>
            <w:r w:rsidRPr="00F318EF">
              <w:rPr>
                <w:rFonts w:ascii="Myriad Pro" w:hAnsi="Myriad Pro"/>
                <w:b/>
                <w:sz w:val="18"/>
                <w:szCs w:val="18"/>
              </w:rPr>
              <w:t>- 4 206 232</w:t>
            </w:r>
          </w:p>
        </w:tc>
        <w:tc>
          <w:tcPr>
            <w:tcW w:w="416" w:type="pct"/>
            <w:shd w:val="clear" w:color="auto" w:fill="D6E3BC"/>
            <w:vAlign w:val="center"/>
          </w:tcPr>
          <w:p w14:paraId="320C8B83" w14:textId="77777777" w:rsidR="004D137A" w:rsidRPr="00F318EF" w:rsidRDefault="004D137A" w:rsidP="00020F9D">
            <w:pPr>
              <w:spacing w:after="0" w:line="240" w:lineRule="auto"/>
              <w:jc w:val="center"/>
              <w:rPr>
                <w:rFonts w:ascii="Myriad Pro" w:hAnsi="Myriad Pro"/>
                <w:b/>
                <w:sz w:val="18"/>
                <w:szCs w:val="18"/>
              </w:rPr>
            </w:pPr>
            <w:r w:rsidRPr="00F318EF">
              <w:rPr>
                <w:rFonts w:ascii="Myriad Pro" w:hAnsi="Myriad Pro"/>
                <w:b/>
                <w:sz w:val="18"/>
                <w:szCs w:val="18"/>
              </w:rPr>
              <w:t>- 3 953 830</w:t>
            </w:r>
          </w:p>
        </w:tc>
        <w:tc>
          <w:tcPr>
            <w:tcW w:w="318" w:type="pct"/>
            <w:shd w:val="clear" w:color="auto" w:fill="D6E3BC"/>
            <w:vAlign w:val="center"/>
          </w:tcPr>
          <w:p w14:paraId="265101D9" w14:textId="77777777" w:rsidR="004D137A" w:rsidRPr="00F318EF" w:rsidRDefault="004D137A" w:rsidP="00020F9D">
            <w:pPr>
              <w:spacing w:after="0" w:line="240" w:lineRule="auto"/>
              <w:jc w:val="center"/>
              <w:rPr>
                <w:rFonts w:ascii="Myriad Pro" w:hAnsi="Myriad Pro"/>
                <w:b/>
                <w:sz w:val="18"/>
                <w:szCs w:val="18"/>
              </w:rPr>
            </w:pPr>
            <w:r w:rsidRPr="00F318EF">
              <w:rPr>
                <w:rFonts w:ascii="Myriad Pro" w:hAnsi="Myriad Pro"/>
                <w:b/>
                <w:sz w:val="18"/>
                <w:szCs w:val="18"/>
              </w:rPr>
              <w:t>- 35 588</w:t>
            </w:r>
          </w:p>
        </w:tc>
        <w:tc>
          <w:tcPr>
            <w:tcW w:w="477" w:type="pct"/>
            <w:shd w:val="clear" w:color="auto" w:fill="D6E3BC"/>
            <w:vAlign w:val="center"/>
          </w:tcPr>
          <w:p w14:paraId="0CC0B2D5" w14:textId="77777777" w:rsidR="004D137A" w:rsidRPr="00F318EF" w:rsidRDefault="004D137A" w:rsidP="00020F9D">
            <w:pPr>
              <w:spacing w:after="0" w:line="240" w:lineRule="auto"/>
              <w:jc w:val="center"/>
              <w:rPr>
                <w:rFonts w:ascii="Myriad Pro" w:hAnsi="Myriad Pro"/>
                <w:b/>
                <w:sz w:val="18"/>
                <w:szCs w:val="18"/>
              </w:rPr>
            </w:pPr>
            <w:r w:rsidRPr="00F318EF">
              <w:rPr>
                <w:rFonts w:ascii="Myriad Pro" w:hAnsi="Myriad Pro"/>
                <w:b/>
                <w:sz w:val="18"/>
                <w:szCs w:val="18"/>
              </w:rPr>
              <w:t>216 813</w:t>
            </w:r>
          </w:p>
        </w:tc>
      </w:tr>
      <w:tr w:rsidR="00F318EF" w:rsidRPr="00F318EF" w14:paraId="105F76FB" w14:textId="77777777" w:rsidTr="00F318EF">
        <w:trPr>
          <w:cantSplit/>
          <w:trHeight w:val="101"/>
          <w:jc w:val="center"/>
        </w:trPr>
        <w:tc>
          <w:tcPr>
            <w:tcW w:w="902" w:type="pct"/>
            <w:shd w:val="clear" w:color="auto" w:fill="auto"/>
            <w:vAlign w:val="center"/>
          </w:tcPr>
          <w:p w14:paraId="309513D3" w14:textId="77777777" w:rsidR="00901839" w:rsidRPr="00F318EF" w:rsidRDefault="00901839" w:rsidP="00597C4B">
            <w:pPr>
              <w:spacing w:after="0" w:line="240" w:lineRule="auto"/>
              <w:rPr>
                <w:rFonts w:ascii="Myriad Pro" w:hAnsi="Myriad Pro"/>
                <w:sz w:val="18"/>
                <w:szCs w:val="18"/>
              </w:rPr>
            </w:pPr>
            <w:r w:rsidRPr="00F318EF">
              <w:rPr>
                <w:rFonts w:ascii="Myriad Pro" w:hAnsi="Myriad Pro"/>
                <w:sz w:val="18"/>
                <w:szCs w:val="18"/>
              </w:rPr>
              <w:t>Поступление в сеть</w:t>
            </w:r>
          </w:p>
        </w:tc>
        <w:tc>
          <w:tcPr>
            <w:tcW w:w="337" w:type="pct"/>
            <w:shd w:val="clear" w:color="auto" w:fill="auto"/>
            <w:noWrap/>
            <w:vAlign w:val="bottom"/>
          </w:tcPr>
          <w:p w14:paraId="62264E08" w14:textId="77777777" w:rsidR="00901839" w:rsidRPr="00F318EF" w:rsidRDefault="00901839" w:rsidP="00597C4B">
            <w:pPr>
              <w:spacing w:after="0" w:line="240" w:lineRule="auto"/>
              <w:jc w:val="center"/>
              <w:rPr>
                <w:rFonts w:ascii="Myriad Pro" w:hAnsi="Myriad Pro"/>
                <w:sz w:val="18"/>
                <w:szCs w:val="18"/>
              </w:rPr>
            </w:pPr>
            <w:r w:rsidRPr="00F318EF">
              <w:rPr>
                <w:rFonts w:ascii="Myriad Pro" w:hAnsi="Myriad Pro"/>
                <w:sz w:val="18"/>
                <w:szCs w:val="18"/>
              </w:rPr>
              <w:t xml:space="preserve">млн. </w:t>
            </w:r>
            <w:proofErr w:type="spellStart"/>
            <w:r w:rsidRPr="00F318EF">
              <w:rPr>
                <w:rFonts w:ascii="Myriad Pro" w:hAnsi="Myriad Pro"/>
                <w:sz w:val="18"/>
                <w:szCs w:val="18"/>
              </w:rPr>
              <w:t>кВтч</w:t>
            </w:r>
            <w:proofErr w:type="spellEnd"/>
          </w:p>
        </w:tc>
        <w:tc>
          <w:tcPr>
            <w:tcW w:w="498" w:type="pct"/>
            <w:shd w:val="clear" w:color="auto" w:fill="auto"/>
            <w:vAlign w:val="center"/>
          </w:tcPr>
          <w:p w14:paraId="728C7493" w14:textId="77777777" w:rsidR="00901839" w:rsidRPr="00F318EF" w:rsidRDefault="00901839" w:rsidP="00020F9D">
            <w:pPr>
              <w:spacing w:after="0" w:line="240" w:lineRule="auto"/>
              <w:jc w:val="center"/>
              <w:rPr>
                <w:rFonts w:ascii="Myriad Pro" w:hAnsi="Myriad Pro"/>
                <w:sz w:val="18"/>
                <w:szCs w:val="18"/>
              </w:rPr>
            </w:pPr>
            <w:r w:rsidRPr="00F318EF">
              <w:rPr>
                <w:rFonts w:ascii="Myriad Pro" w:hAnsi="Myriad Pro"/>
                <w:sz w:val="18"/>
                <w:szCs w:val="18"/>
              </w:rPr>
              <w:t>4 998</w:t>
            </w:r>
          </w:p>
        </w:tc>
        <w:tc>
          <w:tcPr>
            <w:tcW w:w="342" w:type="pct"/>
            <w:shd w:val="clear" w:color="auto" w:fill="auto"/>
            <w:vAlign w:val="center"/>
          </w:tcPr>
          <w:p w14:paraId="11612C48" w14:textId="77777777" w:rsidR="00901839" w:rsidRPr="00F318EF" w:rsidRDefault="00901839" w:rsidP="00020F9D">
            <w:pPr>
              <w:spacing w:after="0" w:line="240" w:lineRule="auto"/>
              <w:jc w:val="center"/>
              <w:rPr>
                <w:rFonts w:ascii="Myriad Pro" w:hAnsi="Myriad Pro"/>
                <w:sz w:val="18"/>
                <w:szCs w:val="18"/>
              </w:rPr>
            </w:pPr>
            <w:r w:rsidRPr="00F318EF">
              <w:rPr>
                <w:rFonts w:ascii="Myriad Pro" w:hAnsi="Myriad Pro"/>
                <w:sz w:val="18"/>
                <w:szCs w:val="18"/>
              </w:rPr>
              <w:t>4 824</w:t>
            </w:r>
          </w:p>
        </w:tc>
        <w:tc>
          <w:tcPr>
            <w:tcW w:w="401" w:type="pct"/>
            <w:shd w:val="clear" w:color="auto" w:fill="auto"/>
            <w:vAlign w:val="center"/>
          </w:tcPr>
          <w:p w14:paraId="57EC89D1" w14:textId="77777777" w:rsidR="00901839" w:rsidRPr="00F318EF" w:rsidRDefault="00901839" w:rsidP="00020F9D">
            <w:pPr>
              <w:spacing w:after="0" w:line="240" w:lineRule="auto"/>
              <w:jc w:val="center"/>
              <w:rPr>
                <w:rFonts w:ascii="Myriad Pro" w:hAnsi="Myriad Pro"/>
                <w:sz w:val="18"/>
                <w:szCs w:val="18"/>
              </w:rPr>
            </w:pPr>
            <w:r w:rsidRPr="00F318EF">
              <w:rPr>
                <w:rFonts w:ascii="Myriad Pro" w:hAnsi="Myriad Pro"/>
                <w:sz w:val="18"/>
                <w:szCs w:val="18"/>
              </w:rPr>
              <w:t>4 826</w:t>
            </w:r>
          </w:p>
        </w:tc>
        <w:tc>
          <w:tcPr>
            <w:tcW w:w="483" w:type="pct"/>
            <w:shd w:val="clear" w:color="auto" w:fill="auto"/>
            <w:vAlign w:val="center"/>
          </w:tcPr>
          <w:p w14:paraId="286FF197" w14:textId="77777777" w:rsidR="00901839" w:rsidRPr="00F318EF" w:rsidRDefault="00901839" w:rsidP="00020F9D">
            <w:pPr>
              <w:spacing w:after="0" w:line="240" w:lineRule="auto"/>
              <w:jc w:val="center"/>
              <w:rPr>
                <w:rFonts w:ascii="Myriad Pro" w:hAnsi="Myriad Pro"/>
                <w:sz w:val="18"/>
                <w:szCs w:val="18"/>
              </w:rPr>
            </w:pPr>
            <w:r w:rsidRPr="00F318EF">
              <w:rPr>
                <w:rFonts w:ascii="Myriad Pro" w:hAnsi="Myriad Pro"/>
                <w:sz w:val="18"/>
                <w:szCs w:val="18"/>
              </w:rPr>
              <w:t>5 089</w:t>
            </w:r>
          </w:p>
        </w:tc>
        <w:tc>
          <w:tcPr>
            <w:tcW w:w="406" w:type="pct"/>
            <w:shd w:val="clear" w:color="auto" w:fill="auto"/>
            <w:vAlign w:val="center"/>
          </w:tcPr>
          <w:p w14:paraId="6993FF73" w14:textId="77777777" w:rsidR="00901839" w:rsidRPr="00F318EF" w:rsidRDefault="00901839" w:rsidP="00020F9D">
            <w:pPr>
              <w:spacing w:after="0" w:line="240" w:lineRule="auto"/>
              <w:jc w:val="center"/>
              <w:rPr>
                <w:rFonts w:ascii="Myriad Pro" w:hAnsi="Myriad Pro"/>
                <w:sz w:val="18"/>
                <w:szCs w:val="18"/>
              </w:rPr>
            </w:pPr>
            <w:r w:rsidRPr="00F318EF">
              <w:rPr>
                <w:rFonts w:ascii="Myriad Pro" w:hAnsi="Myriad Pro"/>
                <w:sz w:val="18"/>
                <w:szCs w:val="18"/>
              </w:rPr>
              <w:t>- 1</w:t>
            </w:r>
          </w:p>
        </w:tc>
        <w:tc>
          <w:tcPr>
            <w:tcW w:w="416" w:type="pct"/>
            <w:shd w:val="clear" w:color="auto" w:fill="auto"/>
            <w:vAlign w:val="center"/>
          </w:tcPr>
          <w:p w14:paraId="6DBBD78F" w14:textId="77777777" w:rsidR="00901839" w:rsidRPr="00F318EF" w:rsidRDefault="00901839" w:rsidP="00020F9D">
            <w:pPr>
              <w:spacing w:after="0" w:line="240" w:lineRule="auto"/>
              <w:jc w:val="center"/>
              <w:rPr>
                <w:rFonts w:ascii="Myriad Pro" w:hAnsi="Myriad Pro"/>
                <w:sz w:val="18"/>
                <w:szCs w:val="18"/>
              </w:rPr>
            </w:pPr>
            <w:r w:rsidRPr="00F318EF">
              <w:rPr>
                <w:rFonts w:ascii="Myriad Pro" w:hAnsi="Myriad Pro"/>
                <w:sz w:val="18"/>
                <w:szCs w:val="18"/>
              </w:rPr>
              <w:t>- 174</w:t>
            </w:r>
          </w:p>
        </w:tc>
        <w:tc>
          <w:tcPr>
            <w:tcW w:w="416" w:type="pct"/>
            <w:shd w:val="clear" w:color="auto" w:fill="auto"/>
            <w:vAlign w:val="center"/>
          </w:tcPr>
          <w:p w14:paraId="5A4981A8" w14:textId="77777777" w:rsidR="00901839" w:rsidRPr="00F318EF" w:rsidRDefault="00901839" w:rsidP="00020F9D">
            <w:pPr>
              <w:spacing w:after="0" w:line="240" w:lineRule="auto"/>
              <w:jc w:val="center"/>
              <w:rPr>
                <w:rFonts w:ascii="Myriad Pro" w:hAnsi="Myriad Pro"/>
                <w:sz w:val="18"/>
                <w:szCs w:val="18"/>
              </w:rPr>
            </w:pPr>
            <w:r w:rsidRPr="00F318EF">
              <w:rPr>
                <w:rFonts w:ascii="Myriad Pro" w:hAnsi="Myriad Pro"/>
                <w:sz w:val="18"/>
                <w:szCs w:val="18"/>
              </w:rPr>
              <w:t>- 172</w:t>
            </w:r>
          </w:p>
        </w:tc>
        <w:tc>
          <w:tcPr>
            <w:tcW w:w="318" w:type="pct"/>
            <w:shd w:val="clear" w:color="auto" w:fill="auto"/>
            <w:vAlign w:val="center"/>
          </w:tcPr>
          <w:p w14:paraId="50FFFBD9" w14:textId="77777777" w:rsidR="00901839" w:rsidRPr="00F318EF" w:rsidRDefault="00901839" w:rsidP="00020F9D">
            <w:pPr>
              <w:spacing w:after="0" w:line="240" w:lineRule="auto"/>
              <w:jc w:val="center"/>
              <w:rPr>
                <w:rFonts w:ascii="Myriad Pro" w:hAnsi="Myriad Pro"/>
                <w:sz w:val="18"/>
                <w:szCs w:val="18"/>
              </w:rPr>
            </w:pPr>
            <w:r w:rsidRPr="00F318EF">
              <w:rPr>
                <w:rFonts w:ascii="Myriad Pro" w:hAnsi="Myriad Pro"/>
                <w:sz w:val="18"/>
                <w:szCs w:val="18"/>
              </w:rPr>
              <w:t>- 265</w:t>
            </w:r>
          </w:p>
        </w:tc>
        <w:tc>
          <w:tcPr>
            <w:tcW w:w="477" w:type="pct"/>
            <w:shd w:val="clear" w:color="auto" w:fill="auto"/>
            <w:vAlign w:val="center"/>
          </w:tcPr>
          <w:p w14:paraId="076D8A4E" w14:textId="77777777" w:rsidR="00901839" w:rsidRPr="00F318EF" w:rsidRDefault="00901839" w:rsidP="00020F9D">
            <w:pPr>
              <w:spacing w:after="0" w:line="240" w:lineRule="auto"/>
              <w:jc w:val="center"/>
              <w:rPr>
                <w:rFonts w:ascii="Myriad Pro" w:hAnsi="Myriad Pro"/>
                <w:sz w:val="18"/>
                <w:szCs w:val="18"/>
              </w:rPr>
            </w:pPr>
            <w:r w:rsidRPr="00F318EF">
              <w:rPr>
                <w:rFonts w:ascii="Myriad Pro" w:hAnsi="Myriad Pro"/>
                <w:sz w:val="18"/>
                <w:szCs w:val="18"/>
              </w:rPr>
              <w:t>- 263</w:t>
            </w:r>
          </w:p>
        </w:tc>
      </w:tr>
      <w:tr w:rsidR="00F318EF" w:rsidRPr="00F318EF" w14:paraId="0B48162F" w14:textId="77777777" w:rsidTr="00F318EF">
        <w:trPr>
          <w:cantSplit/>
          <w:trHeight w:val="177"/>
          <w:jc w:val="center"/>
        </w:trPr>
        <w:tc>
          <w:tcPr>
            <w:tcW w:w="902" w:type="pct"/>
            <w:shd w:val="clear" w:color="auto" w:fill="auto"/>
            <w:vAlign w:val="center"/>
          </w:tcPr>
          <w:p w14:paraId="396427D7" w14:textId="77777777" w:rsidR="00901839" w:rsidRPr="00F318EF" w:rsidRDefault="00901839" w:rsidP="00597C4B">
            <w:pPr>
              <w:spacing w:after="0" w:line="240" w:lineRule="auto"/>
              <w:rPr>
                <w:rFonts w:ascii="Myriad Pro" w:hAnsi="Myriad Pro"/>
                <w:sz w:val="18"/>
                <w:szCs w:val="18"/>
              </w:rPr>
            </w:pPr>
            <w:r w:rsidRPr="00F318EF">
              <w:rPr>
                <w:rFonts w:ascii="Myriad Pro" w:hAnsi="Myriad Pro"/>
                <w:sz w:val="18"/>
                <w:szCs w:val="18"/>
              </w:rPr>
              <w:t xml:space="preserve">Величина технологического расхода (потерь) электроэнергии </w:t>
            </w:r>
          </w:p>
        </w:tc>
        <w:tc>
          <w:tcPr>
            <w:tcW w:w="337" w:type="pct"/>
            <w:shd w:val="clear" w:color="auto" w:fill="auto"/>
            <w:noWrap/>
            <w:vAlign w:val="bottom"/>
          </w:tcPr>
          <w:p w14:paraId="525946D6" w14:textId="77777777" w:rsidR="00901839" w:rsidRPr="00F318EF" w:rsidRDefault="00901839" w:rsidP="00597C4B">
            <w:pPr>
              <w:spacing w:after="0" w:line="240" w:lineRule="auto"/>
              <w:jc w:val="center"/>
              <w:rPr>
                <w:rFonts w:ascii="Myriad Pro" w:hAnsi="Myriad Pro"/>
                <w:sz w:val="18"/>
                <w:szCs w:val="18"/>
              </w:rPr>
            </w:pPr>
            <w:r w:rsidRPr="00F318EF">
              <w:rPr>
                <w:rFonts w:ascii="Myriad Pro" w:hAnsi="Myriad Pro"/>
                <w:sz w:val="18"/>
                <w:szCs w:val="18"/>
              </w:rPr>
              <w:t xml:space="preserve">млн. </w:t>
            </w:r>
            <w:proofErr w:type="spellStart"/>
            <w:r w:rsidRPr="00F318EF">
              <w:rPr>
                <w:rFonts w:ascii="Myriad Pro" w:hAnsi="Myriad Pro"/>
                <w:sz w:val="18"/>
                <w:szCs w:val="18"/>
              </w:rPr>
              <w:t>кВтч</w:t>
            </w:r>
            <w:proofErr w:type="spellEnd"/>
          </w:p>
        </w:tc>
        <w:tc>
          <w:tcPr>
            <w:tcW w:w="498" w:type="pct"/>
            <w:shd w:val="clear" w:color="auto" w:fill="auto"/>
            <w:vAlign w:val="center"/>
          </w:tcPr>
          <w:p w14:paraId="45FF5084" w14:textId="77777777" w:rsidR="00901839" w:rsidRPr="00F318EF" w:rsidRDefault="00901839" w:rsidP="00020F9D">
            <w:pPr>
              <w:spacing w:after="0" w:line="240" w:lineRule="auto"/>
              <w:jc w:val="center"/>
              <w:rPr>
                <w:rFonts w:ascii="Myriad Pro" w:hAnsi="Myriad Pro"/>
                <w:sz w:val="18"/>
                <w:szCs w:val="18"/>
              </w:rPr>
            </w:pPr>
            <w:r w:rsidRPr="00F318EF">
              <w:rPr>
                <w:rFonts w:ascii="Myriad Pro" w:hAnsi="Myriad Pro"/>
                <w:sz w:val="18"/>
                <w:szCs w:val="18"/>
              </w:rPr>
              <w:t>407</w:t>
            </w:r>
          </w:p>
        </w:tc>
        <w:tc>
          <w:tcPr>
            <w:tcW w:w="342" w:type="pct"/>
            <w:shd w:val="clear" w:color="auto" w:fill="auto"/>
            <w:vAlign w:val="center"/>
          </w:tcPr>
          <w:p w14:paraId="6EC0AA72" w14:textId="77777777" w:rsidR="00901839" w:rsidRPr="00F318EF" w:rsidRDefault="00901839" w:rsidP="00020F9D">
            <w:pPr>
              <w:spacing w:after="0" w:line="240" w:lineRule="auto"/>
              <w:jc w:val="center"/>
              <w:rPr>
                <w:rFonts w:ascii="Myriad Pro" w:hAnsi="Myriad Pro"/>
                <w:sz w:val="18"/>
                <w:szCs w:val="18"/>
              </w:rPr>
            </w:pPr>
            <w:r w:rsidRPr="00F318EF">
              <w:rPr>
                <w:rFonts w:ascii="Myriad Pro" w:hAnsi="Myriad Pro"/>
                <w:sz w:val="18"/>
                <w:szCs w:val="18"/>
              </w:rPr>
              <w:t>407</w:t>
            </w:r>
          </w:p>
        </w:tc>
        <w:tc>
          <w:tcPr>
            <w:tcW w:w="401" w:type="pct"/>
            <w:shd w:val="clear" w:color="auto" w:fill="auto"/>
            <w:vAlign w:val="center"/>
          </w:tcPr>
          <w:p w14:paraId="7057D717" w14:textId="77777777" w:rsidR="00901839" w:rsidRPr="00F318EF" w:rsidRDefault="00901839" w:rsidP="00020F9D">
            <w:pPr>
              <w:spacing w:after="0" w:line="240" w:lineRule="auto"/>
              <w:jc w:val="center"/>
              <w:rPr>
                <w:rFonts w:ascii="Myriad Pro" w:hAnsi="Myriad Pro"/>
                <w:sz w:val="18"/>
                <w:szCs w:val="18"/>
              </w:rPr>
            </w:pPr>
            <w:r w:rsidRPr="00F318EF">
              <w:rPr>
                <w:rFonts w:ascii="Myriad Pro" w:hAnsi="Myriad Pro"/>
                <w:sz w:val="18"/>
                <w:szCs w:val="18"/>
              </w:rPr>
              <w:t>408</w:t>
            </w:r>
          </w:p>
        </w:tc>
        <w:tc>
          <w:tcPr>
            <w:tcW w:w="483" w:type="pct"/>
            <w:shd w:val="clear" w:color="auto" w:fill="auto"/>
            <w:vAlign w:val="center"/>
          </w:tcPr>
          <w:p w14:paraId="74E37AF9" w14:textId="77777777" w:rsidR="00901839" w:rsidRPr="00F318EF" w:rsidRDefault="00901839" w:rsidP="00020F9D">
            <w:pPr>
              <w:spacing w:after="0" w:line="240" w:lineRule="auto"/>
              <w:jc w:val="center"/>
              <w:rPr>
                <w:rFonts w:ascii="Myriad Pro" w:hAnsi="Myriad Pro"/>
                <w:sz w:val="18"/>
                <w:szCs w:val="18"/>
              </w:rPr>
            </w:pPr>
            <w:r w:rsidRPr="00F318EF">
              <w:rPr>
                <w:rFonts w:ascii="Myriad Pro" w:hAnsi="Myriad Pro"/>
                <w:sz w:val="18"/>
                <w:szCs w:val="18"/>
              </w:rPr>
              <w:t>358</w:t>
            </w:r>
          </w:p>
        </w:tc>
        <w:tc>
          <w:tcPr>
            <w:tcW w:w="406" w:type="pct"/>
            <w:shd w:val="clear" w:color="auto" w:fill="auto"/>
            <w:vAlign w:val="center"/>
          </w:tcPr>
          <w:p w14:paraId="55F198C5" w14:textId="77777777" w:rsidR="00901839" w:rsidRPr="00F318EF" w:rsidRDefault="00901839" w:rsidP="00020F9D">
            <w:pPr>
              <w:spacing w:after="0" w:line="240" w:lineRule="auto"/>
              <w:jc w:val="center"/>
              <w:rPr>
                <w:rFonts w:ascii="Myriad Pro" w:hAnsi="Myriad Pro"/>
                <w:sz w:val="18"/>
                <w:szCs w:val="18"/>
              </w:rPr>
            </w:pPr>
            <w:r w:rsidRPr="00F318EF">
              <w:rPr>
                <w:rFonts w:ascii="Myriad Pro" w:hAnsi="Myriad Pro"/>
                <w:sz w:val="18"/>
                <w:szCs w:val="18"/>
              </w:rPr>
              <w:t>- 1</w:t>
            </w:r>
          </w:p>
        </w:tc>
        <w:tc>
          <w:tcPr>
            <w:tcW w:w="416" w:type="pct"/>
            <w:shd w:val="clear" w:color="auto" w:fill="auto"/>
            <w:vAlign w:val="center"/>
          </w:tcPr>
          <w:p w14:paraId="307E9037" w14:textId="77777777" w:rsidR="00901839" w:rsidRPr="00F318EF" w:rsidRDefault="00901839" w:rsidP="00020F9D">
            <w:pPr>
              <w:spacing w:after="0" w:line="240" w:lineRule="auto"/>
              <w:jc w:val="center"/>
              <w:rPr>
                <w:rFonts w:ascii="Myriad Pro" w:hAnsi="Myriad Pro"/>
                <w:sz w:val="18"/>
                <w:szCs w:val="18"/>
              </w:rPr>
            </w:pPr>
            <w:r w:rsidRPr="00F318EF">
              <w:rPr>
                <w:rFonts w:ascii="Myriad Pro" w:hAnsi="Myriad Pro"/>
                <w:sz w:val="18"/>
                <w:szCs w:val="18"/>
              </w:rPr>
              <w:t>- 0</w:t>
            </w:r>
          </w:p>
        </w:tc>
        <w:tc>
          <w:tcPr>
            <w:tcW w:w="416" w:type="pct"/>
            <w:shd w:val="clear" w:color="auto" w:fill="auto"/>
            <w:vAlign w:val="center"/>
          </w:tcPr>
          <w:p w14:paraId="026F4EDF" w14:textId="77777777" w:rsidR="00901839" w:rsidRPr="00F318EF" w:rsidRDefault="00901839" w:rsidP="00020F9D">
            <w:pPr>
              <w:spacing w:after="0" w:line="240" w:lineRule="auto"/>
              <w:jc w:val="center"/>
              <w:rPr>
                <w:rFonts w:ascii="Myriad Pro" w:hAnsi="Myriad Pro"/>
                <w:sz w:val="18"/>
                <w:szCs w:val="18"/>
              </w:rPr>
            </w:pPr>
            <w:r w:rsidRPr="00F318EF">
              <w:rPr>
                <w:rFonts w:ascii="Myriad Pro" w:hAnsi="Myriad Pro"/>
                <w:sz w:val="18"/>
                <w:szCs w:val="18"/>
              </w:rPr>
              <w:t>1</w:t>
            </w:r>
          </w:p>
        </w:tc>
        <w:tc>
          <w:tcPr>
            <w:tcW w:w="318" w:type="pct"/>
            <w:shd w:val="clear" w:color="auto" w:fill="auto"/>
            <w:vAlign w:val="center"/>
          </w:tcPr>
          <w:p w14:paraId="03318008" w14:textId="77777777" w:rsidR="00901839" w:rsidRPr="00F318EF" w:rsidRDefault="00901839" w:rsidP="00020F9D">
            <w:pPr>
              <w:spacing w:after="0" w:line="240" w:lineRule="auto"/>
              <w:jc w:val="center"/>
              <w:rPr>
                <w:rFonts w:ascii="Myriad Pro" w:hAnsi="Myriad Pro"/>
                <w:sz w:val="18"/>
                <w:szCs w:val="18"/>
              </w:rPr>
            </w:pPr>
            <w:r w:rsidRPr="00F318EF">
              <w:rPr>
                <w:rFonts w:ascii="Myriad Pro" w:hAnsi="Myriad Pro"/>
                <w:sz w:val="18"/>
                <w:szCs w:val="18"/>
              </w:rPr>
              <w:t>49</w:t>
            </w:r>
          </w:p>
        </w:tc>
        <w:tc>
          <w:tcPr>
            <w:tcW w:w="477" w:type="pct"/>
            <w:shd w:val="clear" w:color="auto" w:fill="auto"/>
            <w:vAlign w:val="center"/>
          </w:tcPr>
          <w:p w14:paraId="1D095D2C" w14:textId="77777777" w:rsidR="00901839" w:rsidRPr="00F318EF" w:rsidRDefault="00901839" w:rsidP="00020F9D">
            <w:pPr>
              <w:spacing w:after="0" w:line="240" w:lineRule="auto"/>
              <w:jc w:val="center"/>
              <w:rPr>
                <w:rFonts w:ascii="Myriad Pro" w:hAnsi="Myriad Pro"/>
                <w:sz w:val="18"/>
                <w:szCs w:val="18"/>
              </w:rPr>
            </w:pPr>
            <w:r w:rsidRPr="00F318EF">
              <w:rPr>
                <w:rFonts w:ascii="Myriad Pro" w:hAnsi="Myriad Pro"/>
                <w:sz w:val="18"/>
                <w:szCs w:val="18"/>
              </w:rPr>
              <w:t>51</w:t>
            </w:r>
          </w:p>
        </w:tc>
      </w:tr>
      <w:tr w:rsidR="00F318EF" w:rsidRPr="00F318EF" w14:paraId="4D7C9CBB" w14:textId="77777777" w:rsidTr="00F318EF">
        <w:trPr>
          <w:cantSplit/>
          <w:trHeight w:val="400"/>
          <w:jc w:val="center"/>
        </w:trPr>
        <w:tc>
          <w:tcPr>
            <w:tcW w:w="902" w:type="pct"/>
            <w:shd w:val="clear" w:color="auto" w:fill="auto"/>
            <w:vAlign w:val="center"/>
          </w:tcPr>
          <w:p w14:paraId="6787B38E" w14:textId="77777777" w:rsidR="00901839" w:rsidRPr="00F318EF" w:rsidRDefault="00901839" w:rsidP="00597C4B">
            <w:pPr>
              <w:spacing w:after="0" w:line="240" w:lineRule="auto"/>
              <w:rPr>
                <w:rFonts w:ascii="Myriad Pro" w:hAnsi="Myriad Pro"/>
                <w:sz w:val="18"/>
                <w:szCs w:val="18"/>
              </w:rPr>
            </w:pPr>
            <w:r w:rsidRPr="00F318EF">
              <w:rPr>
                <w:rFonts w:ascii="Myriad Pro" w:hAnsi="Myriad Pro"/>
                <w:sz w:val="18"/>
                <w:szCs w:val="18"/>
              </w:rPr>
              <w:t xml:space="preserve">Уровень потерь электрической энергии при ее передаче по электрическим сетям </w:t>
            </w:r>
          </w:p>
        </w:tc>
        <w:tc>
          <w:tcPr>
            <w:tcW w:w="337" w:type="pct"/>
            <w:shd w:val="clear" w:color="auto" w:fill="auto"/>
            <w:noWrap/>
            <w:vAlign w:val="bottom"/>
          </w:tcPr>
          <w:p w14:paraId="5C004E6A" w14:textId="77777777" w:rsidR="00901839" w:rsidRPr="00F318EF" w:rsidRDefault="00901839" w:rsidP="00597C4B">
            <w:pPr>
              <w:spacing w:after="0" w:line="240" w:lineRule="auto"/>
              <w:jc w:val="center"/>
              <w:rPr>
                <w:rFonts w:ascii="Myriad Pro" w:hAnsi="Myriad Pro"/>
                <w:sz w:val="18"/>
                <w:szCs w:val="18"/>
              </w:rPr>
            </w:pPr>
            <w:r w:rsidRPr="00F318EF">
              <w:rPr>
                <w:rFonts w:ascii="Myriad Pro" w:hAnsi="Myriad Pro"/>
                <w:sz w:val="18"/>
                <w:szCs w:val="18"/>
              </w:rPr>
              <w:t>%</w:t>
            </w:r>
          </w:p>
        </w:tc>
        <w:tc>
          <w:tcPr>
            <w:tcW w:w="498" w:type="pct"/>
            <w:shd w:val="clear" w:color="auto" w:fill="auto"/>
            <w:vAlign w:val="center"/>
          </w:tcPr>
          <w:p w14:paraId="12CD0DB4" w14:textId="77777777" w:rsidR="00901839" w:rsidRPr="00F318EF" w:rsidRDefault="00901839" w:rsidP="00020F9D">
            <w:pPr>
              <w:spacing w:after="0" w:line="240" w:lineRule="auto"/>
              <w:jc w:val="center"/>
              <w:rPr>
                <w:rFonts w:ascii="Myriad Pro" w:hAnsi="Myriad Pro"/>
                <w:sz w:val="18"/>
                <w:szCs w:val="18"/>
              </w:rPr>
            </w:pPr>
            <w:r w:rsidRPr="00F318EF">
              <w:rPr>
                <w:rFonts w:ascii="Myriad Pro" w:hAnsi="Myriad Pro"/>
                <w:sz w:val="18"/>
                <w:szCs w:val="18"/>
              </w:rPr>
              <w:t>8,14%</w:t>
            </w:r>
          </w:p>
        </w:tc>
        <w:tc>
          <w:tcPr>
            <w:tcW w:w="342" w:type="pct"/>
            <w:shd w:val="clear" w:color="auto" w:fill="auto"/>
            <w:vAlign w:val="center"/>
          </w:tcPr>
          <w:p w14:paraId="5F937A05" w14:textId="77777777" w:rsidR="00901839" w:rsidRPr="00F318EF" w:rsidRDefault="00901839" w:rsidP="00020F9D">
            <w:pPr>
              <w:spacing w:after="0" w:line="240" w:lineRule="auto"/>
              <w:jc w:val="center"/>
              <w:rPr>
                <w:rFonts w:ascii="Myriad Pro" w:hAnsi="Myriad Pro"/>
                <w:sz w:val="18"/>
                <w:szCs w:val="18"/>
              </w:rPr>
            </w:pPr>
            <w:r w:rsidRPr="00F318EF">
              <w:rPr>
                <w:rFonts w:ascii="Myriad Pro" w:hAnsi="Myriad Pro"/>
                <w:sz w:val="18"/>
                <w:szCs w:val="18"/>
              </w:rPr>
              <w:t>8,44%</w:t>
            </w:r>
          </w:p>
        </w:tc>
        <w:tc>
          <w:tcPr>
            <w:tcW w:w="401" w:type="pct"/>
            <w:shd w:val="clear" w:color="auto" w:fill="auto"/>
            <w:vAlign w:val="center"/>
          </w:tcPr>
          <w:p w14:paraId="37BD0488" w14:textId="77777777" w:rsidR="00901839" w:rsidRPr="00F318EF" w:rsidRDefault="00901839" w:rsidP="00020F9D">
            <w:pPr>
              <w:spacing w:after="0" w:line="240" w:lineRule="auto"/>
              <w:jc w:val="center"/>
              <w:rPr>
                <w:rFonts w:ascii="Myriad Pro" w:hAnsi="Myriad Pro"/>
                <w:sz w:val="18"/>
                <w:szCs w:val="18"/>
              </w:rPr>
            </w:pPr>
            <w:r w:rsidRPr="00F318EF">
              <w:rPr>
                <w:rFonts w:ascii="Myriad Pro" w:hAnsi="Myriad Pro"/>
                <w:sz w:val="18"/>
                <w:szCs w:val="18"/>
              </w:rPr>
              <w:t>8,46%</w:t>
            </w:r>
          </w:p>
        </w:tc>
        <w:tc>
          <w:tcPr>
            <w:tcW w:w="483" w:type="pct"/>
            <w:shd w:val="clear" w:color="auto" w:fill="auto"/>
            <w:vAlign w:val="center"/>
          </w:tcPr>
          <w:p w14:paraId="6963B2C4" w14:textId="77777777" w:rsidR="00901839" w:rsidRPr="00F318EF" w:rsidRDefault="00901839" w:rsidP="00020F9D">
            <w:pPr>
              <w:spacing w:after="0" w:line="240" w:lineRule="auto"/>
              <w:jc w:val="center"/>
              <w:rPr>
                <w:rFonts w:ascii="Myriad Pro" w:hAnsi="Myriad Pro"/>
                <w:sz w:val="18"/>
                <w:szCs w:val="18"/>
              </w:rPr>
            </w:pPr>
            <w:r w:rsidRPr="00F318EF">
              <w:rPr>
                <w:rFonts w:ascii="Myriad Pro" w:hAnsi="Myriad Pro"/>
                <w:sz w:val="18"/>
                <w:szCs w:val="18"/>
              </w:rPr>
              <w:t>7,03%</w:t>
            </w:r>
          </w:p>
        </w:tc>
        <w:tc>
          <w:tcPr>
            <w:tcW w:w="406" w:type="pct"/>
            <w:shd w:val="clear" w:color="auto" w:fill="auto"/>
            <w:vAlign w:val="center"/>
          </w:tcPr>
          <w:p w14:paraId="30CDEF7B" w14:textId="77777777" w:rsidR="00901839" w:rsidRPr="00F318EF" w:rsidRDefault="00901839" w:rsidP="00020F9D">
            <w:pPr>
              <w:spacing w:after="0" w:line="240" w:lineRule="auto"/>
              <w:jc w:val="center"/>
              <w:rPr>
                <w:rFonts w:ascii="Myriad Pro" w:hAnsi="Myriad Pro"/>
                <w:sz w:val="18"/>
                <w:szCs w:val="18"/>
              </w:rPr>
            </w:pPr>
            <w:r w:rsidRPr="00F318EF">
              <w:rPr>
                <w:rFonts w:ascii="Myriad Pro" w:hAnsi="Myriad Pro"/>
                <w:sz w:val="18"/>
                <w:szCs w:val="18"/>
              </w:rPr>
              <w:t>-0,02%</w:t>
            </w:r>
          </w:p>
        </w:tc>
        <w:tc>
          <w:tcPr>
            <w:tcW w:w="416" w:type="pct"/>
            <w:shd w:val="clear" w:color="auto" w:fill="auto"/>
            <w:vAlign w:val="center"/>
          </w:tcPr>
          <w:p w14:paraId="67691933" w14:textId="77777777" w:rsidR="00901839" w:rsidRPr="00F318EF" w:rsidRDefault="00901839" w:rsidP="00020F9D">
            <w:pPr>
              <w:spacing w:after="0" w:line="240" w:lineRule="auto"/>
              <w:jc w:val="center"/>
              <w:rPr>
                <w:rFonts w:ascii="Myriad Pro" w:hAnsi="Myriad Pro"/>
                <w:sz w:val="18"/>
                <w:szCs w:val="18"/>
              </w:rPr>
            </w:pPr>
            <w:r w:rsidRPr="00F318EF">
              <w:rPr>
                <w:rFonts w:ascii="Myriad Pro" w:hAnsi="Myriad Pro"/>
                <w:sz w:val="18"/>
                <w:szCs w:val="18"/>
              </w:rPr>
              <w:t>0,29%</w:t>
            </w:r>
          </w:p>
        </w:tc>
        <w:tc>
          <w:tcPr>
            <w:tcW w:w="416" w:type="pct"/>
            <w:shd w:val="clear" w:color="auto" w:fill="auto"/>
            <w:vAlign w:val="center"/>
          </w:tcPr>
          <w:p w14:paraId="45F8995C" w14:textId="77777777" w:rsidR="00901839" w:rsidRPr="00F318EF" w:rsidRDefault="00901839" w:rsidP="00020F9D">
            <w:pPr>
              <w:spacing w:after="0" w:line="240" w:lineRule="auto"/>
              <w:jc w:val="center"/>
              <w:rPr>
                <w:rFonts w:ascii="Myriad Pro" w:hAnsi="Myriad Pro"/>
                <w:sz w:val="18"/>
                <w:szCs w:val="18"/>
              </w:rPr>
            </w:pPr>
            <w:r w:rsidRPr="00F318EF">
              <w:rPr>
                <w:rFonts w:ascii="Myriad Pro" w:hAnsi="Myriad Pro"/>
                <w:sz w:val="18"/>
                <w:szCs w:val="18"/>
              </w:rPr>
              <w:t>0,32%</w:t>
            </w:r>
          </w:p>
        </w:tc>
        <w:tc>
          <w:tcPr>
            <w:tcW w:w="318" w:type="pct"/>
            <w:shd w:val="clear" w:color="auto" w:fill="auto"/>
            <w:vAlign w:val="center"/>
          </w:tcPr>
          <w:p w14:paraId="6D204479" w14:textId="77777777" w:rsidR="00901839" w:rsidRPr="00F318EF" w:rsidRDefault="00901839" w:rsidP="00020F9D">
            <w:pPr>
              <w:spacing w:after="0" w:line="240" w:lineRule="auto"/>
              <w:jc w:val="center"/>
              <w:rPr>
                <w:rFonts w:ascii="Myriad Pro" w:hAnsi="Myriad Pro"/>
                <w:sz w:val="18"/>
                <w:szCs w:val="18"/>
              </w:rPr>
            </w:pPr>
            <w:r w:rsidRPr="00F318EF">
              <w:rPr>
                <w:rFonts w:ascii="Myriad Pro" w:hAnsi="Myriad Pro"/>
                <w:sz w:val="18"/>
                <w:szCs w:val="18"/>
              </w:rPr>
              <w:t>1,41%</w:t>
            </w:r>
          </w:p>
        </w:tc>
        <w:tc>
          <w:tcPr>
            <w:tcW w:w="477" w:type="pct"/>
            <w:shd w:val="clear" w:color="auto" w:fill="auto"/>
            <w:vAlign w:val="center"/>
          </w:tcPr>
          <w:p w14:paraId="09EFBEEF" w14:textId="77777777" w:rsidR="00901839" w:rsidRPr="00F318EF" w:rsidRDefault="00901839" w:rsidP="00020F9D">
            <w:pPr>
              <w:spacing w:after="0" w:line="240" w:lineRule="auto"/>
              <w:jc w:val="center"/>
              <w:rPr>
                <w:rFonts w:ascii="Myriad Pro" w:hAnsi="Myriad Pro"/>
                <w:sz w:val="18"/>
                <w:szCs w:val="18"/>
              </w:rPr>
            </w:pPr>
            <w:r w:rsidRPr="00F318EF">
              <w:rPr>
                <w:rFonts w:ascii="Myriad Pro" w:hAnsi="Myriad Pro"/>
                <w:sz w:val="18"/>
                <w:szCs w:val="18"/>
              </w:rPr>
              <w:t>1,43%</w:t>
            </w:r>
          </w:p>
        </w:tc>
      </w:tr>
      <w:tr w:rsidR="00F318EF" w:rsidRPr="00F318EF" w14:paraId="15FD266F" w14:textId="77777777" w:rsidTr="00F318EF">
        <w:trPr>
          <w:cantSplit/>
          <w:trHeight w:val="28"/>
          <w:jc w:val="center"/>
        </w:trPr>
        <w:tc>
          <w:tcPr>
            <w:tcW w:w="902" w:type="pct"/>
            <w:shd w:val="clear" w:color="auto" w:fill="auto"/>
            <w:vAlign w:val="center"/>
          </w:tcPr>
          <w:p w14:paraId="40959DD5" w14:textId="77777777" w:rsidR="00901839" w:rsidRPr="00F318EF" w:rsidRDefault="00901839" w:rsidP="00597C4B">
            <w:pPr>
              <w:spacing w:after="0" w:line="240" w:lineRule="auto"/>
              <w:rPr>
                <w:rFonts w:ascii="Myriad Pro" w:hAnsi="Myriad Pro"/>
                <w:sz w:val="18"/>
                <w:szCs w:val="18"/>
              </w:rPr>
            </w:pPr>
            <w:r w:rsidRPr="00F318EF">
              <w:rPr>
                <w:rFonts w:ascii="Myriad Pro" w:hAnsi="Myriad Pro"/>
                <w:sz w:val="18"/>
                <w:szCs w:val="18"/>
              </w:rPr>
              <w:t>Тариф покупки потерь</w:t>
            </w:r>
          </w:p>
        </w:tc>
        <w:tc>
          <w:tcPr>
            <w:tcW w:w="337" w:type="pct"/>
            <w:shd w:val="clear" w:color="auto" w:fill="auto"/>
            <w:noWrap/>
            <w:vAlign w:val="bottom"/>
          </w:tcPr>
          <w:p w14:paraId="46D4BD6F" w14:textId="77777777" w:rsidR="00901839" w:rsidRPr="00F318EF" w:rsidRDefault="00901839" w:rsidP="00597C4B">
            <w:pPr>
              <w:spacing w:after="0" w:line="240" w:lineRule="auto"/>
              <w:jc w:val="center"/>
              <w:rPr>
                <w:rFonts w:ascii="Myriad Pro" w:hAnsi="Myriad Pro"/>
                <w:sz w:val="18"/>
                <w:szCs w:val="18"/>
              </w:rPr>
            </w:pPr>
            <w:proofErr w:type="spellStart"/>
            <w:r w:rsidRPr="00F318EF">
              <w:rPr>
                <w:rFonts w:ascii="Myriad Pro" w:hAnsi="Myriad Pro"/>
                <w:sz w:val="18"/>
                <w:szCs w:val="18"/>
              </w:rPr>
              <w:t>руб</w:t>
            </w:r>
            <w:proofErr w:type="spellEnd"/>
            <w:r w:rsidRPr="00F318EF">
              <w:rPr>
                <w:rFonts w:ascii="Myriad Pro" w:hAnsi="Myriad Pro"/>
                <w:sz w:val="18"/>
                <w:szCs w:val="18"/>
              </w:rPr>
              <w:t>/МВт*ч</w:t>
            </w:r>
          </w:p>
        </w:tc>
        <w:tc>
          <w:tcPr>
            <w:tcW w:w="498" w:type="pct"/>
            <w:shd w:val="clear" w:color="auto" w:fill="auto"/>
            <w:vAlign w:val="center"/>
          </w:tcPr>
          <w:p w14:paraId="6A7428FB" w14:textId="77777777" w:rsidR="00901839" w:rsidRPr="00F318EF" w:rsidRDefault="00901839" w:rsidP="00020F9D">
            <w:pPr>
              <w:spacing w:after="0" w:line="240" w:lineRule="auto"/>
              <w:jc w:val="center"/>
              <w:rPr>
                <w:rFonts w:ascii="Myriad Pro" w:hAnsi="Myriad Pro"/>
                <w:sz w:val="18"/>
                <w:szCs w:val="18"/>
              </w:rPr>
            </w:pPr>
            <w:r w:rsidRPr="00F318EF">
              <w:rPr>
                <w:rFonts w:ascii="Myriad Pro" w:hAnsi="Myriad Pro"/>
                <w:sz w:val="18"/>
                <w:szCs w:val="18"/>
              </w:rPr>
              <w:t>2 630</w:t>
            </w:r>
          </w:p>
        </w:tc>
        <w:tc>
          <w:tcPr>
            <w:tcW w:w="342" w:type="pct"/>
            <w:shd w:val="clear" w:color="auto" w:fill="auto"/>
            <w:vAlign w:val="center"/>
          </w:tcPr>
          <w:p w14:paraId="05552757" w14:textId="77777777" w:rsidR="00901839" w:rsidRPr="00F318EF" w:rsidRDefault="00901839" w:rsidP="00020F9D">
            <w:pPr>
              <w:spacing w:after="0" w:line="240" w:lineRule="auto"/>
              <w:jc w:val="center"/>
              <w:rPr>
                <w:rFonts w:ascii="Myriad Pro" w:hAnsi="Myriad Pro"/>
                <w:sz w:val="18"/>
                <w:szCs w:val="18"/>
              </w:rPr>
            </w:pPr>
            <w:r w:rsidRPr="00F318EF">
              <w:rPr>
                <w:rFonts w:ascii="Myriad Pro" w:hAnsi="Myriad Pro"/>
                <w:sz w:val="18"/>
                <w:szCs w:val="18"/>
              </w:rPr>
              <w:t>2 782</w:t>
            </w:r>
          </w:p>
        </w:tc>
        <w:tc>
          <w:tcPr>
            <w:tcW w:w="401" w:type="pct"/>
            <w:shd w:val="clear" w:color="auto" w:fill="auto"/>
            <w:vAlign w:val="center"/>
          </w:tcPr>
          <w:p w14:paraId="2ED2D547" w14:textId="77777777" w:rsidR="00901839" w:rsidRPr="00F318EF" w:rsidRDefault="00901839" w:rsidP="00020F9D">
            <w:pPr>
              <w:spacing w:after="0" w:line="240" w:lineRule="auto"/>
              <w:jc w:val="center"/>
              <w:rPr>
                <w:rFonts w:ascii="Myriad Pro" w:hAnsi="Myriad Pro"/>
                <w:sz w:val="18"/>
                <w:szCs w:val="18"/>
              </w:rPr>
            </w:pPr>
            <w:r w:rsidRPr="00F318EF">
              <w:rPr>
                <w:rFonts w:ascii="Myriad Pro" w:hAnsi="Myriad Pro"/>
                <w:sz w:val="18"/>
                <w:szCs w:val="18"/>
              </w:rPr>
              <w:t>2 966</w:t>
            </w:r>
          </w:p>
        </w:tc>
        <w:tc>
          <w:tcPr>
            <w:tcW w:w="483" w:type="pct"/>
            <w:shd w:val="clear" w:color="auto" w:fill="auto"/>
            <w:vAlign w:val="center"/>
          </w:tcPr>
          <w:p w14:paraId="694CBFC2" w14:textId="77777777" w:rsidR="00901839" w:rsidRPr="00F318EF" w:rsidRDefault="00901839" w:rsidP="00020F9D">
            <w:pPr>
              <w:spacing w:after="0" w:line="240" w:lineRule="auto"/>
              <w:jc w:val="center"/>
              <w:rPr>
                <w:rFonts w:ascii="Myriad Pro" w:hAnsi="Myriad Pro"/>
                <w:sz w:val="18"/>
                <w:szCs w:val="18"/>
              </w:rPr>
            </w:pPr>
            <w:r w:rsidRPr="00F318EF">
              <w:rPr>
                <w:rFonts w:ascii="Myriad Pro" w:hAnsi="Myriad Pro"/>
                <w:sz w:val="18"/>
                <w:szCs w:val="18"/>
              </w:rPr>
              <w:t>2 420</w:t>
            </w:r>
          </w:p>
        </w:tc>
        <w:tc>
          <w:tcPr>
            <w:tcW w:w="406" w:type="pct"/>
            <w:shd w:val="clear" w:color="auto" w:fill="auto"/>
            <w:vAlign w:val="center"/>
          </w:tcPr>
          <w:p w14:paraId="406573CE" w14:textId="77777777" w:rsidR="00901839" w:rsidRPr="00F318EF" w:rsidRDefault="00901839" w:rsidP="00020F9D">
            <w:pPr>
              <w:spacing w:after="0" w:line="240" w:lineRule="auto"/>
              <w:jc w:val="center"/>
              <w:rPr>
                <w:rFonts w:ascii="Myriad Pro" w:hAnsi="Myriad Pro"/>
                <w:sz w:val="18"/>
                <w:szCs w:val="18"/>
              </w:rPr>
            </w:pPr>
            <w:r w:rsidRPr="00F318EF">
              <w:rPr>
                <w:rFonts w:ascii="Myriad Pro" w:hAnsi="Myriad Pro"/>
                <w:sz w:val="18"/>
                <w:szCs w:val="18"/>
              </w:rPr>
              <w:t>- 183</w:t>
            </w:r>
          </w:p>
        </w:tc>
        <w:tc>
          <w:tcPr>
            <w:tcW w:w="416" w:type="pct"/>
            <w:shd w:val="clear" w:color="auto" w:fill="auto"/>
            <w:vAlign w:val="center"/>
          </w:tcPr>
          <w:p w14:paraId="0F18891F" w14:textId="77777777" w:rsidR="00901839" w:rsidRPr="00F318EF" w:rsidRDefault="00901839" w:rsidP="00020F9D">
            <w:pPr>
              <w:spacing w:after="0" w:line="240" w:lineRule="auto"/>
              <w:jc w:val="center"/>
              <w:rPr>
                <w:rFonts w:ascii="Myriad Pro" w:hAnsi="Myriad Pro"/>
                <w:sz w:val="18"/>
                <w:szCs w:val="18"/>
              </w:rPr>
            </w:pPr>
            <w:r w:rsidRPr="00F318EF">
              <w:rPr>
                <w:rFonts w:ascii="Myriad Pro" w:hAnsi="Myriad Pro"/>
                <w:sz w:val="18"/>
                <w:szCs w:val="18"/>
              </w:rPr>
              <w:t>152</w:t>
            </w:r>
          </w:p>
        </w:tc>
        <w:tc>
          <w:tcPr>
            <w:tcW w:w="416" w:type="pct"/>
            <w:shd w:val="clear" w:color="auto" w:fill="auto"/>
            <w:vAlign w:val="center"/>
          </w:tcPr>
          <w:p w14:paraId="3B51113A" w14:textId="77777777" w:rsidR="00901839" w:rsidRPr="00F318EF" w:rsidRDefault="00901839" w:rsidP="00020F9D">
            <w:pPr>
              <w:spacing w:after="0" w:line="240" w:lineRule="auto"/>
              <w:jc w:val="center"/>
              <w:rPr>
                <w:rFonts w:ascii="Myriad Pro" w:hAnsi="Myriad Pro"/>
                <w:sz w:val="18"/>
                <w:szCs w:val="18"/>
              </w:rPr>
            </w:pPr>
            <w:r w:rsidRPr="00F318EF">
              <w:rPr>
                <w:rFonts w:ascii="Myriad Pro" w:hAnsi="Myriad Pro"/>
                <w:sz w:val="18"/>
                <w:szCs w:val="18"/>
              </w:rPr>
              <w:t>335</w:t>
            </w:r>
          </w:p>
        </w:tc>
        <w:tc>
          <w:tcPr>
            <w:tcW w:w="318" w:type="pct"/>
            <w:shd w:val="clear" w:color="auto" w:fill="auto"/>
            <w:vAlign w:val="center"/>
          </w:tcPr>
          <w:p w14:paraId="300EA2EE" w14:textId="77777777" w:rsidR="00901839" w:rsidRPr="00F318EF" w:rsidRDefault="00901839" w:rsidP="00020F9D">
            <w:pPr>
              <w:spacing w:after="0" w:line="240" w:lineRule="auto"/>
              <w:jc w:val="center"/>
              <w:rPr>
                <w:rFonts w:ascii="Myriad Pro" w:hAnsi="Myriad Pro"/>
                <w:sz w:val="18"/>
                <w:szCs w:val="18"/>
              </w:rPr>
            </w:pPr>
            <w:r w:rsidRPr="00F318EF">
              <w:rPr>
                <w:rFonts w:ascii="Myriad Pro" w:hAnsi="Myriad Pro"/>
                <w:sz w:val="18"/>
                <w:szCs w:val="18"/>
              </w:rPr>
              <w:t>363</w:t>
            </w:r>
          </w:p>
        </w:tc>
        <w:tc>
          <w:tcPr>
            <w:tcW w:w="477" w:type="pct"/>
            <w:shd w:val="clear" w:color="auto" w:fill="auto"/>
            <w:vAlign w:val="center"/>
          </w:tcPr>
          <w:p w14:paraId="3C8D5B87" w14:textId="77777777" w:rsidR="00901839" w:rsidRPr="00F318EF" w:rsidRDefault="00901839" w:rsidP="00020F9D">
            <w:pPr>
              <w:spacing w:after="0" w:line="240" w:lineRule="auto"/>
              <w:jc w:val="center"/>
              <w:rPr>
                <w:rFonts w:ascii="Myriad Pro" w:hAnsi="Myriad Pro"/>
                <w:sz w:val="18"/>
                <w:szCs w:val="18"/>
              </w:rPr>
            </w:pPr>
            <w:r w:rsidRPr="00F318EF">
              <w:rPr>
                <w:rFonts w:ascii="Myriad Pro" w:hAnsi="Myriad Pro"/>
                <w:sz w:val="18"/>
                <w:szCs w:val="18"/>
              </w:rPr>
              <w:t>546</w:t>
            </w:r>
          </w:p>
        </w:tc>
      </w:tr>
      <w:tr w:rsidR="00F318EF" w:rsidRPr="00F318EF" w14:paraId="08C44E47" w14:textId="77777777" w:rsidTr="00F318EF">
        <w:trPr>
          <w:cantSplit/>
          <w:trHeight w:val="498"/>
          <w:jc w:val="center"/>
        </w:trPr>
        <w:tc>
          <w:tcPr>
            <w:tcW w:w="902" w:type="pct"/>
            <w:shd w:val="clear" w:color="auto" w:fill="D6E3BC"/>
            <w:vAlign w:val="bottom"/>
          </w:tcPr>
          <w:p w14:paraId="2BB82261" w14:textId="77777777" w:rsidR="00901839" w:rsidRPr="00F318EF" w:rsidRDefault="00901839" w:rsidP="00597C4B">
            <w:pPr>
              <w:spacing w:after="0" w:line="240" w:lineRule="auto"/>
              <w:jc w:val="both"/>
              <w:rPr>
                <w:rFonts w:ascii="Myriad Pro" w:hAnsi="Myriad Pro"/>
                <w:sz w:val="18"/>
                <w:szCs w:val="18"/>
              </w:rPr>
            </w:pPr>
            <w:r w:rsidRPr="00F318EF">
              <w:rPr>
                <w:rFonts w:ascii="Myriad Pro" w:hAnsi="Myriad Pro"/>
                <w:sz w:val="18"/>
                <w:szCs w:val="18"/>
              </w:rPr>
              <w:t>Затраты на покупную электроэнергию, приобретаемую в целях компенсации потерь</w:t>
            </w:r>
          </w:p>
        </w:tc>
        <w:tc>
          <w:tcPr>
            <w:tcW w:w="337" w:type="pct"/>
            <w:shd w:val="clear" w:color="auto" w:fill="D6E3BC"/>
            <w:vAlign w:val="center"/>
          </w:tcPr>
          <w:p w14:paraId="520BA39A" w14:textId="77777777" w:rsidR="00901839" w:rsidRPr="00F318EF" w:rsidRDefault="00901839" w:rsidP="00597C4B">
            <w:pPr>
              <w:spacing w:after="0" w:line="240" w:lineRule="auto"/>
              <w:jc w:val="center"/>
              <w:rPr>
                <w:rFonts w:ascii="Myriad Pro" w:hAnsi="Myriad Pro"/>
                <w:sz w:val="18"/>
                <w:szCs w:val="18"/>
              </w:rPr>
            </w:pPr>
            <w:r w:rsidRPr="00F318EF">
              <w:rPr>
                <w:rFonts w:ascii="Myriad Pro" w:hAnsi="Myriad Pro"/>
                <w:sz w:val="18"/>
                <w:szCs w:val="18"/>
              </w:rPr>
              <w:t>тыс. руб.</w:t>
            </w:r>
          </w:p>
        </w:tc>
        <w:tc>
          <w:tcPr>
            <w:tcW w:w="498" w:type="pct"/>
            <w:shd w:val="clear" w:color="auto" w:fill="D6E3BC"/>
            <w:vAlign w:val="center"/>
          </w:tcPr>
          <w:p w14:paraId="239025E9" w14:textId="77777777" w:rsidR="00901839" w:rsidRPr="00F318EF" w:rsidRDefault="00901839" w:rsidP="00020F9D">
            <w:pPr>
              <w:spacing w:after="0" w:line="240" w:lineRule="auto"/>
              <w:jc w:val="center"/>
              <w:rPr>
                <w:rFonts w:ascii="Myriad Pro" w:hAnsi="Myriad Pro"/>
                <w:sz w:val="18"/>
                <w:szCs w:val="18"/>
              </w:rPr>
            </w:pPr>
            <w:r w:rsidRPr="00F318EF">
              <w:rPr>
                <w:rFonts w:ascii="Myriad Pro" w:hAnsi="Myriad Pro"/>
                <w:sz w:val="18"/>
                <w:szCs w:val="18"/>
              </w:rPr>
              <w:t>1 070 387</w:t>
            </w:r>
          </w:p>
        </w:tc>
        <w:tc>
          <w:tcPr>
            <w:tcW w:w="342" w:type="pct"/>
            <w:shd w:val="clear" w:color="auto" w:fill="D6E3BC"/>
            <w:vAlign w:val="center"/>
          </w:tcPr>
          <w:p w14:paraId="6C0B22C0" w14:textId="77777777" w:rsidR="00901839" w:rsidRPr="00F318EF" w:rsidRDefault="00901839" w:rsidP="00020F9D">
            <w:pPr>
              <w:spacing w:after="0" w:line="240" w:lineRule="auto"/>
              <w:jc w:val="center"/>
              <w:rPr>
                <w:rFonts w:ascii="Myriad Pro" w:hAnsi="Myriad Pro"/>
                <w:sz w:val="18"/>
                <w:szCs w:val="18"/>
              </w:rPr>
            </w:pPr>
            <w:r w:rsidRPr="00F318EF">
              <w:rPr>
                <w:rFonts w:ascii="Myriad Pro" w:hAnsi="Myriad Pro"/>
                <w:sz w:val="18"/>
                <w:szCs w:val="18"/>
              </w:rPr>
              <w:t>1 132 371</w:t>
            </w:r>
          </w:p>
        </w:tc>
        <w:tc>
          <w:tcPr>
            <w:tcW w:w="401" w:type="pct"/>
            <w:shd w:val="clear" w:color="auto" w:fill="D6E3BC"/>
            <w:vAlign w:val="center"/>
          </w:tcPr>
          <w:p w14:paraId="0241080E" w14:textId="77777777" w:rsidR="00901839" w:rsidRPr="00F318EF" w:rsidRDefault="00901839" w:rsidP="00020F9D">
            <w:pPr>
              <w:spacing w:after="0" w:line="240" w:lineRule="auto"/>
              <w:jc w:val="center"/>
              <w:rPr>
                <w:rFonts w:ascii="Myriad Pro" w:hAnsi="Myriad Pro"/>
                <w:sz w:val="18"/>
                <w:szCs w:val="18"/>
              </w:rPr>
            </w:pPr>
            <w:r w:rsidRPr="00F318EF">
              <w:rPr>
                <w:rFonts w:ascii="Myriad Pro" w:hAnsi="Myriad Pro"/>
                <w:sz w:val="18"/>
                <w:szCs w:val="18"/>
              </w:rPr>
              <w:t>1 210 663</w:t>
            </w:r>
          </w:p>
        </w:tc>
        <w:tc>
          <w:tcPr>
            <w:tcW w:w="483" w:type="pct"/>
            <w:shd w:val="clear" w:color="auto" w:fill="D6E3BC"/>
            <w:vAlign w:val="center"/>
          </w:tcPr>
          <w:p w14:paraId="13DEAE92" w14:textId="77777777" w:rsidR="00901839" w:rsidRPr="00F318EF" w:rsidRDefault="00901839" w:rsidP="00020F9D">
            <w:pPr>
              <w:spacing w:after="0" w:line="240" w:lineRule="auto"/>
              <w:jc w:val="center"/>
              <w:rPr>
                <w:rFonts w:ascii="Myriad Pro" w:hAnsi="Myriad Pro"/>
                <w:sz w:val="18"/>
                <w:szCs w:val="18"/>
              </w:rPr>
            </w:pPr>
            <w:r w:rsidRPr="00F318EF">
              <w:rPr>
                <w:rFonts w:ascii="Myriad Pro" w:hAnsi="Myriad Pro"/>
                <w:sz w:val="18"/>
                <w:szCs w:val="18"/>
              </w:rPr>
              <w:t>865 418</w:t>
            </w:r>
          </w:p>
        </w:tc>
        <w:tc>
          <w:tcPr>
            <w:tcW w:w="406" w:type="pct"/>
            <w:shd w:val="clear" w:color="auto" w:fill="D6E3BC"/>
            <w:vAlign w:val="center"/>
          </w:tcPr>
          <w:p w14:paraId="60DBD455" w14:textId="77777777" w:rsidR="00901839" w:rsidRPr="00F318EF" w:rsidRDefault="00901839" w:rsidP="00020F9D">
            <w:pPr>
              <w:spacing w:after="0" w:line="240" w:lineRule="auto"/>
              <w:jc w:val="center"/>
              <w:rPr>
                <w:rFonts w:ascii="Myriad Pro" w:hAnsi="Myriad Pro"/>
                <w:sz w:val="18"/>
                <w:szCs w:val="18"/>
              </w:rPr>
            </w:pPr>
            <w:r w:rsidRPr="00F318EF">
              <w:rPr>
                <w:rFonts w:ascii="Myriad Pro" w:hAnsi="Myriad Pro"/>
                <w:sz w:val="18"/>
                <w:szCs w:val="18"/>
              </w:rPr>
              <w:t>- 78 293</w:t>
            </w:r>
          </w:p>
        </w:tc>
        <w:tc>
          <w:tcPr>
            <w:tcW w:w="416" w:type="pct"/>
            <w:shd w:val="clear" w:color="auto" w:fill="D6E3BC"/>
            <w:vAlign w:val="center"/>
          </w:tcPr>
          <w:p w14:paraId="6C6DA1AF" w14:textId="77777777" w:rsidR="00901839" w:rsidRPr="00F318EF" w:rsidRDefault="00901839" w:rsidP="00020F9D">
            <w:pPr>
              <w:spacing w:after="0" w:line="240" w:lineRule="auto"/>
              <w:jc w:val="center"/>
              <w:rPr>
                <w:rFonts w:ascii="Myriad Pro" w:hAnsi="Myriad Pro"/>
                <w:sz w:val="18"/>
                <w:szCs w:val="18"/>
              </w:rPr>
            </w:pPr>
            <w:r w:rsidRPr="00F318EF">
              <w:rPr>
                <w:rFonts w:ascii="Myriad Pro" w:hAnsi="Myriad Pro"/>
                <w:sz w:val="18"/>
                <w:szCs w:val="18"/>
              </w:rPr>
              <w:t>61 984</w:t>
            </w:r>
          </w:p>
        </w:tc>
        <w:tc>
          <w:tcPr>
            <w:tcW w:w="416" w:type="pct"/>
            <w:shd w:val="clear" w:color="auto" w:fill="D6E3BC"/>
            <w:vAlign w:val="center"/>
          </w:tcPr>
          <w:p w14:paraId="44E0AA7D" w14:textId="77777777" w:rsidR="00901839" w:rsidRPr="00F318EF" w:rsidRDefault="00901839" w:rsidP="00020F9D">
            <w:pPr>
              <w:spacing w:after="0" w:line="240" w:lineRule="auto"/>
              <w:jc w:val="center"/>
              <w:rPr>
                <w:rFonts w:ascii="Myriad Pro" w:hAnsi="Myriad Pro"/>
                <w:sz w:val="18"/>
                <w:szCs w:val="18"/>
              </w:rPr>
            </w:pPr>
            <w:r w:rsidRPr="00F318EF">
              <w:rPr>
                <w:rFonts w:ascii="Myriad Pro" w:hAnsi="Myriad Pro"/>
                <w:sz w:val="18"/>
                <w:szCs w:val="18"/>
              </w:rPr>
              <w:t>140 276</w:t>
            </w:r>
          </w:p>
        </w:tc>
        <w:tc>
          <w:tcPr>
            <w:tcW w:w="318" w:type="pct"/>
            <w:shd w:val="clear" w:color="auto" w:fill="D6E3BC"/>
            <w:vAlign w:val="center"/>
          </w:tcPr>
          <w:p w14:paraId="79F9573F" w14:textId="77777777" w:rsidR="00901839" w:rsidRPr="00F318EF" w:rsidRDefault="00901839" w:rsidP="00020F9D">
            <w:pPr>
              <w:spacing w:after="0" w:line="240" w:lineRule="auto"/>
              <w:jc w:val="center"/>
              <w:rPr>
                <w:rFonts w:ascii="Myriad Pro" w:hAnsi="Myriad Pro"/>
                <w:sz w:val="18"/>
                <w:szCs w:val="18"/>
              </w:rPr>
            </w:pPr>
            <w:r w:rsidRPr="00F318EF">
              <w:rPr>
                <w:rFonts w:ascii="Myriad Pro" w:hAnsi="Myriad Pro"/>
                <w:sz w:val="18"/>
                <w:szCs w:val="18"/>
              </w:rPr>
              <w:t>266 953</w:t>
            </w:r>
          </w:p>
        </w:tc>
        <w:tc>
          <w:tcPr>
            <w:tcW w:w="477" w:type="pct"/>
            <w:shd w:val="clear" w:color="auto" w:fill="D6E3BC"/>
            <w:vAlign w:val="center"/>
          </w:tcPr>
          <w:p w14:paraId="6D9503EB" w14:textId="77777777" w:rsidR="00901839" w:rsidRPr="00F318EF" w:rsidRDefault="00901839" w:rsidP="00020F9D">
            <w:pPr>
              <w:spacing w:after="0" w:line="240" w:lineRule="auto"/>
              <w:jc w:val="center"/>
              <w:rPr>
                <w:rFonts w:ascii="Myriad Pro" w:hAnsi="Myriad Pro"/>
                <w:sz w:val="18"/>
                <w:szCs w:val="18"/>
              </w:rPr>
            </w:pPr>
            <w:r w:rsidRPr="00F318EF">
              <w:rPr>
                <w:rFonts w:ascii="Myriad Pro" w:hAnsi="Myriad Pro"/>
                <w:sz w:val="18"/>
                <w:szCs w:val="18"/>
              </w:rPr>
              <w:t>345 246</w:t>
            </w:r>
          </w:p>
        </w:tc>
      </w:tr>
      <w:tr w:rsidR="00F318EF" w:rsidRPr="00F318EF" w14:paraId="4BA35639" w14:textId="77777777" w:rsidTr="00F318EF">
        <w:trPr>
          <w:cantSplit/>
          <w:trHeight w:val="126"/>
          <w:jc w:val="center"/>
        </w:trPr>
        <w:tc>
          <w:tcPr>
            <w:tcW w:w="902" w:type="pct"/>
            <w:shd w:val="clear" w:color="auto" w:fill="auto"/>
            <w:noWrap/>
            <w:vAlign w:val="center"/>
          </w:tcPr>
          <w:p w14:paraId="6DFBAFAA" w14:textId="77777777" w:rsidR="00901839" w:rsidRPr="00F318EF" w:rsidRDefault="00901839" w:rsidP="00597C4B">
            <w:pPr>
              <w:spacing w:after="0" w:line="240" w:lineRule="auto"/>
              <w:rPr>
                <w:rFonts w:ascii="Myriad Pro" w:hAnsi="Myriad Pro"/>
                <w:sz w:val="18"/>
                <w:szCs w:val="18"/>
              </w:rPr>
            </w:pPr>
            <w:r w:rsidRPr="00F318EF">
              <w:rPr>
                <w:rFonts w:ascii="Myriad Pro" w:hAnsi="Myriad Pro"/>
                <w:sz w:val="18"/>
                <w:szCs w:val="18"/>
              </w:rPr>
              <w:t>НВВ собственная (без ТСО)</w:t>
            </w:r>
          </w:p>
        </w:tc>
        <w:tc>
          <w:tcPr>
            <w:tcW w:w="337" w:type="pct"/>
            <w:shd w:val="clear" w:color="auto" w:fill="auto"/>
            <w:vAlign w:val="center"/>
          </w:tcPr>
          <w:p w14:paraId="6B8EFD99" w14:textId="77777777" w:rsidR="00901839" w:rsidRPr="00F318EF" w:rsidRDefault="00901839" w:rsidP="00597C4B">
            <w:pPr>
              <w:spacing w:after="0" w:line="240" w:lineRule="auto"/>
              <w:jc w:val="center"/>
              <w:rPr>
                <w:rFonts w:ascii="Myriad Pro" w:hAnsi="Myriad Pro"/>
                <w:sz w:val="18"/>
                <w:szCs w:val="18"/>
              </w:rPr>
            </w:pPr>
            <w:r w:rsidRPr="00F318EF">
              <w:rPr>
                <w:rFonts w:ascii="Myriad Pro" w:hAnsi="Myriad Pro"/>
                <w:sz w:val="18"/>
                <w:szCs w:val="18"/>
              </w:rPr>
              <w:t>тыс. руб.</w:t>
            </w:r>
          </w:p>
        </w:tc>
        <w:tc>
          <w:tcPr>
            <w:tcW w:w="498" w:type="pct"/>
            <w:shd w:val="clear" w:color="auto" w:fill="auto"/>
            <w:vAlign w:val="center"/>
          </w:tcPr>
          <w:p w14:paraId="67A3C5B3" w14:textId="77777777" w:rsidR="00901839" w:rsidRPr="00F318EF" w:rsidRDefault="00901839" w:rsidP="00020F9D">
            <w:pPr>
              <w:spacing w:after="0" w:line="240" w:lineRule="auto"/>
              <w:jc w:val="center"/>
              <w:rPr>
                <w:rFonts w:ascii="Myriad Pro" w:hAnsi="Myriad Pro"/>
                <w:sz w:val="18"/>
                <w:szCs w:val="18"/>
              </w:rPr>
            </w:pPr>
            <w:r w:rsidRPr="00F318EF">
              <w:rPr>
                <w:rFonts w:ascii="Myriad Pro" w:hAnsi="Myriad Pro"/>
                <w:sz w:val="18"/>
                <w:szCs w:val="18"/>
              </w:rPr>
              <w:t>11 093 780</w:t>
            </w:r>
          </w:p>
        </w:tc>
        <w:tc>
          <w:tcPr>
            <w:tcW w:w="342" w:type="pct"/>
            <w:shd w:val="clear" w:color="auto" w:fill="auto"/>
            <w:vAlign w:val="center"/>
          </w:tcPr>
          <w:p w14:paraId="10E44C41" w14:textId="77777777" w:rsidR="00901839" w:rsidRPr="00F318EF" w:rsidRDefault="00901839" w:rsidP="00020F9D">
            <w:pPr>
              <w:spacing w:after="0" w:line="240" w:lineRule="auto"/>
              <w:jc w:val="center"/>
              <w:rPr>
                <w:rFonts w:ascii="Myriad Pro" w:hAnsi="Myriad Pro"/>
                <w:sz w:val="18"/>
                <w:szCs w:val="18"/>
              </w:rPr>
            </w:pPr>
            <w:r w:rsidRPr="00F318EF">
              <w:rPr>
                <w:rFonts w:ascii="Myriad Pro" w:hAnsi="Myriad Pro"/>
                <w:sz w:val="18"/>
                <w:szCs w:val="18"/>
              </w:rPr>
              <w:t>6 949 532</w:t>
            </w:r>
          </w:p>
        </w:tc>
        <w:tc>
          <w:tcPr>
            <w:tcW w:w="401" w:type="pct"/>
            <w:shd w:val="clear" w:color="auto" w:fill="auto"/>
            <w:vAlign w:val="center"/>
          </w:tcPr>
          <w:p w14:paraId="214E267E" w14:textId="77777777" w:rsidR="00901839" w:rsidRPr="00F318EF" w:rsidRDefault="00901839" w:rsidP="00020F9D">
            <w:pPr>
              <w:spacing w:after="0" w:line="240" w:lineRule="auto"/>
              <w:jc w:val="center"/>
              <w:rPr>
                <w:rFonts w:ascii="Myriad Pro" w:hAnsi="Myriad Pro"/>
                <w:sz w:val="18"/>
                <w:szCs w:val="18"/>
              </w:rPr>
            </w:pPr>
            <w:r w:rsidRPr="00F318EF">
              <w:rPr>
                <w:rFonts w:ascii="Myriad Pro" w:hAnsi="Myriad Pro"/>
                <w:sz w:val="18"/>
                <w:szCs w:val="18"/>
              </w:rPr>
              <w:t>7 280 226</w:t>
            </w:r>
          </w:p>
        </w:tc>
        <w:tc>
          <w:tcPr>
            <w:tcW w:w="483" w:type="pct"/>
            <w:shd w:val="clear" w:color="auto" w:fill="auto"/>
            <w:vAlign w:val="center"/>
          </w:tcPr>
          <w:p w14:paraId="4E27712F" w14:textId="77777777" w:rsidR="00901839" w:rsidRPr="00F318EF" w:rsidRDefault="00901839" w:rsidP="00020F9D">
            <w:pPr>
              <w:spacing w:after="0" w:line="240" w:lineRule="auto"/>
              <w:jc w:val="center"/>
              <w:rPr>
                <w:rFonts w:ascii="Myriad Pro" w:hAnsi="Myriad Pro"/>
                <w:sz w:val="18"/>
                <w:szCs w:val="18"/>
              </w:rPr>
            </w:pPr>
            <w:r w:rsidRPr="00F318EF">
              <w:rPr>
                <w:rFonts w:ascii="Myriad Pro" w:hAnsi="Myriad Pro"/>
                <w:sz w:val="18"/>
                <w:szCs w:val="18"/>
              </w:rPr>
              <w:t>6 718 167</w:t>
            </w:r>
          </w:p>
        </w:tc>
        <w:tc>
          <w:tcPr>
            <w:tcW w:w="406" w:type="pct"/>
            <w:shd w:val="clear" w:color="auto" w:fill="auto"/>
            <w:vAlign w:val="center"/>
          </w:tcPr>
          <w:p w14:paraId="5A2E07DE" w14:textId="77777777" w:rsidR="00901839" w:rsidRPr="00F318EF" w:rsidRDefault="00901839" w:rsidP="00020F9D">
            <w:pPr>
              <w:spacing w:after="0" w:line="240" w:lineRule="auto"/>
              <w:jc w:val="center"/>
              <w:rPr>
                <w:rFonts w:ascii="Myriad Pro" w:hAnsi="Myriad Pro"/>
                <w:sz w:val="18"/>
                <w:szCs w:val="18"/>
              </w:rPr>
            </w:pPr>
            <w:r w:rsidRPr="00F318EF">
              <w:rPr>
                <w:rFonts w:ascii="Myriad Pro" w:hAnsi="Myriad Pro"/>
                <w:sz w:val="18"/>
                <w:szCs w:val="18"/>
              </w:rPr>
              <w:t>- 330 694</w:t>
            </w:r>
          </w:p>
        </w:tc>
        <w:tc>
          <w:tcPr>
            <w:tcW w:w="416" w:type="pct"/>
            <w:shd w:val="clear" w:color="auto" w:fill="auto"/>
            <w:vAlign w:val="center"/>
          </w:tcPr>
          <w:p w14:paraId="32F0A9CA" w14:textId="77777777" w:rsidR="00901839" w:rsidRPr="00F318EF" w:rsidRDefault="00901839" w:rsidP="00020F9D">
            <w:pPr>
              <w:spacing w:after="0" w:line="240" w:lineRule="auto"/>
              <w:jc w:val="center"/>
              <w:rPr>
                <w:rFonts w:ascii="Myriad Pro" w:hAnsi="Myriad Pro"/>
                <w:sz w:val="18"/>
                <w:szCs w:val="18"/>
              </w:rPr>
            </w:pPr>
            <w:r w:rsidRPr="00F318EF">
              <w:rPr>
                <w:rFonts w:ascii="Myriad Pro" w:hAnsi="Myriad Pro"/>
                <w:sz w:val="18"/>
                <w:szCs w:val="18"/>
              </w:rPr>
              <w:t>- 4 144 248</w:t>
            </w:r>
          </w:p>
        </w:tc>
        <w:tc>
          <w:tcPr>
            <w:tcW w:w="416" w:type="pct"/>
            <w:shd w:val="clear" w:color="auto" w:fill="auto"/>
            <w:vAlign w:val="center"/>
          </w:tcPr>
          <w:p w14:paraId="55AE7190" w14:textId="77777777" w:rsidR="00901839" w:rsidRPr="00F318EF" w:rsidRDefault="00901839" w:rsidP="00020F9D">
            <w:pPr>
              <w:spacing w:after="0" w:line="240" w:lineRule="auto"/>
              <w:jc w:val="center"/>
              <w:rPr>
                <w:rFonts w:ascii="Myriad Pro" w:hAnsi="Myriad Pro"/>
                <w:sz w:val="18"/>
                <w:szCs w:val="18"/>
              </w:rPr>
            </w:pPr>
            <w:r w:rsidRPr="00F318EF">
              <w:rPr>
                <w:rFonts w:ascii="Myriad Pro" w:hAnsi="Myriad Pro"/>
                <w:sz w:val="18"/>
                <w:szCs w:val="18"/>
              </w:rPr>
              <w:t>- 3 813 554</w:t>
            </w:r>
          </w:p>
        </w:tc>
        <w:tc>
          <w:tcPr>
            <w:tcW w:w="318" w:type="pct"/>
            <w:shd w:val="clear" w:color="auto" w:fill="auto"/>
            <w:vAlign w:val="center"/>
          </w:tcPr>
          <w:p w14:paraId="20479095" w14:textId="77777777" w:rsidR="00901839" w:rsidRPr="00F318EF" w:rsidRDefault="00901839" w:rsidP="00020F9D">
            <w:pPr>
              <w:spacing w:after="0" w:line="240" w:lineRule="auto"/>
              <w:jc w:val="center"/>
              <w:rPr>
                <w:rFonts w:ascii="Myriad Pro" w:hAnsi="Myriad Pro"/>
                <w:sz w:val="18"/>
                <w:szCs w:val="18"/>
              </w:rPr>
            </w:pPr>
            <w:r w:rsidRPr="00F318EF">
              <w:rPr>
                <w:rFonts w:ascii="Myriad Pro" w:hAnsi="Myriad Pro"/>
                <w:sz w:val="18"/>
                <w:szCs w:val="18"/>
              </w:rPr>
              <w:t>231 365</w:t>
            </w:r>
          </w:p>
        </w:tc>
        <w:tc>
          <w:tcPr>
            <w:tcW w:w="477" w:type="pct"/>
            <w:shd w:val="clear" w:color="auto" w:fill="auto"/>
            <w:vAlign w:val="center"/>
          </w:tcPr>
          <w:p w14:paraId="748273DA" w14:textId="77777777" w:rsidR="00901839" w:rsidRPr="00F318EF" w:rsidRDefault="00901839" w:rsidP="00020F9D">
            <w:pPr>
              <w:spacing w:after="0" w:line="240" w:lineRule="auto"/>
              <w:jc w:val="center"/>
              <w:rPr>
                <w:rFonts w:ascii="Myriad Pro" w:hAnsi="Myriad Pro"/>
                <w:sz w:val="18"/>
                <w:szCs w:val="18"/>
              </w:rPr>
            </w:pPr>
            <w:r w:rsidRPr="00F318EF">
              <w:rPr>
                <w:rFonts w:ascii="Myriad Pro" w:hAnsi="Myriad Pro"/>
                <w:sz w:val="18"/>
                <w:szCs w:val="18"/>
              </w:rPr>
              <w:t>562 059</w:t>
            </w:r>
          </w:p>
        </w:tc>
      </w:tr>
      <w:tr w:rsidR="00F318EF" w:rsidRPr="00F318EF" w14:paraId="6BCCC1D7" w14:textId="77777777" w:rsidTr="00F318EF">
        <w:trPr>
          <w:cantSplit/>
          <w:trHeight w:val="364"/>
          <w:jc w:val="center"/>
        </w:trPr>
        <w:tc>
          <w:tcPr>
            <w:tcW w:w="902" w:type="pct"/>
            <w:shd w:val="clear" w:color="auto" w:fill="D6E3BC"/>
            <w:noWrap/>
            <w:vAlign w:val="bottom"/>
          </w:tcPr>
          <w:p w14:paraId="542FB56D" w14:textId="77777777" w:rsidR="00901839" w:rsidRPr="00F318EF" w:rsidRDefault="00901839" w:rsidP="00597C4B">
            <w:pPr>
              <w:spacing w:after="0" w:line="240" w:lineRule="auto"/>
              <w:rPr>
                <w:rFonts w:ascii="Myriad Pro" w:hAnsi="Myriad Pro"/>
                <w:sz w:val="18"/>
                <w:szCs w:val="18"/>
              </w:rPr>
            </w:pPr>
            <w:r w:rsidRPr="00F318EF">
              <w:rPr>
                <w:rFonts w:ascii="Myriad Pro" w:hAnsi="Myriad Pro"/>
                <w:sz w:val="18"/>
                <w:szCs w:val="18"/>
              </w:rPr>
              <w:t xml:space="preserve">Расходы на </w:t>
            </w:r>
            <w:proofErr w:type="spellStart"/>
            <w:r w:rsidRPr="00F318EF">
              <w:rPr>
                <w:rFonts w:ascii="Myriad Pro" w:hAnsi="Myriad Pro"/>
                <w:sz w:val="18"/>
                <w:szCs w:val="18"/>
              </w:rPr>
              <w:t>опалту</w:t>
            </w:r>
            <w:proofErr w:type="spellEnd"/>
            <w:r w:rsidRPr="00F318EF">
              <w:rPr>
                <w:rFonts w:ascii="Myriad Pro" w:hAnsi="Myriad Pro"/>
                <w:sz w:val="18"/>
                <w:szCs w:val="18"/>
              </w:rPr>
              <w:t xml:space="preserve"> услуг ТСО</w:t>
            </w:r>
          </w:p>
        </w:tc>
        <w:tc>
          <w:tcPr>
            <w:tcW w:w="337" w:type="pct"/>
            <w:shd w:val="clear" w:color="auto" w:fill="D6E3BC"/>
            <w:vAlign w:val="center"/>
          </w:tcPr>
          <w:p w14:paraId="455005F1" w14:textId="77777777" w:rsidR="00901839" w:rsidRPr="00F318EF" w:rsidRDefault="00901839" w:rsidP="00597C4B">
            <w:pPr>
              <w:spacing w:after="0" w:line="240" w:lineRule="auto"/>
              <w:jc w:val="center"/>
              <w:rPr>
                <w:rFonts w:ascii="Myriad Pro" w:hAnsi="Myriad Pro"/>
                <w:sz w:val="18"/>
                <w:szCs w:val="18"/>
              </w:rPr>
            </w:pPr>
            <w:r w:rsidRPr="00F318EF">
              <w:rPr>
                <w:rFonts w:ascii="Myriad Pro" w:hAnsi="Myriad Pro"/>
                <w:sz w:val="18"/>
                <w:szCs w:val="18"/>
              </w:rPr>
              <w:t>тыс. руб.</w:t>
            </w:r>
          </w:p>
        </w:tc>
        <w:tc>
          <w:tcPr>
            <w:tcW w:w="498" w:type="pct"/>
            <w:shd w:val="clear" w:color="auto" w:fill="D6E3BC"/>
            <w:vAlign w:val="center"/>
          </w:tcPr>
          <w:p w14:paraId="2A00C53F" w14:textId="77777777" w:rsidR="00901839" w:rsidRPr="00F318EF" w:rsidRDefault="00901839" w:rsidP="00020F9D">
            <w:pPr>
              <w:spacing w:after="0" w:line="240" w:lineRule="auto"/>
              <w:jc w:val="center"/>
              <w:rPr>
                <w:rFonts w:ascii="Myriad Pro" w:hAnsi="Myriad Pro"/>
                <w:sz w:val="18"/>
                <w:szCs w:val="18"/>
              </w:rPr>
            </w:pPr>
            <w:r w:rsidRPr="00F318EF">
              <w:rPr>
                <w:rFonts w:ascii="Myriad Pro" w:hAnsi="Myriad Pro"/>
                <w:sz w:val="18"/>
                <w:szCs w:val="18"/>
              </w:rPr>
              <w:t>68 839</w:t>
            </w:r>
          </w:p>
        </w:tc>
        <w:tc>
          <w:tcPr>
            <w:tcW w:w="342" w:type="pct"/>
            <w:shd w:val="clear" w:color="auto" w:fill="D6E3BC"/>
            <w:vAlign w:val="center"/>
          </w:tcPr>
          <w:p w14:paraId="7A9BBB6E" w14:textId="77777777" w:rsidR="00901839" w:rsidRPr="00F318EF" w:rsidRDefault="00901839" w:rsidP="00020F9D">
            <w:pPr>
              <w:spacing w:after="0" w:line="240" w:lineRule="auto"/>
              <w:jc w:val="center"/>
              <w:rPr>
                <w:rFonts w:ascii="Myriad Pro" w:hAnsi="Myriad Pro"/>
                <w:sz w:val="18"/>
                <w:szCs w:val="18"/>
              </w:rPr>
            </w:pPr>
            <w:r w:rsidRPr="00F318EF">
              <w:rPr>
                <w:rFonts w:ascii="Myriad Pro" w:hAnsi="Myriad Pro"/>
                <w:sz w:val="18"/>
                <w:szCs w:val="18"/>
              </w:rPr>
              <w:t>52 888</w:t>
            </w:r>
          </w:p>
        </w:tc>
        <w:tc>
          <w:tcPr>
            <w:tcW w:w="401" w:type="pct"/>
            <w:shd w:val="clear" w:color="auto" w:fill="D6E3BC"/>
            <w:vAlign w:val="center"/>
          </w:tcPr>
          <w:p w14:paraId="437257FB" w14:textId="77777777" w:rsidR="00901839" w:rsidRPr="00F318EF" w:rsidRDefault="00901839" w:rsidP="00020F9D">
            <w:pPr>
              <w:spacing w:after="0" w:line="240" w:lineRule="auto"/>
              <w:jc w:val="center"/>
              <w:rPr>
                <w:rFonts w:ascii="Myriad Pro" w:hAnsi="Myriad Pro"/>
                <w:sz w:val="18"/>
                <w:szCs w:val="18"/>
              </w:rPr>
            </w:pPr>
            <w:r w:rsidRPr="00F318EF">
              <w:rPr>
                <w:rFonts w:ascii="Myriad Pro" w:hAnsi="Myriad Pro"/>
                <w:sz w:val="18"/>
                <w:szCs w:val="18"/>
              </w:rPr>
              <w:t>52 888</w:t>
            </w:r>
          </w:p>
        </w:tc>
        <w:tc>
          <w:tcPr>
            <w:tcW w:w="483" w:type="pct"/>
            <w:shd w:val="clear" w:color="auto" w:fill="D6E3BC"/>
            <w:vAlign w:val="center"/>
          </w:tcPr>
          <w:p w14:paraId="14A61D1D" w14:textId="77777777" w:rsidR="00901839" w:rsidRPr="00F318EF" w:rsidRDefault="00901839" w:rsidP="00020F9D">
            <w:pPr>
              <w:spacing w:after="0" w:line="240" w:lineRule="auto"/>
              <w:jc w:val="center"/>
              <w:rPr>
                <w:rFonts w:ascii="Myriad Pro" w:hAnsi="Myriad Pro"/>
                <w:sz w:val="18"/>
                <w:szCs w:val="18"/>
              </w:rPr>
            </w:pPr>
            <w:r w:rsidRPr="00F318EF">
              <w:rPr>
                <w:rFonts w:ascii="Myriad Pro" w:hAnsi="Myriad Pro"/>
                <w:sz w:val="18"/>
                <w:szCs w:val="18"/>
              </w:rPr>
              <w:t>55 927</w:t>
            </w:r>
          </w:p>
        </w:tc>
        <w:tc>
          <w:tcPr>
            <w:tcW w:w="406" w:type="pct"/>
            <w:shd w:val="clear" w:color="auto" w:fill="D6E3BC"/>
            <w:vAlign w:val="center"/>
          </w:tcPr>
          <w:p w14:paraId="43B7AEB6" w14:textId="77777777" w:rsidR="00901839" w:rsidRPr="00F318EF" w:rsidRDefault="00901839" w:rsidP="00020F9D">
            <w:pPr>
              <w:spacing w:after="0" w:line="240" w:lineRule="auto"/>
              <w:jc w:val="center"/>
              <w:rPr>
                <w:rFonts w:ascii="Myriad Pro" w:hAnsi="Myriad Pro"/>
                <w:sz w:val="18"/>
                <w:szCs w:val="18"/>
              </w:rPr>
            </w:pPr>
            <w:r w:rsidRPr="00F318EF">
              <w:rPr>
                <w:rFonts w:ascii="Myriad Pro" w:hAnsi="Myriad Pro"/>
                <w:sz w:val="18"/>
                <w:szCs w:val="18"/>
              </w:rPr>
              <w:t>-</w:t>
            </w:r>
          </w:p>
        </w:tc>
        <w:tc>
          <w:tcPr>
            <w:tcW w:w="416" w:type="pct"/>
            <w:shd w:val="clear" w:color="auto" w:fill="D6E3BC"/>
            <w:vAlign w:val="center"/>
          </w:tcPr>
          <w:p w14:paraId="78B65966" w14:textId="77777777" w:rsidR="00901839" w:rsidRPr="00F318EF" w:rsidRDefault="00901839" w:rsidP="00020F9D">
            <w:pPr>
              <w:spacing w:after="0" w:line="240" w:lineRule="auto"/>
              <w:jc w:val="center"/>
              <w:rPr>
                <w:rFonts w:ascii="Myriad Pro" w:hAnsi="Myriad Pro"/>
                <w:sz w:val="18"/>
                <w:szCs w:val="18"/>
              </w:rPr>
            </w:pPr>
            <w:r w:rsidRPr="00F318EF">
              <w:rPr>
                <w:rFonts w:ascii="Myriad Pro" w:hAnsi="Myriad Pro"/>
                <w:sz w:val="18"/>
                <w:szCs w:val="18"/>
              </w:rPr>
              <w:t>- 15 950</w:t>
            </w:r>
          </w:p>
        </w:tc>
        <w:tc>
          <w:tcPr>
            <w:tcW w:w="416" w:type="pct"/>
            <w:shd w:val="clear" w:color="auto" w:fill="D6E3BC"/>
            <w:vAlign w:val="center"/>
          </w:tcPr>
          <w:p w14:paraId="0690A3BB" w14:textId="77777777" w:rsidR="00901839" w:rsidRPr="00F318EF" w:rsidRDefault="00901839" w:rsidP="00020F9D">
            <w:pPr>
              <w:spacing w:after="0" w:line="240" w:lineRule="auto"/>
              <w:jc w:val="center"/>
              <w:rPr>
                <w:rFonts w:ascii="Myriad Pro" w:hAnsi="Myriad Pro"/>
                <w:sz w:val="18"/>
                <w:szCs w:val="18"/>
              </w:rPr>
            </w:pPr>
            <w:r w:rsidRPr="00F318EF">
              <w:rPr>
                <w:rFonts w:ascii="Myriad Pro" w:hAnsi="Myriad Pro"/>
                <w:sz w:val="18"/>
                <w:szCs w:val="18"/>
              </w:rPr>
              <w:t>- 15 950</w:t>
            </w:r>
          </w:p>
        </w:tc>
        <w:tc>
          <w:tcPr>
            <w:tcW w:w="318" w:type="pct"/>
            <w:shd w:val="clear" w:color="auto" w:fill="D6E3BC"/>
            <w:vAlign w:val="center"/>
          </w:tcPr>
          <w:p w14:paraId="75E5F234" w14:textId="77777777" w:rsidR="00901839" w:rsidRPr="00F318EF" w:rsidRDefault="00901839" w:rsidP="00020F9D">
            <w:pPr>
              <w:spacing w:after="0" w:line="240" w:lineRule="auto"/>
              <w:jc w:val="center"/>
              <w:rPr>
                <w:rFonts w:ascii="Myriad Pro" w:hAnsi="Myriad Pro"/>
                <w:sz w:val="18"/>
                <w:szCs w:val="18"/>
              </w:rPr>
            </w:pPr>
            <w:r w:rsidRPr="00F318EF">
              <w:rPr>
                <w:rFonts w:ascii="Myriad Pro" w:hAnsi="Myriad Pro"/>
                <w:sz w:val="18"/>
                <w:szCs w:val="18"/>
              </w:rPr>
              <w:t>- 3 039</w:t>
            </w:r>
          </w:p>
        </w:tc>
        <w:tc>
          <w:tcPr>
            <w:tcW w:w="477" w:type="pct"/>
            <w:shd w:val="clear" w:color="auto" w:fill="D6E3BC"/>
            <w:vAlign w:val="center"/>
          </w:tcPr>
          <w:p w14:paraId="1189BAB7" w14:textId="77777777" w:rsidR="00901839" w:rsidRPr="00F318EF" w:rsidRDefault="00901839" w:rsidP="00020F9D">
            <w:pPr>
              <w:spacing w:after="0" w:line="240" w:lineRule="auto"/>
              <w:jc w:val="center"/>
              <w:rPr>
                <w:rFonts w:ascii="Myriad Pro" w:hAnsi="Myriad Pro"/>
                <w:sz w:val="18"/>
                <w:szCs w:val="18"/>
              </w:rPr>
            </w:pPr>
            <w:r w:rsidRPr="00F318EF">
              <w:rPr>
                <w:rFonts w:ascii="Myriad Pro" w:hAnsi="Myriad Pro"/>
                <w:sz w:val="18"/>
                <w:szCs w:val="18"/>
              </w:rPr>
              <w:t>- 3 039</w:t>
            </w:r>
          </w:p>
        </w:tc>
      </w:tr>
      <w:tr w:rsidR="00F318EF" w:rsidRPr="00F318EF" w14:paraId="69CCA6D7" w14:textId="77777777" w:rsidTr="00F318EF">
        <w:trPr>
          <w:cantSplit/>
          <w:trHeight w:val="13"/>
          <w:jc w:val="center"/>
        </w:trPr>
        <w:tc>
          <w:tcPr>
            <w:tcW w:w="902" w:type="pct"/>
            <w:shd w:val="clear" w:color="auto" w:fill="auto"/>
            <w:noWrap/>
            <w:vAlign w:val="bottom"/>
          </w:tcPr>
          <w:p w14:paraId="29353A43" w14:textId="77777777" w:rsidR="00901839" w:rsidRPr="00F318EF" w:rsidRDefault="00901839" w:rsidP="00597C4B">
            <w:pPr>
              <w:spacing w:after="0" w:line="240" w:lineRule="auto"/>
              <w:rPr>
                <w:rFonts w:ascii="Myriad Pro" w:hAnsi="Myriad Pro"/>
                <w:b/>
                <w:sz w:val="18"/>
                <w:szCs w:val="18"/>
              </w:rPr>
            </w:pPr>
            <w:r w:rsidRPr="00F318EF">
              <w:rPr>
                <w:rFonts w:ascii="Myriad Pro" w:hAnsi="Myriad Pro"/>
                <w:b/>
                <w:sz w:val="18"/>
                <w:szCs w:val="18"/>
              </w:rPr>
              <w:t>НВВ котловая</w:t>
            </w:r>
          </w:p>
        </w:tc>
        <w:tc>
          <w:tcPr>
            <w:tcW w:w="337" w:type="pct"/>
            <w:shd w:val="clear" w:color="auto" w:fill="auto"/>
            <w:vAlign w:val="center"/>
          </w:tcPr>
          <w:p w14:paraId="7A08D834" w14:textId="77777777" w:rsidR="00901839" w:rsidRPr="00F318EF" w:rsidRDefault="00901839" w:rsidP="00597C4B">
            <w:pPr>
              <w:spacing w:after="0" w:line="240" w:lineRule="auto"/>
              <w:jc w:val="center"/>
              <w:rPr>
                <w:rFonts w:ascii="Myriad Pro" w:hAnsi="Myriad Pro"/>
                <w:sz w:val="18"/>
                <w:szCs w:val="18"/>
              </w:rPr>
            </w:pPr>
            <w:r w:rsidRPr="00F318EF">
              <w:rPr>
                <w:rFonts w:ascii="Myriad Pro" w:hAnsi="Myriad Pro"/>
                <w:sz w:val="18"/>
                <w:szCs w:val="18"/>
              </w:rPr>
              <w:t>тыс. руб.</w:t>
            </w:r>
          </w:p>
        </w:tc>
        <w:tc>
          <w:tcPr>
            <w:tcW w:w="498" w:type="pct"/>
            <w:shd w:val="clear" w:color="auto" w:fill="auto"/>
            <w:vAlign w:val="center"/>
          </w:tcPr>
          <w:p w14:paraId="405B481D" w14:textId="77777777" w:rsidR="00901839" w:rsidRPr="00F318EF" w:rsidRDefault="00901839" w:rsidP="00020F9D">
            <w:pPr>
              <w:spacing w:after="0" w:line="240" w:lineRule="auto"/>
              <w:jc w:val="center"/>
              <w:rPr>
                <w:rFonts w:ascii="Myriad Pro" w:hAnsi="Myriad Pro"/>
                <w:b/>
                <w:sz w:val="18"/>
                <w:szCs w:val="18"/>
              </w:rPr>
            </w:pPr>
            <w:r w:rsidRPr="00F318EF">
              <w:rPr>
                <w:rFonts w:ascii="Myriad Pro" w:hAnsi="Myriad Pro"/>
                <w:b/>
                <w:sz w:val="18"/>
                <w:szCs w:val="18"/>
              </w:rPr>
              <w:t>11 162 619</w:t>
            </w:r>
          </w:p>
        </w:tc>
        <w:tc>
          <w:tcPr>
            <w:tcW w:w="342" w:type="pct"/>
            <w:shd w:val="clear" w:color="auto" w:fill="auto"/>
            <w:vAlign w:val="center"/>
          </w:tcPr>
          <w:p w14:paraId="08EA58E1" w14:textId="77777777" w:rsidR="00901839" w:rsidRPr="00F318EF" w:rsidRDefault="00901839" w:rsidP="00020F9D">
            <w:pPr>
              <w:spacing w:after="0" w:line="240" w:lineRule="auto"/>
              <w:jc w:val="center"/>
              <w:rPr>
                <w:rFonts w:ascii="Myriad Pro" w:hAnsi="Myriad Pro"/>
                <w:b/>
                <w:sz w:val="18"/>
                <w:szCs w:val="18"/>
              </w:rPr>
            </w:pPr>
            <w:r w:rsidRPr="00F318EF">
              <w:rPr>
                <w:rFonts w:ascii="Myriad Pro" w:hAnsi="Myriad Pro"/>
                <w:b/>
                <w:sz w:val="18"/>
                <w:szCs w:val="18"/>
              </w:rPr>
              <w:t>7 002 420</w:t>
            </w:r>
          </w:p>
        </w:tc>
        <w:tc>
          <w:tcPr>
            <w:tcW w:w="401" w:type="pct"/>
            <w:shd w:val="clear" w:color="auto" w:fill="auto"/>
            <w:vAlign w:val="center"/>
          </w:tcPr>
          <w:p w14:paraId="21606923" w14:textId="77777777" w:rsidR="00901839" w:rsidRPr="00F318EF" w:rsidRDefault="00901839" w:rsidP="00020F9D">
            <w:pPr>
              <w:spacing w:after="0" w:line="240" w:lineRule="auto"/>
              <w:jc w:val="center"/>
              <w:rPr>
                <w:rFonts w:ascii="Myriad Pro" w:hAnsi="Myriad Pro"/>
                <w:b/>
                <w:sz w:val="18"/>
                <w:szCs w:val="18"/>
              </w:rPr>
            </w:pPr>
            <w:r w:rsidRPr="00F318EF">
              <w:rPr>
                <w:rFonts w:ascii="Myriad Pro" w:hAnsi="Myriad Pro"/>
                <w:b/>
                <w:sz w:val="18"/>
                <w:szCs w:val="18"/>
              </w:rPr>
              <w:t>7 333 114</w:t>
            </w:r>
          </w:p>
        </w:tc>
        <w:tc>
          <w:tcPr>
            <w:tcW w:w="483" w:type="pct"/>
            <w:shd w:val="clear" w:color="auto" w:fill="auto"/>
            <w:vAlign w:val="center"/>
          </w:tcPr>
          <w:p w14:paraId="0AAE1C70" w14:textId="77777777" w:rsidR="00901839" w:rsidRPr="00F318EF" w:rsidRDefault="00901839" w:rsidP="00020F9D">
            <w:pPr>
              <w:spacing w:after="0" w:line="240" w:lineRule="auto"/>
              <w:jc w:val="center"/>
              <w:rPr>
                <w:rFonts w:ascii="Myriad Pro" w:hAnsi="Myriad Pro"/>
                <w:b/>
                <w:sz w:val="18"/>
                <w:szCs w:val="18"/>
              </w:rPr>
            </w:pPr>
            <w:r w:rsidRPr="00F318EF">
              <w:rPr>
                <w:rFonts w:ascii="Myriad Pro" w:hAnsi="Myriad Pro"/>
                <w:b/>
                <w:sz w:val="18"/>
                <w:szCs w:val="18"/>
              </w:rPr>
              <w:t>6 774 094</w:t>
            </w:r>
          </w:p>
        </w:tc>
        <w:tc>
          <w:tcPr>
            <w:tcW w:w="406" w:type="pct"/>
            <w:shd w:val="clear" w:color="auto" w:fill="auto"/>
            <w:vAlign w:val="center"/>
          </w:tcPr>
          <w:p w14:paraId="5485BB6B" w14:textId="77777777" w:rsidR="00901839" w:rsidRPr="00F318EF" w:rsidRDefault="00901839" w:rsidP="00020F9D">
            <w:pPr>
              <w:spacing w:after="0" w:line="240" w:lineRule="auto"/>
              <w:jc w:val="center"/>
              <w:rPr>
                <w:rFonts w:ascii="Myriad Pro" w:hAnsi="Myriad Pro"/>
                <w:b/>
                <w:sz w:val="18"/>
                <w:szCs w:val="18"/>
              </w:rPr>
            </w:pPr>
            <w:r w:rsidRPr="00F318EF">
              <w:rPr>
                <w:rFonts w:ascii="Myriad Pro" w:hAnsi="Myriad Pro"/>
                <w:b/>
                <w:sz w:val="18"/>
                <w:szCs w:val="18"/>
              </w:rPr>
              <w:t>- 330 694</w:t>
            </w:r>
          </w:p>
        </w:tc>
        <w:tc>
          <w:tcPr>
            <w:tcW w:w="416" w:type="pct"/>
            <w:shd w:val="clear" w:color="auto" w:fill="auto"/>
            <w:vAlign w:val="center"/>
          </w:tcPr>
          <w:p w14:paraId="2973E3B2" w14:textId="77777777" w:rsidR="00901839" w:rsidRPr="00F318EF" w:rsidRDefault="00901839" w:rsidP="00020F9D">
            <w:pPr>
              <w:spacing w:after="0" w:line="240" w:lineRule="auto"/>
              <w:jc w:val="center"/>
              <w:rPr>
                <w:rFonts w:ascii="Myriad Pro" w:hAnsi="Myriad Pro"/>
                <w:b/>
                <w:sz w:val="18"/>
                <w:szCs w:val="18"/>
              </w:rPr>
            </w:pPr>
            <w:r w:rsidRPr="00F318EF">
              <w:rPr>
                <w:rFonts w:ascii="Myriad Pro" w:hAnsi="Myriad Pro"/>
                <w:b/>
                <w:sz w:val="18"/>
                <w:szCs w:val="18"/>
              </w:rPr>
              <w:t>- 4 160 199</w:t>
            </w:r>
          </w:p>
        </w:tc>
        <w:tc>
          <w:tcPr>
            <w:tcW w:w="416" w:type="pct"/>
            <w:shd w:val="clear" w:color="auto" w:fill="auto"/>
            <w:vAlign w:val="center"/>
          </w:tcPr>
          <w:p w14:paraId="5DF2E5C0" w14:textId="77777777" w:rsidR="00901839" w:rsidRPr="00F318EF" w:rsidRDefault="00901839" w:rsidP="00020F9D">
            <w:pPr>
              <w:spacing w:after="0" w:line="240" w:lineRule="auto"/>
              <w:jc w:val="center"/>
              <w:rPr>
                <w:rFonts w:ascii="Myriad Pro" w:hAnsi="Myriad Pro"/>
                <w:b/>
                <w:sz w:val="18"/>
                <w:szCs w:val="18"/>
              </w:rPr>
            </w:pPr>
            <w:r w:rsidRPr="00F318EF">
              <w:rPr>
                <w:rFonts w:ascii="Myriad Pro" w:hAnsi="Myriad Pro"/>
                <w:b/>
                <w:sz w:val="18"/>
                <w:szCs w:val="18"/>
              </w:rPr>
              <w:t>- 3 829 504</w:t>
            </w:r>
          </w:p>
        </w:tc>
        <w:tc>
          <w:tcPr>
            <w:tcW w:w="318" w:type="pct"/>
            <w:shd w:val="clear" w:color="auto" w:fill="auto"/>
            <w:vAlign w:val="center"/>
          </w:tcPr>
          <w:p w14:paraId="4A64D888" w14:textId="77777777" w:rsidR="00901839" w:rsidRPr="00F318EF" w:rsidRDefault="00901839" w:rsidP="00020F9D">
            <w:pPr>
              <w:spacing w:after="0" w:line="240" w:lineRule="auto"/>
              <w:jc w:val="center"/>
              <w:rPr>
                <w:rFonts w:ascii="Myriad Pro" w:hAnsi="Myriad Pro"/>
                <w:b/>
                <w:sz w:val="18"/>
                <w:szCs w:val="18"/>
              </w:rPr>
            </w:pPr>
            <w:r w:rsidRPr="00F318EF">
              <w:rPr>
                <w:rFonts w:ascii="Myriad Pro" w:hAnsi="Myriad Pro"/>
                <w:b/>
                <w:sz w:val="18"/>
                <w:szCs w:val="18"/>
              </w:rPr>
              <w:t>228 326</w:t>
            </w:r>
          </w:p>
        </w:tc>
        <w:tc>
          <w:tcPr>
            <w:tcW w:w="477" w:type="pct"/>
            <w:shd w:val="clear" w:color="auto" w:fill="auto"/>
            <w:vAlign w:val="center"/>
          </w:tcPr>
          <w:p w14:paraId="19D3B4D2" w14:textId="77777777" w:rsidR="00901839" w:rsidRPr="00F318EF" w:rsidRDefault="00901839" w:rsidP="00020F9D">
            <w:pPr>
              <w:spacing w:after="0" w:line="240" w:lineRule="auto"/>
              <w:jc w:val="center"/>
              <w:rPr>
                <w:rFonts w:ascii="Myriad Pro" w:hAnsi="Myriad Pro"/>
                <w:b/>
                <w:sz w:val="18"/>
                <w:szCs w:val="18"/>
              </w:rPr>
            </w:pPr>
            <w:r w:rsidRPr="00F318EF">
              <w:rPr>
                <w:rFonts w:ascii="Myriad Pro" w:hAnsi="Myriad Pro"/>
                <w:b/>
                <w:sz w:val="18"/>
                <w:szCs w:val="18"/>
              </w:rPr>
              <w:t>559 020</w:t>
            </w:r>
          </w:p>
        </w:tc>
      </w:tr>
    </w:tbl>
    <w:p w14:paraId="6B297C0A" w14:textId="77777777" w:rsidR="008A3C8E" w:rsidRPr="00F318EF" w:rsidRDefault="008A3C8E" w:rsidP="008872A5">
      <w:pPr>
        <w:tabs>
          <w:tab w:val="left" w:pos="1134"/>
        </w:tabs>
        <w:spacing w:after="0" w:line="360" w:lineRule="auto"/>
        <w:ind w:firstLine="567"/>
        <w:contextualSpacing/>
        <w:jc w:val="both"/>
        <w:rPr>
          <w:rFonts w:ascii="Myriad Pro" w:hAnsi="Myriad Pro"/>
          <w:iCs/>
          <w:sz w:val="26"/>
          <w:szCs w:val="26"/>
        </w:rPr>
        <w:sectPr w:rsidR="008A3C8E" w:rsidRPr="00F318EF" w:rsidSect="00F318EF">
          <w:pgSz w:w="16838" w:h="11906" w:orient="landscape"/>
          <w:pgMar w:top="1701" w:right="851" w:bottom="1134" w:left="964" w:header="709" w:footer="709" w:gutter="0"/>
          <w:cols w:space="708"/>
          <w:docGrid w:linePitch="360"/>
        </w:sectPr>
      </w:pPr>
    </w:p>
    <w:p w14:paraId="31888817" w14:textId="77777777" w:rsidR="00D61AEB" w:rsidRPr="00F318EF" w:rsidRDefault="005E108C" w:rsidP="008872A5">
      <w:pPr>
        <w:tabs>
          <w:tab w:val="left" w:pos="1134"/>
        </w:tabs>
        <w:spacing w:after="0" w:line="360" w:lineRule="auto"/>
        <w:ind w:firstLine="567"/>
        <w:contextualSpacing/>
        <w:jc w:val="both"/>
        <w:rPr>
          <w:rFonts w:ascii="Myriad Pro" w:hAnsi="Myriad Pro"/>
          <w:iCs/>
          <w:sz w:val="26"/>
          <w:szCs w:val="26"/>
        </w:rPr>
      </w:pPr>
      <w:r w:rsidRPr="00F318EF">
        <w:rPr>
          <w:rFonts w:ascii="Myriad Pro" w:hAnsi="Myriad Pro"/>
          <w:iCs/>
          <w:sz w:val="26"/>
          <w:szCs w:val="26"/>
        </w:rPr>
        <w:lastRenderedPageBreak/>
        <w:t xml:space="preserve">В соответствии с представленными выше данными размер НВВ на </w:t>
      </w:r>
      <w:r w:rsidR="00967FF4" w:rsidRPr="00F318EF">
        <w:rPr>
          <w:rFonts w:ascii="Myriad Pro" w:hAnsi="Myriad Pro"/>
          <w:iCs/>
          <w:sz w:val="26"/>
          <w:szCs w:val="26"/>
        </w:rPr>
        <w:t xml:space="preserve">содержание на </w:t>
      </w:r>
      <w:r w:rsidRPr="00F318EF">
        <w:rPr>
          <w:rFonts w:ascii="Myriad Pro" w:hAnsi="Myriad Pro"/>
          <w:iCs/>
          <w:sz w:val="26"/>
          <w:szCs w:val="26"/>
        </w:rPr>
        <w:t>201</w:t>
      </w:r>
      <w:r w:rsidR="00A10866" w:rsidRPr="00F318EF">
        <w:rPr>
          <w:rFonts w:ascii="Myriad Pro" w:hAnsi="Myriad Pro"/>
          <w:iCs/>
          <w:sz w:val="26"/>
          <w:szCs w:val="26"/>
        </w:rPr>
        <w:t>8</w:t>
      </w:r>
      <w:r w:rsidRPr="00F318EF">
        <w:rPr>
          <w:rFonts w:ascii="Myriad Pro" w:hAnsi="Myriad Pro"/>
          <w:iCs/>
          <w:sz w:val="26"/>
          <w:szCs w:val="26"/>
        </w:rPr>
        <w:t xml:space="preserve"> год</w:t>
      </w:r>
      <w:r w:rsidR="00CD2165" w:rsidRPr="00F318EF">
        <w:rPr>
          <w:rFonts w:ascii="Myriad Pro" w:hAnsi="Myriad Pro"/>
          <w:iCs/>
          <w:sz w:val="26"/>
          <w:szCs w:val="26"/>
        </w:rPr>
        <w:t>,</w:t>
      </w:r>
      <w:r w:rsidRPr="00F318EF">
        <w:rPr>
          <w:rFonts w:ascii="Myriad Pro" w:hAnsi="Myriad Pro"/>
          <w:iCs/>
          <w:sz w:val="26"/>
          <w:szCs w:val="26"/>
        </w:rPr>
        <w:t xml:space="preserve"> по </w:t>
      </w:r>
      <w:r w:rsidR="00CD2165" w:rsidRPr="00F318EF">
        <w:rPr>
          <w:rFonts w:ascii="Myriad Pro" w:hAnsi="Myriad Pro"/>
          <w:iCs/>
          <w:sz w:val="26"/>
          <w:szCs w:val="26"/>
        </w:rPr>
        <w:t>мнению</w:t>
      </w:r>
      <w:r w:rsidRPr="00F318EF">
        <w:rPr>
          <w:rFonts w:ascii="Myriad Pro" w:hAnsi="Myriad Pro"/>
          <w:iCs/>
          <w:sz w:val="26"/>
          <w:szCs w:val="26"/>
        </w:rPr>
        <w:t xml:space="preserve"> Исполнителя</w:t>
      </w:r>
      <w:r w:rsidR="00CD2165" w:rsidRPr="00F318EF">
        <w:rPr>
          <w:rFonts w:ascii="Myriad Pro" w:hAnsi="Myriad Pro"/>
          <w:iCs/>
          <w:sz w:val="26"/>
          <w:szCs w:val="26"/>
        </w:rPr>
        <w:t>,</w:t>
      </w:r>
      <w:r w:rsidRPr="00F318EF">
        <w:rPr>
          <w:rFonts w:ascii="Myriad Pro" w:hAnsi="Myriad Pro"/>
          <w:iCs/>
          <w:sz w:val="26"/>
          <w:szCs w:val="26"/>
        </w:rPr>
        <w:t xml:space="preserve"> (с учетом корректировок НВВ, </w:t>
      </w:r>
      <w:r w:rsidR="00D61AEB" w:rsidRPr="00F318EF">
        <w:rPr>
          <w:rFonts w:ascii="Myriad Pro" w:hAnsi="Myriad Pro"/>
          <w:iCs/>
          <w:sz w:val="26"/>
          <w:szCs w:val="26"/>
        </w:rPr>
        <w:t xml:space="preserve">рассчитанных Исполнителем в разделе </w:t>
      </w:r>
      <w:r w:rsidR="00CD2165" w:rsidRPr="00F318EF">
        <w:rPr>
          <w:rFonts w:ascii="Myriad Pro" w:hAnsi="Myriad Pro"/>
          <w:iCs/>
          <w:sz w:val="26"/>
          <w:szCs w:val="26"/>
        </w:rPr>
        <w:t>5</w:t>
      </w:r>
      <w:r w:rsidR="004E779E" w:rsidRPr="00F318EF">
        <w:rPr>
          <w:rFonts w:ascii="Myriad Pro" w:hAnsi="Myriad Pro"/>
          <w:iCs/>
          <w:sz w:val="26"/>
          <w:szCs w:val="26"/>
        </w:rPr>
        <w:t>«</w:t>
      </w:r>
      <w:r w:rsidR="00D61AEB" w:rsidRPr="00F318EF">
        <w:rPr>
          <w:rFonts w:ascii="Myriad Pro" w:hAnsi="Myriad Pro"/>
          <w:iCs/>
          <w:sz w:val="26"/>
          <w:szCs w:val="26"/>
        </w:rPr>
        <w:t xml:space="preserve">Экспертиза обоснованности корректировок необходимой валовой выручки филиала </w:t>
      </w:r>
      <w:r w:rsidR="004A3D68" w:rsidRPr="00F318EF">
        <w:rPr>
          <w:rFonts w:ascii="Myriad Pro" w:hAnsi="Myriad Pro"/>
          <w:iCs/>
          <w:sz w:val="26"/>
          <w:szCs w:val="26"/>
        </w:rPr>
        <w:t>ПАО </w:t>
      </w:r>
      <w:r w:rsidR="001828A6" w:rsidRPr="00F318EF">
        <w:rPr>
          <w:rFonts w:ascii="Myriad Pro" w:hAnsi="Myriad Pro"/>
          <w:iCs/>
          <w:sz w:val="26"/>
          <w:szCs w:val="26"/>
        </w:rPr>
        <w:t>«МРСК Северо-Запада» - «Вологдаэнерго»</w:t>
      </w:r>
      <w:r w:rsidR="00D61AEB" w:rsidRPr="00F318EF">
        <w:rPr>
          <w:rFonts w:ascii="Myriad Pro" w:hAnsi="Myriad Pro"/>
          <w:iCs/>
          <w:sz w:val="26"/>
          <w:szCs w:val="26"/>
        </w:rPr>
        <w:t xml:space="preserve">, проведенных Департаментом ТЭК и ТР Вологодской области при определении необходимой валовой выручки на </w:t>
      </w:r>
      <w:smartTag w:uri="urn:schemas-microsoft-com:office:smarttags" w:element="metricconverter">
        <w:smartTagPr>
          <w:attr w:name="ProductID" w:val="2018 г"/>
        </w:smartTagPr>
        <w:r w:rsidR="00D61AEB" w:rsidRPr="00F318EF">
          <w:rPr>
            <w:rFonts w:ascii="Myriad Pro" w:hAnsi="Myriad Pro"/>
            <w:iCs/>
            <w:sz w:val="26"/>
            <w:szCs w:val="26"/>
          </w:rPr>
          <w:t>201</w:t>
        </w:r>
        <w:r w:rsidR="00A10866" w:rsidRPr="00F318EF">
          <w:rPr>
            <w:rFonts w:ascii="Myriad Pro" w:hAnsi="Myriad Pro"/>
            <w:iCs/>
            <w:sz w:val="26"/>
            <w:szCs w:val="26"/>
          </w:rPr>
          <w:t>8</w:t>
        </w:r>
        <w:r w:rsidR="00D61AEB" w:rsidRPr="00F318EF">
          <w:rPr>
            <w:rFonts w:ascii="Myriad Pro" w:hAnsi="Myriad Pro"/>
            <w:iCs/>
            <w:sz w:val="26"/>
            <w:szCs w:val="26"/>
          </w:rPr>
          <w:t xml:space="preserve"> г</w:t>
        </w:r>
      </w:smartTag>
      <w:r w:rsidR="00D61AEB" w:rsidRPr="00F318EF">
        <w:rPr>
          <w:rFonts w:ascii="Myriad Pro" w:hAnsi="Myriad Pro"/>
          <w:iCs/>
          <w:sz w:val="26"/>
          <w:szCs w:val="26"/>
        </w:rPr>
        <w:t>.</w:t>
      </w:r>
      <w:r w:rsidR="004E779E" w:rsidRPr="00F318EF">
        <w:rPr>
          <w:rFonts w:ascii="Myriad Pro" w:hAnsi="Myriad Pro"/>
          <w:iCs/>
          <w:sz w:val="26"/>
          <w:szCs w:val="26"/>
        </w:rPr>
        <w:t>»</w:t>
      </w:r>
      <w:r w:rsidR="00D61AEB" w:rsidRPr="00F318EF">
        <w:rPr>
          <w:rFonts w:ascii="Myriad Pro" w:hAnsi="Myriad Pro"/>
          <w:iCs/>
          <w:sz w:val="26"/>
          <w:szCs w:val="26"/>
        </w:rPr>
        <w:t xml:space="preserve"> настоящего Отчета</w:t>
      </w:r>
      <w:r w:rsidRPr="00F318EF">
        <w:rPr>
          <w:rFonts w:ascii="Myriad Pro" w:hAnsi="Myriad Pro"/>
          <w:iCs/>
          <w:sz w:val="26"/>
          <w:szCs w:val="26"/>
        </w:rPr>
        <w:t xml:space="preserve">) </w:t>
      </w:r>
      <w:r w:rsidR="00CD2165" w:rsidRPr="00F318EF">
        <w:rPr>
          <w:rFonts w:ascii="Myriad Pro" w:hAnsi="Myriad Pro"/>
          <w:iCs/>
          <w:sz w:val="26"/>
          <w:szCs w:val="26"/>
        </w:rPr>
        <w:t>составляет</w:t>
      </w:r>
      <w:r w:rsidR="00A10866" w:rsidRPr="00F318EF">
        <w:rPr>
          <w:rFonts w:ascii="Myriad Pro" w:hAnsi="Myriad Pro"/>
          <w:iCs/>
          <w:sz w:val="26"/>
          <w:szCs w:val="26"/>
        </w:rPr>
        <w:t>6</w:t>
      </w:r>
      <w:r w:rsidR="00901839" w:rsidRPr="00F318EF">
        <w:rPr>
          <w:rFonts w:ascii="Myriad Pro" w:hAnsi="Myriad Pro"/>
          <w:iCs/>
          <w:sz w:val="26"/>
          <w:szCs w:val="26"/>
        </w:rPr>
        <w:t> </w:t>
      </w:r>
      <w:r w:rsidR="00A10866" w:rsidRPr="00F318EF">
        <w:rPr>
          <w:rFonts w:ascii="Myriad Pro" w:hAnsi="Myriad Pro"/>
          <w:iCs/>
          <w:sz w:val="26"/>
          <w:szCs w:val="26"/>
        </w:rPr>
        <w:t>069</w:t>
      </w:r>
      <w:r w:rsidR="00901839" w:rsidRPr="00F318EF">
        <w:rPr>
          <w:rFonts w:ascii="Myriad Pro" w:hAnsi="Myriad Pro"/>
          <w:iCs/>
          <w:sz w:val="26"/>
          <w:szCs w:val="26"/>
        </w:rPr>
        <w:t> </w:t>
      </w:r>
      <w:r w:rsidR="00A10866" w:rsidRPr="00F318EF">
        <w:rPr>
          <w:rFonts w:ascii="Myriad Pro" w:hAnsi="Myriad Pro"/>
          <w:iCs/>
          <w:sz w:val="26"/>
          <w:szCs w:val="26"/>
        </w:rPr>
        <w:t>562</w:t>
      </w:r>
      <w:r w:rsidR="00967FF4" w:rsidRPr="00F318EF">
        <w:rPr>
          <w:rFonts w:ascii="Myriad Pro" w:hAnsi="Myriad Pro"/>
          <w:iCs/>
          <w:sz w:val="26"/>
          <w:szCs w:val="26"/>
        </w:rPr>
        <w:t xml:space="preserve">тыс. руб., или на </w:t>
      </w:r>
      <w:r w:rsidR="00A10866" w:rsidRPr="00F318EF">
        <w:rPr>
          <w:rFonts w:ascii="Myriad Pro" w:hAnsi="Myriad Pro"/>
          <w:iCs/>
          <w:sz w:val="26"/>
          <w:szCs w:val="26"/>
        </w:rPr>
        <w:t xml:space="preserve">252 402 </w:t>
      </w:r>
      <w:r w:rsidR="00967FF4" w:rsidRPr="00F318EF">
        <w:rPr>
          <w:rFonts w:ascii="Myriad Pro" w:hAnsi="Myriad Pro"/>
          <w:iCs/>
          <w:sz w:val="26"/>
          <w:szCs w:val="26"/>
        </w:rPr>
        <w:t xml:space="preserve">тыс. руб. </w:t>
      </w:r>
      <w:r w:rsidR="00A13844" w:rsidRPr="00F318EF">
        <w:rPr>
          <w:rFonts w:ascii="Myriad Pro" w:hAnsi="Myriad Pro"/>
          <w:iCs/>
          <w:sz w:val="26"/>
          <w:szCs w:val="26"/>
        </w:rPr>
        <w:t>выше</w:t>
      </w:r>
      <w:r w:rsidR="00F60002">
        <w:rPr>
          <w:rFonts w:ascii="Myriad Pro" w:hAnsi="Myriad Pro"/>
          <w:iCs/>
          <w:sz w:val="26"/>
          <w:szCs w:val="26"/>
        </w:rPr>
        <w:t xml:space="preserve"> </w:t>
      </w:r>
      <w:r w:rsidR="00967FF4" w:rsidRPr="00F318EF">
        <w:rPr>
          <w:rFonts w:ascii="Myriad Pro" w:hAnsi="Myriad Pro"/>
          <w:iCs/>
          <w:sz w:val="26"/>
          <w:szCs w:val="26"/>
        </w:rPr>
        <w:t>установленного уровня.</w:t>
      </w:r>
    </w:p>
    <w:p w14:paraId="5DD9A8F4" w14:textId="77777777" w:rsidR="00D61AEB" w:rsidRPr="00F318EF" w:rsidRDefault="00D61AEB" w:rsidP="008872A5">
      <w:pPr>
        <w:tabs>
          <w:tab w:val="left" w:pos="1134"/>
        </w:tabs>
        <w:spacing w:after="0" w:line="360" w:lineRule="auto"/>
        <w:ind w:firstLine="567"/>
        <w:contextualSpacing/>
        <w:jc w:val="both"/>
        <w:rPr>
          <w:rFonts w:ascii="Myriad Pro" w:hAnsi="Myriad Pro"/>
          <w:color w:val="000000"/>
          <w:sz w:val="26"/>
          <w:szCs w:val="26"/>
        </w:rPr>
      </w:pPr>
      <w:r w:rsidRPr="00F318EF">
        <w:rPr>
          <w:rFonts w:ascii="Myriad Pro" w:hAnsi="Myriad Pro"/>
          <w:color w:val="000000"/>
          <w:sz w:val="26"/>
          <w:szCs w:val="26"/>
        </w:rPr>
        <w:t xml:space="preserve">По мнению Исполнителя, утвержденная </w:t>
      </w:r>
      <w:r w:rsidR="00967FF4" w:rsidRPr="00F318EF">
        <w:rPr>
          <w:rFonts w:ascii="Myriad Pro" w:hAnsi="Myriad Pro"/>
          <w:color w:val="000000"/>
          <w:sz w:val="26"/>
          <w:szCs w:val="26"/>
        </w:rPr>
        <w:t xml:space="preserve">котловая </w:t>
      </w:r>
      <w:r w:rsidRPr="00F318EF">
        <w:rPr>
          <w:rFonts w:ascii="Myriad Pro" w:hAnsi="Myriad Pro"/>
          <w:color w:val="000000"/>
          <w:sz w:val="26"/>
          <w:szCs w:val="26"/>
        </w:rPr>
        <w:t xml:space="preserve">НВВ филиала </w:t>
      </w:r>
      <w:r w:rsidR="004A3D68" w:rsidRPr="00F318EF">
        <w:rPr>
          <w:rFonts w:ascii="Myriad Pro" w:hAnsi="Myriad Pro"/>
          <w:color w:val="000000"/>
          <w:sz w:val="26"/>
          <w:szCs w:val="26"/>
        </w:rPr>
        <w:t>ПАО </w:t>
      </w:r>
      <w:r w:rsidR="001828A6" w:rsidRPr="00F318EF">
        <w:rPr>
          <w:rFonts w:ascii="Myriad Pro" w:hAnsi="Myriad Pro"/>
          <w:color w:val="000000"/>
          <w:sz w:val="26"/>
          <w:szCs w:val="26"/>
        </w:rPr>
        <w:t>«МРСК Северо-Запада» - «Вологдаэнерго»</w:t>
      </w:r>
      <w:r w:rsidRPr="00F318EF">
        <w:rPr>
          <w:rFonts w:ascii="Myriad Pro" w:hAnsi="Myriad Pro"/>
          <w:color w:val="000000"/>
          <w:sz w:val="26"/>
          <w:szCs w:val="26"/>
        </w:rPr>
        <w:t xml:space="preserve"> на </w:t>
      </w:r>
      <w:smartTag w:uri="urn:schemas-microsoft-com:office:smarttags" w:element="metricconverter">
        <w:smartTagPr>
          <w:attr w:name="ProductID" w:val="2018 г"/>
        </w:smartTagPr>
        <w:r w:rsidRPr="00F318EF">
          <w:rPr>
            <w:rFonts w:ascii="Myriad Pro" w:hAnsi="Myriad Pro"/>
            <w:color w:val="000000"/>
            <w:sz w:val="26"/>
            <w:szCs w:val="26"/>
          </w:rPr>
          <w:t>201</w:t>
        </w:r>
        <w:r w:rsidR="00A10866" w:rsidRPr="00F318EF">
          <w:rPr>
            <w:rFonts w:ascii="Myriad Pro" w:hAnsi="Myriad Pro"/>
            <w:color w:val="000000"/>
            <w:sz w:val="26"/>
            <w:szCs w:val="26"/>
          </w:rPr>
          <w:t>8</w:t>
        </w:r>
        <w:r w:rsidRPr="00F318EF">
          <w:rPr>
            <w:rFonts w:ascii="Myriad Pro" w:hAnsi="Myriad Pro"/>
            <w:color w:val="000000"/>
            <w:sz w:val="26"/>
            <w:szCs w:val="26"/>
          </w:rPr>
          <w:t xml:space="preserve"> г</w:t>
        </w:r>
      </w:smartTag>
      <w:r w:rsidRPr="00F318EF">
        <w:rPr>
          <w:rFonts w:ascii="Myriad Pro" w:hAnsi="Myriad Pro"/>
          <w:color w:val="000000"/>
          <w:sz w:val="26"/>
          <w:szCs w:val="26"/>
        </w:rPr>
        <w:t xml:space="preserve">., необоснованно занижена Департаментом ТЭК и ТР Вологодской области на </w:t>
      </w:r>
      <w:r w:rsidR="00901839" w:rsidRPr="00F318EF">
        <w:rPr>
          <w:rFonts w:ascii="Myriad Pro" w:hAnsi="Myriad Pro"/>
          <w:color w:val="000000"/>
          <w:sz w:val="26"/>
          <w:szCs w:val="26"/>
        </w:rPr>
        <w:t xml:space="preserve">330 694 </w:t>
      </w:r>
      <w:r w:rsidRPr="00F318EF">
        <w:rPr>
          <w:rFonts w:ascii="Myriad Pro" w:hAnsi="Myriad Pro"/>
          <w:color w:val="000000"/>
          <w:sz w:val="26"/>
          <w:szCs w:val="26"/>
        </w:rPr>
        <w:t>тыс. руб. в связи с занижением по статьям:</w:t>
      </w:r>
    </w:p>
    <w:p w14:paraId="0233873D" w14:textId="77777777" w:rsidR="00D61AEB" w:rsidRPr="00F318EF" w:rsidRDefault="00D61AEB" w:rsidP="00A47BDA">
      <w:pPr>
        <w:numPr>
          <w:ilvl w:val="0"/>
          <w:numId w:val="9"/>
        </w:numPr>
        <w:tabs>
          <w:tab w:val="clear" w:pos="1440"/>
          <w:tab w:val="num" w:pos="330"/>
          <w:tab w:val="left" w:pos="1134"/>
        </w:tabs>
        <w:spacing w:after="0" w:line="360" w:lineRule="auto"/>
        <w:ind w:left="0" w:firstLine="567"/>
        <w:contextualSpacing/>
        <w:jc w:val="both"/>
        <w:rPr>
          <w:rFonts w:ascii="Myriad Pro" w:hAnsi="Myriad Pro"/>
          <w:color w:val="000000"/>
          <w:sz w:val="26"/>
          <w:szCs w:val="26"/>
        </w:rPr>
      </w:pPr>
      <w:r w:rsidRPr="00F318EF">
        <w:rPr>
          <w:rFonts w:ascii="Myriad Pro" w:hAnsi="Myriad Pro"/>
          <w:color w:val="000000"/>
          <w:sz w:val="26"/>
          <w:szCs w:val="26"/>
        </w:rPr>
        <w:t xml:space="preserve">Подконтрольные расходы – на </w:t>
      </w:r>
      <w:r w:rsidR="00A10866" w:rsidRPr="00F318EF">
        <w:rPr>
          <w:rFonts w:ascii="Myriad Pro" w:hAnsi="Myriad Pro"/>
          <w:color w:val="000000"/>
          <w:sz w:val="26"/>
          <w:szCs w:val="26"/>
        </w:rPr>
        <w:t xml:space="preserve">111 635 </w:t>
      </w:r>
      <w:r w:rsidRPr="00F318EF">
        <w:rPr>
          <w:rFonts w:ascii="Myriad Pro" w:hAnsi="Myriad Pro"/>
          <w:color w:val="000000"/>
          <w:sz w:val="26"/>
          <w:szCs w:val="26"/>
        </w:rPr>
        <w:t xml:space="preserve">тыс. руб., в связи с </w:t>
      </w:r>
      <w:r w:rsidR="000F0BD0" w:rsidRPr="00F318EF">
        <w:rPr>
          <w:rFonts w:ascii="Myriad Pro" w:hAnsi="Myriad Pro"/>
          <w:color w:val="000000"/>
          <w:sz w:val="26"/>
          <w:szCs w:val="26"/>
        </w:rPr>
        <w:t xml:space="preserve">некорректным </w:t>
      </w:r>
      <w:r w:rsidR="008B55BC" w:rsidRPr="00F318EF">
        <w:rPr>
          <w:rFonts w:ascii="Myriad Pro" w:hAnsi="Myriad Pro"/>
          <w:color w:val="000000"/>
          <w:sz w:val="26"/>
          <w:szCs w:val="26"/>
        </w:rPr>
        <w:t xml:space="preserve">применением Департаментом ТЭК и ТР Вологодской области </w:t>
      </w:r>
      <w:r w:rsidR="008B55BC" w:rsidRPr="00F318EF">
        <w:rPr>
          <w:rFonts w:ascii="Myriad Pro" w:hAnsi="Myriad Pro"/>
          <w:iCs/>
          <w:sz w:val="26"/>
          <w:szCs w:val="26"/>
        </w:rPr>
        <w:t xml:space="preserve">метода сравнения аналогов при </w:t>
      </w:r>
      <w:r w:rsidR="00B26833" w:rsidRPr="00F318EF">
        <w:rPr>
          <w:rFonts w:ascii="Myriad Pro" w:hAnsi="Myriad Pro"/>
          <w:iCs/>
          <w:sz w:val="26"/>
          <w:szCs w:val="26"/>
        </w:rPr>
        <w:t>отсутствии</w:t>
      </w:r>
      <w:r w:rsidR="008B55BC" w:rsidRPr="00F318EF">
        <w:rPr>
          <w:rFonts w:ascii="Myriad Pro" w:hAnsi="Myriad Pro"/>
          <w:iCs/>
          <w:sz w:val="26"/>
          <w:szCs w:val="26"/>
        </w:rPr>
        <w:t xml:space="preserve"> репрезентативной выборки ТСО за 2014-2016</w:t>
      </w:r>
      <w:r w:rsidR="008A3B12" w:rsidRPr="00F318EF">
        <w:rPr>
          <w:rFonts w:ascii="Myriad Pro" w:hAnsi="Myriad Pro"/>
          <w:iCs/>
          <w:sz w:val="26"/>
          <w:szCs w:val="26"/>
        </w:rPr>
        <w:t> гг.</w:t>
      </w:r>
      <w:r w:rsidR="008B55BC" w:rsidRPr="00F318EF">
        <w:rPr>
          <w:rFonts w:ascii="Myriad Pro" w:hAnsi="Myriad Pro"/>
          <w:iCs/>
          <w:sz w:val="26"/>
          <w:szCs w:val="26"/>
        </w:rPr>
        <w:t xml:space="preserve"> для определения коэффициентов нормализации согласно Методическим указаниям по определению базового уровня операционных, подконтрольных расходов территориальных сетевых организаций, необходимых для осуществления регулируемой деятельности, и индекса эффективности операционных, подконтрольных расходов с применением метода сравнения аналогов от 18.03.2015 №421-э, неполного учета экономически обоснованных и документально подтвержденных расходов по статьям </w:t>
      </w:r>
      <w:r w:rsidR="004E779E" w:rsidRPr="00F318EF">
        <w:rPr>
          <w:rFonts w:ascii="Myriad Pro" w:hAnsi="Myriad Pro"/>
          <w:iCs/>
          <w:sz w:val="26"/>
          <w:szCs w:val="26"/>
        </w:rPr>
        <w:t>«</w:t>
      </w:r>
      <w:r w:rsidR="008B55BC" w:rsidRPr="00F318EF">
        <w:rPr>
          <w:rFonts w:ascii="Myriad Pro" w:hAnsi="Myriad Pro"/>
          <w:iCs/>
          <w:sz w:val="26"/>
          <w:szCs w:val="26"/>
        </w:rPr>
        <w:t>услуги производственного характера</w:t>
      </w:r>
      <w:r w:rsidR="004E779E" w:rsidRPr="00F318EF">
        <w:rPr>
          <w:rFonts w:ascii="Myriad Pro" w:hAnsi="Myriad Pro"/>
          <w:iCs/>
          <w:sz w:val="26"/>
          <w:szCs w:val="26"/>
        </w:rPr>
        <w:t>»</w:t>
      </w:r>
      <w:r w:rsidR="008B55BC" w:rsidRPr="00F318EF">
        <w:rPr>
          <w:rFonts w:ascii="Myriad Pro" w:hAnsi="Myriad Pro"/>
          <w:iCs/>
          <w:sz w:val="26"/>
          <w:szCs w:val="26"/>
        </w:rPr>
        <w:t xml:space="preserve">, </w:t>
      </w:r>
      <w:r w:rsidR="004E779E" w:rsidRPr="00F318EF">
        <w:rPr>
          <w:rFonts w:ascii="Myriad Pro" w:hAnsi="Myriad Pro"/>
          <w:iCs/>
          <w:sz w:val="26"/>
          <w:szCs w:val="26"/>
        </w:rPr>
        <w:t>«</w:t>
      </w:r>
      <w:r w:rsidR="008B55BC" w:rsidRPr="00F318EF">
        <w:rPr>
          <w:rFonts w:ascii="Myriad Pro" w:hAnsi="Myriad Pro"/>
          <w:iCs/>
          <w:sz w:val="26"/>
          <w:szCs w:val="26"/>
        </w:rPr>
        <w:t>расходы на оплату труда</w:t>
      </w:r>
      <w:r w:rsidR="004E779E" w:rsidRPr="00F318EF">
        <w:rPr>
          <w:rFonts w:ascii="Myriad Pro" w:hAnsi="Myriad Pro"/>
          <w:iCs/>
          <w:sz w:val="26"/>
          <w:szCs w:val="26"/>
        </w:rPr>
        <w:t>»</w:t>
      </w:r>
      <w:r w:rsidR="008B55BC" w:rsidRPr="00F318EF">
        <w:rPr>
          <w:rFonts w:ascii="Myriad Pro" w:hAnsi="Myriad Pro"/>
          <w:iCs/>
          <w:sz w:val="26"/>
          <w:szCs w:val="26"/>
        </w:rPr>
        <w:t xml:space="preserve"> на сумму 157 405,6 тыс. руб.</w:t>
      </w:r>
      <w:r w:rsidR="00A10866" w:rsidRPr="00F318EF">
        <w:rPr>
          <w:rFonts w:ascii="Myriad Pro" w:hAnsi="Myriad Pro"/>
          <w:iCs/>
          <w:sz w:val="26"/>
          <w:szCs w:val="26"/>
        </w:rPr>
        <w:t>;</w:t>
      </w:r>
    </w:p>
    <w:p w14:paraId="0DD7E689" w14:textId="77777777" w:rsidR="00A10866" w:rsidRPr="00F318EF" w:rsidRDefault="00A10866" w:rsidP="00A47BDA">
      <w:pPr>
        <w:numPr>
          <w:ilvl w:val="0"/>
          <w:numId w:val="9"/>
        </w:numPr>
        <w:tabs>
          <w:tab w:val="clear" w:pos="1440"/>
          <w:tab w:val="num" w:pos="330"/>
          <w:tab w:val="left" w:pos="1134"/>
        </w:tabs>
        <w:spacing w:after="0" w:line="360" w:lineRule="auto"/>
        <w:ind w:left="0" w:firstLine="567"/>
        <w:contextualSpacing/>
        <w:jc w:val="both"/>
        <w:rPr>
          <w:rFonts w:ascii="Myriad Pro" w:hAnsi="Myriad Pro"/>
          <w:color w:val="000000"/>
          <w:sz w:val="26"/>
          <w:szCs w:val="26"/>
        </w:rPr>
      </w:pPr>
      <w:r w:rsidRPr="00F318EF">
        <w:rPr>
          <w:rFonts w:ascii="Myriad Pro" w:hAnsi="Myriad Pro"/>
          <w:iCs/>
          <w:sz w:val="26"/>
          <w:szCs w:val="26"/>
        </w:rPr>
        <w:t xml:space="preserve">Неподконтрольные расходы – на 297 134 тыс. руб., в связи с занижением расходов на отчисления на социальные нужды (вследствие занижения базового уровня расходов на оплату труда), </w:t>
      </w:r>
      <w:r w:rsidR="00AC0E73" w:rsidRPr="00F318EF">
        <w:rPr>
          <w:rFonts w:ascii="Myriad Pro" w:hAnsi="Myriad Pro"/>
          <w:iCs/>
          <w:sz w:val="26"/>
          <w:szCs w:val="26"/>
        </w:rPr>
        <w:t xml:space="preserve">налога на прибыль, выпадающих расходов от льготного </w:t>
      </w:r>
      <w:proofErr w:type="spellStart"/>
      <w:r w:rsidR="00AC0E73" w:rsidRPr="00F318EF">
        <w:rPr>
          <w:rFonts w:ascii="Myriad Pro" w:hAnsi="Myriad Pro"/>
          <w:iCs/>
          <w:sz w:val="26"/>
          <w:szCs w:val="26"/>
        </w:rPr>
        <w:t>техприсоединения</w:t>
      </w:r>
      <w:proofErr w:type="spellEnd"/>
      <w:r w:rsidR="00AC0E73" w:rsidRPr="00F318EF">
        <w:rPr>
          <w:rFonts w:ascii="Myriad Pro" w:hAnsi="Myriad Pro"/>
          <w:iCs/>
          <w:sz w:val="26"/>
          <w:szCs w:val="26"/>
        </w:rPr>
        <w:t xml:space="preserve"> (до 15 кВт).</w:t>
      </w:r>
      <w:r w:rsidR="00AC0E73" w:rsidRPr="00F318EF">
        <w:rPr>
          <w:rFonts w:ascii="Myriad Pro" w:hAnsi="Myriad Pro"/>
          <w:color w:val="000000"/>
          <w:sz w:val="26"/>
          <w:szCs w:val="26"/>
        </w:rPr>
        <w:t>Подробная позиция Исполнителя указана в Отчете по этапу 2.1.1.</w:t>
      </w:r>
    </w:p>
    <w:p w14:paraId="2EB3D22A" w14:textId="77777777" w:rsidR="00A10866" w:rsidRPr="00F318EF" w:rsidRDefault="00A10866" w:rsidP="00A10866">
      <w:pPr>
        <w:numPr>
          <w:ilvl w:val="0"/>
          <w:numId w:val="9"/>
        </w:numPr>
        <w:tabs>
          <w:tab w:val="clear" w:pos="1440"/>
          <w:tab w:val="num" w:pos="330"/>
          <w:tab w:val="left" w:pos="1134"/>
        </w:tabs>
        <w:spacing w:after="0" w:line="360" w:lineRule="auto"/>
        <w:ind w:left="0" w:firstLine="567"/>
        <w:contextualSpacing/>
        <w:jc w:val="both"/>
        <w:rPr>
          <w:rFonts w:ascii="Myriad Pro" w:hAnsi="Myriad Pro"/>
          <w:color w:val="000000"/>
          <w:sz w:val="26"/>
          <w:szCs w:val="26"/>
        </w:rPr>
      </w:pPr>
      <w:r w:rsidRPr="00F318EF">
        <w:rPr>
          <w:rFonts w:ascii="Myriad Pro" w:hAnsi="Myriad Pro"/>
          <w:color w:val="000000"/>
          <w:sz w:val="26"/>
          <w:szCs w:val="26"/>
        </w:rPr>
        <w:t xml:space="preserve">НВВ на покупку потерь электроэнергии – на </w:t>
      </w:r>
      <w:r w:rsidR="00901839" w:rsidRPr="00F318EF">
        <w:rPr>
          <w:rFonts w:ascii="Myriad Pro" w:hAnsi="Myriad Pro"/>
          <w:color w:val="000000"/>
          <w:sz w:val="26"/>
          <w:szCs w:val="26"/>
        </w:rPr>
        <w:t xml:space="preserve">78 293 </w:t>
      </w:r>
      <w:r w:rsidRPr="00F318EF">
        <w:rPr>
          <w:rFonts w:ascii="Myriad Pro" w:hAnsi="Myriad Pro"/>
          <w:color w:val="000000"/>
          <w:sz w:val="26"/>
          <w:szCs w:val="26"/>
        </w:rPr>
        <w:t xml:space="preserve">тыс. руб. в связи с занижением </w:t>
      </w:r>
      <w:r w:rsidR="00901839" w:rsidRPr="00F318EF">
        <w:rPr>
          <w:rFonts w:ascii="Myriad Pro" w:hAnsi="Myriad Pro"/>
          <w:color w:val="000000"/>
          <w:sz w:val="26"/>
          <w:szCs w:val="26"/>
        </w:rPr>
        <w:t xml:space="preserve">плановой цены и </w:t>
      </w:r>
      <w:r w:rsidRPr="00F318EF">
        <w:rPr>
          <w:rFonts w:ascii="Myriad Pro" w:hAnsi="Myriad Pro"/>
          <w:color w:val="000000"/>
          <w:sz w:val="26"/>
          <w:szCs w:val="26"/>
        </w:rPr>
        <w:t>уровня</w:t>
      </w:r>
      <w:r w:rsidR="00F60002">
        <w:rPr>
          <w:rFonts w:ascii="Myriad Pro" w:hAnsi="Myriad Pro"/>
          <w:color w:val="000000"/>
          <w:sz w:val="26"/>
          <w:szCs w:val="26"/>
        </w:rPr>
        <w:t xml:space="preserve"> </w:t>
      </w:r>
      <w:r w:rsidRPr="00F318EF">
        <w:rPr>
          <w:rFonts w:ascii="Myriad Pro" w:hAnsi="Myriad Pro"/>
          <w:color w:val="000000"/>
          <w:sz w:val="26"/>
          <w:szCs w:val="26"/>
        </w:rPr>
        <w:t>потерь электроэнергии от установленного долгосрочного параметра.</w:t>
      </w:r>
    </w:p>
    <w:p w14:paraId="43926F2C" w14:textId="77777777" w:rsidR="00D61AEB" w:rsidRPr="00F318EF" w:rsidRDefault="00D61AEB" w:rsidP="008872A5">
      <w:pPr>
        <w:tabs>
          <w:tab w:val="left" w:pos="1134"/>
        </w:tabs>
        <w:spacing w:after="0" w:line="360" w:lineRule="auto"/>
        <w:ind w:firstLine="567"/>
        <w:contextualSpacing/>
        <w:jc w:val="both"/>
        <w:rPr>
          <w:rFonts w:ascii="Myriad Pro" w:hAnsi="Myriad Pro"/>
          <w:color w:val="000000"/>
          <w:sz w:val="26"/>
          <w:szCs w:val="26"/>
        </w:rPr>
      </w:pPr>
      <w:r w:rsidRPr="00F318EF">
        <w:rPr>
          <w:rFonts w:ascii="Myriad Pro" w:hAnsi="Myriad Pro"/>
          <w:color w:val="000000"/>
          <w:sz w:val="26"/>
          <w:szCs w:val="26"/>
        </w:rPr>
        <w:lastRenderedPageBreak/>
        <w:t xml:space="preserve">При этом величина </w:t>
      </w:r>
      <w:r w:rsidR="00AC0E73" w:rsidRPr="00F318EF">
        <w:rPr>
          <w:rFonts w:ascii="Myriad Pro" w:hAnsi="Myriad Pro"/>
          <w:color w:val="000000"/>
          <w:sz w:val="26"/>
          <w:szCs w:val="26"/>
        </w:rPr>
        <w:t>к</w:t>
      </w:r>
      <w:r w:rsidR="00503E32" w:rsidRPr="00F318EF">
        <w:rPr>
          <w:rFonts w:ascii="Myriad Pro" w:hAnsi="Myriad Pro" w:cs="Corbel"/>
          <w:color w:val="000000"/>
          <w:sz w:val="26"/>
          <w:szCs w:val="26"/>
        </w:rPr>
        <w:t>орректировки НВВ 201</w:t>
      </w:r>
      <w:r w:rsidR="00D32CF3" w:rsidRPr="00F318EF">
        <w:rPr>
          <w:rFonts w:ascii="Myriad Pro" w:hAnsi="Myriad Pro" w:cs="Corbel"/>
          <w:color w:val="000000"/>
          <w:sz w:val="26"/>
          <w:szCs w:val="26"/>
        </w:rPr>
        <w:t>6</w:t>
      </w:r>
      <w:r w:rsidR="00503E32" w:rsidRPr="00F318EF">
        <w:rPr>
          <w:rFonts w:ascii="Myriad Pro" w:hAnsi="Myriad Pro" w:cs="Corbel"/>
          <w:color w:val="000000"/>
          <w:sz w:val="26"/>
          <w:szCs w:val="26"/>
        </w:rPr>
        <w:t xml:space="preserve"> года по фактическим данным взамен прогнозных </w:t>
      </w:r>
      <w:r w:rsidRPr="00F318EF">
        <w:rPr>
          <w:rFonts w:ascii="Myriad Pro" w:hAnsi="Myriad Pro"/>
          <w:color w:val="000000"/>
          <w:sz w:val="26"/>
          <w:szCs w:val="26"/>
        </w:rPr>
        <w:t>завышен</w:t>
      </w:r>
      <w:r w:rsidR="00A13844" w:rsidRPr="00F318EF">
        <w:rPr>
          <w:rFonts w:ascii="Myriad Pro" w:hAnsi="Myriad Pro"/>
          <w:color w:val="000000"/>
          <w:sz w:val="26"/>
          <w:szCs w:val="26"/>
        </w:rPr>
        <w:t>а</w:t>
      </w:r>
      <w:r w:rsidRPr="00F318EF">
        <w:rPr>
          <w:rFonts w:ascii="Myriad Pro" w:hAnsi="Myriad Pro"/>
          <w:color w:val="000000"/>
          <w:sz w:val="26"/>
          <w:szCs w:val="26"/>
        </w:rPr>
        <w:t xml:space="preserve"> Департаментом ТЭК и ТР Вологодской области на </w:t>
      </w:r>
      <w:r w:rsidR="00AC0E73" w:rsidRPr="00F318EF">
        <w:rPr>
          <w:rFonts w:ascii="Myriad Pro" w:hAnsi="Myriad Pro"/>
          <w:color w:val="000000"/>
          <w:sz w:val="26"/>
          <w:szCs w:val="26"/>
        </w:rPr>
        <w:t xml:space="preserve">156 367 </w:t>
      </w:r>
      <w:r w:rsidR="00503E32" w:rsidRPr="00F318EF">
        <w:rPr>
          <w:rFonts w:ascii="Myriad Pro" w:hAnsi="Myriad Pro"/>
          <w:color w:val="000000"/>
          <w:sz w:val="26"/>
          <w:szCs w:val="26"/>
        </w:rPr>
        <w:t xml:space="preserve">тыс. руб. </w:t>
      </w:r>
      <w:r w:rsidR="00503E32" w:rsidRPr="00F318EF">
        <w:rPr>
          <w:rFonts w:ascii="Myriad Pro" w:hAnsi="Myriad Pro" w:cs="Corbel"/>
          <w:color w:val="000000"/>
          <w:sz w:val="26"/>
          <w:szCs w:val="26"/>
        </w:rPr>
        <w:t>Подробная позиция Исполнителя указана в разделе 5 настоящего Отчета</w:t>
      </w:r>
    </w:p>
    <w:p w14:paraId="63BFC39F" w14:textId="77777777" w:rsidR="00D61AEB" w:rsidRPr="00F318EF" w:rsidRDefault="009B27AC" w:rsidP="008872A5">
      <w:pPr>
        <w:tabs>
          <w:tab w:val="left" w:pos="1134"/>
        </w:tabs>
        <w:spacing w:after="0" w:line="360" w:lineRule="auto"/>
        <w:ind w:firstLine="567"/>
        <w:contextualSpacing/>
        <w:jc w:val="both"/>
        <w:rPr>
          <w:rFonts w:ascii="Myriad Pro" w:hAnsi="Myriad Pro"/>
          <w:iCs/>
          <w:sz w:val="26"/>
          <w:szCs w:val="26"/>
        </w:rPr>
      </w:pPr>
      <w:r w:rsidRPr="00F318EF">
        <w:rPr>
          <w:rFonts w:ascii="Myriad Pro" w:hAnsi="Myriad Pro"/>
          <w:iCs/>
          <w:sz w:val="26"/>
          <w:szCs w:val="26"/>
        </w:rPr>
        <w:t>Исполнителем также проанализирована собираемость плановой котловой НВВ</w:t>
      </w:r>
      <w:r w:rsidR="00503E32" w:rsidRPr="00F318EF">
        <w:rPr>
          <w:rFonts w:ascii="Myriad Pro" w:hAnsi="Myriad Pro"/>
          <w:iCs/>
          <w:sz w:val="26"/>
          <w:szCs w:val="26"/>
        </w:rPr>
        <w:t xml:space="preserve"> на </w:t>
      </w:r>
      <w:smartTag w:uri="urn:schemas-microsoft-com:office:smarttags" w:element="metricconverter">
        <w:smartTagPr>
          <w:attr w:name="ProductID" w:val="2018 г"/>
        </w:smartTagPr>
        <w:r w:rsidR="00503E32" w:rsidRPr="00F318EF">
          <w:rPr>
            <w:rFonts w:ascii="Myriad Pro" w:hAnsi="Myriad Pro"/>
            <w:iCs/>
            <w:sz w:val="26"/>
            <w:szCs w:val="26"/>
          </w:rPr>
          <w:t>2018 г</w:t>
        </w:r>
      </w:smartTag>
      <w:r w:rsidR="00503E32" w:rsidRPr="00F318EF">
        <w:rPr>
          <w:rFonts w:ascii="Myriad Pro" w:hAnsi="Myriad Pro"/>
          <w:iCs/>
          <w:sz w:val="26"/>
          <w:szCs w:val="26"/>
        </w:rPr>
        <w:t>.</w:t>
      </w:r>
    </w:p>
    <w:p w14:paraId="4EC0A665" w14:textId="77777777" w:rsidR="004D7F8A" w:rsidRPr="00F318EF" w:rsidRDefault="00503E32" w:rsidP="004D7F8A">
      <w:pPr>
        <w:pStyle w:val="afff2"/>
        <w:spacing w:after="0"/>
        <w:rPr>
          <w:lang w:val="ru-RU"/>
        </w:rPr>
      </w:pPr>
      <w:r w:rsidRPr="00F318EF">
        <w:rPr>
          <w:lang w:val="ru-RU"/>
        </w:rPr>
        <w:t xml:space="preserve">В соответствии с Экспертным заключением Департамента ТЭК и ТР Вологодской области на </w:t>
      </w:r>
      <w:smartTag w:uri="urn:schemas-microsoft-com:office:smarttags" w:element="metricconverter">
        <w:smartTagPr>
          <w:attr w:name="ProductID" w:val="2018 г"/>
        </w:smartTagPr>
        <w:r w:rsidRPr="00F318EF">
          <w:rPr>
            <w:lang w:val="ru-RU"/>
          </w:rPr>
          <w:t>2018 г</w:t>
        </w:r>
      </w:smartTag>
      <w:r w:rsidRPr="00F318EF">
        <w:rPr>
          <w:lang w:val="ru-RU"/>
        </w:rPr>
        <w:t xml:space="preserve">. утвержденная НВВ на 2018 год по филиалу </w:t>
      </w:r>
      <w:r w:rsidR="004A3D68" w:rsidRPr="00F318EF">
        <w:rPr>
          <w:lang w:val="ru-RU"/>
        </w:rPr>
        <w:t>ПАО </w:t>
      </w:r>
      <w:r w:rsidR="001828A6" w:rsidRPr="00F318EF">
        <w:rPr>
          <w:lang w:val="ru-RU"/>
        </w:rPr>
        <w:t>«МРСК Северо-Запада» - «Вологдаэнерго»</w:t>
      </w:r>
      <w:r w:rsidRPr="00F318EF">
        <w:rPr>
          <w:lang w:val="ru-RU"/>
        </w:rPr>
        <w:t xml:space="preserve"> составила 7 002 420,09 тыс. руб.</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4A0" w:firstRow="1" w:lastRow="0" w:firstColumn="1" w:lastColumn="0" w:noHBand="0" w:noVBand="1"/>
      </w:tblPr>
      <w:tblGrid>
        <w:gridCol w:w="4785"/>
        <w:gridCol w:w="4785"/>
      </w:tblGrid>
      <w:tr w:rsidR="004D7F8A" w:rsidRPr="00F318EF" w14:paraId="19E76E0F" w14:textId="77777777">
        <w:trPr>
          <w:cantSplit/>
          <w:tblHeader/>
        </w:trPr>
        <w:tc>
          <w:tcPr>
            <w:tcW w:w="2500"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4FBC3F4A" w14:textId="77777777" w:rsidR="004D7F8A" w:rsidRPr="00F318EF" w:rsidRDefault="004D7F8A" w:rsidP="004D7F8A">
            <w:pPr>
              <w:spacing w:after="0" w:line="240" w:lineRule="auto"/>
              <w:jc w:val="center"/>
              <w:rPr>
                <w:rFonts w:ascii="Myriad Pro" w:hAnsi="Myriad Pro"/>
                <w:b/>
                <w:bCs/>
                <w:color w:val="FFFFFF"/>
                <w:sz w:val="20"/>
                <w:szCs w:val="20"/>
              </w:rPr>
            </w:pPr>
            <w:r w:rsidRPr="00F318EF">
              <w:rPr>
                <w:rFonts w:ascii="Myriad Pro" w:hAnsi="Myriad Pro"/>
                <w:b/>
                <w:bCs/>
                <w:color w:val="FFFFFF"/>
                <w:sz w:val="20"/>
                <w:szCs w:val="20"/>
              </w:rPr>
              <w:t>Показатель</w:t>
            </w:r>
          </w:p>
        </w:tc>
        <w:tc>
          <w:tcPr>
            <w:tcW w:w="2500"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03D4E87B" w14:textId="77777777" w:rsidR="004D7F8A" w:rsidRPr="00F318EF" w:rsidRDefault="004D7F8A" w:rsidP="004D7F8A">
            <w:pPr>
              <w:spacing w:after="0" w:line="240" w:lineRule="auto"/>
              <w:jc w:val="center"/>
              <w:rPr>
                <w:rFonts w:ascii="Myriad Pro" w:hAnsi="Myriad Pro"/>
                <w:b/>
                <w:bCs/>
                <w:color w:val="FFFFFF"/>
                <w:sz w:val="20"/>
                <w:szCs w:val="20"/>
              </w:rPr>
            </w:pPr>
            <w:r w:rsidRPr="00F318EF">
              <w:rPr>
                <w:rFonts w:ascii="Myriad Pro" w:hAnsi="Myriad Pro"/>
                <w:b/>
                <w:bCs/>
                <w:color w:val="FFFFFF"/>
                <w:sz w:val="20"/>
                <w:szCs w:val="20"/>
              </w:rPr>
              <w:t>Сумма, тыс. руб.</w:t>
            </w:r>
          </w:p>
        </w:tc>
      </w:tr>
      <w:tr w:rsidR="004D7F8A" w:rsidRPr="00F318EF" w14:paraId="39EDA0F2" w14:textId="77777777">
        <w:trPr>
          <w:cantSplit/>
        </w:trPr>
        <w:tc>
          <w:tcPr>
            <w:tcW w:w="2500" w:type="pct"/>
            <w:tcBorders>
              <w:top w:val="single" w:sz="4" w:space="0" w:color="FFFFFF"/>
            </w:tcBorders>
            <w:shd w:val="clear" w:color="auto" w:fill="auto"/>
            <w:vAlign w:val="center"/>
          </w:tcPr>
          <w:p w14:paraId="5E75F1D7" w14:textId="77777777" w:rsidR="004D7F8A" w:rsidRPr="00F318EF" w:rsidRDefault="004D7F8A" w:rsidP="004D7F8A">
            <w:pPr>
              <w:spacing w:after="0" w:line="240" w:lineRule="auto"/>
              <w:rPr>
                <w:rFonts w:ascii="Myriad Pro" w:hAnsi="Myriad Pro"/>
                <w:sz w:val="20"/>
                <w:szCs w:val="20"/>
              </w:rPr>
            </w:pPr>
            <w:r w:rsidRPr="00F318EF">
              <w:rPr>
                <w:rFonts w:ascii="Myriad Pro" w:hAnsi="Myriad Pro"/>
                <w:sz w:val="20"/>
                <w:szCs w:val="20"/>
              </w:rPr>
              <w:t>НВВ на содержание сетей</w:t>
            </w:r>
          </w:p>
        </w:tc>
        <w:tc>
          <w:tcPr>
            <w:tcW w:w="2500" w:type="pct"/>
            <w:tcBorders>
              <w:top w:val="single" w:sz="4" w:space="0" w:color="FFFFFF"/>
            </w:tcBorders>
            <w:shd w:val="clear" w:color="auto" w:fill="auto"/>
            <w:vAlign w:val="center"/>
          </w:tcPr>
          <w:p w14:paraId="6DCBAE61" w14:textId="77777777" w:rsidR="004D7F8A" w:rsidRPr="00F318EF" w:rsidRDefault="004D7F8A" w:rsidP="004D7F8A">
            <w:pPr>
              <w:spacing w:after="0" w:line="240" w:lineRule="auto"/>
              <w:jc w:val="center"/>
              <w:rPr>
                <w:rFonts w:ascii="Myriad Pro" w:hAnsi="Myriad Pro"/>
                <w:sz w:val="20"/>
                <w:szCs w:val="20"/>
              </w:rPr>
            </w:pPr>
            <w:r w:rsidRPr="00F318EF">
              <w:rPr>
                <w:rFonts w:ascii="Myriad Pro" w:hAnsi="Myriad Pro"/>
                <w:sz w:val="20"/>
                <w:szCs w:val="20"/>
              </w:rPr>
              <w:t>5 817 161,39</w:t>
            </w:r>
          </w:p>
        </w:tc>
      </w:tr>
      <w:tr w:rsidR="004D7F8A" w:rsidRPr="00F318EF" w14:paraId="0D31BE6F" w14:textId="77777777">
        <w:trPr>
          <w:cantSplit/>
        </w:trPr>
        <w:tc>
          <w:tcPr>
            <w:tcW w:w="2500" w:type="pct"/>
            <w:shd w:val="clear" w:color="auto" w:fill="auto"/>
            <w:vAlign w:val="center"/>
          </w:tcPr>
          <w:p w14:paraId="6C44385B" w14:textId="77777777" w:rsidR="004D7F8A" w:rsidRPr="00F318EF" w:rsidRDefault="004D7F8A" w:rsidP="004D7F8A">
            <w:pPr>
              <w:spacing w:after="0" w:line="240" w:lineRule="auto"/>
              <w:rPr>
                <w:rFonts w:ascii="Myriad Pro" w:hAnsi="Myriad Pro"/>
                <w:sz w:val="20"/>
                <w:szCs w:val="20"/>
              </w:rPr>
            </w:pPr>
            <w:r w:rsidRPr="00F318EF">
              <w:rPr>
                <w:rFonts w:ascii="Myriad Pro" w:hAnsi="Myriad Pro"/>
                <w:sz w:val="20"/>
                <w:szCs w:val="20"/>
              </w:rPr>
              <w:t>Оплата услуг ТСО</w:t>
            </w:r>
          </w:p>
        </w:tc>
        <w:tc>
          <w:tcPr>
            <w:tcW w:w="2500" w:type="pct"/>
            <w:shd w:val="clear" w:color="auto" w:fill="auto"/>
            <w:vAlign w:val="center"/>
          </w:tcPr>
          <w:p w14:paraId="1032F01A" w14:textId="77777777" w:rsidR="004D7F8A" w:rsidRPr="00F318EF" w:rsidRDefault="004D7F8A" w:rsidP="004D7F8A">
            <w:pPr>
              <w:spacing w:after="0" w:line="240" w:lineRule="auto"/>
              <w:jc w:val="center"/>
              <w:rPr>
                <w:rFonts w:ascii="Myriad Pro" w:hAnsi="Myriad Pro"/>
                <w:sz w:val="20"/>
                <w:szCs w:val="20"/>
              </w:rPr>
            </w:pPr>
            <w:r w:rsidRPr="00F318EF">
              <w:rPr>
                <w:rFonts w:ascii="Myriad Pro" w:hAnsi="Myriad Pro"/>
                <w:sz w:val="20"/>
                <w:szCs w:val="20"/>
              </w:rPr>
              <w:t>52 887,91</w:t>
            </w:r>
          </w:p>
        </w:tc>
      </w:tr>
      <w:tr w:rsidR="004D7F8A" w:rsidRPr="00F318EF" w14:paraId="59E6ABD2" w14:textId="77777777">
        <w:trPr>
          <w:cantSplit/>
        </w:trPr>
        <w:tc>
          <w:tcPr>
            <w:tcW w:w="2500" w:type="pct"/>
            <w:shd w:val="clear" w:color="auto" w:fill="auto"/>
            <w:vAlign w:val="center"/>
          </w:tcPr>
          <w:p w14:paraId="48636983" w14:textId="77777777" w:rsidR="004D7F8A" w:rsidRPr="00F318EF" w:rsidRDefault="004D7F8A" w:rsidP="004D7F8A">
            <w:pPr>
              <w:spacing w:after="0" w:line="240" w:lineRule="auto"/>
              <w:rPr>
                <w:rFonts w:ascii="Myriad Pro" w:hAnsi="Myriad Pro"/>
                <w:sz w:val="20"/>
                <w:szCs w:val="20"/>
              </w:rPr>
            </w:pPr>
            <w:r w:rsidRPr="00F318EF">
              <w:rPr>
                <w:rFonts w:ascii="Myriad Pro" w:hAnsi="Myriad Pro"/>
                <w:sz w:val="20"/>
                <w:szCs w:val="20"/>
              </w:rPr>
              <w:t>Оплата потерь электроэнергии</w:t>
            </w:r>
          </w:p>
        </w:tc>
        <w:tc>
          <w:tcPr>
            <w:tcW w:w="2500" w:type="pct"/>
            <w:shd w:val="clear" w:color="auto" w:fill="auto"/>
            <w:vAlign w:val="center"/>
          </w:tcPr>
          <w:p w14:paraId="28D3A17B" w14:textId="77777777" w:rsidR="004D7F8A" w:rsidRPr="00F318EF" w:rsidRDefault="004D7F8A" w:rsidP="004D7F8A">
            <w:pPr>
              <w:spacing w:after="0" w:line="240" w:lineRule="auto"/>
              <w:jc w:val="center"/>
              <w:rPr>
                <w:rFonts w:ascii="Myriad Pro" w:hAnsi="Myriad Pro"/>
                <w:sz w:val="20"/>
                <w:szCs w:val="20"/>
              </w:rPr>
            </w:pPr>
            <w:r w:rsidRPr="00F318EF">
              <w:rPr>
                <w:rFonts w:ascii="Myriad Pro" w:hAnsi="Myriad Pro"/>
                <w:sz w:val="20"/>
                <w:szCs w:val="20"/>
              </w:rPr>
              <w:t>1 132 370,79</w:t>
            </w:r>
          </w:p>
        </w:tc>
      </w:tr>
      <w:tr w:rsidR="004D7F8A" w:rsidRPr="00F318EF" w14:paraId="0C3251AC" w14:textId="77777777">
        <w:trPr>
          <w:cantSplit/>
        </w:trPr>
        <w:tc>
          <w:tcPr>
            <w:tcW w:w="2500" w:type="pct"/>
            <w:shd w:val="clear" w:color="auto" w:fill="auto"/>
            <w:vAlign w:val="center"/>
          </w:tcPr>
          <w:p w14:paraId="015A83B7" w14:textId="77777777" w:rsidR="004D7F8A" w:rsidRPr="00F318EF" w:rsidRDefault="004D7F8A" w:rsidP="004D7F8A">
            <w:pPr>
              <w:spacing w:after="0" w:line="240" w:lineRule="auto"/>
              <w:rPr>
                <w:rFonts w:ascii="Myriad Pro" w:hAnsi="Myriad Pro"/>
                <w:sz w:val="20"/>
                <w:szCs w:val="20"/>
              </w:rPr>
            </w:pPr>
            <w:r w:rsidRPr="00F318EF">
              <w:rPr>
                <w:rFonts w:ascii="Myriad Pro" w:hAnsi="Myriad Pro"/>
                <w:sz w:val="20"/>
                <w:szCs w:val="20"/>
              </w:rPr>
              <w:t>ИТОГО НВВ котловая</w:t>
            </w:r>
          </w:p>
        </w:tc>
        <w:tc>
          <w:tcPr>
            <w:tcW w:w="2500" w:type="pct"/>
            <w:shd w:val="clear" w:color="auto" w:fill="auto"/>
            <w:vAlign w:val="center"/>
          </w:tcPr>
          <w:p w14:paraId="087BB097" w14:textId="77777777" w:rsidR="004D7F8A" w:rsidRPr="00F318EF" w:rsidRDefault="004D7F8A" w:rsidP="004D7F8A">
            <w:pPr>
              <w:spacing w:after="0" w:line="240" w:lineRule="auto"/>
              <w:jc w:val="center"/>
              <w:rPr>
                <w:rFonts w:ascii="Myriad Pro" w:hAnsi="Myriad Pro"/>
                <w:sz w:val="20"/>
                <w:szCs w:val="20"/>
              </w:rPr>
            </w:pPr>
            <w:r w:rsidRPr="00F318EF">
              <w:rPr>
                <w:rFonts w:ascii="Myriad Pro" w:hAnsi="Myriad Pro"/>
                <w:sz w:val="20"/>
                <w:szCs w:val="20"/>
              </w:rPr>
              <w:t>7 002 420,09</w:t>
            </w:r>
          </w:p>
        </w:tc>
      </w:tr>
    </w:tbl>
    <w:p w14:paraId="0173F709" w14:textId="77777777" w:rsidR="004D7F8A" w:rsidRPr="00F318EF" w:rsidRDefault="004D7F8A" w:rsidP="004D7F8A">
      <w:pPr>
        <w:pStyle w:val="afff2"/>
        <w:spacing w:after="0"/>
        <w:rPr>
          <w:lang w:val="ru-RU"/>
        </w:rPr>
      </w:pPr>
      <w:r w:rsidRPr="00F318EF">
        <w:rPr>
          <w:lang w:val="ru-RU"/>
        </w:rPr>
        <w:t>Согласно сводному прогнозному балансу, утвержденным тарифам (котловым, индивидуальным) полезный отпуск электроэнергии распределяется по группам потребителей следующим образом:</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4A0" w:firstRow="1" w:lastRow="0" w:firstColumn="1" w:lastColumn="0" w:noHBand="0" w:noVBand="1"/>
      </w:tblPr>
      <w:tblGrid>
        <w:gridCol w:w="4929"/>
        <w:gridCol w:w="2042"/>
        <w:gridCol w:w="2599"/>
      </w:tblGrid>
      <w:tr w:rsidR="004D7F8A" w:rsidRPr="00F318EF" w14:paraId="6B1E8854" w14:textId="77777777">
        <w:trPr>
          <w:cantSplit/>
          <w:trHeight w:val="160"/>
          <w:tblHeader/>
        </w:trPr>
        <w:tc>
          <w:tcPr>
            <w:tcW w:w="2575" w:type="pct"/>
            <w:tcBorders>
              <w:top w:val="single" w:sz="4" w:space="0" w:color="FFFFFF"/>
              <w:left w:val="single" w:sz="4" w:space="0" w:color="FFFFFF"/>
              <w:bottom w:val="single" w:sz="4" w:space="0" w:color="FFFFFF"/>
              <w:right w:val="single" w:sz="4" w:space="0" w:color="FFFFFF"/>
            </w:tcBorders>
            <w:shd w:val="clear" w:color="auto" w:fill="4F6228"/>
            <w:noWrap/>
            <w:vAlign w:val="center"/>
          </w:tcPr>
          <w:p w14:paraId="58D8D14C" w14:textId="77777777" w:rsidR="004D7F8A" w:rsidRPr="00F318EF" w:rsidRDefault="004D7F8A" w:rsidP="004D7F8A">
            <w:pPr>
              <w:spacing w:after="0" w:line="240" w:lineRule="auto"/>
              <w:jc w:val="center"/>
              <w:rPr>
                <w:rFonts w:ascii="Myriad Pro" w:hAnsi="Myriad Pro"/>
                <w:b/>
                <w:bCs/>
                <w:color w:val="FFFFFF"/>
                <w:sz w:val="20"/>
                <w:szCs w:val="20"/>
              </w:rPr>
            </w:pPr>
            <w:r w:rsidRPr="00F318EF">
              <w:rPr>
                <w:rFonts w:ascii="Myriad Pro" w:hAnsi="Myriad Pro"/>
                <w:b/>
                <w:bCs/>
                <w:color w:val="FFFFFF"/>
                <w:sz w:val="20"/>
                <w:szCs w:val="20"/>
              </w:rPr>
              <w:t>Группа потребителей, напряжение</w:t>
            </w:r>
          </w:p>
        </w:tc>
        <w:tc>
          <w:tcPr>
            <w:tcW w:w="1067"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10E23B93" w14:textId="77777777" w:rsidR="004D7F8A" w:rsidRPr="00F318EF" w:rsidRDefault="004D7F8A" w:rsidP="004D7F8A">
            <w:pPr>
              <w:spacing w:after="0" w:line="240" w:lineRule="auto"/>
              <w:jc w:val="center"/>
              <w:rPr>
                <w:rFonts w:ascii="Myriad Pro" w:hAnsi="Myriad Pro"/>
                <w:b/>
                <w:bCs/>
                <w:color w:val="FFFFFF"/>
                <w:sz w:val="20"/>
                <w:szCs w:val="20"/>
              </w:rPr>
            </w:pPr>
            <w:r w:rsidRPr="00F318EF">
              <w:rPr>
                <w:rFonts w:ascii="Myriad Pro" w:hAnsi="Myriad Pro"/>
                <w:b/>
                <w:bCs/>
                <w:color w:val="FFFFFF"/>
                <w:sz w:val="20"/>
                <w:szCs w:val="20"/>
              </w:rPr>
              <w:t>Мощность, МВт</w:t>
            </w:r>
          </w:p>
        </w:tc>
        <w:tc>
          <w:tcPr>
            <w:tcW w:w="1358" w:type="pct"/>
            <w:tcBorders>
              <w:top w:val="single" w:sz="4" w:space="0" w:color="FFFFFF"/>
              <w:left w:val="single" w:sz="4" w:space="0" w:color="FFFFFF"/>
              <w:bottom w:val="single" w:sz="4" w:space="0" w:color="FFFFFF"/>
              <w:right w:val="single" w:sz="4" w:space="0" w:color="FFFFFF"/>
            </w:tcBorders>
            <w:shd w:val="clear" w:color="auto" w:fill="4F6228"/>
            <w:noWrap/>
            <w:vAlign w:val="center"/>
          </w:tcPr>
          <w:p w14:paraId="52142D66" w14:textId="77777777" w:rsidR="004D7F8A" w:rsidRPr="00F318EF" w:rsidRDefault="004D7F8A" w:rsidP="004D7F8A">
            <w:pPr>
              <w:spacing w:after="0" w:line="240" w:lineRule="auto"/>
              <w:jc w:val="center"/>
              <w:rPr>
                <w:rFonts w:ascii="Myriad Pro" w:hAnsi="Myriad Pro"/>
                <w:b/>
                <w:bCs/>
                <w:color w:val="FFFFFF"/>
                <w:sz w:val="20"/>
                <w:szCs w:val="20"/>
              </w:rPr>
            </w:pPr>
            <w:r w:rsidRPr="00F318EF">
              <w:rPr>
                <w:rFonts w:ascii="Myriad Pro" w:hAnsi="Myriad Pro"/>
                <w:b/>
                <w:bCs/>
                <w:color w:val="FFFFFF"/>
                <w:sz w:val="20"/>
                <w:szCs w:val="20"/>
              </w:rPr>
              <w:t xml:space="preserve">ПО, </w:t>
            </w:r>
            <w:proofErr w:type="spellStart"/>
            <w:r w:rsidRPr="00F318EF">
              <w:rPr>
                <w:rFonts w:ascii="Myriad Pro" w:hAnsi="Myriad Pro"/>
                <w:b/>
                <w:bCs/>
                <w:color w:val="FFFFFF"/>
                <w:sz w:val="20"/>
                <w:szCs w:val="20"/>
              </w:rPr>
              <w:t>млн.кВт</w:t>
            </w:r>
            <w:proofErr w:type="spellEnd"/>
            <w:r w:rsidRPr="00F318EF">
              <w:rPr>
                <w:rFonts w:ascii="Myriad Pro" w:hAnsi="Myriad Pro"/>
                <w:b/>
                <w:bCs/>
                <w:color w:val="FFFFFF"/>
                <w:sz w:val="20"/>
                <w:szCs w:val="20"/>
              </w:rPr>
              <w:t>*ч</w:t>
            </w:r>
          </w:p>
        </w:tc>
      </w:tr>
      <w:tr w:rsidR="004D7F8A" w:rsidRPr="00F318EF" w14:paraId="0B7C3EE9" w14:textId="77777777">
        <w:trPr>
          <w:cantSplit/>
          <w:trHeight w:val="88"/>
        </w:trPr>
        <w:tc>
          <w:tcPr>
            <w:tcW w:w="2575" w:type="pct"/>
            <w:tcBorders>
              <w:top w:val="single" w:sz="4" w:space="0" w:color="FFFFFF"/>
            </w:tcBorders>
            <w:shd w:val="clear" w:color="auto" w:fill="auto"/>
            <w:noWrap/>
            <w:vAlign w:val="center"/>
          </w:tcPr>
          <w:p w14:paraId="0D60FC66" w14:textId="77777777" w:rsidR="004D7F8A" w:rsidRPr="00F318EF" w:rsidRDefault="004D7F8A" w:rsidP="004D7F8A">
            <w:pPr>
              <w:spacing w:after="0" w:line="240" w:lineRule="auto"/>
              <w:rPr>
                <w:rFonts w:ascii="Myriad Pro" w:hAnsi="Myriad Pro"/>
                <w:b/>
                <w:sz w:val="20"/>
                <w:szCs w:val="20"/>
              </w:rPr>
            </w:pPr>
            <w:r w:rsidRPr="00F318EF">
              <w:rPr>
                <w:rFonts w:ascii="Myriad Pro" w:hAnsi="Myriad Pro"/>
                <w:b/>
                <w:sz w:val="20"/>
                <w:szCs w:val="20"/>
              </w:rPr>
              <w:t>ИТОГО</w:t>
            </w:r>
          </w:p>
        </w:tc>
        <w:tc>
          <w:tcPr>
            <w:tcW w:w="1067" w:type="pct"/>
            <w:tcBorders>
              <w:top w:val="single" w:sz="4" w:space="0" w:color="FFFFFF"/>
            </w:tcBorders>
            <w:shd w:val="clear" w:color="auto" w:fill="auto"/>
            <w:vAlign w:val="center"/>
          </w:tcPr>
          <w:p w14:paraId="5CBF8E86" w14:textId="77777777" w:rsidR="004D7F8A" w:rsidRPr="00F318EF" w:rsidRDefault="004D7F8A" w:rsidP="004D7F8A">
            <w:pPr>
              <w:spacing w:after="0" w:line="240" w:lineRule="auto"/>
              <w:jc w:val="center"/>
              <w:rPr>
                <w:rFonts w:ascii="Myriad Pro" w:hAnsi="Myriad Pro"/>
                <w:b/>
                <w:sz w:val="20"/>
                <w:szCs w:val="20"/>
              </w:rPr>
            </w:pPr>
            <w:r w:rsidRPr="00F318EF">
              <w:rPr>
                <w:rFonts w:ascii="Myriad Pro" w:hAnsi="Myriad Pro"/>
                <w:b/>
                <w:sz w:val="20"/>
                <w:szCs w:val="20"/>
              </w:rPr>
              <w:t>676,5120</w:t>
            </w:r>
          </w:p>
        </w:tc>
        <w:tc>
          <w:tcPr>
            <w:tcW w:w="1358" w:type="pct"/>
            <w:tcBorders>
              <w:top w:val="single" w:sz="4" w:space="0" w:color="FFFFFF"/>
            </w:tcBorders>
            <w:shd w:val="clear" w:color="auto" w:fill="auto"/>
            <w:noWrap/>
            <w:vAlign w:val="center"/>
          </w:tcPr>
          <w:p w14:paraId="3BCB90BC" w14:textId="77777777" w:rsidR="004D7F8A" w:rsidRPr="00F318EF" w:rsidRDefault="004D7F8A" w:rsidP="004D7F8A">
            <w:pPr>
              <w:spacing w:after="0" w:line="240" w:lineRule="auto"/>
              <w:jc w:val="center"/>
              <w:rPr>
                <w:rFonts w:ascii="Myriad Pro" w:hAnsi="Myriad Pro"/>
                <w:b/>
                <w:sz w:val="20"/>
                <w:szCs w:val="20"/>
              </w:rPr>
            </w:pPr>
            <w:r w:rsidRPr="00F318EF">
              <w:rPr>
                <w:rFonts w:ascii="Myriad Pro" w:hAnsi="Myriad Pro"/>
                <w:b/>
                <w:sz w:val="20"/>
                <w:szCs w:val="20"/>
              </w:rPr>
              <w:t>4 417,3038</w:t>
            </w:r>
          </w:p>
        </w:tc>
      </w:tr>
      <w:tr w:rsidR="004D7F8A" w:rsidRPr="00F318EF" w14:paraId="1E99E9E3" w14:textId="77777777">
        <w:trPr>
          <w:cantSplit/>
          <w:trHeight w:val="210"/>
        </w:trPr>
        <w:tc>
          <w:tcPr>
            <w:tcW w:w="2575" w:type="pct"/>
            <w:shd w:val="clear" w:color="auto" w:fill="auto"/>
            <w:vAlign w:val="center"/>
          </w:tcPr>
          <w:p w14:paraId="3886367A" w14:textId="77777777" w:rsidR="004D7F8A" w:rsidRPr="00F318EF" w:rsidRDefault="004D7F8A" w:rsidP="004D7F8A">
            <w:pPr>
              <w:spacing w:after="0" w:line="240" w:lineRule="auto"/>
              <w:ind w:left="284"/>
              <w:rPr>
                <w:rFonts w:ascii="Myriad Pro" w:hAnsi="Myriad Pro"/>
                <w:b/>
                <w:sz w:val="20"/>
                <w:szCs w:val="20"/>
              </w:rPr>
            </w:pPr>
            <w:r w:rsidRPr="00F318EF">
              <w:rPr>
                <w:rFonts w:ascii="Myriad Pro" w:hAnsi="Myriad Pro"/>
                <w:b/>
                <w:sz w:val="20"/>
                <w:szCs w:val="20"/>
              </w:rPr>
              <w:t>ВН1</w:t>
            </w:r>
          </w:p>
        </w:tc>
        <w:tc>
          <w:tcPr>
            <w:tcW w:w="1067" w:type="pct"/>
            <w:shd w:val="clear" w:color="auto" w:fill="auto"/>
            <w:vAlign w:val="center"/>
          </w:tcPr>
          <w:p w14:paraId="0FE4CB41" w14:textId="77777777" w:rsidR="004D7F8A" w:rsidRPr="00F318EF" w:rsidRDefault="004D7F8A" w:rsidP="004D7F8A">
            <w:pPr>
              <w:spacing w:after="0" w:line="240" w:lineRule="auto"/>
              <w:jc w:val="center"/>
              <w:rPr>
                <w:rFonts w:ascii="Myriad Pro" w:hAnsi="Myriad Pro"/>
                <w:b/>
                <w:sz w:val="20"/>
                <w:szCs w:val="20"/>
              </w:rPr>
            </w:pPr>
            <w:r w:rsidRPr="00F318EF">
              <w:rPr>
                <w:rFonts w:ascii="Myriad Pro" w:hAnsi="Myriad Pro"/>
                <w:b/>
                <w:sz w:val="20"/>
                <w:szCs w:val="20"/>
              </w:rPr>
              <w:t> </w:t>
            </w:r>
          </w:p>
        </w:tc>
        <w:tc>
          <w:tcPr>
            <w:tcW w:w="1358" w:type="pct"/>
            <w:shd w:val="clear" w:color="auto" w:fill="auto"/>
            <w:noWrap/>
            <w:vAlign w:val="center"/>
          </w:tcPr>
          <w:p w14:paraId="5756236D" w14:textId="77777777" w:rsidR="004D7F8A" w:rsidRPr="00F318EF" w:rsidRDefault="004D7F8A" w:rsidP="004D7F8A">
            <w:pPr>
              <w:spacing w:after="0" w:line="240" w:lineRule="auto"/>
              <w:jc w:val="center"/>
              <w:rPr>
                <w:rFonts w:ascii="Myriad Pro" w:hAnsi="Myriad Pro"/>
                <w:b/>
                <w:sz w:val="20"/>
                <w:szCs w:val="20"/>
              </w:rPr>
            </w:pPr>
            <w:r w:rsidRPr="00F318EF">
              <w:rPr>
                <w:rFonts w:ascii="Myriad Pro" w:hAnsi="Myriad Pro"/>
                <w:b/>
                <w:sz w:val="20"/>
                <w:szCs w:val="20"/>
              </w:rPr>
              <w:t> </w:t>
            </w:r>
          </w:p>
        </w:tc>
      </w:tr>
      <w:tr w:rsidR="004D7F8A" w:rsidRPr="00F318EF" w14:paraId="3E97331C" w14:textId="77777777">
        <w:trPr>
          <w:cantSplit/>
          <w:trHeight w:val="210"/>
        </w:trPr>
        <w:tc>
          <w:tcPr>
            <w:tcW w:w="2575" w:type="pct"/>
            <w:shd w:val="clear" w:color="auto" w:fill="auto"/>
            <w:vAlign w:val="center"/>
          </w:tcPr>
          <w:p w14:paraId="11AE626A" w14:textId="77777777" w:rsidR="004D7F8A" w:rsidRPr="00F318EF" w:rsidRDefault="004D7F8A" w:rsidP="004D7F8A">
            <w:pPr>
              <w:spacing w:after="0" w:line="240" w:lineRule="auto"/>
              <w:ind w:left="284"/>
              <w:rPr>
                <w:rFonts w:ascii="Myriad Pro" w:hAnsi="Myriad Pro"/>
                <w:b/>
                <w:sz w:val="20"/>
                <w:szCs w:val="20"/>
              </w:rPr>
            </w:pPr>
            <w:r w:rsidRPr="00F318EF">
              <w:rPr>
                <w:rFonts w:ascii="Myriad Pro" w:hAnsi="Myriad Pro"/>
                <w:b/>
                <w:sz w:val="20"/>
                <w:szCs w:val="20"/>
              </w:rPr>
              <w:t>ВН</w:t>
            </w:r>
          </w:p>
        </w:tc>
        <w:tc>
          <w:tcPr>
            <w:tcW w:w="1067" w:type="pct"/>
            <w:shd w:val="clear" w:color="auto" w:fill="auto"/>
            <w:vAlign w:val="center"/>
          </w:tcPr>
          <w:p w14:paraId="6A0231C8" w14:textId="77777777" w:rsidR="004D7F8A" w:rsidRPr="00F318EF" w:rsidRDefault="004D7F8A" w:rsidP="004D7F8A">
            <w:pPr>
              <w:spacing w:after="0" w:line="240" w:lineRule="auto"/>
              <w:jc w:val="center"/>
              <w:rPr>
                <w:rFonts w:ascii="Myriad Pro" w:hAnsi="Myriad Pro"/>
                <w:b/>
                <w:sz w:val="20"/>
                <w:szCs w:val="20"/>
              </w:rPr>
            </w:pPr>
            <w:r w:rsidRPr="00F318EF">
              <w:rPr>
                <w:rFonts w:ascii="Myriad Pro" w:hAnsi="Myriad Pro"/>
                <w:b/>
                <w:sz w:val="20"/>
                <w:szCs w:val="20"/>
              </w:rPr>
              <w:t>263,6350</w:t>
            </w:r>
          </w:p>
        </w:tc>
        <w:tc>
          <w:tcPr>
            <w:tcW w:w="1358" w:type="pct"/>
            <w:shd w:val="clear" w:color="auto" w:fill="auto"/>
            <w:noWrap/>
            <w:vAlign w:val="center"/>
          </w:tcPr>
          <w:p w14:paraId="713CA51D" w14:textId="77777777" w:rsidR="004D7F8A" w:rsidRPr="00F318EF" w:rsidRDefault="004D7F8A" w:rsidP="004D7F8A">
            <w:pPr>
              <w:spacing w:after="0" w:line="240" w:lineRule="auto"/>
              <w:jc w:val="center"/>
              <w:rPr>
                <w:rFonts w:ascii="Myriad Pro" w:hAnsi="Myriad Pro"/>
                <w:b/>
                <w:sz w:val="20"/>
                <w:szCs w:val="20"/>
              </w:rPr>
            </w:pPr>
            <w:r w:rsidRPr="00F318EF">
              <w:rPr>
                <w:rFonts w:ascii="Myriad Pro" w:hAnsi="Myriad Pro"/>
                <w:b/>
                <w:sz w:val="20"/>
                <w:szCs w:val="20"/>
              </w:rPr>
              <w:t>1 927,1220</w:t>
            </w:r>
          </w:p>
        </w:tc>
      </w:tr>
      <w:tr w:rsidR="004D7F8A" w:rsidRPr="00F318EF" w14:paraId="1830CBC4" w14:textId="77777777">
        <w:trPr>
          <w:cantSplit/>
          <w:trHeight w:val="152"/>
        </w:trPr>
        <w:tc>
          <w:tcPr>
            <w:tcW w:w="2575" w:type="pct"/>
            <w:shd w:val="clear" w:color="auto" w:fill="auto"/>
            <w:vAlign w:val="center"/>
          </w:tcPr>
          <w:p w14:paraId="49909077" w14:textId="77777777" w:rsidR="004D7F8A" w:rsidRPr="00F318EF" w:rsidRDefault="004D7F8A" w:rsidP="004D7F8A">
            <w:pPr>
              <w:spacing w:after="0" w:line="240" w:lineRule="auto"/>
              <w:ind w:left="284"/>
              <w:rPr>
                <w:rFonts w:ascii="Myriad Pro" w:hAnsi="Myriad Pro"/>
                <w:b/>
                <w:sz w:val="20"/>
                <w:szCs w:val="20"/>
              </w:rPr>
            </w:pPr>
            <w:r w:rsidRPr="00F318EF">
              <w:rPr>
                <w:rFonts w:ascii="Myriad Pro" w:hAnsi="Myriad Pro"/>
                <w:b/>
                <w:sz w:val="20"/>
                <w:szCs w:val="20"/>
              </w:rPr>
              <w:t>СН1</w:t>
            </w:r>
          </w:p>
        </w:tc>
        <w:tc>
          <w:tcPr>
            <w:tcW w:w="1067" w:type="pct"/>
            <w:shd w:val="clear" w:color="auto" w:fill="auto"/>
            <w:vAlign w:val="center"/>
          </w:tcPr>
          <w:p w14:paraId="4A02F029" w14:textId="77777777" w:rsidR="004D7F8A" w:rsidRPr="00F318EF" w:rsidRDefault="004D7F8A" w:rsidP="004D7F8A">
            <w:pPr>
              <w:spacing w:after="0" w:line="240" w:lineRule="auto"/>
              <w:jc w:val="center"/>
              <w:rPr>
                <w:rFonts w:ascii="Myriad Pro" w:hAnsi="Myriad Pro"/>
                <w:b/>
                <w:sz w:val="20"/>
                <w:szCs w:val="20"/>
              </w:rPr>
            </w:pPr>
            <w:r w:rsidRPr="00F318EF">
              <w:rPr>
                <w:rFonts w:ascii="Myriad Pro" w:hAnsi="Myriad Pro"/>
                <w:b/>
                <w:sz w:val="20"/>
                <w:szCs w:val="20"/>
              </w:rPr>
              <w:t>9,0800</w:t>
            </w:r>
          </w:p>
        </w:tc>
        <w:tc>
          <w:tcPr>
            <w:tcW w:w="1358" w:type="pct"/>
            <w:shd w:val="clear" w:color="auto" w:fill="auto"/>
            <w:noWrap/>
            <w:vAlign w:val="center"/>
          </w:tcPr>
          <w:p w14:paraId="6DC420F2" w14:textId="77777777" w:rsidR="004D7F8A" w:rsidRPr="00F318EF" w:rsidRDefault="004D7F8A" w:rsidP="004D7F8A">
            <w:pPr>
              <w:spacing w:after="0" w:line="240" w:lineRule="auto"/>
              <w:jc w:val="center"/>
              <w:rPr>
                <w:rFonts w:ascii="Myriad Pro" w:hAnsi="Myriad Pro"/>
                <w:b/>
                <w:sz w:val="20"/>
                <w:szCs w:val="20"/>
              </w:rPr>
            </w:pPr>
            <w:r w:rsidRPr="00F318EF">
              <w:rPr>
                <w:rFonts w:ascii="Myriad Pro" w:hAnsi="Myriad Pro"/>
                <w:b/>
                <w:sz w:val="20"/>
                <w:szCs w:val="20"/>
              </w:rPr>
              <w:t>53,8423</w:t>
            </w:r>
          </w:p>
        </w:tc>
      </w:tr>
      <w:tr w:rsidR="004D7F8A" w:rsidRPr="00F318EF" w14:paraId="0B2DD2AD" w14:textId="77777777">
        <w:trPr>
          <w:cantSplit/>
          <w:trHeight w:val="93"/>
        </w:trPr>
        <w:tc>
          <w:tcPr>
            <w:tcW w:w="2575" w:type="pct"/>
            <w:shd w:val="clear" w:color="auto" w:fill="auto"/>
            <w:vAlign w:val="center"/>
          </w:tcPr>
          <w:p w14:paraId="2305EEC1" w14:textId="77777777" w:rsidR="004D7F8A" w:rsidRPr="00F318EF" w:rsidRDefault="004D7F8A" w:rsidP="004D7F8A">
            <w:pPr>
              <w:spacing w:after="0" w:line="240" w:lineRule="auto"/>
              <w:ind w:left="284"/>
              <w:rPr>
                <w:rFonts w:ascii="Myriad Pro" w:hAnsi="Myriad Pro"/>
                <w:b/>
                <w:sz w:val="20"/>
                <w:szCs w:val="20"/>
              </w:rPr>
            </w:pPr>
            <w:r w:rsidRPr="00F318EF">
              <w:rPr>
                <w:rFonts w:ascii="Myriad Pro" w:hAnsi="Myriad Pro"/>
                <w:b/>
                <w:sz w:val="20"/>
                <w:szCs w:val="20"/>
              </w:rPr>
              <w:t>СН2</w:t>
            </w:r>
          </w:p>
        </w:tc>
        <w:tc>
          <w:tcPr>
            <w:tcW w:w="1067" w:type="pct"/>
            <w:shd w:val="clear" w:color="auto" w:fill="auto"/>
            <w:vAlign w:val="center"/>
          </w:tcPr>
          <w:p w14:paraId="35A51FB5" w14:textId="77777777" w:rsidR="004D7F8A" w:rsidRPr="00F318EF" w:rsidRDefault="004D7F8A" w:rsidP="004D7F8A">
            <w:pPr>
              <w:spacing w:after="0" w:line="240" w:lineRule="auto"/>
              <w:jc w:val="center"/>
              <w:rPr>
                <w:rFonts w:ascii="Myriad Pro" w:hAnsi="Myriad Pro"/>
                <w:b/>
                <w:sz w:val="20"/>
                <w:szCs w:val="20"/>
              </w:rPr>
            </w:pPr>
            <w:r w:rsidRPr="00F318EF">
              <w:rPr>
                <w:rFonts w:ascii="Myriad Pro" w:hAnsi="Myriad Pro"/>
                <w:b/>
                <w:sz w:val="20"/>
                <w:szCs w:val="20"/>
              </w:rPr>
              <w:t>64,6410</w:t>
            </w:r>
          </w:p>
        </w:tc>
        <w:tc>
          <w:tcPr>
            <w:tcW w:w="1358" w:type="pct"/>
            <w:shd w:val="clear" w:color="auto" w:fill="auto"/>
            <w:noWrap/>
            <w:vAlign w:val="center"/>
          </w:tcPr>
          <w:p w14:paraId="1ABE2212" w14:textId="77777777" w:rsidR="004D7F8A" w:rsidRPr="00F318EF" w:rsidRDefault="004D7F8A" w:rsidP="004D7F8A">
            <w:pPr>
              <w:spacing w:after="0" w:line="240" w:lineRule="auto"/>
              <w:jc w:val="center"/>
              <w:rPr>
                <w:rFonts w:ascii="Myriad Pro" w:hAnsi="Myriad Pro"/>
                <w:b/>
                <w:sz w:val="20"/>
                <w:szCs w:val="20"/>
              </w:rPr>
            </w:pPr>
            <w:r w:rsidRPr="00F318EF">
              <w:rPr>
                <w:rFonts w:ascii="Myriad Pro" w:hAnsi="Myriad Pro"/>
                <w:b/>
                <w:sz w:val="20"/>
                <w:szCs w:val="20"/>
              </w:rPr>
              <w:t>328,7235</w:t>
            </w:r>
          </w:p>
        </w:tc>
      </w:tr>
      <w:tr w:rsidR="004D7F8A" w:rsidRPr="00F318EF" w14:paraId="7DE6E8A8" w14:textId="77777777">
        <w:trPr>
          <w:cantSplit/>
          <w:trHeight w:val="216"/>
        </w:trPr>
        <w:tc>
          <w:tcPr>
            <w:tcW w:w="2575" w:type="pct"/>
            <w:shd w:val="clear" w:color="auto" w:fill="auto"/>
            <w:vAlign w:val="center"/>
          </w:tcPr>
          <w:p w14:paraId="77F7EAEB" w14:textId="77777777" w:rsidR="004D7F8A" w:rsidRPr="00F318EF" w:rsidRDefault="004D7F8A" w:rsidP="004D7F8A">
            <w:pPr>
              <w:spacing w:after="0" w:line="240" w:lineRule="auto"/>
              <w:ind w:left="284"/>
              <w:rPr>
                <w:rFonts w:ascii="Myriad Pro" w:hAnsi="Myriad Pro"/>
                <w:b/>
                <w:sz w:val="20"/>
                <w:szCs w:val="20"/>
              </w:rPr>
            </w:pPr>
            <w:r w:rsidRPr="00F318EF">
              <w:rPr>
                <w:rFonts w:ascii="Myriad Pro" w:hAnsi="Myriad Pro"/>
                <w:b/>
                <w:sz w:val="20"/>
                <w:szCs w:val="20"/>
              </w:rPr>
              <w:t>НН – всего, в т.ч.</w:t>
            </w:r>
          </w:p>
        </w:tc>
        <w:tc>
          <w:tcPr>
            <w:tcW w:w="1067" w:type="pct"/>
            <w:shd w:val="clear" w:color="auto" w:fill="auto"/>
            <w:vAlign w:val="center"/>
          </w:tcPr>
          <w:p w14:paraId="7CFC42C9" w14:textId="77777777" w:rsidR="004D7F8A" w:rsidRPr="00F318EF" w:rsidRDefault="004D7F8A" w:rsidP="004D7F8A">
            <w:pPr>
              <w:spacing w:after="0" w:line="240" w:lineRule="auto"/>
              <w:jc w:val="center"/>
              <w:rPr>
                <w:rFonts w:ascii="Myriad Pro" w:hAnsi="Myriad Pro"/>
                <w:b/>
                <w:sz w:val="20"/>
                <w:szCs w:val="20"/>
              </w:rPr>
            </w:pPr>
            <w:r w:rsidRPr="00F318EF">
              <w:rPr>
                <w:rFonts w:ascii="Myriad Pro" w:hAnsi="Myriad Pro"/>
                <w:b/>
                <w:sz w:val="20"/>
                <w:szCs w:val="20"/>
              </w:rPr>
              <w:t>93,0760</w:t>
            </w:r>
          </w:p>
        </w:tc>
        <w:tc>
          <w:tcPr>
            <w:tcW w:w="1358" w:type="pct"/>
            <w:shd w:val="clear" w:color="auto" w:fill="auto"/>
            <w:noWrap/>
            <w:vAlign w:val="center"/>
          </w:tcPr>
          <w:p w14:paraId="749B1E50" w14:textId="77777777" w:rsidR="004D7F8A" w:rsidRPr="00F318EF" w:rsidRDefault="004D7F8A" w:rsidP="004D7F8A">
            <w:pPr>
              <w:spacing w:after="0" w:line="240" w:lineRule="auto"/>
              <w:jc w:val="center"/>
              <w:rPr>
                <w:rFonts w:ascii="Myriad Pro" w:hAnsi="Myriad Pro"/>
                <w:b/>
                <w:sz w:val="20"/>
                <w:szCs w:val="20"/>
              </w:rPr>
            </w:pPr>
            <w:r w:rsidRPr="00F318EF">
              <w:rPr>
                <w:rFonts w:ascii="Myriad Pro" w:hAnsi="Myriad Pro"/>
                <w:b/>
                <w:sz w:val="20"/>
                <w:szCs w:val="20"/>
              </w:rPr>
              <w:t>561,3300</w:t>
            </w:r>
          </w:p>
        </w:tc>
      </w:tr>
      <w:tr w:rsidR="004D7F8A" w:rsidRPr="00F318EF" w14:paraId="089381E1" w14:textId="77777777">
        <w:trPr>
          <w:cantSplit/>
          <w:trHeight w:val="157"/>
        </w:trPr>
        <w:tc>
          <w:tcPr>
            <w:tcW w:w="2575" w:type="pct"/>
            <w:shd w:val="clear" w:color="auto" w:fill="auto"/>
            <w:noWrap/>
            <w:vAlign w:val="center"/>
          </w:tcPr>
          <w:p w14:paraId="1E787024" w14:textId="77777777" w:rsidR="004D7F8A" w:rsidRPr="00F318EF" w:rsidRDefault="004D7F8A" w:rsidP="004D7F8A">
            <w:pPr>
              <w:spacing w:after="0" w:line="240" w:lineRule="auto"/>
              <w:ind w:left="567"/>
              <w:rPr>
                <w:rFonts w:ascii="Myriad Pro" w:hAnsi="Myriad Pro"/>
                <w:sz w:val="20"/>
                <w:szCs w:val="20"/>
              </w:rPr>
            </w:pPr>
            <w:r w:rsidRPr="00F318EF">
              <w:rPr>
                <w:rFonts w:ascii="Myriad Pro" w:hAnsi="Myriad Pro"/>
                <w:sz w:val="20"/>
                <w:szCs w:val="20"/>
              </w:rPr>
              <w:t>Прочие потребители</w:t>
            </w:r>
          </w:p>
        </w:tc>
        <w:tc>
          <w:tcPr>
            <w:tcW w:w="1067" w:type="pct"/>
            <w:shd w:val="clear" w:color="auto" w:fill="auto"/>
            <w:vAlign w:val="center"/>
          </w:tcPr>
          <w:p w14:paraId="0D72D957" w14:textId="77777777" w:rsidR="004D7F8A" w:rsidRPr="00F318EF" w:rsidRDefault="004D7F8A" w:rsidP="004D7F8A">
            <w:pPr>
              <w:spacing w:after="0" w:line="240" w:lineRule="auto"/>
              <w:jc w:val="center"/>
              <w:rPr>
                <w:rFonts w:ascii="Myriad Pro" w:hAnsi="Myriad Pro"/>
                <w:sz w:val="20"/>
                <w:szCs w:val="20"/>
              </w:rPr>
            </w:pPr>
            <w:r w:rsidRPr="00F318EF">
              <w:rPr>
                <w:rFonts w:ascii="Myriad Pro" w:hAnsi="Myriad Pro"/>
                <w:sz w:val="20"/>
                <w:szCs w:val="20"/>
              </w:rPr>
              <w:t>45,7600</w:t>
            </w:r>
          </w:p>
        </w:tc>
        <w:tc>
          <w:tcPr>
            <w:tcW w:w="1358" w:type="pct"/>
            <w:shd w:val="clear" w:color="auto" w:fill="auto"/>
            <w:noWrap/>
            <w:vAlign w:val="center"/>
          </w:tcPr>
          <w:p w14:paraId="0A08A44B" w14:textId="77777777" w:rsidR="004D7F8A" w:rsidRPr="00F318EF" w:rsidRDefault="004D7F8A" w:rsidP="004D7F8A">
            <w:pPr>
              <w:spacing w:after="0" w:line="240" w:lineRule="auto"/>
              <w:jc w:val="center"/>
              <w:rPr>
                <w:rFonts w:ascii="Myriad Pro" w:hAnsi="Myriad Pro"/>
                <w:sz w:val="20"/>
                <w:szCs w:val="20"/>
              </w:rPr>
            </w:pPr>
            <w:r w:rsidRPr="00F318EF">
              <w:rPr>
                <w:rFonts w:ascii="Myriad Pro" w:hAnsi="Myriad Pro"/>
                <w:sz w:val="20"/>
                <w:szCs w:val="20"/>
              </w:rPr>
              <w:t>208,7190</w:t>
            </w:r>
          </w:p>
        </w:tc>
      </w:tr>
      <w:tr w:rsidR="004D7F8A" w:rsidRPr="00F318EF" w14:paraId="4AEA20B6" w14:textId="77777777">
        <w:trPr>
          <w:cantSplit/>
          <w:trHeight w:val="86"/>
        </w:trPr>
        <w:tc>
          <w:tcPr>
            <w:tcW w:w="2575" w:type="pct"/>
            <w:shd w:val="clear" w:color="auto" w:fill="auto"/>
            <w:noWrap/>
            <w:vAlign w:val="center"/>
          </w:tcPr>
          <w:p w14:paraId="1DEA43CC" w14:textId="77777777" w:rsidR="004D7F8A" w:rsidRPr="00F318EF" w:rsidRDefault="004D7F8A" w:rsidP="004D7F8A">
            <w:pPr>
              <w:spacing w:after="0" w:line="240" w:lineRule="auto"/>
              <w:ind w:left="567"/>
              <w:rPr>
                <w:rFonts w:ascii="Myriad Pro" w:hAnsi="Myriad Pro"/>
                <w:sz w:val="20"/>
                <w:szCs w:val="20"/>
              </w:rPr>
            </w:pPr>
            <w:r w:rsidRPr="00F318EF">
              <w:rPr>
                <w:rFonts w:ascii="Myriad Pro" w:hAnsi="Myriad Pro"/>
                <w:sz w:val="20"/>
                <w:szCs w:val="20"/>
              </w:rPr>
              <w:t>Население, в т.ч.</w:t>
            </w:r>
          </w:p>
        </w:tc>
        <w:tc>
          <w:tcPr>
            <w:tcW w:w="1067" w:type="pct"/>
            <w:shd w:val="clear" w:color="auto" w:fill="auto"/>
            <w:vAlign w:val="center"/>
          </w:tcPr>
          <w:p w14:paraId="3F379F48" w14:textId="77777777" w:rsidR="004D7F8A" w:rsidRPr="00F318EF" w:rsidRDefault="004D7F8A" w:rsidP="004D7F8A">
            <w:pPr>
              <w:spacing w:after="0" w:line="240" w:lineRule="auto"/>
              <w:jc w:val="center"/>
              <w:rPr>
                <w:rFonts w:ascii="Myriad Pro" w:hAnsi="Myriad Pro"/>
                <w:sz w:val="20"/>
                <w:szCs w:val="20"/>
              </w:rPr>
            </w:pPr>
            <w:r w:rsidRPr="00F318EF">
              <w:rPr>
                <w:rFonts w:ascii="Myriad Pro" w:hAnsi="Myriad Pro"/>
                <w:sz w:val="20"/>
                <w:szCs w:val="20"/>
              </w:rPr>
              <w:t>47,3160</w:t>
            </w:r>
          </w:p>
        </w:tc>
        <w:tc>
          <w:tcPr>
            <w:tcW w:w="1358" w:type="pct"/>
            <w:shd w:val="clear" w:color="auto" w:fill="auto"/>
            <w:noWrap/>
            <w:vAlign w:val="center"/>
          </w:tcPr>
          <w:p w14:paraId="53E67382" w14:textId="77777777" w:rsidR="004D7F8A" w:rsidRPr="00F318EF" w:rsidRDefault="004D7F8A" w:rsidP="004D7F8A">
            <w:pPr>
              <w:spacing w:after="0" w:line="240" w:lineRule="auto"/>
              <w:jc w:val="center"/>
              <w:rPr>
                <w:rFonts w:ascii="Myriad Pro" w:hAnsi="Myriad Pro"/>
                <w:sz w:val="20"/>
                <w:szCs w:val="20"/>
              </w:rPr>
            </w:pPr>
            <w:r w:rsidRPr="00F318EF">
              <w:rPr>
                <w:rFonts w:ascii="Myriad Pro" w:hAnsi="Myriad Pro"/>
                <w:sz w:val="20"/>
                <w:szCs w:val="20"/>
              </w:rPr>
              <w:t>352,6110</w:t>
            </w:r>
          </w:p>
        </w:tc>
      </w:tr>
      <w:tr w:rsidR="004D7F8A" w:rsidRPr="00F318EF" w14:paraId="3854389B" w14:textId="77777777">
        <w:trPr>
          <w:cantSplit/>
          <w:trHeight w:val="208"/>
        </w:trPr>
        <w:tc>
          <w:tcPr>
            <w:tcW w:w="2575" w:type="pct"/>
            <w:shd w:val="clear" w:color="auto" w:fill="auto"/>
            <w:noWrap/>
            <w:vAlign w:val="center"/>
          </w:tcPr>
          <w:p w14:paraId="12F5C1D5" w14:textId="77777777" w:rsidR="004D7F8A" w:rsidRPr="00F318EF" w:rsidRDefault="004D7F8A" w:rsidP="004D7F8A">
            <w:pPr>
              <w:spacing w:after="0" w:line="240" w:lineRule="auto"/>
              <w:ind w:left="851"/>
              <w:rPr>
                <w:rFonts w:ascii="Myriad Pro" w:hAnsi="Myriad Pro"/>
                <w:i/>
                <w:sz w:val="20"/>
                <w:szCs w:val="20"/>
              </w:rPr>
            </w:pPr>
            <w:r w:rsidRPr="00F318EF">
              <w:rPr>
                <w:rFonts w:ascii="Myriad Pro" w:hAnsi="Myriad Pro"/>
                <w:i/>
                <w:sz w:val="20"/>
                <w:szCs w:val="20"/>
              </w:rPr>
              <w:t xml:space="preserve">Население городское </w:t>
            </w:r>
          </w:p>
        </w:tc>
        <w:tc>
          <w:tcPr>
            <w:tcW w:w="1067" w:type="pct"/>
            <w:shd w:val="clear" w:color="auto" w:fill="auto"/>
            <w:vAlign w:val="center"/>
          </w:tcPr>
          <w:p w14:paraId="7919C870" w14:textId="77777777" w:rsidR="004D7F8A" w:rsidRPr="00F318EF" w:rsidRDefault="004D7F8A" w:rsidP="004D7F8A">
            <w:pPr>
              <w:spacing w:after="0" w:line="240" w:lineRule="auto"/>
              <w:jc w:val="center"/>
              <w:rPr>
                <w:rFonts w:ascii="Myriad Pro" w:hAnsi="Myriad Pro"/>
                <w:i/>
                <w:sz w:val="20"/>
                <w:szCs w:val="20"/>
              </w:rPr>
            </w:pPr>
            <w:r w:rsidRPr="00F318EF">
              <w:rPr>
                <w:rFonts w:ascii="Myriad Pro" w:hAnsi="Myriad Pro"/>
                <w:i/>
                <w:sz w:val="20"/>
                <w:szCs w:val="20"/>
              </w:rPr>
              <w:t>3,3340</w:t>
            </w:r>
          </w:p>
        </w:tc>
        <w:tc>
          <w:tcPr>
            <w:tcW w:w="1358" w:type="pct"/>
            <w:shd w:val="clear" w:color="auto" w:fill="auto"/>
            <w:noWrap/>
            <w:vAlign w:val="center"/>
          </w:tcPr>
          <w:p w14:paraId="6D2B7C80" w14:textId="77777777" w:rsidR="004D7F8A" w:rsidRPr="00F318EF" w:rsidRDefault="004D7F8A" w:rsidP="004D7F8A">
            <w:pPr>
              <w:spacing w:after="0" w:line="240" w:lineRule="auto"/>
              <w:jc w:val="center"/>
              <w:rPr>
                <w:rFonts w:ascii="Myriad Pro" w:hAnsi="Myriad Pro"/>
                <w:i/>
                <w:sz w:val="20"/>
                <w:szCs w:val="20"/>
              </w:rPr>
            </w:pPr>
            <w:r w:rsidRPr="00F318EF">
              <w:rPr>
                <w:rFonts w:ascii="Myriad Pro" w:hAnsi="Myriad Pro"/>
                <w:i/>
                <w:sz w:val="20"/>
                <w:szCs w:val="20"/>
              </w:rPr>
              <w:t>24,8450</w:t>
            </w:r>
          </w:p>
        </w:tc>
      </w:tr>
      <w:tr w:rsidR="004D7F8A" w:rsidRPr="00F318EF" w14:paraId="5AEB6998" w14:textId="77777777">
        <w:trPr>
          <w:cantSplit/>
          <w:trHeight w:val="149"/>
        </w:trPr>
        <w:tc>
          <w:tcPr>
            <w:tcW w:w="2575" w:type="pct"/>
            <w:shd w:val="clear" w:color="auto" w:fill="auto"/>
            <w:noWrap/>
            <w:vAlign w:val="center"/>
          </w:tcPr>
          <w:p w14:paraId="120C60C3" w14:textId="77777777" w:rsidR="004D7F8A" w:rsidRPr="00F318EF" w:rsidRDefault="004D7F8A" w:rsidP="004D7F8A">
            <w:pPr>
              <w:spacing w:after="0" w:line="240" w:lineRule="auto"/>
              <w:ind w:left="851"/>
              <w:rPr>
                <w:rFonts w:ascii="Myriad Pro" w:hAnsi="Myriad Pro"/>
                <w:i/>
                <w:sz w:val="20"/>
                <w:szCs w:val="20"/>
              </w:rPr>
            </w:pPr>
            <w:r w:rsidRPr="00F318EF">
              <w:rPr>
                <w:rFonts w:ascii="Myriad Pro" w:hAnsi="Myriad Pro"/>
                <w:i/>
                <w:sz w:val="20"/>
                <w:szCs w:val="20"/>
              </w:rPr>
              <w:t>Население городское с электроплитами</w:t>
            </w:r>
          </w:p>
        </w:tc>
        <w:tc>
          <w:tcPr>
            <w:tcW w:w="1067" w:type="pct"/>
            <w:shd w:val="clear" w:color="auto" w:fill="auto"/>
            <w:vAlign w:val="center"/>
          </w:tcPr>
          <w:p w14:paraId="7FE8D321" w14:textId="77777777" w:rsidR="004D7F8A" w:rsidRPr="00F318EF" w:rsidRDefault="004D7F8A" w:rsidP="004D7F8A">
            <w:pPr>
              <w:spacing w:after="0" w:line="240" w:lineRule="auto"/>
              <w:jc w:val="center"/>
              <w:rPr>
                <w:rFonts w:ascii="Myriad Pro" w:hAnsi="Myriad Pro"/>
                <w:i/>
                <w:sz w:val="20"/>
                <w:szCs w:val="20"/>
              </w:rPr>
            </w:pPr>
            <w:r w:rsidRPr="00F318EF">
              <w:rPr>
                <w:rFonts w:ascii="Myriad Pro" w:hAnsi="Myriad Pro"/>
                <w:i/>
                <w:sz w:val="20"/>
                <w:szCs w:val="20"/>
              </w:rPr>
              <w:t>0,6570</w:t>
            </w:r>
          </w:p>
        </w:tc>
        <w:tc>
          <w:tcPr>
            <w:tcW w:w="1358" w:type="pct"/>
            <w:shd w:val="clear" w:color="auto" w:fill="auto"/>
            <w:noWrap/>
            <w:vAlign w:val="center"/>
          </w:tcPr>
          <w:p w14:paraId="21F8A555" w14:textId="77777777" w:rsidR="004D7F8A" w:rsidRPr="00F318EF" w:rsidRDefault="004D7F8A" w:rsidP="004D7F8A">
            <w:pPr>
              <w:spacing w:after="0" w:line="240" w:lineRule="auto"/>
              <w:jc w:val="center"/>
              <w:rPr>
                <w:rFonts w:ascii="Myriad Pro" w:hAnsi="Myriad Pro"/>
                <w:i/>
                <w:sz w:val="20"/>
                <w:szCs w:val="20"/>
              </w:rPr>
            </w:pPr>
            <w:r w:rsidRPr="00F318EF">
              <w:rPr>
                <w:rFonts w:ascii="Myriad Pro" w:hAnsi="Myriad Pro"/>
                <w:i/>
                <w:sz w:val="20"/>
                <w:szCs w:val="20"/>
              </w:rPr>
              <w:t>4,8960</w:t>
            </w:r>
          </w:p>
        </w:tc>
      </w:tr>
      <w:tr w:rsidR="004D7F8A" w:rsidRPr="00F318EF" w14:paraId="48A6F195" w14:textId="77777777">
        <w:trPr>
          <w:cantSplit/>
          <w:trHeight w:val="272"/>
        </w:trPr>
        <w:tc>
          <w:tcPr>
            <w:tcW w:w="2575" w:type="pct"/>
            <w:shd w:val="clear" w:color="auto" w:fill="auto"/>
            <w:noWrap/>
            <w:vAlign w:val="center"/>
          </w:tcPr>
          <w:p w14:paraId="143EE382" w14:textId="77777777" w:rsidR="004D7F8A" w:rsidRPr="00F318EF" w:rsidRDefault="004D7F8A" w:rsidP="004D7F8A">
            <w:pPr>
              <w:spacing w:after="0" w:line="240" w:lineRule="auto"/>
              <w:ind w:left="851"/>
              <w:rPr>
                <w:rFonts w:ascii="Myriad Pro" w:hAnsi="Myriad Pro"/>
                <w:i/>
                <w:sz w:val="20"/>
                <w:szCs w:val="20"/>
              </w:rPr>
            </w:pPr>
            <w:r w:rsidRPr="00F318EF">
              <w:rPr>
                <w:rFonts w:ascii="Myriad Pro" w:hAnsi="Myriad Pro"/>
                <w:i/>
                <w:sz w:val="20"/>
                <w:szCs w:val="20"/>
              </w:rPr>
              <w:t>Население сельское</w:t>
            </w:r>
          </w:p>
        </w:tc>
        <w:tc>
          <w:tcPr>
            <w:tcW w:w="1067" w:type="pct"/>
            <w:shd w:val="clear" w:color="auto" w:fill="auto"/>
            <w:vAlign w:val="center"/>
          </w:tcPr>
          <w:p w14:paraId="4BAAAC4C" w14:textId="77777777" w:rsidR="004D7F8A" w:rsidRPr="00F318EF" w:rsidRDefault="004D7F8A" w:rsidP="004D7F8A">
            <w:pPr>
              <w:spacing w:after="0" w:line="240" w:lineRule="auto"/>
              <w:jc w:val="center"/>
              <w:rPr>
                <w:rFonts w:ascii="Myriad Pro" w:hAnsi="Myriad Pro"/>
                <w:i/>
                <w:sz w:val="20"/>
                <w:szCs w:val="20"/>
              </w:rPr>
            </w:pPr>
            <w:r w:rsidRPr="00F318EF">
              <w:rPr>
                <w:rFonts w:ascii="Myriad Pro" w:hAnsi="Myriad Pro"/>
                <w:i/>
                <w:sz w:val="20"/>
                <w:szCs w:val="20"/>
              </w:rPr>
              <w:t>43,3250</w:t>
            </w:r>
          </w:p>
        </w:tc>
        <w:tc>
          <w:tcPr>
            <w:tcW w:w="1358" w:type="pct"/>
            <w:shd w:val="clear" w:color="auto" w:fill="auto"/>
            <w:noWrap/>
            <w:vAlign w:val="center"/>
          </w:tcPr>
          <w:p w14:paraId="6DA0B0AE" w14:textId="77777777" w:rsidR="004D7F8A" w:rsidRPr="00F318EF" w:rsidRDefault="004D7F8A" w:rsidP="004D7F8A">
            <w:pPr>
              <w:spacing w:after="0" w:line="240" w:lineRule="auto"/>
              <w:jc w:val="center"/>
              <w:rPr>
                <w:rFonts w:ascii="Myriad Pro" w:hAnsi="Myriad Pro"/>
                <w:i/>
                <w:sz w:val="20"/>
                <w:szCs w:val="20"/>
              </w:rPr>
            </w:pPr>
            <w:r w:rsidRPr="00F318EF">
              <w:rPr>
                <w:rFonts w:ascii="Myriad Pro" w:hAnsi="Myriad Pro"/>
                <w:i/>
                <w:sz w:val="20"/>
                <w:szCs w:val="20"/>
              </w:rPr>
              <w:t>322,8700</w:t>
            </w:r>
          </w:p>
        </w:tc>
      </w:tr>
      <w:tr w:rsidR="004D7F8A" w:rsidRPr="00F318EF" w14:paraId="0F11D49F" w14:textId="77777777">
        <w:trPr>
          <w:cantSplit/>
          <w:trHeight w:val="157"/>
        </w:trPr>
        <w:tc>
          <w:tcPr>
            <w:tcW w:w="2575" w:type="pct"/>
            <w:shd w:val="clear" w:color="auto" w:fill="auto"/>
            <w:noWrap/>
            <w:vAlign w:val="center"/>
          </w:tcPr>
          <w:p w14:paraId="478EAA09" w14:textId="77777777" w:rsidR="004D7F8A" w:rsidRPr="00F318EF" w:rsidRDefault="004D7F8A" w:rsidP="004D7F8A">
            <w:pPr>
              <w:spacing w:after="0" w:line="240" w:lineRule="auto"/>
              <w:rPr>
                <w:rFonts w:ascii="Myriad Pro" w:hAnsi="Myriad Pro"/>
                <w:b/>
                <w:sz w:val="20"/>
                <w:szCs w:val="20"/>
              </w:rPr>
            </w:pPr>
            <w:r w:rsidRPr="00F318EF">
              <w:rPr>
                <w:rFonts w:ascii="Myriad Pro" w:hAnsi="Myriad Pro"/>
                <w:b/>
                <w:sz w:val="20"/>
                <w:szCs w:val="20"/>
              </w:rPr>
              <w:t>По договорам межсетевого взаимодействия</w:t>
            </w:r>
          </w:p>
        </w:tc>
        <w:tc>
          <w:tcPr>
            <w:tcW w:w="1067" w:type="pct"/>
            <w:shd w:val="clear" w:color="auto" w:fill="auto"/>
            <w:vAlign w:val="center"/>
          </w:tcPr>
          <w:p w14:paraId="471DEAFE" w14:textId="77777777" w:rsidR="004D7F8A" w:rsidRPr="00F318EF" w:rsidRDefault="004D7F8A" w:rsidP="004D7F8A">
            <w:pPr>
              <w:spacing w:after="0" w:line="240" w:lineRule="auto"/>
              <w:jc w:val="center"/>
              <w:rPr>
                <w:rFonts w:ascii="Myriad Pro" w:hAnsi="Myriad Pro"/>
                <w:b/>
                <w:sz w:val="20"/>
                <w:szCs w:val="20"/>
              </w:rPr>
            </w:pPr>
            <w:r w:rsidRPr="00F318EF">
              <w:rPr>
                <w:rFonts w:ascii="Myriad Pro" w:hAnsi="Myriad Pro"/>
                <w:b/>
                <w:sz w:val="20"/>
                <w:szCs w:val="20"/>
              </w:rPr>
              <w:t>246,0800</w:t>
            </w:r>
          </w:p>
        </w:tc>
        <w:tc>
          <w:tcPr>
            <w:tcW w:w="1358" w:type="pct"/>
            <w:shd w:val="clear" w:color="auto" w:fill="auto"/>
            <w:noWrap/>
            <w:vAlign w:val="center"/>
          </w:tcPr>
          <w:p w14:paraId="61CCF64D" w14:textId="77777777" w:rsidR="004D7F8A" w:rsidRPr="00F318EF" w:rsidRDefault="004D7F8A" w:rsidP="004D7F8A">
            <w:pPr>
              <w:spacing w:after="0" w:line="240" w:lineRule="auto"/>
              <w:jc w:val="center"/>
              <w:rPr>
                <w:rFonts w:ascii="Myriad Pro" w:hAnsi="Myriad Pro"/>
                <w:b/>
                <w:sz w:val="20"/>
                <w:szCs w:val="20"/>
              </w:rPr>
            </w:pPr>
            <w:r w:rsidRPr="00F318EF">
              <w:rPr>
                <w:rFonts w:ascii="Myriad Pro" w:hAnsi="Myriad Pro"/>
                <w:b/>
                <w:sz w:val="20"/>
                <w:szCs w:val="20"/>
              </w:rPr>
              <w:t>1 546,2860</w:t>
            </w:r>
          </w:p>
        </w:tc>
      </w:tr>
      <w:tr w:rsidR="004D7F8A" w:rsidRPr="00F318EF" w14:paraId="34816321" w14:textId="77777777">
        <w:trPr>
          <w:cantSplit/>
          <w:trHeight w:val="100"/>
        </w:trPr>
        <w:tc>
          <w:tcPr>
            <w:tcW w:w="2575" w:type="pct"/>
            <w:shd w:val="clear" w:color="auto" w:fill="auto"/>
            <w:vAlign w:val="center"/>
          </w:tcPr>
          <w:p w14:paraId="3A1699C6" w14:textId="77777777" w:rsidR="004D7F8A" w:rsidRPr="00F318EF" w:rsidRDefault="004D7F8A" w:rsidP="004D7F8A">
            <w:pPr>
              <w:spacing w:after="0" w:line="240" w:lineRule="auto"/>
              <w:ind w:left="284"/>
              <w:rPr>
                <w:rFonts w:ascii="Myriad Pro" w:hAnsi="Myriad Pro"/>
                <w:sz w:val="20"/>
                <w:szCs w:val="20"/>
              </w:rPr>
            </w:pPr>
            <w:r w:rsidRPr="00F318EF">
              <w:rPr>
                <w:rFonts w:ascii="Myriad Pro" w:hAnsi="Myriad Pro"/>
                <w:sz w:val="20"/>
                <w:szCs w:val="20"/>
              </w:rPr>
              <w:t>ВН</w:t>
            </w:r>
          </w:p>
        </w:tc>
        <w:tc>
          <w:tcPr>
            <w:tcW w:w="1067" w:type="pct"/>
            <w:shd w:val="clear" w:color="auto" w:fill="auto"/>
            <w:vAlign w:val="center"/>
          </w:tcPr>
          <w:p w14:paraId="10161BBF" w14:textId="77777777" w:rsidR="004D7F8A" w:rsidRPr="00F318EF" w:rsidRDefault="004D7F8A" w:rsidP="004D7F8A">
            <w:pPr>
              <w:spacing w:after="0" w:line="240" w:lineRule="auto"/>
              <w:jc w:val="center"/>
              <w:rPr>
                <w:rFonts w:ascii="Myriad Pro" w:hAnsi="Myriad Pro"/>
                <w:sz w:val="20"/>
                <w:szCs w:val="20"/>
              </w:rPr>
            </w:pPr>
            <w:r w:rsidRPr="00F318EF">
              <w:rPr>
                <w:rFonts w:ascii="Myriad Pro" w:hAnsi="Myriad Pro"/>
                <w:sz w:val="20"/>
                <w:szCs w:val="20"/>
              </w:rPr>
              <w:t>676,5120</w:t>
            </w:r>
          </w:p>
        </w:tc>
        <w:tc>
          <w:tcPr>
            <w:tcW w:w="1358" w:type="pct"/>
            <w:shd w:val="clear" w:color="auto" w:fill="auto"/>
            <w:noWrap/>
            <w:vAlign w:val="center"/>
          </w:tcPr>
          <w:p w14:paraId="3B33278F" w14:textId="77777777" w:rsidR="004D7F8A" w:rsidRPr="00F318EF" w:rsidRDefault="004D7F8A" w:rsidP="004D7F8A">
            <w:pPr>
              <w:spacing w:after="0" w:line="240" w:lineRule="auto"/>
              <w:jc w:val="center"/>
              <w:rPr>
                <w:rFonts w:ascii="Myriad Pro" w:hAnsi="Myriad Pro"/>
                <w:sz w:val="20"/>
                <w:szCs w:val="20"/>
              </w:rPr>
            </w:pPr>
            <w:r w:rsidRPr="00F318EF">
              <w:rPr>
                <w:rFonts w:ascii="Myriad Pro" w:hAnsi="Myriad Pro"/>
                <w:sz w:val="20"/>
                <w:szCs w:val="20"/>
              </w:rPr>
              <w:t>4 417,3038</w:t>
            </w:r>
          </w:p>
        </w:tc>
      </w:tr>
      <w:tr w:rsidR="004D7F8A" w:rsidRPr="00F318EF" w14:paraId="5822777E" w14:textId="77777777">
        <w:trPr>
          <w:cantSplit/>
          <w:trHeight w:val="221"/>
        </w:trPr>
        <w:tc>
          <w:tcPr>
            <w:tcW w:w="2575" w:type="pct"/>
            <w:shd w:val="clear" w:color="auto" w:fill="auto"/>
            <w:vAlign w:val="center"/>
          </w:tcPr>
          <w:p w14:paraId="62C4BC15" w14:textId="77777777" w:rsidR="004D7F8A" w:rsidRPr="00F318EF" w:rsidRDefault="004D7F8A" w:rsidP="004D7F8A">
            <w:pPr>
              <w:spacing w:after="0" w:line="240" w:lineRule="auto"/>
              <w:ind w:left="284"/>
              <w:rPr>
                <w:rFonts w:ascii="Myriad Pro" w:hAnsi="Myriad Pro"/>
                <w:sz w:val="20"/>
                <w:szCs w:val="20"/>
              </w:rPr>
            </w:pPr>
            <w:r w:rsidRPr="00F318EF">
              <w:rPr>
                <w:rFonts w:ascii="Myriad Pro" w:hAnsi="Myriad Pro"/>
                <w:sz w:val="20"/>
                <w:szCs w:val="20"/>
              </w:rPr>
              <w:t>СН1</w:t>
            </w:r>
          </w:p>
        </w:tc>
        <w:tc>
          <w:tcPr>
            <w:tcW w:w="1067" w:type="pct"/>
            <w:shd w:val="clear" w:color="auto" w:fill="auto"/>
            <w:vAlign w:val="center"/>
          </w:tcPr>
          <w:p w14:paraId="30705C54" w14:textId="77777777" w:rsidR="004D7F8A" w:rsidRPr="00F318EF" w:rsidRDefault="004D7F8A" w:rsidP="004D7F8A">
            <w:pPr>
              <w:spacing w:after="0" w:line="240" w:lineRule="auto"/>
              <w:jc w:val="center"/>
              <w:rPr>
                <w:rFonts w:ascii="Myriad Pro" w:hAnsi="Myriad Pro"/>
                <w:sz w:val="20"/>
                <w:szCs w:val="20"/>
              </w:rPr>
            </w:pPr>
            <w:r w:rsidRPr="00F318EF">
              <w:rPr>
                <w:rFonts w:ascii="Myriad Pro" w:hAnsi="Myriad Pro"/>
                <w:sz w:val="20"/>
                <w:szCs w:val="20"/>
              </w:rPr>
              <w:t> </w:t>
            </w:r>
          </w:p>
        </w:tc>
        <w:tc>
          <w:tcPr>
            <w:tcW w:w="1358" w:type="pct"/>
            <w:shd w:val="clear" w:color="auto" w:fill="auto"/>
            <w:noWrap/>
            <w:vAlign w:val="center"/>
          </w:tcPr>
          <w:p w14:paraId="6192CF2A" w14:textId="77777777" w:rsidR="004D7F8A" w:rsidRPr="00F318EF" w:rsidRDefault="004D7F8A" w:rsidP="004D7F8A">
            <w:pPr>
              <w:spacing w:after="0" w:line="240" w:lineRule="auto"/>
              <w:jc w:val="center"/>
              <w:rPr>
                <w:rFonts w:ascii="Myriad Pro" w:hAnsi="Myriad Pro"/>
                <w:sz w:val="20"/>
                <w:szCs w:val="20"/>
              </w:rPr>
            </w:pPr>
            <w:r w:rsidRPr="00F318EF">
              <w:rPr>
                <w:rFonts w:ascii="Myriad Pro" w:hAnsi="Myriad Pro"/>
                <w:sz w:val="20"/>
                <w:szCs w:val="20"/>
              </w:rPr>
              <w:t> </w:t>
            </w:r>
          </w:p>
        </w:tc>
      </w:tr>
      <w:tr w:rsidR="004D7F8A" w:rsidRPr="00F318EF" w14:paraId="26B0C9B8" w14:textId="77777777">
        <w:trPr>
          <w:cantSplit/>
          <w:trHeight w:val="164"/>
        </w:trPr>
        <w:tc>
          <w:tcPr>
            <w:tcW w:w="2575" w:type="pct"/>
            <w:shd w:val="clear" w:color="auto" w:fill="auto"/>
            <w:vAlign w:val="center"/>
          </w:tcPr>
          <w:p w14:paraId="3D4EF291" w14:textId="77777777" w:rsidR="004D7F8A" w:rsidRPr="00F318EF" w:rsidRDefault="004D7F8A" w:rsidP="004D7F8A">
            <w:pPr>
              <w:spacing w:after="0" w:line="240" w:lineRule="auto"/>
              <w:ind w:left="284"/>
              <w:rPr>
                <w:rFonts w:ascii="Myriad Pro" w:hAnsi="Myriad Pro"/>
                <w:sz w:val="20"/>
                <w:szCs w:val="20"/>
              </w:rPr>
            </w:pPr>
            <w:r w:rsidRPr="00F318EF">
              <w:rPr>
                <w:rFonts w:ascii="Myriad Pro" w:hAnsi="Myriad Pro"/>
                <w:sz w:val="20"/>
                <w:szCs w:val="20"/>
              </w:rPr>
              <w:t>СН2</w:t>
            </w:r>
          </w:p>
        </w:tc>
        <w:tc>
          <w:tcPr>
            <w:tcW w:w="1067" w:type="pct"/>
            <w:shd w:val="clear" w:color="auto" w:fill="auto"/>
            <w:vAlign w:val="center"/>
          </w:tcPr>
          <w:p w14:paraId="18BC7DB1" w14:textId="77777777" w:rsidR="004D7F8A" w:rsidRPr="00F318EF" w:rsidRDefault="004D7F8A" w:rsidP="004D7F8A">
            <w:pPr>
              <w:spacing w:after="0" w:line="240" w:lineRule="auto"/>
              <w:jc w:val="center"/>
              <w:rPr>
                <w:rFonts w:ascii="Myriad Pro" w:hAnsi="Myriad Pro"/>
                <w:sz w:val="20"/>
                <w:szCs w:val="20"/>
              </w:rPr>
            </w:pPr>
            <w:r w:rsidRPr="00F318EF">
              <w:rPr>
                <w:rFonts w:ascii="Myriad Pro" w:hAnsi="Myriad Pro"/>
                <w:sz w:val="20"/>
                <w:szCs w:val="20"/>
              </w:rPr>
              <w:t>263,6350</w:t>
            </w:r>
          </w:p>
        </w:tc>
        <w:tc>
          <w:tcPr>
            <w:tcW w:w="1358" w:type="pct"/>
            <w:shd w:val="clear" w:color="auto" w:fill="auto"/>
            <w:noWrap/>
            <w:vAlign w:val="center"/>
          </w:tcPr>
          <w:p w14:paraId="122EC10D" w14:textId="77777777" w:rsidR="004D7F8A" w:rsidRPr="00F318EF" w:rsidRDefault="004D7F8A" w:rsidP="004D7F8A">
            <w:pPr>
              <w:spacing w:after="0" w:line="240" w:lineRule="auto"/>
              <w:jc w:val="center"/>
              <w:rPr>
                <w:rFonts w:ascii="Myriad Pro" w:hAnsi="Myriad Pro"/>
                <w:sz w:val="20"/>
                <w:szCs w:val="20"/>
              </w:rPr>
            </w:pPr>
            <w:r w:rsidRPr="00F318EF">
              <w:rPr>
                <w:rFonts w:ascii="Myriad Pro" w:hAnsi="Myriad Pro"/>
                <w:sz w:val="20"/>
                <w:szCs w:val="20"/>
              </w:rPr>
              <w:t>1 927,1220</w:t>
            </w:r>
          </w:p>
        </w:tc>
      </w:tr>
    </w:tbl>
    <w:p w14:paraId="673761F2" w14:textId="77777777" w:rsidR="004D7F8A" w:rsidRPr="00F318EF" w:rsidRDefault="004D7F8A" w:rsidP="004D7F8A">
      <w:pPr>
        <w:tabs>
          <w:tab w:val="left" w:pos="1134"/>
        </w:tabs>
        <w:spacing w:after="0" w:line="360" w:lineRule="auto"/>
        <w:ind w:firstLine="567"/>
        <w:jc w:val="both"/>
        <w:rPr>
          <w:rFonts w:ascii="Myriad Pro" w:hAnsi="Myriad Pro"/>
          <w:color w:val="000000"/>
          <w:sz w:val="26"/>
          <w:szCs w:val="26"/>
        </w:rPr>
      </w:pPr>
    </w:p>
    <w:p w14:paraId="52B57367" w14:textId="77777777" w:rsidR="004D7F8A" w:rsidRPr="00F318EF" w:rsidRDefault="004D7F8A" w:rsidP="004D7F8A">
      <w:pPr>
        <w:tabs>
          <w:tab w:val="left" w:pos="1134"/>
        </w:tabs>
        <w:spacing w:after="0" w:line="360" w:lineRule="auto"/>
        <w:ind w:firstLine="567"/>
        <w:jc w:val="both"/>
        <w:rPr>
          <w:rFonts w:ascii="Myriad Pro" w:hAnsi="Myriad Pro"/>
          <w:color w:val="000000"/>
          <w:sz w:val="26"/>
          <w:szCs w:val="26"/>
        </w:rPr>
      </w:pPr>
      <w:r w:rsidRPr="00F318EF">
        <w:rPr>
          <w:rFonts w:ascii="Myriad Pro" w:hAnsi="Myriad Pro"/>
          <w:color w:val="000000"/>
          <w:sz w:val="26"/>
          <w:szCs w:val="26"/>
        </w:rPr>
        <w:lastRenderedPageBreak/>
        <w:t xml:space="preserve">Единые (котловые) тарифы на услуги по передаче электрической энергии по электрическим сетям на территории Вологодской области утверждены приказом Департамента ТЭК и ТР Вологодской области от 27.12.2017 №728-р на </w:t>
      </w:r>
      <w:smartTag w:uri="urn:schemas-microsoft-com:office:smarttags" w:element="metricconverter">
        <w:smartTagPr>
          <w:attr w:name="ProductID" w:val="2018 г"/>
        </w:smartTagPr>
        <w:r w:rsidRPr="00F318EF">
          <w:rPr>
            <w:rFonts w:ascii="Myriad Pro" w:hAnsi="Myriad Pro"/>
            <w:color w:val="000000"/>
            <w:sz w:val="26"/>
            <w:szCs w:val="26"/>
          </w:rPr>
          <w:t>2018 г</w:t>
        </w:r>
      </w:smartTag>
      <w:r w:rsidRPr="00F318EF">
        <w:rPr>
          <w:rFonts w:ascii="Myriad Pro" w:hAnsi="Myriad Pro"/>
          <w:color w:val="000000"/>
          <w:sz w:val="26"/>
          <w:szCs w:val="26"/>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1E0" w:firstRow="1" w:lastRow="1" w:firstColumn="1" w:lastColumn="1" w:noHBand="0" w:noVBand="0"/>
      </w:tblPr>
      <w:tblGrid>
        <w:gridCol w:w="1563"/>
        <w:gridCol w:w="1359"/>
        <w:gridCol w:w="1132"/>
        <w:gridCol w:w="1520"/>
        <w:gridCol w:w="17"/>
        <w:gridCol w:w="1342"/>
        <w:gridCol w:w="1117"/>
        <w:gridCol w:w="1520"/>
      </w:tblGrid>
      <w:tr w:rsidR="004D7F8A" w:rsidRPr="00F318EF" w14:paraId="733BD5A9" w14:textId="77777777">
        <w:trPr>
          <w:cantSplit/>
          <w:tblHeader/>
        </w:trPr>
        <w:tc>
          <w:tcPr>
            <w:tcW w:w="857" w:type="pct"/>
            <w:vMerge w:val="restart"/>
            <w:tcBorders>
              <w:top w:val="single" w:sz="4" w:space="0" w:color="FFFFFF"/>
              <w:left w:val="single" w:sz="4" w:space="0" w:color="FFFFFF"/>
              <w:bottom w:val="single" w:sz="4" w:space="0" w:color="FFFFFF"/>
              <w:right w:val="single" w:sz="4" w:space="0" w:color="FFFFFF"/>
            </w:tcBorders>
            <w:shd w:val="clear" w:color="auto" w:fill="4F6228"/>
            <w:vAlign w:val="center"/>
          </w:tcPr>
          <w:p w14:paraId="1619253D" w14:textId="77777777" w:rsidR="004D7F8A" w:rsidRPr="00F318EF" w:rsidRDefault="004D7F8A" w:rsidP="004D7F8A">
            <w:pPr>
              <w:spacing w:after="0" w:line="240" w:lineRule="auto"/>
              <w:jc w:val="center"/>
              <w:rPr>
                <w:rFonts w:ascii="Myriad Pro" w:hAnsi="Myriad Pro"/>
                <w:b/>
                <w:bCs/>
                <w:color w:val="FFFFFF"/>
                <w:sz w:val="18"/>
                <w:szCs w:val="18"/>
              </w:rPr>
            </w:pPr>
          </w:p>
        </w:tc>
        <w:tc>
          <w:tcPr>
            <w:tcW w:w="2162" w:type="pct"/>
            <w:gridSpan w:val="4"/>
            <w:tcBorders>
              <w:top w:val="single" w:sz="4" w:space="0" w:color="FFFFFF"/>
              <w:left w:val="single" w:sz="4" w:space="0" w:color="FFFFFF"/>
              <w:bottom w:val="single" w:sz="4" w:space="0" w:color="FFFFFF"/>
              <w:right w:val="single" w:sz="4" w:space="0" w:color="FFFFFF"/>
            </w:tcBorders>
            <w:shd w:val="clear" w:color="auto" w:fill="4F6228"/>
            <w:vAlign w:val="center"/>
          </w:tcPr>
          <w:p w14:paraId="5DB66170" w14:textId="77777777" w:rsidR="004D7F8A" w:rsidRPr="00F318EF" w:rsidRDefault="004D7F8A" w:rsidP="004D7F8A">
            <w:pPr>
              <w:spacing w:after="0" w:line="240" w:lineRule="auto"/>
              <w:jc w:val="center"/>
              <w:rPr>
                <w:rFonts w:ascii="Myriad Pro" w:hAnsi="Myriad Pro"/>
                <w:b/>
                <w:bCs/>
                <w:color w:val="FFFFFF"/>
                <w:sz w:val="18"/>
                <w:szCs w:val="18"/>
              </w:rPr>
            </w:pPr>
            <w:r w:rsidRPr="00F318EF">
              <w:rPr>
                <w:rFonts w:ascii="Myriad Pro" w:hAnsi="Myriad Pro"/>
                <w:b/>
                <w:bCs/>
                <w:color w:val="FFFFFF"/>
                <w:sz w:val="18"/>
                <w:szCs w:val="18"/>
              </w:rPr>
              <w:t xml:space="preserve">1 полугодие </w:t>
            </w:r>
            <w:smartTag w:uri="urn:schemas-microsoft-com:office:smarttags" w:element="metricconverter">
              <w:smartTagPr>
                <w:attr w:name="ProductID" w:val="2018 г"/>
              </w:smartTagPr>
              <w:r w:rsidRPr="00F318EF">
                <w:rPr>
                  <w:rFonts w:ascii="Myriad Pro" w:hAnsi="Myriad Pro"/>
                  <w:b/>
                  <w:bCs/>
                  <w:color w:val="FFFFFF"/>
                  <w:sz w:val="18"/>
                  <w:szCs w:val="18"/>
                </w:rPr>
                <w:t>2018 г</w:t>
              </w:r>
            </w:smartTag>
            <w:r w:rsidRPr="00F318EF">
              <w:rPr>
                <w:rFonts w:ascii="Myriad Pro" w:hAnsi="Myriad Pro"/>
                <w:b/>
                <w:bCs/>
                <w:color w:val="FFFFFF"/>
                <w:sz w:val="18"/>
                <w:szCs w:val="18"/>
              </w:rPr>
              <w:t>.</w:t>
            </w:r>
          </w:p>
        </w:tc>
        <w:tc>
          <w:tcPr>
            <w:tcW w:w="1981" w:type="pct"/>
            <w:gridSpan w:val="3"/>
            <w:tcBorders>
              <w:top w:val="single" w:sz="4" w:space="0" w:color="FFFFFF"/>
              <w:left w:val="single" w:sz="4" w:space="0" w:color="FFFFFF"/>
              <w:bottom w:val="single" w:sz="4" w:space="0" w:color="FFFFFF"/>
              <w:right w:val="single" w:sz="4" w:space="0" w:color="FFFFFF"/>
            </w:tcBorders>
            <w:shd w:val="clear" w:color="auto" w:fill="4F6228"/>
            <w:vAlign w:val="center"/>
          </w:tcPr>
          <w:p w14:paraId="38C4DC15" w14:textId="77777777" w:rsidR="004D7F8A" w:rsidRPr="00F318EF" w:rsidRDefault="004D7F8A" w:rsidP="004D7F8A">
            <w:pPr>
              <w:spacing w:after="0" w:line="240" w:lineRule="auto"/>
              <w:jc w:val="center"/>
              <w:rPr>
                <w:rFonts w:ascii="Myriad Pro" w:hAnsi="Myriad Pro"/>
                <w:b/>
                <w:bCs/>
                <w:color w:val="FFFFFF"/>
                <w:sz w:val="18"/>
                <w:szCs w:val="18"/>
              </w:rPr>
            </w:pPr>
            <w:r w:rsidRPr="00F318EF">
              <w:rPr>
                <w:rFonts w:ascii="Myriad Pro" w:hAnsi="Myriad Pro"/>
                <w:b/>
                <w:bCs/>
                <w:color w:val="FFFFFF"/>
                <w:sz w:val="18"/>
                <w:szCs w:val="18"/>
              </w:rPr>
              <w:t>2 полугодие 2018г.</w:t>
            </w:r>
          </w:p>
        </w:tc>
      </w:tr>
      <w:tr w:rsidR="004D7F8A" w:rsidRPr="00F318EF" w14:paraId="239AA3E2" w14:textId="77777777">
        <w:trPr>
          <w:cantSplit/>
          <w:trHeight w:val="594"/>
        </w:trPr>
        <w:tc>
          <w:tcPr>
            <w:tcW w:w="857" w:type="pct"/>
            <w:vMerge/>
            <w:tcBorders>
              <w:top w:val="single" w:sz="4" w:space="0" w:color="FFFFFF"/>
              <w:left w:val="single" w:sz="4" w:space="0" w:color="FFFFFF"/>
              <w:bottom w:val="single" w:sz="4" w:space="0" w:color="FFFFFF"/>
              <w:right w:val="single" w:sz="4" w:space="0" w:color="FFFFFF"/>
            </w:tcBorders>
            <w:shd w:val="clear" w:color="auto" w:fill="auto"/>
            <w:vAlign w:val="center"/>
          </w:tcPr>
          <w:p w14:paraId="5980B1E6" w14:textId="77777777" w:rsidR="004D7F8A" w:rsidRPr="00F318EF" w:rsidRDefault="004D7F8A" w:rsidP="004D7F8A">
            <w:pPr>
              <w:spacing w:after="0" w:line="240" w:lineRule="auto"/>
              <w:jc w:val="center"/>
              <w:rPr>
                <w:rFonts w:ascii="Myriad Pro" w:hAnsi="Myriad Pro"/>
                <w:b/>
                <w:bCs/>
                <w:sz w:val="18"/>
                <w:szCs w:val="18"/>
              </w:rPr>
            </w:pPr>
          </w:p>
        </w:tc>
        <w:tc>
          <w:tcPr>
            <w:tcW w:w="744"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3935A7FC" w14:textId="77777777" w:rsidR="004D7F8A" w:rsidRPr="00F318EF" w:rsidRDefault="004D7F8A" w:rsidP="004D7F8A">
            <w:pPr>
              <w:spacing w:after="0" w:line="240" w:lineRule="auto"/>
              <w:jc w:val="center"/>
              <w:rPr>
                <w:rFonts w:ascii="Myriad Pro" w:hAnsi="Myriad Pro"/>
                <w:b/>
                <w:bCs/>
                <w:color w:val="FFFFFF"/>
                <w:sz w:val="18"/>
                <w:szCs w:val="18"/>
              </w:rPr>
            </w:pPr>
            <w:r w:rsidRPr="00F318EF">
              <w:rPr>
                <w:rFonts w:ascii="Myriad Pro" w:hAnsi="Myriad Pro"/>
                <w:b/>
                <w:bCs/>
                <w:color w:val="FFFFFF"/>
                <w:sz w:val="18"/>
                <w:szCs w:val="18"/>
              </w:rPr>
              <w:t>Ставка на содержание сетей, руб./МВт*мес.</w:t>
            </w:r>
          </w:p>
        </w:tc>
        <w:tc>
          <w:tcPr>
            <w:tcW w:w="633"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5A7A49CF" w14:textId="77777777" w:rsidR="004D7F8A" w:rsidRPr="00F318EF" w:rsidRDefault="004D7F8A" w:rsidP="004D7F8A">
            <w:pPr>
              <w:spacing w:after="0" w:line="240" w:lineRule="auto"/>
              <w:jc w:val="center"/>
              <w:rPr>
                <w:rFonts w:ascii="Myriad Pro" w:hAnsi="Myriad Pro"/>
                <w:b/>
                <w:bCs/>
                <w:color w:val="FFFFFF"/>
                <w:sz w:val="18"/>
                <w:szCs w:val="18"/>
              </w:rPr>
            </w:pPr>
            <w:r w:rsidRPr="00F318EF">
              <w:rPr>
                <w:rFonts w:ascii="Myriad Pro" w:hAnsi="Myriad Pro"/>
                <w:b/>
                <w:bCs/>
                <w:color w:val="FFFFFF"/>
                <w:sz w:val="18"/>
                <w:szCs w:val="18"/>
              </w:rPr>
              <w:t>Ставка на оплату потерь, руб./МВт*ч</w:t>
            </w:r>
          </w:p>
        </w:tc>
        <w:tc>
          <w:tcPr>
            <w:tcW w:w="776"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206E6D2F" w14:textId="77777777" w:rsidR="004D7F8A" w:rsidRPr="00F318EF" w:rsidRDefault="004D7F8A" w:rsidP="004D7F8A">
            <w:pPr>
              <w:spacing w:after="0" w:line="240" w:lineRule="auto"/>
              <w:jc w:val="center"/>
              <w:rPr>
                <w:rFonts w:ascii="Myriad Pro" w:hAnsi="Myriad Pro"/>
                <w:b/>
                <w:bCs/>
                <w:color w:val="FFFFFF"/>
                <w:sz w:val="18"/>
                <w:szCs w:val="18"/>
              </w:rPr>
            </w:pPr>
            <w:proofErr w:type="spellStart"/>
            <w:r w:rsidRPr="00F318EF">
              <w:rPr>
                <w:rFonts w:ascii="Myriad Pro" w:hAnsi="Myriad Pro"/>
                <w:b/>
                <w:bCs/>
                <w:color w:val="FFFFFF"/>
                <w:sz w:val="18"/>
                <w:szCs w:val="18"/>
              </w:rPr>
              <w:t>Одноставочный</w:t>
            </w:r>
            <w:proofErr w:type="spellEnd"/>
            <w:r w:rsidRPr="00F318EF">
              <w:rPr>
                <w:rFonts w:ascii="Myriad Pro" w:hAnsi="Myriad Pro"/>
                <w:b/>
                <w:bCs/>
                <w:color w:val="FFFFFF"/>
                <w:sz w:val="18"/>
                <w:szCs w:val="18"/>
              </w:rPr>
              <w:t xml:space="preserve"> тариф, руб./кВт*ч</w:t>
            </w:r>
          </w:p>
        </w:tc>
        <w:tc>
          <w:tcPr>
            <w:tcW w:w="742" w:type="pct"/>
            <w:gridSpan w:val="2"/>
            <w:tcBorders>
              <w:top w:val="single" w:sz="4" w:space="0" w:color="FFFFFF"/>
              <w:left w:val="single" w:sz="4" w:space="0" w:color="FFFFFF"/>
              <w:bottom w:val="single" w:sz="4" w:space="0" w:color="FFFFFF"/>
              <w:right w:val="single" w:sz="4" w:space="0" w:color="FFFFFF"/>
            </w:tcBorders>
            <w:shd w:val="clear" w:color="auto" w:fill="4F6228"/>
            <w:vAlign w:val="center"/>
          </w:tcPr>
          <w:p w14:paraId="475F5587" w14:textId="77777777" w:rsidR="004D7F8A" w:rsidRPr="00F318EF" w:rsidRDefault="004D7F8A" w:rsidP="004D7F8A">
            <w:pPr>
              <w:spacing w:after="0" w:line="240" w:lineRule="auto"/>
              <w:jc w:val="center"/>
              <w:rPr>
                <w:rFonts w:ascii="Myriad Pro" w:hAnsi="Myriad Pro"/>
                <w:b/>
                <w:bCs/>
                <w:color w:val="FFFFFF"/>
                <w:sz w:val="18"/>
                <w:szCs w:val="18"/>
              </w:rPr>
            </w:pPr>
            <w:r w:rsidRPr="00F318EF">
              <w:rPr>
                <w:rFonts w:ascii="Myriad Pro" w:hAnsi="Myriad Pro"/>
                <w:b/>
                <w:bCs/>
                <w:color w:val="FFFFFF"/>
                <w:sz w:val="18"/>
                <w:szCs w:val="18"/>
              </w:rPr>
              <w:t>Ставка на содержание сетей, руб./МВт*мес.</w:t>
            </w:r>
          </w:p>
        </w:tc>
        <w:tc>
          <w:tcPr>
            <w:tcW w:w="616"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2F60F163" w14:textId="77777777" w:rsidR="004D7F8A" w:rsidRPr="00F318EF" w:rsidRDefault="004D7F8A" w:rsidP="004D7F8A">
            <w:pPr>
              <w:spacing w:after="0" w:line="240" w:lineRule="auto"/>
              <w:jc w:val="center"/>
              <w:rPr>
                <w:rFonts w:ascii="Myriad Pro" w:hAnsi="Myriad Pro"/>
                <w:b/>
                <w:bCs/>
                <w:color w:val="FFFFFF"/>
                <w:sz w:val="18"/>
                <w:szCs w:val="18"/>
              </w:rPr>
            </w:pPr>
            <w:r w:rsidRPr="00F318EF">
              <w:rPr>
                <w:rFonts w:ascii="Myriad Pro" w:hAnsi="Myriad Pro"/>
                <w:b/>
                <w:bCs/>
                <w:color w:val="FFFFFF"/>
                <w:sz w:val="18"/>
                <w:szCs w:val="18"/>
              </w:rPr>
              <w:t>Ставка на оплату потерь, руб./МВт*ч</w:t>
            </w:r>
          </w:p>
        </w:tc>
        <w:tc>
          <w:tcPr>
            <w:tcW w:w="629"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35193889" w14:textId="77777777" w:rsidR="004D7F8A" w:rsidRPr="00F318EF" w:rsidRDefault="004D7F8A" w:rsidP="004D7F8A">
            <w:pPr>
              <w:spacing w:after="0" w:line="240" w:lineRule="auto"/>
              <w:jc w:val="center"/>
              <w:rPr>
                <w:rFonts w:ascii="Myriad Pro" w:hAnsi="Myriad Pro"/>
                <w:b/>
                <w:bCs/>
                <w:color w:val="FFFFFF"/>
                <w:sz w:val="18"/>
                <w:szCs w:val="18"/>
              </w:rPr>
            </w:pPr>
            <w:proofErr w:type="spellStart"/>
            <w:r w:rsidRPr="00F318EF">
              <w:rPr>
                <w:rFonts w:ascii="Myriad Pro" w:hAnsi="Myriad Pro"/>
                <w:b/>
                <w:bCs/>
                <w:color w:val="FFFFFF"/>
                <w:sz w:val="18"/>
                <w:szCs w:val="18"/>
              </w:rPr>
              <w:t>Одноставочный</w:t>
            </w:r>
            <w:proofErr w:type="spellEnd"/>
            <w:r w:rsidRPr="00F318EF">
              <w:rPr>
                <w:rFonts w:ascii="Myriad Pro" w:hAnsi="Myriad Pro"/>
                <w:b/>
                <w:bCs/>
                <w:color w:val="FFFFFF"/>
                <w:sz w:val="18"/>
                <w:szCs w:val="18"/>
              </w:rPr>
              <w:t xml:space="preserve"> тариф, руб./кВт*ч</w:t>
            </w:r>
          </w:p>
        </w:tc>
      </w:tr>
      <w:tr w:rsidR="004D7F8A" w:rsidRPr="00F318EF" w14:paraId="7FF3B179" w14:textId="77777777">
        <w:trPr>
          <w:cantSplit/>
        </w:trPr>
        <w:tc>
          <w:tcPr>
            <w:tcW w:w="857" w:type="pct"/>
            <w:tcBorders>
              <w:top w:val="single" w:sz="4" w:space="0" w:color="FFFFFF"/>
            </w:tcBorders>
            <w:shd w:val="clear" w:color="auto" w:fill="auto"/>
            <w:vAlign w:val="center"/>
          </w:tcPr>
          <w:p w14:paraId="7E8DCCD8" w14:textId="77777777" w:rsidR="004D7F8A" w:rsidRPr="00F318EF" w:rsidRDefault="004D7F8A" w:rsidP="004D7F8A">
            <w:pPr>
              <w:spacing w:after="0" w:line="240" w:lineRule="auto"/>
              <w:rPr>
                <w:rFonts w:ascii="Myriad Pro" w:hAnsi="Myriad Pro"/>
                <w:sz w:val="18"/>
                <w:szCs w:val="18"/>
              </w:rPr>
            </w:pPr>
            <w:r w:rsidRPr="00F318EF">
              <w:rPr>
                <w:rFonts w:ascii="Myriad Pro" w:hAnsi="Myriad Pro"/>
                <w:sz w:val="18"/>
                <w:szCs w:val="18"/>
              </w:rPr>
              <w:t>ВН</w:t>
            </w:r>
          </w:p>
        </w:tc>
        <w:tc>
          <w:tcPr>
            <w:tcW w:w="744" w:type="pct"/>
            <w:tcBorders>
              <w:top w:val="single" w:sz="4" w:space="0" w:color="FFFFFF"/>
            </w:tcBorders>
            <w:shd w:val="clear" w:color="auto" w:fill="auto"/>
            <w:vAlign w:val="center"/>
          </w:tcPr>
          <w:p w14:paraId="20F88011" w14:textId="77777777" w:rsidR="004D7F8A" w:rsidRPr="00F318EF" w:rsidRDefault="004D7F8A" w:rsidP="004D7F8A">
            <w:pPr>
              <w:spacing w:after="0" w:line="240" w:lineRule="auto"/>
              <w:jc w:val="center"/>
              <w:rPr>
                <w:rFonts w:ascii="Myriad Pro" w:hAnsi="Myriad Pro"/>
                <w:sz w:val="18"/>
                <w:szCs w:val="18"/>
              </w:rPr>
            </w:pPr>
            <w:r w:rsidRPr="00F318EF">
              <w:rPr>
                <w:rFonts w:ascii="Myriad Pro" w:hAnsi="Myriad Pro"/>
                <w:sz w:val="18"/>
                <w:szCs w:val="18"/>
              </w:rPr>
              <w:t>631 189,14</w:t>
            </w:r>
          </w:p>
        </w:tc>
        <w:tc>
          <w:tcPr>
            <w:tcW w:w="633" w:type="pct"/>
            <w:tcBorders>
              <w:top w:val="single" w:sz="4" w:space="0" w:color="FFFFFF"/>
            </w:tcBorders>
            <w:shd w:val="clear" w:color="auto" w:fill="auto"/>
            <w:vAlign w:val="center"/>
          </w:tcPr>
          <w:p w14:paraId="7855E0EB" w14:textId="77777777" w:rsidR="004D7F8A" w:rsidRPr="00F318EF" w:rsidRDefault="004D7F8A" w:rsidP="004D7F8A">
            <w:pPr>
              <w:spacing w:after="0" w:line="240" w:lineRule="auto"/>
              <w:jc w:val="center"/>
              <w:rPr>
                <w:rFonts w:ascii="Myriad Pro" w:hAnsi="Myriad Pro"/>
                <w:sz w:val="18"/>
                <w:szCs w:val="18"/>
              </w:rPr>
            </w:pPr>
            <w:r w:rsidRPr="00F318EF">
              <w:rPr>
                <w:rFonts w:ascii="Myriad Pro" w:hAnsi="Myriad Pro"/>
                <w:sz w:val="18"/>
                <w:szCs w:val="18"/>
              </w:rPr>
              <w:t>162,89</w:t>
            </w:r>
          </w:p>
        </w:tc>
        <w:tc>
          <w:tcPr>
            <w:tcW w:w="776" w:type="pct"/>
            <w:tcBorders>
              <w:top w:val="single" w:sz="4" w:space="0" w:color="FFFFFF"/>
            </w:tcBorders>
            <w:shd w:val="clear" w:color="auto" w:fill="auto"/>
            <w:vAlign w:val="center"/>
          </w:tcPr>
          <w:p w14:paraId="11A281EC" w14:textId="77777777" w:rsidR="004D7F8A" w:rsidRPr="00F318EF" w:rsidRDefault="004D7F8A" w:rsidP="004D7F8A">
            <w:pPr>
              <w:spacing w:after="0" w:line="240" w:lineRule="auto"/>
              <w:jc w:val="center"/>
              <w:rPr>
                <w:rFonts w:ascii="Myriad Pro" w:hAnsi="Myriad Pro"/>
                <w:sz w:val="18"/>
                <w:szCs w:val="18"/>
              </w:rPr>
            </w:pPr>
            <w:r w:rsidRPr="00F318EF">
              <w:rPr>
                <w:rFonts w:ascii="Myriad Pro" w:hAnsi="Myriad Pro"/>
                <w:sz w:val="18"/>
                <w:szCs w:val="18"/>
              </w:rPr>
              <w:t>1,2122</w:t>
            </w:r>
          </w:p>
        </w:tc>
        <w:tc>
          <w:tcPr>
            <w:tcW w:w="742" w:type="pct"/>
            <w:gridSpan w:val="2"/>
            <w:tcBorders>
              <w:top w:val="single" w:sz="4" w:space="0" w:color="FFFFFF"/>
            </w:tcBorders>
            <w:shd w:val="clear" w:color="auto" w:fill="auto"/>
            <w:vAlign w:val="center"/>
          </w:tcPr>
          <w:p w14:paraId="225EF99A" w14:textId="77777777" w:rsidR="004D7F8A" w:rsidRPr="00F318EF" w:rsidRDefault="004D7F8A" w:rsidP="004D7F8A">
            <w:pPr>
              <w:spacing w:after="0" w:line="240" w:lineRule="auto"/>
              <w:jc w:val="center"/>
              <w:rPr>
                <w:rFonts w:ascii="Myriad Pro" w:hAnsi="Myriad Pro"/>
                <w:sz w:val="18"/>
                <w:szCs w:val="18"/>
              </w:rPr>
            </w:pPr>
            <w:r w:rsidRPr="00F318EF">
              <w:rPr>
                <w:rFonts w:ascii="Myriad Pro" w:hAnsi="Myriad Pro"/>
                <w:sz w:val="18"/>
                <w:szCs w:val="18"/>
              </w:rPr>
              <w:t>631 189,14</w:t>
            </w:r>
          </w:p>
        </w:tc>
        <w:tc>
          <w:tcPr>
            <w:tcW w:w="616" w:type="pct"/>
            <w:tcBorders>
              <w:top w:val="single" w:sz="4" w:space="0" w:color="FFFFFF"/>
            </w:tcBorders>
            <w:shd w:val="clear" w:color="auto" w:fill="auto"/>
            <w:vAlign w:val="center"/>
          </w:tcPr>
          <w:p w14:paraId="309A4BA2" w14:textId="77777777" w:rsidR="004D7F8A" w:rsidRPr="00F318EF" w:rsidRDefault="004D7F8A" w:rsidP="004D7F8A">
            <w:pPr>
              <w:spacing w:after="0" w:line="240" w:lineRule="auto"/>
              <w:jc w:val="center"/>
              <w:rPr>
                <w:rFonts w:ascii="Myriad Pro" w:hAnsi="Myriad Pro"/>
                <w:sz w:val="18"/>
                <w:szCs w:val="18"/>
              </w:rPr>
            </w:pPr>
            <w:r w:rsidRPr="00F318EF">
              <w:rPr>
                <w:rFonts w:ascii="Myriad Pro" w:hAnsi="Myriad Pro"/>
                <w:sz w:val="18"/>
                <w:szCs w:val="18"/>
              </w:rPr>
              <w:t>164,97</w:t>
            </w:r>
          </w:p>
        </w:tc>
        <w:tc>
          <w:tcPr>
            <w:tcW w:w="629" w:type="pct"/>
            <w:tcBorders>
              <w:top w:val="single" w:sz="4" w:space="0" w:color="FFFFFF"/>
            </w:tcBorders>
            <w:shd w:val="clear" w:color="auto" w:fill="auto"/>
            <w:vAlign w:val="center"/>
          </w:tcPr>
          <w:p w14:paraId="2A5452A8" w14:textId="77777777" w:rsidR="004D7F8A" w:rsidRPr="00F318EF" w:rsidRDefault="004D7F8A" w:rsidP="004D7F8A">
            <w:pPr>
              <w:spacing w:after="0" w:line="240" w:lineRule="auto"/>
              <w:jc w:val="center"/>
              <w:rPr>
                <w:rFonts w:ascii="Myriad Pro" w:hAnsi="Myriad Pro"/>
                <w:sz w:val="18"/>
                <w:szCs w:val="18"/>
              </w:rPr>
            </w:pPr>
            <w:r w:rsidRPr="00F318EF">
              <w:rPr>
                <w:rFonts w:ascii="Myriad Pro" w:hAnsi="Myriad Pro"/>
                <w:sz w:val="18"/>
                <w:szCs w:val="18"/>
              </w:rPr>
              <w:t>1,2122</w:t>
            </w:r>
          </w:p>
        </w:tc>
      </w:tr>
      <w:tr w:rsidR="004D7F8A" w:rsidRPr="00F318EF" w14:paraId="5B518D74" w14:textId="77777777">
        <w:trPr>
          <w:cantSplit/>
        </w:trPr>
        <w:tc>
          <w:tcPr>
            <w:tcW w:w="857" w:type="pct"/>
            <w:shd w:val="clear" w:color="auto" w:fill="auto"/>
            <w:vAlign w:val="center"/>
          </w:tcPr>
          <w:p w14:paraId="42EC62DF" w14:textId="77777777" w:rsidR="004D7F8A" w:rsidRPr="00F318EF" w:rsidRDefault="004D7F8A" w:rsidP="004D7F8A">
            <w:pPr>
              <w:spacing w:after="0" w:line="240" w:lineRule="auto"/>
              <w:rPr>
                <w:rFonts w:ascii="Myriad Pro" w:hAnsi="Myriad Pro"/>
                <w:sz w:val="18"/>
                <w:szCs w:val="18"/>
              </w:rPr>
            </w:pPr>
            <w:r w:rsidRPr="00F318EF">
              <w:rPr>
                <w:rFonts w:ascii="Myriad Pro" w:hAnsi="Myriad Pro"/>
                <w:sz w:val="18"/>
                <w:szCs w:val="18"/>
              </w:rPr>
              <w:t>СН1</w:t>
            </w:r>
          </w:p>
        </w:tc>
        <w:tc>
          <w:tcPr>
            <w:tcW w:w="744" w:type="pct"/>
            <w:shd w:val="clear" w:color="auto" w:fill="auto"/>
            <w:vAlign w:val="center"/>
          </w:tcPr>
          <w:p w14:paraId="0199DEDB" w14:textId="77777777" w:rsidR="004D7F8A" w:rsidRPr="00F318EF" w:rsidRDefault="004D7F8A" w:rsidP="004D7F8A">
            <w:pPr>
              <w:spacing w:after="0" w:line="240" w:lineRule="auto"/>
              <w:jc w:val="center"/>
              <w:rPr>
                <w:rFonts w:ascii="Myriad Pro" w:hAnsi="Myriad Pro"/>
                <w:sz w:val="18"/>
                <w:szCs w:val="18"/>
              </w:rPr>
            </w:pPr>
            <w:r w:rsidRPr="00F318EF">
              <w:rPr>
                <w:rFonts w:ascii="Myriad Pro" w:hAnsi="Myriad Pro"/>
                <w:sz w:val="18"/>
                <w:szCs w:val="18"/>
              </w:rPr>
              <w:t>1 301 801,86</w:t>
            </w:r>
          </w:p>
        </w:tc>
        <w:tc>
          <w:tcPr>
            <w:tcW w:w="633" w:type="pct"/>
            <w:shd w:val="clear" w:color="auto" w:fill="auto"/>
            <w:vAlign w:val="center"/>
          </w:tcPr>
          <w:p w14:paraId="070722DF" w14:textId="77777777" w:rsidR="004D7F8A" w:rsidRPr="00F318EF" w:rsidRDefault="004D7F8A" w:rsidP="004D7F8A">
            <w:pPr>
              <w:spacing w:after="0" w:line="240" w:lineRule="auto"/>
              <w:jc w:val="center"/>
              <w:rPr>
                <w:rFonts w:ascii="Myriad Pro" w:hAnsi="Myriad Pro"/>
                <w:sz w:val="18"/>
                <w:szCs w:val="18"/>
              </w:rPr>
            </w:pPr>
            <w:r w:rsidRPr="00F318EF">
              <w:rPr>
                <w:rFonts w:ascii="Myriad Pro" w:hAnsi="Myriad Pro"/>
                <w:sz w:val="18"/>
                <w:szCs w:val="18"/>
              </w:rPr>
              <w:t>365,94</w:t>
            </w:r>
          </w:p>
        </w:tc>
        <w:tc>
          <w:tcPr>
            <w:tcW w:w="776" w:type="pct"/>
            <w:shd w:val="clear" w:color="auto" w:fill="auto"/>
            <w:vAlign w:val="center"/>
          </w:tcPr>
          <w:p w14:paraId="37D1780A" w14:textId="77777777" w:rsidR="004D7F8A" w:rsidRPr="00F318EF" w:rsidRDefault="004D7F8A" w:rsidP="004D7F8A">
            <w:pPr>
              <w:spacing w:after="0" w:line="240" w:lineRule="auto"/>
              <w:jc w:val="center"/>
              <w:rPr>
                <w:rFonts w:ascii="Myriad Pro" w:hAnsi="Myriad Pro"/>
                <w:sz w:val="18"/>
                <w:szCs w:val="18"/>
              </w:rPr>
            </w:pPr>
            <w:r w:rsidRPr="00F318EF">
              <w:rPr>
                <w:rFonts w:ascii="Myriad Pro" w:hAnsi="Myriad Pro"/>
                <w:sz w:val="18"/>
                <w:szCs w:val="18"/>
              </w:rPr>
              <w:t>3,0056</w:t>
            </w:r>
          </w:p>
        </w:tc>
        <w:tc>
          <w:tcPr>
            <w:tcW w:w="742" w:type="pct"/>
            <w:gridSpan w:val="2"/>
            <w:shd w:val="clear" w:color="auto" w:fill="auto"/>
            <w:vAlign w:val="center"/>
          </w:tcPr>
          <w:p w14:paraId="79F6F15B" w14:textId="77777777" w:rsidR="004D7F8A" w:rsidRPr="00F318EF" w:rsidRDefault="004D7F8A" w:rsidP="004D7F8A">
            <w:pPr>
              <w:spacing w:after="0" w:line="240" w:lineRule="auto"/>
              <w:jc w:val="center"/>
              <w:rPr>
                <w:rFonts w:ascii="Myriad Pro" w:hAnsi="Myriad Pro"/>
                <w:sz w:val="18"/>
                <w:szCs w:val="18"/>
              </w:rPr>
            </w:pPr>
            <w:r w:rsidRPr="00F318EF">
              <w:rPr>
                <w:rFonts w:ascii="Myriad Pro" w:hAnsi="Myriad Pro"/>
                <w:sz w:val="18"/>
                <w:szCs w:val="18"/>
              </w:rPr>
              <w:t>1 301 801,86</w:t>
            </w:r>
          </w:p>
        </w:tc>
        <w:tc>
          <w:tcPr>
            <w:tcW w:w="616" w:type="pct"/>
            <w:shd w:val="clear" w:color="auto" w:fill="auto"/>
            <w:vAlign w:val="center"/>
          </w:tcPr>
          <w:p w14:paraId="119630CA" w14:textId="77777777" w:rsidR="004D7F8A" w:rsidRPr="00F318EF" w:rsidRDefault="004D7F8A" w:rsidP="004D7F8A">
            <w:pPr>
              <w:spacing w:after="0" w:line="240" w:lineRule="auto"/>
              <w:jc w:val="center"/>
              <w:rPr>
                <w:rFonts w:ascii="Myriad Pro" w:hAnsi="Myriad Pro"/>
                <w:sz w:val="18"/>
                <w:szCs w:val="18"/>
              </w:rPr>
            </w:pPr>
            <w:r w:rsidRPr="00F318EF">
              <w:rPr>
                <w:rFonts w:ascii="Myriad Pro" w:hAnsi="Myriad Pro"/>
                <w:sz w:val="18"/>
                <w:szCs w:val="18"/>
              </w:rPr>
              <w:t>368,07</w:t>
            </w:r>
          </w:p>
        </w:tc>
        <w:tc>
          <w:tcPr>
            <w:tcW w:w="629" w:type="pct"/>
            <w:shd w:val="clear" w:color="auto" w:fill="auto"/>
            <w:vAlign w:val="center"/>
          </w:tcPr>
          <w:p w14:paraId="49DA6B42" w14:textId="77777777" w:rsidR="004D7F8A" w:rsidRPr="00F318EF" w:rsidRDefault="004D7F8A" w:rsidP="004D7F8A">
            <w:pPr>
              <w:spacing w:after="0" w:line="240" w:lineRule="auto"/>
              <w:jc w:val="center"/>
              <w:rPr>
                <w:rFonts w:ascii="Myriad Pro" w:hAnsi="Myriad Pro"/>
                <w:sz w:val="18"/>
                <w:szCs w:val="18"/>
              </w:rPr>
            </w:pPr>
            <w:r w:rsidRPr="00F318EF">
              <w:rPr>
                <w:rFonts w:ascii="Myriad Pro" w:hAnsi="Myriad Pro"/>
                <w:sz w:val="18"/>
                <w:szCs w:val="18"/>
              </w:rPr>
              <w:t>3,0056</w:t>
            </w:r>
          </w:p>
        </w:tc>
      </w:tr>
      <w:tr w:rsidR="004D7F8A" w:rsidRPr="00F318EF" w14:paraId="09F3B750" w14:textId="77777777">
        <w:trPr>
          <w:cantSplit/>
        </w:trPr>
        <w:tc>
          <w:tcPr>
            <w:tcW w:w="857" w:type="pct"/>
            <w:shd w:val="clear" w:color="auto" w:fill="auto"/>
            <w:vAlign w:val="center"/>
          </w:tcPr>
          <w:p w14:paraId="62AC8A1C" w14:textId="77777777" w:rsidR="004D7F8A" w:rsidRPr="00F318EF" w:rsidRDefault="004D7F8A" w:rsidP="004D7F8A">
            <w:pPr>
              <w:spacing w:after="0" w:line="240" w:lineRule="auto"/>
              <w:rPr>
                <w:rFonts w:ascii="Myriad Pro" w:hAnsi="Myriad Pro"/>
                <w:sz w:val="18"/>
                <w:szCs w:val="18"/>
              </w:rPr>
            </w:pPr>
            <w:r w:rsidRPr="00F318EF">
              <w:rPr>
                <w:rFonts w:ascii="Myriad Pro" w:hAnsi="Myriad Pro"/>
                <w:sz w:val="18"/>
                <w:szCs w:val="18"/>
              </w:rPr>
              <w:t>СН2</w:t>
            </w:r>
          </w:p>
        </w:tc>
        <w:tc>
          <w:tcPr>
            <w:tcW w:w="744" w:type="pct"/>
            <w:shd w:val="clear" w:color="auto" w:fill="auto"/>
            <w:vAlign w:val="center"/>
          </w:tcPr>
          <w:p w14:paraId="103B2E64" w14:textId="77777777" w:rsidR="004D7F8A" w:rsidRPr="00F318EF" w:rsidRDefault="004D7F8A" w:rsidP="004D7F8A">
            <w:pPr>
              <w:spacing w:after="0" w:line="240" w:lineRule="auto"/>
              <w:jc w:val="center"/>
              <w:rPr>
                <w:rFonts w:ascii="Myriad Pro" w:hAnsi="Myriad Pro"/>
                <w:sz w:val="18"/>
                <w:szCs w:val="18"/>
              </w:rPr>
            </w:pPr>
            <w:r w:rsidRPr="00F318EF">
              <w:rPr>
                <w:rFonts w:ascii="Myriad Pro" w:hAnsi="Myriad Pro"/>
                <w:sz w:val="18"/>
                <w:szCs w:val="18"/>
              </w:rPr>
              <w:t>1 284 176,73</w:t>
            </w:r>
          </w:p>
        </w:tc>
        <w:tc>
          <w:tcPr>
            <w:tcW w:w="633" w:type="pct"/>
            <w:shd w:val="clear" w:color="auto" w:fill="auto"/>
            <w:vAlign w:val="center"/>
          </w:tcPr>
          <w:p w14:paraId="496F5A1D" w14:textId="77777777" w:rsidR="004D7F8A" w:rsidRPr="00F318EF" w:rsidRDefault="004D7F8A" w:rsidP="004D7F8A">
            <w:pPr>
              <w:spacing w:after="0" w:line="240" w:lineRule="auto"/>
              <w:jc w:val="center"/>
              <w:rPr>
                <w:rFonts w:ascii="Myriad Pro" w:hAnsi="Myriad Pro"/>
                <w:sz w:val="18"/>
                <w:szCs w:val="18"/>
              </w:rPr>
            </w:pPr>
            <w:r w:rsidRPr="00F318EF">
              <w:rPr>
                <w:rFonts w:ascii="Myriad Pro" w:hAnsi="Myriad Pro"/>
                <w:sz w:val="18"/>
                <w:szCs w:val="18"/>
              </w:rPr>
              <w:t>326,24</w:t>
            </w:r>
          </w:p>
        </w:tc>
        <w:tc>
          <w:tcPr>
            <w:tcW w:w="776" w:type="pct"/>
            <w:shd w:val="clear" w:color="auto" w:fill="auto"/>
            <w:vAlign w:val="center"/>
          </w:tcPr>
          <w:p w14:paraId="4FE0F5AF" w14:textId="77777777" w:rsidR="004D7F8A" w:rsidRPr="00F318EF" w:rsidRDefault="004D7F8A" w:rsidP="004D7F8A">
            <w:pPr>
              <w:spacing w:after="0" w:line="240" w:lineRule="auto"/>
              <w:jc w:val="center"/>
              <w:rPr>
                <w:rFonts w:ascii="Myriad Pro" w:hAnsi="Myriad Pro"/>
                <w:sz w:val="18"/>
                <w:szCs w:val="18"/>
              </w:rPr>
            </w:pPr>
            <w:r w:rsidRPr="00F318EF">
              <w:rPr>
                <w:rFonts w:ascii="Myriad Pro" w:hAnsi="Myriad Pro"/>
                <w:sz w:val="18"/>
                <w:szCs w:val="18"/>
              </w:rPr>
              <w:t>3,2241</w:t>
            </w:r>
          </w:p>
        </w:tc>
        <w:tc>
          <w:tcPr>
            <w:tcW w:w="742" w:type="pct"/>
            <w:gridSpan w:val="2"/>
            <w:shd w:val="clear" w:color="auto" w:fill="auto"/>
            <w:vAlign w:val="center"/>
          </w:tcPr>
          <w:p w14:paraId="043E0AAD" w14:textId="77777777" w:rsidR="004D7F8A" w:rsidRPr="00F318EF" w:rsidRDefault="004D7F8A" w:rsidP="004D7F8A">
            <w:pPr>
              <w:spacing w:after="0" w:line="240" w:lineRule="auto"/>
              <w:jc w:val="center"/>
              <w:rPr>
                <w:rFonts w:ascii="Myriad Pro" w:hAnsi="Myriad Pro"/>
                <w:sz w:val="18"/>
                <w:szCs w:val="18"/>
              </w:rPr>
            </w:pPr>
            <w:r w:rsidRPr="00F318EF">
              <w:rPr>
                <w:rFonts w:ascii="Myriad Pro" w:hAnsi="Myriad Pro"/>
                <w:sz w:val="18"/>
                <w:szCs w:val="18"/>
              </w:rPr>
              <w:t>1 284 176,73</w:t>
            </w:r>
          </w:p>
        </w:tc>
        <w:tc>
          <w:tcPr>
            <w:tcW w:w="616" w:type="pct"/>
            <w:shd w:val="clear" w:color="auto" w:fill="auto"/>
            <w:vAlign w:val="center"/>
          </w:tcPr>
          <w:p w14:paraId="5B2C48FE" w14:textId="77777777" w:rsidR="004D7F8A" w:rsidRPr="00F318EF" w:rsidRDefault="004D7F8A" w:rsidP="004D7F8A">
            <w:pPr>
              <w:spacing w:after="0" w:line="240" w:lineRule="auto"/>
              <w:jc w:val="center"/>
              <w:rPr>
                <w:rFonts w:ascii="Myriad Pro" w:hAnsi="Myriad Pro"/>
                <w:sz w:val="18"/>
                <w:szCs w:val="18"/>
              </w:rPr>
            </w:pPr>
            <w:r w:rsidRPr="00F318EF">
              <w:rPr>
                <w:rFonts w:ascii="Myriad Pro" w:hAnsi="Myriad Pro"/>
                <w:sz w:val="18"/>
                <w:szCs w:val="18"/>
              </w:rPr>
              <w:t>329,32</w:t>
            </w:r>
          </w:p>
        </w:tc>
        <w:tc>
          <w:tcPr>
            <w:tcW w:w="629" w:type="pct"/>
            <w:shd w:val="clear" w:color="auto" w:fill="auto"/>
            <w:vAlign w:val="center"/>
          </w:tcPr>
          <w:p w14:paraId="4CF91050" w14:textId="77777777" w:rsidR="004D7F8A" w:rsidRPr="00F318EF" w:rsidRDefault="004D7F8A" w:rsidP="004D7F8A">
            <w:pPr>
              <w:spacing w:after="0" w:line="240" w:lineRule="auto"/>
              <w:jc w:val="center"/>
              <w:rPr>
                <w:rFonts w:ascii="Myriad Pro" w:hAnsi="Myriad Pro"/>
                <w:sz w:val="18"/>
                <w:szCs w:val="18"/>
              </w:rPr>
            </w:pPr>
            <w:r w:rsidRPr="00F318EF">
              <w:rPr>
                <w:rFonts w:ascii="Myriad Pro" w:hAnsi="Myriad Pro"/>
                <w:sz w:val="18"/>
                <w:szCs w:val="18"/>
              </w:rPr>
              <w:t>3,2241</w:t>
            </w:r>
          </w:p>
        </w:tc>
      </w:tr>
      <w:tr w:rsidR="004D7F8A" w:rsidRPr="00F318EF" w14:paraId="0A27A352" w14:textId="77777777">
        <w:trPr>
          <w:cantSplit/>
        </w:trPr>
        <w:tc>
          <w:tcPr>
            <w:tcW w:w="857" w:type="pct"/>
            <w:shd w:val="clear" w:color="auto" w:fill="auto"/>
            <w:vAlign w:val="center"/>
          </w:tcPr>
          <w:p w14:paraId="65CC4144" w14:textId="77777777" w:rsidR="004D7F8A" w:rsidRPr="00F318EF" w:rsidRDefault="004D7F8A" w:rsidP="004D7F8A">
            <w:pPr>
              <w:spacing w:after="0" w:line="240" w:lineRule="auto"/>
              <w:rPr>
                <w:rFonts w:ascii="Myriad Pro" w:hAnsi="Myriad Pro"/>
                <w:sz w:val="18"/>
                <w:szCs w:val="18"/>
              </w:rPr>
            </w:pPr>
            <w:r w:rsidRPr="00F318EF">
              <w:rPr>
                <w:rFonts w:ascii="Myriad Pro" w:hAnsi="Myriad Pro"/>
                <w:sz w:val="18"/>
                <w:szCs w:val="18"/>
              </w:rPr>
              <w:t>НН – всего, в т.ч.</w:t>
            </w:r>
          </w:p>
        </w:tc>
        <w:tc>
          <w:tcPr>
            <w:tcW w:w="744" w:type="pct"/>
            <w:shd w:val="clear" w:color="auto" w:fill="auto"/>
            <w:vAlign w:val="center"/>
          </w:tcPr>
          <w:p w14:paraId="67F0B94C" w14:textId="77777777" w:rsidR="004D7F8A" w:rsidRPr="00F318EF" w:rsidRDefault="004D7F8A" w:rsidP="004D7F8A">
            <w:pPr>
              <w:spacing w:after="0" w:line="240" w:lineRule="auto"/>
              <w:jc w:val="center"/>
              <w:rPr>
                <w:rFonts w:ascii="Myriad Pro" w:hAnsi="Myriad Pro"/>
                <w:sz w:val="18"/>
                <w:szCs w:val="18"/>
              </w:rPr>
            </w:pPr>
            <w:r w:rsidRPr="00F318EF">
              <w:rPr>
                <w:rFonts w:ascii="Myriad Pro" w:hAnsi="Myriad Pro"/>
                <w:sz w:val="18"/>
                <w:szCs w:val="18"/>
              </w:rPr>
              <w:t> </w:t>
            </w:r>
          </w:p>
        </w:tc>
        <w:tc>
          <w:tcPr>
            <w:tcW w:w="633" w:type="pct"/>
            <w:shd w:val="clear" w:color="auto" w:fill="auto"/>
            <w:vAlign w:val="center"/>
          </w:tcPr>
          <w:p w14:paraId="19019285" w14:textId="77777777" w:rsidR="004D7F8A" w:rsidRPr="00F318EF" w:rsidRDefault="004D7F8A" w:rsidP="004D7F8A">
            <w:pPr>
              <w:spacing w:after="0" w:line="240" w:lineRule="auto"/>
              <w:jc w:val="center"/>
              <w:rPr>
                <w:rFonts w:ascii="Myriad Pro" w:hAnsi="Myriad Pro"/>
                <w:sz w:val="18"/>
                <w:szCs w:val="18"/>
              </w:rPr>
            </w:pPr>
            <w:r w:rsidRPr="00F318EF">
              <w:rPr>
                <w:rFonts w:ascii="Myriad Pro" w:hAnsi="Myriad Pro"/>
                <w:sz w:val="18"/>
                <w:szCs w:val="18"/>
              </w:rPr>
              <w:t> </w:t>
            </w:r>
          </w:p>
        </w:tc>
        <w:tc>
          <w:tcPr>
            <w:tcW w:w="776" w:type="pct"/>
            <w:shd w:val="clear" w:color="auto" w:fill="auto"/>
            <w:vAlign w:val="center"/>
          </w:tcPr>
          <w:p w14:paraId="6C5EC018" w14:textId="77777777" w:rsidR="004D7F8A" w:rsidRPr="00F318EF" w:rsidRDefault="004D7F8A" w:rsidP="004D7F8A">
            <w:pPr>
              <w:spacing w:after="0" w:line="240" w:lineRule="auto"/>
              <w:jc w:val="center"/>
              <w:rPr>
                <w:rFonts w:ascii="Myriad Pro" w:hAnsi="Myriad Pro"/>
                <w:sz w:val="18"/>
                <w:szCs w:val="18"/>
              </w:rPr>
            </w:pPr>
            <w:r w:rsidRPr="00F318EF">
              <w:rPr>
                <w:rFonts w:ascii="Myriad Pro" w:hAnsi="Myriad Pro"/>
                <w:sz w:val="18"/>
                <w:szCs w:val="18"/>
              </w:rPr>
              <w:t> </w:t>
            </w:r>
          </w:p>
        </w:tc>
        <w:tc>
          <w:tcPr>
            <w:tcW w:w="742" w:type="pct"/>
            <w:gridSpan w:val="2"/>
            <w:shd w:val="clear" w:color="auto" w:fill="auto"/>
            <w:vAlign w:val="center"/>
          </w:tcPr>
          <w:p w14:paraId="09FC5960" w14:textId="77777777" w:rsidR="004D7F8A" w:rsidRPr="00F318EF" w:rsidRDefault="004D7F8A" w:rsidP="004D7F8A">
            <w:pPr>
              <w:spacing w:after="0" w:line="240" w:lineRule="auto"/>
              <w:jc w:val="center"/>
              <w:rPr>
                <w:rFonts w:ascii="Myriad Pro" w:hAnsi="Myriad Pro"/>
                <w:sz w:val="18"/>
                <w:szCs w:val="18"/>
              </w:rPr>
            </w:pPr>
            <w:r w:rsidRPr="00F318EF">
              <w:rPr>
                <w:rFonts w:ascii="Myriad Pro" w:hAnsi="Myriad Pro"/>
                <w:sz w:val="18"/>
                <w:szCs w:val="18"/>
              </w:rPr>
              <w:t> </w:t>
            </w:r>
          </w:p>
        </w:tc>
        <w:tc>
          <w:tcPr>
            <w:tcW w:w="616" w:type="pct"/>
            <w:shd w:val="clear" w:color="auto" w:fill="auto"/>
            <w:vAlign w:val="center"/>
          </w:tcPr>
          <w:p w14:paraId="30FD66B5" w14:textId="77777777" w:rsidR="004D7F8A" w:rsidRPr="00F318EF" w:rsidRDefault="004D7F8A" w:rsidP="004D7F8A">
            <w:pPr>
              <w:spacing w:after="0" w:line="240" w:lineRule="auto"/>
              <w:jc w:val="center"/>
              <w:rPr>
                <w:rFonts w:ascii="Myriad Pro" w:hAnsi="Myriad Pro"/>
                <w:sz w:val="18"/>
                <w:szCs w:val="18"/>
              </w:rPr>
            </w:pPr>
            <w:r w:rsidRPr="00F318EF">
              <w:rPr>
                <w:rFonts w:ascii="Myriad Pro" w:hAnsi="Myriad Pro"/>
                <w:sz w:val="18"/>
                <w:szCs w:val="18"/>
              </w:rPr>
              <w:t> </w:t>
            </w:r>
          </w:p>
        </w:tc>
        <w:tc>
          <w:tcPr>
            <w:tcW w:w="629" w:type="pct"/>
            <w:shd w:val="clear" w:color="auto" w:fill="auto"/>
            <w:vAlign w:val="center"/>
          </w:tcPr>
          <w:p w14:paraId="0459F564" w14:textId="77777777" w:rsidR="004D7F8A" w:rsidRPr="00F318EF" w:rsidRDefault="004D7F8A" w:rsidP="004D7F8A">
            <w:pPr>
              <w:spacing w:after="0" w:line="240" w:lineRule="auto"/>
              <w:jc w:val="center"/>
              <w:rPr>
                <w:rFonts w:ascii="Myriad Pro" w:hAnsi="Myriad Pro"/>
                <w:sz w:val="18"/>
                <w:szCs w:val="18"/>
              </w:rPr>
            </w:pPr>
            <w:r w:rsidRPr="00F318EF">
              <w:rPr>
                <w:rFonts w:ascii="Myriad Pro" w:hAnsi="Myriad Pro"/>
                <w:sz w:val="18"/>
                <w:szCs w:val="18"/>
              </w:rPr>
              <w:t> </w:t>
            </w:r>
          </w:p>
        </w:tc>
      </w:tr>
      <w:tr w:rsidR="004D7F8A" w:rsidRPr="00F318EF" w14:paraId="0AFF609F" w14:textId="77777777">
        <w:trPr>
          <w:cantSplit/>
        </w:trPr>
        <w:tc>
          <w:tcPr>
            <w:tcW w:w="857" w:type="pct"/>
            <w:shd w:val="clear" w:color="auto" w:fill="auto"/>
            <w:vAlign w:val="center"/>
          </w:tcPr>
          <w:p w14:paraId="2DB137CA" w14:textId="77777777" w:rsidR="004D7F8A" w:rsidRPr="00F318EF" w:rsidRDefault="004D7F8A" w:rsidP="004D7F8A">
            <w:pPr>
              <w:spacing w:after="0" w:line="240" w:lineRule="auto"/>
              <w:rPr>
                <w:rFonts w:ascii="Myriad Pro" w:hAnsi="Myriad Pro"/>
                <w:sz w:val="18"/>
                <w:szCs w:val="18"/>
              </w:rPr>
            </w:pPr>
            <w:r w:rsidRPr="00F318EF">
              <w:rPr>
                <w:rFonts w:ascii="Myriad Pro" w:hAnsi="Myriad Pro"/>
                <w:sz w:val="18"/>
                <w:szCs w:val="18"/>
              </w:rPr>
              <w:t>Прочие потребители</w:t>
            </w:r>
          </w:p>
        </w:tc>
        <w:tc>
          <w:tcPr>
            <w:tcW w:w="744" w:type="pct"/>
            <w:shd w:val="clear" w:color="auto" w:fill="auto"/>
            <w:vAlign w:val="center"/>
          </w:tcPr>
          <w:p w14:paraId="02B6004D" w14:textId="77777777" w:rsidR="004D7F8A" w:rsidRPr="00F318EF" w:rsidRDefault="004D7F8A" w:rsidP="004D7F8A">
            <w:pPr>
              <w:spacing w:after="0" w:line="240" w:lineRule="auto"/>
              <w:jc w:val="center"/>
              <w:rPr>
                <w:rFonts w:ascii="Myriad Pro" w:hAnsi="Myriad Pro"/>
                <w:sz w:val="18"/>
                <w:szCs w:val="18"/>
              </w:rPr>
            </w:pPr>
            <w:r w:rsidRPr="00F318EF">
              <w:rPr>
                <w:rFonts w:ascii="Myriad Pro" w:hAnsi="Myriad Pro"/>
                <w:sz w:val="18"/>
                <w:szCs w:val="18"/>
              </w:rPr>
              <w:t>1 621 241,50</w:t>
            </w:r>
          </w:p>
        </w:tc>
        <w:tc>
          <w:tcPr>
            <w:tcW w:w="633" w:type="pct"/>
            <w:shd w:val="clear" w:color="auto" w:fill="auto"/>
            <w:vAlign w:val="center"/>
          </w:tcPr>
          <w:p w14:paraId="1B363B21" w14:textId="77777777" w:rsidR="004D7F8A" w:rsidRPr="00F318EF" w:rsidRDefault="004D7F8A" w:rsidP="004D7F8A">
            <w:pPr>
              <w:spacing w:after="0" w:line="240" w:lineRule="auto"/>
              <w:jc w:val="center"/>
              <w:rPr>
                <w:rFonts w:ascii="Myriad Pro" w:hAnsi="Myriad Pro"/>
                <w:sz w:val="18"/>
                <w:szCs w:val="18"/>
              </w:rPr>
            </w:pPr>
            <w:r w:rsidRPr="00F318EF">
              <w:rPr>
                <w:rFonts w:ascii="Myriad Pro" w:hAnsi="Myriad Pro"/>
                <w:sz w:val="18"/>
                <w:szCs w:val="18"/>
              </w:rPr>
              <w:t>678,02</w:t>
            </w:r>
          </w:p>
        </w:tc>
        <w:tc>
          <w:tcPr>
            <w:tcW w:w="776" w:type="pct"/>
            <w:shd w:val="clear" w:color="auto" w:fill="auto"/>
            <w:vAlign w:val="center"/>
          </w:tcPr>
          <w:p w14:paraId="0A871A77" w14:textId="77777777" w:rsidR="004D7F8A" w:rsidRPr="00F318EF" w:rsidRDefault="004D7F8A" w:rsidP="004D7F8A">
            <w:pPr>
              <w:spacing w:after="0" w:line="240" w:lineRule="auto"/>
              <w:jc w:val="center"/>
              <w:rPr>
                <w:rFonts w:ascii="Myriad Pro" w:hAnsi="Myriad Pro"/>
                <w:sz w:val="18"/>
                <w:szCs w:val="18"/>
              </w:rPr>
            </w:pPr>
            <w:r w:rsidRPr="00F318EF">
              <w:rPr>
                <w:rFonts w:ascii="Myriad Pro" w:hAnsi="Myriad Pro"/>
                <w:sz w:val="18"/>
                <w:szCs w:val="18"/>
              </w:rPr>
              <w:t>4,4165</w:t>
            </w:r>
          </w:p>
        </w:tc>
        <w:tc>
          <w:tcPr>
            <w:tcW w:w="742" w:type="pct"/>
            <w:gridSpan w:val="2"/>
            <w:shd w:val="clear" w:color="auto" w:fill="auto"/>
            <w:vAlign w:val="center"/>
          </w:tcPr>
          <w:p w14:paraId="7C0EF78E" w14:textId="77777777" w:rsidR="004D7F8A" w:rsidRPr="00F318EF" w:rsidRDefault="004D7F8A" w:rsidP="004D7F8A">
            <w:pPr>
              <w:spacing w:after="0" w:line="240" w:lineRule="auto"/>
              <w:jc w:val="center"/>
              <w:rPr>
                <w:rFonts w:ascii="Myriad Pro" w:hAnsi="Myriad Pro"/>
                <w:sz w:val="18"/>
                <w:szCs w:val="18"/>
              </w:rPr>
            </w:pPr>
            <w:r w:rsidRPr="00F318EF">
              <w:rPr>
                <w:rFonts w:ascii="Myriad Pro" w:hAnsi="Myriad Pro"/>
                <w:sz w:val="18"/>
                <w:szCs w:val="18"/>
              </w:rPr>
              <w:t>1 621 241,50</w:t>
            </w:r>
          </w:p>
        </w:tc>
        <w:tc>
          <w:tcPr>
            <w:tcW w:w="616" w:type="pct"/>
            <w:shd w:val="clear" w:color="auto" w:fill="auto"/>
            <w:vAlign w:val="center"/>
          </w:tcPr>
          <w:p w14:paraId="653C08DB" w14:textId="77777777" w:rsidR="004D7F8A" w:rsidRPr="00F318EF" w:rsidRDefault="004D7F8A" w:rsidP="004D7F8A">
            <w:pPr>
              <w:spacing w:after="0" w:line="240" w:lineRule="auto"/>
              <w:jc w:val="center"/>
              <w:rPr>
                <w:rFonts w:ascii="Myriad Pro" w:hAnsi="Myriad Pro"/>
                <w:sz w:val="18"/>
                <w:szCs w:val="18"/>
              </w:rPr>
            </w:pPr>
            <w:r w:rsidRPr="00F318EF">
              <w:rPr>
                <w:rFonts w:ascii="Myriad Pro" w:hAnsi="Myriad Pro"/>
                <w:sz w:val="18"/>
                <w:szCs w:val="18"/>
              </w:rPr>
              <w:t>683,38</w:t>
            </w:r>
          </w:p>
        </w:tc>
        <w:tc>
          <w:tcPr>
            <w:tcW w:w="629" w:type="pct"/>
            <w:shd w:val="clear" w:color="auto" w:fill="auto"/>
            <w:vAlign w:val="center"/>
          </w:tcPr>
          <w:p w14:paraId="4B2CA694" w14:textId="77777777" w:rsidR="004D7F8A" w:rsidRPr="00F318EF" w:rsidRDefault="004D7F8A" w:rsidP="004D7F8A">
            <w:pPr>
              <w:spacing w:after="0" w:line="240" w:lineRule="auto"/>
              <w:jc w:val="center"/>
              <w:rPr>
                <w:rFonts w:ascii="Myriad Pro" w:hAnsi="Myriad Pro"/>
                <w:sz w:val="18"/>
                <w:szCs w:val="18"/>
              </w:rPr>
            </w:pPr>
            <w:r w:rsidRPr="00F318EF">
              <w:rPr>
                <w:rFonts w:ascii="Myriad Pro" w:hAnsi="Myriad Pro"/>
                <w:sz w:val="18"/>
                <w:szCs w:val="18"/>
              </w:rPr>
              <w:t>4,4165</w:t>
            </w:r>
          </w:p>
        </w:tc>
      </w:tr>
      <w:tr w:rsidR="004D7F8A" w:rsidRPr="00F318EF" w14:paraId="40F79D78" w14:textId="77777777">
        <w:trPr>
          <w:cantSplit/>
        </w:trPr>
        <w:tc>
          <w:tcPr>
            <w:tcW w:w="857" w:type="pct"/>
            <w:shd w:val="clear" w:color="auto" w:fill="auto"/>
            <w:vAlign w:val="center"/>
          </w:tcPr>
          <w:p w14:paraId="022A79F9" w14:textId="77777777" w:rsidR="004D7F8A" w:rsidRPr="00F318EF" w:rsidRDefault="004D7F8A" w:rsidP="004D7F8A">
            <w:pPr>
              <w:spacing w:after="0" w:line="240" w:lineRule="auto"/>
              <w:rPr>
                <w:rFonts w:ascii="Myriad Pro" w:hAnsi="Myriad Pro"/>
                <w:sz w:val="18"/>
                <w:szCs w:val="18"/>
              </w:rPr>
            </w:pPr>
            <w:r w:rsidRPr="00F318EF">
              <w:rPr>
                <w:rFonts w:ascii="Myriad Pro" w:hAnsi="Myriad Pro"/>
                <w:sz w:val="18"/>
                <w:szCs w:val="18"/>
              </w:rPr>
              <w:t>Население городское</w:t>
            </w:r>
          </w:p>
        </w:tc>
        <w:tc>
          <w:tcPr>
            <w:tcW w:w="744" w:type="pct"/>
            <w:shd w:val="clear" w:color="auto" w:fill="auto"/>
            <w:vAlign w:val="center"/>
          </w:tcPr>
          <w:p w14:paraId="32960080" w14:textId="77777777" w:rsidR="004D7F8A" w:rsidRPr="00F318EF" w:rsidRDefault="004D7F8A" w:rsidP="004D7F8A">
            <w:pPr>
              <w:spacing w:after="0" w:line="240" w:lineRule="auto"/>
              <w:jc w:val="center"/>
              <w:rPr>
                <w:rFonts w:ascii="Myriad Pro" w:hAnsi="Myriad Pro"/>
                <w:sz w:val="18"/>
                <w:szCs w:val="18"/>
              </w:rPr>
            </w:pPr>
          </w:p>
        </w:tc>
        <w:tc>
          <w:tcPr>
            <w:tcW w:w="633" w:type="pct"/>
            <w:shd w:val="clear" w:color="auto" w:fill="auto"/>
            <w:vAlign w:val="center"/>
          </w:tcPr>
          <w:p w14:paraId="3F9E0D70" w14:textId="77777777" w:rsidR="004D7F8A" w:rsidRPr="00F318EF" w:rsidRDefault="004D7F8A" w:rsidP="004D7F8A">
            <w:pPr>
              <w:spacing w:after="0" w:line="240" w:lineRule="auto"/>
              <w:jc w:val="center"/>
              <w:rPr>
                <w:rFonts w:ascii="Myriad Pro" w:hAnsi="Myriad Pro"/>
                <w:sz w:val="18"/>
                <w:szCs w:val="18"/>
              </w:rPr>
            </w:pPr>
          </w:p>
        </w:tc>
        <w:tc>
          <w:tcPr>
            <w:tcW w:w="776" w:type="pct"/>
            <w:shd w:val="clear" w:color="auto" w:fill="auto"/>
            <w:vAlign w:val="center"/>
          </w:tcPr>
          <w:p w14:paraId="2D76517D" w14:textId="77777777" w:rsidR="004D7F8A" w:rsidRPr="00F318EF" w:rsidRDefault="004D7F8A" w:rsidP="004D7F8A">
            <w:pPr>
              <w:spacing w:after="0" w:line="240" w:lineRule="auto"/>
              <w:jc w:val="center"/>
              <w:rPr>
                <w:rFonts w:ascii="Myriad Pro" w:hAnsi="Myriad Pro"/>
                <w:sz w:val="18"/>
                <w:szCs w:val="18"/>
              </w:rPr>
            </w:pPr>
            <w:r w:rsidRPr="00F318EF">
              <w:rPr>
                <w:rFonts w:ascii="Myriad Pro" w:hAnsi="Myriad Pro"/>
                <w:sz w:val="18"/>
                <w:szCs w:val="18"/>
              </w:rPr>
              <w:t>1,9000</w:t>
            </w:r>
          </w:p>
        </w:tc>
        <w:tc>
          <w:tcPr>
            <w:tcW w:w="742" w:type="pct"/>
            <w:gridSpan w:val="2"/>
            <w:shd w:val="clear" w:color="auto" w:fill="auto"/>
            <w:vAlign w:val="center"/>
          </w:tcPr>
          <w:p w14:paraId="2F20ED0C" w14:textId="77777777" w:rsidR="004D7F8A" w:rsidRPr="00F318EF" w:rsidRDefault="004D7F8A" w:rsidP="004D7F8A">
            <w:pPr>
              <w:spacing w:after="0" w:line="240" w:lineRule="auto"/>
              <w:jc w:val="center"/>
              <w:rPr>
                <w:rFonts w:ascii="Myriad Pro" w:hAnsi="Myriad Pro"/>
                <w:sz w:val="18"/>
                <w:szCs w:val="18"/>
              </w:rPr>
            </w:pPr>
          </w:p>
        </w:tc>
        <w:tc>
          <w:tcPr>
            <w:tcW w:w="616" w:type="pct"/>
            <w:shd w:val="clear" w:color="auto" w:fill="auto"/>
            <w:vAlign w:val="center"/>
          </w:tcPr>
          <w:p w14:paraId="1D32A786" w14:textId="77777777" w:rsidR="004D7F8A" w:rsidRPr="00F318EF" w:rsidRDefault="004D7F8A" w:rsidP="004D7F8A">
            <w:pPr>
              <w:spacing w:after="0" w:line="240" w:lineRule="auto"/>
              <w:jc w:val="center"/>
              <w:rPr>
                <w:rFonts w:ascii="Myriad Pro" w:hAnsi="Myriad Pro"/>
                <w:sz w:val="18"/>
                <w:szCs w:val="18"/>
              </w:rPr>
            </w:pPr>
          </w:p>
        </w:tc>
        <w:tc>
          <w:tcPr>
            <w:tcW w:w="629" w:type="pct"/>
            <w:shd w:val="clear" w:color="auto" w:fill="auto"/>
            <w:vAlign w:val="center"/>
          </w:tcPr>
          <w:p w14:paraId="3B518211" w14:textId="77777777" w:rsidR="004D7F8A" w:rsidRPr="00F318EF" w:rsidRDefault="004D7F8A" w:rsidP="004D7F8A">
            <w:pPr>
              <w:spacing w:after="0" w:line="240" w:lineRule="auto"/>
              <w:jc w:val="center"/>
              <w:rPr>
                <w:rFonts w:ascii="Myriad Pro" w:hAnsi="Myriad Pro"/>
                <w:sz w:val="18"/>
                <w:szCs w:val="18"/>
              </w:rPr>
            </w:pPr>
            <w:r w:rsidRPr="00F318EF">
              <w:rPr>
                <w:rFonts w:ascii="Myriad Pro" w:hAnsi="Myriad Pro"/>
                <w:sz w:val="18"/>
                <w:szCs w:val="18"/>
              </w:rPr>
              <w:t>1,9300</w:t>
            </w:r>
          </w:p>
        </w:tc>
      </w:tr>
      <w:tr w:rsidR="004D7F8A" w:rsidRPr="00F318EF" w14:paraId="68E13BF5" w14:textId="77777777">
        <w:trPr>
          <w:cantSplit/>
        </w:trPr>
        <w:tc>
          <w:tcPr>
            <w:tcW w:w="857" w:type="pct"/>
            <w:shd w:val="clear" w:color="auto" w:fill="auto"/>
            <w:vAlign w:val="center"/>
          </w:tcPr>
          <w:p w14:paraId="7660CF85" w14:textId="77777777" w:rsidR="004D7F8A" w:rsidRPr="00F318EF" w:rsidRDefault="004D7F8A" w:rsidP="004D7F8A">
            <w:pPr>
              <w:spacing w:after="0" w:line="240" w:lineRule="auto"/>
              <w:rPr>
                <w:rFonts w:ascii="Myriad Pro" w:hAnsi="Myriad Pro"/>
                <w:sz w:val="18"/>
                <w:szCs w:val="18"/>
              </w:rPr>
            </w:pPr>
            <w:r w:rsidRPr="00F318EF">
              <w:rPr>
                <w:rFonts w:ascii="Myriad Pro" w:hAnsi="Myriad Pro"/>
                <w:sz w:val="18"/>
                <w:szCs w:val="18"/>
              </w:rPr>
              <w:t>Население городское с электроплитами</w:t>
            </w:r>
          </w:p>
        </w:tc>
        <w:tc>
          <w:tcPr>
            <w:tcW w:w="744" w:type="pct"/>
            <w:shd w:val="clear" w:color="auto" w:fill="auto"/>
            <w:vAlign w:val="center"/>
          </w:tcPr>
          <w:p w14:paraId="7B0613BB" w14:textId="77777777" w:rsidR="004D7F8A" w:rsidRPr="00F318EF" w:rsidRDefault="004D7F8A" w:rsidP="004D7F8A">
            <w:pPr>
              <w:spacing w:after="0" w:line="240" w:lineRule="auto"/>
              <w:jc w:val="center"/>
              <w:rPr>
                <w:rFonts w:ascii="Myriad Pro" w:hAnsi="Myriad Pro"/>
                <w:sz w:val="18"/>
                <w:szCs w:val="18"/>
              </w:rPr>
            </w:pPr>
          </w:p>
        </w:tc>
        <w:tc>
          <w:tcPr>
            <w:tcW w:w="633" w:type="pct"/>
            <w:shd w:val="clear" w:color="auto" w:fill="auto"/>
            <w:vAlign w:val="center"/>
          </w:tcPr>
          <w:p w14:paraId="332FD4DC" w14:textId="77777777" w:rsidR="004D7F8A" w:rsidRPr="00F318EF" w:rsidRDefault="004D7F8A" w:rsidP="004D7F8A">
            <w:pPr>
              <w:spacing w:after="0" w:line="240" w:lineRule="auto"/>
              <w:jc w:val="center"/>
              <w:rPr>
                <w:rFonts w:ascii="Myriad Pro" w:hAnsi="Myriad Pro"/>
                <w:sz w:val="18"/>
                <w:szCs w:val="18"/>
              </w:rPr>
            </w:pPr>
          </w:p>
        </w:tc>
        <w:tc>
          <w:tcPr>
            <w:tcW w:w="776" w:type="pct"/>
            <w:shd w:val="clear" w:color="auto" w:fill="auto"/>
            <w:vAlign w:val="center"/>
          </w:tcPr>
          <w:p w14:paraId="4D05D35D" w14:textId="77777777" w:rsidR="004D7F8A" w:rsidRPr="00F318EF" w:rsidRDefault="004D7F8A" w:rsidP="004D7F8A">
            <w:pPr>
              <w:spacing w:after="0" w:line="240" w:lineRule="auto"/>
              <w:jc w:val="center"/>
              <w:rPr>
                <w:rFonts w:ascii="Myriad Pro" w:hAnsi="Myriad Pro"/>
                <w:sz w:val="18"/>
                <w:szCs w:val="18"/>
              </w:rPr>
            </w:pPr>
            <w:r w:rsidRPr="00F318EF">
              <w:rPr>
                <w:rFonts w:ascii="Myriad Pro" w:hAnsi="Myriad Pro"/>
                <w:sz w:val="18"/>
                <w:szCs w:val="18"/>
              </w:rPr>
              <w:t>1,1400</w:t>
            </w:r>
          </w:p>
        </w:tc>
        <w:tc>
          <w:tcPr>
            <w:tcW w:w="742" w:type="pct"/>
            <w:gridSpan w:val="2"/>
            <w:shd w:val="clear" w:color="auto" w:fill="auto"/>
            <w:vAlign w:val="center"/>
          </w:tcPr>
          <w:p w14:paraId="738A6FA6" w14:textId="77777777" w:rsidR="004D7F8A" w:rsidRPr="00F318EF" w:rsidRDefault="004D7F8A" w:rsidP="004D7F8A">
            <w:pPr>
              <w:spacing w:after="0" w:line="240" w:lineRule="auto"/>
              <w:jc w:val="center"/>
              <w:rPr>
                <w:rFonts w:ascii="Myriad Pro" w:hAnsi="Myriad Pro"/>
                <w:sz w:val="18"/>
                <w:szCs w:val="18"/>
              </w:rPr>
            </w:pPr>
          </w:p>
        </w:tc>
        <w:tc>
          <w:tcPr>
            <w:tcW w:w="616" w:type="pct"/>
            <w:shd w:val="clear" w:color="auto" w:fill="auto"/>
            <w:vAlign w:val="center"/>
          </w:tcPr>
          <w:p w14:paraId="20EA1D7B" w14:textId="77777777" w:rsidR="004D7F8A" w:rsidRPr="00F318EF" w:rsidRDefault="004D7F8A" w:rsidP="004D7F8A">
            <w:pPr>
              <w:spacing w:after="0" w:line="240" w:lineRule="auto"/>
              <w:jc w:val="center"/>
              <w:rPr>
                <w:rFonts w:ascii="Myriad Pro" w:hAnsi="Myriad Pro"/>
                <w:sz w:val="18"/>
                <w:szCs w:val="18"/>
              </w:rPr>
            </w:pPr>
          </w:p>
        </w:tc>
        <w:tc>
          <w:tcPr>
            <w:tcW w:w="629" w:type="pct"/>
            <w:shd w:val="clear" w:color="auto" w:fill="auto"/>
            <w:vAlign w:val="center"/>
          </w:tcPr>
          <w:p w14:paraId="5079B9FF" w14:textId="77777777" w:rsidR="004D7F8A" w:rsidRPr="00F318EF" w:rsidRDefault="004D7F8A" w:rsidP="004D7F8A">
            <w:pPr>
              <w:spacing w:after="0" w:line="240" w:lineRule="auto"/>
              <w:jc w:val="center"/>
              <w:rPr>
                <w:rFonts w:ascii="Myriad Pro" w:hAnsi="Myriad Pro"/>
                <w:sz w:val="18"/>
                <w:szCs w:val="18"/>
              </w:rPr>
            </w:pPr>
            <w:r w:rsidRPr="00F318EF">
              <w:rPr>
                <w:rFonts w:ascii="Myriad Pro" w:hAnsi="Myriad Pro"/>
                <w:sz w:val="18"/>
                <w:szCs w:val="18"/>
              </w:rPr>
              <w:t>1,1550</w:t>
            </w:r>
          </w:p>
        </w:tc>
      </w:tr>
      <w:tr w:rsidR="004D7F8A" w:rsidRPr="00F318EF" w14:paraId="1EBB67DC" w14:textId="77777777">
        <w:trPr>
          <w:cantSplit/>
        </w:trPr>
        <w:tc>
          <w:tcPr>
            <w:tcW w:w="857" w:type="pct"/>
            <w:shd w:val="clear" w:color="auto" w:fill="auto"/>
            <w:vAlign w:val="center"/>
          </w:tcPr>
          <w:p w14:paraId="23C61B6B" w14:textId="77777777" w:rsidR="004D7F8A" w:rsidRPr="00F318EF" w:rsidRDefault="004D7F8A" w:rsidP="004D7F8A">
            <w:pPr>
              <w:spacing w:after="0" w:line="240" w:lineRule="auto"/>
              <w:rPr>
                <w:rFonts w:ascii="Myriad Pro" w:hAnsi="Myriad Pro"/>
                <w:sz w:val="18"/>
                <w:szCs w:val="18"/>
              </w:rPr>
            </w:pPr>
            <w:r w:rsidRPr="00F318EF">
              <w:rPr>
                <w:rFonts w:ascii="Myriad Pro" w:hAnsi="Myriad Pro"/>
                <w:sz w:val="18"/>
                <w:szCs w:val="18"/>
              </w:rPr>
              <w:t>Население сельское</w:t>
            </w:r>
          </w:p>
        </w:tc>
        <w:tc>
          <w:tcPr>
            <w:tcW w:w="744" w:type="pct"/>
            <w:shd w:val="clear" w:color="auto" w:fill="auto"/>
            <w:vAlign w:val="center"/>
          </w:tcPr>
          <w:p w14:paraId="0216A38E" w14:textId="77777777" w:rsidR="004D7F8A" w:rsidRPr="00F318EF" w:rsidRDefault="004D7F8A" w:rsidP="004D7F8A">
            <w:pPr>
              <w:spacing w:after="0" w:line="240" w:lineRule="auto"/>
              <w:jc w:val="center"/>
              <w:rPr>
                <w:rFonts w:ascii="Myriad Pro" w:hAnsi="Myriad Pro"/>
                <w:sz w:val="18"/>
                <w:szCs w:val="18"/>
              </w:rPr>
            </w:pPr>
          </w:p>
        </w:tc>
        <w:tc>
          <w:tcPr>
            <w:tcW w:w="633" w:type="pct"/>
            <w:shd w:val="clear" w:color="auto" w:fill="auto"/>
            <w:vAlign w:val="center"/>
          </w:tcPr>
          <w:p w14:paraId="398D1D3B" w14:textId="77777777" w:rsidR="004D7F8A" w:rsidRPr="00F318EF" w:rsidRDefault="004D7F8A" w:rsidP="004D7F8A">
            <w:pPr>
              <w:spacing w:after="0" w:line="240" w:lineRule="auto"/>
              <w:jc w:val="center"/>
              <w:rPr>
                <w:rFonts w:ascii="Myriad Pro" w:hAnsi="Myriad Pro"/>
                <w:sz w:val="18"/>
                <w:szCs w:val="18"/>
              </w:rPr>
            </w:pPr>
          </w:p>
        </w:tc>
        <w:tc>
          <w:tcPr>
            <w:tcW w:w="776" w:type="pct"/>
            <w:shd w:val="clear" w:color="auto" w:fill="auto"/>
            <w:vAlign w:val="center"/>
          </w:tcPr>
          <w:p w14:paraId="75A74570" w14:textId="77777777" w:rsidR="004D7F8A" w:rsidRPr="00F318EF" w:rsidRDefault="004D7F8A" w:rsidP="004D7F8A">
            <w:pPr>
              <w:spacing w:after="0" w:line="240" w:lineRule="auto"/>
              <w:jc w:val="center"/>
              <w:rPr>
                <w:rFonts w:ascii="Myriad Pro" w:hAnsi="Myriad Pro"/>
                <w:sz w:val="18"/>
                <w:szCs w:val="18"/>
              </w:rPr>
            </w:pPr>
            <w:r w:rsidRPr="00F318EF">
              <w:rPr>
                <w:rFonts w:ascii="Myriad Pro" w:hAnsi="Myriad Pro"/>
                <w:sz w:val="18"/>
                <w:szCs w:val="18"/>
              </w:rPr>
              <w:t>0,8000</w:t>
            </w:r>
          </w:p>
        </w:tc>
        <w:tc>
          <w:tcPr>
            <w:tcW w:w="742" w:type="pct"/>
            <w:gridSpan w:val="2"/>
            <w:shd w:val="clear" w:color="auto" w:fill="auto"/>
            <w:vAlign w:val="center"/>
          </w:tcPr>
          <w:p w14:paraId="2D1FC4D6" w14:textId="77777777" w:rsidR="004D7F8A" w:rsidRPr="00F318EF" w:rsidRDefault="004D7F8A" w:rsidP="004D7F8A">
            <w:pPr>
              <w:spacing w:after="0" w:line="240" w:lineRule="auto"/>
              <w:jc w:val="center"/>
              <w:rPr>
                <w:rFonts w:ascii="Myriad Pro" w:hAnsi="Myriad Pro"/>
                <w:sz w:val="18"/>
                <w:szCs w:val="18"/>
              </w:rPr>
            </w:pPr>
          </w:p>
        </w:tc>
        <w:tc>
          <w:tcPr>
            <w:tcW w:w="616" w:type="pct"/>
            <w:shd w:val="clear" w:color="auto" w:fill="auto"/>
            <w:vAlign w:val="center"/>
          </w:tcPr>
          <w:p w14:paraId="36CF15FE" w14:textId="77777777" w:rsidR="004D7F8A" w:rsidRPr="00F318EF" w:rsidRDefault="004D7F8A" w:rsidP="004D7F8A">
            <w:pPr>
              <w:spacing w:after="0" w:line="240" w:lineRule="auto"/>
              <w:jc w:val="center"/>
              <w:rPr>
                <w:rFonts w:ascii="Myriad Pro" w:hAnsi="Myriad Pro"/>
                <w:sz w:val="18"/>
                <w:szCs w:val="18"/>
              </w:rPr>
            </w:pPr>
          </w:p>
        </w:tc>
        <w:tc>
          <w:tcPr>
            <w:tcW w:w="629" w:type="pct"/>
            <w:shd w:val="clear" w:color="auto" w:fill="auto"/>
            <w:vAlign w:val="center"/>
          </w:tcPr>
          <w:p w14:paraId="418B795B" w14:textId="77777777" w:rsidR="004D7F8A" w:rsidRPr="00F318EF" w:rsidRDefault="004D7F8A" w:rsidP="004D7F8A">
            <w:pPr>
              <w:spacing w:after="0" w:line="240" w:lineRule="auto"/>
              <w:jc w:val="center"/>
              <w:rPr>
                <w:rFonts w:ascii="Myriad Pro" w:hAnsi="Myriad Pro"/>
                <w:sz w:val="18"/>
                <w:szCs w:val="18"/>
              </w:rPr>
            </w:pPr>
            <w:r w:rsidRPr="00F318EF">
              <w:rPr>
                <w:rFonts w:ascii="Myriad Pro" w:hAnsi="Myriad Pro"/>
                <w:sz w:val="18"/>
                <w:szCs w:val="18"/>
              </w:rPr>
              <w:t>0,8150</w:t>
            </w:r>
          </w:p>
        </w:tc>
      </w:tr>
    </w:tbl>
    <w:p w14:paraId="168C278F" w14:textId="77777777" w:rsidR="004D7F8A" w:rsidRPr="00F318EF" w:rsidRDefault="004D7F8A" w:rsidP="004D7F8A">
      <w:pPr>
        <w:tabs>
          <w:tab w:val="left" w:pos="1134"/>
        </w:tabs>
        <w:spacing w:after="0" w:line="360" w:lineRule="auto"/>
        <w:ind w:firstLine="567"/>
        <w:contextualSpacing/>
        <w:jc w:val="both"/>
        <w:rPr>
          <w:rFonts w:ascii="Myriad Pro" w:hAnsi="Myriad Pro"/>
          <w:color w:val="000000"/>
          <w:sz w:val="26"/>
          <w:szCs w:val="26"/>
        </w:rPr>
      </w:pPr>
      <w:r w:rsidRPr="00F318EF">
        <w:rPr>
          <w:rFonts w:ascii="Myriad Pro" w:hAnsi="Myriad Pro"/>
          <w:color w:val="000000"/>
          <w:sz w:val="26"/>
          <w:szCs w:val="26"/>
        </w:rPr>
        <w:t xml:space="preserve">Индивидуальные тарифы на услуги по передаче электрической энергии для взаиморасчетов между сетевыми организациями утверждены приказом Департамента ТЭК и ТР Вологодской области от 29.12.2016 №743-р на </w:t>
      </w:r>
      <w:smartTag w:uri="urn:schemas-microsoft-com:office:smarttags" w:element="metricconverter">
        <w:smartTagPr>
          <w:attr w:name="ProductID" w:val="2019 г"/>
        </w:smartTagPr>
        <w:r w:rsidRPr="00F318EF">
          <w:rPr>
            <w:rFonts w:ascii="Myriad Pro" w:hAnsi="Myriad Pro"/>
            <w:color w:val="000000"/>
            <w:sz w:val="26"/>
            <w:szCs w:val="26"/>
          </w:rPr>
          <w:t>2019 г</w:t>
        </w:r>
      </w:smartTag>
      <w:r w:rsidRPr="00F318EF">
        <w:rPr>
          <w:rFonts w:ascii="Myriad Pro" w:hAnsi="Myriad Pro"/>
          <w:color w:val="000000"/>
          <w:sz w:val="26"/>
          <w:szCs w:val="26"/>
        </w:rPr>
        <w:t>.</w:t>
      </w:r>
    </w:p>
    <w:p w14:paraId="19D65B1D" w14:textId="77777777" w:rsidR="004D7F8A" w:rsidRPr="00F318EF" w:rsidRDefault="004D7F8A" w:rsidP="004D7F8A">
      <w:pPr>
        <w:tabs>
          <w:tab w:val="left" w:pos="1134"/>
        </w:tabs>
        <w:spacing w:after="0" w:line="360" w:lineRule="auto"/>
        <w:ind w:firstLine="567"/>
        <w:contextualSpacing/>
        <w:jc w:val="both"/>
        <w:rPr>
          <w:rFonts w:ascii="Myriad Pro" w:hAnsi="Myriad Pro"/>
          <w:color w:val="000000"/>
          <w:sz w:val="26"/>
          <w:szCs w:val="26"/>
        </w:rPr>
      </w:pPr>
      <w:r w:rsidRPr="00F318EF">
        <w:rPr>
          <w:rFonts w:ascii="Myriad Pro" w:hAnsi="Myriad Pro"/>
          <w:color w:val="000000"/>
          <w:sz w:val="26"/>
          <w:szCs w:val="26"/>
        </w:rPr>
        <w:t xml:space="preserve">Согласно Экспертному заключению Департамента ТЭК и ТР Вологодской области на 2018 год товарная выручка филиала </w:t>
      </w:r>
      <w:r w:rsidR="004A3D68" w:rsidRPr="00F318EF">
        <w:rPr>
          <w:rFonts w:ascii="Myriad Pro" w:hAnsi="Myriad Pro"/>
          <w:color w:val="000000"/>
          <w:sz w:val="26"/>
          <w:szCs w:val="26"/>
        </w:rPr>
        <w:t>ПАО </w:t>
      </w:r>
      <w:r w:rsidR="001828A6" w:rsidRPr="00F318EF">
        <w:rPr>
          <w:rFonts w:ascii="Myriad Pro" w:hAnsi="Myriad Pro"/>
          <w:color w:val="000000"/>
          <w:sz w:val="26"/>
          <w:szCs w:val="26"/>
        </w:rPr>
        <w:t>«МРСК Северо-Запада» - «Вологдаэнерго»</w:t>
      </w:r>
      <w:r w:rsidRPr="00F318EF">
        <w:rPr>
          <w:rFonts w:ascii="Myriad Pro" w:hAnsi="Myriad Pro"/>
          <w:color w:val="000000"/>
          <w:sz w:val="26"/>
          <w:szCs w:val="26"/>
        </w:rPr>
        <w:t xml:space="preserve"> по индивидуальным тарифам на услуги по передаче электроэнергии для взаиморасчетов между сетевыми организациями по Вологодской области предусмотрена в размере 2 180 039,32 тыс. руб.</w:t>
      </w:r>
    </w:p>
    <w:p w14:paraId="4F7229EC" w14:textId="77777777" w:rsidR="004D7F8A" w:rsidRPr="00F318EF" w:rsidRDefault="004D7F8A" w:rsidP="004D7F8A">
      <w:pPr>
        <w:tabs>
          <w:tab w:val="left" w:pos="1134"/>
        </w:tabs>
        <w:spacing w:after="0" w:line="360" w:lineRule="auto"/>
        <w:ind w:firstLine="567"/>
        <w:contextualSpacing/>
        <w:jc w:val="both"/>
        <w:rPr>
          <w:rFonts w:ascii="Myriad Pro" w:hAnsi="Myriad Pro"/>
          <w:color w:val="000000"/>
          <w:sz w:val="26"/>
          <w:szCs w:val="26"/>
        </w:rPr>
      </w:pPr>
      <w:r w:rsidRPr="00F318EF">
        <w:rPr>
          <w:rFonts w:ascii="Myriad Pro" w:hAnsi="Myriad Pro"/>
          <w:color w:val="000000"/>
          <w:sz w:val="26"/>
          <w:szCs w:val="26"/>
        </w:rPr>
        <w:t xml:space="preserve">Исполнитель отмечает, что единые (котловые) тарифы на </w:t>
      </w:r>
      <w:smartTag w:uri="urn:schemas-microsoft-com:office:smarttags" w:element="metricconverter">
        <w:smartTagPr>
          <w:attr w:name="ProductID" w:val="2018 г"/>
        </w:smartTagPr>
        <w:r w:rsidRPr="00F318EF">
          <w:rPr>
            <w:rFonts w:ascii="Myriad Pro" w:hAnsi="Myriad Pro"/>
            <w:color w:val="000000"/>
            <w:sz w:val="26"/>
            <w:szCs w:val="26"/>
          </w:rPr>
          <w:t>2018 г</w:t>
        </w:r>
      </w:smartTag>
      <w:r w:rsidRPr="00F318EF">
        <w:rPr>
          <w:rFonts w:ascii="Myriad Pro" w:hAnsi="Myriad Pro"/>
          <w:color w:val="000000"/>
          <w:sz w:val="26"/>
          <w:szCs w:val="26"/>
        </w:rPr>
        <w:t xml:space="preserve">. установлены по </w:t>
      </w:r>
      <w:proofErr w:type="spellStart"/>
      <w:r w:rsidRPr="00F318EF">
        <w:rPr>
          <w:rFonts w:ascii="Myriad Pro" w:hAnsi="Myriad Pro"/>
          <w:color w:val="000000"/>
          <w:sz w:val="26"/>
          <w:szCs w:val="26"/>
        </w:rPr>
        <w:t>двухставочному</w:t>
      </w:r>
      <w:proofErr w:type="spellEnd"/>
      <w:r w:rsidRPr="00F318EF">
        <w:rPr>
          <w:rFonts w:ascii="Myriad Pro" w:hAnsi="Myriad Pro"/>
          <w:color w:val="000000"/>
          <w:sz w:val="26"/>
          <w:szCs w:val="26"/>
        </w:rPr>
        <w:t xml:space="preserve"> тарифу с ростом по ставке на оплату потерь, а по </w:t>
      </w:r>
      <w:proofErr w:type="spellStart"/>
      <w:r w:rsidRPr="00F318EF">
        <w:rPr>
          <w:rFonts w:ascii="Myriad Pro" w:hAnsi="Myriad Pro"/>
          <w:color w:val="000000"/>
          <w:sz w:val="26"/>
          <w:szCs w:val="26"/>
        </w:rPr>
        <w:t>одноставочному</w:t>
      </w:r>
      <w:proofErr w:type="spellEnd"/>
      <w:r w:rsidRPr="00F318EF">
        <w:rPr>
          <w:rFonts w:ascii="Myriad Pro" w:hAnsi="Myriad Pro"/>
          <w:color w:val="000000"/>
          <w:sz w:val="26"/>
          <w:szCs w:val="26"/>
        </w:rPr>
        <w:t xml:space="preserve"> тарифу (за исключением населения) без роста.</w:t>
      </w:r>
    </w:p>
    <w:p w14:paraId="69BF1A06" w14:textId="77777777" w:rsidR="004D7F8A" w:rsidRPr="00F318EF" w:rsidRDefault="004D7F8A" w:rsidP="004D7F8A">
      <w:pPr>
        <w:tabs>
          <w:tab w:val="left" w:pos="1134"/>
        </w:tabs>
        <w:spacing w:after="0" w:line="360" w:lineRule="auto"/>
        <w:ind w:firstLine="567"/>
        <w:contextualSpacing/>
        <w:jc w:val="both"/>
        <w:rPr>
          <w:rFonts w:ascii="Myriad Pro" w:hAnsi="Myriad Pro"/>
          <w:color w:val="000000"/>
          <w:sz w:val="26"/>
          <w:szCs w:val="26"/>
        </w:rPr>
      </w:pPr>
      <w:r w:rsidRPr="00F318EF">
        <w:rPr>
          <w:rFonts w:ascii="Myriad Pro" w:hAnsi="Myriad Pro"/>
          <w:color w:val="000000"/>
          <w:sz w:val="26"/>
          <w:szCs w:val="26"/>
        </w:rPr>
        <w:t>Исполнителем рассчитана плановая величина котловой необходимой валовой выручки (как произведение плановых объемов полезного отпуска и тарифов на передачу) на 2018 год двумя способами:</w:t>
      </w:r>
    </w:p>
    <w:p w14:paraId="63564978" w14:textId="77777777" w:rsidR="004D7F8A" w:rsidRPr="00F318EF" w:rsidRDefault="004D7F8A" w:rsidP="00AA50C4">
      <w:pPr>
        <w:numPr>
          <w:ilvl w:val="0"/>
          <w:numId w:val="13"/>
        </w:numPr>
        <w:tabs>
          <w:tab w:val="clear" w:pos="1440"/>
          <w:tab w:val="num" w:pos="330"/>
          <w:tab w:val="left" w:pos="1134"/>
        </w:tabs>
        <w:spacing w:after="0" w:line="360" w:lineRule="auto"/>
        <w:ind w:left="0" w:firstLine="567"/>
        <w:contextualSpacing/>
        <w:jc w:val="both"/>
        <w:rPr>
          <w:rFonts w:ascii="Myriad Pro" w:hAnsi="Myriad Pro"/>
          <w:color w:val="000000"/>
          <w:sz w:val="26"/>
          <w:szCs w:val="26"/>
        </w:rPr>
      </w:pPr>
      <w:r w:rsidRPr="00F318EF">
        <w:rPr>
          <w:rFonts w:ascii="Myriad Pro" w:hAnsi="Myriad Pro"/>
          <w:color w:val="000000"/>
          <w:sz w:val="26"/>
          <w:szCs w:val="26"/>
        </w:rPr>
        <w:t xml:space="preserve">По </w:t>
      </w:r>
      <w:proofErr w:type="spellStart"/>
      <w:r w:rsidRPr="00F318EF">
        <w:rPr>
          <w:rFonts w:ascii="Myriad Pro" w:hAnsi="Myriad Pro"/>
          <w:color w:val="000000"/>
          <w:sz w:val="26"/>
          <w:szCs w:val="26"/>
        </w:rPr>
        <w:t>двухставочному</w:t>
      </w:r>
      <w:proofErr w:type="spellEnd"/>
      <w:r w:rsidRPr="00F318EF">
        <w:rPr>
          <w:rFonts w:ascii="Myriad Pro" w:hAnsi="Myriad Pro"/>
          <w:color w:val="000000"/>
          <w:sz w:val="26"/>
          <w:szCs w:val="26"/>
        </w:rPr>
        <w:t xml:space="preserve"> тарифу плановая величина котловой необходимой валовой выручки на 2018 год составила по филиалу </w:t>
      </w:r>
      <w:r w:rsidR="004A3D68" w:rsidRPr="00F318EF">
        <w:rPr>
          <w:rFonts w:ascii="Myriad Pro" w:hAnsi="Myriad Pro"/>
          <w:color w:val="000000"/>
          <w:sz w:val="26"/>
          <w:szCs w:val="26"/>
        </w:rPr>
        <w:t>ПАО </w:t>
      </w:r>
      <w:r w:rsidR="001828A6" w:rsidRPr="00F318EF">
        <w:rPr>
          <w:rFonts w:ascii="Myriad Pro" w:hAnsi="Myriad Pro"/>
          <w:color w:val="000000"/>
          <w:sz w:val="26"/>
          <w:szCs w:val="26"/>
        </w:rPr>
        <w:t xml:space="preserve">«МРСК Северо-Запада» - </w:t>
      </w:r>
      <w:r w:rsidR="001828A6" w:rsidRPr="00F318EF">
        <w:rPr>
          <w:rFonts w:ascii="Myriad Pro" w:hAnsi="Myriad Pro"/>
          <w:color w:val="000000"/>
          <w:sz w:val="26"/>
          <w:szCs w:val="26"/>
        </w:rPr>
        <w:lastRenderedPageBreak/>
        <w:t>«Вологдаэнерго»</w:t>
      </w:r>
      <w:r w:rsidRPr="00F318EF">
        <w:rPr>
          <w:rFonts w:ascii="Myriad Pro" w:hAnsi="Myriad Pro"/>
          <w:color w:val="000000"/>
          <w:sz w:val="26"/>
          <w:szCs w:val="26"/>
        </w:rPr>
        <w:t xml:space="preserve"> 7 107 390,28 тыс. руб., или на 104 970,19 тыс. руб. выше утвержденного уровня;</w:t>
      </w:r>
    </w:p>
    <w:p w14:paraId="004D7303" w14:textId="77777777" w:rsidR="004D7F8A" w:rsidRPr="00F318EF" w:rsidRDefault="004D7F8A" w:rsidP="00AA50C4">
      <w:pPr>
        <w:numPr>
          <w:ilvl w:val="0"/>
          <w:numId w:val="13"/>
        </w:numPr>
        <w:tabs>
          <w:tab w:val="clear" w:pos="1440"/>
          <w:tab w:val="num" w:pos="330"/>
          <w:tab w:val="left" w:pos="1134"/>
        </w:tabs>
        <w:spacing w:after="0" w:line="360" w:lineRule="auto"/>
        <w:ind w:left="0" w:firstLine="567"/>
        <w:contextualSpacing/>
        <w:jc w:val="both"/>
        <w:rPr>
          <w:rFonts w:ascii="Myriad Pro" w:hAnsi="Myriad Pro"/>
          <w:color w:val="000000"/>
          <w:sz w:val="26"/>
          <w:szCs w:val="26"/>
        </w:rPr>
      </w:pPr>
      <w:r w:rsidRPr="00F318EF">
        <w:rPr>
          <w:rFonts w:ascii="Myriad Pro" w:hAnsi="Myriad Pro"/>
          <w:color w:val="000000"/>
          <w:sz w:val="26"/>
          <w:szCs w:val="26"/>
        </w:rPr>
        <w:t xml:space="preserve">По </w:t>
      </w:r>
      <w:proofErr w:type="spellStart"/>
      <w:r w:rsidRPr="00F318EF">
        <w:rPr>
          <w:rFonts w:ascii="Myriad Pro" w:hAnsi="Myriad Pro"/>
          <w:color w:val="000000"/>
          <w:sz w:val="26"/>
          <w:szCs w:val="26"/>
        </w:rPr>
        <w:t>одноставочному</w:t>
      </w:r>
      <w:proofErr w:type="spellEnd"/>
      <w:r w:rsidRPr="00F318EF">
        <w:rPr>
          <w:rFonts w:ascii="Myriad Pro" w:hAnsi="Myriad Pro"/>
          <w:color w:val="000000"/>
          <w:sz w:val="26"/>
          <w:szCs w:val="26"/>
        </w:rPr>
        <w:t xml:space="preserve"> тарифу плановая величина котловой необходимой валовой выручки на 2018 год составила по филиалу </w:t>
      </w:r>
      <w:r w:rsidR="004A3D68" w:rsidRPr="00F318EF">
        <w:rPr>
          <w:rFonts w:ascii="Myriad Pro" w:hAnsi="Myriad Pro"/>
          <w:color w:val="000000"/>
          <w:sz w:val="26"/>
          <w:szCs w:val="26"/>
        </w:rPr>
        <w:t>ПАО </w:t>
      </w:r>
      <w:r w:rsidR="001828A6" w:rsidRPr="00F318EF">
        <w:rPr>
          <w:rFonts w:ascii="Myriad Pro" w:hAnsi="Myriad Pro"/>
          <w:color w:val="000000"/>
          <w:sz w:val="26"/>
          <w:szCs w:val="26"/>
        </w:rPr>
        <w:t>«МРСК Северо-Запада» - «Вологдаэнерго»</w:t>
      </w:r>
      <w:r w:rsidRPr="00F318EF">
        <w:rPr>
          <w:rFonts w:ascii="Myriad Pro" w:hAnsi="Myriad Pro"/>
          <w:color w:val="000000"/>
          <w:sz w:val="26"/>
          <w:szCs w:val="26"/>
        </w:rPr>
        <w:t xml:space="preserve"> 6 976 298,07 тыс. руб., или на 125 929,18 тыс. руб. ниже утвержденного уровня.</w:t>
      </w:r>
    </w:p>
    <w:p w14:paraId="3641FB94" w14:textId="77777777" w:rsidR="004D7F8A" w:rsidRPr="00F318EF" w:rsidRDefault="004D7F8A" w:rsidP="004D7F8A">
      <w:pPr>
        <w:tabs>
          <w:tab w:val="left" w:pos="1134"/>
        </w:tabs>
        <w:spacing w:after="0" w:line="360" w:lineRule="auto"/>
        <w:ind w:firstLine="567"/>
        <w:contextualSpacing/>
        <w:jc w:val="both"/>
        <w:rPr>
          <w:rFonts w:ascii="Myriad Pro" w:hAnsi="Myriad Pro"/>
          <w:color w:val="000000"/>
          <w:sz w:val="26"/>
          <w:szCs w:val="26"/>
        </w:rPr>
      </w:pPr>
      <w:r w:rsidRPr="00F318EF">
        <w:rPr>
          <w:rFonts w:ascii="Myriad Pro" w:hAnsi="Myriad Pro"/>
          <w:color w:val="000000"/>
          <w:sz w:val="26"/>
          <w:szCs w:val="26"/>
        </w:rPr>
        <w:t xml:space="preserve">По мнению Исполнителя, имеющиеся различия по величине плановой котловой НВВ на 2018 год по филиалу </w:t>
      </w:r>
      <w:r w:rsidR="004A3D68" w:rsidRPr="00F318EF">
        <w:rPr>
          <w:rFonts w:ascii="Myriad Pro" w:hAnsi="Myriad Pro"/>
          <w:color w:val="000000"/>
          <w:sz w:val="26"/>
          <w:szCs w:val="26"/>
        </w:rPr>
        <w:t>ПАО </w:t>
      </w:r>
      <w:r w:rsidR="001828A6" w:rsidRPr="00F318EF">
        <w:rPr>
          <w:rFonts w:ascii="Myriad Pro" w:hAnsi="Myriad Pro"/>
          <w:color w:val="000000"/>
          <w:sz w:val="26"/>
          <w:szCs w:val="26"/>
        </w:rPr>
        <w:t>«МРСК Северо-Запада» - «Вологдаэнерго»</w:t>
      </w:r>
      <w:r w:rsidRPr="00F318EF">
        <w:rPr>
          <w:rFonts w:ascii="Myriad Pro" w:hAnsi="Myriad Pro"/>
          <w:iCs/>
          <w:sz w:val="26"/>
          <w:szCs w:val="26"/>
        </w:rPr>
        <w:t xml:space="preserve">, рассчитанной с применением </w:t>
      </w:r>
      <w:proofErr w:type="spellStart"/>
      <w:r w:rsidRPr="00F318EF">
        <w:rPr>
          <w:rFonts w:ascii="Myriad Pro" w:hAnsi="Myriad Pro"/>
          <w:iCs/>
          <w:sz w:val="26"/>
          <w:szCs w:val="26"/>
        </w:rPr>
        <w:t>двухставочного</w:t>
      </w:r>
      <w:proofErr w:type="spellEnd"/>
      <w:r w:rsidRPr="00F318EF">
        <w:rPr>
          <w:rFonts w:ascii="Myriad Pro" w:hAnsi="Myriad Pro"/>
          <w:iCs/>
          <w:sz w:val="26"/>
          <w:szCs w:val="26"/>
        </w:rPr>
        <w:t xml:space="preserve"> или </w:t>
      </w:r>
      <w:proofErr w:type="spellStart"/>
      <w:r w:rsidRPr="00F318EF">
        <w:rPr>
          <w:rFonts w:ascii="Myriad Pro" w:hAnsi="Myriad Pro"/>
          <w:iCs/>
          <w:sz w:val="26"/>
          <w:szCs w:val="26"/>
        </w:rPr>
        <w:t>одноставочного</w:t>
      </w:r>
      <w:proofErr w:type="spellEnd"/>
      <w:r w:rsidRPr="00F318EF">
        <w:rPr>
          <w:rFonts w:ascii="Myriad Pro" w:hAnsi="Myriad Pro"/>
          <w:iCs/>
          <w:sz w:val="26"/>
          <w:szCs w:val="26"/>
        </w:rPr>
        <w:t xml:space="preserve"> тарифов, свидетельствует о некорректном формировании Департаментом ТЭК и ТР Вологодской области </w:t>
      </w:r>
      <w:proofErr w:type="spellStart"/>
      <w:r w:rsidRPr="00F318EF">
        <w:rPr>
          <w:rFonts w:ascii="Myriad Pro" w:hAnsi="Myriad Pro"/>
          <w:iCs/>
          <w:sz w:val="26"/>
          <w:szCs w:val="26"/>
        </w:rPr>
        <w:t>одноставочного</w:t>
      </w:r>
      <w:proofErr w:type="spellEnd"/>
      <w:r w:rsidRPr="00F318EF">
        <w:rPr>
          <w:rFonts w:ascii="Myriad Pro" w:hAnsi="Myriad Pro"/>
          <w:iCs/>
          <w:sz w:val="26"/>
          <w:szCs w:val="26"/>
        </w:rPr>
        <w:t xml:space="preserve"> единого (котлового) тарифа</w:t>
      </w:r>
      <w:r w:rsidRPr="00F318EF">
        <w:rPr>
          <w:rFonts w:ascii="Myriad Pro" w:hAnsi="Myriad Pro"/>
          <w:color w:val="000000"/>
          <w:sz w:val="26"/>
          <w:szCs w:val="26"/>
        </w:rPr>
        <w:t>.</w:t>
      </w:r>
    </w:p>
    <w:p w14:paraId="1C5D2D2B" w14:textId="77777777" w:rsidR="004D7F8A" w:rsidRPr="00F318EF" w:rsidRDefault="004D7F8A" w:rsidP="004D7F8A">
      <w:pPr>
        <w:tabs>
          <w:tab w:val="left" w:pos="1134"/>
        </w:tabs>
        <w:spacing w:after="0" w:line="360" w:lineRule="auto"/>
        <w:ind w:firstLine="567"/>
        <w:contextualSpacing/>
        <w:jc w:val="both"/>
        <w:rPr>
          <w:rFonts w:ascii="Myriad Pro" w:hAnsi="Myriad Pro"/>
          <w:color w:val="000000"/>
          <w:sz w:val="26"/>
          <w:szCs w:val="26"/>
        </w:rPr>
      </w:pPr>
    </w:p>
    <w:p w14:paraId="3D9A88AA" w14:textId="77777777" w:rsidR="004D7F8A" w:rsidRPr="00F318EF" w:rsidRDefault="004D7F8A" w:rsidP="004D7F8A">
      <w:pPr>
        <w:tabs>
          <w:tab w:val="left" w:pos="1134"/>
        </w:tabs>
        <w:spacing w:after="0" w:line="360" w:lineRule="auto"/>
        <w:ind w:firstLine="567"/>
        <w:contextualSpacing/>
        <w:jc w:val="both"/>
        <w:rPr>
          <w:rFonts w:ascii="Myriad Pro" w:hAnsi="Myriad Pro"/>
          <w:color w:val="000000"/>
          <w:sz w:val="26"/>
          <w:szCs w:val="26"/>
        </w:rPr>
        <w:sectPr w:rsidR="004D7F8A" w:rsidRPr="00F318EF" w:rsidSect="00DE33B2">
          <w:pgSz w:w="11906" w:h="16838"/>
          <w:pgMar w:top="1134" w:right="851" w:bottom="1134" w:left="1701" w:header="709" w:footer="709" w:gutter="0"/>
          <w:cols w:space="708"/>
          <w:docGrid w:linePitch="360"/>
        </w:sectPr>
      </w:pPr>
    </w:p>
    <w:p w14:paraId="6C79A484" w14:textId="77777777" w:rsidR="004D7F8A" w:rsidRPr="00F318EF" w:rsidRDefault="004D7F8A" w:rsidP="004D7F8A">
      <w:pPr>
        <w:tabs>
          <w:tab w:val="left" w:pos="0"/>
        </w:tabs>
        <w:spacing w:after="0" w:line="360" w:lineRule="auto"/>
        <w:contextualSpacing/>
        <w:jc w:val="center"/>
        <w:rPr>
          <w:rFonts w:ascii="Myriad Pro" w:hAnsi="Myriad Pro"/>
          <w:b/>
          <w:bCs/>
          <w:sz w:val="26"/>
          <w:szCs w:val="26"/>
        </w:rPr>
      </w:pPr>
      <w:r w:rsidRPr="00F318EF">
        <w:rPr>
          <w:rFonts w:ascii="Myriad Pro" w:hAnsi="Myriad Pro"/>
          <w:b/>
          <w:bCs/>
          <w:sz w:val="26"/>
          <w:szCs w:val="26"/>
        </w:rPr>
        <w:lastRenderedPageBreak/>
        <w:t xml:space="preserve">Расчет плановой котловой НВВ на </w:t>
      </w:r>
      <w:smartTag w:uri="urn:schemas-microsoft-com:office:smarttags" w:element="metricconverter">
        <w:smartTagPr>
          <w:attr w:name="ProductID" w:val="2018 г"/>
        </w:smartTagPr>
        <w:r w:rsidRPr="00F318EF">
          <w:rPr>
            <w:rFonts w:ascii="Myriad Pro" w:hAnsi="Myriad Pro"/>
            <w:b/>
            <w:bCs/>
            <w:sz w:val="26"/>
            <w:szCs w:val="26"/>
          </w:rPr>
          <w:t>2018 г</w:t>
        </w:r>
      </w:smartTag>
      <w:r w:rsidRPr="00F318EF">
        <w:rPr>
          <w:rFonts w:ascii="Myriad Pro" w:hAnsi="Myriad Pro"/>
          <w:b/>
          <w:bCs/>
          <w:sz w:val="26"/>
          <w:szCs w:val="26"/>
        </w:rPr>
        <w:t>.</w:t>
      </w:r>
    </w:p>
    <w:tbl>
      <w:tblPr>
        <w:tblW w:w="501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74"/>
        <w:gridCol w:w="1122"/>
        <w:gridCol w:w="980"/>
        <w:gridCol w:w="1128"/>
        <w:gridCol w:w="1172"/>
        <w:gridCol w:w="1073"/>
        <w:gridCol w:w="701"/>
        <w:gridCol w:w="701"/>
        <w:gridCol w:w="704"/>
        <w:gridCol w:w="843"/>
        <w:gridCol w:w="843"/>
        <w:gridCol w:w="846"/>
        <w:gridCol w:w="1210"/>
        <w:gridCol w:w="1143"/>
      </w:tblGrid>
      <w:tr w:rsidR="004D7F8A" w:rsidRPr="00F318EF" w14:paraId="06EA295B" w14:textId="77777777">
        <w:trPr>
          <w:tblHeader/>
        </w:trPr>
        <w:tc>
          <w:tcPr>
            <w:tcW w:w="713" w:type="pct"/>
            <w:vMerge w:val="restart"/>
            <w:tcBorders>
              <w:top w:val="single" w:sz="4" w:space="0" w:color="FFFFFF"/>
              <w:left w:val="single" w:sz="4" w:space="0" w:color="FFFFFF"/>
              <w:bottom w:val="single" w:sz="4" w:space="0" w:color="FFFFFF"/>
              <w:right w:val="single" w:sz="4" w:space="0" w:color="FFFFFF"/>
            </w:tcBorders>
            <w:shd w:val="clear" w:color="auto" w:fill="4F6228"/>
            <w:vAlign w:val="center"/>
          </w:tcPr>
          <w:p w14:paraId="11A95617" w14:textId="77777777" w:rsidR="004D7F8A" w:rsidRPr="00F318EF" w:rsidRDefault="004D7F8A" w:rsidP="004D7F8A">
            <w:pPr>
              <w:spacing w:before="20" w:after="20" w:line="240" w:lineRule="auto"/>
              <w:jc w:val="center"/>
              <w:rPr>
                <w:rFonts w:ascii="Myriad Pro" w:hAnsi="Myriad Pro"/>
                <w:color w:val="FFFFFF"/>
                <w:sz w:val="16"/>
                <w:szCs w:val="16"/>
              </w:rPr>
            </w:pPr>
          </w:p>
        </w:tc>
        <w:tc>
          <w:tcPr>
            <w:tcW w:w="386" w:type="pct"/>
            <w:vMerge w:val="restart"/>
            <w:tcBorders>
              <w:top w:val="single" w:sz="4" w:space="0" w:color="FFFFFF"/>
              <w:left w:val="single" w:sz="4" w:space="0" w:color="FFFFFF"/>
              <w:bottom w:val="single" w:sz="4" w:space="0" w:color="FFFFFF"/>
              <w:right w:val="single" w:sz="4" w:space="0" w:color="FFFFFF"/>
            </w:tcBorders>
            <w:shd w:val="clear" w:color="auto" w:fill="4F6228"/>
            <w:vAlign w:val="center"/>
          </w:tcPr>
          <w:p w14:paraId="285866D5" w14:textId="77777777" w:rsidR="004D7F8A" w:rsidRPr="00F318EF" w:rsidRDefault="004D7F8A" w:rsidP="004D7F8A">
            <w:pPr>
              <w:spacing w:before="20" w:after="20" w:line="240" w:lineRule="auto"/>
              <w:jc w:val="center"/>
              <w:rPr>
                <w:rFonts w:ascii="Myriad Pro" w:hAnsi="Myriad Pro"/>
                <w:color w:val="FFFFFF"/>
                <w:sz w:val="16"/>
                <w:szCs w:val="16"/>
              </w:rPr>
            </w:pPr>
            <w:r w:rsidRPr="00F318EF">
              <w:rPr>
                <w:rFonts w:ascii="Myriad Pro" w:hAnsi="Myriad Pro"/>
                <w:color w:val="FFFFFF"/>
                <w:sz w:val="16"/>
                <w:szCs w:val="16"/>
              </w:rPr>
              <w:t>мощность, МВт</w:t>
            </w:r>
          </w:p>
        </w:tc>
        <w:tc>
          <w:tcPr>
            <w:tcW w:w="337" w:type="pct"/>
            <w:vMerge w:val="restart"/>
            <w:tcBorders>
              <w:top w:val="single" w:sz="4" w:space="0" w:color="FFFFFF"/>
              <w:left w:val="single" w:sz="4" w:space="0" w:color="FFFFFF"/>
              <w:bottom w:val="single" w:sz="4" w:space="0" w:color="FFFFFF"/>
              <w:right w:val="single" w:sz="4" w:space="0" w:color="FFFFFF"/>
            </w:tcBorders>
            <w:shd w:val="clear" w:color="auto" w:fill="4F6228"/>
            <w:vAlign w:val="center"/>
          </w:tcPr>
          <w:p w14:paraId="626DAEE0" w14:textId="77777777" w:rsidR="004D7F8A" w:rsidRPr="00F318EF" w:rsidRDefault="004D7F8A" w:rsidP="004D7F8A">
            <w:pPr>
              <w:spacing w:before="20" w:after="20" w:line="240" w:lineRule="auto"/>
              <w:jc w:val="center"/>
              <w:rPr>
                <w:rFonts w:ascii="Myriad Pro" w:hAnsi="Myriad Pro"/>
                <w:color w:val="FFFFFF"/>
                <w:sz w:val="16"/>
                <w:szCs w:val="16"/>
              </w:rPr>
            </w:pPr>
            <w:r w:rsidRPr="00F318EF">
              <w:rPr>
                <w:rFonts w:ascii="Myriad Pro" w:hAnsi="Myriad Pro"/>
                <w:color w:val="FFFFFF"/>
                <w:sz w:val="16"/>
                <w:szCs w:val="16"/>
              </w:rPr>
              <w:t xml:space="preserve">ПО, </w:t>
            </w:r>
            <w:proofErr w:type="spellStart"/>
            <w:r w:rsidRPr="00F318EF">
              <w:rPr>
                <w:rFonts w:ascii="Myriad Pro" w:hAnsi="Myriad Pro"/>
                <w:color w:val="FFFFFF"/>
                <w:sz w:val="16"/>
                <w:szCs w:val="16"/>
              </w:rPr>
              <w:t>млн.кВт</w:t>
            </w:r>
            <w:proofErr w:type="spellEnd"/>
            <w:r w:rsidRPr="00F318EF">
              <w:rPr>
                <w:rFonts w:ascii="Myriad Pro" w:hAnsi="Myriad Pro"/>
                <w:color w:val="FFFFFF"/>
                <w:sz w:val="16"/>
                <w:szCs w:val="16"/>
              </w:rPr>
              <w:t>*ч</w:t>
            </w:r>
          </w:p>
        </w:tc>
        <w:tc>
          <w:tcPr>
            <w:tcW w:w="2755" w:type="pct"/>
            <w:gridSpan w:val="9"/>
            <w:tcBorders>
              <w:top w:val="single" w:sz="4" w:space="0" w:color="FFFFFF"/>
              <w:left w:val="single" w:sz="4" w:space="0" w:color="FFFFFF"/>
              <w:bottom w:val="single" w:sz="4" w:space="0" w:color="FFFFFF"/>
              <w:right w:val="single" w:sz="4" w:space="0" w:color="FFFFFF"/>
            </w:tcBorders>
            <w:shd w:val="clear" w:color="auto" w:fill="4F6228"/>
            <w:vAlign w:val="center"/>
          </w:tcPr>
          <w:p w14:paraId="24DABBBE" w14:textId="77777777" w:rsidR="004D7F8A" w:rsidRPr="00F318EF" w:rsidRDefault="004D7F8A" w:rsidP="004D7F8A">
            <w:pPr>
              <w:spacing w:before="20" w:after="20" w:line="240" w:lineRule="auto"/>
              <w:jc w:val="center"/>
              <w:rPr>
                <w:rFonts w:ascii="Myriad Pro" w:hAnsi="Myriad Pro"/>
                <w:color w:val="FFFFFF"/>
                <w:sz w:val="16"/>
                <w:szCs w:val="16"/>
              </w:rPr>
            </w:pPr>
            <w:r w:rsidRPr="00F318EF">
              <w:rPr>
                <w:rFonts w:ascii="Myriad Pro" w:hAnsi="Myriad Pro"/>
                <w:color w:val="FFFFFF"/>
                <w:sz w:val="16"/>
                <w:szCs w:val="16"/>
              </w:rPr>
              <w:t>тариф</w:t>
            </w:r>
          </w:p>
        </w:tc>
        <w:tc>
          <w:tcPr>
            <w:tcW w:w="809" w:type="pct"/>
            <w:gridSpan w:val="2"/>
            <w:tcBorders>
              <w:top w:val="single" w:sz="4" w:space="0" w:color="FFFFFF"/>
              <w:left w:val="single" w:sz="4" w:space="0" w:color="FFFFFF"/>
              <w:bottom w:val="single" w:sz="4" w:space="0" w:color="FFFFFF"/>
              <w:right w:val="single" w:sz="4" w:space="0" w:color="FFFFFF"/>
            </w:tcBorders>
            <w:shd w:val="clear" w:color="auto" w:fill="4F6228"/>
            <w:vAlign w:val="center"/>
          </w:tcPr>
          <w:p w14:paraId="76611EDE" w14:textId="77777777" w:rsidR="004D7F8A" w:rsidRPr="00F318EF" w:rsidRDefault="004D7F8A" w:rsidP="004D7F8A">
            <w:pPr>
              <w:spacing w:before="20" w:after="20" w:line="240" w:lineRule="auto"/>
              <w:jc w:val="center"/>
              <w:rPr>
                <w:rFonts w:ascii="Myriad Pro" w:hAnsi="Myriad Pro"/>
                <w:color w:val="FFFFFF"/>
                <w:sz w:val="16"/>
                <w:szCs w:val="16"/>
              </w:rPr>
            </w:pPr>
            <w:r w:rsidRPr="00F318EF">
              <w:rPr>
                <w:rFonts w:ascii="Myriad Pro" w:hAnsi="Myriad Pro"/>
                <w:color w:val="FFFFFF"/>
                <w:sz w:val="16"/>
                <w:szCs w:val="16"/>
              </w:rPr>
              <w:t>плановая котловая НВВ, тыс. руб.</w:t>
            </w:r>
          </w:p>
        </w:tc>
      </w:tr>
      <w:tr w:rsidR="004D7F8A" w:rsidRPr="00F318EF" w14:paraId="0B0F607F" w14:textId="77777777">
        <w:trPr>
          <w:tblHeader/>
        </w:trPr>
        <w:tc>
          <w:tcPr>
            <w:tcW w:w="713" w:type="pct"/>
            <w:vMerge/>
            <w:tcBorders>
              <w:top w:val="single" w:sz="4" w:space="0" w:color="FFFFFF"/>
              <w:left w:val="single" w:sz="4" w:space="0" w:color="FFFFFF"/>
              <w:bottom w:val="single" w:sz="4" w:space="0" w:color="FFFFFF"/>
              <w:right w:val="single" w:sz="4" w:space="0" w:color="FFFFFF"/>
            </w:tcBorders>
            <w:shd w:val="clear" w:color="auto" w:fill="4F6228"/>
            <w:vAlign w:val="center"/>
          </w:tcPr>
          <w:p w14:paraId="60414187" w14:textId="77777777" w:rsidR="004D7F8A" w:rsidRPr="00F318EF" w:rsidRDefault="004D7F8A" w:rsidP="004D7F8A">
            <w:pPr>
              <w:spacing w:before="20" w:after="20" w:line="240" w:lineRule="auto"/>
              <w:jc w:val="center"/>
              <w:rPr>
                <w:rFonts w:ascii="Myriad Pro" w:hAnsi="Myriad Pro"/>
                <w:color w:val="FFFFFF"/>
                <w:sz w:val="16"/>
                <w:szCs w:val="16"/>
              </w:rPr>
            </w:pPr>
          </w:p>
        </w:tc>
        <w:tc>
          <w:tcPr>
            <w:tcW w:w="386" w:type="pct"/>
            <w:vMerge/>
            <w:tcBorders>
              <w:top w:val="single" w:sz="4" w:space="0" w:color="FFFFFF"/>
              <w:left w:val="single" w:sz="4" w:space="0" w:color="FFFFFF"/>
              <w:bottom w:val="single" w:sz="4" w:space="0" w:color="FFFFFF"/>
              <w:right w:val="single" w:sz="4" w:space="0" w:color="FFFFFF"/>
            </w:tcBorders>
            <w:shd w:val="clear" w:color="auto" w:fill="4F6228"/>
            <w:vAlign w:val="center"/>
          </w:tcPr>
          <w:p w14:paraId="427BBE18" w14:textId="77777777" w:rsidR="004D7F8A" w:rsidRPr="00F318EF" w:rsidRDefault="004D7F8A" w:rsidP="004D7F8A">
            <w:pPr>
              <w:spacing w:before="20" w:after="20" w:line="240" w:lineRule="auto"/>
              <w:jc w:val="center"/>
              <w:rPr>
                <w:rFonts w:ascii="Myriad Pro" w:hAnsi="Myriad Pro"/>
                <w:color w:val="FFFFFF"/>
                <w:sz w:val="16"/>
                <w:szCs w:val="16"/>
              </w:rPr>
            </w:pPr>
          </w:p>
        </w:tc>
        <w:tc>
          <w:tcPr>
            <w:tcW w:w="337" w:type="pct"/>
            <w:vMerge/>
            <w:tcBorders>
              <w:top w:val="single" w:sz="4" w:space="0" w:color="FFFFFF"/>
              <w:left w:val="single" w:sz="4" w:space="0" w:color="FFFFFF"/>
              <w:bottom w:val="single" w:sz="4" w:space="0" w:color="FFFFFF"/>
              <w:right w:val="single" w:sz="4" w:space="0" w:color="FFFFFF"/>
            </w:tcBorders>
            <w:shd w:val="clear" w:color="auto" w:fill="4F6228"/>
            <w:vAlign w:val="center"/>
          </w:tcPr>
          <w:p w14:paraId="203887B2" w14:textId="77777777" w:rsidR="004D7F8A" w:rsidRPr="00F318EF" w:rsidRDefault="004D7F8A" w:rsidP="004D7F8A">
            <w:pPr>
              <w:spacing w:before="20" w:after="20" w:line="240" w:lineRule="auto"/>
              <w:jc w:val="center"/>
              <w:rPr>
                <w:rFonts w:ascii="Myriad Pro" w:hAnsi="Myriad Pro"/>
                <w:color w:val="FFFFFF"/>
                <w:sz w:val="16"/>
                <w:szCs w:val="16"/>
              </w:rPr>
            </w:pPr>
          </w:p>
        </w:tc>
        <w:tc>
          <w:tcPr>
            <w:tcW w:w="1160" w:type="pct"/>
            <w:gridSpan w:val="3"/>
            <w:tcBorders>
              <w:top w:val="single" w:sz="4" w:space="0" w:color="FFFFFF"/>
              <w:left w:val="single" w:sz="4" w:space="0" w:color="FFFFFF"/>
              <w:bottom w:val="single" w:sz="4" w:space="0" w:color="FFFFFF"/>
              <w:right w:val="single" w:sz="4" w:space="0" w:color="FFFFFF"/>
            </w:tcBorders>
            <w:shd w:val="clear" w:color="auto" w:fill="4F6228"/>
            <w:vAlign w:val="center"/>
          </w:tcPr>
          <w:p w14:paraId="33BA7D80" w14:textId="77777777" w:rsidR="004D7F8A" w:rsidRPr="00F318EF" w:rsidRDefault="004D7F8A" w:rsidP="004D7F8A">
            <w:pPr>
              <w:spacing w:before="20" w:after="20" w:line="240" w:lineRule="auto"/>
              <w:jc w:val="center"/>
              <w:rPr>
                <w:rFonts w:ascii="Myriad Pro" w:hAnsi="Myriad Pro"/>
                <w:color w:val="FFFFFF"/>
                <w:sz w:val="16"/>
                <w:szCs w:val="16"/>
              </w:rPr>
            </w:pPr>
            <w:r w:rsidRPr="00F318EF">
              <w:rPr>
                <w:rFonts w:ascii="Myriad Pro" w:hAnsi="Myriad Pro"/>
                <w:color w:val="FFFFFF"/>
                <w:sz w:val="16"/>
                <w:szCs w:val="16"/>
              </w:rPr>
              <w:t>ставка на содержание сетей руб./МВт</w:t>
            </w:r>
          </w:p>
        </w:tc>
        <w:tc>
          <w:tcPr>
            <w:tcW w:w="724" w:type="pct"/>
            <w:gridSpan w:val="3"/>
            <w:tcBorders>
              <w:top w:val="single" w:sz="4" w:space="0" w:color="FFFFFF"/>
              <w:left w:val="single" w:sz="4" w:space="0" w:color="FFFFFF"/>
              <w:bottom w:val="single" w:sz="4" w:space="0" w:color="FFFFFF"/>
              <w:right w:val="single" w:sz="4" w:space="0" w:color="FFFFFF"/>
            </w:tcBorders>
            <w:shd w:val="clear" w:color="auto" w:fill="4F6228"/>
            <w:vAlign w:val="center"/>
          </w:tcPr>
          <w:p w14:paraId="146D5611" w14:textId="77777777" w:rsidR="004D7F8A" w:rsidRPr="00F318EF" w:rsidRDefault="004D7F8A" w:rsidP="004D7F8A">
            <w:pPr>
              <w:spacing w:before="20" w:after="20" w:line="240" w:lineRule="auto"/>
              <w:jc w:val="center"/>
              <w:rPr>
                <w:rFonts w:ascii="Myriad Pro" w:hAnsi="Myriad Pro"/>
                <w:color w:val="FFFFFF"/>
                <w:sz w:val="16"/>
                <w:szCs w:val="16"/>
              </w:rPr>
            </w:pPr>
            <w:r w:rsidRPr="00F318EF">
              <w:rPr>
                <w:rFonts w:ascii="Myriad Pro" w:hAnsi="Myriad Pro"/>
                <w:color w:val="FFFFFF"/>
                <w:sz w:val="16"/>
                <w:szCs w:val="16"/>
              </w:rPr>
              <w:t>ставка на оплату потерь, руб./МВт*ч</w:t>
            </w:r>
          </w:p>
        </w:tc>
        <w:tc>
          <w:tcPr>
            <w:tcW w:w="871" w:type="pct"/>
            <w:gridSpan w:val="3"/>
            <w:tcBorders>
              <w:top w:val="single" w:sz="4" w:space="0" w:color="FFFFFF"/>
              <w:left w:val="single" w:sz="4" w:space="0" w:color="FFFFFF"/>
              <w:bottom w:val="single" w:sz="4" w:space="0" w:color="FFFFFF"/>
              <w:right w:val="single" w:sz="4" w:space="0" w:color="FFFFFF"/>
            </w:tcBorders>
            <w:shd w:val="clear" w:color="auto" w:fill="4F6228"/>
            <w:vAlign w:val="center"/>
          </w:tcPr>
          <w:p w14:paraId="418B975A" w14:textId="77777777" w:rsidR="004D7F8A" w:rsidRPr="00F318EF" w:rsidRDefault="004D7F8A" w:rsidP="004D7F8A">
            <w:pPr>
              <w:spacing w:before="20" w:after="20" w:line="240" w:lineRule="auto"/>
              <w:jc w:val="center"/>
              <w:rPr>
                <w:rFonts w:ascii="Myriad Pro" w:hAnsi="Myriad Pro"/>
                <w:color w:val="FFFFFF"/>
                <w:sz w:val="16"/>
                <w:szCs w:val="16"/>
              </w:rPr>
            </w:pPr>
            <w:proofErr w:type="spellStart"/>
            <w:r w:rsidRPr="00F318EF">
              <w:rPr>
                <w:rFonts w:ascii="Myriad Pro" w:hAnsi="Myriad Pro"/>
                <w:color w:val="FFFFFF"/>
                <w:sz w:val="16"/>
                <w:szCs w:val="16"/>
              </w:rPr>
              <w:t>одноставочный</w:t>
            </w:r>
            <w:proofErr w:type="spellEnd"/>
            <w:r w:rsidRPr="00F318EF">
              <w:rPr>
                <w:rFonts w:ascii="Myriad Pro" w:hAnsi="Myriad Pro"/>
                <w:color w:val="FFFFFF"/>
                <w:sz w:val="16"/>
                <w:szCs w:val="16"/>
              </w:rPr>
              <w:t xml:space="preserve"> тариф, руб./кВт*ч</w:t>
            </w:r>
          </w:p>
        </w:tc>
        <w:tc>
          <w:tcPr>
            <w:tcW w:w="809" w:type="pct"/>
            <w:gridSpan w:val="2"/>
            <w:tcBorders>
              <w:top w:val="single" w:sz="4" w:space="0" w:color="FFFFFF"/>
              <w:left w:val="single" w:sz="4" w:space="0" w:color="FFFFFF"/>
              <w:bottom w:val="single" w:sz="4" w:space="0" w:color="FFFFFF"/>
              <w:right w:val="single" w:sz="4" w:space="0" w:color="FFFFFF"/>
            </w:tcBorders>
            <w:shd w:val="clear" w:color="auto" w:fill="4F6228"/>
            <w:vAlign w:val="center"/>
          </w:tcPr>
          <w:p w14:paraId="233A34FC" w14:textId="77777777" w:rsidR="004D7F8A" w:rsidRPr="00F318EF" w:rsidRDefault="004D7F8A" w:rsidP="004D7F8A">
            <w:pPr>
              <w:spacing w:before="20" w:after="20" w:line="240" w:lineRule="auto"/>
              <w:jc w:val="center"/>
              <w:rPr>
                <w:rFonts w:ascii="Myriad Pro" w:hAnsi="Myriad Pro"/>
                <w:color w:val="FFFFFF"/>
                <w:sz w:val="16"/>
                <w:szCs w:val="16"/>
              </w:rPr>
            </w:pPr>
            <w:r w:rsidRPr="00F318EF">
              <w:rPr>
                <w:rFonts w:ascii="Myriad Pro" w:hAnsi="Myriad Pro"/>
                <w:color w:val="FFFFFF"/>
                <w:sz w:val="16"/>
                <w:szCs w:val="16"/>
              </w:rPr>
              <w:t>по расчету Исполнителя</w:t>
            </w:r>
          </w:p>
        </w:tc>
      </w:tr>
      <w:tr w:rsidR="004D7F8A" w:rsidRPr="00F318EF" w14:paraId="0606C4DD" w14:textId="77777777">
        <w:trPr>
          <w:tblHeader/>
        </w:trPr>
        <w:tc>
          <w:tcPr>
            <w:tcW w:w="713" w:type="pct"/>
            <w:vMerge/>
            <w:tcBorders>
              <w:top w:val="single" w:sz="4" w:space="0" w:color="FFFFFF"/>
              <w:left w:val="single" w:sz="4" w:space="0" w:color="FFFFFF"/>
              <w:bottom w:val="single" w:sz="4" w:space="0" w:color="FFFFFF"/>
              <w:right w:val="single" w:sz="4" w:space="0" w:color="FFFFFF"/>
            </w:tcBorders>
            <w:shd w:val="clear" w:color="auto" w:fill="4F6228"/>
            <w:vAlign w:val="center"/>
          </w:tcPr>
          <w:p w14:paraId="67F59D69" w14:textId="77777777" w:rsidR="004D7F8A" w:rsidRPr="00F318EF" w:rsidRDefault="004D7F8A" w:rsidP="004D7F8A">
            <w:pPr>
              <w:spacing w:before="20" w:after="20" w:line="240" w:lineRule="auto"/>
              <w:jc w:val="center"/>
              <w:rPr>
                <w:rFonts w:ascii="Myriad Pro" w:hAnsi="Myriad Pro"/>
                <w:color w:val="FFFFFF"/>
                <w:sz w:val="16"/>
                <w:szCs w:val="16"/>
              </w:rPr>
            </w:pPr>
          </w:p>
        </w:tc>
        <w:tc>
          <w:tcPr>
            <w:tcW w:w="386" w:type="pct"/>
            <w:vMerge/>
            <w:tcBorders>
              <w:top w:val="single" w:sz="4" w:space="0" w:color="FFFFFF"/>
              <w:left w:val="single" w:sz="4" w:space="0" w:color="FFFFFF"/>
              <w:bottom w:val="single" w:sz="4" w:space="0" w:color="FFFFFF"/>
              <w:right w:val="single" w:sz="4" w:space="0" w:color="FFFFFF"/>
            </w:tcBorders>
            <w:shd w:val="clear" w:color="auto" w:fill="4F6228"/>
            <w:vAlign w:val="center"/>
          </w:tcPr>
          <w:p w14:paraId="54A4A49A" w14:textId="77777777" w:rsidR="004D7F8A" w:rsidRPr="00F318EF" w:rsidRDefault="004D7F8A" w:rsidP="004D7F8A">
            <w:pPr>
              <w:spacing w:before="20" w:after="20" w:line="240" w:lineRule="auto"/>
              <w:jc w:val="center"/>
              <w:rPr>
                <w:rFonts w:ascii="Myriad Pro" w:hAnsi="Myriad Pro"/>
                <w:color w:val="FFFFFF"/>
                <w:sz w:val="16"/>
                <w:szCs w:val="16"/>
              </w:rPr>
            </w:pPr>
          </w:p>
        </w:tc>
        <w:tc>
          <w:tcPr>
            <w:tcW w:w="337" w:type="pct"/>
            <w:vMerge/>
            <w:tcBorders>
              <w:top w:val="single" w:sz="4" w:space="0" w:color="FFFFFF"/>
              <w:left w:val="single" w:sz="4" w:space="0" w:color="FFFFFF"/>
              <w:bottom w:val="single" w:sz="4" w:space="0" w:color="FFFFFF"/>
              <w:right w:val="single" w:sz="4" w:space="0" w:color="FFFFFF"/>
            </w:tcBorders>
            <w:shd w:val="clear" w:color="auto" w:fill="4F6228"/>
            <w:vAlign w:val="center"/>
          </w:tcPr>
          <w:p w14:paraId="4B4B9185" w14:textId="77777777" w:rsidR="004D7F8A" w:rsidRPr="00F318EF" w:rsidRDefault="004D7F8A" w:rsidP="004D7F8A">
            <w:pPr>
              <w:spacing w:before="20" w:after="20" w:line="240" w:lineRule="auto"/>
              <w:jc w:val="center"/>
              <w:rPr>
                <w:rFonts w:ascii="Myriad Pro" w:hAnsi="Myriad Pro"/>
                <w:color w:val="FFFFFF"/>
                <w:sz w:val="16"/>
                <w:szCs w:val="16"/>
              </w:rPr>
            </w:pPr>
          </w:p>
        </w:tc>
        <w:tc>
          <w:tcPr>
            <w:tcW w:w="388"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2D1A7289" w14:textId="77777777" w:rsidR="004D7F8A" w:rsidRPr="00F318EF" w:rsidRDefault="004D7F8A" w:rsidP="004D7F8A">
            <w:pPr>
              <w:spacing w:before="20" w:after="20" w:line="240" w:lineRule="auto"/>
              <w:jc w:val="center"/>
              <w:rPr>
                <w:rFonts w:ascii="Myriad Pro" w:hAnsi="Myriad Pro"/>
                <w:color w:val="FFFFFF"/>
                <w:sz w:val="16"/>
                <w:szCs w:val="16"/>
              </w:rPr>
            </w:pPr>
            <w:r w:rsidRPr="00F318EF">
              <w:rPr>
                <w:rFonts w:ascii="Myriad Pro" w:hAnsi="Myriad Pro"/>
                <w:color w:val="FFFFFF"/>
                <w:sz w:val="16"/>
                <w:szCs w:val="16"/>
              </w:rPr>
              <w:t>1 полугодие</w:t>
            </w:r>
          </w:p>
        </w:tc>
        <w:tc>
          <w:tcPr>
            <w:tcW w:w="403"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6AA8B5BA" w14:textId="77777777" w:rsidR="004D7F8A" w:rsidRPr="00F318EF" w:rsidRDefault="004D7F8A" w:rsidP="004D7F8A">
            <w:pPr>
              <w:spacing w:before="20" w:after="20" w:line="240" w:lineRule="auto"/>
              <w:jc w:val="center"/>
              <w:rPr>
                <w:rFonts w:ascii="Myriad Pro" w:hAnsi="Myriad Pro"/>
                <w:color w:val="FFFFFF"/>
                <w:sz w:val="16"/>
                <w:szCs w:val="16"/>
              </w:rPr>
            </w:pPr>
            <w:r w:rsidRPr="00F318EF">
              <w:rPr>
                <w:rFonts w:ascii="Myriad Pro" w:hAnsi="Myriad Pro"/>
                <w:color w:val="FFFFFF"/>
                <w:sz w:val="16"/>
                <w:szCs w:val="16"/>
              </w:rPr>
              <w:t>2 полугодие</w:t>
            </w:r>
          </w:p>
        </w:tc>
        <w:tc>
          <w:tcPr>
            <w:tcW w:w="369"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6550971B" w14:textId="77777777" w:rsidR="004D7F8A" w:rsidRPr="00F318EF" w:rsidRDefault="004D7F8A" w:rsidP="004D7F8A">
            <w:pPr>
              <w:spacing w:before="20" w:after="20" w:line="240" w:lineRule="auto"/>
              <w:jc w:val="center"/>
              <w:rPr>
                <w:rFonts w:ascii="Myriad Pro" w:hAnsi="Myriad Pro"/>
                <w:color w:val="FFFFFF"/>
                <w:sz w:val="16"/>
                <w:szCs w:val="16"/>
              </w:rPr>
            </w:pPr>
            <w:proofErr w:type="spellStart"/>
            <w:r w:rsidRPr="00F318EF">
              <w:rPr>
                <w:rFonts w:ascii="Myriad Pro" w:hAnsi="Myriad Pro"/>
                <w:color w:val="FFFFFF"/>
                <w:sz w:val="16"/>
                <w:szCs w:val="16"/>
              </w:rPr>
              <w:t>ср.год</w:t>
            </w:r>
            <w:proofErr w:type="spellEnd"/>
          </w:p>
        </w:tc>
        <w:tc>
          <w:tcPr>
            <w:tcW w:w="241"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5FC1CE48" w14:textId="77777777" w:rsidR="004D7F8A" w:rsidRPr="00F318EF" w:rsidRDefault="004D7F8A" w:rsidP="004D7F8A">
            <w:pPr>
              <w:spacing w:before="20" w:after="20" w:line="240" w:lineRule="auto"/>
              <w:jc w:val="center"/>
              <w:rPr>
                <w:rFonts w:ascii="Myriad Pro" w:hAnsi="Myriad Pro"/>
                <w:color w:val="FFFFFF"/>
                <w:sz w:val="16"/>
                <w:szCs w:val="16"/>
              </w:rPr>
            </w:pPr>
            <w:r w:rsidRPr="00F318EF">
              <w:rPr>
                <w:rFonts w:ascii="Myriad Pro" w:hAnsi="Myriad Pro"/>
                <w:color w:val="FFFFFF"/>
                <w:sz w:val="16"/>
                <w:szCs w:val="16"/>
              </w:rPr>
              <w:t>1 полу</w:t>
            </w:r>
            <w:r w:rsidRPr="00F318EF">
              <w:rPr>
                <w:rFonts w:ascii="Myriad Pro" w:hAnsi="Myriad Pro"/>
                <w:color w:val="FFFFFF"/>
                <w:sz w:val="16"/>
                <w:szCs w:val="16"/>
              </w:rPr>
              <w:br/>
            </w:r>
            <w:proofErr w:type="spellStart"/>
            <w:r w:rsidRPr="00F318EF">
              <w:rPr>
                <w:rFonts w:ascii="Myriad Pro" w:hAnsi="Myriad Pro"/>
                <w:color w:val="FFFFFF"/>
                <w:sz w:val="16"/>
                <w:szCs w:val="16"/>
              </w:rPr>
              <w:t>годие</w:t>
            </w:r>
            <w:proofErr w:type="spellEnd"/>
          </w:p>
        </w:tc>
        <w:tc>
          <w:tcPr>
            <w:tcW w:w="241"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29139A71" w14:textId="77777777" w:rsidR="004D7F8A" w:rsidRPr="00F318EF" w:rsidRDefault="004D7F8A" w:rsidP="004D7F8A">
            <w:pPr>
              <w:spacing w:before="20" w:after="20" w:line="240" w:lineRule="auto"/>
              <w:jc w:val="center"/>
              <w:rPr>
                <w:rFonts w:ascii="Myriad Pro" w:hAnsi="Myriad Pro"/>
                <w:color w:val="FFFFFF"/>
                <w:sz w:val="16"/>
                <w:szCs w:val="16"/>
              </w:rPr>
            </w:pPr>
            <w:r w:rsidRPr="00F318EF">
              <w:rPr>
                <w:rFonts w:ascii="Myriad Pro" w:hAnsi="Myriad Pro"/>
                <w:color w:val="FFFFFF"/>
                <w:sz w:val="16"/>
                <w:szCs w:val="16"/>
              </w:rPr>
              <w:t>2 полу</w:t>
            </w:r>
            <w:r w:rsidRPr="00F318EF">
              <w:rPr>
                <w:rFonts w:ascii="Myriad Pro" w:hAnsi="Myriad Pro"/>
                <w:color w:val="FFFFFF"/>
                <w:sz w:val="16"/>
                <w:szCs w:val="16"/>
              </w:rPr>
              <w:br/>
            </w:r>
            <w:proofErr w:type="spellStart"/>
            <w:r w:rsidRPr="00F318EF">
              <w:rPr>
                <w:rFonts w:ascii="Myriad Pro" w:hAnsi="Myriad Pro"/>
                <w:color w:val="FFFFFF"/>
                <w:sz w:val="16"/>
                <w:szCs w:val="16"/>
              </w:rPr>
              <w:t>годие</w:t>
            </w:r>
            <w:proofErr w:type="spellEnd"/>
          </w:p>
        </w:tc>
        <w:tc>
          <w:tcPr>
            <w:tcW w:w="241"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7018A54F" w14:textId="77777777" w:rsidR="004D7F8A" w:rsidRPr="00F318EF" w:rsidRDefault="004D7F8A" w:rsidP="004D7F8A">
            <w:pPr>
              <w:spacing w:before="20" w:after="20" w:line="240" w:lineRule="auto"/>
              <w:jc w:val="center"/>
              <w:rPr>
                <w:rFonts w:ascii="Myriad Pro" w:hAnsi="Myriad Pro"/>
                <w:color w:val="FFFFFF"/>
                <w:sz w:val="16"/>
                <w:szCs w:val="16"/>
              </w:rPr>
            </w:pPr>
            <w:proofErr w:type="spellStart"/>
            <w:r w:rsidRPr="00F318EF">
              <w:rPr>
                <w:rFonts w:ascii="Myriad Pro" w:hAnsi="Myriad Pro"/>
                <w:color w:val="FFFFFF"/>
                <w:sz w:val="16"/>
                <w:szCs w:val="16"/>
              </w:rPr>
              <w:t>ср.год</w:t>
            </w:r>
            <w:proofErr w:type="spellEnd"/>
          </w:p>
        </w:tc>
        <w:tc>
          <w:tcPr>
            <w:tcW w:w="290"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7C8AB3BE" w14:textId="77777777" w:rsidR="004D7F8A" w:rsidRPr="00F318EF" w:rsidRDefault="004D7F8A" w:rsidP="004D7F8A">
            <w:pPr>
              <w:spacing w:before="20" w:after="20" w:line="240" w:lineRule="auto"/>
              <w:jc w:val="center"/>
              <w:rPr>
                <w:rFonts w:ascii="Myriad Pro" w:hAnsi="Myriad Pro"/>
                <w:color w:val="FFFFFF"/>
                <w:sz w:val="16"/>
                <w:szCs w:val="16"/>
              </w:rPr>
            </w:pPr>
            <w:r w:rsidRPr="00F318EF">
              <w:rPr>
                <w:rFonts w:ascii="Myriad Pro" w:hAnsi="Myriad Pro"/>
                <w:color w:val="FFFFFF"/>
                <w:sz w:val="16"/>
                <w:szCs w:val="16"/>
              </w:rPr>
              <w:t>1 полу</w:t>
            </w:r>
            <w:r w:rsidRPr="00F318EF">
              <w:rPr>
                <w:rFonts w:ascii="Myriad Pro" w:hAnsi="Myriad Pro"/>
                <w:color w:val="FFFFFF"/>
                <w:sz w:val="16"/>
                <w:szCs w:val="16"/>
              </w:rPr>
              <w:br/>
            </w:r>
            <w:proofErr w:type="spellStart"/>
            <w:r w:rsidRPr="00F318EF">
              <w:rPr>
                <w:rFonts w:ascii="Myriad Pro" w:hAnsi="Myriad Pro"/>
                <w:color w:val="FFFFFF"/>
                <w:sz w:val="16"/>
                <w:szCs w:val="16"/>
              </w:rPr>
              <w:t>годие</w:t>
            </w:r>
            <w:proofErr w:type="spellEnd"/>
          </w:p>
        </w:tc>
        <w:tc>
          <w:tcPr>
            <w:tcW w:w="290"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701E7D87" w14:textId="77777777" w:rsidR="004D7F8A" w:rsidRPr="00F318EF" w:rsidRDefault="004D7F8A" w:rsidP="004D7F8A">
            <w:pPr>
              <w:spacing w:before="20" w:after="20" w:line="240" w:lineRule="auto"/>
              <w:jc w:val="center"/>
              <w:rPr>
                <w:rFonts w:ascii="Myriad Pro" w:hAnsi="Myriad Pro"/>
                <w:color w:val="FFFFFF"/>
                <w:sz w:val="16"/>
                <w:szCs w:val="16"/>
              </w:rPr>
            </w:pPr>
            <w:r w:rsidRPr="00F318EF">
              <w:rPr>
                <w:rFonts w:ascii="Myriad Pro" w:hAnsi="Myriad Pro"/>
                <w:color w:val="FFFFFF"/>
                <w:sz w:val="16"/>
                <w:szCs w:val="16"/>
              </w:rPr>
              <w:t>2 полу</w:t>
            </w:r>
            <w:r w:rsidRPr="00F318EF">
              <w:rPr>
                <w:rFonts w:ascii="Myriad Pro" w:hAnsi="Myriad Pro"/>
                <w:color w:val="FFFFFF"/>
                <w:sz w:val="16"/>
                <w:szCs w:val="16"/>
              </w:rPr>
              <w:br/>
            </w:r>
            <w:proofErr w:type="spellStart"/>
            <w:r w:rsidRPr="00F318EF">
              <w:rPr>
                <w:rFonts w:ascii="Myriad Pro" w:hAnsi="Myriad Pro"/>
                <w:color w:val="FFFFFF"/>
                <w:sz w:val="16"/>
                <w:szCs w:val="16"/>
              </w:rPr>
              <w:t>годие</w:t>
            </w:r>
            <w:proofErr w:type="spellEnd"/>
          </w:p>
        </w:tc>
        <w:tc>
          <w:tcPr>
            <w:tcW w:w="290"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5CC28779" w14:textId="77777777" w:rsidR="004D7F8A" w:rsidRPr="00F318EF" w:rsidRDefault="004D7F8A" w:rsidP="004D7F8A">
            <w:pPr>
              <w:spacing w:before="20" w:after="20" w:line="240" w:lineRule="auto"/>
              <w:jc w:val="center"/>
              <w:rPr>
                <w:rFonts w:ascii="Myriad Pro" w:hAnsi="Myriad Pro"/>
                <w:color w:val="FFFFFF"/>
                <w:sz w:val="16"/>
                <w:szCs w:val="16"/>
              </w:rPr>
            </w:pPr>
            <w:proofErr w:type="spellStart"/>
            <w:r w:rsidRPr="00F318EF">
              <w:rPr>
                <w:rFonts w:ascii="Myriad Pro" w:hAnsi="Myriad Pro"/>
                <w:color w:val="FFFFFF"/>
                <w:sz w:val="16"/>
                <w:szCs w:val="16"/>
              </w:rPr>
              <w:t>ср.год</w:t>
            </w:r>
            <w:proofErr w:type="spellEnd"/>
          </w:p>
        </w:tc>
        <w:tc>
          <w:tcPr>
            <w:tcW w:w="416"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2DD4084C" w14:textId="77777777" w:rsidR="004D7F8A" w:rsidRPr="00F318EF" w:rsidRDefault="004D7F8A" w:rsidP="004D7F8A">
            <w:pPr>
              <w:spacing w:before="20" w:after="20" w:line="240" w:lineRule="auto"/>
              <w:jc w:val="center"/>
              <w:rPr>
                <w:rFonts w:ascii="Myriad Pro" w:hAnsi="Myriad Pro"/>
                <w:color w:val="FFFFFF"/>
                <w:sz w:val="16"/>
                <w:szCs w:val="16"/>
              </w:rPr>
            </w:pPr>
            <w:r w:rsidRPr="00F318EF">
              <w:rPr>
                <w:rFonts w:ascii="Myriad Pro" w:hAnsi="Myriad Pro"/>
                <w:color w:val="FFFFFF"/>
                <w:sz w:val="16"/>
                <w:szCs w:val="16"/>
              </w:rPr>
              <w:t xml:space="preserve">по </w:t>
            </w:r>
            <w:proofErr w:type="spellStart"/>
            <w:r w:rsidRPr="00F318EF">
              <w:rPr>
                <w:rFonts w:ascii="Myriad Pro" w:hAnsi="Myriad Pro"/>
                <w:color w:val="FFFFFF"/>
                <w:sz w:val="16"/>
                <w:szCs w:val="16"/>
              </w:rPr>
              <w:t>двухставочному</w:t>
            </w:r>
            <w:proofErr w:type="spellEnd"/>
            <w:r w:rsidRPr="00F318EF">
              <w:rPr>
                <w:rFonts w:ascii="Myriad Pro" w:hAnsi="Myriad Pro"/>
                <w:color w:val="FFFFFF"/>
                <w:sz w:val="16"/>
                <w:szCs w:val="16"/>
              </w:rPr>
              <w:t xml:space="preserve"> тарифу</w:t>
            </w:r>
          </w:p>
        </w:tc>
        <w:tc>
          <w:tcPr>
            <w:tcW w:w="393"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3A4F0F32" w14:textId="77777777" w:rsidR="004D7F8A" w:rsidRPr="00F318EF" w:rsidRDefault="004D7F8A" w:rsidP="004D7F8A">
            <w:pPr>
              <w:spacing w:before="20" w:after="20" w:line="240" w:lineRule="auto"/>
              <w:jc w:val="center"/>
              <w:rPr>
                <w:rFonts w:ascii="Myriad Pro" w:hAnsi="Myriad Pro"/>
                <w:color w:val="FFFFFF"/>
                <w:sz w:val="16"/>
                <w:szCs w:val="16"/>
              </w:rPr>
            </w:pPr>
            <w:r w:rsidRPr="00F318EF">
              <w:rPr>
                <w:rFonts w:ascii="Myriad Pro" w:hAnsi="Myriad Pro"/>
                <w:color w:val="FFFFFF"/>
                <w:sz w:val="16"/>
                <w:szCs w:val="16"/>
              </w:rPr>
              <w:t xml:space="preserve">по </w:t>
            </w:r>
            <w:proofErr w:type="spellStart"/>
            <w:r w:rsidRPr="00F318EF">
              <w:rPr>
                <w:rFonts w:ascii="Myriad Pro" w:hAnsi="Myriad Pro"/>
                <w:color w:val="FFFFFF"/>
                <w:sz w:val="16"/>
                <w:szCs w:val="16"/>
              </w:rPr>
              <w:t>одноставочному</w:t>
            </w:r>
            <w:proofErr w:type="spellEnd"/>
            <w:r w:rsidRPr="00F318EF">
              <w:rPr>
                <w:rFonts w:ascii="Myriad Pro" w:hAnsi="Myriad Pro"/>
                <w:color w:val="FFFFFF"/>
                <w:sz w:val="16"/>
                <w:szCs w:val="16"/>
              </w:rPr>
              <w:t xml:space="preserve"> тарифу</w:t>
            </w:r>
          </w:p>
        </w:tc>
      </w:tr>
      <w:tr w:rsidR="004D7F8A" w:rsidRPr="00F318EF" w14:paraId="5BEBFB8F" w14:textId="77777777">
        <w:tc>
          <w:tcPr>
            <w:tcW w:w="713" w:type="pct"/>
            <w:tcBorders>
              <w:top w:val="single" w:sz="4" w:space="0" w:color="FFFFFF"/>
            </w:tcBorders>
            <w:shd w:val="clear" w:color="auto" w:fill="auto"/>
            <w:noWrap/>
            <w:vAlign w:val="center"/>
          </w:tcPr>
          <w:p w14:paraId="4CBB01A4" w14:textId="77777777" w:rsidR="004D7F8A" w:rsidRPr="00F318EF" w:rsidRDefault="004D7F8A" w:rsidP="004D7F8A">
            <w:pPr>
              <w:spacing w:before="20" w:after="20" w:line="240" w:lineRule="auto"/>
              <w:rPr>
                <w:rFonts w:ascii="Myriad Pro" w:hAnsi="Myriad Pro"/>
                <w:b/>
                <w:sz w:val="16"/>
                <w:szCs w:val="16"/>
              </w:rPr>
            </w:pPr>
            <w:r w:rsidRPr="00F318EF">
              <w:rPr>
                <w:rFonts w:ascii="Myriad Pro" w:hAnsi="Myriad Pro"/>
                <w:b/>
                <w:sz w:val="16"/>
                <w:szCs w:val="16"/>
              </w:rPr>
              <w:t>ИТОГО</w:t>
            </w:r>
          </w:p>
        </w:tc>
        <w:tc>
          <w:tcPr>
            <w:tcW w:w="386" w:type="pct"/>
            <w:tcBorders>
              <w:top w:val="single" w:sz="4" w:space="0" w:color="FFFFFF"/>
            </w:tcBorders>
            <w:shd w:val="clear" w:color="auto" w:fill="auto"/>
            <w:noWrap/>
            <w:vAlign w:val="center"/>
          </w:tcPr>
          <w:p w14:paraId="3D3AC2A0" w14:textId="77777777" w:rsidR="004D7F8A" w:rsidRPr="00F318EF" w:rsidRDefault="004D7F8A" w:rsidP="004D7F8A">
            <w:pPr>
              <w:spacing w:before="20" w:after="20" w:line="240" w:lineRule="auto"/>
              <w:jc w:val="center"/>
              <w:rPr>
                <w:rFonts w:ascii="Myriad Pro" w:hAnsi="Myriad Pro"/>
                <w:b/>
                <w:sz w:val="16"/>
                <w:szCs w:val="16"/>
              </w:rPr>
            </w:pPr>
            <w:r w:rsidRPr="00F318EF">
              <w:rPr>
                <w:rFonts w:ascii="Myriad Pro" w:hAnsi="Myriad Pro"/>
                <w:b/>
                <w:sz w:val="16"/>
                <w:szCs w:val="16"/>
              </w:rPr>
              <w:t>676,5120</w:t>
            </w:r>
          </w:p>
        </w:tc>
        <w:tc>
          <w:tcPr>
            <w:tcW w:w="337" w:type="pct"/>
            <w:tcBorders>
              <w:top w:val="single" w:sz="4" w:space="0" w:color="FFFFFF"/>
            </w:tcBorders>
            <w:shd w:val="clear" w:color="auto" w:fill="auto"/>
            <w:noWrap/>
            <w:vAlign w:val="center"/>
          </w:tcPr>
          <w:p w14:paraId="124949FF" w14:textId="77777777" w:rsidR="004D7F8A" w:rsidRPr="00F318EF" w:rsidRDefault="004D7F8A" w:rsidP="004D7F8A">
            <w:pPr>
              <w:spacing w:before="20" w:after="20" w:line="240" w:lineRule="auto"/>
              <w:jc w:val="center"/>
              <w:rPr>
                <w:rFonts w:ascii="Myriad Pro" w:hAnsi="Myriad Pro"/>
                <w:b/>
                <w:sz w:val="16"/>
                <w:szCs w:val="16"/>
              </w:rPr>
            </w:pPr>
            <w:r w:rsidRPr="00F318EF">
              <w:rPr>
                <w:rFonts w:ascii="Myriad Pro" w:hAnsi="Myriad Pro"/>
                <w:b/>
                <w:sz w:val="16"/>
                <w:szCs w:val="16"/>
              </w:rPr>
              <w:t>4 417,3038</w:t>
            </w:r>
          </w:p>
        </w:tc>
        <w:tc>
          <w:tcPr>
            <w:tcW w:w="388" w:type="pct"/>
            <w:tcBorders>
              <w:top w:val="single" w:sz="4" w:space="0" w:color="FFFFFF"/>
            </w:tcBorders>
            <w:shd w:val="clear" w:color="auto" w:fill="auto"/>
            <w:noWrap/>
            <w:vAlign w:val="center"/>
          </w:tcPr>
          <w:p w14:paraId="20A87542" w14:textId="77777777" w:rsidR="004D7F8A" w:rsidRPr="00F318EF" w:rsidRDefault="004D7F8A" w:rsidP="004D7F8A">
            <w:pPr>
              <w:spacing w:before="20" w:after="20" w:line="240" w:lineRule="auto"/>
              <w:jc w:val="center"/>
              <w:rPr>
                <w:rFonts w:ascii="Myriad Pro" w:hAnsi="Myriad Pro"/>
                <w:b/>
                <w:sz w:val="16"/>
                <w:szCs w:val="16"/>
              </w:rPr>
            </w:pPr>
            <w:r w:rsidRPr="00F318EF">
              <w:rPr>
                <w:rFonts w:ascii="Myriad Pro" w:hAnsi="Myriad Pro"/>
                <w:b/>
                <w:sz w:val="16"/>
                <w:szCs w:val="16"/>
              </w:rPr>
              <w:t> </w:t>
            </w:r>
          </w:p>
        </w:tc>
        <w:tc>
          <w:tcPr>
            <w:tcW w:w="403" w:type="pct"/>
            <w:tcBorders>
              <w:top w:val="single" w:sz="4" w:space="0" w:color="FFFFFF"/>
            </w:tcBorders>
            <w:shd w:val="clear" w:color="auto" w:fill="auto"/>
            <w:noWrap/>
            <w:vAlign w:val="center"/>
          </w:tcPr>
          <w:p w14:paraId="79A73299" w14:textId="77777777" w:rsidR="004D7F8A" w:rsidRPr="00F318EF" w:rsidRDefault="004D7F8A" w:rsidP="004D7F8A">
            <w:pPr>
              <w:spacing w:before="20" w:after="20" w:line="240" w:lineRule="auto"/>
              <w:jc w:val="center"/>
              <w:rPr>
                <w:rFonts w:ascii="Myriad Pro" w:hAnsi="Myriad Pro"/>
                <w:b/>
                <w:sz w:val="16"/>
                <w:szCs w:val="16"/>
              </w:rPr>
            </w:pPr>
            <w:r w:rsidRPr="00F318EF">
              <w:rPr>
                <w:rFonts w:ascii="Myriad Pro" w:hAnsi="Myriad Pro"/>
                <w:b/>
                <w:sz w:val="16"/>
                <w:szCs w:val="16"/>
              </w:rPr>
              <w:t> </w:t>
            </w:r>
          </w:p>
        </w:tc>
        <w:tc>
          <w:tcPr>
            <w:tcW w:w="369" w:type="pct"/>
            <w:tcBorders>
              <w:top w:val="single" w:sz="4" w:space="0" w:color="FFFFFF"/>
            </w:tcBorders>
            <w:shd w:val="clear" w:color="auto" w:fill="auto"/>
            <w:noWrap/>
            <w:vAlign w:val="center"/>
          </w:tcPr>
          <w:p w14:paraId="1E4D1EAE" w14:textId="77777777" w:rsidR="004D7F8A" w:rsidRPr="00F318EF" w:rsidRDefault="004D7F8A" w:rsidP="004D7F8A">
            <w:pPr>
              <w:spacing w:before="20" w:after="20" w:line="240" w:lineRule="auto"/>
              <w:jc w:val="center"/>
              <w:rPr>
                <w:rFonts w:ascii="Myriad Pro" w:hAnsi="Myriad Pro"/>
                <w:b/>
                <w:sz w:val="16"/>
                <w:szCs w:val="16"/>
              </w:rPr>
            </w:pPr>
            <w:r w:rsidRPr="00F318EF">
              <w:rPr>
                <w:rFonts w:ascii="Myriad Pro" w:hAnsi="Myriad Pro"/>
                <w:b/>
                <w:sz w:val="16"/>
                <w:szCs w:val="16"/>
              </w:rPr>
              <w:t> </w:t>
            </w:r>
          </w:p>
        </w:tc>
        <w:tc>
          <w:tcPr>
            <w:tcW w:w="241" w:type="pct"/>
            <w:tcBorders>
              <w:top w:val="single" w:sz="4" w:space="0" w:color="FFFFFF"/>
            </w:tcBorders>
            <w:shd w:val="clear" w:color="auto" w:fill="auto"/>
            <w:noWrap/>
            <w:vAlign w:val="center"/>
          </w:tcPr>
          <w:p w14:paraId="0F9EBFDF" w14:textId="77777777" w:rsidR="004D7F8A" w:rsidRPr="00F318EF" w:rsidRDefault="004D7F8A" w:rsidP="004D7F8A">
            <w:pPr>
              <w:spacing w:before="20" w:after="20" w:line="240" w:lineRule="auto"/>
              <w:jc w:val="center"/>
              <w:rPr>
                <w:rFonts w:ascii="Myriad Pro" w:hAnsi="Myriad Pro"/>
                <w:b/>
                <w:sz w:val="16"/>
                <w:szCs w:val="16"/>
              </w:rPr>
            </w:pPr>
            <w:r w:rsidRPr="00F318EF">
              <w:rPr>
                <w:rFonts w:ascii="Myriad Pro" w:hAnsi="Myriad Pro"/>
                <w:b/>
                <w:sz w:val="16"/>
                <w:szCs w:val="16"/>
              </w:rPr>
              <w:t> </w:t>
            </w:r>
          </w:p>
        </w:tc>
        <w:tc>
          <w:tcPr>
            <w:tcW w:w="241" w:type="pct"/>
            <w:tcBorders>
              <w:top w:val="single" w:sz="4" w:space="0" w:color="FFFFFF"/>
            </w:tcBorders>
            <w:shd w:val="clear" w:color="auto" w:fill="auto"/>
            <w:noWrap/>
            <w:vAlign w:val="center"/>
          </w:tcPr>
          <w:p w14:paraId="58338C80" w14:textId="77777777" w:rsidR="004D7F8A" w:rsidRPr="00F318EF" w:rsidRDefault="004D7F8A" w:rsidP="004D7F8A">
            <w:pPr>
              <w:spacing w:before="20" w:after="20" w:line="240" w:lineRule="auto"/>
              <w:jc w:val="center"/>
              <w:rPr>
                <w:rFonts w:ascii="Myriad Pro" w:hAnsi="Myriad Pro"/>
                <w:b/>
                <w:sz w:val="16"/>
                <w:szCs w:val="16"/>
              </w:rPr>
            </w:pPr>
            <w:r w:rsidRPr="00F318EF">
              <w:rPr>
                <w:rFonts w:ascii="Myriad Pro" w:hAnsi="Myriad Pro"/>
                <w:b/>
                <w:sz w:val="16"/>
                <w:szCs w:val="16"/>
              </w:rPr>
              <w:t> </w:t>
            </w:r>
          </w:p>
        </w:tc>
        <w:tc>
          <w:tcPr>
            <w:tcW w:w="241" w:type="pct"/>
            <w:tcBorders>
              <w:top w:val="single" w:sz="4" w:space="0" w:color="FFFFFF"/>
            </w:tcBorders>
            <w:shd w:val="clear" w:color="auto" w:fill="auto"/>
            <w:noWrap/>
            <w:vAlign w:val="center"/>
          </w:tcPr>
          <w:p w14:paraId="4CA1F712" w14:textId="77777777" w:rsidR="004D7F8A" w:rsidRPr="00F318EF" w:rsidRDefault="004D7F8A" w:rsidP="004D7F8A">
            <w:pPr>
              <w:spacing w:before="20" w:after="20" w:line="240" w:lineRule="auto"/>
              <w:jc w:val="center"/>
              <w:rPr>
                <w:rFonts w:ascii="Myriad Pro" w:hAnsi="Myriad Pro"/>
                <w:b/>
                <w:sz w:val="16"/>
                <w:szCs w:val="16"/>
              </w:rPr>
            </w:pPr>
            <w:r w:rsidRPr="00F318EF">
              <w:rPr>
                <w:rFonts w:ascii="Myriad Pro" w:hAnsi="Myriad Pro"/>
                <w:b/>
                <w:sz w:val="16"/>
                <w:szCs w:val="16"/>
              </w:rPr>
              <w:t> </w:t>
            </w:r>
          </w:p>
        </w:tc>
        <w:tc>
          <w:tcPr>
            <w:tcW w:w="290" w:type="pct"/>
            <w:tcBorders>
              <w:top w:val="single" w:sz="4" w:space="0" w:color="FFFFFF"/>
            </w:tcBorders>
            <w:shd w:val="clear" w:color="auto" w:fill="auto"/>
            <w:noWrap/>
            <w:vAlign w:val="center"/>
          </w:tcPr>
          <w:p w14:paraId="7C904EF1" w14:textId="77777777" w:rsidR="004D7F8A" w:rsidRPr="00F318EF" w:rsidRDefault="004D7F8A" w:rsidP="004D7F8A">
            <w:pPr>
              <w:spacing w:before="20" w:after="20" w:line="240" w:lineRule="auto"/>
              <w:jc w:val="center"/>
              <w:rPr>
                <w:rFonts w:ascii="Myriad Pro" w:hAnsi="Myriad Pro"/>
                <w:b/>
                <w:sz w:val="16"/>
                <w:szCs w:val="16"/>
              </w:rPr>
            </w:pPr>
            <w:r w:rsidRPr="00F318EF">
              <w:rPr>
                <w:rFonts w:ascii="Myriad Pro" w:hAnsi="Myriad Pro"/>
                <w:b/>
                <w:sz w:val="16"/>
                <w:szCs w:val="16"/>
              </w:rPr>
              <w:t> </w:t>
            </w:r>
          </w:p>
        </w:tc>
        <w:tc>
          <w:tcPr>
            <w:tcW w:w="290" w:type="pct"/>
            <w:tcBorders>
              <w:top w:val="single" w:sz="4" w:space="0" w:color="FFFFFF"/>
            </w:tcBorders>
            <w:shd w:val="clear" w:color="auto" w:fill="auto"/>
            <w:noWrap/>
            <w:vAlign w:val="center"/>
          </w:tcPr>
          <w:p w14:paraId="473178D9" w14:textId="77777777" w:rsidR="004D7F8A" w:rsidRPr="00F318EF" w:rsidRDefault="004D7F8A" w:rsidP="004D7F8A">
            <w:pPr>
              <w:spacing w:before="20" w:after="20" w:line="240" w:lineRule="auto"/>
              <w:jc w:val="center"/>
              <w:rPr>
                <w:rFonts w:ascii="Myriad Pro" w:hAnsi="Myriad Pro"/>
                <w:b/>
                <w:sz w:val="16"/>
                <w:szCs w:val="16"/>
              </w:rPr>
            </w:pPr>
            <w:r w:rsidRPr="00F318EF">
              <w:rPr>
                <w:rFonts w:ascii="Myriad Pro" w:hAnsi="Myriad Pro"/>
                <w:b/>
                <w:sz w:val="16"/>
                <w:szCs w:val="16"/>
              </w:rPr>
              <w:t> </w:t>
            </w:r>
          </w:p>
        </w:tc>
        <w:tc>
          <w:tcPr>
            <w:tcW w:w="290" w:type="pct"/>
            <w:tcBorders>
              <w:top w:val="single" w:sz="4" w:space="0" w:color="FFFFFF"/>
            </w:tcBorders>
            <w:shd w:val="clear" w:color="auto" w:fill="auto"/>
            <w:noWrap/>
            <w:vAlign w:val="center"/>
          </w:tcPr>
          <w:p w14:paraId="4FF5FC11" w14:textId="77777777" w:rsidR="004D7F8A" w:rsidRPr="00F318EF" w:rsidRDefault="004D7F8A" w:rsidP="004D7F8A">
            <w:pPr>
              <w:spacing w:before="20" w:after="20" w:line="240" w:lineRule="auto"/>
              <w:jc w:val="center"/>
              <w:rPr>
                <w:rFonts w:ascii="Myriad Pro" w:hAnsi="Myriad Pro"/>
                <w:b/>
                <w:sz w:val="16"/>
                <w:szCs w:val="16"/>
              </w:rPr>
            </w:pPr>
            <w:r w:rsidRPr="00F318EF">
              <w:rPr>
                <w:rFonts w:ascii="Myriad Pro" w:hAnsi="Myriad Pro"/>
                <w:b/>
                <w:sz w:val="16"/>
                <w:szCs w:val="16"/>
              </w:rPr>
              <w:t> </w:t>
            </w:r>
          </w:p>
        </w:tc>
        <w:tc>
          <w:tcPr>
            <w:tcW w:w="416" w:type="pct"/>
            <w:tcBorders>
              <w:top w:val="single" w:sz="4" w:space="0" w:color="FFFFFF"/>
            </w:tcBorders>
            <w:shd w:val="clear" w:color="auto" w:fill="auto"/>
            <w:noWrap/>
            <w:vAlign w:val="center"/>
          </w:tcPr>
          <w:p w14:paraId="2AD3ECD9" w14:textId="77777777" w:rsidR="004D7F8A" w:rsidRPr="00F318EF" w:rsidRDefault="004D7F8A" w:rsidP="004D7F8A">
            <w:pPr>
              <w:spacing w:before="20" w:after="20" w:line="240" w:lineRule="auto"/>
              <w:jc w:val="center"/>
              <w:rPr>
                <w:rFonts w:ascii="Myriad Pro" w:hAnsi="Myriad Pro"/>
                <w:b/>
                <w:sz w:val="16"/>
                <w:szCs w:val="16"/>
              </w:rPr>
            </w:pPr>
            <w:r w:rsidRPr="00F318EF">
              <w:rPr>
                <w:rFonts w:ascii="Myriad Pro" w:hAnsi="Myriad Pro"/>
                <w:b/>
                <w:sz w:val="16"/>
                <w:szCs w:val="16"/>
              </w:rPr>
              <w:t>7 107 390,28</w:t>
            </w:r>
          </w:p>
        </w:tc>
        <w:tc>
          <w:tcPr>
            <w:tcW w:w="393" w:type="pct"/>
            <w:tcBorders>
              <w:top w:val="single" w:sz="4" w:space="0" w:color="FFFFFF"/>
            </w:tcBorders>
            <w:shd w:val="clear" w:color="auto" w:fill="auto"/>
            <w:noWrap/>
            <w:vAlign w:val="center"/>
          </w:tcPr>
          <w:p w14:paraId="1F31FE0D" w14:textId="77777777" w:rsidR="004D7F8A" w:rsidRPr="00F318EF" w:rsidRDefault="004D7F8A" w:rsidP="004D7F8A">
            <w:pPr>
              <w:spacing w:before="20" w:after="20" w:line="240" w:lineRule="auto"/>
              <w:jc w:val="center"/>
              <w:rPr>
                <w:rFonts w:ascii="Myriad Pro" w:hAnsi="Myriad Pro"/>
                <w:b/>
                <w:sz w:val="16"/>
                <w:szCs w:val="16"/>
              </w:rPr>
            </w:pPr>
            <w:r w:rsidRPr="00F318EF">
              <w:rPr>
                <w:rFonts w:ascii="Myriad Pro" w:hAnsi="Myriad Pro"/>
                <w:b/>
                <w:sz w:val="16"/>
                <w:szCs w:val="16"/>
              </w:rPr>
              <w:t>6 976 298,07</w:t>
            </w:r>
          </w:p>
        </w:tc>
      </w:tr>
      <w:tr w:rsidR="004D7F8A" w:rsidRPr="00F318EF" w14:paraId="5EC26FF6" w14:textId="77777777">
        <w:tc>
          <w:tcPr>
            <w:tcW w:w="713" w:type="pct"/>
            <w:shd w:val="clear" w:color="auto" w:fill="auto"/>
            <w:vAlign w:val="center"/>
          </w:tcPr>
          <w:p w14:paraId="071E77B1" w14:textId="77777777" w:rsidR="004D7F8A" w:rsidRPr="00F318EF" w:rsidRDefault="004D7F8A" w:rsidP="004D7F8A">
            <w:pPr>
              <w:spacing w:before="20" w:after="20" w:line="240" w:lineRule="auto"/>
              <w:ind w:left="284"/>
              <w:rPr>
                <w:rFonts w:ascii="Myriad Pro" w:hAnsi="Myriad Pro"/>
                <w:sz w:val="16"/>
                <w:szCs w:val="16"/>
              </w:rPr>
            </w:pPr>
            <w:r w:rsidRPr="00F318EF">
              <w:rPr>
                <w:rFonts w:ascii="Myriad Pro" w:hAnsi="Myriad Pro"/>
                <w:sz w:val="16"/>
                <w:szCs w:val="16"/>
              </w:rPr>
              <w:t>ВН</w:t>
            </w:r>
          </w:p>
        </w:tc>
        <w:tc>
          <w:tcPr>
            <w:tcW w:w="386" w:type="pct"/>
            <w:shd w:val="clear" w:color="auto" w:fill="auto"/>
            <w:noWrap/>
            <w:vAlign w:val="center"/>
          </w:tcPr>
          <w:p w14:paraId="36E27381" w14:textId="77777777" w:rsidR="004D7F8A" w:rsidRPr="00F318EF" w:rsidRDefault="004D7F8A" w:rsidP="004D7F8A">
            <w:pPr>
              <w:spacing w:before="20" w:after="20" w:line="240" w:lineRule="auto"/>
              <w:jc w:val="center"/>
              <w:rPr>
                <w:rFonts w:ascii="Myriad Pro" w:hAnsi="Myriad Pro"/>
                <w:sz w:val="16"/>
                <w:szCs w:val="16"/>
              </w:rPr>
            </w:pPr>
            <w:r w:rsidRPr="00F318EF">
              <w:rPr>
                <w:rFonts w:ascii="Myriad Pro" w:hAnsi="Myriad Pro"/>
                <w:sz w:val="16"/>
                <w:szCs w:val="16"/>
              </w:rPr>
              <w:t>263,6350</w:t>
            </w:r>
          </w:p>
        </w:tc>
        <w:tc>
          <w:tcPr>
            <w:tcW w:w="337" w:type="pct"/>
            <w:shd w:val="clear" w:color="auto" w:fill="auto"/>
            <w:noWrap/>
            <w:vAlign w:val="center"/>
          </w:tcPr>
          <w:p w14:paraId="2875EA2A" w14:textId="77777777" w:rsidR="004D7F8A" w:rsidRPr="00F318EF" w:rsidRDefault="004D7F8A" w:rsidP="004D7F8A">
            <w:pPr>
              <w:spacing w:before="20" w:after="20" w:line="240" w:lineRule="auto"/>
              <w:jc w:val="center"/>
              <w:rPr>
                <w:rFonts w:ascii="Myriad Pro" w:hAnsi="Myriad Pro"/>
                <w:sz w:val="16"/>
                <w:szCs w:val="16"/>
              </w:rPr>
            </w:pPr>
            <w:r w:rsidRPr="00F318EF">
              <w:rPr>
                <w:rFonts w:ascii="Myriad Pro" w:hAnsi="Myriad Pro"/>
                <w:sz w:val="16"/>
                <w:szCs w:val="16"/>
              </w:rPr>
              <w:t>1 927,1220</w:t>
            </w:r>
          </w:p>
        </w:tc>
        <w:tc>
          <w:tcPr>
            <w:tcW w:w="388" w:type="pct"/>
            <w:shd w:val="clear" w:color="auto" w:fill="auto"/>
            <w:noWrap/>
            <w:vAlign w:val="center"/>
          </w:tcPr>
          <w:p w14:paraId="4EA51FFA" w14:textId="77777777" w:rsidR="004D7F8A" w:rsidRPr="00F318EF" w:rsidRDefault="004D7F8A" w:rsidP="004D7F8A">
            <w:pPr>
              <w:spacing w:before="20" w:after="20" w:line="240" w:lineRule="auto"/>
              <w:jc w:val="center"/>
              <w:rPr>
                <w:rFonts w:ascii="Myriad Pro" w:hAnsi="Myriad Pro"/>
                <w:sz w:val="16"/>
                <w:szCs w:val="16"/>
              </w:rPr>
            </w:pPr>
            <w:r w:rsidRPr="00F318EF">
              <w:rPr>
                <w:rFonts w:ascii="Myriad Pro" w:hAnsi="Myriad Pro"/>
                <w:sz w:val="16"/>
                <w:szCs w:val="16"/>
              </w:rPr>
              <w:t>631 189,14</w:t>
            </w:r>
          </w:p>
        </w:tc>
        <w:tc>
          <w:tcPr>
            <w:tcW w:w="403" w:type="pct"/>
            <w:shd w:val="clear" w:color="auto" w:fill="auto"/>
            <w:noWrap/>
            <w:vAlign w:val="center"/>
          </w:tcPr>
          <w:p w14:paraId="2FC8A80B" w14:textId="77777777" w:rsidR="004D7F8A" w:rsidRPr="00F318EF" w:rsidRDefault="004D7F8A" w:rsidP="004D7F8A">
            <w:pPr>
              <w:spacing w:before="20" w:after="20" w:line="240" w:lineRule="auto"/>
              <w:jc w:val="center"/>
              <w:rPr>
                <w:rFonts w:ascii="Myriad Pro" w:hAnsi="Myriad Pro"/>
                <w:sz w:val="16"/>
                <w:szCs w:val="16"/>
              </w:rPr>
            </w:pPr>
            <w:r w:rsidRPr="00F318EF">
              <w:rPr>
                <w:rFonts w:ascii="Myriad Pro" w:hAnsi="Myriad Pro"/>
                <w:sz w:val="16"/>
                <w:szCs w:val="16"/>
              </w:rPr>
              <w:t>631 189,14</w:t>
            </w:r>
          </w:p>
        </w:tc>
        <w:tc>
          <w:tcPr>
            <w:tcW w:w="369" w:type="pct"/>
            <w:shd w:val="clear" w:color="auto" w:fill="auto"/>
            <w:noWrap/>
            <w:vAlign w:val="center"/>
          </w:tcPr>
          <w:p w14:paraId="3FE368E4" w14:textId="77777777" w:rsidR="004D7F8A" w:rsidRPr="00F318EF" w:rsidRDefault="004D7F8A" w:rsidP="004D7F8A">
            <w:pPr>
              <w:spacing w:before="20" w:after="20" w:line="240" w:lineRule="auto"/>
              <w:jc w:val="center"/>
              <w:rPr>
                <w:rFonts w:ascii="Myriad Pro" w:hAnsi="Myriad Pro"/>
                <w:sz w:val="16"/>
                <w:szCs w:val="16"/>
              </w:rPr>
            </w:pPr>
            <w:r w:rsidRPr="00F318EF">
              <w:rPr>
                <w:rFonts w:ascii="Myriad Pro" w:hAnsi="Myriad Pro"/>
                <w:sz w:val="16"/>
                <w:szCs w:val="16"/>
              </w:rPr>
              <w:t>631 189,14</w:t>
            </w:r>
          </w:p>
        </w:tc>
        <w:tc>
          <w:tcPr>
            <w:tcW w:w="241" w:type="pct"/>
            <w:shd w:val="clear" w:color="auto" w:fill="auto"/>
            <w:noWrap/>
            <w:vAlign w:val="center"/>
          </w:tcPr>
          <w:p w14:paraId="123BC3D4" w14:textId="77777777" w:rsidR="004D7F8A" w:rsidRPr="00F318EF" w:rsidRDefault="004D7F8A" w:rsidP="004D7F8A">
            <w:pPr>
              <w:spacing w:before="20" w:after="20" w:line="240" w:lineRule="auto"/>
              <w:jc w:val="center"/>
              <w:rPr>
                <w:rFonts w:ascii="Myriad Pro" w:hAnsi="Myriad Pro"/>
                <w:sz w:val="16"/>
                <w:szCs w:val="16"/>
              </w:rPr>
            </w:pPr>
            <w:r w:rsidRPr="00F318EF">
              <w:rPr>
                <w:rFonts w:ascii="Myriad Pro" w:hAnsi="Myriad Pro"/>
                <w:sz w:val="16"/>
                <w:szCs w:val="16"/>
              </w:rPr>
              <w:t>162,89</w:t>
            </w:r>
          </w:p>
        </w:tc>
        <w:tc>
          <w:tcPr>
            <w:tcW w:w="241" w:type="pct"/>
            <w:shd w:val="clear" w:color="auto" w:fill="auto"/>
            <w:noWrap/>
            <w:vAlign w:val="center"/>
          </w:tcPr>
          <w:p w14:paraId="19D45D0E" w14:textId="77777777" w:rsidR="004D7F8A" w:rsidRPr="00F318EF" w:rsidRDefault="004D7F8A" w:rsidP="004D7F8A">
            <w:pPr>
              <w:spacing w:before="20" w:after="20" w:line="240" w:lineRule="auto"/>
              <w:jc w:val="center"/>
              <w:rPr>
                <w:rFonts w:ascii="Myriad Pro" w:hAnsi="Myriad Pro"/>
                <w:sz w:val="16"/>
                <w:szCs w:val="16"/>
              </w:rPr>
            </w:pPr>
            <w:r w:rsidRPr="00F318EF">
              <w:rPr>
                <w:rFonts w:ascii="Myriad Pro" w:hAnsi="Myriad Pro"/>
                <w:sz w:val="16"/>
                <w:szCs w:val="16"/>
              </w:rPr>
              <w:t>164,97</w:t>
            </w:r>
          </w:p>
        </w:tc>
        <w:tc>
          <w:tcPr>
            <w:tcW w:w="241" w:type="pct"/>
            <w:shd w:val="clear" w:color="auto" w:fill="auto"/>
            <w:noWrap/>
            <w:vAlign w:val="center"/>
          </w:tcPr>
          <w:p w14:paraId="0302AF0B" w14:textId="77777777" w:rsidR="004D7F8A" w:rsidRPr="00F318EF" w:rsidRDefault="004D7F8A" w:rsidP="004D7F8A">
            <w:pPr>
              <w:spacing w:before="20" w:after="20" w:line="240" w:lineRule="auto"/>
              <w:jc w:val="center"/>
              <w:rPr>
                <w:rFonts w:ascii="Myriad Pro" w:hAnsi="Myriad Pro"/>
                <w:sz w:val="16"/>
                <w:szCs w:val="16"/>
              </w:rPr>
            </w:pPr>
            <w:r w:rsidRPr="00F318EF">
              <w:rPr>
                <w:rFonts w:ascii="Myriad Pro" w:hAnsi="Myriad Pro"/>
                <w:sz w:val="16"/>
                <w:szCs w:val="16"/>
              </w:rPr>
              <w:t>163,93</w:t>
            </w:r>
          </w:p>
        </w:tc>
        <w:tc>
          <w:tcPr>
            <w:tcW w:w="290" w:type="pct"/>
            <w:shd w:val="clear" w:color="auto" w:fill="auto"/>
            <w:noWrap/>
            <w:vAlign w:val="center"/>
          </w:tcPr>
          <w:p w14:paraId="1901DB04" w14:textId="77777777" w:rsidR="004D7F8A" w:rsidRPr="00F318EF" w:rsidRDefault="004D7F8A" w:rsidP="004D7F8A">
            <w:pPr>
              <w:spacing w:before="20" w:after="20" w:line="240" w:lineRule="auto"/>
              <w:jc w:val="center"/>
              <w:rPr>
                <w:rFonts w:ascii="Myriad Pro" w:hAnsi="Myriad Pro"/>
                <w:sz w:val="16"/>
                <w:szCs w:val="16"/>
              </w:rPr>
            </w:pPr>
            <w:r w:rsidRPr="00F318EF">
              <w:rPr>
                <w:rFonts w:ascii="Myriad Pro" w:hAnsi="Myriad Pro"/>
                <w:sz w:val="16"/>
                <w:szCs w:val="16"/>
              </w:rPr>
              <w:t>1,2122</w:t>
            </w:r>
          </w:p>
        </w:tc>
        <w:tc>
          <w:tcPr>
            <w:tcW w:w="290" w:type="pct"/>
            <w:shd w:val="clear" w:color="auto" w:fill="auto"/>
            <w:noWrap/>
            <w:vAlign w:val="center"/>
          </w:tcPr>
          <w:p w14:paraId="773BEDC3" w14:textId="77777777" w:rsidR="004D7F8A" w:rsidRPr="00F318EF" w:rsidRDefault="004D7F8A" w:rsidP="004D7F8A">
            <w:pPr>
              <w:spacing w:before="20" w:after="20" w:line="240" w:lineRule="auto"/>
              <w:jc w:val="center"/>
              <w:rPr>
                <w:rFonts w:ascii="Myriad Pro" w:hAnsi="Myriad Pro"/>
                <w:sz w:val="16"/>
                <w:szCs w:val="16"/>
              </w:rPr>
            </w:pPr>
            <w:r w:rsidRPr="00F318EF">
              <w:rPr>
                <w:rFonts w:ascii="Myriad Pro" w:hAnsi="Myriad Pro"/>
                <w:sz w:val="16"/>
                <w:szCs w:val="16"/>
              </w:rPr>
              <w:t>1,2122</w:t>
            </w:r>
          </w:p>
        </w:tc>
        <w:tc>
          <w:tcPr>
            <w:tcW w:w="290" w:type="pct"/>
            <w:shd w:val="clear" w:color="auto" w:fill="auto"/>
            <w:noWrap/>
            <w:vAlign w:val="center"/>
          </w:tcPr>
          <w:p w14:paraId="511D435B" w14:textId="77777777" w:rsidR="004D7F8A" w:rsidRPr="00F318EF" w:rsidRDefault="004D7F8A" w:rsidP="004D7F8A">
            <w:pPr>
              <w:spacing w:before="20" w:after="20" w:line="240" w:lineRule="auto"/>
              <w:jc w:val="center"/>
              <w:rPr>
                <w:rFonts w:ascii="Myriad Pro" w:hAnsi="Myriad Pro"/>
                <w:sz w:val="16"/>
                <w:szCs w:val="16"/>
              </w:rPr>
            </w:pPr>
            <w:r w:rsidRPr="00F318EF">
              <w:rPr>
                <w:rFonts w:ascii="Myriad Pro" w:hAnsi="Myriad Pro"/>
                <w:sz w:val="16"/>
                <w:szCs w:val="16"/>
              </w:rPr>
              <w:t>1,2122</w:t>
            </w:r>
          </w:p>
        </w:tc>
        <w:tc>
          <w:tcPr>
            <w:tcW w:w="416" w:type="pct"/>
            <w:shd w:val="clear" w:color="auto" w:fill="auto"/>
            <w:noWrap/>
            <w:vAlign w:val="center"/>
          </w:tcPr>
          <w:p w14:paraId="6AADDB17" w14:textId="77777777" w:rsidR="004D7F8A" w:rsidRPr="00F318EF" w:rsidRDefault="004D7F8A" w:rsidP="004D7F8A">
            <w:pPr>
              <w:spacing w:before="20" w:after="20" w:line="240" w:lineRule="auto"/>
              <w:jc w:val="center"/>
              <w:rPr>
                <w:rFonts w:ascii="Myriad Pro" w:hAnsi="Myriad Pro"/>
                <w:sz w:val="16"/>
                <w:szCs w:val="16"/>
              </w:rPr>
            </w:pPr>
            <w:r w:rsidRPr="00F318EF">
              <w:rPr>
                <w:rFonts w:ascii="Myriad Pro" w:hAnsi="Myriad Pro"/>
                <w:sz w:val="16"/>
                <w:szCs w:val="16"/>
              </w:rPr>
              <w:t>2 312 755,70</w:t>
            </w:r>
          </w:p>
        </w:tc>
        <w:tc>
          <w:tcPr>
            <w:tcW w:w="393" w:type="pct"/>
            <w:shd w:val="clear" w:color="auto" w:fill="auto"/>
            <w:noWrap/>
            <w:vAlign w:val="center"/>
          </w:tcPr>
          <w:p w14:paraId="2ABAE3D0" w14:textId="77777777" w:rsidR="004D7F8A" w:rsidRPr="00F318EF" w:rsidRDefault="004D7F8A" w:rsidP="004D7F8A">
            <w:pPr>
              <w:spacing w:before="20" w:after="20" w:line="240" w:lineRule="auto"/>
              <w:jc w:val="center"/>
              <w:rPr>
                <w:rFonts w:ascii="Myriad Pro" w:hAnsi="Myriad Pro"/>
                <w:sz w:val="16"/>
                <w:szCs w:val="16"/>
              </w:rPr>
            </w:pPr>
            <w:r w:rsidRPr="00F318EF">
              <w:rPr>
                <w:rFonts w:ascii="Myriad Pro" w:hAnsi="Myriad Pro"/>
                <w:sz w:val="16"/>
                <w:szCs w:val="16"/>
              </w:rPr>
              <w:t>2 336 095,83</w:t>
            </w:r>
          </w:p>
        </w:tc>
      </w:tr>
      <w:tr w:rsidR="004D7F8A" w:rsidRPr="00F318EF" w14:paraId="4ED3E030" w14:textId="77777777">
        <w:tc>
          <w:tcPr>
            <w:tcW w:w="713" w:type="pct"/>
            <w:shd w:val="clear" w:color="auto" w:fill="auto"/>
            <w:vAlign w:val="center"/>
          </w:tcPr>
          <w:p w14:paraId="644E228E" w14:textId="77777777" w:rsidR="004D7F8A" w:rsidRPr="00F318EF" w:rsidRDefault="004D7F8A" w:rsidP="004D7F8A">
            <w:pPr>
              <w:spacing w:before="20" w:after="20" w:line="240" w:lineRule="auto"/>
              <w:ind w:left="284"/>
              <w:rPr>
                <w:rFonts w:ascii="Myriad Pro" w:hAnsi="Myriad Pro"/>
                <w:sz w:val="16"/>
                <w:szCs w:val="16"/>
              </w:rPr>
            </w:pPr>
            <w:r w:rsidRPr="00F318EF">
              <w:rPr>
                <w:rFonts w:ascii="Myriad Pro" w:hAnsi="Myriad Pro"/>
                <w:sz w:val="16"/>
                <w:szCs w:val="16"/>
              </w:rPr>
              <w:t>СН1</w:t>
            </w:r>
          </w:p>
        </w:tc>
        <w:tc>
          <w:tcPr>
            <w:tcW w:w="386" w:type="pct"/>
            <w:shd w:val="clear" w:color="auto" w:fill="auto"/>
            <w:noWrap/>
            <w:vAlign w:val="center"/>
          </w:tcPr>
          <w:p w14:paraId="24909AE6" w14:textId="77777777" w:rsidR="004D7F8A" w:rsidRPr="00F318EF" w:rsidRDefault="004D7F8A" w:rsidP="004D7F8A">
            <w:pPr>
              <w:spacing w:before="20" w:after="20" w:line="240" w:lineRule="auto"/>
              <w:jc w:val="center"/>
              <w:rPr>
                <w:rFonts w:ascii="Myriad Pro" w:hAnsi="Myriad Pro"/>
                <w:sz w:val="16"/>
                <w:szCs w:val="16"/>
              </w:rPr>
            </w:pPr>
            <w:r w:rsidRPr="00F318EF">
              <w:rPr>
                <w:rFonts w:ascii="Myriad Pro" w:hAnsi="Myriad Pro"/>
                <w:sz w:val="16"/>
                <w:szCs w:val="16"/>
              </w:rPr>
              <w:t>9,0800</w:t>
            </w:r>
          </w:p>
        </w:tc>
        <w:tc>
          <w:tcPr>
            <w:tcW w:w="337" w:type="pct"/>
            <w:shd w:val="clear" w:color="auto" w:fill="auto"/>
            <w:noWrap/>
            <w:vAlign w:val="center"/>
          </w:tcPr>
          <w:p w14:paraId="5A931FF4" w14:textId="77777777" w:rsidR="004D7F8A" w:rsidRPr="00F318EF" w:rsidRDefault="004D7F8A" w:rsidP="004D7F8A">
            <w:pPr>
              <w:spacing w:before="20" w:after="20" w:line="240" w:lineRule="auto"/>
              <w:jc w:val="center"/>
              <w:rPr>
                <w:rFonts w:ascii="Myriad Pro" w:hAnsi="Myriad Pro"/>
                <w:sz w:val="16"/>
                <w:szCs w:val="16"/>
              </w:rPr>
            </w:pPr>
            <w:r w:rsidRPr="00F318EF">
              <w:rPr>
                <w:rFonts w:ascii="Myriad Pro" w:hAnsi="Myriad Pro"/>
                <w:sz w:val="16"/>
                <w:szCs w:val="16"/>
              </w:rPr>
              <w:t>53,8423</w:t>
            </w:r>
          </w:p>
        </w:tc>
        <w:tc>
          <w:tcPr>
            <w:tcW w:w="388" w:type="pct"/>
            <w:shd w:val="clear" w:color="auto" w:fill="auto"/>
            <w:noWrap/>
            <w:vAlign w:val="center"/>
          </w:tcPr>
          <w:p w14:paraId="593DA888" w14:textId="77777777" w:rsidR="004D7F8A" w:rsidRPr="00F318EF" w:rsidRDefault="004D7F8A" w:rsidP="004D7F8A">
            <w:pPr>
              <w:spacing w:before="20" w:after="20" w:line="240" w:lineRule="auto"/>
              <w:jc w:val="center"/>
              <w:rPr>
                <w:rFonts w:ascii="Myriad Pro" w:hAnsi="Myriad Pro"/>
                <w:sz w:val="16"/>
                <w:szCs w:val="16"/>
              </w:rPr>
            </w:pPr>
            <w:r w:rsidRPr="00F318EF">
              <w:rPr>
                <w:rFonts w:ascii="Myriad Pro" w:hAnsi="Myriad Pro"/>
                <w:sz w:val="16"/>
                <w:szCs w:val="16"/>
              </w:rPr>
              <w:t>1 301 801,86</w:t>
            </w:r>
          </w:p>
        </w:tc>
        <w:tc>
          <w:tcPr>
            <w:tcW w:w="403" w:type="pct"/>
            <w:shd w:val="clear" w:color="auto" w:fill="auto"/>
            <w:noWrap/>
            <w:vAlign w:val="center"/>
          </w:tcPr>
          <w:p w14:paraId="2D7761E4" w14:textId="77777777" w:rsidR="004D7F8A" w:rsidRPr="00F318EF" w:rsidRDefault="004D7F8A" w:rsidP="004D7F8A">
            <w:pPr>
              <w:spacing w:before="20" w:after="20" w:line="240" w:lineRule="auto"/>
              <w:jc w:val="center"/>
              <w:rPr>
                <w:rFonts w:ascii="Myriad Pro" w:hAnsi="Myriad Pro"/>
                <w:sz w:val="16"/>
                <w:szCs w:val="16"/>
              </w:rPr>
            </w:pPr>
            <w:r w:rsidRPr="00F318EF">
              <w:rPr>
                <w:rFonts w:ascii="Myriad Pro" w:hAnsi="Myriad Pro"/>
                <w:sz w:val="16"/>
                <w:szCs w:val="16"/>
              </w:rPr>
              <w:t>1 301 801,86</w:t>
            </w:r>
          </w:p>
        </w:tc>
        <w:tc>
          <w:tcPr>
            <w:tcW w:w="369" w:type="pct"/>
            <w:shd w:val="clear" w:color="auto" w:fill="auto"/>
            <w:noWrap/>
            <w:vAlign w:val="center"/>
          </w:tcPr>
          <w:p w14:paraId="57F344AA" w14:textId="77777777" w:rsidR="004D7F8A" w:rsidRPr="00F318EF" w:rsidRDefault="004D7F8A" w:rsidP="004D7F8A">
            <w:pPr>
              <w:spacing w:before="20" w:after="20" w:line="240" w:lineRule="auto"/>
              <w:jc w:val="center"/>
              <w:rPr>
                <w:rFonts w:ascii="Myriad Pro" w:hAnsi="Myriad Pro"/>
                <w:sz w:val="16"/>
                <w:szCs w:val="16"/>
              </w:rPr>
            </w:pPr>
            <w:r w:rsidRPr="00F318EF">
              <w:rPr>
                <w:rFonts w:ascii="Myriad Pro" w:hAnsi="Myriad Pro"/>
                <w:sz w:val="16"/>
                <w:szCs w:val="16"/>
              </w:rPr>
              <w:t>1 301 801,86</w:t>
            </w:r>
          </w:p>
        </w:tc>
        <w:tc>
          <w:tcPr>
            <w:tcW w:w="241" w:type="pct"/>
            <w:shd w:val="clear" w:color="auto" w:fill="auto"/>
            <w:noWrap/>
            <w:vAlign w:val="center"/>
          </w:tcPr>
          <w:p w14:paraId="2A9E099F" w14:textId="77777777" w:rsidR="004D7F8A" w:rsidRPr="00F318EF" w:rsidRDefault="004D7F8A" w:rsidP="004D7F8A">
            <w:pPr>
              <w:spacing w:before="20" w:after="20" w:line="240" w:lineRule="auto"/>
              <w:jc w:val="center"/>
              <w:rPr>
                <w:rFonts w:ascii="Myriad Pro" w:hAnsi="Myriad Pro"/>
                <w:sz w:val="16"/>
                <w:szCs w:val="16"/>
              </w:rPr>
            </w:pPr>
            <w:r w:rsidRPr="00F318EF">
              <w:rPr>
                <w:rFonts w:ascii="Myriad Pro" w:hAnsi="Myriad Pro"/>
                <w:sz w:val="16"/>
                <w:szCs w:val="16"/>
              </w:rPr>
              <w:t>365,94</w:t>
            </w:r>
          </w:p>
        </w:tc>
        <w:tc>
          <w:tcPr>
            <w:tcW w:w="241" w:type="pct"/>
            <w:shd w:val="clear" w:color="auto" w:fill="auto"/>
            <w:noWrap/>
            <w:vAlign w:val="center"/>
          </w:tcPr>
          <w:p w14:paraId="0BE3E6C4" w14:textId="77777777" w:rsidR="004D7F8A" w:rsidRPr="00F318EF" w:rsidRDefault="004D7F8A" w:rsidP="004D7F8A">
            <w:pPr>
              <w:spacing w:before="20" w:after="20" w:line="240" w:lineRule="auto"/>
              <w:jc w:val="center"/>
              <w:rPr>
                <w:rFonts w:ascii="Myriad Pro" w:hAnsi="Myriad Pro"/>
                <w:sz w:val="16"/>
                <w:szCs w:val="16"/>
              </w:rPr>
            </w:pPr>
            <w:r w:rsidRPr="00F318EF">
              <w:rPr>
                <w:rFonts w:ascii="Myriad Pro" w:hAnsi="Myriad Pro"/>
                <w:sz w:val="16"/>
                <w:szCs w:val="16"/>
              </w:rPr>
              <w:t>368,07</w:t>
            </w:r>
          </w:p>
        </w:tc>
        <w:tc>
          <w:tcPr>
            <w:tcW w:w="241" w:type="pct"/>
            <w:shd w:val="clear" w:color="auto" w:fill="auto"/>
            <w:noWrap/>
            <w:vAlign w:val="center"/>
          </w:tcPr>
          <w:p w14:paraId="4118A40D" w14:textId="77777777" w:rsidR="004D7F8A" w:rsidRPr="00F318EF" w:rsidRDefault="004D7F8A" w:rsidP="004D7F8A">
            <w:pPr>
              <w:spacing w:before="20" w:after="20" w:line="240" w:lineRule="auto"/>
              <w:jc w:val="center"/>
              <w:rPr>
                <w:rFonts w:ascii="Myriad Pro" w:hAnsi="Myriad Pro"/>
                <w:sz w:val="16"/>
                <w:szCs w:val="16"/>
              </w:rPr>
            </w:pPr>
            <w:r w:rsidRPr="00F318EF">
              <w:rPr>
                <w:rFonts w:ascii="Myriad Pro" w:hAnsi="Myriad Pro"/>
                <w:sz w:val="16"/>
                <w:szCs w:val="16"/>
              </w:rPr>
              <w:t>367,01</w:t>
            </w:r>
          </w:p>
        </w:tc>
        <w:tc>
          <w:tcPr>
            <w:tcW w:w="290" w:type="pct"/>
            <w:shd w:val="clear" w:color="auto" w:fill="auto"/>
            <w:noWrap/>
            <w:vAlign w:val="center"/>
          </w:tcPr>
          <w:p w14:paraId="695A5F10" w14:textId="77777777" w:rsidR="004D7F8A" w:rsidRPr="00F318EF" w:rsidRDefault="004D7F8A" w:rsidP="004D7F8A">
            <w:pPr>
              <w:spacing w:before="20" w:after="20" w:line="240" w:lineRule="auto"/>
              <w:jc w:val="center"/>
              <w:rPr>
                <w:rFonts w:ascii="Myriad Pro" w:hAnsi="Myriad Pro"/>
                <w:sz w:val="16"/>
                <w:szCs w:val="16"/>
              </w:rPr>
            </w:pPr>
            <w:r w:rsidRPr="00F318EF">
              <w:rPr>
                <w:rFonts w:ascii="Myriad Pro" w:hAnsi="Myriad Pro"/>
                <w:sz w:val="16"/>
                <w:szCs w:val="16"/>
              </w:rPr>
              <w:t>3,0056</w:t>
            </w:r>
          </w:p>
        </w:tc>
        <w:tc>
          <w:tcPr>
            <w:tcW w:w="290" w:type="pct"/>
            <w:shd w:val="clear" w:color="auto" w:fill="auto"/>
            <w:noWrap/>
            <w:vAlign w:val="center"/>
          </w:tcPr>
          <w:p w14:paraId="4AFDC892" w14:textId="77777777" w:rsidR="004D7F8A" w:rsidRPr="00F318EF" w:rsidRDefault="004D7F8A" w:rsidP="004D7F8A">
            <w:pPr>
              <w:spacing w:before="20" w:after="20" w:line="240" w:lineRule="auto"/>
              <w:jc w:val="center"/>
              <w:rPr>
                <w:rFonts w:ascii="Myriad Pro" w:hAnsi="Myriad Pro"/>
                <w:sz w:val="16"/>
                <w:szCs w:val="16"/>
              </w:rPr>
            </w:pPr>
            <w:r w:rsidRPr="00F318EF">
              <w:rPr>
                <w:rFonts w:ascii="Myriad Pro" w:hAnsi="Myriad Pro"/>
                <w:sz w:val="16"/>
                <w:szCs w:val="16"/>
              </w:rPr>
              <w:t>3,0056</w:t>
            </w:r>
          </w:p>
        </w:tc>
        <w:tc>
          <w:tcPr>
            <w:tcW w:w="290" w:type="pct"/>
            <w:shd w:val="clear" w:color="auto" w:fill="auto"/>
            <w:noWrap/>
            <w:vAlign w:val="center"/>
          </w:tcPr>
          <w:p w14:paraId="05046821" w14:textId="77777777" w:rsidR="004D7F8A" w:rsidRPr="00F318EF" w:rsidRDefault="004D7F8A" w:rsidP="004D7F8A">
            <w:pPr>
              <w:spacing w:before="20" w:after="20" w:line="240" w:lineRule="auto"/>
              <w:jc w:val="center"/>
              <w:rPr>
                <w:rFonts w:ascii="Myriad Pro" w:hAnsi="Myriad Pro"/>
                <w:sz w:val="16"/>
                <w:szCs w:val="16"/>
              </w:rPr>
            </w:pPr>
            <w:r w:rsidRPr="00F318EF">
              <w:rPr>
                <w:rFonts w:ascii="Myriad Pro" w:hAnsi="Myriad Pro"/>
                <w:sz w:val="16"/>
                <w:szCs w:val="16"/>
              </w:rPr>
              <w:t>3,0056</w:t>
            </w:r>
          </w:p>
        </w:tc>
        <w:tc>
          <w:tcPr>
            <w:tcW w:w="416" w:type="pct"/>
            <w:shd w:val="clear" w:color="auto" w:fill="auto"/>
            <w:noWrap/>
            <w:vAlign w:val="center"/>
          </w:tcPr>
          <w:p w14:paraId="151B5A5C" w14:textId="77777777" w:rsidR="004D7F8A" w:rsidRPr="00F318EF" w:rsidRDefault="004D7F8A" w:rsidP="004D7F8A">
            <w:pPr>
              <w:spacing w:before="20" w:after="20" w:line="240" w:lineRule="auto"/>
              <w:jc w:val="center"/>
              <w:rPr>
                <w:rFonts w:ascii="Myriad Pro" w:hAnsi="Myriad Pro"/>
                <w:sz w:val="16"/>
                <w:szCs w:val="16"/>
              </w:rPr>
            </w:pPr>
            <w:r w:rsidRPr="00F318EF">
              <w:rPr>
                <w:rFonts w:ascii="Myriad Pro" w:hAnsi="Myriad Pro"/>
                <w:sz w:val="16"/>
                <w:szCs w:val="16"/>
              </w:rPr>
              <w:t>161 604,72</w:t>
            </w:r>
          </w:p>
        </w:tc>
        <w:tc>
          <w:tcPr>
            <w:tcW w:w="393" w:type="pct"/>
            <w:shd w:val="clear" w:color="auto" w:fill="auto"/>
            <w:noWrap/>
            <w:vAlign w:val="center"/>
          </w:tcPr>
          <w:p w14:paraId="556640E1" w14:textId="77777777" w:rsidR="004D7F8A" w:rsidRPr="00F318EF" w:rsidRDefault="004D7F8A" w:rsidP="004D7F8A">
            <w:pPr>
              <w:spacing w:before="20" w:after="20" w:line="240" w:lineRule="auto"/>
              <w:jc w:val="center"/>
              <w:rPr>
                <w:rFonts w:ascii="Myriad Pro" w:hAnsi="Myriad Pro"/>
                <w:sz w:val="16"/>
                <w:szCs w:val="16"/>
              </w:rPr>
            </w:pPr>
            <w:r w:rsidRPr="00F318EF">
              <w:rPr>
                <w:rFonts w:ascii="Myriad Pro" w:hAnsi="Myriad Pro"/>
                <w:sz w:val="16"/>
                <w:szCs w:val="16"/>
              </w:rPr>
              <w:t>161 827,34</w:t>
            </w:r>
          </w:p>
        </w:tc>
      </w:tr>
      <w:tr w:rsidR="004D7F8A" w:rsidRPr="00F318EF" w14:paraId="23F7FE7E" w14:textId="77777777">
        <w:tc>
          <w:tcPr>
            <w:tcW w:w="713" w:type="pct"/>
            <w:shd w:val="clear" w:color="auto" w:fill="auto"/>
            <w:vAlign w:val="center"/>
          </w:tcPr>
          <w:p w14:paraId="314C7338" w14:textId="77777777" w:rsidR="004D7F8A" w:rsidRPr="00F318EF" w:rsidRDefault="004D7F8A" w:rsidP="004D7F8A">
            <w:pPr>
              <w:spacing w:before="20" w:after="20" w:line="240" w:lineRule="auto"/>
              <w:ind w:left="284"/>
              <w:rPr>
                <w:rFonts w:ascii="Myriad Pro" w:hAnsi="Myriad Pro"/>
                <w:sz w:val="16"/>
                <w:szCs w:val="16"/>
              </w:rPr>
            </w:pPr>
            <w:r w:rsidRPr="00F318EF">
              <w:rPr>
                <w:rFonts w:ascii="Myriad Pro" w:hAnsi="Myriad Pro"/>
                <w:sz w:val="16"/>
                <w:szCs w:val="16"/>
              </w:rPr>
              <w:t>СН2</w:t>
            </w:r>
          </w:p>
        </w:tc>
        <w:tc>
          <w:tcPr>
            <w:tcW w:w="386" w:type="pct"/>
            <w:shd w:val="clear" w:color="auto" w:fill="auto"/>
            <w:noWrap/>
            <w:vAlign w:val="center"/>
          </w:tcPr>
          <w:p w14:paraId="5CED06C1" w14:textId="77777777" w:rsidR="004D7F8A" w:rsidRPr="00F318EF" w:rsidRDefault="004D7F8A" w:rsidP="004D7F8A">
            <w:pPr>
              <w:spacing w:before="20" w:after="20" w:line="240" w:lineRule="auto"/>
              <w:jc w:val="center"/>
              <w:rPr>
                <w:rFonts w:ascii="Myriad Pro" w:hAnsi="Myriad Pro"/>
                <w:sz w:val="16"/>
                <w:szCs w:val="16"/>
              </w:rPr>
            </w:pPr>
            <w:r w:rsidRPr="00F318EF">
              <w:rPr>
                <w:rFonts w:ascii="Myriad Pro" w:hAnsi="Myriad Pro"/>
                <w:sz w:val="16"/>
                <w:szCs w:val="16"/>
              </w:rPr>
              <w:t>64,6410</w:t>
            </w:r>
          </w:p>
        </w:tc>
        <w:tc>
          <w:tcPr>
            <w:tcW w:w="337" w:type="pct"/>
            <w:shd w:val="clear" w:color="auto" w:fill="auto"/>
            <w:noWrap/>
            <w:vAlign w:val="center"/>
          </w:tcPr>
          <w:p w14:paraId="0C290B09" w14:textId="77777777" w:rsidR="004D7F8A" w:rsidRPr="00F318EF" w:rsidRDefault="004D7F8A" w:rsidP="004D7F8A">
            <w:pPr>
              <w:spacing w:before="20" w:after="20" w:line="240" w:lineRule="auto"/>
              <w:jc w:val="center"/>
              <w:rPr>
                <w:rFonts w:ascii="Myriad Pro" w:hAnsi="Myriad Pro"/>
                <w:sz w:val="16"/>
                <w:szCs w:val="16"/>
              </w:rPr>
            </w:pPr>
            <w:r w:rsidRPr="00F318EF">
              <w:rPr>
                <w:rFonts w:ascii="Myriad Pro" w:hAnsi="Myriad Pro"/>
                <w:sz w:val="16"/>
                <w:szCs w:val="16"/>
              </w:rPr>
              <w:t>328,7235</w:t>
            </w:r>
          </w:p>
        </w:tc>
        <w:tc>
          <w:tcPr>
            <w:tcW w:w="388" w:type="pct"/>
            <w:shd w:val="clear" w:color="auto" w:fill="auto"/>
            <w:noWrap/>
            <w:vAlign w:val="center"/>
          </w:tcPr>
          <w:p w14:paraId="1D99017C" w14:textId="77777777" w:rsidR="004D7F8A" w:rsidRPr="00F318EF" w:rsidRDefault="004D7F8A" w:rsidP="004D7F8A">
            <w:pPr>
              <w:spacing w:before="20" w:after="20" w:line="240" w:lineRule="auto"/>
              <w:jc w:val="center"/>
              <w:rPr>
                <w:rFonts w:ascii="Myriad Pro" w:hAnsi="Myriad Pro"/>
                <w:sz w:val="16"/>
                <w:szCs w:val="16"/>
              </w:rPr>
            </w:pPr>
            <w:r w:rsidRPr="00F318EF">
              <w:rPr>
                <w:rFonts w:ascii="Myriad Pro" w:hAnsi="Myriad Pro"/>
                <w:sz w:val="16"/>
                <w:szCs w:val="16"/>
              </w:rPr>
              <w:t>1 284 176,73</w:t>
            </w:r>
          </w:p>
        </w:tc>
        <w:tc>
          <w:tcPr>
            <w:tcW w:w="403" w:type="pct"/>
            <w:shd w:val="clear" w:color="auto" w:fill="auto"/>
            <w:noWrap/>
            <w:vAlign w:val="center"/>
          </w:tcPr>
          <w:p w14:paraId="11DAA1C8" w14:textId="77777777" w:rsidR="004D7F8A" w:rsidRPr="00F318EF" w:rsidRDefault="004D7F8A" w:rsidP="004D7F8A">
            <w:pPr>
              <w:spacing w:before="20" w:after="20" w:line="240" w:lineRule="auto"/>
              <w:jc w:val="center"/>
              <w:rPr>
                <w:rFonts w:ascii="Myriad Pro" w:hAnsi="Myriad Pro"/>
                <w:sz w:val="16"/>
                <w:szCs w:val="16"/>
              </w:rPr>
            </w:pPr>
            <w:r w:rsidRPr="00F318EF">
              <w:rPr>
                <w:rFonts w:ascii="Myriad Pro" w:hAnsi="Myriad Pro"/>
                <w:sz w:val="16"/>
                <w:szCs w:val="16"/>
              </w:rPr>
              <w:t>1 284 176,73</w:t>
            </w:r>
          </w:p>
        </w:tc>
        <w:tc>
          <w:tcPr>
            <w:tcW w:w="369" w:type="pct"/>
            <w:shd w:val="clear" w:color="auto" w:fill="auto"/>
            <w:noWrap/>
            <w:vAlign w:val="center"/>
          </w:tcPr>
          <w:p w14:paraId="0B7D1DD2" w14:textId="77777777" w:rsidR="004D7F8A" w:rsidRPr="00F318EF" w:rsidRDefault="004D7F8A" w:rsidP="004D7F8A">
            <w:pPr>
              <w:spacing w:before="20" w:after="20" w:line="240" w:lineRule="auto"/>
              <w:jc w:val="center"/>
              <w:rPr>
                <w:rFonts w:ascii="Myriad Pro" w:hAnsi="Myriad Pro"/>
                <w:sz w:val="16"/>
                <w:szCs w:val="16"/>
              </w:rPr>
            </w:pPr>
            <w:r w:rsidRPr="00F318EF">
              <w:rPr>
                <w:rFonts w:ascii="Myriad Pro" w:hAnsi="Myriad Pro"/>
                <w:sz w:val="16"/>
                <w:szCs w:val="16"/>
              </w:rPr>
              <w:t>1 284 176,73</w:t>
            </w:r>
          </w:p>
        </w:tc>
        <w:tc>
          <w:tcPr>
            <w:tcW w:w="241" w:type="pct"/>
            <w:shd w:val="clear" w:color="auto" w:fill="auto"/>
            <w:noWrap/>
            <w:vAlign w:val="center"/>
          </w:tcPr>
          <w:p w14:paraId="59EDC28D" w14:textId="77777777" w:rsidR="004D7F8A" w:rsidRPr="00F318EF" w:rsidRDefault="004D7F8A" w:rsidP="004D7F8A">
            <w:pPr>
              <w:spacing w:before="20" w:after="20" w:line="240" w:lineRule="auto"/>
              <w:jc w:val="center"/>
              <w:rPr>
                <w:rFonts w:ascii="Myriad Pro" w:hAnsi="Myriad Pro"/>
                <w:sz w:val="16"/>
                <w:szCs w:val="16"/>
              </w:rPr>
            </w:pPr>
            <w:r w:rsidRPr="00F318EF">
              <w:rPr>
                <w:rFonts w:ascii="Myriad Pro" w:hAnsi="Myriad Pro"/>
                <w:sz w:val="16"/>
                <w:szCs w:val="16"/>
              </w:rPr>
              <w:t>326,24</w:t>
            </w:r>
          </w:p>
        </w:tc>
        <w:tc>
          <w:tcPr>
            <w:tcW w:w="241" w:type="pct"/>
            <w:shd w:val="clear" w:color="auto" w:fill="auto"/>
            <w:noWrap/>
            <w:vAlign w:val="center"/>
          </w:tcPr>
          <w:p w14:paraId="114D7D15" w14:textId="77777777" w:rsidR="004D7F8A" w:rsidRPr="00F318EF" w:rsidRDefault="004D7F8A" w:rsidP="004D7F8A">
            <w:pPr>
              <w:spacing w:before="20" w:after="20" w:line="240" w:lineRule="auto"/>
              <w:jc w:val="center"/>
              <w:rPr>
                <w:rFonts w:ascii="Myriad Pro" w:hAnsi="Myriad Pro"/>
                <w:sz w:val="16"/>
                <w:szCs w:val="16"/>
              </w:rPr>
            </w:pPr>
            <w:r w:rsidRPr="00F318EF">
              <w:rPr>
                <w:rFonts w:ascii="Myriad Pro" w:hAnsi="Myriad Pro"/>
                <w:sz w:val="16"/>
                <w:szCs w:val="16"/>
              </w:rPr>
              <w:t>329,32</w:t>
            </w:r>
          </w:p>
        </w:tc>
        <w:tc>
          <w:tcPr>
            <w:tcW w:w="241" w:type="pct"/>
            <w:shd w:val="clear" w:color="auto" w:fill="auto"/>
            <w:noWrap/>
            <w:vAlign w:val="center"/>
          </w:tcPr>
          <w:p w14:paraId="64C44AA5" w14:textId="77777777" w:rsidR="004D7F8A" w:rsidRPr="00F318EF" w:rsidRDefault="004D7F8A" w:rsidP="004D7F8A">
            <w:pPr>
              <w:spacing w:before="20" w:after="20" w:line="240" w:lineRule="auto"/>
              <w:jc w:val="center"/>
              <w:rPr>
                <w:rFonts w:ascii="Myriad Pro" w:hAnsi="Myriad Pro"/>
                <w:sz w:val="16"/>
                <w:szCs w:val="16"/>
              </w:rPr>
            </w:pPr>
            <w:r w:rsidRPr="00F318EF">
              <w:rPr>
                <w:rFonts w:ascii="Myriad Pro" w:hAnsi="Myriad Pro"/>
                <w:sz w:val="16"/>
                <w:szCs w:val="16"/>
              </w:rPr>
              <w:t>327,78</w:t>
            </w:r>
          </w:p>
        </w:tc>
        <w:tc>
          <w:tcPr>
            <w:tcW w:w="290" w:type="pct"/>
            <w:shd w:val="clear" w:color="auto" w:fill="auto"/>
            <w:noWrap/>
            <w:vAlign w:val="center"/>
          </w:tcPr>
          <w:p w14:paraId="597088BC" w14:textId="77777777" w:rsidR="004D7F8A" w:rsidRPr="00F318EF" w:rsidRDefault="004D7F8A" w:rsidP="004D7F8A">
            <w:pPr>
              <w:spacing w:before="20" w:after="20" w:line="240" w:lineRule="auto"/>
              <w:jc w:val="center"/>
              <w:rPr>
                <w:rFonts w:ascii="Myriad Pro" w:hAnsi="Myriad Pro"/>
                <w:sz w:val="16"/>
                <w:szCs w:val="16"/>
              </w:rPr>
            </w:pPr>
            <w:r w:rsidRPr="00F318EF">
              <w:rPr>
                <w:rFonts w:ascii="Myriad Pro" w:hAnsi="Myriad Pro"/>
                <w:sz w:val="16"/>
                <w:szCs w:val="16"/>
              </w:rPr>
              <w:t>3,2241</w:t>
            </w:r>
          </w:p>
        </w:tc>
        <w:tc>
          <w:tcPr>
            <w:tcW w:w="290" w:type="pct"/>
            <w:shd w:val="clear" w:color="auto" w:fill="auto"/>
            <w:noWrap/>
            <w:vAlign w:val="center"/>
          </w:tcPr>
          <w:p w14:paraId="4D3A8A9C" w14:textId="77777777" w:rsidR="004D7F8A" w:rsidRPr="00F318EF" w:rsidRDefault="004D7F8A" w:rsidP="004D7F8A">
            <w:pPr>
              <w:spacing w:before="20" w:after="20" w:line="240" w:lineRule="auto"/>
              <w:jc w:val="center"/>
              <w:rPr>
                <w:rFonts w:ascii="Myriad Pro" w:hAnsi="Myriad Pro"/>
                <w:sz w:val="16"/>
                <w:szCs w:val="16"/>
              </w:rPr>
            </w:pPr>
            <w:r w:rsidRPr="00F318EF">
              <w:rPr>
                <w:rFonts w:ascii="Myriad Pro" w:hAnsi="Myriad Pro"/>
                <w:sz w:val="16"/>
                <w:szCs w:val="16"/>
              </w:rPr>
              <w:t>3,2241</w:t>
            </w:r>
          </w:p>
        </w:tc>
        <w:tc>
          <w:tcPr>
            <w:tcW w:w="290" w:type="pct"/>
            <w:shd w:val="clear" w:color="auto" w:fill="auto"/>
            <w:noWrap/>
            <w:vAlign w:val="center"/>
          </w:tcPr>
          <w:p w14:paraId="59E4553E" w14:textId="77777777" w:rsidR="004D7F8A" w:rsidRPr="00F318EF" w:rsidRDefault="004D7F8A" w:rsidP="004D7F8A">
            <w:pPr>
              <w:spacing w:before="20" w:after="20" w:line="240" w:lineRule="auto"/>
              <w:jc w:val="center"/>
              <w:rPr>
                <w:rFonts w:ascii="Myriad Pro" w:hAnsi="Myriad Pro"/>
                <w:sz w:val="16"/>
                <w:szCs w:val="16"/>
              </w:rPr>
            </w:pPr>
            <w:r w:rsidRPr="00F318EF">
              <w:rPr>
                <w:rFonts w:ascii="Myriad Pro" w:hAnsi="Myriad Pro"/>
                <w:sz w:val="16"/>
                <w:szCs w:val="16"/>
              </w:rPr>
              <w:t>3,2241</w:t>
            </w:r>
          </w:p>
        </w:tc>
        <w:tc>
          <w:tcPr>
            <w:tcW w:w="416" w:type="pct"/>
            <w:shd w:val="clear" w:color="auto" w:fill="auto"/>
            <w:noWrap/>
            <w:vAlign w:val="center"/>
          </w:tcPr>
          <w:p w14:paraId="27A70BCF" w14:textId="77777777" w:rsidR="004D7F8A" w:rsidRPr="00F318EF" w:rsidRDefault="004D7F8A" w:rsidP="004D7F8A">
            <w:pPr>
              <w:spacing w:before="20" w:after="20" w:line="240" w:lineRule="auto"/>
              <w:jc w:val="center"/>
              <w:rPr>
                <w:rFonts w:ascii="Myriad Pro" w:hAnsi="Myriad Pro"/>
                <w:sz w:val="16"/>
                <w:szCs w:val="16"/>
              </w:rPr>
            </w:pPr>
            <w:r w:rsidRPr="00F318EF">
              <w:rPr>
                <w:rFonts w:ascii="Myriad Pro" w:hAnsi="Myriad Pro"/>
                <w:sz w:val="16"/>
                <w:szCs w:val="16"/>
              </w:rPr>
              <w:t>1 103 874,60</w:t>
            </w:r>
          </w:p>
        </w:tc>
        <w:tc>
          <w:tcPr>
            <w:tcW w:w="393" w:type="pct"/>
            <w:shd w:val="clear" w:color="auto" w:fill="auto"/>
            <w:noWrap/>
            <w:vAlign w:val="center"/>
          </w:tcPr>
          <w:p w14:paraId="4E7CC756" w14:textId="77777777" w:rsidR="004D7F8A" w:rsidRPr="00F318EF" w:rsidRDefault="004D7F8A" w:rsidP="004D7F8A">
            <w:pPr>
              <w:spacing w:before="20" w:after="20" w:line="240" w:lineRule="auto"/>
              <w:jc w:val="center"/>
              <w:rPr>
                <w:rFonts w:ascii="Myriad Pro" w:hAnsi="Myriad Pro"/>
                <w:sz w:val="16"/>
                <w:szCs w:val="16"/>
              </w:rPr>
            </w:pPr>
            <w:r w:rsidRPr="00F318EF">
              <w:rPr>
                <w:rFonts w:ascii="Myriad Pro" w:hAnsi="Myriad Pro"/>
                <w:sz w:val="16"/>
                <w:szCs w:val="16"/>
              </w:rPr>
              <w:t>1 059 844,01</w:t>
            </w:r>
          </w:p>
        </w:tc>
      </w:tr>
      <w:tr w:rsidR="004D7F8A" w:rsidRPr="00F318EF" w14:paraId="2C26CC5F" w14:textId="77777777">
        <w:tc>
          <w:tcPr>
            <w:tcW w:w="713" w:type="pct"/>
            <w:shd w:val="clear" w:color="auto" w:fill="auto"/>
            <w:vAlign w:val="center"/>
          </w:tcPr>
          <w:p w14:paraId="7BEAEFDA" w14:textId="77777777" w:rsidR="004D7F8A" w:rsidRPr="00F318EF" w:rsidRDefault="004D7F8A" w:rsidP="004D7F8A">
            <w:pPr>
              <w:spacing w:before="20" w:after="20" w:line="240" w:lineRule="auto"/>
              <w:ind w:left="284"/>
              <w:rPr>
                <w:rFonts w:ascii="Myriad Pro" w:hAnsi="Myriad Pro"/>
                <w:sz w:val="16"/>
                <w:szCs w:val="16"/>
              </w:rPr>
            </w:pPr>
            <w:r w:rsidRPr="00F318EF">
              <w:rPr>
                <w:rFonts w:ascii="Myriad Pro" w:hAnsi="Myriad Pro"/>
                <w:sz w:val="16"/>
                <w:szCs w:val="16"/>
              </w:rPr>
              <w:t>НН</w:t>
            </w:r>
          </w:p>
        </w:tc>
        <w:tc>
          <w:tcPr>
            <w:tcW w:w="386" w:type="pct"/>
            <w:shd w:val="clear" w:color="auto" w:fill="auto"/>
            <w:noWrap/>
            <w:vAlign w:val="center"/>
          </w:tcPr>
          <w:p w14:paraId="7F00745B" w14:textId="77777777" w:rsidR="004D7F8A" w:rsidRPr="00F318EF" w:rsidRDefault="004D7F8A" w:rsidP="004D7F8A">
            <w:pPr>
              <w:spacing w:before="20" w:after="20" w:line="240" w:lineRule="auto"/>
              <w:jc w:val="center"/>
              <w:rPr>
                <w:rFonts w:ascii="Myriad Pro" w:hAnsi="Myriad Pro"/>
                <w:sz w:val="16"/>
                <w:szCs w:val="16"/>
              </w:rPr>
            </w:pPr>
            <w:r w:rsidRPr="00F318EF">
              <w:rPr>
                <w:rFonts w:ascii="Myriad Pro" w:hAnsi="Myriad Pro"/>
                <w:sz w:val="16"/>
                <w:szCs w:val="16"/>
              </w:rPr>
              <w:t>93,0760</w:t>
            </w:r>
          </w:p>
        </w:tc>
        <w:tc>
          <w:tcPr>
            <w:tcW w:w="337" w:type="pct"/>
            <w:shd w:val="clear" w:color="auto" w:fill="auto"/>
            <w:noWrap/>
            <w:vAlign w:val="center"/>
          </w:tcPr>
          <w:p w14:paraId="4F7CB221" w14:textId="77777777" w:rsidR="004D7F8A" w:rsidRPr="00F318EF" w:rsidRDefault="004D7F8A" w:rsidP="004D7F8A">
            <w:pPr>
              <w:spacing w:before="20" w:after="20" w:line="240" w:lineRule="auto"/>
              <w:jc w:val="center"/>
              <w:rPr>
                <w:rFonts w:ascii="Myriad Pro" w:hAnsi="Myriad Pro"/>
                <w:sz w:val="16"/>
                <w:szCs w:val="16"/>
              </w:rPr>
            </w:pPr>
            <w:r w:rsidRPr="00F318EF">
              <w:rPr>
                <w:rFonts w:ascii="Myriad Pro" w:hAnsi="Myriad Pro"/>
                <w:sz w:val="16"/>
                <w:szCs w:val="16"/>
              </w:rPr>
              <w:t>561,3300</w:t>
            </w:r>
          </w:p>
        </w:tc>
        <w:tc>
          <w:tcPr>
            <w:tcW w:w="388" w:type="pct"/>
            <w:shd w:val="clear" w:color="auto" w:fill="auto"/>
            <w:noWrap/>
            <w:vAlign w:val="center"/>
          </w:tcPr>
          <w:p w14:paraId="7DCA8B8E" w14:textId="77777777" w:rsidR="004D7F8A" w:rsidRPr="00F318EF" w:rsidRDefault="004D7F8A" w:rsidP="004D7F8A">
            <w:pPr>
              <w:spacing w:before="20" w:after="20" w:line="240" w:lineRule="auto"/>
              <w:jc w:val="center"/>
              <w:rPr>
                <w:rFonts w:ascii="Myriad Pro" w:hAnsi="Myriad Pro"/>
                <w:sz w:val="16"/>
                <w:szCs w:val="16"/>
              </w:rPr>
            </w:pPr>
            <w:r w:rsidRPr="00F318EF">
              <w:rPr>
                <w:rFonts w:ascii="Myriad Pro" w:hAnsi="Myriad Pro"/>
                <w:sz w:val="16"/>
                <w:szCs w:val="16"/>
              </w:rPr>
              <w:t> </w:t>
            </w:r>
          </w:p>
        </w:tc>
        <w:tc>
          <w:tcPr>
            <w:tcW w:w="403" w:type="pct"/>
            <w:shd w:val="clear" w:color="auto" w:fill="auto"/>
            <w:noWrap/>
            <w:vAlign w:val="center"/>
          </w:tcPr>
          <w:p w14:paraId="5E58B22E" w14:textId="77777777" w:rsidR="004D7F8A" w:rsidRPr="00F318EF" w:rsidRDefault="004D7F8A" w:rsidP="004D7F8A">
            <w:pPr>
              <w:spacing w:before="20" w:after="20" w:line="240" w:lineRule="auto"/>
              <w:jc w:val="center"/>
              <w:rPr>
                <w:rFonts w:ascii="Myriad Pro" w:hAnsi="Myriad Pro"/>
                <w:sz w:val="16"/>
                <w:szCs w:val="16"/>
              </w:rPr>
            </w:pPr>
            <w:r w:rsidRPr="00F318EF">
              <w:rPr>
                <w:rFonts w:ascii="Myriad Pro" w:hAnsi="Myriad Pro"/>
                <w:sz w:val="16"/>
                <w:szCs w:val="16"/>
              </w:rPr>
              <w:t> </w:t>
            </w:r>
          </w:p>
        </w:tc>
        <w:tc>
          <w:tcPr>
            <w:tcW w:w="369" w:type="pct"/>
            <w:shd w:val="clear" w:color="auto" w:fill="auto"/>
            <w:noWrap/>
            <w:vAlign w:val="center"/>
          </w:tcPr>
          <w:p w14:paraId="0BB8889F" w14:textId="77777777" w:rsidR="004D7F8A" w:rsidRPr="00F318EF" w:rsidRDefault="004D7F8A" w:rsidP="004D7F8A">
            <w:pPr>
              <w:spacing w:before="20" w:after="20" w:line="240" w:lineRule="auto"/>
              <w:jc w:val="center"/>
              <w:rPr>
                <w:rFonts w:ascii="Myriad Pro" w:hAnsi="Myriad Pro"/>
                <w:sz w:val="16"/>
                <w:szCs w:val="16"/>
              </w:rPr>
            </w:pPr>
            <w:r w:rsidRPr="00F318EF">
              <w:rPr>
                <w:rFonts w:ascii="Myriad Pro" w:hAnsi="Myriad Pro"/>
                <w:sz w:val="16"/>
                <w:szCs w:val="16"/>
              </w:rPr>
              <w:t> </w:t>
            </w:r>
          </w:p>
        </w:tc>
        <w:tc>
          <w:tcPr>
            <w:tcW w:w="241" w:type="pct"/>
            <w:shd w:val="clear" w:color="auto" w:fill="auto"/>
            <w:noWrap/>
            <w:vAlign w:val="center"/>
          </w:tcPr>
          <w:p w14:paraId="415E038B" w14:textId="77777777" w:rsidR="004D7F8A" w:rsidRPr="00F318EF" w:rsidRDefault="004D7F8A" w:rsidP="004D7F8A">
            <w:pPr>
              <w:spacing w:before="20" w:after="20" w:line="240" w:lineRule="auto"/>
              <w:jc w:val="center"/>
              <w:rPr>
                <w:rFonts w:ascii="Myriad Pro" w:hAnsi="Myriad Pro"/>
                <w:sz w:val="16"/>
                <w:szCs w:val="16"/>
              </w:rPr>
            </w:pPr>
            <w:r w:rsidRPr="00F318EF">
              <w:rPr>
                <w:rFonts w:ascii="Myriad Pro" w:hAnsi="Myriad Pro"/>
                <w:sz w:val="16"/>
                <w:szCs w:val="16"/>
              </w:rPr>
              <w:t> </w:t>
            </w:r>
          </w:p>
        </w:tc>
        <w:tc>
          <w:tcPr>
            <w:tcW w:w="241" w:type="pct"/>
            <w:shd w:val="clear" w:color="auto" w:fill="auto"/>
            <w:noWrap/>
            <w:vAlign w:val="center"/>
          </w:tcPr>
          <w:p w14:paraId="4EBAC5C9" w14:textId="77777777" w:rsidR="004D7F8A" w:rsidRPr="00F318EF" w:rsidRDefault="004D7F8A" w:rsidP="004D7F8A">
            <w:pPr>
              <w:spacing w:before="20" w:after="20" w:line="240" w:lineRule="auto"/>
              <w:jc w:val="center"/>
              <w:rPr>
                <w:rFonts w:ascii="Myriad Pro" w:hAnsi="Myriad Pro"/>
                <w:sz w:val="16"/>
                <w:szCs w:val="16"/>
              </w:rPr>
            </w:pPr>
            <w:r w:rsidRPr="00F318EF">
              <w:rPr>
                <w:rFonts w:ascii="Myriad Pro" w:hAnsi="Myriad Pro"/>
                <w:sz w:val="16"/>
                <w:szCs w:val="16"/>
              </w:rPr>
              <w:t> </w:t>
            </w:r>
          </w:p>
        </w:tc>
        <w:tc>
          <w:tcPr>
            <w:tcW w:w="241" w:type="pct"/>
            <w:shd w:val="clear" w:color="auto" w:fill="auto"/>
            <w:noWrap/>
            <w:vAlign w:val="center"/>
          </w:tcPr>
          <w:p w14:paraId="6E428523" w14:textId="77777777" w:rsidR="004D7F8A" w:rsidRPr="00F318EF" w:rsidRDefault="004D7F8A" w:rsidP="004D7F8A">
            <w:pPr>
              <w:spacing w:before="20" w:after="20" w:line="240" w:lineRule="auto"/>
              <w:jc w:val="center"/>
              <w:rPr>
                <w:rFonts w:ascii="Myriad Pro" w:hAnsi="Myriad Pro"/>
                <w:sz w:val="16"/>
                <w:szCs w:val="16"/>
              </w:rPr>
            </w:pPr>
            <w:r w:rsidRPr="00F318EF">
              <w:rPr>
                <w:rFonts w:ascii="Myriad Pro" w:hAnsi="Myriad Pro"/>
                <w:sz w:val="16"/>
                <w:szCs w:val="16"/>
              </w:rPr>
              <w:t> </w:t>
            </w:r>
          </w:p>
        </w:tc>
        <w:tc>
          <w:tcPr>
            <w:tcW w:w="290" w:type="pct"/>
            <w:shd w:val="clear" w:color="auto" w:fill="auto"/>
            <w:noWrap/>
            <w:vAlign w:val="center"/>
          </w:tcPr>
          <w:p w14:paraId="08FA76BF" w14:textId="77777777" w:rsidR="004D7F8A" w:rsidRPr="00F318EF" w:rsidRDefault="004D7F8A" w:rsidP="004D7F8A">
            <w:pPr>
              <w:spacing w:before="20" w:after="20" w:line="240" w:lineRule="auto"/>
              <w:jc w:val="center"/>
              <w:rPr>
                <w:rFonts w:ascii="Myriad Pro" w:hAnsi="Myriad Pro"/>
                <w:sz w:val="16"/>
                <w:szCs w:val="16"/>
              </w:rPr>
            </w:pPr>
            <w:r w:rsidRPr="00F318EF">
              <w:rPr>
                <w:rFonts w:ascii="Myriad Pro" w:hAnsi="Myriad Pro"/>
                <w:sz w:val="16"/>
                <w:szCs w:val="16"/>
              </w:rPr>
              <w:t> </w:t>
            </w:r>
          </w:p>
        </w:tc>
        <w:tc>
          <w:tcPr>
            <w:tcW w:w="290" w:type="pct"/>
            <w:shd w:val="clear" w:color="auto" w:fill="auto"/>
            <w:noWrap/>
            <w:vAlign w:val="center"/>
          </w:tcPr>
          <w:p w14:paraId="0BAA2793" w14:textId="77777777" w:rsidR="004D7F8A" w:rsidRPr="00F318EF" w:rsidRDefault="004D7F8A" w:rsidP="004D7F8A">
            <w:pPr>
              <w:spacing w:before="20" w:after="20" w:line="240" w:lineRule="auto"/>
              <w:jc w:val="center"/>
              <w:rPr>
                <w:rFonts w:ascii="Myriad Pro" w:hAnsi="Myriad Pro"/>
                <w:sz w:val="16"/>
                <w:szCs w:val="16"/>
              </w:rPr>
            </w:pPr>
            <w:r w:rsidRPr="00F318EF">
              <w:rPr>
                <w:rFonts w:ascii="Myriad Pro" w:hAnsi="Myriad Pro"/>
                <w:sz w:val="16"/>
                <w:szCs w:val="16"/>
              </w:rPr>
              <w:t> </w:t>
            </w:r>
          </w:p>
        </w:tc>
        <w:tc>
          <w:tcPr>
            <w:tcW w:w="290" w:type="pct"/>
            <w:shd w:val="clear" w:color="auto" w:fill="auto"/>
            <w:noWrap/>
            <w:vAlign w:val="center"/>
          </w:tcPr>
          <w:p w14:paraId="19BCEFFF" w14:textId="77777777" w:rsidR="004D7F8A" w:rsidRPr="00F318EF" w:rsidRDefault="004D7F8A" w:rsidP="004D7F8A">
            <w:pPr>
              <w:spacing w:before="20" w:after="20" w:line="240" w:lineRule="auto"/>
              <w:jc w:val="center"/>
              <w:rPr>
                <w:rFonts w:ascii="Myriad Pro" w:hAnsi="Myriad Pro"/>
                <w:sz w:val="16"/>
                <w:szCs w:val="16"/>
              </w:rPr>
            </w:pPr>
            <w:r w:rsidRPr="00F318EF">
              <w:rPr>
                <w:rFonts w:ascii="Myriad Pro" w:hAnsi="Myriad Pro"/>
                <w:sz w:val="16"/>
                <w:szCs w:val="16"/>
              </w:rPr>
              <w:t> </w:t>
            </w:r>
          </w:p>
        </w:tc>
        <w:tc>
          <w:tcPr>
            <w:tcW w:w="416" w:type="pct"/>
            <w:shd w:val="clear" w:color="auto" w:fill="auto"/>
            <w:noWrap/>
            <w:vAlign w:val="center"/>
          </w:tcPr>
          <w:p w14:paraId="004FC8F5" w14:textId="77777777" w:rsidR="004D7F8A" w:rsidRPr="00F318EF" w:rsidRDefault="004D7F8A" w:rsidP="004D7F8A">
            <w:pPr>
              <w:spacing w:before="20" w:after="20" w:line="240" w:lineRule="auto"/>
              <w:jc w:val="center"/>
              <w:rPr>
                <w:rFonts w:ascii="Myriad Pro" w:hAnsi="Myriad Pro"/>
                <w:sz w:val="16"/>
                <w:szCs w:val="16"/>
              </w:rPr>
            </w:pPr>
            <w:r w:rsidRPr="00F318EF">
              <w:rPr>
                <w:rFonts w:ascii="Myriad Pro" w:hAnsi="Myriad Pro"/>
                <w:sz w:val="16"/>
                <w:szCs w:val="16"/>
              </w:rPr>
              <w:t>1 349 075,94</w:t>
            </w:r>
          </w:p>
        </w:tc>
        <w:tc>
          <w:tcPr>
            <w:tcW w:w="393" w:type="pct"/>
            <w:shd w:val="clear" w:color="auto" w:fill="auto"/>
            <w:noWrap/>
            <w:vAlign w:val="center"/>
          </w:tcPr>
          <w:p w14:paraId="0FDCFEC7" w14:textId="77777777" w:rsidR="004D7F8A" w:rsidRPr="00F318EF" w:rsidRDefault="004D7F8A" w:rsidP="004D7F8A">
            <w:pPr>
              <w:spacing w:before="20" w:after="20" w:line="240" w:lineRule="auto"/>
              <w:jc w:val="center"/>
              <w:rPr>
                <w:rFonts w:ascii="Myriad Pro" w:hAnsi="Myriad Pro"/>
                <w:sz w:val="16"/>
                <w:szCs w:val="16"/>
              </w:rPr>
            </w:pPr>
            <w:r w:rsidRPr="00F318EF">
              <w:rPr>
                <w:rFonts w:ascii="Myriad Pro" w:hAnsi="Myriad Pro"/>
                <w:sz w:val="16"/>
                <w:szCs w:val="16"/>
              </w:rPr>
              <w:t>1 238 552,24</w:t>
            </w:r>
          </w:p>
        </w:tc>
      </w:tr>
      <w:tr w:rsidR="004D7F8A" w:rsidRPr="00F318EF" w14:paraId="7CEB4F74" w14:textId="77777777">
        <w:tc>
          <w:tcPr>
            <w:tcW w:w="713" w:type="pct"/>
            <w:shd w:val="clear" w:color="auto" w:fill="auto"/>
            <w:noWrap/>
            <w:vAlign w:val="center"/>
          </w:tcPr>
          <w:p w14:paraId="677B2392" w14:textId="77777777" w:rsidR="004D7F8A" w:rsidRPr="00F318EF" w:rsidRDefault="004D7F8A" w:rsidP="004D7F8A">
            <w:pPr>
              <w:spacing w:before="20" w:after="20" w:line="240" w:lineRule="auto"/>
              <w:ind w:left="567"/>
              <w:rPr>
                <w:rFonts w:ascii="Myriad Pro" w:hAnsi="Myriad Pro"/>
                <w:sz w:val="16"/>
                <w:szCs w:val="16"/>
              </w:rPr>
            </w:pPr>
            <w:r w:rsidRPr="00F318EF">
              <w:rPr>
                <w:rFonts w:ascii="Myriad Pro" w:hAnsi="Myriad Pro"/>
                <w:sz w:val="16"/>
                <w:szCs w:val="16"/>
              </w:rPr>
              <w:t>прочие потребители</w:t>
            </w:r>
          </w:p>
        </w:tc>
        <w:tc>
          <w:tcPr>
            <w:tcW w:w="386" w:type="pct"/>
            <w:shd w:val="clear" w:color="auto" w:fill="auto"/>
            <w:noWrap/>
            <w:vAlign w:val="center"/>
          </w:tcPr>
          <w:p w14:paraId="7A1079E4" w14:textId="77777777" w:rsidR="004D7F8A" w:rsidRPr="00F318EF" w:rsidRDefault="004D7F8A" w:rsidP="004D7F8A">
            <w:pPr>
              <w:spacing w:before="20" w:after="20" w:line="240" w:lineRule="auto"/>
              <w:jc w:val="center"/>
              <w:rPr>
                <w:rFonts w:ascii="Myriad Pro" w:hAnsi="Myriad Pro"/>
                <w:sz w:val="16"/>
                <w:szCs w:val="16"/>
              </w:rPr>
            </w:pPr>
            <w:r w:rsidRPr="00F318EF">
              <w:rPr>
                <w:rFonts w:ascii="Myriad Pro" w:hAnsi="Myriad Pro"/>
                <w:sz w:val="16"/>
                <w:szCs w:val="16"/>
              </w:rPr>
              <w:t>45,7600</w:t>
            </w:r>
          </w:p>
        </w:tc>
        <w:tc>
          <w:tcPr>
            <w:tcW w:w="337" w:type="pct"/>
            <w:shd w:val="clear" w:color="auto" w:fill="auto"/>
            <w:noWrap/>
            <w:vAlign w:val="center"/>
          </w:tcPr>
          <w:p w14:paraId="65212892" w14:textId="77777777" w:rsidR="004D7F8A" w:rsidRPr="00F318EF" w:rsidRDefault="004D7F8A" w:rsidP="004D7F8A">
            <w:pPr>
              <w:spacing w:before="20" w:after="20" w:line="240" w:lineRule="auto"/>
              <w:jc w:val="center"/>
              <w:rPr>
                <w:rFonts w:ascii="Myriad Pro" w:hAnsi="Myriad Pro"/>
                <w:sz w:val="16"/>
                <w:szCs w:val="16"/>
              </w:rPr>
            </w:pPr>
            <w:r w:rsidRPr="00F318EF">
              <w:rPr>
                <w:rFonts w:ascii="Myriad Pro" w:hAnsi="Myriad Pro"/>
                <w:sz w:val="16"/>
                <w:szCs w:val="16"/>
              </w:rPr>
              <w:t>208,7190</w:t>
            </w:r>
          </w:p>
        </w:tc>
        <w:tc>
          <w:tcPr>
            <w:tcW w:w="388" w:type="pct"/>
            <w:shd w:val="clear" w:color="auto" w:fill="auto"/>
            <w:noWrap/>
            <w:vAlign w:val="center"/>
          </w:tcPr>
          <w:p w14:paraId="441E55E9" w14:textId="77777777" w:rsidR="004D7F8A" w:rsidRPr="00F318EF" w:rsidRDefault="004D7F8A" w:rsidP="004D7F8A">
            <w:pPr>
              <w:spacing w:before="20" w:after="20" w:line="240" w:lineRule="auto"/>
              <w:jc w:val="center"/>
              <w:rPr>
                <w:rFonts w:ascii="Myriad Pro" w:hAnsi="Myriad Pro"/>
                <w:sz w:val="16"/>
                <w:szCs w:val="16"/>
              </w:rPr>
            </w:pPr>
            <w:r w:rsidRPr="00F318EF">
              <w:rPr>
                <w:rFonts w:ascii="Myriad Pro" w:hAnsi="Myriad Pro"/>
                <w:sz w:val="16"/>
                <w:szCs w:val="16"/>
              </w:rPr>
              <w:t>1 621 241,50</w:t>
            </w:r>
          </w:p>
        </w:tc>
        <w:tc>
          <w:tcPr>
            <w:tcW w:w="403" w:type="pct"/>
            <w:shd w:val="clear" w:color="auto" w:fill="auto"/>
            <w:noWrap/>
            <w:vAlign w:val="center"/>
          </w:tcPr>
          <w:p w14:paraId="5AD2A28F" w14:textId="77777777" w:rsidR="004D7F8A" w:rsidRPr="00F318EF" w:rsidRDefault="004D7F8A" w:rsidP="004D7F8A">
            <w:pPr>
              <w:spacing w:before="20" w:after="20" w:line="240" w:lineRule="auto"/>
              <w:jc w:val="center"/>
              <w:rPr>
                <w:rFonts w:ascii="Myriad Pro" w:hAnsi="Myriad Pro"/>
                <w:sz w:val="16"/>
                <w:szCs w:val="16"/>
              </w:rPr>
            </w:pPr>
            <w:r w:rsidRPr="00F318EF">
              <w:rPr>
                <w:rFonts w:ascii="Myriad Pro" w:hAnsi="Myriad Pro"/>
                <w:sz w:val="16"/>
                <w:szCs w:val="16"/>
              </w:rPr>
              <w:t>1 621 241,50</w:t>
            </w:r>
          </w:p>
        </w:tc>
        <w:tc>
          <w:tcPr>
            <w:tcW w:w="369" w:type="pct"/>
            <w:shd w:val="clear" w:color="auto" w:fill="auto"/>
            <w:noWrap/>
            <w:vAlign w:val="center"/>
          </w:tcPr>
          <w:p w14:paraId="5DB33CC3" w14:textId="77777777" w:rsidR="004D7F8A" w:rsidRPr="00F318EF" w:rsidRDefault="004D7F8A" w:rsidP="004D7F8A">
            <w:pPr>
              <w:spacing w:before="20" w:after="20" w:line="240" w:lineRule="auto"/>
              <w:jc w:val="center"/>
              <w:rPr>
                <w:rFonts w:ascii="Myriad Pro" w:hAnsi="Myriad Pro"/>
                <w:sz w:val="16"/>
                <w:szCs w:val="16"/>
              </w:rPr>
            </w:pPr>
            <w:r w:rsidRPr="00F318EF">
              <w:rPr>
                <w:rFonts w:ascii="Myriad Pro" w:hAnsi="Myriad Pro"/>
                <w:sz w:val="16"/>
                <w:szCs w:val="16"/>
              </w:rPr>
              <w:t>1 621 241,50</w:t>
            </w:r>
          </w:p>
        </w:tc>
        <w:tc>
          <w:tcPr>
            <w:tcW w:w="241" w:type="pct"/>
            <w:shd w:val="clear" w:color="auto" w:fill="auto"/>
            <w:noWrap/>
            <w:vAlign w:val="center"/>
          </w:tcPr>
          <w:p w14:paraId="402EE57F" w14:textId="77777777" w:rsidR="004D7F8A" w:rsidRPr="00F318EF" w:rsidRDefault="004D7F8A" w:rsidP="004D7F8A">
            <w:pPr>
              <w:spacing w:before="20" w:after="20" w:line="240" w:lineRule="auto"/>
              <w:jc w:val="center"/>
              <w:rPr>
                <w:rFonts w:ascii="Myriad Pro" w:hAnsi="Myriad Pro"/>
                <w:sz w:val="16"/>
                <w:szCs w:val="16"/>
              </w:rPr>
            </w:pPr>
            <w:r w:rsidRPr="00F318EF">
              <w:rPr>
                <w:rFonts w:ascii="Myriad Pro" w:hAnsi="Myriad Pro"/>
                <w:sz w:val="16"/>
                <w:szCs w:val="16"/>
              </w:rPr>
              <w:t>678,02</w:t>
            </w:r>
          </w:p>
        </w:tc>
        <w:tc>
          <w:tcPr>
            <w:tcW w:w="241" w:type="pct"/>
            <w:shd w:val="clear" w:color="auto" w:fill="auto"/>
            <w:noWrap/>
            <w:vAlign w:val="center"/>
          </w:tcPr>
          <w:p w14:paraId="62271F1D" w14:textId="77777777" w:rsidR="004D7F8A" w:rsidRPr="00F318EF" w:rsidRDefault="004D7F8A" w:rsidP="004D7F8A">
            <w:pPr>
              <w:spacing w:before="20" w:after="20" w:line="240" w:lineRule="auto"/>
              <w:jc w:val="center"/>
              <w:rPr>
                <w:rFonts w:ascii="Myriad Pro" w:hAnsi="Myriad Pro"/>
                <w:sz w:val="16"/>
                <w:szCs w:val="16"/>
              </w:rPr>
            </w:pPr>
            <w:r w:rsidRPr="00F318EF">
              <w:rPr>
                <w:rFonts w:ascii="Myriad Pro" w:hAnsi="Myriad Pro"/>
                <w:sz w:val="16"/>
                <w:szCs w:val="16"/>
              </w:rPr>
              <w:t>683,38</w:t>
            </w:r>
          </w:p>
        </w:tc>
        <w:tc>
          <w:tcPr>
            <w:tcW w:w="241" w:type="pct"/>
            <w:shd w:val="clear" w:color="auto" w:fill="auto"/>
            <w:noWrap/>
            <w:vAlign w:val="center"/>
          </w:tcPr>
          <w:p w14:paraId="11E17D8B" w14:textId="77777777" w:rsidR="004D7F8A" w:rsidRPr="00F318EF" w:rsidRDefault="004D7F8A" w:rsidP="004D7F8A">
            <w:pPr>
              <w:spacing w:before="20" w:after="20" w:line="240" w:lineRule="auto"/>
              <w:jc w:val="center"/>
              <w:rPr>
                <w:rFonts w:ascii="Myriad Pro" w:hAnsi="Myriad Pro"/>
                <w:sz w:val="16"/>
                <w:szCs w:val="16"/>
              </w:rPr>
            </w:pPr>
            <w:r w:rsidRPr="00F318EF">
              <w:rPr>
                <w:rFonts w:ascii="Myriad Pro" w:hAnsi="Myriad Pro"/>
                <w:sz w:val="16"/>
                <w:szCs w:val="16"/>
              </w:rPr>
              <w:t>680,70</w:t>
            </w:r>
          </w:p>
        </w:tc>
        <w:tc>
          <w:tcPr>
            <w:tcW w:w="290" w:type="pct"/>
            <w:shd w:val="clear" w:color="auto" w:fill="auto"/>
            <w:noWrap/>
            <w:vAlign w:val="center"/>
          </w:tcPr>
          <w:p w14:paraId="129A0774" w14:textId="77777777" w:rsidR="004D7F8A" w:rsidRPr="00F318EF" w:rsidRDefault="004D7F8A" w:rsidP="004D7F8A">
            <w:pPr>
              <w:spacing w:before="20" w:after="20" w:line="240" w:lineRule="auto"/>
              <w:jc w:val="center"/>
              <w:rPr>
                <w:rFonts w:ascii="Myriad Pro" w:hAnsi="Myriad Pro"/>
                <w:sz w:val="16"/>
                <w:szCs w:val="16"/>
              </w:rPr>
            </w:pPr>
            <w:r w:rsidRPr="00F318EF">
              <w:rPr>
                <w:rFonts w:ascii="Myriad Pro" w:hAnsi="Myriad Pro"/>
                <w:sz w:val="16"/>
                <w:szCs w:val="16"/>
              </w:rPr>
              <w:t>4,4165</w:t>
            </w:r>
          </w:p>
        </w:tc>
        <w:tc>
          <w:tcPr>
            <w:tcW w:w="290" w:type="pct"/>
            <w:shd w:val="clear" w:color="auto" w:fill="auto"/>
            <w:noWrap/>
            <w:vAlign w:val="center"/>
          </w:tcPr>
          <w:p w14:paraId="3A1CAB55" w14:textId="77777777" w:rsidR="004D7F8A" w:rsidRPr="00F318EF" w:rsidRDefault="004D7F8A" w:rsidP="004D7F8A">
            <w:pPr>
              <w:spacing w:before="20" w:after="20" w:line="240" w:lineRule="auto"/>
              <w:jc w:val="center"/>
              <w:rPr>
                <w:rFonts w:ascii="Myriad Pro" w:hAnsi="Myriad Pro"/>
                <w:sz w:val="16"/>
                <w:szCs w:val="16"/>
              </w:rPr>
            </w:pPr>
            <w:r w:rsidRPr="00F318EF">
              <w:rPr>
                <w:rFonts w:ascii="Myriad Pro" w:hAnsi="Myriad Pro"/>
                <w:sz w:val="16"/>
                <w:szCs w:val="16"/>
              </w:rPr>
              <w:t>4,4165</w:t>
            </w:r>
          </w:p>
        </w:tc>
        <w:tc>
          <w:tcPr>
            <w:tcW w:w="290" w:type="pct"/>
            <w:shd w:val="clear" w:color="auto" w:fill="auto"/>
            <w:noWrap/>
            <w:vAlign w:val="center"/>
          </w:tcPr>
          <w:p w14:paraId="78E5AC93" w14:textId="77777777" w:rsidR="004D7F8A" w:rsidRPr="00F318EF" w:rsidRDefault="004D7F8A" w:rsidP="004D7F8A">
            <w:pPr>
              <w:spacing w:before="20" w:after="20" w:line="240" w:lineRule="auto"/>
              <w:jc w:val="center"/>
              <w:rPr>
                <w:rFonts w:ascii="Myriad Pro" w:hAnsi="Myriad Pro"/>
                <w:sz w:val="16"/>
                <w:szCs w:val="16"/>
              </w:rPr>
            </w:pPr>
            <w:r w:rsidRPr="00F318EF">
              <w:rPr>
                <w:rFonts w:ascii="Myriad Pro" w:hAnsi="Myriad Pro"/>
                <w:sz w:val="16"/>
                <w:szCs w:val="16"/>
              </w:rPr>
              <w:t>4,4165</w:t>
            </w:r>
          </w:p>
        </w:tc>
        <w:tc>
          <w:tcPr>
            <w:tcW w:w="416" w:type="pct"/>
            <w:shd w:val="clear" w:color="auto" w:fill="auto"/>
            <w:noWrap/>
            <w:vAlign w:val="center"/>
          </w:tcPr>
          <w:p w14:paraId="1E1A754C" w14:textId="77777777" w:rsidR="004D7F8A" w:rsidRPr="00F318EF" w:rsidRDefault="004D7F8A" w:rsidP="004D7F8A">
            <w:pPr>
              <w:spacing w:before="20" w:after="20" w:line="240" w:lineRule="auto"/>
              <w:jc w:val="center"/>
              <w:rPr>
                <w:rFonts w:ascii="Myriad Pro" w:hAnsi="Myriad Pro"/>
                <w:sz w:val="16"/>
                <w:szCs w:val="16"/>
              </w:rPr>
            </w:pPr>
            <w:r w:rsidRPr="00F318EF">
              <w:rPr>
                <w:rFonts w:ascii="Myriad Pro" w:hAnsi="Myriad Pro"/>
                <w:sz w:val="16"/>
                <w:szCs w:val="16"/>
              </w:rPr>
              <w:t>1 032 331,16</w:t>
            </w:r>
          </w:p>
        </w:tc>
        <w:tc>
          <w:tcPr>
            <w:tcW w:w="393" w:type="pct"/>
            <w:shd w:val="clear" w:color="auto" w:fill="auto"/>
            <w:noWrap/>
            <w:vAlign w:val="center"/>
          </w:tcPr>
          <w:p w14:paraId="78129BAE" w14:textId="77777777" w:rsidR="004D7F8A" w:rsidRPr="00F318EF" w:rsidRDefault="004D7F8A" w:rsidP="004D7F8A">
            <w:pPr>
              <w:spacing w:before="20" w:after="20" w:line="240" w:lineRule="auto"/>
              <w:jc w:val="center"/>
              <w:rPr>
                <w:rFonts w:ascii="Myriad Pro" w:hAnsi="Myriad Pro"/>
                <w:sz w:val="16"/>
                <w:szCs w:val="16"/>
              </w:rPr>
            </w:pPr>
            <w:r w:rsidRPr="00F318EF">
              <w:rPr>
                <w:rFonts w:ascii="Myriad Pro" w:hAnsi="Myriad Pro"/>
                <w:sz w:val="16"/>
                <w:szCs w:val="16"/>
              </w:rPr>
              <w:t>921 807,46</w:t>
            </w:r>
          </w:p>
        </w:tc>
      </w:tr>
      <w:tr w:rsidR="004D7F8A" w:rsidRPr="00F318EF" w14:paraId="022E4688" w14:textId="77777777">
        <w:tc>
          <w:tcPr>
            <w:tcW w:w="713" w:type="pct"/>
            <w:shd w:val="clear" w:color="auto" w:fill="auto"/>
            <w:noWrap/>
            <w:vAlign w:val="center"/>
          </w:tcPr>
          <w:p w14:paraId="6A540F0C" w14:textId="77777777" w:rsidR="004D7F8A" w:rsidRPr="00F318EF" w:rsidRDefault="004D7F8A" w:rsidP="004D7F8A">
            <w:pPr>
              <w:spacing w:before="20" w:after="20" w:line="240" w:lineRule="auto"/>
              <w:ind w:left="567"/>
              <w:rPr>
                <w:rFonts w:ascii="Myriad Pro" w:hAnsi="Myriad Pro"/>
                <w:sz w:val="16"/>
                <w:szCs w:val="16"/>
              </w:rPr>
            </w:pPr>
            <w:r w:rsidRPr="00F318EF">
              <w:rPr>
                <w:rFonts w:ascii="Myriad Pro" w:hAnsi="Myriad Pro"/>
                <w:sz w:val="16"/>
                <w:szCs w:val="16"/>
              </w:rPr>
              <w:t>население</w:t>
            </w:r>
          </w:p>
        </w:tc>
        <w:tc>
          <w:tcPr>
            <w:tcW w:w="386" w:type="pct"/>
            <w:shd w:val="clear" w:color="auto" w:fill="auto"/>
            <w:noWrap/>
            <w:vAlign w:val="center"/>
          </w:tcPr>
          <w:p w14:paraId="35D22D94" w14:textId="77777777" w:rsidR="004D7F8A" w:rsidRPr="00F318EF" w:rsidRDefault="004D7F8A" w:rsidP="004D7F8A">
            <w:pPr>
              <w:spacing w:before="20" w:after="20" w:line="240" w:lineRule="auto"/>
              <w:jc w:val="center"/>
              <w:rPr>
                <w:rFonts w:ascii="Myriad Pro" w:hAnsi="Myriad Pro"/>
                <w:sz w:val="16"/>
                <w:szCs w:val="16"/>
              </w:rPr>
            </w:pPr>
            <w:r w:rsidRPr="00F318EF">
              <w:rPr>
                <w:rFonts w:ascii="Myriad Pro" w:hAnsi="Myriad Pro"/>
                <w:sz w:val="16"/>
                <w:szCs w:val="16"/>
              </w:rPr>
              <w:t>47,3160</w:t>
            </w:r>
          </w:p>
        </w:tc>
        <w:tc>
          <w:tcPr>
            <w:tcW w:w="337" w:type="pct"/>
            <w:shd w:val="clear" w:color="auto" w:fill="auto"/>
            <w:noWrap/>
            <w:vAlign w:val="center"/>
          </w:tcPr>
          <w:p w14:paraId="5B2B6805" w14:textId="77777777" w:rsidR="004D7F8A" w:rsidRPr="00F318EF" w:rsidRDefault="004D7F8A" w:rsidP="004D7F8A">
            <w:pPr>
              <w:spacing w:before="20" w:after="20" w:line="240" w:lineRule="auto"/>
              <w:jc w:val="center"/>
              <w:rPr>
                <w:rFonts w:ascii="Myriad Pro" w:hAnsi="Myriad Pro"/>
                <w:sz w:val="16"/>
                <w:szCs w:val="16"/>
              </w:rPr>
            </w:pPr>
            <w:r w:rsidRPr="00F318EF">
              <w:rPr>
                <w:rFonts w:ascii="Myriad Pro" w:hAnsi="Myriad Pro"/>
                <w:sz w:val="16"/>
                <w:szCs w:val="16"/>
              </w:rPr>
              <w:t>352,6110</w:t>
            </w:r>
          </w:p>
        </w:tc>
        <w:tc>
          <w:tcPr>
            <w:tcW w:w="388" w:type="pct"/>
            <w:shd w:val="clear" w:color="auto" w:fill="auto"/>
            <w:noWrap/>
            <w:vAlign w:val="center"/>
          </w:tcPr>
          <w:p w14:paraId="2B427F2E" w14:textId="77777777" w:rsidR="004D7F8A" w:rsidRPr="00F318EF" w:rsidRDefault="004D7F8A" w:rsidP="004D7F8A">
            <w:pPr>
              <w:spacing w:before="20" w:after="20" w:line="240" w:lineRule="auto"/>
              <w:jc w:val="center"/>
              <w:rPr>
                <w:rFonts w:ascii="Myriad Pro" w:hAnsi="Myriad Pro"/>
                <w:sz w:val="16"/>
                <w:szCs w:val="16"/>
              </w:rPr>
            </w:pPr>
            <w:r w:rsidRPr="00F318EF">
              <w:rPr>
                <w:rFonts w:ascii="Myriad Pro" w:hAnsi="Myriad Pro"/>
                <w:sz w:val="16"/>
                <w:szCs w:val="16"/>
              </w:rPr>
              <w:t> </w:t>
            </w:r>
          </w:p>
        </w:tc>
        <w:tc>
          <w:tcPr>
            <w:tcW w:w="403" w:type="pct"/>
            <w:shd w:val="clear" w:color="auto" w:fill="auto"/>
            <w:noWrap/>
            <w:vAlign w:val="center"/>
          </w:tcPr>
          <w:p w14:paraId="3115C8C0" w14:textId="77777777" w:rsidR="004D7F8A" w:rsidRPr="00F318EF" w:rsidRDefault="004D7F8A" w:rsidP="004D7F8A">
            <w:pPr>
              <w:spacing w:before="20" w:after="20" w:line="240" w:lineRule="auto"/>
              <w:jc w:val="center"/>
              <w:rPr>
                <w:rFonts w:ascii="Myriad Pro" w:hAnsi="Myriad Pro"/>
                <w:sz w:val="16"/>
                <w:szCs w:val="16"/>
              </w:rPr>
            </w:pPr>
            <w:r w:rsidRPr="00F318EF">
              <w:rPr>
                <w:rFonts w:ascii="Myriad Pro" w:hAnsi="Myriad Pro"/>
                <w:sz w:val="16"/>
                <w:szCs w:val="16"/>
              </w:rPr>
              <w:t> </w:t>
            </w:r>
          </w:p>
        </w:tc>
        <w:tc>
          <w:tcPr>
            <w:tcW w:w="369" w:type="pct"/>
            <w:shd w:val="clear" w:color="auto" w:fill="auto"/>
            <w:noWrap/>
            <w:vAlign w:val="center"/>
          </w:tcPr>
          <w:p w14:paraId="2BC33AB4" w14:textId="77777777" w:rsidR="004D7F8A" w:rsidRPr="00F318EF" w:rsidRDefault="004D7F8A" w:rsidP="004D7F8A">
            <w:pPr>
              <w:spacing w:before="20" w:after="20" w:line="240" w:lineRule="auto"/>
              <w:jc w:val="center"/>
              <w:rPr>
                <w:rFonts w:ascii="Myriad Pro" w:hAnsi="Myriad Pro"/>
                <w:sz w:val="16"/>
                <w:szCs w:val="16"/>
              </w:rPr>
            </w:pPr>
            <w:r w:rsidRPr="00F318EF">
              <w:rPr>
                <w:rFonts w:ascii="Myriad Pro" w:hAnsi="Myriad Pro"/>
                <w:sz w:val="16"/>
                <w:szCs w:val="16"/>
              </w:rPr>
              <w:t>159 621,19</w:t>
            </w:r>
          </w:p>
        </w:tc>
        <w:tc>
          <w:tcPr>
            <w:tcW w:w="241" w:type="pct"/>
            <w:shd w:val="clear" w:color="auto" w:fill="auto"/>
            <w:noWrap/>
            <w:vAlign w:val="center"/>
          </w:tcPr>
          <w:p w14:paraId="7BAFD3C5" w14:textId="77777777" w:rsidR="004D7F8A" w:rsidRPr="00F318EF" w:rsidRDefault="004D7F8A" w:rsidP="004D7F8A">
            <w:pPr>
              <w:spacing w:before="20" w:after="20" w:line="240" w:lineRule="auto"/>
              <w:jc w:val="center"/>
              <w:rPr>
                <w:rFonts w:ascii="Myriad Pro" w:hAnsi="Myriad Pro"/>
                <w:sz w:val="16"/>
                <w:szCs w:val="16"/>
              </w:rPr>
            </w:pPr>
            <w:r w:rsidRPr="00F318EF">
              <w:rPr>
                <w:rFonts w:ascii="Myriad Pro" w:hAnsi="Myriad Pro"/>
                <w:sz w:val="16"/>
                <w:szCs w:val="16"/>
              </w:rPr>
              <w:t> </w:t>
            </w:r>
          </w:p>
        </w:tc>
        <w:tc>
          <w:tcPr>
            <w:tcW w:w="241" w:type="pct"/>
            <w:shd w:val="clear" w:color="auto" w:fill="auto"/>
            <w:noWrap/>
            <w:vAlign w:val="center"/>
          </w:tcPr>
          <w:p w14:paraId="235C183E" w14:textId="77777777" w:rsidR="004D7F8A" w:rsidRPr="00F318EF" w:rsidRDefault="004D7F8A" w:rsidP="004D7F8A">
            <w:pPr>
              <w:spacing w:before="20" w:after="20" w:line="240" w:lineRule="auto"/>
              <w:jc w:val="center"/>
              <w:rPr>
                <w:rFonts w:ascii="Myriad Pro" w:hAnsi="Myriad Pro"/>
                <w:sz w:val="16"/>
                <w:szCs w:val="16"/>
              </w:rPr>
            </w:pPr>
            <w:r w:rsidRPr="00F318EF">
              <w:rPr>
                <w:rFonts w:ascii="Myriad Pro" w:hAnsi="Myriad Pro"/>
                <w:sz w:val="16"/>
                <w:szCs w:val="16"/>
              </w:rPr>
              <w:t> </w:t>
            </w:r>
          </w:p>
        </w:tc>
        <w:tc>
          <w:tcPr>
            <w:tcW w:w="241" w:type="pct"/>
            <w:shd w:val="clear" w:color="auto" w:fill="auto"/>
            <w:noWrap/>
            <w:vAlign w:val="center"/>
          </w:tcPr>
          <w:p w14:paraId="1F1AB6C0" w14:textId="77777777" w:rsidR="004D7F8A" w:rsidRPr="00F318EF" w:rsidRDefault="004D7F8A" w:rsidP="004D7F8A">
            <w:pPr>
              <w:spacing w:before="20" w:after="20" w:line="240" w:lineRule="auto"/>
              <w:jc w:val="center"/>
              <w:rPr>
                <w:rFonts w:ascii="Myriad Pro" w:hAnsi="Myriad Pro"/>
                <w:sz w:val="16"/>
                <w:szCs w:val="16"/>
              </w:rPr>
            </w:pPr>
            <w:r w:rsidRPr="00F318EF">
              <w:rPr>
                <w:rFonts w:ascii="Myriad Pro" w:hAnsi="Myriad Pro"/>
                <w:sz w:val="16"/>
                <w:szCs w:val="16"/>
              </w:rPr>
              <w:t>641,25</w:t>
            </w:r>
          </w:p>
        </w:tc>
        <w:tc>
          <w:tcPr>
            <w:tcW w:w="290" w:type="pct"/>
            <w:shd w:val="clear" w:color="auto" w:fill="auto"/>
            <w:noWrap/>
            <w:vAlign w:val="center"/>
          </w:tcPr>
          <w:p w14:paraId="5EE1AE61" w14:textId="77777777" w:rsidR="004D7F8A" w:rsidRPr="00F318EF" w:rsidRDefault="004D7F8A" w:rsidP="004D7F8A">
            <w:pPr>
              <w:spacing w:before="20" w:after="20" w:line="240" w:lineRule="auto"/>
              <w:jc w:val="center"/>
              <w:rPr>
                <w:rFonts w:ascii="Myriad Pro" w:hAnsi="Myriad Pro"/>
                <w:sz w:val="16"/>
                <w:szCs w:val="16"/>
              </w:rPr>
            </w:pPr>
            <w:r w:rsidRPr="00F318EF">
              <w:rPr>
                <w:rFonts w:ascii="Myriad Pro" w:hAnsi="Myriad Pro"/>
                <w:sz w:val="16"/>
                <w:szCs w:val="16"/>
              </w:rPr>
              <w:t> </w:t>
            </w:r>
          </w:p>
        </w:tc>
        <w:tc>
          <w:tcPr>
            <w:tcW w:w="290" w:type="pct"/>
            <w:shd w:val="clear" w:color="auto" w:fill="auto"/>
            <w:noWrap/>
            <w:vAlign w:val="center"/>
          </w:tcPr>
          <w:p w14:paraId="12EB95C9" w14:textId="77777777" w:rsidR="004D7F8A" w:rsidRPr="00F318EF" w:rsidRDefault="004D7F8A" w:rsidP="004D7F8A">
            <w:pPr>
              <w:spacing w:before="20" w:after="20" w:line="240" w:lineRule="auto"/>
              <w:jc w:val="center"/>
              <w:rPr>
                <w:rFonts w:ascii="Myriad Pro" w:hAnsi="Myriad Pro"/>
                <w:sz w:val="16"/>
                <w:szCs w:val="16"/>
              </w:rPr>
            </w:pPr>
            <w:r w:rsidRPr="00F318EF">
              <w:rPr>
                <w:rFonts w:ascii="Myriad Pro" w:hAnsi="Myriad Pro"/>
                <w:sz w:val="16"/>
                <w:szCs w:val="16"/>
              </w:rPr>
              <w:t> </w:t>
            </w:r>
          </w:p>
        </w:tc>
        <w:tc>
          <w:tcPr>
            <w:tcW w:w="290" w:type="pct"/>
            <w:shd w:val="clear" w:color="auto" w:fill="auto"/>
            <w:noWrap/>
            <w:vAlign w:val="center"/>
          </w:tcPr>
          <w:p w14:paraId="72DDEBA0" w14:textId="77777777" w:rsidR="004D7F8A" w:rsidRPr="00F318EF" w:rsidRDefault="004D7F8A" w:rsidP="004D7F8A">
            <w:pPr>
              <w:spacing w:before="20" w:after="20" w:line="240" w:lineRule="auto"/>
              <w:jc w:val="center"/>
              <w:rPr>
                <w:rFonts w:ascii="Myriad Pro" w:hAnsi="Myriad Pro"/>
                <w:sz w:val="16"/>
                <w:szCs w:val="16"/>
              </w:rPr>
            </w:pPr>
            <w:r w:rsidRPr="00F318EF">
              <w:rPr>
                <w:rFonts w:ascii="Myriad Pro" w:hAnsi="Myriad Pro"/>
                <w:sz w:val="16"/>
                <w:szCs w:val="16"/>
              </w:rPr>
              <w:t> </w:t>
            </w:r>
          </w:p>
        </w:tc>
        <w:tc>
          <w:tcPr>
            <w:tcW w:w="416" w:type="pct"/>
            <w:shd w:val="clear" w:color="auto" w:fill="auto"/>
            <w:noWrap/>
            <w:vAlign w:val="center"/>
          </w:tcPr>
          <w:p w14:paraId="46A54E63" w14:textId="77777777" w:rsidR="004D7F8A" w:rsidRPr="00F318EF" w:rsidRDefault="004D7F8A" w:rsidP="004D7F8A">
            <w:pPr>
              <w:spacing w:before="20" w:after="20" w:line="240" w:lineRule="auto"/>
              <w:jc w:val="center"/>
              <w:rPr>
                <w:rFonts w:ascii="Myriad Pro" w:hAnsi="Myriad Pro"/>
                <w:sz w:val="16"/>
                <w:szCs w:val="16"/>
              </w:rPr>
            </w:pPr>
            <w:r w:rsidRPr="00F318EF">
              <w:rPr>
                <w:rFonts w:ascii="Myriad Pro" w:hAnsi="Myriad Pro"/>
                <w:sz w:val="16"/>
                <w:szCs w:val="16"/>
              </w:rPr>
              <w:t>316 744,78</w:t>
            </w:r>
          </w:p>
          <w:p w14:paraId="4EBD1025" w14:textId="77777777" w:rsidR="004D7F8A" w:rsidRPr="00F318EF" w:rsidRDefault="004D7F8A" w:rsidP="004D7F8A">
            <w:pPr>
              <w:spacing w:before="20" w:after="20" w:line="240" w:lineRule="auto"/>
              <w:jc w:val="center"/>
              <w:rPr>
                <w:rFonts w:ascii="Myriad Pro" w:hAnsi="Myriad Pro"/>
                <w:sz w:val="16"/>
                <w:szCs w:val="16"/>
              </w:rPr>
            </w:pPr>
            <w:r w:rsidRPr="00F318EF">
              <w:rPr>
                <w:rFonts w:ascii="Myriad Pro" w:hAnsi="Myriad Pro"/>
                <w:sz w:val="16"/>
                <w:szCs w:val="16"/>
              </w:rPr>
              <w:t xml:space="preserve">(по </w:t>
            </w:r>
            <w:proofErr w:type="spellStart"/>
            <w:r w:rsidRPr="00F318EF">
              <w:rPr>
                <w:rFonts w:ascii="Myriad Pro" w:hAnsi="Myriad Pro"/>
                <w:sz w:val="16"/>
                <w:szCs w:val="16"/>
              </w:rPr>
              <w:t>одноставочному</w:t>
            </w:r>
            <w:proofErr w:type="spellEnd"/>
            <w:r w:rsidRPr="00F318EF">
              <w:rPr>
                <w:rFonts w:ascii="Myriad Pro" w:hAnsi="Myriad Pro"/>
                <w:sz w:val="16"/>
                <w:szCs w:val="16"/>
              </w:rPr>
              <w:t xml:space="preserve"> тарифу)</w:t>
            </w:r>
          </w:p>
        </w:tc>
        <w:tc>
          <w:tcPr>
            <w:tcW w:w="393" w:type="pct"/>
            <w:shd w:val="clear" w:color="auto" w:fill="auto"/>
            <w:noWrap/>
            <w:vAlign w:val="center"/>
          </w:tcPr>
          <w:p w14:paraId="46212FA9" w14:textId="77777777" w:rsidR="004D7F8A" w:rsidRPr="00F318EF" w:rsidRDefault="004D7F8A" w:rsidP="004D7F8A">
            <w:pPr>
              <w:spacing w:before="20" w:after="20" w:line="240" w:lineRule="auto"/>
              <w:jc w:val="center"/>
              <w:rPr>
                <w:rFonts w:ascii="Myriad Pro" w:hAnsi="Myriad Pro"/>
                <w:sz w:val="16"/>
                <w:szCs w:val="16"/>
              </w:rPr>
            </w:pPr>
            <w:r w:rsidRPr="00F318EF">
              <w:rPr>
                <w:rFonts w:ascii="Myriad Pro" w:hAnsi="Myriad Pro"/>
                <w:sz w:val="16"/>
                <w:szCs w:val="16"/>
              </w:rPr>
              <w:t>316 744,78</w:t>
            </w:r>
          </w:p>
        </w:tc>
      </w:tr>
      <w:tr w:rsidR="004D7F8A" w:rsidRPr="00F318EF" w14:paraId="07953BE0" w14:textId="77777777">
        <w:tc>
          <w:tcPr>
            <w:tcW w:w="713" w:type="pct"/>
            <w:shd w:val="clear" w:color="auto" w:fill="auto"/>
            <w:noWrap/>
            <w:vAlign w:val="center"/>
          </w:tcPr>
          <w:p w14:paraId="4454849B" w14:textId="77777777" w:rsidR="004D7F8A" w:rsidRPr="00F318EF" w:rsidRDefault="004D7F8A" w:rsidP="004D7F8A">
            <w:pPr>
              <w:spacing w:before="20" w:after="20" w:line="240" w:lineRule="auto"/>
              <w:jc w:val="right"/>
              <w:rPr>
                <w:rFonts w:ascii="Myriad Pro" w:hAnsi="Myriad Pro"/>
                <w:i/>
                <w:sz w:val="16"/>
                <w:szCs w:val="16"/>
              </w:rPr>
            </w:pPr>
            <w:r w:rsidRPr="00F318EF">
              <w:rPr>
                <w:rFonts w:ascii="Myriad Pro" w:hAnsi="Myriad Pro"/>
                <w:i/>
                <w:sz w:val="16"/>
                <w:szCs w:val="16"/>
              </w:rPr>
              <w:t xml:space="preserve">население городское </w:t>
            </w:r>
          </w:p>
        </w:tc>
        <w:tc>
          <w:tcPr>
            <w:tcW w:w="386" w:type="pct"/>
            <w:shd w:val="clear" w:color="auto" w:fill="auto"/>
            <w:noWrap/>
            <w:vAlign w:val="center"/>
          </w:tcPr>
          <w:p w14:paraId="797006CC" w14:textId="77777777" w:rsidR="004D7F8A" w:rsidRPr="00F318EF" w:rsidRDefault="004D7F8A" w:rsidP="004D7F8A">
            <w:pPr>
              <w:spacing w:before="20" w:after="20" w:line="240" w:lineRule="auto"/>
              <w:jc w:val="center"/>
              <w:rPr>
                <w:rFonts w:ascii="Myriad Pro" w:hAnsi="Myriad Pro"/>
                <w:i/>
                <w:sz w:val="16"/>
                <w:szCs w:val="16"/>
              </w:rPr>
            </w:pPr>
            <w:r w:rsidRPr="00F318EF">
              <w:rPr>
                <w:rFonts w:ascii="Myriad Pro" w:hAnsi="Myriad Pro"/>
                <w:i/>
                <w:sz w:val="16"/>
                <w:szCs w:val="16"/>
              </w:rPr>
              <w:t>3,3340</w:t>
            </w:r>
          </w:p>
        </w:tc>
        <w:tc>
          <w:tcPr>
            <w:tcW w:w="337" w:type="pct"/>
            <w:shd w:val="clear" w:color="auto" w:fill="auto"/>
            <w:noWrap/>
            <w:vAlign w:val="center"/>
          </w:tcPr>
          <w:p w14:paraId="59C1C4CE" w14:textId="77777777" w:rsidR="004D7F8A" w:rsidRPr="00F318EF" w:rsidRDefault="004D7F8A" w:rsidP="004D7F8A">
            <w:pPr>
              <w:spacing w:before="20" w:after="20" w:line="240" w:lineRule="auto"/>
              <w:jc w:val="center"/>
              <w:rPr>
                <w:rFonts w:ascii="Myriad Pro" w:hAnsi="Myriad Pro"/>
                <w:i/>
                <w:sz w:val="16"/>
                <w:szCs w:val="16"/>
              </w:rPr>
            </w:pPr>
            <w:r w:rsidRPr="00F318EF">
              <w:rPr>
                <w:rFonts w:ascii="Myriad Pro" w:hAnsi="Myriad Pro"/>
                <w:i/>
                <w:sz w:val="16"/>
                <w:szCs w:val="16"/>
              </w:rPr>
              <w:t>24,8450</w:t>
            </w:r>
          </w:p>
        </w:tc>
        <w:tc>
          <w:tcPr>
            <w:tcW w:w="388" w:type="pct"/>
            <w:shd w:val="clear" w:color="auto" w:fill="auto"/>
            <w:noWrap/>
            <w:vAlign w:val="center"/>
          </w:tcPr>
          <w:p w14:paraId="79A8070C" w14:textId="77777777" w:rsidR="004D7F8A" w:rsidRPr="00F318EF" w:rsidRDefault="004D7F8A" w:rsidP="004D7F8A">
            <w:pPr>
              <w:spacing w:before="20" w:after="20" w:line="240" w:lineRule="auto"/>
              <w:jc w:val="center"/>
              <w:rPr>
                <w:rFonts w:ascii="Myriad Pro" w:hAnsi="Myriad Pro"/>
                <w:i/>
                <w:sz w:val="16"/>
                <w:szCs w:val="16"/>
              </w:rPr>
            </w:pPr>
          </w:p>
        </w:tc>
        <w:tc>
          <w:tcPr>
            <w:tcW w:w="403" w:type="pct"/>
            <w:shd w:val="clear" w:color="auto" w:fill="auto"/>
            <w:noWrap/>
            <w:vAlign w:val="center"/>
          </w:tcPr>
          <w:p w14:paraId="3E234CFF" w14:textId="77777777" w:rsidR="004D7F8A" w:rsidRPr="00F318EF" w:rsidRDefault="004D7F8A" w:rsidP="004D7F8A">
            <w:pPr>
              <w:spacing w:before="20" w:after="20" w:line="240" w:lineRule="auto"/>
              <w:jc w:val="center"/>
              <w:rPr>
                <w:rFonts w:ascii="Myriad Pro" w:hAnsi="Myriad Pro"/>
                <w:i/>
                <w:sz w:val="16"/>
                <w:szCs w:val="16"/>
              </w:rPr>
            </w:pPr>
          </w:p>
        </w:tc>
        <w:tc>
          <w:tcPr>
            <w:tcW w:w="369" w:type="pct"/>
            <w:shd w:val="clear" w:color="auto" w:fill="auto"/>
            <w:noWrap/>
            <w:vAlign w:val="center"/>
          </w:tcPr>
          <w:p w14:paraId="6B4DB35E" w14:textId="77777777" w:rsidR="004D7F8A" w:rsidRPr="00F318EF" w:rsidRDefault="004D7F8A" w:rsidP="004D7F8A">
            <w:pPr>
              <w:spacing w:before="20" w:after="20" w:line="240" w:lineRule="auto"/>
              <w:jc w:val="center"/>
              <w:rPr>
                <w:rFonts w:ascii="Myriad Pro" w:hAnsi="Myriad Pro"/>
                <w:i/>
                <w:sz w:val="16"/>
                <w:szCs w:val="16"/>
              </w:rPr>
            </w:pPr>
          </w:p>
        </w:tc>
        <w:tc>
          <w:tcPr>
            <w:tcW w:w="241" w:type="pct"/>
            <w:shd w:val="clear" w:color="auto" w:fill="auto"/>
            <w:noWrap/>
            <w:vAlign w:val="center"/>
          </w:tcPr>
          <w:p w14:paraId="1EE70A19" w14:textId="77777777" w:rsidR="004D7F8A" w:rsidRPr="00F318EF" w:rsidRDefault="004D7F8A" w:rsidP="004D7F8A">
            <w:pPr>
              <w:spacing w:before="20" w:after="20" w:line="240" w:lineRule="auto"/>
              <w:jc w:val="center"/>
              <w:rPr>
                <w:rFonts w:ascii="Myriad Pro" w:hAnsi="Myriad Pro"/>
                <w:i/>
                <w:sz w:val="16"/>
                <w:szCs w:val="16"/>
              </w:rPr>
            </w:pPr>
          </w:p>
        </w:tc>
        <w:tc>
          <w:tcPr>
            <w:tcW w:w="241" w:type="pct"/>
            <w:shd w:val="clear" w:color="auto" w:fill="auto"/>
            <w:noWrap/>
            <w:vAlign w:val="center"/>
          </w:tcPr>
          <w:p w14:paraId="207B18C2" w14:textId="77777777" w:rsidR="004D7F8A" w:rsidRPr="00F318EF" w:rsidRDefault="004D7F8A" w:rsidP="004D7F8A">
            <w:pPr>
              <w:spacing w:before="20" w:after="20" w:line="240" w:lineRule="auto"/>
              <w:jc w:val="center"/>
              <w:rPr>
                <w:rFonts w:ascii="Myriad Pro" w:hAnsi="Myriad Pro"/>
                <w:i/>
                <w:sz w:val="16"/>
                <w:szCs w:val="16"/>
              </w:rPr>
            </w:pPr>
          </w:p>
        </w:tc>
        <w:tc>
          <w:tcPr>
            <w:tcW w:w="241" w:type="pct"/>
            <w:shd w:val="clear" w:color="auto" w:fill="auto"/>
            <w:noWrap/>
            <w:vAlign w:val="center"/>
          </w:tcPr>
          <w:p w14:paraId="2D717C61" w14:textId="77777777" w:rsidR="004D7F8A" w:rsidRPr="00F318EF" w:rsidRDefault="004D7F8A" w:rsidP="004D7F8A">
            <w:pPr>
              <w:spacing w:before="20" w:after="20" w:line="240" w:lineRule="auto"/>
              <w:jc w:val="center"/>
              <w:rPr>
                <w:rFonts w:ascii="Myriad Pro" w:hAnsi="Myriad Pro"/>
                <w:i/>
                <w:sz w:val="16"/>
                <w:szCs w:val="16"/>
              </w:rPr>
            </w:pPr>
          </w:p>
        </w:tc>
        <w:tc>
          <w:tcPr>
            <w:tcW w:w="290" w:type="pct"/>
            <w:shd w:val="clear" w:color="auto" w:fill="auto"/>
            <w:noWrap/>
            <w:vAlign w:val="center"/>
          </w:tcPr>
          <w:p w14:paraId="75BD6E06" w14:textId="77777777" w:rsidR="004D7F8A" w:rsidRPr="00F318EF" w:rsidRDefault="004D7F8A" w:rsidP="004D7F8A">
            <w:pPr>
              <w:spacing w:before="20" w:after="20" w:line="240" w:lineRule="auto"/>
              <w:jc w:val="center"/>
              <w:rPr>
                <w:rFonts w:ascii="Myriad Pro" w:hAnsi="Myriad Pro"/>
                <w:i/>
                <w:sz w:val="16"/>
                <w:szCs w:val="16"/>
              </w:rPr>
            </w:pPr>
            <w:r w:rsidRPr="00F318EF">
              <w:rPr>
                <w:rFonts w:ascii="Myriad Pro" w:hAnsi="Myriad Pro"/>
                <w:i/>
                <w:sz w:val="16"/>
                <w:szCs w:val="16"/>
              </w:rPr>
              <w:t>1,9000</w:t>
            </w:r>
          </w:p>
        </w:tc>
        <w:tc>
          <w:tcPr>
            <w:tcW w:w="290" w:type="pct"/>
            <w:shd w:val="clear" w:color="auto" w:fill="auto"/>
            <w:noWrap/>
            <w:vAlign w:val="center"/>
          </w:tcPr>
          <w:p w14:paraId="7F32E5BF" w14:textId="77777777" w:rsidR="004D7F8A" w:rsidRPr="00F318EF" w:rsidRDefault="004D7F8A" w:rsidP="004D7F8A">
            <w:pPr>
              <w:spacing w:before="20" w:after="20" w:line="240" w:lineRule="auto"/>
              <w:jc w:val="center"/>
              <w:rPr>
                <w:rFonts w:ascii="Myriad Pro" w:hAnsi="Myriad Pro"/>
                <w:i/>
                <w:sz w:val="16"/>
                <w:szCs w:val="16"/>
              </w:rPr>
            </w:pPr>
            <w:r w:rsidRPr="00F318EF">
              <w:rPr>
                <w:rFonts w:ascii="Myriad Pro" w:hAnsi="Myriad Pro"/>
                <w:i/>
                <w:sz w:val="16"/>
                <w:szCs w:val="16"/>
              </w:rPr>
              <w:t>1,9600</w:t>
            </w:r>
          </w:p>
        </w:tc>
        <w:tc>
          <w:tcPr>
            <w:tcW w:w="290" w:type="pct"/>
            <w:shd w:val="clear" w:color="auto" w:fill="auto"/>
            <w:noWrap/>
            <w:vAlign w:val="center"/>
          </w:tcPr>
          <w:p w14:paraId="5EA4BD1B" w14:textId="77777777" w:rsidR="004D7F8A" w:rsidRPr="00F318EF" w:rsidRDefault="004D7F8A" w:rsidP="004D7F8A">
            <w:pPr>
              <w:spacing w:before="20" w:after="20" w:line="240" w:lineRule="auto"/>
              <w:jc w:val="center"/>
              <w:rPr>
                <w:rFonts w:ascii="Myriad Pro" w:hAnsi="Myriad Pro"/>
                <w:i/>
                <w:sz w:val="16"/>
                <w:szCs w:val="16"/>
              </w:rPr>
            </w:pPr>
            <w:r w:rsidRPr="00F318EF">
              <w:rPr>
                <w:rFonts w:ascii="Myriad Pro" w:hAnsi="Myriad Pro"/>
                <w:i/>
                <w:sz w:val="16"/>
                <w:szCs w:val="16"/>
              </w:rPr>
              <w:t>1,9300</w:t>
            </w:r>
          </w:p>
        </w:tc>
        <w:tc>
          <w:tcPr>
            <w:tcW w:w="416" w:type="pct"/>
            <w:shd w:val="clear" w:color="auto" w:fill="auto"/>
            <w:noWrap/>
            <w:vAlign w:val="center"/>
          </w:tcPr>
          <w:p w14:paraId="70F7A439" w14:textId="77777777" w:rsidR="004D7F8A" w:rsidRPr="00F318EF" w:rsidRDefault="004D7F8A" w:rsidP="004D7F8A">
            <w:pPr>
              <w:spacing w:before="20" w:after="20" w:line="240" w:lineRule="auto"/>
              <w:jc w:val="center"/>
              <w:rPr>
                <w:rFonts w:ascii="Myriad Pro" w:hAnsi="Myriad Pro"/>
                <w:i/>
                <w:sz w:val="16"/>
                <w:szCs w:val="16"/>
              </w:rPr>
            </w:pPr>
            <w:r w:rsidRPr="00F318EF">
              <w:rPr>
                <w:rFonts w:ascii="Myriad Pro" w:hAnsi="Myriad Pro"/>
                <w:i/>
                <w:sz w:val="16"/>
                <w:szCs w:val="16"/>
              </w:rPr>
              <w:t>47 950,85</w:t>
            </w:r>
          </w:p>
        </w:tc>
        <w:tc>
          <w:tcPr>
            <w:tcW w:w="393" w:type="pct"/>
            <w:shd w:val="clear" w:color="auto" w:fill="auto"/>
            <w:noWrap/>
            <w:vAlign w:val="center"/>
          </w:tcPr>
          <w:p w14:paraId="676422BB" w14:textId="77777777" w:rsidR="004D7F8A" w:rsidRPr="00F318EF" w:rsidRDefault="004D7F8A" w:rsidP="004D7F8A">
            <w:pPr>
              <w:spacing w:before="20" w:after="20" w:line="240" w:lineRule="auto"/>
              <w:jc w:val="center"/>
              <w:rPr>
                <w:rFonts w:ascii="Myriad Pro" w:hAnsi="Myriad Pro"/>
                <w:i/>
                <w:sz w:val="16"/>
                <w:szCs w:val="16"/>
              </w:rPr>
            </w:pPr>
            <w:r w:rsidRPr="00F318EF">
              <w:rPr>
                <w:rFonts w:ascii="Myriad Pro" w:hAnsi="Myriad Pro"/>
                <w:i/>
                <w:sz w:val="16"/>
                <w:szCs w:val="16"/>
              </w:rPr>
              <w:t>47 950,85</w:t>
            </w:r>
          </w:p>
        </w:tc>
      </w:tr>
      <w:tr w:rsidR="004D7F8A" w:rsidRPr="00F318EF" w14:paraId="15C9E66E" w14:textId="77777777">
        <w:tc>
          <w:tcPr>
            <w:tcW w:w="713" w:type="pct"/>
            <w:shd w:val="clear" w:color="auto" w:fill="auto"/>
            <w:noWrap/>
            <w:vAlign w:val="center"/>
          </w:tcPr>
          <w:p w14:paraId="0326AEFC" w14:textId="77777777" w:rsidR="004D7F8A" w:rsidRPr="00F318EF" w:rsidRDefault="004D7F8A" w:rsidP="004D7F8A">
            <w:pPr>
              <w:spacing w:before="20" w:after="20" w:line="240" w:lineRule="auto"/>
              <w:jc w:val="right"/>
              <w:rPr>
                <w:rFonts w:ascii="Myriad Pro" w:hAnsi="Myriad Pro"/>
                <w:i/>
                <w:sz w:val="16"/>
                <w:szCs w:val="16"/>
              </w:rPr>
            </w:pPr>
            <w:r w:rsidRPr="00F318EF">
              <w:rPr>
                <w:rFonts w:ascii="Myriad Pro" w:hAnsi="Myriad Pro"/>
                <w:i/>
                <w:sz w:val="16"/>
                <w:szCs w:val="16"/>
              </w:rPr>
              <w:t>население городское с электроплитами</w:t>
            </w:r>
          </w:p>
        </w:tc>
        <w:tc>
          <w:tcPr>
            <w:tcW w:w="386" w:type="pct"/>
            <w:shd w:val="clear" w:color="auto" w:fill="auto"/>
            <w:noWrap/>
            <w:vAlign w:val="center"/>
          </w:tcPr>
          <w:p w14:paraId="7E13AC45" w14:textId="77777777" w:rsidR="004D7F8A" w:rsidRPr="00F318EF" w:rsidRDefault="004D7F8A" w:rsidP="004D7F8A">
            <w:pPr>
              <w:spacing w:before="20" w:after="20" w:line="240" w:lineRule="auto"/>
              <w:jc w:val="center"/>
              <w:rPr>
                <w:rFonts w:ascii="Myriad Pro" w:hAnsi="Myriad Pro"/>
                <w:i/>
                <w:sz w:val="16"/>
                <w:szCs w:val="16"/>
              </w:rPr>
            </w:pPr>
            <w:r w:rsidRPr="00F318EF">
              <w:rPr>
                <w:rFonts w:ascii="Myriad Pro" w:hAnsi="Myriad Pro"/>
                <w:i/>
                <w:sz w:val="16"/>
                <w:szCs w:val="16"/>
              </w:rPr>
              <w:t>0,6570</w:t>
            </w:r>
          </w:p>
        </w:tc>
        <w:tc>
          <w:tcPr>
            <w:tcW w:w="337" w:type="pct"/>
            <w:shd w:val="clear" w:color="auto" w:fill="auto"/>
            <w:noWrap/>
            <w:vAlign w:val="center"/>
          </w:tcPr>
          <w:p w14:paraId="53C4D225" w14:textId="77777777" w:rsidR="004D7F8A" w:rsidRPr="00F318EF" w:rsidRDefault="004D7F8A" w:rsidP="004D7F8A">
            <w:pPr>
              <w:spacing w:before="20" w:after="20" w:line="240" w:lineRule="auto"/>
              <w:jc w:val="center"/>
              <w:rPr>
                <w:rFonts w:ascii="Myriad Pro" w:hAnsi="Myriad Pro"/>
                <w:i/>
                <w:sz w:val="16"/>
                <w:szCs w:val="16"/>
              </w:rPr>
            </w:pPr>
            <w:r w:rsidRPr="00F318EF">
              <w:rPr>
                <w:rFonts w:ascii="Myriad Pro" w:hAnsi="Myriad Pro"/>
                <w:i/>
                <w:sz w:val="16"/>
                <w:szCs w:val="16"/>
              </w:rPr>
              <w:t>4,8960</w:t>
            </w:r>
          </w:p>
        </w:tc>
        <w:tc>
          <w:tcPr>
            <w:tcW w:w="388" w:type="pct"/>
            <w:shd w:val="clear" w:color="auto" w:fill="auto"/>
            <w:noWrap/>
            <w:vAlign w:val="center"/>
          </w:tcPr>
          <w:p w14:paraId="40BEC8C2" w14:textId="77777777" w:rsidR="004D7F8A" w:rsidRPr="00F318EF" w:rsidRDefault="004D7F8A" w:rsidP="004D7F8A">
            <w:pPr>
              <w:spacing w:before="20" w:after="20" w:line="240" w:lineRule="auto"/>
              <w:jc w:val="center"/>
              <w:rPr>
                <w:rFonts w:ascii="Myriad Pro" w:hAnsi="Myriad Pro"/>
                <w:i/>
                <w:sz w:val="16"/>
                <w:szCs w:val="16"/>
              </w:rPr>
            </w:pPr>
          </w:p>
        </w:tc>
        <w:tc>
          <w:tcPr>
            <w:tcW w:w="403" w:type="pct"/>
            <w:shd w:val="clear" w:color="auto" w:fill="auto"/>
            <w:noWrap/>
            <w:vAlign w:val="center"/>
          </w:tcPr>
          <w:p w14:paraId="722882DB" w14:textId="77777777" w:rsidR="004D7F8A" w:rsidRPr="00F318EF" w:rsidRDefault="004D7F8A" w:rsidP="004D7F8A">
            <w:pPr>
              <w:spacing w:before="20" w:after="20" w:line="240" w:lineRule="auto"/>
              <w:jc w:val="center"/>
              <w:rPr>
                <w:rFonts w:ascii="Myriad Pro" w:hAnsi="Myriad Pro"/>
                <w:i/>
                <w:sz w:val="16"/>
                <w:szCs w:val="16"/>
              </w:rPr>
            </w:pPr>
          </w:p>
        </w:tc>
        <w:tc>
          <w:tcPr>
            <w:tcW w:w="369" w:type="pct"/>
            <w:shd w:val="clear" w:color="auto" w:fill="auto"/>
            <w:noWrap/>
            <w:vAlign w:val="center"/>
          </w:tcPr>
          <w:p w14:paraId="1730F73C" w14:textId="77777777" w:rsidR="004D7F8A" w:rsidRPr="00F318EF" w:rsidRDefault="004D7F8A" w:rsidP="004D7F8A">
            <w:pPr>
              <w:spacing w:before="20" w:after="20" w:line="240" w:lineRule="auto"/>
              <w:jc w:val="center"/>
              <w:rPr>
                <w:rFonts w:ascii="Myriad Pro" w:hAnsi="Myriad Pro"/>
                <w:i/>
                <w:sz w:val="16"/>
                <w:szCs w:val="16"/>
              </w:rPr>
            </w:pPr>
          </w:p>
        </w:tc>
        <w:tc>
          <w:tcPr>
            <w:tcW w:w="241" w:type="pct"/>
            <w:shd w:val="clear" w:color="auto" w:fill="auto"/>
            <w:noWrap/>
            <w:vAlign w:val="center"/>
          </w:tcPr>
          <w:p w14:paraId="4C896D05" w14:textId="77777777" w:rsidR="004D7F8A" w:rsidRPr="00F318EF" w:rsidRDefault="004D7F8A" w:rsidP="004D7F8A">
            <w:pPr>
              <w:spacing w:before="20" w:after="20" w:line="240" w:lineRule="auto"/>
              <w:jc w:val="center"/>
              <w:rPr>
                <w:rFonts w:ascii="Myriad Pro" w:hAnsi="Myriad Pro"/>
                <w:i/>
                <w:sz w:val="16"/>
                <w:szCs w:val="16"/>
              </w:rPr>
            </w:pPr>
          </w:p>
        </w:tc>
        <w:tc>
          <w:tcPr>
            <w:tcW w:w="241" w:type="pct"/>
            <w:shd w:val="clear" w:color="auto" w:fill="auto"/>
            <w:noWrap/>
            <w:vAlign w:val="center"/>
          </w:tcPr>
          <w:p w14:paraId="4F2849CF" w14:textId="77777777" w:rsidR="004D7F8A" w:rsidRPr="00F318EF" w:rsidRDefault="004D7F8A" w:rsidP="004D7F8A">
            <w:pPr>
              <w:spacing w:before="20" w:after="20" w:line="240" w:lineRule="auto"/>
              <w:jc w:val="center"/>
              <w:rPr>
                <w:rFonts w:ascii="Myriad Pro" w:hAnsi="Myriad Pro"/>
                <w:i/>
                <w:sz w:val="16"/>
                <w:szCs w:val="16"/>
              </w:rPr>
            </w:pPr>
          </w:p>
        </w:tc>
        <w:tc>
          <w:tcPr>
            <w:tcW w:w="241" w:type="pct"/>
            <w:shd w:val="clear" w:color="auto" w:fill="auto"/>
            <w:noWrap/>
            <w:vAlign w:val="center"/>
          </w:tcPr>
          <w:p w14:paraId="57A460BE" w14:textId="77777777" w:rsidR="004D7F8A" w:rsidRPr="00F318EF" w:rsidRDefault="004D7F8A" w:rsidP="004D7F8A">
            <w:pPr>
              <w:spacing w:before="20" w:after="20" w:line="240" w:lineRule="auto"/>
              <w:jc w:val="center"/>
              <w:rPr>
                <w:rFonts w:ascii="Myriad Pro" w:hAnsi="Myriad Pro"/>
                <w:i/>
                <w:sz w:val="16"/>
                <w:szCs w:val="16"/>
              </w:rPr>
            </w:pPr>
          </w:p>
        </w:tc>
        <w:tc>
          <w:tcPr>
            <w:tcW w:w="290" w:type="pct"/>
            <w:shd w:val="clear" w:color="auto" w:fill="auto"/>
            <w:noWrap/>
            <w:vAlign w:val="center"/>
          </w:tcPr>
          <w:p w14:paraId="58202AFE" w14:textId="77777777" w:rsidR="004D7F8A" w:rsidRPr="00F318EF" w:rsidRDefault="004D7F8A" w:rsidP="004D7F8A">
            <w:pPr>
              <w:spacing w:before="20" w:after="20" w:line="240" w:lineRule="auto"/>
              <w:jc w:val="center"/>
              <w:rPr>
                <w:rFonts w:ascii="Myriad Pro" w:hAnsi="Myriad Pro"/>
                <w:i/>
                <w:sz w:val="16"/>
                <w:szCs w:val="16"/>
              </w:rPr>
            </w:pPr>
            <w:r w:rsidRPr="00F318EF">
              <w:rPr>
                <w:rFonts w:ascii="Myriad Pro" w:hAnsi="Myriad Pro"/>
                <w:i/>
                <w:sz w:val="16"/>
                <w:szCs w:val="16"/>
              </w:rPr>
              <w:t>1,1400</w:t>
            </w:r>
          </w:p>
        </w:tc>
        <w:tc>
          <w:tcPr>
            <w:tcW w:w="290" w:type="pct"/>
            <w:shd w:val="clear" w:color="auto" w:fill="auto"/>
            <w:noWrap/>
            <w:vAlign w:val="center"/>
          </w:tcPr>
          <w:p w14:paraId="651E4789" w14:textId="77777777" w:rsidR="004D7F8A" w:rsidRPr="00F318EF" w:rsidRDefault="004D7F8A" w:rsidP="004D7F8A">
            <w:pPr>
              <w:spacing w:before="20" w:after="20" w:line="240" w:lineRule="auto"/>
              <w:jc w:val="center"/>
              <w:rPr>
                <w:rFonts w:ascii="Myriad Pro" w:hAnsi="Myriad Pro"/>
                <w:i/>
                <w:sz w:val="16"/>
                <w:szCs w:val="16"/>
              </w:rPr>
            </w:pPr>
            <w:r w:rsidRPr="00F318EF">
              <w:rPr>
                <w:rFonts w:ascii="Myriad Pro" w:hAnsi="Myriad Pro"/>
                <w:i/>
                <w:sz w:val="16"/>
                <w:szCs w:val="16"/>
              </w:rPr>
              <w:t>1,1700</w:t>
            </w:r>
          </w:p>
        </w:tc>
        <w:tc>
          <w:tcPr>
            <w:tcW w:w="290" w:type="pct"/>
            <w:shd w:val="clear" w:color="auto" w:fill="auto"/>
            <w:noWrap/>
            <w:vAlign w:val="center"/>
          </w:tcPr>
          <w:p w14:paraId="55AB36DF" w14:textId="77777777" w:rsidR="004D7F8A" w:rsidRPr="00F318EF" w:rsidRDefault="004D7F8A" w:rsidP="004D7F8A">
            <w:pPr>
              <w:spacing w:before="20" w:after="20" w:line="240" w:lineRule="auto"/>
              <w:jc w:val="center"/>
              <w:rPr>
                <w:rFonts w:ascii="Myriad Pro" w:hAnsi="Myriad Pro"/>
                <w:i/>
                <w:sz w:val="16"/>
                <w:szCs w:val="16"/>
              </w:rPr>
            </w:pPr>
            <w:r w:rsidRPr="00F318EF">
              <w:rPr>
                <w:rFonts w:ascii="Myriad Pro" w:hAnsi="Myriad Pro"/>
                <w:i/>
                <w:sz w:val="16"/>
                <w:szCs w:val="16"/>
              </w:rPr>
              <w:t>1,1550</w:t>
            </w:r>
          </w:p>
        </w:tc>
        <w:tc>
          <w:tcPr>
            <w:tcW w:w="416" w:type="pct"/>
            <w:shd w:val="clear" w:color="auto" w:fill="auto"/>
            <w:noWrap/>
            <w:vAlign w:val="center"/>
          </w:tcPr>
          <w:p w14:paraId="2464FCA1" w14:textId="77777777" w:rsidR="004D7F8A" w:rsidRPr="00F318EF" w:rsidRDefault="004D7F8A" w:rsidP="004D7F8A">
            <w:pPr>
              <w:spacing w:before="20" w:after="20" w:line="240" w:lineRule="auto"/>
              <w:jc w:val="center"/>
              <w:rPr>
                <w:rFonts w:ascii="Myriad Pro" w:hAnsi="Myriad Pro"/>
                <w:i/>
                <w:sz w:val="16"/>
                <w:szCs w:val="16"/>
              </w:rPr>
            </w:pPr>
            <w:r w:rsidRPr="00F318EF">
              <w:rPr>
                <w:rFonts w:ascii="Myriad Pro" w:hAnsi="Myriad Pro"/>
                <w:i/>
                <w:sz w:val="16"/>
                <w:szCs w:val="16"/>
              </w:rPr>
              <w:t>5 654,88</w:t>
            </w:r>
          </w:p>
        </w:tc>
        <w:tc>
          <w:tcPr>
            <w:tcW w:w="393" w:type="pct"/>
            <w:shd w:val="clear" w:color="auto" w:fill="auto"/>
            <w:noWrap/>
            <w:vAlign w:val="center"/>
          </w:tcPr>
          <w:p w14:paraId="513C6A61" w14:textId="77777777" w:rsidR="004D7F8A" w:rsidRPr="00F318EF" w:rsidRDefault="004D7F8A" w:rsidP="004D7F8A">
            <w:pPr>
              <w:spacing w:before="20" w:after="20" w:line="240" w:lineRule="auto"/>
              <w:jc w:val="center"/>
              <w:rPr>
                <w:rFonts w:ascii="Myriad Pro" w:hAnsi="Myriad Pro"/>
                <w:i/>
                <w:sz w:val="16"/>
                <w:szCs w:val="16"/>
              </w:rPr>
            </w:pPr>
            <w:r w:rsidRPr="00F318EF">
              <w:rPr>
                <w:rFonts w:ascii="Myriad Pro" w:hAnsi="Myriad Pro"/>
                <w:i/>
                <w:sz w:val="16"/>
                <w:szCs w:val="16"/>
              </w:rPr>
              <w:t>5 654,88</w:t>
            </w:r>
          </w:p>
        </w:tc>
      </w:tr>
      <w:tr w:rsidR="004D7F8A" w:rsidRPr="00F318EF" w14:paraId="584CE778" w14:textId="77777777">
        <w:tc>
          <w:tcPr>
            <w:tcW w:w="713" w:type="pct"/>
            <w:shd w:val="clear" w:color="auto" w:fill="auto"/>
            <w:noWrap/>
            <w:vAlign w:val="center"/>
          </w:tcPr>
          <w:p w14:paraId="7D99BF9B" w14:textId="77777777" w:rsidR="004D7F8A" w:rsidRPr="00F318EF" w:rsidRDefault="004D7F8A" w:rsidP="004D7F8A">
            <w:pPr>
              <w:spacing w:before="20" w:after="20" w:line="240" w:lineRule="auto"/>
              <w:jc w:val="right"/>
              <w:rPr>
                <w:rFonts w:ascii="Myriad Pro" w:hAnsi="Myriad Pro"/>
                <w:i/>
                <w:sz w:val="16"/>
                <w:szCs w:val="16"/>
              </w:rPr>
            </w:pPr>
            <w:r w:rsidRPr="00F318EF">
              <w:rPr>
                <w:rFonts w:ascii="Myriad Pro" w:hAnsi="Myriad Pro"/>
                <w:i/>
                <w:sz w:val="16"/>
                <w:szCs w:val="16"/>
              </w:rPr>
              <w:t>население сельское</w:t>
            </w:r>
          </w:p>
        </w:tc>
        <w:tc>
          <w:tcPr>
            <w:tcW w:w="386" w:type="pct"/>
            <w:shd w:val="clear" w:color="auto" w:fill="auto"/>
            <w:noWrap/>
            <w:vAlign w:val="center"/>
          </w:tcPr>
          <w:p w14:paraId="0E589F9D" w14:textId="77777777" w:rsidR="004D7F8A" w:rsidRPr="00F318EF" w:rsidRDefault="004D7F8A" w:rsidP="004D7F8A">
            <w:pPr>
              <w:spacing w:before="20" w:after="20" w:line="240" w:lineRule="auto"/>
              <w:jc w:val="center"/>
              <w:rPr>
                <w:rFonts w:ascii="Myriad Pro" w:hAnsi="Myriad Pro"/>
                <w:i/>
                <w:sz w:val="16"/>
                <w:szCs w:val="16"/>
              </w:rPr>
            </w:pPr>
            <w:r w:rsidRPr="00F318EF">
              <w:rPr>
                <w:rFonts w:ascii="Myriad Pro" w:hAnsi="Myriad Pro"/>
                <w:i/>
                <w:sz w:val="16"/>
                <w:szCs w:val="16"/>
              </w:rPr>
              <w:t>43,3250</w:t>
            </w:r>
          </w:p>
        </w:tc>
        <w:tc>
          <w:tcPr>
            <w:tcW w:w="337" w:type="pct"/>
            <w:shd w:val="clear" w:color="auto" w:fill="auto"/>
            <w:noWrap/>
            <w:vAlign w:val="center"/>
          </w:tcPr>
          <w:p w14:paraId="78EFF8B6" w14:textId="77777777" w:rsidR="004D7F8A" w:rsidRPr="00F318EF" w:rsidRDefault="004D7F8A" w:rsidP="004D7F8A">
            <w:pPr>
              <w:spacing w:before="20" w:after="20" w:line="240" w:lineRule="auto"/>
              <w:jc w:val="center"/>
              <w:rPr>
                <w:rFonts w:ascii="Myriad Pro" w:hAnsi="Myriad Pro"/>
                <w:i/>
                <w:sz w:val="16"/>
                <w:szCs w:val="16"/>
              </w:rPr>
            </w:pPr>
            <w:r w:rsidRPr="00F318EF">
              <w:rPr>
                <w:rFonts w:ascii="Myriad Pro" w:hAnsi="Myriad Pro"/>
                <w:i/>
                <w:sz w:val="16"/>
                <w:szCs w:val="16"/>
              </w:rPr>
              <w:t>322,8700</w:t>
            </w:r>
          </w:p>
        </w:tc>
        <w:tc>
          <w:tcPr>
            <w:tcW w:w="388" w:type="pct"/>
            <w:shd w:val="clear" w:color="auto" w:fill="auto"/>
            <w:noWrap/>
            <w:vAlign w:val="center"/>
          </w:tcPr>
          <w:p w14:paraId="2925648A" w14:textId="77777777" w:rsidR="004D7F8A" w:rsidRPr="00F318EF" w:rsidRDefault="004D7F8A" w:rsidP="004D7F8A">
            <w:pPr>
              <w:spacing w:before="20" w:after="20" w:line="240" w:lineRule="auto"/>
              <w:jc w:val="center"/>
              <w:rPr>
                <w:rFonts w:ascii="Myriad Pro" w:hAnsi="Myriad Pro"/>
                <w:i/>
                <w:sz w:val="16"/>
                <w:szCs w:val="16"/>
              </w:rPr>
            </w:pPr>
          </w:p>
        </w:tc>
        <w:tc>
          <w:tcPr>
            <w:tcW w:w="403" w:type="pct"/>
            <w:shd w:val="clear" w:color="auto" w:fill="auto"/>
            <w:noWrap/>
            <w:vAlign w:val="center"/>
          </w:tcPr>
          <w:p w14:paraId="1A8ED6E1" w14:textId="77777777" w:rsidR="004D7F8A" w:rsidRPr="00F318EF" w:rsidRDefault="004D7F8A" w:rsidP="004D7F8A">
            <w:pPr>
              <w:spacing w:before="20" w:after="20" w:line="240" w:lineRule="auto"/>
              <w:jc w:val="center"/>
              <w:rPr>
                <w:rFonts w:ascii="Myriad Pro" w:hAnsi="Myriad Pro"/>
                <w:i/>
                <w:sz w:val="16"/>
                <w:szCs w:val="16"/>
              </w:rPr>
            </w:pPr>
          </w:p>
        </w:tc>
        <w:tc>
          <w:tcPr>
            <w:tcW w:w="369" w:type="pct"/>
            <w:shd w:val="clear" w:color="auto" w:fill="auto"/>
            <w:noWrap/>
            <w:vAlign w:val="center"/>
          </w:tcPr>
          <w:p w14:paraId="74D639EC" w14:textId="77777777" w:rsidR="004D7F8A" w:rsidRPr="00F318EF" w:rsidRDefault="004D7F8A" w:rsidP="004D7F8A">
            <w:pPr>
              <w:spacing w:before="20" w:after="20" w:line="240" w:lineRule="auto"/>
              <w:jc w:val="center"/>
              <w:rPr>
                <w:rFonts w:ascii="Myriad Pro" w:hAnsi="Myriad Pro"/>
                <w:i/>
                <w:sz w:val="16"/>
                <w:szCs w:val="16"/>
              </w:rPr>
            </w:pPr>
          </w:p>
        </w:tc>
        <w:tc>
          <w:tcPr>
            <w:tcW w:w="241" w:type="pct"/>
            <w:shd w:val="clear" w:color="auto" w:fill="auto"/>
            <w:noWrap/>
            <w:vAlign w:val="center"/>
          </w:tcPr>
          <w:p w14:paraId="5978F7D0" w14:textId="77777777" w:rsidR="004D7F8A" w:rsidRPr="00F318EF" w:rsidRDefault="004D7F8A" w:rsidP="004D7F8A">
            <w:pPr>
              <w:spacing w:before="20" w:after="20" w:line="240" w:lineRule="auto"/>
              <w:jc w:val="center"/>
              <w:rPr>
                <w:rFonts w:ascii="Myriad Pro" w:hAnsi="Myriad Pro"/>
                <w:i/>
                <w:sz w:val="16"/>
                <w:szCs w:val="16"/>
              </w:rPr>
            </w:pPr>
          </w:p>
        </w:tc>
        <w:tc>
          <w:tcPr>
            <w:tcW w:w="241" w:type="pct"/>
            <w:shd w:val="clear" w:color="auto" w:fill="auto"/>
            <w:noWrap/>
            <w:vAlign w:val="center"/>
          </w:tcPr>
          <w:p w14:paraId="10C7C1C1" w14:textId="77777777" w:rsidR="004D7F8A" w:rsidRPr="00F318EF" w:rsidRDefault="004D7F8A" w:rsidP="004D7F8A">
            <w:pPr>
              <w:spacing w:before="20" w:after="20" w:line="240" w:lineRule="auto"/>
              <w:jc w:val="center"/>
              <w:rPr>
                <w:rFonts w:ascii="Myriad Pro" w:hAnsi="Myriad Pro"/>
                <w:i/>
                <w:sz w:val="16"/>
                <w:szCs w:val="16"/>
              </w:rPr>
            </w:pPr>
          </w:p>
        </w:tc>
        <w:tc>
          <w:tcPr>
            <w:tcW w:w="241" w:type="pct"/>
            <w:shd w:val="clear" w:color="auto" w:fill="auto"/>
            <w:noWrap/>
            <w:vAlign w:val="center"/>
          </w:tcPr>
          <w:p w14:paraId="5A60BEC3" w14:textId="77777777" w:rsidR="004D7F8A" w:rsidRPr="00F318EF" w:rsidRDefault="004D7F8A" w:rsidP="004D7F8A">
            <w:pPr>
              <w:spacing w:before="20" w:after="20" w:line="240" w:lineRule="auto"/>
              <w:jc w:val="center"/>
              <w:rPr>
                <w:rFonts w:ascii="Myriad Pro" w:hAnsi="Myriad Pro"/>
                <w:i/>
                <w:sz w:val="16"/>
                <w:szCs w:val="16"/>
              </w:rPr>
            </w:pPr>
          </w:p>
        </w:tc>
        <w:tc>
          <w:tcPr>
            <w:tcW w:w="290" w:type="pct"/>
            <w:shd w:val="clear" w:color="auto" w:fill="auto"/>
            <w:noWrap/>
            <w:vAlign w:val="center"/>
          </w:tcPr>
          <w:p w14:paraId="4C831AC7" w14:textId="77777777" w:rsidR="004D7F8A" w:rsidRPr="00F318EF" w:rsidRDefault="004D7F8A" w:rsidP="004D7F8A">
            <w:pPr>
              <w:spacing w:before="20" w:after="20" w:line="240" w:lineRule="auto"/>
              <w:jc w:val="center"/>
              <w:rPr>
                <w:rFonts w:ascii="Myriad Pro" w:hAnsi="Myriad Pro"/>
                <w:i/>
                <w:sz w:val="16"/>
                <w:szCs w:val="16"/>
              </w:rPr>
            </w:pPr>
            <w:r w:rsidRPr="00F318EF">
              <w:rPr>
                <w:rFonts w:ascii="Myriad Pro" w:hAnsi="Myriad Pro"/>
                <w:i/>
                <w:sz w:val="16"/>
                <w:szCs w:val="16"/>
              </w:rPr>
              <w:t>0,8000</w:t>
            </w:r>
          </w:p>
        </w:tc>
        <w:tc>
          <w:tcPr>
            <w:tcW w:w="290" w:type="pct"/>
            <w:shd w:val="clear" w:color="auto" w:fill="auto"/>
            <w:noWrap/>
            <w:vAlign w:val="center"/>
          </w:tcPr>
          <w:p w14:paraId="5CA71943" w14:textId="77777777" w:rsidR="004D7F8A" w:rsidRPr="00F318EF" w:rsidRDefault="004D7F8A" w:rsidP="004D7F8A">
            <w:pPr>
              <w:spacing w:before="20" w:after="20" w:line="240" w:lineRule="auto"/>
              <w:jc w:val="center"/>
              <w:rPr>
                <w:rFonts w:ascii="Myriad Pro" w:hAnsi="Myriad Pro"/>
                <w:i/>
                <w:sz w:val="16"/>
                <w:szCs w:val="16"/>
              </w:rPr>
            </w:pPr>
            <w:r w:rsidRPr="00F318EF">
              <w:rPr>
                <w:rFonts w:ascii="Myriad Pro" w:hAnsi="Myriad Pro"/>
                <w:i/>
                <w:sz w:val="16"/>
                <w:szCs w:val="16"/>
              </w:rPr>
              <w:t>0,8300</w:t>
            </w:r>
          </w:p>
        </w:tc>
        <w:tc>
          <w:tcPr>
            <w:tcW w:w="290" w:type="pct"/>
            <w:shd w:val="clear" w:color="auto" w:fill="auto"/>
            <w:noWrap/>
            <w:vAlign w:val="center"/>
          </w:tcPr>
          <w:p w14:paraId="1180F86F" w14:textId="77777777" w:rsidR="004D7F8A" w:rsidRPr="00F318EF" w:rsidRDefault="004D7F8A" w:rsidP="004D7F8A">
            <w:pPr>
              <w:spacing w:before="20" w:after="20" w:line="240" w:lineRule="auto"/>
              <w:jc w:val="center"/>
              <w:rPr>
                <w:rFonts w:ascii="Myriad Pro" w:hAnsi="Myriad Pro"/>
                <w:i/>
                <w:sz w:val="16"/>
                <w:szCs w:val="16"/>
              </w:rPr>
            </w:pPr>
            <w:r w:rsidRPr="00F318EF">
              <w:rPr>
                <w:rFonts w:ascii="Myriad Pro" w:hAnsi="Myriad Pro"/>
                <w:i/>
                <w:sz w:val="16"/>
                <w:szCs w:val="16"/>
              </w:rPr>
              <w:t>0,8150</w:t>
            </w:r>
          </w:p>
        </w:tc>
        <w:tc>
          <w:tcPr>
            <w:tcW w:w="416" w:type="pct"/>
            <w:shd w:val="clear" w:color="auto" w:fill="auto"/>
            <w:noWrap/>
            <w:vAlign w:val="center"/>
          </w:tcPr>
          <w:p w14:paraId="1BC76CAE" w14:textId="77777777" w:rsidR="004D7F8A" w:rsidRPr="00F318EF" w:rsidRDefault="004D7F8A" w:rsidP="004D7F8A">
            <w:pPr>
              <w:spacing w:before="20" w:after="20" w:line="240" w:lineRule="auto"/>
              <w:jc w:val="center"/>
              <w:rPr>
                <w:rFonts w:ascii="Myriad Pro" w:hAnsi="Myriad Pro"/>
                <w:i/>
                <w:sz w:val="16"/>
                <w:szCs w:val="16"/>
              </w:rPr>
            </w:pPr>
            <w:r w:rsidRPr="00F318EF">
              <w:rPr>
                <w:rFonts w:ascii="Myriad Pro" w:hAnsi="Myriad Pro"/>
                <w:i/>
                <w:sz w:val="16"/>
                <w:szCs w:val="16"/>
              </w:rPr>
              <w:t>263 139,05</w:t>
            </w:r>
          </w:p>
        </w:tc>
        <w:tc>
          <w:tcPr>
            <w:tcW w:w="393" w:type="pct"/>
            <w:shd w:val="clear" w:color="auto" w:fill="auto"/>
            <w:noWrap/>
            <w:vAlign w:val="center"/>
          </w:tcPr>
          <w:p w14:paraId="4CA10515" w14:textId="77777777" w:rsidR="004D7F8A" w:rsidRPr="00F318EF" w:rsidRDefault="004D7F8A" w:rsidP="004D7F8A">
            <w:pPr>
              <w:spacing w:before="20" w:after="20" w:line="240" w:lineRule="auto"/>
              <w:jc w:val="center"/>
              <w:rPr>
                <w:rFonts w:ascii="Myriad Pro" w:hAnsi="Myriad Pro"/>
                <w:i/>
                <w:sz w:val="16"/>
                <w:szCs w:val="16"/>
              </w:rPr>
            </w:pPr>
            <w:r w:rsidRPr="00F318EF">
              <w:rPr>
                <w:rFonts w:ascii="Myriad Pro" w:hAnsi="Myriad Pro"/>
                <w:i/>
                <w:sz w:val="16"/>
                <w:szCs w:val="16"/>
              </w:rPr>
              <w:t>263 139,05</w:t>
            </w:r>
          </w:p>
        </w:tc>
      </w:tr>
      <w:tr w:rsidR="004D7F8A" w:rsidRPr="00F318EF" w14:paraId="0F25A9E2" w14:textId="77777777">
        <w:tc>
          <w:tcPr>
            <w:tcW w:w="713" w:type="pct"/>
            <w:shd w:val="clear" w:color="auto" w:fill="auto"/>
            <w:noWrap/>
            <w:vAlign w:val="center"/>
          </w:tcPr>
          <w:p w14:paraId="1958D591" w14:textId="77777777" w:rsidR="004D7F8A" w:rsidRPr="00F318EF" w:rsidRDefault="004D7F8A" w:rsidP="004D7F8A">
            <w:pPr>
              <w:spacing w:before="20" w:after="20" w:line="240" w:lineRule="auto"/>
              <w:rPr>
                <w:rFonts w:ascii="Myriad Pro" w:hAnsi="Myriad Pro"/>
                <w:sz w:val="16"/>
                <w:szCs w:val="16"/>
              </w:rPr>
            </w:pPr>
            <w:r w:rsidRPr="00F318EF">
              <w:rPr>
                <w:rFonts w:ascii="Myriad Pro" w:hAnsi="Myriad Pro"/>
                <w:sz w:val="16"/>
                <w:szCs w:val="16"/>
              </w:rPr>
              <w:t xml:space="preserve">Переток в прочие ТСО (в </w:t>
            </w:r>
            <w:proofErr w:type="spellStart"/>
            <w:r w:rsidRPr="00F318EF">
              <w:rPr>
                <w:rFonts w:ascii="Myriad Pro" w:hAnsi="Myriad Pro"/>
                <w:sz w:val="16"/>
                <w:szCs w:val="16"/>
              </w:rPr>
              <w:t>несальдированном</w:t>
            </w:r>
            <w:proofErr w:type="spellEnd"/>
            <w:r w:rsidRPr="00F318EF">
              <w:rPr>
                <w:rFonts w:ascii="Myriad Pro" w:hAnsi="Myriad Pro"/>
                <w:sz w:val="16"/>
                <w:szCs w:val="16"/>
              </w:rPr>
              <w:t xml:space="preserve"> объеме)</w:t>
            </w:r>
          </w:p>
        </w:tc>
        <w:tc>
          <w:tcPr>
            <w:tcW w:w="386" w:type="pct"/>
            <w:shd w:val="clear" w:color="auto" w:fill="auto"/>
            <w:noWrap/>
            <w:vAlign w:val="center"/>
          </w:tcPr>
          <w:p w14:paraId="0005CF88" w14:textId="77777777" w:rsidR="004D7F8A" w:rsidRPr="00F318EF" w:rsidRDefault="004D7F8A" w:rsidP="004D7F8A">
            <w:pPr>
              <w:spacing w:before="20" w:after="20" w:line="240" w:lineRule="auto"/>
              <w:jc w:val="center"/>
              <w:rPr>
                <w:rFonts w:ascii="Myriad Pro" w:hAnsi="Myriad Pro"/>
                <w:sz w:val="16"/>
                <w:szCs w:val="16"/>
              </w:rPr>
            </w:pPr>
            <w:r w:rsidRPr="00F318EF">
              <w:rPr>
                <w:rFonts w:ascii="Myriad Pro" w:hAnsi="Myriad Pro"/>
                <w:sz w:val="16"/>
                <w:szCs w:val="16"/>
              </w:rPr>
              <w:t>246,0800</w:t>
            </w:r>
          </w:p>
        </w:tc>
        <w:tc>
          <w:tcPr>
            <w:tcW w:w="337" w:type="pct"/>
            <w:shd w:val="clear" w:color="auto" w:fill="auto"/>
            <w:noWrap/>
            <w:vAlign w:val="center"/>
          </w:tcPr>
          <w:p w14:paraId="79F73C31" w14:textId="77777777" w:rsidR="004D7F8A" w:rsidRPr="00F318EF" w:rsidRDefault="004D7F8A" w:rsidP="004D7F8A">
            <w:pPr>
              <w:spacing w:before="20" w:after="20" w:line="240" w:lineRule="auto"/>
              <w:jc w:val="center"/>
              <w:rPr>
                <w:rFonts w:ascii="Myriad Pro" w:hAnsi="Myriad Pro"/>
                <w:sz w:val="16"/>
                <w:szCs w:val="16"/>
              </w:rPr>
            </w:pPr>
            <w:r w:rsidRPr="00F318EF">
              <w:rPr>
                <w:rFonts w:ascii="Myriad Pro" w:hAnsi="Myriad Pro"/>
                <w:sz w:val="16"/>
                <w:szCs w:val="16"/>
              </w:rPr>
              <w:t>1 546,2860</w:t>
            </w:r>
          </w:p>
        </w:tc>
        <w:tc>
          <w:tcPr>
            <w:tcW w:w="388" w:type="pct"/>
            <w:shd w:val="clear" w:color="auto" w:fill="auto"/>
            <w:noWrap/>
            <w:vAlign w:val="center"/>
          </w:tcPr>
          <w:p w14:paraId="1CCD0EF4" w14:textId="77777777" w:rsidR="004D7F8A" w:rsidRPr="00F318EF" w:rsidRDefault="004D7F8A" w:rsidP="004D7F8A">
            <w:pPr>
              <w:spacing w:before="20" w:after="20" w:line="240" w:lineRule="auto"/>
              <w:jc w:val="center"/>
              <w:rPr>
                <w:rFonts w:ascii="Myriad Pro" w:hAnsi="Myriad Pro"/>
                <w:sz w:val="16"/>
                <w:szCs w:val="16"/>
              </w:rPr>
            </w:pPr>
            <w:r w:rsidRPr="00F318EF">
              <w:rPr>
                <w:rFonts w:ascii="Myriad Pro" w:hAnsi="Myriad Pro"/>
                <w:sz w:val="16"/>
                <w:szCs w:val="16"/>
              </w:rPr>
              <w:t> </w:t>
            </w:r>
          </w:p>
        </w:tc>
        <w:tc>
          <w:tcPr>
            <w:tcW w:w="403" w:type="pct"/>
            <w:shd w:val="clear" w:color="auto" w:fill="auto"/>
            <w:noWrap/>
            <w:vAlign w:val="center"/>
          </w:tcPr>
          <w:p w14:paraId="01C35E51" w14:textId="77777777" w:rsidR="004D7F8A" w:rsidRPr="00F318EF" w:rsidRDefault="004D7F8A" w:rsidP="004D7F8A">
            <w:pPr>
              <w:spacing w:before="20" w:after="20" w:line="240" w:lineRule="auto"/>
              <w:jc w:val="center"/>
              <w:rPr>
                <w:rFonts w:ascii="Myriad Pro" w:hAnsi="Myriad Pro"/>
                <w:sz w:val="16"/>
                <w:szCs w:val="16"/>
              </w:rPr>
            </w:pPr>
            <w:r w:rsidRPr="00F318EF">
              <w:rPr>
                <w:rFonts w:ascii="Myriad Pro" w:hAnsi="Myriad Pro"/>
                <w:sz w:val="16"/>
                <w:szCs w:val="16"/>
              </w:rPr>
              <w:t> </w:t>
            </w:r>
          </w:p>
        </w:tc>
        <w:tc>
          <w:tcPr>
            <w:tcW w:w="369" w:type="pct"/>
            <w:shd w:val="clear" w:color="auto" w:fill="auto"/>
            <w:noWrap/>
            <w:vAlign w:val="center"/>
          </w:tcPr>
          <w:p w14:paraId="3F05FB54" w14:textId="77777777" w:rsidR="004D7F8A" w:rsidRPr="00F318EF" w:rsidRDefault="004D7F8A" w:rsidP="004D7F8A">
            <w:pPr>
              <w:spacing w:before="20" w:after="20" w:line="240" w:lineRule="auto"/>
              <w:jc w:val="center"/>
              <w:rPr>
                <w:rFonts w:ascii="Myriad Pro" w:hAnsi="Myriad Pro"/>
                <w:sz w:val="16"/>
                <w:szCs w:val="16"/>
              </w:rPr>
            </w:pPr>
            <w:r w:rsidRPr="00F318EF">
              <w:rPr>
                <w:rFonts w:ascii="Myriad Pro" w:hAnsi="Myriad Pro"/>
                <w:sz w:val="16"/>
                <w:szCs w:val="16"/>
              </w:rPr>
              <w:t> </w:t>
            </w:r>
          </w:p>
        </w:tc>
        <w:tc>
          <w:tcPr>
            <w:tcW w:w="241" w:type="pct"/>
            <w:shd w:val="clear" w:color="auto" w:fill="auto"/>
            <w:noWrap/>
            <w:vAlign w:val="center"/>
          </w:tcPr>
          <w:p w14:paraId="63879E4E" w14:textId="77777777" w:rsidR="004D7F8A" w:rsidRPr="00F318EF" w:rsidRDefault="004D7F8A" w:rsidP="004D7F8A">
            <w:pPr>
              <w:spacing w:before="20" w:after="20" w:line="240" w:lineRule="auto"/>
              <w:jc w:val="center"/>
              <w:rPr>
                <w:rFonts w:ascii="Myriad Pro" w:hAnsi="Myriad Pro"/>
                <w:sz w:val="16"/>
                <w:szCs w:val="16"/>
              </w:rPr>
            </w:pPr>
            <w:r w:rsidRPr="00F318EF">
              <w:rPr>
                <w:rFonts w:ascii="Myriad Pro" w:hAnsi="Myriad Pro"/>
                <w:sz w:val="16"/>
                <w:szCs w:val="16"/>
              </w:rPr>
              <w:t> </w:t>
            </w:r>
          </w:p>
        </w:tc>
        <w:tc>
          <w:tcPr>
            <w:tcW w:w="241" w:type="pct"/>
            <w:shd w:val="clear" w:color="auto" w:fill="auto"/>
            <w:noWrap/>
            <w:vAlign w:val="center"/>
          </w:tcPr>
          <w:p w14:paraId="64D1108B" w14:textId="77777777" w:rsidR="004D7F8A" w:rsidRPr="00F318EF" w:rsidRDefault="004D7F8A" w:rsidP="004D7F8A">
            <w:pPr>
              <w:spacing w:before="20" w:after="20" w:line="240" w:lineRule="auto"/>
              <w:jc w:val="center"/>
              <w:rPr>
                <w:rFonts w:ascii="Myriad Pro" w:hAnsi="Myriad Pro"/>
                <w:sz w:val="16"/>
                <w:szCs w:val="16"/>
              </w:rPr>
            </w:pPr>
            <w:r w:rsidRPr="00F318EF">
              <w:rPr>
                <w:rFonts w:ascii="Myriad Pro" w:hAnsi="Myriad Pro"/>
                <w:sz w:val="16"/>
                <w:szCs w:val="16"/>
              </w:rPr>
              <w:t> </w:t>
            </w:r>
          </w:p>
        </w:tc>
        <w:tc>
          <w:tcPr>
            <w:tcW w:w="241" w:type="pct"/>
            <w:shd w:val="clear" w:color="auto" w:fill="auto"/>
            <w:noWrap/>
            <w:vAlign w:val="center"/>
          </w:tcPr>
          <w:p w14:paraId="43748827" w14:textId="77777777" w:rsidR="004D7F8A" w:rsidRPr="00F318EF" w:rsidRDefault="004D7F8A" w:rsidP="004D7F8A">
            <w:pPr>
              <w:spacing w:before="20" w:after="20" w:line="240" w:lineRule="auto"/>
              <w:jc w:val="center"/>
              <w:rPr>
                <w:rFonts w:ascii="Myriad Pro" w:hAnsi="Myriad Pro"/>
                <w:sz w:val="16"/>
                <w:szCs w:val="16"/>
              </w:rPr>
            </w:pPr>
            <w:r w:rsidRPr="00F318EF">
              <w:rPr>
                <w:rFonts w:ascii="Myriad Pro" w:hAnsi="Myriad Pro"/>
                <w:sz w:val="16"/>
                <w:szCs w:val="16"/>
              </w:rPr>
              <w:t> </w:t>
            </w:r>
          </w:p>
        </w:tc>
        <w:tc>
          <w:tcPr>
            <w:tcW w:w="290" w:type="pct"/>
            <w:shd w:val="clear" w:color="auto" w:fill="auto"/>
            <w:noWrap/>
            <w:vAlign w:val="center"/>
          </w:tcPr>
          <w:p w14:paraId="689809F8" w14:textId="77777777" w:rsidR="004D7F8A" w:rsidRPr="00F318EF" w:rsidRDefault="004D7F8A" w:rsidP="004D7F8A">
            <w:pPr>
              <w:spacing w:before="20" w:after="20" w:line="240" w:lineRule="auto"/>
              <w:jc w:val="center"/>
              <w:rPr>
                <w:rFonts w:ascii="Myriad Pro" w:hAnsi="Myriad Pro"/>
                <w:sz w:val="16"/>
                <w:szCs w:val="16"/>
              </w:rPr>
            </w:pPr>
            <w:r w:rsidRPr="00F318EF">
              <w:rPr>
                <w:rFonts w:ascii="Myriad Pro" w:hAnsi="Myriad Pro"/>
                <w:sz w:val="16"/>
                <w:szCs w:val="16"/>
              </w:rPr>
              <w:t> </w:t>
            </w:r>
          </w:p>
        </w:tc>
        <w:tc>
          <w:tcPr>
            <w:tcW w:w="290" w:type="pct"/>
            <w:shd w:val="clear" w:color="auto" w:fill="auto"/>
            <w:noWrap/>
            <w:vAlign w:val="center"/>
          </w:tcPr>
          <w:p w14:paraId="2BC36C13" w14:textId="77777777" w:rsidR="004D7F8A" w:rsidRPr="00F318EF" w:rsidRDefault="004D7F8A" w:rsidP="004D7F8A">
            <w:pPr>
              <w:spacing w:before="20" w:after="20" w:line="240" w:lineRule="auto"/>
              <w:jc w:val="center"/>
              <w:rPr>
                <w:rFonts w:ascii="Myriad Pro" w:hAnsi="Myriad Pro"/>
                <w:sz w:val="16"/>
                <w:szCs w:val="16"/>
              </w:rPr>
            </w:pPr>
            <w:r w:rsidRPr="00F318EF">
              <w:rPr>
                <w:rFonts w:ascii="Myriad Pro" w:hAnsi="Myriad Pro"/>
                <w:sz w:val="16"/>
                <w:szCs w:val="16"/>
              </w:rPr>
              <w:t> </w:t>
            </w:r>
          </w:p>
        </w:tc>
        <w:tc>
          <w:tcPr>
            <w:tcW w:w="290" w:type="pct"/>
            <w:shd w:val="clear" w:color="auto" w:fill="auto"/>
            <w:noWrap/>
            <w:vAlign w:val="center"/>
          </w:tcPr>
          <w:p w14:paraId="0315EDD9" w14:textId="77777777" w:rsidR="004D7F8A" w:rsidRPr="00F318EF" w:rsidRDefault="004D7F8A" w:rsidP="004D7F8A">
            <w:pPr>
              <w:spacing w:before="20" w:after="20" w:line="240" w:lineRule="auto"/>
              <w:jc w:val="center"/>
              <w:rPr>
                <w:rFonts w:ascii="Myriad Pro" w:hAnsi="Myriad Pro"/>
                <w:sz w:val="16"/>
                <w:szCs w:val="16"/>
              </w:rPr>
            </w:pPr>
            <w:r w:rsidRPr="00F318EF">
              <w:rPr>
                <w:rFonts w:ascii="Myriad Pro" w:hAnsi="Myriad Pro"/>
                <w:sz w:val="16"/>
                <w:szCs w:val="16"/>
              </w:rPr>
              <w:t> </w:t>
            </w:r>
          </w:p>
        </w:tc>
        <w:tc>
          <w:tcPr>
            <w:tcW w:w="416" w:type="pct"/>
            <w:shd w:val="clear" w:color="auto" w:fill="auto"/>
            <w:noWrap/>
            <w:vAlign w:val="center"/>
          </w:tcPr>
          <w:p w14:paraId="7B52423E" w14:textId="77777777" w:rsidR="004D7F8A" w:rsidRPr="00F318EF" w:rsidRDefault="004D7F8A" w:rsidP="004D7F8A">
            <w:pPr>
              <w:spacing w:before="20" w:after="20" w:line="240" w:lineRule="auto"/>
              <w:jc w:val="center"/>
              <w:rPr>
                <w:rFonts w:ascii="Myriad Pro" w:hAnsi="Myriad Pro"/>
                <w:sz w:val="16"/>
                <w:szCs w:val="16"/>
              </w:rPr>
            </w:pPr>
          </w:p>
        </w:tc>
        <w:tc>
          <w:tcPr>
            <w:tcW w:w="393" w:type="pct"/>
            <w:shd w:val="clear" w:color="auto" w:fill="auto"/>
            <w:noWrap/>
            <w:vAlign w:val="center"/>
          </w:tcPr>
          <w:p w14:paraId="1DC44F5F" w14:textId="77777777" w:rsidR="004D7F8A" w:rsidRPr="00F318EF" w:rsidRDefault="004D7F8A" w:rsidP="004D7F8A">
            <w:pPr>
              <w:spacing w:before="20" w:after="20" w:line="240" w:lineRule="auto"/>
              <w:jc w:val="center"/>
              <w:rPr>
                <w:rFonts w:ascii="Myriad Pro" w:hAnsi="Myriad Pro"/>
                <w:sz w:val="16"/>
                <w:szCs w:val="16"/>
              </w:rPr>
            </w:pPr>
          </w:p>
        </w:tc>
      </w:tr>
      <w:tr w:rsidR="004D7F8A" w:rsidRPr="00F318EF" w14:paraId="27D35AD5" w14:textId="77777777">
        <w:tc>
          <w:tcPr>
            <w:tcW w:w="713" w:type="pct"/>
            <w:shd w:val="clear" w:color="auto" w:fill="auto"/>
            <w:vAlign w:val="center"/>
          </w:tcPr>
          <w:p w14:paraId="32F309AF" w14:textId="77777777" w:rsidR="004D7F8A" w:rsidRPr="00F318EF" w:rsidRDefault="004D7F8A" w:rsidP="004D7F8A">
            <w:pPr>
              <w:spacing w:before="20" w:after="20" w:line="240" w:lineRule="auto"/>
              <w:rPr>
                <w:rFonts w:ascii="Myriad Pro" w:hAnsi="Myriad Pro"/>
                <w:b/>
                <w:sz w:val="16"/>
                <w:szCs w:val="16"/>
              </w:rPr>
            </w:pPr>
            <w:r w:rsidRPr="00F318EF">
              <w:rPr>
                <w:rFonts w:ascii="Myriad Pro" w:hAnsi="Myriad Pro"/>
                <w:b/>
                <w:sz w:val="16"/>
                <w:szCs w:val="16"/>
              </w:rPr>
              <w:t>ТСО по индивидуальным тарифам</w:t>
            </w:r>
          </w:p>
        </w:tc>
        <w:tc>
          <w:tcPr>
            <w:tcW w:w="386" w:type="pct"/>
            <w:shd w:val="clear" w:color="auto" w:fill="auto"/>
            <w:noWrap/>
            <w:vAlign w:val="center"/>
          </w:tcPr>
          <w:p w14:paraId="30C75C76" w14:textId="77777777" w:rsidR="004D7F8A" w:rsidRPr="00F318EF" w:rsidRDefault="004D7F8A" w:rsidP="004D7F8A">
            <w:pPr>
              <w:spacing w:before="20" w:after="20" w:line="240" w:lineRule="auto"/>
              <w:jc w:val="center"/>
              <w:rPr>
                <w:rFonts w:ascii="Myriad Pro" w:hAnsi="Myriad Pro"/>
                <w:b/>
                <w:sz w:val="16"/>
                <w:szCs w:val="16"/>
              </w:rPr>
            </w:pPr>
            <w:r w:rsidRPr="00F318EF">
              <w:rPr>
                <w:rFonts w:ascii="Myriad Pro" w:hAnsi="Myriad Pro"/>
                <w:b/>
                <w:sz w:val="16"/>
                <w:szCs w:val="16"/>
              </w:rPr>
              <w:t>259,9000</w:t>
            </w:r>
          </w:p>
        </w:tc>
        <w:tc>
          <w:tcPr>
            <w:tcW w:w="337" w:type="pct"/>
            <w:shd w:val="clear" w:color="auto" w:fill="auto"/>
            <w:noWrap/>
            <w:vAlign w:val="center"/>
          </w:tcPr>
          <w:p w14:paraId="6B32E532" w14:textId="77777777" w:rsidR="004D7F8A" w:rsidRPr="00F318EF" w:rsidRDefault="004D7F8A" w:rsidP="004D7F8A">
            <w:pPr>
              <w:spacing w:before="20" w:after="20" w:line="240" w:lineRule="auto"/>
              <w:jc w:val="center"/>
              <w:rPr>
                <w:rFonts w:ascii="Myriad Pro" w:hAnsi="Myriad Pro"/>
                <w:b/>
                <w:sz w:val="16"/>
                <w:szCs w:val="16"/>
              </w:rPr>
            </w:pPr>
            <w:r w:rsidRPr="00F318EF">
              <w:rPr>
                <w:rFonts w:ascii="Myriad Pro" w:hAnsi="Myriad Pro"/>
                <w:b/>
                <w:sz w:val="16"/>
                <w:szCs w:val="16"/>
              </w:rPr>
              <w:t>1 623,3731</w:t>
            </w:r>
          </w:p>
        </w:tc>
        <w:tc>
          <w:tcPr>
            <w:tcW w:w="388" w:type="pct"/>
            <w:shd w:val="clear" w:color="auto" w:fill="auto"/>
            <w:noWrap/>
            <w:vAlign w:val="center"/>
          </w:tcPr>
          <w:p w14:paraId="1A8F9033" w14:textId="77777777" w:rsidR="004D7F8A" w:rsidRPr="00F318EF" w:rsidRDefault="004D7F8A" w:rsidP="004D7F8A">
            <w:pPr>
              <w:spacing w:before="20" w:after="20" w:line="240" w:lineRule="auto"/>
              <w:jc w:val="center"/>
              <w:rPr>
                <w:rFonts w:ascii="Myriad Pro" w:hAnsi="Myriad Pro"/>
                <w:b/>
                <w:sz w:val="16"/>
                <w:szCs w:val="16"/>
              </w:rPr>
            </w:pPr>
            <w:r w:rsidRPr="00F318EF">
              <w:rPr>
                <w:rFonts w:ascii="Myriad Pro" w:hAnsi="Myriad Pro"/>
                <w:b/>
                <w:sz w:val="16"/>
                <w:szCs w:val="16"/>
              </w:rPr>
              <w:t> </w:t>
            </w:r>
          </w:p>
        </w:tc>
        <w:tc>
          <w:tcPr>
            <w:tcW w:w="403" w:type="pct"/>
            <w:shd w:val="clear" w:color="auto" w:fill="auto"/>
            <w:noWrap/>
            <w:vAlign w:val="center"/>
          </w:tcPr>
          <w:p w14:paraId="109BB0B3" w14:textId="77777777" w:rsidR="004D7F8A" w:rsidRPr="00F318EF" w:rsidRDefault="004D7F8A" w:rsidP="004D7F8A">
            <w:pPr>
              <w:spacing w:before="20" w:after="20" w:line="240" w:lineRule="auto"/>
              <w:jc w:val="center"/>
              <w:rPr>
                <w:rFonts w:ascii="Myriad Pro" w:hAnsi="Myriad Pro"/>
                <w:b/>
                <w:sz w:val="16"/>
                <w:szCs w:val="16"/>
              </w:rPr>
            </w:pPr>
            <w:r w:rsidRPr="00F318EF">
              <w:rPr>
                <w:rFonts w:ascii="Myriad Pro" w:hAnsi="Myriad Pro"/>
                <w:b/>
                <w:sz w:val="16"/>
                <w:szCs w:val="16"/>
              </w:rPr>
              <w:t> </w:t>
            </w:r>
          </w:p>
        </w:tc>
        <w:tc>
          <w:tcPr>
            <w:tcW w:w="369" w:type="pct"/>
            <w:shd w:val="clear" w:color="auto" w:fill="auto"/>
            <w:noWrap/>
            <w:vAlign w:val="center"/>
          </w:tcPr>
          <w:p w14:paraId="3FD67109" w14:textId="77777777" w:rsidR="004D7F8A" w:rsidRPr="00F318EF" w:rsidRDefault="004D7F8A" w:rsidP="004D7F8A">
            <w:pPr>
              <w:spacing w:before="20" w:after="20" w:line="240" w:lineRule="auto"/>
              <w:jc w:val="center"/>
              <w:rPr>
                <w:rFonts w:ascii="Myriad Pro" w:hAnsi="Myriad Pro"/>
                <w:b/>
                <w:sz w:val="16"/>
                <w:szCs w:val="16"/>
              </w:rPr>
            </w:pPr>
            <w:r w:rsidRPr="00F318EF">
              <w:rPr>
                <w:rFonts w:ascii="Myriad Pro" w:hAnsi="Myriad Pro"/>
                <w:b/>
                <w:sz w:val="16"/>
                <w:szCs w:val="16"/>
              </w:rPr>
              <w:t> </w:t>
            </w:r>
          </w:p>
        </w:tc>
        <w:tc>
          <w:tcPr>
            <w:tcW w:w="241" w:type="pct"/>
            <w:shd w:val="clear" w:color="auto" w:fill="auto"/>
            <w:noWrap/>
            <w:vAlign w:val="center"/>
          </w:tcPr>
          <w:p w14:paraId="20BB2DFA" w14:textId="77777777" w:rsidR="004D7F8A" w:rsidRPr="00F318EF" w:rsidRDefault="004D7F8A" w:rsidP="004D7F8A">
            <w:pPr>
              <w:spacing w:before="20" w:after="20" w:line="240" w:lineRule="auto"/>
              <w:jc w:val="center"/>
              <w:rPr>
                <w:rFonts w:ascii="Myriad Pro" w:hAnsi="Myriad Pro"/>
                <w:b/>
                <w:sz w:val="16"/>
                <w:szCs w:val="16"/>
              </w:rPr>
            </w:pPr>
            <w:r w:rsidRPr="00F318EF">
              <w:rPr>
                <w:rFonts w:ascii="Myriad Pro" w:hAnsi="Myriad Pro"/>
                <w:b/>
                <w:sz w:val="16"/>
                <w:szCs w:val="16"/>
              </w:rPr>
              <w:t> </w:t>
            </w:r>
          </w:p>
        </w:tc>
        <w:tc>
          <w:tcPr>
            <w:tcW w:w="241" w:type="pct"/>
            <w:shd w:val="clear" w:color="auto" w:fill="auto"/>
            <w:noWrap/>
            <w:vAlign w:val="center"/>
          </w:tcPr>
          <w:p w14:paraId="47DFA324" w14:textId="77777777" w:rsidR="004D7F8A" w:rsidRPr="00F318EF" w:rsidRDefault="004D7F8A" w:rsidP="004D7F8A">
            <w:pPr>
              <w:spacing w:before="20" w:after="20" w:line="240" w:lineRule="auto"/>
              <w:jc w:val="center"/>
              <w:rPr>
                <w:rFonts w:ascii="Myriad Pro" w:hAnsi="Myriad Pro"/>
                <w:b/>
                <w:sz w:val="16"/>
                <w:szCs w:val="16"/>
              </w:rPr>
            </w:pPr>
            <w:r w:rsidRPr="00F318EF">
              <w:rPr>
                <w:rFonts w:ascii="Myriad Pro" w:hAnsi="Myriad Pro"/>
                <w:b/>
                <w:sz w:val="16"/>
                <w:szCs w:val="16"/>
              </w:rPr>
              <w:t> </w:t>
            </w:r>
          </w:p>
        </w:tc>
        <w:tc>
          <w:tcPr>
            <w:tcW w:w="241" w:type="pct"/>
            <w:shd w:val="clear" w:color="auto" w:fill="auto"/>
            <w:noWrap/>
            <w:vAlign w:val="center"/>
          </w:tcPr>
          <w:p w14:paraId="69827551" w14:textId="77777777" w:rsidR="004D7F8A" w:rsidRPr="00F318EF" w:rsidRDefault="004D7F8A" w:rsidP="004D7F8A">
            <w:pPr>
              <w:spacing w:before="20" w:after="20" w:line="240" w:lineRule="auto"/>
              <w:jc w:val="center"/>
              <w:rPr>
                <w:rFonts w:ascii="Myriad Pro" w:hAnsi="Myriad Pro"/>
                <w:b/>
                <w:sz w:val="16"/>
                <w:szCs w:val="16"/>
              </w:rPr>
            </w:pPr>
            <w:r w:rsidRPr="00F318EF">
              <w:rPr>
                <w:rFonts w:ascii="Myriad Pro" w:hAnsi="Myriad Pro"/>
                <w:b/>
                <w:sz w:val="16"/>
                <w:szCs w:val="16"/>
              </w:rPr>
              <w:t> </w:t>
            </w:r>
          </w:p>
        </w:tc>
        <w:tc>
          <w:tcPr>
            <w:tcW w:w="290" w:type="pct"/>
            <w:shd w:val="clear" w:color="auto" w:fill="auto"/>
            <w:noWrap/>
            <w:vAlign w:val="center"/>
          </w:tcPr>
          <w:p w14:paraId="4CDB8B14" w14:textId="77777777" w:rsidR="004D7F8A" w:rsidRPr="00F318EF" w:rsidRDefault="004D7F8A" w:rsidP="004D7F8A">
            <w:pPr>
              <w:spacing w:before="20" w:after="20" w:line="240" w:lineRule="auto"/>
              <w:jc w:val="center"/>
              <w:rPr>
                <w:rFonts w:ascii="Myriad Pro" w:hAnsi="Myriad Pro"/>
                <w:b/>
                <w:sz w:val="16"/>
                <w:szCs w:val="16"/>
              </w:rPr>
            </w:pPr>
            <w:r w:rsidRPr="00F318EF">
              <w:rPr>
                <w:rFonts w:ascii="Myriad Pro" w:hAnsi="Myriad Pro"/>
                <w:b/>
                <w:sz w:val="16"/>
                <w:szCs w:val="16"/>
              </w:rPr>
              <w:t> </w:t>
            </w:r>
          </w:p>
        </w:tc>
        <w:tc>
          <w:tcPr>
            <w:tcW w:w="290" w:type="pct"/>
            <w:shd w:val="clear" w:color="auto" w:fill="auto"/>
            <w:noWrap/>
            <w:vAlign w:val="center"/>
          </w:tcPr>
          <w:p w14:paraId="1D735243" w14:textId="77777777" w:rsidR="004D7F8A" w:rsidRPr="00F318EF" w:rsidRDefault="004D7F8A" w:rsidP="004D7F8A">
            <w:pPr>
              <w:spacing w:before="20" w:after="20" w:line="240" w:lineRule="auto"/>
              <w:jc w:val="center"/>
              <w:rPr>
                <w:rFonts w:ascii="Myriad Pro" w:hAnsi="Myriad Pro"/>
                <w:b/>
                <w:sz w:val="16"/>
                <w:szCs w:val="16"/>
              </w:rPr>
            </w:pPr>
            <w:r w:rsidRPr="00F318EF">
              <w:rPr>
                <w:rFonts w:ascii="Myriad Pro" w:hAnsi="Myriad Pro"/>
                <w:b/>
                <w:sz w:val="16"/>
                <w:szCs w:val="16"/>
              </w:rPr>
              <w:t> </w:t>
            </w:r>
          </w:p>
        </w:tc>
        <w:tc>
          <w:tcPr>
            <w:tcW w:w="290" w:type="pct"/>
            <w:shd w:val="clear" w:color="auto" w:fill="auto"/>
            <w:noWrap/>
            <w:vAlign w:val="center"/>
          </w:tcPr>
          <w:p w14:paraId="6C279F91" w14:textId="77777777" w:rsidR="004D7F8A" w:rsidRPr="00F318EF" w:rsidRDefault="004D7F8A" w:rsidP="004D7F8A">
            <w:pPr>
              <w:spacing w:before="20" w:after="20" w:line="240" w:lineRule="auto"/>
              <w:jc w:val="center"/>
              <w:rPr>
                <w:rFonts w:ascii="Myriad Pro" w:hAnsi="Myriad Pro"/>
                <w:b/>
                <w:sz w:val="16"/>
                <w:szCs w:val="16"/>
              </w:rPr>
            </w:pPr>
            <w:r w:rsidRPr="00F318EF">
              <w:rPr>
                <w:rFonts w:ascii="Myriad Pro" w:hAnsi="Myriad Pro"/>
                <w:b/>
                <w:sz w:val="16"/>
                <w:szCs w:val="16"/>
              </w:rPr>
              <w:t> </w:t>
            </w:r>
          </w:p>
        </w:tc>
        <w:tc>
          <w:tcPr>
            <w:tcW w:w="416" w:type="pct"/>
            <w:shd w:val="clear" w:color="auto" w:fill="auto"/>
            <w:noWrap/>
            <w:vAlign w:val="center"/>
          </w:tcPr>
          <w:p w14:paraId="4721659A" w14:textId="77777777" w:rsidR="004D7F8A" w:rsidRPr="00F318EF" w:rsidRDefault="004D7F8A" w:rsidP="004D7F8A">
            <w:pPr>
              <w:spacing w:before="20" w:after="20" w:line="240" w:lineRule="auto"/>
              <w:jc w:val="center"/>
              <w:rPr>
                <w:rFonts w:ascii="Myriad Pro" w:hAnsi="Myriad Pro"/>
                <w:b/>
                <w:sz w:val="16"/>
                <w:szCs w:val="16"/>
              </w:rPr>
            </w:pPr>
            <w:r w:rsidRPr="00F318EF">
              <w:rPr>
                <w:rFonts w:ascii="Myriad Pro" w:hAnsi="Myriad Pro"/>
                <w:b/>
                <w:sz w:val="16"/>
                <w:szCs w:val="16"/>
              </w:rPr>
              <w:t>2 180 079,32</w:t>
            </w:r>
          </w:p>
        </w:tc>
        <w:tc>
          <w:tcPr>
            <w:tcW w:w="393" w:type="pct"/>
            <w:shd w:val="clear" w:color="auto" w:fill="auto"/>
            <w:noWrap/>
            <w:vAlign w:val="center"/>
          </w:tcPr>
          <w:p w14:paraId="67439C62" w14:textId="77777777" w:rsidR="004D7F8A" w:rsidRPr="00F318EF" w:rsidRDefault="004D7F8A" w:rsidP="004D7F8A">
            <w:pPr>
              <w:spacing w:before="20" w:after="20" w:line="240" w:lineRule="auto"/>
              <w:jc w:val="center"/>
              <w:rPr>
                <w:rFonts w:ascii="Myriad Pro" w:hAnsi="Myriad Pro"/>
                <w:b/>
                <w:sz w:val="16"/>
                <w:szCs w:val="16"/>
              </w:rPr>
            </w:pPr>
            <w:r w:rsidRPr="00F318EF">
              <w:rPr>
                <w:rFonts w:ascii="Myriad Pro" w:hAnsi="Myriad Pro"/>
                <w:b/>
                <w:sz w:val="16"/>
                <w:szCs w:val="16"/>
              </w:rPr>
              <w:t>2 179 978,65</w:t>
            </w:r>
          </w:p>
        </w:tc>
      </w:tr>
      <w:tr w:rsidR="004D7F8A" w:rsidRPr="00F318EF" w14:paraId="41C28665" w14:textId="77777777">
        <w:tc>
          <w:tcPr>
            <w:tcW w:w="713" w:type="pct"/>
            <w:shd w:val="clear" w:color="auto" w:fill="auto"/>
            <w:noWrap/>
            <w:vAlign w:val="center"/>
          </w:tcPr>
          <w:p w14:paraId="72506130" w14:textId="77777777" w:rsidR="004D7F8A" w:rsidRPr="00F318EF" w:rsidRDefault="004D7F8A" w:rsidP="004D7F8A">
            <w:pPr>
              <w:spacing w:before="20" w:after="20" w:line="240" w:lineRule="auto"/>
              <w:rPr>
                <w:rFonts w:ascii="Myriad Pro" w:hAnsi="Myriad Pro"/>
                <w:sz w:val="16"/>
                <w:szCs w:val="16"/>
              </w:rPr>
            </w:pPr>
            <w:r w:rsidRPr="00F318EF">
              <w:rPr>
                <w:rFonts w:ascii="Myriad Pro" w:hAnsi="Myriad Pro"/>
                <w:sz w:val="16"/>
                <w:szCs w:val="16"/>
              </w:rPr>
              <w:t>АО «Вологодская Областная Энергетическая Компания</w:t>
            </w:r>
          </w:p>
        </w:tc>
        <w:tc>
          <w:tcPr>
            <w:tcW w:w="386" w:type="pct"/>
            <w:shd w:val="clear" w:color="auto" w:fill="auto"/>
            <w:noWrap/>
            <w:vAlign w:val="center"/>
          </w:tcPr>
          <w:p w14:paraId="10AD570A" w14:textId="77777777" w:rsidR="004D7F8A" w:rsidRPr="00F318EF" w:rsidRDefault="004D7F8A" w:rsidP="004D7F8A">
            <w:pPr>
              <w:spacing w:before="20" w:after="20" w:line="240" w:lineRule="auto"/>
              <w:jc w:val="center"/>
              <w:rPr>
                <w:rFonts w:ascii="Myriad Pro" w:hAnsi="Myriad Pro"/>
                <w:sz w:val="16"/>
                <w:szCs w:val="16"/>
              </w:rPr>
            </w:pPr>
            <w:r w:rsidRPr="00F318EF">
              <w:rPr>
                <w:rFonts w:ascii="Myriad Pro" w:hAnsi="Myriad Pro"/>
                <w:sz w:val="16"/>
                <w:szCs w:val="16"/>
              </w:rPr>
              <w:t>162,5700</w:t>
            </w:r>
          </w:p>
        </w:tc>
        <w:tc>
          <w:tcPr>
            <w:tcW w:w="337" w:type="pct"/>
            <w:shd w:val="clear" w:color="auto" w:fill="auto"/>
            <w:noWrap/>
            <w:vAlign w:val="center"/>
          </w:tcPr>
          <w:p w14:paraId="64F0E3FC" w14:textId="77777777" w:rsidR="004D7F8A" w:rsidRPr="00F318EF" w:rsidRDefault="004D7F8A" w:rsidP="004D7F8A">
            <w:pPr>
              <w:spacing w:before="20" w:after="20" w:line="240" w:lineRule="auto"/>
              <w:jc w:val="center"/>
              <w:rPr>
                <w:rFonts w:ascii="Myriad Pro" w:hAnsi="Myriad Pro"/>
                <w:sz w:val="16"/>
                <w:szCs w:val="16"/>
              </w:rPr>
            </w:pPr>
            <w:r w:rsidRPr="00F318EF">
              <w:rPr>
                <w:rFonts w:ascii="Myriad Pro" w:hAnsi="Myriad Pro"/>
                <w:sz w:val="16"/>
                <w:szCs w:val="16"/>
              </w:rPr>
              <w:t>1 035,3711</w:t>
            </w:r>
          </w:p>
        </w:tc>
        <w:tc>
          <w:tcPr>
            <w:tcW w:w="388" w:type="pct"/>
            <w:shd w:val="clear" w:color="auto" w:fill="auto"/>
            <w:noWrap/>
            <w:vAlign w:val="center"/>
          </w:tcPr>
          <w:p w14:paraId="08673416" w14:textId="77777777" w:rsidR="004D7F8A" w:rsidRPr="00F318EF" w:rsidRDefault="004D7F8A" w:rsidP="004D7F8A">
            <w:pPr>
              <w:spacing w:before="20" w:after="20" w:line="240" w:lineRule="auto"/>
              <w:jc w:val="center"/>
              <w:rPr>
                <w:rFonts w:ascii="Myriad Pro" w:hAnsi="Myriad Pro"/>
                <w:sz w:val="16"/>
                <w:szCs w:val="16"/>
              </w:rPr>
            </w:pPr>
            <w:r w:rsidRPr="00F318EF">
              <w:rPr>
                <w:rFonts w:ascii="Myriad Pro" w:hAnsi="Myriad Pro"/>
                <w:sz w:val="16"/>
                <w:szCs w:val="16"/>
              </w:rPr>
              <w:t xml:space="preserve">398 140,63 </w:t>
            </w:r>
          </w:p>
        </w:tc>
        <w:tc>
          <w:tcPr>
            <w:tcW w:w="403" w:type="pct"/>
            <w:shd w:val="clear" w:color="auto" w:fill="auto"/>
            <w:noWrap/>
            <w:vAlign w:val="center"/>
          </w:tcPr>
          <w:p w14:paraId="7A45D4EE" w14:textId="77777777" w:rsidR="004D7F8A" w:rsidRPr="00F318EF" w:rsidRDefault="004D7F8A" w:rsidP="004D7F8A">
            <w:pPr>
              <w:spacing w:before="20" w:after="20" w:line="240" w:lineRule="auto"/>
              <w:jc w:val="center"/>
              <w:rPr>
                <w:rFonts w:ascii="Myriad Pro" w:hAnsi="Myriad Pro"/>
                <w:sz w:val="16"/>
                <w:szCs w:val="16"/>
              </w:rPr>
            </w:pPr>
            <w:r w:rsidRPr="00F318EF">
              <w:rPr>
                <w:rFonts w:ascii="Myriad Pro" w:hAnsi="Myriad Pro"/>
                <w:sz w:val="16"/>
                <w:szCs w:val="16"/>
              </w:rPr>
              <w:t>406 515,22</w:t>
            </w:r>
          </w:p>
        </w:tc>
        <w:tc>
          <w:tcPr>
            <w:tcW w:w="369" w:type="pct"/>
            <w:shd w:val="clear" w:color="auto" w:fill="auto"/>
            <w:noWrap/>
            <w:vAlign w:val="center"/>
          </w:tcPr>
          <w:p w14:paraId="64069D5A" w14:textId="77777777" w:rsidR="004D7F8A" w:rsidRPr="00F318EF" w:rsidRDefault="004D7F8A" w:rsidP="004D7F8A">
            <w:pPr>
              <w:spacing w:before="20" w:after="20" w:line="240" w:lineRule="auto"/>
              <w:jc w:val="center"/>
              <w:rPr>
                <w:rFonts w:ascii="Myriad Pro" w:hAnsi="Myriad Pro"/>
                <w:sz w:val="16"/>
                <w:szCs w:val="16"/>
              </w:rPr>
            </w:pPr>
            <w:r w:rsidRPr="00F318EF">
              <w:rPr>
                <w:rFonts w:ascii="Myriad Pro" w:hAnsi="Myriad Pro"/>
                <w:sz w:val="16"/>
                <w:szCs w:val="16"/>
              </w:rPr>
              <w:t>402 327,93</w:t>
            </w:r>
          </w:p>
        </w:tc>
        <w:tc>
          <w:tcPr>
            <w:tcW w:w="241" w:type="pct"/>
            <w:shd w:val="clear" w:color="auto" w:fill="auto"/>
            <w:noWrap/>
            <w:vAlign w:val="center"/>
          </w:tcPr>
          <w:p w14:paraId="6CCF7F4D" w14:textId="77777777" w:rsidR="004D7F8A" w:rsidRPr="00F318EF" w:rsidRDefault="004D7F8A" w:rsidP="004D7F8A">
            <w:pPr>
              <w:spacing w:before="20" w:after="20" w:line="240" w:lineRule="auto"/>
              <w:jc w:val="center"/>
              <w:rPr>
                <w:rFonts w:ascii="Myriad Pro" w:hAnsi="Myriad Pro"/>
                <w:sz w:val="16"/>
                <w:szCs w:val="16"/>
              </w:rPr>
            </w:pPr>
            <w:r w:rsidRPr="00F318EF">
              <w:rPr>
                <w:rFonts w:ascii="Myriad Pro" w:hAnsi="Myriad Pro"/>
                <w:sz w:val="16"/>
                <w:szCs w:val="16"/>
              </w:rPr>
              <w:t>92,06</w:t>
            </w:r>
          </w:p>
        </w:tc>
        <w:tc>
          <w:tcPr>
            <w:tcW w:w="241" w:type="pct"/>
            <w:shd w:val="clear" w:color="auto" w:fill="auto"/>
            <w:noWrap/>
            <w:vAlign w:val="center"/>
          </w:tcPr>
          <w:p w14:paraId="6F53A59B" w14:textId="77777777" w:rsidR="004D7F8A" w:rsidRPr="00F318EF" w:rsidRDefault="004D7F8A" w:rsidP="004D7F8A">
            <w:pPr>
              <w:spacing w:before="20" w:after="20" w:line="240" w:lineRule="auto"/>
              <w:jc w:val="center"/>
              <w:rPr>
                <w:rFonts w:ascii="Myriad Pro" w:hAnsi="Myriad Pro"/>
                <w:sz w:val="16"/>
                <w:szCs w:val="16"/>
              </w:rPr>
            </w:pPr>
            <w:r w:rsidRPr="00F318EF">
              <w:rPr>
                <w:rFonts w:ascii="Myriad Pro" w:hAnsi="Myriad Pro"/>
                <w:sz w:val="16"/>
                <w:szCs w:val="16"/>
              </w:rPr>
              <w:t>96,42</w:t>
            </w:r>
          </w:p>
        </w:tc>
        <w:tc>
          <w:tcPr>
            <w:tcW w:w="241" w:type="pct"/>
            <w:shd w:val="clear" w:color="auto" w:fill="auto"/>
            <w:noWrap/>
            <w:vAlign w:val="center"/>
          </w:tcPr>
          <w:p w14:paraId="7705163A" w14:textId="77777777" w:rsidR="004D7F8A" w:rsidRPr="00F318EF" w:rsidRDefault="004D7F8A" w:rsidP="004D7F8A">
            <w:pPr>
              <w:spacing w:before="20" w:after="20" w:line="240" w:lineRule="auto"/>
              <w:jc w:val="center"/>
              <w:rPr>
                <w:rFonts w:ascii="Myriad Pro" w:hAnsi="Myriad Pro"/>
                <w:sz w:val="16"/>
                <w:szCs w:val="16"/>
              </w:rPr>
            </w:pPr>
            <w:r w:rsidRPr="00F318EF">
              <w:rPr>
                <w:rFonts w:ascii="Myriad Pro" w:hAnsi="Myriad Pro"/>
                <w:sz w:val="16"/>
                <w:szCs w:val="16"/>
              </w:rPr>
              <w:t>94,24</w:t>
            </w:r>
          </w:p>
        </w:tc>
        <w:tc>
          <w:tcPr>
            <w:tcW w:w="290" w:type="pct"/>
            <w:shd w:val="clear" w:color="auto" w:fill="auto"/>
            <w:noWrap/>
            <w:vAlign w:val="center"/>
          </w:tcPr>
          <w:p w14:paraId="1932B711" w14:textId="77777777" w:rsidR="004D7F8A" w:rsidRPr="00F318EF" w:rsidRDefault="004D7F8A" w:rsidP="004D7F8A">
            <w:pPr>
              <w:spacing w:before="20" w:after="20" w:line="240" w:lineRule="auto"/>
              <w:jc w:val="center"/>
              <w:rPr>
                <w:rFonts w:ascii="Myriad Pro" w:hAnsi="Myriad Pro"/>
                <w:sz w:val="16"/>
                <w:szCs w:val="16"/>
              </w:rPr>
            </w:pPr>
            <w:r w:rsidRPr="00F318EF">
              <w:rPr>
                <w:rFonts w:ascii="Myriad Pro" w:hAnsi="Myriad Pro"/>
                <w:sz w:val="16"/>
                <w:szCs w:val="16"/>
              </w:rPr>
              <w:t>0,84222</w:t>
            </w:r>
          </w:p>
        </w:tc>
        <w:tc>
          <w:tcPr>
            <w:tcW w:w="290" w:type="pct"/>
            <w:shd w:val="clear" w:color="auto" w:fill="auto"/>
            <w:noWrap/>
            <w:vAlign w:val="center"/>
          </w:tcPr>
          <w:p w14:paraId="49A5D4BA" w14:textId="77777777" w:rsidR="004D7F8A" w:rsidRPr="00F318EF" w:rsidRDefault="004D7F8A" w:rsidP="004D7F8A">
            <w:pPr>
              <w:spacing w:before="20" w:after="20" w:line="240" w:lineRule="auto"/>
              <w:jc w:val="center"/>
              <w:rPr>
                <w:rFonts w:ascii="Myriad Pro" w:hAnsi="Myriad Pro"/>
                <w:sz w:val="16"/>
                <w:szCs w:val="16"/>
              </w:rPr>
            </w:pPr>
            <w:r w:rsidRPr="00F318EF">
              <w:rPr>
                <w:rFonts w:ascii="Myriad Pro" w:hAnsi="Myriad Pro"/>
                <w:sz w:val="16"/>
                <w:szCs w:val="16"/>
              </w:rPr>
              <w:t>0,86237</w:t>
            </w:r>
          </w:p>
        </w:tc>
        <w:tc>
          <w:tcPr>
            <w:tcW w:w="290" w:type="pct"/>
            <w:shd w:val="clear" w:color="auto" w:fill="auto"/>
            <w:noWrap/>
            <w:vAlign w:val="center"/>
          </w:tcPr>
          <w:p w14:paraId="79DEBD55" w14:textId="77777777" w:rsidR="004D7F8A" w:rsidRPr="00F318EF" w:rsidRDefault="004D7F8A" w:rsidP="004D7F8A">
            <w:pPr>
              <w:spacing w:before="20" w:after="20" w:line="240" w:lineRule="auto"/>
              <w:jc w:val="center"/>
              <w:rPr>
                <w:rFonts w:ascii="Myriad Pro" w:hAnsi="Myriad Pro"/>
                <w:sz w:val="16"/>
                <w:szCs w:val="16"/>
              </w:rPr>
            </w:pPr>
            <w:r w:rsidRPr="00F318EF">
              <w:rPr>
                <w:rFonts w:ascii="Myriad Pro" w:hAnsi="Myriad Pro"/>
                <w:sz w:val="16"/>
                <w:szCs w:val="16"/>
              </w:rPr>
              <w:t>0,85230</w:t>
            </w:r>
          </w:p>
        </w:tc>
        <w:tc>
          <w:tcPr>
            <w:tcW w:w="416" w:type="pct"/>
            <w:shd w:val="clear" w:color="auto" w:fill="auto"/>
            <w:noWrap/>
            <w:vAlign w:val="center"/>
          </w:tcPr>
          <w:p w14:paraId="711256F1" w14:textId="77777777" w:rsidR="004D7F8A" w:rsidRPr="00F318EF" w:rsidRDefault="004D7F8A" w:rsidP="004D7F8A">
            <w:pPr>
              <w:spacing w:before="20" w:after="20" w:line="240" w:lineRule="auto"/>
              <w:jc w:val="center"/>
              <w:rPr>
                <w:rFonts w:ascii="Myriad Pro" w:hAnsi="Myriad Pro"/>
                <w:sz w:val="16"/>
                <w:szCs w:val="16"/>
              </w:rPr>
            </w:pPr>
            <w:r w:rsidRPr="00F318EF">
              <w:rPr>
                <w:rFonts w:ascii="Myriad Pro" w:hAnsi="Myriad Pro"/>
                <w:sz w:val="16"/>
                <w:szCs w:val="16"/>
              </w:rPr>
              <w:t>882 450,78</w:t>
            </w:r>
          </w:p>
        </w:tc>
        <w:tc>
          <w:tcPr>
            <w:tcW w:w="393" w:type="pct"/>
            <w:shd w:val="clear" w:color="auto" w:fill="auto"/>
            <w:noWrap/>
            <w:vAlign w:val="center"/>
          </w:tcPr>
          <w:p w14:paraId="679E5F7F" w14:textId="77777777" w:rsidR="004D7F8A" w:rsidRPr="00F318EF" w:rsidRDefault="004D7F8A" w:rsidP="004D7F8A">
            <w:pPr>
              <w:spacing w:before="20" w:after="20" w:line="240" w:lineRule="auto"/>
              <w:jc w:val="center"/>
              <w:rPr>
                <w:rFonts w:ascii="Myriad Pro" w:hAnsi="Myriad Pro"/>
                <w:sz w:val="16"/>
                <w:szCs w:val="16"/>
              </w:rPr>
            </w:pPr>
            <w:r w:rsidRPr="00F318EF">
              <w:rPr>
                <w:rFonts w:ascii="Myriad Pro" w:hAnsi="Myriad Pro"/>
                <w:sz w:val="16"/>
                <w:szCs w:val="16"/>
              </w:rPr>
              <w:t>882 441,61</w:t>
            </w:r>
          </w:p>
        </w:tc>
      </w:tr>
      <w:tr w:rsidR="004D7F8A" w:rsidRPr="00F318EF" w14:paraId="3E637765" w14:textId="77777777">
        <w:tc>
          <w:tcPr>
            <w:tcW w:w="713" w:type="pct"/>
            <w:shd w:val="clear" w:color="auto" w:fill="auto"/>
            <w:noWrap/>
            <w:vAlign w:val="center"/>
          </w:tcPr>
          <w:p w14:paraId="5EAAA2D0" w14:textId="77777777" w:rsidR="004D7F8A" w:rsidRPr="00F318EF" w:rsidRDefault="004D7F8A" w:rsidP="004D7F8A">
            <w:pPr>
              <w:spacing w:before="20" w:after="20" w:line="240" w:lineRule="auto"/>
              <w:rPr>
                <w:rFonts w:ascii="Myriad Pro" w:hAnsi="Myriad Pro"/>
                <w:sz w:val="16"/>
                <w:szCs w:val="16"/>
              </w:rPr>
            </w:pPr>
            <w:r w:rsidRPr="00F318EF">
              <w:rPr>
                <w:rFonts w:ascii="Myriad Pro" w:hAnsi="Myriad Pro"/>
                <w:sz w:val="16"/>
                <w:szCs w:val="16"/>
              </w:rPr>
              <w:t>МУП г. Череповца «Электросеть»</w:t>
            </w:r>
          </w:p>
        </w:tc>
        <w:tc>
          <w:tcPr>
            <w:tcW w:w="386" w:type="pct"/>
            <w:shd w:val="clear" w:color="auto" w:fill="auto"/>
            <w:noWrap/>
            <w:vAlign w:val="center"/>
          </w:tcPr>
          <w:p w14:paraId="5334E266" w14:textId="77777777" w:rsidR="004D7F8A" w:rsidRPr="00F318EF" w:rsidRDefault="004D7F8A" w:rsidP="004D7F8A">
            <w:pPr>
              <w:spacing w:before="20" w:after="20" w:line="240" w:lineRule="auto"/>
              <w:jc w:val="center"/>
              <w:rPr>
                <w:rFonts w:ascii="Myriad Pro" w:hAnsi="Myriad Pro"/>
                <w:sz w:val="16"/>
                <w:szCs w:val="16"/>
              </w:rPr>
            </w:pPr>
            <w:r w:rsidRPr="00F318EF">
              <w:rPr>
                <w:rFonts w:ascii="Myriad Pro" w:hAnsi="Myriad Pro"/>
                <w:sz w:val="16"/>
                <w:szCs w:val="16"/>
              </w:rPr>
              <w:t>47,4800</w:t>
            </w:r>
          </w:p>
        </w:tc>
        <w:tc>
          <w:tcPr>
            <w:tcW w:w="337" w:type="pct"/>
            <w:shd w:val="clear" w:color="auto" w:fill="auto"/>
            <w:noWrap/>
            <w:vAlign w:val="center"/>
          </w:tcPr>
          <w:p w14:paraId="2EDE3EEB" w14:textId="77777777" w:rsidR="004D7F8A" w:rsidRPr="00F318EF" w:rsidRDefault="004D7F8A" w:rsidP="004D7F8A">
            <w:pPr>
              <w:spacing w:before="20" w:after="20" w:line="240" w:lineRule="auto"/>
              <w:jc w:val="center"/>
              <w:rPr>
                <w:rFonts w:ascii="Myriad Pro" w:hAnsi="Myriad Pro"/>
                <w:sz w:val="16"/>
                <w:szCs w:val="16"/>
              </w:rPr>
            </w:pPr>
            <w:r w:rsidRPr="00F318EF">
              <w:rPr>
                <w:rFonts w:ascii="Myriad Pro" w:hAnsi="Myriad Pro"/>
                <w:sz w:val="16"/>
                <w:szCs w:val="16"/>
              </w:rPr>
              <w:t>284,4233</w:t>
            </w:r>
          </w:p>
        </w:tc>
        <w:tc>
          <w:tcPr>
            <w:tcW w:w="388" w:type="pct"/>
            <w:shd w:val="clear" w:color="auto" w:fill="auto"/>
            <w:noWrap/>
            <w:vAlign w:val="center"/>
          </w:tcPr>
          <w:p w14:paraId="1F208B60" w14:textId="77777777" w:rsidR="004D7F8A" w:rsidRPr="00F318EF" w:rsidRDefault="004D7F8A" w:rsidP="004D7F8A">
            <w:pPr>
              <w:spacing w:before="20" w:after="20" w:line="240" w:lineRule="auto"/>
              <w:jc w:val="center"/>
              <w:rPr>
                <w:rFonts w:ascii="Myriad Pro" w:hAnsi="Myriad Pro"/>
                <w:sz w:val="16"/>
                <w:szCs w:val="16"/>
              </w:rPr>
            </w:pPr>
            <w:r w:rsidRPr="00F318EF">
              <w:rPr>
                <w:rFonts w:ascii="Myriad Pro" w:hAnsi="Myriad Pro"/>
                <w:sz w:val="16"/>
                <w:szCs w:val="16"/>
              </w:rPr>
              <w:t xml:space="preserve">1 283 676,52 </w:t>
            </w:r>
          </w:p>
        </w:tc>
        <w:tc>
          <w:tcPr>
            <w:tcW w:w="403" w:type="pct"/>
            <w:shd w:val="clear" w:color="auto" w:fill="auto"/>
            <w:noWrap/>
            <w:vAlign w:val="center"/>
          </w:tcPr>
          <w:p w14:paraId="3E8F98B9" w14:textId="77777777" w:rsidR="004D7F8A" w:rsidRPr="00F318EF" w:rsidRDefault="004D7F8A" w:rsidP="004D7F8A">
            <w:pPr>
              <w:spacing w:before="20" w:after="20" w:line="240" w:lineRule="auto"/>
              <w:jc w:val="center"/>
              <w:rPr>
                <w:rFonts w:ascii="Myriad Pro" w:hAnsi="Myriad Pro"/>
                <w:sz w:val="16"/>
                <w:szCs w:val="16"/>
              </w:rPr>
            </w:pPr>
            <w:r w:rsidRPr="00F318EF">
              <w:rPr>
                <w:rFonts w:ascii="Myriad Pro" w:hAnsi="Myriad Pro"/>
                <w:sz w:val="16"/>
                <w:szCs w:val="16"/>
              </w:rPr>
              <w:t>1 304 650,31</w:t>
            </w:r>
          </w:p>
        </w:tc>
        <w:tc>
          <w:tcPr>
            <w:tcW w:w="369" w:type="pct"/>
            <w:shd w:val="clear" w:color="auto" w:fill="auto"/>
            <w:noWrap/>
            <w:vAlign w:val="center"/>
          </w:tcPr>
          <w:p w14:paraId="25E2C98D" w14:textId="77777777" w:rsidR="004D7F8A" w:rsidRPr="00F318EF" w:rsidRDefault="004D7F8A" w:rsidP="004D7F8A">
            <w:pPr>
              <w:spacing w:before="20" w:after="20" w:line="240" w:lineRule="auto"/>
              <w:jc w:val="center"/>
              <w:rPr>
                <w:rFonts w:ascii="Myriad Pro" w:hAnsi="Myriad Pro"/>
                <w:sz w:val="16"/>
                <w:szCs w:val="16"/>
              </w:rPr>
            </w:pPr>
            <w:r w:rsidRPr="00F318EF">
              <w:rPr>
                <w:rFonts w:ascii="Myriad Pro" w:hAnsi="Myriad Pro"/>
                <w:sz w:val="16"/>
                <w:szCs w:val="16"/>
              </w:rPr>
              <w:t>1 294 163,42</w:t>
            </w:r>
          </w:p>
        </w:tc>
        <w:tc>
          <w:tcPr>
            <w:tcW w:w="241" w:type="pct"/>
            <w:shd w:val="clear" w:color="auto" w:fill="auto"/>
            <w:noWrap/>
            <w:vAlign w:val="center"/>
          </w:tcPr>
          <w:p w14:paraId="085ADF9F" w14:textId="77777777" w:rsidR="004D7F8A" w:rsidRPr="00F318EF" w:rsidRDefault="004D7F8A" w:rsidP="004D7F8A">
            <w:pPr>
              <w:spacing w:before="20" w:after="20" w:line="240" w:lineRule="auto"/>
              <w:jc w:val="center"/>
              <w:rPr>
                <w:rFonts w:ascii="Myriad Pro" w:hAnsi="Myriad Pro"/>
                <w:sz w:val="16"/>
                <w:szCs w:val="16"/>
              </w:rPr>
            </w:pPr>
            <w:r w:rsidRPr="00F318EF">
              <w:rPr>
                <w:rFonts w:ascii="Myriad Pro" w:hAnsi="Myriad Pro"/>
                <w:sz w:val="16"/>
                <w:szCs w:val="16"/>
              </w:rPr>
              <w:t>652,38</w:t>
            </w:r>
          </w:p>
        </w:tc>
        <w:tc>
          <w:tcPr>
            <w:tcW w:w="241" w:type="pct"/>
            <w:shd w:val="clear" w:color="auto" w:fill="auto"/>
            <w:noWrap/>
            <w:vAlign w:val="center"/>
          </w:tcPr>
          <w:p w14:paraId="21418F7C" w14:textId="77777777" w:rsidR="004D7F8A" w:rsidRPr="00F318EF" w:rsidRDefault="004D7F8A" w:rsidP="004D7F8A">
            <w:pPr>
              <w:spacing w:before="20" w:after="20" w:line="240" w:lineRule="auto"/>
              <w:jc w:val="center"/>
              <w:rPr>
                <w:rFonts w:ascii="Myriad Pro" w:hAnsi="Myriad Pro"/>
                <w:sz w:val="16"/>
                <w:szCs w:val="16"/>
              </w:rPr>
            </w:pPr>
            <w:r w:rsidRPr="00F318EF">
              <w:rPr>
                <w:rFonts w:ascii="Myriad Pro" w:hAnsi="Myriad Pro"/>
                <w:sz w:val="16"/>
                <w:szCs w:val="16"/>
              </w:rPr>
              <w:t>661,38</w:t>
            </w:r>
          </w:p>
        </w:tc>
        <w:tc>
          <w:tcPr>
            <w:tcW w:w="241" w:type="pct"/>
            <w:shd w:val="clear" w:color="auto" w:fill="auto"/>
            <w:noWrap/>
            <w:vAlign w:val="center"/>
          </w:tcPr>
          <w:p w14:paraId="6B2A4EC7" w14:textId="77777777" w:rsidR="004D7F8A" w:rsidRPr="00F318EF" w:rsidRDefault="004D7F8A" w:rsidP="004D7F8A">
            <w:pPr>
              <w:spacing w:before="20" w:after="20" w:line="240" w:lineRule="auto"/>
              <w:jc w:val="center"/>
              <w:rPr>
                <w:rFonts w:ascii="Myriad Pro" w:hAnsi="Myriad Pro"/>
                <w:sz w:val="16"/>
                <w:szCs w:val="16"/>
              </w:rPr>
            </w:pPr>
            <w:r w:rsidRPr="00F318EF">
              <w:rPr>
                <w:rFonts w:ascii="Myriad Pro" w:hAnsi="Myriad Pro"/>
                <w:sz w:val="16"/>
                <w:szCs w:val="16"/>
              </w:rPr>
              <w:t>656,88</w:t>
            </w:r>
          </w:p>
        </w:tc>
        <w:tc>
          <w:tcPr>
            <w:tcW w:w="290" w:type="pct"/>
            <w:shd w:val="clear" w:color="auto" w:fill="auto"/>
            <w:noWrap/>
            <w:vAlign w:val="center"/>
          </w:tcPr>
          <w:p w14:paraId="511D141D" w14:textId="77777777" w:rsidR="004D7F8A" w:rsidRPr="00F318EF" w:rsidRDefault="004D7F8A" w:rsidP="004D7F8A">
            <w:pPr>
              <w:spacing w:before="20" w:after="20" w:line="240" w:lineRule="auto"/>
              <w:jc w:val="center"/>
              <w:rPr>
                <w:rFonts w:ascii="Myriad Pro" w:hAnsi="Myriad Pro"/>
                <w:sz w:val="16"/>
                <w:szCs w:val="16"/>
              </w:rPr>
            </w:pPr>
            <w:r w:rsidRPr="00F318EF">
              <w:rPr>
                <w:rFonts w:ascii="Myriad Pro" w:hAnsi="Myriad Pro"/>
                <w:sz w:val="16"/>
                <w:szCs w:val="16"/>
              </w:rPr>
              <w:t>3,22372</w:t>
            </w:r>
          </w:p>
        </w:tc>
        <w:tc>
          <w:tcPr>
            <w:tcW w:w="290" w:type="pct"/>
            <w:shd w:val="clear" w:color="auto" w:fill="auto"/>
            <w:noWrap/>
            <w:vAlign w:val="center"/>
          </w:tcPr>
          <w:p w14:paraId="6399850F" w14:textId="77777777" w:rsidR="004D7F8A" w:rsidRPr="00F318EF" w:rsidRDefault="004D7F8A" w:rsidP="004D7F8A">
            <w:pPr>
              <w:spacing w:before="20" w:after="20" w:line="240" w:lineRule="auto"/>
              <w:jc w:val="center"/>
              <w:rPr>
                <w:rFonts w:ascii="Myriad Pro" w:hAnsi="Myriad Pro"/>
                <w:sz w:val="16"/>
                <w:szCs w:val="16"/>
              </w:rPr>
            </w:pPr>
            <w:r w:rsidRPr="00F318EF">
              <w:rPr>
                <w:rFonts w:ascii="Myriad Pro" w:hAnsi="Myriad Pro"/>
                <w:sz w:val="16"/>
                <w:szCs w:val="16"/>
              </w:rPr>
              <w:t>3,27473</w:t>
            </w:r>
          </w:p>
        </w:tc>
        <w:tc>
          <w:tcPr>
            <w:tcW w:w="290" w:type="pct"/>
            <w:shd w:val="clear" w:color="auto" w:fill="auto"/>
            <w:noWrap/>
            <w:vAlign w:val="center"/>
          </w:tcPr>
          <w:p w14:paraId="13927934" w14:textId="77777777" w:rsidR="004D7F8A" w:rsidRPr="00F318EF" w:rsidRDefault="004D7F8A" w:rsidP="004D7F8A">
            <w:pPr>
              <w:spacing w:before="20" w:after="20" w:line="240" w:lineRule="auto"/>
              <w:jc w:val="center"/>
              <w:rPr>
                <w:rFonts w:ascii="Myriad Pro" w:hAnsi="Myriad Pro"/>
                <w:sz w:val="16"/>
                <w:szCs w:val="16"/>
              </w:rPr>
            </w:pPr>
            <w:r w:rsidRPr="00F318EF">
              <w:rPr>
                <w:rFonts w:ascii="Myriad Pro" w:hAnsi="Myriad Pro"/>
                <w:sz w:val="16"/>
                <w:szCs w:val="16"/>
              </w:rPr>
              <w:t>3,24923</w:t>
            </w:r>
          </w:p>
        </w:tc>
        <w:tc>
          <w:tcPr>
            <w:tcW w:w="416" w:type="pct"/>
            <w:shd w:val="clear" w:color="auto" w:fill="auto"/>
            <w:noWrap/>
            <w:vAlign w:val="center"/>
          </w:tcPr>
          <w:p w14:paraId="754070D1" w14:textId="77777777" w:rsidR="004D7F8A" w:rsidRPr="00F318EF" w:rsidRDefault="004D7F8A" w:rsidP="004D7F8A">
            <w:pPr>
              <w:spacing w:before="20" w:after="20" w:line="240" w:lineRule="auto"/>
              <w:jc w:val="center"/>
              <w:rPr>
                <w:rFonts w:ascii="Myriad Pro" w:hAnsi="Myriad Pro"/>
                <w:sz w:val="16"/>
                <w:szCs w:val="16"/>
              </w:rPr>
            </w:pPr>
            <w:r w:rsidRPr="00F318EF">
              <w:rPr>
                <w:rFonts w:ascii="Myriad Pro" w:hAnsi="Myriad Pro"/>
                <w:sz w:val="16"/>
                <w:szCs w:val="16"/>
              </w:rPr>
              <w:t>924 194,52</w:t>
            </w:r>
          </w:p>
        </w:tc>
        <w:tc>
          <w:tcPr>
            <w:tcW w:w="393" w:type="pct"/>
            <w:shd w:val="clear" w:color="auto" w:fill="auto"/>
            <w:noWrap/>
            <w:vAlign w:val="center"/>
          </w:tcPr>
          <w:p w14:paraId="4434F338" w14:textId="77777777" w:rsidR="004D7F8A" w:rsidRPr="00F318EF" w:rsidRDefault="004D7F8A" w:rsidP="004D7F8A">
            <w:pPr>
              <w:spacing w:before="20" w:after="20" w:line="240" w:lineRule="auto"/>
              <w:jc w:val="center"/>
              <w:rPr>
                <w:rFonts w:ascii="Myriad Pro" w:hAnsi="Myriad Pro"/>
                <w:sz w:val="16"/>
                <w:szCs w:val="16"/>
              </w:rPr>
            </w:pPr>
            <w:r w:rsidRPr="00F318EF">
              <w:rPr>
                <w:rFonts w:ascii="Myriad Pro" w:hAnsi="Myriad Pro"/>
                <w:sz w:val="16"/>
                <w:szCs w:val="16"/>
              </w:rPr>
              <w:t>924 155,30</w:t>
            </w:r>
          </w:p>
        </w:tc>
      </w:tr>
      <w:tr w:rsidR="004D7F8A" w:rsidRPr="00F318EF" w14:paraId="13363835" w14:textId="77777777">
        <w:tc>
          <w:tcPr>
            <w:tcW w:w="713" w:type="pct"/>
            <w:shd w:val="clear" w:color="auto" w:fill="auto"/>
            <w:noWrap/>
            <w:vAlign w:val="center"/>
          </w:tcPr>
          <w:p w14:paraId="08E8458C" w14:textId="77777777" w:rsidR="004D7F8A" w:rsidRPr="00F318EF" w:rsidRDefault="004A3D68" w:rsidP="004D7F8A">
            <w:pPr>
              <w:spacing w:before="20" w:after="20" w:line="240" w:lineRule="auto"/>
              <w:rPr>
                <w:rFonts w:ascii="Myriad Pro" w:hAnsi="Myriad Pro"/>
                <w:sz w:val="16"/>
                <w:szCs w:val="16"/>
              </w:rPr>
            </w:pPr>
            <w:r w:rsidRPr="00F318EF">
              <w:rPr>
                <w:rFonts w:ascii="Myriad Pro" w:hAnsi="Myriad Pro"/>
                <w:sz w:val="16"/>
                <w:szCs w:val="16"/>
              </w:rPr>
              <w:t>ООО </w:t>
            </w:r>
            <w:r w:rsidR="004D7F8A" w:rsidRPr="00F318EF">
              <w:rPr>
                <w:rFonts w:ascii="Myriad Pro" w:hAnsi="Myriad Pro"/>
                <w:sz w:val="16"/>
                <w:szCs w:val="16"/>
              </w:rPr>
              <w:t>«</w:t>
            </w:r>
            <w:proofErr w:type="spellStart"/>
            <w:r w:rsidR="004D7F8A" w:rsidRPr="00F318EF">
              <w:rPr>
                <w:rFonts w:ascii="Myriad Pro" w:hAnsi="Myriad Pro"/>
                <w:sz w:val="16"/>
                <w:szCs w:val="16"/>
              </w:rPr>
              <w:t>Теплосервис</w:t>
            </w:r>
            <w:proofErr w:type="spellEnd"/>
            <w:r w:rsidR="004D7F8A" w:rsidRPr="00F318EF">
              <w:rPr>
                <w:rFonts w:ascii="Myriad Pro" w:hAnsi="Myriad Pro"/>
                <w:sz w:val="16"/>
                <w:szCs w:val="16"/>
              </w:rPr>
              <w:t>» *</w:t>
            </w:r>
          </w:p>
        </w:tc>
        <w:tc>
          <w:tcPr>
            <w:tcW w:w="386" w:type="pct"/>
            <w:shd w:val="clear" w:color="auto" w:fill="auto"/>
            <w:noWrap/>
            <w:vAlign w:val="center"/>
          </w:tcPr>
          <w:p w14:paraId="51C0B5E5" w14:textId="77777777" w:rsidR="004D7F8A" w:rsidRPr="00F318EF" w:rsidRDefault="004D7F8A" w:rsidP="004D7F8A">
            <w:pPr>
              <w:spacing w:before="20" w:after="20" w:line="240" w:lineRule="auto"/>
              <w:jc w:val="center"/>
              <w:rPr>
                <w:rFonts w:ascii="Myriad Pro" w:hAnsi="Myriad Pro"/>
                <w:sz w:val="16"/>
                <w:szCs w:val="16"/>
              </w:rPr>
            </w:pPr>
            <w:r w:rsidRPr="00F318EF">
              <w:rPr>
                <w:rFonts w:ascii="Myriad Pro" w:hAnsi="Myriad Pro"/>
                <w:sz w:val="16"/>
                <w:szCs w:val="16"/>
              </w:rPr>
              <w:t>1,9600</w:t>
            </w:r>
          </w:p>
        </w:tc>
        <w:tc>
          <w:tcPr>
            <w:tcW w:w="337" w:type="pct"/>
            <w:shd w:val="clear" w:color="auto" w:fill="auto"/>
            <w:noWrap/>
            <w:vAlign w:val="center"/>
          </w:tcPr>
          <w:p w14:paraId="690EE835" w14:textId="77777777" w:rsidR="004D7F8A" w:rsidRPr="00F318EF" w:rsidRDefault="004D7F8A" w:rsidP="004D7F8A">
            <w:pPr>
              <w:spacing w:before="20" w:after="20" w:line="240" w:lineRule="auto"/>
              <w:jc w:val="center"/>
              <w:rPr>
                <w:rFonts w:ascii="Myriad Pro" w:hAnsi="Myriad Pro"/>
                <w:sz w:val="16"/>
                <w:szCs w:val="16"/>
              </w:rPr>
            </w:pPr>
            <w:r w:rsidRPr="00F318EF">
              <w:rPr>
                <w:rFonts w:ascii="Myriad Pro" w:hAnsi="Myriad Pro"/>
                <w:sz w:val="16"/>
                <w:szCs w:val="16"/>
              </w:rPr>
              <w:t>12,4415</w:t>
            </w:r>
          </w:p>
        </w:tc>
        <w:tc>
          <w:tcPr>
            <w:tcW w:w="388" w:type="pct"/>
            <w:shd w:val="clear" w:color="auto" w:fill="auto"/>
            <w:noWrap/>
            <w:vAlign w:val="center"/>
          </w:tcPr>
          <w:p w14:paraId="7BEF272C" w14:textId="77777777" w:rsidR="004D7F8A" w:rsidRPr="00F318EF" w:rsidRDefault="004D7F8A" w:rsidP="004D7F8A">
            <w:pPr>
              <w:spacing w:before="20" w:after="20" w:line="240" w:lineRule="auto"/>
              <w:jc w:val="center"/>
              <w:rPr>
                <w:rFonts w:ascii="Myriad Pro" w:hAnsi="Myriad Pro"/>
                <w:sz w:val="16"/>
                <w:szCs w:val="16"/>
              </w:rPr>
            </w:pPr>
            <w:r w:rsidRPr="00F318EF">
              <w:rPr>
                <w:rFonts w:ascii="Myriad Pro" w:hAnsi="Myriad Pro"/>
                <w:sz w:val="16"/>
                <w:szCs w:val="16"/>
              </w:rPr>
              <w:t xml:space="preserve">113 372,93 </w:t>
            </w:r>
          </w:p>
        </w:tc>
        <w:tc>
          <w:tcPr>
            <w:tcW w:w="403" w:type="pct"/>
            <w:shd w:val="clear" w:color="auto" w:fill="auto"/>
            <w:noWrap/>
            <w:vAlign w:val="center"/>
          </w:tcPr>
          <w:p w14:paraId="20BEAEBC" w14:textId="77777777" w:rsidR="004D7F8A" w:rsidRPr="00F318EF" w:rsidRDefault="004D7F8A" w:rsidP="004D7F8A">
            <w:pPr>
              <w:spacing w:before="20" w:after="20" w:line="240" w:lineRule="auto"/>
              <w:jc w:val="center"/>
              <w:rPr>
                <w:rFonts w:ascii="Myriad Pro" w:hAnsi="Myriad Pro"/>
                <w:sz w:val="16"/>
                <w:szCs w:val="16"/>
              </w:rPr>
            </w:pPr>
            <w:r w:rsidRPr="00F318EF">
              <w:rPr>
                <w:rFonts w:ascii="Myriad Pro" w:hAnsi="Myriad Pro"/>
                <w:sz w:val="16"/>
                <w:szCs w:val="16"/>
              </w:rPr>
              <w:t>124 135,67</w:t>
            </w:r>
          </w:p>
        </w:tc>
        <w:tc>
          <w:tcPr>
            <w:tcW w:w="369" w:type="pct"/>
            <w:shd w:val="clear" w:color="auto" w:fill="auto"/>
            <w:noWrap/>
            <w:vAlign w:val="center"/>
          </w:tcPr>
          <w:p w14:paraId="4E421D91" w14:textId="77777777" w:rsidR="004D7F8A" w:rsidRPr="00F318EF" w:rsidRDefault="004D7F8A" w:rsidP="004D7F8A">
            <w:pPr>
              <w:spacing w:before="20" w:after="20" w:line="240" w:lineRule="auto"/>
              <w:jc w:val="center"/>
              <w:rPr>
                <w:rFonts w:ascii="Myriad Pro" w:hAnsi="Myriad Pro"/>
                <w:sz w:val="16"/>
                <w:szCs w:val="16"/>
              </w:rPr>
            </w:pPr>
            <w:r w:rsidRPr="00F318EF">
              <w:rPr>
                <w:rFonts w:ascii="Myriad Pro" w:hAnsi="Myriad Pro"/>
                <w:sz w:val="16"/>
                <w:szCs w:val="16"/>
              </w:rPr>
              <w:t>118 754,30</w:t>
            </w:r>
          </w:p>
        </w:tc>
        <w:tc>
          <w:tcPr>
            <w:tcW w:w="241" w:type="pct"/>
            <w:shd w:val="clear" w:color="auto" w:fill="auto"/>
            <w:noWrap/>
            <w:vAlign w:val="center"/>
          </w:tcPr>
          <w:p w14:paraId="59751127" w14:textId="77777777" w:rsidR="004D7F8A" w:rsidRPr="00F318EF" w:rsidRDefault="004D7F8A" w:rsidP="004D7F8A">
            <w:pPr>
              <w:spacing w:before="20" w:after="20" w:line="240" w:lineRule="auto"/>
              <w:jc w:val="center"/>
              <w:rPr>
                <w:rFonts w:ascii="Myriad Pro" w:hAnsi="Myriad Pro"/>
                <w:sz w:val="16"/>
                <w:szCs w:val="16"/>
              </w:rPr>
            </w:pPr>
            <w:r w:rsidRPr="00F318EF">
              <w:rPr>
                <w:rFonts w:ascii="Myriad Pro" w:hAnsi="Myriad Pro"/>
                <w:sz w:val="16"/>
                <w:szCs w:val="16"/>
              </w:rPr>
              <w:t>1,00</w:t>
            </w:r>
          </w:p>
        </w:tc>
        <w:tc>
          <w:tcPr>
            <w:tcW w:w="241" w:type="pct"/>
            <w:shd w:val="clear" w:color="auto" w:fill="auto"/>
            <w:noWrap/>
            <w:vAlign w:val="center"/>
          </w:tcPr>
          <w:p w14:paraId="7B1FD7F6" w14:textId="77777777" w:rsidR="004D7F8A" w:rsidRPr="00F318EF" w:rsidRDefault="004D7F8A" w:rsidP="004D7F8A">
            <w:pPr>
              <w:spacing w:before="20" w:after="20" w:line="240" w:lineRule="auto"/>
              <w:jc w:val="center"/>
              <w:rPr>
                <w:rFonts w:ascii="Myriad Pro" w:hAnsi="Myriad Pro"/>
                <w:sz w:val="16"/>
                <w:szCs w:val="16"/>
              </w:rPr>
            </w:pPr>
            <w:r w:rsidRPr="00F318EF">
              <w:rPr>
                <w:rFonts w:ascii="Myriad Pro" w:hAnsi="Myriad Pro"/>
                <w:sz w:val="16"/>
                <w:szCs w:val="16"/>
              </w:rPr>
              <w:t>1,00</w:t>
            </w:r>
          </w:p>
        </w:tc>
        <w:tc>
          <w:tcPr>
            <w:tcW w:w="241" w:type="pct"/>
            <w:shd w:val="clear" w:color="auto" w:fill="auto"/>
            <w:noWrap/>
            <w:vAlign w:val="center"/>
          </w:tcPr>
          <w:p w14:paraId="0FACED8F" w14:textId="77777777" w:rsidR="004D7F8A" w:rsidRPr="00F318EF" w:rsidRDefault="004D7F8A" w:rsidP="004D7F8A">
            <w:pPr>
              <w:spacing w:before="20" w:after="20" w:line="240" w:lineRule="auto"/>
              <w:jc w:val="center"/>
              <w:rPr>
                <w:rFonts w:ascii="Myriad Pro" w:hAnsi="Myriad Pro"/>
                <w:sz w:val="16"/>
                <w:szCs w:val="16"/>
              </w:rPr>
            </w:pPr>
            <w:r w:rsidRPr="00F318EF">
              <w:rPr>
                <w:rFonts w:ascii="Myriad Pro" w:hAnsi="Myriad Pro"/>
                <w:sz w:val="16"/>
                <w:szCs w:val="16"/>
              </w:rPr>
              <w:t>1,00</w:t>
            </w:r>
          </w:p>
        </w:tc>
        <w:tc>
          <w:tcPr>
            <w:tcW w:w="290" w:type="pct"/>
            <w:shd w:val="clear" w:color="auto" w:fill="auto"/>
            <w:noWrap/>
            <w:vAlign w:val="center"/>
          </w:tcPr>
          <w:p w14:paraId="78223DB8" w14:textId="77777777" w:rsidR="004D7F8A" w:rsidRPr="00F318EF" w:rsidRDefault="004D7F8A" w:rsidP="004D7F8A">
            <w:pPr>
              <w:spacing w:before="20" w:after="20" w:line="240" w:lineRule="auto"/>
              <w:jc w:val="center"/>
              <w:rPr>
                <w:rFonts w:ascii="Myriad Pro" w:hAnsi="Myriad Pro"/>
                <w:sz w:val="16"/>
                <w:szCs w:val="16"/>
              </w:rPr>
            </w:pPr>
            <w:r w:rsidRPr="00F318EF">
              <w:rPr>
                <w:rFonts w:ascii="Myriad Pro" w:hAnsi="Myriad Pro"/>
                <w:sz w:val="16"/>
                <w:szCs w:val="16"/>
              </w:rPr>
              <w:t>0,21557</w:t>
            </w:r>
          </w:p>
        </w:tc>
        <w:tc>
          <w:tcPr>
            <w:tcW w:w="290" w:type="pct"/>
            <w:shd w:val="clear" w:color="auto" w:fill="auto"/>
            <w:noWrap/>
            <w:vAlign w:val="center"/>
          </w:tcPr>
          <w:p w14:paraId="54A6B394" w14:textId="77777777" w:rsidR="004D7F8A" w:rsidRPr="00F318EF" w:rsidRDefault="004D7F8A" w:rsidP="004D7F8A">
            <w:pPr>
              <w:spacing w:before="20" w:after="20" w:line="240" w:lineRule="auto"/>
              <w:jc w:val="center"/>
              <w:rPr>
                <w:rFonts w:ascii="Myriad Pro" w:hAnsi="Myriad Pro"/>
                <w:sz w:val="16"/>
                <w:szCs w:val="16"/>
              </w:rPr>
            </w:pPr>
            <w:r w:rsidRPr="00F318EF">
              <w:rPr>
                <w:rFonts w:ascii="Myriad Pro" w:hAnsi="Myriad Pro"/>
                <w:sz w:val="16"/>
                <w:szCs w:val="16"/>
              </w:rPr>
              <w:t>0,23594</w:t>
            </w:r>
          </w:p>
        </w:tc>
        <w:tc>
          <w:tcPr>
            <w:tcW w:w="290" w:type="pct"/>
            <w:shd w:val="clear" w:color="auto" w:fill="auto"/>
            <w:noWrap/>
            <w:vAlign w:val="center"/>
          </w:tcPr>
          <w:p w14:paraId="1A4418CC" w14:textId="77777777" w:rsidR="004D7F8A" w:rsidRPr="00F318EF" w:rsidRDefault="004D7F8A" w:rsidP="004D7F8A">
            <w:pPr>
              <w:spacing w:before="20" w:after="20" w:line="240" w:lineRule="auto"/>
              <w:jc w:val="center"/>
              <w:rPr>
                <w:rFonts w:ascii="Myriad Pro" w:hAnsi="Myriad Pro"/>
                <w:sz w:val="16"/>
                <w:szCs w:val="16"/>
              </w:rPr>
            </w:pPr>
            <w:r w:rsidRPr="00F318EF">
              <w:rPr>
                <w:rFonts w:ascii="Myriad Pro" w:hAnsi="Myriad Pro"/>
                <w:sz w:val="16"/>
                <w:szCs w:val="16"/>
              </w:rPr>
              <w:t>0,22576</w:t>
            </w:r>
          </w:p>
        </w:tc>
        <w:tc>
          <w:tcPr>
            <w:tcW w:w="416" w:type="pct"/>
            <w:shd w:val="clear" w:color="auto" w:fill="auto"/>
            <w:noWrap/>
            <w:vAlign w:val="center"/>
          </w:tcPr>
          <w:p w14:paraId="41781064" w14:textId="77777777" w:rsidR="004D7F8A" w:rsidRPr="00F318EF" w:rsidRDefault="004D7F8A" w:rsidP="004D7F8A">
            <w:pPr>
              <w:spacing w:before="20" w:after="20" w:line="240" w:lineRule="auto"/>
              <w:jc w:val="center"/>
              <w:rPr>
                <w:rFonts w:ascii="Myriad Pro" w:hAnsi="Myriad Pro"/>
                <w:sz w:val="16"/>
                <w:szCs w:val="16"/>
              </w:rPr>
            </w:pPr>
            <w:r w:rsidRPr="00F318EF">
              <w:rPr>
                <w:rFonts w:ascii="Myriad Pro" w:hAnsi="Myriad Pro"/>
                <w:sz w:val="16"/>
                <w:szCs w:val="16"/>
              </w:rPr>
              <w:t>2 805,54</w:t>
            </w:r>
          </w:p>
        </w:tc>
        <w:tc>
          <w:tcPr>
            <w:tcW w:w="393" w:type="pct"/>
            <w:shd w:val="clear" w:color="auto" w:fill="auto"/>
            <w:noWrap/>
            <w:vAlign w:val="center"/>
          </w:tcPr>
          <w:p w14:paraId="3619B4B4" w14:textId="77777777" w:rsidR="004D7F8A" w:rsidRPr="00F318EF" w:rsidRDefault="004D7F8A" w:rsidP="004D7F8A">
            <w:pPr>
              <w:spacing w:before="20" w:after="20" w:line="240" w:lineRule="auto"/>
              <w:jc w:val="center"/>
              <w:rPr>
                <w:rFonts w:ascii="Myriad Pro" w:hAnsi="Myriad Pro"/>
                <w:sz w:val="16"/>
                <w:szCs w:val="16"/>
              </w:rPr>
            </w:pPr>
            <w:r w:rsidRPr="00F318EF">
              <w:rPr>
                <w:rFonts w:ascii="Myriad Pro" w:hAnsi="Myriad Pro"/>
                <w:sz w:val="16"/>
                <w:szCs w:val="16"/>
              </w:rPr>
              <w:t>2 808,73</w:t>
            </w:r>
          </w:p>
        </w:tc>
      </w:tr>
      <w:tr w:rsidR="004D7F8A" w:rsidRPr="00F318EF" w14:paraId="13CE3656" w14:textId="77777777">
        <w:tc>
          <w:tcPr>
            <w:tcW w:w="713" w:type="pct"/>
            <w:shd w:val="clear" w:color="auto" w:fill="auto"/>
            <w:noWrap/>
            <w:vAlign w:val="center"/>
          </w:tcPr>
          <w:p w14:paraId="2217026D" w14:textId="77777777" w:rsidR="004D7F8A" w:rsidRPr="00F318EF" w:rsidRDefault="004D7F8A" w:rsidP="004D7F8A">
            <w:pPr>
              <w:spacing w:before="20" w:after="20" w:line="240" w:lineRule="auto"/>
              <w:rPr>
                <w:rFonts w:ascii="Myriad Pro" w:hAnsi="Myriad Pro"/>
                <w:sz w:val="16"/>
                <w:szCs w:val="16"/>
              </w:rPr>
            </w:pPr>
            <w:r w:rsidRPr="00F318EF">
              <w:rPr>
                <w:rFonts w:ascii="Myriad Pro" w:hAnsi="Myriad Pro"/>
                <w:sz w:val="16"/>
                <w:szCs w:val="16"/>
              </w:rPr>
              <w:t xml:space="preserve">Филиал «Северный» </w:t>
            </w:r>
            <w:r w:rsidRPr="00F318EF">
              <w:rPr>
                <w:rFonts w:ascii="Myriad Pro" w:hAnsi="Myriad Pro"/>
                <w:sz w:val="16"/>
                <w:szCs w:val="16"/>
              </w:rPr>
              <w:br/>
            </w:r>
            <w:r w:rsidR="004A3D68" w:rsidRPr="00F318EF">
              <w:rPr>
                <w:rFonts w:ascii="Myriad Pro" w:hAnsi="Myriad Pro"/>
                <w:sz w:val="16"/>
                <w:szCs w:val="16"/>
              </w:rPr>
              <w:t>ОАО </w:t>
            </w:r>
            <w:r w:rsidRPr="00F318EF">
              <w:rPr>
                <w:rFonts w:ascii="Myriad Pro" w:hAnsi="Myriad Pro"/>
                <w:sz w:val="16"/>
                <w:szCs w:val="16"/>
              </w:rPr>
              <w:t>«</w:t>
            </w:r>
            <w:proofErr w:type="spellStart"/>
            <w:r w:rsidRPr="00F318EF">
              <w:rPr>
                <w:rFonts w:ascii="Myriad Pro" w:hAnsi="Myriad Pro"/>
                <w:sz w:val="16"/>
                <w:szCs w:val="16"/>
              </w:rPr>
              <w:t>Оборонэнерго</w:t>
            </w:r>
            <w:proofErr w:type="spellEnd"/>
            <w:r w:rsidRPr="00F318EF">
              <w:rPr>
                <w:rFonts w:ascii="Myriad Pro" w:hAnsi="Myriad Pro"/>
                <w:sz w:val="16"/>
                <w:szCs w:val="16"/>
              </w:rPr>
              <w:t>»</w:t>
            </w:r>
          </w:p>
        </w:tc>
        <w:tc>
          <w:tcPr>
            <w:tcW w:w="386" w:type="pct"/>
            <w:shd w:val="clear" w:color="auto" w:fill="auto"/>
            <w:noWrap/>
            <w:vAlign w:val="center"/>
          </w:tcPr>
          <w:p w14:paraId="67C4D9C6" w14:textId="77777777" w:rsidR="004D7F8A" w:rsidRPr="00F318EF" w:rsidRDefault="004D7F8A" w:rsidP="004D7F8A">
            <w:pPr>
              <w:spacing w:before="20" w:after="20" w:line="240" w:lineRule="auto"/>
              <w:jc w:val="center"/>
              <w:rPr>
                <w:rFonts w:ascii="Myriad Pro" w:hAnsi="Myriad Pro"/>
                <w:sz w:val="16"/>
                <w:szCs w:val="16"/>
              </w:rPr>
            </w:pPr>
            <w:r w:rsidRPr="00F318EF">
              <w:rPr>
                <w:rFonts w:ascii="Myriad Pro" w:hAnsi="Myriad Pro"/>
                <w:sz w:val="16"/>
                <w:szCs w:val="16"/>
              </w:rPr>
              <w:t>4,5700</w:t>
            </w:r>
          </w:p>
        </w:tc>
        <w:tc>
          <w:tcPr>
            <w:tcW w:w="337" w:type="pct"/>
            <w:shd w:val="clear" w:color="auto" w:fill="auto"/>
            <w:noWrap/>
            <w:vAlign w:val="center"/>
          </w:tcPr>
          <w:p w14:paraId="05E37A64" w14:textId="77777777" w:rsidR="004D7F8A" w:rsidRPr="00F318EF" w:rsidRDefault="004D7F8A" w:rsidP="004D7F8A">
            <w:pPr>
              <w:spacing w:before="20" w:after="20" w:line="240" w:lineRule="auto"/>
              <w:jc w:val="center"/>
              <w:rPr>
                <w:rFonts w:ascii="Myriad Pro" w:hAnsi="Myriad Pro"/>
                <w:sz w:val="16"/>
                <w:szCs w:val="16"/>
              </w:rPr>
            </w:pPr>
            <w:r w:rsidRPr="00F318EF">
              <w:rPr>
                <w:rFonts w:ascii="Myriad Pro" w:hAnsi="Myriad Pro"/>
                <w:sz w:val="16"/>
                <w:szCs w:val="16"/>
              </w:rPr>
              <w:t>24,1357</w:t>
            </w:r>
          </w:p>
        </w:tc>
        <w:tc>
          <w:tcPr>
            <w:tcW w:w="388" w:type="pct"/>
            <w:shd w:val="clear" w:color="auto" w:fill="auto"/>
            <w:noWrap/>
            <w:vAlign w:val="center"/>
          </w:tcPr>
          <w:p w14:paraId="02DB12AB" w14:textId="77777777" w:rsidR="004D7F8A" w:rsidRPr="00F318EF" w:rsidRDefault="004D7F8A" w:rsidP="004D7F8A">
            <w:pPr>
              <w:spacing w:before="20" w:after="20" w:line="240" w:lineRule="auto"/>
              <w:jc w:val="center"/>
              <w:rPr>
                <w:rFonts w:ascii="Myriad Pro" w:hAnsi="Myriad Pro"/>
                <w:sz w:val="16"/>
                <w:szCs w:val="16"/>
              </w:rPr>
            </w:pPr>
            <w:r w:rsidRPr="00F318EF">
              <w:rPr>
                <w:rFonts w:ascii="Myriad Pro" w:hAnsi="Myriad Pro"/>
                <w:sz w:val="16"/>
                <w:szCs w:val="16"/>
              </w:rPr>
              <w:t xml:space="preserve">397 291,10 </w:t>
            </w:r>
          </w:p>
        </w:tc>
        <w:tc>
          <w:tcPr>
            <w:tcW w:w="403" w:type="pct"/>
            <w:shd w:val="clear" w:color="auto" w:fill="auto"/>
            <w:noWrap/>
            <w:vAlign w:val="center"/>
          </w:tcPr>
          <w:p w14:paraId="2967D069" w14:textId="77777777" w:rsidR="004D7F8A" w:rsidRPr="00F318EF" w:rsidRDefault="004D7F8A" w:rsidP="004D7F8A">
            <w:pPr>
              <w:spacing w:before="20" w:after="20" w:line="240" w:lineRule="auto"/>
              <w:jc w:val="center"/>
              <w:rPr>
                <w:rFonts w:ascii="Myriad Pro" w:hAnsi="Myriad Pro"/>
                <w:sz w:val="16"/>
                <w:szCs w:val="16"/>
              </w:rPr>
            </w:pPr>
            <w:r w:rsidRPr="00F318EF">
              <w:rPr>
                <w:rFonts w:ascii="Myriad Pro" w:hAnsi="Myriad Pro"/>
                <w:sz w:val="16"/>
                <w:szCs w:val="16"/>
              </w:rPr>
              <w:t>398 311,99</w:t>
            </w:r>
          </w:p>
        </w:tc>
        <w:tc>
          <w:tcPr>
            <w:tcW w:w="369" w:type="pct"/>
            <w:shd w:val="clear" w:color="auto" w:fill="auto"/>
            <w:noWrap/>
            <w:vAlign w:val="center"/>
          </w:tcPr>
          <w:p w14:paraId="0EB31F05" w14:textId="77777777" w:rsidR="004D7F8A" w:rsidRPr="00F318EF" w:rsidRDefault="004D7F8A" w:rsidP="004D7F8A">
            <w:pPr>
              <w:spacing w:before="20" w:after="20" w:line="240" w:lineRule="auto"/>
              <w:jc w:val="center"/>
              <w:rPr>
                <w:rFonts w:ascii="Myriad Pro" w:hAnsi="Myriad Pro"/>
                <w:sz w:val="16"/>
                <w:szCs w:val="16"/>
              </w:rPr>
            </w:pPr>
            <w:r w:rsidRPr="00F318EF">
              <w:rPr>
                <w:rFonts w:ascii="Myriad Pro" w:hAnsi="Myriad Pro"/>
                <w:sz w:val="16"/>
                <w:szCs w:val="16"/>
              </w:rPr>
              <w:t>397 801,55</w:t>
            </w:r>
          </w:p>
        </w:tc>
        <w:tc>
          <w:tcPr>
            <w:tcW w:w="241" w:type="pct"/>
            <w:shd w:val="clear" w:color="auto" w:fill="auto"/>
            <w:noWrap/>
            <w:vAlign w:val="center"/>
          </w:tcPr>
          <w:p w14:paraId="08B9C941" w14:textId="77777777" w:rsidR="004D7F8A" w:rsidRPr="00F318EF" w:rsidRDefault="004D7F8A" w:rsidP="004D7F8A">
            <w:pPr>
              <w:spacing w:before="20" w:after="20" w:line="240" w:lineRule="auto"/>
              <w:jc w:val="center"/>
              <w:rPr>
                <w:rFonts w:ascii="Myriad Pro" w:hAnsi="Myriad Pro"/>
                <w:sz w:val="16"/>
                <w:szCs w:val="16"/>
              </w:rPr>
            </w:pPr>
            <w:r w:rsidRPr="00F318EF">
              <w:rPr>
                <w:rFonts w:ascii="Myriad Pro" w:hAnsi="Myriad Pro"/>
                <w:sz w:val="16"/>
                <w:szCs w:val="16"/>
              </w:rPr>
              <w:t>388,70</w:t>
            </w:r>
          </w:p>
        </w:tc>
        <w:tc>
          <w:tcPr>
            <w:tcW w:w="241" w:type="pct"/>
            <w:shd w:val="clear" w:color="auto" w:fill="auto"/>
            <w:noWrap/>
            <w:vAlign w:val="center"/>
          </w:tcPr>
          <w:p w14:paraId="5A6A6C32" w14:textId="77777777" w:rsidR="004D7F8A" w:rsidRPr="00F318EF" w:rsidRDefault="004D7F8A" w:rsidP="004D7F8A">
            <w:pPr>
              <w:spacing w:before="20" w:after="20" w:line="240" w:lineRule="auto"/>
              <w:jc w:val="center"/>
              <w:rPr>
                <w:rFonts w:ascii="Myriad Pro" w:hAnsi="Myriad Pro"/>
                <w:sz w:val="16"/>
                <w:szCs w:val="16"/>
              </w:rPr>
            </w:pPr>
            <w:r w:rsidRPr="00F318EF">
              <w:rPr>
                <w:rFonts w:ascii="Myriad Pro" w:hAnsi="Myriad Pro"/>
                <w:sz w:val="16"/>
                <w:szCs w:val="16"/>
              </w:rPr>
              <w:t>393,37</w:t>
            </w:r>
          </w:p>
        </w:tc>
        <w:tc>
          <w:tcPr>
            <w:tcW w:w="241" w:type="pct"/>
            <w:shd w:val="clear" w:color="auto" w:fill="auto"/>
            <w:noWrap/>
            <w:vAlign w:val="center"/>
          </w:tcPr>
          <w:p w14:paraId="3FC5B319" w14:textId="77777777" w:rsidR="004D7F8A" w:rsidRPr="00F318EF" w:rsidRDefault="004D7F8A" w:rsidP="004D7F8A">
            <w:pPr>
              <w:spacing w:before="20" w:after="20" w:line="240" w:lineRule="auto"/>
              <w:jc w:val="center"/>
              <w:rPr>
                <w:rFonts w:ascii="Myriad Pro" w:hAnsi="Myriad Pro"/>
                <w:sz w:val="16"/>
                <w:szCs w:val="16"/>
              </w:rPr>
            </w:pPr>
            <w:r w:rsidRPr="00F318EF">
              <w:rPr>
                <w:rFonts w:ascii="Myriad Pro" w:hAnsi="Myriad Pro"/>
                <w:sz w:val="16"/>
                <w:szCs w:val="16"/>
              </w:rPr>
              <w:t>391,04</w:t>
            </w:r>
          </w:p>
        </w:tc>
        <w:tc>
          <w:tcPr>
            <w:tcW w:w="290" w:type="pct"/>
            <w:shd w:val="clear" w:color="auto" w:fill="auto"/>
            <w:noWrap/>
            <w:vAlign w:val="center"/>
          </w:tcPr>
          <w:p w14:paraId="1E74A65E" w14:textId="77777777" w:rsidR="004D7F8A" w:rsidRPr="00F318EF" w:rsidRDefault="004D7F8A" w:rsidP="004D7F8A">
            <w:pPr>
              <w:spacing w:before="20" w:after="20" w:line="240" w:lineRule="auto"/>
              <w:jc w:val="center"/>
              <w:rPr>
                <w:rFonts w:ascii="Myriad Pro" w:hAnsi="Myriad Pro"/>
                <w:sz w:val="16"/>
                <w:szCs w:val="16"/>
              </w:rPr>
            </w:pPr>
            <w:r w:rsidRPr="00F318EF">
              <w:rPr>
                <w:rFonts w:ascii="Myriad Pro" w:hAnsi="Myriad Pro"/>
                <w:sz w:val="16"/>
                <w:szCs w:val="16"/>
              </w:rPr>
              <w:t>1,29129</w:t>
            </w:r>
          </w:p>
        </w:tc>
        <w:tc>
          <w:tcPr>
            <w:tcW w:w="290" w:type="pct"/>
            <w:shd w:val="clear" w:color="auto" w:fill="auto"/>
            <w:noWrap/>
            <w:vAlign w:val="center"/>
          </w:tcPr>
          <w:p w14:paraId="7C1F2748" w14:textId="77777777" w:rsidR="004D7F8A" w:rsidRPr="00F318EF" w:rsidRDefault="004D7F8A" w:rsidP="004D7F8A">
            <w:pPr>
              <w:spacing w:before="20" w:after="20" w:line="240" w:lineRule="auto"/>
              <w:jc w:val="center"/>
              <w:rPr>
                <w:rFonts w:ascii="Myriad Pro" w:hAnsi="Myriad Pro"/>
                <w:sz w:val="16"/>
                <w:szCs w:val="16"/>
              </w:rPr>
            </w:pPr>
            <w:r w:rsidRPr="00F318EF">
              <w:rPr>
                <w:rFonts w:ascii="Myriad Pro" w:hAnsi="Myriad Pro"/>
                <w:sz w:val="16"/>
                <w:szCs w:val="16"/>
              </w:rPr>
              <w:t>1,29828</w:t>
            </w:r>
          </w:p>
        </w:tc>
        <w:tc>
          <w:tcPr>
            <w:tcW w:w="290" w:type="pct"/>
            <w:shd w:val="clear" w:color="auto" w:fill="auto"/>
            <w:noWrap/>
            <w:vAlign w:val="center"/>
          </w:tcPr>
          <w:p w14:paraId="5232EBC4" w14:textId="77777777" w:rsidR="004D7F8A" w:rsidRPr="00F318EF" w:rsidRDefault="004D7F8A" w:rsidP="004D7F8A">
            <w:pPr>
              <w:spacing w:before="20" w:after="20" w:line="240" w:lineRule="auto"/>
              <w:jc w:val="center"/>
              <w:rPr>
                <w:rFonts w:ascii="Myriad Pro" w:hAnsi="Myriad Pro"/>
                <w:sz w:val="16"/>
                <w:szCs w:val="16"/>
              </w:rPr>
            </w:pPr>
            <w:r w:rsidRPr="00F318EF">
              <w:rPr>
                <w:rFonts w:ascii="Myriad Pro" w:hAnsi="Myriad Pro"/>
                <w:sz w:val="16"/>
                <w:szCs w:val="16"/>
              </w:rPr>
              <w:t>1,29479</w:t>
            </w:r>
          </w:p>
        </w:tc>
        <w:tc>
          <w:tcPr>
            <w:tcW w:w="416" w:type="pct"/>
            <w:shd w:val="clear" w:color="auto" w:fill="auto"/>
            <w:noWrap/>
            <w:vAlign w:val="center"/>
          </w:tcPr>
          <w:p w14:paraId="068BACBA" w14:textId="77777777" w:rsidR="004D7F8A" w:rsidRPr="00F318EF" w:rsidRDefault="004D7F8A" w:rsidP="004D7F8A">
            <w:pPr>
              <w:spacing w:before="20" w:after="20" w:line="240" w:lineRule="auto"/>
              <w:jc w:val="center"/>
              <w:rPr>
                <w:rFonts w:ascii="Myriad Pro" w:hAnsi="Myriad Pro"/>
                <w:sz w:val="16"/>
                <w:szCs w:val="16"/>
              </w:rPr>
            </w:pPr>
            <w:r w:rsidRPr="00F318EF">
              <w:rPr>
                <w:rFonts w:ascii="Myriad Pro" w:hAnsi="Myriad Pro"/>
                <w:sz w:val="16"/>
                <w:szCs w:val="16"/>
              </w:rPr>
              <w:t>31 253,34</w:t>
            </w:r>
          </w:p>
        </w:tc>
        <w:tc>
          <w:tcPr>
            <w:tcW w:w="393" w:type="pct"/>
            <w:shd w:val="clear" w:color="auto" w:fill="auto"/>
            <w:noWrap/>
            <w:vAlign w:val="center"/>
          </w:tcPr>
          <w:p w14:paraId="376E0BFA" w14:textId="77777777" w:rsidR="004D7F8A" w:rsidRPr="00F318EF" w:rsidRDefault="004D7F8A" w:rsidP="004D7F8A">
            <w:pPr>
              <w:spacing w:before="20" w:after="20" w:line="240" w:lineRule="auto"/>
              <w:jc w:val="center"/>
              <w:rPr>
                <w:rFonts w:ascii="Myriad Pro" w:hAnsi="Myriad Pro"/>
                <w:sz w:val="16"/>
                <w:szCs w:val="16"/>
              </w:rPr>
            </w:pPr>
            <w:r w:rsidRPr="00F318EF">
              <w:rPr>
                <w:rFonts w:ascii="Myriad Pro" w:hAnsi="Myriad Pro"/>
                <w:sz w:val="16"/>
                <w:szCs w:val="16"/>
              </w:rPr>
              <w:t>31 250,54</w:t>
            </w:r>
          </w:p>
        </w:tc>
      </w:tr>
      <w:tr w:rsidR="004D7F8A" w:rsidRPr="00F318EF" w14:paraId="3C4754C6" w14:textId="77777777">
        <w:tc>
          <w:tcPr>
            <w:tcW w:w="713" w:type="pct"/>
            <w:shd w:val="clear" w:color="auto" w:fill="auto"/>
            <w:noWrap/>
            <w:vAlign w:val="center"/>
          </w:tcPr>
          <w:p w14:paraId="690743C7" w14:textId="77777777" w:rsidR="004D7F8A" w:rsidRPr="00F318EF" w:rsidRDefault="004A3D68" w:rsidP="004D7F8A">
            <w:pPr>
              <w:spacing w:before="20" w:after="20" w:line="240" w:lineRule="auto"/>
              <w:rPr>
                <w:rFonts w:ascii="Myriad Pro" w:hAnsi="Myriad Pro"/>
                <w:sz w:val="16"/>
                <w:szCs w:val="16"/>
              </w:rPr>
            </w:pPr>
            <w:r w:rsidRPr="00F318EF">
              <w:rPr>
                <w:rFonts w:ascii="Myriad Pro" w:hAnsi="Myriad Pro"/>
                <w:sz w:val="16"/>
                <w:szCs w:val="16"/>
              </w:rPr>
              <w:t>ООО </w:t>
            </w:r>
            <w:r w:rsidR="004D7F8A" w:rsidRPr="00F318EF">
              <w:rPr>
                <w:rFonts w:ascii="Myriad Pro" w:hAnsi="Myriad Pro"/>
                <w:sz w:val="16"/>
                <w:szCs w:val="16"/>
              </w:rPr>
              <w:t>«Череповецкая электросетевая компания»</w:t>
            </w:r>
          </w:p>
        </w:tc>
        <w:tc>
          <w:tcPr>
            <w:tcW w:w="386" w:type="pct"/>
            <w:shd w:val="clear" w:color="auto" w:fill="auto"/>
            <w:noWrap/>
            <w:vAlign w:val="center"/>
          </w:tcPr>
          <w:p w14:paraId="56C00E85" w14:textId="77777777" w:rsidR="004D7F8A" w:rsidRPr="00F318EF" w:rsidRDefault="004D7F8A" w:rsidP="004D7F8A">
            <w:pPr>
              <w:spacing w:before="20" w:after="20" w:line="240" w:lineRule="auto"/>
              <w:jc w:val="center"/>
              <w:rPr>
                <w:rFonts w:ascii="Myriad Pro" w:hAnsi="Myriad Pro"/>
                <w:sz w:val="16"/>
                <w:szCs w:val="16"/>
              </w:rPr>
            </w:pPr>
            <w:r w:rsidRPr="00F318EF">
              <w:rPr>
                <w:rFonts w:ascii="Myriad Pro" w:hAnsi="Myriad Pro"/>
                <w:sz w:val="16"/>
                <w:szCs w:val="16"/>
              </w:rPr>
              <w:t>1,4300</w:t>
            </w:r>
          </w:p>
        </w:tc>
        <w:tc>
          <w:tcPr>
            <w:tcW w:w="337" w:type="pct"/>
            <w:shd w:val="clear" w:color="auto" w:fill="auto"/>
            <w:noWrap/>
            <w:vAlign w:val="center"/>
          </w:tcPr>
          <w:p w14:paraId="20F9ED5E" w14:textId="77777777" w:rsidR="004D7F8A" w:rsidRPr="00F318EF" w:rsidRDefault="004D7F8A" w:rsidP="004D7F8A">
            <w:pPr>
              <w:spacing w:before="20" w:after="20" w:line="240" w:lineRule="auto"/>
              <w:jc w:val="center"/>
              <w:rPr>
                <w:rFonts w:ascii="Myriad Pro" w:hAnsi="Myriad Pro"/>
                <w:sz w:val="16"/>
                <w:szCs w:val="16"/>
              </w:rPr>
            </w:pPr>
            <w:r w:rsidRPr="00F318EF">
              <w:rPr>
                <w:rFonts w:ascii="Myriad Pro" w:hAnsi="Myriad Pro"/>
                <w:sz w:val="16"/>
                <w:szCs w:val="16"/>
              </w:rPr>
              <w:t>8,3040</w:t>
            </w:r>
          </w:p>
        </w:tc>
        <w:tc>
          <w:tcPr>
            <w:tcW w:w="388" w:type="pct"/>
            <w:shd w:val="clear" w:color="auto" w:fill="auto"/>
            <w:noWrap/>
            <w:vAlign w:val="center"/>
          </w:tcPr>
          <w:p w14:paraId="2F13FBF4" w14:textId="77777777" w:rsidR="004D7F8A" w:rsidRPr="00F318EF" w:rsidRDefault="004D7F8A" w:rsidP="004D7F8A">
            <w:pPr>
              <w:spacing w:before="20" w:after="20" w:line="240" w:lineRule="auto"/>
              <w:jc w:val="center"/>
              <w:rPr>
                <w:rFonts w:ascii="Myriad Pro" w:hAnsi="Myriad Pro"/>
                <w:sz w:val="16"/>
                <w:szCs w:val="16"/>
              </w:rPr>
            </w:pPr>
            <w:r w:rsidRPr="00F318EF">
              <w:rPr>
                <w:rFonts w:ascii="Myriad Pro" w:hAnsi="Myriad Pro"/>
                <w:sz w:val="16"/>
                <w:szCs w:val="16"/>
              </w:rPr>
              <w:t xml:space="preserve">2 508 473,76 </w:t>
            </w:r>
          </w:p>
        </w:tc>
        <w:tc>
          <w:tcPr>
            <w:tcW w:w="403" w:type="pct"/>
            <w:shd w:val="clear" w:color="auto" w:fill="auto"/>
            <w:noWrap/>
            <w:vAlign w:val="center"/>
          </w:tcPr>
          <w:p w14:paraId="2CB57A16" w14:textId="77777777" w:rsidR="004D7F8A" w:rsidRPr="00F318EF" w:rsidRDefault="004D7F8A" w:rsidP="004D7F8A">
            <w:pPr>
              <w:spacing w:before="20" w:after="20" w:line="240" w:lineRule="auto"/>
              <w:jc w:val="center"/>
              <w:rPr>
                <w:rFonts w:ascii="Myriad Pro" w:hAnsi="Myriad Pro"/>
                <w:sz w:val="16"/>
                <w:szCs w:val="16"/>
              </w:rPr>
            </w:pPr>
            <w:r w:rsidRPr="00F318EF">
              <w:rPr>
                <w:rFonts w:ascii="Myriad Pro" w:hAnsi="Myriad Pro"/>
                <w:sz w:val="16"/>
                <w:szCs w:val="16"/>
              </w:rPr>
              <w:t>2 505 518,72</w:t>
            </w:r>
          </w:p>
        </w:tc>
        <w:tc>
          <w:tcPr>
            <w:tcW w:w="369" w:type="pct"/>
            <w:shd w:val="clear" w:color="auto" w:fill="auto"/>
            <w:noWrap/>
            <w:vAlign w:val="center"/>
          </w:tcPr>
          <w:p w14:paraId="49196B8B" w14:textId="77777777" w:rsidR="004D7F8A" w:rsidRPr="00F318EF" w:rsidRDefault="004D7F8A" w:rsidP="004D7F8A">
            <w:pPr>
              <w:spacing w:before="20" w:after="20" w:line="240" w:lineRule="auto"/>
              <w:jc w:val="center"/>
              <w:rPr>
                <w:rFonts w:ascii="Myriad Pro" w:hAnsi="Myriad Pro"/>
                <w:sz w:val="16"/>
                <w:szCs w:val="16"/>
              </w:rPr>
            </w:pPr>
            <w:r w:rsidRPr="00F318EF">
              <w:rPr>
                <w:rFonts w:ascii="Myriad Pro" w:hAnsi="Myriad Pro"/>
                <w:sz w:val="16"/>
                <w:szCs w:val="16"/>
              </w:rPr>
              <w:t>2 506 996,24</w:t>
            </w:r>
          </w:p>
        </w:tc>
        <w:tc>
          <w:tcPr>
            <w:tcW w:w="241" w:type="pct"/>
            <w:shd w:val="clear" w:color="auto" w:fill="auto"/>
            <w:noWrap/>
            <w:vAlign w:val="center"/>
          </w:tcPr>
          <w:p w14:paraId="6F3F8D42" w14:textId="77777777" w:rsidR="004D7F8A" w:rsidRPr="00F318EF" w:rsidRDefault="004D7F8A" w:rsidP="004D7F8A">
            <w:pPr>
              <w:spacing w:before="20" w:after="20" w:line="240" w:lineRule="auto"/>
              <w:jc w:val="center"/>
              <w:rPr>
                <w:rFonts w:ascii="Myriad Pro" w:hAnsi="Myriad Pro"/>
                <w:sz w:val="16"/>
                <w:szCs w:val="16"/>
              </w:rPr>
            </w:pPr>
            <w:r w:rsidRPr="00F318EF">
              <w:rPr>
                <w:rFonts w:ascii="Myriad Pro" w:hAnsi="Myriad Pro"/>
                <w:sz w:val="16"/>
                <w:szCs w:val="16"/>
              </w:rPr>
              <w:t>692,41</w:t>
            </w:r>
          </w:p>
        </w:tc>
        <w:tc>
          <w:tcPr>
            <w:tcW w:w="241" w:type="pct"/>
            <w:shd w:val="clear" w:color="auto" w:fill="auto"/>
            <w:noWrap/>
            <w:vAlign w:val="center"/>
          </w:tcPr>
          <w:p w14:paraId="741B0E0A" w14:textId="77777777" w:rsidR="004D7F8A" w:rsidRPr="00F318EF" w:rsidRDefault="004D7F8A" w:rsidP="004D7F8A">
            <w:pPr>
              <w:spacing w:before="20" w:after="20" w:line="240" w:lineRule="auto"/>
              <w:jc w:val="center"/>
              <w:rPr>
                <w:rFonts w:ascii="Myriad Pro" w:hAnsi="Myriad Pro"/>
                <w:sz w:val="16"/>
                <w:szCs w:val="16"/>
              </w:rPr>
            </w:pPr>
            <w:r w:rsidRPr="00F318EF">
              <w:rPr>
                <w:rFonts w:ascii="Myriad Pro" w:hAnsi="Myriad Pro"/>
                <w:sz w:val="16"/>
                <w:szCs w:val="16"/>
              </w:rPr>
              <w:t>704,15</w:t>
            </w:r>
          </w:p>
        </w:tc>
        <w:tc>
          <w:tcPr>
            <w:tcW w:w="241" w:type="pct"/>
            <w:shd w:val="clear" w:color="auto" w:fill="auto"/>
            <w:noWrap/>
            <w:vAlign w:val="center"/>
          </w:tcPr>
          <w:p w14:paraId="4CF69995" w14:textId="77777777" w:rsidR="004D7F8A" w:rsidRPr="00F318EF" w:rsidRDefault="004D7F8A" w:rsidP="004D7F8A">
            <w:pPr>
              <w:spacing w:before="20" w:after="20" w:line="240" w:lineRule="auto"/>
              <w:jc w:val="center"/>
              <w:rPr>
                <w:rFonts w:ascii="Myriad Pro" w:hAnsi="Myriad Pro"/>
                <w:sz w:val="16"/>
                <w:szCs w:val="16"/>
              </w:rPr>
            </w:pPr>
            <w:r w:rsidRPr="00F318EF">
              <w:rPr>
                <w:rFonts w:ascii="Myriad Pro" w:hAnsi="Myriad Pro"/>
                <w:sz w:val="16"/>
                <w:szCs w:val="16"/>
              </w:rPr>
              <w:t>698,28</w:t>
            </w:r>
          </w:p>
        </w:tc>
        <w:tc>
          <w:tcPr>
            <w:tcW w:w="290" w:type="pct"/>
            <w:shd w:val="clear" w:color="auto" w:fill="auto"/>
            <w:noWrap/>
            <w:vAlign w:val="center"/>
          </w:tcPr>
          <w:p w14:paraId="2B6EBE06" w14:textId="77777777" w:rsidR="004D7F8A" w:rsidRPr="00F318EF" w:rsidRDefault="004D7F8A" w:rsidP="004D7F8A">
            <w:pPr>
              <w:spacing w:before="20" w:after="20" w:line="240" w:lineRule="auto"/>
              <w:jc w:val="center"/>
              <w:rPr>
                <w:rFonts w:ascii="Myriad Pro" w:hAnsi="Myriad Pro"/>
                <w:sz w:val="16"/>
                <w:szCs w:val="16"/>
              </w:rPr>
            </w:pPr>
            <w:r w:rsidRPr="00F318EF">
              <w:rPr>
                <w:rFonts w:ascii="Myriad Pro" w:hAnsi="Myriad Pro"/>
                <w:sz w:val="16"/>
                <w:szCs w:val="16"/>
              </w:rPr>
              <w:t>5,87683</w:t>
            </w:r>
          </w:p>
        </w:tc>
        <w:tc>
          <w:tcPr>
            <w:tcW w:w="290" w:type="pct"/>
            <w:shd w:val="clear" w:color="auto" w:fill="auto"/>
            <w:noWrap/>
            <w:vAlign w:val="center"/>
          </w:tcPr>
          <w:p w14:paraId="527CBE4D" w14:textId="77777777" w:rsidR="004D7F8A" w:rsidRPr="00F318EF" w:rsidRDefault="004D7F8A" w:rsidP="004D7F8A">
            <w:pPr>
              <w:spacing w:before="20" w:after="20" w:line="240" w:lineRule="auto"/>
              <w:jc w:val="center"/>
              <w:rPr>
                <w:rFonts w:ascii="Myriad Pro" w:hAnsi="Myriad Pro"/>
                <w:sz w:val="16"/>
                <w:szCs w:val="16"/>
              </w:rPr>
            </w:pPr>
            <w:r w:rsidRPr="00F318EF">
              <w:rPr>
                <w:rFonts w:ascii="Myriad Pro" w:hAnsi="Myriad Pro"/>
                <w:sz w:val="16"/>
                <w:szCs w:val="16"/>
              </w:rPr>
              <w:t>5,88247</w:t>
            </w:r>
          </w:p>
        </w:tc>
        <w:tc>
          <w:tcPr>
            <w:tcW w:w="290" w:type="pct"/>
            <w:shd w:val="clear" w:color="auto" w:fill="auto"/>
            <w:noWrap/>
            <w:vAlign w:val="center"/>
          </w:tcPr>
          <w:p w14:paraId="169D6CD0" w14:textId="77777777" w:rsidR="004D7F8A" w:rsidRPr="00F318EF" w:rsidRDefault="004D7F8A" w:rsidP="004D7F8A">
            <w:pPr>
              <w:spacing w:before="20" w:after="20" w:line="240" w:lineRule="auto"/>
              <w:jc w:val="center"/>
              <w:rPr>
                <w:rFonts w:ascii="Myriad Pro" w:hAnsi="Myriad Pro"/>
                <w:sz w:val="16"/>
                <w:szCs w:val="16"/>
              </w:rPr>
            </w:pPr>
            <w:r w:rsidRPr="00F318EF">
              <w:rPr>
                <w:rFonts w:ascii="Myriad Pro" w:hAnsi="Myriad Pro"/>
                <w:sz w:val="16"/>
                <w:szCs w:val="16"/>
              </w:rPr>
              <w:t>5,87965</w:t>
            </w:r>
          </w:p>
        </w:tc>
        <w:tc>
          <w:tcPr>
            <w:tcW w:w="416" w:type="pct"/>
            <w:shd w:val="clear" w:color="auto" w:fill="auto"/>
            <w:noWrap/>
            <w:vAlign w:val="center"/>
          </w:tcPr>
          <w:p w14:paraId="30641D10" w14:textId="77777777" w:rsidR="004D7F8A" w:rsidRPr="00F318EF" w:rsidRDefault="004D7F8A" w:rsidP="004D7F8A">
            <w:pPr>
              <w:spacing w:before="20" w:after="20" w:line="240" w:lineRule="auto"/>
              <w:jc w:val="center"/>
              <w:rPr>
                <w:rFonts w:ascii="Myriad Pro" w:hAnsi="Myriad Pro"/>
                <w:sz w:val="16"/>
                <w:szCs w:val="16"/>
              </w:rPr>
            </w:pPr>
            <w:r w:rsidRPr="00F318EF">
              <w:rPr>
                <w:rFonts w:ascii="Myriad Pro" w:hAnsi="Myriad Pro"/>
                <w:sz w:val="16"/>
                <w:szCs w:val="16"/>
              </w:rPr>
              <w:t>48 818,57</w:t>
            </w:r>
          </w:p>
        </w:tc>
        <w:tc>
          <w:tcPr>
            <w:tcW w:w="393" w:type="pct"/>
            <w:shd w:val="clear" w:color="auto" w:fill="auto"/>
            <w:noWrap/>
            <w:vAlign w:val="center"/>
          </w:tcPr>
          <w:p w14:paraId="0BBBBCD1" w14:textId="77777777" w:rsidR="004D7F8A" w:rsidRPr="00F318EF" w:rsidRDefault="004D7F8A" w:rsidP="004D7F8A">
            <w:pPr>
              <w:spacing w:before="20" w:after="20" w:line="240" w:lineRule="auto"/>
              <w:jc w:val="center"/>
              <w:rPr>
                <w:rFonts w:ascii="Myriad Pro" w:hAnsi="Myriad Pro"/>
                <w:sz w:val="16"/>
                <w:szCs w:val="16"/>
              </w:rPr>
            </w:pPr>
            <w:r w:rsidRPr="00F318EF">
              <w:rPr>
                <w:rFonts w:ascii="Myriad Pro" w:hAnsi="Myriad Pro"/>
                <w:sz w:val="16"/>
                <w:szCs w:val="16"/>
              </w:rPr>
              <w:t>48 824,61</w:t>
            </w:r>
          </w:p>
        </w:tc>
      </w:tr>
      <w:tr w:rsidR="004D7F8A" w:rsidRPr="00F318EF" w14:paraId="0277A01D" w14:textId="77777777">
        <w:tc>
          <w:tcPr>
            <w:tcW w:w="713" w:type="pct"/>
            <w:shd w:val="clear" w:color="auto" w:fill="auto"/>
            <w:noWrap/>
            <w:vAlign w:val="center"/>
          </w:tcPr>
          <w:p w14:paraId="178C0846" w14:textId="77777777" w:rsidR="004D7F8A" w:rsidRPr="00F318EF" w:rsidRDefault="004D7F8A" w:rsidP="004D7F8A">
            <w:pPr>
              <w:spacing w:before="20" w:after="20" w:line="240" w:lineRule="auto"/>
              <w:rPr>
                <w:rFonts w:ascii="Myriad Pro" w:hAnsi="Myriad Pro"/>
                <w:sz w:val="16"/>
                <w:szCs w:val="16"/>
              </w:rPr>
            </w:pPr>
            <w:r w:rsidRPr="00F318EF">
              <w:rPr>
                <w:rFonts w:ascii="Myriad Pro" w:hAnsi="Myriad Pro"/>
                <w:sz w:val="16"/>
                <w:szCs w:val="16"/>
              </w:rPr>
              <w:t>МУП «</w:t>
            </w:r>
            <w:proofErr w:type="spellStart"/>
            <w:r w:rsidRPr="00F318EF">
              <w:rPr>
                <w:rFonts w:ascii="Myriad Pro" w:hAnsi="Myriad Pro"/>
                <w:sz w:val="16"/>
                <w:szCs w:val="16"/>
              </w:rPr>
              <w:t>Устюженские</w:t>
            </w:r>
            <w:proofErr w:type="spellEnd"/>
            <w:r w:rsidRPr="00F318EF">
              <w:rPr>
                <w:rFonts w:ascii="Myriad Pro" w:hAnsi="Myriad Pro"/>
                <w:sz w:val="16"/>
                <w:szCs w:val="16"/>
              </w:rPr>
              <w:t xml:space="preserve"> электросети» (МУП </w:t>
            </w:r>
            <w:r w:rsidRPr="00F318EF">
              <w:rPr>
                <w:rFonts w:ascii="Myriad Pro" w:hAnsi="Myriad Pro"/>
                <w:sz w:val="16"/>
                <w:szCs w:val="16"/>
              </w:rPr>
              <w:lastRenderedPageBreak/>
              <w:t>Коммунальщик)</w:t>
            </w:r>
          </w:p>
        </w:tc>
        <w:tc>
          <w:tcPr>
            <w:tcW w:w="386" w:type="pct"/>
            <w:shd w:val="clear" w:color="auto" w:fill="auto"/>
            <w:noWrap/>
            <w:vAlign w:val="center"/>
          </w:tcPr>
          <w:p w14:paraId="72261ED2" w14:textId="77777777" w:rsidR="004D7F8A" w:rsidRPr="00F318EF" w:rsidRDefault="004D7F8A" w:rsidP="004D7F8A">
            <w:pPr>
              <w:spacing w:before="20" w:after="20" w:line="240" w:lineRule="auto"/>
              <w:jc w:val="center"/>
              <w:rPr>
                <w:rFonts w:ascii="Myriad Pro" w:hAnsi="Myriad Pro"/>
                <w:sz w:val="16"/>
                <w:szCs w:val="16"/>
              </w:rPr>
            </w:pPr>
            <w:r w:rsidRPr="00F318EF">
              <w:rPr>
                <w:rFonts w:ascii="Myriad Pro" w:hAnsi="Myriad Pro"/>
                <w:sz w:val="16"/>
                <w:szCs w:val="16"/>
              </w:rPr>
              <w:lastRenderedPageBreak/>
              <w:t>0,5100</w:t>
            </w:r>
          </w:p>
        </w:tc>
        <w:tc>
          <w:tcPr>
            <w:tcW w:w="337" w:type="pct"/>
            <w:shd w:val="clear" w:color="auto" w:fill="auto"/>
            <w:noWrap/>
            <w:vAlign w:val="center"/>
          </w:tcPr>
          <w:p w14:paraId="3B7963BD" w14:textId="77777777" w:rsidR="004D7F8A" w:rsidRPr="00F318EF" w:rsidRDefault="004D7F8A" w:rsidP="004D7F8A">
            <w:pPr>
              <w:spacing w:before="20" w:after="20" w:line="240" w:lineRule="auto"/>
              <w:jc w:val="center"/>
              <w:rPr>
                <w:rFonts w:ascii="Myriad Pro" w:hAnsi="Myriad Pro"/>
                <w:sz w:val="16"/>
                <w:szCs w:val="16"/>
              </w:rPr>
            </w:pPr>
            <w:r w:rsidRPr="00F318EF">
              <w:rPr>
                <w:rFonts w:ascii="Myriad Pro" w:hAnsi="Myriad Pro"/>
                <w:sz w:val="16"/>
                <w:szCs w:val="16"/>
              </w:rPr>
              <w:t>2,5820</w:t>
            </w:r>
          </w:p>
        </w:tc>
        <w:tc>
          <w:tcPr>
            <w:tcW w:w="388" w:type="pct"/>
            <w:shd w:val="clear" w:color="auto" w:fill="auto"/>
            <w:noWrap/>
            <w:vAlign w:val="center"/>
          </w:tcPr>
          <w:p w14:paraId="3AF41078" w14:textId="77777777" w:rsidR="004D7F8A" w:rsidRPr="00F318EF" w:rsidRDefault="004D7F8A" w:rsidP="004D7F8A">
            <w:pPr>
              <w:spacing w:before="20" w:after="20" w:line="240" w:lineRule="auto"/>
              <w:jc w:val="center"/>
              <w:rPr>
                <w:rFonts w:ascii="Myriad Pro" w:hAnsi="Myriad Pro"/>
                <w:sz w:val="16"/>
                <w:szCs w:val="16"/>
              </w:rPr>
            </w:pPr>
            <w:r w:rsidRPr="00F318EF">
              <w:rPr>
                <w:rFonts w:ascii="Myriad Pro" w:hAnsi="Myriad Pro"/>
                <w:sz w:val="16"/>
                <w:szCs w:val="16"/>
              </w:rPr>
              <w:t xml:space="preserve">257 126,13 </w:t>
            </w:r>
          </w:p>
        </w:tc>
        <w:tc>
          <w:tcPr>
            <w:tcW w:w="403" w:type="pct"/>
            <w:shd w:val="clear" w:color="auto" w:fill="auto"/>
            <w:noWrap/>
            <w:vAlign w:val="center"/>
          </w:tcPr>
          <w:p w14:paraId="40289805" w14:textId="77777777" w:rsidR="004D7F8A" w:rsidRPr="00F318EF" w:rsidRDefault="004D7F8A" w:rsidP="004D7F8A">
            <w:pPr>
              <w:spacing w:before="20" w:after="20" w:line="240" w:lineRule="auto"/>
              <w:jc w:val="center"/>
              <w:rPr>
                <w:rFonts w:ascii="Myriad Pro" w:hAnsi="Myriad Pro"/>
                <w:sz w:val="16"/>
                <w:szCs w:val="16"/>
              </w:rPr>
            </w:pPr>
            <w:r w:rsidRPr="00F318EF">
              <w:rPr>
                <w:rFonts w:ascii="Myriad Pro" w:hAnsi="Myriad Pro"/>
                <w:sz w:val="16"/>
                <w:szCs w:val="16"/>
              </w:rPr>
              <w:t>264 083,45</w:t>
            </w:r>
          </w:p>
        </w:tc>
        <w:tc>
          <w:tcPr>
            <w:tcW w:w="369" w:type="pct"/>
            <w:shd w:val="clear" w:color="auto" w:fill="auto"/>
            <w:noWrap/>
            <w:vAlign w:val="center"/>
          </w:tcPr>
          <w:p w14:paraId="705CDC25" w14:textId="77777777" w:rsidR="004D7F8A" w:rsidRPr="00F318EF" w:rsidRDefault="004D7F8A" w:rsidP="004D7F8A">
            <w:pPr>
              <w:spacing w:before="20" w:after="20" w:line="240" w:lineRule="auto"/>
              <w:jc w:val="center"/>
              <w:rPr>
                <w:rFonts w:ascii="Myriad Pro" w:hAnsi="Myriad Pro"/>
                <w:sz w:val="16"/>
                <w:szCs w:val="16"/>
              </w:rPr>
            </w:pPr>
            <w:r w:rsidRPr="00F318EF">
              <w:rPr>
                <w:rFonts w:ascii="Myriad Pro" w:hAnsi="Myriad Pro"/>
                <w:sz w:val="16"/>
                <w:szCs w:val="16"/>
              </w:rPr>
              <w:t>260 604,79</w:t>
            </w:r>
          </w:p>
        </w:tc>
        <w:tc>
          <w:tcPr>
            <w:tcW w:w="241" w:type="pct"/>
            <w:shd w:val="clear" w:color="auto" w:fill="auto"/>
            <w:noWrap/>
            <w:vAlign w:val="center"/>
          </w:tcPr>
          <w:p w14:paraId="35765999" w14:textId="77777777" w:rsidR="004D7F8A" w:rsidRPr="00F318EF" w:rsidRDefault="004D7F8A" w:rsidP="004D7F8A">
            <w:pPr>
              <w:spacing w:before="20" w:after="20" w:line="240" w:lineRule="auto"/>
              <w:jc w:val="center"/>
              <w:rPr>
                <w:rFonts w:ascii="Myriad Pro" w:hAnsi="Myriad Pro"/>
                <w:sz w:val="16"/>
                <w:szCs w:val="16"/>
              </w:rPr>
            </w:pPr>
            <w:r w:rsidRPr="00F318EF">
              <w:rPr>
                <w:rFonts w:ascii="Myriad Pro" w:hAnsi="Myriad Pro"/>
                <w:sz w:val="16"/>
                <w:szCs w:val="16"/>
              </w:rPr>
              <w:t>1,00</w:t>
            </w:r>
          </w:p>
        </w:tc>
        <w:tc>
          <w:tcPr>
            <w:tcW w:w="241" w:type="pct"/>
            <w:shd w:val="clear" w:color="auto" w:fill="auto"/>
            <w:noWrap/>
            <w:vAlign w:val="center"/>
          </w:tcPr>
          <w:p w14:paraId="18581AA0" w14:textId="77777777" w:rsidR="004D7F8A" w:rsidRPr="00F318EF" w:rsidRDefault="004D7F8A" w:rsidP="004D7F8A">
            <w:pPr>
              <w:spacing w:before="20" w:after="20" w:line="240" w:lineRule="auto"/>
              <w:jc w:val="center"/>
              <w:rPr>
                <w:rFonts w:ascii="Myriad Pro" w:hAnsi="Myriad Pro"/>
                <w:sz w:val="16"/>
                <w:szCs w:val="16"/>
              </w:rPr>
            </w:pPr>
            <w:r w:rsidRPr="00F318EF">
              <w:rPr>
                <w:rFonts w:ascii="Myriad Pro" w:hAnsi="Myriad Pro"/>
                <w:sz w:val="16"/>
                <w:szCs w:val="16"/>
              </w:rPr>
              <w:t>1,00</w:t>
            </w:r>
          </w:p>
        </w:tc>
        <w:tc>
          <w:tcPr>
            <w:tcW w:w="241" w:type="pct"/>
            <w:shd w:val="clear" w:color="auto" w:fill="auto"/>
            <w:noWrap/>
            <w:vAlign w:val="center"/>
          </w:tcPr>
          <w:p w14:paraId="07023004" w14:textId="77777777" w:rsidR="004D7F8A" w:rsidRPr="00F318EF" w:rsidRDefault="004D7F8A" w:rsidP="004D7F8A">
            <w:pPr>
              <w:spacing w:before="20" w:after="20" w:line="240" w:lineRule="auto"/>
              <w:jc w:val="center"/>
              <w:rPr>
                <w:rFonts w:ascii="Myriad Pro" w:hAnsi="Myriad Pro"/>
                <w:sz w:val="16"/>
                <w:szCs w:val="16"/>
              </w:rPr>
            </w:pPr>
            <w:r w:rsidRPr="00F318EF">
              <w:rPr>
                <w:rFonts w:ascii="Myriad Pro" w:hAnsi="Myriad Pro"/>
                <w:sz w:val="16"/>
                <w:szCs w:val="16"/>
              </w:rPr>
              <w:t>1,00</w:t>
            </w:r>
          </w:p>
        </w:tc>
        <w:tc>
          <w:tcPr>
            <w:tcW w:w="290" w:type="pct"/>
            <w:shd w:val="clear" w:color="auto" w:fill="auto"/>
            <w:noWrap/>
            <w:vAlign w:val="center"/>
          </w:tcPr>
          <w:p w14:paraId="79F8AC4B" w14:textId="77777777" w:rsidR="004D7F8A" w:rsidRPr="00F318EF" w:rsidRDefault="004D7F8A" w:rsidP="004D7F8A">
            <w:pPr>
              <w:spacing w:before="20" w:after="20" w:line="240" w:lineRule="auto"/>
              <w:jc w:val="center"/>
              <w:rPr>
                <w:rFonts w:ascii="Myriad Pro" w:hAnsi="Myriad Pro"/>
                <w:sz w:val="16"/>
                <w:szCs w:val="16"/>
              </w:rPr>
            </w:pPr>
            <w:r w:rsidRPr="00F318EF">
              <w:rPr>
                <w:rFonts w:ascii="Myriad Pro" w:hAnsi="Myriad Pro"/>
                <w:sz w:val="16"/>
                <w:szCs w:val="16"/>
              </w:rPr>
              <w:t>0,60806</w:t>
            </w:r>
          </w:p>
        </w:tc>
        <w:tc>
          <w:tcPr>
            <w:tcW w:w="290" w:type="pct"/>
            <w:shd w:val="clear" w:color="auto" w:fill="auto"/>
            <w:noWrap/>
            <w:vAlign w:val="center"/>
          </w:tcPr>
          <w:p w14:paraId="53F6A4D8" w14:textId="77777777" w:rsidR="004D7F8A" w:rsidRPr="00F318EF" w:rsidRDefault="004D7F8A" w:rsidP="004D7F8A">
            <w:pPr>
              <w:spacing w:before="20" w:after="20" w:line="240" w:lineRule="auto"/>
              <w:jc w:val="center"/>
              <w:rPr>
                <w:rFonts w:ascii="Myriad Pro" w:hAnsi="Myriad Pro"/>
                <w:sz w:val="16"/>
                <w:szCs w:val="16"/>
              </w:rPr>
            </w:pPr>
            <w:r w:rsidRPr="00F318EF">
              <w:rPr>
                <w:rFonts w:ascii="Myriad Pro" w:hAnsi="Myriad Pro"/>
                <w:sz w:val="16"/>
                <w:szCs w:val="16"/>
              </w:rPr>
              <w:t>0,62449</w:t>
            </w:r>
          </w:p>
        </w:tc>
        <w:tc>
          <w:tcPr>
            <w:tcW w:w="290" w:type="pct"/>
            <w:shd w:val="clear" w:color="auto" w:fill="auto"/>
            <w:noWrap/>
            <w:vAlign w:val="center"/>
          </w:tcPr>
          <w:p w14:paraId="381EC604" w14:textId="77777777" w:rsidR="004D7F8A" w:rsidRPr="00F318EF" w:rsidRDefault="004D7F8A" w:rsidP="004D7F8A">
            <w:pPr>
              <w:spacing w:before="20" w:after="20" w:line="240" w:lineRule="auto"/>
              <w:jc w:val="center"/>
              <w:rPr>
                <w:rFonts w:ascii="Myriad Pro" w:hAnsi="Myriad Pro"/>
                <w:sz w:val="16"/>
                <w:szCs w:val="16"/>
              </w:rPr>
            </w:pPr>
            <w:r w:rsidRPr="00F318EF">
              <w:rPr>
                <w:rFonts w:ascii="Myriad Pro" w:hAnsi="Myriad Pro"/>
                <w:sz w:val="16"/>
                <w:szCs w:val="16"/>
              </w:rPr>
              <w:t>0,61628</w:t>
            </w:r>
          </w:p>
        </w:tc>
        <w:tc>
          <w:tcPr>
            <w:tcW w:w="416" w:type="pct"/>
            <w:shd w:val="clear" w:color="auto" w:fill="auto"/>
            <w:noWrap/>
            <w:vAlign w:val="center"/>
          </w:tcPr>
          <w:p w14:paraId="0F9F4F3D" w14:textId="77777777" w:rsidR="004D7F8A" w:rsidRPr="00F318EF" w:rsidRDefault="004D7F8A" w:rsidP="004D7F8A">
            <w:pPr>
              <w:spacing w:before="20" w:after="20" w:line="240" w:lineRule="auto"/>
              <w:jc w:val="center"/>
              <w:rPr>
                <w:rFonts w:ascii="Myriad Pro" w:hAnsi="Myriad Pro"/>
                <w:sz w:val="16"/>
                <w:szCs w:val="16"/>
              </w:rPr>
            </w:pPr>
            <w:r w:rsidRPr="00F318EF">
              <w:rPr>
                <w:rFonts w:ascii="Myriad Pro" w:hAnsi="Myriad Pro"/>
                <w:sz w:val="16"/>
                <w:szCs w:val="16"/>
              </w:rPr>
              <w:t>1 597,48</w:t>
            </w:r>
          </w:p>
        </w:tc>
        <w:tc>
          <w:tcPr>
            <w:tcW w:w="393" w:type="pct"/>
            <w:shd w:val="clear" w:color="auto" w:fill="auto"/>
            <w:noWrap/>
            <w:vAlign w:val="center"/>
          </w:tcPr>
          <w:p w14:paraId="6DAF8B15" w14:textId="77777777" w:rsidR="004D7F8A" w:rsidRPr="00F318EF" w:rsidRDefault="004D7F8A" w:rsidP="004D7F8A">
            <w:pPr>
              <w:spacing w:before="20" w:after="20" w:line="240" w:lineRule="auto"/>
              <w:jc w:val="center"/>
              <w:rPr>
                <w:rFonts w:ascii="Myriad Pro" w:hAnsi="Myriad Pro"/>
                <w:sz w:val="16"/>
                <w:szCs w:val="16"/>
              </w:rPr>
            </w:pPr>
            <w:r w:rsidRPr="00F318EF">
              <w:rPr>
                <w:rFonts w:ascii="Myriad Pro" w:hAnsi="Myriad Pro"/>
                <w:sz w:val="16"/>
                <w:szCs w:val="16"/>
              </w:rPr>
              <w:t>1 591,22</w:t>
            </w:r>
          </w:p>
        </w:tc>
      </w:tr>
      <w:tr w:rsidR="004D7F8A" w:rsidRPr="00F318EF" w14:paraId="27C00CB9" w14:textId="77777777">
        <w:tc>
          <w:tcPr>
            <w:tcW w:w="713" w:type="pct"/>
            <w:shd w:val="clear" w:color="auto" w:fill="auto"/>
            <w:noWrap/>
            <w:vAlign w:val="center"/>
          </w:tcPr>
          <w:p w14:paraId="42463933" w14:textId="77777777" w:rsidR="004D7F8A" w:rsidRPr="00F318EF" w:rsidRDefault="004D7F8A" w:rsidP="004D7F8A">
            <w:pPr>
              <w:spacing w:before="20" w:after="20" w:line="240" w:lineRule="auto"/>
              <w:rPr>
                <w:rFonts w:ascii="Myriad Pro" w:hAnsi="Myriad Pro"/>
                <w:sz w:val="16"/>
                <w:szCs w:val="16"/>
              </w:rPr>
            </w:pPr>
            <w:r w:rsidRPr="00F318EF">
              <w:rPr>
                <w:rFonts w:ascii="Myriad Pro" w:hAnsi="Myriad Pro"/>
                <w:sz w:val="16"/>
                <w:szCs w:val="16"/>
              </w:rPr>
              <w:t>АО «Электросеть» г. Устюжна</w:t>
            </w:r>
          </w:p>
        </w:tc>
        <w:tc>
          <w:tcPr>
            <w:tcW w:w="386" w:type="pct"/>
            <w:shd w:val="clear" w:color="auto" w:fill="auto"/>
            <w:noWrap/>
            <w:vAlign w:val="center"/>
          </w:tcPr>
          <w:p w14:paraId="1B0D2A01" w14:textId="77777777" w:rsidR="004D7F8A" w:rsidRPr="00F318EF" w:rsidRDefault="004D7F8A" w:rsidP="004D7F8A">
            <w:pPr>
              <w:spacing w:before="20" w:after="20" w:line="240" w:lineRule="auto"/>
              <w:jc w:val="center"/>
              <w:rPr>
                <w:rFonts w:ascii="Myriad Pro" w:hAnsi="Myriad Pro"/>
                <w:sz w:val="16"/>
                <w:szCs w:val="16"/>
              </w:rPr>
            </w:pPr>
            <w:r w:rsidRPr="00F318EF">
              <w:rPr>
                <w:rFonts w:ascii="Myriad Pro" w:hAnsi="Myriad Pro"/>
                <w:sz w:val="16"/>
                <w:szCs w:val="16"/>
              </w:rPr>
              <w:t>7,3100</w:t>
            </w:r>
          </w:p>
        </w:tc>
        <w:tc>
          <w:tcPr>
            <w:tcW w:w="337" w:type="pct"/>
            <w:shd w:val="clear" w:color="auto" w:fill="auto"/>
            <w:noWrap/>
            <w:vAlign w:val="center"/>
          </w:tcPr>
          <w:p w14:paraId="631135FD" w14:textId="77777777" w:rsidR="004D7F8A" w:rsidRPr="00F318EF" w:rsidRDefault="004D7F8A" w:rsidP="004D7F8A">
            <w:pPr>
              <w:spacing w:before="20" w:after="20" w:line="240" w:lineRule="auto"/>
              <w:jc w:val="center"/>
              <w:rPr>
                <w:rFonts w:ascii="Myriad Pro" w:hAnsi="Myriad Pro"/>
                <w:sz w:val="16"/>
                <w:szCs w:val="16"/>
              </w:rPr>
            </w:pPr>
            <w:r w:rsidRPr="00F318EF">
              <w:rPr>
                <w:rFonts w:ascii="Myriad Pro" w:hAnsi="Myriad Pro"/>
                <w:sz w:val="16"/>
                <w:szCs w:val="16"/>
              </w:rPr>
              <w:t>41,1150</w:t>
            </w:r>
          </w:p>
        </w:tc>
        <w:tc>
          <w:tcPr>
            <w:tcW w:w="388" w:type="pct"/>
            <w:shd w:val="clear" w:color="auto" w:fill="auto"/>
            <w:noWrap/>
            <w:vAlign w:val="center"/>
          </w:tcPr>
          <w:p w14:paraId="26510BA5" w14:textId="77777777" w:rsidR="004D7F8A" w:rsidRPr="00F318EF" w:rsidRDefault="004D7F8A" w:rsidP="004D7F8A">
            <w:pPr>
              <w:spacing w:before="20" w:after="20" w:line="240" w:lineRule="auto"/>
              <w:jc w:val="center"/>
              <w:rPr>
                <w:rFonts w:ascii="Myriad Pro" w:hAnsi="Myriad Pro"/>
                <w:sz w:val="16"/>
                <w:szCs w:val="16"/>
              </w:rPr>
            </w:pPr>
            <w:r w:rsidRPr="00F318EF">
              <w:rPr>
                <w:rFonts w:ascii="Myriad Pro" w:hAnsi="Myriad Pro"/>
                <w:sz w:val="16"/>
                <w:szCs w:val="16"/>
              </w:rPr>
              <w:t xml:space="preserve">256 783,23 </w:t>
            </w:r>
          </w:p>
        </w:tc>
        <w:tc>
          <w:tcPr>
            <w:tcW w:w="403" w:type="pct"/>
            <w:shd w:val="clear" w:color="auto" w:fill="auto"/>
            <w:noWrap/>
            <w:vAlign w:val="center"/>
          </w:tcPr>
          <w:p w14:paraId="0E387F87" w14:textId="77777777" w:rsidR="004D7F8A" w:rsidRPr="00F318EF" w:rsidRDefault="004D7F8A" w:rsidP="004D7F8A">
            <w:pPr>
              <w:spacing w:before="20" w:after="20" w:line="240" w:lineRule="auto"/>
              <w:jc w:val="center"/>
              <w:rPr>
                <w:rFonts w:ascii="Myriad Pro" w:hAnsi="Myriad Pro"/>
                <w:sz w:val="16"/>
                <w:szCs w:val="16"/>
              </w:rPr>
            </w:pPr>
            <w:r w:rsidRPr="00F318EF">
              <w:rPr>
                <w:rFonts w:ascii="Myriad Pro" w:hAnsi="Myriad Pro"/>
                <w:sz w:val="16"/>
                <w:szCs w:val="16"/>
              </w:rPr>
              <w:t>262 606,19</w:t>
            </w:r>
          </w:p>
        </w:tc>
        <w:tc>
          <w:tcPr>
            <w:tcW w:w="369" w:type="pct"/>
            <w:shd w:val="clear" w:color="auto" w:fill="auto"/>
            <w:noWrap/>
            <w:vAlign w:val="center"/>
          </w:tcPr>
          <w:p w14:paraId="28811591" w14:textId="77777777" w:rsidR="004D7F8A" w:rsidRPr="00F318EF" w:rsidRDefault="004D7F8A" w:rsidP="004D7F8A">
            <w:pPr>
              <w:spacing w:before="20" w:after="20" w:line="240" w:lineRule="auto"/>
              <w:jc w:val="center"/>
              <w:rPr>
                <w:rFonts w:ascii="Myriad Pro" w:hAnsi="Myriad Pro"/>
                <w:sz w:val="16"/>
                <w:szCs w:val="16"/>
              </w:rPr>
            </w:pPr>
            <w:r w:rsidRPr="00F318EF">
              <w:rPr>
                <w:rFonts w:ascii="Myriad Pro" w:hAnsi="Myriad Pro"/>
                <w:sz w:val="16"/>
                <w:szCs w:val="16"/>
              </w:rPr>
              <w:t>259 694,71</w:t>
            </w:r>
          </w:p>
        </w:tc>
        <w:tc>
          <w:tcPr>
            <w:tcW w:w="241" w:type="pct"/>
            <w:shd w:val="clear" w:color="auto" w:fill="auto"/>
            <w:noWrap/>
            <w:vAlign w:val="center"/>
          </w:tcPr>
          <w:p w14:paraId="7B252600" w14:textId="77777777" w:rsidR="004D7F8A" w:rsidRPr="00F318EF" w:rsidRDefault="004D7F8A" w:rsidP="004D7F8A">
            <w:pPr>
              <w:spacing w:before="20" w:after="20" w:line="240" w:lineRule="auto"/>
              <w:jc w:val="center"/>
              <w:rPr>
                <w:rFonts w:ascii="Myriad Pro" w:hAnsi="Myriad Pro"/>
                <w:sz w:val="16"/>
                <w:szCs w:val="16"/>
              </w:rPr>
            </w:pPr>
            <w:r w:rsidRPr="00F318EF">
              <w:rPr>
                <w:rFonts w:ascii="Myriad Pro" w:hAnsi="Myriad Pro"/>
                <w:sz w:val="16"/>
                <w:szCs w:val="16"/>
              </w:rPr>
              <w:t>1,00</w:t>
            </w:r>
          </w:p>
        </w:tc>
        <w:tc>
          <w:tcPr>
            <w:tcW w:w="241" w:type="pct"/>
            <w:shd w:val="clear" w:color="auto" w:fill="auto"/>
            <w:noWrap/>
            <w:vAlign w:val="center"/>
          </w:tcPr>
          <w:p w14:paraId="5B2FD565" w14:textId="77777777" w:rsidR="004D7F8A" w:rsidRPr="00F318EF" w:rsidRDefault="004D7F8A" w:rsidP="004D7F8A">
            <w:pPr>
              <w:spacing w:before="20" w:after="20" w:line="240" w:lineRule="auto"/>
              <w:jc w:val="center"/>
              <w:rPr>
                <w:rFonts w:ascii="Myriad Pro" w:hAnsi="Myriad Pro"/>
                <w:sz w:val="16"/>
                <w:szCs w:val="16"/>
              </w:rPr>
            </w:pPr>
            <w:r w:rsidRPr="00F318EF">
              <w:rPr>
                <w:rFonts w:ascii="Myriad Pro" w:hAnsi="Myriad Pro"/>
                <w:sz w:val="16"/>
                <w:szCs w:val="16"/>
              </w:rPr>
              <w:t>1,00</w:t>
            </w:r>
          </w:p>
        </w:tc>
        <w:tc>
          <w:tcPr>
            <w:tcW w:w="241" w:type="pct"/>
            <w:shd w:val="clear" w:color="auto" w:fill="auto"/>
            <w:noWrap/>
            <w:vAlign w:val="center"/>
          </w:tcPr>
          <w:p w14:paraId="551A6639" w14:textId="77777777" w:rsidR="004D7F8A" w:rsidRPr="00F318EF" w:rsidRDefault="004D7F8A" w:rsidP="004D7F8A">
            <w:pPr>
              <w:spacing w:before="20" w:after="20" w:line="240" w:lineRule="auto"/>
              <w:jc w:val="center"/>
              <w:rPr>
                <w:rFonts w:ascii="Myriad Pro" w:hAnsi="Myriad Pro"/>
                <w:sz w:val="16"/>
                <w:szCs w:val="16"/>
              </w:rPr>
            </w:pPr>
            <w:r w:rsidRPr="00F318EF">
              <w:rPr>
                <w:rFonts w:ascii="Myriad Pro" w:hAnsi="Myriad Pro"/>
                <w:sz w:val="16"/>
                <w:szCs w:val="16"/>
              </w:rPr>
              <w:t>1,00</w:t>
            </w:r>
          </w:p>
        </w:tc>
        <w:tc>
          <w:tcPr>
            <w:tcW w:w="290" w:type="pct"/>
            <w:shd w:val="clear" w:color="auto" w:fill="auto"/>
            <w:noWrap/>
            <w:vAlign w:val="center"/>
          </w:tcPr>
          <w:p w14:paraId="70D06D13" w14:textId="77777777" w:rsidR="004D7F8A" w:rsidRPr="00F318EF" w:rsidRDefault="004D7F8A" w:rsidP="004D7F8A">
            <w:pPr>
              <w:spacing w:before="20" w:after="20" w:line="240" w:lineRule="auto"/>
              <w:jc w:val="center"/>
              <w:rPr>
                <w:rFonts w:ascii="Myriad Pro" w:hAnsi="Myriad Pro"/>
                <w:sz w:val="16"/>
                <w:szCs w:val="16"/>
              </w:rPr>
            </w:pPr>
            <w:r w:rsidRPr="00F318EF">
              <w:rPr>
                <w:rFonts w:ascii="Myriad Pro" w:hAnsi="Myriad Pro"/>
                <w:sz w:val="16"/>
                <w:szCs w:val="16"/>
              </w:rPr>
              <w:t>0,54868</w:t>
            </w:r>
          </w:p>
        </w:tc>
        <w:tc>
          <w:tcPr>
            <w:tcW w:w="290" w:type="pct"/>
            <w:shd w:val="clear" w:color="auto" w:fill="auto"/>
            <w:noWrap/>
            <w:vAlign w:val="center"/>
          </w:tcPr>
          <w:p w14:paraId="06F55FFA" w14:textId="77777777" w:rsidR="004D7F8A" w:rsidRPr="00F318EF" w:rsidRDefault="004D7F8A" w:rsidP="004D7F8A">
            <w:pPr>
              <w:spacing w:before="20" w:after="20" w:line="240" w:lineRule="auto"/>
              <w:jc w:val="center"/>
              <w:rPr>
                <w:rFonts w:ascii="Myriad Pro" w:hAnsi="Myriad Pro"/>
                <w:sz w:val="16"/>
                <w:szCs w:val="16"/>
              </w:rPr>
            </w:pPr>
            <w:r w:rsidRPr="00F318EF">
              <w:rPr>
                <w:rFonts w:ascii="Myriad Pro" w:hAnsi="Myriad Pro"/>
                <w:sz w:val="16"/>
                <w:szCs w:val="16"/>
              </w:rPr>
              <w:t>0,56110</w:t>
            </w:r>
          </w:p>
        </w:tc>
        <w:tc>
          <w:tcPr>
            <w:tcW w:w="290" w:type="pct"/>
            <w:shd w:val="clear" w:color="auto" w:fill="auto"/>
            <w:noWrap/>
            <w:vAlign w:val="center"/>
          </w:tcPr>
          <w:p w14:paraId="0E6FA6DB" w14:textId="77777777" w:rsidR="004D7F8A" w:rsidRPr="00F318EF" w:rsidRDefault="004D7F8A" w:rsidP="004D7F8A">
            <w:pPr>
              <w:spacing w:before="20" w:after="20" w:line="240" w:lineRule="auto"/>
              <w:jc w:val="center"/>
              <w:rPr>
                <w:rFonts w:ascii="Myriad Pro" w:hAnsi="Myriad Pro"/>
                <w:sz w:val="16"/>
                <w:szCs w:val="16"/>
              </w:rPr>
            </w:pPr>
            <w:r w:rsidRPr="00F318EF">
              <w:rPr>
                <w:rFonts w:ascii="Myriad Pro" w:hAnsi="Myriad Pro"/>
                <w:sz w:val="16"/>
                <w:szCs w:val="16"/>
              </w:rPr>
              <w:t>0,55489</w:t>
            </w:r>
          </w:p>
        </w:tc>
        <w:tc>
          <w:tcPr>
            <w:tcW w:w="416" w:type="pct"/>
            <w:shd w:val="clear" w:color="auto" w:fill="auto"/>
            <w:noWrap/>
            <w:vAlign w:val="center"/>
          </w:tcPr>
          <w:p w14:paraId="6C60D967" w14:textId="77777777" w:rsidR="004D7F8A" w:rsidRPr="00F318EF" w:rsidRDefault="004D7F8A" w:rsidP="004D7F8A">
            <w:pPr>
              <w:spacing w:before="20" w:after="20" w:line="240" w:lineRule="auto"/>
              <w:jc w:val="center"/>
              <w:rPr>
                <w:rFonts w:ascii="Myriad Pro" w:hAnsi="Myriad Pro"/>
                <w:sz w:val="16"/>
                <w:szCs w:val="16"/>
              </w:rPr>
            </w:pPr>
            <w:r w:rsidRPr="00F318EF">
              <w:rPr>
                <w:rFonts w:ascii="Myriad Pro" w:hAnsi="Myriad Pro"/>
                <w:sz w:val="16"/>
                <w:szCs w:val="16"/>
              </w:rPr>
              <w:t>22 821,53</w:t>
            </w:r>
          </w:p>
        </w:tc>
        <w:tc>
          <w:tcPr>
            <w:tcW w:w="393" w:type="pct"/>
            <w:shd w:val="clear" w:color="auto" w:fill="auto"/>
            <w:noWrap/>
            <w:vAlign w:val="center"/>
          </w:tcPr>
          <w:p w14:paraId="5A8126F3" w14:textId="77777777" w:rsidR="004D7F8A" w:rsidRPr="00F318EF" w:rsidRDefault="004D7F8A" w:rsidP="004D7F8A">
            <w:pPr>
              <w:spacing w:before="20" w:after="20" w:line="240" w:lineRule="auto"/>
              <w:jc w:val="center"/>
              <w:rPr>
                <w:rFonts w:ascii="Myriad Pro" w:hAnsi="Myriad Pro"/>
                <w:sz w:val="16"/>
                <w:szCs w:val="16"/>
              </w:rPr>
            </w:pPr>
            <w:r w:rsidRPr="00F318EF">
              <w:rPr>
                <w:rFonts w:ascii="Myriad Pro" w:hAnsi="Myriad Pro"/>
                <w:sz w:val="16"/>
                <w:szCs w:val="16"/>
              </w:rPr>
              <w:t>22 814,30</w:t>
            </w:r>
          </w:p>
        </w:tc>
      </w:tr>
      <w:tr w:rsidR="004D7F8A" w:rsidRPr="00F318EF" w14:paraId="04A056DF" w14:textId="77777777">
        <w:tc>
          <w:tcPr>
            <w:tcW w:w="713" w:type="pct"/>
            <w:shd w:val="clear" w:color="auto" w:fill="auto"/>
            <w:noWrap/>
            <w:vAlign w:val="center"/>
          </w:tcPr>
          <w:p w14:paraId="0DB4E3E3" w14:textId="77777777" w:rsidR="004D7F8A" w:rsidRPr="00F318EF" w:rsidRDefault="004A3D68" w:rsidP="004D7F8A">
            <w:pPr>
              <w:spacing w:before="20" w:after="20" w:line="240" w:lineRule="auto"/>
              <w:rPr>
                <w:rFonts w:ascii="Myriad Pro" w:hAnsi="Myriad Pro"/>
                <w:sz w:val="16"/>
                <w:szCs w:val="16"/>
              </w:rPr>
            </w:pPr>
            <w:r w:rsidRPr="00F318EF">
              <w:rPr>
                <w:rFonts w:ascii="Myriad Pro" w:hAnsi="Myriad Pro"/>
                <w:sz w:val="16"/>
                <w:szCs w:val="16"/>
              </w:rPr>
              <w:t>ООО </w:t>
            </w:r>
            <w:r w:rsidR="004D7F8A" w:rsidRPr="00F318EF">
              <w:rPr>
                <w:rFonts w:ascii="Myriad Pro" w:hAnsi="Myriad Pro"/>
                <w:sz w:val="16"/>
                <w:szCs w:val="16"/>
              </w:rPr>
              <w:t>«Кирилловская электросеть»</w:t>
            </w:r>
          </w:p>
        </w:tc>
        <w:tc>
          <w:tcPr>
            <w:tcW w:w="386" w:type="pct"/>
            <w:shd w:val="clear" w:color="auto" w:fill="auto"/>
            <w:noWrap/>
            <w:vAlign w:val="center"/>
          </w:tcPr>
          <w:p w14:paraId="6F97244C" w14:textId="77777777" w:rsidR="004D7F8A" w:rsidRPr="00F318EF" w:rsidRDefault="004D7F8A" w:rsidP="004D7F8A">
            <w:pPr>
              <w:spacing w:before="20" w:after="20" w:line="240" w:lineRule="auto"/>
              <w:jc w:val="center"/>
              <w:rPr>
                <w:rFonts w:ascii="Myriad Pro" w:hAnsi="Myriad Pro"/>
                <w:sz w:val="16"/>
                <w:szCs w:val="16"/>
              </w:rPr>
            </w:pPr>
            <w:r w:rsidRPr="00F318EF">
              <w:rPr>
                <w:rFonts w:ascii="Myriad Pro" w:hAnsi="Myriad Pro"/>
                <w:sz w:val="16"/>
                <w:szCs w:val="16"/>
              </w:rPr>
              <w:t>3,4300</w:t>
            </w:r>
          </w:p>
        </w:tc>
        <w:tc>
          <w:tcPr>
            <w:tcW w:w="337" w:type="pct"/>
            <w:shd w:val="clear" w:color="auto" w:fill="auto"/>
            <w:noWrap/>
            <w:vAlign w:val="center"/>
          </w:tcPr>
          <w:p w14:paraId="14587797" w14:textId="77777777" w:rsidR="004D7F8A" w:rsidRPr="00F318EF" w:rsidRDefault="004D7F8A" w:rsidP="004D7F8A">
            <w:pPr>
              <w:spacing w:before="20" w:after="20" w:line="240" w:lineRule="auto"/>
              <w:jc w:val="center"/>
              <w:rPr>
                <w:rFonts w:ascii="Myriad Pro" w:hAnsi="Myriad Pro"/>
                <w:sz w:val="16"/>
                <w:szCs w:val="16"/>
              </w:rPr>
            </w:pPr>
            <w:r w:rsidRPr="00F318EF">
              <w:rPr>
                <w:rFonts w:ascii="Myriad Pro" w:hAnsi="Myriad Pro"/>
                <w:sz w:val="16"/>
                <w:szCs w:val="16"/>
              </w:rPr>
              <w:t>22,5001</w:t>
            </w:r>
          </w:p>
        </w:tc>
        <w:tc>
          <w:tcPr>
            <w:tcW w:w="388" w:type="pct"/>
            <w:shd w:val="clear" w:color="auto" w:fill="auto"/>
            <w:noWrap/>
            <w:vAlign w:val="center"/>
          </w:tcPr>
          <w:p w14:paraId="20F098A0" w14:textId="77777777" w:rsidR="004D7F8A" w:rsidRPr="00F318EF" w:rsidRDefault="004D7F8A" w:rsidP="004D7F8A">
            <w:pPr>
              <w:spacing w:before="20" w:after="20" w:line="240" w:lineRule="auto"/>
              <w:jc w:val="center"/>
              <w:rPr>
                <w:rFonts w:ascii="Myriad Pro" w:hAnsi="Myriad Pro"/>
                <w:sz w:val="16"/>
                <w:szCs w:val="16"/>
              </w:rPr>
            </w:pPr>
            <w:r w:rsidRPr="00F318EF">
              <w:rPr>
                <w:rFonts w:ascii="Myriad Pro" w:hAnsi="Myriad Pro"/>
                <w:sz w:val="16"/>
                <w:szCs w:val="16"/>
              </w:rPr>
              <w:t xml:space="preserve">65 629,59 </w:t>
            </w:r>
          </w:p>
        </w:tc>
        <w:tc>
          <w:tcPr>
            <w:tcW w:w="403" w:type="pct"/>
            <w:shd w:val="clear" w:color="auto" w:fill="auto"/>
            <w:noWrap/>
            <w:vAlign w:val="center"/>
          </w:tcPr>
          <w:p w14:paraId="491BF184" w14:textId="77777777" w:rsidR="004D7F8A" w:rsidRPr="00F318EF" w:rsidRDefault="004D7F8A" w:rsidP="004D7F8A">
            <w:pPr>
              <w:spacing w:before="20" w:after="20" w:line="240" w:lineRule="auto"/>
              <w:jc w:val="center"/>
              <w:rPr>
                <w:rFonts w:ascii="Myriad Pro" w:hAnsi="Myriad Pro"/>
                <w:sz w:val="16"/>
                <w:szCs w:val="16"/>
              </w:rPr>
            </w:pPr>
            <w:r w:rsidRPr="00F318EF">
              <w:rPr>
                <w:rFonts w:ascii="Myriad Pro" w:hAnsi="Myriad Pro"/>
                <w:sz w:val="16"/>
                <w:szCs w:val="16"/>
              </w:rPr>
              <w:t>74 663,80</w:t>
            </w:r>
          </w:p>
        </w:tc>
        <w:tc>
          <w:tcPr>
            <w:tcW w:w="369" w:type="pct"/>
            <w:shd w:val="clear" w:color="auto" w:fill="auto"/>
            <w:noWrap/>
            <w:vAlign w:val="center"/>
          </w:tcPr>
          <w:p w14:paraId="500D220E" w14:textId="77777777" w:rsidR="004D7F8A" w:rsidRPr="00F318EF" w:rsidRDefault="004D7F8A" w:rsidP="004D7F8A">
            <w:pPr>
              <w:spacing w:before="20" w:after="20" w:line="240" w:lineRule="auto"/>
              <w:jc w:val="center"/>
              <w:rPr>
                <w:rFonts w:ascii="Myriad Pro" w:hAnsi="Myriad Pro"/>
                <w:sz w:val="16"/>
                <w:szCs w:val="16"/>
              </w:rPr>
            </w:pPr>
            <w:r w:rsidRPr="00F318EF">
              <w:rPr>
                <w:rFonts w:ascii="Myriad Pro" w:hAnsi="Myriad Pro"/>
                <w:sz w:val="16"/>
                <w:szCs w:val="16"/>
              </w:rPr>
              <w:t>70 146,70</w:t>
            </w:r>
          </w:p>
        </w:tc>
        <w:tc>
          <w:tcPr>
            <w:tcW w:w="241" w:type="pct"/>
            <w:shd w:val="clear" w:color="auto" w:fill="auto"/>
            <w:noWrap/>
            <w:vAlign w:val="center"/>
          </w:tcPr>
          <w:p w14:paraId="22E04968" w14:textId="77777777" w:rsidR="004D7F8A" w:rsidRPr="00F318EF" w:rsidRDefault="004D7F8A" w:rsidP="004D7F8A">
            <w:pPr>
              <w:spacing w:before="20" w:after="20" w:line="240" w:lineRule="auto"/>
              <w:jc w:val="center"/>
              <w:rPr>
                <w:rFonts w:ascii="Myriad Pro" w:hAnsi="Myriad Pro"/>
                <w:sz w:val="16"/>
                <w:szCs w:val="16"/>
              </w:rPr>
            </w:pPr>
            <w:r w:rsidRPr="00F318EF">
              <w:rPr>
                <w:rFonts w:ascii="Myriad Pro" w:hAnsi="Myriad Pro"/>
                <w:sz w:val="16"/>
                <w:szCs w:val="16"/>
              </w:rPr>
              <w:t>169,37</w:t>
            </w:r>
          </w:p>
        </w:tc>
        <w:tc>
          <w:tcPr>
            <w:tcW w:w="241" w:type="pct"/>
            <w:shd w:val="clear" w:color="auto" w:fill="auto"/>
            <w:noWrap/>
            <w:vAlign w:val="center"/>
          </w:tcPr>
          <w:p w14:paraId="116CD7DA" w14:textId="77777777" w:rsidR="004D7F8A" w:rsidRPr="00F318EF" w:rsidRDefault="004D7F8A" w:rsidP="004D7F8A">
            <w:pPr>
              <w:spacing w:before="20" w:after="20" w:line="240" w:lineRule="auto"/>
              <w:jc w:val="center"/>
              <w:rPr>
                <w:rFonts w:ascii="Myriad Pro" w:hAnsi="Myriad Pro"/>
                <w:sz w:val="16"/>
                <w:szCs w:val="16"/>
              </w:rPr>
            </w:pPr>
            <w:r w:rsidRPr="00F318EF">
              <w:rPr>
                <w:rFonts w:ascii="Myriad Pro" w:hAnsi="Myriad Pro"/>
                <w:sz w:val="16"/>
                <w:szCs w:val="16"/>
              </w:rPr>
              <w:t>173,49</w:t>
            </w:r>
          </w:p>
        </w:tc>
        <w:tc>
          <w:tcPr>
            <w:tcW w:w="241" w:type="pct"/>
            <w:shd w:val="clear" w:color="auto" w:fill="auto"/>
            <w:noWrap/>
            <w:vAlign w:val="center"/>
          </w:tcPr>
          <w:p w14:paraId="17A17B19" w14:textId="77777777" w:rsidR="004D7F8A" w:rsidRPr="00F318EF" w:rsidRDefault="004D7F8A" w:rsidP="004D7F8A">
            <w:pPr>
              <w:spacing w:before="20" w:after="20" w:line="240" w:lineRule="auto"/>
              <w:jc w:val="center"/>
              <w:rPr>
                <w:rFonts w:ascii="Myriad Pro" w:hAnsi="Myriad Pro"/>
                <w:sz w:val="16"/>
                <w:szCs w:val="16"/>
              </w:rPr>
            </w:pPr>
            <w:r w:rsidRPr="00F318EF">
              <w:rPr>
                <w:rFonts w:ascii="Myriad Pro" w:hAnsi="Myriad Pro"/>
                <w:sz w:val="16"/>
                <w:szCs w:val="16"/>
              </w:rPr>
              <w:t>171,43</w:t>
            </w:r>
          </w:p>
        </w:tc>
        <w:tc>
          <w:tcPr>
            <w:tcW w:w="290" w:type="pct"/>
            <w:shd w:val="clear" w:color="auto" w:fill="auto"/>
            <w:noWrap/>
            <w:vAlign w:val="center"/>
          </w:tcPr>
          <w:p w14:paraId="28FC2AB3" w14:textId="77777777" w:rsidR="004D7F8A" w:rsidRPr="00F318EF" w:rsidRDefault="004D7F8A" w:rsidP="004D7F8A">
            <w:pPr>
              <w:spacing w:before="20" w:after="20" w:line="240" w:lineRule="auto"/>
              <w:jc w:val="center"/>
              <w:rPr>
                <w:rFonts w:ascii="Myriad Pro" w:hAnsi="Myriad Pro"/>
                <w:sz w:val="16"/>
                <w:szCs w:val="16"/>
              </w:rPr>
            </w:pPr>
            <w:r w:rsidRPr="00F318EF">
              <w:rPr>
                <w:rFonts w:ascii="Myriad Pro" w:hAnsi="Myriad Pro"/>
                <w:sz w:val="16"/>
                <w:szCs w:val="16"/>
              </w:rPr>
              <w:t>0,28925</w:t>
            </w:r>
          </w:p>
        </w:tc>
        <w:tc>
          <w:tcPr>
            <w:tcW w:w="290" w:type="pct"/>
            <w:shd w:val="clear" w:color="auto" w:fill="auto"/>
            <w:noWrap/>
            <w:vAlign w:val="center"/>
          </w:tcPr>
          <w:p w14:paraId="6CFEECD7" w14:textId="77777777" w:rsidR="004D7F8A" w:rsidRPr="00F318EF" w:rsidRDefault="004D7F8A" w:rsidP="004D7F8A">
            <w:pPr>
              <w:spacing w:before="20" w:after="20" w:line="240" w:lineRule="auto"/>
              <w:jc w:val="center"/>
              <w:rPr>
                <w:rFonts w:ascii="Myriad Pro" w:hAnsi="Myriad Pro"/>
                <w:sz w:val="16"/>
                <w:szCs w:val="16"/>
              </w:rPr>
            </w:pPr>
            <w:r w:rsidRPr="00F318EF">
              <w:rPr>
                <w:rFonts w:ascii="Myriad Pro" w:hAnsi="Myriad Pro"/>
                <w:sz w:val="16"/>
                <w:szCs w:val="16"/>
              </w:rPr>
              <w:t>0,30987</w:t>
            </w:r>
          </w:p>
        </w:tc>
        <w:tc>
          <w:tcPr>
            <w:tcW w:w="290" w:type="pct"/>
            <w:shd w:val="clear" w:color="auto" w:fill="auto"/>
            <w:noWrap/>
            <w:vAlign w:val="center"/>
          </w:tcPr>
          <w:p w14:paraId="0AD0EFD1" w14:textId="77777777" w:rsidR="004D7F8A" w:rsidRPr="00F318EF" w:rsidRDefault="004D7F8A" w:rsidP="004D7F8A">
            <w:pPr>
              <w:spacing w:before="20" w:after="20" w:line="240" w:lineRule="auto"/>
              <w:jc w:val="center"/>
              <w:rPr>
                <w:rFonts w:ascii="Myriad Pro" w:hAnsi="Myriad Pro"/>
                <w:sz w:val="16"/>
                <w:szCs w:val="16"/>
              </w:rPr>
            </w:pPr>
            <w:r w:rsidRPr="00F318EF">
              <w:rPr>
                <w:rFonts w:ascii="Myriad Pro" w:hAnsi="Myriad Pro"/>
                <w:sz w:val="16"/>
                <w:szCs w:val="16"/>
              </w:rPr>
              <w:t>0,29956</w:t>
            </w:r>
          </w:p>
        </w:tc>
        <w:tc>
          <w:tcPr>
            <w:tcW w:w="416" w:type="pct"/>
            <w:shd w:val="clear" w:color="auto" w:fill="auto"/>
            <w:noWrap/>
            <w:vAlign w:val="center"/>
          </w:tcPr>
          <w:p w14:paraId="0C8CD436" w14:textId="77777777" w:rsidR="004D7F8A" w:rsidRPr="00F318EF" w:rsidRDefault="004D7F8A" w:rsidP="004D7F8A">
            <w:pPr>
              <w:spacing w:before="20" w:after="20" w:line="240" w:lineRule="auto"/>
              <w:jc w:val="center"/>
              <w:rPr>
                <w:rFonts w:ascii="Myriad Pro" w:hAnsi="Myriad Pro"/>
                <w:sz w:val="16"/>
                <w:szCs w:val="16"/>
              </w:rPr>
            </w:pPr>
            <w:r w:rsidRPr="00F318EF">
              <w:rPr>
                <w:rFonts w:ascii="Myriad Pro" w:hAnsi="Myriad Pro"/>
                <w:sz w:val="16"/>
                <w:szCs w:val="16"/>
              </w:rPr>
              <w:t>6 744,43</w:t>
            </w:r>
          </w:p>
        </w:tc>
        <w:tc>
          <w:tcPr>
            <w:tcW w:w="393" w:type="pct"/>
            <w:shd w:val="clear" w:color="auto" w:fill="auto"/>
            <w:noWrap/>
            <w:vAlign w:val="center"/>
          </w:tcPr>
          <w:p w14:paraId="11B5C056" w14:textId="77777777" w:rsidR="004D7F8A" w:rsidRPr="00F318EF" w:rsidRDefault="004D7F8A" w:rsidP="004D7F8A">
            <w:pPr>
              <w:spacing w:before="20" w:after="20" w:line="240" w:lineRule="auto"/>
              <w:jc w:val="center"/>
              <w:rPr>
                <w:rFonts w:ascii="Myriad Pro" w:hAnsi="Myriad Pro"/>
                <w:sz w:val="16"/>
                <w:szCs w:val="16"/>
              </w:rPr>
            </w:pPr>
            <w:r w:rsidRPr="00F318EF">
              <w:rPr>
                <w:rFonts w:ascii="Myriad Pro" w:hAnsi="Myriad Pro"/>
                <w:sz w:val="16"/>
                <w:szCs w:val="16"/>
              </w:rPr>
              <w:t>6 740,13</w:t>
            </w:r>
          </w:p>
        </w:tc>
      </w:tr>
      <w:tr w:rsidR="004D7F8A" w:rsidRPr="00F318EF" w14:paraId="6BE20274" w14:textId="77777777">
        <w:tc>
          <w:tcPr>
            <w:tcW w:w="713" w:type="pct"/>
            <w:shd w:val="clear" w:color="auto" w:fill="auto"/>
            <w:noWrap/>
            <w:vAlign w:val="center"/>
          </w:tcPr>
          <w:p w14:paraId="16316243" w14:textId="77777777" w:rsidR="004D7F8A" w:rsidRPr="00F318EF" w:rsidRDefault="004D7F8A" w:rsidP="004D7F8A">
            <w:pPr>
              <w:spacing w:before="20" w:after="20" w:line="240" w:lineRule="auto"/>
              <w:rPr>
                <w:rFonts w:ascii="Myriad Pro" w:hAnsi="Myriad Pro"/>
                <w:sz w:val="16"/>
                <w:szCs w:val="16"/>
              </w:rPr>
            </w:pPr>
            <w:r w:rsidRPr="00F318EF">
              <w:rPr>
                <w:rFonts w:ascii="Myriad Pro" w:hAnsi="Myriad Pro"/>
                <w:sz w:val="16"/>
                <w:szCs w:val="16"/>
              </w:rPr>
              <w:t>АО «</w:t>
            </w:r>
            <w:proofErr w:type="spellStart"/>
            <w:r w:rsidRPr="00F318EF">
              <w:rPr>
                <w:rFonts w:ascii="Myriad Pro" w:hAnsi="Myriad Pro"/>
                <w:sz w:val="16"/>
                <w:szCs w:val="16"/>
              </w:rPr>
              <w:t>Сямженская</w:t>
            </w:r>
            <w:proofErr w:type="spellEnd"/>
            <w:r w:rsidRPr="00F318EF">
              <w:rPr>
                <w:rFonts w:ascii="Myriad Pro" w:hAnsi="Myriad Pro"/>
                <w:sz w:val="16"/>
                <w:szCs w:val="16"/>
              </w:rPr>
              <w:t xml:space="preserve"> электросеть»</w:t>
            </w:r>
          </w:p>
        </w:tc>
        <w:tc>
          <w:tcPr>
            <w:tcW w:w="386" w:type="pct"/>
            <w:shd w:val="clear" w:color="auto" w:fill="auto"/>
            <w:noWrap/>
            <w:vAlign w:val="center"/>
          </w:tcPr>
          <w:p w14:paraId="7F934F1F" w14:textId="77777777" w:rsidR="004D7F8A" w:rsidRPr="00F318EF" w:rsidRDefault="004D7F8A" w:rsidP="004D7F8A">
            <w:pPr>
              <w:spacing w:before="20" w:after="20" w:line="240" w:lineRule="auto"/>
              <w:jc w:val="center"/>
              <w:rPr>
                <w:rFonts w:ascii="Myriad Pro" w:hAnsi="Myriad Pro"/>
                <w:sz w:val="16"/>
                <w:szCs w:val="16"/>
              </w:rPr>
            </w:pPr>
            <w:r w:rsidRPr="00F318EF">
              <w:rPr>
                <w:rFonts w:ascii="Myriad Pro" w:hAnsi="Myriad Pro"/>
                <w:sz w:val="16"/>
                <w:szCs w:val="16"/>
              </w:rPr>
              <w:t>2,1100</w:t>
            </w:r>
          </w:p>
        </w:tc>
        <w:tc>
          <w:tcPr>
            <w:tcW w:w="337" w:type="pct"/>
            <w:shd w:val="clear" w:color="auto" w:fill="auto"/>
            <w:noWrap/>
            <w:vAlign w:val="center"/>
          </w:tcPr>
          <w:p w14:paraId="514F4D99" w14:textId="77777777" w:rsidR="004D7F8A" w:rsidRPr="00F318EF" w:rsidRDefault="004D7F8A" w:rsidP="004D7F8A">
            <w:pPr>
              <w:spacing w:before="20" w:after="20" w:line="240" w:lineRule="auto"/>
              <w:jc w:val="center"/>
              <w:rPr>
                <w:rFonts w:ascii="Myriad Pro" w:hAnsi="Myriad Pro"/>
                <w:sz w:val="16"/>
                <w:szCs w:val="16"/>
              </w:rPr>
            </w:pPr>
            <w:r w:rsidRPr="00F318EF">
              <w:rPr>
                <w:rFonts w:ascii="Myriad Pro" w:hAnsi="Myriad Pro"/>
                <w:sz w:val="16"/>
                <w:szCs w:val="16"/>
              </w:rPr>
              <w:t>15,5000</w:t>
            </w:r>
          </w:p>
        </w:tc>
        <w:tc>
          <w:tcPr>
            <w:tcW w:w="388" w:type="pct"/>
            <w:shd w:val="clear" w:color="auto" w:fill="auto"/>
            <w:noWrap/>
            <w:vAlign w:val="center"/>
          </w:tcPr>
          <w:p w14:paraId="6A60D1CD" w14:textId="77777777" w:rsidR="004D7F8A" w:rsidRPr="00F318EF" w:rsidRDefault="004D7F8A" w:rsidP="004D7F8A">
            <w:pPr>
              <w:spacing w:before="20" w:after="20" w:line="240" w:lineRule="auto"/>
              <w:jc w:val="center"/>
              <w:rPr>
                <w:rFonts w:ascii="Myriad Pro" w:hAnsi="Myriad Pro"/>
                <w:sz w:val="16"/>
                <w:szCs w:val="16"/>
              </w:rPr>
            </w:pPr>
            <w:r w:rsidRPr="00F318EF">
              <w:rPr>
                <w:rFonts w:ascii="Myriad Pro" w:hAnsi="Myriad Pro"/>
                <w:sz w:val="16"/>
                <w:szCs w:val="16"/>
              </w:rPr>
              <w:t xml:space="preserve">276 226,21 </w:t>
            </w:r>
          </w:p>
        </w:tc>
        <w:tc>
          <w:tcPr>
            <w:tcW w:w="403" w:type="pct"/>
            <w:shd w:val="clear" w:color="auto" w:fill="auto"/>
            <w:noWrap/>
            <w:vAlign w:val="center"/>
          </w:tcPr>
          <w:p w14:paraId="1F5DA2E8" w14:textId="77777777" w:rsidR="004D7F8A" w:rsidRPr="00F318EF" w:rsidRDefault="004D7F8A" w:rsidP="004D7F8A">
            <w:pPr>
              <w:spacing w:before="20" w:after="20" w:line="240" w:lineRule="auto"/>
              <w:jc w:val="center"/>
              <w:rPr>
                <w:rFonts w:ascii="Myriad Pro" w:hAnsi="Myriad Pro"/>
                <w:sz w:val="16"/>
                <w:szCs w:val="16"/>
              </w:rPr>
            </w:pPr>
            <w:r w:rsidRPr="00F318EF">
              <w:rPr>
                <w:rFonts w:ascii="Myriad Pro" w:hAnsi="Myriad Pro"/>
                <w:sz w:val="16"/>
                <w:szCs w:val="16"/>
              </w:rPr>
              <w:t>283 667,82</w:t>
            </w:r>
          </w:p>
        </w:tc>
        <w:tc>
          <w:tcPr>
            <w:tcW w:w="369" w:type="pct"/>
            <w:shd w:val="clear" w:color="auto" w:fill="auto"/>
            <w:noWrap/>
            <w:vAlign w:val="center"/>
          </w:tcPr>
          <w:p w14:paraId="663F544D" w14:textId="77777777" w:rsidR="004D7F8A" w:rsidRPr="00F318EF" w:rsidRDefault="004D7F8A" w:rsidP="004D7F8A">
            <w:pPr>
              <w:spacing w:before="20" w:after="20" w:line="240" w:lineRule="auto"/>
              <w:jc w:val="center"/>
              <w:rPr>
                <w:rFonts w:ascii="Myriad Pro" w:hAnsi="Myriad Pro"/>
                <w:sz w:val="16"/>
                <w:szCs w:val="16"/>
              </w:rPr>
            </w:pPr>
            <w:r w:rsidRPr="00F318EF">
              <w:rPr>
                <w:rFonts w:ascii="Myriad Pro" w:hAnsi="Myriad Pro"/>
                <w:sz w:val="16"/>
                <w:szCs w:val="16"/>
              </w:rPr>
              <w:t>279 947,02</w:t>
            </w:r>
          </w:p>
        </w:tc>
        <w:tc>
          <w:tcPr>
            <w:tcW w:w="241" w:type="pct"/>
            <w:shd w:val="clear" w:color="auto" w:fill="auto"/>
            <w:noWrap/>
            <w:vAlign w:val="center"/>
          </w:tcPr>
          <w:p w14:paraId="26920CC1" w14:textId="77777777" w:rsidR="004D7F8A" w:rsidRPr="00F318EF" w:rsidRDefault="004D7F8A" w:rsidP="004D7F8A">
            <w:pPr>
              <w:spacing w:before="20" w:after="20" w:line="240" w:lineRule="auto"/>
              <w:jc w:val="center"/>
              <w:rPr>
                <w:rFonts w:ascii="Myriad Pro" w:hAnsi="Myriad Pro"/>
                <w:sz w:val="16"/>
                <w:szCs w:val="16"/>
              </w:rPr>
            </w:pPr>
            <w:r w:rsidRPr="00F318EF">
              <w:rPr>
                <w:rFonts w:ascii="Myriad Pro" w:hAnsi="Myriad Pro"/>
                <w:sz w:val="16"/>
                <w:szCs w:val="16"/>
              </w:rPr>
              <w:t>1,00</w:t>
            </w:r>
          </w:p>
        </w:tc>
        <w:tc>
          <w:tcPr>
            <w:tcW w:w="241" w:type="pct"/>
            <w:shd w:val="clear" w:color="auto" w:fill="auto"/>
            <w:noWrap/>
            <w:vAlign w:val="center"/>
          </w:tcPr>
          <w:p w14:paraId="4C00087A" w14:textId="77777777" w:rsidR="004D7F8A" w:rsidRPr="00F318EF" w:rsidRDefault="004D7F8A" w:rsidP="004D7F8A">
            <w:pPr>
              <w:spacing w:before="20" w:after="20" w:line="240" w:lineRule="auto"/>
              <w:jc w:val="center"/>
              <w:rPr>
                <w:rFonts w:ascii="Myriad Pro" w:hAnsi="Myriad Pro"/>
                <w:sz w:val="16"/>
                <w:szCs w:val="16"/>
              </w:rPr>
            </w:pPr>
            <w:r w:rsidRPr="00F318EF">
              <w:rPr>
                <w:rFonts w:ascii="Myriad Pro" w:hAnsi="Myriad Pro"/>
                <w:sz w:val="16"/>
                <w:szCs w:val="16"/>
              </w:rPr>
              <w:t>1,00</w:t>
            </w:r>
          </w:p>
        </w:tc>
        <w:tc>
          <w:tcPr>
            <w:tcW w:w="241" w:type="pct"/>
            <w:shd w:val="clear" w:color="auto" w:fill="auto"/>
            <w:noWrap/>
            <w:vAlign w:val="center"/>
          </w:tcPr>
          <w:p w14:paraId="38520B49" w14:textId="77777777" w:rsidR="004D7F8A" w:rsidRPr="00F318EF" w:rsidRDefault="004D7F8A" w:rsidP="004D7F8A">
            <w:pPr>
              <w:spacing w:before="20" w:after="20" w:line="240" w:lineRule="auto"/>
              <w:jc w:val="center"/>
              <w:rPr>
                <w:rFonts w:ascii="Myriad Pro" w:hAnsi="Myriad Pro"/>
                <w:sz w:val="16"/>
                <w:szCs w:val="16"/>
              </w:rPr>
            </w:pPr>
            <w:r w:rsidRPr="00F318EF">
              <w:rPr>
                <w:rFonts w:ascii="Myriad Pro" w:hAnsi="Myriad Pro"/>
                <w:sz w:val="16"/>
                <w:szCs w:val="16"/>
              </w:rPr>
              <w:t>1,00</w:t>
            </w:r>
          </w:p>
        </w:tc>
        <w:tc>
          <w:tcPr>
            <w:tcW w:w="290" w:type="pct"/>
            <w:shd w:val="clear" w:color="auto" w:fill="auto"/>
            <w:noWrap/>
            <w:vAlign w:val="center"/>
          </w:tcPr>
          <w:p w14:paraId="3E87B6A0" w14:textId="77777777" w:rsidR="004D7F8A" w:rsidRPr="00F318EF" w:rsidRDefault="004D7F8A" w:rsidP="004D7F8A">
            <w:pPr>
              <w:spacing w:before="20" w:after="20" w:line="240" w:lineRule="auto"/>
              <w:jc w:val="center"/>
              <w:rPr>
                <w:rFonts w:ascii="Myriad Pro" w:hAnsi="Myriad Pro"/>
                <w:sz w:val="16"/>
                <w:szCs w:val="16"/>
              </w:rPr>
            </w:pPr>
            <w:r w:rsidRPr="00F318EF">
              <w:rPr>
                <w:rFonts w:ascii="Myriad Pro" w:hAnsi="Myriad Pro"/>
                <w:sz w:val="16"/>
                <w:szCs w:val="16"/>
              </w:rPr>
              <w:t>0,45276</w:t>
            </w:r>
          </w:p>
        </w:tc>
        <w:tc>
          <w:tcPr>
            <w:tcW w:w="290" w:type="pct"/>
            <w:shd w:val="clear" w:color="auto" w:fill="auto"/>
            <w:noWrap/>
            <w:vAlign w:val="center"/>
          </w:tcPr>
          <w:p w14:paraId="7776006C" w14:textId="77777777" w:rsidR="004D7F8A" w:rsidRPr="00F318EF" w:rsidRDefault="004D7F8A" w:rsidP="004D7F8A">
            <w:pPr>
              <w:spacing w:before="20" w:after="20" w:line="240" w:lineRule="auto"/>
              <w:jc w:val="center"/>
              <w:rPr>
                <w:rFonts w:ascii="Myriad Pro" w:hAnsi="Myriad Pro"/>
                <w:sz w:val="16"/>
                <w:szCs w:val="16"/>
              </w:rPr>
            </w:pPr>
            <w:r w:rsidRPr="00F318EF">
              <w:rPr>
                <w:rFonts w:ascii="Myriad Pro" w:hAnsi="Myriad Pro"/>
                <w:sz w:val="16"/>
                <w:szCs w:val="16"/>
              </w:rPr>
              <w:t>0,46493</w:t>
            </w:r>
          </w:p>
        </w:tc>
        <w:tc>
          <w:tcPr>
            <w:tcW w:w="290" w:type="pct"/>
            <w:shd w:val="clear" w:color="auto" w:fill="auto"/>
            <w:noWrap/>
            <w:vAlign w:val="center"/>
          </w:tcPr>
          <w:p w14:paraId="04FB2972" w14:textId="77777777" w:rsidR="004D7F8A" w:rsidRPr="00F318EF" w:rsidRDefault="004D7F8A" w:rsidP="004D7F8A">
            <w:pPr>
              <w:spacing w:before="20" w:after="20" w:line="240" w:lineRule="auto"/>
              <w:jc w:val="center"/>
              <w:rPr>
                <w:rFonts w:ascii="Myriad Pro" w:hAnsi="Myriad Pro"/>
                <w:sz w:val="16"/>
                <w:szCs w:val="16"/>
              </w:rPr>
            </w:pPr>
            <w:r w:rsidRPr="00F318EF">
              <w:rPr>
                <w:rFonts w:ascii="Myriad Pro" w:hAnsi="Myriad Pro"/>
                <w:sz w:val="16"/>
                <w:szCs w:val="16"/>
              </w:rPr>
              <w:t>0,45885</w:t>
            </w:r>
          </w:p>
        </w:tc>
        <w:tc>
          <w:tcPr>
            <w:tcW w:w="416" w:type="pct"/>
            <w:shd w:val="clear" w:color="auto" w:fill="auto"/>
            <w:noWrap/>
            <w:vAlign w:val="center"/>
          </w:tcPr>
          <w:p w14:paraId="3271B7C8" w14:textId="77777777" w:rsidR="004D7F8A" w:rsidRPr="00F318EF" w:rsidRDefault="004D7F8A" w:rsidP="004D7F8A">
            <w:pPr>
              <w:spacing w:before="20" w:after="20" w:line="240" w:lineRule="auto"/>
              <w:jc w:val="center"/>
              <w:rPr>
                <w:rFonts w:ascii="Myriad Pro" w:hAnsi="Myriad Pro"/>
                <w:sz w:val="16"/>
                <w:szCs w:val="16"/>
              </w:rPr>
            </w:pPr>
            <w:r w:rsidRPr="00F318EF">
              <w:rPr>
                <w:rFonts w:ascii="Myriad Pro" w:hAnsi="Myriad Pro"/>
                <w:sz w:val="16"/>
                <w:szCs w:val="16"/>
              </w:rPr>
              <w:t>7 103,76</w:t>
            </w:r>
          </w:p>
        </w:tc>
        <w:tc>
          <w:tcPr>
            <w:tcW w:w="393" w:type="pct"/>
            <w:shd w:val="clear" w:color="auto" w:fill="auto"/>
            <w:noWrap/>
            <w:vAlign w:val="center"/>
          </w:tcPr>
          <w:p w14:paraId="4FA4446E" w14:textId="77777777" w:rsidR="004D7F8A" w:rsidRPr="00F318EF" w:rsidRDefault="004D7F8A" w:rsidP="004D7F8A">
            <w:pPr>
              <w:spacing w:before="20" w:after="20" w:line="240" w:lineRule="auto"/>
              <w:jc w:val="center"/>
              <w:rPr>
                <w:rFonts w:ascii="Myriad Pro" w:hAnsi="Myriad Pro"/>
                <w:sz w:val="16"/>
                <w:szCs w:val="16"/>
              </w:rPr>
            </w:pPr>
            <w:r w:rsidRPr="00F318EF">
              <w:rPr>
                <w:rFonts w:ascii="Myriad Pro" w:hAnsi="Myriad Pro"/>
                <w:sz w:val="16"/>
                <w:szCs w:val="16"/>
              </w:rPr>
              <w:t>7 112,10</w:t>
            </w:r>
          </w:p>
        </w:tc>
      </w:tr>
      <w:tr w:rsidR="004D7F8A" w:rsidRPr="00F318EF" w14:paraId="2C66B481" w14:textId="77777777">
        <w:tc>
          <w:tcPr>
            <w:tcW w:w="713" w:type="pct"/>
            <w:shd w:val="clear" w:color="auto" w:fill="auto"/>
            <w:noWrap/>
            <w:vAlign w:val="center"/>
          </w:tcPr>
          <w:p w14:paraId="58851BD1" w14:textId="77777777" w:rsidR="004D7F8A" w:rsidRPr="00F318EF" w:rsidRDefault="004D7F8A" w:rsidP="004D7F8A">
            <w:pPr>
              <w:spacing w:before="20" w:after="20" w:line="240" w:lineRule="auto"/>
              <w:rPr>
                <w:rFonts w:ascii="Myriad Pro" w:hAnsi="Myriad Pro"/>
                <w:sz w:val="16"/>
                <w:szCs w:val="16"/>
              </w:rPr>
            </w:pPr>
            <w:r w:rsidRPr="00F318EF">
              <w:rPr>
                <w:rFonts w:ascii="Myriad Pro" w:hAnsi="Myriad Pro"/>
                <w:sz w:val="16"/>
                <w:szCs w:val="16"/>
              </w:rPr>
              <w:t>МУП «</w:t>
            </w:r>
            <w:proofErr w:type="spellStart"/>
            <w:r w:rsidRPr="00F318EF">
              <w:rPr>
                <w:rFonts w:ascii="Myriad Pro" w:hAnsi="Myriad Pro"/>
                <w:sz w:val="16"/>
                <w:szCs w:val="16"/>
              </w:rPr>
              <w:t>Грязовецкие</w:t>
            </w:r>
            <w:proofErr w:type="spellEnd"/>
            <w:r w:rsidRPr="00F318EF">
              <w:rPr>
                <w:rFonts w:ascii="Myriad Pro" w:hAnsi="Myriad Pro"/>
                <w:sz w:val="16"/>
                <w:szCs w:val="16"/>
              </w:rPr>
              <w:t xml:space="preserve"> Электросети»</w:t>
            </w:r>
          </w:p>
        </w:tc>
        <w:tc>
          <w:tcPr>
            <w:tcW w:w="386" w:type="pct"/>
            <w:shd w:val="clear" w:color="auto" w:fill="auto"/>
            <w:noWrap/>
            <w:vAlign w:val="center"/>
          </w:tcPr>
          <w:p w14:paraId="05890E8D" w14:textId="77777777" w:rsidR="004D7F8A" w:rsidRPr="00F318EF" w:rsidRDefault="004D7F8A" w:rsidP="004D7F8A">
            <w:pPr>
              <w:spacing w:before="20" w:after="20" w:line="240" w:lineRule="auto"/>
              <w:jc w:val="center"/>
              <w:rPr>
                <w:rFonts w:ascii="Myriad Pro" w:hAnsi="Myriad Pro"/>
                <w:sz w:val="16"/>
                <w:szCs w:val="16"/>
              </w:rPr>
            </w:pPr>
            <w:r w:rsidRPr="00F318EF">
              <w:rPr>
                <w:rFonts w:ascii="Myriad Pro" w:hAnsi="Myriad Pro"/>
                <w:sz w:val="16"/>
                <w:szCs w:val="16"/>
              </w:rPr>
              <w:t>4,5800</w:t>
            </w:r>
          </w:p>
        </w:tc>
        <w:tc>
          <w:tcPr>
            <w:tcW w:w="337" w:type="pct"/>
            <w:shd w:val="clear" w:color="auto" w:fill="auto"/>
            <w:noWrap/>
            <w:vAlign w:val="center"/>
          </w:tcPr>
          <w:p w14:paraId="75FFE0BB" w14:textId="77777777" w:rsidR="004D7F8A" w:rsidRPr="00F318EF" w:rsidRDefault="004D7F8A" w:rsidP="004D7F8A">
            <w:pPr>
              <w:spacing w:before="20" w:after="20" w:line="240" w:lineRule="auto"/>
              <w:jc w:val="center"/>
              <w:rPr>
                <w:rFonts w:ascii="Myriad Pro" w:hAnsi="Myriad Pro"/>
                <w:sz w:val="16"/>
                <w:szCs w:val="16"/>
              </w:rPr>
            </w:pPr>
            <w:r w:rsidRPr="00F318EF">
              <w:rPr>
                <w:rFonts w:ascii="Myriad Pro" w:hAnsi="Myriad Pro"/>
                <w:sz w:val="16"/>
                <w:szCs w:val="16"/>
              </w:rPr>
              <w:t>27,4276</w:t>
            </w:r>
          </w:p>
        </w:tc>
        <w:tc>
          <w:tcPr>
            <w:tcW w:w="388" w:type="pct"/>
            <w:shd w:val="clear" w:color="auto" w:fill="auto"/>
            <w:noWrap/>
            <w:vAlign w:val="center"/>
          </w:tcPr>
          <w:p w14:paraId="745D57E6" w14:textId="77777777" w:rsidR="004D7F8A" w:rsidRPr="00F318EF" w:rsidRDefault="004D7F8A" w:rsidP="004D7F8A">
            <w:pPr>
              <w:spacing w:before="20" w:after="20" w:line="240" w:lineRule="auto"/>
              <w:jc w:val="center"/>
              <w:rPr>
                <w:rFonts w:ascii="Myriad Pro" w:hAnsi="Myriad Pro"/>
                <w:sz w:val="16"/>
                <w:szCs w:val="16"/>
              </w:rPr>
            </w:pPr>
            <w:r w:rsidRPr="00F318EF">
              <w:rPr>
                <w:rFonts w:ascii="Myriad Pro" w:hAnsi="Myriad Pro"/>
                <w:sz w:val="16"/>
                <w:szCs w:val="16"/>
              </w:rPr>
              <w:t xml:space="preserve">638 595,60 </w:t>
            </w:r>
          </w:p>
        </w:tc>
        <w:tc>
          <w:tcPr>
            <w:tcW w:w="403" w:type="pct"/>
            <w:shd w:val="clear" w:color="auto" w:fill="auto"/>
            <w:noWrap/>
            <w:vAlign w:val="center"/>
          </w:tcPr>
          <w:p w14:paraId="3C01F709" w14:textId="77777777" w:rsidR="004D7F8A" w:rsidRPr="00F318EF" w:rsidRDefault="004D7F8A" w:rsidP="004D7F8A">
            <w:pPr>
              <w:spacing w:before="20" w:after="20" w:line="240" w:lineRule="auto"/>
              <w:jc w:val="center"/>
              <w:rPr>
                <w:rFonts w:ascii="Myriad Pro" w:hAnsi="Myriad Pro"/>
                <w:sz w:val="16"/>
                <w:szCs w:val="16"/>
              </w:rPr>
            </w:pPr>
            <w:r w:rsidRPr="00F318EF">
              <w:rPr>
                <w:rFonts w:ascii="Myriad Pro" w:hAnsi="Myriad Pro"/>
                <w:sz w:val="16"/>
                <w:szCs w:val="16"/>
              </w:rPr>
              <w:t>646 888,27</w:t>
            </w:r>
          </w:p>
        </w:tc>
        <w:tc>
          <w:tcPr>
            <w:tcW w:w="369" w:type="pct"/>
            <w:shd w:val="clear" w:color="auto" w:fill="auto"/>
            <w:noWrap/>
            <w:vAlign w:val="center"/>
          </w:tcPr>
          <w:p w14:paraId="326EDE13" w14:textId="77777777" w:rsidR="004D7F8A" w:rsidRPr="00F318EF" w:rsidRDefault="004D7F8A" w:rsidP="004D7F8A">
            <w:pPr>
              <w:spacing w:before="20" w:after="20" w:line="240" w:lineRule="auto"/>
              <w:jc w:val="center"/>
              <w:rPr>
                <w:rFonts w:ascii="Myriad Pro" w:hAnsi="Myriad Pro"/>
                <w:sz w:val="16"/>
                <w:szCs w:val="16"/>
              </w:rPr>
            </w:pPr>
            <w:r w:rsidRPr="00F318EF">
              <w:rPr>
                <w:rFonts w:ascii="Myriad Pro" w:hAnsi="Myriad Pro"/>
                <w:sz w:val="16"/>
                <w:szCs w:val="16"/>
              </w:rPr>
              <w:t>642 741,94</w:t>
            </w:r>
          </w:p>
        </w:tc>
        <w:tc>
          <w:tcPr>
            <w:tcW w:w="241" w:type="pct"/>
            <w:shd w:val="clear" w:color="auto" w:fill="auto"/>
            <w:noWrap/>
            <w:vAlign w:val="center"/>
          </w:tcPr>
          <w:p w14:paraId="624A5585" w14:textId="77777777" w:rsidR="004D7F8A" w:rsidRPr="00F318EF" w:rsidRDefault="004D7F8A" w:rsidP="004D7F8A">
            <w:pPr>
              <w:spacing w:before="20" w:after="20" w:line="240" w:lineRule="auto"/>
              <w:jc w:val="center"/>
              <w:rPr>
                <w:rFonts w:ascii="Myriad Pro" w:hAnsi="Myriad Pro"/>
                <w:sz w:val="16"/>
                <w:szCs w:val="16"/>
              </w:rPr>
            </w:pPr>
            <w:r w:rsidRPr="00F318EF">
              <w:rPr>
                <w:rFonts w:ascii="Myriad Pro" w:hAnsi="Myriad Pro"/>
                <w:sz w:val="16"/>
                <w:szCs w:val="16"/>
              </w:rPr>
              <w:t>15,14</w:t>
            </w:r>
          </w:p>
        </w:tc>
        <w:tc>
          <w:tcPr>
            <w:tcW w:w="241" w:type="pct"/>
            <w:shd w:val="clear" w:color="auto" w:fill="auto"/>
            <w:noWrap/>
            <w:vAlign w:val="center"/>
          </w:tcPr>
          <w:p w14:paraId="58BFA841" w14:textId="77777777" w:rsidR="004D7F8A" w:rsidRPr="00F318EF" w:rsidRDefault="004D7F8A" w:rsidP="004D7F8A">
            <w:pPr>
              <w:spacing w:before="20" w:after="20" w:line="240" w:lineRule="auto"/>
              <w:jc w:val="center"/>
              <w:rPr>
                <w:rFonts w:ascii="Myriad Pro" w:hAnsi="Myriad Pro"/>
                <w:sz w:val="16"/>
                <w:szCs w:val="16"/>
              </w:rPr>
            </w:pPr>
            <w:r w:rsidRPr="00F318EF">
              <w:rPr>
                <w:rFonts w:ascii="Myriad Pro" w:hAnsi="Myriad Pro"/>
                <w:sz w:val="16"/>
                <w:szCs w:val="16"/>
              </w:rPr>
              <w:t>18,87</w:t>
            </w:r>
          </w:p>
        </w:tc>
        <w:tc>
          <w:tcPr>
            <w:tcW w:w="241" w:type="pct"/>
            <w:shd w:val="clear" w:color="auto" w:fill="auto"/>
            <w:noWrap/>
            <w:vAlign w:val="center"/>
          </w:tcPr>
          <w:p w14:paraId="4BA6B6C1" w14:textId="77777777" w:rsidR="004D7F8A" w:rsidRPr="00F318EF" w:rsidRDefault="004D7F8A" w:rsidP="004D7F8A">
            <w:pPr>
              <w:spacing w:before="20" w:after="20" w:line="240" w:lineRule="auto"/>
              <w:jc w:val="center"/>
              <w:rPr>
                <w:rFonts w:ascii="Myriad Pro" w:hAnsi="Myriad Pro"/>
                <w:sz w:val="16"/>
                <w:szCs w:val="16"/>
              </w:rPr>
            </w:pPr>
            <w:r w:rsidRPr="00F318EF">
              <w:rPr>
                <w:rFonts w:ascii="Myriad Pro" w:hAnsi="Myriad Pro"/>
                <w:sz w:val="16"/>
                <w:szCs w:val="16"/>
              </w:rPr>
              <w:t>17,01</w:t>
            </w:r>
          </w:p>
        </w:tc>
        <w:tc>
          <w:tcPr>
            <w:tcW w:w="290" w:type="pct"/>
            <w:shd w:val="clear" w:color="auto" w:fill="auto"/>
            <w:noWrap/>
            <w:vAlign w:val="center"/>
          </w:tcPr>
          <w:p w14:paraId="55BDEE97" w14:textId="77777777" w:rsidR="004D7F8A" w:rsidRPr="00F318EF" w:rsidRDefault="004D7F8A" w:rsidP="004D7F8A">
            <w:pPr>
              <w:spacing w:before="20" w:after="20" w:line="240" w:lineRule="auto"/>
              <w:jc w:val="center"/>
              <w:rPr>
                <w:rFonts w:ascii="Myriad Pro" w:hAnsi="Myriad Pro"/>
                <w:sz w:val="16"/>
                <w:szCs w:val="16"/>
              </w:rPr>
            </w:pPr>
            <w:r w:rsidRPr="00F318EF">
              <w:rPr>
                <w:rFonts w:ascii="Myriad Pro" w:hAnsi="Myriad Pro"/>
                <w:sz w:val="16"/>
                <w:szCs w:val="16"/>
              </w:rPr>
              <w:t>1,29421</w:t>
            </w:r>
          </w:p>
        </w:tc>
        <w:tc>
          <w:tcPr>
            <w:tcW w:w="290" w:type="pct"/>
            <w:shd w:val="clear" w:color="auto" w:fill="auto"/>
            <w:noWrap/>
            <w:vAlign w:val="center"/>
          </w:tcPr>
          <w:p w14:paraId="727706F2" w14:textId="77777777" w:rsidR="004D7F8A" w:rsidRPr="00F318EF" w:rsidRDefault="004D7F8A" w:rsidP="004D7F8A">
            <w:pPr>
              <w:spacing w:before="20" w:after="20" w:line="240" w:lineRule="auto"/>
              <w:jc w:val="center"/>
              <w:rPr>
                <w:rFonts w:ascii="Myriad Pro" w:hAnsi="Myriad Pro"/>
                <w:sz w:val="16"/>
                <w:szCs w:val="16"/>
              </w:rPr>
            </w:pPr>
            <w:r w:rsidRPr="00F318EF">
              <w:rPr>
                <w:rFonts w:ascii="Myriad Pro" w:hAnsi="Myriad Pro"/>
                <w:sz w:val="16"/>
                <w:szCs w:val="16"/>
              </w:rPr>
              <w:t>1,31455</w:t>
            </w:r>
          </w:p>
        </w:tc>
        <w:tc>
          <w:tcPr>
            <w:tcW w:w="290" w:type="pct"/>
            <w:shd w:val="clear" w:color="auto" w:fill="auto"/>
            <w:noWrap/>
            <w:vAlign w:val="center"/>
          </w:tcPr>
          <w:p w14:paraId="5B5267ED" w14:textId="77777777" w:rsidR="004D7F8A" w:rsidRPr="00F318EF" w:rsidRDefault="004D7F8A" w:rsidP="004D7F8A">
            <w:pPr>
              <w:spacing w:before="20" w:after="20" w:line="240" w:lineRule="auto"/>
              <w:jc w:val="center"/>
              <w:rPr>
                <w:rFonts w:ascii="Myriad Pro" w:hAnsi="Myriad Pro"/>
                <w:sz w:val="16"/>
                <w:szCs w:val="16"/>
              </w:rPr>
            </w:pPr>
            <w:r w:rsidRPr="00F318EF">
              <w:rPr>
                <w:rFonts w:ascii="Myriad Pro" w:hAnsi="Myriad Pro"/>
                <w:sz w:val="16"/>
                <w:szCs w:val="16"/>
              </w:rPr>
              <w:t>1,30438</w:t>
            </w:r>
          </w:p>
        </w:tc>
        <w:tc>
          <w:tcPr>
            <w:tcW w:w="416" w:type="pct"/>
            <w:shd w:val="clear" w:color="auto" w:fill="auto"/>
            <w:noWrap/>
            <w:vAlign w:val="center"/>
          </w:tcPr>
          <w:p w14:paraId="0369CC3D" w14:textId="77777777" w:rsidR="004D7F8A" w:rsidRPr="00F318EF" w:rsidRDefault="004D7F8A" w:rsidP="004D7F8A">
            <w:pPr>
              <w:spacing w:before="20" w:after="20" w:line="240" w:lineRule="auto"/>
              <w:jc w:val="center"/>
              <w:rPr>
                <w:rFonts w:ascii="Myriad Pro" w:hAnsi="Myriad Pro"/>
                <w:sz w:val="16"/>
                <w:szCs w:val="16"/>
              </w:rPr>
            </w:pPr>
            <w:r w:rsidRPr="00F318EF">
              <w:rPr>
                <w:rFonts w:ascii="Myriad Pro" w:hAnsi="Myriad Pro"/>
                <w:sz w:val="16"/>
                <w:szCs w:val="16"/>
              </w:rPr>
              <w:t>35 791,50</w:t>
            </w:r>
          </w:p>
        </w:tc>
        <w:tc>
          <w:tcPr>
            <w:tcW w:w="393" w:type="pct"/>
            <w:shd w:val="clear" w:color="auto" w:fill="auto"/>
            <w:noWrap/>
            <w:vAlign w:val="center"/>
          </w:tcPr>
          <w:p w14:paraId="0CCCEB2C" w14:textId="77777777" w:rsidR="004D7F8A" w:rsidRPr="00F318EF" w:rsidRDefault="004D7F8A" w:rsidP="004D7F8A">
            <w:pPr>
              <w:spacing w:before="20" w:after="20" w:line="240" w:lineRule="auto"/>
              <w:jc w:val="center"/>
              <w:rPr>
                <w:rFonts w:ascii="Myriad Pro" w:hAnsi="Myriad Pro"/>
                <w:sz w:val="16"/>
                <w:szCs w:val="16"/>
              </w:rPr>
            </w:pPr>
            <w:r w:rsidRPr="00F318EF">
              <w:rPr>
                <w:rFonts w:ascii="Myriad Pro" w:hAnsi="Myriad Pro"/>
                <w:sz w:val="16"/>
                <w:szCs w:val="16"/>
              </w:rPr>
              <w:t>35 776,01</w:t>
            </w:r>
          </w:p>
        </w:tc>
      </w:tr>
      <w:tr w:rsidR="004D7F8A" w:rsidRPr="00F318EF" w14:paraId="101381C3" w14:textId="77777777">
        <w:tc>
          <w:tcPr>
            <w:tcW w:w="713" w:type="pct"/>
            <w:shd w:val="clear" w:color="auto" w:fill="auto"/>
            <w:noWrap/>
            <w:vAlign w:val="center"/>
          </w:tcPr>
          <w:p w14:paraId="7B277135" w14:textId="77777777" w:rsidR="004D7F8A" w:rsidRPr="00F318EF" w:rsidRDefault="004A3D68" w:rsidP="004D7F8A">
            <w:pPr>
              <w:spacing w:before="20" w:after="20" w:line="240" w:lineRule="auto"/>
              <w:rPr>
                <w:rFonts w:ascii="Myriad Pro" w:hAnsi="Myriad Pro"/>
                <w:sz w:val="16"/>
                <w:szCs w:val="16"/>
              </w:rPr>
            </w:pPr>
            <w:r w:rsidRPr="00F318EF">
              <w:rPr>
                <w:rFonts w:ascii="Myriad Pro" w:hAnsi="Myriad Pro"/>
                <w:sz w:val="16"/>
                <w:szCs w:val="16"/>
              </w:rPr>
              <w:t>ООО </w:t>
            </w:r>
            <w:r w:rsidR="004D7F8A" w:rsidRPr="00F318EF">
              <w:rPr>
                <w:rFonts w:ascii="Myriad Pro" w:hAnsi="Myriad Pro"/>
                <w:sz w:val="16"/>
                <w:szCs w:val="16"/>
              </w:rPr>
              <w:t>«</w:t>
            </w:r>
            <w:proofErr w:type="spellStart"/>
            <w:r w:rsidR="004D7F8A" w:rsidRPr="00F318EF">
              <w:rPr>
                <w:rFonts w:ascii="Myriad Pro" w:hAnsi="Myriad Pro"/>
                <w:sz w:val="16"/>
                <w:szCs w:val="16"/>
              </w:rPr>
              <w:t>Электротеплосеть</w:t>
            </w:r>
            <w:proofErr w:type="spellEnd"/>
            <w:r w:rsidR="004D7F8A" w:rsidRPr="00F318EF">
              <w:rPr>
                <w:rFonts w:ascii="Myriad Pro" w:hAnsi="Myriad Pro"/>
                <w:sz w:val="16"/>
                <w:szCs w:val="16"/>
              </w:rPr>
              <w:t>», г. Великий Устюг</w:t>
            </w:r>
          </w:p>
        </w:tc>
        <w:tc>
          <w:tcPr>
            <w:tcW w:w="386" w:type="pct"/>
            <w:shd w:val="clear" w:color="auto" w:fill="auto"/>
            <w:noWrap/>
            <w:vAlign w:val="center"/>
          </w:tcPr>
          <w:p w14:paraId="332EEEDF" w14:textId="77777777" w:rsidR="004D7F8A" w:rsidRPr="00F318EF" w:rsidRDefault="004D7F8A" w:rsidP="004D7F8A">
            <w:pPr>
              <w:spacing w:before="20" w:after="20" w:line="240" w:lineRule="auto"/>
              <w:jc w:val="center"/>
              <w:rPr>
                <w:rFonts w:ascii="Myriad Pro" w:hAnsi="Myriad Pro"/>
                <w:sz w:val="16"/>
                <w:szCs w:val="16"/>
              </w:rPr>
            </w:pPr>
            <w:r w:rsidRPr="00F318EF">
              <w:rPr>
                <w:rFonts w:ascii="Myriad Pro" w:hAnsi="Myriad Pro"/>
                <w:sz w:val="16"/>
                <w:szCs w:val="16"/>
              </w:rPr>
              <w:t>10,5500</w:t>
            </w:r>
          </w:p>
        </w:tc>
        <w:tc>
          <w:tcPr>
            <w:tcW w:w="337" w:type="pct"/>
            <w:shd w:val="clear" w:color="auto" w:fill="auto"/>
            <w:noWrap/>
            <w:vAlign w:val="center"/>
          </w:tcPr>
          <w:p w14:paraId="2A8EBB27" w14:textId="77777777" w:rsidR="004D7F8A" w:rsidRPr="00F318EF" w:rsidRDefault="004D7F8A" w:rsidP="004D7F8A">
            <w:pPr>
              <w:spacing w:before="20" w:after="20" w:line="240" w:lineRule="auto"/>
              <w:jc w:val="center"/>
              <w:rPr>
                <w:rFonts w:ascii="Myriad Pro" w:hAnsi="Myriad Pro"/>
                <w:sz w:val="16"/>
                <w:szCs w:val="16"/>
              </w:rPr>
            </w:pPr>
            <w:r w:rsidRPr="00F318EF">
              <w:rPr>
                <w:rFonts w:ascii="Myriad Pro" w:hAnsi="Myriad Pro"/>
                <w:sz w:val="16"/>
                <w:szCs w:val="16"/>
              </w:rPr>
              <w:t>70,5360</w:t>
            </w:r>
          </w:p>
        </w:tc>
        <w:tc>
          <w:tcPr>
            <w:tcW w:w="388" w:type="pct"/>
            <w:shd w:val="clear" w:color="auto" w:fill="auto"/>
            <w:noWrap/>
            <w:vAlign w:val="center"/>
          </w:tcPr>
          <w:p w14:paraId="40AE8E5A" w14:textId="77777777" w:rsidR="004D7F8A" w:rsidRPr="00F318EF" w:rsidRDefault="004D7F8A" w:rsidP="004D7F8A">
            <w:pPr>
              <w:spacing w:before="20" w:after="20" w:line="240" w:lineRule="auto"/>
              <w:jc w:val="center"/>
              <w:rPr>
                <w:rFonts w:ascii="Myriad Pro" w:hAnsi="Myriad Pro"/>
                <w:sz w:val="16"/>
                <w:szCs w:val="16"/>
              </w:rPr>
            </w:pPr>
            <w:r w:rsidRPr="00F318EF">
              <w:rPr>
                <w:rFonts w:ascii="Myriad Pro" w:hAnsi="Myriad Pro"/>
                <w:sz w:val="16"/>
                <w:szCs w:val="16"/>
              </w:rPr>
              <w:t xml:space="preserve">815 365,62 </w:t>
            </w:r>
          </w:p>
        </w:tc>
        <w:tc>
          <w:tcPr>
            <w:tcW w:w="403" w:type="pct"/>
            <w:shd w:val="clear" w:color="auto" w:fill="auto"/>
            <w:noWrap/>
            <w:vAlign w:val="center"/>
          </w:tcPr>
          <w:p w14:paraId="0397DB9B" w14:textId="77777777" w:rsidR="004D7F8A" w:rsidRPr="00F318EF" w:rsidRDefault="004D7F8A" w:rsidP="004D7F8A">
            <w:pPr>
              <w:spacing w:before="20" w:after="20" w:line="240" w:lineRule="auto"/>
              <w:jc w:val="center"/>
              <w:rPr>
                <w:rFonts w:ascii="Myriad Pro" w:hAnsi="Myriad Pro"/>
                <w:sz w:val="16"/>
                <w:szCs w:val="16"/>
              </w:rPr>
            </w:pPr>
            <w:r w:rsidRPr="00F318EF">
              <w:rPr>
                <w:rFonts w:ascii="Myriad Pro" w:hAnsi="Myriad Pro"/>
                <w:sz w:val="16"/>
                <w:szCs w:val="16"/>
              </w:rPr>
              <w:t>824 215,92</w:t>
            </w:r>
          </w:p>
        </w:tc>
        <w:tc>
          <w:tcPr>
            <w:tcW w:w="369" w:type="pct"/>
            <w:shd w:val="clear" w:color="auto" w:fill="auto"/>
            <w:noWrap/>
            <w:vAlign w:val="center"/>
          </w:tcPr>
          <w:p w14:paraId="73D072AB" w14:textId="77777777" w:rsidR="004D7F8A" w:rsidRPr="00F318EF" w:rsidRDefault="004D7F8A" w:rsidP="004D7F8A">
            <w:pPr>
              <w:spacing w:before="20" w:after="20" w:line="240" w:lineRule="auto"/>
              <w:jc w:val="center"/>
              <w:rPr>
                <w:rFonts w:ascii="Myriad Pro" w:hAnsi="Myriad Pro"/>
                <w:sz w:val="16"/>
                <w:szCs w:val="16"/>
              </w:rPr>
            </w:pPr>
            <w:r w:rsidRPr="00F318EF">
              <w:rPr>
                <w:rFonts w:ascii="Myriad Pro" w:hAnsi="Myriad Pro"/>
                <w:sz w:val="16"/>
                <w:szCs w:val="16"/>
              </w:rPr>
              <w:t>819 790,77</w:t>
            </w:r>
          </w:p>
        </w:tc>
        <w:tc>
          <w:tcPr>
            <w:tcW w:w="241" w:type="pct"/>
            <w:shd w:val="clear" w:color="auto" w:fill="auto"/>
            <w:noWrap/>
            <w:vAlign w:val="center"/>
          </w:tcPr>
          <w:p w14:paraId="1ECBEE27" w14:textId="77777777" w:rsidR="004D7F8A" w:rsidRPr="00F318EF" w:rsidRDefault="004D7F8A" w:rsidP="004D7F8A">
            <w:pPr>
              <w:spacing w:before="20" w:after="20" w:line="240" w:lineRule="auto"/>
              <w:jc w:val="center"/>
              <w:rPr>
                <w:rFonts w:ascii="Myriad Pro" w:hAnsi="Myriad Pro"/>
                <w:sz w:val="16"/>
                <w:szCs w:val="16"/>
              </w:rPr>
            </w:pPr>
            <w:r w:rsidRPr="00F318EF">
              <w:rPr>
                <w:rFonts w:ascii="Myriad Pro" w:hAnsi="Myriad Pro"/>
                <w:sz w:val="16"/>
                <w:szCs w:val="16"/>
              </w:rPr>
              <w:t>113,04</w:t>
            </w:r>
          </w:p>
        </w:tc>
        <w:tc>
          <w:tcPr>
            <w:tcW w:w="241" w:type="pct"/>
            <w:shd w:val="clear" w:color="auto" w:fill="auto"/>
            <w:noWrap/>
            <w:vAlign w:val="center"/>
          </w:tcPr>
          <w:p w14:paraId="107C1487" w14:textId="77777777" w:rsidR="004D7F8A" w:rsidRPr="00F318EF" w:rsidRDefault="004D7F8A" w:rsidP="004D7F8A">
            <w:pPr>
              <w:spacing w:before="20" w:after="20" w:line="240" w:lineRule="auto"/>
              <w:jc w:val="center"/>
              <w:rPr>
                <w:rFonts w:ascii="Myriad Pro" w:hAnsi="Myriad Pro"/>
                <w:sz w:val="16"/>
                <w:szCs w:val="16"/>
              </w:rPr>
            </w:pPr>
            <w:r w:rsidRPr="00F318EF">
              <w:rPr>
                <w:rFonts w:ascii="Myriad Pro" w:hAnsi="Myriad Pro"/>
                <w:sz w:val="16"/>
                <w:szCs w:val="16"/>
              </w:rPr>
              <w:t>116,86</w:t>
            </w:r>
          </w:p>
        </w:tc>
        <w:tc>
          <w:tcPr>
            <w:tcW w:w="241" w:type="pct"/>
            <w:shd w:val="clear" w:color="auto" w:fill="auto"/>
            <w:noWrap/>
            <w:vAlign w:val="center"/>
          </w:tcPr>
          <w:p w14:paraId="032C4807" w14:textId="77777777" w:rsidR="004D7F8A" w:rsidRPr="00F318EF" w:rsidRDefault="004D7F8A" w:rsidP="004D7F8A">
            <w:pPr>
              <w:spacing w:before="20" w:after="20" w:line="240" w:lineRule="auto"/>
              <w:jc w:val="center"/>
              <w:rPr>
                <w:rFonts w:ascii="Myriad Pro" w:hAnsi="Myriad Pro"/>
                <w:sz w:val="16"/>
                <w:szCs w:val="16"/>
              </w:rPr>
            </w:pPr>
            <w:r w:rsidRPr="00F318EF">
              <w:rPr>
                <w:rFonts w:ascii="Myriad Pro" w:hAnsi="Myriad Pro"/>
                <w:sz w:val="16"/>
                <w:szCs w:val="16"/>
              </w:rPr>
              <w:t>114,95</w:t>
            </w:r>
          </w:p>
        </w:tc>
        <w:tc>
          <w:tcPr>
            <w:tcW w:w="290" w:type="pct"/>
            <w:shd w:val="clear" w:color="auto" w:fill="auto"/>
            <w:noWrap/>
            <w:vAlign w:val="center"/>
          </w:tcPr>
          <w:p w14:paraId="54D3E4DF" w14:textId="77777777" w:rsidR="004D7F8A" w:rsidRPr="00F318EF" w:rsidRDefault="004D7F8A" w:rsidP="004D7F8A">
            <w:pPr>
              <w:spacing w:before="20" w:after="20" w:line="240" w:lineRule="auto"/>
              <w:jc w:val="center"/>
              <w:rPr>
                <w:rFonts w:ascii="Myriad Pro" w:hAnsi="Myriad Pro"/>
                <w:sz w:val="16"/>
                <w:szCs w:val="16"/>
              </w:rPr>
            </w:pPr>
            <w:r w:rsidRPr="00F318EF">
              <w:rPr>
                <w:rFonts w:ascii="Myriad Pro" w:hAnsi="Myriad Pro"/>
                <w:sz w:val="16"/>
                <w:szCs w:val="16"/>
              </w:rPr>
              <w:t>1,57616</w:t>
            </w:r>
          </w:p>
        </w:tc>
        <w:tc>
          <w:tcPr>
            <w:tcW w:w="290" w:type="pct"/>
            <w:shd w:val="clear" w:color="auto" w:fill="auto"/>
            <w:noWrap/>
            <w:vAlign w:val="center"/>
          </w:tcPr>
          <w:p w14:paraId="60001EEC" w14:textId="77777777" w:rsidR="004D7F8A" w:rsidRPr="00F318EF" w:rsidRDefault="004D7F8A" w:rsidP="004D7F8A">
            <w:pPr>
              <w:spacing w:before="20" w:after="20" w:line="240" w:lineRule="auto"/>
              <w:jc w:val="center"/>
              <w:rPr>
                <w:rFonts w:ascii="Myriad Pro" w:hAnsi="Myriad Pro"/>
                <w:sz w:val="16"/>
                <w:szCs w:val="16"/>
              </w:rPr>
            </w:pPr>
            <w:r w:rsidRPr="00F318EF">
              <w:rPr>
                <w:rFonts w:ascii="Myriad Pro" w:hAnsi="Myriad Pro"/>
                <w:sz w:val="16"/>
                <w:szCs w:val="16"/>
              </w:rPr>
              <w:t>1,59586</w:t>
            </w:r>
          </w:p>
        </w:tc>
        <w:tc>
          <w:tcPr>
            <w:tcW w:w="290" w:type="pct"/>
            <w:shd w:val="clear" w:color="auto" w:fill="auto"/>
            <w:noWrap/>
            <w:vAlign w:val="center"/>
          </w:tcPr>
          <w:p w14:paraId="7FAF2164" w14:textId="77777777" w:rsidR="004D7F8A" w:rsidRPr="00F318EF" w:rsidRDefault="004D7F8A" w:rsidP="004D7F8A">
            <w:pPr>
              <w:spacing w:before="20" w:after="20" w:line="240" w:lineRule="auto"/>
              <w:jc w:val="center"/>
              <w:rPr>
                <w:rFonts w:ascii="Myriad Pro" w:hAnsi="Myriad Pro"/>
                <w:sz w:val="16"/>
                <w:szCs w:val="16"/>
              </w:rPr>
            </w:pPr>
            <w:r w:rsidRPr="00F318EF">
              <w:rPr>
                <w:rFonts w:ascii="Myriad Pro" w:hAnsi="Myriad Pro"/>
                <w:sz w:val="16"/>
                <w:szCs w:val="16"/>
              </w:rPr>
              <w:t>1,58601</w:t>
            </w:r>
          </w:p>
        </w:tc>
        <w:tc>
          <w:tcPr>
            <w:tcW w:w="416" w:type="pct"/>
            <w:shd w:val="clear" w:color="auto" w:fill="auto"/>
            <w:noWrap/>
            <w:vAlign w:val="center"/>
          </w:tcPr>
          <w:p w14:paraId="7CA0FB7A" w14:textId="77777777" w:rsidR="004D7F8A" w:rsidRPr="00F318EF" w:rsidRDefault="004D7F8A" w:rsidP="004D7F8A">
            <w:pPr>
              <w:spacing w:before="20" w:after="20" w:line="240" w:lineRule="auto"/>
              <w:jc w:val="center"/>
              <w:rPr>
                <w:rFonts w:ascii="Myriad Pro" w:hAnsi="Myriad Pro"/>
                <w:sz w:val="16"/>
                <w:szCs w:val="16"/>
              </w:rPr>
            </w:pPr>
            <w:r w:rsidRPr="00F318EF">
              <w:rPr>
                <w:rFonts w:ascii="Myriad Pro" w:hAnsi="Myriad Pro"/>
                <w:sz w:val="16"/>
                <w:szCs w:val="16"/>
              </w:rPr>
              <w:t>111 893,62</w:t>
            </w:r>
          </w:p>
        </w:tc>
        <w:tc>
          <w:tcPr>
            <w:tcW w:w="393" w:type="pct"/>
            <w:shd w:val="clear" w:color="auto" w:fill="auto"/>
            <w:noWrap/>
            <w:vAlign w:val="center"/>
          </w:tcPr>
          <w:p w14:paraId="46DC64CA" w14:textId="77777777" w:rsidR="004D7F8A" w:rsidRPr="00F318EF" w:rsidRDefault="004D7F8A" w:rsidP="004D7F8A">
            <w:pPr>
              <w:spacing w:before="20" w:after="20" w:line="240" w:lineRule="auto"/>
              <w:jc w:val="center"/>
              <w:rPr>
                <w:rFonts w:ascii="Myriad Pro" w:hAnsi="Myriad Pro"/>
                <w:sz w:val="16"/>
                <w:szCs w:val="16"/>
              </w:rPr>
            </w:pPr>
            <w:r w:rsidRPr="00F318EF">
              <w:rPr>
                <w:rFonts w:ascii="Myriad Pro" w:hAnsi="Myriad Pro"/>
                <w:sz w:val="16"/>
                <w:szCs w:val="16"/>
              </w:rPr>
              <w:t>111 870,80</w:t>
            </w:r>
          </w:p>
        </w:tc>
      </w:tr>
      <w:tr w:rsidR="004D7F8A" w:rsidRPr="00F318EF" w14:paraId="083A3A93" w14:textId="77777777">
        <w:tc>
          <w:tcPr>
            <w:tcW w:w="713" w:type="pct"/>
            <w:shd w:val="clear" w:color="auto" w:fill="auto"/>
            <w:noWrap/>
            <w:vAlign w:val="center"/>
          </w:tcPr>
          <w:p w14:paraId="5765CA4A" w14:textId="77777777" w:rsidR="004D7F8A" w:rsidRPr="00F318EF" w:rsidRDefault="004A3D68" w:rsidP="004D7F8A">
            <w:pPr>
              <w:spacing w:before="20" w:after="20" w:line="240" w:lineRule="auto"/>
              <w:rPr>
                <w:rFonts w:ascii="Myriad Pro" w:hAnsi="Myriad Pro"/>
                <w:sz w:val="16"/>
                <w:szCs w:val="16"/>
              </w:rPr>
            </w:pPr>
            <w:r w:rsidRPr="00F318EF">
              <w:rPr>
                <w:rFonts w:ascii="Myriad Pro" w:hAnsi="Myriad Pro"/>
                <w:sz w:val="16"/>
                <w:szCs w:val="16"/>
              </w:rPr>
              <w:t>ООО </w:t>
            </w:r>
            <w:r w:rsidR="004D7F8A" w:rsidRPr="00F318EF">
              <w:rPr>
                <w:rFonts w:ascii="Myriad Pro" w:hAnsi="Myriad Pro"/>
                <w:sz w:val="16"/>
                <w:szCs w:val="16"/>
              </w:rPr>
              <w:t>«ЭТА», г. Вологда</w:t>
            </w:r>
          </w:p>
        </w:tc>
        <w:tc>
          <w:tcPr>
            <w:tcW w:w="386" w:type="pct"/>
            <w:shd w:val="clear" w:color="auto" w:fill="auto"/>
            <w:noWrap/>
            <w:vAlign w:val="center"/>
          </w:tcPr>
          <w:p w14:paraId="770E586A" w14:textId="77777777" w:rsidR="004D7F8A" w:rsidRPr="00F318EF" w:rsidRDefault="004D7F8A" w:rsidP="004D7F8A">
            <w:pPr>
              <w:spacing w:before="20" w:after="20" w:line="240" w:lineRule="auto"/>
              <w:jc w:val="center"/>
              <w:rPr>
                <w:rFonts w:ascii="Myriad Pro" w:hAnsi="Myriad Pro"/>
                <w:sz w:val="16"/>
                <w:szCs w:val="16"/>
              </w:rPr>
            </w:pPr>
            <w:r w:rsidRPr="00F318EF">
              <w:rPr>
                <w:rFonts w:ascii="Myriad Pro" w:hAnsi="Myriad Pro"/>
                <w:sz w:val="16"/>
                <w:szCs w:val="16"/>
              </w:rPr>
              <w:t>11,5100</w:t>
            </w:r>
          </w:p>
        </w:tc>
        <w:tc>
          <w:tcPr>
            <w:tcW w:w="337" w:type="pct"/>
            <w:shd w:val="clear" w:color="auto" w:fill="auto"/>
            <w:noWrap/>
            <w:vAlign w:val="center"/>
          </w:tcPr>
          <w:p w14:paraId="7C62CB0C" w14:textId="77777777" w:rsidR="004D7F8A" w:rsidRPr="00F318EF" w:rsidRDefault="004D7F8A" w:rsidP="004D7F8A">
            <w:pPr>
              <w:spacing w:before="20" w:after="20" w:line="240" w:lineRule="auto"/>
              <w:jc w:val="center"/>
              <w:rPr>
                <w:rFonts w:ascii="Myriad Pro" w:hAnsi="Myriad Pro"/>
                <w:sz w:val="16"/>
                <w:szCs w:val="16"/>
              </w:rPr>
            </w:pPr>
            <w:r w:rsidRPr="00F318EF">
              <w:rPr>
                <w:rFonts w:ascii="Myriad Pro" w:hAnsi="Myriad Pro"/>
                <w:sz w:val="16"/>
                <w:szCs w:val="16"/>
              </w:rPr>
              <w:t>69,9670</w:t>
            </w:r>
          </w:p>
        </w:tc>
        <w:tc>
          <w:tcPr>
            <w:tcW w:w="388" w:type="pct"/>
            <w:shd w:val="clear" w:color="auto" w:fill="auto"/>
            <w:noWrap/>
            <w:vAlign w:val="center"/>
          </w:tcPr>
          <w:p w14:paraId="751484F7" w14:textId="77777777" w:rsidR="004D7F8A" w:rsidRPr="00F318EF" w:rsidRDefault="004D7F8A" w:rsidP="004D7F8A">
            <w:pPr>
              <w:spacing w:before="20" w:after="20" w:line="240" w:lineRule="auto"/>
              <w:jc w:val="center"/>
              <w:rPr>
                <w:rFonts w:ascii="Myriad Pro" w:hAnsi="Myriad Pro"/>
                <w:sz w:val="16"/>
                <w:szCs w:val="16"/>
              </w:rPr>
            </w:pPr>
            <w:r w:rsidRPr="00F318EF">
              <w:rPr>
                <w:rFonts w:ascii="Myriad Pro" w:hAnsi="Myriad Pro"/>
                <w:sz w:val="16"/>
                <w:szCs w:val="16"/>
              </w:rPr>
              <w:t xml:space="preserve">687 791,71 </w:t>
            </w:r>
          </w:p>
        </w:tc>
        <w:tc>
          <w:tcPr>
            <w:tcW w:w="403" w:type="pct"/>
            <w:shd w:val="clear" w:color="auto" w:fill="auto"/>
            <w:noWrap/>
            <w:vAlign w:val="center"/>
          </w:tcPr>
          <w:p w14:paraId="2F3DF071" w14:textId="77777777" w:rsidR="004D7F8A" w:rsidRPr="00F318EF" w:rsidRDefault="004D7F8A" w:rsidP="004D7F8A">
            <w:pPr>
              <w:spacing w:before="20" w:after="20" w:line="240" w:lineRule="auto"/>
              <w:jc w:val="center"/>
              <w:rPr>
                <w:rFonts w:ascii="Myriad Pro" w:hAnsi="Myriad Pro"/>
                <w:sz w:val="16"/>
                <w:szCs w:val="16"/>
              </w:rPr>
            </w:pPr>
            <w:r w:rsidRPr="00F318EF">
              <w:rPr>
                <w:rFonts w:ascii="Myriad Pro" w:hAnsi="Myriad Pro"/>
                <w:sz w:val="16"/>
                <w:szCs w:val="16"/>
              </w:rPr>
              <w:t>689 129,14</w:t>
            </w:r>
          </w:p>
        </w:tc>
        <w:tc>
          <w:tcPr>
            <w:tcW w:w="369" w:type="pct"/>
            <w:shd w:val="clear" w:color="auto" w:fill="auto"/>
            <w:noWrap/>
            <w:vAlign w:val="center"/>
          </w:tcPr>
          <w:p w14:paraId="763DEA80" w14:textId="77777777" w:rsidR="004D7F8A" w:rsidRPr="00F318EF" w:rsidRDefault="004D7F8A" w:rsidP="004D7F8A">
            <w:pPr>
              <w:spacing w:before="20" w:after="20" w:line="240" w:lineRule="auto"/>
              <w:jc w:val="center"/>
              <w:rPr>
                <w:rFonts w:ascii="Myriad Pro" w:hAnsi="Myriad Pro"/>
                <w:sz w:val="16"/>
                <w:szCs w:val="16"/>
              </w:rPr>
            </w:pPr>
            <w:r w:rsidRPr="00F318EF">
              <w:rPr>
                <w:rFonts w:ascii="Myriad Pro" w:hAnsi="Myriad Pro"/>
                <w:sz w:val="16"/>
                <w:szCs w:val="16"/>
              </w:rPr>
              <w:t>688 460,43</w:t>
            </w:r>
          </w:p>
        </w:tc>
        <w:tc>
          <w:tcPr>
            <w:tcW w:w="241" w:type="pct"/>
            <w:shd w:val="clear" w:color="auto" w:fill="auto"/>
            <w:noWrap/>
            <w:vAlign w:val="center"/>
          </w:tcPr>
          <w:p w14:paraId="405A2D55" w14:textId="77777777" w:rsidR="004D7F8A" w:rsidRPr="00F318EF" w:rsidRDefault="004D7F8A" w:rsidP="004D7F8A">
            <w:pPr>
              <w:spacing w:before="20" w:after="20" w:line="240" w:lineRule="auto"/>
              <w:jc w:val="center"/>
              <w:rPr>
                <w:rFonts w:ascii="Myriad Pro" w:hAnsi="Myriad Pro"/>
                <w:sz w:val="16"/>
                <w:szCs w:val="16"/>
              </w:rPr>
            </w:pPr>
            <w:r w:rsidRPr="00F318EF">
              <w:rPr>
                <w:rFonts w:ascii="Myriad Pro" w:hAnsi="Myriad Pro"/>
                <w:sz w:val="16"/>
                <w:szCs w:val="16"/>
              </w:rPr>
              <w:t>121,54</w:t>
            </w:r>
          </w:p>
        </w:tc>
        <w:tc>
          <w:tcPr>
            <w:tcW w:w="241" w:type="pct"/>
            <w:shd w:val="clear" w:color="auto" w:fill="auto"/>
            <w:noWrap/>
            <w:vAlign w:val="center"/>
          </w:tcPr>
          <w:p w14:paraId="5E89E108" w14:textId="77777777" w:rsidR="004D7F8A" w:rsidRPr="00F318EF" w:rsidRDefault="004D7F8A" w:rsidP="004D7F8A">
            <w:pPr>
              <w:spacing w:before="20" w:after="20" w:line="240" w:lineRule="auto"/>
              <w:jc w:val="center"/>
              <w:rPr>
                <w:rFonts w:ascii="Myriad Pro" w:hAnsi="Myriad Pro"/>
                <w:sz w:val="16"/>
                <w:szCs w:val="16"/>
              </w:rPr>
            </w:pPr>
            <w:r w:rsidRPr="00F318EF">
              <w:rPr>
                <w:rFonts w:ascii="Myriad Pro" w:hAnsi="Myriad Pro"/>
                <w:sz w:val="16"/>
                <w:szCs w:val="16"/>
              </w:rPr>
              <w:t>124,46</w:t>
            </w:r>
          </w:p>
        </w:tc>
        <w:tc>
          <w:tcPr>
            <w:tcW w:w="241" w:type="pct"/>
            <w:shd w:val="clear" w:color="auto" w:fill="auto"/>
            <w:noWrap/>
            <w:vAlign w:val="center"/>
          </w:tcPr>
          <w:p w14:paraId="6A8AD0DC" w14:textId="77777777" w:rsidR="004D7F8A" w:rsidRPr="00F318EF" w:rsidRDefault="004D7F8A" w:rsidP="004D7F8A">
            <w:pPr>
              <w:spacing w:before="20" w:after="20" w:line="240" w:lineRule="auto"/>
              <w:jc w:val="center"/>
              <w:rPr>
                <w:rFonts w:ascii="Myriad Pro" w:hAnsi="Myriad Pro"/>
                <w:sz w:val="16"/>
                <w:szCs w:val="16"/>
              </w:rPr>
            </w:pPr>
            <w:r w:rsidRPr="00F318EF">
              <w:rPr>
                <w:rFonts w:ascii="Myriad Pro" w:hAnsi="Myriad Pro"/>
                <w:sz w:val="16"/>
                <w:szCs w:val="16"/>
              </w:rPr>
              <w:t>123,00</w:t>
            </w:r>
          </w:p>
        </w:tc>
        <w:tc>
          <w:tcPr>
            <w:tcW w:w="290" w:type="pct"/>
            <w:shd w:val="clear" w:color="auto" w:fill="auto"/>
            <w:noWrap/>
            <w:vAlign w:val="center"/>
          </w:tcPr>
          <w:p w14:paraId="6A7B89C5" w14:textId="77777777" w:rsidR="004D7F8A" w:rsidRPr="00F318EF" w:rsidRDefault="004D7F8A" w:rsidP="004D7F8A">
            <w:pPr>
              <w:spacing w:before="20" w:after="20" w:line="240" w:lineRule="auto"/>
              <w:jc w:val="center"/>
              <w:rPr>
                <w:rFonts w:ascii="Myriad Pro" w:hAnsi="Myriad Pro"/>
                <w:sz w:val="16"/>
                <w:szCs w:val="16"/>
              </w:rPr>
            </w:pPr>
            <w:r w:rsidRPr="00F318EF">
              <w:rPr>
                <w:rFonts w:ascii="Myriad Pro" w:hAnsi="Myriad Pro"/>
                <w:sz w:val="16"/>
                <w:szCs w:val="16"/>
              </w:rPr>
              <w:t>1,47912</w:t>
            </w:r>
          </w:p>
        </w:tc>
        <w:tc>
          <w:tcPr>
            <w:tcW w:w="290" w:type="pct"/>
            <w:shd w:val="clear" w:color="auto" w:fill="auto"/>
            <w:noWrap/>
            <w:vAlign w:val="center"/>
          </w:tcPr>
          <w:p w14:paraId="20614274" w14:textId="77777777" w:rsidR="004D7F8A" w:rsidRPr="00F318EF" w:rsidRDefault="004D7F8A" w:rsidP="004D7F8A">
            <w:pPr>
              <w:spacing w:before="20" w:after="20" w:line="240" w:lineRule="auto"/>
              <w:jc w:val="center"/>
              <w:rPr>
                <w:rFonts w:ascii="Myriad Pro" w:hAnsi="Myriad Pro"/>
                <w:sz w:val="16"/>
                <w:szCs w:val="16"/>
              </w:rPr>
            </w:pPr>
            <w:r w:rsidRPr="00F318EF">
              <w:rPr>
                <w:rFonts w:ascii="Myriad Pro" w:hAnsi="Myriad Pro"/>
                <w:sz w:val="16"/>
                <w:szCs w:val="16"/>
              </w:rPr>
              <w:t>1,48469</w:t>
            </w:r>
          </w:p>
        </w:tc>
        <w:tc>
          <w:tcPr>
            <w:tcW w:w="290" w:type="pct"/>
            <w:shd w:val="clear" w:color="auto" w:fill="auto"/>
            <w:noWrap/>
            <w:vAlign w:val="center"/>
          </w:tcPr>
          <w:p w14:paraId="4E3F2798" w14:textId="77777777" w:rsidR="004D7F8A" w:rsidRPr="00F318EF" w:rsidRDefault="004D7F8A" w:rsidP="004D7F8A">
            <w:pPr>
              <w:spacing w:before="20" w:after="20" w:line="240" w:lineRule="auto"/>
              <w:jc w:val="center"/>
              <w:rPr>
                <w:rFonts w:ascii="Myriad Pro" w:hAnsi="Myriad Pro"/>
                <w:sz w:val="16"/>
                <w:szCs w:val="16"/>
              </w:rPr>
            </w:pPr>
            <w:r w:rsidRPr="00F318EF">
              <w:rPr>
                <w:rFonts w:ascii="Myriad Pro" w:hAnsi="Myriad Pro"/>
                <w:sz w:val="16"/>
                <w:szCs w:val="16"/>
              </w:rPr>
              <w:t>1,48191</w:t>
            </w:r>
          </w:p>
        </w:tc>
        <w:tc>
          <w:tcPr>
            <w:tcW w:w="416" w:type="pct"/>
            <w:shd w:val="clear" w:color="auto" w:fill="auto"/>
            <w:noWrap/>
            <w:vAlign w:val="center"/>
          </w:tcPr>
          <w:p w14:paraId="67DEC8AF" w14:textId="77777777" w:rsidR="004D7F8A" w:rsidRPr="00F318EF" w:rsidRDefault="004D7F8A" w:rsidP="004D7F8A">
            <w:pPr>
              <w:spacing w:before="20" w:after="20" w:line="240" w:lineRule="auto"/>
              <w:jc w:val="center"/>
              <w:rPr>
                <w:rFonts w:ascii="Myriad Pro" w:hAnsi="Myriad Pro"/>
                <w:sz w:val="16"/>
                <w:szCs w:val="16"/>
              </w:rPr>
            </w:pPr>
            <w:r w:rsidRPr="00F318EF">
              <w:rPr>
                <w:rFonts w:ascii="Myriad Pro" w:hAnsi="Myriad Pro"/>
                <w:sz w:val="16"/>
                <w:szCs w:val="16"/>
              </w:rPr>
              <w:t>103 696,09</w:t>
            </w:r>
          </w:p>
        </w:tc>
        <w:tc>
          <w:tcPr>
            <w:tcW w:w="393" w:type="pct"/>
            <w:shd w:val="clear" w:color="auto" w:fill="auto"/>
            <w:noWrap/>
            <w:vAlign w:val="center"/>
          </w:tcPr>
          <w:p w14:paraId="68C5D2F0" w14:textId="77777777" w:rsidR="004D7F8A" w:rsidRPr="00F318EF" w:rsidRDefault="004D7F8A" w:rsidP="004D7F8A">
            <w:pPr>
              <w:spacing w:before="20" w:after="20" w:line="240" w:lineRule="auto"/>
              <w:jc w:val="center"/>
              <w:rPr>
                <w:rFonts w:ascii="Myriad Pro" w:hAnsi="Myriad Pro"/>
                <w:sz w:val="16"/>
                <w:szCs w:val="16"/>
              </w:rPr>
            </w:pPr>
            <w:r w:rsidRPr="00F318EF">
              <w:rPr>
                <w:rFonts w:ascii="Myriad Pro" w:hAnsi="Myriad Pro"/>
                <w:sz w:val="16"/>
                <w:szCs w:val="16"/>
              </w:rPr>
              <w:t>103 684,45</w:t>
            </w:r>
          </w:p>
        </w:tc>
      </w:tr>
      <w:tr w:rsidR="004D7F8A" w:rsidRPr="00F318EF" w14:paraId="721DBD96" w14:textId="77777777">
        <w:tc>
          <w:tcPr>
            <w:tcW w:w="713" w:type="pct"/>
            <w:shd w:val="clear" w:color="auto" w:fill="auto"/>
            <w:noWrap/>
            <w:vAlign w:val="center"/>
          </w:tcPr>
          <w:p w14:paraId="3CE5D6C5" w14:textId="77777777" w:rsidR="004D7F8A" w:rsidRPr="00F318EF" w:rsidRDefault="004D7F8A" w:rsidP="004D7F8A">
            <w:pPr>
              <w:spacing w:before="20" w:after="20" w:line="240" w:lineRule="auto"/>
              <w:rPr>
                <w:rFonts w:ascii="Myriad Pro" w:hAnsi="Myriad Pro"/>
                <w:sz w:val="16"/>
                <w:szCs w:val="16"/>
              </w:rPr>
            </w:pPr>
            <w:r w:rsidRPr="00F318EF">
              <w:rPr>
                <w:rFonts w:ascii="Myriad Pro" w:hAnsi="Myriad Pro"/>
                <w:sz w:val="16"/>
                <w:szCs w:val="16"/>
              </w:rPr>
              <w:t xml:space="preserve">Северный филиала </w:t>
            </w:r>
            <w:r w:rsidRPr="00F318EF">
              <w:rPr>
                <w:rFonts w:ascii="Myriad Pro" w:hAnsi="Myriad Pro"/>
                <w:sz w:val="16"/>
                <w:szCs w:val="16"/>
              </w:rPr>
              <w:br/>
            </w:r>
            <w:r w:rsidR="004A3D68" w:rsidRPr="00F318EF">
              <w:rPr>
                <w:rFonts w:ascii="Myriad Pro" w:hAnsi="Myriad Pro"/>
                <w:sz w:val="16"/>
                <w:szCs w:val="16"/>
              </w:rPr>
              <w:t>ООО </w:t>
            </w:r>
            <w:r w:rsidRPr="00F318EF">
              <w:rPr>
                <w:rFonts w:ascii="Myriad Pro" w:hAnsi="Myriad Pro"/>
                <w:sz w:val="16"/>
                <w:szCs w:val="16"/>
              </w:rPr>
              <w:t>«</w:t>
            </w:r>
            <w:proofErr w:type="spellStart"/>
            <w:r w:rsidRPr="00F318EF">
              <w:rPr>
                <w:rFonts w:ascii="Myriad Pro" w:hAnsi="Myriad Pro"/>
                <w:sz w:val="16"/>
                <w:szCs w:val="16"/>
              </w:rPr>
              <w:t>Газпромэнерго</w:t>
            </w:r>
            <w:proofErr w:type="spellEnd"/>
            <w:r w:rsidRPr="00F318EF">
              <w:rPr>
                <w:rFonts w:ascii="Myriad Pro" w:hAnsi="Myriad Pro"/>
                <w:sz w:val="16"/>
                <w:szCs w:val="16"/>
              </w:rPr>
              <w:t>»</w:t>
            </w:r>
          </w:p>
        </w:tc>
        <w:tc>
          <w:tcPr>
            <w:tcW w:w="386" w:type="pct"/>
            <w:shd w:val="clear" w:color="auto" w:fill="auto"/>
            <w:noWrap/>
            <w:vAlign w:val="center"/>
          </w:tcPr>
          <w:p w14:paraId="586D1457" w14:textId="77777777" w:rsidR="004D7F8A" w:rsidRPr="00F318EF" w:rsidRDefault="004D7F8A" w:rsidP="004D7F8A">
            <w:pPr>
              <w:spacing w:before="20" w:after="20" w:line="240" w:lineRule="auto"/>
              <w:jc w:val="center"/>
              <w:rPr>
                <w:rFonts w:ascii="Myriad Pro" w:hAnsi="Myriad Pro"/>
                <w:sz w:val="16"/>
                <w:szCs w:val="16"/>
              </w:rPr>
            </w:pPr>
            <w:r w:rsidRPr="00F318EF">
              <w:rPr>
                <w:rFonts w:ascii="Myriad Pro" w:hAnsi="Myriad Pro"/>
                <w:sz w:val="16"/>
                <w:szCs w:val="16"/>
              </w:rPr>
              <w:t>1,8900</w:t>
            </w:r>
          </w:p>
        </w:tc>
        <w:tc>
          <w:tcPr>
            <w:tcW w:w="337" w:type="pct"/>
            <w:shd w:val="clear" w:color="auto" w:fill="auto"/>
            <w:noWrap/>
            <w:vAlign w:val="center"/>
          </w:tcPr>
          <w:p w14:paraId="6BB22019" w14:textId="77777777" w:rsidR="004D7F8A" w:rsidRPr="00F318EF" w:rsidRDefault="004D7F8A" w:rsidP="004D7F8A">
            <w:pPr>
              <w:spacing w:before="20" w:after="20" w:line="240" w:lineRule="auto"/>
              <w:jc w:val="center"/>
              <w:rPr>
                <w:rFonts w:ascii="Myriad Pro" w:hAnsi="Myriad Pro"/>
                <w:sz w:val="16"/>
                <w:szCs w:val="16"/>
              </w:rPr>
            </w:pPr>
            <w:r w:rsidRPr="00F318EF">
              <w:rPr>
                <w:rFonts w:ascii="Myriad Pro" w:hAnsi="Myriad Pro"/>
                <w:sz w:val="16"/>
                <w:szCs w:val="16"/>
              </w:rPr>
              <w:t>9,0698</w:t>
            </w:r>
          </w:p>
        </w:tc>
        <w:tc>
          <w:tcPr>
            <w:tcW w:w="388" w:type="pct"/>
            <w:shd w:val="clear" w:color="auto" w:fill="auto"/>
            <w:noWrap/>
            <w:vAlign w:val="center"/>
          </w:tcPr>
          <w:p w14:paraId="2B865EC3" w14:textId="77777777" w:rsidR="004D7F8A" w:rsidRPr="00F318EF" w:rsidRDefault="004D7F8A" w:rsidP="004D7F8A">
            <w:pPr>
              <w:spacing w:before="20" w:after="20" w:line="240" w:lineRule="auto"/>
              <w:jc w:val="center"/>
              <w:rPr>
                <w:rFonts w:ascii="Myriad Pro" w:hAnsi="Myriad Pro"/>
                <w:sz w:val="16"/>
                <w:szCs w:val="16"/>
              </w:rPr>
            </w:pPr>
            <w:r w:rsidRPr="00F318EF">
              <w:rPr>
                <w:rFonts w:ascii="Myriad Pro" w:hAnsi="Myriad Pro"/>
                <w:sz w:val="16"/>
                <w:szCs w:val="16"/>
              </w:rPr>
              <w:t xml:space="preserve">38 072,21 </w:t>
            </w:r>
          </w:p>
        </w:tc>
        <w:tc>
          <w:tcPr>
            <w:tcW w:w="403" w:type="pct"/>
            <w:shd w:val="clear" w:color="auto" w:fill="auto"/>
            <w:noWrap/>
            <w:vAlign w:val="center"/>
          </w:tcPr>
          <w:p w14:paraId="5CEE2618" w14:textId="77777777" w:rsidR="004D7F8A" w:rsidRPr="00F318EF" w:rsidRDefault="004D7F8A" w:rsidP="004D7F8A">
            <w:pPr>
              <w:spacing w:before="20" w:after="20" w:line="240" w:lineRule="auto"/>
              <w:jc w:val="center"/>
              <w:rPr>
                <w:rFonts w:ascii="Myriad Pro" w:hAnsi="Myriad Pro"/>
                <w:sz w:val="16"/>
                <w:szCs w:val="16"/>
              </w:rPr>
            </w:pPr>
            <w:r w:rsidRPr="00F318EF">
              <w:rPr>
                <w:rFonts w:ascii="Myriad Pro" w:hAnsi="Myriad Pro"/>
                <w:sz w:val="16"/>
                <w:szCs w:val="16"/>
              </w:rPr>
              <w:t>41 209,80</w:t>
            </w:r>
          </w:p>
        </w:tc>
        <w:tc>
          <w:tcPr>
            <w:tcW w:w="369" w:type="pct"/>
            <w:shd w:val="clear" w:color="auto" w:fill="auto"/>
            <w:noWrap/>
            <w:vAlign w:val="center"/>
          </w:tcPr>
          <w:p w14:paraId="37385CF5" w14:textId="77777777" w:rsidR="004D7F8A" w:rsidRPr="00F318EF" w:rsidRDefault="004D7F8A" w:rsidP="004D7F8A">
            <w:pPr>
              <w:spacing w:before="20" w:after="20" w:line="240" w:lineRule="auto"/>
              <w:jc w:val="center"/>
              <w:rPr>
                <w:rFonts w:ascii="Myriad Pro" w:hAnsi="Myriad Pro"/>
                <w:sz w:val="16"/>
                <w:szCs w:val="16"/>
              </w:rPr>
            </w:pPr>
            <w:r w:rsidRPr="00F318EF">
              <w:rPr>
                <w:rFonts w:ascii="Myriad Pro" w:hAnsi="Myriad Pro"/>
                <w:sz w:val="16"/>
                <w:szCs w:val="16"/>
              </w:rPr>
              <w:t>39 641,01</w:t>
            </w:r>
          </w:p>
        </w:tc>
        <w:tc>
          <w:tcPr>
            <w:tcW w:w="241" w:type="pct"/>
            <w:shd w:val="clear" w:color="auto" w:fill="auto"/>
            <w:noWrap/>
            <w:vAlign w:val="center"/>
          </w:tcPr>
          <w:p w14:paraId="0852EE9C" w14:textId="77777777" w:rsidR="004D7F8A" w:rsidRPr="00F318EF" w:rsidRDefault="004D7F8A" w:rsidP="004D7F8A">
            <w:pPr>
              <w:spacing w:before="20" w:after="20" w:line="240" w:lineRule="auto"/>
              <w:jc w:val="center"/>
              <w:rPr>
                <w:rFonts w:ascii="Myriad Pro" w:hAnsi="Myriad Pro"/>
                <w:sz w:val="16"/>
                <w:szCs w:val="16"/>
              </w:rPr>
            </w:pPr>
            <w:r w:rsidRPr="00F318EF">
              <w:rPr>
                <w:rFonts w:ascii="Myriad Pro" w:hAnsi="Myriad Pro"/>
                <w:sz w:val="16"/>
                <w:szCs w:val="16"/>
              </w:rPr>
              <w:t>1</w:t>
            </w:r>
          </w:p>
        </w:tc>
        <w:tc>
          <w:tcPr>
            <w:tcW w:w="241" w:type="pct"/>
            <w:shd w:val="clear" w:color="auto" w:fill="auto"/>
            <w:noWrap/>
            <w:vAlign w:val="center"/>
          </w:tcPr>
          <w:p w14:paraId="709894B6" w14:textId="77777777" w:rsidR="004D7F8A" w:rsidRPr="00F318EF" w:rsidRDefault="004D7F8A" w:rsidP="004D7F8A">
            <w:pPr>
              <w:spacing w:before="20" w:after="20" w:line="240" w:lineRule="auto"/>
              <w:jc w:val="center"/>
              <w:rPr>
                <w:rFonts w:ascii="Myriad Pro" w:hAnsi="Myriad Pro"/>
                <w:sz w:val="16"/>
                <w:szCs w:val="16"/>
              </w:rPr>
            </w:pPr>
            <w:r w:rsidRPr="00F318EF">
              <w:rPr>
                <w:rFonts w:ascii="Myriad Pro" w:hAnsi="Myriad Pro"/>
                <w:sz w:val="16"/>
                <w:szCs w:val="16"/>
              </w:rPr>
              <w:t>1</w:t>
            </w:r>
          </w:p>
        </w:tc>
        <w:tc>
          <w:tcPr>
            <w:tcW w:w="241" w:type="pct"/>
            <w:shd w:val="clear" w:color="auto" w:fill="auto"/>
            <w:noWrap/>
            <w:vAlign w:val="center"/>
          </w:tcPr>
          <w:p w14:paraId="288DF33E" w14:textId="77777777" w:rsidR="004D7F8A" w:rsidRPr="00F318EF" w:rsidRDefault="004D7F8A" w:rsidP="004D7F8A">
            <w:pPr>
              <w:spacing w:before="20" w:after="20" w:line="240" w:lineRule="auto"/>
              <w:jc w:val="center"/>
              <w:rPr>
                <w:rFonts w:ascii="Myriad Pro" w:hAnsi="Myriad Pro"/>
                <w:sz w:val="16"/>
                <w:szCs w:val="16"/>
              </w:rPr>
            </w:pPr>
            <w:r w:rsidRPr="00F318EF">
              <w:rPr>
                <w:rFonts w:ascii="Myriad Pro" w:hAnsi="Myriad Pro"/>
                <w:sz w:val="16"/>
                <w:szCs w:val="16"/>
              </w:rPr>
              <w:t>1,00</w:t>
            </w:r>
          </w:p>
        </w:tc>
        <w:tc>
          <w:tcPr>
            <w:tcW w:w="290" w:type="pct"/>
            <w:shd w:val="clear" w:color="auto" w:fill="auto"/>
            <w:noWrap/>
            <w:vAlign w:val="center"/>
          </w:tcPr>
          <w:p w14:paraId="68B9655E" w14:textId="77777777" w:rsidR="004D7F8A" w:rsidRPr="00F318EF" w:rsidRDefault="004D7F8A" w:rsidP="004D7F8A">
            <w:pPr>
              <w:spacing w:before="20" w:after="20" w:line="240" w:lineRule="auto"/>
              <w:jc w:val="center"/>
              <w:rPr>
                <w:rFonts w:ascii="Myriad Pro" w:hAnsi="Myriad Pro"/>
                <w:sz w:val="16"/>
                <w:szCs w:val="16"/>
              </w:rPr>
            </w:pPr>
            <w:r w:rsidRPr="00F318EF">
              <w:rPr>
                <w:rFonts w:ascii="Myriad Pro" w:hAnsi="Myriad Pro"/>
                <w:sz w:val="16"/>
                <w:szCs w:val="16"/>
              </w:rPr>
              <w:t>0,09628</w:t>
            </w:r>
          </w:p>
        </w:tc>
        <w:tc>
          <w:tcPr>
            <w:tcW w:w="290" w:type="pct"/>
            <w:shd w:val="clear" w:color="auto" w:fill="auto"/>
            <w:noWrap/>
            <w:vAlign w:val="center"/>
          </w:tcPr>
          <w:p w14:paraId="2B72AACE" w14:textId="77777777" w:rsidR="004D7F8A" w:rsidRPr="00F318EF" w:rsidRDefault="004D7F8A" w:rsidP="004D7F8A">
            <w:pPr>
              <w:spacing w:before="20" w:after="20" w:line="240" w:lineRule="auto"/>
              <w:jc w:val="center"/>
              <w:rPr>
                <w:rFonts w:ascii="Myriad Pro" w:hAnsi="Myriad Pro"/>
                <w:sz w:val="16"/>
                <w:szCs w:val="16"/>
              </w:rPr>
            </w:pPr>
            <w:r w:rsidRPr="00F318EF">
              <w:rPr>
                <w:rFonts w:ascii="Myriad Pro" w:hAnsi="Myriad Pro"/>
                <w:sz w:val="16"/>
                <w:szCs w:val="16"/>
              </w:rPr>
              <w:t>0,10413</w:t>
            </w:r>
          </w:p>
        </w:tc>
        <w:tc>
          <w:tcPr>
            <w:tcW w:w="290" w:type="pct"/>
            <w:shd w:val="clear" w:color="auto" w:fill="auto"/>
            <w:noWrap/>
            <w:vAlign w:val="center"/>
          </w:tcPr>
          <w:p w14:paraId="690F6AA3" w14:textId="77777777" w:rsidR="004D7F8A" w:rsidRPr="00F318EF" w:rsidRDefault="004D7F8A" w:rsidP="004D7F8A">
            <w:pPr>
              <w:spacing w:before="20" w:after="20" w:line="240" w:lineRule="auto"/>
              <w:jc w:val="center"/>
              <w:rPr>
                <w:rFonts w:ascii="Myriad Pro" w:hAnsi="Myriad Pro"/>
                <w:sz w:val="16"/>
                <w:szCs w:val="16"/>
              </w:rPr>
            </w:pPr>
            <w:r w:rsidRPr="00F318EF">
              <w:rPr>
                <w:rFonts w:ascii="Myriad Pro" w:hAnsi="Myriad Pro"/>
                <w:sz w:val="16"/>
                <w:szCs w:val="16"/>
              </w:rPr>
              <w:t>0,10021</w:t>
            </w:r>
          </w:p>
        </w:tc>
        <w:tc>
          <w:tcPr>
            <w:tcW w:w="416" w:type="pct"/>
            <w:shd w:val="clear" w:color="auto" w:fill="auto"/>
            <w:noWrap/>
            <w:vAlign w:val="center"/>
          </w:tcPr>
          <w:p w14:paraId="0F7AEC33" w14:textId="77777777" w:rsidR="004D7F8A" w:rsidRPr="00F318EF" w:rsidRDefault="004D7F8A" w:rsidP="004D7F8A">
            <w:pPr>
              <w:spacing w:before="20" w:after="20" w:line="240" w:lineRule="auto"/>
              <w:jc w:val="center"/>
              <w:rPr>
                <w:rFonts w:ascii="Myriad Pro" w:hAnsi="Myriad Pro"/>
                <w:sz w:val="16"/>
                <w:szCs w:val="16"/>
              </w:rPr>
            </w:pPr>
            <w:r w:rsidRPr="00F318EF">
              <w:rPr>
                <w:rFonts w:ascii="Myriad Pro" w:hAnsi="Myriad Pro"/>
                <w:sz w:val="16"/>
                <w:szCs w:val="16"/>
              </w:rPr>
              <w:t>908,13</w:t>
            </w:r>
          </w:p>
        </w:tc>
        <w:tc>
          <w:tcPr>
            <w:tcW w:w="393" w:type="pct"/>
            <w:shd w:val="clear" w:color="auto" w:fill="auto"/>
            <w:noWrap/>
            <w:vAlign w:val="center"/>
          </w:tcPr>
          <w:p w14:paraId="79C4131A" w14:textId="77777777" w:rsidR="004D7F8A" w:rsidRPr="00F318EF" w:rsidRDefault="004D7F8A" w:rsidP="004D7F8A">
            <w:pPr>
              <w:spacing w:before="20" w:after="20" w:line="240" w:lineRule="auto"/>
              <w:jc w:val="center"/>
              <w:rPr>
                <w:rFonts w:ascii="Myriad Pro" w:hAnsi="Myriad Pro"/>
                <w:sz w:val="16"/>
                <w:szCs w:val="16"/>
              </w:rPr>
            </w:pPr>
            <w:r w:rsidRPr="00F318EF">
              <w:rPr>
                <w:rFonts w:ascii="Myriad Pro" w:hAnsi="Myriad Pro"/>
                <w:sz w:val="16"/>
                <w:szCs w:val="16"/>
              </w:rPr>
              <w:t>908,84</w:t>
            </w:r>
          </w:p>
        </w:tc>
      </w:tr>
    </w:tbl>
    <w:p w14:paraId="79FF081E" w14:textId="77777777" w:rsidR="004D7F8A" w:rsidRPr="00F318EF" w:rsidRDefault="004D7F8A" w:rsidP="004D7F8A">
      <w:pPr>
        <w:tabs>
          <w:tab w:val="left" w:pos="1134"/>
        </w:tabs>
        <w:spacing w:after="0" w:line="360" w:lineRule="auto"/>
        <w:ind w:firstLine="567"/>
        <w:contextualSpacing/>
        <w:jc w:val="both"/>
        <w:rPr>
          <w:rFonts w:ascii="Myriad Pro" w:hAnsi="Myriad Pro"/>
          <w:color w:val="000000"/>
          <w:sz w:val="16"/>
          <w:szCs w:val="16"/>
        </w:rPr>
      </w:pPr>
    </w:p>
    <w:p w14:paraId="47E76501" w14:textId="77777777" w:rsidR="004D7F8A" w:rsidRPr="00F318EF" w:rsidRDefault="004D7F8A" w:rsidP="004D7F8A">
      <w:pPr>
        <w:tabs>
          <w:tab w:val="left" w:pos="1134"/>
        </w:tabs>
        <w:spacing w:after="0" w:line="360" w:lineRule="auto"/>
        <w:ind w:firstLine="567"/>
        <w:contextualSpacing/>
        <w:jc w:val="both"/>
        <w:rPr>
          <w:rFonts w:ascii="Myriad Pro" w:hAnsi="Myriad Pro"/>
          <w:color w:val="000000"/>
          <w:sz w:val="26"/>
          <w:szCs w:val="26"/>
        </w:rPr>
        <w:sectPr w:rsidR="004D7F8A" w:rsidRPr="00F318EF" w:rsidSect="00CB5447">
          <w:pgSz w:w="16838" w:h="11906" w:orient="landscape"/>
          <w:pgMar w:top="1418" w:right="851" w:bottom="1134" w:left="1701" w:header="709" w:footer="709" w:gutter="0"/>
          <w:cols w:space="708"/>
          <w:docGrid w:linePitch="360"/>
        </w:sectPr>
      </w:pPr>
    </w:p>
    <w:p w14:paraId="131AA5D1" w14:textId="77777777" w:rsidR="004D7F8A" w:rsidRPr="00F318EF" w:rsidRDefault="004D7F8A" w:rsidP="004D7F8A">
      <w:pPr>
        <w:pStyle w:val="afff2"/>
        <w:spacing w:after="0"/>
        <w:rPr>
          <w:lang w:val="ru-RU"/>
        </w:rPr>
      </w:pPr>
      <w:r w:rsidRPr="00F318EF">
        <w:rPr>
          <w:lang w:val="ru-RU"/>
        </w:rPr>
        <w:lastRenderedPageBreak/>
        <w:t xml:space="preserve">По итогам 2018 года товарная выручка филиала </w:t>
      </w:r>
      <w:r w:rsidR="004A3D68" w:rsidRPr="00F318EF">
        <w:rPr>
          <w:lang w:val="ru-RU"/>
        </w:rPr>
        <w:t>ПАО </w:t>
      </w:r>
      <w:r w:rsidR="001828A6" w:rsidRPr="00F318EF">
        <w:rPr>
          <w:lang w:val="ru-RU"/>
        </w:rPr>
        <w:t>«МРСК Северо-Запада» - «Вологдаэнерго»</w:t>
      </w:r>
      <w:r w:rsidRPr="00F318EF">
        <w:rPr>
          <w:lang w:val="ru-RU"/>
        </w:rPr>
        <w:t xml:space="preserve"> составила 6 125 359,05 тыс. руб. (без НДС) по данным формы 1.3. «Показатели раздельного учета доходов и расходов субъекта естественных монополий, оказывающего услуги по передаче электроэнергии (мощности) по электрическим сетям, принадлежащим на праве собственности или ином законном основании ТСО, согласно форме «Отчет о прибылях и убытках» за </w:t>
      </w:r>
      <w:smartTag w:uri="urn:schemas-microsoft-com:office:smarttags" w:element="metricconverter">
        <w:smartTagPr>
          <w:attr w:name="ProductID" w:val="2018 г"/>
        </w:smartTagPr>
        <w:r w:rsidRPr="00F318EF">
          <w:rPr>
            <w:lang w:val="ru-RU"/>
          </w:rPr>
          <w:t>2018 г</w:t>
        </w:r>
      </w:smartTag>
      <w:r w:rsidRPr="00F318EF">
        <w:rPr>
          <w:lang w:val="ru-RU"/>
        </w:rPr>
        <w:t xml:space="preserve">. по филиалу </w:t>
      </w:r>
      <w:r w:rsidR="004A3D68" w:rsidRPr="00F318EF">
        <w:rPr>
          <w:lang w:val="ru-RU"/>
        </w:rPr>
        <w:t>ПАО </w:t>
      </w:r>
      <w:r w:rsidR="001828A6" w:rsidRPr="00F318EF">
        <w:rPr>
          <w:lang w:val="ru-RU"/>
        </w:rPr>
        <w:t>«МРСК Северо-Запада» - «Вологдаэнерго»</w:t>
      </w:r>
      <w:r w:rsidRPr="00F318EF">
        <w:rPr>
          <w:lang w:val="ru-RU"/>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4A0" w:firstRow="1" w:lastRow="0" w:firstColumn="1" w:lastColumn="0" w:noHBand="0" w:noVBand="1"/>
      </w:tblPr>
      <w:tblGrid>
        <w:gridCol w:w="4273"/>
        <w:gridCol w:w="1990"/>
        <w:gridCol w:w="1596"/>
        <w:gridCol w:w="1711"/>
      </w:tblGrid>
      <w:tr w:rsidR="004D7F8A" w:rsidRPr="00F318EF" w14:paraId="51FC5F89" w14:textId="77777777">
        <w:trPr>
          <w:cantSplit/>
          <w:tblHeader/>
        </w:trPr>
        <w:tc>
          <w:tcPr>
            <w:tcW w:w="2232"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0057FD39" w14:textId="77777777" w:rsidR="004D7F8A" w:rsidRPr="00F318EF" w:rsidRDefault="004D7F8A" w:rsidP="004D7F8A">
            <w:pPr>
              <w:spacing w:after="0" w:line="240" w:lineRule="auto"/>
              <w:jc w:val="center"/>
              <w:rPr>
                <w:rFonts w:ascii="Myriad Pro" w:hAnsi="Myriad Pro"/>
                <w:b/>
                <w:bCs/>
                <w:color w:val="FFFFFF"/>
                <w:sz w:val="20"/>
                <w:szCs w:val="20"/>
              </w:rPr>
            </w:pPr>
            <w:r w:rsidRPr="00F318EF">
              <w:rPr>
                <w:rFonts w:ascii="Myriad Pro" w:hAnsi="Myriad Pro"/>
                <w:b/>
                <w:bCs/>
                <w:color w:val="FFFFFF"/>
                <w:sz w:val="20"/>
                <w:szCs w:val="20"/>
              </w:rPr>
              <w:t>Показатель</w:t>
            </w:r>
          </w:p>
        </w:tc>
        <w:tc>
          <w:tcPr>
            <w:tcW w:w="1039"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4A9A3352" w14:textId="77777777" w:rsidR="004D7F8A" w:rsidRPr="00F318EF" w:rsidRDefault="004D7F8A" w:rsidP="004D7F8A">
            <w:pPr>
              <w:spacing w:after="0" w:line="240" w:lineRule="auto"/>
              <w:jc w:val="center"/>
              <w:rPr>
                <w:rFonts w:ascii="Myriad Pro" w:hAnsi="Myriad Pro"/>
                <w:b/>
                <w:bCs/>
                <w:color w:val="FFFFFF"/>
                <w:sz w:val="20"/>
                <w:szCs w:val="20"/>
              </w:rPr>
            </w:pPr>
            <w:proofErr w:type="spellStart"/>
            <w:r w:rsidRPr="00F318EF">
              <w:rPr>
                <w:rFonts w:ascii="Myriad Pro" w:hAnsi="Myriad Pro"/>
                <w:b/>
                <w:bCs/>
                <w:color w:val="FFFFFF"/>
                <w:sz w:val="20"/>
                <w:szCs w:val="20"/>
              </w:rPr>
              <w:t>Ед.изм</w:t>
            </w:r>
            <w:proofErr w:type="spellEnd"/>
          </w:p>
        </w:tc>
        <w:tc>
          <w:tcPr>
            <w:tcW w:w="834"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18AFB2CD" w14:textId="77777777" w:rsidR="004D7F8A" w:rsidRPr="00F318EF" w:rsidRDefault="004D7F8A" w:rsidP="004D7F8A">
            <w:pPr>
              <w:spacing w:after="0" w:line="240" w:lineRule="auto"/>
              <w:jc w:val="center"/>
              <w:rPr>
                <w:rFonts w:ascii="Myriad Pro" w:hAnsi="Myriad Pro"/>
                <w:b/>
                <w:bCs/>
                <w:color w:val="FFFFFF"/>
                <w:sz w:val="20"/>
                <w:szCs w:val="20"/>
              </w:rPr>
            </w:pPr>
            <w:r w:rsidRPr="00F318EF">
              <w:rPr>
                <w:rFonts w:ascii="Myriad Pro" w:hAnsi="Myriad Pro"/>
                <w:b/>
                <w:bCs/>
                <w:color w:val="FFFFFF"/>
                <w:sz w:val="20"/>
                <w:szCs w:val="20"/>
              </w:rPr>
              <w:t>Утверждено</w:t>
            </w:r>
          </w:p>
        </w:tc>
        <w:tc>
          <w:tcPr>
            <w:tcW w:w="894"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276B1474" w14:textId="77777777" w:rsidR="004D7F8A" w:rsidRPr="00F318EF" w:rsidRDefault="004D7F8A" w:rsidP="004D7F8A">
            <w:pPr>
              <w:spacing w:after="0" w:line="240" w:lineRule="auto"/>
              <w:jc w:val="center"/>
              <w:rPr>
                <w:rFonts w:ascii="Myriad Pro" w:hAnsi="Myriad Pro"/>
                <w:b/>
                <w:bCs/>
                <w:color w:val="FFFFFF"/>
                <w:sz w:val="20"/>
                <w:szCs w:val="20"/>
              </w:rPr>
            </w:pPr>
            <w:r w:rsidRPr="00F318EF">
              <w:rPr>
                <w:rFonts w:ascii="Myriad Pro" w:hAnsi="Myriad Pro"/>
                <w:b/>
                <w:bCs/>
                <w:color w:val="FFFFFF"/>
                <w:sz w:val="20"/>
                <w:szCs w:val="20"/>
              </w:rPr>
              <w:t>Факт</w:t>
            </w:r>
          </w:p>
        </w:tc>
      </w:tr>
      <w:tr w:rsidR="004D7F8A" w:rsidRPr="00F318EF" w14:paraId="74C079C1" w14:textId="77777777">
        <w:trPr>
          <w:cantSplit/>
        </w:trPr>
        <w:tc>
          <w:tcPr>
            <w:tcW w:w="2232" w:type="pct"/>
            <w:tcBorders>
              <w:top w:val="single" w:sz="4" w:space="0" w:color="FFFFFF"/>
            </w:tcBorders>
            <w:shd w:val="clear" w:color="auto" w:fill="auto"/>
            <w:vAlign w:val="center"/>
          </w:tcPr>
          <w:p w14:paraId="59E9E9DA" w14:textId="77777777" w:rsidR="004D7F8A" w:rsidRPr="00F318EF" w:rsidRDefault="004D7F8A" w:rsidP="004D7F8A">
            <w:pPr>
              <w:spacing w:after="0" w:line="240" w:lineRule="auto"/>
              <w:rPr>
                <w:rFonts w:ascii="Myriad Pro" w:hAnsi="Myriad Pro"/>
                <w:b/>
                <w:sz w:val="20"/>
                <w:szCs w:val="20"/>
              </w:rPr>
            </w:pPr>
            <w:r w:rsidRPr="00F318EF">
              <w:rPr>
                <w:rFonts w:ascii="Myriad Pro" w:hAnsi="Myriad Pro"/>
                <w:b/>
                <w:sz w:val="20"/>
                <w:szCs w:val="20"/>
              </w:rPr>
              <w:t>Полезный отпуск из сети потребителям услуг, всего</w:t>
            </w:r>
          </w:p>
        </w:tc>
        <w:tc>
          <w:tcPr>
            <w:tcW w:w="1039" w:type="pct"/>
            <w:tcBorders>
              <w:top w:val="single" w:sz="4" w:space="0" w:color="FFFFFF"/>
            </w:tcBorders>
            <w:shd w:val="clear" w:color="auto" w:fill="auto"/>
            <w:vAlign w:val="center"/>
          </w:tcPr>
          <w:p w14:paraId="7DBD3D4A" w14:textId="77777777" w:rsidR="004D7F8A" w:rsidRPr="00F318EF" w:rsidRDefault="004D7F8A" w:rsidP="004D7F8A">
            <w:pPr>
              <w:spacing w:after="0" w:line="240" w:lineRule="auto"/>
              <w:jc w:val="center"/>
              <w:rPr>
                <w:rFonts w:ascii="Myriad Pro" w:hAnsi="Myriad Pro"/>
                <w:sz w:val="20"/>
                <w:szCs w:val="20"/>
              </w:rPr>
            </w:pPr>
            <w:r w:rsidRPr="00F318EF">
              <w:rPr>
                <w:rFonts w:ascii="Myriad Pro" w:hAnsi="Myriad Pro"/>
                <w:sz w:val="20"/>
                <w:szCs w:val="20"/>
              </w:rPr>
              <w:t>МВт*ч</w:t>
            </w:r>
          </w:p>
        </w:tc>
        <w:tc>
          <w:tcPr>
            <w:tcW w:w="834" w:type="pct"/>
            <w:tcBorders>
              <w:top w:val="single" w:sz="4" w:space="0" w:color="FFFFFF"/>
            </w:tcBorders>
            <w:shd w:val="clear" w:color="auto" w:fill="auto"/>
            <w:vAlign w:val="center"/>
          </w:tcPr>
          <w:p w14:paraId="5FE52BB4" w14:textId="77777777" w:rsidR="004D7F8A" w:rsidRPr="00F318EF" w:rsidRDefault="004D7F8A" w:rsidP="004D7F8A">
            <w:pPr>
              <w:spacing w:after="0" w:line="240" w:lineRule="auto"/>
              <w:jc w:val="center"/>
              <w:rPr>
                <w:rFonts w:ascii="Myriad Pro" w:hAnsi="Myriad Pro"/>
                <w:b/>
                <w:sz w:val="20"/>
                <w:szCs w:val="20"/>
              </w:rPr>
            </w:pPr>
            <w:r w:rsidRPr="00F318EF">
              <w:rPr>
                <w:rFonts w:ascii="Myriad Pro" w:hAnsi="Myriad Pro"/>
                <w:b/>
                <w:sz w:val="20"/>
                <w:szCs w:val="20"/>
              </w:rPr>
              <w:t>4 417,30</w:t>
            </w:r>
          </w:p>
        </w:tc>
        <w:tc>
          <w:tcPr>
            <w:tcW w:w="894" w:type="pct"/>
            <w:tcBorders>
              <w:top w:val="single" w:sz="4" w:space="0" w:color="FFFFFF"/>
            </w:tcBorders>
            <w:shd w:val="clear" w:color="auto" w:fill="auto"/>
            <w:vAlign w:val="center"/>
          </w:tcPr>
          <w:p w14:paraId="75CA80EA" w14:textId="77777777" w:rsidR="004D7F8A" w:rsidRPr="00F318EF" w:rsidRDefault="004D7F8A" w:rsidP="004D7F8A">
            <w:pPr>
              <w:spacing w:after="0" w:line="240" w:lineRule="auto"/>
              <w:jc w:val="center"/>
              <w:rPr>
                <w:rFonts w:ascii="Myriad Pro" w:hAnsi="Myriad Pro"/>
                <w:b/>
                <w:sz w:val="20"/>
                <w:szCs w:val="20"/>
              </w:rPr>
            </w:pPr>
            <w:r w:rsidRPr="00F318EF">
              <w:rPr>
                <w:rFonts w:ascii="Myriad Pro" w:hAnsi="Myriad Pro"/>
                <w:b/>
                <w:sz w:val="20"/>
                <w:szCs w:val="20"/>
              </w:rPr>
              <w:t>4 668,89</w:t>
            </w:r>
          </w:p>
        </w:tc>
      </w:tr>
      <w:tr w:rsidR="004D7F8A" w:rsidRPr="00F318EF" w14:paraId="52803D39" w14:textId="77777777" w:rsidTr="007130F0">
        <w:trPr>
          <w:cantSplit/>
          <w:trHeight w:val="205"/>
        </w:trPr>
        <w:tc>
          <w:tcPr>
            <w:tcW w:w="2232" w:type="pct"/>
            <w:shd w:val="clear" w:color="auto" w:fill="auto"/>
            <w:vAlign w:val="center"/>
          </w:tcPr>
          <w:p w14:paraId="170BDEEC" w14:textId="77777777" w:rsidR="004D7F8A" w:rsidRPr="00F318EF" w:rsidRDefault="004D7F8A" w:rsidP="004D7F8A">
            <w:pPr>
              <w:spacing w:after="0" w:line="240" w:lineRule="auto"/>
              <w:rPr>
                <w:rFonts w:ascii="Myriad Pro" w:hAnsi="Myriad Pro"/>
                <w:sz w:val="20"/>
                <w:szCs w:val="20"/>
              </w:rPr>
            </w:pPr>
            <w:r w:rsidRPr="00F318EF">
              <w:rPr>
                <w:rFonts w:ascii="Myriad Pro" w:hAnsi="Myriad Pro"/>
                <w:sz w:val="20"/>
                <w:szCs w:val="20"/>
              </w:rPr>
              <w:t>ВН</w:t>
            </w:r>
          </w:p>
        </w:tc>
        <w:tc>
          <w:tcPr>
            <w:tcW w:w="1039" w:type="pct"/>
            <w:shd w:val="clear" w:color="auto" w:fill="auto"/>
            <w:vAlign w:val="center"/>
          </w:tcPr>
          <w:p w14:paraId="3D73B650" w14:textId="77777777" w:rsidR="004D7F8A" w:rsidRPr="00F318EF" w:rsidRDefault="004D7F8A" w:rsidP="004D7F8A">
            <w:pPr>
              <w:spacing w:after="0" w:line="240" w:lineRule="auto"/>
              <w:jc w:val="center"/>
              <w:rPr>
                <w:rFonts w:ascii="Myriad Pro" w:hAnsi="Myriad Pro"/>
                <w:sz w:val="20"/>
                <w:szCs w:val="20"/>
              </w:rPr>
            </w:pPr>
            <w:r w:rsidRPr="00F318EF">
              <w:rPr>
                <w:rFonts w:ascii="Myriad Pro" w:hAnsi="Myriad Pro"/>
                <w:sz w:val="20"/>
                <w:szCs w:val="20"/>
              </w:rPr>
              <w:t>МВт*ч</w:t>
            </w:r>
          </w:p>
        </w:tc>
        <w:tc>
          <w:tcPr>
            <w:tcW w:w="834" w:type="pct"/>
            <w:shd w:val="clear" w:color="auto" w:fill="auto"/>
            <w:vAlign w:val="center"/>
          </w:tcPr>
          <w:p w14:paraId="1B25E5D8" w14:textId="77777777" w:rsidR="004D7F8A" w:rsidRPr="00F318EF" w:rsidRDefault="004D7F8A" w:rsidP="004D7F8A">
            <w:pPr>
              <w:spacing w:after="0" w:line="240" w:lineRule="auto"/>
              <w:jc w:val="center"/>
              <w:rPr>
                <w:rFonts w:ascii="Myriad Pro" w:hAnsi="Myriad Pro"/>
                <w:sz w:val="20"/>
                <w:szCs w:val="20"/>
              </w:rPr>
            </w:pPr>
            <w:r w:rsidRPr="00F318EF">
              <w:rPr>
                <w:rFonts w:ascii="Myriad Pro" w:hAnsi="Myriad Pro"/>
                <w:sz w:val="20"/>
                <w:szCs w:val="20"/>
              </w:rPr>
              <w:t>1 927,12</w:t>
            </w:r>
          </w:p>
        </w:tc>
        <w:tc>
          <w:tcPr>
            <w:tcW w:w="894" w:type="pct"/>
            <w:shd w:val="clear" w:color="auto" w:fill="auto"/>
            <w:vAlign w:val="center"/>
          </w:tcPr>
          <w:p w14:paraId="17EF4D96" w14:textId="77777777" w:rsidR="004D7F8A" w:rsidRPr="00F318EF" w:rsidRDefault="004D7F8A" w:rsidP="004D7F8A">
            <w:pPr>
              <w:spacing w:after="0" w:line="240" w:lineRule="auto"/>
              <w:jc w:val="center"/>
              <w:rPr>
                <w:rFonts w:ascii="Myriad Pro" w:hAnsi="Myriad Pro"/>
                <w:sz w:val="20"/>
                <w:szCs w:val="20"/>
              </w:rPr>
            </w:pPr>
            <w:r w:rsidRPr="00F318EF">
              <w:rPr>
                <w:rFonts w:ascii="Myriad Pro" w:hAnsi="Myriad Pro"/>
                <w:sz w:val="20"/>
                <w:szCs w:val="20"/>
              </w:rPr>
              <w:t>2 102,45</w:t>
            </w:r>
          </w:p>
        </w:tc>
      </w:tr>
      <w:tr w:rsidR="004D7F8A" w:rsidRPr="00F318EF" w14:paraId="4DD1C7D0" w14:textId="77777777">
        <w:trPr>
          <w:cantSplit/>
        </w:trPr>
        <w:tc>
          <w:tcPr>
            <w:tcW w:w="2232" w:type="pct"/>
            <w:shd w:val="clear" w:color="auto" w:fill="auto"/>
            <w:vAlign w:val="center"/>
          </w:tcPr>
          <w:p w14:paraId="1CB9835C" w14:textId="77777777" w:rsidR="004D7F8A" w:rsidRPr="00F318EF" w:rsidRDefault="004D7F8A" w:rsidP="004D7F8A">
            <w:pPr>
              <w:spacing w:after="0" w:line="240" w:lineRule="auto"/>
              <w:rPr>
                <w:rFonts w:ascii="Myriad Pro" w:hAnsi="Myriad Pro"/>
                <w:sz w:val="20"/>
                <w:szCs w:val="20"/>
              </w:rPr>
            </w:pPr>
            <w:r w:rsidRPr="00F318EF">
              <w:rPr>
                <w:rFonts w:ascii="Myriad Pro" w:hAnsi="Myriad Pro"/>
                <w:sz w:val="20"/>
                <w:szCs w:val="20"/>
              </w:rPr>
              <w:t>СН1</w:t>
            </w:r>
          </w:p>
        </w:tc>
        <w:tc>
          <w:tcPr>
            <w:tcW w:w="1039" w:type="pct"/>
            <w:shd w:val="clear" w:color="auto" w:fill="auto"/>
            <w:vAlign w:val="center"/>
          </w:tcPr>
          <w:p w14:paraId="13F1171F" w14:textId="77777777" w:rsidR="004D7F8A" w:rsidRPr="00F318EF" w:rsidRDefault="004D7F8A" w:rsidP="004D7F8A">
            <w:pPr>
              <w:spacing w:after="0" w:line="240" w:lineRule="auto"/>
              <w:jc w:val="center"/>
              <w:rPr>
                <w:rFonts w:ascii="Myriad Pro" w:hAnsi="Myriad Pro"/>
                <w:sz w:val="20"/>
                <w:szCs w:val="20"/>
              </w:rPr>
            </w:pPr>
            <w:r w:rsidRPr="00F318EF">
              <w:rPr>
                <w:rFonts w:ascii="Myriad Pro" w:hAnsi="Myriad Pro"/>
                <w:sz w:val="20"/>
                <w:szCs w:val="20"/>
              </w:rPr>
              <w:t>МВт*ч</w:t>
            </w:r>
          </w:p>
        </w:tc>
        <w:tc>
          <w:tcPr>
            <w:tcW w:w="834" w:type="pct"/>
            <w:shd w:val="clear" w:color="auto" w:fill="auto"/>
            <w:vAlign w:val="center"/>
          </w:tcPr>
          <w:p w14:paraId="2310CAAB" w14:textId="77777777" w:rsidR="004D7F8A" w:rsidRPr="00F318EF" w:rsidRDefault="004D7F8A" w:rsidP="004D7F8A">
            <w:pPr>
              <w:spacing w:after="0" w:line="240" w:lineRule="auto"/>
              <w:jc w:val="center"/>
              <w:rPr>
                <w:rFonts w:ascii="Myriad Pro" w:hAnsi="Myriad Pro"/>
                <w:sz w:val="20"/>
                <w:szCs w:val="20"/>
              </w:rPr>
            </w:pPr>
            <w:r w:rsidRPr="00F318EF">
              <w:rPr>
                <w:rFonts w:ascii="Myriad Pro" w:hAnsi="Myriad Pro"/>
                <w:sz w:val="20"/>
                <w:szCs w:val="20"/>
              </w:rPr>
              <w:t>53,84</w:t>
            </w:r>
          </w:p>
        </w:tc>
        <w:tc>
          <w:tcPr>
            <w:tcW w:w="894" w:type="pct"/>
            <w:shd w:val="clear" w:color="auto" w:fill="auto"/>
            <w:vAlign w:val="center"/>
          </w:tcPr>
          <w:p w14:paraId="563BC3C2" w14:textId="77777777" w:rsidR="004D7F8A" w:rsidRPr="00F318EF" w:rsidRDefault="004D7F8A" w:rsidP="004D7F8A">
            <w:pPr>
              <w:spacing w:after="0" w:line="240" w:lineRule="auto"/>
              <w:jc w:val="center"/>
              <w:rPr>
                <w:rFonts w:ascii="Myriad Pro" w:hAnsi="Myriad Pro"/>
                <w:sz w:val="20"/>
                <w:szCs w:val="20"/>
              </w:rPr>
            </w:pPr>
            <w:r w:rsidRPr="00F318EF">
              <w:rPr>
                <w:rFonts w:ascii="Myriad Pro" w:hAnsi="Myriad Pro"/>
                <w:sz w:val="20"/>
                <w:szCs w:val="20"/>
              </w:rPr>
              <w:t>68,15</w:t>
            </w:r>
          </w:p>
        </w:tc>
      </w:tr>
      <w:tr w:rsidR="004D7F8A" w:rsidRPr="00F318EF" w14:paraId="3E02F161" w14:textId="77777777">
        <w:trPr>
          <w:cantSplit/>
        </w:trPr>
        <w:tc>
          <w:tcPr>
            <w:tcW w:w="2232" w:type="pct"/>
            <w:shd w:val="clear" w:color="auto" w:fill="auto"/>
            <w:vAlign w:val="center"/>
          </w:tcPr>
          <w:p w14:paraId="03EB4458" w14:textId="77777777" w:rsidR="004D7F8A" w:rsidRPr="00F318EF" w:rsidRDefault="004D7F8A" w:rsidP="004D7F8A">
            <w:pPr>
              <w:spacing w:after="0" w:line="240" w:lineRule="auto"/>
              <w:rPr>
                <w:rFonts w:ascii="Myriad Pro" w:hAnsi="Myriad Pro"/>
                <w:sz w:val="20"/>
                <w:szCs w:val="20"/>
              </w:rPr>
            </w:pPr>
            <w:r w:rsidRPr="00F318EF">
              <w:rPr>
                <w:rFonts w:ascii="Myriad Pro" w:hAnsi="Myriad Pro"/>
                <w:sz w:val="20"/>
                <w:szCs w:val="20"/>
              </w:rPr>
              <w:t>СН2</w:t>
            </w:r>
          </w:p>
        </w:tc>
        <w:tc>
          <w:tcPr>
            <w:tcW w:w="1039" w:type="pct"/>
            <w:shd w:val="clear" w:color="auto" w:fill="auto"/>
            <w:vAlign w:val="center"/>
          </w:tcPr>
          <w:p w14:paraId="73A985E9" w14:textId="77777777" w:rsidR="004D7F8A" w:rsidRPr="00F318EF" w:rsidRDefault="004D7F8A" w:rsidP="004D7F8A">
            <w:pPr>
              <w:spacing w:after="0" w:line="240" w:lineRule="auto"/>
              <w:jc w:val="center"/>
              <w:rPr>
                <w:rFonts w:ascii="Myriad Pro" w:hAnsi="Myriad Pro"/>
                <w:sz w:val="20"/>
                <w:szCs w:val="20"/>
              </w:rPr>
            </w:pPr>
            <w:r w:rsidRPr="00F318EF">
              <w:rPr>
                <w:rFonts w:ascii="Myriad Pro" w:hAnsi="Myriad Pro"/>
                <w:sz w:val="20"/>
                <w:szCs w:val="20"/>
              </w:rPr>
              <w:t>МВт*ч</w:t>
            </w:r>
          </w:p>
        </w:tc>
        <w:tc>
          <w:tcPr>
            <w:tcW w:w="834" w:type="pct"/>
            <w:shd w:val="clear" w:color="auto" w:fill="auto"/>
            <w:vAlign w:val="center"/>
          </w:tcPr>
          <w:p w14:paraId="49832059" w14:textId="77777777" w:rsidR="004D7F8A" w:rsidRPr="00F318EF" w:rsidRDefault="004D7F8A" w:rsidP="004D7F8A">
            <w:pPr>
              <w:spacing w:after="0" w:line="240" w:lineRule="auto"/>
              <w:jc w:val="center"/>
              <w:rPr>
                <w:rFonts w:ascii="Myriad Pro" w:hAnsi="Myriad Pro"/>
                <w:sz w:val="20"/>
                <w:szCs w:val="20"/>
              </w:rPr>
            </w:pPr>
            <w:r w:rsidRPr="00F318EF">
              <w:rPr>
                <w:rFonts w:ascii="Myriad Pro" w:hAnsi="Myriad Pro"/>
                <w:sz w:val="20"/>
                <w:szCs w:val="20"/>
              </w:rPr>
              <w:t>328,72</w:t>
            </w:r>
          </w:p>
        </w:tc>
        <w:tc>
          <w:tcPr>
            <w:tcW w:w="894" w:type="pct"/>
            <w:shd w:val="clear" w:color="auto" w:fill="auto"/>
            <w:vAlign w:val="center"/>
          </w:tcPr>
          <w:p w14:paraId="467CD4F7" w14:textId="77777777" w:rsidR="004D7F8A" w:rsidRPr="00F318EF" w:rsidRDefault="004D7F8A" w:rsidP="004D7F8A">
            <w:pPr>
              <w:spacing w:after="0" w:line="240" w:lineRule="auto"/>
              <w:jc w:val="center"/>
              <w:rPr>
                <w:rFonts w:ascii="Myriad Pro" w:hAnsi="Myriad Pro"/>
                <w:sz w:val="20"/>
                <w:szCs w:val="20"/>
              </w:rPr>
            </w:pPr>
            <w:r w:rsidRPr="00F318EF">
              <w:rPr>
                <w:rFonts w:ascii="Myriad Pro" w:hAnsi="Myriad Pro"/>
                <w:sz w:val="20"/>
                <w:szCs w:val="20"/>
              </w:rPr>
              <w:t>287,09</w:t>
            </w:r>
          </w:p>
        </w:tc>
      </w:tr>
      <w:tr w:rsidR="004D7F8A" w:rsidRPr="00F318EF" w14:paraId="7333266D" w14:textId="77777777">
        <w:trPr>
          <w:cantSplit/>
        </w:trPr>
        <w:tc>
          <w:tcPr>
            <w:tcW w:w="2232" w:type="pct"/>
            <w:shd w:val="clear" w:color="auto" w:fill="auto"/>
            <w:vAlign w:val="center"/>
          </w:tcPr>
          <w:p w14:paraId="11F2F46D" w14:textId="77777777" w:rsidR="004D7F8A" w:rsidRPr="00F318EF" w:rsidRDefault="004D7F8A" w:rsidP="004D7F8A">
            <w:pPr>
              <w:spacing w:after="0" w:line="240" w:lineRule="auto"/>
              <w:rPr>
                <w:rFonts w:ascii="Myriad Pro" w:hAnsi="Myriad Pro"/>
                <w:sz w:val="20"/>
                <w:szCs w:val="20"/>
              </w:rPr>
            </w:pPr>
            <w:r w:rsidRPr="00F318EF">
              <w:rPr>
                <w:rFonts w:ascii="Myriad Pro" w:hAnsi="Myriad Pro"/>
                <w:sz w:val="20"/>
                <w:szCs w:val="20"/>
              </w:rPr>
              <w:t>НН</w:t>
            </w:r>
          </w:p>
        </w:tc>
        <w:tc>
          <w:tcPr>
            <w:tcW w:w="1039" w:type="pct"/>
            <w:shd w:val="clear" w:color="auto" w:fill="auto"/>
            <w:vAlign w:val="center"/>
          </w:tcPr>
          <w:p w14:paraId="3097B970" w14:textId="77777777" w:rsidR="004D7F8A" w:rsidRPr="00F318EF" w:rsidRDefault="004D7F8A" w:rsidP="004D7F8A">
            <w:pPr>
              <w:spacing w:after="0" w:line="240" w:lineRule="auto"/>
              <w:jc w:val="center"/>
              <w:rPr>
                <w:rFonts w:ascii="Myriad Pro" w:hAnsi="Myriad Pro"/>
                <w:sz w:val="20"/>
                <w:szCs w:val="20"/>
              </w:rPr>
            </w:pPr>
            <w:r w:rsidRPr="00F318EF">
              <w:rPr>
                <w:rFonts w:ascii="Myriad Pro" w:hAnsi="Myriad Pro"/>
                <w:sz w:val="20"/>
                <w:szCs w:val="20"/>
              </w:rPr>
              <w:t>МВт*ч</w:t>
            </w:r>
          </w:p>
        </w:tc>
        <w:tc>
          <w:tcPr>
            <w:tcW w:w="834" w:type="pct"/>
            <w:shd w:val="clear" w:color="auto" w:fill="auto"/>
            <w:vAlign w:val="center"/>
          </w:tcPr>
          <w:p w14:paraId="47B1CE3C" w14:textId="77777777" w:rsidR="004D7F8A" w:rsidRPr="00F318EF" w:rsidRDefault="004D7F8A" w:rsidP="004D7F8A">
            <w:pPr>
              <w:spacing w:after="0" w:line="240" w:lineRule="auto"/>
              <w:jc w:val="center"/>
              <w:rPr>
                <w:rFonts w:ascii="Myriad Pro" w:hAnsi="Myriad Pro"/>
                <w:sz w:val="20"/>
                <w:szCs w:val="20"/>
              </w:rPr>
            </w:pPr>
            <w:r w:rsidRPr="00F318EF">
              <w:rPr>
                <w:rFonts w:ascii="Myriad Pro" w:hAnsi="Myriad Pro"/>
                <w:sz w:val="20"/>
                <w:szCs w:val="20"/>
              </w:rPr>
              <w:t>561,33</w:t>
            </w:r>
          </w:p>
        </w:tc>
        <w:tc>
          <w:tcPr>
            <w:tcW w:w="894" w:type="pct"/>
            <w:shd w:val="clear" w:color="auto" w:fill="auto"/>
            <w:vAlign w:val="center"/>
          </w:tcPr>
          <w:p w14:paraId="0B41B7C1" w14:textId="77777777" w:rsidR="004D7F8A" w:rsidRPr="00F318EF" w:rsidRDefault="004D7F8A" w:rsidP="004D7F8A">
            <w:pPr>
              <w:spacing w:after="0" w:line="240" w:lineRule="auto"/>
              <w:jc w:val="center"/>
              <w:rPr>
                <w:rFonts w:ascii="Myriad Pro" w:hAnsi="Myriad Pro"/>
                <w:sz w:val="20"/>
                <w:szCs w:val="20"/>
              </w:rPr>
            </w:pPr>
            <w:r w:rsidRPr="00F318EF">
              <w:rPr>
                <w:rFonts w:ascii="Myriad Pro" w:hAnsi="Myriad Pro"/>
                <w:sz w:val="20"/>
                <w:szCs w:val="20"/>
              </w:rPr>
              <w:t>589,64</w:t>
            </w:r>
          </w:p>
        </w:tc>
      </w:tr>
      <w:tr w:rsidR="004D7F8A" w:rsidRPr="00F318EF" w14:paraId="23F1C204" w14:textId="77777777">
        <w:trPr>
          <w:cantSplit/>
        </w:trPr>
        <w:tc>
          <w:tcPr>
            <w:tcW w:w="2232" w:type="pct"/>
            <w:shd w:val="clear" w:color="auto" w:fill="auto"/>
            <w:vAlign w:val="center"/>
          </w:tcPr>
          <w:p w14:paraId="0C561019" w14:textId="77777777" w:rsidR="004D7F8A" w:rsidRPr="00F318EF" w:rsidRDefault="004D7F8A" w:rsidP="004D7F8A">
            <w:pPr>
              <w:spacing w:after="0" w:line="240" w:lineRule="auto"/>
              <w:ind w:left="284"/>
              <w:rPr>
                <w:rFonts w:ascii="Myriad Pro" w:hAnsi="Myriad Pro"/>
                <w:i/>
                <w:sz w:val="20"/>
                <w:szCs w:val="20"/>
              </w:rPr>
            </w:pPr>
            <w:r w:rsidRPr="00F318EF">
              <w:rPr>
                <w:rFonts w:ascii="Myriad Pro" w:hAnsi="Myriad Pro"/>
                <w:i/>
                <w:sz w:val="20"/>
                <w:szCs w:val="20"/>
              </w:rPr>
              <w:t>прочие потребители</w:t>
            </w:r>
          </w:p>
        </w:tc>
        <w:tc>
          <w:tcPr>
            <w:tcW w:w="1039" w:type="pct"/>
            <w:shd w:val="clear" w:color="auto" w:fill="auto"/>
            <w:vAlign w:val="center"/>
          </w:tcPr>
          <w:p w14:paraId="5CB44328" w14:textId="77777777" w:rsidR="004D7F8A" w:rsidRPr="00F318EF" w:rsidRDefault="004D7F8A" w:rsidP="004D7F8A">
            <w:pPr>
              <w:spacing w:after="0" w:line="240" w:lineRule="auto"/>
              <w:jc w:val="center"/>
              <w:rPr>
                <w:rFonts w:ascii="Myriad Pro" w:hAnsi="Myriad Pro"/>
                <w:i/>
                <w:sz w:val="20"/>
                <w:szCs w:val="20"/>
              </w:rPr>
            </w:pPr>
            <w:r w:rsidRPr="00F318EF">
              <w:rPr>
                <w:rFonts w:ascii="Myriad Pro" w:hAnsi="Myriad Pro"/>
                <w:i/>
                <w:sz w:val="20"/>
                <w:szCs w:val="20"/>
              </w:rPr>
              <w:t>МВт*ч</w:t>
            </w:r>
          </w:p>
        </w:tc>
        <w:tc>
          <w:tcPr>
            <w:tcW w:w="834" w:type="pct"/>
            <w:shd w:val="clear" w:color="auto" w:fill="auto"/>
            <w:vAlign w:val="center"/>
          </w:tcPr>
          <w:p w14:paraId="0A813897" w14:textId="77777777" w:rsidR="004D7F8A" w:rsidRPr="00F318EF" w:rsidRDefault="004D7F8A" w:rsidP="004D7F8A">
            <w:pPr>
              <w:spacing w:after="0" w:line="240" w:lineRule="auto"/>
              <w:jc w:val="center"/>
              <w:rPr>
                <w:rFonts w:ascii="Myriad Pro" w:hAnsi="Myriad Pro"/>
                <w:i/>
                <w:sz w:val="20"/>
                <w:szCs w:val="20"/>
              </w:rPr>
            </w:pPr>
            <w:r w:rsidRPr="00F318EF">
              <w:rPr>
                <w:rFonts w:ascii="Myriad Pro" w:hAnsi="Myriad Pro"/>
                <w:i/>
                <w:sz w:val="20"/>
                <w:szCs w:val="20"/>
              </w:rPr>
              <w:t>208,72</w:t>
            </w:r>
          </w:p>
        </w:tc>
        <w:tc>
          <w:tcPr>
            <w:tcW w:w="894" w:type="pct"/>
            <w:shd w:val="clear" w:color="auto" w:fill="auto"/>
            <w:vAlign w:val="center"/>
          </w:tcPr>
          <w:p w14:paraId="1A64B147" w14:textId="77777777" w:rsidR="004D7F8A" w:rsidRPr="00F318EF" w:rsidRDefault="004D7F8A" w:rsidP="004D7F8A">
            <w:pPr>
              <w:spacing w:after="0" w:line="240" w:lineRule="auto"/>
              <w:jc w:val="center"/>
              <w:rPr>
                <w:rFonts w:ascii="Myriad Pro" w:hAnsi="Myriad Pro"/>
                <w:i/>
                <w:sz w:val="20"/>
                <w:szCs w:val="20"/>
              </w:rPr>
            </w:pPr>
            <w:r w:rsidRPr="00F318EF">
              <w:rPr>
                <w:rFonts w:ascii="Myriad Pro" w:hAnsi="Myriad Pro"/>
                <w:i/>
                <w:sz w:val="20"/>
                <w:szCs w:val="20"/>
              </w:rPr>
              <w:t>162,48</w:t>
            </w:r>
          </w:p>
        </w:tc>
      </w:tr>
      <w:tr w:rsidR="004D7F8A" w:rsidRPr="00F318EF" w14:paraId="0B2F76BE" w14:textId="77777777" w:rsidTr="007130F0">
        <w:trPr>
          <w:cantSplit/>
          <w:trHeight w:val="89"/>
        </w:trPr>
        <w:tc>
          <w:tcPr>
            <w:tcW w:w="2232" w:type="pct"/>
            <w:shd w:val="clear" w:color="auto" w:fill="auto"/>
            <w:vAlign w:val="center"/>
          </w:tcPr>
          <w:p w14:paraId="0CACE966" w14:textId="77777777" w:rsidR="004D7F8A" w:rsidRPr="00F318EF" w:rsidRDefault="004D7F8A" w:rsidP="004D7F8A">
            <w:pPr>
              <w:spacing w:after="0" w:line="240" w:lineRule="auto"/>
              <w:ind w:left="284"/>
              <w:rPr>
                <w:rFonts w:ascii="Myriad Pro" w:hAnsi="Myriad Pro"/>
                <w:i/>
                <w:sz w:val="20"/>
                <w:szCs w:val="20"/>
              </w:rPr>
            </w:pPr>
            <w:r w:rsidRPr="00F318EF">
              <w:rPr>
                <w:rFonts w:ascii="Myriad Pro" w:hAnsi="Myriad Pro"/>
                <w:i/>
                <w:sz w:val="20"/>
                <w:szCs w:val="20"/>
              </w:rPr>
              <w:t>население</w:t>
            </w:r>
          </w:p>
        </w:tc>
        <w:tc>
          <w:tcPr>
            <w:tcW w:w="1039" w:type="pct"/>
            <w:shd w:val="clear" w:color="auto" w:fill="auto"/>
            <w:vAlign w:val="center"/>
          </w:tcPr>
          <w:p w14:paraId="6082AEA4" w14:textId="77777777" w:rsidR="004D7F8A" w:rsidRPr="00F318EF" w:rsidRDefault="004D7F8A" w:rsidP="004D7F8A">
            <w:pPr>
              <w:spacing w:after="0" w:line="240" w:lineRule="auto"/>
              <w:jc w:val="center"/>
              <w:rPr>
                <w:rFonts w:ascii="Myriad Pro" w:hAnsi="Myriad Pro"/>
                <w:i/>
                <w:sz w:val="20"/>
                <w:szCs w:val="20"/>
              </w:rPr>
            </w:pPr>
            <w:r w:rsidRPr="00F318EF">
              <w:rPr>
                <w:rFonts w:ascii="Myriad Pro" w:hAnsi="Myriad Pro"/>
                <w:i/>
                <w:sz w:val="20"/>
                <w:szCs w:val="20"/>
              </w:rPr>
              <w:t>МВт*ч</w:t>
            </w:r>
          </w:p>
        </w:tc>
        <w:tc>
          <w:tcPr>
            <w:tcW w:w="834" w:type="pct"/>
            <w:shd w:val="clear" w:color="auto" w:fill="auto"/>
            <w:vAlign w:val="center"/>
          </w:tcPr>
          <w:p w14:paraId="1072B973" w14:textId="77777777" w:rsidR="004D7F8A" w:rsidRPr="00F318EF" w:rsidRDefault="004D7F8A" w:rsidP="004D7F8A">
            <w:pPr>
              <w:spacing w:after="0" w:line="240" w:lineRule="auto"/>
              <w:jc w:val="center"/>
              <w:rPr>
                <w:rFonts w:ascii="Myriad Pro" w:hAnsi="Myriad Pro"/>
                <w:i/>
                <w:sz w:val="20"/>
                <w:szCs w:val="20"/>
              </w:rPr>
            </w:pPr>
            <w:r w:rsidRPr="00F318EF">
              <w:rPr>
                <w:rFonts w:ascii="Myriad Pro" w:hAnsi="Myriad Pro"/>
                <w:i/>
                <w:sz w:val="20"/>
                <w:szCs w:val="20"/>
              </w:rPr>
              <w:t>352,61</w:t>
            </w:r>
          </w:p>
        </w:tc>
        <w:tc>
          <w:tcPr>
            <w:tcW w:w="894" w:type="pct"/>
            <w:shd w:val="clear" w:color="auto" w:fill="auto"/>
            <w:vAlign w:val="center"/>
          </w:tcPr>
          <w:p w14:paraId="1C412B86" w14:textId="77777777" w:rsidR="004D7F8A" w:rsidRPr="00F318EF" w:rsidRDefault="004D7F8A" w:rsidP="004D7F8A">
            <w:pPr>
              <w:spacing w:after="0" w:line="240" w:lineRule="auto"/>
              <w:jc w:val="center"/>
              <w:rPr>
                <w:rFonts w:ascii="Myriad Pro" w:hAnsi="Myriad Pro"/>
                <w:i/>
                <w:sz w:val="20"/>
                <w:szCs w:val="20"/>
              </w:rPr>
            </w:pPr>
            <w:r w:rsidRPr="00F318EF">
              <w:rPr>
                <w:rFonts w:ascii="Myriad Pro" w:hAnsi="Myriad Pro"/>
                <w:i/>
                <w:sz w:val="20"/>
                <w:szCs w:val="20"/>
              </w:rPr>
              <w:t>427,16</w:t>
            </w:r>
          </w:p>
        </w:tc>
      </w:tr>
      <w:tr w:rsidR="004D7F8A" w:rsidRPr="00F318EF" w14:paraId="20463194" w14:textId="77777777">
        <w:trPr>
          <w:cantSplit/>
        </w:trPr>
        <w:tc>
          <w:tcPr>
            <w:tcW w:w="2232" w:type="pct"/>
            <w:shd w:val="clear" w:color="auto" w:fill="auto"/>
            <w:vAlign w:val="center"/>
          </w:tcPr>
          <w:p w14:paraId="36EB204E" w14:textId="77777777" w:rsidR="004D7F8A" w:rsidRPr="00F318EF" w:rsidRDefault="004D7F8A" w:rsidP="004D7F8A">
            <w:pPr>
              <w:spacing w:after="0" w:line="240" w:lineRule="auto"/>
              <w:rPr>
                <w:rFonts w:ascii="Myriad Pro" w:hAnsi="Myriad Pro"/>
                <w:sz w:val="20"/>
                <w:szCs w:val="20"/>
              </w:rPr>
            </w:pPr>
            <w:r w:rsidRPr="00F318EF">
              <w:rPr>
                <w:rFonts w:ascii="Myriad Pro" w:hAnsi="Myriad Pro"/>
                <w:sz w:val="20"/>
                <w:szCs w:val="20"/>
              </w:rPr>
              <w:t>По договорам межсетевого взаимодействия</w:t>
            </w:r>
          </w:p>
        </w:tc>
        <w:tc>
          <w:tcPr>
            <w:tcW w:w="1039" w:type="pct"/>
            <w:shd w:val="clear" w:color="auto" w:fill="auto"/>
            <w:vAlign w:val="center"/>
          </w:tcPr>
          <w:p w14:paraId="75431C89" w14:textId="77777777" w:rsidR="004D7F8A" w:rsidRPr="00F318EF" w:rsidRDefault="004D7F8A" w:rsidP="004D7F8A">
            <w:pPr>
              <w:spacing w:after="0" w:line="240" w:lineRule="auto"/>
              <w:jc w:val="center"/>
              <w:rPr>
                <w:rFonts w:ascii="Myriad Pro" w:hAnsi="Myriad Pro"/>
                <w:sz w:val="20"/>
                <w:szCs w:val="20"/>
              </w:rPr>
            </w:pPr>
            <w:r w:rsidRPr="00F318EF">
              <w:rPr>
                <w:rFonts w:ascii="Myriad Pro" w:hAnsi="Myriad Pro"/>
                <w:sz w:val="20"/>
                <w:szCs w:val="20"/>
              </w:rPr>
              <w:t>МВт*ч</w:t>
            </w:r>
          </w:p>
        </w:tc>
        <w:tc>
          <w:tcPr>
            <w:tcW w:w="834" w:type="pct"/>
            <w:shd w:val="clear" w:color="auto" w:fill="auto"/>
            <w:vAlign w:val="center"/>
          </w:tcPr>
          <w:p w14:paraId="2AAAA98F" w14:textId="77777777" w:rsidR="004D7F8A" w:rsidRPr="00F318EF" w:rsidRDefault="004D7F8A" w:rsidP="004D7F8A">
            <w:pPr>
              <w:spacing w:after="0" w:line="240" w:lineRule="auto"/>
              <w:jc w:val="center"/>
              <w:rPr>
                <w:rFonts w:ascii="Myriad Pro" w:hAnsi="Myriad Pro"/>
                <w:sz w:val="20"/>
                <w:szCs w:val="20"/>
              </w:rPr>
            </w:pPr>
            <w:r w:rsidRPr="00F318EF">
              <w:rPr>
                <w:rFonts w:ascii="Myriad Pro" w:hAnsi="Myriad Pro"/>
                <w:sz w:val="20"/>
                <w:szCs w:val="20"/>
              </w:rPr>
              <w:t>1 546,29</w:t>
            </w:r>
          </w:p>
        </w:tc>
        <w:tc>
          <w:tcPr>
            <w:tcW w:w="894" w:type="pct"/>
            <w:shd w:val="clear" w:color="auto" w:fill="auto"/>
            <w:vAlign w:val="center"/>
          </w:tcPr>
          <w:p w14:paraId="70379B1A" w14:textId="77777777" w:rsidR="004D7F8A" w:rsidRPr="00F318EF" w:rsidRDefault="004D7F8A" w:rsidP="004D7F8A">
            <w:pPr>
              <w:spacing w:after="0" w:line="240" w:lineRule="auto"/>
              <w:jc w:val="center"/>
              <w:rPr>
                <w:rFonts w:ascii="Myriad Pro" w:hAnsi="Myriad Pro"/>
                <w:sz w:val="20"/>
                <w:szCs w:val="20"/>
              </w:rPr>
            </w:pPr>
            <w:r w:rsidRPr="00F318EF">
              <w:rPr>
                <w:rFonts w:ascii="Myriad Pro" w:hAnsi="Myriad Pro"/>
                <w:sz w:val="20"/>
                <w:szCs w:val="20"/>
              </w:rPr>
              <w:t>1 621,56</w:t>
            </w:r>
          </w:p>
        </w:tc>
      </w:tr>
      <w:tr w:rsidR="004D7F8A" w:rsidRPr="00F318EF" w14:paraId="30B99242" w14:textId="77777777">
        <w:trPr>
          <w:cantSplit/>
        </w:trPr>
        <w:tc>
          <w:tcPr>
            <w:tcW w:w="2232" w:type="pct"/>
            <w:shd w:val="clear" w:color="auto" w:fill="auto"/>
            <w:vAlign w:val="center"/>
          </w:tcPr>
          <w:p w14:paraId="3FE8BB6E" w14:textId="77777777" w:rsidR="004D7F8A" w:rsidRPr="00F318EF" w:rsidRDefault="004D7F8A" w:rsidP="004D7F8A">
            <w:pPr>
              <w:spacing w:after="0" w:line="240" w:lineRule="auto"/>
              <w:rPr>
                <w:rFonts w:ascii="Myriad Pro" w:hAnsi="Myriad Pro"/>
                <w:sz w:val="20"/>
                <w:szCs w:val="20"/>
              </w:rPr>
            </w:pPr>
            <w:proofErr w:type="spellStart"/>
            <w:r w:rsidRPr="00F318EF">
              <w:rPr>
                <w:rFonts w:ascii="Myriad Pro" w:hAnsi="Myriad Pro"/>
                <w:b/>
                <w:sz w:val="20"/>
                <w:szCs w:val="20"/>
              </w:rPr>
              <w:t>Справочно</w:t>
            </w:r>
            <w:proofErr w:type="spellEnd"/>
            <w:r w:rsidRPr="00F318EF">
              <w:rPr>
                <w:rFonts w:ascii="Myriad Pro" w:hAnsi="Myriad Pro"/>
                <w:b/>
                <w:sz w:val="20"/>
                <w:szCs w:val="20"/>
              </w:rPr>
              <w:t>:</w:t>
            </w:r>
            <w:r w:rsidRPr="00F318EF">
              <w:rPr>
                <w:rFonts w:ascii="Myriad Pro" w:hAnsi="Myriad Pro"/>
                <w:sz w:val="20"/>
                <w:szCs w:val="20"/>
              </w:rPr>
              <w:t xml:space="preserve"> ТСО по индивидуальным тарифам</w:t>
            </w:r>
          </w:p>
        </w:tc>
        <w:tc>
          <w:tcPr>
            <w:tcW w:w="1039" w:type="pct"/>
            <w:shd w:val="clear" w:color="auto" w:fill="auto"/>
            <w:vAlign w:val="center"/>
          </w:tcPr>
          <w:p w14:paraId="5E6B3B6F" w14:textId="77777777" w:rsidR="004D7F8A" w:rsidRPr="00F318EF" w:rsidRDefault="004D7F8A" w:rsidP="004D7F8A">
            <w:pPr>
              <w:spacing w:after="0" w:line="240" w:lineRule="auto"/>
              <w:jc w:val="center"/>
              <w:rPr>
                <w:rFonts w:ascii="Myriad Pro" w:hAnsi="Myriad Pro"/>
                <w:sz w:val="20"/>
                <w:szCs w:val="20"/>
              </w:rPr>
            </w:pPr>
            <w:r w:rsidRPr="00F318EF">
              <w:rPr>
                <w:rFonts w:ascii="Myriad Pro" w:hAnsi="Myriad Pro"/>
                <w:sz w:val="20"/>
                <w:szCs w:val="20"/>
              </w:rPr>
              <w:t>МВт*ч</w:t>
            </w:r>
          </w:p>
        </w:tc>
        <w:tc>
          <w:tcPr>
            <w:tcW w:w="834" w:type="pct"/>
            <w:shd w:val="clear" w:color="auto" w:fill="auto"/>
            <w:vAlign w:val="center"/>
          </w:tcPr>
          <w:p w14:paraId="52D3EE4F" w14:textId="77777777" w:rsidR="004D7F8A" w:rsidRPr="00F318EF" w:rsidRDefault="004D7F8A" w:rsidP="004D7F8A">
            <w:pPr>
              <w:spacing w:after="0" w:line="240" w:lineRule="auto"/>
              <w:jc w:val="center"/>
              <w:rPr>
                <w:rFonts w:ascii="Myriad Pro" w:hAnsi="Myriad Pro"/>
                <w:sz w:val="20"/>
                <w:szCs w:val="20"/>
              </w:rPr>
            </w:pPr>
            <w:r w:rsidRPr="00F318EF">
              <w:rPr>
                <w:rFonts w:ascii="Myriad Pro" w:hAnsi="Myriad Pro"/>
                <w:sz w:val="20"/>
                <w:szCs w:val="20"/>
              </w:rPr>
              <w:t>1 623,37</w:t>
            </w:r>
          </w:p>
        </w:tc>
        <w:tc>
          <w:tcPr>
            <w:tcW w:w="894" w:type="pct"/>
            <w:shd w:val="clear" w:color="auto" w:fill="auto"/>
            <w:vAlign w:val="center"/>
          </w:tcPr>
          <w:p w14:paraId="276A3680" w14:textId="77777777" w:rsidR="004D7F8A" w:rsidRPr="00F318EF" w:rsidRDefault="004D7F8A" w:rsidP="004D7F8A">
            <w:pPr>
              <w:spacing w:after="0" w:line="240" w:lineRule="auto"/>
              <w:jc w:val="center"/>
              <w:rPr>
                <w:rFonts w:ascii="Myriad Pro" w:hAnsi="Myriad Pro"/>
                <w:sz w:val="20"/>
                <w:szCs w:val="20"/>
              </w:rPr>
            </w:pPr>
            <w:r w:rsidRPr="00F318EF">
              <w:rPr>
                <w:rFonts w:ascii="Myriad Pro" w:hAnsi="Myriad Pro"/>
                <w:sz w:val="20"/>
                <w:szCs w:val="20"/>
              </w:rPr>
              <w:t>1 621,56</w:t>
            </w:r>
          </w:p>
        </w:tc>
      </w:tr>
      <w:tr w:rsidR="004D7F8A" w:rsidRPr="00F318EF" w14:paraId="2A76CCA0" w14:textId="77777777">
        <w:trPr>
          <w:cantSplit/>
        </w:trPr>
        <w:tc>
          <w:tcPr>
            <w:tcW w:w="2232" w:type="pct"/>
            <w:shd w:val="clear" w:color="auto" w:fill="auto"/>
            <w:vAlign w:val="center"/>
          </w:tcPr>
          <w:p w14:paraId="5A2CCBEF" w14:textId="77777777" w:rsidR="004D7F8A" w:rsidRPr="00F318EF" w:rsidRDefault="004D7F8A" w:rsidP="004D7F8A">
            <w:pPr>
              <w:spacing w:after="0" w:line="240" w:lineRule="auto"/>
              <w:rPr>
                <w:rFonts w:ascii="Myriad Pro" w:hAnsi="Myriad Pro"/>
                <w:b/>
                <w:sz w:val="20"/>
                <w:szCs w:val="20"/>
              </w:rPr>
            </w:pPr>
            <w:r w:rsidRPr="00F318EF">
              <w:rPr>
                <w:rFonts w:ascii="Myriad Pro" w:hAnsi="Myriad Pro"/>
                <w:b/>
                <w:sz w:val="20"/>
                <w:szCs w:val="20"/>
              </w:rPr>
              <w:t>НВВ котловая</w:t>
            </w:r>
          </w:p>
        </w:tc>
        <w:tc>
          <w:tcPr>
            <w:tcW w:w="1039" w:type="pct"/>
            <w:shd w:val="clear" w:color="auto" w:fill="auto"/>
            <w:vAlign w:val="center"/>
          </w:tcPr>
          <w:p w14:paraId="0398877D" w14:textId="77777777" w:rsidR="004D7F8A" w:rsidRPr="00F318EF" w:rsidRDefault="004D7F8A" w:rsidP="004D7F8A">
            <w:pPr>
              <w:spacing w:after="0" w:line="240" w:lineRule="auto"/>
              <w:jc w:val="center"/>
              <w:rPr>
                <w:rFonts w:ascii="Myriad Pro" w:hAnsi="Myriad Pro"/>
                <w:b/>
                <w:sz w:val="20"/>
                <w:szCs w:val="20"/>
              </w:rPr>
            </w:pPr>
            <w:r w:rsidRPr="00F318EF">
              <w:rPr>
                <w:rFonts w:ascii="Myriad Pro" w:hAnsi="Myriad Pro"/>
                <w:b/>
                <w:sz w:val="20"/>
                <w:szCs w:val="20"/>
              </w:rPr>
              <w:t>Тыс. руб.</w:t>
            </w:r>
          </w:p>
        </w:tc>
        <w:tc>
          <w:tcPr>
            <w:tcW w:w="834" w:type="pct"/>
            <w:shd w:val="clear" w:color="auto" w:fill="auto"/>
            <w:vAlign w:val="center"/>
          </w:tcPr>
          <w:p w14:paraId="0D927CF6" w14:textId="77777777" w:rsidR="004D7F8A" w:rsidRPr="00F318EF" w:rsidRDefault="004D7F8A" w:rsidP="004D7F8A">
            <w:pPr>
              <w:spacing w:after="0" w:line="240" w:lineRule="auto"/>
              <w:jc w:val="center"/>
              <w:rPr>
                <w:rFonts w:ascii="Myriad Pro" w:hAnsi="Myriad Pro"/>
                <w:b/>
                <w:sz w:val="20"/>
                <w:szCs w:val="20"/>
              </w:rPr>
            </w:pPr>
            <w:r w:rsidRPr="00F318EF">
              <w:rPr>
                <w:rFonts w:ascii="Myriad Pro" w:hAnsi="Myriad Pro"/>
                <w:b/>
                <w:sz w:val="20"/>
                <w:szCs w:val="20"/>
              </w:rPr>
              <w:t>7 002 420,09</w:t>
            </w:r>
          </w:p>
        </w:tc>
        <w:tc>
          <w:tcPr>
            <w:tcW w:w="894" w:type="pct"/>
            <w:shd w:val="clear" w:color="auto" w:fill="auto"/>
            <w:vAlign w:val="center"/>
          </w:tcPr>
          <w:p w14:paraId="47D0A5D6" w14:textId="77777777" w:rsidR="004D7F8A" w:rsidRPr="00F318EF" w:rsidRDefault="004D7F8A" w:rsidP="004D7F8A">
            <w:pPr>
              <w:spacing w:after="0" w:line="240" w:lineRule="auto"/>
              <w:jc w:val="center"/>
              <w:rPr>
                <w:rFonts w:ascii="Myriad Pro" w:hAnsi="Myriad Pro"/>
                <w:b/>
                <w:sz w:val="20"/>
                <w:szCs w:val="20"/>
              </w:rPr>
            </w:pPr>
            <w:r w:rsidRPr="00F318EF">
              <w:rPr>
                <w:rFonts w:ascii="Myriad Pro" w:hAnsi="Myriad Pro"/>
                <w:b/>
                <w:sz w:val="20"/>
                <w:szCs w:val="20"/>
              </w:rPr>
              <w:t>6 725 359,04</w:t>
            </w:r>
          </w:p>
        </w:tc>
      </w:tr>
    </w:tbl>
    <w:p w14:paraId="2A94CD59" w14:textId="77777777" w:rsidR="004D7F8A" w:rsidRPr="00F318EF" w:rsidRDefault="004D7F8A" w:rsidP="004D7F8A">
      <w:pPr>
        <w:pStyle w:val="afff4"/>
        <w:spacing w:before="0"/>
      </w:pPr>
      <w:r w:rsidRPr="00F318EF">
        <w:t xml:space="preserve">Исполнитель отмечает наличие расхождений в предоставлении информации о фактической величине товарной выручки за </w:t>
      </w:r>
      <w:smartTag w:uri="urn:schemas-microsoft-com:office:smarttags" w:element="metricconverter">
        <w:smartTagPr>
          <w:attr w:name="ProductID" w:val="2018 г"/>
        </w:smartTagPr>
        <w:r w:rsidRPr="00F318EF">
          <w:t>2018 г</w:t>
        </w:r>
      </w:smartTag>
      <w:r w:rsidRPr="00F318EF">
        <w:t>.:</w:t>
      </w:r>
    </w:p>
    <w:p w14:paraId="2996A427" w14:textId="77777777" w:rsidR="004D7F8A" w:rsidRPr="00F318EF" w:rsidRDefault="004D7F8A" w:rsidP="00AA50C4">
      <w:pPr>
        <w:numPr>
          <w:ilvl w:val="0"/>
          <w:numId w:val="14"/>
        </w:numPr>
        <w:tabs>
          <w:tab w:val="clear" w:pos="1440"/>
          <w:tab w:val="num" w:pos="330"/>
          <w:tab w:val="left" w:pos="1134"/>
        </w:tabs>
        <w:spacing w:after="0" w:line="360" w:lineRule="auto"/>
        <w:ind w:left="0" w:firstLine="567"/>
        <w:contextualSpacing/>
        <w:jc w:val="both"/>
        <w:rPr>
          <w:rFonts w:ascii="Myriad Pro" w:hAnsi="Myriad Pro"/>
          <w:color w:val="000000"/>
          <w:sz w:val="26"/>
          <w:szCs w:val="26"/>
        </w:rPr>
      </w:pPr>
      <w:r w:rsidRPr="00F318EF">
        <w:rPr>
          <w:rFonts w:ascii="Myriad Pro" w:hAnsi="Myriad Pro"/>
          <w:color w:val="000000"/>
          <w:sz w:val="26"/>
          <w:szCs w:val="26"/>
        </w:rPr>
        <w:t xml:space="preserve">Согласно статистической форме №46-ээ выручка за </w:t>
      </w:r>
      <w:smartTag w:uri="urn:schemas-microsoft-com:office:smarttags" w:element="metricconverter">
        <w:smartTagPr>
          <w:attr w:name="ProductID" w:val="2018 г"/>
        </w:smartTagPr>
        <w:r w:rsidRPr="00F318EF">
          <w:rPr>
            <w:rFonts w:ascii="Myriad Pro" w:hAnsi="Myriad Pro"/>
            <w:color w:val="000000"/>
            <w:sz w:val="26"/>
            <w:szCs w:val="26"/>
          </w:rPr>
          <w:t>2018 г</w:t>
        </w:r>
      </w:smartTag>
      <w:r w:rsidRPr="00F318EF">
        <w:rPr>
          <w:rFonts w:ascii="Myriad Pro" w:hAnsi="Myriad Pro"/>
          <w:color w:val="000000"/>
          <w:sz w:val="26"/>
          <w:szCs w:val="26"/>
        </w:rPr>
        <w:t>. составила 7 051 412,61 тыс. руб. с НДС или 5 975 773,40 тыс. руб. без НДС.</w:t>
      </w:r>
    </w:p>
    <w:p w14:paraId="13243753" w14:textId="77777777" w:rsidR="004D7F8A" w:rsidRPr="00F318EF" w:rsidRDefault="004D7F8A" w:rsidP="00AA50C4">
      <w:pPr>
        <w:numPr>
          <w:ilvl w:val="0"/>
          <w:numId w:val="14"/>
        </w:numPr>
        <w:tabs>
          <w:tab w:val="clear" w:pos="1440"/>
          <w:tab w:val="num" w:pos="330"/>
          <w:tab w:val="left" w:pos="1134"/>
        </w:tabs>
        <w:spacing w:after="0" w:line="360" w:lineRule="auto"/>
        <w:ind w:left="0" w:firstLine="567"/>
        <w:contextualSpacing/>
        <w:jc w:val="both"/>
        <w:rPr>
          <w:rFonts w:ascii="Myriad Pro" w:hAnsi="Myriad Pro"/>
          <w:color w:val="000000"/>
          <w:sz w:val="26"/>
          <w:szCs w:val="26"/>
        </w:rPr>
      </w:pPr>
      <w:r w:rsidRPr="00F318EF">
        <w:rPr>
          <w:rFonts w:ascii="Myriad Pro" w:hAnsi="Myriad Pro"/>
          <w:color w:val="000000"/>
          <w:sz w:val="26"/>
          <w:szCs w:val="26"/>
        </w:rPr>
        <w:t xml:space="preserve">Согласно представленному филиалом </w:t>
      </w:r>
      <w:r w:rsidR="004A3D68" w:rsidRPr="00F318EF">
        <w:rPr>
          <w:rFonts w:ascii="Myriad Pro" w:hAnsi="Myriad Pro"/>
          <w:color w:val="000000"/>
          <w:sz w:val="26"/>
          <w:szCs w:val="26"/>
        </w:rPr>
        <w:t>ПАО </w:t>
      </w:r>
      <w:r w:rsidR="001828A6" w:rsidRPr="00F318EF">
        <w:rPr>
          <w:rFonts w:ascii="Myriad Pro" w:hAnsi="Myriad Pro"/>
          <w:color w:val="000000"/>
          <w:sz w:val="26"/>
          <w:szCs w:val="26"/>
        </w:rPr>
        <w:t>«МРСК Северо-Запада» - «Вологдаэнерго»</w:t>
      </w:r>
      <w:r w:rsidRPr="00F318EF">
        <w:rPr>
          <w:rFonts w:ascii="Myriad Pro" w:hAnsi="Myriad Pro"/>
          <w:color w:val="000000"/>
          <w:sz w:val="26"/>
          <w:szCs w:val="26"/>
        </w:rPr>
        <w:t xml:space="preserve"> реестру актов оказания услуг по передаче электрической энергии за </w:t>
      </w:r>
      <w:smartTag w:uri="urn:schemas-microsoft-com:office:smarttags" w:element="metricconverter">
        <w:smartTagPr>
          <w:attr w:name="ProductID" w:val="2018 г"/>
        </w:smartTagPr>
        <w:r w:rsidRPr="00F318EF">
          <w:rPr>
            <w:rFonts w:ascii="Myriad Pro" w:hAnsi="Myriad Pro"/>
            <w:color w:val="000000"/>
            <w:sz w:val="26"/>
            <w:szCs w:val="26"/>
          </w:rPr>
          <w:t>2018 г</w:t>
        </w:r>
      </w:smartTag>
      <w:r w:rsidRPr="00F318EF">
        <w:rPr>
          <w:rFonts w:ascii="Myriad Pro" w:hAnsi="Myriad Pro"/>
          <w:color w:val="000000"/>
          <w:sz w:val="26"/>
          <w:szCs w:val="26"/>
        </w:rPr>
        <w:t xml:space="preserve">. выручка составила 7 124 075,8 тыс. руб. с НДС или 6 037 352,4 тыс. руб. без НДС </w:t>
      </w:r>
    </w:p>
    <w:p w14:paraId="6F6B25BE" w14:textId="77777777" w:rsidR="004D7F8A" w:rsidRPr="00F318EF" w:rsidRDefault="004D7F8A" w:rsidP="004D7F8A">
      <w:pPr>
        <w:pStyle w:val="afff2"/>
        <w:spacing w:after="0"/>
        <w:rPr>
          <w:lang w:val="ru-RU"/>
        </w:rPr>
      </w:pPr>
      <w:r w:rsidRPr="00F318EF">
        <w:rPr>
          <w:lang w:val="ru-RU"/>
        </w:rPr>
        <w:t xml:space="preserve">При тарифном регулировании на </w:t>
      </w:r>
      <w:smartTag w:uri="urn:schemas-microsoft-com:office:smarttags" w:element="metricconverter">
        <w:smartTagPr>
          <w:attr w:name="ProductID" w:val="2020 г"/>
        </w:smartTagPr>
        <w:r w:rsidRPr="00F318EF">
          <w:rPr>
            <w:lang w:val="ru-RU"/>
          </w:rPr>
          <w:t>2020 г</w:t>
        </w:r>
      </w:smartTag>
      <w:r w:rsidRPr="00F318EF">
        <w:rPr>
          <w:lang w:val="ru-RU"/>
        </w:rPr>
        <w:t xml:space="preserve">. Департаментом ТЭК и ТР учтены выпадающие доходы в связи с недобором утвержденной НВВ на содержание сетей по факту </w:t>
      </w:r>
      <w:smartTag w:uri="urn:schemas-microsoft-com:office:smarttags" w:element="metricconverter">
        <w:smartTagPr>
          <w:attr w:name="ProductID" w:val="2018 г"/>
        </w:smartTagPr>
        <w:r w:rsidRPr="00F318EF">
          <w:rPr>
            <w:lang w:val="ru-RU"/>
          </w:rPr>
          <w:t>2018 г</w:t>
        </w:r>
      </w:smartTag>
      <w:r w:rsidRPr="00F318EF">
        <w:rPr>
          <w:lang w:val="ru-RU"/>
        </w:rPr>
        <w:t>. в размере 277 061,31 тыс. руб.:</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33"/>
        <w:gridCol w:w="2239"/>
        <w:gridCol w:w="3298"/>
      </w:tblGrid>
      <w:tr w:rsidR="004D7F8A" w:rsidRPr="00F318EF" w14:paraId="50B44CF4" w14:textId="77777777">
        <w:trPr>
          <w:trHeight w:val="243"/>
          <w:tblHeader/>
        </w:trPr>
        <w:tc>
          <w:tcPr>
            <w:tcW w:w="2107"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7C93EBDF" w14:textId="77777777" w:rsidR="004D7F8A" w:rsidRPr="00F318EF" w:rsidRDefault="004D7F8A" w:rsidP="007130F0">
            <w:pPr>
              <w:spacing w:after="0" w:line="276" w:lineRule="auto"/>
              <w:jc w:val="center"/>
              <w:rPr>
                <w:rFonts w:ascii="Myriad Pro" w:hAnsi="Myriad Pro"/>
                <w:b/>
                <w:bCs/>
                <w:color w:val="FFFFFF"/>
                <w:sz w:val="20"/>
                <w:szCs w:val="20"/>
              </w:rPr>
            </w:pPr>
            <w:r w:rsidRPr="00F318EF">
              <w:rPr>
                <w:rFonts w:ascii="Myriad Pro" w:hAnsi="Myriad Pro"/>
                <w:b/>
                <w:bCs/>
                <w:color w:val="FFFFFF"/>
                <w:sz w:val="20"/>
                <w:szCs w:val="20"/>
              </w:rPr>
              <w:t>Показатель</w:t>
            </w:r>
          </w:p>
        </w:tc>
        <w:tc>
          <w:tcPr>
            <w:tcW w:w="1170"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51CCC1F9" w14:textId="77777777" w:rsidR="004D7F8A" w:rsidRPr="00F318EF" w:rsidRDefault="004D7F8A" w:rsidP="007130F0">
            <w:pPr>
              <w:spacing w:after="0" w:line="276" w:lineRule="auto"/>
              <w:jc w:val="center"/>
              <w:rPr>
                <w:rFonts w:ascii="Myriad Pro" w:hAnsi="Myriad Pro"/>
                <w:b/>
                <w:bCs/>
                <w:color w:val="FFFFFF"/>
                <w:sz w:val="20"/>
                <w:szCs w:val="20"/>
              </w:rPr>
            </w:pPr>
            <w:r w:rsidRPr="00F318EF">
              <w:rPr>
                <w:rFonts w:ascii="Myriad Pro" w:hAnsi="Myriad Pro"/>
                <w:b/>
                <w:bCs/>
                <w:color w:val="FFFFFF"/>
                <w:sz w:val="20"/>
                <w:szCs w:val="20"/>
              </w:rPr>
              <w:t>Утверждено, тыс. руб.</w:t>
            </w:r>
          </w:p>
        </w:tc>
        <w:tc>
          <w:tcPr>
            <w:tcW w:w="1723"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373A3FF4" w14:textId="77777777" w:rsidR="004D7F8A" w:rsidRPr="00F318EF" w:rsidRDefault="004D7F8A" w:rsidP="007130F0">
            <w:pPr>
              <w:spacing w:after="0" w:line="276" w:lineRule="auto"/>
              <w:jc w:val="center"/>
              <w:rPr>
                <w:rFonts w:ascii="Myriad Pro" w:hAnsi="Myriad Pro"/>
                <w:b/>
                <w:bCs/>
                <w:color w:val="FFFFFF"/>
                <w:sz w:val="20"/>
                <w:szCs w:val="20"/>
              </w:rPr>
            </w:pPr>
            <w:r w:rsidRPr="00F318EF">
              <w:rPr>
                <w:rFonts w:ascii="Myriad Pro" w:hAnsi="Myriad Pro"/>
                <w:b/>
                <w:bCs/>
                <w:color w:val="FFFFFF"/>
                <w:sz w:val="20"/>
                <w:szCs w:val="20"/>
              </w:rPr>
              <w:t xml:space="preserve">Учтено при расчете выпадающих </w:t>
            </w:r>
            <w:r w:rsidRPr="00F318EF">
              <w:rPr>
                <w:rFonts w:ascii="Myriad Pro" w:hAnsi="Myriad Pro"/>
                <w:b/>
                <w:bCs/>
                <w:color w:val="FFFFFF"/>
                <w:sz w:val="20"/>
                <w:szCs w:val="20"/>
              </w:rPr>
              <w:br/>
              <w:t>доходов, тыс. руб.</w:t>
            </w:r>
          </w:p>
        </w:tc>
      </w:tr>
      <w:tr w:rsidR="004D7F8A" w:rsidRPr="00F318EF" w14:paraId="552E2989" w14:textId="77777777" w:rsidTr="00CB5447">
        <w:trPr>
          <w:trHeight w:val="321"/>
        </w:trPr>
        <w:tc>
          <w:tcPr>
            <w:tcW w:w="2107" w:type="pct"/>
            <w:tcBorders>
              <w:top w:val="single" w:sz="4" w:space="0" w:color="FFFFFF"/>
            </w:tcBorders>
            <w:shd w:val="clear" w:color="auto" w:fill="auto"/>
            <w:vAlign w:val="center"/>
          </w:tcPr>
          <w:p w14:paraId="2FF91A43" w14:textId="77777777" w:rsidR="004D7F8A" w:rsidRPr="00F318EF" w:rsidRDefault="004D7F8A" w:rsidP="007130F0">
            <w:pPr>
              <w:spacing w:after="0" w:line="276" w:lineRule="auto"/>
              <w:rPr>
                <w:rFonts w:ascii="Myriad Pro" w:hAnsi="Myriad Pro"/>
                <w:b/>
                <w:sz w:val="20"/>
                <w:szCs w:val="20"/>
              </w:rPr>
            </w:pPr>
            <w:r w:rsidRPr="00F318EF">
              <w:rPr>
                <w:rFonts w:ascii="Myriad Pro" w:hAnsi="Myriad Pro"/>
                <w:b/>
                <w:sz w:val="20"/>
                <w:szCs w:val="20"/>
              </w:rPr>
              <w:t>ИТОГО НВВ котловая / Товарная выручка</w:t>
            </w:r>
          </w:p>
        </w:tc>
        <w:tc>
          <w:tcPr>
            <w:tcW w:w="1170" w:type="pct"/>
            <w:tcBorders>
              <w:top w:val="single" w:sz="4" w:space="0" w:color="FFFFFF"/>
            </w:tcBorders>
            <w:shd w:val="clear" w:color="auto" w:fill="auto"/>
            <w:vAlign w:val="center"/>
          </w:tcPr>
          <w:p w14:paraId="02714C38" w14:textId="77777777" w:rsidR="004D7F8A" w:rsidRPr="00F318EF" w:rsidRDefault="004D7F8A" w:rsidP="007130F0">
            <w:pPr>
              <w:spacing w:after="0" w:line="276" w:lineRule="auto"/>
              <w:jc w:val="center"/>
              <w:rPr>
                <w:rFonts w:ascii="Myriad Pro" w:hAnsi="Myriad Pro"/>
                <w:b/>
                <w:sz w:val="20"/>
                <w:szCs w:val="20"/>
              </w:rPr>
            </w:pPr>
            <w:r w:rsidRPr="00F318EF">
              <w:rPr>
                <w:rFonts w:ascii="Myriad Pro" w:hAnsi="Myriad Pro"/>
                <w:b/>
                <w:sz w:val="20"/>
                <w:szCs w:val="20"/>
              </w:rPr>
              <w:t>7 002 420,09</w:t>
            </w:r>
          </w:p>
        </w:tc>
        <w:tc>
          <w:tcPr>
            <w:tcW w:w="1723" w:type="pct"/>
            <w:tcBorders>
              <w:top w:val="single" w:sz="4" w:space="0" w:color="FFFFFF"/>
            </w:tcBorders>
            <w:shd w:val="clear" w:color="auto" w:fill="auto"/>
            <w:vAlign w:val="center"/>
          </w:tcPr>
          <w:p w14:paraId="4F85A595" w14:textId="77777777" w:rsidR="004D7F8A" w:rsidRPr="00F318EF" w:rsidRDefault="004D7F8A" w:rsidP="007130F0">
            <w:pPr>
              <w:spacing w:after="0" w:line="276" w:lineRule="auto"/>
              <w:jc w:val="center"/>
              <w:rPr>
                <w:rFonts w:ascii="Myriad Pro" w:hAnsi="Myriad Pro"/>
                <w:b/>
                <w:sz w:val="20"/>
                <w:szCs w:val="20"/>
              </w:rPr>
            </w:pPr>
            <w:r w:rsidRPr="00F318EF">
              <w:rPr>
                <w:rFonts w:ascii="Myriad Pro" w:hAnsi="Myriad Pro"/>
                <w:b/>
                <w:sz w:val="20"/>
                <w:szCs w:val="20"/>
              </w:rPr>
              <w:t>6 725 359,02</w:t>
            </w:r>
          </w:p>
        </w:tc>
      </w:tr>
      <w:tr w:rsidR="004D7F8A" w:rsidRPr="00F318EF" w14:paraId="6F8C2C71" w14:textId="77777777" w:rsidTr="007130F0">
        <w:trPr>
          <w:trHeight w:val="128"/>
        </w:trPr>
        <w:tc>
          <w:tcPr>
            <w:tcW w:w="2107" w:type="pct"/>
            <w:shd w:val="clear" w:color="auto" w:fill="auto"/>
            <w:vAlign w:val="center"/>
          </w:tcPr>
          <w:p w14:paraId="66FC4688" w14:textId="77777777" w:rsidR="004D7F8A" w:rsidRPr="00F318EF" w:rsidRDefault="004D7F8A" w:rsidP="007130F0">
            <w:pPr>
              <w:spacing w:after="0" w:line="276" w:lineRule="auto"/>
              <w:rPr>
                <w:rFonts w:ascii="Myriad Pro" w:hAnsi="Myriad Pro"/>
                <w:sz w:val="20"/>
                <w:szCs w:val="20"/>
              </w:rPr>
            </w:pPr>
            <w:r w:rsidRPr="00F318EF">
              <w:rPr>
                <w:rFonts w:ascii="Myriad Pro" w:hAnsi="Myriad Pro"/>
                <w:sz w:val="20"/>
                <w:szCs w:val="20"/>
              </w:rPr>
              <w:t>Оплата услуг ТСО (план)</w:t>
            </w:r>
          </w:p>
        </w:tc>
        <w:tc>
          <w:tcPr>
            <w:tcW w:w="1170" w:type="pct"/>
            <w:shd w:val="clear" w:color="auto" w:fill="auto"/>
            <w:vAlign w:val="center"/>
          </w:tcPr>
          <w:p w14:paraId="772AC078" w14:textId="77777777" w:rsidR="004D7F8A" w:rsidRPr="00F318EF" w:rsidRDefault="004D7F8A" w:rsidP="007130F0">
            <w:pPr>
              <w:spacing w:after="0" w:line="276" w:lineRule="auto"/>
              <w:jc w:val="center"/>
              <w:rPr>
                <w:rFonts w:ascii="Myriad Pro" w:hAnsi="Myriad Pro"/>
                <w:sz w:val="20"/>
                <w:szCs w:val="20"/>
              </w:rPr>
            </w:pPr>
            <w:r w:rsidRPr="00F318EF">
              <w:rPr>
                <w:rFonts w:ascii="Myriad Pro" w:hAnsi="Myriad Pro"/>
                <w:sz w:val="20"/>
                <w:szCs w:val="20"/>
              </w:rPr>
              <w:t>52 887,91</w:t>
            </w:r>
          </w:p>
        </w:tc>
        <w:tc>
          <w:tcPr>
            <w:tcW w:w="1723" w:type="pct"/>
            <w:shd w:val="clear" w:color="auto" w:fill="auto"/>
            <w:vAlign w:val="center"/>
          </w:tcPr>
          <w:p w14:paraId="3E26BF78" w14:textId="77777777" w:rsidR="004D7F8A" w:rsidRPr="00F318EF" w:rsidRDefault="004D7F8A" w:rsidP="007130F0">
            <w:pPr>
              <w:spacing w:after="0" w:line="276" w:lineRule="auto"/>
              <w:jc w:val="center"/>
              <w:rPr>
                <w:rFonts w:ascii="Myriad Pro" w:hAnsi="Myriad Pro"/>
                <w:sz w:val="20"/>
                <w:szCs w:val="20"/>
              </w:rPr>
            </w:pPr>
            <w:r w:rsidRPr="00F318EF">
              <w:rPr>
                <w:rFonts w:ascii="Myriad Pro" w:hAnsi="Myriad Pro"/>
                <w:sz w:val="20"/>
                <w:szCs w:val="20"/>
              </w:rPr>
              <w:t>52 887,91</w:t>
            </w:r>
          </w:p>
        </w:tc>
      </w:tr>
      <w:tr w:rsidR="004D7F8A" w:rsidRPr="00F318EF" w14:paraId="01EC22F0" w14:textId="77777777" w:rsidTr="007130F0">
        <w:trPr>
          <w:trHeight w:val="138"/>
        </w:trPr>
        <w:tc>
          <w:tcPr>
            <w:tcW w:w="2107" w:type="pct"/>
            <w:shd w:val="clear" w:color="auto" w:fill="auto"/>
            <w:vAlign w:val="center"/>
          </w:tcPr>
          <w:p w14:paraId="6F91E0B0" w14:textId="77777777" w:rsidR="004D7F8A" w:rsidRPr="00F318EF" w:rsidRDefault="004D7F8A" w:rsidP="007130F0">
            <w:pPr>
              <w:spacing w:after="0" w:line="276" w:lineRule="auto"/>
              <w:rPr>
                <w:rFonts w:ascii="Myriad Pro" w:hAnsi="Myriad Pro"/>
                <w:sz w:val="20"/>
                <w:szCs w:val="20"/>
              </w:rPr>
            </w:pPr>
            <w:r w:rsidRPr="00F318EF">
              <w:rPr>
                <w:rFonts w:ascii="Myriad Pro" w:hAnsi="Myriad Pro"/>
                <w:sz w:val="20"/>
                <w:szCs w:val="20"/>
              </w:rPr>
              <w:t>Оплата потерь электроэнергии (план)</w:t>
            </w:r>
          </w:p>
        </w:tc>
        <w:tc>
          <w:tcPr>
            <w:tcW w:w="1170" w:type="pct"/>
            <w:shd w:val="clear" w:color="auto" w:fill="auto"/>
            <w:vAlign w:val="center"/>
          </w:tcPr>
          <w:p w14:paraId="4A65A0AB" w14:textId="77777777" w:rsidR="004D7F8A" w:rsidRPr="00F318EF" w:rsidRDefault="004D7F8A" w:rsidP="007130F0">
            <w:pPr>
              <w:spacing w:after="0" w:line="276" w:lineRule="auto"/>
              <w:jc w:val="center"/>
              <w:rPr>
                <w:rFonts w:ascii="Myriad Pro" w:hAnsi="Myriad Pro"/>
                <w:sz w:val="20"/>
                <w:szCs w:val="20"/>
              </w:rPr>
            </w:pPr>
            <w:r w:rsidRPr="00F318EF">
              <w:rPr>
                <w:rFonts w:ascii="Myriad Pro" w:hAnsi="Myriad Pro"/>
                <w:sz w:val="20"/>
                <w:szCs w:val="20"/>
              </w:rPr>
              <w:t>1 132 370,79</w:t>
            </w:r>
          </w:p>
        </w:tc>
        <w:tc>
          <w:tcPr>
            <w:tcW w:w="1723" w:type="pct"/>
            <w:shd w:val="clear" w:color="auto" w:fill="auto"/>
            <w:vAlign w:val="center"/>
          </w:tcPr>
          <w:p w14:paraId="37D1AD25" w14:textId="77777777" w:rsidR="004D7F8A" w:rsidRPr="00F318EF" w:rsidRDefault="004D7F8A" w:rsidP="007130F0">
            <w:pPr>
              <w:spacing w:after="0" w:line="276" w:lineRule="auto"/>
              <w:jc w:val="center"/>
              <w:rPr>
                <w:rFonts w:ascii="Myriad Pro" w:hAnsi="Myriad Pro"/>
                <w:sz w:val="20"/>
                <w:szCs w:val="20"/>
              </w:rPr>
            </w:pPr>
            <w:r w:rsidRPr="00F318EF">
              <w:rPr>
                <w:rFonts w:ascii="Myriad Pro" w:hAnsi="Myriad Pro"/>
                <w:sz w:val="20"/>
                <w:szCs w:val="20"/>
              </w:rPr>
              <w:t>1 132 370,79</w:t>
            </w:r>
          </w:p>
        </w:tc>
      </w:tr>
      <w:tr w:rsidR="004D7F8A" w:rsidRPr="00F318EF" w14:paraId="7C618617" w14:textId="77777777" w:rsidTr="007130F0">
        <w:trPr>
          <w:trHeight w:val="77"/>
        </w:trPr>
        <w:tc>
          <w:tcPr>
            <w:tcW w:w="2107" w:type="pct"/>
            <w:shd w:val="clear" w:color="auto" w:fill="auto"/>
            <w:vAlign w:val="center"/>
          </w:tcPr>
          <w:p w14:paraId="5B04F108" w14:textId="77777777" w:rsidR="004D7F8A" w:rsidRPr="00F318EF" w:rsidRDefault="004D7F8A" w:rsidP="007130F0">
            <w:pPr>
              <w:spacing w:after="0" w:line="276" w:lineRule="auto"/>
              <w:rPr>
                <w:rFonts w:ascii="Myriad Pro" w:hAnsi="Myriad Pro"/>
                <w:sz w:val="20"/>
                <w:szCs w:val="20"/>
              </w:rPr>
            </w:pPr>
            <w:r w:rsidRPr="00F318EF">
              <w:rPr>
                <w:rFonts w:ascii="Myriad Pro" w:hAnsi="Myriad Pro"/>
                <w:sz w:val="20"/>
                <w:szCs w:val="20"/>
              </w:rPr>
              <w:lastRenderedPageBreak/>
              <w:t>НВВ на содержание сетей (план)</w:t>
            </w:r>
          </w:p>
        </w:tc>
        <w:tc>
          <w:tcPr>
            <w:tcW w:w="1170" w:type="pct"/>
            <w:shd w:val="clear" w:color="auto" w:fill="auto"/>
            <w:vAlign w:val="center"/>
          </w:tcPr>
          <w:p w14:paraId="679FA150" w14:textId="77777777" w:rsidR="004D7F8A" w:rsidRPr="00F318EF" w:rsidRDefault="004D7F8A" w:rsidP="007130F0">
            <w:pPr>
              <w:spacing w:after="0" w:line="276" w:lineRule="auto"/>
              <w:jc w:val="center"/>
              <w:rPr>
                <w:rFonts w:ascii="Myriad Pro" w:hAnsi="Myriad Pro"/>
                <w:sz w:val="20"/>
                <w:szCs w:val="20"/>
              </w:rPr>
            </w:pPr>
            <w:r w:rsidRPr="00F318EF">
              <w:rPr>
                <w:rFonts w:ascii="Myriad Pro" w:hAnsi="Myriad Pro"/>
                <w:sz w:val="20"/>
                <w:szCs w:val="20"/>
              </w:rPr>
              <w:t>5 817 161,39</w:t>
            </w:r>
          </w:p>
        </w:tc>
        <w:tc>
          <w:tcPr>
            <w:tcW w:w="1723" w:type="pct"/>
            <w:shd w:val="clear" w:color="auto" w:fill="auto"/>
            <w:vAlign w:val="center"/>
          </w:tcPr>
          <w:p w14:paraId="71FC6FFF" w14:textId="77777777" w:rsidR="004D7F8A" w:rsidRPr="00F318EF" w:rsidRDefault="004D7F8A" w:rsidP="007130F0">
            <w:pPr>
              <w:spacing w:after="0" w:line="276" w:lineRule="auto"/>
              <w:jc w:val="center"/>
              <w:rPr>
                <w:rFonts w:ascii="Myriad Pro" w:hAnsi="Myriad Pro"/>
                <w:sz w:val="20"/>
                <w:szCs w:val="20"/>
              </w:rPr>
            </w:pPr>
            <w:r w:rsidRPr="00F318EF">
              <w:rPr>
                <w:rFonts w:ascii="Myriad Pro" w:hAnsi="Myriad Pro"/>
                <w:sz w:val="20"/>
                <w:szCs w:val="20"/>
              </w:rPr>
              <w:t>5 540 100,09</w:t>
            </w:r>
          </w:p>
        </w:tc>
      </w:tr>
      <w:tr w:rsidR="004D7F8A" w:rsidRPr="00F318EF" w14:paraId="715B846B" w14:textId="77777777">
        <w:trPr>
          <w:trHeight w:val="73"/>
        </w:trPr>
        <w:tc>
          <w:tcPr>
            <w:tcW w:w="3277" w:type="pct"/>
            <w:gridSpan w:val="2"/>
            <w:shd w:val="clear" w:color="auto" w:fill="auto"/>
            <w:vAlign w:val="center"/>
          </w:tcPr>
          <w:p w14:paraId="44621552" w14:textId="77777777" w:rsidR="004D7F8A" w:rsidRPr="00F318EF" w:rsidRDefault="004D7F8A" w:rsidP="007130F0">
            <w:pPr>
              <w:spacing w:after="0" w:line="276" w:lineRule="auto"/>
              <w:rPr>
                <w:rFonts w:ascii="Myriad Pro" w:hAnsi="Myriad Pro"/>
                <w:sz w:val="20"/>
                <w:szCs w:val="20"/>
              </w:rPr>
            </w:pPr>
            <w:r w:rsidRPr="00F318EF">
              <w:rPr>
                <w:rFonts w:ascii="Myriad Pro" w:hAnsi="Myriad Pro"/>
                <w:sz w:val="20"/>
                <w:szCs w:val="20"/>
              </w:rPr>
              <w:t xml:space="preserve">Корректировка НВВ по доходам, </w:t>
            </w:r>
            <w:proofErr w:type="spellStart"/>
            <w:r w:rsidRPr="00F318EF">
              <w:rPr>
                <w:rFonts w:ascii="Myriad Pro" w:hAnsi="Myriad Pro"/>
                <w:sz w:val="20"/>
                <w:szCs w:val="20"/>
              </w:rPr>
              <w:t>ΔНВВсод</w:t>
            </w:r>
            <w:proofErr w:type="spellEnd"/>
          </w:p>
        </w:tc>
        <w:tc>
          <w:tcPr>
            <w:tcW w:w="1723" w:type="pct"/>
            <w:shd w:val="clear" w:color="auto" w:fill="auto"/>
            <w:vAlign w:val="center"/>
          </w:tcPr>
          <w:p w14:paraId="01D8B319" w14:textId="77777777" w:rsidR="004D7F8A" w:rsidRPr="00F318EF" w:rsidRDefault="004D7F8A" w:rsidP="007130F0">
            <w:pPr>
              <w:spacing w:after="0" w:line="276" w:lineRule="auto"/>
              <w:jc w:val="center"/>
              <w:rPr>
                <w:rFonts w:ascii="Myriad Pro" w:hAnsi="Myriad Pro"/>
                <w:sz w:val="20"/>
                <w:szCs w:val="20"/>
              </w:rPr>
            </w:pPr>
            <w:r w:rsidRPr="00F318EF">
              <w:rPr>
                <w:rFonts w:ascii="Myriad Pro" w:hAnsi="Myriad Pro"/>
                <w:sz w:val="20"/>
                <w:szCs w:val="20"/>
              </w:rPr>
              <w:t>+277 061,31</w:t>
            </w:r>
          </w:p>
        </w:tc>
      </w:tr>
    </w:tbl>
    <w:p w14:paraId="5EF401DF" w14:textId="77777777" w:rsidR="005E108C" w:rsidRPr="00F318EF" w:rsidRDefault="005E108C" w:rsidP="008872A5">
      <w:pPr>
        <w:tabs>
          <w:tab w:val="left" w:pos="1134"/>
        </w:tabs>
        <w:spacing w:after="0" w:line="360" w:lineRule="auto"/>
        <w:ind w:firstLine="567"/>
        <w:contextualSpacing/>
        <w:jc w:val="both"/>
        <w:rPr>
          <w:rFonts w:ascii="Myriad Pro" w:hAnsi="Myriad Pro"/>
          <w:iCs/>
          <w:sz w:val="26"/>
          <w:szCs w:val="26"/>
        </w:rPr>
      </w:pPr>
      <w:r w:rsidRPr="00F318EF">
        <w:rPr>
          <w:rFonts w:ascii="Myriad Pro" w:hAnsi="Myriad Pro"/>
          <w:iCs/>
          <w:sz w:val="26"/>
          <w:szCs w:val="26"/>
        </w:rPr>
        <w:t>Исполнителем также проведен</w:t>
      </w:r>
      <w:r w:rsidR="004D7F8A" w:rsidRPr="00F318EF">
        <w:rPr>
          <w:rFonts w:ascii="Myriad Pro" w:hAnsi="Myriad Pro"/>
          <w:iCs/>
          <w:sz w:val="26"/>
          <w:szCs w:val="26"/>
        </w:rPr>
        <w:t>о сопоставление</w:t>
      </w:r>
      <w:r w:rsidRPr="00F318EF">
        <w:rPr>
          <w:rFonts w:ascii="Myriad Pro" w:hAnsi="Myriad Pro"/>
          <w:iCs/>
          <w:sz w:val="26"/>
          <w:szCs w:val="26"/>
        </w:rPr>
        <w:t xml:space="preserve"> фактических расходов на содержание электрических сетей и расходов, учтенных в составе НВВ 201</w:t>
      </w:r>
      <w:r w:rsidR="004D7F8A" w:rsidRPr="00F318EF">
        <w:rPr>
          <w:rFonts w:ascii="Myriad Pro" w:hAnsi="Myriad Pro"/>
          <w:iCs/>
          <w:sz w:val="26"/>
          <w:szCs w:val="26"/>
        </w:rPr>
        <w:t>8</w:t>
      </w:r>
      <w:r w:rsidRPr="00F318EF">
        <w:rPr>
          <w:rFonts w:ascii="Myriad Pro" w:hAnsi="Myriad Pro"/>
          <w:iCs/>
          <w:sz w:val="26"/>
          <w:szCs w:val="26"/>
        </w:rPr>
        <w:t xml:space="preserve"> года.</w:t>
      </w:r>
    </w:p>
    <w:p w14:paraId="51F8A24D" w14:textId="77777777" w:rsidR="009B62C7" w:rsidRPr="00F318EF" w:rsidRDefault="009B62C7" w:rsidP="009B62C7">
      <w:pPr>
        <w:pStyle w:val="afff4"/>
        <w:spacing w:before="0"/>
      </w:pPr>
      <w:r w:rsidRPr="00F318EF">
        <w:t xml:space="preserve">По итогам </w:t>
      </w:r>
      <w:smartTag w:uri="urn:schemas-microsoft-com:office:smarttags" w:element="metricconverter">
        <w:smartTagPr>
          <w:attr w:name="ProductID" w:val="2018 г"/>
        </w:smartTagPr>
        <w:r w:rsidRPr="00F318EF">
          <w:t>2018 г</w:t>
        </w:r>
      </w:smartTag>
      <w:r w:rsidRPr="00F318EF">
        <w:t xml:space="preserve">. филиалом </w:t>
      </w:r>
      <w:r w:rsidR="004A3D68" w:rsidRPr="00F318EF">
        <w:t>ПАО </w:t>
      </w:r>
      <w:r w:rsidR="001828A6" w:rsidRPr="00F318EF">
        <w:t>«МРСК Северо-Запада» - «Вологдаэнерго»</w:t>
      </w:r>
      <w:r w:rsidRPr="00F318EF">
        <w:t xml:space="preserve"> понесены фактические расходы, связанные с оказанием услуг по передаче электроэнергии, на сумму 5 852 294,26 тыс. руб., что на 561 408,31 тыс. руб. выше утвержденного уровня:</w:t>
      </w:r>
    </w:p>
    <w:tbl>
      <w:tblPr>
        <w:tblW w:w="5004"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bottom w:w="57" w:type="dxa"/>
        </w:tblCellMar>
        <w:tblLook w:val="04A0" w:firstRow="1" w:lastRow="0" w:firstColumn="1" w:lastColumn="0" w:noHBand="0" w:noVBand="1"/>
      </w:tblPr>
      <w:tblGrid>
        <w:gridCol w:w="3189"/>
        <w:gridCol w:w="1307"/>
        <w:gridCol w:w="1420"/>
        <w:gridCol w:w="1387"/>
        <w:gridCol w:w="1111"/>
        <w:gridCol w:w="1164"/>
      </w:tblGrid>
      <w:tr w:rsidR="009B62C7" w:rsidRPr="00F318EF" w14:paraId="65F77543" w14:textId="77777777">
        <w:trPr>
          <w:cantSplit/>
          <w:trHeight w:val="648"/>
          <w:tblHeader/>
        </w:trPr>
        <w:tc>
          <w:tcPr>
            <w:tcW w:w="3114" w:type="dxa"/>
            <w:vMerge w:val="restart"/>
            <w:tcBorders>
              <w:top w:val="single" w:sz="4" w:space="0" w:color="FFFFFF"/>
              <w:left w:val="single" w:sz="4" w:space="0" w:color="FFFFFF"/>
              <w:bottom w:val="single" w:sz="4" w:space="0" w:color="FFFFFF"/>
              <w:right w:val="single" w:sz="4" w:space="0" w:color="FFFFFF"/>
            </w:tcBorders>
            <w:shd w:val="clear" w:color="auto" w:fill="4F6228"/>
            <w:vAlign w:val="center"/>
          </w:tcPr>
          <w:p w14:paraId="4A773917" w14:textId="77777777" w:rsidR="009B62C7" w:rsidRPr="00F318EF" w:rsidRDefault="009B62C7" w:rsidP="00985481">
            <w:pPr>
              <w:spacing w:after="0" w:line="240" w:lineRule="auto"/>
              <w:contextualSpacing/>
              <w:jc w:val="center"/>
              <w:rPr>
                <w:rFonts w:ascii="Myriad Pro" w:hAnsi="Myriad Pro"/>
                <w:b/>
                <w:bCs/>
                <w:color w:val="FFFFFF"/>
                <w:sz w:val="20"/>
                <w:szCs w:val="20"/>
              </w:rPr>
            </w:pPr>
            <w:r w:rsidRPr="00F318EF">
              <w:rPr>
                <w:rFonts w:ascii="Myriad Pro" w:hAnsi="Myriad Pro"/>
                <w:b/>
                <w:bCs/>
                <w:color w:val="FFFFFF"/>
                <w:sz w:val="20"/>
                <w:szCs w:val="20"/>
              </w:rPr>
              <w:t>Наименование показателя</w:t>
            </w:r>
          </w:p>
        </w:tc>
        <w:tc>
          <w:tcPr>
            <w:tcW w:w="1276" w:type="dxa"/>
            <w:vMerge w:val="restart"/>
            <w:tcBorders>
              <w:top w:val="single" w:sz="4" w:space="0" w:color="FFFFFF"/>
              <w:left w:val="single" w:sz="4" w:space="0" w:color="FFFFFF"/>
              <w:bottom w:val="single" w:sz="4" w:space="0" w:color="FFFFFF"/>
              <w:right w:val="single" w:sz="4" w:space="0" w:color="FFFFFF"/>
            </w:tcBorders>
            <w:shd w:val="clear" w:color="auto" w:fill="4F6228"/>
            <w:vAlign w:val="center"/>
          </w:tcPr>
          <w:p w14:paraId="5AD60E61" w14:textId="77777777" w:rsidR="009B62C7" w:rsidRPr="00F318EF" w:rsidRDefault="009B62C7" w:rsidP="00985481">
            <w:pPr>
              <w:spacing w:after="0" w:line="240" w:lineRule="auto"/>
              <w:contextualSpacing/>
              <w:jc w:val="center"/>
              <w:rPr>
                <w:rFonts w:ascii="Myriad Pro" w:hAnsi="Myriad Pro"/>
                <w:b/>
                <w:bCs/>
                <w:color w:val="FFFFFF"/>
                <w:sz w:val="20"/>
                <w:szCs w:val="20"/>
              </w:rPr>
            </w:pPr>
            <w:r w:rsidRPr="00F318EF">
              <w:rPr>
                <w:rFonts w:ascii="Myriad Pro" w:hAnsi="Myriad Pro"/>
                <w:b/>
                <w:bCs/>
                <w:color w:val="FFFFFF"/>
                <w:sz w:val="20"/>
                <w:szCs w:val="20"/>
              </w:rPr>
              <w:t xml:space="preserve">Утверждено на </w:t>
            </w:r>
            <w:smartTag w:uri="urn:schemas-microsoft-com:office:smarttags" w:element="metricconverter">
              <w:smartTagPr>
                <w:attr w:name="ProductID" w:val="2018 г"/>
              </w:smartTagPr>
              <w:r w:rsidRPr="00F318EF">
                <w:rPr>
                  <w:rFonts w:ascii="Myriad Pro" w:hAnsi="Myriad Pro"/>
                  <w:b/>
                  <w:bCs/>
                  <w:color w:val="FFFFFF"/>
                  <w:sz w:val="20"/>
                  <w:szCs w:val="20"/>
                </w:rPr>
                <w:t>2018 г</w:t>
              </w:r>
            </w:smartTag>
            <w:r w:rsidRPr="00F318EF">
              <w:rPr>
                <w:rFonts w:ascii="Myriad Pro" w:hAnsi="Myriad Pro"/>
                <w:b/>
                <w:bCs/>
                <w:color w:val="FFFFFF"/>
                <w:sz w:val="20"/>
                <w:szCs w:val="20"/>
              </w:rPr>
              <w:t>.</w:t>
            </w:r>
          </w:p>
        </w:tc>
        <w:tc>
          <w:tcPr>
            <w:tcW w:w="2740" w:type="dxa"/>
            <w:gridSpan w:val="2"/>
            <w:tcBorders>
              <w:top w:val="single" w:sz="4" w:space="0" w:color="FFFFFF"/>
              <w:left w:val="single" w:sz="4" w:space="0" w:color="FFFFFF"/>
              <w:bottom w:val="single" w:sz="4" w:space="0" w:color="FFFFFF"/>
              <w:right w:val="single" w:sz="4" w:space="0" w:color="FFFFFF"/>
            </w:tcBorders>
            <w:shd w:val="clear" w:color="auto" w:fill="4F6228"/>
            <w:noWrap/>
            <w:vAlign w:val="center"/>
          </w:tcPr>
          <w:p w14:paraId="60F29613" w14:textId="77777777" w:rsidR="009B62C7" w:rsidRPr="00F318EF" w:rsidRDefault="009B62C7" w:rsidP="00985481">
            <w:pPr>
              <w:spacing w:after="0" w:line="240" w:lineRule="auto"/>
              <w:contextualSpacing/>
              <w:jc w:val="center"/>
              <w:rPr>
                <w:rFonts w:ascii="Myriad Pro" w:hAnsi="Myriad Pro"/>
                <w:b/>
                <w:bCs/>
                <w:color w:val="FFFFFF"/>
                <w:sz w:val="20"/>
                <w:szCs w:val="20"/>
              </w:rPr>
            </w:pPr>
            <w:r w:rsidRPr="00F318EF">
              <w:rPr>
                <w:rFonts w:ascii="Myriad Pro" w:hAnsi="Myriad Pro"/>
                <w:b/>
                <w:bCs/>
                <w:color w:val="FFFFFF"/>
                <w:sz w:val="20"/>
                <w:szCs w:val="20"/>
              </w:rPr>
              <w:t xml:space="preserve">Факт за </w:t>
            </w:r>
            <w:smartTag w:uri="urn:schemas-microsoft-com:office:smarttags" w:element="metricconverter">
              <w:smartTagPr>
                <w:attr w:name="ProductID" w:val="2018 г"/>
              </w:smartTagPr>
              <w:r w:rsidRPr="00F318EF">
                <w:rPr>
                  <w:rFonts w:ascii="Myriad Pro" w:hAnsi="Myriad Pro"/>
                  <w:b/>
                  <w:bCs/>
                  <w:color w:val="FFFFFF"/>
                  <w:sz w:val="20"/>
                  <w:szCs w:val="20"/>
                </w:rPr>
                <w:t>2018 г</w:t>
              </w:r>
            </w:smartTag>
            <w:r w:rsidRPr="00F318EF">
              <w:rPr>
                <w:rFonts w:ascii="Myriad Pro" w:hAnsi="Myriad Pro"/>
                <w:b/>
                <w:bCs/>
                <w:color w:val="FFFFFF"/>
                <w:sz w:val="20"/>
                <w:szCs w:val="20"/>
              </w:rPr>
              <w:t>.</w:t>
            </w:r>
          </w:p>
        </w:tc>
        <w:tc>
          <w:tcPr>
            <w:tcW w:w="2221" w:type="dxa"/>
            <w:gridSpan w:val="2"/>
            <w:tcBorders>
              <w:top w:val="single" w:sz="4" w:space="0" w:color="FFFFFF"/>
              <w:left w:val="single" w:sz="4" w:space="0" w:color="FFFFFF"/>
              <w:bottom w:val="single" w:sz="4" w:space="0" w:color="FFFFFF"/>
              <w:right w:val="single" w:sz="4" w:space="0" w:color="FFFFFF"/>
            </w:tcBorders>
            <w:shd w:val="clear" w:color="auto" w:fill="4F6228"/>
            <w:noWrap/>
            <w:vAlign w:val="center"/>
          </w:tcPr>
          <w:p w14:paraId="557433E3" w14:textId="77777777" w:rsidR="009B62C7" w:rsidRPr="00F318EF" w:rsidRDefault="009B62C7" w:rsidP="00985481">
            <w:pPr>
              <w:spacing w:after="0" w:line="240" w:lineRule="auto"/>
              <w:contextualSpacing/>
              <w:jc w:val="center"/>
              <w:rPr>
                <w:rFonts w:ascii="Myriad Pro" w:hAnsi="Myriad Pro"/>
                <w:b/>
                <w:bCs/>
                <w:color w:val="FFFFFF"/>
                <w:sz w:val="20"/>
                <w:szCs w:val="20"/>
              </w:rPr>
            </w:pPr>
            <w:r w:rsidRPr="00F318EF">
              <w:rPr>
                <w:rFonts w:ascii="Myriad Pro" w:hAnsi="Myriad Pro"/>
                <w:b/>
                <w:bCs/>
                <w:color w:val="FFFFFF"/>
                <w:sz w:val="20"/>
                <w:szCs w:val="20"/>
              </w:rPr>
              <w:t>Отклонение фактических расходов от утвержденного уровня</w:t>
            </w:r>
          </w:p>
        </w:tc>
      </w:tr>
      <w:tr w:rsidR="009B62C7" w:rsidRPr="00F318EF" w14:paraId="2A42AB8A" w14:textId="77777777">
        <w:trPr>
          <w:cantSplit/>
          <w:trHeight w:val="1163"/>
          <w:tblHeader/>
        </w:trPr>
        <w:tc>
          <w:tcPr>
            <w:tcW w:w="3114" w:type="dxa"/>
            <w:vMerge/>
            <w:tcBorders>
              <w:top w:val="single" w:sz="4" w:space="0" w:color="FFFFFF"/>
              <w:left w:val="single" w:sz="4" w:space="0" w:color="FFFFFF"/>
              <w:bottom w:val="single" w:sz="4" w:space="0" w:color="FFFFFF"/>
              <w:right w:val="single" w:sz="4" w:space="0" w:color="FFFFFF"/>
            </w:tcBorders>
            <w:shd w:val="clear" w:color="auto" w:fill="4F6228"/>
            <w:vAlign w:val="center"/>
          </w:tcPr>
          <w:p w14:paraId="615A7776" w14:textId="77777777" w:rsidR="009B62C7" w:rsidRPr="00F318EF" w:rsidRDefault="009B62C7" w:rsidP="00985481">
            <w:pPr>
              <w:spacing w:after="0" w:line="240" w:lineRule="auto"/>
              <w:contextualSpacing/>
              <w:jc w:val="center"/>
              <w:rPr>
                <w:rFonts w:ascii="Myriad Pro" w:hAnsi="Myriad Pro"/>
                <w:color w:val="FFFFFF"/>
                <w:sz w:val="20"/>
                <w:szCs w:val="20"/>
              </w:rPr>
            </w:pPr>
          </w:p>
        </w:tc>
        <w:tc>
          <w:tcPr>
            <w:tcW w:w="1276" w:type="dxa"/>
            <w:vMerge/>
            <w:tcBorders>
              <w:top w:val="single" w:sz="4" w:space="0" w:color="FFFFFF"/>
              <w:left w:val="single" w:sz="4" w:space="0" w:color="FFFFFF"/>
              <w:bottom w:val="single" w:sz="4" w:space="0" w:color="FFFFFF"/>
              <w:right w:val="single" w:sz="4" w:space="0" w:color="FFFFFF"/>
            </w:tcBorders>
            <w:shd w:val="clear" w:color="auto" w:fill="4F6228"/>
            <w:vAlign w:val="center"/>
          </w:tcPr>
          <w:p w14:paraId="66A5C7D3" w14:textId="77777777" w:rsidR="009B62C7" w:rsidRPr="00F318EF" w:rsidRDefault="009B62C7" w:rsidP="00985481">
            <w:pPr>
              <w:spacing w:after="0" w:line="240" w:lineRule="auto"/>
              <w:contextualSpacing/>
              <w:jc w:val="center"/>
              <w:rPr>
                <w:rFonts w:ascii="Myriad Pro" w:hAnsi="Myriad Pro"/>
                <w:color w:val="FFFFFF"/>
                <w:sz w:val="20"/>
                <w:szCs w:val="20"/>
              </w:rPr>
            </w:pPr>
          </w:p>
        </w:tc>
        <w:tc>
          <w:tcPr>
            <w:tcW w:w="1386" w:type="dxa"/>
            <w:tcBorders>
              <w:top w:val="single" w:sz="4" w:space="0" w:color="FFFFFF"/>
              <w:left w:val="single" w:sz="4" w:space="0" w:color="FFFFFF"/>
              <w:bottom w:val="single" w:sz="4" w:space="0" w:color="FFFFFF"/>
              <w:right w:val="single" w:sz="4" w:space="0" w:color="FFFFFF"/>
            </w:tcBorders>
            <w:shd w:val="clear" w:color="auto" w:fill="4F6228"/>
            <w:vAlign w:val="center"/>
          </w:tcPr>
          <w:p w14:paraId="00EFE151" w14:textId="77777777" w:rsidR="009B62C7" w:rsidRPr="00F318EF" w:rsidRDefault="009B62C7" w:rsidP="00985481">
            <w:pPr>
              <w:spacing w:after="0" w:line="240" w:lineRule="auto"/>
              <w:contextualSpacing/>
              <w:jc w:val="center"/>
              <w:rPr>
                <w:rFonts w:ascii="Myriad Pro" w:hAnsi="Myriad Pro"/>
                <w:b/>
                <w:bCs/>
                <w:color w:val="FFFFFF"/>
                <w:sz w:val="20"/>
                <w:szCs w:val="20"/>
              </w:rPr>
            </w:pPr>
            <w:r w:rsidRPr="00F318EF">
              <w:rPr>
                <w:rFonts w:ascii="Myriad Pro" w:hAnsi="Myriad Pro"/>
                <w:b/>
                <w:bCs/>
                <w:color w:val="FFFFFF"/>
                <w:sz w:val="20"/>
                <w:szCs w:val="20"/>
              </w:rPr>
              <w:t>Фактические расходы по данным Филиала</w:t>
            </w:r>
          </w:p>
        </w:tc>
        <w:tc>
          <w:tcPr>
            <w:tcW w:w="1354" w:type="dxa"/>
            <w:tcBorders>
              <w:top w:val="single" w:sz="4" w:space="0" w:color="FFFFFF"/>
              <w:left w:val="single" w:sz="4" w:space="0" w:color="FFFFFF"/>
              <w:bottom w:val="single" w:sz="4" w:space="0" w:color="FFFFFF"/>
              <w:right w:val="single" w:sz="4" w:space="0" w:color="FFFFFF"/>
            </w:tcBorders>
            <w:shd w:val="clear" w:color="auto" w:fill="4F6228"/>
            <w:vAlign w:val="center"/>
          </w:tcPr>
          <w:p w14:paraId="0DA396FA" w14:textId="77777777" w:rsidR="009B62C7" w:rsidRPr="00F318EF" w:rsidRDefault="009B62C7" w:rsidP="00985481">
            <w:pPr>
              <w:spacing w:after="0" w:line="240" w:lineRule="auto"/>
              <w:contextualSpacing/>
              <w:jc w:val="center"/>
              <w:rPr>
                <w:rFonts w:ascii="Myriad Pro" w:hAnsi="Myriad Pro"/>
                <w:b/>
                <w:bCs/>
                <w:color w:val="FFFFFF"/>
                <w:sz w:val="20"/>
                <w:szCs w:val="20"/>
              </w:rPr>
            </w:pPr>
            <w:r w:rsidRPr="00F318EF">
              <w:rPr>
                <w:rFonts w:ascii="Myriad Pro" w:hAnsi="Myriad Pro"/>
                <w:b/>
                <w:bCs/>
                <w:color w:val="FFFFFF"/>
                <w:sz w:val="20"/>
                <w:szCs w:val="20"/>
              </w:rPr>
              <w:t xml:space="preserve">Из них принято </w:t>
            </w:r>
            <w:proofErr w:type="spellStart"/>
            <w:r w:rsidRPr="00F318EF">
              <w:rPr>
                <w:rFonts w:ascii="Myriad Pro" w:hAnsi="Myriad Pro"/>
                <w:b/>
                <w:bCs/>
                <w:color w:val="FFFFFF"/>
                <w:sz w:val="20"/>
                <w:szCs w:val="20"/>
              </w:rPr>
              <w:t>ДТЭКиТР</w:t>
            </w:r>
            <w:proofErr w:type="spellEnd"/>
            <w:r w:rsidRPr="00F318EF">
              <w:rPr>
                <w:rFonts w:ascii="Myriad Pro" w:hAnsi="Myriad Pro"/>
                <w:b/>
                <w:bCs/>
                <w:color w:val="FFFFFF"/>
                <w:sz w:val="20"/>
                <w:szCs w:val="20"/>
              </w:rPr>
              <w:t xml:space="preserve"> в качестве экономически обоснованных</w:t>
            </w:r>
          </w:p>
        </w:tc>
        <w:tc>
          <w:tcPr>
            <w:tcW w:w="1085" w:type="dxa"/>
            <w:tcBorders>
              <w:top w:val="single" w:sz="4" w:space="0" w:color="FFFFFF"/>
              <w:left w:val="single" w:sz="4" w:space="0" w:color="FFFFFF"/>
              <w:bottom w:val="single" w:sz="4" w:space="0" w:color="FFFFFF"/>
              <w:right w:val="single" w:sz="4" w:space="0" w:color="FFFFFF"/>
            </w:tcBorders>
            <w:shd w:val="clear" w:color="auto" w:fill="4F6228"/>
            <w:vAlign w:val="center"/>
          </w:tcPr>
          <w:p w14:paraId="57E3B14A" w14:textId="77777777" w:rsidR="009B62C7" w:rsidRPr="00F318EF" w:rsidRDefault="009B62C7" w:rsidP="00985481">
            <w:pPr>
              <w:spacing w:after="0" w:line="240" w:lineRule="auto"/>
              <w:contextualSpacing/>
              <w:jc w:val="center"/>
              <w:rPr>
                <w:rFonts w:ascii="Myriad Pro" w:hAnsi="Myriad Pro"/>
                <w:b/>
                <w:bCs/>
                <w:color w:val="FFFFFF"/>
                <w:sz w:val="20"/>
                <w:szCs w:val="20"/>
              </w:rPr>
            </w:pPr>
            <w:r w:rsidRPr="00F318EF">
              <w:rPr>
                <w:rFonts w:ascii="Myriad Pro" w:hAnsi="Myriad Pro"/>
                <w:b/>
                <w:bCs/>
                <w:color w:val="FFFFFF"/>
                <w:sz w:val="20"/>
                <w:szCs w:val="20"/>
              </w:rPr>
              <w:t>Тыс. руб.</w:t>
            </w:r>
          </w:p>
        </w:tc>
        <w:tc>
          <w:tcPr>
            <w:tcW w:w="1136" w:type="dxa"/>
            <w:tcBorders>
              <w:top w:val="single" w:sz="4" w:space="0" w:color="FFFFFF"/>
              <w:left w:val="single" w:sz="4" w:space="0" w:color="FFFFFF"/>
              <w:bottom w:val="single" w:sz="4" w:space="0" w:color="FFFFFF"/>
              <w:right w:val="single" w:sz="4" w:space="0" w:color="FFFFFF"/>
            </w:tcBorders>
            <w:shd w:val="clear" w:color="auto" w:fill="4F6228"/>
            <w:noWrap/>
            <w:vAlign w:val="center"/>
          </w:tcPr>
          <w:p w14:paraId="55153943" w14:textId="77777777" w:rsidR="009B62C7" w:rsidRPr="00F318EF" w:rsidRDefault="009B62C7" w:rsidP="00985481">
            <w:pPr>
              <w:spacing w:after="0" w:line="240" w:lineRule="auto"/>
              <w:contextualSpacing/>
              <w:jc w:val="center"/>
              <w:rPr>
                <w:rFonts w:ascii="Myriad Pro" w:hAnsi="Myriad Pro"/>
                <w:b/>
                <w:bCs/>
                <w:color w:val="FFFFFF"/>
                <w:sz w:val="20"/>
                <w:szCs w:val="20"/>
              </w:rPr>
            </w:pPr>
            <w:r w:rsidRPr="00F318EF">
              <w:rPr>
                <w:rFonts w:ascii="Myriad Pro" w:hAnsi="Myriad Pro"/>
                <w:b/>
                <w:bCs/>
                <w:color w:val="FFFFFF"/>
                <w:sz w:val="20"/>
                <w:szCs w:val="20"/>
              </w:rPr>
              <w:t>%</w:t>
            </w:r>
          </w:p>
        </w:tc>
      </w:tr>
      <w:tr w:rsidR="009B62C7" w:rsidRPr="00F318EF" w14:paraId="29AC6E7E" w14:textId="77777777">
        <w:trPr>
          <w:cantSplit/>
          <w:trHeight w:val="16"/>
        </w:trPr>
        <w:tc>
          <w:tcPr>
            <w:tcW w:w="3114" w:type="dxa"/>
            <w:tcBorders>
              <w:top w:val="single" w:sz="4" w:space="0" w:color="FFFFFF"/>
            </w:tcBorders>
            <w:shd w:val="clear" w:color="auto" w:fill="auto"/>
            <w:vAlign w:val="center"/>
          </w:tcPr>
          <w:p w14:paraId="5ABB8BB2" w14:textId="77777777" w:rsidR="009B62C7" w:rsidRPr="00F318EF" w:rsidRDefault="009B62C7" w:rsidP="00985481">
            <w:pPr>
              <w:spacing w:after="0" w:line="240" w:lineRule="auto"/>
              <w:contextualSpacing/>
              <w:rPr>
                <w:rFonts w:ascii="Myriad Pro" w:hAnsi="Myriad Pro"/>
                <w:sz w:val="20"/>
                <w:szCs w:val="20"/>
              </w:rPr>
            </w:pPr>
            <w:r w:rsidRPr="00F318EF">
              <w:rPr>
                <w:rFonts w:ascii="Myriad Pro" w:hAnsi="Myriad Pro"/>
                <w:sz w:val="20"/>
                <w:szCs w:val="20"/>
              </w:rPr>
              <w:t>Сырье и основные материалы</w:t>
            </w:r>
          </w:p>
        </w:tc>
        <w:tc>
          <w:tcPr>
            <w:tcW w:w="1276" w:type="dxa"/>
            <w:tcBorders>
              <w:top w:val="single" w:sz="4" w:space="0" w:color="FFFFFF"/>
            </w:tcBorders>
            <w:shd w:val="clear" w:color="auto" w:fill="auto"/>
            <w:vAlign w:val="center"/>
          </w:tcPr>
          <w:p w14:paraId="67EB1F34" w14:textId="77777777" w:rsidR="009B62C7" w:rsidRPr="00F318EF" w:rsidRDefault="009B62C7" w:rsidP="00985481">
            <w:pPr>
              <w:spacing w:after="0" w:line="240" w:lineRule="auto"/>
              <w:contextualSpacing/>
              <w:jc w:val="center"/>
              <w:rPr>
                <w:rFonts w:ascii="Myriad Pro" w:hAnsi="Myriad Pro"/>
                <w:sz w:val="20"/>
                <w:szCs w:val="20"/>
              </w:rPr>
            </w:pPr>
            <w:r w:rsidRPr="00F318EF">
              <w:rPr>
                <w:rFonts w:ascii="Myriad Pro" w:hAnsi="Myriad Pro"/>
                <w:sz w:val="20"/>
                <w:szCs w:val="20"/>
              </w:rPr>
              <w:t>151 643,03</w:t>
            </w:r>
          </w:p>
        </w:tc>
        <w:tc>
          <w:tcPr>
            <w:tcW w:w="1386" w:type="dxa"/>
            <w:tcBorders>
              <w:top w:val="single" w:sz="4" w:space="0" w:color="FFFFFF"/>
            </w:tcBorders>
            <w:shd w:val="clear" w:color="auto" w:fill="auto"/>
            <w:noWrap/>
            <w:vAlign w:val="center"/>
          </w:tcPr>
          <w:p w14:paraId="4218EB2D" w14:textId="77777777" w:rsidR="009B62C7" w:rsidRPr="00F318EF" w:rsidRDefault="009B62C7" w:rsidP="00985481">
            <w:pPr>
              <w:spacing w:after="0" w:line="240" w:lineRule="auto"/>
              <w:contextualSpacing/>
              <w:jc w:val="center"/>
              <w:rPr>
                <w:rFonts w:ascii="Myriad Pro" w:hAnsi="Myriad Pro"/>
                <w:sz w:val="20"/>
                <w:szCs w:val="20"/>
              </w:rPr>
            </w:pPr>
            <w:r w:rsidRPr="00F318EF">
              <w:rPr>
                <w:rFonts w:ascii="Myriad Pro" w:hAnsi="Myriad Pro"/>
                <w:sz w:val="20"/>
                <w:szCs w:val="20"/>
              </w:rPr>
              <w:t>166 567,06</w:t>
            </w:r>
          </w:p>
        </w:tc>
        <w:tc>
          <w:tcPr>
            <w:tcW w:w="1354" w:type="dxa"/>
            <w:tcBorders>
              <w:top w:val="single" w:sz="4" w:space="0" w:color="FFFFFF"/>
            </w:tcBorders>
            <w:shd w:val="clear" w:color="auto" w:fill="auto"/>
            <w:noWrap/>
            <w:vAlign w:val="center"/>
          </w:tcPr>
          <w:p w14:paraId="5102FCA8" w14:textId="77777777" w:rsidR="009B62C7" w:rsidRPr="00F318EF" w:rsidRDefault="009B62C7" w:rsidP="00985481">
            <w:pPr>
              <w:spacing w:after="0" w:line="240" w:lineRule="auto"/>
              <w:contextualSpacing/>
              <w:jc w:val="center"/>
              <w:rPr>
                <w:rFonts w:ascii="Myriad Pro" w:hAnsi="Myriad Pro"/>
                <w:sz w:val="20"/>
                <w:szCs w:val="20"/>
              </w:rPr>
            </w:pPr>
            <w:r w:rsidRPr="00F318EF">
              <w:rPr>
                <w:rFonts w:ascii="Myriad Pro" w:hAnsi="Myriad Pro"/>
                <w:sz w:val="20"/>
                <w:szCs w:val="20"/>
              </w:rPr>
              <w:t>166 840,84</w:t>
            </w:r>
          </w:p>
        </w:tc>
        <w:tc>
          <w:tcPr>
            <w:tcW w:w="1085" w:type="dxa"/>
            <w:tcBorders>
              <w:top w:val="single" w:sz="4" w:space="0" w:color="FFFFFF"/>
            </w:tcBorders>
            <w:shd w:val="clear" w:color="auto" w:fill="auto"/>
            <w:noWrap/>
            <w:vAlign w:val="center"/>
          </w:tcPr>
          <w:p w14:paraId="7AA394AA" w14:textId="77777777" w:rsidR="009B62C7" w:rsidRPr="00F318EF" w:rsidRDefault="009B62C7" w:rsidP="00985481">
            <w:pPr>
              <w:spacing w:after="0" w:line="240" w:lineRule="auto"/>
              <w:contextualSpacing/>
              <w:jc w:val="center"/>
              <w:rPr>
                <w:rFonts w:ascii="Myriad Pro" w:hAnsi="Myriad Pro"/>
                <w:sz w:val="20"/>
                <w:szCs w:val="20"/>
              </w:rPr>
            </w:pPr>
            <w:r w:rsidRPr="00F318EF">
              <w:rPr>
                <w:rFonts w:ascii="Myriad Pro" w:hAnsi="Myriad Pro"/>
                <w:sz w:val="20"/>
                <w:szCs w:val="20"/>
              </w:rPr>
              <w:t>14 924,0</w:t>
            </w:r>
          </w:p>
        </w:tc>
        <w:tc>
          <w:tcPr>
            <w:tcW w:w="1136" w:type="dxa"/>
            <w:tcBorders>
              <w:top w:val="single" w:sz="4" w:space="0" w:color="FFFFFF"/>
            </w:tcBorders>
            <w:shd w:val="clear" w:color="auto" w:fill="auto"/>
            <w:noWrap/>
            <w:vAlign w:val="center"/>
          </w:tcPr>
          <w:p w14:paraId="708B4394" w14:textId="77777777" w:rsidR="009B62C7" w:rsidRPr="00F318EF" w:rsidRDefault="009B62C7" w:rsidP="00985481">
            <w:pPr>
              <w:spacing w:after="0" w:line="240" w:lineRule="auto"/>
              <w:contextualSpacing/>
              <w:jc w:val="center"/>
              <w:rPr>
                <w:rFonts w:ascii="Myriad Pro" w:hAnsi="Myriad Pro"/>
                <w:sz w:val="20"/>
                <w:szCs w:val="20"/>
              </w:rPr>
            </w:pPr>
            <w:r w:rsidRPr="00F318EF">
              <w:rPr>
                <w:rFonts w:ascii="Myriad Pro" w:hAnsi="Myriad Pro"/>
                <w:sz w:val="20"/>
                <w:szCs w:val="20"/>
              </w:rPr>
              <w:t>9,84%</w:t>
            </w:r>
          </w:p>
        </w:tc>
      </w:tr>
      <w:tr w:rsidR="009B62C7" w:rsidRPr="00F318EF" w14:paraId="3AD5B8F9" w14:textId="77777777">
        <w:trPr>
          <w:cantSplit/>
          <w:trHeight w:val="16"/>
        </w:trPr>
        <w:tc>
          <w:tcPr>
            <w:tcW w:w="3114" w:type="dxa"/>
            <w:shd w:val="clear" w:color="auto" w:fill="auto"/>
            <w:vAlign w:val="center"/>
          </w:tcPr>
          <w:p w14:paraId="571796A3" w14:textId="77777777" w:rsidR="009B62C7" w:rsidRPr="00F318EF" w:rsidRDefault="009B62C7" w:rsidP="00985481">
            <w:pPr>
              <w:spacing w:after="0" w:line="240" w:lineRule="auto"/>
              <w:contextualSpacing/>
              <w:rPr>
                <w:rFonts w:ascii="Myriad Pro" w:hAnsi="Myriad Pro"/>
                <w:sz w:val="20"/>
                <w:szCs w:val="20"/>
              </w:rPr>
            </w:pPr>
            <w:r w:rsidRPr="00F318EF">
              <w:rPr>
                <w:rFonts w:ascii="Myriad Pro" w:hAnsi="Myriad Pro"/>
                <w:sz w:val="20"/>
                <w:szCs w:val="20"/>
              </w:rPr>
              <w:t>Ремонт основных фондов</w:t>
            </w:r>
          </w:p>
        </w:tc>
        <w:tc>
          <w:tcPr>
            <w:tcW w:w="1276" w:type="dxa"/>
            <w:shd w:val="clear" w:color="auto" w:fill="auto"/>
            <w:vAlign w:val="center"/>
          </w:tcPr>
          <w:p w14:paraId="3EFAD444" w14:textId="77777777" w:rsidR="009B62C7" w:rsidRPr="00F318EF" w:rsidRDefault="009B62C7" w:rsidP="00985481">
            <w:pPr>
              <w:spacing w:after="0" w:line="240" w:lineRule="auto"/>
              <w:contextualSpacing/>
              <w:jc w:val="center"/>
              <w:rPr>
                <w:rFonts w:ascii="Myriad Pro" w:hAnsi="Myriad Pro"/>
                <w:sz w:val="20"/>
                <w:szCs w:val="20"/>
              </w:rPr>
            </w:pPr>
            <w:r w:rsidRPr="00F318EF">
              <w:rPr>
                <w:rFonts w:ascii="Myriad Pro" w:hAnsi="Myriad Pro"/>
                <w:sz w:val="20"/>
                <w:szCs w:val="20"/>
              </w:rPr>
              <w:t>349 043,37</w:t>
            </w:r>
          </w:p>
        </w:tc>
        <w:tc>
          <w:tcPr>
            <w:tcW w:w="1386" w:type="dxa"/>
            <w:shd w:val="clear" w:color="auto" w:fill="auto"/>
            <w:noWrap/>
            <w:vAlign w:val="center"/>
          </w:tcPr>
          <w:p w14:paraId="37AE0181" w14:textId="77777777" w:rsidR="009B62C7" w:rsidRPr="00F318EF" w:rsidRDefault="009B62C7" w:rsidP="00985481">
            <w:pPr>
              <w:spacing w:after="0" w:line="240" w:lineRule="auto"/>
              <w:contextualSpacing/>
              <w:jc w:val="center"/>
              <w:rPr>
                <w:rFonts w:ascii="Myriad Pro" w:hAnsi="Myriad Pro"/>
                <w:sz w:val="20"/>
                <w:szCs w:val="20"/>
              </w:rPr>
            </w:pPr>
            <w:r w:rsidRPr="00F318EF">
              <w:rPr>
                <w:rFonts w:ascii="Myriad Pro" w:hAnsi="Myriad Pro"/>
                <w:sz w:val="20"/>
                <w:szCs w:val="20"/>
              </w:rPr>
              <w:t>381 605,55</w:t>
            </w:r>
          </w:p>
        </w:tc>
        <w:tc>
          <w:tcPr>
            <w:tcW w:w="1354" w:type="dxa"/>
            <w:shd w:val="clear" w:color="auto" w:fill="auto"/>
            <w:noWrap/>
            <w:vAlign w:val="center"/>
          </w:tcPr>
          <w:p w14:paraId="297C92AC" w14:textId="77777777" w:rsidR="009B62C7" w:rsidRPr="00F318EF" w:rsidRDefault="009B62C7" w:rsidP="00985481">
            <w:pPr>
              <w:spacing w:after="0" w:line="240" w:lineRule="auto"/>
              <w:contextualSpacing/>
              <w:jc w:val="center"/>
              <w:rPr>
                <w:rFonts w:ascii="Myriad Pro" w:hAnsi="Myriad Pro"/>
                <w:sz w:val="20"/>
                <w:szCs w:val="20"/>
              </w:rPr>
            </w:pPr>
            <w:r w:rsidRPr="00F318EF">
              <w:rPr>
                <w:rFonts w:ascii="Myriad Pro" w:hAnsi="Myriad Pro"/>
                <w:sz w:val="20"/>
                <w:szCs w:val="20"/>
              </w:rPr>
              <w:t>381 577,03</w:t>
            </w:r>
          </w:p>
        </w:tc>
        <w:tc>
          <w:tcPr>
            <w:tcW w:w="1085" w:type="dxa"/>
            <w:shd w:val="clear" w:color="auto" w:fill="auto"/>
            <w:noWrap/>
            <w:vAlign w:val="center"/>
          </w:tcPr>
          <w:p w14:paraId="2B139E09" w14:textId="77777777" w:rsidR="009B62C7" w:rsidRPr="00F318EF" w:rsidRDefault="009B62C7" w:rsidP="00985481">
            <w:pPr>
              <w:spacing w:after="0" w:line="240" w:lineRule="auto"/>
              <w:contextualSpacing/>
              <w:jc w:val="center"/>
              <w:rPr>
                <w:rFonts w:ascii="Myriad Pro" w:hAnsi="Myriad Pro"/>
                <w:sz w:val="20"/>
                <w:szCs w:val="20"/>
              </w:rPr>
            </w:pPr>
            <w:r w:rsidRPr="00F318EF">
              <w:rPr>
                <w:rFonts w:ascii="Myriad Pro" w:hAnsi="Myriad Pro"/>
                <w:sz w:val="20"/>
                <w:szCs w:val="20"/>
              </w:rPr>
              <w:t>32 562,2</w:t>
            </w:r>
          </w:p>
        </w:tc>
        <w:tc>
          <w:tcPr>
            <w:tcW w:w="1136" w:type="dxa"/>
            <w:shd w:val="clear" w:color="auto" w:fill="auto"/>
            <w:noWrap/>
            <w:vAlign w:val="center"/>
          </w:tcPr>
          <w:p w14:paraId="2AA29909" w14:textId="77777777" w:rsidR="009B62C7" w:rsidRPr="00F318EF" w:rsidRDefault="009B62C7" w:rsidP="00985481">
            <w:pPr>
              <w:spacing w:after="0" w:line="240" w:lineRule="auto"/>
              <w:contextualSpacing/>
              <w:jc w:val="center"/>
              <w:rPr>
                <w:rFonts w:ascii="Myriad Pro" w:hAnsi="Myriad Pro"/>
                <w:sz w:val="20"/>
                <w:szCs w:val="20"/>
              </w:rPr>
            </w:pPr>
            <w:r w:rsidRPr="00F318EF">
              <w:rPr>
                <w:rFonts w:ascii="Myriad Pro" w:hAnsi="Myriad Pro"/>
                <w:sz w:val="20"/>
                <w:szCs w:val="20"/>
              </w:rPr>
              <w:t>9,33%</w:t>
            </w:r>
          </w:p>
        </w:tc>
      </w:tr>
      <w:tr w:rsidR="009B62C7" w:rsidRPr="00F318EF" w14:paraId="75DBC93C" w14:textId="77777777">
        <w:trPr>
          <w:cantSplit/>
          <w:trHeight w:val="16"/>
        </w:trPr>
        <w:tc>
          <w:tcPr>
            <w:tcW w:w="3114" w:type="dxa"/>
            <w:shd w:val="clear" w:color="auto" w:fill="auto"/>
            <w:vAlign w:val="center"/>
          </w:tcPr>
          <w:p w14:paraId="342605F8" w14:textId="77777777" w:rsidR="009B62C7" w:rsidRPr="00F318EF" w:rsidRDefault="009B62C7" w:rsidP="00985481">
            <w:pPr>
              <w:spacing w:after="0" w:line="240" w:lineRule="auto"/>
              <w:contextualSpacing/>
              <w:rPr>
                <w:rFonts w:ascii="Myriad Pro" w:hAnsi="Myriad Pro"/>
                <w:sz w:val="20"/>
                <w:szCs w:val="20"/>
              </w:rPr>
            </w:pPr>
            <w:r w:rsidRPr="00F318EF">
              <w:rPr>
                <w:rFonts w:ascii="Myriad Pro" w:hAnsi="Myriad Pro"/>
                <w:sz w:val="20"/>
                <w:szCs w:val="20"/>
              </w:rPr>
              <w:t>Работы и услуги производственного характера</w:t>
            </w:r>
          </w:p>
        </w:tc>
        <w:tc>
          <w:tcPr>
            <w:tcW w:w="1276" w:type="dxa"/>
            <w:shd w:val="clear" w:color="auto" w:fill="auto"/>
            <w:vAlign w:val="center"/>
          </w:tcPr>
          <w:p w14:paraId="31BFC8F2" w14:textId="77777777" w:rsidR="009B62C7" w:rsidRPr="00F318EF" w:rsidRDefault="009B62C7" w:rsidP="00985481">
            <w:pPr>
              <w:spacing w:after="0" w:line="240" w:lineRule="auto"/>
              <w:contextualSpacing/>
              <w:jc w:val="center"/>
              <w:rPr>
                <w:rFonts w:ascii="Myriad Pro" w:hAnsi="Myriad Pro"/>
                <w:sz w:val="20"/>
                <w:szCs w:val="20"/>
              </w:rPr>
            </w:pPr>
            <w:r w:rsidRPr="00F318EF">
              <w:rPr>
                <w:rFonts w:ascii="Myriad Pro" w:hAnsi="Myriad Pro"/>
                <w:sz w:val="20"/>
                <w:szCs w:val="20"/>
              </w:rPr>
              <w:t>19 913,78</w:t>
            </w:r>
          </w:p>
        </w:tc>
        <w:tc>
          <w:tcPr>
            <w:tcW w:w="1386" w:type="dxa"/>
            <w:shd w:val="clear" w:color="auto" w:fill="auto"/>
            <w:noWrap/>
            <w:vAlign w:val="center"/>
          </w:tcPr>
          <w:p w14:paraId="258CBB31" w14:textId="77777777" w:rsidR="009B62C7" w:rsidRPr="00F318EF" w:rsidRDefault="009B62C7" w:rsidP="00985481">
            <w:pPr>
              <w:spacing w:after="0" w:line="240" w:lineRule="auto"/>
              <w:contextualSpacing/>
              <w:jc w:val="center"/>
              <w:rPr>
                <w:rFonts w:ascii="Myriad Pro" w:hAnsi="Myriad Pro"/>
                <w:sz w:val="20"/>
                <w:szCs w:val="20"/>
              </w:rPr>
            </w:pPr>
            <w:r w:rsidRPr="00F318EF">
              <w:rPr>
                <w:rFonts w:ascii="Myriad Pro" w:hAnsi="Myriad Pro"/>
                <w:sz w:val="20"/>
                <w:szCs w:val="20"/>
              </w:rPr>
              <w:t>33 240,93</w:t>
            </w:r>
          </w:p>
        </w:tc>
        <w:tc>
          <w:tcPr>
            <w:tcW w:w="1354" w:type="dxa"/>
            <w:shd w:val="clear" w:color="auto" w:fill="auto"/>
            <w:noWrap/>
            <w:vAlign w:val="center"/>
          </w:tcPr>
          <w:p w14:paraId="22F60106" w14:textId="77777777" w:rsidR="009B62C7" w:rsidRPr="00F318EF" w:rsidRDefault="009B62C7" w:rsidP="00985481">
            <w:pPr>
              <w:spacing w:after="0" w:line="240" w:lineRule="auto"/>
              <w:contextualSpacing/>
              <w:jc w:val="center"/>
              <w:rPr>
                <w:rFonts w:ascii="Myriad Pro" w:hAnsi="Myriad Pro"/>
                <w:sz w:val="20"/>
                <w:szCs w:val="20"/>
              </w:rPr>
            </w:pPr>
            <w:r w:rsidRPr="00F318EF">
              <w:rPr>
                <w:rFonts w:ascii="Myriad Pro" w:hAnsi="Myriad Pro"/>
                <w:sz w:val="20"/>
                <w:szCs w:val="20"/>
              </w:rPr>
              <w:t>33 240,93</w:t>
            </w:r>
          </w:p>
        </w:tc>
        <w:tc>
          <w:tcPr>
            <w:tcW w:w="1085" w:type="dxa"/>
            <w:shd w:val="clear" w:color="auto" w:fill="auto"/>
            <w:noWrap/>
            <w:vAlign w:val="center"/>
          </w:tcPr>
          <w:p w14:paraId="5291FBD3" w14:textId="77777777" w:rsidR="009B62C7" w:rsidRPr="00F318EF" w:rsidRDefault="009B62C7" w:rsidP="00985481">
            <w:pPr>
              <w:spacing w:after="0" w:line="240" w:lineRule="auto"/>
              <w:contextualSpacing/>
              <w:jc w:val="center"/>
              <w:rPr>
                <w:rFonts w:ascii="Myriad Pro" w:hAnsi="Myriad Pro"/>
                <w:sz w:val="20"/>
                <w:szCs w:val="20"/>
              </w:rPr>
            </w:pPr>
            <w:r w:rsidRPr="00F318EF">
              <w:rPr>
                <w:rFonts w:ascii="Myriad Pro" w:hAnsi="Myriad Pro"/>
                <w:sz w:val="20"/>
                <w:szCs w:val="20"/>
              </w:rPr>
              <w:t>13 327,2</w:t>
            </w:r>
          </w:p>
        </w:tc>
        <w:tc>
          <w:tcPr>
            <w:tcW w:w="1136" w:type="dxa"/>
            <w:shd w:val="clear" w:color="auto" w:fill="auto"/>
            <w:noWrap/>
            <w:vAlign w:val="center"/>
          </w:tcPr>
          <w:p w14:paraId="4576B3C8" w14:textId="77777777" w:rsidR="009B62C7" w:rsidRPr="00F318EF" w:rsidRDefault="009B62C7" w:rsidP="00985481">
            <w:pPr>
              <w:spacing w:after="0" w:line="240" w:lineRule="auto"/>
              <w:contextualSpacing/>
              <w:jc w:val="center"/>
              <w:rPr>
                <w:rFonts w:ascii="Myriad Pro" w:hAnsi="Myriad Pro"/>
                <w:sz w:val="20"/>
                <w:szCs w:val="20"/>
              </w:rPr>
            </w:pPr>
            <w:r w:rsidRPr="00F318EF">
              <w:rPr>
                <w:rFonts w:ascii="Myriad Pro" w:hAnsi="Myriad Pro"/>
                <w:sz w:val="20"/>
                <w:szCs w:val="20"/>
              </w:rPr>
              <w:t>66,92%</w:t>
            </w:r>
          </w:p>
        </w:tc>
      </w:tr>
      <w:tr w:rsidR="009B62C7" w:rsidRPr="00F318EF" w14:paraId="1BB9A429" w14:textId="77777777">
        <w:trPr>
          <w:cantSplit/>
          <w:trHeight w:val="16"/>
        </w:trPr>
        <w:tc>
          <w:tcPr>
            <w:tcW w:w="3114" w:type="dxa"/>
            <w:shd w:val="clear" w:color="auto" w:fill="auto"/>
            <w:vAlign w:val="center"/>
          </w:tcPr>
          <w:p w14:paraId="0BC3EAE0" w14:textId="77777777" w:rsidR="009B62C7" w:rsidRPr="00F318EF" w:rsidRDefault="009B62C7" w:rsidP="00985481">
            <w:pPr>
              <w:spacing w:after="0" w:line="240" w:lineRule="auto"/>
              <w:contextualSpacing/>
              <w:rPr>
                <w:rFonts w:ascii="Myriad Pro" w:hAnsi="Myriad Pro"/>
                <w:sz w:val="20"/>
                <w:szCs w:val="20"/>
              </w:rPr>
            </w:pPr>
            <w:r w:rsidRPr="00F318EF">
              <w:rPr>
                <w:rFonts w:ascii="Myriad Pro" w:hAnsi="Myriad Pro"/>
                <w:sz w:val="20"/>
                <w:szCs w:val="20"/>
              </w:rPr>
              <w:t>Электроэнергия на хозяйственные нужды</w:t>
            </w:r>
          </w:p>
        </w:tc>
        <w:tc>
          <w:tcPr>
            <w:tcW w:w="1276" w:type="dxa"/>
            <w:shd w:val="clear" w:color="auto" w:fill="auto"/>
            <w:vAlign w:val="center"/>
          </w:tcPr>
          <w:p w14:paraId="76165263" w14:textId="77777777" w:rsidR="009B62C7" w:rsidRPr="00F318EF" w:rsidRDefault="009B62C7" w:rsidP="00985481">
            <w:pPr>
              <w:spacing w:after="0" w:line="240" w:lineRule="auto"/>
              <w:contextualSpacing/>
              <w:jc w:val="center"/>
              <w:rPr>
                <w:rFonts w:ascii="Myriad Pro" w:hAnsi="Myriad Pro"/>
                <w:sz w:val="20"/>
                <w:szCs w:val="20"/>
              </w:rPr>
            </w:pPr>
            <w:r w:rsidRPr="00F318EF">
              <w:rPr>
                <w:rFonts w:ascii="Myriad Pro" w:hAnsi="Myriad Pro"/>
                <w:sz w:val="20"/>
                <w:szCs w:val="20"/>
              </w:rPr>
              <w:t>46 867,22</w:t>
            </w:r>
          </w:p>
        </w:tc>
        <w:tc>
          <w:tcPr>
            <w:tcW w:w="1386" w:type="dxa"/>
            <w:shd w:val="clear" w:color="auto" w:fill="auto"/>
            <w:noWrap/>
            <w:vAlign w:val="center"/>
          </w:tcPr>
          <w:p w14:paraId="516396F3" w14:textId="77777777" w:rsidR="009B62C7" w:rsidRPr="00F318EF" w:rsidRDefault="009B62C7" w:rsidP="00985481">
            <w:pPr>
              <w:spacing w:after="0" w:line="240" w:lineRule="auto"/>
              <w:contextualSpacing/>
              <w:jc w:val="center"/>
              <w:rPr>
                <w:rFonts w:ascii="Myriad Pro" w:hAnsi="Myriad Pro"/>
                <w:sz w:val="20"/>
                <w:szCs w:val="20"/>
              </w:rPr>
            </w:pPr>
            <w:r w:rsidRPr="00F318EF">
              <w:rPr>
                <w:rFonts w:ascii="Myriad Pro" w:hAnsi="Myriad Pro"/>
                <w:sz w:val="20"/>
                <w:szCs w:val="20"/>
              </w:rPr>
              <w:t>40 691,50</w:t>
            </w:r>
          </w:p>
        </w:tc>
        <w:tc>
          <w:tcPr>
            <w:tcW w:w="1354" w:type="dxa"/>
            <w:shd w:val="clear" w:color="auto" w:fill="auto"/>
            <w:noWrap/>
            <w:vAlign w:val="center"/>
          </w:tcPr>
          <w:p w14:paraId="74A2D332" w14:textId="77777777" w:rsidR="009B62C7" w:rsidRPr="00F318EF" w:rsidRDefault="009B62C7" w:rsidP="00985481">
            <w:pPr>
              <w:spacing w:after="0" w:line="240" w:lineRule="auto"/>
              <w:contextualSpacing/>
              <w:jc w:val="center"/>
              <w:rPr>
                <w:rFonts w:ascii="Myriad Pro" w:hAnsi="Myriad Pro"/>
                <w:sz w:val="20"/>
                <w:szCs w:val="20"/>
              </w:rPr>
            </w:pPr>
            <w:r w:rsidRPr="00F318EF">
              <w:rPr>
                <w:rFonts w:ascii="Myriad Pro" w:hAnsi="Myriad Pro"/>
                <w:sz w:val="20"/>
                <w:szCs w:val="20"/>
              </w:rPr>
              <w:t>40 691,50</w:t>
            </w:r>
          </w:p>
        </w:tc>
        <w:tc>
          <w:tcPr>
            <w:tcW w:w="1085" w:type="dxa"/>
            <w:shd w:val="clear" w:color="auto" w:fill="auto"/>
            <w:noWrap/>
            <w:vAlign w:val="center"/>
          </w:tcPr>
          <w:p w14:paraId="258D2D16" w14:textId="77777777" w:rsidR="009B62C7" w:rsidRPr="00F318EF" w:rsidRDefault="009B62C7" w:rsidP="00985481">
            <w:pPr>
              <w:spacing w:after="0" w:line="240" w:lineRule="auto"/>
              <w:contextualSpacing/>
              <w:jc w:val="center"/>
              <w:rPr>
                <w:rFonts w:ascii="Myriad Pro" w:hAnsi="Myriad Pro"/>
                <w:sz w:val="20"/>
                <w:szCs w:val="20"/>
              </w:rPr>
            </w:pPr>
            <w:r w:rsidRPr="00F318EF">
              <w:rPr>
                <w:rFonts w:ascii="Myriad Pro" w:hAnsi="Myriad Pro"/>
                <w:sz w:val="20"/>
                <w:szCs w:val="20"/>
              </w:rPr>
              <w:t>-6 175,7</w:t>
            </w:r>
          </w:p>
        </w:tc>
        <w:tc>
          <w:tcPr>
            <w:tcW w:w="1136" w:type="dxa"/>
            <w:shd w:val="clear" w:color="auto" w:fill="auto"/>
            <w:noWrap/>
            <w:vAlign w:val="center"/>
          </w:tcPr>
          <w:p w14:paraId="34076BA7" w14:textId="77777777" w:rsidR="009B62C7" w:rsidRPr="00F318EF" w:rsidRDefault="009B62C7" w:rsidP="00985481">
            <w:pPr>
              <w:spacing w:after="0" w:line="240" w:lineRule="auto"/>
              <w:contextualSpacing/>
              <w:jc w:val="center"/>
              <w:rPr>
                <w:rFonts w:ascii="Myriad Pro" w:hAnsi="Myriad Pro"/>
                <w:sz w:val="20"/>
                <w:szCs w:val="20"/>
              </w:rPr>
            </w:pPr>
            <w:r w:rsidRPr="00F318EF">
              <w:rPr>
                <w:rFonts w:ascii="Myriad Pro" w:hAnsi="Myriad Pro"/>
                <w:sz w:val="20"/>
                <w:szCs w:val="20"/>
              </w:rPr>
              <w:t>-13,18%</w:t>
            </w:r>
          </w:p>
        </w:tc>
      </w:tr>
      <w:tr w:rsidR="009B62C7" w:rsidRPr="00F318EF" w14:paraId="033E8416" w14:textId="77777777">
        <w:trPr>
          <w:cantSplit/>
          <w:trHeight w:val="16"/>
        </w:trPr>
        <w:tc>
          <w:tcPr>
            <w:tcW w:w="3114" w:type="dxa"/>
            <w:shd w:val="clear" w:color="auto" w:fill="auto"/>
            <w:vAlign w:val="center"/>
          </w:tcPr>
          <w:p w14:paraId="3BDB7F1A" w14:textId="77777777" w:rsidR="009B62C7" w:rsidRPr="00F318EF" w:rsidRDefault="009B62C7" w:rsidP="00985481">
            <w:pPr>
              <w:spacing w:after="0" w:line="240" w:lineRule="auto"/>
              <w:contextualSpacing/>
              <w:rPr>
                <w:rFonts w:ascii="Myriad Pro" w:hAnsi="Myriad Pro"/>
                <w:sz w:val="20"/>
                <w:szCs w:val="20"/>
              </w:rPr>
            </w:pPr>
            <w:r w:rsidRPr="00F318EF">
              <w:rPr>
                <w:rFonts w:ascii="Myriad Pro" w:hAnsi="Myriad Pro"/>
                <w:sz w:val="20"/>
                <w:szCs w:val="20"/>
              </w:rPr>
              <w:t>Расходы на оплату труда</w:t>
            </w:r>
          </w:p>
        </w:tc>
        <w:tc>
          <w:tcPr>
            <w:tcW w:w="1276" w:type="dxa"/>
            <w:shd w:val="clear" w:color="auto" w:fill="auto"/>
            <w:vAlign w:val="center"/>
          </w:tcPr>
          <w:p w14:paraId="6EA7E9D9" w14:textId="77777777" w:rsidR="009B62C7" w:rsidRPr="00F318EF" w:rsidRDefault="009B62C7" w:rsidP="00985481">
            <w:pPr>
              <w:spacing w:after="0" w:line="240" w:lineRule="auto"/>
              <w:contextualSpacing/>
              <w:jc w:val="center"/>
              <w:rPr>
                <w:rFonts w:ascii="Myriad Pro" w:hAnsi="Myriad Pro"/>
                <w:sz w:val="20"/>
                <w:szCs w:val="20"/>
              </w:rPr>
            </w:pPr>
            <w:r w:rsidRPr="00F318EF">
              <w:rPr>
                <w:rFonts w:ascii="Myriad Pro" w:hAnsi="Myriad Pro"/>
                <w:sz w:val="20"/>
                <w:szCs w:val="20"/>
              </w:rPr>
              <w:t>1 402 556,55</w:t>
            </w:r>
          </w:p>
        </w:tc>
        <w:tc>
          <w:tcPr>
            <w:tcW w:w="1386" w:type="dxa"/>
            <w:shd w:val="clear" w:color="auto" w:fill="auto"/>
            <w:noWrap/>
            <w:vAlign w:val="center"/>
          </w:tcPr>
          <w:p w14:paraId="3AC32F21" w14:textId="77777777" w:rsidR="009B62C7" w:rsidRPr="00F318EF" w:rsidRDefault="009B62C7" w:rsidP="00985481">
            <w:pPr>
              <w:spacing w:after="0" w:line="240" w:lineRule="auto"/>
              <w:contextualSpacing/>
              <w:jc w:val="center"/>
              <w:rPr>
                <w:rFonts w:ascii="Myriad Pro" w:hAnsi="Myriad Pro"/>
                <w:sz w:val="20"/>
                <w:szCs w:val="20"/>
              </w:rPr>
            </w:pPr>
            <w:r w:rsidRPr="00F318EF">
              <w:rPr>
                <w:rFonts w:ascii="Myriad Pro" w:hAnsi="Myriad Pro"/>
                <w:sz w:val="20"/>
                <w:szCs w:val="20"/>
              </w:rPr>
              <w:t>1 445 101,28</w:t>
            </w:r>
          </w:p>
        </w:tc>
        <w:tc>
          <w:tcPr>
            <w:tcW w:w="1354" w:type="dxa"/>
            <w:shd w:val="clear" w:color="auto" w:fill="auto"/>
            <w:noWrap/>
            <w:vAlign w:val="center"/>
          </w:tcPr>
          <w:p w14:paraId="6CF3E438" w14:textId="77777777" w:rsidR="009B62C7" w:rsidRPr="00F318EF" w:rsidRDefault="009B62C7" w:rsidP="00985481">
            <w:pPr>
              <w:spacing w:after="0" w:line="240" w:lineRule="auto"/>
              <w:contextualSpacing/>
              <w:jc w:val="center"/>
              <w:rPr>
                <w:rFonts w:ascii="Myriad Pro" w:hAnsi="Myriad Pro"/>
                <w:sz w:val="20"/>
                <w:szCs w:val="20"/>
              </w:rPr>
            </w:pPr>
            <w:r w:rsidRPr="00F318EF">
              <w:rPr>
                <w:rFonts w:ascii="Myriad Pro" w:hAnsi="Myriad Pro"/>
                <w:sz w:val="20"/>
                <w:szCs w:val="20"/>
              </w:rPr>
              <w:t>1 445 101,28</w:t>
            </w:r>
          </w:p>
        </w:tc>
        <w:tc>
          <w:tcPr>
            <w:tcW w:w="1085" w:type="dxa"/>
            <w:shd w:val="clear" w:color="auto" w:fill="auto"/>
            <w:noWrap/>
            <w:vAlign w:val="center"/>
          </w:tcPr>
          <w:p w14:paraId="63873360" w14:textId="77777777" w:rsidR="009B62C7" w:rsidRPr="00F318EF" w:rsidRDefault="009B62C7" w:rsidP="00985481">
            <w:pPr>
              <w:spacing w:after="0" w:line="240" w:lineRule="auto"/>
              <w:contextualSpacing/>
              <w:jc w:val="center"/>
              <w:rPr>
                <w:rFonts w:ascii="Myriad Pro" w:hAnsi="Myriad Pro"/>
                <w:sz w:val="20"/>
                <w:szCs w:val="20"/>
              </w:rPr>
            </w:pPr>
            <w:r w:rsidRPr="00F318EF">
              <w:rPr>
                <w:rFonts w:ascii="Myriad Pro" w:hAnsi="Myriad Pro"/>
                <w:sz w:val="20"/>
                <w:szCs w:val="20"/>
              </w:rPr>
              <w:t>42 544,7</w:t>
            </w:r>
          </w:p>
        </w:tc>
        <w:tc>
          <w:tcPr>
            <w:tcW w:w="1136" w:type="dxa"/>
            <w:shd w:val="clear" w:color="auto" w:fill="auto"/>
            <w:noWrap/>
            <w:vAlign w:val="center"/>
          </w:tcPr>
          <w:p w14:paraId="54CACD9B" w14:textId="77777777" w:rsidR="009B62C7" w:rsidRPr="00F318EF" w:rsidRDefault="009B62C7" w:rsidP="00985481">
            <w:pPr>
              <w:spacing w:after="0" w:line="240" w:lineRule="auto"/>
              <w:contextualSpacing/>
              <w:jc w:val="center"/>
              <w:rPr>
                <w:rFonts w:ascii="Myriad Pro" w:hAnsi="Myriad Pro"/>
                <w:sz w:val="20"/>
                <w:szCs w:val="20"/>
              </w:rPr>
            </w:pPr>
            <w:r w:rsidRPr="00F318EF">
              <w:rPr>
                <w:rFonts w:ascii="Myriad Pro" w:hAnsi="Myriad Pro"/>
                <w:sz w:val="20"/>
                <w:szCs w:val="20"/>
              </w:rPr>
              <w:t>3,03%</w:t>
            </w:r>
          </w:p>
        </w:tc>
      </w:tr>
      <w:tr w:rsidR="009B62C7" w:rsidRPr="00F318EF" w14:paraId="13B2A685" w14:textId="77777777">
        <w:trPr>
          <w:cantSplit/>
          <w:trHeight w:val="16"/>
        </w:trPr>
        <w:tc>
          <w:tcPr>
            <w:tcW w:w="3114" w:type="dxa"/>
            <w:shd w:val="clear" w:color="auto" w:fill="auto"/>
            <w:vAlign w:val="center"/>
          </w:tcPr>
          <w:p w14:paraId="105DEC21" w14:textId="77777777" w:rsidR="009B62C7" w:rsidRPr="00F318EF" w:rsidRDefault="009B62C7" w:rsidP="00985481">
            <w:pPr>
              <w:spacing w:after="0" w:line="240" w:lineRule="auto"/>
              <w:contextualSpacing/>
              <w:rPr>
                <w:rFonts w:ascii="Myriad Pro" w:hAnsi="Myriad Pro"/>
                <w:sz w:val="20"/>
                <w:szCs w:val="20"/>
              </w:rPr>
            </w:pPr>
            <w:r w:rsidRPr="00F318EF">
              <w:rPr>
                <w:rFonts w:ascii="Myriad Pro" w:hAnsi="Myriad Pro"/>
                <w:sz w:val="20"/>
                <w:szCs w:val="20"/>
              </w:rPr>
              <w:t>Работы и услуги непроизводственного характера, кроме аренды</w:t>
            </w:r>
          </w:p>
        </w:tc>
        <w:tc>
          <w:tcPr>
            <w:tcW w:w="1276" w:type="dxa"/>
            <w:shd w:val="clear" w:color="auto" w:fill="auto"/>
            <w:vAlign w:val="center"/>
          </w:tcPr>
          <w:p w14:paraId="7E3860F0" w14:textId="77777777" w:rsidR="009B62C7" w:rsidRPr="00F318EF" w:rsidRDefault="009B62C7" w:rsidP="00985481">
            <w:pPr>
              <w:spacing w:after="0" w:line="240" w:lineRule="auto"/>
              <w:contextualSpacing/>
              <w:jc w:val="center"/>
              <w:rPr>
                <w:rFonts w:ascii="Myriad Pro" w:hAnsi="Myriad Pro"/>
                <w:sz w:val="20"/>
                <w:szCs w:val="20"/>
              </w:rPr>
            </w:pPr>
            <w:r w:rsidRPr="00F318EF">
              <w:rPr>
                <w:rFonts w:ascii="Myriad Pro" w:hAnsi="Myriad Pro"/>
                <w:sz w:val="20"/>
                <w:szCs w:val="20"/>
              </w:rPr>
              <w:t>482 927,46</w:t>
            </w:r>
          </w:p>
        </w:tc>
        <w:tc>
          <w:tcPr>
            <w:tcW w:w="1386" w:type="dxa"/>
            <w:shd w:val="clear" w:color="auto" w:fill="auto"/>
            <w:noWrap/>
            <w:vAlign w:val="center"/>
          </w:tcPr>
          <w:p w14:paraId="53EBDBCF" w14:textId="77777777" w:rsidR="009B62C7" w:rsidRPr="00F318EF" w:rsidRDefault="009B62C7" w:rsidP="00985481">
            <w:pPr>
              <w:spacing w:after="0" w:line="240" w:lineRule="auto"/>
              <w:contextualSpacing/>
              <w:jc w:val="center"/>
              <w:rPr>
                <w:rFonts w:ascii="Myriad Pro" w:hAnsi="Myriad Pro"/>
                <w:sz w:val="20"/>
                <w:szCs w:val="20"/>
              </w:rPr>
            </w:pPr>
            <w:r w:rsidRPr="00F318EF">
              <w:rPr>
                <w:rFonts w:ascii="Myriad Pro" w:hAnsi="Myriad Pro"/>
                <w:sz w:val="20"/>
                <w:szCs w:val="20"/>
              </w:rPr>
              <w:t>633 672,15</w:t>
            </w:r>
          </w:p>
        </w:tc>
        <w:tc>
          <w:tcPr>
            <w:tcW w:w="1354" w:type="dxa"/>
            <w:shd w:val="clear" w:color="auto" w:fill="auto"/>
            <w:noWrap/>
            <w:vAlign w:val="center"/>
          </w:tcPr>
          <w:p w14:paraId="1A5C8186" w14:textId="77777777" w:rsidR="009B62C7" w:rsidRPr="00F318EF" w:rsidRDefault="009B62C7" w:rsidP="00985481">
            <w:pPr>
              <w:spacing w:after="0" w:line="240" w:lineRule="auto"/>
              <w:contextualSpacing/>
              <w:jc w:val="center"/>
              <w:rPr>
                <w:rFonts w:ascii="Myriad Pro" w:hAnsi="Myriad Pro"/>
                <w:sz w:val="20"/>
                <w:szCs w:val="20"/>
              </w:rPr>
            </w:pPr>
            <w:r w:rsidRPr="00F318EF">
              <w:rPr>
                <w:rFonts w:ascii="Myriad Pro" w:hAnsi="Myriad Pro"/>
                <w:sz w:val="20"/>
                <w:szCs w:val="20"/>
              </w:rPr>
              <w:t>633 546,75</w:t>
            </w:r>
          </w:p>
        </w:tc>
        <w:tc>
          <w:tcPr>
            <w:tcW w:w="1085" w:type="dxa"/>
            <w:shd w:val="clear" w:color="auto" w:fill="auto"/>
            <w:noWrap/>
            <w:vAlign w:val="center"/>
          </w:tcPr>
          <w:p w14:paraId="69E1A5AD" w14:textId="77777777" w:rsidR="009B62C7" w:rsidRPr="00F318EF" w:rsidRDefault="009B62C7" w:rsidP="00985481">
            <w:pPr>
              <w:spacing w:after="0" w:line="240" w:lineRule="auto"/>
              <w:contextualSpacing/>
              <w:jc w:val="center"/>
              <w:rPr>
                <w:rFonts w:ascii="Myriad Pro" w:hAnsi="Myriad Pro"/>
                <w:sz w:val="20"/>
                <w:szCs w:val="20"/>
              </w:rPr>
            </w:pPr>
            <w:r w:rsidRPr="00F318EF">
              <w:rPr>
                <w:rFonts w:ascii="Myriad Pro" w:hAnsi="Myriad Pro"/>
                <w:sz w:val="20"/>
                <w:szCs w:val="20"/>
              </w:rPr>
              <w:t>150 744,7</w:t>
            </w:r>
          </w:p>
        </w:tc>
        <w:tc>
          <w:tcPr>
            <w:tcW w:w="1136" w:type="dxa"/>
            <w:shd w:val="clear" w:color="auto" w:fill="auto"/>
            <w:noWrap/>
            <w:vAlign w:val="center"/>
          </w:tcPr>
          <w:p w14:paraId="109DE04D" w14:textId="77777777" w:rsidR="009B62C7" w:rsidRPr="00F318EF" w:rsidRDefault="009B62C7" w:rsidP="00985481">
            <w:pPr>
              <w:spacing w:after="0" w:line="240" w:lineRule="auto"/>
              <w:contextualSpacing/>
              <w:jc w:val="center"/>
              <w:rPr>
                <w:rFonts w:ascii="Myriad Pro" w:hAnsi="Myriad Pro"/>
                <w:sz w:val="20"/>
                <w:szCs w:val="20"/>
              </w:rPr>
            </w:pPr>
            <w:r w:rsidRPr="00F318EF">
              <w:rPr>
                <w:rFonts w:ascii="Myriad Pro" w:hAnsi="Myriad Pro"/>
                <w:sz w:val="20"/>
                <w:szCs w:val="20"/>
              </w:rPr>
              <w:t>31,21%</w:t>
            </w:r>
          </w:p>
        </w:tc>
      </w:tr>
      <w:tr w:rsidR="009B62C7" w:rsidRPr="00F318EF" w14:paraId="61CDB6DC" w14:textId="77777777">
        <w:trPr>
          <w:cantSplit/>
          <w:trHeight w:val="16"/>
        </w:trPr>
        <w:tc>
          <w:tcPr>
            <w:tcW w:w="3114" w:type="dxa"/>
            <w:shd w:val="clear" w:color="auto" w:fill="auto"/>
            <w:vAlign w:val="center"/>
          </w:tcPr>
          <w:p w14:paraId="47AAE6CD" w14:textId="77777777" w:rsidR="009B62C7" w:rsidRPr="00F318EF" w:rsidRDefault="009B62C7" w:rsidP="00985481">
            <w:pPr>
              <w:spacing w:after="0" w:line="240" w:lineRule="auto"/>
              <w:contextualSpacing/>
              <w:rPr>
                <w:rFonts w:ascii="Myriad Pro" w:hAnsi="Myriad Pro"/>
                <w:sz w:val="20"/>
                <w:szCs w:val="20"/>
              </w:rPr>
            </w:pPr>
            <w:r w:rsidRPr="00F318EF">
              <w:rPr>
                <w:rFonts w:ascii="Myriad Pro" w:hAnsi="Myriad Pro"/>
                <w:sz w:val="20"/>
                <w:szCs w:val="20"/>
              </w:rPr>
              <w:t>Услуги банков</w:t>
            </w:r>
          </w:p>
        </w:tc>
        <w:tc>
          <w:tcPr>
            <w:tcW w:w="1276" w:type="dxa"/>
            <w:shd w:val="clear" w:color="auto" w:fill="auto"/>
            <w:vAlign w:val="center"/>
          </w:tcPr>
          <w:p w14:paraId="02651FF1" w14:textId="77777777" w:rsidR="009B62C7" w:rsidRPr="00F318EF" w:rsidRDefault="009B62C7" w:rsidP="00985481">
            <w:pPr>
              <w:spacing w:after="0" w:line="240" w:lineRule="auto"/>
              <w:contextualSpacing/>
              <w:jc w:val="center"/>
              <w:rPr>
                <w:rFonts w:ascii="Myriad Pro" w:hAnsi="Myriad Pro"/>
                <w:sz w:val="20"/>
                <w:szCs w:val="20"/>
              </w:rPr>
            </w:pPr>
            <w:r w:rsidRPr="00F318EF">
              <w:rPr>
                <w:rFonts w:ascii="Myriad Pro" w:hAnsi="Myriad Pro"/>
                <w:sz w:val="20"/>
                <w:szCs w:val="20"/>
              </w:rPr>
              <w:t>90,63</w:t>
            </w:r>
          </w:p>
        </w:tc>
        <w:tc>
          <w:tcPr>
            <w:tcW w:w="1386" w:type="dxa"/>
            <w:shd w:val="clear" w:color="auto" w:fill="auto"/>
            <w:noWrap/>
            <w:vAlign w:val="center"/>
          </w:tcPr>
          <w:p w14:paraId="7C870F61" w14:textId="77777777" w:rsidR="009B62C7" w:rsidRPr="00F318EF" w:rsidRDefault="009B62C7" w:rsidP="00985481">
            <w:pPr>
              <w:spacing w:after="0" w:line="240" w:lineRule="auto"/>
              <w:contextualSpacing/>
              <w:jc w:val="center"/>
              <w:rPr>
                <w:rFonts w:ascii="Myriad Pro" w:hAnsi="Myriad Pro"/>
                <w:sz w:val="20"/>
                <w:szCs w:val="20"/>
              </w:rPr>
            </w:pPr>
            <w:r w:rsidRPr="00F318EF">
              <w:rPr>
                <w:rFonts w:ascii="Myriad Pro" w:hAnsi="Myriad Pro"/>
                <w:sz w:val="20"/>
                <w:szCs w:val="20"/>
              </w:rPr>
              <w:t>95,90</w:t>
            </w:r>
          </w:p>
        </w:tc>
        <w:tc>
          <w:tcPr>
            <w:tcW w:w="1354" w:type="dxa"/>
            <w:shd w:val="clear" w:color="auto" w:fill="auto"/>
            <w:noWrap/>
            <w:vAlign w:val="center"/>
          </w:tcPr>
          <w:p w14:paraId="6465EA3C" w14:textId="77777777" w:rsidR="009B62C7" w:rsidRPr="00F318EF" w:rsidRDefault="009B62C7" w:rsidP="00985481">
            <w:pPr>
              <w:spacing w:after="0" w:line="240" w:lineRule="auto"/>
              <w:contextualSpacing/>
              <w:jc w:val="center"/>
              <w:rPr>
                <w:rFonts w:ascii="Myriad Pro" w:hAnsi="Myriad Pro"/>
                <w:sz w:val="20"/>
                <w:szCs w:val="20"/>
              </w:rPr>
            </w:pPr>
            <w:r w:rsidRPr="00F318EF">
              <w:rPr>
                <w:rFonts w:ascii="Myriad Pro" w:hAnsi="Myriad Pro"/>
                <w:sz w:val="20"/>
                <w:szCs w:val="20"/>
              </w:rPr>
              <w:t>95,90</w:t>
            </w:r>
          </w:p>
        </w:tc>
        <w:tc>
          <w:tcPr>
            <w:tcW w:w="1085" w:type="dxa"/>
            <w:shd w:val="clear" w:color="auto" w:fill="auto"/>
            <w:noWrap/>
            <w:vAlign w:val="center"/>
          </w:tcPr>
          <w:p w14:paraId="34D7E33A" w14:textId="77777777" w:rsidR="009B62C7" w:rsidRPr="00F318EF" w:rsidRDefault="009B62C7" w:rsidP="00985481">
            <w:pPr>
              <w:spacing w:after="0" w:line="240" w:lineRule="auto"/>
              <w:contextualSpacing/>
              <w:jc w:val="center"/>
              <w:rPr>
                <w:rFonts w:ascii="Myriad Pro" w:hAnsi="Myriad Pro"/>
                <w:sz w:val="20"/>
                <w:szCs w:val="20"/>
              </w:rPr>
            </w:pPr>
            <w:r w:rsidRPr="00F318EF">
              <w:rPr>
                <w:rFonts w:ascii="Myriad Pro" w:hAnsi="Myriad Pro"/>
                <w:sz w:val="20"/>
                <w:szCs w:val="20"/>
              </w:rPr>
              <w:t>5,3</w:t>
            </w:r>
          </w:p>
        </w:tc>
        <w:tc>
          <w:tcPr>
            <w:tcW w:w="1136" w:type="dxa"/>
            <w:shd w:val="clear" w:color="auto" w:fill="auto"/>
            <w:noWrap/>
            <w:vAlign w:val="center"/>
          </w:tcPr>
          <w:p w14:paraId="59350355" w14:textId="77777777" w:rsidR="009B62C7" w:rsidRPr="00F318EF" w:rsidRDefault="009B62C7" w:rsidP="00985481">
            <w:pPr>
              <w:spacing w:after="0" w:line="240" w:lineRule="auto"/>
              <w:contextualSpacing/>
              <w:jc w:val="center"/>
              <w:rPr>
                <w:rFonts w:ascii="Myriad Pro" w:hAnsi="Myriad Pro"/>
                <w:sz w:val="20"/>
                <w:szCs w:val="20"/>
              </w:rPr>
            </w:pPr>
            <w:r w:rsidRPr="00F318EF">
              <w:rPr>
                <w:rFonts w:ascii="Myriad Pro" w:hAnsi="Myriad Pro"/>
                <w:sz w:val="20"/>
                <w:szCs w:val="20"/>
              </w:rPr>
              <w:t>5,81%</w:t>
            </w:r>
          </w:p>
        </w:tc>
      </w:tr>
      <w:tr w:rsidR="009B62C7" w:rsidRPr="00F318EF" w14:paraId="71E39E1E" w14:textId="77777777">
        <w:trPr>
          <w:cantSplit/>
          <w:trHeight w:val="16"/>
        </w:trPr>
        <w:tc>
          <w:tcPr>
            <w:tcW w:w="3114" w:type="dxa"/>
            <w:shd w:val="clear" w:color="auto" w:fill="auto"/>
            <w:vAlign w:val="center"/>
          </w:tcPr>
          <w:p w14:paraId="2BECEDBD" w14:textId="77777777" w:rsidR="009B62C7" w:rsidRPr="00F318EF" w:rsidRDefault="009B62C7" w:rsidP="00985481">
            <w:pPr>
              <w:spacing w:after="0" w:line="240" w:lineRule="auto"/>
              <w:contextualSpacing/>
              <w:rPr>
                <w:rFonts w:ascii="Myriad Pro" w:hAnsi="Myriad Pro"/>
                <w:sz w:val="20"/>
                <w:szCs w:val="20"/>
              </w:rPr>
            </w:pPr>
            <w:r w:rsidRPr="00F318EF">
              <w:rPr>
                <w:rFonts w:ascii="Myriad Pro" w:hAnsi="Myriad Pro"/>
                <w:sz w:val="20"/>
                <w:szCs w:val="20"/>
              </w:rPr>
              <w:t>Прибыль на поощрение и соц. развитие</w:t>
            </w:r>
          </w:p>
        </w:tc>
        <w:tc>
          <w:tcPr>
            <w:tcW w:w="1276" w:type="dxa"/>
            <w:shd w:val="clear" w:color="auto" w:fill="auto"/>
            <w:vAlign w:val="center"/>
          </w:tcPr>
          <w:p w14:paraId="3B694101" w14:textId="77777777" w:rsidR="009B62C7" w:rsidRPr="00F318EF" w:rsidRDefault="009B62C7" w:rsidP="00985481">
            <w:pPr>
              <w:spacing w:after="0" w:line="240" w:lineRule="auto"/>
              <w:contextualSpacing/>
              <w:jc w:val="center"/>
              <w:rPr>
                <w:rFonts w:ascii="Myriad Pro" w:hAnsi="Myriad Pro"/>
                <w:sz w:val="20"/>
                <w:szCs w:val="20"/>
              </w:rPr>
            </w:pPr>
            <w:r w:rsidRPr="00F318EF">
              <w:rPr>
                <w:rFonts w:ascii="Myriad Pro" w:hAnsi="Myriad Pro"/>
                <w:sz w:val="20"/>
                <w:szCs w:val="20"/>
              </w:rPr>
              <w:t>126 642,24</w:t>
            </w:r>
          </w:p>
        </w:tc>
        <w:tc>
          <w:tcPr>
            <w:tcW w:w="1386" w:type="dxa"/>
            <w:shd w:val="clear" w:color="auto" w:fill="auto"/>
            <w:noWrap/>
            <w:vAlign w:val="center"/>
          </w:tcPr>
          <w:p w14:paraId="4FEF98EE" w14:textId="77777777" w:rsidR="009B62C7" w:rsidRPr="00F318EF" w:rsidRDefault="009B62C7" w:rsidP="00985481">
            <w:pPr>
              <w:spacing w:after="0" w:line="240" w:lineRule="auto"/>
              <w:contextualSpacing/>
              <w:jc w:val="center"/>
              <w:rPr>
                <w:rFonts w:ascii="Myriad Pro" w:hAnsi="Myriad Pro"/>
                <w:sz w:val="20"/>
                <w:szCs w:val="20"/>
              </w:rPr>
            </w:pPr>
            <w:r w:rsidRPr="00F318EF">
              <w:rPr>
                <w:rFonts w:ascii="Myriad Pro" w:hAnsi="Myriad Pro"/>
                <w:sz w:val="20"/>
                <w:szCs w:val="20"/>
              </w:rPr>
              <w:t>91 042,47</w:t>
            </w:r>
          </w:p>
        </w:tc>
        <w:tc>
          <w:tcPr>
            <w:tcW w:w="1354" w:type="dxa"/>
            <w:shd w:val="clear" w:color="auto" w:fill="auto"/>
            <w:noWrap/>
            <w:vAlign w:val="center"/>
          </w:tcPr>
          <w:p w14:paraId="35CACCEF" w14:textId="77777777" w:rsidR="009B62C7" w:rsidRPr="00F318EF" w:rsidRDefault="009B62C7" w:rsidP="00985481">
            <w:pPr>
              <w:spacing w:after="0" w:line="240" w:lineRule="auto"/>
              <w:contextualSpacing/>
              <w:jc w:val="center"/>
              <w:rPr>
                <w:rFonts w:ascii="Myriad Pro" w:hAnsi="Myriad Pro"/>
                <w:sz w:val="20"/>
                <w:szCs w:val="20"/>
              </w:rPr>
            </w:pPr>
            <w:r w:rsidRPr="00F318EF">
              <w:rPr>
                <w:rFonts w:ascii="Myriad Pro" w:hAnsi="Myriad Pro"/>
                <w:sz w:val="20"/>
                <w:szCs w:val="20"/>
              </w:rPr>
              <w:t>91 042,47</w:t>
            </w:r>
          </w:p>
        </w:tc>
        <w:tc>
          <w:tcPr>
            <w:tcW w:w="1085" w:type="dxa"/>
            <w:shd w:val="clear" w:color="auto" w:fill="auto"/>
            <w:noWrap/>
            <w:vAlign w:val="center"/>
          </w:tcPr>
          <w:p w14:paraId="4024CAEF" w14:textId="77777777" w:rsidR="009B62C7" w:rsidRPr="00F318EF" w:rsidRDefault="009B62C7" w:rsidP="00985481">
            <w:pPr>
              <w:spacing w:after="0" w:line="240" w:lineRule="auto"/>
              <w:contextualSpacing/>
              <w:jc w:val="center"/>
              <w:rPr>
                <w:rFonts w:ascii="Myriad Pro" w:hAnsi="Myriad Pro"/>
                <w:sz w:val="20"/>
                <w:szCs w:val="20"/>
              </w:rPr>
            </w:pPr>
            <w:r w:rsidRPr="00F318EF">
              <w:rPr>
                <w:rFonts w:ascii="Myriad Pro" w:hAnsi="Myriad Pro"/>
                <w:sz w:val="20"/>
                <w:szCs w:val="20"/>
              </w:rPr>
              <w:t>-35 599,8</w:t>
            </w:r>
          </w:p>
        </w:tc>
        <w:tc>
          <w:tcPr>
            <w:tcW w:w="1136" w:type="dxa"/>
            <w:shd w:val="clear" w:color="auto" w:fill="auto"/>
            <w:noWrap/>
            <w:vAlign w:val="center"/>
          </w:tcPr>
          <w:p w14:paraId="5E8A120E" w14:textId="77777777" w:rsidR="009B62C7" w:rsidRPr="00F318EF" w:rsidRDefault="009B62C7" w:rsidP="00985481">
            <w:pPr>
              <w:spacing w:after="0" w:line="240" w:lineRule="auto"/>
              <w:contextualSpacing/>
              <w:jc w:val="center"/>
              <w:rPr>
                <w:rFonts w:ascii="Myriad Pro" w:hAnsi="Myriad Pro"/>
                <w:sz w:val="20"/>
                <w:szCs w:val="20"/>
              </w:rPr>
            </w:pPr>
            <w:r w:rsidRPr="00F318EF">
              <w:rPr>
                <w:rFonts w:ascii="Myriad Pro" w:hAnsi="Myriad Pro"/>
                <w:sz w:val="20"/>
                <w:szCs w:val="20"/>
              </w:rPr>
              <w:t>-28,11%</w:t>
            </w:r>
          </w:p>
        </w:tc>
      </w:tr>
      <w:tr w:rsidR="009B62C7" w:rsidRPr="00F318EF" w14:paraId="7D2D0FAF" w14:textId="77777777">
        <w:trPr>
          <w:cantSplit/>
          <w:trHeight w:val="16"/>
        </w:trPr>
        <w:tc>
          <w:tcPr>
            <w:tcW w:w="3114" w:type="dxa"/>
            <w:shd w:val="clear" w:color="auto" w:fill="auto"/>
            <w:vAlign w:val="center"/>
          </w:tcPr>
          <w:p w14:paraId="4435C87A" w14:textId="77777777" w:rsidR="009B62C7" w:rsidRPr="00F318EF" w:rsidRDefault="009B62C7" w:rsidP="00985481">
            <w:pPr>
              <w:spacing w:after="0" w:line="240" w:lineRule="auto"/>
              <w:contextualSpacing/>
              <w:rPr>
                <w:rFonts w:ascii="Myriad Pro" w:hAnsi="Myriad Pro"/>
                <w:sz w:val="20"/>
                <w:szCs w:val="20"/>
              </w:rPr>
            </w:pPr>
            <w:r w:rsidRPr="00F318EF">
              <w:rPr>
                <w:rFonts w:ascii="Myriad Pro" w:hAnsi="Myriad Pro"/>
                <w:sz w:val="20"/>
                <w:szCs w:val="20"/>
              </w:rPr>
              <w:t>Прибыль на прочие цели</w:t>
            </w:r>
          </w:p>
        </w:tc>
        <w:tc>
          <w:tcPr>
            <w:tcW w:w="1276" w:type="dxa"/>
            <w:shd w:val="clear" w:color="auto" w:fill="auto"/>
            <w:vAlign w:val="center"/>
          </w:tcPr>
          <w:p w14:paraId="5E58D998" w14:textId="77777777" w:rsidR="009B62C7" w:rsidRPr="00F318EF" w:rsidRDefault="009B62C7" w:rsidP="00985481">
            <w:pPr>
              <w:spacing w:after="0" w:line="240" w:lineRule="auto"/>
              <w:contextualSpacing/>
              <w:jc w:val="center"/>
              <w:rPr>
                <w:rFonts w:ascii="Myriad Pro" w:hAnsi="Myriad Pro"/>
                <w:sz w:val="20"/>
                <w:szCs w:val="20"/>
              </w:rPr>
            </w:pPr>
            <w:r w:rsidRPr="00F318EF">
              <w:rPr>
                <w:rFonts w:ascii="Myriad Pro" w:hAnsi="Myriad Pro"/>
                <w:sz w:val="20"/>
                <w:szCs w:val="20"/>
              </w:rPr>
              <w:t> </w:t>
            </w:r>
          </w:p>
        </w:tc>
        <w:tc>
          <w:tcPr>
            <w:tcW w:w="1386" w:type="dxa"/>
            <w:shd w:val="clear" w:color="auto" w:fill="auto"/>
            <w:noWrap/>
            <w:vAlign w:val="center"/>
          </w:tcPr>
          <w:p w14:paraId="11A07DEE" w14:textId="77777777" w:rsidR="009B62C7" w:rsidRPr="00F318EF" w:rsidRDefault="009B62C7" w:rsidP="00985481">
            <w:pPr>
              <w:spacing w:after="0" w:line="240" w:lineRule="auto"/>
              <w:contextualSpacing/>
              <w:jc w:val="center"/>
              <w:rPr>
                <w:rFonts w:ascii="Myriad Pro" w:hAnsi="Myriad Pro"/>
                <w:sz w:val="20"/>
                <w:szCs w:val="20"/>
              </w:rPr>
            </w:pPr>
            <w:r w:rsidRPr="00F318EF">
              <w:rPr>
                <w:rFonts w:ascii="Myriad Pro" w:hAnsi="Myriad Pro"/>
                <w:sz w:val="20"/>
                <w:szCs w:val="20"/>
              </w:rPr>
              <w:t>-156 908,08</w:t>
            </w:r>
          </w:p>
        </w:tc>
        <w:tc>
          <w:tcPr>
            <w:tcW w:w="1354" w:type="dxa"/>
            <w:shd w:val="clear" w:color="auto" w:fill="auto"/>
            <w:noWrap/>
            <w:vAlign w:val="center"/>
          </w:tcPr>
          <w:p w14:paraId="550BC18A" w14:textId="77777777" w:rsidR="009B62C7" w:rsidRPr="00F318EF" w:rsidRDefault="009B62C7" w:rsidP="00985481">
            <w:pPr>
              <w:spacing w:after="0" w:line="240" w:lineRule="auto"/>
              <w:contextualSpacing/>
              <w:jc w:val="center"/>
              <w:rPr>
                <w:rFonts w:ascii="Myriad Pro" w:hAnsi="Myriad Pro"/>
                <w:sz w:val="20"/>
                <w:szCs w:val="20"/>
              </w:rPr>
            </w:pPr>
            <w:r w:rsidRPr="00F318EF">
              <w:rPr>
                <w:rFonts w:ascii="Myriad Pro" w:hAnsi="Myriad Pro"/>
                <w:sz w:val="20"/>
                <w:szCs w:val="20"/>
              </w:rPr>
              <w:t> </w:t>
            </w:r>
          </w:p>
        </w:tc>
        <w:tc>
          <w:tcPr>
            <w:tcW w:w="1085" w:type="dxa"/>
            <w:shd w:val="clear" w:color="auto" w:fill="auto"/>
            <w:noWrap/>
            <w:vAlign w:val="center"/>
          </w:tcPr>
          <w:p w14:paraId="3F0CC02C" w14:textId="77777777" w:rsidR="009B62C7" w:rsidRPr="00F318EF" w:rsidRDefault="009B62C7" w:rsidP="00985481">
            <w:pPr>
              <w:spacing w:after="0" w:line="240" w:lineRule="auto"/>
              <w:contextualSpacing/>
              <w:jc w:val="center"/>
              <w:rPr>
                <w:rFonts w:ascii="Myriad Pro" w:hAnsi="Myriad Pro"/>
                <w:sz w:val="20"/>
                <w:szCs w:val="20"/>
              </w:rPr>
            </w:pPr>
            <w:r w:rsidRPr="00F318EF">
              <w:rPr>
                <w:rFonts w:ascii="Myriad Pro" w:hAnsi="Myriad Pro"/>
                <w:sz w:val="20"/>
                <w:szCs w:val="20"/>
              </w:rPr>
              <w:t>-156 908,1</w:t>
            </w:r>
          </w:p>
        </w:tc>
        <w:tc>
          <w:tcPr>
            <w:tcW w:w="1136" w:type="dxa"/>
            <w:shd w:val="clear" w:color="auto" w:fill="auto"/>
            <w:noWrap/>
            <w:vAlign w:val="center"/>
          </w:tcPr>
          <w:p w14:paraId="6735272E" w14:textId="77777777" w:rsidR="009B62C7" w:rsidRPr="00F318EF" w:rsidRDefault="009B62C7" w:rsidP="00985481">
            <w:pPr>
              <w:spacing w:after="0" w:line="240" w:lineRule="auto"/>
              <w:contextualSpacing/>
              <w:jc w:val="center"/>
              <w:rPr>
                <w:rFonts w:ascii="Myriad Pro" w:hAnsi="Myriad Pro"/>
                <w:sz w:val="20"/>
                <w:szCs w:val="20"/>
              </w:rPr>
            </w:pPr>
          </w:p>
        </w:tc>
      </w:tr>
      <w:tr w:rsidR="009B62C7" w:rsidRPr="00F318EF" w14:paraId="5CC2EDBD" w14:textId="77777777">
        <w:trPr>
          <w:cantSplit/>
          <w:trHeight w:val="16"/>
        </w:trPr>
        <w:tc>
          <w:tcPr>
            <w:tcW w:w="3114" w:type="dxa"/>
            <w:shd w:val="clear" w:color="auto" w:fill="auto"/>
            <w:vAlign w:val="center"/>
          </w:tcPr>
          <w:p w14:paraId="44BFB611" w14:textId="77777777" w:rsidR="009B62C7" w:rsidRPr="00F318EF" w:rsidRDefault="009B62C7" w:rsidP="00985481">
            <w:pPr>
              <w:spacing w:after="0" w:line="240" w:lineRule="auto"/>
              <w:contextualSpacing/>
              <w:rPr>
                <w:rFonts w:ascii="Myriad Pro" w:hAnsi="Myriad Pro"/>
                <w:sz w:val="20"/>
                <w:szCs w:val="20"/>
              </w:rPr>
            </w:pPr>
            <w:r w:rsidRPr="00F318EF">
              <w:rPr>
                <w:rFonts w:ascii="Myriad Pro" w:hAnsi="Myriad Pro"/>
                <w:sz w:val="20"/>
                <w:szCs w:val="20"/>
              </w:rPr>
              <w:t>ИТОГО подконтрольные расходы</w:t>
            </w:r>
          </w:p>
        </w:tc>
        <w:tc>
          <w:tcPr>
            <w:tcW w:w="1276" w:type="dxa"/>
            <w:shd w:val="clear" w:color="auto" w:fill="auto"/>
            <w:vAlign w:val="center"/>
          </w:tcPr>
          <w:p w14:paraId="09B89002" w14:textId="77777777" w:rsidR="009B62C7" w:rsidRPr="00F318EF" w:rsidRDefault="009B62C7" w:rsidP="00985481">
            <w:pPr>
              <w:spacing w:after="0" w:line="240" w:lineRule="auto"/>
              <w:contextualSpacing/>
              <w:jc w:val="center"/>
              <w:rPr>
                <w:rFonts w:ascii="Myriad Pro" w:hAnsi="Myriad Pro"/>
                <w:sz w:val="20"/>
                <w:szCs w:val="20"/>
              </w:rPr>
            </w:pPr>
            <w:r w:rsidRPr="00F318EF">
              <w:rPr>
                <w:rFonts w:ascii="Myriad Pro" w:hAnsi="Myriad Pro"/>
                <w:sz w:val="20"/>
                <w:szCs w:val="20"/>
              </w:rPr>
              <w:t>2 579 684,28</w:t>
            </w:r>
          </w:p>
        </w:tc>
        <w:tc>
          <w:tcPr>
            <w:tcW w:w="1386" w:type="dxa"/>
            <w:shd w:val="clear" w:color="auto" w:fill="auto"/>
            <w:noWrap/>
            <w:vAlign w:val="center"/>
          </w:tcPr>
          <w:p w14:paraId="08794A70" w14:textId="77777777" w:rsidR="009B62C7" w:rsidRPr="00F318EF" w:rsidRDefault="009B62C7" w:rsidP="00985481">
            <w:pPr>
              <w:spacing w:after="0" w:line="240" w:lineRule="auto"/>
              <w:contextualSpacing/>
              <w:jc w:val="center"/>
              <w:rPr>
                <w:rFonts w:ascii="Myriad Pro" w:hAnsi="Myriad Pro"/>
                <w:sz w:val="20"/>
                <w:szCs w:val="20"/>
              </w:rPr>
            </w:pPr>
            <w:r w:rsidRPr="00F318EF">
              <w:rPr>
                <w:rFonts w:ascii="Myriad Pro" w:hAnsi="Myriad Pro"/>
                <w:sz w:val="20"/>
                <w:szCs w:val="20"/>
              </w:rPr>
              <w:t>2 635 108,76</w:t>
            </w:r>
          </w:p>
        </w:tc>
        <w:tc>
          <w:tcPr>
            <w:tcW w:w="1354" w:type="dxa"/>
            <w:shd w:val="clear" w:color="auto" w:fill="auto"/>
            <w:noWrap/>
            <w:vAlign w:val="center"/>
          </w:tcPr>
          <w:p w14:paraId="30295686" w14:textId="77777777" w:rsidR="009B62C7" w:rsidRPr="00F318EF" w:rsidRDefault="009B62C7" w:rsidP="00985481">
            <w:pPr>
              <w:spacing w:after="0" w:line="240" w:lineRule="auto"/>
              <w:contextualSpacing/>
              <w:jc w:val="center"/>
              <w:rPr>
                <w:rFonts w:ascii="Myriad Pro" w:hAnsi="Myriad Pro"/>
                <w:sz w:val="20"/>
                <w:szCs w:val="20"/>
              </w:rPr>
            </w:pPr>
            <w:r w:rsidRPr="00F318EF">
              <w:rPr>
                <w:rFonts w:ascii="Myriad Pro" w:hAnsi="Myriad Pro"/>
                <w:sz w:val="20"/>
                <w:szCs w:val="20"/>
              </w:rPr>
              <w:t>2 792 136,70</w:t>
            </w:r>
          </w:p>
        </w:tc>
        <w:tc>
          <w:tcPr>
            <w:tcW w:w="1085" w:type="dxa"/>
            <w:shd w:val="clear" w:color="auto" w:fill="auto"/>
            <w:noWrap/>
            <w:vAlign w:val="center"/>
          </w:tcPr>
          <w:p w14:paraId="3CE9101F" w14:textId="77777777" w:rsidR="009B62C7" w:rsidRPr="00F318EF" w:rsidRDefault="009B62C7" w:rsidP="00985481">
            <w:pPr>
              <w:spacing w:after="0" w:line="240" w:lineRule="auto"/>
              <w:contextualSpacing/>
              <w:jc w:val="center"/>
              <w:rPr>
                <w:rFonts w:ascii="Myriad Pro" w:hAnsi="Myriad Pro"/>
                <w:sz w:val="20"/>
                <w:szCs w:val="20"/>
              </w:rPr>
            </w:pPr>
            <w:r w:rsidRPr="00F318EF">
              <w:rPr>
                <w:rFonts w:ascii="Myriad Pro" w:hAnsi="Myriad Pro"/>
                <w:sz w:val="20"/>
                <w:szCs w:val="20"/>
              </w:rPr>
              <w:t>55 424,5</w:t>
            </w:r>
          </w:p>
        </w:tc>
        <w:tc>
          <w:tcPr>
            <w:tcW w:w="1136" w:type="dxa"/>
            <w:shd w:val="clear" w:color="auto" w:fill="auto"/>
            <w:noWrap/>
            <w:vAlign w:val="center"/>
          </w:tcPr>
          <w:p w14:paraId="541C4D00" w14:textId="77777777" w:rsidR="009B62C7" w:rsidRPr="00F318EF" w:rsidRDefault="009B62C7" w:rsidP="00985481">
            <w:pPr>
              <w:spacing w:after="0" w:line="240" w:lineRule="auto"/>
              <w:contextualSpacing/>
              <w:jc w:val="center"/>
              <w:rPr>
                <w:rFonts w:ascii="Myriad Pro" w:hAnsi="Myriad Pro"/>
                <w:sz w:val="20"/>
                <w:szCs w:val="20"/>
              </w:rPr>
            </w:pPr>
            <w:r w:rsidRPr="00F318EF">
              <w:rPr>
                <w:rFonts w:ascii="Myriad Pro" w:hAnsi="Myriad Pro"/>
                <w:sz w:val="20"/>
                <w:szCs w:val="20"/>
              </w:rPr>
              <w:t>2,15%</w:t>
            </w:r>
          </w:p>
        </w:tc>
      </w:tr>
      <w:tr w:rsidR="009B62C7" w:rsidRPr="00F318EF" w14:paraId="327A314F" w14:textId="77777777">
        <w:trPr>
          <w:cantSplit/>
          <w:trHeight w:val="16"/>
        </w:trPr>
        <w:tc>
          <w:tcPr>
            <w:tcW w:w="3114" w:type="dxa"/>
            <w:shd w:val="clear" w:color="auto" w:fill="auto"/>
            <w:vAlign w:val="center"/>
          </w:tcPr>
          <w:p w14:paraId="3D27455A" w14:textId="77777777" w:rsidR="009B62C7" w:rsidRPr="00F318EF" w:rsidRDefault="009B62C7" w:rsidP="00985481">
            <w:pPr>
              <w:spacing w:after="0" w:line="240" w:lineRule="auto"/>
              <w:contextualSpacing/>
              <w:rPr>
                <w:rFonts w:ascii="Myriad Pro" w:hAnsi="Myriad Pro"/>
                <w:sz w:val="20"/>
                <w:szCs w:val="20"/>
              </w:rPr>
            </w:pPr>
            <w:r w:rsidRPr="00F318EF">
              <w:rPr>
                <w:rFonts w:ascii="Myriad Pro" w:hAnsi="Myriad Pro"/>
                <w:sz w:val="20"/>
                <w:szCs w:val="20"/>
              </w:rPr>
              <w:t>Амортизация основных средств</w:t>
            </w:r>
          </w:p>
        </w:tc>
        <w:tc>
          <w:tcPr>
            <w:tcW w:w="1276" w:type="dxa"/>
            <w:shd w:val="clear" w:color="auto" w:fill="auto"/>
            <w:vAlign w:val="center"/>
          </w:tcPr>
          <w:p w14:paraId="269C516F" w14:textId="77777777" w:rsidR="009B62C7" w:rsidRPr="00F318EF" w:rsidRDefault="009B62C7" w:rsidP="00985481">
            <w:pPr>
              <w:spacing w:after="0" w:line="240" w:lineRule="auto"/>
              <w:contextualSpacing/>
              <w:jc w:val="center"/>
              <w:rPr>
                <w:rFonts w:ascii="Myriad Pro" w:hAnsi="Myriad Pro"/>
                <w:sz w:val="20"/>
                <w:szCs w:val="20"/>
              </w:rPr>
            </w:pPr>
            <w:r w:rsidRPr="00F318EF">
              <w:rPr>
                <w:rFonts w:ascii="Myriad Pro" w:hAnsi="Myriad Pro"/>
                <w:sz w:val="20"/>
                <w:szCs w:val="20"/>
              </w:rPr>
              <w:t>1 179 781,38</w:t>
            </w:r>
          </w:p>
        </w:tc>
        <w:tc>
          <w:tcPr>
            <w:tcW w:w="1386" w:type="dxa"/>
            <w:shd w:val="clear" w:color="auto" w:fill="auto"/>
            <w:noWrap/>
            <w:vAlign w:val="center"/>
          </w:tcPr>
          <w:p w14:paraId="55ECCA97" w14:textId="77777777" w:rsidR="009B62C7" w:rsidRPr="00F318EF" w:rsidRDefault="009B62C7" w:rsidP="00985481">
            <w:pPr>
              <w:spacing w:after="0" w:line="240" w:lineRule="auto"/>
              <w:contextualSpacing/>
              <w:jc w:val="center"/>
              <w:rPr>
                <w:rFonts w:ascii="Myriad Pro" w:hAnsi="Myriad Pro"/>
                <w:sz w:val="20"/>
                <w:szCs w:val="20"/>
              </w:rPr>
            </w:pPr>
            <w:r w:rsidRPr="00F318EF">
              <w:rPr>
                <w:rFonts w:ascii="Myriad Pro" w:hAnsi="Myriad Pro"/>
                <w:sz w:val="20"/>
                <w:szCs w:val="20"/>
              </w:rPr>
              <w:t>1 129 654,36</w:t>
            </w:r>
          </w:p>
        </w:tc>
        <w:tc>
          <w:tcPr>
            <w:tcW w:w="1354" w:type="dxa"/>
            <w:shd w:val="clear" w:color="auto" w:fill="auto"/>
            <w:noWrap/>
            <w:vAlign w:val="center"/>
          </w:tcPr>
          <w:p w14:paraId="7824F6B1" w14:textId="77777777" w:rsidR="009B62C7" w:rsidRPr="00F318EF" w:rsidRDefault="009B62C7" w:rsidP="00985481">
            <w:pPr>
              <w:spacing w:after="0" w:line="240" w:lineRule="auto"/>
              <w:contextualSpacing/>
              <w:jc w:val="center"/>
              <w:rPr>
                <w:rFonts w:ascii="Myriad Pro" w:hAnsi="Myriad Pro"/>
                <w:sz w:val="20"/>
                <w:szCs w:val="20"/>
              </w:rPr>
            </w:pPr>
            <w:r w:rsidRPr="00F318EF">
              <w:rPr>
                <w:rFonts w:ascii="Myriad Pro" w:hAnsi="Myriad Pro"/>
                <w:sz w:val="20"/>
                <w:szCs w:val="20"/>
              </w:rPr>
              <w:t>1 129 654,36</w:t>
            </w:r>
          </w:p>
        </w:tc>
        <w:tc>
          <w:tcPr>
            <w:tcW w:w="1085" w:type="dxa"/>
            <w:shd w:val="clear" w:color="auto" w:fill="auto"/>
            <w:noWrap/>
            <w:vAlign w:val="center"/>
          </w:tcPr>
          <w:p w14:paraId="3D18DD76" w14:textId="77777777" w:rsidR="009B62C7" w:rsidRPr="00F318EF" w:rsidRDefault="009B62C7" w:rsidP="00985481">
            <w:pPr>
              <w:spacing w:after="0" w:line="240" w:lineRule="auto"/>
              <w:contextualSpacing/>
              <w:jc w:val="center"/>
              <w:rPr>
                <w:rFonts w:ascii="Myriad Pro" w:hAnsi="Myriad Pro"/>
                <w:sz w:val="20"/>
                <w:szCs w:val="20"/>
              </w:rPr>
            </w:pPr>
            <w:r w:rsidRPr="00F318EF">
              <w:rPr>
                <w:rFonts w:ascii="Myriad Pro" w:hAnsi="Myriad Pro"/>
                <w:sz w:val="20"/>
                <w:szCs w:val="20"/>
              </w:rPr>
              <w:t>-50 127,0</w:t>
            </w:r>
          </w:p>
        </w:tc>
        <w:tc>
          <w:tcPr>
            <w:tcW w:w="1136" w:type="dxa"/>
            <w:shd w:val="clear" w:color="auto" w:fill="auto"/>
            <w:noWrap/>
            <w:vAlign w:val="center"/>
          </w:tcPr>
          <w:p w14:paraId="7DF4C6C3" w14:textId="77777777" w:rsidR="009B62C7" w:rsidRPr="00F318EF" w:rsidRDefault="009B62C7" w:rsidP="00985481">
            <w:pPr>
              <w:spacing w:after="0" w:line="240" w:lineRule="auto"/>
              <w:contextualSpacing/>
              <w:jc w:val="center"/>
              <w:rPr>
                <w:rFonts w:ascii="Myriad Pro" w:hAnsi="Myriad Pro"/>
                <w:sz w:val="20"/>
                <w:szCs w:val="20"/>
              </w:rPr>
            </w:pPr>
            <w:r w:rsidRPr="00F318EF">
              <w:rPr>
                <w:rFonts w:ascii="Myriad Pro" w:hAnsi="Myriad Pro"/>
                <w:sz w:val="20"/>
                <w:szCs w:val="20"/>
              </w:rPr>
              <w:t>-4,25%</w:t>
            </w:r>
          </w:p>
        </w:tc>
      </w:tr>
      <w:tr w:rsidR="009B62C7" w:rsidRPr="00F318EF" w14:paraId="625C0CF2" w14:textId="77777777">
        <w:trPr>
          <w:cantSplit/>
          <w:trHeight w:val="16"/>
        </w:trPr>
        <w:tc>
          <w:tcPr>
            <w:tcW w:w="3114" w:type="dxa"/>
            <w:shd w:val="clear" w:color="auto" w:fill="auto"/>
            <w:vAlign w:val="center"/>
          </w:tcPr>
          <w:p w14:paraId="14C270F4" w14:textId="77777777" w:rsidR="009B62C7" w:rsidRPr="00F318EF" w:rsidRDefault="009B62C7" w:rsidP="00985481">
            <w:pPr>
              <w:spacing w:after="0" w:line="240" w:lineRule="auto"/>
              <w:contextualSpacing/>
              <w:rPr>
                <w:rFonts w:ascii="Myriad Pro" w:hAnsi="Myriad Pro"/>
                <w:sz w:val="20"/>
                <w:szCs w:val="20"/>
              </w:rPr>
            </w:pPr>
            <w:r w:rsidRPr="00F318EF">
              <w:rPr>
                <w:rFonts w:ascii="Myriad Pro" w:hAnsi="Myriad Pro"/>
                <w:sz w:val="20"/>
                <w:szCs w:val="20"/>
              </w:rPr>
              <w:t xml:space="preserve">Услуги по передаче электрической энергии по единой национальной электрической сети (плата </w:t>
            </w:r>
            <w:r w:rsidR="004A3D68" w:rsidRPr="00F318EF">
              <w:rPr>
                <w:rFonts w:ascii="Myriad Pro" w:hAnsi="Myriad Pro"/>
                <w:sz w:val="20"/>
                <w:szCs w:val="20"/>
              </w:rPr>
              <w:t>ОАО </w:t>
            </w:r>
            <w:r w:rsidRPr="00F318EF">
              <w:rPr>
                <w:rFonts w:ascii="Myriad Pro" w:hAnsi="Myriad Pro"/>
                <w:sz w:val="20"/>
                <w:szCs w:val="20"/>
              </w:rPr>
              <w:t>«ФСК ЕЭС»)</w:t>
            </w:r>
          </w:p>
        </w:tc>
        <w:tc>
          <w:tcPr>
            <w:tcW w:w="1276" w:type="dxa"/>
            <w:shd w:val="clear" w:color="auto" w:fill="auto"/>
            <w:vAlign w:val="center"/>
          </w:tcPr>
          <w:p w14:paraId="0273FE89" w14:textId="77777777" w:rsidR="009B62C7" w:rsidRPr="00F318EF" w:rsidRDefault="009B62C7" w:rsidP="00985481">
            <w:pPr>
              <w:spacing w:after="0" w:line="240" w:lineRule="auto"/>
              <w:contextualSpacing/>
              <w:jc w:val="center"/>
              <w:rPr>
                <w:rFonts w:ascii="Myriad Pro" w:hAnsi="Myriad Pro"/>
                <w:sz w:val="20"/>
                <w:szCs w:val="20"/>
              </w:rPr>
            </w:pPr>
            <w:r w:rsidRPr="00F318EF">
              <w:rPr>
                <w:rFonts w:ascii="Myriad Pro" w:hAnsi="Myriad Pro"/>
                <w:sz w:val="20"/>
                <w:szCs w:val="20"/>
              </w:rPr>
              <w:t>708 971,73</w:t>
            </w:r>
          </w:p>
        </w:tc>
        <w:tc>
          <w:tcPr>
            <w:tcW w:w="1386" w:type="dxa"/>
            <w:shd w:val="clear" w:color="auto" w:fill="auto"/>
            <w:noWrap/>
            <w:vAlign w:val="center"/>
          </w:tcPr>
          <w:p w14:paraId="36F88298" w14:textId="77777777" w:rsidR="009B62C7" w:rsidRPr="00F318EF" w:rsidRDefault="009B62C7" w:rsidP="00985481">
            <w:pPr>
              <w:spacing w:after="0" w:line="240" w:lineRule="auto"/>
              <w:contextualSpacing/>
              <w:jc w:val="center"/>
              <w:rPr>
                <w:rFonts w:ascii="Myriad Pro" w:hAnsi="Myriad Pro"/>
                <w:sz w:val="20"/>
                <w:szCs w:val="20"/>
              </w:rPr>
            </w:pPr>
            <w:r w:rsidRPr="00F318EF">
              <w:rPr>
                <w:rFonts w:ascii="Myriad Pro" w:hAnsi="Myriad Pro"/>
                <w:sz w:val="20"/>
                <w:szCs w:val="20"/>
              </w:rPr>
              <w:t>713 989,53</w:t>
            </w:r>
          </w:p>
        </w:tc>
        <w:tc>
          <w:tcPr>
            <w:tcW w:w="1354" w:type="dxa"/>
            <w:shd w:val="clear" w:color="auto" w:fill="auto"/>
            <w:noWrap/>
            <w:vAlign w:val="center"/>
          </w:tcPr>
          <w:p w14:paraId="76B6DD3B" w14:textId="77777777" w:rsidR="009B62C7" w:rsidRPr="00F318EF" w:rsidRDefault="009B62C7" w:rsidP="00985481">
            <w:pPr>
              <w:spacing w:after="0" w:line="240" w:lineRule="auto"/>
              <w:contextualSpacing/>
              <w:jc w:val="center"/>
              <w:rPr>
                <w:rFonts w:ascii="Myriad Pro" w:hAnsi="Myriad Pro"/>
                <w:sz w:val="20"/>
                <w:szCs w:val="20"/>
              </w:rPr>
            </w:pPr>
            <w:r w:rsidRPr="00F318EF">
              <w:rPr>
                <w:rFonts w:ascii="Myriad Pro" w:hAnsi="Myriad Pro"/>
                <w:sz w:val="20"/>
                <w:szCs w:val="20"/>
              </w:rPr>
              <w:t>713 989,53</w:t>
            </w:r>
          </w:p>
        </w:tc>
        <w:tc>
          <w:tcPr>
            <w:tcW w:w="1085" w:type="dxa"/>
            <w:shd w:val="clear" w:color="auto" w:fill="auto"/>
            <w:noWrap/>
            <w:vAlign w:val="center"/>
          </w:tcPr>
          <w:p w14:paraId="6052135F" w14:textId="77777777" w:rsidR="009B62C7" w:rsidRPr="00F318EF" w:rsidRDefault="009B62C7" w:rsidP="00985481">
            <w:pPr>
              <w:spacing w:after="0" w:line="240" w:lineRule="auto"/>
              <w:contextualSpacing/>
              <w:jc w:val="center"/>
              <w:rPr>
                <w:rFonts w:ascii="Myriad Pro" w:hAnsi="Myriad Pro"/>
                <w:sz w:val="20"/>
                <w:szCs w:val="20"/>
              </w:rPr>
            </w:pPr>
            <w:r w:rsidRPr="00F318EF">
              <w:rPr>
                <w:rFonts w:ascii="Myriad Pro" w:hAnsi="Myriad Pro"/>
                <w:sz w:val="20"/>
                <w:szCs w:val="20"/>
              </w:rPr>
              <w:t>5 017,8</w:t>
            </w:r>
          </w:p>
        </w:tc>
        <w:tc>
          <w:tcPr>
            <w:tcW w:w="1136" w:type="dxa"/>
            <w:shd w:val="clear" w:color="auto" w:fill="auto"/>
            <w:noWrap/>
            <w:vAlign w:val="center"/>
          </w:tcPr>
          <w:p w14:paraId="47BE15ED" w14:textId="77777777" w:rsidR="009B62C7" w:rsidRPr="00F318EF" w:rsidRDefault="009B62C7" w:rsidP="00985481">
            <w:pPr>
              <w:spacing w:after="0" w:line="240" w:lineRule="auto"/>
              <w:contextualSpacing/>
              <w:jc w:val="center"/>
              <w:rPr>
                <w:rFonts w:ascii="Myriad Pro" w:hAnsi="Myriad Pro"/>
                <w:sz w:val="20"/>
                <w:szCs w:val="20"/>
              </w:rPr>
            </w:pPr>
            <w:r w:rsidRPr="00F318EF">
              <w:rPr>
                <w:rFonts w:ascii="Myriad Pro" w:hAnsi="Myriad Pro"/>
                <w:sz w:val="20"/>
                <w:szCs w:val="20"/>
              </w:rPr>
              <w:t>0,71%</w:t>
            </w:r>
          </w:p>
        </w:tc>
      </w:tr>
      <w:tr w:rsidR="009B62C7" w:rsidRPr="00F318EF" w14:paraId="0823EEDA" w14:textId="77777777">
        <w:trPr>
          <w:cantSplit/>
          <w:trHeight w:val="16"/>
        </w:trPr>
        <w:tc>
          <w:tcPr>
            <w:tcW w:w="3114" w:type="dxa"/>
            <w:shd w:val="clear" w:color="auto" w:fill="auto"/>
            <w:vAlign w:val="center"/>
          </w:tcPr>
          <w:p w14:paraId="006996AE" w14:textId="77777777" w:rsidR="009B62C7" w:rsidRPr="00F318EF" w:rsidRDefault="009B62C7" w:rsidP="00985481">
            <w:pPr>
              <w:spacing w:after="0" w:line="240" w:lineRule="auto"/>
              <w:contextualSpacing/>
              <w:rPr>
                <w:rFonts w:ascii="Myriad Pro" w:hAnsi="Myriad Pro"/>
                <w:sz w:val="20"/>
                <w:szCs w:val="20"/>
              </w:rPr>
            </w:pPr>
            <w:r w:rsidRPr="00F318EF">
              <w:rPr>
                <w:rFonts w:ascii="Myriad Pro" w:hAnsi="Myriad Pro"/>
                <w:sz w:val="20"/>
                <w:szCs w:val="20"/>
              </w:rPr>
              <w:t>Тепловая энергия на хозяйственные нужды</w:t>
            </w:r>
          </w:p>
        </w:tc>
        <w:tc>
          <w:tcPr>
            <w:tcW w:w="1276" w:type="dxa"/>
            <w:shd w:val="clear" w:color="auto" w:fill="auto"/>
            <w:vAlign w:val="center"/>
          </w:tcPr>
          <w:p w14:paraId="6DC640DD" w14:textId="77777777" w:rsidR="009B62C7" w:rsidRPr="00F318EF" w:rsidRDefault="009B62C7" w:rsidP="00985481">
            <w:pPr>
              <w:spacing w:after="0" w:line="240" w:lineRule="auto"/>
              <w:contextualSpacing/>
              <w:jc w:val="center"/>
              <w:rPr>
                <w:rFonts w:ascii="Myriad Pro" w:hAnsi="Myriad Pro"/>
                <w:sz w:val="20"/>
                <w:szCs w:val="20"/>
              </w:rPr>
            </w:pPr>
            <w:r w:rsidRPr="00F318EF">
              <w:rPr>
                <w:rFonts w:ascii="Myriad Pro" w:hAnsi="Myriad Pro"/>
                <w:sz w:val="20"/>
                <w:szCs w:val="20"/>
              </w:rPr>
              <w:t>19 529,12</w:t>
            </w:r>
          </w:p>
        </w:tc>
        <w:tc>
          <w:tcPr>
            <w:tcW w:w="1386" w:type="dxa"/>
            <w:shd w:val="clear" w:color="auto" w:fill="auto"/>
            <w:noWrap/>
            <w:vAlign w:val="center"/>
          </w:tcPr>
          <w:p w14:paraId="69B34C34" w14:textId="77777777" w:rsidR="009B62C7" w:rsidRPr="00F318EF" w:rsidRDefault="009B62C7" w:rsidP="00985481">
            <w:pPr>
              <w:spacing w:after="0" w:line="240" w:lineRule="auto"/>
              <w:contextualSpacing/>
              <w:jc w:val="center"/>
              <w:rPr>
                <w:rFonts w:ascii="Myriad Pro" w:hAnsi="Myriad Pro"/>
                <w:sz w:val="20"/>
                <w:szCs w:val="20"/>
              </w:rPr>
            </w:pPr>
            <w:r w:rsidRPr="00F318EF">
              <w:rPr>
                <w:rFonts w:ascii="Myriad Pro" w:hAnsi="Myriad Pro"/>
                <w:sz w:val="20"/>
                <w:szCs w:val="20"/>
              </w:rPr>
              <w:t>18 052,10</w:t>
            </w:r>
          </w:p>
        </w:tc>
        <w:tc>
          <w:tcPr>
            <w:tcW w:w="1354" w:type="dxa"/>
            <w:shd w:val="clear" w:color="auto" w:fill="auto"/>
            <w:noWrap/>
            <w:vAlign w:val="center"/>
          </w:tcPr>
          <w:p w14:paraId="1E7F611A" w14:textId="77777777" w:rsidR="009B62C7" w:rsidRPr="00F318EF" w:rsidRDefault="009B62C7" w:rsidP="00985481">
            <w:pPr>
              <w:spacing w:after="0" w:line="240" w:lineRule="auto"/>
              <w:contextualSpacing/>
              <w:jc w:val="center"/>
              <w:rPr>
                <w:rFonts w:ascii="Myriad Pro" w:hAnsi="Myriad Pro"/>
                <w:sz w:val="20"/>
                <w:szCs w:val="20"/>
              </w:rPr>
            </w:pPr>
            <w:r w:rsidRPr="00F318EF">
              <w:rPr>
                <w:rFonts w:ascii="Myriad Pro" w:hAnsi="Myriad Pro"/>
                <w:sz w:val="20"/>
                <w:szCs w:val="20"/>
              </w:rPr>
              <w:t>18 052,10</w:t>
            </w:r>
          </w:p>
        </w:tc>
        <w:tc>
          <w:tcPr>
            <w:tcW w:w="1085" w:type="dxa"/>
            <w:shd w:val="clear" w:color="auto" w:fill="auto"/>
            <w:noWrap/>
            <w:vAlign w:val="center"/>
          </w:tcPr>
          <w:p w14:paraId="17BCDFBD" w14:textId="77777777" w:rsidR="009B62C7" w:rsidRPr="00F318EF" w:rsidRDefault="009B62C7" w:rsidP="00985481">
            <w:pPr>
              <w:spacing w:after="0" w:line="240" w:lineRule="auto"/>
              <w:contextualSpacing/>
              <w:jc w:val="center"/>
              <w:rPr>
                <w:rFonts w:ascii="Myriad Pro" w:hAnsi="Myriad Pro"/>
                <w:sz w:val="20"/>
                <w:szCs w:val="20"/>
              </w:rPr>
            </w:pPr>
            <w:r w:rsidRPr="00F318EF">
              <w:rPr>
                <w:rFonts w:ascii="Myriad Pro" w:hAnsi="Myriad Pro"/>
                <w:sz w:val="20"/>
                <w:szCs w:val="20"/>
              </w:rPr>
              <w:t>-1 477,0</w:t>
            </w:r>
          </w:p>
        </w:tc>
        <w:tc>
          <w:tcPr>
            <w:tcW w:w="1136" w:type="dxa"/>
            <w:shd w:val="clear" w:color="auto" w:fill="auto"/>
            <w:noWrap/>
            <w:vAlign w:val="center"/>
          </w:tcPr>
          <w:p w14:paraId="43E01F77" w14:textId="77777777" w:rsidR="009B62C7" w:rsidRPr="00F318EF" w:rsidRDefault="009B62C7" w:rsidP="00985481">
            <w:pPr>
              <w:spacing w:after="0" w:line="240" w:lineRule="auto"/>
              <w:contextualSpacing/>
              <w:jc w:val="center"/>
              <w:rPr>
                <w:rFonts w:ascii="Myriad Pro" w:hAnsi="Myriad Pro"/>
                <w:sz w:val="20"/>
                <w:szCs w:val="20"/>
              </w:rPr>
            </w:pPr>
            <w:r w:rsidRPr="00F318EF">
              <w:rPr>
                <w:rFonts w:ascii="Myriad Pro" w:hAnsi="Myriad Pro"/>
                <w:sz w:val="20"/>
                <w:szCs w:val="20"/>
              </w:rPr>
              <w:t>-7,56%</w:t>
            </w:r>
          </w:p>
        </w:tc>
      </w:tr>
      <w:tr w:rsidR="009B62C7" w:rsidRPr="00F318EF" w14:paraId="6BF48B30" w14:textId="77777777">
        <w:trPr>
          <w:cantSplit/>
          <w:trHeight w:val="16"/>
        </w:trPr>
        <w:tc>
          <w:tcPr>
            <w:tcW w:w="3114" w:type="dxa"/>
            <w:shd w:val="clear" w:color="auto" w:fill="auto"/>
            <w:vAlign w:val="center"/>
          </w:tcPr>
          <w:p w14:paraId="658ED3C5" w14:textId="77777777" w:rsidR="009B62C7" w:rsidRPr="00F318EF" w:rsidRDefault="009B62C7" w:rsidP="00985481">
            <w:pPr>
              <w:spacing w:after="0" w:line="240" w:lineRule="auto"/>
              <w:contextualSpacing/>
              <w:rPr>
                <w:rFonts w:ascii="Myriad Pro" w:hAnsi="Myriad Pro"/>
                <w:sz w:val="20"/>
                <w:szCs w:val="20"/>
              </w:rPr>
            </w:pPr>
            <w:r w:rsidRPr="00F318EF">
              <w:rPr>
                <w:rFonts w:ascii="Myriad Pro" w:hAnsi="Myriad Pro"/>
                <w:sz w:val="20"/>
                <w:szCs w:val="20"/>
              </w:rPr>
              <w:lastRenderedPageBreak/>
              <w:t>Отчисления на социальные нужды</w:t>
            </w:r>
          </w:p>
        </w:tc>
        <w:tc>
          <w:tcPr>
            <w:tcW w:w="1276" w:type="dxa"/>
            <w:shd w:val="clear" w:color="auto" w:fill="auto"/>
            <w:vAlign w:val="center"/>
          </w:tcPr>
          <w:p w14:paraId="335F1DB6" w14:textId="77777777" w:rsidR="009B62C7" w:rsidRPr="00F318EF" w:rsidRDefault="009B62C7" w:rsidP="00985481">
            <w:pPr>
              <w:spacing w:after="0" w:line="240" w:lineRule="auto"/>
              <w:contextualSpacing/>
              <w:jc w:val="center"/>
              <w:rPr>
                <w:rFonts w:ascii="Myriad Pro" w:hAnsi="Myriad Pro"/>
                <w:sz w:val="20"/>
                <w:szCs w:val="20"/>
              </w:rPr>
            </w:pPr>
            <w:r w:rsidRPr="00F318EF">
              <w:rPr>
                <w:rFonts w:ascii="Myriad Pro" w:hAnsi="Myriad Pro"/>
                <w:sz w:val="20"/>
                <w:szCs w:val="20"/>
              </w:rPr>
              <w:t>426 236,93</w:t>
            </w:r>
          </w:p>
        </w:tc>
        <w:tc>
          <w:tcPr>
            <w:tcW w:w="1386" w:type="dxa"/>
            <w:shd w:val="clear" w:color="auto" w:fill="auto"/>
            <w:noWrap/>
            <w:vAlign w:val="center"/>
          </w:tcPr>
          <w:p w14:paraId="63038D3B" w14:textId="77777777" w:rsidR="009B62C7" w:rsidRPr="00F318EF" w:rsidRDefault="009B62C7" w:rsidP="00985481">
            <w:pPr>
              <w:spacing w:after="0" w:line="240" w:lineRule="auto"/>
              <w:contextualSpacing/>
              <w:jc w:val="center"/>
              <w:rPr>
                <w:rFonts w:ascii="Myriad Pro" w:hAnsi="Myriad Pro"/>
                <w:sz w:val="20"/>
                <w:szCs w:val="20"/>
              </w:rPr>
            </w:pPr>
            <w:r w:rsidRPr="00F318EF">
              <w:rPr>
                <w:rFonts w:ascii="Myriad Pro" w:hAnsi="Myriad Pro"/>
                <w:sz w:val="20"/>
                <w:szCs w:val="20"/>
              </w:rPr>
              <w:t>431 891,13</w:t>
            </w:r>
          </w:p>
        </w:tc>
        <w:tc>
          <w:tcPr>
            <w:tcW w:w="1354" w:type="dxa"/>
            <w:shd w:val="clear" w:color="auto" w:fill="auto"/>
            <w:noWrap/>
            <w:vAlign w:val="center"/>
          </w:tcPr>
          <w:p w14:paraId="1A4E0087" w14:textId="77777777" w:rsidR="009B62C7" w:rsidRPr="00F318EF" w:rsidRDefault="009B62C7" w:rsidP="00985481">
            <w:pPr>
              <w:spacing w:after="0" w:line="240" w:lineRule="auto"/>
              <w:contextualSpacing/>
              <w:jc w:val="center"/>
              <w:rPr>
                <w:rFonts w:ascii="Myriad Pro" w:hAnsi="Myriad Pro"/>
                <w:sz w:val="20"/>
                <w:szCs w:val="20"/>
              </w:rPr>
            </w:pPr>
            <w:r w:rsidRPr="00F318EF">
              <w:rPr>
                <w:rFonts w:ascii="Myriad Pro" w:hAnsi="Myriad Pro"/>
                <w:sz w:val="20"/>
                <w:szCs w:val="20"/>
              </w:rPr>
              <w:t>431 891,13</w:t>
            </w:r>
          </w:p>
        </w:tc>
        <w:tc>
          <w:tcPr>
            <w:tcW w:w="1085" w:type="dxa"/>
            <w:shd w:val="clear" w:color="auto" w:fill="auto"/>
            <w:noWrap/>
            <w:vAlign w:val="center"/>
          </w:tcPr>
          <w:p w14:paraId="3D770AB1" w14:textId="77777777" w:rsidR="009B62C7" w:rsidRPr="00F318EF" w:rsidRDefault="009B62C7" w:rsidP="00985481">
            <w:pPr>
              <w:spacing w:after="0" w:line="240" w:lineRule="auto"/>
              <w:contextualSpacing/>
              <w:jc w:val="center"/>
              <w:rPr>
                <w:rFonts w:ascii="Myriad Pro" w:hAnsi="Myriad Pro"/>
                <w:sz w:val="20"/>
                <w:szCs w:val="20"/>
              </w:rPr>
            </w:pPr>
            <w:r w:rsidRPr="00F318EF">
              <w:rPr>
                <w:rFonts w:ascii="Myriad Pro" w:hAnsi="Myriad Pro"/>
                <w:sz w:val="20"/>
                <w:szCs w:val="20"/>
              </w:rPr>
              <w:t>5 654,2</w:t>
            </w:r>
          </w:p>
        </w:tc>
        <w:tc>
          <w:tcPr>
            <w:tcW w:w="1136" w:type="dxa"/>
            <w:shd w:val="clear" w:color="auto" w:fill="auto"/>
            <w:noWrap/>
            <w:vAlign w:val="center"/>
          </w:tcPr>
          <w:p w14:paraId="1AE2055D" w14:textId="77777777" w:rsidR="009B62C7" w:rsidRPr="00F318EF" w:rsidRDefault="009B62C7" w:rsidP="00985481">
            <w:pPr>
              <w:spacing w:after="0" w:line="240" w:lineRule="auto"/>
              <w:contextualSpacing/>
              <w:jc w:val="center"/>
              <w:rPr>
                <w:rFonts w:ascii="Myriad Pro" w:hAnsi="Myriad Pro"/>
                <w:sz w:val="20"/>
                <w:szCs w:val="20"/>
              </w:rPr>
            </w:pPr>
            <w:r w:rsidRPr="00F318EF">
              <w:rPr>
                <w:rFonts w:ascii="Myriad Pro" w:hAnsi="Myriad Pro"/>
                <w:sz w:val="20"/>
                <w:szCs w:val="20"/>
              </w:rPr>
              <w:t>1,33%</w:t>
            </w:r>
          </w:p>
        </w:tc>
      </w:tr>
      <w:tr w:rsidR="009B62C7" w:rsidRPr="00F318EF" w14:paraId="40B97685" w14:textId="77777777">
        <w:trPr>
          <w:cantSplit/>
          <w:trHeight w:val="16"/>
        </w:trPr>
        <w:tc>
          <w:tcPr>
            <w:tcW w:w="3114" w:type="dxa"/>
            <w:shd w:val="clear" w:color="auto" w:fill="auto"/>
            <w:vAlign w:val="center"/>
          </w:tcPr>
          <w:p w14:paraId="1F8C9871" w14:textId="77777777" w:rsidR="009B62C7" w:rsidRPr="00F318EF" w:rsidRDefault="009B62C7" w:rsidP="00985481">
            <w:pPr>
              <w:spacing w:after="0" w:line="240" w:lineRule="auto"/>
              <w:contextualSpacing/>
              <w:rPr>
                <w:rFonts w:ascii="Myriad Pro" w:hAnsi="Myriad Pro"/>
                <w:sz w:val="20"/>
                <w:szCs w:val="20"/>
              </w:rPr>
            </w:pPr>
            <w:r w:rsidRPr="00F318EF">
              <w:rPr>
                <w:rFonts w:ascii="Myriad Pro" w:hAnsi="Myriad Pro"/>
                <w:sz w:val="20"/>
                <w:szCs w:val="20"/>
              </w:rPr>
              <w:t>Арендная плата</w:t>
            </w:r>
          </w:p>
        </w:tc>
        <w:tc>
          <w:tcPr>
            <w:tcW w:w="1276" w:type="dxa"/>
            <w:shd w:val="clear" w:color="auto" w:fill="auto"/>
            <w:vAlign w:val="center"/>
          </w:tcPr>
          <w:p w14:paraId="6FC0DF05" w14:textId="77777777" w:rsidR="009B62C7" w:rsidRPr="00F318EF" w:rsidRDefault="009B62C7" w:rsidP="00985481">
            <w:pPr>
              <w:spacing w:after="0" w:line="240" w:lineRule="auto"/>
              <w:contextualSpacing/>
              <w:jc w:val="center"/>
              <w:rPr>
                <w:rFonts w:ascii="Myriad Pro" w:hAnsi="Myriad Pro"/>
                <w:sz w:val="20"/>
                <w:szCs w:val="20"/>
              </w:rPr>
            </w:pPr>
            <w:r w:rsidRPr="00F318EF">
              <w:rPr>
                <w:rFonts w:ascii="Myriad Pro" w:hAnsi="Myriad Pro"/>
                <w:sz w:val="20"/>
                <w:szCs w:val="20"/>
              </w:rPr>
              <w:t>1 564,61</w:t>
            </w:r>
          </w:p>
        </w:tc>
        <w:tc>
          <w:tcPr>
            <w:tcW w:w="1386" w:type="dxa"/>
            <w:shd w:val="clear" w:color="auto" w:fill="auto"/>
            <w:noWrap/>
            <w:vAlign w:val="center"/>
          </w:tcPr>
          <w:p w14:paraId="5538B6F4" w14:textId="77777777" w:rsidR="009B62C7" w:rsidRPr="00F318EF" w:rsidRDefault="009B62C7" w:rsidP="00985481">
            <w:pPr>
              <w:spacing w:after="0" w:line="240" w:lineRule="auto"/>
              <w:contextualSpacing/>
              <w:jc w:val="center"/>
              <w:rPr>
                <w:rFonts w:ascii="Myriad Pro" w:hAnsi="Myriad Pro"/>
                <w:sz w:val="20"/>
                <w:szCs w:val="20"/>
              </w:rPr>
            </w:pPr>
            <w:r w:rsidRPr="00F318EF">
              <w:rPr>
                <w:rFonts w:ascii="Myriad Pro" w:hAnsi="Myriad Pro"/>
                <w:sz w:val="20"/>
                <w:szCs w:val="20"/>
              </w:rPr>
              <w:t>1 514,74</w:t>
            </w:r>
          </w:p>
        </w:tc>
        <w:tc>
          <w:tcPr>
            <w:tcW w:w="1354" w:type="dxa"/>
            <w:shd w:val="clear" w:color="auto" w:fill="auto"/>
            <w:noWrap/>
            <w:vAlign w:val="center"/>
          </w:tcPr>
          <w:p w14:paraId="7BCF9D75" w14:textId="77777777" w:rsidR="009B62C7" w:rsidRPr="00F318EF" w:rsidRDefault="009B62C7" w:rsidP="00985481">
            <w:pPr>
              <w:spacing w:after="0" w:line="240" w:lineRule="auto"/>
              <w:contextualSpacing/>
              <w:jc w:val="center"/>
              <w:rPr>
                <w:rFonts w:ascii="Myriad Pro" w:hAnsi="Myriad Pro"/>
                <w:sz w:val="20"/>
                <w:szCs w:val="20"/>
              </w:rPr>
            </w:pPr>
            <w:r w:rsidRPr="00F318EF">
              <w:rPr>
                <w:rFonts w:ascii="Myriad Pro" w:hAnsi="Myriad Pro"/>
                <w:sz w:val="20"/>
                <w:szCs w:val="20"/>
              </w:rPr>
              <w:t>1 514,74</w:t>
            </w:r>
          </w:p>
        </w:tc>
        <w:tc>
          <w:tcPr>
            <w:tcW w:w="1085" w:type="dxa"/>
            <w:shd w:val="clear" w:color="auto" w:fill="auto"/>
            <w:noWrap/>
            <w:vAlign w:val="center"/>
          </w:tcPr>
          <w:p w14:paraId="66D88424" w14:textId="77777777" w:rsidR="009B62C7" w:rsidRPr="00F318EF" w:rsidRDefault="009B62C7" w:rsidP="00985481">
            <w:pPr>
              <w:spacing w:after="0" w:line="240" w:lineRule="auto"/>
              <w:contextualSpacing/>
              <w:jc w:val="center"/>
              <w:rPr>
                <w:rFonts w:ascii="Myriad Pro" w:hAnsi="Myriad Pro"/>
                <w:sz w:val="20"/>
                <w:szCs w:val="20"/>
              </w:rPr>
            </w:pPr>
            <w:r w:rsidRPr="00F318EF">
              <w:rPr>
                <w:rFonts w:ascii="Myriad Pro" w:hAnsi="Myriad Pro"/>
                <w:sz w:val="20"/>
                <w:szCs w:val="20"/>
              </w:rPr>
              <w:t>-49,9</w:t>
            </w:r>
          </w:p>
        </w:tc>
        <w:tc>
          <w:tcPr>
            <w:tcW w:w="1136" w:type="dxa"/>
            <w:shd w:val="clear" w:color="auto" w:fill="auto"/>
            <w:noWrap/>
            <w:vAlign w:val="center"/>
          </w:tcPr>
          <w:p w14:paraId="1B5255FC" w14:textId="77777777" w:rsidR="009B62C7" w:rsidRPr="00F318EF" w:rsidRDefault="009B62C7" w:rsidP="00985481">
            <w:pPr>
              <w:spacing w:after="0" w:line="240" w:lineRule="auto"/>
              <w:contextualSpacing/>
              <w:jc w:val="center"/>
              <w:rPr>
                <w:rFonts w:ascii="Myriad Pro" w:hAnsi="Myriad Pro"/>
                <w:sz w:val="20"/>
                <w:szCs w:val="20"/>
              </w:rPr>
            </w:pPr>
            <w:r w:rsidRPr="00F318EF">
              <w:rPr>
                <w:rFonts w:ascii="Myriad Pro" w:hAnsi="Myriad Pro"/>
                <w:sz w:val="20"/>
                <w:szCs w:val="20"/>
              </w:rPr>
              <w:t>-3,19%</w:t>
            </w:r>
          </w:p>
        </w:tc>
      </w:tr>
      <w:tr w:rsidR="009B62C7" w:rsidRPr="00F318EF" w14:paraId="06C6FF63" w14:textId="77777777">
        <w:trPr>
          <w:cantSplit/>
          <w:trHeight w:val="16"/>
        </w:trPr>
        <w:tc>
          <w:tcPr>
            <w:tcW w:w="3114" w:type="dxa"/>
            <w:shd w:val="clear" w:color="auto" w:fill="auto"/>
            <w:vAlign w:val="center"/>
          </w:tcPr>
          <w:p w14:paraId="26049B38" w14:textId="77777777" w:rsidR="009B62C7" w:rsidRPr="00F318EF" w:rsidRDefault="009B62C7" w:rsidP="00985481">
            <w:pPr>
              <w:spacing w:after="0" w:line="240" w:lineRule="auto"/>
              <w:contextualSpacing/>
              <w:rPr>
                <w:rFonts w:ascii="Myriad Pro" w:hAnsi="Myriad Pro"/>
                <w:sz w:val="20"/>
                <w:szCs w:val="20"/>
              </w:rPr>
            </w:pPr>
            <w:r w:rsidRPr="00F318EF">
              <w:rPr>
                <w:rFonts w:ascii="Myriad Pro" w:hAnsi="Myriad Pro"/>
                <w:sz w:val="20"/>
                <w:szCs w:val="20"/>
              </w:rPr>
              <w:t>Проценты за пользование кредитом</w:t>
            </w:r>
          </w:p>
        </w:tc>
        <w:tc>
          <w:tcPr>
            <w:tcW w:w="1276" w:type="dxa"/>
            <w:shd w:val="clear" w:color="auto" w:fill="auto"/>
            <w:vAlign w:val="center"/>
          </w:tcPr>
          <w:p w14:paraId="19C37116" w14:textId="77777777" w:rsidR="009B62C7" w:rsidRPr="00F318EF" w:rsidRDefault="009B62C7" w:rsidP="00985481">
            <w:pPr>
              <w:spacing w:after="0" w:line="240" w:lineRule="auto"/>
              <w:contextualSpacing/>
              <w:jc w:val="center"/>
              <w:rPr>
                <w:rFonts w:ascii="Myriad Pro" w:hAnsi="Myriad Pro"/>
                <w:sz w:val="20"/>
                <w:szCs w:val="20"/>
              </w:rPr>
            </w:pPr>
            <w:r w:rsidRPr="00F318EF">
              <w:rPr>
                <w:rFonts w:ascii="Myriad Pro" w:hAnsi="Myriad Pro"/>
                <w:sz w:val="20"/>
                <w:szCs w:val="20"/>
              </w:rPr>
              <w:t>154 351,00</w:t>
            </w:r>
          </w:p>
        </w:tc>
        <w:tc>
          <w:tcPr>
            <w:tcW w:w="1386" w:type="dxa"/>
            <w:shd w:val="clear" w:color="auto" w:fill="auto"/>
            <w:noWrap/>
            <w:vAlign w:val="center"/>
          </w:tcPr>
          <w:p w14:paraId="79D6263D" w14:textId="77777777" w:rsidR="009B62C7" w:rsidRPr="00F318EF" w:rsidRDefault="009B62C7" w:rsidP="00985481">
            <w:pPr>
              <w:spacing w:after="0" w:line="240" w:lineRule="auto"/>
              <w:contextualSpacing/>
              <w:jc w:val="center"/>
              <w:rPr>
                <w:rFonts w:ascii="Myriad Pro" w:hAnsi="Myriad Pro"/>
                <w:sz w:val="20"/>
                <w:szCs w:val="20"/>
              </w:rPr>
            </w:pPr>
            <w:r w:rsidRPr="00F318EF">
              <w:rPr>
                <w:rFonts w:ascii="Myriad Pro" w:hAnsi="Myriad Pro"/>
                <w:sz w:val="20"/>
                <w:szCs w:val="20"/>
              </w:rPr>
              <w:t>5 382,37</w:t>
            </w:r>
          </w:p>
        </w:tc>
        <w:tc>
          <w:tcPr>
            <w:tcW w:w="1354" w:type="dxa"/>
            <w:shd w:val="clear" w:color="auto" w:fill="auto"/>
            <w:noWrap/>
            <w:vAlign w:val="center"/>
          </w:tcPr>
          <w:p w14:paraId="2785FCC8" w14:textId="77777777" w:rsidR="009B62C7" w:rsidRPr="00F318EF" w:rsidRDefault="009B62C7" w:rsidP="00985481">
            <w:pPr>
              <w:spacing w:after="0" w:line="240" w:lineRule="auto"/>
              <w:contextualSpacing/>
              <w:jc w:val="center"/>
              <w:rPr>
                <w:rFonts w:ascii="Myriad Pro" w:hAnsi="Myriad Pro"/>
                <w:sz w:val="20"/>
                <w:szCs w:val="20"/>
              </w:rPr>
            </w:pPr>
            <w:r w:rsidRPr="00F318EF">
              <w:rPr>
                <w:rFonts w:ascii="Myriad Pro" w:hAnsi="Myriad Pro"/>
                <w:sz w:val="20"/>
                <w:szCs w:val="20"/>
              </w:rPr>
              <w:t>5 382,37</w:t>
            </w:r>
          </w:p>
        </w:tc>
        <w:tc>
          <w:tcPr>
            <w:tcW w:w="1085" w:type="dxa"/>
            <w:shd w:val="clear" w:color="auto" w:fill="auto"/>
            <w:noWrap/>
            <w:vAlign w:val="center"/>
          </w:tcPr>
          <w:p w14:paraId="5A3F39A1" w14:textId="77777777" w:rsidR="009B62C7" w:rsidRPr="00F318EF" w:rsidRDefault="009B62C7" w:rsidP="00985481">
            <w:pPr>
              <w:spacing w:after="0" w:line="240" w:lineRule="auto"/>
              <w:contextualSpacing/>
              <w:jc w:val="center"/>
              <w:rPr>
                <w:rFonts w:ascii="Myriad Pro" w:hAnsi="Myriad Pro"/>
                <w:sz w:val="20"/>
                <w:szCs w:val="20"/>
              </w:rPr>
            </w:pPr>
            <w:r w:rsidRPr="00F318EF">
              <w:rPr>
                <w:rFonts w:ascii="Myriad Pro" w:hAnsi="Myriad Pro"/>
                <w:sz w:val="20"/>
                <w:szCs w:val="20"/>
              </w:rPr>
              <w:t>-148 968,6</w:t>
            </w:r>
          </w:p>
        </w:tc>
        <w:tc>
          <w:tcPr>
            <w:tcW w:w="1136" w:type="dxa"/>
            <w:shd w:val="clear" w:color="auto" w:fill="auto"/>
            <w:noWrap/>
            <w:vAlign w:val="center"/>
          </w:tcPr>
          <w:p w14:paraId="4692BF70" w14:textId="77777777" w:rsidR="009B62C7" w:rsidRPr="00F318EF" w:rsidRDefault="009B62C7" w:rsidP="00985481">
            <w:pPr>
              <w:spacing w:after="0" w:line="240" w:lineRule="auto"/>
              <w:contextualSpacing/>
              <w:jc w:val="center"/>
              <w:rPr>
                <w:rFonts w:ascii="Myriad Pro" w:hAnsi="Myriad Pro"/>
                <w:sz w:val="20"/>
                <w:szCs w:val="20"/>
              </w:rPr>
            </w:pPr>
            <w:r w:rsidRPr="00F318EF">
              <w:rPr>
                <w:rFonts w:ascii="Myriad Pro" w:hAnsi="Myriad Pro"/>
                <w:sz w:val="20"/>
                <w:szCs w:val="20"/>
              </w:rPr>
              <w:t>-96,51%</w:t>
            </w:r>
          </w:p>
        </w:tc>
      </w:tr>
      <w:tr w:rsidR="009B62C7" w:rsidRPr="00F318EF" w14:paraId="2A72E6CA" w14:textId="77777777">
        <w:trPr>
          <w:cantSplit/>
          <w:trHeight w:val="16"/>
        </w:trPr>
        <w:tc>
          <w:tcPr>
            <w:tcW w:w="3114" w:type="dxa"/>
            <w:shd w:val="clear" w:color="auto" w:fill="auto"/>
            <w:vAlign w:val="center"/>
          </w:tcPr>
          <w:p w14:paraId="1B402852" w14:textId="77777777" w:rsidR="009B62C7" w:rsidRPr="00F318EF" w:rsidRDefault="009B62C7" w:rsidP="00985481">
            <w:pPr>
              <w:spacing w:after="0" w:line="240" w:lineRule="auto"/>
              <w:contextualSpacing/>
              <w:rPr>
                <w:rFonts w:ascii="Myriad Pro" w:hAnsi="Myriad Pro"/>
                <w:sz w:val="20"/>
                <w:szCs w:val="20"/>
              </w:rPr>
            </w:pPr>
            <w:r w:rsidRPr="00F318EF">
              <w:rPr>
                <w:rFonts w:ascii="Myriad Pro" w:hAnsi="Myriad Pro"/>
                <w:sz w:val="20"/>
                <w:szCs w:val="20"/>
              </w:rPr>
              <w:t>Налоги, в т.ч.</w:t>
            </w:r>
          </w:p>
        </w:tc>
        <w:tc>
          <w:tcPr>
            <w:tcW w:w="1276" w:type="dxa"/>
            <w:shd w:val="clear" w:color="auto" w:fill="auto"/>
            <w:vAlign w:val="center"/>
          </w:tcPr>
          <w:p w14:paraId="0757A3D7" w14:textId="77777777" w:rsidR="009B62C7" w:rsidRPr="00F318EF" w:rsidRDefault="009B62C7" w:rsidP="00985481">
            <w:pPr>
              <w:spacing w:after="0" w:line="240" w:lineRule="auto"/>
              <w:contextualSpacing/>
              <w:jc w:val="center"/>
              <w:rPr>
                <w:rFonts w:ascii="Myriad Pro" w:hAnsi="Myriad Pro"/>
                <w:sz w:val="20"/>
                <w:szCs w:val="20"/>
              </w:rPr>
            </w:pPr>
            <w:r w:rsidRPr="00F318EF">
              <w:rPr>
                <w:rFonts w:ascii="Myriad Pro" w:hAnsi="Myriad Pro"/>
                <w:sz w:val="20"/>
                <w:szCs w:val="20"/>
              </w:rPr>
              <w:t>184 575,16</w:t>
            </w:r>
          </w:p>
        </w:tc>
        <w:tc>
          <w:tcPr>
            <w:tcW w:w="1386" w:type="dxa"/>
            <w:shd w:val="clear" w:color="auto" w:fill="auto"/>
            <w:noWrap/>
            <w:vAlign w:val="center"/>
          </w:tcPr>
          <w:p w14:paraId="48351E9C" w14:textId="77777777" w:rsidR="009B62C7" w:rsidRPr="00F318EF" w:rsidRDefault="009B62C7" w:rsidP="00985481">
            <w:pPr>
              <w:spacing w:after="0" w:line="240" w:lineRule="auto"/>
              <w:contextualSpacing/>
              <w:jc w:val="center"/>
              <w:rPr>
                <w:rFonts w:ascii="Myriad Pro" w:hAnsi="Myriad Pro"/>
                <w:sz w:val="20"/>
                <w:szCs w:val="20"/>
              </w:rPr>
            </w:pPr>
            <w:r w:rsidRPr="00F318EF">
              <w:rPr>
                <w:rFonts w:ascii="Myriad Pro" w:hAnsi="Myriad Pro"/>
                <w:sz w:val="20"/>
                <w:szCs w:val="20"/>
              </w:rPr>
              <w:t>197 156,43</w:t>
            </w:r>
          </w:p>
        </w:tc>
        <w:tc>
          <w:tcPr>
            <w:tcW w:w="1354" w:type="dxa"/>
            <w:shd w:val="clear" w:color="auto" w:fill="auto"/>
            <w:noWrap/>
            <w:vAlign w:val="center"/>
          </w:tcPr>
          <w:p w14:paraId="38E426A8" w14:textId="77777777" w:rsidR="009B62C7" w:rsidRPr="00F318EF" w:rsidRDefault="009B62C7" w:rsidP="00985481">
            <w:pPr>
              <w:spacing w:after="0" w:line="240" w:lineRule="auto"/>
              <w:contextualSpacing/>
              <w:jc w:val="center"/>
              <w:rPr>
                <w:rFonts w:ascii="Myriad Pro" w:hAnsi="Myriad Pro"/>
                <w:sz w:val="20"/>
                <w:szCs w:val="20"/>
              </w:rPr>
            </w:pPr>
            <w:r w:rsidRPr="00F318EF">
              <w:rPr>
                <w:rFonts w:ascii="Myriad Pro" w:hAnsi="Myriad Pro"/>
                <w:sz w:val="20"/>
                <w:szCs w:val="20"/>
              </w:rPr>
              <w:t>223 790,51</w:t>
            </w:r>
          </w:p>
        </w:tc>
        <w:tc>
          <w:tcPr>
            <w:tcW w:w="1085" w:type="dxa"/>
            <w:shd w:val="clear" w:color="auto" w:fill="auto"/>
            <w:noWrap/>
            <w:vAlign w:val="center"/>
          </w:tcPr>
          <w:p w14:paraId="23ABC8A9" w14:textId="77777777" w:rsidR="009B62C7" w:rsidRPr="00F318EF" w:rsidRDefault="009B62C7" w:rsidP="00985481">
            <w:pPr>
              <w:spacing w:after="0" w:line="240" w:lineRule="auto"/>
              <w:contextualSpacing/>
              <w:jc w:val="center"/>
              <w:rPr>
                <w:rFonts w:ascii="Myriad Pro" w:hAnsi="Myriad Pro"/>
                <w:sz w:val="20"/>
                <w:szCs w:val="20"/>
              </w:rPr>
            </w:pPr>
            <w:r w:rsidRPr="00F318EF">
              <w:rPr>
                <w:rFonts w:ascii="Myriad Pro" w:hAnsi="Myriad Pro"/>
                <w:sz w:val="20"/>
                <w:szCs w:val="20"/>
              </w:rPr>
              <w:t>12 581,3</w:t>
            </w:r>
          </w:p>
        </w:tc>
        <w:tc>
          <w:tcPr>
            <w:tcW w:w="1136" w:type="dxa"/>
            <w:shd w:val="clear" w:color="auto" w:fill="auto"/>
            <w:noWrap/>
            <w:vAlign w:val="center"/>
          </w:tcPr>
          <w:p w14:paraId="103DB5C4" w14:textId="77777777" w:rsidR="009B62C7" w:rsidRPr="00F318EF" w:rsidRDefault="009B62C7" w:rsidP="00985481">
            <w:pPr>
              <w:spacing w:after="0" w:line="240" w:lineRule="auto"/>
              <w:contextualSpacing/>
              <w:jc w:val="center"/>
              <w:rPr>
                <w:rFonts w:ascii="Myriad Pro" w:hAnsi="Myriad Pro"/>
                <w:sz w:val="20"/>
                <w:szCs w:val="20"/>
              </w:rPr>
            </w:pPr>
            <w:r w:rsidRPr="00F318EF">
              <w:rPr>
                <w:rFonts w:ascii="Myriad Pro" w:hAnsi="Myriad Pro"/>
                <w:sz w:val="20"/>
                <w:szCs w:val="20"/>
              </w:rPr>
              <w:t>6,82%</w:t>
            </w:r>
          </w:p>
        </w:tc>
      </w:tr>
      <w:tr w:rsidR="009B62C7" w:rsidRPr="00F318EF" w14:paraId="3E4B7C12" w14:textId="77777777">
        <w:trPr>
          <w:cantSplit/>
          <w:trHeight w:val="16"/>
        </w:trPr>
        <w:tc>
          <w:tcPr>
            <w:tcW w:w="3114" w:type="dxa"/>
            <w:shd w:val="clear" w:color="auto" w:fill="auto"/>
            <w:vAlign w:val="center"/>
          </w:tcPr>
          <w:p w14:paraId="150C8AE8" w14:textId="77777777" w:rsidR="009B62C7" w:rsidRPr="00F318EF" w:rsidRDefault="009B62C7" w:rsidP="00985481">
            <w:pPr>
              <w:spacing w:after="0" w:line="240" w:lineRule="auto"/>
              <w:ind w:left="284"/>
              <w:contextualSpacing/>
              <w:rPr>
                <w:rFonts w:ascii="Myriad Pro" w:hAnsi="Myriad Pro"/>
                <w:sz w:val="20"/>
                <w:szCs w:val="20"/>
              </w:rPr>
            </w:pPr>
            <w:r w:rsidRPr="00F318EF">
              <w:rPr>
                <w:rFonts w:ascii="Myriad Pro" w:hAnsi="Myriad Pro"/>
                <w:sz w:val="20"/>
                <w:szCs w:val="20"/>
              </w:rPr>
              <w:t>налог на землю</w:t>
            </w:r>
          </w:p>
        </w:tc>
        <w:tc>
          <w:tcPr>
            <w:tcW w:w="1276" w:type="dxa"/>
            <w:shd w:val="clear" w:color="auto" w:fill="auto"/>
            <w:vAlign w:val="center"/>
          </w:tcPr>
          <w:p w14:paraId="1D39B09D" w14:textId="77777777" w:rsidR="009B62C7" w:rsidRPr="00F318EF" w:rsidRDefault="009B62C7" w:rsidP="00985481">
            <w:pPr>
              <w:spacing w:after="0" w:line="240" w:lineRule="auto"/>
              <w:contextualSpacing/>
              <w:jc w:val="center"/>
              <w:rPr>
                <w:rFonts w:ascii="Myriad Pro" w:hAnsi="Myriad Pro"/>
                <w:sz w:val="20"/>
                <w:szCs w:val="20"/>
              </w:rPr>
            </w:pPr>
            <w:r w:rsidRPr="00F318EF">
              <w:rPr>
                <w:rFonts w:ascii="Myriad Pro" w:hAnsi="Myriad Pro"/>
                <w:sz w:val="20"/>
                <w:szCs w:val="20"/>
              </w:rPr>
              <w:t>6 437,34</w:t>
            </w:r>
          </w:p>
        </w:tc>
        <w:tc>
          <w:tcPr>
            <w:tcW w:w="1386" w:type="dxa"/>
            <w:shd w:val="clear" w:color="auto" w:fill="auto"/>
            <w:noWrap/>
            <w:vAlign w:val="center"/>
          </w:tcPr>
          <w:p w14:paraId="493931B4" w14:textId="77777777" w:rsidR="009B62C7" w:rsidRPr="00F318EF" w:rsidRDefault="009B62C7" w:rsidP="00985481">
            <w:pPr>
              <w:spacing w:after="0" w:line="240" w:lineRule="auto"/>
              <w:contextualSpacing/>
              <w:jc w:val="center"/>
              <w:rPr>
                <w:rFonts w:ascii="Myriad Pro" w:hAnsi="Myriad Pro"/>
                <w:sz w:val="20"/>
                <w:szCs w:val="20"/>
              </w:rPr>
            </w:pPr>
            <w:r w:rsidRPr="00F318EF">
              <w:rPr>
                <w:rFonts w:ascii="Myriad Pro" w:hAnsi="Myriad Pro"/>
                <w:sz w:val="20"/>
                <w:szCs w:val="20"/>
              </w:rPr>
              <w:t>3 808,88</w:t>
            </w:r>
          </w:p>
        </w:tc>
        <w:tc>
          <w:tcPr>
            <w:tcW w:w="1354" w:type="dxa"/>
            <w:shd w:val="clear" w:color="auto" w:fill="auto"/>
            <w:noWrap/>
            <w:vAlign w:val="center"/>
          </w:tcPr>
          <w:p w14:paraId="3234A8D9" w14:textId="77777777" w:rsidR="009B62C7" w:rsidRPr="00F318EF" w:rsidRDefault="009B62C7" w:rsidP="00985481">
            <w:pPr>
              <w:spacing w:after="0" w:line="240" w:lineRule="auto"/>
              <w:contextualSpacing/>
              <w:jc w:val="center"/>
              <w:rPr>
                <w:rFonts w:ascii="Myriad Pro" w:hAnsi="Myriad Pro"/>
                <w:sz w:val="20"/>
                <w:szCs w:val="20"/>
              </w:rPr>
            </w:pPr>
            <w:r w:rsidRPr="00F318EF">
              <w:rPr>
                <w:rFonts w:ascii="Myriad Pro" w:hAnsi="Myriad Pro"/>
                <w:sz w:val="20"/>
                <w:szCs w:val="20"/>
              </w:rPr>
              <w:t>3 808,87</w:t>
            </w:r>
          </w:p>
        </w:tc>
        <w:tc>
          <w:tcPr>
            <w:tcW w:w="1085" w:type="dxa"/>
            <w:shd w:val="clear" w:color="auto" w:fill="auto"/>
            <w:noWrap/>
            <w:vAlign w:val="center"/>
          </w:tcPr>
          <w:p w14:paraId="293E5A3C" w14:textId="77777777" w:rsidR="009B62C7" w:rsidRPr="00F318EF" w:rsidRDefault="009B62C7" w:rsidP="00985481">
            <w:pPr>
              <w:spacing w:after="0" w:line="240" w:lineRule="auto"/>
              <w:contextualSpacing/>
              <w:jc w:val="center"/>
              <w:rPr>
                <w:rFonts w:ascii="Myriad Pro" w:hAnsi="Myriad Pro"/>
                <w:sz w:val="20"/>
                <w:szCs w:val="20"/>
              </w:rPr>
            </w:pPr>
            <w:r w:rsidRPr="00F318EF">
              <w:rPr>
                <w:rFonts w:ascii="Myriad Pro" w:hAnsi="Myriad Pro"/>
                <w:sz w:val="20"/>
                <w:szCs w:val="20"/>
              </w:rPr>
              <w:t>-2 628,5</w:t>
            </w:r>
          </w:p>
        </w:tc>
        <w:tc>
          <w:tcPr>
            <w:tcW w:w="1136" w:type="dxa"/>
            <w:shd w:val="clear" w:color="auto" w:fill="auto"/>
            <w:noWrap/>
            <w:vAlign w:val="center"/>
          </w:tcPr>
          <w:p w14:paraId="58187BA0" w14:textId="77777777" w:rsidR="009B62C7" w:rsidRPr="00F318EF" w:rsidRDefault="009B62C7" w:rsidP="00985481">
            <w:pPr>
              <w:spacing w:after="0" w:line="240" w:lineRule="auto"/>
              <w:contextualSpacing/>
              <w:jc w:val="center"/>
              <w:rPr>
                <w:rFonts w:ascii="Myriad Pro" w:hAnsi="Myriad Pro"/>
                <w:sz w:val="20"/>
                <w:szCs w:val="20"/>
              </w:rPr>
            </w:pPr>
            <w:r w:rsidRPr="00F318EF">
              <w:rPr>
                <w:rFonts w:ascii="Myriad Pro" w:hAnsi="Myriad Pro"/>
                <w:sz w:val="20"/>
                <w:szCs w:val="20"/>
              </w:rPr>
              <w:t>-40,83%</w:t>
            </w:r>
          </w:p>
        </w:tc>
      </w:tr>
      <w:tr w:rsidR="009B62C7" w:rsidRPr="00F318EF" w14:paraId="5B0DB6FB" w14:textId="77777777">
        <w:trPr>
          <w:cantSplit/>
          <w:trHeight w:val="16"/>
        </w:trPr>
        <w:tc>
          <w:tcPr>
            <w:tcW w:w="3114" w:type="dxa"/>
            <w:shd w:val="clear" w:color="auto" w:fill="auto"/>
            <w:vAlign w:val="center"/>
          </w:tcPr>
          <w:p w14:paraId="70E39B4C" w14:textId="77777777" w:rsidR="009B62C7" w:rsidRPr="00F318EF" w:rsidRDefault="009B62C7" w:rsidP="00985481">
            <w:pPr>
              <w:spacing w:after="0" w:line="240" w:lineRule="auto"/>
              <w:ind w:left="284"/>
              <w:contextualSpacing/>
              <w:rPr>
                <w:rFonts w:ascii="Myriad Pro" w:hAnsi="Myriad Pro"/>
                <w:sz w:val="20"/>
                <w:szCs w:val="20"/>
              </w:rPr>
            </w:pPr>
            <w:r w:rsidRPr="00F318EF">
              <w:rPr>
                <w:rFonts w:ascii="Myriad Pro" w:hAnsi="Myriad Pro"/>
                <w:sz w:val="20"/>
                <w:szCs w:val="20"/>
              </w:rPr>
              <w:t>транспортный налог</w:t>
            </w:r>
          </w:p>
        </w:tc>
        <w:tc>
          <w:tcPr>
            <w:tcW w:w="1276" w:type="dxa"/>
            <w:shd w:val="clear" w:color="auto" w:fill="auto"/>
            <w:vAlign w:val="center"/>
          </w:tcPr>
          <w:p w14:paraId="66C9ADDD" w14:textId="77777777" w:rsidR="009B62C7" w:rsidRPr="00F318EF" w:rsidRDefault="009B62C7" w:rsidP="00985481">
            <w:pPr>
              <w:spacing w:after="0" w:line="240" w:lineRule="auto"/>
              <w:contextualSpacing/>
              <w:jc w:val="center"/>
              <w:rPr>
                <w:rFonts w:ascii="Myriad Pro" w:hAnsi="Myriad Pro"/>
                <w:sz w:val="20"/>
                <w:szCs w:val="20"/>
              </w:rPr>
            </w:pPr>
            <w:r w:rsidRPr="00F318EF">
              <w:rPr>
                <w:rFonts w:ascii="Myriad Pro" w:hAnsi="Myriad Pro"/>
                <w:sz w:val="20"/>
                <w:szCs w:val="20"/>
              </w:rPr>
              <w:t>4 576,31</w:t>
            </w:r>
          </w:p>
        </w:tc>
        <w:tc>
          <w:tcPr>
            <w:tcW w:w="1386" w:type="dxa"/>
            <w:shd w:val="clear" w:color="auto" w:fill="auto"/>
            <w:noWrap/>
            <w:vAlign w:val="center"/>
          </w:tcPr>
          <w:p w14:paraId="621FEFD8" w14:textId="77777777" w:rsidR="009B62C7" w:rsidRPr="00F318EF" w:rsidRDefault="009B62C7" w:rsidP="00985481">
            <w:pPr>
              <w:spacing w:after="0" w:line="240" w:lineRule="auto"/>
              <w:contextualSpacing/>
              <w:jc w:val="center"/>
              <w:rPr>
                <w:rFonts w:ascii="Myriad Pro" w:hAnsi="Myriad Pro"/>
                <w:sz w:val="20"/>
                <w:szCs w:val="20"/>
              </w:rPr>
            </w:pPr>
            <w:r w:rsidRPr="00F318EF">
              <w:rPr>
                <w:rFonts w:ascii="Myriad Pro" w:hAnsi="Myriad Pro"/>
                <w:sz w:val="20"/>
                <w:szCs w:val="20"/>
              </w:rPr>
              <w:t>4 759,09</w:t>
            </w:r>
          </w:p>
        </w:tc>
        <w:tc>
          <w:tcPr>
            <w:tcW w:w="1354" w:type="dxa"/>
            <w:shd w:val="clear" w:color="auto" w:fill="auto"/>
            <w:noWrap/>
            <w:vAlign w:val="center"/>
          </w:tcPr>
          <w:p w14:paraId="7E411545" w14:textId="77777777" w:rsidR="009B62C7" w:rsidRPr="00F318EF" w:rsidRDefault="009B62C7" w:rsidP="00985481">
            <w:pPr>
              <w:spacing w:after="0" w:line="240" w:lineRule="auto"/>
              <w:contextualSpacing/>
              <w:jc w:val="center"/>
              <w:rPr>
                <w:rFonts w:ascii="Myriad Pro" w:hAnsi="Myriad Pro"/>
                <w:sz w:val="20"/>
                <w:szCs w:val="20"/>
              </w:rPr>
            </w:pPr>
            <w:r w:rsidRPr="00F318EF">
              <w:rPr>
                <w:rFonts w:ascii="Myriad Pro" w:hAnsi="Myriad Pro"/>
                <w:sz w:val="20"/>
                <w:szCs w:val="20"/>
              </w:rPr>
              <w:t>4 759,10</w:t>
            </w:r>
          </w:p>
        </w:tc>
        <w:tc>
          <w:tcPr>
            <w:tcW w:w="1085" w:type="dxa"/>
            <w:shd w:val="clear" w:color="auto" w:fill="auto"/>
            <w:noWrap/>
            <w:vAlign w:val="center"/>
          </w:tcPr>
          <w:p w14:paraId="21D9F62C" w14:textId="77777777" w:rsidR="009B62C7" w:rsidRPr="00F318EF" w:rsidRDefault="009B62C7" w:rsidP="00985481">
            <w:pPr>
              <w:spacing w:after="0" w:line="240" w:lineRule="auto"/>
              <w:contextualSpacing/>
              <w:jc w:val="center"/>
              <w:rPr>
                <w:rFonts w:ascii="Myriad Pro" w:hAnsi="Myriad Pro"/>
                <w:sz w:val="20"/>
                <w:szCs w:val="20"/>
              </w:rPr>
            </w:pPr>
            <w:r w:rsidRPr="00F318EF">
              <w:rPr>
                <w:rFonts w:ascii="Myriad Pro" w:hAnsi="Myriad Pro"/>
                <w:sz w:val="20"/>
                <w:szCs w:val="20"/>
              </w:rPr>
              <w:t>182,8</w:t>
            </w:r>
          </w:p>
        </w:tc>
        <w:tc>
          <w:tcPr>
            <w:tcW w:w="1136" w:type="dxa"/>
            <w:shd w:val="clear" w:color="auto" w:fill="auto"/>
            <w:noWrap/>
            <w:vAlign w:val="center"/>
          </w:tcPr>
          <w:p w14:paraId="41C5C46F" w14:textId="77777777" w:rsidR="009B62C7" w:rsidRPr="00F318EF" w:rsidRDefault="009B62C7" w:rsidP="00985481">
            <w:pPr>
              <w:spacing w:after="0" w:line="240" w:lineRule="auto"/>
              <w:contextualSpacing/>
              <w:jc w:val="center"/>
              <w:rPr>
                <w:rFonts w:ascii="Myriad Pro" w:hAnsi="Myriad Pro"/>
                <w:sz w:val="20"/>
                <w:szCs w:val="20"/>
              </w:rPr>
            </w:pPr>
            <w:r w:rsidRPr="00F318EF">
              <w:rPr>
                <w:rFonts w:ascii="Myriad Pro" w:hAnsi="Myriad Pro"/>
                <w:sz w:val="20"/>
                <w:szCs w:val="20"/>
              </w:rPr>
              <w:t>3,99%</w:t>
            </w:r>
          </w:p>
        </w:tc>
      </w:tr>
      <w:tr w:rsidR="009B62C7" w:rsidRPr="00F318EF" w14:paraId="08FF0EDB" w14:textId="77777777">
        <w:trPr>
          <w:cantSplit/>
          <w:trHeight w:val="16"/>
        </w:trPr>
        <w:tc>
          <w:tcPr>
            <w:tcW w:w="3114" w:type="dxa"/>
            <w:shd w:val="clear" w:color="auto" w:fill="auto"/>
            <w:vAlign w:val="center"/>
          </w:tcPr>
          <w:p w14:paraId="3831A129" w14:textId="77777777" w:rsidR="009B62C7" w:rsidRPr="00F318EF" w:rsidRDefault="009B62C7" w:rsidP="00985481">
            <w:pPr>
              <w:spacing w:after="0" w:line="240" w:lineRule="auto"/>
              <w:ind w:left="284"/>
              <w:contextualSpacing/>
              <w:rPr>
                <w:rFonts w:ascii="Myriad Pro" w:hAnsi="Myriad Pro"/>
                <w:sz w:val="20"/>
                <w:szCs w:val="20"/>
              </w:rPr>
            </w:pPr>
            <w:r w:rsidRPr="00F318EF">
              <w:rPr>
                <w:rFonts w:ascii="Myriad Pro" w:hAnsi="Myriad Pro"/>
                <w:sz w:val="20"/>
                <w:szCs w:val="20"/>
              </w:rPr>
              <w:t>налог на имущество</w:t>
            </w:r>
          </w:p>
        </w:tc>
        <w:tc>
          <w:tcPr>
            <w:tcW w:w="1276" w:type="dxa"/>
            <w:shd w:val="clear" w:color="auto" w:fill="auto"/>
            <w:vAlign w:val="center"/>
          </w:tcPr>
          <w:p w14:paraId="630083E6" w14:textId="77777777" w:rsidR="009B62C7" w:rsidRPr="00F318EF" w:rsidRDefault="009B62C7" w:rsidP="00985481">
            <w:pPr>
              <w:spacing w:after="0" w:line="240" w:lineRule="auto"/>
              <w:contextualSpacing/>
              <w:jc w:val="center"/>
              <w:rPr>
                <w:rFonts w:ascii="Myriad Pro" w:hAnsi="Myriad Pro"/>
                <w:sz w:val="20"/>
                <w:szCs w:val="20"/>
              </w:rPr>
            </w:pPr>
            <w:r w:rsidRPr="00F318EF">
              <w:rPr>
                <w:rFonts w:ascii="Myriad Pro" w:hAnsi="Myriad Pro"/>
                <w:sz w:val="20"/>
                <w:szCs w:val="20"/>
              </w:rPr>
              <w:t>140 210,90</w:t>
            </w:r>
          </w:p>
        </w:tc>
        <w:tc>
          <w:tcPr>
            <w:tcW w:w="1386" w:type="dxa"/>
            <w:shd w:val="clear" w:color="auto" w:fill="auto"/>
            <w:noWrap/>
            <w:vAlign w:val="center"/>
          </w:tcPr>
          <w:p w14:paraId="25D0FEE0" w14:textId="77777777" w:rsidR="009B62C7" w:rsidRPr="00F318EF" w:rsidRDefault="009B62C7" w:rsidP="00985481">
            <w:pPr>
              <w:spacing w:after="0" w:line="240" w:lineRule="auto"/>
              <w:contextualSpacing/>
              <w:jc w:val="center"/>
              <w:rPr>
                <w:rFonts w:ascii="Myriad Pro" w:hAnsi="Myriad Pro"/>
                <w:sz w:val="20"/>
                <w:szCs w:val="20"/>
              </w:rPr>
            </w:pPr>
            <w:r w:rsidRPr="00F318EF">
              <w:rPr>
                <w:rFonts w:ascii="Myriad Pro" w:hAnsi="Myriad Pro"/>
                <w:sz w:val="20"/>
                <w:szCs w:val="20"/>
              </w:rPr>
              <w:t>138 634,62</w:t>
            </w:r>
          </w:p>
        </w:tc>
        <w:tc>
          <w:tcPr>
            <w:tcW w:w="1354" w:type="dxa"/>
            <w:shd w:val="clear" w:color="auto" w:fill="auto"/>
            <w:noWrap/>
            <w:vAlign w:val="center"/>
          </w:tcPr>
          <w:p w14:paraId="5DCE9590" w14:textId="77777777" w:rsidR="009B62C7" w:rsidRPr="00F318EF" w:rsidRDefault="009B62C7" w:rsidP="00985481">
            <w:pPr>
              <w:spacing w:after="0" w:line="240" w:lineRule="auto"/>
              <w:contextualSpacing/>
              <w:jc w:val="center"/>
              <w:rPr>
                <w:rFonts w:ascii="Myriad Pro" w:hAnsi="Myriad Pro"/>
                <w:sz w:val="20"/>
                <w:szCs w:val="20"/>
              </w:rPr>
            </w:pPr>
            <w:r w:rsidRPr="00F318EF">
              <w:rPr>
                <w:rFonts w:ascii="Myriad Pro" w:hAnsi="Myriad Pro"/>
                <w:sz w:val="20"/>
                <w:szCs w:val="20"/>
              </w:rPr>
              <w:t>138 634,62</w:t>
            </w:r>
          </w:p>
        </w:tc>
        <w:tc>
          <w:tcPr>
            <w:tcW w:w="1085" w:type="dxa"/>
            <w:shd w:val="clear" w:color="auto" w:fill="auto"/>
            <w:noWrap/>
            <w:vAlign w:val="center"/>
          </w:tcPr>
          <w:p w14:paraId="594CAC5F" w14:textId="77777777" w:rsidR="009B62C7" w:rsidRPr="00F318EF" w:rsidRDefault="009B62C7" w:rsidP="00985481">
            <w:pPr>
              <w:spacing w:after="0" w:line="240" w:lineRule="auto"/>
              <w:contextualSpacing/>
              <w:jc w:val="center"/>
              <w:rPr>
                <w:rFonts w:ascii="Myriad Pro" w:hAnsi="Myriad Pro"/>
                <w:sz w:val="20"/>
                <w:szCs w:val="20"/>
              </w:rPr>
            </w:pPr>
            <w:r w:rsidRPr="00F318EF">
              <w:rPr>
                <w:rFonts w:ascii="Myriad Pro" w:hAnsi="Myriad Pro"/>
                <w:sz w:val="20"/>
                <w:szCs w:val="20"/>
              </w:rPr>
              <w:t>-1 576,3</w:t>
            </w:r>
          </w:p>
        </w:tc>
        <w:tc>
          <w:tcPr>
            <w:tcW w:w="1136" w:type="dxa"/>
            <w:shd w:val="clear" w:color="auto" w:fill="auto"/>
            <w:noWrap/>
            <w:vAlign w:val="center"/>
          </w:tcPr>
          <w:p w14:paraId="6D7DAA66" w14:textId="77777777" w:rsidR="009B62C7" w:rsidRPr="00F318EF" w:rsidRDefault="009B62C7" w:rsidP="00985481">
            <w:pPr>
              <w:spacing w:after="0" w:line="240" w:lineRule="auto"/>
              <w:contextualSpacing/>
              <w:jc w:val="center"/>
              <w:rPr>
                <w:rFonts w:ascii="Myriad Pro" w:hAnsi="Myriad Pro"/>
                <w:sz w:val="20"/>
                <w:szCs w:val="20"/>
              </w:rPr>
            </w:pPr>
            <w:r w:rsidRPr="00F318EF">
              <w:rPr>
                <w:rFonts w:ascii="Myriad Pro" w:hAnsi="Myriad Pro"/>
                <w:sz w:val="20"/>
                <w:szCs w:val="20"/>
              </w:rPr>
              <w:t>-1,12%</w:t>
            </w:r>
          </w:p>
        </w:tc>
      </w:tr>
      <w:tr w:rsidR="009B62C7" w:rsidRPr="00F318EF" w14:paraId="0C5AA44A" w14:textId="77777777">
        <w:trPr>
          <w:cantSplit/>
          <w:trHeight w:val="16"/>
        </w:trPr>
        <w:tc>
          <w:tcPr>
            <w:tcW w:w="3114" w:type="dxa"/>
            <w:shd w:val="clear" w:color="auto" w:fill="auto"/>
            <w:vAlign w:val="center"/>
          </w:tcPr>
          <w:p w14:paraId="3BE9AE84" w14:textId="77777777" w:rsidR="009B62C7" w:rsidRPr="00F318EF" w:rsidRDefault="009B62C7" w:rsidP="00985481">
            <w:pPr>
              <w:spacing w:after="0" w:line="240" w:lineRule="auto"/>
              <w:ind w:left="284"/>
              <w:contextualSpacing/>
              <w:rPr>
                <w:rFonts w:ascii="Myriad Pro" w:hAnsi="Myriad Pro"/>
                <w:sz w:val="20"/>
                <w:szCs w:val="20"/>
              </w:rPr>
            </w:pPr>
            <w:r w:rsidRPr="00F318EF">
              <w:rPr>
                <w:rFonts w:ascii="Myriad Pro" w:hAnsi="Myriad Pro"/>
                <w:sz w:val="20"/>
                <w:szCs w:val="20"/>
              </w:rPr>
              <w:t>налог на прибыль</w:t>
            </w:r>
          </w:p>
        </w:tc>
        <w:tc>
          <w:tcPr>
            <w:tcW w:w="1276" w:type="dxa"/>
            <w:shd w:val="clear" w:color="auto" w:fill="auto"/>
            <w:vAlign w:val="center"/>
          </w:tcPr>
          <w:p w14:paraId="0ED8D852" w14:textId="77777777" w:rsidR="009B62C7" w:rsidRPr="00F318EF" w:rsidRDefault="009B62C7" w:rsidP="00985481">
            <w:pPr>
              <w:spacing w:after="0" w:line="240" w:lineRule="auto"/>
              <w:contextualSpacing/>
              <w:jc w:val="center"/>
              <w:rPr>
                <w:rFonts w:ascii="Myriad Pro" w:hAnsi="Myriad Pro"/>
                <w:sz w:val="20"/>
                <w:szCs w:val="20"/>
              </w:rPr>
            </w:pPr>
            <w:r w:rsidRPr="00F318EF">
              <w:rPr>
                <w:rFonts w:ascii="Myriad Pro" w:hAnsi="Myriad Pro"/>
                <w:sz w:val="20"/>
                <w:szCs w:val="20"/>
              </w:rPr>
              <w:t>31 660,56</w:t>
            </w:r>
          </w:p>
        </w:tc>
        <w:tc>
          <w:tcPr>
            <w:tcW w:w="1386" w:type="dxa"/>
            <w:shd w:val="clear" w:color="auto" w:fill="auto"/>
            <w:noWrap/>
            <w:vAlign w:val="center"/>
          </w:tcPr>
          <w:p w14:paraId="2FEF7784" w14:textId="77777777" w:rsidR="009B62C7" w:rsidRPr="00F318EF" w:rsidRDefault="009B62C7" w:rsidP="00985481">
            <w:pPr>
              <w:spacing w:after="0" w:line="240" w:lineRule="auto"/>
              <w:contextualSpacing/>
              <w:jc w:val="center"/>
              <w:rPr>
                <w:rFonts w:ascii="Myriad Pro" w:hAnsi="Myriad Pro"/>
                <w:sz w:val="20"/>
                <w:szCs w:val="20"/>
              </w:rPr>
            </w:pPr>
            <w:r w:rsidRPr="00F318EF">
              <w:rPr>
                <w:rFonts w:ascii="Myriad Pro" w:hAnsi="Myriad Pro"/>
                <w:sz w:val="20"/>
                <w:szCs w:val="20"/>
              </w:rPr>
              <w:t>56 964,00</w:t>
            </w:r>
          </w:p>
        </w:tc>
        <w:tc>
          <w:tcPr>
            <w:tcW w:w="1354" w:type="dxa"/>
            <w:shd w:val="clear" w:color="auto" w:fill="auto"/>
            <w:noWrap/>
            <w:vAlign w:val="center"/>
          </w:tcPr>
          <w:p w14:paraId="10C8BF80" w14:textId="77777777" w:rsidR="009B62C7" w:rsidRPr="00F318EF" w:rsidRDefault="009B62C7" w:rsidP="00985481">
            <w:pPr>
              <w:spacing w:after="0" w:line="240" w:lineRule="auto"/>
              <w:contextualSpacing/>
              <w:jc w:val="center"/>
              <w:rPr>
                <w:rFonts w:ascii="Myriad Pro" w:hAnsi="Myriad Pro"/>
                <w:sz w:val="20"/>
                <w:szCs w:val="20"/>
              </w:rPr>
            </w:pPr>
            <w:r w:rsidRPr="00F318EF">
              <w:rPr>
                <w:rFonts w:ascii="Myriad Pro" w:hAnsi="Myriad Pro"/>
                <w:sz w:val="20"/>
                <w:szCs w:val="20"/>
              </w:rPr>
              <w:t>75 413,40</w:t>
            </w:r>
          </w:p>
        </w:tc>
        <w:tc>
          <w:tcPr>
            <w:tcW w:w="1085" w:type="dxa"/>
            <w:shd w:val="clear" w:color="auto" w:fill="auto"/>
            <w:noWrap/>
            <w:vAlign w:val="center"/>
          </w:tcPr>
          <w:p w14:paraId="00673BFD" w14:textId="77777777" w:rsidR="009B62C7" w:rsidRPr="00F318EF" w:rsidRDefault="009B62C7" w:rsidP="00985481">
            <w:pPr>
              <w:spacing w:after="0" w:line="240" w:lineRule="auto"/>
              <w:contextualSpacing/>
              <w:jc w:val="center"/>
              <w:rPr>
                <w:rFonts w:ascii="Myriad Pro" w:hAnsi="Myriad Pro"/>
                <w:sz w:val="20"/>
                <w:szCs w:val="20"/>
              </w:rPr>
            </w:pPr>
            <w:r w:rsidRPr="00F318EF">
              <w:rPr>
                <w:rFonts w:ascii="Myriad Pro" w:hAnsi="Myriad Pro"/>
                <w:sz w:val="20"/>
                <w:szCs w:val="20"/>
              </w:rPr>
              <w:t>25 303,4</w:t>
            </w:r>
          </w:p>
        </w:tc>
        <w:tc>
          <w:tcPr>
            <w:tcW w:w="1136" w:type="dxa"/>
            <w:shd w:val="clear" w:color="auto" w:fill="auto"/>
            <w:noWrap/>
            <w:vAlign w:val="center"/>
          </w:tcPr>
          <w:p w14:paraId="13750C04" w14:textId="77777777" w:rsidR="009B62C7" w:rsidRPr="00F318EF" w:rsidRDefault="009B62C7" w:rsidP="00985481">
            <w:pPr>
              <w:spacing w:after="0" w:line="240" w:lineRule="auto"/>
              <w:contextualSpacing/>
              <w:jc w:val="center"/>
              <w:rPr>
                <w:rFonts w:ascii="Myriad Pro" w:hAnsi="Myriad Pro"/>
                <w:sz w:val="20"/>
                <w:szCs w:val="20"/>
              </w:rPr>
            </w:pPr>
            <w:r w:rsidRPr="00F318EF">
              <w:rPr>
                <w:rFonts w:ascii="Myriad Pro" w:hAnsi="Myriad Pro"/>
                <w:sz w:val="20"/>
                <w:szCs w:val="20"/>
              </w:rPr>
              <w:t>79,92%</w:t>
            </w:r>
          </w:p>
        </w:tc>
      </w:tr>
      <w:tr w:rsidR="009B62C7" w:rsidRPr="00F318EF" w14:paraId="139FEB92" w14:textId="77777777">
        <w:trPr>
          <w:cantSplit/>
          <w:trHeight w:val="16"/>
        </w:trPr>
        <w:tc>
          <w:tcPr>
            <w:tcW w:w="3114" w:type="dxa"/>
            <w:shd w:val="clear" w:color="auto" w:fill="auto"/>
            <w:vAlign w:val="center"/>
          </w:tcPr>
          <w:p w14:paraId="0C5D5A86" w14:textId="77777777" w:rsidR="009B62C7" w:rsidRPr="00F318EF" w:rsidRDefault="009B62C7" w:rsidP="00985481">
            <w:pPr>
              <w:spacing w:after="0" w:line="240" w:lineRule="auto"/>
              <w:ind w:left="284"/>
              <w:contextualSpacing/>
              <w:rPr>
                <w:rFonts w:ascii="Myriad Pro" w:hAnsi="Myriad Pro"/>
                <w:sz w:val="20"/>
                <w:szCs w:val="20"/>
              </w:rPr>
            </w:pPr>
            <w:r w:rsidRPr="00F318EF">
              <w:rPr>
                <w:rFonts w:ascii="Myriad Pro" w:hAnsi="Myriad Pro"/>
                <w:sz w:val="20"/>
                <w:szCs w:val="20"/>
              </w:rPr>
              <w:t>другие налоги и обязательные сборы и платежи (с расшифровкой)</w:t>
            </w:r>
          </w:p>
        </w:tc>
        <w:tc>
          <w:tcPr>
            <w:tcW w:w="1276" w:type="dxa"/>
            <w:shd w:val="clear" w:color="auto" w:fill="auto"/>
            <w:vAlign w:val="center"/>
          </w:tcPr>
          <w:p w14:paraId="74666FB8" w14:textId="77777777" w:rsidR="009B62C7" w:rsidRPr="00F318EF" w:rsidRDefault="009B62C7" w:rsidP="00985481">
            <w:pPr>
              <w:spacing w:after="0" w:line="240" w:lineRule="auto"/>
              <w:contextualSpacing/>
              <w:jc w:val="center"/>
              <w:rPr>
                <w:rFonts w:ascii="Myriad Pro" w:hAnsi="Myriad Pro"/>
                <w:sz w:val="20"/>
                <w:szCs w:val="20"/>
              </w:rPr>
            </w:pPr>
            <w:r w:rsidRPr="00F318EF">
              <w:rPr>
                <w:rFonts w:ascii="Myriad Pro" w:hAnsi="Myriad Pro"/>
                <w:sz w:val="20"/>
                <w:szCs w:val="20"/>
              </w:rPr>
              <w:t>1 690,05</w:t>
            </w:r>
          </w:p>
        </w:tc>
        <w:tc>
          <w:tcPr>
            <w:tcW w:w="1386" w:type="dxa"/>
            <w:shd w:val="clear" w:color="auto" w:fill="auto"/>
            <w:noWrap/>
            <w:vAlign w:val="center"/>
          </w:tcPr>
          <w:p w14:paraId="18D8DC37" w14:textId="77777777" w:rsidR="009B62C7" w:rsidRPr="00F318EF" w:rsidRDefault="009B62C7" w:rsidP="00985481">
            <w:pPr>
              <w:spacing w:after="0" w:line="240" w:lineRule="auto"/>
              <w:contextualSpacing/>
              <w:jc w:val="center"/>
              <w:rPr>
                <w:rFonts w:ascii="Myriad Pro" w:hAnsi="Myriad Pro"/>
                <w:sz w:val="20"/>
                <w:szCs w:val="20"/>
              </w:rPr>
            </w:pPr>
            <w:r w:rsidRPr="00F318EF">
              <w:rPr>
                <w:rFonts w:ascii="Myriad Pro" w:hAnsi="Myriad Pro"/>
                <w:sz w:val="20"/>
                <w:szCs w:val="20"/>
              </w:rPr>
              <w:t>-7 010,16</w:t>
            </w:r>
          </w:p>
        </w:tc>
        <w:tc>
          <w:tcPr>
            <w:tcW w:w="1354" w:type="dxa"/>
            <w:shd w:val="clear" w:color="auto" w:fill="auto"/>
            <w:noWrap/>
            <w:vAlign w:val="center"/>
          </w:tcPr>
          <w:p w14:paraId="5284E519" w14:textId="77777777" w:rsidR="009B62C7" w:rsidRPr="00F318EF" w:rsidRDefault="009B62C7" w:rsidP="00985481">
            <w:pPr>
              <w:spacing w:after="0" w:line="240" w:lineRule="auto"/>
              <w:contextualSpacing/>
              <w:jc w:val="center"/>
              <w:rPr>
                <w:rFonts w:ascii="Myriad Pro" w:hAnsi="Myriad Pro"/>
                <w:sz w:val="20"/>
                <w:szCs w:val="20"/>
              </w:rPr>
            </w:pPr>
            <w:r w:rsidRPr="00F318EF">
              <w:rPr>
                <w:rFonts w:ascii="Myriad Pro" w:hAnsi="Myriad Pro"/>
                <w:sz w:val="20"/>
                <w:szCs w:val="20"/>
              </w:rPr>
              <w:t>1 174,52</w:t>
            </w:r>
          </w:p>
        </w:tc>
        <w:tc>
          <w:tcPr>
            <w:tcW w:w="1085" w:type="dxa"/>
            <w:shd w:val="clear" w:color="auto" w:fill="auto"/>
            <w:noWrap/>
            <w:vAlign w:val="center"/>
          </w:tcPr>
          <w:p w14:paraId="4F55D5FC" w14:textId="77777777" w:rsidR="009B62C7" w:rsidRPr="00F318EF" w:rsidRDefault="009B62C7" w:rsidP="00985481">
            <w:pPr>
              <w:spacing w:after="0" w:line="240" w:lineRule="auto"/>
              <w:contextualSpacing/>
              <w:jc w:val="center"/>
              <w:rPr>
                <w:rFonts w:ascii="Myriad Pro" w:hAnsi="Myriad Pro"/>
                <w:sz w:val="20"/>
                <w:szCs w:val="20"/>
              </w:rPr>
            </w:pPr>
            <w:r w:rsidRPr="00F318EF">
              <w:rPr>
                <w:rFonts w:ascii="Myriad Pro" w:hAnsi="Myriad Pro"/>
                <w:sz w:val="20"/>
                <w:szCs w:val="20"/>
              </w:rPr>
              <w:t>-8 700,2</w:t>
            </w:r>
          </w:p>
        </w:tc>
        <w:tc>
          <w:tcPr>
            <w:tcW w:w="1136" w:type="dxa"/>
            <w:shd w:val="clear" w:color="auto" w:fill="auto"/>
            <w:noWrap/>
            <w:vAlign w:val="center"/>
          </w:tcPr>
          <w:p w14:paraId="2AFEFF96" w14:textId="77777777" w:rsidR="009B62C7" w:rsidRPr="00F318EF" w:rsidRDefault="009B62C7" w:rsidP="00985481">
            <w:pPr>
              <w:spacing w:after="0" w:line="240" w:lineRule="auto"/>
              <w:contextualSpacing/>
              <w:jc w:val="center"/>
              <w:rPr>
                <w:rFonts w:ascii="Myriad Pro" w:hAnsi="Myriad Pro"/>
                <w:sz w:val="20"/>
                <w:szCs w:val="20"/>
              </w:rPr>
            </w:pPr>
            <w:r w:rsidRPr="00F318EF">
              <w:rPr>
                <w:rFonts w:ascii="Myriad Pro" w:hAnsi="Myriad Pro"/>
                <w:sz w:val="20"/>
                <w:szCs w:val="20"/>
              </w:rPr>
              <w:t>-514,79%</w:t>
            </w:r>
          </w:p>
        </w:tc>
      </w:tr>
      <w:tr w:rsidR="009B62C7" w:rsidRPr="00F318EF" w14:paraId="15B81DC0" w14:textId="77777777">
        <w:trPr>
          <w:cantSplit/>
          <w:trHeight w:val="16"/>
        </w:trPr>
        <w:tc>
          <w:tcPr>
            <w:tcW w:w="3114" w:type="dxa"/>
            <w:shd w:val="clear" w:color="auto" w:fill="auto"/>
            <w:vAlign w:val="center"/>
          </w:tcPr>
          <w:p w14:paraId="791CFDDA" w14:textId="77777777" w:rsidR="009B62C7" w:rsidRPr="00F318EF" w:rsidRDefault="009B62C7" w:rsidP="00985481">
            <w:pPr>
              <w:spacing w:after="0" w:line="240" w:lineRule="auto"/>
              <w:contextualSpacing/>
              <w:rPr>
                <w:rFonts w:ascii="Myriad Pro" w:hAnsi="Myriad Pro"/>
                <w:sz w:val="20"/>
                <w:szCs w:val="20"/>
              </w:rPr>
            </w:pPr>
            <w:r w:rsidRPr="00F318EF">
              <w:rPr>
                <w:rFonts w:ascii="Myriad Pro" w:hAnsi="Myriad Pro"/>
                <w:sz w:val="20"/>
                <w:szCs w:val="20"/>
              </w:rPr>
              <w:t>Недополученный по независящим причинам доход/избыток средств</w:t>
            </w:r>
          </w:p>
        </w:tc>
        <w:tc>
          <w:tcPr>
            <w:tcW w:w="1276" w:type="dxa"/>
            <w:shd w:val="clear" w:color="auto" w:fill="auto"/>
            <w:vAlign w:val="center"/>
          </w:tcPr>
          <w:p w14:paraId="68438EC7" w14:textId="77777777" w:rsidR="009B62C7" w:rsidRPr="00F318EF" w:rsidRDefault="009B62C7" w:rsidP="00985481">
            <w:pPr>
              <w:spacing w:after="0" w:line="240" w:lineRule="auto"/>
              <w:contextualSpacing/>
              <w:jc w:val="center"/>
              <w:rPr>
                <w:rFonts w:ascii="Myriad Pro" w:hAnsi="Myriad Pro"/>
                <w:sz w:val="20"/>
                <w:szCs w:val="20"/>
              </w:rPr>
            </w:pPr>
            <w:r w:rsidRPr="00F318EF">
              <w:rPr>
                <w:rFonts w:ascii="Myriad Pro" w:hAnsi="Myriad Pro"/>
                <w:sz w:val="20"/>
                <w:szCs w:val="20"/>
              </w:rPr>
              <w:t>36 191,75</w:t>
            </w:r>
          </w:p>
        </w:tc>
        <w:tc>
          <w:tcPr>
            <w:tcW w:w="1386" w:type="dxa"/>
            <w:shd w:val="clear" w:color="auto" w:fill="auto"/>
            <w:noWrap/>
            <w:vAlign w:val="center"/>
          </w:tcPr>
          <w:p w14:paraId="02C9486E" w14:textId="77777777" w:rsidR="009B62C7" w:rsidRPr="00F318EF" w:rsidRDefault="009B62C7" w:rsidP="00985481">
            <w:pPr>
              <w:spacing w:after="0" w:line="240" w:lineRule="auto"/>
              <w:contextualSpacing/>
              <w:jc w:val="center"/>
              <w:rPr>
                <w:rFonts w:ascii="Myriad Pro" w:hAnsi="Myriad Pro"/>
                <w:sz w:val="20"/>
                <w:szCs w:val="20"/>
              </w:rPr>
            </w:pPr>
            <w:r w:rsidRPr="00F318EF">
              <w:rPr>
                <w:rFonts w:ascii="Myriad Pro" w:hAnsi="Myriad Pro"/>
                <w:sz w:val="20"/>
                <w:szCs w:val="20"/>
              </w:rPr>
              <w:t>48 279,89</w:t>
            </w:r>
          </w:p>
        </w:tc>
        <w:tc>
          <w:tcPr>
            <w:tcW w:w="1354" w:type="dxa"/>
            <w:shd w:val="clear" w:color="auto" w:fill="auto"/>
            <w:noWrap/>
            <w:vAlign w:val="center"/>
          </w:tcPr>
          <w:p w14:paraId="7EEC5928" w14:textId="77777777" w:rsidR="009B62C7" w:rsidRPr="00F318EF" w:rsidRDefault="009B62C7" w:rsidP="00985481">
            <w:pPr>
              <w:spacing w:after="0" w:line="240" w:lineRule="auto"/>
              <w:contextualSpacing/>
              <w:jc w:val="center"/>
              <w:rPr>
                <w:rFonts w:ascii="Myriad Pro" w:hAnsi="Myriad Pro"/>
                <w:sz w:val="20"/>
                <w:szCs w:val="20"/>
              </w:rPr>
            </w:pPr>
            <w:r w:rsidRPr="00F318EF">
              <w:rPr>
                <w:rFonts w:ascii="Myriad Pro" w:hAnsi="Myriad Pro"/>
                <w:sz w:val="20"/>
                <w:szCs w:val="20"/>
              </w:rPr>
              <w:t>43 237,30</w:t>
            </w:r>
          </w:p>
        </w:tc>
        <w:tc>
          <w:tcPr>
            <w:tcW w:w="1085" w:type="dxa"/>
            <w:shd w:val="clear" w:color="auto" w:fill="auto"/>
            <w:noWrap/>
            <w:vAlign w:val="center"/>
          </w:tcPr>
          <w:p w14:paraId="4C255263" w14:textId="77777777" w:rsidR="009B62C7" w:rsidRPr="00F318EF" w:rsidRDefault="009B62C7" w:rsidP="00985481">
            <w:pPr>
              <w:spacing w:after="0" w:line="240" w:lineRule="auto"/>
              <w:contextualSpacing/>
              <w:jc w:val="center"/>
              <w:rPr>
                <w:rFonts w:ascii="Myriad Pro" w:hAnsi="Myriad Pro"/>
                <w:sz w:val="20"/>
                <w:szCs w:val="20"/>
              </w:rPr>
            </w:pPr>
            <w:r w:rsidRPr="00F318EF">
              <w:rPr>
                <w:rFonts w:ascii="Myriad Pro" w:hAnsi="Myriad Pro"/>
                <w:sz w:val="20"/>
                <w:szCs w:val="20"/>
              </w:rPr>
              <w:t>12 088,1</w:t>
            </w:r>
          </w:p>
        </w:tc>
        <w:tc>
          <w:tcPr>
            <w:tcW w:w="1136" w:type="dxa"/>
            <w:shd w:val="clear" w:color="auto" w:fill="auto"/>
            <w:noWrap/>
            <w:vAlign w:val="center"/>
          </w:tcPr>
          <w:p w14:paraId="4ED67E4D" w14:textId="77777777" w:rsidR="009B62C7" w:rsidRPr="00F318EF" w:rsidRDefault="009B62C7" w:rsidP="00985481">
            <w:pPr>
              <w:spacing w:after="0" w:line="240" w:lineRule="auto"/>
              <w:contextualSpacing/>
              <w:jc w:val="center"/>
              <w:rPr>
                <w:rFonts w:ascii="Myriad Pro" w:hAnsi="Myriad Pro"/>
                <w:sz w:val="20"/>
                <w:szCs w:val="20"/>
              </w:rPr>
            </w:pPr>
            <w:r w:rsidRPr="00F318EF">
              <w:rPr>
                <w:rFonts w:ascii="Myriad Pro" w:hAnsi="Myriad Pro"/>
                <w:sz w:val="20"/>
                <w:szCs w:val="20"/>
              </w:rPr>
              <w:t>33,40%</w:t>
            </w:r>
          </w:p>
        </w:tc>
      </w:tr>
      <w:tr w:rsidR="009B62C7" w:rsidRPr="00F318EF" w14:paraId="7A19EAB7" w14:textId="77777777">
        <w:trPr>
          <w:cantSplit/>
          <w:trHeight w:val="16"/>
        </w:trPr>
        <w:tc>
          <w:tcPr>
            <w:tcW w:w="3114" w:type="dxa"/>
            <w:shd w:val="clear" w:color="auto" w:fill="auto"/>
            <w:vAlign w:val="center"/>
          </w:tcPr>
          <w:p w14:paraId="535A170E" w14:textId="77777777" w:rsidR="009B62C7" w:rsidRPr="00F318EF" w:rsidRDefault="009B62C7" w:rsidP="00985481">
            <w:pPr>
              <w:spacing w:after="0" w:line="240" w:lineRule="auto"/>
              <w:ind w:left="284"/>
              <w:contextualSpacing/>
              <w:rPr>
                <w:rFonts w:ascii="Myriad Pro" w:hAnsi="Myriad Pro"/>
                <w:sz w:val="20"/>
                <w:szCs w:val="20"/>
              </w:rPr>
            </w:pPr>
            <w:r w:rsidRPr="00F318EF">
              <w:rPr>
                <w:rFonts w:ascii="Myriad Pro" w:hAnsi="Myriad Pro"/>
                <w:sz w:val="20"/>
                <w:szCs w:val="20"/>
              </w:rPr>
              <w:t>выпадающие доходы по льготному ТП</w:t>
            </w:r>
          </w:p>
        </w:tc>
        <w:tc>
          <w:tcPr>
            <w:tcW w:w="1276" w:type="dxa"/>
            <w:shd w:val="clear" w:color="auto" w:fill="auto"/>
            <w:vAlign w:val="center"/>
          </w:tcPr>
          <w:p w14:paraId="423358CA" w14:textId="77777777" w:rsidR="009B62C7" w:rsidRPr="00F318EF" w:rsidRDefault="009B62C7" w:rsidP="00985481">
            <w:pPr>
              <w:spacing w:after="0" w:line="240" w:lineRule="auto"/>
              <w:contextualSpacing/>
              <w:jc w:val="center"/>
              <w:rPr>
                <w:rFonts w:ascii="Myriad Pro" w:hAnsi="Myriad Pro"/>
                <w:sz w:val="20"/>
                <w:szCs w:val="20"/>
              </w:rPr>
            </w:pPr>
            <w:r w:rsidRPr="00F318EF">
              <w:rPr>
                <w:rFonts w:ascii="Myriad Pro" w:hAnsi="Myriad Pro"/>
                <w:sz w:val="20"/>
                <w:szCs w:val="20"/>
              </w:rPr>
              <w:t>36 191,75</w:t>
            </w:r>
          </w:p>
        </w:tc>
        <w:tc>
          <w:tcPr>
            <w:tcW w:w="1386" w:type="dxa"/>
            <w:shd w:val="clear" w:color="auto" w:fill="auto"/>
            <w:noWrap/>
            <w:vAlign w:val="center"/>
          </w:tcPr>
          <w:p w14:paraId="46E21C04" w14:textId="77777777" w:rsidR="009B62C7" w:rsidRPr="00F318EF" w:rsidRDefault="009B62C7" w:rsidP="00985481">
            <w:pPr>
              <w:spacing w:after="0" w:line="240" w:lineRule="auto"/>
              <w:contextualSpacing/>
              <w:jc w:val="center"/>
              <w:rPr>
                <w:rFonts w:ascii="Myriad Pro" w:hAnsi="Myriad Pro"/>
                <w:sz w:val="20"/>
                <w:szCs w:val="20"/>
              </w:rPr>
            </w:pPr>
            <w:r w:rsidRPr="00F318EF">
              <w:rPr>
                <w:rFonts w:ascii="Myriad Pro" w:hAnsi="Myriad Pro"/>
                <w:sz w:val="20"/>
                <w:szCs w:val="20"/>
              </w:rPr>
              <w:t>48 279,89</w:t>
            </w:r>
          </w:p>
        </w:tc>
        <w:tc>
          <w:tcPr>
            <w:tcW w:w="1354" w:type="dxa"/>
            <w:shd w:val="clear" w:color="auto" w:fill="auto"/>
            <w:noWrap/>
            <w:vAlign w:val="center"/>
          </w:tcPr>
          <w:p w14:paraId="6B59AF1A" w14:textId="77777777" w:rsidR="009B62C7" w:rsidRPr="00F318EF" w:rsidRDefault="009B62C7" w:rsidP="00985481">
            <w:pPr>
              <w:spacing w:after="0" w:line="240" w:lineRule="auto"/>
              <w:contextualSpacing/>
              <w:jc w:val="center"/>
              <w:rPr>
                <w:rFonts w:ascii="Myriad Pro" w:hAnsi="Myriad Pro"/>
                <w:sz w:val="20"/>
                <w:szCs w:val="20"/>
              </w:rPr>
            </w:pPr>
            <w:r w:rsidRPr="00F318EF">
              <w:rPr>
                <w:rFonts w:ascii="Myriad Pro" w:hAnsi="Myriad Pro"/>
                <w:sz w:val="20"/>
                <w:szCs w:val="20"/>
              </w:rPr>
              <w:t>43 237,30</w:t>
            </w:r>
          </w:p>
        </w:tc>
        <w:tc>
          <w:tcPr>
            <w:tcW w:w="1085" w:type="dxa"/>
            <w:shd w:val="clear" w:color="auto" w:fill="auto"/>
            <w:noWrap/>
            <w:vAlign w:val="center"/>
          </w:tcPr>
          <w:p w14:paraId="6A9F56A1" w14:textId="77777777" w:rsidR="009B62C7" w:rsidRPr="00F318EF" w:rsidRDefault="009B62C7" w:rsidP="00985481">
            <w:pPr>
              <w:spacing w:after="0" w:line="240" w:lineRule="auto"/>
              <w:contextualSpacing/>
              <w:jc w:val="center"/>
              <w:rPr>
                <w:rFonts w:ascii="Myriad Pro" w:hAnsi="Myriad Pro"/>
                <w:sz w:val="20"/>
                <w:szCs w:val="20"/>
              </w:rPr>
            </w:pPr>
            <w:r w:rsidRPr="00F318EF">
              <w:rPr>
                <w:rFonts w:ascii="Myriad Pro" w:hAnsi="Myriad Pro"/>
                <w:sz w:val="20"/>
                <w:szCs w:val="20"/>
              </w:rPr>
              <w:t>12 088,1</w:t>
            </w:r>
          </w:p>
        </w:tc>
        <w:tc>
          <w:tcPr>
            <w:tcW w:w="1136" w:type="dxa"/>
            <w:shd w:val="clear" w:color="auto" w:fill="auto"/>
            <w:noWrap/>
            <w:vAlign w:val="center"/>
          </w:tcPr>
          <w:p w14:paraId="7DCB44C3" w14:textId="77777777" w:rsidR="009B62C7" w:rsidRPr="00F318EF" w:rsidRDefault="009B62C7" w:rsidP="00985481">
            <w:pPr>
              <w:spacing w:after="0" w:line="240" w:lineRule="auto"/>
              <w:contextualSpacing/>
              <w:jc w:val="center"/>
              <w:rPr>
                <w:rFonts w:ascii="Myriad Pro" w:hAnsi="Myriad Pro"/>
                <w:sz w:val="20"/>
                <w:szCs w:val="20"/>
              </w:rPr>
            </w:pPr>
            <w:r w:rsidRPr="00F318EF">
              <w:rPr>
                <w:rFonts w:ascii="Myriad Pro" w:hAnsi="Myriad Pro"/>
                <w:sz w:val="20"/>
                <w:szCs w:val="20"/>
              </w:rPr>
              <w:t>33,40%</w:t>
            </w:r>
          </w:p>
        </w:tc>
      </w:tr>
      <w:tr w:rsidR="009B62C7" w:rsidRPr="00F318EF" w14:paraId="467DC07D" w14:textId="77777777">
        <w:trPr>
          <w:cantSplit/>
          <w:trHeight w:val="16"/>
        </w:trPr>
        <w:tc>
          <w:tcPr>
            <w:tcW w:w="3114" w:type="dxa"/>
            <w:shd w:val="clear" w:color="auto" w:fill="auto"/>
            <w:vAlign w:val="center"/>
          </w:tcPr>
          <w:p w14:paraId="4F4E74AD" w14:textId="77777777" w:rsidR="009B62C7" w:rsidRPr="00F318EF" w:rsidRDefault="009B62C7" w:rsidP="00985481">
            <w:pPr>
              <w:spacing w:after="0" w:line="240" w:lineRule="auto"/>
              <w:contextualSpacing/>
              <w:rPr>
                <w:rFonts w:ascii="Myriad Pro" w:hAnsi="Myriad Pro"/>
                <w:sz w:val="20"/>
                <w:szCs w:val="20"/>
              </w:rPr>
            </w:pPr>
            <w:r w:rsidRPr="00F318EF">
              <w:rPr>
                <w:rFonts w:ascii="Myriad Pro" w:hAnsi="Myriad Pro"/>
                <w:sz w:val="20"/>
                <w:szCs w:val="20"/>
              </w:rPr>
              <w:t>Расходы по сомнительным долгам</w:t>
            </w:r>
          </w:p>
        </w:tc>
        <w:tc>
          <w:tcPr>
            <w:tcW w:w="1276" w:type="dxa"/>
            <w:shd w:val="clear" w:color="auto" w:fill="auto"/>
            <w:vAlign w:val="center"/>
          </w:tcPr>
          <w:p w14:paraId="0FDEF6FA" w14:textId="77777777" w:rsidR="009B62C7" w:rsidRPr="00F318EF" w:rsidRDefault="009B62C7" w:rsidP="00985481">
            <w:pPr>
              <w:spacing w:after="0" w:line="240" w:lineRule="auto"/>
              <w:contextualSpacing/>
              <w:jc w:val="center"/>
              <w:rPr>
                <w:rFonts w:ascii="Myriad Pro" w:hAnsi="Myriad Pro"/>
                <w:sz w:val="20"/>
                <w:szCs w:val="20"/>
              </w:rPr>
            </w:pPr>
            <w:r w:rsidRPr="00F318EF">
              <w:rPr>
                <w:rFonts w:ascii="Myriad Pro" w:hAnsi="Myriad Pro"/>
                <w:sz w:val="20"/>
                <w:szCs w:val="20"/>
              </w:rPr>
              <w:t>0,00</w:t>
            </w:r>
          </w:p>
        </w:tc>
        <w:tc>
          <w:tcPr>
            <w:tcW w:w="1386" w:type="dxa"/>
            <w:shd w:val="clear" w:color="auto" w:fill="auto"/>
            <w:noWrap/>
            <w:vAlign w:val="center"/>
          </w:tcPr>
          <w:p w14:paraId="77B59E66" w14:textId="77777777" w:rsidR="009B62C7" w:rsidRPr="00F318EF" w:rsidRDefault="009B62C7" w:rsidP="00985481">
            <w:pPr>
              <w:spacing w:after="0" w:line="240" w:lineRule="auto"/>
              <w:contextualSpacing/>
              <w:jc w:val="center"/>
              <w:rPr>
                <w:rFonts w:ascii="Myriad Pro" w:hAnsi="Myriad Pro"/>
                <w:sz w:val="20"/>
                <w:szCs w:val="20"/>
              </w:rPr>
            </w:pPr>
            <w:r w:rsidRPr="00F318EF">
              <w:rPr>
                <w:rFonts w:ascii="Myriad Pro" w:hAnsi="Myriad Pro"/>
                <w:sz w:val="20"/>
                <w:szCs w:val="20"/>
              </w:rPr>
              <w:t>671 264,95</w:t>
            </w:r>
          </w:p>
        </w:tc>
        <w:tc>
          <w:tcPr>
            <w:tcW w:w="1354" w:type="dxa"/>
            <w:shd w:val="clear" w:color="auto" w:fill="auto"/>
            <w:noWrap/>
            <w:vAlign w:val="center"/>
          </w:tcPr>
          <w:p w14:paraId="0D8A9722" w14:textId="77777777" w:rsidR="009B62C7" w:rsidRPr="00F318EF" w:rsidRDefault="009B62C7" w:rsidP="00985481">
            <w:pPr>
              <w:spacing w:after="0" w:line="240" w:lineRule="auto"/>
              <w:contextualSpacing/>
              <w:jc w:val="center"/>
              <w:rPr>
                <w:rFonts w:ascii="Myriad Pro" w:hAnsi="Myriad Pro"/>
                <w:sz w:val="20"/>
                <w:szCs w:val="20"/>
              </w:rPr>
            </w:pPr>
            <w:r w:rsidRPr="00F318EF">
              <w:rPr>
                <w:rFonts w:ascii="Myriad Pro" w:hAnsi="Myriad Pro"/>
                <w:sz w:val="20"/>
                <w:szCs w:val="20"/>
              </w:rPr>
              <w:t> </w:t>
            </w:r>
          </w:p>
        </w:tc>
        <w:tc>
          <w:tcPr>
            <w:tcW w:w="1085" w:type="dxa"/>
            <w:shd w:val="clear" w:color="auto" w:fill="auto"/>
            <w:noWrap/>
            <w:vAlign w:val="center"/>
          </w:tcPr>
          <w:p w14:paraId="18D4B25E" w14:textId="77777777" w:rsidR="009B62C7" w:rsidRPr="00F318EF" w:rsidRDefault="009B62C7" w:rsidP="00985481">
            <w:pPr>
              <w:spacing w:after="0" w:line="240" w:lineRule="auto"/>
              <w:contextualSpacing/>
              <w:jc w:val="center"/>
              <w:rPr>
                <w:rFonts w:ascii="Myriad Pro" w:hAnsi="Myriad Pro"/>
                <w:sz w:val="20"/>
                <w:szCs w:val="20"/>
              </w:rPr>
            </w:pPr>
            <w:r w:rsidRPr="00F318EF">
              <w:rPr>
                <w:rFonts w:ascii="Myriad Pro" w:hAnsi="Myriad Pro"/>
                <w:sz w:val="20"/>
                <w:szCs w:val="20"/>
              </w:rPr>
              <w:t>671 265,0</w:t>
            </w:r>
          </w:p>
        </w:tc>
        <w:tc>
          <w:tcPr>
            <w:tcW w:w="1136" w:type="dxa"/>
            <w:shd w:val="clear" w:color="auto" w:fill="auto"/>
            <w:noWrap/>
            <w:vAlign w:val="center"/>
          </w:tcPr>
          <w:p w14:paraId="32CB90C6" w14:textId="77777777" w:rsidR="009B62C7" w:rsidRPr="00F318EF" w:rsidRDefault="009B62C7" w:rsidP="00985481">
            <w:pPr>
              <w:spacing w:after="0" w:line="240" w:lineRule="auto"/>
              <w:contextualSpacing/>
              <w:jc w:val="center"/>
              <w:rPr>
                <w:rFonts w:ascii="Myriad Pro" w:hAnsi="Myriad Pro"/>
                <w:sz w:val="20"/>
                <w:szCs w:val="20"/>
              </w:rPr>
            </w:pPr>
          </w:p>
        </w:tc>
      </w:tr>
      <w:tr w:rsidR="009B62C7" w:rsidRPr="00F318EF" w14:paraId="2156AB68" w14:textId="77777777">
        <w:trPr>
          <w:cantSplit/>
          <w:trHeight w:val="16"/>
        </w:trPr>
        <w:tc>
          <w:tcPr>
            <w:tcW w:w="3114" w:type="dxa"/>
            <w:shd w:val="clear" w:color="auto" w:fill="auto"/>
            <w:vAlign w:val="center"/>
          </w:tcPr>
          <w:p w14:paraId="614E5CF7" w14:textId="77777777" w:rsidR="009B62C7" w:rsidRPr="00F318EF" w:rsidRDefault="009B62C7" w:rsidP="00985481">
            <w:pPr>
              <w:spacing w:after="0" w:line="240" w:lineRule="auto"/>
              <w:contextualSpacing/>
              <w:rPr>
                <w:rFonts w:ascii="Myriad Pro" w:hAnsi="Myriad Pro"/>
                <w:b/>
                <w:sz w:val="20"/>
                <w:szCs w:val="20"/>
              </w:rPr>
            </w:pPr>
            <w:r w:rsidRPr="00F318EF">
              <w:rPr>
                <w:rFonts w:ascii="Myriad Pro" w:hAnsi="Myriad Pro"/>
                <w:b/>
                <w:sz w:val="20"/>
                <w:szCs w:val="20"/>
              </w:rPr>
              <w:t>ИТОГО неподконтрольных расходов</w:t>
            </w:r>
          </w:p>
        </w:tc>
        <w:tc>
          <w:tcPr>
            <w:tcW w:w="1276" w:type="dxa"/>
            <w:shd w:val="clear" w:color="auto" w:fill="auto"/>
            <w:vAlign w:val="center"/>
          </w:tcPr>
          <w:p w14:paraId="16515C9B" w14:textId="77777777" w:rsidR="009B62C7" w:rsidRPr="00F318EF" w:rsidRDefault="009B62C7" w:rsidP="00985481">
            <w:pPr>
              <w:spacing w:after="0" w:line="240" w:lineRule="auto"/>
              <w:ind w:right="-50"/>
              <w:contextualSpacing/>
              <w:jc w:val="center"/>
              <w:rPr>
                <w:rFonts w:ascii="Myriad Pro" w:hAnsi="Myriad Pro"/>
                <w:b/>
                <w:sz w:val="20"/>
                <w:szCs w:val="20"/>
              </w:rPr>
            </w:pPr>
            <w:r w:rsidRPr="00F318EF">
              <w:rPr>
                <w:rFonts w:ascii="Myriad Pro" w:hAnsi="Myriad Pro"/>
                <w:b/>
                <w:sz w:val="20"/>
                <w:szCs w:val="20"/>
              </w:rPr>
              <w:t>2 711 201,67</w:t>
            </w:r>
          </w:p>
        </w:tc>
        <w:tc>
          <w:tcPr>
            <w:tcW w:w="1386" w:type="dxa"/>
            <w:shd w:val="clear" w:color="auto" w:fill="auto"/>
            <w:noWrap/>
            <w:vAlign w:val="center"/>
          </w:tcPr>
          <w:p w14:paraId="4A5A56DD" w14:textId="77777777" w:rsidR="009B62C7" w:rsidRPr="00F318EF" w:rsidRDefault="009B62C7" w:rsidP="00985481">
            <w:pPr>
              <w:spacing w:after="0" w:line="240" w:lineRule="auto"/>
              <w:ind w:right="-94"/>
              <w:contextualSpacing/>
              <w:jc w:val="center"/>
              <w:rPr>
                <w:rFonts w:ascii="Myriad Pro" w:hAnsi="Myriad Pro"/>
                <w:b/>
                <w:sz w:val="20"/>
                <w:szCs w:val="20"/>
              </w:rPr>
            </w:pPr>
            <w:r w:rsidRPr="00F318EF">
              <w:rPr>
                <w:rFonts w:ascii="Myriad Pro" w:hAnsi="Myriad Pro"/>
                <w:b/>
                <w:sz w:val="20"/>
                <w:szCs w:val="20"/>
              </w:rPr>
              <w:t>3 217 185,50</w:t>
            </w:r>
          </w:p>
        </w:tc>
        <w:tc>
          <w:tcPr>
            <w:tcW w:w="1354" w:type="dxa"/>
            <w:shd w:val="clear" w:color="auto" w:fill="auto"/>
            <w:noWrap/>
            <w:vAlign w:val="center"/>
          </w:tcPr>
          <w:p w14:paraId="06C32ABD" w14:textId="77777777" w:rsidR="009B62C7" w:rsidRPr="00F318EF" w:rsidRDefault="009B62C7" w:rsidP="00985481">
            <w:pPr>
              <w:spacing w:after="0" w:line="240" w:lineRule="auto"/>
              <w:contextualSpacing/>
              <w:jc w:val="center"/>
              <w:rPr>
                <w:rFonts w:ascii="Myriad Pro" w:hAnsi="Myriad Pro"/>
                <w:b/>
                <w:sz w:val="20"/>
                <w:szCs w:val="20"/>
              </w:rPr>
            </w:pPr>
            <w:r w:rsidRPr="00F318EF">
              <w:rPr>
                <w:rFonts w:ascii="Myriad Pro" w:hAnsi="Myriad Pro"/>
                <w:b/>
                <w:sz w:val="20"/>
                <w:szCs w:val="20"/>
              </w:rPr>
              <w:t>2 567 512,04</w:t>
            </w:r>
          </w:p>
        </w:tc>
        <w:tc>
          <w:tcPr>
            <w:tcW w:w="1085" w:type="dxa"/>
            <w:shd w:val="clear" w:color="auto" w:fill="auto"/>
            <w:noWrap/>
            <w:vAlign w:val="center"/>
          </w:tcPr>
          <w:p w14:paraId="084B4EF5" w14:textId="77777777" w:rsidR="009B62C7" w:rsidRPr="00F318EF" w:rsidRDefault="009B62C7" w:rsidP="00985481">
            <w:pPr>
              <w:spacing w:after="0" w:line="240" w:lineRule="auto"/>
              <w:contextualSpacing/>
              <w:jc w:val="center"/>
              <w:rPr>
                <w:rFonts w:ascii="Myriad Pro" w:hAnsi="Myriad Pro"/>
                <w:b/>
                <w:sz w:val="20"/>
                <w:szCs w:val="20"/>
              </w:rPr>
            </w:pPr>
            <w:r w:rsidRPr="00F318EF">
              <w:rPr>
                <w:rFonts w:ascii="Myriad Pro" w:hAnsi="Myriad Pro"/>
                <w:b/>
                <w:sz w:val="20"/>
                <w:szCs w:val="20"/>
              </w:rPr>
              <w:t>505 983,8</w:t>
            </w:r>
          </w:p>
        </w:tc>
        <w:tc>
          <w:tcPr>
            <w:tcW w:w="1136" w:type="dxa"/>
            <w:shd w:val="clear" w:color="auto" w:fill="auto"/>
            <w:noWrap/>
            <w:vAlign w:val="center"/>
          </w:tcPr>
          <w:p w14:paraId="4C20CC9E" w14:textId="77777777" w:rsidR="009B62C7" w:rsidRPr="00F318EF" w:rsidRDefault="009B62C7" w:rsidP="00985481">
            <w:pPr>
              <w:spacing w:after="0" w:line="240" w:lineRule="auto"/>
              <w:contextualSpacing/>
              <w:jc w:val="center"/>
              <w:rPr>
                <w:rFonts w:ascii="Myriad Pro" w:hAnsi="Myriad Pro"/>
                <w:b/>
                <w:sz w:val="20"/>
                <w:szCs w:val="20"/>
              </w:rPr>
            </w:pPr>
            <w:r w:rsidRPr="00F318EF">
              <w:rPr>
                <w:rFonts w:ascii="Myriad Pro" w:hAnsi="Myriad Pro"/>
                <w:b/>
                <w:sz w:val="20"/>
                <w:szCs w:val="20"/>
              </w:rPr>
              <w:t>18,66%</w:t>
            </w:r>
          </w:p>
        </w:tc>
      </w:tr>
      <w:tr w:rsidR="009B62C7" w:rsidRPr="00F318EF" w14:paraId="2B980508" w14:textId="77777777">
        <w:trPr>
          <w:cantSplit/>
          <w:trHeight w:val="16"/>
        </w:trPr>
        <w:tc>
          <w:tcPr>
            <w:tcW w:w="3114" w:type="dxa"/>
            <w:shd w:val="clear" w:color="auto" w:fill="auto"/>
            <w:noWrap/>
            <w:vAlign w:val="center"/>
          </w:tcPr>
          <w:p w14:paraId="14FA7EBD" w14:textId="77777777" w:rsidR="009B62C7" w:rsidRPr="00F318EF" w:rsidRDefault="009B62C7" w:rsidP="00985481">
            <w:pPr>
              <w:spacing w:after="0" w:line="240" w:lineRule="auto"/>
              <w:contextualSpacing/>
              <w:rPr>
                <w:rFonts w:ascii="Myriad Pro" w:hAnsi="Myriad Pro"/>
                <w:b/>
                <w:sz w:val="20"/>
                <w:szCs w:val="20"/>
              </w:rPr>
            </w:pPr>
            <w:r w:rsidRPr="00F318EF">
              <w:rPr>
                <w:rFonts w:ascii="Myriad Pro" w:hAnsi="Myriad Pro"/>
                <w:b/>
                <w:sz w:val="20"/>
                <w:szCs w:val="20"/>
              </w:rPr>
              <w:t>Итого расходы на содержание сетей</w:t>
            </w:r>
          </w:p>
        </w:tc>
        <w:tc>
          <w:tcPr>
            <w:tcW w:w="1276" w:type="dxa"/>
            <w:shd w:val="clear" w:color="auto" w:fill="auto"/>
            <w:vAlign w:val="center"/>
          </w:tcPr>
          <w:p w14:paraId="68DCD6D9" w14:textId="77777777" w:rsidR="009B62C7" w:rsidRPr="00F318EF" w:rsidRDefault="009B62C7" w:rsidP="00985481">
            <w:pPr>
              <w:spacing w:after="0" w:line="240" w:lineRule="auto"/>
              <w:ind w:right="-50"/>
              <w:contextualSpacing/>
              <w:jc w:val="center"/>
              <w:rPr>
                <w:rFonts w:ascii="Myriad Pro" w:hAnsi="Myriad Pro"/>
                <w:b/>
                <w:sz w:val="20"/>
                <w:szCs w:val="20"/>
              </w:rPr>
            </w:pPr>
            <w:r w:rsidRPr="00F318EF">
              <w:rPr>
                <w:rFonts w:ascii="Myriad Pro" w:hAnsi="Myriad Pro"/>
                <w:b/>
                <w:sz w:val="20"/>
                <w:szCs w:val="20"/>
              </w:rPr>
              <w:t>5 290 885,95</w:t>
            </w:r>
          </w:p>
        </w:tc>
        <w:tc>
          <w:tcPr>
            <w:tcW w:w="1386" w:type="dxa"/>
            <w:shd w:val="clear" w:color="auto" w:fill="auto"/>
            <w:noWrap/>
            <w:vAlign w:val="center"/>
          </w:tcPr>
          <w:p w14:paraId="7B2B39E4" w14:textId="77777777" w:rsidR="009B62C7" w:rsidRPr="00F318EF" w:rsidRDefault="009B62C7" w:rsidP="00985481">
            <w:pPr>
              <w:spacing w:after="0" w:line="240" w:lineRule="auto"/>
              <w:ind w:right="-94"/>
              <w:contextualSpacing/>
              <w:jc w:val="center"/>
              <w:rPr>
                <w:rFonts w:ascii="Myriad Pro" w:hAnsi="Myriad Pro"/>
                <w:b/>
                <w:sz w:val="20"/>
                <w:szCs w:val="20"/>
              </w:rPr>
            </w:pPr>
            <w:r w:rsidRPr="00F318EF">
              <w:rPr>
                <w:rFonts w:ascii="Myriad Pro" w:hAnsi="Myriad Pro"/>
                <w:b/>
                <w:sz w:val="20"/>
                <w:szCs w:val="20"/>
              </w:rPr>
              <w:t>5 852 294,26</w:t>
            </w:r>
          </w:p>
        </w:tc>
        <w:tc>
          <w:tcPr>
            <w:tcW w:w="1354" w:type="dxa"/>
            <w:shd w:val="clear" w:color="auto" w:fill="auto"/>
            <w:noWrap/>
            <w:vAlign w:val="center"/>
          </w:tcPr>
          <w:p w14:paraId="4458D1B8" w14:textId="77777777" w:rsidR="009B62C7" w:rsidRPr="00F318EF" w:rsidRDefault="009B62C7" w:rsidP="00985481">
            <w:pPr>
              <w:spacing w:after="0" w:line="240" w:lineRule="auto"/>
              <w:contextualSpacing/>
              <w:jc w:val="center"/>
              <w:rPr>
                <w:rFonts w:ascii="Myriad Pro" w:hAnsi="Myriad Pro"/>
                <w:b/>
                <w:sz w:val="20"/>
                <w:szCs w:val="20"/>
              </w:rPr>
            </w:pPr>
            <w:r w:rsidRPr="00F318EF">
              <w:rPr>
                <w:rFonts w:ascii="Myriad Pro" w:hAnsi="Myriad Pro"/>
                <w:b/>
                <w:sz w:val="20"/>
                <w:szCs w:val="20"/>
              </w:rPr>
              <w:t>5 359 648,74</w:t>
            </w:r>
          </w:p>
        </w:tc>
        <w:tc>
          <w:tcPr>
            <w:tcW w:w="1085" w:type="dxa"/>
            <w:shd w:val="clear" w:color="auto" w:fill="auto"/>
            <w:noWrap/>
            <w:vAlign w:val="center"/>
          </w:tcPr>
          <w:p w14:paraId="1E725D48" w14:textId="77777777" w:rsidR="009B62C7" w:rsidRPr="00F318EF" w:rsidRDefault="009B62C7" w:rsidP="00985481">
            <w:pPr>
              <w:spacing w:after="0" w:line="240" w:lineRule="auto"/>
              <w:ind w:right="-73"/>
              <w:contextualSpacing/>
              <w:jc w:val="center"/>
              <w:rPr>
                <w:rFonts w:ascii="Myriad Pro" w:hAnsi="Myriad Pro"/>
                <w:b/>
                <w:sz w:val="20"/>
                <w:szCs w:val="20"/>
              </w:rPr>
            </w:pPr>
            <w:r w:rsidRPr="00F318EF">
              <w:rPr>
                <w:rFonts w:ascii="Myriad Pro" w:hAnsi="Myriad Pro"/>
                <w:b/>
                <w:sz w:val="20"/>
                <w:szCs w:val="20"/>
              </w:rPr>
              <w:t>561 408,31</w:t>
            </w:r>
          </w:p>
        </w:tc>
        <w:tc>
          <w:tcPr>
            <w:tcW w:w="1136" w:type="dxa"/>
            <w:shd w:val="clear" w:color="auto" w:fill="auto"/>
            <w:noWrap/>
            <w:vAlign w:val="center"/>
          </w:tcPr>
          <w:p w14:paraId="24715A0A" w14:textId="77777777" w:rsidR="009B62C7" w:rsidRPr="00F318EF" w:rsidRDefault="009B62C7" w:rsidP="00985481">
            <w:pPr>
              <w:spacing w:after="0" w:line="240" w:lineRule="auto"/>
              <w:contextualSpacing/>
              <w:jc w:val="center"/>
              <w:rPr>
                <w:rFonts w:ascii="Myriad Pro" w:hAnsi="Myriad Pro"/>
                <w:b/>
                <w:sz w:val="20"/>
                <w:szCs w:val="20"/>
              </w:rPr>
            </w:pPr>
            <w:r w:rsidRPr="00F318EF">
              <w:rPr>
                <w:rFonts w:ascii="Myriad Pro" w:hAnsi="Myriad Pro"/>
                <w:b/>
                <w:sz w:val="20"/>
                <w:szCs w:val="20"/>
              </w:rPr>
              <w:t>10,61%</w:t>
            </w:r>
          </w:p>
        </w:tc>
      </w:tr>
    </w:tbl>
    <w:p w14:paraId="0205BDC1" w14:textId="77777777" w:rsidR="009B62C7" w:rsidRPr="00F318EF" w:rsidRDefault="009B62C7" w:rsidP="009B62C7">
      <w:pPr>
        <w:pStyle w:val="afff4"/>
        <w:spacing w:before="0"/>
      </w:pPr>
      <w:r w:rsidRPr="00F318EF">
        <w:t xml:space="preserve">При этом по итогам </w:t>
      </w:r>
      <w:smartTag w:uri="urn:schemas-microsoft-com:office:smarttags" w:element="metricconverter">
        <w:smartTagPr>
          <w:attr w:name="ProductID" w:val="2018 г"/>
        </w:smartTagPr>
        <w:r w:rsidRPr="00F318EF">
          <w:t>2018 г</w:t>
        </w:r>
      </w:smartTag>
      <w:r w:rsidRPr="00F318EF">
        <w:t>. в качестве экономически обоснованных расходов Департаментом ТЭК и ТР Вологодской области приняты расходы на сумму 5 359 648,74 тыс. руб. или на 492 645,52 тыс. руб. меньше фактически понесенных расходов.</w:t>
      </w:r>
    </w:p>
    <w:p w14:paraId="314D5148" w14:textId="77777777" w:rsidR="009B62C7" w:rsidRPr="00F318EF" w:rsidRDefault="009B62C7" w:rsidP="009B62C7">
      <w:pPr>
        <w:tabs>
          <w:tab w:val="left" w:pos="1134"/>
        </w:tabs>
        <w:spacing w:after="0" w:line="360" w:lineRule="auto"/>
        <w:ind w:firstLine="567"/>
        <w:contextualSpacing/>
        <w:jc w:val="both"/>
        <w:rPr>
          <w:rFonts w:ascii="Myriad Pro" w:hAnsi="Myriad Pro"/>
          <w:color w:val="000000"/>
          <w:sz w:val="26"/>
          <w:szCs w:val="26"/>
        </w:rPr>
      </w:pPr>
      <w:r w:rsidRPr="00F318EF">
        <w:rPr>
          <w:rFonts w:ascii="Myriad Pro" w:hAnsi="Myriad Pro"/>
          <w:color w:val="000000"/>
          <w:sz w:val="26"/>
          <w:szCs w:val="26"/>
        </w:rPr>
        <w:t xml:space="preserve">Исполнитель отмечает, что в приложении 1 к экспертному заключению по расчету НВВ за услуги по передаче электроэнергии по сетям филиала </w:t>
      </w:r>
      <w:r w:rsidR="004A3D68" w:rsidRPr="00F318EF">
        <w:rPr>
          <w:rFonts w:ascii="Myriad Pro" w:hAnsi="Myriad Pro"/>
          <w:color w:val="000000"/>
          <w:sz w:val="26"/>
          <w:szCs w:val="26"/>
        </w:rPr>
        <w:t>ПАО </w:t>
      </w:r>
      <w:r w:rsidR="001828A6" w:rsidRPr="00F318EF">
        <w:rPr>
          <w:rFonts w:ascii="Myriad Pro" w:hAnsi="Myriad Pro"/>
          <w:color w:val="000000"/>
          <w:sz w:val="26"/>
          <w:szCs w:val="26"/>
        </w:rPr>
        <w:t>«МРСК Северо-Запада» - «Вологдаэнерго»</w:t>
      </w:r>
      <w:r w:rsidRPr="00F318EF">
        <w:rPr>
          <w:rFonts w:ascii="Myriad Pro" w:hAnsi="Myriad Pro"/>
          <w:color w:val="000000"/>
          <w:sz w:val="26"/>
          <w:szCs w:val="26"/>
        </w:rPr>
        <w:t xml:space="preserve"> на </w:t>
      </w:r>
      <w:smartTag w:uri="urn:schemas-microsoft-com:office:smarttags" w:element="metricconverter">
        <w:smartTagPr>
          <w:attr w:name="ProductID" w:val="2020 г"/>
        </w:smartTagPr>
        <w:r w:rsidRPr="00F318EF">
          <w:rPr>
            <w:rFonts w:ascii="Myriad Pro" w:hAnsi="Myriad Pro"/>
            <w:color w:val="000000"/>
            <w:sz w:val="26"/>
            <w:szCs w:val="26"/>
          </w:rPr>
          <w:t>2020 г</w:t>
        </w:r>
      </w:smartTag>
      <w:r w:rsidRPr="00F318EF">
        <w:rPr>
          <w:rFonts w:ascii="Myriad Pro" w:hAnsi="Myriad Pro"/>
          <w:color w:val="000000"/>
          <w:sz w:val="26"/>
          <w:szCs w:val="26"/>
        </w:rPr>
        <w:t xml:space="preserve">. в столбце «Факт </w:t>
      </w:r>
      <w:smartTag w:uri="urn:schemas-microsoft-com:office:smarttags" w:element="metricconverter">
        <w:smartTagPr>
          <w:attr w:name="ProductID" w:val="2018 г"/>
        </w:smartTagPr>
        <w:r w:rsidRPr="00F318EF">
          <w:rPr>
            <w:rFonts w:ascii="Myriad Pro" w:hAnsi="Myriad Pro"/>
            <w:color w:val="000000"/>
            <w:sz w:val="26"/>
            <w:szCs w:val="26"/>
          </w:rPr>
          <w:t>2018 г</w:t>
        </w:r>
      </w:smartTag>
      <w:r w:rsidRPr="00F318EF">
        <w:rPr>
          <w:rFonts w:ascii="Myriad Pro" w:hAnsi="Myriad Pro"/>
          <w:color w:val="000000"/>
          <w:sz w:val="26"/>
          <w:szCs w:val="26"/>
        </w:rPr>
        <w:t xml:space="preserve">. по данным МРСК» указаны отрицательные значения фактических расходов по статьям </w:t>
      </w:r>
      <w:r w:rsidRPr="00F318EF">
        <w:rPr>
          <w:rFonts w:ascii="Myriad Pro" w:hAnsi="Myriad Pro"/>
          <w:color w:val="000000"/>
          <w:sz w:val="26"/>
          <w:szCs w:val="26"/>
        </w:rPr>
        <w:lastRenderedPageBreak/>
        <w:t xml:space="preserve">«Прибыль на прочие цели» (-156 908,08 тыс. руб.) и «Другие налоги и обязательные сборы и платежи» (-8 184,67 тыс. руб.). По мнению Исполнителя, данные величины являются следствием проведенных в </w:t>
      </w:r>
      <w:smartTag w:uri="urn:schemas-microsoft-com:office:smarttags" w:element="metricconverter">
        <w:smartTagPr>
          <w:attr w:name="ProductID" w:val="2018 г"/>
        </w:smartTagPr>
        <w:r w:rsidRPr="00F318EF">
          <w:rPr>
            <w:rFonts w:ascii="Myriad Pro" w:hAnsi="Myriad Pro"/>
            <w:color w:val="000000"/>
            <w:sz w:val="26"/>
            <w:szCs w:val="26"/>
          </w:rPr>
          <w:t>2018 г</w:t>
        </w:r>
      </w:smartTag>
      <w:r w:rsidRPr="00F318EF">
        <w:rPr>
          <w:rFonts w:ascii="Myriad Pro" w:hAnsi="Myriad Pro"/>
          <w:color w:val="000000"/>
          <w:sz w:val="26"/>
          <w:szCs w:val="26"/>
        </w:rPr>
        <w:t xml:space="preserve">. корректировок расходов из прибыли, их учет искажает размер расходов, фактически понесенных за 2018 год по передаче электроэнергии. Таким образом, фактические расходы за </w:t>
      </w:r>
      <w:smartTag w:uri="urn:schemas-microsoft-com:office:smarttags" w:element="metricconverter">
        <w:smartTagPr>
          <w:attr w:name="ProductID" w:val="2018 г"/>
        </w:smartTagPr>
        <w:r w:rsidRPr="00F318EF">
          <w:rPr>
            <w:rFonts w:ascii="Myriad Pro" w:hAnsi="Myriad Pro"/>
            <w:color w:val="000000"/>
            <w:sz w:val="26"/>
            <w:szCs w:val="26"/>
          </w:rPr>
          <w:t>2018 г</w:t>
        </w:r>
      </w:smartTag>
      <w:r w:rsidR="00756241" w:rsidRPr="00F318EF">
        <w:rPr>
          <w:rFonts w:ascii="Myriad Pro" w:hAnsi="Myriad Pro"/>
          <w:color w:val="000000"/>
          <w:sz w:val="26"/>
          <w:szCs w:val="26"/>
        </w:rPr>
        <w:t>од</w:t>
      </w:r>
      <w:r w:rsidRPr="00F318EF">
        <w:rPr>
          <w:rFonts w:ascii="Myriad Pro" w:hAnsi="Myriad Pro"/>
          <w:color w:val="000000"/>
          <w:sz w:val="26"/>
          <w:szCs w:val="26"/>
        </w:rPr>
        <w:t xml:space="preserve"> (подконтрольные и неподконтрольные) по филиалу </w:t>
      </w:r>
      <w:r w:rsidR="004A3D68" w:rsidRPr="00F318EF">
        <w:rPr>
          <w:rFonts w:ascii="Myriad Pro" w:hAnsi="Myriad Pro"/>
          <w:color w:val="000000"/>
          <w:sz w:val="26"/>
          <w:szCs w:val="26"/>
        </w:rPr>
        <w:t>ПАО </w:t>
      </w:r>
      <w:r w:rsidR="001828A6" w:rsidRPr="00F318EF">
        <w:rPr>
          <w:rFonts w:ascii="Myriad Pro" w:hAnsi="Myriad Pro"/>
          <w:color w:val="000000"/>
          <w:sz w:val="26"/>
          <w:szCs w:val="26"/>
        </w:rPr>
        <w:t>«МРСК Северо-Запада» - «Вологдаэнерго»</w:t>
      </w:r>
      <w:r w:rsidRPr="00F318EF">
        <w:rPr>
          <w:rFonts w:ascii="Myriad Pro" w:hAnsi="Myriad Pro"/>
          <w:color w:val="000000"/>
          <w:sz w:val="26"/>
          <w:szCs w:val="26"/>
        </w:rPr>
        <w:t xml:space="preserve"> составили 6 017 387,01 тыс. руб. (5 852 294,26+156 908,08+8 184,67), или на 726 501,1 тыс. руб. выше установленного уровня.</w:t>
      </w:r>
    </w:p>
    <w:p w14:paraId="7E340B86" w14:textId="77777777" w:rsidR="009B62C7" w:rsidRPr="00F318EF" w:rsidRDefault="009B62C7" w:rsidP="009B62C7">
      <w:pPr>
        <w:tabs>
          <w:tab w:val="left" w:pos="1134"/>
        </w:tabs>
        <w:spacing w:after="0" w:line="360" w:lineRule="auto"/>
        <w:ind w:firstLine="567"/>
        <w:contextualSpacing/>
        <w:jc w:val="both"/>
        <w:rPr>
          <w:rFonts w:ascii="Myriad Pro" w:hAnsi="Myriad Pro"/>
          <w:color w:val="000000"/>
          <w:sz w:val="26"/>
          <w:szCs w:val="26"/>
        </w:rPr>
      </w:pPr>
      <w:r w:rsidRPr="00F318EF">
        <w:rPr>
          <w:rFonts w:ascii="Myriad Pro" w:hAnsi="Myriad Pro"/>
          <w:color w:val="000000"/>
          <w:sz w:val="26"/>
          <w:szCs w:val="26"/>
        </w:rPr>
        <w:t xml:space="preserve">Основное отклонение вызвано созданием по итогам </w:t>
      </w:r>
      <w:smartTag w:uri="urn:schemas-microsoft-com:office:smarttags" w:element="metricconverter">
        <w:smartTagPr>
          <w:attr w:name="ProductID" w:val="2018 г"/>
        </w:smartTagPr>
        <w:r w:rsidRPr="00F318EF">
          <w:rPr>
            <w:rFonts w:ascii="Myriad Pro" w:hAnsi="Myriad Pro"/>
            <w:color w:val="000000"/>
            <w:sz w:val="26"/>
            <w:szCs w:val="26"/>
          </w:rPr>
          <w:t>2018 г</w:t>
        </w:r>
      </w:smartTag>
      <w:r w:rsidRPr="00F318EF">
        <w:rPr>
          <w:rFonts w:ascii="Myriad Pro" w:hAnsi="Myriad Pro"/>
          <w:color w:val="000000"/>
          <w:sz w:val="26"/>
          <w:szCs w:val="26"/>
        </w:rPr>
        <w:t xml:space="preserve">. резерва по сомнительным долгам </w:t>
      </w:r>
      <w:r w:rsidR="00756241" w:rsidRPr="00F318EF">
        <w:rPr>
          <w:rFonts w:ascii="Myriad Pro" w:hAnsi="Myriad Pro"/>
          <w:color w:val="000000"/>
          <w:sz w:val="26"/>
          <w:szCs w:val="26"/>
        </w:rPr>
        <w:t xml:space="preserve">в размере </w:t>
      </w:r>
      <w:r w:rsidRPr="00F318EF">
        <w:rPr>
          <w:rFonts w:ascii="Myriad Pro" w:hAnsi="Myriad Pro"/>
          <w:color w:val="000000"/>
          <w:sz w:val="26"/>
          <w:szCs w:val="26"/>
        </w:rPr>
        <w:t>671 264,25 тыс. руб. Указанные расходы Департаментом ТЭК и ТР Вологодской области не признаны в качестве экономически обоснованных.</w:t>
      </w:r>
    </w:p>
    <w:p w14:paraId="2DAB18C1" w14:textId="77777777" w:rsidR="009B62C7" w:rsidRPr="00F318EF" w:rsidRDefault="009B62C7" w:rsidP="009B62C7">
      <w:pPr>
        <w:tabs>
          <w:tab w:val="left" w:pos="1134"/>
        </w:tabs>
        <w:spacing w:after="0" w:line="360" w:lineRule="auto"/>
        <w:ind w:firstLine="567"/>
        <w:contextualSpacing/>
        <w:jc w:val="both"/>
        <w:rPr>
          <w:rFonts w:ascii="Myriad Pro" w:hAnsi="Myriad Pro"/>
          <w:color w:val="000000"/>
          <w:sz w:val="26"/>
          <w:szCs w:val="26"/>
        </w:rPr>
      </w:pPr>
      <w:r w:rsidRPr="00F318EF">
        <w:rPr>
          <w:rFonts w:ascii="Myriad Pro" w:hAnsi="Myriad Pro"/>
          <w:color w:val="000000"/>
          <w:sz w:val="26"/>
          <w:szCs w:val="26"/>
        </w:rPr>
        <w:t xml:space="preserve">Также филиалом </w:t>
      </w:r>
      <w:r w:rsidR="004A3D68" w:rsidRPr="00F318EF">
        <w:rPr>
          <w:rFonts w:ascii="Myriad Pro" w:hAnsi="Myriad Pro"/>
          <w:color w:val="000000"/>
          <w:sz w:val="26"/>
          <w:szCs w:val="26"/>
        </w:rPr>
        <w:t>ПАО </w:t>
      </w:r>
      <w:r w:rsidR="001828A6" w:rsidRPr="00F318EF">
        <w:rPr>
          <w:rFonts w:ascii="Myriad Pro" w:hAnsi="Myriad Pro"/>
          <w:color w:val="000000"/>
          <w:sz w:val="26"/>
          <w:szCs w:val="26"/>
        </w:rPr>
        <w:t>«МРСК Северо-Запада» - «Вологдаэнерго»</w:t>
      </w:r>
      <w:r w:rsidRPr="00F318EF">
        <w:rPr>
          <w:rFonts w:ascii="Myriad Pro" w:hAnsi="Myriad Pro"/>
          <w:color w:val="000000"/>
          <w:sz w:val="26"/>
          <w:szCs w:val="26"/>
        </w:rPr>
        <w:t xml:space="preserve"> допущен перерасход подконтрольных (операционных) расходов.</w:t>
      </w:r>
    </w:p>
    <w:p w14:paraId="17E16E5F" w14:textId="77777777" w:rsidR="009B62C7" w:rsidRPr="00F318EF" w:rsidRDefault="009B62C7" w:rsidP="009B62C7">
      <w:pPr>
        <w:tabs>
          <w:tab w:val="left" w:pos="1134"/>
        </w:tabs>
        <w:spacing w:after="0" w:line="360" w:lineRule="auto"/>
        <w:ind w:firstLine="567"/>
        <w:contextualSpacing/>
        <w:jc w:val="both"/>
        <w:rPr>
          <w:rFonts w:ascii="Myriad Pro" w:hAnsi="Myriad Pro"/>
          <w:color w:val="000000"/>
          <w:sz w:val="26"/>
          <w:szCs w:val="26"/>
        </w:rPr>
      </w:pPr>
      <w:r w:rsidRPr="00F318EF">
        <w:rPr>
          <w:rFonts w:ascii="Myriad Pro" w:hAnsi="Myriad Pro"/>
          <w:color w:val="000000"/>
          <w:sz w:val="26"/>
          <w:szCs w:val="26"/>
        </w:rPr>
        <w:t>Корректировка по подконтрольным расходам в соответствии с действующим законодательством не предусматривает учет фактически сложившихся расходов, а включает в себя отклонения по условным единицам</w:t>
      </w:r>
      <w:r w:rsidR="00A35CFF" w:rsidRPr="00F318EF">
        <w:rPr>
          <w:rFonts w:ascii="Myriad Pro" w:hAnsi="Myriad Pro"/>
          <w:color w:val="000000"/>
          <w:sz w:val="26"/>
          <w:szCs w:val="26"/>
        </w:rPr>
        <w:t xml:space="preserve"> и индексам потребительских цен</w:t>
      </w:r>
      <w:r w:rsidRPr="00F318EF">
        <w:rPr>
          <w:rFonts w:ascii="Myriad Pro" w:hAnsi="Myriad Pro"/>
          <w:color w:val="000000"/>
          <w:sz w:val="26"/>
          <w:szCs w:val="26"/>
        </w:rPr>
        <w:t>.</w:t>
      </w:r>
    </w:p>
    <w:p w14:paraId="3E53E636" w14:textId="77777777" w:rsidR="009B62C7" w:rsidRPr="00F318EF" w:rsidRDefault="00A35CFF" w:rsidP="009B62C7">
      <w:pPr>
        <w:tabs>
          <w:tab w:val="left" w:pos="1134"/>
        </w:tabs>
        <w:spacing w:after="0" w:line="360" w:lineRule="auto"/>
        <w:ind w:firstLine="567"/>
        <w:contextualSpacing/>
        <w:jc w:val="both"/>
        <w:rPr>
          <w:rFonts w:ascii="Myriad Pro" w:hAnsi="Myriad Pro"/>
          <w:color w:val="000000"/>
          <w:sz w:val="26"/>
          <w:szCs w:val="26"/>
        </w:rPr>
      </w:pPr>
      <w:r w:rsidRPr="00F318EF">
        <w:rPr>
          <w:rFonts w:ascii="Myriad Pro" w:hAnsi="Myriad Pro"/>
          <w:color w:val="000000"/>
          <w:sz w:val="26"/>
          <w:szCs w:val="26"/>
        </w:rPr>
        <w:t>Необходимо учитывать, что п</w:t>
      </w:r>
      <w:r w:rsidR="009B62C7" w:rsidRPr="00F318EF">
        <w:rPr>
          <w:rFonts w:ascii="Myriad Pro" w:hAnsi="Myriad Pro"/>
          <w:color w:val="000000"/>
          <w:sz w:val="26"/>
          <w:szCs w:val="26"/>
        </w:rPr>
        <w:t xml:space="preserve">ревышение фактических операционных расходов над плановым </w:t>
      </w:r>
      <w:r w:rsidRPr="00F318EF">
        <w:rPr>
          <w:rFonts w:ascii="Myriad Pro" w:hAnsi="Myriad Pro"/>
          <w:color w:val="000000"/>
          <w:sz w:val="26"/>
          <w:szCs w:val="26"/>
        </w:rPr>
        <w:t>уровнем</w:t>
      </w:r>
      <w:r w:rsidR="009B62C7" w:rsidRPr="00F318EF">
        <w:rPr>
          <w:rFonts w:ascii="Myriad Pro" w:hAnsi="Myriad Pro"/>
          <w:color w:val="000000"/>
          <w:sz w:val="26"/>
          <w:szCs w:val="26"/>
        </w:rPr>
        <w:t xml:space="preserve"> в соответствии с мнением ФАС России, изложенным в письме от 19.06.2017 №ИА/41019/17, является экономически не обоснованной и не компенсируем</w:t>
      </w:r>
      <w:r w:rsidR="00C67FAE" w:rsidRPr="00F318EF">
        <w:rPr>
          <w:rFonts w:ascii="Myriad Pro" w:hAnsi="Myriad Pro"/>
          <w:color w:val="000000"/>
          <w:sz w:val="26"/>
          <w:szCs w:val="26"/>
        </w:rPr>
        <w:t>ым</w:t>
      </w:r>
      <w:r w:rsidR="009B62C7" w:rsidRPr="00F318EF">
        <w:rPr>
          <w:rFonts w:ascii="Myriad Pro" w:hAnsi="Myriad Pro"/>
          <w:color w:val="000000"/>
          <w:sz w:val="26"/>
          <w:szCs w:val="26"/>
        </w:rPr>
        <w:t xml:space="preserve"> при тарифном регулировании.</w:t>
      </w:r>
    </w:p>
    <w:p w14:paraId="33B38C32" w14:textId="77777777" w:rsidR="00A71C36" w:rsidRPr="00F318EF" w:rsidRDefault="00A71C36" w:rsidP="009B62C7">
      <w:pPr>
        <w:tabs>
          <w:tab w:val="left" w:pos="1134"/>
        </w:tabs>
        <w:spacing w:after="0" w:line="360" w:lineRule="auto"/>
        <w:ind w:firstLine="567"/>
        <w:contextualSpacing/>
        <w:jc w:val="both"/>
        <w:rPr>
          <w:rFonts w:ascii="Myriad Pro" w:hAnsi="Myriad Pro"/>
          <w:color w:val="000000"/>
          <w:sz w:val="26"/>
          <w:szCs w:val="26"/>
        </w:rPr>
      </w:pPr>
      <w:r w:rsidRPr="00F318EF">
        <w:rPr>
          <w:rFonts w:ascii="Myriad Pro" w:hAnsi="Myriad Pro"/>
          <w:color w:val="000000"/>
          <w:sz w:val="26"/>
          <w:szCs w:val="26"/>
        </w:rPr>
        <w:t>При этом в соответствии с п.7 Основ ценообразования</w:t>
      </w:r>
      <w:r w:rsidR="004A3D68" w:rsidRPr="00F318EF">
        <w:rPr>
          <w:rFonts w:ascii="Myriad Pro" w:hAnsi="Myriad Pro"/>
          <w:color w:val="000000"/>
          <w:sz w:val="26"/>
          <w:szCs w:val="26"/>
        </w:rPr>
        <w:t>№ </w:t>
      </w:r>
      <w:r w:rsidR="00C67FAE" w:rsidRPr="00F318EF">
        <w:rPr>
          <w:rFonts w:ascii="Myriad Pro" w:hAnsi="Myriad Pro"/>
          <w:color w:val="000000"/>
          <w:sz w:val="26"/>
          <w:szCs w:val="26"/>
        </w:rPr>
        <w:t>1178</w:t>
      </w:r>
      <w:r w:rsidRPr="00F318EF">
        <w:rPr>
          <w:rFonts w:ascii="Myriad Pro" w:hAnsi="Myriad Pro"/>
          <w:color w:val="000000"/>
          <w:sz w:val="26"/>
          <w:szCs w:val="26"/>
        </w:rPr>
        <w:t xml:space="preserve"> в случае</w:t>
      </w:r>
      <w:r w:rsidR="00C33261" w:rsidRPr="00F318EF">
        <w:rPr>
          <w:rFonts w:ascii="Myriad Pro" w:hAnsi="Myriad Pro"/>
          <w:color w:val="000000"/>
          <w:sz w:val="26"/>
          <w:szCs w:val="26"/>
        </w:rPr>
        <w:t>,</w:t>
      </w:r>
      <w:r w:rsidRPr="00F318EF">
        <w:rPr>
          <w:rFonts w:ascii="Myriad Pro" w:hAnsi="Myriad Pro"/>
          <w:color w:val="000000"/>
          <w:sz w:val="26"/>
          <w:szCs w:val="26"/>
        </w:rPr>
        <w:t xml:space="preserve"> если по итогам регулируемого периода выявлены экономически обоснованные расходы, не </w:t>
      </w:r>
      <w:r w:rsidR="00C33261" w:rsidRPr="00F318EF">
        <w:rPr>
          <w:rFonts w:ascii="Myriad Pro" w:hAnsi="Myriad Pro"/>
          <w:color w:val="000000"/>
          <w:sz w:val="26"/>
          <w:szCs w:val="26"/>
        </w:rPr>
        <w:t>учт</w:t>
      </w:r>
      <w:r w:rsidRPr="00F318EF">
        <w:rPr>
          <w:rFonts w:ascii="Myriad Pro" w:hAnsi="Myriad Pro"/>
          <w:color w:val="000000"/>
          <w:sz w:val="26"/>
          <w:szCs w:val="26"/>
        </w:rPr>
        <w:t>енные при тарифном регулировании, то указанные расходы подлежат компенсации.</w:t>
      </w:r>
      <w:r w:rsidR="00C33261" w:rsidRPr="00F318EF">
        <w:rPr>
          <w:rFonts w:ascii="Myriad Pro" w:hAnsi="Myriad Pro"/>
          <w:color w:val="000000"/>
          <w:sz w:val="26"/>
          <w:szCs w:val="26"/>
        </w:rPr>
        <w:t xml:space="preserve"> Следовательно, по мнению Исполнит</w:t>
      </w:r>
      <w:r w:rsidR="00D57644" w:rsidRPr="00F318EF">
        <w:rPr>
          <w:rFonts w:ascii="Myriad Pro" w:hAnsi="Myriad Pro"/>
          <w:color w:val="000000"/>
          <w:sz w:val="26"/>
          <w:szCs w:val="26"/>
        </w:rPr>
        <w:t>ел</w:t>
      </w:r>
      <w:r w:rsidR="00C33261" w:rsidRPr="00F318EF">
        <w:rPr>
          <w:rFonts w:ascii="Myriad Pro" w:hAnsi="Myriad Pro"/>
          <w:color w:val="000000"/>
          <w:sz w:val="26"/>
          <w:szCs w:val="26"/>
        </w:rPr>
        <w:t xml:space="preserve">я, при наличии фактических расходов, ранее не учтенных при установлении базового уровня операционных (подконтрольных) расходов, с целью подтверждения экономической обоснованности расходов, необходимо при подготовке пакета обосновывающих материалов представлять ссылки на законодательные акты, в </w:t>
      </w:r>
      <w:r w:rsidR="00C33261" w:rsidRPr="00F318EF">
        <w:rPr>
          <w:rFonts w:ascii="Myriad Pro" w:hAnsi="Myriad Pro"/>
          <w:color w:val="000000"/>
          <w:sz w:val="26"/>
          <w:szCs w:val="26"/>
        </w:rPr>
        <w:lastRenderedPageBreak/>
        <w:t xml:space="preserve">соответствии с которыми данные расходы обязательны к осуществлению регулируемой организацией, первичные бухгалтерские документы, подтверждающие факт несения затрат, договоры, заключенные в соответствии с Федеральный закон «О закупках товаров, работ, услуг отдельными видами юридических лиц» от 18.07.2011 </w:t>
      </w:r>
      <w:r w:rsidR="004A3D68" w:rsidRPr="00F318EF">
        <w:rPr>
          <w:rFonts w:ascii="Myriad Pro" w:hAnsi="Myriad Pro"/>
          <w:color w:val="000000"/>
          <w:sz w:val="26"/>
          <w:szCs w:val="26"/>
        </w:rPr>
        <w:t>N </w:t>
      </w:r>
      <w:r w:rsidR="00C33261" w:rsidRPr="00F318EF">
        <w:rPr>
          <w:rFonts w:ascii="Myriad Pro" w:hAnsi="Myriad Pro"/>
          <w:color w:val="000000"/>
          <w:sz w:val="26"/>
          <w:szCs w:val="26"/>
        </w:rPr>
        <w:t>223-ФЗ.</w:t>
      </w:r>
    </w:p>
    <w:p w14:paraId="0A162732" w14:textId="77777777" w:rsidR="009B62C7" w:rsidRPr="00F318EF" w:rsidRDefault="009B62C7" w:rsidP="009B62C7">
      <w:pPr>
        <w:tabs>
          <w:tab w:val="left" w:pos="1134"/>
        </w:tabs>
        <w:spacing w:after="0" w:line="360" w:lineRule="auto"/>
        <w:ind w:firstLine="567"/>
        <w:contextualSpacing/>
        <w:jc w:val="both"/>
        <w:rPr>
          <w:rFonts w:ascii="Myriad Pro" w:hAnsi="Myriad Pro"/>
          <w:color w:val="000000"/>
          <w:sz w:val="26"/>
          <w:szCs w:val="26"/>
        </w:rPr>
      </w:pPr>
      <w:r w:rsidRPr="00F318EF">
        <w:rPr>
          <w:rFonts w:ascii="Myriad Pro" w:hAnsi="Myriad Pro"/>
          <w:color w:val="000000"/>
          <w:sz w:val="26"/>
          <w:szCs w:val="26"/>
        </w:rPr>
        <w:t xml:space="preserve">Фактические неподконтрольные расходы за </w:t>
      </w:r>
      <w:smartTag w:uri="urn:schemas-microsoft-com:office:smarttags" w:element="metricconverter">
        <w:smartTagPr>
          <w:attr w:name="ProductID" w:val="2018 г"/>
        </w:smartTagPr>
        <w:r w:rsidRPr="00F318EF">
          <w:rPr>
            <w:rFonts w:ascii="Myriad Pro" w:hAnsi="Myriad Pro"/>
            <w:color w:val="000000"/>
            <w:sz w:val="26"/>
            <w:szCs w:val="26"/>
          </w:rPr>
          <w:t>2018 г</w:t>
        </w:r>
      </w:smartTag>
      <w:r w:rsidRPr="00F318EF">
        <w:rPr>
          <w:rFonts w:ascii="Myriad Pro" w:hAnsi="Myriad Pro"/>
          <w:color w:val="000000"/>
          <w:sz w:val="26"/>
          <w:szCs w:val="26"/>
        </w:rPr>
        <w:t xml:space="preserve">. составили по филиалу </w:t>
      </w:r>
      <w:r w:rsidR="004A3D68" w:rsidRPr="00F318EF">
        <w:rPr>
          <w:rFonts w:ascii="Myriad Pro" w:hAnsi="Myriad Pro"/>
          <w:color w:val="000000"/>
          <w:sz w:val="26"/>
          <w:szCs w:val="26"/>
        </w:rPr>
        <w:t>ПАО </w:t>
      </w:r>
      <w:r w:rsidR="001828A6" w:rsidRPr="00F318EF">
        <w:rPr>
          <w:rFonts w:ascii="Myriad Pro" w:hAnsi="Myriad Pro"/>
          <w:color w:val="000000"/>
          <w:sz w:val="26"/>
          <w:szCs w:val="26"/>
        </w:rPr>
        <w:t>«МРСК Северо-Запада» - «Вологдаэнерго»</w:t>
      </w:r>
      <w:r w:rsidRPr="00F318EF">
        <w:rPr>
          <w:rFonts w:ascii="Myriad Pro" w:hAnsi="Myriad Pro"/>
          <w:color w:val="000000"/>
          <w:sz w:val="26"/>
          <w:szCs w:val="26"/>
        </w:rPr>
        <w:t xml:space="preserve"> 2 552 930,71 тыс. руб. (без учета резерва по сомнительным долгам и отрицательной величины других налогов). При этом Департаментом ТЭК и ТР Вологодской области в качестве экономически обоснованных приняты неподконтрольные расходы в размере 2 567 512,04 тыс. руб., что выше уровня, заявленного Филиалом, в связи с расхождениями в размере налога на прибыль.</w:t>
      </w:r>
    </w:p>
    <w:p w14:paraId="0EEA5227" w14:textId="77777777" w:rsidR="009B62C7" w:rsidRPr="00F318EF" w:rsidRDefault="009B62C7" w:rsidP="009B62C7">
      <w:pPr>
        <w:tabs>
          <w:tab w:val="left" w:pos="1134"/>
        </w:tabs>
        <w:spacing w:after="0" w:line="360" w:lineRule="auto"/>
        <w:ind w:firstLine="567"/>
        <w:contextualSpacing/>
        <w:jc w:val="both"/>
        <w:rPr>
          <w:rFonts w:ascii="Myriad Pro" w:hAnsi="Myriad Pro"/>
          <w:color w:val="000000"/>
          <w:sz w:val="26"/>
          <w:szCs w:val="26"/>
        </w:rPr>
      </w:pPr>
      <w:r w:rsidRPr="00F318EF">
        <w:rPr>
          <w:rFonts w:ascii="Myriad Pro" w:hAnsi="Myriad Pro"/>
          <w:color w:val="000000"/>
          <w:sz w:val="26"/>
          <w:szCs w:val="26"/>
        </w:rPr>
        <w:t xml:space="preserve">Таким образом, фактические неподконтрольные расходы, признанные Департаментом экономически обоснованными, ниже утвержденного уровня на 143 689,63. руб. Величина </w:t>
      </w:r>
      <w:proofErr w:type="spellStart"/>
      <w:r w:rsidRPr="00F318EF">
        <w:rPr>
          <w:rFonts w:ascii="Myriad Pro" w:hAnsi="Myriad Pro"/>
          <w:color w:val="000000"/>
          <w:sz w:val="26"/>
          <w:szCs w:val="26"/>
        </w:rPr>
        <w:t>неосвоения</w:t>
      </w:r>
      <w:proofErr w:type="spellEnd"/>
      <w:r w:rsidRPr="00F318EF">
        <w:rPr>
          <w:rFonts w:ascii="Myriad Pro" w:hAnsi="Myriad Pro"/>
          <w:color w:val="000000"/>
          <w:sz w:val="26"/>
          <w:szCs w:val="26"/>
        </w:rPr>
        <w:t xml:space="preserve"> подлежит снятию с НВВ на </w:t>
      </w:r>
      <w:smartTag w:uri="urn:schemas-microsoft-com:office:smarttags" w:element="metricconverter">
        <w:smartTagPr>
          <w:attr w:name="ProductID" w:val="2020 г"/>
        </w:smartTagPr>
        <w:r w:rsidRPr="00F318EF">
          <w:rPr>
            <w:rFonts w:ascii="Myriad Pro" w:hAnsi="Myriad Pro"/>
            <w:color w:val="000000"/>
            <w:sz w:val="26"/>
            <w:szCs w:val="26"/>
          </w:rPr>
          <w:t>2020 г</w:t>
        </w:r>
      </w:smartTag>
      <w:r w:rsidRPr="00F318EF">
        <w:rPr>
          <w:rFonts w:ascii="Myriad Pro" w:hAnsi="Myriad Pro"/>
          <w:color w:val="000000"/>
          <w:sz w:val="26"/>
          <w:szCs w:val="26"/>
        </w:rPr>
        <w:t>. в соответствии с требованиями действующего законодательства.</w:t>
      </w:r>
    </w:p>
    <w:p w14:paraId="4E5E635B" w14:textId="77777777" w:rsidR="009B62C7" w:rsidRPr="00F318EF" w:rsidRDefault="009B62C7" w:rsidP="009B62C7">
      <w:pPr>
        <w:tabs>
          <w:tab w:val="left" w:pos="1134"/>
        </w:tabs>
        <w:spacing w:after="0" w:line="360" w:lineRule="auto"/>
        <w:ind w:firstLine="567"/>
        <w:contextualSpacing/>
        <w:jc w:val="both"/>
        <w:rPr>
          <w:rFonts w:ascii="Myriad Pro" w:hAnsi="Myriad Pro"/>
          <w:color w:val="000000"/>
          <w:sz w:val="26"/>
          <w:szCs w:val="26"/>
        </w:rPr>
      </w:pPr>
      <w:r w:rsidRPr="00F318EF">
        <w:rPr>
          <w:rFonts w:ascii="Myriad Pro" w:hAnsi="Myriad Pro"/>
          <w:color w:val="000000"/>
          <w:sz w:val="26"/>
          <w:szCs w:val="26"/>
        </w:rPr>
        <w:t xml:space="preserve">При тарифном регулировании на 2020 год филиалом </w:t>
      </w:r>
      <w:r w:rsidR="004A3D68" w:rsidRPr="00F318EF">
        <w:rPr>
          <w:rFonts w:ascii="Myriad Pro" w:hAnsi="Myriad Pro"/>
          <w:color w:val="000000"/>
          <w:sz w:val="26"/>
          <w:szCs w:val="26"/>
        </w:rPr>
        <w:t>ПАО </w:t>
      </w:r>
      <w:r w:rsidR="001828A6" w:rsidRPr="00F318EF">
        <w:rPr>
          <w:rFonts w:ascii="Myriad Pro" w:hAnsi="Myriad Pro"/>
          <w:color w:val="000000"/>
          <w:sz w:val="26"/>
          <w:szCs w:val="26"/>
        </w:rPr>
        <w:t>«МРСК Северо-Запада» - «Вологдаэнерго»</w:t>
      </w:r>
      <w:r w:rsidRPr="00F318EF">
        <w:rPr>
          <w:rFonts w:ascii="Myriad Pro" w:hAnsi="Myriad Pro"/>
          <w:color w:val="000000"/>
          <w:sz w:val="26"/>
          <w:szCs w:val="26"/>
        </w:rPr>
        <w:t xml:space="preserve"> были заявлены выпадающие доходы по итогам </w:t>
      </w:r>
      <w:smartTag w:uri="urn:schemas-microsoft-com:office:smarttags" w:element="metricconverter">
        <w:smartTagPr>
          <w:attr w:name="ProductID" w:val="2018 г"/>
        </w:smartTagPr>
        <w:r w:rsidRPr="00F318EF">
          <w:rPr>
            <w:rFonts w:ascii="Myriad Pro" w:hAnsi="Myriad Pro"/>
            <w:color w:val="000000"/>
            <w:sz w:val="26"/>
            <w:szCs w:val="26"/>
          </w:rPr>
          <w:t>2018 г</w:t>
        </w:r>
      </w:smartTag>
      <w:r w:rsidRPr="00F318EF">
        <w:rPr>
          <w:rFonts w:ascii="Myriad Pro" w:hAnsi="Myriad Pro"/>
          <w:color w:val="000000"/>
          <w:sz w:val="26"/>
          <w:szCs w:val="26"/>
        </w:rPr>
        <w:t>. на сумму 1 064 202,64 тыс. руб.</w:t>
      </w:r>
    </w:p>
    <w:p w14:paraId="161674F3" w14:textId="77777777" w:rsidR="009B62C7" w:rsidRPr="00F318EF" w:rsidRDefault="009B62C7" w:rsidP="009B62C7">
      <w:pPr>
        <w:tabs>
          <w:tab w:val="left" w:pos="1134"/>
        </w:tabs>
        <w:spacing w:after="0" w:line="360" w:lineRule="auto"/>
        <w:ind w:firstLine="567"/>
        <w:contextualSpacing/>
        <w:jc w:val="both"/>
        <w:rPr>
          <w:rFonts w:ascii="Myriad Pro" w:hAnsi="Myriad Pro"/>
          <w:color w:val="000000"/>
          <w:sz w:val="26"/>
          <w:szCs w:val="26"/>
        </w:rPr>
      </w:pPr>
      <w:r w:rsidRPr="00F318EF">
        <w:rPr>
          <w:rFonts w:ascii="Myriad Pro" w:hAnsi="Myriad Pro"/>
          <w:color w:val="000000"/>
          <w:sz w:val="26"/>
          <w:szCs w:val="26"/>
        </w:rPr>
        <w:t xml:space="preserve">Департаментом ТЭК и ТР Вологодской области учтены в НВВ на 2020 год корректировки НВВ </w:t>
      </w:r>
      <w:smartTag w:uri="urn:schemas-microsoft-com:office:smarttags" w:element="metricconverter">
        <w:smartTagPr>
          <w:attr w:name="ProductID" w:val="2018 г"/>
        </w:smartTagPr>
        <w:r w:rsidRPr="00F318EF">
          <w:rPr>
            <w:rFonts w:ascii="Myriad Pro" w:hAnsi="Myriad Pro"/>
            <w:color w:val="000000"/>
            <w:sz w:val="26"/>
            <w:szCs w:val="26"/>
          </w:rPr>
          <w:t>2018 г</w:t>
        </w:r>
      </w:smartTag>
      <w:r w:rsidRPr="00F318EF">
        <w:rPr>
          <w:rFonts w:ascii="Myriad Pro" w:hAnsi="Myriad Pro"/>
          <w:color w:val="000000"/>
          <w:sz w:val="26"/>
          <w:szCs w:val="26"/>
        </w:rPr>
        <w:t xml:space="preserve">. на основе фактических данных в размере 264 804,91 тыс. руб. или на 799 397,73 тыс. руб. ниже заявленного уровня. </w:t>
      </w:r>
    </w:p>
    <w:p w14:paraId="76914E6A" w14:textId="77777777" w:rsidR="00CB5447" w:rsidRDefault="00CB5447" w:rsidP="009B62C7">
      <w:pPr>
        <w:pStyle w:val="afff2"/>
        <w:spacing w:after="0"/>
        <w:ind w:firstLine="0"/>
        <w:jc w:val="center"/>
        <w:rPr>
          <w:b/>
          <w:lang w:val="ru-RU"/>
        </w:rPr>
      </w:pPr>
    </w:p>
    <w:p w14:paraId="3F7A24EE" w14:textId="77777777" w:rsidR="009B62C7" w:rsidRPr="00F318EF" w:rsidRDefault="009B62C7" w:rsidP="009B62C7">
      <w:pPr>
        <w:pStyle w:val="afff2"/>
        <w:spacing w:after="0"/>
        <w:ind w:firstLine="0"/>
        <w:jc w:val="center"/>
        <w:rPr>
          <w:b/>
          <w:lang w:val="ru-RU"/>
        </w:rPr>
      </w:pPr>
      <w:r w:rsidRPr="00F318EF">
        <w:rPr>
          <w:b/>
          <w:lang w:val="ru-RU"/>
        </w:rPr>
        <w:t>Корректировки на основе фактических данных, тыс. руб.</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bottom w:w="57" w:type="dxa"/>
        </w:tblCellMar>
        <w:tblLook w:val="04A0" w:firstRow="1" w:lastRow="0" w:firstColumn="1" w:lastColumn="0" w:noHBand="0" w:noVBand="1"/>
      </w:tblPr>
      <w:tblGrid>
        <w:gridCol w:w="4059"/>
        <w:gridCol w:w="3342"/>
        <w:gridCol w:w="2169"/>
      </w:tblGrid>
      <w:tr w:rsidR="009B62C7" w:rsidRPr="00F318EF" w14:paraId="4F1C0C12" w14:textId="77777777">
        <w:trPr>
          <w:cantSplit/>
          <w:trHeight w:val="183"/>
          <w:tblHeader/>
        </w:trPr>
        <w:tc>
          <w:tcPr>
            <w:tcW w:w="2121" w:type="pct"/>
            <w:tcBorders>
              <w:top w:val="single" w:sz="4" w:space="0" w:color="FFFFFF"/>
              <w:left w:val="single" w:sz="4" w:space="0" w:color="FFFFFF"/>
              <w:bottom w:val="single" w:sz="4" w:space="0" w:color="FFFFFF"/>
              <w:right w:val="single" w:sz="4" w:space="0" w:color="FFFFFF"/>
            </w:tcBorders>
            <w:shd w:val="clear" w:color="auto" w:fill="4F6228"/>
            <w:noWrap/>
            <w:vAlign w:val="center"/>
          </w:tcPr>
          <w:p w14:paraId="4BE79201" w14:textId="77777777" w:rsidR="009B62C7" w:rsidRPr="00F318EF" w:rsidRDefault="009B62C7" w:rsidP="00985481">
            <w:pPr>
              <w:spacing w:after="0" w:line="240" w:lineRule="auto"/>
              <w:jc w:val="center"/>
              <w:rPr>
                <w:rFonts w:ascii="Myriad Pro" w:hAnsi="Myriad Pro"/>
                <w:color w:val="FFFFFF"/>
                <w:sz w:val="20"/>
                <w:szCs w:val="20"/>
              </w:rPr>
            </w:pPr>
            <w:r w:rsidRPr="00F318EF">
              <w:rPr>
                <w:rFonts w:ascii="Myriad Pro" w:hAnsi="Myriad Pro"/>
                <w:color w:val="FFFFFF"/>
                <w:sz w:val="20"/>
                <w:szCs w:val="20"/>
              </w:rPr>
              <w:t xml:space="preserve">Заявлено филиалом </w:t>
            </w:r>
            <w:r w:rsidR="004A3D68" w:rsidRPr="00F318EF">
              <w:rPr>
                <w:rFonts w:ascii="Myriad Pro" w:hAnsi="Myriad Pro"/>
                <w:color w:val="FFFFFF"/>
                <w:sz w:val="20"/>
                <w:szCs w:val="20"/>
              </w:rPr>
              <w:t>ПАО </w:t>
            </w:r>
            <w:r w:rsidR="001828A6" w:rsidRPr="00F318EF">
              <w:rPr>
                <w:rFonts w:ascii="Myriad Pro" w:hAnsi="Myriad Pro"/>
                <w:color w:val="FFFFFF"/>
                <w:sz w:val="20"/>
                <w:szCs w:val="20"/>
              </w:rPr>
              <w:t>«МРСК Северо-Запада» - «Вологдаэнерго»</w:t>
            </w:r>
          </w:p>
        </w:tc>
        <w:tc>
          <w:tcPr>
            <w:tcW w:w="1746"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0DD91E83" w14:textId="77777777" w:rsidR="009B62C7" w:rsidRPr="00F318EF" w:rsidRDefault="009B62C7" w:rsidP="00985481">
            <w:pPr>
              <w:spacing w:after="0" w:line="240" w:lineRule="auto"/>
              <w:jc w:val="center"/>
              <w:rPr>
                <w:rFonts w:ascii="Myriad Pro" w:hAnsi="Myriad Pro"/>
                <w:color w:val="FFFFFF"/>
                <w:sz w:val="20"/>
                <w:szCs w:val="20"/>
              </w:rPr>
            </w:pPr>
            <w:r w:rsidRPr="00F318EF">
              <w:rPr>
                <w:rFonts w:ascii="Myriad Pro" w:hAnsi="Myriad Pro"/>
                <w:color w:val="FFFFFF"/>
                <w:sz w:val="20"/>
                <w:szCs w:val="20"/>
              </w:rPr>
              <w:t>Принято Департаментом ТЭК и ТР Вологодской области</w:t>
            </w:r>
          </w:p>
        </w:tc>
        <w:tc>
          <w:tcPr>
            <w:tcW w:w="1133"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5D743B84" w14:textId="77777777" w:rsidR="009B62C7" w:rsidRPr="00F318EF" w:rsidRDefault="009B62C7" w:rsidP="00985481">
            <w:pPr>
              <w:spacing w:after="0" w:line="240" w:lineRule="auto"/>
              <w:jc w:val="center"/>
              <w:rPr>
                <w:rFonts w:ascii="Myriad Pro" w:hAnsi="Myriad Pro"/>
                <w:color w:val="FFFFFF"/>
                <w:sz w:val="20"/>
                <w:szCs w:val="20"/>
              </w:rPr>
            </w:pPr>
            <w:r w:rsidRPr="00F318EF">
              <w:rPr>
                <w:rFonts w:ascii="Myriad Pro" w:hAnsi="Myriad Pro"/>
                <w:color w:val="FFFFFF"/>
                <w:sz w:val="20"/>
                <w:szCs w:val="20"/>
              </w:rPr>
              <w:t>Отклонение</w:t>
            </w:r>
          </w:p>
        </w:tc>
      </w:tr>
      <w:tr w:rsidR="009B62C7" w:rsidRPr="00F318EF" w14:paraId="664AC82C" w14:textId="77777777">
        <w:trPr>
          <w:cantSplit/>
          <w:trHeight w:val="300"/>
        </w:trPr>
        <w:tc>
          <w:tcPr>
            <w:tcW w:w="2121" w:type="pct"/>
            <w:tcBorders>
              <w:top w:val="single" w:sz="4" w:space="0" w:color="FFFFFF"/>
            </w:tcBorders>
            <w:shd w:val="clear" w:color="auto" w:fill="auto"/>
            <w:noWrap/>
            <w:vAlign w:val="center"/>
          </w:tcPr>
          <w:p w14:paraId="0207F592" w14:textId="77777777" w:rsidR="009B62C7" w:rsidRPr="00F318EF" w:rsidRDefault="009B62C7" w:rsidP="00985481">
            <w:pPr>
              <w:spacing w:after="0" w:line="240" w:lineRule="auto"/>
              <w:jc w:val="center"/>
              <w:rPr>
                <w:rFonts w:ascii="Myriad Pro" w:hAnsi="Myriad Pro"/>
                <w:sz w:val="20"/>
                <w:szCs w:val="20"/>
              </w:rPr>
            </w:pPr>
            <w:r w:rsidRPr="00F318EF">
              <w:rPr>
                <w:rFonts w:ascii="Myriad Pro" w:hAnsi="Myriad Pro"/>
                <w:sz w:val="20"/>
                <w:szCs w:val="20"/>
              </w:rPr>
              <w:t>1 064 202,64</w:t>
            </w:r>
          </w:p>
        </w:tc>
        <w:tc>
          <w:tcPr>
            <w:tcW w:w="1746" w:type="pct"/>
            <w:tcBorders>
              <w:top w:val="single" w:sz="4" w:space="0" w:color="FFFFFF"/>
            </w:tcBorders>
            <w:shd w:val="clear" w:color="auto" w:fill="auto"/>
            <w:vAlign w:val="center"/>
          </w:tcPr>
          <w:p w14:paraId="06648C27" w14:textId="77777777" w:rsidR="009B62C7" w:rsidRPr="00F318EF" w:rsidRDefault="009B62C7" w:rsidP="00985481">
            <w:pPr>
              <w:spacing w:after="0" w:line="240" w:lineRule="auto"/>
              <w:jc w:val="center"/>
              <w:rPr>
                <w:rFonts w:ascii="Myriad Pro" w:hAnsi="Myriad Pro"/>
                <w:sz w:val="20"/>
                <w:szCs w:val="20"/>
              </w:rPr>
            </w:pPr>
            <w:r w:rsidRPr="00F318EF">
              <w:rPr>
                <w:rFonts w:ascii="Myriad Pro" w:hAnsi="Myriad Pro"/>
                <w:sz w:val="20"/>
                <w:szCs w:val="20"/>
              </w:rPr>
              <w:t>264 804,91</w:t>
            </w:r>
          </w:p>
        </w:tc>
        <w:tc>
          <w:tcPr>
            <w:tcW w:w="1133" w:type="pct"/>
            <w:tcBorders>
              <w:top w:val="single" w:sz="4" w:space="0" w:color="FFFFFF"/>
            </w:tcBorders>
            <w:shd w:val="clear" w:color="auto" w:fill="auto"/>
            <w:vAlign w:val="center"/>
          </w:tcPr>
          <w:p w14:paraId="5A616ACB" w14:textId="77777777" w:rsidR="009B62C7" w:rsidRPr="00F318EF" w:rsidRDefault="009B62C7" w:rsidP="00985481">
            <w:pPr>
              <w:spacing w:after="0" w:line="240" w:lineRule="auto"/>
              <w:jc w:val="center"/>
              <w:rPr>
                <w:rFonts w:ascii="Myriad Pro" w:hAnsi="Myriad Pro"/>
                <w:sz w:val="20"/>
                <w:szCs w:val="20"/>
              </w:rPr>
            </w:pPr>
            <w:r w:rsidRPr="00F318EF">
              <w:rPr>
                <w:rFonts w:ascii="Myriad Pro" w:hAnsi="Myriad Pro"/>
                <w:sz w:val="20"/>
                <w:szCs w:val="20"/>
              </w:rPr>
              <w:t>-799 397,73</w:t>
            </w:r>
          </w:p>
        </w:tc>
      </w:tr>
    </w:tbl>
    <w:p w14:paraId="5DEE3A1E" w14:textId="77777777" w:rsidR="009B62C7" w:rsidRPr="00F318EF" w:rsidRDefault="009B62C7" w:rsidP="009B62C7">
      <w:pPr>
        <w:pStyle w:val="afff4"/>
        <w:spacing w:before="0"/>
      </w:pPr>
    </w:p>
    <w:p w14:paraId="17386D96" w14:textId="77777777" w:rsidR="009B62C7" w:rsidRPr="00F318EF" w:rsidRDefault="009B62C7" w:rsidP="009B62C7">
      <w:pPr>
        <w:pStyle w:val="afff4"/>
        <w:spacing w:before="0"/>
      </w:pPr>
      <w:r w:rsidRPr="00F318EF">
        <w:t xml:space="preserve">При этом в целях сглаживания тарифов в соответствии с п.7 Основ ценообразования №1178 Департаментом ТЭК и ТР Вологодской области на последующие периоды регулирования перенесено снятие излишне полученных доходов по итогам </w:t>
      </w:r>
      <w:smartTag w:uri="urn:schemas-microsoft-com:office:smarttags" w:element="metricconverter">
        <w:smartTagPr>
          <w:attr w:name="ProductID" w:val="2018 г"/>
        </w:smartTagPr>
        <w:r w:rsidRPr="00F318EF">
          <w:t>2018 г</w:t>
        </w:r>
      </w:smartTag>
      <w:r w:rsidRPr="00F318EF">
        <w:t>. в размере (-242 432) тыс. руб.:</w:t>
      </w:r>
    </w:p>
    <w:p w14:paraId="6AD0E16A" w14:textId="77777777" w:rsidR="009B62C7" w:rsidRPr="00F318EF" w:rsidRDefault="009B62C7" w:rsidP="00AA50C4">
      <w:pPr>
        <w:numPr>
          <w:ilvl w:val="0"/>
          <w:numId w:val="15"/>
        </w:numPr>
        <w:tabs>
          <w:tab w:val="clear" w:pos="1440"/>
          <w:tab w:val="num" w:pos="330"/>
          <w:tab w:val="left" w:pos="1134"/>
        </w:tabs>
        <w:spacing w:after="0" w:line="360" w:lineRule="auto"/>
        <w:ind w:left="0" w:firstLine="567"/>
        <w:contextualSpacing/>
        <w:jc w:val="both"/>
        <w:rPr>
          <w:rFonts w:ascii="Myriad Pro" w:hAnsi="Myriad Pro"/>
          <w:color w:val="000000"/>
          <w:sz w:val="26"/>
          <w:szCs w:val="26"/>
        </w:rPr>
      </w:pPr>
      <w:r w:rsidRPr="00F318EF">
        <w:rPr>
          <w:rFonts w:ascii="Myriad Pro" w:hAnsi="Myriad Pro"/>
          <w:color w:val="000000"/>
          <w:sz w:val="26"/>
          <w:szCs w:val="26"/>
        </w:rPr>
        <w:lastRenderedPageBreak/>
        <w:t>Корректировка неподконтрольных расходов – (-196 940) тыс. руб.;</w:t>
      </w:r>
    </w:p>
    <w:p w14:paraId="6A649C1C" w14:textId="77777777" w:rsidR="009B62C7" w:rsidRPr="00F318EF" w:rsidRDefault="009B62C7" w:rsidP="00AA50C4">
      <w:pPr>
        <w:numPr>
          <w:ilvl w:val="0"/>
          <w:numId w:val="15"/>
        </w:numPr>
        <w:tabs>
          <w:tab w:val="clear" w:pos="1440"/>
          <w:tab w:val="num" w:pos="330"/>
          <w:tab w:val="left" w:pos="1134"/>
        </w:tabs>
        <w:spacing w:after="0" w:line="360" w:lineRule="auto"/>
        <w:ind w:left="0" w:firstLine="567"/>
        <w:contextualSpacing/>
        <w:jc w:val="both"/>
        <w:rPr>
          <w:rFonts w:ascii="Myriad Pro" w:hAnsi="Myriad Pro"/>
          <w:color w:val="000000"/>
          <w:sz w:val="26"/>
          <w:szCs w:val="26"/>
        </w:rPr>
      </w:pPr>
      <w:r w:rsidRPr="00F318EF">
        <w:rPr>
          <w:rFonts w:ascii="Myriad Pro" w:hAnsi="Myriad Pro"/>
          <w:color w:val="000000"/>
          <w:sz w:val="26"/>
          <w:szCs w:val="26"/>
        </w:rPr>
        <w:t>Корректировка с учетом изменения полезного отпуска и цен на электрическую энергию – (-45 492) тыс. руб.</w:t>
      </w:r>
    </w:p>
    <w:p w14:paraId="30C5E113" w14:textId="77777777" w:rsidR="009B62C7" w:rsidRPr="00F318EF" w:rsidRDefault="009B62C7" w:rsidP="009B62C7">
      <w:pPr>
        <w:pStyle w:val="afff2"/>
        <w:spacing w:after="0"/>
        <w:rPr>
          <w:lang w:val="ru-RU"/>
        </w:rPr>
      </w:pPr>
      <w:r w:rsidRPr="00F318EF">
        <w:rPr>
          <w:lang w:val="ru-RU"/>
        </w:rPr>
        <w:t xml:space="preserve">В целом Департаментом ТЭК и ТР Вологодской области при тарифном регулировании филиала </w:t>
      </w:r>
      <w:r w:rsidR="004A3D68" w:rsidRPr="00F318EF">
        <w:rPr>
          <w:lang w:val="ru-RU"/>
        </w:rPr>
        <w:t>ПАО </w:t>
      </w:r>
      <w:r w:rsidR="001828A6" w:rsidRPr="00F318EF">
        <w:rPr>
          <w:lang w:val="ru-RU"/>
        </w:rPr>
        <w:t>«МРСК Северо-Запада» - «Вологдаэнерго»</w:t>
      </w:r>
      <w:r w:rsidRPr="00F318EF">
        <w:rPr>
          <w:lang w:val="ru-RU"/>
        </w:rPr>
        <w:t xml:space="preserve"> на 2019-2020</w:t>
      </w:r>
      <w:r w:rsidR="008A3B12" w:rsidRPr="00F318EF">
        <w:rPr>
          <w:lang w:val="ru-RU"/>
        </w:rPr>
        <w:t> гг.</w:t>
      </w:r>
      <w:r w:rsidRPr="00F318EF">
        <w:rPr>
          <w:lang w:val="ru-RU"/>
        </w:rPr>
        <w:t xml:space="preserve"> учтены следующие корректировки НВВ по итогам </w:t>
      </w:r>
      <w:smartTag w:uri="urn:schemas-microsoft-com:office:smarttags" w:element="metricconverter">
        <w:smartTagPr>
          <w:attr w:name="ProductID" w:val="2018 г"/>
        </w:smartTagPr>
        <w:r w:rsidRPr="00F318EF">
          <w:rPr>
            <w:lang w:val="ru-RU"/>
          </w:rPr>
          <w:t>2018 г</w:t>
        </w:r>
      </w:smartTag>
      <w:r w:rsidRPr="00F318EF">
        <w:rPr>
          <w:lang w:val="ru-RU"/>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1E0" w:firstRow="1" w:lastRow="1" w:firstColumn="1" w:lastColumn="1" w:noHBand="0" w:noVBand="0"/>
      </w:tblPr>
      <w:tblGrid>
        <w:gridCol w:w="8311"/>
        <w:gridCol w:w="1259"/>
      </w:tblGrid>
      <w:tr w:rsidR="009B62C7" w:rsidRPr="00F318EF" w14:paraId="1FA0DAC7" w14:textId="77777777">
        <w:trPr>
          <w:cantSplit/>
          <w:trHeight w:val="702"/>
          <w:tblHeader/>
        </w:trPr>
        <w:tc>
          <w:tcPr>
            <w:tcW w:w="4342"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325855E4" w14:textId="77777777" w:rsidR="009B62C7" w:rsidRPr="00F318EF" w:rsidRDefault="009B62C7" w:rsidP="00985481">
            <w:pPr>
              <w:spacing w:after="0" w:line="240" w:lineRule="auto"/>
              <w:jc w:val="center"/>
              <w:rPr>
                <w:rFonts w:ascii="Myriad Pro" w:hAnsi="Myriad Pro"/>
                <w:color w:val="FFFFFF"/>
                <w:sz w:val="20"/>
                <w:szCs w:val="20"/>
              </w:rPr>
            </w:pPr>
            <w:r w:rsidRPr="00F318EF">
              <w:rPr>
                <w:rFonts w:ascii="Myriad Pro" w:hAnsi="Myriad Pro"/>
                <w:color w:val="FFFFFF"/>
                <w:sz w:val="20"/>
                <w:szCs w:val="20"/>
              </w:rPr>
              <w:t>Наименование</w:t>
            </w:r>
          </w:p>
        </w:tc>
        <w:tc>
          <w:tcPr>
            <w:tcW w:w="658"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01E3EA51" w14:textId="77777777" w:rsidR="009B62C7" w:rsidRPr="00F318EF" w:rsidRDefault="009B62C7" w:rsidP="00985481">
            <w:pPr>
              <w:spacing w:after="0" w:line="240" w:lineRule="auto"/>
              <w:jc w:val="center"/>
              <w:rPr>
                <w:rFonts w:ascii="Myriad Pro" w:hAnsi="Myriad Pro"/>
                <w:color w:val="FFFFFF"/>
                <w:sz w:val="20"/>
                <w:szCs w:val="20"/>
              </w:rPr>
            </w:pPr>
            <w:r w:rsidRPr="00F318EF">
              <w:rPr>
                <w:rFonts w:ascii="Myriad Pro" w:hAnsi="Myriad Pro"/>
                <w:color w:val="FFFFFF"/>
                <w:sz w:val="20"/>
                <w:szCs w:val="20"/>
              </w:rPr>
              <w:t>Сумма, тыс. руб.</w:t>
            </w:r>
          </w:p>
        </w:tc>
      </w:tr>
      <w:tr w:rsidR="009B62C7" w:rsidRPr="00F318EF" w14:paraId="0E113D8E" w14:textId="77777777">
        <w:trPr>
          <w:cantSplit/>
        </w:trPr>
        <w:tc>
          <w:tcPr>
            <w:tcW w:w="4342" w:type="pct"/>
            <w:tcBorders>
              <w:top w:val="single" w:sz="4" w:space="0" w:color="FFFFFF"/>
            </w:tcBorders>
            <w:shd w:val="clear" w:color="auto" w:fill="auto"/>
            <w:vAlign w:val="center"/>
          </w:tcPr>
          <w:p w14:paraId="78F5C45B" w14:textId="77777777" w:rsidR="009B62C7" w:rsidRPr="00F318EF" w:rsidRDefault="009B62C7" w:rsidP="00985481">
            <w:pPr>
              <w:spacing w:after="0" w:line="240" w:lineRule="auto"/>
              <w:rPr>
                <w:rFonts w:ascii="Myriad Pro" w:hAnsi="Myriad Pro"/>
                <w:sz w:val="20"/>
                <w:szCs w:val="20"/>
              </w:rPr>
            </w:pPr>
            <w:r w:rsidRPr="00F318EF">
              <w:rPr>
                <w:rFonts w:ascii="Myriad Pro" w:hAnsi="Myriad Pro"/>
                <w:sz w:val="20"/>
                <w:szCs w:val="20"/>
              </w:rPr>
              <w:t xml:space="preserve">Недополученная необходимая валовая выручка по доходам за </w:t>
            </w:r>
            <w:smartTag w:uri="urn:schemas-microsoft-com:office:smarttags" w:element="metricconverter">
              <w:smartTagPr>
                <w:attr w:name="ProductID" w:val="2018 г"/>
              </w:smartTagPr>
              <w:r w:rsidRPr="00F318EF">
                <w:rPr>
                  <w:rFonts w:ascii="Myriad Pro" w:hAnsi="Myriad Pro"/>
                  <w:sz w:val="20"/>
                  <w:szCs w:val="20"/>
                </w:rPr>
                <w:t>2018 г</w:t>
              </w:r>
            </w:smartTag>
            <w:r w:rsidRPr="00F318EF">
              <w:rPr>
                <w:rFonts w:ascii="Myriad Pro" w:hAnsi="Myriad Pro"/>
                <w:sz w:val="20"/>
                <w:szCs w:val="20"/>
              </w:rPr>
              <w:t xml:space="preserve">., учтенная в НВВ на </w:t>
            </w:r>
            <w:smartTag w:uri="urn:schemas-microsoft-com:office:smarttags" w:element="metricconverter">
              <w:smartTagPr>
                <w:attr w:name="ProductID" w:val="2019 г"/>
              </w:smartTagPr>
              <w:r w:rsidRPr="00F318EF">
                <w:rPr>
                  <w:rFonts w:ascii="Myriad Pro" w:hAnsi="Myriad Pro"/>
                  <w:sz w:val="20"/>
                  <w:szCs w:val="20"/>
                </w:rPr>
                <w:t>2019 г</w:t>
              </w:r>
            </w:smartTag>
            <w:r w:rsidRPr="00F318EF">
              <w:rPr>
                <w:rFonts w:ascii="Myriad Pro" w:hAnsi="Myriad Pro"/>
                <w:sz w:val="20"/>
                <w:szCs w:val="20"/>
              </w:rPr>
              <w:t>.</w:t>
            </w:r>
          </w:p>
        </w:tc>
        <w:tc>
          <w:tcPr>
            <w:tcW w:w="658" w:type="pct"/>
            <w:tcBorders>
              <w:top w:val="single" w:sz="4" w:space="0" w:color="FFFFFF"/>
            </w:tcBorders>
            <w:shd w:val="clear" w:color="auto" w:fill="auto"/>
            <w:vAlign w:val="center"/>
          </w:tcPr>
          <w:p w14:paraId="077AD385" w14:textId="77777777" w:rsidR="009B62C7" w:rsidRPr="00F318EF" w:rsidRDefault="009B62C7" w:rsidP="00985481">
            <w:pPr>
              <w:spacing w:after="0" w:line="240" w:lineRule="auto"/>
              <w:jc w:val="center"/>
              <w:rPr>
                <w:rFonts w:ascii="Myriad Pro" w:hAnsi="Myriad Pro"/>
                <w:sz w:val="20"/>
                <w:szCs w:val="20"/>
              </w:rPr>
            </w:pPr>
            <w:r w:rsidRPr="00F318EF">
              <w:rPr>
                <w:rFonts w:ascii="Myriad Pro" w:hAnsi="Myriad Pro"/>
                <w:sz w:val="20"/>
                <w:szCs w:val="20"/>
              </w:rPr>
              <w:t>56 466</w:t>
            </w:r>
          </w:p>
        </w:tc>
      </w:tr>
      <w:tr w:rsidR="009B62C7" w:rsidRPr="00F318EF" w14:paraId="31FC4127" w14:textId="77777777">
        <w:trPr>
          <w:cantSplit/>
        </w:trPr>
        <w:tc>
          <w:tcPr>
            <w:tcW w:w="4342" w:type="pct"/>
            <w:shd w:val="clear" w:color="auto" w:fill="auto"/>
            <w:vAlign w:val="center"/>
          </w:tcPr>
          <w:p w14:paraId="467338D1" w14:textId="77777777" w:rsidR="009B62C7" w:rsidRPr="00F318EF" w:rsidRDefault="009B62C7" w:rsidP="00985481">
            <w:pPr>
              <w:spacing w:after="0" w:line="240" w:lineRule="auto"/>
              <w:rPr>
                <w:rFonts w:ascii="Myriad Pro" w:hAnsi="Myriad Pro"/>
                <w:sz w:val="20"/>
                <w:szCs w:val="20"/>
              </w:rPr>
            </w:pPr>
            <w:r w:rsidRPr="00F318EF">
              <w:rPr>
                <w:rFonts w:ascii="Myriad Pro" w:hAnsi="Myriad Pro"/>
                <w:sz w:val="20"/>
                <w:szCs w:val="20"/>
              </w:rPr>
              <w:t xml:space="preserve">Недополученная необходимая валовая выручка по доходам за </w:t>
            </w:r>
            <w:smartTag w:uri="urn:schemas-microsoft-com:office:smarttags" w:element="metricconverter">
              <w:smartTagPr>
                <w:attr w:name="ProductID" w:val="2018 г"/>
              </w:smartTagPr>
              <w:r w:rsidRPr="00F318EF">
                <w:rPr>
                  <w:rFonts w:ascii="Myriad Pro" w:hAnsi="Myriad Pro"/>
                  <w:sz w:val="20"/>
                  <w:szCs w:val="20"/>
                </w:rPr>
                <w:t>2018 г</w:t>
              </w:r>
            </w:smartTag>
            <w:r w:rsidRPr="00F318EF">
              <w:rPr>
                <w:rFonts w:ascii="Myriad Pro" w:hAnsi="Myriad Pro"/>
                <w:sz w:val="20"/>
                <w:szCs w:val="20"/>
              </w:rPr>
              <w:t xml:space="preserve">., учтенная в НВВ на </w:t>
            </w:r>
            <w:smartTag w:uri="urn:schemas-microsoft-com:office:smarttags" w:element="metricconverter">
              <w:smartTagPr>
                <w:attr w:name="ProductID" w:val="2020 г"/>
              </w:smartTagPr>
              <w:r w:rsidRPr="00F318EF">
                <w:rPr>
                  <w:rFonts w:ascii="Myriad Pro" w:hAnsi="Myriad Pro"/>
                  <w:sz w:val="20"/>
                  <w:szCs w:val="20"/>
                </w:rPr>
                <w:t>2020 г</w:t>
              </w:r>
            </w:smartTag>
            <w:r w:rsidRPr="00F318EF">
              <w:rPr>
                <w:rFonts w:ascii="Myriad Pro" w:hAnsi="Myriad Pro"/>
                <w:sz w:val="20"/>
                <w:szCs w:val="20"/>
              </w:rPr>
              <w:t>.</w:t>
            </w:r>
          </w:p>
        </w:tc>
        <w:tc>
          <w:tcPr>
            <w:tcW w:w="658" w:type="pct"/>
            <w:shd w:val="clear" w:color="auto" w:fill="auto"/>
            <w:vAlign w:val="center"/>
          </w:tcPr>
          <w:p w14:paraId="4D5787A9" w14:textId="77777777" w:rsidR="009B62C7" w:rsidRPr="00F318EF" w:rsidRDefault="009B62C7" w:rsidP="00985481">
            <w:pPr>
              <w:spacing w:after="0" w:line="240" w:lineRule="auto"/>
              <w:jc w:val="center"/>
              <w:rPr>
                <w:rFonts w:ascii="Myriad Pro" w:hAnsi="Myriad Pro"/>
                <w:sz w:val="20"/>
                <w:szCs w:val="20"/>
              </w:rPr>
            </w:pPr>
            <w:r w:rsidRPr="00F318EF">
              <w:rPr>
                <w:rFonts w:ascii="Myriad Pro" w:hAnsi="Myriad Pro"/>
                <w:sz w:val="20"/>
                <w:szCs w:val="20"/>
              </w:rPr>
              <w:t>277 061</w:t>
            </w:r>
          </w:p>
        </w:tc>
      </w:tr>
      <w:tr w:rsidR="009B62C7" w:rsidRPr="00F318EF" w14:paraId="0DF67CE8" w14:textId="77777777">
        <w:trPr>
          <w:cantSplit/>
        </w:trPr>
        <w:tc>
          <w:tcPr>
            <w:tcW w:w="4342" w:type="pct"/>
            <w:shd w:val="clear" w:color="auto" w:fill="auto"/>
            <w:vAlign w:val="center"/>
          </w:tcPr>
          <w:p w14:paraId="355C3814" w14:textId="77777777" w:rsidR="009B62C7" w:rsidRPr="00F318EF" w:rsidRDefault="009B62C7" w:rsidP="00985481">
            <w:pPr>
              <w:spacing w:after="0" w:line="240" w:lineRule="auto"/>
              <w:rPr>
                <w:rFonts w:ascii="Myriad Pro" w:hAnsi="Myriad Pro"/>
                <w:sz w:val="20"/>
                <w:szCs w:val="20"/>
              </w:rPr>
            </w:pPr>
            <w:r w:rsidRPr="00F318EF">
              <w:rPr>
                <w:rFonts w:ascii="Myriad Pro" w:hAnsi="Myriad Pro"/>
                <w:sz w:val="20"/>
                <w:szCs w:val="20"/>
              </w:rPr>
              <w:t>Компенсация операционных расходов, связанная с изменением фактического индекса инфляции и объема условных единиц, по отношению к учтенным при установлении тарифа значениям</w:t>
            </w:r>
          </w:p>
        </w:tc>
        <w:tc>
          <w:tcPr>
            <w:tcW w:w="658" w:type="pct"/>
            <w:shd w:val="clear" w:color="auto" w:fill="auto"/>
            <w:vAlign w:val="center"/>
          </w:tcPr>
          <w:p w14:paraId="2DE038F9" w14:textId="77777777" w:rsidR="009B62C7" w:rsidRPr="00F318EF" w:rsidRDefault="009B62C7" w:rsidP="00985481">
            <w:pPr>
              <w:spacing w:after="0" w:line="240" w:lineRule="auto"/>
              <w:jc w:val="center"/>
              <w:rPr>
                <w:rFonts w:ascii="Myriad Pro" w:hAnsi="Myriad Pro"/>
                <w:sz w:val="20"/>
                <w:szCs w:val="20"/>
              </w:rPr>
            </w:pPr>
            <w:r w:rsidRPr="00F318EF">
              <w:rPr>
                <w:rFonts w:ascii="Myriad Pro" w:hAnsi="Myriad Pro"/>
                <w:sz w:val="20"/>
                <w:szCs w:val="20"/>
              </w:rPr>
              <w:t>0</w:t>
            </w:r>
          </w:p>
        </w:tc>
      </w:tr>
      <w:tr w:rsidR="009B62C7" w:rsidRPr="00F318EF" w14:paraId="38F6987C" w14:textId="77777777">
        <w:trPr>
          <w:cantSplit/>
        </w:trPr>
        <w:tc>
          <w:tcPr>
            <w:tcW w:w="4342" w:type="pct"/>
            <w:shd w:val="clear" w:color="auto" w:fill="auto"/>
            <w:vAlign w:val="center"/>
          </w:tcPr>
          <w:p w14:paraId="44227898" w14:textId="77777777" w:rsidR="009B62C7" w:rsidRPr="00F318EF" w:rsidRDefault="009B62C7" w:rsidP="00985481">
            <w:pPr>
              <w:spacing w:after="0" w:line="240" w:lineRule="auto"/>
              <w:rPr>
                <w:rFonts w:ascii="Myriad Pro" w:hAnsi="Myriad Pro"/>
                <w:sz w:val="20"/>
                <w:szCs w:val="20"/>
              </w:rPr>
            </w:pPr>
            <w:r w:rsidRPr="00F318EF">
              <w:rPr>
                <w:rFonts w:ascii="Myriad Pro" w:hAnsi="Myriad Pro"/>
                <w:sz w:val="20"/>
                <w:szCs w:val="20"/>
              </w:rPr>
              <w:t>Корректировка неподконтрольных расходов</w:t>
            </w:r>
          </w:p>
        </w:tc>
        <w:tc>
          <w:tcPr>
            <w:tcW w:w="658" w:type="pct"/>
            <w:shd w:val="clear" w:color="auto" w:fill="auto"/>
            <w:vAlign w:val="center"/>
          </w:tcPr>
          <w:p w14:paraId="79792E6A" w14:textId="77777777" w:rsidR="009B62C7" w:rsidRPr="00F318EF" w:rsidRDefault="009B62C7" w:rsidP="00985481">
            <w:pPr>
              <w:spacing w:after="0" w:line="240" w:lineRule="auto"/>
              <w:jc w:val="center"/>
              <w:rPr>
                <w:rFonts w:ascii="Myriad Pro" w:hAnsi="Myriad Pro"/>
                <w:sz w:val="20"/>
                <w:szCs w:val="20"/>
              </w:rPr>
            </w:pPr>
            <w:r w:rsidRPr="00F318EF">
              <w:rPr>
                <w:rFonts w:ascii="Myriad Pro" w:hAnsi="Myriad Pro"/>
                <w:sz w:val="20"/>
                <w:szCs w:val="20"/>
              </w:rPr>
              <w:t>-196 939,53</w:t>
            </w:r>
          </w:p>
        </w:tc>
      </w:tr>
      <w:tr w:rsidR="009B62C7" w:rsidRPr="00F318EF" w14:paraId="7669768B" w14:textId="77777777">
        <w:trPr>
          <w:cantSplit/>
        </w:trPr>
        <w:tc>
          <w:tcPr>
            <w:tcW w:w="4342" w:type="pct"/>
            <w:shd w:val="clear" w:color="auto" w:fill="auto"/>
            <w:vAlign w:val="center"/>
          </w:tcPr>
          <w:p w14:paraId="6744B02D" w14:textId="77777777" w:rsidR="009B62C7" w:rsidRPr="00F318EF" w:rsidRDefault="009B62C7" w:rsidP="00985481">
            <w:pPr>
              <w:spacing w:after="0" w:line="240" w:lineRule="auto"/>
              <w:rPr>
                <w:rFonts w:ascii="Myriad Pro" w:hAnsi="Myriad Pro"/>
                <w:sz w:val="20"/>
                <w:szCs w:val="20"/>
              </w:rPr>
            </w:pPr>
            <w:r w:rsidRPr="00F318EF">
              <w:rPr>
                <w:rFonts w:ascii="Myriad Pro" w:hAnsi="Myriad Pro"/>
                <w:sz w:val="20"/>
                <w:szCs w:val="20"/>
              </w:rPr>
              <w:t>Компенсация выпадающих/излишне полученных доходов организации, возникающих в результате отличия фактических цен покупки технологических потерь электрической энергии от установленных при утверждении тарифов на очередной период регулирования цен покупки технологических потерь электрической энергии</w:t>
            </w:r>
          </w:p>
        </w:tc>
        <w:tc>
          <w:tcPr>
            <w:tcW w:w="658" w:type="pct"/>
            <w:shd w:val="clear" w:color="auto" w:fill="auto"/>
            <w:vAlign w:val="center"/>
          </w:tcPr>
          <w:p w14:paraId="51279419" w14:textId="77777777" w:rsidR="009B62C7" w:rsidRPr="00F318EF" w:rsidRDefault="009B62C7" w:rsidP="00985481">
            <w:pPr>
              <w:spacing w:after="0" w:line="240" w:lineRule="auto"/>
              <w:jc w:val="center"/>
              <w:rPr>
                <w:rFonts w:ascii="Myriad Pro" w:hAnsi="Myriad Pro"/>
                <w:sz w:val="20"/>
                <w:szCs w:val="20"/>
              </w:rPr>
            </w:pPr>
            <w:r w:rsidRPr="00F318EF">
              <w:rPr>
                <w:rFonts w:ascii="Myriad Pro" w:hAnsi="Myriad Pro"/>
                <w:sz w:val="20"/>
                <w:szCs w:val="20"/>
              </w:rPr>
              <w:t>-96 471,67</w:t>
            </w:r>
          </w:p>
        </w:tc>
      </w:tr>
      <w:tr w:rsidR="009B62C7" w:rsidRPr="00F318EF" w14:paraId="054B918F" w14:textId="77777777">
        <w:trPr>
          <w:cantSplit/>
        </w:trPr>
        <w:tc>
          <w:tcPr>
            <w:tcW w:w="4342" w:type="pct"/>
            <w:shd w:val="clear" w:color="auto" w:fill="auto"/>
            <w:vAlign w:val="center"/>
          </w:tcPr>
          <w:p w14:paraId="46F5AF2D" w14:textId="77777777" w:rsidR="009B62C7" w:rsidRPr="00F318EF" w:rsidRDefault="009B62C7" w:rsidP="00985481">
            <w:pPr>
              <w:spacing w:after="0" w:line="240" w:lineRule="auto"/>
              <w:rPr>
                <w:rFonts w:ascii="Myriad Pro" w:hAnsi="Myriad Pro"/>
                <w:sz w:val="20"/>
                <w:szCs w:val="20"/>
              </w:rPr>
            </w:pPr>
            <w:r w:rsidRPr="00F318EF">
              <w:rPr>
                <w:rFonts w:ascii="Myriad Pro" w:hAnsi="Myriad Pro"/>
                <w:sz w:val="20"/>
                <w:szCs w:val="20"/>
              </w:rPr>
              <w:t xml:space="preserve">Корректировка НВВ в связи с изменением (неисполнением) инвестиционной программы за </w:t>
            </w:r>
            <w:smartTag w:uri="urn:schemas-microsoft-com:office:smarttags" w:element="metricconverter">
              <w:smartTagPr>
                <w:attr w:name="ProductID" w:val="2018 г"/>
              </w:smartTagPr>
              <w:r w:rsidRPr="00F318EF">
                <w:rPr>
                  <w:rFonts w:ascii="Myriad Pro" w:hAnsi="Myriad Pro"/>
                  <w:sz w:val="20"/>
                  <w:szCs w:val="20"/>
                </w:rPr>
                <w:t>2018 г</w:t>
              </w:r>
            </w:smartTag>
            <w:r w:rsidRPr="00F318EF">
              <w:rPr>
                <w:rFonts w:ascii="Myriad Pro" w:hAnsi="Myriad Pro"/>
                <w:sz w:val="20"/>
                <w:szCs w:val="20"/>
              </w:rPr>
              <w:t xml:space="preserve">. </w:t>
            </w:r>
          </w:p>
        </w:tc>
        <w:tc>
          <w:tcPr>
            <w:tcW w:w="658" w:type="pct"/>
            <w:shd w:val="clear" w:color="auto" w:fill="auto"/>
            <w:vAlign w:val="center"/>
          </w:tcPr>
          <w:p w14:paraId="5A4E34C7" w14:textId="77777777" w:rsidR="009B62C7" w:rsidRPr="00F318EF" w:rsidRDefault="009B62C7" w:rsidP="00985481">
            <w:pPr>
              <w:spacing w:after="0" w:line="240" w:lineRule="auto"/>
              <w:jc w:val="center"/>
              <w:rPr>
                <w:rFonts w:ascii="Myriad Pro" w:hAnsi="Myriad Pro"/>
                <w:sz w:val="20"/>
                <w:szCs w:val="20"/>
              </w:rPr>
            </w:pPr>
            <w:r w:rsidRPr="00F318EF">
              <w:rPr>
                <w:rFonts w:ascii="Myriad Pro" w:hAnsi="Myriad Pro"/>
                <w:sz w:val="20"/>
                <w:szCs w:val="20"/>
              </w:rPr>
              <w:t>-31 083</w:t>
            </w:r>
          </w:p>
        </w:tc>
      </w:tr>
      <w:tr w:rsidR="009B62C7" w:rsidRPr="00F318EF" w14:paraId="1BF1901F" w14:textId="77777777">
        <w:trPr>
          <w:cantSplit/>
        </w:trPr>
        <w:tc>
          <w:tcPr>
            <w:tcW w:w="4342" w:type="pct"/>
            <w:shd w:val="clear" w:color="auto" w:fill="auto"/>
            <w:vAlign w:val="center"/>
          </w:tcPr>
          <w:p w14:paraId="3F1BD791" w14:textId="77777777" w:rsidR="009B62C7" w:rsidRPr="00F318EF" w:rsidRDefault="009B62C7" w:rsidP="00985481">
            <w:pPr>
              <w:spacing w:after="0" w:line="240" w:lineRule="auto"/>
              <w:rPr>
                <w:rFonts w:ascii="Myriad Pro" w:hAnsi="Myriad Pro"/>
                <w:sz w:val="20"/>
                <w:szCs w:val="20"/>
              </w:rPr>
            </w:pPr>
            <w:r w:rsidRPr="00F318EF">
              <w:rPr>
                <w:rFonts w:ascii="Myriad Pro" w:hAnsi="Myriad Pro"/>
                <w:sz w:val="20"/>
                <w:szCs w:val="20"/>
              </w:rPr>
              <w:t xml:space="preserve">Корректировка НВВ с учетом показателей надежности и качества оказываемых услуг за </w:t>
            </w:r>
            <w:smartTag w:uri="urn:schemas-microsoft-com:office:smarttags" w:element="metricconverter">
              <w:smartTagPr>
                <w:attr w:name="ProductID" w:val="2018 г"/>
              </w:smartTagPr>
              <w:r w:rsidRPr="00F318EF">
                <w:rPr>
                  <w:rFonts w:ascii="Myriad Pro" w:hAnsi="Myriad Pro"/>
                  <w:sz w:val="20"/>
                  <w:szCs w:val="20"/>
                </w:rPr>
                <w:t>2018 г</w:t>
              </w:r>
            </w:smartTag>
            <w:r w:rsidRPr="00F318EF">
              <w:rPr>
                <w:rFonts w:ascii="Myriad Pro" w:hAnsi="Myriad Pro"/>
                <w:sz w:val="20"/>
                <w:szCs w:val="20"/>
              </w:rPr>
              <w:t>.</w:t>
            </w:r>
          </w:p>
        </w:tc>
        <w:tc>
          <w:tcPr>
            <w:tcW w:w="658" w:type="pct"/>
            <w:shd w:val="clear" w:color="auto" w:fill="auto"/>
            <w:vAlign w:val="center"/>
          </w:tcPr>
          <w:p w14:paraId="2A29AD7E" w14:textId="77777777" w:rsidR="009B62C7" w:rsidRPr="00F318EF" w:rsidRDefault="009B62C7" w:rsidP="00985481">
            <w:pPr>
              <w:spacing w:after="0" w:line="240" w:lineRule="auto"/>
              <w:jc w:val="center"/>
              <w:rPr>
                <w:rFonts w:ascii="Myriad Pro" w:hAnsi="Myriad Pro"/>
                <w:sz w:val="20"/>
                <w:szCs w:val="20"/>
              </w:rPr>
            </w:pPr>
            <w:r w:rsidRPr="00F318EF">
              <w:rPr>
                <w:rFonts w:ascii="Myriad Pro" w:hAnsi="Myriad Pro"/>
                <w:sz w:val="20"/>
                <w:szCs w:val="20"/>
              </w:rPr>
              <w:t>69 805</w:t>
            </w:r>
          </w:p>
        </w:tc>
      </w:tr>
      <w:tr w:rsidR="009B62C7" w:rsidRPr="00F318EF" w14:paraId="3183FE80" w14:textId="77777777">
        <w:trPr>
          <w:cantSplit/>
        </w:trPr>
        <w:tc>
          <w:tcPr>
            <w:tcW w:w="4342" w:type="pct"/>
            <w:shd w:val="clear" w:color="auto" w:fill="auto"/>
            <w:vAlign w:val="center"/>
          </w:tcPr>
          <w:p w14:paraId="1D32A478" w14:textId="77777777" w:rsidR="009B62C7" w:rsidRPr="00F318EF" w:rsidRDefault="009B62C7" w:rsidP="00985481">
            <w:pPr>
              <w:spacing w:after="0" w:line="240" w:lineRule="auto"/>
              <w:rPr>
                <w:rFonts w:ascii="Myriad Pro" w:hAnsi="Myriad Pro"/>
                <w:b/>
                <w:sz w:val="20"/>
                <w:szCs w:val="20"/>
              </w:rPr>
            </w:pPr>
            <w:r w:rsidRPr="00F318EF">
              <w:rPr>
                <w:rFonts w:ascii="Myriad Pro" w:hAnsi="Myriad Pro"/>
                <w:b/>
                <w:sz w:val="20"/>
                <w:szCs w:val="20"/>
              </w:rPr>
              <w:t xml:space="preserve">ИТОГО корректировка НВВ по факту </w:t>
            </w:r>
            <w:smartTag w:uri="urn:schemas-microsoft-com:office:smarttags" w:element="metricconverter">
              <w:smartTagPr>
                <w:attr w:name="ProductID" w:val="2018 г"/>
              </w:smartTagPr>
              <w:r w:rsidRPr="00F318EF">
                <w:rPr>
                  <w:rFonts w:ascii="Myriad Pro" w:hAnsi="Myriad Pro"/>
                  <w:b/>
                  <w:sz w:val="20"/>
                  <w:szCs w:val="20"/>
                </w:rPr>
                <w:t>2018 г</w:t>
              </w:r>
            </w:smartTag>
            <w:r w:rsidRPr="00F318EF">
              <w:rPr>
                <w:rFonts w:ascii="Myriad Pro" w:hAnsi="Myriad Pro"/>
                <w:b/>
                <w:sz w:val="20"/>
                <w:szCs w:val="20"/>
              </w:rPr>
              <w:t>.</w:t>
            </w:r>
          </w:p>
        </w:tc>
        <w:tc>
          <w:tcPr>
            <w:tcW w:w="658" w:type="pct"/>
            <w:shd w:val="clear" w:color="auto" w:fill="auto"/>
            <w:vAlign w:val="center"/>
          </w:tcPr>
          <w:p w14:paraId="3ADC53B4" w14:textId="77777777" w:rsidR="009B62C7" w:rsidRPr="00F318EF" w:rsidRDefault="009B62C7" w:rsidP="00985481">
            <w:pPr>
              <w:spacing w:after="0" w:line="240" w:lineRule="auto"/>
              <w:jc w:val="center"/>
              <w:rPr>
                <w:rFonts w:ascii="Myriad Pro" w:hAnsi="Myriad Pro"/>
                <w:b/>
                <w:sz w:val="20"/>
                <w:szCs w:val="20"/>
              </w:rPr>
            </w:pPr>
            <w:r w:rsidRPr="00F318EF">
              <w:rPr>
                <w:rFonts w:ascii="Myriad Pro" w:hAnsi="Myriad Pro"/>
                <w:b/>
                <w:sz w:val="20"/>
                <w:szCs w:val="20"/>
              </w:rPr>
              <w:t>78 839</w:t>
            </w:r>
          </w:p>
        </w:tc>
      </w:tr>
    </w:tbl>
    <w:p w14:paraId="2FC753BC" w14:textId="77777777" w:rsidR="009B62C7" w:rsidRPr="00F318EF" w:rsidRDefault="009B62C7" w:rsidP="009B62C7">
      <w:pPr>
        <w:pStyle w:val="afff4"/>
        <w:spacing w:before="0"/>
      </w:pPr>
      <w:r w:rsidRPr="00F318EF">
        <w:t xml:space="preserve">Исполнитель отмечает, что по итогам деятельности филиала </w:t>
      </w:r>
      <w:r w:rsidR="004A3D68" w:rsidRPr="00F318EF">
        <w:t>ПАО </w:t>
      </w:r>
      <w:r w:rsidR="001828A6" w:rsidRPr="00F318EF">
        <w:t>«МРСК Северо-Запада» - «Вологдаэнерго»</w:t>
      </w:r>
      <w:r w:rsidRPr="00F318EF">
        <w:t xml:space="preserve"> за </w:t>
      </w:r>
      <w:smartTag w:uri="urn:schemas-microsoft-com:office:smarttags" w:element="metricconverter">
        <w:smartTagPr>
          <w:attr w:name="ProductID" w:val="2018 г"/>
        </w:smartTagPr>
        <w:r w:rsidRPr="00F318EF">
          <w:t>2018 г</w:t>
        </w:r>
      </w:smartTag>
      <w:r w:rsidRPr="00F318EF">
        <w:t>. в рамках корректировки НВВ по фактическим данным по расчету Департамента ТЭК и ТР Вологодской области подлежит к снятию с НВВ в последующие периоды регулирования в порядке сглаживания сумма 242 432 тыс. руб.</w:t>
      </w:r>
    </w:p>
    <w:p w14:paraId="0CE427F8" w14:textId="77777777" w:rsidR="009B62C7" w:rsidRPr="00F318EF" w:rsidRDefault="009B62C7" w:rsidP="00C9482C">
      <w:pPr>
        <w:pStyle w:val="afff2"/>
        <w:keepNext/>
        <w:spacing w:after="0"/>
        <w:ind w:firstLine="0"/>
        <w:jc w:val="center"/>
        <w:rPr>
          <w:b/>
          <w:lang w:val="ru-RU"/>
        </w:rPr>
      </w:pPr>
      <w:r w:rsidRPr="00F318EF">
        <w:rPr>
          <w:b/>
          <w:lang w:val="ru-RU"/>
        </w:rPr>
        <w:t xml:space="preserve">Распределение корректировки НВВ по итогам </w:t>
      </w:r>
      <w:smartTag w:uri="urn:schemas-microsoft-com:office:smarttags" w:element="metricconverter">
        <w:smartTagPr>
          <w:attr w:name="ProductID" w:val="2018 г"/>
        </w:smartTagPr>
        <w:r w:rsidRPr="00F318EF">
          <w:rPr>
            <w:b/>
            <w:lang w:val="ru-RU"/>
          </w:rPr>
          <w:t>2018 г</w:t>
        </w:r>
      </w:smartTag>
      <w:r w:rsidRPr="00F318EF">
        <w:rPr>
          <w:b/>
          <w:lang w:val="ru-RU"/>
        </w:rPr>
        <w:t>. по годам</w:t>
      </w:r>
    </w:p>
    <w:p w14:paraId="27DE1250" w14:textId="77777777" w:rsidR="009B62C7" w:rsidRPr="00F318EF" w:rsidRDefault="009B62C7" w:rsidP="00C9482C">
      <w:pPr>
        <w:keepNext/>
        <w:tabs>
          <w:tab w:val="left" w:pos="1134"/>
        </w:tabs>
        <w:spacing w:after="0" w:line="360" w:lineRule="auto"/>
        <w:ind w:firstLine="567"/>
        <w:contextualSpacing/>
        <w:jc w:val="right"/>
        <w:rPr>
          <w:rFonts w:ascii="Myriad Pro" w:hAnsi="Myriad Pro"/>
          <w:color w:val="000000"/>
          <w:sz w:val="20"/>
          <w:szCs w:val="20"/>
        </w:rPr>
      </w:pPr>
      <w:r w:rsidRPr="00F318EF">
        <w:rPr>
          <w:rFonts w:ascii="Myriad Pro" w:hAnsi="Myriad Pro"/>
          <w:color w:val="000000"/>
          <w:sz w:val="20"/>
          <w:szCs w:val="20"/>
        </w:rPr>
        <w:t>тыс. руб.</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1E0" w:firstRow="1" w:lastRow="1" w:firstColumn="1" w:lastColumn="1" w:noHBand="0" w:noVBand="0"/>
      </w:tblPr>
      <w:tblGrid>
        <w:gridCol w:w="5411"/>
        <w:gridCol w:w="1430"/>
        <w:gridCol w:w="1267"/>
        <w:gridCol w:w="1462"/>
      </w:tblGrid>
      <w:tr w:rsidR="009B62C7" w:rsidRPr="00F318EF" w14:paraId="7D5F1601" w14:textId="77777777">
        <w:trPr>
          <w:cantSplit/>
          <w:tblHeader/>
        </w:trPr>
        <w:tc>
          <w:tcPr>
            <w:tcW w:w="2827"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0D7149E7" w14:textId="77777777" w:rsidR="009B62C7" w:rsidRPr="00F318EF" w:rsidRDefault="009B62C7" w:rsidP="00985481">
            <w:pPr>
              <w:spacing w:after="0" w:line="240" w:lineRule="auto"/>
              <w:jc w:val="center"/>
              <w:rPr>
                <w:rFonts w:ascii="Myriad Pro" w:hAnsi="Myriad Pro"/>
                <w:b/>
                <w:bCs/>
                <w:color w:val="FFFFFF"/>
                <w:sz w:val="20"/>
                <w:szCs w:val="20"/>
              </w:rPr>
            </w:pPr>
            <w:r w:rsidRPr="00F318EF">
              <w:rPr>
                <w:rFonts w:ascii="Myriad Pro" w:hAnsi="Myriad Pro"/>
                <w:b/>
                <w:bCs/>
                <w:color w:val="FFFFFF"/>
                <w:sz w:val="20"/>
                <w:szCs w:val="20"/>
              </w:rPr>
              <w:t>Показатель</w:t>
            </w:r>
          </w:p>
        </w:tc>
        <w:tc>
          <w:tcPr>
            <w:tcW w:w="747"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4E2CD74B" w14:textId="77777777" w:rsidR="009B62C7" w:rsidRPr="00F318EF" w:rsidRDefault="009B62C7" w:rsidP="00985481">
            <w:pPr>
              <w:spacing w:after="0" w:line="240" w:lineRule="auto"/>
              <w:jc w:val="center"/>
              <w:rPr>
                <w:rFonts w:ascii="Myriad Pro" w:hAnsi="Myriad Pro"/>
                <w:b/>
                <w:bCs/>
                <w:color w:val="FFFFFF"/>
                <w:sz w:val="20"/>
                <w:szCs w:val="20"/>
              </w:rPr>
            </w:pPr>
            <w:r w:rsidRPr="00F318EF">
              <w:rPr>
                <w:rFonts w:ascii="Myriad Pro" w:hAnsi="Myriad Pro"/>
                <w:b/>
                <w:bCs/>
                <w:color w:val="FFFFFF"/>
                <w:sz w:val="20"/>
                <w:szCs w:val="20"/>
              </w:rPr>
              <w:t xml:space="preserve">НВВ </w:t>
            </w:r>
            <w:smartTag w:uri="urn:schemas-microsoft-com:office:smarttags" w:element="metricconverter">
              <w:smartTagPr>
                <w:attr w:name="ProductID" w:val="2019 г"/>
              </w:smartTagPr>
              <w:r w:rsidRPr="00F318EF">
                <w:rPr>
                  <w:rFonts w:ascii="Myriad Pro" w:hAnsi="Myriad Pro"/>
                  <w:b/>
                  <w:bCs/>
                  <w:color w:val="FFFFFF"/>
                  <w:sz w:val="20"/>
                  <w:szCs w:val="20"/>
                </w:rPr>
                <w:t>2019 г</w:t>
              </w:r>
            </w:smartTag>
            <w:r w:rsidRPr="00F318EF">
              <w:rPr>
                <w:rFonts w:ascii="Myriad Pro" w:hAnsi="Myriad Pro"/>
                <w:b/>
                <w:bCs/>
                <w:color w:val="FFFFFF"/>
                <w:sz w:val="20"/>
                <w:szCs w:val="20"/>
              </w:rPr>
              <w:t>.</w:t>
            </w:r>
          </w:p>
        </w:tc>
        <w:tc>
          <w:tcPr>
            <w:tcW w:w="662"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294C30D0" w14:textId="77777777" w:rsidR="009B62C7" w:rsidRPr="00F318EF" w:rsidRDefault="009B62C7" w:rsidP="00985481">
            <w:pPr>
              <w:spacing w:after="0" w:line="240" w:lineRule="auto"/>
              <w:jc w:val="center"/>
              <w:rPr>
                <w:rFonts w:ascii="Myriad Pro" w:hAnsi="Myriad Pro"/>
                <w:b/>
                <w:bCs/>
                <w:color w:val="FFFFFF"/>
                <w:sz w:val="20"/>
                <w:szCs w:val="20"/>
              </w:rPr>
            </w:pPr>
            <w:r w:rsidRPr="00F318EF">
              <w:rPr>
                <w:rFonts w:ascii="Myriad Pro" w:hAnsi="Myriad Pro"/>
                <w:b/>
                <w:bCs/>
                <w:color w:val="FFFFFF"/>
                <w:sz w:val="20"/>
                <w:szCs w:val="20"/>
              </w:rPr>
              <w:t xml:space="preserve">НВВ </w:t>
            </w:r>
            <w:smartTag w:uri="urn:schemas-microsoft-com:office:smarttags" w:element="metricconverter">
              <w:smartTagPr>
                <w:attr w:name="ProductID" w:val="2020 г"/>
              </w:smartTagPr>
              <w:r w:rsidRPr="00F318EF">
                <w:rPr>
                  <w:rFonts w:ascii="Myriad Pro" w:hAnsi="Myriad Pro"/>
                  <w:b/>
                  <w:bCs/>
                  <w:color w:val="FFFFFF"/>
                  <w:sz w:val="20"/>
                  <w:szCs w:val="20"/>
                </w:rPr>
                <w:t>2020 г</w:t>
              </w:r>
            </w:smartTag>
            <w:r w:rsidRPr="00F318EF">
              <w:rPr>
                <w:rFonts w:ascii="Myriad Pro" w:hAnsi="Myriad Pro"/>
                <w:b/>
                <w:bCs/>
                <w:color w:val="FFFFFF"/>
                <w:sz w:val="20"/>
                <w:szCs w:val="20"/>
              </w:rPr>
              <w:t>.</w:t>
            </w:r>
          </w:p>
        </w:tc>
        <w:tc>
          <w:tcPr>
            <w:tcW w:w="765"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6AF969DC" w14:textId="77777777" w:rsidR="009B62C7" w:rsidRPr="00F318EF" w:rsidRDefault="009B62C7" w:rsidP="00985481">
            <w:pPr>
              <w:spacing w:after="0" w:line="240" w:lineRule="auto"/>
              <w:jc w:val="center"/>
              <w:rPr>
                <w:rFonts w:ascii="Myriad Pro" w:hAnsi="Myriad Pro"/>
                <w:b/>
                <w:bCs/>
                <w:color w:val="FFFFFF"/>
                <w:sz w:val="20"/>
                <w:szCs w:val="20"/>
              </w:rPr>
            </w:pPr>
            <w:r w:rsidRPr="00F318EF">
              <w:rPr>
                <w:rFonts w:ascii="Myriad Pro" w:hAnsi="Myriad Pro"/>
                <w:b/>
                <w:bCs/>
                <w:color w:val="FFFFFF"/>
                <w:sz w:val="20"/>
                <w:szCs w:val="20"/>
              </w:rPr>
              <w:t xml:space="preserve">Сглаживание после </w:t>
            </w:r>
            <w:smartTag w:uri="urn:schemas-microsoft-com:office:smarttags" w:element="metricconverter">
              <w:smartTagPr>
                <w:attr w:name="ProductID" w:val="2020 г"/>
              </w:smartTagPr>
              <w:r w:rsidRPr="00F318EF">
                <w:rPr>
                  <w:rFonts w:ascii="Myriad Pro" w:hAnsi="Myriad Pro"/>
                  <w:b/>
                  <w:bCs/>
                  <w:color w:val="FFFFFF"/>
                  <w:sz w:val="20"/>
                  <w:szCs w:val="20"/>
                </w:rPr>
                <w:t>2020 г</w:t>
              </w:r>
            </w:smartTag>
            <w:r w:rsidRPr="00F318EF">
              <w:rPr>
                <w:rFonts w:ascii="Myriad Pro" w:hAnsi="Myriad Pro"/>
                <w:b/>
                <w:bCs/>
                <w:color w:val="FFFFFF"/>
                <w:sz w:val="20"/>
                <w:szCs w:val="20"/>
              </w:rPr>
              <w:t>.</w:t>
            </w:r>
          </w:p>
        </w:tc>
      </w:tr>
      <w:tr w:rsidR="009B62C7" w:rsidRPr="00F318EF" w14:paraId="58ECA776" w14:textId="77777777">
        <w:trPr>
          <w:cantSplit/>
        </w:trPr>
        <w:tc>
          <w:tcPr>
            <w:tcW w:w="2827" w:type="pct"/>
            <w:tcBorders>
              <w:top w:val="single" w:sz="4" w:space="0" w:color="FFFFFF"/>
            </w:tcBorders>
            <w:shd w:val="clear" w:color="auto" w:fill="auto"/>
            <w:vAlign w:val="center"/>
          </w:tcPr>
          <w:p w14:paraId="43DC1295" w14:textId="77777777" w:rsidR="009B62C7" w:rsidRPr="00F318EF" w:rsidRDefault="009B62C7" w:rsidP="00985481">
            <w:pPr>
              <w:spacing w:after="0" w:line="240" w:lineRule="auto"/>
              <w:rPr>
                <w:rFonts w:ascii="Myriad Pro" w:hAnsi="Myriad Pro"/>
                <w:sz w:val="20"/>
                <w:szCs w:val="20"/>
              </w:rPr>
            </w:pPr>
            <w:r w:rsidRPr="00F318EF">
              <w:rPr>
                <w:rFonts w:ascii="Myriad Pro" w:hAnsi="Myriad Pro"/>
                <w:sz w:val="20"/>
                <w:szCs w:val="20"/>
              </w:rPr>
              <w:t xml:space="preserve">Недополученная необходимая валовая выручка по доходам за </w:t>
            </w:r>
            <w:smartTag w:uri="urn:schemas-microsoft-com:office:smarttags" w:element="metricconverter">
              <w:smartTagPr>
                <w:attr w:name="ProductID" w:val="2018 г"/>
              </w:smartTagPr>
              <w:r w:rsidRPr="00F318EF">
                <w:rPr>
                  <w:rFonts w:ascii="Myriad Pro" w:hAnsi="Myriad Pro"/>
                  <w:sz w:val="20"/>
                  <w:szCs w:val="20"/>
                </w:rPr>
                <w:t>2018 г</w:t>
              </w:r>
            </w:smartTag>
            <w:r w:rsidRPr="00F318EF">
              <w:rPr>
                <w:rFonts w:ascii="Myriad Pro" w:hAnsi="Myriad Pro"/>
                <w:sz w:val="20"/>
                <w:szCs w:val="20"/>
              </w:rPr>
              <w:t>.</w:t>
            </w:r>
          </w:p>
        </w:tc>
        <w:tc>
          <w:tcPr>
            <w:tcW w:w="747" w:type="pct"/>
            <w:tcBorders>
              <w:top w:val="single" w:sz="4" w:space="0" w:color="FFFFFF"/>
            </w:tcBorders>
            <w:shd w:val="clear" w:color="auto" w:fill="auto"/>
            <w:vAlign w:val="center"/>
          </w:tcPr>
          <w:p w14:paraId="6CC1BF75" w14:textId="77777777" w:rsidR="009B62C7" w:rsidRPr="00F318EF" w:rsidRDefault="009B62C7" w:rsidP="00985481">
            <w:pPr>
              <w:spacing w:after="0" w:line="240" w:lineRule="auto"/>
              <w:jc w:val="center"/>
              <w:rPr>
                <w:rFonts w:ascii="Myriad Pro" w:hAnsi="Myriad Pro"/>
                <w:sz w:val="20"/>
                <w:szCs w:val="20"/>
              </w:rPr>
            </w:pPr>
            <w:r w:rsidRPr="00F318EF">
              <w:rPr>
                <w:rFonts w:ascii="Myriad Pro" w:hAnsi="Myriad Pro"/>
                <w:sz w:val="20"/>
                <w:szCs w:val="20"/>
              </w:rPr>
              <w:t>56 466</w:t>
            </w:r>
          </w:p>
        </w:tc>
        <w:tc>
          <w:tcPr>
            <w:tcW w:w="662" w:type="pct"/>
            <w:tcBorders>
              <w:top w:val="single" w:sz="4" w:space="0" w:color="FFFFFF"/>
            </w:tcBorders>
            <w:shd w:val="clear" w:color="auto" w:fill="auto"/>
            <w:vAlign w:val="center"/>
          </w:tcPr>
          <w:p w14:paraId="5FDAE9D5" w14:textId="77777777" w:rsidR="009B62C7" w:rsidRPr="00F318EF" w:rsidRDefault="009B62C7" w:rsidP="00985481">
            <w:pPr>
              <w:spacing w:after="0" w:line="240" w:lineRule="auto"/>
              <w:jc w:val="center"/>
              <w:rPr>
                <w:rFonts w:ascii="Myriad Pro" w:hAnsi="Myriad Pro"/>
                <w:sz w:val="20"/>
                <w:szCs w:val="20"/>
              </w:rPr>
            </w:pPr>
            <w:r w:rsidRPr="00F318EF">
              <w:rPr>
                <w:rFonts w:ascii="Myriad Pro" w:hAnsi="Myriad Pro"/>
                <w:sz w:val="20"/>
                <w:szCs w:val="20"/>
              </w:rPr>
              <w:t>277 061</w:t>
            </w:r>
          </w:p>
        </w:tc>
        <w:tc>
          <w:tcPr>
            <w:tcW w:w="765" w:type="pct"/>
            <w:tcBorders>
              <w:top w:val="single" w:sz="4" w:space="0" w:color="FFFFFF"/>
            </w:tcBorders>
            <w:shd w:val="clear" w:color="auto" w:fill="auto"/>
            <w:vAlign w:val="center"/>
          </w:tcPr>
          <w:p w14:paraId="6C4973CE" w14:textId="77777777" w:rsidR="009B62C7" w:rsidRPr="00F318EF" w:rsidRDefault="009B62C7" w:rsidP="00985481">
            <w:pPr>
              <w:spacing w:after="0" w:line="240" w:lineRule="auto"/>
              <w:jc w:val="center"/>
              <w:rPr>
                <w:rFonts w:ascii="Myriad Pro" w:hAnsi="Myriad Pro"/>
                <w:sz w:val="20"/>
                <w:szCs w:val="20"/>
              </w:rPr>
            </w:pPr>
          </w:p>
        </w:tc>
      </w:tr>
      <w:tr w:rsidR="009B62C7" w:rsidRPr="00F318EF" w14:paraId="4C05AA39" w14:textId="77777777">
        <w:trPr>
          <w:cantSplit/>
        </w:trPr>
        <w:tc>
          <w:tcPr>
            <w:tcW w:w="2827" w:type="pct"/>
            <w:shd w:val="clear" w:color="auto" w:fill="auto"/>
            <w:vAlign w:val="center"/>
          </w:tcPr>
          <w:p w14:paraId="09E13D00" w14:textId="77777777" w:rsidR="009B62C7" w:rsidRPr="00F318EF" w:rsidRDefault="009B62C7" w:rsidP="00985481">
            <w:pPr>
              <w:spacing w:after="0" w:line="240" w:lineRule="auto"/>
              <w:rPr>
                <w:rFonts w:ascii="Myriad Pro" w:hAnsi="Myriad Pro"/>
                <w:sz w:val="20"/>
                <w:szCs w:val="20"/>
              </w:rPr>
            </w:pPr>
            <w:r w:rsidRPr="00F318EF">
              <w:rPr>
                <w:rFonts w:ascii="Myriad Pro" w:hAnsi="Myriad Pro"/>
                <w:sz w:val="20"/>
                <w:szCs w:val="20"/>
              </w:rPr>
              <w:t xml:space="preserve">Корректировка неподконтрольных расходов за </w:t>
            </w:r>
            <w:smartTag w:uri="urn:schemas-microsoft-com:office:smarttags" w:element="metricconverter">
              <w:smartTagPr>
                <w:attr w:name="ProductID" w:val="2018 г"/>
              </w:smartTagPr>
              <w:r w:rsidRPr="00F318EF">
                <w:rPr>
                  <w:rFonts w:ascii="Myriad Pro" w:hAnsi="Myriad Pro"/>
                  <w:sz w:val="20"/>
                  <w:szCs w:val="20"/>
                </w:rPr>
                <w:t>2018 г</w:t>
              </w:r>
            </w:smartTag>
            <w:r w:rsidRPr="00F318EF">
              <w:rPr>
                <w:rFonts w:ascii="Myriad Pro" w:hAnsi="Myriad Pro"/>
                <w:sz w:val="20"/>
                <w:szCs w:val="20"/>
              </w:rPr>
              <w:t>.</w:t>
            </w:r>
          </w:p>
        </w:tc>
        <w:tc>
          <w:tcPr>
            <w:tcW w:w="747" w:type="pct"/>
            <w:shd w:val="clear" w:color="auto" w:fill="auto"/>
            <w:vAlign w:val="center"/>
          </w:tcPr>
          <w:p w14:paraId="20EDE864" w14:textId="77777777" w:rsidR="009B62C7" w:rsidRPr="00F318EF" w:rsidRDefault="009B62C7" w:rsidP="00985481">
            <w:pPr>
              <w:spacing w:after="0" w:line="240" w:lineRule="auto"/>
              <w:jc w:val="center"/>
              <w:rPr>
                <w:rFonts w:ascii="Myriad Pro" w:hAnsi="Myriad Pro"/>
                <w:sz w:val="20"/>
                <w:szCs w:val="20"/>
              </w:rPr>
            </w:pPr>
          </w:p>
        </w:tc>
        <w:tc>
          <w:tcPr>
            <w:tcW w:w="662" w:type="pct"/>
            <w:shd w:val="clear" w:color="auto" w:fill="auto"/>
            <w:vAlign w:val="center"/>
          </w:tcPr>
          <w:p w14:paraId="61F9116D" w14:textId="77777777" w:rsidR="009B62C7" w:rsidRPr="00F318EF" w:rsidRDefault="009B62C7" w:rsidP="00985481">
            <w:pPr>
              <w:spacing w:after="0" w:line="240" w:lineRule="auto"/>
              <w:jc w:val="center"/>
              <w:rPr>
                <w:rFonts w:ascii="Myriad Pro" w:hAnsi="Myriad Pro"/>
                <w:sz w:val="20"/>
                <w:szCs w:val="20"/>
              </w:rPr>
            </w:pPr>
          </w:p>
        </w:tc>
        <w:tc>
          <w:tcPr>
            <w:tcW w:w="765" w:type="pct"/>
            <w:shd w:val="clear" w:color="auto" w:fill="auto"/>
            <w:vAlign w:val="center"/>
          </w:tcPr>
          <w:p w14:paraId="2B1E7F48" w14:textId="77777777" w:rsidR="009B62C7" w:rsidRPr="00F318EF" w:rsidRDefault="009B62C7" w:rsidP="00985481">
            <w:pPr>
              <w:spacing w:after="0" w:line="240" w:lineRule="auto"/>
              <w:jc w:val="center"/>
              <w:rPr>
                <w:rFonts w:ascii="Myriad Pro" w:hAnsi="Myriad Pro"/>
                <w:sz w:val="20"/>
                <w:szCs w:val="20"/>
              </w:rPr>
            </w:pPr>
            <w:r w:rsidRPr="00F318EF">
              <w:rPr>
                <w:rFonts w:ascii="Myriad Pro" w:hAnsi="Myriad Pro"/>
                <w:sz w:val="20"/>
                <w:szCs w:val="20"/>
              </w:rPr>
              <w:t>-196 940</w:t>
            </w:r>
          </w:p>
        </w:tc>
      </w:tr>
      <w:tr w:rsidR="009B62C7" w:rsidRPr="00F318EF" w14:paraId="63C61701" w14:textId="77777777">
        <w:trPr>
          <w:cantSplit/>
        </w:trPr>
        <w:tc>
          <w:tcPr>
            <w:tcW w:w="2827" w:type="pct"/>
            <w:shd w:val="clear" w:color="auto" w:fill="auto"/>
            <w:vAlign w:val="center"/>
          </w:tcPr>
          <w:p w14:paraId="106027F9" w14:textId="77777777" w:rsidR="009B62C7" w:rsidRPr="00F318EF" w:rsidRDefault="009B62C7" w:rsidP="00985481">
            <w:pPr>
              <w:spacing w:after="0" w:line="240" w:lineRule="auto"/>
              <w:rPr>
                <w:rFonts w:ascii="Myriad Pro" w:hAnsi="Myriad Pro"/>
                <w:sz w:val="20"/>
                <w:szCs w:val="20"/>
              </w:rPr>
            </w:pPr>
            <w:r w:rsidRPr="00F318EF">
              <w:rPr>
                <w:rFonts w:ascii="Myriad Pro" w:hAnsi="Myriad Pro"/>
                <w:sz w:val="20"/>
                <w:szCs w:val="20"/>
              </w:rPr>
              <w:lastRenderedPageBreak/>
              <w:t xml:space="preserve">Компенсация выпадающих/излишне полученных доходов организации, возникающих в результате отличия фактических цен покупки технологических потерь электрической энергии от установленных при утверждении тарифов на очередной период регулирования цен покупки технологических потерь электрической энергии за </w:t>
            </w:r>
            <w:smartTag w:uri="urn:schemas-microsoft-com:office:smarttags" w:element="metricconverter">
              <w:smartTagPr>
                <w:attr w:name="ProductID" w:val="2018 г"/>
              </w:smartTagPr>
              <w:r w:rsidRPr="00F318EF">
                <w:rPr>
                  <w:rFonts w:ascii="Myriad Pro" w:hAnsi="Myriad Pro"/>
                  <w:sz w:val="20"/>
                  <w:szCs w:val="20"/>
                </w:rPr>
                <w:t>2018 г</w:t>
              </w:r>
            </w:smartTag>
            <w:r w:rsidRPr="00F318EF">
              <w:rPr>
                <w:rFonts w:ascii="Myriad Pro" w:hAnsi="Myriad Pro"/>
                <w:sz w:val="20"/>
                <w:szCs w:val="20"/>
              </w:rPr>
              <w:t>.</w:t>
            </w:r>
          </w:p>
        </w:tc>
        <w:tc>
          <w:tcPr>
            <w:tcW w:w="747" w:type="pct"/>
            <w:shd w:val="clear" w:color="auto" w:fill="auto"/>
            <w:vAlign w:val="center"/>
          </w:tcPr>
          <w:p w14:paraId="53EA3813" w14:textId="77777777" w:rsidR="009B62C7" w:rsidRPr="00F318EF" w:rsidRDefault="009B62C7" w:rsidP="00985481">
            <w:pPr>
              <w:spacing w:after="0" w:line="240" w:lineRule="auto"/>
              <w:jc w:val="center"/>
              <w:rPr>
                <w:rFonts w:ascii="Myriad Pro" w:hAnsi="Myriad Pro"/>
                <w:sz w:val="20"/>
                <w:szCs w:val="20"/>
              </w:rPr>
            </w:pPr>
          </w:p>
        </w:tc>
        <w:tc>
          <w:tcPr>
            <w:tcW w:w="662" w:type="pct"/>
            <w:shd w:val="clear" w:color="auto" w:fill="auto"/>
            <w:vAlign w:val="center"/>
          </w:tcPr>
          <w:p w14:paraId="5B7608B8" w14:textId="77777777" w:rsidR="009B62C7" w:rsidRPr="00F318EF" w:rsidRDefault="009B62C7" w:rsidP="00985481">
            <w:pPr>
              <w:spacing w:after="0" w:line="240" w:lineRule="auto"/>
              <w:jc w:val="center"/>
              <w:rPr>
                <w:rFonts w:ascii="Myriad Pro" w:hAnsi="Myriad Pro"/>
                <w:sz w:val="20"/>
                <w:szCs w:val="20"/>
              </w:rPr>
            </w:pPr>
            <w:r w:rsidRPr="00F318EF">
              <w:rPr>
                <w:rFonts w:ascii="Myriad Pro" w:hAnsi="Myriad Pro"/>
                <w:sz w:val="20"/>
                <w:szCs w:val="20"/>
              </w:rPr>
              <w:t>-50 979</w:t>
            </w:r>
          </w:p>
        </w:tc>
        <w:tc>
          <w:tcPr>
            <w:tcW w:w="765" w:type="pct"/>
            <w:shd w:val="clear" w:color="auto" w:fill="auto"/>
            <w:vAlign w:val="center"/>
          </w:tcPr>
          <w:p w14:paraId="5A395030" w14:textId="77777777" w:rsidR="009B62C7" w:rsidRPr="00F318EF" w:rsidRDefault="009B62C7" w:rsidP="00985481">
            <w:pPr>
              <w:spacing w:after="0" w:line="240" w:lineRule="auto"/>
              <w:jc w:val="center"/>
              <w:rPr>
                <w:rFonts w:ascii="Myriad Pro" w:hAnsi="Myriad Pro"/>
                <w:sz w:val="20"/>
                <w:szCs w:val="20"/>
              </w:rPr>
            </w:pPr>
            <w:r w:rsidRPr="00F318EF">
              <w:rPr>
                <w:rFonts w:ascii="Myriad Pro" w:hAnsi="Myriad Pro"/>
                <w:sz w:val="20"/>
                <w:szCs w:val="20"/>
              </w:rPr>
              <w:t>-45 492</w:t>
            </w:r>
          </w:p>
        </w:tc>
      </w:tr>
      <w:tr w:rsidR="009B62C7" w:rsidRPr="00F318EF" w14:paraId="2A487412" w14:textId="77777777">
        <w:trPr>
          <w:cantSplit/>
        </w:trPr>
        <w:tc>
          <w:tcPr>
            <w:tcW w:w="2827" w:type="pct"/>
            <w:shd w:val="clear" w:color="auto" w:fill="auto"/>
            <w:vAlign w:val="center"/>
          </w:tcPr>
          <w:p w14:paraId="416D6BD6" w14:textId="77777777" w:rsidR="009B62C7" w:rsidRPr="00F318EF" w:rsidRDefault="009B62C7" w:rsidP="00985481">
            <w:pPr>
              <w:spacing w:after="0" w:line="240" w:lineRule="auto"/>
              <w:rPr>
                <w:rFonts w:ascii="Myriad Pro" w:hAnsi="Myriad Pro"/>
                <w:sz w:val="20"/>
                <w:szCs w:val="20"/>
              </w:rPr>
            </w:pPr>
            <w:r w:rsidRPr="00F318EF">
              <w:rPr>
                <w:rFonts w:ascii="Myriad Pro" w:hAnsi="Myriad Pro"/>
                <w:sz w:val="20"/>
                <w:szCs w:val="20"/>
              </w:rPr>
              <w:t xml:space="preserve">Корректировка НВВ в связи с изменением (неисполнением) инвестиционной программы за </w:t>
            </w:r>
            <w:smartTag w:uri="urn:schemas-microsoft-com:office:smarttags" w:element="metricconverter">
              <w:smartTagPr>
                <w:attr w:name="ProductID" w:val="2018 г"/>
              </w:smartTagPr>
              <w:r w:rsidRPr="00F318EF">
                <w:rPr>
                  <w:rFonts w:ascii="Myriad Pro" w:hAnsi="Myriad Pro"/>
                  <w:sz w:val="20"/>
                  <w:szCs w:val="20"/>
                </w:rPr>
                <w:t>2018 г</w:t>
              </w:r>
            </w:smartTag>
            <w:r w:rsidRPr="00F318EF">
              <w:rPr>
                <w:rFonts w:ascii="Myriad Pro" w:hAnsi="Myriad Pro"/>
                <w:sz w:val="20"/>
                <w:szCs w:val="20"/>
              </w:rPr>
              <w:t xml:space="preserve">. </w:t>
            </w:r>
          </w:p>
        </w:tc>
        <w:tc>
          <w:tcPr>
            <w:tcW w:w="747" w:type="pct"/>
            <w:shd w:val="clear" w:color="auto" w:fill="auto"/>
            <w:vAlign w:val="center"/>
          </w:tcPr>
          <w:p w14:paraId="1DCECEDB" w14:textId="77777777" w:rsidR="009B62C7" w:rsidRPr="00F318EF" w:rsidRDefault="009B62C7" w:rsidP="00985481">
            <w:pPr>
              <w:spacing w:after="0" w:line="240" w:lineRule="auto"/>
              <w:jc w:val="center"/>
              <w:rPr>
                <w:rFonts w:ascii="Myriad Pro" w:hAnsi="Myriad Pro"/>
                <w:sz w:val="20"/>
                <w:szCs w:val="20"/>
              </w:rPr>
            </w:pPr>
          </w:p>
        </w:tc>
        <w:tc>
          <w:tcPr>
            <w:tcW w:w="662" w:type="pct"/>
            <w:shd w:val="clear" w:color="auto" w:fill="auto"/>
            <w:vAlign w:val="center"/>
          </w:tcPr>
          <w:p w14:paraId="21E2606E" w14:textId="77777777" w:rsidR="009B62C7" w:rsidRPr="00F318EF" w:rsidRDefault="009B62C7" w:rsidP="00985481">
            <w:pPr>
              <w:spacing w:after="0" w:line="240" w:lineRule="auto"/>
              <w:jc w:val="center"/>
              <w:rPr>
                <w:rFonts w:ascii="Myriad Pro" w:hAnsi="Myriad Pro"/>
                <w:sz w:val="20"/>
                <w:szCs w:val="20"/>
              </w:rPr>
            </w:pPr>
            <w:r w:rsidRPr="00F318EF">
              <w:rPr>
                <w:rFonts w:ascii="Myriad Pro" w:hAnsi="Myriad Pro"/>
                <w:sz w:val="20"/>
                <w:szCs w:val="20"/>
              </w:rPr>
              <w:t>-31 083</w:t>
            </w:r>
          </w:p>
        </w:tc>
        <w:tc>
          <w:tcPr>
            <w:tcW w:w="765" w:type="pct"/>
            <w:shd w:val="clear" w:color="auto" w:fill="auto"/>
            <w:vAlign w:val="center"/>
          </w:tcPr>
          <w:p w14:paraId="049A30A2" w14:textId="77777777" w:rsidR="009B62C7" w:rsidRPr="00F318EF" w:rsidRDefault="009B62C7" w:rsidP="00985481">
            <w:pPr>
              <w:spacing w:after="0" w:line="240" w:lineRule="auto"/>
              <w:jc w:val="center"/>
              <w:rPr>
                <w:rFonts w:ascii="Myriad Pro" w:hAnsi="Myriad Pro"/>
                <w:sz w:val="20"/>
                <w:szCs w:val="20"/>
              </w:rPr>
            </w:pPr>
          </w:p>
        </w:tc>
      </w:tr>
      <w:tr w:rsidR="009B62C7" w:rsidRPr="00F318EF" w14:paraId="0D87CE6D" w14:textId="77777777">
        <w:trPr>
          <w:cantSplit/>
        </w:trPr>
        <w:tc>
          <w:tcPr>
            <w:tcW w:w="2827" w:type="pct"/>
            <w:shd w:val="clear" w:color="auto" w:fill="auto"/>
            <w:vAlign w:val="center"/>
          </w:tcPr>
          <w:p w14:paraId="38999960" w14:textId="77777777" w:rsidR="009B62C7" w:rsidRPr="00F318EF" w:rsidRDefault="009B62C7" w:rsidP="00985481">
            <w:pPr>
              <w:spacing w:after="0" w:line="240" w:lineRule="auto"/>
              <w:rPr>
                <w:rFonts w:ascii="Myriad Pro" w:hAnsi="Myriad Pro"/>
                <w:sz w:val="20"/>
                <w:szCs w:val="20"/>
              </w:rPr>
            </w:pPr>
            <w:r w:rsidRPr="00F318EF">
              <w:rPr>
                <w:rFonts w:ascii="Myriad Pro" w:hAnsi="Myriad Pro"/>
                <w:sz w:val="20"/>
                <w:szCs w:val="20"/>
              </w:rPr>
              <w:t xml:space="preserve">Корректировка НВВ с учетом показателей надежности и качества оказываемых услуг за </w:t>
            </w:r>
            <w:smartTag w:uri="urn:schemas-microsoft-com:office:smarttags" w:element="metricconverter">
              <w:smartTagPr>
                <w:attr w:name="ProductID" w:val="2018 г"/>
              </w:smartTagPr>
              <w:r w:rsidRPr="00F318EF">
                <w:rPr>
                  <w:rFonts w:ascii="Myriad Pro" w:hAnsi="Myriad Pro"/>
                  <w:sz w:val="20"/>
                  <w:szCs w:val="20"/>
                </w:rPr>
                <w:t>2018 г</w:t>
              </w:r>
            </w:smartTag>
            <w:r w:rsidRPr="00F318EF">
              <w:rPr>
                <w:rFonts w:ascii="Myriad Pro" w:hAnsi="Myriad Pro"/>
                <w:sz w:val="20"/>
                <w:szCs w:val="20"/>
              </w:rPr>
              <w:t>.</w:t>
            </w:r>
          </w:p>
        </w:tc>
        <w:tc>
          <w:tcPr>
            <w:tcW w:w="747" w:type="pct"/>
            <w:shd w:val="clear" w:color="auto" w:fill="auto"/>
            <w:vAlign w:val="center"/>
          </w:tcPr>
          <w:p w14:paraId="779DD29C" w14:textId="77777777" w:rsidR="009B62C7" w:rsidRPr="00F318EF" w:rsidRDefault="009B62C7" w:rsidP="00985481">
            <w:pPr>
              <w:spacing w:after="0" w:line="240" w:lineRule="auto"/>
              <w:jc w:val="center"/>
              <w:rPr>
                <w:rFonts w:ascii="Myriad Pro" w:hAnsi="Myriad Pro"/>
                <w:sz w:val="20"/>
                <w:szCs w:val="20"/>
              </w:rPr>
            </w:pPr>
          </w:p>
        </w:tc>
        <w:tc>
          <w:tcPr>
            <w:tcW w:w="662" w:type="pct"/>
            <w:shd w:val="clear" w:color="auto" w:fill="auto"/>
            <w:vAlign w:val="center"/>
          </w:tcPr>
          <w:p w14:paraId="7CA5A999" w14:textId="77777777" w:rsidR="009B62C7" w:rsidRPr="00F318EF" w:rsidRDefault="009B62C7" w:rsidP="00985481">
            <w:pPr>
              <w:spacing w:after="0" w:line="240" w:lineRule="auto"/>
              <w:jc w:val="center"/>
              <w:rPr>
                <w:rFonts w:ascii="Myriad Pro" w:hAnsi="Myriad Pro"/>
                <w:sz w:val="20"/>
                <w:szCs w:val="20"/>
              </w:rPr>
            </w:pPr>
            <w:r w:rsidRPr="00F318EF">
              <w:rPr>
                <w:rFonts w:ascii="Myriad Pro" w:hAnsi="Myriad Pro"/>
                <w:sz w:val="20"/>
                <w:szCs w:val="20"/>
              </w:rPr>
              <w:t>69 805</w:t>
            </w:r>
          </w:p>
        </w:tc>
        <w:tc>
          <w:tcPr>
            <w:tcW w:w="765" w:type="pct"/>
            <w:shd w:val="clear" w:color="auto" w:fill="auto"/>
            <w:vAlign w:val="center"/>
          </w:tcPr>
          <w:p w14:paraId="7A684764" w14:textId="77777777" w:rsidR="009B62C7" w:rsidRPr="00F318EF" w:rsidRDefault="009B62C7" w:rsidP="00985481">
            <w:pPr>
              <w:spacing w:after="0" w:line="240" w:lineRule="auto"/>
              <w:jc w:val="center"/>
              <w:rPr>
                <w:rFonts w:ascii="Myriad Pro" w:hAnsi="Myriad Pro"/>
                <w:sz w:val="20"/>
                <w:szCs w:val="20"/>
              </w:rPr>
            </w:pPr>
          </w:p>
        </w:tc>
      </w:tr>
      <w:tr w:rsidR="009B62C7" w:rsidRPr="00F318EF" w14:paraId="4C6870AC" w14:textId="77777777">
        <w:trPr>
          <w:cantSplit/>
        </w:trPr>
        <w:tc>
          <w:tcPr>
            <w:tcW w:w="2827" w:type="pct"/>
            <w:shd w:val="clear" w:color="auto" w:fill="auto"/>
            <w:vAlign w:val="center"/>
          </w:tcPr>
          <w:p w14:paraId="2E06F242" w14:textId="77777777" w:rsidR="009B62C7" w:rsidRPr="00F318EF" w:rsidRDefault="009B62C7" w:rsidP="00985481">
            <w:pPr>
              <w:spacing w:after="0" w:line="240" w:lineRule="auto"/>
              <w:rPr>
                <w:rFonts w:ascii="Myriad Pro" w:hAnsi="Myriad Pro"/>
                <w:b/>
                <w:sz w:val="20"/>
                <w:szCs w:val="20"/>
              </w:rPr>
            </w:pPr>
            <w:r w:rsidRPr="00F318EF">
              <w:rPr>
                <w:rFonts w:ascii="Myriad Pro" w:hAnsi="Myriad Pro"/>
                <w:b/>
                <w:sz w:val="20"/>
                <w:szCs w:val="20"/>
              </w:rPr>
              <w:t>ИТОГО</w:t>
            </w:r>
          </w:p>
        </w:tc>
        <w:tc>
          <w:tcPr>
            <w:tcW w:w="747" w:type="pct"/>
            <w:shd w:val="clear" w:color="auto" w:fill="auto"/>
            <w:vAlign w:val="center"/>
          </w:tcPr>
          <w:p w14:paraId="5B888C77" w14:textId="77777777" w:rsidR="009B62C7" w:rsidRPr="00F318EF" w:rsidRDefault="009B62C7" w:rsidP="00985481">
            <w:pPr>
              <w:spacing w:after="0" w:line="240" w:lineRule="auto"/>
              <w:jc w:val="center"/>
              <w:rPr>
                <w:rFonts w:ascii="Myriad Pro" w:hAnsi="Myriad Pro"/>
                <w:b/>
                <w:sz w:val="20"/>
                <w:szCs w:val="20"/>
              </w:rPr>
            </w:pPr>
            <w:r w:rsidRPr="00F318EF">
              <w:rPr>
                <w:rFonts w:ascii="Myriad Pro" w:hAnsi="Myriad Pro"/>
                <w:b/>
                <w:sz w:val="20"/>
                <w:szCs w:val="20"/>
              </w:rPr>
              <w:t>56 466</w:t>
            </w:r>
          </w:p>
        </w:tc>
        <w:tc>
          <w:tcPr>
            <w:tcW w:w="662" w:type="pct"/>
            <w:shd w:val="clear" w:color="auto" w:fill="auto"/>
            <w:vAlign w:val="center"/>
          </w:tcPr>
          <w:p w14:paraId="20819DCE" w14:textId="77777777" w:rsidR="009B62C7" w:rsidRPr="00F318EF" w:rsidRDefault="009B62C7" w:rsidP="00985481">
            <w:pPr>
              <w:spacing w:after="0" w:line="240" w:lineRule="auto"/>
              <w:jc w:val="center"/>
              <w:rPr>
                <w:rFonts w:ascii="Myriad Pro" w:hAnsi="Myriad Pro"/>
                <w:b/>
                <w:sz w:val="20"/>
                <w:szCs w:val="20"/>
              </w:rPr>
            </w:pPr>
            <w:r w:rsidRPr="00F318EF">
              <w:rPr>
                <w:rFonts w:ascii="Myriad Pro" w:hAnsi="Myriad Pro"/>
                <w:b/>
                <w:sz w:val="20"/>
                <w:szCs w:val="20"/>
              </w:rPr>
              <w:t>264 805</w:t>
            </w:r>
          </w:p>
        </w:tc>
        <w:tc>
          <w:tcPr>
            <w:tcW w:w="765" w:type="pct"/>
            <w:shd w:val="clear" w:color="auto" w:fill="auto"/>
            <w:vAlign w:val="center"/>
          </w:tcPr>
          <w:p w14:paraId="278FA2E2" w14:textId="77777777" w:rsidR="009B62C7" w:rsidRPr="00F318EF" w:rsidRDefault="009B62C7" w:rsidP="00985481">
            <w:pPr>
              <w:spacing w:after="0" w:line="240" w:lineRule="auto"/>
              <w:jc w:val="center"/>
              <w:rPr>
                <w:rFonts w:ascii="Myriad Pro" w:hAnsi="Myriad Pro"/>
                <w:b/>
                <w:sz w:val="20"/>
                <w:szCs w:val="20"/>
              </w:rPr>
            </w:pPr>
            <w:r w:rsidRPr="00F318EF">
              <w:rPr>
                <w:rFonts w:ascii="Myriad Pro" w:hAnsi="Myriad Pro"/>
                <w:b/>
                <w:sz w:val="20"/>
                <w:szCs w:val="20"/>
              </w:rPr>
              <w:t>-242 432</w:t>
            </w:r>
          </w:p>
        </w:tc>
      </w:tr>
      <w:tr w:rsidR="009B62C7" w:rsidRPr="00F318EF" w14:paraId="63844347" w14:textId="77777777">
        <w:trPr>
          <w:cantSplit/>
        </w:trPr>
        <w:tc>
          <w:tcPr>
            <w:tcW w:w="2827" w:type="pct"/>
            <w:shd w:val="clear" w:color="auto" w:fill="D6E3BC"/>
          </w:tcPr>
          <w:p w14:paraId="5DB755A4" w14:textId="77777777" w:rsidR="009B62C7" w:rsidRPr="00F318EF" w:rsidRDefault="009B62C7" w:rsidP="00985481">
            <w:pPr>
              <w:spacing w:after="0" w:line="240" w:lineRule="auto"/>
              <w:rPr>
                <w:rFonts w:ascii="Myriad Pro" w:hAnsi="Myriad Pro"/>
                <w:sz w:val="20"/>
                <w:szCs w:val="20"/>
              </w:rPr>
            </w:pPr>
            <w:r w:rsidRPr="00F318EF">
              <w:rPr>
                <w:rFonts w:ascii="Myriad Pro" w:hAnsi="Myriad Pro"/>
                <w:sz w:val="20"/>
                <w:szCs w:val="20"/>
              </w:rPr>
              <w:t xml:space="preserve">Всего корректировка НВВ </w:t>
            </w:r>
            <w:smartTag w:uri="urn:schemas-microsoft-com:office:smarttags" w:element="metricconverter">
              <w:smartTagPr>
                <w:attr w:name="ProductID" w:val="2018 г"/>
              </w:smartTagPr>
              <w:r w:rsidRPr="00F318EF">
                <w:rPr>
                  <w:rFonts w:ascii="Myriad Pro" w:hAnsi="Myriad Pro"/>
                  <w:sz w:val="20"/>
                  <w:szCs w:val="20"/>
                </w:rPr>
                <w:t>2018 г</w:t>
              </w:r>
            </w:smartTag>
            <w:r w:rsidRPr="00F318EF">
              <w:rPr>
                <w:rFonts w:ascii="Myriad Pro" w:hAnsi="Myriad Pro"/>
                <w:sz w:val="20"/>
                <w:szCs w:val="20"/>
              </w:rPr>
              <w:t xml:space="preserve">. </w:t>
            </w:r>
          </w:p>
        </w:tc>
        <w:tc>
          <w:tcPr>
            <w:tcW w:w="2173" w:type="pct"/>
            <w:gridSpan w:val="3"/>
            <w:shd w:val="clear" w:color="auto" w:fill="D6E3BC"/>
          </w:tcPr>
          <w:p w14:paraId="5D5D68A4" w14:textId="77777777" w:rsidR="009B62C7" w:rsidRPr="00F318EF" w:rsidRDefault="009B62C7" w:rsidP="00985481">
            <w:pPr>
              <w:spacing w:after="0" w:line="240" w:lineRule="auto"/>
              <w:jc w:val="center"/>
              <w:rPr>
                <w:rFonts w:ascii="Myriad Pro" w:hAnsi="Myriad Pro"/>
                <w:sz w:val="20"/>
                <w:szCs w:val="20"/>
              </w:rPr>
            </w:pPr>
            <w:r w:rsidRPr="00F318EF">
              <w:rPr>
                <w:rFonts w:ascii="Myriad Pro" w:hAnsi="Myriad Pro"/>
                <w:sz w:val="20"/>
                <w:szCs w:val="20"/>
              </w:rPr>
              <w:t>+ 78 839</w:t>
            </w:r>
          </w:p>
        </w:tc>
      </w:tr>
    </w:tbl>
    <w:p w14:paraId="6415E39E" w14:textId="77777777" w:rsidR="00F949DA" w:rsidRPr="00F318EF" w:rsidRDefault="00F949DA" w:rsidP="008872A5">
      <w:pPr>
        <w:tabs>
          <w:tab w:val="left" w:pos="1134"/>
        </w:tabs>
        <w:spacing w:after="0" w:line="360" w:lineRule="auto"/>
        <w:ind w:firstLine="567"/>
        <w:contextualSpacing/>
        <w:jc w:val="both"/>
        <w:rPr>
          <w:rFonts w:ascii="Myriad Pro" w:hAnsi="Myriad Pro"/>
          <w:iCs/>
          <w:sz w:val="26"/>
          <w:szCs w:val="26"/>
        </w:rPr>
        <w:sectPr w:rsidR="00F949DA" w:rsidRPr="00F318EF" w:rsidSect="00DE33B2">
          <w:headerReference w:type="even" r:id="rId55"/>
          <w:pgSz w:w="11906" w:h="16838"/>
          <w:pgMar w:top="1134" w:right="851" w:bottom="1134" w:left="1701" w:header="709" w:footer="709" w:gutter="0"/>
          <w:cols w:space="708"/>
          <w:docGrid w:linePitch="360"/>
        </w:sectPr>
      </w:pPr>
    </w:p>
    <w:p w14:paraId="36CA02A9" w14:textId="77777777" w:rsidR="00F12C01" w:rsidRPr="00F318EF" w:rsidRDefault="00C9482C" w:rsidP="00C9482C">
      <w:pPr>
        <w:pStyle w:val="3"/>
        <w:numPr>
          <w:ilvl w:val="1"/>
          <w:numId w:val="16"/>
        </w:numPr>
        <w:spacing w:line="360" w:lineRule="auto"/>
        <w:ind w:left="567" w:hanging="567"/>
        <w:jc w:val="both"/>
        <w:rPr>
          <w:rFonts w:ascii="Myriad Pro" w:hAnsi="Myriad Pro"/>
          <w:b/>
          <w:color w:val="4F6228"/>
          <w:sz w:val="28"/>
          <w:szCs w:val="28"/>
        </w:rPr>
      </w:pPr>
      <w:bookmarkStart w:id="47" w:name="_Toc55921647"/>
      <w:bookmarkStart w:id="48" w:name="_Toc40260554"/>
      <w:bookmarkStart w:id="49" w:name="_Toc40261441"/>
      <w:r w:rsidRPr="00F318EF">
        <w:rPr>
          <w:rFonts w:ascii="Myriad Pro" w:hAnsi="Myriad Pro"/>
          <w:b/>
          <w:color w:val="4F6228"/>
          <w:sz w:val="28"/>
          <w:szCs w:val="28"/>
          <w:lang w:val="ru-RU"/>
        </w:rPr>
        <w:lastRenderedPageBreak/>
        <w:t>Экспертиза</w:t>
      </w:r>
      <w:r w:rsidR="00F12C01" w:rsidRPr="00F318EF">
        <w:rPr>
          <w:rFonts w:ascii="Myriad Pro" w:hAnsi="Myriad Pro"/>
          <w:b/>
          <w:color w:val="4F6228"/>
          <w:sz w:val="28"/>
          <w:szCs w:val="28"/>
        </w:rPr>
        <w:t xml:space="preserve">фактических расходов филиала </w:t>
      </w:r>
      <w:r w:rsidR="004A3D68" w:rsidRPr="00F318EF">
        <w:rPr>
          <w:rFonts w:ascii="Myriad Pro" w:hAnsi="Myriad Pro"/>
          <w:b/>
          <w:color w:val="4F6228"/>
          <w:sz w:val="28"/>
          <w:szCs w:val="28"/>
        </w:rPr>
        <w:t>ПАО </w:t>
      </w:r>
      <w:r w:rsidR="001828A6" w:rsidRPr="00F318EF">
        <w:rPr>
          <w:rFonts w:ascii="Myriad Pro" w:hAnsi="Myriad Pro"/>
          <w:b/>
          <w:color w:val="4F6228"/>
          <w:sz w:val="28"/>
          <w:szCs w:val="28"/>
        </w:rPr>
        <w:t>«МРСК Северо-Запада» - «Вологдаэнерго»</w:t>
      </w:r>
      <w:r w:rsidR="00F12C01" w:rsidRPr="00F318EF">
        <w:rPr>
          <w:rFonts w:ascii="Myriad Pro" w:hAnsi="Myriad Pro"/>
          <w:b/>
          <w:color w:val="4F6228"/>
          <w:sz w:val="28"/>
          <w:szCs w:val="28"/>
        </w:rPr>
        <w:t xml:space="preserve"> на оплату услуг ТСО с календарной разбивкой по полугодиям 201</w:t>
      </w:r>
      <w:r w:rsidR="00F12C01" w:rsidRPr="00F318EF">
        <w:rPr>
          <w:rFonts w:ascii="Myriad Pro" w:hAnsi="Myriad Pro"/>
          <w:b/>
          <w:color w:val="4F6228"/>
          <w:sz w:val="28"/>
          <w:szCs w:val="28"/>
          <w:lang w:val="ru-RU"/>
        </w:rPr>
        <w:t xml:space="preserve">7 </w:t>
      </w:r>
      <w:r w:rsidR="00F12C01" w:rsidRPr="00F318EF">
        <w:rPr>
          <w:rFonts w:ascii="Myriad Pro" w:hAnsi="Myriad Pro"/>
          <w:b/>
          <w:color w:val="4F6228"/>
          <w:sz w:val="28"/>
          <w:szCs w:val="28"/>
        </w:rPr>
        <w:t>год</w:t>
      </w:r>
      <w:r w:rsidR="00F12C01" w:rsidRPr="00F318EF">
        <w:rPr>
          <w:rFonts w:ascii="Myriad Pro" w:hAnsi="Myriad Pro"/>
          <w:b/>
          <w:color w:val="4F6228"/>
          <w:sz w:val="28"/>
          <w:szCs w:val="28"/>
          <w:lang w:val="ru-RU"/>
        </w:rPr>
        <w:t>а</w:t>
      </w:r>
      <w:r w:rsidR="00F12C01" w:rsidRPr="00F318EF">
        <w:rPr>
          <w:rFonts w:ascii="Myriad Pro" w:hAnsi="Myriad Pro"/>
          <w:b/>
          <w:color w:val="4F6228"/>
          <w:sz w:val="28"/>
          <w:szCs w:val="28"/>
        </w:rPr>
        <w:t>.</w:t>
      </w:r>
      <w:bookmarkEnd w:id="47"/>
    </w:p>
    <w:p w14:paraId="7ED4D433" w14:textId="77777777" w:rsidR="00F12C01" w:rsidRPr="00F318EF" w:rsidRDefault="00F12C01" w:rsidP="00F12C01">
      <w:pPr>
        <w:tabs>
          <w:tab w:val="left" w:pos="1134"/>
        </w:tabs>
        <w:spacing w:after="0" w:line="360" w:lineRule="auto"/>
        <w:ind w:firstLine="567"/>
        <w:contextualSpacing/>
        <w:jc w:val="both"/>
        <w:rPr>
          <w:rFonts w:ascii="Myriad Pro" w:hAnsi="Myriad Pro"/>
          <w:color w:val="000000"/>
          <w:sz w:val="26"/>
          <w:szCs w:val="26"/>
        </w:rPr>
      </w:pPr>
      <w:r w:rsidRPr="00F318EF">
        <w:rPr>
          <w:rFonts w:ascii="Myriad Pro" w:hAnsi="Myriad Pro"/>
          <w:color w:val="000000"/>
          <w:sz w:val="26"/>
          <w:szCs w:val="26"/>
        </w:rPr>
        <w:t>Согласно пункту 42 Правил недискриминационного доступа, утвержденных постановлением Правительства Российской Федерации от 27.12.2004 №861 (далее – Правила недискриминационного доступа) при установлении тарифов на услуги по передаче электрической энергии ставки тарифов определяются с учетом необходимости обеспечения равенства единых (котловых) тарифов на услуги по передаче электрической энергии для всех потребителей услуг, расположенных на территории соответствующего субъекта Российской Федерации и принадлежащих к одной группе (категории) из числа тех, по которым законодательством Российской Федерации предусмотрена дифференциация тарифов на электрическую энергию (мощность).</w:t>
      </w:r>
    </w:p>
    <w:p w14:paraId="45DD9B51" w14:textId="77777777" w:rsidR="00F12C01" w:rsidRPr="00F318EF" w:rsidRDefault="00F12C01" w:rsidP="00F12C01">
      <w:pPr>
        <w:tabs>
          <w:tab w:val="left" w:pos="1134"/>
        </w:tabs>
        <w:spacing w:after="0" w:line="360" w:lineRule="auto"/>
        <w:ind w:firstLine="567"/>
        <w:contextualSpacing/>
        <w:jc w:val="both"/>
        <w:rPr>
          <w:rFonts w:ascii="Myriad Pro" w:hAnsi="Myriad Pro"/>
          <w:color w:val="000000"/>
          <w:sz w:val="26"/>
          <w:szCs w:val="26"/>
        </w:rPr>
      </w:pPr>
      <w:r w:rsidRPr="00F318EF">
        <w:rPr>
          <w:rFonts w:ascii="Myriad Pro" w:hAnsi="Myriad Pro"/>
          <w:color w:val="000000"/>
          <w:sz w:val="26"/>
          <w:szCs w:val="26"/>
        </w:rPr>
        <w:t xml:space="preserve">Согласно пункту 49 Методических указаний по расчету регулируемых тарифов и цен на электрическую (тепловую) энергию на розничном (потребительском) рынке, утвержденных приказом ФСТ России от 06.08.2004 </w:t>
      </w:r>
      <w:r w:rsidR="004A3D68" w:rsidRPr="00F318EF">
        <w:rPr>
          <w:rFonts w:ascii="Myriad Pro" w:hAnsi="Myriad Pro"/>
          <w:color w:val="000000"/>
          <w:sz w:val="26"/>
          <w:szCs w:val="26"/>
        </w:rPr>
        <w:t>№ </w:t>
      </w:r>
      <w:r w:rsidRPr="00F318EF">
        <w:rPr>
          <w:rFonts w:ascii="Myriad Pro" w:hAnsi="Myriad Pro"/>
          <w:color w:val="000000"/>
          <w:sz w:val="26"/>
          <w:szCs w:val="26"/>
        </w:rPr>
        <w:t>20-э/2, для расчета единых (котловых) тарифов на территории субъекта Российской Федерации на каждом уровне напряжения суммируются необходимая валовая выручка всех сетевых организаций по соответствующему уровню напряжения.</w:t>
      </w:r>
    </w:p>
    <w:p w14:paraId="619C56C1" w14:textId="77777777" w:rsidR="00071C99" w:rsidRPr="00F318EF" w:rsidRDefault="00071C99" w:rsidP="00C9482C">
      <w:pPr>
        <w:spacing w:after="0" w:line="360" w:lineRule="auto"/>
        <w:ind w:firstLine="567"/>
        <w:jc w:val="both"/>
        <w:rPr>
          <w:rFonts w:ascii="Myriad Pro" w:hAnsi="Myriad Pro"/>
          <w:color w:val="0D0D0D"/>
          <w:sz w:val="26"/>
          <w:szCs w:val="26"/>
        </w:rPr>
      </w:pPr>
      <w:r w:rsidRPr="00F318EF">
        <w:rPr>
          <w:rFonts w:ascii="Myriad Pro" w:hAnsi="Myriad Pro"/>
          <w:color w:val="0D0D0D"/>
          <w:sz w:val="26"/>
          <w:szCs w:val="26"/>
        </w:rPr>
        <w:t xml:space="preserve">Единые (котловые) тарифы на услуги по передаче электрической энергии на территории субъекта Российской Федерации устанавливаются одновременно в двух вариантах дифференцированно по уровням напряжения: </w:t>
      </w:r>
      <w:proofErr w:type="spellStart"/>
      <w:r w:rsidRPr="00F318EF">
        <w:rPr>
          <w:rFonts w:ascii="Myriad Pro" w:hAnsi="Myriad Pro"/>
          <w:color w:val="0D0D0D"/>
          <w:sz w:val="26"/>
          <w:szCs w:val="26"/>
        </w:rPr>
        <w:t>двухставочный</w:t>
      </w:r>
      <w:proofErr w:type="spellEnd"/>
      <w:r w:rsidRPr="00F318EF">
        <w:rPr>
          <w:rFonts w:ascii="Myriad Pro" w:hAnsi="Myriad Pro"/>
          <w:color w:val="0D0D0D"/>
          <w:sz w:val="26"/>
          <w:szCs w:val="26"/>
        </w:rPr>
        <w:t xml:space="preserve"> (ставка на содержание и ставка на оплату потерь) и </w:t>
      </w:r>
      <w:proofErr w:type="spellStart"/>
      <w:r w:rsidRPr="00F318EF">
        <w:rPr>
          <w:rFonts w:ascii="Myriad Pro" w:hAnsi="Myriad Pro"/>
          <w:color w:val="0D0D0D"/>
          <w:sz w:val="26"/>
          <w:szCs w:val="26"/>
        </w:rPr>
        <w:t>одноставочный</w:t>
      </w:r>
      <w:proofErr w:type="spellEnd"/>
      <w:r w:rsidRPr="00F318EF">
        <w:rPr>
          <w:rFonts w:ascii="Myriad Pro" w:hAnsi="Myriad Pro"/>
          <w:color w:val="0D0D0D"/>
          <w:sz w:val="26"/>
          <w:szCs w:val="26"/>
        </w:rPr>
        <w:t>.</w:t>
      </w:r>
    </w:p>
    <w:p w14:paraId="45B90C45" w14:textId="77777777" w:rsidR="00071C99" w:rsidRPr="00F318EF" w:rsidRDefault="00071C99" w:rsidP="00C9482C">
      <w:pPr>
        <w:pStyle w:val="affff4"/>
        <w:spacing w:after="0" w:line="360" w:lineRule="auto"/>
        <w:ind w:firstLine="567"/>
        <w:rPr>
          <w:rFonts w:ascii="Myriad Pro" w:eastAsia="Calibri" w:hAnsi="Myriad Pro"/>
          <w:color w:val="0D0D0D"/>
          <w:sz w:val="26"/>
          <w:szCs w:val="26"/>
        </w:rPr>
      </w:pPr>
      <w:r w:rsidRPr="00F318EF">
        <w:rPr>
          <w:rFonts w:ascii="Myriad Pro" w:eastAsia="Calibri" w:hAnsi="Myriad Pro"/>
          <w:color w:val="0D0D0D"/>
          <w:sz w:val="26"/>
          <w:szCs w:val="26"/>
          <w:lang w:eastAsia="ru-RU"/>
        </w:rPr>
        <w:t xml:space="preserve">В целях обеспечения каждой сетевой организации средствами в размере ее необходимой валовой выручки обеспечивается в установленном порядке перераспределение полученных по единому (котловому) тарифу средств между сетевыми организациями путем установления индивидуальных тарифов на передачу для расчетов между сетевыми компаниями. </w:t>
      </w:r>
    </w:p>
    <w:p w14:paraId="67188AF5" w14:textId="77777777" w:rsidR="00071C99" w:rsidRPr="00F318EF" w:rsidRDefault="00071C99" w:rsidP="00C9482C">
      <w:pPr>
        <w:pStyle w:val="affff4"/>
        <w:spacing w:line="360" w:lineRule="auto"/>
        <w:ind w:firstLine="567"/>
        <w:rPr>
          <w:rFonts w:ascii="Myriad Pro" w:eastAsia="Calibri" w:hAnsi="Myriad Pro"/>
          <w:color w:val="0D0D0D"/>
          <w:sz w:val="26"/>
          <w:szCs w:val="26"/>
        </w:rPr>
      </w:pPr>
      <w:r w:rsidRPr="00F318EF">
        <w:rPr>
          <w:rFonts w:ascii="Myriad Pro" w:eastAsia="Calibri" w:hAnsi="Myriad Pro"/>
          <w:color w:val="0D0D0D"/>
          <w:sz w:val="26"/>
          <w:szCs w:val="26"/>
          <w:lang w:eastAsia="ru-RU"/>
        </w:rPr>
        <w:t xml:space="preserve">Индивидуальные тарифы на услуги по передаче электрической энергии, которые ТСО оказывают друг другу, то есть для взаиморасчетов пары сетевых </w:t>
      </w:r>
      <w:r w:rsidRPr="00F318EF">
        <w:rPr>
          <w:rFonts w:ascii="Myriad Pro" w:eastAsia="Calibri" w:hAnsi="Myriad Pro"/>
          <w:color w:val="0D0D0D"/>
          <w:sz w:val="26"/>
          <w:szCs w:val="26"/>
          <w:lang w:eastAsia="ru-RU"/>
        </w:rPr>
        <w:lastRenderedPageBreak/>
        <w:t>организаций, определяются исходя из разности между тарифной выручкой сетевой организации - получателя услуги по передаче электрической энергии, получаемой ею от потребителей электрической энергии на всех уровнях напряжения, и необходимой валовой выручкой (с учетом расходов на оплату нормативных технологических потерь в сетях и средств), получаемых (оплачиваемых) от других сетевых организаций.</w:t>
      </w:r>
    </w:p>
    <w:p w14:paraId="3397B551" w14:textId="77777777" w:rsidR="00071C99" w:rsidRPr="00F318EF" w:rsidRDefault="00071C99" w:rsidP="00C9482C">
      <w:pPr>
        <w:pStyle w:val="affff4"/>
        <w:spacing w:after="0" w:line="360" w:lineRule="auto"/>
        <w:ind w:firstLine="567"/>
        <w:rPr>
          <w:rFonts w:ascii="Myriad Pro" w:eastAsia="Calibri" w:hAnsi="Myriad Pro"/>
          <w:color w:val="0D0D0D"/>
          <w:sz w:val="26"/>
          <w:szCs w:val="26"/>
        </w:rPr>
      </w:pPr>
      <w:r w:rsidRPr="00F318EF">
        <w:rPr>
          <w:rFonts w:ascii="Myriad Pro" w:eastAsia="Calibri" w:hAnsi="Myriad Pro"/>
          <w:color w:val="0D0D0D"/>
          <w:sz w:val="26"/>
          <w:szCs w:val="26"/>
          <w:lang w:eastAsia="ru-RU"/>
        </w:rPr>
        <w:t xml:space="preserve">В соответствии с п. 52 Методических указаний по расчету регулируемых тарифов и цен на электрическую (тепловую) энергию на розничном (потребительском) рынке, утвержденных приказом ФСТ России от 06.08.2004 </w:t>
      </w:r>
      <w:r w:rsidR="004A3D68" w:rsidRPr="00F318EF">
        <w:rPr>
          <w:rFonts w:ascii="Myriad Pro" w:eastAsia="Calibri" w:hAnsi="Myriad Pro"/>
          <w:color w:val="0D0D0D"/>
          <w:sz w:val="26"/>
          <w:szCs w:val="26"/>
          <w:lang w:eastAsia="ru-RU"/>
        </w:rPr>
        <w:t>№ </w:t>
      </w:r>
      <w:r w:rsidRPr="00F318EF">
        <w:rPr>
          <w:rFonts w:ascii="Myriad Pro" w:eastAsia="Calibri" w:hAnsi="Myriad Pro"/>
          <w:color w:val="0D0D0D"/>
          <w:sz w:val="26"/>
          <w:szCs w:val="26"/>
          <w:lang w:eastAsia="ru-RU"/>
        </w:rPr>
        <w:t xml:space="preserve">20-э/2, индивидуальные тарифы на услуги по передаче электрической энергии устанавливаются одновременно в двух вариантах: </w:t>
      </w:r>
      <w:proofErr w:type="spellStart"/>
      <w:r w:rsidRPr="00F318EF">
        <w:rPr>
          <w:rFonts w:ascii="Myriad Pro" w:eastAsia="Calibri" w:hAnsi="Myriad Pro"/>
          <w:color w:val="0D0D0D"/>
          <w:sz w:val="26"/>
          <w:szCs w:val="26"/>
          <w:lang w:eastAsia="ru-RU"/>
        </w:rPr>
        <w:t>двухставочный</w:t>
      </w:r>
      <w:proofErr w:type="spellEnd"/>
      <w:r w:rsidRPr="00F318EF">
        <w:rPr>
          <w:rFonts w:ascii="Myriad Pro" w:eastAsia="Calibri" w:hAnsi="Myriad Pro"/>
          <w:color w:val="0D0D0D"/>
          <w:sz w:val="26"/>
          <w:szCs w:val="26"/>
          <w:lang w:eastAsia="ru-RU"/>
        </w:rPr>
        <w:t xml:space="preserve"> (без дифференциации по уровням напряжения) и </w:t>
      </w:r>
      <w:proofErr w:type="spellStart"/>
      <w:r w:rsidRPr="00F318EF">
        <w:rPr>
          <w:rFonts w:ascii="Myriad Pro" w:eastAsia="Calibri" w:hAnsi="Myriad Pro"/>
          <w:color w:val="0D0D0D"/>
          <w:sz w:val="26"/>
          <w:szCs w:val="26"/>
          <w:lang w:eastAsia="ru-RU"/>
        </w:rPr>
        <w:t>одноставочный</w:t>
      </w:r>
      <w:proofErr w:type="spellEnd"/>
      <w:r w:rsidRPr="00F318EF">
        <w:rPr>
          <w:rFonts w:ascii="Myriad Pro" w:eastAsia="Calibri" w:hAnsi="Myriad Pro"/>
          <w:color w:val="0D0D0D"/>
          <w:sz w:val="26"/>
          <w:szCs w:val="26"/>
          <w:lang w:eastAsia="ru-RU"/>
        </w:rPr>
        <w:t>.</w:t>
      </w:r>
    </w:p>
    <w:p w14:paraId="5E13B5DF" w14:textId="77777777" w:rsidR="00F12C01" w:rsidRPr="00F318EF" w:rsidRDefault="00F12C01" w:rsidP="00C9482C">
      <w:pPr>
        <w:tabs>
          <w:tab w:val="left" w:pos="1134"/>
        </w:tabs>
        <w:spacing w:after="0" w:line="360" w:lineRule="auto"/>
        <w:ind w:firstLine="567"/>
        <w:contextualSpacing/>
        <w:jc w:val="both"/>
        <w:rPr>
          <w:rFonts w:ascii="Myriad Pro" w:hAnsi="Myriad Pro"/>
          <w:color w:val="000000"/>
          <w:sz w:val="26"/>
          <w:szCs w:val="26"/>
        </w:rPr>
      </w:pPr>
      <w:r w:rsidRPr="00F318EF">
        <w:rPr>
          <w:rFonts w:ascii="Myriad Pro" w:hAnsi="Myriad Pro"/>
          <w:color w:val="000000"/>
          <w:sz w:val="26"/>
          <w:szCs w:val="26"/>
        </w:rPr>
        <w:t>Индивидуальные цены на услуги по передаче электрической энергии для взаиморасчетов между сетевыми организациями за оказываемые друг другу услуги по передаче на 201</w:t>
      </w:r>
      <w:r w:rsidR="00071C99" w:rsidRPr="00F318EF">
        <w:rPr>
          <w:rFonts w:ascii="Myriad Pro" w:hAnsi="Myriad Pro"/>
          <w:color w:val="000000"/>
          <w:sz w:val="26"/>
          <w:szCs w:val="26"/>
        </w:rPr>
        <w:t>7</w:t>
      </w:r>
      <w:r w:rsidRPr="00F318EF">
        <w:rPr>
          <w:rFonts w:ascii="Myriad Pro" w:hAnsi="Myriad Pro"/>
          <w:color w:val="000000"/>
          <w:sz w:val="26"/>
          <w:szCs w:val="26"/>
        </w:rPr>
        <w:t xml:space="preserve"> год установлены приказом Департамента ТЭК и ТР Вологодской области от 2</w:t>
      </w:r>
      <w:r w:rsidR="00761571" w:rsidRPr="00F318EF">
        <w:rPr>
          <w:rFonts w:ascii="Myriad Pro" w:hAnsi="Myriad Pro"/>
          <w:color w:val="000000"/>
          <w:sz w:val="26"/>
          <w:szCs w:val="26"/>
        </w:rPr>
        <w:t>9</w:t>
      </w:r>
      <w:r w:rsidRPr="00F318EF">
        <w:rPr>
          <w:rFonts w:ascii="Myriad Pro" w:hAnsi="Myriad Pro"/>
          <w:color w:val="000000"/>
          <w:sz w:val="26"/>
          <w:szCs w:val="26"/>
        </w:rPr>
        <w:t>.12.201</w:t>
      </w:r>
      <w:r w:rsidR="00761571" w:rsidRPr="00F318EF">
        <w:rPr>
          <w:rFonts w:ascii="Myriad Pro" w:hAnsi="Myriad Pro"/>
          <w:color w:val="000000"/>
          <w:sz w:val="26"/>
          <w:szCs w:val="26"/>
        </w:rPr>
        <w:t>6</w:t>
      </w:r>
      <w:r w:rsidRPr="00F318EF">
        <w:rPr>
          <w:rFonts w:ascii="Myriad Pro" w:hAnsi="Myriad Pro"/>
          <w:color w:val="000000"/>
          <w:sz w:val="26"/>
          <w:szCs w:val="26"/>
        </w:rPr>
        <w:t xml:space="preserve"> г. </w:t>
      </w:r>
      <w:r w:rsidR="004A3D68" w:rsidRPr="00F318EF">
        <w:rPr>
          <w:rFonts w:ascii="Myriad Pro" w:hAnsi="Myriad Pro"/>
          <w:color w:val="000000"/>
          <w:sz w:val="26"/>
          <w:szCs w:val="26"/>
        </w:rPr>
        <w:t>№ </w:t>
      </w:r>
      <w:r w:rsidR="00761571" w:rsidRPr="00F318EF">
        <w:rPr>
          <w:rFonts w:ascii="Myriad Pro" w:hAnsi="Myriad Pro"/>
          <w:color w:val="000000"/>
          <w:sz w:val="26"/>
          <w:szCs w:val="26"/>
        </w:rPr>
        <w:t>743</w:t>
      </w:r>
      <w:r w:rsidRPr="00F318EF">
        <w:rPr>
          <w:rFonts w:ascii="Myriad Pro" w:hAnsi="Myriad Pro"/>
          <w:color w:val="000000"/>
          <w:sz w:val="26"/>
          <w:szCs w:val="26"/>
        </w:rPr>
        <w:t>-р.</w:t>
      </w:r>
    </w:p>
    <w:p w14:paraId="353516DC" w14:textId="77777777" w:rsidR="00F12C01" w:rsidRPr="00F318EF" w:rsidRDefault="00F12C01" w:rsidP="00F12C01">
      <w:pPr>
        <w:tabs>
          <w:tab w:val="left" w:pos="1134"/>
        </w:tabs>
        <w:spacing w:after="0" w:line="360" w:lineRule="auto"/>
        <w:ind w:firstLine="567"/>
        <w:contextualSpacing/>
        <w:jc w:val="both"/>
        <w:rPr>
          <w:rFonts w:ascii="Myriad Pro" w:hAnsi="Myriad Pro"/>
          <w:color w:val="000000"/>
          <w:sz w:val="26"/>
          <w:szCs w:val="26"/>
        </w:rPr>
      </w:pPr>
    </w:p>
    <w:p w14:paraId="50BAD082" w14:textId="77777777" w:rsidR="00F12C01" w:rsidRPr="00F318EF" w:rsidRDefault="00F12C01" w:rsidP="00F12C01">
      <w:pPr>
        <w:tabs>
          <w:tab w:val="left" w:pos="1134"/>
        </w:tabs>
        <w:spacing w:after="0" w:line="360" w:lineRule="auto"/>
        <w:contextualSpacing/>
        <w:jc w:val="both"/>
        <w:rPr>
          <w:rFonts w:ascii="Myriad Pro" w:hAnsi="Myriad Pro"/>
          <w:b/>
          <w:color w:val="000000"/>
          <w:sz w:val="26"/>
          <w:szCs w:val="26"/>
        </w:rPr>
      </w:pPr>
      <w:r w:rsidRPr="00F318EF">
        <w:rPr>
          <w:rFonts w:ascii="Myriad Pro" w:hAnsi="Myriad Pro"/>
          <w:b/>
          <w:color w:val="000000"/>
          <w:sz w:val="26"/>
          <w:szCs w:val="26"/>
        </w:rPr>
        <w:t>ПОЗИЦИЯ ТЕРРИТОРИАЛЬНОЙ СЕТЕВОЙ ОРГАНИЗАЦИИ</w:t>
      </w:r>
    </w:p>
    <w:p w14:paraId="29DDFC38" w14:textId="77777777" w:rsidR="00F12C01" w:rsidRPr="00F318EF" w:rsidRDefault="00F12C01" w:rsidP="00F12C01">
      <w:pPr>
        <w:tabs>
          <w:tab w:val="left" w:pos="1134"/>
        </w:tabs>
        <w:spacing w:after="0" w:line="360" w:lineRule="auto"/>
        <w:ind w:firstLine="567"/>
        <w:contextualSpacing/>
        <w:jc w:val="both"/>
        <w:rPr>
          <w:rFonts w:ascii="Myriad Pro" w:hAnsi="Myriad Pro"/>
          <w:color w:val="000000"/>
          <w:sz w:val="26"/>
          <w:szCs w:val="26"/>
        </w:rPr>
      </w:pPr>
      <w:r w:rsidRPr="00F318EF">
        <w:rPr>
          <w:rFonts w:ascii="Myriad Pro" w:hAnsi="Myriad Pro"/>
          <w:color w:val="000000"/>
          <w:sz w:val="26"/>
          <w:szCs w:val="26"/>
        </w:rPr>
        <w:t xml:space="preserve">Заявлено – </w:t>
      </w:r>
      <w:r w:rsidR="00772563" w:rsidRPr="00F318EF">
        <w:rPr>
          <w:rFonts w:ascii="Myriad Pro" w:hAnsi="Myriad Pro"/>
          <w:color w:val="000000"/>
          <w:sz w:val="26"/>
          <w:szCs w:val="26"/>
        </w:rPr>
        <w:t xml:space="preserve">193 909 </w:t>
      </w:r>
      <w:r w:rsidRPr="00F318EF">
        <w:rPr>
          <w:rFonts w:ascii="Myriad Pro" w:hAnsi="Myriad Pro"/>
          <w:color w:val="000000"/>
          <w:sz w:val="26"/>
          <w:szCs w:val="26"/>
        </w:rPr>
        <w:t xml:space="preserve">тыс. руб. на компенсацию </w:t>
      </w:r>
      <w:r w:rsidR="00772563" w:rsidRPr="00F318EF">
        <w:rPr>
          <w:rFonts w:ascii="Myriad Pro" w:hAnsi="Myriad Pro"/>
          <w:color w:val="000000"/>
          <w:sz w:val="26"/>
          <w:szCs w:val="26"/>
        </w:rPr>
        <w:t>расходов</w:t>
      </w:r>
      <w:r w:rsidRPr="00F318EF">
        <w:rPr>
          <w:rFonts w:ascii="Myriad Pro" w:hAnsi="Myriad Pro"/>
          <w:color w:val="000000"/>
          <w:sz w:val="26"/>
          <w:szCs w:val="26"/>
        </w:rPr>
        <w:t xml:space="preserve"> смежных территориальных сетевых организаций (ТСО). </w:t>
      </w:r>
    </w:p>
    <w:p w14:paraId="4421C6E3" w14:textId="77777777" w:rsidR="00F12C01" w:rsidRPr="00F318EF" w:rsidRDefault="00F12C01" w:rsidP="00F12C01">
      <w:pPr>
        <w:tabs>
          <w:tab w:val="left" w:pos="1134"/>
        </w:tabs>
        <w:spacing w:after="0" w:line="360" w:lineRule="auto"/>
        <w:ind w:firstLine="567"/>
        <w:contextualSpacing/>
        <w:jc w:val="both"/>
        <w:rPr>
          <w:rFonts w:ascii="Myriad Pro" w:hAnsi="Myriad Pro"/>
          <w:color w:val="000000"/>
          <w:sz w:val="26"/>
          <w:szCs w:val="26"/>
        </w:rPr>
      </w:pPr>
    </w:p>
    <w:p w14:paraId="5ED7C46F" w14:textId="77777777" w:rsidR="00F12C01" w:rsidRPr="00F318EF" w:rsidRDefault="00F12C01" w:rsidP="00F12C01">
      <w:pPr>
        <w:tabs>
          <w:tab w:val="left" w:pos="1134"/>
        </w:tabs>
        <w:spacing w:after="0" w:line="360" w:lineRule="auto"/>
        <w:contextualSpacing/>
        <w:jc w:val="both"/>
        <w:rPr>
          <w:rFonts w:ascii="Myriad Pro" w:hAnsi="Myriad Pro"/>
          <w:b/>
          <w:color w:val="000000"/>
          <w:sz w:val="26"/>
          <w:szCs w:val="26"/>
        </w:rPr>
      </w:pPr>
      <w:r w:rsidRPr="00F318EF">
        <w:rPr>
          <w:rFonts w:ascii="Myriad Pro" w:hAnsi="Myriad Pro"/>
          <w:b/>
          <w:color w:val="000000"/>
          <w:sz w:val="26"/>
          <w:szCs w:val="26"/>
        </w:rPr>
        <w:t>ПОЗИЦИЯ ОРГАНА РЕГУЛИРОВАНИЯ</w:t>
      </w:r>
    </w:p>
    <w:p w14:paraId="1697CB97" w14:textId="77777777" w:rsidR="00F12C01" w:rsidRPr="00F318EF" w:rsidRDefault="00F12C01" w:rsidP="00F12C01">
      <w:pPr>
        <w:tabs>
          <w:tab w:val="left" w:pos="1134"/>
        </w:tabs>
        <w:spacing w:after="0" w:line="360" w:lineRule="auto"/>
        <w:ind w:firstLine="567"/>
        <w:contextualSpacing/>
        <w:jc w:val="both"/>
        <w:rPr>
          <w:rFonts w:ascii="Myriad Pro" w:hAnsi="Myriad Pro"/>
          <w:color w:val="000000"/>
          <w:sz w:val="26"/>
          <w:szCs w:val="26"/>
        </w:rPr>
      </w:pPr>
      <w:r w:rsidRPr="00F318EF">
        <w:rPr>
          <w:rFonts w:ascii="Myriad Pro" w:hAnsi="Myriad Pro"/>
          <w:color w:val="000000"/>
          <w:sz w:val="26"/>
          <w:szCs w:val="26"/>
        </w:rPr>
        <w:t>Согласно приложению к Экспертному заключению на 201</w:t>
      </w:r>
      <w:r w:rsidR="00691C7E" w:rsidRPr="00F318EF">
        <w:rPr>
          <w:rFonts w:ascii="Myriad Pro" w:hAnsi="Myriad Pro"/>
          <w:color w:val="000000"/>
          <w:sz w:val="26"/>
          <w:szCs w:val="26"/>
        </w:rPr>
        <w:t>7</w:t>
      </w:r>
      <w:r w:rsidRPr="00F318EF">
        <w:rPr>
          <w:rFonts w:ascii="Myriad Pro" w:hAnsi="Myriad Pro"/>
          <w:color w:val="000000"/>
          <w:sz w:val="26"/>
          <w:szCs w:val="26"/>
        </w:rPr>
        <w:t xml:space="preserve"> год «Расчет товарной выручки </w:t>
      </w:r>
      <w:r w:rsidR="004A3D68" w:rsidRPr="00F318EF">
        <w:rPr>
          <w:rFonts w:ascii="Myriad Pro" w:hAnsi="Myriad Pro"/>
          <w:color w:val="000000"/>
          <w:sz w:val="26"/>
          <w:szCs w:val="26"/>
        </w:rPr>
        <w:t>ПАО </w:t>
      </w:r>
      <w:r w:rsidR="001828A6" w:rsidRPr="00F318EF">
        <w:rPr>
          <w:rFonts w:ascii="Myriad Pro" w:hAnsi="Myriad Pro"/>
          <w:color w:val="000000"/>
          <w:sz w:val="26"/>
          <w:szCs w:val="26"/>
        </w:rPr>
        <w:t>«МРСК Северо-Запада» - «Вологдаэнерго»</w:t>
      </w:r>
      <w:r w:rsidRPr="00F318EF">
        <w:rPr>
          <w:rFonts w:ascii="Myriad Pro" w:hAnsi="Myriad Pro"/>
          <w:color w:val="000000"/>
          <w:sz w:val="26"/>
          <w:szCs w:val="26"/>
        </w:rPr>
        <w:t xml:space="preserve"> по индивидуальным тарифам на услуги по передаче электрической энергии для взаиморасчетов между сетевыми организациями по Вологодской области» для филиала </w:t>
      </w:r>
      <w:r w:rsidR="004A3D68" w:rsidRPr="00F318EF">
        <w:rPr>
          <w:rFonts w:ascii="Myriad Pro" w:hAnsi="Myriad Pro"/>
          <w:color w:val="000000"/>
          <w:sz w:val="26"/>
          <w:szCs w:val="26"/>
        </w:rPr>
        <w:t>ПАО </w:t>
      </w:r>
      <w:r w:rsidR="001828A6" w:rsidRPr="00F318EF">
        <w:rPr>
          <w:rFonts w:ascii="Myriad Pro" w:hAnsi="Myriad Pro"/>
          <w:color w:val="000000"/>
          <w:sz w:val="26"/>
          <w:szCs w:val="26"/>
        </w:rPr>
        <w:t>«МРСК Северо-Запада» - «Вологдаэнерго»</w:t>
      </w:r>
      <w:r w:rsidRPr="00F318EF">
        <w:rPr>
          <w:rFonts w:ascii="Myriad Pro" w:hAnsi="Myriad Pro"/>
          <w:color w:val="000000"/>
          <w:sz w:val="26"/>
          <w:szCs w:val="26"/>
        </w:rPr>
        <w:t xml:space="preserve"> предусмотрены расходы на оплату услуг ТСО в размере </w:t>
      </w:r>
      <w:r w:rsidR="00691C7E" w:rsidRPr="00F318EF">
        <w:rPr>
          <w:rFonts w:ascii="Myriad Pro" w:hAnsi="Myriad Pro"/>
          <w:color w:val="000000"/>
          <w:sz w:val="26"/>
          <w:szCs w:val="26"/>
        </w:rPr>
        <w:t xml:space="preserve">84 734 </w:t>
      </w:r>
      <w:r w:rsidRPr="00F318EF">
        <w:rPr>
          <w:rFonts w:ascii="Myriad Pro" w:hAnsi="Myriad Pro"/>
          <w:color w:val="000000"/>
          <w:sz w:val="26"/>
          <w:szCs w:val="26"/>
        </w:rPr>
        <w:t>тыс. руб.</w:t>
      </w:r>
    </w:p>
    <w:p w14:paraId="586A1D98" w14:textId="77777777" w:rsidR="00F12C01" w:rsidRPr="00F318EF" w:rsidRDefault="00F12C01" w:rsidP="00F12C01">
      <w:pPr>
        <w:tabs>
          <w:tab w:val="left" w:pos="1134"/>
        </w:tabs>
        <w:spacing w:after="0" w:line="360" w:lineRule="auto"/>
        <w:ind w:firstLine="567"/>
        <w:contextualSpacing/>
        <w:jc w:val="both"/>
        <w:rPr>
          <w:rFonts w:ascii="Myriad Pro" w:hAnsi="Myriad Pro"/>
          <w:color w:val="000000"/>
          <w:sz w:val="26"/>
          <w:szCs w:val="26"/>
        </w:rPr>
      </w:pPr>
      <w:r w:rsidRPr="00F318EF">
        <w:rPr>
          <w:rFonts w:ascii="Myriad Pro" w:hAnsi="Myriad Pro"/>
          <w:color w:val="000000"/>
          <w:sz w:val="26"/>
          <w:szCs w:val="26"/>
        </w:rPr>
        <w:t xml:space="preserve">В расчете Департамента </w:t>
      </w:r>
      <w:r w:rsidRPr="00F318EF">
        <w:rPr>
          <w:rFonts w:ascii="Myriad Pro" w:hAnsi="Myriad Pro"/>
          <w:iCs/>
          <w:sz w:val="26"/>
          <w:szCs w:val="26"/>
        </w:rPr>
        <w:t xml:space="preserve">ТЭК и ТР Вологодской области </w:t>
      </w:r>
      <w:r w:rsidRPr="00F318EF">
        <w:rPr>
          <w:rFonts w:ascii="Myriad Pro" w:hAnsi="Myriad Pro"/>
          <w:color w:val="000000"/>
          <w:sz w:val="26"/>
          <w:szCs w:val="26"/>
        </w:rPr>
        <w:t xml:space="preserve">применены индивидуальные цены на услуги по передаче электрической энергии для взаиморасчетов между сетевыми организациями за оказываемые друг другу </w:t>
      </w:r>
      <w:r w:rsidRPr="00F318EF">
        <w:rPr>
          <w:rFonts w:ascii="Myriad Pro" w:hAnsi="Myriad Pro"/>
          <w:color w:val="000000"/>
          <w:sz w:val="26"/>
          <w:szCs w:val="26"/>
        </w:rPr>
        <w:lastRenderedPageBreak/>
        <w:t>услуги по передаче на 201</w:t>
      </w:r>
      <w:r w:rsidR="00691C7E" w:rsidRPr="00F318EF">
        <w:rPr>
          <w:rFonts w:ascii="Myriad Pro" w:hAnsi="Myriad Pro"/>
          <w:color w:val="000000"/>
          <w:sz w:val="26"/>
          <w:szCs w:val="26"/>
        </w:rPr>
        <w:t>7</w:t>
      </w:r>
      <w:r w:rsidRPr="00F318EF">
        <w:rPr>
          <w:rFonts w:ascii="Myriad Pro" w:hAnsi="Myriad Pro"/>
          <w:color w:val="000000"/>
          <w:sz w:val="26"/>
          <w:szCs w:val="26"/>
        </w:rPr>
        <w:t xml:space="preserve"> год в соответствии с приказом Департамента ТЭК и ТР Вологодской </w:t>
      </w:r>
      <w:r w:rsidR="00691C7E" w:rsidRPr="00F318EF">
        <w:rPr>
          <w:rFonts w:ascii="Myriad Pro" w:hAnsi="Myriad Pro"/>
          <w:color w:val="000000"/>
          <w:sz w:val="26"/>
          <w:szCs w:val="26"/>
        </w:rPr>
        <w:t xml:space="preserve">области от 29.12.2016 г. </w:t>
      </w:r>
      <w:r w:rsidR="004A3D68" w:rsidRPr="00F318EF">
        <w:rPr>
          <w:rFonts w:ascii="Myriad Pro" w:hAnsi="Myriad Pro"/>
          <w:color w:val="000000"/>
          <w:sz w:val="26"/>
          <w:szCs w:val="26"/>
        </w:rPr>
        <w:t>№ </w:t>
      </w:r>
      <w:r w:rsidR="00691C7E" w:rsidRPr="00F318EF">
        <w:rPr>
          <w:rFonts w:ascii="Myriad Pro" w:hAnsi="Myriad Pro"/>
          <w:color w:val="000000"/>
          <w:sz w:val="26"/>
          <w:szCs w:val="26"/>
        </w:rPr>
        <w:t>743-р.</w:t>
      </w:r>
    </w:p>
    <w:p w14:paraId="79FE43D4" w14:textId="77777777" w:rsidR="00F12C01" w:rsidRPr="00F318EF" w:rsidRDefault="00F12C01" w:rsidP="00F12C01">
      <w:pPr>
        <w:tabs>
          <w:tab w:val="left" w:pos="1134"/>
        </w:tabs>
        <w:spacing w:after="0" w:line="360" w:lineRule="auto"/>
        <w:ind w:firstLine="567"/>
        <w:contextualSpacing/>
        <w:jc w:val="both"/>
        <w:rPr>
          <w:rFonts w:ascii="Myriad Pro" w:hAnsi="Myriad Pro"/>
          <w:color w:val="000000"/>
          <w:sz w:val="26"/>
          <w:szCs w:val="26"/>
        </w:rPr>
      </w:pPr>
    </w:p>
    <w:p w14:paraId="2A7D26A2" w14:textId="77777777" w:rsidR="00F12C01" w:rsidRPr="00F318EF" w:rsidRDefault="00F12C01" w:rsidP="00F12C01">
      <w:pPr>
        <w:tabs>
          <w:tab w:val="left" w:pos="1134"/>
        </w:tabs>
        <w:spacing w:after="0" w:line="360" w:lineRule="auto"/>
        <w:contextualSpacing/>
        <w:jc w:val="both"/>
        <w:rPr>
          <w:rFonts w:ascii="Myriad Pro" w:hAnsi="Myriad Pro"/>
          <w:b/>
          <w:color w:val="000000"/>
          <w:sz w:val="26"/>
          <w:szCs w:val="26"/>
        </w:rPr>
      </w:pPr>
      <w:r w:rsidRPr="00F318EF">
        <w:rPr>
          <w:rFonts w:ascii="Myriad Pro" w:hAnsi="Myriad Pro"/>
          <w:b/>
          <w:color w:val="000000"/>
          <w:sz w:val="26"/>
          <w:szCs w:val="26"/>
        </w:rPr>
        <w:t>ПОЗИЦИЯ ИСПОЛНИТЕЛЯ</w:t>
      </w:r>
    </w:p>
    <w:p w14:paraId="1E3FF031" w14:textId="77777777" w:rsidR="00F12C01" w:rsidRPr="00F318EF" w:rsidRDefault="00F12C01" w:rsidP="00F12C01">
      <w:pPr>
        <w:tabs>
          <w:tab w:val="left" w:pos="1134"/>
        </w:tabs>
        <w:spacing w:after="0" w:line="360" w:lineRule="auto"/>
        <w:ind w:firstLine="567"/>
        <w:contextualSpacing/>
        <w:jc w:val="both"/>
        <w:rPr>
          <w:rFonts w:ascii="Myriad Pro" w:hAnsi="Myriad Pro"/>
          <w:color w:val="000000"/>
          <w:sz w:val="26"/>
          <w:szCs w:val="26"/>
        </w:rPr>
      </w:pPr>
      <w:r w:rsidRPr="00F318EF">
        <w:rPr>
          <w:rFonts w:ascii="Myriad Pro" w:hAnsi="Myriad Pro"/>
          <w:color w:val="000000"/>
          <w:sz w:val="26"/>
          <w:szCs w:val="26"/>
        </w:rPr>
        <w:t xml:space="preserve">В состав необходимой валовой выручки филиала </w:t>
      </w:r>
      <w:r w:rsidR="004A3D68" w:rsidRPr="00F318EF">
        <w:rPr>
          <w:rFonts w:ascii="Myriad Pro" w:hAnsi="Myriad Pro"/>
          <w:color w:val="000000"/>
          <w:sz w:val="26"/>
          <w:szCs w:val="26"/>
        </w:rPr>
        <w:t>ПАО </w:t>
      </w:r>
      <w:r w:rsidR="001828A6" w:rsidRPr="00F318EF">
        <w:rPr>
          <w:rFonts w:ascii="Myriad Pro" w:hAnsi="Myriad Pro"/>
          <w:color w:val="000000"/>
          <w:sz w:val="26"/>
          <w:szCs w:val="26"/>
        </w:rPr>
        <w:t>«МРСК Северо-Запада» - «Вологдаэнерго»</w:t>
      </w:r>
      <w:r w:rsidRPr="00F318EF">
        <w:rPr>
          <w:rFonts w:ascii="Myriad Pro" w:hAnsi="Myriad Pro"/>
          <w:color w:val="000000"/>
          <w:sz w:val="26"/>
          <w:szCs w:val="26"/>
        </w:rPr>
        <w:t xml:space="preserve"> должны включаться расходы на оплату услуг ТСО в размере, определяемом исходя из планового объема полезного отпуска по каждой ТСО и индивидуальных цен (тарифов) на услуги по передаче электрической энергии для взаиморасчетов между 2 сетевыми организациями, установленных </w:t>
      </w:r>
      <w:r w:rsidRPr="00F318EF">
        <w:rPr>
          <w:rFonts w:ascii="Myriad Pro" w:hAnsi="Myriad Pro"/>
          <w:iCs/>
          <w:sz w:val="26"/>
          <w:szCs w:val="26"/>
        </w:rPr>
        <w:t>Департаментом ТЭК и ТР Вологодской области</w:t>
      </w:r>
      <w:r w:rsidRPr="00F318EF">
        <w:rPr>
          <w:rFonts w:ascii="Myriad Pro" w:hAnsi="Myriad Pro"/>
          <w:color w:val="000000"/>
          <w:sz w:val="26"/>
          <w:szCs w:val="26"/>
        </w:rPr>
        <w:t xml:space="preserve"> на 201</w:t>
      </w:r>
      <w:r w:rsidR="00691C7E" w:rsidRPr="00F318EF">
        <w:rPr>
          <w:rFonts w:ascii="Myriad Pro" w:hAnsi="Myriad Pro"/>
          <w:color w:val="000000"/>
          <w:sz w:val="26"/>
          <w:szCs w:val="26"/>
        </w:rPr>
        <w:t>7</w:t>
      </w:r>
      <w:r w:rsidRPr="00F318EF">
        <w:rPr>
          <w:rFonts w:ascii="Myriad Pro" w:hAnsi="Myriad Pro"/>
          <w:color w:val="000000"/>
          <w:sz w:val="26"/>
          <w:szCs w:val="26"/>
        </w:rPr>
        <w:t xml:space="preserve"> год, так как согласно пункту 52 Методических указаний №20-э/2 определено, что необходимая валовая выручка любой сетевой организации региона должна суммарно обеспечиваться за счет платежей от потребителей, а также от сетевых организаций. </w:t>
      </w:r>
    </w:p>
    <w:p w14:paraId="15EE4B64" w14:textId="77777777" w:rsidR="00F12C01" w:rsidRPr="00F318EF" w:rsidRDefault="00F12C01" w:rsidP="00F12C01">
      <w:pPr>
        <w:tabs>
          <w:tab w:val="left" w:pos="1134"/>
        </w:tabs>
        <w:spacing w:after="0" w:line="360" w:lineRule="auto"/>
        <w:ind w:firstLine="567"/>
        <w:contextualSpacing/>
        <w:jc w:val="both"/>
        <w:rPr>
          <w:rFonts w:ascii="Myriad Pro" w:hAnsi="Myriad Pro"/>
          <w:color w:val="000000"/>
          <w:sz w:val="26"/>
          <w:szCs w:val="26"/>
        </w:rPr>
      </w:pPr>
      <w:r w:rsidRPr="00F318EF">
        <w:rPr>
          <w:rFonts w:ascii="Myriad Pro" w:hAnsi="Myriad Pro"/>
          <w:color w:val="000000"/>
          <w:sz w:val="26"/>
          <w:szCs w:val="26"/>
        </w:rPr>
        <w:t>На 201</w:t>
      </w:r>
      <w:r w:rsidR="00691C7E" w:rsidRPr="00F318EF">
        <w:rPr>
          <w:rFonts w:ascii="Myriad Pro" w:hAnsi="Myriad Pro"/>
          <w:color w:val="000000"/>
          <w:sz w:val="26"/>
          <w:szCs w:val="26"/>
        </w:rPr>
        <w:t>7</w:t>
      </w:r>
      <w:r w:rsidRPr="00F318EF">
        <w:rPr>
          <w:rFonts w:ascii="Myriad Pro" w:hAnsi="Myriad Pro"/>
          <w:color w:val="000000"/>
          <w:sz w:val="26"/>
          <w:szCs w:val="26"/>
        </w:rPr>
        <w:t xml:space="preserve"> год для филиала </w:t>
      </w:r>
      <w:r w:rsidR="004A3D68" w:rsidRPr="00F318EF">
        <w:rPr>
          <w:rFonts w:ascii="Myriad Pro" w:hAnsi="Myriad Pro"/>
          <w:color w:val="000000"/>
          <w:sz w:val="26"/>
          <w:szCs w:val="26"/>
        </w:rPr>
        <w:t>ПАО </w:t>
      </w:r>
      <w:r w:rsidR="001828A6" w:rsidRPr="00F318EF">
        <w:rPr>
          <w:rFonts w:ascii="Myriad Pro" w:hAnsi="Myriad Pro"/>
          <w:color w:val="000000"/>
          <w:sz w:val="26"/>
          <w:szCs w:val="26"/>
        </w:rPr>
        <w:t>«МРСК Северо-Запада» - «Вологдаэнерго»</w:t>
      </w:r>
      <w:r w:rsidRPr="00F318EF">
        <w:rPr>
          <w:rFonts w:ascii="Myriad Pro" w:hAnsi="Myriad Pro"/>
          <w:color w:val="000000"/>
          <w:sz w:val="26"/>
          <w:szCs w:val="26"/>
        </w:rPr>
        <w:t xml:space="preserve"> предусмотрены расходы на оплату услуг </w:t>
      </w:r>
      <w:r w:rsidR="00691C7E" w:rsidRPr="00F318EF">
        <w:rPr>
          <w:rFonts w:ascii="Myriad Pro" w:hAnsi="Myriad Pro"/>
          <w:color w:val="000000"/>
          <w:sz w:val="26"/>
          <w:szCs w:val="26"/>
        </w:rPr>
        <w:t>4</w:t>
      </w:r>
      <w:r w:rsidRPr="00F318EF">
        <w:rPr>
          <w:rFonts w:ascii="Myriad Pro" w:hAnsi="Myriad Pro"/>
          <w:color w:val="000000"/>
          <w:sz w:val="26"/>
          <w:szCs w:val="26"/>
        </w:rPr>
        <w:t xml:space="preserve"> ТСО: АО «Сокольский ДОК», Северная дирекция по энергообеспечению СП </w:t>
      </w:r>
      <w:proofErr w:type="spellStart"/>
      <w:r w:rsidRPr="00F318EF">
        <w:rPr>
          <w:rFonts w:ascii="Myriad Pro" w:hAnsi="Myriad Pro"/>
          <w:color w:val="000000"/>
          <w:sz w:val="26"/>
          <w:szCs w:val="26"/>
        </w:rPr>
        <w:t>Трансэнерго</w:t>
      </w:r>
      <w:proofErr w:type="spellEnd"/>
      <w:r w:rsidRPr="00F318EF">
        <w:rPr>
          <w:rFonts w:ascii="Myriad Pro" w:hAnsi="Myriad Pro"/>
          <w:color w:val="000000"/>
          <w:sz w:val="26"/>
          <w:szCs w:val="26"/>
        </w:rPr>
        <w:t xml:space="preserve"> – филиал </w:t>
      </w:r>
      <w:r w:rsidR="004A3D68" w:rsidRPr="00F318EF">
        <w:rPr>
          <w:rFonts w:ascii="Myriad Pro" w:hAnsi="Myriad Pro"/>
          <w:color w:val="000000"/>
          <w:sz w:val="26"/>
          <w:szCs w:val="26"/>
        </w:rPr>
        <w:t>ОАО </w:t>
      </w:r>
      <w:r w:rsidRPr="00F318EF">
        <w:rPr>
          <w:rFonts w:ascii="Myriad Pro" w:hAnsi="Myriad Pro"/>
          <w:color w:val="000000"/>
          <w:sz w:val="26"/>
          <w:szCs w:val="26"/>
        </w:rPr>
        <w:t xml:space="preserve">«РЖД», Октябрьская дирекция по энергообеспечению СП </w:t>
      </w:r>
      <w:proofErr w:type="spellStart"/>
      <w:r w:rsidRPr="00F318EF">
        <w:rPr>
          <w:rFonts w:ascii="Myriad Pro" w:hAnsi="Myriad Pro"/>
          <w:color w:val="000000"/>
          <w:sz w:val="26"/>
          <w:szCs w:val="26"/>
        </w:rPr>
        <w:t>Трансэнерго</w:t>
      </w:r>
      <w:proofErr w:type="spellEnd"/>
      <w:r w:rsidRPr="00F318EF">
        <w:rPr>
          <w:rFonts w:ascii="Myriad Pro" w:hAnsi="Myriad Pro"/>
          <w:color w:val="000000"/>
          <w:sz w:val="26"/>
          <w:szCs w:val="26"/>
        </w:rPr>
        <w:t xml:space="preserve"> – филиал </w:t>
      </w:r>
      <w:r w:rsidR="004A3D68" w:rsidRPr="00F318EF">
        <w:rPr>
          <w:rFonts w:ascii="Myriad Pro" w:hAnsi="Myriad Pro"/>
          <w:color w:val="000000"/>
          <w:sz w:val="26"/>
          <w:szCs w:val="26"/>
        </w:rPr>
        <w:t>ОАО </w:t>
      </w:r>
      <w:r w:rsidRPr="00F318EF">
        <w:rPr>
          <w:rFonts w:ascii="Myriad Pro" w:hAnsi="Myriad Pro"/>
          <w:color w:val="000000"/>
          <w:sz w:val="26"/>
          <w:szCs w:val="26"/>
        </w:rPr>
        <w:t>«РЖД»</w:t>
      </w:r>
      <w:r w:rsidR="00691C7E" w:rsidRPr="00F318EF">
        <w:rPr>
          <w:rFonts w:ascii="Myriad Pro" w:hAnsi="Myriad Pro"/>
          <w:color w:val="000000"/>
          <w:sz w:val="26"/>
          <w:szCs w:val="26"/>
        </w:rPr>
        <w:t xml:space="preserve">, Северный филиал </w:t>
      </w:r>
      <w:r w:rsidR="004A3D68" w:rsidRPr="00F318EF">
        <w:rPr>
          <w:rFonts w:ascii="Myriad Pro" w:hAnsi="Myriad Pro"/>
          <w:color w:val="000000"/>
          <w:sz w:val="26"/>
          <w:szCs w:val="26"/>
        </w:rPr>
        <w:t>ООО </w:t>
      </w:r>
      <w:r w:rsidR="00691C7E" w:rsidRPr="00F318EF">
        <w:rPr>
          <w:rFonts w:ascii="Myriad Pro" w:hAnsi="Myriad Pro"/>
          <w:color w:val="000000"/>
          <w:sz w:val="26"/>
          <w:szCs w:val="26"/>
        </w:rPr>
        <w:t>«</w:t>
      </w:r>
      <w:proofErr w:type="spellStart"/>
      <w:r w:rsidR="00691C7E" w:rsidRPr="00F318EF">
        <w:rPr>
          <w:rFonts w:ascii="Myriad Pro" w:hAnsi="Myriad Pro"/>
          <w:color w:val="000000"/>
          <w:sz w:val="26"/>
          <w:szCs w:val="26"/>
        </w:rPr>
        <w:t>Газпромэнерго</w:t>
      </w:r>
      <w:proofErr w:type="spellEnd"/>
      <w:r w:rsidR="00691C7E" w:rsidRPr="00F318EF">
        <w:rPr>
          <w:rFonts w:ascii="Myriad Pro" w:hAnsi="Myriad Pro"/>
          <w:color w:val="000000"/>
          <w:sz w:val="26"/>
          <w:szCs w:val="26"/>
        </w:rPr>
        <w:t>»</w:t>
      </w:r>
      <w:r w:rsidRPr="00F318EF">
        <w:rPr>
          <w:rFonts w:ascii="Myriad Pro" w:hAnsi="Myriad Pro"/>
          <w:color w:val="000000"/>
          <w:sz w:val="26"/>
          <w:szCs w:val="26"/>
        </w:rPr>
        <w:t>.</w:t>
      </w:r>
    </w:p>
    <w:p w14:paraId="71CEE8A8" w14:textId="77777777" w:rsidR="00F12C01" w:rsidRPr="00F318EF" w:rsidRDefault="00F12C01" w:rsidP="00F12C01">
      <w:pPr>
        <w:tabs>
          <w:tab w:val="left" w:pos="1134"/>
        </w:tabs>
        <w:spacing w:after="0" w:line="360" w:lineRule="auto"/>
        <w:ind w:firstLine="567"/>
        <w:contextualSpacing/>
        <w:jc w:val="both"/>
        <w:rPr>
          <w:rFonts w:ascii="Myriad Pro" w:hAnsi="Myriad Pro"/>
          <w:color w:val="000000"/>
          <w:sz w:val="26"/>
          <w:szCs w:val="26"/>
        </w:rPr>
      </w:pPr>
      <w:r w:rsidRPr="00F318EF">
        <w:rPr>
          <w:rFonts w:ascii="Myriad Pro" w:hAnsi="Myriad Pro"/>
          <w:color w:val="000000"/>
          <w:sz w:val="26"/>
          <w:szCs w:val="26"/>
        </w:rPr>
        <w:t xml:space="preserve">Во взаиморасчетах с </w:t>
      </w:r>
      <w:r w:rsidR="00691C7E" w:rsidRPr="00F318EF">
        <w:rPr>
          <w:rFonts w:ascii="Myriad Pro" w:hAnsi="Myriad Pro"/>
          <w:color w:val="000000"/>
          <w:sz w:val="26"/>
          <w:szCs w:val="26"/>
        </w:rPr>
        <w:t xml:space="preserve">Северным филиалом </w:t>
      </w:r>
      <w:r w:rsidR="004A3D68" w:rsidRPr="00F318EF">
        <w:rPr>
          <w:rFonts w:ascii="Myriad Pro" w:hAnsi="Myriad Pro"/>
          <w:color w:val="000000"/>
          <w:sz w:val="26"/>
          <w:szCs w:val="26"/>
        </w:rPr>
        <w:t>ООО </w:t>
      </w:r>
      <w:r w:rsidR="00691C7E" w:rsidRPr="00F318EF">
        <w:rPr>
          <w:rFonts w:ascii="Myriad Pro" w:hAnsi="Myriad Pro"/>
          <w:color w:val="000000"/>
          <w:sz w:val="26"/>
          <w:szCs w:val="26"/>
        </w:rPr>
        <w:t>«</w:t>
      </w:r>
      <w:proofErr w:type="spellStart"/>
      <w:r w:rsidR="00691C7E" w:rsidRPr="00F318EF">
        <w:rPr>
          <w:rFonts w:ascii="Myriad Pro" w:hAnsi="Myriad Pro"/>
          <w:color w:val="000000"/>
          <w:sz w:val="26"/>
          <w:szCs w:val="26"/>
        </w:rPr>
        <w:t>Газпромэнерго</w:t>
      </w:r>
      <w:proofErr w:type="spellEnd"/>
      <w:r w:rsidR="00691C7E" w:rsidRPr="00F318EF">
        <w:rPr>
          <w:rFonts w:ascii="Myriad Pro" w:hAnsi="Myriad Pro"/>
          <w:color w:val="000000"/>
          <w:sz w:val="26"/>
          <w:szCs w:val="26"/>
        </w:rPr>
        <w:t>»</w:t>
      </w:r>
      <w:r w:rsidRPr="00F318EF">
        <w:rPr>
          <w:rFonts w:ascii="Myriad Pro" w:hAnsi="Myriad Pro"/>
          <w:color w:val="000000"/>
          <w:sz w:val="26"/>
          <w:szCs w:val="26"/>
        </w:rPr>
        <w:t xml:space="preserve"> в </w:t>
      </w:r>
      <w:smartTag w:uri="urn:schemas-microsoft-com:office:smarttags" w:element="metricconverter">
        <w:smartTagPr>
          <w:attr w:name="ProductID" w:val="2017 г"/>
        </w:smartTagPr>
        <w:r w:rsidRPr="00F318EF">
          <w:rPr>
            <w:rFonts w:ascii="Myriad Pro" w:hAnsi="Myriad Pro"/>
            <w:color w:val="000000"/>
            <w:sz w:val="26"/>
            <w:szCs w:val="26"/>
          </w:rPr>
          <w:t>201</w:t>
        </w:r>
        <w:r w:rsidR="00691C7E" w:rsidRPr="00F318EF">
          <w:rPr>
            <w:rFonts w:ascii="Myriad Pro" w:hAnsi="Myriad Pro"/>
            <w:color w:val="000000"/>
            <w:sz w:val="26"/>
            <w:szCs w:val="26"/>
          </w:rPr>
          <w:t>7</w:t>
        </w:r>
        <w:r w:rsidRPr="00F318EF">
          <w:rPr>
            <w:rFonts w:ascii="Myriad Pro" w:hAnsi="Myriad Pro"/>
            <w:color w:val="000000"/>
            <w:sz w:val="26"/>
            <w:szCs w:val="26"/>
          </w:rPr>
          <w:t xml:space="preserve"> г</w:t>
        </w:r>
      </w:smartTag>
      <w:r w:rsidRPr="00F318EF">
        <w:rPr>
          <w:rFonts w:ascii="Myriad Pro" w:hAnsi="Myriad Pro"/>
          <w:color w:val="000000"/>
          <w:sz w:val="26"/>
          <w:szCs w:val="26"/>
        </w:rPr>
        <w:t xml:space="preserve">. применялся </w:t>
      </w:r>
      <w:proofErr w:type="spellStart"/>
      <w:r w:rsidRPr="00F318EF">
        <w:rPr>
          <w:rFonts w:ascii="Myriad Pro" w:hAnsi="Myriad Pro"/>
          <w:color w:val="000000"/>
          <w:sz w:val="26"/>
          <w:szCs w:val="26"/>
        </w:rPr>
        <w:t>двухставочный</w:t>
      </w:r>
      <w:proofErr w:type="spellEnd"/>
      <w:r w:rsidRPr="00F318EF">
        <w:rPr>
          <w:rFonts w:ascii="Myriad Pro" w:hAnsi="Myriad Pro"/>
          <w:color w:val="000000"/>
          <w:sz w:val="26"/>
          <w:szCs w:val="26"/>
        </w:rPr>
        <w:t xml:space="preserve"> тариф, во взаиморасчетах с остальными ТСО – </w:t>
      </w:r>
      <w:proofErr w:type="spellStart"/>
      <w:r w:rsidRPr="00F318EF">
        <w:rPr>
          <w:rFonts w:ascii="Myriad Pro" w:hAnsi="Myriad Pro"/>
          <w:color w:val="000000"/>
          <w:sz w:val="26"/>
          <w:szCs w:val="26"/>
        </w:rPr>
        <w:t>одноставочный</w:t>
      </w:r>
      <w:proofErr w:type="spellEnd"/>
      <w:r w:rsidRPr="00F318EF">
        <w:rPr>
          <w:rFonts w:ascii="Myriad Pro" w:hAnsi="Myriad Pro"/>
          <w:color w:val="000000"/>
          <w:sz w:val="26"/>
          <w:szCs w:val="26"/>
        </w:rPr>
        <w:t xml:space="preserve"> тариф.</w:t>
      </w:r>
    </w:p>
    <w:p w14:paraId="29C0711D" w14:textId="77777777" w:rsidR="00F12C01" w:rsidRPr="00F318EF" w:rsidRDefault="00F12C01" w:rsidP="00F12C01">
      <w:pPr>
        <w:tabs>
          <w:tab w:val="left" w:pos="1134"/>
        </w:tabs>
        <w:spacing w:after="0" w:line="360" w:lineRule="auto"/>
        <w:ind w:firstLine="567"/>
        <w:contextualSpacing/>
        <w:jc w:val="both"/>
        <w:rPr>
          <w:rFonts w:ascii="Myriad Pro" w:hAnsi="Myriad Pro"/>
          <w:color w:val="000000"/>
          <w:sz w:val="26"/>
          <w:szCs w:val="26"/>
        </w:rPr>
      </w:pPr>
      <w:r w:rsidRPr="00F318EF">
        <w:rPr>
          <w:rFonts w:ascii="Myriad Pro" w:hAnsi="Myriad Pro"/>
          <w:color w:val="000000"/>
          <w:sz w:val="26"/>
          <w:szCs w:val="26"/>
        </w:rPr>
        <w:t>Расчет необходимой валовой выручки по ТСО на 201</w:t>
      </w:r>
      <w:r w:rsidR="00691C7E" w:rsidRPr="00F318EF">
        <w:rPr>
          <w:rFonts w:ascii="Myriad Pro" w:hAnsi="Myriad Pro"/>
          <w:color w:val="000000"/>
          <w:sz w:val="26"/>
          <w:szCs w:val="26"/>
        </w:rPr>
        <w:t>7</w:t>
      </w:r>
      <w:r w:rsidRPr="00F318EF">
        <w:rPr>
          <w:rFonts w:ascii="Myriad Pro" w:hAnsi="Myriad Pro"/>
          <w:color w:val="000000"/>
          <w:sz w:val="26"/>
          <w:szCs w:val="26"/>
        </w:rPr>
        <w:t xml:space="preserve"> год:</w:t>
      </w:r>
    </w:p>
    <w:p w14:paraId="56C03795" w14:textId="77777777" w:rsidR="00F12C01" w:rsidRPr="00F318EF" w:rsidRDefault="00F12C01" w:rsidP="00F12C01">
      <w:pPr>
        <w:pStyle w:val="afff2"/>
        <w:spacing w:after="0"/>
      </w:pPr>
      <w:r w:rsidRPr="00F318EF">
        <w:t xml:space="preserve">1) </w:t>
      </w:r>
      <w:proofErr w:type="spellStart"/>
      <w:r w:rsidRPr="00F318EF">
        <w:t>По</w:t>
      </w:r>
      <w:proofErr w:type="spellEnd"/>
      <w:r w:rsidRPr="00F318EF">
        <w:t xml:space="preserve"> </w:t>
      </w:r>
      <w:proofErr w:type="spellStart"/>
      <w:r w:rsidRPr="00F318EF">
        <w:t>одноставочному</w:t>
      </w:r>
      <w:proofErr w:type="spellEnd"/>
      <w:r w:rsidRPr="00F318EF">
        <w:t xml:space="preserve"> </w:t>
      </w:r>
      <w:proofErr w:type="spellStart"/>
      <w:r w:rsidRPr="00F318EF">
        <w:t>тарифу</w:t>
      </w:r>
      <w:proofErr w:type="spellEnd"/>
      <w:r w:rsidRPr="00F318EF">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1E0" w:firstRow="1" w:lastRow="1" w:firstColumn="1" w:lastColumn="1" w:noHBand="0" w:noVBand="0"/>
      </w:tblPr>
      <w:tblGrid>
        <w:gridCol w:w="2407"/>
        <w:gridCol w:w="1303"/>
        <w:gridCol w:w="1303"/>
        <w:gridCol w:w="1148"/>
        <w:gridCol w:w="1933"/>
        <w:gridCol w:w="1476"/>
      </w:tblGrid>
      <w:tr w:rsidR="00F12C01" w:rsidRPr="00F318EF" w14:paraId="750E44D2" w14:textId="77777777" w:rsidTr="00CB5447">
        <w:trPr>
          <w:cantSplit/>
          <w:tblHeader/>
        </w:trPr>
        <w:tc>
          <w:tcPr>
            <w:tcW w:w="1257" w:type="pct"/>
            <w:vMerge w:val="restart"/>
            <w:tcBorders>
              <w:top w:val="single" w:sz="4" w:space="0" w:color="FFFFFF"/>
              <w:left w:val="single" w:sz="4" w:space="0" w:color="FFFFFF"/>
              <w:bottom w:val="single" w:sz="4" w:space="0" w:color="FFFFFF"/>
              <w:right w:val="single" w:sz="4" w:space="0" w:color="FFFFFF"/>
            </w:tcBorders>
            <w:shd w:val="clear" w:color="auto" w:fill="4F6228"/>
            <w:vAlign w:val="center"/>
          </w:tcPr>
          <w:p w14:paraId="27212500" w14:textId="77777777" w:rsidR="00F12C01" w:rsidRPr="00F318EF" w:rsidRDefault="00F12C01" w:rsidP="002579F6">
            <w:pPr>
              <w:spacing w:after="0" w:line="240" w:lineRule="auto"/>
              <w:jc w:val="center"/>
              <w:rPr>
                <w:rFonts w:ascii="Myriad Pro" w:hAnsi="Myriad Pro"/>
                <w:b/>
                <w:bCs/>
                <w:color w:val="FFFFFF"/>
                <w:sz w:val="20"/>
                <w:szCs w:val="20"/>
              </w:rPr>
            </w:pPr>
            <w:r w:rsidRPr="00F318EF">
              <w:rPr>
                <w:rFonts w:ascii="Myriad Pro" w:hAnsi="Myriad Pro"/>
                <w:b/>
                <w:bCs/>
                <w:color w:val="FFFFFF"/>
                <w:sz w:val="20"/>
                <w:szCs w:val="20"/>
              </w:rPr>
              <w:t>Наименование ТСО</w:t>
            </w:r>
          </w:p>
        </w:tc>
        <w:tc>
          <w:tcPr>
            <w:tcW w:w="1962" w:type="pct"/>
            <w:gridSpan w:val="3"/>
            <w:tcBorders>
              <w:top w:val="single" w:sz="4" w:space="0" w:color="FFFFFF"/>
              <w:left w:val="single" w:sz="4" w:space="0" w:color="FFFFFF"/>
              <w:bottom w:val="single" w:sz="4" w:space="0" w:color="FFFFFF"/>
              <w:right w:val="single" w:sz="4" w:space="0" w:color="FFFFFF"/>
            </w:tcBorders>
            <w:shd w:val="clear" w:color="auto" w:fill="4F6228"/>
            <w:vAlign w:val="center"/>
          </w:tcPr>
          <w:p w14:paraId="3D952A9F" w14:textId="77777777" w:rsidR="00F12C01" w:rsidRPr="00F318EF" w:rsidRDefault="00F12C01" w:rsidP="002579F6">
            <w:pPr>
              <w:spacing w:after="0" w:line="240" w:lineRule="auto"/>
              <w:jc w:val="center"/>
              <w:rPr>
                <w:rFonts w:ascii="Myriad Pro" w:hAnsi="Myriad Pro"/>
                <w:b/>
                <w:bCs/>
                <w:color w:val="FFFFFF"/>
                <w:sz w:val="20"/>
                <w:szCs w:val="20"/>
              </w:rPr>
            </w:pPr>
            <w:proofErr w:type="spellStart"/>
            <w:r w:rsidRPr="00F318EF">
              <w:rPr>
                <w:rFonts w:ascii="Myriad Pro" w:hAnsi="Myriad Pro"/>
                <w:b/>
                <w:bCs/>
                <w:color w:val="FFFFFF"/>
                <w:sz w:val="20"/>
                <w:szCs w:val="20"/>
              </w:rPr>
              <w:t>Одноставочный</w:t>
            </w:r>
            <w:proofErr w:type="spellEnd"/>
            <w:r w:rsidRPr="00F318EF">
              <w:rPr>
                <w:rFonts w:ascii="Myriad Pro" w:hAnsi="Myriad Pro"/>
                <w:b/>
                <w:bCs/>
                <w:color w:val="FFFFFF"/>
                <w:sz w:val="20"/>
                <w:szCs w:val="20"/>
              </w:rPr>
              <w:t xml:space="preserve"> тариф согласно приказу Департамента </w:t>
            </w:r>
            <w:proofErr w:type="spellStart"/>
            <w:r w:rsidRPr="00F318EF">
              <w:rPr>
                <w:rFonts w:ascii="Myriad Pro" w:hAnsi="Myriad Pro"/>
                <w:b/>
                <w:bCs/>
                <w:color w:val="FFFFFF"/>
                <w:sz w:val="20"/>
                <w:szCs w:val="20"/>
              </w:rPr>
              <w:t>ТЭКиТР</w:t>
            </w:r>
            <w:proofErr w:type="spellEnd"/>
            <w:r w:rsidRPr="00F318EF">
              <w:rPr>
                <w:rFonts w:ascii="Myriad Pro" w:hAnsi="Myriad Pro"/>
                <w:b/>
                <w:bCs/>
                <w:color w:val="FFFFFF"/>
                <w:sz w:val="20"/>
                <w:szCs w:val="20"/>
              </w:rPr>
              <w:t xml:space="preserve"> от </w:t>
            </w:r>
            <w:r w:rsidR="00691C7E" w:rsidRPr="00F318EF">
              <w:rPr>
                <w:rFonts w:ascii="Myriad Pro" w:hAnsi="Myriad Pro"/>
                <w:b/>
                <w:bCs/>
                <w:color w:val="FFFFFF"/>
                <w:sz w:val="20"/>
                <w:szCs w:val="20"/>
              </w:rPr>
              <w:t xml:space="preserve">29.12.2016 г. </w:t>
            </w:r>
            <w:r w:rsidR="004A3D68" w:rsidRPr="00F318EF">
              <w:rPr>
                <w:rFonts w:ascii="Myriad Pro" w:hAnsi="Myriad Pro"/>
                <w:b/>
                <w:bCs/>
                <w:color w:val="FFFFFF"/>
                <w:sz w:val="20"/>
                <w:szCs w:val="20"/>
              </w:rPr>
              <w:t>№ </w:t>
            </w:r>
            <w:r w:rsidR="00691C7E" w:rsidRPr="00F318EF">
              <w:rPr>
                <w:rFonts w:ascii="Myriad Pro" w:hAnsi="Myriad Pro"/>
                <w:b/>
                <w:bCs/>
                <w:color w:val="FFFFFF"/>
                <w:sz w:val="20"/>
                <w:szCs w:val="20"/>
              </w:rPr>
              <w:t>743-р</w:t>
            </w:r>
          </w:p>
          <w:p w14:paraId="1E90E364" w14:textId="77777777" w:rsidR="00F12C01" w:rsidRPr="00F318EF" w:rsidRDefault="00F12C01" w:rsidP="002579F6">
            <w:pPr>
              <w:spacing w:after="0" w:line="240" w:lineRule="auto"/>
              <w:jc w:val="center"/>
              <w:rPr>
                <w:rFonts w:ascii="Myriad Pro" w:hAnsi="Myriad Pro"/>
                <w:b/>
                <w:bCs/>
                <w:color w:val="FFFFFF"/>
                <w:sz w:val="20"/>
                <w:szCs w:val="20"/>
              </w:rPr>
            </w:pPr>
            <w:r w:rsidRPr="00F318EF">
              <w:rPr>
                <w:rFonts w:ascii="Myriad Pro" w:hAnsi="Myriad Pro"/>
                <w:b/>
                <w:bCs/>
                <w:color w:val="FFFFFF"/>
                <w:sz w:val="20"/>
                <w:szCs w:val="20"/>
              </w:rPr>
              <w:t>руб./</w:t>
            </w:r>
            <w:proofErr w:type="spellStart"/>
            <w:r w:rsidRPr="00F318EF">
              <w:rPr>
                <w:rFonts w:ascii="Myriad Pro" w:hAnsi="Myriad Pro"/>
                <w:b/>
                <w:bCs/>
                <w:color w:val="FFFFFF"/>
                <w:sz w:val="20"/>
                <w:szCs w:val="20"/>
              </w:rPr>
              <w:t>кВтч</w:t>
            </w:r>
            <w:proofErr w:type="spellEnd"/>
          </w:p>
        </w:tc>
        <w:tc>
          <w:tcPr>
            <w:tcW w:w="1010" w:type="pct"/>
            <w:vMerge w:val="restart"/>
            <w:tcBorders>
              <w:top w:val="single" w:sz="4" w:space="0" w:color="FFFFFF"/>
              <w:left w:val="single" w:sz="4" w:space="0" w:color="FFFFFF"/>
              <w:bottom w:val="single" w:sz="4" w:space="0" w:color="FFFFFF"/>
              <w:right w:val="single" w:sz="4" w:space="0" w:color="FFFFFF"/>
            </w:tcBorders>
            <w:shd w:val="clear" w:color="auto" w:fill="4F6228"/>
            <w:vAlign w:val="center"/>
          </w:tcPr>
          <w:p w14:paraId="37702DB3" w14:textId="77777777" w:rsidR="00F12C01" w:rsidRPr="00F318EF" w:rsidRDefault="00F12C01" w:rsidP="002579F6">
            <w:pPr>
              <w:spacing w:after="0" w:line="240" w:lineRule="auto"/>
              <w:jc w:val="center"/>
              <w:rPr>
                <w:rFonts w:ascii="Myriad Pro" w:hAnsi="Myriad Pro"/>
                <w:b/>
                <w:bCs/>
                <w:color w:val="FFFFFF"/>
                <w:sz w:val="20"/>
                <w:szCs w:val="20"/>
              </w:rPr>
            </w:pPr>
            <w:r w:rsidRPr="00F318EF">
              <w:rPr>
                <w:rFonts w:ascii="Myriad Pro" w:hAnsi="Myriad Pro"/>
                <w:b/>
                <w:bCs/>
                <w:color w:val="FFFFFF"/>
                <w:sz w:val="20"/>
                <w:szCs w:val="20"/>
              </w:rPr>
              <w:t xml:space="preserve">Переток в сальдированном выражении </w:t>
            </w:r>
            <w:r w:rsidRPr="00F318EF">
              <w:rPr>
                <w:rFonts w:ascii="Myriad Pro" w:hAnsi="Myriad Pro"/>
                <w:b/>
                <w:bCs/>
                <w:color w:val="FFFFFF"/>
                <w:sz w:val="20"/>
                <w:szCs w:val="20"/>
              </w:rPr>
              <w:br/>
              <w:t xml:space="preserve">на </w:t>
            </w:r>
            <w:smartTag w:uri="urn:schemas-microsoft-com:office:smarttags" w:element="metricconverter">
              <w:smartTagPr>
                <w:attr w:name="ProductID" w:val="2017 г"/>
              </w:smartTagPr>
              <w:r w:rsidRPr="00F318EF">
                <w:rPr>
                  <w:rFonts w:ascii="Myriad Pro" w:hAnsi="Myriad Pro"/>
                  <w:b/>
                  <w:bCs/>
                  <w:color w:val="FFFFFF"/>
                  <w:sz w:val="20"/>
                  <w:szCs w:val="20"/>
                </w:rPr>
                <w:t>201</w:t>
              </w:r>
              <w:r w:rsidR="00691C7E" w:rsidRPr="00F318EF">
                <w:rPr>
                  <w:rFonts w:ascii="Myriad Pro" w:hAnsi="Myriad Pro"/>
                  <w:b/>
                  <w:bCs/>
                  <w:color w:val="FFFFFF"/>
                  <w:sz w:val="20"/>
                  <w:szCs w:val="20"/>
                </w:rPr>
                <w:t>7</w:t>
              </w:r>
              <w:r w:rsidRPr="00F318EF">
                <w:rPr>
                  <w:rFonts w:ascii="Myriad Pro" w:hAnsi="Myriad Pro"/>
                  <w:b/>
                  <w:bCs/>
                  <w:color w:val="FFFFFF"/>
                  <w:sz w:val="20"/>
                  <w:szCs w:val="20"/>
                </w:rPr>
                <w:t xml:space="preserve"> г</w:t>
              </w:r>
            </w:smartTag>
            <w:r w:rsidRPr="00F318EF">
              <w:rPr>
                <w:rFonts w:ascii="Myriad Pro" w:hAnsi="Myriad Pro"/>
                <w:b/>
                <w:bCs/>
                <w:color w:val="FFFFFF"/>
                <w:sz w:val="20"/>
                <w:szCs w:val="20"/>
              </w:rPr>
              <w:t>.</w:t>
            </w:r>
          </w:p>
          <w:p w14:paraId="6595F29C" w14:textId="77777777" w:rsidR="00F12C01" w:rsidRPr="00F318EF" w:rsidRDefault="00F12C01" w:rsidP="002579F6">
            <w:pPr>
              <w:spacing w:after="0" w:line="240" w:lineRule="auto"/>
              <w:jc w:val="center"/>
              <w:rPr>
                <w:rFonts w:ascii="Myriad Pro" w:hAnsi="Myriad Pro"/>
                <w:b/>
                <w:bCs/>
                <w:color w:val="FFFFFF"/>
                <w:sz w:val="20"/>
                <w:szCs w:val="20"/>
              </w:rPr>
            </w:pPr>
            <w:proofErr w:type="spellStart"/>
            <w:r w:rsidRPr="00F318EF">
              <w:rPr>
                <w:rFonts w:ascii="Myriad Pro" w:hAnsi="Myriad Pro"/>
                <w:b/>
                <w:bCs/>
                <w:color w:val="FFFFFF"/>
                <w:sz w:val="20"/>
                <w:szCs w:val="20"/>
              </w:rPr>
              <w:t>тыс.кВтч</w:t>
            </w:r>
            <w:proofErr w:type="spellEnd"/>
          </w:p>
        </w:tc>
        <w:tc>
          <w:tcPr>
            <w:tcW w:w="772" w:type="pct"/>
            <w:vMerge w:val="restart"/>
            <w:tcBorders>
              <w:top w:val="single" w:sz="4" w:space="0" w:color="FFFFFF"/>
              <w:left w:val="single" w:sz="4" w:space="0" w:color="FFFFFF"/>
              <w:bottom w:val="single" w:sz="4" w:space="0" w:color="FFFFFF"/>
              <w:right w:val="single" w:sz="4" w:space="0" w:color="FFFFFF"/>
            </w:tcBorders>
            <w:shd w:val="clear" w:color="auto" w:fill="4F6228"/>
            <w:vAlign w:val="center"/>
          </w:tcPr>
          <w:p w14:paraId="4489288F" w14:textId="77777777" w:rsidR="00F12C01" w:rsidRPr="00F318EF" w:rsidRDefault="00F12C01" w:rsidP="002579F6">
            <w:pPr>
              <w:spacing w:after="0" w:line="240" w:lineRule="auto"/>
              <w:jc w:val="center"/>
              <w:rPr>
                <w:rFonts w:ascii="Myriad Pro" w:hAnsi="Myriad Pro"/>
                <w:b/>
                <w:bCs/>
                <w:color w:val="FFFFFF"/>
                <w:sz w:val="20"/>
                <w:szCs w:val="20"/>
              </w:rPr>
            </w:pPr>
            <w:r w:rsidRPr="00F318EF">
              <w:rPr>
                <w:rFonts w:ascii="Myriad Pro" w:hAnsi="Myriad Pro"/>
                <w:b/>
                <w:bCs/>
                <w:color w:val="FFFFFF"/>
                <w:sz w:val="20"/>
                <w:szCs w:val="20"/>
              </w:rPr>
              <w:t>Плановая стоимость услуг, оказанных ТСО на 201</w:t>
            </w:r>
            <w:r w:rsidR="00691C7E" w:rsidRPr="00F318EF">
              <w:rPr>
                <w:rFonts w:ascii="Myriad Pro" w:hAnsi="Myriad Pro"/>
                <w:b/>
                <w:bCs/>
                <w:color w:val="FFFFFF"/>
                <w:sz w:val="20"/>
                <w:szCs w:val="20"/>
              </w:rPr>
              <w:t xml:space="preserve">7 </w:t>
            </w:r>
            <w:r w:rsidRPr="00F318EF">
              <w:rPr>
                <w:rFonts w:ascii="Myriad Pro" w:hAnsi="Myriad Pro"/>
                <w:b/>
                <w:bCs/>
                <w:color w:val="FFFFFF"/>
                <w:sz w:val="20"/>
                <w:szCs w:val="20"/>
              </w:rPr>
              <w:t>год</w:t>
            </w:r>
          </w:p>
          <w:p w14:paraId="5CE5C047" w14:textId="77777777" w:rsidR="00F12C01" w:rsidRPr="00F318EF" w:rsidRDefault="00F12C01" w:rsidP="002579F6">
            <w:pPr>
              <w:spacing w:after="0" w:line="240" w:lineRule="auto"/>
              <w:jc w:val="center"/>
              <w:rPr>
                <w:rFonts w:ascii="Myriad Pro" w:hAnsi="Myriad Pro"/>
                <w:b/>
                <w:bCs/>
                <w:color w:val="FFFFFF"/>
                <w:sz w:val="20"/>
                <w:szCs w:val="20"/>
              </w:rPr>
            </w:pPr>
            <w:r w:rsidRPr="00F318EF">
              <w:rPr>
                <w:rFonts w:ascii="Myriad Pro" w:hAnsi="Myriad Pro"/>
                <w:b/>
                <w:bCs/>
                <w:color w:val="FFFFFF"/>
                <w:sz w:val="20"/>
                <w:szCs w:val="20"/>
              </w:rPr>
              <w:t>тыс. руб.</w:t>
            </w:r>
          </w:p>
        </w:tc>
      </w:tr>
      <w:tr w:rsidR="00F12C01" w:rsidRPr="00F318EF" w14:paraId="52CD9820" w14:textId="77777777" w:rsidTr="00CB5447">
        <w:trPr>
          <w:cantSplit/>
          <w:tblHeader/>
        </w:trPr>
        <w:tc>
          <w:tcPr>
            <w:tcW w:w="1257" w:type="pct"/>
            <w:vMerge/>
            <w:tcBorders>
              <w:top w:val="single" w:sz="4" w:space="0" w:color="FFFFFF"/>
              <w:left w:val="single" w:sz="4" w:space="0" w:color="FFFFFF"/>
              <w:bottom w:val="single" w:sz="4" w:space="0" w:color="FFFFFF"/>
              <w:right w:val="single" w:sz="4" w:space="0" w:color="FFFFFF"/>
            </w:tcBorders>
            <w:shd w:val="clear" w:color="auto" w:fill="auto"/>
            <w:vAlign w:val="center"/>
          </w:tcPr>
          <w:p w14:paraId="3F73351C" w14:textId="77777777" w:rsidR="00F12C01" w:rsidRPr="00F318EF" w:rsidRDefault="00F12C01" w:rsidP="002579F6">
            <w:pPr>
              <w:spacing w:after="0" w:line="240" w:lineRule="auto"/>
              <w:jc w:val="center"/>
              <w:rPr>
                <w:rFonts w:ascii="Myriad Pro" w:hAnsi="Myriad Pro"/>
                <w:b/>
                <w:bCs/>
                <w:sz w:val="20"/>
                <w:szCs w:val="20"/>
              </w:rPr>
            </w:pPr>
          </w:p>
        </w:tc>
        <w:tc>
          <w:tcPr>
            <w:tcW w:w="681"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41C940B9" w14:textId="77777777" w:rsidR="00F12C01" w:rsidRPr="00F318EF" w:rsidRDefault="00F12C01" w:rsidP="002579F6">
            <w:pPr>
              <w:spacing w:after="0" w:line="240" w:lineRule="auto"/>
              <w:jc w:val="center"/>
              <w:rPr>
                <w:rFonts w:ascii="Myriad Pro" w:hAnsi="Myriad Pro"/>
                <w:b/>
                <w:bCs/>
                <w:color w:val="FFFFFF"/>
                <w:sz w:val="20"/>
                <w:szCs w:val="20"/>
              </w:rPr>
            </w:pPr>
            <w:r w:rsidRPr="00F318EF">
              <w:rPr>
                <w:rFonts w:ascii="Myriad Pro" w:hAnsi="Myriad Pro"/>
                <w:b/>
                <w:bCs/>
                <w:color w:val="FFFFFF"/>
                <w:sz w:val="20"/>
                <w:szCs w:val="20"/>
              </w:rPr>
              <w:t xml:space="preserve">1 полугодие </w:t>
            </w:r>
            <w:smartTag w:uri="urn:schemas-microsoft-com:office:smarttags" w:element="metricconverter">
              <w:smartTagPr>
                <w:attr w:name="ProductID" w:val="2017 г"/>
              </w:smartTagPr>
              <w:r w:rsidRPr="00F318EF">
                <w:rPr>
                  <w:rFonts w:ascii="Myriad Pro" w:hAnsi="Myriad Pro"/>
                  <w:b/>
                  <w:bCs/>
                  <w:color w:val="FFFFFF"/>
                  <w:sz w:val="20"/>
                  <w:szCs w:val="20"/>
                </w:rPr>
                <w:t>201</w:t>
              </w:r>
              <w:r w:rsidR="00691C7E" w:rsidRPr="00F318EF">
                <w:rPr>
                  <w:rFonts w:ascii="Myriad Pro" w:hAnsi="Myriad Pro"/>
                  <w:b/>
                  <w:bCs/>
                  <w:color w:val="FFFFFF"/>
                  <w:sz w:val="20"/>
                  <w:szCs w:val="20"/>
                </w:rPr>
                <w:t>7</w:t>
              </w:r>
              <w:r w:rsidRPr="00F318EF">
                <w:rPr>
                  <w:rFonts w:ascii="Myriad Pro" w:hAnsi="Myriad Pro"/>
                  <w:b/>
                  <w:bCs/>
                  <w:color w:val="FFFFFF"/>
                  <w:sz w:val="20"/>
                  <w:szCs w:val="20"/>
                </w:rPr>
                <w:t xml:space="preserve"> г</w:t>
              </w:r>
            </w:smartTag>
            <w:r w:rsidRPr="00F318EF">
              <w:rPr>
                <w:rFonts w:ascii="Myriad Pro" w:hAnsi="Myriad Pro"/>
                <w:b/>
                <w:bCs/>
                <w:color w:val="FFFFFF"/>
                <w:sz w:val="20"/>
                <w:szCs w:val="20"/>
              </w:rPr>
              <w:t>.</w:t>
            </w:r>
          </w:p>
        </w:tc>
        <w:tc>
          <w:tcPr>
            <w:tcW w:w="681"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60C4D2F8" w14:textId="77777777" w:rsidR="00F12C01" w:rsidRPr="00F318EF" w:rsidRDefault="00F12C01" w:rsidP="002579F6">
            <w:pPr>
              <w:spacing w:after="0" w:line="240" w:lineRule="auto"/>
              <w:jc w:val="center"/>
              <w:rPr>
                <w:rFonts w:ascii="Myriad Pro" w:hAnsi="Myriad Pro"/>
                <w:b/>
                <w:bCs/>
                <w:color w:val="FFFFFF"/>
                <w:sz w:val="20"/>
                <w:szCs w:val="20"/>
              </w:rPr>
            </w:pPr>
            <w:r w:rsidRPr="00F318EF">
              <w:rPr>
                <w:rFonts w:ascii="Myriad Pro" w:hAnsi="Myriad Pro"/>
                <w:b/>
                <w:bCs/>
                <w:color w:val="FFFFFF"/>
                <w:sz w:val="20"/>
                <w:szCs w:val="20"/>
              </w:rPr>
              <w:t xml:space="preserve">2 полугодие </w:t>
            </w:r>
            <w:smartTag w:uri="urn:schemas-microsoft-com:office:smarttags" w:element="metricconverter">
              <w:smartTagPr>
                <w:attr w:name="ProductID" w:val="2017 г"/>
              </w:smartTagPr>
              <w:r w:rsidRPr="00F318EF">
                <w:rPr>
                  <w:rFonts w:ascii="Myriad Pro" w:hAnsi="Myriad Pro"/>
                  <w:b/>
                  <w:bCs/>
                  <w:color w:val="FFFFFF"/>
                  <w:sz w:val="20"/>
                  <w:szCs w:val="20"/>
                </w:rPr>
                <w:t>201</w:t>
              </w:r>
              <w:r w:rsidR="00691C7E" w:rsidRPr="00F318EF">
                <w:rPr>
                  <w:rFonts w:ascii="Myriad Pro" w:hAnsi="Myriad Pro"/>
                  <w:b/>
                  <w:bCs/>
                  <w:color w:val="FFFFFF"/>
                  <w:sz w:val="20"/>
                  <w:szCs w:val="20"/>
                </w:rPr>
                <w:t>7</w:t>
              </w:r>
              <w:r w:rsidRPr="00F318EF">
                <w:rPr>
                  <w:rFonts w:ascii="Myriad Pro" w:hAnsi="Myriad Pro"/>
                  <w:b/>
                  <w:bCs/>
                  <w:color w:val="FFFFFF"/>
                  <w:sz w:val="20"/>
                  <w:szCs w:val="20"/>
                </w:rPr>
                <w:t xml:space="preserve"> г</w:t>
              </w:r>
            </w:smartTag>
            <w:r w:rsidRPr="00F318EF">
              <w:rPr>
                <w:rFonts w:ascii="Myriad Pro" w:hAnsi="Myriad Pro"/>
                <w:b/>
                <w:bCs/>
                <w:color w:val="FFFFFF"/>
                <w:sz w:val="20"/>
                <w:szCs w:val="20"/>
              </w:rPr>
              <w:t>.</w:t>
            </w:r>
          </w:p>
        </w:tc>
        <w:tc>
          <w:tcPr>
            <w:tcW w:w="599"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79DE6528" w14:textId="77777777" w:rsidR="00F12C01" w:rsidRPr="00F318EF" w:rsidRDefault="00F12C01" w:rsidP="002579F6">
            <w:pPr>
              <w:spacing w:after="0" w:line="240" w:lineRule="auto"/>
              <w:jc w:val="center"/>
              <w:rPr>
                <w:rFonts w:ascii="Myriad Pro" w:hAnsi="Myriad Pro"/>
                <w:b/>
                <w:bCs/>
                <w:color w:val="FFFFFF"/>
                <w:sz w:val="20"/>
                <w:szCs w:val="20"/>
              </w:rPr>
            </w:pPr>
            <w:r w:rsidRPr="00F318EF">
              <w:rPr>
                <w:rFonts w:ascii="Myriad Pro" w:hAnsi="Myriad Pro"/>
                <w:b/>
                <w:bCs/>
                <w:color w:val="FFFFFF"/>
                <w:sz w:val="20"/>
                <w:szCs w:val="20"/>
              </w:rPr>
              <w:t xml:space="preserve">Средний на </w:t>
            </w:r>
            <w:smartTag w:uri="urn:schemas-microsoft-com:office:smarttags" w:element="metricconverter">
              <w:smartTagPr>
                <w:attr w:name="ProductID" w:val="2019 г"/>
              </w:smartTagPr>
              <w:r w:rsidRPr="00F318EF">
                <w:rPr>
                  <w:rFonts w:ascii="Myriad Pro" w:hAnsi="Myriad Pro"/>
                  <w:b/>
                  <w:bCs/>
                  <w:color w:val="FFFFFF"/>
                  <w:sz w:val="20"/>
                  <w:szCs w:val="20"/>
                </w:rPr>
                <w:t>2019 г</w:t>
              </w:r>
            </w:smartTag>
            <w:r w:rsidRPr="00F318EF">
              <w:rPr>
                <w:rFonts w:ascii="Myriad Pro" w:hAnsi="Myriad Pro"/>
                <w:b/>
                <w:bCs/>
                <w:color w:val="FFFFFF"/>
                <w:sz w:val="20"/>
                <w:szCs w:val="20"/>
              </w:rPr>
              <w:t>.</w:t>
            </w:r>
          </w:p>
        </w:tc>
        <w:tc>
          <w:tcPr>
            <w:tcW w:w="1010" w:type="pct"/>
            <w:vMerge/>
            <w:tcBorders>
              <w:top w:val="single" w:sz="4" w:space="0" w:color="FFFFFF"/>
              <w:left w:val="single" w:sz="4" w:space="0" w:color="FFFFFF"/>
              <w:bottom w:val="single" w:sz="4" w:space="0" w:color="FFFFFF"/>
              <w:right w:val="single" w:sz="4" w:space="0" w:color="FFFFFF"/>
            </w:tcBorders>
            <w:shd w:val="clear" w:color="auto" w:fill="auto"/>
            <w:vAlign w:val="center"/>
          </w:tcPr>
          <w:p w14:paraId="63DBB367" w14:textId="77777777" w:rsidR="00F12C01" w:rsidRPr="00F318EF" w:rsidRDefault="00F12C01" w:rsidP="002579F6">
            <w:pPr>
              <w:spacing w:after="0" w:line="240" w:lineRule="auto"/>
              <w:jc w:val="center"/>
              <w:rPr>
                <w:rFonts w:ascii="Myriad Pro" w:hAnsi="Myriad Pro"/>
                <w:b/>
                <w:bCs/>
                <w:sz w:val="20"/>
                <w:szCs w:val="20"/>
              </w:rPr>
            </w:pPr>
          </w:p>
        </w:tc>
        <w:tc>
          <w:tcPr>
            <w:tcW w:w="772" w:type="pct"/>
            <w:vMerge/>
            <w:tcBorders>
              <w:top w:val="single" w:sz="4" w:space="0" w:color="FFFFFF"/>
              <w:left w:val="single" w:sz="4" w:space="0" w:color="FFFFFF"/>
              <w:bottom w:val="single" w:sz="4" w:space="0" w:color="FFFFFF"/>
              <w:right w:val="single" w:sz="4" w:space="0" w:color="FFFFFF"/>
            </w:tcBorders>
            <w:shd w:val="clear" w:color="auto" w:fill="auto"/>
            <w:vAlign w:val="center"/>
          </w:tcPr>
          <w:p w14:paraId="7E7E6AA1" w14:textId="77777777" w:rsidR="00F12C01" w:rsidRPr="00F318EF" w:rsidRDefault="00F12C01" w:rsidP="002579F6">
            <w:pPr>
              <w:spacing w:after="0" w:line="240" w:lineRule="auto"/>
              <w:jc w:val="center"/>
              <w:rPr>
                <w:rFonts w:ascii="Myriad Pro" w:hAnsi="Myriad Pro"/>
                <w:b/>
                <w:bCs/>
                <w:sz w:val="20"/>
                <w:szCs w:val="20"/>
              </w:rPr>
            </w:pPr>
          </w:p>
        </w:tc>
      </w:tr>
      <w:tr w:rsidR="00691C7E" w:rsidRPr="00F318EF" w14:paraId="6A0A6713" w14:textId="77777777">
        <w:trPr>
          <w:cantSplit/>
        </w:trPr>
        <w:tc>
          <w:tcPr>
            <w:tcW w:w="1257" w:type="pct"/>
            <w:tcBorders>
              <w:top w:val="single" w:sz="4" w:space="0" w:color="FFFFFF"/>
            </w:tcBorders>
            <w:shd w:val="clear" w:color="auto" w:fill="auto"/>
            <w:vAlign w:val="center"/>
          </w:tcPr>
          <w:p w14:paraId="3451E45C" w14:textId="77777777" w:rsidR="00691C7E" w:rsidRPr="00F318EF" w:rsidRDefault="004A3D68" w:rsidP="002579F6">
            <w:pPr>
              <w:spacing w:after="0" w:line="240" w:lineRule="auto"/>
              <w:rPr>
                <w:rFonts w:ascii="Myriad Pro" w:hAnsi="Myriad Pro"/>
                <w:sz w:val="20"/>
                <w:szCs w:val="20"/>
              </w:rPr>
            </w:pPr>
            <w:r w:rsidRPr="00F318EF">
              <w:rPr>
                <w:rFonts w:ascii="Myriad Pro" w:hAnsi="Myriad Pro"/>
                <w:sz w:val="20"/>
                <w:szCs w:val="20"/>
              </w:rPr>
              <w:t>ОАО </w:t>
            </w:r>
            <w:r w:rsidR="00691C7E" w:rsidRPr="00F318EF">
              <w:rPr>
                <w:rFonts w:ascii="Myriad Pro" w:hAnsi="Myriad Pro"/>
                <w:sz w:val="20"/>
                <w:szCs w:val="20"/>
              </w:rPr>
              <w:t>«Сокольский ДОК»</w:t>
            </w:r>
          </w:p>
        </w:tc>
        <w:tc>
          <w:tcPr>
            <w:tcW w:w="681" w:type="pct"/>
            <w:tcBorders>
              <w:top w:val="single" w:sz="4" w:space="0" w:color="FFFFFF"/>
            </w:tcBorders>
            <w:shd w:val="clear" w:color="auto" w:fill="auto"/>
            <w:vAlign w:val="center"/>
          </w:tcPr>
          <w:p w14:paraId="44B26401" w14:textId="77777777" w:rsidR="00691C7E" w:rsidRPr="00F318EF" w:rsidRDefault="00691C7E" w:rsidP="00691C7E">
            <w:pPr>
              <w:spacing w:after="0"/>
              <w:jc w:val="center"/>
              <w:rPr>
                <w:rFonts w:ascii="Myriad Pro" w:hAnsi="Myriad Pro"/>
                <w:sz w:val="20"/>
                <w:szCs w:val="20"/>
              </w:rPr>
            </w:pPr>
            <w:r w:rsidRPr="00F318EF">
              <w:rPr>
                <w:rFonts w:ascii="Myriad Pro" w:hAnsi="Myriad Pro"/>
                <w:sz w:val="20"/>
                <w:szCs w:val="20"/>
              </w:rPr>
              <w:t>102,84</w:t>
            </w:r>
          </w:p>
        </w:tc>
        <w:tc>
          <w:tcPr>
            <w:tcW w:w="681" w:type="pct"/>
            <w:tcBorders>
              <w:top w:val="single" w:sz="4" w:space="0" w:color="FFFFFF"/>
            </w:tcBorders>
            <w:shd w:val="clear" w:color="auto" w:fill="auto"/>
            <w:vAlign w:val="center"/>
          </w:tcPr>
          <w:p w14:paraId="0AB35841" w14:textId="77777777" w:rsidR="00691C7E" w:rsidRPr="00F318EF" w:rsidRDefault="00691C7E" w:rsidP="00691C7E">
            <w:pPr>
              <w:spacing w:after="0"/>
              <w:jc w:val="center"/>
              <w:rPr>
                <w:rFonts w:ascii="Myriad Pro" w:hAnsi="Myriad Pro"/>
                <w:sz w:val="20"/>
                <w:szCs w:val="20"/>
              </w:rPr>
            </w:pPr>
            <w:r w:rsidRPr="00F318EF">
              <w:rPr>
                <w:rFonts w:ascii="Myriad Pro" w:hAnsi="Myriad Pro"/>
                <w:sz w:val="20"/>
                <w:szCs w:val="20"/>
              </w:rPr>
              <w:t>94,87</w:t>
            </w:r>
          </w:p>
        </w:tc>
        <w:tc>
          <w:tcPr>
            <w:tcW w:w="599" w:type="pct"/>
            <w:tcBorders>
              <w:top w:val="single" w:sz="4" w:space="0" w:color="FFFFFF"/>
            </w:tcBorders>
            <w:shd w:val="clear" w:color="auto" w:fill="auto"/>
            <w:vAlign w:val="center"/>
          </w:tcPr>
          <w:p w14:paraId="1D4D5995" w14:textId="77777777" w:rsidR="00691C7E" w:rsidRPr="00F318EF" w:rsidRDefault="00691C7E" w:rsidP="00691C7E">
            <w:pPr>
              <w:spacing w:after="0"/>
              <w:jc w:val="center"/>
              <w:rPr>
                <w:rFonts w:ascii="Myriad Pro" w:hAnsi="Myriad Pro"/>
                <w:sz w:val="20"/>
                <w:szCs w:val="20"/>
              </w:rPr>
            </w:pPr>
            <w:r w:rsidRPr="00F318EF">
              <w:rPr>
                <w:rFonts w:ascii="Myriad Pro" w:hAnsi="Myriad Pro"/>
                <w:sz w:val="20"/>
                <w:szCs w:val="20"/>
              </w:rPr>
              <w:t>98,86</w:t>
            </w:r>
          </w:p>
        </w:tc>
        <w:tc>
          <w:tcPr>
            <w:tcW w:w="1010" w:type="pct"/>
            <w:tcBorders>
              <w:top w:val="single" w:sz="4" w:space="0" w:color="FFFFFF"/>
            </w:tcBorders>
            <w:shd w:val="clear" w:color="auto" w:fill="auto"/>
            <w:vAlign w:val="center"/>
          </w:tcPr>
          <w:p w14:paraId="3B7263CC" w14:textId="77777777" w:rsidR="00691C7E" w:rsidRPr="00F318EF" w:rsidRDefault="00691C7E" w:rsidP="00691C7E">
            <w:pPr>
              <w:spacing w:after="0"/>
              <w:jc w:val="center"/>
              <w:rPr>
                <w:rFonts w:ascii="Myriad Pro" w:hAnsi="Myriad Pro"/>
                <w:sz w:val="20"/>
                <w:szCs w:val="20"/>
              </w:rPr>
            </w:pPr>
            <w:r w:rsidRPr="00F318EF">
              <w:rPr>
                <w:rFonts w:ascii="Myriad Pro" w:hAnsi="Myriad Pro"/>
                <w:sz w:val="20"/>
                <w:szCs w:val="20"/>
              </w:rPr>
              <w:t>11 378</w:t>
            </w:r>
          </w:p>
        </w:tc>
        <w:tc>
          <w:tcPr>
            <w:tcW w:w="772" w:type="pct"/>
            <w:tcBorders>
              <w:top w:val="single" w:sz="4" w:space="0" w:color="FFFFFF"/>
            </w:tcBorders>
            <w:shd w:val="clear" w:color="auto" w:fill="auto"/>
            <w:vAlign w:val="center"/>
          </w:tcPr>
          <w:p w14:paraId="2E6B6B91" w14:textId="77777777" w:rsidR="00691C7E" w:rsidRPr="00F318EF" w:rsidRDefault="00691C7E" w:rsidP="00691C7E">
            <w:pPr>
              <w:spacing w:after="0"/>
              <w:jc w:val="center"/>
              <w:rPr>
                <w:rFonts w:ascii="Myriad Pro" w:hAnsi="Myriad Pro"/>
                <w:sz w:val="20"/>
                <w:szCs w:val="20"/>
              </w:rPr>
            </w:pPr>
            <w:r w:rsidRPr="00F318EF">
              <w:rPr>
                <w:rFonts w:ascii="Myriad Pro" w:hAnsi="Myriad Pro"/>
                <w:sz w:val="20"/>
                <w:szCs w:val="20"/>
              </w:rPr>
              <w:t>1 124,77</w:t>
            </w:r>
          </w:p>
        </w:tc>
      </w:tr>
      <w:tr w:rsidR="00691C7E" w:rsidRPr="00F318EF" w14:paraId="00474201" w14:textId="77777777">
        <w:trPr>
          <w:cantSplit/>
        </w:trPr>
        <w:tc>
          <w:tcPr>
            <w:tcW w:w="1257" w:type="pct"/>
            <w:shd w:val="clear" w:color="auto" w:fill="auto"/>
            <w:vAlign w:val="center"/>
          </w:tcPr>
          <w:p w14:paraId="2C213618" w14:textId="77777777" w:rsidR="00691C7E" w:rsidRPr="00F318EF" w:rsidRDefault="00691C7E" w:rsidP="002579F6">
            <w:pPr>
              <w:spacing w:after="0" w:line="240" w:lineRule="auto"/>
              <w:rPr>
                <w:rFonts w:ascii="Myriad Pro" w:hAnsi="Myriad Pro"/>
                <w:sz w:val="20"/>
                <w:szCs w:val="20"/>
              </w:rPr>
            </w:pPr>
            <w:r w:rsidRPr="00F318EF">
              <w:rPr>
                <w:rFonts w:ascii="Myriad Pro" w:hAnsi="Myriad Pro"/>
                <w:sz w:val="20"/>
                <w:szCs w:val="20"/>
              </w:rPr>
              <w:lastRenderedPageBreak/>
              <w:t xml:space="preserve">Октябрьская дирекция по энергообеспечению </w:t>
            </w:r>
            <w:proofErr w:type="spellStart"/>
            <w:r w:rsidRPr="00F318EF">
              <w:rPr>
                <w:rFonts w:ascii="Myriad Pro" w:hAnsi="Myriad Pro"/>
                <w:sz w:val="20"/>
                <w:szCs w:val="20"/>
              </w:rPr>
              <w:t>Трансэнерго</w:t>
            </w:r>
            <w:proofErr w:type="spellEnd"/>
            <w:r w:rsidRPr="00F318EF">
              <w:rPr>
                <w:rFonts w:ascii="Myriad Pro" w:hAnsi="Myriad Pro"/>
                <w:sz w:val="20"/>
                <w:szCs w:val="20"/>
              </w:rPr>
              <w:t xml:space="preserve"> - филиал </w:t>
            </w:r>
            <w:r w:rsidR="004A3D68" w:rsidRPr="00F318EF">
              <w:rPr>
                <w:rFonts w:ascii="Myriad Pro" w:hAnsi="Myriad Pro"/>
                <w:sz w:val="20"/>
                <w:szCs w:val="20"/>
              </w:rPr>
              <w:t>ОАО </w:t>
            </w:r>
            <w:r w:rsidRPr="00F318EF">
              <w:rPr>
                <w:rFonts w:ascii="Myriad Pro" w:hAnsi="Myriad Pro"/>
                <w:sz w:val="20"/>
                <w:szCs w:val="20"/>
              </w:rPr>
              <w:t>«РЖД»</w:t>
            </w:r>
          </w:p>
        </w:tc>
        <w:tc>
          <w:tcPr>
            <w:tcW w:w="681" w:type="pct"/>
            <w:shd w:val="clear" w:color="auto" w:fill="auto"/>
            <w:vAlign w:val="center"/>
          </w:tcPr>
          <w:p w14:paraId="112509AB" w14:textId="77777777" w:rsidR="00691C7E" w:rsidRPr="00F318EF" w:rsidRDefault="00691C7E" w:rsidP="00691C7E">
            <w:pPr>
              <w:spacing w:after="0"/>
              <w:jc w:val="center"/>
              <w:rPr>
                <w:rFonts w:ascii="Myriad Pro" w:hAnsi="Myriad Pro"/>
                <w:sz w:val="20"/>
                <w:szCs w:val="20"/>
              </w:rPr>
            </w:pPr>
            <w:r w:rsidRPr="00F318EF">
              <w:rPr>
                <w:rFonts w:ascii="Myriad Pro" w:hAnsi="Myriad Pro"/>
                <w:sz w:val="20"/>
                <w:szCs w:val="20"/>
              </w:rPr>
              <w:t>99,54</w:t>
            </w:r>
          </w:p>
        </w:tc>
        <w:tc>
          <w:tcPr>
            <w:tcW w:w="681" w:type="pct"/>
            <w:shd w:val="clear" w:color="auto" w:fill="auto"/>
            <w:vAlign w:val="center"/>
          </w:tcPr>
          <w:p w14:paraId="54F09B85" w14:textId="77777777" w:rsidR="00691C7E" w:rsidRPr="00F318EF" w:rsidRDefault="00691C7E" w:rsidP="00691C7E">
            <w:pPr>
              <w:spacing w:after="0"/>
              <w:jc w:val="center"/>
              <w:rPr>
                <w:rFonts w:ascii="Myriad Pro" w:hAnsi="Myriad Pro"/>
                <w:sz w:val="20"/>
                <w:szCs w:val="20"/>
              </w:rPr>
            </w:pPr>
            <w:r w:rsidRPr="00F318EF">
              <w:rPr>
                <w:rFonts w:ascii="Myriad Pro" w:hAnsi="Myriad Pro"/>
                <w:sz w:val="20"/>
                <w:szCs w:val="20"/>
              </w:rPr>
              <w:t>96,86</w:t>
            </w:r>
          </w:p>
        </w:tc>
        <w:tc>
          <w:tcPr>
            <w:tcW w:w="599" w:type="pct"/>
            <w:shd w:val="clear" w:color="auto" w:fill="auto"/>
            <w:vAlign w:val="center"/>
          </w:tcPr>
          <w:p w14:paraId="2D8B1236" w14:textId="77777777" w:rsidR="00691C7E" w:rsidRPr="00F318EF" w:rsidRDefault="00691C7E" w:rsidP="00691C7E">
            <w:pPr>
              <w:spacing w:after="0"/>
              <w:jc w:val="center"/>
              <w:rPr>
                <w:rFonts w:ascii="Myriad Pro" w:hAnsi="Myriad Pro"/>
                <w:sz w:val="20"/>
                <w:szCs w:val="20"/>
              </w:rPr>
            </w:pPr>
            <w:r w:rsidRPr="00F318EF">
              <w:rPr>
                <w:rFonts w:ascii="Myriad Pro" w:hAnsi="Myriad Pro"/>
                <w:sz w:val="20"/>
                <w:szCs w:val="20"/>
              </w:rPr>
              <w:t>98,20</w:t>
            </w:r>
          </w:p>
        </w:tc>
        <w:tc>
          <w:tcPr>
            <w:tcW w:w="1010" w:type="pct"/>
            <w:shd w:val="clear" w:color="auto" w:fill="auto"/>
            <w:vAlign w:val="center"/>
          </w:tcPr>
          <w:p w14:paraId="4B4673BD" w14:textId="77777777" w:rsidR="00691C7E" w:rsidRPr="00F318EF" w:rsidRDefault="00691C7E" w:rsidP="00691C7E">
            <w:pPr>
              <w:spacing w:after="0"/>
              <w:jc w:val="center"/>
              <w:rPr>
                <w:rFonts w:ascii="Myriad Pro" w:hAnsi="Myriad Pro"/>
                <w:sz w:val="20"/>
                <w:szCs w:val="20"/>
              </w:rPr>
            </w:pPr>
            <w:r w:rsidRPr="00F318EF">
              <w:rPr>
                <w:rFonts w:ascii="Myriad Pro" w:hAnsi="Myriad Pro"/>
                <w:sz w:val="20"/>
                <w:szCs w:val="20"/>
              </w:rPr>
              <w:t>228 905</w:t>
            </w:r>
          </w:p>
        </w:tc>
        <w:tc>
          <w:tcPr>
            <w:tcW w:w="772" w:type="pct"/>
            <w:shd w:val="clear" w:color="auto" w:fill="auto"/>
            <w:vAlign w:val="center"/>
          </w:tcPr>
          <w:p w14:paraId="68D2F67F" w14:textId="77777777" w:rsidR="00691C7E" w:rsidRPr="00F318EF" w:rsidRDefault="00691C7E" w:rsidP="00691C7E">
            <w:pPr>
              <w:spacing w:after="0"/>
              <w:jc w:val="center"/>
              <w:rPr>
                <w:rFonts w:ascii="Myriad Pro" w:hAnsi="Myriad Pro"/>
                <w:sz w:val="20"/>
                <w:szCs w:val="20"/>
              </w:rPr>
            </w:pPr>
            <w:r w:rsidRPr="00F318EF">
              <w:rPr>
                <w:rFonts w:ascii="Myriad Pro" w:hAnsi="Myriad Pro"/>
                <w:sz w:val="20"/>
                <w:szCs w:val="20"/>
              </w:rPr>
              <w:t>22 478,47</w:t>
            </w:r>
          </w:p>
        </w:tc>
      </w:tr>
      <w:tr w:rsidR="00691C7E" w:rsidRPr="00F318EF" w14:paraId="46CF56AF" w14:textId="77777777">
        <w:trPr>
          <w:cantSplit/>
          <w:trHeight w:val="13"/>
        </w:trPr>
        <w:tc>
          <w:tcPr>
            <w:tcW w:w="1257" w:type="pct"/>
            <w:shd w:val="clear" w:color="auto" w:fill="auto"/>
            <w:vAlign w:val="center"/>
          </w:tcPr>
          <w:p w14:paraId="48BBC800" w14:textId="77777777" w:rsidR="00691C7E" w:rsidRPr="00F318EF" w:rsidRDefault="00691C7E" w:rsidP="002579F6">
            <w:pPr>
              <w:spacing w:after="0" w:line="240" w:lineRule="auto"/>
              <w:rPr>
                <w:rFonts w:ascii="Myriad Pro" w:hAnsi="Myriad Pro"/>
                <w:sz w:val="20"/>
                <w:szCs w:val="20"/>
              </w:rPr>
            </w:pPr>
            <w:r w:rsidRPr="00F318EF">
              <w:rPr>
                <w:rFonts w:ascii="Myriad Pro" w:hAnsi="Myriad Pro"/>
                <w:sz w:val="20"/>
                <w:szCs w:val="20"/>
              </w:rPr>
              <w:t xml:space="preserve">Северная дирекция по энергообеспечению СП </w:t>
            </w:r>
            <w:proofErr w:type="spellStart"/>
            <w:r w:rsidRPr="00F318EF">
              <w:rPr>
                <w:rFonts w:ascii="Myriad Pro" w:hAnsi="Myriad Pro"/>
                <w:sz w:val="20"/>
                <w:szCs w:val="20"/>
              </w:rPr>
              <w:t>Трансэнерго</w:t>
            </w:r>
            <w:proofErr w:type="spellEnd"/>
            <w:r w:rsidRPr="00F318EF">
              <w:rPr>
                <w:rFonts w:ascii="Myriad Pro" w:hAnsi="Myriad Pro"/>
                <w:sz w:val="20"/>
                <w:szCs w:val="20"/>
              </w:rPr>
              <w:t xml:space="preserve"> – филиал </w:t>
            </w:r>
            <w:r w:rsidR="004A3D68" w:rsidRPr="00F318EF">
              <w:rPr>
                <w:rFonts w:ascii="Myriad Pro" w:hAnsi="Myriad Pro"/>
                <w:sz w:val="20"/>
                <w:szCs w:val="20"/>
              </w:rPr>
              <w:t>ОАО </w:t>
            </w:r>
            <w:r w:rsidRPr="00F318EF">
              <w:rPr>
                <w:rFonts w:ascii="Myriad Pro" w:hAnsi="Myriad Pro"/>
                <w:sz w:val="20"/>
                <w:szCs w:val="20"/>
              </w:rPr>
              <w:t>«РЖД»</w:t>
            </w:r>
          </w:p>
        </w:tc>
        <w:tc>
          <w:tcPr>
            <w:tcW w:w="681" w:type="pct"/>
            <w:shd w:val="clear" w:color="auto" w:fill="auto"/>
            <w:vAlign w:val="center"/>
          </w:tcPr>
          <w:p w14:paraId="66F48536" w14:textId="77777777" w:rsidR="00691C7E" w:rsidRPr="00F318EF" w:rsidRDefault="00691C7E" w:rsidP="00691C7E">
            <w:pPr>
              <w:spacing w:after="0"/>
              <w:jc w:val="center"/>
              <w:rPr>
                <w:rFonts w:ascii="Myriad Pro" w:hAnsi="Myriad Pro"/>
                <w:sz w:val="20"/>
                <w:szCs w:val="20"/>
              </w:rPr>
            </w:pPr>
            <w:r w:rsidRPr="00F318EF">
              <w:rPr>
                <w:rFonts w:ascii="Myriad Pro" w:hAnsi="Myriad Pro"/>
                <w:sz w:val="20"/>
                <w:szCs w:val="20"/>
              </w:rPr>
              <w:t>363,47</w:t>
            </w:r>
          </w:p>
        </w:tc>
        <w:tc>
          <w:tcPr>
            <w:tcW w:w="681" w:type="pct"/>
            <w:shd w:val="clear" w:color="auto" w:fill="auto"/>
            <w:vAlign w:val="center"/>
          </w:tcPr>
          <w:p w14:paraId="4DA74F58" w14:textId="77777777" w:rsidR="00691C7E" w:rsidRPr="00F318EF" w:rsidRDefault="00691C7E" w:rsidP="00691C7E">
            <w:pPr>
              <w:spacing w:after="0"/>
              <w:jc w:val="center"/>
              <w:rPr>
                <w:rFonts w:ascii="Myriad Pro" w:hAnsi="Myriad Pro"/>
                <w:sz w:val="20"/>
                <w:szCs w:val="20"/>
              </w:rPr>
            </w:pPr>
            <w:r w:rsidRPr="00F318EF">
              <w:rPr>
                <w:rFonts w:ascii="Myriad Pro" w:hAnsi="Myriad Pro"/>
                <w:sz w:val="20"/>
                <w:szCs w:val="20"/>
              </w:rPr>
              <w:t>303,92</w:t>
            </w:r>
          </w:p>
        </w:tc>
        <w:tc>
          <w:tcPr>
            <w:tcW w:w="599" w:type="pct"/>
            <w:shd w:val="clear" w:color="auto" w:fill="auto"/>
            <w:vAlign w:val="center"/>
          </w:tcPr>
          <w:p w14:paraId="269BBDEF" w14:textId="77777777" w:rsidR="00691C7E" w:rsidRPr="00F318EF" w:rsidRDefault="00691C7E" w:rsidP="00691C7E">
            <w:pPr>
              <w:spacing w:after="0"/>
              <w:jc w:val="center"/>
              <w:rPr>
                <w:rFonts w:ascii="Myriad Pro" w:hAnsi="Myriad Pro"/>
                <w:sz w:val="20"/>
                <w:szCs w:val="20"/>
              </w:rPr>
            </w:pPr>
            <w:r w:rsidRPr="00F318EF">
              <w:rPr>
                <w:rFonts w:ascii="Myriad Pro" w:hAnsi="Myriad Pro"/>
                <w:sz w:val="20"/>
                <w:szCs w:val="20"/>
              </w:rPr>
              <w:t>333,70</w:t>
            </w:r>
          </w:p>
        </w:tc>
        <w:tc>
          <w:tcPr>
            <w:tcW w:w="1010" w:type="pct"/>
            <w:shd w:val="clear" w:color="auto" w:fill="auto"/>
            <w:vAlign w:val="center"/>
          </w:tcPr>
          <w:p w14:paraId="3FD240EE" w14:textId="77777777" w:rsidR="00691C7E" w:rsidRPr="00F318EF" w:rsidRDefault="00691C7E" w:rsidP="00691C7E">
            <w:pPr>
              <w:spacing w:after="0"/>
              <w:jc w:val="center"/>
              <w:rPr>
                <w:rFonts w:ascii="Myriad Pro" w:hAnsi="Myriad Pro"/>
                <w:sz w:val="20"/>
                <w:szCs w:val="20"/>
              </w:rPr>
            </w:pPr>
            <w:r w:rsidRPr="00F318EF">
              <w:rPr>
                <w:rFonts w:ascii="Myriad Pro" w:hAnsi="Myriad Pro"/>
                <w:sz w:val="20"/>
                <w:szCs w:val="20"/>
              </w:rPr>
              <w:t>167 731</w:t>
            </w:r>
          </w:p>
        </w:tc>
        <w:tc>
          <w:tcPr>
            <w:tcW w:w="772" w:type="pct"/>
            <w:shd w:val="clear" w:color="auto" w:fill="auto"/>
            <w:vAlign w:val="center"/>
          </w:tcPr>
          <w:p w14:paraId="0011D2C4" w14:textId="77777777" w:rsidR="00691C7E" w:rsidRPr="00F318EF" w:rsidRDefault="00691C7E" w:rsidP="00691C7E">
            <w:pPr>
              <w:spacing w:after="0"/>
              <w:jc w:val="center"/>
              <w:rPr>
                <w:rFonts w:ascii="Myriad Pro" w:hAnsi="Myriad Pro"/>
                <w:sz w:val="20"/>
                <w:szCs w:val="20"/>
              </w:rPr>
            </w:pPr>
            <w:r w:rsidRPr="00F318EF">
              <w:rPr>
                <w:rFonts w:ascii="Myriad Pro" w:hAnsi="Myriad Pro"/>
                <w:sz w:val="20"/>
                <w:szCs w:val="20"/>
              </w:rPr>
              <w:t>55 971,00</w:t>
            </w:r>
          </w:p>
        </w:tc>
      </w:tr>
    </w:tbl>
    <w:p w14:paraId="1B3D5B3C" w14:textId="77777777" w:rsidR="00F12C01" w:rsidRPr="00F318EF" w:rsidRDefault="00F12C01" w:rsidP="00F12C01">
      <w:pPr>
        <w:pStyle w:val="afff4"/>
        <w:spacing w:before="0"/>
      </w:pPr>
      <w:r w:rsidRPr="00F318EF">
        <w:t xml:space="preserve">2) По </w:t>
      </w:r>
      <w:proofErr w:type="spellStart"/>
      <w:r w:rsidRPr="00F318EF">
        <w:t>двухставочному</w:t>
      </w:r>
      <w:proofErr w:type="spellEnd"/>
      <w:r w:rsidRPr="00F318EF">
        <w:t xml:space="preserve"> тарифу (</w:t>
      </w:r>
      <w:r w:rsidR="00691C7E" w:rsidRPr="00F318EF">
        <w:rPr>
          <w:color w:val="000000"/>
        </w:rPr>
        <w:t xml:space="preserve">Северный филиал </w:t>
      </w:r>
      <w:r w:rsidR="004A3D68" w:rsidRPr="00F318EF">
        <w:rPr>
          <w:color w:val="000000"/>
        </w:rPr>
        <w:t>ООО </w:t>
      </w:r>
      <w:r w:rsidR="00691C7E" w:rsidRPr="00F318EF">
        <w:rPr>
          <w:color w:val="000000"/>
        </w:rPr>
        <w:t>«</w:t>
      </w:r>
      <w:proofErr w:type="spellStart"/>
      <w:r w:rsidR="00691C7E" w:rsidRPr="00F318EF">
        <w:rPr>
          <w:color w:val="000000"/>
        </w:rPr>
        <w:t>Газпромэнерго</w:t>
      </w:r>
      <w:proofErr w:type="spellEnd"/>
      <w:r w:rsidR="00691C7E" w:rsidRPr="00F318EF">
        <w:rPr>
          <w:color w:val="000000"/>
        </w:rPr>
        <w:t>»</w:t>
      </w:r>
      <w:r w:rsidRPr="00F318EF">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1E0" w:firstRow="1" w:lastRow="1" w:firstColumn="1" w:lastColumn="1" w:noHBand="0" w:noVBand="0"/>
      </w:tblPr>
      <w:tblGrid>
        <w:gridCol w:w="5489"/>
        <w:gridCol w:w="1472"/>
        <w:gridCol w:w="1472"/>
        <w:gridCol w:w="1137"/>
      </w:tblGrid>
      <w:tr w:rsidR="00F12C01" w:rsidRPr="00F318EF" w14:paraId="1FA3860A" w14:textId="77777777">
        <w:trPr>
          <w:cantSplit/>
          <w:tblHeader/>
        </w:trPr>
        <w:tc>
          <w:tcPr>
            <w:tcW w:w="2868"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1BE1BDE1" w14:textId="77777777" w:rsidR="00F12C01" w:rsidRPr="00F318EF" w:rsidRDefault="00F12C01" w:rsidP="002579F6">
            <w:pPr>
              <w:spacing w:after="0" w:line="240" w:lineRule="auto"/>
              <w:jc w:val="center"/>
              <w:rPr>
                <w:rFonts w:ascii="Myriad Pro" w:hAnsi="Myriad Pro"/>
                <w:b/>
                <w:bCs/>
                <w:color w:val="FFFFFF"/>
                <w:sz w:val="20"/>
                <w:szCs w:val="20"/>
              </w:rPr>
            </w:pPr>
            <w:r w:rsidRPr="00F318EF">
              <w:rPr>
                <w:rFonts w:ascii="Myriad Pro" w:hAnsi="Myriad Pro"/>
                <w:b/>
                <w:bCs/>
                <w:color w:val="FFFFFF"/>
                <w:sz w:val="20"/>
                <w:szCs w:val="20"/>
              </w:rPr>
              <w:t>Показатель</w:t>
            </w:r>
          </w:p>
        </w:tc>
        <w:tc>
          <w:tcPr>
            <w:tcW w:w="769"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3E3E133E" w14:textId="77777777" w:rsidR="00F12C01" w:rsidRPr="00F318EF" w:rsidRDefault="00F12C01" w:rsidP="002579F6">
            <w:pPr>
              <w:spacing w:after="0" w:line="240" w:lineRule="auto"/>
              <w:jc w:val="center"/>
              <w:rPr>
                <w:rFonts w:ascii="Myriad Pro" w:hAnsi="Myriad Pro"/>
                <w:b/>
                <w:bCs/>
                <w:color w:val="FFFFFF"/>
                <w:sz w:val="20"/>
                <w:szCs w:val="20"/>
              </w:rPr>
            </w:pPr>
            <w:r w:rsidRPr="00F318EF">
              <w:rPr>
                <w:rFonts w:ascii="Myriad Pro" w:hAnsi="Myriad Pro"/>
                <w:b/>
                <w:bCs/>
                <w:color w:val="FFFFFF"/>
                <w:sz w:val="20"/>
                <w:szCs w:val="20"/>
              </w:rPr>
              <w:t xml:space="preserve">1 полугодие </w:t>
            </w:r>
            <w:smartTag w:uri="urn:schemas-microsoft-com:office:smarttags" w:element="metricconverter">
              <w:smartTagPr>
                <w:attr w:name="ProductID" w:val="2017 г"/>
              </w:smartTagPr>
              <w:r w:rsidRPr="00F318EF">
                <w:rPr>
                  <w:rFonts w:ascii="Myriad Pro" w:hAnsi="Myriad Pro"/>
                  <w:b/>
                  <w:bCs/>
                  <w:color w:val="FFFFFF"/>
                  <w:sz w:val="20"/>
                  <w:szCs w:val="20"/>
                </w:rPr>
                <w:t>201</w:t>
              </w:r>
              <w:r w:rsidR="00691C7E" w:rsidRPr="00F318EF">
                <w:rPr>
                  <w:rFonts w:ascii="Myriad Pro" w:hAnsi="Myriad Pro"/>
                  <w:b/>
                  <w:bCs/>
                  <w:color w:val="FFFFFF"/>
                  <w:sz w:val="20"/>
                  <w:szCs w:val="20"/>
                </w:rPr>
                <w:t>7</w:t>
              </w:r>
              <w:r w:rsidRPr="00F318EF">
                <w:rPr>
                  <w:rFonts w:ascii="Myriad Pro" w:hAnsi="Myriad Pro"/>
                  <w:b/>
                  <w:bCs/>
                  <w:color w:val="FFFFFF"/>
                  <w:sz w:val="20"/>
                  <w:szCs w:val="20"/>
                </w:rPr>
                <w:t xml:space="preserve"> г</w:t>
              </w:r>
            </w:smartTag>
            <w:r w:rsidRPr="00F318EF">
              <w:rPr>
                <w:rFonts w:ascii="Myriad Pro" w:hAnsi="Myriad Pro"/>
                <w:b/>
                <w:bCs/>
                <w:color w:val="FFFFFF"/>
                <w:sz w:val="20"/>
                <w:szCs w:val="20"/>
              </w:rPr>
              <w:t>.</w:t>
            </w:r>
          </w:p>
        </w:tc>
        <w:tc>
          <w:tcPr>
            <w:tcW w:w="769"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6E74F555" w14:textId="77777777" w:rsidR="00F12C01" w:rsidRPr="00F318EF" w:rsidRDefault="00F12C01" w:rsidP="002579F6">
            <w:pPr>
              <w:spacing w:after="0" w:line="240" w:lineRule="auto"/>
              <w:jc w:val="center"/>
              <w:rPr>
                <w:rFonts w:ascii="Myriad Pro" w:hAnsi="Myriad Pro"/>
                <w:b/>
                <w:bCs/>
                <w:color w:val="FFFFFF"/>
                <w:sz w:val="20"/>
                <w:szCs w:val="20"/>
              </w:rPr>
            </w:pPr>
            <w:r w:rsidRPr="00F318EF">
              <w:rPr>
                <w:rFonts w:ascii="Myriad Pro" w:hAnsi="Myriad Pro"/>
                <w:b/>
                <w:bCs/>
                <w:color w:val="FFFFFF"/>
                <w:sz w:val="20"/>
                <w:szCs w:val="20"/>
              </w:rPr>
              <w:t xml:space="preserve">2 полугодие </w:t>
            </w:r>
            <w:smartTag w:uri="urn:schemas-microsoft-com:office:smarttags" w:element="metricconverter">
              <w:smartTagPr>
                <w:attr w:name="ProductID" w:val="2017 г"/>
              </w:smartTagPr>
              <w:r w:rsidRPr="00F318EF">
                <w:rPr>
                  <w:rFonts w:ascii="Myriad Pro" w:hAnsi="Myriad Pro"/>
                  <w:b/>
                  <w:bCs/>
                  <w:color w:val="FFFFFF"/>
                  <w:sz w:val="20"/>
                  <w:szCs w:val="20"/>
                </w:rPr>
                <w:t>201</w:t>
              </w:r>
              <w:r w:rsidR="00691C7E" w:rsidRPr="00F318EF">
                <w:rPr>
                  <w:rFonts w:ascii="Myriad Pro" w:hAnsi="Myriad Pro"/>
                  <w:b/>
                  <w:bCs/>
                  <w:color w:val="FFFFFF"/>
                  <w:sz w:val="20"/>
                  <w:szCs w:val="20"/>
                </w:rPr>
                <w:t>7</w:t>
              </w:r>
              <w:r w:rsidRPr="00F318EF">
                <w:rPr>
                  <w:rFonts w:ascii="Myriad Pro" w:hAnsi="Myriad Pro"/>
                  <w:b/>
                  <w:bCs/>
                  <w:color w:val="FFFFFF"/>
                  <w:sz w:val="20"/>
                  <w:szCs w:val="20"/>
                </w:rPr>
                <w:t xml:space="preserve"> г</w:t>
              </w:r>
            </w:smartTag>
            <w:r w:rsidRPr="00F318EF">
              <w:rPr>
                <w:rFonts w:ascii="Myriad Pro" w:hAnsi="Myriad Pro"/>
                <w:b/>
                <w:bCs/>
                <w:color w:val="FFFFFF"/>
                <w:sz w:val="20"/>
                <w:szCs w:val="20"/>
              </w:rPr>
              <w:t>.</w:t>
            </w:r>
          </w:p>
        </w:tc>
        <w:tc>
          <w:tcPr>
            <w:tcW w:w="594"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17F4A67B" w14:textId="77777777" w:rsidR="00F12C01" w:rsidRPr="00F318EF" w:rsidRDefault="00F12C01" w:rsidP="002579F6">
            <w:pPr>
              <w:spacing w:after="0" w:line="240" w:lineRule="auto"/>
              <w:jc w:val="center"/>
              <w:rPr>
                <w:rFonts w:ascii="Myriad Pro" w:hAnsi="Myriad Pro"/>
                <w:b/>
                <w:bCs/>
                <w:color w:val="FFFFFF"/>
                <w:sz w:val="20"/>
                <w:szCs w:val="20"/>
              </w:rPr>
            </w:pPr>
            <w:r w:rsidRPr="00F318EF">
              <w:rPr>
                <w:rFonts w:ascii="Myriad Pro" w:hAnsi="Myriad Pro"/>
                <w:b/>
                <w:bCs/>
                <w:color w:val="FFFFFF"/>
                <w:sz w:val="20"/>
                <w:szCs w:val="20"/>
              </w:rPr>
              <w:t>201</w:t>
            </w:r>
            <w:r w:rsidR="00691C7E" w:rsidRPr="00F318EF">
              <w:rPr>
                <w:rFonts w:ascii="Myriad Pro" w:hAnsi="Myriad Pro"/>
                <w:b/>
                <w:bCs/>
                <w:color w:val="FFFFFF"/>
                <w:sz w:val="20"/>
                <w:szCs w:val="20"/>
              </w:rPr>
              <w:t>7</w:t>
            </w:r>
            <w:r w:rsidRPr="00F318EF">
              <w:rPr>
                <w:rFonts w:ascii="Myriad Pro" w:hAnsi="Myriad Pro"/>
                <w:b/>
                <w:bCs/>
                <w:color w:val="FFFFFF"/>
                <w:sz w:val="20"/>
                <w:szCs w:val="20"/>
              </w:rPr>
              <w:t xml:space="preserve"> год</w:t>
            </w:r>
          </w:p>
        </w:tc>
      </w:tr>
      <w:tr w:rsidR="00C4436C" w:rsidRPr="00F318EF" w14:paraId="678B37A4" w14:textId="77777777">
        <w:trPr>
          <w:cantSplit/>
        </w:trPr>
        <w:tc>
          <w:tcPr>
            <w:tcW w:w="2868" w:type="pct"/>
            <w:tcBorders>
              <w:top w:val="single" w:sz="4" w:space="0" w:color="FFFFFF"/>
            </w:tcBorders>
            <w:shd w:val="clear" w:color="auto" w:fill="auto"/>
            <w:vAlign w:val="center"/>
          </w:tcPr>
          <w:p w14:paraId="5F5A00CD" w14:textId="77777777" w:rsidR="00C4436C" w:rsidRPr="00F318EF" w:rsidRDefault="00C4436C" w:rsidP="002579F6">
            <w:pPr>
              <w:spacing w:after="0" w:line="240" w:lineRule="auto"/>
              <w:rPr>
                <w:rFonts w:ascii="Myriad Pro" w:hAnsi="Myriad Pro"/>
                <w:sz w:val="20"/>
                <w:szCs w:val="20"/>
              </w:rPr>
            </w:pPr>
            <w:r w:rsidRPr="00F318EF">
              <w:rPr>
                <w:rFonts w:ascii="Myriad Pro" w:hAnsi="Myriad Pro"/>
                <w:sz w:val="20"/>
                <w:szCs w:val="20"/>
              </w:rPr>
              <w:t>Тариф на содержание согласно приказу Департамента ТЭК</w:t>
            </w:r>
            <w:r w:rsidR="00A35A21">
              <w:rPr>
                <w:rFonts w:ascii="Myriad Pro" w:hAnsi="Myriad Pro"/>
                <w:sz w:val="20"/>
                <w:szCs w:val="20"/>
              </w:rPr>
              <w:t xml:space="preserve"> </w:t>
            </w:r>
            <w:r w:rsidRPr="00F318EF">
              <w:rPr>
                <w:rFonts w:ascii="Myriad Pro" w:hAnsi="Myriad Pro"/>
                <w:sz w:val="20"/>
                <w:szCs w:val="20"/>
              </w:rPr>
              <w:t>и</w:t>
            </w:r>
            <w:r w:rsidR="00A35A21">
              <w:rPr>
                <w:rFonts w:ascii="Myriad Pro" w:hAnsi="Myriad Pro"/>
                <w:sz w:val="20"/>
                <w:szCs w:val="20"/>
              </w:rPr>
              <w:t xml:space="preserve"> </w:t>
            </w:r>
            <w:r w:rsidRPr="00F318EF">
              <w:rPr>
                <w:rFonts w:ascii="Myriad Pro" w:hAnsi="Myriad Pro"/>
                <w:sz w:val="20"/>
                <w:szCs w:val="20"/>
              </w:rPr>
              <w:t>ТР от 29.12.2016 №743-р, руб./МВт</w:t>
            </w:r>
          </w:p>
        </w:tc>
        <w:tc>
          <w:tcPr>
            <w:tcW w:w="769" w:type="pct"/>
            <w:tcBorders>
              <w:top w:val="single" w:sz="4" w:space="0" w:color="FFFFFF"/>
            </w:tcBorders>
            <w:shd w:val="clear" w:color="auto" w:fill="auto"/>
            <w:vAlign w:val="bottom"/>
          </w:tcPr>
          <w:p w14:paraId="1ADDAA24" w14:textId="77777777" w:rsidR="00C4436C" w:rsidRPr="00F318EF" w:rsidRDefault="00C4436C" w:rsidP="00C4436C">
            <w:pPr>
              <w:spacing w:after="0"/>
              <w:jc w:val="center"/>
              <w:rPr>
                <w:rFonts w:ascii="Myriad Pro" w:hAnsi="Myriad Pro"/>
                <w:sz w:val="20"/>
                <w:szCs w:val="20"/>
              </w:rPr>
            </w:pPr>
            <w:r w:rsidRPr="00F318EF">
              <w:rPr>
                <w:rFonts w:ascii="Myriad Pro" w:hAnsi="Myriad Pro"/>
                <w:sz w:val="20"/>
                <w:szCs w:val="20"/>
              </w:rPr>
              <w:t>413 134,47</w:t>
            </w:r>
          </w:p>
        </w:tc>
        <w:tc>
          <w:tcPr>
            <w:tcW w:w="769" w:type="pct"/>
            <w:tcBorders>
              <w:top w:val="single" w:sz="4" w:space="0" w:color="FFFFFF"/>
            </w:tcBorders>
            <w:shd w:val="clear" w:color="auto" w:fill="auto"/>
            <w:vAlign w:val="bottom"/>
          </w:tcPr>
          <w:p w14:paraId="44D4EF9C" w14:textId="77777777" w:rsidR="00C4436C" w:rsidRPr="00F318EF" w:rsidRDefault="00C4436C" w:rsidP="00C4436C">
            <w:pPr>
              <w:spacing w:after="0"/>
              <w:jc w:val="center"/>
              <w:rPr>
                <w:rFonts w:ascii="Myriad Pro" w:hAnsi="Myriad Pro"/>
                <w:sz w:val="20"/>
                <w:szCs w:val="20"/>
              </w:rPr>
            </w:pPr>
            <w:r w:rsidRPr="00F318EF">
              <w:rPr>
                <w:rFonts w:ascii="Myriad Pro" w:hAnsi="Myriad Pro"/>
                <w:sz w:val="20"/>
                <w:szCs w:val="20"/>
              </w:rPr>
              <w:t>318 951,12</w:t>
            </w:r>
          </w:p>
        </w:tc>
        <w:tc>
          <w:tcPr>
            <w:tcW w:w="594" w:type="pct"/>
            <w:tcBorders>
              <w:top w:val="single" w:sz="4" w:space="0" w:color="FFFFFF"/>
            </w:tcBorders>
            <w:shd w:val="clear" w:color="auto" w:fill="auto"/>
            <w:vAlign w:val="bottom"/>
          </w:tcPr>
          <w:p w14:paraId="37F906EB" w14:textId="77777777" w:rsidR="00C4436C" w:rsidRPr="00F318EF" w:rsidRDefault="00C4436C" w:rsidP="00C4436C">
            <w:pPr>
              <w:spacing w:after="0"/>
              <w:jc w:val="center"/>
              <w:rPr>
                <w:rFonts w:ascii="Myriad Pro" w:hAnsi="Myriad Pro"/>
                <w:sz w:val="20"/>
                <w:szCs w:val="20"/>
              </w:rPr>
            </w:pPr>
            <w:r w:rsidRPr="00F318EF">
              <w:rPr>
                <w:rFonts w:ascii="Myriad Pro" w:hAnsi="Myriad Pro"/>
                <w:sz w:val="20"/>
                <w:szCs w:val="20"/>
              </w:rPr>
              <w:t>366 042,80</w:t>
            </w:r>
          </w:p>
        </w:tc>
      </w:tr>
      <w:tr w:rsidR="00C4436C" w:rsidRPr="00F318EF" w14:paraId="180CBC99" w14:textId="77777777">
        <w:trPr>
          <w:cantSplit/>
        </w:trPr>
        <w:tc>
          <w:tcPr>
            <w:tcW w:w="2868" w:type="pct"/>
            <w:shd w:val="clear" w:color="auto" w:fill="auto"/>
            <w:vAlign w:val="center"/>
          </w:tcPr>
          <w:p w14:paraId="62E27959" w14:textId="77777777" w:rsidR="00C4436C" w:rsidRPr="00F318EF" w:rsidRDefault="00C4436C" w:rsidP="002579F6">
            <w:pPr>
              <w:spacing w:after="0" w:line="240" w:lineRule="auto"/>
              <w:rPr>
                <w:rFonts w:ascii="Myriad Pro" w:hAnsi="Myriad Pro"/>
                <w:sz w:val="20"/>
                <w:szCs w:val="20"/>
              </w:rPr>
            </w:pPr>
            <w:r w:rsidRPr="00F318EF">
              <w:rPr>
                <w:rFonts w:ascii="Myriad Pro" w:hAnsi="Myriad Pro"/>
                <w:sz w:val="20"/>
                <w:szCs w:val="20"/>
              </w:rPr>
              <w:t>Тариф на оплату технологического расхода (потерь) согласно приказу Департамента ТЭК</w:t>
            </w:r>
            <w:r w:rsidR="00A35A21">
              <w:rPr>
                <w:rFonts w:ascii="Myriad Pro" w:hAnsi="Myriad Pro"/>
                <w:sz w:val="20"/>
                <w:szCs w:val="20"/>
              </w:rPr>
              <w:t xml:space="preserve"> </w:t>
            </w:r>
            <w:r w:rsidRPr="00F318EF">
              <w:rPr>
                <w:rFonts w:ascii="Myriad Pro" w:hAnsi="Myriad Pro"/>
                <w:sz w:val="20"/>
                <w:szCs w:val="20"/>
              </w:rPr>
              <w:t>и</w:t>
            </w:r>
            <w:r w:rsidR="00A35A21">
              <w:rPr>
                <w:rFonts w:ascii="Myriad Pro" w:hAnsi="Myriad Pro"/>
                <w:sz w:val="20"/>
                <w:szCs w:val="20"/>
              </w:rPr>
              <w:t xml:space="preserve"> </w:t>
            </w:r>
            <w:r w:rsidRPr="00F318EF">
              <w:rPr>
                <w:rFonts w:ascii="Myriad Pro" w:hAnsi="Myriad Pro"/>
                <w:sz w:val="20"/>
                <w:szCs w:val="20"/>
              </w:rPr>
              <w:t xml:space="preserve">ТР от </w:t>
            </w:r>
            <w:proofErr w:type="spellStart"/>
            <w:r w:rsidRPr="00F318EF">
              <w:rPr>
                <w:rFonts w:ascii="Myriad Pro" w:hAnsi="Myriad Pro"/>
                <w:sz w:val="20"/>
                <w:szCs w:val="20"/>
              </w:rPr>
              <w:t>от</w:t>
            </w:r>
            <w:proofErr w:type="spellEnd"/>
            <w:r w:rsidRPr="00F318EF">
              <w:rPr>
                <w:rFonts w:ascii="Myriad Pro" w:hAnsi="Myriad Pro"/>
                <w:sz w:val="20"/>
                <w:szCs w:val="20"/>
              </w:rPr>
              <w:t xml:space="preserve"> 29.12.2016 №743-р, руб./</w:t>
            </w:r>
            <w:proofErr w:type="spellStart"/>
            <w:r w:rsidRPr="00F318EF">
              <w:rPr>
                <w:rFonts w:ascii="Myriad Pro" w:hAnsi="Myriad Pro"/>
                <w:sz w:val="20"/>
                <w:szCs w:val="20"/>
              </w:rPr>
              <w:t>МВтч</w:t>
            </w:r>
            <w:proofErr w:type="spellEnd"/>
          </w:p>
        </w:tc>
        <w:tc>
          <w:tcPr>
            <w:tcW w:w="769" w:type="pct"/>
            <w:shd w:val="clear" w:color="auto" w:fill="auto"/>
            <w:vAlign w:val="bottom"/>
          </w:tcPr>
          <w:p w14:paraId="25564551" w14:textId="77777777" w:rsidR="00C4436C" w:rsidRPr="00F318EF" w:rsidRDefault="00C4436C" w:rsidP="00C4436C">
            <w:pPr>
              <w:spacing w:after="0"/>
              <w:jc w:val="center"/>
              <w:rPr>
                <w:rFonts w:ascii="Myriad Pro" w:hAnsi="Myriad Pro"/>
                <w:sz w:val="20"/>
                <w:szCs w:val="20"/>
              </w:rPr>
            </w:pPr>
            <w:r w:rsidRPr="00F318EF">
              <w:rPr>
                <w:rFonts w:ascii="Myriad Pro" w:hAnsi="Myriad Pro"/>
                <w:sz w:val="20"/>
                <w:szCs w:val="20"/>
              </w:rPr>
              <w:t>1,00</w:t>
            </w:r>
          </w:p>
        </w:tc>
        <w:tc>
          <w:tcPr>
            <w:tcW w:w="769" w:type="pct"/>
            <w:shd w:val="clear" w:color="auto" w:fill="auto"/>
            <w:vAlign w:val="bottom"/>
          </w:tcPr>
          <w:p w14:paraId="79AE032C" w14:textId="77777777" w:rsidR="00C4436C" w:rsidRPr="00F318EF" w:rsidRDefault="00C4436C" w:rsidP="00C4436C">
            <w:pPr>
              <w:spacing w:after="0"/>
              <w:jc w:val="center"/>
              <w:rPr>
                <w:rFonts w:ascii="Myriad Pro" w:hAnsi="Myriad Pro"/>
                <w:sz w:val="20"/>
                <w:szCs w:val="20"/>
              </w:rPr>
            </w:pPr>
            <w:r w:rsidRPr="00F318EF">
              <w:rPr>
                <w:rFonts w:ascii="Myriad Pro" w:hAnsi="Myriad Pro"/>
                <w:sz w:val="20"/>
                <w:szCs w:val="20"/>
              </w:rPr>
              <w:t>1,00</w:t>
            </w:r>
          </w:p>
        </w:tc>
        <w:tc>
          <w:tcPr>
            <w:tcW w:w="594" w:type="pct"/>
            <w:shd w:val="clear" w:color="auto" w:fill="auto"/>
            <w:vAlign w:val="bottom"/>
          </w:tcPr>
          <w:p w14:paraId="23BCAB84" w14:textId="77777777" w:rsidR="00C4436C" w:rsidRPr="00F318EF" w:rsidRDefault="00C4436C" w:rsidP="00C4436C">
            <w:pPr>
              <w:spacing w:after="0"/>
              <w:jc w:val="center"/>
              <w:rPr>
                <w:rFonts w:ascii="Myriad Pro" w:hAnsi="Myriad Pro"/>
                <w:sz w:val="20"/>
                <w:szCs w:val="20"/>
              </w:rPr>
            </w:pPr>
            <w:r w:rsidRPr="00F318EF">
              <w:rPr>
                <w:rFonts w:ascii="Myriad Pro" w:hAnsi="Myriad Pro"/>
                <w:sz w:val="20"/>
                <w:szCs w:val="20"/>
              </w:rPr>
              <w:t>1,00</w:t>
            </w:r>
          </w:p>
        </w:tc>
      </w:tr>
      <w:tr w:rsidR="00C4436C" w:rsidRPr="00F318EF" w14:paraId="3D5AE241" w14:textId="77777777">
        <w:trPr>
          <w:cantSplit/>
        </w:trPr>
        <w:tc>
          <w:tcPr>
            <w:tcW w:w="2868" w:type="pct"/>
            <w:shd w:val="clear" w:color="auto" w:fill="auto"/>
            <w:vAlign w:val="center"/>
          </w:tcPr>
          <w:p w14:paraId="3BAC04A9" w14:textId="77777777" w:rsidR="00C4436C" w:rsidRPr="00F318EF" w:rsidRDefault="00C4436C" w:rsidP="002579F6">
            <w:pPr>
              <w:spacing w:after="0" w:line="240" w:lineRule="auto"/>
              <w:rPr>
                <w:rFonts w:ascii="Myriad Pro" w:hAnsi="Myriad Pro"/>
                <w:sz w:val="20"/>
                <w:szCs w:val="20"/>
              </w:rPr>
            </w:pPr>
            <w:r w:rsidRPr="00F318EF">
              <w:rPr>
                <w:rFonts w:ascii="Myriad Pro" w:hAnsi="Myriad Pro"/>
                <w:sz w:val="20"/>
                <w:szCs w:val="20"/>
              </w:rPr>
              <w:t>Заявленная мощность, МВт</w:t>
            </w:r>
          </w:p>
        </w:tc>
        <w:tc>
          <w:tcPr>
            <w:tcW w:w="769" w:type="pct"/>
            <w:shd w:val="clear" w:color="auto" w:fill="auto"/>
            <w:vAlign w:val="bottom"/>
          </w:tcPr>
          <w:p w14:paraId="513BA162" w14:textId="77777777" w:rsidR="00C4436C" w:rsidRPr="00F318EF" w:rsidRDefault="00C4436C" w:rsidP="00C4436C">
            <w:pPr>
              <w:spacing w:after="0"/>
              <w:jc w:val="center"/>
              <w:rPr>
                <w:rFonts w:ascii="Myriad Pro" w:hAnsi="Myriad Pro"/>
                <w:sz w:val="20"/>
                <w:szCs w:val="20"/>
              </w:rPr>
            </w:pPr>
            <w:r w:rsidRPr="00F318EF">
              <w:rPr>
                <w:rFonts w:ascii="Myriad Pro" w:hAnsi="Myriad Pro"/>
                <w:sz w:val="20"/>
                <w:szCs w:val="20"/>
              </w:rPr>
              <w:t> </w:t>
            </w:r>
          </w:p>
        </w:tc>
        <w:tc>
          <w:tcPr>
            <w:tcW w:w="769" w:type="pct"/>
            <w:shd w:val="clear" w:color="auto" w:fill="auto"/>
            <w:vAlign w:val="bottom"/>
          </w:tcPr>
          <w:p w14:paraId="77AB0C35" w14:textId="77777777" w:rsidR="00C4436C" w:rsidRPr="00F318EF" w:rsidRDefault="00C4436C" w:rsidP="00C4436C">
            <w:pPr>
              <w:spacing w:after="0"/>
              <w:jc w:val="center"/>
              <w:rPr>
                <w:rFonts w:ascii="Myriad Pro" w:hAnsi="Myriad Pro"/>
                <w:sz w:val="20"/>
                <w:szCs w:val="20"/>
              </w:rPr>
            </w:pPr>
            <w:r w:rsidRPr="00F318EF">
              <w:rPr>
                <w:rFonts w:ascii="Myriad Pro" w:hAnsi="Myriad Pro"/>
                <w:sz w:val="20"/>
                <w:szCs w:val="20"/>
              </w:rPr>
              <w:t> </w:t>
            </w:r>
          </w:p>
        </w:tc>
        <w:tc>
          <w:tcPr>
            <w:tcW w:w="594" w:type="pct"/>
            <w:shd w:val="clear" w:color="auto" w:fill="auto"/>
            <w:vAlign w:val="bottom"/>
          </w:tcPr>
          <w:p w14:paraId="780044C3" w14:textId="77777777" w:rsidR="00C4436C" w:rsidRPr="00F318EF" w:rsidRDefault="00C4436C" w:rsidP="00C4436C">
            <w:pPr>
              <w:spacing w:after="0"/>
              <w:jc w:val="center"/>
              <w:rPr>
                <w:rFonts w:ascii="Myriad Pro" w:hAnsi="Myriad Pro"/>
                <w:sz w:val="20"/>
                <w:szCs w:val="20"/>
              </w:rPr>
            </w:pPr>
            <w:r w:rsidRPr="00F318EF">
              <w:rPr>
                <w:rFonts w:ascii="Myriad Pro" w:hAnsi="Myriad Pro"/>
                <w:sz w:val="20"/>
                <w:szCs w:val="20"/>
              </w:rPr>
              <w:t>1,173</w:t>
            </w:r>
          </w:p>
        </w:tc>
      </w:tr>
      <w:tr w:rsidR="00C4436C" w:rsidRPr="00F318EF" w14:paraId="2632B108" w14:textId="77777777">
        <w:trPr>
          <w:cantSplit/>
        </w:trPr>
        <w:tc>
          <w:tcPr>
            <w:tcW w:w="2868" w:type="pct"/>
            <w:shd w:val="clear" w:color="auto" w:fill="auto"/>
            <w:vAlign w:val="center"/>
          </w:tcPr>
          <w:p w14:paraId="62A6A35D" w14:textId="77777777" w:rsidR="00C4436C" w:rsidRPr="00F318EF" w:rsidRDefault="00C4436C" w:rsidP="002579F6">
            <w:pPr>
              <w:spacing w:after="0" w:line="240" w:lineRule="auto"/>
              <w:rPr>
                <w:rFonts w:ascii="Myriad Pro" w:hAnsi="Myriad Pro"/>
                <w:sz w:val="20"/>
                <w:szCs w:val="20"/>
              </w:rPr>
            </w:pPr>
            <w:r w:rsidRPr="00F318EF">
              <w:rPr>
                <w:rFonts w:ascii="Myriad Pro" w:hAnsi="Myriad Pro"/>
                <w:sz w:val="20"/>
                <w:szCs w:val="20"/>
              </w:rPr>
              <w:t xml:space="preserve">Переток в сальдированном выражении, </w:t>
            </w:r>
            <w:proofErr w:type="spellStart"/>
            <w:r w:rsidRPr="00F318EF">
              <w:rPr>
                <w:rFonts w:ascii="Myriad Pro" w:hAnsi="Myriad Pro"/>
                <w:sz w:val="20"/>
                <w:szCs w:val="20"/>
              </w:rPr>
              <w:t>тыс.кВтч</w:t>
            </w:r>
            <w:proofErr w:type="spellEnd"/>
          </w:p>
        </w:tc>
        <w:tc>
          <w:tcPr>
            <w:tcW w:w="769" w:type="pct"/>
            <w:shd w:val="clear" w:color="auto" w:fill="auto"/>
            <w:vAlign w:val="bottom"/>
          </w:tcPr>
          <w:p w14:paraId="2DD61921" w14:textId="77777777" w:rsidR="00C4436C" w:rsidRPr="00F318EF" w:rsidRDefault="00C4436C" w:rsidP="00C4436C">
            <w:pPr>
              <w:spacing w:after="0"/>
              <w:jc w:val="center"/>
              <w:rPr>
                <w:rFonts w:ascii="Myriad Pro" w:hAnsi="Myriad Pro"/>
                <w:sz w:val="20"/>
                <w:szCs w:val="20"/>
              </w:rPr>
            </w:pPr>
            <w:r w:rsidRPr="00F318EF">
              <w:rPr>
                <w:rFonts w:ascii="Myriad Pro" w:hAnsi="Myriad Pro"/>
                <w:sz w:val="20"/>
                <w:szCs w:val="20"/>
              </w:rPr>
              <w:t> </w:t>
            </w:r>
          </w:p>
        </w:tc>
        <w:tc>
          <w:tcPr>
            <w:tcW w:w="769" w:type="pct"/>
            <w:shd w:val="clear" w:color="auto" w:fill="auto"/>
            <w:vAlign w:val="bottom"/>
          </w:tcPr>
          <w:p w14:paraId="098EC183" w14:textId="77777777" w:rsidR="00C4436C" w:rsidRPr="00F318EF" w:rsidRDefault="00C4436C" w:rsidP="00C4436C">
            <w:pPr>
              <w:spacing w:after="0"/>
              <w:jc w:val="center"/>
              <w:rPr>
                <w:rFonts w:ascii="Myriad Pro" w:hAnsi="Myriad Pro"/>
                <w:sz w:val="20"/>
                <w:szCs w:val="20"/>
              </w:rPr>
            </w:pPr>
            <w:r w:rsidRPr="00F318EF">
              <w:rPr>
                <w:rFonts w:ascii="Myriad Pro" w:hAnsi="Myriad Pro"/>
                <w:sz w:val="20"/>
                <w:szCs w:val="20"/>
              </w:rPr>
              <w:t> </w:t>
            </w:r>
          </w:p>
        </w:tc>
        <w:tc>
          <w:tcPr>
            <w:tcW w:w="594" w:type="pct"/>
            <w:shd w:val="clear" w:color="auto" w:fill="auto"/>
            <w:vAlign w:val="bottom"/>
          </w:tcPr>
          <w:p w14:paraId="44A26CBF" w14:textId="77777777" w:rsidR="00C4436C" w:rsidRPr="00F318EF" w:rsidRDefault="00C4436C" w:rsidP="00C4436C">
            <w:pPr>
              <w:spacing w:after="0"/>
              <w:jc w:val="center"/>
              <w:rPr>
                <w:rFonts w:ascii="Myriad Pro" w:hAnsi="Myriad Pro"/>
                <w:sz w:val="20"/>
                <w:szCs w:val="20"/>
              </w:rPr>
            </w:pPr>
            <w:r w:rsidRPr="00F318EF">
              <w:rPr>
                <w:rFonts w:ascii="Myriad Pro" w:hAnsi="Myriad Pro"/>
                <w:sz w:val="20"/>
                <w:szCs w:val="20"/>
              </w:rPr>
              <w:t>6 134,00</w:t>
            </w:r>
          </w:p>
        </w:tc>
      </w:tr>
      <w:tr w:rsidR="00C4436C" w:rsidRPr="00F318EF" w14:paraId="0BE7091C" w14:textId="77777777">
        <w:trPr>
          <w:cantSplit/>
        </w:trPr>
        <w:tc>
          <w:tcPr>
            <w:tcW w:w="2868" w:type="pct"/>
            <w:shd w:val="clear" w:color="auto" w:fill="auto"/>
            <w:vAlign w:val="center"/>
          </w:tcPr>
          <w:p w14:paraId="01BE4AFD" w14:textId="77777777" w:rsidR="00C4436C" w:rsidRPr="00F318EF" w:rsidRDefault="00C4436C" w:rsidP="002579F6">
            <w:pPr>
              <w:spacing w:after="0" w:line="240" w:lineRule="auto"/>
              <w:rPr>
                <w:rFonts w:ascii="Myriad Pro" w:hAnsi="Myriad Pro"/>
                <w:sz w:val="20"/>
                <w:szCs w:val="20"/>
              </w:rPr>
            </w:pPr>
            <w:r w:rsidRPr="00F318EF">
              <w:rPr>
                <w:rFonts w:ascii="Myriad Pro" w:hAnsi="Myriad Pro"/>
                <w:sz w:val="20"/>
                <w:szCs w:val="20"/>
              </w:rPr>
              <w:t>Плановая стоимость услуг, тыс. руб.</w:t>
            </w:r>
          </w:p>
        </w:tc>
        <w:tc>
          <w:tcPr>
            <w:tcW w:w="769" w:type="pct"/>
            <w:shd w:val="clear" w:color="auto" w:fill="auto"/>
            <w:vAlign w:val="bottom"/>
          </w:tcPr>
          <w:p w14:paraId="7C4F7F88" w14:textId="77777777" w:rsidR="00C4436C" w:rsidRPr="00F318EF" w:rsidRDefault="00C4436C" w:rsidP="00C4436C">
            <w:pPr>
              <w:spacing w:after="0"/>
              <w:jc w:val="center"/>
              <w:rPr>
                <w:rFonts w:ascii="Myriad Pro" w:hAnsi="Myriad Pro"/>
                <w:sz w:val="20"/>
                <w:szCs w:val="20"/>
              </w:rPr>
            </w:pPr>
            <w:r w:rsidRPr="00F318EF">
              <w:rPr>
                <w:rFonts w:ascii="Myriad Pro" w:hAnsi="Myriad Pro"/>
                <w:sz w:val="20"/>
                <w:szCs w:val="20"/>
              </w:rPr>
              <w:t> </w:t>
            </w:r>
          </w:p>
        </w:tc>
        <w:tc>
          <w:tcPr>
            <w:tcW w:w="769" w:type="pct"/>
            <w:shd w:val="clear" w:color="auto" w:fill="auto"/>
            <w:vAlign w:val="bottom"/>
          </w:tcPr>
          <w:p w14:paraId="10DC8A62" w14:textId="77777777" w:rsidR="00C4436C" w:rsidRPr="00F318EF" w:rsidRDefault="00C4436C" w:rsidP="00C4436C">
            <w:pPr>
              <w:spacing w:after="0"/>
              <w:jc w:val="center"/>
              <w:rPr>
                <w:rFonts w:ascii="Myriad Pro" w:hAnsi="Myriad Pro"/>
                <w:sz w:val="20"/>
                <w:szCs w:val="20"/>
              </w:rPr>
            </w:pPr>
            <w:r w:rsidRPr="00F318EF">
              <w:rPr>
                <w:rFonts w:ascii="Myriad Pro" w:hAnsi="Myriad Pro"/>
                <w:sz w:val="20"/>
                <w:szCs w:val="20"/>
              </w:rPr>
              <w:t> </w:t>
            </w:r>
          </w:p>
        </w:tc>
        <w:tc>
          <w:tcPr>
            <w:tcW w:w="594" w:type="pct"/>
            <w:shd w:val="clear" w:color="auto" w:fill="auto"/>
            <w:vAlign w:val="bottom"/>
          </w:tcPr>
          <w:p w14:paraId="77B59376" w14:textId="77777777" w:rsidR="00C4436C" w:rsidRPr="00F318EF" w:rsidRDefault="00C4436C" w:rsidP="00C4436C">
            <w:pPr>
              <w:spacing w:after="0"/>
              <w:jc w:val="center"/>
              <w:rPr>
                <w:rFonts w:ascii="Myriad Pro" w:hAnsi="Myriad Pro"/>
                <w:sz w:val="20"/>
                <w:szCs w:val="20"/>
              </w:rPr>
            </w:pPr>
            <w:r w:rsidRPr="00F318EF">
              <w:rPr>
                <w:rFonts w:ascii="Myriad Pro" w:hAnsi="Myriad Pro"/>
                <w:sz w:val="20"/>
                <w:szCs w:val="20"/>
              </w:rPr>
              <w:t>5 158,55</w:t>
            </w:r>
          </w:p>
        </w:tc>
      </w:tr>
    </w:tbl>
    <w:p w14:paraId="395538BC" w14:textId="77777777" w:rsidR="00F12C01" w:rsidRPr="00F318EF" w:rsidRDefault="00F12C01" w:rsidP="00F12C01">
      <w:pPr>
        <w:pStyle w:val="afff4"/>
        <w:spacing w:before="0"/>
      </w:pPr>
      <w:r w:rsidRPr="00F318EF">
        <w:t xml:space="preserve">Итого плановые расходы филиала </w:t>
      </w:r>
      <w:r w:rsidR="004A3D68" w:rsidRPr="00F318EF">
        <w:t>ПАО </w:t>
      </w:r>
      <w:r w:rsidR="001828A6" w:rsidRPr="00F318EF">
        <w:t>«МРСК Северо-Запада» - «Вологдаэнерго»</w:t>
      </w:r>
      <w:r w:rsidRPr="00F318EF">
        <w:t xml:space="preserve"> на оплату услуг ТСО – </w:t>
      </w:r>
      <w:r w:rsidR="00C4436C" w:rsidRPr="00F318EF">
        <w:t>84 732,79</w:t>
      </w:r>
      <w:r w:rsidRPr="00F318EF">
        <w:t xml:space="preserve"> тыс. руб.</w:t>
      </w:r>
    </w:p>
    <w:p w14:paraId="156E5BAB" w14:textId="77777777" w:rsidR="00F12C01" w:rsidRPr="00F318EF" w:rsidRDefault="00F12C01" w:rsidP="00F12C01">
      <w:pPr>
        <w:tabs>
          <w:tab w:val="left" w:pos="1134"/>
        </w:tabs>
        <w:spacing w:after="0" w:line="360" w:lineRule="auto"/>
        <w:ind w:firstLine="567"/>
        <w:contextualSpacing/>
        <w:jc w:val="both"/>
        <w:rPr>
          <w:rFonts w:ascii="Myriad Pro" w:hAnsi="Myriad Pro"/>
          <w:color w:val="000000"/>
          <w:sz w:val="26"/>
          <w:szCs w:val="26"/>
        </w:rPr>
      </w:pPr>
      <w:r w:rsidRPr="00F318EF">
        <w:rPr>
          <w:rFonts w:ascii="Myriad Pro" w:hAnsi="Myriad Pro"/>
          <w:color w:val="000000"/>
          <w:sz w:val="26"/>
          <w:szCs w:val="26"/>
        </w:rPr>
        <w:t>Фактические расходы на оплату услуг ТСО за 201</w:t>
      </w:r>
      <w:r w:rsidR="003D403F" w:rsidRPr="00F318EF">
        <w:rPr>
          <w:rFonts w:ascii="Myriad Pro" w:hAnsi="Myriad Pro"/>
          <w:color w:val="000000"/>
          <w:sz w:val="26"/>
          <w:szCs w:val="26"/>
        </w:rPr>
        <w:t>7</w:t>
      </w:r>
      <w:r w:rsidRPr="00F318EF">
        <w:rPr>
          <w:rFonts w:ascii="Myriad Pro" w:hAnsi="Myriad Pro"/>
          <w:color w:val="000000"/>
          <w:sz w:val="26"/>
          <w:szCs w:val="26"/>
        </w:rPr>
        <w:t xml:space="preserve"> год по данным, представленным филиалом </w:t>
      </w:r>
      <w:r w:rsidR="004A3D68" w:rsidRPr="00F318EF">
        <w:rPr>
          <w:rFonts w:ascii="Myriad Pro" w:hAnsi="Myriad Pro"/>
          <w:color w:val="000000"/>
          <w:sz w:val="26"/>
          <w:szCs w:val="26"/>
        </w:rPr>
        <w:t>ПАО </w:t>
      </w:r>
      <w:r w:rsidR="001828A6" w:rsidRPr="00F318EF">
        <w:rPr>
          <w:rFonts w:ascii="Myriad Pro" w:hAnsi="Myriad Pro"/>
          <w:color w:val="000000"/>
          <w:sz w:val="26"/>
          <w:szCs w:val="26"/>
        </w:rPr>
        <w:t>«МРСК Северо-Запада» - «Вологдаэнерго»</w:t>
      </w:r>
      <w:r w:rsidRPr="00F318EF">
        <w:rPr>
          <w:rFonts w:ascii="Myriad Pro" w:hAnsi="Myriad Pro"/>
          <w:color w:val="000000"/>
          <w:sz w:val="26"/>
          <w:szCs w:val="26"/>
        </w:rPr>
        <w:t xml:space="preserve">, составили </w:t>
      </w:r>
      <w:r w:rsidR="00837071" w:rsidRPr="00F318EF">
        <w:rPr>
          <w:rFonts w:ascii="Myriad Pro" w:hAnsi="Myriad Pro"/>
          <w:color w:val="000000"/>
          <w:sz w:val="26"/>
          <w:szCs w:val="26"/>
        </w:rPr>
        <w:t>73 220,35</w:t>
      </w:r>
      <w:r w:rsidRPr="00F318EF">
        <w:rPr>
          <w:rFonts w:ascii="Myriad Pro" w:hAnsi="Myriad Pro"/>
          <w:color w:val="000000"/>
          <w:sz w:val="26"/>
          <w:szCs w:val="26"/>
        </w:rPr>
        <w:t xml:space="preserve"> тыс. руб., в том числе за 1 полугодие 201</w:t>
      </w:r>
      <w:r w:rsidR="003D403F" w:rsidRPr="00F318EF">
        <w:rPr>
          <w:rFonts w:ascii="Myriad Pro" w:hAnsi="Myriad Pro"/>
          <w:color w:val="000000"/>
          <w:sz w:val="26"/>
          <w:szCs w:val="26"/>
        </w:rPr>
        <w:t>7</w:t>
      </w:r>
      <w:r w:rsidRPr="00F318EF">
        <w:rPr>
          <w:rFonts w:ascii="Myriad Pro" w:hAnsi="Myriad Pro"/>
          <w:color w:val="000000"/>
          <w:sz w:val="26"/>
          <w:szCs w:val="26"/>
        </w:rPr>
        <w:t xml:space="preserve"> года – </w:t>
      </w:r>
      <w:r w:rsidR="00837071" w:rsidRPr="00F318EF">
        <w:rPr>
          <w:rFonts w:ascii="Myriad Pro" w:hAnsi="Myriad Pro"/>
          <w:color w:val="000000"/>
          <w:sz w:val="26"/>
          <w:szCs w:val="26"/>
        </w:rPr>
        <w:t>41 868,69</w:t>
      </w:r>
      <w:r w:rsidRPr="00F318EF">
        <w:rPr>
          <w:rFonts w:ascii="Myriad Pro" w:hAnsi="Myriad Pro"/>
          <w:color w:val="000000"/>
          <w:sz w:val="26"/>
          <w:szCs w:val="26"/>
        </w:rPr>
        <w:t xml:space="preserve"> тыс. руб., за 2 полугодие </w:t>
      </w:r>
      <w:smartTag w:uri="urn:schemas-microsoft-com:office:smarttags" w:element="metricconverter">
        <w:smartTagPr>
          <w:attr w:name="ProductID" w:val="2017 г"/>
        </w:smartTagPr>
        <w:r w:rsidR="003D403F" w:rsidRPr="00F318EF">
          <w:rPr>
            <w:rFonts w:ascii="Myriad Pro" w:hAnsi="Myriad Pro"/>
            <w:color w:val="000000"/>
            <w:sz w:val="26"/>
            <w:szCs w:val="26"/>
          </w:rPr>
          <w:t>2017 г</w:t>
        </w:r>
      </w:smartTag>
      <w:r w:rsidR="003D403F" w:rsidRPr="00F318EF">
        <w:rPr>
          <w:rFonts w:ascii="Myriad Pro" w:hAnsi="Myriad Pro"/>
          <w:color w:val="000000"/>
          <w:sz w:val="26"/>
          <w:szCs w:val="26"/>
        </w:rPr>
        <w:t>.</w:t>
      </w:r>
      <w:r w:rsidRPr="00F318EF">
        <w:rPr>
          <w:rFonts w:ascii="Myriad Pro" w:hAnsi="Myriad Pro"/>
          <w:color w:val="000000"/>
          <w:sz w:val="26"/>
          <w:szCs w:val="26"/>
        </w:rPr>
        <w:t xml:space="preserve">– </w:t>
      </w:r>
      <w:r w:rsidR="00837071" w:rsidRPr="00F318EF">
        <w:rPr>
          <w:rFonts w:ascii="Myriad Pro" w:hAnsi="Myriad Pro"/>
          <w:color w:val="000000"/>
          <w:sz w:val="26"/>
          <w:szCs w:val="26"/>
        </w:rPr>
        <w:t>31 351,66</w:t>
      </w:r>
      <w:r w:rsidRPr="00F318EF">
        <w:rPr>
          <w:rFonts w:ascii="Myriad Pro" w:hAnsi="Myriad Pro"/>
          <w:color w:val="000000"/>
          <w:sz w:val="26"/>
          <w:szCs w:val="26"/>
        </w:rPr>
        <w:t xml:space="preserve"> тыс. руб.</w:t>
      </w:r>
    </w:p>
    <w:p w14:paraId="45BF5AA8" w14:textId="77777777" w:rsidR="00F12C01" w:rsidRPr="00F318EF" w:rsidRDefault="00F12C01" w:rsidP="00F12C01">
      <w:pPr>
        <w:pStyle w:val="afff2"/>
        <w:spacing w:after="0"/>
        <w:rPr>
          <w:lang w:val="ru-RU"/>
        </w:rPr>
      </w:pPr>
      <w:r w:rsidRPr="00F318EF">
        <w:rPr>
          <w:lang w:val="ru-RU"/>
        </w:rPr>
        <w:t>В разрезе ТСО сравнительный анализ расходов представлен в таблице:</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1E0" w:firstRow="1" w:lastRow="1" w:firstColumn="1" w:lastColumn="1" w:noHBand="0" w:noVBand="0"/>
      </w:tblPr>
      <w:tblGrid>
        <w:gridCol w:w="2898"/>
        <w:gridCol w:w="1307"/>
        <w:gridCol w:w="1307"/>
        <w:gridCol w:w="1162"/>
        <w:gridCol w:w="1550"/>
        <w:gridCol w:w="1346"/>
      </w:tblGrid>
      <w:tr w:rsidR="00F12C01" w:rsidRPr="00F318EF" w14:paraId="2A8568D1" w14:textId="77777777" w:rsidTr="00CB5447">
        <w:trPr>
          <w:cantSplit/>
          <w:tblHeader/>
        </w:trPr>
        <w:tc>
          <w:tcPr>
            <w:tcW w:w="1514" w:type="pct"/>
            <w:vMerge w:val="restart"/>
            <w:tcBorders>
              <w:top w:val="single" w:sz="4" w:space="0" w:color="FFFFFF"/>
              <w:left w:val="single" w:sz="4" w:space="0" w:color="FFFFFF"/>
              <w:bottom w:val="single" w:sz="4" w:space="0" w:color="FFFFFF"/>
              <w:right w:val="single" w:sz="4" w:space="0" w:color="FFFFFF"/>
            </w:tcBorders>
            <w:shd w:val="clear" w:color="auto" w:fill="4F6228"/>
            <w:vAlign w:val="center"/>
          </w:tcPr>
          <w:p w14:paraId="5905A6F6" w14:textId="77777777" w:rsidR="00F12C01" w:rsidRPr="00F318EF" w:rsidRDefault="00F12C01" w:rsidP="002579F6">
            <w:pPr>
              <w:spacing w:after="0" w:line="240" w:lineRule="auto"/>
              <w:contextualSpacing/>
              <w:jc w:val="center"/>
              <w:rPr>
                <w:rFonts w:ascii="Myriad Pro" w:hAnsi="Myriad Pro"/>
                <w:color w:val="FFFFFF"/>
                <w:sz w:val="20"/>
                <w:szCs w:val="20"/>
              </w:rPr>
            </w:pPr>
            <w:r w:rsidRPr="00F318EF">
              <w:rPr>
                <w:rFonts w:ascii="Myriad Pro" w:hAnsi="Myriad Pro"/>
                <w:color w:val="FFFFFF"/>
                <w:sz w:val="20"/>
                <w:szCs w:val="20"/>
              </w:rPr>
              <w:br w:type="page"/>
              <w:t>Наименование ТСО</w:t>
            </w:r>
          </w:p>
        </w:tc>
        <w:tc>
          <w:tcPr>
            <w:tcW w:w="683" w:type="pct"/>
            <w:vMerge w:val="restart"/>
            <w:tcBorders>
              <w:top w:val="single" w:sz="4" w:space="0" w:color="FFFFFF"/>
              <w:left w:val="single" w:sz="4" w:space="0" w:color="FFFFFF"/>
              <w:bottom w:val="single" w:sz="4" w:space="0" w:color="FFFFFF"/>
              <w:right w:val="single" w:sz="4" w:space="0" w:color="FFFFFF"/>
            </w:tcBorders>
            <w:shd w:val="clear" w:color="auto" w:fill="4F6228"/>
            <w:vAlign w:val="center"/>
          </w:tcPr>
          <w:p w14:paraId="48E31398" w14:textId="77777777" w:rsidR="00F12C01" w:rsidRPr="00F318EF" w:rsidRDefault="00F12C01" w:rsidP="002579F6">
            <w:pPr>
              <w:spacing w:after="0" w:line="240" w:lineRule="auto"/>
              <w:contextualSpacing/>
              <w:jc w:val="center"/>
              <w:rPr>
                <w:rFonts w:ascii="Myriad Pro" w:hAnsi="Myriad Pro"/>
                <w:color w:val="FFFFFF"/>
                <w:sz w:val="20"/>
                <w:szCs w:val="20"/>
              </w:rPr>
            </w:pPr>
            <w:r w:rsidRPr="00F318EF">
              <w:rPr>
                <w:rFonts w:ascii="Myriad Pro" w:hAnsi="Myriad Pro"/>
                <w:color w:val="FFFFFF"/>
                <w:sz w:val="20"/>
                <w:szCs w:val="20"/>
              </w:rPr>
              <w:t xml:space="preserve">План на </w:t>
            </w:r>
            <w:smartTag w:uri="urn:schemas-microsoft-com:office:smarttags" w:element="metricconverter">
              <w:smartTagPr>
                <w:attr w:name="ProductID" w:val="2017 г"/>
              </w:smartTagPr>
              <w:r w:rsidRPr="00F318EF">
                <w:rPr>
                  <w:rFonts w:ascii="Myriad Pro" w:hAnsi="Myriad Pro"/>
                  <w:color w:val="FFFFFF"/>
                  <w:sz w:val="20"/>
                  <w:szCs w:val="20"/>
                </w:rPr>
                <w:t>201</w:t>
              </w:r>
              <w:r w:rsidR="00B95620" w:rsidRPr="00F318EF">
                <w:rPr>
                  <w:rFonts w:ascii="Myriad Pro" w:hAnsi="Myriad Pro"/>
                  <w:color w:val="FFFFFF"/>
                  <w:sz w:val="20"/>
                  <w:szCs w:val="20"/>
                </w:rPr>
                <w:t>7</w:t>
              </w:r>
              <w:r w:rsidRPr="00F318EF">
                <w:rPr>
                  <w:rFonts w:ascii="Myriad Pro" w:hAnsi="Myriad Pro"/>
                  <w:color w:val="FFFFFF"/>
                  <w:sz w:val="20"/>
                  <w:szCs w:val="20"/>
                </w:rPr>
                <w:t xml:space="preserve"> г</w:t>
              </w:r>
            </w:smartTag>
            <w:r w:rsidRPr="00F318EF">
              <w:rPr>
                <w:rFonts w:ascii="Myriad Pro" w:hAnsi="Myriad Pro"/>
                <w:color w:val="FFFFFF"/>
                <w:sz w:val="20"/>
                <w:szCs w:val="20"/>
              </w:rPr>
              <w:t>.,</w:t>
            </w:r>
          </w:p>
          <w:p w14:paraId="4A737B18" w14:textId="77777777" w:rsidR="00F12C01" w:rsidRPr="00F318EF" w:rsidRDefault="00F12C01" w:rsidP="002579F6">
            <w:pPr>
              <w:spacing w:after="0" w:line="240" w:lineRule="auto"/>
              <w:contextualSpacing/>
              <w:jc w:val="center"/>
              <w:rPr>
                <w:rFonts w:ascii="Myriad Pro" w:hAnsi="Myriad Pro"/>
                <w:color w:val="FFFFFF"/>
                <w:sz w:val="20"/>
                <w:szCs w:val="20"/>
              </w:rPr>
            </w:pPr>
            <w:r w:rsidRPr="00F318EF">
              <w:rPr>
                <w:rFonts w:ascii="Myriad Pro" w:hAnsi="Myriad Pro"/>
                <w:color w:val="FFFFFF"/>
                <w:sz w:val="20"/>
                <w:szCs w:val="20"/>
              </w:rPr>
              <w:t>тыс. руб.</w:t>
            </w:r>
          </w:p>
        </w:tc>
        <w:tc>
          <w:tcPr>
            <w:tcW w:w="2100" w:type="pct"/>
            <w:gridSpan w:val="3"/>
            <w:tcBorders>
              <w:top w:val="single" w:sz="4" w:space="0" w:color="FFFFFF"/>
              <w:left w:val="single" w:sz="4" w:space="0" w:color="FFFFFF"/>
              <w:bottom w:val="single" w:sz="4" w:space="0" w:color="FFFFFF"/>
              <w:right w:val="single" w:sz="4" w:space="0" w:color="FFFFFF"/>
            </w:tcBorders>
            <w:shd w:val="clear" w:color="auto" w:fill="4F6228"/>
            <w:vAlign w:val="center"/>
          </w:tcPr>
          <w:p w14:paraId="4B462F7E" w14:textId="77777777" w:rsidR="00F12C01" w:rsidRPr="00F318EF" w:rsidRDefault="00F12C01" w:rsidP="002579F6">
            <w:pPr>
              <w:spacing w:after="0" w:line="240" w:lineRule="auto"/>
              <w:contextualSpacing/>
              <w:jc w:val="center"/>
              <w:rPr>
                <w:rFonts w:ascii="Myriad Pro" w:hAnsi="Myriad Pro"/>
                <w:color w:val="FFFFFF"/>
                <w:sz w:val="20"/>
                <w:szCs w:val="20"/>
              </w:rPr>
            </w:pPr>
            <w:r w:rsidRPr="00F318EF">
              <w:rPr>
                <w:rFonts w:ascii="Myriad Pro" w:hAnsi="Myriad Pro"/>
                <w:color w:val="FFFFFF"/>
                <w:sz w:val="20"/>
                <w:szCs w:val="20"/>
              </w:rPr>
              <w:t xml:space="preserve">Факт за </w:t>
            </w:r>
            <w:smartTag w:uri="urn:schemas-microsoft-com:office:smarttags" w:element="metricconverter">
              <w:smartTagPr>
                <w:attr w:name="ProductID" w:val="2017 г"/>
              </w:smartTagPr>
              <w:r w:rsidRPr="00F318EF">
                <w:rPr>
                  <w:rFonts w:ascii="Myriad Pro" w:hAnsi="Myriad Pro"/>
                  <w:color w:val="FFFFFF"/>
                  <w:sz w:val="20"/>
                  <w:szCs w:val="20"/>
                </w:rPr>
                <w:t>201</w:t>
              </w:r>
              <w:r w:rsidR="00B95620" w:rsidRPr="00F318EF">
                <w:rPr>
                  <w:rFonts w:ascii="Myriad Pro" w:hAnsi="Myriad Pro"/>
                  <w:color w:val="FFFFFF"/>
                  <w:sz w:val="20"/>
                  <w:szCs w:val="20"/>
                </w:rPr>
                <w:t>7</w:t>
              </w:r>
              <w:r w:rsidRPr="00F318EF">
                <w:rPr>
                  <w:rFonts w:ascii="Myriad Pro" w:hAnsi="Myriad Pro"/>
                  <w:color w:val="FFFFFF"/>
                  <w:sz w:val="20"/>
                  <w:szCs w:val="20"/>
                </w:rPr>
                <w:t xml:space="preserve"> г</w:t>
              </w:r>
            </w:smartTag>
            <w:r w:rsidRPr="00F318EF">
              <w:rPr>
                <w:rFonts w:ascii="Myriad Pro" w:hAnsi="Myriad Pro"/>
                <w:color w:val="FFFFFF"/>
                <w:sz w:val="20"/>
                <w:szCs w:val="20"/>
              </w:rPr>
              <w:t>., тыс. руб.</w:t>
            </w:r>
          </w:p>
        </w:tc>
        <w:tc>
          <w:tcPr>
            <w:tcW w:w="703" w:type="pct"/>
            <w:vMerge w:val="restart"/>
            <w:tcBorders>
              <w:top w:val="single" w:sz="4" w:space="0" w:color="FFFFFF"/>
              <w:left w:val="single" w:sz="4" w:space="0" w:color="FFFFFF"/>
              <w:bottom w:val="single" w:sz="4" w:space="0" w:color="FFFFFF"/>
              <w:right w:val="single" w:sz="4" w:space="0" w:color="FFFFFF"/>
            </w:tcBorders>
            <w:shd w:val="clear" w:color="auto" w:fill="4F6228"/>
            <w:vAlign w:val="center"/>
          </w:tcPr>
          <w:p w14:paraId="5E98E491" w14:textId="77777777" w:rsidR="00F12C01" w:rsidRPr="00F318EF" w:rsidRDefault="00F12C01" w:rsidP="002579F6">
            <w:pPr>
              <w:spacing w:after="0" w:line="240" w:lineRule="auto"/>
              <w:contextualSpacing/>
              <w:jc w:val="center"/>
              <w:rPr>
                <w:rFonts w:ascii="Myriad Pro" w:hAnsi="Myriad Pro"/>
                <w:color w:val="FFFFFF"/>
                <w:sz w:val="20"/>
                <w:szCs w:val="20"/>
              </w:rPr>
            </w:pPr>
            <w:r w:rsidRPr="00F318EF">
              <w:rPr>
                <w:rFonts w:ascii="Myriad Pro" w:hAnsi="Myriad Pro"/>
                <w:color w:val="FFFFFF"/>
                <w:sz w:val="20"/>
                <w:szCs w:val="20"/>
              </w:rPr>
              <w:t>Отклонение, %</w:t>
            </w:r>
          </w:p>
        </w:tc>
      </w:tr>
      <w:tr w:rsidR="00F12C01" w:rsidRPr="00F318EF" w14:paraId="14612FEE" w14:textId="77777777" w:rsidTr="00CB5447">
        <w:trPr>
          <w:cantSplit/>
          <w:tblHeader/>
        </w:trPr>
        <w:tc>
          <w:tcPr>
            <w:tcW w:w="1514" w:type="pct"/>
            <w:vMerge/>
            <w:tcBorders>
              <w:top w:val="single" w:sz="4" w:space="0" w:color="FFFFFF"/>
              <w:left w:val="single" w:sz="4" w:space="0" w:color="FFFFFF"/>
              <w:bottom w:val="single" w:sz="4" w:space="0" w:color="FFFFFF"/>
              <w:right w:val="single" w:sz="4" w:space="0" w:color="FFFFFF"/>
            </w:tcBorders>
            <w:shd w:val="clear" w:color="auto" w:fill="auto"/>
            <w:vAlign w:val="center"/>
          </w:tcPr>
          <w:p w14:paraId="5B12E11B" w14:textId="77777777" w:rsidR="00F12C01" w:rsidRPr="00F318EF" w:rsidRDefault="00F12C01" w:rsidP="002579F6">
            <w:pPr>
              <w:spacing w:after="0" w:line="240" w:lineRule="auto"/>
              <w:contextualSpacing/>
              <w:jc w:val="center"/>
              <w:rPr>
                <w:rFonts w:ascii="Myriad Pro" w:hAnsi="Myriad Pro"/>
                <w:sz w:val="20"/>
                <w:szCs w:val="20"/>
              </w:rPr>
            </w:pPr>
          </w:p>
        </w:tc>
        <w:tc>
          <w:tcPr>
            <w:tcW w:w="683" w:type="pct"/>
            <w:vMerge/>
            <w:tcBorders>
              <w:top w:val="single" w:sz="4" w:space="0" w:color="FFFFFF"/>
              <w:left w:val="single" w:sz="4" w:space="0" w:color="FFFFFF"/>
              <w:bottom w:val="single" w:sz="4" w:space="0" w:color="FFFFFF"/>
              <w:right w:val="single" w:sz="4" w:space="0" w:color="FFFFFF"/>
            </w:tcBorders>
            <w:shd w:val="clear" w:color="auto" w:fill="auto"/>
            <w:vAlign w:val="center"/>
          </w:tcPr>
          <w:p w14:paraId="7E52B813" w14:textId="77777777" w:rsidR="00F12C01" w:rsidRPr="00F318EF" w:rsidRDefault="00F12C01" w:rsidP="002579F6">
            <w:pPr>
              <w:spacing w:after="0" w:line="240" w:lineRule="auto"/>
              <w:contextualSpacing/>
              <w:jc w:val="center"/>
              <w:rPr>
                <w:rFonts w:ascii="Myriad Pro" w:hAnsi="Myriad Pro"/>
                <w:sz w:val="20"/>
                <w:szCs w:val="20"/>
              </w:rPr>
            </w:pPr>
          </w:p>
        </w:tc>
        <w:tc>
          <w:tcPr>
            <w:tcW w:w="683"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466CA6FD" w14:textId="77777777" w:rsidR="00F12C01" w:rsidRPr="00F318EF" w:rsidRDefault="00F12C01" w:rsidP="002579F6">
            <w:pPr>
              <w:spacing w:after="0" w:line="240" w:lineRule="auto"/>
              <w:contextualSpacing/>
              <w:jc w:val="center"/>
              <w:rPr>
                <w:rFonts w:ascii="Myriad Pro" w:hAnsi="Myriad Pro"/>
                <w:color w:val="FFFFFF"/>
                <w:sz w:val="20"/>
                <w:szCs w:val="20"/>
              </w:rPr>
            </w:pPr>
            <w:r w:rsidRPr="00F318EF">
              <w:rPr>
                <w:rFonts w:ascii="Myriad Pro" w:hAnsi="Myriad Pro"/>
                <w:color w:val="FFFFFF"/>
                <w:sz w:val="20"/>
                <w:szCs w:val="20"/>
              </w:rPr>
              <w:t>1 полугодие</w:t>
            </w:r>
          </w:p>
        </w:tc>
        <w:tc>
          <w:tcPr>
            <w:tcW w:w="607"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514F1BF0" w14:textId="77777777" w:rsidR="00F12C01" w:rsidRPr="00F318EF" w:rsidRDefault="00F12C01" w:rsidP="002579F6">
            <w:pPr>
              <w:spacing w:after="0" w:line="240" w:lineRule="auto"/>
              <w:contextualSpacing/>
              <w:jc w:val="center"/>
              <w:rPr>
                <w:rFonts w:ascii="Myriad Pro" w:hAnsi="Myriad Pro"/>
                <w:color w:val="FFFFFF"/>
                <w:sz w:val="20"/>
                <w:szCs w:val="20"/>
              </w:rPr>
            </w:pPr>
            <w:r w:rsidRPr="00F318EF">
              <w:rPr>
                <w:rFonts w:ascii="Myriad Pro" w:hAnsi="Myriad Pro"/>
                <w:color w:val="FFFFFF"/>
                <w:sz w:val="20"/>
                <w:szCs w:val="20"/>
              </w:rPr>
              <w:t>2 полугодие</w:t>
            </w:r>
          </w:p>
        </w:tc>
        <w:tc>
          <w:tcPr>
            <w:tcW w:w="810"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62EFB2D5" w14:textId="77777777" w:rsidR="00F12C01" w:rsidRPr="00F318EF" w:rsidRDefault="00F12C01" w:rsidP="002579F6">
            <w:pPr>
              <w:spacing w:after="0" w:line="240" w:lineRule="auto"/>
              <w:contextualSpacing/>
              <w:jc w:val="center"/>
              <w:rPr>
                <w:rFonts w:ascii="Myriad Pro" w:hAnsi="Myriad Pro"/>
                <w:color w:val="FFFFFF"/>
                <w:sz w:val="20"/>
                <w:szCs w:val="20"/>
              </w:rPr>
            </w:pPr>
            <w:r w:rsidRPr="00F318EF">
              <w:rPr>
                <w:rFonts w:ascii="Myriad Pro" w:hAnsi="Myriad Pro"/>
                <w:color w:val="FFFFFF"/>
                <w:sz w:val="20"/>
                <w:szCs w:val="20"/>
              </w:rPr>
              <w:t>Итого</w:t>
            </w:r>
          </w:p>
        </w:tc>
        <w:tc>
          <w:tcPr>
            <w:tcW w:w="703" w:type="pct"/>
            <w:vMerge/>
            <w:tcBorders>
              <w:top w:val="single" w:sz="4" w:space="0" w:color="FFFFFF"/>
              <w:left w:val="single" w:sz="4" w:space="0" w:color="FFFFFF"/>
              <w:bottom w:val="single" w:sz="4" w:space="0" w:color="FFFFFF"/>
              <w:right w:val="single" w:sz="4" w:space="0" w:color="FFFFFF"/>
            </w:tcBorders>
            <w:shd w:val="clear" w:color="auto" w:fill="auto"/>
            <w:vAlign w:val="center"/>
          </w:tcPr>
          <w:p w14:paraId="20AC7DC2" w14:textId="77777777" w:rsidR="00F12C01" w:rsidRPr="00F318EF" w:rsidRDefault="00F12C01" w:rsidP="002579F6">
            <w:pPr>
              <w:spacing w:after="0" w:line="240" w:lineRule="auto"/>
              <w:contextualSpacing/>
              <w:jc w:val="center"/>
              <w:rPr>
                <w:rFonts w:ascii="Myriad Pro" w:hAnsi="Myriad Pro"/>
                <w:sz w:val="20"/>
                <w:szCs w:val="20"/>
              </w:rPr>
            </w:pPr>
          </w:p>
        </w:tc>
      </w:tr>
      <w:tr w:rsidR="00CA5F39" w:rsidRPr="00F318EF" w14:paraId="60096420" w14:textId="77777777">
        <w:trPr>
          <w:cantSplit/>
        </w:trPr>
        <w:tc>
          <w:tcPr>
            <w:tcW w:w="1514" w:type="pct"/>
            <w:tcBorders>
              <w:top w:val="single" w:sz="4" w:space="0" w:color="FFFFFF"/>
            </w:tcBorders>
            <w:shd w:val="clear" w:color="auto" w:fill="auto"/>
            <w:vAlign w:val="center"/>
          </w:tcPr>
          <w:p w14:paraId="6F7876A1" w14:textId="77777777" w:rsidR="00CA5F39" w:rsidRPr="00F318EF" w:rsidRDefault="004A3D68" w:rsidP="002579F6">
            <w:pPr>
              <w:spacing w:after="0" w:line="240" w:lineRule="auto"/>
              <w:contextualSpacing/>
              <w:rPr>
                <w:rFonts w:ascii="Myriad Pro" w:hAnsi="Myriad Pro"/>
                <w:sz w:val="20"/>
                <w:szCs w:val="20"/>
              </w:rPr>
            </w:pPr>
            <w:r w:rsidRPr="00F318EF">
              <w:rPr>
                <w:rFonts w:ascii="Myriad Pro" w:hAnsi="Myriad Pro"/>
                <w:sz w:val="20"/>
                <w:szCs w:val="20"/>
              </w:rPr>
              <w:t>ОАО </w:t>
            </w:r>
            <w:r w:rsidR="00CA5F39" w:rsidRPr="00F318EF">
              <w:rPr>
                <w:rFonts w:ascii="Myriad Pro" w:hAnsi="Myriad Pro"/>
                <w:sz w:val="20"/>
                <w:szCs w:val="20"/>
              </w:rPr>
              <w:t>«Сокольский ДОК»</w:t>
            </w:r>
          </w:p>
        </w:tc>
        <w:tc>
          <w:tcPr>
            <w:tcW w:w="683" w:type="pct"/>
            <w:tcBorders>
              <w:top w:val="single" w:sz="4" w:space="0" w:color="FFFFFF"/>
            </w:tcBorders>
            <w:shd w:val="clear" w:color="auto" w:fill="auto"/>
            <w:vAlign w:val="bottom"/>
          </w:tcPr>
          <w:p w14:paraId="7B6BEF07" w14:textId="77777777" w:rsidR="00CA5F39" w:rsidRPr="00F318EF" w:rsidRDefault="00CA5F39" w:rsidP="00CA5F39">
            <w:pPr>
              <w:spacing w:after="0"/>
              <w:jc w:val="center"/>
              <w:rPr>
                <w:rFonts w:ascii="Myriad Pro" w:hAnsi="Myriad Pro"/>
                <w:sz w:val="20"/>
                <w:szCs w:val="20"/>
              </w:rPr>
            </w:pPr>
            <w:r w:rsidRPr="00F318EF">
              <w:rPr>
                <w:rFonts w:ascii="Myriad Pro" w:hAnsi="Myriad Pro"/>
                <w:sz w:val="20"/>
                <w:szCs w:val="20"/>
              </w:rPr>
              <w:t>1 124,77</w:t>
            </w:r>
          </w:p>
        </w:tc>
        <w:tc>
          <w:tcPr>
            <w:tcW w:w="683" w:type="pct"/>
            <w:tcBorders>
              <w:top w:val="single" w:sz="4" w:space="0" w:color="FFFFFF"/>
            </w:tcBorders>
            <w:shd w:val="clear" w:color="auto" w:fill="auto"/>
            <w:vAlign w:val="bottom"/>
          </w:tcPr>
          <w:p w14:paraId="76BDD926" w14:textId="77777777" w:rsidR="00CA5F39" w:rsidRPr="00F318EF" w:rsidRDefault="00CA5F39" w:rsidP="00CA5F39">
            <w:pPr>
              <w:spacing w:after="0"/>
              <w:jc w:val="center"/>
              <w:rPr>
                <w:rFonts w:ascii="Myriad Pro" w:hAnsi="Myriad Pro"/>
                <w:sz w:val="20"/>
                <w:szCs w:val="20"/>
              </w:rPr>
            </w:pPr>
            <w:r w:rsidRPr="00F318EF">
              <w:rPr>
                <w:rFonts w:ascii="Myriad Pro" w:hAnsi="Myriad Pro"/>
                <w:sz w:val="20"/>
                <w:szCs w:val="20"/>
              </w:rPr>
              <w:t>618,19</w:t>
            </w:r>
          </w:p>
        </w:tc>
        <w:tc>
          <w:tcPr>
            <w:tcW w:w="607" w:type="pct"/>
            <w:tcBorders>
              <w:top w:val="single" w:sz="4" w:space="0" w:color="FFFFFF"/>
            </w:tcBorders>
            <w:shd w:val="clear" w:color="auto" w:fill="auto"/>
            <w:vAlign w:val="bottom"/>
          </w:tcPr>
          <w:p w14:paraId="6C407F83" w14:textId="77777777" w:rsidR="00CA5F39" w:rsidRPr="00F318EF" w:rsidRDefault="00CA5F39" w:rsidP="00CA5F39">
            <w:pPr>
              <w:spacing w:after="0"/>
              <w:jc w:val="center"/>
              <w:rPr>
                <w:rFonts w:ascii="Myriad Pro" w:hAnsi="Myriad Pro"/>
                <w:sz w:val="20"/>
                <w:szCs w:val="20"/>
              </w:rPr>
            </w:pPr>
            <w:r w:rsidRPr="00F318EF">
              <w:rPr>
                <w:rFonts w:ascii="Myriad Pro" w:hAnsi="Myriad Pro"/>
                <w:sz w:val="20"/>
                <w:szCs w:val="20"/>
              </w:rPr>
              <w:t>545,91</w:t>
            </w:r>
          </w:p>
        </w:tc>
        <w:tc>
          <w:tcPr>
            <w:tcW w:w="810" w:type="pct"/>
            <w:tcBorders>
              <w:top w:val="single" w:sz="4" w:space="0" w:color="FFFFFF"/>
            </w:tcBorders>
            <w:shd w:val="clear" w:color="auto" w:fill="auto"/>
            <w:vAlign w:val="bottom"/>
          </w:tcPr>
          <w:p w14:paraId="0168B669" w14:textId="77777777" w:rsidR="00CA5F39" w:rsidRPr="00F318EF" w:rsidRDefault="00CA5F39" w:rsidP="00CA5F39">
            <w:pPr>
              <w:spacing w:after="0"/>
              <w:jc w:val="center"/>
              <w:rPr>
                <w:rFonts w:ascii="Myriad Pro" w:hAnsi="Myriad Pro"/>
                <w:sz w:val="20"/>
                <w:szCs w:val="20"/>
              </w:rPr>
            </w:pPr>
            <w:r w:rsidRPr="00F318EF">
              <w:rPr>
                <w:rFonts w:ascii="Myriad Pro" w:hAnsi="Myriad Pro"/>
                <w:sz w:val="20"/>
                <w:szCs w:val="20"/>
              </w:rPr>
              <w:t>1 164,10</w:t>
            </w:r>
          </w:p>
        </w:tc>
        <w:tc>
          <w:tcPr>
            <w:tcW w:w="703" w:type="pct"/>
            <w:tcBorders>
              <w:top w:val="single" w:sz="4" w:space="0" w:color="FFFFFF"/>
            </w:tcBorders>
            <w:shd w:val="clear" w:color="auto" w:fill="auto"/>
            <w:vAlign w:val="bottom"/>
          </w:tcPr>
          <w:p w14:paraId="292A8A53" w14:textId="77777777" w:rsidR="00CA5F39" w:rsidRPr="00F318EF" w:rsidRDefault="00CA5F39" w:rsidP="00CA5F39">
            <w:pPr>
              <w:spacing w:after="0"/>
              <w:jc w:val="center"/>
              <w:rPr>
                <w:rFonts w:ascii="Myriad Pro" w:hAnsi="Myriad Pro"/>
                <w:sz w:val="20"/>
                <w:szCs w:val="20"/>
              </w:rPr>
            </w:pPr>
            <w:r w:rsidRPr="00F318EF">
              <w:rPr>
                <w:rFonts w:ascii="Myriad Pro" w:hAnsi="Myriad Pro"/>
                <w:sz w:val="20"/>
                <w:szCs w:val="20"/>
              </w:rPr>
              <w:t>103,50%</w:t>
            </w:r>
          </w:p>
        </w:tc>
      </w:tr>
      <w:tr w:rsidR="00CA5F39" w:rsidRPr="00F318EF" w14:paraId="5FD520C0" w14:textId="77777777">
        <w:trPr>
          <w:cantSplit/>
        </w:trPr>
        <w:tc>
          <w:tcPr>
            <w:tcW w:w="1514" w:type="pct"/>
            <w:shd w:val="clear" w:color="auto" w:fill="auto"/>
            <w:vAlign w:val="center"/>
          </w:tcPr>
          <w:p w14:paraId="6352FA06" w14:textId="77777777" w:rsidR="00CA5F39" w:rsidRPr="00F318EF" w:rsidRDefault="00CA5F39" w:rsidP="002579F6">
            <w:pPr>
              <w:spacing w:after="0" w:line="240" w:lineRule="auto"/>
              <w:contextualSpacing/>
              <w:rPr>
                <w:rFonts w:ascii="Myriad Pro" w:hAnsi="Myriad Pro"/>
                <w:sz w:val="20"/>
                <w:szCs w:val="20"/>
              </w:rPr>
            </w:pPr>
            <w:r w:rsidRPr="00F318EF">
              <w:rPr>
                <w:rFonts w:ascii="Myriad Pro" w:hAnsi="Myriad Pro"/>
                <w:sz w:val="20"/>
                <w:szCs w:val="20"/>
              </w:rPr>
              <w:t xml:space="preserve">Октябрьская дирекция по энергообеспечению </w:t>
            </w:r>
            <w:proofErr w:type="spellStart"/>
            <w:r w:rsidRPr="00F318EF">
              <w:rPr>
                <w:rFonts w:ascii="Myriad Pro" w:hAnsi="Myriad Pro"/>
                <w:sz w:val="20"/>
                <w:szCs w:val="20"/>
              </w:rPr>
              <w:t>Трансэнерго</w:t>
            </w:r>
            <w:proofErr w:type="spellEnd"/>
            <w:r w:rsidRPr="00F318EF">
              <w:rPr>
                <w:rFonts w:ascii="Myriad Pro" w:hAnsi="Myriad Pro"/>
                <w:sz w:val="20"/>
                <w:szCs w:val="20"/>
              </w:rPr>
              <w:t xml:space="preserve">- филиал </w:t>
            </w:r>
            <w:r w:rsidR="004A3D68" w:rsidRPr="00F318EF">
              <w:rPr>
                <w:rFonts w:ascii="Myriad Pro" w:hAnsi="Myriad Pro"/>
                <w:sz w:val="20"/>
                <w:szCs w:val="20"/>
              </w:rPr>
              <w:t>ОАО </w:t>
            </w:r>
            <w:r w:rsidRPr="00F318EF">
              <w:rPr>
                <w:rFonts w:ascii="Myriad Pro" w:hAnsi="Myriad Pro"/>
                <w:sz w:val="20"/>
                <w:szCs w:val="20"/>
              </w:rPr>
              <w:t>«РЖД»</w:t>
            </w:r>
          </w:p>
        </w:tc>
        <w:tc>
          <w:tcPr>
            <w:tcW w:w="683" w:type="pct"/>
            <w:shd w:val="clear" w:color="auto" w:fill="auto"/>
            <w:vAlign w:val="bottom"/>
          </w:tcPr>
          <w:p w14:paraId="014EAAF9" w14:textId="77777777" w:rsidR="00CA5F39" w:rsidRPr="00F318EF" w:rsidRDefault="00CA5F39" w:rsidP="00CA5F39">
            <w:pPr>
              <w:spacing w:after="0"/>
              <w:jc w:val="center"/>
              <w:rPr>
                <w:rFonts w:ascii="Myriad Pro" w:hAnsi="Myriad Pro"/>
                <w:sz w:val="20"/>
                <w:szCs w:val="20"/>
              </w:rPr>
            </w:pPr>
            <w:r w:rsidRPr="00F318EF">
              <w:rPr>
                <w:rFonts w:ascii="Myriad Pro" w:hAnsi="Myriad Pro"/>
                <w:sz w:val="20"/>
                <w:szCs w:val="20"/>
              </w:rPr>
              <w:t>22 478,47</w:t>
            </w:r>
          </w:p>
        </w:tc>
        <w:tc>
          <w:tcPr>
            <w:tcW w:w="683" w:type="pct"/>
            <w:shd w:val="clear" w:color="auto" w:fill="auto"/>
            <w:vAlign w:val="bottom"/>
          </w:tcPr>
          <w:p w14:paraId="4201D06C" w14:textId="77777777" w:rsidR="00CA5F39" w:rsidRPr="00F318EF" w:rsidRDefault="00CA5F39" w:rsidP="00CA5F39">
            <w:pPr>
              <w:spacing w:after="0"/>
              <w:jc w:val="center"/>
              <w:rPr>
                <w:rFonts w:ascii="Myriad Pro" w:hAnsi="Myriad Pro"/>
                <w:sz w:val="20"/>
                <w:szCs w:val="20"/>
              </w:rPr>
            </w:pPr>
            <w:r w:rsidRPr="00F318EF">
              <w:rPr>
                <w:rFonts w:ascii="Myriad Pro" w:hAnsi="Myriad Pro"/>
                <w:sz w:val="20"/>
                <w:szCs w:val="20"/>
              </w:rPr>
              <w:t>9 567,52</w:t>
            </w:r>
          </w:p>
        </w:tc>
        <w:tc>
          <w:tcPr>
            <w:tcW w:w="607" w:type="pct"/>
            <w:shd w:val="clear" w:color="auto" w:fill="auto"/>
            <w:vAlign w:val="bottom"/>
          </w:tcPr>
          <w:p w14:paraId="5AA5A164" w14:textId="77777777" w:rsidR="00CA5F39" w:rsidRPr="00F318EF" w:rsidRDefault="00CA5F39" w:rsidP="00CA5F39">
            <w:pPr>
              <w:spacing w:after="0"/>
              <w:jc w:val="center"/>
              <w:rPr>
                <w:rFonts w:ascii="Myriad Pro" w:hAnsi="Myriad Pro"/>
                <w:sz w:val="20"/>
                <w:szCs w:val="20"/>
              </w:rPr>
            </w:pPr>
            <w:r w:rsidRPr="00F318EF">
              <w:rPr>
                <w:rFonts w:ascii="Myriad Pro" w:hAnsi="Myriad Pro"/>
                <w:sz w:val="20"/>
                <w:szCs w:val="20"/>
              </w:rPr>
              <w:t>6 999,65</w:t>
            </w:r>
          </w:p>
        </w:tc>
        <w:tc>
          <w:tcPr>
            <w:tcW w:w="810" w:type="pct"/>
            <w:shd w:val="clear" w:color="auto" w:fill="auto"/>
            <w:vAlign w:val="bottom"/>
          </w:tcPr>
          <w:p w14:paraId="1F2D5CAF" w14:textId="77777777" w:rsidR="00CA5F39" w:rsidRPr="00F318EF" w:rsidRDefault="00CA5F39" w:rsidP="00CA5F39">
            <w:pPr>
              <w:spacing w:after="0"/>
              <w:jc w:val="center"/>
              <w:rPr>
                <w:rFonts w:ascii="Myriad Pro" w:hAnsi="Myriad Pro"/>
                <w:sz w:val="20"/>
                <w:szCs w:val="20"/>
              </w:rPr>
            </w:pPr>
            <w:r w:rsidRPr="00F318EF">
              <w:rPr>
                <w:rFonts w:ascii="Myriad Pro" w:hAnsi="Myriad Pro"/>
                <w:sz w:val="20"/>
                <w:szCs w:val="20"/>
              </w:rPr>
              <w:t>16 567,17</w:t>
            </w:r>
          </w:p>
        </w:tc>
        <w:tc>
          <w:tcPr>
            <w:tcW w:w="703" w:type="pct"/>
            <w:shd w:val="clear" w:color="auto" w:fill="auto"/>
            <w:vAlign w:val="bottom"/>
          </w:tcPr>
          <w:p w14:paraId="2A4979DF" w14:textId="77777777" w:rsidR="00CA5F39" w:rsidRPr="00F318EF" w:rsidRDefault="00CA5F39" w:rsidP="00CA5F39">
            <w:pPr>
              <w:spacing w:after="0"/>
              <w:jc w:val="center"/>
              <w:rPr>
                <w:rFonts w:ascii="Myriad Pro" w:hAnsi="Myriad Pro"/>
                <w:sz w:val="20"/>
                <w:szCs w:val="20"/>
              </w:rPr>
            </w:pPr>
            <w:r w:rsidRPr="00F318EF">
              <w:rPr>
                <w:rFonts w:ascii="Myriad Pro" w:hAnsi="Myriad Pro"/>
                <w:sz w:val="20"/>
                <w:szCs w:val="20"/>
              </w:rPr>
              <w:t>73,70%</w:t>
            </w:r>
          </w:p>
        </w:tc>
      </w:tr>
      <w:tr w:rsidR="00CA5F39" w:rsidRPr="00F318EF" w14:paraId="20C4E90D" w14:textId="77777777">
        <w:trPr>
          <w:cantSplit/>
        </w:trPr>
        <w:tc>
          <w:tcPr>
            <w:tcW w:w="1514" w:type="pct"/>
            <w:shd w:val="clear" w:color="auto" w:fill="auto"/>
            <w:vAlign w:val="center"/>
          </w:tcPr>
          <w:p w14:paraId="0E563D32" w14:textId="77777777" w:rsidR="00CA5F39" w:rsidRPr="00F318EF" w:rsidRDefault="00CA5F39" w:rsidP="002579F6">
            <w:pPr>
              <w:spacing w:after="0" w:line="240" w:lineRule="auto"/>
              <w:contextualSpacing/>
              <w:rPr>
                <w:rFonts w:ascii="Myriad Pro" w:hAnsi="Myriad Pro"/>
                <w:sz w:val="20"/>
                <w:szCs w:val="20"/>
              </w:rPr>
            </w:pPr>
            <w:r w:rsidRPr="00F318EF">
              <w:rPr>
                <w:rFonts w:ascii="Myriad Pro" w:hAnsi="Myriad Pro"/>
                <w:sz w:val="20"/>
                <w:szCs w:val="20"/>
              </w:rPr>
              <w:lastRenderedPageBreak/>
              <w:t xml:space="preserve">Северная дирекция по энергообеспечению СП </w:t>
            </w:r>
            <w:proofErr w:type="spellStart"/>
            <w:r w:rsidRPr="00F318EF">
              <w:rPr>
                <w:rFonts w:ascii="Myriad Pro" w:hAnsi="Myriad Pro"/>
                <w:sz w:val="20"/>
                <w:szCs w:val="20"/>
              </w:rPr>
              <w:t>Трансэнерго</w:t>
            </w:r>
            <w:proofErr w:type="spellEnd"/>
            <w:r w:rsidRPr="00F318EF">
              <w:rPr>
                <w:rFonts w:ascii="Myriad Pro" w:hAnsi="Myriad Pro"/>
                <w:sz w:val="20"/>
                <w:szCs w:val="20"/>
              </w:rPr>
              <w:t xml:space="preserve"> – филиал </w:t>
            </w:r>
            <w:r w:rsidR="004A3D68" w:rsidRPr="00F318EF">
              <w:rPr>
                <w:rFonts w:ascii="Myriad Pro" w:hAnsi="Myriad Pro"/>
                <w:sz w:val="20"/>
                <w:szCs w:val="20"/>
              </w:rPr>
              <w:t>ОАО </w:t>
            </w:r>
            <w:r w:rsidRPr="00F318EF">
              <w:rPr>
                <w:rFonts w:ascii="Myriad Pro" w:hAnsi="Myriad Pro"/>
                <w:sz w:val="20"/>
                <w:szCs w:val="20"/>
              </w:rPr>
              <w:t>«РЖД»</w:t>
            </w:r>
          </w:p>
        </w:tc>
        <w:tc>
          <w:tcPr>
            <w:tcW w:w="683" w:type="pct"/>
            <w:shd w:val="clear" w:color="auto" w:fill="auto"/>
            <w:vAlign w:val="bottom"/>
          </w:tcPr>
          <w:p w14:paraId="1D7659AB" w14:textId="77777777" w:rsidR="00CA5F39" w:rsidRPr="00F318EF" w:rsidRDefault="00CA5F39" w:rsidP="00CA5F39">
            <w:pPr>
              <w:spacing w:after="0"/>
              <w:jc w:val="center"/>
              <w:rPr>
                <w:rFonts w:ascii="Myriad Pro" w:hAnsi="Myriad Pro"/>
                <w:sz w:val="20"/>
                <w:szCs w:val="20"/>
              </w:rPr>
            </w:pPr>
            <w:r w:rsidRPr="00F318EF">
              <w:rPr>
                <w:rFonts w:ascii="Myriad Pro" w:hAnsi="Myriad Pro"/>
                <w:sz w:val="20"/>
                <w:szCs w:val="20"/>
              </w:rPr>
              <w:t>55 971,00</w:t>
            </w:r>
          </w:p>
        </w:tc>
        <w:tc>
          <w:tcPr>
            <w:tcW w:w="683" w:type="pct"/>
            <w:shd w:val="clear" w:color="auto" w:fill="auto"/>
            <w:vAlign w:val="bottom"/>
          </w:tcPr>
          <w:p w14:paraId="605AB8EE" w14:textId="77777777" w:rsidR="00CA5F39" w:rsidRPr="00F318EF" w:rsidRDefault="00CA5F39" w:rsidP="00CA5F39">
            <w:pPr>
              <w:spacing w:after="0"/>
              <w:jc w:val="center"/>
              <w:rPr>
                <w:rFonts w:ascii="Myriad Pro" w:hAnsi="Myriad Pro"/>
                <w:sz w:val="20"/>
                <w:szCs w:val="20"/>
              </w:rPr>
            </w:pPr>
            <w:r w:rsidRPr="00F318EF">
              <w:rPr>
                <w:rFonts w:ascii="Myriad Pro" w:hAnsi="Myriad Pro"/>
                <w:sz w:val="20"/>
                <w:szCs w:val="20"/>
              </w:rPr>
              <w:t>28 769,53</w:t>
            </w:r>
          </w:p>
        </w:tc>
        <w:tc>
          <w:tcPr>
            <w:tcW w:w="607" w:type="pct"/>
            <w:shd w:val="clear" w:color="auto" w:fill="auto"/>
            <w:vAlign w:val="bottom"/>
          </w:tcPr>
          <w:p w14:paraId="13756B10" w14:textId="77777777" w:rsidR="00CA5F39" w:rsidRPr="00F318EF" w:rsidRDefault="00CA5F39" w:rsidP="00CA5F39">
            <w:pPr>
              <w:spacing w:after="0"/>
              <w:jc w:val="center"/>
              <w:rPr>
                <w:rFonts w:ascii="Myriad Pro" w:hAnsi="Myriad Pro"/>
                <w:sz w:val="20"/>
                <w:szCs w:val="20"/>
              </w:rPr>
            </w:pPr>
            <w:r w:rsidRPr="00F318EF">
              <w:rPr>
                <w:rFonts w:ascii="Myriad Pro" w:hAnsi="Myriad Pro"/>
                <w:sz w:val="20"/>
                <w:szCs w:val="20"/>
              </w:rPr>
              <w:t>21 555,52</w:t>
            </w:r>
          </w:p>
        </w:tc>
        <w:tc>
          <w:tcPr>
            <w:tcW w:w="810" w:type="pct"/>
            <w:shd w:val="clear" w:color="auto" w:fill="auto"/>
            <w:vAlign w:val="bottom"/>
          </w:tcPr>
          <w:p w14:paraId="1A990E2B" w14:textId="77777777" w:rsidR="00CA5F39" w:rsidRPr="00F318EF" w:rsidRDefault="00CA5F39" w:rsidP="00CA5F39">
            <w:pPr>
              <w:spacing w:after="0"/>
              <w:jc w:val="center"/>
              <w:rPr>
                <w:rFonts w:ascii="Myriad Pro" w:hAnsi="Myriad Pro"/>
                <w:sz w:val="20"/>
                <w:szCs w:val="20"/>
              </w:rPr>
            </w:pPr>
            <w:r w:rsidRPr="00F318EF">
              <w:rPr>
                <w:rFonts w:ascii="Myriad Pro" w:hAnsi="Myriad Pro"/>
                <w:sz w:val="20"/>
                <w:szCs w:val="20"/>
              </w:rPr>
              <w:t>50 325,05</w:t>
            </w:r>
          </w:p>
        </w:tc>
        <w:tc>
          <w:tcPr>
            <w:tcW w:w="703" w:type="pct"/>
            <w:shd w:val="clear" w:color="auto" w:fill="auto"/>
            <w:vAlign w:val="bottom"/>
          </w:tcPr>
          <w:p w14:paraId="7CC15ACA" w14:textId="77777777" w:rsidR="00CA5F39" w:rsidRPr="00F318EF" w:rsidRDefault="00CA5F39" w:rsidP="00CA5F39">
            <w:pPr>
              <w:spacing w:after="0"/>
              <w:jc w:val="center"/>
              <w:rPr>
                <w:rFonts w:ascii="Myriad Pro" w:hAnsi="Myriad Pro"/>
                <w:sz w:val="20"/>
                <w:szCs w:val="20"/>
              </w:rPr>
            </w:pPr>
            <w:r w:rsidRPr="00F318EF">
              <w:rPr>
                <w:rFonts w:ascii="Myriad Pro" w:hAnsi="Myriad Pro"/>
                <w:sz w:val="20"/>
                <w:szCs w:val="20"/>
              </w:rPr>
              <w:t>89,91%</w:t>
            </w:r>
          </w:p>
        </w:tc>
      </w:tr>
      <w:tr w:rsidR="00CA5F39" w:rsidRPr="00F318EF" w14:paraId="3CB65BA7" w14:textId="77777777">
        <w:trPr>
          <w:cantSplit/>
        </w:trPr>
        <w:tc>
          <w:tcPr>
            <w:tcW w:w="1514" w:type="pct"/>
            <w:shd w:val="clear" w:color="auto" w:fill="auto"/>
            <w:vAlign w:val="center"/>
          </w:tcPr>
          <w:p w14:paraId="3D2D6054" w14:textId="77777777" w:rsidR="00CA5F39" w:rsidRPr="00F318EF" w:rsidRDefault="00CA5F39" w:rsidP="002579F6">
            <w:pPr>
              <w:spacing w:after="0" w:line="240" w:lineRule="auto"/>
              <w:contextualSpacing/>
              <w:rPr>
                <w:rFonts w:ascii="Myriad Pro" w:hAnsi="Myriad Pro"/>
                <w:sz w:val="20"/>
                <w:szCs w:val="20"/>
              </w:rPr>
            </w:pPr>
            <w:r w:rsidRPr="00F318EF">
              <w:rPr>
                <w:rFonts w:ascii="Myriad Pro" w:hAnsi="Myriad Pro"/>
                <w:sz w:val="20"/>
                <w:szCs w:val="20"/>
              </w:rPr>
              <w:t xml:space="preserve">Северный филиал </w:t>
            </w:r>
            <w:r w:rsidR="004A3D68" w:rsidRPr="00F318EF">
              <w:rPr>
                <w:rFonts w:ascii="Myriad Pro" w:hAnsi="Myriad Pro"/>
                <w:sz w:val="20"/>
                <w:szCs w:val="20"/>
              </w:rPr>
              <w:t>ООО </w:t>
            </w:r>
            <w:r w:rsidRPr="00F318EF">
              <w:rPr>
                <w:rFonts w:ascii="Myriad Pro" w:hAnsi="Myriad Pro"/>
                <w:sz w:val="20"/>
                <w:szCs w:val="20"/>
              </w:rPr>
              <w:t>«</w:t>
            </w:r>
            <w:proofErr w:type="spellStart"/>
            <w:r w:rsidRPr="00F318EF">
              <w:rPr>
                <w:rFonts w:ascii="Myriad Pro" w:hAnsi="Myriad Pro"/>
                <w:sz w:val="20"/>
                <w:szCs w:val="20"/>
              </w:rPr>
              <w:t>Газпромэнерго</w:t>
            </w:r>
            <w:proofErr w:type="spellEnd"/>
            <w:r w:rsidRPr="00F318EF">
              <w:rPr>
                <w:rFonts w:ascii="Myriad Pro" w:hAnsi="Myriad Pro"/>
                <w:sz w:val="20"/>
                <w:szCs w:val="20"/>
              </w:rPr>
              <w:t>»</w:t>
            </w:r>
          </w:p>
        </w:tc>
        <w:tc>
          <w:tcPr>
            <w:tcW w:w="683" w:type="pct"/>
            <w:shd w:val="clear" w:color="auto" w:fill="auto"/>
            <w:vAlign w:val="bottom"/>
          </w:tcPr>
          <w:p w14:paraId="10D550BC" w14:textId="77777777" w:rsidR="00CA5F39" w:rsidRPr="00F318EF" w:rsidRDefault="00CA5F39" w:rsidP="00CA5F39">
            <w:pPr>
              <w:spacing w:after="0"/>
              <w:jc w:val="center"/>
              <w:rPr>
                <w:rFonts w:ascii="Myriad Pro" w:hAnsi="Myriad Pro"/>
                <w:sz w:val="20"/>
                <w:szCs w:val="20"/>
              </w:rPr>
            </w:pPr>
            <w:r w:rsidRPr="00F318EF">
              <w:rPr>
                <w:rFonts w:ascii="Myriad Pro" w:hAnsi="Myriad Pro"/>
                <w:sz w:val="20"/>
                <w:szCs w:val="20"/>
              </w:rPr>
              <w:t>5 158,55</w:t>
            </w:r>
          </w:p>
        </w:tc>
        <w:tc>
          <w:tcPr>
            <w:tcW w:w="683" w:type="pct"/>
            <w:shd w:val="clear" w:color="auto" w:fill="auto"/>
            <w:vAlign w:val="bottom"/>
          </w:tcPr>
          <w:p w14:paraId="6286E415" w14:textId="77777777" w:rsidR="00CA5F39" w:rsidRPr="00F318EF" w:rsidRDefault="00CA5F39" w:rsidP="00CA5F39">
            <w:pPr>
              <w:spacing w:after="0"/>
              <w:jc w:val="center"/>
              <w:rPr>
                <w:rFonts w:ascii="Myriad Pro" w:hAnsi="Myriad Pro"/>
                <w:sz w:val="20"/>
                <w:szCs w:val="20"/>
              </w:rPr>
            </w:pPr>
            <w:r w:rsidRPr="00F318EF">
              <w:rPr>
                <w:rFonts w:ascii="Myriad Pro" w:hAnsi="Myriad Pro"/>
                <w:sz w:val="20"/>
                <w:szCs w:val="20"/>
              </w:rPr>
              <w:t>2 913,45</w:t>
            </w:r>
          </w:p>
        </w:tc>
        <w:tc>
          <w:tcPr>
            <w:tcW w:w="607" w:type="pct"/>
            <w:shd w:val="clear" w:color="auto" w:fill="auto"/>
            <w:vAlign w:val="bottom"/>
          </w:tcPr>
          <w:p w14:paraId="6BE8E4C6" w14:textId="77777777" w:rsidR="00CA5F39" w:rsidRPr="00F318EF" w:rsidRDefault="00CA5F39" w:rsidP="00CA5F39">
            <w:pPr>
              <w:spacing w:after="0"/>
              <w:jc w:val="center"/>
              <w:rPr>
                <w:rFonts w:ascii="Myriad Pro" w:hAnsi="Myriad Pro"/>
                <w:sz w:val="20"/>
                <w:szCs w:val="20"/>
              </w:rPr>
            </w:pPr>
            <w:r w:rsidRPr="00F318EF">
              <w:rPr>
                <w:rFonts w:ascii="Myriad Pro" w:hAnsi="Myriad Pro"/>
                <w:sz w:val="20"/>
                <w:szCs w:val="20"/>
              </w:rPr>
              <w:t>2 250,58</w:t>
            </w:r>
          </w:p>
        </w:tc>
        <w:tc>
          <w:tcPr>
            <w:tcW w:w="810" w:type="pct"/>
            <w:shd w:val="clear" w:color="auto" w:fill="auto"/>
            <w:vAlign w:val="bottom"/>
          </w:tcPr>
          <w:p w14:paraId="609D7664" w14:textId="77777777" w:rsidR="00CA5F39" w:rsidRPr="00F318EF" w:rsidRDefault="00CA5F39" w:rsidP="00CA5F39">
            <w:pPr>
              <w:spacing w:after="0"/>
              <w:jc w:val="center"/>
              <w:rPr>
                <w:rFonts w:ascii="Myriad Pro" w:hAnsi="Myriad Pro"/>
                <w:sz w:val="20"/>
                <w:szCs w:val="20"/>
              </w:rPr>
            </w:pPr>
            <w:r w:rsidRPr="00F318EF">
              <w:rPr>
                <w:rFonts w:ascii="Myriad Pro" w:hAnsi="Myriad Pro"/>
                <w:sz w:val="20"/>
                <w:szCs w:val="20"/>
              </w:rPr>
              <w:t>5 164,03</w:t>
            </w:r>
          </w:p>
        </w:tc>
        <w:tc>
          <w:tcPr>
            <w:tcW w:w="703" w:type="pct"/>
            <w:shd w:val="clear" w:color="auto" w:fill="auto"/>
            <w:vAlign w:val="bottom"/>
          </w:tcPr>
          <w:p w14:paraId="13D3BAEA" w14:textId="77777777" w:rsidR="00CA5F39" w:rsidRPr="00F318EF" w:rsidRDefault="00CA5F39" w:rsidP="00CA5F39">
            <w:pPr>
              <w:spacing w:after="0"/>
              <w:jc w:val="center"/>
              <w:rPr>
                <w:rFonts w:ascii="Myriad Pro" w:hAnsi="Myriad Pro"/>
                <w:sz w:val="20"/>
                <w:szCs w:val="20"/>
              </w:rPr>
            </w:pPr>
            <w:r w:rsidRPr="00F318EF">
              <w:rPr>
                <w:rFonts w:ascii="Myriad Pro" w:hAnsi="Myriad Pro"/>
                <w:sz w:val="20"/>
                <w:szCs w:val="20"/>
              </w:rPr>
              <w:t>100,11%</w:t>
            </w:r>
          </w:p>
        </w:tc>
      </w:tr>
      <w:tr w:rsidR="00CA5F39" w:rsidRPr="00F318EF" w14:paraId="6ECF2545" w14:textId="77777777">
        <w:trPr>
          <w:cantSplit/>
        </w:trPr>
        <w:tc>
          <w:tcPr>
            <w:tcW w:w="1514" w:type="pct"/>
            <w:shd w:val="clear" w:color="auto" w:fill="auto"/>
            <w:vAlign w:val="center"/>
          </w:tcPr>
          <w:p w14:paraId="3AE6FBCC" w14:textId="77777777" w:rsidR="00CA5F39" w:rsidRPr="00F318EF" w:rsidRDefault="00CA5F39" w:rsidP="002579F6">
            <w:pPr>
              <w:spacing w:after="0" w:line="240" w:lineRule="auto"/>
              <w:contextualSpacing/>
              <w:rPr>
                <w:rFonts w:ascii="Myriad Pro" w:hAnsi="Myriad Pro"/>
                <w:b/>
                <w:sz w:val="20"/>
                <w:szCs w:val="20"/>
              </w:rPr>
            </w:pPr>
            <w:r w:rsidRPr="00F318EF">
              <w:rPr>
                <w:rFonts w:ascii="Myriad Pro" w:hAnsi="Myriad Pro"/>
                <w:b/>
                <w:sz w:val="20"/>
                <w:szCs w:val="20"/>
              </w:rPr>
              <w:t>Итого</w:t>
            </w:r>
          </w:p>
        </w:tc>
        <w:tc>
          <w:tcPr>
            <w:tcW w:w="683" w:type="pct"/>
            <w:shd w:val="clear" w:color="auto" w:fill="auto"/>
            <w:vAlign w:val="bottom"/>
          </w:tcPr>
          <w:p w14:paraId="4A568AB0" w14:textId="77777777" w:rsidR="00CA5F39" w:rsidRPr="00F318EF" w:rsidRDefault="00CA5F39" w:rsidP="00CA5F39">
            <w:pPr>
              <w:spacing w:after="0"/>
              <w:jc w:val="center"/>
              <w:rPr>
                <w:rFonts w:ascii="Myriad Pro" w:hAnsi="Myriad Pro"/>
                <w:b/>
                <w:sz w:val="20"/>
                <w:szCs w:val="20"/>
              </w:rPr>
            </w:pPr>
            <w:r w:rsidRPr="00F318EF">
              <w:rPr>
                <w:rFonts w:ascii="Myriad Pro" w:hAnsi="Myriad Pro"/>
                <w:b/>
                <w:sz w:val="20"/>
                <w:szCs w:val="20"/>
              </w:rPr>
              <w:t>84 732,79</w:t>
            </w:r>
          </w:p>
        </w:tc>
        <w:tc>
          <w:tcPr>
            <w:tcW w:w="683" w:type="pct"/>
            <w:shd w:val="clear" w:color="auto" w:fill="auto"/>
            <w:vAlign w:val="bottom"/>
          </w:tcPr>
          <w:p w14:paraId="75136A03" w14:textId="77777777" w:rsidR="00CA5F39" w:rsidRPr="00F318EF" w:rsidRDefault="00CA5F39" w:rsidP="00CA5F39">
            <w:pPr>
              <w:spacing w:after="0"/>
              <w:jc w:val="center"/>
              <w:rPr>
                <w:rFonts w:ascii="Myriad Pro" w:hAnsi="Myriad Pro"/>
                <w:b/>
                <w:sz w:val="20"/>
                <w:szCs w:val="20"/>
              </w:rPr>
            </w:pPr>
            <w:r w:rsidRPr="00F318EF">
              <w:rPr>
                <w:rFonts w:ascii="Myriad Pro" w:hAnsi="Myriad Pro"/>
                <w:b/>
                <w:sz w:val="20"/>
                <w:szCs w:val="20"/>
              </w:rPr>
              <w:t>41 868,69</w:t>
            </w:r>
          </w:p>
        </w:tc>
        <w:tc>
          <w:tcPr>
            <w:tcW w:w="607" w:type="pct"/>
            <w:shd w:val="clear" w:color="auto" w:fill="auto"/>
            <w:vAlign w:val="bottom"/>
          </w:tcPr>
          <w:p w14:paraId="04D6DA66" w14:textId="77777777" w:rsidR="00CA5F39" w:rsidRPr="00F318EF" w:rsidRDefault="00CA5F39" w:rsidP="00CA5F39">
            <w:pPr>
              <w:spacing w:after="0"/>
              <w:jc w:val="center"/>
              <w:rPr>
                <w:rFonts w:ascii="Myriad Pro" w:hAnsi="Myriad Pro"/>
                <w:b/>
                <w:sz w:val="20"/>
                <w:szCs w:val="20"/>
              </w:rPr>
            </w:pPr>
            <w:r w:rsidRPr="00F318EF">
              <w:rPr>
                <w:rFonts w:ascii="Myriad Pro" w:hAnsi="Myriad Pro"/>
                <w:b/>
                <w:sz w:val="20"/>
                <w:szCs w:val="20"/>
              </w:rPr>
              <w:t>31 351,66</w:t>
            </w:r>
          </w:p>
        </w:tc>
        <w:tc>
          <w:tcPr>
            <w:tcW w:w="810" w:type="pct"/>
            <w:shd w:val="clear" w:color="auto" w:fill="auto"/>
            <w:vAlign w:val="bottom"/>
          </w:tcPr>
          <w:p w14:paraId="41851E59" w14:textId="77777777" w:rsidR="00CA5F39" w:rsidRPr="00F318EF" w:rsidRDefault="00CA5F39" w:rsidP="00CA5F39">
            <w:pPr>
              <w:spacing w:after="0"/>
              <w:jc w:val="center"/>
              <w:rPr>
                <w:rFonts w:ascii="Myriad Pro" w:hAnsi="Myriad Pro"/>
                <w:b/>
                <w:sz w:val="20"/>
                <w:szCs w:val="20"/>
              </w:rPr>
            </w:pPr>
            <w:r w:rsidRPr="00F318EF">
              <w:rPr>
                <w:rFonts w:ascii="Myriad Pro" w:hAnsi="Myriad Pro"/>
                <w:b/>
                <w:sz w:val="20"/>
                <w:szCs w:val="20"/>
              </w:rPr>
              <w:t>73 220,35</w:t>
            </w:r>
          </w:p>
        </w:tc>
        <w:tc>
          <w:tcPr>
            <w:tcW w:w="703" w:type="pct"/>
            <w:shd w:val="clear" w:color="auto" w:fill="auto"/>
            <w:vAlign w:val="bottom"/>
          </w:tcPr>
          <w:p w14:paraId="2AEA0504" w14:textId="77777777" w:rsidR="00CA5F39" w:rsidRPr="00F318EF" w:rsidRDefault="00CA5F39" w:rsidP="00CA5F39">
            <w:pPr>
              <w:spacing w:after="0"/>
              <w:jc w:val="center"/>
              <w:rPr>
                <w:rFonts w:ascii="Myriad Pro" w:hAnsi="Myriad Pro"/>
                <w:b/>
                <w:sz w:val="20"/>
                <w:szCs w:val="20"/>
              </w:rPr>
            </w:pPr>
            <w:r w:rsidRPr="00F318EF">
              <w:rPr>
                <w:rFonts w:ascii="Myriad Pro" w:hAnsi="Myriad Pro"/>
                <w:b/>
                <w:sz w:val="20"/>
                <w:szCs w:val="20"/>
              </w:rPr>
              <w:t>86,41%</w:t>
            </w:r>
          </w:p>
        </w:tc>
      </w:tr>
    </w:tbl>
    <w:p w14:paraId="1BD5B876" w14:textId="77777777" w:rsidR="00F12C01" w:rsidRPr="00F318EF" w:rsidRDefault="00F12C01" w:rsidP="00F12C01">
      <w:pPr>
        <w:pStyle w:val="afff4"/>
        <w:spacing w:before="0"/>
      </w:pPr>
      <w:r w:rsidRPr="00F318EF">
        <w:t xml:space="preserve">Фактические расходы на оплату услуг ТСО на </w:t>
      </w:r>
      <w:r w:rsidR="002A16B7" w:rsidRPr="00F318EF">
        <w:rPr>
          <w:lang w:val="ru-RU"/>
        </w:rPr>
        <w:t>11 512,44</w:t>
      </w:r>
      <w:r w:rsidRPr="00F318EF">
        <w:t xml:space="preserve"> тыс. руб., или </w:t>
      </w:r>
      <w:r w:rsidR="002A16B7" w:rsidRPr="00F318EF">
        <w:rPr>
          <w:lang w:val="ru-RU"/>
        </w:rPr>
        <w:t>13,59</w:t>
      </w:r>
      <w:r w:rsidRPr="00F318EF">
        <w:t xml:space="preserve">% </w:t>
      </w:r>
      <w:r w:rsidR="002A16B7" w:rsidRPr="00F318EF">
        <w:rPr>
          <w:lang w:val="ru-RU"/>
        </w:rPr>
        <w:t>ниже</w:t>
      </w:r>
      <w:r w:rsidRPr="00F318EF">
        <w:t xml:space="preserve"> планового уровня.</w:t>
      </w:r>
    </w:p>
    <w:p w14:paraId="71124C06" w14:textId="77777777" w:rsidR="00F12C01" w:rsidRPr="00F318EF" w:rsidRDefault="00F12C01" w:rsidP="00F12C01">
      <w:pPr>
        <w:tabs>
          <w:tab w:val="left" w:pos="1134"/>
        </w:tabs>
        <w:spacing w:after="0" w:line="360" w:lineRule="auto"/>
        <w:ind w:firstLine="567"/>
        <w:contextualSpacing/>
        <w:jc w:val="both"/>
        <w:rPr>
          <w:rFonts w:ascii="Myriad Pro" w:hAnsi="Myriad Pro"/>
          <w:color w:val="000000"/>
          <w:sz w:val="26"/>
          <w:szCs w:val="26"/>
        </w:rPr>
      </w:pPr>
      <w:r w:rsidRPr="00F318EF">
        <w:rPr>
          <w:rFonts w:ascii="Myriad Pro" w:hAnsi="Myriad Pro"/>
          <w:color w:val="000000"/>
          <w:sz w:val="26"/>
          <w:szCs w:val="26"/>
        </w:rPr>
        <w:t xml:space="preserve">Согласно пункту 7 Основ ценообразования </w:t>
      </w:r>
      <w:r w:rsidR="004A3D68" w:rsidRPr="00F318EF">
        <w:rPr>
          <w:rFonts w:ascii="Myriad Pro" w:hAnsi="Myriad Pro"/>
          <w:color w:val="000000"/>
          <w:sz w:val="26"/>
          <w:szCs w:val="26"/>
        </w:rPr>
        <w:t>№ </w:t>
      </w:r>
      <w:r w:rsidRPr="00F318EF">
        <w:rPr>
          <w:rFonts w:ascii="Myriad Pro" w:hAnsi="Myriad Pro"/>
          <w:color w:val="000000"/>
          <w:sz w:val="26"/>
          <w:szCs w:val="26"/>
        </w:rPr>
        <w:t>1178 в случае, если на основании данных статистической и бухгалтерской отчетности за год и иных материалов выявлены экономически обоснованные расходы организаций, осуществляющих регулируемую деятельность, не учтенные при установлении регулируемых цен (тарифов) на тот период регулирования, в котором они понесены, или доход, недополученный при осуществлении регулируемой деятельности в этот период регулирования по независящим от организации, осуществляющей регулируемую деятельность, причинам, указанные расходы (доход) учитываются регулирующими органами при установлении регулируемых цен (тарифов) на следующий период регулирования.</w:t>
      </w:r>
    </w:p>
    <w:p w14:paraId="65FB751E" w14:textId="77777777" w:rsidR="00F12C01" w:rsidRPr="00F318EF" w:rsidRDefault="00F12C01" w:rsidP="00F12C01">
      <w:pPr>
        <w:tabs>
          <w:tab w:val="left" w:pos="1134"/>
        </w:tabs>
        <w:spacing w:after="0" w:line="360" w:lineRule="auto"/>
        <w:ind w:firstLine="567"/>
        <w:contextualSpacing/>
        <w:jc w:val="both"/>
        <w:rPr>
          <w:rFonts w:ascii="Myriad Pro" w:hAnsi="Myriad Pro"/>
          <w:color w:val="000000"/>
          <w:sz w:val="26"/>
          <w:szCs w:val="26"/>
        </w:rPr>
      </w:pPr>
      <w:r w:rsidRPr="00F318EF">
        <w:rPr>
          <w:rFonts w:ascii="Myriad Pro" w:hAnsi="Myriad Pro"/>
          <w:color w:val="000000"/>
          <w:sz w:val="26"/>
          <w:szCs w:val="26"/>
        </w:rPr>
        <w:t xml:space="preserve">Таким образом, сумма </w:t>
      </w:r>
      <w:r w:rsidR="002A16B7" w:rsidRPr="00F318EF">
        <w:rPr>
          <w:rFonts w:ascii="Myriad Pro" w:hAnsi="Myriad Pro"/>
          <w:color w:val="000000"/>
          <w:sz w:val="26"/>
          <w:szCs w:val="26"/>
        </w:rPr>
        <w:t>снижения</w:t>
      </w:r>
      <w:r w:rsidRPr="00F318EF">
        <w:rPr>
          <w:rFonts w:ascii="Myriad Pro" w:hAnsi="Myriad Pro"/>
          <w:color w:val="000000"/>
          <w:sz w:val="26"/>
          <w:szCs w:val="26"/>
        </w:rPr>
        <w:t xml:space="preserve"> фактических расходов на оплату услуг ТСО (</w:t>
      </w:r>
      <w:r w:rsidR="00503E32" w:rsidRPr="00F318EF">
        <w:rPr>
          <w:rFonts w:ascii="Myriad Pro" w:hAnsi="Myriad Pro"/>
          <w:sz w:val="26"/>
          <w:szCs w:val="26"/>
        </w:rPr>
        <w:t xml:space="preserve">11 512,44 </w:t>
      </w:r>
      <w:r w:rsidRPr="00F318EF">
        <w:rPr>
          <w:rFonts w:ascii="Myriad Pro" w:hAnsi="Myriad Pro"/>
          <w:color w:val="000000"/>
          <w:sz w:val="26"/>
          <w:szCs w:val="26"/>
        </w:rPr>
        <w:t xml:space="preserve">тыс. руб.) подлежит компенсации при установлении НВВ на </w:t>
      </w:r>
      <w:smartTag w:uri="urn:schemas-microsoft-com:office:smarttags" w:element="metricconverter">
        <w:smartTagPr>
          <w:attr w:name="ProductID" w:val="2019 г"/>
        </w:smartTagPr>
        <w:r w:rsidRPr="00F318EF">
          <w:rPr>
            <w:rFonts w:ascii="Myriad Pro" w:hAnsi="Myriad Pro"/>
            <w:color w:val="000000"/>
            <w:sz w:val="26"/>
            <w:szCs w:val="26"/>
          </w:rPr>
          <w:t>20</w:t>
        </w:r>
        <w:r w:rsidR="00503E32" w:rsidRPr="00F318EF">
          <w:rPr>
            <w:rFonts w:ascii="Myriad Pro" w:hAnsi="Myriad Pro"/>
            <w:color w:val="000000"/>
            <w:sz w:val="26"/>
            <w:szCs w:val="26"/>
          </w:rPr>
          <w:t>19 г</w:t>
        </w:r>
      </w:smartTag>
    </w:p>
    <w:p w14:paraId="7AC8F250" w14:textId="77777777" w:rsidR="00F12C01" w:rsidRPr="00F318EF" w:rsidRDefault="00F12C01" w:rsidP="00F12C01">
      <w:pPr>
        <w:tabs>
          <w:tab w:val="left" w:pos="1134"/>
        </w:tabs>
        <w:spacing w:after="0" w:line="360" w:lineRule="auto"/>
        <w:ind w:firstLine="567"/>
        <w:contextualSpacing/>
        <w:jc w:val="both"/>
        <w:rPr>
          <w:rFonts w:ascii="Myriad Pro" w:hAnsi="Myriad Pro"/>
          <w:color w:val="000000"/>
          <w:sz w:val="26"/>
          <w:szCs w:val="26"/>
        </w:rPr>
      </w:pPr>
    </w:p>
    <w:p w14:paraId="0A04CEEB" w14:textId="77777777" w:rsidR="00F12C01" w:rsidRPr="00F318EF" w:rsidRDefault="00F12C01" w:rsidP="00F12C01">
      <w:pPr>
        <w:tabs>
          <w:tab w:val="left" w:pos="1134"/>
        </w:tabs>
        <w:spacing w:after="0" w:line="360" w:lineRule="auto"/>
        <w:ind w:firstLine="567"/>
        <w:contextualSpacing/>
        <w:jc w:val="both"/>
        <w:rPr>
          <w:rFonts w:ascii="Myriad Pro" w:hAnsi="Myriad Pro"/>
          <w:color w:val="000000"/>
          <w:sz w:val="26"/>
          <w:szCs w:val="26"/>
        </w:rPr>
        <w:sectPr w:rsidR="00F12C01" w:rsidRPr="00F318EF" w:rsidSect="00DE33B2">
          <w:pgSz w:w="11906" w:h="16838"/>
          <w:pgMar w:top="1134" w:right="851" w:bottom="1134" w:left="1701" w:header="709" w:footer="709" w:gutter="0"/>
          <w:cols w:space="708"/>
          <w:docGrid w:linePitch="360"/>
        </w:sectPr>
      </w:pPr>
    </w:p>
    <w:p w14:paraId="7582B78E" w14:textId="77777777" w:rsidR="00AD4C5B" w:rsidRPr="00F318EF" w:rsidRDefault="00C9482C" w:rsidP="00C9482C">
      <w:pPr>
        <w:pStyle w:val="3"/>
        <w:numPr>
          <w:ilvl w:val="1"/>
          <w:numId w:val="16"/>
        </w:numPr>
        <w:spacing w:line="360" w:lineRule="auto"/>
        <w:ind w:left="567" w:hanging="567"/>
        <w:jc w:val="both"/>
        <w:rPr>
          <w:rFonts w:ascii="Myriad Pro" w:hAnsi="Myriad Pro"/>
          <w:b/>
          <w:color w:val="4F6228"/>
          <w:sz w:val="28"/>
          <w:szCs w:val="28"/>
        </w:rPr>
      </w:pPr>
      <w:bookmarkStart w:id="50" w:name="_Toc55921648"/>
      <w:r w:rsidRPr="00F318EF">
        <w:rPr>
          <w:rFonts w:ascii="Myriad Pro" w:hAnsi="Myriad Pro"/>
          <w:b/>
          <w:color w:val="4F6228"/>
          <w:sz w:val="28"/>
          <w:szCs w:val="28"/>
          <w:lang w:val="ru-RU"/>
        </w:rPr>
        <w:lastRenderedPageBreak/>
        <w:t>Экспертиза</w:t>
      </w:r>
      <w:r w:rsidR="006A60B8" w:rsidRPr="00F318EF">
        <w:rPr>
          <w:rFonts w:ascii="Myriad Pro" w:hAnsi="Myriad Pro"/>
          <w:b/>
          <w:color w:val="4F6228"/>
          <w:sz w:val="28"/>
          <w:szCs w:val="28"/>
        </w:rPr>
        <w:t>фактических</w:t>
      </w:r>
      <w:r w:rsidR="00AD4C5B" w:rsidRPr="00F318EF">
        <w:rPr>
          <w:rFonts w:ascii="Myriad Pro" w:hAnsi="Myriad Pro"/>
          <w:b/>
          <w:color w:val="4F6228"/>
          <w:sz w:val="28"/>
          <w:szCs w:val="28"/>
        </w:rPr>
        <w:t xml:space="preserve"> расходов филиала </w:t>
      </w:r>
      <w:r w:rsidR="004A3D68" w:rsidRPr="00F318EF">
        <w:rPr>
          <w:rFonts w:ascii="Myriad Pro" w:hAnsi="Myriad Pro"/>
          <w:b/>
          <w:color w:val="4F6228"/>
          <w:sz w:val="28"/>
          <w:szCs w:val="28"/>
        </w:rPr>
        <w:t>ПАО </w:t>
      </w:r>
      <w:r w:rsidR="001828A6" w:rsidRPr="00F318EF">
        <w:rPr>
          <w:rFonts w:ascii="Myriad Pro" w:hAnsi="Myriad Pro"/>
          <w:b/>
          <w:color w:val="4F6228"/>
          <w:sz w:val="28"/>
          <w:szCs w:val="28"/>
        </w:rPr>
        <w:t>«МРСК Северо-Запада» - «Вологдаэнерго»</w:t>
      </w:r>
      <w:r w:rsidR="00AD4C5B" w:rsidRPr="00F318EF">
        <w:rPr>
          <w:rFonts w:ascii="Myriad Pro" w:hAnsi="Myriad Pro"/>
          <w:b/>
          <w:color w:val="4F6228"/>
          <w:sz w:val="28"/>
          <w:szCs w:val="28"/>
        </w:rPr>
        <w:t xml:space="preserve"> на оплату услуг ТСО с календарной разбивкой по полугодиям 201</w:t>
      </w:r>
      <w:r w:rsidR="00F12C01" w:rsidRPr="00F318EF">
        <w:rPr>
          <w:rFonts w:ascii="Myriad Pro" w:hAnsi="Myriad Pro"/>
          <w:b/>
          <w:color w:val="4F6228"/>
          <w:sz w:val="28"/>
          <w:szCs w:val="28"/>
          <w:lang w:val="ru-RU"/>
        </w:rPr>
        <w:t xml:space="preserve">8 </w:t>
      </w:r>
      <w:r w:rsidR="00AD4C5B" w:rsidRPr="00F318EF">
        <w:rPr>
          <w:rFonts w:ascii="Myriad Pro" w:hAnsi="Myriad Pro"/>
          <w:b/>
          <w:color w:val="4F6228"/>
          <w:sz w:val="28"/>
          <w:szCs w:val="28"/>
        </w:rPr>
        <w:t>год</w:t>
      </w:r>
      <w:r w:rsidR="00F12C01" w:rsidRPr="00F318EF">
        <w:rPr>
          <w:rFonts w:ascii="Myriad Pro" w:hAnsi="Myriad Pro"/>
          <w:b/>
          <w:color w:val="4F6228"/>
          <w:sz w:val="28"/>
          <w:szCs w:val="28"/>
          <w:lang w:val="ru-RU"/>
        </w:rPr>
        <w:t>а</w:t>
      </w:r>
      <w:r w:rsidR="00AD4C5B" w:rsidRPr="00F318EF">
        <w:rPr>
          <w:rFonts w:ascii="Myriad Pro" w:hAnsi="Myriad Pro"/>
          <w:b/>
          <w:color w:val="4F6228"/>
          <w:sz w:val="28"/>
          <w:szCs w:val="28"/>
        </w:rPr>
        <w:t>.</w:t>
      </w:r>
      <w:bookmarkEnd w:id="48"/>
      <w:bookmarkEnd w:id="49"/>
      <w:bookmarkEnd w:id="50"/>
    </w:p>
    <w:p w14:paraId="32C8A68B" w14:textId="77777777" w:rsidR="00B44677" w:rsidRPr="00F318EF" w:rsidRDefault="00B44677" w:rsidP="00B44677">
      <w:pPr>
        <w:tabs>
          <w:tab w:val="left" w:pos="1134"/>
        </w:tabs>
        <w:spacing w:after="0" w:line="360" w:lineRule="auto"/>
        <w:ind w:firstLine="567"/>
        <w:contextualSpacing/>
        <w:jc w:val="both"/>
        <w:rPr>
          <w:rFonts w:ascii="Myriad Pro" w:hAnsi="Myriad Pro"/>
          <w:color w:val="000000"/>
          <w:sz w:val="26"/>
          <w:szCs w:val="26"/>
        </w:rPr>
      </w:pPr>
      <w:r w:rsidRPr="00F318EF">
        <w:rPr>
          <w:rFonts w:ascii="Myriad Pro" w:hAnsi="Myriad Pro"/>
          <w:color w:val="000000"/>
          <w:sz w:val="26"/>
          <w:szCs w:val="26"/>
        </w:rPr>
        <w:t>Согласно пункту 42 Правил недискриминационного доступа, утвержденных постановлением Правительства Российской Федерации от 27.12.2004 №861 (далее – Правила недискриминационного доступа) при установлении тарифов на услуги по передаче электрической энергии ставки тарифов определяются с учетом необходимости обеспечения равенства единых (котловых) тарифов на услуги по передаче электрической энергии для всех потребителей услуг, расположенных на территории соответствующего субъекта Российской Федерации и принадлежащих к одной группе (категории) из числа тех, по которым законодательством Российской Федерации предусмотрена дифференциация тарифов на электрическую энергию (мощность).</w:t>
      </w:r>
    </w:p>
    <w:p w14:paraId="56A9E1F6" w14:textId="77777777" w:rsidR="00B44677" w:rsidRPr="00F318EF" w:rsidRDefault="00B44677" w:rsidP="00B44677">
      <w:pPr>
        <w:tabs>
          <w:tab w:val="left" w:pos="1134"/>
        </w:tabs>
        <w:spacing w:after="0" w:line="360" w:lineRule="auto"/>
        <w:ind w:firstLine="567"/>
        <w:contextualSpacing/>
        <w:jc w:val="both"/>
        <w:rPr>
          <w:rFonts w:ascii="Myriad Pro" w:hAnsi="Myriad Pro"/>
          <w:color w:val="000000"/>
          <w:sz w:val="26"/>
          <w:szCs w:val="26"/>
        </w:rPr>
      </w:pPr>
      <w:r w:rsidRPr="00F318EF">
        <w:rPr>
          <w:rFonts w:ascii="Myriad Pro" w:hAnsi="Myriad Pro"/>
          <w:color w:val="000000"/>
          <w:sz w:val="26"/>
          <w:szCs w:val="26"/>
        </w:rPr>
        <w:t xml:space="preserve">Согласно пункту 49 Методических указаний по расчету регулируемых тарифов и цен на электрическую (тепловую) энергию на розничном (потребительском) рынке, утвержденных приказом ФСТ России от 06.08.2004 </w:t>
      </w:r>
      <w:r w:rsidR="004A3D68" w:rsidRPr="00F318EF">
        <w:rPr>
          <w:rFonts w:ascii="Myriad Pro" w:hAnsi="Myriad Pro"/>
          <w:color w:val="000000"/>
          <w:sz w:val="26"/>
          <w:szCs w:val="26"/>
        </w:rPr>
        <w:t>№ </w:t>
      </w:r>
      <w:r w:rsidRPr="00F318EF">
        <w:rPr>
          <w:rFonts w:ascii="Myriad Pro" w:hAnsi="Myriad Pro"/>
          <w:color w:val="000000"/>
          <w:sz w:val="26"/>
          <w:szCs w:val="26"/>
        </w:rPr>
        <w:t>20-э/2, для расчета единых (котловых) тарифов на территории субъекта Российской Федерации на каждом уровне напряжения суммируются необходимая валовая выручка всех сетевых организаций по соответствующему уровню напряжения.</w:t>
      </w:r>
    </w:p>
    <w:p w14:paraId="4E4E6E70" w14:textId="77777777" w:rsidR="00B44677" w:rsidRPr="00F318EF" w:rsidRDefault="00B44677" w:rsidP="00C9482C">
      <w:pPr>
        <w:spacing w:after="0" w:line="360" w:lineRule="auto"/>
        <w:ind w:firstLine="567"/>
        <w:jc w:val="both"/>
        <w:rPr>
          <w:rFonts w:ascii="Myriad Pro" w:hAnsi="Myriad Pro"/>
          <w:color w:val="0D0D0D"/>
          <w:sz w:val="26"/>
          <w:szCs w:val="26"/>
        </w:rPr>
      </w:pPr>
      <w:r w:rsidRPr="00F318EF">
        <w:rPr>
          <w:rFonts w:ascii="Myriad Pro" w:hAnsi="Myriad Pro"/>
          <w:color w:val="0D0D0D"/>
          <w:sz w:val="26"/>
          <w:szCs w:val="26"/>
        </w:rPr>
        <w:t xml:space="preserve">Единые (котловые) тарифы на услуги по передаче электрической энергии на территории субъекта Российской Федерации устанавливаются одновременно в двух вариантах дифференцированно по уровням напряжения: </w:t>
      </w:r>
      <w:proofErr w:type="spellStart"/>
      <w:r w:rsidRPr="00F318EF">
        <w:rPr>
          <w:rFonts w:ascii="Myriad Pro" w:hAnsi="Myriad Pro"/>
          <w:color w:val="0D0D0D"/>
          <w:sz w:val="26"/>
          <w:szCs w:val="26"/>
        </w:rPr>
        <w:t>двухставочный</w:t>
      </w:r>
      <w:proofErr w:type="spellEnd"/>
      <w:r w:rsidRPr="00F318EF">
        <w:rPr>
          <w:rFonts w:ascii="Myriad Pro" w:hAnsi="Myriad Pro"/>
          <w:color w:val="0D0D0D"/>
          <w:sz w:val="26"/>
          <w:szCs w:val="26"/>
        </w:rPr>
        <w:t xml:space="preserve"> (ставка на содержание и ставка на оплату потерь) и </w:t>
      </w:r>
      <w:proofErr w:type="spellStart"/>
      <w:r w:rsidRPr="00F318EF">
        <w:rPr>
          <w:rFonts w:ascii="Myriad Pro" w:hAnsi="Myriad Pro"/>
          <w:color w:val="0D0D0D"/>
          <w:sz w:val="26"/>
          <w:szCs w:val="26"/>
        </w:rPr>
        <w:t>одноставочный</w:t>
      </w:r>
      <w:proofErr w:type="spellEnd"/>
      <w:r w:rsidRPr="00F318EF">
        <w:rPr>
          <w:rFonts w:ascii="Myriad Pro" w:hAnsi="Myriad Pro"/>
          <w:color w:val="0D0D0D"/>
          <w:sz w:val="26"/>
          <w:szCs w:val="26"/>
        </w:rPr>
        <w:t>.</w:t>
      </w:r>
    </w:p>
    <w:p w14:paraId="31EF90E3" w14:textId="77777777" w:rsidR="00B44677" w:rsidRPr="00F318EF" w:rsidRDefault="00B44677" w:rsidP="00C9482C">
      <w:pPr>
        <w:pStyle w:val="affff4"/>
        <w:spacing w:after="0" w:line="360" w:lineRule="auto"/>
        <w:ind w:firstLine="567"/>
        <w:rPr>
          <w:rFonts w:ascii="Myriad Pro" w:eastAsia="Calibri" w:hAnsi="Myriad Pro"/>
          <w:color w:val="0D0D0D"/>
          <w:sz w:val="26"/>
          <w:szCs w:val="26"/>
        </w:rPr>
      </w:pPr>
      <w:r w:rsidRPr="00F318EF">
        <w:rPr>
          <w:rFonts w:ascii="Myriad Pro" w:eastAsia="Calibri" w:hAnsi="Myriad Pro"/>
          <w:color w:val="0D0D0D"/>
          <w:sz w:val="26"/>
          <w:szCs w:val="26"/>
          <w:lang w:eastAsia="ru-RU"/>
        </w:rPr>
        <w:t xml:space="preserve">В целях обеспечения каждой сетевой организации средствами в размере ее необходимой валовой выручки обеспечивается в установленном порядке перераспределение полученных по единому (котловому) тарифу средств между сетевыми организациями путем установления индивидуальных тарифов на передачу для расчетов между сетевыми компаниями. </w:t>
      </w:r>
    </w:p>
    <w:p w14:paraId="4E9611E8" w14:textId="77777777" w:rsidR="00B44677" w:rsidRPr="00F318EF" w:rsidRDefault="00B44677" w:rsidP="00C9482C">
      <w:pPr>
        <w:pStyle w:val="affff4"/>
        <w:spacing w:line="360" w:lineRule="auto"/>
        <w:ind w:firstLine="567"/>
        <w:rPr>
          <w:rFonts w:ascii="Myriad Pro" w:eastAsia="Calibri" w:hAnsi="Myriad Pro"/>
          <w:color w:val="0D0D0D"/>
          <w:sz w:val="26"/>
          <w:szCs w:val="26"/>
        </w:rPr>
      </w:pPr>
      <w:r w:rsidRPr="00F318EF">
        <w:rPr>
          <w:rFonts w:ascii="Myriad Pro" w:eastAsia="Calibri" w:hAnsi="Myriad Pro"/>
          <w:color w:val="0D0D0D"/>
          <w:sz w:val="26"/>
          <w:szCs w:val="26"/>
          <w:lang w:eastAsia="ru-RU"/>
        </w:rPr>
        <w:t xml:space="preserve">Индивидуальные тарифы на услуги по передаче электрической энергии, которые ТСО оказывают друг другу, то есть для взаиморасчетов пары сетевых </w:t>
      </w:r>
      <w:r w:rsidRPr="00F318EF">
        <w:rPr>
          <w:rFonts w:ascii="Myriad Pro" w:eastAsia="Calibri" w:hAnsi="Myriad Pro"/>
          <w:color w:val="0D0D0D"/>
          <w:sz w:val="26"/>
          <w:szCs w:val="26"/>
          <w:lang w:eastAsia="ru-RU"/>
        </w:rPr>
        <w:lastRenderedPageBreak/>
        <w:t>организаций, определяются исходя из разности между тарифной выручкой сетевой организации - получателя услуги по передаче электрической энергии, получаемой ею от потребителей электрической энергии на всех уровнях напряжения, и необходимой валовой выручкой (с учетом расходов на оплату нормативных технологических потерь в сетях и средств), получаемых (оплачиваемых) от других сетевых организаций.</w:t>
      </w:r>
    </w:p>
    <w:p w14:paraId="6E39C905" w14:textId="77777777" w:rsidR="00B44677" w:rsidRPr="00F318EF" w:rsidRDefault="00B44677" w:rsidP="00C9482C">
      <w:pPr>
        <w:pStyle w:val="affff4"/>
        <w:spacing w:after="0" w:line="360" w:lineRule="auto"/>
        <w:ind w:firstLine="567"/>
        <w:rPr>
          <w:rFonts w:ascii="Myriad Pro" w:eastAsia="Calibri" w:hAnsi="Myriad Pro"/>
          <w:color w:val="0D0D0D"/>
          <w:sz w:val="26"/>
          <w:szCs w:val="26"/>
        </w:rPr>
      </w:pPr>
      <w:r w:rsidRPr="00F318EF">
        <w:rPr>
          <w:rFonts w:ascii="Myriad Pro" w:eastAsia="Calibri" w:hAnsi="Myriad Pro"/>
          <w:color w:val="0D0D0D"/>
          <w:sz w:val="26"/>
          <w:szCs w:val="26"/>
          <w:lang w:eastAsia="ru-RU"/>
        </w:rPr>
        <w:t xml:space="preserve">В соответствии с п. 52 Методических указаний по расчету регулируемых тарифов и цен на электрическую (тепловую) энергию на розничном (потребительском) рынке, утвержденных приказом ФСТ России от 06.08.2004 </w:t>
      </w:r>
      <w:r w:rsidR="004A3D68" w:rsidRPr="00F318EF">
        <w:rPr>
          <w:rFonts w:ascii="Myriad Pro" w:eastAsia="Calibri" w:hAnsi="Myriad Pro"/>
          <w:color w:val="0D0D0D"/>
          <w:sz w:val="26"/>
          <w:szCs w:val="26"/>
          <w:lang w:eastAsia="ru-RU"/>
        </w:rPr>
        <w:t>№ </w:t>
      </w:r>
      <w:r w:rsidRPr="00F318EF">
        <w:rPr>
          <w:rFonts w:ascii="Myriad Pro" w:eastAsia="Calibri" w:hAnsi="Myriad Pro"/>
          <w:color w:val="0D0D0D"/>
          <w:sz w:val="26"/>
          <w:szCs w:val="26"/>
          <w:lang w:eastAsia="ru-RU"/>
        </w:rPr>
        <w:t xml:space="preserve">20-э/2, индивидуальные тарифы на услуги по передаче электрической энергии устанавливаются одновременно в двух вариантах: </w:t>
      </w:r>
      <w:proofErr w:type="spellStart"/>
      <w:r w:rsidRPr="00F318EF">
        <w:rPr>
          <w:rFonts w:ascii="Myriad Pro" w:eastAsia="Calibri" w:hAnsi="Myriad Pro"/>
          <w:color w:val="0D0D0D"/>
          <w:sz w:val="26"/>
          <w:szCs w:val="26"/>
          <w:lang w:eastAsia="ru-RU"/>
        </w:rPr>
        <w:t>двухставочный</w:t>
      </w:r>
      <w:proofErr w:type="spellEnd"/>
      <w:r w:rsidRPr="00F318EF">
        <w:rPr>
          <w:rFonts w:ascii="Myriad Pro" w:eastAsia="Calibri" w:hAnsi="Myriad Pro"/>
          <w:color w:val="0D0D0D"/>
          <w:sz w:val="26"/>
          <w:szCs w:val="26"/>
          <w:lang w:eastAsia="ru-RU"/>
        </w:rPr>
        <w:t xml:space="preserve"> (без дифференциации по уровням напряжения) и </w:t>
      </w:r>
      <w:proofErr w:type="spellStart"/>
      <w:r w:rsidRPr="00F318EF">
        <w:rPr>
          <w:rFonts w:ascii="Myriad Pro" w:eastAsia="Calibri" w:hAnsi="Myriad Pro"/>
          <w:color w:val="0D0D0D"/>
          <w:sz w:val="26"/>
          <w:szCs w:val="26"/>
          <w:lang w:eastAsia="ru-RU"/>
        </w:rPr>
        <w:t>одноставочный</w:t>
      </w:r>
      <w:proofErr w:type="spellEnd"/>
      <w:r w:rsidRPr="00F318EF">
        <w:rPr>
          <w:rFonts w:ascii="Myriad Pro" w:eastAsia="Calibri" w:hAnsi="Myriad Pro"/>
          <w:color w:val="0D0D0D"/>
          <w:sz w:val="26"/>
          <w:szCs w:val="26"/>
          <w:lang w:eastAsia="ru-RU"/>
        </w:rPr>
        <w:t>.</w:t>
      </w:r>
    </w:p>
    <w:p w14:paraId="39E1B98E" w14:textId="77777777" w:rsidR="00B44677" w:rsidRPr="00F318EF" w:rsidRDefault="00B44677" w:rsidP="00C9482C">
      <w:pPr>
        <w:tabs>
          <w:tab w:val="left" w:pos="1134"/>
        </w:tabs>
        <w:spacing w:after="0" w:line="360" w:lineRule="auto"/>
        <w:ind w:firstLine="567"/>
        <w:contextualSpacing/>
        <w:jc w:val="both"/>
        <w:rPr>
          <w:rFonts w:ascii="Myriad Pro" w:hAnsi="Myriad Pro"/>
          <w:color w:val="000000"/>
          <w:sz w:val="26"/>
          <w:szCs w:val="26"/>
        </w:rPr>
      </w:pPr>
      <w:r w:rsidRPr="00F318EF">
        <w:rPr>
          <w:rFonts w:ascii="Myriad Pro" w:hAnsi="Myriad Pro"/>
          <w:color w:val="000000"/>
          <w:sz w:val="26"/>
          <w:szCs w:val="26"/>
        </w:rPr>
        <w:t xml:space="preserve">Индивидуальные цены на услуги по передаче электрической энергии для взаиморасчетов между сетевыми организациями за оказываемые друг другу услуги по передаче на </w:t>
      </w:r>
      <w:r w:rsidR="008D15AB" w:rsidRPr="00F318EF">
        <w:rPr>
          <w:rFonts w:ascii="Myriad Pro" w:hAnsi="Myriad Pro"/>
          <w:color w:val="000000"/>
          <w:sz w:val="26"/>
          <w:szCs w:val="26"/>
        </w:rPr>
        <w:t>2018</w:t>
      </w:r>
      <w:r w:rsidRPr="00F318EF">
        <w:rPr>
          <w:rFonts w:ascii="Myriad Pro" w:hAnsi="Myriad Pro"/>
          <w:color w:val="000000"/>
          <w:sz w:val="26"/>
          <w:szCs w:val="26"/>
        </w:rPr>
        <w:t xml:space="preserve">год установлены приказом Департамента ТЭК и ТР Вологодской области </w:t>
      </w:r>
      <w:r w:rsidR="008C2121" w:rsidRPr="00F318EF">
        <w:rPr>
          <w:rFonts w:ascii="Myriad Pro" w:hAnsi="Myriad Pro"/>
          <w:color w:val="000000"/>
          <w:sz w:val="26"/>
          <w:szCs w:val="26"/>
        </w:rPr>
        <w:t>от 27.12.2017 №729-р</w:t>
      </w:r>
      <w:r w:rsidRPr="00F318EF">
        <w:rPr>
          <w:rFonts w:ascii="Myriad Pro" w:hAnsi="Myriad Pro"/>
          <w:color w:val="000000"/>
          <w:sz w:val="26"/>
          <w:szCs w:val="26"/>
        </w:rPr>
        <w:t>.</w:t>
      </w:r>
    </w:p>
    <w:p w14:paraId="2398566D" w14:textId="77777777" w:rsidR="00AD4C5B" w:rsidRPr="00F318EF" w:rsidRDefault="00AD4C5B" w:rsidP="008872A5">
      <w:pPr>
        <w:tabs>
          <w:tab w:val="left" w:pos="1134"/>
        </w:tabs>
        <w:spacing w:after="0" w:line="360" w:lineRule="auto"/>
        <w:ind w:firstLine="567"/>
        <w:contextualSpacing/>
        <w:jc w:val="both"/>
        <w:rPr>
          <w:rFonts w:ascii="Myriad Pro" w:hAnsi="Myriad Pro"/>
          <w:color w:val="000000"/>
          <w:sz w:val="26"/>
          <w:szCs w:val="26"/>
        </w:rPr>
      </w:pPr>
    </w:p>
    <w:p w14:paraId="26386545" w14:textId="77777777" w:rsidR="00AD4C5B" w:rsidRPr="00F318EF" w:rsidRDefault="00AD4C5B" w:rsidP="008872A5">
      <w:pPr>
        <w:tabs>
          <w:tab w:val="left" w:pos="1134"/>
        </w:tabs>
        <w:spacing w:after="0" w:line="360" w:lineRule="auto"/>
        <w:contextualSpacing/>
        <w:jc w:val="both"/>
        <w:rPr>
          <w:rFonts w:ascii="Myriad Pro" w:hAnsi="Myriad Pro"/>
          <w:b/>
          <w:color w:val="000000"/>
          <w:sz w:val="26"/>
          <w:szCs w:val="26"/>
        </w:rPr>
      </w:pPr>
      <w:r w:rsidRPr="00F318EF">
        <w:rPr>
          <w:rFonts w:ascii="Myriad Pro" w:hAnsi="Myriad Pro"/>
          <w:b/>
          <w:color w:val="000000"/>
          <w:sz w:val="26"/>
          <w:szCs w:val="26"/>
        </w:rPr>
        <w:t>ПОЗИЦИЯ ТЕРРИТОРИАЛЬНОЙ СЕТЕВОЙ ОРГАНИЗАЦИИ</w:t>
      </w:r>
    </w:p>
    <w:p w14:paraId="5C91E174" w14:textId="77777777" w:rsidR="00AD4C5B" w:rsidRPr="00F318EF" w:rsidRDefault="00D56339" w:rsidP="008872A5">
      <w:pPr>
        <w:tabs>
          <w:tab w:val="left" w:pos="1134"/>
        </w:tabs>
        <w:spacing w:after="0" w:line="360" w:lineRule="auto"/>
        <w:ind w:firstLine="567"/>
        <w:contextualSpacing/>
        <w:jc w:val="both"/>
        <w:rPr>
          <w:rFonts w:ascii="Myriad Pro" w:hAnsi="Myriad Pro"/>
          <w:color w:val="000000"/>
          <w:sz w:val="26"/>
          <w:szCs w:val="26"/>
        </w:rPr>
      </w:pPr>
      <w:r w:rsidRPr="00F318EF">
        <w:rPr>
          <w:rFonts w:ascii="Myriad Pro" w:hAnsi="Myriad Pro"/>
          <w:color w:val="000000"/>
          <w:sz w:val="26"/>
          <w:szCs w:val="26"/>
        </w:rPr>
        <w:t xml:space="preserve">Заявлено – </w:t>
      </w:r>
      <w:r w:rsidR="006F2B5B" w:rsidRPr="00F318EF">
        <w:rPr>
          <w:rFonts w:ascii="Myriad Pro" w:hAnsi="Myriad Pro"/>
          <w:color w:val="000000"/>
          <w:sz w:val="26"/>
          <w:szCs w:val="26"/>
        </w:rPr>
        <w:t>68</w:t>
      </w:r>
      <w:r w:rsidR="00376DE1" w:rsidRPr="00F318EF">
        <w:rPr>
          <w:rFonts w:ascii="Myriad Pro" w:hAnsi="Myriad Pro"/>
          <w:color w:val="000000"/>
          <w:sz w:val="26"/>
          <w:szCs w:val="26"/>
        </w:rPr>
        <w:t> </w:t>
      </w:r>
      <w:r w:rsidR="006F2B5B" w:rsidRPr="00F318EF">
        <w:rPr>
          <w:rFonts w:ascii="Myriad Pro" w:hAnsi="Myriad Pro"/>
          <w:color w:val="000000"/>
          <w:sz w:val="26"/>
          <w:szCs w:val="26"/>
        </w:rPr>
        <w:t xml:space="preserve">838,50 </w:t>
      </w:r>
      <w:r w:rsidRPr="00F318EF">
        <w:rPr>
          <w:rFonts w:ascii="Myriad Pro" w:hAnsi="Myriad Pro"/>
          <w:color w:val="000000"/>
          <w:sz w:val="26"/>
          <w:szCs w:val="26"/>
        </w:rPr>
        <w:t xml:space="preserve">тыс. руб. на компенсацию нормативных (технологических) потерь электрической энергии (мощности) смежных </w:t>
      </w:r>
      <w:r w:rsidR="00AB03C3" w:rsidRPr="00F318EF">
        <w:rPr>
          <w:rFonts w:ascii="Myriad Pro" w:hAnsi="Myriad Pro"/>
          <w:color w:val="000000"/>
          <w:sz w:val="26"/>
          <w:szCs w:val="26"/>
        </w:rPr>
        <w:t>территориальных сетевых организаций (</w:t>
      </w:r>
      <w:r w:rsidRPr="00F318EF">
        <w:rPr>
          <w:rFonts w:ascii="Myriad Pro" w:hAnsi="Myriad Pro"/>
          <w:color w:val="000000"/>
          <w:sz w:val="26"/>
          <w:szCs w:val="26"/>
        </w:rPr>
        <w:t>ТСО</w:t>
      </w:r>
      <w:r w:rsidR="00AB03C3" w:rsidRPr="00F318EF">
        <w:rPr>
          <w:rFonts w:ascii="Myriad Pro" w:hAnsi="Myriad Pro"/>
          <w:color w:val="000000"/>
          <w:sz w:val="26"/>
          <w:szCs w:val="26"/>
        </w:rPr>
        <w:t>)</w:t>
      </w:r>
      <w:r w:rsidR="009046E7" w:rsidRPr="00F318EF">
        <w:rPr>
          <w:rFonts w:ascii="Myriad Pro" w:hAnsi="Myriad Pro"/>
          <w:color w:val="000000"/>
          <w:sz w:val="26"/>
          <w:szCs w:val="26"/>
        </w:rPr>
        <w:t xml:space="preserve">. </w:t>
      </w:r>
    </w:p>
    <w:p w14:paraId="638313BA" w14:textId="77777777" w:rsidR="00AD4C5B" w:rsidRPr="00F318EF" w:rsidRDefault="00AD4C5B" w:rsidP="008872A5">
      <w:pPr>
        <w:tabs>
          <w:tab w:val="left" w:pos="1134"/>
        </w:tabs>
        <w:spacing w:after="0" w:line="360" w:lineRule="auto"/>
        <w:ind w:firstLine="567"/>
        <w:contextualSpacing/>
        <w:jc w:val="both"/>
        <w:rPr>
          <w:rFonts w:ascii="Myriad Pro" w:hAnsi="Myriad Pro"/>
          <w:color w:val="000000"/>
          <w:sz w:val="26"/>
          <w:szCs w:val="26"/>
        </w:rPr>
      </w:pPr>
    </w:p>
    <w:p w14:paraId="3698B8B0" w14:textId="77777777" w:rsidR="00AD4C5B" w:rsidRPr="00F318EF" w:rsidRDefault="00AD4C5B" w:rsidP="008872A5">
      <w:pPr>
        <w:tabs>
          <w:tab w:val="left" w:pos="1134"/>
        </w:tabs>
        <w:spacing w:after="0" w:line="360" w:lineRule="auto"/>
        <w:contextualSpacing/>
        <w:jc w:val="both"/>
        <w:rPr>
          <w:rFonts w:ascii="Myriad Pro" w:hAnsi="Myriad Pro"/>
          <w:b/>
          <w:color w:val="000000"/>
          <w:sz w:val="26"/>
          <w:szCs w:val="26"/>
        </w:rPr>
      </w:pPr>
      <w:r w:rsidRPr="00F318EF">
        <w:rPr>
          <w:rFonts w:ascii="Myriad Pro" w:hAnsi="Myriad Pro"/>
          <w:b/>
          <w:color w:val="000000"/>
          <w:sz w:val="26"/>
          <w:szCs w:val="26"/>
        </w:rPr>
        <w:t>ПОЗИЦИЯ ОРГАНА РЕГУЛИРОВАНИЯ</w:t>
      </w:r>
    </w:p>
    <w:p w14:paraId="1BF203EB" w14:textId="77777777" w:rsidR="00AD4C5B" w:rsidRPr="00F318EF" w:rsidRDefault="00EA76AB" w:rsidP="008872A5">
      <w:pPr>
        <w:tabs>
          <w:tab w:val="left" w:pos="1134"/>
        </w:tabs>
        <w:spacing w:after="0" w:line="360" w:lineRule="auto"/>
        <w:ind w:firstLine="567"/>
        <w:contextualSpacing/>
        <w:jc w:val="both"/>
        <w:rPr>
          <w:rFonts w:ascii="Myriad Pro" w:hAnsi="Myriad Pro"/>
          <w:color w:val="000000"/>
          <w:sz w:val="26"/>
          <w:szCs w:val="26"/>
        </w:rPr>
      </w:pPr>
      <w:r w:rsidRPr="00F318EF">
        <w:rPr>
          <w:rFonts w:ascii="Myriad Pro" w:hAnsi="Myriad Pro"/>
          <w:color w:val="000000"/>
          <w:sz w:val="26"/>
          <w:szCs w:val="26"/>
        </w:rPr>
        <w:t xml:space="preserve">Согласно </w:t>
      </w:r>
      <w:r w:rsidR="00E2301B" w:rsidRPr="00F318EF">
        <w:rPr>
          <w:rFonts w:ascii="Myriad Pro" w:hAnsi="Myriad Pro"/>
          <w:color w:val="000000"/>
          <w:sz w:val="26"/>
          <w:szCs w:val="26"/>
        </w:rPr>
        <w:t>приложению,</w:t>
      </w:r>
      <w:r w:rsidRPr="00F318EF">
        <w:rPr>
          <w:rFonts w:ascii="Myriad Pro" w:hAnsi="Myriad Pro"/>
          <w:color w:val="000000"/>
          <w:sz w:val="26"/>
          <w:szCs w:val="26"/>
        </w:rPr>
        <w:t xml:space="preserve"> к Экспертному заключению на 201</w:t>
      </w:r>
      <w:r w:rsidR="008C2121" w:rsidRPr="00F318EF">
        <w:rPr>
          <w:rFonts w:ascii="Myriad Pro" w:hAnsi="Myriad Pro"/>
          <w:color w:val="000000"/>
          <w:sz w:val="26"/>
          <w:szCs w:val="26"/>
        </w:rPr>
        <w:t>8</w:t>
      </w:r>
      <w:r w:rsidRPr="00F318EF">
        <w:rPr>
          <w:rFonts w:ascii="Myriad Pro" w:hAnsi="Myriad Pro"/>
          <w:color w:val="000000"/>
          <w:sz w:val="26"/>
          <w:szCs w:val="26"/>
        </w:rPr>
        <w:t xml:space="preserve"> год </w:t>
      </w:r>
      <w:r w:rsidR="004E779E" w:rsidRPr="00F318EF">
        <w:rPr>
          <w:rFonts w:ascii="Myriad Pro" w:hAnsi="Myriad Pro"/>
          <w:color w:val="000000"/>
          <w:sz w:val="26"/>
          <w:szCs w:val="26"/>
        </w:rPr>
        <w:t>«</w:t>
      </w:r>
      <w:r w:rsidRPr="00F318EF">
        <w:rPr>
          <w:rFonts w:ascii="Myriad Pro" w:hAnsi="Myriad Pro"/>
          <w:color w:val="000000"/>
          <w:sz w:val="26"/>
          <w:szCs w:val="26"/>
        </w:rPr>
        <w:t xml:space="preserve">Расчет товарной выручки </w:t>
      </w:r>
      <w:r w:rsidR="004A3D68" w:rsidRPr="00F318EF">
        <w:rPr>
          <w:rFonts w:ascii="Myriad Pro" w:hAnsi="Myriad Pro"/>
          <w:color w:val="000000"/>
          <w:sz w:val="26"/>
          <w:szCs w:val="26"/>
        </w:rPr>
        <w:t>ПАО </w:t>
      </w:r>
      <w:r w:rsidR="001828A6" w:rsidRPr="00F318EF">
        <w:rPr>
          <w:rFonts w:ascii="Myriad Pro" w:hAnsi="Myriad Pro"/>
          <w:color w:val="000000"/>
          <w:sz w:val="26"/>
          <w:szCs w:val="26"/>
        </w:rPr>
        <w:t>«МРСК Северо-Запада» - «Вологдаэнерго»</w:t>
      </w:r>
      <w:r w:rsidRPr="00F318EF">
        <w:rPr>
          <w:rFonts w:ascii="Myriad Pro" w:hAnsi="Myriad Pro"/>
          <w:color w:val="000000"/>
          <w:sz w:val="26"/>
          <w:szCs w:val="26"/>
        </w:rPr>
        <w:t xml:space="preserve"> по индивидуальным тарифам на услуги по передаче электрической энергии для взаиморасчетов между сетевыми организациями по Вологодской области</w:t>
      </w:r>
      <w:r w:rsidR="004E779E" w:rsidRPr="00F318EF">
        <w:rPr>
          <w:rFonts w:ascii="Myriad Pro" w:hAnsi="Myriad Pro"/>
          <w:color w:val="000000"/>
          <w:sz w:val="26"/>
          <w:szCs w:val="26"/>
        </w:rPr>
        <w:t>»</w:t>
      </w:r>
      <w:r w:rsidRPr="00F318EF">
        <w:rPr>
          <w:rFonts w:ascii="Myriad Pro" w:hAnsi="Myriad Pro"/>
          <w:color w:val="000000"/>
          <w:sz w:val="26"/>
          <w:szCs w:val="26"/>
        </w:rPr>
        <w:t xml:space="preserve"> для </w:t>
      </w:r>
      <w:r w:rsidR="00AB5A6D" w:rsidRPr="00F318EF">
        <w:rPr>
          <w:rFonts w:ascii="Myriad Pro" w:hAnsi="Myriad Pro"/>
          <w:color w:val="000000"/>
          <w:sz w:val="26"/>
          <w:szCs w:val="26"/>
        </w:rPr>
        <w:t>ф</w:t>
      </w:r>
      <w:r w:rsidRPr="00F318EF">
        <w:rPr>
          <w:rFonts w:ascii="Myriad Pro" w:hAnsi="Myriad Pro"/>
          <w:color w:val="000000"/>
          <w:sz w:val="26"/>
          <w:szCs w:val="26"/>
        </w:rPr>
        <w:t xml:space="preserve">илиала </w:t>
      </w:r>
      <w:r w:rsidR="004A3D68" w:rsidRPr="00F318EF">
        <w:rPr>
          <w:rFonts w:ascii="Myriad Pro" w:hAnsi="Myriad Pro"/>
          <w:color w:val="000000"/>
          <w:sz w:val="26"/>
          <w:szCs w:val="26"/>
        </w:rPr>
        <w:t>ПАО </w:t>
      </w:r>
      <w:r w:rsidR="001828A6" w:rsidRPr="00F318EF">
        <w:rPr>
          <w:rFonts w:ascii="Myriad Pro" w:hAnsi="Myriad Pro"/>
          <w:color w:val="000000"/>
          <w:sz w:val="26"/>
          <w:szCs w:val="26"/>
        </w:rPr>
        <w:t>«МРСК Северо-Запада» - «Вологдаэнерго»</w:t>
      </w:r>
      <w:r w:rsidR="00F60002">
        <w:rPr>
          <w:rFonts w:ascii="Myriad Pro" w:hAnsi="Myriad Pro"/>
          <w:color w:val="000000"/>
          <w:sz w:val="26"/>
          <w:szCs w:val="26"/>
        </w:rPr>
        <w:t xml:space="preserve"> </w:t>
      </w:r>
      <w:r w:rsidRPr="00F318EF">
        <w:rPr>
          <w:rFonts w:ascii="Myriad Pro" w:hAnsi="Myriad Pro"/>
          <w:color w:val="000000"/>
          <w:sz w:val="26"/>
          <w:szCs w:val="26"/>
        </w:rPr>
        <w:t xml:space="preserve">предусмотрены расходы на оплату услуг ТСО в размере </w:t>
      </w:r>
      <w:r w:rsidR="008C2121" w:rsidRPr="00F318EF">
        <w:rPr>
          <w:rFonts w:ascii="Myriad Pro" w:hAnsi="Myriad Pro"/>
          <w:color w:val="000000"/>
          <w:sz w:val="26"/>
          <w:szCs w:val="26"/>
        </w:rPr>
        <w:t>52 896,24</w:t>
      </w:r>
      <w:r w:rsidR="00D56339" w:rsidRPr="00F318EF">
        <w:rPr>
          <w:rFonts w:ascii="Myriad Pro" w:hAnsi="Myriad Pro"/>
          <w:color w:val="000000"/>
          <w:sz w:val="26"/>
          <w:szCs w:val="26"/>
        </w:rPr>
        <w:t>тыс. руб</w:t>
      </w:r>
      <w:r w:rsidR="00AB03C3" w:rsidRPr="00F318EF">
        <w:rPr>
          <w:rFonts w:ascii="Myriad Pro" w:hAnsi="Myriad Pro"/>
          <w:color w:val="000000"/>
          <w:sz w:val="26"/>
          <w:szCs w:val="26"/>
        </w:rPr>
        <w:t>.</w:t>
      </w:r>
    </w:p>
    <w:p w14:paraId="2E8D08E4" w14:textId="77777777" w:rsidR="004F37F3" w:rsidRPr="00F318EF" w:rsidRDefault="000A3BCB" w:rsidP="008872A5">
      <w:pPr>
        <w:tabs>
          <w:tab w:val="left" w:pos="1134"/>
        </w:tabs>
        <w:spacing w:after="0" w:line="360" w:lineRule="auto"/>
        <w:ind w:firstLine="567"/>
        <w:contextualSpacing/>
        <w:jc w:val="both"/>
        <w:rPr>
          <w:rFonts w:ascii="Myriad Pro" w:hAnsi="Myriad Pro"/>
          <w:color w:val="000000"/>
          <w:sz w:val="26"/>
          <w:szCs w:val="26"/>
        </w:rPr>
      </w:pPr>
      <w:r w:rsidRPr="00F318EF">
        <w:rPr>
          <w:rFonts w:ascii="Myriad Pro" w:hAnsi="Myriad Pro"/>
          <w:color w:val="000000"/>
          <w:sz w:val="26"/>
          <w:szCs w:val="26"/>
        </w:rPr>
        <w:t xml:space="preserve">В расчете Департамента </w:t>
      </w:r>
      <w:r w:rsidR="00AB5A6D" w:rsidRPr="00F318EF">
        <w:rPr>
          <w:rFonts w:ascii="Myriad Pro" w:hAnsi="Myriad Pro"/>
          <w:iCs/>
          <w:sz w:val="26"/>
          <w:szCs w:val="26"/>
        </w:rPr>
        <w:t xml:space="preserve">ТЭК и ТР Вологодской области </w:t>
      </w:r>
      <w:r w:rsidRPr="00F318EF">
        <w:rPr>
          <w:rFonts w:ascii="Myriad Pro" w:hAnsi="Myriad Pro"/>
          <w:color w:val="000000"/>
          <w:sz w:val="26"/>
          <w:szCs w:val="26"/>
        </w:rPr>
        <w:t xml:space="preserve">применены индивидуальные цены на услуги по передаче электрической энергии для </w:t>
      </w:r>
      <w:r w:rsidRPr="00F318EF">
        <w:rPr>
          <w:rFonts w:ascii="Myriad Pro" w:hAnsi="Myriad Pro"/>
          <w:color w:val="000000"/>
          <w:sz w:val="26"/>
          <w:szCs w:val="26"/>
        </w:rPr>
        <w:lastRenderedPageBreak/>
        <w:t>взаиморасчетов между сетевыми организациями за оказываемые друг другу услуги по передаче на 201</w:t>
      </w:r>
      <w:r w:rsidR="008C2121" w:rsidRPr="00F318EF">
        <w:rPr>
          <w:rFonts w:ascii="Myriad Pro" w:hAnsi="Myriad Pro"/>
          <w:color w:val="000000"/>
          <w:sz w:val="26"/>
          <w:szCs w:val="26"/>
        </w:rPr>
        <w:t>8</w:t>
      </w:r>
      <w:r w:rsidRPr="00F318EF">
        <w:rPr>
          <w:rFonts w:ascii="Myriad Pro" w:hAnsi="Myriad Pro"/>
          <w:color w:val="000000"/>
          <w:sz w:val="26"/>
          <w:szCs w:val="26"/>
        </w:rPr>
        <w:t xml:space="preserve"> год в соответствии с приказом Департамента ТЭК и ТР Вологодской области </w:t>
      </w:r>
      <w:r w:rsidR="008C2121" w:rsidRPr="00F318EF">
        <w:rPr>
          <w:rFonts w:ascii="Myriad Pro" w:hAnsi="Myriad Pro"/>
          <w:color w:val="000000"/>
          <w:sz w:val="26"/>
          <w:szCs w:val="26"/>
        </w:rPr>
        <w:t>от 27.12.2017 №729-р</w:t>
      </w:r>
      <w:r w:rsidRPr="00F318EF">
        <w:rPr>
          <w:rFonts w:ascii="Myriad Pro" w:hAnsi="Myriad Pro"/>
          <w:color w:val="000000"/>
          <w:sz w:val="26"/>
          <w:szCs w:val="26"/>
        </w:rPr>
        <w:t>.</w:t>
      </w:r>
    </w:p>
    <w:p w14:paraId="739AE758" w14:textId="77777777" w:rsidR="009F4334" w:rsidRPr="00F318EF" w:rsidRDefault="009F4334" w:rsidP="008872A5">
      <w:pPr>
        <w:tabs>
          <w:tab w:val="left" w:pos="1134"/>
        </w:tabs>
        <w:spacing w:after="0" w:line="360" w:lineRule="auto"/>
        <w:ind w:firstLine="567"/>
        <w:contextualSpacing/>
        <w:jc w:val="both"/>
        <w:rPr>
          <w:rFonts w:ascii="Myriad Pro" w:hAnsi="Myriad Pro"/>
          <w:color w:val="000000"/>
          <w:sz w:val="26"/>
          <w:szCs w:val="26"/>
        </w:rPr>
      </w:pPr>
    </w:p>
    <w:p w14:paraId="18AA16FA" w14:textId="77777777" w:rsidR="00AD4C5B" w:rsidRPr="00F318EF" w:rsidRDefault="00AD4C5B" w:rsidP="008872A5">
      <w:pPr>
        <w:tabs>
          <w:tab w:val="left" w:pos="1134"/>
        </w:tabs>
        <w:spacing w:after="0" w:line="360" w:lineRule="auto"/>
        <w:contextualSpacing/>
        <w:jc w:val="both"/>
        <w:rPr>
          <w:rFonts w:ascii="Myriad Pro" w:hAnsi="Myriad Pro"/>
          <w:b/>
          <w:color w:val="000000"/>
          <w:sz w:val="26"/>
          <w:szCs w:val="26"/>
        </w:rPr>
      </w:pPr>
      <w:r w:rsidRPr="00F318EF">
        <w:rPr>
          <w:rFonts w:ascii="Myriad Pro" w:hAnsi="Myriad Pro"/>
          <w:b/>
          <w:color w:val="000000"/>
          <w:sz w:val="26"/>
          <w:szCs w:val="26"/>
        </w:rPr>
        <w:t>ПОЗИЦИЯ ИСПОЛНИТЕЛЯ</w:t>
      </w:r>
    </w:p>
    <w:p w14:paraId="50403FF9" w14:textId="77777777" w:rsidR="00A5673D" w:rsidRPr="00F318EF" w:rsidRDefault="00A5673D" w:rsidP="008872A5">
      <w:pPr>
        <w:tabs>
          <w:tab w:val="left" w:pos="1134"/>
        </w:tabs>
        <w:spacing w:after="0" w:line="360" w:lineRule="auto"/>
        <w:ind w:firstLine="567"/>
        <w:contextualSpacing/>
        <w:jc w:val="both"/>
        <w:rPr>
          <w:rFonts w:ascii="Myriad Pro" w:hAnsi="Myriad Pro"/>
          <w:color w:val="000000"/>
          <w:sz w:val="26"/>
          <w:szCs w:val="26"/>
        </w:rPr>
      </w:pPr>
      <w:r w:rsidRPr="00F318EF">
        <w:rPr>
          <w:rFonts w:ascii="Myriad Pro" w:hAnsi="Myriad Pro"/>
          <w:color w:val="000000"/>
          <w:sz w:val="26"/>
          <w:szCs w:val="26"/>
        </w:rPr>
        <w:t xml:space="preserve">В состав необходимой валовой выручки филиала </w:t>
      </w:r>
      <w:r w:rsidR="004A3D68" w:rsidRPr="00F318EF">
        <w:rPr>
          <w:rFonts w:ascii="Myriad Pro" w:hAnsi="Myriad Pro"/>
          <w:color w:val="000000"/>
          <w:sz w:val="26"/>
          <w:szCs w:val="26"/>
        </w:rPr>
        <w:t>ПАО </w:t>
      </w:r>
      <w:r w:rsidR="001828A6" w:rsidRPr="00F318EF">
        <w:rPr>
          <w:rFonts w:ascii="Myriad Pro" w:hAnsi="Myriad Pro"/>
          <w:color w:val="000000"/>
          <w:sz w:val="26"/>
          <w:szCs w:val="26"/>
        </w:rPr>
        <w:t>«МРСК Северо-Запада» - «Вологдаэнерго»</w:t>
      </w:r>
      <w:r w:rsidRPr="00F318EF">
        <w:rPr>
          <w:rFonts w:ascii="Myriad Pro" w:hAnsi="Myriad Pro"/>
          <w:color w:val="000000"/>
          <w:sz w:val="26"/>
          <w:szCs w:val="26"/>
        </w:rPr>
        <w:t xml:space="preserve"> должны включаться расходы на оплату услуг ТСО в размере, определяемом исходя из планового объема полезного отпуска по каждой ТСО и индивидуальных цен (тарифов) на услуги по передаче электрической энергии для взаиморасчетов между 2 сетевыми организациями, установленных </w:t>
      </w:r>
      <w:r w:rsidR="00AB5A6D" w:rsidRPr="00F318EF">
        <w:rPr>
          <w:rFonts w:ascii="Myriad Pro" w:hAnsi="Myriad Pro"/>
          <w:iCs/>
          <w:sz w:val="26"/>
          <w:szCs w:val="26"/>
        </w:rPr>
        <w:t>Департаментом ТЭК и ТР Вологодской области</w:t>
      </w:r>
      <w:r w:rsidRPr="00F318EF">
        <w:rPr>
          <w:rFonts w:ascii="Myriad Pro" w:hAnsi="Myriad Pro"/>
          <w:color w:val="000000"/>
          <w:sz w:val="26"/>
          <w:szCs w:val="26"/>
        </w:rPr>
        <w:t xml:space="preserve"> на 2019 год, так как согласно пункту 52 Методических указаний №20-э/2 определено, что необходимая валовая выручка любой сетевой организации региона должна суммарно обеспечиваться за счет платежей от потребителей, а также от сетевых организаций. </w:t>
      </w:r>
    </w:p>
    <w:p w14:paraId="4BE3146A" w14:textId="77777777" w:rsidR="00AB03C3" w:rsidRPr="00F318EF" w:rsidRDefault="00AB03C3" w:rsidP="008872A5">
      <w:pPr>
        <w:tabs>
          <w:tab w:val="left" w:pos="1134"/>
        </w:tabs>
        <w:spacing w:after="0" w:line="360" w:lineRule="auto"/>
        <w:ind w:firstLine="567"/>
        <w:contextualSpacing/>
        <w:jc w:val="both"/>
        <w:rPr>
          <w:rFonts w:ascii="Myriad Pro" w:hAnsi="Myriad Pro"/>
          <w:color w:val="000000"/>
          <w:sz w:val="26"/>
          <w:szCs w:val="26"/>
        </w:rPr>
      </w:pPr>
      <w:r w:rsidRPr="00F318EF">
        <w:rPr>
          <w:rFonts w:ascii="Myriad Pro" w:hAnsi="Myriad Pro"/>
          <w:color w:val="000000"/>
          <w:sz w:val="26"/>
          <w:szCs w:val="26"/>
        </w:rPr>
        <w:t>На 201</w:t>
      </w:r>
      <w:r w:rsidR="006B665A" w:rsidRPr="00F318EF">
        <w:rPr>
          <w:rFonts w:ascii="Myriad Pro" w:hAnsi="Myriad Pro"/>
          <w:color w:val="000000"/>
          <w:sz w:val="26"/>
          <w:szCs w:val="26"/>
        </w:rPr>
        <w:t>8</w:t>
      </w:r>
      <w:r w:rsidRPr="00F318EF">
        <w:rPr>
          <w:rFonts w:ascii="Myriad Pro" w:hAnsi="Myriad Pro"/>
          <w:color w:val="000000"/>
          <w:sz w:val="26"/>
          <w:szCs w:val="26"/>
        </w:rPr>
        <w:t xml:space="preserve"> год для </w:t>
      </w:r>
      <w:r w:rsidR="00AB5A6D" w:rsidRPr="00F318EF">
        <w:rPr>
          <w:rFonts w:ascii="Myriad Pro" w:hAnsi="Myriad Pro"/>
          <w:color w:val="000000"/>
          <w:sz w:val="26"/>
          <w:szCs w:val="26"/>
        </w:rPr>
        <w:t>ф</w:t>
      </w:r>
      <w:r w:rsidRPr="00F318EF">
        <w:rPr>
          <w:rFonts w:ascii="Myriad Pro" w:hAnsi="Myriad Pro"/>
          <w:color w:val="000000"/>
          <w:sz w:val="26"/>
          <w:szCs w:val="26"/>
        </w:rPr>
        <w:t xml:space="preserve">илиала </w:t>
      </w:r>
      <w:r w:rsidR="004A3D68" w:rsidRPr="00F318EF">
        <w:rPr>
          <w:rFonts w:ascii="Myriad Pro" w:hAnsi="Myriad Pro"/>
          <w:color w:val="000000"/>
          <w:sz w:val="26"/>
          <w:szCs w:val="26"/>
        </w:rPr>
        <w:t>ПАО </w:t>
      </w:r>
      <w:r w:rsidR="001828A6" w:rsidRPr="00F318EF">
        <w:rPr>
          <w:rFonts w:ascii="Myriad Pro" w:hAnsi="Myriad Pro"/>
          <w:color w:val="000000"/>
          <w:sz w:val="26"/>
          <w:szCs w:val="26"/>
        </w:rPr>
        <w:t>«МРСК Северо-Запада» - «Вологдаэнерго»</w:t>
      </w:r>
      <w:r w:rsidR="00F60002">
        <w:rPr>
          <w:rFonts w:ascii="Myriad Pro" w:hAnsi="Myriad Pro"/>
          <w:color w:val="000000"/>
          <w:sz w:val="26"/>
          <w:szCs w:val="26"/>
        </w:rPr>
        <w:t xml:space="preserve"> </w:t>
      </w:r>
      <w:r w:rsidRPr="00F318EF">
        <w:rPr>
          <w:rFonts w:ascii="Myriad Pro" w:hAnsi="Myriad Pro"/>
          <w:color w:val="000000"/>
          <w:sz w:val="26"/>
          <w:szCs w:val="26"/>
        </w:rPr>
        <w:t xml:space="preserve">предусмотрены расходы на оплату услуг 3 ТСО: АО </w:t>
      </w:r>
      <w:r w:rsidR="004E779E" w:rsidRPr="00F318EF">
        <w:rPr>
          <w:rFonts w:ascii="Myriad Pro" w:hAnsi="Myriad Pro"/>
          <w:color w:val="000000"/>
          <w:sz w:val="26"/>
          <w:szCs w:val="26"/>
        </w:rPr>
        <w:t>«</w:t>
      </w:r>
      <w:r w:rsidRPr="00F318EF">
        <w:rPr>
          <w:rFonts w:ascii="Myriad Pro" w:hAnsi="Myriad Pro"/>
          <w:color w:val="000000"/>
          <w:sz w:val="26"/>
          <w:szCs w:val="26"/>
        </w:rPr>
        <w:t>Сокольский ДОК</w:t>
      </w:r>
      <w:r w:rsidR="004E779E" w:rsidRPr="00F318EF">
        <w:rPr>
          <w:rFonts w:ascii="Myriad Pro" w:hAnsi="Myriad Pro"/>
          <w:color w:val="000000"/>
          <w:sz w:val="26"/>
          <w:szCs w:val="26"/>
        </w:rPr>
        <w:t>»</w:t>
      </w:r>
      <w:r w:rsidRPr="00F318EF">
        <w:rPr>
          <w:rFonts w:ascii="Myriad Pro" w:hAnsi="Myriad Pro"/>
          <w:color w:val="000000"/>
          <w:sz w:val="26"/>
          <w:szCs w:val="26"/>
        </w:rPr>
        <w:t xml:space="preserve">, Северная дирекция по энергообеспечению СП </w:t>
      </w:r>
      <w:proofErr w:type="spellStart"/>
      <w:r w:rsidR="00830C0B" w:rsidRPr="00F318EF">
        <w:rPr>
          <w:rFonts w:ascii="Myriad Pro" w:hAnsi="Myriad Pro"/>
          <w:color w:val="000000"/>
          <w:sz w:val="26"/>
          <w:szCs w:val="26"/>
        </w:rPr>
        <w:t>Трансэнерго</w:t>
      </w:r>
      <w:proofErr w:type="spellEnd"/>
      <w:r w:rsidRPr="00F318EF">
        <w:rPr>
          <w:rFonts w:ascii="Myriad Pro" w:hAnsi="Myriad Pro"/>
          <w:color w:val="000000"/>
          <w:sz w:val="26"/>
          <w:szCs w:val="26"/>
        </w:rPr>
        <w:t xml:space="preserve"> – филиал </w:t>
      </w:r>
      <w:r w:rsidR="004A3D68" w:rsidRPr="00F318EF">
        <w:rPr>
          <w:rFonts w:ascii="Myriad Pro" w:hAnsi="Myriad Pro"/>
          <w:color w:val="000000"/>
          <w:sz w:val="26"/>
          <w:szCs w:val="26"/>
        </w:rPr>
        <w:t>ОАО </w:t>
      </w:r>
      <w:r w:rsidR="004E779E" w:rsidRPr="00F318EF">
        <w:rPr>
          <w:rFonts w:ascii="Myriad Pro" w:hAnsi="Myriad Pro"/>
          <w:color w:val="000000"/>
          <w:sz w:val="26"/>
          <w:szCs w:val="26"/>
        </w:rPr>
        <w:t>«</w:t>
      </w:r>
      <w:r w:rsidRPr="00F318EF">
        <w:rPr>
          <w:rFonts w:ascii="Myriad Pro" w:hAnsi="Myriad Pro"/>
          <w:color w:val="000000"/>
          <w:sz w:val="26"/>
          <w:szCs w:val="26"/>
        </w:rPr>
        <w:t>РЖД</w:t>
      </w:r>
      <w:r w:rsidR="004E779E" w:rsidRPr="00F318EF">
        <w:rPr>
          <w:rFonts w:ascii="Myriad Pro" w:hAnsi="Myriad Pro"/>
          <w:color w:val="000000"/>
          <w:sz w:val="26"/>
          <w:szCs w:val="26"/>
        </w:rPr>
        <w:t>»</w:t>
      </w:r>
      <w:r w:rsidRPr="00F318EF">
        <w:rPr>
          <w:rFonts w:ascii="Myriad Pro" w:hAnsi="Myriad Pro"/>
          <w:color w:val="000000"/>
          <w:sz w:val="26"/>
          <w:szCs w:val="26"/>
        </w:rPr>
        <w:t xml:space="preserve">, Октябрьская дирекция по энергообеспечению СП </w:t>
      </w:r>
      <w:proofErr w:type="spellStart"/>
      <w:r w:rsidR="00830C0B" w:rsidRPr="00F318EF">
        <w:rPr>
          <w:rFonts w:ascii="Myriad Pro" w:hAnsi="Myriad Pro"/>
          <w:color w:val="000000"/>
          <w:sz w:val="26"/>
          <w:szCs w:val="26"/>
        </w:rPr>
        <w:t>Трансэнерго</w:t>
      </w:r>
      <w:proofErr w:type="spellEnd"/>
      <w:r w:rsidRPr="00F318EF">
        <w:rPr>
          <w:rFonts w:ascii="Myriad Pro" w:hAnsi="Myriad Pro"/>
          <w:color w:val="000000"/>
          <w:sz w:val="26"/>
          <w:szCs w:val="26"/>
        </w:rPr>
        <w:t xml:space="preserve"> – филиал </w:t>
      </w:r>
      <w:r w:rsidR="004A3D68" w:rsidRPr="00F318EF">
        <w:rPr>
          <w:rFonts w:ascii="Myriad Pro" w:hAnsi="Myriad Pro"/>
          <w:color w:val="000000"/>
          <w:sz w:val="26"/>
          <w:szCs w:val="26"/>
        </w:rPr>
        <w:t>ОАО </w:t>
      </w:r>
      <w:r w:rsidR="004E779E" w:rsidRPr="00F318EF">
        <w:rPr>
          <w:rFonts w:ascii="Myriad Pro" w:hAnsi="Myriad Pro"/>
          <w:color w:val="000000"/>
          <w:sz w:val="26"/>
          <w:szCs w:val="26"/>
        </w:rPr>
        <w:t>«</w:t>
      </w:r>
      <w:r w:rsidRPr="00F318EF">
        <w:rPr>
          <w:rFonts w:ascii="Myriad Pro" w:hAnsi="Myriad Pro"/>
          <w:color w:val="000000"/>
          <w:sz w:val="26"/>
          <w:szCs w:val="26"/>
        </w:rPr>
        <w:t>РЖД</w:t>
      </w:r>
      <w:r w:rsidR="004E779E" w:rsidRPr="00F318EF">
        <w:rPr>
          <w:rFonts w:ascii="Myriad Pro" w:hAnsi="Myriad Pro"/>
          <w:color w:val="000000"/>
          <w:sz w:val="26"/>
          <w:szCs w:val="26"/>
        </w:rPr>
        <w:t>»</w:t>
      </w:r>
      <w:r w:rsidRPr="00F318EF">
        <w:rPr>
          <w:rFonts w:ascii="Myriad Pro" w:hAnsi="Myriad Pro"/>
          <w:color w:val="000000"/>
          <w:sz w:val="26"/>
          <w:szCs w:val="26"/>
        </w:rPr>
        <w:t>.</w:t>
      </w:r>
    </w:p>
    <w:p w14:paraId="619301FE" w14:textId="77777777" w:rsidR="00AB03C3" w:rsidRPr="00F318EF" w:rsidRDefault="00AB03C3" w:rsidP="008872A5">
      <w:pPr>
        <w:tabs>
          <w:tab w:val="left" w:pos="1134"/>
        </w:tabs>
        <w:spacing w:after="0" w:line="360" w:lineRule="auto"/>
        <w:ind w:firstLine="567"/>
        <w:contextualSpacing/>
        <w:jc w:val="both"/>
        <w:rPr>
          <w:rFonts w:ascii="Myriad Pro" w:hAnsi="Myriad Pro"/>
          <w:color w:val="000000"/>
          <w:sz w:val="26"/>
          <w:szCs w:val="26"/>
        </w:rPr>
      </w:pPr>
      <w:r w:rsidRPr="00F318EF">
        <w:rPr>
          <w:rFonts w:ascii="Myriad Pro" w:hAnsi="Myriad Pro"/>
          <w:color w:val="000000"/>
          <w:sz w:val="26"/>
          <w:szCs w:val="26"/>
        </w:rPr>
        <w:t>Во взаиморасчетах с Северной дирекцией по энергообеспечению СП</w:t>
      </w:r>
      <w:r w:rsidR="0052296A" w:rsidRPr="00F318EF">
        <w:rPr>
          <w:rFonts w:ascii="Myriad Pro" w:hAnsi="Myriad Pro"/>
          <w:color w:val="000000"/>
          <w:sz w:val="26"/>
          <w:szCs w:val="26"/>
        </w:rPr>
        <w:t> </w:t>
      </w:r>
      <w:proofErr w:type="spellStart"/>
      <w:r w:rsidR="00830C0B" w:rsidRPr="00F318EF">
        <w:rPr>
          <w:rFonts w:ascii="Myriad Pro" w:hAnsi="Myriad Pro"/>
          <w:color w:val="000000"/>
          <w:sz w:val="26"/>
          <w:szCs w:val="26"/>
        </w:rPr>
        <w:t>Трансэнерго</w:t>
      </w:r>
      <w:proofErr w:type="spellEnd"/>
      <w:r w:rsidRPr="00F318EF">
        <w:rPr>
          <w:rFonts w:ascii="Myriad Pro" w:hAnsi="Myriad Pro"/>
          <w:color w:val="000000"/>
          <w:sz w:val="26"/>
          <w:szCs w:val="26"/>
        </w:rPr>
        <w:t xml:space="preserve"> – филиал </w:t>
      </w:r>
      <w:r w:rsidR="004A3D68" w:rsidRPr="00F318EF">
        <w:rPr>
          <w:rFonts w:ascii="Myriad Pro" w:hAnsi="Myriad Pro"/>
          <w:color w:val="000000"/>
          <w:sz w:val="26"/>
          <w:szCs w:val="26"/>
        </w:rPr>
        <w:t>ОАО </w:t>
      </w:r>
      <w:r w:rsidR="004E779E" w:rsidRPr="00F318EF">
        <w:rPr>
          <w:rFonts w:ascii="Myriad Pro" w:hAnsi="Myriad Pro"/>
          <w:color w:val="000000"/>
          <w:sz w:val="26"/>
          <w:szCs w:val="26"/>
        </w:rPr>
        <w:t>«</w:t>
      </w:r>
      <w:r w:rsidRPr="00F318EF">
        <w:rPr>
          <w:rFonts w:ascii="Myriad Pro" w:hAnsi="Myriad Pro"/>
          <w:color w:val="000000"/>
          <w:sz w:val="26"/>
          <w:szCs w:val="26"/>
        </w:rPr>
        <w:t>РЖД</w:t>
      </w:r>
      <w:r w:rsidR="004E779E" w:rsidRPr="00F318EF">
        <w:rPr>
          <w:rFonts w:ascii="Myriad Pro" w:hAnsi="Myriad Pro"/>
          <w:color w:val="000000"/>
          <w:sz w:val="26"/>
          <w:szCs w:val="26"/>
        </w:rPr>
        <w:t>»</w:t>
      </w:r>
      <w:r w:rsidRPr="00F318EF">
        <w:rPr>
          <w:rFonts w:ascii="Myriad Pro" w:hAnsi="Myriad Pro"/>
          <w:color w:val="000000"/>
          <w:sz w:val="26"/>
          <w:szCs w:val="26"/>
        </w:rPr>
        <w:t xml:space="preserve"> в 201</w:t>
      </w:r>
      <w:r w:rsidR="006B665A" w:rsidRPr="00F318EF">
        <w:rPr>
          <w:rFonts w:ascii="Myriad Pro" w:hAnsi="Myriad Pro"/>
          <w:color w:val="000000"/>
          <w:sz w:val="26"/>
          <w:szCs w:val="26"/>
        </w:rPr>
        <w:t>8</w:t>
      </w:r>
      <w:r w:rsidRPr="00F318EF">
        <w:rPr>
          <w:rFonts w:ascii="Myriad Pro" w:hAnsi="Myriad Pro"/>
          <w:color w:val="000000"/>
          <w:sz w:val="26"/>
          <w:szCs w:val="26"/>
        </w:rPr>
        <w:t xml:space="preserve">г. применялся </w:t>
      </w:r>
      <w:proofErr w:type="spellStart"/>
      <w:r w:rsidRPr="00F318EF">
        <w:rPr>
          <w:rFonts w:ascii="Myriad Pro" w:hAnsi="Myriad Pro"/>
          <w:color w:val="000000"/>
          <w:sz w:val="26"/>
          <w:szCs w:val="26"/>
        </w:rPr>
        <w:t>двухставочный</w:t>
      </w:r>
      <w:proofErr w:type="spellEnd"/>
      <w:r w:rsidRPr="00F318EF">
        <w:rPr>
          <w:rFonts w:ascii="Myriad Pro" w:hAnsi="Myriad Pro"/>
          <w:color w:val="000000"/>
          <w:sz w:val="26"/>
          <w:szCs w:val="26"/>
        </w:rPr>
        <w:t xml:space="preserve"> тариф, во взаиморасчетах с остальными ТСО – </w:t>
      </w:r>
      <w:proofErr w:type="spellStart"/>
      <w:r w:rsidRPr="00F318EF">
        <w:rPr>
          <w:rFonts w:ascii="Myriad Pro" w:hAnsi="Myriad Pro"/>
          <w:color w:val="000000"/>
          <w:sz w:val="26"/>
          <w:szCs w:val="26"/>
        </w:rPr>
        <w:t>одноставочный</w:t>
      </w:r>
      <w:proofErr w:type="spellEnd"/>
      <w:r w:rsidRPr="00F318EF">
        <w:rPr>
          <w:rFonts w:ascii="Myriad Pro" w:hAnsi="Myriad Pro"/>
          <w:color w:val="000000"/>
          <w:sz w:val="26"/>
          <w:szCs w:val="26"/>
        </w:rPr>
        <w:t xml:space="preserve"> тариф.</w:t>
      </w:r>
    </w:p>
    <w:p w14:paraId="5FC06528" w14:textId="77777777" w:rsidR="00AD4C5B" w:rsidRPr="00F318EF" w:rsidRDefault="004F37F3" w:rsidP="008872A5">
      <w:pPr>
        <w:tabs>
          <w:tab w:val="left" w:pos="1134"/>
        </w:tabs>
        <w:spacing w:after="0" w:line="360" w:lineRule="auto"/>
        <w:ind w:firstLine="567"/>
        <w:contextualSpacing/>
        <w:jc w:val="both"/>
        <w:rPr>
          <w:rFonts w:ascii="Myriad Pro" w:hAnsi="Myriad Pro"/>
          <w:color w:val="000000"/>
          <w:sz w:val="26"/>
          <w:szCs w:val="26"/>
        </w:rPr>
      </w:pPr>
      <w:r w:rsidRPr="00F318EF">
        <w:rPr>
          <w:rFonts w:ascii="Myriad Pro" w:hAnsi="Myriad Pro"/>
          <w:color w:val="000000"/>
          <w:sz w:val="26"/>
          <w:szCs w:val="26"/>
        </w:rPr>
        <w:t>Расчет необходимой валовой выручки по ТСО на 201</w:t>
      </w:r>
      <w:r w:rsidR="006B665A" w:rsidRPr="00F318EF">
        <w:rPr>
          <w:rFonts w:ascii="Myriad Pro" w:hAnsi="Myriad Pro"/>
          <w:color w:val="000000"/>
          <w:sz w:val="26"/>
          <w:szCs w:val="26"/>
        </w:rPr>
        <w:t>8</w:t>
      </w:r>
      <w:r w:rsidRPr="00F318EF">
        <w:rPr>
          <w:rFonts w:ascii="Myriad Pro" w:hAnsi="Myriad Pro"/>
          <w:color w:val="000000"/>
          <w:sz w:val="26"/>
          <w:szCs w:val="26"/>
        </w:rPr>
        <w:t xml:space="preserve"> год:</w:t>
      </w:r>
    </w:p>
    <w:p w14:paraId="72F5A158" w14:textId="77777777" w:rsidR="000A3BCB" w:rsidRPr="00F318EF" w:rsidRDefault="006727EE" w:rsidP="008872A5">
      <w:pPr>
        <w:pStyle w:val="afff2"/>
        <w:spacing w:after="0"/>
      </w:pPr>
      <w:r w:rsidRPr="00F318EF">
        <w:t xml:space="preserve">1) </w:t>
      </w:r>
      <w:proofErr w:type="spellStart"/>
      <w:r w:rsidR="00E80B83" w:rsidRPr="00F318EF">
        <w:t>По</w:t>
      </w:r>
      <w:proofErr w:type="spellEnd"/>
      <w:r w:rsidR="00E80B83" w:rsidRPr="00F318EF">
        <w:t xml:space="preserve"> </w:t>
      </w:r>
      <w:proofErr w:type="spellStart"/>
      <w:r w:rsidR="00E80B83" w:rsidRPr="00F318EF">
        <w:t>одноставочному</w:t>
      </w:r>
      <w:proofErr w:type="spellEnd"/>
      <w:r w:rsidR="00E80B83" w:rsidRPr="00F318EF">
        <w:t xml:space="preserve"> </w:t>
      </w:r>
      <w:proofErr w:type="spellStart"/>
      <w:r w:rsidR="00E80B83" w:rsidRPr="00F318EF">
        <w:t>тарифу</w:t>
      </w:r>
      <w:proofErr w:type="spellEnd"/>
      <w:r w:rsidR="00E80B83" w:rsidRPr="00F318EF">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1E0" w:firstRow="1" w:lastRow="1" w:firstColumn="1" w:lastColumn="1" w:noHBand="0" w:noVBand="0"/>
      </w:tblPr>
      <w:tblGrid>
        <w:gridCol w:w="2409"/>
        <w:gridCol w:w="1301"/>
        <w:gridCol w:w="1302"/>
        <w:gridCol w:w="1145"/>
        <w:gridCol w:w="1935"/>
        <w:gridCol w:w="1478"/>
      </w:tblGrid>
      <w:tr w:rsidR="00FD03EC" w:rsidRPr="00F318EF" w14:paraId="13AE10CA" w14:textId="77777777" w:rsidTr="00CB5447">
        <w:trPr>
          <w:cantSplit/>
          <w:tblHeader/>
        </w:trPr>
        <w:tc>
          <w:tcPr>
            <w:tcW w:w="1259" w:type="pct"/>
            <w:vMerge w:val="restart"/>
            <w:tcBorders>
              <w:top w:val="single" w:sz="4" w:space="0" w:color="FFFFFF"/>
              <w:left w:val="single" w:sz="4" w:space="0" w:color="FFFFFF"/>
              <w:bottom w:val="single" w:sz="4" w:space="0" w:color="FFFFFF"/>
              <w:right w:val="single" w:sz="4" w:space="0" w:color="FFFFFF"/>
            </w:tcBorders>
            <w:shd w:val="clear" w:color="auto" w:fill="4F6228"/>
            <w:vAlign w:val="center"/>
          </w:tcPr>
          <w:p w14:paraId="543BA9CC" w14:textId="77777777" w:rsidR="00FB397B" w:rsidRPr="00F318EF" w:rsidRDefault="00FB397B" w:rsidP="008872A5">
            <w:pPr>
              <w:spacing w:after="0" w:line="240" w:lineRule="auto"/>
              <w:jc w:val="center"/>
              <w:rPr>
                <w:rFonts w:ascii="Myriad Pro" w:hAnsi="Myriad Pro"/>
                <w:b/>
                <w:bCs/>
                <w:color w:val="FFFFFF"/>
                <w:sz w:val="20"/>
                <w:szCs w:val="20"/>
              </w:rPr>
            </w:pPr>
            <w:r w:rsidRPr="00F318EF">
              <w:rPr>
                <w:rFonts w:ascii="Myriad Pro" w:hAnsi="Myriad Pro"/>
                <w:b/>
                <w:bCs/>
                <w:color w:val="FFFFFF"/>
                <w:sz w:val="20"/>
                <w:szCs w:val="20"/>
              </w:rPr>
              <w:t>Наименование ТСО</w:t>
            </w:r>
          </w:p>
        </w:tc>
        <w:tc>
          <w:tcPr>
            <w:tcW w:w="1957" w:type="pct"/>
            <w:gridSpan w:val="3"/>
            <w:tcBorders>
              <w:top w:val="single" w:sz="4" w:space="0" w:color="FFFFFF"/>
              <w:left w:val="single" w:sz="4" w:space="0" w:color="FFFFFF"/>
              <w:bottom w:val="single" w:sz="4" w:space="0" w:color="FFFFFF"/>
              <w:right w:val="single" w:sz="4" w:space="0" w:color="FFFFFF"/>
            </w:tcBorders>
            <w:shd w:val="clear" w:color="auto" w:fill="4F6228"/>
            <w:vAlign w:val="center"/>
          </w:tcPr>
          <w:p w14:paraId="0FEDE8A1" w14:textId="77777777" w:rsidR="00FB397B" w:rsidRPr="00F318EF" w:rsidRDefault="00FB397B" w:rsidP="008872A5">
            <w:pPr>
              <w:spacing w:after="0" w:line="240" w:lineRule="auto"/>
              <w:jc w:val="center"/>
              <w:rPr>
                <w:rFonts w:ascii="Myriad Pro" w:hAnsi="Myriad Pro"/>
                <w:b/>
                <w:bCs/>
                <w:color w:val="FFFFFF"/>
                <w:sz w:val="20"/>
                <w:szCs w:val="20"/>
              </w:rPr>
            </w:pPr>
            <w:proofErr w:type="spellStart"/>
            <w:r w:rsidRPr="00F318EF">
              <w:rPr>
                <w:rFonts w:ascii="Myriad Pro" w:hAnsi="Myriad Pro"/>
                <w:b/>
                <w:bCs/>
                <w:color w:val="FFFFFF"/>
                <w:sz w:val="20"/>
                <w:szCs w:val="20"/>
              </w:rPr>
              <w:t>Одноставочный</w:t>
            </w:r>
            <w:proofErr w:type="spellEnd"/>
            <w:r w:rsidRPr="00F318EF">
              <w:rPr>
                <w:rFonts w:ascii="Myriad Pro" w:hAnsi="Myriad Pro"/>
                <w:b/>
                <w:bCs/>
                <w:color w:val="FFFFFF"/>
                <w:sz w:val="20"/>
                <w:szCs w:val="20"/>
              </w:rPr>
              <w:t xml:space="preserve"> тариф согласно приказу Департамента ТЭК</w:t>
            </w:r>
            <w:r w:rsidR="00A35A21">
              <w:rPr>
                <w:rFonts w:ascii="Myriad Pro" w:hAnsi="Myriad Pro"/>
                <w:b/>
                <w:bCs/>
                <w:color w:val="FFFFFF"/>
                <w:sz w:val="20"/>
                <w:szCs w:val="20"/>
              </w:rPr>
              <w:t xml:space="preserve"> </w:t>
            </w:r>
            <w:r w:rsidRPr="00F318EF">
              <w:rPr>
                <w:rFonts w:ascii="Myriad Pro" w:hAnsi="Myriad Pro"/>
                <w:b/>
                <w:bCs/>
                <w:color w:val="FFFFFF"/>
                <w:sz w:val="20"/>
                <w:szCs w:val="20"/>
              </w:rPr>
              <w:t>и</w:t>
            </w:r>
            <w:r w:rsidR="00A35A21">
              <w:rPr>
                <w:rFonts w:ascii="Myriad Pro" w:hAnsi="Myriad Pro"/>
                <w:b/>
                <w:bCs/>
                <w:color w:val="FFFFFF"/>
                <w:sz w:val="20"/>
                <w:szCs w:val="20"/>
              </w:rPr>
              <w:t xml:space="preserve"> </w:t>
            </w:r>
            <w:r w:rsidRPr="00F318EF">
              <w:rPr>
                <w:rFonts w:ascii="Myriad Pro" w:hAnsi="Myriad Pro"/>
                <w:b/>
                <w:bCs/>
                <w:color w:val="FFFFFF"/>
                <w:sz w:val="20"/>
                <w:szCs w:val="20"/>
              </w:rPr>
              <w:t>ТР от 2</w:t>
            </w:r>
            <w:r w:rsidR="006B665A" w:rsidRPr="00F318EF">
              <w:rPr>
                <w:rFonts w:ascii="Myriad Pro" w:hAnsi="Myriad Pro"/>
                <w:b/>
                <w:bCs/>
                <w:color w:val="FFFFFF"/>
                <w:sz w:val="20"/>
                <w:szCs w:val="20"/>
              </w:rPr>
              <w:t>7</w:t>
            </w:r>
            <w:r w:rsidRPr="00F318EF">
              <w:rPr>
                <w:rFonts w:ascii="Myriad Pro" w:hAnsi="Myriad Pro"/>
                <w:b/>
                <w:bCs/>
                <w:color w:val="FFFFFF"/>
                <w:sz w:val="20"/>
                <w:szCs w:val="20"/>
              </w:rPr>
              <w:t>.12.201</w:t>
            </w:r>
            <w:r w:rsidR="006B665A" w:rsidRPr="00F318EF">
              <w:rPr>
                <w:rFonts w:ascii="Myriad Pro" w:hAnsi="Myriad Pro"/>
                <w:b/>
                <w:bCs/>
                <w:color w:val="FFFFFF"/>
                <w:sz w:val="20"/>
                <w:szCs w:val="20"/>
              </w:rPr>
              <w:t>7</w:t>
            </w:r>
            <w:r w:rsidRPr="00F318EF">
              <w:rPr>
                <w:rFonts w:ascii="Myriad Pro" w:hAnsi="Myriad Pro"/>
                <w:b/>
                <w:bCs/>
                <w:color w:val="FFFFFF"/>
                <w:sz w:val="20"/>
                <w:szCs w:val="20"/>
              </w:rPr>
              <w:t xml:space="preserve"> №</w:t>
            </w:r>
            <w:r w:rsidR="006B665A" w:rsidRPr="00F318EF">
              <w:rPr>
                <w:rFonts w:ascii="Myriad Pro" w:hAnsi="Myriad Pro"/>
                <w:b/>
                <w:bCs/>
                <w:color w:val="FFFFFF"/>
                <w:sz w:val="20"/>
                <w:szCs w:val="20"/>
              </w:rPr>
              <w:t>729</w:t>
            </w:r>
            <w:r w:rsidRPr="00F318EF">
              <w:rPr>
                <w:rFonts w:ascii="Myriad Pro" w:hAnsi="Myriad Pro"/>
                <w:b/>
                <w:bCs/>
                <w:color w:val="FFFFFF"/>
                <w:sz w:val="20"/>
                <w:szCs w:val="20"/>
              </w:rPr>
              <w:t>-р</w:t>
            </w:r>
          </w:p>
          <w:p w14:paraId="35022315" w14:textId="77777777" w:rsidR="00FB397B" w:rsidRPr="00F318EF" w:rsidRDefault="00FB397B" w:rsidP="008872A5">
            <w:pPr>
              <w:spacing w:after="0" w:line="240" w:lineRule="auto"/>
              <w:jc w:val="center"/>
              <w:rPr>
                <w:rFonts w:ascii="Myriad Pro" w:hAnsi="Myriad Pro"/>
                <w:b/>
                <w:bCs/>
                <w:color w:val="FFFFFF"/>
                <w:sz w:val="20"/>
                <w:szCs w:val="20"/>
              </w:rPr>
            </w:pPr>
            <w:r w:rsidRPr="00F318EF">
              <w:rPr>
                <w:rFonts w:ascii="Myriad Pro" w:hAnsi="Myriad Pro"/>
                <w:b/>
                <w:bCs/>
                <w:color w:val="FFFFFF"/>
                <w:sz w:val="20"/>
                <w:szCs w:val="20"/>
              </w:rPr>
              <w:t>руб./</w:t>
            </w:r>
            <w:proofErr w:type="spellStart"/>
            <w:r w:rsidRPr="00F318EF">
              <w:rPr>
                <w:rFonts w:ascii="Myriad Pro" w:hAnsi="Myriad Pro"/>
                <w:b/>
                <w:bCs/>
                <w:color w:val="FFFFFF"/>
                <w:sz w:val="20"/>
                <w:szCs w:val="20"/>
              </w:rPr>
              <w:t>кВтч</w:t>
            </w:r>
            <w:proofErr w:type="spellEnd"/>
          </w:p>
        </w:tc>
        <w:tc>
          <w:tcPr>
            <w:tcW w:w="1011" w:type="pct"/>
            <w:vMerge w:val="restart"/>
            <w:tcBorders>
              <w:top w:val="single" w:sz="4" w:space="0" w:color="FFFFFF"/>
              <w:left w:val="single" w:sz="4" w:space="0" w:color="FFFFFF"/>
              <w:bottom w:val="single" w:sz="4" w:space="0" w:color="FFFFFF"/>
              <w:right w:val="single" w:sz="4" w:space="0" w:color="FFFFFF"/>
            </w:tcBorders>
            <w:shd w:val="clear" w:color="auto" w:fill="4F6228"/>
            <w:vAlign w:val="center"/>
          </w:tcPr>
          <w:p w14:paraId="2E08B81E" w14:textId="77777777" w:rsidR="00FB397B" w:rsidRPr="00F318EF" w:rsidRDefault="00FB397B" w:rsidP="008872A5">
            <w:pPr>
              <w:spacing w:after="0" w:line="240" w:lineRule="auto"/>
              <w:jc w:val="center"/>
              <w:rPr>
                <w:rFonts w:ascii="Myriad Pro" w:hAnsi="Myriad Pro"/>
                <w:b/>
                <w:bCs/>
                <w:color w:val="FFFFFF"/>
                <w:sz w:val="20"/>
                <w:szCs w:val="20"/>
              </w:rPr>
            </w:pPr>
            <w:r w:rsidRPr="00F318EF">
              <w:rPr>
                <w:rFonts w:ascii="Myriad Pro" w:hAnsi="Myriad Pro"/>
                <w:b/>
                <w:bCs/>
                <w:color w:val="FFFFFF"/>
                <w:sz w:val="20"/>
                <w:szCs w:val="20"/>
              </w:rPr>
              <w:t xml:space="preserve">Переток в сальдированном выражении </w:t>
            </w:r>
            <w:r w:rsidR="0052296A" w:rsidRPr="00F318EF">
              <w:rPr>
                <w:rFonts w:ascii="Myriad Pro" w:hAnsi="Myriad Pro"/>
                <w:b/>
                <w:bCs/>
                <w:color w:val="FFFFFF"/>
                <w:sz w:val="20"/>
                <w:szCs w:val="20"/>
              </w:rPr>
              <w:br/>
            </w:r>
            <w:r w:rsidRPr="00F318EF">
              <w:rPr>
                <w:rFonts w:ascii="Myriad Pro" w:hAnsi="Myriad Pro"/>
                <w:b/>
                <w:bCs/>
                <w:color w:val="FFFFFF"/>
                <w:sz w:val="20"/>
                <w:szCs w:val="20"/>
              </w:rPr>
              <w:t xml:space="preserve">на </w:t>
            </w:r>
            <w:smartTag w:uri="urn:schemas-microsoft-com:office:smarttags" w:element="metricconverter">
              <w:smartTagPr>
                <w:attr w:name="ProductID" w:val="2019 г"/>
              </w:smartTagPr>
              <w:r w:rsidRPr="00F318EF">
                <w:rPr>
                  <w:rFonts w:ascii="Myriad Pro" w:hAnsi="Myriad Pro"/>
                  <w:b/>
                  <w:bCs/>
                  <w:color w:val="FFFFFF"/>
                  <w:sz w:val="20"/>
                  <w:szCs w:val="20"/>
                </w:rPr>
                <w:t>2019 г</w:t>
              </w:r>
            </w:smartTag>
            <w:r w:rsidRPr="00F318EF">
              <w:rPr>
                <w:rFonts w:ascii="Myriad Pro" w:hAnsi="Myriad Pro"/>
                <w:b/>
                <w:bCs/>
                <w:color w:val="FFFFFF"/>
                <w:sz w:val="20"/>
                <w:szCs w:val="20"/>
              </w:rPr>
              <w:t>.</w:t>
            </w:r>
          </w:p>
          <w:p w14:paraId="1F8C286C" w14:textId="77777777" w:rsidR="00FB397B" w:rsidRPr="00F318EF" w:rsidRDefault="00FB397B" w:rsidP="008872A5">
            <w:pPr>
              <w:spacing w:after="0" w:line="240" w:lineRule="auto"/>
              <w:jc w:val="center"/>
              <w:rPr>
                <w:rFonts w:ascii="Myriad Pro" w:hAnsi="Myriad Pro"/>
                <w:b/>
                <w:bCs/>
                <w:color w:val="FFFFFF"/>
                <w:sz w:val="20"/>
                <w:szCs w:val="20"/>
              </w:rPr>
            </w:pPr>
            <w:proofErr w:type="spellStart"/>
            <w:r w:rsidRPr="00F318EF">
              <w:rPr>
                <w:rFonts w:ascii="Myriad Pro" w:hAnsi="Myriad Pro"/>
                <w:b/>
                <w:bCs/>
                <w:color w:val="FFFFFF"/>
                <w:sz w:val="20"/>
                <w:szCs w:val="20"/>
              </w:rPr>
              <w:t>тыс.кВтч</w:t>
            </w:r>
            <w:proofErr w:type="spellEnd"/>
          </w:p>
        </w:tc>
        <w:tc>
          <w:tcPr>
            <w:tcW w:w="774" w:type="pct"/>
            <w:vMerge w:val="restart"/>
            <w:tcBorders>
              <w:top w:val="single" w:sz="4" w:space="0" w:color="FFFFFF"/>
              <w:left w:val="single" w:sz="4" w:space="0" w:color="FFFFFF"/>
              <w:bottom w:val="single" w:sz="4" w:space="0" w:color="FFFFFF"/>
              <w:right w:val="single" w:sz="4" w:space="0" w:color="FFFFFF"/>
            </w:tcBorders>
            <w:shd w:val="clear" w:color="auto" w:fill="4F6228"/>
            <w:vAlign w:val="center"/>
          </w:tcPr>
          <w:p w14:paraId="5EF782B0" w14:textId="77777777" w:rsidR="00FB397B" w:rsidRPr="00F318EF" w:rsidRDefault="00FB397B" w:rsidP="008872A5">
            <w:pPr>
              <w:spacing w:after="0" w:line="240" w:lineRule="auto"/>
              <w:jc w:val="center"/>
              <w:rPr>
                <w:rFonts w:ascii="Myriad Pro" w:hAnsi="Myriad Pro"/>
                <w:b/>
                <w:bCs/>
                <w:color w:val="FFFFFF"/>
                <w:sz w:val="20"/>
                <w:szCs w:val="20"/>
              </w:rPr>
            </w:pPr>
            <w:r w:rsidRPr="00F318EF">
              <w:rPr>
                <w:rFonts w:ascii="Myriad Pro" w:hAnsi="Myriad Pro"/>
                <w:b/>
                <w:bCs/>
                <w:color w:val="FFFFFF"/>
                <w:sz w:val="20"/>
                <w:szCs w:val="20"/>
              </w:rPr>
              <w:t>Плановая стоимость услуг, оказанных ТСО на 2019 год</w:t>
            </w:r>
          </w:p>
          <w:p w14:paraId="585D7067" w14:textId="77777777" w:rsidR="00FB397B" w:rsidRPr="00F318EF" w:rsidRDefault="00FB397B" w:rsidP="008872A5">
            <w:pPr>
              <w:spacing w:after="0" w:line="240" w:lineRule="auto"/>
              <w:jc w:val="center"/>
              <w:rPr>
                <w:rFonts w:ascii="Myriad Pro" w:hAnsi="Myriad Pro"/>
                <w:b/>
                <w:bCs/>
                <w:color w:val="FFFFFF"/>
                <w:sz w:val="20"/>
                <w:szCs w:val="20"/>
              </w:rPr>
            </w:pPr>
            <w:r w:rsidRPr="00F318EF">
              <w:rPr>
                <w:rFonts w:ascii="Myriad Pro" w:hAnsi="Myriad Pro"/>
                <w:b/>
                <w:bCs/>
                <w:color w:val="FFFFFF"/>
                <w:sz w:val="20"/>
                <w:szCs w:val="20"/>
              </w:rPr>
              <w:t>тыс. руб.</w:t>
            </w:r>
          </w:p>
        </w:tc>
      </w:tr>
      <w:tr w:rsidR="00FD03EC" w:rsidRPr="00F318EF" w14:paraId="6B5B17AC" w14:textId="77777777" w:rsidTr="00CB5447">
        <w:trPr>
          <w:cantSplit/>
          <w:tblHeader/>
        </w:trPr>
        <w:tc>
          <w:tcPr>
            <w:tcW w:w="1259" w:type="pct"/>
            <w:vMerge/>
            <w:tcBorders>
              <w:top w:val="single" w:sz="4" w:space="0" w:color="FFFFFF"/>
              <w:left w:val="single" w:sz="4" w:space="0" w:color="FFFFFF"/>
              <w:bottom w:val="single" w:sz="4" w:space="0" w:color="FFFFFF"/>
              <w:right w:val="single" w:sz="4" w:space="0" w:color="FFFFFF"/>
            </w:tcBorders>
            <w:shd w:val="clear" w:color="auto" w:fill="auto"/>
            <w:vAlign w:val="center"/>
          </w:tcPr>
          <w:p w14:paraId="17C6C20B" w14:textId="77777777" w:rsidR="00FB397B" w:rsidRPr="00F318EF" w:rsidRDefault="00FB397B" w:rsidP="008872A5">
            <w:pPr>
              <w:spacing w:after="0" w:line="240" w:lineRule="auto"/>
              <w:jc w:val="center"/>
              <w:rPr>
                <w:rFonts w:ascii="Myriad Pro" w:hAnsi="Myriad Pro"/>
                <w:b/>
                <w:bCs/>
                <w:sz w:val="20"/>
                <w:szCs w:val="20"/>
              </w:rPr>
            </w:pPr>
          </w:p>
        </w:tc>
        <w:tc>
          <w:tcPr>
            <w:tcW w:w="680"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3F0EDD5D" w14:textId="77777777" w:rsidR="00FB397B" w:rsidRPr="00F318EF" w:rsidRDefault="00FB397B" w:rsidP="008872A5">
            <w:pPr>
              <w:spacing w:after="0" w:line="240" w:lineRule="auto"/>
              <w:jc w:val="center"/>
              <w:rPr>
                <w:rFonts w:ascii="Myriad Pro" w:hAnsi="Myriad Pro"/>
                <w:b/>
                <w:bCs/>
                <w:color w:val="FFFFFF"/>
                <w:sz w:val="20"/>
                <w:szCs w:val="20"/>
              </w:rPr>
            </w:pPr>
            <w:r w:rsidRPr="00F318EF">
              <w:rPr>
                <w:rFonts w:ascii="Myriad Pro" w:hAnsi="Myriad Pro"/>
                <w:b/>
                <w:bCs/>
                <w:color w:val="FFFFFF"/>
                <w:sz w:val="20"/>
                <w:szCs w:val="20"/>
              </w:rPr>
              <w:t xml:space="preserve">1 полугодие </w:t>
            </w:r>
            <w:smartTag w:uri="urn:schemas-microsoft-com:office:smarttags" w:element="metricconverter">
              <w:smartTagPr>
                <w:attr w:name="ProductID" w:val="2019 г"/>
              </w:smartTagPr>
              <w:r w:rsidRPr="00F318EF">
                <w:rPr>
                  <w:rFonts w:ascii="Myriad Pro" w:hAnsi="Myriad Pro"/>
                  <w:b/>
                  <w:bCs/>
                  <w:color w:val="FFFFFF"/>
                  <w:sz w:val="20"/>
                  <w:szCs w:val="20"/>
                </w:rPr>
                <w:t>2019 г</w:t>
              </w:r>
            </w:smartTag>
            <w:r w:rsidRPr="00F318EF">
              <w:rPr>
                <w:rFonts w:ascii="Myriad Pro" w:hAnsi="Myriad Pro"/>
                <w:b/>
                <w:bCs/>
                <w:color w:val="FFFFFF"/>
                <w:sz w:val="20"/>
                <w:szCs w:val="20"/>
              </w:rPr>
              <w:t>.</w:t>
            </w:r>
          </w:p>
        </w:tc>
        <w:tc>
          <w:tcPr>
            <w:tcW w:w="680"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384F098F" w14:textId="77777777" w:rsidR="00FB397B" w:rsidRPr="00F318EF" w:rsidRDefault="00FB397B" w:rsidP="008872A5">
            <w:pPr>
              <w:spacing w:after="0" w:line="240" w:lineRule="auto"/>
              <w:jc w:val="center"/>
              <w:rPr>
                <w:rFonts w:ascii="Myriad Pro" w:hAnsi="Myriad Pro"/>
                <w:b/>
                <w:bCs/>
                <w:color w:val="FFFFFF"/>
                <w:sz w:val="20"/>
                <w:szCs w:val="20"/>
              </w:rPr>
            </w:pPr>
            <w:r w:rsidRPr="00F318EF">
              <w:rPr>
                <w:rFonts w:ascii="Myriad Pro" w:hAnsi="Myriad Pro"/>
                <w:b/>
                <w:bCs/>
                <w:color w:val="FFFFFF"/>
                <w:sz w:val="20"/>
                <w:szCs w:val="20"/>
              </w:rPr>
              <w:t xml:space="preserve">2 полугодие </w:t>
            </w:r>
            <w:smartTag w:uri="urn:schemas-microsoft-com:office:smarttags" w:element="metricconverter">
              <w:smartTagPr>
                <w:attr w:name="ProductID" w:val="2019 г"/>
              </w:smartTagPr>
              <w:r w:rsidRPr="00F318EF">
                <w:rPr>
                  <w:rFonts w:ascii="Myriad Pro" w:hAnsi="Myriad Pro"/>
                  <w:b/>
                  <w:bCs/>
                  <w:color w:val="FFFFFF"/>
                  <w:sz w:val="20"/>
                  <w:szCs w:val="20"/>
                </w:rPr>
                <w:t>2019 г</w:t>
              </w:r>
            </w:smartTag>
            <w:r w:rsidRPr="00F318EF">
              <w:rPr>
                <w:rFonts w:ascii="Myriad Pro" w:hAnsi="Myriad Pro"/>
                <w:b/>
                <w:bCs/>
                <w:color w:val="FFFFFF"/>
                <w:sz w:val="20"/>
                <w:szCs w:val="20"/>
              </w:rPr>
              <w:t>.</w:t>
            </w:r>
          </w:p>
        </w:tc>
        <w:tc>
          <w:tcPr>
            <w:tcW w:w="598"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4B2E8572" w14:textId="77777777" w:rsidR="00FB397B" w:rsidRPr="00F318EF" w:rsidRDefault="00FB397B" w:rsidP="008872A5">
            <w:pPr>
              <w:spacing w:after="0" w:line="240" w:lineRule="auto"/>
              <w:jc w:val="center"/>
              <w:rPr>
                <w:rFonts w:ascii="Myriad Pro" w:hAnsi="Myriad Pro"/>
                <w:b/>
                <w:bCs/>
                <w:color w:val="FFFFFF"/>
                <w:sz w:val="20"/>
                <w:szCs w:val="20"/>
              </w:rPr>
            </w:pPr>
            <w:r w:rsidRPr="00F318EF">
              <w:rPr>
                <w:rFonts w:ascii="Myriad Pro" w:hAnsi="Myriad Pro"/>
                <w:b/>
                <w:bCs/>
                <w:color w:val="FFFFFF"/>
                <w:sz w:val="20"/>
                <w:szCs w:val="20"/>
              </w:rPr>
              <w:t xml:space="preserve">Средний на </w:t>
            </w:r>
            <w:smartTag w:uri="urn:schemas-microsoft-com:office:smarttags" w:element="metricconverter">
              <w:smartTagPr>
                <w:attr w:name="ProductID" w:val="2019 г"/>
              </w:smartTagPr>
              <w:r w:rsidRPr="00F318EF">
                <w:rPr>
                  <w:rFonts w:ascii="Myriad Pro" w:hAnsi="Myriad Pro"/>
                  <w:b/>
                  <w:bCs/>
                  <w:color w:val="FFFFFF"/>
                  <w:sz w:val="20"/>
                  <w:szCs w:val="20"/>
                </w:rPr>
                <w:t>2019 г</w:t>
              </w:r>
            </w:smartTag>
            <w:r w:rsidRPr="00F318EF">
              <w:rPr>
                <w:rFonts w:ascii="Myriad Pro" w:hAnsi="Myriad Pro"/>
                <w:b/>
                <w:bCs/>
                <w:color w:val="FFFFFF"/>
                <w:sz w:val="20"/>
                <w:szCs w:val="20"/>
              </w:rPr>
              <w:t>.</w:t>
            </w:r>
          </w:p>
        </w:tc>
        <w:tc>
          <w:tcPr>
            <w:tcW w:w="1011" w:type="pct"/>
            <w:vMerge/>
            <w:tcBorders>
              <w:top w:val="single" w:sz="4" w:space="0" w:color="FFFFFF"/>
              <w:left w:val="single" w:sz="4" w:space="0" w:color="FFFFFF"/>
              <w:bottom w:val="single" w:sz="4" w:space="0" w:color="FFFFFF"/>
              <w:right w:val="single" w:sz="4" w:space="0" w:color="FFFFFF"/>
            </w:tcBorders>
            <w:shd w:val="clear" w:color="auto" w:fill="auto"/>
            <w:vAlign w:val="center"/>
          </w:tcPr>
          <w:p w14:paraId="52C23FBA" w14:textId="77777777" w:rsidR="00FB397B" w:rsidRPr="00F318EF" w:rsidRDefault="00FB397B" w:rsidP="008872A5">
            <w:pPr>
              <w:spacing w:after="0" w:line="240" w:lineRule="auto"/>
              <w:jc w:val="center"/>
              <w:rPr>
                <w:rFonts w:ascii="Myriad Pro" w:hAnsi="Myriad Pro"/>
                <w:b/>
                <w:bCs/>
                <w:sz w:val="20"/>
                <w:szCs w:val="20"/>
              </w:rPr>
            </w:pPr>
          </w:p>
        </w:tc>
        <w:tc>
          <w:tcPr>
            <w:tcW w:w="774" w:type="pct"/>
            <w:vMerge/>
            <w:tcBorders>
              <w:top w:val="single" w:sz="4" w:space="0" w:color="FFFFFF"/>
              <w:left w:val="single" w:sz="4" w:space="0" w:color="FFFFFF"/>
              <w:bottom w:val="single" w:sz="4" w:space="0" w:color="FFFFFF"/>
              <w:right w:val="single" w:sz="4" w:space="0" w:color="FFFFFF"/>
            </w:tcBorders>
            <w:shd w:val="clear" w:color="auto" w:fill="auto"/>
            <w:vAlign w:val="center"/>
          </w:tcPr>
          <w:p w14:paraId="0113B032" w14:textId="77777777" w:rsidR="00FB397B" w:rsidRPr="00F318EF" w:rsidRDefault="00FB397B" w:rsidP="008872A5">
            <w:pPr>
              <w:spacing w:after="0" w:line="240" w:lineRule="auto"/>
              <w:jc w:val="center"/>
              <w:rPr>
                <w:rFonts w:ascii="Myriad Pro" w:hAnsi="Myriad Pro"/>
                <w:b/>
                <w:bCs/>
                <w:sz w:val="20"/>
                <w:szCs w:val="20"/>
              </w:rPr>
            </w:pPr>
          </w:p>
        </w:tc>
      </w:tr>
      <w:tr w:rsidR="006B665A" w:rsidRPr="00F318EF" w14:paraId="3B29D7FE" w14:textId="77777777">
        <w:trPr>
          <w:cantSplit/>
        </w:trPr>
        <w:tc>
          <w:tcPr>
            <w:tcW w:w="1259" w:type="pct"/>
            <w:tcBorders>
              <w:top w:val="single" w:sz="4" w:space="0" w:color="FFFFFF"/>
            </w:tcBorders>
            <w:shd w:val="clear" w:color="auto" w:fill="auto"/>
            <w:vAlign w:val="center"/>
          </w:tcPr>
          <w:p w14:paraId="20A81374" w14:textId="77777777" w:rsidR="006B665A" w:rsidRPr="00F318EF" w:rsidRDefault="004A3D68" w:rsidP="008872A5">
            <w:pPr>
              <w:spacing w:after="0" w:line="240" w:lineRule="auto"/>
              <w:rPr>
                <w:rFonts w:ascii="Myriad Pro" w:hAnsi="Myriad Pro"/>
                <w:sz w:val="20"/>
                <w:szCs w:val="20"/>
              </w:rPr>
            </w:pPr>
            <w:r w:rsidRPr="00F318EF">
              <w:rPr>
                <w:rFonts w:ascii="Myriad Pro" w:hAnsi="Myriad Pro"/>
                <w:sz w:val="20"/>
                <w:szCs w:val="20"/>
              </w:rPr>
              <w:t>ОАО </w:t>
            </w:r>
            <w:r w:rsidR="006B665A" w:rsidRPr="00F318EF">
              <w:rPr>
                <w:rFonts w:ascii="Myriad Pro" w:hAnsi="Myriad Pro"/>
                <w:sz w:val="20"/>
                <w:szCs w:val="20"/>
              </w:rPr>
              <w:t>«Сокольский ДОК»</w:t>
            </w:r>
          </w:p>
        </w:tc>
        <w:tc>
          <w:tcPr>
            <w:tcW w:w="680" w:type="pct"/>
            <w:tcBorders>
              <w:top w:val="single" w:sz="4" w:space="0" w:color="FFFFFF"/>
            </w:tcBorders>
            <w:shd w:val="clear" w:color="auto" w:fill="auto"/>
            <w:vAlign w:val="bottom"/>
          </w:tcPr>
          <w:p w14:paraId="6AFF12CB" w14:textId="77777777" w:rsidR="006B665A" w:rsidRPr="00F318EF" w:rsidRDefault="006B665A" w:rsidP="006B665A">
            <w:pPr>
              <w:spacing w:after="0" w:line="240" w:lineRule="auto"/>
              <w:jc w:val="center"/>
              <w:rPr>
                <w:rFonts w:ascii="Myriad Pro" w:hAnsi="Myriad Pro"/>
                <w:color w:val="000000"/>
                <w:sz w:val="20"/>
                <w:szCs w:val="20"/>
              </w:rPr>
            </w:pPr>
            <w:r w:rsidRPr="00F318EF">
              <w:rPr>
                <w:rFonts w:ascii="Myriad Pro" w:hAnsi="Myriad Pro"/>
                <w:color w:val="000000"/>
                <w:sz w:val="20"/>
                <w:szCs w:val="20"/>
              </w:rPr>
              <w:t>0,10134</w:t>
            </w:r>
          </w:p>
        </w:tc>
        <w:tc>
          <w:tcPr>
            <w:tcW w:w="680" w:type="pct"/>
            <w:tcBorders>
              <w:top w:val="single" w:sz="4" w:space="0" w:color="FFFFFF"/>
            </w:tcBorders>
            <w:shd w:val="clear" w:color="auto" w:fill="auto"/>
            <w:vAlign w:val="bottom"/>
          </w:tcPr>
          <w:p w14:paraId="5680E4CA" w14:textId="77777777" w:rsidR="006B665A" w:rsidRPr="00F318EF" w:rsidRDefault="006B665A" w:rsidP="006B665A">
            <w:pPr>
              <w:spacing w:after="0" w:line="240" w:lineRule="auto"/>
              <w:jc w:val="center"/>
              <w:rPr>
                <w:rFonts w:ascii="Myriad Pro" w:hAnsi="Myriad Pro"/>
                <w:color w:val="000000"/>
                <w:sz w:val="20"/>
                <w:szCs w:val="20"/>
              </w:rPr>
            </w:pPr>
            <w:r w:rsidRPr="00F318EF">
              <w:rPr>
                <w:rFonts w:ascii="Myriad Pro" w:hAnsi="Myriad Pro"/>
                <w:color w:val="000000"/>
                <w:sz w:val="20"/>
                <w:szCs w:val="20"/>
              </w:rPr>
              <w:t>0,10133</w:t>
            </w:r>
          </w:p>
        </w:tc>
        <w:tc>
          <w:tcPr>
            <w:tcW w:w="598" w:type="pct"/>
            <w:tcBorders>
              <w:top w:val="single" w:sz="4" w:space="0" w:color="FFFFFF"/>
            </w:tcBorders>
            <w:shd w:val="clear" w:color="auto" w:fill="auto"/>
            <w:vAlign w:val="bottom"/>
          </w:tcPr>
          <w:p w14:paraId="29D5FAB7" w14:textId="77777777" w:rsidR="006B665A" w:rsidRPr="00F318EF" w:rsidRDefault="006B665A" w:rsidP="006B665A">
            <w:pPr>
              <w:spacing w:after="0" w:line="240" w:lineRule="auto"/>
              <w:jc w:val="center"/>
              <w:rPr>
                <w:rFonts w:ascii="Myriad Pro" w:hAnsi="Myriad Pro"/>
                <w:color w:val="000000"/>
                <w:sz w:val="20"/>
                <w:szCs w:val="20"/>
              </w:rPr>
            </w:pPr>
            <w:r w:rsidRPr="00F318EF">
              <w:rPr>
                <w:rFonts w:ascii="Myriad Pro" w:hAnsi="Myriad Pro"/>
                <w:color w:val="000000"/>
                <w:sz w:val="20"/>
                <w:szCs w:val="20"/>
              </w:rPr>
              <w:t>0,10134</w:t>
            </w:r>
          </w:p>
        </w:tc>
        <w:tc>
          <w:tcPr>
            <w:tcW w:w="1011" w:type="pct"/>
            <w:tcBorders>
              <w:top w:val="single" w:sz="4" w:space="0" w:color="FFFFFF"/>
            </w:tcBorders>
            <w:shd w:val="clear" w:color="auto" w:fill="auto"/>
            <w:vAlign w:val="bottom"/>
          </w:tcPr>
          <w:p w14:paraId="11001673" w14:textId="77777777" w:rsidR="006B665A" w:rsidRPr="00F318EF" w:rsidRDefault="006B665A" w:rsidP="006B665A">
            <w:pPr>
              <w:spacing w:after="0" w:line="240" w:lineRule="auto"/>
              <w:jc w:val="center"/>
              <w:rPr>
                <w:rFonts w:ascii="Myriad Pro" w:hAnsi="Myriad Pro"/>
                <w:color w:val="000000"/>
                <w:sz w:val="20"/>
                <w:szCs w:val="20"/>
              </w:rPr>
            </w:pPr>
            <w:r w:rsidRPr="00F318EF">
              <w:rPr>
                <w:rFonts w:ascii="Myriad Pro" w:hAnsi="Myriad Pro"/>
                <w:color w:val="000000"/>
                <w:sz w:val="20"/>
                <w:szCs w:val="20"/>
              </w:rPr>
              <w:t>11 998</w:t>
            </w:r>
          </w:p>
        </w:tc>
        <w:tc>
          <w:tcPr>
            <w:tcW w:w="774" w:type="pct"/>
            <w:tcBorders>
              <w:top w:val="single" w:sz="4" w:space="0" w:color="FFFFFF"/>
            </w:tcBorders>
            <w:shd w:val="clear" w:color="auto" w:fill="auto"/>
            <w:vAlign w:val="bottom"/>
          </w:tcPr>
          <w:p w14:paraId="4B69F6B2" w14:textId="77777777" w:rsidR="006B665A" w:rsidRPr="00F318EF" w:rsidRDefault="006B665A" w:rsidP="006B665A">
            <w:pPr>
              <w:spacing w:after="0" w:line="240" w:lineRule="auto"/>
              <w:jc w:val="center"/>
              <w:rPr>
                <w:rFonts w:ascii="Myriad Pro" w:hAnsi="Myriad Pro"/>
                <w:color w:val="000000"/>
                <w:sz w:val="20"/>
                <w:szCs w:val="20"/>
              </w:rPr>
            </w:pPr>
            <w:r w:rsidRPr="00F318EF">
              <w:rPr>
                <w:rFonts w:ascii="Myriad Pro" w:hAnsi="Myriad Pro"/>
                <w:color w:val="000000"/>
                <w:sz w:val="20"/>
                <w:szCs w:val="20"/>
              </w:rPr>
              <w:t>1 215,82</w:t>
            </w:r>
          </w:p>
        </w:tc>
      </w:tr>
      <w:tr w:rsidR="006B665A" w:rsidRPr="00F318EF" w14:paraId="1429ECD5" w14:textId="77777777">
        <w:trPr>
          <w:cantSplit/>
        </w:trPr>
        <w:tc>
          <w:tcPr>
            <w:tcW w:w="1259" w:type="pct"/>
            <w:shd w:val="clear" w:color="auto" w:fill="auto"/>
            <w:vAlign w:val="center"/>
          </w:tcPr>
          <w:p w14:paraId="4F4FF022" w14:textId="77777777" w:rsidR="006B665A" w:rsidRPr="00F318EF" w:rsidRDefault="006B665A" w:rsidP="008872A5">
            <w:pPr>
              <w:spacing w:after="0" w:line="240" w:lineRule="auto"/>
              <w:rPr>
                <w:rFonts w:ascii="Myriad Pro" w:hAnsi="Myriad Pro"/>
                <w:sz w:val="20"/>
                <w:szCs w:val="20"/>
              </w:rPr>
            </w:pPr>
            <w:r w:rsidRPr="00F318EF">
              <w:rPr>
                <w:rFonts w:ascii="Myriad Pro" w:hAnsi="Myriad Pro"/>
                <w:sz w:val="20"/>
                <w:szCs w:val="20"/>
              </w:rPr>
              <w:lastRenderedPageBreak/>
              <w:t xml:space="preserve">Октябрьская дирекция по энергообеспечению </w:t>
            </w:r>
            <w:proofErr w:type="spellStart"/>
            <w:r w:rsidRPr="00F318EF">
              <w:rPr>
                <w:rFonts w:ascii="Myriad Pro" w:hAnsi="Myriad Pro"/>
                <w:sz w:val="20"/>
                <w:szCs w:val="20"/>
              </w:rPr>
              <w:t>Трансэнерго</w:t>
            </w:r>
            <w:proofErr w:type="spellEnd"/>
            <w:r w:rsidRPr="00F318EF">
              <w:rPr>
                <w:rFonts w:ascii="Myriad Pro" w:hAnsi="Myriad Pro"/>
                <w:sz w:val="20"/>
                <w:szCs w:val="20"/>
              </w:rPr>
              <w:t xml:space="preserve"> - филиал </w:t>
            </w:r>
            <w:r w:rsidR="004A3D68" w:rsidRPr="00F318EF">
              <w:rPr>
                <w:rFonts w:ascii="Myriad Pro" w:hAnsi="Myriad Pro"/>
                <w:sz w:val="20"/>
                <w:szCs w:val="20"/>
              </w:rPr>
              <w:t>ОАО </w:t>
            </w:r>
            <w:r w:rsidRPr="00F318EF">
              <w:rPr>
                <w:rFonts w:ascii="Myriad Pro" w:hAnsi="Myriad Pro"/>
                <w:sz w:val="20"/>
                <w:szCs w:val="20"/>
              </w:rPr>
              <w:t>«РЖД»</w:t>
            </w:r>
          </w:p>
        </w:tc>
        <w:tc>
          <w:tcPr>
            <w:tcW w:w="680" w:type="pct"/>
            <w:shd w:val="clear" w:color="auto" w:fill="auto"/>
            <w:vAlign w:val="bottom"/>
          </w:tcPr>
          <w:p w14:paraId="48BC1F6B" w14:textId="77777777" w:rsidR="006B665A" w:rsidRPr="00F318EF" w:rsidRDefault="006B665A" w:rsidP="006B665A">
            <w:pPr>
              <w:spacing w:after="0" w:line="240" w:lineRule="auto"/>
              <w:jc w:val="center"/>
              <w:rPr>
                <w:rFonts w:ascii="Myriad Pro" w:hAnsi="Myriad Pro"/>
                <w:color w:val="000000"/>
                <w:sz w:val="20"/>
                <w:szCs w:val="20"/>
              </w:rPr>
            </w:pPr>
            <w:r w:rsidRPr="00F318EF">
              <w:rPr>
                <w:rFonts w:ascii="Myriad Pro" w:hAnsi="Myriad Pro"/>
                <w:color w:val="000000"/>
                <w:sz w:val="20"/>
                <w:szCs w:val="20"/>
              </w:rPr>
              <w:t>0,05697</w:t>
            </w:r>
          </w:p>
        </w:tc>
        <w:tc>
          <w:tcPr>
            <w:tcW w:w="680" w:type="pct"/>
            <w:shd w:val="clear" w:color="auto" w:fill="auto"/>
            <w:vAlign w:val="bottom"/>
          </w:tcPr>
          <w:p w14:paraId="740E2841" w14:textId="77777777" w:rsidR="006B665A" w:rsidRPr="00F318EF" w:rsidRDefault="006B665A" w:rsidP="006B665A">
            <w:pPr>
              <w:spacing w:after="0" w:line="240" w:lineRule="auto"/>
              <w:jc w:val="center"/>
              <w:rPr>
                <w:rFonts w:ascii="Myriad Pro" w:hAnsi="Myriad Pro"/>
                <w:color w:val="000000"/>
                <w:sz w:val="20"/>
                <w:szCs w:val="20"/>
              </w:rPr>
            </w:pPr>
            <w:r w:rsidRPr="00F318EF">
              <w:rPr>
                <w:rFonts w:ascii="Myriad Pro" w:hAnsi="Myriad Pro"/>
                <w:color w:val="000000"/>
                <w:sz w:val="20"/>
                <w:szCs w:val="20"/>
              </w:rPr>
              <w:t>0,05666</w:t>
            </w:r>
          </w:p>
        </w:tc>
        <w:tc>
          <w:tcPr>
            <w:tcW w:w="598" w:type="pct"/>
            <w:shd w:val="clear" w:color="auto" w:fill="auto"/>
            <w:vAlign w:val="bottom"/>
          </w:tcPr>
          <w:p w14:paraId="5E2B4464" w14:textId="77777777" w:rsidR="006B665A" w:rsidRPr="00F318EF" w:rsidRDefault="006B665A" w:rsidP="006B665A">
            <w:pPr>
              <w:spacing w:after="0" w:line="240" w:lineRule="auto"/>
              <w:jc w:val="center"/>
              <w:rPr>
                <w:rFonts w:ascii="Myriad Pro" w:hAnsi="Myriad Pro"/>
                <w:color w:val="000000"/>
                <w:sz w:val="20"/>
                <w:szCs w:val="20"/>
              </w:rPr>
            </w:pPr>
            <w:r w:rsidRPr="00F318EF">
              <w:rPr>
                <w:rFonts w:ascii="Myriad Pro" w:hAnsi="Myriad Pro"/>
                <w:color w:val="000000"/>
                <w:sz w:val="20"/>
                <w:szCs w:val="20"/>
              </w:rPr>
              <w:t>0,05682</w:t>
            </w:r>
          </w:p>
        </w:tc>
        <w:tc>
          <w:tcPr>
            <w:tcW w:w="1011" w:type="pct"/>
            <w:shd w:val="clear" w:color="auto" w:fill="auto"/>
            <w:vAlign w:val="bottom"/>
          </w:tcPr>
          <w:p w14:paraId="3CEB970E" w14:textId="77777777" w:rsidR="006B665A" w:rsidRPr="00F318EF" w:rsidRDefault="006B665A" w:rsidP="006B665A">
            <w:pPr>
              <w:spacing w:after="0" w:line="240" w:lineRule="auto"/>
              <w:jc w:val="center"/>
              <w:rPr>
                <w:rFonts w:ascii="Myriad Pro" w:hAnsi="Myriad Pro"/>
                <w:color w:val="000000"/>
                <w:sz w:val="20"/>
                <w:szCs w:val="20"/>
              </w:rPr>
            </w:pPr>
            <w:r w:rsidRPr="00F318EF">
              <w:rPr>
                <w:rFonts w:ascii="Myriad Pro" w:hAnsi="Myriad Pro"/>
                <w:color w:val="000000"/>
                <w:sz w:val="20"/>
                <w:szCs w:val="20"/>
              </w:rPr>
              <w:t>223 117</w:t>
            </w:r>
          </w:p>
        </w:tc>
        <w:tc>
          <w:tcPr>
            <w:tcW w:w="774" w:type="pct"/>
            <w:shd w:val="clear" w:color="auto" w:fill="auto"/>
            <w:vAlign w:val="bottom"/>
          </w:tcPr>
          <w:p w14:paraId="350ECF0D" w14:textId="77777777" w:rsidR="006B665A" w:rsidRPr="00F318EF" w:rsidRDefault="006B665A" w:rsidP="006B665A">
            <w:pPr>
              <w:spacing w:after="0" w:line="240" w:lineRule="auto"/>
              <w:jc w:val="center"/>
              <w:rPr>
                <w:rFonts w:ascii="Myriad Pro" w:hAnsi="Myriad Pro"/>
                <w:color w:val="000000"/>
                <w:sz w:val="20"/>
                <w:szCs w:val="20"/>
              </w:rPr>
            </w:pPr>
            <w:r w:rsidRPr="00F318EF">
              <w:rPr>
                <w:rFonts w:ascii="Myriad Pro" w:hAnsi="Myriad Pro"/>
                <w:color w:val="000000"/>
                <w:sz w:val="20"/>
                <w:szCs w:val="20"/>
              </w:rPr>
              <w:t>12 676,39</w:t>
            </w:r>
          </w:p>
        </w:tc>
      </w:tr>
    </w:tbl>
    <w:p w14:paraId="276F6951" w14:textId="77777777" w:rsidR="005B0E32" w:rsidRPr="00F318EF" w:rsidRDefault="005B0E32" w:rsidP="008872A5">
      <w:pPr>
        <w:pStyle w:val="afff4"/>
        <w:spacing w:before="0"/>
      </w:pPr>
    </w:p>
    <w:p w14:paraId="78281C44" w14:textId="77777777" w:rsidR="00FB397B" w:rsidRPr="00F318EF" w:rsidRDefault="006727EE" w:rsidP="008872A5">
      <w:pPr>
        <w:pStyle w:val="afff4"/>
        <w:spacing w:before="0"/>
      </w:pPr>
      <w:r w:rsidRPr="00F318EF">
        <w:t xml:space="preserve">2) </w:t>
      </w:r>
      <w:r w:rsidR="00FB397B" w:rsidRPr="00F318EF">
        <w:t xml:space="preserve">По </w:t>
      </w:r>
      <w:proofErr w:type="spellStart"/>
      <w:r w:rsidR="00FB397B" w:rsidRPr="00F318EF">
        <w:t>двухставочному</w:t>
      </w:r>
      <w:proofErr w:type="spellEnd"/>
      <w:r w:rsidR="00FB397B" w:rsidRPr="00F318EF">
        <w:t xml:space="preserve"> тарифу</w:t>
      </w:r>
      <w:r w:rsidRPr="00F318EF">
        <w:t xml:space="preserve"> (Северная дирекция по энергообеспечению СП </w:t>
      </w:r>
      <w:proofErr w:type="spellStart"/>
      <w:r w:rsidR="00830C0B" w:rsidRPr="00F318EF">
        <w:t>Трансэнерго</w:t>
      </w:r>
      <w:proofErr w:type="spellEnd"/>
      <w:r w:rsidRPr="00F318EF">
        <w:t xml:space="preserve"> – филиал </w:t>
      </w:r>
      <w:r w:rsidR="004A3D68" w:rsidRPr="00F318EF">
        <w:t>ОАО </w:t>
      </w:r>
      <w:r w:rsidR="004E779E" w:rsidRPr="00F318EF">
        <w:t>«</w:t>
      </w:r>
      <w:r w:rsidRPr="00F318EF">
        <w:t>РЖД</w:t>
      </w:r>
      <w:r w:rsidR="004E779E" w:rsidRPr="00F318EF">
        <w:t>»</w:t>
      </w:r>
      <w:r w:rsidRPr="00F318EF">
        <w:t>)</w:t>
      </w:r>
      <w:r w:rsidR="00FB397B" w:rsidRPr="00F318EF">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1E0" w:firstRow="1" w:lastRow="1" w:firstColumn="1" w:lastColumn="1" w:noHBand="0" w:noVBand="0"/>
      </w:tblPr>
      <w:tblGrid>
        <w:gridCol w:w="5059"/>
        <w:gridCol w:w="1489"/>
        <w:gridCol w:w="1487"/>
        <w:gridCol w:w="1535"/>
      </w:tblGrid>
      <w:tr w:rsidR="00FD03EC" w:rsidRPr="00F318EF" w14:paraId="088955ED" w14:textId="77777777">
        <w:trPr>
          <w:cantSplit/>
          <w:tblHeader/>
        </w:trPr>
        <w:tc>
          <w:tcPr>
            <w:tcW w:w="2643"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35D166B9" w14:textId="77777777" w:rsidR="006727EE" w:rsidRPr="00F318EF" w:rsidRDefault="00E2301B" w:rsidP="008872A5">
            <w:pPr>
              <w:spacing w:after="0" w:line="240" w:lineRule="auto"/>
              <w:jc w:val="center"/>
              <w:rPr>
                <w:rFonts w:ascii="Myriad Pro" w:hAnsi="Myriad Pro"/>
                <w:b/>
                <w:bCs/>
                <w:color w:val="FFFFFF"/>
                <w:sz w:val="20"/>
                <w:szCs w:val="20"/>
              </w:rPr>
            </w:pPr>
            <w:r w:rsidRPr="00F318EF">
              <w:rPr>
                <w:rFonts w:ascii="Myriad Pro" w:hAnsi="Myriad Pro"/>
                <w:b/>
                <w:bCs/>
                <w:color w:val="FFFFFF"/>
                <w:sz w:val="20"/>
                <w:szCs w:val="20"/>
              </w:rPr>
              <w:t>П</w:t>
            </w:r>
            <w:r w:rsidR="006727EE" w:rsidRPr="00F318EF">
              <w:rPr>
                <w:rFonts w:ascii="Myriad Pro" w:hAnsi="Myriad Pro"/>
                <w:b/>
                <w:bCs/>
                <w:color w:val="FFFFFF"/>
                <w:sz w:val="20"/>
                <w:szCs w:val="20"/>
              </w:rPr>
              <w:t>оказатель</w:t>
            </w:r>
          </w:p>
        </w:tc>
        <w:tc>
          <w:tcPr>
            <w:tcW w:w="778"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3D5E9129" w14:textId="77777777" w:rsidR="006727EE" w:rsidRPr="00F318EF" w:rsidRDefault="006727EE" w:rsidP="008872A5">
            <w:pPr>
              <w:spacing w:after="0" w:line="240" w:lineRule="auto"/>
              <w:jc w:val="center"/>
              <w:rPr>
                <w:rFonts w:ascii="Myriad Pro" w:hAnsi="Myriad Pro"/>
                <w:b/>
                <w:bCs/>
                <w:color w:val="FFFFFF"/>
                <w:sz w:val="20"/>
                <w:szCs w:val="20"/>
              </w:rPr>
            </w:pPr>
            <w:r w:rsidRPr="00F318EF">
              <w:rPr>
                <w:rFonts w:ascii="Myriad Pro" w:hAnsi="Myriad Pro"/>
                <w:b/>
                <w:bCs/>
                <w:color w:val="FFFFFF"/>
                <w:sz w:val="20"/>
                <w:szCs w:val="20"/>
              </w:rPr>
              <w:t xml:space="preserve">1 полугодие </w:t>
            </w:r>
            <w:smartTag w:uri="urn:schemas-microsoft-com:office:smarttags" w:element="metricconverter">
              <w:smartTagPr>
                <w:attr w:name="ProductID" w:val="2019 г"/>
              </w:smartTagPr>
              <w:r w:rsidRPr="00F318EF">
                <w:rPr>
                  <w:rFonts w:ascii="Myriad Pro" w:hAnsi="Myriad Pro"/>
                  <w:b/>
                  <w:bCs/>
                  <w:color w:val="FFFFFF"/>
                  <w:sz w:val="20"/>
                  <w:szCs w:val="20"/>
                </w:rPr>
                <w:t>2019 г</w:t>
              </w:r>
            </w:smartTag>
            <w:r w:rsidRPr="00F318EF">
              <w:rPr>
                <w:rFonts w:ascii="Myriad Pro" w:hAnsi="Myriad Pro"/>
                <w:b/>
                <w:bCs/>
                <w:color w:val="FFFFFF"/>
                <w:sz w:val="20"/>
                <w:szCs w:val="20"/>
              </w:rPr>
              <w:t>.</w:t>
            </w:r>
          </w:p>
        </w:tc>
        <w:tc>
          <w:tcPr>
            <w:tcW w:w="777"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6FF3B672" w14:textId="77777777" w:rsidR="006727EE" w:rsidRPr="00F318EF" w:rsidRDefault="006727EE" w:rsidP="008872A5">
            <w:pPr>
              <w:spacing w:after="0" w:line="240" w:lineRule="auto"/>
              <w:jc w:val="center"/>
              <w:rPr>
                <w:rFonts w:ascii="Myriad Pro" w:hAnsi="Myriad Pro"/>
                <w:b/>
                <w:bCs/>
                <w:color w:val="FFFFFF"/>
                <w:sz w:val="20"/>
                <w:szCs w:val="20"/>
              </w:rPr>
            </w:pPr>
            <w:r w:rsidRPr="00F318EF">
              <w:rPr>
                <w:rFonts w:ascii="Myriad Pro" w:hAnsi="Myriad Pro"/>
                <w:b/>
                <w:bCs/>
                <w:color w:val="FFFFFF"/>
                <w:sz w:val="20"/>
                <w:szCs w:val="20"/>
              </w:rPr>
              <w:t xml:space="preserve">2 полугодие </w:t>
            </w:r>
            <w:smartTag w:uri="urn:schemas-microsoft-com:office:smarttags" w:element="metricconverter">
              <w:smartTagPr>
                <w:attr w:name="ProductID" w:val="2019 г"/>
              </w:smartTagPr>
              <w:r w:rsidRPr="00F318EF">
                <w:rPr>
                  <w:rFonts w:ascii="Myriad Pro" w:hAnsi="Myriad Pro"/>
                  <w:b/>
                  <w:bCs/>
                  <w:color w:val="FFFFFF"/>
                  <w:sz w:val="20"/>
                  <w:szCs w:val="20"/>
                </w:rPr>
                <w:t>2019 г</w:t>
              </w:r>
            </w:smartTag>
            <w:r w:rsidRPr="00F318EF">
              <w:rPr>
                <w:rFonts w:ascii="Myriad Pro" w:hAnsi="Myriad Pro"/>
                <w:b/>
                <w:bCs/>
                <w:color w:val="FFFFFF"/>
                <w:sz w:val="20"/>
                <w:szCs w:val="20"/>
              </w:rPr>
              <w:t>.</w:t>
            </w:r>
          </w:p>
        </w:tc>
        <w:tc>
          <w:tcPr>
            <w:tcW w:w="802"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73AB2A79" w14:textId="77777777" w:rsidR="006727EE" w:rsidRPr="00F318EF" w:rsidRDefault="006727EE" w:rsidP="008872A5">
            <w:pPr>
              <w:spacing w:after="0" w:line="240" w:lineRule="auto"/>
              <w:jc w:val="center"/>
              <w:rPr>
                <w:rFonts w:ascii="Myriad Pro" w:hAnsi="Myriad Pro"/>
                <w:b/>
                <w:bCs/>
                <w:color w:val="FFFFFF"/>
                <w:sz w:val="20"/>
                <w:szCs w:val="20"/>
              </w:rPr>
            </w:pPr>
            <w:r w:rsidRPr="00F318EF">
              <w:rPr>
                <w:rFonts w:ascii="Myriad Pro" w:hAnsi="Myriad Pro"/>
                <w:b/>
                <w:bCs/>
                <w:color w:val="FFFFFF"/>
                <w:sz w:val="20"/>
                <w:szCs w:val="20"/>
              </w:rPr>
              <w:t>2019 год</w:t>
            </w:r>
          </w:p>
        </w:tc>
      </w:tr>
      <w:tr w:rsidR="002579F6" w:rsidRPr="00F318EF" w14:paraId="71B4FA1B" w14:textId="77777777">
        <w:trPr>
          <w:cantSplit/>
        </w:trPr>
        <w:tc>
          <w:tcPr>
            <w:tcW w:w="2643" w:type="pct"/>
            <w:tcBorders>
              <w:top w:val="single" w:sz="4" w:space="0" w:color="FFFFFF"/>
            </w:tcBorders>
            <w:shd w:val="clear" w:color="auto" w:fill="auto"/>
            <w:vAlign w:val="center"/>
          </w:tcPr>
          <w:p w14:paraId="17B22337" w14:textId="77777777" w:rsidR="002579F6" w:rsidRPr="00F318EF" w:rsidRDefault="002579F6" w:rsidP="002579F6">
            <w:pPr>
              <w:spacing w:after="0" w:line="240" w:lineRule="auto"/>
              <w:rPr>
                <w:rFonts w:ascii="Myriad Pro" w:hAnsi="Myriad Pro"/>
                <w:sz w:val="20"/>
                <w:szCs w:val="20"/>
              </w:rPr>
            </w:pPr>
            <w:r w:rsidRPr="00F318EF">
              <w:rPr>
                <w:rFonts w:ascii="Myriad Pro" w:hAnsi="Myriad Pro"/>
                <w:sz w:val="20"/>
                <w:szCs w:val="20"/>
              </w:rPr>
              <w:t>Тариф на содержание согласно приказу Департамента ТЭК</w:t>
            </w:r>
            <w:r w:rsidR="00A35A21">
              <w:rPr>
                <w:rFonts w:ascii="Myriad Pro" w:hAnsi="Myriad Pro"/>
                <w:sz w:val="20"/>
                <w:szCs w:val="20"/>
              </w:rPr>
              <w:t xml:space="preserve"> </w:t>
            </w:r>
            <w:proofErr w:type="spellStart"/>
            <w:r w:rsidRPr="00F318EF">
              <w:rPr>
                <w:rFonts w:ascii="Myriad Pro" w:hAnsi="Myriad Pro"/>
                <w:sz w:val="20"/>
                <w:szCs w:val="20"/>
              </w:rPr>
              <w:t>иТ</w:t>
            </w:r>
            <w:proofErr w:type="spellEnd"/>
            <w:r w:rsidR="00A35A21">
              <w:rPr>
                <w:rFonts w:ascii="Myriad Pro" w:hAnsi="Myriad Pro"/>
                <w:sz w:val="20"/>
                <w:szCs w:val="20"/>
              </w:rPr>
              <w:t xml:space="preserve"> </w:t>
            </w:r>
            <w:r w:rsidRPr="00F318EF">
              <w:rPr>
                <w:rFonts w:ascii="Myriad Pro" w:hAnsi="Myriad Pro"/>
                <w:sz w:val="20"/>
                <w:szCs w:val="20"/>
              </w:rPr>
              <w:t>Р от 27.12.2017 №729-р, руб./МВт</w:t>
            </w:r>
          </w:p>
        </w:tc>
        <w:tc>
          <w:tcPr>
            <w:tcW w:w="778" w:type="pct"/>
            <w:tcBorders>
              <w:top w:val="single" w:sz="4" w:space="0" w:color="FFFFFF"/>
            </w:tcBorders>
            <w:shd w:val="clear" w:color="auto" w:fill="auto"/>
            <w:vAlign w:val="bottom"/>
          </w:tcPr>
          <w:p w14:paraId="27FDBEB6" w14:textId="77777777" w:rsidR="002579F6" w:rsidRPr="00F318EF" w:rsidRDefault="002579F6" w:rsidP="002579F6">
            <w:pPr>
              <w:spacing w:after="0"/>
              <w:jc w:val="center"/>
              <w:rPr>
                <w:rFonts w:ascii="Myriad Pro" w:hAnsi="Myriad Pro"/>
                <w:sz w:val="20"/>
                <w:szCs w:val="20"/>
              </w:rPr>
            </w:pPr>
            <w:r w:rsidRPr="00F318EF">
              <w:rPr>
                <w:rFonts w:ascii="Myriad Pro" w:hAnsi="Myriad Pro"/>
                <w:sz w:val="20"/>
                <w:szCs w:val="20"/>
              </w:rPr>
              <w:t>177 082,82</w:t>
            </w:r>
          </w:p>
        </w:tc>
        <w:tc>
          <w:tcPr>
            <w:tcW w:w="777" w:type="pct"/>
            <w:tcBorders>
              <w:top w:val="single" w:sz="4" w:space="0" w:color="FFFFFF"/>
            </w:tcBorders>
            <w:shd w:val="clear" w:color="auto" w:fill="auto"/>
            <w:vAlign w:val="bottom"/>
          </w:tcPr>
          <w:p w14:paraId="4C8A1BC4" w14:textId="77777777" w:rsidR="002579F6" w:rsidRPr="00F318EF" w:rsidRDefault="002579F6" w:rsidP="002579F6">
            <w:pPr>
              <w:spacing w:after="0"/>
              <w:jc w:val="center"/>
              <w:rPr>
                <w:rFonts w:ascii="Myriad Pro" w:hAnsi="Myriad Pro"/>
                <w:sz w:val="20"/>
                <w:szCs w:val="20"/>
              </w:rPr>
            </w:pPr>
            <w:r w:rsidRPr="00F318EF">
              <w:rPr>
                <w:rFonts w:ascii="Myriad Pro" w:hAnsi="Myriad Pro"/>
                <w:sz w:val="20"/>
                <w:szCs w:val="20"/>
              </w:rPr>
              <w:t>174 641,14</w:t>
            </w:r>
          </w:p>
        </w:tc>
        <w:tc>
          <w:tcPr>
            <w:tcW w:w="802" w:type="pct"/>
            <w:tcBorders>
              <w:top w:val="single" w:sz="4" w:space="0" w:color="FFFFFF"/>
            </w:tcBorders>
            <w:shd w:val="clear" w:color="auto" w:fill="auto"/>
            <w:vAlign w:val="bottom"/>
          </w:tcPr>
          <w:p w14:paraId="69580B43" w14:textId="77777777" w:rsidR="002579F6" w:rsidRPr="00F318EF" w:rsidRDefault="002579F6" w:rsidP="002579F6">
            <w:pPr>
              <w:spacing w:after="0"/>
              <w:jc w:val="center"/>
              <w:rPr>
                <w:rFonts w:ascii="Myriad Pro" w:hAnsi="Myriad Pro"/>
                <w:sz w:val="20"/>
                <w:szCs w:val="20"/>
              </w:rPr>
            </w:pPr>
            <w:r w:rsidRPr="00F318EF">
              <w:rPr>
                <w:rFonts w:ascii="Myriad Pro" w:hAnsi="Myriad Pro"/>
                <w:sz w:val="20"/>
                <w:szCs w:val="20"/>
              </w:rPr>
              <w:t>175 861,98</w:t>
            </w:r>
          </w:p>
        </w:tc>
      </w:tr>
      <w:tr w:rsidR="002579F6" w:rsidRPr="00F318EF" w14:paraId="1A2807F7" w14:textId="77777777">
        <w:trPr>
          <w:cantSplit/>
        </w:trPr>
        <w:tc>
          <w:tcPr>
            <w:tcW w:w="2643" w:type="pct"/>
            <w:shd w:val="clear" w:color="auto" w:fill="auto"/>
            <w:vAlign w:val="center"/>
          </w:tcPr>
          <w:p w14:paraId="46EBC5CF" w14:textId="77777777" w:rsidR="002579F6" w:rsidRPr="00F318EF" w:rsidRDefault="002579F6" w:rsidP="002579F6">
            <w:pPr>
              <w:spacing w:after="0" w:line="240" w:lineRule="auto"/>
              <w:rPr>
                <w:rFonts w:ascii="Myriad Pro" w:hAnsi="Myriad Pro"/>
                <w:sz w:val="20"/>
                <w:szCs w:val="20"/>
              </w:rPr>
            </w:pPr>
            <w:r w:rsidRPr="00F318EF">
              <w:rPr>
                <w:rFonts w:ascii="Myriad Pro" w:hAnsi="Myriad Pro"/>
                <w:sz w:val="20"/>
                <w:szCs w:val="20"/>
              </w:rPr>
              <w:t>Тариф на оплату технологического расхода (потерь) согласно приказу Департамента ТЭК</w:t>
            </w:r>
            <w:r w:rsidR="00A35A21">
              <w:rPr>
                <w:rFonts w:ascii="Myriad Pro" w:hAnsi="Myriad Pro"/>
                <w:sz w:val="20"/>
                <w:szCs w:val="20"/>
              </w:rPr>
              <w:t xml:space="preserve"> </w:t>
            </w:r>
            <w:r w:rsidRPr="00F318EF">
              <w:rPr>
                <w:rFonts w:ascii="Myriad Pro" w:hAnsi="Myriad Pro"/>
                <w:sz w:val="20"/>
                <w:szCs w:val="20"/>
              </w:rPr>
              <w:t>и</w:t>
            </w:r>
            <w:r w:rsidR="00A35A21">
              <w:rPr>
                <w:rFonts w:ascii="Myriad Pro" w:hAnsi="Myriad Pro"/>
                <w:sz w:val="20"/>
                <w:szCs w:val="20"/>
              </w:rPr>
              <w:t xml:space="preserve"> </w:t>
            </w:r>
            <w:r w:rsidRPr="00F318EF">
              <w:rPr>
                <w:rFonts w:ascii="Myriad Pro" w:hAnsi="Myriad Pro"/>
                <w:sz w:val="20"/>
                <w:szCs w:val="20"/>
              </w:rPr>
              <w:t>ТР от 27.12.2017 №729-р, руб./</w:t>
            </w:r>
            <w:proofErr w:type="spellStart"/>
            <w:r w:rsidRPr="00F318EF">
              <w:rPr>
                <w:rFonts w:ascii="Myriad Pro" w:hAnsi="Myriad Pro"/>
                <w:sz w:val="20"/>
                <w:szCs w:val="20"/>
              </w:rPr>
              <w:t>МВтч</w:t>
            </w:r>
            <w:proofErr w:type="spellEnd"/>
          </w:p>
        </w:tc>
        <w:tc>
          <w:tcPr>
            <w:tcW w:w="778" w:type="pct"/>
            <w:shd w:val="clear" w:color="auto" w:fill="auto"/>
            <w:vAlign w:val="bottom"/>
          </w:tcPr>
          <w:p w14:paraId="5E107488" w14:textId="77777777" w:rsidR="002579F6" w:rsidRPr="00F318EF" w:rsidRDefault="002579F6" w:rsidP="002579F6">
            <w:pPr>
              <w:spacing w:after="0"/>
              <w:jc w:val="center"/>
              <w:rPr>
                <w:rFonts w:ascii="Myriad Pro" w:hAnsi="Myriad Pro"/>
                <w:sz w:val="20"/>
                <w:szCs w:val="20"/>
              </w:rPr>
            </w:pPr>
            <w:r w:rsidRPr="00F318EF">
              <w:rPr>
                <w:rFonts w:ascii="Myriad Pro" w:hAnsi="Myriad Pro"/>
                <w:sz w:val="20"/>
                <w:szCs w:val="20"/>
              </w:rPr>
              <w:t>102,65</w:t>
            </w:r>
          </w:p>
        </w:tc>
        <w:tc>
          <w:tcPr>
            <w:tcW w:w="777" w:type="pct"/>
            <w:shd w:val="clear" w:color="auto" w:fill="auto"/>
            <w:vAlign w:val="bottom"/>
          </w:tcPr>
          <w:p w14:paraId="3853798C" w14:textId="77777777" w:rsidR="002579F6" w:rsidRPr="00F318EF" w:rsidRDefault="002579F6" w:rsidP="002579F6">
            <w:pPr>
              <w:spacing w:after="0"/>
              <w:jc w:val="center"/>
              <w:rPr>
                <w:rFonts w:ascii="Myriad Pro" w:hAnsi="Myriad Pro"/>
                <w:sz w:val="20"/>
                <w:szCs w:val="20"/>
              </w:rPr>
            </w:pPr>
            <w:r w:rsidRPr="00F318EF">
              <w:rPr>
                <w:rFonts w:ascii="Myriad Pro" w:hAnsi="Myriad Pro"/>
                <w:sz w:val="20"/>
                <w:szCs w:val="20"/>
              </w:rPr>
              <w:t>100,57</w:t>
            </w:r>
          </w:p>
        </w:tc>
        <w:tc>
          <w:tcPr>
            <w:tcW w:w="802" w:type="pct"/>
            <w:shd w:val="clear" w:color="auto" w:fill="auto"/>
            <w:vAlign w:val="bottom"/>
          </w:tcPr>
          <w:p w14:paraId="756AB82A" w14:textId="77777777" w:rsidR="002579F6" w:rsidRPr="00F318EF" w:rsidRDefault="002579F6" w:rsidP="002579F6">
            <w:pPr>
              <w:spacing w:after="0"/>
              <w:jc w:val="center"/>
              <w:rPr>
                <w:rFonts w:ascii="Myriad Pro" w:hAnsi="Myriad Pro"/>
                <w:sz w:val="20"/>
                <w:szCs w:val="20"/>
              </w:rPr>
            </w:pPr>
            <w:r w:rsidRPr="00F318EF">
              <w:rPr>
                <w:rFonts w:ascii="Myriad Pro" w:hAnsi="Myriad Pro"/>
                <w:sz w:val="20"/>
                <w:szCs w:val="20"/>
              </w:rPr>
              <w:t>101,61</w:t>
            </w:r>
          </w:p>
        </w:tc>
      </w:tr>
      <w:tr w:rsidR="002579F6" w:rsidRPr="00F318EF" w14:paraId="54298695" w14:textId="77777777">
        <w:trPr>
          <w:cantSplit/>
        </w:trPr>
        <w:tc>
          <w:tcPr>
            <w:tcW w:w="2643" w:type="pct"/>
            <w:shd w:val="clear" w:color="auto" w:fill="auto"/>
            <w:vAlign w:val="center"/>
          </w:tcPr>
          <w:p w14:paraId="0CC64701" w14:textId="77777777" w:rsidR="002579F6" w:rsidRPr="00F318EF" w:rsidRDefault="002579F6" w:rsidP="002579F6">
            <w:pPr>
              <w:spacing w:after="0" w:line="240" w:lineRule="auto"/>
              <w:rPr>
                <w:rFonts w:ascii="Myriad Pro" w:hAnsi="Myriad Pro"/>
                <w:sz w:val="20"/>
                <w:szCs w:val="20"/>
              </w:rPr>
            </w:pPr>
            <w:r w:rsidRPr="00F318EF">
              <w:rPr>
                <w:rFonts w:ascii="Myriad Pro" w:hAnsi="Myriad Pro"/>
                <w:sz w:val="20"/>
                <w:szCs w:val="20"/>
              </w:rPr>
              <w:t>Заявленная мощность, МВт</w:t>
            </w:r>
          </w:p>
        </w:tc>
        <w:tc>
          <w:tcPr>
            <w:tcW w:w="778" w:type="pct"/>
            <w:shd w:val="clear" w:color="auto" w:fill="auto"/>
            <w:vAlign w:val="bottom"/>
          </w:tcPr>
          <w:p w14:paraId="2D9EB4A6" w14:textId="77777777" w:rsidR="002579F6" w:rsidRPr="00F318EF" w:rsidRDefault="002579F6" w:rsidP="002579F6">
            <w:pPr>
              <w:spacing w:after="0"/>
              <w:jc w:val="center"/>
              <w:rPr>
                <w:rFonts w:ascii="Myriad Pro" w:hAnsi="Myriad Pro"/>
                <w:sz w:val="20"/>
                <w:szCs w:val="20"/>
              </w:rPr>
            </w:pPr>
            <w:r w:rsidRPr="00F318EF">
              <w:rPr>
                <w:rFonts w:ascii="Myriad Pro" w:hAnsi="Myriad Pro"/>
                <w:sz w:val="20"/>
                <w:szCs w:val="20"/>
              </w:rPr>
              <w:t> </w:t>
            </w:r>
          </w:p>
        </w:tc>
        <w:tc>
          <w:tcPr>
            <w:tcW w:w="777" w:type="pct"/>
            <w:shd w:val="clear" w:color="auto" w:fill="auto"/>
            <w:vAlign w:val="bottom"/>
          </w:tcPr>
          <w:p w14:paraId="3C85227D" w14:textId="77777777" w:rsidR="002579F6" w:rsidRPr="00F318EF" w:rsidRDefault="002579F6" w:rsidP="002579F6">
            <w:pPr>
              <w:spacing w:after="0"/>
              <w:jc w:val="center"/>
              <w:rPr>
                <w:rFonts w:ascii="Myriad Pro" w:hAnsi="Myriad Pro"/>
                <w:sz w:val="20"/>
                <w:szCs w:val="20"/>
              </w:rPr>
            </w:pPr>
            <w:r w:rsidRPr="00F318EF">
              <w:rPr>
                <w:rFonts w:ascii="Myriad Pro" w:hAnsi="Myriad Pro"/>
                <w:sz w:val="20"/>
                <w:szCs w:val="20"/>
              </w:rPr>
              <w:t> </w:t>
            </w:r>
          </w:p>
        </w:tc>
        <w:tc>
          <w:tcPr>
            <w:tcW w:w="802" w:type="pct"/>
            <w:shd w:val="clear" w:color="auto" w:fill="auto"/>
            <w:vAlign w:val="bottom"/>
          </w:tcPr>
          <w:p w14:paraId="5A88FB9C" w14:textId="77777777" w:rsidR="002579F6" w:rsidRPr="00F318EF" w:rsidRDefault="002579F6" w:rsidP="002579F6">
            <w:pPr>
              <w:spacing w:after="0"/>
              <w:jc w:val="center"/>
              <w:rPr>
                <w:rFonts w:ascii="Myriad Pro" w:hAnsi="Myriad Pro"/>
                <w:sz w:val="20"/>
                <w:szCs w:val="20"/>
              </w:rPr>
            </w:pPr>
            <w:r w:rsidRPr="00F318EF">
              <w:rPr>
                <w:rFonts w:ascii="Myriad Pro" w:hAnsi="Myriad Pro"/>
                <w:sz w:val="20"/>
                <w:szCs w:val="20"/>
              </w:rPr>
              <w:t>14,540</w:t>
            </w:r>
          </w:p>
        </w:tc>
      </w:tr>
      <w:tr w:rsidR="002579F6" w:rsidRPr="00F318EF" w14:paraId="66363F0E" w14:textId="77777777">
        <w:trPr>
          <w:cantSplit/>
        </w:trPr>
        <w:tc>
          <w:tcPr>
            <w:tcW w:w="2643" w:type="pct"/>
            <w:shd w:val="clear" w:color="auto" w:fill="auto"/>
            <w:vAlign w:val="center"/>
          </w:tcPr>
          <w:p w14:paraId="581CE615" w14:textId="77777777" w:rsidR="002579F6" w:rsidRPr="00F318EF" w:rsidRDefault="002579F6" w:rsidP="002579F6">
            <w:pPr>
              <w:spacing w:after="0" w:line="240" w:lineRule="auto"/>
              <w:rPr>
                <w:rFonts w:ascii="Myriad Pro" w:hAnsi="Myriad Pro"/>
                <w:sz w:val="20"/>
                <w:szCs w:val="20"/>
              </w:rPr>
            </w:pPr>
            <w:r w:rsidRPr="00F318EF">
              <w:rPr>
                <w:rFonts w:ascii="Myriad Pro" w:hAnsi="Myriad Pro"/>
                <w:sz w:val="20"/>
                <w:szCs w:val="20"/>
              </w:rPr>
              <w:t xml:space="preserve">Переток в сальдированном выражении, </w:t>
            </w:r>
            <w:proofErr w:type="spellStart"/>
            <w:r w:rsidRPr="00F318EF">
              <w:rPr>
                <w:rFonts w:ascii="Myriad Pro" w:hAnsi="Myriad Pro"/>
                <w:sz w:val="20"/>
                <w:szCs w:val="20"/>
              </w:rPr>
              <w:t>тыс.кВтч</w:t>
            </w:r>
            <w:proofErr w:type="spellEnd"/>
          </w:p>
        </w:tc>
        <w:tc>
          <w:tcPr>
            <w:tcW w:w="778" w:type="pct"/>
            <w:shd w:val="clear" w:color="auto" w:fill="auto"/>
            <w:vAlign w:val="bottom"/>
          </w:tcPr>
          <w:p w14:paraId="67B3994E" w14:textId="77777777" w:rsidR="002579F6" w:rsidRPr="00F318EF" w:rsidRDefault="002579F6" w:rsidP="002579F6">
            <w:pPr>
              <w:spacing w:after="0"/>
              <w:jc w:val="center"/>
              <w:rPr>
                <w:rFonts w:ascii="Myriad Pro" w:hAnsi="Myriad Pro"/>
                <w:sz w:val="20"/>
                <w:szCs w:val="20"/>
              </w:rPr>
            </w:pPr>
            <w:r w:rsidRPr="00F318EF">
              <w:rPr>
                <w:rFonts w:ascii="Myriad Pro" w:hAnsi="Myriad Pro"/>
                <w:sz w:val="20"/>
                <w:szCs w:val="20"/>
              </w:rPr>
              <w:t> </w:t>
            </w:r>
          </w:p>
        </w:tc>
        <w:tc>
          <w:tcPr>
            <w:tcW w:w="777" w:type="pct"/>
            <w:shd w:val="clear" w:color="auto" w:fill="auto"/>
            <w:vAlign w:val="bottom"/>
          </w:tcPr>
          <w:p w14:paraId="700D31D4" w14:textId="77777777" w:rsidR="002579F6" w:rsidRPr="00F318EF" w:rsidRDefault="002579F6" w:rsidP="002579F6">
            <w:pPr>
              <w:spacing w:after="0"/>
              <w:jc w:val="center"/>
              <w:rPr>
                <w:rFonts w:ascii="Myriad Pro" w:hAnsi="Myriad Pro"/>
                <w:sz w:val="20"/>
                <w:szCs w:val="20"/>
              </w:rPr>
            </w:pPr>
            <w:r w:rsidRPr="00F318EF">
              <w:rPr>
                <w:rFonts w:ascii="Myriad Pro" w:hAnsi="Myriad Pro"/>
                <w:sz w:val="20"/>
                <w:szCs w:val="20"/>
              </w:rPr>
              <w:t> </w:t>
            </w:r>
          </w:p>
        </w:tc>
        <w:tc>
          <w:tcPr>
            <w:tcW w:w="802" w:type="pct"/>
            <w:shd w:val="clear" w:color="auto" w:fill="auto"/>
            <w:vAlign w:val="bottom"/>
          </w:tcPr>
          <w:p w14:paraId="453D92D1" w14:textId="77777777" w:rsidR="002579F6" w:rsidRPr="00F318EF" w:rsidRDefault="002579F6" w:rsidP="002579F6">
            <w:pPr>
              <w:spacing w:after="0"/>
              <w:jc w:val="center"/>
              <w:rPr>
                <w:rFonts w:ascii="Myriad Pro" w:hAnsi="Myriad Pro"/>
                <w:sz w:val="20"/>
                <w:szCs w:val="20"/>
              </w:rPr>
            </w:pPr>
            <w:r w:rsidRPr="00F318EF">
              <w:rPr>
                <w:rFonts w:ascii="Myriad Pro" w:hAnsi="Myriad Pro"/>
                <w:sz w:val="20"/>
                <w:szCs w:val="20"/>
              </w:rPr>
              <w:t>81 878,10</w:t>
            </w:r>
          </w:p>
        </w:tc>
      </w:tr>
      <w:tr w:rsidR="002579F6" w:rsidRPr="00F318EF" w14:paraId="2DC813DC" w14:textId="77777777">
        <w:trPr>
          <w:cantSplit/>
        </w:trPr>
        <w:tc>
          <w:tcPr>
            <w:tcW w:w="2643" w:type="pct"/>
            <w:shd w:val="clear" w:color="auto" w:fill="auto"/>
            <w:vAlign w:val="center"/>
          </w:tcPr>
          <w:p w14:paraId="4A1DE1D7" w14:textId="77777777" w:rsidR="002579F6" w:rsidRPr="00F318EF" w:rsidRDefault="002579F6" w:rsidP="002579F6">
            <w:pPr>
              <w:spacing w:after="0" w:line="240" w:lineRule="auto"/>
              <w:rPr>
                <w:rFonts w:ascii="Myriad Pro" w:hAnsi="Myriad Pro"/>
                <w:sz w:val="20"/>
                <w:szCs w:val="20"/>
              </w:rPr>
            </w:pPr>
            <w:r w:rsidRPr="00F318EF">
              <w:rPr>
                <w:rFonts w:ascii="Myriad Pro" w:hAnsi="Myriad Pro"/>
                <w:sz w:val="20"/>
                <w:szCs w:val="20"/>
              </w:rPr>
              <w:t>Плановая стоимость услуг, тыс. руб.</w:t>
            </w:r>
          </w:p>
        </w:tc>
        <w:tc>
          <w:tcPr>
            <w:tcW w:w="778" w:type="pct"/>
            <w:shd w:val="clear" w:color="auto" w:fill="auto"/>
            <w:vAlign w:val="bottom"/>
          </w:tcPr>
          <w:p w14:paraId="776DC234" w14:textId="77777777" w:rsidR="002579F6" w:rsidRPr="00F318EF" w:rsidRDefault="002579F6" w:rsidP="002579F6">
            <w:pPr>
              <w:spacing w:after="0"/>
              <w:jc w:val="center"/>
              <w:rPr>
                <w:rFonts w:ascii="Myriad Pro" w:hAnsi="Myriad Pro"/>
                <w:sz w:val="20"/>
                <w:szCs w:val="20"/>
              </w:rPr>
            </w:pPr>
            <w:r w:rsidRPr="00F318EF">
              <w:rPr>
                <w:rFonts w:ascii="Myriad Pro" w:hAnsi="Myriad Pro"/>
                <w:sz w:val="20"/>
                <w:szCs w:val="20"/>
              </w:rPr>
              <w:t> </w:t>
            </w:r>
          </w:p>
        </w:tc>
        <w:tc>
          <w:tcPr>
            <w:tcW w:w="777" w:type="pct"/>
            <w:shd w:val="clear" w:color="auto" w:fill="auto"/>
            <w:vAlign w:val="bottom"/>
          </w:tcPr>
          <w:p w14:paraId="48C04192" w14:textId="77777777" w:rsidR="002579F6" w:rsidRPr="00F318EF" w:rsidRDefault="002579F6" w:rsidP="002579F6">
            <w:pPr>
              <w:spacing w:after="0"/>
              <w:jc w:val="center"/>
              <w:rPr>
                <w:rFonts w:ascii="Myriad Pro" w:hAnsi="Myriad Pro"/>
                <w:sz w:val="20"/>
                <w:szCs w:val="20"/>
              </w:rPr>
            </w:pPr>
            <w:r w:rsidRPr="00F318EF">
              <w:rPr>
                <w:rFonts w:ascii="Myriad Pro" w:hAnsi="Myriad Pro"/>
                <w:sz w:val="20"/>
                <w:szCs w:val="20"/>
              </w:rPr>
              <w:t> </w:t>
            </w:r>
          </w:p>
        </w:tc>
        <w:tc>
          <w:tcPr>
            <w:tcW w:w="802" w:type="pct"/>
            <w:shd w:val="clear" w:color="auto" w:fill="auto"/>
            <w:vAlign w:val="bottom"/>
          </w:tcPr>
          <w:p w14:paraId="12A06179" w14:textId="77777777" w:rsidR="002579F6" w:rsidRPr="00F318EF" w:rsidRDefault="002579F6" w:rsidP="002579F6">
            <w:pPr>
              <w:spacing w:after="0"/>
              <w:jc w:val="center"/>
              <w:rPr>
                <w:rFonts w:ascii="Myriad Pro" w:hAnsi="Myriad Pro"/>
                <w:sz w:val="20"/>
                <w:szCs w:val="20"/>
              </w:rPr>
            </w:pPr>
            <w:r w:rsidRPr="00F318EF">
              <w:rPr>
                <w:rFonts w:ascii="Myriad Pro" w:hAnsi="Myriad Pro"/>
                <w:sz w:val="20"/>
                <w:szCs w:val="20"/>
              </w:rPr>
              <w:t>39 004,03</w:t>
            </w:r>
          </w:p>
        </w:tc>
      </w:tr>
    </w:tbl>
    <w:p w14:paraId="6FAE9B89" w14:textId="77777777" w:rsidR="006727EE" w:rsidRPr="00F318EF" w:rsidRDefault="006727EE" w:rsidP="008872A5">
      <w:pPr>
        <w:pStyle w:val="afff4"/>
        <w:spacing w:before="0"/>
      </w:pPr>
      <w:r w:rsidRPr="00F318EF">
        <w:t xml:space="preserve">Итого плановые расходы </w:t>
      </w:r>
      <w:r w:rsidR="00AB5A6D" w:rsidRPr="00F318EF">
        <w:t xml:space="preserve">филиала </w:t>
      </w:r>
      <w:r w:rsidR="004A3D68" w:rsidRPr="00F318EF">
        <w:t>ПАО </w:t>
      </w:r>
      <w:r w:rsidR="001828A6" w:rsidRPr="00F318EF">
        <w:t>«МРСК Северо-Запада» - «Вологдаэнерго»</w:t>
      </w:r>
      <w:r w:rsidR="00A35A21">
        <w:rPr>
          <w:lang w:val="ru-RU"/>
        </w:rPr>
        <w:t xml:space="preserve"> </w:t>
      </w:r>
      <w:r w:rsidRPr="00F318EF">
        <w:t xml:space="preserve">на оплату услуг ТСО – </w:t>
      </w:r>
      <w:r w:rsidR="002579F6" w:rsidRPr="00F318EF">
        <w:t xml:space="preserve">52 896,24 </w:t>
      </w:r>
      <w:r w:rsidRPr="00F318EF">
        <w:t>тыс. руб.</w:t>
      </w:r>
    </w:p>
    <w:p w14:paraId="1891D4F4" w14:textId="77777777" w:rsidR="000A3BCB" w:rsidRPr="00F318EF" w:rsidRDefault="000A3BCB" w:rsidP="008872A5">
      <w:pPr>
        <w:tabs>
          <w:tab w:val="left" w:pos="1134"/>
        </w:tabs>
        <w:spacing w:after="0" w:line="360" w:lineRule="auto"/>
        <w:ind w:firstLine="567"/>
        <w:contextualSpacing/>
        <w:jc w:val="both"/>
        <w:rPr>
          <w:rFonts w:ascii="Myriad Pro" w:hAnsi="Myriad Pro"/>
          <w:color w:val="000000"/>
          <w:sz w:val="26"/>
          <w:szCs w:val="26"/>
        </w:rPr>
      </w:pPr>
      <w:r w:rsidRPr="00F318EF">
        <w:rPr>
          <w:rFonts w:ascii="Myriad Pro" w:hAnsi="Myriad Pro"/>
          <w:color w:val="000000"/>
          <w:sz w:val="26"/>
          <w:szCs w:val="26"/>
        </w:rPr>
        <w:t>Фактические расходы на оплату услуг ТСО за 201</w:t>
      </w:r>
      <w:r w:rsidR="00B84FAC" w:rsidRPr="00F318EF">
        <w:rPr>
          <w:rFonts w:ascii="Myriad Pro" w:hAnsi="Myriad Pro"/>
          <w:color w:val="000000"/>
          <w:sz w:val="26"/>
          <w:szCs w:val="26"/>
        </w:rPr>
        <w:t>8</w:t>
      </w:r>
      <w:r w:rsidRPr="00F318EF">
        <w:rPr>
          <w:rFonts w:ascii="Myriad Pro" w:hAnsi="Myriad Pro"/>
          <w:color w:val="000000"/>
          <w:sz w:val="26"/>
          <w:szCs w:val="26"/>
        </w:rPr>
        <w:t xml:space="preserve"> год по данным</w:t>
      </w:r>
      <w:r w:rsidR="00AB03C3" w:rsidRPr="00F318EF">
        <w:rPr>
          <w:rFonts w:ascii="Myriad Pro" w:hAnsi="Myriad Pro"/>
          <w:color w:val="000000"/>
          <w:sz w:val="26"/>
          <w:szCs w:val="26"/>
        </w:rPr>
        <w:t>,</w:t>
      </w:r>
      <w:r w:rsidRPr="00F318EF">
        <w:rPr>
          <w:rFonts w:ascii="Myriad Pro" w:hAnsi="Myriad Pro"/>
          <w:color w:val="000000"/>
          <w:sz w:val="26"/>
          <w:szCs w:val="26"/>
        </w:rPr>
        <w:t xml:space="preserve"> представленным филиалом </w:t>
      </w:r>
      <w:r w:rsidR="004A3D68" w:rsidRPr="00F318EF">
        <w:rPr>
          <w:rFonts w:ascii="Myriad Pro" w:hAnsi="Myriad Pro"/>
          <w:color w:val="000000"/>
          <w:sz w:val="26"/>
          <w:szCs w:val="26"/>
        </w:rPr>
        <w:t>ПАО </w:t>
      </w:r>
      <w:r w:rsidR="001828A6" w:rsidRPr="00F318EF">
        <w:rPr>
          <w:rFonts w:ascii="Myriad Pro" w:hAnsi="Myriad Pro"/>
          <w:color w:val="000000"/>
          <w:sz w:val="26"/>
          <w:szCs w:val="26"/>
        </w:rPr>
        <w:t>«МРСК Северо-Запада» - «Вологдаэнерго»</w:t>
      </w:r>
      <w:r w:rsidR="00AB03C3" w:rsidRPr="00F318EF">
        <w:rPr>
          <w:rFonts w:ascii="Myriad Pro" w:hAnsi="Myriad Pro"/>
          <w:color w:val="000000"/>
          <w:sz w:val="26"/>
          <w:szCs w:val="26"/>
        </w:rPr>
        <w:t>,</w:t>
      </w:r>
      <w:r w:rsidRPr="00F318EF">
        <w:rPr>
          <w:rFonts w:ascii="Myriad Pro" w:hAnsi="Myriad Pro"/>
          <w:color w:val="000000"/>
          <w:sz w:val="26"/>
          <w:szCs w:val="26"/>
        </w:rPr>
        <w:t xml:space="preserve"> составили </w:t>
      </w:r>
      <w:r w:rsidR="00B84FAC" w:rsidRPr="00F318EF">
        <w:rPr>
          <w:rFonts w:ascii="Myriad Pro" w:hAnsi="Myriad Pro"/>
          <w:color w:val="000000"/>
          <w:sz w:val="26"/>
          <w:szCs w:val="26"/>
        </w:rPr>
        <w:t xml:space="preserve">55 927,11 </w:t>
      </w:r>
      <w:r w:rsidRPr="00F318EF">
        <w:rPr>
          <w:rFonts w:ascii="Myriad Pro" w:hAnsi="Myriad Pro"/>
          <w:color w:val="000000"/>
          <w:sz w:val="26"/>
          <w:szCs w:val="26"/>
        </w:rPr>
        <w:t>тыс. руб., в том числе за 1 полугодие 201</w:t>
      </w:r>
      <w:r w:rsidR="00B84FAC" w:rsidRPr="00F318EF">
        <w:rPr>
          <w:rFonts w:ascii="Myriad Pro" w:hAnsi="Myriad Pro"/>
          <w:color w:val="000000"/>
          <w:sz w:val="26"/>
          <w:szCs w:val="26"/>
        </w:rPr>
        <w:t>8</w:t>
      </w:r>
      <w:r w:rsidRPr="00F318EF">
        <w:rPr>
          <w:rFonts w:ascii="Myriad Pro" w:hAnsi="Myriad Pro"/>
          <w:color w:val="000000"/>
          <w:sz w:val="26"/>
          <w:szCs w:val="26"/>
        </w:rPr>
        <w:t xml:space="preserve"> года – </w:t>
      </w:r>
      <w:r w:rsidR="00B84FAC" w:rsidRPr="00F318EF">
        <w:rPr>
          <w:rFonts w:ascii="Myriad Pro" w:hAnsi="Myriad Pro"/>
          <w:color w:val="000000"/>
          <w:sz w:val="26"/>
          <w:szCs w:val="26"/>
        </w:rPr>
        <w:t>27 868,19</w:t>
      </w:r>
      <w:r w:rsidRPr="00F318EF">
        <w:rPr>
          <w:rFonts w:ascii="Myriad Pro" w:hAnsi="Myriad Pro"/>
          <w:color w:val="000000"/>
          <w:sz w:val="26"/>
          <w:szCs w:val="26"/>
        </w:rPr>
        <w:t xml:space="preserve"> тыс. руб., за 2 полугодие</w:t>
      </w:r>
      <w:smartTag w:uri="urn:schemas-microsoft-com:office:smarttags" w:element="metricconverter">
        <w:smartTagPr>
          <w:attr w:name="ProductID" w:val="2018 г"/>
        </w:smartTagPr>
        <w:r w:rsidR="00B84FAC" w:rsidRPr="00F318EF">
          <w:rPr>
            <w:rFonts w:ascii="Myriad Pro" w:hAnsi="Myriad Pro"/>
            <w:color w:val="000000"/>
            <w:sz w:val="26"/>
            <w:szCs w:val="26"/>
          </w:rPr>
          <w:t>2018 г</w:t>
        </w:r>
      </w:smartTag>
      <w:r w:rsidR="00B84FAC" w:rsidRPr="00F318EF">
        <w:rPr>
          <w:rFonts w:ascii="Myriad Pro" w:hAnsi="Myriad Pro"/>
          <w:color w:val="000000"/>
          <w:sz w:val="26"/>
          <w:szCs w:val="26"/>
        </w:rPr>
        <w:t>.</w:t>
      </w:r>
      <w:r w:rsidRPr="00F318EF">
        <w:rPr>
          <w:rFonts w:ascii="Myriad Pro" w:hAnsi="Myriad Pro"/>
          <w:color w:val="000000"/>
          <w:sz w:val="26"/>
          <w:szCs w:val="26"/>
        </w:rPr>
        <w:t xml:space="preserve">– </w:t>
      </w:r>
      <w:r w:rsidR="00B84FAC" w:rsidRPr="00F318EF">
        <w:rPr>
          <w:rFonts w:ascii="Myriad Pro" w:hAnsi="Myriad Pro"/>
          <w:color w:val="000000"/>
          <w:sz w:val="26"/>
          <w:szCs w:val="26"/>
        </w:rPr>
        <w:t>28 058,92</w:t>
      </w:r>
      <w:r w:rsidRPr="00F318EF">
        <w:rPr>
          <w:rFonts w:ascii="Myriad Pro" w:hAnsi="Myriad Pro"/>
          <w:color w:val="000000"/>
          <w:sz w:val="26"/>
          <w:szCs w:val="26"/>
        </w:rPr>
        <w:t xml:space="preserve"> тыс. руб.</w:t>
      </w:r>
    </w:p>
    <w:p w14:paraId="2DA3439F" w14:textId="77777777" w:rsidR="00E2301B" w:rsidRPr="00F318EF" w:rsidRDefault="000A3BCB" w:rsidP="008872A5">
      <w:pPr>
        <w:pStyle w:val="afff2"/>
        <w:spacing w:after="0"/>
        <w:rPr>
          <w:lang w:val="ru-RU"/>
        </w:rPr>
      </w:pPr>
      <w:r w:rsidRPr="00F318EF">
        <w:rPr>
          <w:lang w:val="ru-RU"/>
        </w:rPr>
        <w:t xml:space="preserve">В разрезе </w:t>
      </w:r>
      <w:r w:rsidR="00AB03C3" w:rsidRPr="00F318EF">
        <w:rPr>
          <w:lang w:val="ru-RU"/>
        </w:rPr>
        <w:t>ТСО</w:t>
      </w:r>
      <w:r w:rsidRPr="00F318EF">
        <w:rPr>
          <w:lang w:val="ru-RU"/>
        </w:rPr>
        <w:t xml:space="preserve"> сравнительный анализ расходов представлен в таблице:</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bottom w:w="57" w:type="dxa"/>
        </w:tblCellMar>
        <w:tblLook w:val="01E0" w:firstRow="1" w:lastRow="1" w:firstColumn="1" w:lastColumn="1" w:noHBand="0" w:noVBand="0"/>
      </w:tblPr>
      <w:tblGrid>
        <w:gridCol w:w="3535"/>
        <w:gridCol w:w="1336"/>
        <w:gridCol w:w="1162"/>
        <w:gridCol w:w="1162"/>
        <w:gridCol w:w="1223"/>
        <w:gridCol w:w="1152"/>
      </w:tblGrid>
      <w:tr w:rsidR="00FD03EC" w:rsidRPr="00F318EF" w14:paraId="5562BA1C" w14:textId="77777777">
        <w:trPr>
          <w:cantSplit/>
          <w:tblHeader/>
        </w:trPr>
        <w:tc>
          <w:tcPr>
            <w:tcW w:w="1847" w:type="pct"/>
            <w:vMerge w:val="restart"/>
            <w:tcBorders>
              <w:top w:val="single" w:sz="4" w:space="0" w:color="FFFFFF"/>
              <w:left w:val="single" w:sz="4" w:space="0" w:color="FFFFFF"/>
              <w:bottom w:val="single" w:sz="4" w:space="0" w:color="FFFFFF"/>
              <w:right w:val="single" w:sz="4" w:space="0" w:color="FFFFFF"/>
            </w:tcBorders>
            <w:shd w:val="clear" w:color="auto" w:fill="4F6228"/>
            <w:vAlign w:val="center"/>
          </w:tcPr>
          <w:p w14:paraId="6B660054" w14:textId="77777777" w:rsidR="00E26C7C" w:rsidRPr="00F318EF" w:rsidRDefault="00E2301B" w:rsidP="008872A5">
            <w:pPr>
              <w:spacing w:after="0" w:line="240" w:lineRule="auto"/>
              <w:contextualSpacing/>
              <w:jc w:val="center"/>
              <w:rPr>
                <w:rFonts w:ascii="Myriad Pro" w:hAnsi="Myriad Pro"/>
                <w:color w:val="FFFFFF"/>
                <w:sz w:val="20"/>
                <w:szCs w:val="20"/>
              </w:rPr>
            </w:pPr>
            <w:r w:rsidRPr="00F318EF">
              <w:rPr>
                <w:rFonts w:ascii="Myriad Pro" w:hAnsi="Myriad Pro"/>
                <w:color w:val="FFFFFF"/>
                <w:sz w:val="20"/>
                <w:szCs w:val="20"/>
              </w:rPr>
              <w:br w:type="page"/>
            </w:r>
            <w:r w:rsidR="00E26C7C" w:rsidRPr="00F318EF">
              <w:rPr>
                <w:rFonts w:ascii="Myriad Pro" w:hAnsi="Myriad Pro"/>
                <w:color w:val="FFFFFF"/>
                <w:sz w:val="20"/>
                <w:szCs w:val="20"/>
              </w:rPr>
              <w:t>Наименование ТСО</w:t>
            </w:r>
          </w:p>
        </w:tc>
        <w:tc>
          <w:tcPr>
            <w:tcW w:w="698" w:type="pct"/>
            <w:vMerge w:val="restart"/>
            <w:tcBorders>
              <w:top w:val="single" w:sz="4" w:space="0" w:color="FFFFFF"/>
              <w:left w:val="single" w:sz="4" w:space="0" w:color="FFFFFF"/>
              <w:bottom w:val="single" w:sz="4" w:space="0" w:color="FFFFFF"/>
              <w:right w:val="single" w:sz="4" w:space="0" w:color="FFFFFF"/>
            </w:tcBorders>
            <w:shd w:val="clear" w:color="auto" w:fill="4F6228"/>
            <w:vAlign w:val="center"/>
          </w:tcPr>
          <w:p w14:paraId="432780FD" w14:textId="77777777" w:rsidR="00E26C7C" w:rsidRPr="00F318EF" w:rsidRDefault="00E26C7C" w:rsidP="008872A5">
            <w:pPr>
              <w:spacing w:after="0" w:line="240" w:lineRule="auto"/>
              <w:contextualSpacing/>
              <w:jc w:val="center"/>
              <w:rPr>
                <w:rFonts w:ascii="Myriad Pro" w:hAnsi="Myriad Pro"/>
                <w:color w:val="FFFFFF"/>
                <w:sz w:val="20"/>
                <w:szCs w:val="20"/>
              </w:rPr>
            </w:pPr>
            <w:r w:rsidRPr="00F318EF">
              <w:rPr>
                <w:rFonts w:ascii="Myriad Pro" w:hAnsi="Myriad Pro"/>
                <w:color w:val="FFFFFF"/>
                <w:sz w:val="20"/>
                <w:szCs w:val="20"/>
              </w:rPr>
              <w:t xml:space="preserve">План на </w:t>
            </w:r>
            <w:smartTag w:uri="urn:schemas-microsoft-com:office:smarttags" w:element="metricconverter">
              <w:smartTagPr>
                <w:attr w:name="ProductID" w:val="2018 г"/>
              </w:smartTagPr>
              <w:r w:rsidRPr="00F318EF">
                <w:rPr>
                  <w:rFonts w:ascii="Myriad Pro" w:hAnsi="Myriad Pro"/>
                  <w:color w:val="FFFFFF"/>
                  <w:sz w:val="20"/>
                  <w:szCs w:val="20"/>
                </w:rPr>
                <w:t>201</w:t>
              </w:r>
              <w:r w:rsidR="00B84FAC" w:rsidRPr="00F318EF">
                <w:rPr>
                  <w:rFonts w:ascii="Myriad Pro" w:hAnsi="Myriad Pro"/>
                  <w:color w:val="FFFFFF"/>
                  <w:sz w:val="20"/>
                  <w:szCs w:val="20"/>
                </w:rPr>
                <w:t>8</w:t>
              </w:r>
              <w:r w:rsidRPr="00F318EF">
                <w:rPr>
                  <w:rFonts w:ascii="Myriad Pro" w:hAnsi="Myriad Pro"/>
                  <w:color w:val="FFFFFF"/>
                  <w:sz w:val="20"/>
                  <w:szCs w:val="20"/>
                </w:rPr>
                <w:t xml:space="preserve"> г</w:t>
              </w:r>
            </w:smartTag>
            <w:r w:rsidRPr="00F318EF">
              <w:rPr>
                <w:rFonts w:ascii="Myriad Pro" w:hAnsi="Myriad Pro"/>
                <w:color w:val="FFFFFF"/>
                <w:sz w:val="20"/>
                <w:szCs w:val="20"/>
              </w:rPr>
              <w:t>.,</w:t>
            </w:r>
          </w:p>
          <w:p w14:paraId="5D8C4818" w14:textId="77777777" w:rsidR="00E26C7C" w:rsidRPr="00F318EF" w:rsidRDefault="00E26C7C" w:rsidP="008872A5">
            <w:pPr>
              <w:spacing w:after="0" w:line="240" w:lineRule="auto"/>
              <w:contextualSpacing/>
              <w:jc w:val="center"/>
              <w:rPr>
                <w:rFonts w:ascii="Myriad Pro" w:hAnsi="Myriad Pro"/>
                <w:color w:val="FFFFFF"/>
                <w:sz w:val="20"/>
                <w:szCs w:val="20"/>
              </w:rPr>
            </w:pPr>
            <w:r w:rsidRPr="00F318EF">
              <w:rPr>
                <w:rFonts w:ascii="Myriad Pro" w:hAnsi="Myriad Pro"/>
                <w:color w:val="FFFFFF"/>
                <w:sz w:val="20"/>
                <w:szCs w:val="20"/>
              </w:rPr>
              <w:t>тыс. руб.</w:t>
            </w:r>
          </w:p>
        </w:tc>
        <w:tc>
          <w:tcPr>
            <w:tcW w:w="1853" w:type="pct"/>
            <w:gridSpan w:val="3"/>
            <w:tcBorders>
              <w:top w:val="single" w:sz="4" w:space="0" w:color="FFFFFF"/>
              <w:left w:val="single" w:sz="4" w:space="0" w:color="FFFFFF"/>
              <w:bottom w:val="single" w:sz="4" w:space="0" w:color="FFFFFF"/>
              <w:right w:val="single" w:sz="4" w:space="0" w:color="FFFFFF"/>
            </w:tcBorders>
            <w:shd w:val="clear" w:color="auto" w:fill="4F6228"/>
            <w:vAlign w:val="center"/>
          </w:tcPr>
          <w:p w14:paraId="69B6A6EB" w14:textId="77777777" w:rsidR="00E26C7C" w:rsidRPr="00F318EF" w:rsidRDefault="00E26C7C" w:rsidP="008872A5">
            <w:pPr>
              <w:spacing w:after="0" w:line="240" w:lineRule="auto"/>
              <w:contextualSpacing/>
              <w:jc w:val="center"/>
              <w:rPr>
                <w:rFonts w:ascii="Myriad Pro" w:hAnsi="Myriad Pro"/>
                <w:color w:val="FFFFFF"/>
                <w:sz w:val="20"/>
                <w:szCs w:val="20"/>
              </w:rPr>
            </w:pPr>
            <w:r w:rsidRPr="00F318EF">
              <w:rPr>
                <w:rFonts w:ascii="Myriad Pro" w:hAnsi="Myriad Pro"/>
                <w:color w:val="FFFFFF"/>
                <w:sz w:val="20"/>
                <w:szCs w:val="20"/>
              </w:rPr>
              <w:t xml:space="preserve">Факт за </w:t>
            </w:r>
            <w:smartTag w:uri="urn:schemas-microsoft-com:office:smarttags" w:element="metricconverter">
              <w:smartTagPr>
                <w:attr w:name="ProductID" w:val="2018 г"/>
              </w:smartTagPr>
              <w:r w:rsidRPr="00F318EF">
                <w:rPr>
                  <w:rFonts w:ascii="Myriad Pro" w:hAnsi="Myriad Pro"/>
                  <w:color w:val="FFFFFF"/>
                  <w:sz w:val="20"/>
                  <w:szCs w:val="20"/>
                </w:rPr>
                <w:t>201</w:t>
              </w:r>
              <w:r w:rsidR="00B84FAC" w:rsidRPr="00F318EF">
                <w:rPr>
                  <w:rFonts w:ascii="Myriad Pro" w:hAnsi="Myriad Pro"/>
                  <w:color w:val="FFFFFF"/>
                  <w:sz w:val="20"/>
                  <w:szCs w:val="20"/>
                </w:rPr>
                <w:t>8</w:t>
              </w:r>
              <w:r w:rsidRPr="00F318EF">
                <w:rPr>
                  <w:rFonts w:ascii="Myriad Pro" w:hAnsi="Myriad Pro"/>
                  <w:color w:val="FFFFFF"/>
                  <w:sz w:val="20"/>
                  <w:szCs w:val="20"/>
                </w:rPr>
                <w:t xml:space="preserve"> г</w:t>
              </w:r>
            </w:smartTag>
            <w:r w:rsidRPr="00F318EF">
              <w:rPr>
                <w:rFonts w:ascii="Myriad Pro" w:hAnsi="Myriad Pro"/>
                <w:color w:val="FFFFFF"/>
                <w:sz w:val="20"/>
                <w:szCs w:val="20"/>
              </w:rPr>
              <w:t>., тыс. руб.</w:t>
            </w:r>
          </w:p>
        </w:tc>
        <w:tc>
          <w:tcPr>
            <w:tcW w:w="603" w:type="pct"/>
            <w:vMerge w:val="restart"/>
            <w:tcBorders>
              <w:top w:val="single" w:sz="4" w:space="0" w:color="FFFFFF"/>
              <w:left w:val="single" w:sz="4" w:space="0" w:color="FFFFFF"/>
              <w:bottom w:val="single" w:sz="4" w:space="0" w:color="FFFFFF"/>
              <w:right w:val="single" w:sz="4" w:space="0" w:color="FFFFFF"/>
            </w:tcBorders>
            <w:shd w:val="clear" w:color="auto" w:fill="4F6228"/>
            <w:vAlign w:val="center"/>
          </w:tcPr>
          <w:p w14:paraId="1F2E7C49" w14:textId="77777777" w:rsidR="00E26C7C" w:rsidRPr="00F318EF" w:rsidRDefault="00E26C7C" w:rsidP="008872A5">
            <w:pPr>
              <w:spacing w:after="0" w:line="240" w:lineRule="auto"/>
              <w:contextualSpacing/>
              <w:jc w:val="center"/>
              <w:rPr>
                <w:rFonts w:ascii="Myriad Pro" w:hAnsi="Myriad Pro"/>
                <w:color w:val="FFFFFF"/>
                <w:sz w:val="20"/>
                <w:szCs w:val="20"/>
              </w:rPr>
            </w:pPr>
            <w:r w:rsidRPr="00F318EF">
              <w:rPr>
                <w:rFonts w:ascii="Myriad Pro" w:hAnsi="Myriad Pro"/>
                <w:color w:val="FFFFFF"/>
                <w:sz w:val="20"/>
                <w:szCs w:val="20"/>
              </w:rPr>
              <w:t>Отклонение, %</w:t>
            </w:r>
          </w:p>
        </w:tc>
      </w:tr>
      <w:tr w:rsidR="00FD03EC" w:rsidRPr="00F318EF" w14:paraId="3B1F5EE4" w14:textId="77777777">
        <w:trPr>
          <w:cantSplit/>
        </w:trPr>
        <w:tc>
          <w:tcPr>
            <w:tcW w:w="1847" w:type="pct"/>
            <w:vMerge/>
            <w:tcBorders>
              <w:top w:val="single" w:sz="4" w:space="0" w:color="FFFFFF"/>
              <w:left w:val="single" w:sz="4" w:space="0" w:color="FFFFFF"/>
              <w:bottom w:val="single" w:sz="4" w:space="0" w:color="FFFFFF"/>
              <w:right w:val="single" w:sz="4" w:space="0" w:color="FFFFFF"/>
            </w:tcBorders>
            <w:shd w:val="clear" w:color="auto" w:fill="auto"/>
            <w:vAlign w:val="center"/>
          </w:tcPr>
          <w:p w14:paraId="478AA9D9" w14:textId="77777777" w:rsidR="00E26C7C" w:rsidRPr="00F318EF" w:rsidRDefault="00E26C7C" w:rsidP="008872A5">
            <w:pPr>
              <w:spacing w:after="0" w:line="240" w:lineRule="auto"/>
              <w:contextualSpacing/>
              <w:jc w:val="center"/>
              <w:rPr>
                <w:rFonts w:ascii="Myriad Pro" w:hAnsi="Myriad Pro"/>
                <w:sz w:val="20"/>
                <w:szCs w:val="20"/>
              </w:rPr>
            </w:pPr>
          </w:p>
        </w:tc>
        <w:tc>
          <w:tcPr>
            <w:tcW w:w="698" w:type="pct"/>
            <w:vMerge/>
            <w:tcBorders>
              <w:top w:val="single" w:sz="4" w:space="0" w:color="FFFFFF"/>
              <w:left w:val="single" w:sz="4" w:space="0" w:color="FFFFFF"/>
              <w:bottom w:val="single" w:sz="4" w:space="0" w:color="FFFFFF"/>
              <w:right w:val="single" w:sz="4" w:space="0" w:color="FFFFFF"/>
            </w:tcBorders>
            <w:shd w:val="clear" w:color="auto" w:fill="auto"/>
            <w:vAlign w:val="center"/>
          </w:tcPr>
          <w:p w14:paraId="2DA2D654" w14:textId="77777777" w:rsidR="00E26C7C" w:rsidRPr="00F318EF" w:rsidRDefault="00E26C7C" w:rsidP="008872A5">
            <w:pPr>
              <w:spacing w:after="0" w:line="240" w:lineRule="auto"/>
              <w:contextualSpacing/>
              <w:jc w:val="center"/>
              <w:rPr>
                <w:rFonts w:ascii="Myriad Pro" w:hAnsi="Myriad Pro"/>
                <w:sz w:val="20"/>
                <w:szCs w:val="20"/>
              </w:rPr>
            </w:pPr>
          </w:p>
        </w:tc>
        <w:tc>
          <w:tcPr>
            <w:tcW w:w="607"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5B052EF4" w14:textId="77777777" w:rsidR="00E26C7C" w:rsidRPr="00F318EF" w:rsidRDefault="00E26C7C" w:rsidP="008872A5">
            <w:pPr>
              <w:spacing w:after="0" w:line="240" w:lineRule="auto"/>
              <w:contextualSpacing/>
              <w:jc w:val="center"/>
              <w:rPr>
                <w:rFonts w:ascii="Myriad Pro" w:hAnsi="Myriad Pro"/>
                <w:color w:val="FFFFFF"/>
                <w:sz w:val="20"/>
                <w:szCs w:val="20"/>
              </w:rPr>
            </w:pPr>
            <w:r w:rsidRPr="00F318EF">
              <w:rPr>
                <w:rFonts w:ascii="Myriad Pro" w:hAnsi="Myriad Pro"/>
                <w:color w:val="FFFFFF"/>
                <w:sz w:val="20"/>
                <w:szCs w:val="20"/>
              </w:rPr>
              <w:t xml:space="preserve">1 </w:t>
            </w:r>
            <w:r w:rsidR="00D35E20" w:rsidRPr="00F318EF">
              <w:rPr>
                <w:rFonts w:ascii="Myriad Pro" w:hAnsi="Myriad Pro"/>
                <w:color w:val="FFFFFF"/>
                <w:sz w:val="20"/>
                <w:szCs w:val="20"/>
              </w:rPr>
              <w:t>полугодие</w:t>
            </w:r>
          </w:p>
        </w:tc>
        <w:tc>
          <w:tcPr>
            <w:tcW w:w="607"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70E729B1" w14:textId="77777777" w:rsidR="00E26C7C" w:rsidRPr="00F318EF" w:rsidRDefault="00E26C7C" w:rsidP="008872A5">
            <w:pPr>
              <w:spacing w:after="0" w:line="240" w:lineRule="auto"/>
              <w:contextualSpacing/>
              <w:jc w:val="center"/>
              <w:rPr>
                <w:rFonts w:ascii="Myriad Pro" w:hAnsi="Myriad Pro"/>
                <w:color w:val="FFFFFF"/>
                <w:sz w:val="20"/>
                <w:szCs w:val="20"/>
              </w:rPr>
            </w:pPr>
            <w:r w:rsidRPr="00F318EF">
              <w:rPr>
                <w:rFonts w:ascii="Myriad Pro" w:hAnsi="Myriad Pro"/>
                <w:color w:val="FFFFFF"/>
                <w:sz w:val="20"/>
                <w:szCs w:val="20"/>
              </w:rPr>
              <w:t xml:space="preserve">2 </w:t>
            </w:r>
            <w:r w:rsidR="00D35E20" w:rsidRPr="00F318EF">
              <w:rPr>
                <w:rFonts w:ascii="Myriad Pro" w:hAnsi="Myriad Pro"/>
                <w:color w:val="FFFFFF"/>
                <w:sz w:val="20"/>
                <w:szCs w:val="20"/>
              </w:rPr>
              <w:t>полугодие</w:t>
            </w:r>
          </w:p>
        </w:tc>
        <w:tc>
          <w:tcPr>
            <w:tcW w:w="639"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6F377072" w14:textId="77777777" w:rsidR="00E26C7C" w:rsidRPr="00F318EF" w:rsidRDefault="00E26C7C" w:rsidP="008872A5">
            <w:pPr>
              <w:spacing w:after="0" w:line="240" w:lineRule="auto"/>
              <w:contextualSpacing/>
              <w:jc w:val="center"/>
              <w:rPr>
                <w:rFonts w:ascii="Myriad Pro" w:hAnsi="Myriad Pro"/>
                <w:color w:val="FFFFFF"/>
                <w:sz w:val="20"/>
                <w:szCs w:val="20"/>
              </w:rPr>
            </w:pPr>
            <w:r w:rsidRPr="00F318EF">
              <w:rPr>
                <w:rFonts w:ascii="Myriad Pro" w:hAnsi="Myriad Pro"/>
                <w:color w:val="FFFFFF"/>
                <w:sz w:val="20"/>
                <w:szCs w:val="20"/>
              </w:rPr>
              <w:t>Итого</w:t>
            </w:r>
          </w:p>
        </w:tc>
        <w:tc>
          <w:tcPr>
            <w:tcW w:w="603" w:type="pct"/>
            <w:vMerge/>
            <w:tcBorders>
              <w:top w:val="single" w:sz="4" w:space="0" w:color="FFFFFF"/>
              <w:left w:val="single" w:sz="4" w:space="0" w:color="FFFFFF"/>
              <w:bottom w:val="single" w:sz="4" w:space="0" w:color="FFFFFF"/>
              <w:right w:val="single" w:sz="4" w:space="0" w:color="FFFFFF"/>
            </w:tcBorders>
            <w:shd w:val="clear" w:color="auto" w:fill="auto"/>
            <w:vAlign w:val="center"/>
          </w:tcPr>
          <w:p w14:paraId="3CE1BD13" w14:textId="77777777" w:rsidR="00E26C7C" w:rsidRPr="00F318EF" w:rsidRDefault="00E26C7C" w:rsidP="008872A5">
            <w:pPr>
              <w:spacing w:after="0" w:line="240" w:lineRule="auto"/>
              <w:contextualSpacing/>
              <w:jc w:val="center"/>
              <w:rPr>
                <w:rFonts w:ascii="Myriad Pro" w:hAnsi="Myriad Pro"/>
                <w:sz w:val="20"/>
                <w:szCs w:val="20"/>
              </w:rPr>
            </w:pPr>
          </w:p>
        </w:tc>
      </w:tr>
      <w:tr w:rsidR="00BB4084" w:rsidRPr="00F318EF" w14:paraId="7E64B4C2" w14:textId="77777777">
        <w:trPr>
          <w:cantSplit/>
        </w:trPr>
        <w:tc>
          <w:tcPr>
            <w:tcW w:w="1847" w:type="pct"/>
            <w:tcBorders>
              <w:top w:val="single" w:sz="4" w:space="0" w:color="FFFFFF"/>
            </w:tcBorders>
            <w:shd w:val="clear" w:color="auto" w:fill="auto"/>
            <w:vAlign w:val="center"/>
          </w:tcPr>
          <w:p w14:paraId="3D881444" w14:textId="77777777" w:rsidR="00BB4084" w:rsidRPr="00F318EF" w:rsidRDefault="004A3D68" w:rsidP="008872A5">
            <w:pPr>
              <w:spacing w:after="0" w:line="240" w:lineRule="auto"/>
              <w:contextualSpacing/>
              <w:rPr>
                <w:rFonts w:ascii="Myriad Pro" w:hAnsi="Myriad Pro"/>
                <w:sz w:val="20"/>
                <w:szCs w:val="20"/>
              </w:rPr>
            </w:pPr>
            <w:r w:rsidRPr="00F318EF">
              <w:rPr>
                <w:rFonts w:ascii="Myriad Pro" w:hAnsi="Myriad Pro"/>
                <w:sz w:val="20"/>
                <w:szCs w:val="20"/>
              </w:rPr>
              <w:t>ОАО </w:t>
            </w:r>
            <w:r w:rsidR="00BB4084" w:rsidRPr="00F318EF">
              <w:rPr>
                <w:rFonts w:ascii="Myriad Pro" w:hAnsi="Myriad Pro"/>
                <w:sz w:val="20"/>
                <w:szCs w:val="20"/>
              </w:rPr>
              <w:t>«Сокольский ДОК»</w:t>
            </w:r>
          </w:p>
        </w:tc>
        <w:tc>
          <w:tcPr>
            <w:tcW w:w="698" w:type="pct"/>
            <w:tcBorders>
              <w:top w:val="single" w:sz="4" w:space="0" w:color="FFFFFF"/>
            </w:tcBorders>
            <w:shd w:val="clear" w:color="auto" w:fill="auto"/>
            <w:vAlign w:val="bottom"/>
          </w:tcPr>
          <w:p w14:paraId="287E3A77" w14:textId="77777777" w:rsidR="00BB4084" w:rsidRPr="00F318EF" w:rsidRDefault="00BB4084" w:rsidP="00BB4084">
            <w:pPr>
              <w:spacing w:after="0"/>
              <w:jc w:val="center"/>
              <w:rPr>
                <w:rFonts w:ascii="Myriad Pro" w:hAnsi="Myriad Pro"/>
                <w:sz w:val="20"/>
                <w:szCs w:val="20"/>
              </w:rPr>
            </w:pPr>
            <w:r w:rsidRPr="00F318EF">
              <w:rPr>
                <w:rFonts w:ascii="Myriad Pro" w:hAnsi="Myriad Pro"/>
                <w:sz w:val="20"/>
                <w:szCs w:val="20"/>
              </w:rPr>
              <w:t>1 215,82</w:t>
            </w:r>
          </w:p>
        </w:tc>
        <w:tc>
          <w:tcPr>
            <w:tcW w:w="607" w:type="pct"/>
            <w:tcBorders>
              <w:top w:val="single" w:sz="4" w:space="0" w:color="FFFFFF"/>
            </w:tcBorders>
            <w:shd w:val="clear" w:color="auto" w:fill="auto"/>
            <w:vAlign w:val="bottom"/>
          </w:tcPr>
          <w:p w14:paraId="0D959ED5" w14:textId="77777777" w:rsidR="00BB4084" w:rsidRPr="00F318EF" w:rsidRDefault="00BB4084" w:rsidP="00BB4084">
            <w:pPr>
              <w:spacing w:after="0"/>
              <w:jc w:val="center"/>
              <w:rPr>
                <w:rFonts w:ascii="Myriad Pro" w:hAnsi="Myriad Pro"/>
                <w:sz w:val="20"/>
                <w:szCs w:val="20"/>
              </w:rPr>
            </w:pPr>
            <w:r w:rsidRPr="00F318EF">
              <w:rPr>
                <w:rFonts w:ascii="Myriad Pro" w:hAnsi="Myriad Pro"/>
                <w:sz w:val="20"/>
                <w:szCs w:val="20"/>
              </w:rPr>
              <w:t>639,66</w:t>
            </w:r>
          </w:p>
        </w:tc>
        <w:tc>
          <w:tcPr>
            <w:tcW w:w="607" w:type="pct"/>
            <w:tcBorders>
              <w:top w:val="single" w:sz="4" w:space="0" w:color="FFFFFF"/>
            </w:tcBorders>
            <w:shd w:val="clear" w:color="auto" w:fill="auto"/>
            <w:vAlign w:val="bottom"/>
          </w:tcPr>
          <w:p w14:paraId="3FFAFC50" w14:textId="77777777" w:rsidR="00BB4084" w:rsidRPr="00F318EF" w:rsidRDefault="00BB4084" w:rsidP="00BB4084">
            <w:pPr>
              <w:spacing w:after="0"/>
              <w:jc w:val="center"/>
              <w:rPr>
                <w:rFonts w:ascii="Myriad Pro" w:hAnsi="Myriad Pro"/>
                <w:sz w:val="20"/>
                <w:szCs w:val="20"/>
              </w:rPr>
            </w:pPr>
            <w:r w:rsidRPr="00F318EF">
              <w:rPr>
                <w:rFonts w:ascii="Myriad Pro" w:hAnsi="Myriad Pro"/>
                <w:sz w:val="20"/>
                <w:szCs w:val="20"/>
              </w:rPr>
              <w:t>655,97</w:t>
            </w:r>
          </w:p>
        </w:tc>
        <w:tc>
          <w:tcPr>
            <w:tcW w:w="639" w:type="pct"/>
            <w:tcBorders>
              <w:top w:val="single" w:sz="4" w:space="0" w:color="FFFFFF"/>
            </w:tcBorders>
            <w:shd w:val="clear" w:color="auto" w:fill="auto"/>
            <w:vAlign w:val="bottom"/>
          </w:tcPr>
          <w:p w14:paraId="1AAE65FA" w14:textId="77777777" w:rsidR="00BB4084" w:rsidRPr="00F318EF" w:rsidRDefault="00BB4084" w:rsidP="00BB4084">
            <w:pPr>
              <w:spacing w:after="0"/>
              <w:jc w:val="center"/>
              <w:rPr>
                <w:rFonts w:ascii="Myriad Pro" w:hAnsi="Myriad Pro"/>
                <w:sz w:val="20"/>
                <w:szCs w:val="20"/>
              </w:rPr>
            </w:pPr>
            <w:r w:rsidRPr="00F318EF">
              <w:rPr>
                <w:rFonts w:ascii="Myriad Pro" w:hAnsi="Myriad Pro"/>
                <w:sz w:val="20"/>
                <w:szCs w:val="20"/>
              </w:rPr>
              <w:t>1 295,63</w:t>
            </w:r>
          </w:p>
        </w:tc>
        <w:tc>
          <w:tcPr>
            <w:tcW w:w="603" w:type="pct"/>
            <w:tcBorders>
              <w:top w:val="single" w:sz="4" w:space="0" w:color="FFFFFF"/>
            </w:tcBorders>
            <w:shd w:val="clear" w:color="auto" w:fill="auto"/>
            <w:vAlign w:val="bottom"/>
          </w:tcPr>
          <w:p w14:paraId="2F8AE44A" w14:textId="77777777" w:rsidR="00BB4084" w:rsidRPr="00F318EF" w:rsidRDefault="00BB4084" w:rsidP="00BB4084">
            <w:pPr>
              <w:spacing w:after="0"/>
              <w:jc w:val="center"/>
              <w:rPr>
                <w:rFonts w:ascii="Myriad Pro" w:hAnsi="Myriad Pro"/>
                <w:sz w:val="20"/>
                <w:szCs w:val="20"/>
              </w:rPr>
            </w:pPr>
            <w:r w:rsidRPr="00F318EF">
              <w:rPr>
                <w:rFonts w:ascii="Myriad Pro" w:hAnsi="Myriad Pro"/>
                <w:sz w:val="20"/>
                <w:szCs w:val="20"/>
              </w:rPr>
              <w:t>106,56%</w:t>
            </w:r>
          </w:p>
        </w:tc>
      </w:tr>
      <w:tr w:rsidR="00BB4084" w:rsidRPr="00F318EF" w14:paraId="2965A13D" w14:textId="77777777">
        <w:trPr>
          <w:cantSplit/>
        </w:trPr>
        <w:tc>
          <w:tcPr>
            <w:tcW w:w="1847" w:type="pct"/>
            <w:shd w:val="clear" w:color="auto" w:fill="auto"/>
            <w:vAlign w:val="center"/>
          </w:tcPr>
          <w:p w14:paraId="78777A6C" w14:textId="77777777" w:rsidR="00BB4084" w:rsidRPr="00F318EF" w:rsidRDefault="00BB4084" w:rsidP="008872A5">
            <w:pPr>
              <w:spacing w:after="0" w:line="240" w:lineRule="auto"/>
              <w:contextualSpacing/>
              <w:rPr>
                <w:rFonts w:ascii="Myriad Pro" w:hAnsi="Myriad Pro"/>
                <w:sz w:val="20"/>
                <w:szCs w:val="20"/>
              </w:rPr>
            </w:pPr>
            <w:r w:rsidRPr="00F318EF">
              <w:rPr>
                <w:rFonts w:ascii="Myriad Pro" w:hAnsi="Myriad Pro"/>
                <w:sz w:val="20"/>
                <w:szCs w:val="20"/>
              </w:rPr>
              <w:t xml:space="preserve">Октябрьская дирекция по энергообеспечению </w:t>
            </w:r>
            <w:proofErr w:type="spellStart"/>
            <w:r w:rsidRPr="00F318EF">
              <w:rPr>
                <w:rFonts w:ascii="Myriad Pro" w:hAnsi="Myriad Pro"/>
                <w:sz w:val="20"/>
                <w:szCs w:val="20"/>
              </w:rPr>
              <w:t>Трансэнерго</w:t>
            </w:r>
            <w:proofErr w:type="spellEnd"/>
            <w:r w:rsidRPr="00F318EF">
              <w:rPr>
                <w:rFonts w:ascii="Myriad Pro" w:hAnsi="Myriad Pro"/>
                <w:sz w:val="20"/>
                <w:szCs w:val="20"/>
              </w:rPr>
              <w:t xml:space="preserve">- филиал </w:t>
            </w:r>
            <w:r w:rsidR="004A3D68" w:rsidRPr="00F318EF">
              <w:rPr>
                <w:rFonts w:ascii="Myriad Pro" w:hAnsi="Myriad Pro"/>
                <w:sz w:val="20"/>
                <w:szCs w:val="20"/>
              </w:rPr>
              <w:t>ОАО </w:t>
            </w:r>
            <w:r w:rsidRPr="00F318EF">
              <w:rPr>
                <w:rFonts w:ascii="Myriad Pro" w:hAnsi="Myriad Pro"/>
                <w:sz w:val="20"/>
                <w:szCs w:val="20"/>
              </w:rPr>
              <w:t>«РЖД»</w:t>
            </w:r>
          </w:p>
        </w:tc>
        <w:tc>
          <w:tcPr>
            <w:tcW w:w="698" w:type="pct"/>
            <w:shd w:val="clear" w:color="auto" w:fill="auto"/>
            <w:vAlign w:val="bottom"/>
          </w:tcPr>
          <w:p w14:paraId="1AA07C7E" w14:textId="77777777" w:rsidR="00BB4084" w:rsidRPr="00F318EF" w:rsidRDefault="00BB4084" w:rsidP="00BB4084">
            <w:pPr>
              <w:spacing w:after="0"/>
              <w:jc w:val="center"/>
              <w:rPr>
                <w:rFonts w:ascii="Myriad Pro" w:hAnsi="Myriad Pro"/>
                <w:sz w:val="20"/>
                <w:szCs w:val="20"/>
              </w:rPr>
            </w:pPr>
            <w:r w:rsidRPr="00F318EF">
              <w:rPr>
                <w:rFonts w:ascii="Myriad Pro" w:hAnsi="Myriad Pro"/>
                <w:sz w:val="20"/>
                <w:szCs w:val="20"/>
              </w:rPr>
              <w:t>12 676,39</w:t>
            </w:r>
          </w:p>
        </w:tc>
        <w:tc>
          <w:tcPr>
            <w:tcW w:w="607" w:type="pct"/>
            <w:shd w:val="clear" w:color="auto" w:fill="auto"/>
            <w:vAlign w:val="bottom"/>
          </w:tcPr>
          <w:p w14:paraId="19D4BFF9" w14:textId="77777777" w:rsidR="00BB4084" w:rsidRPr="00F318EF" w:rsidRDefault="00BB4084" w:rsidP="00BB4084">
            <w:pPr>
              <w:spacing w:after="0"/>
              <w:jc w:val="center"/>
              <w:rPr>
                <w:rFonts w:ascii="Myriad Pro" w:hAnsi="Myriad Pro"/>
                <w:sz w:val="20"/>
                <w:szCs w:val="20"/>
              </w:rPr>
            </w:pPr>
            <w:r w:rsidRPr="00F318EF">
              <w:rPr>
                <w:rFonts w:ascii="Myriad Pro" w:hAnsi="Myriad Pro"/>
                <w:sz w:val="20"/>
                <w:szCs w:val="20"/>
              </w:rPr>
              <w:t>5 352,15</w:t>
            </w:r>
          </w:p>
        </w:tc>
        <w:tc>
          <w:tcPr>
            <w:tcW w:w="607" w:type="pct"/>
            <w:shd w:val="clear" w:color="auto" w:fill="auto"/>
            <w:vAlign w:val="bottom"/>
          </w:tcPr>
          <w:p w14:paraId="11D570E7" w14:textId="77777777" w:rsidR="00BB4084" w:rsidRPr="00F318EF" w:rsidRDefault="00BB4084" w:rsidP="00BB4084">
            <w:pPr>
              <w:spacing w:after="0"/>
              <w:jc w:val="center"/>
              <w:rPr>
                <w:rFonts w:ascii="Myriad Pro" w:hAnsi="Myriad Pro"/>
                <w:sz w:val="20"/>
                <w:szCs w:val="20"/>
              </w:rPr>
            </w:pPr>
            <w:r w:rsidRPr="00F318EF">
              <w:rPr>
                <w:rFonts w:ascii="Myriad Pro" w:hAnsi="Myriad Pro"/>
                <w:sz w:val="20"/>
                <w:szCs w:val="20"/>
              </w:rPr>
              <w:t>5 064,84</w:t>
            </w:r>
          </w:p>
        </w:tc>
        <w:tc>
          <w:tcPr>
            <w:tcW w:w="639" w:type="pct"/>
            <w:shd w:val="clear" w:color="auto" w:fill="auto"/>
            <w:vAlign w:val="bottom"/>
          </w:tcPr>
          <w:p w14:paraId="4458FF4C" w14:textId="77777777" w:rsidR="00BB4084" w:rsidRPr="00F318EF" w:rsidRDefault="00BB4084" w:rsidP="00BB4084">
            <w:pPr>
              <w:spacing w:after="0"/>
              <w:jc w:val="center"/>
              <w:rPr>
                <w:rFonts w:ascii="Myriad Pro" w:hAnsi="Myriad Pro"/>
                <w:sz w:val="20"/>
                <w:szCs w:val="20"/>
              </w:rPr>
            </w:pPr>
            <w:r w:rsidRPr="00F318EF">
              <w:rPr>
                <w:rFonts w:ascii="Myriad Pro" w:hAnsi="Myriad Pro"/>
                <w:sz w:val="20"/>
                <w:szCs w:val="20"/>
              </w:rPr>
              <w:t>10 416,99</w:t>
            </w:r>
          </w:p>
        </w:tc>
        <w:tc>
          <w:tcPr>
            <w:tcW w:w="603" w:type="pct"/>
            <w:shd w:val="clear" w:color="auto" w:fill="auto"/>
            <w:vAlign w:val="bottom"/>
          </w:tcPr>
          <w:p w14:paraId="2546D4FC" w14:textId="77777777" w:rsidR="00BB4084" w:rsidRPr="00F318EF" w:rsidRDefault="00BB4084" w:rsidP="00BB4084">
            <w:pPr>
              <w:spacing w:after="0"/>
              <w:jc w:val="center"/>
              <w:rPr>
                <w:rFonts w:ascii="Myriad Pro" w:hAnsi="Myriad Pro"/>
                <w:sz w:val="20"/>
                <w:szCs w:val="20"/>
              </w:rPr>
            </w:pPr>
            <w:r w:rsidRPr="00F318EF">
              <w:rPr>
                <w:rFonts w:ascii="Myriad Pro" w:hAnsi="Myriad Pro"/>
                <w:sz w:val="20"/>
                <w:szCs w:val="20"/>
              </w:rPr>
              <w:t>82,18%</w:t>
            </w:r>
          </w:p>
        </w:tc>
      </w:tr>
      <w:tr w:rsidR="00BB4084" w:rsidRPr="00F318EF" w14:paraId="12749DAF" w14:textId="77777777">
        <w:trPr>
          <w:cantSplit/>
        </w:trPr>
        <w:tc>
          <w:tcPr>
            <w:tcW w:w="1847" w:type="pct"/>
            <w:shd w:val="clear" w:color="auto" w:fill="auto"/>
            <w:vAlign w:val="center"/>
          </w:tcPr>
          <w:p w14:paraId="3AE764E5" w14:textId="77777777" w:rsidR="00BB4084" w:rsidRPr="00F318EF" w:rsidRDefault="00BB4084" w:rsidP="008872A5">
            <w:pPr>
              <w:spacing w:after="0" w:line="240" w:lineRule="auto"/>
              <w:contextualSpacing/>
              <w:rPr>
                <w:rFonts w:ascii="Myriad Pro" w:hAnsi="Myriad Pro"/>
                <w:sz w:val="20"/>
                <w:szCs w:val="20"/>
              </w:rPr>
            </w:pPr>
            <w:r w:rsidRPr="00F318EF">
              <w:rPr>
                <w:rFonts w:ascii="Myriad Pro" w:hAnsi="Myriad Pro"/>
                <w:sz w:val="20"/>
                <w:szCs w:val="20"/>
              </w:rPr>
              <w:t xml:space="preserve">Северная дирекция по энергообеспечению СП </w:t>
            </w:r>
            <w:proofErr w:type="spellStart"/>
            <w:r w:rsidRPr="00F318EF">
              <w:rPr>
                <w:rFonts w:ascii="Myriad Pro" w:hAnsi="Myriad Pro"/>
                <w:sz w:val="20"/>
                <w:szCs w:val="20"/>
              </w:rPr>
              <w:t>Трансэнерго</w:t>
            </w:r>
            <w:proofErr w:type="spellEnd"/>
            <w:r w:rsidRPr="00F318EF">
              <w:rPr>
                <w:rFonts w:ascii="Myriad Pro" w:hAnsi="Myriad Pro"/>
                <w:sz w:val="20"/>
                <w:szCs w:val="20"/>
              </w:rPr>
              <w:t xml:space="preserve"> – филиал </w:t>
            </w:r>
            <w:r w:rsidR="004A3D68" w:rsidRPr="00F318EF">
              <w:rPr>
                <w:rFonts w:ascii="Myriad Pro" w:hAnsi="Myriad Pro"/>
                <w:sz w:val="20"/>
                <w:szCs w:val="20"/>
              </w:rPr>
              <w:t>ОАО </w:t>
            </w:r>
            <w:r w:rsidRPr="00F318EF">
              <w:rPr>
                <w:rFonts w:ascii="Myriad Pro" w:hAnsi="Myriad Pro"/>
                <w:sz w:val="20"/>
                <w:szCs w:val="20"/>
              </w:rPr>
              <w:t>«РЖД»</w:t>
            </w:r>
          </w:p>
        </w:tc>
        <w:tc>
          <w:tcPr>
            <w:tcW w:w="698" w:type="pct"/>
            <w:shd w:val="clear" w:color="auto" w:fill="auto"/>
            <w:vAlign w:val="bottom"/>
          </w:tcPr>
          <w:p w14:paraId="5A1686D2" w14:textId="77777777" w:rsidR="00BB4084" w:rsidRPr="00F318EF" w:rsidRDefault="00BB4084" w:rsidP="00BB4084">
            <w:pPr>
              <w:spacing w:after="0"/>
              <w:jc w:val="center"/>
              <w:rPr>
                <w:rFonts w:ascii="Myriad Pro" w:hAnsi="Myriad Pro"/>
                <w:sz w:val="20"/>
                <w:szCs w:val="20"/>
              </w:rPr>
            </w:pPr>
            <w:r w:rsidRPr="00F318EF">
              <w:rPr>
                <w:rFonts w:ascii="Myriad Pro" w:hAnsi="Myriad Pro"/>
                <w:sz w:val="20"/>
                <w:szCs w:val="20"/>
              </w:rPr>
              <w:t>39 004,03</w:t>
            </w:r>
          </w:p>
        </w:tc>
        <w:tc>
          <w:tcPr>
            <w:tcW w:w="607" w:type="pct"/>
            <w:shd w:val="clear" w:color="auto" w:fill="auto"/>
            <w:vAlign w:val="bottom"/>
          </w:tcPr>
          <w:p w14:paraId="2D3F1A21" w14:textId="77777777" w:rsidR="00BB4084" w:rsidRPr="00F318EF" w:rsidRDefault="00BB4084" w:rsidP="00BB4084">
            <w:pPr>
              <w:spacing w:after="0"/>
              <w:jc w:val="center"/>
              <w:rPr>
                <w:rFonts w:ascii="Myriad Pro" w:hAnsi="Myriad Pro"/>
                <w:sz w:val="20"/>
                <w:szCs w:val="20"/>
              </w:rPr>
            </w:pPr>
            <w:r w:rsidRPr="00F318EF">
              <w:rPr>
                <w:rFonts w:ascii="Myriad Pro" w:hAnsi="Myriad Pro"/>
                <w:sz w:val="20"/>
                <w:szCs w:val="20"/>
              </w:rPr>
              <w:t>21 876,38</w:t>
            </w:r>
          </w:p>
        </w:tc>
        <w:tc>
          <w:tcPr>
            <w:tcW w:w="607" w:type="pct"/>
            <w:shd w:val="clear" w:color="auto" w:fill="auto"/>
            <w:vAlign w:val="bottom"/>
          </w:tcPr>
          <w:p w14:paraId="68DA36C8" w14:textId="77777777" w:rsidR="00BB4084" w:rsidRPr="00F318EF" w:rsidRDefault="00BB4084" w:rsidP="00BB4084">
            <w:pPr>
              <w:spacing w:after="0"/>
              <w:jc w:val="center"/>
              <w:rPr>
                <w:rFonts w:ascii="Myriad Pro" w:hAnsi="Myriad Pro"/>
                <w:sz w:val="20"/>
                <w:szCs w:val="20"/>
              </w:rPr>
            </w:pPr>
            <w:r w:rsidRPr="00F318EF">
              <w:rPr>
                <w:rFonts w:ascii="Myriad Pro" w:hAnsi="Myriad Pro"/>
                <w:sz w:val="20"/>
                <w:szCs w:val="20"/>
              </w:rPr>
              <w:t>22 338,11</w:t>
            </w:r>
          </w:p>
        </w:tc>
        <w:tc>
          <w:tcPr>
            <w:tcW w:w="639" w:type="pct"/>
            <w:shd w:val="clear" w:color="auto" w:fill="auto"/>
            <w:vAlign w:val="bottom"/>
          </w:tcPr>
          <w:p w14:paraId="16748BD9" w14:textId="77777777" w:rsidR="00BB4084" w:rsidRPr="00F318EF" w:rsidRDefault="00BB4084" w:rsidP="00BB4084">
            <w:pPr>
              <w:spacing w:after="0"/>
              <w:jc w:val="center"/>
              <w:rPr>
                <w:rFonts w:ascii="Myriad Pro" w:hAnsi="Myriad Pro"/>
                <w:sz w:val="20"/>
                <w:szCs w:val="20"/>
              </w:rPr>
            </w:pPr>
            <w:r w:rsidRPr="00F318EF">
              <w:rPr>
                <w:rFonts w:ascii="Myriad Pro" w:hAnsi="Myriad Pro"/>
                <w:sz w:val="20"/>
                <w:szCs w:val="20"/>
              </w:rPr>
              <w:t>44 214,49</w:t>
            </w:r>
          </w:p>
        </w:tc>
        <w:tc>
          <w:tcPr>
            <w:tcW w:w="603" w:type="pct"/>
            <w:shd w:val="clear" w:color="auto" w:fill="auto"/>
            <w:vAlign w:val="bottom"/>
          </w:tcPr>
          <w:p w14:paraId="1025BA9C" w14:textId="77777777" w:rsidR="00BB4084" w:rsidRPr="00F318EF" w:rsidRDefault="00BB4084" w:rsidP="00BB4084">
            <w:pPr>
              <w:spacing w:after="0"/>
              <w:jc w:val="center"/>
              <w:rPr>
                <w:rFonts w:ascii="Myriad Pro" w:hAnsi="Myriad Pro"/>
                <w:sz w:val="20"/>
                <w:szCs w:val="20"/>
              </w:rPr>
            </w:pPr>
            <w:r w:rsidRPr="00F318EF">
              <w:rPr>
                <w:rFonts w:ascii="Myriad Pro" w:hAnsi="Myriad Pro"/>
                <w:sz w:val="20"/>
                <w:szCs w:val="20"/>
              </w:rPr>
              <w:t>113,36%</w:t>
            </w:r>
          </w:p>
        </w:tc>
      </w:tr>
      <w:tr w:rsidR="00BB4084" w:rsidRPr="00F318EF" w14:paraId="6728846A" w14:textId="77777777">
        <w:trPr>
          <w:cantSplit/>
        </w:trPr>
        <w:tc>
          <w:tcPr>
            <w:tcW w:w="1847" w:type="pct"/>
            <w:shd w:val="clear" w:color="auto" w:fill="auto"/>
            <w:vAlign w:val="center"/>
          </w:tcPr>
          <w:p w14:paraId="1ED20018" w14:textId="77777777" w:rsidR="00BB4084" w:rsidRPr="00F318EF" w:rsidRDefault="00BB4084" w:rsidP="008872A5">
            <w:pPr>
              <w:spacing w:after="0" w:line="240" w:lineRule="auto"/>
              <w:contextualSpacing/>
              <w:rPr>
                <w:rFonts w:ascii="Myriad Pro" w:hAnsi="Myriad Pro"/>
                <w:b/>
                <w:sz w:val="20"/>
                <w:szCs w:val="20"/>
              </w:rPr>
            </w:pPr>
            <w:r w:rsidRPr="00F318EF">
              <w:rPr>
                <w:rFonts w:ascii="Myriad Pro" w:hAnsi="Myriad Pro"/>
                <w:b/>
                <w:sz w:val="20"/>
                <w:szCs w:val="20"/>
              </w:rPr>
              <w:t>Итого</w:t>
            </w:r>
          </w:p>
        </w:tc>
        <w:tc>
          <w:tcPr>
            <w:tcW w:w="698" w:type="pct"/>
            <w:shd w:val="clear" w:color="auto" w:fill="auto"/>
            <w:vAlign w:val="bottom"/>
          </w:tcPr>
          <w:p w14:paraId="795A5110" w14:textId="77777777" w:rsidR="00BB4084" w:rsidRPr="00F318EF" w:rsidRDefault="00BB4084" w:rsidP="00BB4084">
            <w:pPr>
              <w:spacing w:after="0"/>
              <w:jc w:val="center"/>
              <w:rPr>
                <w:rFonts w:ascii="Myriad Pro" w:hAnsi="Myriad Pro"/>
                <w:b/>
                <w:sz w:val="20"/>
                <w:szCs w:val="20"/>
              </w:rPr>
            </w:pPr>
            <w:r w:rsidRPr="00F318EF">
              <w:rPr>
                <w:rFonts w:ascii="Myriad Pro" w:hAnsi="Myriad Pro"/>
                <w:b/>
                <w:sz w:val="20"/>
                <w:szCs w:val="20"/>
              </w:rPr>
              <w:t>52 896,24</w:t>
            </w:r>
          </w:p>
        </w:tc>
        <w:tc>
          <w:tcPr>
            <w:tcW w:w="607" w:type="pct"/>
            <w:shd w:val="clear" w:color="auto" w:fill="auto"/>
            <w:vAlign w:val="bottom"/>
          </w:tcPr>
          <w:p w14:paraId="18E4C36F" w14:textId="77777777" w:rsidR="00BB4084" w:rsidRPr="00F318EF" w:rsidRDefault="00BB4084" w:rsidP="00BB4084">
            <w:pPr>
              <w:spacing w:after="0"/>
              <w:jc w:val="center"/>
              <w:rPr>
                <w:rFonts w:ascii="Myriad Pro" w:hAnsi="Myriad Pro"/>
                <w:b/>
                <w:sz w:val="20"/>
                <w:szCs w:val="20"/>
              </w:rPr>
            </w:pPr>
            <w:r w:rsidRPr="00F318EF">
              <w:rPr>
                <w:rFonts w:ascii="Myriad Pro" w:hAnsi="Myriad Pro"/>
                <w:b/>
                <w:sz w:val="20"/>
                <w:szCs w:val="20"/>
              </w:rPr>
              <w:t>27 868,19</w:t>
            </w:r>
          </w:p>
        </w:tc>
        <w:tc>
          <w:tcPr>
            <w:tcW w:w="607" w:type="pct"/>
            <w:shd w:val="clear" w:color="auto" w:fill="auto"/>
            <w:vAlign w:val="bottom"/>
          </w:tcPr>
          <w:p w14:paraId="1B2A2D1A" w14:textId="77777777" w:rsidR="00BB4084" w:rsidRPr="00F318EF" w:rsidRDefault="00BB4084" w:rsidP="00BB4084">
            <w:pPr>
              <w:spacing w:after="0"/>
              <w:jc w:val="center"/>
              <w:rPr>
                <w:rFonts w:ascii="Myriad Pro" w:hAnsi="Myriad Pro"/>
                <w:b/>
                <w:sz w:val="20"/>
                <w:szCs w:val="20"/>
              </w:rPr>
            </w:pPr>
            <w:r w:rsidRPr="00F318EF">
              <w:rPr>
                <w:rFonts w:ascii="Myriad Pro" w:hAnsi="Myriad Pro"/>
                <w:b/>
                <w:sz w:val="20"/>
                <w:szCs w:val="20"/>
              </w:rPr>
              <w:t>28 058,92</w:t>
            </w:r>
          </w:p>
        </w:tc>
        <w:tc>
          <w:tcPr>
            <w:tcW w:w="639" w:type="pct"/>
            <w:shd w:val="clear" w:color="auto" w:fill="auto"/>
            <w:vAlign w:val="bottom"/>
          </w:tcPr>
          <w:p w14:paraId="3C1105A1" w14:textId="77777777" w:rsidR="00BB4084" w:rsidRPr="00F318EF" w:rsidRDefault="00BB4084" w:rsidP="00BB4084">
            <w:pPr>
              <w:spacing w:after="0"/>
              <w:jc w:val="center"/>
              <w:rPr>
                <w:rFonts w:ascii="Myriad Pro" w:hAnsi="Myriad Pro"/>
                <w:b/>
                <w:sz w:val="20"/>
                <w:szCs w:val="20"/>
              </w:rPr>
            </w:pPr>
            <w:r w:rsidRPr="00F318EF">
              <w:rPr>
                <w:rFonts w:ascii="Myriad Pro" w:hAnsi="Myriad Pro"/>
                <w:b/>
                <w:sz w:val="20"/>
                <w:szCs w:val="20"/>
              </w:rPr>
              <w:t>55 927,11</w:t>
            </w:r>
          </w:p>
        </w:tc>
        <w:tc>
          <w:tcPr>
            <w:tcW w:w="603" w:type="pct"/>
            <w:shd w:val="clear" w:color="auto" w:fill="auto"/>
            <w:vAlign w:val="bottom"/>
          </w:tcPr>
          <w:p w14:paraId="7411BA64" w14:textId="77777777" w:rsidR="00BB4084" w:rsidRPr="00F318EF" w:rsidRDefault="00BB4084" w:rsidP="00BB4084">
            <w:pPr>
              <w:spacing w:after="0"/>
              <w:jc w:val="center"/>
              <w:rPr>
                <w:rFonts w:ascii="Myriad Pro" w:hAnsi="Myriad Pro"/>
                <w:b/>
                <w:sz w:val="20"/>
                <w:szCs w:val="20"/>
              </w:rPr>
            </w:pPr>
            <w:r w:rsidRPr="00F318EF">
              <w:rPr>
                <w:rFonts w:ascii="Myriad Pro" w:hAnsi="Myriad Pro"/>
                <w:b/>
                <w:sz w:val="20"/>
                <w:szCs w:val="20"/>
              </w:rPr>
              <w:t>105,73%</w:t>
            </w:r>
          </w:p>
        </w:tc>
      </w:tr>
    </w:tbl>
    <w:p w14:paraId="186CBA8A" w14:textId="77777777" w:rsidR="000A3BCB" w:rsidRPr="00F318EF" w:rsidRDefault="009B5D9C" w:rsidP="008872A5">
      <w:pPr>
        <w:pStyle w:val="afff4"/>
        <w:spacing w:before="0"/>
      </w:pPr>
      <w:r w:rsidRPr="00F318EF">
        <w:lastRenderedPageBreak/>
        <w:t>Фактические расходы на оплату услуг ТСО</w:t>
      </w:r>
      <w:r w:rsidR="006C573A" w:rsidRPr="00F318EF">
        <w:t xml:space="preserve"> на </w:t>
      </w:r>
      <w:r w:rsidR="00BB4084" w:rsidRPr="00F318EF">
        <w:rPr>
          <w:lang w:val="ru-RU"/>
        </w:rPr>
        <w:t>3 030,87</w:t>
      </w:r>
      <w:r w:rsidR="006C573A" w:rsidRPr="00F318EF">
        <w:t xml:space="preserve"> тыс. руб., или </w:t>
      </w:r>
      <w:r w:rsidR="00BB4084" w:rsidRPr="00F318EF">
        <w:rPr>
          <w:lang w:val="ru-RU"/>
        </w:rPr>
        <w:t>5,73</w:t>
      </w:r>
      <w:r w:rsidR="006C573A" w:rsidRPr="00F318EF">
        <w:t>% выше планового уровня.</w:t>
      </w:r>
    </w:p>
    <w:p w14:paraId="1E3D066B" w14:textId="77777777" w:rsidR="007C4FB3" w:rsidRPr="00F318EF" w:rsidRDefault="007C4FB3" w:rsidP="008872A5">
      <w:pPr>
        <w:tabs>
          <w:tab w:val="left" w:pos="1134"/>
        </w:tabs>
        <w:spacing w:after="0" w:line="360" w:lineRule="auto"/>
        <w:ind w:firstLine="567"/>
        <w:contextualSpacing/>
        <w:jc w:val="both"/>
        <w:rPr>
          <w:rFonts w:ascii="Myriad Pro" w:hAnsi="Myriad Pro"/>
          <w:color w:val="000000"/>
          <w:sz w:val="26"/>
          <w:szCs w:val="26"/>
        </w:rPr>
      </w:pPr>
      <w:r w:rsidRPr="00F318EF">
        <w:rPr>
          <w:rFonts w:ascii="Myriad Pro" w:hAnsi="Myriad Pro"/>
          <w:color w:val="000000"/>
          <w:sz w:val="26"/>
          <w:szCs w:val="26"/>
        </w:rPr>
        <w:t xml:space="preserve">Согласно пункту 7 Основ ценообразования </w:t>
      </w:r>
      <w:r w:rsidR="004A3D68" w:rsidRPr="00F318EF">
        <w:rPr>
          <w:rFonts w:ascii="Myriad Pro" w:hAnsi="Myriad Pro"/>
          <w:color w:val="000000"/>
          <w:sz w:val="26"/>
          <w:szCs w:val="26"/>
        </w:rPr>
        <w:t>№ </w:t>
      </w:r>
      <w:r w:rsidRPr="00F318EF">
        <w:rPr>
          <w:rFonts w:ascii="Myriad Pro" w:hAnsi="Myriad Pro"/>
          <w:color w:val="000000"/>
          <w:sz w:val="26"/>
          <w:szCs w:val="26"/>
        </w:rPr>
        <w:t>1178 в случае</w:t>
      </w:r>
      <w:r w:rsidR="00AB5A6D" w:rsidRPr="00F318EF">
        <w:rPr>
          <w:rFonts w:ascii="Myriad Pro" w:hAnsi="Myriad Pro"/>
          <w:color w:val="000000"/>
          <w:sz w:val="26"/>
          <w:szCs w:val="26"/>
        </w:rPr>
        <w:t>,</w:t>
      </w:r>
      <w:r w:rsidRPr="00F318EF">
        <w:rPr>
          <w:rFonts w:ascii="Myriad Pro" w:hAnsi="Myriad Pro"/>
          <w:color w:val="000000"/>
          <w:sz w:val="26"/>
          <w:szCs w:val="26"/>
        </w:rPr>
        <w:t xml:space="preserve"> если на основании данных статистической и бухгалтерской отчетности за год и иных материалов выявлены экономически обоснованные расходы организаций, осуществляющих регулируемую деятельность, не учтенные при установлении регулируемых цен (тарифов) на тот период регулирования, в котором они понесены, или доход, недополученный при осуществлении регулируемой деятельности в этот период регулирования по независящим от организации, осуществляющей регулируемую деятельность, причинам, указанные расходы (доход) учитываются регулирующими органами при установлении регулируемых цен (тарифов) на следующий период регулирования.</w:t>
      </w:r>
    </w:p>
    <w:p w14:paraId="262BF8E3" w14:textId="77777777" w:rsidR="0052296A" w:rsidRPr="00F318EF" w:rsidRDefault="009246F9" w:rsidP="008872A5">
      <w:pPr>
        <w:tabs>
          <w:tab w:val="left" w:pos="1134"/>
        </w:tabs>
        <w:spacing w:after="0" w:line="360" w:lineRule="auto"/>
        <w:ind w:firstLine="567"/>
        <w:contextualSpacing/>
        <w:jc w:val="both"/>
        <w:rPr>
          <w:rFonts w:ascii="Myriad Pro" w:hAnsi="Myriad Pro"/>
          <w:color w:val="000000"/>
          <w:sz w:val="26"/>
          <w:szCs w:val="26"/>
        </w:rPr>
      </w:pPr>
      <w:r w:rsidRPr="00F318EF">
        <w:rPr>
          <w:rFonts w:ascii="Myriad Pro" w:hAnsi="Myriad Pro"/>
          <w:color w:val="000000"/>
          <w:sz w:val="26"/>
          <w:szCs w:val="26"/>
        </w:rPr>
        <w:t>Таким образом</w:t>
      </w:r>
      <w:r w:rsidR="00AB5A6D" w:rsidRPr="00F318EF">
        <w:rPr>
          <w:rFonts w:ascii="Myriad Pro" w:hAnsi="Myriad Pro"/>
          <w:color w:val="000000"/>
          <w:sz w:val="26"/>
          <w:szCs w:val="26"/>
        </w:rPr>
        <w:t>,</w:t>
      </w:r>
      <w:r w:rsidRPr="00F318EF">
        <w:rPr>
          <w:rFonts w:ascii="Myriad Pro" w:hAnsi="Myriad Pro"/>
          <w:color w:val="000000"/>
          <w:sz w:val="26"/>
          <w:szCs w:val="26"/>
        </w:rPr>
        <w:t xml:space="preserve"> сумма превышения фактических расходов на оплату услуг ТСО (</w:t>
      </w:r>
      <w:r w:rsidR="00BB4084" w:rsidRPr="00F318EF">
        <w:rPr>
          <w:rFonts w:ascii="Myriad Pro" w:hAnsi="Myriad Pro"/>
          <w:color w:val="000000"/>
          <w:sz w:val="26"/>
          <w:szCs w:val="26"/>
        </w:rPr>
        <w:t>3 030,87</w:t>
      </w:r>
      <w:r w:rsidRPr="00F318EF">
        <w:rPr>
          <w:rFonts w:ascii="Myriad Pro" w:hAnsi="Myriad Pro"/>
          <w:color w:val="000000"/>
          <w:sz w:val="26"/>
          <w:szCs w:val="26"/>
        </w:rPr>
        <w:t xml:space="preserve">. руб.) подлежит компенсации </w:t>
      </w:r>
      <w:r w:rsidR="006A60B8" w:rsidRPr="00F318EF">
        <w:rPr>
          <w:rFonts w:ascii="Myriad Pro" w:hAnsi="Myriad Pro"/>
          <w:color w:val="000000"/>
          <w:sz w:val="26"/>
          <w:szCs w:val="26"/>
        </w:rPr>
        <w:t>при установлении</w:t>
      </w:r>
      <w:r w:rsidRPr="00F318EF">
        <w:rPr>
          <w:rFonts w:ascii="Myriad Pro" w:hAnsi="Myriad Pro"/>
          <w:color w:val="000000"/>
          <w:sz w:val="26"/>
          <w:szCs w:val="26"/>
        </w:rPr>
        <w:t xml:space="preserve"> НВВ на </w:t>
      </w:r>
      <w:smartTag w:uri="urn:schemas-microsoft-com:office:smarttags" w:element="metricconverter">
        <w:smartTagPr>
          <w:attr w:name="ProductID" w:val="2020 г"/>
        </w:smartTagPr>
        <w:r w:rsidRPr="00F318EF">
          <w:rPr>
            <w:rFonts w:ascii="Myriad Pro" w:hAnsi="Myriad Pro"/>
            <w:color w:val="000000"/>
            <w:sz w:val="26"/>
            <w:szCs w:val="26"/>
          </w:rPr>
          <w:t>202</w:t>
        </w:r>
        <w:r w:rsidR="00BB4084" w:rsidRPr="00F318EF">
          <w:rPr>
            <w:rFonts w:ascii="Myriad Pro" w:hAnsi="Myriad Pro"/>
            <w:color w:val="000000"/>
            <w:sz w:val="26"/>
            <w:szCs w:val="26"/>
          </w:rPr>
          <w:t>0</w:t>
        </w:r>
        <w:r w:rsidRPr="00F318EF">
          <w:rPr>
            <w:rFonts w:ascii="Myriad Pro" w:hAnsi="Myriad Pro"/>
            <w:color w:val="000000"/>
            <w:sz w:val="26"/>
            <w:szCs w:val="26"/>
          </w:rPr>
          <w:t xml:space="preserve"> г</w:t>
        </w:r>
      </w:smartTag>
      <w:r w:rsidRPr="00F318EF">
        <w:rPr>
          <w:rFonts w:ascii="Myriad Pro" w:hAnsi="Myriad Pro"/>
          <w:color w:val="000000"/>
          <w:sz w:val="26"/>
          <w:szCs w:val="26"/>
        </w:rPr>
        <w:t>.</w:t>
      </w:r>
    </w:p>
    <w:p w14:paraId="7FF7D0E9" w14:textId="77777777" w:rsidR="009060B4" w:rsidRPr="00F318EF" w:rsidRDefault="009060B4" w:rsidP="008872A5">
      <w:pPr>
        <w:tabs>
          <w:tab w:val="left" w:pos="1134"/>
        </w:tabs>
        <w:spacing w:after="0" w:line="360" w:lineRule="auto"/>
        <w:ind w:firstLine="567"/>
        <w:contextualSpacing/>
        <w:jc w:val="both"/>
        <w:rPr>
          <w:rFonts w:ascii="Myriad Pro" w:hAnsi="Myriad Pro"/>
          <w:color w:val="000000"/>
          <w:sz w:val="26"/>
          <w:szCs w:val="26"/>
        </w:rPr>
        <w:sectPr w:rsidR="009060B4" w:rsidRPr="00F318EF" w:rsidSect="00DE33B2">
          <w:pgSz w:w="11906" w:h="16838"/>
          <w:pgMar w:top="1134" w:right="851" w:bottom="1134" w:left="1701" w:header="709" w:footer="709" w:gutter="0"/>
          <w:cols w:space="708"/>
          <w:docGrid w:linePitch="360"/>
        </w:sectPr>
      </w:pPr>
    </w:p>
    <w:p w14:paraId="6116808A" w14:textId="77777777" w:rsidR="00D32174" w:rsidRPr="00F318EF" w:rsidRDefault="00EE5EBA" w:rsidP="00C9482C">
      <w:pPr>
        <w:pStyle w:val="3"/>
        <w:numPr>
          <w:ilvl w:val="0"/>
          <w:numId w:val="16"/>
        </w:numPr>
        <w:spacing w:line="360" w:lineRule="auto"/>
        <w:ind w:left="567" w:hanging="567"/>
        <w:jc w:val="both"/>
        <w:rPr>
          <w:rFonts w:ascii="Myriad Pro" w:hAnsi="Myriad Pro"/>
          <w:b/>
          <w:color w:val="4F6228"/>
          <w:sz w:val="28"/>
          <w:szCs w:val="28"/>
        </w:rPr>
      </w:pPr>
      <w:bookmarkStart w:id="51" w:name="_Toc40260556"/>
      <w:bookmarkStart w:id="52" w:name="_Toc40261443"/>
      <w:bookmarkStart w:id="53" w:name="_Toc55921649"/>
      <w:r w:rsidRPr="00F318EF">
        <w:rPr>
          <w:rFonts w:ascii="Myriad Pro" w:hAnsi="Myriad Pro"/>
          <w:b/>
          <w:color w:val="4F6228"/>
          <w:sz w:val="28"/>
          <w:szCs w:val="28"/>
        </w:rPr>
        <w:lastRenderedPageBreak/>
        <w:t xml:space="preserve">Экспертиза обоснованности корректировок необходимой валовой выручки филиала </w:t>
      </w:r>
      <w:r w:rsidR="004A3D68" w:rsidRPr="00F318EF">
        <w:rPr>
          <w:rFonts w:ascii="Myriad Pro" w:hAnsi="Myriad Pro"/>
          <w:b/>
          <w:color w:val="4F6228"/>
          <w:sz w:val="28"/>
          <w:szCs w:val="28"/>
        </w:rPr>
        <w:t>ПАО </w:t>
      </w:r>
      <w:r w:rsidR="001828A6" w:rsidRPr="00F318EF">
        <w:rPr>
          <w:rFonts w:ascii="Myriad Pro" w:hAnsi="Myriad Pro"/>
          <w:b/>
          <w:color w:val="4F6228"/>
          <w:sz w:val="28"/>
          <w:szCs w:val="28"/>
        </w:rPr>
        <w:t>«МРСК Северо-Запада» - «Вологдаэнерго»</w:t>
      </w:r>
      <w:r w:rsidRPr="00F318EF">
        <w:rPr>
          <w:rFonts w:ascii="Myriad Pro" w:hAnsi="Myriad Pro"/>
          <w:b/>
          <w:color w:val="4F6228"/>
          <w:sz w:val="28"/>
          <w:szCs w:val="28"/>
        </w:rPr>
        <w:t xml:space="preserve">, проведенных </w:t>
      </w:r>
      <w:r w:rsidR="006A123B" w:rsidRPr="00F318EF">
        <w:rPr>
          <w:rFonts w:ascii="Myriad Pro" w:hAnsi="Myriad Pro"/>
          <w:b/>
          <w:color w:val="4F6228"/>
          <w:sz w:val="28"/>
          <w:szCs w:val="28"/>
        </w:rPr>
        <w:t xml:space="preserve">Департаментом </w:t>
      </w:r>
      <w:r w:rsidR="00E4278D" w:rsidRPr="00F318EF">
        <w:rPr>
          <w:rFonts w:ascii="Myriad Pro" w:hAnsi="Myriad Pro"/>
          <w:b/>
          <w:color w:val="4F6228"/>
          <w:sz w:val="28"/>
          <w:szCs w:val="28"/>
        </w:rPr>
        <w:t>топливно-энергетического комплекса и тарифного регулирования</w:t>
      </w:r>
      <w:r w:rsidR="006A123B" w:rsidRPr="00F318EF">
        <w:rPr>
          <w:rFonts w:ascii="Myriad Pro" w:hAnsi="Myriad Pro"/>
          <w:b/>
          <w:color w:val="4F6228"/>
          <w:sz w:val="28"/>
          <w:szCs w:val="28"/>
        </w:rPr>
        <w:t xml:space="preserve"> Вологодской</w:t>
      </w:r>
      <w:r w:rsidRPr="00F318EF">
        <w:rPr>
          <w:rFonts w:ascii="Myriad Pro" w:hAnsi="Myriad Pro"/>
          <w:b/>
          <w:color w:val="4F6228"/>
          <w:sz w:val="28"/>
          <w:szCs w:val="28"/>
        </w:rPr>
        <w:t xml:space="preserve"> области при определении необходимой валовой выручки на 201</w:t>
      </w:r>
      <w:r w:rsidR="00943A86" w:rsidRPr="00F318EF">
        <w:rPr>
          <w:rFonts w:ascii="Myriad Pro" w:hAnsi="Myriad Pro"/>
          <w:b/>
          <w:color w:val="4F6228"/>
          <w:sz w:val="28"/>
          <w:szCs w:val="28"/>
          <w:lang w:val="ru-RU"/>
        </w:rPr>
        <w:t>7</w:t>
      </w:r>
      <w:r w:rsidRPr="00F318EF">
        <w:rPr>
          <w:rFonts w:ascii="Myriad Pro" w:hAnsi="Myriad Pro"/>
          <w:b/>
          <w:color w:val="4F6228"/>
          <w:sz w:val="28"/>
          <w:szCs w:val="28"/>
        </w:rPr>
        <w:t xml:space="preserve"> год</w:t>
      </w:r>
      <w:bookmarkEnd w:id="51"/>
      <w:bookmarkEnd w:id="52"/>
      <w:bookmarkEnd w:id="53"/>
    </w:p>
    <w:p w14:paraId="374E1EC0" w14:textId="77777777" w:rsidR="00887691" w:rsidRPr="00F318EF" w:rsidRDefault="00887691" w:rsidP="008872A5">
      <w:pPr>
        <w:tabs>
          <w:tab w:val="left" w:pos="1134"/>
        </w:tabs>
        <w:spacing w:after="0" w:line="360" w:lineRule="auto"/>
        <w:ind w:firstLine="567"/>
        <w:contextualSpacing/>
        <w:jc w:val="both"/>
        <w:rPr>
          <w:rFonts w:ascii="Myriad Pro" w:hAnsi="Myriad Pro"/>
          <w:color w:val="000000"/>
          <w:sz w:val="26"/>
          <w:szCs w:val="26"/>
        </w:rPr>
      </w:pPr>
      <w:r w:rsidRPr="00F318EF">
        <w:rPr>
          <w:rFonts w:ascii="Myriad Pro" w:hAnsi="Myriad Pro"/>
          <w:color w:val="000000"/>
          <w:sz w:val="26"/>
          <w:szCs w:val="26"/>
        </w:rPr>
        <w:t xml:space="preserve">Согласно пункту 42 Методических указаний №228-э регулирующими органами производятся следующие корректировки величины необходимой валовой выручки: </w:t>
      </w:r>
    </w:p>
    <w:p w14:paraId="4AFE85D0" w14:textId="77777777" w:rsidR="00887691" w:rsidRPr="00F318EF" w:rsidRDefault="00887691" w:rsidP="00D44588">
      <w:pPr>
        <w:numPr>
          <w:ilvl w:val="0"/>
          <w:numId w:val="3"/>
        </w:numPr>
        <w:tabs>
          <w:tab w:val="clear" w:pos="1440"/>
          <w:tab w:val="num" w:pos="360"/>
          <w:tab w:val="left" w:pos="1134"/>
        </w:tabs>
        <w:spacing w:after="0" w:line="360" w:lineRule="auto"/>
        <w:ind w:left="0" w:firstLine="567"/>
        <w:contextualSpacing/>
        <w:jc w:val="both"/>
        <w:rPr>
          <w:rFonts w:ascii="Myriad Pro" w:hAnsi="Myriad Pro"/>
          <w:color w:val="000000"/>
          <w:sz w:val="26"/>
          <w:szCs w:val="26"/>
        </w:rPr>
      </w:pPr>
      <w:r w:rsidRPr="00F318EF">
        <w:rPr>
          <w:rFonts w:ascii="Myriad Pro" w:hAnsi="Myriad Pro"/>
          <w:color w:val="000000"/>
          <w:sz w:val="26"/>
          <w:szCs w:val="26"/>
        </w:rPr>
        <w:t>компенсация выпадающих/излишне полученных доходов регулируемой организации за предшествующие годы, возникающих в результате отличия фактических значений параметров регулирования от установленных при утверждении тарифов;</w:t>
      </w:r>
    </w:p>
    <w:p w14:paraId="21606324" w14:textId="77777777" w:rsidR="00887691" w:rsidRPr="00F318EF" w:rsidRDefault="00887691" w:rsidP="00D44588">
      <w:pPr>
        <w:numPr>
          <w:ilvl w:val="0"/>
          <w:numId w:val="3"/>
        </w:numPr>
        <w:tabs>
          <w:tab w:val="clear" w:pos="1440"/>
          <w:tab w:val="num" w:pos="360"/>
          <w:tab w:val="left" w:pos="1134"/>
        </w:tabs>
        <w:spacing w:after="0" w:line="360" w:lineRule="auto"/>
        <w:ind w:left="0" w:firstLine="567"/>
        <w:contextualSpacing/>
        <w:jc w:val="both"/>
        <w:rPr>
          <w:rFonts w:ascii="Myriad Pro" w:hAnsi="Myriad Pro"/>
          <w:color w:val="000000"/>
          <w:sz w:val="26"/>
          <w:szCs w:val="26"/>
        </w:rPr>
      </w:pPr>
      <w:r w:rsidRPr="00F318EF">
        <w:rPr>
          <w:rFonts w:ascii="Myriad Pro" w:hAnsi="Myriad Pro"/>
          <w:color w:val="000000"/>
          <w:sz w:val="26"/>
          <w:szCs w:val="26"/>
        </w:rPr>
        <w:t>корректировка необходимой валовой выручки на очередной год долгосрочного периода регулирования, осуществляемая в связи с изменением (неисполнением) инвестиционной программы;</w:t>
      </w:r>
    </w:p>
    <w:p w14:paraId="09C8291C" w14:textId="77777777" w:rsidR="00887691" w:rsidRPr="00F318EF" w:rsidRDefault="00887691" w:rsidP="00D44588">
      <w:pPr>
        <w:numPr>
          <w:ilvl w:val="0"/>
          <w:numId w:val="3"/>
        </w:numPr>
        <w:tabs>
          <w:tab w:val="clear" w:pos="1440"/>
          <w:tab w:val="num" w:pos="360"/>
          <w:tab w:val="left" w:pos="1134"/>
        </w:tabs>
        <w:spacing w:after="0" w:line="360" w:lineRule="auto"/>
        <w:ind w:left="0" w:firstLine="567"/>
        <w:contextualSpacing/>
        <w:jc w:val="both"/>
        <w:rPr>
          <w:rFonts w:ascii="Myriad Pro" w:hAnsi="Myriad Pro"/>
          <w:color w:val="000000"/>
          <w:sz w:val="26"/>
          <w:szCs w:val="26"/>
        </w:rPr>
      </w:pPr>
      <w:r w:rsidRPr="00F318EF">
        <w:rPr>
          <w:rFonts w:ascii="Myriad Pro" w:hAnsi="Myriad Pro"/>
          <w:color w:val="000000"/>
          <w:sz w:val="26"/>
          <w:szCs w:val="26"/>
        </w:rPr>
        <w:t>компенсация фактически понесенных неподконтрольных расходов, не учтенных при установлении тарифов на соответствующий год долгосрочного периода регулирования;</w:t>
      </w:r>
    </w:p>
    <w:p w14:paraId="5EDDC028" w14:textId="77777777" w:rsidR="00887691" w:rsidRPr="00F318EF" w:rsidRDefault="00887691" w:rsidP="00D44588">
      <w:pPr>
        <w:numPr>
          <w:ilvl w:val="0"/>
          <w:numId w:val="3"/>
        </w:numPr>
        <w:tabs>
          <w:tab w:val="clear" w:pos="1440"/>
          <w:tab w:val="num" w:pos="360"/>
          <w:tab w:val="left" w:pos="1134"/>
        </w:tabs>
        <w:spacing w:after="0" w:line="360" w:lineRule="auto"/>
        <w:ind w:left="0" w:firstLine="567"/>
        <w:contextualSpacing/>
        <w:jc w:val="both"/>
        <w:rPr>
          <w:rFonts w:ascii="Myriad Pro" w:hAnsi="Myriad Pro"/>
          <w:color w:val="000000"/>
          <w:sz w:val="26"/>
          <w:szCs w:val="26"/>
        </w:rPr>
      </w:pPr>
      <w:r w:rsidRPr="00F318EF">
        <w:rPr>
          <w:rFonts w:ascii="Myriad Pro" w:hAnsi="Myriad Pro"/>
          <w:color w:val="000000"/>
          <w:sz w:val="26"/>
          <w:szCs w:val="26"/>
        </w:rPr>
        <w:t>корректировка, связанная с применением понижающего (повышающего) коэффициента, корректирующего необходимую валовую выручку сетевой организации с учетом фактических показателей достижения уровня надежности и качества производимых (реализуемых) товаров (услуг);</w:t>
      </w:r>
    </w:p>
    <w:p w14:paraId="7C21A614" w14:textId="77777777" w:rsidR="00887691" w:rsidRPr="00F318EF" w:rsidRDefault="00887691" w:rsidP="00D44588">
      <w:pPr>
        <w:numPr>
          <w:ilvl w:val="0"/>
          <w:numId w:val="3"/>
        </w:numPr>
        <w:tabs>
          <w:tab w:val="clear" w:pos="1440"/>
          <w:tab w:val="num" w:pos="360"/>
          <w:tab w:val="left" w:pos="1134"/>
        </w:tabs>
        <w:spacing w:after="0" w:line="360" w:lineRule="auto"/>
        <w:ind w:left="0" w:firstLine="567"/>
        <w:contextualSpacing/>
        <w:jc w:val="both"/>
        <w:rPr>
          <w:rFonts w:ascii="Myriad Pro" w:hAnsi="Myriad Pro"/>
          <w:color w:val="000000"/>
          <w:sz w:val="26"/>
          <w:szCs w:val="26"/>
        </w:rPr>
      </w:pPr>
      <w:r w:rsidRPr="00F318EF">
        <w:rPr>
          <w:rFonts w:ascii="Myriad Pro" w:hAnsi="Myriad Pro"/>
          <w:color w:val="000000"/>
          <w:sz w:val="26"/>
          <w:szCs w:val="26"/>
        </w:rPr>
        <w:t>корректировка необходимой валовой выручки, осуществляемая в связи с изменением (неисполнением) инвестиционной программы;</w:t>
      </w:r>
    </w:p>
    <w:p w14:paraId="31ED4E85" w14:textId="77777777" w:rsidR="00887691" w:rsidRPr="00F318EF" w:rsidRDefault="00887691" w:rsidP="00D44588">
      <w:pPr>
        <w:numPr>
          <w:ilvl w:val="0"/>
          <w:numId w:val="3"/>
        </w:numPr>
        <w:tabs>
          <w:tab w:val="clear" w:pos="1440"/>
          <w:tab w:val="num" w:pos="360"/>
          <w:tab w:val="left" w:pos="1134"/>
        </w:tabs>
        <w:spacing w:after="0" w:line="360" w:lineRule="auto"/>
        <w:ind w:left="0" w:firstLine="567"/>
        <w:contextualSpacing/>
        <w:jc w:val="both"/>
        <w:rPr>
          <w:rFonts w:ascii="Myriad Pro" w:hAnsi="Myriad Pro"/>
          <w:color w:val="000000"/>
          <w:sz w:val="26"/>
          <w:szCs w:val="26"/>
        </w:rPr>
      </w:pPr>
      <w:r w:rsidRPr="00F318EF">
        <w:rPr>
          <w:rFonts w:ascii="Myriad Pro" w:hAnsi="Myriad Pro"/>
          <w:color w:val="000000"/>
          <w:sz w:val="26"/>
          <w:szCs w:val="26"/>
        </w:rPr>
        <w:t>выпадающие доходы сетевой организации от присоединения энергопринимающих устройств максимальной мощностью, не превышающей 15</w:t>
      </w:r>
      <w:r w:rsidR="0052296A" w:rsidRPr="00F318EF">
        <w:rPr>
          <w:rFonts w:ascii="Myriad Pro" w:hAnsi="Myriad Pro"/>
          <w:color w:val="000000"/>
          <w:sz w:val="26"/>
          <w:szCs w:val="26"/>
        </w:rPr>
        <w:t> </w:t>
      </w:r>
      <w:r w:rsidRPr="00F318EF">
        <w:rPr>
          <w:rFonts w:ascii="Myriad Pro" w:hAnsi="Myriad Pro"/>
          <w:color w:val="000000"/>
          <w:sz w:val="26"/>
          <w:szCs w:val="26"/>
        </w:rPr>
        <w:t xml:space="preserve">кВт включительно (с учетом ранее присоединенной в данной точке присоединения мощности), энергопринимающих устройств максимальной мощностью до 150 кВт включительно (с учетом ранее присоединенных в данной точке присоединения энергопринимающих устройств), не включаемые в плату за </w:t>
      </w:r>
      <w:r w:rsidRPr="00F318EF">
        <w:rPr>
          <w:rFonts w:ascii="Myriad Pro" w:hAnsi="Myriad Pro"/>
          <w:color w:val="000000"/>
          <w:sz w:val="26"/>
          <w:szCs w:val="26"/>
        </w:rPr>
        <w:lastRenderedPageBreak/>
        <w:t xml:space="preserve">технологическое присоединение, связанные с компенсацией расходов на строительство объектов электросетевого хозяйства, определяемые регулирующими органами в соответствии с пунктом 87 Основ ценообразования </w:t>
      </w:r>
      <w:r w:rsidR="004A3D68" w:rsidRPr="00F318EF">
        <w:rPr>
          <w:rFonts w:ascii="Myriad Pro" w:hAnsi="Myriad Pro"/>
          <w:color w:val="000000"/>
          <w:sz w:val="26"/>
          <w:szCs w:val="26"/>
        </w:rPr>
        <w:t>№ </w:t>
      </w:r>
      <w:r w:rsidRPr="00F318EF">
        <w:rPr>
          <w:rFonts w:ascii="Myriad Pro" w:hAnsi="Myriad Pro"/>
          <w:color w:val="000000"/>
          <w:sz w:val="26"/>
          <w:szCs w:val="26"/>
        </w:rPr>
        <w:t>1178.</w:t>
      </w:r>
    </w:p>
    <w:p w14:paraId="77EA0487" w14:textId="77777777" w:rsidR="00CF29B7" w:rsidRPr="00F318EF" w:rsidRDefault="00CF29B7" w:rsidP="008872A5">
      <w:pPr>
        <w:tabs>
          <w:tab w:val="left" w:pos="1134"/>
        </w:tabs>
        <w:spacing w:after="0" w:line="360" w:lineRule="auto"/>
        <w:ind w:firstLine="567"/>
        <w:contextualSpacing/>
        <w:jc w:val="both"/>
        <w:rPr>
          <w:rFonts w:ascii="Myriad Pro" w:hAnsi="Myriad Pro"/>
          <w:color w:val="000000"/>
          <w:sz w:val="26"/>
          <w:szCs w:val="26"/>
        </w:rPr>
      </w:pPr>
      <w:r w:rsidRPr="00F318EF">
        <w:rPr>
          <w:rFonts w:ascii="Myriad Pro" w:hAnsi="Myriad Pro"/>
          <w:color w:val="000000"/>
          <w:sz w:val="26"/>
          <w:szCs w:val="26"/>
        </w:rPr>
        <w:t xml:space="preserve">Согласно пункту 42 Методических указаний </w:t>
      </w:r>
      <w:r w:rsidR="004A3D68" w:rsidRPr="00F318EF">
        <w:rPr>
          <w:rFonts w:ascii="Myriad Pro" w:hAnsi="Myriad Pro"/>
          <w:color w:val="000000"/>
          <w:sz w:val="26"/>
          <w:szCs w:val="26"/>
        </w:rPr>
        <w:t>№ </w:t>
      </w:r>
      <w:r w:rsidRPr="00F318EF">
        <w:rPr>
          <w:rFonts w:ascii="Myriad Pro" w:hAnsi="Myriad Pro"/>
          <w:color w:val="000000"/>
          <w:sz w:val="26"/>
          <w:szCs w:val="26"/>
        </w:rPr>
        <w:t xml:space="preserve">228-э компенсация выпадающих/излишне полученных доходов регулируемой организации за предшествующие годы, возникающих в результате отличия фактических значений параметров регулирования от установленных при утверждении тарифов производится по формуле: </w:t>
      </w:r>
    </w:p>
    <w:p w14:paraId="67BCA26E" w14:textId="77777777" w:rsidR="00CF29B7" w:rsidRPr="00F318EF" w:rsidRDefault="00095615" w:rsidP="0052296A">
      <w:pPr>
        <w:tabs>
          <w:tab w:val="left" w:pos="1134"/>
        </w:tabs>
        <w:autoSpaceDE w:val="0"/>
        <w:autoSpaceDN w:val="0"/>
        <w:adjustRightInd w:val="0"/>
        <w:spacing w:after="0" w:line="360" w:lineRule="auto"/>
        <w:jc w:val="center"/>
        <w:rPr>
          <w:rFonts w:ascii="Myriad Pro" w:eastAsia="Times New Roman" w:hAnsi="Myriad Pro" w:cs="Myriad Pro"/>
          <w:sz w:val="26"/>
          <w:szCs w:val="26"/>
          <w:lang w:eastAsia="ru-RU"/>
        </w:rPr>
      </w:pPr>
      <w:r w:rsidRPr="00F318EF">
        <w:rPr>
          <w:rFonts w:ascii="Myriad Pro" w:eastAsia="Times New Roman" w:hAnsi="Myriad Pro" w:cs="Calibri"/>
          <w:noProof/>
          <w:lang w:eastAsia="ru-RU"/>
        </w:rPr>
        <w:drawing>
          <wp:inline distT="0" distB="0" distL="0" distR="0" wp14:anchorId="665C419B" wp14:editId="7C4DC945">
            <wp:extent cx="5775325" cy="264795"/>
            <wp:effectExtent l="0" t="0" r="0" b="1905"/>
            <wp:docPr id="32"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775325" cy="264795"/>
                    </a:xfrm>
                    <a:prstGeom prst="rect">
                      <a:avLst/>
                    </a:prstGeom>
                    <a:noFill/>
                    <a:ln>
                      <a:noFill/>
                    </a:ln>
                  </pic:spPr>
                </pic:pic>
              </a:graphicData>
            </a:graphic>
          </wp:inline>
        </w:drawing>
      </w:r>
    </w:p>
    <w:p w14:paraId="4AB04BAC" w14:textId="77777777" w:rsidR="006A123B" w:rsidRPr="00F318EF" w:rsidRDefault="00887691" w:rsidP="008872A5">
      <w:pPr>
        <w:tabs>
          <w:tab w:val="left" w:pos="1134"/>
        </w:tabs>
        <w:spacing w:after="0" w:line="360" w:lineRule="auto"/>
        <w:ind w:firstLine="567"/>
        <w:contextualSpacing/>
        <w:jc w:val="both"/>
        <w:rPr>
          <w:rFonts w:ascii="Myriad Pro" w:hAnsi="Myriad Pro"/>
          <w:color w:val="000000"/>
          <w:sz w:val="26"/>
          <w:szCs w:val="26"/>
        </w:rPr>
      </w:pPr>
      <w:r w:rsidRPr="00F318EF">
        <w:rPr>
          <w:rFonts w:ascii="Myriad Pro" w:hAnsi="Myriad Pro"/>
          <w:color w:val="000000"/>
          <w:sz w:val="26"/>
          <w:szCs w:val="26"/>
        </w:rPr>
        <w:t xml:space="preserve">Корректировки необходимой валовой выручки в части выпадающих/излишне полученных доходов регулируемой организации за предшествующие годы, возникающих в результате отличия фактических значений параметров регулирования от установленных при утверждении тарифов по итогам 2017 года филиалом </w:t>
      </w:r>
      <w:r w:rsidR="004A3D68" w:rsidRPr="00F318EF">
        <w:rPr>
          <w:rFonts w:ascii="Myriad Pro" w:hAnsi="Myriad Pro"/>
          <w:color w:val="000000"/>
          <w:sz w:val="26"/>
          <w:szCs w:val="26"/>
        </w:rPr>
        <w:t>ПАО </w:t>
      </w:r>
      <w:r w:rsidR="001828A6" w:rsidRPr="00F318EF">
        <w:rPr>
          <w:rFonts w:ascii="Myriad Pro" w:hAnsi="Myriad Pro"/>
          <w:color w:val="000000"/>
          <w:sz w:val="26"/>
          <w:szCs w:val="26"/>
        </w:rPr>
        <w:t>«МРСК Северо-Запада» - «Вологдаэнерго»</w:t>
      </w:r>
      <w:r w:rsidRPr="00F318EF">
        <w:rPr>
          <w:rFonts w:ascii="Myriad Pro" w:hAnsi="Myriad Pro"/>
          <w:color w:val="000000"/>
          <w:sz w:val="26"/>
          <w:szCs w:val="26"/>
        </w:rPr>
        <w:t xml:space="preserve"> направлены в адрес </w:t>
      </w:r>
      <w:r w:rsidR="007368F1" w:rsidRPr="00F318EF">
        <w:rPr>
          <w:rFonts w:ascii="Myriad Pro" w:hAnsi="Myriad Pro"/>
          <w:color w:val="000000"/>
          <w:sz w:val="26"/>
          <w:szCs w:val="26"/>
        </w:rPr>
        <w:t>Департамента ТЭК и ТР Вологодской</w:t>
      </w:r>
      <w:r w:rsidRPr="00F318EF">
        <w:rPr>
          <w:rFonts w:ascii="Myriad Pro" w:hAnsi="Myriad Pro"/>
          <w:color w:val="000000"/>
          <w:sz w:val="26"/>
          <w:szCs w:val="26"/>
        </w:rPr>
        <w:t xml:space="preserve"> области письмом от 2</w:t>
      </w:r>
      <w:r w:rsidR="00943A86" w:rsidRPr="00F318EF">
        <w:rPr>
          <w:rFonts w:ascii="Myriad Pro" w:hAnsi="Myriad Pro"/>
          <w:color w:val="000000"/>
          <w:sz w:val="26"/>
          <w:szCs w:val="26"/>
        </w:rPr>
        <w:t>8</w:t>
      </w:r>
      <w:r w:rsidRPr="00F318EF">
        <w:rPr>
          <w:rFonts w:ascii="Myriad Pro" w:hAnsi="Myriad Pro"/>
          <w:color w:val="000000"/>
          <w:sz w:val="26"/>
          <w:szCs w:val="26"/>
        </w:rPr>
        <w:t>.04.201</w:t>
      </w:r>
      <w:r w:rsidR="00943A86" w:rsidRPr="00F318EF">
        <w:rPr>
          <w:rFonts w:ascii="Myriad Pro" w:hAnsi="Myriad Pro"/>
          <w:color w:val="000000"/>
          <w:sz w:val="26"/>
          <w:szCs w:val="26"/>
        </w:rPr>
        <w:t>6</w:t>
      </w:r>
      <w:r w:rsidRPr="00F318EF">
        <w:rPr>
          <w:rFonts w:ascii="Myriad Pro" w:hAnsi="Myriad Pro"/>
          <w:color w:val="000000"/>
          <w:sz w:val="26"/>
          <w:szCs w:val="26"/>
        </w:rPr>
        <w:t xml:space="preserve"> №</w:t>
      </w:r>
      <w:r w:rsidR="00943A86" w:rsidRPr="00F318EF">
        <w:rPr>
          <w:rFonts w:ascii="Myriad Pro" w:hAnsi="Myriad Pro"/>
          <w:color w:val="000000"/>
          <w:sz w:val="26"/>
          <w:szCs w:val="26"/>
        </w:rPr>
        <w:t xml:space="preserve">МР03/1-2156 с уточнениями от 05.07.2016 (письмо №03/1-3438 «О направлении уточненного расчета корректировки НВ на </w:t>
      </w:r>
      <w:smartTag w:uri="urn:schemas-microsoft-com:office:smarttags" w:element="metricconverter">
        <w:smartTagPr>
          <w:attr w:name="ProductID" w:val="2017 г"/>
        </w:smartTagPr>
        <w:r w:rsidR="00943A86" w:rsidRPr="00F318EF">
          <w:rPr>
            <w:rFonts w:ascii="Myriad Pro" w:hAnsi="Myriad Pro"/>
            <w:color w:val="000000"/>
            <w:sz w:val="26"/>
            <w:szCs w:val="26"/>
          </w:rPr>
          <w:t>2017 г</w:t>
        </w:r>
      </w:smartTag>
      <w:r w:rsidR="00943A86" w:rsidRPr="00F318EF">
        <w:rPr>
          <w:rFonts w:ascii="Myriad Pro" w:hAnsi="Myriad Pro"/>
          <w:color w:val="000000"/>
          <w:sz w:val="26"/>
          <w:szCs w:val="26"/>
        </w:rPr>
        <w:t xml:space="preserve">. по факту исполнения ИПР за </w:t>
      </w:r>
      <w:smartTag w:uri="urn:schemas-microsoft-com:office:smarttags" w:element="metricconverter">
        <w:smartTagPr>
          <w:attr w:name="ProductID" w:val="2015 г"/>
        </w:smartTagPr>
        <w:r w:rsidR="00943A86" w:rsidRPr="00F318EF">
          <w:rPr>
            <w:rFonts w:ascii="Myriad Pro" w:hAnsi="Myriad Pro"/>
            <w:color w:val="000000"/>
            <w:sz w:val="26"/>
            <w:szCs w:val="26"/>
          </w:rPr>
          <w:t>2015 г</w:t>
        </w:r>
      </w:smartTag>
      <w:r w:rsidR="00943A86" w:rsidRPr="00F318EF">
        <w:rPr>
          <w:rFonts w:ascii="Myriad Pro" w:hAnsi="Myriad Pro"/>
          <w:color w:val="000000"/>
          <w:sz w:val="26"/>
          <w:szCs w:val="26"/>
        </w:rPr>
        <w:t xml:space="preserve">.») и от 26.12.2016 (письмо №МР2/34-01-03/10724 «Об уточнении заявления об установлении тарифов на услуги по передаче электрической энергии на </w:t>
      </w:r>
      <w:smartTag w:uri="urn:schemas-microsoft-com:office:smarttags" w:element="metricconverter">
        <w:smartTagPr>
          <w:attr w:name="ProductID" w:val="2017 г"/>
        </w:smartTagPr>
        <w:r w:rsidR="00943A86" w:rsidRPr="00F318EF">
          <w:rPr>
            <w:rFonts w:ascii="Myriad Pro" w:hAnsi="Myriad Pro"/>
            <w:color w:val="000000"/>
            <w:sz w:val="26"/>
            <w:szCs w:val="26"/>
          </w:rPr>
          <w:t>2017 г</w:t>
        </w:r>
      </w:smartTag>
      <w:r w:rsidR="00943A86" w:rsidRPr="00F318EF">
        <w:rPr>
          <w:rFonts w:ascii="Myriad Pro" w:hAnsi="Myriad Pro"/>
          <w:color w:val="000000"/>
          <w:sz w:val="26"/>
          <w:szCs w:val="26"/>
        </w:rPr>
        <w:t>.»).</w:t>
      </w:r>
    </w:p>
    <w:p w14:paraId="6853ED08" w14:textId="77777777" w:rsidR="007368F1" w:rsidRPr="00F318EF" w:rsidRDefault="00E2798F" w:rsidP="008872A5">
      <w:pPr>
        <w:tabs>
          <w:tab w:val="left" w:pos="1134"/>
        </w:tabs>
        <w:spacing w:after="0" w:line="360" w:lineRule="auto"/>
        <w:ind w:firstLine="567"/>
        <w:contextualSpacing/>
        <w:jc w:val="both"/>
        <w:rPr>
          <w:rFonts w:ascii="Myriad Pro" w:hAnsi="Myriad Pro"/>
          <w:color w:val="000000"/>
          <w:sz w:val="26"/>
          <w:szCs w:val="26"/>
        </w:rPr>
      </w:pPr>
      <w:r w:rsidRPr="00F318EF">
        <w:rPr>
          <w:rFonts w:ascii="Myriad Pro" w:hAnsi="Myriad Pro"/>
          <w:color w:val="000000"/>
          <w:sz w:val="26"/>
          <w:szCs w:val="26"/>
        </w:rPr>
        <w:t xml:space="preserve">Филиалом </w:t>
      </w:r>
      <w:r w:rsidR="004A3D68" w:rsidRPr="00F318EF">
        <w:rPr>
          <w:rFonts w:ascii="Myriad Pro" w:hAnsi="Myriad Pro"/>
          <w:color w:val="000000"/>
          <w:sz w:val="26"/>
          <w:szCs w:val="26"/>
        </w:rPr>
        <w:t>ПАО </w:t>
      </w:r>
      <w:r w:rsidR="001828A6" w:rsidRPr="00F318EF">
        <w:rPr>
          <w:rFonts w:ascii="Myriad Pro" w:hAnsi="Myriad Pro"/>
          <w:color w:val="000000"/>
          <w:sz w:val="26"/>
          <w:szCs w:val="26"/>
        </w:rPr>
        <w:t>«МРСК Северо-Запада» - «Вологдаэнерго»</w:t>
      </w:r>
      <w:r w:rsidRPr="00F318EF">
        <w:rPr>
          <w:rFonts w:ascii="Myriad Pro" w:hAnsi="Myriad Pro"/>
          <w:color w:val="000000"/>
          <w:sz w:val="26"/>
          <w:szCs w:val="26"/>
        </w:rPr>
        <w:t xml:space="preserve"> заявлены корректировки НВВ за </w:t>
      </w:r>
      <w:smartTag w:uri="urn:schemas-microsoft-com:office:smarttags" w:element="metricconverter">
        <w:smartTagPr>
          <w:attr w:name="ProductID" w:val="2015 г"/>
        </w:smartTagPr>
        <w:r w:rsidRPr="00F318EF">
          <w:rPr>
            <w:rFonts w:ascii="Myriad Pro" w:hAnsi="Myriad Pro"/>
            <w:color w:val="000000"/>
            <w:sz w:val="26"/>
            <w:szCs w:val="26"/>
          </w:rPr>
          <w:t>2015 г</w:t>
        </w:r>
      </w:smartTag>
      <w:r w:rsidRPr="00F318EF">
        <w:rPr>
          <w:rFonts w:ascii="Myriad Pro" w:hAnsi="Myriad Pro"/>
          <w:color w:val="000000"/>
          <w:sz w:val="26"/>
          <w:szCs w:val="26"/>
        </w:rPr>
        <w:t>.</w:t>
      </w:r>
      <w:r w:rsidR="000E08DE" w:rsidRPr="00F318EF">
        <w:rPr>
          <w:rFonts w:ascii="Myriad Pro" w:hAnsi="Myriad Pro"/>
          <w:color w:val="000000"/>
          <w:sz w:val="26"/>
          <w:szCs w:val="26"/>
        </w:rPr>
        <w:t xml:space="preserve"> (</w:t>
      </w:r>
      <w:r w:rsidR="00095615" w:rsidRPr="00F318EF">
        <w:rPr>
          <w:rFonts w:ascii="Myriad Pro" w:hAnsi="Myriad Pro"/>
          <w:noProof/>
          <w:lang w:eastAsia="ru-RU"/>
        </w:rPr>
        <w:drawing>
          <wp:inline distT="0" distB="0" distL="0" distR="0" wp14:anchorId="4F2F66D5" wp14:editId="6888E280">
            <wp:extent cx="874395" cy="393065"/>
            <wp:effectExtent l="0" t="0" r="0" b="0"/>
            <wp:docPr id="33"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874395" cy="393065"/>
                    </a:xfrm>
                    <a:prstGeom prst="rect">
                      <a:avLst/>
                    </a:prstGeom>
                    <a:noFill/>
                    <a:ln>
                      <a:noFill/>
                    </a:ln>
                  </pic:spPr>
                </pic:pic>
              </a:graphicData>
            </a:graphic>
          </wp:inline>
        </w:drawing>
      </w:r>
      <w:r w:rsidR="000E08DE" w:rsidRPr="00F318EF">
        <w:rPr>
          <w:rFonts w:ascii="Myriad Pro" w:hAnsi="Myriad Pro"/>
        </w:rPr>
        <w:t>)</w:t>
      </w:r>
      <w:r w:rsidRPr="00F318EF">
        <w:rPr>
          <w:rFonts w:ascii="Myriad Pro" w:hAnsi="Myriad Pro"/>
          <w:color w:val="000000"/>
          <w:sz w:val="26"/>
          <w:szCs w:val="26"/>
        </w:rPr>
        <w:t>, корректировки за истекший период</w:t>
      </w:r>
      <w:r w:rsidR="00311950" w:rsidRPr="00F318EF">
        <w:rPr>
          <w:rFonts w:ascii="Myriad Pro" w:hAnsi="Myriad Pro"/>
          <w:color w:val="000000"/>
          <w:sz w:val="26"/>
          <w:szCs w:val="26"/>
        </w:rPr>
        <w:t xml:space="preserve"> текущего 2016 года </w:t>
      </w:r>
      <w:r w:rsidR="00741917" w:rsidRPr="00F318EF">
        <w:rPr>
          <w:rFonts w:ascii="Myriad Pro" w:hAnsi="Myriad Pro"/>
          <w:color w:val="000000"/>
          <w:sz w:val="26"/>
          <w:szCs w:val="26"/>
        </w:rPr>
        <w:t>(</w:t>
      </w:r>
      <w:r w:rsidR="00095615" w:rsidRPr="00F318EF">
        <w:rPr>
          <w:rFonts w:ascii="Myriad Pro" w:hAnsi="Myriad Pro"/>
          <w:noProof/>
          <w:lang w:eastAsia="ru-RU"/>
        </w:rPr>
        <w:drawing>
          <wp:inline distT="0" distB="0" distL="0" distR="0" wp14:anchorId="666642A2" wp14:editId="7C171D89">
            <wp:extent cx="1066800" cy="393065"/>
            <wp:effectExtent l="0" t="0" r="0" b="0"/>
            <wp:docPr id="34"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066800" cy="393065"/>
                    </a:xfrm>
                    <a:prstGeom prst="rect">
                      <a:avLst/>
                    </a:prstGeom>
                    <a:noFill/>
                    <a:ln>
                      <a:noFill/>
                    </a:ln>
                  </pic:spPr>
                </pic:pic>
              </a:graphicData>
            </a:graphic>
          </wp:inline>
        </w:drawing>
      </w:r>
      <w:r w:rsidR="00741917" w:rsidRPr="00F318EF">
        <w:rPr>
          <w:rFonts w:ascii="Myriad Pro" w:hAnsi="Myriad Pro"/>
        </w:rPr>
        <w:t>)</w:t>
      </w:r>
      <w:r w:rsidR="00F60002">
        <w:rPr>
          <w:rFonts w:ascii="Myriad Pro" w:hAnsi="Myriad Pro"/>
        </w:rPr>
        <w:t xml:space="preserve"> </w:t>
      </w:r>
      <w:r w:rsidRPr="00F318EF">
        <w:rPr>
          <w:rFonts w:ascii="Myriad Pro" w:hAnsi="Myriad Pro"/>
          <w:color w:val="000000"/>
          <w:sz w:val="26"/>
          <w:szCs w:val="26"/>
        </w:rPr>
        <w:t>Филиалом не заявлялись</w:t>
      </w:r>
      <w:r w:rsidR="00311950" w:rsidRPr="00F318EF">
        <w:rPr>
          <w:rFonts w:ascii="Myriad Pro" w:hAnsi="Myriad Pro"/>
          <w:color w:val="000000"/>
          <w:sz w:val="26"/>
          <w:szCs w:val="26"/>
        </w:rPr>
        <w:t>.</w:t>
      </w:r>
    </w:p>
    <w:p w14:paraId="76B94D28" w14:textId="77777777" w:rsidR="00943A86" w:rsidRPr="00F318EF" w:rsidRDefault="00943A86" w:rsidP="008872A5">
      <w:pPr>
        <w:tabs>
          <w:tab w:val="left" w:pos="1134"/>
        </w:tabs>
        <w:spacing w:after="0" w:line="360" w:lineRule="auto"/>
        <w:ind w:firstLine="567"/>
        <w:contextualSpacing/>
        <w:jc w:val="both"/>
        <w:rPr>
          <w:rFonts w:ascii="Myriad Pro" w:hAnsi="Myriad Pro"/>
          <w:color w:val="000000"/>
          <w:sz w:val="26"/>
          <w:szCs w:val="26"/>
        </w:rPr>
      </w:pPr>
    </w:p>
    <w:p w14:paraId="3DD1DE09" w14:textId="77777777" w:rsidR="00F949DA" w:rsidRPr="00F318EF" w:rsidRDefault="00F949DA" w:rsidP="00625474">
      <w:pPr>
        <w:pStyle w:val="3"/>
        <w:numPr>
          <w:ilvl w:val="1"/>
          <w:numId w:val="16"/>
        </w:numPr>
        <w:spacing w:line="360" w:lineRule="auto"/>
        <w:jc w:val="both"/>
        <w:rPr>
          <w:rFonts w:ascii="Myriad Pro" w:hAnsi="Myriad Pro"/>
          <w:b/>
          <w:color w:val="4F6228"/>
          <w:sz w:val="28"/>
          <w:szCs w:val="28"/>
        </w:rPr>
        <w:sectPr w:rsidR="00F949DA" w:rsidRPr="00F318EF" w:rsidSect="00DE33B2">
          <w:pgSz w:w="11906" w:h="16838"/>
          <w:pgMar w:top="1134" w:right="851" w:bottom="1134" w:left="1701" w:header="709" w:footer="709" w:gutter="0"/>
          <w:cols w:space="708"/>
          <w:docGrid w:linePitch="360"/>
        </w:sectPr>
      </w:pPr>
      <w:bookmarkStart w:id="54" w:name="_Toc40260557"/>
      <w:bookmarkStart w:id="55" w:name="_Toc40261444"/>
    </w:p>
    <w:p w14:paraId="373FC554" w14:textId="77777777" w:rsidR="005A1713" w:rsidRPr="00F318EF" w:rsidRDefault="005A1713" w:rsidP="0078056D">
      <w:pPr>
        <w:pStyle w:val="3"/>
        <w:numPr>
          <w:ilvl w:val="1"/>
          <w:numId w:val="16"/>
        </w:numPr>
        <w:spacing w:line="360" w:lineRule="auto"/>
        <w:ind w:left="567" w:hanging="567"/>
        <w:jc w:val="both"/>
        <w:rPr>
          <w:rFonts w:ascii="Myriad Pro" w:hAnsi="Myriad Pro"/>
          <w:b/>
          <w:color w:val="4F6228"/>
          <w:sz w:val="28"/>
          <w:szCs w:val="28"/>
        </w:rPr>
      </w:pPr>
      <w:bookmarkStart w:id="56" w:name="_Toc55921650"/>
      <w:r w:rsidRPr="00F318EF">
        <w:rPr>
          <w:rFonts w:ascii="Myriad Pro" w:hAnsi="Myriad Pro"/>
          <w:b/>
          <w:color w:val="4F6228"/>
          <w:sz w:val="28"/>
          <w:szCs w:val="28"/>
        </w:rPr>
        <w:lastRenderedPageBreak/>
        <w:t>Экспертиза обоснованности определения величины корректировки, возникающей в связи с отличием фактической выручки о</w:t>
      </w:r>
      <w:r w:rsidR="007217F3" w:rsidRPr="00F318EF">
        <w:rPr>
          <w:rFonts w:ascii="Myriad Pro" w:hAnsi="Myriad Pro"/>
          <w:b/>
          <w:color w:val="4F6228"/>
          <w:sz w:val="28"/>
          <w:szCs w:val="28"/>
        </w:rPr>
        <w:t>т</w:t>
      </w:r>
      <w:r w:rsidRPr="00F318EF">
        <w:rPr>
          <w:rFonts w:ascii="Myriad Pro" w:hAnsi="Myriad Pro"/>
          <w:b/>
          <w:color w:val="4F6228"/>
          <w:sz w:val="28"/>
          <w:szCs w:val="28"/>
        </w:rPr>
        <w:t xml:space="preserve"> реализации услуг по регулируемому виду деятельности от утвержденной при установлении тарифов</w:t>
      </w:r>
      <w:r w:rsidR="006735D0" w:rsidRPr="00F318EF">
        <w:rPr>
          <w:rFonts w:ascii="Myriad Pro" w:hAnsi="Myriad Pro"/>
          <w:b/>
          <w:color w:val="4F6228"/>
          <w:sz w:val="28"/>
          <w:szCs w:val="28"/>
        </w:rPr>
        <w:t>.</w:t>
      </w:r>
      <w:bookmarkEnd w:id="54"/>
      <w:bookmarkEnd w:id="55"/>
      <w:bookmarkEnd w:id="56"/>
    </w:p>
    <w:p w14:paraId="2481FAFD" w14:textId="77777777" w:rsidR="005A1713" w:rsidRPr="00F318EF" w:rsidRDefault="00F52326" w:rsidP="008872A5">
      <w:pPr>
        <w:tabs>
          <w:tab w:val="left" w:pos="1134"/>
        </w:tabs>
        <w:spacing w:after="0" w:line="360" w:lineRule="auto"/>
        <w:ind w:firstLine="567"/>
        <w:contextualSpacing/>
        <w:jc w:val="both"/>
        <w:rPr>
          <w:rFonts w:ascii="Myriad Pro" w:hAnsi="Myriad Pro"/>
          <w:color w:val="000000"/>
          <w:sz w:val="26"/>
          <w:szCs w:val="26"/>
        </w:rPr>
      </w:pPr>
      <w:r w:rsidRPr="00F318EF">
        <w:rPr>
          <w:rFonts w:ascii="Myriad Pro" w:hAnsi="Myriad Pro"/>
          <w:color w:val="000000"/>
          <w:sz w:val="26"/>
          <w:szCs w:val="26"/>
        </w:rPr>
        <w:t xml:space="preserve">Согласно пункту 42 Методических указаний </w:t>
      </w:r>
      <w:r w:rsidR="004A3D68" w:rsidRPr="00F318EF">
        <w:rPr>
          <w:rFonts w:ascii="Myriad Pro" w:hAnsi="Myriad Pro"/>
          <w:color w:val="000000"/>
          <w:sz w:val="26"/>
          <w:szCs w:val="26"/>
        </w:rPr>
        <w:t>№ </w:t>
      </w:r>
      <w:r w:rsidRPr="00F318EF">
        <w:rPr>
          <w:rFonts w:ascii="Myriad Pro" w:hAnsi="Myriad Pro"/>
          <w:color w:val="000000"/>
          <w:sz w:val="26"/>
          <w:szCs w:val="26"/>
        </w:rPr>
        <w:t>228-э величина корректировки, возникающая в связи с отличием фактической выручки от реализации услуг по регулируемому виду деятельности от утвержденной при установлении тарифов, определяется в составе формулы:</w:t>
      </w:r>
    </w:p>
    <w:p w14:paraId="29867CBA" w14:textId="77777777" w:rsidR="00F52326" w:rsidRPr="00F318EF" w:rsidRDefault="00095615" w:rsidP="008872A5">
      <w:pPr>
        <w:tabs>
          <w:tab w:val="left" w:pos="1134"/>
        </w:tabs>
        <w:spacing w:after="0" w:line="360" w:lineRule="auto"/>
        <w:contextualSpacing/>
        <w:jc w:val="center"/>
        <w:rPr>
          <w:rFonts w:ascii="Myriad Pro" w:hAnsi="Myriad Pro"/>
          <w:color w:val="000000"/>
          <w:sz w:val="26"/>
          <w:szCs w:val="26"/>
        </w:rPr>
      </w:pPr>
      <w:bookmarkStart w:id="57" w:name="sub_10424"/>
      <w:r w:rsidRPr="00F318EF">
        <w:rPr>
          <w:rFonts w:ascii="Myriad Pro" w:hAnsi="Myriad Pro"/>
          <w:noProof/>
          <w:color w:val="000000"/>
          <w:sz w:val="26"/>
          <w:szCs w:val="26"/>
          <w:lang w:eastAsia="ru-RU"/>
        </w:rPr>
        <w:drawing>
          <wp:inline distT="0" distB="0" distL="0" distR="0" wp14:anchorId="1DD50510" wp14:editId="102FE6B2">
            <wp:extent cx="5309870" cy="408940"/>
            <wp:effectExtent l="0" t="0" r="0" b="0"/>
            <wp:docPr id="3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309870" cy="408940"/>
                    </a:xfrm>
                    <a:prstGeom prst="rect">
                      <a:avLst/>
                    </a:prstGeom>
                    <a:noFill/>
                    <a:ln>
                      <a:noFill/>
                    </a:ln>
                  </pic:spPr>
                </pic:pic>
              </a:graphicData>
            </a:graphic>
          </wp:inline>
        </w:drawing>
      </w:r>
    </w:p>
    <w:bookmarkEnd w:id="57"/>
    <w:p w14:paraId="276BA39E" w14:textId="77777777" w:rsidR="00F52326" w:rsidRPr="00F318EF" w:rsidRDefault="00F52326" w:rsidP="008872A5">
      <w:pPr>
        <w:tabs>
          <w:tab w:val="left" w:pos="1134"/>
        </w:tabs>
        <w:spacing w:after="0" w:line="360" w:lineRule="auto"/>
        <w:ind w:firstLine="567"/>
        <w:contextualSpacing/>
        <w:jc w:val="both"/>
        <w:rPr>
          <w:rFonts w:ascii="Myriad Pro" w:hAnsi="Myriad Pro"/>
          <w:color w:val="000000"/>
          <w:sz w:val="26"/>
          <w:szCs w:val="26"/>
        </w:rPr>
      </w:pPr>
      <w:r w:rsidRPr="00F318EF">
        <w:rPr>
          <w:rFonts w:ascii="Myriad Pro" w:hAnsi="Myriad Pro"/>
          <w:color w:val="000000"/>
          <w:sz w:val="26"/>
          <w:szCs w:val="26"/>
        </w:rPr>
        <w:t>где:</w:t>
      </w:r>
    </w:p>
    <w:p w14:paraId="6770B924" w14:textId="77777777" w:rsidR="00F52326" w:rsidRPr="00F318EF" w:rsidRDefault="00095615" w:rsidP="008872A5">
      <w:pPr>
        <w:tabs>
          <w:tab w:val="left" w:pos="1134"/>
        </w:tabs>
        <w:spacing w:after="0" w:line="360" w:lineRule="auto"/>
        <w:ind w:firstLine="567"/>
        <w:contextualSpacing/>
        <w:jc w:val="both"/>
        <w:rPr>
          <w:rFonts w:ascii="Myriad Pro" w:hAnsi="Myriad Pro"/>
          <w:color w:val="000000"/>
          <w:sz w:val="26"/>
          <w:szCs w:val="26"/>
        </w:rPr>
      </w:pPr>
      <w:r w:rsidRPr="00F318EF">
        <w:rPr>
          <w:rFonts w:ascii="Myriad Pro" w:hAnsi="Myriad Pro"/>
          <w:noProof/>
          <w:color w:val="000000"/>
          <w:sz w:val="26"/>
          <w:szCs w:val="26"/>
          <w:lang w:eastAsia="ru-RU"/>
        </w:rPr>
        <w:drawing>
          <wp:inline distT="0" distB="0" distL="0" distR="0" wp14:anchorId="18B1F0C4" wp14:editId="7D6E4838">
            <wp:extent cx="697865" cy="393065"/>
            <wp:effectExtent l="0" t="0" r="0" b="0"/>
            <wp:docPr id="3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97865" cy="393065"/>
                    </a:xfrm>
                    <a:prstGeom prst="rect">
                      <a:avLst/>
                    </a:prstGeom>
                    <a:noFill/>
                    <a:ln>
                      <a:noFill/>
                    </a:ln>
                  </pic:spPr>
                </pic:pic>
              </a:graphicData>
            </a:graphic>
          </wp:inline>
        </w:drawing>
      </w:r>
      <w:r w:rsidR="00F52326" w:rsidRPr="00F318EF">
        <w:rPr>
          <w:rFonts w:ascii="Myriad Pro" w:hAnsi="Myriad Pro"/>
          <w:color w:val="000000"/>
          <w:sz w:val="26"/>
          <w:szCs w:val="26"/>
        </w:rPr>
        <w:t xml:space="preserve"> - скорректированная необходимая валовая выручка, установленная регулирующим органом на год i-2 долгосрочного периода регулирования;</w:t>
      </w:r>
    </w:p>
    <w:p w14:paraId="6A7B84A0" w14:textId="77777777" w:rsidR="00F52326" w:rsidRPr="00F318EF" w:rsidRDefault="00095615" w:rsidP="008872A5">
      <w:pPr>
        <w:tabs>
          <w:tab w:val="left" w:pos="1134"/>
        </w:tabs>
        <w:spacing w:after="0" w:line="360" w:lineRule="auto"/>
        <w:ind w:firstLine="567"/>
        <w:contextualSpacing/>
        <w:jc w:val="both"/>
        <w:rPr>
          <w:rFonts w:ascii="Myriad Pro" w:hAnsi="Myriad Pro"/>
          <w:color w:val="000000"/>
          <w:sz w:val="26"/>
          <w:szCs w:val="26"/>
        </w:rPr>
      </w:pPr>
      <w:bookmarkStart w:id="58" w:name="sub_104222"/>
      <w:r w:rsidRPr="00F318EF">
        <w:rPr>
          <w:rFonts w:ascii="Myriad Pro" w:hAnsi="Myriad Pro"/>
          <w:noProof/>
          <w:color w:val="000000"/>
          <w:sz w:val="26"/>
          <w:szCs w:val="26"/>
          <w:lang w:eastAsia="ru-RU"/>
        </w:rPr>
        <w:drawing>
          <wp:inline distT="0" distB="0" distL="0" distR="0" wp14:anchorId="0AD59551" wp14:editId="3ECDF967">
            <wp:extent cx="697865" cy="393065"/>
            <wp:effectExtent l="0" t="0" r="0" b="0"/>
            <wp:docPr id="3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97865" cy="393065"/>
                    </a:xfrm>
                    <a:prstGeom prst="rect">
                      <a:avLst/>
                    </a:prstGeom>
                    <a:noFill/>
                    <a:ln>
                      <a:noFill/>
                    </a:ln>
                  </pic:spPr>
                </pic:pic>
              </a:graphicData>
            </a:graphic>
          </wp:inline>
        </w:drawing>
      </w:r>
      <w:r w:rsidR="00F52326" w:rsidRPr="00F318EF">
        <w:rPr>
          <w:rFonts w:ascii="Myriad Pro" w:hAnsi="Myriad Pro"/>
          <w:color w:val="000000"/>
          <w:sz w:val="26"/>
          <w:szCs w:val="26"/>
        </w:rPr>
        <w:t xml:space="preserve"> - </w:t>
      </w:r>
      <w:r w:rsidR="0080036F" w:rsidRPr="00F318EF">
        <w:rPr>
          <w:rFonts w:ascii="Myriad Pro" w:hAnsi="Myriad Pro"/>
          <w:color w:val="000000"/>
          <w:sz w:val="26"/>
          <w:szCs w:val="26"/>
        </w:rPr>
        <w:t xml:space="preserve">фактический объем выручки </w:t>
      </w:r>
      <w:r w:rsidR="0080036F" w:rsidRPr="00F318EF">
        <w:rPr>
          <w:rFonts w:ascii="Myriad Pro" w:hAnsi="Myriad Pro"/>
          <w:sz w:val="26"/>
          <w:szCs w:val="26"/>
        </w:rPr>
        <w:t>от реализации продукции</w:t>
      </w:r>
      <w:r w:rsidR="0080036F" w:rsidRPr="00F318EF">
        <w:rPr>
          <w:rFonts w:ascii="Myriad Pro" w:hAnsi="Myriad Pro"/>
          <w:color w:val="000000"/>
          <w:sz w:val="26"/>
          <w:szCs w:val="26"/>
        </w:rPr>
        <w:t xml:space="preserve"> по </w:t>
      </w:r>
      <w:r w:rsidR="0080036F" w:rsidRPr="00F318EF">
        <w:rPr>
          <w:rFonts w:ascii="Myriad Pro" w:hAnsi="Myriad Pro"/>
          <w:sz w:val="26"/>
          <w:szCs w:val="26"/>
        </w:rPr>
        <w:t>регулируемому виду деятельности</w:t>
      </w:r>
      <w:r w:rsidR="0080036F" w:rsidRPr="00F318EF">
        <w:rPr>
          <w:rFonts w:ascii="Myriad Pro" w:hAnsi="Myriad Pro"/>
          <w:color w:val="000000"/>
          <w:sz w:val="26"/>
          <w:szCs w:val="26"/>
        </w:rPr>
        <w:t xml:space="preserve"> за год i-2 (в актуальной на момент установления тарифов редакции Методических указаний №228-э)</w:t>
      </w:r>
      <w:r w:rsidR="00F52326" w:rsidRPr="00F318EF">
        <w:rPr>
          <w:rFonts w:ascii="Myriad Pro" w:hAnsi="Myriad Pro"/>
          <w:color w:val="000000"/>
          <w:sz w:val="26"/>
          <w:szCs w:val="26"/>
        </w:rPr>
        <w:t>.</w:t>
      </w:r>
    </w:p>
    <w:bookmarkEnd w:id="58"/>
    <w:p w14:paraId="1F9BD335" w14:textId="77777777" w:rsidR="005A1713" w:rsidRPr="00F318EF" w:rsidRDefault="005A1713" w:rsidP="008872A5">
      <w:pPr>
        <w:tabs>
          <w:tab w:val="left" w:pos="1134"/>
        </w:tabs>
        <w:spacing w:after="0" w:line="360" w:lineRule="auto"/>
        <w:ind w:firstLine="567"/>
        <w:contextualSpacing/>
        <w:jc w:val="both"/>
        <w:rPr>
          <w:rFonts w:ascii="Myriad Pro" w:hAnsi="Myriad Pro"/>
          <w:color w:val="000000"/>
          <w:sz w:val="26"/>
          <w:szCs w:val="26"/>
        </w:rPr>
      </w:pPr>
    </w:p>
    <w:p w14:paraId="38024D01" w14:textId="77777777" w:rsidR="006A123B" w:rsidRPr="00F318EF" w:rsidRDefault="006A123B" w:rsidP="008872A5">
      <w:pPr>
        <w:tabs>
          <w:tab w:val="left" w:pos="1134"/>
        </w:tabs>
        <w:spacing w:after="0" w:line="360" w:lineRule="auto"/>
        <w:contextualSpacing/>
        <w:jc w:val="both"/>
        <w:rPr>
          <w:rFonts w:ascii="Myriad Pro" w:hAnsi="Myriad Pro"/>
          <w:b/>
          <w:color w:val="000000"/>
          <w:sz w:val="26"/>
          <w:szCs w:val="26"/>
        </w:rPr>
      </w:pPr>
      <w:r w:rsidRPr="00F318EF">
        <w:rPr>
          <w:rFonts w:ascii="Myriad Pro" w:hAnsi="Myriad Pro"/>
          <w:b/>
          <w:color w:val="000000"/>
          <w:sz w:val="26"/>
          <w:szCs w:val="26"/>
        </w:rPr>
        <w:t>ПОЗИЦИЯ ТЕРРИТОРИАЛЬНОЙ СЕТЕВОЙ ОРГАНИЗАЦИИ</w:t>
      </w:r>
    </w:p>
    <w:p w14:paraId="4B50F468" w14:textId="77777777" w:rsidR="00AD40A0" w:rsidRPr="00F318EF" w:rsidRDefault="00AD40A0" w:rsidP="008872A5">
      <w:pPr>
        <w:pStyle w:val="afff2"/>
        <w:spacing w:after="0"/>
        <w:rPr>
          <w:lang w:val="ru-RU"/>
        </w:rPr>
      </w:pPr>
      <w:r w:rsidRPr="00F318EF">
        <w:rPr>
          <w:lang w:val="ru-RU"/>
        </w:rPr>
        <w:t>Компенсация по фактическому объему выручки от реализации услуг по передаче электрической энергии:</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4A0" w:firstRow="1" w:lastRow="0" w:firstColumn="1" w:lastColumn="0" w:noHBand="0" w:noVBand="1"/>
      </w:tblPr>
      <w:tblGrid>
        <w:gridCol w:w="2522"/>
        <w:gridCol w:w="1464"/>
        <w:gridCol w:w="869"/>
        <w:gridCol w:w="2236"/>
        <w:gridCol w:w="2479"/>
      </w:tblGrid>
      <w:tr w:rsidR="00FD03EC" w:rsidRPr="00F318EF" w14:paraId="7755E4A3" w14:textId="77777777">
        <w:trPr>
          <w:cantSplit/>
          <w:tblHeader/>
        </w:trPr>
        <w:tc>
          <w:tcPr>
            <w:tcW w:w="1318"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7BBD19D6" w14:textId="77777777" w:rsidR="00AD40A0" w:rsidRPr="00F318EF" w:rsidRDefault="00AD40A0" w:rsidP="008872A5">
            <w:pPr>
              <w:spacing w:after="0" w:line="240" w:lineRule="auto"/>
              <w:jc w:val="center"/>
              <w:rPr>
                <w:rFonts w:ascii="Myriad Pro" w:hAnsi="Myriad Pro"/>
                <w:b/>
                <w:bCs/>
                <w:color w:val="FFFFFF"/>
                <w:sz w:val="20"/>
                <w:szCs w:val="20"/>
              </w:rPr>
            </w:pPr>
            <w:r w:rsidRPr="00F318EF">
              <w:rPr>
                <w:rFonts w:ascii="Myriad Pro" w:hAnsi="Myriad Pro"/>
                <w:b/>
                <w:bCs/>
                <w:color w:val="FFFFFF"/>
                <w:sz w:val="20"/>
                <w:szCs w:val="20"/>
              </w:rPr>
              <w:t>Показатель</w:t>
            </w:r>
          </w:p>
        </w:tc>
        <w:tc>
          <w:tcPr>
            <w:tcW w:w="765"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209521B4" w14:textId="77777777" w:rsidR="00AD40A0" w:rsidRPr="00F318EF" w:rsidRDefault="00AD40A0" w:rsidP="008872A5">
            <w:pPr>
              <w:spacing w:after="0" w:line="240" w:lineRule="auto"/>
              <w:jc w:val="center"/>
              <w:rPr>
                <w:rFonts w:ascii="Myriad Pro" w:hAnsi="Myriad Pro"/>
                <w:b/>
                <w:bCs/>
                <w:color w:val="FFFFFF"/>
                <w:sz w:val="20"/>
                <w:szCs w:val="20"/>
              </w:rPr>
            </w:pPr>
            <w:r w:rsidRPr="00F318EF">
              <w:rPr>
                <w:rFonts w:ascii="Myriad Pro" w:hAnsi="Myriad Pro"/>
                <w:b/>
                <w:bCs/>
                <w:color w:val="FFFFFF"/>
                <w:sz w:val="20"/>
                <w:szCs w:val="20"/>
              </w:rPr>
              <w:t>Обозначение</w:t>
            </w:r>
          </w:p>
        </w:tc>
        <w:tc>
          <w:tcPr>
            <w:tcW w:w="454"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143AACB7" w14:textId="77777777" w:rsidR="00AD40A0" w:rsidRPr="00F318EF" w:rsidRDefault="00AD40A0" w:rsidP="008872A5">
            <w:pPr>
              <w:spacing w:after="0" w:line="240" w:lineRule="auto"/>
              <w:jc w:val="center"/>
              <w:rPr>
                <w:rFonts w:ascii="Myriad Pro" w:hAnsi="Myriad Pro"/>
                <w:b/>
                <w:bCs/>
                <w:color w:val="FFFFFF"/>
                <w:sz w:val="20"/>
                <w:szCs w:val="20"/>
              </w:rPr>
            </w:pPr>
            <w:r w:rsidRPr="00F318EF">
              <w:rPr>
                <w:rFonts w:ascii="Myriad Pro" w:hAnsi="Myriad Pro"/>
                <w:b/>
                <w:bCs/>
                <w:color w:val="FFFFFF"/>
                <w:sz w:val="20"/>
                <w:szCs w:val="20"/>
              </w:rPr>
              <w:t>Ед. изм.</w:t>
            </w:r>
          </w:p>
        </w:tc>
        <w:tc>
          <w:tcPr>
            <w:tcW w:w="1168"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2A00B668" w14:textId="77777777" w:rsidR="00AD40A0" w:rsidRPr="00F318EF" w:rsidRDefault="00AD40A0" w:rsidP="008872A5">
            <w:pPr>
              <w:spacing w:after="0" w:line="240" w:lineRule="auto"/>
              <w:jc w:val="center"/>
              <w:rPr>
                <w:rFonts w:ascii="Myriad Pro" w:hAnsi="Myriad Pro"/>
                <w:b/>
                <w:bCs/>
                <w:color w:val="FFFFFF"/>
                <w:sz w:val="20"/>
                <w:szCs w:val="20"/>
              </w:rPr>
            </w:pPr>
            <w:r w:rsidRPr="00F318EF">
              <w:rPr>
                <w:rFonts w:ascii="Myriad Pro" w:hAnsi="Myriad Pro"/>
                <w:b/>
                <w:bCs/>
                <w:color w:val="FFFFFF"/>
                <w:sz w:val="20"/>
                <w:szCs w:val="20"/>
              </w:rPr>
              <w:t>Установлено при тарифном регулировании</w:t>
            </w:r>
          </w:p>
        </w:tc>
        <w:tc>
          <w:tcPr>
            <w:tcW w:w="1295"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78628A05" w14:textId="77777777" w:rsidR="00AD40A0" w:rsidRPr="00F318EF" w:rsidRDefault="00AD40A0" w:rsidP="008872A5">
            <w:pPr>
              <w:spacing w:after="0" w:line="240" w:lineRule="auto"/>
              <w:jc w:val="center"/>
              <w:rPr>
                <w:rFonts w:ascii="Myriad Pro" w:hAnsi="Myriad Pro"/>
                <w:b/>
                <w:bCs/>
                <w:color w:val="FFFFFF"/>
                <w:sz w:val="20"/>
                <w:szCs w:val="20"/>
              </w:rPr>
            </w:pPr>
            <w:r w:rsidRPr="00F318EF">
              <w:rPr>
                <w:rFonts w:ascii="Myriad Pro" w:hAnsi="Myriad Pro"/>
                <w:b/>
                <w:bCs/>
                <w:color w:val="FFFFFF"/>
                <w:sz w:val="20"/>
                <w:szCs w:val="20"/>
              </w:rPr>
              <w:t>Скорректированное (фактическое) значение</w:t>
            </w:r>
          </w:p>
        </w:tc>
      </w:tr>
      <w:tr w:rsidR="0080036F" w:rsidRPr="00F318EF" w14:paraId="6EB6CD52" w14:textId="77777777">
        <w:trPr>
          <w:cantSplit/>
        </w:trPr>
        <w:tc>
          <w:tcPr>
            <w:tcW w:w="1318" w:type="pct"/>
            <w:tcBorders>
              <w:top w:val="single" w:sz="4" w:space="0" w:color="FFFFFF"/>
            </w:tcBorders>
            <w:shd w:val="clear" w:color="auto" w:fill="auto"/>
            <w:vAlign w:val="center"/>
          </w:tcPr>
          <w:p w14:paraId="3531471D" w14:textId="77777777" w:rsidR="0080036F" w:rsidRPr="00F318EF" w:rsidRDefault="0080036F" w:rsidP="008872A5">
            <w:pPr>
              <w:spacing w:after="0" w:line="240" w:lineRule="auto"/>
              <w:rPr>
                <w:rFonts w:ascii="Myriad Pro" w:hAnsi="Myriad Pro"/>
                <w:sz w:val="20"/>
                <w:szCs w:val="20"/>
              </w:rPr>
            </w:pPr>
            <w:r w:rsidRPr="00F318EF">
              <w:rPr>
                <w:rFonts w:ascii="Myriad Pro" w:hAnsi="Myriad Pro"/>
                <w:sz w:val="20"/>
                <w:szCs w:val="20"/>
              </w:rPr>
              <w:t>Величина НВВ за 2015 год</w:t>
            </w:r>
          </w:p>
        </w:tc>
        <w:tc>
          <w:tcPr>
            <w:tcW w:w="765" w:type="pct"/>
            <w:tcBorders>
              <w:top w:val="single" w:sz="4" w:space="0" w:color="FFFFFF"/>
            </w:tcBorders>
            <w:shd w:val="clear" w:color="auto" w:fill="auto"/>
            <w:vAlign w:val="center"/>
          </w:tcPr>
          <w:p w14:paraId="3E81EDCA" w14:textId="77777777" w:rsidR="0080036F" w:rsidRPr="00F318EF" w:rsidRDefault="0080036F" w:rsidP="008872A5">
            <w:pPr>
              <w:spacing w:after="0" w:line="240" w:lineRule="auto"/>
              <w:jc w:val="center"/>
              <w:rPr>
                <w:rFonts w:ascii="Myriad Pro" w:hAnsi="Myriad Pro"/>
                <w:sz w:val="20"/>
                <w:szCs w:val="20"/>
              </w:rPr>
            </w:pPr>
            <w:r w:rsidRPr="00F318EF">
              <w:rPr>
                <w:rFonts w:ascii="Myriad Pro" w:hAnsi="Myriad Pro"/>
                <w:sz w:val="20"/>
                <w:szCs w:val="20"/>
              </w:rPr>
              <w:t>НВВ2015</w:t>
            </w:r>
          </w:p>
        </w:tc>
        <w:tc>
          <w:tcPr>
            <w:tcW w:w="454" w:type="pct"/>
            <w:tcBorders>
              <w:top w:val="single" w:sz="4" w:space="0" w:color="FFFFFF"/>
            </w:tcBorders>
            <w:shd w:val="clear" w:color="auto" w:fill="auto"/>
            <w:vAlign w:val="center"/>
          </w:tcPr>
          <w:p w14:paraId="198C3873" w14:textId="77777777" w:rsidR="0080036F" w:rsidRPr="00F318EF" w:rsidRDefault="0080036F" w:rsidP="008872A5">
            <w:pPr>
              <w:spacing w:after="0" w:line="240" w:lineRule="auto"/>
              <w:jc w:val="center"/>
              <w:rPr>
                <w:rFonts w:ascii="Myriad Pro" w:hAnsi="Myriad Pro"/>
                <w:sz w:val="20"/>
                <w:szCs w:val="20"/>
              </w:rPr>
            </w:pPr>
            <w:r w:rsidRPr="00F318EF">
              <w:rPr>
                <w:rFonts w:ascii="Myriad Pro" w:hAnsi="Myriad Pro"/>
                <w:sz w:val="20"/>
                <w:szCs w:val="20"/>
              </w:rPr>
              <w:t>тыс. руб.</w:t>
            </w:r>
          </w:p>
        </w:tc>
        <w:tc>
          <w:tcPr>
            <w:tcW w:w="1168" w:type="pct"/>
            <w:tcBorders>
              <w:top w:val="single" w:sz="4" w:space="0" w:color="FFFFFF"/>
            </w:tcBorders>
            <w:shd w:val="clear" w:color="auto" w:fill="auto"/>
            <w:vAlign w:val="center"/>
          </w:tcPr>
          <w:p w14:paraId="335E53FE" w14:textId="77777777" w:rsidR="0080036F" w:rsidRPr="00F318EF" w:rsidRDefault="0080036F" w:rsidP="0080036F">
            <w:pPr>
              <w:spacing w:after="0" w:line="240" w:lineRule="auto"/>
              <w:jc w:val="center"/>
              <w:rPr>
                <w:rFonts w:ascii="Myriad Pro" w:hAnsi="Myriad Pro"/>
                <w:sz w:val="20"/>
                <w:szCs w:val="20"/>
              </w:rPr>
            </w:pPr>
            <w:r w:rsidRPr="00F318EF">
              <w:rPr>
                <w:rFonts w:ascii="Myriad Pro" w:hAnsi="Myriad Pro"/>
                <w:sz w:val="20"/>
                <w:szCs w:val="20"/>
              </w:rPr>
              <w:t>7 149 884,0</w:t>
            </w:r>
          </w:p>
        </w:tc>
        <w:tc>
          <w:tcPr>
            <w:tcW w:w="1295" w:type="pct"/>
            <w:tcBorders>
              <w:top w:val="single" w:sz="4" w:space="0" w:color="FFFFFF"/>
            </w:tcBorders>
            <w:shd w:val="clear" w:color="auto" w:fill="auto"/>
            <w:vAlign w:val="center"/>
          </w:tcPr>
          <w:p w14:paraId="44C9044D" w14:textId="77777777" w:rsidR="0080036F" w:rsidRPr="00F318EF" w:rsidRDefault="0080036F" w:rsidP="0080036F">
            <w:pPr>
              <w:spacing w:after="0" w:line="240" w:lineRule="auto"/>
              <w:jc w:val="center"/>
              <w:rPr>
                <w:rFonts w:ascii="Myriad Pro" w:hAnsi="Myriad Pro"/>
                <w:sz w:val="20"/>
                <w:szCs w:val="20"/>
              </w:rPr>
            </w:pPr>
            <w:r w:rsidRPr="00F318EF">
              <w:rPr>
                <w:rFonts w:ascii="Myriad Pro" w:hAnsi="Myriad Pro"/>
                <w:sz w:val="20"/>
                <w:szCs w:val="20"/>
              </w:rPr>
              <w:t>6 711 685,4</w:t>
            </w:r>
          </w:p>
        </w:tc>
      </w:tr>
      <w:tr w:rsidR="0080036F" w:rsidRPr="00F318EF" w14:paraId="2B4C04E0" w14:textId="77777777">
        <w:trPr>
          <w:cantSplit/>
        </w:trPr>
        <w:tc>
          <w:tcPr>
            <w:tcW w:w="1318" w:type="pct"/>
            <w:shd w:val="clear" w:color="auto" w:fill="auto"/>
            <w:vAlign w:val="center"/>
          </w:tcPr>
          <w:p w14:paraId="75EFAA56" w14:textId="77777777" w:rsidR="0080036F" w:rsidRPr="00F318EF" w:rsidRDefault="0080036F" w:rsidP="008872A5">
            <w:pPr>
              <w:spacing w:after="0" w:line="240" w:lineRule="auto"/>
              <w:rPr>
                <w:rFonts w:ascii="Myriad Pro" w:hAnsi="Myriad Pro"/>
                <w:sz w:val="20"/>
                <w:szCs w:val="20"/>
              </w:rPr>
            </w:pPr>
            <w:proofErr w:type="spellStart"/>
            <w:r w:rsidRPr="00F318EF">
              <w:rPr>
                <w:rFonts w:ascii="Myriad Pro" w:hAnsi="Myriad Pro"/>
                <w:b/>
                <w:sz w:val="20"/>
                <w:szCs w:val="20"/>
              </w:rPr>
              <w:t>Справочно</w:t>
            </w:r>
            <w:proofErr w:type="spellEnd"/>
            <w:r w:rsidRPr="00F318EF">
              <w:rPr>
                <w:rFonts w:ascii="Myriad Pro" w:hAnsi="Myriad Pro"/>
                <w:b/>
                <w:sz w:val="20"/>
                <w:szCs w:val="20"/>
              </w:rPr>
              <w:t>:</w:t>
            </w:r>
            <w:r w:rsidRPr="00F318EF">
              <w:rPr>
                <w:rFonts w:ascii="Myriad Pro" w:hAnsi="Myriad Pro"/>
                <w:sz w:val="20"/>
                <w:szCs w:val="20"/>
              </w:rPr>
              <w:t xml:space="preserve"> стоимость фактических нагрузочных потерь</w:t>
            </w:r>
          </w:p>
        </w:tc>
        <w:tc>
          <w:tcPr>
            <w:tcW w:w="765" w:type="pct"/>
            <w:shd w:val="clear" w:color="auto" w:fill="auto"/>
            <w:vAlign w:val="center"/>
          </w:tcPr>
          <w:p w14:paraId="0666A6A6" w14:textId="77777777" w:rsidR="0080036F" w:rsidRPr="00F318EF" w:rsidRDefault="0080036F" w:rsidP="008872A5">
            <w:pPr>
              <w:spacing w:after="0" w:line="240" w:lineRule="auto"/>
              <w:jc w:val="center"/>
              <w:rPr>
                <w:rFonts w:ascii="Myriad Pro" w:hAnsi="Myriad Pro"/>
                <w:sz w:val="20"/>
                <w:szCs w:val="20"/>
              </w:rPr>
            </w:pPr>
            <w:r w:rsidRPr="00F318EF">
              <w:rPr>
                <w:rFonts w:ascii="Myriad Pro" w:hAnsi="Myriad Pro"/>
                <w:sz w:val="20"/>
                <w:szCs w:val="20"/>
              </w:rPr>
              <w:t>тыс. руб.</w:t>
            </w:r>
          </w:p>
        </w:tc>
        <w:tc>
          <w:tcPr>
            <w:tcW w:w="454" w:type="pct"/>
            <w:shd w:val="clear" w:color="auto" w:fill="auto"/>
            <w:vAlign w:val="center"/>
          </w:tcPr>
          <w:p w14:paraId="2B13D618" w14:textId="77777777" w:rsidR="0080036F" w:rsidRPr="00F318EF" w:rsidRDefault="0080036F" w:rsidP="008872A5">
            <w:pPr>
              <w:spacing w:after="0" w:line="240" w:lineRule="auto"/>
              <w:jc w:val="center"/>
              <w:rPr>
                <w:rFonts w:ascii="Myriad Pro" w:hAnsi="Myriad Pro"/>
                <w:sz w:val="20"/>
                <w:szCs w:val="20"/>
              </w:rPr>
            </w:pPr>
          </w:p>
        </w:tc>
        <w:tc>
          <w:tcPr>
            <w:tcW w:w="1168" w:type="pct"/>
            <w:shd w:val="clear" w:color="auto" w:fill="auto"/>
            <w:vAlign w:val="center"/>
          </w:tcPr>
          <w:p w14:paraId="33091B81" w14:textId="77777777" w:rsidR="0080036F" w:rsidRPr="00F318EF" w:rsidRDefault="0080036F" w:rsidP="0080036F">
            <w:pPr>
              <w:spacing w:after="0" w:line="240" w:lineRule="auto"/>
              <w:jc w:val="center"/>
              <w:rPr>
                <w:rFonts w:ascii="Myriad Pro" w:hAnsi="Myriad Pro"/>
                <w:sz w:val="20"/>
                <w:szCs w:val="20"/>
              </w:rPr>
            </w:pPr>
            <w:r w:rsidRPr="00F318EF">
              <w:rPr>
                <w:rFonts w:ascii="Myriad Pro" w:hAnsi="Myriad Pro"/>
                <w:sz w:val="20"/>
                <w:szCs w:val="20"/>
              </w:rPr>
              <w:t>х</w:t>
            </w:r>
          </w:p>
        </w:tc>
        <w:tc>
          <w:tcPr>
            <w:tcW w:w="1295" w:type="pct"/>
            <w:shd w:val="clear" w:color="auto" w:fill="auto"/>
            <w:vAlign w:val="center"/>
          </w:tcPr>
          <w:p w14:paraId="7F70F3F5" w14:textId="77777777" w:rsidR="0080036F" w:rsidRPr="00F318EF" w:rsidRDefault="0080036F" w:rsidP="0080036F">
            <w:pPr>
              <w:spacing w:after="0" w:line="240" w:lineRule="auto"/>
              <w:jc w:val="center"/>
              <w:rPr>
                <w:rFonts w:ascii="Myriad Pro" w:hAnsi="Myriad Pro"/>
                <w:sz w:val="20"/>
                <w:szCs w:val="20"/>
              </w:rPr>
            </w:pPr>
            <w:r w:rsidRPr="00F318EF">
              <w:rPr>
                <w:rFonts w:ascii="Myriad Pro" w:hAnsi="Myriad Pro"/>
                <w:sz w:val="20"/>
                <w:szCs w:val="20"/>
              </w:rPr>
              <w:t>341 033,2</w:t>
            </w:r>
          </w:p>
        </w:tc>
      </w:tr>
      <w:tr w:rsidR="0080036F" w:rsidRPr="00F318EF" w14:paraId="0DDDD11E" w14:textId="77777777">
        <w:trPr>
          <w:cantSplit/>
        </w:trPr>
        <w:tc>
          <w:tcPr>
            <w:tcW w:w="1318" w:type="pct"/>
            <w:shd w:val="clear" w:color="auto" w:fill="auto"/>
            <w:vAlign w:val="center"/>
          </w:tcPr>
          <w:p w14:paraId="1E63DD6B" w14:textId="77777777" w:rsidR="0080036F" w:rsidRPr="00F318EF" w:rsidRDefault="0080036F" w:rsidP="008872A5">
            <w:pPr>
              <w:spacing w:after="0" w:line="240" w:lineRule="auto"/>
              <w:rPr>
                <w:rFonts w:ascii="Myriad Pro" w:hAnsi="Myriad Pro"/>
                <w:sz w:val="20"/>
                <w:szCs w:val="20"/>
              </w:rPr>
            </w:pPr>
            <w:r w:rsidRPr="00F318EF">
              <w:rPr>
                <w:rFonts w:ascii="Myriad Pro" w:hAnsi="Myriad Pro"/>
                <w:sz w:val="20"/>
                <w:szCs w:val="20"/>
              </w:rPr>
              <w:t>Величина корректировки</w:t>
            </w:r>
          </w:p>
          <w:p w14:paraId="783215C1" w14:textId="77777777" w:rsidR="0080036F" w:rsidRPr="00F318EF" w:rsidRDefault="0080036F" w:rsidP="008872A5">
            <w:pPr>
              <w:spacing w:after="0" w:line="240" w:lineRule="auto"/>
              <w:rPr>
                <w:rFonts w:ascii="Myriad Pro" w:hAnsi="Myriad Pro"/>
                <w:sz w:val="20"/>
                <w:szCs w:val="20"/>
              </w:rPr>
            </w:pPr>
            <w:r w:rsidRPr="00F318EF">
              <w:rPr>
                <w:rFonts w:ascii="Myriad Pro" w:hAnsi="Myriad Pro"/>
                <w:sz w:val="20"/>
                <w:szCs w:val="20"/>
              </w:rPr>
              <w:t>(с учетом индексации)</w:t>
            </w:r>
          </w:p>
        </w:tc>
        <w:tc>
          <w:tcPr>
            <w:tcW w:w="765" w:type="pct"/>
            <w:shd w:val="clear" w:color="auto" w:fill="auto"/>
            <w:vAlign w:val="center"/>
          </w:tcPr>
          <w:p w14:paraId="34797CAF" w14:textId="77777777" w:rsidR="0080036F" w:rsidRPr="00F318EF" w:rsidRDefault="0080036F" w:rsidP="008872A5">
            <w:pPr>
              <w:spacing w:after="0" w:line="240" w:lineRule="auto"/>
              <w:jc w:val="center"/>
              <w:rPr>
                <w:rFonts w:ascii="Myriad Pro" w:hAnsi="Myriad Pro"/>
                <w:sz w:val="20"/>
                <w:szCs w:val="20"/>
              </w:rPr>
            </w:pPr>
            <w:proofErr w:type="spellStart"/>
            <w:r w:rsidRPr="00F318EF">
              <w:rPr>
                <w:rFonts w:ascii="Myriad Pro" w:hAnsi="Myriad Pro"/>
                <w:sz w:val="20"/>
                <w:szCs w:val="20"/>
              </w:rPr>
              <w:t>НВВск</w:t>
            </w:r>
            <w:proofErr w:type="spellEnd"/>
            <w:r w:rsidRPr="00F318EF">
              <w:rPr>
                <w:rFonts w:ascii="Myriad Pro" w:hAnsi="Myriad Pro"/>
                <w:sz w:val="20"/>
                <w:szCs w:val="20"/>
              </w:rPr>
              <w:t xml:space="preserve"> - </w:t>
            </w:r>
            <w:proofErr w:type="spellStart"/>
            <w:r w:rsidRPr="00F318EF">
              <w:rPr>
                <w:rFonts w:ascii="Myriad Pro" w:hAnsi="Myriad Pro"/>
                <w:sz w:val="20"/>
                <w:szCs w:val="20"/>
              </w:rPr>
              <w:t>НВВф</w:t>
            </w:r>
            <w:proofErr w:type="spellEnd"/>
          </w:p>
        </w:tc>
        <w:tc>
          <w:tcPr>
            <w:tcW w:w="454" w:type="pct"/>
            <w:shd w:val="clear" w:color="auto" w:fill="auto"/>
            <w:vAlign w:val="center"/>
          </w:tcPr>
          <w:p w14:paraId="33B10AE2" w14:textId="77777777" w:rsidR="0080036F" w:rsidRPr="00F318EF" w:rsidRDefault="0080036F" w:rsidP="008872A5">
            <w:pPr>
              <w:spacing w:after="0" w:line="240" w:lineRule="auto"/>
              <w:jc w:val="center"/>
              <w:rPr>
                <w:rFonts w:ascii="Myriad Pro" w:hAnsi="Myriad Pro"/>
                <w:sz w:val="20"/>
                <w:szCs w:val="20"/>
              </w:rPr>
            </w:pPr>
            <w:r w:rsidRPr="00F318EF">
              <w:rPr>
                <w:rFonts w:ascii="Myriad Pro" w:hAnsi="Myriad Pro"/>
                <w:sz w:val="20"/>
                <w:szCs w:val="20"/>
              </w:rPr>
              <w:t>тыс. руб.</w:t>
            </w:r>
          </w:p>
        </w:tc>
        <w:tc>
          <w:tcPr>
            <w:tcW w:w="1168" w:type="pct"/>
            <w:shd w:val="clear" w:color="auto" w:fill="auto"/>
            <w:vAlign w:val="center"/>
          </w:tcPr>
          <w:p w14:paraId="29FB5A9E" w14:textId="77777777" w:rsidR="0080036F" w:rsidRPr="00F318EF" w:rsidRDefault="0080036F" w:rsidP="0080036F">
            <w:pPr>
              <w:spacing w:after="0" w:line="240" w:lineRule="auto"/>
              <w:jc w:val="center"/>
              <w:rPr>
                <w:rFonts w:ascii="Myriad Pro" w:hAnsi="Myriad Pro"/>
                <w:sz w:val="20"/>
                <w:szCs w:val="20"/>
              </w:rPr>
            </w:pPr>
            <w:r w:rsidRPr="00F318EF">
              <w:rPr>
                <w:rFonts w:ascii="Myriad Pro" w:hAnsi="Myriad Pro"/>
                <w:sz w:val="20"/>
                <w:szCs w:val="20"/>
              </w:rPr>
              <w:t>х</w:t>
            </w:r>
          </w:p>
        </w:tc>
        <w:tc>
          <w:tcPr>
            <w:tcW w:w="1295" w:type="pct"/>
            <w:shd w:val="clear" w:color="auto" w:fill="auto"/>
            <w:vAlign w:val="center"/>
          </w:tcPr>
          <w:p w14:paraId="2AD0230F" w14:textId="77777777" w:rsidR="0080036F" w:rsidRPr="00F318EF" w:rsidRDefault="0080036F" w:rsidP="0080036F">
            <w:pPr>
              <w:spacing w:after="0" w:line="240" w:lineRule="auto"/>
              <w:jc w:val="center"/>
              <w:rPr>
                <w:rFonts w:ascii="Myriad Pro" w:hAnsi="Myriad Pro"/>
                <w:b/>
                <w:sz w:val="20"/>
                <w:szCs w:val="20"/>
              </w:rPr>
            </w:pPr>
            <w:r w:rsidRPr="00F318EF">
              <w:rPr>
                <w:rFonts w:ascii="Myriad Pro" w:hAnsi="Myriad Pro"/>
                <w:b/>
                <w:sz w:val="20"/>
                <w:szCs w:val="20"/>
              </w:rPr>
              <w:t>497 921,6</w:t>
            </w:r>
          </w:p>
        </w:tc>
      </w:tr>
    </w:tbl>
    <w:p w14:paraId="11AC1723" w14:textId="77777777" w:rsidR="005B0E32" w:rsidRPr="00F318EF" w:rsidRDefault="005B0E32" w:rsidP="008872A5">
      <w:pPr>
        <w:pStyle w:val="afff4"/>
        <w:spacing w:before="0"/>
      </w:pPr>
    </w:p>
    <w:p w14:paraId="120045C7" w14:textId="77777777" w:rsidR="00AD40A0" w:rsidRPr="00F318EF" w:rsidRDefault="00AD40A0" w:rsidP="008872A5">
      <w:pPr>
        <w:pStyle w:val="afff4"/>
        <w:spacing w:before="0"/>
      </w:pPr>
      <w:r w:rsidRPr="00F318EF">
        <w:lastRenderedPageBreak/>
        <w:t xml:space="preserve">Сумма корректировки с учетом индексации по индексу ИПЦ </w:t>
      </w:r>
      <w:r w:rsidR="00181B51" w:rsidRPr="00F318EF">
        <w:t>н</w:t>
      </w:r>
      <w:r w:rsidRPr="00F318EF">
        <w:t>а 201</w:t>
      </w:r>
      <w:r w:rsidR="00527C68" w:rsidRPr="00F318EF">
        <w:rPr>
          <w:lang w:val="ru-RU"/>
        </w:rPr>
        <w:t>6</w:t>
      </w:r>
      <w:r w:rsidRPr="00F318EF">
        <w:t xml:space="preserve"> и 201</w:t>
      </w:r>
      <w:r w:rsidR="00527C68" w:rsidRPr="00F318EF">
        <w:rPr>
          <w:lang w:val="ru-RU"/>
        </w:rPr>
        <w:t>7</w:t>
      </w:r>
      <w:r w:rsidRPr="00F318EF">
        <w:t xml:space="preserve"> годы составляет</w:t>
      </w:r>
      <w:r w:rsidR="0080036F" w:rsidRPr="00F318EF">
        <w:rPr>
          <w:lang w:val="ru-RU"/>
        </w:rPr>
        <w:t>497 921,6</w:t>
      </w:r>
      <w:r w:rsidRPr="00F318EF">
        <w:t xml:space="preserve"> тыс. руб.</w:t>
      </w:r>
    </w:p>
    <w:p w14:paraId="2F818F47" w14:textId="77777777" w:rsidR="006A123B" w:rsidRPr="00F318EF" w:rsidRDefault="00AD40A0" w:rsidP="008872A5">
      <w:pPr>
        <w:tabs>
          <w:tab w:val="left" w:pos="1134"/>
        </w:tabs>
        <w:spacing w:after="0" w:line="360" w:lineRule="auto"/>
        <w:ind w:firstLine="567"/>
        <w:contextualSpacing/>
        <w:jc w:val="both"/>
        <w:rPr>
          <w:rFonts w:ascii="Myriad Pro" w:hAnsi="Myriad Pro"/>
          <w:color w:val="000000"/>
          <w:sz w:val="26"/>
          <w:szCs w:val="26"/>
        </w:rPr>
      </w:pPr>
      <w:r w:rsidRPr="00F318EF">
        <w:rPr>
          <w:rFonts w:ascii="Myriad Pro" w:hAnsi="Myriad Pro"/>
          <w:color w:val="000000"/>
          <w:sz w:val="26"/>
          <w:szCs w:val="26"/>
        </w:rPr>
        <w:t>Отклонение фактической выручки от утвержденного в тарифах на 201</w:t>
      </w:r>
      <w:r w:rsidR="00527C68" w:rsidRPr="00F318EF">
        <w:rPr>
          <w:rFonts w:ascii="Myriad Pro" w:hAnsi="Myriad Pro"/>
          <w:color w:val="000000"/>
          <w:sz w:val="26"/>
          <w:szCs w:val="26"/>
        </w:rPr>
        <w:t>5</w:t>
      </w:r>
      <w:r w:rsidRPr="00F318EF">
        <w:rPr>
          <w:rFonts w:ascii="Myriad Pro" w:hAnsi="Myriad Pro"/>
          <w:color w:val="000000"/>
          <w:sz w:val="26"/>
          <w:szCs w:val="26"/>
        </w:rPr>
        <w:t xml:space="preserve"> год размера НВВ в сумме – минус </w:t>
      </w:r>
      <w:r w:rsidR="0080036F" w:rsidRPr="00F318EF">
        <w:rPr>
          <w:rFonts w:ascii="Myriad Pro" w:hAnsi="Myriad Pro"/>
          <w:color w:val="000000"/>
          <w:sz w:val="26"/>
          <w:szCs w:val="26"/>
        </w:rPr>
        <w:t>438 198,6</w:t>
      </w:r>
      <w:r w:rsidRPr="00F318EF">
        <w:rPr>
          <w:rFonts w:ascii="Myriad Pro" w:hAnsi="Myriad Pro"/>
          <w:color w:val="000000"/>
          <w:sz w:val="26"/>
          <w:szCs w:val="26"/>
        </w:rPr>
        <w:t xml:space="preserve"> тыс. руб. (</w:t>
      </w:r>
      <w:r w:rsidR="0080036F" w:rsidRPr="00F318EF">
        <w:rPr>
          <w:rFonts w:ascii="Myriad Pro" w:hAnsi="Myriad Pro"/>
          <w:color w:val="000000"/>
          <w:sz w:val="26"/>
          <w:szCs w:val="26"/>
        </w:rPr>
        <w:t>6 711 685,4-7 149 884</w:t>
      </w:r>
      <w:r w:rsidRPr="00F318EF">
        <w:rPr>
          <w:rFonts w:ascii="Myriad Pro" w:hAnsi="Myriad Pro"/>
          <w:color w:val="000000"/>
          <w:sz w:val="26"/>
          <w:szCs w:val="26"/>
        </w:rPr>
        <w:t xml:space="preserve">) в большей части обусловлено отражением фактической выручки за минусом нагрузочных потерь – </w:t>
      </w:r>
      <w:r w:rsidR="0080036F" w:rsidRPr="00F318EF">
        <w:rPr>
          <w:rFonts w:ascii="Myriad Pro" w:hAnsi="Myriad Pro"/>
          <w:color w:val="000000"/>
          <w:sz w:val="26"/>
          <w:szCs w:val="26"/>
        </w:rPr>
        <w:t>341 033,2 тыс. руб</w:t>
      </w:r>
      <w:r w:rsidRPr="00F318EF">
        <w:rPr>
          <w:rFonts w:ascii="Myriad Pro" w:hAnsi="Myriad Pro"/>
          <w:color w:val="000000"/>
          <w:sz w:val="26"/>
          <w:szCs w:val="26"/>
        </w:rPr>
        <w:t>.</w:t>
      </w:r>
    </w:p>
    <w:p w14:paraId="1862622C" w14:textId="77777777" w:rsidR="006A123B" w:rsidRPr="00F318EF" w:rsidRDefault="006A123B" w:rsidP="008872A5">
      <w:pPr>
        <w:tabs>
          <w:tab w:val="left" w:pos="1134"/>
        </w:tabs>
        <w:spacing w:after="0" w:line="360" w:lineRule="auto"/>
        <w:ind w:firstLine="567"/>
        <w:contextualSpacing/>
        <w:jc w:val="both"/>
        <w:rPr>
          <w:rFonts w:ascii="Myriad Pro" w:hAnsi="Myriad Pro"/>
          <w:color w:val="000000"/>
          <w:sz w:val="26"/>
          <w:szCs w:val="26"/>
        </w:rPr>
      </w:pPr>
    </w:p>
    <w:p w14:paraId="115D017D" w14:textId="77777777" w:rsidR="006A123B" w:rsidRPr="00F318EF" w:rsidRDefault="006A123B" w:rsidP="008872A5">
      <w:pPr>
        <w:tabs>
          <w:tab w:val="left" w:pos="1134"/>
        </w:tabs>
        <w:spacing w:after="0" w:line="360" w:lineRule="auto"/>
        <w:contextualSpacing/>
        <w:jc w:val="both"/>
        <w:rPr>
          <w:rFonts w:ascii="Myriad Pro" w:hAnsi="Myriad Pro"/>
          <w:b/>
          <w:color w:val="000000"/>
          <w:sz w:val="26"/>
          <w:szCs w:val="26"/>
        </w:rPr>
      </w:pPr>
      <w:r w:rsidRPr="00F318EF">
        <w:rPr>
          <w:rFonts w:ascii="Myriad Pro" w:hAnsi="Myriad Pro"/>
          <w:b/>
          <w:color w:val="000000"/>
          <w:sz w:val="26"/>
          <w:szCs w:val="26"/>
        </w:rPr>
        <w:t>ПОЗИЦИЯ ОРГАНА РЕГУЛИРОВАНИЯ</w:t>
      </w:r>
    </w:p>
    <w:p w14:paraId="380EC12C" w14:textId="77777777" w:rsidR="006A123B" w:rsidRPr="00F318EF" w:rsidRDefault="001719F2" w:rsidP="008872A5">
      <w:pPr>
        <w:pStyle w:val="afff2"/>
        <w:spacing w:after="0"/>
        <w:rPr>
          <w:lang w:val="ru-RU"/>
        </w:rPr>
      </w:pPr>
      <w:r w:rsidRPr="00F318EF">
        <w:rPr>
          <w:lang w:val="ru-RU"/>
        </w:rPr>
        <w:t xml:space="preserve">Излишне </w:t>
      </w:r>
      <w:r w:rsidR="00E15E1F" w:rsidRPr="00F318EF">
        <w:rPr>
          <w:lang w:val="ru-RU"/>
        </w:rPr>
        <w:t xml:space="preserve">полученный доход, связанный с </w:t>
      </w:r>
      <w:r w:rsidRPr="00F318EF">
        <w:rPr>
          <w:lang w:val="ru-RU"/>
        </w:rPr>
        <w:t>превышением</w:t>
      </w:r>
      <w:r w:rsidR="00E15E1F" w:rsidRPr="00F318EF">
        <w:rPr>
          <w:lang w:val="ru-RU"/>
        </w:rPr>
        <w:t xml:space="preserve"> выручки от реализации в 201</w:t>
      </w:r>
      <w:r w:rsidRPr="00F318EF">
        <w:rPr>
          <w:lang w:val="ru-RU"/>
        </w:rPr>
        <w:t>5</w:t>
      </w:r>
      <w:r w:rsidR="00E15E1F" w:rsidRPr="00F318EF">
        <w:rPr>
          <w:lang w:val="ru-RU"/>
        </w:rPr>
        <w:t xml:space="preserve"> году, </w:t>
      </w:r>
      <w:r w:rsidR="00181B51" w:rsidRPr="00F318EF">
        <w:rPr>
          <w:lang w:val="ru-RU"/>
        </w:rPr>
        <w:t>без учета ИПЦ 201</w:t>
      </w:r>
      <w:r w:rsidRPr="00F318EF">
        <w:rPr>
          <w:lang w:val="ru-RU"/>
        </w:rPr>
        <w:t>6</w:t>
      </w:r>
      <w:r w:rsidR="00181B51" w:rsidRPr="00F318EF">
        <w:rPr>
          <w:lang w:val="ru-RU"/>
        </w:rPr>
        <w:t>, 20</w:t>
      </w:r>
      <w:r w:rsidRPr="00F318EF">
        <w:rPr>
          <w:lang w:val="ru-RU"/>
        </w:rPr>
        <w:t>17</w:t>
      </w:r>
      <w:r w:rsidR="008A3B12" w:rsidRPr="00F318EF">
        <w:rPr>
          <w:lang w:val="ru-RU"/>
        </w:rPr>
        <w:t> гг.</w:t>
      </w:r>
      <w:r w:rsidR="00F60002">
        <w:rPr>
          <w:lang w:val="ru-RU"/>
        </w:rPr>
        <w:t xml:space="preserve"> </w:t>
      </w:r>
      <w:r w:rsidR="00E15E1F" w:rsidRPr="00F318EF">
        <w:rPr>
          <w:lang w:val="ru-RU"/>
        </w:rPr>
        <w:t xml:space="preserve">составил </w:t>
      </w:r>
      <w:r w:rsidRPr="00F318EF">
        <w:rPr>
          <w:lang w:val="ru-RU"/>
        </w:rPr>
        <w:t>63 030,55</w:t>
      </w:r>
      <w:r w:rsidR="00E15E1F" w:rsidRPr="00F318EF">
        <w:rPr>
          <w:lang w:val="ru-RU"/>
        </w:rPr>
        <w:t xml:space="preserve"> тыс. руб.</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1E0" w:firstRow="1" w:lastRow="1" w:firstColumn="1" w:lastColumn="1" w:noHBand="0" w:noVBand="0"/>
      </w:tblPr>
      <w:tblGrid>
        <w:gridCol w:w="6328"/>
        <w:gridCol w:w="3242"/>
      </w:tblGrid>
      <w:tr w:rsidR="00E15E1F" w:rsidRPr="00F318EF" w14:paraId="5638C209" w14:textId="77777777">
        <w:trPr>
          <w:cantSplit/>
          <w:trHeight w:val="434"/>
          <w:tblHeader/>
        </w:trPr>
        <w:tc>
          <w:tcPr>
            <w:tcW w:w="3306"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291587A2" w14:textId="77777777" w:rsidR="00E15E1F" w:rsidRPr="00F318EF" w:rsidRDefault="00E15E1F" w:rsidP="008872A5">
            <w:pPr>
              <w:spacing w:after="0" w:line="240" w:lineRule="auto"/>
              <w:jc w:val="center"/>
              <w:rPr>
                <w:rFonts w:ascii="Myriad Pro" w:hAnsi="Myriad Pro"/>
                <w:color w:val="FFFFFF"/>
                <w:sz w:val="20"/>
                <w:szCs w:val="20"/>
              </w:rPr>
            </w:pPr>
            <w:r w:rsidRPr="00F318EF">
              <w:rPr>
                <w:rFonts w:ascii="Myriad Pro" w:hAnsi="Myriad Pro"/>
                <w:color w:val="FFFFFF"/>
                <w:sz w:val="20"/>
                <w:szCs w:val="20"/>
              </w:rPr>
              <w:t>Показатель</w:t>
            </w:r>
          </w:p>
        </w:tc>
        <w:tc>
          <w:tcPr>
            <w:tcW w:w="1694"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3A0112BD" w14:textId="77777777" w:rsidR="00E15E1F" w:rsidRPr="00F318EF" w:rsidRDefault="00E15E1F" w:rsidP="008872A5">
            <w:pPr>
              <w:spacing w:after="0" w:line="240" w:lineRule="auto"/>
              <w:jc w:val="center"/>
              <w:rPr>
                <w:rFonts w:ascii="Myriad Pro" w:hAnsi="Myriad Pro"/>
                <w:color w:val="FFFFFF"/>
                <w:sz w:val="20"/>
                <w:szCs w:val="20"/>
              </w:rPr>
            </w:pPr>
            <w:r w:rsidRPr="00F318EF">
              <w:rPr>
                <w:rFonts w:ascii="Myriad Pro" w:hAnsi="Myriad Pro"/>
                <w:color w:val="FFFFFF"/>
                <w:sz w:val="20"/>
                <w:szCs w:val="20"/>
              </w:rPr>
              <w:t>Сумма, тыс. руб.</w:t>
            </w:r>
          </w:p>
        </w:tc>
      </w:tr>
      <w:tr w:rsidR="00E15E1F" w:rsidRPr="00F318EF" w14:paraId="3B450B54" w14:textId="77777777">
        <w:trPr>
          <w:cantSplit/>
        </w:trPr>
        <w:tc>
          <w:tcPr>
            <w:tcW w:w="3306" w:type="pct"/>
            <w:tcBorders>
              <w:top w:val="single" w:sz="4" w:space="0" w:color="FFFFFF"/>
            </w:tcBorders>
            <w:shd w:val="clear" w:color="auto" w:fill="auto"/>
            <w:vAlign w:val="center"/>
          </w:tcPr>
          <w:p w14:paraId="5A78CA41" w14:textId="77777777" w:rsidR="00E15E1F" w:rsidRPr="00F318EF" w:rsidRDefault="00E15E1F" w:rsidP="008872A5">
            <w:pPr>
              <w:spacing w:after="0" w:line="240" w:lineRule="auto"/>
              <w:rPr>
                <w:rFonts w:ascii="Myriad Pro" w:hAnsi="Myriad Pro"/>
                <w:sz w:val="20"/>
                <w:szCs w:val="20"/>
              </w:rPr>
            </w:pPr>
            <w:r w:rsidRPr="00F318EF">
              <w:rPr>
                <w:rFonts w:ascii="Myriad Pro" w:hAnsi="Myriad Pro"/>
                <w:sz w:val="20"/>
                <w:szCs w:val="20"/>
              </w:rPr>
              <w:t>Плановый объем выручки от реализации</w:t>
            </w:r>
          </w:p>
        </w:tc>
        <w:tc>
          <w:tcPr>
            <w:tcW w:w="1694" w:type="pct"/>
            <w:tcBorders>
              <w:top w:val="single" w:sz="4" w:space="0" w:color="FFFFFF"/>
            </w:tcBorders>
            <w:shd w:val="clear" w:color="auto" w:fill="auto"/>
            <w:vAlign w:val="center"/>
          </w:tcPr>
          <w:p w14:paraId="66F40A89" w14:textId="77777777" w:rsidR="00E15E1F" w:rsidRPr="00F318EF" w:rsidRDefault="00311950" w:rsidP="008872A5">
            <w:pPr>
              <w:spacing w:after="0" w:line="240" w:lineRule="auto"/>
              <w:jc w:val="center"/>
              <w:rPr>
                <w:rFonts w:ascii="Myriad Pro" w:hAnsi="Myriad Pro"/>
                <w:sz w:val="20"/>
                <w:szCs w:val="20"/>
              </w:rPr>
            </w:pPr>
            <w:r w:rsidRPr="00F318EF">
              <w:rPr>
                <w:rFonts w:ascii="Myriad Pro" w:hAnsi="Myriad Pro"/>
                <w:sz w:val="20"/>
                <w:szCs w:val="20"/>
              </w:rPr>
              <w:t>6 989 688,05</w:t>
            </w:r>
          </w:p>
        </w:tc>
      </w:tr>
      <w:tr w:rsidR="00E15E1F" w:rsidRPr="00F318EF" w14:paraId="06A07289" w14:textId="77777777">
        <w:trPr>
          <w:cantSplit/>
        </w:trPr>
        <w:tc>
          <w:tcPr>
            <w:tcW w:w="3306" w:type="pct"/>
            <w:shd w:val="clear" w:color="auto" w:fill="auto"/>
            <w:vAlign w:val="center"/>
          </w:tcPr>
          <w:p w14:paraId="62D05C05" w14:textId="77777777" w:rsidR="00E15E1F" w:rsidRPr="00F318EF" w:rsidRDefault="00E15E1F" w:rsidP="008872A5">
            <w:pPr>
              <w:spacing w:after="0" w:line="240" w:lineRule="auto"/>
              <w:rPr>
                <w:rFonts w:ascii="Myriad Pro" w:hAnsi="Myriad Pro"/>
                <w:sz w:val="20"/>
                <w:szCs w:val="20"/>
              </w:rPr>
            </w:pPr>
            <w:r w:rsidRPr="00F318EF">
              <w:rPr>
                <w:rFonts w:ascii="Myriad Pro" w:hAnsi="Myriad Pro"/>
                <w:sz w:val="20"/>
                <w:szCs w:val="20"/>
              </w:rPr>
              <w:t>Фактический объем выручки от реализации</w:t>
            </w:r>
          </w:p>
        </w:tc>
        <w:tc>
          <w:tcPr>
            <w:tcW w:w="1694" w:type="pct"/>
            <w:shd w:val="clear" w:color="auto" w:fill="auto"/>
            <w:vAlign w:val="center"/>
          </w:tcPr>
          <w:p w14:paraId="6E672918" w14:textId="77777777" w:rsidR="00E15E1F" w:rsidRPr="00F318EF" w:rsidRDefault="00311950" w:rsidP="008872A5">
            <w:pPr>
              <w:spacing w:after="0" w:line="240" w:lineRule="auto"/>
              <w:jc w:val="center"/>
              <w:rPr>
                <w:rFonts w:ascii="Myriad Pro" w:hAnsi="Myriad Pro"/>
                <w:sz w:val="20"/>
                <w:szCs w:val="20"/>
              </w:rPr>
            </w:pPr>
            <w:r w:rsidRPr="00F318EF">
              <w:rPr>
                <w:rFonts w:ascii="Myriad Pro" w:hAnsi="Myriad Pro"/>
                <w:sz w:val="20"/>
                <w:szCs w:val="20"/>
              </w:rPr>
              <w:t>7 052 718,60</w:t>
            </w:r>
          </w:p>
        </w:tc>
      </w:tr>
      <w:tr w:rsidR="00E15E1F" w:rsidRPr="00F318EF" w14:paraId="2C2ADC48" w14:textId="77777777">
        <w:trPr>
          <w:cantSplit/>
        </w:trPr>
        <w:tc>
          <w:tcPr>
            <w:tcW w:w="3306" w:type="pct"/>
            <w:shd w:val="clear" w:color="auto" w:fill="auto"/>
            <w:vAlign w:val="center"/>
          </w:tcPr>
          <w:p w14:paraId="5456AC23" w14:textId="77777777" w:rsidR="00E15E1F" w:rsidRPr="00F318EF" w:rsidRDefault="00E15E1F" w:rsidP="008872A5">
            <w:pPr>
              <w:spacing w:after="0" w:line="240" w:lineRule="auto"/>
              <w:rPr>
                <w:rFonts w:ascii="Myriad Pro" w:hAnsi="Myriad Pro"/>
                <w:sz w:val="20"/>
                <w:szCs w:val="20"/>
              </w:rPr>
            </w:pPr>
            <w:r w:rsidRPr="00F318EF">
              <w:rPr>
                <w:rFonts w:ascii="Myriad Pro" w:hAnsi="Myriad Pro"/>
                <w:sz w:val="20"/>
                <w:szCs w:val="20"/>
              </w:rPr>
              <w:t>Отклонение полученной выручки</w:t>
            </w:r>
          </w:p>
        </w:tc>
        <w:tc>
          <w:tcPr>
            <w:tcW w:w="1694" w:type="pct"/>
            <w:shd w:val="clear" w:color="auto" w:fill="auto"/>
            <w:vAlign w:val="center"/>
          </w:tcPr>
          <w:p w14:paraId="1C16A7AA" w14:textId="77777777" w:rsidR="00E15E1F" w:rsidRPr="00F318EF" w:rsidRDefault="00311950" w:rsidP="008872A5">
            <w:pPr>
              <w:spacing w:after="0" w:line="240" w:lineRule="auto"/>
              <w:jc w:val="center"/>
              <w:rPr>
                <w:rFonts w:ascii="Myriad Pro" w:hAnsi="Myriad Pro"/>
                <w:sz w:val="20"/>
                <w:szCs w:val="20"/>
              </w:rPr>
            </w:pPr>
            <w:r w:rsidRPr="00F318EF">
              <w:rPr>
                <w:rFonts w:ascii="Myriad Pro" w:hAnsi="Myriad Pro"/>
                <w:sz w:val="20"/>
                <w:szCs w:val="20"/>
              </w:rPr>
              <w:t>-63 030,55</w:t>
            </w:r>
          </w:p>
        </w:tc>
      </w:tr>
      <w:tr w:rsidR="00E15E1F" w:rsidRPr="00F318EF" w14:paraId="677F3FB9" w14:textId="77777777">
        <w:trPr>
          <w:cantSplit/>
        </w:trPr>
        <w:tc>
          <w:tcPr>
            <w:tcW w:w="3306" w:type="pct"/>
            <w:shd w:val="clear" w:color="auto" w:fill="auto"/>
            <w:vAlign w:val="center"/>
          </w:tcPr>
          <w:p w14:paraId="0351807D" w14:textId="77777777" w:rsidR="00E15E1F" w:rsidRPr="00F318EF" w:rsidRDefault="00E15E1F" w:rsidP="008872A5">
            <w:pPr>
              <w:spacing w:after="0" w:line="240" w:lineRule="auto"/>
              <w:rPr>
                <w:rFonts w:ascii="Myriad Pro" w:hAnsi="Myriad Pro"/>
                <w:b/>
                <w:sz w:val="20"/>
                <w:szCs w:val="20"/>
              </w:rPr>
            </w:pPr>
            <w:r w:rsidRPr="00F318EF">
              <w:rPr>
                <w:rFonts w:ascii="Myriad Pro" w:hAnsi="Myriad Pro"/>
                <w:b/>
                <w:sz w:val="20"/>
                <w:szCs w:val="20"/>
              </w:rPr>
              <w:t>Отклонение полученной выручки с учетом ИПЦ 201</w:t>
            </w:r>
            <w:r w:rsidR="00311950" w:rsidRPr="00F318EF">
              <w:rPr>
                <w:rFonts w:ascii="Myriad Pro" w:hAnsi="Myriad Pro"/>
                <w:b/>
                <w:sz w:val="20"/>
                <w:szCs w:val="20"/>
              </w:rPr>
              <w:t>6</w:t>
            </w:r>
            <w:r w:rsidRPr="00F318EF">
              <w:rPr>
                <w:rFonts w:ascii="Myriad Pro" w:hAnsi="Myriad Pro"/>
                <w:b/>
                <w:sz w:val="20"/>
                <w:szCs w:val="20"/>
              </w:rPr>
              <w:t>, 201</w:t>
            </w:r>
            <w:r w:rsidR="00311950" w:rsidRPr="00F318EF">
              <w:rPr>
                <w:rFonts w:ascii="Myriad Pro" w:hAnsi="Myriad Pro"/>
                <w:b/>
                <w:sz w:val="20"/>
                <w:szCs w:val="20"/>
              </w:rPr>
              <w:t>7</w:t>
            </w:r>
            <w:r w:rsidR="008A3B12" w:rsidRPr="00F318EF">
              <w:rPr>
                <w:rFonts w:ascii="Myriad Pro" w:hAnsi="Myriad Pro"/>
                <w:b/>
                <w:sz w:val="20"/>
                <w:szCs w:val="20"/>
              </w:rPr>
              <w:t> гг.</w:t>
            </w:r>
          </w:p>
        </w:tc>
        <w:tc>
          <w:tcPr>
            <w:tcW w:w="1694" w:type="pct"/>
            <w:shd w:val="clear" w:color="auto" w:fill="auto"/>
            <w:vAlign w:val="center"/>
          </w:tcPr>
          <w:p w14:paraId="68BAF614" w14:textId="77777777" w:rsidR="00E15E1F" w:rsidRPr="00F318EF" w:rsidRDefault="001719F2" w:rsidP="001719F2">
            <w:pPr>
              <w:spacing w:after="0" w:line="240" w:lineRule="auto"/>
              <w:jc w:val="center"/>
              <w:rPr>
                <w:rFonts w:ascii="Myriad Pro" w:hAnsi="Myriad Pro"/>
                <w:b/>
                <w:sz w:val="20"/>
                <w:szCs w:val="20"/>
              </w:rPr>
            </w:pPr>
            <w:r w:rsidRPr="00F318EF">
              <w:rPr>
                <w:rFonts w:ascii="Myriad Pro" w:hAnsi="Myriad Pro"/>
                <w:b/>
                <w:sz w:val="20"/>
                <w:szCs w:val="20"/>
              </w:rPr>
              <w:t>-70 678,49</w:t>
            </w:r>
          </w:p>
        </w:tc>
      </w:tr>
    </w:tbl>
    <w:p w14:paraId="17BC809D" w14:textId="77777777" w:rsidR="005B0E32" w:rsidRPr="00F318EF" w:rsidRDefault="005B0E32" w:rsidP="008872A5">
      <w:pPr>
        <w:pStyle w:val="afff4"/>
        <w:spacing w:before="0"/>
      </w:pPr>
    </w:p>
    <w:p w14:paraId="359EC9CC" w14:textId="77777777" w:rsidR="006A123B" w:rsidRPr="00F318EF" w:rsidRDefault="006A123B" w:rsidP="008872A5">
      <w:pPr>
        <w:tabs>
          <w:tab w:val="left" w:pos="1134"/>
        </w:tabs>
        <w:spacing w:after="0" w:line="360" w:lineRule="auto"/>
        <w:contextualSpacing/>
        <w:jc w:val="both"/>
        <w:rPr>
          <w:rFonts w:ascii="Myriad Pro" w:hAnsi="Myriad Pro"/>
          <w:b/>
          <w:color w:val="000000"/>
          <w:sz w:val="26"/>
          <w:szCs w:val="26"/>
        </w:rPr>
      </w:pPr>
      <w:r w:rsidRPr="00F318EF">
        <w:rPr>
          <w:rFonts w:ascii="Myriad Pro" w:hAnsi="Myriad Pro"/>
          <w:b/>
          <w:color w:val="000000"/>
          <w:sz w:val="26"/>
          <w:szCs w:val="26"/>
        </w:rPr>
        <w:t>ПОЗИЦИЯ ИСПОЛНИТЕЛЯ</w:t>
      </w:r>
    </w:p>
    <w:p w14:paraId="27B06AE2" w14:textId="77777777" w:rsidR="001719F2" w:rsidRPr="00F318EF" w:rsidRDefault="008057D6" w:rsidP="008872A5">
      <w:pPr>
        <w:tabs>
          <w:tab w:val="left" w:pos="1134"/>
        </w:tabs>
        <w:spacing w:after="0" w:line="360" w:lineRule="auto"/>
        <w:ind w:firstLine="567"/>
        <w:contextualSpacing/>
        <w:jc w:val="both"/>
        <w:rPr>
          <w:rFonts w:ascii="Myriad Pro" w:hAnsi="Myriad Pro"/>
          <w:color w:val="000000"/>
          <w:sz w:val="26"/>
          <w:szCs w:val="26"/>
        </w:rPr>
      </w:pPr>
      <w:r w:rsidRPr="00F318EF">
        <w:rPr>
          <w:rFonts w:ascii="Myriad Pro" w:hAnsi="Myriad Pro"/>
          <w:color w:val="000000"/>
          <w:sz w:val="26"/>
          <w:szCs w:val="26"/>
        </w:rPr>
        <w:t>Величина НВВ, установленная на 2015 год</w:t>
      </w:r>
      <w:r w:rsidR="002C3975" w:rsidRPr="00F318EF">
        <w:rPr>
          <w:rFonts w:ascii="Myriad Pro" w:hAnsi="Myriad Pro"/>
          <w:color w:val="000000"/>
          <w:sz w:val="26"/>
          <w:szCs w:val="26"/>
        </w:rPr>
        <w:t xml:space="preserve"> с учетом досудебного урегулирования разногласий, составила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1E0" w:firstRow="1" w:lastRow="1" w:firstColumn="1" w:lastColumn="1" w:noHBand="0" w:noVBand="0"/>
      </w:tblPr>
      <w:tblGrid>
        <w:gridCol w:w="2509"/>
        <w:gridCol w:w="2412"/>
        <w:gridCol w:w="4649"/>
      </w:tblGrid>
      <w:tr w:rsidR="002C3975" w:rsidRPr="00F318EF" w14:paraId="4BCE2532" w14:textId="77777777">
        <w:trPr>
          <w:cantSplit/>
          <w:trHeight w:val="434"/>
          <w:tblHeader/>
        </w:trPr>
        <w:tc>
          <w:tcPr>
            <w:tcW w:w="1311"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3601166D" w14:textId="77777777" w:rsidR="002C3975" w:rsidRPr="00F318EF" w:rsidRDefault="002C3975" w:rsidP="00AD6764">
            <w:pPr>
              <w:spacing w:after="0" w:line="240" w:lineRule="auto"/>
              <w:jc w:val="center"/>
              <w:rPr>
                <w:rFonts w:ascii="Myriad Pro" w:hAnsi="Myriad Pro"/>
                <w:color w:val="FFFFFF"/>
                <w:sz w:val="20"/>
                <w:szCs w:val="20"/>
              </w:rPr>
            </w:pPr>
            <w:r w:rsidRPr="00F318EF">
              <w:rPr>
                <w:rFonts w:ascii="Myriad Pro" w:hAnsi="Myriad Pro"/>
                <w:color w:val="FFFFFF"/>
                <w:sz w:val="20"/>
                <w:szCs w:val="20"/>
              </w:rPr>
              <w:t>Показатель</w:t>
            </w:r>
          </w:p>
        </w:tc>
        <w:tc>
          <w:tcPr>
            <w:tcW w:w="1260" w:type="pct"/>
            <w:tcBorders>
              <w:top w:val="single" w:sz="4" w:space="0" w:color="FFFFFF"/>
              <w:left w:val="single" w:sz="4" w:space="0" w:color="FFFFFF"/>
              <w:bottom w:val="single" w:sz="4" w:space="0" w:color="FFFFFF"/>
              <w:right w:val="single" w:sz="4" w:space="0" w:color="FFFFFF"/>
            </w:tcBorders>
            <w:shd w:val="clear" w:color="auto" w:fill="4F6228"/>
          </w:tcPr>
          <w:p w14:paraId="62C62185" w14:textId="77777777" w:rsidR="002C3975" w:rsidRPr="00F318EF" w:rsidRDefault="002C3975" w:rsidP="00AD6764">
            <w:pPr>
              <w:spacing w:after="0" w:line="240" w:lineRule="auto"/>
              <w:jc w:val="center"/>
              <w:rPr>
                <w:rFonts w:ascii="Myriad Pro" w:hAnsi="Myriad Pro"/>
                <w:color w:val="FFFFFF"/>
                <w:sz w:val="20"/>
                <w:szCs w:val="20"/>
              </w:rPr>
            </w:pPr>
            <w:r w:rsidRPr="00F318EF">
              <w:rPr>
                <w:rFonts w:ascii="Myriad Pro" w:hAnsi="Myriad Pro"/>
                <w:color w:val="FFFFFF"/>
                <w:sz w:val="20"/>
                <w:szCs w:val="20"/>
              </w:rPr>
              <w:t>Сумма, тыс. руб.</w:t>
            </w:r>
          </w:p>
        </w:tc>
        <w:tc>
          <w:tcPr>
            <w:tcW w:w="2429"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6600E7EC" w14:textId="77777777" w:rsidR="002C3975" w:rsidRPr="00F318EF" w:rsidRDefault="002C3975" w:rsidP="00AD6764">
            <w:pPr>
              <w:spacing w:after="0" w:line="240" w:lineRule="auto"/>
              <w:jc w:val="center"/>
              <w:rPr>
                <w:rFonts w:ascii="Myriad Pro" w:hAnsi="Myriad Pro"/>
                <w:color w:val="FFFFFF"/>
                <w:sz w:val="20"/>
                <w:szCs w:val="20"/>
              </w:rPr>
            </w:pPr>
            <w:r w:rsidRPr="00F318EF">
              <w:rPr>
                <w:rFonts w:ascii="Myriad Pro" w:hAnsi="Myriad Pro"/>
                <w:color w:val="FFFFFF"/>
                <w:sz w:val="20"/>
                <w:szCs w:val="20"/>
              </w:rPr>
              <w:t>Источник информации</w:t>
            </w:r>
          </w:p>
        </w:tc>
      </w:tr>
      <w:tr w:rsidR="002C3975" w:rsidRPr="00F318EF" w14:paraId="3F651FA0" w14:textId="77777777">
        <w:trPr>
          <w:cantSplit/>
        </w:trPr>
        <w:tc>
          <w:tcPr>
            <w:tcW w:w="1311" w:type="pct"/>
            <w:tcBorders>
              <w:top w:val="single" w:sz="4" w:space="0" w:color="FFFFFF"/>
            </w:tcBorders>
            <w:shd w:val="clear" w:color="auto" w:fill="auto"/>
            <w:vAlign w:val="center"/>
          </w:tcPr>
          <w:p w14:paraId="3E75CE8C" w14:textId="77777777" w:rsidR="002C3975" w:rsidRPr="00F318EF" w:rsidRDefault="007256CE" w:rsidP="00AD6764">
            <w:pPr>
              <w:spacing w:after="0" w:line="240" w:lineRule="auto"/>
              <w:rPr>
                <w:rFonts w:ascii="Myriad Pro" w:hAnsi="Myriad Pro"/>
                <w:sz w:val="20"/>
                <w:szCs w:val="20"/>
              </w:rPr>
            </w:pPr>
            <w:r w:rsidRPr="00F318EF">
              <w:rPr>
                <w:rFonts w:ascii="Myriad Pro" w:hAnsi="Myriad Pro"/>
                <w:sz w:val="20"/>
                <w:szCs w:val="20"/>
              </w:rPr>
              <w:t>НВВ на передачу э/э (без учета потерь)</w:t>
            </w:r>
          </w:p>
        </w:tc>
        <w:tc>
          <w:tcPr>
            <w:tcW w:w="1260" w:type="pct"/>
            <w:tcBorders>
              <w:top w:val="single" w:sz="4" w:space="0" w:color="FFFFFF"/>
            </w:tcBorders>
          </w:tcPr>
          <w:p w14:paraId="4881B377" w14:textId="77777777" w:rsidR="002C3975" w:rsidRPr="00F318EF" w:rsidRDefault="0013332E" w:rsidP="00AD6764">
            <w:pPr>
              <w:spacing w:after="0" w:line="240" w:lineRule="auto"/>
              <w:jc w:val="center"/>
              <w:rPr>
                <w:rFonts w:ascii="Myriad Pro" w:hAnsi="Myriad Pro"/>
                <w:sz w:val="20"/>
                <w:szCs w:val="20"/>
              </w:rPr>
            </w:pPr>
            <w:r w:rsidRPr="00F318EF">
              <w:rPr>
                <w:rFonts w:ascii="Myriad Pro" w:hAnsi="Myriad Pro"/>
                <w:sz w:val="20"/>
                <w:szCs w:val="20"/>
              </w:rPr>
              <w:t>6 036 151</w:t>
            </w:r>
          </w:p>
        </w:tc>
        <w:tc>
          <w:tcPr>
            <w:tcW w:w="2429" w:type="pct"/>
            <w:tcBorders>
              <w:top w:val="single" w:sz="4" w:space="0" w:color="FFFFFF"/>
            </w:tcBorders>
            <w:shd w:val="clear" w:color="auto" w:fill="auto"/>
            <w:vAlign w:val="center"/>
          </w:tcPr>
          <w:p w14:paraId="32CEB792" w14:textId="77777777" w:rsidR="002C3975" w:rsidRPr="00F318EF" w:rsidRDefault="0013332E" w:rsidP="00D924AB">
            <w:pPr>
              <w:spacing w:after="0" w:line="240" w:lineRule="auto"/>
              <w:jc w:val="center"/>
              <w:rPr>
                <w:rFonts w:ascii="Myriad Pro" w:hAnsi="Myriad Pro"/>
                <w:sz w:val="20"/>
                <w:szCs w:val="20"/>
              </w:rPr>
            </w:pPr>
            <w:r w:rsidRPr="00F318EF">
              <w:rPr>
                <w:rFonts w:ascii="Myriad Pro" w:hAnsi="Myriad Pro"/>
                <w:sz w:val="20"/>
                <w:szCs w:val="20"/>
              </w:rPr>
              <w:t>согласно Таблице 1 приложения 1 к приказу РЭК Вологодской области от 26.12.2014</w:t>
            </w:r>
            <w:r w:rsidR="004A3D68" w:rsidRPr="00F318EF">
              <w:rPr>
                <w:rFonts w:ascii="Myriad Pro" w:hAnsi="Myriad Pro"/>
                <w:sz w:val="20"/>
                <w:szCs w:val="20"/>
              </w:rPr>
              <w:t>№ </w:t>
            </w:r>
            <w:r w:rsidRPr="00F318EF">
              <w:rPr>
                <w:rFonts w:ascii="Myriad Pro" w:hAnsi="Myriad Pro"/>
                <w:sz w:val="20"/>
                <w:szCs w:val="20"/>
              </w:rPr>
              <w:t>996 в редакции приказа от 26.06.2015 №221 «О внесении изменений в приказ РЭК области от 26.12.2014 №996».</w:t>
            </w:r>
          </w:p>
        </w:tc>
      </w:tr>
      <w:tr w:rsidR="002C3975" w:rsidRPr="00F318EF" w14:paraId="2EA8F5E0" w14:textId="77777777">
        <w:trPr>
          <w:cantSplit/>
        </w:trPr>
        <w:tc>
          <w:tcPr>
            <w:tcW w:w="1311" w:type="pct"/>
            <w:shd w:val="clear" w:color="auto" w:fill="auto"/>
            <w:vAlign w:val="center"/>
          </w:tcPr>
          <w:p w14:paraId="257B10D2" w14:textId="77777777" w:rsidR="002C3975" w:rsidRPr="00F318EF" w:rsidRDefault="007256CE" w:rsidP="00AD6764">
            <w:pPr>
              <w:spacing w:after="0" w:line="240" w:lineRule="auto"/>
              <w:rPr>
                <w:rFonts w:ascii="Myriad Pro" w:hAnsi="Myriad Pro"/>
                <w:sz w:val="20"/>
                <w:szCs w:val="20"/>
              </w:rPr>
            </w:pPr>
            <w:r w:rsidRPr="00F318EF">
              <w:rPr>
                <w:rFonts w:ascii="Myriad Pro" w:hAnsi="Myriad Pro"/>
                <w:sz w:val="20"/>
                <w:szCs w:val="20"/>
              </w:rPr>
              <w:t>Потери э/э</w:t>
            </w:r>
          </w:p>
        </w:tc>
        <w:tc>
          <w:tcPr>
            <w:tcW w:w="1260" w:type="pct"/>
          </w:tcPr>
          <w:p w14:paraId="7D411E01" w14:textId="77777777" w:rsidR="002C3975" w:rsidRPr="00F318EF" w:rsidRDefault="00D924AB" w:rsidP="00AD6764">
            <w:pPr>
              <w:spacing w:after="0" w:line="240" w:lineRule="auto"/>
              <w:jc w:val="center"/>
              <w:rPr>
                <w:rFonts w:ascii="Myriad Pro" w:hAnsi="Myriad Pro"/>
                <w:sz w:val="20"/>
                <w:szCs w:val="20"/>
              </w:rPr>
            </w:pPr>
            <w:r w:rsidRPr="00F318EF">
              <w:rPr>
                <w:rFonts w:ascii="Myriad Pro" w:hAnsi="Myriad Pro"/>
                <w:sz w:val="20"/>
                <w:szCs w:val="20"/>
              </w:rPr>
              <w:t>932 5803</w:t>
            </w:r>
          </w:p>
        </w:tc>
        <w:tc>
          <w:tcPr>
            <w:tcW w:w="2429" w:type="pct"/>
            <w:shd w:val="clear" w:color="auto" w:fill="auto"/>
            <w:vAlign w:val="center"/>
          </w:tcPr>
          <w:p w14:paraId="462904C6" w14:textId="77777777" w:rsidR="002C3975" w:rsidRPr="00F318EF" w:rsidRDefault="00D924AB" w:rsidP="00D924AB">
            <w:pPr>
              <w:spacing w:after="0" w:line="240" w:lineRule="auto"/>
              <w:jc w:val="center"/>
              <w:rPr>
                <w:rFonts w:ascii="Myriad Pro" w:hAnsi="Myriad Pro"/>
                <w:sz w:val="20"/>
                <w:szCs w:val="20"/>
              </w:rPr>
            </w:pPr>
            <w:r w:rsidRPr="00F318EF">
              <w:rPr>
                <w:rFonts w:ascii="Myriad Pro" w:hAnsi="Myriad Pro"/>
                <w:sz w:val="20"/>
                <w:szCs w:val="20"/>
              </w:rPr>
              <w:t xml:space="preserve">Приложение к экспертному заключению. Расчет расходов по </w:t>
            </w:r>
            <w:r w:rsidRPr="00F318EF">
              <w:rPr>
                <w:rFonts w:ascii="Myriad Pro" w:hAnsi="Myriad Pro"/>
                <w:sz w:val="20"/>
                <w:szCs w:val="20"/>
                <w:lang w:val="en-US"/>
              </w:rPr>
              <w:t>RAB</w:t>
            </w:r>
            <w:r w:rsidRPr="00F318EF">
              <w:rPr>
                <w:rFonts w:ascii="Myriad Pro" w:hAnsi="Myriad Pro"/>
                <w:sz w:val="20"/>
                <w:szCs w:val="20"/>
              </w:rPr>
              <w:t>(2011-2017</w:t>
            </w:r>
            <w:r w:rsidR="008A3B12" w:rsidRPr="00F318EF">
              <w:rPr>
                <w:rFonts w:ascii="Myriad Pro" w:hAnsi="Myriad Pro"/>
                <w:sz w:val="20"/>
                <w:szCs w:val="20"/>
              </w:rPr>
              <w:t> гг.</w:t>
            </w:r>
            <w:r w:rsidRPr="00F318EF">
              <w:rPr>
                <w:rFonts w:ascii="Myriad Pro" w:hAnsi="Myriad Pro"/>
                <w:sz w:val="20"/>
                <w:szCs w:val="20"/>
              </w:rPr>
              <w:t xml:space="preserve">). Расчет НВВ на </w:t>
            </w:r>
            <w:smartTag w:uri="urn:schemas-microsoft-com:office:smarttags" w:element="metricconverter">
              <w:smartTagPr>
                <w:attr w:name="ProductID" w:val="2015 г"/>
              </w:smartTagPr>
              <w:r w:rsidRPr="00F318EF">
                <w:rPr>
                  <w:rFonts w:ascii="Myriad Pro" w:hAnsi="Myriad Pro"/>
                  <w:sz w:val="20"/>
                  <w:szCs w:val="20"/>
                </w:rPr>
                <w:t>2015 г</w:t>
              </w:r>
            </w:smartTag>
            <w:r w:rsidRPr="00F318EF">
              <w:rPr>
                <w:rFonts w:ascii="Myriad Pro" w:hAnsi="Myriad Pro"/>
                <w:sz w:val="20"/>
                <w:szCs w:val="20"/>
              </w:rPr>
              <w:t>.</w:t>
            </w:r>
          </w:p>
        </w:tc>
      </w:tr>
      <w:tr w:rsidR="002C3975" w:rsidRPr="00F318EF" w14:paraId="6F3ABC57" w14:textId="77777777">
        <w:trPr>
          <w:cantSplit/>
        </w:trPr>
        <w:tc>
          <w:tcPr>
            <w:tcW w:w="1311" w:type="pct"/>
            <w:shd w:val="clear" w:color="auto" w:fill="auto"/>
            <w:vAlign w:val="center"/>
          </w:tcPr>
          <w:p w14:paraId="22ED52F7" w14:textId="77777777" w:rsidR="002C3975" w:rsidRPr="00F318EF" w:rsidRDefault="007256CE" w:rsidP="00AD6764">
            <w:pPr>
              <w:spacing w:after="0" w:line="240" w:lineRule="auto"/>
              <w:rPr>
                <w:rFonts w:ascii="Myriad Pro" w:hAnsi="Myriad Pro"/>
                <w:sz w:val="20"/>
                <w:szCs w:val="20"/>
              </w:rPr>
            </w:pPr>
            <w:r w:rsidRPr="00F318EF">
              <w:rPr>
                <w:rFonts w:ascii="Myriad Pro" w:hAnsi="Myriad Pro"/>
                <w:sz w:val="20"/>
                <w:szCs w:val="20"/>
              </w:rPr>
              <w:t>Затраты на оплату ТСО</w:t>
            </w:r>
          </w:p>
        </w:tc>
        <w:tc>
          <w:tcPr>
            <w:tcW w:w="1260" w:type="pct"/>
          </w:tcPr>
          <w:p w14:paraId="0594973D" w14:textId="77777777" w:rsidR="002C3975" w:rsidRPr="00F318EF" w:rsidRDefault="00D924AB" w:rsidP="00AD6764">
            <w:pPr>
              <w:spacing w:after="0" w:line="240" w:lineRule="auto"/>
              <w:jc w:val="center"/>
              <w:rPr>
                <w:rFonts w:ascii="Myriad Pro" w:hAnsi="Myriad Pro"/>
                <w:sz w:val="20"/>
                <w:szCs w:val="20"/>
              </w:rPr>
            </w:pPr>
            <w:r w:rsidRPr="00F318EF">
              <w:rPr>
                <w:rFonts w:ascii="Myriad Pro" w:hAnsi="Myriad Pro"/>
                <w:sz w:val="20"/>
                <w:szCs w:val="20"/>
              </w:rPr>
              <w:t>22 078</w:t>
            </w:r>
          </w:p>
        </w:tc>
        <w:tc>
          <w:tcPr>
            <w:tcW w:w="2429" w:type="pct"/>
            <w:shd w:val="clear" w:color="auto" w:fill="auto"/>
            <w:vAlign w:val="center"/>
          </w:tcPr>
          <w:p w14:paraId="307AB9E8" w14:textId="77777777" w:rsidR="002C3975" w:rsidRPr="00F318EF" w:rsidRDefault="00D924AB" w:rsidP="00AD6764">
            <w:pPr>
              <w:spacing w:after="0" w:line="240" w:lineRule="auto"/>
              <w:jc w:val="center"/>
              <w:rPr>
                <w:rFonts w:ascii="Myriad Pro" w:hAnsi="Myriad Pro"/>
                <w:sz w:val="20"/>
                <w:szCs w:val="20"/>
              </w:rPr>
            </w:pPr>
            <w:r w:rsidRPr="00F318EF">
              <w:rPr>
                <w:rFonts w:ascii="Myriad Pro" w:hAnsi="Myriad Pro"/>
                <w:sz w:val="20"/>
                <w:szCs w:val="20"/>
              </w:rPr>
              <w:t xml:space="preserve">Приложение к экспертному заключению. Расчет товарной выручки филиала «МРСК Северо-Запада» «Вологдаэнерго» по индивидуальным тарифам на </w:t>
            </w:r>
            <w:smartTag w:uri="urn:schemas-microsoft-com:office:smarttags" w:element="metricconverter">
              <w:smartTagPr>
                <w:attr w:name="ProductID" w:val="2015 г"/>
              </w:smartTagPr>
              <w:r w:rsidRPr="00F318EF">
                <w:rPr>
                  <w:rFonts w:ascii="Myriad Pro" w:hAnsi="Myriad Pro"/>
                  <w:sz w:val="20"/>
                  <w:szCs w:val="20"/>
                </w:rPr>
                <w:t>2015 г</w:t>
              </w:r>
            </w:smartTag>
            <w:r w:rsidRPr="00F318EF">
              <w:rPr>
                <w:rFonts w:ascii="Myriad Pro" w:hAnsi="Myriad Pro"/>
                <w:sz w:val="20"/>
                <w:szCs w:val="20"/>
              </w:rPr>
              <w:t>.</w:t>
            </w:r>
          </w:p>
        </w:tc>
      </w:tr>
      <w:tr w:rsidR="002C3975" w:rsidRPr="00F318EF" w14:paraId="7339379C" w14:textId="77777777">
        <w:trPr>
          <w:cantSplit/>
        </w:trPr>
        <w:tc>
          <w:tcPr>
            <w:tcW w:w="1311" w:type="pct"/>
            <w:shd w:val="clear" w:color="auto" w:fill="auto"/>
            <w:vAlign w:val="center"/>
          </w:tcPr>
          <w:p w14:paraId="3B584540" w14:textId="77777777" w:rsidR="002C3975" w:rsidRPr="00F318EF" w:rsidRDefault="007256CE" w:rsidP="00AD6764">
            <w:pPr>
              <w:spacing w:after="0" w:line="240" w:lineRule="auto"/>
              <w:rPr>
                <w:rFonts w:ascii="Myriad Pro" w:hAnsi="Myriad Pro"/>
                <w:b/>
                <w:sz w:val="20"/>
                <w:szCs w:val="20"/>
              </w:rPr>
            </w:pPr>
            <w:r w:rsidRPr="00F318EF">
              <w:rPr>
                <w:rFonts w:ascii="Myriad Pro" w:hAnsi="Myriad Pro"/>
                <w:b/>
                <w:sz w:val="20"/>
                <w:szCs w:val="20"/>
              </w:rPr>
              <w:t>Итого НВВ на 2015 год</w:t>
            </w:r>
          </w:p>
        </w:tc>
        <w:tc>
          <w:tcPr>
            <w:tcW w:w="1260" w:type="pct"/>
          </w:tcPr>
          <w:p w14:paraId="4465749A" w14:textId="77777777" w:rsidR="002C3975" w:rsidRPr="00F318EF" w:rsidRDefault="0013332E" w:rsidP="00AD6764">
            <w:pPr>
              <w:spacing w:after="0" w:line="240" w:lineRule="auto"/>
              <w:jc w:val="center"/>
              <w:rPr>
                <w:rFonts w:ascii="Myriad Pro" w:hAnsi="Myriad Pro"/>
                <w:b/>
                <w:sz w:val="20"/>
                <w:szCs w:val="20"/>
              </w:rPr>
            </w:pPr>
            <w:r w:rsidRPr="00F318EF">
              <w:rPr>
                <w:rFonts w:ascii="Myriad Pro" w:hAnsi="Myriad Pro"/>
                <w:b/>
                <w:sz w:val="20"/>
                <w:szCs w:val="20"/>
              </w:rPr>
              <w:t>6 990 809,30</w:t>
            </w:r>
          </w:p>
        </w:tc>
        <w:tc>
          <w:tcPr>
            <w:tcW w:w="2429" w:type="pct"/>
            <w:shd w:val="clear" w:color="auto" w:fill="auto"/>
            <w:vAlign w:val="center"/>
          </w:tcPr>
          <w:p w14:paraId="0337154F" w14:textId="77777777" w:rsidR="002C3975" w:rsidRPr="00F318EF" w:rsidRDefault="00D924AB" w:rsidP="00AD6764">
            <w:pPr>
              <w:spacing w:after="0" w:line="240" w:lineRule="auto"/>
              <w:jc w:val="center"/>
              <w:rPr>
                <w:rFonts w:ascii="Myriad Pro" w:hAnsi="Myriad Pro"/>
                <w:b/>
                <w:sz w:val="20"/>
                <w:szCs w:val="20"/>
              </w:rPr>
            </w:pPr>
            <w:r w:rsidRPr="00F318EF">
              <w:rPr>
                <w:rFonts w:ascii="Myriad Pro" w:hAnsi="Myriad Pro"/>
                <w:b/>
                <w:sz w:val="20"/>
                <w:szCs w:val="20"/>
              </w:rPr>
              <w:t>С</w:t>
            </w:r>
            <w:r w:rsidR="007256CE" w:rsidRPr="00F318EF">
              <w:rPr>
                <w:rFonts w:ascii="Myriad Pro" w:hAnsi="Myriad Pro"/>
                <w:b/>
                <w:sz w:val="20"/>
                <w:szCs w:val="20"/>
              </w:rPr>
              <w:t>умма</w:t>
            </w:r>
            <w:r w:rsidRPr="00F318EF">
              <w:rPr>
                <w:rFonts w:ascii="Myriad Pro" w:hAnsi="Myriad Pro"/>
                <w:b/>
                <w:sz w:val="20"/>
                <w:szCs w:val="20"/>
              </w:rPr>
              <w:t xml:space="preserve"> строк</w:t>
            </w:r>
          </w:p>
        </w:tc>
      </w:tr>
    </w:tbl>
    <w:p w14:paraId="7517598D" w14:textId="77777777" w:rsidR="000E3389" w:rsidRPr="00F318EF" w:rsidRDefault="000E3389" w:rsidP="00065CCE">
      <w:pPr>
        <w:pStyle w:val="afff2"/>
        <w:spacing w:after="0"/>
        <w:rPr>
          <w:lang w:val="ru-RU"/>
        </w:rPr>
      </w:pPr>
      <w:r w:rsidRPr="00F318EF">
        <w:rPr>
          <w:lang w:val="ru-RU"/>
        </w:rPr>
        <w:t>Согласно форме №46-ээ (передача) за 2015 год стоимость услуг за год составила 8 322 207,95 тыс. руб. с НДС, или 7 052 718,60 тыс. руб. без НДС.</w:t>
      </w:r>
    </w:p>
    <w:p w14:paraId="1BD36D23" w14:textId="77777777" w:rsidR="000E3389" w:rsidRPr="00F318EF" w:rsidRDefault="000E3389" w:rsidP="000E3389">
      <w:pPr>
        <w:pStyle w:val="afff2"/>
        <w:spacing w:after="0"/>
        <w:rPr>
          <w:lang w:val="ru-RU"/>
        </w:rPr>
      </w:pPr>
      <w:r w:rsidRPr="00F318EF">
        <w:rPr>
          <w:lang w:val="ru-RU"/>
        </w:rPr>
        <w:lastRenderedPageBreak/>
        <w:t xml:space="preserve">Согласно данным бухгалтерского учета (форма 1.3. раздельного учета) выручка от передачи электрической энергии за 2015 год составила 6 711 685,36 тыс. руб. без НДС. </w:t>
      </w:r>
    </w:p>
    <w:p w14:paraId="190E9562" w14:textId="77777777" w:rsidR="000E3389" w:rsidRPr="00F318EF" w:rsidRDefault="000E3389" w:rsidP="00065CCE">
      <w:pPr>
        <w:pStyle w:val="afff2"/>
        <w:spacing w:after="0"/>
        <w:rPr>
          <w:lang w:val="ru-RU"/>
        </w:rPr>
      </w:pPr>
      <w:r w:rsidRPr="00F318EF">
        <w:rPr>
          <w:lang w:val="ru-RU"/>
        </w:rPr>
        <w:t xml:space="preserve">Стоимость нагрузочных потерь по факту </w:t>
      </w:r>
      <w:smartTag w:uri="urn:schemas-microsoft-com:office:smarttags" w:element="metricconverter">
        <w:smartTagPr>
          <w:attr w:name="ProductID" w:val="2015 г"/>
        </w:smartTagPr>
        <w:r w:rsidRPr="00F318EF">
          <w:rPr>
            <w:lang w:val="ru-RU"/>
          </w:rPr>
          <w:t>2015 г</w:t>
        </w:r>
      </w:smartTag>
      <w:r w:rsidRPr="00F318EF">
        <w:rPr>
          <w:lang w:val="ru-RU"/>
        </w:rPr>
        <w:t>. составила 341 033,24 тыс. руб. (7 052 718,60-6 711 685,36).</w:t>
      </w:r>
    </w:p>
    <w:p w14:paraId="5F8596E2" w14:textId="77777777" w:rsidR="000E3389" w:rsidRPr="00F318EF" w:rsidRDefault="000E3389" w:rsidP="00065CCE">
      <w:pPr>
        <w:pStyle w:val="afff2"/>
        <w:spacing w:after="0"/>
        <w:rPr>
          <w:lang w:val="ru-RU"/>
        </w:rPr>
      </w:pPr>
      <w:r w:rsidRPr="00F318EF">
        <w:rPr>
          <w:lang w:val="ru-RU"/>
        </w:rPr>
        <w:t xml:space="preserve">Исполнитель отмечает следующие расхождения в позиции филиала </w:t>
      </w:r>
      <w:r w:rsidR="004A3D68" w:rsidRPr="00F318EF">
        <w:rPr>
          <w:lang w:val="ru-RU"/>
        </w:rPr>
        <w:t>ПАО </w:t>
      </w:r>
      <w:r w:rsidR="001828A6" w:rsidRPr="00F318EF">
        <w:rPr>
          <w:lang w:val="ru-RU"/>
        </w:rPr>
        <w:t>«МРСК Северо-Запада» - «Вологдаэнерго»</w:t>
      </w:r>
      <w:r w:rsidRPr="00F318EF">
        <w:rPr>
          <w:lang w:val="ru-RU"/>
        </w:rPr>
        <w:t xml:space="preserve"> и Департамента ТЭК и ТР Вологодской области:</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1E0" w:firstRow="1" w:lastRow="1" w:firstColumn="1" w:lastColumn="1" w:noHBand="0" w:noVBand="0"/>
      </w:tblPr>
      <w:tblGrid>
        <w:gridCol w:w="2010"/>
        <w:gridCol w:w="1927"/>
        <w:gridCol w:w="1927"/>
        <w:gridCol w:w="3706"/>
      </w:tblGrid>
      <w:tr w:rsidR="000E3389" w:rsidRPr="00F318EF" w14:paraId="2ED464E9" w14:textId="77777777">
        <w:trPr>
          <w:cantSplit/>
          <w:trHeight w:val="434"/>
          <w:tblHeader/>
        </w:trPr>
        <w:tc>
          <w:tcPr>
            <w:tcW w:w="1050"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22FA447B" w14:textId="77777777" w:rsidR="000E3389" w:rsidRPr="00F318EF" w:rsidRDefault="000E3389" w:rsidP="00AD6764">
            <w:pPr>
              <w:spacing w:after="0" w:line="240" w:lineRule="auto"/>
              <w:jc w:val="center"/>
              <w:rPr>
                <w:rFonts w:ascii="Myriad Pro" w:hAnsi="Myriad Pro"/>
                <w:color w:val="FFFFFF"/>
                <w:sz w:val="20"/>
                <w:szCs w:val="20"/>
              </w:rPr>
            </w:pPr>
            <w:r w:rsidRPr="00F318EF">
              <w:rPr>
                <w:rFonts w:ascii="Myriad Pro" w:hAnsi="Myriad Pro"/>
                <w:color w:val="FFFFFF"/>
                <w:sz w:val="20"/>
                <w:szCs w:val="20"/>
              </w:rPr>
              <w:t>Показатель</w:t>
            </w:r>
          </w:p>
        </w:tc>
        <w:tc>
          <w:tcPr>
            <w:tcW w:w="1007" w:type="pct"/>
            <w:tcBorders>
              <w:top w:val="single" w:sz="4" w:space="0" w:color="FFFFFF"/>
              <w:left w:val="single" w:sz="4" w:space="0" w:color="FFFFFF"/>
              <w:bottom w:val="single" w:sz="4" w:space="0" w:color="FFFFFF"/>
              <w:right w:val="single" w:sz="4" w:space="0" w:color="FFFFFF"/>
            </w:tcBorders>
            <w:shd w:val="clear" w:color="auto" w:fill="4F6228"/>
          </w:tcPr>
          <w:p w14:paraId="7621D721" w14:textId="77777777" w:rsidR="000E3389" w:rsidRPr="00F318EF" w:rsidRDefault="000E3389" w:rsidP="00AD6764">
            <w:pPr>
              <w:spacing w:after="0" w:line="240" w:lineRule="auto"/>
              <w:jc w:val="center"/>
              <w:rPr>
                <w:rFonts w:ascii="Myriad Pro" w:hAnsi="Myriad Pro"/>
                <w:color w:val="FFFFFF"/>
                <w:sz w:val="20"/>
                <w:szCs w:val="20"/>
              </w:rPr>
            </w:pPr>
            <w:r w:rsidRPr="00F318EF">
              <w:rPr>
                <w:rFonts w:ascii="Myriad Pro" w:hAnsi="Myriad Pro"/>
                <w:color w:val="FFFFFF"/>
                <w:sz w:val="20"/>
                <w:szCs w:val="20"/>
              </w:rPr>
              <w:t>Позиция Филиала, тыс. руб.</w:t>
            </w:r>
          </w:p>
        </w:tc>
        <w:tc>
          <w:tcPr>
            <w:tcW w:w="1007" w:type="pct"/>
            <w:tcBorders>
              <w:top w:val="single" w:sz="4" w:space="0" w:color="FFFFFF"/>
              <w:left w:val="single" w:sz="4" w:space="0" w:color="FFFFFF"/>
              <w:bottom w:val="single" w:sz="4" w:space="0" w:color="FFFFFF"/>
              <w:right w:val="single" w:sz="4" w:space="0" w:color="FFFFFF"/>
            </w:tcBorders>
            <w:shd w:val="clear" w:color="auto" w:fill="4F6228"/>
          </w:tcPr>
          <w:p w14:paraId="0B4712E4" w14:textId="77777777" w:rsidR="000E3389" w:rsidRPr="00F318EF" w:rsidRDefault="000E3389" w:rsidP="00A544D8">
            <w:pPr>
              <w:spacing w:after="0" w:line="240" w:lineRule="auto"/>
              <w:jc w:val="center"/>
              <w:rPr>
                <w:rFonts w:ascii="Myriad Pro" w:hAnsi="Myriad Pro"/>
                <w:color w:val="FFFFFF"/>
                <w:sz w:val="20"/>
                <w:szCs w:val="20"/>
              </w:rPr>
            </w:pPr>
            <w:r w:rsidRPr="00F318EF">
              <w:rPr>
                <w:rFonts w:ascii="Myriad Pro" w:hAnsi="Myriad Pro"/>
                <w:color w:val="FFFFFF"/>
                <w:sz w:val="20"/>
                <w:szCs w:val="20"/>
              </w:rPr>
              <w:t>П</w:t>
            </w:r>
            <w:r w:rsidR="00A544D8" w:rsidRPr="00F318EF">
              <w:rPr>
                <w:rFonts w:ascii="Myriad Pro" w:hAnsi="Myriad Pro"/>
                <w:color w:val="FFFFFF"/>
                <w:sz w:val="20"/>
                <w:szCs w:val="20"/>
              </w:rPr>
              <w:t>озиция Департамента</w:t>
            </w:r>
            <w:r w:rsidRPr="00F318EF">
              <w:rPr>
                <w:rFonts w:ascii="Myriad Pro" w:hAnsi="Myriad Pro"/>
                <w:color w:val="FFFFFF"/>
                <w:sz w:val="20"/>
                <w:szCs w:val="20"/>
              </w:rPr>
              <w:t>, тыс. руб.</w:t>
            </w:r>
          </w:p>
        </w:tc>
        <w:tc>
          <w:tcPr>
            <w:tcW w:w="1936"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40AC58B8" w14:textId="77777777" w:rsidR="000E3389" w:rsidRPr="00F318EF" w:rsidRDefault="000E3389" w:rsidP="00AD6764">
            <w:pPr>
              <w:spacing w:after="0" w:line="240" w:lineRule="auto"/>
              <w:jc w:val="center"/>
              <w:rPr>
                <w:rFonts w:ascii="Myriad Pro" w:hAnsi="Myriad Pro"/>
                <w:color w:val="FFFFFF"/>
                <w:sz w:val="20"/>
                <w:szCs w:val="20"/>
              </w:rPr>
            </w:pPr>
            <w:r w:rsidRPr="00F318EF">
              <w:rPr>
                <w:rFonts w:ascii="Myriad Pro" w:hAnsi="Myriad Pro"/>
                <w:color w:val="FFFFFF"/>
                <w:sz w:val="20"/>
                <w:szCs w:val="20"/>
              </w:rPr>
              <w:t>Мнение Исполнителя</w:t>
            </w:r>
          </w:p>
        </w:tc>
      </w:tr>
      <w:tr w:rsidR="00942381" w:rsidRPr="00F318EF" w14:paraId="691277BC" w14:textId="77777777">
        <w:trPr>
          <w:cantSplit/>
        </w:trPr>
        <w:tc>
          <w:tcPr>
            <w:tcW w:w="1050" w:type="pct"/>
            <w:tcBorders>
              <w:top w:val="single" w:sz="4" w:space="0" w:color="FFFFFF"/>
            </w:tcBorders>
            <w:shd w:val="clear" w:color="auto" w:fill="auto"/>
            <w:vAlign w:val="center"/>
          </w:tcPr>
          <w:p w14:paraId="252FFEDC" w14:textId="77777777" w:rsidR="00942381" w:rsidRPr="00F318EF" w:rsidRDefault="00942381" w:rsidP="00AD6764">
            <w:pPr>
              <w:spacing w:after="0" w:line="240" w:lineRule="auto"/>
              <w:rPr>
                <w:rFonts w:ascii="Myriad Pro" w:hAnsi="Myriad Pro"/>
                <w:sz w:val="20"/>
                <w:szCs w:val="20"/>
              </w:rPr>
            </w:pPr>
            <w:r w:rsidRPr="00F318EF">
              <w:rPr>
                <w:rFonts w:ascii="Myriad Pro" w:hAnsi="Myriad Pro"/>
                <w:sz w:val="20"/>
                <w:szCs w:val="20"/>
              </w:rPr>
              <w:t>Утвержденная НВВ на передачу э/э (без учета потерь)</w:t>
            </w:r>
          </w:p>
        </w:tc>
        <w:tc>
          <w:tcPr>
            <w:tcW w:w="1007" w:type="pct"/>
            <w:tcBorders>
              <w:top w:val="single" w:sz="4" w:space="0" w:color="FFFFFF"/>
            </w:tcBorders>
            <w:vAlign w:val="center"/>
          </w:tcPr>
          <w:p w14:paraId="3D510AF3" w14:textId="77777777" w:rsidR="00942381" w:rsidRPr="00F318EF" w:rsidRDefault="00942381" w:rsidP="00AD6764">
            <w:pPr>
              <w:spacing w:after="0" w:line="240" w:lineRule="auto"/>
              <w:jc w:val="center"/>
              <w:rPr>
                <w:rFonts w:ascii="Myriad Pro" w:hAnsi="Myriad Pro"/>
                <w:sz w:val="20"/>
                <w:szCs w:val="20"/>
              </w:rPr>
            </w:pPr>
            <w:r w:rsidRPr="00F318EF">
              <w:rPr>
                <w:rFonts w:ascii="Myriad Pro" w:hAnsi="Myriad Pro"/>
                <w:sz w:val="20"/>
                <w:szCs w:val="20"/>
              </w:rPr>
              <w:t>7 149 884,0</w:t>
            </w:r>
          </w:p>
        </w:tc>
        <w:tc>
          <w:tcPr>
            <w:tcW w:w="1007" w:type="pct"/>
            <w:tcBorders>
              <w:top w:val="single" w:sz="4" w:space="0" w:color="FFFFFF"/>
            </w:tcBorders>
            <w:vAlign w:val="center"/>
          </w:tcPr>
          <w:p w14:paraId="691DDBA0" w14:textId="77777777" w:rsidR="00942381" w:rsidRPr="00F318EF" w:rsidRDefault="00942381" w:rsidP="00AD6764">
            <w:pPr>
              <w:spacing w:after="0" w:line="240" w:lineRule="auto"/>
              <w:jc w:val="center"/>
              <w:rPr>
                <w:rFonts w:ascii="Myriad Pro" w:hAnsi="Myriad Pro"/>
                <w:sz w:val="20"/>
                <w:szCs w:val="20"/>
              </w:rPr>
            </w:pPr>
            <w:r w:rsidRPr="00F318EF">
              <w:rPr>
                <w:rFonts w:ascii="Myriad Pro" w:hAnsi="Myriad Pro"/>
                <w:sz w:val="20"/>
                <w:szCs w:val="20"/>
              </w:rPr>
              <w:t>6 989 688,05</w:t>
            </w:r>
          </w:p>
        </w:tc>
        <w:tc>
          <w:tcPr>
            <w:tcW w:w="1936" w:type="pct"/>
            <w:tcBorders>
              <w:top w:val="single" w:sz="4" w:space="0" w:color="FFFFFF"/>
            </w:tcBorders>
            <w:shd w:val="clear" w:color="auto" w:fill="auto"/>
            <w:vAlign w:val="center"/>
          </w:tcPr>
          <w:p w14:paraId="397F70AD" w14:textId="77777777" w:rsidR="00942381" w:rsidRPr="00F318EF" w:rsidRDefault="0013332E" w:rsidP="0013332E">
            <w:pPr>
              <w:spacing w:after="0" w:line="240" w:lineRule="auto"/>
              <w:jc w:val="center"/>
              <w:rPr>
                <w:rFonts w:ascii="Myriad Pro" w:hAnsi="Myriad Pro"/>
                <w:sz w:val="20"/>
                <w:szCs w:val="20"/>
              </w:rPr>
            </w:pPr>
            <w:r w:rsidRPr="00F318EF">
              <w:rPr>
                <w:rFonts w:ascii="Myriad Pro" w:hAnsi="Myriad Pro"/>
                <w:sz w:val="20"/>
                <w:szCs w:val="20"/>
              </w:rPr>
              <w:t>Обе позиции не</w:t>
            </w:r>
            <w:r w:rsidR="00942381" w:rsidRPr="00F318EF">
              <w:rPr>
                <w:rFonts w:ascii="Myriad Pro" w:hAnsi="Myriad Pro"/>
                <w:sz w:val="20"/>
                <w:szCs w:val="20"/>
              </w:rPr>
              <w:t xml:space="preserve"> соответству</w:t>
            </w:r>
            <w:r w:rsidRPr="00F318EF">
              <w:rPr>
                <w:rFonts w:ascii="Myriad Pro" w:hAnsi="Myriad Pro"/>
                <w:sz w:val="20"/>
                <w:szCs w:val="20"/>
              </w:rPr>
              <w:t>ю</w:t>
            </w:r>
            <w:r w:rsidR="00942381" w:rsidRPr="00F318EF">
              <w:rPr>
                <w:rFonts w:ascii="Myriad Pro" w:hAnsi="Myriad Pro"/>
                <w:sz w:val="20"/>
                <w:szCs w:val="20"/>
              </w:rPr>
              <w:t xml:space="preserve">т утвержденным параметрам регулирования на </w:t>
            </w:r>
            <w:smartTag w:uri="urn:schemas-microsoft-com:office:smarttags" w:element="metricconverter">
              <w:smartTagPr>
                <w:attr w:name="ProductID" w:val="2015 г"/>
              </w:smartTagPr>
              <w:r w:rsidR="00942381" w:rsidRPr="00F318EF">
                <w:rPr>
                  <w:rFonts w:ascii="Myriad Pro" w:hAnsi="Myriad Pro"/>
                  <w:sz w:val="20"/>
                  <w:szCs w:val="20"/>
                </w:rPr>
                <w:t>2015 г</w:t>
              </w:r>
            </w:smartTag>
            <w:r w:rsidR="00942381" w:rsidRPr="00F318EF">
              <w:rPr>
                <w:rFonts w:ascii="Myriad Pro" w:hAnsi="Myriad Pro"/>
                <w:sz w:val="20"/>
                <w:szCs w:val="20"/>
              </w:rPr>
              <w:t>.</w:t>
            </w:r>
          </w:p>
        </w:tc>
      </w:tr>
      <w:tr w:rsidR="00942381" w:rsidRPr="00F318EF" w14:paraId="03DA7E61" w14:textId="77777777">
        <w:trPr>
          <w:cantSplit/>
        </w:trPr>
        <w:tc>
          <w:tcPr>
            <w:tcW w:w="1050" w:type="pct"/>
            <w:tcBorders>
              <w:top w:val="single" w:sz="4" w:space="0" w:color="FFFFFF"/>
            </w:tcBorders>
            <w:shd w:val="clear" w:color="auto" w:fill="auto"/>
            <w:vAlign w:val="center"/>
          </w:tcPr>
          <w:p w14:paraId="04884DCD" w14:textId="77777777" w:rsidR="00942381" w:rsidRPr="00F318EF" w:rsidRDefault="00942381" w:rsidP="00AD6764">
            <w:pPr>
              <w:spacing w:after="0" w:line="240" w:lineRule="auto"/>
              <w:rPr>
                <w:rFonts w:ascii="Myriad Pro" w:hAnsi="Myriad Pro"/>
                <w:sz w:val="20"/>
                <w:szCs w:val="20"/>
              </w:rPr>
            </w:pPr>
            <w:r w:rsidRPr="00F318EF">
              <w:rPr>
                <w:rFonts w:ascii="Myriad Pro" w:hAnsi="Myriad Pro"/>
                <w:sz w:val="20"/>
                <w:szCs w:val="20"/>
              </w:rPr>
              <w:t>В т.ч. Затраты на оплату ТСО</w:t>
            </w:r>
          </w:p>
        </w:tc>
        <w:tc>
          <w:tcPr>
            <w:tcW w:w="1007" w:type="pct"/>
            <w:tcBorders>
              <w:top w:val="single" w:sz="4" w:space="0" w:color="FFFFFF"/>
            </w:tcBorders>
            <w:vAlign w:val="center"/>
          </w:tcPr>
          <w:p w14:paraId="7C1D7787" w14:textId="77777777" w:rsidR="00942381" w:rsidRPr="00F318EF" w:rsidRDefault="00942381" w:rsidP="00AD6764">
            <w:pPr>
              <w:spacing w:after="0" w:line="240" w:lineRule="auto"/>
              <w:jc w:val="center"/>
              <w:rPr>
                <w:rFonts w:ascii="Myriad Pro" w:hAnsi="Myriad Pro"/>
                <w:sz w:val="20"/>
                <w:szCs w:val="20"/>
              </w:rPr>
            </w:pPr>
            <w:r w:rsidRPr="00F318EF">
              <w:rPr>
                <w:rFonts w:ascii="Myriad Pro" w:hAnsi="Myriad Pro"/>
                <w:sz w:val="20"/>
                <w:szCs w:val="20"/>
              </w:rPr>
              <w:t>182 263,20</w:t>
            </w:r>
          </w:p>
        </w:tc>
        <w:tc>
          <w:tcPr>
            <w:tcW w:w="1007" w:type="pct"/>
            <w:tcBorders>
              <w:top w:val="single" w:sz="4" w:space="0" w:color="FFFFFF"/>
            </w:tcBorders>
            <w:vAlign w:val="center"/>
          </w:tcPr>
          <w:p w14:paraId="117F6FE1" w14:textId="77777777" w:rsidR="00942381" w:rsidRPr="00F318EF" w:rsidRDefault="00942381" w:rsidP="00AD6764">
            <w:pPr>
              <w:spacing w:after="0" w:line="240" w:lineRule="auto"/>
              <w:jc w:val="center"/>
              <w:rPr>
                <w:rFonts w:ascii="Myriad Pro" w:hAnsi="Myriad Pro"/>
                <w:sz w:val="20"/>
                <w:szCs w:val="20"/>
              </w:rPr>
            </w:pPr>
            <w:r w:rsidRPr="00F318EF">
              <w:rPr>
                <w:rFonts w:ascii="Myriad Pro" w:hAnsi="Myriad Pro"/>
                <w:sz w:val="20"/>
                <w:szCs w:val="20"/>
              </w:rPr>
              <w:t>22</w:t>
            </w:r>
            <w:r w:rsidR="0013332E" w:rsidRPr="00F318EF">
              <w:rPr>
                <w:rFonts w:ascii="Myriad Pro" w:hAnsi="Myriad Pro"/>
                <w:sz w:val="20"/>
                <w:szCs w:val="20"/>
              </w:rPr>
              <w:t> </w:t>
            </w:r>
            <w:r w:rsidRPr="00F318EF">
              <w:rPr>
                <w:rFonts w:ascii="Myriad Pro" w:hAnsi="Myriad Pro"/>
                <w:sz w:val="20"/>
                <w:szCs w:val="20"/>
              </w:rPr>
              <w:t>078</w:t>
            </w:r>
          </w:p>
        </w:tc>
        <w:tc>
          <w:tcPr>
            <w:tcW w:w="1936" w:type="pct"/>
            <w:shd w:val="clear" w:color="auto" w:fill="auto"/>
            <w:vAlign w:val="center"/>
          </w:tcPr>
          <w:p w14:paraId="60F3CBB3" w14:textId="77777777" w:rsidR="00942381" w:rsidRPr="00F318EF" w:rsidRDefault="0013332E" w:rsidP="0013332E">
            <w:pPr>
              <w:spacing w:after="0" w:line="240" w:lineRule="auto"/>
              <w:jc w:val="center"/>
              <w:rPr>
                <w:rFonts w:ascii="Myriad Pro" w:hAnsi="Myriad Pro"/>
                <w:sz w:val="20"/>
                <w:szCs w:val="20"/>
              </w:rPr>
            </w:pPr>
            <w:r w:rsidRPr="00F318EF">
              <w:rPr>
                <w:rFonts w:ascii="Myriad Pro" w:hAnsi="Myriad Pro"/>
                <w:sz w:val="20"/>
                <w:szCs w:val="20"/>
              </w:rPr>
              <w:t xml:space="preserve">Позиция Департамента соответствует утвержденным параметрам регулирования на </w:t>
            </w:r>
            <w:smartTag w:uri="urn:schemas-microsoft-com:office:smarttags" w:element="metricconverter">
              <w:smartTagPr>
                <w:attr w:name="ProductID" w:val="2015 г"/>
              </w:smartTagPr>
              <w:r w:rsidRPr="00F318EF">
                <w:rPr>
                  <w:rFonts w:ascii="Myriad Pro" w:hAnsi="Myriad Pro"/>
                  <w:sz w:val="20"/>
                  <w:szCs w:val="20"/>
                </w:rPr>
                <w:t>2015 г</w:t>
              </w:r>
            </w:smartTag>
            <w:r w:rsidRPr="00F318EF">
              <w:rPr>
                <w:rFonts w:ascii="Myriad Pro" w:hAnsi="Myriad Pro"/>
                <w:sz w:val="20"/>
                <w:szCs w:val="20"/>
              </w:rPr>
              <w:t>.</w:t>
            </w:r>
          </w:p>
        </w:tc>
      </w:tr>
      <w:tr w:rsidR="00A544D8" w:rsidRPr="00F318EF" w14:paraId="37275714" w14:textId="77777777">
        <w:trPr>
          <w:cantSplit/>
        </w:trPr>
        <w:tc>
          <w:tcPr>
            <w:tcW w:w="1050" w:type="pct"/>
            <w:shd w:val="clear" w:color="auto" w:fill="auto"/>
            <w:vAlign w:val="center"/>
          </w:tcPr>
          <w:p w14:paraId="702EF560" w14:textId="77777777" w:rsidR="00A544D8" w:rsidRPr="00F318EF" w:rsidRDefault="00A544D8" w:rsidP="00AD6764">
            <w:pPr>
              <w:spacing w:after="0" w:line="240" w:lineRule="auto"/>
              <w:rPr>
                <w:rFonts w:ascii="Myriad Pro" w:hAnsi="Myriad Pro"/>
                <w:sz w:val="20"/>
                <w:szCs w:val="20"/>
              </w:rPr>
            </w:pPr>
            <w:r w:rsidRPr="00F318EF">
              <w:rPr>
                <w:rFonts w:ascii="Myriad Pro" w:hAnsi="Myriad Pro"/>
                <w:sz w:val="20"/>
                <w:szCs w:val="20"/>
              </w:rPr>
              <w:t>Фактическая НВВ за 2015 год</w:t>
            </w:r>
          </w:p>
        </w:tc>
        <w:tc>
          <w:tcPr>
            <w:tcW w:w="1007" w:type="pct"/>
            <w:vAlign w:val="center"/>
          </w:tcPr>
          <w:p w14:paraId="54884F2C" w14:textId="77777777" w:rsidR="00A544D8" w:rsidRPr="00F318EF" w:rsidRDefault="00A544D8" w:rsidP="00AD6764">
            <w:pPr>
              <w:spacing w:after="0" w:line="240" w:lineRule="auto"/>
              <w:jc w:val="center"/>
              <w:rPr>
                <w:rFonts w:ascii="Myriad Pro" w:hAnsi="Myriad Pro"/>
                <w:sz w:val="20"/>
                <w:szCs w:val="20"/>
              </w:rPr>
            </w:pPr>
            <w:r w:rsidRPr="00F318EF">
              <w:rPr>
                <w:rFonts w:ascii="Myriad Pro" w:hAnsi="Myriad Pro"/>
                <w:sz w:val="20"/>
                <w:szCs w:val="20"/>
              </w:rPr>
              <w:t>6 711 685,4</w:t>
            </w:r>
          </w:p>
        </w:tc>
        <w:tc>
          <w:tcPr>
            <w:tcW w:w="1007" w:type="pct"/>
            <w:vAlign w:val="center"/>
          </w:tcPr>
          <w:p w14:paraId="0C522906" w14:textId="77777777" w:rsidR="00A544D8" w:rsidRPr="00F318EF" w:rsidRDefault="00942381" w:rsidP="00AD6764">
            <w:pPr>
              <w:spacing w:after="0" w:line="240" w:lineRule="auto"/>
              <w:jc w:val="center"/>
              <w:rPr>
                <w:rFonts w:ascii="Myriad Pro" w:hAnsi="Myriad Pro"/>
                <w:sz w:val="20"/>
                <w:szCs w:val="20"/>
              </w:rPr>
            </w:pPr>
            <w:r w:rsidRPr="00F318EF">
              <w:rPr>
                <w:rFonts w:ascii="Myriad Pro" w:hAnsi="Myriad Pro"/>
                <w:sz w:val="20"/>
                <w:szCs w:val="20"/>
              </w:rPr>
              <w:t>7 052 718,60</w:t>
            </w:r>
          </w:p>
        </w:tc>
        <w:tc>
          <w:tcPr>
            <w:tcW w:w="1936" w:type="pct"/>
            <w:shd w:val="clear" w:color="auto" w:fill="auto"/>
            <w:vAlign w:val="center"/>
          </w:tcPr>
          <w:p w14:paraId="46FC7D15" w14:textId="77777777" w:rsidR="00942381" w:rsidRPr="00F318EF" w:rsidRDefault="00942381" w:rsidP="00AD6764">
            <w:pPr>
              <w:spacing w:after="0" w:line="240" w:lineRule="auto"/>
              <w:jc w:val="center"/>
              <w:rPr>
                <w:rFonts w:ascii="Myriad Pro" w:hAnsi="Myriad Pro"/>
                <w:sz w:val="20"/>
                <w:szCs w:val="20"/>
              </w:rPr>
            </w:pPr>
            <w:r w:rsidRPr="00F318EF">
              <w:rPr>
                <w:rFonts w:ascii="Myriad Pro" w:hAnsi="Myriad Pro"/>
                <w:sz w:val="20"/>
                <w:szCs w:val="20"/>
              </w:rPr>
              <w:t xml:space="preserve">Расхождения в показателе обусловлено </w:t>
            </w:r>
            <w:r w:rsidR="004D215A" w:rsidRPr="00F318EF">
              <w:rPr>
                <w:rFonts w:ascii="Myriad Pro" w:hAnsi="Myriad Pro"/>
                <w:sz w:val="20"/>
                <w:szCs w:val="20"/>
              </w:rPr>
              <w:t xml:space="preserve">стоимостью </w:t>
            </w:r>
            <w:r w:rsidRPr="00F318EF">
              <w:rPr>
                <w:rFonts w:ascii="Myriad Pro" w:hAnsi="Myriad Pro"/>
                <w:sz w:val="20"/>
                <w:szCs w:val="20"/>
              </w:rPr>
              <w:t>нагрузочных потерь.</w:t>
            </w:r>
          </w:p>
          <w:p w14:paraId="5F57676B" w14:textId="77777777" w:rsidR="00A544D8" w:rsidRPr="00F318EF" w:rsidRDefault="00942381" w:rsidP="00942381">
            <w:pPr>
              <w:spacing w:after="0" w:line="240" w:lineRule="auto"/>
              <w:jc w:val="center"/>
              <w:rPr>
                <w:rFonts w:ascii="Myriad Pro" w:hAnsi="Myriad Pro"/>
                <w:sz w:val="20"/>
                <w:szCs w:val="20"/>
              </w:rPr>
            </w:pPr>
            <w:r w:rsidRPr="00F318EF">
              <w:rPr>
                <w:rFonts w:ascii="Myriad Pro" w:hAnsi="Myriad Pro"/>
                <w:sz w:val="20"/>
                <w:szCs w:val="20"/>
              </w:rPr>
              <w:t xml:space="preserve">По мнению Исполнителя </w:t>
            </w:r>
            <w:r w:rsidR="004D215A" w:rsidRPr="00F318EF">
              <w:rPr>
                <w:rFonts w:ascii="Myriad Pro" w:hAnsi="Myriad Pro"/>
                <w:sz w:val="20"/>
                <w:szCs w:val="20"/>
              </w:rPr>
              <w:t>при расчете корректировки по выручке необходимо учитывать сумму выручки без учета нагрузочных потерь.</w:t>
            </w:r>
          </w:p>
        </w:tc>
      </w:tr>
    </w:tbl>
    <w:p w14:paraId="7B44609F" w14:textId="77777777" w:rsidR="004D215A" w:rsidRPr="00F318EF" w:rsidRDefault="004D215A" w:rsidP="004D215A">
      <w:pPr>
        <w:tabs>
          <w:tab w:val="left" w:pos="1134"/>
        </w:tabs>
        <w:spacing w:after="0" w:line="360" w:lineRule="auto"/>
        <w:ind w:firstLine="567"/>
        <w:contextualSpacing/>
        <w:jc w:val="both"/>
        <w:rPr>
          <w:rFonts w:ascii="Myriad Pro" w:hAnsi="Myriad Pro"/>
          <w:color w:val="000000"/>
          <w:sz w:val="26"/>
          <w:szCs w:val="26"/>
        </w:rPr>
      </w:pPr>
      <w:r w:rsidRPr="00F318EF">
        <w:rPr>
          <w:rFonts w:ascii="Myriad Pro" w:hAnsi="Myriad Pro"/>
          <w:color w:val="000000"/>
          <w:sz w:val="26"/>
          <w:szCs w:val="26"/>
        </w:rPr>
        <w:t>Исполнителем произведен альтернативный расчет корректировки, возникающей в связи с отличием фактической выручки от реализации услуг по регулируемому виду деятельности от утвержденной при установлении тарифов.</w:t>
      </w:r>
    </w:p>
    <w:p w14:paraId="093BA31C" w14:textId="77777777" w:rsidR="00065CCE" w:rsidRPr="00F318EF" w:rsidRDefault="00065CCE" w:rsidP="004D215A">
      <w:pPr>
        <w:pStyle w:val="afff2"/>
        <w:spacing w:after="0"/>
        <w:ind w:firstLine="0"/>
        <w:jc w:val="center"/>
        <w:rPr>
          <w:b/>
          <w:lang w:val="ru-RU"/>
        </w:rPr>
      </w:pPr>
      <w:r w:rsidRPr="00F318EF">
        <w:rPr>
          <w:b/>
          <w:lang w:val="ru-RU"/>
        </w:rPr>
        <w:t>Компенсация по фактическому объему выручки от реализации услуг по</w:t>
      </w:r>
      <w:r w:rsidR="004D215A" w:rsidRPr="00F318EF">
        <w:rPr>
          <w:b/>
          <w:lang w:val="ru-RU"/>
        </w:rPr>
        <w:t xml:space="preserve"> передаче электрической энергии</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4A0" w:firstRow="1" w:lastRow="0" w:firstColumn="1" w:lastColumn="0" w:noHBand="0" w:noVBand="1"/>
      </w:tblPr>
      <w:tblGrid>
        <w:gridCol w:w="2522"/>
        <w:gridCol w:w="1464"/>
        <w:gridCol w:w="869"/>
        <w:gridCol w:w="2236"/>
        <w:gridCol w:w="2479"/>
      </w:tblGrid>
      <w:tr w:rsidR="00065CCE" w:rsidRPr="00F318EF" w14:paraId="4BC2EE6D" w14:textId="77777777">
        <w:trPr>
          <w:cantSplit/>
          <w:tblHeader/>
        </w:trPr>
        <w:tc>
          <w:tcPr>
            <w:tcW w:w="1318"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4FED19A6" w14:textId="77777777" w:rsidR="00065CCE" w:rsidRPr="00F318EF" w:rsidRDefault="00065CCE" w:rsidP="00AD6764">
            <w:pPr>
              <w:spacing w:after="0" w:line="240" w:lineRule="auto"/>
              <w:jc w:val="center"/>
              <w:rPr>
                <w:rFonts w:ascii="Myriad Pro" w:hAnsi="Myriad Pro"/>
                <w:b/>
                <w:bCs/>
                <w:color w:val="FFFFFF"/>
                <w:sz w:val="20"/>
                <w:szCs w:val="20"/>
              </w:rPr>
            </w:pPr>
            <w:r w:rsidRPr="00F318EF">
              <w:rPr>
                <w:rFonts w:ascii="Myriad Pro" w:hAnsi="Myriad Pro"/>
                <w:b/>
                <w:bCs/>
                <w:color w:val="FFFFFF"/>
                <w:sz w:val="20"/>
                <w:szCs w:val="20"/>
              </w:rPr>
              <w:t>Показатель</w:t>
            </w:r>
          </w:p>
        </w:tc>
        <w:tc>
          <w:tcPr>
            <w:tcW w:w="765"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55FDE326" w14:textId="77777777" w:rsidR="00065CCE" w:rsidRPr="00F318EF" w:rsidRDefault="00065CCE" w:rsidP="00AD6764">
            <w:pPr>
              <w:spacing w:after="0" w:line="240" w:lineRule="auto"/>
              <w:jc w:val="center"/>
              <w:rPr>
                <w:rFonts w:ascii="Myriad Pro" w:hAnsi="Myriad Pro"/>
                <w:b/>
                <w:bCs/>
                <w:color w:val="FFFFFF"/>
                <w:sz w:val="20"/>
                <w:szCs w:val="20"/>
              </w:rPr>
            </w:pPr>
            <w:r w:rsidRPr="00F318EF">
              <w:rPr>
                <w:rFonts w:ascii="Myriad Pro" w:hAnsi="Myriad Pro"/>
                <w:b/>
                <w:bCs/>
                <w:color w:val="FFFFFF"/>
                <w:sz w:val="20"/>
                <w:szCs w:val="20"/>
              </w:rPr>
              <w:t>Обозначение</w:t>
            </w:r>
          </w:p>
        </w:tc>
        <w:tc>
          <w:tcPr>
            <w:tcW w:w="454"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08000D96" w14:textId="77777777" w:rsidR="00065CCE" w:rsidRPr="00F318EF" w:rsidRDefault="00065CCE" w:rsidP="00AD6764">
            <w:pPr>
              <w:spacing w:after="0" w:line="240" w:lineRule="auto"/>
              <w:jc w:val="center"/>
              <w:rPr>
                <w:rFonts w:ascii="Myriad Pro" w:hAnsi="Myriad Pro"/>
                <w:b/>
                <w:bCs/>
                <w:color w:val="FFFFFF"/>
                <w:sz w:val="20"/>
                <w:szCs w:val="20"/>
              </w:rPr>
            </w:pPr>
            <w:r w:rsidRPr="00F318EF">
              <w:rPr>
                <w:rFonts w:ascii="Myriad Pro" w:hAnsi="Myriad Pro"/>
                <w:b/>
                <w:bCs/>
                <w:color w:val="FFFFFF"/>
                <w:sz w:val="20"/>
                <w:szCs w:val="20"/>
              </w:rPr>
              <w:t>Ед. изм.</w:t>
            </w:r>
          </w:p>
        </w:tc>
        <w:tc>
          <w:tcPr>
            <w:tcW w:w="1168"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0515F2BC" w14:textId="77777777" w:rsidR="00065CCE" w:rsidRPr="00F318EF" w:rsidRDefault="00065CCE" w:rsidP="00AD6764">
            <w:pPr>
              <w:spacing w:after="0" w:line="240" w:lineRule="auto"/>
              <w:jc w:val="center"/>
              <w:rPr>
                <w:rFonts w:ascii="Myriad Pro" w:hAnsi="Myriad Pro"/>
                <w:b/>
                <w:bCs/>
                <w:color w:val="FFFFFF"/>
                <w:sz w:val="20"/>
                <w:szCs w:val="20"/>
              </w:rPr>
            </w:pPr>
            <w:r w:rsidRPr="00F318EF">
              <w:rPr>
                <w:rFonts w:ascii="Myriad Pro" w:hAnsi="Myriad Pro"/>
                <w:b/>
                <w:bCs/>
                <w:color w:val="FFFFFF"/>
                <w:sz w:val="20"/>
                <w:szCs w:val="20"/>
              </w:rPr>
              <w:t>Установлено при тарифном регулировании</w:t>
            </w:r>
          </w:p>
        </w:tc>
        <w:tc>
          <w:tcPr>
            <w:tcW w:w="1295"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360DD576" w14:textId="77777777" w:rsidR="00065CCE" w:rsidRPr="00F318EF" w:rsidRDefault="00065CCE" w:rsidP="00AD6764">
            <w:pPr>
              <w:spacing w:after="0" w:line="240" w:lineRule="auto"/>
              <w:jc w:val="center"/>
              <w:rPr>
                <w:rFonts w:ascii="Myriad Pro" w:hAnsi="Myriad Pro"/>
                <w:b/>
                <w:bCs/>
                <w:color w:val="FFFFFF"/>
                <w:sz w:val="20"/>
                <w:szCs w:val="20"/>
              </w:rPr>
            </w:pPr>
            <w:r w:rsidRPr="00F318EF">
              <w:rPr>
                <w:rFonts w:ascii="Myriad Pro" w:hAnsi="Myriad Pro"/>
                <w:b/>
                <w:bCs/>
                <w:color w:val="FFFFFF"/>
                <w:sz w:val="20"/>
                <w:szCs w:val="20"/>
              </w:rPr>
              <w:t>Скорректированное (фактическое) значение</w:t>
            </w:r>
          </w:p>
        </w:tc>
      </w:tr>
      <w:tr w:rsidR="004D215A" w:rsidRPr="00F318EF" w14:paraId="60E334A7" w14:textId="77777777">
        <w:trPr>
          <w:cantSplit/>
        </w:trPr>
        <w:tc>
          <w:tcPr>
            <w:tcW w:w="1318" w:type="pct"/>
            <w:tcBorders>
              <w:top w:val="single" w:sz="4" w:space="0" w:color="FFFFFF"/>
            </w:tcBorders>
            <w:shd w:val="clear" w:color="auto" w:fill="auto"/>
            <w:vAlign w:val="center"/>
          </w:tcPr>
          <w:p w14:paraId="1041AE48" w14:textId="77777777" w:rsidR="004D215A" w:rsidRPr="00F318EF" w:rsidRDefault="004D215A" w:rsidP="00AD6764">
            <w:pPr>
              <w:spacing w:after="0" w:line="240" w:lineRule="auto"/>
              <w:rPr>
                <w:rFonts w:ascii="Myriad Pro" w:hAnsi="Myriad Pro"/>
                <w:sz w:val="20"/>
                <w:szCs w:val="20"/>
              </w:rPr>
            </w:pPr>
            <w:r w:rsidRPr="00F318EF">
              <w:rPr>
                <w:rFonts w:ascii="Myriad Pro" w:hAnsi="Myriad Pro"/>
                <w:sz w:val="20"/>
                <w:szCs w:val="20"/>
              </w:rPr>
              <w:t>Величина НВВ за 2015 год</w:t>
            </w:r>
          </w:p>
        </w:tc>
        <w:tc>
          <w:tcPr>
            <w:tcW w:w="765" w:type="pct"/>
            <w:tcBorders>
              <w:top w:val="single" w:sz="4" w:space="0" w:color="FFFFFF"/>
            </w:tcBorders>
            <w:shd w:val="clear" w:color="auto" w:fill="auto"/>
            <w:vAlign w:val="center"/>
          </w:tcPr>
          <w:p w14:paraId="42C7BC19" w14:textId="77777777" w:rsidR="004D215A" w:rsidRPr="00F318EF" w:rsidRDefault="004D215A" w:rsidP="00AD6764">
            <w:pPr>
              <w:spacing w:after="0" w:line="240" w:lineRule="auto"/>
              <w:jc w:val="center"/>
              <w:rPr>
                <w:rFonts w:ascii="Myriad Pro" w:hAnsi="Myriad Pro"/>
                <w:sz w:val="20"/>
                <w:szCs w:val="20"/>
              </w:rPr>
            </w:pPr>
            <w:r w:rsidRPr="00F318EF">
              <w:rPr>
                <w:rFonts w:ascii="Myriad Pro" w:hAnsi="Myriad Pro"/>
                <w:sz w:val="20"/>
                <w:szCs w:val="20"/>
              </w:rPr>
              <w:t>НВВ2015</w:t>
            </w:r>
          </w:p>
        </w:tc>
        <w:tc>
          <w:tcPr>
            <w:tcW w:w="454" w:type="pct"/>
            <w:tcBorders>
              <w:top w:val="single" w:sz="4" w:space="0" w:color="FFFFFF"/>
            </w:tcBorders>
            <w:shd w:val="clear" w:color="auto" w:fill="auto"/>
            <w:vAlign w:val="center"/>
          </w:tcPr>
          <w:p w14:paraId="0387F0EA" w14:textId="77777777" w:rsidR="004D215A" w:rsidRPr="00F318EF" w:rsidRDefault="004D215A" w:rsidP="00AD6764">
            <w:pPr>
              <w:spacing w:after="0" w:line="240" w:lineRule="auto"/>
              <w:jc w:val="center"/>
              <w:rPr>
                <w:rFonts w:ascii="Myriad Pro" w:hAnsi="Myriad Pro"/>
                <w:sz w:val="20"/>
                <w:szCs w:val="20"/>
              </w:rPr>
            </w:pPr>
            <w:r w:rsidRPr="00F318EF">
              <w:rPr>
                <w:rFonts w:ascii="Myriad Pro" w:hAnsi="Myriad Pro"/>
                <w:sz w:val="20"/>
                <w:szCs w:val="20"/>
              </w:rPr>
              <w:t>тыс. руб.</w:t>
            </w:r>
          </w:p>
        </w:tc>
        <w:tc>
          <w:tcPr>
            <w:tcW w:w="1168" w:type="pct"/>
            <w:tcBorders>
              <w:top w:val="single" w:sz="4" w:space="0" w:color="FFFFFF"/>
            </w:tcBorders>
            <w:shd w:val="clear" w:color="auto" w:fill="auto"/>
            <w:vAlign w:val="center"/>
          </w:tcPr>
          <w:p w14:paraId="1131EEB8" w14:textId="77777777" w:rsidR="004D215A" w:rsidRPr="00F318EF" w:rsidRDefault="0013332E" w:rsidP="004D215A">
            <w:pPr>
              <w:spacing w:after="0" w:line="240" w:lineRule="auto"/>
              <w:jc w:val="center"/>
              <w:rPr>
                <w:rFonts w:ascii="Myriad Pro" w:hAnsi="Myriad Pro"/>
                <w:sz w:val="20"/>
                <w:szCs w:val="20"/>
              </w:rPr>
            </w:pPr>
            <w:r w:rsidRPr="00F318EF">
              <w:rPr>
                <w:rFonts w:ascii="Myriad Pro" w:hAnsi="Myriad Pro"/>
                <w:sz w:val="20"/>
                <w:szCs w:val="20"/>
              </w:rPr>
              <w:t>6 990 809,3</w:t>
            </w:r>
          </w:p>
        </w:tc>
        <w:tc>
          <w:tcPr>
            <w:tcW w:w="1295" w:type="pct"/>
            <w:tcBorders>
              <w:top w:val="single" w:sz="4" w:space="0" w:color="FFFFFF"/>
            </w:tcBorders>
            <w:shd w:val="clear" w:color="auto" w:fill="auto"/>
            <w:vAlign w:val="center"/>
          </w:tcPr>
          <w:p w14:paraId="439FB4AD" w14:textId="77777777" w:rsidR="004D215A" w:rsidRPr="00F318EF" w:rsidRDefault="004D215A" w:rsidP="004D215A">
            <w:pPr>
              <w:spacing w:after="0" w:line="240" w:lineRule="auto"/>
              <w:jc w:val="center"/>
              <w:rPr>
                <w:rFonts w:ascii="Myriad Pro" w:hAnsi="Myriad Pro"/>
                <w:sz w:val="20"/>
                <w:szCs w:val="20"/>
              </w:rPr>
            </w:pPr>
            <w:r w:rsidRPr="00F318EF">
              <w:rPr>
                <w:rFonts w:ascii="Myriad Pro" w:hAnsi="Myriad Pro"/>
                <w:sz w:val="20"/>
                <w:szCs w:val="20"/>
              </w:rPr>
              <w:t>6 711 685,4</w:t>
            </w:r>
          </w:p>
        </w:tc>
      </w:tr>
      <w:tr w:rsidR="00065CCE" w:rsidRPr="00F318EF" w14:paraId="13E907FB" w14:textId="77777777">
        <w:trPr>
          <w:cantSplit/>
        </w:trPr>
        <w:tc>
          <w:tcPr>
            <w:tcW w:w="1318" w:type="pct"/>
            <w:shd w:val="clear" w:color="auto" w:fill="auto"/>
            <w:vAlign w:val="center"/>
          </w:tcPr>
          <w:p w14:paraId="0767C26A" w14:textId="77777777" w:rsidR="00065CCE" w:rsidRPr="00F318EF" w:rsidRDefault="00065CCE" w:rsidP="00AD6764">
            <w:pPr>
              <w:spacing w:after="0" w:line="240" w:lineRule="auto"/>
              <w:rPr>
                <w:rFonts w:ascii="Myriad Pro" w:hAnsi="Myriad Pro"/>
                <w:sz w:val="20"/>
                <w:szCs w:val="20"/>
              </w:rPr>
            </w:pPr>
            <w:proofErr w:type="spellStart"/>
            <w:r w:rsidRPr="00F318EF">
              <w:rPr>
                <w:rFonts w:ascii="Myriad Pro" w:hAnsi="Myriad Pro"/>
                <w:b/>
                <w:sz w:val="20"/>
                <w:szCs w:val="20"/>
              </w:rPr>
              <w:t>Справочно</w:t>
            </w:r>
            <w:proofErr w:type="spellEnd"/>
            <w:r w:rsidRPr="00F318EF">
              <w:rPr>
                <w:rFonts w:ascii="Myriad Pro" w:hAnsi="Myriad Pro"/>
                <w:b/>
                <w:sz w:val="20"/>
                <w:szCs w:val="20"/>
              </w:rPr>
              <w:t>:</w:t>
            </w:r>
            <w:r w:rsidRPr="00F318EF">
              <w:rPr>
                <w:rFonts w:ascii="Myriad Pro" w:hAnsi="Myriad Pro"/>
                <w:sz w:val="20"/>
                <w:szCs w:val="20"/>
              </w:rPr>
              <w:t xml:space="preserve"> стоимость фактических нагрузочных потерь</w:t>
            </w:r>
          </w:p>
        </w:tc>
        <w:tc>
          <w:tcPr>
            <w:tcW w:w="765" w:type="pct"/>
            <w:shd w:val="clear" w:color="auto" w:fill="auto"/>
            <w:vAlign w:val="center"/>
          </w:tcPr>
          <w:p w14:paraId="329A0485" w14:textId="77777777" w:rsidR="00065CCE" w:rsidRPr="00F318EF" w:rsidRDefault="00065CCE" w:rsidP="00AD6764">
            <w:pPr>
              <w:spacing w:after="0" w:line="240" w:lineRule="auto"/>
              <w:jc w:val="center"/>
              <w:rPr>
                <w:rFonts w:ascii="Myriad Pro" w:hAnsi="Myriad Pro"/>
                <w:sz w:val="20"/>
                <w:szCs w:val="20"/>
              </w:rPr>
            </w:pPr>
          </w:p>
        </w:tc>
        <w:tc>
          <w:tcPr>
            <w:tcW w:w="454" w:type="pct"/>
            <w:shd w:val="clear" w:color="auto" w:fill="auto"/>
            <w:vAlign w:val="center"/>
          </w:tcPr>
          <w:p w14:paraId="59AC3C01" w14:textId="77777777" w:rsidR="00065CCE" w:rsidRPr="00F318EF" w:rsidRDefault="004D215A" w:rsidP="00AD6764">
            <w:pPr>
              <w:spacing w:after="0" w:line="240" w:lineRule="auto"/>
              <w:jc w:val="center"/>
              <w:rPr>
                <w:rFonts w:ascii="Myriad Pro" w:hAnsi="Myriad Pro"/>
                <w:sz w:val="20"/>
                <w:szCs w:val="20"/>
              </w:rPr>
            </w:pPr>
            <w:r w:rsidRPr="00F318EF">
              <w:rPr>
                <w:rFonts w:ascii="Myriad Pro" w:hAnsi="Myriad Pro"/>
                <w:sz w:val="20"/>
                <w:szCs w:val="20"/>
              </w:rPr>
              <w:t xml:space="preserve">тыс. </w:t>
            </w:r>
            <w:proofErr w:type="spellStart"/>
            <w:r w:rsidRPr="00F318EF">
              <w:rPr>
                <w:rFonts w:ascii="Myriad Pro" w:hAnsi="Myriad Pro"/>
                <w:sz w:val="20"/>
                <w:szCs w:val="20"/>
              </w:rPr>
              <w:t>руб</w:t>
            </w:r>
            <w:proofErr w:type="spellEnd"/>
          </w:p>
        </w:tc>
        <w:tc>
          <w:tcPr>
            <w:tcW w:w="1168" w:type="pct"/>
            <w:shd w:val="clear" w:color="auto" w:fill="auto"/>
            <w:vAlign w:val="center"/>
          </w:tcPr>
          <w:p w14:paraId="3F86DC76" w14:textId="77777777" w:rsidR="00065CCE" w:rsidRPr="00F318EF" w:rsidRDefault="00065CCE" w:rsidP="00AD6764">
            <w:pPr>
              <w:spacing w:after="0" w:line="240" w:lineRule="auto"/>
              <w:jc w:val="center"/>
              <w:rPr>
                <w:rFonts w:ascii="Myriad Pro" w:hAnsi="Myriad Pro"/>
                <w:sz w:val="20"/>
                <w:szCs w:val="20"/>
              </w:rPr>
            </w:pPr>
            <w:r w:rsidRPr="00F318EF">
              <w:rPr>
                <w:rFonts w:ascii="Myriad Pro" w:hAnsi="Myriad Pro"/>
                <w:sz w:val="20"/>
                <w:szCs w:val="20"/>
              </w:rPr>
              <w:t>х</w:t>
            </w:r>
          </w:p>
        </w:tc>
        <w:tc>
          <w:tcPr>
            <w:tcW w:w="1295" w:type="pct"/>
            <w:shd w:val="clear" w:color="auto" w:fill="auto"/>
            <w:vAlign w:val="center"/>
          </w:tcPr>
          <w:p w14:paraId="33C47C80" w14:textId="77777777" w:rsidR="00065CCE" w:rsidRPr="00F318EF" w:rsidRDefault="00065CCE" w:rsidP="00AD6764">
            <w:pPr>
              <w:spacing w:after="0" w:line="240" w:lineRule="auto"/>
              <w:jc w:val="center"/>
              <w:rPr>
                <w:rFonts w:ascii="Myriad Pro" w:hAnsi="Myriad Pro"/>
                <w:sz w:val="20"/>
                <w:szCs w:val="20"/>
              </w:rPr>
            </w:pPr>
            <w:r w:rsidRPr="00F318EF">
              <w:rPr>
                <w:rFonts w:ascii="Myriad Pro" w:hAnsi="Myriad Pro"/>
                <w:sz w:val="20"/>
                <w:szCs w:val="20"/>
              </w:rPr>
              <w:t>341 033,2</w:t>
            </w:r>
          </w:p>
        </w:tc>
      </w:tr>
      <w:tr w:rsidR="0013332E" w:rsidRPr="00F318EF" w14:paraId="0EEFDB42" w14:textId="77777777">
        <w:trPr>
          <w:cantSplit/>
        </w:trPr>
        <w:tc>
          <w:tcPr>
            <w:tcW w:w="1318" w:type="pct"/>
            <w:shd w:val="clear" w:color="auto" w:fill="auto"/>
            <w:vAlign w:val="center"/>
          </w:tcPr>
          <w:p w14:paraId="6DE3D49D" w14:textId="77777777" w:rsidR="0013332E" w:rsidRPr="00F318EF" w:rsidRDefault="0013332E" w:rsidP="00AD6764">
            <w:pPr>
              <w:spacing w:after="0" w:line="240" w:lineRule="auto"/>
              <w:rPr>
                <w:rFonts w:ascii="Myriad Pro" w:hAnsi="Myriad Pro"/>
                <w:sz w:val="20"/>
                <w:szCs w:val="20"/>
              </w:rPr>
            </w:pPr>
            <w:r w:rsidRPr="00F318EF">
              <w:rPr>
                <w:rFonts w:ascii="Myriad Pro" w:hAnsi="Myriad Pro"/>
                <w:sz w:val="20"/>
                <w:szCs w:val="20"/>
              </w:rPr>
              <w:t>Недополученная выручка</w:t>
            </w:r>
          </w:p>
        </w:tc>
        <w:tc>
          <w:tcPr>
            <w:tcW w:w="765" w:type="pct"/>
            <w:shd w:val="clear" w:color="auto" w:fill="auto"/>
            <w:vAlign w:val="center"/>
          </w:tcPr>
          <w:p w14:paraId="58608039" w14:textId="77777777" w:rsidR="0013332E" w:rsidRPr="00F318EF" w:rsidRDefault="0013332E" w:rsidP="00AD6764">
            <w:pPr>
              <w:spacing w:after="0" w:line="240" w:lineRule="auto"/>
              <w:jc w:val="center"/>
              <w:rPr>
                <w:rFonts w:ascii="Myriad Pro" w:hAnsi="Myriad Pro"/>
                <w:sz w:val="20"/>
                <w:szCs w:val="20"/>
              </w:rPr>
            </w:pPr>
            <w:proofErr w:type="spellStart"/>
            <w:r w:rsidRPr="00F318EF">
              <w:rPr>
                <w:rFonts w:ascii="Myriad Pro" w:hAnsi="Myriad Pro"/>
                <w:sz w:val="20"/>
                <w:szCs w:val="20"/>
              </w:rPr>
              <w:t>НВВск</w:t>
            </w:r>
            <w:proofErr w:type="spellEnd"/>
            <w:r w:rsidRPr="00F318EF">
              <w:rPr>
                <w:rFonts w:ascii="Myriad Pro" w:hAnsi="Myriad Pro"/>
                <w:sz w:val="20"/>
                <w:szCs w:val="20"/>
              </w:rPr>
              <w:t xml:space="preserve"> - </w:t>
            </w:r>
            <w:proofErr w:type="spellStart"/>
            <w:r w:rsidRPr="00F318EF">
              <w:rPr>
                <w:rFonts w:ascii="Myriad Pro" w:hAnsi="Myriad Pro"/>
                <w:sz w:val="20"/>
                <w:szCs w:val="20"/>
              </w:rPr>
              <w:t>НВВф</w:t>
            </w:r>
            <w:proofErr w:type="spellEnd"/>
          </w:p>
        </w:tc>
        <w:tc>
          <w:tcPr>
            <w:tcW w:w="454" w:type="pct"/>
            <w:shd w:val="clear" w:color="auto" w:fill="auto"/>
            <w:vAlign w:val="center"/>
          </w:tcPr>
          <w:p w14:paraId="0923E7D9" w14:textId="77777777" w:rsidR="0013332E" w:rsidRPr="00F318EF" w:rsidRDefault="0013332E" w:rsidP="00AD6764">
            <w:pPr>
              <w:spacing w:after="0" w:line="240" w:lineRule="auto"/>
              <w:jc w:val="center"/>
              <w:rPr>
                <w:rFonts w:ascii="Myriad Pro" w:hAnsi="Myriad Pro"/>
                <w:sz w:val="20"/>
                <w:szCs w:val="20"/>
              </w:rPr>
            </w:pPr>
            <w:r w:rsidRPr="00F318EF">
              <w:rPr>
                <w:rFonts w:ascii="Myriad Pro" w:hAnsi="Myriad Pro"/>
                <w:sz w:val="20"/>
                <w:szCs w:val="20"/>
              </w:rPr>
              <w:t xml:space="preserve">тыс. </w:t>
            </w:r>
            <w:proofErr w:type="spellStart"/>
            <w:r w:rsidRPr="00F318EF">
              <w:rPr>
                <w:rFonts w:ascii="Myriad Pro" w:hAnsi="Myriad Pro"/>
                <w:sz w:val="20"/>
                <w:szCs w:val="20"/>
              </w:rPr>
              <w:t>руб</w:t>
            </w:r>
            <w:proofErr w:type="spellEnd"/>
          </w:p>
        </w:tc>
        <w:tc>
          <w:tcPr>
            <w:tcW w:w="1168" w:type="pct"/>
            <w:shd w:val="clear" w:color="auto" w:fill="auto"/>
            <w:vAlign w:val="center"/>
          </w:tcPr>
          <w:p w14:paraId="41821AD7" w14:textId="77777777" w:rsidR="0013332E" w:rsidRPr="00F318EF" w:rsidRDefault="0013332E" w:rsidP="00AD6764">
            <w:pPr>
              <w:spacing w:after="0" w:line="240" w:lineRule="auto"/>
              <w:jc w:val="center"/>
              <w:rPr>
                <w:rFonts w:ascii="Myriad Pro" w:hAnsi="Myriad Pro"/>
                <w:sz w:val="20"/>
                <w:szCs w:val="20"/>
              </w:rPr>
            </w:pPr>
            <w:r w:rsidRPr="00F318EF">
              <w:rPr>
                <w:rFonts w:ascii="Myriad Pro" w:hAnsi="Myriad Pro"/>
                <w:sz w:val="20"/>
                <w:szCs w:val="20"/>
              </w:rPr>
              <w:t>х</w:t>
            </w:r>
          </w:p>
        </w:tc>
        <w:tc>
          <w:tcPr>
            <w:tcW w:w="1295" w:type="pct"/>
            <w:shd w:val="clear" w:color="auto" w:fill="auto"/>
            <w:vAlign w:val="center"/>
          </w:tcPr>
          <w:p w14:paraId="374C8DFC" w14:textId="77777777" w:rsidR="0013332E" w:rsidRPr="00F318EF" w:rsidRDefault="0013332E" w:rsidP="0013332E">
            <w:pPr>
              <w:spacing w:after="0" w:line="240" w:lineRule="auto"/>
              <w:jc w:val="center"/>
              <w:rPr>
                <w:rFonts w:ascii="Myriad Pro" w:hAnsi="Myriad Pro"/>
                <w:sz w:val="20"/>
                <w:szCs w:val="20"/>
              </w:rPr>
            </w:pPr>
            <w:r w:rsidRPr="00F318EF">
              <w:rPr>
                <w:rFonts w:ascii="Myriad Pro" w:hAnsi="Myriad Pro"/>
                <w:sz w:val="20"/>
                <w:szCs w:val="20"/>
              </w:rPr>
              <w:t>279 123,94</w:t>
            </w:r>
          </w:p>
        </w:tc>
      </w:tr>
      <w:tr w:rsidR="0013332E" w:rsidRPr="00F318EF" w14:paraId="32403888" w14:textId="77777777">
        <w:trPr>
          <w:cantSplit/>
        </w:trPr>
        <w:tc>
          <w:tcPr>
            <w:tcW w:w="1318" w:type="pct"/>
            <w:shd w:val="clear" w:color="auto" w:fill="auto"/>
            <w:vAlign w:val="center"/>
          </w:tcPr>
          <w:p w14:paraId="22BB3D3C" w14:textId="77777777" w:rsidR="0013332E" w:rsidRPr="00F318EF" w:rsidRDefault="0013332E" w:rsidP="00AD6764">
            <w:pPr>
              <w:spacing w:after="0" w:line="240" w:lineRule="auto"/>
              <w:rPr>
                <w:rFonts w:ascii="Myriad Pro" w:hAnsi="Myriad Pro"/>
                <w:b/>
                <w:sz w:val="20"/>
                <w:szCs w:val="20"/>
              </w:rPr>
            </w:pPr>
            <w:r w:rsidRPr="00F318EF">
              <w:rPr>
                <w:rFonts w:ascii="Myriad Pro" w:hAnsi="Myriad Pro"/>
                <w:b/>
                <w:sz w:val="20"/>
                <w:szCs w:val="20"/>
              </w:rPr>
              <w:t>Величина корректировки</w:t>
            </w:r>
          </w:p>
          <w:p w14:paraId="0428DA80" w14:textId="77777777" w:rsidR="0013332E" w:rsidRPr="00F318EF" w:rsidRDefault="0013332E" w:rsidP="00AD6764">
            <w:pPr>
              <w:spacing w:after="0" w:line="240" w:lineRule="auto"/>
              <w:rPr>
                <w:rFonts w:ascii="Myriad Pro" w:hAnsi="Myriad Pro"/>
                <w:sz w:val="20"/>
                <w:szCs w:val="20"/>
              </w:rPr>
            </w:pPr>
            <w:r w:rsidRPr="00F318EF">
              <w:rPr>
                <w:rFonts w:ascii="Myriad Pro" w:hAnsi="Myriad Pro"/>
                <w:b/>
                <w:sz w:val="20"/>
                <w:szCs w:val="20"/>
              </w:rPr>
              <w:t>(с учетом индексации)</w:t>
            </w:r>
          </w:p>
        </w:tc>
        <w:tc>
          <w:tcPr>
            <w:tcW w:w="765" w:type="pct"/>
            <w:shd w:val="clear" w:color="auto" w:fill="auto"/>
            <w:vAlign w:val="center"/>
          </w:tcPr>
          <w:p w14:paraId="2E5320B7" w14:textId="77777777" w:rsidR="0013332E" w:rsidRPr="00F318EF" w:rsidRDefault="0013332E" w:rsidP="00AD6764">
            <w:pPr>
              <w:spacing w:after="0" w:line="240" w:lineRule="auto"/>
              <w:jc w:val="center"/>
              <w:rPr>
                <w:rFonts w:ascii="Myriad Pro" w:hAnsi="Myriad Pro"/>
                <w:sz w:val="20"/>
                <w:szCs w:val="20"/>
              </w:rPr>
            </w:pPr>
            <w:proofErr w:type="spellStart"/>
            <w:r w:rsidRPr="00F318EF">
              <w:rPr>
                <w:rFonts w:ascii="Myriad Pro" w:hAnsi="Myriad Pro"/>
                <w:sz w:val="20"/>
                <w:szCs w:val="20"/>
              </w:rPr>
              <w:t>НВВск</w:t>
            </w:r>
            <w:proofErr w:type="spellEnd"/>
            <w:r w:rsidRPr="00F318EF">
              <w:rPr>
                <w:rFonts w:ascii="Myriad Pro" w:hAnsi="Myriad Pro"/>
                <w:sz w:val="20"/>
                <w:szCs w:val="20"/>
              </w:rPr>
              <w:t xml:space="preserve"> - </w:t>
            </w:r>
            <w:proofErr w:type="spellStart"/>
            <w:r w:rsidRPr="00F318EF">
              <w:rPr>
                <w:rFonts w:ascii="Myriad Pro" w:hAnsi="Myriad Pro"/>
                <w:sz w:val="20"/>
                <w:szCs w:val="20"/>
              </w:rPr>
              <w:t>НВВф</w:t>
            </w:r>
            <w:proofErr w:type="spellEnd"/>
          </w:p>
        </w:tc>
        <w:tc>
          <w:tcPr>
            <w:tcW w:w="454" w:type="pct"/>
            <w:shd w:val="clear" w:color="auto" w:fill="auto"/>
            <w:vAlign w:val="center"/>
          </w:tcPr>
          <w:p w14:paraId="461AD982" w14:textId="77777777" w:rsidR="0013332E" w:rsidRPr="00F318EF" w:rsidRDefault="0013332E" w:rsidP="00AD6764">
            <w:pPr>
              <w:spacing w:after="0" w:line="240" w:lineRule="auto"/>
              <w:jc w:val="center"/>
              <w:rPr>
                <w:rFonts w:ascii="Myriad Pro" w:hAnsi="Myriad Pro"/>
                <w:sz w:val="20"/>
                <w:szCs w:val="20"/>
              </w:rPr>
            </w:pPr>
            <w:r w:rsidRPr="00F318EF">
              <w:rPr>
                <w:rFonts w:ascii="Myriad Pro" w:hAnsi="Myriad Pro"/>
                <w:sz w:val="20"/>
                <w:szCs w:val="20"/>
              </w:rPr>
              <w:t>тыс. руб.</w:t>
            </w:r>
          </w:p>
        </w:tc>
        <w:tc>
          <w:tcPr>
            <w:tcW w:w="1168" w:type="pct"/>
            <w:shd w:val="clear" w:color="auto" w:fill="auto"/>
            <w:vAlign w:val="center"/>
          </w:tcPr>
          <w:p w14:paraId="0F171F94" w14:textId="77777777" w:rsidR="0013332E" w:rsidRPr="00F318EF" w:rsidRDefault="0013332E" w:rsidP="00AD6764">
            <w:pPr>
              <w:spacing w:after="0" w:line="240" w:lineRule="auto"/>
              <w:jc w:val="center"/>
              <w:rPr>
                <w:rFonts w:ascii="Myriad Pro" w:hAnsi="Myriad Pro"/>
                <w:sz w:val="20"/>
                <w:szCs w:val="20"/>
              </w:rPr>
            </w:pPr>
            <w:r w:rsidRPr="00F318EF">
              <w:rPr>
                <w:rFonts w:ascii="Myriad Pro" w:hAnsi="Myriad Pro"/>
                <w:sz w:val="20"/>
                <w:szCs w:val="20"/>
              </w:rPr>
              <w:t>х</w:t>
            </w:r>
          </w:p>
        </w:tc>
        <w:tc>
          <w:tcPr>
            <w:tcW w:w="1295" w:type="pct"/>
            <w:shd w:val="clear" w:color="auto" w:fill="auto"/>
            <w:vAlign w:val="center"/>
          </w:tcPr>
          <w:p w14:paraId="052331F5" w14:textId="77777777" w:rsidR="0013332E" w:rsidRPr="00F318EF" w:rsidRDefault="0013332E" w:rsidP="0013332E">
            <w:pPr>
              <w:spacing w:after="0" w:line="240" w:lineRule="auto"/>
              <w:jc w:val="center"/>
              <w:rPr>
                <w:rFonts w:ascii="Myriad Pro" w:hAnsi="Myriad Pro"/>
                <w:b/>
                <w:sz w:val="20"/>
                <w:szCs w:val="20"/>
              </w:rPr>
            </w:pPr>
            <w:r w:rsidRPr="00F318EF">
              <w:rPr>
                <w:rFonts w:ascii="Myriad Pro" w:hAnsi="Myriad Pro"/>
                <w:b/>
                <w:sz w:val="20"/>
                <w:szCs w:val="20"/>
              </w:rPr>
              <w:t>312 992,00</w:t>
            </w:r>
          </w:p>
        </w:tc>
      </w:tr>
    </w:tbl>
    <w:p w14:paraId="64C5798B" w14:textId="77777777" w:rsidR="001719F2" w:rsidRPr="00F318EF" w:rsidRDefault="001719F2" w:rsidP="008872A5">
      <w:pPr>
        <w:tabs>
          <w:tab w:val="left" w:pos="1134"/>
        </w:tabs>
        <w:spacing w:after="0" w:line="360" w:lineRule="auto"/>
        <w:ind w:firstLine="567"/>
        <w:contextualSpacing/>
        <w:jc w:val="both"/>
        <w:rPr>
          <w:rFonts w:ascii="Myriad Pro" w:hAnsi="Myriad Pro"/>
          <w:color w:val="000000"/>
          <w:sz w:val="26"/>
          <w:szCs w:val="26"/>
        </w:rPr>
      </w:pPr>
    </w:p>
    <w:p w14:paraId="06D4B5EC" w14:textId="77777777" w:rsidR="004D215A" w:rsidRPr="00F318EF" w:rsidRDefault="004D215A" w:rsidP="004D215A">
      <w:pPr>
        <w:tabs>
          <w:tab w:val="left" w:pos="1134"/>
        </w:tabs>
        <w:spacing w:after="0" w:line="360" w:lineRule="auto"/>
        <w:ind w:firstLine="567"/>
        <w:contextualSpacing/>
        <w:jc w:val="both"/>
        <w:rPr>
          <w:rFonts w:ascii="Myriad Pro" w:hAnsi="Myriad Pro"/>
          <w:color w:val="000000"/>
          <w:sz w:val="26"/>
          <w:szCs w:val="26"/>
        </w:rPr>
      </w:pPr>
      <w:r w:rsidRPr="00F318EF">
        <w:rPr>
          <w:rFonts w:ascii="Myriad Pro" w:hAnsi="Myriad Pro"/>
          <w:color w:val="000000"/>
          <w:sz w:val="26"/>
          <w:szCs w:val="26"/>
        </w:rPr>
        <w:lastRenderedPageBreak/>
        <w:t xml:space="preserve">На основании изложенного, Департаментом ТЭК и ТР Вологодской области неправомерно занижена величина корректировки НВВ филиала </w:t>
      </w:r>
      <w:r w:rsidR="004A3D68" w:rsidRPr="00F318EF">
        <w:rPr>
          <w:rFonts w:ascii="Myriad Pro" w:hAnsi="Myriad Pro"/>
          <w:color w:val="000000"/>
          <w:sz w:val="26"/>
          <w:szCs w:val="26"/>
        </w:rPr>
        <w:t>ПАО </w:t>
      </w:r>
      <w:r w:rsidR="001828A6" w:rsidRPr="00F318EF">
        <w:rPr>
          <w:rFonts w:ascii="Myriad Pro" w:hAnsi="Myriad Pro"/>
          <w:color w:val="000000"/>
          <w:sz w:val="26"/>
          <w:szCs w:val="26"/>
        </w:rPr>
        <w:t>«МРСК Северо-Запада» - «Вологдаэнерго»</w:t>
      </w:r>
      <w:r w:rsidRPr="00F318EF">
        <w:rPr>
          <w:rFonts w:ascii="Myriad Pro" w:hAnsi="Myriad Pro"/>
          <w:color w:val="000000"/>
          <w:sz w:val="26"/>
          <w:szCs w:val="26"/>
        </w:rPr>
        <w:t xml:space="preserve"> на </w:t>
      </w:r>
      <w:r w:rsidR="0013332E" w:rsidRPr="00F318EF">
        <w:rPr>
          <w:rFonts w:ascii="Myriad Pro" w:hAnsi="Myriad Pro"/>
          <w:color w:val="000000"/>
          <w:sz w:val="26"/>
          <w:szCs w:val="26"/>
        </w:rPr>
        <w:t>383 670,49</w:t>
      </w:r>
      <w:r w:rsidRPr="00F318EF">
        <w:rPr>
          <w:rFonts w:ascii="Myriad Pro" w:hAnsi="Myriad Pro"/>
          <w:color w:val="000000"/>
          <w:sz w:val="26"/>
          <w:szCs w:val="26"/>
        </w:rPr>
        <w:t>тыс. руб.</w:t>
      </w:r>
    </w:p>
    <w:p w14:paraId="2953CBD8" w14:textId="77777777" w:rsidR="004214C6" w:rsidRPr="00F318EF" w:rsidRDefault="004214C6" w:rsidP="005B0E32">
      <w:pPr>
        <w:pStyle w:val="afff2"/>
        <w:spacing w:after="0"/>
        <w:ind w:firstLine="0"/>
        <w:jc w:val="center"/>
        <w:rPr>
          <w:b/>
          <w:lang w:val="ru-RU"/>
        </w:rPr>
      </w:pPr>
      <w:r w:rsidRPr="00F318EF">
        <w:rPr>
          <w:b/>
          <w:lang w:val="ru-RU"/>
        </w:rPr>
        <w:t xml:space="preserve">Недополученная необходимая валовая выручка за </w:t>
      </w:r>
      <w:smartTag w:uri="urn:schemas-microsoft-com:office:smarttags" w:element="metricconverter">
        <w:smartTagPr>
          <w:attr w:name="ProductID" w:val="2015 г"/>
        </w:smartTagPr>
        <w:r w:rsidRPr="00F318EF">
          <w:rPr>
            <w:b/>
            <w:lang w:val="ru-RU"/>
          </w:rPr>
          <w:t>201</w:t>
        </w:r>
        <w:r w:rsidR="000E3389" w:rsidRPr="00F318EF">
          <w:rPr>
            <w:b/>
            <w:lang w:val="ru-RU"/>
          </w:rPr>
          <w:t>5</w:t>
        </w:r>
        <w:r w:rsidRPr="00F318EF">
          <w:rPr>
            <w:b/>
            <w:lang w:val="ru-RU"/>
          </w:rPr>
          <w:t xml:space="preserve"> г</w:t>
        </w:r>
      </w:smartTag>
      <w:r w:rsidRPr="00F318EF">
        <w:rPr>
          <w:b/>
          <w:lang w:val="ru-RU"/>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1E0" w:firstRow="1" w:lastRow="1" w:firstColumn="1" w:lastColumn="1" w:noHBand="0" w:noVBand="0"/>
      </w:tblPr>
      <w:tblGrid>
        <w:gridCol w:w="2155"/>
        <w:gridCol w:w="2465"/>
        <w:gridCol w:w="2433"/>
        <w:gridCol w:w="2500"/>
        <w:gridCol w:w="17"/>
      </w:tblGrid>
      <w:tr w:rsidR="00FD03EC" w:rsidRPr="00F318EF" w14:paraId="3B17E1D2" w14:textId="77777777">
        <w:trPr>
          <w:gridAfter w:val="1"/>
          <w:wAfter w:w="9" w:type="pct"/>
          <w:cantSplit/>
          <w:trHeight w:val="960"/>
          <w:tblHeader/>
        </w:trPr>
        <w:tc>
          <w:tcPr>
            <w:tcW w:w="1126"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0EBFDE49" w14:textId="77777777" w:rsidR="004214C6" w:rsidRPr="00F318EF" w:rsidRDefault="004214C6" w:rsidP="008872A5">
            <w:pPr>
              <w:spacing w:after="0" w:line="240" w:lineRule="auto"/>
              <w:jc w:val="center"/>
              <w:rPr>
                <w:rFonts w:ascii="Myriad Pro" w:hAnsi="Myriad Pro"/>
                <w:b/>
                <w:bCs/>
                <w:color w:val="FFFFFF"/>
                <w:sz w:val="20"/>
                <w:szCs w:val="20"/>
              </w:rPr>
            </w:pPr>
            <w:r w:rsidRPr="00F318EF">
              <w:rPr>
                <w:rFonts w:ascii="Myriad Pro" w:hAnsi="Myriad Pro"/>
                <w:b/>
                <w:bCs/>
                <w:color w:val="FFFFFF"/>
                <w:sz w:val="20"/>
                <w:szCs w:val="20"/>
              </w:rPr>
              <w:t>Наименование</w:t>
            </w:r>
          </w:p>
        </w:tc>
        <w:tc>
          <w:tcPr>
            <w:tcW w:w="1288"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71BF4E90" w14:textId="77777777" w:rsidR="004214C6" w:rsidRPr="00F318EF" w:rsidRDefault="004214C6" w:rsidP="008872A5">
            <w:pPr>
              <w:spacing w:after="0" w:line="240" w:lineRule="auto"/>
              <w:jc w:val="center"/>
              <w:rPr>
                <w:rFonts w:ascii="Myriad Pro" w:hAnsi="Myriad Pro"/>
                <w:b/>
                <w:bCs/>
                <w:color w:val="FFFFFF"/>
                <w:sz w:val="20"/>
                <w:szCs w:val="20"/>
              </w:rPr>
            </w:pPr>
            <w:r w:rsidRPr="00F318EF">
              <w:rPr>
                <w:rFonts w:ascii="Myriad Pro" w:hAnsi="Myriad Pro"/>
                <w:b/>
                <w:bCs/>
                <w:color w:val="FFFFFF"/>
                <w:sz w:val="20"/>
                <w:szCs w:val="20"/>
              </w:rPr>
              <w:t xml:space="preserve">Заявлено филиалом </w:t>
            </w:r>
            <w:r w:rsidR="004A3D68" w:rsidRPr="00F318EF">
              <w:rPr>
                <w:rFonts w:ascii="Myriad Pro" w:hAnsi="Myriad Pro"/>
                <w:b/>
                <w:bCs/>
                <w:color w:val="FFFFFF"/>
                <w:sz w:val="20"/>
                <w:szCs w:val="20"/>
              </w:rPr>
              <w:t>ПАО </w:t>
            </w:r>
            <w:r w:rsidR="001828A6" w:rsidRPr="00F318EF">
              <w:rPr>
                <w:rFonts w:ascii="Myriad Pro" w:hAnsi="Myriad Pro"/>
                <w:b/>
                <w:bCs/>
                <w:color w:val="FFFFFF"/>
                <w:sz w:val="20"/>
                <w:szCs w:val="20"/>
              </w:rPr>
              <w:t>«МРСК Северо-Запада» - «Вологдаэнерго»</w:t>
            </w:r>
          </w:p>
        </w:tc>
        <w:tc>
          <w:tcPr>
            <w:tcW w:w="1271"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5335E56B" w14:textId="77777777" w:rsidR="004214C6" w:rsidRPr="00F318EF" w:rsidRDefault="004214C6" w:rsidP="008872A5">
            <w:pPr>
              <w:spacing w:after="0" w:line="240" w:lineRule="auto"/>
              <w:jc w:val="center"/>
              <w:rPr>
                <w:rFonts w:ascii="Myriad Pro" w:hAnsi="Myriad Pro"/>
                <w:b/>
                <w:bCs/>
                <w:color w:val="FFFFFF"/>
                <w:sz w:val="20"/>
                <w:szCs w:val="20"/>
              </w:rPr>
            </w:pPr>
            <w:r w:rsidRPr="00F318EF">
              <w:rPr>
                <w:rFonts w:ascii="Myriad Pro" w:hAnsi="Myriad Pro"/>
                <w:b/>
                <w:bCs/>
                <w:color w:val="FFFFFF"/>
                <w:sz w:val="20"/>
                <w:szCs w:val="20"/>
              </w:rPr>
              <w:t>Принято Департаментом ТЭК и ТР Вологодской области</w:t>
            </w:r>
          </w:p>
        </w:tc>
        <w:tc>
          <w:tcPr>
            <w:tcW w:w="1306"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55AF247E" w14:textId="77777777" w:rsidR="004214C6" w:rsidRPr="00F318EF" w:rsidRDefault="004214C6" w:rsidP="008872A5">
            <w:pPr>
              <w:spacing w:after="0" w:line="240" w:lineRule="auto"/>
              <w:jc w:val="center"/>
              <w:rPr>
                <w:rFonts w:ascii="Myriad Pro" w:hAnsi="Myriad Pro"/>
                <w:b/>
                <w:bCs/>
                <w:color w:val="FFFFFF"/>
                <w:sz w:val="20"/>
                <w:szCs w:val="20"/>
              </w:rPr>
            </w:pPr>
            <w:r w:rsidRPr="00F318EF">
              <w:rPr>
                <w:rFonts w:ascii="Myriad Pro" w:hAnsi="Myriad Pro"/>
                <w:b/>
                <w:bCs/>
                <w:color w:val="FFFFFF"/>
                <w:sz w:val="20"/>
                <w:szCs w:val="20"/>
              </w:rPr>
              <w:t>Расчет Исполнителя</w:t>
            </w:r>
          </w:p>
        </w:tc>
      </w:tr>
      <w:tr w:rsidR="0013332E" w:rsidRPr="00F318EF" w14:paraId="41A8D77D" w14:textId="77777777">
        <w:trPr>
          <w:gridAfter w:val="1"/>
          <w:wAfter w:w="9" w:type="pct"/>
          <w:cantSplit/>
          <w:trHeight w:val="235"/>
        </w:trPr>
        <w:tc>
          <w:tcPr>
            <w:tcW w:w="1126" w:type="pct"/>
            <w:tcBorders>
              <w:top w:val="single" w:sz="4" w:space="0" w:color="FFFFFF"/>
            </w:tcBorders>
            <w:shd w:val="clear" w:color="auto" w:fill="auto"/>
            <w:vAlign w:val="center"/>
          </w:tcPr>
          <w:p w14:paraId="1E3F0C48" w14:textId="77777777" w:rsidR="0013332E" w:rsidRPr="00F318EF" w:rsidRDefault="0013332E" w:rsidP="008872A5">
            <w:pPr>
              <w:spacing w:after="0" w:line="240" w:lineRule="auto"/>
              <w:rPr>
                <w:rFonts w:ascii="Myriad Pro" w:hAnsi="Myriad Pro"/>
                <w:sz w:val="20"/>
                <w:szCs w:val="20"/>
              </w:rPr>
            </w:pPr>
            <w:r w:rsidRPr="00F318EF">
              <w:rPr>
                <w:rFonts w:ascii="Myriad Pro" w:hAnsi="Myriad Pro"/>
                <w:sz w:val="20"/>
                <w:szCs w:val="20"/>
              </w:rPr>
              <w:t>Сумма, тыс. руб.</w:t>
            </w:r>
          </w:p>
        </w:tc>
        <w:tc>
          <w:tcPr>
            <w:tcW w:w="1288" w:type="pct"/>
            <w:tcBorders>
              <w:top w:val="single" w:sz="4" w:space="0" w:color="FFFFFF"/>
            </w:tcBorders>
            <w:shd w:val="clear" w:color="auto" w:fill="auto"/>
            <w:vAlign w:val="center"/>
          </w:tcPr>
          <w:p w14:paraId="73C6FB92" w14:textId="77777777" w:rsidR="0013332E" w:rsidRPr="00F318EF" w:rsidRDefault="0013332E" w:rsidP="008872A5">
            <w:pPr>
              <w:spacing w:after="0" w:line="240" w:lineRule="auto"/>
              <w:jc w:val="center"/>
              <w:rPr>
                <w:rFonts w:ascii="Myriad Pro" w:hAnsi="Myriad Pro"/>
                <w:sz w:val="20"/>
                <w:szCs w:val="20"/>
              </w:rPr>
            </w:pPr>
            <w:r w:rsidRPr="00F318EF">
              <w:rPr>
                <w:rFonts w:ascii="Myriad Pro" w:hAnsi="Myriad Pro"/>
                <w:sz w:val="20"/>
                <w:szCs w:val="20"/>
              </w:rPr>
              <w:t>438 198,6</w:t>
            </w:r>
          </w:p>
        </w:tc>
        <w:tc>
          <w:tcPr>
            <w:tcW w:w="1271" w:type="pct"/>
            <w:tcBorders>
              <w:top w:val="single" w:sz="4" w:space="0" w:color="FFFFFF"/>
            </w:tcBorders>
            <w:shd w:val="clear" w:color="auto" w:fill="auto"/>
            <w:vAlign w:val="center"/>
          </w:tcPr>
          <w:p w14:paraId="33AE12F1" w14:textId="77777777" w:rsidR="0013332E" w:rsidRPr="00F318EF" w:rsidRDefault="0013332E" w:rsidP="008872A5">
            <w:pPr>
              <w:spacing w:after="0" w:line="240" w:lineRule="auto"/>
              <w:jc w:val="center"/>
              <w:rPr>
                <w:rFonts w:ascii="Myriad Pro" w:hAnsi="Myriad Pro"/>
                <w:sz w:val="20"/>
                <w:szCs w:val="20"/>
              </w:rPr>
            </w:pPr>
            <w:r w:rsidRPr="00F318EF">
              <w:rPr>
                <w:rFonts w:ascii="Myriad Pro" w:hAnsi="Myriad Pro"/>
                <w:sz w:val="20"/>
                <w:szCs w:val="20"/>
              </w:rPr>
              <w:t>-63 030,55</w:t>
            </w:r>
          </w:p>
        </w:tc>
        <w:tc>
          <w:tcPr>
            <w:tcW w:w="1306" w:type="pct"/>
            <w:tcBorders>
              <w:top w:val="single" w:sz="4" w:space="0" w:color="FFFFFF"/>
            </w:tcBorders>
            <w:shd w:val="clear" w:color="auto" w:fill="auto"/>
            <w:vAlign w:val="center"/>
          </w:tcPr>
          <w:p w14:paraId="3819679E" w14:textId="77777777" w:rsidR="0013332E" w:rsidRPr="00F318EF" w:rsidRDefault="0013332E" w:rsidP="003B33BB">
            <w:pPr>
              <w:spacing w:after="0" w:line="240" w:lineRule="auto"/>
              <w:jc w:val="center"/>
              <w:rPr>
                <w:rFonts w:ascii="Myriad Pro" w:hAnsi="Myriad Pro"/>
                <w:sz w:val="20"/>
                <w:szCs w:val="20"/>
              </w:rPr>
            </w:pPr>
            <w:r w:rsidRPr="00F318EF">
              <w:rPr>
                <w:rFonts w:ascii="Myriad Pro" w:hAnsi="Myriad Pro"/>
                <w:sz w:val="20"/>
                <w:szCs w:val="20"/>
              </w:rPr>
              <w:t>279 123,94</w:t>
            </w:r>
          </w:p>
        </w:tc>
      </w:tr>
      <w:tr w:rsidR="0013332E" w:rsidRPr="00F318EF" w14:paraId="6483B5E0" w14:textId="77777777">
        <w:trPr>
          <w:gridAfter w:val="1"/>
          <w:wAfter w:w="9" w:type="pct"/>
          <w:cantSplit/>
          <w:trHeight w:val="235"/>
        </w:trPr>
        <w:tc>
          <w:tcPr>
            <w:tcW w:w="1126" w:type="pct"/>
            <w:shd w:val="clear" w:color="auto" w:fill="auto"/>
            <w:vAlign w:val="center"/>
          </w:tcPr>
          <w:p w14:paraId="055FAE01" w14:textId="77777777" w:rsidR="0013332E" w:rsidRPr="00F318EF" w:rsidRDefault="0013332E" w:rsidP="00065CCE">
            <w:pPr>
              <w:spacing w:after="0" w:line="240" w:lineRule="auto"/>
              <w:rPr>
                <w:rFonts w:ascii="Myriad Pro" w:hAnsi="Myriad Pro"/>
                <w:sz w:val="20"/>
                <w:szCs w:val="20"/>
              </w:rPr>
            </w:pPr>
            <w:r w:rsidRPr="00F318EF">
              <w:rPr>
                <w:rFonts w:ascii="Myriad Pro" w:hAnsi="Myriad Pro"/>
                <w:sz w:val="20"/>
                <w:szCs w:val="20"/>
              </w:rPr>
              <w:t>ИПЦ 2016</w:t>
            </w:r>
          </w:p>
        </w:tc>
        <w:tc>
          <w:tcPr>
            <w:tcW w:w="1288" w:type="pct"/>
            <w:shd w:val="clear" w:color="auto" w:fill="auto"/>
            <w:vAlign w:val="center"/>
          </w:tcPr>
          <w:p w14:paraId="42A31CCD" w14:textId="77777777" w:rsidR="0013332E" w:rsidRPr="00F318EF" w:rsidRDefault="0013332E" w:rsidP="008872A5">
            <w:pPr>
              <w:spacing w:after="0" w:line="240" w:lineRule="auto"/>
              <w:jc w:val="center"/>
              <w:rPr>
                <w:rFonts w:ascii="Myriad Pro" w:hAnsi="Myriad Pro"/>
                <w:sz w:val="20"/>
                <w:szCs w:val="20"/>
              </w:rPr>
            </w:pPr>
            <w:r w:rsidRPr="00F318EF">
              <w:rPr>
                <w:rFonts w:ascii="Myriad Pro" w:hAnsi="Myriad Pro"/>
                <w:sz w:val="20"/>
                <w:szCs w:val="20"/>
              </w:rPr>
              <w:t>7,4%</w:t>
            </w:r>
          </w:p>
        </w:tc>
        <w:tc>
          <w:tcPr>
            <w:tcW w:w="1271" w:type="pct"/>
            <w:shd w:val="clear" w:color="auto" w:fill="auto"/>
            <w:vAlign w:val="center"/>
          </w:tcPr>
          <w:p w14:paraId="0694C668" w14:textId="77777777" w:rsidR="0013332E" w:rsidRPr="00F318EF" w:rsidRDefault="0013332E" w:rsidP="00A45606">
            <w:pPr>
              <w:spacing w:after="0" w:line="240" w:lineRule="auto"/>
              <w:jc w:val="center"/>
              <w:rPr>
                <w:rFonts w:ascii="Myriad Pro" w:hAnsi="Myriad Pro"/>
                <w:sz w:val="20"/>
                <w:szCs w:val="20"/>
              </w:rPr>
            </w:pPr>
            <w:r w:rsidRPr="00F318EF">
              <w:rPr>
                <w:rFonts w:ascii="Myriad Pro" w:hAnsi="Myriad Pro"/>
                <w:sz w:val="20"/>
                <w:szCs w:val="20"/>
              </w:rPr>
              <w:t>7,1%</w:t>
            </w:r>
          </w:p>
        </w:tc>
        <w:tc>
          <w:tcPr>
            <w:tcW w:w="1306" w:type="pct"/>
            <w:shd w:val="clear" w:color="auto" w:fill="auto"/>
            <w:vAlign w:val="center"/>
          </w:tcPr>
          <w:p w14:paraId="148C46C5" w14:textId="77777777" w:rsidR="0013332E" w:rsidRPr="00F318EF" w:rsidRDefault="0013332E" w:rsidP="00A45606">
            <w:pPr>
              <w:spacing w:after="0" w:line="240" w:lineRule="auto"/>
              <w:jc w:val="center"/>
              <w:rPr>
                <w:rFonts w:ascii="Myriad Pro" w:hAnsi="Myriad Pro"/>
                <w:sz w:val="20"/>
                <w:szCs w:val="20"/>
              </w:rPr>
            </w:pPr>
            <w:r w:rsidRPr="00F318EF">
              <w:rPr>
                <w:rFonts w:ascii="Myriad Pro" w:hAnsi="Myriad Pro"/>
                <w:sz w:val="20"/>
                <w:szCs w:val="20"/>
              </w:rPr>
              <w:t>7,1%</w:t>
            </w:r>
          </w:p>
        </w:tc>
      </w:tr>
      <w:tr w:rsidR="0013332E" w:rsidRPr="00F318EF" w14:paraId="6D7B6DA9" w14:textId="77777777">
        <w:trPr>
          <w:gridAfter w:val="1"/>
          <w:wAfter w:w="9" w:type="pct"/>
          <w:cantSplit/>
          <w:trHeight w:val="235"/>
        </w:trPr>
        <w:tc>
          <w:tcPr>
            <w:tcW w:w="1126" w:type="pct"/>
            <w:shd w:val="clear" w:color="auto" w:fill="auto"/>
            <w:vAlign w:val="center"/>
          </w:tcPr>
          <w:p w14:paraId="2BE54910" w14:textId="77777777" w:rsidR="0013332E" w:rsidRPr="00F318EF" w:rsidRDefault="0013332E" w:rsidP="00065CCE">
            <w:pPr>
              <w:spacing w:after="0" w:line="240" w:lineRule="auto"/>
              <w:rPr>
                <w:rFonts w:ascii="Myriad Pro" w:hAnsi="Myriad Pro"/>
                <w:sz w:val="20"/>
                <w:szCs w:val="20"/>
              </w:rPr>
            </w:pPr>
            <w:r w:rsidRPr="00F318EF">
              <w:rPr>
                <w:rFonts w:ascii="Myriad Pro" w:hAnsi="Myriad Pro"/>
                <w:sz w:val="20"/>
                <w:szCs w:val="20"/>
              </w:rPr>
              <w:t>ИПЦ 2017</w:t>
            </w:r>
          </w:p>
        </w:tc>
        <w:tc>
          <w:tcPr>
            <w:tcW w:w="1288" w:type="pct"/>
            <w:shd w:val="clear" w:color="auto" w:fill="auto"/>
            <w:vAlign w:val="center"/>
          </w:tcPr>
          <w:p w14:paraId="1630B9DD" w14:textId="77777777" w:rsidR="0013332E" w:rsidRPr="00F318EF" w:rsidRDefault="0013332E" w:rsidP="008872A5">
            <w:pPr>
              <w:spacing w:after="0" w:line="240" w:lineRule="auto"/>
              <w:jc w:val="center"/>
              <w:rPr>
                <w:rFonts w:ascii="Myriad Pro" w:hAnsi="Myriad Pro"/>
                <w:sz w:val="20"/>
                <w:szCs w:val="20"/>
              </w:rPr>
            </w:pPr>
            <w:r w:rsidRPr="00F318EF">
              <w:rPr>
                <w:rFonts w:ascii="Myriad Pro" w:hAnsi="Myriad Pro"/>
                <w:sz w:val="20"/>
                <w:szCs w:val="20"/>
              </w:rPr>
              <w:t>5,8%</w:t>
            </w:r>
          </w:p>
        </w:tc>
        <w:tc>
          <w:tcPr>
            <w:tcW w:w="1271" w:type="pct"/>
            <w:shd w:val="clear" w:color="auto" w:fill="auto"/>
            <w:vAlign w:val="center"/>
          </w:tcPr>
          <w:p w14:paraId="66571EF6" w14:textId="77777777" w:rsidR="0013332E" w:rsidRPr="00F318EF" w:rsidRDefault="0013332E" w:rsidP="00A45606">
            <w:pPr>
              <w:spacing w:after="0" w:line="240" w:lineRule="auto"/>
              <w:jc w:val="center"/>
              <w:rPr>
                <w:rFonts w:ascii="Myriad Pro" w:hAnsi="Myriad Pro"/>
                <w:sz w:val="20"/>
                <w:szCs w:val="20"/>
              </w:rPr>
            </w:pPr>
            <w:r w:rsidRPr="00F318EF">
              <w:rPr>
                <w:rFonts w:ascii="Myriad Pro" w:hAnsi="Myriad Pro"/>
                <w:sz w:val="20"/>
                <w:szCs w:val="20"/>
              </w:rPr>
              <w:t>4,7%</w:t>
            </w:r>
          </w:p>
        </w:tc>
        <w:tc>
          <w:tcPr>
            <w:tcW w:w="1306" w:type="pct"/>
            <w:shd w:val="clear" w:color="auto" w:fill="auto"/>
            <w:vAlign w:val="center"/>
          </w:tcPr>
          <w:p w14:paraId="374BAEBE" w14:textId="77777777" w:rsidR="0013332E" w:rsidRPr="00F318EF" w:rsidRDefault="0013332E" w:rsidP="008872A5">
            <w:pPr>
              <w:spacing w:after="0" w:line="240" w:lineRule="auto"/>
              <w:jc w:val="center"/>
              <w:rPr>
                <w:rFonts w:ascii="Myriad Pro" w:hAnsi="Myriad Pro"/>
                <w:sz w:val="20"/>
                <w:szCs w:val="20"/>
              </w:rPr>
            </w:pPr>
            <w:r w:rsidRPr="00F318EF">
              <w:rPr>
                <w:rFonts w:ascii="Myriad Pro" w:hAnsi="Myriad Pro"/>
                <w:sz w:val="20"/>
                <w:szCs w:val="20"/>
              </w:rPr>
              <w:t>4,7%</w:t>
            </w:r>
          </w:p>
        </w:tc>
      </w:tr>
      <w:tr w:rsidR="0013332E" w:rsidRPr="00F318EF" w14:paraId="6EBD66D7" w14:textId="77777777">
        <w:trPr>
          <w:gridAfter w:val="1"/>
          <w:wAfter w:w="9" w:type="pct"/>
          <w:cantSplit/>
          <w:trHeight w:val="472"/>
        </w:trPr>
        <w:tc>
          <w:tcPr>
            <w:tcW w:w="1126" w:type="pct"/>
            <w:shd w:val="clear" w:color="auto" w:fill="auto"/>
            <w:vAlign w:val="center"/>
          </w:tcPr>
          <w:p w14:paraId="332AE6E7" w14:textId="77777777" w:rsidR="0013332E" w:rsidRPr="00F318EF" w:rsidRDefault="0013332E" w:rsidP="008872A5">
            <w:pPr>
              <w:spacing w:after="0" w:line="240" w:lineRule="auto"/>
              <w:rPr>
                <w:rFonts w:ascii="Myriad Pro" w:hAnsi="Myriad Pro"/>
                <w:b/>
                <w:sz w:val="20"/>
                <w:szCs w:val="20"/>
              </w:rPr>
            </w:pPr>
            <w:r w:rsidRPr="00F318EF">
              <w:rPr>
                <w:rFonts w:ascii="Myriad Pro" w:hAnsi="Myriad Pro"/>
                <w:b/>
                <w:sz w:val="20"/>
                <w:szCs w:val="20"/>
              </w:rPr>
              <w:t>Сумма с учетом ИПЦ, тыс. руб.</w:t>
            </w:r>
          </w:p>
        </w:tc>
        <w:tc>
          <w:tcPr>
            <w:tcW w:w="1288" w:type="pct"/>
            <w:shd w:val="clear" w:color="auto" w:fill="auto"/>
            <w:vAlign w:val="center"/>
          </w:tcPr>
          <w:p w14:paraId="0FE90529" w14:textId="77777777" w:rsidR="0013332E" w:rsidRPr="00F318EF" w:rsidRDefault="0013332E" w:rsidP="008872A5">
            <w:pPr>
              <w:spacing w:after="0" w:line="240" w:lineRule="auto"/>
              <w:jc w:val="center"/>
              <w:rPr>
                <w:rFonts w:ascii="Myriad Pro" w:hAnsi="Myriad Pro"/>
                <w:sz w:val="20"/>
                <w:szCs w:val="20"/>
              </w:rPr>
            </w:pPr>
            <w:r w:rsidRPr="00F318EF">
              <w:rPr>
                <w:rFonts w:ascii="Myriad Pro" w:hAnsi="Myriad Pro"/>
                <w:b/>
                <w:sz w:val="20"/>
                <w:szCs w:val="20"/>
              </w:rPr>
              <w:t>497 921,6</w:t>
            </w:r>
          </w:p>
        </w:tc>
        <w:tc>
          <w:tcPr>
            <w:tcW w:w="1271" w:type="pct"/>
            <w:shd w:val="clear" w:color="auto" w:fill="auto"/>
            <w:vAlign w:val="center"/>
          </w:tcPr>
          <w:p w14:paraId="7977B62E" w14:textId="77777777" w:rsidR="0013332E" w:rsidRPr="00F318EF" w:rsidRDefault="00117606" w:rsidP="008872A5">
            <w:pPr>
              <w:spacing w:after="0" w:line="240" w:lineRule="auto"/>
              <w:jc w:val="center"/>
              <w:rPr>
                <w:rFonts w:ascii="Myriad Pro" w:hAnsi="Myriad Pro"/>
                <w:sz w:val="20"/>
                <w:szCs w:val="20"/>
              </w:rPr>
            </w:pPr>
            <w:r w:rsidRPr="00F318EF">
              <w:rPr>
                <w:rFonts w:ascii="Myriad Pro" w:hAnsi="Myriad Pro"/>
                <w:b/>
                <w:sz w:val="20"/>
                <w:szCs w:val="20"/>
              </w:rPr>
              <w:t>-</w:t>
            </w:r>
            <w:r w:rsidR="0013332E" w:rsidRPr="00F318EF">
              <w:rPr>
                <w:rFonts w:ascii="Myriad Pro" w:hAnsi="Myriad Pro"/>
                <w:b/>
                <w:sz w:val="20"/>
                <w:szCs w:val="20"/>
              </w:rPr>
              <w:t>70 678,49</w:t>
            </w:r>
          </w:p>
        </w:tc>
        <w:tc>
          <w:tcPr>
            <w:tcW w:w="1306" w:type="pct"/>
            <w:shd w:val="clear" w:color="auto" w:fill="auto"/>
            <w:vAlign w:val="center"/>
          </w:tcPr>
          <w:p w14:paraId="0094FD13" w14:textId="77777777" w:rsidR="0013332E" w:rsidRPr="00F318EF" w:rsidRDefault="0013332E" w:rsidP="003B33BB">
            <w:pPr>
              <w:spacing w:after="0" w:line="240" w:lineRule="auto"/>
              <w:jc w:val="center"/>
              <w:rPr>
                <w:rFonts w:ascii="Myriad Pro" w:hAnsi="Myriad Pro"/>
                <w:b/>
                <w:sz w:val="20"/>
                <w:szCs w:val="20"/>
              </w:rPr>
            </w:pPr>
            <w:r w:rsidRPr="00F318EF">
              <w:rPr>
                <w:rFonts w:ascii="Myriad Pro" w:hAnsi="Myriad Pro"/>
                <w:b/>
                <w:sz w:val="20"/>
                <w:szCs w:val="20"/>
              </w:rPr>
              <w:t>312 992,00</w:t>
            </w:r>
          </w:p>
        </w:tc>
      </w:tr>
      <w:tr w:rsidR="0013332E" w:rsidRPr="00F318EF" w14:paraId="7A92D112" w14:textId="77777777">
        <w:trPr>
          <w:cantSplit/>
          <w:trHeight w:val="724"/>
        </w:trPr>
        <w:tc>
          <w:tcPr>
            <w:tcW w:w="3685" w:type="pct"/>
            <w:gridSpan w:val="3"/>
            <w:shd w:val="clear" w:color="auto" w:fill="auto"/>
            <w:vAlign w:val="center"/>
          </w:tcPr>
          <w:p w14:paraId="731F34FF" w14:textId="77777777" w:rsidR="0013332E" w:rsidRPr="00F318EF" w:rsidRDefault="0013332E" w:rsidP="008872A5">
            <w:pPr>
              <w:spacing w:after="0" w:line="240" w:lineRule="auto"/>
              <w:rPr>
                <w:rFonts w:ascii="Myriad Pro" w:hAnsi="Myriad Pro"/>
                <w:sz w:val="20"/>
                <w:szCs w:val="20"/>
              </w:rPr>
            </w:pPr>
            <w:r w:rsidRPr="00F318EF">
              <w:rPr>
                <w:rFonts w:ascii="Myriad Pro" w:hAnsi="Myriad Pro"/>
                <w:sz w:val="20"/>
                <w:szCs w:val="20"/>
              </w:rPr>
              <w:t>Отклонение от установленной величины</w:t>
            </w:r>
          </w:p>
          <w:p w14:paraId="0F411FCA" w14:textId="77777777" w:rsidR="0013332E" w:rsidRPr="00F318EF" w:rsidRDefault="0013332E" w:rsidP="008872A5">
            <w:pPr>
              <w:spacing w:after="0" w:line="240" w:lineRule="auto"/>
              <w:rPr>
                <w:rFonts w:ascii="Myriad Pro" w:hAnsi="Myriad Pro"/>
                <w:sz w:val="20"/>
                <w:szCs w:val="20"/>
              </w:rPr>
            </w:pPr>
            <w:r w:rsidRPr="00F318EF">
              <w:rPr>
                <w:rFonts w:ascii="Myriad Pro" w:hAnsi="Myriad Pro"/>
                <w:sz w:val="20"/>
                <w:szCs w:val="20"/>
              </w:rPr>
              <w:t>(+) – необоснованно не учтенная</w:t>
            </w:r>
          </w:p>
          <w:p w14:paraId="506D3351" w14:textId="77777777" w:rsidR="0013332E" w:rsidRPr="00F318EF" w:rsidRDefault="0013332E" w:rsidP="008872A5">
            <w:pPr>
              <w:spacing w:after="0" w:line="240" w:lineRule="auto"/>
              <w:rPr>
                <w:rFonts w:ascii="Myriad Pro" w:hAnsi="Myriad Pro"/>
                <w:sz w:val="20"/>
                <w:szCs w:val="20"/>
              </w:rPr>
            </w:pPr>
            <w:r w:rsidRPr="00F318EF">
              <w:rPr>
                <w:rFonts w:ascii="Myriad Pro" w:hAnsi="Myriad Pro"/>
                <w:sz w:val="20"/>
                <w:szCs w:val="20"/>
              </w:rPr>
              <w:t>(-) – излишне установленная</w:t>
            </w:r>
          </w:p>
        </w:tc>
        <w:tc>
          <w:tcPr>
            <w:tcW w:w="1315" w:type="pct"/>
            <w:gridSpan w:val="2"/>
            <w:shd w:val="clear" w:color="auto" w:fill="auto"/>
            <w:vAlign w:val="center"/>
          </w:tcPr>
          <w:p w14:paraId="08568757" w14:textId="77777777" w:rsidR="0013332E" w:rsidRPr="00F318EF" w:rsidRDefault="0013332E" w:rsidP="008872A5">
            <w:pPr>
              <w:spacing w:after="0" w:line="240" w:lineRule="auto"/>
              <w:jc w:val="center"/>
              <w:rPr>
                <w:rFonts w:ascii="Myriad Pro" w:hAnsi="Myriad Pro"/>
                <w:sz w:val="20"/>
                <w:szCs w:val="20"/>
              </w:rPr>
            </w:pPr>
            <w:r w:rsidRPr="00F318EF">
              <w:rPr>
                <w:rFonts w:ascii="Myriad Pro" w:hAnsi="Myriad Pro"/>
                <w:sz w:val="20"/>
                <w:szCs w:val="20"/>
              </w:rPr>
              <w:t>+383 670,49</w:t>
            </w:r>
          </w:p>
        </w:tc>
      </w:tr>
    </w:tbl>
    <w:p w14:paraId="6D6B8FC7" w14:textId="77777777" w:rsidR="005B0E32" w:rsidRPr="00F318EF" w:rsidRDefault="005B0E32" w:rsidP="008872A5">
      <w:pPr>
        <w:pStyle w:val="afff4"/>
        <w:spacing w:before="0"/>
      </w:pPr>
    </w:p>
    <w:p w14:paraId="5277C964" w14:textId="77777777" w:rsidR="006A123B" w:rsidRPr="00F318EF" w:rsidRDefault="006A123B" w:rsidP="008872A5">
      <w:pPr>
        <w:tabs>
          <w:tab w:val="left" w:pos="1134"/>
        </w:tabs>
        <w:spacing w:after="0" w:line="360" w:lineRule="auto"/>
        <w:ind w:firstLine="567"/>
        <w:contextualSpacing/>
        <w:jc w:val="both"/>
        <w:rPr>
          <w:rFonts w:ascii="Myriad Pro" w:hAnsi="Myriad Pro"/>
          <w:color w:val="000000"/>
          <w:sz w:val="26"/>
          <w:szCs w:val="26"/>
        </w:rPr>
      </w:pPr>
    </w:p>
    <w:p w14:paraId="5875E428" w14:textId="77777777" w:rsidR="00F949DA" w:rsidRPr="00F318EF" w:rsidRDefault="00F949DA" w:rsidP="00625474">
      <w:pPr>
        <w:pStyle w:val="3"/>
        <w:numPr>
          <w:ilvl w:val="1"/>
          <w:numId w:val="16"/>
        </w:numPr>
        <w:spacing w:line="360" w:lineRule="auto"/>
        <w:jc w:val="both"/>
        <w:rPr>
          <w:rFonts w:ascii="Myriad Pro" w:hAnsi="Myriad Pro"/>
          <w:b/>
          <w:color w:val="4F6228"/>
          <w:sz w:val="28"/>
          <w:szCs w:val="28"/>
        </w:rPr>
        <w:sectPr w:rsidR="00F949DA" w:rsidRPr="00F318EF" w:rsidSect="00DE33B2">
          <w:pgSz w:w="11906" w:h="16838"/>
          <w:pgMar w:top="1134" w:right="851" w:bottom="1134" w:left="1701" w:header="709" w:footer="709" w:gutter="0"/>
          <w:cols w:space="708"/>
          <w:docGrid w:linePitch="360"/>
        </w:sectPr>
      </w:pPr>
      <w:bookmarkStart w:id="59" w:name="_Toc40260558"/>
      <w:bookmarkStart w:id="60" w:name="_Toc40261445"/>
    </w:p>
    <w:p w14:paraId="3DBEC2C6" w14:textId="77777777" w:rsidR="006A123B" w:rsidRPr="00F318EF" w:rsidRDefault="005A1713" w:rsidP="0078056D">
      <w:pPr>
        <w:pStyle w:val="3"/>
        <w:numPr>
          <w:ilvl w:val="1"/>
          <w:numId w:val="16"/>
        </w:numPr>
        <w:spacing w:line="360" w:lineRule="auto"/>
        <w:ind w:left="567" w:hanging="567"/>
        <w:jc w:val="both"/>
        <w:rPr>
          <w:rFonts w:ascii="Myriad Pro" w:hAnsi="Myriad Pro"/>
          <w:b/>
          <w:color w:val="4F6228"/>
          <w:sz w:val="28"/>
          <w:szCs w:val="28"/>
        </w:rPr>
      </w:pPr>
      <w:bookmarkStart w:id="61" w:name="_Toc55921651"/>
      <w:r w:rsidRPr="00F318EF">
        <w:rPr>
          <w:rFonts w:ascii="Myriad Pro" w:hAnsi="Myriad Pro"/>
          <w:b/>
          <w:color w:val="4F6228"/>
          <w:sz w:val="28"/>
          <w:szCs w:val="28"/>
        </w:rPr>
        <w:lastRenderedPageBreak/>
        <w:t>Экспертиза обоснованности определения величины компенсации операционных расходов, связанной с изменением фактического индекса инфляции и объема условных единиц по отношению к учтенным при установлении тарифа значениям</w:t>
      </w:r>
      <w:r w:rsidR="006A123B" w:rsidRPr="00F318EF">
        <w:rPr>
          <w:rFonts w:ascii="Myriad Pro" w:hAnsi="Myriad Pro"/>
          <w:b/>
          <w:color w:val="4F6228"/>
          <w:sz w:val="28"/>
          <w:szCs w:val="28"/>
        </w:rPr>
        <w:t>.</w:t>
      </w:r>
      <w:bookmarkEnd w:id="59"/>
      <w:bookmarkEnd w:id="60"/>
      <w:bookmarkEnd w:id="61"/>
    </w:p>
    <w:p w14:paraId="5A430384" w14:textId="77777777" w:rsidR="005A1713" w:rsidRPr="00F318EF" w:rsidRDefault="005A1713" w:rsidP="008872A5">
      <w:pPr>
        <w:tabs>
          <w:tab w:val="left" w:pos="1134"/>
        </w:tabs>
        <w:spacing w:after="0" w:line="360" w:lineRule="auto"/>
        <w:ind w:firstLine="567"/>
        <w:contextualSpacing/>
        <w:jc w:val="both"/>
        <w:rPr>
          <w:rFonts w:ascii="Myriad Pro" w:hAnsi="Myriad Pro"/>
          <w:color w:val="000000"/>
          <w:sz w:val="26"/>
          <w:szCs w:val="26"/>
        </w:rPr>
      </w:pPr>
      <w:r w:rsidRPr="00F318EF">
        <w:rPr>
          <w:rFonts w:ascii="Myriad Pro" w:hAnsi="Myriad Pro"/>
          <w:color w:val="000000"/>
          <w:sz w:val="26"/>
          <w:szCs w:val="26"/>
        </w:rPr>
        <w:t xml:space="preserve">Согласно пункту 42 Методических указаний </w:t>
      </w:r>
      <w:r w:rsidR="004A3D68" w:rsidRPr="00F318EF">
        <w:rPr>
          <w:rFonts w:ascii="Myriad Pro" w:hAnsi="Myriad Pro"/>
          <w:color w:val="000000"/>
          <w:sz w:val="26"/>
          <w:szCs w:val="26"/>
        </w:rPr>
        <w:t>№ </w:t>
      </w:r>
      <w:r w:rsidRPr="00F318EF">
        <w:rPr>
          <w:rFonts w:ascii="Myriad Pro" w:hAnsi="Myriad Pro"/>
          <w:color w:val="000000"/>
          <w:sz w:val="26"/>
          <w:szCs w:val="26"/>
        </w:rPr>
        <w:t xml:space="preserve">228-э </w:t>
      </w:r>
      <w:r w:rsidR="00317A78" w:rsidRPr="00F318EF">
        <w:rPr>
          <w:rFonts w:ascii="Myriad Pro" w:hAnsi="Myriad Pro"/>
          <w:color w:val="000000"/>
          <w:sz w:val="26"/>
          <w:szCs w:val="26"/>
        </w:rPr>
        <w:t>предусмотрена</w:t>
      </w:r>
      <w:r w:rsidR="00F60002">
        <w:rPr>
          <w:rFonts w:ascii="Myriad Pro" w:hAnsi="Myriad Pro"/>
          <w:color w:val="000000"/>
          <w:sz w:val="26"/>
          <w:szCs w:val="26"/>
        </w:rPr>
        <w:t xml:space="preserve"> </w:t>
      </w:r>
      <w:r w:rsidRPr="00F318EF">
        <w:rPr>
          <w:rFonts w:ascii="Myriad Pro" w:hAnsi="Myriad Pro"/>
          <w:color w:val="000000"/>
          <w:sz w:val="26"/>
          <w:szCs w:val="26"/>
        </w:rPr>
        <w:t>компенсация операционных расходов, связанная с изменением фактического индекса инфляции и объема условных единиц, по отношению к учтенным при установлении тарифа значениям. Компенсация может принимать как положительные, так и отрицательные значения.</w:t>
      </w:r>
    </w:p>
    <w:p w14:paraId="57EAB3C5" w14:textId="77777777" w:rsidR="005A1713" w:rsidRPr="00F318EF" w:rsidRDefault="00095615" w:rsidP="008872A5">
      <w:pPr>
        <w:tabs>
          <w:tab w:val="left" w:pos="1134"/>
        </w:tabs>
        <w:spacing w:after="0" w:line="360" w:lineRule="auto"/>
        <w:contextualSpacing/>
        <w:jc w:val="center"/>
        <w:rPr>
          <w:rFonts w:ascii="Myriad Pro" w:hAnsi="Myriad Pro"/>
          <w:color w:val="000000"/>
          <w:sz w:val="26"/>
          <w:szCs w:val="26"/>
        </w:rPr>
      </w:pPr>
      <w:r w:rsidRPr="00F318EF">
        <w:rPr>
          <w:rFonts w:ascii="Myriad Pro" w:hAnsi="Myriad Pro"/>
          <w:noProof/>
          <w:color w:val="000000"/>
          <w:sz w:val="26"/>
          <w:szCs w:val="26"/>
          <w:lang w:eastAsia="ru-RU"/>
        </w:rPr>
        <w:drawing>
          <wp:inline distT="0" distB="0" distL="0" distR="0" wp14:anchorId="7EE5A800" wp14:editId="4B6B020F">
            <wp:extent cx="2606675" cy="288925"/>
            <wp:effectExtent l="0" t="0" r="3175" b="0"/>
            <wp:docPr id="38"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606675" cy="288925"/>
                    </a:xfrm>
                    <a:prstGeom prst="rect">
                      <a:avLst/>
                    </a:prstGeom>
                    <a:noFill/>
                    <a:ln>
                      <a:noFill/>
                    </a:ln>
                  </pic:spPr>
                </pic:pic>
              </a:graphicData>
            </a:graphic>
          </wp:inline>
        </w:drawing>
      </w:r>
      <w:r w:rsidR="00D264C3" w:rsidRPr="00F318EF">
        <w:rPr>
          <w:rFonts w:ascii="Myriad Pro" w:hAnsi="Myriad Pro"/>
          <w:noProof/>
          <w:color w:val="000000"/>
          <w:sz w:val="26"/>
          <w:szCs w:val="26"/>
          <w:lang w:eastAsia="ru-RU"/>
        </w:rPr>
        <w:t>, где</w:t>
      </w:r>
    </w:p>
    <w:p w14:paraId="61FF7E15" w14:textId="77777777" w:rsidR="00D264C3" w:rsidRPr="00F318EF" w:rsidRDefault="00095615" w:rsidP="00D264C3">
      <w:pPr>
        <w:tabs>
          <w:tab w:val="left" w:pos="1134"/>
        </w:tabs>
        <w:spacing w:after="0" w:line="360" w:lineRule="auto"/>
        <w:ind w:firstLine="567"/>
        <w:contextualSpacing/>
        <w:jc w:val="both"/>
        <w:rPr>
          <w:rFonts w:ascii="Myriad Pro" w:hAnsi="Myriad Pro"/>
          <w:color w:val="000000"/>
          <w:sz w:val="26"/>
          <w:szCs w:val="26"/>
        </w:rPr>
      </w:pPr>
      <w:r w:rsidRPr="00F318EF">
        <w:rPr>
          <w:rFonts w:ascii="Myriad Pro" w:hAnsi="Myriad Pro"/>
          <w:noProof/>
          <w:color w:val="000000"/>
          <w:sz w:val="26"/>
          <w:szCs w:val="26"/>
          <w:lang w:eastAsia="ru-RU"/>
        </w:rPr>
        <w:drawing>
          <wp:inline distT="0" distB="0" distL="0" distR="0" wp14:anchorId="633ACF3E" wp14:editId="622D5689">
            <wp:extent cx="569595" cy="393065"/>
            <wp:effectExtent l="0" t="0" r="0" b="0"/>
            <wp:docPr id="39"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69595" cy="393065"/>
                    </a:xfrm>
                    <a:prstGeom prst="rect">
                      <a:avLst/>
                    </a:prstGeom>
                    <a:noFill/>
                    <a:ln>
                      <a:noFill/>
                    </a:ln>
                  </pic:spPr>
                </pic:pic>
              </a:graphicData>
            </a:graphic>
          </wp:inline>
        </w:drawing>
      </w:r>
      <w:r w:rsidR="00D264C3" w:rsidRPr="00F318EF">
        <w:rPr>
          <w:rFonts w:ascii="Myriad Pro" w:hAnsi="Myriad Pro"/>
          <w:color w:val="000000"/>
          <w:sz w:val="26"/>
          <w:szCs w:val="26"/>
        </w:rPr>
        <w:t xml:space="preserve"> - величина операционных расходов, учтенная при корректировке НВВ (тарифов) на год i-3;</w:t>
      </w:r>
    </w:p>
    <w:p w14:paraId="2194CC97" w14:textId="77777777" w:rsidR="00D264C3" w:rsidRPr="00F318EF" w:rsidRDefault="00095615" w:rsidP="00D264C3">
      <w:pPr>
        <w:tabs>
          <w:tab w:val="left" w:pos="1134"/>
        </w:tabs>
        <w:spacing w:after="0" w:line="360" w:lineRule="auto"/>
        <w:ind w:firstLine="567"/>
        <w:contextualSpacing/>
        <w:jc w:val="both"/>
        <w:rPr>
          <w:rFonts w:ascii="Myriad Pro" w:hAnsi="Myriad Pro"/>
          <w:color w:val="000000"/>
          <w:sz w:val="26"/>
          <w:szCs w:val="26"/>
        </w:rPr>
      </w:pPr>
      <w:r w:rsidRPr="00F318EF">
        <w:rPr>
          <w:rFonts w:ascii="Myriad Pro" w:hAnsi="Myriad Pro"/>
          <w:noProof/>
          <w:color w:val="000000"/>
          <w:sz w:val="26"/>
          <w:szCs w:val="26"/>
          <w:lang w:eastAsia="ru-RU"/>
        </w:rPr>
        <w:drawing>
          <wp:inline distT="0" distB="0" distL="0" distR="0" wp14:anchorId="005DBDE2" wp14:editId="274A4119">
            <wp:extent cx="770255" cy="393065"/>
            <wp:effectExtent l="0" t="0" r="0" b="0"/>
            <wp:docPr id="40"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8"/>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770255" cy="393065"/>
                    </a:xfrm>
                    <a:prstGeom prst="rect">
                      <a:avLst/>
                    </a:prstGeom>
                    <a:noFill/>
                    <a:ln>
                      <a:noFill/>
                    </a:ln>
                  </pic:spPr>
                </pic:pic>
              </a:graphicData>
            </a:graphic>
          </wp:inline>
        </w:drawing>
      </w:r>
      <w:r w:rsidR="00D264C3" w:rsidRPr="00F318EF">
        <w:rPr>
          <w:rFonts w:ascii="Myriad Pro" w:hAnsi="Myriad Pro"/>
          <w:color w:val="000000"/>
          <w:sz w:val="26"/>
          <w:szCs w:val="26"/>
        </w:rPr>
        <w:t xml:space="preserve"> - коэффициент индексации, учтенный при корректировке тарифов на год i-2, определенный в соответствии с </w:t>
      </w:r>
      <w:hyperlink w:anchor="sub_1019" w:history="1">
        <w:r w:rsidR="00D264C3" w:rsidRPr="00F318EF">
          <w:rPr>
            <w:rFonts w:ascii="Myriad Pro" w:hAnsi="Myriad Pro"/>
            <w:bCs/>
            <w:color w:val="000000"/>
            <w:sz w:val="26"/>
            <w:szCs w:val="26"/>
          </w:rPr>
          <w:t>пунктом 19</w:t>
        </w:r>
      </w:hyperlink>
      <w:r w:rsidR="00D264C3" w:rsidRPr="00F318EF">
        <w:rPr>
          <w:rFonts w:ascii="Myriad Pro" w:hAnsi="Myriad Pro"/>
          <w:color w:val="000000"/>
          <w:sz w:val="26"/>
          <w:szCs w:val="26"/>
        </w:rPr>
        <w:t xml:space="preserve"> Методических указаний №228-э;</w:t>
      </w:r>
    </w:p>
    <w:p w14:paraId="647971FA" w14:textId="77777777" w:rsidR="00D264C3" w:rsidRPr="00F318EF" w:rsidRDefault="00095615" w:rsidP="00D264C3">
      <w:pPr>
        <w:tabs>
          <w:tab w:val="left" w:pos="1134"/>
        </w:tabs>
        <w:spacing w:after="0" w:line="360" w:lineRule="auto"/>
        <w:ind w:firstLine="567"/>
        <w:contextualSpacing/>
        <w:jc w:val="both"/>
        <w:rPr>
          <w:rFonts w:ascii="Myriad Pro" w:hAnsi="Myriad Pro"/>
          <w:color w:val="000000"/>
          <w:sz w:val="26"/>
          <w:szCs w:val="26"/>
        </w:rPr>
      </w:pPr>
      <w:bookmarkStart w:id="62" w:name="sub_104231"/>
      <w:r w:rsidRPr="00F318EF">
        <w:rPr>
          <w:rFonts w:ascii="Myriad Pro" w:hAnsi="Myriad Pro"/>
          <w:noProof/>
          <w:color w:val="000000"/>
          <w:sz w:val="26"/>
          <w:szCs w:val="26"/>
          <w:lang w:eastAsia="ru-RU"/>
        </w:rPr>
        <w:drawing>
          <wp:inline distT="0" distB="0" distL="0" distR="0" wp14:anchorId="66B0262F" wp14:editId="0EB5D9F4">
            <wp:extent cx="770255" cy="393065"/>
            <wp:effectExtent l="0" t="0" r="0" b="0"/>
            <wp:docPr id="41"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9"/>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770255" cy="393065"/>
                    </a:xfrm>
                    <a:prstGeom prst="rect">
                      <a:avLst/>
                    </a:prstGeom>
                    <a:noFill/>
                    <a:ln>
                      <a:noFill/>
                    </a:ln>
                  </pic:spPr>
                </pic:pic>
              </a:graphicData>
            </a:graphic>
          </wp:inline>
        </w:drawing>
      </w:r>
      <w:r w:rsidR="00D264C3" w:rsidRPr="00F318EF">
        <w:rPr>
          <w:rFonts w:ascii="Myriad Pro" w:hAnsi="Myriad Pro"/>
          <w:color w:val="000000"/>
          <w:sz w:val="26"/>
          <w:szCs w:val="26"/>
        </w:rPr>
        <w:t xml:space="preserve"> - коэффициент индексации </w:t>
      </w:r>
      <w:r w:rsidR="00D264C3" w:rsidRPr="00F318EF">
        <w:rPr>
          <w:rFonts w:ascii="Myriad Pro" w:hAnsi="Myriad Pro"/>
          <w:sz w:val="26"/>
          <w:szCs w:val="26"/>
        </w:rPr>
        <w:t>подконтрольных</w:t>
      </w:r>
      <w:r w:rsidR="00D264C3" w:rsidRPr="00F318EF">
        <w:rPr>
          <w:rFonts w:ascii="Myriad Pro" w:hAnsi="Myriad Pro"/>
          <w:color w:val="000000"/>
          <w:sz w:val="26"/>
          <w:szCs w:val="26"/>
        </w:rPr>
        <w:t xml:space="preserve"> расходов, определяемый в соответствии с фактическими значениями индекса инфляции и объема условных единиц.</w:t>
      </w:r>
    </w:p>
    <w:p w14:paraId="22167BB5" w14:textId="77777777" w:rsidR="00D264C3" w:rsidRPr="00F318EF" w:rsidRDefault="00095615" w:rsidP="00D264C3">
      <w:pPr>
        <w:tabs>
          <w:tab w:val="left" w:pos="1134"/>
        </w:tabs>
        <w:spacing w:after="0" w:line="360" w:lineRule="auto"/>
        <w:ind w:firstLine="567"/>
        <w:contextualSpacing/>
        <w:jc w:val="both"/>
        <w:rPr>
          <w:rFonts w:ascii="Myriad Pro" w:hAnsi="Myriad Pro"/>
          <w:color w:val="000000"/>
          <w:sz w:val="26"/>
          <w:szCs w:val="26"/>
        </w:rPr>
      </w:pPr>
      <w:bookmarkStart w:id="63" w:name="sub_10427"/>
      <w:bookmarkEnd w:id="62"/>
      <w:r w:rsidRPr="00F318EF">
        <w:rPr>
          <w:rFonts w:ascii="Myriad Pro" w:hAnsi="Myriad Pro"/>
          <w:noProof/>
          <w:color w:val="000000"/>
          <w:sz w:val="26"/>
          <w:szCs w:val="26"/>
          <w:lang w:eastAsia="ru-RU"/>
        </w:rPr>
        <w:drawing>
          <wp:inline distT="0" distB="0" distL="0" distR="0" wp14:anchorId="7177294C" wp14:editId="037849A4">
            <wp:extent cx="4812665" cy="441325"/>
            <wp:effectExtent l="0" t="0" r="0" b="0"/>
            <wp:docPr id="42"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0"/>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812665" cy="441325"/>
                    </a:xfrm>
                    <a:prstGeom prst="rect">
                      <a:avLst/>
                    </a:prstGeom>
                    <a:noFill/>
                    <a:ln>
                      <a:noFill/>
                    </a:ln>
                  </pic:spPr>
                </pic:pic>
              </a:graphicData>
            </a:graphic>
          </wp:inline>
        </w:drawing>
      </w:r>
      <w:r w:rsidR="00D264C3" w:rsidRPr="00F318EF">
        <w:rPr>
          <w:rFonts w:ascii="Myriad Pro" w:hAnsi="Myriad Pro"/>
          <w:color w:val="000000"/>
          <w:sz w:val="26"/>
          <w:szCs w:val="26"/>
        </w:rPr>
        <w:t>, где</w:t>
      </w:r>
    </w:p>
    <w:bookmarkEnd w:id="63"/>
    <w:p w14:paraId="53949A35" w14:textId="77777777" w:rsidR="00D264C3" w:rsidRPr="00F318EF" w:rsidRDefault="00095615" w:rsidP="00D264C3">
      <w:pPr>
        <w:tabs>
          <w:tab w:val="left" w:pos="1134"/>
        </w:tabs>
        <w:spacing w:after="0" w:line="360" w:lineRule="auto"/>
        <w:ind w:firstLine="567"/>
        <w:contextualSpacing/>
        <w:jc w:val="both"/>
        <w:rPr>
          <w:rFonts w:ascii="Myriad Pro" w:hAnsi="Myriad Pro"/>
          <w:color w:val="000000"/>
          <w:sz w:val="26"/>
          <w:szCs w:val="26"/>
        </w:rPr>
      </w:pPr>
      <w:r w:rsidRPr="00F318EF">
        <w:rPr>
          <w:rFonts w:ascii="Myriad Pro" w:hAnsi="Myriad Pro"/>
          <w:noProof/>
          <w:color w:val="000000"/>
          <w:sz w:val="26"/>
          <w:szCs w:val="26"/>
          <w:lang w:eastAsia="ru-RU"/>
        </w:rPr>
        <w:drawing>
          <wp:inline distT="0" distB="0" distL="0" distR="0" wp14:anchorId="38ADC3F6" wp14:editId="7D4394B9">
            <wp:extent cx="569595" cy="368935"/>
            <wp:effectExtent l="0" t="0" r="0" b="0"/>
            <wp:docPr id="43"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69595" cy="368935"/>
                    </a:xfrm>
                    <a:prstGeom prst="rect">
                      <a:avLst/>
                    </a:prstGeom>
                    <a:noFill/>
                    <a:ln>
                      <a:noFill/>
                    </a:ln>
                  </pic:spPr>
                </pic:pic>
              </a:graphicData>
            </a:graphic>
          </wp:inline>
        </w:drawing>
      </w:r>
      <w:r w:rsidR="00D264C3" w:rsidRPr="00F318EF">
        <w:rPr>
          <w:rFonts w:ascii="Myriad Pro" w:hAnsi="Myriad Pro"/>
          <w:color w:val="000000"/>
          <w:sz w:val="26"/>
          <w:szCs w:val="26"/>
        </w:rPr>
        <w:t xml:space="preserve"> - фактический индекс инфляции за расчетный год i.</w:t>
      </w:r>
    </w:p>
    <w:p w14:paraId="06ECB9BA" w14:textId="77777777" w:rsidR="00D264C3" w:rsidRPr="00F318EF" w:rsidRDefault="00095615" w:rsidP="00D264C3">
      <w:pPr>
        <w:tabs>
          <w:tab w:val="left" w:pos="1134"/>
        </w:tabs>
        <w:spacing w:after="0" w:line="360" w:lineRule="auto"/>
        <w:ind w:firstLine="567"/>
        <w:contextualSpacing/>
        <w:jc w:val="both"/>
        <w:rPr>
          <w:rFonts w:ascii="Myriad Pro" w:hAnsi="Myriad Pro"/>
          <w:color w:val="000000"/>
          <w:sz w:val="26"/>
          <w:szCs w:val="26"/>
        </w:rPr>
      </w:pPr>
      <w:bookmarkStart w:id="64" w:name="sub_10428"/>
      <w:r w:rsidRPr="00F318EF">
        <w:rPr>
          <w:rFonts w:ascii="Myriad Pro" w:hAnsi="Myriad Pro"/>
          <w:noProof/>
          <w:color w:val="000000"/>
          <w:sz w:val="26"/>
          <w:szCs w:val="26"/>
          <w:lang w:eastAsia="ru-RU"/>
        </w:rPr>
        <w:drawing>
          <wp:inline distT="0" distB="0" distL="0" distR="0" wp14:anchorId="24AD6DAD" wp14:editId="2C55520D">
            <wp:extent cx="2270125" cy="874395"/>
            <wp:effectExtent l="0" t="0" r="0" b="0"/>
            <wp:docPr id="44"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270125" cy="874395"/>
                    </a:xfrm>
                    <a:prstGeom prst="rect">
                      <a:avLst/>
                    </a:prstGeom>
                    <a:noFill/>
                    <a:ln>
                      <a:noFill/>
                    </a:ln>
                  </pic:spPr>
                </pic:pic>
              </a:graphicData>
            </a:graphic>
          </wp:inline>
        </w:drawing>
      </w:r>
      <w:bookmarkEnd w:id="64"/>
    </w:p>
    <w:p w14:paraId="429DB936" w14:textId="77777777" w:rsidR="00D264C3" w:rsidRPr="00F318EF" w:rsidRDefault="00095615" w:rsidP="00D264C3">
      <w:pPr>
        <w:tabs>
          <w:tab w:val="left" w:pos="1134"/>
        </w:tabs>
        <w:spacing w:after="0" w:line="360" w:lineRule="auto"/>
        <w:ind w:firstLine="567"/>
        <w:contextualSpacing/>
        <w:jc w:val="both"/>
        <w:rPr>
          <w:rFonts w:ascii="Myriad Pro" w:hAnsi="Myriad Pro"/>
          <w:color w:val="000000"/>
          <w:sz w:val="26"/>
          <w:szCs w:val="26"/>
        </w:rPr>
      </w:pPr>
      <w:r w:rsidRPr="00F318EF">
        <w:rPr>
          <w:rFonts w:ascii="Myriad Pro" w:hAnsi="Myriad Pro"/>
          <w:noProof/>
          <w:color w:val="000000"/>
          <w:sz w:val="26"/>
          <w:szCs w:val="26"/>
          <w:lang w:eastAsia="ru-RU"/>
        </w:rPr>
        <w:lastRenderedPageBreak/>
        <w:drawing>
          <wp:inline distT="0" distB="0" distL="0" distR="0" wp14:anchorId="60398C25" wp14:editId="1AC255F7">
            <wp:extent cx="689610" cy="368935"/>
            <wp:effectExtent l="0" t="0" r="0" b="0"/>
            <wp:docPr id="45"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89610" cy="368935"/>
                    </a:xfrm>
                    <a:prstGeom prst="rect">
                      <a:avLst/>
                    </a:prstGeom>
                    <a:noFill/>
                    <a:ln>
                      <a:noFill/>
                    </a:ln>
                  </pic:spPr>
                </pic:pic>
              </a:graphicData>
            </a:graphic>
          </wp:inline>
        </w:drawing>
      </w:r>
      <w:r w:rsidR="00D264C3" w:rsidRPr="00F318EF">
        <w:rPr>
          <w:rFonts w:ascii="Myriad Pro" w:hAnsi="Myriad Pro"/>
          <w:color w:val="000000"/>
          <w:sz w:val="26"/>
          <w:szCs w:val="26"/>
        </w:rPr>
        <w:t xml:space="preserve"> - фактический объем условных единиц, относящихся к активам, необходимым для осуществления регулируемой деятельности в году i-2, i-3, соответственно.</w:t>
      </w:r>
    </w:p>
    <w:p w14:paraId="37D71FA3" w14:textId="77777777" w:rsidR="005A1713" w:rsidRPr="00F318EF" w:rsidRDefault="005A1713" w:rsidP="008872A5">
      <w:pPr>
        <w:tabs>
          <w:tab w:val="left" w:pos="1134"/>
        </w:tabs>
        <w:spacing w:after="0" w:line="360" w:lineRule="auto"/>
        <w:ind w:firstLine="567"/>
        <w:contextualSpacing/>
        <w:jc w:val="both"/>
        <w:rPr>
          <w:rFonts w:ascii="Myriad Pro" w:hAnsi="Myriad Pro"/>
          <w:color w:val="000000"/>
          <w:sz w:val="26"/>
          <w:szCs w:val="26"/>
        </w:rPr>
      </w:pPr>
    </w:p>
    <w:p w14:paraId="52E593F2" w14:textId="77777777" w:rsidR="006A123B" w:rsidRPr="00F318EF" w:rsidRDefault="006A123B" w:rsidP="008872A5">
      <w:pPr>
        <w:tabs>
          <w:tab w:val="left" w:pos="1134"/>
        </w:tabs>
        <w:spacing w:after="0" w:line="360" w:lineRule="auto"/>
        <w:contextualSpacing/>
        <w:jc w:val="both"/>
        <w:rPr>
          <w:rFonts w:ascii="Myriad Pro" w:hAnsi="Myriad Pro"/>
          <w:b/>
          <w:color w:val="000000"/>
          <w:sz w:val="26"/>
          <w:szCs w:val="26"/>
        </w:rPr>
      </w:pPr>
      <w:r w:rsidRPr="00F318EF">
        <w:rPr>
          <w:rFonts w:ascii="Myriad Pro" w:hAnsi="Myriad Pro"/>
          <w:b/>
          <w:color w:val="000000"/>
          <w:sz w:val="26"/>
          <w:szCs w:val="26"/>
        </w:rPr>
        <w:t>ПОЗИЦИЯ ТЕРРИТОРИАЛЬНОЙ СЕТЕВОЙ ОРГАНИЗАЦИИ</w:t>
      </w:r>
    </w:p>
    <w:p w14:paraId="4C697BB0" w14:textId="77777777" w:rsidR="006A123B" w:rsidRPr="00F318EF" w:rsidRDefault="001A2EA5" w:rsidP="008872A5">
      <w:pPr>
        <w:tabs>
          <w:tab w:val="left" w:pos="1134"/>
        </w:tabs>
        <w:spacing w:after="0" w:line="360" w:lineRule="auto"/>
        <w:ind w:firstLine="567"/>
        <w:contextualSpacing/>
        <w:jc w:val="both"/>
        <w:rPr>
          <w:rFonts w:ascii="Myriad Pro" w:hAnsi="Myriad Pro"/>
          <w:color w:val="000000"/>
          <w:sz w:val="26"/>
          <w:szCs w:val="26"/>
        </w:rPr>
      </w:pPr>
      <w:r w:rsidRPr="00F318EF">
        <w:rPr>
          <w:rFonts w:ascii="Myriad Pro" w:hAnsi="Myriad Pro"/>
          <w:color w:val="000000"/>
          <w:sz w:val="26"/>
          <w:szCs w:val="26"/>
        </w:rPr>
        <w:t xml:space="preserve">Филиалом </w:t>
      </w:r>
      <w:r w:rsidR="004A3D68" w:rsidRPr="00F318EF">
        <w:rPr>
          <w:rFonts w:ascii="Myriad Pro" w:hAnsi="Myriad Pro"/>
          <w:color w:val="000000"/>
          <w:sz w:val="26"/>
          <w:szCs w:val="26"/>
        </w:rPr>
        <w:t>ПАО </w:t>
      </w:r>
      <w:r w:rsidR="001828A6" w:rsidRPr="00F318EF">
        <w:rPr>
          <w:rFonts w:ascii="Myriad Pro" w:hAnsi="Myriad Pro"/>
          <w:color w:val="000000"/>
          <w:sz w:val="26"/>
          <w:szCs w:val="26"/>
        </w:rPr>
        <w:t>«МРСК Северо-Запада» - «Вологдаэнерго»</w:t>
      </w:r>
      <w:r w:rsidRPr="00F318EF">
        <w:rPr>
          <w:rFonts w:ascii="Myriad Pro" w:hAnsi="Myriad Pro"/>
          <w:color w:val="000000"/>
          <w:sz w:val="26"/>
          <w:szCs w:val="26"/>
        </w:rPr>
        <w:t xml:space="preserve"> заявлена корректировка операционных расходов в размере</w:t>
      </w:r>
      <w:r w:rsidR="0012353B" w:rsidRPr="00F318EF">
        <w:rPr>
          <w:rFonts w:ascii="Myriad Pro" w:hAnsi="Myriad Pro"/>
          <w:color w:val="000000"/>
          <w:sz w:val="26"/>
          <w:szCs w:val="26"/>
        </w:rPr>
        <w:t xml:space="preserve"> +165 007,6</w:t>
      </w:r>
      <w:r w:rsidRPr="00F318EF">
        <w:rPr>
          <w:rFonts w:ascii="Myriad Pro" w:hAnsi="Myriad Pro"/>
          <w:color w:val="000000"/>
          <w:sz w:val="26"/>
          <w:szCs w:val="26"/>
        </w:rPr>
        <w:t xml:space="preserve"> тыс. руб.</w:t>
      </w:r>
    </w:p>
    <w:p w14:paraId="05BAE170" w14:textId="77777777" w:rsidR="006A123B" w:rsidRPr="00F318EF" w:rsidRDefault="001A2EA5" w:rsidP="008872A5">
      <w:pPr>
        <w:pStyle w:val="afff2"/>
        <w:spacing w:after="0"/>
        <w:rPr>
          <w:lang w:val="ru-RU"/>
        </w:rPr>
      </w:pPr>
      <w:r w:rsidRPr="00F318EF">
        <w:rPr>
          <w:lang w:val="ru-RU"/>
        </w:rPr>
        <w:t xml:space="preserve">При расчете корректировки учтено отклонение фактических значений от планируемых при установлении тарифов: индекса ИПЦ – </w:t>
      </w:r>
      <w:r w:rsidR="0012353B" w:rsidRPr="00F318EF">
        <w:rPr>
          <w:lang w:val="ru-RU"/>
        </w:rPr>
        <w:t>плюс8,7</w:t>
      </w:r>
      <w:r w:rsidRPr="00F318EF">
        <w:rPr>
          <w:lang w:val="ru-RU"/>
        </w:rPr>
        <w:t>% (</w:t>
      </w:r>
      <w:r w:rsidR="00604C54" w:rsidRPr="00F318EF">
        <w:rPr>
          <w:lang w:val="ru-RU"/>
        </w:rPr>
        <w:t>15,4</w:t>
      </w:r>
      <w:r w:rsidRPr="00F318EF">
        <w:rPr>
          <w:lang w:val="ru-RU"/>
        </w:rPr>
        <w:t>%-</w:t>
      </w:r>
      <w:r w:rsidR="00604C54" w:rsidRPr="00F318EF">
        <w:rPr>
          <w:lang w:val="ru-RU"/>
        </w:rPr>
        <w:t>6</w:t>
      </w:r>
      <w:r w:rsidRPr="00F318EF">
        <w:rPr>
          <w:lang w:val="ru-RU"/>
        </w:rPr>
        <w:t xml:space="preserve">,7%), количества у.е. - плюс </w:t>
      </w:r>
      <w:r w:rsidR="00604C54" w:rsidRPr="00F318EF">
        <w:rPr>
          <w:lang w:val="ru-RU"/>
        </w:rPr>
        <w:t xml:space="preserve">1 383 </w:t>
      </w:r>
      <w:r w:rsidRPr="00F318EF">
        <w:rPr>
          <w:lang w:val="ru-RU"/>
        </w:rPr>
        <w:t>у.е. (</w:t>
      </w:r>
      <w:r w:rsidR="00604C54" w:rsidRPr="00F318EF">
        <w:rPr>
          <w:lang w:val="ru-RU"/>
        </w:rPr>
        <w:t xml:space="preserve">123 846 </w:t>
      </w:r>
      <w:r w:rsidRPr="00F318EF">
        <w:rPr>
          <w:lang w:val="ru-RU"/>
        </w:rPr>
        <w:t>у.е.-</w:t>
      </w:r>
      <w:r w:rsidR="00604C54" w:rsidRPr="00F318EF">
        <w:rPr>
          <w:lang w:val="ru-RU"/>
        </w:rPr>
        <w:t xml:space="preserve">125 229 </w:t>
      </w:r>
      <w:r w:rsidRPr="00F318EF">
        <w:rPr>
          <w:lang w:val="ru-RU"/>
        </w:rPr>
        <w:t>у.е</w:t>
      </w:r>
      <w:r w:rsidR="008A1068" w:rsidRPr="00F318EF">
        <w:rPr>
          <w:lang w:val="ru-RU"/>
        </w:rPr>
        <w:t>.</w:t>
      </w:r>
      <w:r w:rsidRPr="00F318EF">
        <w:rPr>
          <w:lang w:val="ru-RU"/>
        </w:rPr>
        <w:t>) и применены индексы инфляции за 201</w:t>
      </w:r>
      <w:r w:rsidR="00604C54" w:rsidRPr="00F318EF">
        <w:rPr>
          <w:lang w:val="ru-RU"/>
        </w:rPr>
        <w:t>6</w:t>
      </w:r>
      <w:r w:rsidRPr="00F318EF">
        <w:rPr>
          <w:lang w:val="ru-RU"/>
        </w:rPr>
        <w:t xml:space="preserve"> и 201</w:t>
      </w:r>
      <w:r w:rsidR="00604C54" w:rsidRPr="00F318EF">
        <w:rPr>
          <w:lang w:val="ru-RU"/>
        </w:rPr>
        <w:t>7</w:t>
      </w:r>
      <w:r w:rsidRPr="00F318EF">
        <w:rPr>
          <w:lang w:val="ru-RU"/>
        </w:rPr>
        <w:t xml:space="preserve"> годы – </w:t>
      </w:r>
      <w:r w:rsidR="00604C54" w:rsidRPr="00F318EF">
        <w:rPr>
          <w:lang w:val="ru-RU"/>
        </w:rPr>
        <w:t>7,4% и 5,8% соответственно</w:t>
      </w:r>
      <w:r w:rsidRPr="00F318EF">
        <w:rPr>
          <w:lang w:val="ru-RU"/>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67"/>
        <w:gridCol w:w="1464"/>
        <w:gridCol w:w="674"/>
        <w:gridCol w:w="2079"/>
        <w:gridCol w:w="2486"/>
      </w:tblGrid>
      <w:tr w:rsidR="00FD03EC" w:rsidRPr="00F318EF" w14:paraId="00F334C0" w14:textId="77777777">
        <w:tc>
          <w:tcPr>
            <w:tcW w:w="1498"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6D6738A3" w14:textId="77777777" w:rsidR="001A2EA5" w:rsidRPr="00F318EF" w:rsidRDefault="001A2EA5" w:rsidP="00CB5447">
            <w:pPr>
              <w:spacing w:after="0" w:line="276" w:lineRule="auto"/>
              <w:jc w:val="center"/>
              <w:rPr>
                <w:rFonts w:ascii="Myriad Pro" w:hAnsi="Myriad Pro"/>
                <w:b/>
                <w:bCs/>
                <w:color w:val="FFFFFF"/>
                <w:sz w:val="20"/>
                <w:szCs w:val="20"/>
              </w:rPr>
            </w:pPr>
            <w:r w:rsidRPr="00F318EF">
              <w:rPr>
                <w:rFonts w:ascii="Myriad Pro" w:hAnsi="Myriad Pro"/>
                <w:b/>
                <w:bCs/>
                <w:color w:val="FFFFFF"/>
                <w:sz w:val="20"/>
                <w:szCs w:val="20"/>
              </w:rPr>
              <w:t>Показатель</w:t>
            </w:r>
          </w:p>
        </w:tc>
        <w:tc>
          <w:tcPr>
            <w:tcW w:w="765"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2BF4B2D6" w14:textId="77777777" w:rsidR="001A2EA5" w:rsidRPr="00F318EF" w:rsidRDefault="001A2EA5" w:rsidP="00CB5447">
            <w:pPr>
              <w:spacing w:after="0" w:line="276" w:lineRule="auto"/>
              <w:jc w:val="center"/>
              <w:rPr>
                <w:rFonts w:ascii="Myriad Pro" w:hAnsi="Myriad Pro"/>
                <w:b/>
                <w:bCs/>
                <w:color w:val="FFFFFF"/>
                <w:sz w:val="20"/>
                <w:szCs w:val="20"/>
              </w:rPr>
            </w:pPr>
            <w:r w:rsidRPr="00F318EF">
              <w:rPr>
                <w:rFonts w:ascii="Myriad Pro" w:hAnsi="Myriad Pro"/>
                <w:b/>
                <w:bCs/>
                <w:color w:val="FFFFFF"/>
                <w:sz w:val="20"/>
                <w:szCs w:val="20"/>
              </w:rPr>
              <w:t>Обозначение</w:t>
            </w:r>
          </w:p>
        </w:tc>
        <w:tc>
          <w:tcPr>
            <w:tcW w:w="352"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657D8BB0" w14:textId="77777777" w:rsidR="001A2EA5" w:rsidRPr="00F318EF" w:rsidRDefault="001A2EA5" w:rsidP="00CB5447">
            <w:pPr>
              <w:spacing w:after="0" w:line="276" w:lineRule="auto"/>
              <w:jc w:val="center"/>
              <w:rPr>
                <w:rFonts w:ascii="Myriad Pro" w:hAnsi="Myriad Pro"/>
                <w:b/>
                <w:bCs/>
                <w:color w:val="FFFFFF"/>
                <w:sz w:val="20"/>
                <w:szCs w:val="20"/>
              </w:rPr>
            </w:pPr>
            <w:r w:rsidRPr="00F318EF">
              <w:rPr>
                <w:rFonts w:ascii="Myriad Pro" w:hAnsi="Myriad Pro"/>
                <w:b/>
                <w:bCs/>
                <w:color w:val="FFFFFF"/>
                <w:sz w:val="20"/>
                <w:szCs w:val="20"/>
              </w:rPr>
              <w:t>Ед. изм.</w:t>
            </w:r>
          </w:p>
        </w:tc>
        <w:tc>
          <w:tcPr>
            <w:tcW w:w="1086"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1C64D7E0" w14:textId="77777777" w:rsidR="001A2EA5" w:rsidRPr="00F318EF" w:rsidRDefault="001A2EA5" w:rsidP="00CB5447">
            <w:pPr>
              <w:spacing w:after="0" w:line="276" w:lineRule="auto"/>
              <w:jc w:val="center"/>
              <w:rPr>
                <w:rFonts w:ascii="Myriad Pro" w:hAnsi="Myriad Pro"/>
                <w:b/>
                <w:bCs/>
                <w:color w:val="FFFFFF"/>
                <w:sz w:val="20"/>
                <w:szCs w:val="20"/>
              </w:rPr>
            </w:pPr>
            <w:r w:rsidRPr="00F318EF">
              <w:rPr>
                <w:rFonts w:ascii="Myriad Pro" w:hAnsi="Myriad Pro"/>
                <w:b/>
                <w:bCs/>
                <w:color w:val="FFFFFF"/>
                <w:sz w:val="20"/>
                <w:szCs w:val="20"/>
              </w:rPr>
              <w:t>Установлено при тарифном регулировании</w:t>
            </w:r>
          </w:p>
        </w:tc>
        <w:tc>
          <w:tcPr>
            <w:tcW w:w="1300"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63BA664B" w14:textId="77777777" w:rsidR="001A2EA5" w:rsidRPr="00F318EF" w:rsidRDefault="001A2EA5" w:rsidP="00CB5447">
            <w:pPr>
              <w:spacing w:after="0" w:line="276" w:lineRule="auto"/>
              <w:jc w:val="center"/>
              <w:rPr>
                <w:rFonts w:ascii="Myriad Pro" w:hAnsi="Myriad Pro"/>
                <w:b/>
                <w:bCs/>
                <w:color w:val="FFFFFF"/>
                <w:sz w:val="20"/>
                <w:szCs w:val="20"/>
              </w:rPr>
            </w:pPr>
            <w:r w:rsidRPr="00F318EF">
              <w:rPr>
                <w:rFonts w:ascii="Myriad Pro" w:hAnsi="Myriad Pro"/>
                <w:b/>
                <w:bCs/>
                <w:color w:val="FFFFFF"/>
                <w:sz w:val="20"/>
                <w:szCs w:val="20"/>
              </w:rPr>
              <w:t>Скорректированное (фактическое) значение</w:t>
            </w:r>
          </w:p>
        </w:tc>
      </w:tr>
      <w:tr w:rsidR="008C5F5E" w:rsidRPr="00F318EF" w14:paraId="0B77B3C0" w14:textId="77777777">
        <w:trPr>
          <w:trHeight w:val="691"/>
        </w:trPr>
        <w:tc>
          <w:tcPr>
            <w:tcW w:w="1498" w:type="pct"/>
            <w:tcBorders>
              <w:top w:val="single" w:sz="4" w:space="0" w:color="FFFFFF"/>
            </w:tcBorders>
            <w:vAlign w:val="center"/>
          </w:tcPr>
          <w:p w14:paraId="0D3B53A3" w14:textId="77777777" w:rsidR="008C5F5E" w:rsidRPr="00F318EF" w:rsidRDefault="008C5F5E" w:rsidP="00CB5447">
            <w:pPr>
              <w:spacing w:after="0" w:line="276" w:lineRule="auto"/>
              <w:rPr>
                <w:rFonts w:ascii="Myriad Pro" w:hAnsi="Myriad Pro"/>
                <w:sz w:val="20"/>
                <w:szCs w:val="20"/>
              </w:rPr>
            </w:pPr>
            <w:r w:rsidRPr="00F318EF">
              <w:rPr>
                <w:rFonts w:ascii="Myriad Pro" w:hAnsi="Myriad Pro"/>
                <w:sz w:val="20"/>
                <w:szCs w:val="20"/>
              </w:rPr>
              <w:t>Скорректированная величина операционных расходов на 2014 год</w:t>
            </w:r>
          </w:p>
        </w:tc>
        <w:tc>
          <w:tcPr>
            <w:tcW w:w="765" w:type="pct"/>
            <w:tcBorders>
              <w:top w:val="single" w:sz="4" w:space="0" w:color="FFFFFF"/>
            </w:tcBorders>
            <w:vAlign w:val="center"/>
          </w:tcPr>
          <w:p w14:paraId="38045C4C" w14:textId="77777777" w:rsidR="008C5F5E" w:rsidRPr="00F318EF" w:rsidRDefault="008C5F5E" w:rsidP="00CB5447">
            <w:pPr>
              <w:spacing w:after="0" w:line="276" w:lineRule="auto"/>
              <w:jc w:val="center"/>
              <w:rPr>
                <w:rFonts w:ascii="Myriad Pro" w:hAnsi="Myriad Pro"/>
                <w:sz w:val="20"/>
                <w:szCs w:val="20"/>
              </w:rPr>
            </w:pPr>
            <w:r w:rsidRPr="00F318EF">
              <w:rPr>
                <w:rFonts w:ascii="Myriad Pro" w:hAnsi="Myriad Pro"/>
                <w:sz w:val="20"/>
                <w:szCs w:val="20"/>
              </w:rPr>
              <w:t>ОР2014</w:t>
            </w:r>
          </w:p>
        </w:tc>
        <w:tc>
          <w:tcPr>
            <w:tcW w:w="352" w:type="pct"/>
            <w:tcBorders>
              <w:top w:val="single" w:sz="4" w:space="0" w:color="FFFFFF"/>
            </w:tcBorders>
            <w:vAlign w:val="center"/>
          </w:tcPr>
          <w:p w14:paraId="1A55AAEA" w14:textId="77777777" w:rsidR="008C5F5E" w:rsidRPr="00F318EF" w:rsidRDefault="008C5F5E" w:rsidP="00CB5447">
            <w:pPr>
              <w:spacing w:after="0" w:line="276" w:lineRule="auto"/>
              <w:jc w:val="center"/>
              <w:rPr>
                <w:rFonts w:ascii="Myriad Pro" w:hAnsi="Myriad Pro"/>
                <w:sz w:val="20"/>
                <w:szCs w:val="20"/>
              </w:rPr>
            </w:pPr>
            <w:r w:rsidRPr="00F318EF">
              <w:rPr>
                <w:rFonts w:ascii="Myriad Pro" w:hAnsi="Myriad Pro"/>
                <w:sz w:val="20"/>
                <w:szCs w:val="20"/>
              </w:rPr>
              <w:t>тыс. руб.</w:t>
            </w:r>
          </w:p>
        </w:tc>
        <w:tc>
          <w:tcPr>
            <w:tcW w:w="1086" w:type="pct"/>
            <w:tcBorders>
              <w:top w:val="single" w:sz="4" w:space="0" w:color="FFFFFF"/>
            </w:tcBorders>
            <w:vAlign w:val="center"/>
          </w:tcPr>
          <w:p w14:paraId="638A7FF7" w14:textId="77777777" w:rsidR="008C5F5E" w:rsidRPr="00F318EF" w:rsidRDefault="008C5F5E" w:rsidP="00CB5447">
            <w:pPr>
              <w:spacing w:after="0" w:line="276" w:lineRule="auto"/>
              <w:jc w:val="center"/>
              <w:rPr>
                <w:rFonts w:ascii="Myriad Pro" w:hAnsi="Myriad Pro"/>
                <w:sz w:val="20"/>
                <w:szCs w:val="20"/>
              </w:rPr>
            </w:pPr>
            <w:r w:rsidRPr="00F318EF">
              <w:rPr>
                <w:rFonts w:ascii="Myriad Pro" w:hAnsi="Myriad Pro"/>
                <w:sz w:val="20"/>
                <w:szCs w:val="20"/>
              </w:rPr>
              <w:t>2 101 422,2</w:t>
            </w:r>
          </w:p>
        </w:tc>
        <w:tc>
          <w:tcPr>
            <w:tcW w:w="1300" w:type="pct"/>
            <w:tcBorders>
              <w:top w:val="single" w:sz="4" w:space="0" w:color="FFFFFF"/>
            </w:tcBorders>
            <w:vAlign w:val="center"/>
          </w:tcPr>
          <w:p w14:paraId="535BFFF8" w14:textId="77777777" w:rsidR="008C5F5E" w:rsidRPr="00F318EF" w:rsidRDefault="008C5F5E" w:rsidP="00CB5447">
            <w:pPr>
              <w:spacing w:after="0" w:line="276" w:lineRule="auto"/>
              <w:jc w:val="center"/>
              <w:rPr>
                <w:rFonts w:ascii="Myriad Pro" w:hAnsi="Myriad Pro"/>
                <w:sz w:val="20"/>
                <w:szCs w:val="20"/>
              </w:rPr>
            </w:pPr>
            <w:r w:rsidRPr="00F318EF">
              <w:rPr>
                <w:rFonts w:ascii="Myriad Pro" w:hAnsi="Myriad Pro"/>
                <w:sz w:val="20"/>
                <w:szCs w:val="20"/>
              </w:rPr>
              <w:t>2 101 422,2</w:t>
            </w:r>
          </w:p>
        </w:tc>
      </w:tr>
      <w:tr w:rsidR="008C5F5E" w:rsidRPr="00F318EF" w14:paraId="672BDFFF" w14:textId="77777777">
        <w:tc>
          <w:tcPr>
            <w:tcW w:w="1498" w:type="pct"/>
            <w:vAlign w:val="center"/>
          </w:tcPr>
          <w:p w14:paraId="0A377A63" w14:textId="77777777" w:rsidR="008C5F5E" w:rsidRPr="00F318EF" w:rsidRDefault="008C5F5E" w:rsidP="00CB5447">
            <w:pPr>
              <w:spacing w:after="0" w:line="276" w:lineRule="auto"/>
              <w:rPr>
                <w:rFonts w:ascii="Myriad Pro" w:hAnsi="Myriad Pro"/>
                <w:sz w:val="20"/>
                <w:szCs w:val="20"/>
              </w:rPr>
            </w:pPr>
            <w:r w:rsidRPr="00F318EF">
              <w:rPr>
                <w:rFonts w:ascii="Myriad Pro" w:hAnsi="Myriad Pro"/>
                <w:sz w:val="20"/>
                <w:szCs w:val="20"/>
              </w:rPr>
              <w:t>Коэффициент индексации, учтенный при корректировке тарифов на 2015 год</w:t>
            </w:r>
          </w:p>
        </w:tc>
        <w:tc>
          <w:tcPr>
            <w:tcW w:w="765" w:type="pct"/>
            <w:vAlign w:val="center"/>
          </w:tcPr>
          <w:p w14:paraId="0D5ECCD5" w14:textId="77777777" w:rsidR="008C5F5E" w:rsidRPr="00F318EF" w:rsidRDefault="008C5F5E" w:rsidP="00CB5447">
            <w:pPr>
              <w:spacing w:after="0" w:line="276" w:lineRule="auto"/>
              <w:jc w:val="center"/>
              <w:rPr>
                <w:rFonts w:ascii="Myriad Pro" w:hAnsi="Myriad Pro"/>
                <w:sz w:val="20"/>
                <w:szCs w:val="20"/>
              </w:rPr>
            </w:pPr>
            <w:r w:rsidRPr="00F318EF">
              <w:rPr>
                <w:rFonts w:ascii="Myriad Pro" w:hAnsi="Myriad Pro"/>
                <w:sz w:val="20"/>
                <w:szCs w:val="20"/>
              </w:rPr>
              <w:t>Кинд2015</w:t>
            </w:r>
          </w:p>
        </w:tc>
        <w:tc>
          <w:tcPr>
            <w:tcW w:w="352" w:type="pct"/>
            <w:vAlign w:val="center"/>
          </w:tcPr>
          <w:p w14:paraId="08E4C8F2" w14:textId="77777777" w:rsidR="008C5F5E" w:rsidRPr="00F318EF" w:rsidRDefault="008C5F5E" w:rsidP="00CB5447">
            <w:pPr>
              <w:spacing w:after="0" w:line="276" w:lineRule="auto"/>
              <w:jc w:val="center"/>
              <w:rPr>
                <w:rFonts w:ascii="Myriad Pro" w:hAnsi="Myriad Pro"/>
                <w:sz w:val="20"/>
                <w:szCs w:val="20"/>
              </w:rPr>
            </w:pPr>
            <w:r w:rsidRPr="00F318EF">
              <w:rPr>
                <w:rFonts w:ascii="Myriad Pro" w:hAnsi="Myriad Pro"/>
                <w:sz w:val="20"/>
                <w:szCs w:val="20"/>
              </w:rPr>
              <w:t>-</w:t>
            </w:r>
          </w:p>
        </w:tc>
        <w:tc>
          <w:tcPr>
            <w:tcW w:w="1086" w:type="pct"/>
            <w:vAlign w:val="center"/>
          </w:tcPr>
          <w:p w14:paraId="4BFD9CEB" w14:textId="77777777" w:rsidR="008C5F5E" w:rsidRPr="00F318EF" w:rsidRDefault="008C5F5E" w:rsidP="00CB5447">
            <w:pPr>
              <w:spacing w:after="0" w:line="276" w:lineRule="auto"/>
              <w:jc w:val="center"/>
              <w:rPr>
                <w:rFonts w:ascii="Myriad Pro" w:hAnsi="Myriad Pro"/>
                <w:sz w:val="20"/>
                <w:szCs w:val="20"/>
              </w:rPr>
            </w:pPr>
            <w:r w:rsidRPr="00F318EF">
              <w:rPr>
                <w:rFonts w:ascii="Myriad Pro" w:hAnsi="Myriad Pro"/>
                <w:sz w:val="20"/>
                <w:szCs w:val="20"/>
              </w:rPr>
              <w:t>1,069</w:t>
            </w:r>
          </w:p>
        </w:tc>
        <w:tc>
          <w:tcPr>
            <w:tcW w:w="1300" w:type="pct"/>
            <w:vAlign w:val="center"/>
          </w:tcPr>
          <w:p w14:paraId="5B79B544" w14:textId="77777777" w:rsidR="008C5F5E" w:rsidRPr="00F318EF" w:rsidRDefault="008C5F5E" w:rsidP="00CB5447">
            <w:pPr>
              <w:spacing w:after="0" w:line="276" w:lineRule="auto"/>
              <w:jc w:val="center"/>
              <w:rPr>
                <w:rFonts w:ascii="Myriad Pro" w:hAnsi="Myriad Pro"/>
                <w:sz w:val="20"/>
                <w:szCs w:val="20"/>
              </w:rPr>
            </w:pPr>
            <w:r w:rsidRPr="00F318EF">
              <w:rPr>
                <w:rFonts w:ascii="Myriad Pro" w:hAnsi="Myriad Pro"/>
                <w:sz w:val="20"/>
                <w:szCs w:val="20"/>
              </w:rPr>
              <w:t>1,138</w:t>
            </w:r>
          </w:p>
        </w:tc>
      </w:tr>
      <w:tr w:rsidR="008C5F5E" w:rsidRPr="00F318EF" w14:paraId="18D2C2FD" w14:textId="77777777">
        <w:tc>
          <w:tcPr>
            <w:tcW w:w="1498" w:type="pct"/>
            <w:vAlign w:val="center"/>
          </w:tcPr>
          <w:p w14:paraId="193D21DD" w14:textId="77777777" w:rsidR="008C5F5E" w:rsidRPr="00F318EF" w:rsidRDefault="008C5F5E" w:rsidP="00CB5447">
            <w:pPr>
              <w:spacing w:after="0" w:line="276" w:lineRule="auto"/>
              <w:rPr>
                <w:rFonts w:ascii="Myriad Pro" w:hAnsi="Myriad Pro"/>
                <w:sz w:val="20"/>
                <w:szCs w:val="20"/>
              </w:rPr>
            </w:pPr>
            <w:r w:rsidRPr="00F318EF">
              <w:rPr>
                <w:rFonts w:ascii="Myriad Pro" w:hAnsi="Myriad Pro"/>
                <w:sz w:val="20"/>
                <w:szCs w:val="20"/>
              </w:rPr>
              <w:t>Величина операционных расходов на 2015 год</w:t>
            </w:r>
          </w:p>
        </w:tc>
        <w:tc>
          <w:tcPr>
            <w:tcW w:w="765" w:type="pct"/>
            <w:vAlign w:val="center"/>
          </w:tcPr>
          <w:p w14:paraId="5948E829" w14:textId="77777777" w:rsidR="008C5F5E" w:rsidRPr="00F318EF" w:rsidRDefault="008C5F5E" w:rsidP="00CB5447">
            <w:pPr>
              <w:spacing w:after="0" w:line="276" w:lineRule="auto"/>
              <w:jc w:val="center"/>
              <w:rPr>
                <w:rFonts w:ascii="Myriad Pro" w:hAnsi="Myriad Pro"/>
                <w:sz w:val="20"/>
                <w:szCs w:val="20"/>
              </w:rPr>
            </w:pPr>
            <w:r w:rsidRPr="00F318EF">
              <w:rPr>
                <w:rFonts w:ascii="Myriad Pro" w:hAnsi="Myriad Pro"/>
                <w:sz w:val="20"/>
                <w:szCs w:val="20"/>
              </w:rPr>
              <w:t>ОР2015</w:t>
            </w:r>
          </w:p>
        </w:tc>
        <w:tc>
          <w:tcPr>
            <w:tcW w:w="352" w:type="pct"/>
            <w:vAlign w:val="center"/>
          </w:tcPr>
          <w:p w14:paraId="5CFF54AB" w14:textId="77777777" w:rsidR="008C5F5E" w:rsidRPr="00F318EF" w:rsidRDefault="008C5F5E" w:rsidP="00CB5447">
            <w:pPr>
              <w:spacing w:after="0" w:line="276" w:lineRule="auto"/>
              <w:jc w:val="center"/>
              <w:rPr>
                <w:rFonts w:ascii="Myriad Pro" w:hAnsi="Myriad Pro"/>
                <w:sz w:val="20"/>
                <w:szCs w:val="20"/>
              </w:rPr>
            </w:pPr>
            <w:r w:rsidRPr="00F318EF">
              <w:rPr>
                <w:rFonts w:ascii="Myriad Pro" w:hAnsi="Myriad Pro"/>
                <w:sz w:val="20"/>
                <w:szCs w:val="20"/>
              </w:rPr>
              <w:t>тыс. руб.</w:t>
            </w:r>
          </w:p>
        </w:tc>
        <w:tc>
          <w:tcPr>
            <w:tcW w:w="1086" w:type="pct"/>
            <w:vAlign w:val="center"/>
          </w:tcPr>
          <w:p w14:paraId="4A6013EA" w14:textId="77777777" w:rsidR="008C5F5E" w:rsidRPr="00F318EF" w:rsidRDefault="008C5F5E" w:rsidP="00CB5447">
            <w:pPr>
              <w:spacing w:after="0" w:line="276" w:lineRule="auto"/>
              <w:jc w:val="center"/>
              <w:rPr>
                <w:rFonts w:ascii="Myriad Pro" w:hAnsi="Myriad Pro"/>
                <w:sz w:val="20"/>
                <w:szCs w:val="20"/>
              </w:rPr>
            </w:pPr>
            <w:r w:rsidRPr="00F318EF">
              <w:rPr>
                <w:rFonts w:ascii="Myriad Pro" w:hAnsi="Myriad Pro"/>
                <w:sz w:val="20"/>
                <w:szCs w:val="20"/>
              </w:rPr>
              <w:t>2 245 861,4</w:t>
            </w:r>
          </w:p>
        </w:tc>
        <w:tc>
          <w:tcPr>
            <w:tcW w:w="1300" w:type="pct"/>
            <w:vAlign w:val="center"/>
          </w:tcPr>
          <w:p w14:paraId="62E8D225" w14:textId="77777777" w:rsidR="008C5F5E" w:rsidRPr="00F318EF" w:rsidRDefault="008C5F5E" w:rsidP="00CB5447">
            <w:pPr>
              <w:spacing w:after="0" w:line="276" w:lineRule="auto"/>
              <w:jc w:val="center"/>
              <w:rPr>
                <w:rFonts w:ascii="Myriad Pro" w:hAnsi="Myriad Pro"/>
                <w:sz w:val="20"/>
                <w:szCs w:val="20"/>
              </w:rPr>
            </w:pPr>
            <w:r w:rsidRPr="00F318EF">
              <w:rPr>
                <w:rFonts w:ascii="Myriad Pro" w:hAnsi="Myriad Pro"/>
                <w:sz w:val="20"/>
                <w:szCs w:val="20"/>
              </w:rPr>
              <w:t>2 391 077,2</w:t>
            </w:r>
          </w:p>
        </w:tc>
      </w:tr>
      <w:tr w:rsidR="008C5F5E" w:rsidRPr="00F318EF" w14:paraId="306A6D17" w14:textId="77777777">
        <w:tc>
          <w:tcPr>
            <w:tcW w:w="1498" w:type="pct"/>
            <w:vAlign w:val="center"/>
          </w:tcPr>
          <w:p w14:paraId="688F2CD0" w14:textId="77777777" w:rsidR="008C5F5E" w:rsidRPr="00F318EF" w:rsidRDefault="008C5F5E" w:rsidP="00CB5447">
            <w:pPr>
              <w:spacing w:after="0" w:line="276" w:lineRule="auto"/>
              <w:rPr>
                <w:rFonts w:ascii="Myriad Pro" w:hAnsi="Myriad Pro"/>
                <w:sz w:val="20"/>
                <w:szCs w:val="20"/>
              </w:rPr>
            </w:pPr>
            <w:r w:rsidRPr="00F318EF">
              <w:rPr>
                <w:rFonts w:ascii="Myriad Pro" w:hAnsi="Myriad Pro"/>
                <w:sz w:val="20"/>
                <w:szCs w:val="20"/>
              </w:rPr>
              <w:t>Величина корректировки</w:t>
            </w:r>
          </w:p>
          <w:p w14:paraId="57B71DA6" w14:textId="77777777" w:rsidR="008C5F5E" w:rsidRPr="00F318EF" w:rsidRDefault="008C5F5E" w:rsidP="00CB5447">
            <w:pPr>
              <w:spacing w:after="0" w:line="276" w:lineRule="auto"/>
              <w:rPr>
                <w:rFonts w:ascii="Myriad Pro" w:hAnsi="Myriad Pro"/>
                <w:sz w:val="20"/>
                <w:szCs w:val="20"/>
              </w:rPr>
            </w:pPr>
            <w:r w:rsidRPr="00F318EF">
              <w:rPr>
                <w:rFonts w:ascii="Myriad Pro" w:hAnsi="Myriad Pro"/>
                <w:sz w:val="20"/>
                <w:szCs w:val="20"/>
              </w:rPr>
              <w:t>(с учетом ИПЦ2016,2017 )</w:t>
            </w:r>
          </w:p>
        </w:tc>
        <w:tc>
          <w:tcPr>
            <w:tcW w:w="765" w:type="pct"/>
            <w:vAlign w:val="center"/>
          </w:tcPr>
          <w:p w14:paraId="26F94D56" w14:textId="77777777" w:rsidR="008C5F5E" w:rsidRPr="00F318EF" w:rsidRDefault="008C5F5E" w:rsidP="00CB5447">
            <w:pPr>
              <w:spacing w:after="0" w:line="276" w:lineRule="auto"/>
              <w:jc w:val="center"/>
              <w:rPr>
                <w:rFonts w:ascii="Myriad Pro" w:hAnsi="Myriad Pro"/>
                <w:sz w:val="20"/>
                <w:szCs w:val="20"/>
              </w:rPr>
            </w:pPr>
            <w:r w:rsidRPr="00F318EF">
              <w:rPr>
                <w:rFonts w:ascii="Myriad Pro" w:hAnsi="Myriad Pro"/>
                <w:sz w:val="20"/>
                <w:szCs w:val="20"/>
              </w:rPr>
              <w:t>ОР2015</w:t>
            </w:r>
          </w:p>
        </w:tc>
        <w:tc>
          <w:tcPr>
            <w:tcW w:w="352" w:type="pct"/>
            <w:vAlign w:val="center"/>
          </w:tcPr>
          <w:p w14:paraId="4518A286" w14:textId="77777777" w:rsidR="008C5F5E" w:rsidRPr="00F318EF" w:rsidRDefault="008C5F5E" w:rsidP="00CB5447">
            <w:pPr>
              <w:spacing w:after="0" w:line="276" w:lineRule="auto"/>
              <w:jc w:val="center"/>
              <w:rPr>
                <w:rFonts w:ascii="Myriad Pro" w:hAnsi="Myriad Pro"/>
                <w:sz w:val="20"/>
                <w:szCs w:val="20"/>
              </w:rPr>
            </w:pPr>
            <w:r w:rsidRPr="00F318EF">
              <w:rPr>
                <w:rFonts w:ascii="Myriad Pro" w:hAnsi="Myriad Pro"/>
                <w:sz w:val="20"/>
                <w:szCs w:val="20"/>
              </w:rPr>
              <w:t>тыс. руб.</w:t>
            </w:r>
          </w:p>
        </w:tc>
        <w:tc>
          <w:tcPr>
            <w:tcW w:w="1086" w:type="pct"/>
            <w:vAlign w:val="center"/>
          </w:tcPr>
          <w:p w14:paraId="5D1FD70E" w14:textId="77777777" w:rsidR="008C5F5E" w:rsidRPr="00F318EF" w:rsidRDefault="008C5F5E" w:rsidP="00CB5447">
            <w:pPr>
              <w:spacing w:after="0" w:line="276" w:lineRule="auto"/>
              <w:jc w:val="center"/>
              <w:rPr>
                <w:rFonts w:ascii="Myriad Pro" w:hAnsi="Myriad Pro"/>
                <w:sz w:val="20"/>
                <w:szCs w:val="20"/>
              </w:rPr>
            </w:pPr>
            <w:r w:rsidRPr="00F318EF">
              <w:rPr>
                <w:rFonts w:ascii="Myriad Pro" w:hAnsi="Myriad Pro"/>
                <w:sz w:val="20"/>
                <w:szCs w:val="20"/>
              </w:rPr>
              <w:t>х</w:t>
            </w:r>
          </w:p>
        </w:tc>
        <w:tc>
          <w:tcPr>
            <w:tcW w:w="1300" w:type="pct"/>
            <w:vAlign w:val="center"/>
          </w:tcPr>
          <w:p w14:paraId="298A0EE7" w14:textId="77777777" w:rsidR="008C5F5E" w:rsidRPr="00F318EF" w:rsidRDefault="008C5F5E" w:rsidP="00CB5447">
            <w:pPr>
              <w:spacing w:after="0" w:line="276" w:lineRule="auto"/>
              <w:jc w:val="center"/>
              <w:rPr>
                <w:rFonts w:ascii="Myriad Pro" w:hAnsi="Myriad Pro"/>
                <w:sz w:val="20"/>
                <w:szCs w:val="20"/>
              </w:rPr>
            </w:pPr>
            <w:r w:rsidRPr="00F318EF">
              <w:rPr>
                <w:rFonts w:ascii="Myriad Pro" w:hAnsi="Myriad Pro"/>
                <w:sz w:val="20"/>
                <w:szCs w:val="20"/>
              </w:rPr>
              <w:t>165 007,6</w:t>
            </w:r>
          </w:p>
        </w:tc>
      </w:tr>
    </w:tbl>
    <w:p w14:paraId="7DE7D588" w14:textId="77777777" w:rsidR="001A2EA5" w:rsidRPr="00F318EF" w:rsidRDefault="001A2EA5" w:rsidP="008872A5">
      <w:pPr>
        <w:tabs>
          <w:tab w:val="left" w:pos="1134"/>
        </w:tabs>
        <w:spacing w:after="0" w:line="360" w:lineRule="auto"/>
        <w:ind w:firstLine="567"/>
        <w:contextualSpacing/>
        <w:jc w:val="both"/>
        <w:rPr>
          <w:rFonts w:ascii="Myriad Pro" w:hAnsi="Myriad Pro"/>
          <w:color w:val="000000"/>
          <w:sz w:val="26"/>
          <w:szCs w:val="26"/>
        </w:rPr>
      </w:pPr>
    </w:p>
    <w:p w14:paraId="41F7BBDD" w14:textId="77777777" w:rsidR="006A123B" w:rsidRPr="00F318EF" w:rsidRDefault="006A123B" w:rsidP="008872A5">
      <w:pPr>
        <w:tabs>
          <w:tab w:val="left" w:pos="1134"/>
        </w:tabs>
        <w:spacing w:after="0" w:line="360" w:lineRule="auto"/>
        <w:contextualSpacing/>
        <w:jc w:val="both"/>
        <w:rPr>
          <w:rFonts w:ascii="Myriad Pro" w:hAnsi="Myriad Pro"/>
          <w:b/>
          <w:color w:val="000000"/>
          <w:sz w:val="26"/>
          <w:szCs w:val="26"/>
        </w:rPr>
      </w:pPr>
      <w:r w:rsidRPr="00F318EF">
        <w:rPr>
          <w:rFonts w:ascii="Myriad Pro" w:hAnsi="Myriad Pro"/>
          <w:b/>
          <w:color w:val="000000"/>
          <w:sz w:val="26"/>
          <w:szCs w:val="26"/>
        </w:rPr>
        <w:t>ПОЗИЦИЯ ОРГАНА РЕГУЛИРОВАНИЯ</w:t>
      </w:r>
    </w:p>
    <w:p w14:paraId="57EEF80F" w14:textId="77777777" w:rsidR="006A123B" w:rsidRPr="00F318EF" w:rsidRDefault="001A2EA5" w:rsidP="008872A5">
      <w:pPr>
        <w:tabs>
          <w:tab w:val="left" w:pos="1134"/>
        </w:tabs>
        <w:spacing w:after="0" w:line="360" w:lineRule="auto"/>
        <w:ind w:firstLine="567"/>
        <w:contextualSpacing/>
        <w:jc w:val="both"/>
        <w:rPr>
          <w:rFonts w:ascii="Myriad Pro" w:hAnsi="Myriad Pro"/>
          <w:color w:val="000000"/>
          <w:sz w:val="26"/>
          <w:szCs w:val="26"/>
        </w:rPr>
      </w:pPr>
      <w:r w:rsidRPr="00F318EF">
        <w:rPr>
          <w:rFonts w:ascii="Myriad Pro" w:hAnsi="Myriad Pro"/>
          <w:color w:val="000000"/>
          <w:sz w:val="26"/>
          <w:szCs w:val="26"/>
        </w:rPr>
        <w:t xml:space="preserve">Департаментом ТЭК и ТР Вологодской области принята корректировка операционных расходов в размере </w:t>
      </w:r>
      <w:r w:rsidR="00872C25" w:rsidRPr="00F318EF">
        <w:rPr>
          <w:rFonts w:ascii="Myriad Pro" w:hAnsi="Myriad Pro"/>
          <w:color w:val="000000"/>
          <w:sz w:val="26"/>
          <w:szCs w:val="26"/>
        </w:rPr>
        <w:t>165 159,45</w:t>
      </w:r>
      <w:r w:rsidRPr="00F318EF">
        <w:rPr>
          <w:rFonts w:ascii="Myriad Pro" w:hAnsi="Myriad Pro"/>
          <w:color w:val="000000"/>
          <w:sz w:val="26"/>
          <w:szCs w:val="26"/>
        </w:rPr>
        <w:t xml:space="preserve"> тыс. руб.</w:t>
      </w:r>
    </w:p>
    <w:p w14:paraId="05AF2B13" w14:textId="77777777" w:rsidR="006A123B" w:rsidRDefault="00B116F2" w:rsidP="008872A5">
      <w:pPr>
        <w:tabs>
          <w:tab w:val="left" w:pos="1134"/>
        </w:tabs>
        <w:spacing w:after="0" w:line="360" w:lineRule="auto"/>
        <w:ind w:firstLine="567"/>
        <w:contextualSpacing/>
        <w:jc w:val="both"/>
        <w:rPr>
          <w:rFonts w:ascii="Myriad Pro" w:hAnsi="Myriad Pro"/>
          <w:color w:val="000000"/>
          <w:sz w:val="26"/>
          <w:szCs w:val="26"/>
        </w:rPr>
      </w:pPr>
      <w:r w:rsidRPr="00F318EF">
        <w:rPr>
          <w:rFonts w:ascii="Myriad Pro" w:hAnsi="Myriad Pro"/>
          <w:color w:val="000000"/>
          <w:sz w:val="26"/>
          <w:szCs w:val="26"/>
        </w:rPr>
        <w:t xml:space="preserve">При расчете корректировки учтено отклонение фактических значений от планируемых при установлении тарифов: индекса ИПЦ – </w:t>
      </w:r>
      <w:r w:rsidR="00872C25" w:rsidRPr="00F318EF">
        <w:rPr>
          <w:rFonts w:ascii="Myriad Pro" w:hAnsi="Myriad Pro"/>
          <w:color w:val="000000"/>
          <w:sz w:val="26"/>
          <w:szCs w:val="26"/>
        </w:rPr>
        <w:t>плюс 8,8% (15,5%-6,7%)</w:t>
      </w:r>
      <w:r w:rsidRPr="00F318EF">
        <w:rPr>
          <w:rFonts w:ascii="Myriad Pro" w:hAnsi="Myriad Pro"/>
          <w:color w:val="000000"/>
          <w:sz w:val="26"/>
          <w:szCs w:val="26"/>
        </w:rPr>
        <w:t xml:space="preserve">, количества у.е. - плюс </w:t>
      </w:r>
      <w:r w:rsidR="00872C25" w:rsidRPr="00F318EF">
        <w:rPr>
          <w:rFonts w:ascii="Myriad Pro" w:hAnsi="Myriad Pro"/>
          <w:color w:val="000000"/>
          <w:sz w:val="26"/>
          <w:szCs w:val="26"/>
        </w:rPr>
        <w:t>1 383 у.е. (123 846 у.е.-125 229 у.е.) и применены индексы инфляции за 2016 и 2017 годы – 7,1% и 4,7% соответственно</w:t>
      </w:r>
      <w:r w:rsidR="00025649" w:rsidRPr="00F318EF">
        <w:rPr>
          <w:rFonts w:ascii="Myriad Pro" w:hAnsi="Myriad Pro"/>
          <w:color w:val="000000"/>
          <w:sz w:val="26"/>
          <w:szCs w:val="26"/>
        </w:rPr>
        <w:t>,</w:t>
      </w:r>
      <w:r w:rsidRPr="00F318EF">
        <w:rPr>
          <w:rFonts w:ascii="Myriad Pro" w:hAnsi="Myriad Pro"/>
          <w:color w:val="000000"/>
          <w:sz w:val="26"/>
          <w:szCs w:val="26"/>
        </w:rPr>
        <w:t xml:space="preserve"> согласно Прогнозу социально-экономического развития РФ от </w:t>
      </w:r>
      <w:r w:rsidR="00872C25" w:rsidRPr="00F318EF">
        <w:rPr>
          <w:rFonts w:ascii="Myriad Pro" w:hAnsi="Myriad Pro"/>
          <w:color w:val="000000"/>
          <w:sz w:val="26"/>
          <w:szCs w:val="26"/>
        </w:rPr>
        <w:t>24</w:t>
      </w:r>
      <w:r w:rsidRPr="00F318EF">
        <w:rPr>
          <w:rFonts w:ascii="Myriad Pro" w:hAnsi="Myriad Pro"/>
          <w:color w:val="000000"/>
          <w:sz w:val="26"/>
          <w:szCs w:val="26"/>
        </w:rPr>
        <w:t>.11.201</w:t>
      </w:r>
      <w:r w:rsidR="00872C25" w:rsidRPr="00F318EF">
        <w:rPr>
          <w:rFonts w:ascii="Myriad Pro" w:hAnsi="Myriad Pro"/>
          <w:color w:val="000000"/>
          <w:sz w:val="26"/>
          <w:szCs w:val="26"/>
        </w:rPr>
        <w:t>6</w:t>
      </w:r>
      <w:r w:rsidRPr="00F318EF">
        <w:rPr>
          <w:rFonts w:ascii="Myriad Pro" w:hAnsi="Myriad Pro"/>
          <w:color w:val="000000"/>
          <w:sz w:val="26"/>
          <w:szCs w:val="26"/>
        </w:rPr>
        <w:t>.</w:t>
      </w:r>
    </w:p>
    <w:p w14:paraId="2C14204A" w14:textId="77777777" w:rsidR="00CB5447" w:rsidRPr="00F318EF" w:rsidRDefault="00CB5447" w:rsidP="008872A5">
      <w:pPr>
        <w:tabs>
          <w:tab w:val="left" w:pos="1134"/>
        </w:tabs>
        <w:spacing w:after="0" w:line="360" w:lineRule="auto"/>
        <w:ind w:firstLine="567"/>
        <w:contextualSpacing/>
        <w:jc w:val="both"/>
        <w:rPr>
          <w:rFonts w:ascii="Myriad Pro" w:hAnsi="Myriad Pro"/>
          <w:color w:val="000000"/>
          <w:sz w:val="26"/>
          <w:szCs w:val="26"/>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67"/>
        <w:gridCol w:w="1464"/>
        <w:gridCol w:w="674"/>
        <w:gridCol w:w="2079"/>
        <w:gridCol w:w="2486"/>
      </w:tblGrid>
      <w:tr w:rsidR="00FD03EC" w:rsidRPr="00F318EF" w14:paraId="0A6FFDDD" w14:textId="77777777">
        <w:trPr>
          <w:trHeight w:val="844"/>
          <w:tblHeader/>
        </w:trPr>
        <w:tc>
          <w:tcPr>
            <w:tcW w:w="1498"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1B278D0E" w14:textId="77777777" w:rsidR="00B116F2" w:rsidRPr="00F318EF" w:rsidRDefault="00B116F2" w:rsidP="00CB5447">
            <w:pPr>
              <w:spacing w:after="0" w:line="276" w:lineRule="auto"/>
              <w:jc w:val="center"/>
              <w:rPr>
                <w:rFonts w:ascii="Myriad Pro" w:hAnsi="Myriad Pro"/>
                <w:b/>
                <w:bCs/>
                <w:color w:val="FFFFFF"/>
                <w:sz w:val="20"/>
                <w:szCs w:val="20"/>
              </w:rPr>
            </w:pPr>
            <w:r w:rsidRPr="00F318EF">
              <w:rPr>
                <w:rFonts w:ascii="Myriad Pro" w:hAnsi="Myriad Pro"/>
                <w:b/>
                <w:bCs/>
                <w:color w:val="FFFFFF"/>
                <w:sz w:val="20"/>
                <w:szCs w:val="20"/>
              </w:rPr>
              <w:lastRenderedPageBreak/>
              <w:t>Показатель</w:t>
            </w:r>
          </w:p>
        </w:tc>
        <w:tc>
          <w:tcPr>
            <w:tcW w:w="765"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575B0137" w14:textId="77777777" w:rsidR="00B116F2" w:rsidRPr="00F318EF" w:rsidRDefault="00B116F2" w:rsidP="00CB5447">
            <w:pPr>
              <w:spacing w:after="0" w:line="276" w:lineRule="auto"/>
              <w:jc w:val="center"/>
              <w:rPr>
                <w:rFonts w:ascii="Myriad Pro" w:hAnsi="Myriad Pro"/>
                <w:b/>
                <w:bCs/>
                <w:color w:val="FFFFFF"/>
                <w:sz w:val="20"/>
                <w:szCs w:val="20"/>
              </w:rPr>
            </w:pPr>
            <w:r w:rsidRPr="00F318EF">
              <w:rPr>
                <w:rFonts w:ascii="Myriad Pro" w:hAnsi="Myriad Pro"/>
                <w:b/>
                <w:bCs/>
                <w:color w:val="FFFFFF"/>
                <w:sz w:val="20"/>
                <w:szCs w:val="20"/>
              </w:rPr>
              <w:t>Обозначение</w:t>
            </w:r>
          </w:p>
        </w:tc>
        <w:tc>
          <w:tcPr>
            <w:tcW w:w="352"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594A7E7C" w14:textId="77777777" w:rsidR="00B116F2" w:rsidRPr="00F318EF" w:rsidRDefault="00B116F2" w:rsidP="00CB5447">
            <w:pPr>
              <w:spacing w:after="0" w:line="276" w:lineRule="auto"/>
              <w:jc w:val="center"/>
              <w:rPr>
                <w:rFonts w:ascii="Myriad Pro" w:hAnsi="Myriad Pro"/>
                <w:b/>
                <w:bCs/>
                <w:color w:val="FFFFFF"/>
                <w:sz w:val="20"/>
                <w:szCs w:val="20"/>
              </w:rPr>
            </w:pPr>
            <w:r w:rsidRPr="00F318EF">
              <w:rPr>
                <w:rFonts w:ascii="Myriad Pro" w:hAnsi="Myriad Pro"/>
                <w:b/>
                <w:bCs/>
                <w:color w:val="FFFFFF"/>
                <w:sz w:val="20"/>
                <w:szCs w:val="20"/>
              </w:rPr>
              <w:t>Ед. изм.</w:t>
            </w:r>
          </w:p>
        </w:tc>
        <w:tc>
          <w:tcPr>
            <w:tcW w:w="1086"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19E33D48" w14:textId="77777777" w:rsidR="00B116F2" w:rsidRPr="00F318EF" w:rsidRDefault="00B116F2" w:rsidP="00CB5447">
            <w:pPr>
              <w:spacing w:after="0" w:line="276" w:lineRule="auto"/>
              <w:jc w:val="center"/>
              <w:rPr>
                <w:rFonts w:ascii="Myriad Pro" w:hAnsi="Myriad Pro"/>
                <w:b/>
                <w:bCs/>
                <w:color w:val="FFFFFF"/>
                <w:sz w:val="20"/>
                <w:szCs w:val="20"/>
              </w:rPr>
            </w:pPr>
            <w:r w:rsidRPr="00F318EF">
              <w:rPr>
                <w:rFonts w:ascii="Myriad Pro" w:hAnsi="Myriad Pro"/>
                <w:b/>
                <w:bCs/>
                <w:color w:val="FFFFFF"/>
                <w:sz w:val="20"/>
                <w:szCs w:val="20"/>
              </w:rPr>
              <w:t>Установлено при тарифном регулировании</w:t>
            </w:r>
          </w:p>
        </w:tc>
        <w:tc>
          <w:tcPr>
            <w:tcW w:w="1300"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3DB2ABA7" w14:textId="77777777" w:rsidR="00B116F2" w:rsidRPr="00F318EF" w:rsidRDefault="00B116F2" w:rsidP="00CB5447">
            <w:pPr>
              <w:spacing w:after="0" w:line="276" w:lineRule="auto"/>
              <w:jc w:val="center"/>
              <w:rPr>
                <w:rFonts w:ascii="Myriad Pro" w:hAnsi="Myriad Pro"/>
                <w:b/>
                <w:bCs/>
                <w:color w:val="FFFFFF"/>
                <w:sz w:val="20"/>
                <w:szCs w:val="20"/>
              </w:rPr>
            </w:pPr>
            <w:r w:rsidRPr="00F318EF">
              <w:rPr>
                <w:rFonts w:ascii="Myriad Pro" w:hAnsi="Myriad Pro"/>
                <w:b/>
                <w:bCs/>
                <w:color w:val="FFFFFF"/>
                <w:sz w:val="20"/>
                <w:szCs w:val="20"/>
              </w:rPr>
              <w:t>Скорректированное (фактическое) значение</w:t>
            </w:r>
          </w:p>
        </w:tc>
      </w:tr>
      <w:tr w:rsidR="00872C25" w:rsidRPr="00F318EF" w14:paraId="7320F869" w14:textId="77777777">
        <w:tc>
          <w:tcPr>
            <w:tcW w:w="1498" w:type="pct"/>
            <w:tcBorders>
              <w:top w:val="single" w:sz="4" w:space="0" w:color="FFFFFF"/>
            </w:tcBorders>
            <w:vAlign w:val="center"/>
          </w:tcPr>
          <w:p w14:paraId="056AB2BF" w14:textId="77777777" w:rsidR="00872C25" w:rsidRPr="00F318EF" w:rsidRDefault="00872C25" w:rsidP="00CB5447">
            <w:pPr>
              <w:spacing w:after="0" w:line="276" w:lineRule="auto"/>
              <w:rPr>
                <w:rFonts w:ascii="Myriad Pro" w:hAnsi="Myriad Pro"/>
                <w:sz w:val="20"/>
                <w:szCs w:val="20"/>
              </w:rPr>
            </w:pPr>
            <w:r w:rsidRPr="00F318EF">
              <w:rPr>
                <w:rFonts w:ascii="Myriad Pro" w:hAnsi="Myriad Pro"/>
                <w:sz w:val="20"/>
                <w:szCs w:val="20"/>
              </w:rPr>
              <w:t>Скорректированная величина операционных расходов на 201</w:t>
            </w:r>
            <w:r w:rsidR="005F351E" w:rsidRPr="00F318EF">
              <w:rPr>
                <w:rFonts w:ascii="Myriad Pro" w:hAnsi="Myriad Pro"/>
                <w:sz w:val="20"/>
                <w:szCs w:val="20"/>
              </w:rPr>
              <w:t>4</w:t>
            </w:r>
            <w:r w:rsidRPr="00F318EF">
              <w:rPr>
                <w:rFonts w:ascii="Myriad Pro" w:hAnsi="Myriad Pro"/>
                <w:sz w:val="20"/>
                <w:szCs w:val="20"/>
              </w:rPr>
              <w:t xml:space="preserve"> год</w:t>
            </w:r>
          </w:p>
        </w:tc>
        <w:tc>
          <w:tcPr>
            <w:tcW w:w="765" w:type="pct"/>
            <w:tcBorders>
              <w:top w:val="single" w:sz="4" w:space="0" w:color="FFFFFF"/>
            </w:tcBorders>
            <w:vAlign w:val="center"/>
          </w:tcPr>
          <w:p w14:paraId="69580A59" w14:textId="77777777" w:rsidR="00872C25" w:rsidRPr="00F318EF" w:rsidRDefault="00872C25" w:rsidP="00CB5447">
            <w:pPr>
              <w:spacing w:after="0" w:line="276" w:lineRule="auto"/>
              <w:jc w:val="center"/>
              <w:rPr>
                <w:rFonts w:ascii="Myriad Pro" w:hAnsi="Myriad Pro"/>
                <w:sz w:val="20"/>
                <w:szCs w:val="20"/>
              </w:rPr>
            </w:pPr>
            <w:r w:rsidRPr="00F318EF">
              <w:rPr>
                <w:rFonts w:ascii="Myriad Pro" w:hAnsi="Myriad Pro"/>
                <w:sz w:val="20"/>
                <w:szCs w:val="20"/>
              </w:rPr>
              <w:t>ОР2016</w:t>
            </w:r>
          </w:p>
        </w:tc>
        <w:tc>
          <w:tcPr>
            <w:tcW w:w="352" w:type="pct"/>
            <w:tcBorders>
              <w:top w:val="single" w:sz="4" w:space="0" w:color="FFFFFF"/>
            </w:tcBorders>
            <w:vAlign w:val="center"/>
          </w:tcPr>
          <w:p w14:paraId="7191E4AD" w14:textId="77777777" w:rsidR="00872C25" w:rsidRPr="00F318EF" w:rsidRDefault="00872C25" w:rsidP="00CB5447">
            <w:pPr>
              <w:spacing w:after="0" w:line="276" w:lineRule="auto"/>
              <w:jc w:val="center"/>
              <w:rPr>
                <w:rFonts w:ascii="Myriad Pro" w:hAnsi="Myriad Pro"/>
                <w:sz w:val="20"/>
                <w:szCs w:val="20"/>
              </w:rPr>
            </w:pPr>
            <w:r w:rsidRPr="00F318EF">
              <w:rPr>
                <w:rFonts w:ascii="Myriad Pro" w:hAnsi="Myriad Pro"/>
                <w:sz w:val="20"/>
                <w:szCs w:val="20"/>
              </w:rPr>
              <w:t>тыс. руб.</w:t>
            </w:r>
          </w:p>
        </w:tc>
        <w:tc>
          <w:tcPr>
            <w:tcW w:w="1086" w:type="pct"/>
            <w:tcBorders>
              <w:top w:val="single" w:sz="4" w:space="0" w:color="FFFFFF"/>
            </w:tcBorders>
            <w:vAlign w:val="center"/>
          </w:tcPr>
          <w:p w14:paraId="04FEB3B7" w14:textId="77777777" w:rsidR="00872C25" w:rsidRPr="00F318EF" w:rsidRDefault="00872C25" w:rsidP="00CB5447">
            <w:pPr>
              <w:spacing w:after="0" w:line="276" w:lineRule="auto"/>
              <w:jc w:val="center"/>
              <w:rPr>
                <w:rFonts w:ascii="Myriad Pro" w:hAnsi="Myriad Pro"/>
                <w:sz w:val="20"/>
                <w:szCs w:val="20"/>
              </w:rPr>
            </w:pPr>
            <w:r w:rsidRPr="00F318EF">
              <w:rPr>
                <w:rFonts w:ascii="Myriad Pro" w:hAnsi="Myriad Pro"/>
                <w:sz w:val="20"/>
                <w:szCs w:val="20"/>
              </w:rPr>
              <w:t>2 101 422,2</w:t>
            </w:r>
          </w:p>
        </w:tc>
        <w:tc>
          <w:tcPr>
            <w:tcW w:w="1300" w:type="pct"/>
            <w:tcBorders>
              <w:top w:val="single" w:sz="4" w:space="0" w:color="FFFFFF"/>
            </w:tcBorders>
            <w:vAlign w:val="center"/>
          </w:tcPr>
          <w:p w14:paraId="3A41387D" w14:textId="77777777" w:rsidR="00872C25" w:rsidRPr="00F318EF" w:rsidRDefault="00872C25" w:rsidP="00CB5447">
            <w:pPr>
              <w:spacing w:after="0" w:line="276" w:lineRule="auto"/>
              <w:jc w:val="center"/>
              <w:rPr>
                <w:rFonts w:ascii="Myriad Pro" w:hAnsi="Myriad Pro"/>
                <w:sz w:val="20"/>
                <w:szCs w:val="20"/>
              </w:rPr>
            </w:pPr>
            <w:r w:rsidRPr="00F318EF">
              <w:rPr>
                <w:rFonts w:ascii="Myriad Pro" w:hAnsi="Myriad Pro"/>
                <w:sz w:val="20"/>
                <w:szCs w:val="20"/>
              </w:rPr>
              <w:t>2 101 422,2</w:t>
            </w:r>
          </w:p>
        </w:tc>
      </w:tr>
      <w:tr w:rsidR="00872C25" w:rsidRPr="00F318EF" w14:paraId="734FB5CF" w14:textId="77777777">
        <w:tc>
          <w:tcPr>
            <w:tcW w:w="1498" w:type="pct"/>
            <w:vAlign w:val="center"/>
          </w:tcPr>
          <w:p w14:paraId="52E6CEA7" w14:textId="77777777" w:rsidR="00872C25" w:rsidRPr="00F318EF" w:rsidRDefault="00872C25" w:rsidP="00CB5447">
            <w:pPr>
              <w:spacing w:after="0" w:line="276" w:lineRule="auto"/>
              <w:rPr>
                <w:rFonts w:ascii="Myriad Pro" w:hAnsi="Myriad Pro"/>
                <w:sz w:val="20"/>
                <w:szCs w:val="20"/>
              </w:rPr>
            </w:pPr>
            <w:r w:rsidRPr="00F318EF">
              <w:rPr>
                <w:rFonts w:ascii="Myriad Pro" w:hAnsi="Myriad Pro"/>
                <w:sz w:val="20"/>
                <w:szCs w:val="20"/>
              </w:rPr>
              <w:t>Коэффициент индексации, учтенный при корректировке тарифов на 201</w:t>
            </w:r>
            <w:r w:rsidR="005F351E" w:rsidRPr="00F318EF">
              <w:rPr>
                <w:rFonts w:ascii="Myriad Pro" w:hAnsi="Myriad Pro"/>
                <w:sz w:val="20"/>
                <w:szCs w:val="20"/>
              </w:rPr>
              <w:t>5</w:t>
            </w:r>
            <w:r w:rsidRPr="00F318EF">
              <w:rPr>
                <w:rFonts w:ascii="Myriad Pro" w:hAnsi="Myriad Pro"/>
                <w:sz w:val="20"/>
                <w:szCs w:val="20"/>
              </w:rPr>
              <w:t xml:space="preserve"> год</w:t>
            </w:r>
          </w:p>
        </w:tc>
        <w:tc>
          <w:tcPr>
            <w:tcW w:w="765" w:type="pct"/>
            <w:vAlign w:val="center"/>
          </w:tcPr>
          <w:p w14:paraId="7B92B5E7" w14:textId="77777777" w:rsidR="00872C25" w:rsidRPr="00F318EF" w:rsidRDefault="00872C25" w:rsidP="00CB5447">
            <w:pPr>
              <w:spacing w:after="0" w:line="276" w:lineRule="auto"/>
              <w:jc w:val="center"/>
              <w:rPr>
                <w:rFonts w:ascii="Myriad Pro" w:hAnsi="Myriad Pro"/>
                <w:sz w:val="20"/>
                <w:szCs w:val="20"/>
              </w:rPr>
            </w:pPr>
            <w:r w:rsidRPr="00F318EF">
              <w:rPr>
                <w:rFonts w:ascii="Myriad Pro" w:hAnsi="Myriad Pro"/>
                <w:sz w:val="20"/>
                <w:szCs w:val="20"/>
              </w:rPr>
              <w:t>Кинд2017</w:t>
            </w:r>
          </w:p>
        </w:tc>
        <w:tc>
          <w:tcPr>
            <w:tcW w:w="352" w:type="pct"/>
            <w:vAlign w:val="center"/>
          </w:tcPr>
          <w:p w14:paraId="46596BEF" w14:textId="77777777" w:rsidR="00872C25" w:rsidRPr="00F318EF" w:rsidRDefault="00872C25" w:rsidP="00CB5447">
            <w:pPr>
              <w:spacing w:after="0" w:line="276" w:lineRule="auto"/>
              <w:jc w:val="center"/>
              <w:rPr>
                <w:rFonts w:ascii="Myriad Pro" w:hAnsi="Myriad Pro"/>
                <w:sz w:val="20"/>
                <w:szCs w:val="20"/>
              </w:rPr>
            </w:pPr>
            <w:r w:rsidRPr="00F318EF">
              <w:rPr>
                <w:rFonts w:ascii="Myriad Pro" w:hAnsi="Myriad Pro"/>
                <w:sz w:val="20"/>
                <w:szCs w:val="20"/>
              </w:rPr>
              <w:t>-</w:t>
            </w:r>
          </w:p>
        </w:tc>
        <w:tc>
          <w:tcPr>
            <w:tcW w:w="1086" w:type="pct"/>
            <w:vAlign w:val="center"/>
          </w:tcPr>
          <w:p w14:paraId="6F8E83F7" w14:textId="77777777" w:rsidR="00872C25" w:rsidRPr="00F318EF" w:rsidRDefault="00872C25" w:rsidP="00CB5447">
            <w:pPr>
              <w:spacing w:after="0" w:line="276" w:lineRule="auto"/>
              <w:jc w:val="center"/>
              <w:rPr>
                <w:rFonts w:ascii="Myriad Pro" w:hAnsi="Myriad Pro"/>
                <w:sz w:val="20"/>
                <w:szCs w:val="20"/>
              </w:rPr>
            </w:pPr>
            <w:r w:rsidRPr="00F318EF">
              <w:rPr>
                <w:rFonts w:ascii="Myriad Pro" w:hAnsi="Myriad Pro"/>
                <w:sz w:val="20"/>
                <w:szCs w:val="20"/>
              </w:rPr>
              <w:t>1,069</w:t>
            </w:r>
          </w:p>
        </w:tc>
        <w:tc>
          <w:tcPr>
            <w:tcW w:w="1300" w:type="pct"/>
            <w:vAlign w:val="center"/>
          </w:tcPr>
          <w:p w14:paraId="49699A42" w14:textId="77777777" w:rsidR="00872C25" w:rsidRPr="00F318EF" w:rsidRDefault="00872C25" w:rsidP="00CB5447">
            <w:pPr>
              <w:spacing w:after="0" w:line="276" w:lineRule="auto"/>
              <w:jc w:val="center"/>
              <w:rPr>
                <w:rFonts w:ascii="Myriad Pro" w:hAnsi="Myriad Pro"/>
                <w:sz w:val="20"/>
                <w:szCs w:val="20"/>
              </w:rPr>
            </w:pPr>
            <w:r w:rsidRPr="00F318EF">
              <w:rPr>
                <w:rFonts w:ascii="Myriad Pro" w:hAnsi="Myriad Pro"/>
                <w:sz w:val="20"/>
                <w:szCs w:val="20"/>
              </w:rPr>
              <w:t>1,139</w:t>
            </w:r>
          </w:p>
        </w:tc>
      </w:tr>
      <w:tr w:rsidR="00872C25" w:rsidRPr="00F318EF" w14:paraId="71549287" w14:textId="77777777">
        <w:tc>
          <w:tcPr>
            <w:tcW w:w="1498" w:type="pct"/>
            <w:vAlign w:val="center"/>
          </w:tcPr>
          <w:p w14:paraId="53FEAC40" w14:textId="77777777" w:rsidR="00872C25" w:rsidRPr="00F318EF" w:rsidRDefault="00872C25" w:rsidP="00CB5447">
            <w:pPr>
              <w:spacing w:after="0" w:line="276" w:lineRule="auto"/>
              <w:rPr>
                <w:rFonts w:ascii="Myriad Pro" w:hAnsi="Myriad Pro"/>
                <w:sz w:val="20"/>
                <w:szCs w:val="20"/>
              </w:rPr>
            </w:pPr>
            <w:r w:rsidRPr="00F318EF">
              <w:rPr>
                <w:rFonts w:ascii="Myriad Pro" w:hAnsi="Myriad Pro"/>
                <w:sz w:val="20"/>
                <w:szCs w:val="20"/>
              </w:rPr>
              <w:t>Величина операционных расходов на 201</w:t>
            </w:r>
            <w:r w:rsidR="005F351E" w:rsidRPr="00F318EF">
              <w:rPr>
                <w:rFonts w:ascii="Myriad Pro" w:hAnsi="Myriad Pro"/>
                <w:sz w:val="20"/>
                <w:szCs w:val="20"/>
              </w:rPr>
              <w:t>5</w:t>
            </w:r>
            <w:r w:rsidRPr="00F318EF">
              <w:rPr>
                <w:rFonts w:ascii="Myriad Pro" w:hAnsi="Myriad Pro"/>
                <w:sz w:val="20"/>
                <w:szCs w:val="20"/>
              </w:rPr>
              <w:t xml:space="preserve"> год</w:t>
            </w:r>
          </w:p>
        </w:tc>
        <w:tc>
          <w:tcPr>
            <w:tcW w:w="765" w:type="pct"/>
            <w:vAlign w:val="center"/>
          </w:tcPr>
          <w:p w14:paraId="6C22FC5F" w14:textId="77777777" w:rsidR="00872C25" w:rsidRPr="00F318EF" w:rsidRDefault="00872C25" w:rsidP="00CB5447">
            <w:pPr>
              <w:spacing w:after="0" w:line="276" w:lineRule="auto"/>
              <w:jc w:val="center"/>
              <w:rPr>
                <w:rFonts w:ascii="Myriad Pro" w:hAnsi="Myriad Pro"/>
                <w:sz w:val="20"/>
                <w:szCs w:val="20"/>
              </w:rPr>
            </w:pPr>
            <w:r w:rsidRPr="00F318EF">
              <w:rPr>
                <w:rFonts w:ascii="Myriad Pro" w:hAnsi="Myriad Pro"/>
                <w:sz w:val="20"/>
                <w:szCs w:val="20"/>
              </w:rPr>
              <w:t>ОР2017</w:t>
            </w:r>
          </w:p>
        </w:tc>
        <w:tc>
          <w:tcPr>
            <w:tcW w:w="352" w:type="pct"/>
            <w:vAlign w:val="center"/>
          </w:tcPr>
          <w:p w14:paraId="1538C2A6" w14:textId="77777777" w:rsidR="00872C25" w:rsidRPr="00F318EF" w:rsidRDefault="00872C25" w:rsidP="00CB5447">
            <w:pPr>
              <w:spacing w:after="0" w:line="276" w:lineRule="auto"/>
              <w:jc w:val="center"/>
              <w:rPr>
                <w:rFonts w:ascii="Myriad Pro" w:hAnsi="Myriad Pro"/>
                <w:sz w:val="20"/>
                <w:szCs w:val="20"/>
              </w:rPr>
            </w:pPr>
            <w:r w:rsidRPr="00F318EF">
              <w:rPr>
                <w:rFonts w:ascii="Myriad Pro" w:hAnsi="Myriad Pro"/>
                <w:sz w:val="20"/>
                <w:szCs w:val="20"/>
              </w:rPr>
              <w:t>тыс. руб.</w:t>
            </w:r>
          </w:p>
        </w:tc>
        <w:tc>
          <w:tcPr>
            <w:tcW w:w="1086" w:type="pct"/>
            <w:vAlign w:val="center"/>
          </w:tcPr>
          <w:p w14:paraId="3D9010C7" w14:textId="77777777" w:rsidR="00872C25" w:rsidRPr="00F318EF" w:rsidRDefault="00872C25" w:rsidP="00CB5447">
            <w:pPr>
              <w:spacing w:after="0" w:line="276" w:lineRule="auto"/>
              <w:jc w:val="center"/>
              <w:rPr>
                <w:rFonts w:ascii="Myriad Pro" w:hAnsi="Myriad Pro"/>
                <w:sz w:val="20"/>
                <w:szCs w:val="20"/>
              </w:rPr>
            </w:pPr>
            <w:r w:rsidRPr="00F318EF">
              <w:rPr>
                <w:rFonts w:ascii="Myriad Pro" w:hAnsi="Myriad Pro"/>
                <w:sz w:val="20"/>
                <w:szCs w:val="20"/>
              </w:rPr>
              <w:t>2 245 861,4</w:t>
            </w:r>
          </w:p>
        </w:tc>
        <w:tc>
          <w:tcPr>
            <w:tcW w:w="1300" w:type="pct"/>
            <w:vAlign w:val="center"/>
          </w:tcPr>
          <w:p w14:paraId="5AE07E27" w14:textId="77777777" w:rsidR="00872C25" w:rsidRPr="00F318EF" w:rsidRDefault="00872C25" w:rsidP="00CB5447">
            <w:pPr>
              <w:spacing w:after="0" w:line="276" w:lineRule="auto"/>
              <w:jc w:val="center"/>
              <w:rPr>
                <w:rFonts w:ascii="Myriad Pro" w:hAnsi="Myriad Pro"/>
                <w:sz w:val="20"/>
                <w:szCs w:val="20"/>
              </w:rPr>
            </w:pPr>
            <w:r w:rsidRPr="00F318EF">
              <w:rPr>
                <w:rFonts w:ascii="Myriad Pro" w:hAnsi="Myriad Pro"/>
                <w:sz w:val="20"/>
                <w:szCs w:val="20"/>
              </w:rPr>
              <w:t>2 393 149,4</w:t>
            </w:r>
          </w:p>
        </w:tc>
      </w:tr>
      <w:tr w:rsidR="00872C25" w:rsidRPr="00F318EF" w14:paraId="0250171F" w14:textId="77777777">
        <w:tc>
          <w:tcPr>
            <w:tcW w:w="1498" w:type="pct"/>
            <w:vAlign w:val="center"/>
          </w:tcPr>
          <w:p w14:paraId="5486489E" w14:textId="77777777" w:rsidR="00872C25" w:rsidRPr="00F318EF" w:rsidRDefault="00872C25" w:rsidP="00CB5447">
            <w:pPr>
              <w:spacing w:after="0" w:line="276" w:lineRule="auto"/>
              <w:rPr>
                <w:rFonts w:ascii="Myriad Pro" w:hAnsi="Myriad Pro"/>
                <w:sz w:val="20"/>
                <w:szCs w:val="20"/>
              </w:rPr>
            </w:pPr>
            <w:r w:rsidRPr="00F318EF">
              <w:rPr>
                <w:rFonts w:ascii="Myriad Pro" w:hAnsi="Myriad Pro"/>
                <w:sz w:val="20"/>
                <w:szCs w:val="20"/>
              </w:rPr>
              <w:t>Величина корректировки</w:t>
            </w:r>
          </w:p>
        </w:tc>
        <w:tc>
          <w:tcPr>
            <w:tcW w:w="765" w:type="pct"/>
            <w:vAlign w:val="center"/>
          </w:tcPr>
          <w:p w14:paraId="3E9CADBD" w14:textId="77777777" w:rsidR="00872C25" w:rsidRPr="00F318EF" w:rsidRDefault="00872C25" w:rsidP="00CB5447">
            <w:pPr>
              <w:spacing w:after="0" w:line="276" w:lineRule="auto"/>
              <w:jc w:val="center"/>
              <w:rPr>
                <w:rFonts w:ascii="Myriad Pro" w:hAnsi="Myriad Pro"/>
                <w:sz w:val="20"/>
                <w:szCs w:val="20"/>
              </w:rPr>
            </w:pPr>
          </w:p>
        </w:tc>
        <w:tc>
          <w:tcPr>
            <w:tcW w:w="352" w:type="pct"/>
            <w:vAlign w:val="center"/>
          </w:tcPr>
          <w:p w14:paraId="1BC20B6C" w14:textId="77777777" w:rsidR="00872C25" w:rsidRPr="00F318EF" w:rsidRDefault="00872C25" w:rsidP="00CB5447">
            <w:pPr>
              <w:spacing w:after="0" w:line="276" w:lineRule="auto"/>
              <w:jc w:val="center"/>
              <w:rPr>
                <w:rFonts w:ascii="Myriad Pro" w:hAnsi="Myriad Pro"/>
                <w:sz w:val="20"/>
                <w:szCs w:val="20"/>
              </w:rPr>
            </w:pPr>
            <w:r w:rsidRPr="00F318EF">
              <w:rPr>
                <w:rFonts w:ascii="Myriad Pro" w:hAnsi="Myriad Pro"/>
                <w:sz w:val="20"/>
                <w:szCs w:val="20"/>
              </w:rPr>
              <w:t>тыс. руб.</w:t>
            </w:r>
          </w:p>
        </w:tc>
        <w:tc>
          <w:tcPr>
            <w:tcW w:w="1086" w:type="pct"/>
            <w:vAlign w:val="center"/>
          </w:tcPr>
          <w:p w14:paraId="7E3CE6F4" w14:textId="77777777" w:rsidR="00872C25" w:rsidRPr="00F318EF" w:rsidRDefault="00872C25" w:rsidP="00CB5447">
            <w:pPr>
              <w:spacing w:after="0" w:line="276" w:lineRule="auto"/>
              <w:jc w:val="center"/>
              <w:rPr>
                <w:rFonts w:ascii="Myriad Pro" w:hAnsi="Myriad Pro"/>
                <w:sz w:val="20"/>
                <w:szCs w:val="20"/>
              </w:rPr>
            </w:pPr>
            <w:r w:rsidRPr="00F318EF">
              <w:rPr>
                <w:rFonts w:ascii="Myriad Pro" w:hAnsi="Myriad Pro"/>
                <w:sz w:val="20"/>
                <w:szCs w:val="20"/>
              </w:rPr>
              <w:t>х</w:t>
            </w:r>
          </w:p>
        </w:tc>
        <w:tc>
          <w:tcPr>
            <w:tcW w:w="1300" w:type="pct"/>
            <w:vAlign w:val="center"/>
          </w:tcPr>
          <w:p w14:paraId="01750BBE" w14:textId="77777777" w:rsidR="00872C25" w:rsidRPr="00F318EF" w:rsidRDefault="00872C25" w:rsidP="00CB5447">
            <w:pPr>
              <w:spacing w:after="0" w:line="276" w:lineRule="auto"/>
              <w:jc w:val="center"/>
              <w:rPr>
                <w:rFonts w:ascii="Myriad Pro" w:hAnsi="Myriad Pro"/>
                <w:sz w:val="20"/>
                <w:szCs w:val="20"/>
              </w:rPr>
            </w:pPr>
            <w:r w:rsidRPr="00F318EF">
              <w:rPr>
                <w:rFonts w:ascii="Myriad Pro" w:hAnsi="Myriad Pro"/>
                <w:sz w:val="20"/>
                <w:szCs w:val="20"/>
              </w:rPr>
              <w:t>147 287,97</w:t>
            </w:r>
          </w:p>
        </w:tc>
      </w:tr>
      <w:tr w:rsidR="00872C25" w:rsidRPr="00F318EF" w14:paraId="4107C75D" w14:textId="77777777">
        <w:tc>
          <w:tcPr>
            <w:tcW w:w="1498" w:type="pct"/>
            <w:vAlign w:val="center"/>
          </w:tcPr>
          <w:p w14:paraId="5593C259" w14:textId="77777777" w:rsidR="00872C25" w:rsidRPr="00F318EF" w:rsidRDefault="00872C25" w:rsidP="00CB5447">
            <w:pPr>
              <w:spacing w:after="0" w:line="276" w:lineRule="auto"/>
              <w:rPr>
                <w:rFonts w:ascii="Myriad Pro" w:hAnsi="Myriad Pro"/>
                <w:sz w:val="20"/>
                <w:szCs w:val="20"/>
              </w:rPr>
            </w:pPr>
            <w:r w:rsidRPr="00F318EF">
              <w:rPr>
                <w:rFonts w:ascii="Myriad Pro" w:hAnsi="Myriad Pro"/>
                <w:sz w:val="20"/>
                <w:szCs w:val="20"/>
              </w:rPr>
              <w:t>Величина корректировки</w:t>
            </w:r>
          </w:p>
          <w:p w14:paraId="2093BD9D" w14:textId="77777777" w:rsidR="00872C25" w:rsidRPr="00F318EF" w:rsidRDefault="00872C25" w:rsidP="00CB5447">
            <w:pPr>
              <w:spacing w:after="0" w:line="276" w:lineRule="auto"/>
              <w:rPr>
                <w:rFonts w:ascii="Myriad Pro" w:hAnsi="Myriad Pro"/>
                <w:sz w:val="20"/>
                <w:szCs w:val="20"/>
              </w:rPr>
            </w:pPr>
            <w:r w:rsidRPr="00F318EF">
              <w:rPr>
                <w:rFonts w:ascii="Myriad Pro" w:hAnsi="Myriad Pro"/>
                <w:sz w:val="20"/>
                <w:szCs w:val="20"/>
              </w:rPr>
              <w:t>с учетом ИПЦ201</w:t>
            </w:r>
            <w:r w:rsidR="005F351E" w:rsidRPr="00F318EF">
              <w:rPr>
                <w:rFonts w:ascii="Myriad Pro" w:hAnsi="Myriad Pro"/>
                <w:sz w:val="20"/>
                <w:szCs w:val="20"/>
              </w:rPr>
              <w:t>6</w:t>
            </w:r>
            <w:r w:rsidRPr="00F318EF">
              <w:rPr>
                <w:rFonts w:ascii="Myriad Pro" w:hAnsi="Myriad Pro"/>
                <w:sz w:val="20"/>
                <w:szCs w:val="20"/>
              </w:rPr>
              <w:t>,201</w:t>
            </w:r>
            <w:r w:rsidR="005F351E" w:rsidRPr="00F318EF">
              <w:rPr>
                <w:rFonts w:ascii="Myriad Pro" w:hAnsi="Myriad Pro"/>
                <w:sz w:val="20"/>
                <w:szCs w:val="20"/>
              </w:rPr>
              <w:t>7</w:t>
            </w:r>
          </w:p>
        </w:tc>
        <w:tc>
          <w:tcPr>
            <w:tcW w:w="765" w:type="pct"/>
            <w:vAlign w:val="center"/>
          </w:tcPr>
          <w:p w14:paraId="5EDE0321" w14:textId="77777777" w:rsidR="00872C25" w:rsidRPr="00F318EF" w:rsidRDefault="00872C25" w:rsidP="00CB5447">
            <w:pPr>
              <w:spacing w:after="0" w:line="276" w:lineRule="auto"/>
              <w:jc w:val="center"/>
              <w:rPr>
                <w:rFonts w:ascii="Myriad Pro" w:hAnsi="Myriad Pro"/>
                <w:sz w:val="20"/>
                <w:szCs w:val="20"/>
              </w:rPr>
            </w:pPr>
            <w:r w:rsidRPr="00F318EF">
              <w:rPr>
                <w:rFonts w:ascii="Myriad Pro" w:hAnsi="Myriad Pro"/>
                <w:sz w:val="20"/>
                <w:szCs w:val="20"/>
              </w:rPr>
              <w:t>ΔОР2017</w:t>
            </w:r>
          </w:p>
        </w:tc>
        <w:tc>
          <w:tcPr>
            <w:tcW w:w="352" w:type="pct"/>
            <w:vAlign w:val="center"/>
          </w:tcPr>
          <w:p w14:paraId="062AF3B1" w14:textId="77777777" w:rsidR="00872C25" w:rsidRPr="00F318EF" w:rsidRDefault="00872C25" w:rsidP="00CB5447">
            <w:pPr>
              <w:spacing w:after="0" w:line="276" w:lineRule="auto"/>
              <w:jc w:val="center"/>
              <w:rPr>
                <w:rFonts w:ascii="Myriad Pro" w:hAnsi="Myriad Pro"/>
                <w:sz w:val="20"/>
                <w:szCs w:val="20"/>
              </w:rPr>
            </w:pPr>
            <w:r w:rsidRPr="00F318EF">
              <w:rPr>
                <w:rFonts w:ascii="Myriad Pro" w:hAnsi="Myriad Pro"/>
                <w:sz w:val="20"/>
                <w:szCs w:val="20"/>
              </w:rPr>
              <w:t>тыс. руб.</w:t>
            </w:r>
          </w:p>
        </w:tc>
        <w:tc>
          <w:tcPr>
            <w:tcW w:w="1086" w:type="pct"/>
            <w:vAlign w:val="center"/>
          </w:tcPr>
          <w:p w14:paraId="38D37397" w14:textId="77777777" w:rsidR="00872C25" w:rsidRPr="00F318EF" w:rsidRDefault="00872C25" w:rsidP="00CB5447">
            <w:pPr>
              <w:spacing w:after="0" w:line="276" w:lineRule="auto"/>
              <w:jc w:val="center"/>
              <w:rPr>
                <w:rFonts w:ascii="Myriad Pro" w:hAnsi="Myriad Pro"/>
                <w:sz w:val="20"/>
                <w:szCs w:val="20"/>
              </w:rPr>
            </w:pPr>
            <w:r w:rsidRPr="00F318EF">
              <w:rPr>
                <w:rFonts w:ascii="Myriad Pro" w:hAnsi="Myriad Pro"/>
                <w:sz w:val="20"/>
                <w:szCs w:val="20"/>
              </w:rPr>
              <w:t>х</w:t>
            </w:r>
          </w:p>
        </w:tc>
        <w:tc>
          <w:tcPr>
            <w:tcW w:w="1300" w:type="pct"/>
            <w:vAlign w:val="center"/>
          </w:tcPr>
          <w:p w14:paraId="23063ABA" w14:textId="77777777" w:rsidR="00872C25" w:rsidRPr="00F318EF" w:rsidRDefault="00872C25" w:rsidP="00CB5447">
            <w:pPr>
              <w:spacing w:after="0" w:line="276" w:lineRule="auto"/>
              <w:jc w:val="center"/>
              <w:rPr>
                <w:rFonts w:ascii="Myriad Pro" w:hAnsi="Myriad Pro"/>
                <w:b/>
                <w:sz w:val="20"/>
                <w:szCs w:val="20"/>
              </w:rPr>
            </w:pPr>
            <w:r w:rsidRPr="00F318EF">
              <w:rPr>
                <w:rFonts w:ascii="Myriad Pro" w:hAnsi="Myriad Pro"/>
                <w:b/>
                <w:sz w:val="20"/>
                <w:szCs w:val="20"/>
              </w:rPr>
              <w:t>165 159,45</w:t>
            </w:r>
          </w:p>
        </w:tc>
      </w:tr>
    </w:tbl>
    <w:p w14:paraId="627813CC" w14:textId="77777777" w:rsidR="006A123B" w:rsidRPr="00F318EF" w:rsidRDefault="006A123B" w:rsidP="008872A5">
      <w:pPr>
        <w:tabs>
          <w:tab w:val="left" w:pos="1134"/>
        </w:tabs>
        <w:spacing w:after="0" w:line="360" w:lineRule="auto"/>
        <w:ind w:firstLine="567"/>
        <w:contextualSpacing/>
        <w:jc w:val="both"/>
        <w:rPr>
          <w:rFonts w:ascii="Myriad Pro" w:hAnsi="Myriad Pro"/>
          <w:color w:val="000000"/>
          <w:sz w:val="26"/>
          <w:szCs w:val="26"/>
        </w:rPr>
      </w:pPr>
    </w:p>
    <w:p w14:paraId="339C7138" w14:textId="77777777" w:rsidR="006A123B" w:rsidRPr="00F318EF" w:rsidRDefault="006A123B" w:rsidP="008872A5">
      <w:pPr>
        <w:tabs>
          <w:tab w:val="left" w:pos="1134"/>
        </w:tabs>
        <w:spacing w:after="0" w:line="360" w:lineRule="auto"/>
        <w:contextualSpacing/>
        <w:jc w:val="both"/>
        <w:rPr>
          <w:rFonts w:ascii="Myriad Pro" w:hAnsi="Myriad Pro"/>
          <w:b/>
          <w:color w:val="000000"/>
          <w:sz w:val="26"/>
          <w:szCs w:val="26"/>
        </w:rPr>
      </w:pPr>
      <w:r w:rsidRPr="00F318EF">
        <w:rPr>
          <w:rFonts w:ascii="Myriad Pro" w:hAnsi="Myriad Pro"/>
          <w:b/>
          <w:color w:val="000000"/>
          <w:sz w:val="26"/>
          <w:szCs w:val="26"/>
        </w:rPr>
        <w:t>ПОЗИЦИЯ ИСПОЛНИТЕЛЯ</w:t>
      </w:r>
    </w:p>
    <w:p w14:paraId="13B051B4" w14:textId="77777777" w:rsidR="006A123B" w:rsidRPr="00F318EF" w:rsidRDefault="00F815CF" w:rsidP="008872A5">
      <w:pPr>
        <w:pStyle w:val="afff2"/>
        <w:spacing w:after="0"/>
        <w:rPr>
          <w:lang w:val="ru-RU"/>
        </w:rPr>
      </w:pPr>
      <w:r w:rsidRPr="00F318EF">
        <w:rPr>
          <w:lang w:val="ru-RU"/>
        </w:rPr>
        <w:t>Исполнителем проведен</w:t>
      </w:r>
      <w:r w:rsidR="00872C25" w:rsidRPr="00F318EF">
        <w:rPr>
          <w:lang w:val="ru-RU"/>
        </w:rPr>
        <w:t xml:space="preserve">о сопоставление расчетов корректировки операционных расходов и выявлено расхождение только в величине ИПЦ за </w:t>
      </w:r>
      <w:smartTag w:uri="urn:schemas-microsoft-com:office:smarttags" w:element="metricconverter">
        <w:smartTagPr>
          <w:attr w:name="ProductID" w:val="2015 г"/>
        </w:smartTagPr>
        <w:r w:rsidR="00872C25" w:rsidRPr="00F318EF">
          <w:rPr>
            <w:lang w:val="ru-RU"/>
          </w:rPr>
          <w:t>2015 г</w:t>
        </w:r>
      </w:smartTag>
      <w:r w:rsidR="00872C25" w:rsidRPr="00F318EF">
        <w:rPr>
          <w:lang w:val="ru-RU"/>
        </w:rPr>
        <w:t>., на 2016, 2017</w:t>
      </w:r>
      <w:r w:rsidR="008A3B12" w:rsidRPr="00F318EF">
        <w:rPr>
          <w:lang w:val="ru-RU"/>
        </w:rPr>
        <w:t> гг.</w:t>
      </w:r>
      <w:r w:rsidR="00872C25" w:rsidRPr="00F318EF">
        <w:rPr>
          <w:lang w:val="ru-RU"/>
        </w:rPr>
        <w:t>:</w:t>
      </w:r>
    </w:p>
    <w:p w14:paraId="6E3B307E" w14:textId="77777777" w:rsidR="00872C25" w:rsidRPr="00F318EF" w:rsidRDefault="00872C25" w:rsidP="00625474">
      <w:pPr>
        <w:pStyle w:val="afff2"/>
        <w:numPr>
          <w:ilvl w:val="0"/>
          <w:numId w:val="19"/>
        </w:numPr>
        <w:spacing w:after="0"/>
        <w:rPr>
          <w:lang w:val="ru-RU"/>
        </w:rPr>
      </w:pPr>
      <w:r w:rsidRPr="00F318EF">
        <w:rPr>
          <w:lang w:val="ru-RU"/>
        </w:rPr>
        <w:t xml:space="preserve">филиалом </w:t>
      </w:r>
      <w:r w:rsidR="004A3D68" w:rsidRPr="00F318EF">
        <w:rPr>
          <w:lang w:val="ru-RU"/>
        </w:rPr>
        <w:t>ПАО </w:t>
      </w:r>
      <w:r w:rsidRPr="00F318EF">
        <w:rPr>
          <w:lang w:val="ru-RU"/>
        </w:rPr>
        <w:t>«МРСК Северо-Запада» применены ИПЦ согласно прогнозу социально-экономического развития от 26.10.2015;</w:t>
      </w:r>
    </w:p>
    <w:p w14:paraId="6FC04443" w14:textId="77777777" w:rsidR="00872C25" w:rsidRPr="00F318EF" w:rsidRDefault="00872C25" w:rsidP="00625474">
      <w:pPr>
        <w:pStyle w:val="afff2"/>
        <w:numPr>
          <w:ilvl w:val="0"/>
          <w:numId w:val="19"/>
        </w:numPr>
        <w:spacing w:after="0"/>
        <w:rPr>
          <w:lang w:val="ru-RU"/>
        </w:rPr>
      </w:pPr>
      <w:r w:rsidRPr="00F318EF">
        <w:rPr>
          <w:lang w:val="ru-RU"/>
        </w:rPr>
        <w:t>Департаментом ТЭК и ТР Вологодской области применены ИПЦ согласно прогнозу социально-экономического развития от 24.11.2016.</w:t>
      </w:r>
    </w:p>
    <w:p w14:paraId="3E07AD29" w14:textId="77777777" w:rsidR="00440AB3" w:rsidRPr="00F318EF" w:rsidRDefault="00440AB3" w:rsidP="00440AB3">
      <w:pPr>
        <w:tabs>
          <w:tab w:val="left" w:pos="1134"/>
        </w:tabs>
        <w:spacing w:after="0" w:line="360" w:lineRule="auto"/>
        <w:ind w:firstLine="567"/>
        <w:contextualSpacing/>
        <w:jc w:val="both"/>
        <w:rPr>
          <w:rFonts w:ascii="Myriad Pro" w:hAnsi="Myriad Pro"/>
          <w:color w:val="000000"/>
          <w:sz w:val="26"/>
          <w:szCs w:val="26"/>
        </w:rPr>
      </w:pPr>
      <w:r w:rsidRPr="00F318EF">
        <w:rPr>
          <w:rFonts w:ascii="Myriad Pro" w:hAnsi="Myriad Pro"/>
          <w:color w:val="000000"/>
          <w:sz w:val="26"/>
          <w:szCs w:val="26"/>
        </w:rPr>
        <w:t xml:space="preserve">В соответствии с п.7 Методических указаний №228-э </w:t>
      </w:r>
      <w:bookmarkStart w:id="65" w:name="sub_100705"/>
      <w:r w:rsidRPr="00F318EF">
        <w:rPr>
          <w:rFonts w:ascii="Myriad Pro" w:hAnsi="Myriad Pro"/>
          <w:color w:val="000000"/>
          <w:sz w:val="26"/>
          <w:szCs w:val="26"/>
        </w:rPr>
        <w:t xml:space="preserve">перед началом долгосрочного периода регулирования определяется </w:t>
      </w:r>
      <w:bookmarkStart w:id="66" w:name="sub_10710"/>
      <w:bookmarkEnd w:id="65"/>
      <w:r w:rsidR="005541AD" w:rsidRPr="00F318EF">
        <w:rPr>
          <w:rFonts w:ascii="Myriad Pro" w:hAnsi="Myriad Pro"/>
          <w:color w:val="000000"/>
          <w:sz w:val="26"/>
          <w:szCs w:val="26"/>
        </w:rPr>
        <w:fldChar w:fldCharType="begin"/>
      </w:r>
      <w:r w:rsidRPr="00F318EF">
        <w:rPr>
          <w:rFonts w:ascii="Myriad Pro" w:hAnsi="Myriad Pro"/>
          <w:color w:val="000000"/>
          <w:sz w:val="26"/>
          <w:szCs w:val="26"/>
        </w:rPr>
        <w:instrText>HYPERLINK "garantF1://49900.0"</w:instrText>
      </w:r>
      <w:r w:rsidR="005541AD" w:rsidRPr="00F318EF">
        <w:rPr>
          <w:rFonts w:ascii="Myriad Pro" w:hAnsi="Myriad Pro"/>
          <w:color w:val="000000"/>
          <w:sz w:val="26"/>
          <w:szCs w:val="26"/>
        </w:rPr>
        <w:fldChar w:fldCharType="separate"/>
      </w:r>
      <w:r w:rsidRPr="00F318EF">
        <w:rPr>
          <w:rFonts w:ascii="Myriad Pro" w:hAnsi="Myriad Pro"/>
          <w:color w:val="000000"/>
          <w:sz w:val="26"/>
          <w:szCs w:val="26"/>
        </w:rPr>
        <w:t>индекс потребительских цен</w:t>
      </w:r>
      <w:r w:rsidR="005541AD" w:rsidRPr="00F318EF">
        <w:rPr>
          <w:rFonts w:ascii="Myriad Pro" w:hAnsi="Myriad Pro"/>
          <w:color w:val="000000"/>
          <w:sz w:val="26"/>
          <w:szCs w:val="26"/>
        </w:rPr>
        <w:fldChar w:fldCharType="end"/>
      </w:r>
      <w:r w:rsidRPr="00F318EF">
        <w:rPr>
          <w:rFonts w:ascii="Myriad Pro" w:hAnsi="Myriad Pro"/>
          <w:color w:val="000000"/>
          <w:sz w:val="26"/>
          <w:szCs w:val="26"/>
        </w:rPr>
        <w:t xml:space="preserve"> в соответствии с прогнозом социально-экономического развития Российской Федерации. В отсутствие одобренного прогноза социально-экономического развития Российской Федерации на очередной год долгосрочного периода регулирования применяется значение индекса потребительских цен, соответствующее последнему году периода, на который был одобрен указанный прогноз.</w:t>
      </w:r>
    </w:p>
    <w:bookmarkEnd w:id="66"/>
    <w:p w14:paraId="478ACA3F" w14:textId="77777777" w:rsidR="00440AB3" w:rsidRDefault="00C84DF4" w:rsidP="008872A5">
      <w:pPr>
        <w:tabs>
          <w:tab w:val="left" w:pos="1134"/>
        </w:tabs>
        <w:spacing w:after="0" w:line="360" w:lineRule="auto"/>
        <w:ind w:firstLine="567"/>
        <w:contextualSpacing/>
        <w:jc w:val="both"/>
        <w:rPr>
          <w:rFonts w:ascii="Myriad Pro" w:hAnsi="Myriad Pro"/>
          <w:color w:val="000000"/>
          <w:sz w:val="26"/>
          <w:szCs w:val="26"/>
        </w:rPr>
      </w:pPr>
      <w:r w:rsidRPr="00F318EF">
        <w:rPr>
          <w:rFonts w:ascii="Myriad Pro" w:hAnsi="Myriad Pro"/>
          <w:color w:val="000000"/>
          <w:sz w:val="26"/>
          <w:szCs w:val="26"/>
        </w:rPr>
        <w:t>На основании изложенного Исполнитель</w:t>
      </w:r>
      <w:r w:rsidR="00440AB3" w:rsidRPr="00F318EF">
        <w:rPr>
          <w:rFonts w:ascii="Myriad Pro" w:hAnsi="Myriad Pro"/>
          <w:color w:val="000000"/>
          <w:sz w:val="26"/>
          <w:szCs w:val="26"/>
        </w:rPr>
        <w:t xml:space="preserve"> считает расчет Департамента ТЭК и ТР Вологодской области соответствующим действующему законодательству.</w:t>
      </w:r>
    </w:p>
    <w:p w14:paraId="327DB040" w14:textId="77777777" w:rsidR="00CB5447" w:rsidRPr="00F318EF" w:rsidRDefault="00CB5447" w:rsidP="008872A5">
      <w:pPr>
        <w:tabs>
          <w:tab w:val="left" w:pos="1134"/>
        </w:tabs>
        <w:spacing w:after="0" w:line="360" w:lineRule="auto"/>
        <w:ind w:firstLine="567"/>
        <w:contextualSpacing/>
        <w:jc w:val="both"/>
        <w:rPr>
          <w:rFonts w:ascii="Myriad Pro" w:hAnsi="Myriad Pro"/>
          <w:color w:val="000000"/>
          <w:sz w:val="26"/>
          <w:szCs w:val="26"/>
        </w:rPr>
      </w:pPr>
    </w:p>
    <w:p w14:paraId="1ADF472B" w14:textId="77777777" w:rsidR="004D6081" w:rsidRPr="00F318EF" w:rsidRDefault="00BA3E0B">
      <w:pPr>
        <w:pStyle w:val="afff2"/>
        <w:keepNext/>
        <w:spacing w:after="0"/>
        <w:ind w:firstLine="0"/>
        <w:jc w:val="center"/>
        <w:rPr>
          <w:b/>
          <w:lang w:val="ru-RU"/>
        </w:rPr>
      </w:pPr>
      <w:r w:rsidRPr="00F318EF">
        <w:rPr>
          <w:b/>
          <w:lang w:val="ru-RU"/>
        </w:rPr>
        <w:lastRenderedPageBreak/>
        <w:t>Компенсация операционных расходов, связанная с изменением фактического индекса инфляции и объема условных единиц, по отношению к учтенным при установлении тарифа значениям</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1E0" w:firstRow="1" w:lastRow="1" w:firstColumn="1" w:lastColumn="1" w:noHBand="0" w:noVBand="0"/>
      </w:tblPr>
      <w:tblGrid>
        <w:gridCol w:w="2072"/>
        <w:gridCol w:w="2793"/>
        <w:gridCol w:w="3028"/>
        <w:gridCol w:w="1677"/>
      </w:tblGrid>
      <w:tr w:rsidR="00FD03EC" w:rsidRPr="00F318EF" w14:paraId="4753C5F7" w14:textId="77777777">
        <w:trPr>
          <w:cantSplit/>
          <w:tblHeader/>
        </w:trPr>
        <w:tc>
          <w:tcPr>
            <w:tcW w:w="1083"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02B9EDC7" w14:textId="77777777" w:rsidR="00BA3E0B" w:rsidRPr="00F318EF" w:rsidRDefault="00BA3E0B" w:rsidP="008872A5">
            <w:pPr>
              <w:spacing w:after="0" w:line="240" w:lineRule="auto"/>
              <w:jc w:val="center"/>
              <w:rPr>
                <w:rFonts w:ascii="Myriad Pro" w:hAnsi="Myriad Pro"/>
                <w:b/>
                <w:bCs/>
                <w:color w:val="FFFFFF"/>
                <w:sz w:val="20"/>
                <w:szCs w:val="20"/>
              </w:rPr>
            </w:pPr>
            <w:r w:rsidRPr="00F318EF">
              <w:rPr>
                <w:rFonts w:ascii="Myriad Pro" w:hAnsi="Myriad Pro"/>
                <w:b/>
                <w:bCs/>
                <w:color w:val="FFFFFF"/>
                <w:sz w:val="20"/>
                <w:szCs w:val="20"/>
              </w:rPr>
              <w:t>Наименование</w:t>
            </w:r>
          </w:p>
        </w:tc>
        <w:tc>
          <w:tcPr>
            <w:tcW w:w="1459"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31E3A4C4" w14:textId="77777777" w:rsidR="00BA3E0B" w:rsidRPr="00F318EF" w:rsidRDefault="00BA3E0B" w:rsidP="008872A5">
            <w:pPr>
              <w:spacing w:after="0" w:line="240" w:lineRule="auto"/>
              <w:jc w:val="center"/>
              <w:rPr>
                <w:rFonts w:ascii="Myriad Pro" w:hAnsi="Myriad Pro"/>
                <w:b/>
                <w:bCs/>
                <w:color w:val="FFFFFF"/>
                <w:sz w:val="20"/>
                <w:szCs w:val="20"/>
              </w:rPr>
            </w:pPr>
            <w:r w:rsidRPr="00F318EF">
              <w:rPr>
                <w:rFonts w:ascii="Myriad Pro" w:hAnsi="Myriad Pro"/>
                <w:b/>
                <w:bCs/>
                <w:color w:val="FFFFFF"/>
                <w:sz w:val="20"/>
                <w:szCs w:val="20"/>
              </w:rPr>
              <w:t xml:space="preserve">Заявлено филиалом </w:t>
            </w:r>
            <w:r w:rsidR="006A60B8" w:rsidRPr="00F318EF">
              <w:rPr>
                <w:rFonts w:ascii="Myriad Pro" w:hAnsi="Myriad Pro"/>
                <w:b/>
                <w:bCs/>
                <w:color w:val="FFFFFF"/>
                <w:sz w:val="20"/>
                <w:szCs w:val="20"/>
              </w:rPr>
              <w:br/>
            </w:r>
            <w:r w:rsidR="004A3D68" w:rsidRPr="00F318EF">
              <w:rPr>
                <w:rFonts w:ascii="Myriad Pro" w:hAnsi="Myriad Pro"/>
                <w:b/>
                <w:bCs/>
                <w:color w:val="FFFFFF"/>
                <w:sz w:val="20"/>
                <w:szCs w:val="20"/>
              </w:rPr>
              <w:t>ПАО </w:t>
            </w:r>
            <w:r w:rsidR="001828A6" w:rsidRPr="00F318EF">
              <w:rPr>
                <w:rFonts w:ascii="Myriad Pro" w:hAnsi="Myriad Pro"/>
                <w:b/>
                <w:bCs/>
                <w:color w:val="FFFFFF"/>
                <w:sz w:val="20"/>
                <w:szCs w:val="20"/>
              </w:rPr>
              <w:t>«МРСК Северо-Запада» - «Вологдаэнерго»</w:t>
            </w:r>
          </w:p>
        </w:tc>
        <w:tc>
          <w:tcPr>
            <w:tcW w:w="1582"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0534B2E6" w14:textId="77777777" w:rsidR="00BA3E0B" w:rsidRPr="00F318EF" w:rsidRDefault="00BA3E0B" w:rsidP="008872A5">
            <w:pPr>
              <w:spacing w:after="0" w:line="240" w:lineRule="auto"/>
              <w:jc w:val="center"/>
              <w:rPr>
                <w:rFonts w:ascii="Myriad Pro" w:hAnsi="Myriad Pro"/>
                <w:b/>
                <w:bCs/>
                <w:color w:val="FFFFFF"/>
                <w:sz w:val="20"/>
                <w:szCs w:val="20"/>
              </w:rPr>
            </w:pPr>
            <w:r w:rsidRPr="00F318EF">
              <w:rPr>
                <w:rFonts w:ascii="Myriad Pro" w:hAnsi="Myriad Pro"/>
                <w:b/>
                <w:bCs/>
                <w:color w:val="FFFFFF"/>
                <w:sz w:val="20"/>
                <w:szCs w:val="20"/>
              </w:rPr>
              <w:t>Принято Департаментом ТЭК и ТР Вологодской области</w:t>
            </w:r>
          </w:p>
        </w:tc>
        <w:tc>
          <w:tcPr>
            <w:tcW w:w="876"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51BFD4CE" w14:textId="77777777" w:rsidR="00BA3E0B" w:rsidRPr="00F318EF" w:rsidRDefault="00BA3E0B" w:rsidP="008872A5">
            <w:pPr>
              <w:spacing w:after="0" w:line="240" w:lineRule="auto"/>
              <w:jc w:val="center"/>
              <w:rPr>
                <w:rFonts w:ascii="Myriad Pro" w:hAnsi="Myriad Pro"/>
                <w:b/>
                <w:bCs/>
                <w:color w:val="FFFFFF"/>
                <w:sz w:val="20"/>
                <w:szCs w:val="20"/>
              </w:rPr>
            </w:pPr>
            <w:r w:rsidRPr="00F318EF">
              <w:rPr>
                <w:rFonts w:ascii="Myriad Pro" w:hAnsi="Myriad Pro"/>
                <w:b/>
                <w:bCs/>
                <w:color w:val="FFFFFF"/>
                <w:sz w:val="20"/>
                <w:szCs w:val="20"/>
              </w:rPr>
              <w:t>Расчет Исполнителя</w:t>
            </w:r>
          </w:p>
        </w:tc>
      </w:tr>
      <w:tr w:rsidR="00FD03EC" w:rsidRPr="00F318EF" w14:paraId="0ED57F75" w14:textId="77777777">
        <w:trPr>
          <w:cantSplit/>
        </w:trPr>
        <w:tc>
          <w:tcPr>
            <w:tcW w:w="1083" w:type="pct"/>
            <w:tcBorders>
              <w:top w:val="single" w:sz="4" w:space="0" w:color="FFFFFF"/>
            </w:tcBorders>
            <w:shd w:val="clear" w:color="auto" w:fill="auto"/>
            <w:vAlign w:val="center"/>
          </w:tcPr>
          <w:p w14:paraId="73DE7A7B" w14:textId="77777777" w:rsidR="00BA3E0B" w:rsidRPr="00F318EF" w:rsidRDefault="00BA3E0B" w:rsidP="008872A5">
            <w:pPr>
              <w:spacing w:after="0" w:line="240" w:lineRule="auto"/>
              <w:rPr>
                <w:rFonts w:ascii="Myriad Pro" w:hAnsi="Myriad Pro"/>
                <w:sz w:val="20"/>
                <w:szCs w:val="20"/>
              </w:rPr>
            </w:pPr>
            <w:r w:rsidRPr="00F318EF">
              <w:rPr>
                <w:rFonts w:ascii="Myriad Pro" w:hAnsi="Myriad Pro"/>
                <w:sz w:val="20"/>
                <w:szCs w:val="20"/>
              </w:rPr>
              <w:t>Сумма, тыс. руб.</w:t>
            </w:r>
          </w:p>
        </w:tc>
        <w:tc>
          <w:tcPr>
            <w:tcW w:w="1459" w:type="pct"/>
            <w:tcBorders>
              <w:top w:val="single" w:sz="4" w:space="0" w:color="FFFFFF"/>
            </w:tcBorders>
            <w:shd w:val="clear" w:color="auto" w:fill="auto"/>
            <w:vAlign w:val="center"/>
          </w:tcPr>
          <w:p w14:paraId="390DB426" w14:textId="77777777" w:rsidR="00BA3E0B" w:rsidRPr="00F318EF" w:rsidRDefault="00890172" w:rsidP="008872A5">
            <w:pPr>
              <w:spacing w:after="0" w:line="240" w:lineRule="auto"/>
              <w:jc w:val="center"/>
              <w:rPr>
                <w:rFonts w:ascii="Myriad Pro" w:hAnsi="Myriad Pro"/>
                <w:sz w:val="20"/>
                <w:szCs w:val="20"/>
              </w:rPr>
            </w:pPr>
            <w:r w:rsidRPr="00F318EF">
              <w:rPr>
                <w:rFonts w:ascii="Myriad Pro" w:hAnsi="Myriad Pro"/>
                <w:sz w:val="20"/>
                <w:szCs w:val="20"/>
              </w:rPr>
              <w:t>145 215,8</w:t>
            </w:r>
          </w:p>
        </w:tc>
        <w:tc>
          <w:tcPr>
            <w:tcW w:w="1582" w:type="pct"/>
            <w:tcBorders>
              <w:top w:val="single" w:sz="4" w:space="0" w:color="FFFFFF"/>
            </w:tcBorders>
            <w:shd w:val="clear" w:color="auto" w:fill="auto"/>
            <w:vAlign w:val="center"/>
          </w:tcPr>
          <w:p w14:paraId="5DC4EC32" w14:textId="77777777" w:rsidR="00BA3E0B" w:rsidRPr="00F318EF" w:rsidRDefault="00890172" w:rsidP="008872A5">
            <w:pPr>
              <w:spacing w:after="0" w:line="240" w:lineRule="auto"/>
              <w:jc w:val="center"/>
              <w:rPr>
                <w:rFonts w:ascii="Myriad Pro" w:hAnsi="Myriad Pro"/>
                <w:sz w:val="20"/>
                <w:szCs w:val="20"/>
              </w:rPr>
            </w:pPr>
            <w:r w:rsidRPr="00F318EF">
              <w:rPr>
                <w:rFonts w:ascii="Myriad Pro" w:hAnsi="Myriad Pro"/>
                <w:sz w:val="20"/>
                <w:szCs w:val="20"/>
              </w:rPr>
              <w:t>147 287,97</w:t>
            </w:r>
          </w:p>
        </w:tc>
        <w:tc>
          <w:tcPr>
            <w:tcW w:w="876" w:type="pct"/>
            <w:tcBorders>
              <w:top w:val="single" w:sz="4" w:space="0" w:color="FFFFFF"/>
            </w:tcBorders>
            <w:shd w:val="clear" w:color="auto" w:fill="auto"/>
            <w:vAlign w:val="center"/>
          </w:tcPr>
          <w:p w14:paraId="66A6248F" w14:textId="77777777" w:rsidR="00BA3E0B" w:rsidRPr="00F318EF" w:rsidRDefault="00890172" w:rsidP="008872A5">
            <w:pPr>
              <w:spacing w:after="0" w:line="240" w:lineRule="auto"/>
              <w:jc w:val="center"/>
              <w:rPr>
                <w:rFonts w:ascii="Myriad Pro" w:hAnsi="Myriad Pro"/>
                <w:sz w:val="20"/>
                <w:szCs w:val="20"/>
              </w:rPr>
            </w:pPr>
            <w:r w:rsidRPr="00F318EF">
              <w:rPr>
                <w:rFonts w:ascii="Myriad Pro" w:hAnsi="Myriad Pro"/>
                <w:sz w:val="20"/>
                <w:szCs w:val="20"/>
              </w:rPr>
              <w:t>147 287,97</w:t>
            </w:r>
          </w:p>
        </w:tc>
      </w:tr>
      <w:tr w:rsidR="00890172" w:rsidRPr="00F318EF" w14:paraId="13BAAE7B" w14:textId="77777777">
        <w:trPr>
          <w:cantSplit/>
        </w:trPr>
        <w:tc>
          <w:tcPr>
            <w:tcW w:w="1083" w:type="pct"/>
            <w:shd w:val="clear" w:color="auto" w:fill="auto"/>
            <w:vAlign w:val="center"/>
          </w:tcPr>
          <w:p w14:paraId="2F87687F" w14:textId="77777777" w:rsidR="00890172" w:rsidRPr="00F318EF" w:rsidRDefault="00890172" w:rsidP="005F351E">
            <w:pPr>
              <w:spacing w:after="0" w:line="240" w:lineRule="auto"/>
              <w:rPr>
                <w:rFonts w:ascii="Myriad Pro" w:hAnsi="Myriad Pro"/>
                <w:sz w:val="20"/>
                <w:szCs w:val="20"/>
              </w:rPr>
            </w:pPr>
            <w:r w:rsidRPr="00F318EF">
              <w:rPr>
                <w:rFonts w:ascii="Myriad Pro" w:hAnsi="Myriad Pro"/>
                <w:sz w:val="20"/>
                <w:szCs w:val="20"/>
              </w:rPr>
              <w:t>ИПЦ 201</w:t>
            </w:r>
            <w:r w:rsidR="005F351E" w:rsidRPr="00F318EF">
              <w:rPr>
                <w:rFonts w:ascii="Myriad Pro" w:hAnsi="Myriad Pro"/>
                <w:sz w:val="20"/>
                <w:szCs w:val="20"/>
              </w:rPr>
              <w:t>6</w:t>
            </w:r>
          </w:p>
        </w:tc>
        <w:tc>
          <w:tcPr>
            <w:tcW w:w="1459" w:type="pct"/>
            <w:shd w:val="clear" w:color="auto" w:fill="auto"/>
            <w:vAlign w:val="center"/>
          </w:tcPr>
          <w:p w14:paraId="78C0A46E" w14:textId="77777777" w:rsidR="00890172" w:rsidRPr="00F318EF" w:rsidRDefault="00890172" w:rsidP="00A45606">
            <w:pPr>
              <w:spacing w:after="0" w:line="240" w:lineRule="auto"/>
              <w:jc w:val="center"/>
              <w:rPr>
                <w:rFonts w:ascii="Myriad Pro" w:hAnsi="Myriad Pro"/>
                <w:sz w:val="20"/>
                <w:szCs w:val="20"/>
              </w:rPr>
            </w:pPr>
            <w:r w:rsidRPr="00F318EF">
              <w:rPr>
                <w:rFonts w:ascii="Myriad Pro" w:hAnsi="Myriad Pro"/>
                <w:sz w:val="20"/>
                <w:szCs w:val="20"/>
              </w:rPr>
              <w:t>7,4%</w:t>
            </w:r>
          </w:p>
        </w:tc>
        <w:tc>
          <w:tcPr>
            <w:tcW w:w="1582" w:type="pct"/>
            <w:shd w:val="clear" w:color="auto" w:fill="auto"/>
            <w:vAlign w:val="center"/>
          </w:tcPr>
          <w:p w14:paraId="1170F711" w14:textId="77777777" w:rsidR="00890172" w:rsidRPr="00F318EF" w:rsidRDefault="00890172" w:rsidP="00A45606">
            <w:pPr>
              <w:spacing w:after="0" w:line="240" w:lineRule="auto"/>
              <w:jc w:val="center"/>
              <w:rPr>
                <w:rFonts w:ascii="Myriad Pro" w:hAnsi="Myriad Pro"/>
                <w:sz w:val="20"/>
                <w:szCs w:val="20"/>
              </w:rPr>
            </w:pPr>
            <w:r w:rsidRPr="00F318EF">
              <w:rPr>
                <w:rFonts w:ascii="Myriad Pro" w:hAnsi="Myriad Pro"/>
                <w:sz w:val="20"/>
                <w:szCs w:val="20"/>
              </w:rPr>
              <w:t>7,1%</w:t>
            </w:r>
          </w:p>
        </w:tc>
        <w:tc>
          <w:tcPr>
            <w:tcW w:w="876" w:type="pct"/>
            <w:shd w:val="clear" w:color="auto" w:fill="auto"/>
            <w:vAlign w:val="center"/>
          </w:tcPr>
          <w:p w14:paraId="35C2F841" w14:textId="77777777" w:rsidR="00890172" w:rsidRPr="00F318EF" w:rsidRDefault="00890172" w:rsidP="00A45606">
            <w:pPr>
              <w:spacing w:after="0" w:line="240" w:lineRule="auto"/>
              <w:jc w:val="center"/>
              <w:rPr>
                <w:rFonts w:ascii="Myriad Pro" w:hAnsi="Myriad Pro"/>
                <w:sz w:val="20"/>
                <w:szCs w:val="20"/>
              </w:rPr>
            </w:pPr>
            <w:r w:rsidRPr="00F318EF">
              <w:rPr>
                <w:rFonts w:ascii="Myriad Pro" w:hAnsi="Myriad Pro"/>
                <w:sz w:val="20"/>
                <w:szCs w:val="20"/>
              </w:rPr>
              <w:t>7,1%</w:t>
            </w:r>
          </w:p>
        </w:tc>
      </w:tr>
      <w:tr w:rsidR="00890172" w:rsidRPr="00F318EF" w14:paraId="41B02DC3" w14:textId="77777777">
        <w:trPr>
          <w:cantSplit/>
        </w:trPr>
        <w:tc>
          <w:tcPr>
            <w:tcW w:w="1083" w:type="pct"/>
            <w:shd w:val="clear" w:color="auto" w:fill="auto"/>
            <w:vAlign w:val="center"/>
          </w:tcPr>
          <w:p w14:paraId="7BC4687E" w14:textId="77777777" w:rsidR="00890172" w:rsidRPr="00F318EF" w:rsidRDefault="00890172" w:rsidP="005F351E">
            <w:pPr>
              <w:spacing w:after="0" w:line="240" w:lineRule="auto"/>
              <w:rPr>
                <w:rFonts w:ascii="Myriad Pro" w:hAnsi="Myriad Pro"/>
                <w:sz w:val="20"/>
                <w:szCs w:val="20"/>
              </w:rPr>
            </w:pPr>
            <w:r w:rsidRPr="00F318EF">
              <w:rPr>
                <w:rFonts w:ascii="Myriad Pro" w:hAnsi="Myriad Pro"/>
                <w:sz w:val="20"/>
                <w:szCs w:val="20"/>
              </w:rPr>
              <w:t>ИПЦ 201</w:t>
            </w:r>
            <w:r w:rsidR="005F351E" w:rsidRPr="00F318EF">
              <w:rPr>
                <w:rFonts w:ascii="Myriad Pro" w:hAnsi="Myriad Pro"/>
                <w:sz w:val="20"/>
                <w:szCs w:val="20"/>
              </w:rPr>
              <w:t>7</w:t>
            </w:r>
          </w:p>
        </w:tc>
        <w:tc>
          <w:tcPr>
            <w:tcW w:w="1459" w:type="pct"/>
            <w:shd w:val="clear" w:color="auto" w:fill="auto"/>
            <w:vAlign w:val="center"/>
          </w:tcPr>
          <w:p w14:paraId="38E99260" w14:textId="77777777" w:rsidR="00890172" w:rsidRPr="00F318EF" w:rsidRDefault="00890172" w:rsidP="00A45606">
            <w:pPr>
              <w:spacing w:after="0" w:line="240" w:lineRule="auto"/>
              <w:jc w:val="center"/>
              <w:rPr>
                <w:rFonts w:ascii="Myriad Pro" w:hAnsi="Myriad Pro"/>
                <w:sz w:val="20"/>
                <w:szCs w:val="20"/>
              </w:rPr>
            </w:pPr>
            <w:r w:rsidRPr="00F318EF">
              <w:rPr>
                <w:rFonts w:ascii="Myriad Pro" w:hAnsi="Myriad Pro"/>
                <w:sz w:val="20"/>
                <w:szCs w:val="20"/>
              </w:rPr>
              <w:t>5,8%</w:t>
            </w:r>
          </w:p>
        </w:tc>
        <w:tc>
          <w:tcPr>
            <w:tcW w:w="1582" w:type="pct"/>
            <w:shd w:val="clear" w:color="auto" w:fill="auto"/>
            <w:vAlign w:val="center"/>
          </w:tcPr>
          <w:p w14:paraId="73A1363A" w14:textId="77777777" w:rsidR="00890172" w:rsidRPr="00F318EF" w:rsidRDefault="00890172" w:rsidP="00A45606">
            <w:pPr>
              <w:spacing w:after="0" w:line="240" w:lineRule="auto"/>
              <w:jc w:val="center"/>
              <w:rPr>
                <w:rFonts w:ascii="Myriad Pro" w:hAnsi="Myriad Pro"/>
                <w:sz w:val="20"/>
                <w:szCs w:val="20"/>
              </w:rPr>
            </w:pPr>
            <w:r w:rsidRPr="00F318EF">
              <w:rPr>
                <w:rFonts w:ascii="Myriad Pro" w:hAnsi="Myriad Pro"/>
                <w:sz w:val="20"/>
                <w:szCs w:val="20"/>
              </w:rPr>
              <w:t>4,7%</w:t>
            </w:r>
          </w:p>
        </w:tc>
        <w:tc>
          <w:tcPr>
            <w:tcW w:w="876" w:type="pct"/>
            <w:shd w:val="clear" w:color="auto" w:fill="auto"/>
            <w:vAlign w:val="center"/>
          </w:tcPr>
          <w:p w14:paraId="0AAA489C" w14:textId="77777777" w:rsidR="00890172" w:rsidRPr="00F318EF" w:rsidRDefault="00890172" w:rsidP="00A45606">
            <w:pPr>
              <w:spacing w:after="0" w:line="240" w:lineRule="auto"/>
              <w:jc w:val="center"/>
              <w:rPr>
                <w:rFonts w:ascii="Myriad Pro" w:hAnsi="Myriad Pro"/>
                <w:sz w:val="20"/>
                <w:szCs w:val="20"/>
              </w:rPr>
            </w:pPr>
            <w:r w:rsidRPr="00F318EF">
              <w:rPr>
                <w:rFonts w:ascii="Myriad Pro" w:hAnsi="Myriad Pro"/>
                <w:sz w:val="20"/>
                <w:szCs w:val="20"/>
              </w:rPr>
              <w:t>4,7%</w:t>
            </w:r>
          </w:p>
        </w:tc>
      </w:tr>
      <w:tr w:rsidR="00FD03EC" w:rsidRPr="00F318EF" w14:paraId="54D15E26" w14:textId="77777777">
        <w:trPr>
          <w:cantSplit/>
        </w:trPr>
        <w:tc>
          <w:tcPr>
            <w:tcW w:w="1083" w:type="pct"/>
            <w:shd w:val="clear" w:color="auto" w:fill="auto"/>
            <w:vAlign w:val="center"/>
          </w:tcPr>
          <w:p w14:paraId="1ED8684F" w14:textId="77777777" w:rsidR="00BA3E0B" w:rsidRPr="00F318EF" w:rsidRDefault="00BA3E0B" w:rsidP="008872A5">
            <w:pPr>
              <w:spacing w:after="0" w:line="240" w:lineRule="auto"/>
              <w:rPr>
                <w:rFonts w:ascii="Myriad Pro" w:hAnsi="Myriad Pro"/>
                <w:sz w:val="20"/>
                <w:szCs w:val="20"/>
              </w:rPr>
            </w:pPr>
            <w:r w:rsidRPr="00F318EF">
              <w:rPr>
                <w:rFonts w:ascii="Myriad Pro" w:hAnsi="Myriad Pro"/>
                <w:sz w:val="20"/>
                <w:szCs w:val="20"/>
              </w:rPr>
              <w:t>Сумма с учетом ИПЦ, тыс. руб.</w:t>
            </w:r>
          </w:p>
        </w:tc>
        <w:tc>
          <w:tcPr>
            <w:tcW w:w="1459" w:type="pct"/>
            <w:shd w:val="clear" w:color="auto" w:fill="auto"/>
            <w:vAlign w:val="center"/>
          </w:tcPr>
          <w:p w14:paraId="6F2669B3" w14:textId="77777777" w:rsidR="00BA3E0B" w:rsidRPr="00F318EF" w:rsidRDefault="00890172" w:rsidP="008872A5">
            <w:pPr>
              <w:spacing w:after="0" w:line="240" w:lineRule="auto"/>
              <w:jc w:val="center"/>
              <w:rPr>
                <w:rFonts w:ascii="Myriad Pro" w:hAnsi="Myriad Pro"/>
                <w:b/>
                <w:sz w:val="20"/>
                <w:szCs w:val="20"/>
              </w:rPr>
            </w:pPr>
            <w:r w:rsidRPr="00F318EF">
              <w:rPr>
                <w:rFonts w:ascii="Myriad Pro" w:hAnsi="Myriad Pro"/>
                <w:b/>
                <w:sz w:val="20"/>
                <w:szCs w:val="20"/>
              </w:rPr>
              <w:t>165 007,6</w:t>
            </w:r>
          </w:p>
        </w:tc>
        <w:tc>
          <w:tcPr>
            <w:tcW w:w="1582" w:type="pct"/>
            <w:shd w:val="clear" w:color="auto" w:fill="auto"/>
            <w:vAlign w:val="center"/>
          </w:tcPr>
          <w:p w14:paraId="2FB1F16A" w14:textId="77777777" w:rsidR="00BA3E0B" w:rsidRPr="00F318EF" w:rsidRDefault="00890172" w:rsidP="008872A5">
            <w:pPr>
              <w:spacing w:after="0" w:line="240" w:lineRule="auto"/>
              <w:jc w:val="center"/>
              <w:rPr>
                <w:rFonts w:ascii="Myriad Pro" w:hAnsi="Myriad Pro"/>
                <w:sz w:val="20"/>
                <w:szCs w:val="20"/>
              </w:rPr>
            </w:pPr>
            <w:r w:rsidRPr="00F318EF">
              <w:rPr>
                <w:rFonts w:ascii="Myriad Pro" w:hAnsi="Myriad Pro"/>
                <w:b/>
                <w:sz w:val="20"/>
                <w:szCs w:val="20"/>
              </w:rPr>
              <w:t>165 159,45</w:t>
            </w:r>
          </w:p>
        </w:tc>
        <w:tc>
          <w:tcPr>
            <w:tcW w:w="876" w:type="pct"/>
            <w:shd w:val="clear" w:color="auto" w:fill="auto"/>
            <w:vAlign w:val="center"/>
          </w:tcPr>
          <w:p w14:paraId="58872CDF" w14:textId="77777777" w:rsidR="00BA3E0B" w:rsidRPr="00F318EF" w:rsidRDefault="00890172" w:rsidP="008872A5">
            <w:pPr>
              <w:spacing w:after="0" w:line="240" w:lineRule="auto"/>
              <w:jc w:val="center"/>
              <w:rPr>
                <w:rFonts w:ascii="Myriad Pro" w:hAnsi="Myriad Pro"/>
                <w:sz w:val="20"/>
                <w:szCs w:val="20"/>
              </w:rPr>
            </w:pPr>
            <w:r w:rsidRPr="00F318EF">
              <w:rPr>
                <w:rFonts w:ascii="Myriad Pro" w:hAnsi="Myriad Pro"/>
                <w:b/>
                <w:sz w:val="20"/>
                <w:szCs w:val="20"/>
              </w:rPr>
              <w:t>165 159,45</w:t>
            </w:r>
          </w:p>
        </w:tc>
      </w:tr>
      <w:tr w:rsidR="00BA3E0B" w:rsidRPr="00F318EF" w14:paraId="1114271E" w14:textId="77777777">
        <w:trPr>
          <w:cantSplit/>
        </w:trPr>
        <w:tc>
          <w:tcPr>
            <w:tcW w:w="4124" w:type="pct"/>
            <w:gridSpan w:val="3"/>
            <w:shd w:val="clear" w:color="auto" w:fill="auto"/>
            <w:vAlign w:val="center"/>
          </w:tcPr>
          <w:p w14:paraId="7F15AA4C" w14:textId="77777777" w:rsidR="00BA3E0B" w:rsidRPr="00F318EF" w:rsidRDefault="00BA3E0B" w:rsidP="008872A5">
            <w:pPr>
              <w:spacing w:after="0" w:line="240" w:lineRule="auto"/>
              <w:rPr>
                <w:rFonts w:ascii="Myriad Pro" w:hAnsi="Myriad Pro"/>
                <w:sz w:val="20"/>
                <w:szCs w:val="20"/>
              </w:rPr>
            </w:pPr>
            <w:r w:rsidRPr="00F318EF">
              <w:rPr>
                <w:rFonts w:ascii="Myriad Pro" w:hAnsi="Myriad Pro"/>
                <w:sz w:val="20"/>
                <w:szCs w:val="20"/>
              </w:rPr>
              <w:t>Отклонение от установленной величины</w:t>
            </w:r>
          </w:p>
          <w:p w14:paraId="7D332549" w14:textId="77777777" w:rsidR="00BA3E0B" w:rsidRPr="00F318EF" w:rsidRDefault="00BA3E0B" w:rsidP="008872A5">
            <w:pPr>
              <w:spacing w:after="0" w:line="240" w:lineRule="auto"/>
              <w:rPr>
                <w:rFonts w:ascii="Myriad Pro" w:hAnsi="Myriad Pro"/>
                <w:sz w:val="20"/>
                <w:szCs w:val="20"/>
              </w:rPr>
            </w:pPr>
            <w:r w:rsidRPr="00F318EF">
              <w:rPr>
                <w:rFonts w:ascii="Myriad Pro" w:hAnsi="Myriad Pro"/>
                <w:sz w:val="20"/>
                <w:szCs w:val="20"/>
              </w:rPr>
              <w:t>(+) – необоснованно не учтенная</w:t>
            </w:r>
          </w:p>
          <w:p w14:paraId="2E2A4F24" w14:textId="77777777" w:rsidR="00BA3E0B" w:rsidRPr="00F318EF" w:rsidRDefault="00BA3E0B" w:rsidP="008872A5">
            <w:pPr>
              <w:spacing w:after="0" w:line="240" w:lineRule="auto"/>
              <w:rPr>
                <w:rFonts w:ascii="Myriad Pro" w:hAnsi="Myriad Pro"/>
                <w:sz w:val="20"/>
                <w:szCs w:val="20"/>
              </w:rPr>
            </w:pPr>
            <w:r w:rsidRPr="00F318EF">
              <w:rPr>
                <w:rFonts w:ascii="Myriad Pro" w:hAnsi="Myriad Pro"/>
                <w:sz w:val="20"/>
                <w:szCs w:val="20"/>
              </w:rPr>
              <w:t>(-) – излишне установленная</w:t>
            </w:r>
          </w:p>
        </w:tc>
        <w:tc>
          <w:tcPr>
            <w:tcW w:w="876" w:type="pct"/>
            <w:shd w:val="clear" w:color="auto" w:fill="auto"/>
            <w:vAlign w:val="center"/>
          </w:tcPr>
          <w:p w14:paraId="282AE807" w14:textId="77777777" w:rsidR="00BA3E0B" w:rsidRPr="00F318EF" w:rsidRDefault="00890172" w:rsidP="008872A5">
            <w:pPr>
              <w:spacing w:after="0" w:line="240" w:lineRule="auto"/>
              <w:jc w:val="center"/>
              <w:rPr>
                <w:rFonts w:ascii="Myriad Pro" w:hAnsi="Myriad Pro"/>
                <w:sz w:val="20"/>
                <w:szCs w:val="20"/>
              </w:rPr>
            </w:pPr>
            <w:r w:rsidRPr="00F318EF">
              <w:rPr>
                <w:rFonts w:ascii="Myriad Pro" w:hAnsi="Myriad Pro"/>
                <w:sz w:val="20"/>
                <w:szCs w:val="20"/>
              </w:rPr>
              <w:t>-</w:t>
            </w:r>
          </w:p>
        </w:tc>
      </w:tr>
    </w:tbl>
    <w:p w14:paraId="4D2D63D1" w14:textId="77777777" w:rsidR="006A123B" w:rsidRPr="00F318EF" w:rsidRDefault="006A123B" w:rsidP="008872A5">
      <w:pPr>
        <w:tabs>
          <w:tab w:val="left" w:pos="1134"/>
        </w:tabs>
        <w:spacing w:after="0" w:line="360" w:lineRule="auto"/>
        <w:ind w:firstLine="567"/>
        <w:contextualSpacing/>
        <w:jc w:val="both"/>
        <w:rPr>
          <w:rFonts w:ascii="Myriad Pro" w:hAnsi="Myriad Pro"/>
          <w:color w:val="000000"/>
          <w:sz w:val="26"/>
          <w:szCs w:val="26"/>
        </w:rPr>
      </w:pPr>
    </w:p>
    <w:p w14:paraId="615B326C" w14:textId="77777777" w:rsidR="00CB5447" w:rsidRDefault="00CB5447" w:rsidP="0078056D">
      <w:pPr>
        <w:pStyle w:val="3"/>
        <w:numPr>
          <w:ilvl w:val="1"/>
          <w:numId w:val="16"/>
        </w:numPr>
        <w:spacing w:line="360" w:lineRule="auto"/>
        <w:ind w:left="567" w:hanging="567"/>
        <w:jc w:val="both"/>
        <w:rPr>
          <w:rFonts w:ascii="Myriad Pro" w:hAnsi="Myriad Pro"/>
          <w:b/>
          <w:color w:val="4F6228"/>
          <w:sz w:val="28"/>
          <w:szCs w:val="28"/>
        </w:rPr>
        <w:sectPr w:rsidR="00CB5447" w:rsidSect="00DE33B2">
          <w:pgSz w:w="11906" w:h="16838"/>
          <w:pgMar w:top="1134" w:right="851" w:bottom="1134" w:left="1701" w:header="709" w:footer="709" w:gutter="0"/>
          <w:cols w:space="708"/>
          <w:docGrid w:linePitch="360"/>
        </w:sectPr>
      </w:pPr>
      <w:bookmarkStart w:id="67" w:name="_Toc40260559"/>
      <w:bookmarkStart w:id="68" w:name="_Toc40261446"/>
    </w:p>
    <w:p w14:paraId="02AA4FDA" w14:textId="77777777" w:rsidR="006A123B" w:rsidRPr="00F318EF" w:rsidRDefault="003000E8" w:rsidP="0078056D">
      <w:pPr>
        <w:pStyle w:val="3"/>
        <w:numPr>
          <w:ilvl w:val="1"/>
          <w:numId w:val="16"/>
        </w:numPr>
        <w:spacing w:line="360" w:lineRule="auto"/>
        <w:ind w:left="567" w:hanging="567"/>
        <w:jc w:val="both"/>
        <w:rPr>
          <w:rFonts w:ascii="Myriad Pro" w:hAnsi="Myriad Pro"/>
          <w:b/>
          <w:color w:val="4F6228"/>
          <w:sz w:val="28"/>
          <w:szCs w:val="28"/>
        </w:rPr>
      </w:pPr>
      <w:bookmarkStart w:id="69" w:name="_Toc55921652"/>
      <w:r w:rsidRPr="00F318EF">
        <w:rPr>
          <w:rFonts w:ascii="Myriad Pro" w:hAnsi="Myriad Pro"/>
          <w:b/>
          <w:color w:val="4F6228"/>
          <w:sz w:val="28"/>
          <w:szCs w:val="28"/>
        </w:rPr>
        <w:lastRenderedPageBreak/>
        <w:t>Экспертиза обоснованности определения величины компенсации фактически понесенных неподконтрольных расходов, не учтенных при установлении тарифов</w:t>
      </w:r>
      <w:r w:rsidR="006A123B" w:rsidRPr="00F318EF">
        <w:rPr>
          <w:rFonts w:ascii="Myriad Pro" w:hAnsi="Myriad Pro"/>
          <w:b/>
          <w:color w:val="4F6228"/>
          <w:sz w:val="28"/>
          <w:szCs w:val="28"/>
        </w:rPr>
        <w:t>.</w:t>
      </w:r>
      <w:bookmarkEnd w:id="67"/>
      <w:bookmarkEnd w:id="68"/>
      <w:bookmarkEnd w:id="69"/>
    </w:p>
    <w:p w14:paraId="5AC5FFE9" w14:textId="77777777" w:rsidR="003000E8" w:rsidRPr="00F318EF" w:rsidRDefault="003000E8" w:rsidP="008872A5">
      <w:pPr>
        <w:tabs>
          <w:tab w:val="left" w:pos="1134"/>
        </w:tabs>
        <w:spacing w:after="0" w:line="360" w:lineRule="auto"/>
        <w:ind w:firstLine="567"/>
        <w:contextualSpacing/>
        <w:jc w:val="both"/>
        <w:rPr>
          <w:rFonts w:ascii="Myriad Pro" w:hAnsi="Myriad Pro"/>
          <w:color w:val="000000"/>
          <w:sz w:val="26"/>
          <w:szCs w:val="26"/>
        </w:rPr>
      </w:pPr>
      <w:r w:rsidRPr="00F318EF">
        <w:rPr>
          <w:rFonts w:ascii="Myriad Pro" w:hAnsi="Myriad Pro"/>
          <w:color w:val="000000"/>
          <w:sz w:val="26"/>
          <w:szCs w:val="26"/>
        </w:rPr>
        <w:t xml:space="preserve">Согласно пункту 42 Методических указаний </w:t>
      </w:r>
      <w:r w:rsidR="004A3D68" w:rsidRPr="00F318EF">
        <w:rPr>
          <w:rFonts w:ascii="Myriad Pro" w:hAnsi="Myriad Pro"/>
          <w:color w:val="000000"/>
          <w:sz w:val="26"/>
          <w:szCs w:val="26"/>
        </w:rPr>
        <w:t>№ </w:t>
      </w:r>
      <w:r w:rsidRPr="00F318EF">
        <w:rPr>
          <w:rFonts w:ascii="Myriad Pro" w:hAnsi="Myriad Pro"/>
          <w:color w:val="000000"/>
          <w:sz w:val="26"/>
          <w:szCs w:val="26"/>
        </w:rPr>
        <w:t xml:space="preserve">228-э - компенсация фактически понесенных неподконтрольных расходов, не учтенных при установлении тарифов, определяемая в соответствии с пунктами 20 - 21 Методических указаний </w:t>
      </w:r>
      <w:r w:rsidR="004A3D68" w:rsidRPr="00F318EF">
        <w:rPr>
          <w:rFonts w:ascii="Myriad Pro" w:hAnsi="Myriad Pro"/>
          <w:color w:val="000000"/>
          <w:sz w:val="26"/>
          <w:szCs w:val="26"/>
        </w:rPr>
        <w:t>№ </w:t>
      </w:r>
      <w:r w:rsidRPr="00F318EF">
        <w:rPr>
          <w:rFonts w:ascii="Myriad Pro" w:hAnsi="Myriad Pro"/>
          <w:color w:val="000000"/>
          <w:sz w:val="26"/>
          <w:szCs w:val="26"/>
        </w:rPr>
        <w:t>228-э. Компенсация может принимать как положительные, так и отрицательные значения.</w:t>
      </w:r>
    </w:p>
    <w:p w14:paraId="78F783CE" w14:textId="77777777" w:rsidR="003000E8" w:rsidRPr="00F318EF" w:rsidRDefault="00095615" w:rsidP="008872A5">
      <w:pPr>
        <w:tabs>
          <w:tab w:val="left" w:pos="1134"/>
        </w:tabs>
        <w:spacing w:after="0" w:line="360" w:lineRule="auto"/>
        <w:contextualSpacing/>
        <w:jc w:val="center"/>
        <w:rPr>
          <w:rFonts w:ascii="Myriad Pro" w:hAnsi="Myriad Pro"/>
          <w:color w:val="000000"/>
          <w:sz w:val="26"/>
          <w:szCs w:val="26"/>
        </w:rPr>
      </w:pPr>
      <w:r w:rsidRPr="00F318EF">
        <w:rPr>
          <w:rFonts w:ascii="Myriad Pro" w:hAnsi="Myriad Pro"/>
          <w:noProof/>
          <w:color w:val="000000"/>
          <w:sz w:val="26"/>
          <w:szCs w:val="26"/>
          <w:lang w:eastAsia="ru-RU"/>
        </w:rPr>
        <w:drawing>
          <wp:inline distT="0" distB="0" distL="0" distR="0" wp14:anchorId="2C689523" wp14:editId="432E203A">
            <wp:extent cx="1668145" cy="288925"/>
            <wp:effectExtent l="0" t="0" r="8255" b="0"/>
            <wp:docPr id="46"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668145" cy="288925"/>
                    </a:xfrm>
                    <a:prstGeom prst="rect">
                      <a:avLst/>
                    </a:prstGeom>
                    <a:noFill/>
                    <a:ln>
                      <a:noFill/>
                    </a:ln>
                  </pic:spPr>
                </pic:pic>
              </a:graphicData>
            </a:graphic>
          </wp:inline>
        </w:drawing>
      </w:r>
    </w:p>
    <w:p w14:paraId="4A8877D6" w14:textId="77777777" w:rsidR="003000E8" w:rsidRPr="00F318EF" w:rsidRDefault="003000E8" w:rsidP="008872A5">
      <w:pPr>
        <w:tabs>
          <w:tab w:val="left" w:pos="1134"/>
        </w:tabs>
        <w:spacing w:after="0" w:line="360" w:lineRule="auto"/>
        <w:ind w:firstLine="567"/>
        <w:contextualSpacing/>
        <w:jc w:val="both"/>
        <w:rPr>
          <w:rFonts w:ascii="Myriad Pro" w:hAnsi="Myriad Pro"/>
          <w:color w:val="000000"/>
          <w:sz w:val="26"/>
          <w:szCs w:val="26"/>
        </w:rPr>
      </w:pPr>
      <w:r w:rsidRPr="00F318EF">
        <w:rPr>
          <w:rFonts w:ascii="Myriad Pro" w:hAnsi="Myriad Pro"/>
          <w:color w:val="000000"/>
          <w:sz w:val="26"/>
          <w:szCs w:val="26"/>
        </w:rPr>
        <w:t>Корректировка производится с учетом отклонения фактического уровня неподконтрольных расходов от установленного уровня (с учетом документального подтверждения осуществления таких расходов);</w:t>
      </w:r>
    </w:p>
    <w:p w14:paraId="706A2C46" w14:textId="77777777" w:rsidR="003000E8" w:rsidRPr="00F318EF" w:rsidRDefault="003000E8" w:rsidP="008872A5">
      <w:pPr>
        <w:tabs>
          <w:tab w:val="left" w:pos="1134"/>
        </w:tabs>
        <w:spacing w:after="0" w:line="360" w:lineRule="auto"/>
        <w:ind w:firstLine="567"/>
        <w:contextualSpacing/>
        <w:jc w:val="both"/>
        <w:rPr>
          <w:rFonts w:ascii="Myriad Pro" w:hAnsi="Myriad Pro"/>
          <w:color w:val="000000"/>
          <w:sz w:val="26"/>
          <w:szCs w:val="26"/>
        </w:rPr>
      </w:pPr>
      <w:r w:rsidRPr="00F318EF">
        <w:rPr>
          <w:rFonts w:ascii="Myriad Pro" w:hAnsi="Myriad Pro"/>
          <w:color w:val="000000"/>
          <w:sz w:val="26"/>
          <w:szCs w:val="26"/>
        </w:rPr>
        <w:t>изменения законодательства Российской Федерации, приводящего к изменению уровня расходов организации, осуществляющей регулируемую деятельность.</w:t>
      </w:r>
    </w:p>
    <w:p w14:paraId="343169F9" w14:textId="77777777" w:rsidR="003000E8" w:rsidRPr="00F318EF" w:rsidRDefault="003000E8" w:rsidP="008872A5">
      <w:pPr>
        <w:tabs>
          <w:tab w:val="left" w:pos="1134"/>
        </w:tabs>
        <w:spacing w:after="0" w:line="360" w:lineRule="auto"/>
        <w:ind w:firstLine="567"/>
        <w:contextualSpacing/>
        <w:jc w:val="both"/>
        <w:rPr>
          <w:rFonts w:ascii="Myriad Pro" w:hAnsi="Myriad Pro"/>
          <w:color w:val="000000"/>
          <w:sz w:val="26"/>
          <w:szCs w:val="26"/>
        </w:rPr>
      </w:pPr>
      <w:r w:rsidRPr="00F318EF">
        <w:rPr>
          <w:rFonts w:ascii="Myriad Pro" w:hAnsi="Myriad Pro"/>
          <w:color w:val="000000"/>
          <w:sz w:val="26"/>
          <w:szCs w:val="26"/>
        </w:rPr>
        <w:t>При этом корректировка величины неподконтрольных расходов осуществляется с учетом исполнения решений судебных органов и (или) предписаний ФАС России и решений ФАС России по рассмотрению разногласий и (или) досудебного урегулирования споров.</w:t>
      </w:r>
    </w:p>
    <w:p w14:paraId="66BB48B3" w14:textId="77777777" w:rsidR="00F60002" w:rsidRDefault="00F60002" w:rsidP="008872A5">
      <w:pPr>
        <w:tabs>
          <w:tab w:val="left" w:pos="1134"/>
        </w:tabs>
        <w:spacing w:after="0" w:line="360" w:lineRule="auto"/>
        <w:contextualSpacing/>
        <w:jc w:val="both"/>
        <w:rPr>
          <w:rFonts w:ascii="Myriad Pro" w:hAnsi="Myriad Pro"/>
          <w:b/>
          <w:color w:val="000000"/>
          <w:sz w:val="26"/>
          <w:szCs w:val="26"/>
        </w:rPr>
      </w:pPr>
    </w:p>
    <w:p w14:paraId="39E0F3AA" w14:textId="77777777" w:rsidR="006A123B" w:rsidRPr="00F318EF" w:rsidRDefault="006A123B" w:rsidP="008872A5">
      <w:pPr>
        <w:tabs>
          <w:tab w:val="left" w:pos="1134"/>
        </w:tabs>
        <w:spacing w:after="0" w:line="360" w:lineRule="auto"/>
        <w:contextualSpacing/>
        <w:jc w:val="both"/>
        <w:rPr>
          <w:rFonts w:ascii="Myriad Pro" w:hAnsi="Myriad Pro"/>
          <w:b/>
          <w:color w:val="000000"/>
          <w:sz w:val="26"/>
          <w:szCs w:val="26"/>
        </w:rPr>
      </w:pPr>
      <w:r w:rsidRPr="00F318EF">
        <w:rPr>
          <w:rFonts w:ascii="Myriad Pro" w:hAnsi="Myriad Pro"/>
          <w:b/>
          <w:color w:val="000000"/>
          <w:sz w:val="26"/>
          <w:szCs w:val="26"/>
        </w:rPr>
        <w:t>ПОЗИЦИЯ ТЕРРИТОРИАЛЬНОЙ СЕТЕВОЙ ОРГАНИЗАЦИИ</w:t>
      </w:r>
    </w:p>
    <w:p w14:paraId="05F0852C" w14:textId="77777777" w:rsidR="00B7759C" w:rsidRPr="00F318EF" w:rsidRDefault="00B7759C" w:rsidP="00B7759C">
      <w:pPr>
        <w:spacing w:after="0" w:line="360" w:lineRule="auto"/>
        <w:ind w:firstLine="567"/>
        <w:contextualSpacing/>
        <w:jc w:val="both"/>
        <w:rPr>
          <w:rFonts w:ascii="Myriad Pro" w:hAnsi="Myriad Pro"/>
          <w:color w:val="000000"/>
          <w:sz w:val="26"/>
          <w:szCs w:val="26"/>
        </w:rPr>
      </w:pPr>
      <w:r w:rsidRPr="00F318EF">
        <w:rPr>
          <w:rFonts w:ascii="Myriad Pro" w:hAnsi="Myriad Pro"/>
          <w:color w:val="000000"/>
          <w:sz w:val="26"/>
          <w:szCs w:val="26"/>
        </w:rPr>
        <w:t xml:space="preserve">26.12.2016 филиалом </w:t>
      </w:r>
      <w:r w:rsidR="004A3D68" w:rsidRPr="00F318EF">
        <w:rPr>
          <w:rFonts w:ascii="Myriad Pro" w:hAnsi="Myriad Pro"/>
          <w:color w:val="000000"/>
          <w:sz w:val="26"/>
          <w:szCs w:val="26"/>
        </w:rPr>
        <w:t>ПАО </w:t>
      </w:r>
      <w:r w:rsidR="001828A6" w:rsidRPr="00F318EF">
        <w:rPr>
          <w:rFonts w:ascii="Myriad Pro" w:hAnsi="Myriad Pro"/>
          <w:color w:val="000000"/>
          <w:sz w:val="26"/>
          <w:szCs w:val="26"/>
        </w:rPr>
        <w:t>«МРСК Северо-Запада» - «Вологдаэнерго»</w:t>
      </w:r>
      <w:r w:rsidRPr="00F318EF">
        <w:rPr>
          <w:rFonts w:ascii="Myriad Pro" w:hAnsi="Myriad Pro"/>
          <w:color w:val="000000"/>
          <w:sz w:val="26"/>
          <w:szCs w:val="26"/>
        </w:rPr>
        <w:t xml:space="preserve"> уточнено заявление от 28.04.2016, из состава прочих неподконтрольных расходов за </w:t>
      </w:r>
      <w:smartTag w:uri="urn:schemas-microsoft-com:office:smarttags" w:element="metricconverter">
        <w:smartTagPr>
          <w:attr w:name="ProductID" w:val="2015 г"/>
        </w:smartTagPr>
        <w:r w:rsidRPr="00F318EF">
          <w:rPr>
            <w:rFonts w:ascii="Myriad Pro" w:hAnsi="Myriad Pro"/>
            <w:color w:val="000000"/>
            <w:sz w:val="26"/>
            <w:szCs w:val="26"/>
          </w:rPr>
          <w:t>2015 г</w:t>
        </w:r>
      </w:smartTag>
      <w:r w:rsidRPr="00F318EF">
        <w:rPr>
          <w:rFonts w:ascii="Myriad Pro" w:hAnsi="Myriad Pro"/>
          <w:color w:val="000000"/>
          <w:sz w:val="26"/>
          <w:szCs w:val="26"/>
        </w:rPr>
        <w:t xml:space="preserve">. исключены 831 130,04 тыс. руб. в качестве доходов, недополученных по независящим от </w:t>
      </w:r>
      <w:r w:rsidR="004A3D68" w:rsidRPr="00F318EF">
        <w:rPr>
          <w:rFonts w:ascii="Myriad Pro" w:hAnsi="Myriad Pro"/>
          <w:color w:val="000000"/>
          <w:sz w:val="26"/>
          <w:szCs w:val="26"/>
        </w:rPr>
        <w:t>ПАО </w:t>
      </w:r>
      <w:r w:rsidRPr="00F318EF">
        <w:rPr>
          <w:rFonts w:ascii="Myriad Pro" w:hAnsi="Myriad Pro"/>
          <w:color w:val="000000"/>
          <w:sz w:val="26"/>
          <w:szCs w:val="26"/>
        </w:rPr>
        <w:t xml:space="preserve">«МРСК Северо-Запада» причинам и выявленных на основании данных бухгалтерской отчетности за 2015 год по итогам вступления в законную силу судебных решений по разногласиям с </w:t>
      </w:r>
      <w:r w:rsidR="004A3D68" w:rsidRPr="00F318EF">
        <w:rPr>
          <w:rFonts w:ascii="Myriad Pro" w:hAnsi="Myriad Pro"/>
          <w:color w:val="000000"/>
          <w:sz w:val="26"/>
          <w:szCs w:val="26"/>
        </w:rPr>
        <w:t>ПАО </w:t>
      </w:r>
      <w:r w:rsidRPr="00F318EF">
        <w:rPr>
          <w:rFonts w:ascii="Myriad Pro" w:hAnsi="Myriad Pro"/>
          <w:color w:val="000000"/>
          <w:sz w:val="26"/>
          <w:szCs w:val="26"/>
        </w:rPr>
        <w:t>«Северсталь».</w:t>
      </w:r>
    </w:p>
    <w:p w14:paraId="7731963D" w14:textId="77777777" w:rsidR="00D13B6C" w:rsidRPr="00F318EF" w:rsidRDefault="00D13B6C" w:rsidP="00D13B6C">
      <w:pPr>
        <w:tabs>
          <w:tab w:val="left" w:pos="1134"/>
        </w:tabs>
        <w:spacing w:after="0" w:line="360" w:lineRule="auto"/>
        <w:ind w:firstLine="567"/>
        <w:contextualSpacing/>
        <w:jc w:val="both"/>
        <w:rPr>
          <w:rFonts w:ascii="Myriad Pro" w:hAnsi="Myriad Pro"/>
          <w:color w:val="000000"/>
          <w:sz w:val="26"/>
          <w:szCs w:val="26"/>
        </w:rPr>
      </w:pPr>
      <w:r w:rsidRPr="00F318EF">
        <w:rPr>
          <w:rFonts w:ascii="Myriad Pro" w:hAnsi="Myriad Pro"/>
          <w:color w:val="000000"/>
          <w:sz w:val="26"/>
          <w:szCs w:val="26"/>
        </w:rPr>
        <w:lastRenderedPageBreak/>
        <w:t xml:space="preserve">Уточненная корректировка объема неподконтрольных расходов на </w:t>
      </w:r>
      <w:smartTag w:uri="urn:schemas-microsoft-com:office:smarttags" w:element="metricconverter">
        <w:smartTagPr>
          <w:attr w:name="ProductID" w:val="2015 г"/>
        </w:smartTagPr>
        <w:r w:rsidRPr="00F318EF">
          <w:rPr>
            <w:rFonts w:ascii="Myriad Pro" w:hAnsi="Myriad Pro"/>
            <w:color w:val="000000"/>
            <w:sz w:val="26"/>
            <w:szCs w:val="26"/>
          </w:rPr>
          <w:t>2015 г</w:t>
        </w:r>
      </w:smartTag>
      <w:r w:rsidRPr="00F318EF">
        <w:rPr>
          <w:rFonts w:ascii="Myriad Pro" w:hAnsi="Myriad Pro"/>
          <w:color w:val="000000"/>
          <w:sz w:val="26"/>
          <w:szCs w:val="26"/>
        </w:rPr>
        <w:t xml:space="preserve">. составила по расчету филиала </w:t>
      </w:r>
      <w:r w:rsidR="004A3D68" w:rsidRPr="00F318EF">
        <w:rPr>
          <w:rFonts w:ascii="Myriad Pro" w:hAnsi="Myriad Pro"/>
          <w:color w:val="000000"/>
          <w:sz w:val="26"/>
          <w:szCs w:val="26"/>
        </w:rPr>
        <w:t>ПАО </w:t>
      </w:r>
      <w:r w:rsidR="001828A6" w:rsidRPr="00F318EF">
        <w:rPr>
          <w:rFonts w:ascii="Myriad Pro" w:hAnsi="Myriad Pro"/>
          <w:color w:val="000000"/>
          <w:sz w:val="26"/>
          <w:szCs w:val="26"/>
        </w:rPr>
        <w:t>«МРСК Северо-Запада» - «Вологдаэнерго»</w:t>
      </w:r>
      <w:r w:rsidR="00B7759C" w:rsidRPr="00F318EF">
        <w:rPr>
          <w:rFonts w:ascii="Myriad Pro" w:hAnsi="Myriad Pro"/>
          <w:color w:val="000000"/>
          <w:sz w:val="26"/>
          <w:szCs w:val="26"/>
        </w:rPr>
        <w:t xml:space="preserve"> минус </w:t>
      </w:r>
      <w:r w:rsidR="00F75F18" w:rsidRPr="00F318EF">
        <w:rPr>
          <w:rFonts w:ascii="Myriad Pro" w:hAnsi="Myriad Pro"/>
          <w:color w:val="000000"/>
          <w:sz w:val="26"/>
          <w:szCs w:val="26"/>
        </w:rPr>
        <w:t>447 085,3</w:t>
      </w:r>
      <w:r w:rsidR="00B7759C" w:rsidRPr="00F318EF">
        <w:rPr>
          <w:rFonts w:ascii="Myriad Pro" w:hAnsi="Myriad Pro"/>
          <w:color w:val="000000"/>
          <w:sz w:val="26"/>
          <w:szCs w:val="26"/>
        </w:rPr>
        <w:t>тыс. руб.</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57"/>
        <w:gridCol w:w="913"/>
        <w:gridCol w:w="1679"/>
        <w:gridCol w:w="1275"/>
        <w:gridCol w:w="1746"/>
      </w:tblGrid>
      <w:tr w:rsidR="00FD03EC" w:rsidRPr="00F318EF" w14:paraId="0EFFBA52" w14:textId="77777777">
        <w:trPr>
          <w:tblHeader/>
        </w:trPr>
        <w:tc>
          <w:tcPr>
            <w:tcW w:w="2068"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445D9746" w14:textId="77777777" w:rsidR="0031389E" w:rsidRPr="00F318EF" w:rsidRDefault="0031389E" w:rsidP="008872A5">
            <w:pPr>
              <w:spacing w:after="0" w:line="240" w:lineRule="auto"/>
              <w:jc w:val="center"/>
              <w:rPr>
                <w:rFonts w:ascii="Myriad Pro" w:hAnsi="Myriad Pro"/>
                <w:b/>
                <w:bCs/>
                <w:color w:val="FFFFFF"/>
                <w:sz w:val="20"/>
                <w:szCs w:val="20"/>
              </w:rPr>
            </w:pPr>
            <w:r w:rsidRPr="00F318EF">
              <w:rPr>
                <w:rFonts w:ascii="Myriad Pro" w:hAnsi="Myriad Pro"/>
                <w:b/>
                <w:bCs/>
                <w:color w:val="FFFFFF"/>
                <w:sz w:val="20"/>
                <w:szCs w:val="20"/>
              </w:rPr>
              <w:t>Показатели</w:t>
            </w:r>
          </w:p>
        </w:tc>
        <w:tc>
          <w:tcPr>
            <w:tcW w:w="477"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55812EAC" w14:textId="77777777" w:rsidR="0031389E" w:rsidRPr="00F318EF" w:rsidRDefault="0031389E" w:rsidP="008872A5">
            <w:pPr>
              <w:spacing w:after="0" w:line="240" w:lineRule="auto"/>
              <w:jc w:val="center"/>
              <w:rPr>
                <w:rFonts w:ascii="Myriad Pro" w:hAnsi="Myriad Pro"/>
                <w:b/>
                <w:bCs/>
                <w:color w:val="FFFFFF"/>
                <w:sz w:val="20"/>
                <w:szCs w:val="20"/>
              </w:rPr>
            </w:pPr>
            <w:proofErr w:type="spellStart"/>
            <w:r w:rsidRPr="00F318EF">
              <w:rPr>
                <w:rFonts w:ascii="Myriad Pro" w:hAnsi="Myriad Pro"/>
                <w:b/>
                <w:bCs/>
                <w:color w:val="FFFFFF"/>
                <w:sz w:val="20"/>
                <w:szCs w:val="20"/>
              </w:rPr>
              <w:t>Ед.изм</w:t>
            </w:r>
            <w:proofErr w:type="spellEnd"/>
            <w:r w:rsidRPr="00F318EF">
              <w:rPr>
                <w:rFonts w:ascii="Myriad Pro" w:hAnsi="Myriad Pro"/>
                <w:b/>
                <w:bCs/>
                <w:color w:val="FFFFFF"/>
                <w:sz w:val="20"/>
                <w:szCs w:val="20"/>
              </w:rPr>
              <w:t>.</w:t>
            </w:r>
          </w:p>
        </w:tc>
        <w:tc>
          <w:tcPr>
            <w:tcW w:w="877"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57E858F2" w14:textId="77777777" w:rsidR="0031389E" w:rsidRPr="00F318EF" w:rsidRDefault="0031389E" w:rsidP="008872A5">
            <w:pPr>
              <w:spacing w:after="0" w:line="240" w:lineRule="auto"/>
              <w:jc w:val="center"/>
              <w:rPr>
                <w:rFonts w:ascii="Myriad Pro" w:hAnsi="Myriad Pro"/>
                <w:b/>
                <w:bCs/>
                <w:color w:val="FFFFFF"/>
                <w:sz w:val="20"/>
                <w:szCs w:val="20"/>
              </w:rPr>
            </w:pPr>
            <w:r w:rsidRPr="00F318EF">
              <w:rPr>
                <w:rFonts w:ascii="Myriad Pro" w:hAnsi="Myriad Pro"/>
                <w:b/>
                <w:bCs/>
                <w:color w:val="FFFFFF"/>
                <w:sz w:val="20"/>
                <w:szCs w:val="20"/>
              </w:rPr>
              <w:t>Утв</w:t>
            </w:r>
            <w:r w:rsidR="00FE5B28" w:rsidRPr="00F318EF">
              <w:rPr>
                <w:rFonts w:ascii="Myriad Pro" w:hAnsi="Myriad Pro"/>
                <w:b/>
                <w:bCs/>
                <w:color w:val="FFFFFF"/>
                <w:sz w:val="20"/>
                <w:szCs w:val="20"/>
              </w:rPr>
              <w:t>ерждено</w:t>
            </w:r>
            <w:r w:rsidRPr="00F318EF">
              <w:rPr>
                <w:rFonts w:ascii="Myriad Pro" w:hAnsi="Myriad Pro"/>
                <w:b/>
                <w:bCs/>
                <w:color w:val="FFFFFF"/>
                <w:sz w:val="20"/>
                <w:szCs w:val="20"/>
              </w:rPr>
              <w:t xml:space="preserve"> при тарифном регулировании</w:t>
            </w:r>
          </w:p>
        </w:tc>
        <w:tc>
          <w:tcPr>
            <w:tcW w:w="666"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07A91B4D" w14:textId="77777777" w:rsidR="0031389E" w:rsidRPr="00F318EF" w:rsidRDefault="0031389E" w:rsidP="008872A5">
            <w:pPr>
              <w:spacing w:after="0" w:line="240" w:lineRule="auto"/>
              <w:jc w:val="center"/>
              <w:rPr>
                <w:rFonts w:ascii="Myriad Pro" w:hAnsi="Myriad Pro"/>
                <w:b/>
                <w:bCs/>
                <w:color w:val="FFFFFF"/>
                <w:sz w:val="20"/>
                <w:szCs w:val="20"/>
              </w:rPr>
            </w:pPr>
            <w:r w:rsidRPr="00F318EF">
              <w:rPr>
                <w:rFonts w:ascii="Myriad Pro" w:hAnsi="Myriad Pro"/>
                <w:b/>
                <w:bCs/>
                <w:color w:val="FFFFFF"/>
                <w:sz w:val="20"/>
                <w:szCs w:val="20"/>
              </w:rPr>
              <w:t>Факт</w:t>
            </w:r>
          </w:p>
        </w:tc>
        <w:tc>
          <w:tcPr>
            <w:tcW w:w="912"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7D891536" w14:textId="77777777" w:rsidR="0031389E" w:rsidRPr="00F318EF" w:rsidRDefault="0031389E" w:rsidP="008872A5">
            <w:pPr>
              <w:spacing w:after="0" w:line="240" w:lineRule="auto"/>
              <w:jc w:val="center"/>
              <w:rPr>
                <w:rFonts w:ascii="Myriad Pro" w:hAnsi="Myriad Pro"/>
                <w:b/>
                <w:bCs/>
                <w:color w:val="FFFFFF"/>
                <w:sz w:val="20"/>
                <w:szCs w:val="20"/>
              </w:rPr>
            </w:pPr>
            <w:r w:rsidRPr="00F318EF">
              <w:rPr>
                <w:rFonts w:ascii="Myriad Pro" w:hAnsi="Myriad Pro"/>
                <w:b/>
                <w:bCs/>
                <w:color w:val="FFFFFF"/>
                <w:sz w:val="20"/>
                <w:szCs w:val="20"/>
              </w:rPr>
              <w:t>Корректировка</w:t>
            </w:r>
          </w:p>
        </w:tc>
      </w:tr>
      <w:tr w:rsidR="00D13B6C" w:rsidRPr="00F318EF" w14:paraId="2C15FAD3" w14:textId="77777777">
        <w:tc>
          <w:tcPr>
            <w:tcW w:w="2068" w:type="pct"/>
            <w:tcBorders>
              <w:top w:val="single" w:sz="4" w:space="0" w:color="FFFFFF"/>
            </w:tcBorders>
            <w:vAlign w:val="center"/>
          </w:tcPr>
          <w:p w14:paraId="039B9F74" w14:textId="77777777" w:rsidR="00D13B6C" w:rsidRPr="00F318EF" w:rsidRDefault="00D13B6C" w:rsidP="008872A5">
            <w:pPr>
              <w:spacing w:after="0" w:line="240" w:lineRule="auto"/>
              <w:rPr>
                <w:rFonts w:ascii="Myriad Pro" w:hAnsi="Myriad Pro"/>
                <w:sz w:val="20"/>
                <w:szCs w:val="20"/>
              </w:rPr>
            </w:pPr>
            <w:r w:rsidRPr="00F318EF">
              <w:rPr>
                <w:rFonts w:ascii="Myriad Pro" w:hAnsi="Myriad Pro"/>
                <w:sz w:val="20"/>
                <w:szCs w:val="20"/>
              </w:rPr>
              <w:t xml:space="preserve">Оплата услуг </w:t>
            </w:r>
            <w:r w:rsidR="004A3D68" w:rsidRPr="00F318EF">
              <w:rPr>
                <w:rFonts w:ascii="Myriad Pro" w:hAnsi="Myriad Pro"/>
                <w:sz w:val="20"/>
                <w:szCs w:val="20"/>
              </w:rPr>
              <w:t>ПАО </w:t>
            </w:r>
            <w:r w:rsidRPr="00F318EF">
              <w:rPr>
                <w:rFonts w:ascii="Myriad Pro" w:hAnsi="Myriad Pro"/>
                <w:sz w:val="20"/>
                <w:szCs w:val="20"/>
              </w:rPr>
              <w:t>«ФСК ЕЭС»</w:t>
            </w:r>
          </w:p>
        </w:tc>
        <w:tc>
          <w:tcPr>
            <w:tcW w:w="477" w:type="pct"/>
            <w:tcBorders>
              <w:top w:val="single" w:sz="4" w:space="0" w:color="FFFFFF"/>
            </w:tcBorders>
            <w:vAlign w:val="center"/>
          </w:tcPr>
          <w:p w14:paraId="0440D972" w14:textId="77777777" w:rsidR="00D13B6C" w:rsidRPr="00F318EF" w:rsidRDefault="00D13B6C" w:rsidP="008872A5">
            <w:pPr>
              <w:spacing w:after="0" w:line="240" w:lineRule="auto"/>
              <w:jc w:val="center"/>
              <w:rPr>
                <w:rFonts w:ascii="Myriad Pro" w:hAnsi="Myriad Pro"/>
                <w:sz w:val="20"/>
                <w:szCs w:val="20"/>
              </w:rPr>
            </w:pPr>
            <w:r w:rsidRPr="00F318EF">
              <w:rPr>
                <w:rFonts w:ascii="Myriad Pro" w:hAnsi="Myriad Pro"/>
                <w:sz w:val="20"/>
                <w:szCs w:val="20"/>
              </w:rPr>
              <w:t>тыс. руб.</w:t>
            </w:r>
          </w:p>
        </w:tc>
        <w:tc>
          <w:tcPr>
            <w:tcW w:w="877" w:type="pct"/>
            <w:tcBorders>
              <w:top w:val="single" w:sz="4" w:space="0" w:color="FFFFFF"/>
            </w:tcBorders>
            <w:vAlign w:val="center"/>
          </w:tcPr>
          <w:p w14:paraId="46E295A6" w14:textId="77777777" w:rsidR="00D13B6C" w:rsidRPr="00F318EF" w:rsidRDefault="00D13B6C">
            <w:pPr>
              <w:jc w:val="center"/>
              <w:rPr>
                <w:rFonts w:ascii="Myriad Pro" w:hAnsi="Myriad Pro"/>
                <w:sz w:val="20"/>
                <w:szCs w:val="20"/>
              </w:rPr>
            </w:pPr>
            <w:r w:rsidRPr="00F318EF">
              <w:rPr>
                <w:rFonts w:ascii="Myriad Pro" w:hAnsi="Myriad Pro"/>
                <w:sz w:val="20"/>
                <w:szCs w:val="20"/>
              </w:rPr>
              <w:t>1 853 920,6</w:t>
            </w:r>
          </w:p>
        </w:tc>
        <w:tc>
          <w:tcPr>
            <w:tcW w:w="666" w:type="pct"/>
            <w:tcBorders>
              <w:top w:val="single" w:sz="4" w:space="0" w:color="FFFFFF"/>
            </w:tcBorders>
            <w:vAlign w:val="center"/>
          </w:tcPr>
          <w:p w14:paraId="7D93D3B9" w14:textId="77777777" w:rsidR="00D13B6C" w:rsidRPr="00F318EF" w:rsidRDefault="00D13B6C">
            <w:pPr>
              <w:jc w:val="center"/>
              <w:rPr>
                <w:rFonts w:ascii="Myriad Pro" w:hAnsi="Myriad Pro"/>
                <w:sz w:val="20"/>
                <w:szCs w:val="20"/>
              </w:rPr>
            </w:pPr>
            <w:r w:rsidRPr="00F318EF">
              <w:rPr>
                <w:rFonts w:ascii="Myriad Pro" w:hAnsi="Myriad Pro"/>
                <w:sz w:val="20"/>
                <w:szCs w:val="20"/>
              </w:rPr>
              <w:t>1 454 088,6</w:t>
            </w:r>
          </w:p>
        </w:tc>
        <w:tc>
          <w:tcPr>
            <w:tcW w:w="912" w:type="pct"/>
            <w:tcBorders>
              <w:top w:val="single" w:sz="4" w:space="0" w:color="FFFFFF"/>
            </w:tcBorders>
            <w:vAlign w:val="center"/>
          </w:tcPr>
          <w:p w14:paraId="2B2E58EB" w14:textId="77777777" w:rsidR="00D13B6C" w:rsidRPr="00F318EF" w:rsidRDefault="00D13B6C">
            <w:pPr>
              <w:jc w:val="center"/>
              <w:rPr>
                <w:rFonts w:ascii="Myriad Pro" w:hAnsi="Myriad Pro"/>
                <w:sz w:val="20"/>
                <w:szCs w:val="20"/>
              </w:rPr>
            </w:pPr>
            <w:r w:rsidRPr="00F318EF">
              <w:rPr>
                <w:rFonts w:ascii="Myriad Pro" w:hAnsi="Myriad Pro"/>
                <w:sz w:val="20"/>
                <w:szCs w:val="20"/>
              </w:rPr>
              <w:t>-399 832,0</w:t>
            </w:r>
          </w:p>
        </w:tc>
      </w:tr>
      <w:tr w:rsidR="00D13B6C" w:rsidRPr="00F318EF" w14:paraId="62F3B0DD" w14:textId="77777777">
        <w:tc>
          <w:tcPr>
            <w:tcW w:w="2068" w:type="pct"/>
            <w:vAlign w:val="center"/>
          </w:tcPr>
          <w:p w14:paraId="6244471E" w14:textId="77777777" w:rsidR="00D13B6C" w:rsidRPr="00F318EF" w:rsidRDefault="00D13B6C" w:rsidP="008872A5">
            <w:pPr>
              <w:spacing w:after="0" w:line="240" w:lineRule="auto"/>
              <w:rPr>
                <w:rFonts w:ascii="Myriad Pro" w:hAnsi="Myriad Pro"/>
                <w:sz w:val="20"/>
                <w:szCs w:val="20"/>
              </w:rPr>
            </w:pPr>
            <w:proofErr w:type="spellStart"/>
            <w:r w:rsidRPr="00F318EF">
              <w:rPr>
                <w:rFonts w:ascii="Myriad Pro" w:hAnsi="Myriad Pro"/>
                <w:sz w:val="20"/>
                <w:szCs w:val="20"/>
              </w:rPr>
              <w:t>Справочно</w:t>
            </w:r>
            <w:proofErr w:type="spellEnd"/>
            <w:r w:rsidRPr="00F318EF">
              <w:rPr>
                <w:rFonts w:ascii="Myriad Pro" w:hAnsi="Myriad Pro"/>
                <w:sz w:val="20"/>
                <w:szCs w:val="20"/>
              </w:rPr>
              <w:t>: кроме того, стоимость фактических нагрузочных потерь</w:t>
            </w:r>
          </w:p>
        </w:tc>
        <w:tc>
          <w:tcPr>
            <w:tcW w:w="477" w:type="pct"/>
            <w:vAlign w:val="center"/>
          </w:tcPr>
          <w:p w14:paraId="70693B43" w14:textId="77777777" w:rsidR="00D13B6C" w:rsidRPr="00F318EF" w:rsidRDefault="00D13B6C" w:rsidP="008872A5">
            <w:pPr>
              <w:spacing w:after="0" w:line="240" w:lineRule="auto"/>
              <w:jc w:val="center"/>
              <w:rPr>
                <w:rFonts w:ascii="Myriad Pro" w:hAnsi="Myriad Pro"/>
                <w:sz w:val="20"/>
                <w:szCs w:val="20"/>
              </w:rPr>
            </w:pPr>
            <w:r w:rsidRPr="00F318EF">
              <w:rPr>
                <w:rFonts w:ascii="Myriad Pro" w:hAnsi="Myriad Pro"/>
                <w:sz w:val="20"/>
                <w:szCs w:val="20"/>
              </w:rPr>
              <w:t>тыс. руб.</w:t>
            </w:r>
          </w:p>
        </w:tc>
        <w:tc>
          <w:tcPr>
            <w:tcW w:w="877" w:type="pct"/>
            <w:vAlign w:val="bottom"/>
          </w:tcPr>
          <w:p w14:paraId="101372BA" w14:textId="77777777" w:rsidR="00D13B6C" w:rsidRPr="00F318EF" w:rsidRDefault="00D13B6C">
            <w:pPr>
              <w:jc w:val="center"/>
              <w:rPr>
                <w:rFonts w:ascii="Myriad Pro" w:hAnsi="Myriad Pro"/>
                <w:sz w:val="20"/>
                <w:szCs w:val="20"/>
              </w:rPr>
            </w:pPr>
            <w:r w:rsidRPr="00F318EF">
              <w:rPr>
                <w:rFonts w:ascii="Myriad Pro" w:hAnsi="Myriad Pro"/>
                <w:sz w:val="20"/>
                <w:szCs w:val="20"/>
              </w:rPr>
              <w:t>х</w:t>
            </w:r>
          </w:p>
        </w:tc>
        <w:tc>
          <w:tcPr>
            <w:tcW w:w="666" w:type="pct"/>
            <w:vAlign w:val="bottom"/>
          </w:tcPr>
          <w:p w14:paraId="552506F0" w14:textId="77777777" w:rsidR="00D13B6C" w:rsidRPr="00F318EF" w:rsidRDefault="00D13B6C">
            <w:pPr>
              <w:jc w:val="center"/>
              <w:rPr>
                <w:rFonts w:ascii="Myriad Pro" w:hAnsi="Myriad Pro"/>
                <w:sz w:val="20"/>
                <w:szCs w:val="20"/>
              </w:rPr>
            </w:pPr>
            <w:r w:rsidRPr="00F318EF">
              <w:rPr>
                <w:rFonts w:ascii="Myriad Pro" w:hAnsi="Myriad Pro"/>
                <w:sz w:val="20"/>
                <w:szCs w:val="20"/>
              </w:rPr>
              <w:t>243 798,4</w:t>
            </w:r>
          </w:p>
        </w:tc>
        <w:tc>
          <w:tcPr>
            <w:tcW w:w="912" w:type="pct"/>
            <w:vAlign w:val="bottom"/>
          </w:tcPr>
          <w:p w14:paraId="0887F5F7" w14:textId="77777777" w:rsidR="00D13B6C" w:rsidRPr="00F318EF" w:rsidRDefault="00D13B6C">
            <w:pPr>
              <w:jc w:val="center"/>
              <w:rPr>
                <w:rFonts w:ascii="Myriad Pro" w:hAnsi="Myriad Pro"/>
                <w:sz w:val="20"/>
                <w:szCs w:val="20"/>
              </w:rPr>
            </w:pPr>
            <w:r w:rsidRPr="00F318EF">
              <w:rPr>
                <w:rFonts w:ascii="Myriad Pro" w:hAnsi="Myriad Pro"/>
                <w:sz w:val="20"/>
                <w:szCs w:val="20"/>
              </w:rPr>
              <w:t>х</w:t>
            </w:r>
          </w:p>
        </w:tc>
      </w:tr>
      <w:tr w:rsidR="00D13B6C" w:rsidRPr="00F318EF" w14:paraId="2CE28649" w14:textId="77777777">
        <w:tc>
          <w:tcPr>
            <w:tcW w:w="2068" w:type="pct"/>
            <w:vAlign w:val="center"/>
          </w:tcPr>
          <w:p w14:paraId="39D4E79A" w14:textId="77777777" w:rsidR="00D13B6C" w:rsidRPr="00F318EF" w:rsidRDefault="00D13B6C" w:rsidP="008872A5">
            <w:pPr>
              <w:spacing w:after="0" w:line="240" w:lineRule="auto"/>
              <w:rPr>
                <w:rFonts w:ascii="Myriad Pro" w:hAnsi="Myriad Pro"/>
                <w:sz w:val="20"/>
                <w:szCs w:val="20"/>
              </w:rPr>
            </w:pPr>
            <w:r w:rsidRPr="00F318EF">
              <w:rPr>
                <w:rFonts w:ascii="Myriad Pro" w:hAnsi="Myriad Pro"/>
                <w:sz w:val="20"/>
                <w:szCs w:val="20"/>
              </w:rPr>
              <w:t>Плата за аренду имущества и лизинг</w:t>
            </w:r>
          </w:p>
        </w:tc>
        <w:tc>
          <w:tcPr>
            <w:tcW w:w="477" w:type="pct"/>
            <w:vAlign w:val="center"/>
          </w:tcPr>
          <w:p w14:paraId="37C5C634" w14:textId="77777777" w:rsidR="00D13B6C" w:rsidRPr="00F318EF" w:rsidRDefault="00D13B6C" w:rsidP="008872A5">
            <w:pPr>
              <w:spacing w:after="0" w:line="240" w:lineRule="auto"/>
              <w:jc w:val="center"/>
              <w:rPr>
                <w:rFonts w:ascii="Myriad Pro" w:hAnsi="Myriad Pro"/>
                <w:sz w:val="20"/>
                <w:szCs w:val="20"/>
              </w:rPr>
            </w:pPr>
            <w:r w:rsidRPr="00F318EF">
              <w:rPr>
                <w:rFonts w:ascii="Myriad Pro" w:hAnsi="Myriad Pro"/>
                <w:sz w:val="20"/>
                <w:szCs w:val="20"/>
              </w:rPr>
              <w:t>тыс. руб.</w:t>
            </w:r>
          </w:p>
        </w:tc>
        <w:tc>
          <w:tcPr>
            <w:tcW w:w="877" w:type="pct"/>
            <w:vAlign w:val="center"/>
          </w:tcPr>
          <w:p w14:paraId="395188C4" w14:textId="77777777" w:rsidR="00D13B6C" w:rsidRPr="00F318EF" w:rsidRDefault="00D13B6C">
            <w:pPr>
              <w:jc w:val="center"/>
              <w:rPr>
                <w:rFonts w:ascii="Myriad Pro" w:hAnsi="Myriad Pro"/>
                <w:sz w:val="20"/>
                <w:szCs w:val="20"/>
              </w:rPr>
            </w:pPr>
            <w:r w:rsidRPr="00F318EF">
              <w:rPr>
                <w:rFonts w:ascii="Myriad Pro" w:hAnsi="Myriad Pro"/>
                <w:sz w:val="20"/>
                <w:szCs w:val="20"/>
              </w:rPr>
              <w:t>1 484,3</w:t>
            </w:r>
          </w:p>
        </w:tc>
        <w:tc>
          <w:tcPr>
            <w:tcW w:w="666" w:type="pct"/>
            <w:vAlign w:val="center"/>
          </w:tcPr>
          <w:p w14:paraId="07F892CF" w14:textId="77777777" w:rsidR="00D13B6C" w:rsidRPr="00F318EF" w:rsidRDefault="00D13B6C">
            <w:pPr>
              <w:jc w:val="center"/>
              <w:rPr>
                <w:rFonts w:ascii="Myriad Pro" w:hAnsi="Myriad Pro"/>
                <w:sz w:val="20"/>
                <w:szCs w:val="20"/>
              </w:rPr>
            </w:pPr>
            <w:r w:rsidRPr="00F318EF">
              <w:rPr>
                <w:rFonts w:ascii="Myriad Pro" w:hAnsi="Myriad Pro"/>
                <w:sz w:val="20"/>
                <w:szCs w:val="20"/>
              </w:rPr>
              <w:t>2 599,6</w:t>
            </w:r>
          </w:p>
        </w:tc>
        <w:tc>
          <w:tcPr>
            <w:tcW w:w="912" w:type="pct"/>
            <w:vAlign w:val="center"/>
          </w:tcPr>
          <w:p w14:paraId="6624CD3D" w14:textId="77777777" w:rsidR="00D13B6C" w:rsidRPr="00F318EF" w:rsidRDefault="00D13B6C">
            <w:pPr>
              <w:jc w:val="center"/>
              <w:rPr>
                <w:rFonts w:ascii="Myriad Pro" w:hAnsi="Myriad Pro"/>
                <w:sz w:val="20"/>
                <w:szCs w:val="20"/>
              </w:rPr>
            </w:pPr>
            <w:r w:rsidRPr="00F318EF">
              <w:rPr>
                <w:rFonts w:ascii="Myriad Pro" w:hAnsi="Myriad Pro"/>
                <w:sz w:val="20"/>
                <w:szCs w:val="20"/>
              </w:rPr>
              <w:t>1 115,3</w:t>
            </w:r>
          </w:p>
        </w:tc>
      </w:tr>
      <w:tr w:rsidR="00D13B6C" w:rsidRPr="00F318EF" w14:paraId="7629C6C0" w14:textId="77777777">
        <w:tc>
          <w:tcPr>
            <w:tcW w:w="2068" w:type="pct"/>
            <w:vAlign w:val="center"/>
          </w:tcPr>
          <w:p w14:paraId="0946724B" w14:textId="77777777" w:rsidR="00D13B6C" w:rsidRPr="00F318EF" w:rsidRDefault="00D13B6C" w:rsidP="008872A5">
            <w:pPr>
              <w:spacing w:after="0" w:line="240" w:lineRule="auto"/>
              <w:rPr>
                <w:rFonts w:ascii="Myriad Pro" w:hAnsi="Myriad Pro"/>
                <w:sz w:val="20"/>
                <w:szCs w:val="20"/>
              </w:rPr>
            </w:pPr>
            <w:r w:rsidRPr="00F318EF">
              <w:rPr>
                <w:rFonts w:ascii="Myriad Pro" w:hAnsi="Myriad Pro"/>
                <w:sz w:val="20"/>
                <w:szCs w:val="20"/>
              </w:rPr>
              <w:t>Налоги, всего, в том числе:</w:t>
            </w:r>
          </w:p>
        </w:tc>
        <w:tc>
          <w:tcPr>
            <w:tcW w:w="477" w:type="pct"/>
            <w:vAlign w:val="center"/>
          </w:tcPr>
          <w:p w14:paraId="6E9B5D91" w14:textId="77777777" w:rsidR="00D13B6C" w:rsidRPr="00F318EF" w:rsidRDefault="00D13B6C" w:rsidP="008872A5">
            <w:pPr>
              <w:spacing w:after="0" w:line="240" w:lineRule="auto"/>
              <w:jc w:val="center"/>
              <w:rPr>
                <w:rFonts w:ascii="Myriad Pro" w:hAnsi="Myriad Pro"/>
                <w:sz w:val="20"/>
                <w:szCs w:val="20"/>
              </w:rPr>
            </w:pPr>
            <w:r w:rsidRPr="00F318EF">
              <w:rPr>
                <w:rFonts w:ascii="Myriad Pro" w:hAnsi="Myriad Pro"/>
                <w:sz w:val="20"/>
                <w:szCs w:val="20"/>
              </w:rPr>
              <w:t>тыс. руб.</w:t>
            </w:r>
          </w:p>
        </w:tc>
        <w:tc>
          <w:tcPr>
            <w:tcW w:w="877" w:type="pct"/>
            <w:vAlign w:val="center"/>
          </w:tcPr>
          <w:p w14:paraId="596177F7" w14:textId="77777777" w:rsidR="00D13B6C" w:rsidRPr="00F318EF" w:rsidRDefault="00D13B6C">
            <w:pPr>
              <w:jc w:val="center"/>
              <w:rPr>
                <w:rFonts w:ascii="Myriad Pro" w:hAnsi="Myriad Pro"/>
                <w:sz w:val="20"/>
                <w:szCs w:val="20"/>
              </w:rPr>
            </w:pPr>
            <w:r w:rsidRPr="00F318EF">
              <w:rPr>
                <w:rFonts w:ascii="Myriad Pro" w:hAnsi="Myriad Pro"/>
                <w:sz w:val="20"/>
                <w:szCs w:val="20"/>
              </w:rPr>
              <w:t>105 076,2</w:t>
            </w:r>
          </w:p>
        </w:tc>
        <w:tc>
          <w:tcPr>
            <w:tcW w:w="666" w:type="pct"/>
            <w:vAlign w:val="center"/>
          </w:tcPr>
          <w:p w14:paraId="0B4414FA" w14:textId="77777777" w:rsidR="00D13B6C" w:rsidRPr="00F318EF" w:rsidRDefault="00D13B6C">
            <w:pPr>
              <w:jc w:val="center"/>
              <w:rPr>
                <w:rFonts w:ascii="Myriad Pro" w:hAnsi="Myriad Pro"/>
                <w:sz w:val="20"/>
                <w:szCs w:val="20"/>
              </w:rPr>
            </w:pPr>
            <w:r w:rsidRPr="00F318EF">
              <w:rPr>
                <w:rFonts w:ascii="Myriad Pro" w:hAnsi="Myriad Pro"/>
                <w:sz w:val="20"/>
                <w:szCs w:val="20"/>
              </w:rPr>
              <w:t>100 501,7</w:t>
            </w:r>
          </w:p>
        </w:tc>
        <w:tc>
          <w:tcPr>
            <w:tcW w:w="912" w:type="pct"/>
            <w:vAlign w:val="center"/>
          </w:tcPr>
          <w:p w14:paraId="4DE570EB" w14:textId="77777777" w:rsidR="00D13B6C" w:rsidRPr="00F318EF" w:rsidRDefault="00D13B6C">
            <w:pPr>
              <w:jc w:val="center"/>
              <w:rPr>
                <w:rFonts w:ascii="Myriad Pro" w:hAnsi="Myriad Pro"/>
                <w:sz w:val="20"/>
                <w:szCs w:val="20"/>
              </w:rPr>
            </w:pPr>
            <w:r w:rsidRPr="00F318EF">
              <w:rPr>
                <w:rFonts w:ascii="Myriad Pro" w:hAnsi="Myriad Pro"/>
                <w:sz w:val="20"/>
                <w:szCs w:val="20"/>
              </w:rPr>
              <w:t>-4 574,5</w:t>
            </w:r>
          </w:p>
        </w:tc>
      </w:tr>
      <w:tr w:rsidR="00D13B6C" w:rsidRPr="00F318EF" w14:paraId="1FF331D2" w14:textId="77777777">
        <w:tc>
          <w:tcPr>
            <w:tcW w:w="2068" w:type="pct"/>
            <w:vAlign w:val="center"/>
          </w:tcPr>
          <w:p w14:paraId="3BBABCB8" w14:textId="77777777" w:rsidR="00D13B6C" w:rsidRPr="00F318EF" w:rsidRDefault="00D13B6C" w:rsidP="008872A5">
            <w:pPr>
              <w:spacing w:after="0" w:line="240" w:lineRule="auto"/>
              <w:ind w:left="567"/>
              <w:rPr>
                <w:rFonts w:ascii="Myriad Pro" w:hAnsi="Myriad Pro"/>
                <w:i/>
                <w:sz w:val="20"/>
                <w:szCs w:val="20"/>
              </w:rPr>
            </w:pPr>
            <w:r w:rsidRPr="00F318EF">
              <w:rPr>
                <w:rFonts w:ascii="Myriad Pro" w:hAnsi="Myriad Pro"/>
                <w:i/>
                <w:sz w:val="20"/>
                <w:szCs w:val="20"/>
              </w:rPr>
              <w:t>плата за землю</w:t>
            </w:r>
          </w:p>
        </w:tc>
        <w:tc>
          <w:tcPr>
            <w:tcW w:w="477" w:type="pct"/>
            <w:vAlign w:val="center"/>
          </w:tcPr>
          <w:p w14:paraId="05E6BA2F" w14:textId="77777777" w:rsidR="00D13B6C" w:rsidRPr="00F318EF" w:rsidRDefault="00D13B6C" w:rsidP="008872A5">
            <w:pPr>
              <w:spacing w:after="0" w:line="240" w:lineRule="auto"/>
              <w:jc w:val="center"/>
              <w:rPr>
                <w:rFonts w:ascii="Myriad Pro" w:hAnsi="Myriad Pro"/>
                <w:i/>
                <w:sz w:val="20"/>
                <w:szCs w:val="20"/>
              </w:rPr>
            </w:pPr>
            <w:r w:rsidRPr="00F318EF">
              <w:rPr>
                <w:rFonts w:ascii="Myriad Pro" w:hAnsi="Myriad Pro"/>
                <w:i/>
                <w:sz w:val="20"/>
                <w:szCs w:val="20"/>
              </w:rPr>
              <w:t>тыс. руб.</w:t>
            </w:r>
          </w:p>
        </w:tc>
        <w:tc>
          <w:tcPr>
            <w:tcW w:w="877" w:type="pct"/>
            <w:vAlign w:val="center"/>
          </w:tcPr>
          <w:p w14:paraId="7F8160A8" w14:textId="77777777" w:rsidR="00D13B6C" w:rsidRPr="00F318EF" w:rsidRDefault="00D13B6C">
            <w:pPr>
              <w:jc w:val="center"/>
              <w:rPr>
                <w:rFonts w:ascii="Myriad Pro" w:hAnsi="Myriad Pro"/>
                <w:sz w:val="20"/>
                <w:szCs w:val="20"/>
              </w:rPr>
            </w:pPr>
            <w:r w:rsidRPr="00F318EF">
              <w:rPr>
                <w:rFonts w:ascii="Myriad Pro" w:hAnsi="Myriad Pro"/>
                <w:sz w:val="20"/>
                <w:szCs w:val="20"/>
              </w:rPr>
              <w:t>7 048,0</w:t>
            </w:r>
          </w:p>
        </w:tc>
        <w:tc>
          <w:tcPr>
            <w:tcW w:w="666" w:type="pct"/>
            <w:vAlign w:val="center"/>
          </w:tcPr>
          <w:p w14:paraId="21660717" w14:textId="77777777" w:rsidR="00D13B6C" w:rsidRPr="00F318EF" w:rsidRDefault="00D13B6C">
            <w:pPr>
              <w:jc w:val="center"/>
              <w:rPr>
                <w:rFonts w:ascii="Myriad Pro" w:hAnsi="Myriad Pro"/>
                <w:sz w:val="20"/>
                <w:szCs w:val="20"/>
              </w:rPr>
            </w:pPr>
            <w:r w:rsidRPr="00F318EF">
              <w:rPr>
                <w:rFonts w:ascii="Myriad Pro" w:hAnsi="Myriad Pro"/>
                <w:sz w:val="20"/>
                <w:szCs w:val="20"/>
              </w:rPr>
              <w:t>6 390,5</w:t>
            </w:r>
          </w:p>
        </w:tc>
        <w:tc>
          <w:tcPr>
            <w:tcW w:w="912" w:type="pct"/>
            <w:vAlign w:val="center"/>
          </w:tcPr>
          <w:p w14:paraId="622AD326" w14:textId="77777777" w:rsidR="00D13B6C" w:rsidRPr="00F318EF" w:rsidRDefault="00D13B6C">
            <w:pPr>
              <w:jc w:val="center"/>
              <w:rPr>
                <w:rFonts w:ascii="Myriad Pro" w:hAnsi="Myriad Pro"/>
                <w:sz w:val="20"/>
                <w:szCs w:val="20"/>
              </w:rPr>
            </w:pPr>
            <w:r w:rsidRPr="00F318EF">
              <w:rPr>
                <w:rFonts w:ascii="Myriad Pro" w:hAnsi="Myriad Pro"/>
                <w:sz w:val="20"/>
                <w:szCs w:val="20"/>
              </w:rPr>
              <w:t>-657,5</w:t>
            </w:r>
          </w:p>
        </w:tc>
      </w:tr>
      <w:tr w:rsidR="00D13B6C" w:rsidRPr="00F318EF" w14:paraId="658DC8A8" w14:textId="77777777">
        <w:tc>
          <w:tcPr>
            <w:tcW w:w="2068" w:type="pct"/>
            <w:vAlign w:val="center"/>
          </w:tcPr>
          <w:p w14:paraId="4FCB1709" w14:textId="77777777" w:rsidR="00D13B6C" w:rsidRPr="00F318EF" w:rsidRDefault="00D13B6C" w:rsidP="008872A5">
            <w:pPr>
              <w:spacing w:after="0" w:line="240" w:lineRule="auto"/>
              <w:ind w:left="567"/>
              <w:rPr>
                <w:rFonts w:ascii="Myriad Pro" w:hAnsi="Myriad Pro"/>
                <w:i/>
                <w:sz w:val="20"/>
                <w:szCs w:val="20"/>
              </w:rPr>
            </w:pPr>
            <w:r w:rsidRPr="00F318EF">
              <w:rPr>
                <w:rFonts w:ascii="Myriad Pro" w:hAnsi="Myriad Pro"/>
                <w:i/>
                <w:sz w:val="20"/>
                <w:szCs w:val="20"/>
              </w:rPr>
              <w:t>налог на имущество</w:t>
            </w:r>
          </w:p>
        </w:tc>
        <w:tc>
          <w:tcPr>
            <w:tcW w:w="477" w:type="pct"/>
            <w:vAlign w:val="center"/>
          </w:tcPr>
          <w:p w14:paraId="3D3F94A1" w14:textId="77777777" w:rsidR="00D13B6C" w:rsidRPr="00F318EF" w:rsidRDefault="00D13B6C" w:rsidP="008872A5">
            <w:pPr>
              <w:spacing w:after="0" w:line="240" w:lineRule="auto"/>
              <w:jc w:val="center"/>
              <w:rPr>
                <w:rFonts w:ascii="Myriad Pro" w:hAnsi="Myriad Pro"/>
                <w:i/>
                <w:sz w:val="20"/>
                <w:szCs w:val="20"/>
              </w:rPr>
            </w:pPr>
            <w:r w:rsidRPr="00F318EF">
              <w:rPr>
                <w:rFonts w:ascii="Myriad Pro" w:hAnsi="Myriad Pro"/>
                <w:i/>
                <w:sz w:val="20"/>
                <w:szCs w:val="20"/>
              </w:rPr>
              <w:t>тыс. руб.</w:t>
            </w:r>
          </w:p>
        </w:tc>
        <w:tc>
          <w:tcPr>
            <w:tcW w:w="877" w:type="pct"/>
            <w:vAlign w:val="center"/>
          </w:tcPr>
          <w:p w14:paraId="4B35AE98" w14:textId="77777777" w:rsidR="00D13B6C" w:rsidRPr="00F318EF" w:rsidRDefault="00D13B6C">
            <w:pPr>
              <w:jc w:val="center"/>
              <w:rPr>
                <w:rFonts w:ascii="Myriad Pro" w:hAnsi="Myriad Pro"/>
                <w:sz w:val="20"/>
                <w:szCs w:val="20"/>
              </w:rPr>
            </w:pPr>
            <w:r w:rsidRPr="00F318EF">
              <w:rPr>
                <w:rFonts w:ascii="Myriad Pro" w:hAnsi="Myriad Pro"/>
                <w:sz w:val="20"/>
                <w:szCs w:val="20"/>
              </w:rPr>
              <w:t>92 301,6</w:t>
            </w:r>
          </w:p>
        </w:tc>
        <w:tc>
          <w:tcPr>
            <w:tcW w:w="666" w:type="pct"/>
            <w:vAlign w:val="center"/>
          </w:tcPr>
          <w:p w14:paraId="6577C958" w14:textId="77777777" w:rsidR="00D13B6C" w:rsidRPr="00F318EF" w:rsidRDefault="00D13B6C">
            <w:pPr>
              <w:jc w:val="center"/>
              <w:rPr>
                <w:rFonts w:ascii="Myriad Pro" w:hAnsi="Myriad Pro"/>
                <w:sz w:val="20"/>
                <w:szCs w:val="20"/>
              </w:rPr>
            </w:pPr>
            <w:r w:rsidRPr="00F318EF">
              <w:rPr>
                <w:rFonts w:ascii="Myriad Pro" w:hAnsi="Myriad Pro"/>
                <w:sz w:val="20"/>
                <w:szCs w:val="20"/>
              </w:rPr>
              <w:t>88 804,1</w:t>
            </w:r>
          </w:p>
        </w:tc>
        <w:tc>
          <w:tcPr>
            <w:tcW w:w="912" w:type="pct"/>
            <w:vAlign w:val="center"/>
          </w:tcPr>
          <w:p w14:paraId="3F7423CA" w14:textId="77777777" w:rsidR="00D13B6C" w:rsidRPr="00F318EF" w:rsidRDefault="00D13B6C">
            <w:pPr>
              <w:jc w:val="center"/>
              <w:rPr>
                <w:rFonts w:ascii="Myriad Pro" w:hAnsi="Myriad Pro"/>
                <w:sz w:val="20"/>
                <w:szCs w:val="20"/>
              </w:rPr>
            </w:pPr>
            <w:r w:rsidRPr="00F318EF">
              <w:rPr>
                <w:rFonts w:ascii="Myriad Pro" w:hAnsi="Myriad Pro"/>
                <w:sz w:val="20"/>
                <w:szCs w:val="20"/>
              </w:rPr>
              <w:t>-3 497,5</w:t>
            </w:r>
          </w:p>
        </w:tc>
      </w:tr>
      <w:tr w:rsidR="00D13B6C" w:rsidRPr="00F318EF" w14:paraId="06AC67DC" w14:textId="77777777">
        <w:tc>
          <w:tcPr>
            <w:tcW w:w="2068" w:type="pct"/>
            <w:vAlign w:val="center"/>
          </w:tcPr>
          <w:p w14:paraId="0B57D1CA" w14:textId="77777777" w:rsidR="00D13B6C" w:rsidRPr="00F318EF" w:rsidRDefault="00D13B6C" w:rsidP="008872A5">
            <w:pPr>
              <w:spacing w:after="0" w:line="240" w:lineRule="auto"/>
              <w:ind w:left="567"/>
              <w:rPr>
                <w:rFonts w:ascii="Myriad Pro" w:hAnsi="Myriad Pro"/>
                <w:i/>
                <w:sz w:val="20"/>
                <w:szCs w:val="20"/>
              </w:rPr>
            </w:pPr>
            <w:r w:rsidRPr="00F318EF">
              <w:rPr>
                <w:rFonts w:ascii="Myriad Pro" w:hAnsi="Myriad Pro"/>
                <w:i/>
                <w:sz w:val="20"/>
                <w:szCs w:val="20"/>
              </w:rPr>
              <w:t>прочие налоги и сборы</w:t>
            </w:r>
          </w:p>
        </w:tc>
        <w:tc>
          <w:tcPr>
            <w:tcW w:w="477" w:type="pct"/>
            <w:vAlign w:val="center"/>
          </w:tcPr>
          <w:p w14:paraId="4317F66B" w14:textId="77777777" w:rsidR="00D13B6C" w:rsidRPr="00F318EF" w:rsidRDefault="00D13B6C" w:rsidP="008872A5">
            <w:pPr>
              <w:spacing w:after="0" w:line="240" w:lineRule="auto"/>
              <w:jc w:val="center"/>
              <w:rPr>
                <w:rFonts w:ascii="Myriad Pro" w:hAnsi="Myriad Pro"/>
                <w:i/>
                <w:sz w:val="20"/>
                <w:szCs w:val="20"/>
              </w:rPr>
            </w:pPr>
            <w:r w:rsidRPr="00F318EF">
              <w:rPr>
                <w:rFonts w:ascii="Myriad Pro" w:hAnsi="Myriad Pro"/>
                <w:i/>
                <w:sz w:val="20"/>
                <w:szCs w:val="20"/>
              </w:rPr>
              <w:t>тыс. руб.</w:t>
            </w:r>
          </w:p>
        </w:tc>
        <w:tc>
          <w:tcPr>
            <w:tcW w:w="877" w:type="pct"/>
            <w:vAlign w:val="center"/>
          </w:tcPr>
          <w:p w14:paraId="09553E04" w14:textId="77777777" w:rsidR="00D13B6C" w:rsidRPr="00F318EF" w:rsidRDefault="00D13B6C">
            <w:pPr>
              <w:jc w:val="center"/>
              <w:rPr>
                <w:rFonts w:ascii="Myriad Pro" w:hAnsi="Myriad Pro"/>
                <w:sz w:val="20"/>
                <w:szCs w:val="20"/>
              </w:rPr>
            </w:pPr>
            <w:r w:rsidRPr="00F318EF">
              <w:rPr>
                <w:rFonts w:ascii="Myriad Pro" w:hAnsi="Myriad Pro"/>
                <w:sz w:val="20"/>
                <w:szCs w:val="20"/>
              </w:rPr>
              <w:t>5 726,6</w:t>
            </w:r>
          </w:p>
        </w:tc>
        <w:tc>
          <w:tcPr>
            <w:tcW w:w="666" w:type="pct"/>
            <w:vAlign w:val="center"/>
          </w:tcPr>
          <w:p w14:paraId="2638DC72" w14:textId="77777777" w:rsidR="00D13B6C" w:rsidRPr="00F318EF" w:rsidRDefault="00D13B6C">
            <w:pPr>
              <w:jc w:val="center"/>
              <w:rPr>
                <w:rFonts w:ascii="Myriad Pro" w:hAnsi="Myriad Pro"/>
                <w:sz w:val="20"/>
                <w:szCs w:val="20"/>
              </w:rPr>
            </w:pPr>
            <w:r w:rsidRPr="00F318EF">
              <w:rPr>
                <w:rFonts w:ascii="Myriad Pro" w:hAnsi="Myriad Pro"/>
                <w:sz w:val="20"/>
                <w:szCs w:val="20"/>
              </w:rPr>
              <w:t>5 307,1</w:t>
            </w:r>
          </w:p>
        </w:tc>
        <w:tc>
          <w:tcPr>
            <w:tcW w:w="912" w:type="pct"/>
            <w:vAlign w:val="center"/>
          </w:tcPr>
          <w:p w14:paraId="6E6DD5B5" w14:textId="77777777" w:rsidR="00D13B6C" w:rsidRPr="00F318EF" w:rsidRDefault="00D13B6C">
            <w:pPr>
              <w:jc w:val="center"/>
              <w:rPr>
                <w:rFonts w:ascii="Myriad Pro" w:hAnsi="Myriad Pro"/>
                <w:sz w:val="20"/>
                <w:szCs w:val="20"/>
              </w:rPr>
            </w:pPr>
            <w:r w:rsidRPr="00F318EF">
              <w:rPr>
                <w:rFonts w:ascii="Myriad Pro" w:hAnsi="Myriad Pro"/>
                <w:sz w:val="20"/>
                <w:szCs w:val="20"/>
              </w:rPr>
              <w:t>-419,5</w:t>
            </w:r>
          </w:p>
        </w:tc>
      </w:tr>
      <w:tr w:rsidR="00D13B6C" w:rsidRPr="00F318EF" w14:paraId="26943C6E" w14:textId="77777777">
        <w:tc>
          <w:tcPr>
            <w:tcW w:w="2068" w:type="pct"/>
            <w:vAlign w:val="center"/>
          </w:tcPr>
          <w:p w14:paraId="1F191401" w14:textId="77777777" w:rsidR="00D13B6C" w:rsidRPr="00F318EF" w:rsidRDefault="00D13B6C" w:rsidP="008872A5">
            <w:pPr>
              <w:spacing w:after="0" w:line="240" w:lineRule="auto"/>
              <w:rPr>
                <w:rFonts w:ascii="Myriad Pro" w:hAnsi="Myriad Pro"/>
                <w:sz w:val="20"/>
                <w:szCs w:val="20"/>
              </w:rPr>
            </w:pPr>
            <w:r w:rsidRPr="00F318EF">
              <w:rPr>
                <w:rFonts w:ascii="Myriad Pro" w:hAnsi="Myriad Pro"/>
                <w:sz w:val="20"/>
                <w:szCs w:val="20"/>
              </w:rPr>
              <w:t>Отчисления на социальные нужды (страховые взносы)</w:t>
            </w:r>
          </w:p>
        </w:tc>
        <w:tc>
          <w:tcPr>
            <w:tcW w:w="477" w:type="pct"/>
            <w:vAlign w:val="center"/>
          </w:tcPr>
          <w:p w14:paraId="20211CDE" w14:textId="77777777" w:rsidR="00D13B6C" w:rsidRPr="00F318EF" w:rsidRDefault="00D13B6C" w:rsidP="008872A5">
            <w:pPr>
              <w:spacing w:after="0" w:line="240" w:lineRule="auto"/>
              <w:jc w:val="center"/>
              <w:rPr>
                <w:rFonts w:ascii="Myriad Pro" w:hAnsi="Myriad Pro"/>
                <w:sz w:val="20"/>
                <w:szCs w:val="20"/>
              </w:rPr>
            </w:pPr>
            <w:r w:rsidRPr="00F318EF">
              <w:rPr>
                <w:rFonts w:ascii="Myriad Pro" w:hAnsi="Myriad Pro"/>
                <w:sz w:val="20"/>
                <w:szCs w:val="20"/>
              </w:rPr>
              <w:t>тыс. руб.</w:t>
            </w:r>
          </w:p>
        </w:tc>
        <w:tc>
          <w:tcPr>
            <w:tcW w:w="877" w:type="pct"/>
            <w:vAlign w:val="center"/>
          </w:tcPr>
          <w:p w14:paraId="315D3476" w14:textId="77777777" w:rsidR="00D13B6C" w:rsidRPr="00F318EF" w:rsidRDefault="00D13B6C">
            <w:pPr>
              <w:jc w:val="center"/>
              <w:rPr>
                <w:rFonts w:ascii="Myriad Pro" w:hAnsi="Myriad Pro"/>
                <w:sz w:val="20"/>
                <w:szCs w:val="20"/>
              </w:rPr>
            </w:pPr>
            <w:r w:rsidRPr="00F318EF">
              <w:rPr>
                <w:rFonts w:ascii="Myriad Pro" w:hAnsi="Myriad Pro"/>
                <w:sz w:val="20"/>
                <w:szCs w:val="20"/>
              </w:rPr>
              <w:t>350 100,1</w:t>
            </w:r>
          </w:p>
        </w:tc>
        <w:tc>
          <w:tcPr>
            <w:tcW w:w="666" w:type="pct"/>
            <w:vAlign w:val="center"/>
          </w:tcPr>
          <w:p w14:paraId="5FB2551A" w14:textId="77777777" w:rsidR="00D13B6C" w:rsidRPr="00F318EF" w:rsidRDefault="00D13B6C">
            <w:pPr>
              <w:jc w:val="center"/>
              <w:rPr>
                <w:rFonts w:ascii="Myriad Pro" w:hAnsi="Myriad Pro"/>
                <w:sz w:val="20"/>
                <w:szCs w:val="20"/>
              </w:rPr>
            </w:pPr>
            <w:r w:rsidRPr="00F318EF">
              <w:rPr>
                <w:rFonts w:ascii="Myriad Pro" w:hAnsi="Myriad Pro"/>
                <w:sz w:val="20"/>
                <w:szCs w:val="20"/>
              </w:rPr>
              <w:t>358 639,3</w:t>
            </w:r>
          </w:p>
        </w:tc>
        <w:tc>
          <w:tcPr>
            <w:tcW w:w="912" w:type="pct"/>
            <w:vAlign w:val="center"/>
          </w:tcPr>
          <w:p w14:paraId="5777B62A" w14:textId="77777777" w:rsidR="00D13B6C" w:rsidRPr="00F318EF" w:rsidRDefault="00D13B6C">
            <w:pPr>
              <w:jc w:val="center"/>
              <w:rPr>
                <w:rFonts w:ascii="Myriad Pro" w:hAnsi="Myriad Pro"/>
                <w:sz w:val="20"/>
                <w:szCs w:val="20"/>
              </w:rPr>
            </w:pPr>
            <w:r w:rsidRPr="00F318EF">
              <w:rPr>
                <w:rFonts w:ascii="Myriad Pro" w:hAnsi="Myriad Pro"/>
                <w:sz w:val="20"/>
                <w:szCs w:val="20"/>
              </w:rPr>
              <w:t>8 539,2</w:t>
            </w:r>
          </w:p>
        </w:tc>
      </w:tr>
      <w:tr w:rsidR="00D13B6C" w:rsidRPr="00F318EF" w14:paraId="649817F0" w14:textId="77777777">
        <w:tc>
          <w:tcPr>
            <w:tcW w:w="2068" w:type="pct"/>
            <w:vAlign w:val="center"/>
          </w:tcPr>
          <w:p w14:paraId="1FDF1344" w14:textId="77777777" w:rsidR="00D13B6C" w:rsidRPr="00F318EF" w:rsidRDefault="00D13B6C" w:rsidP="008872A5">
            <w:pPr>
              <w:spacing w:after="0" w:line="240" w:lineRule="auto"/>
              <w:rPr>
                <w:rFonts w:ascii="Myriad Pro" w:hAnsi="Myriad Pro"/>
                <w:sz w:val="20"/>
                <w:szCs w:val="20"/>
              </w:rPr>
            </w:pPr>
            <w:r w:rsidRPr="00F318EF">
              <w:rPr>
                <w:rFonts w:ascii="Myriad Pro" w:hAnsi="Myriad Pro"/>
                <w:sz w:val="20"/>
                <w:szCs w:val="20"/>
              </w:rPr>
              <w:t>Налог на приб</w:t>
            </w:r>
            <w:r w:rsidR="00C5698D" w:rsidRPr="00F318EF">
              <w:rPr>
                <w:rFonts w:ascii="Myriad Pro" w:hAnsi="Myriad Pro"/>
                <w:sz w:val="20"/>
                <w:szCs w:val="20"/>
              </w:rPr>
              <w:t>ыль</w:t>
            </w:r>
          </w:p>
        </w:tc>
        <w:tc>
          <w:tcPr>
            <w:tcW w:w="477" w:type="pct"/>
            <w:vAlign w:val="center"/>
          </w:tcPr>
          <w:p w14:paraId="4BF2E03C" w14:textId="77777777" w:rsidR="00D13B6C" w:rsidRPr="00F318EF" w:rsidRDefault="00D13B6C" w:rsidP="008872A5">
            <w:pPr>
              <w:spacing w:after="0" w:line="240" w:lineRule="auto"/>
              <w:jc w:val="center"/>
              <w:rPr>
                <w:rFonts w:ascii="Myriad Pro" w:hAnsi="Myriad Pro"/>
                <w:sz w:val="20"/>
                <w:szCs w:val="20"/>
              </w:rPr>
            </w:pPr>
            <w:r w:rsidRPr="00F318EF">
              <w:rPr>
                <w:rFonts w:ascii="Myriad Pro" w:hAnsi="Myriad Pro"/>
                <w:sz w:val="20"/>
                <w:szCs w:val="20"/>
              </w:rPr>
              <w:t>тыс. руб.</w:t>
            </w:r>
          </w:p>
        </w:tc>
        <w:tc>
          <w:tcPr>
            <w:tcW w:w="877" w:type="pct"/>
            <w:vAlign w:val="center"/>
          </w:tcPr>
          <w:p w14:paraId="3F91310B" w14:textId="77777777" w:rsidR="00D13B6C" w:rsidRPr="00F318EF" w:rsidRDefault="00D13B6C">
            <w:pPr>
              <w:jc w:val="center"/>
              <w:rPr>
                <w:rFonts w:ascii="Myriad Pro" w:hAnsi="Myriad Pro"/>
                <w:sz w:val="20"/>
                <w:szCs w:val="20"/>
              </w:rPr>
            </w:pPr>
            <w:r w:rsidRPr="00F318EF">
              <w:rPr>
                <w:rFonts w:ascii="Myriad Pro" w:hAnsi="Myriad Pro"/>
                <w:sz w:val="20"/>
                <w:szCs w:val="20"/>
              </w:rPr>
              <w:t>14 361,0</w:t>
            </w:r>
          </w:p>
        </w:tc>
        <w:tc>
          <w:tcPr>
            <w:tcW w:w="666" w:type="pct"/>
            <w:vAlign w:val="center"/>
          </w:tcPr>
          <w:p w14:paraId="40134545" w14:textId="77777777" w:rsidR="00D13B6C" w:rsidRPr="00F318EF" w:rsidRDefault="00D13B6C">
            <w:pPr>
              <w:jc w:val="center"/>
              <w:rPr>
                <w:rFonts w:ascii="Myriad Pro" w:hAnsi="Myriad Pro"/>
                <w:sz w:val="20"/>
                <w:szCs w:val="20"/>
              </w:rPr>
            </w:pPr>
            <w:r w:rsidRPr="00F318EF">
              <w:rPr>
                <w:rFonts w:ascii="Myriad Pro" w:hAnsi="Myriad Pro"/>
                <w:sz w:val="20"/>
                <w:szCs w:val="20"/>
              </w:rPr>
              <w:t>0,0</w:t>
            </w:r>
          </w:p>
        </w:tc>
        <w:tc>
          <w:tcPr>
            <w:tcW w:w="912" w:type="pct"/>
            <w:vAlign w:val="center"/>
          </w:tcPr>
          <w:p w14:paraId="3E552C7A" w14:textId="77777777" w:rsidR="00D13B6C" w:rsidRPr="00F318EF" w:rsidRDefault="00D13B6C">
            <w:pPr>
              <w:jc w:val="center"/>
              <w:rPr>
                <w:rFonts w:ascii="Myriad Pro" w:hAnsi="Myriad Pro"/>
                <w:sz w:val="20"/>
                <w:szCs w:val="20"/>
              </w:rPr>
            </w:pPr>
            <w:r w:rsidRPr="00F318EF">
              <w:rPr>
                <w:rFonts w:ascii="Myriad Pro" w:hAnsi="Myriad Pro"/>
                <w:sz w:val="20"/>
                <w:szCs w:val="20"/>
              </w:rPr>
              <w:t>-14 361,0</w:t>
            </w:r>
          </w:p>
        </w:tc>
      </w:tr>
      <w:tr w:rsidR="00D13B6C" w:rsidRPr="00F318EF" w14:paraId="06C1FD6F" w14:textId="77777777">
        <w:tc>
          <w:tcPr>
            <w:tcW w:w="2068" w:type="pct"/>
            <w:vAlign w:val="center"/>
          </w:tcPr>
          <w:p w14:paraId="39DB474D" w14:textId="77777777" w:rsidR="00D13B6C" w:rsidRPr="00F318EF" w:rsidRDefault="00D13B6C" w:rsidP="008872A5">
            <w:pPr>
              <w:spacing w:after="0" w:line="240" w:lineRule="auto"/>
              <w:rPr>
                <w:rFonts w:ascii="Myriad Pro" w:hAnsi="Myriad Pro"/>
                <w:sz w:val="20"/>
                <w:szCs w:val="20"/>
              </w:rPr>
            </w:pPr>
            <w:r w:rsidRPr="00F318EF">
              <w:rPr>
                <w:rFonts w:ascii="Myriad Pro" w:hAnsi="Myriad Pro"/>
                <w:sz w:val="20"/>
                <w:szCs w:val="20"/>
              </w:rPr>
              <w:t xml:space="preserve">Расходы на оплату услуг на технологическое присоединение к сетям </w:t>
            </w:r>
            <w:r w:rsidR="004A3D68" w:rsidRPr="00F318EF">
              <w:rPr>
                <w:rFonts w:ascii="Myriad Pro" w:hAnsi="Myriad Pro"/>
                <w:sz w:val="20"/>
                <w:szCs w:val="20"/>
              </w:rPr>
              <w:t>ПАО </w:t>
            </w:r>
            <w:r w:rsidRPr="00F318EF">
              <w:rPr>
                <w:rFonts w:ascii="Myriad Pro" w:hAnsi="Myriad Pro"/>
                <w:sz w:val="20"/>
                <w:szCs w:val="20"/>
              </w:rPr>
              <w:t>"ФСК ЕЭС"</w:t>
            </w:r>
          </w:p>
        </w:tc>
        <w:tc>
          <w:tcPr>
            <w:tcW w:w="477" w:type="pct"/>
            <w:vAlign w:val="center"/>
          </w:tcPr>
          <w:p w14:paraId="2C4B2B24" w14:textId="77777777" w:rsidR="00D13B6C" w:rsidRPr="00F318EF" w:rsidRDefault="00D13B6C" w:rsidP="008872A5">
            <w:pPr>
              <w:spacing w:after="0" w:line="240" w:lineRule="auto"/>
              <w:jc w:val="center"/>
              <w:rPr>
                <w:rFonts w:ascii="Myriad Pro" w:hAnsi="Myriad Pro"/>
                <w:sz w:val="20"/>
                <w:szCs w:val="20"/>
              </w:rPr>
            </w:pPr>
            <w:r w:rsidRPr="00F318EF">
              <w:rPr>
                <w:rFonts w:ascii="Myriad Pro" w:hAnsi="Myriad Pro"/>
                <w:sz w:val="20"/>
                <w:szCs w:val="20"/>
              </w:rPr>
              <w:t>тыс. руб</w:t>
            </w:r>
            <w:r w:rsidR="00F60002">
              <w:rPr>
                <w:rFonts w:ascii="Myriad Pro" w:hAnsi="Myriad Pro"/>
                <w:sz w:val="20"/>
                <w:szCs w:val="20"/>
              </w:rPr>
              <w:t>.</w:t>
            </w:r>
          </w:p>
        </w:tc>
        <w:tc>
          <w:tcPr>
            <w:tcW w:w="877" w:type="pct"/>
            <w:vAlign w:val="center"/>
          </w:tcPr>
          <w:p w14:paraId="5AC2D992" w14:textId="77777777" w:rsidR="00D13B6C" w:rsidRPr="00F318EF" w:rsidRDefault="00D13B6C">
            <w:pPr>
              <w:jc w:val="center"/>
              <w:rPr>
                <w:rFonts w:ascii="Myriad Pro" w:hAnsi="Myriad Pro"/>
                <w:sz w:val="20"/>
                <w:szCs w:val="20"/>
              </w:rPr>
            </w:pPr>
            <w:r w:rsidRPr="00F318EF">
              <w:rPr>
                <w:rFonts w:ascii="Myriad Pro" w:hAnsi="Myriad Pro"/>
                <w:sz w:val="20"/>
                <w:szCs w:val="20"/>
              </w:rPr>
              <w:t>1 665,4</w:t>
            </w:r>
          </w:p>
        </w:tc>
        <w:tc>
          <w:tcPr>
            <w:tcW w:w="666" w:type="pct"/>
            <w:vAlign w:val="center"/>
          </w:tcPr>
          <w:p w14:paraId="0021998C" w14:textId="77777777" w:rsidR="00D13B6C" w:rsidRPr="00F318EF" w:rsidRDefault="00D13B6C">
            <w:pPr>
              <w:jc w:val="center"/>
              <w:rPr>
                <w:rFonts w:ascii="Myriad Pro" w:hAnsi="Myriad Pro"/>
                <w:sz w:val="20"/>
                <w:szCs w:val="20"/>
              </w:rPr>
            </w:pPr>
            <w:r w:rsidRPr="00F318EF">
              <w:rPr>
                <w:rFonts w:ascii="Myriad Pro" w:hAnsi="Myriad Pro"/>
                <w:sz w:val="20"/>
                <w:szCs w:val="20"/>
              </w:rPr>
              <w:t> </w:t>
            </w:r>
          </w:p>
        </w:tc>
        <w:tc>
          <w:tcPr>
            <w:tcW w:w="912" w:type="pct"/>
            <w:vAlign w:val="center"/>
          </w:tcPr>
          <w:p w14:paraId="240C4BBB" w14:textId="77777777" w:rsidR="00D13B6C" w:rsidRPr="00F318EF" w:rsidRDefault="00D13B6C">
            <w:pPr>
              <w:jc w:val="center"/>
              <w:rPr>
                <w:rFonts w:ascii="Myriad Pro" w:hAnsi="Myriad Pro"/>
                <w:sz w:val="20"/>
                <w:szCs w:val="20"/>
              </w:rPr>
            </w:pPr>
            <w:r w:rsidRPr="00F318EF">
              <w:rPr>
                <w:rFonts w:ascii="Myriad Pro" w:hAnsi="Myriad Pro"/>
                <w:sz w:val="20"/>
                <w:szCs w:val="20"/>
              </w:rPr>
              <w:t> </w:t>
            </w:r>
          </w:p>
        </w:tc>
      </w:tr>
      <w:tr w:rsidR="00D13B6C" w:rsidRPr="00F318EF" w14:paraId="2C4712F6" w14:textId="77777777">
        <w:tc>
          <w:tcPr>
            <w:tcW w:w="2068" w:type="pct"/>
            <w:vAlign w:val="center"/>
          </w:tcPr>
          <w:p w14:paraId="5B244B89" w14:textId="77777777" w:rsidR="00D13B6C" w:rsidRPr="00F318EF" w:rsidRDefault="00D13B6C" w:rsidP="008872A5">
            <w:pPr>
              <w:spacing w:after="0" w:line="240" w:lineRule="auto"/>
              <w:rPr>
                <w:rFonts w:ascii="Myriad Pro" w:hAnsi="Myriad Pro"/>
                <w:sz w:val="20"/>
                <w:szCs w:val="20"/>
              </w:rPr>
            </w:pPr>
            <w:r w:rsidRPr="00F318EF">
              <w:rPr>
                <w:rFonts w:ascii="Myriad Pro" w:hAnsi="Myriad Pro"/>
                <w:sz w:val="20"/>
                <w:szCs w:val="20"/>
              </w:rPr>
              <w:t>Выпадающие доходы от льготного ТП не связанные с компенсацией расходов на строительство объектов электросетевого хозяйства</w:t>
            </w:r>
          </w:p>
        </w:tc>
        <w:tc>
          <w:tcPr>
            <w:tcW w:w="477" w:type="pct"/>
            <w:vAlign w:val="center"/>
          </w:tcPr>
          <w:p w14:paraId="1A72BA29" w14:textId="77777777" w:rsidR="00D13B6C" w:rsidRPr="00F318EF" w:rsidRDefault="00D13B6C" w:rsidP="008872A5">
            <w:pPr>
              <w:spacing w:after="0" w:line="240" w:lineRule="auto"/>
              <w:jc w:val="center"/>
              <w:rPr>
                <w:rFonts w:ascii="Myriad Pro" w:hAnsi="Myriad Pro"/>
                <w:sz w:val="20"/>
                <w:szCs w:val="20"/>
              </w:rPr>
            </w:pPr>
            <w:r w:rsidRPr="00F318EF">
              <w:rPr>
                <w:rFonts w:ascii="Myriad Pro" w:hAnsi="Myriad Pro"/>
                <w:sz w:val="20"/>
                <w:szCs w:val="20"/>
              </w:rPr>
              <w:t>тыс. руб.</w:t>
            </w:r>
          </w:p>
        </w:tc>
        <w:tc>
          <w:tcPr>
            <w:tcW w:w="877" w:type="pct"/>
            <w:vAlign w:val="center"/>
          </w:tcPr>
          <w:p w14:paraId="3E5C863E" w14:textId="77777777" w:rsidR="00D13B6C" w:rsidRPr="00F318EF" w:rsidRDefault="00D13B6C">
            <w:pPr>
              <w:jc w:val="center"/>
              <w:rPr>
                <w:rFonts w:ascii="Myriad Pro" w:hAnsi="Myriad Pro"/>
                <w:sz w:val="20"/>
                <w:szCs w:val="20"/>
              </w:rPr>
            </w:pPr>
            <w:r w:rsidRPr="00F318EF">
              <w:rPr>
                <w:rFonts w:ascii="Myriad Pro" w:hAnsi="Myriad Pro"/>
                <w:sz w:val="20"/>
                <w:szCs w:val="20"/>
              </w:rPr>
              <w:t>49 088,0</w:t>
            </w:r>
          </w:p>
        </w:tc>
        <w:tc>
          <w:tcPr>
            <w:tcW w:w="666" w:type="pct"/>
            <w:vAlign w:val="center"/>
          </w:tcPr>
          <w:p w14:paraId="7E96E012" w14:textId="77777777" w:rsidR="00D13B6C" w:rsidRPr="00F318EF" w:rsidRDefault="00D13B6C">
            <w:pPr>
              <w:jc w:val="center"/>
              <w:rPr>
                <w:rFonts w:ascii="Myriad Pro" w:hAnsi="Myriad Pro"/>
                <w:sz w:val="20"/>
                <w:szCs w:val="20"/>
              </w:rPr>
            </w:pPr>
            <w:r w:rsidRPr="00F318EF">
              <w:rPr>
                <w:rFonts w:ascii="Myriad Pro" w:hAnsi="Myriad Pro"/>
                <w:sz w:val="20"/>
                <w:szCs w:val="20"/>
              </w:rPr>
              <w:t>64 741,1</w:t>
            </w:r>
          </w:p>
        </w:tc>
        <w:tc>
          <w:tcPr>
            <w:tcW w:w="912" w:type="pct"/>
            <w:vAlign w:val="center"/>
          </w:tcPr>
          <w:p w14:paraId="7D1F13C9" w14:textId="77777777" w:rsidR="00D13B6C" w:rsidRPr="00F318EF" w:rsidRDefault="00D13B6C">
            <w:pPr>
              <w:jc w:val="center"/>
              <w:rPr>
                <w:rFonts w:ascii="Myriad Pro" w:hAnsi="Myriad Pro"/>
                <w:sz w:val="20"/>
                <w:szCs w:val="20"/>
              </w:rPr>
            </w:pPr>
            <w:r w:rsidRPr="00F318EF">
              <w:rPr>
                <w:rFonts w:ascii="Myriad Pro" w:hAnsi="Myriad Pro"/>
                <w:sz w:val="20"/>
                <w:szCs w:val="20"/>
              </w:rPr>
              <w:t>15 653,1</w:t>
            </w:r>
          </w:p>
        </w:tc>
      </w:tr>
      <w:tr w:rsidR="00D13B6C" w:rsidRPr="00F318EF" w14:paraId="5F9BD10D" w14:textId="77777777">
        <w:tc>
          <w:tcPr>
            <w:tcW w:w="2068" w:type="pct"/>
            <w:vAlign w:val="center"/>
          </w:tcPr>
          <w:p w14:paraId="3DAF3478" w14:textId="77777777" w:rsidR="00D13B6C" w:rsidRPr="00F318EF" w:rsidRDefault="00D13B6C" w:rsidP="008872A5">
            <w:pPr>
              <w:spacing w:after="0" w:line="240" w:lineRule="auto"/>
              <w:rPr>
                <w:rFonts w:ascii="Myriad Pro" w:hAnsi="Myriad Pro"/>
                <w:b/>
                <w:sz w:val="20"/>
                <w:szCs w:val="20"/>
              </w:rPr>
            </w:pPr>
            <w:r w:rsidRPr="00F318EF">
              <w:rPr>
                <w:rFonts w:ascii="Myriad Pro" w:hAnsi="Myriad Pro"/>
                <w:b/>
                <w:sz w:val="20"/>
                <w:szCs w:val="20"/>
              </w:rPr>
              <w:t>ИТОГО неподконтрольных расходов</w:t>
            </w:r>
          </w:p>
        </w:tc>
        <w:tc>
          <w:tcPr>
            <w:tcW w:w="477" w:type="pct"/>
            <w:vAlign w:val="center"/>
          </w:tcPr>
          <w:p w14:paraId="057CB5EA" w14:textId="77777777" w:rsidR="00D13B6C" w:rsidRPr="00F318EF" w:rsidRDefault="00D13B6C" w:rsidP="008872A5">
            <w:pPr>
              <w:spacing w:after="0" w:line="240" w:lineRule="auto"/>
              <w:jc w:val="center"/>
              <w:rPr>
                <w:rFonts w:ascii="Myriad Pro" w:hAnsi="Myriad Pro"/>
                <w:b/>
                <w:sz w:val="20"/>
                <w:szCs w:val="20"/>
              </w:rPr>
            </w:pPr>
            <w:r w:rsidRPr="00F318EF">
              <w:rPr>
                <w:rFonts w:ascii="Myriad Pro" w:hAnsi="Myriad Pro"/>
                <w:b/>
                <w:sz w:val="20"/>
                <w:szCs w:val="20"/>
              </w:rPr>
              <w:t>тыс. руб.</w:t>
            </w:r>
          </w:p>
        </w:tc>
        <w:tc>
          <w:tcPr>
            <w:tcW w:w="877" w:type="pct"/>
            <w:vAlign w:val="center"/>
          </w:tcPr>
          <w:p w14:paraId="1C5B8F14" w14:textId="77777777" w:rsidR="00D13B6C" w:rsidRPr="00F318EF" w:rsidRDefault="00D13B6C">
            <w:pPr>
              <w:jc w:val="center"/>
              <w:rPr>
                <w:rFonts w:ascii="Myriad Pro" w:hAnsi="Myriad Pro"/>
                <w:b/>
                <w:sz w:val="20"/>
                <w:szCs w:val="20"/>
              </w:rPr>
            </w:pPr>
            <w:r w:rsidRPr="00F318EF">
              <w:rPr>
                <w:rFonts w:ascii="Myriad Pro" w:hAnsi="Myriad Pro"/>
                <w:b/>
                <w:sz w:val="20"/>
                <w:szCs w:val="20"/>
              </w:rPr>
              <w:t>2 375 695,6</w:t>
            </w:r>
          </w:p>
        </w:tc>
        <w:tc>
          <w:tcPr>
            <w:tcW w:w="666" w:type="pct"/>
            <w:vAlign w:val="center"/>
          </w:tcPr>
          <w:p w14:paraId="7F8CA729" w14:textId="77777777" w:rsidR="00D13B6C" w:rsidRPr="00F318EF" w:rsidRDefault="00D13B6C">
            <w:pPr>
              <w:jc w:val="center"/>
              <w:rPr>
                <w:rFonts w:ascii="Myriad Pro" w:hAnsi="Myriad Pro"/>
                <w:b/>
                <w:sz w:val="20"/>
                <w:szCs w:val="20"/>
              </w:rPr>
            </w:pPr>
            <w:r w:rsidRPr="00F318EF">
              <w:rPr>
                <w:rFonts w:ascii="Myriad Pro" w:hAnsi="Myriad Pro"/>
                <w:b/>
                <w:sz w:val="20"/>
                <w:szCs w:val="20"/>
              </w:rPr>
              <w:t>1 980 570,3</w:t>
            </w:r>
          </w:p>
        </w:tc>
        <w:tc>
          <w:tcPr>
            <w:tcW w:w="912" w:type="pct"/>
            <w:vAlign w:val="center"/>
          </w:tcPr>
          <w:p w14:paraId="51F5D93D" w14:textId="77777777" w:rsidR="00D13B6C" w:rsidRPr="00F318EF" w:rsidRDefault="00D13B6C">
            <w:pPr>
              <w:jc w:val="center"/>
              <w:rPr>
                <w:rFonts w:ascii="Myriad Pro" w:hAnsi="Myriad Pro"/>
                <w:b/>
                <w:sz w:val="20"/>
                <w:szCs w:val="20"/>
              </w:rPr>
            </w:pPr>
            <w:r w:rsidRPr="00F318EF">
              <w:rPr>
                <w:rFonts w:ascii="Myriad Pro" w:hAnsi="Myriad Pro"/>
                <w:b/>
                <w:sz w:val="20"/>
                <w:szCs w:val="20"/>
              </w:rPr>
              <w:t>-393 459,9</w:t>
            </w:r>
          </w:p>
        </w:tc>
      </w:tr>
      <w:tr w:rsidR="00F75F18" w:rsidRPr="00F318EF" w14:paraId="3FAB6F6F" w14:textId="77777777">
        <w:tc>
          <w:tcPr>
            <w:tcW w:w="2068" w:type="pct"/>
            <w:vAlign w:val="center"/>
          </w:tcPr>
          <w:p w14:paraId="77AFBC08" w14:textId="77777777" w:rsidR="00F75F18" w:rsidRPr="00F318EF" w:rsidRDefault="00F75F18" w:rsidP="00F75F18">
            <w:pPr>
              <w:spacing w:after="0" w:line="240" w:lineRule="auto"/>
              <w:jc w:val="right"/>
              <w:rPr>
                <w:rFonts w:ascii="Myriad Pro" w:hAnsi="Myriad Pro"/>
                <w:b/>
                <w:sz w:val="20"/>
                <w:szCs w:val="20"/>
              </w:rPr>
            </w:pPr>
            <w:r w:rsidRPr="00F318EF">
              <w:rPr>
                <w:rFonts w:ascii="Myriad Pro" w:hAnsi="Myriad Pro"/>
                <w:b/>
                <w:sz w:val="20"/>
                <w:szCs w:val="20"/>
              </w:rPr>
              <w:t>Корректировка неподконтрольных расходов с учетом ИПЦ</w:t>
            </w:r>
          </w:p>
        </w:tc>
        <w:tc>
          <w:tcPr>
            <w:tcW w:w="477" w:type="pct"/>
            <w:vAlign w:val="center"/>
          </w:tcPr>
          <w:p w14:paraId="2BCD76B8" w14:textId="77777777" w:rsidR="00F75F18" w:rsidRPr="00F318EF" w:rsidRDefault="00F75F18" w:rsidP="008872A5">
            <w:pPr>
              <w:spacing w:after="0" w:line="240" w:lineRule="auto"/>
              <w:jc w:val="center"/>
              <w:rPr>
                <w:rFonts w:ascii="Myriad Pro" w:hAnsi="Myriad Pro"/>
                <w:b/>
                <w:sz w:val="20"/>
                <w:szCs w:val="20"/>
              </w:rPr>
            </w:pPr>
            <w:r w:rsidRPr="00F318EF">
              <w:rPr>
                <w:rFonts w:ascii="Myriad Pro" w:hAnsi="Myriad Pro"/>
                <w:b/>
                <w:sz w:val="20"/>
                <w:szCs w:val="20"/>
              </w:rPr>
              <w:t>тыс. руб.</w:t>
            </w:r>
          </w:p>
        </w:tc>
        <w:tc>
          <w:tcPr>
            <w:tcW w:w="877" w:type="pct"/>
            <w:vAlign w:val="center"/>
          </w:tcPr>
          <w:p w14:paraId="04503568" w14:textId="77777777" w:rsidR="00F75F18" w:rsidRPr="00F318EF" w:rsidRDefault="00F75F18">
            <w:pPr>
              <w:jc w:val="center"/>
              <w:rPr>
                <w:rFonts w:ascii="Myriad Pro" w:hAnsi="Myriad Pro"/>
                <w:b/>
                <w:sz w:val="20"/>
                <w:szCs w:val="20"/>
              </w:rPr>
            </w:pPr>
          </w:p>
        </w:tc>
        <w:tc>
          <w:tcPr>
            <w:tcW w:w="666" w:type="pct"/>
            <w:vAlign w:val="center"/>
          </w:tcPr>
          <w:p w14:paraId="141D91FA" w14:textId="77777777" w:rsidR="00F75F18" w:rsidRPr="00F318EF" w:rsidRDefault="00F75F18">
            <w:pPr>
              <w:jc w:val="center"/>
              <w:rPr>
                <w:rFonts w:ascii="Myriad Pro" w:hAnsi="Myriad Pro"/>
                <w:b/>
                <w:sz w:val="20"/>
                <w:szCs w:val="20"/>
              </w:rPr>
            </w:pPr>
          </w:p>
        </w:tc>
        <w:tc>
          <w:tcPr>
            <w:tcW w:w="912" w:type="pct"/>
            <w:vAlign w:val="center"/>
          </w:tcPr>
          <w:p w14:paraId="4D75EA54" w14:textId="77777777" w:rsidR="00F75F18" w:rsidRPr="00F318EF" w:rsidRDefault="00F75F18">
            <w:pPr>
              <w:jc w:val="center"/>
              <w:rPr>
                <w:rFonts w:ascii="Myriad Pro" w:hAnsi="Myriad Pro"/>
                <w:b/>
                <w:sz w:val="20"/>
                <w:szCs w:val="20"/>
              </w:rPr>
            </w:pPr>
            <w:r w:rsidRPr="00F318EF">
              <w:rPr>
                <w:rFonts w:ascii="Myriad Pro" w:hAnsi="Myriad Pro"/>
                <w:b/>
                <w:sz w:val="20"/>
                <w:szCs w:val="20"/>
              </w:rPr>
              <w:t>-447 085,3</w:t>
            </w:r>
          </w:p>
        </w:tc>
      </w:tr>
    </w:tbl>
    <w:p w14:paraId="2EDEC3C7" w14:textId="77777777" w:rsidR="00546355" w:rsidRPr="00F318EF" w:rsidRDefault="00546355" w:rsidP="00546355">
      <w:pPr>
        <w:tabs>
          <w:tab w:val="left" w:pos="1134"/>
        </w:tabs>
        <w:spacing w:after="0" w:line="360" w:lineRule="auto"/>
        <w:ind w:firstLine="567"/>
        <w:contextualSpacing/>
        <w:jc w:val="both"/>
        <w:rPr>
          <w:rFonts w:ascii="Myriad Pro" w:hAnsi="Myriad Pro"/>
          <w:color w:val="000000"/>
          <w:sz w:val="26"/>
          <w:szCs w:val="26"/>
        </w:rPr>
      </w:pPr>
      <w:r w:rsidRPr="00F318EF">
        <w:rPr>
          <w:rFonts w:ascii="Myriad Pro" w:hAnsi="Myriad Pro"/>
          <w:color w:val="000000"/>
          <w:sz w:val="26"/>
          <w:szCs w:val="26"/>
        </w:rPr>
        <w:t xml:space="preserve">Отклонение фактических расходов от учтенных в тарифах на 2015 год по статье «Оплата услуг </w:t>
      </w:r>
      <w:r w:rsidR="004A3D68" w:rsidRPr="00F318EF">
        <w:rPr>
          <w:rFonts w:ascii="Myriad Pro" w:hAnsi="Myriad Pro"/>
          <w:color w:val="000000"/>
          <w:sz w:val="26"/>
          <w:szCs w:val="26"/>
        </w:rPr>
        <w:t>ПАО </w:t>
      </w:r>
      <w:r w:rsidRPr="00F318EF">
        <w:rPr>
          <w:rFonts w:ascii="Myriad Pro" w:hAnsi="Myriad Pro"/>
          <w:color w:val="000000"/>
          <w:sz w:val="26"/>
          <w:szCs w:val="26"/>
        </w:rPr>
        <w:t>«ФСК ЕЭС» в сумме – минус 399 832,0 тыс. руб., в большей части обусловлено отражением фактических затрат за минусом нагрузочных потерь – 243 798,4 тыс. руб.</w:t>
      </w:r>
    </w:p>
    <w:p w14:paraId="33096397" w14:textId="77777777" w:rsidR="00546355" w:rsidRPr="00F318EF" w:rsidRDefault="00546355" w:rsidP="00546355">
      <w:pPr>
        <w:tabs>
          <w:tab w:val="left" w:pos="1134"/>
        </w:tabs>
        <w:spacing w:after="0" w:line="360" w:lineRule="auto"/>
        <w:ind w:firstLine="567"/>
        <w:contextualSpacing/>
        <w:jc w:val="both"/>
        <w:rPr>
          <w:rFonts w:ascii="Myriad Pro" w:hAnsi="Myriad Pro"/>
          <w:color w:val="000000"/>
          <w:sz w:val="26"/>
          <w:szCs w:val="26"/>
        </w:rPr>
      </w:pPr>
      <w:r w:rsidRPr="00F318EF">
        <w:rPr>
          <w:rFonts w:ascii="Myriad Pro" w:hAnsi="Myriad Pro"/>
          <w:color w:val="000000"/>
          <w:sz w:val="26"/>
          <w:szCs w:val="26"/>
        </w:rPr>
        <w:t xml:space="preserve">В фактических неподконтрольных затратах, кроме расходов на оплату услуг </w:t>
      </w:r>
      <w:r w:rsidR="004A3D68" w:rsidRPr="00F318EF">
        <w:rPr>
          <w:rFonts w:ascii="Myriad Pro" w:hAnsi="Myriad Pro"/>
          <w:color w:val="000000"/>
          <w:sz w:val="26"/>
          <w:szCs w:val="26"/>
        </w:rPr>
        <w:t>ПАО </w:t>
      </w:r>
      <w:r w:rsidRPr="00F318EF">
        <w:rPr>
          <w:rFonts w:ascii="Myriad Pro" w:hAnsi="Myriad Pro"/>
          <w:color w:val="000000"/>
          <w:sz w:val="26"/>
          <w:szCs w:val="26"/>
        </w:rPr>
        <w:t xml:space="preserve">«ФСК ЕЭС», аренду, налогов и других обязательных платежей, учтены выпадающие доходы от льготного ТП по факту </w:t>
      </w:r>
      <w:smartTag w:uri="urn:schemas-microsoft-com:office:smarttags" w:element="metricconverter">
        <w:smartTagPr>
          <w:attr w:name="ProductID" w:val="2015 г"/>
        </w:smartTagPr>
        <w:r w:rsidRPr="00F318EF">
          <w:rPr>
            <w:rFonts w:ascii="Myriad Pro" w:hAnsi="Myriad Pro"/>
            <w:color w:val="000000"/>
            <w:sz w:val="26"/>
            <w:szCs w:val="26"/>
          </w:rPr>
          <w:t>2015 г</w:t>
        </w:r>
      </w:smartTag>
      <w:r w:rsidRPr="00F318EF">
        <w:rPr>
          <w:rFonts w:ascii="Myriad Pro" w:hAnsi="Myriad Pro"/>
          <w:color w:val="000000"/>
          <w:sz w:val="26"/>
          <w:szCs w:val="26"/>
        </w:rPr>
        <w:t xml:space="preserve">., не связанные с компенсацией расходов на строительство объектов электросетевого хозяйства в сумме 64 741,1 тыс. руб., в том числе: </w:t>
      </w:r>
    </w:p>
    <w:p w14:paraId="0A3E5779" w14:textId="77777777" w:rsidR="00546355" w:rsidRPr="00F318EF" w:rsidRDefault="00546355" w:rsidP="00625474">
      <w:pPr>
        <w:pStyle w:val="afff2"/>
        <w:numPr>
          <w:ilvl w:val="0"/>
          <w:numId w:val="19"/>
        </w:numPr>
        <w:spacing w:after="0"/>
        <w:rPr>
          <w:lang w:val="ru-RU"/>
        </w:rPr>
      </w:pPr>
      <w:r w:rsidRPr="00F318EF">
        <w:rPr>
          <w:lang w:val="ru-RU"/>
        </w:rPr>
        <w:t xml:space="preserve">на выполнение организационно-технических мероприятий (кроме мероприятий «последней мили»), связанные с осуществлением </w:t>
      </w:r>
      <w:r w:rsidRPr="00F318EF">
        <w:rPr>
          <w:lang w:val="ru-RU"/>
        </w:rPr>
        <w:lastRenderedPageBreak/>
        <w:t xml:space="preserve">технологического присоединения, не включаемые в состав платы за технологическое присоединение энергопринимающих устройств максимальной мощностью, не превышающей 15 кВт включительно (с учетом ранее присоединенных в данной точке присоединения энергопринимающих устройств), по третьей категории надежности (по одному источнику электроснабжения) при условии, что расстояние от границ участка заявителя до объектов электросетевого хозяйства на уровне напряжения до 20 </w:t>
      </w:r>
      <w:proofErr w:type="spellStart"/>
      <w:r w:rsidRPr="00F318EF">
        <w:rPr>
          <w:lang w:val="ru-RU"/>
        </w:rPr>
        <w:t>кВ</w:t>
      </w:r>
      <w:proofErr w:type="spellEnd"/>
      <w:r w:rsidRPr="00F318EF">
        <w:rPr>
          <w:lang w:val="ru-RU"/>
        </w:rPr>
        <w:t xml:space="preserve"> включительно необходимого заявителю уровня напряжения сетевой организации, составляет не более </w:t>
      </w:r>
      <w:smartTag w:uri="urn:schemas-microsoft-com:office:smarttags" w:element="metricconverter">
        <w:smartTagPr>
          <w:attr w:name="ProductID" w:val="300 метров"/>
        </w:smartTagPr>
        <w:r w:rsidRPr="00F318EF">
          <w:rPr>
            <w:lang w:val="ru-RU"/>
          </w:rPr>
          <w:t>300 метров</w:t>
        </w:r>
      </w:smartTag>
      <w:r w:rsidRPr="00F318EF">
        <w:rPr>
          <w:lang w:val="ru-RU"/>
        </w:rPr>
        <w:t xml:space="preserve"> в городах и поселках городского типа и не более </w:t>
      </w:r>
      <w:smartTag w:uri="urn:schemas-microsoft-com:office:smarttags" w:element="metricconverter">
        <w:smartTagPr>
          <w:attr w:name="ProductID" w:val="500 метров"/>
        </w:smartTagPr>
        <w:r w:rsidRPr="00F318EF">
          <w:rPr>
            <w:lang w:val="ru-RU"/>
          </w:rPr>
          <w:t>500 метров</w:t>
        </w:r>
      </w:smartTag>
      <w:r w:rsidRPr="00F318EF">
        <w:rPr>
          <w:lang w:val="ru-RU"/>
        </w:rPr>
        <w:t xml:space="preserve"> в сельской местности – 62 482,5 тыс. руб. Расчет выполнен по форме Приложения 1 к МУ </w:t>
      </w:r>
      <w:r w:rsidR="004A3D68" w:rsidRPr="00F318EF">
        <w:rPr>
          <w:lang w:val="ru-RU"/>
        </w:rPr>
        <w:t>№ </w:t>
      </w:r>
      <w:r w:rsidRPr="00F318EF">
        <w:rPr>
          <w:lang w:val="ru-RU"/>
        </w:rPr>
        <w:t>215-э/1, таблица в электронном виде – Приложение 6, лист – 3.1.</w:t>
      </w:r>
    </w:p>
    <w:p w14:paraId="14AE789A" w14:textId="77777777" w:rsidR="00546355" w:rsidRPr="00F318EF" w:rsidRDefault="00546355" w:rsidP="00625474">
      <w:pPr>
        <w:pStyle w:val="afff2"/>
        <w:numPr>
          <w:ilvl w:val="0"/>
          <w:numId w:val="19"/>
        </w:numPr>
        <w:spacing w:after="0"/>
        <w:rPr>
          <w:lang w:val="ru-RU"/>
        </w:rPr>
      </w:pPr>
      <w:r w:rsidRPr="00F318EF">
        <w:rPr>
          <w:lang w:val="ru-RU"/>
        </w:rPr>
        <w:t>расходы на выплату процентов по кредитным договорам, связанным с рассрочкой по оплате технологического присоединения энергопринимающих устройств максимальной мощностью свыше 15 и до 150 кВт. (с учетом ранее присоединенных в данной точке присоединения э</w:t>
      </w:r>
      <w:r w:rsidR="003B3315" w:rsidRPr="00F318EF">
        <w:rPr>
          <w:lang w:val="ru-RU"/>
        </w:rPr>
        <w:t>нергопринимающих устройств), –</w:t>
      </w:r>
      <w:r w:rsidRPr="00F318EF">
        <w:rPr>
          <w:lang w:val="ru-RU"/>
        </w:rPr>
        <w:t xml:space="preserve"> 413,6 тыс. руб.. Расчет выполнен по форме Приложения 2 к МУ </w:t>
      </w:r>
      <w:r w:rsidR="004A3D68" w:rsidRPr="00F318EF">
        <w:rPr>
          <w:lang w:val="ru-RU"/>
        </w:rPr>
        <w:t>№ </w:t>
      </w:r>
      <w:r w:rsidRPr="00F318EF">
        <w:rPr>
          <w:lang w:val="ru-RU"/>
        </w:rPr>
        <w:t>215-э/1, таблица в электронном виде – Приложение 6, лист – 3.2.</w:t>
      </w:r>
    </w:p>
    <w:p w14:paraId="045575E7" w14:textId="77777777" w:rsidR="00546355" w:rsidRPr="00F318EF" w:rsidRDefault="00546355" w:rsidP="00625474">
      <w:pPr>
        <w:pStyle w:val="afff2"/>
        <w:numPr>
          <w:ilvl w:val="0"/>
          <w:numId w:val="19"/>
        </w:numPr>
        <w:spacing w:after="0"/>
        <w:rPr>
          <w:lang w:val="ru-RU"/>
        </w:rPr>
      </w:pPr>
      <w:r w:rsidRPr="00F318EF">
        <w:rPr>
          <w:lang w:val="ru-RU"/>
        </w:rPr>
        <w:t xml:space="preserve">расходы по мероприятиям «последней мили», связанным с осуществлением технологического присоединения энергопринимающих устройств максимальной мощностью до 150 кВт., включительно, не включаемых в состав платы за технологическое присоединение (50 % с 01.10.2015, 100 % с 01.10.2017) выпадающие доходы определены в сумме – 1 845,0 тыс. руб. Расчет выполнен по форме Приложения 3 к МУ 215-э/1, таблица в электронном виде – Приложение 6, лист – 3.3. </w:t>
      </w:r>
    </w:p>
    <w:p w14:paraId="5D98DD1B" w14:textId="77777777" w:rsidR="006A123B" w:rsidRPr="00F318EF" w:rsidRDefault="006A123B" w:rsidP="008872A5">
      <w:pPr>
        <w:tabs>
          <w:tab w:val="left" w:pos="1134"/>
        </w:tabs>
        <w:spacing w:after="0" w:line="360" w:lineRule="auto"/>
        <w:ind w:firstLine="567"/>
        <w:contextualSpacing/>
        <w:jc w:val="both"/>
        <w:rPr>
          <w:rFonts w:ascii="Myriad Pro" w:hAnsi="Myriad Pro"/>
          <w:color w:val="000000"/>
          <w:sz w:val="26"/>
          <w:szCs w:val="26"/>
        </w:rPr>
      </w:pPr>
    </w:p>
    <w:p w14:paraId="4C674BDF" w14:textId="77777777" w:rsidR="004479BB" w:rsidRDefault="004479BB" w:rsidP="008872A5">
      <w:pPr>
        <w:tabs>
          <w:tab w:val="left" w:pos="1134"/>
        </w:tabs>
        <w:spacing w:after="0" w:line="360" w:lineRule="auto"/>
        <w:contextualSpacing/>
        <w:jc w:val="both"/>
        <w:rPr>
          <w:rFonts w:ascii="Myriad Pro" w:hAnsi="Myriad Pro"/>
          <w:b/>
          <w:color w:val="000000"/>
          <w:sz w:val="26"/>
          <w:szCs w:val="26"/>
        </w:rPr>
      </w:pPr>
    </w:p>
    <w:p w14:paraId="31D6758A" w14:textId="77777777" w:rsidR="004479BB" w:rsidRDefault="004479BB" w:rsidP="008872A5">
      <w:pPr>
        <w:tabs>
          <w:tab w:val="left" w:pos="1134"/>
        </w:tabs>
        <w:spacing w:after="0" w:line="360" w:lineRule="auto"/>
        <w:contextualSpacing/>
        <w:jc w:val="both"/>
        <w:rPr>
          <w:rFonts w:ascii="Myriad Pro" w:hAnsi="Myriad Pro"/>
          <w:b/>
          <w:color w:val="000000"/>
          <w:sz w:val="26"/>
          <w:szCs w:val="26"/>
        </w:rPr>
      </w:pPr>
    </w:p>
    <w:p w14:paraId="0B680C92" w14:textId="77777777" w:rsidR="006A123B" w:rsidRPr="00F318EF" w:rsidRDefault="006A123B" w:rsidP="008872A5">
      <w:pPr>
        <w:tabs>
          <w:tab w:val="left" w:pos="1134"/>
        </w:tabs>
        <w:spacing w:after="0" w:line="360" w:lineRule="auto"/>
        <w:contextualSpacing/>
        <w:jc w:val="both"/>
        <w:rPr>
          <w:rFonts w:ascii="Myriad Pro" w:hAnsi="Myriad Pro"/>
          <w:b/>
          <w:color w:val="000000"/>
          <w:sz w:val="26"/>
          <w:szCs w:val="26"/>
        </w:rPr>
      </w:pPr>
      <w:r w:rsidRPr="00F318EF">
        <w:rPr>
          <w:rFonts w:ascii="Myriad Pro" w:hAnsi="Myriad Pro"/>
          <w:b/>
          <w:color w:val="000000"/>
          <w:sz w:val="26"/>
          <w:szCs w:val="26"/>
        </w:rPr>
        <w:lastRenderedPageBreak/>
        <w:t>ПОЗИЦИЯ ОРГАНА РЕГУЛИРОВАНИЯ</w:t>
      </w:r>
    </w:p>
    <w:p w14:paraId="31B703EC" w14:textId="77777777" w:rsidR="006A123B" w:rsidRPr="00F318EF" w:rsidRDefault="008E541E" w:rsidP="008872A5">
      <w:pPr>
        <w:tabs>
          <w:tab w:val="left" w:pos="1134"/>
        </w:tabs>
        <w:spacing w:after="0" w:line="360" w:lineRule="auto"/>
        <w:ind w:firstLine="567"/>
        <w:contextualSpacing/>
        <w:jc w:val="both"/>
        <w:rPr>
          <w:rFonts w:ascii="Myriad Pro" w:hAnsi="Myriad Pro"/>
          <w:color w:val="000000"/>
          <w:sz w:val="26"/>
          <w:szCs w:val="26"/>
        </w:rPr>
      </w:pPr>
      <w:r w:rsidRPr="00F318EF">
        <w:rPr>
          <w:rFonts w:ascii="Myriad Pro" w:hAnsi="Myriad Pro"/>
          <w:color w:val="000000"/>
          <w:sz w:val="26"/>
          <w:szCs w:val="26"/>
        </w:rPr>
        <w:t>Департаментом ТЭК и ТР Вологодской области принята минусовая корректировка неподконтрольных расходов (-</w:t>
      </w:r>
      <w:r w:rsidR="00FA5117" w:rsidRPr="00F318EF">
        <w:rPr>
          <w:rFonts w:ascii="Myriad Pro" w:hAnsi="Myriad Pro"/>
          <w:color w:val="000000"/>
          <w:sz w:val="26"/>
          <w:szCs w:val="26"/>
        </w:rPr>
        <w:t>42 186,01</w:t>
      </w:r>
      <w:r w:rsidRPr="00F318EF">
        <w:rPr>
          <w:rFonts w:ascii="Myriad Pro" w:hAnsi="Myriad Pro"/>
          <w:color w:val="000000"/>
          <w:sz w:val="26"/>
          <w:szCs w:val="26"/>
        </w:rPr>
        <w:t xml:space="preserve">) тыс. руб. без учета ИПЦ </w:t>
      </w:r>
      <w:r w:rsidR="00FA5117" w:rsidRPr="00F318EF">
        <w:rPr>
          <w:rFonts w:ascii="Myriad Pro" w:hAnsi="Myriad Pro"/>
          <w:color w:val="000000"/>
          <w:sz w:val="26"/>
          <w:szCs w:val="26"/>
        </w:rPr>
        <w:t>н</w:t>
      </w:r>
      <w:r w:rsidRPr="00F318EF">
        <w:rPr>
          <w:rFonts w:ascii="Myriad Pro" w:hAnsi="Myriad Pro"/>
          <w:color w:val="000000"/>
          <w:sz w:val="26"/>
          <w:szCs w:val="26"/>
        </w:rPr>
        <w:t>а 201</w:t>
      </w:r>
      <w:r w:rsidR="00FA5117" w:rsidRPr="00F318EF">
        <w:rPr>
          <w:rFonts w:ascii="Myriad Pro" w:hAnsi="Myriad Pro"/>
          <w:color w:val="000000"/>
          <w:sz w:val="26"/>
          <w:szCs w:val="26"/>
        </w:rPr>
        <w:t>6</w:t>
      </w:r>
      <w:r w:rsidRPr="00F318EF">
        <w:rPr>
          <w:rFonts w:ascii="Myriad Pro" w:hAnsi="Myriad Pro"/>
          <w:color w:val="000000"/>
          <w:sz w:val="26"/>
          <w:szCs w:val="26"/>
        </w:rPr>
        <w:t>, 201</w:t>
      </w:r>
      <w:r w:rsidR="00FA5117" w:rsidRPr="00F318EF">
        <w:rPr>
          <w:rFonts w:ascii="Myriad Pro" w:hAnsi="Myriad Pro"/>
          <w:color w:val="000000"/>
          <w:sz w:val="26"/>
          <w:szCs w:val="26"/>
        </w:rPr>
        <w:t>7</w:t>
      </w:r>
      <w:r w:rsidR="008A3B12" w:rsidRPr="00F318EF">
        <w:rPr>
          <w:rFonts w:ascii="Myriad Pro" w:hAnsi="Myriad Pro"/>
          <w:color w:val="000000"/>
          <w:sz w:val="26"/>
          <w:szCs w:val="26"/>
        </w:rPr>
        <w:t> гг.</w:t>
      </w:r>
      <w:r w:rsidRPr="00F318EF">
        <w:rPr>
          <w:rFonts w:ascii="Myriad Pro" w:hAnsi="Myriad Pro"/>
          <w:color w:val="000000"/>
          <w:sz w:val="26"/>
          <w:szCs w:val="26"/>
        </w:rPr>
        <w:t>, или (-</w:t>
      </w:r>
      <w:r w:rsidR="00FA5117" w:rsidRPr="00F318EF">
        <w:rPr>
          <w:rFonts w:ascii="Myriad Pro" w:hAnsi="Myriad Pro"/>
          <w:color w:val="000000"/>
          <w:sz w:val="26"/>
          <w:szCs w:val="26"/>
        </w:rPr>
        <w:t>47 304,73</w:t>
      </w:r>
      <w:r w:rsidRPr="00F318EF">
        <w:rPr>
          <w:rFonts w:ascii="Myriad Pro" w:hAnsi="Myriad Pro"/>
          <w:color w:val="000000"/>
          <w:sz w:val="26"/>
          <w:szCs w:val="26"/>
        </w:rPr>
        <w:t>) тыс. руб. с учетом ИПЦ за 201</w:t>
      </w:r>
      <w:r w:rsidR="00181AC5" w:rsidRPr="00F318EF">
        <w:rPr>
          <w:rFonts w:ascii="Myriad Pro" w:hAnsi="Myriad Pro"/>
          <w:color w:val="000000"/>
          <w:sz w:val="26"/>
          <w:szCs w:val="26"/>
        </w:rPr>
        <w:t>6</w:t>
      </w:r>
      <w:r w:rsidRPr="00F318EF">
        <w:rPr>
          <w:rFonts w:ascii="Myriad Pro" w:hAnsi="Myriad Pro"/>
          <w:color w:val="000000"/>
          <w:sz w:val="26"/>
          <w:szCs w:val="26"/>
        </w:rPr>
        <w:t xml:space="preserve"> и 201</w:t>
      </w:r>
      <w:r w:rsidR="00181AC5" w:rsidRPr="00F318EF">
        <w:rPr>
          <w:rFonts w:ascii="Myriad Pro" w:hAnsi="Myriad Pro"/>
          <w:color w:val="000000"/>
          <w:sz w:val="26"/>
          <w:szCs w:val="26"/>
        </w:rPr>
        <w:t>7</w:t>
      </w:r>
      <w:r w:rsidRPr="00F318EF">
        <w:rPr>
          <w:rFonts w:ascii="Myriad Pro" w:hAnsi="Myriad Pro"/>
          <w:color w:val="000000"/>
          <w:sz w:val="26"/>
          <w:szCs w:val="26"/>
        </w:rPr>
        <w:t xml:space="preserve"> годы – </w:t>
      </w:r>
      <w:r w:rsidR="00FA5117" w:rsidRPr="00F318EF">
        <w:rPr>
          <w:rFonts w:ascii="Myriad Pro" w:hAnsi="Myriad Pro"/>
          <w:color w:val="000000"/>
          <w:sz w:val="26"/>
          <w:szCs w:val="26"/>
        </w:rPr>
        <w:t>7,1</w:t>
      </w:r>
      <w:r w:rsidRPr="00F318EF">
        <w:rPr>
          <w:rFonts w:ascii="Myriad Pro" w:hAnsi="Myriad Pro"/>
          <w:color w:val="000000"/>
          <w:sz w:val="26"/>
          <w:szCs w:val="26"/>
        </w:rPr>
        <w:t>% и 4,</w:t>
      </w:r>
      <w:r w:rsidR="00FA5117" w:rsidRPr="00F318EF">
        <w:rPr>
          <w:rFonts w:ascii="Myriad Pro" w:hAnsi="Myriad Pro"/>
          <w:color w:val="000000"/>
          <w:sz w:val="26"/>
          <w:szCs w:val="26"/>
        </w:rPr>
        <w:t>7</w:t>
      </w:r>
      <w:r w:rsidRPr="00F318EF">
        <w:rPr>
          <w:rFonts w:ascii="Myriad Pro" w:hAnsi="Myriad Pro"/>
          <w:color w:val="000000"/>
          <w:sz w:val="26"/>
          <w:szCs w:val="26"/>
        </w:rPr>
        <w:t xml:space="preserve">% соответственно согласно Прогнозу социально-экономического развития РФ от </w:t>
      </w:r>
      <w:r w:rsidR="00FA5117" w:rsidRPr="00F318EF">
        <w:rPr>
          <w:rFonts w:ascii="Myriad Pro" w:hAnsi="Myriad Pro"/>
          <w:color w:val="000000"/>
          <w:sz w:val="26"/>
          <w:szCs w:val="26"/>
        </w:rPr>
        <w:t>24</w:t>
      </w:r>
      <w:r w:rsidRPr="00F318EF">
        <w:rPr>
          <w:rFonts w:ascii="Myriad Pro" w:hAnsi="Myriad Pro"/>
          <w:color w:val="000000"/>
          <w:sz w:val="26"/>
          <w:szCs w:val="26"/>
        </w:rPr>
        <w:t>.11.201</w:t>
      </w:r>
      <w:r w:rsidR="00FA5117" w:rsidRPr="00F318EF">
        <w:rPr>
          <w:rFonts w:ascii="Myriad Pro" w:hAnsi="Myriad Pro"/>
          <w:color w:val="000000"/>
          <w:sz w:val="26"/>
          <w:szCs w:val="26"/>
        </w:rPr>
        <w:t>6</w:t>
      </w:r>
      <w:r w:rsidRPr="00F318EF">
        <w:rPr>
          <w:rFonts w:ascii="Myriad Pro" w:hAnsi="Myriad Pro"/>
          <w:color w:val="000000"/>
          <w:sz w:val="26"/>
          <w:szCs w:val="26"/>
        </w:rPr>
        <w:t>.</w:t>
      </w:r>
    </w:p>
    <w:p w14:paraId="551E4821" w14:textId="77777777" w:rsidR="008E541E" w:rsidRPr="00F318EF" w:rsidRDefault="00DE4BB6" w:rsidP="008872A5">
      <w:pPr>
        <w:tabs>
          <w:tab w:val="left" w:pos="1134"/>
        </w:tabs>
        <w:spacing w:after="0" w:line="360" w:lineRule="auto"/>
        <w:ind w:firstLine="567"/>
        <w:contextualSpacing/>
        <w:jc w:val="both"/>
        <w:rPr>
          <w:rFonts w:ascii="Myriad Pro" w:hAnsi="Myriad Pro"/>
          <w:color w:val="000000"/>
          <w:sz w:val="26"/>
          <w:szCs w:val="26"/>
        </w:rPr>
      </w:pPr>
      <w:r w:rsidRPr="00F318EF">
        <w:rPr>
          <w:rFonts w:ascii="Myriad Pro" w:hAnsi="Myriad Pro"/>
          <w:color w:val="000000"/>
          <w:sz w:val="26"/>
          <w:szCs w:val="26"/>
        </w:rPr>
        <w:t xml:space="preserve">В экспертном заключении на </w:t>
      </w:r>
      <w:smartTag w:uri="urn:schemas-microsoft-com:office:smarttags" w:element="metricconverter">
        <w:smartTagPr>
          <w:attr w:name="ProductID" w:val="2017 г"/>
        </w:smartTagPr>
        <w:r w:rsidRPr="00F318EF">
          <w:rPr>
            <w:rFonts w:ascii="Myriad Pro" w:hAnsi="Myriad Pro"/>
            <w:color w:val="000000"/>
            <w:sz w:val="26"/>
            <w:szCs w:val="26"/>
          </w:rPr>
          <w:t>2017 г</w:t>
        </w:r>
      </w:smartTag>
      <w:r w:rsidRPr="00F318EF">
        <w:rPr>
          <w:rFonts w:ascii="Myriad Pro" w:hAnsi="Myriad Pro"/>
          <w:color w:val="000000"/>
          <w:sz w:val="26"/>
          <w:szCs w:val="26"/>
        </w:rPr>
        <w:t>. п</w:t>
      </w:r>
      <w:r w:rsidR="0045006D" w:rsidRPr="00F318EF">
        <w:rPr>
          <w:rFonts w:ascii="Myriad Pro" w:hAnsi="Myriad Pro"/>
          <w:color w:val="000000"/>
          <w:sz w:val="26"/>
          <w:szCs w:val="26"/>
        </w:rPr>
        <w:t>ояснения</w:t>
      </w:r>
      <w:r w:rsidR="00FA5117" w:rsidRPr="00F318EF">
        <w:rPr>
          <w:rFonts w:ascii="Myriad Pro" w:hAnsi="Myriad Pro"/>
          <w:color w:val="000000"/>
          <w:sz w:val="26"/>
          <w:szCs w:val="26"/>
        </w:rPr>
        <w:t xml:space="preserve"> и постатейный расчет</w:t>
      </w:r>
      <w:r w:rsidR="004479BB">
        <w:rPr>
          <w:rFonts w:ascii="Myriad Pro" w:hAnsi="Myriad Pro"/>
          <w:color w:val="000000"/>
          <w:sz w:val="26"/>
          <w:szCs w:val="26"/>
        </w:rPr>
        <w:t xml:space="preserve"> </w:t>
      </w:r>
      <w:r w:rsidR="00FA5117" w:rsidRPr="00F318EF">
        <w:rPr>
          <w:rFonts w:ascii="Myriad Pro" w:hAnsi="Myriad Pro"/>
          <w:color w:val="000000"/>
          <w:sz w:val="26"/>
          <w:szCs w:val="26"/>
        </w:rPr>
        <w:t>корректировки</w:t>
      </w:r>
      <w:r w:rsidR="008E541E" w:rsidRPr="00F318EF">
        <w:rPr>
          <w:rFonts w:ascii="Myriad Pro" w:hAnsi="Myriad Pro"/>
          <w:color w:val="000000"/>
          <w:sz w:val="26"/>
          <w:szCs w:val="26"/>
        </w:rPr>
        <w:t xml:space="preserve"> по неподконтрольным расходам Департаментом </w:t>
      </w:r>
      <w:r w:rsidR="00A67B8F" w:rsidRPr="00F318EF">
        <w:rPr>
          <w:rFonts w:ascii="Myriad Pro" w:hAnsi="Myriad Pro"/>
          <w:color w:val="000000"/>
          <w:sz w:val="26"/>
          <w:szCs w:val="26"/>
        </w:rPr>
        <w:t xml:space="preserve">ТЭК и ТР Вологодской области </w:t>
      </w:r>
      <w:r w:rsidR="008E541E" w:rsidRPr="00F318EF">
        <w:rPr>
          <w:rFonts w:ascii="Myriad Pro" w:hAnsi="Myriad Pro"/>
          <w:color w:val="000000"/>
          <w:sz w:val="26"/>
          <w:szCs w:val="26"/>
        </w:rPr>
        <w:t>не представлен</w:t>
      </w:r>
      <w:r w:rsidR="0045006D" w:rsidRPr="00F318EF">
        <w:rPr>
          <w:rFonts w:ascii="Myriad Pro" w:hAnsi="Myriad Pro"/>
          <w:color w:val="000000"/>
          <w:sz w:val="26"/>
          <w:szCs w:val="26"/>
        </w:rPr>
        <w:t>ы</w:t>
      </w:r>
      <w:r w:rsidR="008E541E" w:rsidRPr="00F318EF">
        <w:rPr>
          <w:rFonts w:ascii="Myriad Pro" w:hAnsi="Myriad Pro"/>
          <w:color w:val="000000"/>
          <w:sz w:val="26"/>
          <w:szCs w:val="26"/>
        </w:rPr>
        <w:t xml:space="preserve">. </w:t>
      </w:r>
    </w:p>
    <w:p w14:paraId="05C1FA33" w14:textId="77777777" w:rsidR="00DE4BB6" w:rsidRPr="00F318EF" w:rsidRDefault="00DE4BB6" w:rsidP="008872A5">
      <w:pPr>
        <w:tabs>
          <w:tab w:val="left" w:pos="1134"/>
        </w:tabs>
        <w:spacing w:after="0" w:line="360" w:lineRule="auto"/>
        <w:ind w:firstLine="567"/>
        <w:contextualSpacing/>
        <w:jc w:val="both"/>
        <w:rPr>
          <w:rFonts w:ascii="Myriad Pro" w:hAnsi="Myriad Pro"/>
          <w:color w:val="000000"/>
          <w:sz w:val="26"/>
          <w:szCs w:val="26"/>
        </w:rPr>
      </w:pPr>
      <w:r w:rsidRPr="00F318EF">
        <w:rPr>
          <w:rFonts w:ascii="Myriad Pro" w:hAnsi="Myriad Pro"/>
          <w:color w:val="000000"/>
          <w:sz w:val="26"/>
          <w:szCs w:val="26"/>
        </w:rPr>
        <w:t xml:space="preserve">Согласно информации филиала </w:t>
      </w:r>
      <w:r w:rsidR="004A3D68" w:rsidRPr="00F318EF">
        <w:rPr>
          <w:rFonts w:ascii="Myriad Pro" w:hAnsi="Myriad Pro"/>
          <w:color w:val="000000"/>
          <w:sz w:val="26"/>
          <w:szCs w:val="26"/>
        </w:rPr>
        <w:t>ПАО </w:t>
      </w:r>
      <w:r w:rsidR="001828A6" w:rsidRPr="00F318EF">
        <w:rPr>
          <w:rFonts w:ascii="Myriad Pro" w:hAnsi="Myriad Pro"/>
          <w:color w:val="000000"/>
          <w:sz w:val="26"/>
          <w:szCs w:val="26"/>
        </w:rPr>
        <w:t>«МРСК Северо-Запада» - «Вологдаэнерго»</w:t>
      </w:r>
      <w:r w:rsidRPr="00F318EF">
        <w:rPr>
          <w:rFonts w:ascii="Myriad Pro" w:hAnsi="Myriad Pro"/>
          <w:color w:val="000000"/>
          <w:sz w:val="26"/>
          <w:szCs w:val="26"/>
        </w:rPr>
        <w:t xml:space="preserve"> (форма 2.26.):</w:t>
      </w:r>
    </w:p>
    <w:p w14:paraId="7DA832B1" w14:textId="77777777" w:rsidR="00DE4BB6" w:rsidRPr="00F318EF" w:rsidRDefault="00DE4BB6" w:rsidP="00DE4BB6">
      <w:pPr>
        <w:tabs>
          <w:tab w:val="left" w:pos="1134"/>
        </w:tabs>
        <w:spacing w:after="0" w:line="360" w:lineRule="auto"/>
        <w:ind w:firstLine="567"/>
        <w:contextualSpacing/>
        <w:jc w:val="both"/>
        <w:rPr>
          <w:rFonts w:ascii="Myriad Pro" w:hAnsi="Myriad Pro"/>
          <w:color w:val="000000"/>
          <w:sz w:val="26"/>
          <w:szCs w:val="26"/>
        </w:rPr>
      </w:pPr>
      <w:r w:rsidRPr="00F318EF">
        <w:rPr>
          <w:rFonts w:ascii="Myriad Pro" w:hAnsi="Myriad Pro"/>
          <w:color w:val="000000"/>
          <w:sz w:val="26"/>
          <w:szCs w:val="26"/>
        </w:rPr>
        <w:t xml:space="preserve">1. </w:t>
      </w:r>
      <w:r w:rsidRPr="00F318EF">
        <w:rPr>
          <w:rFonts w:ascii="Myriad Pro" w:hAnsi="Myriad Pro"/>
          <w:b/>
          <w:color w:val="000000"/>
          <w:sz w:val="26"/>
          <w:szCs w:val="26"/>
        </w:rPr>
        <w:t>В тарифах учтены:</w:t>
      </w:r>
    </w:p>
    <w:p w14:paraId="38ADAB09" w14:textId="77777777" w:rsidR="00DE4BB6" w:rsidRPr="00F318EF" w:rsidRDefault="00DE4BB6" w:rsidP="00625474">
      <w:pPr>
        <w:numPr>
          <w:ilvl w:val="0"/>
          <w:numId w:val="23"/>
        </w:numPr>
        <w:tabs>
          <w:tab w:val="left" w:pos="1134"/>
        </w:tabs>
        <w:spacing w:after="0" w:line="360" w:lineRule="auto"/>
        <w:contextualSpacing/>
        <w:jc w:val="both"/>
        <w:rPr>
          <w:rFonts w:ascii="Myriad Pro" w:hAnsi="Myriad Pro"/>
          <w:color w:val="000000"/>
          <w:sz w:val="26"/>
          <w:szCs w:val="26"/>
        </w:rPr>
      </w:pPr>
      <w:r w:rsidRPr="00F318EF">
        <w:rPr>
          <w:rFonts w:ascii="Myriad Pro" w:hAnsi="Myriad Pro"/>
          <w:color w:val="000000"/>
          <w:sz w:val="26"/>
          <w:szCs w:val="26"/>
        </w:rPr>
        <w:t xml:space="preserve">нагрузочные потери в услугах ФСК </w:t>
      </w:r>
      <w:r w:rsidR="0078056D" w:rsidRPr="00F318EF">
        <w:rPr>
          <w:rFonts w:ascii="Myriad Pro" w:hAnsi="Myriad Pro"/>
          <w:color w:val="000000"/>
          <w:sz w:val="26"/>
          <w:szCs w:val="26"/>
        </w:rPr>
        <w:t>ЕЭС +</w:t>
      </w:r>
      <w:r w:rsidRPr="00F318EF">
        <w:rPr>
          <w:rFonts w:ascii="Myriad Pro" w:hAnsi="Myriad Pro"/>
          <w:color w:val="000000"/>
          <w:sz w:val="26"/>
          <w:szCs w:val="26"/>
        </w:rPr>
        <w:t xml:space="preserve"> 243 798,5 тыс. руб. ;</w:t>
      </w:r>
    </w:p>
    <w:p w14:paraId="7987401F" w14:textId="77777777" w:rsidR="00DE4BB6" w:rsidRPr="00F318EF" w:rsidRDefault="00DE4BB6" w:rsidP="00625474">
      <w:pPr>
        <w:numPr>
          <w:ilvl w:val="0"/>
          <w:numId w:val="23"/>
        </w:numPr>
        <w:tabs>
          <w:tab w:val="left" w:pos="1134"/>
        </w:tabs>
        <w:spacing w:after="0" w:line="360" w:lineRule="auto"/>
        <w:contextualSpacing/>
        <w:jc w:val="both"/>
        <w:rPr>
          <w:rFonts w:ascii="Myriad Pro" w:hAnsi="Myriad Pro"/>
          <w:color w:val="000000"/>
          <w:sz w:val="26"/>
          <w:szCs w:val="26"/>
        </w:rPr>
      </w:pPr>
      <w:r w:rsidRPr="00F318EF">
        <w:rPr>
          <w:rFonts w:ascii="Myriad Pro" w:hAnsi="Myriad Pro"/>
          <w:color w:val="000000"/>
          <w:sz w:val="26"/>
          <w:szCs w:val="26"/>
        </w:rPr>
        <w:t>превышение фактических расходов по оплате услуг ТСО (162 197 тыс. руб.) над учтенными в тарифах (11 067,63 тыс. руб.) - + 140 129,37 тыс. руб.;</w:t>
      </w:r>
    </w:p>
    <w:p w14:paraId="54B3ECE2" w14:textId="77777777" w:rsidR="00DE4BB6" w:rsidRPr="00F318EF" w:rsidRDefault="00DE4BB6" w:rsidP="00DE4BB6">
      <w:pPr>
        <w:tabs>
          <w:tab w:val="left" w:pos="1134"/>
        </w:tabs>
        <w:spacing w:after="0" w:line="360" w:lineRule="auto"/>
        <w:ind w:firstLine="567"/>
        <w:contextualSpacing/>
        <w:jc w:val="both"/>
        <w:rPr>
          <w:rFonts w:ascii="Myriad Pro" w:hAnsi="Myriad Pro"/>
          <w:color w:val="000000"/>
          <w:sz w:val="26"/>
          <w:szCs w:val="26"/>
        </w:rPr>
      </w:pPr>
      <w:r w:rsidRPr="00F318EF">
        <w:rPr>
          <w:rFonts w:ascii="Myriad Pro" w:hAnsi="Myriad Pro"/>
          <w:color w:val="000000"/>
          <w:sz w:val="26"/>
          <w:szCs w:val="26"/>
        </w:rPr>
        <w:t xml:space="preserve">2. </w:t>
      </w:r>
      <w:r w:rsidRPr="00F318EF">
        <w:rPr>
          <w:rFonts w:ascii="Myriad Pro" w:hAnsi="Myriad Pro"/>
          <w:b/>
          <w:color w:val="000000"/>
          <w:sz w:val="26"/>
          <w:szCs w:val="26"/>
        </w:rPr>
        <w:t>В тарифах не учтены:</w:t>
      </w:r>
    </w:p>
    <w:p w14:paraId="15936B40" w14:textId="77777777" w:rsidR="00DE4BB6" w:rsidRPr="00F318EF" w:rsidRDefault="00DE4BB6" w:rsidP="00625474">
      <w:pPr>
        <w:numPr>
          <w:ilvl w:val="0"/>
          <w:numId w:val="24"/>
        </w:numPr>
        <w:tabs>
          <w:tab w:val="left" w:pos="1134"/>
        </w:tabs>
        <w:spacing w:after="0" w:line="360" w:lineRule="auto"/>
        <w:contextualSpacing/>
        <w:jc w:val="both"/>
        <w:rPr>
          <w:rFonts w:ascii="Myriad Pro" w:hAnsi="Myriad Pro"/>
          <w:color w:val="000000"/>
          <w:sz w:val="26"/>
          <w:szCs w:val="26"/>
        </w:rPr>
      </w:pPr>
      <w:r w:rsidRPr="00F318EF">
        <w:rPr>
          <w:rFonts w:ascii="Myriad Pro" w:hAnsi="Myriad Pro"/>
          <w:color w:val="000000"/>
          <w:sz w:val="26"/>
          <w:szCs w:val="26"/>
        </w:rPr>
        <w:t>расходы по процентам по рассрочке платежей за технологическое присоединение заявителей до 150 кВт в размере 413,6 тыс. руб., в соответствии с пунктом 87 Основ ценообразования (учтены в ЧОК);</w:t>
      </w:r>
    </w:p>
    <w:p w14:paraId="53864539" w14:textId="77777777" w:rsidR="00DE4BB6" w:rsidRPr="00F318EF" w:rsidRDefault="00DE4BB6" w:rsidP="00625474">
      <w:pPr>
        <w:numPr>
          <w:ilvl w:val="0"/>
          <w:numId w:val="24"/>
        </w:numPr>
        <w:tabs>
          <w:tab w:val="left" w:pos="1134"/>
        </w:tabs>
        <w:spacing w:after="0" w:line="360" w:lineRule="auto"/>
        <w:contextualSpacing/>
        <w:jc w:val="both"/>
        <w:rPr>
          <w:rFonts w:ascii="Myriad Pro" w:hAnsi="Myriad Pro"/>
          <w:color w:val="000000"/>
          <w:sz w:val="26"/>
          <w:szCs w:val="26"/>
        </w:rPr>
      </w:pPr>
      <w:r w:rsidRPr="00F318EF">
        <w:rPr>
          <w:rFonts w:ascii="Myriad Pro" w:hAnsi="Myriad Pro"/>
          <w:color w:val="000000"/>
          <w:sz w:val="26"/>
          <w:szCs w:val="26"/>
        </w:rPr>
        <w:t>расходы по выпадающим доходам по инвестициям заявителей на технологическое присоединение до 150 кВт – 1 844,99 тыс. руб. (учтены в НВВ на 2017 год);</w:t>
      </w:r>
    </w:p>
    <w:p w14:paraId="611A86C7" w14:textId="77777777" w:rsidR="00DE4BB6" w:rsidRPr="00F318EF" w:rsidRDefault="00DE4BB6" w:rsidP="00625474">
      <w:pPr>
        <w:numPr>
          <w:ilvl w:val="0"/>
          <w:numId w:val="24"/>
        </w:numPr>
        <w:tabs>
          <w:tab w:val="left" w:pos="1134"/>
        </w:tabs>
        <w:spacing w:after="0" w:line="360" w:lineRule="auto"/>
        <w:contextualSpacing/>
        <w:jc w:val="both"/>
        <w:rPr>
          <w:rFonts w:ascii="Myriad Pro" w:hAnsi="Myriad Pro"/>
          <w:color w:val="000000"/>
          <w:sz w:val="26"/>
          <w:szCs w:val="26"/>
        </w:rPr>
      </w:pPr>
      <w:r w:rsidRPr="00F318EF">
        <w:rPr>
          <w:rFonts w:ascii="Myriad Pro" w:hAnsi="Myriad Pro"/>
          <w:color w:val="000000"/>
          <w:sz w:val="26"/>
          <w:szCs w:val="26"/>
        </w:rPr>
        <w:t>частично, в сумме 30 395 тыс. руб., операционные затраты по заявителям  до 15 кВт, в связи с исключением из фактических затрат расходов на оплату процентов за пользование кредитами (учтены в тарифах на передачу электроэнергии, т.к. направлены преимущественно на инвестиции для льготного ТП).</w:t>
      </w:r>
    </w:p>
    <w:p w14:paraId="51B16FC9" w14:textId="77777777" w:rsidR="007D39AD" w:rsidRPr="00F318EF" w:rsidRDefault="007D39AD" w:rsidP="008872A5">
      <w:pPr>
        <w:tabs>
          <w:tab w:val="left" w:pos="1134"/>
        </w:tabs>
        <w:spacing w:after="0" w:line="360" w:lineRule="auto"/>
        <w:ind w:firstLine="567"/>
        <w:contextualSpacing/>
        <w:jc w:val="both"/>
        <w:rPr>
          <w:rFonts w:ascii="Myriad Pro" w:hAnsi="Myriad Pro"/>
          <w:color w:val="000000"/>
          <w:sz w:val="26"/>
          <w:szCs w:val="26"/>
        </w:rPr>
      </w:pPr>
    </w:p>
    <w:p w14:paraId="1F1A56A7" w14:textId="77777777" w:rsidR="006A123B" w:rsidRPr="00F318EF" w:rsidRDefault="006A123B" w:rsidP="008872A5">
      <w:pPr>
        <w:tabs>
          <w:tab w:val="left" w:pos="1134"/>
        </w:tabs>
        <w:spacing w:after="0" w:line="360" w:lineRule="auto"/>
        <w:contextualSpacing/>
        <w:jc w:val="both"/>
        <w:rPr>
          <w:rFonts w:ascii="Myriad Pro" w:hAnsi="Myriad Pro"/>
          <w:b/>
          <w:color w:val="000000"/>
          <w:sz w:val="26"/>
          <w:szCs w:val="26"/>
        </w:rPr>
      </w:pPr>
      <w:r w:rsidRPr="00F318EF">
        <w:rPr>
          <w:rFonts w:ascii="Myriad Pro" w:hAnsi="Myriad Pro"/>
          <w:b/>
          <w:color w:val="000000"/>
          <w:sz w:val="26"/>
          <w:szCs w:val="26"/>
        </w:rPr>
        <w:t>ПОЗИЦИЯ ИСПОЛНИТЕЛЯ</w:t>
      </w:r>
    </w:p>
    <w:p w14:paraId="507AF5F8" w14:textId="77777777" w:rsidR="00F90655" w:rsidRPr="00F318EF" w:rsidRDefault="00F90655" w:rsidP="008872A5">
      <w:pPr>
        <w:tabs>
          <w:tab w:val="left" w:pos="1134"/>
        </w:tabs>
        <w:spacing w:after="0" w:line="360" w:lineRule="auto"/>
        <w:ind w:firstLine="567"/>
        <w:contextualSpacing/>
        <w:jc w:val="both"/>
        <w:rPr>
          <w:rFonts w:ascii="Myriad Pro" w:hAnsi="Myriad Pro"/>
          <w:color w:val="000000"/>
          <w:sz w:val="26"/>
          <w:szCs w:val="26"/>
        </w:rPr>
      </w:pPr>
      <w:r w:rsidRPr="00F318EF">
        <w:rPr>
          <w:rFonts w:ascii="Myriad Pro" w:hAnsi="Myriad Pro"/>
          <w:color w:val="000000"/>
          <w:sz w:val="26"/>
          <w:szCs w:val="26"/>
        </w:rPr>
        <w:t>Исполнителем проведен анализ неподконтрольных расходов за 201</w:t>
      </w:r>
      <w:r w:rsidR="00EC4A97" w:rsidRPr="00F318EF">
        <w:rPr>
          <w:rFonts w:ascii="Myriad Pro" w:hAnsi="Myriad Pro"/>
          <w:color w:val="000000"/>
          <w:sz w:val="26"/>
          <w:szCs w:val="26"/>
        </w:rPr>
        <w:t>5</w:t>
      </w:r>
      <w:r w:rsidRPr="00F318EF">
        <w:rPr>
          <w:rFonts w:ascii="Myriad Pro" w:hAnsi="Myriad Pro"/>
          <w:color w:val="000000"/>
          <w:sz w:val="26"/>
          <w:szCs w:val="26"/>
        </w:rPr>
        <w:t xml:space="preserve"> год.</w:t>
      </w:r>
    </w:p>
    <w:p w14:paraId="183B18DE" w14:textId="77777777" w:rsidR="00B32451" w:rsidRPr="00F318EF" w:rsidRDefault="00B32451" w:rsidP="008872A5">
      <w:pPr>
        <w:tabs>
          <w:tab w:val="left" w:pos="1134"/>
        </w:tabs>
        <w:spacing w:after="0" w:line="360" w:lineRule="auto"/>
        <w:ind w:firstLine="567"/>
        <w:contextualSpacing/>
        <w:jc w:val="both"/>
        <w:rPr>
          <w:rFonts w:ascii="Myriad Pro" w:hAnsi="Myriad Pro"/>
          <w:color w:val="000000"/>
          <w:sz w:val="26"/>
          <w:szCs w:val="26"/>
        </w:rPr>
      </w:pPr>
      <w:r w:rsidRPr="00F318EF">
        <w:rPr>
          <w:rFonts w:ascii="Myriad Pro" w:hAnsi="Myriad Pro"/>
          <w:color w:val="000000"/>
          <w:sz w:val="26"/>
          <w:szCs w:val="26"/>
        </w:rPr>
        <w:lastRenderedPageBreak/>
        <w:t xml:space="preserve">Фактические расходы филиала </w:t>
      </w:r>
      <w:r w:rsidR="004A3D68" w:rsidRPr="00F318EF">
        <w:rPr>
          <w:rFonts w:ascii="Myriad Pro" w:hAnsi="Myriad Pro"/>
          <w:color w:val="000000"/>
          <w:sz w:val="26"/>
          <w:szCs w:val="26"/>
        </w:rPr>
        <w:t>ПАО </w:t>
      </w:r>
      <w:r w:rsidR="001828A6" w:rsidRPr="00F318EF">
        <w:rPr>
          <w:rFonts w:ascii="Myriad Pro" w:hAnsi="Myriad Pro"/>
          <w:color w:val="000000"/>
          <w:sz w:val="26"/>
          <w:szCs w:val="26"/>
        </w:rPr>
        <w:t>«МРСК Северо-Запада» - «Вологдаэнерго»</w:t>
      </w:r>
      <w:r w:rsidRPr="00F318EF">
        <w:rPr>
          <w:rFonts w:ascii="Myriad Pro" w:hAnsi="Myriad Pro"/>
          <w:color w:val="000000"/>
          <w:sz w:val="26"/>
          <w:szCs w:val="26"/>
        </w:rPr>
        <w:t xml:space="preserve"> за </w:t>
      </w:r>
      <w:smartTag w:uri="urn:schemas-microsoft-com:office:smarttags" w:element="metricconverter">
        <w:smartTagPr>
          <w:attr w:name="ProductID" w:val="2015 г"/>
        </w:smartTagPr>
        <w:r w:rsidRPr="00F318EF">
          <w:rPr>
            <w:rFonts w:ascii="Myriad Pro" w:hAnsi="Myriad Pro"/>
            <w:color w:val="000000"/>
            <w:sz w:val="26"/>
            <w:szCs w:val="26"/>
          </w:rPr>
          <w:t>201</w:t>
        </w:r>
        <w:r w:rsidR="00E46DD0" w:rsidRPr="00F318EF">
          <w:rPr>
            <w:rFonts w:ascii="Myriad Pro" w:hAnsi="Myriad Pro"/>
            <w:color w:val="000000"/>
            <w:sz w:val="26"/>
            <w:szCs w:val="26"/>
          </w:rPr>
          <w:t>5</w:t>
        </w:r>
        <w:r w:rsidRPr="00F318EF">
          <w:rPr>
            <w:rFonts w:ascii="Myriad Pro" w:hAnsi="Myriad Pro"/>
            <w:color w:val="000000"/>
            <w:sz w:val="26"/>
            <w:szCs w:val="26"/>
          </w:rPr>
          <w:t xml:space="preserve"> г</w:t>
        </w:r>
      </w:smartTag>
      <w:r w:rsidRPr="00F318EF">
        <w:rPr>
          <w:rFonts w:ascii="Myriad Pro" w:hAnsi="Myriad Pro"/>
          <w:color w:val="000000"/>
          <w:sz w:val="26"/>
          <w:szCs w:val="26"/>
        </w:rPr>
        <w:t>. рассчитаны в соответствии с обосновывающими документами, представленными сетевой организацией.</w:t>
      </w:r>
    </w:p>
    <w:p w14:paraId="2E35B419" w14:textId="77777777" w:rsidR="0051268D" w:rsidRPr="00F318EF" w:rsidRDefault="0051268D" w:rsidP="008872A5">
      <w:pPr>
        <w:tabs>
          <w:tab w:val="left" w:pos="1134"/>
        </w:tabs>
        <w:spacing w:after="0" w:line="360" w:lineRule="auto"/>
        <w:ind w:firstLine="567"/>
        <w:contextualSpacing/>
        <w:jc w:val="both"/>
        <w:rPr>
          <w:rFonts w:ascii="Myriad Pro" w:hAnsi="Myriad Pro"/>
          <w:sz w:val="26"/>
          <w:szCs w:val="26"/>
        </w:rPr>
      </w:pPr>
      <w:r w:rsidRPr="00F318EF">
        <w:rPr>
          <w:rFonts w:ascii="Myriad Pro" w:hAnsi="Myriad Pro"/>
          <w:sz w:val="26"/>
          <w:szCs w:val="26"/>
        </w:rPr>
        <w:t xml:space="preserve">Стоимость услуг, оказываемых </w:t>
      </w:r>
      <w:r w:rsidR="004A3D68" w:rsidRPr="00F318EF">
        <w:rPr>
          <w:rFonts w:ascii="Myriad Pro" w:hAnsi="Myriad Pro"/>
          <w:sz w:val="26"/>
          <w:szCs w:val="26"/>
        </w:rPr>
        <w:t>ПАО </w:t>
      </w:r>
      <w:r w:rsidR="004E779E" w:rsidRPr="00F318EF">
        <w:rPr>
          <w:rFonts w:ascii="Myriad Pro" w:hAnsi="Myriad Pro"/>
          <w:sz w:val="26"/>
          <w:szCs w:val="26"/>
        </w:rPr>
        <w:t>«</w:t>
      </w:r>
      <w:r w:rsidRPr="00F318EF">
        <w:rPr>
          <w:rFonts w:ascii="Myriad Pro" w:hAnsi="Myriad Pro"/>
          <w:sz w:val="26"/>
          <w:szCs w:val="26"/>
        </w:rPr>
        <w:t>ФСК ЕЭС</w:t>
      </w:r>
      <w:r w:rsidR="004E779E" w:rsidRPr="00F318EF">
        <w:rPr>
          <w:rFonts w:ascii="Myriad Pro" w:hAnsi="Myriad Pro"/>
          <w:sz w:val="26"/>
          <w:szCs w:val="26"/>
        </w:rPr>
        <w:t>»</w:t>
      </w:r>
      <w:r w:rsidRPr="00F318EF">
        <w:rPr>
          <w:rFonts w:ascii="Myriad Pro" w:hAnsi="Myriad Pro"/>
          <w:sz w:val="26"/>
          <w:szCs w:val="26"/>
        </w:rPr>
        <w:t xml:space="preserve">, рассчитывается без нагрузочных потерь, так как стоимость нагрузочных потерь учитывается в цене поставки электрической энергии с оптового рынка, что отражено в ряде судебных решений (например, Решение Арбитражного суда Красноярского края от 2 апреля </w:t>
      </w:r>
      <w:smartTag w:uri="urn:schemas-microsoft-com:office:smarttags" w:element="metricconverter">
        <w:smartTagPr>
          <w:attr w:name="ProductID" w:val="2019 г"/>
        </w:smartTagPr>
        <w:r w:rsidRPr="00F318EF">
          <w:rPr>
            <w:rFonts w:ascii="Myriad Pro" w:hAnsi="Myriad Pro"/>
            <w:sz w:val="26"/>
            <w:szCs w:val="26"/>
          </w:rPr>
          <w:t>2019 г</w:t>
        </w:r>
      </w:smartTag>
      <w:r w:rsidRPr="00F318EF">
        <w:rPr>
          <w:rFonts w:ascii="Myriad Pro" w:hAnsi="Myriad Pro"/>
          <w:sz w:val="26"/>
          <w:szCs w:val="26"/>
        </w:rPr>
        <w:t xml:space="preserve">. по делу </w:t>
      </w:r>
      <w:r w:rsidR="004A3D68" w:rsidRPr="00F318EF">
        <w:rPr>
          <w:rFonts w:ascii="Myriad Pro" w:hAnsi="Myriad Pro"/>
          <w:sz w:val="26"/>
          <w:szCs w:val="26"/>
        </w:rPr>
        <w:t>№ </w:t>
      </w:r>
      <w:r w:rsidRPr="00F318EF">
        <w:rPr>
          <w:rFonts w:ascii="Myriad Pro" w:hAnsi="Myriad Pro"/>
          <w:sz w:val="26"/>
          <w:szCs w:val="26"/>
        </w:rPr>
        <w:t>А33-26076/2016).</w:t>
      </w:r>
    </w:p>
    <w:p w14:paraId="5D4AE671" w14:textId="77777777" w:rsidR="00F90655" w:rsidRPr="00F318EF" w:rsidRDefault="00F90655" w:rsidP="008872A5">
      <w:pPr>
        <w:pStyle w:val="afff2"/>
        <w:spacing w:after="0"/>
        <w:rPr>
          <w:lang w:val="ru-RU"/>
        </w:rPr>
      </w:pPr>
      <w:r w:rsidRPr="00F318EF">
        <w:rPr>
          <w:lang w:val="ru-RU"/>
        </w:rPr>
        <w:t xml:space="preserve">Расходы на оплату оказанных услуг </w:t>
      </w:r>
      <w:r w:rsidR="004A3D68" w:rsidRPr="00F318EF">
        <w:rPr>
          <w:lang w:val="ru-RU"/>
        </w:rPr>
        <w:t>ПАО </w:t>
      </w:r>
      <w:r w:rsidR="004E779E" w:rsidRPr="00F318EF">
        <w:rPr>
          <w:lang w:val="ru-RU"/>
        </w:rPr>
        <w:t>«</w:t>
      </w:r>
      <w:r w:rsidRPr="00F318EF">
        <w:rPr>
          <w:lang w:val="ru-RU"/>
        </w:rPr>
        <w:t>ФСК ЕЭС</w:t>
      </w:r>
      <w:r w:rsidR="004E779E" w:rsidRPr="00F318EF">
        <w:rPr>
          <w:lang w:val="ru-RU"/>
        </w:rPr>
        <w:t>»</w:t>
      </w:r>
      <w:r w:rsidRPr="00F318EF">
        <w:rPr>
          <w:lang w:val="ru-RU"/>
        </w:rPr>
        <w:t xml:space="preserve"> согласно </w:t>
      </w:r>
      <w:r w:rsidR="00846A63" w:rsidRPr="00F318EF">
        <w:rPr>
          <w:lang w:val="ru-RU"/>
        </w:rPr>
        <w:t xml:space="preserve">ОСВ по 20 счету за </w:t>
      </w:r>
      <w:smartTag w:uri="urn:schemas-microsoft-com:office:smarttags" w:element="metricconverter">
        <w:smartTagPr>
          <w:attr w:name="ProductID" w:val="2015 г"/>
        </w:smartTagPr>
        <w:r w:rsidR="00846A63" w:rsidRPr="00F318EF">
          <w:rPr>
            <w:lang w:val="ru-RU"/>
          </w:rPr>
          <w:t>2015 г</w:t>
        </w:r>
      </w:smartTag>
      <w:r w:rsidR="00846A63" w:rsidRPr="00F318EF">
        <w:rPr>
          <w:lang w:val="ru-RU"/>
        </w:rPr>
        <w:t>. составили 1 454 088,62 тыс. руб., в форме №46-ээ отражены затраты на сумму 2 003 506,74 тыс. руб. (с НДС), или 1 697 887,07 тыс. руб. (без НДС):</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33"/>
        <w:gridCol w:w="3617"/>
        <w:gridCol w:w="2283"/>
        <w:gridCol w:w="3137"/>
      </w:tblGrid>
      <w:tr w:rsidR="00846A63" w:rsidRPr="00F318EF" w14:paraId="6FF04CF4" w14:textId="77777777">
        <w:trPr>
          <w:trHeight w:val="581"/>
        </w:trPr>
        <w:tc>
          <w:tcPr>
            <w:tcW w:w="278"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1D776235" w14:textId="77777777" w:rsidR="00846A63" w:rsidRPr="00F318EF" w:rsidRDefault="00846A63" w:rsidP="00E9228E">
            <w:pPr>
              <w:spacing w:before="20" w:after="0" w:line="240" w:lineRule="auto"/>
              <w:jc w:val="center"/>
              <w:rPr>
                <w:rFonts w:ascii="Myriad Pro" w:hAnsi="Myriad Pro"/>
                <w:b/>
                <w:bCs/>
                <w:color w:val="FFFFFF"/>
                <w:sz w:val="20"/>
                <w:szCs w:val="20"/>
              </w:rPr>
            </w:pPr>
            <w:r w:rsidRPr="00F318EF">
              <w:rPr>
                <w:rFonts w:ascii="Myriad Pro" w:hAnsi="Myriad Pro"/>
                <w:b/>
                <w:bCs/>
                <w:color w:val="FFFFFF"/>
                <w:sz w:val="20"/>
                <w:szCs w:val="20"/>
              </w:rPr>
              <w:t>№</w:t>
            </w:r>
          </w:p>
          <w:p w14:paraId="07FF46FA" w14:textId="77777777" w:rsidR="00846A63" w:rsidRPr="00F318EF" w:rsidRDefault="00846A63" w:rsidP="00E9228E">
            <w:pPr>
              <w:spacing w:before="20" w:after="0" w:line="240" w:lineRule="auto"/>
              <w:jc w:val="center"/>
              <w:rPr>
                <w:rFonts w:ascii="Myriad Pro" w:hAnsi="Myriad Pro"/>
                <w:b/>
                <w:bCs/>
                <w:color w:val="FFFFFF"/>
                <w:sz w:val="20"/>
                <w:szCs w:val="20"/>
              </w:rPr>
            </w:pPr>
            <w:r w:rsidRPr="00F318EF">
              <w:rPr>
                <w:rFonts w:ascii="Myriad Pro" w:hAnsi="Myriad Pro"/>
                <w:b/>
                <w:bCs/>
                <w:color w:val="FFFFFF"/>
                <w:sz w:val="20"/>
                <w:szCs w:val="20"/>
              </w:rPr>
              <w:t>п/п</w:t>
            </w:r>
          </w:p>
        </w:tc>
        <w:tc>
          <w:tcPr>
            <w:tcW w:w="1890"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67528F61" w14:textId="77777777" w:rsidR="00846A63" w:rsidRPr="00F318EF" w:rsidRDefault="00846A63" w:rsidP="00E9228E">
            <w:pPr>
              <w:spacing w:before="20" w:after="0" w:line="240" w:lineRule="auto"/>
              <w:jc w:val="center"/>
              <w:rPr>
                <w:rFonts w:ascii="Myriad Pro" w:hAnsi="Myriad Pro"/>
                <w:b/>
                <w:bCs/>
                <w:color w:val="FFFFFF"/>
                <w:sz w:val="20"/>
                <w:szCs w:val="20"/>
              </w:rPr>
            </w:pPr>
            <w:r w:rsidRPr="00F318EF">
              <w:rPr>
                <w:rFonts w:ascii="Myriad Pro" w:hAnsi="Myriad Pro"/>
                <w:b/>
                <w:bCs/>
                <w:color w:val="FFFFFF"/>
                <w:sz w:val="20"/>
                <w:szCs w:val="20"/>
              </w:rPr>
              <w:t>Наименование показателя</w:t>
            </w:r>
          </w:p>
        </w:tc>
        <w:tc>
          <w:tcPr>
            <w:tcW w:w="1193"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65535CAB" w14:textId="77777777" w:rsidR="00846A63" w:rsidRPr="00F318EF" w:rsidRDefault="00846A63" w:rsidP="00846A63">
            <w:pPr>
              <w:spacing w:before="20" w:after="0" w:line="240" w:lineRule="auto"/>
              <w:jc w:val="center"/>
              <w:rPr>
                <w:rFonts w:ascii="Myriad Pro" w:hAnsi="Myriad Pro"/>
                <w:b/>
                <w:bCs/>
                <w:color w:val="FFFFFF"/>
                <w:sz w:val="20"/>
                <w:szCs w:val="20"/>
              </w:rPr>
            </w:pPr>
            <w:r w:rsidRPr="00F318EF">
              <w:rPr>
                <w:rFonts w:ascii="Myriad Pro" w:hAnsi="Myriad Pro"/>
                <w:b/>
                <w:bCs/>
                <w:color w:val="FFFFFF"/>
                <w:sz w:val="20"/>
                <w:szCs w:val="20"/>
              </w:rPr>
              <w:t>Сумма, тыс. руб.</w:t>
            </w:r>
          </w:p>
        </w:tc>
        <w:tc>
          <w:tcPr>
            <w:tcW w:w="1639"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4A17038E" w14:textId="77777777" w:rsidR="00846A63" w:rsidRPr="00F318EF" w:rsidRDefault="00846A63" w:rsidP="00846A63">
            <w:pPr>
              <w:spacing w:before="20" w:after="0" w:line="240" w:lineRule="auto"/>
              <w:jc w:val="center"/>
              <w:rPr>
                <w:rFonts w:ascii="Myriad Pro" w:hAnsi="Myriad Pro"/>
                <w:b/>
                <w:bCs/>
                <w:color w:val="FFFFFF"/>
                <w:sz w:val="20"/>
                <w:szCs w:val="20"/>
              </w:rPr>
            </w:pPr>
            <w:r w:rsidRPr="00F318EF">
              <w:rPr>
                <w:rFonts w:ascii="Myriad Pro" w:hAnsi="Myriad Pro"/>
                <w:b/>
                <w:bCs/>
                <w:color w:val="FFFFFF"/>
                <w:sz w:val="20"/>
                <w:szCs w:val="20"/>
              </w:rPr>
              <w:t>Примечание</w:t>
            </w:r>
          </w:p>
        </w:tc>
      </w:tr>
      <w:tr w:rsidR="00846A63" w:rsidRPr="00F318EF" w14:paraId="5B00442B" w14:textId="77777777">
        <w:tc>
          <w:tcPr>
            <w:tcW w:w="278" w:type="pct"/>
            <w:vAlign w:val="center"/>
          </w:tcPr>
          <w:p w14:paraId="70C51BD5" w14:textId="77777777" w:rsidR="00846A63" w:rsidRPr="00F318EF" w:rsidRDefault="00846A63" w:rsidP="00E9228E">
            <w:pPr>
              <w:spacing w:before="20" w:after="0" w:line="240" w:lineRule="auto"/>
              <w:jc w:val="center"/>
              <w:rPr>
                <w:rFonts w:ascii="Myriad Pro" w:hAnsi="Myriad Pro"/>
                <w:sz w:val="20"/>
                <w:szCs w:val="20"/>
              </w:rPr>
            </w:pPr>
            <w:r w:rsidRPr="00F318EF">
              <w:rPr>
                <w:rFonts w:ascii="Myriad Pro" w:hAnsi="Myriad Pro"/>
                <w:sz w:val="20"/>
                <w:szCs w:val="20"/>
              </w:rPr>
              <w:t>1</w:t>
            </w:r>
          </w:p>
        </w:tc>
        <w:tc>
          <w:tcPr>
            <w:tcW w:w="1890" w:type="pct"/>
            <w:vAlign w:val="center"/>
          </w:tcPr>
          <w:p w14:paraId="54C9A97F" w14:textId="77777777" w:rsidR="00846A63" w:rsidRPr="00F318EF" w:rsidRDefault="00846A63" w:rsidP="00846A63">
            <w:pPr>
              <w:spacing w:before="20" w:after="0" w:line="240" w:lineRule="auto"/>
              <w:rPr>
                <w:rFonts w:ascii="Myriad Pro" w:hAnsi="Myriad Pro"/>
                <w:sz w:val="20"/>
                <w:szCs w:val="20"/>
              </w:rPr>
            </w:pPr>
            <w:r w:rsidRPr="00F318EF">
              <w:rPr>
                <w:rFonts w:ascii="Myriad Pro" w:hAnsi="Myriad Pro"/>
                <w:sz w:val="20"/>
                <w:szCs w:val="20"/>
              </w:rPr>
              <w:t xml:space="preserve">Услуги ФСК всего </w:t>
            </w:r>
          </w:p>
        </w:tc>
        <w:tc>
          <w:tcPr>
            <w:tcW w:w="1193" w:type="pct"/>
          </w:tcPr>
          <w:p w14:paraId="5778555C" w14:textId="77777777" w:rsidR="00846A63" w:rsidRPr="00F318EF" w:rsidRDefault="00846A63" w:rsidP="00E9228E">
            <w:pPr>
              <w:spacing w:before="20" w:after="0" w:line="240" w:lineRule="auto"/>
              <w:jc w:val="center"/>
              <w:rPr>
                <w:rFonts w:ascii="Myriad Pro" w:hAnsi="Myriad Pro"/>
                <w:sz w:val="20"/>
                <w:szCs w:val="20"/>
              </w:rPr>
            </w:pPr>
            <w:r w:rsidRPr="00F318EF">
              <w:rPr>
                <w:rFonts w:ascii="Myriad Pro" w:hAnsi="Myriad Pro"/>
                <w:sz w:val="20"/>
                <w:szCs w:val="20"/>
              </w:rPr>
              <w:t>1 697 887,07</w:t>
            </w:r>
          </w:p>
        </w:tc>
        <w:tc>
          <w:tcPr>
            <w:tcW w:w="1639" w:type="pct"/>
            <w:vAlign w:val="center"/>
          </w:tcPr>
          <w:p w14:paraId="3E6F9DA9" w14:textId="77777777" w:rsidR="00846A63" w:rsidRPr="00F318EF" w:rsidRDefault="00846A63" w:rsidP="00E9228E">
            <w:pPr>
              <w:spacing w:before="20" w:after="0" w:line="240" w:lineRule="auto"/>
              <w:jc w:val="center"/>
              <w:rPr>
                <w:rFonts w:ascii="Myriad Pro" w:hAnsi="Myriad Pro"/>
                <w:sz w:val="20"/>
                <w:szCs w:val="20"/>
              </w:rPr>
            </w:pPr>
            <w:r w:rsidRPr="00F318EF">
              <w:rPr>
                <w:rFonts w:ascii="Myriad Pro" w:hAnsi="Myriad Pro"/>
                <w:sz w:val="20"/>
                <w:szCs w:val="20"/>
              </w:rPr>
              <w:t>Согласно форме №46-ээ без учета НДС</w:t>
            </w:r>
          </w:p>
        </w:tc>
      </w:tr>
      <w:tr w:rsidR="00846A63" w:rsidRPr="00F318EF" w14:paraId="7776D725" w14:textId="77777777">
        <w:tc>
          <w:tcPr>
            <w:tcW w:w="278" w:type="pct"/>
            <w:vAlign w:val="center"/>
          </w:tcPr>
          <w:p w14:paraId="3444156A" w14:textId="77777777" w:rsidR="00846A63" w:rsidRPr="00F318EF" w:rsidRDefault="00846A63" w:rsidP="00E9228E">
            <w:pPr>
              <w:spacing w:before="20" w:after="0" w:line="240" w:lineRule="auto"/>
              <w:jc w:val="center"/>
              <w:rPr>
                <w:rFonts w:ascii="Myriad Pro" w:hAnsi="Myriad Pro"/>
                <w:sz w:val="20"/>
                <w:szCs w:val="20"/>
              </w:rPr>
            </w:pPr>
            <w:r w:rsidRPr="00F318EF">
              <w:rPr>
                <w:rFonts w:ascii="Myriad Pro" w:hAnsi="Myriad Pro"/>
                <w:sz w:val="20"/>
                <w:szCs w:val="20"/>
              </w:rPr>
              <w:t>2</w:t>
            </w:r>
          </w:p>
        </w:tc>
        <w:tc>
          <w:tcPr>
            <w:tcW w:w="1890" w:type="pct"/>
            <w:vAlign w:val="center"/>
          </w:tcPr>
          <w:p w14:paraId="32F65DA6" w14:textId="77777777" w:rsidR="00846A63" w:rsidRPr="00F318EF" w:rsidRDefault="00846A63" w:rsidP="00E9228E">
            <w:pPr>
              <w:spacing w:before="20" w:after="0" w:line="240" w:lineRule="auto"/>
              <w:rPr>
                <w:rFonts w:ascii="Myriad Pro" w:hAnsi="Myriad Pro"/>
                <w:sz w:val="20"/>
                <w:szCs w:val="20"/>
              </w:rPr>
            </w:pPr>
            <w:r w:rsidRPr="00F318EF">
              <w:rPr>
                <w:rFonts w:ascii="Myriad Pro" w:hAnsi="Myriad Pro"/>
                <w:sz w:val="20"/>
                <w:szCs w:val="20"/>
              </w:rPr>
              <w:t>Расходы на оплату услуг ФСК, всего</w:t>
            </w:r>
          </w:p>
        </w:tc>
        <w:tc>
          <w:tcPr>
            <w:tcW w:w="1193" w:type="pct"/>
          </w:tcPr>
          <w:p w14:paraId="3073707D" w14:textId="77777777" w:rsidR="00846A63" w:rsidRPr="00F318EF" w:rsidRDefault="00846A63" w:rsidP="00E9228E">
            <w:pPr>
              <w:spacing w:before="20" w:after="0" w:line="240" w:lineRule="auto"/>
              <w:jc w:val="center"/>
              <w:rPr>
                <w:rFonts w:ascii="Myriad Pro" w:hAnsi="Myriad Pro"/>
                <w:sz w:val="20"/>
                <w:szCs w:val="20"/>
              </w:rPr>
            </w:pPr>
            <w:r w:rsidRPr="00F318EF">
              <w:rPr>
                <w:rFonts w:ascii="Myriad Pro" w:hAnsi="Myriad Pro"/>
                <w:sz w:val="20"/>
                <w:szCs w:val="20"/>
              </w:rPr>
              <w:t>1 454 088,62</w:t>
            </w:r>
          </w:p>
        </w:tc>
        <w:tc>
          <w:tcPr>
            <w:tcW w:w="1639" w:type="pct"/>
            <w:vAlign w:val="center"/>
          </w:tcPr>
          <w:p w14:paraId="57AF3450" w14:textId="77777777" w:rsidR="00846A63" w:rsidRPr="00F318EF" w:rsidRDefault="00846A63" w:rsidP="00E9228E">
            <w:pPr>
              <w:spacing w:before="20" w:after="0" w:line="240" w:lineRule="auto"/>
              <w:jc w:val="center"/>
              <w:rPr>
                <w:rFonts w:ascii="Myriad Pro" w:hAnsi="Myriad Pro"/>
                <w:sz w:val="20"/>
                <w:szCs w:val="20"/>
              </w:rPr>
            </w:pPr>
            <w:r w:rsidRPr="00F318EF">
              <w:rPr>
                <w:rFonts w:ascii="Myriad Pro" w:hAnsi="Myriad Pro"/>
                <w:sz w:val="20"/>
                <w:szCs w:val="20"/>
              </w:rPr>
              <w:t>Согласно ОСВ по 20 счету</w:t>
            </w:r>
          </w:p>
        </w:tc>
      </w:tr>
      <w:tr w:rsidR="00846A63" w:rsidRPr="00F318EF" w14:paraId="796F78CA" w14:textId="77777777">
        <w:tc>
          <w:tcPr>
            <w:tcW w:w="278" w:type="pct"/>
            <w:vAlign w:val="center"/>
          </w:tcPr>
          <w:p w14:paraId="2528B0D6" w14:textId="77777777" w:rsidR="00846A63" w:rsidRPr="00F318EF" w:rsidRDefault="00846A63" w:rsidP="00E9228E">
            <w:pPr>
              <w:spacing w:before="20" w:after="0" w:line="240" w:lineRule="auto"/>
              <w:jc w:val="center"/>
              <w:rPr>
                <w:rFonts w:ascii="Myriad Pro" w:hAnsi="Myriad Pro"/>
                <w:sz w:val="20"/>
                <w:szCs w:val="20"/>
              </w:rPr>
            </w:pPr>
            <w:r w:rsidRPr="00F318EF">
              <w:rPr>
                <w:rFonts w:ascii="Myriad Pro" w:hAnsi="Myriad Pro"/>
                <w:sz w:val="20"/>
                <w:szCs w:val="20"/>
              </w:rPr>
              <w:t>3</w:t>
            </w:r>
          </w:p>
        </w:tc>
        <w:tc>
          <w:tcPr>
            <w:tcW w:w="1890" w:type="pct"/>
            <w:vAlign w:val="center"/>
          </w:tcPr>
          <w:p w14:paraId="2514C81A" w14:textId="77777777" w:rsidR="00846A63" w:rsidRPr="00F318EF" w:rsidRDefault="00846A63" w:rsidP="00EB06F1">
            <w:pPr>
              <w:spacing w:before="20" w:after="0" w:line="240" w:lineRule="auto"/>
              <w:rPr>
                <w:rFonts w:ascii="Myriad Pro" w:hAnsi="Myriad Pro"/>
                <w:sz w:val="20"/>
                <w:szCs w:val="20"/>
              </w:rPr>
            </w:pPr>
            <w:r w:rsidRPr="00F318EF">
              <w:rPr>
                <w:rFonts w:ascii="Myriad Pro" w:hAnsi="Myriad Pro"/>
                <w:sz w:val="20"/>
                <w:szCs w:val="20"/>
              </w:rPr>
              <w:t>Стоимость нагрузочных потерь</w:t>
            </w:r>
          </w:p>
        </w:tc>
        <w:tc>
          <w:tcPr>
            <w:tcW w:w="1193" w:type="pct"/>
          </w:tcPr>
          <w:p w14:paraId="294D566D" w14:textId="77777777" w:rsidR="00846A63" w:rsidRPr="00F318EF" w:rsidRDefault="00846A63" w:rsidP="00E9228E">
            <w:pPr>
              <w:spacing w:before="20" w:after="0" w:line="240" w:lineRule="auto"/>
              <w:jc w:val="center"/>
              <w:rPr>
                <w:rFonts w:ascii="Myriad Pro" w:hAnsi="Myriad Pro"/>
                <w:sz w:val="20"/>
                <w:szCs w:val="20"/>
              </w:rPr>
            </w:pPr>
            <w:r w:rsidRPr="00F318EF">
              <w:rPr>
                <w:rFonts w:ascii="Myriad Pro" w:hAnsi="Myriad Pro"/>
                <w:sz w:val="20"/>
                <w:szCs w:val="20"/>
              </w:rPr>
              <w:t>243 798,45</w:t>
            </w:r>
          </w:p>
        </w:tc>
        <w:tc>
          <w:tcPr>
            <w:tcW w:w="1639" w:type="pct"/>
            <w:vAlign w:val="center"/>
          </w:tcPr>
          <w:p w14:paraId="16F96A4B" w14:textId="77777777" w:rsidR="00846A63" w:rsidRPr="00F318EF" w:rsidRDefault="00846A63" w:rsidP="00E9228E">
            <w:pPr>
              <w:spacing w:before="20" w:after="0" w:line="240" w:lineRule="auto"/>
              <w:jc w:val="center"/>
              <w:rPr>
                <w:rFonts w:ascii="Myriad Pro" w:hAnsi="Myriad Pro"/>
                <w:sz w:val="20"/>
                <w:szCs w:val="20"/>
              </w:rPr>
            </w:pPr>
            <w:r w:rsidRPr="00F318EF">
              <w:rPr>
                <w:rFonts w:ascii="Myriad Pro" w:hAnsi="Myriad Pro"/>
                <w:sz w:val="20"/>
                <w:szCs w:val="20"/>
              </w:rPr>
              <w:t>Стр.3=стр.1-стр.2</w:t>
            </w:r>
          </w:p>
        </w:tc>
      </w:tr>
    </w:tbl>
    <w:p w14:paraId="4479CA67" w14:textId="77777777" w:rsidR="00846A63" w:rsidRPr="00F318EF" w:rsidRDefault="00846A63" w:rsidP="00846A63">
      <w:pPr>
        <w:pStyle w:val="afff2"/>
        <w:spacing w:after="0"/>
        <w:rPr>
          <w:lang w:val="ru-RU"/>
        </w:rPr>
      </w:pPr>
      <w:r w:rsidRPr="00F318EF">
        <w:rPr>
          <w:lang w:val="ru-RU"/>
        </w:rPr>
        <w:t xml:space="preserve">В составе неподконтрольных расходов по факту </w:t>
      </w:r>
      <w:smartTag w:uri="urn:schemas-microsoft-com:office:smarttags" w:element="metricconverter">
        <w:smartTagPr>
          <w:attr w:name="ProductID" w:val="2015 г"/>
        </w:smartTagPr>
        <w:r w:rsidRPr="00F318EF">
          <w:rPr>
            <w:lang w:val="ru-RU"/>
          </w:rPr>
          <w:t>2015 г</w:t>
        </w:r>
      </w:smartTag>
      <w:r w:rsidRPr="00F318EF">
        <w:rPr>
          <w:lang w:val="ru-RU"/>
        </w:rPr>
        <w:t>. подлежит учету сумма 1 454 088,62 тыс. руб.</w:t>
      </w:r>
    </w:p>
    <w:p w14:paraId="0F56B65A" w14:textId="77777777" w:rsidR="00680E23" w:rsidRPr="00F318EF" w:rsidRDefault="00680E23" w:rsidP="00846A63">
      <w:pPr>
        <w:pStyle w:val="afff2"/>
        <w:spacing w:after="0"/>
        <w:rPr>
          <w:lang w:val="ru-RU"/>
        </w:rPr>
      </w:pPr>
    </w:p>
    <w:p w14:paraId="0C9E4183" w14:textId="77777777" w:rsidR="00680E23" w:rsidRPr="00F318EF" w:rsidRDefault="00680E23" w:rsidP="00680E23">
      <w:pPr>
        <w:pStyle w:val="afff4"/>
        <w:spacing w:before="0"/>
        <w:ind w:firstLine="0"/>
        <w:rPr>
          <w:b/>
          <w:i/>
        </w:rPr>
      </w:pPr>
      <w:r w:rsidRPr="00F318EF">
        <w:rPr>
          <w:b/>
          <w:i/>
        </w:rPr>
        <w:t>Расходы на оплату услуг территориальных сетевых организаций за 20</w:t>
      </w:r>
      <w:r w:rsidR="00271441" w:rsidRPr="00F318EF">
        <w:rPr>
          <w:b/>
          <w:i/>
          <w:lang w:val="ru-RU"/>
        </w:rPr>
        <w:t>15</w:t>
      </w:r>
      <w:r w:rsidRPr="00F318EF">
        <w:rPr>
          <w:b/>
          <w:i/>
        </w:rPr>
        <w:t xml:space="preserve"> год.</w:t>
      </w:r>
    </w:p>
    <w:p w14:paraId="2E43F584" w14:textId="77777777" w:rsidR="005B01D1" w:rsidRPr="00F318EF" w:rsidRDefault="00680E23" w:rsidP="00C03C24">
      <w:pPr>
        <w:pStyle w:val="afff4"/>
        <w:spacing w:before="0"/>
      </w:pPr>
      <w:r w:rsidRPr="00F318EF">
        <w:t xml:space="preserve">Фактические расходы на оплату услуг ТСО подтверждаются </w:t>
      </w:r>
      <w:proofErr w:type="spellStart"/>
      <w:r w:rsidRPr="00F318EF">
        <w:t>оборотно</w:t>
      </w:r>
      <w:proofErr w:type="spellEnd"/>
      <w:r w:rsidRPr="00F318EF">
        <w:t>-сальдовой ведомостью по счету 20 и данным</w:t>
      </w:r>
      <w:r w:rsidR="00C03C24" w:rsidRPr="00F318EF">
        <w:rPr>
          <w:lang w:val="ru-RU"/>
        </w:rPr>
        <w:t>и</w:t>
      </w:r>
      <w:r w:rsidRPr="00F318EF">
        <w:t xml:space="preserve"> формы «Расшифровка расходов субъекта естественных монополий, оказывающего услуги по передаче электроэнергии (мощности) по электрическим сетям, принадлежащим на праве собственности или ином законном основании территориальным сетевым организациям» по субъекту Российской Федерации «Вологодская область» по виду деятельности «Передача по распределительным сетям» за 201</w:t>
      </w:r>
      <w:r w:rsidR="00C03C24" w:rsidRPr="00F318EF">
        <w:rPr>
          <w:lang w:val="ru-RU"/>
        </w:rPr>
        <w:t xml:space="preserve">5 </w:t>
      </w:r>
      <w:r w:rsidRPr="00F318EF">
        <w:t>год</w:t>
      </w:r>
      <w:r w:rsidR="00C03C24" w:rsidRPr="00F318EF">
        <w:rPr>
          <w:lang w:val="ru-RU"/>
        </w:rPr>
        <w:t xml:space="preserve"> и составили 162 196,76 тыс. руб.</w:t>
      </w:r>
    </w:p>
    <w:p w14:paraId="002E81E7" w14:textId="77777777" w:rsidR="00846A63" w:rsidRPr="00F318EF" w:rsidRDefault="00846A63" w:rsidP="00846A63">
      <w:pPr>
        <w:pStyle w:val="afff2"/>
        <w:spacing w:after="0"/>
        <w:rPr>
          <w:lang w:val="ru-RU"/>
        </w:rPr>
      </w:pPr>
    </w:p>
    <w:p w14:paraId="133A3032" w14:textId="77777777" w:rsidR="00FA63C6" w:rsidRPr="00F318EF" w:rsidRDefault="00FA63C6" w:rsidP="008872A5">
      <w:pPr>
        <w:pStyle w:val="afff4"/>
        <w:spacing w:before="0"/>
        <w:ind w:firstLine="0"/>
        <w:rPr>
          <w:b/>
          <w:i/>
        </w:rPr>
      </w:pPr>
      <w:r w:rsidRPr="00F318EF">
        <w:rPr>
          <w:b/>
          <w:i/>
        </w:rPr>
        <w:t>Плата за аренду (</w:t>
      </w:r>
      <w:r w:rsidR="00F6519E" w:rsidRPr="00F318EF">
        <w:rPr>
          <w:b/>
          <w:i/>
        </w:rPr>
        <w:t>аренда имущества и аренда земельных участков</w:t>
      </w:r>
      <w:r w:rsidRPr="00F318EF">
        <w:rPr>
          <w:b/>
          <w:i/>
        </w:rPr>
        <w:t>).</w:t>
      </w:r>
    </w:p>
    <w:p w14:paraId="3A57A743" w14:textId="77777777" w:rsidR="00CE489A" w:rsidRPr="00F318EF" w:rsidRDefault="0083642F" w:rsidP="008872A5">
      <w:pPr>
        <w:tabs>
          <w:tab w:val="left" w:pos="1134"/>
        </w:tabs>
        <w:spacing w:after="0" w:line="360" w:lineRule="auto"/>
        <w:ind w:firstLine="567"/>
        <w:contextualSpacing/>
        <w:jc w:val="both"/>
        <w:rPr>
          <w:rFonts w:ascii="Myriad Pro" w:hAnsi="Myriad Pro"/>
          <w:color w:val="000000"/>
          <w:sz w:val="26"/>
          <w:szCs w:val="26"/>
        </w:rPr>
      </w:pPr>
      <w:r w:rsidRPr="00F318EF">
        <w:rPr>
          <w:rFonts w:ascii="Myriad Pro" w:hAnsi="Myriad Pro"/>
          <w:color w:val="000000"/>
          <w:sz w:val="26"/>
          <w:szCs w:val="26"/>
        </w:rPr>
        <w:t>Исполнитель отмечает, что в соответствии с положением подпункта 5 пункта 28 Основ ценообразования</w:t>
      </w:r>
      <w:r w:rsidR="004A3D68" w:rsidRPr="00F318EF">
        <w:rPr>
          <w:rFonts w:ascii="Myriad Pro" w:hAnsi="Myriad Pro"/>
          <w:color w:val="000000"/>
          <w:sz w:val="26"/>
          <w:szCs w:val="26"/>
        </w:rPr>
        <w:t>№ </w:t>
      </w:r>
      <w:r w:rsidR="00E92763" w:rsidRPr="00F318EF">
        <w:rPr>
          <w:rFonts w:ascii="Myriad Pro" w:hAnsi="Myriad Pro"/>
          <w:color w:val="000000"/>
          <w:sz w:val="26"/>
          <w:szCs w:val="26"/>
        </w:rPr>
        <w:t>1178</w:t>
      </w:r>
      <w:r w:rsidRPr="00F318EF">
        <w:rPr>
          <w:rFonts w:ascii="Myriad Pro" w:hAnsi="Myriad Pro"/>
          <w:color w:val="000000"/>
          <w:sz w:val="26"/>
          <w:szCs w:val="26"/>
        </w:rPr>
        <w:t xml:space="preserve">, а также руководствуясь информационным </w:t>
      </w:r>
      <w:r w:rsidRPr="00F318EF">
        <w:rPr>
          <w:rFonts w:ascii="Myriad Pro" w:hAnsi="Myriad Pro"/>
          <w:color w:val="000000"/>
          <w:sz w:val="26"/>
          <w:szCs w:val="26"/>
        </w:rPr>
        <w:lastRenderedPageBreak/>
        <w:t xml:space="preserve">письмом ФСТ России от 29.11.2013 №С11-12435/13 расходы на аренду имущества следует определять исходя из величины амортизации, налогов на имущество и землю, а также других, установленных законодательством Российской Федерации обязательных платежей, связанных с использованием арендованного имущества. </w:t>
      </w:r>
    </w:p>
    <w:p w14:paraId="4FB886EB" w14:textId="77777777" w:rsidR="0083642F" w:rsidRPr="00F318EF" w:rsidRDefault="0083642F" w:rsidP="008872A5">
      <w:pPr>
        <w:tabs>
          <w:tab w:val="left" w:pos="1134"/>
        </w:tabs>
        <w:spacing w:after="0" w:line="360" w:lineRule="auto"/>
        <w:ind w:firstLine="567"/>
        <w:contextualSpacing/>
        <w:jc w:val="both"/>
        <w:rPr>
          <w:rFonts w:ascii="Myriad Pro" w:hAnsi="Myriad Pro"/>
          <w:color w:val="000000"/>
          <w:sz w:val="26"/>
          <w:szCs w:val="26"/>
        </w:rPr>
      </w:pPr>
      <w:r w:rsidRPr="00F318EF">
        <w:rPr>
          <w:rFonts w:ascii="Myriad Pro" w:hAnsi="Myriad Pro"/>
          <w:color w:val="000000"/>
          <w:sz w:val="26"/>
          <w:szCs w:val="26"/>
        </w:rPr>
        <w:t xml:space="preserve">Отсутствие в договорах аренды имущества расчета арендной платы с выделением расходов арендодателя по величине начисленной амортизации за период, налогов на имущество, землю и иных обязательных платежей, установленных действующим законодательством, является основанием для </w:t>
      </w:r>
      <w:r w:rsidR="00CE489A" w:rsidRPr="00F318EF">
        <w:rPr>
          <w:rFonts w:ascii="Myriad Pro" w:hAnsi="Myriad Pro"/>
          <w:color w:val="000000"/>
          <w:sz w:val="26"/>
          <w:szCs w:val="26"/>
        </w:rPr>
        <w:t xml:space="preserve">исключения таких расходов на аренду из состава </w:t>
      </w:r>
      <w:r w:rsidRPr="00F318EF">
        <w:rPr>
          <w:rFonts w:ascii="Myriad Pro" w:hAnsi="Myriad Pro"/>
          <w:color w:val="000000"/>
          <w:sz w:val="26"/>
          <w:szCs w:val="26"/>
        </w:rPr>
        <w:t xml:space="preserve">необходимой валовой выручки. </w:t>
      </w:r>
    </w:p>
    <w:p w14:paraId="751CBFA8" w14:textId="77777777" w:rsidR="0083642F" w:rsidRPr="00F318EF" w:rsidRDefault="00CE489A" w:rsidP="008872A5">
      <w:pPr>
        <w:tabs>
          <w:tab w:val="left" w:pos="1134"/>
        </w:tabs>
        <w:spacing w:after="0" w:line="360" w:lineRule="auto"/>
        <w:ind w:firstLine="567"/>
        <w:contextualSpacing/>
        <w:jc w:val="both"/>
        <w:rPr>
          <w:rFonts w:ascii="Myriad Pro" w:hAnsi="Myriad Pro"/>
          <w:color w:val="000000"/>
          <w:sz w:val="26"/>
          <w:szCs w:val="26"/>
        </w:rPr>
      </w:pPr>
      <w:r w:rsidRPr="00F318EF">
        <w:rPr>
          <w:rFonts w:ascii="Myriad Pro" w:hAnsi="Myriad Pro"/>
          <w:color w:val="000000"/>
          <w:sz w:val="26"/>
          <w:szCs w:val="26"/>
        </w:rPr>
        <w:t>Как было отмечено при анализе неподконтрольных расходов на 201</w:t>
      </w:r>
      <w:r w:rsidR="005F351E" w:rsidRPr="00F318EF">
        <w:rPr>
          <w:rFonts w:ascii="Myriad Pro" w:hAnsi="Myriad Pro"/>
          <w:color w:val="000000"/>
          <w:sz w:val="26"/>
          <w:szCs w:val="26"/>
        </w:rPr>
        <w:t>7</w:t>
      </w:r>
      <w:r w:rsidRPr="00F318EF">
        <w:rPr>
          <w:rFonts w:ascii="Myriad Pro" w:hAnsi="Myriad Pro"/>
          <w:color w:val="000000"/>
          <w:sz w:val="26"/>
          <w:szCs w:val="26"/>
        </w:rPr>
        <w:t xml:space="preserve"> год по статье </w:t>
      </w:r>
      <w:r w:rsidR="004E779E" w:rsidRPr="00F318EF">
        <w:rPr>
          <w:rFonts w:ascii="Myriad Pro" w:hAnsi="Myriad Pro"/>
          <w:color w:val="000000"/>
          <w:sz w:val="26"/>
          <w:szCs w:val="26"/>
        </w:rPr>
        <w:t>«</w:t>
      </w:r>
      <w:r w:rsidRPr="00F318EF">
        <w:rPr>
          <w:rFonts w:ascii="Myriad Pro" w:hAnsi="Myriad Pro"/>
          <w:color w:val="000000"/>
          <w:sz w:val="26"/>
          <w:szCs w:val="26"/>
        </w:rPr>
        <w:t>Арендная плата</w:t>
      </w:r>
      <w:r w:rsidR="004E779E" w:rsidRPr="00F318EF">
        <w:rPr>
          <w:rFonts w:ascii="Myriad Pro" w:hAnsi="Myriad Pro"/>
          <w:color w:val="000000"/>
          <w:sz w:val="26"/>
          <w:szCs w:val="26"/>
        </w:rPr>
        <w:t>»</w:t>
      </w:r>
      <w:r w:rsidRPr="00F318EF">
        <w:rPr>
          <w:rFonts w:ascii="Myriad Pro" w:hAnsi="Myriad Pro"/>
          <w:color w:val="000000"/>
          <w:sz w:val="26"/>
          <w:szCs w:val="26"/>
        </w:rPr>
        <w:t xml:space="preserve"> в</w:t>
      </w:r>
      <w:r w:rsidR="00DD7D35" w:rsidRPr="00F318EF">
        <w:rPr>
          <w:rFonts w:ascii="Myriad Pro" w:hAnsi="Myriad Pro"/>
          <w:color w:val="000000"/>
          <w:sz w:val="26"/>
          <w:szCs w:val="26"/>
        </w:rPr>
        <w:t xml:space="preserve"> представленных договорах на аренду имущества отсутствует выделение в </w:t>
      </w:r>
      <w:r w:rsidRPr="00F318EF">
        <w:rPr>
          <w:rFonts w:ascii="Myriad Pro" w:hAnsi="Myriad Pro"/>
          <w:color w:val="000000"/>
          <w:sz w:val="26"/>
          <w:szCs w:val="26"/>
        </w:rPr>
        <w:t>структуре</w:t>
      </w:r>
      <w:r w:rsidR="00DD7D35" w:rsidRPr="00F318EF">
        <w:rPr>
          <w:rFonts w:ascii="Myriad Pro" w:hAnsi="Myriad Pro"/>
          <w:color w:val="000000"/>
          <w:sz w:val="26"/>
          <w:szCs w:val="26"/>
        </w:rPr>
        <w:t xml:space="preserve"> арендн</w:t>
      </w:r>
      <w:r w:rsidRPr="00F318EF">
        <w:rPr>
          <w:rFonts w:ascii="Myriad Pro" w:hAnsi="Myriad Pro"/>
          <w:color w:val="000000"/>
          <w:sz w:val="26"/>
          <w:szCs w:val="26"/>
        </w:rPr>
        <w:t>ой</w:t>
      </w:r>
      <w:r w:rsidR="00DD7D35" w:rsidRPr="00F318EF">
        <w:rPr>
          <w:rFonts w:ascii="Myriad Pro" w:hAnsi="Myriad Pro"/>
          <w:color w:val="000000"/>
          <w:sz w:val="26"/>
          <w:szCs w:val="26"/>
        </w:rPr>
        <w:t xml:space="preserve"> плат</w:t>
      </w:r>
      <w:r w:rsidRPr="00F318EF">
        <w:rPr>
          <w:rFonts w:ascii="Myriad Pro" w:hAnsi="Myriad Pro"/>
          <w:color w:val="000000"/>
          <w:sz w:val="26"/>
          <w:szCs w:val="26"/>
        </w:rPr>
        <w:t>ы</w:t>
      </w:r>
      <w:r w:rsidR="00DD7D35" w:rsidRPr="00F318EF">
        <w:rPr>
          <w:rFonts w:ascii="Myriad Pro" w:hAnsi="Myriad Pro"/>
          <w:color w:val="000000"/>
          <w:sz w:val="26"/>
          <w:szCs w:val="26"/>
        </w:rPr>
        <w:t xml:space="preserve"> расходов на амортизаци</w:t>
      </w:r>
      <w:r w:rsidRPr="00F318EF">
        <w:rPr>
          <w:rFonts w:ascii="Myriad Pro" w:hAnsi="Myriad Pro"/>
          <w:color w:val="000000"/>
          <w:sz w:val="26"/>
          <w:szCs w:val="26"/>
        </w:rPr>
        <w:t>ю</w:t>
      </w:r>
      <w:r w:rsidR="00DD7D35" w:rsidRPr="00F318EF">
        <w:rPr>
          <w:rFonts w:ascii="Myriad Pro" w:hAnsi="Myriad Pro"/>
          <w:color w:val="000000"/>
          <w:sz w:val="26"/>
          <w:szCs w:val="26"/>
        </w:rPr>
        <w:t>, налоги и иные обязательные платежи</w:t>
      </w:r>
      <w:r w:rsidRPr="00F318EF">
        <w:rPr>
          <w:rFonts w:ascii="Myriad Pro" w:hAnsi="Myriad Pro"/>
          <w:color w:val="000000"/>
          <w:sz w:val="26"/>
          <w:szCs w:val="26"/>
        </w:rPr>
        <w:t>. Также отсутствуют документы, подтверждающие несение арендодателем соответствующих расходов по переданному в аренду имуществу. Данное обстоятельство</w:t>
      </w:r>
      <w:r w:rsidR="00DD7D35" w:rsidRPr="00F318EF">
        <w:rPr>
          <w:rFonts w:ascii="Myriad Pro" w:hAnsi="Myriad Pro"/>
          <w:color w:val="000000"/>
          <w:sz w:val="26"/>
          <w:szCs w:val="26"/>
        </w:rPr>
        <w:t xml:space="preserve"> является основанием для исключения расходов на аренду из состава фактических неподконтрольных расходов за </w:t>
      </w:r>
      <w:smartTag w:uri="urn:schemas-microsoft-com:office:smarttags" w:element="metricconverter">
        <w:smartTagPr>
          <w:attr w:name="ProductID" w:val="2015 г"/>
        </w:smartTagPr>
        <w:r w:rsidR="00DD7D35" w:rsidRPr="00F318EF">
          <w:rPr>
            <w:rFonts w:ascii="Myriad Pro" w:hAnsi="Myriad Pro"/>
            <w:color w:val="000000"/>
            <w:sz w:val="26"/>
            <w:szCs w:val="26"/>
          </w:rPr>
          <w:t>201</w:t>
        </w:r>
        <w:r w:rsidR="003A3C7D" w:rsidRPr="00F318EF">
          <w:rPr>
            <w:rFonts w:ascii="Myriad Pro" w:hAnsi="Myriad Pro"/>
            <w:color w:val="000000"/>
            <w:sz w:val="26"/>
            <w:szCs w:val="26"/>
          </w:rPr>
          <w:t>5</w:t>
        </w:r>
        <w:r w:rsidR="00DD7D35" w:rsidRPr="00F318EF">
          <w:rPr>
            <w:rFonts w:ascii="Myriad Pro" w:hAnsi="Myriad Pro"/>
            <w:color w:val="000000"/>
            <w:sz w:val="26"/>
            <w:szCs w:val="26"/>
          </w:rPr>
          <w:t xml:space="preserve"> г</w:t>
        </w:r>
      </w:smartTag>
      <w:r w:rsidR="00DD7D35" w:rsidRPr="00F318EF">
        <w:rPr>
          <w:rFonts w:ascii="Myriad Pro" w:hAnsi="Myriad Pro"/>
          <w:color w:val="000000"/>
          <w:sz w:val="26"/>
          <w:szCs w:val="26"/>
        </w:rPr>
        <w:t>.</w:t>
      </w:r>
      <w:r w:rsidR="00721367">
        <w:rPr>
          <w:rFonts w:ascii="Myriad Pro" w:hAnsi="Myriad Pro"/>
          <w:color w:val="000000"/>
          <w:sz w:val="26"/>
          <w:szCs w:val="26"/>
        </w:rPr>
        <w:t xml:space="preserve"> </w:t>
      </w:r>
      <w:r w:rsidR="008A563D" w:rsidRPr="00F318EF">
        <w:rPr>
          <w:rFonts w:ascii="Myriad Pro" w:hAnsi="Myriad Pro"/>
          <w:color w:val="000000"/>
          <w:sz w:val="26"/>
          <w:szCs w:val="26"/>
        </w:rPr>
        <w:t xml:space="preserve">В случае </w:t>
      </w:r>
      <w:r w:rsidR="00BD53D1" w:rsidRPr="00F318EF">
        <w:rPr>
          <w:rFonts w:ascii="Myriad Pro" w:hAnsi="Myriad Pro"/>
          <w:color w:val="000000"/>
          <w:sz w:val="26"/>
          <w:szCs w:val="26"/>
        </w:rPr>
        <w:t>отсутствия</w:t>
      </w:r>
      <w:r w:rsidR="008A563D" w:rsidRPr="00F318EF">
        <w:rPr>
          <w:rFonts w:ascii="Myriad Pro" w:hAnsi="Myriad Pro"/>
          <w:color w:val="000000"/>
          <w:sz w:val="26"/>
          <w:szCs w:val="26"/>
        </w:rPr>
        <w:t xml:space="preserve"> в договорах, счетах-фактурах, актах оказанных услуг соответствующей информации для</w:t>
      </w:r>
      <w:r w:rsidRPr="00F318EF">
        <w:rPr>
          <w:rFonts w:ascii="Myriad Pro" w:hAnsi="Myriad Pro"/>
          <w:color w:val="000000"/>
          <w:sz w:val="26"/>
          <w:szCs w:val="26"/>
        </w:rPr>
        <w:t xml:space="preserve"> подтверждения фактических расходов Исполнитель рекомендует запрашивать у арендодателя информацию о фактически понесенных затратах, относящихся к переданному в аренду имуществу.</w:t>
      </w:r>
    </w:p>
    <w:p w14:paraId="6AF18B83" w14:textId="77777777" w:rsidR="00DD7D35" w:rsidRPr="00F318EF" w:rsidRDefault="00F6519E" w:rsidP="008872A5">
      <w:pPr>
        <w:tabs>
          <w:tab w:val="left" w:pos="1134"/>
        </w:tabs>
        <w:spacing w:after="0" w:line="360" w:lineRule="auto"/>
        <w:ind w:firstLine="567"/>
        <w:contextualSpacing/>
        <w:jc w:val="both"/>
        <w:rPr>
          <w:rFonts w:ascii="Myriad Pro" w:hAnsi="Myriad Pro"/>
          <w:color w:val="000000"/>
          <w:sz w:val="26"/>
          <w:szCs w:val="26"/>
        </w:rPr>
      </w:pPr>
      <w:r w:rsidRPr="00F318EF">
        <w:rPr>
          <w:rFonts w:ascii="Myriad Pro" w:hAnsi="Myriad Pro"/>
          <w:color w:val="000000"/>
          <w:sz w:val="26"/>
          <w:szCs w:val="26"/>
        </w:rPr>
        <w:t>Фактические расходы на аренду земли за 201</w:t>
      </w:r>
      <w:r w:rsidR="005F351E" w:rsidRPr="00F318EF">
        <w:rPr>
          <w:rFonts w:ascii="Myriad Pro" w:hAnsi="Myriad Pro"/>
          <w:color w:val="000000"/>
          <w:sz w:val="26"/>
          <w:szCs w:val="26"/>
        </w:rPr>
        <w:t>5</w:t>
      </w:r>
      <w:r w:rsidRPr="00F318EF">
        <w:rPr>
          <w:rFonts w:ascii="Myriad Pro" w:hAnsi="Myriad Pro"/>
          <w:color w:val="000000"/>
          <w:sz w:val="26"/>
          <w:szCs w:val="26"/>
        </w:rPr>
        <w:t xml:space="preserve"> год</w:t>
      </w:r>
      <w:r w:rsidR="008A563D" w:rsidRPr="00F318EF">
        <w:rPr>
          <w:rFonts w:ascii="Myriad Pro" w:hAnsi="Myriad Pro"/>
          <w:color w:val="000000"/>
          <w:sz w:val="26"/>
          <w:szCs w:val="26"/>
        </w:rPr>
        <w:t xml:space="preserve"> по виду деятельности передача электрической энергии согласно </w:t>
      </w:r>
      <w:proofErr w:type="spellStart"/>
      <w:r w:rsidR="008A563D" w:rsidRPr="00F318EF">
        <w:rPr>
          <w:rFonts w:ascii="Myriad Pro" w:hAnsi="Myriad Pro"/>
          <w:color w:val="000000"/>
          <w:sz w:val="26"/>
          <w:szCs w:val="26"/>
        </w:rPr>
        <w:t>оборотно</w:t>
      </w:r>
      <w:proofErr w:type="spellEnd"/>
      <w:r w:rsidR="008A563D" w:rsidRPr="00F318EF">
        <w:rPr>
          <w:rFonts w:ascii="Myriad Pro" w:hAnsi="Myriad Pro"/>
          <w:color w:val="000000"/>
          <w:sz w:val="26"/>
          <w:szCs w:val="26"/>
        </w:rPr>
        <w:t xml:space="preserve">-сальдовой ведомости по счету 20 составляют </w:t>
      </w:r>
      <w:r w:rsidR="005F351E" w:rsidRPr="00F318EF">
        <w:rPr>
          <w:rFonts w:ascii="Myriad Pro" w:hAnsi="Myriad Pro"/>
          <w:color w:val="000000"/>
          <w:sz w:val="26"/>
          <w:szCs w:val="26"/>
        </w:rPr>
        <w:t>5 155,35</w:t>
      </w:r>
      <w:r w:rsidR="008A563D" w:rsidRPr="00F318EF">
        <w:rPr>
          <w:rFonts w:ascii="Myriad Pro" w:hAnsi="Myriad Pro"/>
          <w:color w:val="000000"/>
          <w:sz w:val="26"/>
          <w:szCs w:val="26"/>
        </w:rPr>
        <w:t xml:space="preserve"> тыс. руб.</w:t>
      </w:r>
    </w:p>
    <w:p w14:paraId="4F82079E" w14:textId="77777777" w:rsidR="00E92763" w:rsidRPr="00F318EF" w:rsidRDefault="00E92763" w:rsidP="008872A5">
      <w:pPr>
        <w:pStyle w:val="afff4"/>
        <w:spacing w:before="0"/>
        <w:ind w:firstLine="0"/>
        <w:rPr>
          <w:b/>
          <w:i/>
        </w:rPr>
      </w:pPr>
    </w:p>
    <w:p w14:paraId="4A6B08F2" w14:textId="77777777" w:rsidR="00FC1C9A" w:rsidRPr="00F318EF" w:rsidRDefault="00FC1C9A" w:rsidP="008872A5">
      <w:pPr>
        <w:pStyle w:val="afff4"/>
        <w:spacing w:before="0"/>
        <w:ind w:firstLine="0"/>
        <w:rPr>
          <w:b/>
          <w:i/>
        </w:rPr>
      </w:pPr>
      <w:r w:rsidRPr="00F318EF">
        <w:rPr>
          <w:b/>
          <w:i/>
        </w:rPr>
        <w:t>Отчисления на социальные нужды.</w:t>
      </w:r>
    </w:p>
    <w:p w14:paraId="07430FDF" w14:textId="77777777" w:rsidR="00175EFE" w:rsidRPr="00F318EF" w:rsidRDefault="00FC1C9A" w:rsidP="008872A5">
      <w:pPr>
        <w:tabs>
          <w:tab w:val="left" w:pos="1134"/>
        </w:tabs>
        <w:spacing w:after="0" w:line="360" w:lineRule="auto"/>
        <w:ind w:firstLine="567"/>
        <w:contextualSpacing/>
        <w:jc w:val="both"/>
        <w:rPr>
          <w:rFonts w:ascii="Myriad Pro" w:hAnsi="Myriad Pro"/>
          <w:color w:val="000000"/>
          <w:sz w:val="26"/>
          <w:szCs w:val="26"/>
        </w:rPr>
      </w:pPr>
      <w:r w:rsidRPr="00F318EF">
        <w:rPr>
          <w:rFonts w:ascii="Myriad Pro" w:hAnsi="Myriad Pro"/>
          <w:color w:val="000000"/>
          <w:sz w:val="26"/>
          <w:szCs w:val="26"/>
        </w:rPr>
        <w:t>Ф</w:t>
      </w:r>
      <w:r w:rsidR="00175EFE" w:rsidRPr="00F318EF">
        <w:rPr>
          <w:rFonts w:ascii="Myriad Pro" w:hAnsi="Myriad Pro"/>
          <w:color w:val="000000"/>
          <w:sz w:val="26"/>
          <w:szCs w:val="26"/>
        </w:rPr>
        <w:t>актические расходы Филиала по оплате труда (</w:t>
      </w:r>
      <w:r w:rsidR="005F351E" w:rsidRPr="00F318EF">
        <w:rPr>
          <w:rFonts w:ascii="Myriad Pro" w:hAnsi="Myriad Pro"/>
          <w:color w:val="000000"/>
          <w:sz w:val="26"/>
          <w:szCs w:val="26"/>
        </w:rPr>
        <w:t>1 206 252,42</w:t>
      </w:r>
      <w:r w:rsidR="00175EFE" w:rsidRPr="00F318EF">
        <w:rPr>
          <w:rFonts w:ascii="Myriad Pro" w:hAnsi="Myriad Pro"/>
          <w:color w:val="000000"/>
          <w:sz w:val="26"/>
          <w:szCs w:val="26"/>
        </w:rPr>
        <w:t xml:space="preserve"> тыс. руб.) </w:t>
      </w:r>
      <w:r w:rsidR="008F5E38" w:rsidRPr="00F318EF">
        <w:rPr>
          <w:rFonts w:ascii="Myriad Pro" w:hAnsi="Myriad Pro"/>
          <w:color w:val="000000"/>
          <w:sz w:val="26"/>
          <w:szCs w:val="26"/>
        </w:rPr>
        <w:t xml:space="preserve">за 2015 год </w:t>
      </w:r>
      <w:r w:rsidR="005F351E" w:rsidRPr="00F318EF">
        <w:rPr>
          <w:rFonts w:ascii="Myriad Pro" w:hAnsi="Myriad Pro"/>
          <w:color w:val="000000"/>
          <w:sz w:val="26"/>
          <w:szCs w:val="26"/>
        </w:rPr>
        <w:t xml:space="preserve">не </w:t>
      </w:r>
      <w:r w:rsidR="00175EFE" w:rsidRPr="00F318EF">
        <w:rPr>
          <w:rFonts w:ascii="Myriad Pro" w:hAnsi="Myriad Pro"/>
          <w:color w:val="000000"/>
          <w:sz w:val="26"/>
          <w:szCs w:val="26"/>
        </w:rPr>
        <w:t xml:space="preserve">превысили </w:t>
      </w:r>
      <w:r w:rsidR="005F351E" w:rsidRPr="00F318EF">
        <w:rPr>
          <w:rFonts w:ascii="Myriad Pro" w:hAnsi="Myriad Pro"/>
          <w:color w:val="000000"/>
          <w:sz w:val="26"/>
          <w:szCs w:val="26"/>
        </w:rPr>
        <w:t>экономически обоснованный уровень в размере 1</w:t>
      </w:r>
      <w:r w:rsidR="003B3315" w:rsidRPr="00F318EF">
        <w:rPr>
          <w:rFonts w:ascii="Myriad Pro" w:hAnsi="Myriad Pro"/>
          <w:color w:val="000000"/>
          <w:sz w:val="26"/>
          <w:szCs w:val="26"/>
        </w:rPr>
        <w:t> </w:t>
      </w:r>
      <w:r w:rsidR="005F351E" w:rsidRPr="00F318EF">
        <w:rPr>
          <w:rFonts w:ascii="Myriad Pro" w:hAnsi="Myriad Pro"/>
          <w:color w:val="000000"/>
          <w:sz w:val="26"/>
          <w:szCs w:val="26"/>
        </w:rPr>
        <w:t>243</w:t>
      </w:r>
      <w:r w:rsidR="003B3315" w:rsidRPr="00F318EF">
        <w:rPr>
          <w:rFonts w:ascii="Myriad Pro" w:hAnsi="Myriad Pro"/>
          <w:color w:val="000000"/>
          <w:sz w:val="26"/>
          <w:szCs w:val="26"/>
        </w:rPr>
        <w:t> </w:t>
      </w:r>
      <w:r w:rsidR="005F351E" w:rsidRPr="00F318EF">
        <w:rPr>
          <w:rFonts w:ascii="Myriad Pro" w:hAnsi="Myriad Pro"/>
          <w:color w:val="000000"/>
          <w:sz w:val="26"/>
          <w:szCs w:val="26"/>
        </w:rPr>
        <w:t xml:space="preserve">480,3 тыс. руб., определенный Исполнителем по доле расходов на ФОТ в базовом уровне операционных (подконтрольных) расходов (51,96%) в </w:t>
      </w:r>
      <w:r w:rsidR="005F351E" w:rsidRPr="00F318EF">
        <w:rPr>
          <w:rFonts w:ascii="Myriad Pro" w:hAnsi="Myriad Pro"/>
          <w:color w:val="000000"/>
          <w:sz w:val="26"/>
          <w:szCs w:val="26"/>
        </w:rPr>
        <w:lastRenderedPageBreak/>
        <w:t>скорректированном (фактическом) уровне операционных (подконтрольных) расходов</w:t>
      </w:r>
      <w:r w:rsidR="00175EFE" w:rsidRPr="00F318EF">
        <w:rPr>
          <w:rFonts w:ascii="Myriad Pro" w:hAnsi="Myriad Pro"/>
          <w:color w:val="000000"/>
          <w:sz w:val="26"/>
          <w:szCs w:val="26"/>
        </w:rPr>
        <w:t>(</w:t>
      </w:r>
      <w:r w:rsidR="008F5E38" w:rsidRPr="00F318EF">
        <w:rPr>
          <w:rFonts w:ascii="Myriad Pro" w:hAnsi="Myriad Pro"/>
          <w:color w:val="000000"/>
          <w:sz w:val="26"/>
          <w:szCs w:val="26"/>
        </w:rPr>
        <w:t>2 393 149,2</w:t>
      </w:r>
      <w:r w:rsidR="00175EFE" w:rsidRPr="00F318EF">
        <w:rPr>
          <w:rFonts w:ascii="Myriad Pro" w:hAnsi="Myriad Pro"/>
          <w:color w:val="000000"/>
          <w:sz w:val="26"/>
          <w:szCs w:val="26"/>
        </w:rPr>
        <w:t>тыс. руб.).</w:t>
      </w:r>
    </w:p>
    <w:p w14:paraId="32C49D54" w14:textId="77777777" w:rsidR="00003DFD" w:rsidRPr="00F318EF" w:rsidRDefault="00F63151" w:rsidP="008872A5">
      <w:pPr>
        <w:pStyle w:val="afff4"/>
        <w:spacing w:before="0"/>
      </w:pPr>
      <w:r w:rsidRPr="00F318EF">
        <w:t>Экономически</w:t>
      </w:r>
      <w:r w:rsidR="004479BB">
        <w:rPr>
          <w:lang w:val="ru-RU"/>
        </w:rPr>
        <w:t xml:space="preserve"> </w:t>
      </w:r>
      <w:r w:rsidR="00003DFD" w:rsidRPr="00F318EF">
        <w:t xml:space="preserve">обоснованными являются расходы по статье отчисления на социальные нужды от фактического уровня расходов на оплату труда, или в размере фактически понесенных расходов – </w:t>
      </w:r>
      <w:r w:rsidR="008F5E38" w:rsidRPr="00F318EF">
        <w:t>358 639,33</w:t>
      </w:r>
      <w:r w:rsidR="00003DFD" w:rsidRPr="00F318EF">
        <w:t xml:space="preserve"> тыс. руб.</w:t>
      </w:r>
    </w:p>
    <w:p w14:paraId="3BD465A6" w14:textId="77777777" w:rsidR="00E92763" w:rsidRPr="00F318EF" w:rsidRDefault="00E92763" w:rsidP="008872A5">
      <w:pPr>
        <w:pStyle w:val="afff4"/>
        <w:spacing w:before="0"/>
        <w:ind w:firstLine="0"/>
        <w:rPr>
          <w:b/>
          <w:i/>
        </w:rPr>
      </w:pPr>
    </w:p>
    <w:p w14:paraId="5E4C6BBE" w14:textId="77777777" w:rsidR="00AD0495" w:rsidRPr="00F318EF" w:rsidRDefault="00175EFE" w:rsidP="008872A5">
      <w:pPr>
        <w:pStyle w:val="afff4"/>
        <w:spacing w:before="0"/>
        <w:ind w:firstLine="0"/>
        <w:rPr>
          <w:b/>
          <w:i/>
        </w:rPr>
      </w:pPr>
      <w:r w:rsidRPr="00F318EF">
        <w:rPr>
          <w:b/>
          <w:i/>
        </w:rPr>
        <w:t xml:space="preserve">Расходы по налогу на прибыль </w:t>
      </w:r>
    </w:p>
    <w:p w14:paraId="34CE3B14" w14:textId="77777777" w:rsidR="008F5E38" w:rsidRPr="00F318EF" w:rsidRDefault="008F5E38" w:rsidP="008872A5">
      <w:pPr>
        <w:tabs>
          <w:tab w:val="left" w:pos="1134"/>
        </w:tabs>
        <w:spacing w:after="0" w:line="360" w:lineRule="auto"/>
        <w:ind w:firstLine="567"/>
        <w:contextualSpacing/>
        <w:jc w:val="both"/>
        <w:rPr>
          <w:rFonts w:ascii="Myriad Pro" w:hAnsi="Myriad Pro"/>
          <w:color w:val="000000"/>
          <w:sz w:val="26"/>
          <w:szCs w:val="26"/>
        </w:rPr>
      </w:pPr>
      <w:r w:rsidRPr="00F318EF">
        <w:rPr>
          <w:rFonts w:ascii="Myriad Pro" w:hAnsi="Myriad Pro"/>
          <w:color w:val="000000"/>
          <w:sz w:val="26"/>
          <w:szCs w:val="26"/>
        </w:rPr>
        <w:t xml:space="preserve">Согласно налоговой декларации за 2015 год (уточнение от 29.11.2016) расходы по налогу на прибыль </w:t>
      </w:r>
      <w:r w:rsidR="004A3D68" w:rsidRPr="00F318EF">
        <w:rPr>
          <w:rFonts w:ascii="Myriad Pro" w:hAnsi="Myriad Pro"/>
          <w:color w:val="000000"/>
          <w:sz w:val="26"/>
          <w:szCs w:val="26"/>
        </w:rPr>
        <w:t>ПАО </w:t>
      </w:r>
      <w:r w:rsidRPr="00F318EF">
        <w:rPr>
          <w:rFonts w:ascii="Myriad Pro" w:hAnsi="Myriad Pro"/>
          <w:color w:val="000000"/>
          <w:sz w:val="26"/>
          <w:szCs w:val="26"/>
        </w:rPr>
        <w:t>«МРСК Северо-Запада» в части Вологодского филиала составили 42 095,66 тыс. руб. в республиканский бюджет (18%).</w:t>
      </w:r>
    </w:p>
    <w:p w14:paraId="66BD4D0C" w14:textId="77777777" w:rsidR="008F5E38" w:rsidRPr="00F318EF" w:rsidRDefault="008F5E38" w:rsidP="008F5E38">
      <w:pPr>
        <w:tabs>
          <w:tab w:val="left" w:pos="1134"/>
        </w:tabs>
        <w:spacing w:after="0" w:line="360" w:lineRule="auto"/>
        <w:contextualSpacing/>
        <w:jc w:val="center"/>
        <w:rPr>
          <w:rFonts w:ascii="Myriad Pro" w:hAnsi="Myriad Pro"/>
          <w:b/>
          <w:color w:val="000000"/>
          <w:sz w:val="26"/>
          <w:szCs w:val="26"/>
        </w:rPr>
      </w:pPr>
      <w:r w:rsidRPr="00F318EF">
        <w:rPr>
          <w:rFonts w:ascii="Myriad Pro" w:hAnsi="Myriad Pro"/>
          <w:b/>
          <w:color w:val="000000"/>
          <w:sz w:val="26"/>
          <w:szCs w:val="26"/>
        </w:rPr>
        <w:t xml:space="preserve">Расчет налога на прибыль по филиалу </w:t>
      </w:r>
      <w:r w:rsidR="004A3D68" w:rsidRPr="00F318EF">
        <w:rPr>
          <w:rFonts w:ascii="Myriad Pro" w:hAnsi="Myriad Pro"/>
          <w:b/>
          <w:color w:val="000000"/>
          <w:sz w:val="26"/>
          <w:szCs w:val="26"/>
        </w:rPr>
        <w:t>ПАО </w:t>
      </w:r>
      <w:r w:rsidR="001828A6" w:rsidRPr="00F318EF">
        <w:rPr>
          <w:rFonts w:ascii="Myriad Pro" w:hAnsi="Myriad Pro"/>
          <w:b/>
          <w:color w:val="000000"/>
          <w:sz w:val="26"/>
          <w:szCs w:val="26"/>
        </w:rPr>
        <w:t>«МРСК Северо-Запада» - «Вологдаэнерго»</w:t>
      </w:r>
      <w:r w:rsidRPr="00F318EF">
        <w:rPr>
          <w:rFonts w:ascii="Myriad Pro" w:hAnsi="Myriad Pro"/>
          <w:b/>
          <w:color w:val="000000"/>
          <w:sz w:val="26"/>
          <w:szCs w:val="26"/>
        </w:rPr>
        <w:t xml:space="preserve"> за 2015 год.</w:t>
      </w:r>
    </w:p>
    <w:tbl>
      <w:tblPr>
        <w:tblW w:w="5000" w:type="pct"/>
        <w:tblLook w:val="04A0" w:firstRow="1" w:lastRow="0" w:firstColumn="1" w:lastColumn="0" w:noHBand="0" w:noVBand="1"/>
      </w:tblPr>
      <w:tblGrid>
        <w:gridCol w:w="4134"/>
        <w:gridCol w:w="1436"/>
        <w:gridCol w:w="2000"/>
        <w:gridCol w:w="2000"/>
      </w:tblGrid>
      <w:tr w:rsidR="00FB7FC9" w:rsidRPr="00F318EF" w14:paraId="03488992" w14:textId="77777777">
        <w:trPr>
          <w:trHeight w:val="315"/>
          <w:tblHeader/>
        </w:trPr>
        <w:tc>
          <w:tcPr>
            <w:tcW w:w="2160" w:type="pct"/>
            <w:tcBorders>
              <w:top w:val="single" w:sz="8" w:space="0" w:color="FFFFFF"/>
              <w:left w:val="single" w:sz="8" w:space="0" w:color="FFFFFF"/>
              <w:bottom w:val="single" w:sz="8" w:space="0" w:color="FFFFFF"/>
              <w:right w:val="single" w:sz="8" w:space="0" w:color="FFFFFF"/>
            </w:tcBorders>
            <w:shd w:val="clear" w:color="auto" w:fill="4F6228"/>
            <w:vAlign w:val="bottom"/>
          </w:tcPr>
          <w:p w14:paraId="0741BCF3" w14:textId="77777777" w:rsidR="00FB7FC9" w:rsidRPr="00F318EF" w:rsidRDefault="00FB7FC9" w:rsidP="00C5489C">
            <w:pPr>
              <w:spacing w:after="0" w:line="240" w:lineRule="auto"/>
              <w:jc w:val="center"/>
              <w:rPr>
                <w:rFonts w:ascii="Myriad Pro" w:hAnsi="Myriad Pro"/>
                <w:b/>
                <w:color w:val="FFFFFF"/>
                <w:sz w:val="20"/>
                <w:szCs w:val="20"/>
              </w:rPr>
            </w:pPr>
            <w:r w:rsidRPr="00F318EF">
              <w:rPr>
                <w:rFonts w:ascii="Myriad Pro" w:hAnsi="Myriad Pro"/>
                <w:b/>
                <w:color w:val="FFFFFF"/>
                <w:sz w:val="20"/>
                <w:szCs w:val="20"/>
              </w:rPr>
              <w:t>Наименование</w:t>
            </w:r>
          </w:p>
        </w:tc>
        <w:tc>
          <w:tcPr>
            <w:tcW w:w="750" w:type="pct"/>
            <w:tcBorders>
              <w:top w:val="single" w:sz="8" w:space="0" w:color="FFFFFF"/>
              <w:left w:val="nil"/>
              <w:bottom w:val="single" w:sz="8" w:space="0" w:color="FFFFFF"/>
              <w:right w:val="single" w:sz="4" w:space="0" w:color="FFFFFF"/>
            </w:tcBorders>
            <w:shd w:val="clear" w:color="auto" w:fill="4F6228"/>
            <w:vAlign w:val="bottom"/>
          </w:tcPr>
          <w:p w14:paraId="7FFA65DA" w14:textId="77777777" w:rsidR="00FB7FC9" w:rsidRPr="00F318EF" w:rsidRDefault="00FB7FC9" w:rsidP="00C5489C">
            <w:pPr>
              <w:spacing w:after="0" w:line="240" w:lineRule="auto"/>
              <w:jc w:val="center"/>
              <w:rPr>
                <w:rFonts w:ascii="Myriad Pro" w:hAnsi="Myriad Pro"/>
                <w:b/>
                <w:color w:val="FFFFFF"/>
                <w:sz w:val="20"/>
                <w:szCs w:val="20"/>
              </w:rPr>
            </w:pPr>
            <w:r w:rsidRPr="00F318EF">
              <w:rPr>
                <w:rFonts w:ascii="Myriad Pro" w:hAnsi="Myriad Pro"/>
                <w:b/>
                <w:color w:val="FFFFFF"/>
                <w:sz w:val="20"/>
                <w:szCs w:val="20"/>
              </w:rPr>
              <w:t> </w:t>
            </w:r>
          </w:p>
        </w:tc>
        <w:tc>
          <w:tcPr>
            <w:tcW w:w="1045" w:type="pct"/>
            <w:tcBorders>
              <w:top w:val="single" w:sz="4" w:space="0" w:color="FFFFFF"/>
              <w:left w:val="single" w:sz="4" w:space="0" w:color="FFFFFF"/>
              <w:bottom w:val="single" w:sz="4" w:space="0" w:color="FFFFFF"/>
              <w:right w:val="single" w:sz="6" w:space="0" w:color="FFFFFF"/>
            </w:tcBorders>
            <w:shd w:val="clear" w:color="auto" w:fill="4F6228"/>
          </w:tcPr>
          <w:p w14:paraId="44226983" w14:textId="77777777" w:rsidR="00FB7FC9" w:rsidRPr="00F318EF" w:rsidRDefault="00FB7FC9" w:rsidP="00C5489C">
            <w:pPr>
              <w:spacing w:after="0" w:line="240" w:lineRule="auto"/>
              <w:jc w:val="center"/>
              <w:rPr>
                <w:rFonts w:ascii="Myriad Pro" w:hAnsi="Myriad Pro"/>
                <w:b/>
                <w:color w:val="FFFFFF"/>
                <w:sz w:val="20"/>
                <w:szCs w:val="20"/>
              </w:rPr>
            </w:pPr>
            <w:r w:rsidRPr="00F318EF">
              <w:rPr>
                <w:rFonts w:ascii="Myriad Pro" w:hAnsi="Myriad Pro"/>
                <w:b/>
                <w:color w:val="FFFFFF"/>
                <w:sz w:val="20"/>
                <w:szCs w:val="20"/>
              </w:rPr>
              <w:t>Декларация от 23.03.2016</w:t>
            </w:r>
          </w:p>
        </w:tc>
        <w:tc>
          <w:tcPr>
            <w:tcW w:w="1045" w:type="pct"/>
            <w:tcBorders>
              <w:top w:val="single" w:sz="4" w:space="0" w:color="FFFFFF"/>
              <w:left w:val="single" w:sz="6" w:space="0" w:color="FFFFFF"/>
              <w:bottom w:val="single" w:sz="4" w:space="0" w:color="FFFFFF"/>
              <w:right w:val="single" w:sz="4" w:space="0" w:color="FFFFFF"/>
            </w:tcBorders>
            <w:shd w:val="clear" w:color="auto" w:fill="4F6228"/>
            <w:vAlign w:val="bottom"/>
          </w:tcPr>
          <w:p w14:paraId="7736903E" w14:textId="77777777" w:rsidR="00FB7FC9" w:rsidRPr="00F318EF" w:rsidRDefault="00FB7FC9" w:rsidP="00C5489C">
            <w:pPr>
              <w:spacing w:after="0" w:line="240" w:lineRule="auto"/>
              <w:jc w:val="center"/>
              <w:rPr>
                <w:rFonts w:ascii="Myriad Pro" w:hAnsi="Myriad Pro"/>
                <w:b/>
                <w:color w:val="FFFFFF"/>
                <w:sz w:val="20"/>
                <w:szCs w:val="20"/>
              </w:rPr>
            </w:pPr>
            <w:r w:rsidRPr="00F318EF">
              <w:rPr>
                <w:rFonts w:ascii="Myriad Pro" w:hAnsi="Myriad Pro"/>
                <w:b/>
                <w:color w:val="FFFFFF"/>
                <w:sz w:val="20"/>
                <w:szCs w:val="20"/>
              </w:rPr>
              <w:t>Уточнение от 29.11.2016 </w:t>
            </w:r>
          </w:p>
        </w:tc>
      </w:tr>
      <w:tr w:rsidR="00FB7FC9" w:rsidRPr="00F318EF" w14:paraId="25D89CCC" w14:textId="77777777">
        <w:trPr>
          <w:trHeight w:val="540"/>
        </w:trPr>
        <w:tc>
          <w:tcPr>
            <w:tcW w:w="2160" w:type="pct"/>
            <w:tcBorders>
              <w:top w:val="nil"/>
              <w:left w:val="single" w:sz="8" w:space="0" w:color="auto"/>
              <w:bottom w:val="single" w:sz="8" w:space="0" w:color="auto"/>
              <w:right w:val="single" w:sz="8" w:space="0" w:color="auto"/>
            </w:tcBorders>
            <w:shd w:val="clear" w:color="auto" w:fill="auto"/>
            <w:vAlign w:val="bottom"/>
          </w:tcPr>
          <w:p w14:paraId="10D26103" w14:textId="77777777" w:rsidR="00FB7FC9" w:rsidRPr="00F318EF" w:rsidRDefault="00FB7FC9" w:rsidP="00C5489C">
            <w:pPr>
              <w:spacing w:after="0" w:line="240" w:lineRule="auto"/>
              <w:rPr>
                <w:rFonts w:ascii="Myriad Pro" w:hAnsi="Myriad Pro"/>
                <w:color w:val="000000"/>
                <w:sz w:val="20"/>
                <w:szCs w:val="20"/>
              </w:rPr>
            </w:pPr>
            <w:r w:rsidRPr="00F318EF">
              <w:rPr>
                <w:rFonts w:ascii="Myriad Pro" w:hAnsi="Myriad Pro"/>
                <w:color w:val="000000"/>
                <w:sz w:val="20"/>
                <w:szCs w:val="20"/>
              </w:rPr>
              <w:t xml:space="preserve">Налоговая база </w:t>
            </w:r>
            <w:r w:rsidR="004A3D68" w:rsidRPr="00F318EF">
              <w:rPr>
                <w:rFonts w:ascii="Myriad Pro" w:hAnsi="Myriad Pro"/>
                <w:color w:val="000000"/>
                <w:sz w:val="20"/>
                <w:szCs w:val="20"/>
              </w:rPr>
              <w:t>ПАО </w:t>
            </w:r>
            <w:r w:rsidRPr="00F318EF">
              <w:rPr>
                <w:rFonts w:ascii="Myriad Pro" w:hAnsi="Myriad Pro"/>
                <w:color w:val="000000"/>
                <w:sz w:val="20"/>
                <w:szCs w:val="20"/>
              </w:rPr>
              <w:t>«МРСК Северо-Запада»</w:t>
            </w:r>
          </w:p>
        </w:tc>
        <w:tc>
          <w:tcPr>
            <w:tcW w:w="750" w:type="pct"/>
            <w:tcBorders>
              <w:top w:val="nil"/>
              <w:left w:val="nil"/>
              <w:bottom w:val="single" w:sz="8" w:space="0" w:color="auto"/>
              <w:right w:val="single" w:sz="8" w:space="0" w:color="auto"/>
            </w:tcBorders>
            <w:shd w:val="clear" w:color="auto" w:fill="auto"/>
            <w:vAlign w:val="bottom"/>
          </w:tcPr>
          <w:p w14:paraId="71E061B1" w14:textId="77777777" w:rsidR="00FB7FC9" w:rsidRPr="00F318EF" w:rsidRDefault="00FB7FC9" w:rsidP="0078056D">
            <w:pPr>
              <w:spacing w:after="0" w:line="240" w:lineRule="auto"/>
              <w:jc w:val="center"/>
              <w:rPr>
                <w:rFonts w:ascii="Myriad Pro" w:hAnsi="Myriad Pro"/>
                <w:color w:val="000000"/>
                <w:sz w:val="20"/>
                <w:szCs w:val="20"/>
              </w:rPr>
            </w:pPr>
            <w:r w:rsidRPr="00F318EF">
              <w:rPr>
                <w:rFonts w:ascii="Myriad Pro" w:hAnsi="Myriad Pro"/>
                <w:color w:val="000000"/>
                <w:sz w:val="20"/>
                <w:szCs w:val="20"/>
              </w:rPr>
              <w:t>тыс. руб.</w:t>
            </w:r>
          </w:p>
        </w:tc>
        <w:tc>
          <w:tcPr>
            <w:tcW w:w="1045" w:type="pct"/>
            <w:tcBorders>
              <w:top w:val="single" w:sz="4" w:space="0" w:color="FFFFFF"/>
              <w:left w:val="nil"/>
              <w:bottom w:val="single" w:sz="8" w:space="0" w:color="auto"/>
              <w:right w:val="single" w:sz="4" w:space="0" w:color="auto"/>
            </w:tcBorders>
            <w:vAlign w:val="bottom"/>
          </w:tcPr>
          <w:p w14:paraId="4810BD95" w14:textId="77777777" w:rsidR="00FB7FC9" w:rsidRPr="00F318EF" w:rsidRDefault="00FB7FC9" w:rsidP="0078056D">
            <w:pPr>
              <w:spacing w:after="0" w:line="240" w:lineRule="auto"/>
              <w:jc w:val="center"/>
              <w:rPr>
                <w:rFonts w:ascii="Myriad Pro" w:hAnsi="Myriad Pro"/>
                <w:color w:val="000000"/>
                <w:sz w:val="20"/>
                <w:szCs w:val="20"/>
              </w:rPr>
            </w:pPr>
            <w:r w:rsidRPr="00F318EF">
              <w:rPr>
                <w:rFonts w:ascii="Myriad Pro" w:hAnsi="Myriad Pro"/>
                <w:color w:val="000000"/>
                <w:sz w:val="20"/>
                <w:szCs w:val="20"/>
              </w:rPr>
              <w:t>1 301 549,22</w:t>
            </w:r>
          </w:p>
        </w:tc>
        <w:tc>
          <w:tcPr>
            <w:tcW w:w="1045" w:type="pct"/>
            <w:tcBorders>
              <w:top w:val="single" w:sz="4" w:space="0" w:color="FFFFFF"/>
              <w:left w:val="single" w:sz="4" w:space="0" w:color="auto"/>
              <w:bottom w:val="single" w:sz="8" w:space="0" w:color="auto"/>
              <w:right w:val="single" w:sz="8" w:space="0" w:color="auto"/>
            </w:tcBorders>
            <w:shd w:val="clear" w:color="auto" w:fill="auto"/>
            <w:vAlign w:val="center"/>
          </w:tcPr>
          <w:p w14:paraId="4545E7C0" w14:textId="77777777" w:rsidR="00FB7FC9" w:rsidRPr="00F318EF" w:rsidRDefault="00FB7FC9" w:rsidP="0078056D">
            <w:pPr>
              <w:spacing w:after="0" w:line="240" w:lineRule="auto"/>
              <w:jc w:val="center"/>
              <w:rPr>
                <w:rFonts w:ascii="Myriad Pro" w:hAnsi="Myriad Pro"/>
                <w:color w:val="000000"/>
                <w:sz w:val="20"/>
                <w:szCs w:val="20"/>
              </w:rPr>
            </w:pPr>
            <w:r w:rsidRPr="00F318EF">
              <w:rPr>
                <w:rFonts w:ascii="Myriad Pro" w:hAnsi="Myriad Pro"/>
                <w:color w:val="000000"/>
                <w:sz w:val="20"/>
                <w:szCs w:val="20"/>
              </w:rPr>
              <w:t>1 131 285,02</w:t>
            </w:r>
          </w:p>
        </w:tc>
      </w:tr>
      <w:tr w:rsidR="00FB7FC9" w:rsidRPr="00F318EF" w14:paraId="32C1215C" w14:textId="77777777">
        <w:trPr>
          <w:trHeight w:val="540"/>
        </w:trPr>
        <w:tc>
          <w:tcPr>
            <w:tcW w:w="2160" w:type="pct"/>
            <w:tcBorders>
              <w:top w:val="nil"/>
              <w:left w:val="single" w:sz="8" w:space="0" w:color="auto"/>
              <w:bottom w:val="single" w:sz="8" w:space="0" w:color="auto"/>
              <w:right w:val="single" w:sz="8" w:space="0" w:color="auto"/>
            </w:tcBorders>
            <w:shd w:val="clear" w:color="auto" w:fill="auto"/>
            <w:vAlign w:val="bottom"/>
          </w:tcPr>
          <w:p w14:paraId="0204151B" w14:textId="77777777" w:rsidR="00FB7FC9" w:rsidRPr="00F318EF" w:rsidRDefault="00FB7FC9" w:rsidP="00C5489C">
            <w:pPr>
              <w:spacing w:after="0" w:line="240" w:lineRule="auto"/>
              <w:rPr>
                <w:rFonts w:ascii="Myriad Pro" w:hAnsi="Myriad Pro"/>
                <w:color w:val="000000"/>
                <w:sz w:val="20"/>
                <w:szCs w:val="20"/>
              </w:rPr>
            </w:pPr>
            <w:r w:rsidRPr="00F318EF">
              <w:rPr>
                <w:rFonts w:ascii="Myriad Pro" w:hAnsi="Myriad Pro"/>
                <w:color w:val="000000"/>
                <w:sz w:val="20"/>
                <w:szCs w:val="20"/>
              </w:rPr>
              <w:t xml:space="preserve">Доля филиала </w:t>
            </w:r>
            <w:r w:rsidR="004A3D68" w:rsidRPr="00F318EF">
              <w:rPr>
                <w:rFonts w:ascii="Myriad Pro" w:hAnsi="Myriad Pro"/>
                <w:color w:val="000000"/>
                <w:sz w:val="20"/>
                <w:szCs w:val="20"/>
              </w:rPr>
              <w:t>ПАО </w:t>
            </w:r>
            <w:r w:rsidR="001828A6" w:rsidRPr="00F318EF">
              <w:rPr>
                <w:rFonts w:ascii="Myriad Pro" w:hAnsi="Myriad Pro"/>
                <w:color w:val="000000"/>
                <w:sz w:val="20"/>
                <w:szCs w:val="20"/>
              </w:rPr>
              <w:t>«МРСК Северо-Запада» - «Вологдаэнерго»</w:t>
            </w:r>
          </w:p>
        </w:tc>
        <w:tc>
          <w:tcPr>
            <w:tcW w:w="750" w:type="pct"/>
            <w:tcBorders>
              <w:top w:val="nil"/>
              <w:left w:val="nil"/>
              <w:bottom w:val="single" w:sz="8" w:space="0" w:color="auto"/>
              <w:right w:val="single" w:sz="8" w:space="0" w:color="auto"/>
            </w:tcBorders>
            <w:shd w:val="clear" w:color="auto" w:fill="auto"/>
            <w:vAlign w:val="bottom"/>
          </w:tcPr>
          <w:p w14:paraId="71AA5BDC" w14:textId="77777777" w:rsidR="00FB7FC9" w:rsidRPr="00F318EF" w:rsidRDefault="00FB7FC9" w:rsidP="0078056D">
            <w:pPr>
              <w:spacing w:after="0" w:line="240" w:lineRule="auto"/>
              <w:jc w:val="center"/>
              <w:rPr>
                <w:rFonts w:ascii="Myriad Pro" w:hAnsi="Myriad Pro"/>
                <w:color w:val="000000"/>
                <w:sz w:val="20"/>
                <w:szCs w:val="20"/>
              </w:rPr>
            </w:pPr>
            <w:r w:rsidRPr="00F318EF">
              <w:rPr>
                <w:rFonts w:ascii="Myriad Pro" w:hAnsi="Myriad Pro"/>
                <w:color w:val="000000"/>
                <w:sz w:val="20"/>
                <w:szCs w:val="20"/>
              </w:rPr>
              <w:t>%</w:t>
            </w:r>
          </w:p>
        </w:tc>
        <w:tc>
          <w:tcPr>
            <w:tcW w:w="1045" w:type="pct"/>
            <w:tcBorders>
              <w:top w:val="nil"/>
              <w:left w:val="nil"/>
              <w:bottom w:val="single" w:sz="8" w:space="0" w:color="auto"/>
              <w:right w:val="single" w:sz="4" w:space="0" w:color="auto"/>
            </w:tcBorders>
            <w:vAlign w:val="bottom"/>
          </w:tcPr>
          <w:p w14:paraId="2F9309D3" w14:textId="77777777" w:rsidR="00FB7FC9" w:rsidRPr="00F318EF" w:rsidRDefault="00FB7FC9" w:rsidP="0078056D">
            <w:pPr>
              <w:spacing w:after="0" w:line="240" w:lineRule="auto"/>
              <w:jc w:val="center"/>
              <w:rPr>
                <w:rFonts w:ascii="Myriad Pro" w:hAnsi="Myriad Pro"/>
                <w:color w:val="000000"/>
                <w:sz w:val="20"/>
                <w:szCs w:val="20"/>
              </w:rPr>
            </w:pPr>
            <w:r w:rsidRPr="00F318EF">
              <w:rPr>
                <w:rFonts w:ascii="Myriad Pro" w:hAnsi="Myriad Pro"/>
                <w:color w:val="000000"/>
                <w:sz w:val="20"/>
                <w:szCs w:val="20"/>
              </w:rPr>
              <w:t>20,67%</w:t>
            </w:r>
          </w:p>
        </w:tc>
        <w:tc>
          <w:tcPr>
            <w:tcW w:w="1045" w:type="pct"/>
            <w:tcBorders>
              <w:top w:val="nil"/>
              <w:left w:val="single" w:sz="4" w:space="0" w:color="auto"/>
              <w:bottom w:val="single" w:sz="8" w:space="0" w:color="auto"/>
              <w:right w:val="single" w:sz="8" w:space="0" w:color="auto"/>
            </w:tcBorders>
            <w:shd w:val="clear" w:color="auto" w:fill="auto"/>
            <w:vAlign w:val="center"/>
          </w:tcPr>
          <w:p w14:paraId="36ECBAA5" w14:textId="77777777" w:rsidR="00FB7FC9" w:rsidRPr="00F318EF" w:rsidRDefault="00FB7FC9" w:rsidP="0078056D">
            <w:pPr>
              <w:spacing w:after="0" w:line="240" w:lineRule="auto"/>
              <w:jc w:val="center"/>
              <w:rPr>
                <w:rFonts w:ascii="Myriad Pro" w:hAnsi="Myriad Pro"/>
                <w:color w:val="000000"/>
                <w:sz w:val="20"/>
                <w:szCs w:val="20"/>
              </w:rPr>
            </w:pPr>
            <w:r w:rsidRPr="00F318EF">
              <w:rPr>
                <w:rFonts w:ascii="Myriad Pro" w:hAnsi="Myriad Pro"/>
                <w:color w:val="000000"/>
                <w:sz w:val="20"/>
                <w:szCs w:val="20"/>
              </w:rPr>
              <w:t>20,67%</w:t>
            </w:r>
          </w:p>
        </w:tc>
      </w:tr>
      <w:tr w:rsidR="00FB7FC9" w:rsidRPr="00F318EF" w14:paraId="784C43A0" w14:textId="77777777">
        <w:trPr>
          <w:trHeight w:val="795"/>
        </w:trPr>
        <w:tc>
          <w:tcPr>
            <w:tcW w:w="2160" w:type="pct"/>
            <w:tcBorders>
              <w:top w:val="nil"/>
              <w:left w:val="single" w:sz="8" w:space="0" w:color="auto"/>
              <w:bottom w:val="single" w:sz="8" w:space="0" w:color="auto"/>
              <w:right w:val="single" w:sz="8" w:space="0" w:color="auto"/>
            </w:tcBorders>
            <w:shd w:val="clear" w:color="auto" w:fill="auto"/>
            <w:vAlign w:val="bottom"/>
          </w:tcPr>
          <w:p w14:paraId="3629A2F6" w14:textId="77777777" w:rsidR="00FB7FC9" w:rsidRPr="00F318EF" w:rsidRDefault="00FB7FC9" w:rsidP="00C5489C">
            <w:pPr>
              <w:spacing w:after="0" w:line="240" w:lineRule="auto"/>
              <w:rPr>
                <w:rFonts w:ascii="Myriad Pro" w:hAnsi="Myriad Pro"/>
                <w:color w:val="000000"/>
                <w:sz w:val="20"/>
                <w:szCs w:val="20"/>
              </w:rPr>
            </w:pPr>
            <w:r w:rsidRPr="00F318EF">
              <w:rPr>
                <w:rFonts w:ascii="Myriad Pro" w:hAnsi="Myriad Pro"/>
                <w:color w:val="000000"/>
                <w:sz w:val="20"/>
                <w:szCs w:val="20"/>
              </w:rPr>
              <w:t xml:space="preserve">Налоговая база, приходящаяся на филиал </w:t>
            </w:r>
            <w:r w:rsidR="004A3D68" w:rsidRPr="00F318EF">
              <w:rPr>
                <w:rFonts w:ascii="Myriad Pro" w:hAnsi="Myriad Pro"/>
                <w:color w:val="000000"/>
                <w:sz w:val="20"/>
                <w:szCs w:val="20"/>
              </w:rPr>
              <w:t>ПАО </w:t>
            </w:r>
            <w:r w:rsidR="001828A6" w:rsidRPr="00F318EF">
              <w:rPr>
                <w:rFonts w:ascii="Myriad Pro" w:hAnsi="Myriad Pro"/>
                <w:color w:val="000000"/>
                <w:sz w:val="20"/>
                <w:szCs w:val="20"/>
              </w:rPr>
              <w:t>«МРСК Северо-Запада» - «Вологдаэнерго»</w:t>
            </w:r>
          </w:p>
        </w:tc>
        <w:tc>
          <w:tcPr>
            <w:tcW w:w="750" w:type="pct"/>
            <w:tcBorders>
              <w:top w:val="nil"/>
              <w:left w:val="nil"/>
              <w:bottom w:val="single" w:sz="8" w:space="0" w:color="auto"/>
              <w:right w:val="single" w:sz="8" w:space="0" w:color="auto"/>
            </w:tcBorders>
            <w:shd w:val="clear" w:color="auto" w:fill="auto"/>
            <w:vAlign w:val="bottom"/>
          </w:tcPr>
          <w:p w14:paraId="765D775A" w14:textId="77777777" w:rsidR="00FB7FC9" w:rsidRPr="00F318EF" w:rsidRDefault="00FB7FC9" w:rsidP="0078056D">
            <w:pPr>
              <w:spacing w:after="0" w:line="240" w:lineRule="auto"/>
              <w:jc w:val="center"/>
              <w:rPr>
                <w:rFonts w:ascii="Myriad Pro" w:hAnsi="Myriad Pro"/>
                <w:color w:val="000000"/>
                <w:sz w:val="20"/>
                <w:szCs w:val="20"/>
              </w:rPr>
            </w:pPr>
            <w:r w:rsidRPr="00F318EF">
              <w:rPr>
                <w:rFonts w:ascii="Myriad Pro" w:hAnsi="Myriad Pro"/>
                <w:color w:val="000000"/>
                <w:sz w:val="20"/>
                <w:szCs w:val="20"/>
              </w:rPr>
              <w:t>тыс. руб.</w:t>
            </w:r>
          </w:p>
        </w:tc>
        <w:tc>
          <w:tcPr>
            <w:tcW w:w="1045" w:type="pct"/>
            <w:tcBorders>
              <w:top w:val="nil"/>
              <w:left w:val="nil"/>
              <w:bottom w:val="single" w:sz="8" w:space="0" w:color="auto"/>
              <w:right w:val="single" w:sz="4" w:space="0" w:color="auto"/>
            </w:tcBorders>
            <w:vAlign w:val="bottom"/>
          </w:tcPr>
          <w:p w14:paraId="7AB8BC8A" w14:textId="77777777" w:rsidR="00FB7FC9" w:rsidRPr="00F318EF" w:rsidRDefault="00FB7FC9" w:rsidP="0078056D">
            <w:pPr>
              <w:spacing w:after="0" w:line="240" w:lineRule="auto"/>
              <w:jc w:val="center"/>
              <w:rPr>
                <w:rFonts w:ascii="Myriad Pro" w:hAnsi="Myriad Pro"/>
                <w:color w:val="000000"/>
                <w:sz w:val="20"/>
                <w:szCs w:val="20"/>
              </w:rPr>
            </w:pPr>
            <w:r w:rsidRPr="00F318EF">
              <w:rPr>
                <w:rFonts w:ascii="Myriad Pro" w:hAnsi="Myriad Pro"/>
                <w:color w:val="000000"/>
                <w:sz w:val="20"/>
                <w:szCs w:val="20"/>
              </w:rPr>
              <w:t>269 062,61</w:t>
            </w:r>
          </w:p>
        </w:tc>
        <w:tc>
          <w:tcPr>
            <w:tcW w:w="1045" w:type="pct"/>
            <w:tcBorders>
              <w:top w:val="nil"/>
              <w:left w:val="single" w:sz="4" w:space="0" w:color="auto"/>
              <w:bottom w:val="single" w:sz="8" w:space="0" w:color="auto"/>
              <w:right w:val="single" w:sz="8" w:space="0" w:color="auto"/>
            </w:tcBorders>
            <w:shd w:val="clear" w:color="auto" w:fill="auto"/>
            <w:vAlign w:val="center"/>
          </w:tcPr>
          <w:p w14:paraId="1C25FC49" w14:textId="77777777" w:rsidR="00FB7FC9" w:rsidRPr="00F318EF" w:rsidRDefault="00FB7FC9" w:rsidP="0078056D">
            <w:pPr>
              <w:spacing w:after="0" w:line="240" w:lineRule="auto"/>
              <w:jc w:val="center"/>
              <w:rPr>
                <w:rFonts w:ascii="Myriad Pro" w:hAnsi="Myriad Pro"/>
                <w:color w:val="000000"/>
                <w:sz w:val="20"/>
                <w:szCs w:val="20"/>
              </w:rPr>
            </w:pPr>
            <w:r w:rsidRPr="00F318EF">
              <w:rPr>
                <w:rFonts w:ascii="Myriad Pro" w:hAnsi="Myriad Pro"/>
                <w:color w:val="000000"/>
                <w:sz w:val="20"/>
                <w:szCs w:val="20"/>
              </w:rPr>
              <w:t>233 864,76</w:t>
            </w:r>
          </w:p>
        </w:tc>
      </w:tr>
      <w:tr w:rsidR="00FB7FC9" w:rsidRPr="00F318EF" w14:paraId="261E2191" w14:textId="77777777">
        <w:trPr>
          <w:trHeight w:val="315"/>
        </w:trPr>
        <w:tc>
          <w:tcPr>
            <w:tcW w:w="2160" w:type="pct"/>
            <w:tcBorders>
              <w:top w:val="nil"/>
              <w:left w:val="single" w:sz="8" w:space="0" w:color="auto"/>
              <w:bottom w:val="single" w:sz="8" w:space="0" w:color="auto"/>
              <w:right w:val="single" w:sz="8" w:space="0" w:color="auto"/>
            </w:tcBorders>
            <w:shd w:val="clear" w:color="auto" w:fill="auto"/>
            <w:vAlign w:val="bottom"/>
          </w:tcPr>
          <w:p w14:paraId="20CB396D" w14:textId="77777777" w:rsidR="00FB7FC9" w:rsidRPr="00F318EF" w:rsidRDefault="00FB7FC9" w:rsidP="00C5489C">
            <w:pPr>
              <w:spacing w:after="0" w:line="240" w:lineRule="auto"/>
              <w:rPr>
                <w:rFonts w:ascii="Myriad Pro" w:hAnsi="Myriad Pro"/>
                <w:color w:val="000000"/>
                <w:sz w:val="20"/>
                <w:szCs w:val="20"/>
              </w:rPr>
            </w:pPr>
            <w:r w:rsidRPr="00F318EF">
              <w:rPr>
                <w:rFonts w:ascii="Myriad Pro" w:hAnsi="Myriad Pro"/>
                <w:color w:val="000000"/>
                <w:sz w:val="20"/>
                <w:szCs w:val="20"/>
              </w:rPr>
              <w:t>Ставка налога на прибыль</w:t>
            </w:r>
          </w:p>
        </w:tc>
        <w:tc>
          <w:tcPr>
            <w:tcW w:w="750" w:type="pct"/>
            <w:tcBorders>
              <w:top w:val="nil"/>
              <w:left w:val="nil"/>
              <w:bottom w:val="single" w:sz="8" w:space="0" w:color="auto"/>
              <w:right w:val="single" w:sz="8" w:space="0" w:color="auto"/>
            </w:tcBorders>
            <w:shd w:val="clear" w:color="auto" w:fill="auto"/>
            <w:vAlign w:val="bottom"/>
          </w:tcPr>
          <w:p w14:paraId="2F66DE72" w14:textId="77777777" w:rsidR="00FB7FC9" w:rsidRPr="00F318EF" w:rsidRDefault="00FB7FC9" w:rsidP="0078056D">
            <w:pPr>
              <w:spacing w:after="0" w:line="240" w:lineRule="auto"/>
              <w:jc w:val="center"/>
              <w:rPr>
                <w:rFonts w:ascii="Myriad Pro" w:hAnsi="Myriad Pro"/>
                <w:color w:val="000000"/>
                <w:sz w:val="20"/>
                <w:szCs w:val="20"/>
              </w:rPr>
            </w:pPr>
            <w:r w:rsidRPr="00F318EF">
              <w:rPr>
                <w:rFonts w:ascii="Myriad Pro" w:hAnsi="Myriad Pro"/>
                <w:color w:val="000000"/>
                <w:sz w:val="20"/>
                <w:szCs w:val="20"/>
              </w:rPr>
              <w:t>%</w:t>
            </w:r>
          </w:p>
        </w:tc>
        <w:tc>
          <w:tcPr>
            <w:tcW w:w="1045" w:type="pct"/>
            <w:tcBorders>
              <w:top w:val="nil"/>
              <w:left w:val="nil"/>
              <w:bottom w:val="single" w:sz="8" w:space="0" w:color="auto"/>
              <w:right w:val="single" w:sz="4" w:space="0" w:color="auto"/>
            </w:tcBorders>
            <w:vAlign w:val="bottom"/>
          </w:tcPr>
          <w:p w14:paraId="187078B5" w14:textId="77777777" w:rsidR="00FB7FC9" w:rsidRPr="00F318EF" w:rsidRDefault="00FB7FC9" w:rsidP="0078056D">
            <w:pPr>
              <w:spacing w:after="0" w:line="240" w:lineRule="auto"/>
              <w:jc w:val="center"/>
              <w:rPr>
                <w:rFonts w:ascii="Myriad Pro" w:hAnsi="Myriad Pro"/>
                <w:color w:val="000000"/>
                <w:sz w:val="20"/>
                <w:szCs w:val="20"/>
              </w:rPr>
            </w:pPr>
            <w:r w:rsidRPr="00F318EF">
              <w:rPr>
                <w:rFonts w:ascii="Myriad Pro" w:hAnsi="Myriad Pro"/>
                <w:color w:val="000000"/>
                <w:sz w:val="20"/>
                <w:szCs w:val="20"/>
              </w:rPr>
              <w:t>20%</w:t>
            </w:r>
          </w:p>
        </w:tc>
        <w:tc>
          <w:tcPr>
            <w:tcW w:w="1045" w:type="pct"/>
            <w:tcBorders>
              <w:top w:val="nil"/>
              <w:left w:val="single" w:sz="4" w:space="0" w:color="auto"/>
              <w:bottom w:val="single" w:sz="8" w:space="0" w:color="auto"/>
              <w:right w:val="single" w:sz="8" w:space="0" w:color="auto"/>
            </w:tcBorders>
            <w:shd w:val="clear" w:color="auto" w:fill="auto"/>
            <w:vAlign w:val="center"/>
          </w:tcPr>
          <w:p w14:paraId="2DD3818F" w14:textId="77777777" w:rsidR="00FB7FC9" w:rsidRPr="00F318EF" w:rsidRDefault="00FB7FC9" w:rsidP="0078056D">
            <w:pPr>
              <w:spacing w:after="0" w:line="240" w:lineRule="auto"/>
              <w:jc w:val="center"/>
              <w:rPr>
                <w:rFonts w:ascii="Myriad Pro" w:hAnsi="Myriad Pro"/>
                <w:color w:val="000000"/>
                <w:sz w:val="20"/>
                <w:szCs w:val="20"/>
              </w:rPr>
            </w:pPr>
            <w:r w:rsidRPr="00F318EF">
              <w:rPr>
                <w:rFonts w:ascii="Myriad Pro" w:hAnsi="Myriad Pro"/>
                <w:color w:val="000000"/>
                <w:sz w:val="20"/>
                <w:szCs w:val="20"/>
              </w:rPr>
              <w:t>20%</w:t>
            </w:r>
          </w:p>
        </w:tc>
      </w:tr>
      <w:tr w:rsidR="00FB7FC9" w:rsidRPr="00F318EF" w14:paraId="48F3F2D1" w14:textId="77777777">
        <w:trPr>
          <w:trHeight w:val="315"/>
        </w:trPr>
        <w:tc>
          <w:tcPr>
            <w:tcW w:w="2160" w:type="pct"/>
            <w:tcBorders>
              <w:top w:val="nil"/>
              <w:left w:val="single" w:sz="8" w:space="0" w:color="auto"/>
              <w:bottom w:val="single" w:sz="4" w:space="0" w:color="auto"/>
              <w:right w:val="single" w:sz="8" w:space="0" w:color="auto"/>
            </w:tcBorders>
            <w:shd w:val="clear" w:color="auto" w:fill="auto"/>
            <w:vAlign w:val="bottom"/>
          </w:tcPr>
          <w:p w14:paraId="6CFA909D" w14:textId="77777777" w:rsidR="00FB7FC9" w:rsidRPr="00F318EF" w:rsidRDefault="00FB7FC9" w:rsidP="00C5489C">
            <w:pPr>
              <w:spacing w:after="0" w:line="240" w:lineRule="auto"/>
              <w:rPr>
                <w:rFonts w:ascii="Myriad Pro" w:hAnsi="Myriad Pro"/>
                <w:b/>
                <w:color w:val="000000"/>
                <w:sz w:val="20"/>
                <w:szCs w:val="20"/>
              </w:rPr>
            </w:pPr>
            <w:r w:rsidRPr="00F318EF">
              <w:rPr>
                <w:rFonts w:ascii="Myriad Pro" w:hAnsi="Myriad Pro"/>
                <w:b/>
                <w:color w:val="000000"/>
                <w:sz w:val="20"/>
                <w:szCs w:val="20"/>
              </w:rPr>
              <w:t>Сумма налога на прибыль</w:t>
            </w:r>
          </w:p>
        </w:tc>
        <w:tc>
          <w:tcPr>
            <w:tcW w:w="750" w:type="pct"/>
            <w:tcBorders>
              <w:top w:val="nil"/>
              <w:left w:val="nil"/>
              <w:bottom w:val="single" w:sz="4" w:space="0" w:color="auto"/>
              <w:right w:val="single" w:sz="8" w:space="0" w:color="auto"/>
            </w:tcBorders>
            <w:shd w:val="clear" w:color="auto" w:fill="auto"/>
            <w:vAlign w:val="bottom"/>
          </w:tcPr>
          <w:p w14:paraId="638AC82D" w14:textId="77777777" w:rsidR="00FB7FC9" w:rsidRPr="00F318EF" w:rsidRDefault="00FB7FC9" w:rsidP="0078056D">
            <w:pPr>
              <w:spacing w:after="0" w:line="240" w:lineRule="auto"/>
              <w:jc w:val="center"/>
              <w:rPr>
                <w:rFonts w:ascii="Myriad Pro" w:hAnsi="Myriad Pro"/>
                <w:b/>
                <w:color w:val="000000"/>
                <w:sz w:val="20"/>
                <w:szCs w:val="20"/>
              </w:rPr>
            </w:pPr>
            <w:r w:rsidRPr="00F318EF">
              <w:rPr>
                <w:rFonts w:ascii="Myriad Pro" w:hAnsi="Myriad Pro"/>
                <w:b/>
                <w:color w:val="000000"/>
                <w:sz w:val="20"/>
                <w:szCs w:val="20"/>
              </w:rPr>
              <w:t>тыс. руб.</w:t>
            </w:r>
          </w:p>
        </w:tc>
        <w:tc>
          <w:tcPr>
            <w:tcW w:w="1045" w:type="pct"/>
            <w:tcBorders>
              <w:top w:val="nil"/>
              <w:left w:val="nil"/>
              <w:bottom w:val="single" w:sz="4" w:space="0" w:color="auto"/>
              <w:right w:val="single" w:sz="4" w:space="0" w:color="auto"/>
            </w:tcBorders>
            <w:vAlign w:val="bottom"/>
          </w:tcPr>
          <w:p w14:paraId="5E2E4AFA" w14:textId="77777777" w:rsidR="00FB7FC9" w:rsidRPr="00F318EF" w:rsidRDefault="00FB7FC9" w:rsidP="0078056D">
            <w:pPr>
              <w:spacing w:after="0" w:line="240" w:lineRule="auto"/>
              <w:jc w:val="center"/>
              <w:rPr>
                <w:rFonts w:ascii="Myriad Pro" w:hAnsi="Myriad Pro"/>
                <w:b/>
                <w:color w:val="000000"/>
                <w:sz w:val="20"/>
                <w:szCs w:val="20"/>
              </w:rPr>
            </w:pPr>
            <w:r w:rsidRPr="00F318EF">
              <w:rPr>
                <w:rFonts w:ascii="Myriad Pro" w:hAnsi="Myriad Pro"/>
                <w:b/>
                <w:color w:val="000000"/>
                <w:sz w:val="20"/>
                <w:szCs w:val="20"/>
              </w:rPr>
              <w:t>53 812,52</w:t>
            </w:r>
          </w:p>
        </w:tc>
        <w:tc>
          <w:tcPr>
            <w:tcW w:w="1045" w:type="pct"/>
            <w:tcBorders>
              <w:top w:val="nil"/>
              <w:left w:val="single" w:sz="4" w:space="0" w:color="auto"/>
              <w:bottom w:val="single" w:sz="4" w:space="0" w:color="auto"/>
              <w:right w:val="single" w:sz="8" w:space="0" w:color="auto"/>
            </w:tcBorders>
            <w:shd w:val="clear" w:color="auto" w:fill="auto"/>
            <w:vAlign w:val="center"/>
          </w:tcPr>
          <w:p w14:paraId="30FF307D" w14:textId="77777777" w:rsidR="00FB7FC9" w:rsidRPr="00F318EF" w:rsidRDefault="00FB7FC9" w:rsidP="0078056D">
            <w:pPr>
              <w:spacing w:after="0" w:line="240" w:lineRule="auto"/>
              <w:jc w:val="center"/>
              <w:rPr>
                <w:rFonts w:ascii="Myriad Pro" w:hAnsi="Myriad Pro"/>
                <w:b/>
                <w:color w:val="000000"/>
                <w:sz w:val="20"/>
                <w:szCs w:val="20"/>
              </w:rPr>
            </w:pPr>
            <w:r w:rsidRPr="00F318EF">
              <w:rPr>
                <w:rFonts w:ascii="Myriad Pro" w:hAnsi="Myriad Pro"/>
                <w:b/>
                <w:color w:val="000000"/>
                <w:sz w:val="20"/>
                <w:szCs w:val="20"/>
              </w:rPr>
              <w:t>46 772,95</w:t>
            </w:r>
          </w:p>
        </w:tc>
      </w:tr>
      <w:tr w:rsidR="00FB7FC9" w:rsidRPr="00F318EF" w14:paraId="5A614603" w14:textId="77777777">
        <w:trPr>
          <w:trHeight w:val="300"/>
        </w:trPr>
        <w:tc>
          <w:tcPr>
            <w:tcW w:w="2160" w:type="pct"/>
            <w:tcBorders>
              <w:top w:val="single" w:sz="4" w:space="0" w:color="auto"/>
              <w:left w:val="single" w:sz="4" w:space="0" w:color="auto"/>
              <w:bottom w:val="single" w:sz="4" w:space="0" w:color="auto"/>
              <w:right w:val="single" w:sz="4" w:space="0" w:color="auto"/>
            </w:tcBorders>
            <w:shd w:val="clear" w:color="auto" w:fill="auto"/>
            <w:vAlign w:val="bottom"/>
          </w:tcPr>
          <w:p w14:paraId="51B719BC" w14:textId="77777777" w:rsidR="00FB7FC9" w:rsidRPr="00F318EF" w:rsidRDefault="00FB7FC9" w:rsidP="00C5489C">
            <w:pPr>
              <w:spacing w:after="0" w:line="240" w:lineRule="auto"/>
              <w:rPr>
                <w:rFonts w:ascii="Myriad Pro" w:hAnsi="Myriad Pro"/>
                <w:color w:val="000000"/>
                <w:sz w:val="20"/>
                <w:szCs w:val="20"/>
              </w:rPr>
            </w:pPr>
            <w:r w:rsidRPr="00F318EF">
              <w:rPr>
                <w:rFonts w:ascii="Myriad Pro" w:hAnsi="Myriad Pro"/>
                <w:color w:val="000000"/>
                <w:sz w:val="20"/>
                <w:szCs w:val="20"/>
              </w:rPr>
              <w:t xml:space="preserve">В т.ч. </w:t>
            </w:r>
          </w:p>
        </w:tc>
        <w:tc>
          <w:tcPr>
            <w:tcW w:w="750" w:type="pct"/>
            <w:tcBorders>
              <w:top w:val="single" w:sz="4" w:space="0" w:color="auto"/>
              <w:left w:val="single" w:sz="4" w:space="0" w:color="auto"/>
              <w:bottom w:val="single" w:sz="4" w:space="0" w:color="auto"/>
              <w:right w:val="single" w:sz="4" w:space="0" w:color="auto"/>
            </w:tcBorders>
            <w:shd w:val="clear" w:color="auto" w:fill="auto"/>
            <w:noWrap/>
            <w:vAlign w:val="bottom"/>
          </w:tcPr>
          <w:p w14:paraId="78632B04" w14:textId="77777777" w:rsidR="00FB7FC9" w:rsidRPr="00F318EF" w:rsidRDefault="00FB7FC9" w:rsidP="0078056D">
            <w:pPr>
              <w:spacing w:after="0" w:line="240" w:lineRule="auto"/>
              <w:jc w:val="center"/>
              <w:rPr>
                <w:rFonts w:ascii="Myriad Pro" w:hAnsi="Myriad Pro"/>
                <w:color w:val="000000"/>
                <w:sz w:val="20"/>
                <w:szCs w:val="20"/>
              </w:rPr>
            </w:pPr>
          </w:p>
        </w:tc>
        <w:tc>
          <w:tcPr>
            <w:tcW w:w="1045" w:type="pct"/>
            <w:tcBorders>
              <w:top w:val="single" w:sz="4" w:space="0" w:color="auto"/>
              <w:left w:val="single" w:sz="4" w:space="0" w:color="auto"/>
              <w:bottom w:val="single" w:sz="4" w:space="0" w:color="auto"/>
              <w:right w:val="single" w:sz="4" w:space="0" w:color="auto"/>
            </w:tcBorders>
            <w:vAlign w:val="bottom"/>
          </w:tcPr>
          <w:p w14:paraId="0F7643F9" w14:textId="77777777" w:rsidR="00FB7FC9" w:rsidRPr="00F318EF" w:rsidRDefault="00FB7FC9" w:rsidP="0078056D">
            <w:pPr>
              <w:spacing w:after="0" w:line="240" w:lineRule="auto"/>
              <w:jc w:val="center"/>
              <w:rPr>
                <w:rFonts w:ascii="Myriad Pro" w:hAnsi="Myriad Pro"/>
                <w:color w:val="000000"/>
                <w:sz w:val="20"/>
                <w:szCs w:val="20"/>
              </w:rPr>
            </w:pPr>
          </w:p>
        </w:tc>
        <w:tc>
          <w:tcPr>
            <w:tcW w:w="1045" w:type="pct"/>
            <w:tcBorders>
              <w:top w:val="single" w:sz="4" w:space="0" w:color="auto"/>
              <w:left w:val="single" w:sz="4" w:space="0" w:color="auto"/>
              <w:bottom w:val="single" w:sz="4" w:space="0" w:color="auto"/>
              <w:right w:val="single" w:sz="4" w:space="0" w:color="auto"/>
            </w:tcBorders>
            <w:shd w:val="clear" w:color="auto" w:fill="auto"/>
            <w:noWrap/>
            <w:vAlign w:val="center"/>
          </w:tcPr>
          <w:p w14:paraId="471A6353" w14:textId="77777777" w:rsidR="00FB7FC9" w:rsidRPr="00F318EF" w:rsidRDefault="00FB7FC9" w:rsidP="0078056D">
            <w:pPr>
              <w:spacing w:after="0" w:line="240" w:lineRule="auto"/>
              <w:jc w:val="center"/>
              <w:rPr>
                <w:rFonts w:ascii="Myriad Pro" w:hAnsi="Myriad Pro"/>
                <w:color w:val="000000"/>
                <w:sz w:val="20"/>
                <w:szCs w:val="20"/>
              </w:rPr>
            </w:pPr>
          </w:p>
        </w:tc>
      </w:tr>
      <w:tr w:rsidR="00FB7FC9" w:rsidRPr="00F318EF" w14:paraId="12872B0A" w14:textId="77777777">
        <w:trPr>
          <w:trHeight w:val="315"/>
        </w:trPr>
        <w:tc>
          <w:tcPr>
            <w:tcW w:w="2160" w:type="pct"/>
            <w:tcBorders>
              <w:top w:val="single" w:sz="4" w:space="0" w:color="auto"/>
              <w:left w:val="single" w:sz="4" w:space="0" w:color="auto"/>
              <w:bottom w:val="single" w:sz="4" w:space="0" w:color="auto"/>
              <w:right w:val="single" w:sz="4" w:space="0" w:color="auto"/>
            </w:tcBorders>
            <w:shd w:val="clear" w:color="auto" w:fill="auto"/>
            <w:vAlign w:val="bottom"/>
          </w:tcPr>
          <w:p w14:paraId="60C7B947" w14:textId="77777777" w:rsidR="00FB7FC9" w:rsidRPr="00F318EF" w:rsidRDefault="00FB7FC9" w:rsidP="00C5489C">
            <w:pPr>
              <w:spacing w:after="0" w:line="240" w:lineRule="auto"/>
              <w:rPr>
                <w:rFonts w:ascii="Myriad Pro" w:hAnsi="Myriad Pro"/>
                <w:color w:val="000000"/>
                <w:sz w:val="20"/>
                <w:szCs w:val="20"/>
              </w:rPr>
            </w:pPr>
            <w:r w:rsidRPr="00F318EF">
              <w:rPr>
                <w:rFonts w:ascii="Myriad Pro" w:hAnsi="Myriad Pro"/>
                <w:color w:val="000000"/>
                <w:sz w:val="20"/>
                <w:szCs w:val="20"/>
              </w:rPr>
              <w:t>Федеральный бюджет</w:t>
            </w:r>
          </w:p>
        </w:tc>
        <w:tc>
          <w:tcPr>
            <w:tcW w:w="750" w:type="pct"/>
            <w:tcBorders>
              <w:top w:val="single" w:sz="4" w:space="0" w:color="auto"/>
              <w:left w:val="single" w:sz="4" w:space="0" w:color="auto"/>
              <w:bottom w:val="single" w:sz="4" w:space="0" w:color="auto"/>
              <w:right w:val="single" w:sz="4" w:space="0" w:color="auto"/>
            </w:tcBorders>
            <w:shd w:val="clear" w:color="auto" w:fill="auto"/>
            <w:vAlign w:val="bottom"/>
          </w:tcPr>
          <w:p w14:paraId="691BD0FA" w14:textId="77777777" w:rsidR="00FB7FC9" w:rsidRPr="00F318EF" w:rsidRDefault="00FB7FC9" w:rsidP="0078056D">
            <w:pPr>
              <w:spacing w:after="0" w:line="240" w:lineRule="auto"/>
              <w:jc w:val="center"/>
              <w:rPr>
                <w:rFonts w:ascii="Myriad Pro" w:hAnsi="Myriad Pro"/>
                <w:color w:val="000000"/>
                <w:sz w:val="20"/>
                <w:szCs w:val="20"/>
              </w:rPr>
            </w:pPr>
            <w:r w:rsidRPr="00F318EF">
              <w:rPr>
                <w:rFonts w:ascii="Myriad Pro" w:hAnsi="Myriad Pro"/>
                <w:color w:val="000000"/>
                <w:sz w:val="20"/>
                <w:szCs w:val="20"/>
              </w:rPr>
              <w:t>тыс. руб.</w:t>
            </w:r>
          </w:p>
        </w:tc>
        <w:tc>
          <w:tcPr>
            <w:tcW w:w="1045" w:type="pct"/>
            <w:tcBorders>
              <w:top w:val="single" w:sz="4" w:space="0" w:color="auto"/>
              <w:left w:val="single" w:sz="4" w:space="0" w:color="auto"/>
              <w:bottom w:val="single" w:sz="4" w:space="0" w:color="auto"/>
              <w:right w:val="single" w:sz="4" w:space="0" w:color="auto"/>
            </w:tcBorders>
            <w:vAlign w:val="bottom"/>
          </w:tcPr>
          <w:p w14:paraId="6B2CEE25" w14:textId="77777777" w:rsidR="00FB7FC9" w:rsidRPr="00F318EF" w:rsidRDefault="00FB7FC9" w:rsidP="0078056D">
            <w:pPr>
              <w:spacing w:after="0" w:line="240" w:lineRule="auto"/>
              <w:jc w:val="center"/>
              <w:rPr>
                <w:rFonts w:ascii="Myriad Pro" w:hAnsi="Myriad Pro"/>
                <w:color w:val="000000"/>
                <w:sz w:val="20"/>
                <w:szCs w:val="20"/>
              </w:rPr>
            </w:pPr>
            <w:r w:rsidRPr="00F318EF">
              <w:rPr>
                <w:rFonts w:ascii="Myriad Pro" w:hAnsi="Myriad Pro"/>
                <w:color w:val="000000"/>
                <w:sz w:val="20"/>
                <w:szCs w:val="20"/>
              </w:rPr>
              <w:t>5 381,25</w:t>
            </w:r>
          </w:p>
        </w:tc>
        <w:tc>
          <w:tcPr>
            <w:tcW w:w="1045" w:type="pct"/>
            <w:tcBorders>
              <w:top w:val="single" w:sz="4" w:space="0" w:color="auto"/>
              <w:left w:val="single" w:sz="4" w:space="0" w:color="auto"/>
              <w:bottom w:val="single" w:sz="4" w:space="0" w:color="auto"/>
              <w:right w:val="single" w:sz="4" w:space="0" w:color="auto"/>
            </w:tcBorders>
            <w:shd w:val="clear" w:color="auto" w:fill="auto"/>
            <w:noWrap/>
            <w:vAlign w:val="center"/>
          </w:tcPr>
          <w:p w14:paraId="35B8EDCA" w14:textId="77777777" w:rsidR="00FB7FC9" w:rsidRPr="00F318EF" w:rsidRDefault="00FB7FC9" w:rsidP="0078056D">
            <w:pPr>
              <w:spacing w:after="0" w:line="240" w:lineRule="auto"/>
              <w:jc w:val="center"/>
              <w:rPr>
                <w:rFonts w:ascii="Myriad Pro" w:hAnsi="Myriad Pro"/>
                <w:color w:val="000000"/>
                <w:sz w:val="20"/>
                <w:szCs w:val="20"/>
              </w:rPr>
            </w:pPr>
            <w:r w:rsidRPr="00F318EF">
              <w:rPr>
                <w:rFonts w:ascii="Myriad Pro" w:hAnsi="Myriad Pro"/>
                <w:color w:val="000000"/>
                <w:sz w:val="20"/>
                <w:szCs w:val="20"/>
              </w:rPr>
              <w:t>4 677,30</w:t>
            </w:r>
          </w:p>
        </w:tc>
      </w:tr>
      <w:tr w:rsidR="00FB7FC9" w:rsidRPr="00F318EF" w14:paraId="3B44DE3E" w14:textId="77777777">
        <w:trPr>
          <w:trHeight w:val="315"/>
        </w:trPr>
        <w:tc>
          <w:tcPr>
            <w:tcW w:w="2160" w:type="pct"/>
            <w:tcBorders>
              <w:top w:val="single" w:sz="4" w:space="0" w:color="auto"/>
              <w:left w:val="single" w:sz="4" w:space="0" w:color="auto"/>
              <w:bottom w:val="single" w:sz="4" w:space="0" w:color="auto"/>
              <w:right w:val="single" w:sz="4" w:space="0" w:color="auto"/>
            </w:tcBorders>
            <w:shd w:val="clear" w:color="auto" w:fill="auto"/>
            <w:vAlign w:val="bottom"/>
          </w:tcPr>
          <w:p w14:paraId="668ACB23" w14:textId="77777777" w:rsidR="00FB7FC9" w:rsidRPr="00F318EF" w:rsidRDefault="00FB7FC9" w:rsidP="00C5489C">
            <w:pPr>
              <w:spacing w:after="0" w:line="240" w:lineRule="auto"/>
              <w:rPr>
                <w:rFonts w:ascii="Myriad Pro" w:hAnsi="Myriad Pro"/>
                <w:color w:val="000000"/>
                <w:sz w:val="20"/>
                <w:szCs w:val="20"/>
              </w:rPr>
            </w:pPr>
            <w:r w:rsidRPr="00F318EF">
              <w:rPr>
                <w:rFonts w:ascii="Myriad Pro" w:hAnsi="Myriad Pro"/>
                <w:color w:val="000000"/>
                <w:sz w:val="20"/>
                <w:szCs w:val="20"/>
              </w:rPr>
              <w:t>Региональный бюджет</w:t>
            </w:r>
          </w:p>
        </w:tc>
        <w:tc>
          <w:tcPr>
            <w:tcW w:w="750" w:type="pct"/>
            <w:tcBorders>
              <w:top w:val="single" w:sz="4" w:space="0" w:color="auto"/>
              <w:left w:val="single" w:sz="4" w:space="0" w:color="auto"/>
              <w:bottom w:val="single" w:sz="4" w:space="0" w:color="auto"/>
              <w:right w:val="single" w:sz="4" w:space="0" w:color="auto"/>
            </w:tcBorders>
            <w:shd w:val="clear" w:color="auto" w:fill="auto"/>
            <w:vAlign w:val="bottom"/>
          </w:tcPr>
          <w:p w14:paraId="759FF9DE" w14:textId="77777777" w:rsidR="00FB7FC9" w:rsidRPr="00F318EF" w:rsidRDefault="00FB7FC9" w:rsidP="0078056D">
            <w:pPr>
              <w:spacing w:after="0" w:line="240" w:lineRule="auto"/>
              <w:jc w:val="center"/>
              <w:rPr>
                <w:rFonts w:ascii="Myriad Pro" w:hAnsi="Myriad Pro"/>
                <w:color w:val="000000"/>
                <w:sz w:val="20"/>
                <w:szCs w:val="20"/>
              </w:rPr>
            </w:pPr>
            <w:r w:rsidRPr="00F318EF">
              <w:rPr>
                <w:rFonts w:ascii="Myriad Pro" w:hAnsi="Myriad Pro"/>
                <w:color w:val="000000"/>
                <w:sz w:val="20"/>
                <w:szCs w:val="20"/>
              </w:rPr>
              <w:t>тыс. руб.</w:t>
            </w:r>
          </w:p>
        </w:tc>
        <w:tc>
          <w:tcPr>
            <w:tcW w:w="1045" w:type="pct"/>
            <w:tcBorders>
              <w:top w:val="single" w:sz="4" w:space="0" w:color="auto"/>
              <w:left w:val="single" w:sz="4" w:space="0" w:color="auto"/>
              <w:bottom w:val="single" w:sz="4" w:space="0" w:color="auto"/>
              <w:right w:val="single" w:sz="4" w:space="0" w:color="auto"/>
            </w:tcBorders>
            <w:vAlign w:val="bottom"/>
          </w:tcPr>
          <w:p w14:paraId="1541B908" w14:textId="77777777" w:rsidR="00FB7FC9" w:rsidRPr="00F318EF" w:rsidRDefault="00FB7FC9" w:rsidP="0078056D">
            <w:pPr>
              <w:spacing w:after="0" w:line="240" w:lineRule="auto"/>
              <w:jc w:val="center"/>
              <w:rPr>
                <w:rFonts w:ascii="Myriad Pro" w:hAnsi="Myriad Pro"/>
                <w:color w:val="000000"/>
                <w:sz w:val="20"/>
                <w:szCs w:val="20"/>
              </w:rPr>
            </w:pPr>
            <w:r w:rsidRPr="00F318EF">
              <w:rPr>
                <w:rFonts w:ascii="Myriad Pro" w:hAnsi="Myriad Pro"/>
                <w:color w:val="000000"/>
                <w:sz w:val="20"/>
                <w:szCs w:val="20"/>
              </w:rPr>
              <w:t>48 431,27</w:t>
            </w:r>
          </w:p>
        </w:tc>
        <w:tc>
          <w:tcPr>
            <w:tcW w:w="1045" w:type="pct"/>
            <w:tcBorders>
              <w:top w:val="single" w:sz="4" w:space="0" w:color="auto"/>
              <w:left w:val="single" w:sz="4" w:space="0" w:color="auto"/>
              <w:bottom w:val="single" w:sz="4" w:space="0" w:color="auto"/>
              <w:right w:val="single" w:sz="4" w:space="0" w:color="auto"/>
            </w:tcBorders>
            <w:shd w:val="clear" w:color="auto" w:fill="auto"/>
            <w:noWrap/>
            <w:vAlign w:val="center"/>
          </w:tcPr>
          <w:p w14:paraId="1564134B" w14:textId="77777777" w:rsidR="00FB7FC9" w:rsidRPr="00F318EF" w:rsidRDefault="00FB7FC9" w:rsidP="0078056D">
            <w:pPr>
              <w:spacing w:after="0" w:line="240" w:lineRule="auto"/>
              <w:jc w:val="center"/>
              <w:rPr>
                <w:rFonts w:ascii="Myriad Pro" w:hAnsi="Myriad Pro"/>
                <w:color w:val="000000"/>
                <w:sz w:val="20"/>
                <w:szCs w:val="20"/>
              </w:rPr>
            </w:pPr>
            <w:r w:rsidRPr="00F318EF">
              <w:rPr>
                <w:rFonts w:ascii="Myriad Pro" w:hAnsi="Myriad Pro"/>
                <w:color w:val="000000"/>
                <w:sz w:val="20"/>
                <w:szCs w:val="20"/>
              </w:rPr>
              <w:t>42 095,66</w:t>
            </w:r>
          </w:p>
        </w:tc>
      </w:tr>
    </w:tbl>
    <w:p w14:paraId="5C0EBAA0" w14:textId="77777777" w:rsidR="008F5E38" w:rsidRPr="00F318EF" w:rsidRDefault="00287980" w:rsidP="008872A5">
      <w:pPr>
        <w:tabs>
          <w:tab w:val="left" w:pos="1134"/>
        </w:tabs>
        <w:spacing w:after="0" w:line="360" w:lineRule="auto"/>
        <w:ind w:firstLine="567"/>
        <w:contextualSpacing/>
        <w:jc w:val="both"/>
        <w:rPr>
          <w:rFonts w:ascii="Myriad Pro" w:hAnsi="Myriad Pro"/>
          <w:color w:val="000000"/>
          <w:sz w:val="26"/>
          <w:szCs w:val="26"/>
        </w:rPr>
      </w:pPr>
      <w:r w:rsidRPr="00F318EF">
        <w:rPr>
          <w:rFonts w:ascii="Myriad Pro" w:hAnsi="Myriad Pro"/>
          <w:color w:val="000000"/>
          <w:sz w:val="26"/>
          <w:szCs w:val="26"/>
        </w:rPr>
        <w:t xml:space="preserve">Согласно форме 1.3. «Показатели раздельного учета доходов и расходов субъекта естественных монополий, оказывающего услуги по передаче электроэнергии (мощности) по электрическим сетям, принадлежащим на праве собственности или ином законном основании территориальным сетевым организациям, согласно форме «Отчет о прибылях и убытках»» за </w:t>
      </w:r>
      <w:smartTag w:uri="urn:schemas-microsoft-com:office:smarttags" w:element="metricconverter">
        <w:smartTagPr>
          <w:attr w:name="ProductID" w:val="2015 г"/>
        </w:smartTagPr>
        <w:r w:rsidRPr="00F318EF">
          <w:rPr>
            <w:rFonts w:ascii="Myriad Pro" w:hAnsi="Myriad Pro"/>
            <w:color w:val="000000"/>
            <w:sz w:val="26"/>
            <w:szCs w:val="26"/>
          </w:rPr>
          <w:t>2015 г</w:t>
        </w:r>
      </w:smartTag>
      <w:r w:rsidRPr="00F318EF">
        <w:rPr>
          <w:rFonts w:ascii="Myriad Pro" w:hAnsi="Myriad Pro"/>
          <w:color w:val="000000"/>
          <w:sz w:val="26"/>
          <w:szCs w:val="26"/>
        </w:rPr>
        <w:t>. следующее распределение налога на прибыль по видам деятельности:</w:t>
      </w:r>
    </w:p>
    <w:tbl>
      <w:tblPr>
        <w:tblW w:w="9518" w:type="dxa"/>
        <w:tblInd w:w="98" w:type="dxa"/>
        <w:tblLook w:val="04A0" w:firstRow="1" w:lastRow="0" w:firstColumn="1" w:lastColumn="0" w:noHBand="0" w:noVBand="1"/>
      </w:tblPr>
      <w:tblGrid>
        <w:gridCol w:w="2412"/>
        <w:gridCol w:w="1567"/>
        <w:gridCol w:w="1141"/>
        <w:gridCol w:w="1157"/>
        <w:gridCol w:w="1785"/>
        <w:gridCol w:w="1456"/>
      </w:tblGrid>
      <w:tr w:rsidR="00FB7FC9" w:rsidRPr="00F318EF" w14:paraId="37FCB6C0" w14:textId="77777777" w:rsidTr="004479BB">
        <w:trPr>
          <w:trHeight w:val="305"/>
          <w:tblHeader/>
        </w:trPr>
        <w:tc>
          <w:tcPr>
            <w:tcW w:w="2412" w:type="dxa"/>
            <w:vMerge w:val="restart"/>
            <w:tcBorders>
              <w:top w:val="single" w:sz="8" w:space="0" w:color="FFFFFF"/>
              <w:left w:val="single" w:sz="8" w:space="0" w:color="FFFFFF"/>
              <w:bottom w:val="single" w:sz="8" w:space="0" w:color="FFFFFF"/>
              <w:right w:val="single" w:sz="8" w:space="0" w:color="FFFFFF"/>
            </w:tcBorders>
            <w:shd w:val="clear" w:color="auto" w:fill="4F6228"/>
            <w:noWrap/>
            <w:vAlign w:val="center"/>
          </w:tcPr>
          <w:p w14:paraId="3C1A7E9E" w14:textId="77777777" w:rsidR="00FB7FC9" w:rsidRPr="00F318EF" w:rsidRDefault="00FB7FC9" w:rsidP="00FB7FC9">
            <w:pPr>
              <w:spacing w:after="0" w:line="240" w:lineRule="auto"/>
              <w:jc w:val="center"/>
              <w:rPr>
                <w:rFonts w:ascii="Myriad Pro" w:hAnsi="Myriad Pro"/>
                <w:b/>
                <w:color w:val="FFFFFF"/>
                <w:sz w:val="20"/>
                <w:szCs w:val="20"/>
              </w:rPr>
            </w:pPr>
            <w:r w:rsidRPr="00F318EF">
              <w:rPr>
                <w:rFonts w:ascii="Myriad Pro" w:hAnsi="Myriad Pro"/>
                <w:b/>
                <w:color w:val="FFFFFF"/>
                <w:sz w:val="20"/>
                <w:szCs w:val="20"/>
              </w:rPr>
              <w:t>Показатель</w:t>
            </w:r>
          </w:p>
        </w:tc>
        <w:tc>
          <w:tcPr>
            <w:tcW w:w="1567" w:type="dxa"/>
            <w:vMerge w:val="restart"/>
            <w:tcBorders>
              <w:top w:val="single" w:sz="8" w:space="0" w:color="FFFFFF"/>
              <w:left w:val="single" w:sz="8" w:space="0" w:color="FFFFFF"/>
              <w:bottom w:val="single" w:sz="8" w:space="0" w:color="FFFFFF"/>
              <w:right w:val="single" w:sz="8" w:space="0" w:color="FFFFFF"/>
            </w:tcBorders>
            <w:shd w:val="clear" w:color="auto" w:fill="4F6228"/>
            <w:vAlign w:val="center"/>
          </w:tcPr>
          <w:p w14:paraId="5F783BDA" w14:textId="77777777" w:rsidR="00FB7FC9" w:rsidRPr="00F318EF" w:rsidRDefault="00FB7FC9" w:rsidP="00FB7FC9">
            <w:pPr>
              <w:spacing w:after="0" w:line="240" w:lineRule="auto"/>
              <w:jc w:val="center"/>
              <w:rPr>
                <w:rFonts w:ascii="Myriad Pro" w:hAnsi="Myriad Pro"/>
                <w:b/>
                <w:color w:val="FFFFFF"/>
                <w:sz w:val="20"/>
                <w:szCs w:val="20"/>
              </w:rPr>
            </w:pPr>
            <w:r w:rsidRPr="00F318EF">
              <w:rPr>
                <w:rFonts w:ascii="Myriad Pro" w:hAnsi="Myriad Pro"/>
                <w:b/>
                <w:color w:val="FFFFFF"/>
                <w:sz w:val="20"/>
                <w:szCs w:val="20"/>
              </w:rPr>
              <w:t xml:space="preserve">За отчетный период, всего по </w:t>
            </w:r>
            <w:r w:rsidR="004A3D68" w:rsidRPr="00F318EF">
              <w:rPr>
                <w:rFonts w:ascii="Myriad Pro" w:hAnsi="Myriad Pro"/>
                <w:b/>
                <w:color w:val="FFFFFF"/>
                <w:sz w:val="20"/>
                <w:szCs w:val="20"/>
              </w:rPr>
              <w:t>ПАО </w:t>
            </w:r>
            <w:r w:rsidRPr="00F318EF">
              <w:rPr>
                <w:rFonts w:ascii="Myriad Pro" w:hAnsi="Myriad Pro"/>
                <w:b/>
                <w:color w:val="FFFFFF"/>
                <w:sz w:val="20"/>
                <w:szCs w:val="20"/>
              </w:rPr>
              <w:t>«МРСК Северо-Запада»</w:t>
            </w:r>
          </w:p>
        </w:tc>
        <w:tc>
          <w:tcPr>
            <w:tcW w:w="1141" w:type="dxa"/>
            <w:vMerge w:val="restart"/>
            <w:tcBorders>
              <w:top w:val="single" w:sz="8" w:space="0" w:color="FFFFFF"/>
              <w:left w:val="single" w:sz="8" w:space="0" w:color="FFFFFF"/>
              <w:bottom w:val="single" w:sz="8" w:space="0" w:color="FFFFFF"/>
              <w:right w:val="single" w:sz="8" w:space="0" w:color="FFFFFF"/>
            </w:tcBorders>
            <w:shd w:val="clear" w:color="auto" w:fill="4F6228"/>
            <w:vAlign w:val="center"/>
          </w:tcPr>
          <w:p w14:paraId="229D0CD6" w14:textId="77777777" w:rsidR="00FB7FC9" w:rsidRPr="00F318EF" w:rsidRDefault="00FB7FC9" w:rsidP="00FB7FC9">
            <w:pPr>
              <w:spacing w:after="0" w:line="240" w:lineRule="auto"/>
              <w:jc w:val="center"/>
              <w:rPr>
                <w:rFonts w:ascii="Myriad Pro" w:hAnsi="Myriad Pro"/>
                <w:b/>
                <w:color w:val="FFFFFF"/>
                <w:sz w:val="20"/>
                <w:szCs w:val="20"/>
              </w:rPr>
            </w:pPr>
            <w:r w:rsidRPr="00F318EF">
              <w:rPr>
                <w:rFonts w:ascii="Myriad Pro" w:hAnsi="Myriad Pro"/>
                <w:b/>
                <w:color w:val="FFFFFF"/>
                <w:sz w:val="20"/>
                <w:szCs w:val="20"/>
              </w:rPr>
              <w:t>Из них по Филиалу</w:t>
            </w:r>
          </w:p>
        </w:tc>
        <w:tc>
          <w:tcPr>
            <w:tcW w:w="4398" w:type="dxa"/>
            <w:gridSpan w:val="3"/>
            <w:tcBorders>
              <w:top w:val="single" w:sz="8" w:space="0" w:color="FFFFFF"/>
              <w:left w:val="nil"/>
              <w:bottom w:val="single" w:sz="8" w:space="0" w:color="FFFFFF"/>
              <w:right w:val="single" w:sz="8" w:space="0" w:color="FFFFFF"/>
            </w:tcBorders>
            <w:shd w:val="clear" w:color="auto" w:fill="4F6228"/>
            <w:vAlign w:val="center"/>
          </w:tcPr>
          <w:p w14:paraId="7E024422" w14:textId="77777777" w:rsidR="00FB7FC9" w:rsidRPr="00F318EF" w:rsidRDefault="00FB7FC9" w:rsidP="00FB7FC9">
            <w:pPr>
              <w:spacing w:after="0" w:line="240" w:lineRule="auto"/>
              <w:jc w:val="center"/>
              <w:rPr>
                <w:rFonts w:ascii="Myriad Pro" w:hAnsi="Myriad Pro"/>
                <w:b/>
                <w:color w:val="FFFFFF"/>
                <w:sz w:val="20"/>
                <w:szCs w:val="20"/>
              </w:rPr>
            </w:pPr>
            <w:r w:rsidRPr="00F318EF">
              <w:rPr>
                <w:rFonts w:ascii="Myriad Pro" w:hAnsi="Myriad Pro"/>
                <w:b/>
                <w:color w:val="FFFFFF"/>
                <w:sz w:val="20"/>
                <w:szCs w:val="20"/>
              </w:rPr>
              <w:t>В т.ч. по Филиалу по видам деятельности</w:t>
            </w:r>
          </w:p>
        </w:tc>
      </w:tr>
      <w:tr w:rsidR="00FB7FC9" w:rsidRPr="00F318EF" w14:paraId="25CF9F6A" w14:textId="77777777" w:rsidTr="004479BB">
        <w:trPr>
          <w:trHeight w:val="887"/>
          <w:tblHeader/>
        </w:trPr>
        <w:tc>
          <w:tcPr>
            <w:tcW w:w="2412" w:type="dxa"/>
            <w:vMerge/>
            <w:tcBorders>
              <w:top w:val="single" w:sz="8" w:space="0" w:color="FFFFFF"/>
              <w:left w:val="single" w:sz="8" w:space="0" w:color="FFFFFF"/>
              <w:bottom w:val="single" w:sz="8" w:space="0" w:color="FFFFFF"/>
              <w:right w:val="single" w:sz="8" w:space="0" w:color="FFFFFF"/>
            </w:tcBorders>
            <w:shd w:val="clear" w:color="auto" w:fill="4F6228"/>
            <w:vAlign w:val="center"/>
          </w:tcPr>
          <w:p w14:paraId="74FBBAE4" w14:textId="77777777" w:rsidR="00FB7FC9" w:rsidRPr="00F318EF" w:rsidRDefault="00FB7FC9" w:rsidP="00FB7FC9">
            <w:pPr>
              <w:spacing w:after="0" w:line="240" w:lineRule="auto"/>
              <w:jc w:val="center"/>
              <w:rPr>
                <w:rFonts w:ascii="Myriad Pro" w:hAnsi="Myriad Pro"/>
                <w:b/>
                <w:color w:val="FFFFFF"/>
                <w:sz w:val="20"/>
                <w:szCs w:val="20"/>
              </w:rPr>
            </w:pPr>
          </w:p>
        </w:tc>
        <w:tc>
          <w:tcPr>
            <w:tcW w:w="1567" w:type="dxa"/>
            <w:vMerge/>
            <w:tcBorders>
              <w:top w:val="single" w:sz="8" w:space="0" w:color="FFFFFF"/>
              <w:left w:val="single" w:sz="8" w:space="0" w:color="FFFFFF"/>
              <w:bottom w:val="single" w:sz="8" w:space="0" w:color="FFFFFF"/>
              <w:right w:val="single" w:sz="8" w:space="0" w:color="FFFFFF"/>
            </w:tcBorders>
            <w:shd w:val="clear" w:color="auto" w:fill="4F6228"/>
            <w:vAlign w:val="center"/>
          </w:tcPr>
          <w:p w14:paraId="783DA02E" w14:textId="77777777" w:rsidR="00FB7FC9" w:rsidRPr="00F318EF" w:rsidRDefault="00FB7FC9" w:rsidP="00FB7FC9">
            <w:pPr>
              <w:spacing w:after="0" w:line="240" w:lineRule="auto"/>
              <w:jc w:val="center"/>
              <w:rPr>
                <w:rFonts w:ascii="Myriad Pro" w:hAnsi="Myriad Pro"/>
                <w:b/>
                <w:color w:val="FFFFFF"/>
                <w:sz w:val="20"/>
                <w:szCs w:val="20"/>
              </w:rPr>
            </w:pPr>
          </w:p>
        </w:tc>
        <w:tc>
          <w:tcPr>
            <w:tcW w:w="1141" w:type="dxa"/>
            <w:vMerge/>
            <w:tcBorders>
              <w:top w:val="single" w:sz="8" w:space="0" w:color="FFFFFF"/>
              <w:left w:val="single" w:sz="8" w:space="0" w:color="FFFFFF"/>
              <w:bottom w:val="single" w:sz="8" w:space="0" w:color="FFFFFF"/>
              <w:right w:val="single" w:sz="8" w:space="0" w:color="FFFFFF"/>
            </w:tcBorders>
            <w:shd w:val="clear" w:color="auto" w:fill="4F6228"/>
            <w:vAlign w:val="center"/>
          </w:tcPr>
          <w:p w14:paraId="6F36FF84" w14:textId="77777777" w:rsidR="00FB7FC9" w:rsidRPr="00F318EF" w:rsidRDefault="00FB7FC9" w:rsidP="00FB7FC9">
            <w:pPr>
              <w:spacing w:after="0" w:line="240" w:lineRule="auto"/>
              <w:jc w:val="center"/>
              <w:rPr>
                <w:rFonts w:ascii="Myriad Pro" w:hAnsi="Myriad Pro"/>
                <w:b/>
                <w:color w:val="FFFFFF"/>
                <w:sz w:val="20"/>
                <w:szCs w:val="20"/>
              </w:rPr>
            </w:pPr>
          </w:p>
        </w:tc>
        <w:tc>
          <w:tcPr>
            <w:tcW w:w="1157" w:type="dxa"/>
            <w:tcBorders>
              <w:top w:val="nil"/>
              <w:left w:val="nil"/>
              <w:bottom w:val="single" w:sz="8" w:space="0" w:color="FFFFFF"/>
              <w:right w:val="single" w:sz="8" w:space="0" w:color="FFFFFF"/>
            </w:tcBorders>
            <w:shd w:val="clear" w:color="auto" w:fill="4F6228"/>
            <w:vAlign w:val="center"/>
          </w:tcPr>
          <w:p w14:paraId="2BF56011" w14:textId="77777777" w:rsidR="00FB7FC9" w:rsidRPr="00F318EF" w:rsidRDefault="00FB7FC9" w:rsidP="00FB7FC9">
            <w:pPr>
              <w:spacing w:after="0" w:line="240" w:lineRule="auto"/>
              <w:jc w:val="center"/>
              <w:rPr>
                <w:rFonts w:ascii="Myriad Pro" w:hAnsi="Myriad Pro"/>
                <w:b/>
                <w:color w:val="FFFFFF"/>
                <w:sz w:val="20"/>
                <w:szCs w:val="20"/>
              </w:rPr>
            </w:pPr>
            <w:r w:rsidRPr="00F318EF">
              <w:rPr>
                <w:rFonts w:ascii="Myriad Pro" w:hAnsi="Myriad Pro"/>
                <w:b/>
                <w:color w:val="FFFFFF"/>
                <w:sz w:val="20"/>
                <w:szCs w:val="20"/>
              </w:rPr>
              <w:t>Передача по сетям</w:t>
            </w:r>
          </w:p>
        </w:tc>
        <w:tc>
          <w:tcPr>
            <w:tcW w:w="1785" w:type="dxa"/>
            <w:tcBorders>
              <w:top w:val="nil"/>
              <w:left w:val="nil"/>
              <w:bottom w:val="single" w:sz="8" w:space="0" w:color="FFFFFF"/>
              <w:right w:val="single" w:sz="8" w:space="0" w:color="FFFFFF"/>
            </w:tcBorders>
            <w:shd w:val="clear" w:color="auto" w:fill="4F6228"/>
            <w:vAlign w:val="center"/>
          </w:tcPr>
          <w:p w14:paraId="7F73426A" w14:textId="77777777" w:rsidR="00FB7FC9" w:rsidRPr="00F318EF" w:rsidRDefault="00FB7FC9" w:rsidP="00FB7FC9">
            <w:pPr>
              <w:spacing w:after="0" w:line="240" w:lineRule="auto"/>
              <w:jc w:val="center"/>
              <w:rPr>
                <w:rFonts w:ascii="Myriad Pro" w:hAnsi="Myriad Pro"/>
                <w:b/>
                <w:color w:val="FFFFFF"/>
                <w:sz w:val="20"/>
                <w:szCs w:val="20"/>
              </w:rPr>
            </w:pPr>
            <w:r w:rsidRPr="00F318EF">
              <w:rPr>
                <w:rFonts w:ascii="Myriad Pro" w:hAnsi="Myriad Pro"/>
                <w:b/>
                <w:color w:val="FFFFFF"/>
                <w:sz w:val="20"/>
                <w:szCs w:val="20"/>
              </w:rPr>
              <w:t>Технологическое присоединение</w:t>
            </w:r>
          </w:p>
        </w:tc>
        <w:tc>
          <w:tcPr>
            <w:tcW w:w="1456" w:type="dxa"/>
            <w:tcBorders>
              <w:top w:val="nil"/>
              <w:left w:val="nil"/>
              <w:bottom w:val="single" w:sz="8" w:space="0" w:color="FFFFFF"/>
              <w:right w:val="single" w:sz="8" w:space="0" w:color="FFFFFF"/>
            </w:tcBorders>
            <w:shd w:val="clear" w:color="auto" w:fill="4F6228"/>
            <w:vAlign w:val="center"/>
          </w:tcPr>
          <w:p w14:paraId="03C7DF56" w14:textId="77777777" w:rsidR="00FB7FC9" w:rsidRPr="00F318EF" w:rsidRDefault="00FB7FC9" w:rsidP="00FB7FC9">
            <w:pPr>
              <w:spacing w:after="0" w:line="240" w:lineRule="auto"/>
              <w:jc w:val="center"/>
              <w:rPr>
                <w:rFonts w:ascii="Myriad Pro" w:hAnsi="Myriad Pro"/>
                <w:b/>
                <w:color w:val="FFFFFF"/>
                <w:sz w:val="20"/>
                <w:szCs w:val="20"/>
              </w:rPr>
            </w:pPr>
            <w:r w:rsidRPr="00F318EF">
              <w:rPr>
                <w:rFonts w:ascii="Myriad Pro" w:hAnsi="Myriad Pro"/>
                <w:b/>
                <w:color w:val="FFFFFF"/>
                <w:sz w:val="20"/>
                <w:szCs w:val="20"/>
              </w:rPr>
              <w:t>Прочие виды деятельности</w:t>
            </w:r>
          </w:p>
        </w:tc>
      </w:tr>
      <w:tr w:rsidR="00FB7FC9" w:rsidRPr="00F318EF" w14:paraId="210EE7A8" w14:textId="77777777" w:rsidTr="00CB5447">
        <w:trPr>
          <w:trHeight w:val="305"/>
        </w:trPr>
        <w:tc>
          <w:tcPr>
            <w:tcW w:w="2412" w:type="dxa"/>
            <w:tcBorders>
              <w:top w:val="nil"/>
              <w:left w:val="single" w:sz="8" w:space="0" w:color="auto"/>
              <w:bottom w:val="single" w:sz="8" w:space="0" w:color="auto"/>
              <w:right w:val="single" w:sz="8" w:space="0" w:color="auto"/>
            </w:tcBorders>
            <w:shd w:val="clear" w:color="auto" w:fill="auto"/>
            <w:noWrap/>
            <w:vAlign w:val="bottom"/>
          </w:tcPr>
          <w:p w14:paraId="29236FB0" w14:textId="77777777" w:rsidR="00FB7FC9" w:rsidRPr="00F318EF" w:rsidRDefault="00FB7FC9" w:rsidP="00FB7FC9">
            <w:pPr>
              <w:spacing w:after="0" w:line="240" w:lineRule="auto"/>
              <w:rPr>
                <w:rFonts w:ascii="Myriad Pro" w:hAnsi="Myriad Pro"/>
                <w:color w:val="000000"/>
                <w:sz w:val="20"/>
                <w:szCs w:val="20"/>
              </w:rPr>
            </w:pPr>
            <w:r w:rsidRPr="00F318EF">
              <w:rPr>
                <w:rFonts w:ascii="Myriad Pro" w:hAnsi="Myriad Pro"/>
                <w:color w:val="000000"/>
                <w:sz w:val="20"/>
                <w:szCs w:val="20"/>
              </w:rPr>
              <w:t>Прибыль до налогообложения</w:t>
            </w:r>
          </w:p>
        </w:tc>
        <w:tc>
          <w:tcPr>
            <w:tcW w:w="1567" w:type="dxa"/>
            <w:tcBorders>
              <w:top w:val="nil"/>
              <w:left w:val="nil"/>
              <w:bottom w:val="single" w:sz="8" w:space="0" w:color="auto"/>
              <w:right w:val="single" w:sz="8" w:space="0" w:color="auto"/>
            </w:tcBorders>
            <w:shd w:val="clear" w:color="auto" w:fill="auto"/>
            <w:noWrap/>
            <w:vAlign w:val="center"/>
          </w:tcPr>
          <w:p w14:paraId="4F808608" w14:textId="77777777" w:rsidR="00FB7FC9" w:rsidRPr="00F318EF" w:rsidRDefault="00FB7FC9" w:rsidP="00FB7FC9">
            <w:pPr>
              <w:spacing w:after="0" w:line="240" w:lineRule="auto"/>
              <w:jc w:val="center"/>
              <w:rPr>
                <w:rFonts w:ascii="Myriad Pro" w:hAnsi="Myriad Pro"/>
                <w:color w:val="000000"/>
                <w:sz w:val="20"/>
                <w:szCs w:val="20"/>
              </w:rPr>
            </w:pPr>
            <w:r w:rsidRPr="00F318EF">
              <w:rPr>
                <w:rFonts w:ascii="Myriad Pro" w:hAnsi="Myriad Pro"/>
                <w:color w:val="000000"/>
                <w:sz w:val="20"/>
                <w:szCs w:val="20"/>
              </w:rPr>
              <w:t>880 099</w:t>
            </w:r>
          </w:p>
        </w:tc>
        <w:tc>
          <w:tcPr>
            <w:tcW w:w="1141" w:type="dxa"/>
            <w:tcBorders>
              <w:top w:val="nil"/>
              <w:left w:val="nil"/>
              <w:bottom w:val="single" w:sz="8" w:space="0" w:color="auto"/>
              <w:right w:val="single" w:sz="8" w:space="0" w:color="auto"/>
            </w:tcBorders>
            <w:shd w:val="clear" w:color="auto" w:fill="auto"/>
            <w:noWrap/>
            <w:vAlign w:val="center"/>
          </w:tcPr>
          <w:p w14:paraId="10A2CB9B" w14:textId="77777777" w:rsidR="00FB7FC9" w:rsidRPr="00F318EF" w:rsidRDefault="00FB7FC9" w:rsidP="00FB7FC9">
            <w:pPr>
              <w:spacing w:after="0" w:line="240" w:lineRule="auto"/>
              <w:jc w:val="center"/>
              <w:rPr>
                <w:rFonts w:ascii="Myriad Pro" w:hAnsi="Myriad Pro"/>
                <w:color w:val="000000"/>
                <w:sz w:val="20"/>
                <w:szCs w:val="20"/>
              </w:rPr>
            </w:pPr>
            <w:r w:rsidRPr="00F318EF">
              <w:rPr>
                <w:rFonts w:ascii="Myriad Pro" w:hAnsi="Myriad Pro"/>
                <w:color w:val="000000"/>
                <w:sz w:val="20"/>
                <w:szCs w:val="20"/>
              </w:rPr>
              <w:t>711 964</w:t>
            </w:r>
          </w:p>
        </w:tc>
        <w:tc>
          <w:tcPr>
            <w:tcW w:w="1157" w:type="dxa"/>
            <w:tcBorders>
              <w:top w:val="nil"/>
              <w:left w:val="nil"/>
              <w:bottom w:val="single" w:sz="8" w:space="0" w:color="auto"/>
              <w:right w:val="single" w:sz="8" w:space="0" w:color="auto"/>
            </w:tcBorders>
            <w:shd w:val="clear" w:color="auto" w:fill="auto"/>
            <w:noWrap/>
            <w:vAlign w:val="center"/>
          </w:tcPr>
          <w:p w14:paraId="5069C5F6" w14:textId="77777777" w:rsidR="00FB7FC9" w:rsidRPr="00F318EF" w:rsidRDefault="00FB7FC9" w:rsidP="00FB7FC9">
            <w:pPr>
              <w:spacing w:after="0" w:line="240" w:lineRule="auto"/>
              <w:jc w:val="center"/>
              <w:rPr>
                <w:rFonts w:ascii="Myriad Pro" w:hAnsi="Myriad Pro"/>
                <w:b/>
                <w:color w:val="000000"/>
                <w:sz w:val="20"/>
                <w:szCs w:val="20"/>
              </w:rPr>
            </w:pPr>
            <w:r w:rsidRPr="00F318EF">
              <w:rPr>
                <w:rFonts w:ascii="Myriad Pro" w:hAnsi="Myriad Pro"/>
                <w:b/>
                <w:color w:val="000000"/>
                <w:sz w:val="20"/>
                <w:szCs w:val="20"/>
              </w:rPr>
              <w:t>386 035</w:t>
            </w:r>
          </w:p>
        </w:tc>
        <w:tc>
          <w:tcPr>
            <w:tcW w:w="1785" w:type="dxa"/>
            <w:tcBorders>
              <w:top w:val="nil"/>
              <w:left w:val="nil"/>
              <w:bottom w:val="single" w:sz="8" w:space="0" w:color="auto"/>
              <w:right w:val="single" w:sz="8" w:space="0" w:color="auto"/>
            </w:tcBorders>
            <w:shd w:val="clear" w:color="auto" w:fill="auto"/>
            <w:noWrap/>
            <w:vAlign w:val="center"/>
          </w:tcPr>
          <w:p w14:paraId="04DC413E" w14:textId="77777777" w:rsidR="00FB7FC9" w:rsidRPr="00F318EF" w:rsidRDefault="00FB7FC9" w:rsidP="00FB7FC9">
            <w:pPr>
              <w:spacing w:after="0" w:line="240" w:lineRule="auto"/>
              <w:jc w:val="center"/>
              <w:rPr>
                <w:rFonts w:ascii="Myriad Pro" w:hAnsi="Myriad Pro"/>
                <w:color w:val="000000"/>
                <w:sz w:val="20"/>
                <w:szCs w:val="20"/>
              </w:rPr>
            </w:pPr>
            <w:r w:rsidRPr="00F318EF">
              <w:rPr>
                <w:rFonts w:ascii="Myriad Pro" w:hAnsi="Myriad Pro"/>
                <w:color w:val="000000"/>
                <w:sz w:val="20"/>
                <w:szCs w:val="20"/>
              </w:rPr>
              <w:t>-29 067</w:t>
            </w:r>
          </w:p>
        </w:tc>
        <w:tc>
          <w:tcPr>
            <w:tcW w:w="1456" w:type="dxa"/>
            <w:tcBorders>
              <w:top w:val="nil"/>
              <w:left w:val="nil"/>
              <w:bottom w:val="single" w:sz="8" w:space="0" w:color="auto"/>
              <w:right w:val="single" w:sz="8" w:space="0" w:color="auto"/>
            </w:tcBorders>
            <w:shd w:val="clear" w:color="auto" w:fill="auto"/>
            <w:noWrap/>
            <w:vAlign w:val="center"/>
          </w:tcPr>
          <w:p w14:paraId="10BF96F5" w14:textId="77777777" w:rsidR="00FB7FC9" w:rsidRPr="00F318EF" w:rsidRDefault="00FB7FC9" w:rsidP="00FB7FC9">
            <w:pPr>
              <w:spacing w:after="0" w:line="240" w:lineRule="auto"/>
              <w:jc w:val="center"/>
              <w:rPr>
                <w:rFonts w:ascii="Myriad Pro" w:hAnsi="Myriad Pro"/>
                <w:color w:val="000000"/>
                <w:sz w:val="20"/>
                <w:szCs w:val="20"/>
              </w:rPr>
            </w:pPr>
            <w:r w:rsidRPr="00F318EF">
              <w:rPr>
                <w:rFonts w:ascii="Myriad Pro" w:hAnsi="Myriad Pro"/>
                <w:color w:val="000000"/>
                <w:sz w:val="20"/>
                <w:szCs w:val="20"/>
              </w:rPr>
              <w:t>354 996</w:t>
            </w:r>
          </w:p>
        </w:tc>
      </w:tr>
      <w:tr w:rsidR="00FB7FC9" w:rsidRPr="00F318EF" w14:paraId="60BAC657" w14:textId="77777777" w:rsidTr="00CB5447">
        <w:trPr>
          <w:trHeight w:val="305"/>
        </w:trPr>
        <w:tc>
          <w:tcPr>
            <w:tcW w:w="2412" w:type="dxa"/>
            <w:tcBorders>
              <w:top w:val="nil"/>
              <w:left w:val="single" w:sz="8" w:space="0" w:color="auto"/>
              <w:bottom w:val="single" w:sz="8" w:space="0" w:color="auto"/>
              <w:right w:val="single" w:sz="8" w:space="0" w:color="auto"/>
            </w:tcBorders>
            <w:shd w:val="clear" w:color="auto" w:fill="auto"/>
            <w:noWrap/>
            <w:vAlign w:val="bottom"/>
          </w:tcPr>
          <w:p w14:paraId="53D9E9C7" w14:textId="77777777" w:rsidR="00FB7FC9" w:rsidRPr="00F318EF" w:rsidRDefault="00FB7FC9" w:rsidP="00FB7FC9">
            <w:pPr>
              <w:spacing w:after="0" w:line="240" w:lineRule="auto"/>
              <w:rPr>
                <w:rFonts w:ascii="Myriad Pro" w:hAnsi="Myriad Pro"/>
                <w:color w:val="000000"/>
                <w:sz w:val="20"/>
                <w:szCs w:val="20"/>
              </w:rPr>
            </w:pPr>
            <w:r w:rsidRPr="00F318EF">
              <w:rPr>
                <w:rFonts w:ascii="Myriad Pro" w:hAnsi="Myriad Pro"/>
                <w:color w:val="000000"/>
                <w:sz w:val="20"/>
                <w:szCs w:val="20"/>
              </w:rPr>
              <w:lastRenderedPageBreak/>
              <w:t>Налог на прибыль</w:t>
            </w:r>
          </w:p>
        </w:tc>
        <w:tc>
          <w:tcPr>
            <w:tcW w:w="1567" w:type="dxa"/>
            <w:tcBorders>
              <w:top w:val="nil"/>
              <w:left w:val="nil"/>
              <w:bottom w:val="single" w:sz="8" w:space="0" w:color="auto"/>
              <w:right w:val="single" w:sz="8" w:space="0" w:color="auto"/>
            </w:tcBorders>
            <w:shd w:val="clear" w:color="auto" w:fill="auto"/>
            <w:noWrap/>
            <w:vAlign w:val="center"/>
          </w:tcPr>
          <w:p w14:paraId="69EA57A6" w14:textId="77777777" w:rsidR="00FB7FC9" w:rsidRPr="00F318EF" w:rsidRDefault="00FB7FC9" w:rsidP="00FB7FC9">
            <w:pPr>
              <w:spacing w:after="0" w:line="240" w:lineRule="auto"/>
              <w:jc w:val="center"/>
              <w:rPr>
                <w:rFonts w:ascii="Myriad Pro" w:hAnsi="Myriad Pro"/>
                <w:color w:val="000000"/>
                <w:sz w:val="20"/>
                <w:szCs w:val="20"/>
              </w:rPr>
            </w:pPr>
            <w:r w:rsidRPr="00F318EF">
              <w:rPr>
                <w:rFonts w:ascii="Myriad Pro" w:hAnsi="Myriad Pro"/>
                <w:color w:val="000000"/>
                <w:sz w:val="20"/>
                <w:szCs w:val="20"/>
              </w:rPr>
              <w:t>236 082</w:t>
            </w:r>
          </w:p>
        </w:tc>
        <w:tc>
          <w:tcPr>
            <w:tcW w:w="1141" w:type="dxa"/>
            <w:tcBorders>
              <w:top w:val="nil"/>
              <w:left w:val="nil"/>
              <w:bottom w:val="single" w:sz="8" w:space="0" w:color="auto"/>
              <w:right w:val="single" w:sz="8" w:space="0" w:color="auto"/>
            </w:tcBorders>
            <w:shd w:val="clear" w:color="auto" w:fill="auto"/>
            <w:noWrap/>
            <w:vAlign w:val="center"/>
          </w:tcPr>
          <w:p w14:paraId="5E316BC5" w14:textId="77777777" w:rsidR="00FB7FC9" w:rsidRPr="00F318EF" w:rsidRDefault="00FB7FC9" w:rsidP="00FB7FC9">
            <w:pPr>
              <w:spacing w:after="0" w:line="240" w:lineRule="auto"/>
              <w:jc w:val="center"/>
              <w:rPr>
                <w:rFonts w:ascii="Myriad Pro" w:hAnsi="Myriad Pro"/>
                <w:color w:val="000000"/>
                <w:sz w:val="20"/>
                <w:szCs w:val="20"/>
              </w:rPr>
            </w:pPr>
            <w:r w:rsidRPr="00F318EF">
              <w:rPr>
                <w:rFonts w:ascii="Myriad Pro" w:hAnsi="Myriad Pro"/>
                <w:color w:val="000000"/>
                <w:sz w:val="20"/>
                <w:szCs w:val="20"/>
              </w:rPr>
              <w:t>49 141</w:t>
            </w:r>
          </w:p>
        </w:tc>
        <w:tc>
          <w:tcPr>
            <w:tcW w:w="1157" w:type="dxa"/>
            <w:tcBorders>
              <w:top w:val="nil"/>
              <w:left w:val="nil"/>
              <w:bottom w:val="single" w:sz="8" w:space="0" w:color="auto"/>
              <w:right w:val="single" w:sz="8" w:space="0" w:color="auto"/>
            </w:tcBorders>
            <w:shd w:val="clear" w:color="auto" w:fill="auto"/>
            <w:noWrap/>
            <w:vAlign w:val="center"/>
          </w:tcPr>
          <w:p w14:paraId="2900570F" w14:textId="77777777" w:rsidR="00FB7FC9" w:rsidRPr="00F318EF" w:rsidRDefault="00FB7FC9" w:rsidP="00FB7FC9">
            <w:pPr>
              <w:spacing w:after="0" w:line="240" w:lineRule="auto"/>
              <w:jc w:val="center"/>
              <w:rPr>
                <w:rFonts w:ascii="Myriad Pro" w:hAnsi="Myriad Pro"/>
                <w:b/>
                <w:color w:val="000000"/>
                <w:sz w:val="20"/>
                <w:szCs w:val="20"/>
              </w:rPr>
            </w:pPr>
            <w:r w:rsidRPr="00F318EF">
              <w:rPr>
                <w:rFonts w:ascii="Myriad Pro" w:hAnsi="Myriad Pro"/>
                <w:b/>
                <w:color w:val="000000"/>
                <w:sz w:val="20"/>
                <w:szCs w:val="20"/>
              </w:rPr>
              <w:t>0</w:t>
            </w:r>
          </w:p>
        </w:tc>
        <w:tc>
          <w:tcPr>
            <w:tcW w:w="1785" w:type="dxa"/>
            <w:tcBorders>
              <w:top w:val="nil"/>
              <w:left w:val="nil"/>
              <w:bottom w:val="single" w:sz="8" w:space="0" w:color="auto"/>
              <w:right w:val="single" w:sz="8" w:space="0" w:color="auto"/>
            </w:tcBorders>
            <w:shd w:val="clear" w:color="auto" w:fill="auto"/>
            <w:noWrap/>
            <w:vAlign w:val="center"/>
          </w:tcPr>
          <w:p w14:paraId="0D18A2E9" w14:textId="77777777" w:rsidR="00FB7FC9" w:rsidRPr="00F318EF" w:rsidRDefault="00FB7FC9" w:rsidP="00FB7FC9">
            <w:pPr>
              <w:spacing w:after="0" w:line="240" w:lineRule="auto"/>
              <w:jc w:val="center"/>
              <w:rPr>
                <w:rFonts w:ascii="Myriad Pro" w:hAnsi="Myriad Pro"/>
                <w:color w:val="000000"/>
                <w:sz w:val="20"/>
                <w:szCs w:val="20"/>
              </w:rPr>
            </w:pPr>
            <w:r w:rsidRPr="00F318EF">
              <w:rPr>
                <w:rFonts w:ascii="Myriad Pro" w:hAnsi="Myriad Pro"/>
                <w:color w:val="000000"/>
                <w:sz w:val="20"/>
                <w:szCs w:val="20"/>
              </w:rPr>
              <w:t>0</w:t>
            </w:r>
          </w:p>
        </w:tc>
        <w:tc>
          <w:tcPr>
            <w:tcW w:w="1456" w:type="dxa"/>
            <w:tcBorders>
              <w:top w:val="nil"/>
              <w:left w:val="nil"/>
              <w:bottom w:val="single" w:sz="8" w:space="0" w:color="auto"/>
              <w:right w:val="single" w:sz="8" w:space="0" w:color="auto"/>
            </w:tcBorders>
            <w:shd w:val="clear" w:color="auto" w:fill="auto"/>
            <w:noWrap/>
            <w:vAlign w:val="center"/>
          </w:tcPr>
          <w:p w14:paraId="052E6A90" w14:textId="77777777" w:rsidR="00FB7FC9" w:rsidRPr="00F318EF" w:rsidRDefault="00FB7FC9" w:rsidP="00FB7FC9">
            <w:pPr>
              <w:spacing w:after="0" w:line="240" w:lineRule="auto"/>
              <w:jc w:val="center"/>
              <w:rPr>
                <w:rFonts w:ascii="Myriad Pro" w:hAnsi="Myriad Pro"/>
                <w:color w:val="000000"/>
                <w:sz w:val="20"/>
                <w:szCs w:val="20"/>
              </w:rPr>
            </w:pPr>
            <w:r w:rsidRPr="00F318EF">
              <w:rPr>
                <w:rFonts w:ascii="Myriad Pro" w:hAnsi="Myriad Pro"/>
                <w:color w:val="000000"/>
                <w:sz w:val="20"/>
                <w:szCs w:val="20"/>
              </w:rPr>
              <w:t>49 141</w:t>
            </w:r>
          </w:p>
        </w:tc>
      </w:tr>
      <w:tr w:rsidR="00FB7FC9" w:rsidRPr="00F318EF" w14:paraId="3657D5E2" w14:textId="77777777" w:rsidTr="00CB5447">
        <w:trPr>
          <w:trHeight w:val="305"/>
        </w:trPr>
        <w:tc>
          <w:tcPr>
            <w:tcW w:w="2412" w:type="dxa"/>
            <w:tcBorders>
              <w:top w:val="nil"/>
              <w:left w:val="single" w:sz="8" w:space="0" w:color="auto"/>
              <w:bottom w:val="single" w:sz="8" w:space="0" w:color="auto"/>
              <w:right w:val="single" w:sz="8" w:space="0" w:color="auto"/>
            </w:tcBorders>
            <w:shd w:val="clear" w:color="auto" w:fill="auto"/>
            <w:noWrap/>
            <w:vAlign w:val="bottom"/>
          </w:tcPr>
          <w:p w14:paraId="7857E200" w14:textId="77777777" w:rsidR="00FB7FC9" w:rsidRPr="00F318EF" w:rsidRDefault="00FB7FC9" w:rsidP="00FB7FC9">
            <w:pPr>
              <w:spacing w:after="0" w:line="240" w:lineRule="auto"/>
              <w:rPr>
                <w:rFonts w:ascii="Myriad Pro" w:hAnsi="Myriad Pro"/>
                <w:color w:val="000000"/>
                <w:sz w:val="20"/>
                <w:szCs w:val="20"/>
              </w:rPr>
            </w:pPr>
            <w:r w:rsidRPr="00F318EF">
              <w:rPr>
                <w:rFonts w:ascii="Myriad Pro" w:hAnsi="Myriad Pro"/>
                <w:color w:val="000000"/>
                <w:sz w:val="20"/>
                <w:szCs w:val="20"/>
              </w:rPr>
              <w:t>Доля налога на прибыль в прибыли до налогообложения</w:t>
            </w:r>
          </w:p>
        </w:tc>
        <w:tc>
          <w:tcPr>
            <w:tcW w:w="1567" w:type="dxa"/>
            <w:tcBorders>
              <w:top w:val="nil"/>
              <w:left w:val="nil"/>
              <w:bottom w:val="single" w:sz="8" w:space="0" w:color="auto"/>
              <w:right w:val="single" w:sz="8" w:space="0" w:color="auto"/>
            </w:tcBorders>
            <w:shd w:val="clear" w:color="auto" w:fill="auto"/>
            <w:noWrap/>
            <w:vAlign w:val="center"/>
          </w:tcPr>
          <w:p w14:paraId="5E861781" w14:textId="77777777" w:rsidR="00FB7FC9" w:rsidRPr="00F318EF" w:rsidRDefault="00FB7FC9" w:rsidP="00FB7FC9">
            <w:pPr>
              <w:spacing w:after="0" w:line="240" w:lineRule="auto"/>
              <w:jc w:val="center"/>
              <w:rPr>
                <w:rFonts w:ascii="Myriad Pro" w:hAnsi="Myriad Pro"/>
                <w:color w:val="000000"/>
                <w:sz w:val="20"/>
                <w:szCs w:val="20"/>
              </w:rPr>
            </w:pPr>
            <w:r w:rsidRPr="00F318EF">
              <w:rPr>
                <w:rFonts w:ascii="Myriad Pro" w:hAnsi="Myriad Pro"/>
                <w:color w:val="000000"/>
                <w:sz w:val="20"/>
                <w:szCs w:val="20"/>
              </w:rPr>
              <w:t>26,82%</w:t>
            </w:r>
          </w:p>
        </w:tc>
        <w:tc>
          <w:tcPr>
            <w:tcW w:w="1141" w:type="dxa"/>
            <w:tcBorders>
              <w:top w:val="nil"/>
              <w:left w:val="nil"/>
              <w:bottom w:val="single" w:sz="8" w:space="0" w:color="auto"/>
              <w:right w:val="single" w:sz="8" w:space="0" w:color="auto"/>
            </w:tcBorders>
            <w:shd w:val="clear" w:color="auto" w:fill="auto"/>
            <w:noWrap/>
            <w:vAlign w:val="center"/>
          </w:tcPr>
          <w:p w14:paraId="5940934B" w14:textId="77777777" w:rsidR="00FB7FC9" w:rsidRPr="00F318EF" w:rsidRDefault="00FB7FC9" w:rsidP="00FB7FC9">
            <w:pPr>
              <w:spacing w:after="0" w:line="240" w:lineRule="auto"/>
              <w:jc w:val="center"/>
              <w:rPr>
                <w:rFonts w:ascii="Myriad Pro" w:hAnsi="Myriad Pro"/>
                <w:color w:val="000000"/>
                <w:sz w:val="20"/>
                <w:szCs w:val="20"/>
              </w:rPr>
            </w:pPr>
            <w:r w:rsidRPr="00F318EF">
              <w:rPr>
                <w:rFonts w:ascii="Myriad Pro" w:hAnsi="Myriad Pro"/>
                <w:color w:val="000000"/>
                <w:sz w:val="20"/>
                <w:szCs w:val="20"/>
              </w:rPr>
              <w:t>6,90%</w:t>
            </w:r>
          </w:p>
        </w:tc>
        <w:tc>
          <w:tcPr>
            <w:tcW w:w="1157" w:type="dxa"/>
            <w:tcBorders>
              <w:top w:val="nil"/>
              <w:left w:val="nil"/>
              <w:bottom w:val="single" w:sz="8" w:space="0" w:color="auto"/>
              <w:right w:val="single" w:sz="8" w:space="0" w:color="auto"/>
            </w:tcBorders>
            <w:shd w:val="clear" w:color="auto" w:fill="auto"/>
            <w:noWrap/>
            <w:vAlign w:val="center"/>
          </w:tcPr>
          <w:p w14:paraId="1D5F7F83" w14:textId="77777777" w:rsidR="00FB7FC9" w:rsidRPr="00F318EF" w:rsidRDefault="00FB7FC9" w:rsidP="00FB7FC9">
            <w:pPr>
              <w:spacing w:after="0" w:line="240" w:lineRule="auto"/>
              <w:jc w:val="center"/>
              <w:rPr>
                <w:rFonts w:ascii="Myriad Pro" w:hAnsi="Myriad Pro"/>
                <w:b/>
                <w:color w:val="000000"/>
                <w:sz w:val="20"/>
                <w:szCs w:val="20"/>
              </w:rPr>
            </w:pPr>
            <w:r w:rsidRPr="00F318EF">
              <w:rPr>
                <w:rFonts w:ascii="Myriad Pro" w:hAnsi="Myriad Pro"/>
                <w:b/>
                <w:color w:val="000000"/>
                <w:sz w:val="20"/>
                <w:szCs w:val="20"/>
              </w:rPr>
              <w:t>0,00%</w:t>
            </w:r>
          </w:p>
        </w:tc>
        <w:tc>
          <w:tcPr>
            <w:tcW w:w="1785" w:type="dxa"/>
            <w:tcBorders>
              <w:top w:val="nil"/>
              <w:left w:val="nil"/>
              <w:bottom w:val="single" w:sz="8" w:space="0" w:color="auto"/>
              <w:right w:val="single" w:sz="8" w:space="0" w:color="auto"/>
            </w:tcBorders>
            <w:shd w:val="clear" w:color="auto" w:fill="auto"/>
            <w:noWrap/>
            <w:vAlign w:val="center"/>
          </w:tcPr>
          <w:p w14:paraId="73AB8134" w14:textId="77777777" w:rsidR="00FB7FC9" w:rsidRPr="00F318EF" w:rsidRDefault="00FB7FC9" w:rsidP="00FB7FC9">
            <w:pPr>
              <w:spacing w:after="0" w:line="240" w:lineRule="auto"/>
              <w:jc w:val="center"/>
              <w:rPr>
                <w:rFonts w:ascii="Myriad Pro" w:hAnsi="Myriad Pro"/>
                <w:color w:val="000000"/>
                <w:sz w:val="20"/>
                <w:szCs w:val="20"/>
              </w:rPr>
            </w:pPr>
            <w:r w:rsidRPr="00F318EF">
              <w:rPr>
                <w:rFonts w:ascii="Myriad Pro" w:hAnsi="Myriad Pro"/>
                <w:color w:val="000000"/>
                <w:sz w:val="20"/>
                <w:szCs w:val="20"/>
              </w:rPr>
              <w:t>0,00%</w:t>
            </w:r>
          </w:p>
        </w:tc>
        <w:tc>
          <w:tcPr>
            <w:tcW w:w="1456" w:type="dxa"/>
            <w:tcBorders>
              <w:top w:val="nil"/>
              <w:left w:val="nil"/>
              <w:bottom w:val="single" w:sz="8" w:space="0" w:color="auto"/>
              <w:right w:val="single" w:sz="8" w:space="0" w:color="auto"/>
            </w:tcBorders>
            <w:shd w:val="clear" w:color="auto" w:fill="auto"/>
            <w:noWrap/>
            <w:vAlign w:val="center"/>
          </w:tcPr>
          <w:p w14:paraId="1588A613" w14:textId="77777777" w:rsidR="00FB7FC9" w:rsidRPr="00F318EF" w:rsidRDefault="00FB7FC9" w:rsidP="00FB7FC9">
            <w:pPr>
              <w:spacing w:after="0" w:line="240" w:lineRule="auto"/>
              <w:jc w:val="center"/>
              <w:rPr>
                <w:rFonts w:ascii="Myriad Pro" w:hAnsi="Myriad Pro"/>
                <w:color w:val="000000"/>
                <w:sz w:val="20"/>
                <w:szCs w:val="20"/>
              </w:rPr>
            </w:pPr>
            <w:r w:rsidRPr="00F318EF">
              <w:rPr>
                <w:rFonts w:ascii="Myriad Pro" w:hAnsi="Myriad Pro"/>
                <w:color w:val="000000"/>
                <w:sz w:val="20"/>
                <w:szCs w:val="20"/>
              </w:rPr>
              <w:t>13,84%</w:t>
            </w:r>
          </w:p>
        </w:tc>
      </w:tr>
    </w:tbl>
    <w:p w14:paraId="62B514AB" w14:textId="77777777" w:rsidR="00061398" w:rsidRPr="00F318EF" w:rsidRDefault="00287980" w:rsidP="008872A5">
      <w:pPr>
        <w:tabs>
          <w:tab w:val="left" w:pos="1134"/>
        </w:tabs>
        <w:spacing w:after="0" w:line="360" w:lineRule="auto"/>
        <w:ind w:firstLine="567"/>
        <w:contextualSpacing/>
        <w:jc w:val="both"/>
        <w:rPr>
          <w:rFonts w:ascii="Myriad Pro" w:hAnsi="Myriad Pro"/>
          <w:color w:val="000000"/>
          <w:sz w:val="26"/>
          <w:szCs w:val="26"/>
        </w:rPr>
      </w:pPr>
      <w:r w:rsidRPr="00F318EF">
        <w:rPr>
          <w:rFonts w:ascii="Myriad Pro" w:hAnsi="Myriad Pro"/>
          <w:color w:val="000000"/>
          <w:sz w:val="26"/>
          <w:szCs w:val="26"/>
        </w:rPr>
        <w:t>На основании изложенного, за 2015 год отсутствуют ф</w:t>
      </w:r>
      <w:r w:rsidR="00175EFE" w:rsidRPr="00F318EF">
        <w:rPr>
          <w:rFonts w:ascii="Myriad Pro" w:hAnsi="Myriad Pro"/>
          <w:color w:val="000000"/>
          <w:sz w:val="26"/>
          <w:szCs w:val="26"/>
        </w:rPr>
        <w:t xml:space="preserve">актические расходы за </w:t>
      </w:r>
      <w:r w:rsidRPr="00F318EF">
        <w:rPr>
          <w:rFonts w:ascii="Myriad Pro" w:hAnsi="Myriad Pro"/>
          <w:color w:val="000000"/>
          <w:sz w:val="26"/>
          <w:szCs w:val="26"/>
        </w:rPr>
        <w:t>по налогу на прибыль по передаче электрической энергии.</w:t>
      </w:r>
    </w:p>
    <w:p w14:paraId="57E6CE98" w14:textId="77777777" w:rsidR="00E92763" w:rsidRPr="00F318EF" w:rsidRDefault="00E92763" w:rsidP="008872A5">
      <w:pPr>
        <w:pStyle w:val="afff4"/>
        <w:spacing w:before="0"/>
        <w:ind w:firstLine="0"/>
        <w:rPr>
          <w:b/>
          <w:i/>
        </w:rPr>
      </w:pPr>
    </w:p>
    <w:p w14:paraId="4C907B54" w14:textId="77777777" w:rsidR="00AD0495" w:rsidRPr="00F318EF" w:rsidRDefault="00AD0495" w:rsidP="008872A5">
      <w:pPr>
        <w:pStyle w:val="afff4"/>
        <w:spacing w:before="0"/>
        <w:ind w:firstLine="0"/>
        <w:rPr>
          <w:b/>
          <w:i/>
        </w:rPr>
      </w:pPr>
      <w:r w:rsidRPr="00F318EF">
        <w:rPr>
          <w:b/>
          <w:i/>
        </w:rPr>
        <w:t>Расходы на оплату налогов</w:t>
      </w:r>
    </w:p>
    <w:p w14:paraId="5DD824BF" w14:textId="77777777" w:rsidR="00FA63C6" w:rsidRPr="00F318EF" w:rsidRDefault="001E5D6F" w:rsidP="008872A5">
      <w:pPr>
        <w:tabs>
          <w:tab w:val="left" w:pos="1134"/>
        </w:tabs>
        <w:spacing w:after="0" w:line="360" w:lineRule="auto"/>
        <w:ind w:firstLine="567"/>
        <w:contextualSpacing/>
        <w:jc w:val="both"/>
        <w:rPr>
          <w:rFonts w:ascii="Myriad Pro" w:hAnsi="Myriad Pro"/>
          <w:color w:val="000000"/>
          <w:sz w:val="26"/>
          <w:szCs w:val="26"/>
        </w:rPr>
      </w:pPr>
      <w:r w:rsidRPr="00F318EF">
        <w:rPr>
          <w:rFonts w:ascii="Myriad Pro" w:hAnsi="Myriad Pro"/>
          <w:color w:val="000000"/>
          <w:sz w:val="26"/>
          <w:szCs w:val="26"/>
        </w:rPr>
        <w:t>По мнению Исполнителя, фактические р</w:t>
      </w:r>
      <w:r w:rsidR="00FA63C6" w:rsidRPr="00F318EF">
        <w:rPr>
          <w:rFonts w:ascii="Myriad Pro" w:hAnsi="Myriad Pro"/>
          <w:color w:val="000000"/>
          <w:sz w:val="26"/>
          <w:szCs w:val="26"/>
        </w:rPr>
        <w:t>асходы на оплату налогов за 201</w:t>
      </w:r>
      <w:r w:rsidR="006A3575" w:rsidRPr="00F318EF">
        <w:rPr>
          <w:rFonts w:ascii="Myriad Pro" w:hAnsi="Myriad Pro"/>
          <w:color w:val="000000"/>
          <w:sz w:val="26"/>
          <w:szCs w:val="26"/>
        </w:rPr>
        <w:t>5</w:t>
      </w:r>
      <w:r w:rsidR="00FA63C6" w:rsidRPr="00F318EF">
        <w:rPr>
          <w:rFonts w:ascii="Myriad Pro" w:hAnsi="Myriad Pro"/>
          <w:color w:val="000000"/>
          <w:sz w:val="26"/>
          <w:szCs w:val="26"/>
        </w:rPr>
        <w:t xml:space="preserve"> год </w:t>
      </w:r>
      <w:r w:rsidRPr="00F318EF">
        <w:rPr>
          <w:rFonts w:ascii="Myriad Pro" w:hAnsi="Myriad Pro"/>
          <w:color w:val="000000"/>
          <w:sz w:val="26"/>
          <w:szCs w:val="26"/>
        </w:rPr>
        <w:t>составили</w:t>
      </w:r>
      <w:r w:rsidR="00C5698D" w:rsidRPr="00F318EF">
        <w:rPr>
          <w:rFonts w:ascii="Myriad Pro" w:hAnsi="Myriad Pro"/>
          <w:color w:val="000000"/>
          <w:sz w:val="26"/>
          <w:szCs w:val="26"/>
        </w:rPr>
        <w:t>92 400,11</w:t>
      </w:r>
      <w:r w:rsidR="00FA63C6" w:rsidRPr="00F318EF">
        <w:rPr>
          <w:rFonts w:ascii="Myriad Pro" w:hAnsi="Myriad Pro"/>
          <w:color w:val="000000"/>
          <w:sz w:val="26"/>
          <w:szCs w:val="26"/>
        </w:rPr>
        <w:t xml:space="preserve"> тыс. рублей.</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28"/>
        <w:gridCol w:w="2345"/>
        <w:gridCol w:w="2337"/>
        <w:gridCol w:w="2360"/>
      </w:tblGrid>
      <w:tr w:rsidR="00C5698D" w:rsidRPr="00F318EF" w14:paraId="3D14A184" w14:textId="77777777">
        <w:trPr>
          <w:tblHeader/>
        </w:trPr>
        <w:tc>
          <w:tcPr>
            <w:tcW w:w="1321"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4806AE6B" w14:textId="77777777" w:rsidR="00C5698D" w:rsidRPr="00F318EF" w:rsidRDefault="00C5698D" w:rsidP="0065454E">
            <w:pPr>
              <w:spacing w:after="0" w:line="240" w:lineRule="auto"/>
              <w:jc w:val="center"/>
              <w:rPr>
                <w:rFonts w:ascii="Myriad Pro" w:hAnsi="Myriad Pro"/>
                <w:b/>
                <w:color w:val="FFFFFF"/>
                <w:sz w:val="20"/>
                <w:szCs w:val="20"/>
              </w:rPr>
            </w:pPr>
            <w:r w:rsidRPr="00F318EF">
              <w:rPr>
                <w:rFonts w:ascii="Myriad Pro" w:hAnsi="Myriad Pro"/>
                <w:b/>
                <w:color w:val="FFFFFF"/>
                <w:sz w:val="20"/>
                <w:szCs w:val="20"/>
              </w:rPr>
              <w:t>Вид налога</w:t>
            </w:r>
          </w:p>
        </w:tc>
        <w:tc>
          <w:tcPr>
            <w:tcW w:w="1225"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435E2273" w14:textId="77777777" w:rsidR="00C5698D" w:rsidRPr="00F318EF" w:rsidRDefault="00C5698D" w:rsidP="0065454E">
            <w:pPr>
              <w:spacing w:after="0" w:line="240" w:lineRule="auto"/>
              <w:jc w:val="center"/>
              <w:rPr>
                <w:rFonts w:ascii="Myriad Pro" w:hAnsi="Myriad Pro"/>
                <w:b/>
                <w:color w:val="FFFFFF"/>
                <w:sz w:val="20"/>
                <w:szCs w:val="20"/>
              </w:rPr>
            </w:pPr>
            <w:r w:rsidRPr="00F318EF">
              <w:rPr>
                <w:rFonts w:ascii="Myriad Pro" w:hAnsi="Myriad Pro"/>
                <w:b/>
                <w:color w:val="FFFFFF"/>
                <w:sz w:val="20"/>
                <w:szCs w:val="20"/>
              </w:rPr>
              <w:t>Сумма согласно ОСВ по 20 счету по передаче электроэнергии</w:t>
            </w:r>
          </w:p>
        </w:tc>
        <w:tc>
          <w:tcPr>
            <w:tcW w:w="1221"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0D5C7EFB" w14:textId="77777777" w:rsidR="00C5698D" w:rsidRPr="00F318EF" w:rsidRDefault="00C5698D" w:rsidP="0065454E">
            <w:pPr>
              <w:spacing w:after="0" w:line="240" w:lineRule="auto"/>
              <w:jc w:val="center"/>
              <w:rPr>
                <w:rFonts w:ascii="Myriad Pro" w:hAnsi="Myriad Pro"/>
                <w:b/>
                <w:color w:val="FFFFFF"/>
                <w:sz w:val="20"/>
                <w:szCs w:val="20"/>
              </w:rPr>
            </w:pPr>
            <w:r w:rsidRPr="00F318EF">
              <w:rPr>
                <w:rFonts w:ascii="Myriad Pro" w:hAnsi="Myriad Pro"/>
                <w:b/>
                <w:color w:val="FFFFFF"/>
                <w:sz w:val="20"/>
                <w:szCs w:val="20"/>
              </w:rPr>
              <w:t>Сумма, признанная Исполнителем экономически обоснованным расходом</w:t>
            </w:r>
          </w:p>
        </w:tc>
        <w:tc>
          <w:tcPr>
            <w:tcW w:w="1233"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3080178F" w14:textId="77777777" w:rsidR="00C5698D" w:rsidRPr="00F318EF" w:rsidRDefault="00C5698D" w:rsidP="0065454E">
            <w:pPr>
              <w:spacing w:after="0" w:line="240" w:lineRule="auto"/>
              <w:jc w:val="center"/>
              <w:rPr>
                <w:rFonts w:ascii="Myriad Pro" w:hAnsi="Myriad Pro"/>
                <w:b/>
                <w:color w:val="FFFFFF"/>
                <w:sz w:val="20"/>
                <w:szCs w:val="20"/>
              </w:rPr>
            </w:pPr>
            <w:r w:rsidRPr="00F318EF">
              <w:rPr>
                <w:rFonts w:ascii="Myriad Pro" w:hAnsi="Myriad Pro"/>
                <w:b/>
                <w:color w:val="FFFFFF"/>
                <w:sz w:val="20"/>
                <w:szCs w:val="20"/>
              </w:rPr>
              <w:t>При</w:t>
            </w:r>
            <w:r w:rsidR="001E5D6F" w:rsidRPr="00F318EF">
              <w:rPr>
                <w:rFonts w:ascii="Myriad Pro" w:hAnsi="Myriad Pro"/>
                <w:b/>
                <w:color w:val="FFFFFF"/>
                <w:sz w:val="20"/>
                <w:szCs w:val="20"/>
              </w:rPr>
              <w:t>чины расхождений</w:t>
            </w:r>
          </w:p>
        </w:tc>
      </w:tr>
      <w:tr w:rsidR="00C5698D" w:rsidRPr="00F318EF" w14:paraId="3184909B" w14:textId="77777777">
        <w:tc>
          <w:tcPr>
            <w:tcW w:w="1321" w:type="pct"/>
            <w:tcBorders>
              <w:top w:val="single" w:sz="4" w:space="0" w:color="FFFFFF"/>
            </w:tcBorders>
            <w:vAlign w:val="center"/>
          </w:tcPr>
          <w:p w14:paraId="5B851340" w14:textId="77777777" w:rsidR="00C5698D" w:rsidRPr="00F318EF" w:rsidRDefault="00C5698D" w:rsidP="00EB06F1">
            <w:pPr>
              <w:spacing w:after="0"/>
              <w:rPr>
                <w:rFonts w:ascii="Myriad Pro" w:hAnsi="Myriad Pro"/>
                <w:color w:val="000000"/>
                <w:sz w:val="20"/>
                <w:szCs w:val="20"/>
              </w:rPr>
            </w:pPr>
            <w:r w:rsidRPr="00F318EF">
              <w:rPr>
                <w:rFonts w:ascii="Myriad Pro" w:hAnsi="Myriad Pro"/>
                <w:color w:val="000000"/>
                <w:sz w:val="20"/>
                <w:szCs w:val="20"/>
              </w:rPr>
              <w:t>Налог на имущество</w:t>
            </w:r>
          </w:p>
        </w:tc>
        <w:tc>
          <w:tcPr>
            <w:tcW w:w="1225" w:type="pct"/>
            <w:tcBorders>
              <w:top w:val="single" w:sz="4" w:space="0" w:color="FFFFFF"/>
            </w:tcBorders>
            <w:vAlign w:val="center"/>
          </w:tcPr>
          <w:p w14:paraId="1B407756" w14:textId="77777777" w:rsidR="00C5698D" w:rsidRPr="00F318EF" w:rsidRDefault="001E5D6F" w:rsidP="00EB06F1">
            <w:pPr>
              <w:spacing w:after="0"/>
              <w:jc w:val="center"/>
              <w:rPr>
                <w:rFonts w:ascii="Myriad Pro" w:hAnsi="Myriad Pro"/>
                <w:sz w:val="20"/>
                <w:szCs w:val="20"/>
              </w:rPr>
            </w:pPr>
            <w:r w:rsidRPr="00F318EF">
              <w:rPr>
                <w:rFonts w:ascii="Myriad Pro" w:hAnsi="Myriad Pro"/>
                <w:sz w:val="20"/>
                <w:szCs w:val="20"/>
              </w:rPr>
              <w:t>88 804,10</w:t>
            </w:r>
          </w:p>
        </w:tc>
        <w:tc>
          <w:tcPr>
            <w:tcW w:w="1221" w:type="pct"/>
            <w:tcBorders>
              <w:top w:val="single" w:sz="4" w:space="0" w:color="FFFFFF"/>
            </w:tcBorders>
            <w:vAlign w:val="center"/>
          </w:tcPr>
          <w:p w14:paraId="132EE61A" w14:textId="77777777" w:rsidR="00C5698D" w:rsidRPr="00F318EF" w:rsidRDefault="00C5698D" w:rsidP="00EB06F1">
            <w:pPr>
              <w:spacing w:after="0"/>
              <w:jc w:val="center"/>
              <w:rPr>
                <w:rFonts w:ascii="Myriad Pro" w:hAnsi="Myriad Pro"/>
                <w:sz w:val="20"/>
                <w:szCs w:val="20"/>
              </w:rPr>
            </w:pPr>
            <w:r w:rsidRPr="00F318EF">
              <w:rPr>
                <w:rFonts w:ascii="Myriad Pro" w:hAnsi="Myriad Pro"/>
                <w:sz w:val="20"/>
                <w:szCs w:val="20"/>
              </w:rPr>
              <w:t>86 602,82</w:t>
            </w:r>
          </w:p>
        </w:tc>
        <w:tc>
          <w:tcPr>
            <w:tcW w:w="1233" w:type="pct"/>
            <w:tcBorders>
              <w:top w:val="single" w:sz="4" w:space="0" w:color="FFFFFF"/>
            </w:tcBorders>
          </w:tcPr>
          <w:p w14:paraId="093E2E58" w14:textId="77777777" w:rsidR="00C5698D" w:rsidRPr="00F318EF" w:rsidRDefault="00C5698D" w:rsidP="00EB06F1">
            <w:pPr>
              <w:spacing w:after="0" w:line="240" w:lineRule="auto"/>
              <w:jc w:val="center"/>
              <w:rPr>
                <w:rFonts w:ascii="Myriad Pro" w:hAnsi="Myriad Pro"/>
                <w:color w:val="000000"/>
                <w:sz w:val="20"/>
                <w:szCs w:val="20"/>
              </w:rPr>
            </w:pPr>
            <w:r w:rsidRPr="00F318EF">
              <w:rPr>
                <w:rFonts w:ascii="Myriad Pro" w:hAnsi="Myriad Pro"/>
                <w:color w:val="000000"/>
                <w:sz w:val="20"/>
                <w:szCs w:val="20"/>
              </w:rPr>
              <w:t>В соответствии с налоговыми декларациями</w:t>
            </w:r>
          </w:p>
        </w:tc>
      </w:tr>
      <w:tr w:rsidR="00C5698D" w:rsidRPr="00F318EF" w14:paraId="742CA452" w14:textId="77777777">
        <w:tc>
          <w:tcPr>
            <w:tcW w:w="1321" w:type="pct"/>
            <w:vAlign w:val="center"/>
          </w:tcPr>
          <w:p w14:paraId="45AC4B59" w14:textId="77777777" w:rsidR="00C5698D" w:rsidRPr="00F318EF" w:rsidRDefault="00C5698D" w:rsidP="00EB06F1">
            <w:pPr>
              <w:spacing w:after="0"/>
              <w:rPr>
                <w:rFonts w:ascii="Myriad Pro" w:hAnsi="Myriad Pro"/>
                <w:color w:val="000000"/>
                <w:sz w:val="20"/>
                <w:szCs w:val="20"/>
              </w:rPr>
            </w:pPr>
            <w:r w:rsidRPr="00F318EF">
              <w:rPr>
                <w:rFonts w:ascii="Myriad Pro" w:hAnsi="Myriad Pro"/>
                <w:color w:val="000000"/>
                <w:sz w:val="20"/>
                <w:szCs w:val="20"/>
              </w:rPr>
              <w:t>Земельный налог</w:t>
            </w:r>
          </w:p>
        </w:tc>
        <w:tc>
          <w:tcPr>
            <w:tcW w:w="1225" w:type="pct"/>
            <w:vAlign w:val="center"/>
          </w:tcPr>
          <w:p w14:paraId="7DD36248" w14:textId="77777777" w:rsidR="00C5698D" w:rsidRPr="00F318EF" w:rsidRDefault="005C0A19" w:rsidP="00EB06F1">
            <w:pPr>
              <w:spacing w:after="0"/>
              <w:jc w:val="center"/>
              <w:rPr>
                <w:rFonts w:ascii="Myriad Pro" w:hAnsi="Myriad Pro"/>
                <w:sz w:val="20"/>
                <w:szCs w:val="20"/>
              </w:rPr>
            </w:pPr>
            <w:r w:rsidRPr="00F318EF">
              <w:rPr>
                <w:rFonts w:ascii="Myriad Pro" w:hAnsi="Myriad Pro"/>
                <w:sz w:val="20"/>
                <w:szCs w:val="20"/>
              </w:rPr>
              <w:t>1 235,17</w:t>
            </w:r>
          </w:p>
        </w:tc>
        <w:tc>
          <w:tcPr>
            <w:tcW w:w="1221" w:type="pct"/>
            <w:vAlign w:val="center"/>
          </w:tcPr>
          <w:p w14:paraId="316E52E7" w14:textId="77777777" w:rsidR="00C5698D" w:rsidRPr="00F318EF" w:rsidRDefault="00C5698D" w:rsidP="00EB06F1">
            <w:pPr>
              <w:spacing w:after="0"/>
              <w:jc w:val="center"/>
              <w:rPr>
                <w:rFonts w:ascii="Myriad Pro" w:hAnsi="Myriad Pro"/>
                <w:color w:val="000000"/>
                <w:sz w:val="20"/>
                <w:szCs w:val="20"/>
              </w:rPr>
            </w:pPr>
            <w:r w:rsidRPr="00F318EF">
              <w:rPr>
                <w:rFonts w:ascii="Myriad Pro" w:hAnsi="Myriad Pro"/>
                <w:color w:val="000000"/>
                <w:sz w:val="20"/>
                <w:szCs w:val="20"/>
              </w:rPr>
              <w:t>1 235,17</w:t>
            </w:r>
          </w:p>
        </w:tc>
        <w:tc>
          <w:tcPr>
            <w:tcW w:w="1233" w:type="pct"/>
          </w:tcPr>
          <w:p w14:paraId="706F2D60" w14:textId="77777777" w:rsidR="00C5698D" w:rsidRPr="00F318EF" w:rsidRDefault="00C5698D" w:rsidP="00EB06F1">
            <w:pPr>
              <w:spacing w:after="0" w:line="240" w:lineRule="auto"/>
              <w:jc w:val="center"/>
              <w:rPr>
                <w:rFonts w:ascii="Myriad Pro" w:hAnsi="Myriad Pro"/>
                <w:color w:val="000000"/>
                <w:sz w:val="20"/>
                <w:szCs w:val="20"/>
              </w:rPr>
            </w:pPr>
          </w:p>
        </w:tc>
      </w:tr>
      <w:tr w:rsidR="00C5698D" w:rsidRPr="00F318EF" w14:paraId="06B05304" w14:textId="77777777">
        <w:tc>
          <w:tcPr>
            <w:tcW w:w="1321" w:type="pct"/>
            <w:vAlign w:val="center"/>
          </w:tcPr>
          <w:p w14:paraId="6FA8E615" w14:textId="77777777" w:rsidR="00C5698D" w:rsidRPr="00F318EF" w:rsidRDefault="00C5698D" w:rsidP="00EB06F1">
            <w:pPr>
              <w:spacing w:after="0"/>
              <w:rPr>
                <w:rFonts w:ascii="Myriad Pro" w:hAnsi="Myriad Pro"/>
                <w:color w:val="000000"/>
                <w:sz w:val="20"/>
                <w:szCs w:val="20"/>
              </w:rPr>
            </w:pPr>
            <w:r w:rsidRPr="00F318EF">
              <w:rPr>
                <w:rFonts w:ascii="Myriad Pro" w:hAnsi="Myriad Pro"/>
                <w:color w:val="000000"/>
                <w:sz w:val="20"/>
                <w:szCs w:val="20"/>
              </w:rPr>
              <w:t>Прочие налоги</w:t>
            </w:r>
          </w:p>
        </w:tc>
        <w:tc>
          <w:tcPr>
            <w:tcW w:w="1225" w:type="pct"/>
            <w:vAlign w:val="center"/>
          </w:tcPr>
          <w:p w14:paraId="3D8F9D0E" w14:textId="77777777" w:rsidR="00C5698D" w:rsidRPr="00F318EF" w:rsidRDefault="001E5D6F" w:rsidP="00EB06F1">
            <w:pPr>
              <w:spacing w:after="0"/>
              <w:jc w:val="center"/>
              <w:rPr>
                <w:rFonts w:ascii="Myriad Pro" w:hAnsi="Myriad Pro"/>
                <w:sz w:val="20"/>
                <w:szCs w:val="20"/>
              </w:rPr>
            </w:pPr>
            <w:r w:rsidRPr="00F318EF">
              <w:rPr>
                <w:rFonts w:ascii="Myriad Pro" w:hAnsi="Myriad Pro"/>
                <w:sz w:val="20"/>
                <w:szCs w:val="20"/>
              </w:rPr>
              <w:t>5 307,09</w:t>
            </w:r>
          </w:p>
        </w:tc>
        <w:tc>
          <w:tcPr>
            <w:tcW w:w="1221" w:type="pct"/>
            <w:vAlign w:val="center"/>
          </w:tcPr>
          <w:p w14:paraId="4988EB71" w14:textId="77777777" w:rsidR="00C5698D" w:rsidRPr="00F318EF" w:rsidRDefault="00C5698D" w:rsidP="00EB06F1">
            <w:pPr>
              <w:spacing w:after="0"/>
              <w:jc w:val="center"/>
              <w:rPr>
                <w:rFonts w:ascii="Myriad Pro" w:hAnsi="Myriad Pro"/>
                <w:color w:val="000000"/>
                <w:sz w:val="20"/>
                <w:szCs w:val="20"/>
              </w:rPr>
            </w:pPr>
            <w:r w:rsidRPr="00F318EF">
              <w:rPr>
                <w:rFonts w:ascii="Myriad Pro" w:hAnsi="Myriad Pro"/>
                <w:color w:val="000000"/>
                <w:sz w:val="20"/>
                <w:szCs w:val="20"/>
              </w:rPr>
              <w:t>4 562,11</w:t>
            </w:r>
          </w:p>
        </w:tc>
        <w:tc>
          <w:tcPr>
            <w:tcW w:w="1233" w:type="pct"/>
          </w:tcPr>
          <w:p w14:paraId="24BD2139" w14:textId="77777777" w:rsidR="00C5698D" w:rsidRPr="00F318EF" w:rsidRDefault="00C5698D" w:rsidP="00EB06F1">
            <w:pPr>
              <w:spacing w:after="0" w:line="240" w:lineRule="auto"/>
              <w:jc w:val="center"/>
              <w:rPr>
                <w:rFonts w:ascii="Myriad Pro" w:hAnsi="Myriad Pro"/>
                <w:color w:val="000000"/>
                <w:sz w:val="20"/>
                <w:szCs w:val="20"/>
              </w:rPr>
            </w:pPr>
          </w:p>
        </w:tc>
      </w:tr>
      <w:tr w:rsidR="00C5698D" w:rsidRPr="00F318EF" w14:paraId="11F25FC5" w14:textId="77777777">
        <w:tc>
          <w:tcPr>
            <w:tcW w:w="1321" w:type="pct"/>
            <w:vAlign w:val="center"/>
          </w:tcPr>
          <w:p w14:paraId="356D629F" w14:textId="77777777" w:rsidR="00C5698D" w:rsidRPr="00F318EF" w:rsidRDefault="00C5698D" w:rsidP="00EB06F1">
            <w:pPr>
              <w:spacing w:after="0"/>
              <w:rPr>
                <w:rFonts w:ascii="Myriad Pro" w:hAnsi="Myriad Pro"/>
                <w:i/>
                <w:iCs/>
                <w:color w:val="000000"/>
                <w:sz w:val="20"/>
                <w:szCs w:val="20"/>
              </w:rPr>
            </w:pPr>
            <w:r w:rsidRPr="00F318EF">
              <w:rPr>
                <w:rFonts w:ascii="Myriad Pro" w:hAnsi="Myriad Pro"/>
                <w:i/>
                <w:iCs/>
                <w:color w:val="000000"/>
                <w:sz w:val="20"/>
                <w:szCs w:val="20"/>
              </w:rPr>
              <w:t>Водный налог</w:t>
            </w:r>
          </w:p>
        </w:tc>
        <w:tc>
          <w:tcPr>
            <w:tcW w:w="1225" w:type="pct"/>
            <w:vAlign w:val="center"/>
          </w:tcPr>
          <w:p w14:paraId="406D4102" w14:textId="77777777" w:rsidR="00C5698D" w:rsidRPr="00F318EF" w:rsidRDefault="001E5D6F" w:rsidP="00EB06F1">
            <w:pPr>
              <w:spacing w:after="0"/>
              <w:jc w:val="center"/>
              <w:rPr>
                <w:rFonts w:ascii="Myriad Pro" w:hAnsi="Myriad Pro"/>
                <w:i/>
                <w:iCs/>
                <w:sz w:val="20"/>
                <w:szCs w:val="20"/>
              </w:rPr>
            </w:pPr>
            <w:r w:rsidRPr="00F318EF">
              <w:rPr>
                <w:rFonts w:ascii="Myriad Pro" w:hAnsi="Myriad Pro"/>
                <w:i/>
                <w:iCs/>
                <w:sz w:val="20"/>
                <w:szCs w:val="20"/>
              </w:rPr>
              <w:t>1,21</w:t>
            </w:r>
          </w:p>
        </w:tc>
        <w:tc>
          <w:tcPr>
            <w:tcW w:w="1221" w:type="pct"/>
            <w:vAlign w:val="center"/>
          </w:tcPr>
          <w:p w14:paraId="3A63BC00" w14:textId="77777777" w:rsidR="00C5698D" w:rsidRPr="00F318EF" w:rsidRDefault="00C5698D" w:rsidP="00EB06F1">
            <w:pPr>
              <w:spacing w:after="0"/>
              <w:jc w:val="center"/>
              <w:rPr>
                <w:rFonts w:ascii="Myriad Pro" w:hAnsi="Myriad Pro"/>
                <w:i/>
                <w:iCs/>
                <w:color w:val="000000"/>
                <w:sz w:val="20"/>
                <w:szCs w:val="20"/>
              </w:rPr>
            </w:pPr>
            <w:r w:rsidRPr="00F318EF">
              <w:rPr>
                <w:rFonts w:ascii="Myriad Pro" w:hAnsi="Myriad Pro"/>
                <w:i/>
                <w:iCs/>
                <w:color w:val="000000"/>
                <w:sz w:val="20"/>
                <w:szCs w:val="20"/>
              </w:rPr>
              <w:t>1,03</w:t>
            </w:r>
          </w:p>
        </w:tc>
        <w:tc>
          <w:tcPr>
            <w:tcW w:w="1233" w:type="pct"/>
          </w:tcPr>
          <w:p w14:paraId="1F301069" w14:textId="77777777" w:rsidR="00C5698D" w:rsidRPr="00F318EF" w:rsidRDefault="00C5698D" w:rsidP="00EB06F1">
            <w:pPr>
              <w:spacing w:after="0" w:line="240" w:lineRule="auto"/>
              <w:jc w:val="center"/>
              <w:rPr>
                <w:rFonts w:ascii="Myriad Pro" w:hAnsi="Myriad Pro"/>
                <w:color w:val="000000"/>
                <w:sz w:val="20"/>
                <w:szCs w:val="20"/>
              </w:rPr>
            </w:pPr>
            <w:r w:rsidRPr="00F318EF">
              <w:rPr>
                <w:rFonts w:ascii="Myriad Pro" w:hAnsi="Myriad Pro"/>
                <w:color w:val="000000"/>
                <w:sz w:val="20"/>
                <w:szCs w:val="20"/>
              </w:rPr>
              <w:t>В пределах лимитов водопользования</w:t>
            </w:r>
          </w:p>
        </w:tc>
      </w:tr>
      <w:tr w:rsidR="00C5698D" w:rsidRPr="00F318EF" w14:paraId="51C9BE11" w14:textId="77777777">
        <w:tc>
          <w:tcPr>
            <w:tcW w:w="1321" w:type="pct"/>
            <w:vAlign w:val="center"/>
          </w:tcPr>
          <w:p w14:paraId="1A50B0F5" w14:textId="77777777" w:rsidR="00C5698D" w:rsidRPr="00F318EF" w:rsidRDefault="00C5698D" w:rsidP="00EB06F1">
            <w:pPr>
              <w:spacing w:after="0"/>
              <w:rPr>
                <w:rFonts w:ascii="Myriad Pro" w:hAnsi="Myriad Pro"/>
                <w:i/>
                <w:iCs/>
                <w:color w:val="000000"/>
                <w:sz w:val="20"/>
                <w:szCs w:val="20"/>
              </w:rPr>
            </w:pPr>
            <w:r w:rsidRPr="00F318EF">
              <w:rPr>
                <w:rFonts w:ascii="Myriad Pro" w:hAnsi="Myriad Pro"/>
                <w:i/>
                <w:iCs/>
                <w:color w:val="000000"/>
                <w:sz w:val="20"/>
                <w:szCs w:val="20"/>
              </w:rPr>
              <w:t>Госпошлина</w:t>
            </w:r>
          </w:p>
        </w:tc>
        <w:tc>
          <w:tcPr>
            <w:tcW w:w="1225" w:type="pct"/>
            <w:vAlign w:val="center"/>
          </w:tcPr>
          <w:p w14:paraId="24A156CF" w14:textId="77777777" w:rsidR="00C5698D" w:rsidRPr="00F318EF" w:rsidRDefault="001E5D6F" w:rsidP="00EB06F1">
            <w:pPr>
              <w:spacing w:after="0"/>
              <w:jc w:val="center"/>
              <w:rPr>
                <w:rFonts w:ascii="Myriad Pro" w:hAnsi="Myriad Pro"/>
                <w:i/>
                <w:iCs/>
                <w:sz w:val="20"/>
                <w:szCs w:val="20"/>
              </w:rPr>
            </w:pPr>
            <w:r w:rsidRPr="00F318EF">
              <w:rPr>
                <w:rFonts w:ascii="Myriad Pro" w:hAnsi="Myriad Pro"/>
                <w:i/>
                <w:iCs/>
                <w:sz w:val="20"/>
                <w:szCs w:val="20"/>
              </w:rPr>
              <w:t>744,79</w:t>
            </w:r>
          </w:p>
        </w:tc>
        <w:tc>
          <w:tcPr>
            <w:tcW w:w="1221" w:type="pct"/>
            <w:vAlign w:val="center"/>
          </w:tcPr>
          <w:p w14:paraId="5C8C18B1" w14:textId="77777777" w:rsidR="00C5698D" w:rsidRPr="00F318EF" w:rsidRDefault="00C5698D" w:rsidP="00EB06F1">
            <w:pPr>
              <w:spacing w:after="0"/>
              <w:jc w:val="center"/>
              <w:rPr>
                <w:rFonts w:ascii="Myriad Pro" w:hAnsi="Myriad Pro"/>
                <w:i/>
                <w:iCs/>
                <w:color w:val="000000"/>
                <w:sz w:val="20"/>
                <w:szCs w:val="20"/>
              </w:rPr>
            </w:pPr>
            <w:r w:rsidRPr="00F318EF">
              <w:rPr>
                <w:rFonts w:ascii="Myriad Pro" w:hAnsi="Myriad Pro"/>
                <w:i/>
                <w:iCs/>
                <w:color w:val="000000"/>
                <w:sz w:val="20"/>
                <w:szCs w:val="20"/>
              </w:rPr>
              <w:t>0,00</w:t>
            </w:r>
          </w:p>
        </w:tc>
        <w:tc>
          <w:tcPr>
            <w:tcW w:w="1233" w:type="pct"/>
          </w:tcPr>
          <w:p w14:paraId="059C21CF" w14:textId="77777777" w:rsidR="00C5698D" w:rsidRPr="00F318EF" w:rsidRDefault="00AF50DB" w:rsidP="00677DEE">
            <w:pPr>
              <w:spacing w:after="0" w:line="240" w:lineRule="auto"/>
              <w:jc w:val="center"/>
              <w:rPr>
                <w:rFonts w:ascii="Myriad Pro" w:hAnsi="Myriad Pro"/>
                <w:sz w:val="20"/>
                <w:szCs w:val="20"/>
              </w:rPr>
            </w:pPr>
            <w:r w:rsidRPr="00F318EF">
              <w:rPr>
                <w:rFonts w:ascii="Myriad Pro" w:hAnsi="Myriad Pro"/>
                <w:sz w:val="20"/>
                <w:szCs w:val="20"/>
              </w:rPr>
              <w:t>Не</w:t>
            </w:r>
            <w:r w:rsidR="00677DEE" w:rsidRPr="00F318EF">
              <w:rPr>
                <w:rFonts w:ascii="Myriad Pro" w:hAnsi="Myriad Pro"/>
                <w:sz w:val="20"/>
                <w:szCs w:val="20"/>
              </w:rPr>
              <w:t xml:space="preserve"> представлено подтверждение производственной необходимости несения расходов </w:t>
            </w:r>
          </w:p>
        </w:tc>
      </w:tr>
      <w:tr w:rsidR="00C5698D" w:rsidRPr="00F318EF" w14:paraId="4BD777B0" w14:textId="77777777">
        <w:tc>
          <w:tcPr>
            <w:tcW w:w="1321" w:type="pct"/>
            <w:vAlign w:val="center"/>
          </w:tcPr>
          <w:p w14:paraId="438D7109" w14:textId="77777777" w:rsidR="00C5698D" w:rsidRPr="00F318EF" w:rsidRDefault="00C5698D" w:rsidP="00EB06F1">
            <w:pPr>
              <w:spacing w:after="0"/>
              <w:rPr>
                <w:rFonts w:ascii="Myriad Pro" w:hAnsi="Myriad Pro"/>
                <w:i/>
                <w:iCs/>
                <w:color w:val="000000"/>
                <w:sz w:val="20"/>
                <w:szCs w:val="20"/>
              </w:rPr>
            </w:pPr>
            <w:r w:rsidRPr="00F318EF">
              <w:rPr>
                <w:rFonts w:ascii="Myriad Pro" w:hAnsi="Myriad Pro"/>
                <w:i/>
                <w:iCs/>
                <w:color w:val="000000"/>
                <w:sz w:val="20"/>
                <w:szCs w:val="20"/>
              </w:rPr>
              <w:t>Плата за негативное воздействие на окружающую среду</w:t>
            </w:r>
          </w:p>
        </w:tc>
        <w:tc>
          <w:tcPr>
            <w:tcW w:w="1225" w:type="pct"/>
            <w:vAlign w:val="center"/>
          </w:tcPr>
          <w:p w14:paraId="24363E76" w14:textId="77777777" w:rsidR="00C5698D" w:rsidRPr="00F318EF" w:rsidRDefault="001E5D6F" w:rsidP="00EB06F1">
            <w:pPr>
              <w:spacing w:after="0"/>
              <w:jc w:val="center"/>
              <w:rPr>
                <w:rFonts w:ascii="Myriad Pro" w:hAnsi="Myriad Pro"/>
                <w:sz w:val="20"/>
                <w:szCs w:val="20"/>
              </w:rPr>
            </w:pPr>
            <w:r w:rsidRPr="00F318EF">
              <w:rPr>
                <w:rFonts w:ascii="Myriad Pro" w:hAnsi="Myriad Pro"/>
                <w:i/>
                <w:iCs/>
                <w:color w:val="000000"/>
                <w:sz w:val="20"/>
                <w:szCs w:val="20"/>
              </w:rPr>
              <w:t>215,71</w:t>
            </w:r>
          </w:p>
        </w:tc>
        <w:tc>
          <w:tcPr>
            <w:tcW w:w="1221" w:type="pct"/>
            <w:vAlign w:val="center"/>
          </w:tcPr>
          <w:p w14:paraId="500706B0" w14:textId="77777777" w:rsidR="00C5698D" w:rsidRPr="00F318EF" w:rsidRDefault="00C5698D" w:rsidP="00EB06F1">
            <w:pPr>
              <w:spacing w:after="0"/>
              <w:jc w:val="center"/>
              <w:rPr>
                <w:rFonts w:ascii="Myriad Pro" w:hAnsi="Myriad Pro"/>
                <w:i/>
                <w:iCs/>
                <w:color w:val="000000"/>
                <w:sz w:val="20"/>
                <w:szCs w:val="20"/>
              </w:rPr>
            </w:pPr>
            <w:r w:rsidRPr="00F318EF">
              <w:rPr>
                <w:rFonts w:ascii="Myriad Pro" w:hAnsi="Myriad Pro"/>
                <w:i/>
                <w:iCs/>
                <w:color w:val="000000"/>
                <w:sz w:val="20"/>
                <w:szCs w:val="20"/>
              </w:rPr>
              <w:t>215,71</w:t>
            </w:r>
          </w:p>
        </w:tc>
        <w:tc>
          <w:tcPr>
            <w:tcW w:w="1233" w:type="pct"/>
          </w:tcPr>
          <w:p w14:paraId="38987544" w14:textId="77777777" w:rsidR="00C5698D" w:rsidRPr="00F318EF" w:rsidRDefault="00C5698D" w:rsidP="00EB06F1">
            <w:pPr>
              <w:spacing w:after="0" w:line="240" w:lineRule="auto"/>
              <w:jc w:val="center"/>
              <w:rPr>
                <w:rFonts w:ascii="Myriad Pro" w:hAnsi="Myriad Pro"/>
                <w:color w:val="000000"/>
                <w:sz w:val="20"/>
                <w:szCs w:val="20"/>
              </w:rPr>
            </w:pPr>
          </w:p>
        </w:tc>
      </w:tr>
      <w:tr w:rsidR="00C5698D" w:rsidRPr="00F318EF" w14:paraId="1000F67C" w14:textId="77777777">
        <w:tc>
          <w:tcPr>
            <w:tcW w:w="1321" w:type="pct"/>
            <w:vAlign w:val="center"/>
          </w:tcPr>
          <w:p w14:paraId="24176771" w14:textId="77777777" w:rsidR="00C5698D" w:rsidRPr="00F318EF" w:rsidRDefault="00C5698D" w:rsidP="00EB06F1">
            <w:pPr>
              <w:spacing w:after="0"/>
              <w:rPr>
                <w:rFonts w:ascii="Myriad Pro" w:hAnsi="Myriad Pro"/>
                <w:color w:val="000000"/>
                <w:sz w:val="20"/>
                <w:szCs w:val="20"/>
              </w:rPr>
            </w:pPr>
            <w:r w:rsidRPr="00F318EF">
              <w:rPr>
                <w:rFonts w:ascii="Myriad Pro" w:hAnsi="Myriad Pro"/>
                <w:color w:val="000000"/>
                <w:sz w:val="20"/>
                <w:szCs w:val="20"/>
              </w:rPr>
              <w:t>Транспортный налог</w:t>
            </w:r>
          </w:p>
        </w:tc>
        <w:tc>
          <w:tcPr>
            <w:tcW w:w="1225" w:type="pct"/>
            <w:vAlign w:val="center"/>
          </w:tcPr>
          <w:p w14:paraId="30E81EFC" w14:textId="77777777" w:rsidR="00C5698D" w:rsidRPr="00F318EF" w:rsidRDefault="001E5D6F" w:rsidP="00EB06F1">
            <w:pPr>
              <w:spacing w:after="0"/>
              <w:jc w:val="center"/>
              <w:rPr>
                <w:rFonts w:ascii="Myriad Pro" w:hAnsi="Myriad Pro"/>
                <w:sz w:val="20"/>
                <w:szCs w:val="20"/>
              </w:rPr>
            </w:pPr>
            <w:r w:rsidRPr="00F318EF">
              <w:rPr>
                <w:rFonts w:ascii="Myriad Pro" w:hAnsi="Myriad Pro"/>
                <w:color w:val="000000"/>
                <w:sz w:val="20"/>
                <w:szCs w:val="20"/>
              </w:rPr>
              <w:t>4 345,37</w:t>
            </w:r>
          </w:p>
        </w:tc>
        <w:tc>
          <w:tcPr>
            <w:tcW w:w="1221" w:type="pct"/>
            <w:vAlign w:val="center"/>
          </w:tcPr>
          <w:p w14:paraId="53F98795" w14:textId="77777777" w:rsidR="00C5698D" w:rsidRPr="00F318EF" w:rsidRDefault="00C5698D" w:rsidP="00EB06F1">
            <w:pPr>
              <w:spacing w:after="0"/>
              <w:jc w:val="center"/>
              <w:rPr>
                <w:rFonts w:ascii="Myriad Pro" w:hAnsi="Myriad Pro"/>
                <w:color w:val="000000"/>
                <w:sz w:val="20"/>
                <w:szCs w:val="20"/>
              </w:rPr>
            </w:pPr>
            <w:r w:rsidRPr="00F318EF">
              <w:rPr>
                <w:rFonts w:ascii="Myriad Pro" w:hAnsi="Myriad Pro"/>
                <w:color w:val="000000"/>
                <w:sz w:val="20"/>
                <w:szCs w:val="20"/>
              </w:rPr>
              <w:t>4 345,37</w:t>
            </w:r>
          </w:p>
        </w:tc>
        <w:tc>
          <w:tcPr>
            <w:tcW w:w="1233" w:type="pct"/>
          </w:tcPr>
          <w:p w14:paraId="26D33765" w14:textId="77777777" w:rsidR="00C5698D" w:rsidRPr="00F318EF" w:rsidRDefault="00C5698D" w:rsidP="00EB06F1">
            <w:pPr>
              <w:spacing w:after="0" w:line="240" w:lineRule="auto"/>
              <w:jc w:val="center"/>
              <w:rPr>
                <w:rFonts w:ascii="Myriad Pro" w:hAnsi="Myriad Pro"/>
                <w:color w:val="000000"/>
                <w:sz w:val="20"/>
                <w:szCs w:val="20"/>
              </w:rPr>
            </w:pPr>
          </w:p>
        </w:tc>
      </w:tr>
      <w:tr w:rsidR="00C5698D" w:rsidRPr="00F318EF" w14:paraId="34E714F7" w14:textId="77777777">
        <w:tc>
          <w:tcPr>
            <w:tcW w:w="1321" w:type="pct"/>
            <w:vAlign w:val="center"/>
          </w:tcPr>
          <w:p w14:paraId="0FFCAFE4" w14:textId="77777777" w:rsidR="00C5698D" w:rsidRPr="00F318EF" w:rsidRDefault="00C5698D" w:rsidP="00EB06F1">
            <w:pPr>
              <w:spacing w:after="0"/>
              <w:rPr>
                <w:rFonts w:ascii="Myriad Pro" w:hAnsi="Myriad Pro"/>
                <w:b/>
                <w:bCs/>
                <w:color w:val="000000"/>
                <w:sz w:val="20"/>
                <w:szCs w:val="20"/>
              </w:rPr>
            </w:pPr>
            <w:r w:rsidRPr="00F318EF">
              <w:rPr>
                <w:rFonts w:ascii="Myriad Pro" w:hAnsi="Myriad Pro"/>
                <w:b/>
                <w:bCs/>
                <w:color w:val="000000"/>
                <w:sz w:val="20"/>
                <w:szCs w:val="20"/>
              </w:rPr>
              <w:t>ИТОГО налоги</w:t>
            </w:r>
          </w:p>
        </w:tc>
        <w:tc>
          <w:tcPr>
            <w:tcW w:w="1225" w:type="pct"/>
            <w:vAlign w:val="center"/>
          </w:tcPr>
          <w:p w14:paraId="6BF4842F" w14:textId="77777777" w:rsidR="00C5698D" w:rsidRPr="00F318EF" w:rsidRDefault="001E5D6F" w:rsidP="00EB06F1">
            <w:pPr>
              <w:spacing w:after="0"/>
              <w:jc w:val="center"/>
              <w:rPr>
                <w:rFonts w:ascii="Myriad Pro" w:hAnsi="Myriad Pro"/>
                <w:sz w:val="20"/>
                <w:szCs w:val="20"/>
              </w:rPr>
            </w:pPr>
            <w:r w:rsidRPr="00F318EF">
              <w:rPr>
                <w:rFonts w:ascii="Myriad Pro" w:hAnsi="Myriad Pro"/>
                <w:sz w:val="20"/>
                <w:szCs w:val="20"/>
              </w:rPr>
              <w:t>95 346,36</w:t>
            </w:r>
          </w:p>
        </w:tc>
        <w:tc>
          <w:tcPr>
            <w:tcW w:w="1221" w:type="pct"/>
            <w:vAlign w:val="center"/>
          </w:tcPr>
          <w:p w14:paraId="1E7FEE6C" w14:textId="77777777" w:rsidR="00C5698D" w:rsidRPr="00F318EF" w:rsidRDefault="00C5698D" w:rsidP="00EB06F1">
            <w:pPr>
              <w:spacing w:after="0"/>
              <w:jc w:val="center"/>
              <w:rPr>
                <w:rFonts w:ascii="Myriad Pro" w:hAnsi="Myriad Pro"/>
                <w:b/>
                <w:bCs/>
                <w:color w:val="000000"/>
                <w:sz w:val="20"/>
                <w:szCs w:val="20"/>
              </w:rPr>
            </w:pPr>
            <w:r w:rsidRPr="00F318EF">
              <w:rPr>
                <w:rFonts w:ascii="Myriad Pro" w:hAnsi="Myriad Pro"/>
                <w:b/>
                <w:bCs/>
                <w:color w:val="000000"/>
                <w:sz w:val="20"/>
                <w:szCs w:val="20"/>
              </w:rPr>
              <w:t>92 400,11</w:t>
            </w:r>
          </w:p>
        </w:tc>
        <w:tc>
          <w:tcPr>
            <w:tcW w:w="1233" w:type="pct"/>
          </w:tcPr>
          <w:p w14:paraId="2CEA55B7" w14:textId="77777777" w:rsidR="00C5698D" w:rsidRPr="00F318EF" w:rsidRDefault="00C5698D" w:rsidP="00EB06F1">
            <w:pPr>
              <w:spacing w:after="0" w:line="240" w:lineRule="auto"/>
              <w:jc w:val="center"/>
              <w:rPr>
                <w:rFonts w:ascii="Myriad Pro" w:hAnsi="Myriad Pro"/>
                <w:color w:val="000000"/>
                <w:sz w:val="20"/>
                <w:szCs w:val="20"/>
              </w:rPr>
            </w:pPr>
          </w:p>
        </w:tc>
      </w:tr>
    </w:tbl>
    <w:p w14:paraId="201C0626" w14:textId="77777777" w:rsidR="00C5698D" w:rsidRPr="00F318EF" w:rsidRDefault="00C5698D" w:rsidP="005C0A19">
      <w:pPr>
        <w:tabs>
          <w:tab w:val="left" w:pos="1134"/>
        </w:tabs>
        <w:spacing w:after="0" w:line="360" w:lineRule="auto"/>
        <w:ind w:firstLine="567"/>
        <w:contextualSpacing/>
        <w:jc w:val="both"/>
        <w:rPr>
          <w:rFonts w:ascii="Myriad Pro" w:hAnsi="Myriad Pro"/>
          <w:color w:val="000000"/>
          <w:sz w:val="26"/>
          <w:szCs w:val="26"/>
        </w:rPr>
      </w:pPr>
    </w:p>
    <w:p w14:paraId="6E249F0B" w14:textId="77777777" w:rsidR="005C0D10" w:rsidRPr="00F318EF" w:rsidRDefault="00FA63C6" w:rsidP="008872A5">
      <w:pPr>
        <w:pStyle w:val="afff4"/>
        <w:spacing w:before="0"/>
        <w:ind w:firstLine="0"/>
        <w:rPr>
          <w:b/>
          <w:i/>
        </w:rPr>
      </w:pPr>
      <w:r w:rsidRPr="00F318EF">
        <w:rPr>
          <w:b/>
          <w:i/>
        </w:rPr>
        <w:t xml:space="preserve">Выпадающие доходы по </w:t>
      </w:r>
      <w:r w:rsidR="005C0D10" w:rsidRPr="00F318EF">
        <w:rPr>
          <w:b/>
          <w:i/>
        </w:rPr>
        <w:t>льготному ТП по факту 201</w:t>
      </w:r>
      <w:r w:rsidR="006A3575" w:rsidRPr="00F318EF">
        <w:rPr>
          <w:b/>
          <w:i/>
          <w:lang w:val="ru-RU"/>
        </w:rPr>
        <w:t>5</w:t>
      </w:r>
      <w:r w:rsidR="005C0D10" w:rsidRPr="00F318EF">
        <w:rPr>
          <w:b/>
          <w:i/>
        </w:rPr>
        <w:t xml:space="preserve"> года</w:t>
      </w:r>
      <w:r w:rsidR="00F8585D" w:rsidRPr="00F318EF">
        <w:rPr>
          <w:b/>
          <w:i/>
        </w:rPr>
        <w:t>.</w:t>
      </w:r>
    </w:p>
    <w:p w14:paraId="0DF64E87" w14:textId="77777777" w:rsidR="00683C77" w:rsidRPr="00F318EF" w:rsidRDefault="00683C77" w:rsidP="008872A5">
      <w:pPr>
        <w:tabs>
          <w:tab w:val="left" w:pos="1134"/>
        </w:tabs>
        <w:spacing w:after="0" w:line="360" w:lineRule="auto"/>
        <w:ind w:firstLine="567"/>
        <w:contextualSpacing/>
        <w:jc w:val="both"/>
        <w:rPr>
          <w:rFonts w:ascii="Myriad Pro" w:hAnsi="Myriad Pro"/>
          <w:color w:val="000000"/>
          <w:sz w:val="26"/>
          <w:szCs w:val="26"/>
        </w:rPr>
      </w:pPr>
      <w:r w:rsidRPr="00F318EF">
        <w:rPr>
          <w:rFonts w:ascii="Myriad Pro" w:hAnsi="Myriad Pro"/>
          <w:color w:val="000000"/>
          <w:sz w:val="26"/>
          <w:szCs w:val="26"/>
        </w:rPr>
        <w:t xml:space="preserve">В соответствии с пунктом 87 Основ ценообразования </w:t>
      </w:r>
      <w:r w:rsidR="004A3D68" w:rsidRPr="00F318EF">
        <w:rPr>
          <w:rFonts w:ascii="Myriad Pro" w:hAnsi="Myriad Pro"/>
          <w:color w:val="000000"/>
          <w:sz w:val="26"/>
          <w:szCs w:val="26"/>
        </w:rPr>
        <w:t>№ </w:t>
      </w:r>
      <w:r w:rsidRPr="00F318EF">
        <w:rPr>
          <w:rFonts w:ascii="Myriad Pro" w:hAnsi="Myriad Pro"/>
          <w:color w:val="000000"/>
          <w:sz w:val="26"/>
          <w:szCs w:val="26"/>
        </w:rPr>
        <w:t xml:space="preserve">1178, в случае если по итогам хозяйственной деятельности прошедшего периода регулирования у сетевой организации появились экономически обоснованные расходы, превышающие объем средств, подлежащих компенсации сетевой организации в указанном периоде регулирования, за исключением расходов территориальных сетевых организаций на выполнение мероприятий по технологическому </w:t>
      </w:r>
      <w:r w:rsidRPr="00F318EF">
        <w:rPr>
          <w:rFonts w:ascii="Myriad Pro" w:hAnsi="Myriad Pro"/>
          <w:color w:val="000000"/>
          <w:sz w:val="26"/>
          <w:szCs w:val="26"/>
        </w:rPr>
        <w:lastRenderedPageBreak/>
        <w:t>присоединению в части, превышающей размер расходов на осуществление указанных мероприятий, исходя из которого рассчитаны стандартизированные тарифные ставки, определяющие величину платы за технологическое присоединение к электрическим сетям территориальных сетевых организаций, то регулирующие органы при представлении соответствующих обоснований учитывают эти расходы при установлении регулируемых цен (тарифов) на последующий период регулирования с учетом индексов-дефляторов, а если по итогам такого периода регулирования выявлены необоснованные расходы или излишне полученные доходы, то регулирующий орган принимает решение об их включении/исключении из суммы расходов, учитываемых при установлении тарифов на следующий период регулирования с учетом индексов-дефляторов.</w:t>
      </w:r>
    </w:p>
    <w:p w14:paraId="3D2F4951" w14:textId="77777777" w:rsidR="00D247FF" w:rsidRPr="00F318EF" w:rsidRDefault="00D247FF" w:rsidP="008872A5">
      <w:pPr>
        <w:tabs>
          <w:tab w:val="left" w:pos="1134"/>
        </w:tabs>
        <w:spacing w:after="0" w:line="360" w:lineRule="auto"/>
        <w:ind w:firstLine="567"/>
        <w:contextualSpacing/>
        <w:jc w:val="both"/>
        <w:rPr>
          <w:rFonts w:ascii="Myriad Pro" w:hAnsi="Myriad Pro"/>
          <w:sz w:val="26"/>
          <w:szCs w:val="26"/>
        </w:rPr>
      </w:pPr>
      <w:r w:rsidRPr="00F318EF">
        <w:rPr>
          <w:rFonts w:ascii="Myriad Pro" w:hAnsi="Myriad Pro"/>
          <w:sz w:val="26"/>
          <w:szCs w:val="26"/>
        </w:rPr>
        <w:t xml:space="preserve">Согласно пункту 2 статьи 23.2 Федерального закона от 26.03.2003 №35-ФЗ </w:t>
      </w:r>
      <w:r w:rsidR="004E779E" w:rsidRPr="00F318EF">
        <w:rPr>
          <w:rFonts w:ascii="Myriad Pro" w:hAnsi="Myriad Pro"/>
          <w:sz w:val="26"/>
          <w:szCs w:val="26"/>
        </w:rPr>
        <w:t>«</w:t>
      </w:r>
      <w:r w:rsidRPr="00F318EF">
        <w:rPr>
          <w:rFonts w:ascii="Myriad Pro" w:hAnsi="Myriad Pro"/>
          <w:sz w:val="26"/>
          <w:szCs w:val="26"/>
        </w:rPr>
        <w:t>Об электроэнергетике</w:t>
      </w:r>
      <w:r w:rsidR="004E779E" w:rsidRPr="00F318EF">
        <w:rPr>
          <w:rFonts w:ascii="Myriad Pro" w:hAnsi="Myriad Pro"/>
          <w:sz w:val="26"/>
          <w:szCs w:val="26"/>
        </w:rPr>
        <w:t>»</w:t>
      </w:r>
      <w:r w:rsidRPr="00F318EF">
        <w:rPr>
          <w:rFonts w:ascii="Myriad Pro" w:hAnsi="Myriad Pro"/>
          <w:sz w:val="26"/>
          <w:szCs w:val="26"/>
        </w:rPr>
        <w:t>, пунктов 7 и 87 Основ ценообразования №1178, сумма превышения фактических расходов сетевой организации над величиной расходов, рассчитанной с применением стандартизированных тарифных ставок, является экономически необоснованным расходом организации и подлежит исключению из суммы расходов, учитываемых при установлении тарифов на следующий период регулирования.</w:t>
      </w:r>
    </w:p>
    <w:p w14:paraId="5A1C6BB6" w14:textId="77777777" w:rsidR="00282454" w:rsidRPr="00F318EF" w:rsidRDefault="00282454" w:rsidP="00282454">
      <w:pPr>
        <w:tabs>
          <w:tab w:val="left" w:pos="1134"/>
        </w:tabs>
        <w:spacing w:after="0" w:line="360" w:lineRule="auto"/>
        <w:ind w:firstLine="567"/>
        <w:contextualSpacing/>
        <w:jc w:val="both"/>
        <w:rPr>
          <w:rFonts w:ascii="Myriad Pro" w:hAnsi="Myriad Pro"/>
          <w:color w:val="000000"/>
          <w:sz w:val="26"/>
          <w:szCs w:val="26"/>
        </w:rPr>
      </w:pPr>
      <w:r w:rsidRPr="00F318EF">
        <w:rPr>
          <w:rFonts w:ascii="Myriad Pro" w:hAnsi="Myriad Pro"/>
          <w:color w:val="000000"/>
          <w:sz w:val="26"/>
          <w:szCs w:val="26"/>
        </w:rPr>
        <w:t>Согласно подпункту 5 пункта 20 Методических указаний №228-э расходы, включаемые в необходимую валовую выручку в объеме, определяемом регулирующими органами (неподконтрольные расходы), включают в себя:</w:t>
      </w:r>
    </w:p>
    <w:p w14:paraId="0F5D034E" w14:textId="77777777" w:rsidR="00282454" w:rsidRPr="00F318EF" w:rsidRDefault="00282454" w:rsidP="00282454">
      <w:pPr>
        <w:tabs>
          <w:tab w:val="left" w:pos="1134"/>
        </w:tabs>
        <w:spacing w:after="0" w:line="360" w:lineRule="auto"/>
        <w:ind w:firstLine="567"/>
        <w:contextualSpacing/>
        <w:jc w:val="both"/>
        <w:rPr>
          <w:rFonts w:ascii="Myriad Pro" w:hAnsi="Myriad Pro"/>
          <w:color w:val="000000"/>
          <w:sz w:val="26"/>
          <w:szCs w:val="26"/>
        </w:rPr>
      </w:pPr>
      <w:r w:rsidRPr="00F318EF">
        <w:rPr>
          <w:rFonts w:ascii="Myriad Pro" w:hAnsi="Myriad Pro"/>
          <w:color w:val="000000"/>
          <w:sz w:val="26"/>
          <w:szCs w:val="26"/>
        </w:rPr>
        <w:t xml:space="preserve">5) </w:t>
      </w:r>
      <w:r w:rsidRPr="00F318EF">
        <w:rPr>
          <w:rFonts w:ascii="Myriad Pro" w:hAnsi="Myriad Pro"/>
          <w:color w:val="000000"/>
          <w:sz w:val="26"/>
          <w:szCs w:val="26"/>
          <w:u w:val="single"/>
        </w:rPr>
        <w:t>выпадающие доходы сетевой организации от присоединения энергопринимающих устройств максимальной мощностью, не превышающей 15 кВт включительно</w:t>
      </w:r>
      <w:r w:rsidRPr="00F318EF">
        <w:rPr>
          <w:rFonts w:ascii="Myriad Pro" w:hAnsi="Myriad Pro"/>
          <w:color w:val="000000"/>
          <w:sz w:val="26"/>
          <w:szCs w:val="26"/>
        </w:rPr>
        <w:t xml:space="preserve"> (с учетом ранее присоединенной в данной точке присоединения мощности), определяемые регулирующими органами в соответствии с пунктом 87 Основ ценообразования и </w:t>
      </w:r>
      <w:r w:rsidRPr="00F318EF">
        <w:rPr>
          <w:rFonts w:ascii="Myriad Pro" w:hAnsi="Myriad Pro"/>
          <w:color w:val="000000"/>
          <w:sz w:val="26"/>
          <w:szCs w:val="26"/>
          <w:u w:val="single"/>
        </w:rPr>
        <w:t>не связанные с компенсацией расходов на строительство объектов электросетевого хозяйства</w:t>
      </w:r>
      <w:r w:rsidRPr="00F318EF">
        <w:rPr>
          <w:rFonts w:ascii="Myriad Pro" w:hAnsi="Myriad Pro"/>
          <w:color w:val="000000"/>
          <w:sz w:val="26"/>
          <w:szCs w:val="26"/>
        </w:rPr>
        <w:t>.</w:t>
      </w:r>
    </w:p>
    <w:p w14:paraId="7E54872C" w14:textId="77777777" w:rsidR="00683C77" w:rsidRPr="00F318EF" w:rsidRDefault="00683C77" w:rsidP="008872A5">
      <w:pPr>
        <w:tabs>
          <w:tab w:val="left" w:pos="1134"/>
        </w:tabs>
        <w:spacing w:after="0" w:line="360" w:lineRule="auto"/>
        <w:ind w:firstLine="567"/>
        <w:contextualSpacing/>
        <w:jc w:val="both"/>
        <w:rPr>
          <w:rFonts w:ascii="Myriad Pro" w:hAnsi="Myriad Pro"/>
          <w:color w:val="000000"/>
          <w:sz w:val="26"/>
          <w:szCs w:val="26"/>
        </w:rPr>
      </w:pPr>
      <w:r w:rsidRPr="00F318EF">
        <w:rPr>
          <w:rFonts w:ascii="Myriad Pro" w:hAnsi="Myriad Pro"/>
          <w:color w:val="000000"/>
          <w:sz w:val="26"/>
          <w:szCs w:val="26"/>
        </w:rPr>
        <w:t xml:space="preserve">Исполнителем проанализирован расчет размера расходов, связанных с осуществлением технологического присоединения энергопринимающих устройств максимальной мощностью, не превышающей </w:t>
      </w:r>
      <w:r w:rsidR="00082B29" w:rsidRPr="00F318EF">
        <w:rPr>
          <w:rFonts w:ascii="Myriad Pro" w:hAnsi="Myriad Pro"/>
          <w:color w:val="000000"/>
          <w:sz w:val="26"/>
          <w:szCs w:val="26"/>
        </w:rPr>
        <w:t>15 кВт/</w:t>
      </w:r>
      <w:r w:rsidRPr="00F318EF">
        <w:rPr>
          <w:rFonts w:ascii="Myriad Pro" w:hAnsi="Myriad Pro"/>
          <w:color w:val="000000"/>
          <w:sz w:val="26"/>
          <w:szCs w:val="26"/>
        </w:rPr>
        <w:t xml:space="preserve">150 кВт включительно, не включаемых в состав платы за технологическое </w:t>
      </w:r>
      <w:r w:rsidRPr="00F318EF">
        <w:rPr>
          <w:rFonts w:ascii="Myriad Pro" w:hAnsi="Myriad Pro"/>
          <w:color w:val="000000"/>
          <w:sz w:val="26"/>
          <w:szCs w:val="26"/>
        </w:rPr>
        <w:lastRenderedPageBreak/>
        <w:t xml:space="preserve">присоединение, выполненный филиалом </w:t>
      </w:r>
      <w:r w:rsidR="004A3D68" w:rsidRPr="00F318EF">
        <w:rPr>
          <w:rFonts w:ascii="Myriad Pro" w:hAnsi="Myriad Pro"/>
          <w:color w:val="000000"/>
          <w:sz w:val="26"/>
          <w:szCs w:val="26"/>
        </w:rPr>
        <w:t>ПАО </w:t>
      </w:r>
      <w:r w:rsidR="001828A6" w:rsidRPr="00F318EF">
        <w:rPr>
          <w:rFonts w:ascii="Myriad Pro" w:hAnsi="Myriad Pro"/>
          <w:color w:val="000000"/>
          <w:sz w:val="26"/>
          <w:szCs w:val="26"/>
        </w:rPr>
        <w:t>«МРСК Северо-Запада» - «Вологдаэнерго»</w:t>
      </w:r>
      <w:r w:rsidRPr="00F318EF">
        <w:rPr>
          <w:rFonts w:ascii="Myriad Pro" w:hAnsi="Myriad Pro"/>
          <w:color w:val="000000"/>
          <w:sz w:val="26"/>
          <w:szCs w:val="26"/>
        </w:rPr>
        <w:t xml:space="preserve"> в соответствии с Методическими указаниями №215-э/1</w:t>
      </w:r>
      <w:r w:rsidR="0088327A" w:rsidRPr="00F318EF">
        <w:rPr>
          <w:rFonts w:ascii="Myriad Pro" w:hAnsi="Myriad Pro"/>
          <w:color w:val="000000"/>
          <w:sz w:val="26"/>
          <w:szCs w:val="26"/>
        </w:rPr>
        <w:t xml:space="preserve">, и определено </w:t>
      </w:r>
      <w:r w:rsidR="005A2F6C" w:rsidRPr="00F318EF">
        <w:rPr>
          <w:rFonts w:ascii="Myriad Pro" w:hAnsi="Myriad Pro"/>
          <w:color w:val="000000"/>
          <w:sz w:val="26"/>
          <w:szCs w:val="26"/>
        </w:rPr>
        <w:t>следующее.</w:t>
      </w:r>
    </w:p>
    <w:p w14:paraId="0BD299E6" w14:textId="77777777" w:rsidR="008B793B" w:rsidRPr="00F318EF" w:rsidRDefault="004434DE" w:rsidP="008872A5">
      <w:pPr>
        <w:tabs>
          <w:tab w:val="left" w:pos="1134"/>
        </w:tabs>
        <w:spacing w:after="0" w:line="360" w:lineRule="auto"/>
        <w:ind w:firstLine="567"/>
        <w:contextualSpacing/>
        <w:jc w:val="both"/>
        <w:rPr>
          <w:rFonts w:ascii="Myriad Pro" w:hAnsi="Myriad Pro"/>
          <w:b/>
          <w:color w:val="000000"/>
          <w:sz w:val="26"/>
          <w:szCs w:val="26"/>
        </w:rPr>
      </w:pPr>
      <w:r w:rsidRPr="00F318EF">
        <w:rPr>
          <w:rFonts w:ascii="Myriad Pro" w:hAnsi="Myriad Pro"/>
          <w:b/>
          <w:color w:val="000000"/>
          <w:sz w:val="26"/>
          <w:szCs w:val="26"/>
          <w:lang w:val="en-US"/>
        </w:rPr>
        <w:t>I</w:t>
      </w:r>
      <w:r w:rsidRPr="00F318EF">
        <w:rPr>
          <w:rFonts w:ascii="Myriad Pro" w:hAnsi="Myriad Pro"/>
          <w:b/>
          <w:color w:val="000000"/>
          <w:sz w:val="26"/>
          <w:szCs w:val="26"/>
        </w:rPr>
        <w:t xml:space="preserve">. </w:t>
      </w:r>
      <w:r w:rsidR="008B793B" w:rsidRPr="00F318EF">
        <w:rPr>
          <w:rFonts w:ascii="Myriad Pro" w:hAnsi="Myriad Pro"/>
          <w:b/>
          <w:color w:val="000000"/>
          <w:sz w:val="26"/>
          <w:szCs w:val="26"/>
        </w:rPr>
        <w:t>Технологическое присоединение энергопринимающих устройств максимальной мощностью, не превышающей 15 кВт включительно.</w:t>
      </w:r>
    </w:p>
    <w:p w14:paraId="2966CA39" w14:textId="77777777" w:rsidR="008B793B" w:rsidRPr="00F318EF" w:rsidRDefault="008B793B" w:rsidP="008872A5">
      <w:pPr>
        <w:tabs>
          <w:tab w:val="left" w:pos="1134"/>
        </w:tabs>
        <w:spacing w:after="0" w:line="360" w:lineRule="auto"/>
        <w:ind w:firstLine="567"/>
        <w:contextualSpacing/>
        <w:jc w:val="both"/>
        <w:rPr>
          <w:rFonts w:ascii="Myriad Pro" w:hAnsi="Myriad Pro"/>
          <w:b/>
          <w:color w:val="000000"/>
          <w:sz w:val="26"/>
          <w:szCs w:val="26"/>
        </w:rPr>
      </w:pPr>
      <w:r w:rsidRPr="00F318EF">
        <w:rPr>
          <w:rFonts w:ascii="Myriad Pro" w:hAnsi="Myriad Pro"/>
          <w:b/>
          <w:color w:val="000000"/>
          <w:sz w:val="26"/>
          <w:szCs w:val="26"/>
        </w:rPr>
        <w:t xml:space="preserve">1) </w:t>
      </w:r>
      <w:r w:rsidR="003A43F1" w:rsidRPr="00F318EF">
        <w:rPr>
          <w:rFonts w:ascii="Myriad Pro" w:hAnsi="Myriad Pro"/>
          <w:b/>
          <w:color w:val="000000"/>
          <w:sz w:val="26"/>
          <w:szCs w:val="26"/>
        </w:rPr>
        <w:t>Р</w:t>
      </w:r>
      <w:r w:rsidRPr="00F318EF">
        <w:rPr>
          <w:rFonts w:ascii="Myriad Pro" w:hAnsi="Myriad Pro"/>
          <w:b/>
          <w:color w:val="000000"/>
          <w:sz w:val="26"/>
          <w:szCs w:val="26"/>
        </w:rPr>
        <w:t>асходы на выполнение организационно-технических мероприятий.</w:t>
      </w:r>
    </w:p>
    <w:p w14:paraId="6768B2FD" w14:textId="77777777" w:rsidR="003A43F1" w:rsidRPr="00F318EF" w:rsidRDefault="003A43F1" w:rsidP="008872A5">
      <w:pPr>
        <w:tabs>
          <w:tab w:val="left" w:pos="1134"/>
        </w:tabs>
        <w:spacing w:after="0" w:line="360" w:lineRule="auto"/>
        <w:ind w:firstLine="567"/>
        <w:contextualSpacing/>
        <w:jc w:val="both"/>
        <w:rPr>
          <w:rFonts w:ascii="Myriad Pro" w:hAnsi="Myriad Pro"/>
          <w:color w:val="000000"/>
          <w:sz w:val="26"/>
          <w:szCs w:val="26"/>
        </w:rPr>
      </w:pPr>
      <w:r w:rsidRPr="00F318EF">
        <w:rPr>
          <w:rFonts w:ascii="Myriad Pro" w:hAnsi="Myriad Pro"/>
          <w:color w:val="000000"/>
          <w:sz w:val="26"/>
          <w:szCs w:val="26"/>
        </w:rPr>
        <w:t>Расчетные (фактические) данные за 201</w:t>
      </w:r>
      <w:r w:rsidR="00282454" w:rsidRPr="00F318EF">
        <w:rPr>
          <w:rFonts w:ascii="Myriad Pro" w:hAnsi="Myriad Pro"/>
          <w:color w:val="000000"/>
          <w:sz w:val="26"/>
          <w:szCs w:val="26"/>
        </w:rPr>
        <w:t>5</w:t>
      </w:r>
      <w:r w:rsidRPr="00F318EF">
        <w:rPr>
          <w:rFonts w:ascii="Myriad Pro" w:hAnsi="Myriad Pro"/>
          <w:color w:val="000000"/>
          <w:sz w:val="26"/>
          <w:szCs w:val="26"/>
        </w:rPr>
        <w:t xml:space="preserve"> год определены исходя из фактических натуральных параметров за 201</w:t>
      </w:r>
      <w:r w:rsidR="008F0A21" w:rsidRPr="00F318EF">
        <w:rPr>
          <w:rFonts w:ascii="Myriad Pro" w:hAnsi="Myriad Pro"/>
          <w:color w:val="000000"/>
          <w:sz w:val="26"/>
          <w:szCs w:val="26"/>
        </w:rPr>
        <w:t>5</w:t>
      </w:r>
      <w:r w:rsidRPr="00F318EF">
        <w:rPr>
          <w:rFonts w:ascii="Myriad Pro" w:hAnsi="Myriad Pro"/>
          <w:color w:val="000000"/>
          <w:sz w:val="26"/>
          <w:szCs w:val="26"/>
        </w:rPr>
        <w:t xml:space="preserve"> год и значений стандартизированных тарифных ставок, утвержденных Приказом Департамента ТЭК и ТР Вологодской области от 23.12.201</w:t>
      </w:r>
      <w:r w:rsidR="008F0A21" w:rsidRPr="00F318EF">
        <w:rPr>
          <w:rFonts w:ascii="Myriad Pro" w:hAnsi="Myriad Pro"/>
          <w:color w:val="000000"/>
          <w:sz w:val="26"/>
          <w:szCs w:val="26"/>
        </w:rPr>
        <w:t>4</w:t>
      </w:r>
      <w:r w:rsidR="004A3D68" w:rsidRPr="00F318EF">
        <w:rPr>
          <w:rFonts w:ascii="Myriad Pro" w:hAnsi="Myriad Pro"/>
          <w:color w:val="000000"/>
          <w:sz w:val="26"/>
          <w:szCs w:val="26"/>
        </w:rPr>
        <w:t>№ </w:t>
      </w:r>
      <w:r w:rsidR="008F0A21" w:rsidRPr="00F318EF">
        <w:rPr>
          <w:rFonts w:ascii="Myriad Pro" w:hAnsi="Myriad Pro"/>
          <w:color w:val="000000"/>
          <w:sz w:val="26"/>
          <w:szCs w:val="26"/>
        </w:rPr>
        <w:t>985</w:t>
      </w:r>
      <w:r w:rsidRPr="00F318EF">
        <w:rPr>
          <w:rFonts w:ascii="Myriad Pro" w:hAnsi="Myriad Pro"/>
          <w:color w:val="000000"/>
          <w:sz w:val="26"/>
          <w:szCs w:val="26"/>
        </w:rPr>
        <w:t>.</w:t>
      </w:r>
    </w:p>
    <w:tbl>
      <w:tblPr>
        <w:tblW w:w="5000" w:type="pct"/>
        <w:jc w:val="center"/>
        <w:tblLook w:val="0000" w:firstRow="0" w:lastRow="0" w:firstColumn="0" w:lastColumn="0" w:noHBand="0" w:noVBand="0"/>
      </w:tblPr>
      <w:tblGrid>
        <w:gridCol w:w="648"/>
        <w:gridCol w:w="2146"/>
        <w:gridCol w:w="1070"/>
        <w:gridCol w:w="1076"/>
        <w:gridCol w:w="1427"/>
        <w:gridCol w:w="1085"/>
        <w:gridCol w:w="1087"/>
        <w:gridCol w:w="1031"/>
      </w:tblGrid>
      <w:tr w:rsidR="008B793B" w:rsidRPr="00F318EF" w14:paraId="3A105E09" w14:textId="77777777">
        <w:trPr>
          <w:trHeight w:val="456"/>
          <w:tblHeader/>
          <w:jc w:val="center"/>
        </w:trPr>
        <w:tc>
          <w:tcPr>
            <w:tcW w:w="313" w:type="pct"/>
            <w:vMerge w:val="restart"/>
            <w:tcBorders>
              <w:top w:val="single" w:sz="4" w:space="0" w:color="FFFFFF"/>
              <w:left w:val="single" w:sz="4" w:space="0" w:color="FFFFFF"/>
              <w:bottom w:val="single" w:sz="4" w:space="0" w:color="FFFFFF"/>
              <w:right w:val="single" w:sz="4" w:space="0" w:color="FFFFFF"/>
            </w:tcBorders>
            <w:shd w:val="clear" w:color="auto" w:fill="4F6228"/>
            <w:vAlign w:val="center"/>
          </w:tcPr>
          <w:p w14:paraId="36A77C49" w14:textId="77777777" w:rsidR="008B793B" w:rsidRPr="00F318EF" w:rsidRDefault="004A3D68" w:rsidP="008872A5">
            <w:pPr>
              <w:spacing w:after="0" w:line="240" w:lineRule="auto"/>
              <w:jc w:val="center"/>
              <w:rPr>
                <w:rFonts w:ascii="Myriad Pro" w:hAnsi="Myriad Pro"/>
                <w:b/>
                <w:color w:val="FFFFFF"/>
                <w:sz w:val="18"/>
                <w:szCs w:val="18"/>
              </w:rPr>
            </w:pPr>
            <w:r w:rsidRPr="00F318EF">
              <w:rPr>
                <w:rFonts w:ascii="Myriad Pro" w:hAnsi="Myriad Pro"/>
                <w:b/>
                <w:color w:val="FFFFFF"/>
                <w:sz w:val="18"/>
                <w:szCs w:val="18"/>
              </w:rPr>
              <w:t>N </w:t>
            </w:r>
            <w:r w:rsidR="008B793B" w:rsidRPr="00F318EF">
              <w:rPr>
                <w:rFonts w:ascii="Myriad Pro" w:hAnsi="Myriad Pro"/>
                <w:b/>
                <w:color w:val="FFFFFF"/>
                <w:sz w:val="18"/>
                <w:szCs w:val="18"/>
              </w:rPr>
              <w:t>п/п</w:t>
            </w:r>
          </w:p>
        </w:tc>
        <w:tc>
          <w:tcPr>
            <w:tcW w:w="1127" w:type="pct"/>
            <w:vMerge w:val="restart"/>
            <w:tcBorders>
              <w:top w:val="single" w:sz="4" w:space="0" w:color="FFFFFF"/>
              <w:left w:val="single" w:sz="4" w:space="0" w:color="FFFFFF"/>
              <w:bottom w:val="single" w:sz="4" w:space="0" w:color="FFFFFF"/>
              <w:right w:val="single" w:sz="4" w:space="0" w:color="FFFFFF"/>
            </w:tcBorders>
            <w:shd w:val="clear" w:color="auto" w:fill="4F6228"/>
            <w:vAlign w:val="center"/>
          </w:tcPr>
          <w:p w14:paraId="5257D755" w14:textId="77777777" w:rsidR="008B793B" w:rsidRPr="00F318EF" w:rsidRDefault="008B793B" w:rsidP="008872A5">
            <w:pPr>
              <w:spacing w:after="0" w:line="240" w:lineRule="auto"/>
              <w:jc w:val="center"/>
              <w:rPr>
                <w:rFonts w:ascii="Myriad Pro" w:hAnsi="Myriad Pro"/>
                <w:b/>
                <w:color w:val="FFFFFF"/>
                <w:sz w:val="18"/>
                <w:szCs w:val="18"/>
              </w:rPr>
            </w:pPr>
            <w:r w:rsidRPr="00F318EF">
              <w:rPr>
                <w:rFonts w:ascii="Myriad Pro" w:hAnsi="Myriad Pro"/>
                <w:b/>
                <w:color w:val="FFFFFF"/>
                <w:sz w:val="18"/>
                <w:szCs w:val="18"/>
              </w:rPr>
              <w:t>Показатели</w:t>
            </w:r>
          </w:p>
        </w:tc>
        <w:tc>
          <w:tcPr>
            <w:tcW w:w="1871" w:type="pct"/>
            <w:gridSpan w:val="3"/>
            <w:vMerge w:val="restart"/>
            <w:tcBorders>
              <w:top w:val="single" w:sz="4" w:space="0" w:color="FFFFFF"/>
              <w:left w:val="single" w:sz="4" w:space="0" w:color="FFFFFF"/>
              <w:bottom w:val="single" w:sz="4" w:space="0" w:color="FFFFFF"/>
              <w:right w:val="single" w:sz="4" w:space="0" w:color="FFFFFF"/>
            </w:tcBorders>
            <w:shd w:val="clear" w:color="auto" w:fill="4F6228"/>
            <w:vAlign w:val="center"/>
          </w:tcPr>
          <w:p w14:paraId="0EECB76A" w14:textId="77777777" w:rsidR="008B793B" w:rsidRPr="00F318EF" w:rsidRDefault="008B793B" w:rsidP="00282454">
            <w:pPr>
              <w:spacing w:after="0" w:line="240" w:lineRule="auto"/>
              <w:jc w:val="center"/>
              <w:rPr>
                <w:rFonts w:ascii="Myriad Pro" w:hAnsi="Myriad Pro"/>
                <w:b/>
                <w:color w:val="FFFFFF"/>
                <w:sz w:val="18"/>
                <w:szCs w:val="18"/>
              </w:rPr>
            </w:pPr>
            <w:r w:rsidRPr="00F318EF">
              <w:rPr>
                <w:rFonts w:ascii="Myriad Pro" w:hAnsi="Myriad Pro"/>
                <w:b/>
                <w:color w:val="FFFFFF"/>
                <w:sz w:val="18"/>
                <w:szCs w:val="18"/>
              </w:rPr>
              <w:t>Фактические данные за предыдущий период регулирования (201</w:t>
            </w:r>
            <w:r w:rsidR="00282454" w:rsidRPr="00F318EF">
              <w:rPr>
                <w:rFonts w:ascii="Myriad Pro" w:hAnsi="Myriad Pro"/>
                <w:b/>
                <w:color w:val="FFFFFF"/>
                <w:sz w:val="18"/>
                <w:szCs w:val="18"/>
              </w:rPr>
              <w:t>5</w:t>
            </w:r>
            <w:r w:rsidRPr="00F318EF">
              <w:rPr>
                <w:rFonts w:ascii="Myriad Pro" w:hAnsi="Myriad Pro"/>
                <w:b/>
                <w:color w:val="FFFFFF"/>
                <w:sz w:val="18"/>
                <w:szCs w:val="18"/>
              </w:rPr>
              <w:t>)</w:t>
            </w:r>
          </w:p>
        </w:tc>
        <w:tc>
          <w:tcPr>
            <w:tcW w:w="1688" w:type="pct"/>
            <w:gridSpan w:val="3"/>
            <w:vMerge w:val="restart"/>
            <w:tcBorders>
              <w:top w:val="single" w:sz="4" w:space="0" w:color="FFFFFF"/>
              <w:left w:val="single" w:sz="4" w:space="0" w:color="FFFFFF"/>
              <w:bottom w:val="single" w:sz="4" w:space="0" w:color="FFFFFF"/>
              <w:right w:val="single" w:sz="4" w:space="0" w:color="FFFFFF"/>
            </w:tcBorders>
            <w:shd w:val="clear" w:color="auto" w:fill="4F6228"/>
            <w:vAlign w:val="center"/>
          </w:tcPr>
          <w:p w14:paraId="2A4527B0" w14:textId="77777777" w:rsidR="008B793B" w:rsidRPr="00F318EF" w:rsidRDefault="008B793B" w:rsidP="00282454">
            <w:pPr>
              <w:spacing w:after="0" w:line="240" w:lineRule="auto"/>
              <w:jc w:val="center"/>
              <w:rPr>
                <w:rFonts w:ascii="Myriad Pro" w:hAnsi="Myriad Pro"/>
                <w:b/>
                <w:color w:val="FFFFFF"/>
                <w:sz w:val="18"/>
                <w:szCs w:val="18"/>
              </w:rPr>
            </w:pPr>
            <w:r w:rsidRPr="00F318EF">
              <w:rPr>
                <w:rFonts w:ascii="Myriad Pro" w:hAnsi="Myriad Pro"/>
                <w:b/>
                <w:color w:val="FFFFFF"/>
                <w:sz w:val="18"/>
                <w:szCs w:val="18"/>
              </w:rPr>
              <w:t>Расчетные (фактические) данные за предыдущий период регулирования (20</w:t>
            </w:r>
            <w:r w:rsidR="00282454" w:rsidRPr="00F318EF">
              <w:rPr>
                <w:rFonts w:ascii="Myriad Pro" w:hAnsi="Myriad Pro"/>
                <w:b/>
                <w:color w:val="FFFFFF"/>
                <w:sz w:val="18"/>
                <w:szCs w:val="18"/>
              </w:rPr>
              <w:t>15</w:t>
            </w:r>
            <w:r w:rsidRPr="00F318EF">
              <w:rPr>
                <w:rFonts w:ascii="Myriad Pro" w:hAnsi="Myriad Pro"/>
                <w:b/>
                <w:color w:val="FFFFFF"/>
                <w:sz w:val="18"/>
                <w:szCs w:val="18"/>
              </w:rPr>
              <w:t>)</w:t>
            </w:r>
          </w:p>
        </w:tc>
      </w:tr>
      <w:tr w:rsidR="008B793B" w:rsidRPr="00F318EF" w14:paraId="3AD9DFA9" w14:textId="77777777">
        <w:trPr>
          <w:trHeight w:val="256"/>
          <w:tblHeader/>
          <w:jc w:val="center"/>
        </w:trPr>
        <w:tc>
          <w:tcPr>
            <w:tcW w:w="313" w:type="pct"/>
            <w:vMerge/>
            <w:tcBorders>
              <w:top w:val="single" w:sz="4" w:space="0" w:color="FFFFFF"/>
              <w:left w:val="single" w:sz="4" w:space="0" w:color="FFFFFF"/>
              <w:bottom w:val="single" w:sz="4" w:space="0" w:color="FFFFFF"/>
              <w:right w:val="single" w:sz="4" w:space="0" w:color="FFFFFF"/>
            </w:tcBorders>
            <w:shd w:val="clear" w:color="auto" w:fill="4F6228"/>
            <w:vAlign w:val="center"/>
          </w:tcPr>
          <w:p w14:paraId="20F4439B" w14:textId="77777777" w:rsidR="008B793B" w:rsidRPr="00F318EF" w:rsidRDefault="008B793B" w:rsidP="008872A5">
            <w:pPr>
              <w:spacing w:after="0" w:line="240" w:lineRule="auto"/>
              <w:jc w:val="center"/>
              <w:rPr>
                <w:rFonts w:ascii="Myriad Pro" w:hAnsi="Myriad Pro"/>
                <w:b/>
                <w:color w:val="FFFFFF"/>
                <w:sz w:val="18"/>
                <w:szCs w:val="18"/>
              </w:rPr>
            </w:pPr>
          </w:p>
        </w:tc>
        <w:tc>
          <w:tcPr>
            <w:tcW w:w="1127" w:type="pct"/>
            <w:vMerge/>
            <w:tcBorders>
              <w:top w:val="single" w:sz="4" w:space="0" w:color="FFFFFF"/>
              <w:left w:val="single" w:sz="4" w:space="0" w:color="FFFFFF"/>
              <w:bottom w:val="single" w:sz="4" w:space="0" w:color="FFFFFF"/>
              <w:right w:val="single" w:sz="4" w:space="0" w:color="FFFFFF"/>
            </w:tcBorders>
            <w:shd w:val="clear" w:color="auto" w:fill="4F6228"/>
            <w:vAlign w:val="center"/>
          </w:tcPr>
          <w:p w14:paraId="55D25DF6" w14:textId="77777777" w:rsidR="008B793B" w:rsidRPr="00F318EF" w:rsidRDefault="008B793B" w:rsidP="008872A5">
            <w:pPr>
              <w:spacing w:after="0" w:line="240" w:lineRule="auto"/>
              <w:jc w:val="center"/>
              <w:rPr>
                <w:rFonts w:ascii="Myriad Pro" w:hAnsi="Myriad Pro"/>
                <w:b/>
                <w:color w:val="FFFFFF"/>
                <w:sz w:val="18"/>
                <w:szCs w:val="18"/>
              </w:rPr>
            </w:pPr>
          </w:p>
        </w:tc>
        <w:tc>
          <w:tcPr>
            <w:tcW w:w="1871" w:type="pct"/>
            <w:gridSpan w:val="3"/>
            <w:vMerge/>
            <w:tcBorders>
              <w:top w:val="single" w:sz="4" w:space="0" w:color="FFFFFF"/>
              <w:left w:val="single" w:sz="4" w:space="0" w:color="FFFFFF"/>
              <w:bottom w:val="single" w:sz="4" w:space="0" w:color="FFFFFF"/>
              <w:right w:val="single" w:sz="4" w:space="0" w:color="FFFFFF"/>
            </w:tcBorders>
            <w:shd w:val="clear" w:color="auto" w:fill="4F6228"/>
            <w:vAlign w:val="center"/>
          </w:tcPr>
          <w:p w14:paraId="026B793E" w14:textId="77777777" w:rsidR="008B793B" w:rsidRPr="00F318EF" w:rsidRDefault="008B793B" w:rsidP="008872A5">
            <w:pPr>
              <w:spacing w:after="0" w:line="240" w:lineRule="auto"/>
              <w:jc w:val="center"/>
              <w:rPr>
                <w:rFonts w:ascii="Myriad Pro" w:hAnsi="Myriad Pro"/>
                <w:b/>
                <w:color w:val="FFFFFF"/>
                <w:sz w:val="18"/>
                <w:szCs w:val="18"/>
              </w:rPr>
            </w:pPr>
          </w:p>
        </w:tc>
        <w:tc>
          <w:tcPr>
            <w:tcW w:w="1688" w:type="pct"/>
            <w:gridSpan w:val="3"/>
            <w:vMerge/>
            <w:tcBorders>
              <w:top w:val="single" w:sz="4" w:space="0" w:color="FFFFFF"/>
              <w:left w:val="single" w:sz="4" w:space="0" w:color="FFFFFF"/>
              <w:bottom w:val="single" w:sz="4" w:space="0" w:color="FFFFFF"/>
              <w:right w:val="single" w:sz="4" w:space="0" w:color="FFFFFF"/>
            </w:tcBorders>
            <w:shd w:val="clear" w:color="auto" w:fill="4F6228"/>
            <w:vAlign w:val="center"/>
          </w:tcPr>
          <w:p w14:paraId="7016EEF3" w14:textId="77777777" w:rsidR="008B793B" w:rsidRPr="00F318EF" w:rsidRDefault="008B793B" w:rsidP="008872A5">
            <w:pPr>
              <w:spacing w:after="0" w:line="240" w:lineRule="auto"/>
              <w:jc w:val="center"/>
              <w:rPr>
                <w:rFonts w:ascii="Myriad Pro" w:hAnsi="Myriad Pro"/>
                <w:b/>
                <w:color w:val="FFFFFF"/>
                <w:sz w:val="18"/>
                <w:szCs w:val="18"/>
              </w:rPr>
            </w:pPr>
          </w:p>
        </w:tc>
      </w:tr>
      <w:tr w:rsidR="008B793B" w:rsidRPr="00F318EF" w14:paraId="71A5A93C" w14:textId="77777777">
        <w:trPr>
          <w:trHeight w:val="1444"/>
          <w:tblHeader/>
          <w:jc w:val="center"/>
        </w:trPr>
        <w:tc>
          <w:tcPr>
            <w:tcW w:w="313" w:type="pct"/>
            <w:vMerge/>
            <w:tcBorders>
              <w:top w:val="single" w:sz="4" w:space="0" w:color="FFFFFF"/>
              <w:left w:val="single" w:sz="4" w:space="0" w:color="FFFFFF"/>
              <w:bottom w:val="single" w:sz="4" w:space="0" w:color="FFFFFF"/>
              <w:right w:val="single" w:sz="4" w:space="0" w:color="FFFFFF"/>
            </w:tcBorders>
            <w:shd w:val="clear" w:color="auto" w:fill="4F6228"/>
            <w:vAlign w:val="center"/>
          </w:tcPr>
          <w:p w14:paraId="536618DB" w14:textId="77777777" w:rsidR="008B793B" w:rsidRPr="00F318EF" w:rsidRDefault="008B793B" w:rsidP="008872A5">
            <w:pPr>
              <w:spacing w:after="0" w:line="240" w:lineRule="auto"/>
              <w:jc w:val="center"/>
              <w:rPr>
                <w:rFonts w:ascii="Myriad Pro" w:hAnsi="Myriad Pro"/>
                <w:b/>
                <w:color w:val="FFFFFF"/>
                <w:sz w:val="18"/>
                <w:szCs w:val="18"/>
              </w:rPr>
            </w:pPr>
          </w:p>
        </w:tc>
        <w:tc>
          <w:tcPr>
            <w:tcW w:w="1127" w:type="pct"/>
            <w:vMerge/>
            <w:tcBorders>
              <w:top w:val="single" w:sz="4" w:space="0" w:color="FFFFFF"/>
              <w:left w:val="single" w:sz="4" w:space="0" w:color="FFFFFF"/>
              <w:bottom w:val="single" w:sz="4" w:space="0" w:color="FFFFFF"/>
              <w:right w:val="single" w:sz="4" w:space="0" w:color="FFFFFF"/>
            </w:tcBorders>
            <w:shd w:val="clear" w:color="auto" w:fill="4F6228"/>
            <w:vAlign w:val="center"/>
          </w:tcPr>
          <w:p w14:paraId="0ED467D2" w14:textId="77777777" w:rsidR="008B793B" w:rsidRPr="00F318EF" w:rsidRDefault="008B793B" w:rsidP="008872A5">
            <w:pPr>
              <w:spacing w:after="0" w:line="240" w:lineRule="auto"/>
              <w:jc w:val="center"/>
              <w:rPr>
                <w:rFonts w:ascii="Myriad Pro" w:hAnsi="Myriad Pro"/>
                <w:b/>
                <w:color w:val="FFFFFF"/>
                <w:sz w:val="18"/>
                <w:szCs w:val="18"/>
              </w:rPr>
            </w:pPr>
          </w:p>
        </w:tc>
        <w:tc>
          <w:tcPr>
            <w:tcW w:w="565"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059FAA1A" w14:textId="77777777" w:rsidR="008B793B" w:rsidRPr="00F318EF" w:rsidRDefault="008B793B" w:rsidP="008872A5">
            <w:pPr>
              <w:spacing w:after="0" w:line="240" w:lineRule="auto"/>
              <w:jc w:val="center"/>
              <w:rPr>
                <w:rFonts w:ascii="Myriad Pro" w:hAnsi="Myriad Pro"/>
                <w:b/>
                <w:color w:val="FFFFFF"/>
                <w:sz w:val="18"/>
                <w:szCs w:val="18"/>
              </w:rPr>
            </w:pPr>
            <w:r w:rsidRPr="00F318EF">
              <w:rPr>
                <w:rFonts w:ascii="Myriad Pro" w:hAnsi="Myriad Pro"/>
                <w:b/>
                <w:color w:val="FFFFFF"/>
                <w:sz w:val="18"/>
                <w:szCs w:val="18"/>
              </w:rPr>
              <w:t>ставка платы (руб./кВт, руб./км)</w:t>
            </w:r>
          </w:p>
        </w:tc>
        <w:tc>
          <w:tcPr>
            <w:tcW w:w="555"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594D4D82" w14:textId="77777777" w:rsidR="008B793B" w:rsidRPr="00F318EF" w:rsidRDefault="008B793B" w:rsidP="008872A5">
            <w:pPr>
              <w:spacing w:after="0" w:line="240" w:lineRule="auto"/>
              <w:jc w:val="center"/>
              <w:rPr>
                <w:rFonts w:ascii="Myriad Pro" w:hAnsi="Myriad Pro"/>
                <w:b/>
                <w:color w:val="FFFFFF"/>
                <w:sz w:val="18"/>
                <w:szCs w:val="18"/>
              </w:rPr>
            </w:pPr>
            <w:r w:rsidRPr="00F318EF">
              <w:rPr>
                <w:rFonts w:ascii="Myriad Pro" w:hAnsi="Myriad Pro"/>
                <w:b/>
                <w:color w:val="FFFFFF"/>
                <w:sz w:val="18"/>
                <w:szCs w:val="18"/>
              </w:rPr>
              <w:t>мощность, длина линий (кВт, км)</w:t>
            </w:r>
          </w:p>
        </w:tc>
        <w:tc>
          <w:tcPr>
            <w:tcW w:w="751"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05A3588F" w14:textId="77777777" w:rsidR="008B793B" w:rsidRPr="00F318EF" w:rsidRDefault="008B793B" w:rsidP="008872A5">
            <w:pPr>
              <w:spacing w:after="0" w:line="240" w:lineRule="auto"/>
              <w:jc w:val="center"/>
              <w:rPr>
                <w:rFonts w:ascii="Myriad Pro" w:hAnsi="Myriad Pro"/>
                <w:b/>
                <w:color w:val="FFFFFF"/>
                <w:sz w:val="18"/>
                <w:szCs w:val="18"/>
              </w:rPr>
            </w:pPr>
            <w:r w:rsidRPr="00F318EF">
              <w:rPr>
                <w:rFonts w:ascii="Myriad Pro" w:hAnsi="Myriad Pro"/>
                <w:b/>
                <w:color w:val="FFFFFF"/>
                <w:sz w:val="18"/>
                <w:szCs w:val="18"/>
              </w:rPr>
              <w:t>Сумма (в соответствии с актами приемки выполненных работ) (тыс. руб.)</w:t>
            </w:r>
          </w:p>
        </w:tc>
        <w:tc>
          <w:tcPr>
            <w:tcW w:w="572"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668921BD" w14:textId="77777777" w:rsidR="008B793B" w:rsidRPr="00F318EF" w:rsidRDefault="008B793B" w:rsidP="008872A5">
            <w:pPr>
              <w:spacing w:after="0" w:line="240" w:lineRule="auto"/>
              <w:jc w:val="center"/>
              <w:rPr>
                <w:rFonts w:ascii="Myriad Pro" w:hAnsi="Myriad Pro"/>
                <w:b/>
                <w:color w:val="FFFFFF"/>
                <w:sz w:val="18"/>
                <w:szCs w:val="18"/>
              </w:rPr>
            </w:pPr>
            <w:r w:rsidRPr="00F318EF">
              <w:rPr>
                <w:rFonts w:ascii="Myriad Pro" w:hAnsi="Myriad Pro"/>
                <w:b/>
                <w:color w:val="FFFFFF"/>
                <w:sz w:val="18"/>
                <w:szCs w:val="18"/>
              </w:rPr>
              <w:t>стандарт, тариф, ставка (руб./кВт, руб./км)</w:t>
            </w:r>
          </w:p>
        </w:tc>
        <w:tc>
          <w:tcPr>
            <w:tcW w:w="573"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35E04DEA" w14:textId="77777777" w:rsidR="008B793B" w:rsidRPr="00F318EF" w:rsidRDefault="008B793B" w:rsidP="008872A5">
            <w:pPr>
              <w:spacing w:after="0" w:line="240" w:lineRule="auto"/>
              <w:jc w:val="center"/>
              <w:rPr>
                <w:rFonts w:ascii="Myriad Pro" w:hAnsi="Myriad Pro"/>
                <w:b/>
                <w:color w:val="FFFFFF"/>
                <w:sz w:val="18"/>
                <w:szCs w:val="18"/>
              </w:rPr>
            </w:pPr>
            <w:r w:rsidRPr="00F318EF">
              <w:rPr>
                <w:rFonts w:ascii="Myriad Pro" w:hAnsi="Myriad Pro"/>
                <w:b/>
                <w:color w:val="FFFFFF"/>
                <w:sz w:val="18"/>
                <w:szCs w:val="18"/>
              </w:rPr>
              <w:t>мощность, длина линий (кВт, км)</w:t>
            </w:r>
          </w:p>
        </w:tc>
        <w:tc>
          <w:tcPr>
            <w:tcW w:w="544"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7919E651" w14:textId="77777777" w:rsidR="008B793B" w:rsidRPr="00F318EF" w:rsidRDefault="008B793B" w:rsidP="008872A5">
            <w:pPr>
              <w:spacing w:after="0" w:line="240" w:lineRule="auto"/>
              <w:jc w:val="center"/>
              <w:rPr>
                <w:rFonts w:ascii="Myriad Pro" w:hAnsi="Myriad Pro"/>
                <w:b/>
                <w:color w:val="FFFFFF"/>
                <w:sz w:val="18"/>
                <w:szCs w:val="18"/>
              </w:rPr>
            </w:pPr>
            <w:r w:rsidRPr="00F318EF">
              <w:rPr>
                <w:rFonts w:ascii="Myriad Pro" w:hAnsi="Myriad Pro"/>
                <w:b/>
                <w:color w:val="FFFFFF"/>
                <w:sz w:val="18"/>
                <w:szCs w:val="18"/>
              </w:rPr>
              <w:t>сумма (тыс. руб.)</w:t>
            </w:r>
          </w:p>
        </w:tc>
      </w:tr>
      <w:tr w:rsidR="008F0A21" w:rsidRPr="00F318EF" w14:paraId="7CC51486" w14:textId="77777777">
        <w:trPr>
          <w:trHeight w:val="1277"/>
          <w:jc w:val="center"/>
        </w:trPr>
        <w:tc>
          <w:tcPr>
            <w:tcW w:w="313" w:type="pct"/>
            <w:tcBorders>
              <w:top w:val="single" w:sz="4" w:space="0" w:color="FFFFFF"/>
              <w:left w:val="single" w:sz="4" w:space="0" w:color="auto"/>
              <w:bottom w:val="single" w:sz="4" w:space="0" w:color="auto"/>
              <w:right w:val="single" w:sz="4" w:space="0" w:color="auto"/>
            </w:tcBorders>
            <w:shd w:val="clear" w:color="auto" w:fill="FFFFFF"/>
          </w:tcPr>
          <w:p w14:paraId="7B5A4DB7" w14:textId="77777777" w:rsidR="008F0A21" w:rsidRPr="00F318EF" w:rsidRDefault="008F0A21" w:rsidP="008872A5">
            <w:pPr>
              <w:spacing w:after="0" w:line="240" w:lineRule="auto"/>
              <w:jc w:val="center"/>
              <w:rPr>
                <w:rFonts w:ascii="Myriad Pro" w:hAnsi="Myriad Pro"/>
                <w:b/>
                <w:sz w:val="18"/>
                <w:szCs w:val="18"/>
              </w:rPr>
            </w:pPr>
            <w:r w:rsidRPr="00F318EF">
              <w:rPr>
                <w:rFonts w:ascii="Myriad Pro" w:hAnsi="Myriad Pro"/>
                <w:b/>
                <w:sz w:val="18"/>
                <w:szCs w:val="18"/>
              </w:rPr>
              <w:t>1.</w:t>
            </w:r>
          </w:p>
        </w:tc>
        <w:tc>
          <w:tcPr>
            <w:tcW w:w="1127" w:type="pct"/>
            <w:tcBorders>
              <w:top w:val="single" w:sz="4" w:space="0" w:color="FFFFFF"/>
              <w:left w:val="nil"/>
              <w:bottom w:val="single" w:sz="4" w:space="0" w:color="auto"/>
              <w:right w:val="single" w:sz="4" w:space="0" w:color="auto"/>
            </w:tcBorders>
            <w:shd w:val="clear" w:color="auto" w:fill="FFFFFF"/>
          </w:tcPr>
          <w:p w14:paraId="52646D79" w14:textId="77777777" w:rsidR="008F0A21" w:rsidRPr="00F318EF" w:rsidRDefault="008F0A21" w:rsidP="008872A5">
            <w:pPr>
              <w:spacing w:after="0" w:line="240" w:lineRule="auto"/>
              <w:rPr>
                <w:rFonts w:ascii="Myriad Pro" w:hAnsi="Myriad Pro"/>
                <w:b/>
                <w:sz w:val="18"/>
                <w:szCs w:val="18"/>
              </w:rPr>
            </w:pPr>
            <w:r w:rsidRPr="00F318EF">
              <w:rPr>
                <w:rFonts w:ascii="Myriad Pro" w:hAnsi="Myriad Pro"/>
                <w:b/>
                <w:sz w:val="18"/>
                <w:szCs w:val="18"/>
              </w:rPr>
              <w:t>Расходы на выполнение организационно-технических мероприятий, связанные с осуществлением технологического присоединения [п. 1.1 + п. 1.2 + п. 1.3 + п. 1.4]:</w:t>
            </w:r>
          </w:p>
        </w:tc>
        <w:tc>
          <w:tcPr>
            <w:tcW w:w="565" w:type="pct"/>
            <w:tcBorders>
              <w:top w:val="single" w:sz="4" w:space="0" w:color="FFFFFF"/>
              <w:left w:val="nil"/>
              <w:bottom w:val="single" w:sz="4" w:space="0" w:color="auto"/>
              <w:right w:val="single" w:sz="4" w:space="0" w:color="auto"/>
            </w:tcBorders>
            <w:shd w:val="clear" w:color="auto" w:fill="FFFFFF"/>
          </w:tcPr>
          <w:p w14:paraId="71C8AEDE" w14:textId="77777777" w:rsidR="008F0A21" w:rsidRPr="00F318EF" w:rsidRDefault="008F0A21">
            <w:pPr>
              <w:jc w:val="center"/>
              <w:rPr>
                <w:rFonts w:ascii="Myriad Pro" w:hAnsi="Myriad Pro"/>
                <w:sz w:val="18"/>
                <w:szCs w:val="18"/>
              </w:rPr>
            </w:pPr>
            <w:r w:rsidRPr="00F318EF">
              <w:rPr>
                <w:rFonts w:ascii="Myriad Pro" w:hAnsi="Myriad Pro"/>
                <w:sz w:val="18"/>
                <w:szCs w:val="18"/>
              </w:rPr>
              <w:t>1 191</w:t>
            </w:r>
          </w:p>
        </w:tc>
        <w:tc>
          <w:tcPr>
            <w:tcW w:w="555" w:type="pct"/>
            <w:tcBorders>
              <w:top w:val="single" w:sz="4" w:space="0" w:color="FFFFFF"/>
              <w:left w:val="nil"/>
              <w:bottom w:val="single" w:sz="4" w:space="0" w:color="auto"/>
              <w:right w:val="single" w:sz="4" w:space="0" w:color="auto"/>
            </w:tcBorders>
            <w:shd w:val="clear" w:color="auto" w:fill="FFFFFF"/>
          </w:tcPr>
          <w:p w14:paraId="3AE97AC7" w14:textId="77777777" w:rsidR="008F0A21" w:rsidRPr="00F318EF" w:rsidRDefault="008F0A21">
            <w:pPr>
              <w:jc w:val="center"/>
              <w:rPr>
                <w:rFonts w:ascii="Myriad Pro" w:hAnsi="Myriad Pro"/>
                <w:sz w:val="18"/>
                <w:szCs w:val="18"/>
              </w:rPr>
            </w:pPr>
            <w:r w:rsidRPr="00F318EF">
              <w:rPr>
                <w:rFonts w:ascii="Myriad Pro" w:hAnsi="Myriad Pro"/>
                <w:sz w:val="18"/>
                <w:szCs w:val="18"/>
              </w:rPr>
              <w:t>54 429</w:t>
            </w:r>
          </w:p>
        </w:tc>
        <w:tc>
          <w:tcPr>
            <w:tcW w:w="751" w:type="pct"/>
            <w:tcBorders>
              <w:top w:val="single" w:sz="4" w:space="0" w:color="FFFFFF"/>
              <w:left w:val="nil"/>
              <w:bottom w:val="single" w:sz="4" w:space="0" w:color="auto"/>
              <w:right w:val="single" w:sz="4" w:space="0" w:color="auto"/>
            </w:tcBorders>
            <w:shd w:val="clear" w:color="auto" w:fill="FFFFFF"/>
          </w:tcPr>
          <w:p w14:paraId="2A17EF26" w14:textId="77777777" w:rsidR="008F0A21" w:rsidRPr="00F318EF" w:rsidRDefault="008F0A21">
            <w:pPr>
              <w:jc w:val="center"/>
              <w:rPr>
                <w:rFonts w:ascii="Myriad Pro" w:hAnsi="Myriad Pro"/>
                <w:sz w:val="18"/>
                <w:szCs w:val="18"/>
              </w:rPr>
            </w:pPr>
            <w:r w:rsidRPr="00F318EF">
              <w:rPr>
                <w:rFonts w:ascii="Myriad Pro" w:hAnsi="Myriad Pro"/>
                <w:sz w:val="18"/>
                <w:szCs w:val="18"/>
              </w:rPr>
              <w:t>64 820</w:t>
            </w:r>
          </w:p>
        </w:tc>
        <w:tc>
          <w:tcPr>
            <w:tcW w:w="572" w:type="pct"/>
            <w:tcBorders>
              <w:top w:val="single" w:sz="4" w:space="0" w:color="FFFFFF"/>
              <w:left w:val="nil"/>
              <w:bottom w:val="single" w:sz="4" w:space="0" w:color="auto"/>
              <w:right w:val="single" w:sz="4" w:space="0" w:color="auto"/>
            </w:tcBorders>
            <w:shd w:val="clear" w:color="auto" w:fill="FFFFFF"/>
          </w:tcPr>
          <w:p w14:paraId="733E49E3" w14:textId="77777777" w:rsidR="008F0A21" w:rsidRPr="00F318EF" w:rsidRDefault="008F0A21">
            <w:pPr>
              <w:jc w:val="center"/>
              <w:rPr>
                <w:rFonts w:ascii="Myriad Pro" w:hAnsi="Myriad Pro"/>
                <w:sz w:val="18"/>
                <w:szCs w:val="18"/>
              </w:rPr>
            </w:pPr>
            <w:r w:rsidRPr="00F318EF">
              <w:rPr>
                <w:rFonts w:ascii="Myriad Pro" w:hAnsi="Myriad Pro"/>
                <w:sz w:val="18"/>
                <w:szCs w:val="18"/>
              </w:rPr>
              <w:t>268</w:t>
            </w:r>
          </w:p>
        </w:tc>
        <w:tc>
          <w:tcPr>
            <w:tcW w:w="573" w:type="pct"/>
            <w:tcBorders>
              <w:top w:val="single" w:sz="4" w:space="0" w:color="FFFFFF"/>
              <w:left w:val="nil"/>
              <w:bottom w:val="single" w:sz="4" w:space="0" w:color="auto"/>
              <w:right w:val="single" w:sz="4" w:space="0" w:color="auto"/>
            </w:tcBorders>
            <w:shd w:val="clear" w:color="auto" w:fill="FFFFFF"/>
          </w:tcPr>
          <w:p w14:paraId="37A57570" w14:textId="77777777" w:rsidR="008F0A21" w:rsidRPr="00F318EF" w:rsidRDefault="008F0A21">
            <w:pPr>
              <w:jc w:val="center"/>
              <w:rPr>
                <w:rFonts w:ascii="Myriad Pro" w:hAnsi="Myriad Pro"/>
                <w:sz w:val="18"/>
                <w:szCs w:val="18"/>
              </w:rPr>
            </w:pPr>
            <w:r w:rsidRPr="00F318EF">
              <w:rPr>
                <w:rFonts w:ascii="Myriad Pro" w:hAnsi="Myriad Pro"/>
                <w:sz w:val="18"/>
                <w:szCs w:val="18"/>
              </w:rPr>
              <w:t>54 429</w:t>
            </w:r>
          </w:p>
        </w:tc>
        <w:tc>
          <w:tcPr>
            <w:tcW w:w="544" w:type="pct"/>
            <w:tcBorders>
              <w:top w:val="single" w:sz="4" w:space="0" w:color="FFFFFF"/>
              <w:left w:val="nil"/>
              <w:bottom w:val="single" w:sz="4" w:space="0" w:color="auto"/>
              <w:right w:val="single" w:sz="4" w:space="0" w:color="auto"/>
            </w:tcBorders>
            <w:shd w:val="clear" w:color="auto" w:fill="FFFFFF"/>
          </w:tcPr>
          <w:p w14:paraId="619719C9" w14:textId="77777777" w:rsidR="008F0A21" w:rsidRPr="00F318EF" w:rsidRDefault="008F0A21" w:rsidP="00952426">
            <w:pPr>
              <w:jc w:val="center"/>
              <w:rPr>
                <w:rFonts w:ascii="Myriad Pro" w:hAnsi="Myriad Pro"/>
                <w:sz w:val="18"/>
                <w:szCs w:val="18"/>
              </w:rPr>
            </w:pPr>
            <w:r w:rsidRPr="00F318EF">
              <w:rPr>
                <w:rFonts w:ascii="Myriad Pro" w:hAnsi="Myriad Pro"/>
                <w:sz w:val="18"/>
                <w:szCs w:val="18"/>
              </w:rPr>
              <w:t>14</w:t>
            </w:r>
            <w:r w:rsidR="00952426" w:rsidRPr="00F318EF">
              <w:rPr>
                <w:rFonts w:ascii="Myriad Pro" w:hAnsi="Myriad Pro"/>
                <w:sz w:val="18"/>
                <w:szCs w:val="18"/>
              </w:rPr>
              <w:t> </w:t>
            </w:r>
            <w:r w:rsidRPr="00F318EF">
              <w:rPr>
                <w:rFonts w:ascii="Myriad Pro" w:hAnsi="Myriad Pro"/>
                <w:sz w:val="18"/>
                <w:szCs w:val="18"/>
              </w:rPr>
              <w:t>58</w:t>
            </w:r>
            <w:r w:rsidR="00952426" w:rsidRPr="00F318EF">
              <w:rPr>
                <w:rFonts w:ascii="Myriad Pro" w:hAnsi="Myriad Pro"/>
                <w:sz w:val="18"/>
                <w:szCs w:val="18"/>
              </w:rPr>
              <w:t>6,93</w:t>
            </w:r>
          </w:p>
        </w:tc>
      </w:tr>
      <w:tr w:rsidR="008F0A21" w:rsidRPr="00F318EF" w14:paraId="567E7C68" w14:textId="77777777">
        <w:trPr>
          <w:trHeight w:val="1216"/>
          <w:jc w:val="center"/>
        </w:trPr>
        <w:tc>
          <w:tcPr>
            <w:tcW w:w="313" w:type="pct"/>
            <w:tcBorders>
              <w:top w:val="single" w:sz="4" w:space="0" w:color="auto"/>
              <w:left w:val="single" w:sz="4" w:space="0" w:color="auto"/>
              <w:bottom w:val="single" w:sz="4" w:space="0" w:color="auto"/>
              <w:right w:val="single" w:sz="4" w:space="0" w:color="auto"/>
            </w:tcBorders>
            <w:shd w:val="clear" w:color="auto" w:fill="FFFFFF"/>
          </w:tcPr>
          <w:p w14:paraId="2FB15716" w14:textId="77777777" w:rsidR="008F0A21" w:rsidRPr="00F318EF" w:rsidRDefault="008F0A21" w:rsidP="008872A5">
            <w:pPr>
              <w:spacing w:after="0" w:line="240" w:lineRule="auto"/>
              <w:jc w:val="center"/>
              <w:rPr>
                <w:rFonts w:ascii="Myriad Pro" w:hAnsi="Myriad Pro"/>
                <w:sz w:val="18"/>
                <w:szCs w:val="18"/>
              </w:rPr>
            </w:pPr>
            <w:r w:rsidRPr="00F318EF">
              <w:rPr>
                <w:rFonts w:ascii="Myriad Pro" w:hAnsi="Myriad Pro"/>
                <w:sz w:val="18"/>
                <w:szCs w:val="18"/>
              </w:rPr>
              <w:t>1.1.</w:t>
            </w:r>
          </w:p>
        </w:tc>
        <w:tc>
          <w:tcPr>
            <w:tcW w:w="1127" w:type="pct"/>
            <w:tcBorders>
              <w:top w:val="single" w:sz="4" w:space="0" w:color="auto"/>
              <w:left w:val="single" w:sz="4" w:space="0" w:color="auto"/>
              <w:bottom w:val="single" w:sz="4" w:space="0" w:color="auto"/>
              <w:right w:val="single" w:sz="4" w:space="0" w:color="auto"/>
            </w:tcBorders>
            <w:shd w:val="clear" w:color="auto" w:fill="FFFFFF"/>
          </w:tcPr>
          <w:p w14:paraId="4166AAF4" w14:textId="77777777" w:rsidR="008F0A21" w:rsidRPr="00F318EF" w:rsidRDefault="008F0A21" w:rsidP="008872A5">
            <w:pPr>
              <w:spacing w:after="0" w:line="240" w:lineRule="auto"/>
              <w:rPr>
                <w:rFonts w:ascii="Myriad Pro" w:hAnsi="Myriad Pro"/>
                <w:sz w:val="18"/>
                <w:szCs w:val="18"/>
              </w:rPr>
            </w:pPr>
            <w:r w:rsidRPr="00F318EF">
              <w:rPr>
                <w:rFonts w:ascii="Myriad Pro" w:hAnsi="Myriad Pro"/>
                <w:sz w:val="18"/>
                <w:szCs w:val="18"/>
              </w:rPr>
              <w:t>подготовка и выдача сетевой организацией технических условий (ТУ) Заявителю, на уровне напряжения i и (или) диапазоне мощности j</w:t>
            </w:r>
          </w:p>
        </w:tc>
        <w:tc>
          <w:tcPr>
            <w:tcW w:w="565" w:type="pct"/>
            <w:tcBorders>
              <w:top w:val="nil"/>
              <w:left w:val="single" w:sz="4" w:space="0" w:color="auto"/>
              <w:bottom w:val="single" w:sz="4" w:space="0" w:color="auto"/>
              <w:right w:val="single" w:sz="4" w:space="0" w:color="auto"/>
            </w:tcBorders>
            <w:shd w:val="clear" w:color="auto" w:fill="FFFFFF"/>
          </w:tcPr>
          <w:p w14:paraId="1AB922D1" w14:textId="77777777" w:rsidR="008F0A21" w:rsidRPr="00F318EF" w:rsidRDefault="008F0A21">
            <w:pPr>
              <w:jc w:val="center"/>
              <w:rPr>
                <w:rFonts w:ascii="Myriad Pro" w:hAnsi="Myriad Pro"/>
                <w:sz w:val="18"/>
                <w:szCs w:val="18"/>
              </w:rPr>
            </w:pPr>
            <w:r w:rsidRPr="00F318EF">
              <w:rPr>
                <w:rFonts w:ascii="Myriad Pro" w:hAnsi="Myriad Pro"/>
                <w:sz w:val="18"/>
                <w:szCs w:val="18"/>
              </w:rPr>
              <w:t>236</w:t>
            </w:r>
          </w:p>
        </w:tc>
        <w:tc>
          <w:tcPr>
            <w:tcW w:w="555" w:type="pct"/>
            <w:tcBorders>
              <w:top w:val="nil"/>
              <w:left w:val="nil"/>
              <w:bottom w:val="single" w:sz="4" w:space="0" w:color="auto"/>
              <w:right w:val="single" w:sz="4" w:space="0" w:color="auto"/>
            </w:tcBorders>
            <w:shd w:val="clear" w:color="auto" w:fill="FFFFFF"/>
          </w:tcPr>
          <w:p w14:paraId="4B796D0A" w14:textId="77777777" w:rsidR="008F0A21" w:rsidRPr="00F318EF" w:rsidRDefault="008F0A21">
            <w:pPr>
              <w:jc w:val="center"/>
              <w:rPr>
                <w:rFonts w:ascii="Myriad Pro" w:hAnsi="Myriad Pro"/>
                <w:sz w:val="18"/>
                <w:szCs w:val="18"/>
              </w:rPr>
            </w:pPr>
            <w:r w:rsidRPr="00F318EF">
              <w:rPr>
                <w:rFonts w:ascii="Myriad Pro" w:hAnsi="Myriad Pro"/>
                <w:sz w:val="18"/>
                <w:szCs w:val="18"/>
              </w:rPr>
              <w:t>54 429</w:t>
            </w:r>
          </w:p>
        </w:tc>
        <w:tc>
          <w:tcPr>
            <w:tcW w:w="751" w:type="pct"/>
            <w:tcBorders>
              <w:top w:val="nil"/>
              <w:left w:val="nil"/>
              <w:bottom w:val="single" w:sz="4" w:space="0" w:color="auto"/>
              <w:right w:val="single" w:sz="4" w:space="0" w:color="auto"/>
            </w:tcBorders>
            <w:shd w:val="clear" w:color="auto" w:fill="FFFFFF"/>
          </w:tcPr>
          <w:p w14:paraId="0C58EC8E" w14:textId="77777777" w:rsidR="008F0A21" w:rsidRPr="00F318EF" w:rsidRDefault="008F0A21">
            <w:pPr>
              <w:jc w:val="center"/>
              <w:rPr>
                <w:rFonts w:ascii="Myriad Pro" w:hAnsi="Myriad Pro"/>
                <w:sz w:val="18"/>
                <w:szCs w:val="18"/>
              </w:rPr>
            </w:pPr>
            <w:r w:rsidRPr="00F318EF">
              <w:rPr>
                <w:rFonts w:ascii="Myriad Pro" w:hAnsi="Myriad Pro"/>
                <w:sz w:val="18"/>
                <w:szCs w:val="18"/>
              </w:rPr>
              <w:t>12 819</w:t>
            </w:r>
          </w:p>
        </w:tc>
        <w:tc>
          <w:tcPr>
            <w:tcW w:w="572" w:type="pct"/>
            <w:tcBorders>
              <w:top w:val="nil"/>
              <w:left w:val="nil"/>
              <w:bottom w:val="single" w:sz="4" w:space="0" w:color="auto"/>
              <w:right w:val="single" w:sz="4" w:space="0" w:color="auto"/>
            </w:tcBorders>
            <w:shd w:val="clear" w:color="auto" w:fill="FFFFFF"/>
          </w:tcPr>
          <w:p w14:paraId="4A77C7D8" w14:textId="77777777" w:rsidR="008F0A21" w:rsidRPr="00F318EF" w:rsidRDefault="008F0A21">
            <w:pPr>
              <w:jc w:val="center"/>
              <w:rPr>
                <w:rFonts w:ascii="Myriad Pro" w:hAnsi="Myriad Pro"/>
                <w:sz w:val="18"/>
                <w:szCs w:val="18"/>
              </w:rPr>
            </w:pPr>
            <w:r w:rsidRPr="00F318EF">
              <w:rPr>
                <w:rFonts w:ascii="Myriad Pro" w:hAnsi="Myriad Pro"/>
                <w:sz w:val="18"/>
                <w:szCs w:val="18"/>
              </w:rPr>
              <w:t>53</w:t>
            </w:r>
          </w:p>
        </w:tc>
        <w:tc>
          <w:tcPr>
            <w:tcW w:w="573" w:type="pct"/>
            <w:tcBorders>
              <w:top w:val="nil"/>
              <w:left w:val="nil"/>
              <w:bottom w:val="single" w:sz="4" w:space="0" w:color="auto"/>
              <w:right w:val="single" w:sz="4" w:space="0" w:color="auto"/>
            </w:tcBorders>
            <w:shd w:val="clear" w:color="auto" w:fill="FFFFFF"/>
          </w:tcPr>
          <w:p w14:paraId="703A9583" w14:textId="77777777" w:rsidR="008F0A21" w:rsidRPr="00F318EF" w:rsidRDefault="008F0A21">
            <w:pPr>
              <w:jc w:val="center"/>
              <w:rPr>
                <w:rFonts w:ascii="Myriad Pro" w:hAnsi="Myriad Pro"/>
                <w:sz w:val="18"/>
                <w:szCs w:val="18"/>
              </w:rPr>
            </w:pPr>
            <w:r w:rsidRPr="00F318EF">
              <w:rPr>
                <w:rFonts w:ascii="Myriad Pro" w:hAnsi="Myriad Pro"/>
                <w:sz w:val="18"/>
                <w:szCs w:val="18"/>
              </w:rPr>
              <w:t>54 429</w:t>
            </w:r>
          </w:p>
        </w:tc>
        <w:tc>
          <w:tcPr>
            <w:tcW w:w="544" w:type="pct"/>
            <w:tcBorders>
              <w:top w:val="nil"/>
              <w:left w:val="nil"/>
              <w:bottom w:val="single" w:sz="4" w:space="0" w:color="auto"/>
              <w:right w:val="single" w:sz="4" w:space="0" w:color="auto"/>
            </w:tcBorders>
            <w:shd w:val="clear" w:color="auto" w:fill="FFFFFF"/>
          </w:tcPr>
          <w:p w14:paraId="1286BFF3" w14:textId="77777777" w:rsidR="008F0A21" w:rsidRPr="00F318EF" w:rsidRDefault="008F0A21" w:rsidP="00952426">
            <w:pPr>
              <w:jc w:val="center"/>
              <w:rPr>
                <w:rFonts w:ascii="Myriad Pro" w:hAnsi="Myriad Pro"/>
                <w:sz w:val="18"/>
                <w:szCs w:val="18"/>
              </w:rPr>
            </w:pPr>
            <w:r w:rsidRPr="00F318EF">
              <w:rPr>
                <w:rFonts w:ascii="Myriad Pro" w:hAnsi="Myriad Pro"/>
                <w:sz w:val="18"/>
                <w:szCs w:val="18"/>
              </w:rPr>
              <w:t>2</w:t>
            </w:r>
            <w:r w:rsidR="00952426" w:rsidRPr="00F318EF">
              <w:rPr>
                <w:rFonts w:ascii="Myriad Pro" w:hAnsi="Myriad Pro"/>
                <w:sz w:val="18"/>
                <w:szCs w:val="18"/>
              </w:rPr>
              <w:t> </w:t>
            </w:r>
            <w:r w:rsidRPr="00F318EF">
              <w:rPr>
                <w:rFonts w:ascii="Myriad Pro" w:hAnsi="Myriad Pro"/>
                <w:sz w:val="18"/>
                <w:szCs w:val="18"/>
              </w:rPr>
              <w:t>88</w:t>
            </w:r>
            <w:r w:rsidR="00952426" w:rsidRPr="00F318EF">
              <w:rPr>
                <w:rFonts w:ascii="Myriad Pro" w:hAnsi="Myriad Pro"/>
                <w:sz w:val="18"/>
                <w:szCs w:val="18"/>
              </w:rPr>
              <w:t>4,73</w:t>
            </w:r>
          </w:p>
        </w:tc>
      </w:tr>
      <w:tr w:rsidR="008F0A21" w:rsidRPr="00F318EF" w14:paraId="77A7670A" w14:textId="77777777">
        <w:trPr>
          <w:trHeight w:val="942"/>
          <w:jc w:val="center"/>
        </w:trPr>
        <w:tc>
          <w:tcPr>
            <w:tcW w:w="313" w:type="pct"/>
            <w:tcBorders>
              <w:top w:val="single" w:sz="4" w:space="0" w:color="auto"/>
              <w:left w:val="single" w:sz="4" w:space="0" w:color="auto"/>
              <w:bottom w:val="single" w:sz="4" w:space="0" w:color="auto"/>
              <w:right w:val="single" w:sz="4" w:space="0" w:color="auto"/>
            </w:tcBorders>
            <w:shd w:val="clear" w:color="auto" w:fill="FFFFFF"/>
          </w:tcPr>
          <w:p w14:paraId="4D778549" w14:textId="77777777" w:rsidR="008F0A21" w:rsidRPr="00F318EF" w:rsidRDefault="008F0A21" w:rsidP="008872A5">
            <w:pPr>
              <w:spacing w:after="0" w:line="240" w:lineRule="auto"/>
              <w:jc w:val="center"/>
              <w:rPr>
                <w:rFonts w:ascii="Myriad Pro" w:hAnsi="Myriad Pro"/>
                <w:sz w:val="18"/>
                <w:szCs w:val="18"/>
              </w:rPr>
            </w:pPr>
            <w:r w:rsidRPr="00F318EF">
              <w:rPr>
                <w:rFonts w:ascii="Myriad Pro" w:hAnsi="Myriad Pro"/>
                <w:sz w:val="18"/>
                <w:szCs w:val="18"/>
              </w:rPr>
              <w:t>1.2.</w:t>
            </w:r>
          </w:p>
        </w:tc>
        <w:tc>
          <w:tcPr>
            <w:tcW w:w="1127" w:type="pct"/>
            <w:tcBorders>
              <w:top w:val="single" w:sz="4" w:space="0" w:color="auto"/>
              <w:left w:val="nil"/>
              <w:bottom w:val="single" w:sz="4" w:space="0" w:color="auto"/>
              <w:right w:val="single" w:sz="4" w:space="0" w:color="auto"/>
            </w:tcBorders>
            <w:shd w:val="clear" w:color="auto" w:fill="FFFFFF"/>
          </w:tcPr>
          <w:p w14:paraId="7D4123BF" w14:textId="77777777" w:rsidR="008F0A21" w:rsidRPr="00F318EF" w:rsidRDefault="008F0A21" w:rsidP="008872A5">
            <w:pPr>
              <w:spacing w:after="0" w:line="240" w:lineRule="auto"/>
              <w:rPr>
                <w:rFonts w:ascii="Myriad Pro" w:hAnsi="Myriad Pro"/>
                <w:sz w:val="18"/>
                <w:szCs w:val="18"/>
              </w:rPr>
            </w:pPr>
            <w:r w:rsidRPr="00F318EF">
              <w:rPr>
                <w:rFonts w:ascii="Myriad Pro" w:hAnsi="Myriad Pro"/>
                <w:sz w:val="18"/>
                <w:szCs w:val="18"/>
              </w:rPr>
              <w:t>проверка сетевой организацией выполнения Заявителем ТУ, на уровне напряжения i и (или) диапазоне мощности j</w:t>
            </w:r>
          </w:p>
        </w:tc>
        <w:tc>
          <w:tcPr>
            <w:tcW w:w="565" w:type="pct"/>
            <w:tcBorders>
              <w:top w:val="single" w:sz="4" w:space="0" w:color="auto"/>
              <w:left w:val="nil"/>
              <w:bottom w:val="single" w:sz="4" w:space="0" w:color="auto"/>
              <w:right w:val="single" w:sz="4" w:space="0" w:color="auto"/>
            </w:tcBorders>
            <w:shd w:val="clear" w:color="auto" w:fill="FFFFFF"/>
          </w:tcPr>
          <w:p w14:paraId="47055B9C" w14:textId="77777777" w:rsidR="008F0A21" w:rsidRPr="00F318EF" w:rsidRDefault="008F0A21">
            <w:pPr>
              <w:jc w:val="center"/>
              <w:rPr>
                <w:rFonts w:ascii="Myriad Pro" w:hAnsi="Myriad Pro"/>
                <w:sz w:val="18"/>
                <w:szCs w:val="18"/>
              </w:rPr>
            </w:pPr>
            <w:r w:rsidRPr="00F318EF">
              <w:rPr>
                <w:rFonts w:ascii="Myriad Pro" w:hAnsi="Myriad Pro"/>
                <w:sz w:val="18"/>
                <w:szCs w:val="18"/>
              </w:rPr>
              <w:t>280</w:t>
            </w:r>
          </w:p>
        </w:tc>
        <w:tc>
          <w:tcPr>
            <w:tcW w:w="555" w:type="pct"/>
            <w:tcBorders>
              <w:top w:val="single" w:sz="4" w:space="0" w:color="auto"/>
              <w:left w:val="nil"/>
              <w:bottom w:val="single" w:sz="4" w:space="0" w:color="auto"/>
              <w:right w:val="single" w:sz="4" w:space="0" w:color="auto"/>
            </w:tcBorders>
            <w:shd w:val="clear" w:color="auto" w:fill="FFFFFF"/>
          </w:tcPr>
          <w:p w14:paraId="33984803" w14:textId="77777777" w:rsidR="008F0A21" w:rsidRPr="00F318EF" w:rsidRDefault="008F0A21">
            <w:pPr>
              <w:jc w:val="center"/>
              <w:rPr>
                <w:rFonts w:ascii="Myriad Pro" w:hAnsi="Myriad Pro"/>
                <w:sz w:val="18"/>
                <w:szCs w:val="18"/>
              </w:rPr>
            </w:pPr>
            <w:r w:rsidRPr="00F318EF">
              <w:rPr>
                <w:rFonts w:ascii="Myriad Pro" w:hAnsi="Myriad Pro"/>
                <w:sz w:val="18"/>
                <w:szCs w:val="18"/>
              </w:rPr>
              <w:t>54 429</w:t>
            </w:r>
          </w:p>
        </w:tc>
        <w:tc>
          <w:tcPr>
            <w:tcW w:w="751" w:type="pct"/>
            <w:tcBorders>
              <w:top w:val="single" w:sz="4" w:space="0" w:color="auto"/>
              <w:left w:val="nil"/>
              <w:bottom w:val="single" w:sz="4" w:space="0" w:color="auto"/>
              <w:right w:val="single" w:sz="4" w:space="0" w:color="auto"/>
            </w:tcBorders>
            <w:shd w:val="clear" w:color="auto" w:fill="FFFFFF"/>
          </w:tcPr>
          <w:p w14:paraId="740F7AD8" w14:textId="77777777" w:rsidR="008F0A21" w:rsidRPr="00F318EF" w:rsidRDefault="008F0A21">
            <w:pPr>
              <w:jc w:val="center"/>
              <w:rPr>
                <w:rFonts w:ascii="Myriad Pro" w:hAnsi="Myriad Pro"/>
                <w:sz w:val="18"/>
                <w:szCs w:val="18"/>
              </w:rPr>
            </w:pPr>
            <w:r w:rsidRPr="00F318EF">
              <w:rPr>
                <w:rFonts w:ascii="Myriad Pro" w:hAnsi="Myriad Pro"/>
                <w:sz w:val="18"/>
                <w:szCs w:val="18"/>
              </w:rPr>
              <w:t>15 238</w:t>
            </w:r>
          </w:p>
        </w:tc>
        <w:tc>
          <w:tcPr>
            <w:tcW w:w="572" w:type="pct"/>
            <w:tcBorders>
              <w:top w:val="single" w:sz="4" w:space="0" w:color="auto"/>
              <w:left w:val="nil"/>
              <w:bottom w:val="single" w:sz="4" w:space="0" w:color="auto"/>
              <w:right w:val="single" w:sz="4" w:space="0" w:color="auto"/>
            </w:tcBorders>
            <w:shd w:val="clear" w:color="auto" w:fill="FFFFFF"/>
          </w:tcPr>
          <w:p w14:paraId="10E8B5EB" w14:textId="77777777" w:rsidR="008F0A21" w:rsidRPr="00F318EF" w:rsidRDefault="008F0A21">
            <w:pPr>
              <w:jc w:val="center"/>
              <w:rPr>
                <w:rFonts w:ascii="Myriad Pro" w:hAnsi="Myriad Pro"/>
                <w:sz w:val="18"/>
                <w:szCs w:val="18"/>
              </w:rPr>
            </w:pPr>
            <w:r w:rsidRPr="00F318EF">
              <w:rPr>
                <w:rFonts w:ascii="Myriad Pro" w:hAnsi="Myriad Pro"/>
                <w:sz w:val="18"/>
                <w:szCs w:val="18"/>
              </w:rPr>
              <w:t>63</w:t>
            </w:r>
          </w:p>
        </w:tc>
        <w:tc>
          <w:tcPr>
            <w:tcW w:w="573" w:type="pct"/>
            <w:tcBorders>
              <w:top w:val="single" w:sz="4" w:space="0" w:color="auto"/>
              <w:left w:val="nil"/>
              <w:bottom w:val="single" w:sz="4" w:space="0" w:color="auto"/>
              <w:right w:val="single" w:sz="4" w:space="0" w:color="auto"/>
            </w:tcBorders>
            <w:shd w:val="clear" w:color="auto" w:fill="FFFFFF"/>
          </w:tcPr>
          <w:p w14:paraId="4A97BF2E" w14:textId="77777777" w:rsidR="008F0A21" w:rsidRPr="00F318EF" w:rsidRDefault="008F0A21">
            <w:pPr>
              <w:jc w:val="center"/>
              <w:rPr>
                <w:rFonts w:ascii="Myriad Pro" w:hAnsi="Myriad Pro"/>
                <w:sz w:val="18"/>
                <w:szCs w:val="18"/>
              </w:rPr>
            </w:pPr>
            <w:r w:rsidRPr="00F318EF">
              <w:rPr>
                <w:rFonts w:ascii="Myriad Pro" w:hAnsi="Myriad Pro"/>
                <w:sz w:val="18"/>
                <w:szCs w:val="18"/>
              </w:rPr>
              <w:t>54 429</w:t>
            </w:r>
          </w:p>
        </w:tc>
        <w:tc>
          <w:tcPr>
            <w:tcW w:w="544" w:type="pct"/>
            <w:tcBorders>
              <w:top w:val="single" w:sz="4" w:space="0" w:color="auto"/>
              <w:left w:val="nil"/>
              <w:bottom w:val="single" w:sz="4" w:space="0" w:color="auto"/>
              <w:right w:val="single" w:sz="4" w:space="0" w:color="auto"/>
            </w:tcBorders>
            <w:shd w:val="clear" w:color="auto" w:fill="FFFFFF"/>
          </w:tcPr>
          <w:p w14:paraId="3A8E1423" w14:textId="77777777" w:rsidR="008F0A21" w:rsidRPr="00F318EF" w:rsidRDefault="008F0A21">
            <w:pPr>
              <w:jc w:val="center"/>
              <w:rPr>
                <w:rFonts w:ascii="Myriad Pro" w:hAnsi="Myriad Pro"/>
                <w:sz w:val="18"/>
                <w:szCs w:val="18"/>
              </w:rPr>
            </w:pPr>
            <w:r w:rsidRPr="00F318EF">
              <w:rPr>
                <w:rFonts w:ascii="Myriad Pro" w:hAnsi="Myriad Pro"/>
                <w:sz w:val="18"/>
                <w:szCs w:val="18"/>
              </w:rPr>
              <w:t>3</w:t>
            </w:r>
            <w:r w:rsidR="00952426" w:rsidRPr="00F318EF">
              <w:rPr>
                <w:rFonts w:ascii="Myriad Pro" w:hAnsi="Myriad Pro"/>
                <w:sz w:val="18"/>
                <w:szCs w:val="18"/>
              </w:rPr>
              <w:t> </w:t>
            </w:r>
            <w:r w:rsidRPr="00F318EF">
              <w:rPr>
                <w:rFonts w:ascii="Myriad Pro" w:hAnsi="Myriad Pro"/>
                <w:sz w:val="18"/>
                <w:szCs w:val="18"/>
              </w:rPr>
              <w:t>429</w:t>
            </w:r>
            <w:r w:rsidR="00952426" w:rsidRPr="00F318EF">
              <w:rPr>
                <w:rFonts w:ascii="Myriad Pro" w:hAnsi="Myriad Pro"/>
                <w:sz w:val="18"/>
                <w:szCs w:val="18"/>
              </w:rPr>
              <w:t>,02</w:t>
            </w:r>
          </w:p>
        </w:tc>
      </w:tr>
      <w:tr w:rsidR="008F0A21" w:rsidRPr="00F318EF" w14:paraId="7233058C" w14:textId="77777777">
        <w:trPr>
          <w:trHeight w:val="842"/>
          <w:jc w:val="center"/>
        </w:trPr>
        <w:tc>
          <w:tcPr>
            <w:tcW w:w="313" w:type="pct"/>
            <w:tcBorders>
              <w:top w:val="nil"/>
              <w:left w:val="single" w:sz="4" w:space="0" w:color="auto"/>
              <w:bottom w:val="single" w:sz="4" w:space="0" w:color="auto"/>
              <w:right w:val="single" w:sz="4" w:space="0" w:color="auto"/>
            </w:tcBorders>
            <w:shd w:val="clear" w:color="auto" w:fill="FFFFFF"/>
          </w:tcPr>
          <w:p w14:paraId="6C28F326" w14:textId="77777777" w:rsidR="008F0A21" w:rsidRPr="00F318EF" w:rsidRDefault="008F0A21" w:rsidP="008872A5">
            <w:pPr>
              <w:spacing w:after="0" w:line="240" w:lineRule="auto"/>
              <w:jc w:val="center"/>
              <w:rPr>
                <w:rFonts w:ascii="Myriad Pro" w:hAnsi="Myriad Pro"/>
                <w:sz w:val="18"/>
                <w:szCs w:val="18"/>
              </w:rPr>
            </w:pPr>
            <w:r w:rsidRPr="00F318EF">
              <w:rPr>
                <w:rFonts w:ascii="Myriad Pro" w:hAnsi="Myriad Pro"/>
                <w:sz w:val="18"/>
                <w:szCs w:val="18"/>
              </w:rPr>
              <w:t>1.4.</w:t>
            </w:r>
          </w:p>
        </w:tc>
        <w:tc>
          <w:tcPr>
            <w:tcW w:w="1127" w:type="pct"/>
            <w:tcBorders>
              <w:top w:val="nil"/>
              <w:left w:val="nil"/>
              <w:bottom w:val="single" w:sz="4" w:space="0" w:color="auto"/>
              <w:right w:val="single" w:sz="4" w:space="0" w:color="auto"/>
            </w:tcBorders>
            <w:shd w:val="clear" w:color="auto" w:fill="FFFFFF"/>
          </w:tcPr>
          <w:p w14:paraId="7A04F735" w14:textId="77777777" w:rsidR="008F0A21" w:rsidRPr="00F318EF" w:rsidRDefault="008F0A21" w:rsidP="008872A5">
            <w:pPr>
              <w:spacing w:after="0" w:line="240" w:lineRule="auto"/>
              <w:rPr>
                <w:rFonts w:ascii="Myriad Pro" w:hAnsi="Myriad Pro"/>
                <w:sz w:val="18"/>
                <w:szCs w:val="18"/>
              </w:rPr>
            </w:pPr>
            <w:r w:rsidRPr="00F318EF">
              <w:rPr>
                <w:rFonts w:ascii="Myriad Pro" w:hAnsi="Myriad Pro"/>
                <w:sz w:val="18"/>
                <w:szCs w:val="18"/>
              </w:rPr>
              <w:t xml:space="preserve">Осуществление сетевой организацией фактического присоединения объектов Заявителя к электрическим сетям и включение коммутационного аппарата (фиксация коммутационного аппарата в положение "включено"), на уровне </w:t>
            </w:r>
            <w:r w:rsidRPr="00F318EF">
              <w:rPr>
                <w:rFonts w:ascii="Myriad Pro" w:hAnsi="Myriad Pro"/>
                <w:sz w:val="18"/>
                <w:szCs w:val="18"/>
              </w:rPr>
              <w:lastRenderedPageBreak/>
              <w:t>напряжения i и (или) диапазоне мощности j</w:t>
            </w:r>
          </w:p>
        </w:tc>
        <w:tc>
          <w:tcPr>
            <w:tcW w:w="565" w:type="pct"/>
            <w:tcBorders>
              <w:top w:val="nil"/>
              <w:left w:val="nil"/>
              <w:bottom w:val="single" w:sz="4" w:space="0" w:color="auto"/>
              <w:right w:val="single" w:sz="4" w:space="0" w:color="auto"/>
            </w:tcBorders>
            <w:shd w:val="clear" w:color="auto" w:fill="FFFFFF"/>
          </w:tcPr>
          <w:p w14:paraId="2B8C9694" w14:textId="77777777" w:rsidR="008F0A21" w:rsidRPr="00F318EF" w:rsidRDefault="008F0A21">
            <w:pPr>
              <w:jc w:val="center"/>
              <w:rPr>
                <w:rFonts w:ascii="Myriad Pro" w:hAnsi="Myriad Pro"/>
                <w:sz w:val="18"/>
                <w:szCs w:val="18"/>
              </w:rPr>
            </w:pPr>
            <w:r w:rsidRPr="00F318EF">
              <w:rPr>
                <w:rFonts w:ascii="Myriad Pro" w:hAnsi="Myriad Pro"/>
                <w:sz w:val="18"/>
                <w:szCs w:val="18"/>
              </w:rPr>
              <w:lastRenderedPageBreak/>
              <w:t>675</w:t>
            </w:r>
          </w:p>
        </w:tc>
        <w:tc>
          <w:tcPr>
            <w:tcW w:w="555" w:type="pct"/>
            <w:tcBorders>
              <w:top w:val="nil"/>
              <w:left w:val="nil"/>
              <w:bottom w:val="single" w:sz="4" w:space="0" w:color="auto"/>
              <w:right w:val="single" w:sz="4" w:space="0" w:color="auto"/>
            </w:tcBorders>
            <w:shd w:val="clear" w:color="auto" w:fill="FFFFFF"/>
          </w:tcPr>
          <w:p w14:paraId="4B797C03" w14:textId="77777777" w:rsidR="008F0A21" w:rsidRPr="00F318EF" w:rsidRDefault="008F0A21">
            <w:pPr>
              <w:jc w:val="center"/>
              <w:rPr>
                <w:rFonts w:ascii="Myriad Pro" w:hAnsi="Myriad Pro"/>
                <w:sz w:val="18"/>
                <w:szCs w:val="18"/>
              </w:rPr>
            </w:pPr>
            <w:r w:rsidRPr="00F318EF">
              <w:rPr>
                <w:rFonts w:ascii="Myriad Pro" w:hAnsi="Myriad Pro"/>
                <w:sz w:val="18"/>
                <w:szCs w:val="18"/>
              </w:rPr>
              <w:t>54 429</w:t>
            </w:r>
          </w:p>
        </w:tc>
        <w:tc>
          <w:tcPr>
            <w:tcW w:w="751" w:type="pct"/>
            <w:tcBorders>
              <w:top w:val="nil"/>
              <w:left w:val="nil"/>
              <w:bottom w:val="single" w:sz="4" w:space="0" w:color="auto"/>
              <w:right w:val="single" w:sz="4" w:space="0" w:color="auto"/>
            </w:tcBorders>
            <w:shd w:val="clear" w:color="auto" w:fill="FFFFFF"/>
          </w:tcPr>
          <w:p w14:paraId="0E976D8A" w14:textId="77777777" w:rsidR="008F0A21" w:rsidRPr="00F318EF" w:rsidRDefault="008F0A21">
            <w:pPr>
              <w:jc w:val="center"/>
              <w:rPr>
                <w:rFonts w:ascii="Myriad Pro" w:hAnsi="Myriad Pro"/>
                <w:sz w:val="18"/>
                <w:szCs w:val="18"/>
              </w:rPr>
            </w:pPr>
            <w:r w:rsidRPr="00F318EF">
              <w:rPr>
                <w:rFonts w:ascii="Myriad Pro" w:hAnsi="Myriad Pro"/>
                <w:sz w:val="18"/>
                <w:szCs w:val="18"/>
              </w:rPr>
              <w:t>36 764</w:t>
            </w:r>
          </w:p>
        </w:tc>
        <w:tc>
          <w:tcPr>
            <w:tcW w:w="572" w:type="pct"/>
            <w:tcBorders>
              <w:top w:val="nil"/>
              <w:left w:val="nil"/>
              <w:bottom w:val="single" w:sz="4" w:space="0" w:color="auto"/>
              <w:right w:val="single" w:sz="4" w:space="0" w:color="auto"/>
            </w:tcBorders>
            <w:shd w:val="clear" w:color="auto" w:fill="FFFFFF"/>
          </w:tcPr>
          <w:p w14:paraId="6251F091" w14:textId="77777777" w:rsidR="008F0A21" w:rsidRPr="00F318EF" w:rsidRDefault="008F0A21">
            <w:pPr>
              <w:jc w:val="center"/>
              <w:rPr>
                <w:rFonts w:ascii="Myriad Pro" w:hAnsi="Myriad Pro"/>
                <w:sz w:val="18"/>
                <w:szCs w:val="18"/>
              </w:rPr>
            </w:pPr>
            <w:r w:rsidRPr="00F318EF">
              <w:rPr>
                <w:rFonts w:ascii="Myriad Pro" w:hAnsi="Myriad Pro"/>
                <w:sz w:val="18"/>
                <w:szCs w:val="18"/>
              </w:rPr>
              <w:t>152</w:t>
            </w:r>
          </w:p>
        </w:tc>
        <w:tc>
          <w:tcPr>
            <w:tcW w:w="573" w:type="pct"/>
            <w:tcBorders>
              <w:top w:val="nil"/>
              <w:left w:val="nil"/>
              <w:bottom w:val="single" w:sz="4" w:space="0" w:color="auto"/>
              <w:right w:val="single" w:sz="4" w:space="0" w:color="auto"/>
            </w:tcBorders>
            <w:shd w:val="clear" w:color="auto" w:fill="FFFFFF"/>
          </w:tcPr>
          <w:p w14:paraId="7C86D5AC" w14:textId="77777777" w:rsidR="008F0A21" w:rsidRPr="00F318EF" w:rsidRDefault="008F0A21">
            <w:pPr>
              <w:jc w:val="center"/>
              <w:rPr>
                <w:rFonts w:ascii="Myriad Pro" w:hAnsi="Myriad Pro"/>
                <w:sz w:val="18"/>
                <w:szCs w:val="18"/>
              </w:rPr>
            </w:pPr>
            <w:r w:rsidRPr="00F318EF">
              <w:rPr>
                <w:rFonts w:ascii="Myriad Pro" w:hAnsi="Myriad Pro"/>
                <w:sz w:val="18"/>
                <w:szCs w:val="18"/>
              </w:rPr>
              <w:t>54 429</w:t>
            </w:r>
          </w:p>
        </w:tc>
        <w:tc>
          <w:tcPr>
            <w:tcW w:w="544" w:type="pct"/>
            <w:tcBorders>
              <w:top w:val="nil"/>
              <w:left w:val="nil"/>
              <w:bottom w:val="single" w:sz="4" w:space="0" w:color="auto"/>
              <w:right w:val="single" w:sz="4" w:space="0" w:color="auto"/>
            </w:tcBorders>
            <w:shd w:val="clear" w:color="auto" w:fill="FFFFFF"/>
          </w:tcPr>
          <w:p w14:paraId="5BC01002" w14:textId="77777777" w:rsidR="008F0A21" w:rsidRPr="00F318EF" w:rsidRDefault="008F0A21">
            <w:pPr>
              <w:jc w:val="center"/>
              <w:rPr>
                <w:rFonts w:ascii="Myriad Pro" w:hAnsi="Myriad Pro"/>
                <w:sz w:val="18"/>
                <w:szCs w:val="18"/>
              </w:rPr>
            </w:pPr>
            <w:r w:rsidRPr="00F318EF">
              <w:rPr>
                <w:rFonts w:ascii="Myriad Pro" w:hAnsi="Myriad Pro"/>
                <w:sz w:val="18"/>
                <w:szCs w:val="18"/>
              </w:rPr>
              <w:t>8</w:t>
            </w:r>
            <w:r w:rsidR="00952426" w:rsidRPr="00F318EF">
              <w:rPr>
                <w:rFonts w:ascii="Myriad Pro" w:hAnsi="Myriad Pro"/>
                <w:sz w:val="18"/>
                <w:szCs w:val="18"/>
              </w:rPr>
              <w:t> </w:t>
            </w:r>
            <w:r w:rsidRPr="00F318EF">
              <w:rPr>
                <w:rFonts w:ascii="Myriad Pro" w:hAnsi="Myriad Pro"/>
                <w:sz w:val="18"/>
                <w:szCs w:val="18"/>
              </w:rPr>
              <w:t>273</w:t>
            </w:r>
            <w:r w:rsidR="00952426" w:rsidRPr="00F318EF">
              <w:rPr>
                <w:rFonts w:ascii="Myriad Pro" w:hAnsi="Myriad Pro"/>
                <w:sz w:val="18"/>
                <w:szCs w:val="18"/>
              </w:rPr>
              <w:t>,19</w:t>
            </w:r>
          </w:p>
        </w:tc>
      </w:tr>
    </w:tbl>
    <w:p w14:paraId="2A68D07C" w14:textId="77777777" w:rsidR="003A43F1" w:rsidRPr="00F318EF" w:rsidRDefault="003A43F1" w:rsidP="008872A5">
      <w:pPr>
        <w:tabs>
          <w:tab w:val="left" w:pos="1134"/>
        </w:tabs>
        <w:autoSpaceDE w:val="0"/>
        <w:autoSpaceDN w:val="0"/>
        <w:adjustRightInd w:val="0"/>
        <w:spacing w:after="0" w:line="360" w:lineRule="auto"/>
        <w:ind w:firstLine="567"/>
        <w:jc w:val="both"/>
        <w:rPr>
          <w:rFonts w:ascii="Myriad Pro" w:hAnsi="Myriad Pro"/>
          <w:sz w:val="26"/>
          <w:szCs w:val="26"/>
        </w:rPr>
      </w:pPr>
      <w:r w:rsidRPr="00F318EF">
        <w:rPr>
          <w:rFonts w:ascii="Myriad Pro" w:hAnsi="Myriad Pro"/>
          <w:sz w:val="26"/>
          <w:szCs w:val="26"/>
        </w:rPr>
        <w:t>Величина фактических расходов</w:t>
      </w:r>
      <w:r w:rsidRPr="00F318EF">
        <w:rPr>
          <w:rFonts w:ascii="Myriad Pro" w:hAnsi="Myriad Pro"/>
          <w:bCs/>
          <w:sz w:val="26"/>
          <w:szCs w:val="26"/>
        </w:rPr>
        <w:t xml:space="preserve"> на выполнение организационно-технических мероприятий</w:t>
      </w:r>
      <w:r w:rsidRPr="00F318EF">
        <w:rPr>
          <w:rFonts w:ascii="Myriad Pro" w:hAnsi="Myriad Pro"/>
          <w:sz w:val="26"/>
          <w:szCs w:val="26"/>
        </w:rPr>
        <w:t xml:space="preserve"> за 201</w:t>
      </w:r>
      <w:r w:rsidR="00952426" w:rsidRPr="00F318EF">
        <w:rPr>
          <w:rFonts w:ascii="Myriad Pro" w:hAnsi="Myriad Pro"/>
          <w:sz w:val="26"/>
          <w:szCs w:val="26"/>
        </w:rPr>
        <w:t>5</w:t>
      </w:r>
      <w:r w:rsidRPr="00F318EF">
        <w:rPr>
          <w:rFonts w:ascii="Myriad Pro" w:hAnsi="Myriad Pro"/>
          <w:sz w:val="26"/>
          <w:szCs w:val="26"/>
        </w:rPr>
        <w:t xml:space="preserve"> год Исполнителем определена в размере расходов, рассчитанных с применением стандартизированных тарифных ставок, и </w:t>
      </w:r>
      <w:r w:rsidRPr="00F318EF">
        <w:rPr>
          <w:rFonts w:ascii="Myriad Pro" w:hAnsi="Myriad Pro"/>
          <w:bCs/>
          <w:iCs/>
          <w:sz w:val="26"/>
          <w:szCs w:val="26"/>
        </w:rPr>
        <w:t xml:space="preserve">составляет </w:t>
      </w:r>
      <w:r w:rsidR="00952426" w:rsidRPr="00F318EF">
        <w:rPr>
          <w:rFonts w:ascii="Myriad Pro" w:hAnsi="Myriad Pro"/>
          <w:bCs/>
          <w:sz w:val="26"/>
          <w:szCs w:val="26"/>
        </w:rPr>
        <w:t xml:space="preserve">14 586,93 </w:t>
      </w:r>
      <w:r w:rsidRPr="00F318EF">
        <w:rPr>
          <w:rFonts w:ascii="Myriad Pro" w:hAnsi="Myriad Pro"/>
          <w:bCs/>
          <w:iCs/>
          <w:sz w:val="26"/>
          <w:szCs w:val="26"/>
        </w:rPr>
        <w:t>тыс. руб.</w:t>
      </w:r>
      <w:r w:rsidRPr="00F318EF">
        <w:rPr>
          <w:rFonts w:ascii="Myriad Pro" w:hAnsi="Myriad Pro"/>
          <w:sz w:val="26"/>
          <w:szCs w:val="26"/>
        </w:rPr>
        <w:t xml:space="preserve"> в связи с превышением фактических расходов над величиной расчетных (фактических) расходов.</w:t>
      </w:r>
    </w:p>
    <w:p w14:paraId="1212EC02" w14:textId="77777777" w:rsidR="00105340" w:rsidRPr="00F318EF" w:rsidRDefault="00105340" w:rsidP="00105340">
      <w:pPr>
        <w:tabs>
          <w:tab w:val="left" w:pos="1134"/>
        </w:tabs>
        <w:spacing w:after="0" w:line="360" w:lineRule="auto"/>
        <w:ind w:firstLine="567"/>
        <w:contextualSpacing/>
        <w:jc w:val="both"/>
        <w:rPr>
          <w:rFonts w:ascii="Myriad Pro" w:hAnsi="Myriad Pro"/>
          <w:b/>
          <w:color w:val="000000"/>
          <w:sz w:val="26"/>
          <w:szCs w:val="26"/>
        </w:rPr>
      </w:pPr>
      <w:r w:rsidRPr="00F318EF">
        <w:rPr>
          <w:rFonts w:ascii="Myriad Pro" w:hAnsi="Myriad Pro"/>
          <w:b/>
          <w:color w:val="000000"/>
          <w:sz w:val="26"/>
          <w:szCs w:val="26"/>
        </w:rPr>
        <w:t>2) Расходы, связанные со строительством «последней мили»</w:t>
      </w:r>
    </w:p>
    <w:p w14:paraId="7AF4BCB9" w14:textId="77777777" w:rsidR="008B793B" w:rsidRPr="00F318EF" w:rsidRDefault="00282454" w:rsidP="008872A5">
      <w:pPr>
        <w:tabs>
          <w:tab w:val="left" w:pos="1134"/>
        </w:tabs>
        <w:spacing w:after="0" w:line="360" w:lineRule="auto"/>
        <w:ind w:firstLine="567"/>
        <w:contextualSpacing/>
        <w:jc w:val="both"/>
        <w:rPr>
          <w:rFonts w:ascii="Myriad Pro" w:hAnsi="Myriad Pro"/>
          <w:color w:val="000000"/>
          <w:sz w:val="26"/>
          <w:szCs w:val="26"/>
        </w:rPr>
      </w:pPr>
      <w:r w:rsidRPr="00F318EF">
        <w:rPr>
          <w:rFonts w:ascii="Myriad Pro" w:hAnsi="Myriad Pro"/>
          <w:color w:val="000000"/>
          <w:sz w:val="26"/>
          <w:szCs w:val="26"/>
        </w:rPr>
        <w:t>Не подлежат включению в состав неподконтрольных расходов на основании пп.5 п.20 Методических указаний №228-э.</w:t>
      </w:r>
    </w:p>
    <w:p w14:paraId="19F907A9" w14:textId="77777777" w:rsidR="004D6081" w:rsidRPr="00F318EF" w:rsidRDefault="00434EB5">
      <w:pPr>
        <w:keepNext/>
        <w:tabs>
          <w:tab w:val="left" w:pos="1134"/>
        </w:tabs>
        <w:autoSpaceDE w:val="0"/>
        <w:autoSpaceDN w:val="0"/>
        <w:adjustRightInd w:val="0"/>
        <w:spacing w:after="0" w:line="360" w:lineRule="auto"/>
        <w:ind w:firstLine="567"/>
        <w:jc w:val="both"/>
        <w:rPr>
          <w:rFonts w:ascii="Myriad Pro" w:hAnsi="Myriad Pro"/>
          <w:b/>
          <w:bCs/>
          <w:iCs/>
          <w:sz w:val="26"/>
          <w:szCs w:val="26"/>
        </w:rPr>
      </w:pPr>
      <w:r w:rsidRPr="00F318EF">
        <w:rPr>
          <w:rFonts w:ascii="Myriad Pro" w:hAnsi="Myriad Pro"/>
          <w:b/>
          <w:bCs/>
          <w:iCs/>
          <w:sz w:val="26"/>
          <w:szCs w:val="26"/>
        </w:rPr>
        <w:t>3) Суммарный размер платы за технологическое присоединение</w:t>
      </w:r>
    </w:p>
    <w:tbl>
      <w:tblPr>
        <w:tblW w:w="5000" w:type="pct"/>
        <w:tblBorders>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56"/>
        <w:gridCol w:w="5765"/>
        <w:gridCol w:w="2649"/>
      </w:tblGrid>
      <w:tr w:rsidR="00434EB5" w:rsidRPr="00F318EF" w14:paraId="09949133" w14:textId="77777777">
        <w:trPr>
          <w:trHeight w:val="848"/>
        </w:trPr>
        <w:tc>
          <w:tcPr>
            <w:tcW w:w="604"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01A79B04" w14:textId="77777777" w:rsidR="00434EB5" w:rsidRPr="00F318EF" w:rsidRDefault="004A3D68" w:rsidP="00EB06F1">
            <w:pPr>
              <w:spacing w:after="0" w:line="240" w:lineRule="auto"/>
              <w:jc w:val="center"/>
              <w:rPr>
                <w:rFonts w:ascii="Myriad Pro" w:hAnsi="Myriad Pro"/>
                <w:b/>
                <w:color w:val="FFFFFF"/>
                <w:sz w:val="20"/>
                <w:szCs w:val="20"/>
              </w:rPr>
            </w:pPr>
            <w:r w:rsidRPr="00F318EF">
              <w:rPr>
                <w:rFonts w:ascii="Myriad Pro" w:hAnsi="Myriad Pro"/>
                <w:b/>
                <w:color w:val="FFFFFF"/>
                <w:sz w:val="20"/>
                <w:szCs w:val="20"/>
              </w:rPr>
              <w:t>N </w:t>
            </w:r>
            <w:r w:rsidR="00434EB5" w:rsidRPr="00F318EF">
              <w:rPr>
                <w:rFonts w:ascii="Myriad Pro" w:hAnsi="Myriad Pro"/>
                <w:b/>
                <w:color w:val="FFFFFF"/>
                <w:sz w:val="20"/>
                <w:szCs w:val="20"/>
              </w:rPr>
              <w:t>п/п</w:t>
            </w:r>
          </w:p>
        </w:tc>
        <w:tc>
          <w:tcPr>
            <w:tcW w:w="3012"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15F299E9" w14:textId="77777777" w:rsidR="00434EB5" w:rsidRPr="00F318EF" w:rsidRDefault="00434EB5" w:rsidP="00EB06F1">
            <w:pPr>
              <w:spacing w:after="0" w:line="240" w:lineRule="auto"/>
              <w:jc w:val="center"/>
              <w:rPr>
                <w:rFonts w:ascii="Myriad Pro" w:hAnsi="Myriad Pro"/>
                <w:b/>
                <w:color w:val="FFFFFF"/>
                <w:sz w:val="20"/>
                <w:szCs w:val="20"/>
              </w:rPr>
            </w:pPr>
            <w:r w:rsidRPr="00F318EF">
              <w:rPr>
                <w:rFonts w:ascii="Myriad Pro" w:hAnsi="Myriad Pro"/>
                <w:b/>
                <w:color w:val="FFFFFF"/>
                <w:sz w:val="20"/>
                <w:szCs w:val="20"/>
              </w:rPr>
              <w:t>Показатели</w:t>
            </w:r>
          </w:p>
        </w:tc>
        <w:tc>
          <w:tcPr>
            <w:tcW w:w="1384"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17072EA1" w14:textId="77777777" w:rsidR="00434EB5" w:rsidRPr="00F318EF" w:rsidRDefault="00434EB5" w:rsidP="00434EB5">
            <w:pPr>
              <w:spacing w:after="0" w:line="240" w:lineRule="auto"/>
              <w:jc w:val="center"/>
              <w:rPr>
                <w:rFonts w:ascii="Myriad Pro" w:hAnsi="Myriad Pro"/>
                <w:sz w:val="20"/>
                <w:szCs w:val="20"/>
              </w:rPr>
            </w:pPr>
            <w:r w:rsidRPr="00F318EF">
              <w:rPr>
                <w:rFonts w:ascii="Myriad Pro" w:hAnsi="Myriad Pro"/>
                <w:b/>
                <w:color w:val="FFFFFF"/>
                <w:sz w:val="20"/>
                <w:szCs w:val="20"/>
              </w:rPr>
              <w:t>Фактические данные за предыдущий период регулирования (2015)</w:t>
            </w:r>
          </w:p>
        </w:tc>
      </w:tr>
      <w:tr w:rsidR="00434EB5" w:rsidRPr="00F318EF" w14:paraId="181C8180" w14:textId="77777777">
        <w:trPr>
          <w:trHeight w:val="440"/>
        </w:trPr>
        <w:tc>
          <w:tcPr>
            <w:tcW w:w="604" w:type="pct"/>
            <w:tcBorders>
              <w:top w:val="single" w:sz="4" w:space="0" w:color="FFFFFF"/>
            </w:tcBorders>
            <w:shd w:val="clear" w:color="auto" w:fill="FFFFFF"/>
            <w:vAlign w:val="center"/>
          </w:tcPr>
          <w:p w14:paraId="2392FDED" w14:textId="77777777" w:rsidR="00434EB5" w:rsidRPr="00F318EF" w:rsidRDefault="00434EB5" w:rsidP="00EB06F1">
            <w:pPr>
              <w:spacing w:after="0" w:line="240" w:lineRule="auto"/>
              <w:jc w:val="center"/>
              <w:rPr>
                <w:rFonts w:ascii="Myriad Pro" w:hAnsi="Myriad Pro"/>
                <w:sz w:val="20"/>
                <w:szCs w:val="20"/>
              </w:rPr>
            </w:pPr>
            <w:r w:rsidRPr="00F318EF">
              <w:rPr>
                <w:rFonts w:ascii="Myriad Pro" w:hAnsi="Myriad Pro"/>
                <w:sz w:val="20"/>
                <w:szCs w:val="20"/>
              </w:rPr>
              <w:t>3.</w:t>
            </w:r>
          </w:p>
        </w:tc>
        <w:tc>
          <w:tcPr>
            <w:tcW w:w="3012" w:type="pct"/>
            <w:tcBorders>
              <w:top w:val="single" w:sz="4" w:space="0" w:color="FFFFFF"/>
            </w:tcBorders>
            <w:shd w:val="clear" w:color="auto" w:fill="FFFFFF"/>
            <w:vAlign w:val="center"/>
          </w:tcPr>
          <w:p w14:paraId="59242541" w14:textId="77777777" w:rsidR="00434EB5" w:rsidRPr="00F318EF" w:rsidRDefault="00434EB5" w:rsidP="00EB06F1">
            <w:pPr>
              <w:spacing w:after="0" w:line="240" w:lineRule="auto"/>
              <w:rPr>
                <w:rFonts w:ascii="Myriad Pro" w:hAnsi="Myriad Pro"/>
                <w:sz w:val="20"/>
                <w:szCs w:val="20"/>
              </w:rPr>
            </w:pPr>
            <w:r w:rsidRPr="00F318EF">
              <w:rPr>
                <w:rFonts w:ascii="Myriad Pro" w:hAnsi="Myriad Pro"/>
                <w:sz w:val="20"/>
                <w:szCs w:val="20"/>
              </w:rPr>
              <w:t>Суммарный размер платы за технологическое присоединение [п. 3.1 * п. 3.2 / 1000], тыс. руб.:</w:t>
            </w:r>
          </w:p>
        </w:tc>
        <w:tc>
          <w:tcPr>
            <w:tcW w:w="1384" w:type="pct"/>
            <w:tcBorders>
              <w:top w:val="single" w:sz="4" w:space="0" w:color="FFFFFF"/>
            </w:tcBorders>
            <w:shd w:val="clear" w:color="auto" w:fill="FFFFFF"/>
            <w:vAlign w:val="center"/>
          </w:tcPr>
          <w:p w14:paraId="5AB620FD" w14:textId="77777777" w:rsidR="00434EB5" w:rsidRPr="00F318EF" w:rsidRDefault="00434EB5" w:rsidP="00434EB5">
            <w:pPr>
              <w:spacing w:after="0"/>
              <w:jc w:val="center"/>
              <w:rPr>
                <w:rFonts w:ascii="Myriad Pro" w:hAnsi="Myriad Pro"/>
                <w:sz w:val="20"/>
                <w:szCs w:val="20"/>
              </w:rPr>
            </w:pPr>
            <w:r w:rsidRPr="00F318EF">
              <w:rPr>
                <w:rFonts w:ascii="Myriad Pro" w:hAnsi="Myriad Pro"/>
                <w:sz w:val="20"/>
                <w:szCs w:val="20"/>
              </w:rPr>
              <w:t>2 337,50</w:t>
            </w:r>
          </w:p>
        </w:tc>
      </w:tr>
      <w:tr w:rsidR="00434EB5" w:rsidRPr="00F318EF" w14:paraId="5B11FBF0" w14:textId="77777777">
        <w:trPr>
          <w:trHeight w:val="259"/>
        </w:trPr>
        <w:tc>
          <w:tcPr>
            <w:tcW w:w="604" w:type="pct"/>
            <w:shd w:val="clear" w:color="auto" w:fill="FFFFFF"/>
            <w:vAlign w:val="center"/>
          </w:tcPr>
          <w:p w14:paraId="18A0BB15" w14:textId="77777777" w:rsidR="00434EB5" w:rsidRPr="00F318EF" w:rsidRDefault="00434EB5" w:rsidP="00EB06F1">
            <w:pPr>
              <w:spacing w:after="0" w:line="240" w:lineRule="auto"/>
              <w:jc w:val="center"/>
              <w:rPr>
                <w:rFonts w:ascii="Myriad Pro" w:hAnsi="Myriad Pro"/>
                <w:sz w:val="20"/>
                <w:szCs w:val="20"/>
              </w:rPr>
            </w:pPr>
            <w:r w:rsidRPr="00F318EF">
              <w:rPr>
                <w:rFonts w:ascii="Myriad Pro" w:hAnsi="Myriad Pro"/>
                <w:sz w:val="20"/>
                <w:szCs w:val="20"/>
              </w:rPr>
              <w:t>3.1.</w:t>
            </w:r>
          </w:p>
        </w:tc>
        <w:tc>
          <w:tcPr>
            <w:tcW w:w="3012" w:type="pct"/>
            <w:shd w:val="clear" w:color="auto" w:fill="FFFFFF"/>
            <w:vAlign w:val="center"/>
          </w:tcPr>
          <w:p w14:paraId="6935D537" w14:textId="77777777" w:rsidR="00434EB5" w:rsidRPr="00F318EF" w:rsidRDefault="00434EB5" w:rsidP="00EB06F1">
            <w:pPr>
              <w:spacing w:after="0" w:line="240" w:lineRule="auto"/>
              <w:rPr>
                <w:rFonts w:ascii="Myriad Pro" w:hAnsi="Myriad Pro"/>
                <w:sz w:val="20"/>
                <w:szCs w:val="20"/>
              </w:rPr>
            </w:pPr>
            <w:r w:rsidRPr="00F318EF">
              <w:rPr>
                <w:rFonts w:ascii="Myriad Pro" w:hAnsi="Myriad Pro"/>
                <w:sz w:val="20"/>
                <w:szCs w:val="20"/>
              </w:rPr>
              <w:t>Размер платы за технологическое присоединение (руб. без НДС)</w:t>
            </w:r>
          </w:p>
        </w:tc>
        <w:tc>
          <w:tcPr>
            <w:tcW w:w="1384" w:type="pct"/>
            <w:shd w:val="clear" w:color="auto" w:fill="FFFFFF"/>
            <w:vAlign w:val="center"/>
          </w:tcPr>
          <w:p w14:paraId="51418ED9" w14:textId="77777777" w:rsidR="00434EB5" w:rsidRPr="00F318EF" w:rsidRDefault="00434EB5" w:rsidP="00434EB5">
            <w:pPr>
              <w:spacing w:after="0"/>
              <w:jc w:val="center"/>
              <w:rPr>
                <w:rFonts w:ascii="Myriad Pro" w:hAnsi="Myriad Pro"/>
                <w:sz w:val="20"/>
                <w:szCs w:val="20"/>
              </w:rPr>
            </w:pPr>
            <w:r w:rsidRPr="00F318EF">
              <w:rPr>
                <w:rFonts w:ascii="Myriad Pro" w:hAnsi="Myriad Pro"/>
                <w:sz w:val="20"/>
                <w:szCs w:val="20"/>
              </w:rPr>
              <w:t>466,10</w:t>
            </w:r>
          </w:p>
        </w:tc>
      </w:tr>
      <w:tr w:rsidR="00434EB5" w:rsidRPr="00F318EF" w14:paraId="41DFDDEA" w14:textId="77777777">
        <w:trPr>
          <w:trHeight w:val="1629"/>
        </w:trPr>
        <w:tc>
          <w:tcPr>
            <w:tcW w:w="604" w:type="pct"/>
            <w:shd w:val="clear" w:color="auto" w:fill="FFFFFF"/>
            <w:vAlign w:val="center"/>
          </w:tcPr>
          <w:p w14:paraId="5BFB0F9C" w14:textId="77777777" w:rsidR="00434EB5" w:rsidRPr="00F318EF" w:rsidRDefault="00434EB5" w:rsidP="00EB06F1">
            <w:pPr>
              <w:spacing w:after="0" w:line="240" w:lineRule="auto"/>
              <w:jc w:val="center"/>
              <w:rPr>
                <w:rFonts w:ascii="Myriad Pro" w:hAnsi="Myriad Pro"/>
                <w:sz w:val="20"/>
                <w:szCs w:val="20"/>
              </w:rPr>
            </w:pPr>
            <w:r w:rsidRPr="00F318EF">
              <w:rPr>
                <w:rFonts w:ascii="Myriad Pro" w:hAnsi="Myriad Pro"/>
                <w:sz w:val="20"/>
                <w:szCs w:val="20"/>
              </w:rPr>
              <w:t>3.2.</w:t>
            </w:r>
          </w:p>
        </w:tc>
        <w:tc>
          <w:tcPr>
            <w:tcW w:w="3012" w:type="pct"/>
            <w:shd w:val="clear" w:color="auto" w:fill="FFFFFF"/>
            <w:vAlign w:val="center"/>
          </w:tcPr>
          <w:p w14:paraId="4992C351" w14:textId="77777777" w:rsidR="00434EB5" w:rsidRPr="00F318EF" w:rsidRDefault="00A35A21" w:rsidP="00EB06F1">
            <w:pPr>
              <w:spacing w:after="0" w:line="240" w:lineRule="auto"/>
              <w:rPr>
                <w:rFonts w:ascii="Myriad Pro" w:hAnsi="Myriad Pro"/>
                <w:sz w:val="20"/>
                <w:szCs w:val="20"/>
              </w:rPr>
            </w:pPr>
            <w:hyperlink r:id="rId71" w:history="1">
              <w:r w:rsidR="00434EB5" w:rsidRPr="00F318EF">
                <w:rPr>
                  <w:rFonts w:ascii="Myriad Pro" w:hAnsi="Myriad Pro"/>
                  <w:sz w:val="20"/>
                  <w:szCs w:val="20"/>
                </w:rPr>
                <w:t xml:space="preserve">Плановое количество договоров на осуществление технологическое присоединение к электрическим сетям (плановое количество членов объединений (организаций), указанных в п. 18 Методических указаний по определению размера платы за технологическое присоединение к электрическим сетям, утвержденных приказом ФСТ России от 11 сентября 2012 года, </w:t>
              </w:r>
              <w:r w:rsidR="004A3D68" w:rsidRPr="00F318EF">
                <w:rPr>
                  <w:rFonts w:ascii="Myriad Pro" w:hAnsi="Myriad Pro"/>
                  <w:sz w:val="20"/>
                  <w:szCs w:val="20"/>
                </w:rPr>
                <w:t>N </w:t>
              </w:r>
              <w:r w:rsidR="00434EB5" w:rsidRPr="00F318EF">
                <w:rPr>
                  <w:rFonts w:ascii="Myriad Pro" w:hAnsi="Myriad Pro"/>
                  <w:sz w:val="20"/>
                  <w:szCs w:val="20"/>
                </w:rPr>
                <w:t>209-э/1) (шт.)</w:t>
              </w:r>
            </w:hyperlink>
          </w:p>
        </w:tc>
        <w:tc>
          <w:tcPr>
            <w:tcW w:w="1384" w:type="pct"/>
            <w:shd w:val="clear" w:color="auto" w:fill="FFFFFF"/>
            <w:vAlign w:val="center"/>
          </w:tcPr>
          <w:p w14:paraId="1E5BC6A1" w14:textId="77777777" w:rsidR="00434EB5" w:rsidRPr="00F318EF" w:rsidRDefault="00434EB5" w:rsidP="00434EB5">
            <w:pPr>
              <w:spacing w:after="0"/>
              <w:jc w:val="center"/>
              <w:rPr>
                <w:rFonts w:ascii="Myriad Pro" w:hAnsi="Myriad Pro"/>
                <w:sz w:val="20"/>
                <w:szCs w:val="20"/>
              </w:rPr>
            </w:pPr>
            <w:r w:rsidRPr="00F318EF">
              <w:rPr>
                <w:rFonts w:ascii="Myriad Pro" w:hAnsi="Myriad Pro"/>
                <w:sz w:val="20"/>
                <w:szCs w:val="20"/>
              </w:rPr>
              <w:t>5 015</w:t>
            </w:r>
          </w:p>
        </w:tc>
      </w:tr>
    </w:tbl>
    <w:p w14:paraId="4451222A" w14:textId="77777777" w:rsidR="00434EB5" w:rsidRPr="00F318EF" w:rsidRDefault="00434EB5" w:rsidP="00434EB5">
      <w:pPr>
        <w:tabs>
          <w:tab w:val="left" w:pos="1134"/>
        </w:tabs>
        <w:spacing w:after="0" w:line="360" w:lineRule="auto"/>
        <w:ind w:firstLine="567"/>
        <w:contextualSpacing/>
        <w:jc w:val="both"/>
        <w:rPr>
          <w:rFonts w:ascii="Myriad Pro" w:hAnsi="Myriad Pro"/>
          <w:color w:val="000000"/>
          <w:sz w:val="26"/>
          <w:szCs w:val="26"/>
        </w:rPr>
      </w:pPr>
      <w:r w:rsidRPr="00F318EF">
        <w:rPr>
          <w:rFonts w:ascii="Myriad Pro" w:hAnsi="Myriad Pro"/>
          <w:color w:val="000000"/>
          <w:sz w:val="26"/>
          <w:szCs w:val="26"/>
        </w:rPr>
        <w:t xml:space="preserve">Суммарный размер платы за технологическое присоединение за технологическое присоединение энергопринимающих устройств максимальной мощностью, не превышающей 15 кВт включительно, за </w:t>
      </w:r>
      <w:smartTag w:uri="urn:schemas-microsoft-com:office:smarttags" w:element="metricconverter">
        <w:smartTagPr>
          <w:attr w:name="ProductID" w:val="2015 г"/>
        </w:smartTagPr>
        <w:r w:rsidRPr="00F318EF">
          <w:rPr>
            <w:rFonts w:ascii="Myriad Pro" w:hAnsi="Myriad Pro"/>
            <w:color w:val="000000"/>
            <w:sz w:val="26"/>
            <w:szCs w:val="26"/>
          </w:rPr>
          <w:t>2015 г</w:t>
        </w:r>
      </w:smartTag>
      <w:r w:rsidRPr="00F318EF">
        <w:rPr>
          <w:rFonts w:ascii="Myriad Pro" w:hAnsi="Myriad Pro"/>
          <w:color w:val="000000"/>
          <w:sz w:val="26"/>
          <w:szCs w:val="26"/>
        </w:rPr>
        <w:t xml:space="preserve">. составило 2 337,50 тыс. руб. </w:t>
      </w:r>
    </w:p>
    <w:p w14:paraId="77987C06" w14:textId="77777777" w:rsidR="00434EB5" w:rsidRPr="00F318EF" w:rsidRDefault="00434EB5" w:rsidP="00434EB5">
      <w:pPr>
        <w:tabs>
          <w:tab w:val="left" w:pos="1134"/>
        </w:tabs>
        <w:spacing w:after="0" w:line="360" w:lineRule="auto"/>
        <w:ind w:firstLine="567"/>
        <w:contextualSpacing/>
        <w:jc w:val="both"/>
        <w:rPr>
          <w:rFonts w:ascii="Myriad Pro" w:hAnsi="Myriad Pro"/>
          <w:color w:val="000000"/>
          <w:sz w:val="26"/>
          <w:szCs w:val="26"/>
        </w:rPr>
      </w:pPr>
      <w:r w:rsidRPr="00F318EF">
        <w:rPr>
          <w:rFonts w:ascii="Myriad Pro" w:hAnsi="Myriad Pro"/>
          <w:b/>
          <w:color w:val="000000"/>
          <w:sz w:val="26"/>
          <w:szCs w:val="26"/>
        </w:rPr>
        <w:t>4)Размер расходов, связанных с осуществлением технологического присоединения энергопринимающих устройств максимальной мощностью, не превышающей 15 кВт включительно, не включаемых в состав платы за технологическое присоединение</w:t>
      </w:r>
      <w:r w:rsidRPr="00F318EF">
        <w:rPr>
          <w:rFonts w:ascii="Myriad Pro" w:hAnsi="Myriad Pro"/>
          <w:color w:val="000000"/>
          <w:sz w:val="26"/>
          <w:szCs w:val="26"/>
        </w:rPr>
        <w:t xml:space="preserve"> (п. 1 - п. 3), и учитываемых при расчете </w:t>
      </w:r>
      <w:r w:rsidRPr="00F318EF">
        <w:rPr>
          <w:rFonts w:ascii="Myriad Pro" w:hAnsi="Myriad Pro"/>
          <w:color w:val="000000"/>
          <w:sz w:val="26"/>
          <w:szCs w:val="26"/>
        </w:rPr>
        <w:lastRenderedPageBreak/>
        <w:t xml:space="preserve">корректировки неподконтрольных расходов по итогам </w:t>
      </w:r>
      <w:smartTag w:uri="urn:schemas-microsoft-com:office:smarttags" w:element="metricconverter">
        <w:smartTagPr>
          <w:attr w:name="ProductID" w:val="2015 г"/>
        </w:smartTagPr>
        <w:r w:rsidRPr="00F318EF">
          <w:rPr>
            <w:rFonts w:ascii="Myriad Pro" w:hAnsi="Myriad Pro"/>
            <w:color w:val="000000"/>
            <w:sz w:val="26"/>
            <w:szCs w:val="26"/>
          </w:rPr>
          <w:t>2015 г</w:t>
        </w:r>
      </w:smartTag>
      <w:r w:rsidRPr="00F318EF">
        <w:rPr>
          <w:rFonts w:ascii="Myriad Pro" w:hAnsi="Myriad Pro"/>
          <w:color w:val="000000"/>
          <w:sz w:val="26"/>
          <w:szCs w:val="26"/>
        </w:rPr>
        <w:t>. по расчету Исполнителя составляет 12</w:t>
      </w:r>
      <w:r w:rsidR="003B3315" w:rsidRPr="00F318EF">
        <w:rPr>
          <w:rFonts w:ascii="Myriad Pro" w:hAnsi="Myriad Pro"/>
          <w:color w:val="000000"/>
          <w:sz w:val="26"/>
          <w:szCs w:val="26"/>
        </w:rPr>
        <w:t> </w:t>
      </w:r>
      <w:r w:rsidRPr="00F318EF">
        <w:rPr>
          <w:rFonts w:ascii="Myriad Pro" w:hAnsi="Myriad Pro"/>
          <w:color w:val="000000"/>
          <w:sz w:val="26"/>
          <w:szCs w:val="26"/>
        </w:rPr>
        <w:t xml:space="preserve">249,43тыс. руб. </w:t>
      </w:r>
    </w:p>
    <w:p w14:paraId="2FDAD90F" w14:textId="77777777" w:rsidR="00282454" w:rsidRPr="00F318EF" w:rsidRDefault="00282454" w:rsidP="008872A5">
      <w:pPr>
        <w:tabs>
          <w:tab w:val="left" w:pos="1134"/>
        </w:tabs>
        <w:spacing w:after="0" w:line="360" w:lineRule="auto"/>
        <w:ind w:firstLine="567"/>
        <w:contextualSpacing/>
        <w:jc w:val="both"/>
        <w:rPr>
          <w:rFonts w:ascii="Myriad Pro" w:hAnsi="Myriad Pro"/>
          <w:color w:val="000000"/>
          <w:sz w:val="26"/>
          <w:szCs w:val="26"/>
        </w:rPr>
      </w:pPr>
    </w:p>
    <w:p w14:paraId="79C5D70F" w14:textId="77777777" w:rsidR="004434DE" w:rsidRPr="00F318EF" w:rsidRDefault="004434DE" w:rsidP="008872A5">
      <w:pPr>
        <w:tabs>
          <w:tab w:val="left" w:pos="1134"/>
        </w:tabs>
        <w:spacing w:after="0" w:line="360" w:lineRule="auto"/>
        <w:ind w:firstLine="567"/>
        <w:contextualSpacing/>
        <w:jc w:val="both"/>
        <w:rPr>
          <w:rFonts w:ascii="Myriad Pro" w:hAnsi="Myriad Pro"/>
          <w:b/>
          <w:color w:val="000000"/>
          <w:sz w:val="26"/>
          <w:szCs w:val="26"/>
        </w:rPr>
      </w:pPr>
      <w:r w:rsidRPr="00F318EF">
        <w:rPr>
          <w:rFonts w:ascii="Myriad Pro" w:hAnsi="Myriad Pro"/>
          <w:b/>
          <w:color w:val="000000"/>
          <w:sz w:val="26"/>
          <w:szCs w:val="26"/>
          <w:lang w:val="en-US"/>
        </w:rPr>
        <w:t>II</w:t>
      </w:r>
      <w:r w:rsidRPr="00F318EF">
        <w:rPr>
          <w:rFonts w:ascii="Myriad Pro" w:hAnsi="Myriad Pro"/>
          <w:b/>
          <w:color w:val="000000"/>
          <w:sz w:val="26"/>
          <w:szCs w:val="26"/>
        </w:rPr>
        <w:t>. Технологическое присоединение энергопринимающих устройств максимальной мощностью, не превышающей 150 кВт включительно.</w:t>
      </w:r>
    </w:p>
    <w:p w14:paraId="35D846A6" w14:textId="77777777" w:rsidR="004434DE" w:rsidRPr="00F318EF" w:rsidRDefault="00282454" w:rsidP="008872A5">
      <w:pPr>
        <w:tabs>
          <w:tab w:val="left" w:pos="1134"/>
        </w:tabs>
        <w:spacing w:after="0" w:line="360" w:lineRule="auto"/>
        <w:ind w:firstLine="567"/>
        <w:contextualSpacing/>
        <w:jc w:val="both"/>
        <w:rPr>
          <w:rFonts w:ascii="Myriad Pro" w:hAnsi="Myriad Pro"/>
          <w:bCs/>
          <w:sz w:val="26"/>
          <w:szCs w:val="26"/>
        </w:rPr>
      </w:pPr>
      <w:r w:rsidRPr="00F318EF">
        <w:rPr>
          <w:rFonts w:ascii="Myriad Pro" w:hAnsi="Myriad Pro"/>
          <w:bCs/>
          <w:sz w:val="26"/>
          <w:szCs w:val="26"/>
        </w:rPr>
        <w:t>Ф</w:t>
      </w:r>
      <w:r w:rsidR="004434DE" w:rsidRPr="00F318EF">
        <w:rPr>
          <w:rFonts w:ascii="Myriad Pro" w:hAnsi="Myriad Pro"/>
          <w:bCs/>
          <w:sz w:val="26"/>
          <w:szCs w:val="26"/>
        </w:rPr>
        <w:t>актические</w:t>
      </w:r>
      <w:r w:rsidR="004479BB">
        <w:rPr>
          <w:rFonts w:ascii="Myriad Pro" w:hAnsi="Myriad Pro"/>
          <w:bCs/>
          <w:sz w:val="26"/>
          <w:szCs w:val="26"/>
        </w:rPr>
        <w:t xml:space="preserve"> </w:t>
      </w:r>
      <w:r w:rsidR="004434DE" w:rsidRPr="00F318EF">
        <w:rPr>
          <w:rFonts w:ascii="Myriad Pro" w:hAnsi="Myriad Pro"/>
          <w:bCs/>
          <w:sz w:val="26"/>
          <w:szCs w:val="26"/>
        </w:rPr>
        <w:t>расходы</w:t>
      </w:r>
      <w:r w:rsidR="004434DE" w:rsidRPr="00F318EF">
        <w:rPr>
          <w:rFonts w:ascii="Myriad Pro" w:hAnsi="Myriad Pro"/>
          <w:bCs/>
          <w:iCs/>
          <w:sz w:val="26"/>
          <w:szCs w:val="26"/>
        </w:rPr>
        <w:t xml:space="preserve"> филиала </w:t>
      </w:r>
      <w:r w:rsidR="004A3D68" w:rsidRPr="00F318EF">
        <w:rPr>
          <w:rFonts w:ascii="Myriad Pro" w:hAnsi="Myriad Pro"/>
          <w:bCs/>
          <w:iCs/>
          <w:sz w:val="26"/>
          <w:szCs w:val="26"/>
        </w:rPr>
        <w:t>ПАО </w:t>
      </w:r>
      <w:r w:rsidR="001828A6" w:rsidRPr="00F318EF">
        <w:rPr>
          <w:rFonts w:ascii="Myriad Pro" w:hAnsi="Myriad Pro"/>
          <w:bCs/>
          <w:iCs/>
          <w:sz w:val="26"/>
          <w:szCs w:val="26"/>
        </w:rPr>
        <w:t>«МРСК Северо-Запада» - «Вологдаэнерго»</w:t>
      </w:r>
      <w:r w:rsidR="004434DE" w:rsidRPr="00F318EF">
        <w:rPr>
          <w:rFonts w:ascii="Myriad Pro" w:hAnsi="Myriad Pro"/>
          <w:bCs/>
          <w:sz w:val="26"/>
          <w:szCs w:val="26"/>
        </w:rPr>
        <w:t xml:space="preserve"> за 201</w:t>
      </w:r>
      <w:r w:rsidRPr="00F318EF">
        <w:rPr>
          <w:rFonts w:ascii="Myriad Pro" w:hAnsi="Myriad Pro"/>
          <w:bCs/>
          <w:sz w:val="26"/>
          <w:szCs w:val="26"/>
        </w:rPr>
        <w:t>5</w:t>
      </w:r>
      <w:r w:rsidR="004434DE" w:rsidRPr="00F318EF">
        <w:rPr>
          <w:rFonts w:ascii="Myriad Pro" w:hAnsi="Myriad Pro"/>
          <w:bCs/>
          <w:sz w:val="26"/>
          <w:szCs w:val="26"/>
        </w:rPr>
        <w:t xml:space="preserve"> год,</w:t>
      </w:r>
      <w:r w:rsidR="004479BB">
        <w:rPr>
          <w:rFonts w:ascii="Myriad Pro" w:hAnsi="Myriad Pro"/>
          <w:bCs/>
          <w:sz w:val="26"/>
          <w:szCs w:val="26"/>
        </w:rPr>
        <w:t xml:space="preserve"> </w:t>
      </w:r>
      <w:r w:rsidR="004434DE" w:rsidRPr="00F318EF">
        <w:rPr>
          <w:rFonts w:ascii="Myriad Pro" w:hAnsi="Myriad Pro"/>
          <w:bCs/>
          <w:sz w:val="26"/>
          <w:szCs w:val="26"/>
        </w:rPr>
        <w:t xml:space="preserve">связанные со строительством «последней мили» до 150 кВт, </w:t>
      </w:r>
      <w:r w:rsidRPr="00F318EF">
        <w:rPr>
          <w:rFonts w:ascii="Myriad Pro" w:hAnsi="Myriad Pro"/>
          <w:bCs/>
          <w:sz w:val="26"/>
          <w:szCs w:val="26"/>
        </w:rPr>
        <w:t xml:space="preserve">не </w:t>
      </w:r>
      <w:r w:rsidRPr="00F318EF">
        <w:rPr>
          <w:rFonts w:ascii="Myriad Pro" w:hAnsi="Myriad Pro"/>
          <w:color w:val="000000"/>
          <w:sz w:val="26"/>
          <w:szCs w:val="26"/>
        </w:rPr>
        <w:t>подлежат включению в состав неподконтрольных расходов на основании пп.5 п.20 Методических указаний №228-э.</w:t>
      </w:r>
    </w:p>
    <w:p w14:paraId="451B0CDF" w14:textId="77777777" w:rsidR="00952426" w:rsidRPr="00F318EF" w:rsidRDefault="00952426" w:rsidP="008872A5">
      <w:pPr>
        <w:tabs>
          <w:tab w:val="left" w:pos="1134"/>
        </w:tabs>
        <w:spacing w:after="0" w:line="360" w:lineRule="auto"/>
        <w:ind w:firstLine="567"/>
        <w:contextualSpacing/>
        <w:jc w:val="both"/>
        <w:rPr>
          <w:rFonts w:ascii="Myriad Pro" w:hAnsi="Myriad Pro"/>
          <w:color w:val="000000"/>
          <w:sz w:val="26"/>
          <w:szCs w:val="26"/>
        </w:rPr>
      </w:pPr>
    </w:p>
    <w:p w14:paraId="39C99430" w14:textId="77777777" w:rsidR="00B97DB3" w:rsidRPr="00F318EF" w:rsidRDefault="00B97DB3" w:rsidP="008872A5">
      <w:pPr>
        <w:tabs>
          <w:tab w:val="left" w:pos="1134"/>
        </w:tabs>
        <w:autoSpaceDE w:val="0"/>
        <w:autoSpaceDN w:val="0"/>
        <w:adjustRightInd w:val="0"/>
        <w:spacing w:after="0" w:line="360" w:lineRule="auto"/>
        <w:ind w:firstLine="567"/>
        <w:jc w:val="both"/>
        <w:rPr>
          <w:rFonts w:ascii="Myriad Pro" w:hAnsi="Myriad Pro"/>
          <w:b/>
          <w:bCs/>
          <w:sz w:val="26"/>
          <w:szCs w:val="26"/>
        </w:rPr>
      </w:pPr>
      <w:r w:rsidRPr="00F318EF">
        <w:rPr>
          <w:rFonts w:ascii="Myriad Pro" w:hAnsi="Myriad Pro"/>
          <w:b/>
          <w:bCs/>
          <w:sz w:val="26"/>
          <w:szCs w:val="26"/>
          <w:lang w:val="en-US"/>
        </w:rPr>
        <w:t>III</w:t>
      </w:r>
      <w:r w:rsidRPr="00F318EF">
        <w:rPr>
          <w:rFonts w:ascii="Myriad Pro" w:hAnsi="Myriad Pro"/>
          <w:b/>
          <w:bCs/>
          <w:sz w:val="26"/>
          <w:szCs w:val="26"/>
        </w:rPr>
        <w:t>. Размер фактических расходов за 201</w:t>
      </w:r>
      <w:r w:rsidR="00282454" w:rsidRPr="00F318EF">
        <w:rPr>
          <w:rFonts w:ascii="Myriad Pro" w:hAnsi="Myriad Pro"/>
          <w:b/>
          <w:bCs/>
          <w:sz w:val="26"/>
          <w:szCs w:val="26"/>
        </w:rPr>
        <w:t>5</w:t>
      </w:r>
      <w:r w:rsidRPr="00F318EF">
        <w:rPr>
          <w:rFonts w:ascii="Myriad Pro" w:hAnsi="Myriad Pro"/>
          <w:b/>
          <w:bCs/>
          <w:sz w:val="26"/>
          <w:szCs w:val="26"/>
        </w:rPr>
        <w:t xml:space="preserve"> год, связанных с предоставлением беспроцентной рассрочкой платежей по оплате технологического присоединения энергопринимающих устройств максимальной мощностью выше 15кВт и до 150кВт</w:t>
      </w:r>
    </w:p>
    <w:p w14:paraId="0546D2BA" w14:textId="77777777" w:rsidR="00282454" w:rsidRPr="00F318EF" w:rsidRDefault="00B97DB3" w:rsidP="008872A5">
      <w:pPr>
        <w:tabs>
          <w:tab w:val="left" w:pos="1134"/>
        </w:tabs>
        <w:autoSpaceDE w:val="0"/>
        <w:autoSpaceDN w:val="0"/>
        <w:adjustRightInd w:val="0"/>
        <w:spacing w:after="0" w:line="360" w:lineRule="auto"/>
        <w:ind w:firstLine="567"/>
        <w:jc w:val="both"/>
        <w:rPr>
          <w:rFonts w:ascii="Myriad Pro" w:hAnsi="Myriad Pro"/>
          <w:bCs/>
          <w:sz w:val="26"/>
          <w:szCs w:val="26"/>
        </w:rPr>
      </w:pPr>
      <w:r w:rsidRPr="00F318EF">
        <w:rPr>
          <w:rFonts w:ascii="Myriad Pro" w:hAnsi="Myriad Pro"/>
          <w:bCs/>
          <w:sz w:val="26"/>
          <w:szCs w:val="26"/>
        </w:rPr>
        <w:t>Размер фактических расходов за 201</w:t>
      </w:r>
      <w:r w:rsidR="00282454" w:rsidRPr="00F318EF">
        <w:rPr>
          <w:rFonts w:ascii="Myriad Pro" w:hAnsi="Myriad Pro"/>
          <w:bCs/>
          <w:sz w:val="26"/>
          <w:szCs w:val="26"/>
        </w:rPr>
        <w:t>5</w:t>
      </w:r>
      <w:r w:rsidRPr="00F318EF">
        <w:rPr>
          <w:rFonts w:ascii="Myriad Pro" w:hAnsi="Myriad Pro"/>
          <w:bCs/>
          <w:sz w:val="26"/>
          <w:szCs w:val="26"/>
        </w:rPr>
        <w:t xml:space="preserve"> год, связанных с предоставлением беспроцентной рассрочкой платежей по оплате технологического присоединения энергопринимающих устройств максимальной мощностью выше 15кВт и до 150кВт,</w:t>
      </w:r>
      <w:r w:rsidR="00282454" w:rsidRPr="00F318EF">
        <w:rPr>
          <w:rFonts w:ascii="Myriad Pro" w:hAnsi="Myriad Pro"/>
          <w:bCs/>
          <w:sz w:val="26"/>
          <w:szCs w:val="26"/>
        </w:rPr>
        <w:t xml:space="preserve"> не подлежат компенсации в составе неподконтрольных расходов</w:t>
      </w:r>
      <w:r w:rsidR="0046198C" w:rsidRPr="00F318EF">
        <w:rPr>
          <w:rFonts w:ascii="Myriad Pro" w:hAnsi="Myriad Pro"/>
          <w:bCs/>
          <w:sz w:val="26"/>
          <w:szCs w:val="26"/>
        </w:rPr>
        <w:t xml:space="preserve"> в связи с </w:t>
      </w:r>
      <w:r w:rsidR="003C3B50" w:rsidRPr="00F318EF">
        <w:rPr>
          <w:rFonts w:ascii="Myriad Pro" w:hAnsi="Myriad Pro"/>
          <w:bCs/>
          <w:sz w:val="26"/>
          <w:szCs w:val="26"/>
        </w:rPr>
        <w:t>учетом</w:t>
      </w:r>
      <w:r w:rsidR="004479BB">
        <w:rPr>
          <w:rFonts w:ascii="Myriad Pro" w:hAnsi="Myriad Pro"/>
          <w:bCs/>
          <w:sz w:val="26"/>
          <w:szCs w:val="26"/>
        </w:rPr>
        <w:t xml:space="preserve"> </w:t>
      </w:r>
      <w:r w:rsidR="00677DEE" w:rsidRPr="00F318EF">
        <w:rPr>
          <w:rFonts w:ascii="Myriad Pro" w:hAnsi="Myriad Pro"/>
          <w:bCs/>
          <w:sz w:val="26"/>
          <w:szCs w:val="26"/>
        </w:rPr>
        <w:t xml:space="preserve">фактических </w:t>
      </w:r>
      <w:r w:rsidR="0046198C" w:rsidRPr="00F318EF">
        <w:rPr>
          <w:rFonts w:ascii="Myriad Pro" w:hAnsi="Myriad Pro"/>
          <w:bCs/>
          <w:sz w:val="26"/>
          <w:szCs w:val="26"/>
        </w:rPr>
        <w:t>процентов по кредитам</w:t>
      </w:r>
      <w:r w:rsidR="003C3B50" w:rsidRPr="00F318EF">
        <w:rPr>
          <w:rFonts w:ascii="Myriad Pro" w:hAnsi="Myriad Pro"/>
          <w:bCs/>
          <w:sz w:val="26"/>
          <w:szCs w:val="26"/>
        </w:rPr>
        <w:t xml:space="preserve"> в полном размере при расчете корректировки НВВ в связи с и</w:t>
      </w:r>
      <w:r w:rsidR="0092388A" w:rsidRPr="00F318EF">
        <w:rPr>
          <w:rFonts w:ascii="Myriad Pro" w:hAnsi="Myriad Pro"/>
          <w:bCs/>
          <w:sz w:val="26"/>
          <w:szCs w:val="26"/>
        </w:rPr>
        <w:t>зменением</w:t>
      </w:r>
      <w:r w:rsidR="003C3B50" w:rsidRPr="00F318EF">
        <w:rPr>
          <w:rFonts w:ascii="Myriad Pro" w:hAnsi="Myriad Pro"/>
          <w:bCs/>
          <w:sz w:val="26"/>
          <w:szCs w:val="26"/>
        </w:rPr>
        <w:t xml:space="preserve"> (неисполнением) инвестпрограммы</w:t>
      </w:r>
      <w:r w:rsidR="0046198C" w:rsidRPr="00F318EF">
        <w:rPr>
          <w:rFonts w:ascii="Myriad Pro" w:hAnsi="Myriad Pro"/>
          <w:bCs/>
          <w:sz w:val="26"/>
          <w:szCs w:val="26"/>
        </w:rPr>
        <w:t xml:space="preserve">. </w:t>
      </w:r>
    </w:p>
    <w:p w14:paraId="090EE285" w14:textId="77777777" w:rsidR="004A59E1" w:rsidRPr="00F318EF" w:rsidRDefault="004A59E1" w:rsidP="008872A5">
      <w:pPr>
        <w:tabs>
          <w:tab w:val="left" w:pos="1134"/>
        </w:tabs>
        <w:autoSpaceDE w:val="0"/>
        <w:autoSpaceDN w:val="0"/>
        <w:adjustRightInd w:val="0"/>
        <w:spacing w:after="0" w:line="360" w:lineRule="auto"/>
        <w:ind w:firstLine="567"/>
        <w:jc w:val="both"/>
        <w:rPr>
          <w:rFonts w:ascii="Myriad Pro" w:hAnsi="Myriad Pro"/>
          <w:bCs/>
          <w:sz w:val="26"/>
          <w:szCs w:val="26"/>
        </w:rPr>
      </w:pPr>
      <w:r w:rsidRPr="00F318EF">
        <w:rPr>
          <w:rFonts w:ascii="Myriad Pro" w:hAnsi="Myriad Pro"/>
          <w:bCs/>
          <w:sz w:val="26"/>
          <w:szCs w:val="26"/>
        </w:rPr>
        <w:t>На основании изложенного, по мнению Исполнителя, исходя из представленных материалов, размер выпадающих доходов от льготного ТП, рассчитываемые в соответствии с п.87 Основ ценообразования</w:t>
      </w:r>
      <w:r w:rsidR="004A3D68" w:rsidRPr="00F318EF">
        <w:rPr>
          <w:rFonts w:ascii="Myriad Pro" w:hAnsi="Myriad Pro"/>
          <w:bCs/>
          <w:sz w:val="26"/>
          <w:szCs w:val="26"/>
        </w:rPr>
        <w:t>№ </w:t>
      </w:r>
      <w:r w:rsidR="00EC2D79" w:rsidRPr="00F318EF">
        <w:rPr>
          <w:rFonts w:ascii="Myriad Pro" w:hAnsi="Myriad Pro"/>
          <w:bCs/>
          <w:sz w:val="26"/>
          <w:szCs w:val="26"/>
        </w:rPr>
        <w:t>1178</w:t>
      </w:r>
      <w:r w:rsidRPr="00F318EF">
        <w:rPr>
          <w:rFonts w:ascii="Myriad Pro" w:hAnsi="Myriad Pro"/>
          <w:bCs/>
          <w:sz w:val="26"/>
          <w:szCs w:val="26"/>
        </w:rPr>
        <w:t xml:space="preserve">, составляют по факту </w:t>
      </w:r>
      <w:smartTag w:uri="urn:schemas-microsoft-com:office:smarttags" w:element="metricconverter">
        <w:smartTagPr>
          <w:attr w:name="ProductID" w:val="2015 г"/>
        </w:smartTagPr>
        <w:r w:rsidRPr="00F318EF">
          <w:rPr>
            <w:rFonts w:ascii="Myriad Pro" w:hAnsi="Myriad Pro"/>
            <w:bCs/>
            <w:sz w:val="26"/>
            <w:szCs w:val="26"/>
          </w:rPr>
          <w:t>201</w:t>
        </w:r>
        <w:r w:rsidR="009312BE" w:rsidRPr="00F318EF">
          <w:rPr>
            <w:rFonts w:ascii="Myriad Pro" w:hAnsi="Myriad Pro"/>
            <w:bCs/>
            <w:sz w:val="26"/>
            <w:szCs w:val="26"/>
          </w:rPr>
          <w:t>5</w:t>
        </w:r>
        <w:r w:rsidRPr="00F318EF">
          <w:rPr>
            <w:rFonts w:ascii="Myriad Pro" w:hAnsi="Myriad Pro"/>
            <w:bCs/>
            <w:sz w:val="26"/>
            <w:szCs w:val="26"/>
          </w:rPr>
          <w:t xml:space="preserve"> г</w:t>
        </w:r>
      </w:smartTag>
      <w:r w:rsidRPr="00F318EF">
        <w:rPr>
          <w:rFonts w:ascii="Myriad Pro" w:hAnsi="Myriad Pro"/>
          <w:bCs/>
          <w:sz w:val="26"/>
          <w:szCs w:val="26"/>
        </w:rPr>
        <w:t xml:space="preserve">. </w:t>
      </w:r>
      <w:r w:rsidR="009312BE" w:rsidRPr="00F318EF">
        <w:rPr>
          <w:rFonts w:ascii="Myriad Pro" w:hAnsi="Myriad Pro"/>
          <w:bCs/>
          <w:sz w:val="26"/>
          <w:szCs w:val="26"/>
        </w:rPr>
        <w:t>12 249,43</w:t>
      </w:r>
      <w:r w:rsidRPr="00F318EF">
        <w:rPr>
          <w:rFonts w:ascii="Myriad Pro" w:hAnsi="Myriad Pro"/>
          <w:bCs/>
          <w:sz w:val="26"/>
          <w:szCs w:val="26"/>
        </w:rPr>
        <w:t xml:space="preserve"> тыс. руб.</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092"/>
        <w:gridCol w:w="2239"/>
        <w:gridCol w:w="2239"/>
      </w:tblGrid>
      <w:tr w:rsidR="00B97DB3" w:rsidRPr="00F318EF" w14:paraId="2BC4036F" w14:textId="77777777">
        <w:trPr>
          <w:trHeight w:val="627"/>
          <w:tblHeader/>
        </w:trPr>
        <w:tc>
          <w:tcPr>
            <w:tcW w:w="2659"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1B14BD98" w14:textId="77777777" w:rsidR="00B97DB3" w:rsidRPr="00F318EF" w:rsidRDefault="00B97DB3" w:rsidP="007130F0">
            <w:pPr>
              <w:tabs>
                <w:tab w:val="left" w:pos="1134"/>
              </w:tabs>
              <w:autoSpaceDE w:val="0"/>
              <w:autoSpaceDN w:val="0"/>
              <w:adjustRightInd w:val="0"/>
              <w:spacing w:after="0" w:line="276" w:lineRule="auto"/>
              <w:jc w:val="center"/>
              <w:rPr>
                <w:rFonts w:ascii="Myriad Pro" w:hAnsi="Myriad Pro"/>
                <w:b/>
                <w:bCs/>
                <w:color w:val="FFFFFF"/>
                <w:sz w:val="20"/>
                <w:szCs w:val="20"/>
              </w:rPr>
            </w:pPr>
            <w:r w:rsidRPr="00F318EF">
              <w:rPr>
                <w:rFonts w:ascii="Myriad Pro" w:hAnsi="Myriad Pro"/>
                <w:b/>
                <w:bCs/>
                <w:color w:val="FFFFFF"/>
                <w:sz w:val="20"/>
                <w:szCs w:val="20"/>
              </w:rPr>
              <w:t>Показатель</w:t>
            </w:r>
          </w:p>
        </w:tc>
        <w:tc>
          <w:tcPr>
            <w:tcW w:w="1170"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05BA2951" w14:textId="77777777" w:rsidR="00434EB5" w:rsidRPr="00F318EF" w:rsidRDefault="00497AC1" w:rsidP="007130F0">
            <w:pPr>
              <w:tabs>
                <w:tab w:val="left" w:pos="1134"/>
              </w:tabs>
              <w:autoSpaceDE w:val="0"/>
              <w:autoSpaceDN w:val="0"/>
              <w:adjustRightInd w:val="0"/>
              <w:spacing w:after="0" w:line="276" w:lineRule="auto"/>
              <w:jc w:val="center"/>
              <w:rPr>
                <w:rFonts w:ascii="Myriad Pro" w:hAnsi="Myriad Pro"/>
                <w:b/>
                <w:bCs/>
                <w:color w:val="FFFFFF"/>
                <w:sz w:val="20"/>
                <w:szCs w:val="20"/>
              </w:rPr>
            </w:pPr>
            <w:r w:rsidRPr="00F318EF">
              <w:rPr>
                <w:rFonts w:ascii="Myriad Pro" w:hAnsi="Myriad Pro"/>
                <w:b/>
                <w:bCs/>
                <w:color w:val="FFFFFF"/>
                <w:sz w:val="20"/>
                <w:szCs w:val="20"/>
              </w:rPr>
              <w:t>Фактические расходы</w:t>
            </w:r>
          </w:p>
        </w:tc>
        <w:tc>
          <w:tcPr>
            <w:tcW w:w="1170"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51CFCBA3" w14:textId="77777777" w:rsidR="00B97DB3" w:rsidRPr="00F318EF" w:rsidRDefault="00497AC1" w:rsidP="007130F0">
            <w:pPr>
              <w:tabs>
                <w:tab w:val="left" w:pos="1134"/>
              </w:tabs>
              <w:autoSpaceDE w:val="0"/>
              <w:autoSpaceDN w:val="0"/>
              <w:adjustRightInd w:val="0"/>
              <w:spacing w:after="0" w:line="276" w:lineRule="auto"/>
              <w:jc w:val="center"/>
              <w:rPr>
                <w:rFonts w:ascii="Myriad Pro" w:hAnsi="Myriad Pro"/>
                <w:b/>
                <w:bCs/>
                <w:sz w:val="20"/>
                <w:szCs w:val="20"/>
              </w:rPr>
            </w:pPr>
            <w:r w:rsidRPr="00F318EF">
              <w:rPr>
                <w:rFonts w:ascii="Myriad Pro" w:hAnsi="Myriad Pro"/>
                <w:b/>
                <w:color w:val="FFFFFF"/>
                <w:sz w:val="20"/>
                <w:szCs w:val="20"/>
              </w:rPr>
              <w:t>Размер выпадающих расходов</w:t>
            </w:r>
          </w:p>
        </w:tc>
      </w:tr>
      <w:tr w:rsidR="00497AC1" w:rsidRPr="00F318EF" w14:paraId="6A8F7036" w14:textId="77777777">
        <w:trPr>
          <w:trHeight w:val="749"/>
        </w:trPr>
        <w:tc>
          <w:tcPr>
            <w:tcW w:w="2659" w:type="pct"/>
            <w:tcBorders>
              <w:top w:val="single" w:sz="4" w:space="0" w:color="FFFFFF"/>
            </w:tcBorders>
            <w:shd w:val="clear" w:color="auto" w:fill="auto"/>
          </w:tcPr>
          <w:p w14:paraId="19C47D49" w14:textId="77777777" w:rsidR="00497AC1" w:rsidRPr="00F318EF" w:rsidRDefault="00497AC1" w:rsidP="007130F0">
            <w:pPr>
              <w:tabs>
                <w:tab w:val="left" w:pos="1134"/>
              </w:tabs>
              <w:autoSpaceDE w:val="0"/>
              <w:autoSpaceDN w:val="0"/>
              <w:adjustRightInd w:val="0"/>
              <w:spacing w:after="0" w:line="276" w:lineRule="auto"/>
              <w:rPr>
                <w:rFonts w:ascii="Myriad Pro" w:hAnsi="Myriad Pro"/>
                <w:b/>
                <w:bCs/>
                <w:sz w:val="20"/>
                <w:szCs w:val="20"/>
              </w:rPr>
            </w:pPr>
            <w:r w:rsidRPr="00F318EF">
              <w:rPr>
                <w:rFonts w:ascii="Myriad Pro" w:hAnsi="Myriad Pro"/>
                <w:b/>
                <w:sz w:val="20"/>
                <w:szCs w:val="20"/>
              </w:rPr>
              <w:t>Технологическое присоединение энергопринимающих устройств максимальной мощностью, не превышающей 15 кВт включительно</w:t>
            </w:r>
          </w:p>
        </w:tc>
        <w:tc>
          <w:tcPr>
            <w:tcW w:w="1170" w:type="pct"/>
            <w:tcBorders>
              <w:top w:val="single" w:sz="4" w:space="0" w:color="FFFFFF"/>
            </w:tcBorders>
            <w:shd w:val="clear" w:color="auto" w:fill="auto"/>
            <w:vAlign w:val="center"/>
          </w:tcPr>
          <w:p w14:paraId="220729B2" w14:textId="77777777" w:rsidR="00497AC1" w:rsidRPr="00F318EF" w:rsidRDefault="00497AC1" w:rsidP="007130F0">
            <w:pPr>
              <w:spacing w:after="0" w:line="276" w:lineRule="auto"/>
              <w:ind w:right="222"/>
              <w:jc w:val="center"/>
              <w:rPr>
                <w:rFonts w:ascii="Myriad Pro" w:hAnsi="Myriad Pro"/>
                <w:sz w:val="20"/>
                <w:szCs w:val="20"/>
              </w:rPr>
            </w:pPr>
          </w:p>
        </w:tc>
        <w:tc>
          <w:tcPr>
            <w:tcW w:w="1170" w:type="pct"/>
            <w:tcBorders>
              <w:top w:val="single" w:sz="4" w:space="0" w:color="FFFFFF"/>
            </w:tcBorders>
            <w:shd w:val="clear" w:color="auto" w:fill="auto"/>
            <w:vAlign w:val="center"/>
          </w:tcPr>
          <w:p w14:paraId="07D752C8" w14:textId="77777777" w:rsidR="00497AC1" w:rsidRPr="00F318EF" w:rsidRDefault="00434EB5" w:rsidP="007130F0">
            <w:pPr>
              <w:spacing w:after="0" w:line="276" w:lineRule="auto"/>
              <w:ind w:right="222"/>
              <w:jc w:val="center"/>
              <w:rPr>
                <w:rFonts w:ascii="Myriad Pro" w:hAnsi="Myriad Pro"/>
                <w:b/>
                <w:sz w:val="20"/>
                <w:szCs w:val="20"/>
              </w:rPr>
            </w:pPr>
            <w:r w:rsidRPr="00F318EF">
              <w:rPr>
                <w:rFonts w:ascii="Myriad Pro" w:hAnsi="Myriad Pro"/>
                <w:b/>
                <w:sz w:val="20"/>
                <w:szCs w:val="20"/>
              </w:rPr>
              <w:t>12 249,43</w:t>
            </w:r>
          </w:p>
        </w:tc>
      </w:tr>
      <w:tr w:rsidR="00497AC1" w:rsidRPr="00F318EF" w14:paraId="5198F84E" w14:textId="77777777">
        <w:trPr>
          <w:trHeight w:val="449"/>
        </w:trPr>
        <w:tc>
          <w:tcPr>
            <w:tcW w:w="2659" w:type="pct"/>
            <w:shd w:val="clear" w:color="auto" w:fill="auto"/>
            <w:vAlign w:val="center"/>
          </w:tcPr>
          <w:p w14:paraId="1BD0B23E" w14:textId="77777777" w:rsidR="00497AC1" w:rsidRPr="00F318EF" w:rsidRDefault="00497AC1" w:rsidP="007130F0">
            <w:pPr>
              <w:spacing w:after="0" w:line="276" w:lineRule="auto"/>
              <w:rPr>
                <w:rFonts w:ascii="Myriad Pro" w:hAnsi="Myriad Pro"/>
                <w:sz w:val="20"/>
                <w:szCs w:val="20"/>
              </w:rPr>
            </w:pPr>
            <w:r w:rsidRPr="00F318EF">
              <w:rPr>
                <w:rFonts w:ascii="Myriad Pro" w:hAnsi="Myriad Pro"/>
                <w:sz w:val="20"/>
                <w:szCs w:val="20"/>
              </w:rPr>
              <w:t>Расходы на выполнение организационно-технических мероприятий</w:t>
            </w:r>
          </w:p>
        </w:tc>
        <w:tc>
          <w:tcPr>
            <w:tcW w:w="1170" w:type="pct"/>
            <w:shd w:val="clear" w:color="auto" w:fill="auto"/>
            <w:vAlign w:val="center"/>
          </w:tcPr>
          <w:p w14:paraId="3052BA35" w14:textId="77777777" w:rsidR="00497AC1" w:rsidRPr="00F318EF" w:rsidRDefault="00434EB5" w:rsidP="007130F0">
            <w:pPr>
              <w:spacing w:after="0" w:line="276" w:lineRule="auto"/>
              <w:ind w:right="222"/>
              <w:jc w:val="center"/>
              <w:rPr>
                <w:rFonts w:ascii="Myriad Pro" w:hAnsi="Myriad Pro"/>
                <w:sz w:val="20"/>
                <w:szCs w:val="20"/>
              </w:rPr>
            </w:pPr>
            <w:r w:rsidRPr="00F318EF">
              <w:rPr>
                <w:rFonts w:ascii="Myriad Pro" w:hAnsi="Myriad Pro"/>
                <w:sz w:val="20"/>
                <w:szCs w:val="20"/>
              </w:rPr>
              <w:t>64 820</w:t>
            </w:r>
          </w:p>
        </w:tc>
        <w:tc>
          <w:tcPr>
            <w:tcW w:w="1170" w:type="pct"/>
            <w:shd w:val="clear" w:color="auto" w:fill="auto"/>
            <w:vAlign w:val="center"/>
          </w:tcPr>
          <w:p w14:paraId="70BE5A3E" w14:textId="77777777" w:rsidR="00497AC1" w:rsidRPr="00F318EF" w:rsidRDefault="00434EB5" w:rsidP="007130F0">
            <w:pPr>
              <w:spacing w:after="0" w:line="276" w:lineRule="auto"/>
              <w:ind w:right="222"/>
              <w:jc w:val="center"/>
              <w:rPr>
                <w:rFonts w:ascii="Myriad Pro" w:hAnsi="Myriad Pro"/>
                <w:sz w:val="20"/>
                <w:szCs w:val="20"/>
              </w:rPr>
            </w:pPr>
            <w:r w:rsidRPr="00F318EF">
              <w:rPr>
                <w:rFonts w:ascii="Myriad Pro" w:hAnsi="Myriad Pro"/>
                <w:sz w:val="20"/>
                <w:szCs w:val="20"/>
              </w:rPr>
              <w:t>14 586,93</w:t>
            </w:r>
          </w:p>
        </w:tc>
      </w:tr>
      <w:tr w:rsidR="00497AC1" w:rsidRPr="00F318EF" w14:paraId="291D9586" w14:textId="77777777">
        <w:trPr>
          <w:trHeight w:val="249"/>
        </w:trPr>
        <w:tc>
          <w:tcPr>
            <w:tcW w:w="2659" w:type="pct"/>
            <w:shd w:val="clear" w:color="auto" w:fill="auto"/>
            <w:vAlign w:val="center"/>
          </w:tcPr>
          <w:p w14:paraId="747AA4DF" w14:textId="77777777" w:rsidR="00497AC1" w:rsidRPr="00F318EF" w:rsidRDefault="00497AC1" w:rsidP="007130F0">
            <w:pPr>
              <w:spacing w:after="0" w:line="276" w:lineRule="auto"/>
              <w:rPr>
                <w:rFonts w:ascii="Myriad Pro" w:hAnsi="Myriad Pro"/>
                <w:sz w:val="20"/>
                <w:szCs w:val="20"/>
              </w:rPr>
            </w:pPr>
            <w:r w:rsidRPr="00F318EF">
              <w:rPr>
                <w:rFonts w:ascii="Myriad Pro" w:hAnsi="Myriad Pro"/>
                <w:sz w:val="20"/>
                <w:szCs w:val="20"/>
              </w:rPr>
              <w:t>Расходы, связанные со строительством «последней мили»</w:t>
            </w:r>
          </w:p>
        </w:tc>
        <w:tc>
          <w:tcPr>
            <w:tcW w:w="1170" w:type="pct"/>
            <w:shd w:val="clear" w:color="auto" w:fill="auto"/>
            <w:vAlign w:val="center"/>
          </w:tcPr>
          <w:p w14:paraId="2013E55E" w14:textId="77777777" w:rsidR="00497AC1" w:rsidRPr="00F318EF" w:rsidRDefault="00434EB5" w:rsidP="007130F0">
            <w:pPr>
              <w:spacing w:after="0" w:line="276" w:lineRule="auto"/>
              <w:ind w:right="222"/>
              <w:jc w:val="center"/>
              <w:rPr>
                <w:rFonts w:ascii="Myriad Pro" w:hAnsi="Myriad Pro"/>
                <w:sz w:val="20"/>
                <w:szCs w:val="20"/>
              </w:rPr>
            </w:pPr>
            <w:r w:rsidRPr="00F318EF">
              <w:rPr>
                <w:rFonts w:ascii="Myriad Pro" w:hAnsi="Myriad Pro"/>
                <w:sz w:val="20"/>
                <w:szCs w:val="20"/>
              </w:rPr>
              <w:t>189 279</w:t>
            </w:r>
          </w:p>
        </w:tc>
        <w:tc>
          <w:tcPr>
            <w:tcW w:w="1170" w:type="pct"/>
            <w:shd w:val="clear" w:color="auto" w:fill="auto"/>
            <w:vAlign w:val="center"/>
          </w:tcPr>
          <w:p w14:paraId="3652FF6C" w14:textId="77777777" w:rsidR="00497AC1" w:rsidRPr="00F318EF" w:rsidRDefault="00497AC1" w:rsidP="007130F0">
            <w:pPr>
              <w:tabs>
                <w:tab w:val="left" w:pos="1134"/>
              </w:tabs>
              <w:autoSpaceDE w:val="0"/>
              <w:autoSpaceDN w:val="0"/>
              <w:adjustRightInd w:val="0"/>
              <w:spacing w:after="0" w:line="276" w:lineRule="auto"/>
              <w:ind w:right="222"/>
              <w:jc w:val="center"/>
              <w:rPr>
                <w:rFonts w:ascii="Myriad Pro" w:hAnsi="Myriad Pro"/>
                <w:bCs/>
                <w:sz w:val="20"/>
                <w:szCs w:val="20"/>
              </w:rPr>
            </w:pPr>
            <w:r w:rsidRPr="00F318EF">
              <w:rPr>
                <w:rFonts w:ascii="Myriad Pro" w:hAnsi="Myriad Pro"/>
                <w:bCs/>
                <w:sz w:val="20"/>
                <w:szCs w:val="20"/>
              </w:rPr>
              <w:t>0</w:t>
            </w:r>
          </w:p>
        </w:tc>
      </w:tr>
      <w:tr w:rsidR="00497AC1" w:rsidRPr="00F318EF" w14:paraId="2A8C3525" w14:textId="77777777">
        <w:trPr>
          <w:trHeight w:val="249"/>
        </w:trPr>
        <w:tc>
          <w:tcPr>
            <w:tcW w:w="2659" w:type="pct"/>
            <w:shd w:val="clear" w:color="auto" w:fill="auto"/>
            <w:vAlign w:val="center"/>
          </w:tcPr>
          <w:p w14:paraId="6EFDED80" w14:textId="77777777" w:rsidR="00497AC1" w:rsidRPr="00F318EF" w:rsidRDefault="00497AC1" w:rsidP="007130F0">
            <w:pPr>
              <w:spacing w:after="0" w:line="276" w:lineRule="auto"/>
              <w:rPr>
                <w:rFonts w:ascii="Myriad Pro" w:hAnsi="Myriad Pro"/>
                <w:sz w:val="20"/>
                <w:szCs w:val="20"/>
              </w:rPr>
            </w:pPr>
            <w:r w:rsidRPr="00F318EF">
              <w:rPr>
                <w:rFonts w:ascii="Myriad Pro" w:hAnsi="Myriad Pro"/>
                <w:sz w:val="20"/>
                <w:szCs w:val="20"/>
              </w:rPr>
              <w:lastRenderedPageBreak/>
              <w:t>Суммарный размер платы за технологическое присоединение</w:t>
            </w:r>
          </w:p>
        </w:tc>
        <w:tc>
          <w:tcPr>
            <w:tcW w:w="1170" w:type="pct"/>
            <w:shd w:val="clear" w:color="auto" w:fill="auto"/>
            <w:vAlign w:val="center"/>
          </w:tcPr>
          <w:p w14:paraId="1E8D2DB4" w14:textId="77777777" w:rsidR="00497AC1" w:rsidRPr="00F318EF" w:rsidRDefault="00497AC1" w:rsidP="007130F0">
            <w:pPr>
              <w:spacing w:after="0" w:line="276" w:lineRule="auto"/>
              <w:ind w:right="222"/>
              <w:jc w:val="center"/>
              <w:rPr>
                <w:rFonts w:ascii="Myriad Pro" w:hAnsi="Myriad Pro"/>
                <w:sz w:val="20"/>
                <w:szCs w:val="20"/>
              </w:rPr>
            </w:pPr>
            <w:r w:rsidRPr="00F318EF">
              <w:rPr>
                <w:rFonts w:ascii="Myriad Pro" w:hAnsi="Myriad Pro"/>
                <w:sz w:val="20"/>
                <w:szCs w:val="20"/>
              </w:rPr>
              <w:t>-2 3</w:t>
            </w:r>
            <w:r w:rsidR="00434EB5" w:rsidRPr="00F318EF">
              <w:rPr>
                <w:rFonts w:ascii="Myriad Pro" w:hAnsi="Myriad Pro"/>
                <w:sz w:val="20"/>
                <w:szCs w:val="20"/>
              </w:rPr>
              <w:t>3</w:t>
            </w:r>
            <w:r w:rsidRPr="00F318EF">
              <w:rPr>
                <w:rFonts w:ascii="Myriad Pro" w:hAnsi="Myriad Pro"/>
                <w:sz w:val="20"/>
                <w:szCs w:val="20"/>
              </w:rPr>
              <w:t>7,</w:t>
            </w:r>
            <w:r w:rsidR="00434EB5" w:rsidRPr="00F318EF">
              <w:rPr>
                <w:rFonts w:ascii="Myriad Pro" w:hAnsi="Myriad Pro"/>
                <w:sz w:val="20"/>
                <w:szCs w:val="20"/>
              </w:rPr>
              <w:t>50</w:t>
            </w:r>
          </w:p>
        </w:tc>
        <w:tc>
          <w:tcPr>
            <w:tcW w:w="1170" w:type="pct"/>
            <w:shd w:val="clear" w:color="auto" w:fill="auto"/>
            <w:vAlign w:val="center"/>
          </w:tcPr>
          <w:p w14:paraId="291F22F1" w14:textId="77777777" w:rsidR="00497AC1" w:rsidRPr="00F318EF" w:rsidRDefault="00497AC1" w:rsidP="007130F0">
            <w:pPr>
              <w:spacing w:after="0" w:line="276" w:lineRule="auto"/>
              <w:ind w:right="222"/>
              <w:jc w:val="center"/>
              <w:rPr>
                <w:rFonts w:ascii="Myriad Pro" w:hAnsi="Myriad Pro"/>
                <w:sz w:val="20"/>
                <w:szCs w:val="20"/>
              </w:rPr>
            </w:pPr>
            <w:r w:rsidRPr="00F318EF">
              <w:rPr>
                <w:rFonts w:ascii="Myriad Pro" w:hAnsi="Myriad Pro"/>
                <w:sz w:val="20"/>
                <w:szCs w:val="20"/>
              </w:rPr>
              <w:t>-2 3</w:t>
            </w:r>
            <w:r w:rsidR="00434EB5" w:rsidRPr="00F318EF">
              <w:rPr>
                <w:rFonts w:ascii="Myriad Pro" w:hAnsi="Myriad Pro"/>
                <w:sz w:val="20"/>
                <w:szCs w:val="20"/>
              </w:rPr>
              <w:t>3</w:t>
            </w:r>
            <w:r w:rsidRPr="00F318EF">
              <w:rPr>
                <w:rFonts w:ascii="Myriad Pro" w:hAnsi="Myriad Pro"/>
                <w:sz w:val="20"/>
                <w:szCs w:val="20"/>
              </w:rPr>
              <w:t>7,</w:t>
            </w:r>
            <w:r w:rsidR="00434EB5" w:rsidRPr="00F318EF">
              <w:rPr>
                <w:rFonts w:ascii="Myriad Pro" w:hAnsi="Myriad Pro"/>
                <w:sz w:val="20"/>
                <w:szCs w:val="20"/>
              </w:rPr>
              <w:t>50</w:t>
            </w:r>
          </w:p>
        </w:tc>
      </w:tr>
      <w:tr w:rsidR="00497AC1" w:rsidRPr="00F318EF" w14:paraId="4D44D33A" w14:textId="77777777">
        <w:trPr>
          <w:trHeight w:val="449"/>
        </w:trPr>
        <w:tc>
          <w:tcPr>
            <w:tcW w:w="2659" w:type="pct"/>
            <w:shd w:val="clear" w:color="auto" w:fill="auto"/>
            <w:vAlign w:val="center"/>
          </w:tcPr>
          <w:p w14:paraId="5FDF8BC1" w14:textId="77777777" w:rsidR="00497AC1" w:rsidRPr="00F318EF" w:rsidRDefault="00497AC1" w:rsidP="007130F0">
            <w:pPr>
              <w:spacing w:after="0" w:line="276" w:lineRule="auto"/>
              <w:rPr>
                <w:rFonts w:ascii="Myriad Pro" w:hAnsi="Myriad Pro"/>
                <w:b/>
                <w:sz w:val="20"/>
                <w:szCs w:val="20"/>
              </w:rPr>
            </w:pPr>
            <w:r w:rsidRPr="00F318EF">
              <w:rPr>
                <w:rFonts w:ascii="Myriad Pro" w:hAnsi="Myriad Pro"/>
                <w:b/>
                <w:sz w:val="20"/>
                <w:szCs w:val="20"/>
              </w:rPr>
              <w:t>Технологическое присоединение энергопринимающих устройств максимальной мощностью до 150 кВт включительно</w:t>
            </w:r>
          </w:p>
        </w:tc>
        <w:tc>
          <w:tcPr>
            <w:tcW w:w="1170" w:type="pct"/>
            <w:shd w:val="clear" w:color="auto" w:fill="auto"/>
            <w:vAlign w:val="center"/>
          </w:tcPr>
          <w:p w14:paraId="1E01579D" w14:textId="77777777" w:rsidR="00497AC1" w:rsidRPr="00F318EF" w:rsidRDefault="00497AC1" w:rsidP="007130F0">
            <w:pPr>
              <w:tabs>
                <w:tab w:val="left" w:pos="1134"/>
              </w:tabs>
              <w:autoSpaceDE w:val="0"/>
              <w:autoSpaceDN w:val="0"/>
              <w:adjustRightInd w:val="0"/>
              <w:spacing w:after="0" w:line="276" w:lineRule="auto"/>
              <w:ind w:right="222"/>
              <w:jc w:val="center"/>
              <w:rPr>
                <w:rFonts w:ascii="Myriad Pro" w:hAnsi="Myriad Pro"/>
                <w:bCs/>
                <w:sz w:val="20"/>
                <w:szCs w:val="20"/>
              </w:rPr>
            </w:pPr>
          </w:p>
        </w:tc>
        <w:tc>
          <w:tcPr>
            <w:tcW w:w="1170" w:type="pct"/>
            <w:shd w:val="clear" w:color="auto" w:fill="auto"/>
            <w:vAlign w:val="center"/>
          </w:tcPr>
          <w:p w14:paraId="348AD61D" w14:textId="77777777" w:rsidR="00497AC1" w:rsidRPr="00F318EF" w:rsidRDefault="00DA7F60" w:rsidP="007130F0">
            <w:pPr>
              <w:tabs>
                <w:tab w:val="left" w:pos="1134"/>
              </w:tabs>
              <w:autoSpaceDE w:val="0"/>
              <w:autoSpaceDN w:val="0"/>
              <w:adjustRightInd w:val="0"/>
              <w:spacing w:after="0" w:line="276" w:lineRule="auto"/>
              <w:ind w:right="222"/>
              <w:jc w:val="center"/>
              <w:rPr>
                <w:rFonts w:ascii="Myriad Pro" w:hAnsi="Myriad Pro"/>
                <w:b/>
                <w:bCs/>
                <w:sz w:val="20"/>
                <w:szCs w:val="20"/>
              </w:rPr>
            </w:pPr>
            <w:r w:rsidRPr="00F318EF">
              <w:rPr>
                <w:rFonts w:ascii="Myriad Pro" w:hAnsi="Myriad Pro"/>
                <w:b/>
                <w:bCs/>
                <w:sz w:val="20"/>
                <w:szCs w:val="20"/>
              </w:rPr>
              <w:t>0</w:t>
            </w:r>
          </w:p>
        </w:tc>
      </w:tr>
      <w:tr w:rsidR="00497AC1" w:rsidRPr="00F318EF" w14:paraId="1BEBEA89" w14:textId="77777777">
        <w:trPr>
          <w:trHeight w:val="249"/>
        </w:trPr>
        <w:tc>
          <w:tcPr>
            <w:tcW w:w="2659" w:type="pct"/>
            <w:shd w:val="clear" w:color="auto" w:fill="auto"/>
            <w:vAlign w:val="center"/>
          </w:tcPr>
          <w:p w14:paraId="646836DA" w14:textId="77777777" w:rsidR="00497AC1" w:rsidRPr="00F318EF" w:rsidRDefault="00497AC1" w:rsidP="007130F0">
            <w:pPr>
              <w:spacing w:after="0" w:line="276" w:lineRule="auto"/>
              <w:rPr>
                <w:rFonts w:ascii="Myriad Pro" w:hAnsi="Myriad Pro"/>
                <w:sz w:val="20"/>
                <w:szCs w:val="20"/>
              </w:rPr>
            </w:pPr>
            <w:r w:rsidRPr="00F318EF">
              <w:rPr>
                <w:rFonts w:ascii="Myriad Pro" w:hAnsi="Myriad Pro"/>
                <w:sz w:val="20"/>
                <w:szCs w:val="20"/>
              </w:rPr>
              <w:t>Расходы, связанные со строительством «последней мили»</w:t>
            </w:r>
          </w:p>
        </w:tc>
        <w:tc>
          <w:tcPr>
            <w:tcW w:w="1170" w:type="pct"/>
            <w:shd w:val="clear" w:color="auto" w:fill="auto"/>
            <w:vAlign w:val="center"/>
          </w:tcPr>
          <w:p w14:paraId="0D0D40C9" w14:textId="77777777" w:rsidR="00497AC1" w:rsidRPr="00F318EF" w:rsidRDefault="00434EB5" w:rsidP="007130F0">
            <w:pPr>
              <w:spacing w:after="0" w:line="276" w:lineRule="auto"/>
              <w:ind w:right="222"/>
              <w:jc w:val="center"/>
              <w:rPr>
                <w:rFonts w:ascii="Myriad Pro" w:hAnsi="Myriad Pro"/>
                <w:sz w:val="20"/>
                <w:szCs w:val="20"/>
              </w:rPr>
            </w:pPr>
            <w:r w:rsidRPr="00F318EF">
              <w:rPr>
                <w:rFonts w:ascii="Myriad Pro" w:hAnsi="Myriad Pro"/>
                <w:sz w:val="20"/>
                <w:szCs w:val="20"/>
              </w:rPr>
              <w:t>12 926</w:t>
            </w:r>
          </w:p>
        </w:tc>
        <w:tc>
          <w:tcPr>
            <w:tcW w:w="1170" w:type="pct"/>
            <w:shd w:val="clear" w:color="auto" w:fill="auto"/>
            <w:vAlign w:val="center"/>
          </w:tcPr>
          <w:p w14:paraId="507B0E99" w14:textId="77777777" w:rsidR="00497AC1" w:rsidRPr="00F318EF" w:rsidRDefault="00434EB5" w:rsidP="007130F0">
            <w:pPr>
              <w:tabs>
                <w:tab w:val="left" w:pos="1134"/>
              </w:tabs>
              <w:autoSpaceDE w:val="0"/>
              <w:autoSpaceDN w:val="0"/>
              <w:adjustRightInd w:val="0"/>
              <w:spacing w:after="0" w:line="276" w:lineRule="auto"/>
              <w:ind w:right="222"/>
              <w:jc w:val="center"/>
              <w:rPr>
                <w:rFonts w:ascii="Myriad Pro" w:hAnsi="Myriad Pro"/>
                <w:bCs/>
                <w:sz w:val="20"/>
                <w:szCs w:val="20"/>
              </w:rPr>
            </w:pPr>
            <w:r w:rsidRPr="00F318EF">
              <w:rPr>
                <w:rFonts w:ascii="Myriad Pro" w:hAnsi="Myriad Pro"/>
                <w:bCs/>
                <w:sz w:val="20"/>
                <w:szCs w:val="20"/>
              </w:rPr>
              <w:t>0</w:t>
            </w:r>
          </w:p>
        </w:tc>
      </w:tr>
      <w:tr w:rsidR="00497AC1" w:rsidRPr="00F318EF" w14:paraId="5D6DC171" w14:textId="77777777">
        <w:trPr>
          <w:trHeight w:val="233"/>
        </w:trPr>
        <w:tc>
          <w:tcPr>
            <w:tcW w:w="2659" w:type="pct"/>
            <w:shd w:val="clear" w:color="auto" w:fill="auto"/>
            <w:vAlign w:val="center"/>
          </w:tcPr>
          <w:p w14:paraId="44915346" w14:textId="77777777" w:rsidR="00497AC1" w:rsidRPr="00F318EF" w:rsidRDefault="00497AC1" w:rsidP="007130F0">
            <w:pPr>
              <w:spacing w:after="0" w:line="276" w:lineRule="auto"/>
              <w:rPr>
                <w:rFonts w:ascii="Myriad Pro" w:hAnsi="Myriad Pro"/>
                <w:sz w:val="20"/>
                <w:szCs w:val="20"/>
              </w:rPr>
            </w:pPr>
            <w:r w:rsidRPr="00F318EF">
              <w:rPr>
                <w:rFonts w:ascii="Myriad Pro" w:hAnsi="Myriad Pro"/>
                <w:sz w:val="20"/>
                <w:szCs w:val="20"/>
              </w:rPr>
              <w:t>Суммарный размер платы за технологическое присоединение</w:t>
            </w:r>
          </w:p>
        </w:tc>
        <w:tc>
          <w:tcPr>
            <w:tcW w:w="1170" w:type="pct"/>
            <w:shd w:val="clear" w:color="auto" w:fill="auto"/>
            <w:vAlign w:val="center"/>
          </w:tcPr>
          <w:p w14:paraId="1634858A" w14:textId="77777777" w:rsidR="00497AC1" w:rsidRPr="00F318EF" w:rsidRDefault="00434EB5" w:rsidP="007130F0">
            <w:pPr>
              <w:spacing w:after="0" w:line="276" w:lineRule="auto"/>
              <w:ind w:right="222"/>
              <w:jc w:val="center"/>
              <w:rPr>
                <w:rFonts w:ascii="Myriad Pro" w:hAnsi="Myriad Pro"/>
                <w:sz w:val="20"/>
                <w:szCs w:val="20"/>
              </w:rPr>
            </w:pPr>
            <w:r w:rsidRPr="00F318EF">
              <w:rPr>
                <w:rFonts w:ascii="Myriad Pro" w:hAnsi="Myriad Pro"/>
                <w:sz w:val="20"/>
                <w:szCs w:val="20"/>
              </w:rPr>
              <w:t>-12 926</w:t>
            </w:r>
          </w:p>
        </w:tc>
        <w:tc>
          <w:tcPr>
            <w:tcW w:w="1170" w:type="pct"/>
            <w:shd w:val="clear" w:color="auto" w:fill="auto"/>
            <w:vAlign w:val="center"/>
          </w:tcPr>
          <w:p w14:paraId="77F3C231" w14:textId="77777777" w:rsidR="00497AC1" w:rsidRPr="00F318EF" w:rsidRDefault="00497AC1" w:rsidP="007130F0">
            <w:pPr>
              <w:tabs>
                <w:tab w:val="left" w:pos="1134"/>
              </w:tabs>
              <w:autoSpaceDE w:val="0"/>
              <w:autoSpaceDN w:val="0"/>
              <w:adjustRightInd w:val="0"/>
              <w:spacing w:after="0" w:line="276" w:lineRule="auto"/>
              <w:ind w:right="222"/>
              <w:jc w:val="center"/>
              <w:rPr>
                <w:rFonts w:ascii="Myriad Pro" w:hAnsi="Myriad Pro"/>
                <w:bCs/>
                <w:color w:val="FF0000"/>
                <w:sz w:val="20"/>
                <w:szCs w:val="20"/>
              </w:rPr>
            </w:pPr>
          </w:p>
        </w:tc>
      </w:tr>
      <w:tr w:rsidR="00497AC1" w:rsidRPr="00F318EF" w14:paraId="3CD9DC5F" w14:textId="77777777">
        <w:trPr>
          <w:trHeight w:val="683"/>
        </w:trPr>
        <w:tc>
          <w:tcPr>
            <w:tcW w:w="2659" w:type="pct"/>
            <w:shd w:val="clear" w:color="auto" w:fill="auto"/>
          </w:tcPr>
          <w:p w14:paraId="56A2FEC4" w14:textId="77777777" w:rsidR="00497AC1" w:rsidRPr="00F318EF" w:rsidRDefault="00497AC1" w:rsidP="007130F0">
            <w:pPr>
              <w:spacing w:after="0" w:line="276" w:lineRule="auto"/>
              <w:rPr>
                <w:rFonts w:ascii="Myriad Pro" w:hAnsi="Myriad Pro"/>
                <w:b/>
                <w:sz w:val="20"/>
                <w:szCs w:val="20"/>
              </w:rPr>
            </w:pPr>
            <w:r w:rsidRPr="00F318EF">
              <w:rPr>
                <w:rFonts w:ascii="Myriad Pro" w:hAnsi="Myriad Pro"/>
                <w:b/>
                <w:sz w:val="20"/>
                <w:szCs w:val="20"/>
              </w:rPr>
              <w:t>Затраты на выплату процентов, связанные с рассрочкой платежей заявителей присоединяемой мощностью от 15 до 150 кВт</w:t>
            </w:r>
          </w:p>
        </w:tc>
        <w:tc>
          <w:tcPr>
            <w:tcW w:w="1170" w:type="pct"/>
            <w:shd w:val="clear" w:color="auto" w:fill="auto"/>
            <w:vAlign w:val="center"/>
          </w:tcPr>
          <w:p w14:paraId="46148290" w14:textId="77777777" w:rsidR="00497AC1" w:rsidRPr="00F318EF" w:rsidRDefault="00434EB5" w:rsidP="007130F0">
            <w:pPr>
              <w:spacing w:after="0" w:line="276" w:lineRule="auto"/>
              <w:ind w:right="222"/>
              <w:jc w:val="center"/>
              <w:rPr>
                <w:rFonts w:ascii="Myriad Pro" w:hAnsi="Myriad Pro"/>
                <w:sz w:val="20"/>
                <w:szCs w:val="20"/>
              </w:rPr>
            </w:pPr>
            <w:r w:rsidRPr="00F318EF">
              <w:rPr>
                <w:rFonts w:ascii="Myriad Pro" w:hAnsi="Myriad Pro"/>
                <w:sz w:val="20"/>
                <w:szCs w:val="20"/>
              </w:rPr>
              <w:t>414</w:t>
            </w:r>
          </w:p>
        </w:tc>
        <w:tc>
          <w:tcPr>
            <w:tcW w:w="1170" w:type="pct"/>
            <w:shd w:val="clear" w:color="auto" w:fill="auto"/>
            <w:vAlign w:val="center"/>
          </w:tcPr>
          <w:p w14:paraId="1BE1B498" w14:textId="77777777" w:rsidR="00497AC1" w:rsidRPr="00F318EF" w:rsidRDefault="00116444" w:rsidP="007130F0">
            <w:pPr>
              <w:tabs>
                <w:tab w:val="left" w:pos="1134"/>
              </w:tabs>
              <w:autoSpaceDE w:val="0"/>
              <w:autoSpaceDN w:val="0"/>
              <w:adjustRightInd w:val="0"/>
              <w:spacing w:after="0" w:line="276" w:lineRule="auto"/>
              <w:ind w:right="222"/>
              <w:jc w:val="center"/>
              <w:rPr>
                <w:rFonts w:ascii="Myriad Pro" w:hAnsi="Myriad Pro"/>
                <w:b/>
                <w:bCs/>
                <w:sz w:val="20"/>
                <w:szCs w:val="20"/>
              </w:rPr>
            </w:pPr>
            <w:r w:rsidRPr="00F318EF">
              <w:rPr>
                <w:rFonts w:ascii="Myriad Pro" w:hAnsi="Myriad Pro"/>
                <w:b/>
                <w:sz w:val="20"/>
                <w:szCs w:val="20"/>
              </w:rPr>
              <w:t>0</w:t>
            </w:r>
          </w:p>
        </w:tc>
      </w:tr>
      <w:tr w:rsidR="00497AC1" w:rsidRPr="00F318EF" w14:paraId="0892A795" w14:textId="77777777">
        <w:trPr>
          <w:trHeight w:val="449"/>
        </w:trPr>
        <w:tc>
          <w:tcPr>
            <w:tcW w:w="2659" w:type="pct"/>
            <w:shd w:val="clear" w:color="auto" w:fill="auto"/>
            <w:vAlign w:val="center"/>
          </w:tcPr>
          <w:p w14:paraId="0CE80859" w14:textId="77777777" w:rsidR="00497AC1" w:rsidRPr="00F318EF" w:rsidRDefault="00497AC1" w:rsidP="007130F0">
            <w:pPr>
              <w:spacing w:after="0" w:line="276" w:lineRule="auto"/>
              <w:rPr>
                <w:rFonts w:ascii="Myriad Pro" w:hAnsi="Myriad Pro"/>
                <w:b/>
                <w:sz w:val="20"/>
                <w:szCs w:val="20"/>
              </w:rPr>
            </w:pPr>
            <w:r w:rsidRPr="00F318EF">
              <w:rPr>
                <w:rFonts w:ascii="Myriad Pro" w:hAnsi="Myriad Pro"/>
                <w:b/>
                <w:sz w:val="20"/>
                <w:szCs w:val="20"/>
              </w:rPr>
              <w:t>ИТОГО выпадающие доходы от льготного ТП (п.87 Основ ценообразования)</w:t>
            </w:r>
          </w:p>
        </w:tc>
        <w:tc>
          <w:tcPr>
            <w:tcW w:w="1170" w:type="pct"/>
            <w:shd w:val="clear" w:color="auto" w:fill="auto"/>
            <w:vAlign w:val="center"/>
          </w:tcPr>
          <w:p w14:paraId="3C94FE06" w14:textId="77777777" w:rsidR="00497AC1" w:rsidRPr="00F318EF" w:rsidRDefault="00497AC1" w:rsidP="007130F0">
            <w:pPr>
              <w:tabs>
                <w:tab w:val="left" w:pos="1134"/>
              </w:tabs>
              <w:autoSpaceDE w:val="0"/>
              <w:autoSpaceDN w:val="0"/>
              <w:adjustRightInd w:val="0"/>
              <w:spacing w:after="0" w:line="276" w:lineRule="auto"/>
              <w:ind w:right="222"/>
              <w:jc w:val="center"/>
              <w:rPr>
                <w:rFonts w:ascii="Myriad Pro" w:hAnsi="Myriad Pro"/>
                <w:bCs/>
                <w:sz w:val="20"/>
                <w:szCs w:val="20"/>
              </w:rPr>
            </w:pPr>
          </w:p>
        </w:tc>
        <w:tc>
          <w:tcPr>
            <w:tcW w:w="1170" w:type="pct"/>
            <w:shd w:val="clear" w:color="auto" w:fill="auto"/>
            <w:vAlign w:val="center"/>
          </w:tcPr>
          <w:p w14:paraId="3AE1EECB" w14:textId="77777777" w:rsidR="00497AC1" w:rsidRPr="00F318EF" w:rsidRDefault="00434EB5" w:rsidP="007130F0">
            <w:pPr>
              <w:tabs>
                <w:tab w:val="left" w:pos="1134"/>
              </w:tabs>
              <w:autoSpaceDE w:val="0"/>
              <w:autoSpaceDN w:val="0"/>
              <w:adjustRightInd w:val="0"/>
              <w:spacing w:after="0" w:line="276" w:lineRule="auto"/>
              <w:ind w:right="222"/>
              <w:jc w:val="center"/>
              <w:rPr>
                <w:rFonts w:ascii="Myriad Pro" w:hAnsi="Myriad Pro"/>
                <w:b/>
                <w:bCs/>
                <w:sz w:val="20"/>
                <w:szCs w:val="20"/>
              </w:rPr>
            </w:pPr>
            <w:r w:rsidRPr="00F318EF">
              <w:rPr>
                <w:rFonts w:ascii="Myriad Pro" w:hAnsi="Myriad Pro"/>
                <w:b/>
                <w:sz w:val="20"/>
                <w:szCs w:val="20"/>
              </w:rPr>
              <w:t>12 249,43</w:t>
            </w:r>
          </w:p>
        </w:tc>
      </w:tr>
    </w:tbl>
    <w:p w14:paraId="7D33BDB1" w14:textId="77777777" w:rsidR="00082B29" w:rsidRPr="00F318EF" w:rsidRDefault="00082B29" w:rsidP="008872A5">
      <w:pPr>
        <w:tabs>
          <w:tab w:val="left" w:pos="1134"/>
        </w:tabs>
        <w:autoSpaceDE w:val="0"/>
        <w:autoSpaceDN w:val="0"/>
        <w:adjustRightInd w:val="0"/>
        <w:spacing w:after="0" w:line="360" w:lineRule="auto"/>
        <w:ind w:firstLine="567"/>
        <w:jc w:val="both"/>
        <w:rPr>
          <w:rFonts w:ascii="Myriad Pro" w:hAnsi="Myriad Pro"/>
          <w:sz w:val="26"/>
          <w:szCs w:val="26"/>
        </w:rPr>
      </w:pPr>
      <w:r w:rsidRPr="00F318EF">
        <w:rPr>
          <w:rFonts w:ascii="Myriad Pro" w:hAnsi="Myriad Pro"/>
          <w:sz w:val="26"/>
          <w:szCs w:val="26"/>
        </w:rPr>
        <w:t xml:space="preserve">Расходы на оплату услуг на технологическое присоединение к сетям </w:t>
      </w:r>
      <w:r w:rsidR="004A3D68" w:rsidRPr="00F318EF">
        <w:rPr>
          <w:rFonts w:ascii="Myriad Pro" w:hAnsi="Myriad Pro"/>
          <w:sz w:val="26"/>
          <w:szCs w:val="26"/>
        </w:rPr>
        <w:t>ПАО </w:t>
      </w:r>
      <w:r w:rsidR="004E779E" w:rsidRPr="00F318EF">
        <w:rPr>
          <w:rFonts w:ascii="Myriad Pro" w:hAnsi="Myriad Pro"/>
          <w:sz w:val="26"/>
          <w:szCs w:val="26"/>
        </w:rPr>
        <w:t>«</w:t>
      </w:r>
      <w:r w:rsidRPr="00F318EF">
        <w:rPr>
          <w:rFonts w:ascii="Myriad Pro" w:hAnsi="Myriad Pro"/>
          <w:sz w:val="26"/>
          <w:szCs w:val="26"/>
        </w:rPr>
        <w:t>ФСК ЕЭС</w:t>
      </w:r>
      <w:r w:rsidR="004E779E" w:rsidRPr="00F318EF">
        <w:rPr>
          <w:rFonts w:ascii="Myriad Pro" w:hAnsi="Myriad Pro"/>
          <w:sz w:val="26"/>
          <w:szCs w:val="26"/>
        </w:rPr>
        <w:t>»</w:t>
      </w:r>
      <w:r w:rsidR="004479BB">
        <w:rPr>
          <w:rFonts w:ascii="Myriad Pro" w:hAnsi="Myriad Pro"/>
          <w:sz w:val="26"/>
          <w:szCs w:val="26"/>
        </w:rPr>
        <w:t xml:space="preserve"> </w:t>
      </w:r>
      <w:r w:rsidR="00282454" w:rsidRPr="00F318EF">
        <w:rPr>
          <w:rFonts w:ascii="Myriad Pro" w:hAnsi="Myriad Pro"/>
          <w:sz w:val="26"/>
          <w:szCs w:val="26"/>
        </w:rPr>
        <w:t xml:space="preserve">по данным бухгалтерской отчетности филиала </w:t>
      </w:r>
      <w:r w:rsidR="004A3D68" w:rsidRPr="00F318EF">
        <w:rPr>
          <w:rFonts w:ascii="Myriad Pro" w:hAnsi="Myriad Pro"/>
          <w:sz w:val="26"/>
          <w:szCs w:val="26"/>
        </w:rPr>
        <w:t>ПАО </w:t>
      </w:r>
      <w:r w:rsidR="00282454" w:rsidRPr="00F318EF">
        <w:rPr>
          <w:rFonts w:ascii="Myriad Pro" w:hAnsi="Myriad Pro"/>
          <w:sz w:val="26"/>
          <w:szCs w:val="26"/>
        </w:rPr>
        <w:t>«МРСК Северо-Запада» (</w:t>
      </w:r>
      <w:r w:rsidRPr="00F318EF">
        <w:rPr>
          <w:rFonts w:ascii="Myriad Pro" w:hAnsi="Myriad Pro"/>
          <w:sz w:val="26"/>
          <w:szCs w:val="26"/>
        </w:rPr>
        <w:t xml:space="preserve">ОСВ </w:t>
      </w:r>
      <w:r w:rsidR="00284D1A" w:rsidRPr="00F318EF">
        <w:rPr>
          <w:rFonts w:ascii="Myriad Pro" w:hAnsi="Myriad Pro"/>
          <w:sz w:val="26"/>
          <w:szCs w:val="26"/>
        </w:rPr>
        <w:t xml:space="preserve">по счету 20 по виду деятельности </w:t>
      </w:r>
      <w:r w:rsidR="004E779E" w:rsidRPr="00F318EF">
        <w:rPr>
          <w:rFonts w:ascii="Myriad Pro" w:hAnsi="Myriad Pro"/>
          <w:sz w:val="26"/>
          <w:szCs w:val="26"/>
        </w:rPr>
        <w:t>«</w:t>
      </w:r>
      <w:r w:rsidR="00284D1A" w:rsidRPr="00F318EF">
        <w:rPr>
          <w:rFonts w:ascii="Myriad Pro" w:hAnsi="Myriad Pro"/>
          <w:sz w:val="26"/>
          <w:szCs w:val="26"/>
        </w:rPr>
        <w:t>Услуги по передаче электроэнергии по сетям</w:t>
      </w:r>
      <w:r w:rsidR="004E779E" w:rsidRPr="00F318EF">
        <w:rPr>
          <w:rFonts w:ascii="Myriad Pro" w:hAnsi="Myriad Pro"/>
          <w:sz w:val="26"/>
          <w:szCs w:val="26"/>
        </w:rPr>
        <w:t>»</w:t>
      </w:r>
      <w:r w:rsidR="00282454" w:rsidRPr="00F318EF">
        <w:rPr>
          <w:rFonts w:ascii="Myriad Pro" w:hAnsi="Myriad Pro"/>
          <w:sz w:val="26"/>
          <w:szCs w:val="26"/>
        </w:rPr>
        <w:t>) отсутствуют</w:t>
      </w:r>
      <w:r w:rsidR="003D0A4F" w:rsidRPr="00F318EF">
        <w:rPr>
          <w:rFonts w:ascii="Myriad Pro" w:hAnsi="Myriad Pro"/>
          <w:sz w:val="26"/>
          <w:szCs w:val="26"/>
        </w:rPr>
        <w:t>.</w:t>
      </w:r>
    </w:p>
    <w:p w14:paraId="450122D7" w14:textId="77777777" w:rsidR="00965B68" w:rsidRPr="00F318EF" w:rsidRDefault="00FA63C6" w:rsidP="008872A5">
      <w:pPr>
        <w:pStyle w:val="afff2"/>
        <w:spacing w:after="0"/>
        <w:rPr>
          <w:lang w:val="ru-RU"/>
        </w:rPr>
      </w:pPr>
      <w:r w:rsidRPr="00F318EF">
        <w:rPr>
          <w:lang w:val="ru-RU"/>
        </w:rPr>
        <w:t xml:space="preserve">Таким образом, </w:t>
      </w:r>
      <w:r w:rsidR="000E562E" w:rsidRPr="00F318EF">
        <w:rPr>
          <w:lang w:val="ru-RU"/>
        </w:rPr>
        <w:t xml:space="preserve">по расчетам Исполнителя </w:t>
      </w:r>
      <w:r w:rsidRPr="00F318EF">
        <w:rPr>
          <w:lang w:val="ru-RU"/>
        </w:rPr>
        <w:t>фактический размер неподконтрольных расходов на 201</w:t>
      </w:r>
      <w:r w:rsidR="00282454" w:rsidRPr="00F318EF">
        <w:rPr>
          <w:lang w:val="ru-RU"/>
        </w:rPr>
        <w:t>5</w:t>
      </w:r>
      <w:r w:rsidRPr="00F318EF">
        <w:rPr>
          <w:lang w:val="ru-RU"/>
        </w:rPr>
        <w:t xml:space="preserve"> год</w:t>
      </w:r>
      <w:r w:rsidR="004479BB">
        <w:rPr>
          <w:lang w:val="ru-RU"/>
        </w:rPr>
        <w:t xml:space="preserve"> </w:t>
      </w:r>
      <w:r w:rsidR="000E562E" w:rsidRPr="00F318EF">
        <w:rPr>
          <w:lang w:val="ru-RU"/>
        </w:rPr>
        <w:t xml:space="preserve">составляет </w:t>
      </w:r>
      <w:r w:rsidR="009053EE" w:rsidRPr="00F318EF">
        <w:rPr>
          <w:lang w:val="ru-RU"/>
        </w:rPr>
        <w:t xml:space="preserve">1 922 532,8 </w:t>
      </w:r>
      <w:r w:rsidR="00D55B41" w:rsidRPr="00F318EF">
        <w:rPr>
          <w:lang w:val="ru-RU"/>
        </w:rPr>
        <w:t xml:space="preserve">тыс. руб., следовательно, корректировка неподконтрольных расходов составляет минус </w:t>
      </w:r>
      <w:r w:rsidR="00181AC5" w:rsidRPr="00F318EF">
        <w:rPr>
          <w:lang w:val="ru-RU"/>
        </w:rPr>
        <w:t>453 162,8</w:t>
      </w:r>
      <w:r w:rsidR="00CE7D39" w:rsidRPr="00F318EF">
        <w:rPr>
          <w:lang w:val="ru-RU"/>
        </w:rPr>
        <w:t xml:space="preserve"> тыс. руб. без учета ИПЦ 201</w:t>
      </w:r>
      <w:r w:rsidR="00181AC5" w:rsidRPr="00F318EF">
        <w:rPr>
          <w:lang w:val="ru-RU"/>
        </w:rPr>
        <w:t>6</w:t>
      </w:r>
      <w:r w:rsidR="00CE7D39" w:rsidRPr="00F318EF">
        <w:rPr>
          <w:lang w:val="ru-RU"/>
        </w:rPr>
        <w:t>, 201</w:t>
      </w:r>
      <w:r w:rsidR="00181AC5" w:rsidRPr="00F318EF">
        <w:rPr>
          <w:lang w:val="ru-RU"/>
        </w:rPr>
        <w:t>7</w:t>
      </w:r>
      <w:r w:rsidR="008A3B12" w:rsidRPr="00F318EF">
        <w:rPr>
          <w:lang w:val="ru-RU"/>
        </w:rPr>
        <w:t> гг.</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4A0" w:firstRow="1" w:lastRow="0" w:firstColumn="1" w:lastColumn="0" w:noHBand="0" w:noVBand="1"/>
      </w:tblPr>
      <w:tblGrid>
        <w:gridCol w:w="3108"/>
        <w:gridCol w:w="1271"/>
        <w:gridCol w:w="1836"/>
        <w:gridCol w:w="1554"/>
        <w:gridCol w:w="1801"/>
      </w:tblGrid>
      <w:tr w:rsidR="00FD03EC" w:rsidRPr="00F318EF" w14:paraId="29A8278E" w14:textId="77777777">
        <w:trPr>
          <w:cantSplit/>
          <w:tblHeader/>
        </w:trPr>
        <w:tc>
          <w:tcPr>
            <w:tcW w:w="1624"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57A26F8A" w14:textId="77777777" w:rsidR="00FB2CC8" w:rsidRPr="00F318EF" w:rsidRDefault="00FB2CC8" w:rsidP="007130F0">
            <w:pPr>
              <w:spacing w:after="0" w:line="276" w:lineRule="auto"/>
              <w:jc w:val="center"/>
              <w:rPr>
                <w:rFonts w:ascii="Myriad Pro" w:hAnsi="Myriad Pro"/>
                <w:b/>
                <w:bCs/>
                <w:color w:val="FFFFFF"/>
                <w:sz w:val="18"/>
                <w:szCs w:val="18"/>
              </w:rPr>
            </w:pPr>
            <w:r w:rsidRPr="00F318EF">
              <w:rPr>
                <w:rFonts w:ascii="Myriad Pro" w:hAnsi="Myriad Pro"/>
                <w:b/>
                <w:bCs/>
                <w:color w:val="FFFFFF"/>
                <w:sz w:val="18"/>
                <w:szCs w:val="18"/>
              </w:rPr>
              <w:t>Показатели</w:t>
            </w:r>
          </w:p>
        </w:tc>
        <w:tc>
          <w:tcPr>
            <w:tcW w:w="664"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0D9DEE62" w14:textId="77777777" w:rsidR="00FB2CC8" w:rsidRPr="00F318EF" w:rsidRDefault="00FB2CC8" w:rsidP="007130F0">
            <w:pPr>
              <w:spacing w:after="0" w:line="276" w:lineRule="auto"/>
              <w:jc w:val="center"/>
              <w:rPr>
                <w:rFonts w:ascii="Myriad Pro" w:hAnsi="Myriad Pro"/>
                <w:b/>
                <w:bCs/>
                <w:color w:val="FFFFFF"/>
                <w:sz w:val="18"/>
                <w:szCs w:val="18"/>
              </w:rPr>
            </w:pPr>
            <w:proofErr w:type="spellStart"/>
            <w:r w:rsidRPr="00F318EF">
              <w:rPr>
                <w:rFonts w:ascii="Myriad Pro" w:hAnsi="Myriad Pro"/>
                <w:b/>
                <w:bCs/>
                <w:color w:val="FFFFFF"/>
                <w:sz w:val="18"/>
                <w:szCs w:val="18"/>
              </w:rPr>
              <w:t>Ед.изм</w:t>
            </w:r>
            <w:proofErr w:type="spellEnd"/>
            <w:r w:rsidRPr="00F318EF">
              <w:rPr>
                <w:rFonts w:ascii="Myriad Pro" w:hAnsi="Myriad Pro"/>
                <w:b/>
                <w:bCs/>
                <w:color w:val="FFFFFF"/>
                <w:sz w:val="18"/>
                <w:szCs w:val="18"/>
              </w:rPr>
              <w:t>.</w:t>
            </w:r>
          </w:p>
        </w:tc>
        <w:tc>
          <w:tcPr>
            <w:tcW w:w="959"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7ECED2A1" w14:textId="77777777" w:rsidR="00FB2CC8" w:rsidRPr="00F318EF" w:rsidRDefault="00FB2CC8" w:rsidP="007130F0">
            <w:pPr>
              <w:spacing w:after="0" w:line="276" w:lineRule="auto"/>
              <w:jc w:val="center"/>
              <w:rPr>
                <w:rFonts w:ascii="Myriad Pro" w:hAnsi="Myriad Pro"/>
                <w:b/>
                <w:bCs/>
                <w:color w:val="FFFFFF"/>
                <w:sz w:val="18"/>
                <w:szCs w:val="18"/>
              </w:rPr>
            </w:pPr>
            <w:r w:rsidRPr="00F318EF">
              <w:rPr>
                <w:rFonts w:ascii="Myriad Pro" w:hAnsi="Myriad Pro"/>
                <w:b/>
                <w:bCs/>
                <w:color w:val="FFFFFF"/>
                <w:sz w:val="18"/>
                <w:szCs w:val="18"/>
              </w:rPr>
              <w:t>Утв</w:t>
            </w:r>
            <w:r w:rsidR="00901B03" w:rsidRPr="00F318EF">
              <w:rPr>
                <w:rFonts w:ascii="Myriad Pro" w:hAnsi="Myriad Pro"/>
                <w:b/>
                <w:bCs/>
                <w:color w:val="FFFFFF"/>
                <w:sz w:val="18"/>
                <w:szCs w:val="18"/>
              </w:rPr>
              <w:t>ерждено</w:t>
            </w:r>
            <w:r w:rsidRPr="00F318EF">
              <w:rPr>
                <w:rFonts w:ascii="Myriad Pro" w:hAnsi="Myriad Pro"/>
                <w:b/>
                <w:bCs/>
                <w:color w:val="FFFFFF"/>
                <w:sz w:val="18"/>
                <w:szCs w:val="18"/>
              </w:rPr>
              <w:t xml:space="preserve"> при тарифном регулировании</w:t>
            </w:r>
          </w:p>
        </w:tc>
        <w:tc>
          <w:tcPr>
            <w:tcW w:w="812"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5F73710F" w14:textId="77777777" w:rsidR="00FB2CC8" w:rsidRPr="00F318EF" w:rsidRDefault="00FB2CC8" w:rsidP="007130F0">
            <w:pPr>
              <w:spacing w:after="0" w:line="276" w:lineRule="auto"/>
              <w:jc w:val="center"/>
              <w:rPr>
                <w:rFonts w:ascii="Myriad Pro" w:hAnsi="Myriad Pro"/>
                <w:b/>
                <w:bCs/>
                <w:color w:val="FFFFFF"/>
                <w:sz w:val="18"/>
                <w:szCs w:val="18"/>
              </w:rPr>
            </w:pPr>
            <w:r w:rsidRPr="00F318EF">
              <w:rPr>
                <w:rFonts w:ascii="Myriad Pro" w:hAnsi="Myriad Pro"/>
                <w:b/>
                <w:bCs/>
                <w:color w:val="FFFFFF"/>
                <w:sz w:val="18"/>
                <w:szCs w:val="18"/>
              </w:rPr>
              <w:t>Факт</w:t>
            </w:r>
          </w:p>
        </w:tc>
        <w:tc>
          <w:tcPr>
            <w:tcW w:w="941"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6AC52EFA" w14:textId="77777777" w:rsidR="00FB2CC8" w:rsidRPr="00F318EF" w:rsidRDefault="00FB2CC8" w:rsidP="007130F0">
            <w:pPr>
              <w:spacing w:after="0" w:line="276" w:lineRule="auto"/>
              <w:jc w:val="center"/>
              <w:rPr>
                <w:rFonts w:ascii="Myriad Pro" w:hAnsi="Myriad Pro"/>
                <w:b/>
                <w:bCs/>
                <w:color w:val="FFFFFF"/>
                <w:sz w:val="18"/>
                <w:szCs w:val="18"/>
              </w:rPr>
            </w:pPr>
            <w:r w:rsidRPr="00F318EF">
              <w:rPr>
                <w:rFonts w:ascii="Myriad Pro" w:hAnsi="Myriad Pro"/>
                <w:b/>
                <w:bCs/>
                <w:color w:val="FFFFFF"/>
                <w:sz w:val="18"/>
                <w:szCs w:val="18"/>
              </w:rPr>
              <w:t>Корректировка</w:t>
            </w:r>
          </w:p>
        </w:tc>
      </w:tr>
      <w:tr w:rsidR="009053EE" w:rsidRPr="00F318EF" w14:paraId="741A7242" w14:textId="77777777">
        <w:trPr>
          <w:cantSplit/>
        </w:trPr>
        <w:tc>
          <w:tcPr>
            <w:tcW w:w="1624" w:type="pct"/>
            <w:tcBorders>
              <w:top w:val="single" w:sz="4" w:space="0" w:color="FFFFFF"/>
            </w:tcBorders>
            <w:shd w:val="clear" w:color="auto" w:fill="auto"/>
            <w:vAlign w:val="center"/>
          </w:tcPr>
          <w:p w14:paraId="33023A71" w14:textId="77777777" w:rsidR="009053EE" w:rsidRPr="00F318EF" w:rsidRDefault="009053EE" w:rsidP="007130F0">
            <w:pPr>
              <w:spacing w:after="0" w:line="276" w:lineRule="auto"/>
              <w:rPr>
                <w:rFonts w:ascii="Myriad Pro" w:hAnsi="Myriad Pro"/>
                <w:sz w:val="18"/>
                <w:szCs w:val="18"/>
              </w:rPr>
            </w:pPr>
            <w:r w:rsidRPr="00F318EF">
              <w:rPr>
                <w:rFonts w:ascii="Myriad Pro" w:hAnsi="Myriad Pro"/>
                <w:sz w:val="18"/>
                <w:szCs w:val="18"/>
              </w:rPr>
              <w:t xml:space="preserve">Оплата услуг </w:t>
            </w:r>
            <w:r w:rsidR="004A3D68" w:rsidRPr="00F318EF">
              <w:rPr>
                <w:rFonts w:ascii="Myriad Pro" w:hAnsi="Myriad Pro"/>
                <w:sz w:val="18"/>
                <w:szCs w:val="18"/>
              </w:rPr>
              <w:t>ПАО </w:t>
            </w:r>
            <w:r w:rsidRPr="00F318EF">
              <w:rPr>
                <w:rFonts w:ascii="Myriad Pro" w:hAnsi="Myriad Pro"/>
                <w:sz w:val="18"/>
                <w:szCs w:val="18"/>
              </w:rPr>
              <w:t>«ФСК ЕЭС»</w:t>
            </w:r>
          </w:p>
        </w:tc>
        <w:tc>
          <w:tcPr>
            <w:tcW w:w="664" w:type="pct"/>
            <w:tcBorders>
              <w:top w:val="single" w:sz="4" w:space="0" w:color="FFFFFF"/>
            </w:tcBorders>
            <w:shd w:val="clear" w:color="auto" w:fill="auto"/>
            <w:vAlign w:val="center"/>
          </w:tcPr>
          <w:p w14:paraId="7788E24E" w14:textId="77777777" w:rsidR="009053EE" w:rsidRPr="00F318EF" w:rsidRDefault="009053EE" w:rsidP="007130F0">
            <w:pPr>
              <w:spacing w:after="0" w:line="276" w:lineRule="auto"/>
              <w:jc w:val="center"/>
              <w:rPr>
                <w:rFonts w:ascii="Myriad Pro" w:hAnsi="Myriad Pro"/>
                <w:sz w:val="18"/>
                <w:szCs w:val="18"/>
              </w:rPr>
            </w:pPr>
            <w:r w:rsidRPr="00F318EF">
              <w:rPr>
                <w:rFonts w:ascii="Myriad Pro" w:hAnsi="Myriad Pro"/>
                <w:sz w:val="18"/>
                <w:szCs w:val="18"/>
              </w:rPr>
              <w:t>тыс. руб.</w:t>
            </w:r>
          </w:p>
        </w:tc>
        <w:tc>
          <w:tcPr>
            <w:tcW w:w="959" w:type="pct"/>
            <w:tcBorders>
              <w:top w:val="single" w:sz="4" w:space="0" w:color="FFFFFF"/>
            </w:tcBorders>
            <w:shd w:val="clear" w:color="auto" w:fill="auto"/>
            <w:vAlign w:val="center"/>
          </w:tcPr>
          <w:p w14:paraId="595EC1B2" w14:textId="77777777" w:rsidR="009053EE" w:rsidRPr="00F318EF" w:rsidRDefault="009053EE" w:rsidP="007130F0">
            <w:pPr>
              <w:spacing w:after="0" w:line="276" w:lineRule="auto"/>
              <w:jc w:val="center"/>
              <w:rPr>
                <w:rFonts w:ascii="Myriad Pro" w:hAnsi="Myriad Pro"/>
                <w:sz w:val="18"/>
                <w:szCs w:val="18"/>
              </w:rPr>
            </w:pPr>
            <w:r w:rsidRPr="00F318EF">
              <w:rPr>
                <w:rFonts w:ascii="Myriad Pro" w:hAnsi="Myriad Pro"/>
                <w:sz w:val="18"/>
                <w:szCs w:val="18"/>
              </w:rPr>
              <w:t>1 853 920,6</w:t>
            </w:r>
          </w:p>
        </w:tc>
        <w:tc>
          <w:tcPr>
            <w:tcW w:w="812" w:type="pct"/>
            <w:tcBorders>
              <w:top w:val="single" w:sz="4" w:space="0" w:color="FFFFFF"/>
            </w:tcBorders>
            <w:shd w:val="clear" w:color="auto" w:fill="auto"/>
            <w:vAlign w:val="center"/>
          </w:tcPr>
          <w:p w14:paraId="2339B124" w14:textId="77777777" w:rsidR="009053EE" w:rsidRPr="00F318EF" w:rsidRDefault="009053EE" w:rsidP="007130F0">
            <w:pPr>
              <w:spacing w:after="0" w:line="276" w:lineRule="auto"/>
              <w:jc w:val="center"/>
              <w:rPr>
                <w:rFonts w:ascii="Myriad Pro" w:hAnsi="Myriad Pro"/>
                <w:sz w:val="18"/>
                <w:szCs w:val="18"/>
              </w:rPr>
            </w:pPr>
            <w:r w:rsidRPr="00F318EF">
              <w:rPr>
                <w:rFonts w:ascii="Myriad Pro" w:hAnsi="Myriad Pro"/>
                <w:sz w:val="18"/>
                <w:szCs w:val="18"/>
              </w:rPr>
              <w:t>1 454 088,6</w:t>
            </w:r>
          </w:p>
        </w:tc>
        <w:tc>
          <w:tcPr>
            <w:tcW w:w="941" w:type="pct"/>
            <w:tcBorders>
              <w:top w:val="single" w:sz="4" w:space="0" w:color="FFFFFF"/>
            </w:tcBorders>
            <w:shd w:val="clear" w:color="auto" w:fill="auto"/>
            <w:vAlign w:val="center"/>
          </w:tcPr>
          <w:p w14:paraId="774D85FF" w14:textId="77777777" w:rsidR="009053EE" w:rsidRPr="00F318EF" w:rsidRDefault="009053EE" w:rsidP="007130F0">
            <w:pPr>
              <w:spacing w:after="0" w:line="276" w:lineRule="auto"/>
              <w:jc w:val="center"/>
              <w:rPr>
                <w:rFonts w:ascii="Myriad Pro" w:hAnsi="Myriad Pro"/>
                <w:sz w:val="18"/>
                <w:szCs w:val="18"/>
              </w:rPr>
            </w:pPr>
            <w:r w:rsidRPr="00F318EF">
              <w:rPr>
                <w:rFonts w:ascii="Myriad Pro" w:hAnsi="Myriad Pro"/>
                <w:sz w:val="18"/>
                <w:szCs w:val="18"/>
              </w:rPr>
              <w:t>-399 832,0</w:t>
            </w:r>
          </w:p>
        </w:tc>
      </w:tr>
      <w:tr w:rsidR="009053EE" w:rsidRPr="00F318EF" w14:paraId="4F2AEA08" w14:textId="77777777">
        <w:trPr>
          <w:cantSplit/>
        </w:trPr>
        <w:tc>
          <w:tcPr>
            <w:tcW w:w="1624" w:type="pct"/>
            <w:shd w:val="clear" w:color="auto" w:fill="auto"/>
            <w:vAlign w:val="center"/>
          </w:tcPr>
          <w:p w14:paraId="359E3A19" w14:textId="77777777" w:rsidR="009053EE" w:rsidRPr="00F318EF" w:rsidRDefault="009053EE" w:rsidP="007130F0">
            <w:pPr>
              <w:spacing w:after="0" w:line="276" w:lineRule="auto"/>
              <w:rPr>
                <w:rFonts w:ascii="Myriad Pro" w:hAnsi="Myriad Pro"/>
                <w:sz w:val="18"/>
                <w:szCs w:val="18"/>
              </w:rPr>
            </w:pPr>
            <w:proofErr w:type="spellStart"/>
            <w:r w:rsidRPr="00F318EF">
              <w:rPr>
                <w:rFonts w:ascii="Myriad Pro" w:hAnsi="Myriad Pro"/>
                <w:sz w:val="18"/>
                <w:szCs w:val="18"/>
              </w:rPr>
              <w:t>Справочно</w:t>
            </w:r>
            <w:proofErr w:type="spellEnd"/>
            <w:r w:rsidRPr="00F318EF">
              <w:rPr>
                <w:rFonts w:ascii="Myriad Pro" w:hAnsi="Myriad Pro"/>
                <w:sz w:val="18"/>
                <w:szCs w:val="18"/>
              </w:rPr>
              <w:t>: кроме того, стоимость фактических нагрузочных потерь</w:t>
            </w:r>
          </w:p>
        </w:tc>
        <w:tc>
          <w:tcPr>
            <w:tcW w:w="664" w:type="pct"/>
            <w:shd w:val="clear" w:color="auto" w:fill="auto"/>
            <w:vAlign w:val="center"/>
          </w:tcPr>
          <w:p w14:paraId="1227AF1F" w14:textId="77777777" w:rsidR="009053EE" w:rsidRPr="00F318EF" w:rsidRDefault="009053EE" w:rsidP="007130F0">
            <w:pPr>
              <w:spacing w:after="0" w:line="276" w:lineRule="auto"/>
              <w:jc w:val="center"/>
              <w:rPr>
                <w:rFonts w:ascii="Myriad Pro" w:hAnsi="Myriad Pro"/>
                <w:sz w:val="18"/>
                <w:szCs w:val="18"/>
              </w:rPr>
            </w:pPr>
            <w:r w:rsidRPr="00F318EF">
              <w:rPr>
                <w:rFonts w:ascii="Myriad Pro" w:hAnsi="Myriad Pro"/>
                <w:sz w:val="18"/>
                <w:szCs w:val="18"/>
              </w:rPr>
              <w:t>тыс. руб.</w:t>
            </w:r>
          </w:p>
        </w:tc>
        <w:tc>
          <w:tcPr>
            <w:tcW w:w="959" w:type="pct"/>
            <w:shd w:val="clear" w:color="auto" w:fill="auto"/>
            <w:vAlign w:val="bottom"/>
          </w:tcPr>
          <w:p w14:paraId="1775EA2B" w14:textId="77777777" w:rsidR="009053EE" w:rsidRPr="00F318EF" w:rsidRDefault="009053EE" w:rsidP="007130F0">
            <w:pPr>
              <w:spacing w:after="0" w:line="276" w:lineRule="auto"/>
              <w:jc w:val="center"/>
              <w:rPr>
                <w:rFonts w:ascii="Myriad Pro" w:hAnsi="Myriad Pro"/>
                <w:sz w:val="18"/>
                <w:szCs w:val="18"/>
              </w:rPr>
            </w:pPr>
            <w:r w:rsidRPr="00F318EF">
              <w:rPr>
                <w:rFonts w:ascii="Myriad Pro" w:hAnsi="Myriad Pro"/>
                <w:sz w:val="18"/>
                <w:szCs w:val="18"/>
              </w:rPr>
              <w:t>х</w:t>
            </w:r>
          </w:p>
        </w:tc>
        <w:tc>
          <w:tcPr>
            <w:tcW w:w="812" w:type="pct"/>
            <w:shd w:val="clear" w:color="auto" w:fill="auto"/>
            <w:vAlign w:val="bottom"/>
          </w:tcPr>
          <w:p w14:paraId="21A5260D" w14:textId="77777777" w:rsidR="009053EE" w:rsidRPr="00F318EF" w:rsidRDefault="009053EE" w:rsidP="007130F0">
            <w:pPr>
              <w:spacing w:after="0" w:line="276" w:lineRule="auto"/>
              <w:jc w:val="center"/>
              <w:rPr>
                <w:rFonts w:ascii="Myriad Pro" w:hAnsi="Myriad Pro"/>
                <w:sz w:val="18"/>
                <w:szCs w:val="18"/>
              </w:rPr>
            </w:pPr>
            <w:r w:rsidRPr="00F318EF">
              <w:rPr>
                <w:rFonts w:ascii="Myriad Pro" w:hAnsi="Myriad Pro"/>
                <w:sz w:val="18"/>
                <w:szCs w:val="18"/>
              </w:rPr>
              <w:t>243 798,4</w:t>
            </w:r>
          </w:p>
        </w:tc>
        <w:tc>
          <w:tcPr>
            <w:tcW w:w="941" w:type="pct"/>
            <w:shd w:val="clear" w:color="auto" w:fill="auto"/>
            <w:vAlign w:val="bottom"/>
          </w:tcPr>
          <w:p w14:paraId="57B17D90" w14:textId="77777777" w:rsidR="009053EE" w:rsidRPr="00F318EF" w:rsidRDefault="009053EE" w:rsidP="007130F0">
            <w:pPr>
              <w:spacing w:after="0" w:line="276" w:lineRule="auto"/>
              <w:jc w:val="center"/>
              <w:rPr>
                <w:rFonts w:ascii="Myriad Pro" w:hAnsi="Myriad Pro"/>
                <w:sz w:val="18"/>
                <w:szCs w:val="18"/>
              </w:rPr>
            </w:pPr>
            <w:r w:rsidRPr="00F318EF">
              <w:rPr>
                <w:rFonts w:ascii="Myriad Pro" w:hAnsi="Myriad Pro"/>
                <w:sz w:val="18"/>
                <w:szCs w:val="18"/>
              </w:rPr>
              <w:t>х</w:t>
            </w:r>
          </w:p>
        </w:tc>
      </w:tr>
      <w:tr w:rsidR="009053EE" w:rsidRPr="00F318EF" w14:paraId="3981E1FA" w14:textId="77777777">
        <w:trPr>
          <w:cantSplit/>
        </w:trPr>
        <w:tc>
          <w:tcPr>
            <w:tcW w:w="1624" w:type="pct"/>
            <w:shd w:val="clear" w:color="auto" w:fill="auto"/>
            <w:vAlign w:val="center"/>
          </w:tcPr>
          <w:p w14:paraId="3C612440" w14:textId="77777777" w:rsidR="009053EE" w:rsidRPr="00F318EF" w:rsidRDefault="009053EE" w:rsidP="007130F0">
            <w:pPr>
              <w:spacing w:after="0" w:line="276" w:lineRule="auto"/>
              <w:rPr>
                <w:rFonts w:ascii="Myriad Pro" w:hAnsi="Myriad Pro"/>
                <w:sz w:val="18"/>
                <w:szCs w:val="18"/>
              </w:rPr>
            </w:pPr>
            <w:r w:rsidRPr="00F318EF">
              <w:rPr>
                <w:rFonts w:ascii="Myriad Pro" w:hAnsi="Myriad Pro"/>
                <w:sz w:val="18"/>
                <w:szCs w:val="18"/>
              </w:rPr>
              <w:t>Плата за аренду имущества и лизинг</w:t>
            </w:r>
          </w:p>
        </w:tc>
        <w:tc>
          <w:tcPr>
            <w:tcW w:w="664" w:type="pct"/>
            <w:shd w:val="clear" w:color="auto" w:fill="auto"/>
            <w:vAlign w:val="center"/>
          </w:tcPr>
          <w:p w14:paraId="75B881F0" w14:textId="77777777" w:rsidR="009053EE" w:rsidRPr="00F318EF" w:rsidRDefault="009053EE" w:rsidP="007130F0">
            <w:pPr>
              <w:spacing w:after="0" w:line="276" w:lineRule="auto"/>
              <w:jc w:val="center"/>
              <w:rPr>
                <w:rFonts w:ascii="Myriad Pro" w:hAnsi="Myriad Pro"/>
                <w:sz w:val="18"/>
                <w:szCs w:val="18"/>
              </w:rPr>
            </w:pPr>
            <w:r w:rsidRPr="00F318EF">
              <w:rPr>
                <w:rFonts w:ascii="Myriad Pro" w:hAnsi="Myriad Pro"/>
                <w:sz w:val="18"/>
                <w:szCs w:val="18"/>
              </w:rPr>
              <w:t>тыс. руб.</w:t>
            </w:r>
          </w:p>
        </w:tc>
        <w:tc>
          <w:tcPr>
            <w:tcW w:w="959" w:type="pct"/>
            <w:shd w:val="clear" w:color="auto" w:fill="auto"/>
            <w:vAlign w:val="center"/>
          </w:tcPr>
          <w:p w14:paraId="425DDA76" w14:textId="77777777" w:rsidR="009053EE" w:rsidRPr="00F318EF" w:rsidRDefault="009053EE" w:rsidP="007130F0">
            <w:pPr>
              <w:spacing w:after="0" w:line="276" w:lineRule="auto"/>
              <w:jc w:val="center"/>
              <w:rPr>
                <w:rFonts w:ascii="Myriad Pro" w:hAnsi="Myriad Pro"/>
                <w:sz w:val="18"/>
                <w:szCs w:val="18"/>
              </w:rPr>
            </w:pPr>
            <w:r w:rsidRPr="00F318EF">
              <w:rPr>
                <w:rFonts w:ascii="Myriad Pro" w:hAnsi="Myriad Pro"/>
                <w:sz w:val="18"/>
                <w:szCs w:val="18"/>
              </w:rPr>
              <w:t>1 484,3</w:t>
            </w:r>
          </w:p>
        </w:tc>
        <w:tc>
          <w:tcPr>
            <w:tcW w:w="812" w:type="pct"/>
            <w:shd w:val="clear" w:color="auto" w:fill="auto"/>
            <w:vAlign w:val="center"/>
          </w:tcPr>
          <w:p w14:paraId="2592A787" w14:textId="77777777" w:rsidR="009053EE" w:rsidRPr="00F318EF" w:rsidRDefault="009053EE" w:rsidP="007130F0">
            <w:pPr>
              <w:spacing w:after="0" w:line="276" w:lineRule="auto"/>
              <w:jc w:val="center"/>
              <w:rPr>
                <w:rFonts w:ascii="Myriad Pro" w:hAnsi="Myriad Pro"/>
                <w:sz w:val="18"/>
                <w:szCs w:val="18"/>
              </w:rPr>
            </w:pPr>
            <w:r w:rsidRPr="00F318EF">
              <w:rPr>
                <w:rFonts w:ascii="Myriad Pro" w:hAnsi="Myriad Pro"/>
                <w:sz w:val="18"/>
                <w:szCs w:val="18"/>
              </w:rPr>
              <w:t>0,0</w:t>
            </w:r>
          </w:p>
        </w:tc>
        <w:tc>
          <w:tcPr>
            <w:tcW w:w="941" w:type="pct"/>
            <w:shd w:val="clear" w:color="auto" w:fill="auto"/>
            <w:vAlign w:val="center"/>
          </w:tcPr>
          <w:p w14:paraId="0631A489" w14:textId="77777777" w:rsidR="009053EE" w:rsidRPr="00F318EF" w:rsidRDefault="009053EE" w:rsidP="007130F0">
            <w:pPr>
              <w:spacing w:after="0" w:line="276" w:lineRule="auto"/>
              <w:jc w:val="center"/>
              <w:rPr>
                <w:rFonts w:ascii="Myriad Pro" w:hAnsi="Myriad Pro"/>
                <w:sz w:val="18"/>
                <w:szCs w:val="18"/>
              </w:rPr>
            </w:pPr>
            <w:r w:rsidRPr="00F318EF">
              <w:rPr>
                <w:rFonts w:ascii="Myriad Pro" w:hAnsi="Myriad Pro"/>
                <w:sz w:val="18"/>
                <w:szCs w:val="18"/>
              </w:rPr>
              <w:t>-1 484,3</w:t>
            </w:r>
          </w:p>
        </w:tc>
      </w:tr>
      <w:tr w:rsidR="009053EE" w:rsidRPr="00F318EF" w14:paraId="53E21C03" w14:textId="77777777">
        <w:trPr>
          <w:cantSplit/>
        </w:trPr>
        <w:tc>
          <w:tcPr>
            <w:tcW w:w="1624" w:type="pct"/>
            <w:shd w:val="clear" w:color="auto" w:fill="auto"/>
            <w:vAlign w:val="center"/>
          </w:tcPr>
          <w:p w14:paraId="46C7153A" w14:textId="77777777" w:rsidR="009053EE" w:rsidRPr="00F318EF" w:rsidRDefault="009053EE" w:rsidP="007130F0">
            <w:pPr>
              <w:spacing w:after="0" w:line="276" w:lineRule="auto"/>
              <w:rPr>
                <w:rFonts w:ascii="Myriad Pro" w:hAnsi="Myriad Pro"/>
                <w:sz w:val="18"/>
                <w:szCs w:val="18"/>
              </w:rPr>
            </w:pPr>
            <w:r w:rsidRPr="00F318EF">
              <w:rPr>
                <w:rFonts w:ascii="Myriad Pro" w:hAnsi="Myriad Pro"/>
                <w:sz w:val="18"/>
                <w:szCs w:val="18"/>
              </w:rPr>
              <w:t>Налоги, всего, в том числе:</w:t>
            </w:r>
          </w:p>
        </w:tc>
        <w:tc>
          <w:tcPr>
            <w:tcW w:w="664" w:type="pct"/>
            <w:shd w:val="clear" w:color="auto" w:fill="auto"/>
            <w:vAlign w:val="center"/>
          </w:tcPr>
          <w:p w14:paraId="5E863101" w14:textId="77777777" w:rsidR="009053EE" w:rsidRPr="00F318EF" w:rsidRDefault="009053EE" w:rsidP="007130F0">
            <w:pPr>
              <w:spacing w:after="0" w:line="276" w:lineRule="auto"/>
              <w:jc w:val="center"/>
              <w:rPr>
                <w:rFonts w:ascii="Myriad Pro" w:hAnsi="Myriad Pro"/>
                <w:sz w:val="18"/>
                <w:szCs w:val="18"/>
              </w:rPr>
            </w:pPr>
            <w:r w:rsidRPr="00F318EF">
              <w:rPr>
                <w:rFonts w:ascii="Myriad Pro" w:hAnsi="Myriad Pro"/>
                <w:sz w:val="18"/>
                <w:szCs w:val="18"/>
              </w:rPr>
              <w:t>тыс. руб.</w:t>
            </w:r>
          </w:p>
        </w:tc>
        <w:tc>
          <w:tcPr>
            <w:tcW w:w="959" w:type="pct"/>
            <w:shd w:val="clear" w:color="auto" w:fill="auto"/>
            <w:vAlign w:val="center"/>
          </w:tcPr>
          <w:p w14:paraId="5D12D285" w14:textId="77777777" w:rsidR="009053EE" w:rsidRPr="00F318EF" w:rsidRDefault="009053EE" w:rsidP="007130F0">
            <w:pPr>
              <w:spacing w:after="0" w:line="276" w:lineRule="auto"/>
              <w:jc w:val="center"/>
              <w:rPr>
                <w:rFonts w:ascii="Myriad Pro" w:hAnsi="Myriad Pro"/>
                <w:sz w:val="18"/>
                <w:szCs w:val="18"/>
              </w:rPr>
            </w:pPr>
            <w:r w:rsidRPr="00F318EF">
              <w:rPr>
                <w:rFonts w:ascii="Myriad Pro" w:hAnsi="Myriad Pro"/>
                <w:sz w:val="18"/>
                <w:szCs w:val="18"/>
              </w:rPr>
              <w:t>105 076,2</w:t>
            </w:r>
          </w:p>
        </w:tc>
        <w:tc>
          <w:tcPr>
            <w:tcW w:w="812" w:type="pct"/>
            <w:shd w:val="clear" w:color="auto" w:fill="auto"/>
            <w:vAlign w:val="center"/>
          </w:tcPr>
          <w:p w14:paraId="36232C62" w14:textId="77777777" w:rsidR="009053EE" w:rsidRPr="00F318EF" w:rsidRDefault="009053EE" w:rsidP="007130F0">
            <w:pPr>
              <w:spacing w:after="0" w:line="276" w:lineRule="auto"/>
              <w:jc w:val="center"/>
              <w:rPr>
                <w:rFonts w:ascii="Myriad Pro" w:hAnsi="Myriad Pro"/>
                <w:sz w:val="18"/>
                <w:szCs w:val="18"/>
              </w:rPr>
            </w:pPr>
            <w:r w:rsidRPr="00F318EF">
              <w:rPr>
                <w:rFonts w:ascii="Myriad Pro" w:hAnsi="Myriad Pro"/>
                <w:sz w:val="18"/>
                <w:szCs w:val="18"/>
              </w:rPr>
              <w:t>97 555,4</w:t>
            </w:r>
          </w:p>
        </w:tc>
        <w:tc>
          <w:tcPr>
            <w:tcW w:w="941" w:type="pct"/>
            <w:shd w:val="clear" w:color="auto" w:fill="auto"/>
            <w:vAlign w:val="center"/>
          </w:tcPr>
          <w:p w14:paraId="7E6A6CF0" w14:textId="77777777" w:rsidR="009053EE" w:rsidRPr="00F318EF" w:rsidRDefault="009053EE" w:rsidP="007130F0">
            <w:pPr>
              <w:spacing w:after="0" w:line="276" w:lineRule="auto"/>
              <w:jc w:val="center"/>
              <w:rPr>
                <w:rFonts w:ascii="Myriad Pro" w:hAnsi="Myriad Pro"/>
                <w:sz w:val="18"/>
                <w:szCs w:val="18"/>
              </w:rPr>
            </w:pPr>
            <w:r w:rsidRPr="00F318EF">
              <w:rPr>
                <w:rFonts w:ascii="Myriad Pro" w:hAnsi="Myriad Pro"/>
                <w:sz w:val="18"/>
                <w:szCs w:val="18"/>
              </w:rPr>
              <w:t>-7 520,8</w:t>
            </w:r>
          </w:p>
        </w:tc>
      </w:tr>
      <w:tr w:rsidR="009053EE" w:rsidRPr="00F318EF" w14:paraId="50BB5FBA" w14:textId="77777777">
        <w:trPr>
          <w:cantSplit/>
        </w:trPr>
        <w:tc>
          <w:tcPr>
            <w:tcW w:w="1624" w:type="pct"/>
            <w:shd w:val="clear" w:color="auto" w:fill="auto"/>
            <w:vAlign w:val="center"/>
          </w:tcPr>
          <w:p w14:paraId="24597D6D" w14:textId="77777777" w:rsidR="009053EE" w:rsidRPr="00F318EF" w:rsidRDefault="009053EE" w:rsidP="007130F0">
            <w:pPr>
              <w:spacing w:after="0" w:line="276" w:lineRule="auto"/>
              <w:ind w:left="567"/>
              <w:rPr>
                <w:rFonts w:ascii="Myriad Pro" w:hAnsi="Myriad Pro"/>
                <w:i/>
                <w:sz w:val="18"/>
                <w:szCs w:val="18"/>
              </w:rPr>
            </w:pPr>
            <w:r w:rsidRPr="00F318EF">
              <w:rPr>
                <w:rFonts w:ascii="Myriad Pro" w:hAnsi="Myriad Pro"/>
                <w:i/>
                <w:sz w:val="18"/>
                <w:szCs w:val="18"/>
              </w:rPr>
              <w:t>плата за землю</w:t>
            </w:r>
          </w:p>
        </w:tc>
        <w:tc>
          <w:tcPr>
            <w:tcW w:w="664" w:type="pct"/>
            <w:shd w:val="clear" w:color="auto" w:fill="auto"/>
            <w:vAlign w:val="center"/>
          </w:tcPr>
          <w:p w14:paraId="182D8C60" w14:textId="77777777" w:rsidR="009053EE" w:rsidRPr="00F318EF" w:rsidRDefault="009053EE" w:rsidP="007130F0">
            <w:pPr>
              <w:spacing w:after="0" w:line="276" w:lineRule="auto"/>
              <w:jc w:val="center"/>
              <w:rPr>
                <w:rFonts w:ascii="Myriad Pro" w:hAnsi="Myriad Pro"/>
                <w:i/>
                <w:sz w:val="18"/>
                <w:szCs w:val="18"/>
              </w:rPr>
            </w:pPr>
            <w:r w:rsidRPr="00F318EF">
              <w:rPr>
                <w:rFonts w:ascii="Myriad Pro" w:hAnsi="Myriad Pro"/>
                <w:i/>
                <w:sz w:val="18"/>
                <w:szCs w:val="18"/>
              </w:rPr>
              <w:t>тыс. руб.</w:t>
            </w:r>
          </w:p>
        </w:tc>
        <w:tc>
          <w:tcPr>
            <w:tcW w:w="959" w:type="pct"/>
            <w:shd w:val="clear" w:color="auto" w:fill="auto"/>
            <w:vAlign w:val="center"/>
          </w:tcPr>
          <w:p w14:paraId="266F072F" w14:textId="77777777" w:rsidR="009053EE" w:rsidRPr="00F318EF" w:rsidRDefault="009053EE" w:rsidP="007130F0">
            <w:pPr>
              <w:spacing w:after="0" w:line="276" w:lineRule="auto"/>
              <w:jc w:val="center"/>
              <w:rPr>
                <w:rFonts w:ascii="Myriad Pro" w:hAnsi="Myriad Pro"/>
                <w:sz w:val="18"/>
                <w:szCs w:val="18"/>
              </w:rPr>
            </w:pPr>
            <w:r w:rsidRPr="00F318EF">
              <w:rPr>
                <w:rFonts w:ascii="Myriad Pro" w:hAnsi="Myriad Pro"/>
                <w:sz w:val="18"/>
                <w:szCs w:val="18"/>
              </w:rPr>
              <w:t>7 048,0</w:t>
            </w:r>
          </w:p>
        </w:tc>
        <w:tc>
          <w:tcPr>
            <w:tcW w:w="812" w:type="pct"/>
            <w:shd w:val="clear" w:color="auto" w:fill="auto"/>
            <w:vAlign w:val="center"/>
          </w:tcPr>
          <w:p w14:paraId="0C73546B" w14:textId="77777777" w:rsidR="009053EE" w:rsidRPr="00F318EF" w:rsidRDefault="009053EE" w:rsidP="007130F0">
            <w:pPr>
              <w:spacing w:after="0" w:line="276" w:lineRule="auto"/>
              <w:jc w:val="center"/>
              <w:rPr>
                <w:rFonts w:ascii="Myriad Pro" w:hAnsi="Myriad Pro"/>
                <w:sz w:val="18"/>
                <w:szCs w:val="18"/>
              </w:rPr>
            </w:pPr>
            <w:r w:rsidRPr="00F318EF">
              <w:rPr>
                <w:rFonts w:ascii="Myriad Pro" w:hAnsi="Myriad Pro"/>
                <w:sz w:val="18"/>
                <w:szCs w:val="18"/>
              </w:rPr>
              <w:t>6 390,5</w:t>
            </w:r>
          </w:p>
        </w:tc>
        <w:tc>
          <w:tcPr>
            <w:tcW w:w="941" w:type="pct"/>
            <w:shd w:val="clear" w:color="auto" w:fill="auto"/>
            <w:vAlign w:val="center"/>
          </w:tcPr>
          <w:p w14:paraId="3F7A4525" w14:textId="77777777" w:rsidR="009053EE" w:rsidRPr="00F318EF" w:rsidRDefault="009053EE" w:rsidP="007130F0">
            <w:pPr>
              <w:spacing w:after="0" w:line="276" w:lineRule="auto"/>
              <w:jc w:val="center"/>
              <w:rPr>
                <w:rFonts w:ascii="Myriad Pro" w:hAnsi="Myriad Pro"/>
                <w:sz w:val="18"/>
                <w:szCs w:val="18"/>
              </w:rPr>
            </w:pPr>
            <w:r w:rsidRPr="00F318EF">
              <w:rPr>
                <w:rFonts w:ascii="Myriad Pro" w:hAnsi="Myriad Pro"/>
                <w:sz w:val="18"/>
                <w:szCs w:val="18"/>
              </w:rPr>
              <w:t>-657,5</w:t>
            </w:r>
          </w:p>
        </w:tc>
      </w:tr>
      <w:tr w:rsidR="009053EE" w:rsidRPr="00F318EF" w14:paraId="7A3E26C8" w14:textId="77777777">
        <w:trPr>
          <w:cantSplit/>
        </w:trPr>
        <w:tc>
          <w:tcPr>
            <w:tcW w:w="1624" w:type="pct"/>
            <w:shd w:val="clear" w:color="auto" w:fill="auto"/>
            <w:vAlign w:val="center"/>
          </w:tcPr>
          <w:p w14:paraId="3F5440C1" w14:textId="77777777" w:rsidR="009053EE" w:rsidRPr="00F318EF" w:rsidRDefault="009053EE" w:rsidP="007130F0">
            <w:pPr>
              <w:spacing w:after="0" w:line="276" w:lineRule="auto"/>
              <w:ind w:left="567"/>
              <w:rPr>
                <w:rFonts w:ascii="Myriad Pro" w:hAnsi="Myriad Pro"/>
                <w:i/>
                <w:sz w:val="18"/>
                <w:szCs w:val="18"/>
              </w:rPr>
            </w:pPr>
            <w:r w:rsidRPr="00F318EF">
              <w:rPr>
                <w:rFonts w:ascii="Myriad Pro" w:hAnsi="Myriad Pro"/>
                <w:i/>
                <w:sz w:val="18"/>
                <w:szCs w:val="18"/>
              </w:rPr>
              <w:t>налог на имущество</w:t>
            </w:r>
          </w:p>
        </w:tc>
        <w:tc>
          <w:tcPr>
            <w:tcW w:w="664" w:type="pct"/>
            <w:shd w:val="clear" w:color="auto" w:fill="auto"/>
            <w:vAlign w:val="center"/>
          </w:tcPr>
          <w:p w14:paraId="1E451251" w14:textId="77777777" w:rsidR="009053EE" w:rsidRPr="00F318EF" w:rsidRDefault="009053EE" w:rsidP="007130F0">
            <w:pPr>
              <w:spacing w:after="0" w:line="276" w:lineRule="auto"/>
              <w:jc w:val="center"/>
              <w:rPr>
                <w:rFonts w:ascii="Myriad Pro" w:hAnsi="Myriad Pro"/>
                <w:i/>
                <w:sz w:val="18"/>
                <w:szCs w:val="18"/>
              </w:rPr>
            </w:pPr>
            <w:r w:rsidRPr="00F318EF">
              <w:rPr>
                <w:rFonts w:ascii="Myriad Pro" w:hAnsi="Myriad Pro"/>
                <w:i/>
                <w:sz w:val="18"/>
                <w:szCs w:val="18"/>
              </w:rPr>
              <w:t>тыс. руб.</w:t>
            </w:r>
          </w:p>
        </w:tc>
        <w:tc>
          <w:tcPr>
            <w:tcW w:w="959" w:type="pct"/>
            <w:shd w:val="clear" w:color="auto" w:fill="auto"/>
            <w:vAlign w:val="center"/>
          </w:tcPr>
          <w:p w14:paraId="5ADC7DF9" w14:textId="77777777" w:rsidR="009053EE" w:rsidRPr="00F318EF" w:rsidRDefault="009053EE" w:rsidP="007130F0">
            <w:pPr>
              <w:spacing w:after="0" w:line="276" w:lineRule="auto"/>
              <w:jc w:val="center"/>
              <w:rPr>
                <w:rFonts w:ascii="Myriad Pro" w:hAnsi="Myriad Pro"/>
                <w:sz w:val="18"/>
                <w:szCs w:val="18"/>
              </w:rPr>
            </w:pPr>
            <w:r w:rsidRPr="00F318EF">
              <w:rPr>
                <w:rFonts w:ascii="Myriad Pro" w:hAnsi="Myriad Pro"/>
                <w:sz w:val="18"/>
                <w:szCs w:val="18"/>
              </w:rPr>
              <w:t>92 301,6</w:t>
            </w:r>
          </w:p>
        </w:tc>
        <w:tc>
          <w:tcPr>
            <w:tcW w:w="812" w:type="pct"/>
            <w:shd w:val="clear" w:color="auto" w:fill="auto"/>
            <w:vAlign w:val="center"/>
          </w:tcPr>
          <w:p w14:paraId="57D99D69" w14:textId="77777777" w:rsidR="009053EE" w:rsidRPr="00F318EF" w:rsidRDefault="009053EE" w:rsidP="007130F0">
            <w:pPr>
              <w:spacing w:after="0" w:line="276" w:lineRule="auto"/>
              <w:jc w:val="center"/>
              <w:rPr>
                <w:rFonts w:ascii="Myriad Pro" w:hAnsi="Myriad Pro"/>
                <w:sz w:val="18"/>
                <w:szCs w:val="18"/>
              </w:rPr>
            </w:pPr>
            <w:r w:rsidRPr="00F318EF">
              <w:rPr>
                <w:rFonts w:ascii="Myriad Pro" w:hAnsi="Myriad Pro"/>
                <w:sz w:val="18"/>
                <w:szCs w:val="18"/>
              </w:rPr>
              <w:t>86 602,8</w:t>
            </w:r>
          </w:p>
        </w:tc>
        <w:tc>
          <w:tcPr>
            <w:tcW w:w="941" w:type="pct"/>
            <w:shd w:val="clear" w:color="auto" w:fill="auto"/>
            <w:vAlign w:val="center"/>
          </w:tcPr>
          <w:p w14:paraId="5278AAD2" w14:textId="77777777" w:rsidR="009053EE" w:rsidRPr="00F318EF" w:rsidRDefault="009053EE" w:rsidP="007130F0">
            <w:pPr>
              <w:spacing w:after="0" w:line="276" w:lineRule="auto"/>
              <w:jc w:val="center"/>
              <w:rPr>
                <w:rFonts w:ascii="Myriad Pro" w:hAnsi="Myriad Pro"/>
                <w:sz w:val="18"/>
                <w:szCs w:val="18"/>
              </w:rPr>
            </w:pPr>
            <w:r w:rsidRPr="00F318EF">
              <w:rPr>
                <w:rFonts w:ascii="Myriad Pro" w:hAnsi="Myriad Pro"/>
                <w:sz w:val="18"/>
                <w:szCs w:val="18"/>
              </w:rPr>
              <w:t>-5 698,8</w:t>
            </w:r>
          </w:p>
        </w:tc>
      </w:tr>
      <w:tr w:rsidR="009053EE" w:rsidRPr="00F318EF" w14:paraId="0B328D4D" w14:textId="77777777">
        <w:trPr>
          <w:cantSplit/>
        </w:trPr>
        <w:tc>
          <w:tcPr>
            <w:tcW w:w="1624" w:type="pct"/>
            <w:shd w:val="clear" w:color="auto" w:fill="auto"/>
            <w:vAlign w:val="center"/>
          </w:tcPr>
          <w:p w14:paraId="3D62C775" w14:textId="77777777" w:rsidR="009053EE" w:rsidRPr="00F318EF" w:rsidRDefault="009053EE" w:rsidP="007130F0">
            <w:pPr>
              <w:spacing w:after="0" w:line="276" w:lineRule="auto"/>
              <w:ind w:left="567"/>
              <w:rPr>
                <w:rFonts w:ascii="Myriad Pro" w:hAnsi="Myriad Pro"/>
                <w:i/>
                <w:sz w:val="18"/>
                <w:szCs w:val="18"/>
              </w:rPr>
            </w:pPr>
            <w:r w:rsidRPr="00F318EF">
              <w:rPr>
                <w:rFonts w:ascii="Myriad Pro" w:hAnsi="Myriad Pro"/>
                <w:i/>
                <w:sz w:val="18"/>
                <w:szCs w:val="18"/>
              </w:rPr>
              <w:t>прочие налоги и сборы</w:t>
            </w:r>
          </w:p>
        </w:tc>
        <w:tc>
          <w:tcPr>
            <w:tcW w:w="664" w:type="pct"/>
            <w:shd w:val="clear" w:color="auto" w:fill="auto"/>
            <w:vAlign w:val="center"/>
          </w:tcPr>
          <w:p w14:paraId="118AB6A3" w14:textId="77777777" w:rsidR="009053EE" w:rsidRPr="00F318EF" w:rsidRDefault="009053EE" w:rsidP="007130F0">
            <w:pPr>
              <w:spacing w:after="0" w:line="276" w:lineRule="auto"/>
              <w:jc w:val="center"/>
              <w:rPr>
                <w:rFonts w:ascii="Myriad Pro" w:hAnsi="Myriad Pro"/>
                <w:i/>
                <w:sz w:val="18"/>
                <w:szCs w:val="18"/>
              </w:rPr>
            </w:pPr>
            <w:r w:rsidRPr="00F318EF">
              <w:rPr>
                <w:rFonts w:ascii="Myriad Pro" w:hAnsi="Myriad Pro"/>
                <w:i/>
                <w:sz w:val="18"/>
                <w:szCs w:val="18"/>
              </w:rPr>
              <w:t>тыс. руб.</w:t>
            </w:r>
          </w:p>
        </w:tc>
        <w:tc>
          <w:tcPr>
            <w:tcW w:w="959" w:type="pct"/>
            <w:shd w:val="clear" w:color="auto" w:fill="auto"/>
            <w:vAlign w:val="center"/>
          </w:tcPr>
          <w:p w14:paraId="118D4A9B" w14:textId="77777777" w:rsidR="009053EE" w:rsidRPr="00F318EF" w:rsidRDefault="009053EE" w:rsidP="007130F0">
            <w:pPr>
              <w:spacing w:after="0" w:line="276" w:lineRule="auto"/>
              <w:jc w:val="center"/>
              <w:rPr>
                <w:rFonts w:ascii="Myriad Pro" w:hAnsi="Myriad Pro"/>
                <w:sz w:val="18"/>
                <w:szCs w:val="18"/>
              </w:rPr>
            </w:pPr>
            <w:r w:rsidRPr="00F318EF">
              <w:rPr>
                <w:rFonts w:ascii="Myriad Pro" w:hAnsi="Myriad Pro"/>
                <w:sz w:val="18"/>
                <w:szCs w:val="18"/>
              </w:rPr>
              <w:t>5 726,6</w:t>
            </w:r>
          </w:p>
        </w:tc>
        <w:tc>
          <w:tcPr>
            <w:tcW w:w="812" w:type="pct"/>
            <w:shd w:val="clear" w:color="auto" w:fill="auto"/>
            <w:vAlign w:val="center"/>
          </w:tcPr>
          <w:p w14:paraId="7473E968" w14:textId="77777777" w:rsidR="009053EE" w:rsidRPr="00F318EF" w:rsidRDefault="009053EE" w:rsidP="007130F0">
            <w:pPr>
              <w:spacing w:after="0" w:line="276" w:lineRule="auto"/>
              <w:jc w:val="center"/>
              <w:rPr>
                <w:rFonts w:ascii="Myriad Pro" w:hAnsi="Myriad Pro"/>
                <w:sz w:val="18"/>
                <w:szCs w:val="18"/>
              </w:rPr>
            </w:pPr>
            <w:r w:rsidRPr="00F318EF">
              <w:rPr>
                <w:rFonts w:ascii="Myriad Pro" w:hAnsi="Myriad Pro"/>
                <w:sz w:val="18"/>
                <w:szCs w:val="18"/>
              </w:rPr>
              <w:t>4 562,1</w:t>
            </w:r>
          </w:p>
        </w:tc>
        <w:tc>
          <w:tcPr>
            <w:tcW w:w="941" w:type="pct"/>
            <w:shd w:val="clear" w:color="auto" w:fill="auto"/>
            <w:vAlign w:val="center"/>
          </w:tcPr>
          <w:p w14:paraId="1DCE3777" w14:textId="77777777" w:rsidR="009053EE" w:rsidRPr="00F318EF" w:rsidRDefault="009053EE" w:rsidP="007130F0">
            <w:pPr>
              <w:spacing w:after="0" w:line="276" w:lineRule="auto"/>
              <w:jc w:val="center"/>
              <w:rPr>
                <w:rFonts w:ascii="Myriad Pro" w:hAnsi="Myriad Pro"/>
                <w:sz w:val="18"/>
                <w:szCs w:val="18"/>
              </w:rPr>
            </w:pPr>
            <w:r w:rsidRPr="00F318EF">
              <w:rPr>
                <w:rFonts w:ascii="Myriad Pro" w:hAnsi="Myriad Pro"/>
                <w:sz w:val="18"/>
                <w:szCs w:val="18"/>
              </w:rPr>
              <w:t>-1 164,5</w:t>
            </w:r>
          </w:p>
        </w:tc>
      </w:tr>
      <w:tr w:rsidR="009053EE" w:rsidRPr="00F318EF" w14:paraId="022E08B2" w14:textId="77777777">
        <w:trPr>
          <w:cantSplit/>
        </w:trPr>
        <w:tc>
          <w:tcPr>
            <w:tcW w:w="1624" w:type="pct"/>
            <w:shd w:val="clear" w:color="auto" w:fill="auto"/>
            <w:vAlign w:val="center"/>
          </w:tcPr>
          <w:p w14:paraId="2D6377E0" w14:textId="77777777" w:rsidR="009053EE" w:rsidRPr="00F318EF" w:rsidRDefault="009053EE" w:rsidP="007130F0">
            <w:pPr>
              <w:spacing w:after="0" w:line="276" w:lineRule="auto"/>
              <w:rPr>
                <w:rFonts w:ascii="Myriad Pro" w:hAnsi="Myriad Pro"/>
                <w:sz w:val="18"/>
                <w:szCs w:val="18"/>
              </w:rPr>
            </w:pPr>
            <w:r w:rsidRPr="00F318EF">
              <w:rPr>
                <w:rFonts w:ascii="Myriad Pro" w:hAnsi="Myriad Pro"/>
                <w:sz w:val="18"/>
                <w:szCs w:val="18"/>
              </w:rPr>
              <w:t>Отчисления на социальные нужды (страховые взносы)</w:t>
            </w:r>
          </w:p>
        </w:tc>
        <w:tc>
          <w:tcPr>
            <w:tcW w:w="664" w:type="pct"/>
            <w:shd w:val="clear" w:color="auto" w:fill="auto"/>
            <w:vAlign w:val="center"/>
          </w:tcPr>
          <w:p w14:paraId="5BFA88FE" w14:textId="77777777" w:rsidR="009053EE" w:rsidRPr="00F318EF" w:rsidRDefault="009053EE" w:rsidP="007130F0">
            <w:pPr>
              <w:spacing w:after="0" w:line="276" w:lineRule="auto"/>
              <w:jc w:val="center"/>
              <w:rPr>
                <w:rFonts w:ascii="Myriad Pro" w:hAnsi="Myriad Pro"/>
                <w:sz w:val="18"/>
                <w:szCs w:val="18"/>
              </w:rPr>
            </w:pPr>
            <w:r w:rsidRPr="00F318EF">
              <w:rPr>
                <w:rFonts w:ascii="Myriad Pro" w:hAnsi="Myriad Pro"/>
                <w:sz w:val="18"/>
                <w:szCs w:val="18"/>
              </w:rPr>
              <w:t>тыс. руб.</w:t>
            </w:r>
          </w:p>
        </w:tc>
        <w:tc>
          <w:tcPr>
            <w:tcW w:w="959" w:type="pct"/>
            <w:shd w:val="clear" w:color="auto" w:fill="auto"/>
            <w:vAlign w:val="center"/>
          </w:tcPr>
          <w:p w14:paraId="35665017" w14:textId="77777777" w:rsidR="009053EE" w:rsidRPr="00F318EF" w:rsidRDefault="009053EE" w:rsidP="007130F0">
            <w:pPr>
              <w:spacing w:after="0" w:line="276" w:lineRule="auto"/>
              <w:jc w:val="center"/>
              <w:rPr>
                <w:rFonts w:ascii="Myriad Pro" w:hAnsi="Myriad Pro"/>
                <w:sz w:val="18"/>
                <w:szCs w:val="18"/>
              </w:rPr>
            </w:pPr>
            <w:r w:rsidRPr="00F318EF">
              <w:rPr>
                <w:rFonts w:ascii="Myriad Pro" w:hAnsi="Myriad Pro"/>
                <w:sz w:val="18"/>
                <w:szCs w:val="18"/>
              </w:rPr>
              <w:t>350 100,1</w:t>
            </w:r>
          </w:p>
        </w:tc>
        <w:tc>
          <w:tcPr>
            <w:tcW w:w="812" w:type="pct"/>
            <w:shd w:val="clear" w:color="auto" w:fill="auto"/>
            <w:vAlign w:val="center"/>
          </w:tcPr>
          <w:p w14:paraId="311B57B3" w14:textId="77777777" w:rsidR="009053EE" w:rsidRPr="00F318EF" w:rsidRDefault="009053EE" w:rsidP="007130F0">
            <w:pPr>
              <w:spacing w:after="0" w:line="276" w:lineRule="auto"/>
              <w:jc w:val="center"/>
              <w:rPr>
                <w:rFonts w:ascii="Myriad Pro" w:hAnsi="Myriad Pro"/>
                <w:sz w:val="18"/>
                <w:szCs w:val="18"/>
              </w:rPr>
            </w:pPr>
            <w:r w:rsidRPr="00F318EF">
              <w:rPr>
                <w:rFonts w:ascii="Myriad Pro" w:hAnsi="Myriad Pro"/>
                <w:sz w:val="18"/>
                <w:szCs w:val="18"/>
              </w:rPr>
              <w:t>358 639,3</w:t>
            </w:r>
          </w:p>
        </w:tc>
        <w:tc>
          <w:tcPr>
            <w:tcW w:w="941" w:type="pct"/>
            <w:shd w:val="clear" w:color="auto" w:fill="auto"/>
            <w:vAlign w:val="center"/>
          </w:tcPr>
          <w:p w14:paraId="0100439A" w14:textId="77777777" w:rsidR="009053EE" w:rsidRPr="00F318EF" w:rsidRDefault="009053EE" w:rsidP="007130F0">
            <w:pPr>
              <w:spacing w:after="0" w:line="276" w:lineRule="auto"/>
              <w:jc w:val="center"/>
              <w:rPr>
                <w:rFonts w:ascii="Myriad Pro" w:hAnsi="Myriad Pro"/>
                <w:sz w:val="18"/>
                <w:szCs w:val="18"/>
              </w:rPr>
            </w:pPr>
            <w:r w:rsidRPr="00F318EF">
              <w:rPr>
                <w:rFonts w:ascii="Myriad Pro" w:hAnsi="Myriad Pro"/>
                <w:sz w:val="18"/>
                <w:szCs w:val="18"/>
              </w:rPr>
              <w:t>8 539,2</w:t>
            </w:r>
          </w:p>
        </w:tc>
      </w:tr>
      <w:tr w:rsidR="009053EE" w:rsidRPr="00F318EF" w14:paraId="007F9AE3" w14:textId="77777777">
        <w:trPr>
          <w:cantSplit/>
        </w:trPr>
        <w:tc>
          <w:tcPr>
            <w:tcW w:w="1624" w:type="pct"/>
            <w:shd w:val="clear" w:color="auto" w:fill="auto"/>
            <w:vAlign w:val="center"/>
          </w:tcPr>
          <w:p w14:paraId="3B104C6A" w14:textId="77777777" w:rsidR="009053EE" w:rsidRPr="00F318EF" w:rsidRDefault="009053EE" w:rsidP="007130F0">
            <w:pPr>
              <w:spacing w:after="0" w:line="276" w:lineRule="auto"/>
              <w:rPr>
                <w:rFonts w:ascii="Myriad Pro" w:hAnsi="Myriad Pro"/>
                <w:sz w:val="18"/>
                <w:szCs w:val="18"/>
              </w:rPr>
            </w:pPr>
            <w:r w:rsidRPr="00F318EF">
              <w:rPr>
                <w:rFonts w:ascii="Myriad Pro" w:hAnsi="Myriad Pro"/>
                <w:sz w:val="18"/>
                <w:szCs w:val="18"/>
              </w:rPr>
              <w:t>Налог на прибыль*</w:t>
            </w:r>
          </w:p>
        </w:tc>
        <w:tc>
          <w:tcPr>
            <w:tcW w:w="664" w:type="pct"/>
            <w:shd w:val="clear" w:color="auto" w:fill="auto"/>
            <w:vAlign w:val="center"/>
          </w:tcPr>
          <w:p w14:paraId="7B5042E0" w14:textId="77777777" w:rsidR="009053EE" w:rsidRPr="00F318EF" w:rsidRDefault="009053EE" w:rsidP="007130F0">
            <w:pPr>
              <w:spacing w:after="0" w:line="276" w:lineRule="auto"/>
              <w:jc w:val="center"/>
              <w:rPr>
                <w:rFonts w:ascii="Myriad Pro" w:hAnsi="Myriad Pro"/>
                <w:sz w:val="18"/>
                <w:szCs w:val="18"/>
              </w:rPr>
            </w:pPr>
            <w:r w:rsidRPr="00F318EF">
              <w:rPr>
                <w:rFonts w:ascii="Myriad Pro" w:hAnsi="Myriad Pro"/>
                <w:sz w:val="18"/>
                <w:szCs w:val="18"/>
              </w:rPr>
              <w:t>тыс. руб.</w:t>
            </w:r>
          </w:p>
        </w:tc>
        <w:tc>
          <w:tcPr>
            <w:tcW w:w="959" w:type="pct"/>
            <w:shd w:val="clear" w:color="auto" w:fill="auto"/>
            <w:vAlign w:val="center"/>
          </w:tcPr>
          <w:p w14:paraId="51227E17" w14:textId="77777777" w:rsidR="009053EE" w:rsidRPr="00F318EF" w:rsidRDefault="009053EE" w:rsidP="007130F0">
            <w:pPr>
              <w:spacing w:after="0" w:line="276" w:lineRule="auto"/>
              <w:jc w:val="center"/>
              <w:rPr>
                <w:rFonts w:ascii="Myriad Pro" w:hAnsi="Myriad Pro"/>
                <w:sz w:val="18"/>
                <w:szCs w:val="18"/>
              </w:rPr>
            </w:pPr>
            <w:r w:rsidRPr="00F318EF">
              <w:rPr>
                <w:rFonts w:ascii="Myriad Pro" w:hAnsi="Myriad Pro"/>
                <w:sz w:val="18"/>
                <w:szCs w:val="18"/>
              </w:rPr>
              <w:t>14 361,0</w:t>
            </w:r>
          </w:p>
        </w:tc>
        <w:tc>
          <w:tcPr>
            <w:tcW w:w="812" w:type="pct"/>
            <w:shd w:val="clear" w:color="auto" w:fill="auto"/>
            <w:vAlign w:val="center"/>
          </w:tcPr>
          <w:p w14:paraId="334C15CB" w14:textId="77777777" w:rsidR="009053EE" w:rsidRPr="00F318EF" w:rsidRDefault="009053EE" w:rsidP="007130F0">
            <w:pPr>
              <w:spacing w:after="0" w:line="276" w:lineRule="auto"/>
              <w:jc w:val="center"/>
              <w:rPr>
                <w:rFonts w:ascii="Myriad Pro" w:hAnsi="Myriad Pro"/>
                <w:sz w:val="18"/>
                <w:szCs w:val="18"/>
              </w:rPr>
            </w:pPr>
            <w:r w:rsidRPr="00F318EF">
              <w:rPr>
                <w:rFonts w:ascii="Myriad Pro" w:hAnsi="Myriad Pro"/>
                <w:sz w:val="18"/>
                <w:szCs w:val="18"/>
              </w:rPr>
              <w:t>0,0</w:t>
            </w:r>
          </w:p>
        </w:tc>
        <w:tc>
          <w:tcPr>
            <w:tcW w:w="941" w:type="pct"/>
            <w:shd w:val="clear" w:color="auto" w:fill="auto"/>
            <w:vAlign w:val="center"/>
          </w:tcPr>
          <w:p w14:paraId="08ECD3A2" w14:textId="77777777" w:rsidR="009053EE" w:rsidRPr="00F318EF" w:rsidRDefault="009053EE" w:rsidP="007130F0">
            <w:pPr>
              <w:spacing w:after="0" w:line="276" w:lineRule="auto"/>
              <w:jc w:val="center"/>
              <w:rPr>
                <w:rFonts w:ascii="Myriad Pro" w:hAnsi="Myriad Pro"/>
                <w:sz w:val="18"/>
                <w:szCs w:val="18"/>
              </w:rPr>
            </w:pPr>
            <w:r w:rsidRPr="00F318EF">
              <w:rPr>
                <w:rFonts w:ascii="Myriad Pro" w:hAnsi="Myriad Pro"/>
                <w:sz w:val="18"/>
                <w:szCs w:val="18"/>
              </w:rPr>
              <w:t>-14 361,0</w:t>
            </w:r>
          </w:p>
        </w:tc>
      </w:tr>
      <w:tr w:rsidR="009053EE" w:rsidRPr="00F318EF" w14:paraId="4BA56B30" w14:textId="77777777">
        <w:trPr>
          <w:cantSplit/>
        </w:trPr>
        <w:tc>
          <w:tcPr>
            <w:tcW w:w="1624" w:type="pct"/>
            <w:shd w:val="clear" w:color="auto" w:fill="auto"/>
            <w:vAlign w:val="center"/>
          </w:tcPr>
          <w:p w14:paraId="3A65B04F" w14:textId="77777777" w:rsidR="009053EE" w:rsidRPr="00F318EF" w:rsidRDefault="009053EE" w:rsidP="007130F0">
            <w:pPr>
              <w:spacing w:after="0" w:line="276" w:lineRule="auto"/>
              <w:rPr>
                <w:rFonts w:ascii="Myriad Pro" w:hAnsi="Myriad Pro"/>
                <w:sz w:val="18"/>
                <w:szCs w:val="18"/>
              </w:rPr>
            </w:pPr>
            <w:r w:rsidRPr="00F318EF">
              <w:rPr>
                <w:rFonts w:ascii="Myriad Pro" w:hAnsi="Myriad Pro"/>
                <w:sz w:val="18"/>
                <w:szCs w:val="18"/>
              </w:rPr>
              <w:t>Выпадающие доходы от льготного ТП не связанные с компенсацией расходов на строительство объектов электросетевого хозяйства</w:t>
            </w:r>
          </w:p>
        </w:tc>
        <w:tc>
          <w:tcPr>
            <w:tcW w:w="664" w:type="pct"/>
            <w:shd w:val="clear" w:color="auto" w:fill="auto"/>
            <w:vAlign w:val="center"/>
          </w:tcPr>
          <w:p w14:paraId="6A29A93B" w14:textId="77777777" w:rsidR="009053EE" w:rsidRPr="00F318EF" w:rsidRDefault="009053EE" w:rsidP="007130F0">
            <w:pPr>
              <w:spacing w:after="0" w:line="276" w:lineRule="auto"/>
              <w:jc w:val="center"/>
              <w:rPr>
                <w:rFonts w:ascii="Myriad Pro" w:hAnsi="Myriad Pro"/>
                <w:sz w:val="18"/>
                <w:szCs w:val="18"/>
              </w:rPr>
            </w:pPr>
          </w:p>
        </w:tc>
        <w:tc>
          <w:tcPr>
            <w:tcW w:w="959" w:type="pct"/>
            <w:shd w:val="clear" w:color="auto" w:fill="auto"/>
            <w:vAlign w:val="center"/>
          </w:tcPr>
          <w:p w14:paraId="5B4E1C44" w14:textId="77777777" w:rsidR="009053EE" w:rsidRPr="00F318EF" w:rsidRDefault="009053EE" w:rsidP="007130F0">
            <w:pPr>
              <w:spacing w:after="0" w:line="276" w:lineRule="auto"/>
              <w:jc w:val="center"/>
              <w:rPr>
                <w:rFonts w:ascii="Myriad Pro" w:hAnsi="Myriad Pro"/>
                <w:sz w:val="18"/>
                <w:szCs w:val="18"/>
              </w:rPr>
            </w:pPr>
            <w:r w:rsidRPr="00F318EF">
              <w:rPr>
                <w:rFonts w:ascii="Myriad Pro" w:hAnsi="Myriad Pro"/>
                <w:sz w:val="18"/>
                <w:szCs w:val="18"/>
              </w:rPr>
              <w:t>49 088,0</w:t>
            </w:r>
          </w:p>
        </w:tc>
        <w:tc>
          <w:tcPr>
            <w:tcW w:w="812" w:type="pct"/>
            <w:shd w:val="clear" w:color="auto" w:fill="auto"/>
            <w:vAlign w:val="center"/>
          </w:tcPr>
          <w:p w14:paraId="5E9F42C1" w14:textId="77777777" w:rsidR="009053EE" w:rsidRPr="00F318EF" w:rsidRDefault="009053EE" w:rsidP="007130F0">
            <w:pPr>
              <w:spacing w:after="0" w:line="276" w:lineRule="auto"/>
              <w:jc w:val="center"/>
              <w:rPr>
                <w:rFonts w:ascii="Myriad Pro" w:hAnsi="Myriad Pro"/>
                <w:sz w:val="18"/>
                <w:szCs w:val="18"/>
              </w:rPr>
            </w:pPr>
            <w:r w:rsidRPr="00F318EF">
              <w:rPr>
                <w:rFonts w:ascii="Myriad Pro" w:hAnsi="Myriad Pro"/>
                <w:sz w:val="18"/>
                <w:szCs w:val="18"/>
              </w:rPr>
              <w:t>12 249,4</w:t>
            </w:r>
          </w:p>
        </w:tc>
        <w:tc>
          <w:tcPr>
            <w:tcW w:w="941" w:type="pct"/>
            <w:shd w:val="clear" w:color="auto" w:fill="auto"/>
            <w:vAlign w:val="center"/>
          </w:tcPr>
          <w:p w14:paraId="1ED0CF17" w14:textId="77777777" w:rsidR="009053EE" w:rsidRPr="00F318EF" w:rsidRDefault="009053EE" w:rsidP="007130F0">
            <w:pPr>
              <w:spacing w:after="0" w:line="276" w:lineRule="auto"/>
              <w:jc w:val="center"/>
              <w:rPr>
                <w:rFonts w:ascii="Myriad Pro" w:hAnsi="Myriad Pro"/>
                <w:sz w:val="18"/>
                <w:szCs w:val="18"/>
              </w:rPr>
            </w:pPr>
            <w:r w:rsidRPr="00F318EF">
              <w:rPr>
                <w:rFonts w:ascii="Myriad Pro" w:hAnsi="Myriad Pro"/>
                <w:sz w:val="18"/>
                <w:szCs w:val="18"/>
              </w:rPr>
              <w:t>-36 838,6</w:t>
            </w:r>
          </w:p>
        </w:tc>
      </w:tr>
      <w:tr w:rsidR="001A0508" w:rsidRPr="00F318EF" w14:paraId="14AAAAE4" w14:textId="77777777">
        <w:trPr>
          <w:cantSplit/>
        </w:trPr>
        <w:tc>
          <w:tcPr>
            <w:tcW w:w="1624" w:type="pct"/>
            <w:shd w:val="clear" w:color="auto" w:fill="auto"/>
            <w:vAlign w:val="center"/>
          </w:tcPr>
          <w:p w14:paraId="240DF55E" w14:textId="77777777" w:rsidR="001A0508" w:rsidRPr="00F318EF" w:rsidRDefault="001A0508" w:rsidP="007130F0">
            <w:pPr>
              <w:spacing w:after="0" w:line="276" w:lineRule="auto"/>
              <w:rPr>
                <w:rFonts w:ascii="Myriad Pro" w:hAnsi="Myriad Pro"/>
                <w:sz w:val="18"/>
                <w:szCs w:val="18"/>
              </w:rPr>
            </w:pPr>
            <w:r w:rsidRPr="00F318EF">
              <w:rPr>
                <w:rFonts w:ascii="Myriad Pro" w:hAnsi="Myriad Pro"/>
                <w:sz w:val="18"/>
                <w:szCs w:val="18"/>
              </w:rPr>
              <w:lastRenderedPageBreak/>
              <w:t xml:space="preserve">Расходы на оплату услуг на технологическое присоединение к сетям </w:t>
            </w:r>
            <w:r w:rsidR="004A3D68" w:rsidRPr="00F318EF">
              <w:rPr>
                <w:rFonts w:ascii="Myriad Pro" w:hAnsi="Myriad Pro"/>
                <w:sz w:val="18"/>
                <w:szCs w:val="18"/>
              </w:rPr>
              <w:t>ПАО </w:t>
            </w:r>
            <w:r w:rsidRPr="00F318EF">
              <w:rPr>
                <w:rFonts w:ascii="Myriad Pro" w:hAnsi="Myriad Pro"/>
                <w:sz w:val="18"/>
                <w:szCs w:val="18"/>
              </w:rPr>
              <w:t>«ФСК ЕЭС»</w:t>
            </w:r>
          </w:p>
        </w:tc>
        <w:tc>
          <w:tcPr>
            <w:tcW w:w="664" w:type="pct"/>
            <w:shd w:val="clear" w:color="auto" w:fill="auto"/>
            <w:vAlign w:val="center"/>
          </w:tcPr>
          <w:p w14:paraId="468AE453" w14:textId="77777777" w:rsidR="001A0508" w:rsidRPr="00F318EF" w:rsidRDefault="008A2A02" w:rsidP="007130F0">
            <w:pPr>
              <w:spacing w:after="0" w:line="276" w:lineRule="auto"/>
              <w:jc w:val="center"/>
              <w:rPr>
                <w:rFonts w:ascii="Myriad Pro" w:hAnsi="Myriad Pro"/>
                <w:sz w:val="18"/>
                <w:szCs w:val="18"/>
              </w:rPr>
            </w:pPr>
            <w:r w:rsidRPr="00F318EF">
              <w:rPr>
                <w:rFonts w:ascii="Myriad Pro" w:hAnsi="Myriad Pro"/>
                <w:sz w:val="18"/>
                <w:szCs w:val="18"/>
              </w:rPr>
              <w:t>тыс. руб.</w:t>
            </w:r>
          </w:p>
        </w:tc>
        <w:tc>
          <w:tcPr>
            <w:tcW w:w="959" w:type="pct"/>
            <w:shd w:val="clear" w:color="auto" w:fill="auto"/>
            <w:vAlign w:val="center"/>
          </w:tcPr>
          <w:p w14:paraId="59662170" w14:textId="77777777" w:rsidR="001A0508" w:rsidRPr="00F318EF" w:rsidRDefault="009053EE" w:rsidP="007130F0">
            <w:pPr>
              <w:spacing w:after="0" w:line="276" w:lineRule="auto"/>
              <w:jc w:val="center"/>
              <w:rPr>
                <w:rFonts w:ascii="Myriad Pro" w:hAnsi="Myriad Pro"/>
                <w:sz w:val="18"/>
                <w:szCs w:val="18"/>
              </w:rPr>
            </w:pPr>
            <w:r w:rsidRPr="00F318EF">
              <w:rPr>
                <w:rFonts w:ascii="Myriad Pro" w:hAnsi="Myriad Pro"/>
                <w:sz w:val="18"/>
                <w:szCs w:val="18"/>
              </w:rPr>
              <w:t>1 665,4</w:t>
            </w:r>
          </w:p>
        </w:tc>
        <w:tc>
          <w:tcPr>
            <w:tcW w:w="812" w:type="pct"/>
            <w:shd w:val="clear" w:color="auto" w:fill="auto"/>
            <w:vAlign w:val="center"/>
          </w:tcPr>
          <w:p w14:paraId="3E1DA4FF" w14:textId="77777777" w:rsidR="001A0508" w:rsidRPr="00F318EF" w:rsidRDefault="009053EE" w:rsidP="007130F0">
            <w:pPr>
              <w:spacing w:after="0" w:line="276" w:lineRule="auto"/>
              <w:jc w:val="center"/>
              <w:rPr>
                <w:rFonts w:ascii="Myriad Pro" w:hAnsi="Myriad Pro"/>
                <w:sz w:val="18"/>
                <w:szCs w:val="18"/>
              </w:rPr>
            </w:pPr>
            <w:r w:rsidRPr="00F318EF">
              <w:rPr>
                <w:rFonts w:ascii="Myriad Pro" w:hAnsi="Myriad Pro"/>
                <w:sz w:val="18"/>
                <w:szCs w:val="18"/>
              </w:rPr>
              <w:t>0</w:t>
            </w:r>
          </w:p>
        </w:tc>
        <w:tc>
          <w:tcPr>
            <w:tcW w:w="941" w:type="pct"/>
            <w:shd w:val="clear" w:color="auto" w:fill="auto"/>
            <w:vAlign w:val="center"/>
          </w:tcPr>
          <w:p w14:paraId="124FA647" w14:textId="77777777" w:rsidR="001A0508" w:rsidRPr="00F318EF" w:rsidRDefault="009053EE" w:rsidP="007130F0">
            <w:pPr>
              <w:spacing w:after="0" w:line="276" w:lineRule="auto"/>
              <w:jc w:val="center"/>
              <w:rPr>
                <w:rFonts w:ascii="Myriad Pro" w:hAnsi="Myriad Pro"/>
                <w:sz w:val="18"/>
                <w:szCs w:val="18"/>
              </w:rPr>
            </w:pPr>
            <w:r w:rsidRPr="00F318EF">
              <w:rPr>
                <w:rFonts w:ascii="Myriad Pro" w:hAnsi="Myriad Pro"/>
                <w:sz w:val="18"/>
                <w:szCs w:val="18"/>
              </w:rPr>
              <w:t>-1 665,4</w:t>
            </w:r>
          </w:p>
        </w:tc>
      </w:tr>
      <w:tr w:rsidR="008A2A02" w:rsidRPr="00F318EF" w14:paraId="4227DFBC" w14:textId="77777777">
        <w:trPr>
          <w:cantSplit/>
        </w:trPr>
        <w:tc>
          <w:tcPr>
            <w:tcW w:w="1624" w:type="pct"/>
            <w:shd w:val="clear" w:color="auto" w:fill="auto"/>
          </w:tcPr>
          <w:p w14:paraId="726AB009" w14:textId="77777777" w:rsidR="008A2A02" w:rsidRPr="00F318EF" w:rsidRDefault="008A2A02" w:rsidP="007130F0">
            <w:pPr>
              <w:spacing w:after="0" w:line="276" w:lineRule="auto"/>
              <w:jc w:val="center"/>
              <w:rPr>
                <w:rFonts w:ascii="Myriad Pro" w:hAnsi="Myriad Pro"/>
                <w:sz w:val="18"/>
                <w:szCs w:val="18"/>
              </w:rPr>
            </w:pPr>
            <w:r w:rsidRPr="00F318EF">
              <w:rPr>
                <w:rFonts w:ascii="Myriad Pro" w:hAnsi="Myriad Pro"/>
                <w:sz w:val="18"/>
                <w:szCs w:val="18"/>
              </w:rPr>
              <w:t>Расходы на оплату услуг ТСО</w:t>
            </w:r>
          </w:p>
        </w:tc>
        <w:tc>
          <w:tcPr>
            <w:tcW w:w="664" w:type="pct"/>
            <w:shd w:val="clear" w:color="auto" w:fill="auto"/>
          </w:tcPr>
          <w:p w14:paraId="01F046DA" w14:textId="77777777" w:rsidR="008A2A02" w:rsidRPr="00F318EF" w:rsidRDefault="008A2A02" w:rsidP="007130F0">
            <w:pPr>
              <w:spacing w:after="0" w:line="276" w:lineRule="auto"/>
              <w:jc w:val="center"/>
              <w:rPr>
                <w:rFonts w:ascii="Myriad Pro" w:hAnsi="Myriad Pro"/>
                <w:sz w:val="18"/>
                <w:szCs w:val="18"/>
              </w:rPr>
            </w:pPr>
            <w:r w:rsidRPr="00F318EF">
              <w:rPr>
                <w:rFonts w:ascii="Myriad Pro" w:hAnsi="Myriad Pro"/>
                <w:sz w:val="18"/>
                <w:szCs w:val="18"/>
              </w:rPr>
              <w:t>тыс.</w:t>
            </w:r>
            <w:r w:rsidR="004479BB">
              <w:rPr>
                <w:rFonts w:ascii="Myriad Pro" w:hAnsi="Myriad Pro"/>
                <w:sz w:val="18"/>
                <w:szCs w:val="18"/>
              </w:rPr>
              <w:t xml:space="preserve"> </w:t>
            </w:r>
            <w:r w:rsidRPr="00F318EF">
              <w:rPr>
                <w:rFonts w:ascii="Myriad Pro" w:hAnsi="Myriad Pro"/>
                <w:sz w:val="18"/>
                <w:szCs w:val="18"/>
              </w:rPr>
              <w:t>руб</w:t>
            </w:r>
            <w:r w:rsidR="004479BB">
              <w:rPr>
                <w:rFonts w:ascii="Myriad Pro" w:hAnsi="Myriad Pro"/>
                <w:sz w:val="18"/>
                <w:szCs w:val="18"/>
              </w:rPr>
              <w:t>.</w:t>
            </w:r>
          </w:p>
        </w:tc>
        <w:tc>
          <w:tcPr>
            <w:tcW w:w="959" w:type="pct"/>
            <w:shd w:val="clear" w:color="auto" w:fill="auto"/>
            <w:vAlign w:val="center"/>
          </w:tcPr>
          <w:p w14:paraId="79DADD27" w14:textId="77777777" w:rsidR="008A2A02" w:rsidRPr="00F318EF" w:rsidRDefault="008A2A02" w:rsidP="007130F0">
            <w:pPr>
              <w:spacing w:after="0" w:line="276" w:lineRule="auto"/>
              <w:jc w:val="center"/>
              <w:rPr>
                <w:rFonts w:ascii="Myriad Pro" w:hAnsi="Myriad Pro"/>
                <w:sz w:val="18"/>
                <w:szCs w:val="18"/>
              </w:rPr>
            </w:pPr>
            <w:r w:rsidRPr="00F318EF">
              <w:rPr>
                <w:rFonts w:ascii="Myriad Pro" w:hAnsi="Myriad Pro"/>
                <w:sz w:val="18"/>
                <w:szCs w:val="18"/>
              </w:rPr>
              <w:t>22 078,0</w:t>
            </w:r>
          </w:p>
        </w:tc>
        <w:tc>
          <w:tcPr>
            <w:tcW w:w="812" w:type="pct"/>
            <w:shd w:val="clear" w:color="auto" w:fill="auto"/>
            <w:vAlign w:val="center"/>
          </w:tcPr>
          <w:p w14:paraId="5C6317B5" w14:textId="77777777" w:rsidR="008A2A02" w:rsidRPr="00F318EF" w:rsidRDefault="008A2A02" w:rsidP="007130F0">
            <w:pPr>
              <w:spacing w:after="0" w:line="276" w:lineRule="auto"/>
              <w:jc w:val="center"/>
              <w:rPr>
                <w:rFonts w:ascii="Myriad Pro" w:hAnsi="Myriad Pro"/>
                <w:sz w:val="18"/>
                <w:szCs w:val="18"/>
              </w:rPr>
            </w:pPr>
            <w:r w:rsidRPr="00F318EF">
              <w:rPr>
                <w:rFonts w:ascii="Myriad Pro" w:hAnsi="Myriad Pro"/>
                <w:sz w:val="18"/>
                <w:szCs w:val="18"/>
              </w:rPr>
              <w:t>162 196,8</w:t>
            </w:r>
          </w:p>
        </w:tc>
        <w:tc>
          <w:tcPr>
            <w:tcW w:w="941" w:type="pct"/>
            <w:shd w:val="clear" w:color="auto" w:fill="auto"/>
            <w:vAlign w:val="center"/>
          </w:tcPr>
          <w:p w14:paraId="609152F1" w14:textId="77777777" w:rsidR="008A2A02" w:rsidRPr="00F318EF" w:rsidRDefault="008A2A02" w:rsidP="007130F0">
            <w:pPr>
              <w:spacing w:after="0" w:line="276" w:lineRule="auto"/>
              <w:jc w:val="center"/>
              <w:rPr>
                <w:rFonts w:ascii="Myriad Pro" w:hAnsi="Myriad Pro"/>
                <w:sz w:val="18"/>
                <w:szCs w:val="18"/>
              </w:rPr>
            </w:pPr>
            <w:r w:rsidRPr="00F318EF">
              <w:rPr>
                <w:rFonts w:ascii="Myriad Pro" w:hAnsi="Myriad Pro"/>
                <w:sz w:val="18"/>
                <w:szCs w:val="18"/>
              </w:rPr>
              <w:t>140 118,8</w:t>
            </w:r>
          </w:p>
        </w:tc>
      </w:tr>
      <w:tr w:rsidR="008A2A02" w:rsidRPr="00F318EF" w14:paraId="4F9E2991" w14:textId="77777777">
        <w:trPr>
          <w:cantSplit/>
        </w:trPr>
        <w:tc>
          <w:tcPr>
            <w:tcW w:w="1624" w:type="pct"/>
            <w:shd w:val="clear" w:color="auto" w:fill="auto"/>
            <w:vAlign w:val="center"/>
          </w:tcPr>
          <w:p w14:paraId="0EBF16A0" w14:textId="77777777" w:rsidR="008A2A02" w:rsidRPr="00F318EF" w:rsidRDefault="008A2A02" w:rsidP="007130F0">
            <w:pPr>
              <w:spacing w:after="0" w:line="276" w:lineRule="auto"/>
              <w:rPr>
                <w:rFonts w:ascii="Myriad Pro" w:hAnsi="Myriad Pro"/>
                <w:b/>
                <w:sz w:val="18"/>
                <w:szCs w:val="18"/>
              </w:rPr>
            </w:pPr>
            <w:r w:rsidRPr="00F318EF">
              <w:rPr>
                <w:rFonts w:ascii="Myriad Pro" w:hAnsi="Myriad Pro"/>
                <w:b/>
                <w:sz w:val="18"/>
                <w:szCs w:val="18"/>
              </w:rPr>
              <w:t>ИТОГО неподконтрольных расходов</w:t>
            </w:r>
          </w:p>
        </w:tc>
        <w:tc>
          <w:tcPr>
            <w:tcW w:w="664" w:type="pct"/>
            <w:shd w:val="clear" w:color="auto" w:fill="auto"/>
            <w:vAlign w:val="center"/>
          </w:tcPr>
          <w:p w14:paraId="53D3BE1B" w14:textId="77777777" w:rsidR="008A2A02" w:rsidRPr="00F318EF" w:rsidRDefault="008A2A02" w:rsidP="007130F0">
            <w:pPr>
              <w:spacing w:after="0" w:line="276" w:lineRule="auto"/>
              <w:jc w:val="center"/>
              <w:rPr>
                <w:rFonts w:ascii="Myriad Pro" w:hAnsi="Myriad Pro"/>
                <w:b/>
                <w:sz w:val="18"/>
                <w:szCs w:val="18"/>
              </w:rPr>
            </w:pPr>
            <w:r w:rsidRPr="00F318EF">
              <w:rPr>
                <w:rFonts w:ascii="Myriad Pro" w:hAnsi="Myriad Pro"/>
                <w:b/>
                <w:sz w:val="18"/>
                <w:szCs w:val="18"/>
              </w:rPr>
              <w:t>тыс. руб.</w:t>
            </w:r>
          </w:p>
        </w:tc>
        <w:tc>
          <w:tcPr>
            <w:tcW w:w="959" w:type="pct"/>
            <w:shd w:val="clear" w:color="auto" w:fill="auto"/>
            <w:vAlign w:val="center"/>
          </w:tcPr>
          <w:p w14:paraId="7D3104AC" w14:textId="77777777" w:rsidR="008A2A02" w:rsidRPr="00F318EF" w:rsidRDefault="008A2A02" w:rsidP="007130F0">
            <w:pPr>
              <w:spacing w:after="0" w:line="276" w:lineRule="auto"/>
              <w:jc w:val="center"/>
              <w:rPr>
                <w:rFonts w:ascii="Myriad Pro" w:hAnsi="Myriad Pro"/>
                <w:b/>
                <w:sz w:val="18"/>
                <w:szCs w:val="18"/>
              </w:rPr>
            </w:pPr>
            <w:r w:rsidRPr="00F318EF">
              <w:rPr>
                <w:rFonts w:ascii="Myriad Pro" w:hAnsi="Myriad Pro"/>
                <w:b/>
                <w:sz w:val="18"/>
                <w:szCs w:val="18"/>
              </w:rPr>
              <w:t>2 397 773,6</w:t>
            </w:r>
          </w:p>
        </w:tc>
        <w:tc>
          <w:tcPr>
            <w:tcW w:w="812" w:type="pct"/>
            <w:shd w:val="clear" w:color="auto" w:fill="auto"/>
            <w:vAlign w:val="center"/>
          </w:tcPr>
          <w:p w14:paraId="5C8D25C8" w14:textId="77777777" w:rsidR="008A2A02" w:rsidRPr="00F318EF" w:rsidRDefault="008A2A02" w:rsidP="007130F0">
            <w:pPr>
              <w:spacing w:after="0" w:line="276" w:lineRule="auto"/>
              <w:jc w:val="center"/>
              <w:rPr>
                <w:rFonts w:ascii="Myriad Pro" w:hAnsi="Myriad Pro"/>
                <w:b/>
                <w:sz w:val="18"/>
                <w:szCs w:val="18"/>
              </w:rPr>
            </w:pPr>
            <w:r w:rsidRPr="00F318EF">
              <w:rPr>
                <w:rFonts w:ascii="Myriad Pro" w:hAnsi="Myriad Pro"/>
                <w:b/>
                <w:sz w:val="18"/>
                <w:szCs w:val="18"/>
              </w:rPr>
              <w:t>2 084 729,6</w:t>
            </w:r>
          </w:p>
        </w:tc>
        <w:tc>
          <w:tcPr>
            <w:tcW w:w="941" w:type="pct"/>
            <w:shd w:val="clear" w:color="auto" w:fill="auto"/>
            <w:vAlign w:val="center"/>
          </w:tcPr>
          <w:p w14:paraId="2DEF47B1" w14:textId="77777777" w:rsidR="008A2A02" w:rsidRPr="00F318EF" w:rsidRDefault="008A2A02" w:rsidP="007130F0">
            <w:pPr>
              <w:spacing w:after="0" w:line="276" w:lineRule="auto"/>
              <w:jc w:val="center"/>
              <w:rPr>
                <w:rFonts w:ascii="Myriad Pro" w:hAnsi="Myriad Pro"/>
                <w:b/>
                <w:sz w:val="18"/>
                <w:szCs w:val="18"/>
              </w:rPr>
            </w:pPr>
            <w:r w:rsidRPr="00F318EF">
              <w:rPr>
                <w:rFonts w:ascii="Myriad Pro" w:hAnsi="Myriad Pro"/>
                <w:b/>
                <w:sz w:val="18"/>
                <w:szCs w:val="18"/>
              </w:rPr>
              <w:t>-313 044,0</w:t>
            </w:r>
          </w:p>
        </w:tc>
      </w:tr>
    </w:tbl>
    <w:p w14:paraId="01AD7878" w14:textId="77777777" w:rsidR="007130F0" w:rsidRDefault="007130F0" w:rsidP="008872A5">
      <w:pPr>
        <w:pStyle w:val="afff4"/>
        <w:spacing w:before="0"/>
      </w:pPr>
    </w:p>
    <w:p w14:paraId="76F3506F" w14:textId="77777777" w:rsidR="00CE7D39" w:rsidRPr="00F318EF" w:rsidRDefault="005B0E32" w:rsidP="008872A5">
      <w:pPr>
        <w:pStyle w:val="afff4"/>
        <w:spacing w:before="0"/>
      </w:pPr>
      <w:r w:rsidRPr="00F318EF">
        <w:t>П</w:t>
      </w:r>
      <w:r w:rsidR="005901BB" w:rsidRPr="00F318EF">
        <w:t xml:space="preserve">о мнению Исполнителя, Департаментом ТЭК и ТР Вологодской области </w:t>
      </w:r>
      <w:r w:rsidR="00EB23F4" w:rsidRPr="00F318EF">
        <w:rPr>
          <w:lang w:val="ru-RU"/>
        </w:rPr>
        <w:t>завышена</w:t>
      </w:r>
      <w:r w:rsidR="005901BB" w:rsidRPr="00F318EF">
        <w:t xml:space="preserve"> сумма корректировки неподконтрольных расходов </w:t>
      </w:r>
      <w:r w:rsidR="00EB23F4" w:rsidRPr="00F318EF">
        <w:rPr>
          <w:lang w:val="ru-RU"/>
        </w:rPr>
        <w:t xml:space="preserve">на </w:t>
      </w:r>
      <w:r w:rsidR="001D16D4" w:rsidRPr="00F318EF">
        <w:rPr>
          <w:lang w:val="ru-RU"/>
        </w:rPr>
        <w:t>303 723,14</w:t>
      </w:r>
      <w:r w:rsidR="005901BB" w:rsidRPr="00F318EF">
        <w:t>тыс. руб.</w:t>
      </w:r>
    </w:p>
    <w:p w14:paraId="6F619F0C" w14:textId="77777777" w:rsidR="004D6081" w:rsidRPr="00F318EF" w:rsidRDefault="00CE7D39">
      <w:pPr>
        <w:pStyle w:val="afff2"/>
        <w:keepNext/>
        <w:spacing w:after="0"/>
        <w:jc w:val="center"/>
        <w:rPr>
          <w:b/>
          <w:lang w:val="ru-RU"/>
        </w:rPr>
      </w:pPr>
      <w:r w:rsidRPr="00F318EF">
        <w:rPr>
          <w:b/>
          <w:lang w:val="ru-RU"/>
        </w:rPr>
        <w:t>Корректировка неподконтрольных расходов</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1E0" w:firstRow="1" w:lastRow="1" w:firstColumn="1" w:lastColumn="1" w:noHBand="0" w:noVBand="0"/>
      </w:tblPr>
      <w:tblGrid>
        <w:gridCol w:w="2392"/>
        <w:gridCol w:w="2392"/>
        <w:gridCol w:w="2393"/>
        <w:gridCol w:w="2393"/>
      </w:tblGrid>
      <w:tr w:rsidR="00FD03EC" w:rsidRPr="00F318EF" w14:paraId="46FE02CB" w14:textId="77777777">
        <w:trPr>
          <w:cantSplit/>
          <w:tblHeader/>
        </w:trPr>
        <w:tc>
          <w:tcPr>
            <w:tcW w:w="1250"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0F1F6F59" w14:textId="77777777" w:rsidR="00CE7D39" w:rsidRPr="00F318EF" w:rsidRDefault="00CE7D39" w:rsidP="008872A5">
            <w:pPr>
              <w:spacing w:after="0" w:line="240" w:lineRule="auto"/>
              <w:jc w:val="center"/>
              <w:rPr>
                <w:rFonts w:ascii="Myriad Pro" w:hAnsi="Myriad Pro"/>
                <w:b/>
                <w:bCs/>
                <w:color w:val="FFFFFF"/>
                <w:sz w:val="20"/>
                <w:szCs w:val="20"/>
              </w:rPr>
            </w:pPr>
            <w:r w:rsidRPr="00F318EF">
              <w:rPr>
                <w:rFonts w:ascii="Myriad Pro" w:hAnsi="Myriad Pro"/>
                <w:b/>
                <w:bCs/>
                <w:color w:val="FFFFFF"/>
                <w:sz w:val="20"/>
                <w:szCs w:val="20"/>
              </w:rPr>
              <w:t>Наименование</w:t>
            </w:r>
          </w:p>
        </w:tc>
        <w:tc>
          <w:tcPr>
            <w:tcW w:w="1250"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43FF50AB" w14:textId="77777777" w:rsidR="00CE7D39" w:rsidRPr="00F318EF" w:rsidRDefault="00CE7D39" w:rsidP="008872A5">
            <w:pPr>
              <w:spacing w:after="0" w:line="240" w:lineRule="auto"/>
              <w:jc w:val="center"/>
              <w:rPr>
                <w:rFonts w:ascii="Myriad Pro" w:hAnsi="Myriad Pro"/>
                <w:b/>
                <w:bCs/>
                <w:color w:val="FFFFFF"/>
                <w:sz w:val="20"/>
                <w:szCs w:val="20"/>
              </w:rPr>
            </w:pPr>
            <w:r w:rsidRPr="00F318EF">
              <w:rPr>
                <w:rFonts w:ascii="Myriad Pro" w:hAnsi="Myriad Pro"/>
                <w:b/>
                <w:bCs/>
                <w:color w:val="FFFFFF"/>
                <w:sz w:val="20"/>
                <w:szCs w:val="20"/>
              </w:rPr>
              <w:t xml:space="preserve">Заявлено филиалом </w:t>
            </w:r>
            <w:r w:rsidR="004A3D68" w:rsidRPr="00F318EF">
              <w:rPr>
                <w:rFonts w:ascii="Myriad Pro" w:hAnsi="Myriad Pro"/>
                <w:b/>
                <w:bCs/>
                <w:color w:val="FFFFFF"/>
                <w:sz w:val="20"/>
                <w:szCs w:val="20"/>
              </w:rPr>
              <w:t>ПАО </w:t>
            </w:r>
            <w:r w:rsidR="001828A6" w:rsidRPr="00F318EF">
              <w:rPr>
                <w:rFonts w:ascii="Myriad Pro" w:hAnsi="Myriad Pro"/>
                <w:b/>
                <w:bCs/>
                <w:color w:val="FFFFFF"/>
                <w:sz w:val="20"/>
                <w:szCs w:val="20"/>
              </w:rPr>
              <w:t>«МРСК Северо-Запада» - «Вологдаэнерго»</w:t>
            </w:r>
          </w:p>
        </w:tc>
        <w:tc>
          <w:tcPr>
            <w:tcW w:w="1250"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34C697D3" w14:textId="77777777" w:rsidR="00CE7D39" w:rsidRPr="00F318EF" w:rsidRDefault="00CE7D39" w:rsidP="008872A5">
            <w:pPr>
              <w:spacing w:after="0" w:line="240" w:lineRule="auto"/>
              <w:jc w:val="center"/>
              <w:rPr>
                <w:rFonts w:ascii="Myriad Pro" w:hAnsi="Myriad Pro"/>
                <w:b/>
                <w:bCs/>
                <w:color w:val="FFFFFF"/>
                <w:sz w:val="20"/>
                <w:szCs w:val="20"/>
              </w:rPr>
            </w:pPr>
            <w:r w:rsidRPr="00F318EF">
              <w:rPr>
                <w:rFonts w:ascii="Myriad Pro" w:hAnsi="Myriad Pro"/>
                <w:b/>
                <w:bCs/>
                <w:color w:val="FFFFFF"/>
                <w:sz w:val="20"/>
                <w:szCs w:val="20"/>
              </w:rPr>
              <w:t>Принято Департаментом ТЭК и ТР Вологодской области</w:t>
            </w:r>
          </w:p>
        </w:tc>
        <w:tc>
          <w:tcPr>
            <w:tcW w:w="1250"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41BB3C1D" w14:textId="77777777" w:rsidR="00CE7D39" w:rsidRPr="00F318EF" w:rsidRDefault="00CE7D39" w:rsidP="008872A5">
            <w:pPr>
              <w:spacing w:after="0" w:line="240" w:lineRule="auto"/>
              <w:jc w:val="center"/>
              <w:rPr>
                <w:rFonts w:ascii="Myriad Pro" w:hAnsi="Myriad Pro"/>
                <w:b/>
                <w:bCs/>
                <w:color w:val="FFFFFF"/>
                <w:sz w:val="20"/>
                <w:szCs w:val="20"/>
              </w:rPr>
            </w:pPr>
            <w:r w:rsidRPr="00F318EF">
              <w:rPr>
                <w:rFonts w:ascii="Myriad Pro" w:hAnsi="Myriad Pro"/>
                <w:b/>
                <w:bCs/>
                <w:color w:val="FFFFFF"/>
                <w:sz w:val="20"/>
                <w:szCs w:val="20"/>
              </w:rPr>
              <w:t>Расчет Исполнителя</w:t>
            </w:r>
          </w:p>
        </w:tc>
      </w:tr>
      <w:tr w:rsidR="00FD03EC" w:rsidRPr="00F318EF" w14:paraId="12205F5D" w14:textId="77777777">
        <w:trPr>
          <w:cantSplit/>
        </w:trPr>
        <w:tc>
          <w:tcPr>
            <w:tcW w:w="1250" w:type="pct"/>
            <w:tcBorders>
              <w:top w:val="single" w:sz="4" w:space="0" w:color="FFFFFF"/>
            </w:tcBorders>
            <w:shd w:val="clear" w:color="auto" w:fill="auto"/>
            <w:vAlign w:val="center"/>
          </w:tcPr>
          <w:p w14:paraId="19BE12EB" w14:textId="77777777" w:rsidR="00CE7D39" w:rsidRPr="00F318EF" w:rsidRDefault="00CE7D39" w:rsidP="008872A5">
            <w:pPr>
              <w:spacing w:after="0" w:line="240" w:lineRule="auto"/>
              <w:rPr>
                <w:rFonts w:ascii="Myriad Pro" w:hAnsi="Myriad Pro"/>
                <w:sz w:val="20"/>
                <w:szCs w:val="20"/>
              </w:rPr>
            </w:pPr>
            <w:r w:rsidRPr="00F318EF">
              <w:rPr>
                <w:rFonts w:ascii="Myriad Pro" w:hAnsi="Myriad Pro"/>
                <w:sz w:val="20"/>
                <w:szCs w:val="20"/>
              </w:rPr>
              <w:t>Сумма, тыс. руб.</w:t>
            </w:r>
          </w:p>
        </w:tc>
        <w:tc>
          <w:tcPr>
            <w:tcW w:w="1250" w:type="pct"/>
            <w:tcBorders>
              <w:top w:val="single" w:sz="4" w:space="0" w:color="FFFFFF"/>
            </w:tcBorders>
            <w:shd w:val="clear" w:color="auto" w:fill="auto"/>
            <w:vAlign w:val="center"/>
          </w:tcPr>
          <w:p w14:paraId="2BE88DCD" w14:textId="77777777" w:rsidR="00CE7D39" w:rsidRPr="00F318EF" w:rsidRDefault="00EB23F4" w:rsidP="008872A5">
            <w:pPr>
              <w:spacing w:after="0" w:line="240" w:lineRule="auto"/>
              <w:jc w:val="center"/>
              <w:rPr>
                <w:rFonts w:ascii="Myriad Pro" w:hAnsi="Myriad Pro"/>
                <w:sz w:val="20"/>
                <w:szCs w:val="20"/>
              </w:rPr>
            </w:pPr>
            <w:r w:rsidRPr="00F318EF">
              <w:rPr>
                <w:rFonts w:ascii="Myriad Pro" w:hAnsi="Myriad Pro"/>
                <w:sz w:val="20"/>
                <w:szCs w:val="20"/>
              </w:rPr>
              <w:t>-393 459,90</w:t>
            </w:r>
          </w:p>
        </w:tc>
        <w:tc>
          <w:tcPr>
            <w:tcW w:w="1250" w:type="pct"/>
            <w:tcBorders>
              <w:top w:val="single" w:sz="4" w:space="0" w:color="FFFFFF"/>
            </w:tcBorders>
            <w:shd w:val="clear" w:color="auto" w:fill="auto"/>
            <w:vAlign w:val="center"/>
          </w:tcPr>
          <w:p w14:paraId="1394AF71" w14:textId="77777777" w:rsidR="00CE7D39" w:rsidRPr="00F318EF" w:rsidRDefault="00EB23F4" w:rsidP="008872A5">
            <w:pPr>
              <w:spacing w:after="0" w:line="240" w:lineRule="auto"/>
              <w:jc w:val="center"/>
              <w:rPr>
                <w:rFonts w:ascii="Myriad Pro" w:hAnsi="Myriad Pro"/>
                <w:sz w:val="20"/>
                <w:szCs w:val="20"/>
              </w:rPr>
            </w:pPr>
            <w:r w:rsidRPr="00F318EF">
              <w:rPr>
                <w:rFonts w:ascii="Myriad Pro" w:hAnsi="Myriad Pro"/>
                <w:sz w:val="20"/>
                <w:szCs w:val="20"/>
              </w:rPr>
              <w:t>-42 186,01</w:t>
            </w:r>
          </w:p>
        </w:tc>
        <w:tc>
          <w:tcPr>
            <w:tcW w:w="1250" w:type="pct"/>
            <w:tcBorders>
              <w:top w:val="single" w:sz="4" w:space="0" w:color="FFFFFF"/>
            </w:tcBorders>
            <w:shd w:val="clear" w:color="auto" w:fill="auto"/>
            <w:vAlign w:val="center"/>
          </w:tcPr>
          <w:p w14:paraId="4A1B3DD8" w14:textId="77777777" w:rsidR="00CE7D39" w:rsidRPr="00F318EF" w:rsidRDefault="001D16D4" w:rsidP="008872A5">
            <w:pPr>
              <w:spacing w:after="0" w:line="240" w:lineRule="auto"/>
              <w:jc w:val="center"/>
              <w:rPr>
                <w:rFonts w:ascii="Myriad Pro" w:hAnsi="Myriad Pro"/>
                <w:sz w:val="20"/>
                <w:szCs w:val="20"/>
              </w:rPr>
            </w:pPr>
            <w:r w:rsidRPr="00F318EF">
              <w:rPr>
                <w:rFonts w:ascii="Myriad Pro" w:hAnsi="Myriad Pro"/>
                <w:sz w:val="20"/>
                <w:szCs w:val="20"/>
              </w:rPr>
              <w:t>-313 044,0</w:t>
            </w:r>
          </w:p>
        </w:tc>
      </w:tr>
      <w:tr w:rsidR="00EB23F4" w:rsidRPr="00F318EF" w14:paraId="33648D56" w14:textId="77777777">
        <w:trPr>
          <w:cantSplit/>
        </w:trPr>
        <w:tc>
          <w:tcPr>
            <w:tcW w:w="1250" w:type="pct"/>
            <w:shd w:val="clear" w:color="auto" w:fill="auto"/>
            <w:vAlign w:val="center"/>
          </w:tcPr>
          <w:p w14:paraId="7EF728BB" w14:textId="77777777" w:rsidR="00EB23F4" w:rsidRPr="00F318EF" w:rsidRDefault="00EB23F4" w:rsidP="009053EE">
            <w:pPr>
              <w:spacing w:after="0" w:line="240" w:lineRule="auto"/>
              <w:rPr>
                <w:rFonts w:ascii="Myriad Pro" w:hAnsi="Myriad Pro"/>
                <w:sz w:val="20"/>
                <w:szCs w:val="20"/>
              </w:rPr>
            </w:pPr>
            <w:r w:rsidRPr="00F318EF">
              <w:rPr>
                <w:rFonts w:ascii="Myriad Pro" w:hAnsi="Myriad Pro"/>
                <w:sz w:val="20"/>
                <w:szCs w:val="20"/>
              </w:rPr>
              <w:t>ИПЦ 2016</w:t>
            </w:r>
          </w:p>
        </w:tc>
        <w:tc>
          <w:tcPr>
            <w:tcW w:w="1250" w:type="pct"/>
            <w:shd w:val="clear" w:color="auto" w:fill="auto"/>
            <w:vAlign w:val="center"/>
          </w:tcPr>
          <w:p w14:paraId="6AE285BE" w14:textId="77777777" w:rsidR="00EB23F4" w:rsidRPr="00F318EF" w:rsidRDefault="00EB23F4" w:rsidP="00EB06F1">
            <w:pPr>
              <w:spacing w:after="0" w:line="240" w:lineRule="auto"/>
              <w:jc w:val="center"/>
              <w:rPr>
                <w:rFonts w:ascii="Myriad Pro" w:hAnsi="Myriad Pro"/>
                <w:sz w:val="20"/>
                <w:szCs w:val="20"/>
              </w:rPr>
            </w:pPr>
            <w:r w:rsidRPr="00F318EF">
              <w:rPr>
                <w:rFonts w:ascii="Myriad Pro" w:hAnsi="Myriad Pro"/>
                <w:sz w:val="20"/>
                <w:szCs w:val="20"/>
              </w:rPr>
              <w:t>7,4%</w:t>
            </w:r>
          </w:p>
        </w:tc>
        <w:tc>
          <w:tcPr>
            <w:tcW w:w="1250" w:type="pct"/>
            <w:shd w:val="clear" w:color="auto" w:fill="auto"/>
            <w:vAlign w:val="center"/>
          </w:tcPr>
          <w:p w14:paraId="0F31B4F3" w14:textId="77777777" w:rsidR="00EB23F4" w:rsidRPr="00F318EF" w:rsidRDefault="00EB23F4" w:rsidP="00EB06F1">
            <w:pPr>
              <w:spacing w:after="0" w:line="240" w:lineRule="auto"/>
              <w:jc w:val="center"/>
              <w:rPr>
                <w:rFonts w:ascii="Myriad Pro" w:hAnsi="Myriad Pro"/>
                <w:sz w:val="20"/>
                <w:szCs w:val="20"/>
              </w:rPr>
            </w:pPr>
            <w:r w:rsidRPr="00F318EF">
              <w:rPr>
                <w:rFonts w:ascii="Myriad Pro" w:hAnsi="Myriad Pro"/>
                <w:sz w:val="20"/>
                <w:szCs w:val="20"/>
              </w:rPr>
              <w:t>7,1%</w:t>
            </w:r>
          </w:p>
        </w:tc>
        <w:tc>
          <w:tcPr>
            <w:tcW w:w="1250" w:type="pct"/>
            <w:shd w:val="clear" w:color="auto" w:fill="auto"/>
            <w:vAlign w:val="center"/>
          </w:tcPr>
          <w:p w14:paraId="00F7898D" w14:textId="77777777" w:rsidR="00EB23F4" w:rsidRPr="00F318EF" w:rsidRDefault="00EB23F4" w:rsidP="00EB06F1">
            <w:pPr>
              <w:spacing w:after="0" w:line="240" w:lineRule="auto"/>
              <w:jc w:val="center"/>
              <w:rPr>
                <w:rFonts w:ascii="Myriad Pro" w:hAnsi="Myriad Pro"/>
                <w:sz w:val="20"/>
                <w:szCs w:val="20"/>
              </w:rPr>
            </w:pPr>
            <w:r w:rsidRPr="00F318EF">
              <w:rPr>
                <w:rFonts w:ascii="Myriad Pro" w:hAnsi="Myriad Pro"/>
                <w:sz w:val="20"/>
                <w:szCs w:val="20"/>
              </w:rPr>
              <w:t>7,1%</w:t>
            </w:r>
          </w:p>
        </w:tc>
      </w:tr>
      <w:tr w:rsidR="00EB23F4" w:rsidRPr="00F318EF" w14:paraId="4D60AB3E" w14:textId="77777777">
        <w:trPr>
          <w:cantSplit/>
        </w:trPr>
        <w:tc>
          <w:tcPr>
            <w:tcW w:w="1250" w:type="pct"/>
            <w:shd w:val="clear" w:color="auto" w:fill="auto"/>
            <w:vAlign w:val="center"/>
          </w:tcPr>
          <w:p w14:paraId="338EEF0A" w14:textId="77777777" w:rsidR="00EB23F4" w:rsidRPr="00F318EF" w:rsidRDefault="00EB23F4" w:rsidP="009053EE">
            <w:pPr>
              <w:spacing w:after="0" w:line="240" w:lineRule="auto"/>
              <w:rPr>
                <w:rFonts w:ascii="Myriad Pro" w:hAnsi="Myriad Pro"/>
                <w:sz w:val="20"/>
                <w:szCs w:val="20"/>
              </w:rPr>
            </w:pPr>
            <w:r w:rsidRPr="00F318EF">
              <w:rPr>
                <w:rFonts w:ascii="Myriad Pro" w:hAnsi="Myriad Pro"/>
                <w:sz w:val="20"/>
                <w:szCs w:val="20"/>
              </w:rPr>
              <w:t>ИПЦ 2017</w:t>
            </w:r>
          </w:p>
        </w:tc>
        <w:tc>
          <w:tcPr>
            <w:tcW w:w="1250" w:type="pct"/>
            <w:shd w:val="clear" w:color="auto" w:fill="auto"/>
            <w:vAlign w:val="center"/>
          </w:tcPr>
          <w:p w14:paraId="0D752CF6" w14:textId="77777777" w:rsidR="00EB23F4" w:rsidRPr="00F318EF" w:rsidRDefault="00EB23F4" w:rsidP="00EB06F1">
            <w:pPr>
              <w:spacing w:after="0" w:line="240" w:lineRule="auto"/>
              <w:jc w:val="center"/>
              <w:rPr>
                <w:rFonts w:ascii="Myriad Pro" w:hAnsi="Myriad Pro"/>
                <w:sz w:val="20"/>
                <w:szCs w:val="20"/>
              </w:rPr>
            </w:pPr>
            <w:r w:rsidRPr="00F318EF">
              <w:rPr>
                <w:rFonts w:ascii="Myriad Pro" w:hAnsi="Myriad Pro"/>
                <w:sz w:val="20"/>
                <w:szCs w:val="20"/>
              </w:rPr>
              <w:t>5,8%</w:t>
            </w:r>
          </w:p>
        </w:tc>
        <w:tc>
          <w:tcPr>
            <w:tcW w:w="1250" w:type="pct"/>
            <w:shd w:val="clear" w:color="auto" w:fill="auto"/>
            <w:vAlign w:val="center"/>
          </w:tcPr>
          <w:p w14:paraId="634A9EC9" w14:textId="77777777" w:rsidR="00EB23F4" w:rsidRPr="00F318EF" w:rsidRDefault="00EB23F4" w:rsidP="00EB06F1">
            <w:pPr>
              <w:spacing w:after="0" w:line="240" w:lineRule="auto"/>
              <w:jc w:val="center"/>
              <w:rPr>
                <w:rFonts w:ascii="Myriad Pro" w:hAnsi="Myriad Pro"/>
                <w:sz w:val="20"/>
                <w:szCs w:val="20"/>
              </w:rPr>
            </w:pPr>
            <w:r w:rsidRPr="00F318EF">
              <w:rPr>
                <w:rFonts w:ascii="Myriad Pro" w:hAnsi="Myriad Pro"/>
                <w:sz w:val="20"/>
                <w:szCs w:val="20"/>
              </w:rPr>
              <w:t>4,7%</w:t>
            </w:r>
          </w:p>
        </w:tc>
        <w:tc>
          <w:tcPr>
            <w:tcW w:w="1250" w:type="pct"/>
            <w:shd w:val="clear" w:color="auto" w:fill="auto"/>
            <w:vAlign w:val="center"/>
          </w:tcPr>
          <w:p w14:paraId="40BA7D2B" w14:textId="77777777" w:rsidR="00EB23F4" w:rsidRPr="00F318EF" w:rsidRDefault="00EB23F4" w:rsidP="00EB06F1">
            <w:pPr>
              <w:spacing w:after="0" w:line="240" w:lineRule="auto"/>
              <w:jc w:val="center"/>
              <w:rPr>
                <w:rFonts w:ascii="Myriad Pro" w:hAnsi="Myriad Pro"/>
                <w:sz w:val="20"/>
                <w:szCs w:val="20"/>
              </w:rPr>
            </w:pPr>
            <w:r w:rsidRPr="00F318EF">
              <w:rPr>
                <w:rFonts w:ascii="Myriad Pro" w:hAnsi="Myriad Pro"/>
                <w:sz w:val="20"/>
                <w:szCs w:val="20"/>
              </w:rPr>
              <w:t>4,7%</w:t>
            </w:r>
          </w:p>
        </w:tc>
      </w:tr>
      <w:tr w:rsidR="00FD03EC" w:rsidRPr="00F318EF" w14:paraId="597E68A0" w14:textId="77777777">
        <w:trPr>
          <w:cantSplit/>
        </w:trPr>
        <w:tc>
          <w:tcPr>
            <w:tcW w:w="1250" w:type="pct"/>
            <w:shd w:val="clear" w:color="auto" w:fill="auto"/>
            <w:vAlign w:val="center"/>
          </w:tcPr>
          <w:p w14:paraId="10965473" w14:textId="77777777" w:rsidR="00CE7D39" w:rsidRPr="00F318EF" w:rsidRDefault="00CE7D39" w:rsidP="008872A5">
            <w:pPr>
              <w:spacing w:after="0" w:line="240" w:lineRule="auto"/>
              <w:rPr>
                <w:rFonts w:ascii="Myriad Pro" w:hAnsi="Myriad Pro"/>
                <w:b/>
                <w:sz w:val="20"/>
                <w:szCs w:val="20"/>
              </w:rPr>
            </w:pPr>
            <w:r w:rsidRPr="00F318EF">
              <w:rPr>
                <w:rFonts w:ascii="Myriad Pro" w:hAnsi="Myriad Pro"/>
                <w:b/>
                <w:sz w:val="20"/>
                <w:szCs w:val="20"/>
              </w:rPr>
              <w:t>Сумма с учетом ИПЦ, тыс. руб.</w:t>
            </w:r>
          </w:p>
        </w:tc>
        <w:tc>
          <w:tcPr>
            <w:tcW w:w="1250" w:type="pct"/>
            <w:shd w:val="clear" w:color="auto" w:fill="auto"/>
            <w:vAlign w:val="center"/>
          </w:tcPr>
          <w:p w14:paraId="72327AF8" w14:textId="77777777" w:rsidR="00CE7D39" w:rsidRPr="00F318EF" w:rsidRDefault="00EB23F4" w:rsidP="008872A5">
            <w:pPr>
              <w:spacing w:after="0" w:line="240" w:lineRule="auto"/>
              <w:jc w:val="center"/>
              <w:rPr>
                <w:rFonts w:ascii="Myriad Pro" w:hAnsi="Myriad Pro"/>
                <w:b/>
                <w:sz w:val="20"/>
                <w:szCs w:val="20"/>
              </w:rPr>
            </w:pPr>
            <w:r w:rsidRPr="00F318EF">
              <w:rPr>
                <w:rFonts w:ascii="Myriad Pro" w:hAnsi="Myriad Pro"/>
                <w:b/>
                <w:sz w:val="20"/>
                <w:szCs w:val="20"/>
              </w:rPr>
              <w:t>-447 085,33</w:t>
            </w:r>
          </w:p>
        </w:tc>
        <w:tc>
          <w:tcPr>
            <w:tcW w:w="1250" w:type="pct"/>
            <w:shd w:val="clear" w:color="auto" w:fill="auto"/>
            <w:vAlign w:val="center"/>
          </w:tcPr>
          <w:p w14:paraId="15A468F8" w14:textId="77777777" w:rsidR="00CE7D39" w:rsidRPr="00F318EF" w:rsidRDefault="00EB23F4" w:rsidP="008872A5">
            <w:pPr>
              <w:spacing w:after="0" w:line="240" w:lineRule="auto"/>
              <w:jc w:val="center"/>
              <w:rPr>
                <w:rFonts w:ascii="Myriad Pro" w:hAnsi="Myriad Pro"/>
                <w:b/>
                <w:sz w:val="20"/>
                <w:szCs w:val="20"/>
              </w:rPr>
            </w:pPr>
            <w:r w:rsidRPr="00F318EF">
              <w:rPr>
                <w:rFonts w:ascii="Myriad Pro" w:hAnsi="Myriad Pro"/>
                <w:b/>
                <w:sz w:val="20"/>
                <w:szCs w:val="20"/>
              </w:rPr>
              <w:t>-47 304,73</w:t>
            </w:r>
          </w:p>
        </w:tc>
        <w:tc>
          <w:tcPr>
            <w:tcW w:w="1250" w:type="pct"/>
            <w:shd w:val="clear" w:color="auto" w:fill="auto"/>
            <w:vAlign w:val="center"/>
          </w:tcPr>
          <w:p w14:paraId="5F5BA2B8" w14:textId="77777777" w:rsidR="00CE7D39" w:rsidRPr="00F318EF" w:rsidRDefault="001D16D4" w:rsidP="008872A5">
            <w:pPr>
              <w:spacing w:after="0" w:line="240" w:lineRule="auto"/>
              <w:jc w:val="center"/>
              <w:rPr>
                <w:rFonts w:ascii="Myriad Pro" w:hAnsi="Myriad Pro"/>
                <w:b/>
                <w:sz w:val="20"/>
                <w:szCs w:val="20"/>
              </w:rPr>
            </w:pPr>
            <w:r w:rsidRPr="00F318EF">
              <w:rPr>
                <w:rFonts w:ascii="Myriad Pro" w:hAnsi="Myriad Pro"/>
                <w:b/>
                <w:sz w:val="20"/>
                <w:szCs w:val="20"/>
              </w:rPr>
              <w:t>-351 027,88</w:t>
            </w:r>
          </w:p>
        </w:tc>
      </w:tr>
      <w:tr w:rsidR="00CE7D39" w:rsidRPr="00F318EF" w14:paraId="0A124DA3" w14:textId="77777777">
        <w:trPr>
          <w:cantSplit/>
        </w:trPr>
        <w:tc>
          <w:tcPr>
            <w:tcW w:w="3750" w:type="pct"/>
            <w:gridSpan w:val="3"/>
            <w:shd w:val="clear" w:color="auto" w:fill="auto"/>
            <w:vAlign w:val="center"/>
          </w:tcPr>
          <w:p w14:paraId="61809EA9" w14:textId="77777777" w:rsidR="00CE7D39" w:rsidRPr="00F318EF" w:rsidRDefault="00CE7D39" w:rsidP="008872A5">
            <w:pPr>
              <w:spacing w:after="0" w:line="240" w:lineRule="auto"/>
              <w:rPr>
                <w:rFonts w:ascii="Myriad Pro" w:hAnsi="Myriad Pro"/>
                <w:sz w:val="20"/>
                <w:szCs w:val="20"/>
              </w:rPr>
            </w:pPr>
            <w:r w:rsidRPr="00F318EF">
              <w:rPr>
                <w:rFonts w:ascii="Myriad Pro" w:hAnsi="Myriad Pro"/>
                <w:sz w:val="20"/>
                <w:szCs w:val="20"/>
              </w:rPr>
              <w:t>Отклонение от установленной величины</w:t>
            </w:r>
          </w:p>
          <w:p w14:paraId="1E539FC0" w14:textId="77777777" w:rsidR="00CE7D39" w:rsidRPr="00F318EF" w:rsidRDefault="00CE7D39" w:rsidP="008872A5">
            <w:pPr>
              <w:spacing w:after="0" w:line="240" w:lineRule="auto"/>
              <w:rPr>
                <w:rFonts w:ascii="Myriad Pro" w:hAnsi="Myriad Pro"/>
                <w:sz w:val="20"/>
                <w:szCs w:val="20"/>
              </w:rPr>
            </w:pPr>
            <w:r w:rsidRPr="00F318EF">
              <w:rPr>
                <w:rFonts w:ascii="Myriad Pro" w:hAnsi="Myriad Pro"/>
                <w:sz w:val="20"/>
                <w:szCs w:val="20"/>
              </w:rPr>
              <w:t>(+) – необоснованно неучтенная</w:t>
            </w:r>
          </w:p>
          <w:p w14:paraId="092440E0" w14:textId="77777777" w:rsidR="00CE7D39" w:rsidRPr="00F318EF" w:rsidRDefault="00CE7D39" w:rsidP="008872A5">
            <w:pPr>
              <w:spacing w:after="0" w:line="240" w:lineRule="auto"/>
              <w:rPr>
                <w:rFonts w:ascii="Myriad Pro" w:hAnsi="Myriad Pro"/>
                <w:sz w:val="20"/>
                <w:szCs w:val="20"/>
              </w:rPr>
            </w:pPr>
            <w:r w:rsidRPr="00F318EF">
              <w:rPr>
                <w:rFonts w:ascii="Myriad Pro" w:hAnsi="Myriad Pro"/>
                <w:sz w:val="20"/>
                <w:szCs w:val="20"/>
              </w:rPr>
              <w:t>(-) – излишне установленная</w:t>
            </w:r>
          </w:p>
        </w:tc>
        <w:tc>
          <w:tcPr>
            <w:tcW w:w="1250" w:type="pct"/>
            <w:shd w:val="clear" w:color="auto" w:fill="auto"/>
            <w:vAlign w:val="center"/>
          </w:tcPr>
          <w:p w14:paraId="4ED986B9" w14:textId="77777777" w:rsidR="00CE7D39" w:rsidRPr="00F318EF" w:rsidRDefault="001D16D4" w:rsidP="00FE7570">
            <w:pPr>
              <w:spacing w:after="0" w:line="240" w:lineRule="auto"/>
              <w:jc w:val="center"/>
              <w:rPr>
                <w:rFonts w:ascii="Myriad Pro" w:hAnsi="Myriad Pro"/>
                <w:sz w:val="20"/>
                <w:szCs w:val="20"/>
              </w:rPr>
            </w:pPr>
            <w:r w:rsidRPr="00F318EF">
              <w:rPr>
                <w:rFonts w:ascii="Myriad Pro" w:hAnsi="Myriad Pro"/>
                <w:sz w:val="20"/>
                <w:szCs w:val="20"/>
              </w:rPr>
              <w:t>-303 723,14</w:t>
            </w:r>
          </w:p>
        </w:tc>
      </w:tr>
    </w:tbl>
    <w:p w14:paraId="7B39254D" w14:textId="77777777" w:rsidR="0065454E" w:rsidRPr="00F318EF" w:rsidRDefault="0065454E" w:rsidP="008872A5">
      <w:pPr>
        <w:tabs>
          <w:tab w:val="left" w:pos="1134"/>
        </w:tabs>
        <w:spacing w:after="0"/>
        <w:ind w:firstLine="567"/>
        <w:jc w:val="both"/>
        <w:rPr>
          <w:rFonts w:ascii="Myriad Pro" w:hAnsi="Myriad Pro"/>
          <w:sz w:val="26"/>
          <w:szCs w:val="26"/>
        </w:rPr>
      </w:pPr>
      <w:r w:rsidRPr="00F318EF">
        <w:rPr>
          <w:rFonts w:ascii="Myriad Pro" w:hAnsi="Myriad Pro"/>
          <w:sz w:val="26"/>
          <w:szCs w:val="26"/>
        </w:rPr>
        <w:br w:type="page"/>
      </w:r>
    </w:p>
    <w:p w14:paraId="5A58F8ED" w14:textId="77777777" w:rsidR="006A123B" w:rsidRPr="00F318EF" w:rsidRDefault="00EB5D08" w:rsidP="0065454E">
      <w:pPr>
        <w:pStyle w:val="3"/>
        <w:numPr>
          <w:ilvl w:val="1"/>
          <w:numId w:val="16"/>
        </w:numPr>
        <w:spacing w:line="360" w:lineRule="auto"/>
        <w:ind w:left="567" w:hanging="567"/>
        <w:jc w:val="both"/>
        <w:rPr>
          <w:rFonts w:ascii="Myriad Pro" w:hAnsi="Myriad Pro"/>
          <w:b/>
          <w:color w:val="4F6228"/>
          <w:sz w:val="28"/>
          <w:szCs w:val="28"/>
        </w:rPr>
      </w:pPr>
      <w:bookmarkStart w:id="70" w:name="_Toc40260560"/>
      <w:bookmarkStart w:id="71" w:name="_Toc40261447"/>
      <w:bookmarkStart w:id="72" w:name="_Toc55921653"/>
      <w:r w:rsidRPr="00F318EF">
        <w:rPr>
          <w:rFonts w:ascii="Myriad Pro" w:hAnsi="Myriad Pro"/>
          <w:b/>
          <w:color w:val="4F6228"/>
          <w:sz w:val="28"/>
          <w:szCs w:val="28"/>
        </w:rPr>
        <w:lastRenderedPageBreak/>
        <w:t>Э</w:t>
      </w:r>
      <w:r w:rsidR="003000E8" w:rsidRPr="00F318EF">
        <w:rPr>
          <w:rFonts w:ascii="Myriad Pro" w:hAnsi="Myriad Pro"/>
          <w:b/>
          <w:color w:val="4F6228"/>
          <w:sz w:val="28"/>
          <w:szCs w:val="28"/>
        </w:rPr>
        <w:t>кспертиза обоснованности определения компенсации выпадающих/излишне полученных доходов, возникающих в результате отличия фактических цен покупки технологических потерь электрической энергии от установленных при утверждении тарифов</w:t>
      </w:r>
      <w:r w:rsidR="00F46FC7" w:rsidRPr="00F318EF">
        <w:rPr>
          <w:rFonts w:ascii="Myriad Pro" w:hAnsi="Myriad Pro"/>
          <w:b/>
          <w:color w:val="4F6228"/>
          <w:sz w:val="28"/>
          <w:szCs w:val="28"/>
        </w:rPr>
        <w:t>.</w:t>
      </w:r>
      <w:bookmarkEnd w:id="70"/>
      <w:bookmarkEnd w:id="71"/>
      <w:bookmarkEnd w:id="72"/>
    </w:p>
    <w:p w14:paraId="225282FA" w14:textId="77777777" w:rsidR="003000E8" w:rsidRPr="00F318EF" w:rsidRDefault="003000E8" w:rsidP="008872A5">
      <w:pPr>
        <w:tabs>
          <w:tab w:val="left" w:pos="1134"/>
        </w:tabs>
        <w:spacing w:after="0" w:line="360" w:lineRule="auto"/>
        <w:ind w:firstLine="567"/>
        <w:contextualSpacing/>
        <w:jc w:val="both"/>
        <w:rPr>
          <w:rFonts w:ascii="Myriad Pro" w:hAnsi="Myriad Pro"/>
          <w:color w:val="000000"/>
          <w:sz w:val="26"/>
          <w:szCs w:val="26"/>
        </w:rPr>
      </w:pPr>
      <w:r w:rsidRPr="00F318EF">
        <w:rPr>
          <w:rFonts w:ascii="Myriad Pro" w:hAnsi="Myriad Pro"/>
          <w:color w:val="000000"/>
          <w:sz w:val="26"/>
          <w:szCs w:val="26"/>
        </w:rPr>
        <w:t xml:space="preserve">Согласно пункту 26 Методических указаний </w:t>
      </w:r>
      <w:r w:rsidR="004A3D68" w:rsidRPr="00F318EF">
        <w:rPr>
          <w:rFonts w:ascii="Myriad Pro" w:hAnsi="Myriad Pro"/>
          <w:color w:val="000000"/>
          <w:sz w:val="26"/>
          <w:szCs w:val="26"/>
        </w:rPr>
        <w:t>№ </w:t>
      </w:r>
      <w:r w:rsidRPr="00F318EF">
        <w:rPr>
          <w:rFonts w:ascii="Myriad Pro" w:hAnsi="Myriad Pro"/>
          <w:color w:val="000000"/>
          <w:sz w:val="26"/>
          <w:szCs w:val="26"/>
        </w:rPr>
        <w:t xml:space="preserve">228-э ежегодно производится корректировка необходимой валовой выручки регулируемой организации по результатам фактического исполнения параметров регулирования за прошедший год, в которой учитывается компенсация выпадающих/излишне полученных доходов организации, возникающих в результате отличия фактических цен покупки технологических потерь электрической энергии от установленных при утверждении тарифов на очередной период регулирования цен покупки технологических потерь электрической энергии. </w:t>
      </w:r>
    </w:p>
    <w:p w14:paraId="5277735B" w14:textId="77777777" w:rsidR="003000E8" w:rsidRPr="00F318EF" w:rsidRDefault="003000E8" w:rsidP="008872A5">
      <w:pPr>
        <w:tabs>
          <w:tab w:val="left" w:pos="1134"/>
        </w:tabs>
        <w:spacing w:after="0" w:line="360" w:lineRule="auto"/>
        <w:ind w:firstLine="567"/>
        <w:contextualSpacing/>
        <w:jc w:val="both"/>
        <w:rPr>
          <w:rFonts w:ascii="Myriad Pro" w:hAnsi="Myriad Pro"/>
          <w:color w:val="000000"/>
          <w:sz w:val="26"/>
          <w:szCs w:val="26"/>
        </w:rPr>
      </w:pPr>
      <w:r w:rsidRPr="00F318EF">
        <w:rPr>
          <w:rFonts w:ascii="Myriad Pro" w:hAnsi="Myriad Pro"/>
          <w:color w:val="000000"/>
          <w:sz w:val="26"/>
          <w:szCs w:val="26"/>
        </w:rPr>
        <w:t>Расчет корректировки производится согласно формуле:</w:t>
      </w:r>
    </w:p>
    <w:p w14:paraId="4B914F49" w14:textId="77777777" w:rsidR="003000E8" w:rsidRPr="00F318EF" w:rsidRDefault="00095615" w:rsidP="008872A5">
      <w:pPr>
        <w:tabs>
          <w:tab w:val="left" w:pos="1134"/>
        </w:tabs>
        <w:autoSpaceDE w:val="0"/>
        <w:autoSpaceDN w:val="0"/>
        <w:adjustRightInd w:val="0"/>
        <w:spacing w:after="0" w:line="360" w:lineRule="auto"/>
        <w:jc w:val="center"/>
        <w:rPr>
          <w:rFonts w:ascii="Myriad Pro" w:eastAsia="Times New Roman" w:hAnsi="Myriad Pro" w:cs="Myriad Pro"/>
          <w:sz w:val="26"/>
          <w:szCs w:val="26"/>
          <w:lang w:eastAsia="ru-RU"/>
        </w:rPr>
      </w:pPr>
      <w:r w:rsidRPr="00F318EF">
        <w:rPr>
          <w:rFonts w:ascii="Myriad Pro" w:eastAsia="Times New Roman" w:hAnsi="Myriad Pro" w:cs="Calibri"/>
          <w:noProof/>
          <w:lang w:eastAsia="ru-RU"/>
        </w:rPr>
        <w:drawing>
          <wp:inline distT="0" distB="0" distL="0" distR="0" wp14:anchorId="5B9739F8" wp14:editId="5397C452">
            <wp:extent cx="3922395" cy="553720"/>
            <wp:effectExtent l="0" t="0" r="1905" b="0"/>
            <wp:docPr id="47"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3922395" cy="553720"/>
                    </a:xfrm>
                    <a:prstGeom prst="rect">
                      <a:avLst/>
                    </a:prstGeom>
                    <a:noFill/>
                    <a:ln>
                      <a:noFill/>
                    </a:ln>
                  </pic:spPr>
                </pic:pic>
              </a:graphicData>
            </a:graphic>
          </wp:inline>
        </w:drawing>
      </w:r>
    </w:p>
    <w:p w14:paraId="209B8C92" w14:textId="77777777" w:rsidR="004644A3" w:rsidRPr="00F318EF" w:rsidRDefault="004644A3" w:rsidP="008872A5">
      <w:pPr>
        <w:tabs>
          <w:tab w:val="left" w:pos="1134"/>
        </w:tabs>
        <w:spacing w:after="0" w:line="360" w:lineRule="auto"/>
        <w:ind w:firstLine="567"/>
        <w:contextualSpacing/>
        <w:jc w:val="both"/>
        <w:rPr>
          <w:rFonts w:ascii="Myriad Pro" w:hAnsi="Myriad Pro"/>
          <w:color w:val="000000"/>
          <w:sz w:val="26"/>
          <w:szCs w:val="26"/>
        </w:rPr>
      </w:pPr>
      <w:r w:rsidRPr="00F318EF">
        <w:rPr>
          <w:rFonts w:ascii="Myriad Pro" w:hAnsi="Myriad Pro"/>
          <w:color w:val="000000"/>
          <w:sz w:val="26"/>
          <w:szCs w:val="26"/>
        </w:rPr>
        <w:t>Величина компенсации может принимать как положительные, так и отрицательные значения.</w:t>
      </w:r>
    </w:p>
    <w:p w14:paraId="0A6C89D8" w14:textId="77777777" w:rsidR="003000E8" w:rsidRPr="00F318EF" w:rsidRDefault="003000E8" w:rsidP="008872A5">
      <w:pPr>
        <w:tabs>
          <w:tab w:val="left" w:pos="1134"/>
        </w:tabs>
        <w:spacing w:after="0" w:line="360" w:lineRule="auto"/>
        <w:ind w:firstLine="567"/>
        <w:contextualSpacing/>
        <w:jc w:val="both"/>
        <w:rPr>
          <w:rFonts w:ascii="Myriad Pro" w:hAnsi="Myriad Pro"/>
          <w:color w:val="000000"/>
          <w:sz w:val="26"/>
          <w:szCs w:val="26"/>
        </w:rPr>
      </w:pPr>
    </w:p>
    <w:p w14:paraId="00F0DDEB" w14:textId="77777777" w:rsidR="004D6081" w:rsidRPr="00F318EF" w:rsidRDefault="00F46FC7">
      <w:pPr>
        <w:keepNext/>
        <w:tabs>
          <w:tab w:val="left" w:pos="1134"/>
        </w:tabs>
        <w:spacing w:after="0" w:line="360" w:lineRule="auto"/>
        <w:contextualSpacing/>
        <w:jc w:val="both"/>
        <w:rPr>
          <w:rFonts w:ascii="Myriad Pro" w:hAnsi="Myriad Pro"/>
          <w:b/>
          <w:color w:val="000000"/>
          <w:sz w:val="26"/>
          <w:szCs w:val="26"/>
        </w:rPr>
      </w:pPr>
      <w:r w:rsidRPr="00F318EF">
        <w:rPr>
          <w:rFonts w:ascii="Myriad Pro" w:hAnsi="Myriad Pro"/>
          <w:b/>
          <w:color w:val="000000"/>
          <w:sz w:val="26"/>
          <w:szCs w:val="26"/>
        </w:rPr>
        <w:t>ПОЗИЦИЯ ТЕРРИТОРИАЛЬНОЙ СЕТЕВОЙ ОРГАНИЗАЦИИ</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90"/>
        <w:gridCol w:w="1617"/>
        <w:gridCol w:w="1378"/>
        <w:gridCol w:w="1837"/>
        <w:gridCol w:w="2148"/>
      </w:tblGrid>
      <w:tr w:rsidR="00FD03EC" w:rsidRPr="00F318EF" w14:paraId="66811B6E" w14:textId="77777777">
        <w:trPr>
          <w:tblHeader/>
        </w:trPr>
        <w:tc>
          <w:tcPr>
            <w:tcW w:w="1353"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337E278F" w14:textId="77777777" w:rsidR="00526F15" w:rsidRPr="00F318EF" w:rsidRDefault="00526F15" w:rsidP="00E66B71">
            <w:pPr>
              <w:spacing w:before="20" w:after="20" w:line="240" w:lineRule="auto"/>
              <w:jc w:val="center"/>
              <w:rPr>
                <w:rFonts w:ascii="Myriad Pro" w:hAnsi="Myriad Pro"/>
                <w:color w:val="FFFFFF"/>
                <w:sz w:val="20"/>
                <w:szCs w:val="20"/>
              </w:rPr>
            </w:pPr>
            <w:r w:rsidRPr="00F318EF">
              <w:rPr>
                <w:rFonts w:ascii="Myriad Pro" w:hAnsi="Myriad Pro"/>
                <w:color w:val="FFFFFF"/>
                <w:sz w:val="20"/>
                <w:szCs w:val="20"/>
              </w:rPr>
              <w:t>Показатель</w:t>
            </w:r>
          </w:p>
        </w:tc>
        <w:tc>
          <w:tcPr>
            <w:tcW w:w="845"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09C072B8" w14:textId="77777777" w:rsidR="00526F15" w:rsidRPr="00F318EF" w:rsidRDefault="00526F15" w:rsidP="00E66B71">
            <w:pPr>
              <w:spacing w:before="20" w:after="20" w:line="240" w:lineRule="auto"/>
              <w:jc w:val="center"/>
              <w:rPr>
                <w:rFonts w:ascii="Myriad Pro" w:hAnsi="Myriad Pro"/>
                <w:color w:val="FFFFFF"/>
                <w:sz w:val="20"/>
                <w:szCs w:val="20"/>
              </w:rPr>
            </w:pPr>
            <w:r w:rsidRPr="00F318EF">
              <w:rPr>
                <w:rFonts w:ascii="Myriad Pro" w:hAnsi="Myriad Pro"/>
                <w:color w:val="FFFFFF"/>
                <w:sz w:val="20"/>
                <w:szCs w:val="20"/>
              </w:rPr>
              <w:t>Обозначение</w:t>
            </w:r>
          </w:p>
        </w:tc>
        <w:tc>
          <w:tcPr>
            <w:tcW w:w="720"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36FDACB0" w14:textId="77777777" w:rsidR="00526F15" w:rsidRPr="00F318EF" w:rsidRDefault="00526F15" w:rsidP="00E66B71">
            <w:pPr>
              <w:spacing w:before="20" w:after="20" w:line="240" w:lineRule="auto"/>
              <w:jc w:val="center"/>
              <w:rPr>
                <w:rFonts w:ascii="Myriad Pro" w:hAnsi="Myriad Pro"/>
                <w:color w:val="FFFFFF"/>
                <w:sz w:val="20"/>
                <w:szCs w:val="20"/>
              </w:rPr>
            </w:pPr>
            <w:r w:rsidRPr="00F318EF">
              <w:rPr>
                <w:rFonts w:ascii="Myriad Pro" w:hAnsi="Myriad Pro"/>
                <w:color w:val="FFFFFF"/>
                <w:sz w:val="20"/>
                <w:szCs w:val="20"/>
              </w:rPr>
              <w:t>Ед. изм.</w:t>
            </w:r>
          </w:p>
        </w:tc>
        <w:tc>
          <w:tcPr>
            <w:tcW w:w="960"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3CD6A1BC" w14:textId="77777777" w:rsidR="00526F15" w:rsidRPr="00F318EF" w:rsidRDefault="00526F15" w:rsidP="00E66B71">
            <w:pPr>
              <w:spacing w:before="20" w:after="20" w:line="240" w:lineRule="auto"/>
              <w:jc w:val="center"/>
              <w:rPr>
                <w:rFonts w:ascii="Myriad Pro" w:hAnsi="Myriad Pro"/>
                <w:color w:val="FFFFFF"/>
                <w:sz w:val="20"/>
                <w:szCs w:val="20"/>
              </w:rPr>
            </w:pPr>
            <w:r w:rsidRPr="00F318EF">
              <w:rPr>
                <w:rFonts w:ascii="Myriad Pro" w:hAnsi="Myriad Pro"/>
                <w:color w:val="FFFFFF"/>
                <w:sz w:val="20"/>
                <w:szCs w:val="20"/>
              </w:rPr>
              <w:t>Установлено при тарифном регулировании</w:t>
            </w:r>
          </w:p>
        </w:tc>
        <w:tc>
          <w:tcPr>
            <w:tcW w:w="1122"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11077786" w14:textId="77777777" w:rsidR="00526F15" w:rsidRPr="00F318EF" w:rsidRDefault="00526F15" w:rsidP="00E66B71">
            <w:pPr>
              <w:spacing w:before="20" w:after="20" w:line="240" w:lineRule="auto"/>
              <w:jc w:val="center"/>
              <w:rPr>
                <w:rFonts w:ascii="Myriad Pro" w:hAnsi="Myriad Pro"/>
                <w:color w:val="FFFFFF"/>
                <w:sz w:val="20"/>
                <w:szCs w:val="20"/>
              </w:rPr>
            </w:pPr>
            <w:r w:rsidRPr="00F318EF">
              <w:rPr>
                <w:rFonts w:ascii="Myriad Pro" w:hAnsi="Myriad Pro"/>
                <w:color w:val="FFFFFF"/>
                <w:sz w:val="20"/>
                <w:szCs w:val="20"/>
              </w:rPr>
              <w:t>Скорректированное (фактическое) значение</w:t>
            </w:r>
          </w:p>
        </w:tc>
      </w:tr>
      <w:tr w:rsidR="00380B9D" w:rsidRPr="00F318EF" w14:paraId="097905A2" w14:textId="77777777">
        <w:tc>
          <w:tcPr>
            <w:tcW w:w="1353" w:type="pct"/>
            <w:tcBorders>
              <w:top w:val="single" w:sz="4" w:space="0" w:color="FFFFFF"/>
            </w:tcBorders>
            <w:shd w:val="clear" w:color="auto" w:fill="auto"/>
            <w:vAlign w:val="center"/>
          </w:tcPr>
          <w:p w14:paraId="02063D4E" w14:textId="77777777" w:rsidR="00380B9D" w:rsidRPr="00F318EF" w:rsidRDefault="00380B9D" w:rsidP="00E66B71">
            <w:pPr>
              <w:spacing w:before="20" w:after="20" w:line="240" w:lineRule="auto"/>
              <w:rPr>
                <w:rFonts w:ascii="Myriad Pro" w:hAnsi="Myriad Pro"/>
                <w:sz w:val="20"/>
                <w:szCs w:val="20"/>
              </w:rPr>
            </w:pPr>
            <w:r w:rsidRPr="00F318EF">
              <w:rPr>
                <w:rFonts w:ascii="Myriad Pro" w:hAnsi="Myriad Pro"/>
                <w:sz w:val="20"/>
                <w:szCs w:val="20"/>
              </w:rPr>
              <w:t>Цена покупки электрической энергии (мощности) в целях компенсации потерь электрической энергии в сетях</w:t>
            </w:r>
          </w:p>
        </w:tc>
        <w:tc>
          <w:tcPr>
            <w:tcW w:w="845" w:type="pct"/>
            <w:tcBorders>
              <w:top w:val="single" w:sz="4" w:space="0" w:color="FFFFFF"/>
            </w:tcBorders>
            <w:shd w:val="clear" w:color="auto" w:fill="auto"/>
            <w:vAlign w:val="center"/>
          </w:tcPr>
          <w:p w14:paraId="446A93DB" w14:textId="77777777" w:rsidR="00380B9D" w:rsidRPr="00F318EF" w:rsidRDefault="00380B9D" w:rsidP="00E66B71">
            <w:pPr>
              <w:spacing w:before="20" w:after="20" w:line="240" w:lineRule="auto"/>
              <w:jc w:val="center"/>
              <w:rPr>
                <w:rFonts w:ascii="Myriad Pro" w:hAnsi="Myriad Pro"/>
                <w:sz w:val="20"/>
                <w:szCs w:val="20"/>
              </w:rPr>
            </w:pPr>
            <w:r w:rsidRPr="00F318EF">
              <w:rPr>
                <w:rFonts w:ascii="Myriad Pro" w:hAnsi="Myriad Pro"/>
                <w:sz w:val="20"/>
                <w:szCs w:val="20"/>
              </w:rPr>
              <w:t>ЦП2015</w:t>
            </w:r>
          </w:p>
        </w:tc>
        <w:tc>
          <w:tcPr>
            <w:tcW w:w="720" w:type="pct"/>
            <w:tcBorders>
              <w:top w:val="single" w:sz="4" w:space="0" w:color="FFFFFF"/>
            </w:tcBorders>
            <w:shd w:val="clear" w:color="auto" w:fill="auto"/>
            <w:vAlign w:val="center"/>
          </w:tcPr>
          <w:p w14:paraId="47B70D14" w14:textId="77777777" w:rsidR="00380B9D" w:rsidRPr="00F318EF" w:rsidRDefault="00380B9D" w:rsidP="00E66B71">
            <w:pPr>
              <w:spacing w:before="20" w:after="20" w:line="240" w:lineRule="auto"/>
              <w:jc w:val="center"/>
              <w:rPr>
                <w:rFonts w:ascii="Myriad Pro" w:hAnsi="Myriad Pro"/>
                <w:sz w:val="20"/>
                <w:szCs w:val="20"/>
              </w:rPr>
            </w:pPr>
            <w:r w:rsidRPr="00F318EF">
              <w:rPr>
                <w:rFonts w:ascii="Myriad Pro" w:hAnsi="Myriad Pro"/>
                <w:sz w:val="20"/>
                <w:szCs w:val="20"/>
              </w:rPr>
              <w:t>руб./МВт*ч</w:t>
            </w:r>
          </w:p>
        </w:tc>
        <w:tc>
          <w:tcPr>
            <w:tcW w:w="960" w:type="pct"/>
            <w:tcBorders>
              <w:top w:val="single" w:sz="4" w:space="0" w:color="FFFFFF"/>
            </w:tcBorders>
            <w:shd w:val="clear" w:color="auto" w:fill="auto"/>
            <w:vAlign w:val="center"/>
          </w:tcPr>
          <w:p w14:paraId="547DA4E9" w14:textId="77777777" w:rsidR="00380B9D" w:rsidRPr="00F318EF" w:rsidRDefault="00380B9D" w:rsidP="00380B9D">
            <w:pPr>
              <w:spacing w:after="0" w:line="240" w:lineRule="auto"/>
              <w:jc w:val="center"/>
              <w:rPr>
                <w:rFonts w:ascii="Myriad Pro" w:hAnsi="Myriad Pro"/>
                <w:sz w:val="20"/>
                <w:szCs w:val="20"/>
              </w:rPr>
            </w:pPr>
            <w:r w:rsidRPr="00F318EF">
              <w:rPr>
                <w:rFonts w:ascii="Myriad Pro" w:hAnsi="Myriad Pro"/>
                <w:sz w:val="20"/>
                <w:szCs w:val="20"/>
              </w:rPr>
              <w:t>2 224,6</w:t>
            </w:r>
          </w:p>
        </w:tc>
        <w:tc>
          <w:tcPr>
            <w:tcW w:w="1122" w:type="pct"/>
            <w:tcBorders>
              <w:top w:val="single" w:sz="4" w:space="0" w:color="FFFFFF"/>
            </w:tcBorders>
            <w:shd w:val="clear" w:color="auto" w:fill="auto"/>
            <w:vAlign w:val="center"/>
          </w:tcPr>
          <w:p w14:paraId="732C6704" w14:textId="77777777" w:rsidR="00380B9D" w:rsidRPr="00F318EF" w:rsidRDefault="00380B9D" w:rsidP="00380B9D">
            <w:pPr>
              <w:spacing w:after="0" w:line="240" w:lineRule="auto"/>
              <w:jc w:val="center"/>
              <w:rPr>
                <w:rFonts w:ascii="Myriad Pro" w:hAnsi="Myriad Pro"/>
                <w:sz w:val="20"/>
                <w:szCs w:val="20"/>
              </w:rPr>
            </w:pPr>
            <w:r w:rsidRPr="00F318EF">
              <w:rPr>
                <w:rFonts w:ascii="Myriad Pro" w:hAnsi="Myriad Pro"/>
                <w:sz w:val="20"/>
                <w:szCs w:val="20"/>
              </w:rPr>
              <w:t>2 122,7</w:t>
            </w:r>
          </w:p>
        </w:tc>
      </w:tr>
      <w:tr w:rsidR="00380B9D" w:rsidRPr="00F318EF" w14:paraId="36369AF7" w14:textId="77777777">
        <w:tc>
          <w:tcPr>
            <w:tcW w:w="1353" w:type="pct"/>
            <w:shd w:val="clear" w:color="auto" w:fill="auto"/>
            <w:vAlign w:val="center"/>
          </w:tcPr>
          <w:p w14:paraId="02D9D107" w14:textId="77777777" w:rsidR="00380B9D" w:rsidRPr="00F318EF" w:rsidRDefault="00380B9D" w:rsidP="00E66B71">
            <w:pPr>
              <w:spacing w:before="20" w:after="20" w:line="240" w:lineRule="auto"/>
              <w:rPr>
                <w:rFonts w:ascii="Myriad Pro" w:hAnsi="Myriad Pro"/>
                <w:sz w:val="20"/>
                <w:szCs w:val="20"/>
              </w:rPr>
            </w:pPr>
            <w:r w:rsidRPr="00F318EF">
              <w:rPr>
                <w:rFonts w:ascii="Myriad Pro" w:hAnsi="Myriad Pro"/>
                <w:sz w:val="20"/>
                <w:szCs w:val="20"/>
              </w:rPr>
              <w:t>Объем отпуска в сеть в 2015 году</w:t>
            </w:r>
          </w:p>
        </w:tc>
        <w:tc>
          <w:tcPr>
            <w:tcW w:w="845" w:type="pct"/>
            <w:shd w:val="clear" w:color="auto" w:fill="auto"/>
            <w:vAlign w:val="center"/>
          </w:tcPr>
          <w:p w14:paraId="79349D5B" w14:textId="77777777" w:rsidR="00380B9D" w:rsidRPr="00F318EF" w:rsidRDefault="00380B9D" w:rsidP="00E66B71">
            <w:pPr>
              <w:spacing w:before="20" w:after="20" w:line="240" w:lineRule="auto"/>
              <w:jc w:val="center"/>
              <w:rPr>
                <w:rFonts w:ascii="Myriad Pro" w:hAnsi="Myriad Pro"/>
                <w:sz w:val="20"/>
                <w:szCs w:val="20"/>
              </w:rPr>
            </w:pPr>
            <w:proofErr w:type="spellStart"/>
            <w:r w:rsidRPr="00F318EF">
              <w:rPr>
                <w:rFonts w:ascii="Myriad Pro" w:hAnsi="Myriad Pro"/>
                <w:sz w:val="20"/>
                <w:szCs w:val="20"/>
              </w:rPr>
              <w:t>ПРф</w:t>
            </w:r>
            <w:proofErr w:type="spellEnd"/>
            <w:r w:rsidRPr="00F318EF">
              <w:rPr>
                <w:rFonts w:ascii="Myriad Pro" w:hAnsi="Myriad Pro"/>
                <w:sz w:val="20"/>
                <w:szCs w:val="20"/>
              </w:rPr>
              <w:t xml:space="preserve"> 2015</w:t>
            </w:r>
          </w:p>
        </w:tc>
        <w:tc>
          <w:tcPr>
            <w:tcW w:w="720" w:type="pct"/>
            <w:shd w:val="clear" w:color="auto" w:fill="auto"/>
            <w:vAlign w:val="center"/>
          </w:tcPr>
          <w:p w14:paraId="7285A584" w14:textId="77777777" w:rsidR="00380B9D" w:rsidRPr="00F318EF" w:rsidRDefault="00380B9D" w:rsidP="00E66B71">
            <w:pPr>
              <w:spacing w:before="20" w:after="20" w:line="240" w:lineRule="auto"/>
              <w:jc w:val="center"/>
              <w:rPr>
                <w:rFonts w:ascii="Myriad Pro" w:hAnsi="Myriad Pro"/>
                <w:sz w:val="20"/>
                <w:szCs w:val="20"/>
              </w:rPr>
            </w:pPr>
            <w:proofErr w:type="spellStart"/>
            <w:r w:rsidRPr="00F318EF">
              <w:rPr>
                <w:rFonts w:ascii="Myriad Pro" w:hAnsi="Myriad Pro"/>
                <w:sz w:val="20"/>
                <w:szCs w:val="20"/>
              </w:rPr>
              <w:t>млн.кВт</w:t>
            </w:r>
            <w:proofErr w:type="spellEnd"/>
            <w:r w:rsidRPr="00F318EF">
              <w:rPr>
                <w:rFonts w:ascii="Myriad Pro" w:hAnsi="Myriad Pro"/>
                <w:sz w:val="20"/>
                <w:szCs w:val="20"/>
              </w:rPr>
              <w:t>*ч</w:t>
            </w:r>
          </w:p>
        </w:tc>
        <w:tc>
          <w:tcPr>
            <w:tcW w:w="960" w:type="pct"/>
            <w:shd w:val="clear" w:color="auto" w:fill="auto"/>
            <w:vAlign w:val="center"/>
          </w:tcPr>
          <w:p w14:paraId="0C2BBAA8" w14:textId="77777777" w:rsidR="00380B9D" w:rsidRPr="00F318EF" w:rsidRDefault="00380B9D" w:rsidP="00380B9D">
            <w:pPr>
              <w:spacing w:after="0" w:line="240" w:lineRule="auto"/>
              <w:jc w:val="center"/>
              <w:rPr>
                <w:rFonts w:ascii="Myriad Pro" w:hAnsi="Myriad Pro"/>
                <w:sz w:val="20"/>
                <w:szCs w:val="20"/>
              </w:rPr>
            </w:pPr>
            <w:r w:rsidRPr="00F318EF">
              <w:rPr>
                <w:rFonts w:ascii="Myriad Pro" w:hAnsi="Myriad Pro"/>
                <w:sz w:val="20"/>
                <w:szCs w:val="20"/>
              </w:rPr>
              <w:t>7 418,6</w:t>
            </w:r>
          </w:p>
        </w:tc>
        <w:tc>
          <w:tcPr>
            <w:tcW w:w="1122" w:type="pct"/>
            <w:shd w:val="clear" w:color="auto" w:fill="auto"/>
            <w:vAlign w:val="center"/>
          </w:tcPr>
          <w:p w14:paraId="04A482B2" w14:textId="77777777" w:rsidR="00380B9D" w:rsidRPr="00F318EF" w:rsidRDefault="00380B9D" w:rsidP="00380B9D">
            <w:pPr>
              <w:spacing w:after="0" w:line="240" w:lineRule="auto"/>
              <w:jc w:val="center"/>
              <w:rPr>
                <w:rFonts w:ascii="Myriad Pro" w:hAnsi="Myriad Pro"/>
                <w:sz w:val="20"/>
                <w:szCs w:val="20"/>
              </w:rPr>
            </w:pPr>
            <w:r w:rsidRPr="00F318EF">
              <w:rPr>
                <w:rFonts w:ascii="Myriad Pro" w:hAnsi="Myriad Pro"/>
                <w:sz w:val="20"/>
                <w:szCs w:val="20"/>
              </w:rPr>
              <w:t>7 932,9</w:t>
            </w:r>
          </w:p>
        </w:tc>
      </w:tr>
      <w:tr w:rsidR="00380B9D" w:rsidRPr="00F318EF" w14:paraId="63035733" w14:textId="77777777">
        <w:tc>
          <w:tcPr>
            <w:tcW w:w="1353" w:type="pct"/>
            <w:shd w:val="clear" w:color="auto" w:fill="auto"/>
            <w:vAlign w:val="center"/>
          </w:tcPr>
          <w:p w14:paraId="67E3C753" w14:textId="77777777" w:rsidR="00380B9D" w:rsidRPr="00F318EF" w:rsidRDefault="00380B9D" w:rsidP="00E66B71">
            <w:pPr>
              <w:spacing w:before="20" w:after="20" w:line="240" w:lineRule="auto"/>
              <w:rPr>
                <w:rFonts w:ascii="Myriad Pro" w:hAnsi="Myriad Pro"/>
                <w:sz w:val="20"/>
                <w:szCs w:val="20"/>
              </w:rPr>
            </w:pPr>
            <w:r w:rsidRPr="00F318EF">
              <w:rPr>
                <w:rFonts w:ascii="Myriad Pro" w:hAnsi="Myriad Pro"/>
                <w:sz w:val="20"/>
                <w:szCs w:val="20"/>
              </w:rPr>
              <w:t>Объем потерь электрической энергии в сетях в 2015 году</w:t>
            </w:r>
          </w:p>
        </w:tc>
        <w:tc>
          <w:tcPr>
            <w:tcW w:w="845" w:type="pct"/>
            <w:shd w:val="clear" w:color="auto" w:fill="auto"/>
            <w:vAlign w:val="center"/>
          </w:tcPr>
          <w:p w14:paraId="2862B3F0" w14:textId="77777777" w:rsidR="00380B9D" w:rsidRPr="00F318EF" w:rsidRDefault="00380B9D" w:rsidP="00E66B71">
            <w:pPr>
              <w:spacing w:before="20" w:after="20" w:line="240" w:lineRule="auto"/>
              <w:jc w:val="center"/>
              <w:rPr>
                <w:rFonts w:ascii="Myriad Pro" w:hAnsi="Myriad Pro"/>
                <w:sz w:val="20"/>
                <w:szCs w:val="20"/>
              </w:rPr>
            </w:pPr>
            <w:proofErr w:type="spellStart"/>
            <w:r w:rsidRPr="00F318EF">
              <w:rPr>
                <w:rFonts w:ascii="Myriad Pro" w:hAnsi="Myriad Pro"/>
                <w:sz w:val="20"/>
                <w:szCs w:val="20"/>
              </w:rPr>
              <w:t>Пф</w:t>
            </w:r>
            <w:proofErr w:type="spellEnd"/>
            <w:r w:rsidRPr="00F318EF">
              <w:rPr>
                <w:rFonts w:ascii="Myriad Pro" w:hAnsi="Myriad Pro"/>
                <w:sz w:val="20"/>
                <w:szCs w:val="20"/>
              </w:rPr>
              <w:t xml:space="preserve"> 2015</w:t>
            </w:r>
          </w:p>
        </w:tc>
        <w:tc>
          <w:tcPr>
            <w:tcW w:w="720" w:type="pct"/>
            <w:shd w:val="clear" w:color="auto" w:fill="auto"/>
            <w:vAlign w:val="center"/>
          </w:tcPr>
          <w:p w14:paraId="6D9DD088" w14:textId="77777777" w:rsidR="00380B9D" w:rsidRPr="00F318EF" w:rsidRDefault="00380B9D" w:rsidP="00E66B71">
            <w:pPr>
              <w:spacing w:before="20" w:after="20" w:line="240" w:lineRule="auto"/>
              <w:jc w:val="center"/>
              <w:rPr>
                <w:rFonts w:ascii="Myriad Pro" w:hAnsi="Myriad Pro"/>
                <w:sz w:val="20"/>
                <w:szCs w:val="20"/>
              </w:rPr>
            </w:pPr>
            <w:proofErr w:type="spellStart"/>
            <w:r w:rsidRPr="00F318EF">
              <w:rPr>
                <w:rFonts w:ascii="Myriad Pro" w:hAnsi="Myriad Pro"/>
                <w:sz w:val="20"/>
                <w:szCs w:val="20"/>
              </w:rPr>
              <w:t>млн.кВт</w:t>
            </w:r>
            <w:proofErr w:type="spellEnd"/>
            <w:r w:rsidRPr="00F318EF">
              <w:rPr>
                <w:rFonts w:ascii="Myriad Pro" w:hAnsi="Myriad Pro"/>
                <w:sz w:val="20"/>
                <w:szCs w:val="20"/>
              </w:rPr>
              <w:t>*ч</w:t>
            </w:r>
          </w:p>
        </w:tc>
        <w:tc>
          <w:tcPr>
            <w:tcW w:w="960" w:type="pct"/>
            <w:shd w:val="clear" w:color="auto" w:fill="auto"/>
            <w:vAlign w:val="center"/>
          </w:tcPr>
          <w:p w14:paraId="5A55E325" w14:textId="77777777" w:rsidR="00380B9D" w:rsidRPr="00F318EF" w:rsidRDefault="00380B9D" w:rsidP="00380B9D">
            <w:pPr>
              <w:spacing w:after="0" w:line="240" w:lineRule="auto"/>
              <w:jc w:val="center"/>
              <w:rPr>
                <w:rFonts w:ascii="Myriad Pro" w:hAnsi="Myriad Pro"/>
                <w:sz w:val="20"/>
                <w:szCs w:val="20"/>
              </w:rPr>
            </w:pPr>
            <w:r w:rsidRPr="00F318EF">
              <w:rPr>
                <w:rFonts w:ascii="Myriad Pro" w:hAnsi="Myriad Pro"/>
                <w:sz w:val="20"/>
                <w:szCs w:val="20"/>
              </w:rPr>
              <w:t>419,2</w:t>
            </w:r>
          </w:p>
        </w:tc>
        <w:tc>
          <w:tcPr>
            <w:tcW w:w="1122" w:type="pct"/>
            <w:shd w:val="clear" w:color="auto" w:fill="auto"/>
            <w:vAlign w:val="center"/>
          </w:tcPr>
          <w:p w14:paraId="2BF7F874" w14:textId="77777777" w:rsidR="00380B9D" w:rsidRPr="00F318EF" w:rsidRDefault="00380B9D" w:rsidP="00380B9D">
            <w:pPr>
              <w:spacing w:after="0" w:line="240" w:lineRule="auto"/>
              <w:jc w:val="center"/>
              <w:rPr>
                <w:rFonts w:ascii="Myriad Pro" w:hAnsi="Myriad Pro"/>
                <w:sz w:val="20"/>
                <w:szCs w:val="20"/>
              </w:rPr>
            </w:pPr>
            <w:r w:rsidRPr="00F318EF">
              <w:rPr>
                <w:rFonts w:ascii="Myriad Pro" w:hAnsi="Myriad Pro"/>
                <w:sz w:val="20"/>
                <w:szCs w:val="20"/>
              </w:rPr>
              <w:t>426,1</w:t>
            </w:r>
          </w:p>
        </w:tc>
      </w:tr>
      <w:tr w:rsidR="00380B9D" w:rsidRPr="00F318EF" w14:paraId="5D457279" w14:textId="77777777">
        <w:tc>
          <w:tcPr>
            <w:tcW w:w="1353" w:type="pct"/>
            <w:shd w:val="clear" w:color="auto" w:fill="auto"/>
            <w:vAlign w:val="center"/>
          </w:tcPr>
          <w:p w14:paraId="1235304C" w14:textId="77777777" w:rsidR="00380B9D" w:rsidRPr="00F318EF" w:rsidRDefault="00380B9D" w:rsidP="00E66B71">
            <w:pPr>
              <w:spacing w:before="20" w:after="20" w:line="240" w:lineRule="auto"/>
              <w:rPr>
                <w:rFonts w:ascii="Myriad Pro" w:hAnsi="Myriad Pro"/>
                <w:sz w:val="20"/>
                <w:szCs w:val="20"/>
              </w:rPr>
            </w:pPr>
            <w:proofErr w:type="spellStart"/>
            <w:r w:rsidRPr="00F318EF">
              <w:rPr>
                <w:rFonts w:ascii="Myriad Pro" w:hAnsi="Myriad Pro"/>
                <w:sz w:val="20"/>
                <w:szCs w:val="20"/>
              </w:rPr>
              <w:t>Справочно</w:t>
            </w:r>
            <w:proofErr w:type="spellEnd"/>
            <w:r w:rsidRPr="00F318EF">
              <w:rPr>
                <w:rFonts w:ascii="Myriad Pro" w:hAnsi="Myriad Pro"/>
                <w:sz w:val="20"/>
                <w:szCs w:val="20"/>
              </w:rPr>
              <w:t>: стоимость фактических нагрузочных потерь</w:t>
            </w:r>
          </w:p>
        </w:tc>
        <w:tc>
          <w:tcPr>
            <w:tcW w:w="845" w:type="pct"/>
            <w:shd w:val="clear" w:color="auto" w:fill="auto"/>
            <w:vAlign w:val="center"/>
          </w:tcPr>
          <w:p w14:paraId="1D8A9540" w14:textId="77777777" w:rsidR="00380B9D" w:rsidRPr="00F318EF" w:rsidRDefault="00380B9D" w:rsidP="00E66B71">
            <w:pPr>
              <w:spacing w:before="20" w:after="20" w:line="240" w:lineRule="auto"/>
              <w:jc w:val="center"/>
              <w:rPr>
                <w:rFonts w:ascii="Myriad Pro" w:hAnsi="Myriad Pro"/>
                <w:sz w:val="20"/>
                <w:szCs w:val="20"/>
              </w:rPr>
            </w:pPr>
          </w:p>
        </w:tc>
        <w:tc>
          <w:tcPr>
            <w:tcW w:w="720" w:type="pct"/>
            <w:shd w:val="clear" w:color="auto" w:fill="auto"/>
            <w:vAlign w:val="center"/>
          </w:tcPr>
          <w:p w14:paraId="688C7038" w14:textId="77777777" w:rsidR="00380B9D" w:rsidRPr="00F318EF" w:rsidRDefault="00380B9D" w:rsidP="00E66B71">
            <w:pPr>
              <w:spacing w:before="20" w:after="20" w:line="240" w:lineRule="auto"/>
              <w:jc w:val="center"/>
              <w:rPr>
                <w:rFonts w:ascii="Myriad Pro" w:hAnsi="Myriad Pro"/>
                <w:sz w:val="20"/>
                <w:szCs w:val="20"/>
              </w:rPr>
            </w:pPr>
            <w:r w:rsidRPr="00F318EF">
              <w:rPr>
                <w:rFonts w:ascii="Myriad Pro" w:hAnsi="Myriad Pro"/>
                <w:sz w:val="20"/>
                <w:szCs w:val="20"/>
              </w:rPr>
              <w:t>тыс. руб.</w:t>
            </w:r>
          </w:p>
        </w:tc>
        <w:tc>
          <w:tcPr>
            <w:tcW w:w="960" w:type="pct"/>
            <w:shd w:val="clear" w:color="auto" w:fill="auto"/>
            <w:vAlign w:val="center"/>
          </w:tcPr>
          <w:p w14:paraId="6EBA087B" w14:textId="77777777" w:rsidR="00380B9D" w:rsidRPr="00F318EF" w:rsidRDefault="00380B9D" w:rsidP="00380B9D">
            <w:pPr>
              <w:spacing w:after="0" w:line="240" w:lineRule="auto"/>
              <w:jc w:val="center"/>
              <w:rPr>
                <w:rFonts w:ascii="Myriad Pro" w:hAnsi="Myriad Pro"/>
                <w:sz w:val="20"/>
                <w:szCs w:val="20"/>
              </w:rPr>
            </w:pPr>
            <w:r w:rsidRPr="00F318EF">
              <w:rPr>
                <w:rFonts w:ascii="Myriad Pro" w:hAnsi="Myriad Pro"/>
                <w:sz w:val="20"/>
                <w:szCs w:val="20"/>
              </w:rPr>
              <w:t>х</w:t>
            </w:r>
          </w:p>
        </w:tc>
        <w:tc>
          <w:tcPr>
            <w:tcW w:w="1122" w:type="pct"/>
            <w:shd w:val="clear" w:color="auto" w:fill="auto"/>
            <w:vAlign w:val="center"/>
          </w:tcPr>
          <w:p w14:paraId="71E4455A" w14:textId="77777777" w:rsidR="00380B9D" w:rsidRPr="00F318EF" w:rsidRDefault="00380B9D" w:rsidP="00380B9D">
            <w:pPr>
              <w:spacing w:after="0" w:line="240" w:lineRule="auto"/>
              <w:jc w:val="center"/>
              <w:rPr>
                <w:rFonts w:ascii="Myriad Pro" w:hAnsi="Myriad Pro"/>
                <w:sz w:val="20"/>
                <w:szCs w:val="20"/>
              </w:rPr>
            </w:pPr>
            <w:r w:rsidRPr="00F318EF">
              <w:rPr>
                <w:rFonts w:ascii="Myriad Pro" w:hAnsi="Myriad Pro"/>
                <w:sz w:val="20"/>
                <w:szCs w:val="20"/>
              </w:rPr>
              <w:t>97 709,0</w:t>
            </w:r>
          </w:p>
        </w:tc>
      </w:tr>
      <w:tr w:rsidR="00380B9D" w:rsidRPr="00F318EF" w14:paraId="1C280DD3" w14:textId="77777777">
        <w:trPr>
          <w:trHeight w:val="287"/>
        </w:trPr>
        <w:tc>
          <w:tcPr>
            <w:tcW w:w="1353" w:type="pct"/>
            <w:shd w:val="clear" w:color="auto" w:fill="auto"/>
            <w:vAlign w:val="center"/>
          </w:tcPr>
          <w:p w14:paraId="4C4571A2" w14:textId="77777777" w:rsidR="00380B9D" w:rsidRPr="00F318EF" w:rsidRDefault="00380B9D" w:rsidP="00E66B71">
            <w:pPr>
              <w:spacing w:before="20" w:after="20" w:line="240" w:lineRule="auto"/>
              <w:rPr>
                <w:rFonts w:ascii="Myriad Pro" w:hAnsi="Myriad Pro"/>
                <w:b/>
                <w:sz w:val="20"/>
                <w:szCs w:val="20"/>
              </w:rPr>
            </w:pPr>
            <w:r w:rsidRPr="00F318EF">
              <w:rPr>
                <w:rFonts w:ascii="Myriad Pro" w:hAnsi="Myriad Pro"/>
                <w:b/>
                <w:sz w:val="20"/>
                <w:szCs w:val="20"/>
              </w:rPr>
              <w:t>Величина корректировки</w:t>
            </w:r>
          </w:p>
        </w:tc>
        <w:tc>
          <w:tcPr>
            <w:tcW w:w="845" w:type="pct"/>
            <w:shd w:val="clear" w:color="auto" w:fill="auto"/>
            <w:vAlign w:val="center"/>
          </w:tcPr>
          <w:p w14:paraId="1F25405A" w14:textId="77777777" w:rsidR="00380B9D" w:rsidRPr="00F318EF" w:rsidRDefault="00380B9D" w:rsidP="00E66B71">
            <w:pPr>
              <w:spacing w:before="20" w:after="20" w:line="240" w:lineRule="auto"/>
              <w:jc w:val="center"/>
              <w:rPr>
                <w:rFonts w:ascii="Myriad Pro" w:hAnsi="Myriad Pro"/>
                <w:b/>
                <w:sz w:val="20"/>
                <w:szCs w:val="20"/>
              </w:rPr>
            </w:pPr>
            <w:r w:rsidRPr="00F318EF">
              <w:rPr>
                <w:rFonts w:ascii="Myriad Pro" w:hAnsi="Myriad Pro"/>
                <w:b/>
                <w:sz w:val="20"/>
                <w:szCs w:val="20"/>
              </w:rPr>
              <w:t>∆</w:t>
            </w:r>
            <w:proofErr w:type="spellStart"/>
            <w:r w:rsidRPr="00F318EF">
              <w:rPr>
                <w:rFonts w:ascii="Myriad Pro" w:hAnsi="Myriad Pro"/>
                <w:b/>
                <w:sz w:val="20"/>
                <w:szCs w:val="20"/>
              </w:rPr>
              <w:t>КоррЦП</w:t>
            </w:r>
            <w:proofErr w:type="spellEnd"/>
            <w:r w:rsidRPr="00F318EF">
              <w:rPr>
                <w:rFonts w:ascii="Myriad Pro" w:hAnsi="Myriad Pro"/>
                <w:b/>
                <w:sz w:val="20"/>
                <w:szCs w:val="20"/>
              </w:rPr>
              <w:t xml:space="preserve"> 2015</w:t>
            </w:r>
          </w:p>
        </w:tc>
        <w:tc>
          <w:tcPr>
            <w:tcW w:w="720" w:type="pct"/>
            <w:shd w:val="clear" w:color="auto" w:fill="auto"/>
            <w:vAlign w:val="center"/>
          </w:tcPr>
          <w:p w14:paraId="732270C5" w14:textId="77777777" w:rsidR="00380B9D" w:rsidRPr="00F318EF" w:rsidRDefault="00380B9D" w:rsidP="00E66B71">
            <w:pPr>
              <w:spacing w:before="20" w:after="20" w:line="240" w:lineRule="auto"/>
              <w:jc w:val="center"/>
              <w:rPr>
                <w:rFonts w:ascii="Myriad Pro" w:hAnsi="Myriad Pro"/>
                <w:b/>
                <w:sz w:val="20"/>
                <w:szCs w:val="20"/>
              </w:rPr>
            </w:pPr>
            <w:r w:rsidRPr="00F318EF">
              <w:rPr>
                <w:rFonts w:ascii="Myriad Pro" w:hAnsi="Myriad Pro"/>
                <w:b/>
                <w:sz w:val="20"/>
                <w:szCs w:val="20"/>
              </w:rPr>
              <w:t>тыс. руб.</w:t>
            </w:r>
          </w:p>
        </w:tc>
        <w:tc>
          <w:tcPr>
            <w:tcW w:w="960" w:type="pct"/>
            <w:shd w:val="clear" w:color="auto" w:fill="auto"/>
            <w:vAlign w:val="center"/>
          </w:tcPr>
          <w:p w14:paraId="0B4D18A0" w14:textId="77777777" w:rsidR="00380B9D" w:rsidRPr="00F318EF" w:rsidRDefault="00380B9D" w:rsidP="00380B9D">
            <w:pPr>
              <w:spacing w:after="0" w:line="240" w:lineRule="auto"/>
              <w:jc w:val="center"/>
              <w:rPr>
                <w:rFonts w:ascii="Myriad Pro" w:hAnsi="Myriad Pro"/>
                <w:sz w:val="20"/>
                <w:szCs w:val="20"/>
              </w:rPr>
            </w:pPr>
            <w:r w:rsidRPr="00F318EF">
              <w:rPr>
                <w:rFonts w:ascii="Myriad Pro" w:hAnsi="Myriad Pro"/>
                <w:sz w:val="20"/>
                <w:szCs w:val="20"/>
              </w:rPr>
              <w:t>х</w:t>
            </w:r>
          </w:p>
        </w:tc>
        <w:tc>
          <w:tcPr>
            <w:tcW w:w="1122" w:type="pct"/>
            <w:shd w:val="clear" w:color="auto" w:fill="auto"/>
            <w:vAlign w:val="center"/>
          </w:tcPr>
          <w:p w14:paraId="27B66AB3" w14:textId="77777777" w:rsidR="00380B9D" w:rsidRPr="00F318EF" w:rsidRDefault="00380B9D" w:rsidP="00380B9D">
            <w:pPr>
              <w:spacing w:after="0" w:line="240" w:lineRule="auto"/>
              <w:jc w:val="center"/>
              <w:rPr>
                <w:rFonts w:ascii="Myriad Pro" w:hAnsi="Myriad Pro"/>
                <w:b/>
                <w:sz w:val="20"/>
                <w:szCs w:val="20"/>
              </w:rPr>
            </w:pPr>
            <w:r w:rsidRPr="00F318EF">
              <w:rPr>
                <w:rFonts w:ascii="Myriad Pro" w:hAnsi="Myriad Pro"/>
                <w:b/>
                <w:sz w:val="20"/>
                <w:szCs w:val="20"/>
              </w:rPr>
              <w:t>-160 346,5</w:t>
            </w:r>
          </w:p>
        </w:tc>
      </w:tr>
    </w:tbl>
    <w:p w14:paraId="47A7255A" w14:textId="77777777" w:rsidR="00526F15" w:rsidRPr="00F318EF" w:rsidRDefault="00526F15" w:rsidP="008872A5">
      <w:pPr>
        <w:pStyle w:val="afff4"/>
        <w:spacing w:before="0"/>
        <w:rPr>
          <w:u w:val="single"/>
        </w:rPr>
      </w:pPr>
      <w:r w:rsidRPr="00F318EF">
        <w:lastRenderedPageBreak/>
        <w:t>Величина корректировки в связи с отклонениями по цене потерь с учетом индексации по индексу ИПЦ за 201</w:t>
      </w:r>
      <w:r w:rsidR="00380B9D" w:rsidRPr="00F318EF">
        <w:rPr>
          <w:lang w:val="ru-RU"/>
        </w:rPr>
        <w:t>6</w:t>
      </w:r>
      <w:r w:rsidRPr="00F318EF">
        <w:t xml:space="preserve"> и 201</w:t>
      </w:r>
      <w:r w:rsidR="00380B9D" w:rsidRPr="00F318EF">
        <w:rPr>
          <w:lang w:val="ru-RU"/>
        </w:rPr>
        <w:t>7</w:t>
      </w:r>
      <w:r w:rsidRPr="00F318EF">
        <w:t xml:space="preserve"> годы составляет </w:t>
      </w:r>
      <w:r w:rsidRPr="00F318EF">
        <w:rPr>
          <w:u w:val="single"/>
        </w:rPr>
        <w:t xml:space="preserve">минус </w:t>
      </w:r>
      <w:r w:rsidR="00380B9D" w:rsidRPr="00F318EF">
        <w:rPr>
          <w:u w:val="single"/>
          <w:lang w:val="ru-RU"/>
        </w:rPr>
        <w:t>160 346,5</w:t>
      </w:r>
      <w:r w:rsidRPr="00F318EF">
        <w:rPr>
          <w:u w:val="single"/>
        </w:rPr>
        <w:t xml:space="preserve"> тыс. руб.</w:t>
      </w:r>
    </w:p>
    <w:p w14:paraId="7250D565" w14:textId="77777777" w:rsidR="00526F15" w:rsidRPr="00F318EF" w:rsidRDefault="00526F15" w:rsidP="008872A5">
      <w:pPr>
        <w:tabs>
          <w:tab w:val="left" w:pos="1134"/>
        </w:tabs>
        <w:spacing w:after="0" w:line="360" w:lineRule="auto"/>
        <w:ind w:firstLine="567"/>
        <w:contextualSpacing/>
        <w:jc w:val="both"/>
        <w:rPr>
          <w:rFonts w:ascii="Myriad Pro" w:hAnsi="Myriad Pro"/>
          <w:color w:val="000000"/>
          <w:sz w:val="26"/>
          <w:szCs w:val="26"/>
        </w:rPr>
      </w:pPr>
      <w:r w:rsidRPr="00F318EF">
        <w:rPr>
          <w:rFonts w:ascii="Myriad Pro" w:hAnsi="Myriad Pro"/>
          <w:color w:val="000000"/>
          <w:sz w:val="26"/>
          <w:szCs w:val="26"/>
        </w:rPr>
        <w:t>При расчете корректировки:</w:t>
      </w:r>
    </w:p>
    <w:p w14:paraId="22176C85" w14:textId="77777777" w:rsidR="00526F15" w:rsidRPr="00F318EF" w:rsidRDefault="00526F15" w:rsidP="00D44588">
      <w:pPr>
        <w:numPr>
          <w:ilvl w:val="0"/>
          <w:numId w:val="5"/>
        </w:numPr>
        <w:tabs>
          <w:tab w:val="clear" w:pos="1440"/>
          <w:tab w:val="num" w:pos="360"/>
          <w:tab w:val="left" w:pos="1134"/>
        </w:tabs>
        <w:spacing w:after="0" w:line="360" w:lineRule="auto"/>
        <w:ind w:left="0" w:firstLine="567"/>
        <w:contextualSpacing/>
        <w:jc w:val="both"/>
        <w:rPr>
          <w:rFonts w:ascii="Myriad Pro" w:hAnsi="Myriad Pro"/>
          <w:color w:val="000000"/>
          <w:sz w:val="26"/>
          <w:szCs w:val="26"/>
        </w:rPr>
      </w:pPr>
      <w:r w:rsidRPr="00F318EF">
        <w:rPr>
          <w:rFonts w:ascii="Myriad Pro" w:hAnsi="Myriad Pro"/>
          <w:color w:val="000000"/>
          <w:sz w:val="26"/>
          <w:szCs w:val="26"/>
        </w:rPr>
        <w:t xml:space="preserve">принят фактический объем потерь (минимальный) – </w:t>
      </w:r>
      <w:r w:rsidR="005F620F" w:rsidRPr="00F318EF">
        <w:rPr>
          <w:rFonts w:ascii="Myriad Pro" w:hAnsi="Myriad Pro"/>
          <w:color w:val="000000"/>
          <w:sz w:val="26"/>
          <w:szCs w:val="26"/>
        </w:rPr>
        <w:t>426,1</w:t>
      </w:r>
      <w:r w:rsidRPr="00F318EF">
        <w:rPr>
          <w:rFonts w:ascii="Myriad Pro" w:hAnsi="Myriad Pro"/>
          <w:color w:val="000000"/>
          <w:sz w:val="26"/>
          <w:szCs w:val="26"/>
        </w:rPr>
        <w:t xml:space="preserve"> млн. кВт*ч.;</w:t>
      </w:r>
    </w:p>
    <w:p w14:paraId="77AAE249" w14:textId="77777777" w:rsidR="00526F15" w:rsidRPr="00F318EF" w:rsidRDefault="00526F15" w:rsidP="00D44588">
      <w:pPr>
        <w:numPr>
          <w:ilvl w:val="0"/>
          <w:numId w:val="5"/>
        </w:numPr>
        <w:tabs>
          <w:tab w:val="clear" w:pos="1440"/>
          <w:tab w:val="num" w:pos="360"/>
          <w:tab w:val="left" w:pos="1134"/>
        </w:tabs>
        <w:spacing w:after="0" w:line="360" w:lineRule="auto"/>
        <w:ind w:left="0" w:firstLine="567"/>
        <w:contextualSpacing/>
        <w:jc w:val="both"/>
        <w:rPr>
          <w:rFonts w:ascii="Myriad Pro" w:hAnsi="Myriad Pro"/>
          <w:color w:val="000000"/>
          <w:sz w:val="26"/>
          <w:szCs w:val="26"/>
        </w:rPr>
      </w:pPr>
      <w:r w:rsidRPr="00F318EF">
        <w:rPr>
          <w:rFonts w:ascii="Myriad Pro" w:hAnsi="Myriad Pro"/>
          <w:color w:val="000000"/>
          <w:sz w:val="26"/>
          <w:szCs w:val="26"/>
        </w:rPr>
        <w:t xml:space="preserve">фактическая цена потерь, рассчитанная с учетом снижения на стоимость нагрузочных потерь – </w:t>
      </w:r>
      <w:r w:rsidR="005F620F" w:rsidRPr="00F318EF">
        <w:rPr>
          <w:rFonts w:ascii="Myriad Pro" w:hAnsi="Myriad Pro"/>
          <w:color w:val="000000"/>
          <w:sz w:val="26"/>
          <w:szCs w:val="26"/>
        </w:rPr>
        <w:t>97 709,0</w:t>
      </w:r>
      <w:r w:rsidRPr="00F318EF">
        <w:rPr>
          <w:rFonts w:ascii="Myriad Pro" w:hAnsi="Myriad Pro"/>
          <w:color w:val="000000"/>
          <w:sz w:val="26"/>
          <w:szCs w:val="26"/>
        </w:rPr>
        <w:t xml:space="preserve"> тыс. руб.</w:t>
      </w:r>
    </w:p>
    <w:p w14:paraId="71B7FEA8" w14:textId="77777777" w:rsidR="00F46FC7" w:rsidRPr="00F318EF" w:rsidRDefault="00F46FC7" w:rsidP="008872A5">
      <w:pPr>
        <w:tabs>
          <w:tab w:val="left" w:pos="1134"/>
        </w:tabs>
        <w:spacing w:after="0" w:line="360" w:lineRule="auto"/>
        <w:ind w:firstLine="567"/>
        <w:contextualSpacing/>
        <w:jc w:val="both"/>
        <w:rPr>
          <w:rFonts w:ascii="Myriad Pro" w:hAnsi="Myriad Pro"/>
          <w:color w:val="000000"/>
          <w:sz w:val="26"/>
          <w:szCs w:val="26"/>
        </w:rPr>
      </w:pPr>
    </w:p>
    <w:p w14:paraId="3AB161DA" w14:textId="77777777" w:rsidR="00F46FC7" w:rsidRPr="00F318EF" w:rsidRDefault="00F46FC7" w:rsidP="008872A5">
      <w:pPr>
        <w:tabs>
          <w:tab w:val="left" w:pos="1134"/>
        </w:tabs>
        <w:spacing w:after="0" w:line="360" w:lineRule="auto"/>
        <w:contextualSpacing/>
        <w:jc w:val="both"/>
        <w:rPr>
          <w:rFonts w:ascii="Myriad Pro" w:hAnsi="Myriad Pro"/>
          <w:b/>
          <w:color w:val="000000"/>
          <w:sz w:val="26"/>
          <w:szCs w:val="26"/>
        </w:rPr>
      </w:pPr>
      <w:r w:rsidRPr="00F318EF">
        <w:rPr>
          <w:rFonts w:ascii="Myriad Pro" w:hAnsi="Myriad Pro"/>
          <w:b/>
          <w:color w:val="000000"/>
          <w:sz w:val="26"/>
          <w:szCs w:val="26"/>
        </w:rPr>
        <w:t>ПОЗИЦИЯ ОРГАНА РЕГУЛИРОВАНИЯ</w:t>
      </w:r>
    </w:p>
    <w:p w14:paraId="4203B48C" w14:textId="77777777" w:rsidR="00F46FC7" w:rsidRPr="00F318EF" w:rsidRDefault="00526F15" w:rsidP="008872A5">
      <w:pPr>
        <w:tabs>
          <w:tab w:val="left" w:pos="1134"/>
        </w:tabs>
        <w:spacing w:after="0" w:line="360" w:lineRule="auto"/>
        <w:ind w:firstLine="567"/>
        <w:contextualSpacing/>
        <w:jc w:val="both"/>
        <w:rPr>
          <w:rFonts w:ascii="Myriad Pro" w:hAnsi="Myriad Pro"/>
          <w:color w:val="000000"/>
          <w:sz w:val="26"/>
          <w:szCs w:val="26"/>
        </w:rPr>
      </w:pPr>
      <w:r w:rsidRPr="00F318EF">
        <w:rPr>
          <w:rFonts w:ascii="Myriad Pro" w:hAnsi="Myriad Pro"/>
          <w:color w:val="000000"/>
          <w:sz w:val="26"/>
          <w:szCs w:val="26"/>
        </w:rPr>
        <w:t xml:space="preserve">Департаментом ТЭК и ТР Вологодской области рассчитана компенсация по цене покупки потерь в размере </w:t>
      </w:r>
      <w:r w:rsidR="005A6049" w:rsidRPr="00F318EF">
        <w:rPr>
          <w:rFonts w:ascii="Myriad Pro" w:hAnsi="Myriad Pro"/>
          <w:color w:val="000000"/>
          <w:sz w:val="26"/>
          <w:szCs w:val="26"/>
        </w:rPr>
        <w:t>минус 43 399,1</w:t>
      </w:r>
      <w:r w:rsidRPr="00F318EF">
        <w:rPr>
          <w:rFonts w:ascii="Myriad Pro" w:hAnsi="Myriad Pro"/>
          <w:color w:val="000000"/>
          <w:sz w:val="26"/>
          <w:szCs w:val="26"/>
        </w:rPr>
        <w:t xml:space="preserve"> тыс. руб.</w:t>
      </w:r>
      <w:r w:rsidR="005A6049" w:rsidRPr="00F318EF">
        <w:rPr>
          <w:rFonts w:ascii="Myriad Pro" w:hAnsi="Myriad Pro"/>
          <w:color w:val="000000"/>
          <w:sz w:val="26"/>
          <w:szCs w:val="26"/>
        </w:rPr>
        <w:t xml:space="preserve"> (без влияния ИПЦ), или минус 48 664,99 тыс. руб. с учетом индексации.</w:t>
      </w:r>
    </w:p>
    <w:p w14:paraId="23323C39" w14:textId="77777777" w:rsidR="00F46FC7" w:rsidRPr="00F318EF" w:rsidRDefault="00526F15" w:rsidP="008872A5">
      <w:pPr>
        <w:tabs>
          <w:tab w:val="left" w:pos="1134"/>
        </w:tabs>
        <w:spacing w:after="0" w:line="360" w:lineRule="auto"/>
        <w:ind w:firstLine="567"/>
        <w:contextualSpacing/>
        <w:jc w:val="both"/>
        <w:rPr>
          <w:rFonts w:ascii="Myriad Pro" w:hAnsi="Myriad Pro"/>
          <w:color w:val="000000"/>
          <w:sz w:val="26"/>
          <w:szCs w:val="26"/>
        </w:rPr>
      </w:pPr>
      <w:r w:rsidRPr="00F318EF">
        <w:rPr>
          <w:rFonts w:ascii="Myriad Pro" w:hAnsi="Myriad Pro"/>
          <w:color w:val="000000"/>
          <w:sz w:val="26"/>
          <w:szCs w:val="26"/>
        </w:rPr>
        <w:t>Подробный расчет Департаментом не представлен.</w:t>
      </w:r>
    </w:p>
    <w:p w14:paraId="593D169F" w14:textId="77777777" w:rsidR="00F46FC7" w:rsidRPr="00F318EF" w:rsidRDefault="00F46FC7" w:rsidP="008872A5">
      <w:pPr>
        <w:tabs>
          <w:tab w:val="left" w:pos="1134"/>
        </w:tabs>
        <w:spacing w:after="0" w:line="360" w:lineRule="auto"/>
        <w:ind w:firstLine="567"/>
        <w:contextualSpacing/>
        <w:jc w:val="both"/>
        <w:rPr>
          <w:rFonts w:ascii="Myriad Pro" w:hAnsi="Myriad Pro"/>
          <w:color w:val="000000"/>
          <w:sz w:val="26"/>
          <w:szCs w:val="26"/>
        </w:rPr>
      </w:pPr>
    </w:p>
    <w:p w14:paraId="1799A948" w14:textId="77777777" w:rsidR="00F46FC7" w:rsidRPr="00F318EF" w:rsidRDefault="00F46FC7" w:rsidP="008872A5">
      <w:pPr>
        <w:tabs>
          <w:tab w:val="left" w:pos="1134"/>
        </w:tabs>
        <w:spacing w:after="0" w:line="360" w:lineRule="auto"/>
        <w:contextualSpacing/>
        <w:jc w:val="both"/>
        <w:rPr>
          <w:rFonts w:ascii="Myriad Pro" w:hAnsi="Myriad Pro"/>
          <w:b/>
          <w:color w:val="000000"/>
          <w:sz w:val="26"/>
          <w:szCs w:val="26"/>
        </w:rPr>
      </w:pPr>
      <w:r w:rsidRPr="00F318EF">
        <w:rPr>
          <w:rFonts w:ascii="Myriad Pro" w:hAnsi="Myriad Pro"/>
          <w:b/>
          <w:color w:val="000000"/>
          <w:sz w:val="26"/>
          <w:szCs w:val="26"/>
        </w:rPr>
        <w:t>ПОЗИЦИЯ ИСПОЛНИТЕЛЯ</w:t>
      </w:r>
    </w:p>
    <w:p w14:paraId="7CFFE89F" w14:textId="77777777" w:rsidR="00F46FC7" w:rsidRPr="00F318EF" w:rsidRDefault="000C32B1" w:rsidP="008872A5">
      <w:pPr>
        <w:tabs>
          <w:tab w:val="left" w:pos="1134"/>
        </w:tabs>
        <w:spacing w:after="0" w:line="360" w:lineRule="auto"/>
        <w:ind w:firstLine="567"/>
        <w:contextualSpacing/>
        <w:jc w:val="both"/>
        <w:rPr>
          <w:rFonts w:ascii="Myriad Pro" w:hAnsi="Myriad Pro"/>
          <w:color w:val="000000"/>
          <w:sz w:val="26"/>
          <w:szCs w:val="26"/>
        </w:rPr>
      </w:pPr>
      <w:r w:rsidRPr="00F318EF">
        <w:rPr>
          <w:rFonts w:ascii="Myriad Pro" w:hAnsi="Myriad Pro"/>
          <w:color w:val="000000"/>
          <w:sz w:val="26"/>
          <w:szCs w:val="26"/>
        </w:rPr>
        <w:t>Исполнителем проведен анализ расходов на компенсацию потерь электроэнергии за 201</w:t>
      </w:r>
      <w:r w:rsidR="00357117" w:rsidRPr="00F318EF">
        <w:rPr>
          <w:rFonts w:ascii="Myriad Pro" w:hAnsi="Myriad Pro"/>
          <w:color w:val="000000"/>
          <w:sz w:val="26"/>
          <w:szCs w:val="26"/>
        </w:rPr>
        <w:t>5</w:t>
      </w:r>
      <w:r w:rsidRPr="00F318EF">
        <w:rPr>
          <w:rFonts w:ascii="Myriad Pro" w:hAnsi="Myriad Pro"/>
          <w:color w:val="000000"/>
          <w:sz w:val="26"/>
          <w:szCs w:val="26"/>
        </w:rPr>
        <w:t xml:space="preserve"> год.</w:t>
      </w:r>
    </w:p>
    <w:p w14:paraId="008C282E" w14:textId="77777777" w:rsidR="000C32B1" w:rsidRPr="00F318EF" w:rsidRDefault="00BB5064" w:rsidP="008872A5">
      <w:pPr>
        <w:pStyle w:val="afff2"/>
        <w:spacing w:after="0"/>
        <w:rPr>
          <w:lang w:val="ru-RU"/>
        </w:rPr>
      </w:pPr>
      <w:r w:rsidRPr="00F318EF">
        <w:rPr>
          <w:lang w:val="ru-RU"/>
        </w:rPr>
        <w:t>Согласно</w:t>
      </w:r>
      <w:r w:rsidR="000C32B1" w:rsidRPr="00F318EF">
        <w:rPr>
          <w:lang w:val="ru-RU"/>
        </w:rPr>
        <w:t xml:space="preserve"> информаци</w:t>
      </w:r>
      <w:r w:rsidRPr="00F318EF">
        <w:rPr>
          <w:lang w:val="ru-RU"/>
        </w:rPr>
        <w:t>и,</w:t>
      </w:r>
      <w:r w:rsidR="000C32B1" w:rsidRPr="00F318EF">
        <w:rPr>
          <w:lang w:val="ru-RU"/>
        </w:rPr>
        <w:t xml:space="preserve"> размещен</w:t>
      </w:r>
      <w:r w:rsidRPr="00F318EF">
        <w:rPr>
          <w:lang w:val="ru-RU"/>
        </w:rPr>
        <w:t>ной</w:t>
      </w:r>
      <w:r w:rsidR="000C32B1" w:rsidRPr="00F318EF">
        <w:rPr>
          <w:lang w:val="ru-RU"/>
        </w:rPr>
        <w:t xml:space="preserve"> на официальном сайте </w:t>
      </w:r>
      <w:r w:rsidR="004A3D68" w:rsidRPr="00F318EF">
        <w:rPr>
          <w:lang w:val="ru-RU"/>
        </w:rPr>
        <w:t>ПАО </w:t>
      </w:r>
      <w:r w:rsidR="00B77C79" w:rsidRPr="00F318EF">
        <w:rPr>
          <w:lang w:val="ru-RU"/>
        </w:rPr>
        <w:t>«</w:t>
      </w:r>
      <w:r w:rsidR="000C32B1" w:rsidRPr="00F318EF">
        <w:rPr>
          <w:lang w:val="ru-RU"/>
        </w:rPr>
        <w:t>МРСК Северо-Запада</w:t>
      </w:r>
      <w:r w:rsidR="004E779E" w:rsidRPr="00F318EF">
        <w:rPr>
          <w:lang w:val="ru-RU"/>
        </w:rPr>
        <w:t>»</w:t>
      </w:r>
      <w:r w:rsidR="000C32B1" w:rsidRPr="00F318EF">
        <w:rPr>
          <w:lang w:val="ru-RU"/>
        </w:rPr>
        <w:t xml:space="preserve"> в соответствии со Стандартами раскрытия информации</w:t>
      </w:r>
      <w:r w:rsidR="006E3487" w:rsidRPr="00F318EF">
        <w:rPr>
          <w:lang w:val="ru-RU"/>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4A0" w:firstRow="1" w:lastRow="0" w:firstColumn="1" w:lastColumn="0" w:noHBand="0" w:noVBand="1"/>
      </w:tblPr>
      <w:tblGrid>
        <w:gridCol w:w="919"/>
        <w:gridCol w:w="3041"/>
        <w:gridCol w:w="1087"/>
        <w:gridCol w:w="1447"/>
        <w:gridCol w:w="1449"/>
        <w:gridCol w:w="1627"/>
      </w:tblGrid>
      <w:tr w:rsidR="00F7754F" w:rsidRPr="00F318EF" w14:paraId="14D0F98C" w14:textId="77777777">
        <w:trPr>
          <w:cantSplit/>
          <w:tblHeader/>
        </w:trPr>
        <w:tc>
          <w:tcPr>
            <w:tcW w:w="480" w:type="pct"/>
            <w:vMerge w:val="restart"/>
            <w:tcBorders>
              <w:top w:val="single" w:sz="4" w:space="0" w:color="FFFFFF"/>
              <w:left w:val="single" w:sz="4" w:space="0" w:color="FFFFFF"/>
              <w:bottom w:val="single" w:sz="4" w:space="0" w:color="FFFFFF"/>
              <w:right w:val="single" w:sz="4" w:space="0" w:color="FFFFFF"/>
            </w:tcBorders>
            <w:shd w:val="clear" w:color="auto" w:fill="4F6228"/>
            <w:vAlign w:val="center"/>
          </w:tcPr>
          <w:p w14:paraId="1BEE2F79" w14:textId="77777777" w:rsidR="004B11E1" w:rsidRPr="00F318EF" w:rsidRDefault="004A3D68" w:rsidP="008872A5">
            <w:pPr>
              <w:spacing w:after="0" w:line="240" w:lineRule="auto"/>
              <w:jc w:val="center"/>
              <w:rPr>
                <w:rFonts w:ascii="Myriad Pro" w:hAnsi="Myriad Pro"/>
                <w:b/>
                <w:bCs/>
                <w:color w:val="FFFFFF"/>
                <w:sz w:val="20"/>
                <w:szCs w:val="20"/>
              </w:rPr>
            </w:pPr>
            <w:r w:rsidRPr="00F318EF">
              <w:rPr>
                <w:rFonts w:ascii="Myriad Pro" w:hAnsi="Myriad Pro"/>
                <w:b/>
                <w:bCs/>
                <w:color w:val="FFFFFF"/>
                <w:sz w:val="20"/>
                <w:szCs w:val="20"/>
              </w:rPr>
              <w:t>№ </w:t>
            </w:r>
            <w:r w:rsidR="004B11E1" w:rsidRPr="00F318EF">
              <w:rPr>
                <w:rFonts w:ascii="Myriad Pro" w:hAnsi="Myriad Pro"/>
                <w:b/>
                <w:bCs/>
                <w:color w:val="FFFFFF"/>
                <w:sz w:val="20"/>
                <w:szCs w:val="20"/>
              </w:rPr>
              <w:t>п/п</w:t>
            </w:r>
          </w:p>
        </w:tc>
        <w:tc>
          <w:tcPr>
            <w:tcW w:w="1589" w:type="pct"/>
            <w:vMerge w:val="restart"/>
            <w:tcBorders>
              <w:top w:val="single" w:sz="4" w:space="0" w:color="FFFFFF"/>
              <w:left w:val="single" w:sz="4" w:space="0" w:color="FFFFFF"/>
              <w:bottom w:val="single" w:sz="4" w:space="0" w:color="FFFFFF"/>
              <w:right w:val="single" w:sz="4" w:space="0" w:color="FFFFFF"/>
            </w:tcBorders>
            <w:shd w:val="clear" w:color="auto" w:fill="4F6228"/>
            <w:noWrap/>
            <w:vAlign w:val="center"/>
          </w:tcPr>
          <w:p w14:paraId="1BA008BB" w14:textId="77777777" w:rsidR="004B11E1" w:rsidRPr="00F318EF" w:rsidRDefault="004B11E1" w:rsidP="008872A5">
            <w:pPr>
              <w:spacing w:after="0" w:line="240" w:lineRule="auto"/>
              <w:jc w:val="center"/>
              <w:rPr>
                <w:rFonts w:ascii="Myriad Pro" w:hAnsi="Myriad Pro"/>
                <w:b/>
                <w:bCs/>
                <w:color w:val="FFFFFF"/>
                <w:sz w:val="20"/>
                <w:szCs w:val="20"/>
              </w:rPr>
            </w:pPr>
            <w:r w:rsidRPr="00F318EF">
              <w:rPr>
                <w:rFonts w:ascii="Myriad Pro" w:hAnsi="Myriad Pro"/>
                <w:b/>
                <w:bCs/>
                <w:color w:val="FFFFFF"/>
                <w:sz w:val="20"/>
                <w:szCs w:val="20"/>
              </w:rPr>
              <w:t>Показатель</w:t>
            </w:r>
          </w:p>
        </w:tc>
        <w:tc>
          <w:tcPr>
            <w:tcW w:w="568" w:type="pct"/>
            <w:vMerge w:val="restart"/>
            <w:tcBorders>
              <w:top w:val="single" w:sz="4" w:space="0" w:color="FFFFFF"/>
              <w:left w:val="single" w:sz="4" w:space="0" w:color="FFFFFF"/>
              <w:bottom w:val="single" w:sz="4" w:space="0" w:color="FFFFFF"/>
              <w:right w:val="single" w:sz="4" w:space="0" w:color="FFFFFF"/>
            </w:tcBorders>
            <w:shd w:val="clear" w:color="auto" w:fill="4F6228"/>
            <w:vAlign w:val="center"/>
          </w:tcPr>
          <w:p w14:paraId="657BAFC2" w14:textId="77777777" w:rsidR="004B11E1" w:rsidRPr="00F318EF" w:rsidRDefault="004B11E1" w:rsidP="008872A5">
            <w:pPr>
              <w:spacing w:after="0" w:line="240" w:lineRule="auto"/>
              <w:jc w:val="center"/>
              <w:rPr>
                <w:rFonts w:ascii="Myriad Pro" w:hAnsi="Myriad Pro"/>
                <w:b/>
                <w:bCs/>
                <w:color w:val="FFFFFF"/>
                <w:sz w:val="20"/>
                <w:szCs w:val="20"/>
              </w:rPr>
            </w:pPr>
            <w:r w:rsidRPr="00F318EF">
              <w:rPr>
                <w:rFonts w:ascii="Myriad Pro" w:hAnsi="Myriad Pro"/>
                <w:b/>
                <w:bCs/>
                <w:color w:val="FFFFFF"/>
                <w:sz w:val="20"/>
                <w:szCs w:val="20"/>
              </w:rPr>
              <w:t>Ед. изм.</w:t>
            </w:r>
          </w:p>
        </w:tc>
        <w:tc>
          <w:tcPr>
            <w:tcW w:w="1513" w:type="pct"/>
            <w:gridSpan w:val="2"/>
            <w:tcBorders>
              <w:top w:val="single" w:sz="4" w:space="0" w:color="FFFFFF"/>
              <w:left w:val="single" w:sz="4" w:space="0" w:color="FFFFFF"/>
              <w:bottom w:val="single" w:sz="4" w:space="0" w:color="FFFFFF"/>
              <w:right w:val="single" w:sz="4" w:space="0" w:color="FFFFFF"/>
            </w:tcBorders>
            <w:shd w:val="clear" w:color="auto" w:fill="4F6228"/>
            <w:noWrap/>
            <w:vAlign w:val="center"/>
          </w:tcPr>
          <w:p w14:paraId="5512820D" w14:textId="77777777" w:rsidR="004B11E1" w:rsidRPr="00F318EF" w:rsidRDefault="004B11E1" w:rsidP="008872A5">
            <w:pPr>
              <w:spacing w:after="0" w:line="240" w:lineRule="auto"/>
              <w:jc w:val="center"/>
              <w:rPr>
                <w:rFonts w:ascii="Myriad Pro" w:hAnsi="Myriad Pro"/>
                <w:b/>
                <w:bCs/>
                <w:color w:val="FFFFFF"/>
                <w:sz w:val="20"/>
                <w:szCs w:val="20"/>
              </w:rPr>
            </w:pPr>
            <w:r w:rsidRPr="00F318EF">
              <w:rPr>
                <w:rFonts w:ascii="Myriad Pro" w:hAnsi="Myriad Pro"/>
                <w:b/>
                <w:bCs/>
                <w:color w:val="FFFFFF"/>
                <w:sz w:val="20"/>
                <w:szCs w:val="20"/>
              </w:rPr>
              <w:t>201</w:t>
            </w:r>
            <w:r w:rsidR="00357117" w:rsidRPr="00F318EF">
              <w:rPr>
                <w:rFonts w:ascii="Myriad Pro" w:hAnsi="Myriad Pro"/>
                <w:b/>
                <w:bCs/>
                <w:color w:val="FFFFFF"/>
                <w:sz w:val="20"/>
                <w:szCs w:val="20"/>
              </w:rPr>
              <w:t>5</w:t>
            </w:r>
            <w:r w:rsidRPr="00F318EF">
              <w:rPr>
                <w:rFonts w:ascii="Myriad Pro" w:hAnsi="Myriad Pro"/>
                <w:b/>
                <w:bCs/>
                <w:color w:val="FFFFFF"/>
                <w:sz w:val="20"/>
                <w:szCs w:val="20"/>
              </w:rPr>
              <w:t xml:space="preserve"> год</w:t>
            </w:r>
          </w:p>
        </w:tc>
        <w:tc>
          <w:tcPr>
            <w:tcW w:w="851" w:type="pct"/>
            <w:vMerge w:val="restart"/>
            <w:tcBorders>
              <w:top w:val="single" w:sz="4" w:space="0" w:color="FFFFFF"/>
              <w:left w:val="single" w:sz="4" w:space="0" w:color="FFFFFF"/>
              <w:bottom w:val="single" w:sz="4" w:space="0" w:color="FFFFFF"/>
              <w:right w:val="single" w:sz="4" w:space="0" w:color="FFFFFF"/>
            </w:tcBorders>
            <w:shd w:val="clear" w:color="auto" w:fill="4F6228"/>
            <w:noWrap/>
            <w:vAlign w:val="center"/>
          </w:tcPr>
          <w:p w14:paraId="42140357" w14:textId="77777777" w:rsidR="004B11E1" w:rsidRPr="00F318EF" w:rsidRDefault="004B11E1" w:rsidP="008872A5">
            <w:pPr>
              <w:spacing w:after="0" w:line="240" w:lineRule="auto"/>
              <w:jc w:val="center"/>
              <w:rPr>
                <w:rFonts w:ascii="Myriad Pro" w:hAnsi="Myriad Pro"/>
                <w:b/>
                <w:bCs/>
                <w:color w:val="FFFFFF"/>
                <w:sz w:val="20"/>
                <w:szCs w:val="20"/>
              </w:rPr>
            </w:pPr>
            <w:r w:rsidRPr="00F318EF">
              <w:rPr>
                <w:rFonts w:ascii="Myriad Pro" w:hAnsi="Myriad Pro"/>
                <w:b/>
                <w:bCs/>
                <w:color w:val="FFFFFF"/>
                <w:sz w:val="20"/>
                <w:szCs w:val="20"/>
              </w:rPr>
              <w:t>Примечание</w:t>
            </w:r>
          </w:p>
        </w:tc>
      </w:tr>
      <w:tr w:rsidR="00F7754F" w:rsidRPr="00F318EF" w14:paraId="02A1CBAF" w14:textId="77777777">
        <w:trPr>
          <w:cantSplit/>
          <w:trHeight w:val="340"/>
        </w:trPr>
        <w:tc>
          <w:tcPr>
            <w:tcW w:w="480" w:type="pct"/>
            <w:vMerge/>
            <w:tcBorders>
              <w:top w:val="single" w:sz="4" w:space="0" w:color="FFFFFF"/>
              <w:left w:val="single" w:sz="4" w:space="0" w:color="FFFFFF"/>
              <w:bottom w:val="single" w:sz="4" w:space="0" w:color="FFFFFF"/>
              <w:right w:val="single" w:sz="4" w:space="0" w:color="FFFFFF"/>
            </w:tcBorders>
            <w:shd w:val="clear" w:color="auto" w:fill="auto"/>
          </w:tcPr>
          <w:p w14:paraId="30023AA4" w14:textId="77777777" w:rsidR="004B11E1" w:rsidRPr="00F318EF" w:rsidRDefault="004B11E1" w:rsidP="008872A5">
            <w:pPr>
              <w:spacing w:after="0" w:line="240" w:lineRule="auto"/>
              <w:jc w:val="center"/>
              <w:rPr>
                <w:rFonts w:ascii="Myriad Pro" w:hAnsi="Myriad Pro"/>
                <w:b/>
                <w:bCs/>
                <w:sz w:val="20"/>
                <w:szCs w:val="20"/>
              </w:rPr>
            </w:pPr>
          </w:p>
        </w:tc>
        <w:tc>
          <w:tcPr>
            <w:tcW w:w="1589" w:type="pct"/>
            <w:vMerge/>
            <w:tcBorders>
              <w:top w:val="single" w:sz="4" w:space="0" w:color="FFFFFF"/>
              <w:left w:val="single" w:sz="4" w:space="0" w:color="FFFFFF"/>
              <w:bottom w:val="single" w:sz="4" w:space="0" w:color="FFFFFF"/>
              <w:right w:val="single" w:sz="4" w:space="0" w:color="FFFFFF"/>
            </w:tcBorders>
            <w:shd w:val="clear" w:color="auto" w:fill="auto"/>
          </w:tcPr>
          <w:p w14:paraId="609063B1" w14:textId="77777777" w:rsidR="004B11E1" w:rsidRPr="00F318EF" w:rsidRDefault="004B11E1" w:rsidP="008872A5">
            <w:pPr>
              <w:spacing w:after="0" w:line="240" w:lineRule="auto"/>
              <w:jc w:val="center"/>
              <w:rPr>
                <w:rFonts w:ascii="Myriad Pro" w:hAnsi="Myriad Pro"/>
                <w:b/>
                <w:bCs/>
                <w:sz w:val="20"/>
                <w:szCs w:val="20"/>
              </w:rPr>
            </w:pPr>
          </w:p>
        </w:tc>
        <w:tc>
          <w:tcPr>
            <w:tcW w:w="568" w:type="pct"/>
            <w:vMerge/>
            <w:tcBorders>
              <w:top w:val="single" w:sz="4" w:space="0" w:color="FFFFFF"/>
              <w:left w:val="single" w:sz="4" w:space="0" w:color="FFFFFF"/>
              <w:bottom w:val="single" w:sz="4" w:space="0" w:color="FFFFFF"/>
              <w:right w:val="single" w:sz="4" w:space="0" w:color="FFFFFF"/>
            </w:tcBorders>
            <w:shd w:val="clear" w:color="auto" w:fill="auto"/>
          </w:tcPr>
          <w:p w14:paraId="1E4D6D65" w14:textId="77777777" w:rsidR="004B11E1" w:rsidRPr="00F318EF" w:rsidRDefault="004B11E1" w:rsidP="008872A5">
            <w:pPr>
              <w:spacing w:after="0" w:line="240" w:lineRule="auto"/>
              <w:jc w:val="center"/>
              <w:rPr>
                <w:rFonts w:ascii="Myriad Pro" w:hAnsi="Myriad Pro"/>
                <w:b/>
                <w:bCs/>
                <w:sz w:val="20"/>
                <w:szCs w:val="20"/>
              </w:rPr>
            </w:pPr>
          </w:p>
        </w:tc>
        <w:tc>
          <w:tcPr>
            <w:tcW w:w="756" w:type="pct"/>
            <w:tcBorders>
              <w:top w:val="single" w:sz="4" w:space="0" w:color="FFFFFF"/>
              <w:left w:val="single" w:sz="4" w:space="0" w:color="FFFFFF"/>
              <w:bottom w:val="single" w:sz="4" w:space="0" w:color="FFFFFF"/>
              <w:right w:val="single" w:sz="4" w:space="0" w:color="FFFFFF"/>
            </w:tcBorders>
            <w:shd w:val="clear" w:color="auto" w:fill="4F6228"/>
            <w:noWrap/>
          </w:tcPr>
          <w:p w14:paraId="1B6A8B58" w14:textId="77777777" w:rsidR="004B11E1" w:rsidRPr="00F318EF" w:rsidRDefault="004B11E1" w:rsidP="008872A5">
            <w:pPr>
              <w:spacing w:after="0" w:line="240" w:lineRule="auto"/>
              <w:jc w:val="center"/>
              <w:rPr>
                <w:rFonts w:ascii="Myriad Pro" w:hAnsi="Myriad Pro"/>
                <w:b/>
                <w:bCs/>
                <w:color w:val="FFFFFF"/>
                <w:sz w:val="20"/>
                <w:szCs w:val="20"/>
              </w:rPr>
            </w:pPr>
            <w:r w:rsidRPr="00F318EF">
              <w:rPr>
                <w:rFonts w:ascii="Myriad Pro" w:hAnsi="Myriad Pro"/>
                <w:b/>
                <w:bCs/>
                <w:color w:val="FFFFFF"/>
                <w:sz w:val="20"/>
                <w:szCs w:val="20"/>
              </w:rPr>
              <w:t>план (ТБР)</w:t>
            </w:r>
          </w:p>
        </w:tc>
        <w:tc>
          <w:tcPr>
            <w:tcW w:w="756" w:type="pct"/>
            <w:tcBorders>
              <w:top w:val="single" w:sz="4" w:space="0" w:color="FFFFFF"/>
              <w:left w:val="single" w:sz="4" w:space="0" w:color="FFFFFF"/>
              <w:bottom w:val="single" w:sz="4" w:space="0" w:color="FFFFFF"/>
              <w:right w:val="single" w:sz="4" w:space="0" w:color="FFFFFF"/>
            </w:tcBorders>
            <w:shd w:val="clear" w:color="auto" w:fill="4F6228"/>
          </w:tcPr>
          <w:p w14:paraId="617065AA" w14:textId="77777777" w:rsidR="004B11E1" w:rsidRPr="00F318EF" w:rsidRDefault="004B11E1" w:rsidP="008872A5">
            <w:pPr>
              <w:spacing w:after="0" w:line="240" w:lineRule="auto"/>
              <w:jc w:val="center"/>
              <w:rPr>
                <w:rFonts w:ascii="Myriad Pro" w:hAnsi="Myriad Pro"/>
                <w:b/>
                <w:bCs/>
                <w:color w:val="FFFFFF"/>
                <w:sz w:val="20"/>
                <w:szCs w:val="20"/>
              </w:rPr>
            </w:pPr>
            <w:r w:rsidRPr="00F318EF">
              <w:rPr>
                <w:rFonts w:ascii="Myriad Pro" w:hAnsi="Myriad Pro"/>
                <w:b/>
                <w:bCs/>
                <w:color w:val="FFFFFF"/>
                <w:sz w:val="20"/>
                <w:szCs w:val="20"/>
              </w:rPr>
              <w:t>факт</w:t>
            </w:r>
          </w:p>
        </w:tc>
        <w:tc>
          <w:tcPr>
            <w:tcW w:w="851" w:type="pct"/>
            <w:vMerge/>
            <w:tcBorders>
              <w:top w:val="single" w:sz="4" w:space="0" w:color="FFFFFF"/>
              <w:left w:val="single" w:sz="4" w:space="0" w:color="FFFFFF"/>
              <w:bottom w:val="single" w:sz="4" w:space="0" w:color="FFFFFF"/>
              <w:right w:val="single" w:sz="4" w:space="0" w:color="FFFFFF"/>
            </w:tcBorders>
            <w:shd w:val="clear" w:color="auto" w:fill="auto"/>
          </w:tcPr>
          <w:p w14:paraId="2FF91B87" w14:textId="77777777" w:rsidR="004B11E1" w:rsidRPr="00F318EF" w:rsidRDefault="004B11E1" w:rsidP="008872A5">
            <w:pPr>
              <w:spacing w:after="0" w:line="240" w:lineRule="auto"/>
              <w:jc w:val="center"/>
              <w:rPr>
                <w:rFonts w:ascii="Myriad Pro" w:hAnsi="Myriad Pro"/>
                <w:b/>
                <w:bCs/>
                <w:sz w:val="20"/>
                <w:szCs w:val="20"/>
              </w:rPr>
            </w:pPr>
          </w:p>
        </w:tc>
      </w:tr>
      <w:tr w:rsidR="00F7754F" w:rsidRPr="00F318EF" w14:paraId="67A5B510" w14:textId="77777777">
        <w:trPr>
          <w:cantSplit/>
        </w:trPr>
        <w:tc>
          <w:tcPr>
            <w:tcW w:w="480" w:type="pct"/>
            <w:tcBorders>
              <w:top w:val="single" w:sz="4" w:space="0" w:color="FFFFFF"/>
            </w:tcBorders>
            <w:shd w:val="clear" w:color="auto" w:fill="auto"/>
            <w:noWrap/>
            <w:vAlign w:val="center"/>
          </w:tcPr>
          <w:p w14:paraId="140FB08C" w14:textId="77777777" w:rsidR="00F7754F" w:rsidRPr="00F318EF" w:rsidRDefault="00F7754F" w:rsidP="008872A5">
            <w:pPr>
              <w:spacing w:after="0" w:line="240" w:lineRule="auto"/>
              <w:jc w:val="center"/>
              <w:rPr>
                <w:rFonts w:ascii="Myriad Pro" w:hAnsi="Myriad Pro"/>
                <w:sz w:val="20"/>
                <w:szCs w:val="20"/>
              </w:rPr>
            </w:pPr>
            <w:r w:rsidRPr="00F318EF">
              <w:rPr>
                <w:rFonts w:ascii="Myriad Pro" w:hAnsi="Myriad Pro"/>
                <w:sz w:val="20"/>
                <w:szCs w:val="20"/>
              </w:rPr>
              <w:t>III</w:t>
            </w:r>
          </w:p>
        </w:tc>
        <w:tc>
          <w:tcPr>
            <w:tcW w:w="1589" w:type="pct"/>
            <w:tcBorders>
              <w:top w:val="single" w:sz="4" w:space="0" w:color="FFFFFF"/>
            </w:tcBorders>
            <w:shd w:val="clear" w:color="auto" w:fill="auto"/>
            <w:vAlign w:val="center"/>
          </w:tcPr>
          <w:p w14:paraId="38F4B8A3" w14:textId="77777777" w:rsidR="00F7754F" w:rsidRPr="00F318EF" w:rsidRDefault="00F7754F" w:rsidP="008872A5">
            <w:pPr>
              <w:spacing w:after="0" w:line="240" w:lineRule="auto"/>
              <w:rPr>
                <w:rFonts w:ascii="Myriad Pro" w:hAnsi="Myriad Pro"/>
                <w:sz w:val="20"/>
                <w:szCs w:val="20"/>
              </w:rPr>
            </w:pPr>
            <w:r w:rsidRPr="00F318EF">
              <w:rPr>
                <w:rFonts w:ascii="Myriad Pro" w:hAnsi="Myriad Pro"/>
                <w:sz w:val="20"/>
                <w:szCs w:val="20"/>
              </w:rPr>
              <w:t xml:space="preserve">Необходимая валовая выручка на оплату технологического расхода (потерь) электроэнергии </w:t>
            </w:r>
          </w:p>
        </w:tc>
        <w:tc>
          <w:tcPr>
            <w:tcW w:w="568" w:type="pct"/>
            <w:tcBorders>
              <w:top w:val="single" w:sz="4" w:space="0" w:color="FFFFFF"/>
            </w:tcBorders>
            <w:shd w:val="clear" w:color="auto" w:fill="auto"/>
            <w:noWrap/>
            <w:vAlign w:val="center"/>
          </w:tcPr>
          <w:p w14:paraId="1F5C2487" w14:textId="77777777" w:rsidR="00F7754F" w:rsidRPr="00F318EF" w:rsidRDefault="00F7754F" w:rsidP="008872A5">
            <w:pPr>
              <w:spacing w:after="0" w:line="240" w:lineRule="auto"/>
              <w:jc w:val="center"/>
              <w:rPr>
                <w:rFonts w:ascii="Myriad Pro" w:hAnsi="Myriad Pro"/>
                <w:sz w:val="20"/>
                <w:szCs w:val="20"/>
              </w:rPr>
            </w:pPr>
            <w:r w:rsidRPr="00F318EF">
              <w:rPr>
                <w:rFonts w:ascii="Myriad Pro" w:hAnsi="Myriad Pro"/>
                <w:sz w:val="20"/>
                <w:szCs w:val="20"/>
              </w:rPr>
              <w:t>тыс. руб.</w:t>
            </w:r>
          </w:p>
        </w:tc>
        <w:tc>
          <w:tcPr>
            <w:tcW w:w="756" w:type="pct"/>
            <w:tcBorders>
              <w:top w:val="single" w:sz="4" w:space="0" w:color="FFFFFF"/>
            </w:tcBorders>
            <w:shd w:val="clear" w:color="auto" w:fill="auto"/>
            <w:noWrap/>
            <w:vAlign w:val="center"/>
          </w:tcPr>
          <w:p w14:paraId="2CF20452" w14:textId="77777777" w:rsidR="00F7754F" w:rsidRPr="00F318EF" w:rsidRDefault="00F7754F" w:rsidP="0065454E">
            <w:pPr>
              <w:jc w:val="center"/>
              <w:rPr>
                <w:rFonts w:ascii="Myriad Pro" w:hAnsi="Myriad Pro"/>
                <w:sz w:val="20"/>
                <w:szCs w:val="20"/>
              </w:rPr>
            </w:pPr>
            <w:r w:rsidRPr="00F318EF">
              <w:rPr>
                <w:rFonts w:ascii="Myriad Pro" w:hAnsi="Myriad Pro"/>
                <w:sz w:val="20"/>
                <w:szCs w:val="20"/>
              </w:rPr>
              <w:t>932 580,30</w:t>
            </w:r>
          </w:p>
        </w:tc>
        <w:tc>
          <w:tcPr>
            <w:tcW w:w="756" w:type="pct"/>
            <w:tcBorders>
              <w:top w:val="single" w:sz="4" w:space="0" w:color="FFFFFF"/>
            </w:tcBorders>
            <w:shd w:val="clear" w:color="auto" w:fill="auto"/>
            <w:vAlign w:val="center"/>
          </w:tcPr>
          <w:p w14:paraId="5B9C76E2" w14:textId="77777777" w:rsidR="00F7754F" w:rsidRPr="00F318EF" w:rsidRDefault="00F7754F" w:rsidP="0065454E">
            <w:pPr>
              <w:jc w:val="center"/>
              <w:rPr>
                <w:rFonts w:ascii="Myriad Pro" w:hAnsi="Myriad Pro"/>
                <w:sz w:val="20"/>
                <w:szCs w:val="20"/>
              </w:rPr>
            </w:pPr>
            <w:r w:rsidRPr="00F318EF">
              <w:rPr>
                <w:rFonts w:ascii="Myriad Pro" w:hAnsi="Myriad Pro"/>
                <w:sz w:val="20"/>
                <w:szCs w:val="20"/>
              </w:rPr>
              <w:t>904</w:t>
            </w:r>
            <w:r w:rsidR="006E34E9" w:rsidRPr="00F318EF">
              <w:rPr>
                <w:rFonts w:ascii="Myriad Pro" w:hAnsi="Myriad Pro"/>
                <w:sz w:val="20"/>
                <w:szCs w:val="20"/>
              </w:rPr>
              <w:t> 386,40</w:t>
            </w:r>
          </w:p>
        </w:tc>
        <w:tc>
          <w:tcPr>
            <w:tcW w:w="851" w:type="pct"/>
            <w:tcBorders>
              <w:top w:val="single" w:sz="4" w:space="0" w:color="FFFFFF"/>
            </w:tcBorders>
            <w:shd w:val="clear" w:color="auto" w:fill="auto"/>
            <w:vAlign w:val="center"/>
          </w:tcPr>
          <w:p w14:paraId="1C89A5AE" w14:textId="77777777" w:rsidR="00F7754F" w:rsidRPr="00F318EF" w:rsidRDefault="00F7754F" w:rsidP="008872A5">
            <w:pPr>
              <w:spacing w:after="0" w:line="240" w:lineRule="auto"/>
              <w:jc w:val="center"/>
              <w:rPr>
                <w:rFonts w:ascii="Myriad Pro" w:hAnsi="Myriad Pro"/>
                <w:sz w:val="20"/>
                <w:szCs w:val="20"/>
              </w:rPr>
            </w:pPr>
            <w:r w:rsidRPr="00F318EF">
              <w:rPr>
                <w:rFonts w:ascii="Myriad Pro" w:hAnsi="Myriad Pro"/>
                <w:sz w:val="20"/>
                <w:szCs w:val="20"/>
              </w:rPr>
              <w:t>в т.ч. нагрузочные потери97 709,0 тыс. руб.</w:t>
            </w:r>
          </w:p>
        </w:tc>
      </w:tr>
      <w:tr w:rsidR="00F7754F" w:rsidRPr="00F318EF" w14:paraId="465F3ABD" w14:textId="77777777">
        <w:trPr>
          <w:cantSplit/>
        </w:trPr>
        <w:tc>
          <w:tcPr>
            <w:tcW w:w="480" w:type="pct"/>
            <w:shd w:val="clear" w:color="auto" w:fill="auto"/>
            <w:noWrap/>
            <w:vAlign w:val="center"/>
          </w:tcPr>
          <w:p w14:paraId="5B201122" w14:textId="77777777" w:rsidR="00357117" w:rsidRPr="00F318EF" w:rsidRDefault="00357117" w:rsidP="008872A5">
            <w:pPr>
              <w:spacing w:after="0" w:line="240" w:lineRule="auto"/>
              <w:jc w:val="center"/>
              <w:rPr>
                <w:rFonts w:ascii="Myriad Pro" w:hAnsi="Myriad Pro"/>
                <w:sz w:val="20"/>
                <w:szCs w:val="20"/>
              </w:rPr>
            </w:pPr>
            <w:r w:rsidRPr="00F318EF">
              <w:rPr>
                <w:rFonts w:ascii="Myriad Pro" w:hAnsi="Myriad Pro"/>
                <w:sz w:val="20"/>
                <w:szCs w:val="20"/>
              </w:rPr>
              <w:t>1.1.</w:t>
            </w:r>
          </w:p>
        </w:tc>
        <w:tc>
          <w:tcPr>
            <w:tcW w:w="1589" w:type="pct"/>
            <w:shd w:val="clear" w:color="auto" w:fill="auto"/>
            <w:vAlign w:val="center"/>
          </w:tcPr>
          <w:p w14:paraId="783E3BE3" w14:textId="77777777" w:rsidR="00357117" w:rsidRPr="00F318EF" w:rsidRDefault="00357117" w:rsidP="008872A5">
            <w:pPr>
              <w:spacing w:after="0" w:line="240" w:lineRule="auto"/>
              <w:rPr>
                <w:rFonts w:ascii="Myriad Pro" w:hAnsi="Myriad Pro"/>
                <w:sz w:val="20"/>
                <w:szCs w:val="20"/>
              </w:rPr>
            </w:pPr>
            <w:r w:rsidRPr="00F318EF">
              <w:rPr>
                <w:rFonts w:ascii="Myriad Pro" w:hAnsi="Myriad Pro"/>
                <w:sz w:val="20"/>
                <w:szCs w:val="20"/>
              </w:rPr>
              <w:t>Объем технологических потерь</w:t>
            </w:r>
          </w:p>
        </w:tc>
        <w:tc>
          <w:tcPr>
            <w:tcW w:w="568" w:type="pct"/>
            <w:shd w:val="clear" w:color="auto" w:fill="auto"/>
            <w:noWrap/>
            <w:vAlign w:val="center"/>
          </w:tcPr>
          <w:p w14:paraId="068C5AF2" w14:textId="77777777" w:rsidR="00357117" w:rsidRPr="00F318EF" w:rsidRDefault="00357117" w:rsidP="008872A5">
            <w:pPr>
              <w:spacing w:after="0" w:line="240" w:lineRule="auto"/>
              <w:jc w:val="center"/>
              <w:rPr>
                <w:rFonts w:ascii="Myriad Pro" w:hAnsi="Myriad Pro"/>
                <w:sz w:val="20"/>
                <w:szCs w:val="20"/>
              </w:rPr>
            </w:pPr>
            <w:r w:rsidRPr="00F318EF">
              <w:rPr>
                <w:rFonts w:ascii="Myriad Pro" w:hAnsi="Myriad Pro"/>
                <w:sz w:val="20"/>
                <w:szCs w:val="20"/>
              </w:rPr>
              <w:t>МВт*ч</w:t>
            </w:r>
          </w:p>
        </w:tc>
        <w:tc>
          <w:tcPr>
            <w:tcW w:w="756" w:type="pct"/>
            <w:shd w:val="clear" w:color="auto" w:fill="auto"/>
            <w:noWrap/>
            <w:vAlign w:val="center"/>
          </w:tcPr>
          <w:p w14:paraId="5189A38B" w14:textId="77777777" w:rsidR="00357117" w:rsidRPr="00F318EF" w:rsidRDefault="00357117" w:rsidP="0065454E">
            <w:pPr>
              <w:jc w:val="center"/>
              <w:rPr>
                <w:rFonts w:ascii="Myriad Pro" w:hAnsi="Myriad Pro"/>
                <w:sz w:val="20"/>
                <w:szCs w:val="20"/>
              </w:rPr>
            </w:pPr>
            <w:r w:rsidRPr="00F318EF">
              <w:rPr>
                <w:rFonts w:ascii="Myriad Pro" w:hAnsi="Myriad Pro"/>
                <w:sz w:val="20"/>
                <w:szCs w:val="20"/>
              </w:rPr>
              <w:t>419,22</w:t>
            </w:r>
          </w:p>
        </w:tc>
        <w:tc>
          <w:tcPr>
            <w:tcW w:w="756" w:type="pct"/>
            <w:shd w:val="clear" w:color="auto" w:fill="auto"/>
            <w:vAlign w:val="center"/>
          </w:tcPr>
          <w:p w14:paraId="2853FD17" w14:textId="77777777" w:rsidR="00357117" w:rsidRPr="00F318EF" w:rsidRDefault="00357117" w:rsidP="0065454E">
            <w:pPr>
              <w:jc w:val="center"/>
              <w:rPr>
                <w:rFonts w:ascii="Myriad Pro" w:hAnsi="Myriad Pro"/>
                <w:sz w:val="20"/>
                <w:szCs w:val="20"/>
              </w:rPr>
            </w:pPr>
            <w:r w:rsidRPr="00F318EF">
              <w:rPr>
                <w:rFonts w:ascii="Myriad Pro" w:hAnsi="Myriad Pro"/>
                <w:sz w:val="20"/>
                <w:szCs w:val="20"/>
              </w:rPr>
              <w:t>426,11</w:t>
            </w:r>
          </w:p>
        </w:tc>
        <w:tc>
          <w:tcPr>
            <w:tcW w:w="851" w:type="pct"/>
            <w:shd w:val="clear" w:color="auto" w:fill="auto"/>
            <w:noWrap/>
            <w:vAlign w:val="center"/>
          </w:tcPr>
          <w:p w14:paraId="39211CEB" w14:textId="77777777" w:rsidR="00357117" w:rsidRPr="00F318EF" w:rsidRDefault="00357117" w:rsidP="008872A5">
            <w:pPr>
              <w:spacing w:after="0" w:line="240" w:lineRule="auto"/>
              <w:jc w:val="center"/>
              <w:rPr>
                <w:rFonts w:ascii="Myriad Pro" w:hAnsi="Myriad Pro"/>
                <w:sz w:val="20"/>
                <w:szCs w:val="20"/>
              </w:rPr>
            </w:pPr>
            <w:r w:rsidRPr="00F318EF">
              <w:rPr>
                <w:rFonts w:ascii="Myriad Pro" w:hAnsi="Myriad Pro"/>
                <w:sz w:val="20"/>
                <w:szCs w:val="20"/>
              </w:rPr>
              <w:t> </w:t>
            </w:r>
          </w:p>
        </w:tc>
      </w:tr>
      <w:tr w:rsidR="00F7754F" w:rsidRPr="00F318EF" w14:paraId="179E9260" w14:textId="77777777">
        <w:trPr>
          <w:cantSplit/>
        </w:trPr>
        <w:tc>
          <w:tcPr>
            <w:tcW w:w="480" w:type="pct"/>
            <w:shd w:val="clear" w:color="auto" w:fill="auto"/>
            <w:noWrap/>
            <w:vAlign w:val="center"/>
          </w:tcPr>
          <w:p w14:paraId="4E5D368E" w14:textId="77777777" w:rsidR="00357117" w:rsidRPr="00F318EF" w:rsidRDefault="00357117" w:rsidP="008872A5">
            <w:pPr>
              <w:spacing w:after="0" w:line="240" w:lineRule="auto"/>
              <w:jc w:val="center"/>
              <w:rPr>
                <w:rFonts w:ascii="Myriad Pro" w:hAnsi="Myriad Pro"/>
                <w:sz w:val="20"/>
                <w:szCs w:val="20"/>
              </w:rPr>
            </w:pPr>
            <w:r w:rsidRPr="00F318EF">
              <w:rPr>
                <w:rFonts w:ascii="Myriad Pro" w:hAnsi="Myriad Pro"/>
                <w:sz w:val="20"/>
                <w:szCs w:val="20"/>
              </w:rPr>
              <w:t>1.2.</w:t>
            </w:r>
          </w:p>
        </w:tc>
        <w:tc>
          <w:tcPr>
            <w:tcW w:w="1589" w:type="pct"/>
            <w:shd w:val="clear" w:color="auto" w:fill="auto"/>
            <w:vAlign w:val="center"/>
          </w:tcPr>
          <w:p w14:paraId="6902D3E1" w14:textId="77777777" w:rsidR="00357117" w:rsidRPr="00F318EF" w:rsidRDefault="00357117" w:rsidP="008872A5">
            <w:pPr>
              <w:spacing w:after="0" w:line="240" w:lineRule="auto"/>
              <w:rPr>
                <w:rFonts w:ascii="Myriad Pro" w:hAnsi="Myriad Pro"/>
                <w:sz w:val="20"/>
                <w:szCs w:val="20"/>
              </w:rPr>
            </w:pPr>
            <w:r w:rsidRPr="00F318EF">
              <w:rPr>
                <w:rFonts w:ascii="Myriad Pro" w:hAnsi="Myriad Pro"/>
                <w:sz w:val="20"/>
                <w:szCs w:val="20"/>
              </w:rPr>
              <w:t>Цена покупки электрической энергии сетевой организацией в целях компенсации технологического расхода электрической энергии</w:t>
            </w:r>
          </w:p>
        </w:tc>
        <w:tc>
          <w:tcPr>
            <w:tcW w:w="568" w:type="pct"/>
            <w:shd w:val="clear" w:color="auto" w:fill="auto"/>
            <w:noWrap/>
            <w:vAlign w:val="center"/>
          </w:tcPr>
          <w:p w14:paraId="2C8746F7" w14:textId="77777777" w:rsidR="00357117" w:rsidRPr="00F318EF" w:rsidRDefault="00357117" w:rsidP="008872A5">
            <w:pPr>
              <w:spacing w:after="0" w:line="240" w:lineRule="auto"/>
              <w:jc w:val="center"/>
              <w:rPr>
                <w:rFonts w:ascii="Myriad Pro" w:hAnsi="Myriad Pro"/>
                <w:sz w:val="20"/>
                <w:szCs w:val="20"/>
              </w:rPr>
            </w:pPr>
            <w:r w:rsidRPr="00F318EF">
              <w:rPr>
                <w:rFonts w:ascii="Myriad Pro" w:hAnsi="Myriad Pro"/>
                <w:sz w:val="20"/>
                <w:szCs w:val="20"/>
              </w:rPr>
              <w:t>тыс. руб.</w:t>
            </w:r>
          </w:p>
        </w:tc>
        <w:tc>
          <w:tcPr>
            <w:tcW w:w="756" w:type="pct"/>
            <w:shd w:val="clear" w:color="auto" w:fill="auto"/>
            <w:noWrap/>
            <w:vAlign w:val="center"/>
          </w:tcPr>
          <w:p w14:paraId="5CBA3E9B" w14:textId="77777777" w:rsidR="00357117" w:rsidRPr="00F318EF" w:rsidRDefault="00357117" w:rsidP="0065454E">
            <w:pPr>
              <w:jc w:val="center"/>
              <w:rPr>
                <w:rFonts w:ascii="Myriad Pro" w:hAnsi="Myriad Pro"/>
                <w:sz w:val="20"/>
                <w:szCs w:val="20"/>
              </w:rPr>
            </w:pPr>
            <w:r w:rsidRPr="00F318EF">
              <w:rPr>
                <w:rFonts w:ascii="Myriad Pro" w:hAnsi="Myriad Pro"/>
                <w:sz w:val="20"/>
                <w:szCs w:val="20"/>
              </w:rPr>
              <w:t>2 224,58</w:t>
            </w:r>
          </w:p>
        </w:tc>
        <w:tc>
          <w:tcPr>
            <w:tcW w:w="756" w:type="pct"/>
            <w:shd w:val="clear" w:color="auto" w:fill="auto"/>
            <w:noWrap/>
            <w:vAlign w:val="center"/>
          </w:tcPr>
          <w:p w14:paraId="7000A815" w14:textId="77777777" w:rsidR="00357117" w:rsidRPr="00F318EF" w:rsidRDefault="00723C05" w:rsidP="0065454E">
            <w:pPr>
              <w:jc w:val="center"/>
              <w:rPr>
                <w:rFonts w:ascii="Myriad Pro" w:hAnsi="Myriad Pro"/>
                <w:sz w:val="20"/>
                <w:szCs w:val="20"/>
              </w:rPr>
            </w:pPr>
            <w:r w:rsidRPr="00F318EF">
              <w:rPr>
                <w:rFonts w:ascii="Myriad Pro" w:hAnsi="Myriad Pro"/>
                <w:sz w:val="20"/>
                <w:szCs w:val="20"/>
              </w:rPr>
              <w:t>2 122,</w:t>
            </w:r>
            <w:r w:rsidR="006E34E9" w:rsidRPr="00F318EF">
              <w:rPr>
                <w:rFonts w:ascii="Myriad Pro" w:hAnsi="Myriad Pro"/>
                <w:sz w:val="20"/>
                <w:szCs w:val="20"/>
              </w:rPr>
              <w:t>41</w:t>
            </w:r>
          </w:p>
        </w:tc>
        <w:tc>
          <w:tcPr>
            <w:tcW w:w="851" w:type="pct"/>
            <w:shd w:val="clear" w:color="auto" w:fill="auto"/>
            <w:noWrap/>
            <w:vAlign w:val="center"/>
          </w:tcPr>
          <w:p w14:paraId="643D1D6C" w14:textId="77777777" w:rsidR="00357117" w:rsidRPr="00F318EF" w:rsidRDefault="00357117" w:rsidP="008872A5">
            <w:pPr>
              <w:spacing w:after="0" w:line="240" w:lineRule="auto"/>
              <w:jc w:val="center"/>
              <w:rPr>
                <w:rFonts w:ascii="Myriad Pro" w:hAnsi="Myriad Pro"/>
                <w:sz w:val="20"/>
                <w:szCs w:val="20"/>
              </w:rPr>
            </w:pPr>
            <w:r w:rsidRPr="00F318EF">
              <w:rPr>
                <w:rFonts w:ascii="Myriad Pro" w:hAnsi="Myriad Pro"/>
                <w:sz w:val="20"/>
                <w:szCs w:val="20"/>
              </w:rPr>
              <w:t> </w:t>
            </w:r>
          </w:p>
        </w:tc>
      </w:tr>
    </w:tbl>
    <w:p w14:paraId="3962340F" w14:textId="77777777" w:rsidR="00E70DE4" w:rsidRPr="00F318EF" w:rsidRDefault="006E3487" w:rsidP="008872A5">
      <w:pPr>
        <w:tabs>
          <w:tab w:val="left" w:pos="1134"/>
        </w:tabs>
        <w:spacing w:after="0" w:line="360" w:lineRule="auto"/>
        <w:ind w:firstLine="567"/>
        <w:contextualSpacing/>
        <w:jc w:val="both"/>
        <w:rPr>
          <w:rFonts w:ascii="Myriad Pro" w:hAnsi="Myriad Pro"/>
          <w:color w:val="000000"/>
          <w:sz w:val="26"/>
          <w:szCs w:val="26"/>
        </w:rPr>
      </w:pPr>
      <w:r w:rsidRPr="00F318EF">
        <w:rPr>
          <w:rFonts w:ascii="Myriad Pro" w:hAnsi="Myriad Pro"/>
          <w:color w:val="000000"/>
          <w:sz w:val="26"/>
          <w:szCs w:val="26"/>
        </w:rPr>
        <w:t>Согласно данным статистической формы 46-</w:t>
      </w:r>
      <w:r w:rsidR="00EF64BE" w:rsidRPr="00F318EF">
        <w:rPr>
          <w:rFonts w:ascii="Myriad Pro" w:hAnsi="Myriad Pro"/>
          <w:color w:val="000000"/>
          <w:sz w:val="26"/>
          <w:szCs w:val="26"/>
        </w:rPr>
        <w:t>ээ</w:t>
      </w:r>
      <w:r w:rsidRPr="00F318EF">
        <w:rPr>
          <w:rFonts w:ascii="Myriad Pro" w:hAnsi="Myriad Pro"/>
          <w:color w:val="000000"/>
          <w:sz w:val="26"/>
          <w:szCs w:val="26"/>
        </w:rPr>
        <w:t xml:space="preserve"> поступление в сеть за 201</w:t>
      </w:r>
      <w:r w:rsidR="00357117" w:rsidRPr="00F318EF">
        <w:rPr>
          <w:rFonts w:ascii="Myriad Pro" w:hAnsi="Myriad Pro"/>
          <w:color w:val="000000"/>
          <w:sz w:val="26"/>
          <w:szCs w:val="26"/>
        </w:rPr>
        <w:t>5</w:t>
      </w:r>
      <w:r w:rsidRPr="00F318EF">
        <w:rPr>
          <w:rFonts w:ascii="Myriad Pro" w:hAnsi="Myriad Pro"/>
          <w:color w:val="000000"/>
          <w:sz w:val="26"/>
          <w:szCs w:val="26"/>
        </w:rPr>
        <w:t xml:space="preserve"> год составило </w:t>
      </w:r>
      <w:r w:rsidR="009E698F" w:rsidRPr="00F318EF">
        <w:rPr>
          <w:rFonts w:ascii="Myriad Pro" w:hAnsi="Myriad Pro"/>
          <w:color w:val="000000"/>
          <w:sz w:val="26"/>
          <w:szCs w:val="26"/>
        </w:rPr>
        <w:t>7 927,97</w:t>
      </w:r>
      <w:r w:rsidRPr="00F318EF">
        <w:rPr>
          <w:rFonts w:ascii="Myriad Pro" w:hAnsi="Myriad Pro"/>
          <w:color w:val="000000"/>
          <w:sz w:val="26"/>
          <w:szCs w:val="26"/>
        </w:rPr>
        <w:t xml:space="preserve"> </w:t>
      </w:r>
      <w:proofErr w:type="spellStart"/>
      <w:r w:rsidRPr="00F318EF">
        <w:rPr>
          <w:rFonts w:ascii="Myriad Pro" w:hAnsi="Myriad Pro"/>
          <w:color w:val="000000"/>
          <w:sz w:val="26"/>
          <w:szCs w:val="26"/>
        </w:rPr>
        <w:t>млн.кВт</w:t>
      </w:r>
      <w:proofErr w:type="spellEnd"/>
      <w:r w:rsidRPr="00F318EF">
        <w:rPr>
          <w:rFonts w:ascii="Myriad Pro" w:hAnsi="Myriad Pro"/>
          <w:color w:val="000000"/>
          <w:sz w:val="26"/>
          <w:szCs w:val="26"/>
        </w:rPr>
        <w:t xml:space="preserve">*ч, фактические потери электроэнергии в сети составили </w:t>
      </w:r>
      <w:r w:rsidR="009E698F" w:rsidRPr="00F318EF">
        <w:rPr>
          <w:rFonts w:ascii="Myriad Pro" w:hAnsi="Myriad Pro"/>
          <w:color w:val="000000"/>
          <w:sz w:val="26"/>
          <w:szCs w:val="26"/>
        </w:rPr>
        <w:t>426,11</w:t>
      </w:r>
      <w:r w:rsidRPr="00F318EF">
        <w:rPr>
          <w:rFonts w:ascii="Myriad Pro" w:hAnsi="Myriad Pro"/>
          <w:color w:val="000000"/>
          <w:sz w:val="26"/>
          <w:szCs w:val="26"/>
        </w:rPr>
        <w:t xml:space="preserve"> </w:t>
      </w:r>
      <w:proofErr w:type="spellStart"/>
      <w:r w:rsidRPr="00F318EF">
        <w:rPr>
          <w:rFonts w:ascii="Myriad Pro" w:hAnsi="Myriad Pro"/>
          <w:color w:val="000000"/>
          <w:sz w:val="26"/>
          <w:szCs w:val="26"/>
        </w:rPr>
        <w:t>млн.кВт</w:t>
      </w:r>
      <w:proofErr w:type="spellEnd"/>
      <w:r w:rsidRPr="00F318EF">
        <w:rPr>
          <w:rFonts w:ascii="Myriad Pro" w:hAnsi="Myriad Pro"/>
          <w:color w:val="000000"/>
          <w:sz w:val="26"/>
          <w:szCs w:val="26"/>
        </w:rPr>
        <w:t xml:space="preserve">*ч. Фактические расходы в сумме </w:t>
      </w:r>
      <w:r w:rsidR="009E698F" w:rsidRPr="00F318EF">
        <w:rPr>
          <w:rFonts w:ascii="Myriad Pro" w:hAnsi="Myriad Pro"/>
          <w:color w:val="000000"/>
          <w:sz w:val="26"/>
          <w:szCs w:val="26"/>
        </w:rPr>
        <w:t>806 809,41</w:t>
      </w:r>
      <w:r w:rsidRPr="00F318EF">
        <w:rPr>
          <w:rFonts w:ascii="Myriad Pro" w:hAnsi="Myriad Pro"/>
          <w:color w:val="000000"/>
          <w:sz w:val="26"/>
          <w:szCs w:val="26"/>
        </w:rPr>
        <w:t xml:space="preserve"> тыс. руб. подтверждаются </w:t>
      </w:r>
      <w:proofErr w:type="spellStart"/>
      <w:r w:rsidRPr="00F318EF">
        <w:rPr>
          <w:rFonts w:ascii="Myriad Pro" w:hAnsi="Myriad Pro"/>
          <w:color w:val="000000"/>
          <w:sz w:val="26"/>
          <w:szCs w:val="26"/>
        </w:rPr>
        <w:t>оборотно</w:t>
      </w:r>
      <w:proofErr w:type="spellEnd"/>
      <w:r w:rsidRPr="00F318EF">
        <w:rPr>
          <w:rFonts w:ascii="Myriad Pro" w:hAnsi="Myriad Pro"/>
          <w:color w:val="000000"/>
          <w:sz w:val="26"/>
          <w:szCs w:val="26"/>
        </w:rPr>
        <w:t xml:space="preserve">-сальдовой ведомостью по счету 20 по виду </w:t>
      </w:r>
      <w:r w:rsidRPr="00F318EF">
        <w:rPr>
          <w:rFonts w:ascii="Myriad Pro" w:hAnsi="Myriad Pro"/>
          <w:color w:val="000000"/>
          <w:sz w:val="26"/>
          <w:szCs w:val="26"/>
        </w:rPr>
        <w:lastRenderedPageBreak/>
        <w:t xml:space="preserve">деятельности </w:t>
      </w:r>
      <w:r w:rsidR="004E779E" w:rsidRPr="00F318EF">
        <w:rPr>
          <w:rFonts w:ascii="Myriad Pro" w:hAnsi="Myriad Pro"/>
          <w:color w:val="000000"/>
          <w:sz w:val="26"/>
          <w:szCs w:val="26"/>
        </w:rPr>
        <w:t>«</w:t>
      </w:r>
      <w:r w:rsidRPr="00F318EF">
        <w:rPr>
          <w:rFonts w:ascii="Myriad Pro" w:hAnsi="Myriad Pro"/>
          <w:color w:val="000000"/>
          <w:sz w:val="26"/>
          <w:szCs w:val="26"/>
        </w:rPr>
        <w:t>Услуги по передаче электроэнергии по сетям</w:t>
      </w:r>
      <w:r w:rsidR="004E779E" w:rsidRPr="00F318EF">
        <w:rPr>
          <w:rFonts w:ascii="Myriad Pro" w:hAnsi="Myriad Pro"/>
          <w:color w:val="000000"/>
          <w:sz w:val="26"/>
          <w:szCs w:val="26"/>
        </w:rPr>
        <w:t>»</w:t>
      </w:r>
      <w:r w:rsidR="00E70DE4" w:rsidRPr="00F318EF">
        <w:rPr>
          <w:rFonts w:ascii="Myriad Pro" w:hAnsi="Myriad Pro"/>
          <w:color w:val="000000"/>
          <w:sz w:val="26"/>
          <w:szCs w:val="26"/>
        </w:rPr>
        <w:t xml:space="preserve"> и данным формы </w:t>
      </w:r>
      <w:r w:rsidR="004E779E" w:rsidRPr="00F318EF">
        <w:rPr>
          <w:rFonts w:ascii="Myriad Pro" w:hAnsi="Myriad Pro"/>
          <w:color w:val="000000"/>
          <w:sz w:val="26"/>
          <w:szCs w:val="26"/>
        </w:rPr>
        <w:t>«</w:t>
      </w:r>
      <w:r w:rsidR="00E70DE4" w:rsidRPr="00F318EF">
        <w:rPr>
          <w:rFonts w:ascii="Myriad Pro" w:hAnsi="Myriad Pro"/>
          <w:color w:val="000000"/>
          <w:sz w:val="26"/>
          <w:szCs w:val="26"/>
        </w:rPr>
        <w:t>Расшифровка расходов субъекта естественных монополий, оказывающего услуги по передаче электроэнергии (мощности) по электрическим сетям, принадлежащим на праве собственности или ином законном основании территориальным сетевым организациям</w:t>
      </w:r>
      <w:r w:rsidR="004E779E" w:rsidRPr="00F318EF">
        <w:rPr>
          <w:rFonts w:ascii="Myriad Pro" w:hAnsi="Myriad Pro"/>
          <w:color w:val="000000"/>
          <w:sz w:val="26"/>
          <w:szCs w:val="26"/>
        </w:rPr>
        <w:t>»</w:t>
      </w:r>
      <w:r w:rsidR="00E70DE4" w:rsidRPr="00F318EF">
        <w:rPr>
          <w:rFonts w:ascii="Myriad Pro" w:hAnsi="Myriad Pro"/>
          <w:color w:val="000000"/>
          <w:sz w:val="26"/>
          <w:szCs w:val="26"/>
        </w:rPr>
        <w:t xml:space="preserve"> по субъекту Российской Федерации </w:t>
      </w:r>
      <w:r w:rsidR="004E779E" w:rsidRPr="00F318EF">
        <w:rPr>
          <w:rFonts w:ascii="Myriad Pro" w:hAnsi="Myriad Pro"/>
          <w:color w:val="000000"/>
          <w:sz w:val="26"/>
          <w:szCs w:val="26"/>
        </w:rPr>
        <w:t>«</w:t>
      </w:r>
      <w:r w:rsidR="00E70DE4" w:rsidRPr="00F318EF">
        <w:rPr>
          <w:rFonts w:ascii="Myriad Pro" w:hAnsi="Myriad Pro"/>
          <w:color w:val="000000"/>
          <w:sz w:val="26"/>
          <w:szCs w:val="26"/>
        </w:rPr>
        <w:t>Вологодская область</w:t>
      </w:r>
      <w:r w:rsidR="004E779E" w:rsidRPr="00F318EF">
        <w:rPr>
          <w:rFonts w:ascii="Myriad Pro" w:hAnsi="Myriad Pro"/>
          <w:color w:val="000000"/>
          <w:sz w:val="26"/>
          <w:szCs w:val="26"/>
        </w:rPr>
        <w:t>»</w:t>
      </w:r>
      <w:r w:rsidR="00E70DE4" w:rsidRPr="00F318EF">
        <w:rPr>
          <w:rFonts w:ascii="Myriad Pro" w:hAnsi="Myriad Pro"/>
          <w:color w:val="000000"/>
          <w:sz w:val="26"/>
          <w:szCs w:val="26"/>
        </w:rPr>
        <w:t xml:space="preserve"> по виду деятельности </w:t>
      </w:r>
      <w:r w:rsidR="004E779E" w:rsidRPr="00F318EF">
        <w:rPr>
          <w:rFonts w:ascii="Myriad Pro" w:hAnsi="Myriad Pro"/>
          <w:color w:val="000000"/>
          <w:sz w:val="26"/>
          <w:szCs w:val="26"/>
        </w:rPr>
        <w:t>«</w:t>
      </w:r>
      <w:r w:rsidR="00E70DE4" w:rsidRPr="00F318EF">
        <w:rPr>
          <w:rFonts w:ascii="Myriad Pro" w:hAnsi="Myriad Pro"/>
          <w:color w:val="000000"/>
          <w:sz w:val="26"/>
          <w:szCs w:val="26"/>
        </w:rPr>
        <w:t>Передача по распределительным сетям</w:t>
      </w:r>
      <w:r w:rsidR="004E779E" w:rsidRPr="00F318EF">
        <w:rPr>
          <w:rFonts w:ascii="Myriad Pro" w:hAnsi="Myriad Pro"/>
          <w:color w:val="000000"/>
          <w:sz w:val="26"/>
          <w:szCs w:val="26"/>
        </w:rPr>
        <w:t>»</w:t>
      </w:r>
      <w:r w:rsidR="00E70DE4" w:rsidRPr="00F318EF">
        <w:rPr>
          <w:rFonts w:ascii="Myriad Pro" w:hAnsi="Myriad Pro"/>
          <w:color w:val="000000"/>
          <w:sz w:val="26"/>
          <w:szCs w:val="26"/>
        </w:rPr>
        <w:t xml:space="preserve"> за 201</w:t>
      </w:r>
      <w:r w:rsidR="009E698F" w:rsidRPr="00F318EF">
        <w:rPr>
          <w:rFonts w:ascii="Myriad Pro" w:hAnsi="Myriad Pro"/>
          <w:color w:val="000000"/>
          <w:sz w:val="26"/>
          <w:szCs w:val="26"/>
        </w:rPr>
        <w:t>5</w:t>
      </w:r>
      <w:r w:rsidR="00E70DE4" w:rsidRPr="00F318EF">
        <w:rPr>
          <w:rFonts w:ascii="Myriad Pro" w:hAnsi="Myriad Pro"/>
          <w:color w:val="000000"/>
          <w:sz w:val="26"/>
          <w:szCs w:val="26"/>
        </w:rPr>
        <w:t xml:space="preserve"> год.</w:t>
      </w:r>
    </w:p>
    <w:p w14:paraId="0773EC5C" w14:textId="77777777" w:rsidR="00E70DE4" w:rsidRPr="00F318EF" w:rsidRDefault="006E3487" w:rsidP="008872A5">
      <w:pPr>
        <w:tabs>
          <w:tab w:val="left" w:pos="1134"/>
        </w:tabs>
        <w:spacing w:after="0" w:line="360" w:lineRule="auto"/>
        <w:ind w:firstLine="567"/>
        <w:contextualSpacing/>
        <w:jc w:val="both"/>
        <w:rPr>
          <w:rFonts w:ascii="Myriad Pro" w:hAnsi="Myriad Pro"/>
          <w:color w:val="000000"/>
          <w:sz w:val="26"/>
          <w:szCs w:val="26"/>
        </w:rPr>
      </w:pPr>
      <w:r w:rsidRPr="00F318EF">
        <w:rPr>
          <w:rFonts w:ascii="Myriad Pro" w:hAnsi="Myriad Pro"/>
          <w:color w:val="000000"/>
          <w:sz w:val="26"/>
          <w:szCs w:val="26"/>
        </w:rPr>
        <w:t xml:space="preserve">Таким образом, фактическая </w:t>
      </w:r>
      <w:r w:rsidR="00D77199" w:rsidRPr="00F318EF">
        <w:rPr>
          <w:rFonts w:ascii="Myriad Pro" w:hAnsi="Myriad Pro"/>
          <w:color w:val="000000"/>
          <w:sz w:val="26"/>
          <w:szCs w:val="26"/>
        </w:rPr>
        <w:t xml:space="preserve">среднегодовая </w:t>
      </w:r>
      <w:r w:rsidRPr="00F318EF">
        <w:rPr>
          <w:rFonts w:ascii="Myriad Pro" w:hAnsi="Myriad Pro"/>
          <w:color w:val="000000"/>
          <w:sz w:val="26"/>
          <w:szCs w:val="26"/>
        </w:rPr>
        <w:t xml:space="preserve">цена покупки электрической энергии (мощности) в целях компенсации потерь электрической энергии в сетях </w:t>
      </w:r>
      <w:r w:rsidR="009E698F" w:rsidRPr="00F318EF">
        <w:rPr>
          <w:rFonts w:ascii="Myriad Pro" w:hAnsi="Myriad Pro"/>
          <w:color w:val="000000"/>
          <w:sz w:val="26"/>
          <w:szCs w:val="26"/>
        </w:rPr>
        <w:t>1 893,43</w:t>
      </w:r>
      <w:r w:rsidRPr="00F318EF">
        <w:rPr>
          <w:rFonts w:ascii="Myriad Pro" w:hAnsi="Myriad Pro"/>
          <w:color w:val="000000"/>
          <w:sz w:val="26"/>
          <w:szCs w:val="26"/>
        </w:rPr>
        <w:t xml:space="preserve"> руб./МВт*ч. </w:t>
      </w:r>
      <w:r w:rsidR="00E70DE4" w:rsidRPr="00F318EF">
        <w:rPr>
          <w:rFonts w:ascii="Myriad Pro" w:hAnsi="Myriad Pro"/>
          <w:color w:val="000000"/>
          <w:sz w:val="26"/>
          <w:szCs w:val="26"/>
        </w:rPr>
        <w:t>(</w:t>
      </w:r>
      <w:r w:rsidR="009E698F" w:rsidRPr="00F318EF">
        <w:rPr>
          <w:rFonts w:ascii="Myriad Pro" w:hAnsi="Myriad Pro"/>
          <w:color w:val="000000"/>
          <w:sz w:val="26"/>
          <w:szCs w:val="26"/>
        </w:rPr>
        <w:t>806 809,41</w:t>
      </w:r>
      <w:r w:rsidR="00E70DE4" w:rsidRPr="00F318EF">
        <w:rPr>
          <w:rFonts w:ascii="Myriad Pro" w:hAnsi="Myriad Pro"/>
          <w:color w:val="000000"/>
          <w:sz w:val="26"/>
          <w:szCs w:val="26"/>
        </w:rPr>
        <w:t>/</w:t>
      </w:r>
      <w:r w:rsidR="009E698F" w:rsidRPr="00F318EF">
        <w:rPr>
          <w:rFonts w:ascii="Myriad Pro" w:hAnsi="Myriad Pro"/>
          <w:color w:val="000000"/>
          <w:sz w:val="26"/>
          <w:szCs w:val="26"/>
        </w:rPr>
        <w:t>426,11</w:t>
      </w:r>
      <w:r w:rsidR="00E70DE4" w:rsidRPr="00F318EF">
        <w:rPr>
          <w:rFonts w:ascii="Myriad Pro" w:hAnsi="Myriad Pro"/>
          <w:color w:val="000000"/>
          <w:sz w:val="26"/>
          <w:szCs w:val="26"/>
        </w:rPr>
        <w:t>).</w:t>
      </w:r>
    </w:p>
    <w:p w14:paraId="053F2EC9" w14:textId="77777777" w:rsidR="00BB5064" w:rsidRPr="00F318EF" w:rsidRDefault="003B6246" w:rsidP="008872A5">
      <w:pPr>
        <w:pStyle w:val="afff2"/>
        <w:spacing w:after="0"/>
        <w:rPr>
          <w:lang w:val="ru-RU"/>
        </w:rPr>
      </w:pPr>
      <w:r w:rsidRPr="00F318EF">
        <w:rPr>
          <w:lang w:val="ru-RU"/>
        </w:rPr>
        <w:t>П</w:t>
      </w:r>
      <w:r w:rsidR="006E3487" w:rsidRPr="00F318EF">
        <w:rPr>
          <w:lang w:val="ru-RU"/>
        </w:rPr>
        <w:t xml:space="preserve">рименяя формулу корректировки по компенсации выпадающих/излишне полученных доходов организации, возникающих в результате отличия фактических цен покупки технологических потерь электрической энергии от установленных при утверждении тарифов на очередной период регулирования цен покупки технологических потерь электрической энергии, величина данной корректировки составляет </w:t>
      </w:r>
      <w:r w:rsidR="005C1C2D" w:rsidRPr="00F318EF">
        <w:rPr>
          <w:lang w:val="ru-RU"/>
        </w:rPr>
        <w:t>(-</w:t>
      </w:r>
      <w:r w:rsidR="0001677F" w:rsidRPr="00F318EF">
        <w:rPr>
          <w:lang w:val="ru-RU"/>
        </w:rPr>
        <w:t>158 236,16</w:t>
      </w:r>
      <w:r w:rsidR="005C1C2D" w:rsidRPr="00F318EF">
        <w:rPr>
          <w:lang w:val="ru-RU"/>
        </w:rPr>
        <w:t>)</w:t>
      </w:r>
      <w:r w:rsidR="006E3487" w:rsidRPr="00F318EF">
        <w:rPr>
          <w:lang w:val="ru-RU"/>
        </w:rPr>
        <w:t xml:space="preserve"> тыс. руб</w:t>
      </w:r>
      <w:r w:rsidR="005C1C2D" w:rsidRPr="00F318EF">
        <w:rPr>
          <w:lang w:val="ru-RU"/>
        </w:rPr>
        <w:t>.</w:t>
      </w:r>
      <w:r w:rsidR="006E3487" w:rsidRPr="00F318EF">
        <w:rPr>
          <w:lang w:val="ru-RU"/>
        </w:rPr>
        <w:t xml:space="preserve">, что ниже на </w:t>
      </w:r>
      <w:r w:rsidR="0001677F" w:rsidRPr="00F318EF">
        <w:rPr>
          <w:lang w:val="ru-RU"/>
        </w:rPr>
        <w:t>109 571,17</w:t>
      </w:r>
      <w:r w:rsidR="006E3487" w:rsidRPr="00F318EF">
        <w:rPr>
          <w:lang w:val="ru-RU"/>
        </w:rPr>
        <w:t>тыс. руб</w:t>
      </w:r>
      <w:r w:rsidR="005C1C2D" w:rsidRPr="00F318EF">
        <w:rPr>
          <w:lang w:val="ru-RU"/>
        </w:rPr>
        <w:t>.</w:t>
      </w:r>
      <w:r w:rsidR="006E3487" w:rsidRPr="00F318EF">
        <w:rPr>
          <w:lang w:val="ru-RU"/>
        </w:rPr>
        <w:t>, чем определено Департаментом ТЭК и ТР Волого</w:t>
      </w:r>
      <w:r w:rsidR="00D77199" w:rsidRPr="00F318EF">
        <w:rPr>
          <w:lang w:val="ru-RU"/>
        </w:rPr>
        <w:t>д</w:t>
      </w:r>
      <w:r w:rsidR="006E3487" w:rsidRPr="00F318EF">
        <w:rPr>
          <w:lang w:val="ru-RU"/>
        </w:rPr>
        <w:t>ской области</w:t>
      </w:r>
      <w:r w:rsidR="005C1C2D" w:rsidRPr="00F318EF">
        <w:rPr>
          <w:lang w:val="ru-RU"/>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4A0" w:firstRow="1" w:lastRow="0" w:firstColumn="1" w:lastColumn="0" w:noHBand="0" w:noVBand="1"/>
      </w:tblPr>
      <w:tblGrid>
        <w:gridCol w:w="3857"/>
        <w:gridCol w:w="1525"/>
        <w:gridCol w:w="1273"/>
        <w:gridCol w:w="1457"/>
        <w:gridCol w:w="1458"/>
      </w:tblGrid>
      <w:tr w:rsidR="00FD03EC" w:rsidRPr="00F318EF" w14:paraId="6B0D8BBE" w14:textId="77777777">
        <w:trPr>
          <w:cantSplit/>
          <w:trHeight w:val="384"/>
          <w:tblHeader/>
        </w:trPr>
        <w:tc>
          <w:tcPr>
            <w:tcW w:w="2015"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63F292AF" w14:textId="77777777" w:rsidR="00D77199" w:rsidRPr="00F318EF" w:rsidRDefault="004E779E" w:rsidP="008872A5">
            <w:pPr>
              <w:spacing w:after="0" w:line="240" w:lineRule="auto"/>
              <w:jc w:val="center"/>
              <w:rPr>
                <w:rFonts w:ascii="Myriad Pro" w:hAnsi="Myriad Pro"/>
                <w:color w:val="FFFFFF"/>
                <w:sz w:val="20"/>
                <w:szCs w:val="20"/>
              </w:rPr>
            </w:pPr>
            <w:r w:rsidRPr="00F318EF">
              <w:rPr>
                <w:rFonts w:ascii="Myriad Pro" w:hAnsi="Myriad Pro"/>
                <w:color w:val="FFFFFF"/>
                <w:sz w:val="20"/>
                <w:szCs w:val="20"/>
              </w:rPr>
              <w:t>Показатель</w:t>
            </w:r>
          </w:p>
        </w:tc>
        <w:tc>
          <w:tcPr>
            <w:tcW w:w="797" w:type="pct"/>
            <w:tcBorders>
              <w:top w:val="single" w:sz="4" w:space="0" w:color="FFFFFF"/>
              <w:left w:val="single" w:sz="4" w:space="0" w:color="FFFFFF"/>
              <w:bottom w:val="single" w:sz="4" w:space="0" w:color="FFFFFF"/>
              <w:right w:val="single" w:sz="4" w:space="0" w:color="FFFFFF"/>
            </w:tcBorders>
            <w:shd w:val="clear" w:color="auto" w:fill="4F6228"/>
            <w:noWrap/>
            <w:vAlign w:val="center"/>
          </w:tcPr>
          <w:p w14:paraId="6BF23038" w14:textId="77777777" w:rsidR="00D77199" w:rsidRPr="00F318EF" w:rsidRDefault="004E779E" w:rsidP="008872A5">
            <w:pPr>
              <w:spacing w:after="0" w:line="240" w:lineRule="auto"/>
              <w:jc w:val="center"/>
              <w:rPr>
                <w:rFonts w:ascii="Myriad Pro" w:hAnsi="Myriad Pro"/>
                <w:color w:val="FFFFFF"/>
                <w:sz w:val="20"/>
                <w:szCs w:val="20"/>
              </w:rPr>
            </w:pPr>
            <w:r w:rsidRPr="00F318EF">
              <w:rPr>
                <w:rFonts w:ascii="Myriad Pro" w:hAnsi="Myriad Pro"/>
                <w:color w:val="FFFFFF"/>
                <w:sz w:val="20"/>
                <w:szCs w:val="20"/>
              </w:rPr>
              <w:t>Обозначение</w:t>
            </w:r>
          </w:p>
        </w:tc>
        <w:tc>
          <w:tcPr>
            <w:tcW w:w="665" w:type="pct"/>
            <w:tcBorders>
              <w:top w:val="single" w:sz="4" w:space="0" w:color="FFFFFF"/>
              <w:left w:val="single" w:sz="4" w:space="0" w:color="FFFFFF"/>
              <w:bottom w:val="single" w:sz="4" w:space="0" w:color="FFFFFF"/>
              <w:right w:val="single" w:sz="4" w:space="0" w:color="FFFFFF"/>
            </w:tcBorders>
            <w:shd w:val="clear" w:color="auto" w:fill="4F6228"/>
            <w:noWrap/>
            <w:vAlign w:val="center"/>
          </w:tcPr>
          <w:p w14:paraId="4530BCB8" w14:textId="77777777" w:rsidR="00D77199" w:rsidRPr="00F318EF" w:rsidRDefault="00D77199" w:rsidP="008872A5">
            <w:pPr>
              <w:spacing w:after="0" w:line="240" w:lineRule="auto"/>
              <w:jc w:val="center"/>
              <w:rPr>
                <w:rFonts w:ascii="Myriad Pro" w:hAnsi="Myriad Pro"/>
                <w:color w:val="FFFFFF"/>
                <w:sz w:val="20"/>
                <w:szCs w:val="20"/>
              </w:rPr>
            </w:pPr>
            <w:proofErr w:type="spellStart"/>
            <w:r w:rsidRPr="00F318EF">
              <w:rPr>
                <w:rFonts w:ascii="Myriad Pro" w:hAnsi="Myriad Pro"/>
                <w:color w:val="FFFFFF"/>
                <w:sz w:val="20"/>
                <w:szCs w:val="20"/>
              </w:rPr>
              <w:t>Ед.изм</w:t>
            </w:r>
            <w:proofErr w:type="spellEnd"/>
            <w:r w:rsidRPr="00F318EF">
              <w:rPr>
                <w:rFonts w:ascii="Myriad Pro" w:hAnsi="Myriad Pro"/>
                <w:color w:val="FFFFFF"/>
                <w:sz w:val="20"/>
                <w:szCs w:val="20"/>
              </w:rPr>
              <w:t>.</w:t>
            </w:r>
          </w:p>
        </w:tc>
        <w:tc>
          <w:tcPr>
            <w:tcW w:w="761" w:type="pct"/>
            <w:tcBorders>
              <w:top w:val="single" w:sz="4" w:space="0" w:color="FFFFFF"/>
              <w:left w:val="single" w:sz="4" w:space="0" w:color="FFFFFF"/>
              <w:bottom w:val="single" w:sz="4" w:space="0" w:color="FFFFFF"/>
              <w:right w:val="single" w:sz="4" w:space="0" w:color="FFFFFF"/>
            </w:tcBorders>
            <w:shd w:val="clear" w:color="auto" w:fill="4F6228"/>
            <w:noWrap/>
            <w:vAlign w:val="center"/>
          </w:tcPr>
          <w:p w14:paraId="79C4B9BB" w14:textId="77777777" w:rsidR="00D77199" w:rsidRPr="00F318EF" w:rsidRDefault="004E779E" w:rsidP="008872A5">
            <w:pPr>
              <w:spacing w:after="0" w:line="240" w:lineRule="auto"/>
              <w:jc w:val="center"/>
              <w:rPr>
                <w:rFonts w:ascii="Myriad Pro" w:hAnsi="Myriad Pro"/>
                <w:color w:val="FFFFFF"/>
                <w:sz w:val="20"/>
                <w:szCs w:val="20"/>
              </w:rPr>
            </w:pPr>
            <w:r w:rsidRPr="00F318EF">
              <w:rPr>
                <w:rFonts w:ascii="Myriad Pro" w:hAnsi="Myriad Pro"/>
                <w:color w:val="FFFFFF"/>
                <w:sz w:val="20"/>
                <w:szCs w:val="20"/>
              </w:rPr>
              <w:t>ТБР 201</w:t>
            </w:r>
            <w:r w:rsidR="00565BA1" w:rsidRPr="00F318EF">
              <w:rPr>
                <w:rFonts w:ascii="Myriad Pro" w:hAnsi="Myriad Pro"/>
                <w:color w:val="FFFFFF"/>
                <w:sz w:val="20"/>
                <w:szCs w:val="20"/>
              </w:rPr>
              <w:t>5</w:t>
            </w:r>
          </w:p>
        </w:tc>
        <w:tc>
          <w:tcPr>
            <w:tcW w:w="763" w:type="pct"/>
            <w:tcBorders>
              <w:top w:val="single" w:sz="4" w:space="0" w:color="FFFFFF"/>
              <w:left w:val="single" w:sz="4" w:space="0" w:color="FFFFFF"/>
              <w:bottom w:val="single" w:sz="4" w:space="0" w:color="FFFFFF"/>
              <w:right w:val="single" w:sz="4" w:space="0" w:color="FFFFFF"/>
            </w:tcBorders>
            <w:shd w:val="clear" w:color="auto" w:fill="4F6228"/>
            <w:noWrap/>
            <w:vAlign w:val="center"/>
          </w:tcPr>
          <w:p w14:paraId="0B162170" w14:textId="77777777" w:rsidR="00D77199" w:rsidRPr="00F318EF" w:rsidRDefault="00D77199" w:rsidP="008872A5">
            <w:pPr>
              <w:spacing w:after="0" w:line="240" w:lineRule="auto"/>
              <w:jc w:val="center"/>
              <w:rPr>
                <w:rFonts w:ascii="Myriad Pro" w:hAnsi="Myriad Pro"/>
                <w:color w:val="FFFFFF"/>
                <w:sz w:val="20"/>
                <w:szCs w:val="20"/>
              </w:rPr>
            </w:pPr>
            <w:r w:rsidRPr="00F318EF">
              <w:rPr>
                <w:rFonts w:ascii="Myriad Pro" w:hAnsi="Myriad Pro"/>
                <w:color w:val="FFFFFF"/>
                <w:sz w:val="20"/>
                <w:szCs w:val="20"/>
              </w:rPr>
              <w:t>Факт 201</w:t>
            </w:r>
            <w:r w:rsidR="00565BA1" w:rsidRPr="00F318EF">
              <w:rPr>
                <w:rFonts w:ascii="Myriad Pro" w:hAnsi="Myriad Pro"/>
                <w:color w:val="FFFFFF"/>
                <w:sz w:val="20"/>
                <w:szCs w:val="20"/>
              </w:rPr>
              <w:t>5</w:t>
            </w:r>
          </w:p>
        </w:tc>
      </w:tr>
      <w:tr w:rsidR="00FD03EC" w:rsidRPr="00F318EF" w14:paraId="0534CED4" w14:textId="77777777">
        <w:trPr>
          <w:cantSplit/>
        </w:trPr>
        <w:tc>
          <w:tcPr>
            <w:tcW w:w="2015" w:type="pct"/>
            <w:tcBorders>
              <w:top w:val="single" w:sz="4" w:space="0" w:color="FFFFFF"/>
            </w:tcBorders>
            <w:shd w:val="clear" w:color="auto" w:fill="auto"/>
            <w:vAlign w:val="center"/>
          </w:tcPr>
          <w:p w14:paraId="01B6F1DC" w14:textId="77777777" w:rsidR="005C1C2D" w:rsidRPr="00F318EF" w:rsidRDefault="005C1C2D" w:rsidP="008872A5">
            <w:pPr>
              <w:spacing w:after="0" w:line="240" w:lineRule="auto"/>
              <w:rPr>
                <w:rFonts w:ascii="Myriad Pro" w:hAnsi="Myriad Pro"/>
                <w:sz w:val="20"/>
                <w:szCs w:val="20"/>
              </w:rPr>
            </w:pPr>
            <w:r w:rsidRPr="00F318EF">
              <w:rPr>
                <w:rFonts w:ascii="Myriad Pro" w:hAnsi="Myriad Pro"/>
                <w:sz w:val="20"/>
                <w:szCs w:val="20"/>
              </w:rPr>
              <w:t>Стоимость потерь электроэнергии</w:t>
            </w:r>
          </w:p>
        </w:tc>
        <w:tc>
          <w:tcPr>
            <w:tcW w:w="797" w:type="pct"/>
            <w:tcBorders>
              <w:top w:val="single" w:sz="4" w:space="0" w:color="FFFFFF"/>
            </w:tcBorders>
            <w:shd w:val="clear" w:color="auto" w:fill="auto"/>
            <w:noWrap/>
            <w:vAlign w:val="center"/>
          </w:tcPr>
          <w:p w14:paraId="626945E2" w14:textId="77777777" w:rsidR="005C1C2D" w:rsidRPr="00F318EF" w:rsidRDefault="005C1C2D" w:rsidP="008872A5">
            <w:pPr>
              <w:spacing w:after="0" w:line="240" w:lineRule="auto"/>
              <w:jc w:val="center"/>
              <w:rPr>
                <w:rFonts w:ascii="Myriad Pro" w:hAnsi="Myriad Pro"/>
                <w:sz w:val="20"/>
                <w:szCs w:val="20"/>
              </w:rPr>
            </w:pPr>
          </w:p>
        </w:tc>
        <w:tc>
          <w:tcPr>
            <w:tcW w:w="665" w:type="pct"/>
            <w:tcBorders>
              <w:top w:val="single" w:sz="4" w:space="0" w:color="FFFFFF"/>
            </w:tcBorders>
            <w:shd w:val="clear" w:color="auto" w:fill="auto"/>
            <w:noWrap/>
            <w:vAlign w:val="center"/>
          </w:tcPr>
          <w:p w14:paraId="7BAADB72" w14:textId="77777777" w:rsidR="005C1C2D" w:rsidRPr="00F318EF" w:rsidRDefault="005C1C2D" w:rsidP="008872A5">
            <w:pPr>
              <w:spacing w:after="0" w:line="240" w:lineRule="auto"/>
              <w:jc w:val="center"/>
              <w:rPr>
                <w:rFonts w:ascii="Myriad Pro" w:hAnsi="Myriad Pro"/>
                <w:sz w:val="20"/>
                <w:szCs w:val="20"/>
              </w:rPr>
            </w:pPr>
            <w:r w:rsidRPr="00F318EF">
              <w:rPr>
                <w:rFonts w:ascii="Myriad Pro" w:hAnsi="Myriad Pro"/>
                <w:sz w:val="20"/>
                <w:szCs w:val="20"/>
              </w:rPr>
              <w:t>Тыс. руб.</w:t>
            </w:r>
          </w:p>
        </w:tc>
        <w:tc>
          <w:tcPr>
            <w:tcW w:w="761" w:type="pct"/>
            <w:tcBorders>
              <w:top w:val="single" w:sz="4" w:space="0" w:color="FFFFFF"/>
            </w:tcBorders>
            <w:shd w:val="clear" w:color="auto" w:fill="auto"/>
            <w:noWrap/>
            <w:vAlign w:val="center"/>
          </w:tcPr>
          <w:p w14:paraId="64B1AE48" w14:textId="77777777" w:rsidR="005C1C2D" w:rsidRPr="00F318EF" w:rsidRDefault="00565BA1" w:rsidP="008872A5">
            <w:pPr>
              <w:spacing w:after="0" w:line="240" w:lineRule="auto"/>
              <w:jc w:val="center"/>
              <w:rPr>
                <w:rFonts w:ascii="Myriad Pro" w:hAnsi="Myriad Pro"/>
                <w:sz w:val="20"/>
                <w:szCs w:val="20"/>
              </w:rPr>
            </w:pPr>
            <w:r w:rsidRPr="00F318EF">
              <w:rPr>
                <w:rFonts w:ascii="Myriad Pro" w:hAnsi="Myriad Pro"/>
                <w:sz w:val="20"/>
                <w:szCs w:val="20"/>
              </w:rPr>
              <w:t xml:space="preserve">932 580,30 </w:t>
            </w:r>
          </w:p>
        </w:tc>
        <w:tc>
          <w:tcPr>
            <w:tcW w:w="763" w:type="pct"/>
            <w:tcBorders>
              <w:top w:val="single" w:sz="4" w:space="0" w:color="FFFFFF"/>
            </w:tcBorders>
            <w:shd w:val="clear" w:color="auto" w:fill="auto"/>
            <w:noWrap/>
            <w:vAlign w:val="center"/>
          </w:tcPr>
          <w:p w14:paraId="0F77E264" w14:textId="77777777" w:rsidR="005C1C2D" w:rsidRPr="00F318EF" w:rsidRDefault="00565BA1" w:rsidP="008872A5">
            <w:pPr>
              <w:spacing w:after="0" w:line="240" w:lineRule="auto"/>
              <w:jc w:val="center"/>
              <w:rPr>
                <w:rFonts w:ascii="Myriad Pro" w:hAnsi="Myriad Pro"/>
                <w:sz w:val="20"/>
                <w:szCs w:val="20"/>
              </w:rPr>
            </w:pPr>
            <w:r w:rsidRPr="00F318EF">
              <w:rPr>
                <w:rFonts w:ascii="Myriad Pro" w:hAnsi="Myriad Pro"/>
                <w:sz w:val="20"/>
                <w:szCs w:val="20"/>
              </w:rPr>
              <w:t>806 809,41</w:t>
            </w:r>
          </w:p>
        </w:tc>
      </w:tr>
      <w:tr w:rsidR="00565BA1" w:rsidRPr="00F318EF" w14:paraId="486667B6" w14:textId="77777777">
        <w:trPr>
          <w:cantSplit/>
        </w:trPr>
        <w:tc>
          <w:tcPr>
            <w:tcW w:w="2015" w:type="pct"/>
            <w:shd w:val="clear" w:color="auto" w:fill="auto"/>
            <w:vAlign w:val="center"/>
          </w:tcPr>
          <w:p w14:paraId="55EF4CD8" w14:textId="77777777" w:rsidR="00565BA1" w:rsidRPr="00F318EF" w:rsidRDefault="00565BA1" w:rsidP="008872A5">
            <w:pPr>
              <w:spacing w:after="0" w:line="240" w:lineRule="auto"/>
              <w:rPr>
                <w:rFonts w:ascii="Myriad Pro" w:hAnsi="Myriad Pro"/>
                <w:sz w:val="20"/>
                <w:szCs w:val="20"/>
              </w:rPr>
            </w:pPr>
            <w:r w:rsidRPr="00F318EF">
              <w:rPr>
                <w:rFonts w:ascii="Myriad Pro" w:hAnsi="Myriad Pro"/>
                <w:sz w:val="20"/>
                <w:szCs w:val="20"/>
              </w:rPr>
              <w:t>Цена покупки электрической энергии (мощности) в целях компенсации потерь электрической энергии в сетях</w:t>
            </w:r>
          </w:p>
        </w:tc>
        <w:tc>
          <w:tcPr>
            <w:tcW w:w="797" w:type="pct"/>
            <w:shd w:val="clear" w:color="auto" w:fill="auto"/>
            <w:noWrap/>
            <w:vAlign w:val="center"/>
          </w:tcPr>
          <w:p w14:paraId="5863CC4A" w14:textId="77777777" w:rsidR="00565BA1" w:rsidRPr="00F318EF" w:rsidRDefault="00565BA1" w:rsidP="008872A5">
            <w:pPr>
              <w:spacing w:after="0" w:line="240" w:lineRule="auto"/>
              <w:jc w:val="center"/>
              <w:rPr>
                <w:rFonts w:ascii="Myriad Pro" w:hAnsi="Myriad Pro"/>
                <w:sz w:val="20"/>
                <w:szCs w:val="20"/>
              </w:rPr>
            </w:pPr>
            <w:r w:rsidRPr="00F318EF">
              <w:rPr>
                <w:rFonts w:ascii="Myriad Pro" w:hAnsi="Myriad Pro"/>
                <w:sz w:val="20"/>
                <w:szCs w:val="20"/>
              </w:rPr>
              <w:t>ЦП2015</w:t>
            </w:r>
          </w:p>
        </w:tc>
        <w:tc>
          <w:tcPr>
            <w:tcW w:w="665" w:type="pct"/>
            <w:shd w:val="clear" w:color="auto" w:fill="auto"/>
            <w:noWrap/>
            <w:vAlign w:val="center"/>
          </w:tcPr>
          <w:p w14:paraId="07A11A36" w14:textId="77777777" w:rsidR="00565BA1" w:rsidRPr="00F318EF" w:rsidRDefault="00565BA1" w:rsidP="008872A5">
            <w:pPr>
              <w:spacing w:after="0" w:line="240" w:lineRule="auto"/>
              <w:jc w:val="center"/>
              <w:rPr>
                <w:rFonts w:ascii="Myriad Pro" w:hAnsi="Myriad Pro"/>
                <w:sz w:val="20"/>
                <w:szCs w:val="20"/>
              </w:rPr>
            </w:pPr>
            <w:r w:rsidRPr="00F318EF">
              <w:rPr>
                <w:rFonts w:ascii="Myriad Pro" w:hAnsi="Myriad Pro"/>
                <w:sz w:val="20"/>
                <w:szCs w:val="20"/>
              </w:rPr>
              <w:t>руб./МВт*ч</w:t>
            </w:r>
          </w:p>
        </w:tc>
        <w:tc>
          <w:tcPr>
            <w:tcW w:w="761" w:type="pct"/>
            <w:shd w:val="clear" w:color="auto" w:fill="auto"/>
            <w:noWrap/>
            <w:vAlign w:val="center"/>
          </w:tcPr>
          <w:p w14:paraId="4A774F9A" w14:textId="77777777" w:rsidR="00565BA1" w:rsidRPr="00F318EF" w:rsidRDefault="00565BA1" w:rsidP="00565BA1">
            <w:pPr>
              <w:spacing w:after="0"/>
              <w:jc w:val="center"/>
              <w:rPr>
                <w:rFonts w:ascii="Myriad Pro" w:hAnsi="Myriad Pro"/>
                <w:sz w:val="20"/>
                <w:szCs w:val="20"/>
              </w:rPr>
            </w:pPr>
            <w:r w:rsidRPr="00F318EF">
              <w:rPr>
                <w:rFonts w:ascii="Myriad Pro" w:hAnsi="Myriad Pro"/>
                <w:sz w:val="20"/>
                <w:szCs w:val="20"/>
              </w:rPr>
              <w:t>2 224,6</w:t>
            </w:r>
          </w:p>
        </w:tc>
        <w:tc>
          <w:tcPr>
            <w:tcW w:w="763" w:type="pct"/>
            <w:shd w:val="clear" w:color="auto" w:fill="auto"/>
            <w:noWrap/>
            <w:vAlign w:val="center"/>
          </w:tcPr>
          <w:p w14:paraId="5E359372" w14:textId="77777777" w:rsidR="00565BA1" w:rsidRPr="00F318EF" w:rsidRDefault="00565BA1" w:rsidP="00565BA1">
            <w:pPr>
              <w:spacing w:after="0"/>
              <w:jc w:val="center"/>
              <w:rPr>
                <w:rFonts w:ascii="Myriad Pro" w:hAnsi="Myriad Pro"/>
                <w:sz w:val="20"/>
                <w:szCs w:val="20"/>
              </w:rPr>
            </w:pPr>
            <w:r w:rsidRPr="00F318EF">
              <w:rPr>
                <w:rFonts w:ascii="Myriad Pro" w:hAnsi="Myriad Pro"/>
                <w:sz w:val="20"/>
                <w:szCs w:val="20"/>
              </w:rPr>
              <w:t>1 893,4</w:t>
            </w:r>
          </w:p>
        </w:tc>
      </w:tr>
      <w:tr w:rsidR="0001677F" w:rsidRPr="00F318EF" w14:paraId="058E28A9" w14:textId="77777777">
        <w:trPr>
          <w:cantSplit/>
        </w:trPr>
        <w:tc>
          <w:tcPr>
            <w:tcW w:w="2015" w:type="pct"/>
            <w:shd w:val="clear" w:color="auto" w:fill="auto"/>
            <w:vAlign w:val="center"/>
          </w:tcPr>
          <w:p w14:paraId="1BA58F28" w14:textId="77777777" w:rsidR="0001677F" w:rsidRPr="00F318EF" w:rsidRDefault="0001677F" w:rsidP="008872A5">
            <w:pPr>
              <w:spacing w:after="0" w:line="240" w:lineRule="auto"/>
              <w:rPr>
                <w:rFonts w:ascii="Myriad Pro" w:hAnsi="Myriad Pro"/>
                <w:sz w:val="20"/>
                <w:szCs w:val="20"/>
              </w:rPr>
            </w:pPr>
            <w:r w:rsidRPr="00F318EF">
              <w:rPr>
                <w:rFonts w:ascii="Myriad Pro" w:hAnsi="Myriad Pro"/>
                <w:sz w:val="20"/>
                <w:szCs w:val="20"/>
              </w:rPr>
              <w:t>Объем отпуска в сеть в 2015 году</w:t>
            </w:r>
          </w:p>
        </w:tc>
        <w:tc>
          <w:tcPr>
            <w:tcW w:w="797" w:type="pct"/>
            <w:shd w:val="clear" w:color="auto" w:fill="auto"/>
            <w:vAlign w:val="center"/>
          </w:tcPr>
          <w:p w14:paraId="3971A36F" w14:textId="77777777" w:rsidR="0001677F" w:rsidRPr="00F318EF" w:rsidRDefault="0001677F" w:rsidP="008872A5">
            <w:pPr>
              <w:spacing w:after="0" w:line="240" w:lineRule="auto"/>
              <w:jc w:val="center"/>
              <w:rPr>
                <w:rFonts w:ascii="Myriad Pro" w:hAnsi="Myriad Pro"/>
                <w:sz w:val="20"/>
                <w:szCs w:val="20"/>
              </w:rPr>
            </w:pPr>
            <w:proofErr w:type="spellStart"/>
            <w:r w:rsidRPr="00F318EF">
              <w:rPr>
                <w:rFonts w:ascii="Myriad Pro" w:hAnsi="Myriad Pro"/>
                <w:sz w:val="20"/>
                <w:szCs w:val="20"/>
              </w:rPr>
              <w:t>ПРф</w:t>
            </w:r>
            <w:proofErr w:type="spellEnd"/>
            <w:r w:rsidRPr="00F318EF">
              <w:rPr>
                <w:rFonts w:ascii="Myriad Pro" w:hAnsi="Myriad Pro"/>
                <w:sz w:val="20"/>
                <w:szCs w:val="20"/>
              </w:rPr>
              <w:t xml:space="preserve"> 2015</w:t>
            </w:r>
          </w:p>
        </w:tc>
        <w:tc>
          <w:tcPr>
            <w:tcW w:w="665" w:type="pct"/>
            <w:shd w:val="clear" w:color="auto" w:fill="auto"/>
            <w:noWrap/>
            <w:vAlign w:val="center"/>
          </w:tcPr>
          <w:p w14:paraId="5797B21D" w14:textId="77777777" w:rsidR="0001677F" w:rsidRPr="00F318EF" w:rsidRDefault="0001677F" w:rsidP="008872A5">
            <w:pPr>
              <w:spacing w:after="0" w:line="240" w:lineRule="auto"/>
              <w:jc w:val="center"/>
              <w:rPr>
                <w:rFonts w:ascii="Myriad Pro" w:hAnsi="Myriad Pro"/>
                <w:sz w:val="20"/>
                <w:szCs w:val="20"/>
              </w:rPr>
            </w:pPr>
            <w:proofErr w:type="spellStart"/>
            <w:r w:rsidRPr="00F318EF">
              <w:rPr>
                <w:rFonts w:ascii="Myriad Pro" w:hAnsi="Myriad Pro"/>
                <w:sz w:val="20"/>
                <w:szCs w:val="20"/>
              </w:rPr>
              <w:t>млн.кВт</w:t>
            </w:r>
            <w:proofErr w:type="spellEnd"/>
            <w:r w:rsidRPr="00F318EF">
              <w:rPr>
                <w:rFonts w:ascii="Myriad Pro" w:hAnsi="Myriad Pro"/>
                <w:sz w:val="20"/>
                <w:szCs w:val="20"/>
              </w:rPr>
              <w:t>*ч</w:t>
            </w:r>
          </w:p>
        </w:tc>
        <w:tc>
          <w:tcPr>
            <w:tcW w:w="761" w:type="pct"/>
            <w:shd w:val="clear" w:color="auto" w:fill="auto"/>
            <w:noWrap/>
            <w:vAlign w:val="center"/>
          </w:tcPr>
          <w:p w14:paraId="7198E5BD" w14:textId="77777777" w:rsidR="0001677F" w:rsidRPr="00F318EF" w:rsidRDefault="0001677F" w:rsidP="0001677F">
            <w:pPr>
              <w:spacing w:after="0"/>
              <w:jc w:val="center"/>
              <w:rPr>
                <w:rFonts w:ascii="Myriad Pro" w:hAnsi="Myriad Pro"/>
                <w:sz w:val="20"/>
                <w:szCs w:val="20"/>
              </w:rPr>
            </w:pPr>
            <w:r w:rsidRPr="00F318EF">
              <w:rPr>
                <w:rFonts w:ascii="Myriad Pro" w:hAnsi="Myriad Pro"/>
                <w:sz w:val="20"/>
                <w:szCs w:val="20"/>
              </w:rPr>
              <w:t>7 418,6</w:t>
            </w:r>
          </w:p>
        </w:tc>
        <w:tc>
          <w:tcPr>
            <w:tcW w:w="763" w:type="pct"/>
            <w:shd w:val="clear" w:color="auto" w:fill="auto"/>
            <w:noWrap/>
            <w:vAlign w:val="center"/>
          </w:tcPr>
          <w:p w14:paraId="11B27062" w14:textId="77777777" w:rsidR="0001677F" w:rsidRPr="00F318EF" w:rsidRDefault="0001677F" w:rsidP="0001677F">
            <w:pPr>
              <w:spacing w:after="0"/>
              <w:jc w:val="center"/>
              <w:rPr>
                <w:rFonts w:ascii="Myriad Pro" w:hAnsi="Myriad Pro"/>
                <w:sz w:val="20"/>
                <w:szCs w:val="20"/>
              </w:rPr>
            </w:pPr>
            <w:r w:rsidRPr="00F318EF">
              <w:rPr>
                <w:rFonts w:ascii="Myriad Pro" w:hAnsi="Myriad Pro"/>
                <w:sz w:val="20"/>
                <w:szCs w:val="20"/>
              </w:rPr>
              <w:t>7 928,0</w:t>
            </w:r>
          </w:p>
        </w:tc>
      </w:tr>
      <w:tr w:rsidR="0001677F" w:rsidRPr="00F318EF" w14:paraId="76EF51AE" w14:textId="77777777">
        <w:trPr>
          <w:cantSplit/>
        </w:trPr>
        <w:tc>
          <w:tcPr>
            <w:tcW w:w="2015" w:type="pct"/>
            <w:shd w:val="clear" w:color="auto" w:fill="auto"/>
            <w:vAlign w:val="center"/>
          </w:tcPr>
          <w:p w14:paraId="39BA92B1" w14:textId="77777777" w:rsidR="0001677F" w:rsidRPr="00F318EF" w:rsidRDefault="0001677F" w:rsidP="008872A5">
            <w:pPr>
              <w:spacing w:after="0" w:line="240" w:lineRule="auto"/>
              <w:rPr>
                <w:rFonts w:ascii="Myriad Pro" w:hAnsi="Myriad Pro"/>
                <w:sz w:val="20"/>
                <w:szCs w:val="20"/>
              </w:rPr>
            </w:pPr>
            <w:r w:rsidRPr="00F318EF">
              <w:rPr>
                <w:rFonts w:ascii="Myriad Pro" w:hAnsi="Myriad Pro"/>
                <w:sz w:val="20"/>
                <w:szCs w:val="20"/>
              </w:rPr>
              <w:t>Объем потерь электрической энергии в сетях в 2015 году</w:t>
            </w:r>
          </w:p>
        </w:tc>
        <w:tc>
          <w:tcPr>
            <w:tcW w:w="797" w:type="pct"/>
            <w:shd w:val="clear" w:color="auto" w:fill="auto"/>
            <w:vAlign w:val="center"/>
          </w:tcPr>
          <w:p w14:paraId="459A6C17" w14:textId="77777777" w:rsidR="0001677F" w:rsidRPr="00F318EF" w:rsidRDefault="0001677F" w:rsidP="008872A5">
            <w:pPr>
              <w:spacing w:after="0" w:line="240" w:lineRule="auto"/>
              <w:jc w:val="center"/>
              <w:rPr>
                <w:rFonts w:ascii="Myriad Pro" w:hAnsi="Myriad Pro"/>
                <w:sz w:val="20"/>
                <w:szCs w:val="20"/>
              </w:rPr>
            </w:pPr>
            <w:proofErr w:type="spellStart"/>
            <w:r w:rsidRPr="00F318EF">
              <w:rPr>
                <w:rFonts w:ascii="Myriad Pro" w:hAnsi="Myriad Pro"/>
                <w:sz w:val="20"/>
                <w:szCs w:val="20"/>
              </w:rPr>
              <w:t>Пф</w:t>
            </w:r>
            <w:proofErr w:type="spellEnd"/>
            <w:r w:rsidRPr="00F318EF">
              <w:rPr>
                <w:rFonts w:ascii="Myriad Pro" w:hAnsi="Myriad Pro"/>
                <w:sz w:val="20"/>
                <w:szCs w:val="20"/>
              </w:rPr>
              <w:t xml:space="preserve"> 2015</w:t>
            </w:r>
          </w:p>
        </w:tc>
        <w:tc>
          <w:tcPr>
            <w:tcW w:w="665" w:type="pct"/>
            <w:shd w:val="clear" w:color="auto" w:fill="auto"/>
            <w:noWrap/>
            <w:vAlign w:val="center"/>
          </w:tcPr>
          <w:p w14:paraId="50317563" w14:textId="77777777" w:rsidR="0001677F" w:rsidRPr="00F318EF" w:rsidRDefault="0001677F" w:rsidP="008872A5">
            <w:pPr>
              <w:spacing w:after="0" w:line="240" w:lineRule="auto"/>
              <w:jc w:val="center"/>
              <w:rPr>
                <w:rFonts w:ascii="Myriad Pro" w:hAnsi="Myriad Pro"/>
                <w:sz w:val="20"/>
                <w:szCs w:val="20"/>
              </w:rPr>
            </w:pPr>
            <w:proofErr w:type="spellStart"/>
            <w:r w:rsidRPr="00F318EF">
              <w:rPr>
                <w:rFonts w:ascii="Myriad Pro" w:hAnsi="Myriad Pro"/>
                <w:sz w:val="20"/>
                <w:szCs w:val="20"/>
              </w:rPr>
              <w:t>млн.кВт</w:t>
            </w:r>
            <w:proofErr w:type="spellEnd"/>
            <w:r w:rsidRPr="00F318EF">
              <w:rPr>
                <w:rFonts w:ascii="Myriad Pro" w:hAnsi="Myriad Pro"/>
                <w:sz w:val="20"/>
                <w:szCs w:val="20"/>
              </w:rPr>
              <w:t>*ч</w:t>
            </w:r>
          </w:p>
        </w:tc>
        <w:tc>
          <w:tcPr>
            <w:tcW w:w="761" w:type="pct"/>
            <w:shd w:val="clear" w:color="auto" w:fill="auto"/>
            <w:noWrap/>
            <w:vAlign w:val="center"/>
          </w:tcPr>
          <w:p w14:paraId="1471384D" w14:textId="77777777" w:rsidR="0001677F" w:rsidRPr="00F318EF" w:rsidRDefault="0001677F" w:rsidP="0001677F">
            <w:pPr>
              <w:spacing w:after="0"/>
              <w:jc w:val="center"/>
              <w:rPr>
                <w:rFonts w:ascii="Myriad Pro" w:hAnsi="Myriad Pro"/>
                <w:sz w:val="20"/>
                <w:szCs w:val="20"/>
              </w:rPr>
            </w:pPr>
            <w:r w:rsidRPr="00F318EF">
              <w:rPr>
                <w:rFonts w:ascii="Myriad Pro" w:hAnsi="Myriad Pro"/>
                <w:sz w:val="20"/>
                <w:szCs w:val="20"/>
              </w:rPr>
              <w:t>419,2</w:t>
            </w:r>
          </w:p>
        </w:tc>
        <w:tc>
          <w:tcPr>
            <w:tcW w:w="763" w:type="pct"/>
            <w:shd w:val="clear" w:color="auto" w:fill="auto"/>
            <w:noWrap/>
            <w:vAlign w:val="center"/>
          </w:tcPr>
          <w:p w14:paraId="56899393" w14:textId="77777777" w:rsidR="0001677F" w:rsidRPr="00F318EF" w:rsidRDefault="0001677F" w:rsidP="0001677F">
            <w:pPr>
              <w:spacing w:after="0"/>
              <w:jc w:val="center"/>
              <w:rPr>
                <w:rFonts w:ascii="Myriad Pro" w:hAnsi="Myriad Pro"/>
                <w:sz w:val="20"/>
                <w:szCs w:val="20"/>
              </w:rPr>
            </w:pPr>
            <w:r w:rsidRPr="00F318EF">
              <w:rPr>
                <w:rFonts w:ascii="Myriad Pro" w:hAnsi="Myriad Pro"/>
                <w:sz w:val="20"/>
                <w:szCs w:val="20"/>
              </w:rPr>
              <w:t>426,1</w:t>
            </w:r>
          </w:p>
        </w:tc>
      </w:tr>
      <w:tr w:rsidR="00FD03EC" w:rsidRPr="00F318EF" w14:paraId="719358CD" w14:textId="77777777">
        <w:trPr>
          <w:cantSplit/>
        </w:trPr>
        <w:tc>
          <w:tcPr>
            <w:tcW w:w="2015" w:type="pct"/>
            <w:shd w:val="clear" w:color="auto" w:fill="auto"/>
            <w:noWrap/>
            <w:vAlign w:val="center"/>
          </w:tcPr>
          <w:p w14:paraId="561D73E6" w14:textId="77777777" w:rsidR="004E3464" w:rsidRPr="00F318EF" w:rsidRDefault="00D77199" w:rsidP="008872A5">
            <w:pPr>
              <w:spacing w:after="0" w:line="240" w:lineRule="auto"/>
              <w:rPr>
                <w:rFonts w:ascii="Myriad Pro" w:hAnsi="Myriad Pro"/>
                <w:b/>
                <w:sz w:val="20"/>
                <w:szCs w:val="20"/>
              </w:rPr>
            </w:pPr>
            <w:r w:rsidRPr="00F318EF">
              <w:rPr>
                <w:rFonts w:ascii="Myriad Pro" w:hAnsi="Myriad Pro"/>
                <w:b/>
                <w:sz w:val="20"/>
                <w:szCs w:val="20"/>
              </w:rPr>
              <w:t>Величина корректировки</w:t>
            </w:r>
          </w:p>
          <w:p w14:paraId="42F429C7" w14:textId="77777777" w:rsidR="00D77199" w:rsidRPr="00F318EF" w:rsidRDefault="004E3464" w:rsidP="008872A5">
            <w:pPr>
              <w:spacing w:after="0" w:line="240" w:lineRule="auto"/>
              <w:rPr>
                <w:rFonts w:ascii="Myriad Pro" w:hAnsi="Myriad Pro"/>
                <w:b/>
                <w:sz w:val="20"/>
                <w:szCs w:val="20"/>
              </w:rPr>
            </w:pPr>
            <w:r w:rsidRPr="00F318EF">
              <w:rPr>
                <w:rFonts w:ascii="Myriad Pro" w:hAnsi="Myriad Pro"/>
                <w:b/>
                <w:sz w:val="20"/>
                <w:szCs w:val="20"/>
              </w:rPr>
              <w:t>(с учетом ИПЦ 201</w:t>
            </w:r>
            <w:r w:rsidR="00565BA1" w:rsidRPr="00F318EF">
              <w:rPr>
                <w:rFonts w:ascii="Myriad Pro" w:hAnsi="Myriad Pro"/>
                <w:b/>
                <w:sz w:val="20"/>
                <w:szCs w:val="20"/>
              </w:rPr>
              <w:t>6</w:t>
            </w:r>
            <w:r w:rsidRPr="00F318EF">
              <w:rPr>
                <w:rFonts w:ascii="Myriad Pro" w:hAnsi="Myriad Pro"/>
                <w:b/>
                <w:sz w:val="20"/>
                <w:szCs w:val="20"/>
              </w:rPr>
              <w:t>, 201</w:t>
            </w:r>
            <w:r w:rsidR="00565BA1" w:rsidRPr="00F318EF">
              <w:rPr>
                <w:rFonts w:ascii="Myriad Pro" w:hAnsi="Myriad Pro"/>
                <w:b/>
                <w:sz w:val="20"/>
                <w:szCs w:val="20"/>
              </w:rPr>
              <w:t>7</w:t>
            </w:r>
            <w:r w:rsidR="008A3B12" w:rsidRPr="00F318EF">
              <w:rPr>
                <w:rFonts w:ascii="Myriad Pro" w:hAnsi="Myriad Pro"/>
                <w:b/>
                <w:sz w:val="20"/>
                <w:szCs w:val="20"/>
              </w:rPr>
              <w:t> гг.</w:t>
            </w:r>
            <w:r w:rsidRPr="00F318EF">
              <w:rPr>
                <w:rFonts w:ascii="Myriad Pro" w:hAnsi="Myriad Pro"/>
                <w:b/>
                <w:sz w:val="20"/>
                <w:szCs w:val="20"/>
              </w:rPr>
              <w:t>)</w:t>
            </w:r>
          </w:p>
        </w:tc>
        <w:tc>
          <w:tcPr>
            <w:tcW w:w="797" w:type="pct"/>
            <w:shd w:val="clear" w:color="auto" w:fill="auto"/>
            <w:vAlign w:val="center"/>
          </w:tcPr>
          <w:p w14:paraId="2BF38E5C" w14:textId="77777777" w:rsidR="00D77199" w:rsidRPr="00F318EF" w:rsidRDefault="00D77199" w:rsidP="008872A5">
            <w:pPr>
              <w:spacing w:after="0" w:line="240" w:lineRule="auto"/>
              <w:jc w:val="center"/>
              <w:rPr>
                <w:rFonts w:ascii="Myriad Pro" w:hAnsi="Myriad Pro"/>
                <w:b/>
                <w:sz w:val="20"/>
                <w:szCs w:val="20"/>
              </w:rPr>
            </w:pPr>
            <w:r w:rsidRPr="00F318EF">
              <w:rPr>
                <w:rFonts w:ascii="Myriad Pro" w:hAnsi="Myriad Pro"/>
                <w:b/>
                <w:sz w:val="20"/>
                <w:szCs w:val="20"/>
              </w:rPr>
              <w:t>∆КоррЦП201</w:t>
            </w:r>
            <w:r w:rsidR="00565BA1" w:rsidRPr="00F318EF">
              <w:rPr>
                <w:rFonts w:ascii="Myriad Pro" w:hAnsi="Myriad Pro"/>
                <w:b/>
                <w:sz w:val="20"/>
                <w:szCs w:val="20"/>
              </w:rPr>
              <w:t>5</w:t>
            </w:r>
          </w:p>
        </w:tc>
        <w:tc>
          <w:tcPr>
            <w:tcW w:w="665" w:type="pct"/>
            <w:shd w:val="clear" w:color="auto" w:fill="auto"/>
            <w:noWrap/>
            <w:vAlign w:val="center"/>
          </w:tcPr>
          <w:p w14:paraId="39A93BCF" w14:textId="77777777" w:rsidR="00D77199" w:rsidRPr="00F318EF" w:rsidRDefault="00E55703" w:rsidP="008872A5">
            <w:pPr>
              <w:spacing w:after="0" w:line="240" w:lineRule="auto"/>
              <w:jc w:val="center"/>
              <w:rPr>
                <w:rFonts w:ascii="Myriad Pro" w:hAnsi="Myriad Pro"/>
                <w:b/>
                <w:sz w:val="20"/>
                <w:szCs w:val="20"/>
              </w:rPr>
            </w:pPr>
            <w:r w:rsidRPr="00F318EF">
              <w:rPr>
                <w:rFonts w:ascii="Myriad Pro" w:hAnsi="Myriad Pro"/>
                <w:b/>
                <w:sz w:val="20"/>
                <w:szCs w:val="20"/>
              </w:rPr>
              <w:t>тыс. руб</w:t>
            </w:r>
            <w:r w:rsidR="00D77199" w:rsidRPr="00F318EF">
              <w:rPr>
                <w:rFonts w:ascii="Myriad Pro" w:hAnsi="Myriad Pro"/>
                <w:b/>
                <w:sz w:val="20"/>
                <w:szCs w:val="20"/>
              </w:rPr>
              <w:t>.</w:t>
            </w:r>
          </w:p>
        </w:tc>
        <w:tc>
          <w:tcPr>
            <w:tcW w:w="761" w:type="pct"/>
            <w:shd w:val="clear" w:color="auto" w:fill="auto"/>
            <w:noWrap/>
            <w:vAlign w:val="center"/>
          </w:tcPr>
          <w:p w14:paraId="2C684C9E" w14:textId="77777777" w:rsidR="00D77199" w:rsidRPr="00F318EF" w:rsidRDefault="00D77199" w:rsidP="008872A5">
            <w:pPr>
              <w:spacing w:after="0" w:line="240" w:lineRule="auto"/>
              <w:jc w:val="center"/>
              <w:rPr>
                <w:rFonts w:ascii="Myriad Pro" w:hAnsi="Myriad Pro"/>
                <w:b/>
                <w:sz w:val="20"/>
                <w:szCs w:val="20"/>
              </w:rPr>
            </w:pPr>
            <w:r w:rsidRPr="00F318EF">
              <w:rPr>
                <w:rFonts w:ascii="Myriad Pro" w:hAnsi="Myriad Pro"/>
                <w:b/>
                <w:sz w:val="20"/>
                <w:szCs w:val="20"/>
              </w:rPr>
              <w:t>х</w:t>
            </w:r>
          </w:p>
        </w:tc>
        <w:tc>
          <w:tcPr>
            <w:tcW w:w="763" w:type="pct"/>
            <w:shd w:val="clear" w:color="auto" w:fill="auto"/>
            <w:noWrap/>
            <w:vAlign w:val="center"/>
          </w:tcPr>
          <w:p w14:paraId="385009C3" w14:textId="77777777" w:rsidR="00D77199" w:rsidRPr="00F318EF" w:rsidRDefault="0001677F" w:rsidP="008872A5">
            <w:pPr>
              <w:spacing w:after="0" w:line="240" w:lineRule="auto"/>
              <w:jc w:val="center"/>
              <w:rPr>
                <w:rFonts w:ascii="Myriad Pro" w:hAnsi="Myriad Pro"/>
                <w:b/>
                <w:sz w:val="20"/>
                <w:szCs w:val="20"/>
              </w:rPr>
            </w:pPr>
            <w:r w:rsidRPr="00F318EF">
              <w:rPr>
                <w:rFonts w:ascii="Myriad Pro" w:hAnsi="Myriad Pro"/>
                <w:b/>
                <w:sz w:val="20"/>
                <w:szCs w:val="20"/>
              </w:rPr>
              <w:t>-158 236,16</w:t>
            </w:r>
          </w:p>
        </w:tc>
      </w:tr>
    </w:tbl>
    <w:p w14:paraId="3CC29DF2" w14:textId="77777777" w:rsidR="00BB5064" w:rsidRPr="00F318EF" w:rsidRDefault="00D77199" w:rsidP="008872A5">
      <w:pPr>
        <w:pStyle w:val="afff4"/>
        <w:spacing w:before="0"/>
      </w:pPr>
      <w:r w:rsidRPr="00F318EF">
        <w:t xml:space="preserve">Исполнитель отмечает, что </w:t>
      </w:r>
      <w:r w:rsidR="00105340" w:rsidRPr="00F318EF">
        <w:rPr>
          <w:color w:val="000000"/>
        </w:rPr>
        <w:t>Департаментом ТЭК и ТР Вологодской области</w:t>
      </w:r>
      <w:r w:rsidRPr="00F318EF">
        <w:t xml:space="preserve"> не было произведено уменьшение стоимости потерь электроэнергии за </w:t>
      </w:r>
      <w:smartTag w:uri="urn:schemas-microsoft-com:office:smarttags" w:element="metricconverter">
        <w:smartTagPr>
          <w:attr w:name="ProductID" w:val="2015 г"/>
        </w:smartTagPr>
        <w:r w:rsidRPr="00F318EF">
          <w:t>201</w:t>
        </w:r>
        <w:r w:rsidR="0001677F" w:rsidRPr="00F318EF">
          <w:rPr>
            <w:lang w:val="ru-RU"/>
          </w:rPr>
          <w:t>5</w:t>
        </w:r>
        <w:r w:rsidRPr="00F318EF">
          <w:t xml:space="preserve"> г</w:t>
        </w:r>
      </w:smartTag>
      <w:r w:rsidRPr="00F318EF">
        <w:t xml:space="preserve">. на стоимость нагрузочных потерь, Филиалом была просчитана средняя цена за потери электроэнергии без учета снижения </w:t>
      </w:r>
      <w:r w:rsidR="005C1C2D" w:rsidRPr="00F318EF">
        <w:t xml:space="preserve">стоимости потерь электроэнергии </w:t>
      </w:r>
      <w:r w:rsidRPr="00F318EF">
        <w:t>на стоимость нагрузочных потерь.</w:t>
      </w:r>
    </w:p>
    <w:p w14:paraId="11320EEE" w14:textId="77777777" w:rsidR="000B08B2" w:rsidRPr="00F318EF" w:rsidRDefault="000B08B2" w:rsidP="008872A5">
      <w:pPr>
        <w:pStyle w:val="afff4"/>
        <w:spacing w:before="0"/>
      </w:pPr>
    </w:p>
    <w:p w14:paraId="487374E9" w14:textId="77777777" w:rsidR="00C05819" w:rsidRPr="00F318EF" w:rsidRDefault="00C05819" w:rsidP="000B08B2">
      <w:pPr>
        <w:keepNext/>
        <w:tabs>
          <w:tab w:val="left" w:pos="1134"/>
        </w:tabs>
        <w:autoSpaceDE w:val="0"/>
        <w:autoSpaceDN w:val="0"/>
        <w:adjustRightInd w:val="0"/>
        <w:spacing w:after="0" w:line="360" w:lineRule="auto"/>
        <w:jc w:val="center"/>
        <w:rPr>
          <w:rFonts w:ascii="Myriad Pro" w:hAnsi="Myriad Pro"/>
          <w:b/>
          <w:bCs/>
          <w:sz w:val="26"/>
          <w:szCs w:val="26"/>
        </w:rPr>
      </w:pPr>
      <w:r w:rsidRPr="00F318EF">
        <w:rPr>
          <w:rFonts w:ascii="Myriad Pro" w:hAnsi="Myriad Pro"/>
          <w:b/>
          <w:bCs/>
          <w:sz w:val="26"/>
          <w:szCs w:val="26"/>
        </w:rPr>
        <w:lastRenderedPageBreak/>
        <w:t>Компенсация выпадающих/излишне полученных доходов организации, возникающих в результате отличия фактических цен покупки технологических потерь электрической энергии от установленных при утверждении тарифов на очередной период регулирования цен покупки технологических потерь электрической энергии</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1E0" w:firstRow="1" w:lastRow="1" w:firstColumn="1" w:lastColumn="1" w:noHBand="0" w:noVBand="0"/>
      </w:tblPr>
      <w:tblGrid>
        <w:gridCol w:w="2107"/>
        <w:gridCol w:w="2779"/>
        <w:gridCol w:w="3009"/>
        <w:gridCol w:w="1675"/>
      </w:tblGrid>
      <w:tr w:rsidR="00FD03EC" w:rsidRPr="00F318EF" w14:paraId="23B3EFFA" w14:textId="77777777">
        <w:trPr>
          <w:cantSplit/>
          <w:trHeight w:val="615"/>
          <w:tblHeader/>
        </w:trPr>
        <w:tc>
          <w:tcPr>
            <w:tcW w:w="1101"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1058EE2E" w14:textId="77777777" w:rsidR="00C05819" w:rsidRPr="00F318EF" w:rsidRDefault="00C05819" w:rsidP="008872A5">
            <w:pPr>
              <w:spacing w:after="0" w:line="240" w:lineRule="auto"/>
              <w:jc w:val="center"/>
              <w:rPr>
                <w:rFonts w:ascii="Myriad Pro" w:hAnsi="Myriad Pro"/>
                <w:b/>
                <w:bCs/>
                <w:color w:val="FFFFFF"/>
                <w:sz w:val="20"/>
                <w:szCs w:val="20"/>
              </w:rPr>
            </w:pPr>
            <w:r w:rsidRPr="00F318EF">
              <w:rPr>
                <w:rFonts w:ascii="Myriad Pro" w:hAnsi="Myriad Pro"/>
                <w:b/>
                <w:bCs/>
                <w:color w:val="FFFFFF"/>
                <w:sz w:val="20"/>
                <w:szCs w:val="20"/>
              </w:rPr>
              <w:t>Наименование</w:t>
            </w:r>
          </w:p>
        </w:tc>
        <w:tc>
          <w:tcPr>
            <w:tcW w:w="1452"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3EB624E4" w14:textId="77777777" w:rsidR="00C05819" w:rsidRPr="00F318EF" w:rsidRDefault="00C05819" w:rsidP="008872A5">
            <w:pPr>
              <w:spacing w:after="0" w:line="240" w:lineRule="auto"/>
              <w:jc w:val="center"/>
              <w:rPr>
                <w:rFonts w:ascii="Myriad Pro" w:hAnsi="Myriad Pro"/>
                <w:b/>
                <w:bCs/>
                <w:color w:val="FFFFFF"/>
                <w:sz w:val="20"/>
                <w:szCs w:val="20"/>
              </w:rPr>
            </w:pPr>
            <w:r w:rsidRPr="00F318EF">
              <w:rPr>
                <w:rFonts w:ascii="Myriad Pro" w:hAnsi="Myriad Pro"/>
                <w:b/>
                <w:bCs/>
                <w:color w:val="FFFFFF"/>
                <w:sz w:val="20"/>
                <w:szCs w:val="20"/>
              </w:rPr>
              <w:t xml:space="preserve">Заявлено филиалом </w:t>
            </w:r>
            <w:r w:rsidR="00EC2D79" w:rsidRPr="00F318EF">
              <w:rPr>
                <w:rFonts w:ascii="Myriad Pro" w:hAnsi="Myriad Pro"/>
                <w:b/>
                <w:bCs/>
                <w:color w:val="FFFFFF"/>
                <w:sz w:val="20"/>
                <w:szCs w:val="20"/>
              </w:rPr>
              <w:br/>
            </w:r>
            <w:r w:rsidR="004A3D68" w:rsidRPr="00F318EF">
              <w:rPr>
                <w:rFonts w:ascii="Myriad Pro" w:hAnsi="Myriad Pro"/>
                <w:b/>
                <w:bCs/>
                <w:color w:val="FFFFFF"/>
                <w:sz w:val="20"/>
                <w:szCs w:val="20"/>
              </w:rPr>
              <w:t>ПАО </w:t>
            </w:r>
            <w:r w:rsidR="001828A6" w:rsidRPr="00F318EF">
              <w:rPr>
                <w:rFonts w:ascii="Myriad Pro" w:hAnsi="Myriad Pro"/>
                <w:b/>
                <w:bCs/>
                <w:color w:val="FFFFFF"/>
                <w:sz w:val="20"/>
                <w:szCs w:val="20"/>
              </w:rPr>
              <w:t>«МРСК Северо-Запада» - «Вологдаэнерго»</w:t>
            </w:r>
          </w:p>
        </w:tc>
        <w:tc>
          <w:tcPr>
            <w:tcW w:w="1572"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6CB211EC" w14:textId="77777777" w:rsidR="00C05819" w:rsidRPr="00F318EF" w:rsidRDefault="00C05819" w:rsidP="008872A5">
            <w:pPr>
              <w:spacing w:after="0" w:line="240" w:lineRule="auto"/>
              <w:jc w:val="center"/>
              <w:rPr>
                <w:rFonts w:ascii="Myriad Pro" w:hAnsi="Myriad Pro"/>
                <w:b/>
                <w:bCs/>
                <w:color w:val="FFFFFF"/>
                <w:sz w:val="20"/>
                <w:szCs w:val="20"/>
              </w:rPr>
            </w:pPr>
            <w:r w:rsidRPr="00F318EF">
              <w:rPr>
                <w:rFonts w:ascii="Myriad Pro" w:hAnsi="Myriad Pro"/>
                <w:b/>
                <w:bCs/>
                <w:color w:val="FFFFFF"/>
                <w:sz w:val="20"/>
                <w:szCs w:val="20"/>
              </w:rPr>
              <w:t>Принято Департаментом ТЭК и ТР Вологодской области</w:t>
            </w:r>
          </w:p>
        </w:tc>
        <w:tc>
          <w:tcPr>
            <w:tcW w:w="875"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06667570" w14:textId="77777777" w:rsidR="00C05819" w:rsidRPr="00F318EF" w:rsidRDefault="00C05819" w:rsidP="008872A5">
            <w:pPr>
              <w:spacing w:after="0" w:line="240" w:lineRule="auto"/>
              <w:jc w:val="center"/>
              <w:rPr>
                <w:rFonts w:ascii="Myriad Pro" w:hAnsi="Myriad Pro"/>
                <w:b/>
                <w:bCs/>
                <w:color w:val="FFFFFF"/>
                <w:sz w:val="20"/>
                <w:szCs w:val="20"/>
              </w:rPr>
            </w:pPr>
            <w:r w:rsidRPr="00F318EF">
              <w:rPr>
                <w:rFonts w:ascii="Myriad Pro" w:hAnsi="Myriad Pro"/>
                <w:b/>
                <w:bCs/>
                <w:color w:val="FFFFFF"/>
                <w:sz w:val="20"/>
                <w:szCs w:val="20"/>
              </w:rPr>
              <w:t>Расчет Исполнителя</w:t>
            </w:r>
          </w:p>
        </w:tc>
      </w:tr>
      <w:tr w:rsidR="00FD03EC" w:rsidRPr="00F318EF" w14:paraId="0F262D5B" w14:textId="77777777">
        <w:trPr>
          <w:cantSplit/>
        </w:trPr>
        <w:tc>
          <w:tcPr>
            <w:tcW w:w="1101" w:type="pct"/>
            <w:tcBorders>
              <w:top w:val="single" w:sz="4" w:space="0" w:color="FFFFFF"/>
            </w:tcBorders>
            <w:shd w:val="clear" w:color="auto" w:fill="auto"/>
            <w:vAlign w:val="center"/>
          </w:tcPr>
          <w:p w14:paraId="490A1CB1" w14:textId="77777777" w:rsidR="00C05819" w:rsidRPr="00F318EF" w:rsidRDefault="00C05819" w:rsidP="008872A5">
            <w:pPr>
              <w:spacing w:after="0" w:line="240" w:lineRule="auto"/>
              <w:rPr>
                <w:rFonts w:ascii="Myriad Pro" w:hAnsi="Myriad Pro"/>
                <w:sz w:val="20"/>
                <w:szCs w:val="20"/>
              </w:rPr>
            </w:pPr>
            <w:r w:rsidRPr="00F318EF">
              <w:rPr>
                <w:rFonts w:ascii="Myriad Pro" w:hAnsi="Myriad Pro"/>
                <w:sz w:val="20"/>
                <w:szCs w:val="20"/>
              </w:rPr>
              <w:t>Сумма, тыс. руб.</w:t>
            </w:r>
          </w:p>
        </w:tc>
        <w:tc>
          <w:tcPr>
            <w:tcW w:w="1452" w:type="pct"/>
            <w:tcBorders>
              <w:top w:val="single" w:sz="4" w:space="0" w:color="FFFFFF"/>
            </w:tcBorders>
            <w:shd w:val="clear" w:color="auto" w:fill="auto"/>
            <w:vAlign w:val="center"/>
          </w:tcPr>
          <w:p w14:paraId="23FB8819" w14:textId="77777777" w:rsidR="00C05819" w:rsidRPr="00F318EF" w:rsidRDefault="0001677F" w:rsidP="008872A5">
            <w:pPr>
              <w:spacing w:after="0" w:line="240" w:lineRule="auto"/>
              <w:jc w:val="center"/>
              <w:rPr>
                <w:rFonts w:ascii="Myriad Pro" w:hAnsi="Myriad Pro"/>
                <w:sz w:val="20"/>
                <w:szCs w:val="20"/>
              </w:rPr>
            </w:pPr>
            <w:r w:rsidRPr="00F318EF">
              <w:rPr>
                <w:rFonts w:ascii="Myriad Pro" w:hAnsi="Myriad Pro"/>
                <w:sz w:val="20"/>
                <w:szCs w:val="20"/>
              </w:rPr>
              <w:t>-141 113,84</w:t>
            </w:r>
          </w:p>
        </w:tc>
        <w:tc>
          <w:tcPr>
            <w:tcW w:w="1572" w:type="pct"/>
            <w:tcBorders>
              <w:top w:val="single" w:sz="4" w:space="0" w:color="FFFFFF"/>
            </w:tcBorders>
            <w:shd w:val="clear" w:color="auto" w:fill="auto"/>
            <w:vAlign w:val="center"/>
          </w:tcPr>
          <w:p w14:paraId="03A0D9BD" w14:textId="77777777" w:rsidR="00C05819" w:rsidRPr="00F318EF" w:rsidRDefault="002775E0" w:rsidP="008872A5">
            <w:pPr>
              <w:spacing w:after="0" w:line="240" w:lineRule="auto"/>
              <w:jc w:val="center"/>
              <w:rPr>
                <w:rFonts w:ascii="Myriad Pro" w:hAnsi="Myriad Pro"/>
                <w:sz w:val="20"/>
                <w:szCs w:val="20"/>
              </w:rPr>
            </w:pPr>
            <w:r w:rsidRPr="00F318EF">
              <w:rPr>
                <w:rFonts w:ascii="Myriad Pro" w:hAnsi="Myriad Pro"/>
                <w:sz w:val="20"/>
                <w:szCs w:val="20"/>
              </w:rPr>
              <w:t>-43 399,08</w:t>
            </w:r>
          </w:p>
        </w:tc>
        <w:tc>
          <w:tcPr>
            <w:tcW w:w="875" w:type="pct"/>
            <w:tcBorders>
              <w:top w:val="single" w:sz="4" w:space="0" w:color="FFFFFF"/>
            </w:tcBorders>
            <w:shd w:val="clear" w:color="auto" w:fill="auto"/>
            <w:vAlign w:val="center"/>
          </w:tcPr>
          <w:p w14:paraId="4CCDD30B" w14:textId="77777777" w:rsidR="00C05819" w:rsidRPr="00F318EF" w:rsidRDefault="002775E0" w:rsidP="008872A5">
            <w:pPr>
              <w:spacing w:after="0" w:line="240" w:lineRule="auto"/>
              <w:jc w:val="center"/>
              <w:rPr>
                <w:rFonts w:ascii="Myriad Pro" w:hAnsi="Myriad Pro"/>
                <w:sz w:val="20"/>
                <w:szCs w:val="20"/>
              </w:rPr>
            </w:pPr>
            <w:r w:rsidRPr="00F318EF">
              <w:rPr>
                <w:rFonts w:ascii="Myriad Pro" w:hAnsi="Myriad Pro"/>
                <w:sz w:val="20"/>
                <w:szCs w:val="20"/>
              </w:rPr>
              <w:t>-141 113,83</w:t>
            </w:r>
          </w:p>
        </w:tc>
      </w:tr>
      <w:tr w:rsidR="0001677F" w:rsidRPr="00F318EF" w14:paraId="3E67CDFC" w14:textId="77777777">
        <w:trPr>
          <w:cantSplit/>
        </w:trPr>
        <w:tc>
          <w:tcPr>
            <w:tcW w:w="1101" w:type="pct"/>
            <w:shd w:val="clear" w:color="auto" w:fill="auto"/>
            <w:vAlign w:val="center"/>
          </w:tcPr>
          <w:p w14:paraId="46A6C62A" w14:textId="77777777" w:rsidR="0001677F" w:rsidRPr="00F318EF" w:rsidRDefault="0001677F" w:rsidP="005A341E">
            <w:pPr>
              <w:spacing w:after="0" w:line="240" w:lineRule="auto"/>
              <w:rPr>
                <w:rFonts w:ascii="Myriad Pro" w:hAnsi="Myriad Pro"/>
                <w:sz w:val="20"/>
                <w:szCs w:val="20"/>
              </w:rPr>
            </w:pPr>
            <w:r w:rsidRPr="00F318EF">
              <w:rPr>
                <w:rFonts w:ascii="Myriad Pro" w:hAnsi="Myriad Pro"/>
                <w:sz w:val="20"/>
                <w:szCs w:val="20"/>
              </w:rPr>
              <w:t>ИПЦ 2016</w:t>
            </w:r>
          </w:p>
        </w:tc>
        <w:tc>
          <w:tcPr>
            <w:tcW w:w="1452" w:type="pct"/>
            <w:shd w:val="clear" w:color="auto" w:fill="auto"/>
            <w:vAlign w:val="center"/>
          </w:tcPr>
          <w:p w14:paraId="070D0564" w14:textId="77777777" w:rsidR="0001677F" w:rsidRPr="00F318EF" w:rsidRDefault="0001677F" w:rsidP="005A341E">
            <w:pPr>
              <w:spacing w:after="0" w:line="240" w:lineRule="auto"/>
              <w:jc w:val="center"/>
              <w:rPr>
                <w:rFonts w:ascii="Myriad Pro" w:hAnsi="Myriad Pro"/>
                <w:sz w:val="20"/>
                <w:szCs w:val="20"/>
              </w:rPr>
            </w:pPr>
            <w:r w:rsidRPr="00F318EF">
              <w:rPr>
                <w:rFonts w:ascii="Myriad Pro" w:hAnsi="Myriad Pro"/>
                <w:sz w:val="20"/>
                <w:szCs w:val="20"/>
              </w:rPr>
              <w:t>7,4%</w:t>
            </w:r>
          </w:p>
        </w:tc>
        <w:tc>
          <w:tcPr>
            <w:tcW w:w="1572" w:type="pct"/>
            <w:shd w:val="clear" w:color="auto" w:fill="auto"/>
            <w:vAlign w:val="center"/>
          </w:tcPr>
          <w:p w14:paraId="19946F6C" w14:textId="77777777" w:rsidR="0001677F" w:rsidRPr="00F318EF" w:rsidRDefault="0001677F" w:rsidP="005A341E">
            <w:pPr>
              <w:spacing w:after="0" w:line="240" w:lineRule="auto"/>
              <w:jc w:val="center"/>
              <w:rPr>
                <w:rFonts w:ascii="Myriad Pro" w:hAnsi="Myriad Pro"/>
                <w:sz w:val="20"/>
                <w:szCs w:val="20"/>
              </w:rPr>
            </w:pPr>
            <w:r w:rsidRPr="00F318EF">
              <w:rPr>
                <w:rFonts w:ascii="Myriad Pro" w:hAnsi="Myriad Pro"/>
                <w:sz w:val="20"/>
                <w:szCs w:val="20"/>
              </w:rPr>
              <w:t>7,1%</w:t>
            </w:r>
          </w:p>
        </w:tc>
        <w:tc>
          <w:tcPr>
            <w:tcW w:w="875" w:type="pct"/>
            <w:shd w:val="clear" w:color="auto" w:fill="auto"/>
            <w:vAlign w:val="center"/>
          </w:tcPr>
          <w:p w14:paraId="6E834E82" w14:textId="77777777" w:rsidR="0001677F" w:rsidRPr="00F318EF" w:rsidRDefault="0001677F" w:rsidP="005A341E">
            <w:pPr>
              <w:spacing w:after="0" w:line="240" w:lineRule="auto"/>
              <w:jc w:val="center"/>
              <w:rPr>
                <w:rFonts w:ascii="Myriad Pro" w:hAnsi="Myriad Pro"/>
                <w:sz w:val="20"/>
                <w:szCs w:val="20"/>
              </w:rPr>
            </w:pPr>
            <w:r w:rsidRPr="00F318EF">
              <w:rPr>
                <w:rFonts w:ascii="Myriad Pro" w:hAnsi="Myriad Pro"/>
                <w:sz w:val="20"/>
                <w:szCs w:val="20"/>
              </w:rPr>
              <w:t>7,1%</w:t>
            </w:r>
          </w:p>
        </w:tc>
      </w:tr>
      <w:tr w:rsidR="0001677F" w:rsidRPr="00F318EF" w14:paraId="2C4A7184" w14:textId="77777777">
        <w:trPr>
          <w:cantSplit/>
        </w:trPr>
        <w:tc>
          <w:tcPr>
            <w:tcW w:w="1101" w:type="pct"/>
            <w:shd w:val="clear" w:color="auto" w:fill="auto"/>
            <w:vAlign w:val="center"/>
          </w:tcPr>
          <w:p w14:paraId="2F5600A8" w14:textId="77777777" w:rsidR="0001677F" w:rsidRPr="00F318EF" w:rsidRDefault="0001677F" w:rsidP="005A341E">
            <w:pPr>
              <w:spacing w:after="0" w:line="240" w:lineRule="auto"/>
              <w:rPr>
                <w:rFonts w:ascii="Myriad Pro" w:hAnsi="Myriad Pro"/>
                <w:sz w:val="20"/>
                <w:szCs w:val="20"/>
              </w:rPr>
            </w:pPr>
            <w:r w:rsidRPr="00F318EF">
              <w:rPr>
                <w:rFonts w:ascii="Myriad Pro" w:hAnsi="Myriad Pro"/>
                <w:sz w:val="20"/>
                <w:szCs w:val="20"/>
              </w:rPr>
              <w:t>ИПЦ 2017</w:t>
            </w:r>
          </w:p>
        </w:tc>
        <w:tc>
          <w:tcPr>
            <w:tcW w:w="1452" w:type="pct"/>
            <w:shd w:val="clear" w:color="auto" w:fill="auto"/>
            <w:vAlign w:val="center"/>
          </w:tcPr>
          <w:p w14:paraId="11640B25" w14:textId="77777777" w:rsidR="0001677F" w:rsidRPr="00F318EF" w:rsidRDefault="0001677F" w:rsidP="005A341E">
            <w:pPr>
              <w:spacing w:after="0" w:line="240" w:lineRule="auto"/>
              <w:jc w:val="center"/>
              <w:rPr>
                <w:rFonts w:ascii="Myriad Pro" w:hAnsi="Myriad Pro"/>
                <w:sz w:val="20"/>
                <w:szCs w:val="20"/>
              </w:rPr>
            </w:pPr>
            <w:r w:rsidRPr="00F318EF">
              <w:rPr>
                <w:rFonts w:ascii="Myriad Pro" w:hAnsi="Myriad Pro"/>
                <w:sz w:val="20"/>
                <w:szCs w:val="20"/>
              </w:rPr>
              <w:t>5,8%</w:t>
            </w:r>
          </w:p>
        </w:tc>
        <w:tc>
          <w:tcPr>
            <w:tcW w:w="1572" w:type="pct"/>
            <w:shd w:val="clear" w:color="auto" w:fill="auto"/>
            <w:vAlign w:val="center"/>
          </w:tcPr>
          <w:p w14:paraId="460C4350" w14:textId="77777777" w:rsidR="0001677F" w:rsidRPr="00F318EF" w:rsidRDefault="0001677F" w:rsidP="005A341E">
            <w:pPr>
              <w:spacing w:after="0" w:line="240" w:lineRule="auto"/>
              <w:jc w:val="center"/>
              <w:rPr>
                <w:rFonts w:ascii="Myriad Pro" w:hAnsi="Myriad Pro"/>
                <w:sz w:val="20"/>
                <w:szCs w:val="20"/>
              </w:rPr>
            </w:pPr>
            <w:r w:rsidRPr="00F318EF">
              <w:rPr>
                <w:rFonts w:ascii="Myriad Pro" w:hAnsi="Myriad Pro"/>
                <w:sz w:val="20"/>
                <w:szCs w:val="20"/>
              </w:rPr>
              <w:t>4,7%</w:t>
            </w:r>
          </w:p>
        </w:tc>
        <w:tc>
          <w:tcPr>
            <w:tcW w:w="875" w:type="pct"/>
            <w:shd w:val="clear" w:color="auto" w:fill="auto"/>
            <w:vAlign w:val="center"/>
          </w:tcPr>
          <w:p w14:paraId="5F7F28BB" w14:textId="77777777" w:rsidR="0001677F" w:rsidRPr="00F318EF" w:rsidRDefault="0001677F" w:rsidP="005A341E">
            <w:pPr>
              <w:spacing w:after="0" w:line="240" w:lineRule="auto"/>
              <w:jc w:val="center"/>
              <w:rPr>
                <w:rFonts w:ascii="Myriad Pro" w:hAnsi="Myriad Pro"/>
                <w:sz w:val="20"/>
                <w:szCs w:val="20"/>
              </w:rPr>
            </w:pPr>
            <w:r w:rsidRPr="00F318EF">
              <w:rPr>
                <w:rFonts w:ascii="Myriad Pro" w:hAnsi="Myriad Pro"/>
                <w:sz w:val="20"/>
                <w:szCs w:val="20"/>
              </w:rPr>
              <w:t>4,7%</w:t>
            </w:r>
          </w:p>
        </w:tc>
      </w:tr>
      <w:tr w:rsidR="00FD03EC" w:rsidRPr="00F318EF" w14:paraId="14F56926" w14:textId="77777777">
        <w:trPr>
          <w:cantSplit/>
        </w:trPr>
        <w:tc>
          <w:tcPr>
            <w:tcW w:w="1101" w:type="pct"/>
            <w:shd w:val="clear" w:color="auto" w:fill="auto"/>
            <w:vAlign w:val="center"/>
          </w:tcPr>
          <w:p w14:paraId="3EF197CA" w14:textId="77777777" w:rsidR="00C05819" w:rsidRPr="00F318EF" w:rsidRDefault="00C05819" w:rsidP="008872A5">
            <w:pPr>
              <w:spacing w:after="0" w:line="240" w:lineRule="auto"/>
              <w:rPr>
                <w:rFonts w:ascii="Myriad Pro" w:hAnsi="Myriad Pro"/>
                <w:b/>
                <w:sz w:val="20"/>
                <w:szCs w:val="20"/>
              </w:rPr>
            </w:pPr>
            <w:r w:rsidRPr="00F318EF">
              <w:rPr>
                <w:rFonts w:ascii="Myriad Pro" w:hAnsi="Myriad Pro"/>
                <w:b/>
                <w:sz w:val="20"/>
                <w:szCs w:val="20"/>
              </w:rPr>
              <w:t>Сумма с учетом ИПЦ, тыс. руб.</w:t>
            </w:r>
          </w:p>
        </w:tc>
        <w:tc>
          <w:tcPr>
            <w:tcW w:w="1452" w:type="pct"/>
            <w:shd w:val="clear" w:color="auto" w:fill="auto"/>
            <w:vAlign w:val="center"/>
          </w:tcPr>
          <w:p w14:paraId="5558FB1F" w14:textId="77777777" w:rsidR="00C05819" w:rsidRPr="00F318EF" w:rsidRDefault="002775E0" w:rsidP="008872A5">
            <w:pPr>
              <w:spacing w:after="0" w:line="240" w:lineRule="auto"/>
              <w:jc w:val="center"/>
              <w:rPr>
                <w:rFonts w:ascii="Myriad Pro" w:hAnsi="Myriad Pro"/>
                <w:b/>
                <w:sz w:val="20"/>
                <w:szCs w:val="20"/>
              </w:rPr>
            </w:pPr>
            <w:r w:rsidRPr="00F318EF">
              <w:rPr>
                <w:rFonts w:ascii="Myriad Pro" w:hAnsi="Myriad Pro"/>
                <w:b/>
                <w:sz w:val="20"/>
                <w:szCs w:val="20"/>
              </w:rPr>
              <w:t>-160 346,52</w:t>
            </w:r>
          </w:p>
        </w:tc>
        <w:tc>
          <w:tcPr>
            <w:tcW w:w="1572" w:type="pct"/>
            <w:shd w:val="clear" w:color="auto" w:fill="auto"/>
            <w:vAlign w:val="center"/>
          </w:tcPr>
          <w:p w14:paraId="51A6ACD4" w14:textId="77777777" w:rsidR="00C05819" w:rsidRPr="00F318EF" w:rsidRDefault="002775E0" w:rsidP="008872A5">
            <w:pPr>
              <w:spacing w:after="0" w:line="240" w:lineRule="auto"/>
              <w:jc w:val="center"/>
              <w:rPr>
                <w:rFonts w:ascii="Myriad Pro" w:hAnsi="Myriad Pro"/>
                <w:b/>
                <w:sz w:val="20"/>
                <w:szCs w:val="20"/>
              </w:rPr>
            </w:pPr>
            <w:r w:rsidRPr="00F318EF">
              <w:rPr>
                <w:rFonts w:ascii="Myriad Pro" w:hAnsi="Myriad Pro"/>
                <w:b/>
                <w:sz w:val="20"/>
                <w:szCs w:val="20"/>
              </w:rPr>
              <w:t>-48 664,99</w:t>
            </w:r>
          </w:p>
        </w:tc>
        <w:tc>
          <w:tcPr>
            <w:tcW w:w="875" w:type="pct"/>
            <w:shd w:val="clear" w:color="auto" w:fill="auto"/>
            <w:vAlign w:val="center"/>
          </w:tcPr>
          <w:p w14:paraId="02410F52" w14:textId="77777777" w:rsidR="00C05819" w:rsidRPr="00F318EF" w:rsidRDefault="002775E0" w:rsidP="008872A5">
            <w:pPr>
              <w:spacing w:after="0" w:line="240" w:lineRule="auto"/>
              <w:jc w:val="center"/>
              <w:rPr>
                <w:rFonts w:ascii="Myriad Pro" w:hAnsi="Myriad Pro"/>
                <w:b/>
                <w:sz w:val="20"/>
                <w:szCs w:val="20"/>
              </w:rPr>
            </w:pPr>
            <w:r w:rsidRPr="00F318EF">
              <w:rPr>
                <w:rFonts w:ascii="Myriad Pro" w:hAnsi="Myriad Pro"/>
                <w:b/>
                <w:sz w:val="20"/>
                <w:szCs w:val="20"/>
              </w:rPr>
              <w:t>-158 236,16</w:t>
            </w:r>
          </w:p>
        </w:tc>
      </w:tr>
      <w:tr w:rsidR="00C05819" w:rsidRPr="00F318EF" w14:paraId="2BD02E19" w14:textId="77777777">
        <w:trPr>
          <w:cantSplit/>
        </w:trPr>
        <w:tc>
          <w:tcPr>
            <w:tcW w:w="4125" w:type="pct"/>
            <w:gridSpan w:val="3"/>
            <w:shd w:val="clear" w:color="auto" w:fill="auto"/>
            <w:vAlign w:val="center"/>
          </w:tcPr>
          <w:p w14:paraId="25CF9EAA" w14:textId="77777777" w:rsidR="00C05819" w:rsidRPr="00F318EF" w:rsidRDefault="00C05819" w:rsidP="008872A5">
            <w:pPr>
              <w:spacing w:after="0" w:line="240" w:lineRule="auto"/>
              <w:rPr>
                <w:rFonts w:ascii="Myriad Pro" w:hAnsi="Myriad Pro"/>
                <w:sz w:val="20"/>
                <w:szCs w:val="20"/>
              </w:rPr>
            </w:pPr>
            <w:r w:rsidRPr="00F318EF">
              <w:rPr>
                <w:rFonts w:ascii="Myriad Pro" w:hAnsi="Myriad Pro"/>
                <w:sz w:val="20"/>
                <w:szCs w:val="20"/>
              </w:rPr>
              <w:t>Отклонение от установленной величины</w:t>
            </w:r>
          </w:p>
          <w:p w14:paraId="2906B1A8" w14:textId="77777777" w:rsidR="00C05819" w:rsidRPr="00F318EF" w:rsidRDefault="00C05819" w:rsidP="008872A5">
            <w:pPr>
              <w:spacing w:after="0" w:line="240" w:lineRule="auto"/>
              <w:rPr>
                <w:rFonts w:ascii="Myriad Pro" w:hAnsi="Myriad Pro"/>
                <w:sz w:val="20"/>
                <w:szCs w:val="20"/>
              </w:rPr>
            </w:pPr>
            <w:r w:rsidRPr="00F318EF">
              <w:rPr>
                <w:rFonts w:ascii="Myriad Pro" w:hAnsi="Myriad Pro"/>
                <w:sz w:val="20"/>
                <w:szCs w:val="20"/>
              </w:rPr>
              <w:t>(+) – необоснованно не учтенная</w:t>
            </w:r>
          </w:p>
          <w:p w14:paraId="00DA41F7" w14:textId="77777777" w:rsidR="00C05819" w:rsidRPr="00F318EF" w:rsidRDefault="00C05819" w:rsidP="008872A5">
            <w:pPr>
              <w:spacing w:after="0" w:line="240" w:lineRule="auto"/>
              <w:rPr>
                <w:rFonts w:ascii="Myriad Pro" w:hAnsi="Myriad Pro"/>
                <w:sz w:val="20"/>
                <w:szCs w:val="20"/>
              </w:rPr>
            </w:pPr>
            <w:r w:rsidRPr="00F318EF">
              <w:rPr>
                <w:rFonts w:ascii="Myriad Pro" w:hAnsi="Myriad Pro"/>
                <w:sz w:val="20"/>
                <w:szCs w:val="20"/>
              </w:rPr>
              <w:t>(-) – излишне установленная</w:t>
            </w:r>
          </w:p>
        </w:tc>
        <w:tc>
          <w:tcPr>
            <w:tcW w:w="875" w:type="pct"/>
            <w:shd w:val="clear" w:color="auto" w:fill="auto"/>
            <w:vAlign w:val="center"/>
          </w:tcPr>
          <w:p w14:paraId="50216297" w14:textId="77777777" w:rsidR="00C05819" w:rsidRPr="00F318EF" w:rsidRDefault="0001677F" w:rsidP="008872A5">
            <w:pPr>
              <w:spacing w:after="0" w:line="240" w:lineRule="auto"/>
              <w:jc w:val="center"/>
              <w:rPr>
                <w:rFonts w:ascii="Myriad Pro" w:hAnsi="Myriad Pro"/>
                <w:sz w:val="20"/>
                <w:szCs w:val="20"/>
              </w:rPr>
            </w:pPr>
            <w:r w:rsidRPr="00F318EF">
              <w:rPr>
                <w:rFonts w:ascii="Myriad Pro" w:hAnsi="Myriad Pro"/>
                <w:sz w:val="20"/>
                <w:szCs w:val="20"/>
              </w:rPr>
              <w:t>-109 571,17</w:t>
            </w:r>
          </w:p>
        </w:tc>
      </w:tr>
    </w:tbl>
    <w:p w14:paraId="6C8541F5" w14:textId="77777777" w:rsidR="00F949DA" w:rsidRPr="00F318EF" w:rsidRDefault="00F949DA" w:rsidP="008872A5">
      <w:pPr>
        <w:tabs>
          <w:tab w:val="left" w:pos="1134"/>
        </w:tabs>
        <w:spacing w:after="0" w:line="360" w:lineRule="auto"/>
        <w:ind w:firstLine="567"/>
        <w:contextualSpacing/>
        <w:jc w:val="both"/>
        <w:rPr>
          <w:rFonts w:ascii="Myriad Pro" w:hAnsi="Myriad Pro"/>
          <w:color w:val="000000"/>
          <w:sz w:val="26"/>
          <w:szCs w:val="26"/>
        </w:rPr>
        <w:sectPr w:rsidR="00F949DA" w:rsidRPr="00F318EF" w:rsidSect="00DE33B2">
          <w:pgSz w:w="11906" w:h="16838"/>
          <w:pgMar w:top="1134" w:right="851" w:bottom="1134" w:left="1701" w:header="709" w:footer="709" w:gutter="0"/>
          <w:cols w:space="708"/>
          <w:docGrid w:linePitch="360"/>
        </w:sectPr>
      </w:pPr>
    </w:p>
    <w:p w14:paraId="4F403BC7" w14:textId="77777777" w:rsidR="006E78B8" w:rsidRPr="00F318EF" w:rsidRDefault="003000E8" w:rsidP="000B08B2">
      <w:pPr>
        <w:pStyle w:val="3"/>
        <w:numPr>
          <w:ilvl w:val="1"/>
          <w:numId w:val="16"/>
        </w:numPr>
        <w:spacing w:line="360" w:lineRule="auto"/>
        <w:ind w:left="567" w:hanging="567"/>
        <w:jc w:val="both"/>
        <w:rPr>
          <w:rFonts w:ascii="Myriad Pro" w:hAnsi="Myriad Pro"/>
          <w:b/>
          <w:color w:val="4F6228"/>
          <w:sz w:val="28"/>
          <w:szCs w:val="28"/>
        </w:rPr>
      </w:pPr>
      <w:bookmarkStart w:id="73" w:name="_Toc40260561"/>
      <w:bookmarkStart w:id="74" w:name="_Toc40261448"/>
      <w:bookmarkStart w:id="75" w:name="_Toc55921654"/>
      <w:r w:rsidRPr="00F318EF">
        <w:rPr>
          <w:rFonts w:ascii="Myriad Pro" w:hAnsi="Myriad Pro"/>
          <w:b/>
          <w:color w:val="4F6228"/>
          <w:sz w:val="28"/>
          <w:szCs w:val="28"/>
        </w:rPr>
        <w:lastRenderedPageBreak/>
        <w:t>Экспертиза обоснованности корректировки необходимой валовой выручки в связи с изменением (неисполнением) инвестиционной программы</w:t>
      </w:r>
      <w:bookmarkEnd w:id="73"/>
      <w:bookmarkEnd w:id="74"/>
      <w:bookmarkEnd w:id="75"/>
    </w:p>
    <w:p w14:paraId="6E423129" w14:textId="77777777" w:rsidR="00CE0F31" w:rsidRPr="00F318EF" w:rsidRDefault="002A4CF4" w:rsidP="00CE0F31">
      <w:pPr>
        <w:spacing w:after="0" w:line="360" w:lineRule="auto"/>
        <w:ind w:firstLine="539"/>
        <w:jc w:val="both"/>
        <w:rPr>
          <w:rFonts w:ascii="Myriad Pro" w:hAnsi="Myriad Pro"/>
          <w:color w:val="000000"/>
          <w:sz w:val="26"/>
          <w:szCs w:val="26"/>
        </w:rPr>
      </w:pPr>
      <w:r w:rsidRPr="00F318EF">
        <w:rPr>
          <w:rFonts w:ascii="Myriad Pro" w:hAnsi="Myriad Pro"/>
          <w:color w:val="000000"/>
          <w:sz w:val="26"/>
          <w:szCs w:val="26"/>
        </w:rPr>
        <w:t xml:space="preserve">Согласно пункту </w:t>
      </w:r>
      <w:r w:rsidR="00FE5B10" w:rsidRPr="00F318EF">
        <w:rPr>
          <w:rFonts w:ascii="Myriad Pro" w:hAnsi="Myriad Pro"/>
          <w:color w:val="000000"/>
          <w:sz w:val="26"/>
          <w:szCs w:val="26"/>
        </w:rPr>
        <w:t xml:space="preserve"> 34 Основ</w:t>
      </w:r>
      <w:r w:rsidRPr="00F318EF">
        <w:rPr>
          <w:rFonts w:ascii="Myriad Pro" w:hAnsi="Myriad Pro"/>
          <w:color w:val="000000"/>
          <w:sz w:val="26"/>
          <w:szCs w:val="26"/>
        </w:rPr>
        <w:t xml:space="preserve"> ценообразования </w:t>
      </w:r>
      <w:r w:rsidR="004A3D68" w:rsidRPr="00F318EF">
        <w:rPr>
          <w:rFonts w:ascii="Myriad Pro" w:hAnsi="Myriad Pro"/>
          <w:color w:val="000000"/>
          <w:sz w:val="26"/>
          <w:szCs w:val="26"/>
        </w:rPr>
        <w:t>№ </w:t>
      </w:r>
      <w:r w:rsidR="00FE5B10" w:rsidRPr="00F318EF">
        <w:rPr>
          <w:rFonts w:ascii="Myriad Pro" w:hAnsi="Myriad Pro"/>
          <w:color w:val="000000"/>
          <w:sz w:val="26"/>
          <w:szCs w:val="26"/>
        </w:rPr>
        <w:t xml:space="preserve">1178 </w:t>
      </w:r>
      <w:r w:rsidRPr="00F318EF">
        <w:rPr>
          <w:rFonts w:ascii="Myriad Pro" w:hAnsi="Myriad Pro"/>
          <w:color w:val="000000"/>
          <w:sz w:val="26"/>
          <w:szCs w:val="26"/>
        </w:rPr>
        <w:t>п</w:t>
      </w:r>
      <w:r w:rsidR="00CE0F31" w:rsidRPr="00F318EF">
        <w:rPr>
          <w:rFonts w:ascii="Myriad Pro" w:hAnsi="Myriad Pro"/>
          <w:color w:val="000000"/>
          <w:sz w:val="26"/>
          <w:szCs w:val="26"/>
        </w:rPr>
        <w:t xml:space="preserve">ри регулировании тарифов с </w:t>
      </w:r>
      <w:r w:rsidR="00CE0F31" w:rsidRPr="00F318EF">
        <w:rPr>
          <w:rFonts w:ascii="Myriad Pro" w:hAnsi="Myriad Pro"/>
          <w:b/>
          <w:color w:val="000000"/>
          <w:sz w:val="26"/>
          <w:szCs w:val="26"/>
        </w:rPr>
        <w:t>применением метода доходности инвестированного капитала</w:t>
      </w:r>
      <w:r w:rsidR="004479BB">
        <w:rPr>
          <w:rFonts w:ascii="Myriad Pro" w:hAnsi="Myriad Pro"/>
          <w:b/>
          <w:color w:val="000000"/>
          <w:sz w:val="26"/>
          <w:szCs w:val="26"/>
        </w:rPr>
        <w:t xml:space="preserve"> </w:t>
      </w:r>
      <w:r w:rsidR="00CE0F31" w:rsidRPr="00F318EF">
        <w:rPr>
          <w:rFonts w:ascii="Myriad Pro" w:hAnsi="Myriad Pro"/>
          <w:b/>
          <w:color w:val="000000"/>
          <w:sz w:val="26"/>
          <w:szCs w:val="26"/>
        </w:rPr>
        <w:t>в течение 1-го долгосрочного периода регулирования</w:t>
      </w:r>
      <w:r w:rsidR="00CE0F31" w:rsidRPr="00F318EF">
        <w:rPr>
          <w:rFonts w:ascii="Myriad Pro" w:hAnsi="Myriad Pro"/>
          <w:color w:val="000000"/>
          <w:sz w:val="26"/>
          <w:szCs w:val="26"/>
        </w:rPr>
        <w:t xml:space="preserve"> в случае, если инвестиционные проекты, предусмотренные инвестиционной программой, не были реализованы, и (или) в случае, если инвестиционные проекты были исключены из инвестиционной программы, утвержденной (скорректированной) в установленном порядке до начала очередного года долгосрочного периода регулирования, на указанный долгосрочный период регулирования без замещения иными инвестиционными проектами, при ежегодной корректировке необходимой валовой выручки исключаются расходы на реализацию этих проектов в части, финансируемой за счет выручки от реализации товаров (услуг) по регулируемым ценам (тарифам), в порядке, предусмотренном методическими указаниями по регулированию тарифов с применением метода доходности инвестированного капитала.</w:t>
      </w:r>
    </w:p>
    <w:p w14:paraId="7C64D300" w14:textId="77777777" w:rsidR="00CE0F31" w:rsidRPr="00F318EF" w:rsidRDefault="00CE0F31" w:rsidP="000B08B2">
      <w:pPr>
        <w:spacing w:after="0" w:line="360" w:lineRule="auto"/>
        <w:ind w:firstLine="567"/>
        <w:jc w:val="both"/>
        <w:rPr>
          <w:rFonts w:ascii="Myriad Pro" w:hAnsi="Myriad Pro"/>
          <w:color w:val="000000"/>
          <w:sz w:val="26"/>
          <w:szCs w:val="26"/>
        </w:rPr>
      </w:pPr>
      <w:r w:rsidRPr="00F318EF">
        <w:rPr>
          <w:rFonts w:ascii="Myriad Pro" w:hAnsi="Myriad Pro"/>
          <w:color w:val="000000"/>
          <w:sz w:val="26"/>
          <w:szCs w:val="26"/>
        </w:rPr>
        <w:t>При ежегодной корректировке необходимой валовой выручки, осуществляемой в связи с изменением (неисполнением) инвестиционной программы, размер собственных средств сетевой организации на реализацию инвестиционной программы, предусмотренных в необходимой валовой выручке, определяется с учетом:</w:t>
      </w:r>
    </w:p>
    <w:p w14:paraId="42FF906D" w14:textId="77777777" w:rsidR="00CE0F31" w:rsidRPr="00F318EF" w:rsidRDefault="00CE0F31" w:rsidP="000B08B2">
      <w:pPr>
        <w:spacing w:after="0" w:line="360" w:lineRule="auto"/>
        <w:ind w:firstLine="567"/>
        <w:jc w:val="both"/>
        <w:rPr>
          <w:rFonts w:ascii="Myriad Pro" w:hAnsi="Myriad Pro"/>
          <w:color w:val="000000"/>
          <w:sz w:val="26"/>
          <w:szCs w:val="26"/>
        </w:rPr>
      </w:pPr>
      <w:r w:rsidRPr="00F318EF">
        <w:rPr>
          <w:rFonts w:ascii="Myriad Pro" w:hAnsi="Myriad Pro"/>
          <w:color w:val="000000"/>
          <w:sz w:val="26"/>
          <w:szCs w:val="26"/>
        </w:rPr>
        <w:t>величины фактической стоимости (процентов) заемных средств, привлеченных для осуществления регулируемой деятельности;</w:t>
      </w:r>
    </w:p>
    <w:p w14:paraId="61546EF3" w14:textId="77777777" w:rsidR="00CE0F31" w:rsidRPr="00F318EF" w:rsidRDefault="00CE0F31" w:rsidP="000B08B2">
      <w:pPr>
        <w:spacing w:after="0" w:line="360" w:lineRule="auto"/>
        <w:ind w:firstLine="567"/>
        <w:jc w:val="both"/>
        <w:rPr>
          <w:rFonts w:ascii="Myriad Pro" w:hAnsi="Myriad Pro"/>
          <w:color w:val="000000"/>
          <w:sz w:val="26"/>
          <w:szCs w:val="26"/>
        </w:rPr>
      </w:pPr>
      <w:r w:rsidRPr="00F318EF">
        <w:rPr>
          <w:rFonts w:ascii="Myriad Pro" w:hAnsi="Myriad Pro"/>
          <w:color w:val="000000"/>
          <w:sz w:val="26"/>
          <w:szCs w:val="26"/>
        </w:rPr>
        <w:t xml:space="preserve">выпадающих доходов сетевой организации от присоединения энергопринимающих устройств максимальной мощностью до 15 кВт включительно (с учетом ранее присоединенной в данной точке присоединения мощности), энергопринимающих устройств максимальной мощностью до 150 кВт включительно (с учетом ранее присоединенных в данной точке присоединения энергопринимающих устройств), не включаемых в плату за технологическое присоединение, связанных с компенсацией расходов на строительство объектов </w:t>
      </w:r>
      <w:r w:rsidRPr="00F318EF">
        <w:rPr>
          <w:rFonts w:ascii="Myriad Pro" w:hAnsi="Myriad Pro"/>
          <w:color w:val="000000"/>
          <w:sz w:val="26"/>
          <w:szCs w:val="26"/>
        </w:rPr>
        <w:lastRenderedPageBreak/>
        <w:t>электросетевого хозяйства, определяемых регулирующими органами в соответствии с пунктом 87 настоящего документа;</w:t>
      </w:r>
    </w:p>
    <w:p w14:paraId="7F3159CF" w14:textId="77777777" w:rsidR="00CE0F31" w:rsidRPr="00F318EF" w:rsidRDefault="00CE0F31" w:rsidP="000B08B2">
      <w:pPr>
        <w:spacing w:after="0" w:line="360" w:lineRule="auto"/>
        <w:ind w:firstLine="567"/>
        <w:jc w:val="both"/>
        <w:rPr>
          <w:rFonts w:ascii="Myriad Pro" w:hAnsi="Myriad Pro"/>
          <w:b/>
          <w:color w:val="000000"/>
          <w:sz w:val="26"/>
          <w:szCs w:val="26"/>
        </w:rPr>
      </w:pPr>
      <w:r w:rsidRPr="00F318EF">
        <w:rPr>
          <w:rFonts w:ascii="Myriad Pro" w:hAnsi="Myriad Pro"/>
          <w:b/>
          <w:color w:val="000000"/>
          <w:sz w:val="26"/>
          <w:szCs w:val="26"/>
        </w:rPr>
        <w:t>расходов по списанию задолженности, признанной безнадежной к взысканию в соответствии с Налоговым кодексом Российской Федерации за последний отчетный год, за который имеются фактические данные;</w:t>
      </w:r>
    </w:p>
    <w:p w14:paraId="234F4BDE" w14:textId="77777777" w:rsidR="00CE0F31" w:rsidRPr="00F318EF" w:rsidRDefault="00CE0F31" w:rsidP="000B08B2">
      <w:pPr>
        <w:spacing w:after="0" w:line="360" w:lineRule="auto"/>
        <w:ind w:firstLine="567"/>
        <w:jc w:val="both"/>
        <w:rPr>
          <w:rFonts w:ascii="Myriad Pro" w:hAnsi="Myriad Pro"/>
          <w:color w:val="000000"/>
          <w:sz w:val="26"/>
          <w:szCs w:val="26"/>
        </w:rPr>
      </w:pPr>
      <w:r w:rsidRPr="00F318EF">
        <w:rPr>
          <w:rFonts w:ascii="Myriad Pro" w:hAnsi="Myriad Pro"/>
          <w:color w:val="000000"/>
          <w:sz w:val="26"/>
          <w:szCs w:val="26"/>
        </w:rPr>
        <w:t>фактических расходов из прибыли (направленных в том числе на погашение кредитов, привлеченных для осуществления регулируемой деятельности в соответствии с утвержденной в установленном порядке инвестиционной программой), признанных регулирующим органом экономически обоснованными.</w:t>
      </w:r>
    </w:p>
    <w:p w14:paraId="341E4C41" w14:textId="77777777" w:rsidR="007275F6" w:rsidRPr="00F318EF" w:rsidRDefault="007275F6" w:rsidP="007275F6">
      <w:pPr>
        <w:tabs>
          <w:tab w:val="left" w:pos="-142"/>
        </w:tabs>
        <w:spacing w:after="0" w:line="360" w:lineRule="auto"/>
        <w:ind w:firstLine="567"/>
        <w:jc w:val="both"/>
        <w:rPr>
          <w:rFonts w:ascii="Myriad Pro" w:hAnsi="Myriad Pro"/>
          <w:color w:val="000000"/>
          <w:sz w:val="26"/>
          <w:szCs w:val="26"/>
        </w:rPr>
      </w:pPr>
      <w:r w:rsidRPr="00F318EF">
        <w:rPr>
          <w:rFonts w:ascii="Myriad Pro" w:hAnsi="Myriad Pro"/>
          <w:color w:val="000000"/>
          <w:sz w:val="26"/>
          <w:szCs w:val="26"/>
        </w:rPr>
        <w:t xml:space="preserve">Согласно постановлению Правительства Российской Федерации от 27.06.2013 </w:t>
      </w:r>
      <w:r w:rsidR="004A3D68" w:rsidRPr="00F318EF">
        <w:rPr>
          <w:rFonts w:ascii="Myriad Pro" w:hAnsi="Myriad Pro"/>
          <w:color w:val="000000"/>
          <w:sz w:val="26"/>
          <w:szCs w:val="26"/>
        </w:rPr>
        <w:t>№ </w:t>
      </w:r>
      <w:r w:rsidRPr="00F318EF">
        <w:rPr>
          <w:rFonts w:ascii="Myriad Pro" w:hAnsi="Myriad Pro"/>
          <w:color w:val="000000"/>
          <w:sz w:val="26"/>
          <w:szCs w:val="26"/>
        </w:rPr>
        <w:t>543 «О государственном контроле (надзоре) в области регулируемых государством цен (тарифов), а также изменении и признании утратившими силу некоторых актов Правительства Российской Федерации» органом регулирования осуществляется систематическое наблюдение и анализ в рамках процедуры рассмотрения дел об установлении цен (тарифов) в сфере электроэнергетики.</w:t>
      </w:r>
    </w:p>
    <w:p w14:paraId="096033D5" w14:textId="77777777" w:rsidR="007275F6" w:rsidRPr="00F318EF" w:rsidRDefault="007275F6" w:rsidP="007275F6">
      <w:pPr>
        <w:tabs>
          <w:tab w:val="left" w:pos="-142"/>
        </w:tabs>
        <w:spacing w:after="0" w:line="360" w:lineRule="auto"/>
        <w:ind w:firstLine="567"/>
        <w:jc w:val="both"/>
        <w:rPr>
          <w:rFonts w:ascii="Myriad Pro" w:hAnsi="Myriad Pro"/>
          <w:color w:val="000000"/>
          <w:sz w:val="26"/>
          <w:szCs w:val="26"/>
        </w:rPr>
      </w:pPr>
      <w:r w:rsidRPr="00F318EF">
        <w:rPr>
          <w:rFonts w:ascii="Myriad Pro" w:hAnsi="Myriad Pro"/>
          <w:color w:val="000000"/>
          <w:sz w:val="26"/>
          <w:szCs w:val="26"/>
        </w:rPr>
        <w:t xml:space="preserve">В пределах полномочий </w:t>
      </w:r>
      <w:r w:rsidR="004F49F8" w:rsidRPr="00F318EF">
        <w:rPr>
          <w:rFonts w:ascii="Myriad Pro" w:hAnsi="Myriad Pro"/>
          <w:color w:val="000000"/>
          <w:sz w:val="26"/>
          <w:szCs w:val="26"/>
        </w:rPr>
        <w:t>органом регулирования</w:t>
      </w:r>
      <w:r w:rsidR="004479BB">
        <w:rPr>
          <w:rFonts w:ascii="Myriad Pro" w:hAnsi="Myriad Pro"/>
          <w:color w:val="000000"/>
          <w:sz w:val="26"/>
          <w:szCs w:val="26"/>
        </w:rPr>
        <w:t xml:space="preserve"> </w:t>
      </w:r>
      <w:r w:rsidRPr="00F318EF">
        <w:rPr>
          <w:rFonts w:ascii="Myriad Pro" w:hAnsi="Myriad Pro"/>
          <w:color w:val="000000"/>
          <w:sz w:val="26"/>
          <w:szCs w:val="26"/>
        </w:rPr>
        <w:t xml:space="preserve">проводится анализ соответствия представленных организацией первичных документов отчету по форме </w:t>
      </w:r>
      <w:hyperlink r:id="rId73" w:history="1">
        <w:r w:rsidRPr="00F318EF">
          <w:rPr>
            <w:rFonts w:ascii="Myriad Pro" w:hAnsi="Myriad Pro"/>
            <w:color w:val="000000"/>
            <w:sz w:val="26"/>
            <w:szCs w:val="26"/>
          </w:rPr>
          <w:t>приказ</w:t>
        </w:r>
      </w:hyperlink>
      <w:r w:rsidRPr="00F318EF">
        <w:rPr>
          <w:rFonts w:ascii="Myriad Pro" w:hAnsi="Myriad Pro"/>
          <w:color w:val="000000"/>
          <w:sz w:val="26"/>
          <w:szCs w:val="26"/>
        </w:rPr>
        <w:t xml:space="preserve">а ФСТ России от 20.02.2014 года </w:t>
      </w:r>
      <w:r w:rsidR="004A3D68" w:rsidRPr="00F318EF">
        <w:rPr>
          <w:rFonts w:ascii="Myriad Pro" w:hAnsi="Myriad Pro"/>
          <w:color w:val="000000"/>
          <w:sz w:val="26"/>
          <w:szCs w:val="26"/>
        </w:rPr>
        <w:t>№ </w:t>
      </w:r>
      <w:r w:rsidRPr="00F318EF">
        <w:rPr>
          <w:rFonts w:ascii="Myriad Pro" w:hAnsi="Myriad Pro"/>
          <w:color w:val="000000"/>
          <w:sz w:val="26"/>
          <w:szCs w:val="26"/>
        </w:rPr>
        <w:t xml:space="preserve">202-э «Об утверждении формы отчета об использовании инвестиционных ресурсов, включенных в регулируемые государством цены (тарифы) в сфере электроэнергетики и в сфере теплоснабжения». Результаты исполнения инвестиционной программы отражаются в отчете о проведении систематического наблюдения и анализа за использованием инвестиционных ресурсов, включенных в регулируемые цены (тарифы) в сфере электроэнергетики. Отчет о проведении систематического наблюдения и анализа за использованием инвестиционных ресурсов, включенных в регулируемые государством цены (тарифы) в сфере электроэнергетики, подписывается руководителем или заместителем руководителя органа исполнительной власти субъекта Российской Федерации в </w:t>
      </w:r>
      <w:r w:rsidRPr="00F318EF">
        <w:rPr>
          <w:rFonts w:ascii="Myriad Pro" w:hAnsi="Myriad Pro"/>
          <w:color w:val="000000"/>
          <w:sz w:val="26"/>
          <w:szCs w:val="26"/>
        </w:rPr>
        <w:lastRenderedPageBreak/>
        <w:t>области государственного регулирования тарифов до принятия решения об установлении цен (тарифов) и прилагается к делу об установлении цен (тарифов).</w:t>
      </w:r>
    </w:p>
    <w:p w14:paraId="4AB11A2A" w14:textId="77777777" w:rsidR="007275F6" w:rsidRPr="00F318EF" w:rsidRDefault="007275F6" w:rsidP="007275F6">
      <w:pPr>
        <w:tabs>
          <w:tab w:val="left" w:pos="-142"/>
        </w:tabs>
        <w:spacing w:after="0" w:line="360" w:lineRule="auto"/>
        <w:ind w:firstLine="567"/>
        <w:jc w:val="both"/>
        <w:rPr>
          <w:rFonts w:ascii="Myriad Pro" w:hAnsi="Myriad Pro"/>
          <w:color w:val="000000"/>
          <w:sz w:val="26"/>
          <w:szCs w:val="26"/>
        </w:rPr>
      </w:pPr>
      <w:r w:rsidRPr="00F318EF">
        <w:rPr>
          <w:rFonts w:ascii="Myriad Pro" w:hAnsi="Myriad Pro"/>
          <w:color w:val="000000"/>
          <w:sz w:val="26"/>
          <w:szCs w:val="26"/>
        </w:rPr>
        <w:t xml:space="preserve">Проводимый органами регулирования анализ инвестиционных программ территориальных сетевых организаций и осуществляемые корректировки необходимой валовой выручки в обязательном порядке должны быть отражены в протоколах заседаний коллегиальных органов и экспертных заключениях по установлению цен (тарифов) в соответствии с пунктами 23, 26, 28 Правил государственного регулирования (пересмотра, применения) цен (тарифов) в электроэнергетике, утвержденных постановлением Правительства Российской Федерации от 29.12.2011 </w:t>
      </w:r>
      <w:r w:rsidR="004A3D68" w:rsidRPr="00F318EF">
        <w:rPr>
          <w:rFonts w:ascii="Myriad Pro" w:hAnsi="Myriad Pro"/>
          <w:color w:val="000000"/>
          <w:sz w:val="26"/>
          <w:szCs w:val="26"/>
        </w:rPr>
        <w:t>№ </w:t>
      </w:r>
      <w:r w:rsidRPr="00F318EF">
        <w:rPr>
          <w:rFonts w:ascii="Myriad Pro" w:hAnsi="Myriad Pro"/>
          <w:color w:val="000000"/>
          <w:sz w:val="26"/>
          <w:szCs w:val="26"/>
        </w:rPr>
        <w:t>1178.</w:t>
      </w:r>
    </w:p>
    <w:p w14:paraId="0745A869" w14:textId="77777777" w:rsidR="007275F6" w:rsidRPr="00F318EF" w:rsidRDefault="007275F6" w:rsidP="007275F6">
      <w:pPr>
        <w:tabs>
          <w:tab w:val="left" w:pos="-142"/>
        </w:tabs>
        <w:spacing w:after="0" w:line="360" w:lineRule="auto"/>
        <w:ind w:firstLine="567"/>
        <w:jc w:val="both"/>
        <w:rPr>
          <w:rFonts w:ascii="Myriad Pro" w:hAnsi="Myriad Pro"/>
          <w:color w:val="000000"/>
          <w:sz w:val="26"/>
          <w:szCs w:val="26"/>
        </w:rPr>
      </w:pPr>
      <w:r w:rsidRPr="00F318EF">
        <w:rPr>
          <w:rFonts w:ascii="Myriad Pro" w:hAnsi="Myriad Pro"/>
          <w:color w:val="000000"/>
          <w:sz w:val="26"/>
          <w:szCs w:val="26"/>
        </w:rPr>
        <w:t>Действующим законодательством в области государственного регулирования цен (тарифов) не предусмотрена возможность учета органами регулирования в необходимой валовой выручке ТСО расходов на выполнение мероприятий инвестиционных программ в размере, превышающем величину средств, определенных в утвержденной в установленном порядке инвестиционной программе.</w:t>
      </w:r>
    </w:p>
    <w:p w14:paraId="165A6DE2" w14:textId="77777777" w:rsidR="007275F6" w:rsidRPr="00F318EF" w:rsidRDefault="007275F6" w:rsidP="007275F6">
      <w:pPr>
        <w:tabs>
          <w:tab w:val="left" w:pos="-142"/>
        </w:tabs>
        <w:spacing w:after="0" w:line="360" w:lineRule="auto"/>
        <w:ind w:firstLine="567"/>
        <w:jc w:val="both"/>
        <w:rPr>
          <w:rFonts w:ascii="Myriad Pro" w:hAnsi="Myriad Pro"/>
          <w:color w:val="000000"/>
          <w:sz w:val="26"/>
          <w:szCs w:val="26"/>
        </w:rPr>
      </w:pPr>
      <w:r w:rsidRPr="00F318EF">
        <w:rPr>
          <w:rFonts w:ascii="Myriad Pro" w:hAnsi="Myriad Pro"/>
          <w:color w:val="000000"/>
          <w:sz w:val="26"/>
          <w:szCs w:val="26"/>
        </w:rPr>
        <w:t xml:space="preserve"> При обнаружении фактов финансирования мероприятий, не включенных в утвержденные в установленном порядке инвестиционные программы ТСО, указанные расходы ТСО расцениваются органом регулирования тарифов как нецелевое использование средств, учтенных в необходимой валовой выручке. </w:t>
      </w:r>
    </w:p>
    <w:p w14:paraId="2636313F" w14:textId="77777777" w:rsidR="007275F6" w:rsidRPr="00F318EF" w:rsidRDefault="007275F6" w:rsidP="007275F6">
      <w:pPr>
        <w:tabs>
          <w:tab w:val="left" w:pos="-142"/>
        </w:tabs>
        <w:spacing w:after="0" w:line="360" w:lineRule="auto"/>
        <w:ind w:firstLine="567"/>
        <w:jc w:val="both"/>
        <w:rPr>
          <w:rFonts w:ascii="Myriad Pro" w:hAnsi="Myriad Pro"/>
          <w:color w:val="000000"/>
          <w:sz w:val="26"/>
          <w:szCs w:val="26"/>
        </w:rPr>
      </w:pPr>
      <w:r w:rsidRPr="00F318EF">
        <w:rPr>
          <w:rFonts w:ascii="Myriad Pro" w:hAnsi="Myriad Pro"/>
          <w:color w:val="000000"/>
          <w:sz w:val="26"/>
          <w:szCs w:val="26"/>
        </w:rPr>
        <w:t xml:space="preserve">Инвестиционная программа </w:t>
      </w:r>
      <w:r w:rsidR="004A3D68" w:rsidRPr="00F318EF">
        <w:rPr>
          <w:rFonts w:ascii="Myriad Pro" w:hAnsi="Myriad Pro"/>
          <w:color w:val="000000"/>
          <w:sz w:val="26"/>
          <w:szCs w:val="26"/>
        </w:rPr>
        <w:t>ПАО </w:t>
      </w:r>
      <w:r w:rsidR="001828A6" w:rsidRPr="00F318EF">
        <w:rPr>
          <w:rFonts w:ascii="Myriad Pro" w:hAnsi="Myriad Pro"/>
          <w:color w:val="000000"/>
          <w:sz w:val="26"/>
          <w:szCs w:val="26"/>
        </w:rPr>
        <w:t>«МРСК Северо-Запада» - «Вологдаэнерго»</w:t>
      </w:r>
      <w:r w:rsidRPr="00F318EF">
        <w:rPr>
          <w:rFonts w:ascii="Myriad Pro" w:hAnsi="Myriad Pro"/>
          <w:color w:val="000000"/>
          <w:sz w:val="26"/>
          <w:szCs w:val="26"/>
        </w:rPr>
        <w:t xml:space="preserve"> согласована исполняющим обязанности председателя РЭК Вологодской области И.В. Жуковой, утверждена начальником ТЭК Вологодской области А.Е. </w:t>
      </w:r>
      <w:proofErr w:type="spellStart"/>
      <w:r w:rsidRPr="00F318EF">
        <w:rPr>
          <w:rFonts w:ascii="Myriad Pro" w:hAnsi="Myriad Pro"/>
          <w:color w:val="000000"/>
          <w:sz w:val="26"/>
          <w:szCs w:val="26"/>
        </w:rPr>
        <w:t>Стрижовым</w:t>
      </w:r>
      <w:proofErr w:type="spellEnd"/>
      <w:r w:rsidRPr="00F318EF">
        <w:rPr>
          <w:rFonts w:ascii="Myriad Pro" w:hAnsi="Myriad Pro"/>
          <w:color w:val="000000"/>
          <w:sz w:val="26"/>
          <w:szCs w:val="26"/>
        </w:rPr>
        <w:t xml:space="preserve"> 19.08.2015 г.</w:t>
      </w:r>
    </w:p>
    <w:p w14:paraId="080C15EE" w14:textId="77777777" w:rsidR="007275F6" w:rsidRPr="00F318EF" w:rsidRDefault="007275F6" w:rsidP="007275F6">
      <w:pPr>
        <w:tabs>
          <w:tab w:val="left" w:pos="-142"/>
        </w:tabs>
        <w:spacing w:after="0" w:line="360" w:lineRule="auto"/>
        <w:ind w:firstLine="567"/>
        <w:jc w:val="both"/>
        <w:rPr>
          <w:rFonts w:ascii="Myriad Pro" w:hAnsi="Myriad Pro"/>
          <w:color w:val="000000"/>
          <w:sz w:val="26"/>
          <w:szCs w:val="26"/>
        </w:rPr>
      </w:pPr>
      <w:r w:rsidRPr="00F318EF">
        <w:rPr>
          <w:rFonts w:ascii="Myriad Pro" w:hAnsi="Myriad Pro"/>
          <w:color w:val="000000"/>
          <w:sz w:val="26"/>
          <w:szCs w:val="26"/>
        </w:rPr>
        <w:t xml:space="preserve">В соответствии с утвержденной инвестиционной программой основные параметры на 2015 год для филиала </w:t>
      </w:r>
      <w:r w:rsidR="004A3D68" w:rsidRPr="00F318EF">
        <w:rPr>
          <w:rFonts w:ascii="Myriad Pro" w:hAnsi="Myriad Pro"/>
          <w:color w:val="000000"/>
          <w:sz w:val="26"/>
          <w:szCs w:val="26"/>
        </w:rPr>
        <w:t>ПАО </w:t>
      </w:r>
      <w:r w:rsidR="001828A6" w:rsidRPr="00F318EF">
        <w:rPr>
          <w:rFonts w:ascii="Myriad Pro" w:hAnsi="Myriad Pro"/>
          <w:color w:val="000000"/>
          <w:sz w:val="26"/>
          <w:szCs w:val="26"/>
        </w:rPr>
        <w:t>«МРСК Северо-Запада» - «Вологдаэнерго»</w:t>
      </w:r>
      <w:r w:rsidRPr="00F318EF">
        <w:rPr>
          <w:rFonts w:ascii="Myriad Pro" w:hAnsi="Myriad Pro"/>
          <w:color w:val="000000"/>
          <w:sz w:val="26"/>
          <w:szCs w:val="26"/>
        </w:rPr>
        <w:t xml:space="preserve"> составляют:</w:t>
      </w:r>
    </w:p>
    <w:p w14:paraId="52B20F58" w14:textId="77777777" w:rsidR="007275F6" w:rsidRPr="00F318EF" w:rsidRDefault="007275F6" w:rsidP="00625474">
      <w:pPr>
        <w:pStyle w:val="afffe"/>
        <w:numPr>
          <w:ilvl w:val="0"/>
          <w:numId w:val="33"/>
        </w:numPr>
        <w:tabs>
          <w:tab w:val="left" w:pos="-142"/>
          <w:tab w:val="left" w:pos="993"/>
        </w:tabs>
        <w:spacing w:after="0" w:line="360" w:lineRule="auto"/>
        <w:ind w:left="0" w:firstLine="567"/>
        <w:contextualSpacing w:val="0"/>
        <w:jc w:val="both"/>
        <w:rPr>
          <w:rFonts w:ascii="Myriad Pro" w:hAnsi="Myriad Pro"/>
          <w:color w:val="000000"/>
          <w:sz w:val="26"/>
          <w:szCs w:val="26"/>
        </w:rPr>
      </w:pPr>
      <w:r w:rsidRPr="00F318EF">
        <w:rPr>
          <w:rFonts w:ascii="Myriad Pro" w:hAnsi="Myriad Pro"/>
          <w:color w:val="000000"/>
          <w:sz w:val="26"/>
          <w:szCs w:val="26"/>
        </w:rPr>
        <w:t>освоение 977,02 млн. руб. без НДС;</w:t>
      </w:r>
    </w:p>
    <w:p w14:paraId="1403928A" w14:textId="77777777" w:rsidR="007275F6" w:rsidRPr="00F318EF" w:rsidRDefault="007275F6" w:rsidP="00625474">
      <w:pPr>
        <w:pStyle w:val="afffe"/>
        <w:numPr>
          <w:ilvl w:val="0"/>
          <w:numId w:val="33"/>
        </w:numPr>
        <w:tabs>
          <w:tab w:val="left" w:pos="-142"/>
          <w:tab w:val="left" w:pos="993"/>
        </w:tabs>
        <w:spacing w:after="0" w:line="360" w:lineRule="auto"/>
        <w:ind w:left="0" w:firstLine="567"/>
        <w:contextualSpacing w:val="0"/>
        <w:jc w:val="both"/>
        <w:rPr>
          <w:rFonts w:ascii="Myriad Pro" w:hAnsi="Myriad Pro"/>
          <w:color w:val="000000"/>
          <w:sz w:val="26"/>
          <w:szCs w:val="26"/>
        </w:rPr>
      </w:pPr>
      <w:r w:rsidRPr="00F318EF">
        <w:rPr>
          <w:rFonts w:ascii="Myriad Pro" w:hAnsi="Myriad Pro"/>
          <w:color w:val="000000"/>
          <w:sz w:val="26"/>
          <w:szCs w:val="26"/>
        </w:rPr>
        <w:t>ввод мощностей 1 061,20 млн. руб. без НДС;</w:t>
      </w:r>
    </w:p>
    <w:p w14:paraId="68197D5D" w14:textId="77777777" w:rsidR="007275F6" w:rsidRPr="00F318EF" w:rsidRDefault="007275F6" w:rsidP="00625474">
      <w:pPr>
        <w:pStyle w:val="afffe"/>
        <w:numPr>
          <w:ilvl w:val="0"/>
          <w:numId w:val="33"/>
        </w:numPr>
        <w:tabs>
          <w:tab w:val="left" w:pos="-142"/>
          <w:tab w:val="left" w:pos="993"/>
        </w:tabs>
        <w:spacing w:after="0" w:line="360" w:lineRule="auto"/>
        <w:ind w:left="0" w:firstLine="567"/>
        <w:contextualSpacing w:val="0"/>
        <w:jc w:val="both"/>
        <w:rPr>
          <w:rFonts w:ascii="Myriad Pro" w:hAnsi="Myriad Pro"/>
          <w:color w:val="000000"/>
          <w:sz w:val="26"/>
          <w:szCs w:val="26"/>
        </w:rPr>
      </w:pPr>
      <w:r w:rsidRPr="00F318EF">
        <w:rPr>
          <w:rFonts w:ascii="Myriad Pro" w:hAnsi="Myriad Pro"/>
          <w:color w:val="000000"/>
          <w:sz w:val="26"/>
          <w:szCs w:val="26"/>
        </w:rPr>
        <w:t>финансирование мероприятий 1 156,86 млн. руб. с НДС.</w:t>
      </w:r>
    </w:p>
    <w:p w14:paraId="34EB52B2" w14:textId="77777777" w:rsidR="007275F6" w:rsidRPr="00F318EF" w:rsidRDefault="007275F6" w:rsidP="0066283C">
      <w:pPr>
        <w:tabs>
          <w:tab w:val="left" w:pos="-142"/>
        </w:tabs>
        <w:spacing w:after="0" w:line="360" w:lineRule="auto"/>
        <w:ind w:firstLine="567"/>
        <w:jc w:val="both"/>
        <w:rPr>
          <w:rFonts w:ascii="Myriad Pro" w:hAnsi="Myriad Pro"/>
          <w:color w:val="000000"/>
          <w:sz w:val="26"/>
          <w:szCs w:val="26"/>
        </w:rPr>
      </w:pPr>
      <w:r w:rsidRPr="00F318EF">
        <w:rPr>
          <w:rFonts w:ascii="Myriad Pro" w:hAnsi="Myriad Pro"/>
          <w:color w:val="000000"/>
          <w:sz w:val="26"/>
          <w:szCs w:val="26"/>
        </w:rPr>
        <w:lastRenderedPageBreak/>
        <w:t>Источниками финансирования мероприятий инвестиционной программы являются:</w:t>
      </w:r>
    </w:p>
    <w:p w14:paraId="42D03E72" w14:textId="77777777" w:rsidR="007275F6" w:rsidRPr="00F318EF" w:rsidRDefault="007275F6" w:rsidP="00625474">
      <w:pPr>
        <w:pStyle w:val="afffe"/>
        <w:numPr>
          <w:ilvl w:val="0"/>
          <w:numId w:val="33"/>
        </w:numPr>
        <w:tabs>
          <w:tab w:val="left" w:pos="-142"/>
          <w:tab w:val="left" w:pos="993"/>
        </w:tabs>
        <w:spacing w:after="0" w:line="360" w:lineRule="auto"/>
        <w:ind w:left="0" w:firstLine="567"/>
        <w:contextualSpacing w:val="0"/>
        <w:jc w:val="both"/>
        <w:rPr>
          <w:rFonts w:ascii="Myriad Pro" w:hAnsi="Myriad Pro"/>
          <w:color w:val="000000"/>
          <w:sz w:val="26"/>
          <w:szCs w:val="26"/>
        </w:rPr>
      </w:pPr>
      <w:r w:rsidRPr="00F318EF">
        <w:rPr>
          <w:rFonts w:ascii="Myriad Pro" w:hAnsi="Myriad Pro"/>
          <w:color w:val="000000"/>
          <w:sz w:val="26"/>
          <w:szCs w:val="26"/>
        </w:rPr>
        <w:t>амортизация, учтенная в тарифе – 714,36 млн. руб.;</w:t>
      </w:r>
    </w:p>
    <w:p w14:paraId="49F875B4" w14:textId="77777777" w:rsidR="007275F6" w:rsidRPr="00F318EF" w:rsidRDefault="007275F6" w:rsidP="00625474">
      <w:pPr>
        <w:pStyle w:val="afffe"/>
        <w:numPr>
          <w:ilvl w:val="0"/>
          <w:numId w:val="33"/>
        </w:numPr>
        <w:tabs>
          <w:tab w:val="left" w:pos="-142"/>
          <w:tab w:val="left" w:pos="993"/>
        </w:tabs>
        <w:spacing w:after="0" w:line="360" w:lineRule="auto"/>
        <w:ind w:left="0" w:firstLine="567"/>
        <w:contextualSpacing w:val="0"/>
        <w:jc w:val="both"/>
        <w:rPr>
          <w:rFonts w:ascii="Myriad Pro" w:hAnsi="Myriad Pro"/>
          <w:color w:val="000000"/>
          <w:sz w:val="26"/>
          <w:szCs w:val="26"/>
        </w:rPr>
      </w:pPr>
      <w:r w:rsidRPr="00F318EF">
        <w:rPr>
          <w:rFonts w:ascii="Myriad Pro" w:hAnsi="Myriad Pro"/>
          <w:color w:val="000000"/>
          <w:sz w:val="26"/>
          <w:szCs w:val="26"/>
        </w:rPr>
        <w:t>возврат НДС – 175,86 млн. руб.;</w:t>
      </w:r>
    </w:p>
    <w:p w14:paraId="5BC84F82" w14:textId="77777777" w:rsidR="007275F6" w:rsidRPr="00F318EF" w:rsidRDefault="007275F6" w:rsidP="00625474">
      <w:pPr>
        <w:pStyle w:val="afffe"/>
        <w:numPr>
          <w:ilvl w:val="0"/>
          <w:numId w:val="33"/>
        </w:numPr>
        <w:tabs>
          <w:tab w:val="left" w:pos="-142"/>
          <w:tab w:val="left" w:pos="993"/>
        </w:tabs>
        <w:spacing w:after="0" w:line="360" w:lineRule="auto"/>
        <w:ind w:left="0" w:firstLine="567"/>
        <w:contextualSpacing w:val="0"/>
        <w:jc w:val="both"/>
        <w:rPr>
          <w:rFonts w:ascii="Myriad Pro" w:hAnsi="Myriad Pro"/>
          <w:color w:val="000000"/>
          <w:sz w:val="26"/>
          <w:szCs w:val="26"/>
        </w:rPr>
      </w:pPr>
      <w:r w:rsidRPr="00F318EF">
        <w:rPr>
          <w:rFonts w:ascii="Myriad Pro" w:hAnsi="Myriad Pro"/>
          <w:color w:val="000000"/>
          <w:sz w:val="26"/>
          <w:szCs w:val="26"/>
        </w:rPr>
        <w:t>прочие собственные средства -  251,38 млн. руб.;</w:t>
      </w:r>
    </w:p>
    <w:p w14:paraId="2E9F1541" w14:textId="77777777" w:rsidR="007275F6" w:rsidRPr="00F318EF" w:rsidRDefault="007275F6" w:rsidP="00625474">
      <w:pPr>
        <w:pStyle w:val="afffe"/>
        <w:numPr>
          <w:ilvl w:val="0"/>
          <w:numId w:val="33"/>
        </w:numPr>
        <w:tabs>
          <w:tab w:val="left" w:pos="-142"/>
          <w:tab w:val="left" w:pos="993"/>
        </w:tabs>
        <w:spacing w:after="0" w:line="360" w:lineRule="auto"/>
        <w:ind w:left="0" w:firstLine="567"/>
        <w:contextualSpacing w:val="0"/>
        <w:jc w:val="both"/>
        <w:rPr>
          <w:rFonts w:ascii="Myriad Pro" w:hAnsi="Myriad Pro"/>
          <w:color w:val="000000"/>
          <w:sz w:val="26"/>
          <w:szCs w:val="26"/>
        </w:rPr>
      </w:pPr>
      <w:r w:rsidRPr="00F318EF">
        <w:rPr>
          <w:rFonts w:ascii="Myriad Pro" w:hAnsi="Myriad Pro"/>
          <w:color w:val="000000"/>
          <w:sz w:val="26"/>
          <w:szCs w:val="26"/>
        </w:rPr>
        <w:t>прочие привлеченные средства – 15,25 млн. руб.</w:t>
      </w:r>
    </w:p>
    <w:p w14:paraId="27FF2F17" w14:textId="77777777" w:rsidR="007275F6" w:rsidRPr="00F318EF" w:rsidRDefault="007275F6" w:rsidP="0066283C">
      <w:pPr>
        <w:tabs>
          <w:tab w:val="left" w:pos="-142"/>
        </w:tabs>
        <w:spacing w:after="0" w:line="360" w:lineRule="auto"/>
        <w:ind w:firstLine="567"/>
        <w:jc w:val="both"/>
        <w:rPr>
          <w:rFonts w:ascii="Myriad Pro" w:hAnsi="Myriad Pro"/>
          <w:color w:val="000000"/>
          <w:sz w:val="26"/>
          <w:szCs w:val="26"/>
        </w:rPr>
      </w:pPr>
    </w:p>
    <w:p w14:paraId="03BE3BFB" w14:textId="77777777" w:rsidR="007275F6" w:rsidRPr="00F318EF" w:rsidRDefault="007275F6" w:rsidP="004479BB">
      <w:pPr>
        <w:tabs>
          <w:tab w:val="left" w:pos="-142"/>
        </w:tabs>
        <w:spacing w:after="0" w:line="360" w:lineRule="auto"/>
        <w:jc w:val="both"/>
        <w:rPr>
          <w:rFonts w:ascii="Myriad Pro" w:hAnsi="Myriad Pro"/>
          <w:b/>
          <w:sz w:val="26"/>
          <w:szCs w:val="26"/>
        </w:rPr>
      </w:pPr>
      <w:r w:rsidRPr="00F318EF">
        <w:rPr>
          <w:rFonts w:ascii="Myriad Pro" w:hAnsi="Myriad Pro"/>
          <w:b/>
          <w:sz w:val="26"/>
          <w:szCs w:val="26"/>
        </w:rPr>
        <w:t>ПОЗИЦИЯ ТЕРРИТОРИАЛЬНОЙ СЕТЕВОЙ ОРГАНИЗАЦИИ</w:t>
      </w:r>
    </w:p>
    <w:p w14:paraId="340FCF9F" w14:textId="77777777" w:rsidR="007275F6" w:rsidRPr="00F318EF" w:rsidRDefault="007275F6" w:rsidP="007275F6">
      <w:pPr>
        <w:tabs>
          <w:tab w:val="left" w:pos="-142"/>
        </w:tabs>
        <w:spacing w:after="0" w:line="360" w:lineRule="auto"/>
        <w:ind w:firstLine="567"/>
        <w:jc w:val="both"/>
        <w:rPr>
          <w:rFonts w:ascii="Myriad Pro" w:hAnsi="Myriad Pro"/>
          <w:sz w:val="26"/>
          <w:szCs w:val="26"/>
        </w:rPr>
      </w:pPr>
      <w:r w:rsidRPr="00F318EF">
        <w:rPr>
          <w:rFonts w:ascii="Myriad Pro" w:hAnsi="Myriad Pro"/>
          <w:sz w:val="26"/>
          <w:szCs w:val="26"/>
        </w:rPr>
        <w:t xml:space="preserve">В соответствии с пунктом 42 Методических указаний по регулированию тарифов с применением метода доходности инвестированного капитала, утвержденных приказом ФСТ России от 30.03.2012 </w:t>
      </w:r>
      <w:r w:rsidR="004A3D68" w:rsidRPr="00F318EF">
        <w:rPr>
          <w:rFonts w:ascii="Myriad Pro" w:hAnsi="Myriad Pro"/>
          <w:sz w:val="26"/>
          <w:szCs w:val="26"/>
        </w:rPr>
        <w:t>N </w:t>
      </w:r>
      <w:r w:rsidRPr="00F318EF">
        <w:rPr>
          <w:rFonts w:ascii="Myriad Pro" w:hAnsi="Myriad Pro"/>
          <w:sz w:val="26"/>
          <w:szCs w:val="26"/>
        </w:rPr>
        <w:t xml:space="preserve">228-э, филиалом </w:t>
      </w:r>
      <w:r w:rsidR="004A3D68" w:rsidRPr="00F318EF">
        <w:rPr>
          <w:rFonts w:ascii="Myriad Pro" w:hAnsi="Myriad Pro"/>
          <w:sz w:val="26"/>
          <w:szCs w:val="26"/>
        </w:rPr>
        <w:t>ПАО </w:t>
      </w:r>
      <w:r w:rsidR="001828A6" w:rsidRPr="00F318EF">
        <w:rPr>
          <w:rFonts w:ascii="Myriad Pro" w:hAnsi="Myriad Pro"/>
          <w:sz w:val="26"/>
          <w:szCs w:val="26"/>
        </w:rPr>
        <w:t>«МРСК Северо-Запада» - «Вологдаэнерго»</w:t>
      </w:r>
      <w:r w:rsidRPr="00F318EF">
        <w:rPr>
          <w:rFonts w:ascii="Myriad Pro" w:hAnsi="Myriad Pro"/>
          <w:sz w:val="26"/>
          <w:szCs w:val="26"/>
        </w:rPr>
        <w:t xml:space="preserve"> на 2017 год была заявлена корректировка НВВ, связанная с изменением инвестиционной программы за 2015 год, в сумме снижения (-2 540,67)  тыс. руб.</w:t>
      </w:r>
    </w:p>
    <w:p w14:paraId="5D9CCC85" w14:textId="77777777" w:rsidR="007275F6" w:rsidRPr="00F318EF" w:rsidRDefault="007275F6" w:rsidP="007275F6">
      <w:pPr>
        <w:tabs>
          <w:tab w:val="left" w:pos="-142"/>
        </w:tabs>
        <w:spacing w:after="0" w:line="360" w:lineRule="auto"/>
        <w:ind w:firstLine="567"/>
        <w:jc w:val="both"/>
        <w:rPr>
          <w:rFonts w:ascii="Myriad Pro" w:hAnsi="Myriad Pro"/>
          <w:sz w:val="26"/>
          <w:szCs w:val="26"/>
        </w:rPr>
      </w:pPr>
      <w:r w:rsidRPr="00F318EF">
        <w:rPr>
          <w:rFonts w:ascii="Myriad Pro" w:hAnsi="Myriad Pro"/>
          <w:sz w:val="26"/>
          <w:szCs w:val="26"/>
        </w:rPr>
        <w:t>В обоснование корректировки регулируемой организацией были представлены следующие документы:</w:t>
      </w:r>
    </w:p>
    <w:p w14:paraId="635EE846" w14:textId="77777777" w:rsidR="007275F6" w:rsidRPr="00F318EF" w:rsidRDefault="007275F6" w:rsidP="00625474">
      <w:pPr>
        <w:pStyle w:val="afffe"/>
        <w:numPr>
          <w:ilvl w:val="0"/>
          <w:numId w:val="33"/>
        </w:numPr>
        <w:tabs>
          <w:tab w:val="left" w:pos="-142"/>
          <w:tab w:val="left" w:pos="993"/>
        </w:tabs>
        <w:spacing w:after="0" w:line="360" w:lineRule="auto"/>
        <w:ind w:left="0" w:firstLine="567"/>
        <w:contextualSpacing w:val="0"/>
        <w:jc w:val="both"/>
        <w:rPr>
          <w:rFonts w:ascii="Myriad Pro" w:hAnsi="Myriad Pro"/>
          <w:color w:val="000000"/>
          <w:sz w:val="26"/>
          <w:szCs w:val="26"/>
        </w:rPr>
      </w:pPr>
      <w:r w:rsidRPr="00F318EF">
        <w:rPr>
          <w:rFonts w:ascii="Myriad Pro" w:hAnsi="Myriad Pro"/>
          <w:color w:val="000000"/>
          <w:sz w:val="26"/>
          <w:szCs w:val="26"/>
        </w:rPr>
        <w:t>Пояснительная записка;</w:t>
      </w:r>
    </w:p>
    <w:p w14:paraId="4B01BD17" w14:textId="77777777" w:rsidR="007275F6" w:rsidRPr="00F318EF" w:rsidRDefault="007275F6" w:rsidP="00625474">
      <w:pPr>
        <w:pStyle w:val="afffe"/>
        <w:numPr>
          <w:ilvl w:val="0"/>
          <w:numId w:val="33"/>
        </w:numPr>
        <w:tabs>
          <w:tab w:val="left" w:pos="-142"/>
          <w:tab w:val="left" w:pos="993"/>
        </w:tabs>
        <w:spacing w:after="0" w:line="360" w:lineRule="auto"/>
        <w:ind w:left="0" w:firstLine="567"/>
        <w:contextualSpacing w:val="0"/>
        <w:jc w:val="both"/>
        <w:rPr>
          <w:rFonts w:ascii="Myriad Pro" w:hAnsi="Myriad Pro"/>
          <w:color w:val="000000"/>
          <w:sz w:val="26"/>
          <w:szCs w:val="26"/>
        </w:rPr>
      </w:pPr>
      <w:r w:rsidRPr="00F318EF">
        <w:rPr>
          <w:rFonts w:ascii="Myriad Pro" w:hAnsi="Myriad Pro"/>
          <w:color w:val="000000"/>
          <w:sz w:val="26"/>
          <w:szCs w:val="26"/>
        </w:rPr>
        <w:t>Расчет корректировки НВВ по исполнению инвестиционной программы;</w:t>
      </w:r>
    </w:p>
    <w:p w14:paraId="1CBFF845" w14:textId="77777777" w:rsidR="007275F6" w:rsidRPr="00F318EF" w:rsidRDefault="007275F6" w:rsidP="00625474">
      <w:pPr>
        <w:pStyle w:val="afffe"/>
        <w:numPr>
          <w:ilvl w:val="0"/>
          <w:numId w:val="33"/>
        </w:numPr>
        <w:tabs>
          <w:tab w:val="left" w:pos="-142"/>
          <w:tab w:val="left" w:pos="993"/>
        </w:tabs>
        <w:spacing w:after="0" w:line="360" w:lineRule="auto"/>
        <w:ind w:left="0" w:firstLine="567"/>
        <w:contextualSpacing w:val="0"/>
        <w:jc w:val="both"/>
        <w:rPr>
          <w:rFonts w:ascii="Myriad Pro" w:hAnsi="Myriad Pro"/>
          <w:color w:val="000000"/>
          <w:sz w:val="26"/>
          <w:szCs w:val="26"/>
        </w:rPr>
      </w:pPr>
      <w:r w:rsidRPr="00F318EF">
        <w:rPr>
          <w:rFonts w:ascii="Myriad Pro" w:hAnsi="Myriad Pro"/>
          <w:color w:val="000000"/>
          <w:sz w:val="26"/>
          <w:szCs w:val="26"/>
        </w:rPr>
        <w:t>Отчет об исполнении инвестиционной программы филиала за 2015 год;</w:t>
      </w:r>
    </w:p>
    <w:p w14:paraId="0BA42B89" w14:textId="77777777" w:rsidR="007275F6" w:rsidRPr="00F318EF" w:rsidRDefault="007275F6" w:rsidP="00625474">
      <w:pPr>
        <w:pStyle w:val="afffe"/>
        <w:numPr>
          <w:ilvl w:val="0"/>
          <w:numId w:val="33"/>
        </w:numPr>
        <w:tabs>
          <w:tab w:val="left" w:pos="-142"/>
          <w:tab w:val="left" w:pos="993"/>
        </w:tabs>
        <w:spacing w:after="0" w:line="360" w:lineRule="auto"/>
        <w:ind w:left="0" w:firstLine="567"/>
        <w:contextualSpacing w:val="0"/>
        <w:jc w:val="both"/>
        <w:rPr>
          <w:rFonts w:ascii="Myriad Pro" w:hAnsi="Myriad Pro"/>
          <w:color w:val="000000"/>
          <w:sz w:val="26"/>
          <w:szCs w:val="26"/>
        </w:rPr>
      </w:pPr>
      <w:r w:rsidRPr="00F318EF">
        <w:rPr>
          <w:rFonts w:ascii="Myriad Pro" w:hAnsi="Myriad Pro"/>
          <w:color w:val="000000"/>
          <w:sz w:val="26"/>
          <w:szCs w:val="26"/>
        </w:rPr>
        <w:t>Отчет о выполнении инвестиционной программы за 2015 год в формате шаблона «Мониторинг принятых инвестиционных программ субъектами РФ по сетевым организациям» (NET.INV).</w:t>
      </w:r>
    </w:p>
    <w:p w14:paraId="3426F0A6" w14:textId="77777777" w:rsidR="007275F6" w:rsidRPr="00F318EF" w:rsidRDefault="007275F6" w:rsidP="0066283C">
      <w:pPr>
        <w:tabs>
          <w:tab w:val="left" w:pos="-142"/>
        </w:tabs>
        <w:spacing w:after="0" w:line="360" w:lineRule="auto"/>
        <w:ind w:firstLine="567"/>
        <w:jc w:val="both"/>
        <w:rPr>
          <w:rFonts w:ascii="Myriad Pro" w:hAnsi="Myriad Pro"/>
          <w:sz w:val="26"/>
          <w:szCs w:val="26"/>
        </w:rPr>
      </w:pPr>
      <w:r w:rsidRPr="00F318EF">
        <w:rPr>
          <w:rFonts w:ascii="Myriad Pro" w:hAnsi="Myriad Pro"/>
          <w:sz w:val="26"/>
          <w:szCs w:val="26"/>
        </w:rPr>
        <w:t xml:space="preserve">В целях исполнения решений по п.1 Протокола от 16.06.2016 совещания Департамента топливно-энергетического комплекса и тарифного регулирования Вологодской области с филиалом </w:t>
      </w:r>
      <w:r w:rsidR="004A3D68" w:rsidRPr="00F318EF">
        <w:rPr>
          <w:rFonts w:ascii="Myriad Pro" w:hAnsi="Myriad Pro"/>
          <w:sz w:val="26"/>
          <w:szCs w:val="26"/>
        </w:rPr>
        <w:t>ПАО </w:t>
      </w:r>
      <w:r w:rsidR="001828A6" w:rsidRPr="00F318EF">
        <w:rPr>
          <w:rFonts w:ascii="Myriad Pro" w:hAnsi="Myriad Pro"/>
          <w:sz w:val="26"/>
          <w:szCs w:val="26"/>
        </w:rPr>
        <w:t>«МРСК Северо-Запада» - «Вологдаэнерго»</w:t>
      </w:r>
      <w:r w:rsidRPr="00F318EF">
        <w:rPr>
          <w:rFonts w:ascii="Myriad Pro" w:hAnsi="Myriad Pro"/>
          <w:sz w:val="26"/>
          <w:szCs w:val="26"/>
        </w:rPr>
        <w:t>, было направлено уточнение представленного ранее с заявлением об установлении тарифов на услуги по передаче электрической энергии на 2017 год расчета корректировки необходимой валовой выручки по факту исполнения инвестиционной программы за 2015 год с учетом зафиксированного по итогам 2015 года погашения задолженности по кредитам в размере 1170 190 тыс. руб.</w:t>
      </w:r>
    </w:p>
    <w:p w14:paraId="54EAEDE4" w14:textId="77777777" w:rsidR="007275F6" w:rsidRPr="00F318EF" w:rsidRDefault="007275F6" w:rsidP="0066283C">
      <w:pPr>
        <w:tabs>
          <w:tab w:val="left" w:pos="-142"/>
        </w:tabs>
        <w:spacing w:after="0" w:line="360" w:lineRule="auto"/>
        <w:ind w:firstLine="567"/>
        <w:jc w:val="both"/>
        <w:rPr>
          <w:rFonts w:ascii="Myriad Pro" w:hAnsi="Myriad Pro"/>
          <w:sz w:val="26"/>
          <w:szCs w:val="26"/>
        </w:rPr>
      </w:pPr>
      <w:r w:rsidRPr="00F318EF">
        <w:rPr>
          <w:rFonts w:ascii="Myriad Pro" w:hAnsi="Myriad Pro"/>
          <w:sz w:val="26"/>
          <w:szCs w:val="26"/>
        </w:rPr>
        <w:lastRenderedPageBreak/>
        <w:t>Данные Филиала по корректировке НВВ на 2017 год в связи с изменением инвестиционной программы за 2015 год представлены в таблице:</w:t>
      </w:r>
    </w:p>
    <w:tbl>
      <w:tblPr>
        <w:tblW w:w="9199" w:type="dxa"/>
        <w:tblInd w:w="103" w:type="dxa"/>
        <w:tblLayout w:type="fixed"/>
        <w:tblLook w:val="04A0" w:firstRow="1" w:lastRow="0" w:firstColumn="1" w:lastColumn="0" w:noHBand="0" w:noVBand="1"/>
      </w:tblPr>
      <w:tblGrid>
        <w:gridCol w:w="4260"/>
        <w:gridCol w:w="1509"/>
        <w:gridCol w:w="1630"/>
        <w:gridCol w:w="1800"/>
      </w:tblGrid>
      <w:tr w:rsidR="007275F6" w:rsidRPr="00F318EF" w14:paraId="2CE8F695" w14:textId="77777777">
        <w:trPr>
          <w:trHeight w:val="557"/>
          <w:tblHeader/>
        </w:trPr>
        <w:tc>
          <w:tcPr>
            <w:tcW w:w="4260" w:type="dxa"/>
            <w:tcBorders>
              <w:top w:val="single" w:sz="4" w:space="0" w:color="FFFFFF"/>
              <w:left w:val="single" w:sz="4" w:space="0" w:color="FFFFFF"/>
              <w:bottom w:val="single" w:sz="4" w:space="0" w:color="FFFFFF"/>
              <w:right w:val="single" w:sz="6" w:space="0" w:color="FFFFFF"/>
            </w:tcBorders>
            <w:shd w:val="clear" w:color="auto" w:fill="4F6228"/>
            <w:noWrap/>
            <w:vAlign w:val="center"/>
          </w:tcPr>
          <w:p w14:paraId="53B518A5" w14:textId="77777777" w:rsidR="007275F6" w:rsidRPr="00F318EF" w:rsidRDefault="007275F6" w:rsidP="0095789D">
            <w:pPr>
              <w:tabs>
                <w:tab w:val="left" w:pos="-142"/>
              </w:tabs>
              <w:spacing w:after="0" w:line="240" w:lineRule="auto"/>
              <w:ind w:firstLine="567"/>
              <w:jc w:val="center"/>
              <w:rPr>
                <w:rFonts w:ascii="Myriad Pro" w:eastAsia="Times New Roman" w:hAnsi="Myriad Pro" w:cs="Calibri"/>
                <w:b/>
                <w:bCs/>
                <w:color w:val="FFFFFF"/>
                <w:sz w:val="20"/>
                <w:szCs w:val="20"/>
                <w:lang w:val="en-US" w:eastAsia="ru-RU"/>
              </w:rPr>
            </w:pPr>
            <w:r w:rsidRPr="00F318EF">
              <w:rPr>
                <w:rFonts w:ascii="Myriad Pro" w:eastAsia="Times New Roman" w:hAnsi="Myriad Pro" w:cs="Calibri"/>
                <w:b/>
                <w:bCs/>
                <w:color w:val="FFFFFF"/>
                <w:sz w:val="20"/>
                <w:szCs w:val="20"/>
                <w:lang w:eastAsia="ru-RU"/>
              </w:rPr>
              <w:t>Показатель</w:t>
            </w:r>
          </w:p>
        </w:tc>
        <w:tc>
          <w:tcPr>
            <w:tcW w:w="1509" w:type="dxa"/>
            <w:tcBorders>
              <w:top w:val="single" w:sz="4" w:space="0" w:color="FFFFFF"/>
              <w:left w:val="single" w:sz="6" w:space="0" w:color="FFFFFF"/>
              <w:bottom w:val="single" w:sz="4" w:space="0" w:color="FFFFFF"/>
              <w:right w:val="single" w:sz="6" w:space="0" w:color="FFFFFF"/>
            </w:tcBorders>
            <w:shd w:val="clear" w:color="auto" w:fill="4F6228"/>
            <w:noWrap/>
            <w:vAlign w:val="center"/>
          </w:tcPr>
          <w:p w14:paraId="657F6375" w14:textId="77777777" w:rsidR="007275F6" w:rsidRPr="00F318EF" w:rsidRDefault="007275F6" w:rsidP="0095789D">
            <w:pPr>
              <w:tabs>
                <w:tab w:val="left" w:pos="-142"/>
              </w:tabs>
              <w:spacing w:after="0" w:line="240" w:lineRule="auto"/>
              <w:ind w:firstLine="567"/>
              <w:jc w:val="center"/>
              <w:rPr>
                <w:rFonts w:ascii="Myriad Pro" w:eastAsia="Times New Roman" w:hAnsi="Myriad Pro" w:cs="Calibri"/>
                <w:b/>
                <w:bCs/>
                <w:color w:val="FFFFFF"/>
                <w:sz w:val="20"/>
                <w:szCs w:val="20"/>
                <w:lang w:eastAsia="ru-RU"/>
              </w:rPr>
            </w:pPr>
            <w:r w:rsidRPr="00F318EF">
              <w:rPr>
                <w:rFonts w:ascii="Myriad Pro" w:eastAsia="Times New Roman" w:hAnsi="Myriad Pro" w:cs="Calibri"/>
                <w:b/>
                <w:bCs/>
                <w:color w:val="FFFFFF"/>
                <w:sz w:val="20"/>
                <w:szCs w:val="20"/>
                <w:lang w:eastAsia="ru-RU"/>
              </w:rPr>
              <w:t>Обозначение</w:t>
            </w:r>
          </w:p>
        </w:tc>
        <w:tc>
          <w:tcPr>
            <w:tcW w:w="1630" w:type="dxa"/>
            <w:tcBorders>
              <w:top w:val="single" w:sz="4" w:space="0" w:color="FFFFFF"/>
              <w:left w:val="single" w:sz="6" w:space="0" w:color="FFFFFF"/>
              <w:bottom w:val="single" w:sz="4" w:space="0" w:color="FFFFFF"/>
              <w:right w:val="single" w:sz="6" w:space="0" w:color="FFFFFF"/>
            </w:tcBorders>
            <w:shd w:val="clear" w:color="auto" w:fill="4F6228"/>
            <w:vAlign w:val="center"/>
          </w:tcPr>
          <w:p w14:paraId="63176076" w14:textId="77777777" w:rsidR="007275F6" w:rsidRPr="00F318EF" w:rsidRDefault="007275F6" w:rsidP="0095789D">
            <w:pPr>
              <w:tabs>
                <w:tab w:val="left" w:pos="-142"/>
              </w:tabs>
              <w:spacing w:after="0" w:line="240" w:lineRule="auto"/>
              <w:jc w:val="center"/>
              <w:rPr>
                <w:rFonts w:ascii="Myriad Pro" w:eastAsia="Times New Roman" w:hAnsi="Myriad Pro" w:cs="Calibri"/>
                <w:b/>
                <w:bCs/>
                <w:color w:val="FFFFFF"/>
                <w:sz w:val="20"/>
                <w:szCs w:val="20"/>
                <w:lang w:eastAsia="ru-RU"/>
              </w:rPr>
            </w:pPr>
            <w:r w:rsidRPr="00F318EF">
              <w:rPr>
                <w:rFonts w:ascii="Myriad Pro" w:eastAsia="Times New Roman" w:hAnsi="Myriad Pro" w:cs="Calibri"/>
                <w:b/>
                <w:bCs/>
                <w:color w:val="FFFFFF"/>
                <w:sz w:val="20"/>
                <w:szCs w:val="20"/>
                <w:lang w:eastAsia="ru-RU"/>
              </w:rPr>
              <w:t>Установлено при тарифном регулировании, тыс. руб.</w:t>
            </w:r>
          </w:p>
        </w:tc>
        <w:tc>
          <w:tcPr>
            <w:tcW w:w="1800" w:type="dxa"/>
            <w:tcBorders>
              <w:top w:val="single" w:sz="4" w:space="0" w:color="FFFFFF"/>
              <w:left w:val="single" w:sz="6" w:space="0" w:color="FFFFFF"/>
              <w:bottom w:val="single" w:sz="4" w:space="0" w:color="FFFFFF"/>
              <w:right w:val="single" w:sz="4" w:space="0" w:color="FFFFFF"/>
            </w:tcBorders>
            <w:shd w:val="clear" w:color="auto" w:fill="4F6228"/>
            <w:vAlign w:val="center"/>
          </w:tcPr>
          <w:p w14:paraId="12DC6A5C" w14:textId="77777777" w:rsidR="007275F6" w:rsidRPr="00F318EF" w:rsidRDefault="007275F6" w:rsidP="0095789D">
            <w:pPr>
              <w:tabs>
                <w:tab w:val="left" w:pos="-142"/>
              </w:tabs>
              <w:spacing w:after="0" w:line="240" w:lineRule="auto"/>
              <w:jc w:val="center"/>
              <w:rPr>
                <w:rFonts w:ascii="Myriad Pro" w:eastAsia="Times New Roman" w:hAnsi="Myriad Pro" w:cs="Calibri"/>
                <w:b/>
                <w:bCs/>
                <w:color w:val="FFFFFF"/>
                <w:sz w:val="20"/>
                <w:szCs w:val="20"/>
                <w:lang w:eastAsia="ru-RU"/>
              </w:rPr>
            </w:pPr>
            <w:r w:rsidRPr="00F318EF">
              <w:rPr>
                <w:rFonts w:ascii="Myriad Pro" w:eastAsia="Times New Roman" w:hAnsi="Myriad Pro" w:cs="Calibri"/>
                <w:b/>
                <w:bCs/>
                <w:color w:val="FFFFFF"/>
                <w:sz w:val="20"/>
                <w:szCs w:val="20"/>
                <w:lang w:eastAsia="ru-RU"/>
              </w:rPr>
              <w:t>Скорректированное (фактическое) значение, тыс. руб.</w:t>
            </w:r>
          </w:p>
        </w:tc>
      </w:tr>
      <w:tr w:rsidR="007275F6" w:rsidRPr="00F318EF" w14:paraId="50689C5C" w14:textId="77777777">
        <w:trPr>
          <w:trHeight w:val="310"/>
        </w:trPr>
        <w:tc>
          <w:tcPr>
            <w:tcW w:w="4260" w:type="dxa"/>
            <w:tcBorders>
              <w:top w:val="single" w:sz="4" w:space="0" w:color="FFFFFF"/>
              <w:left w:val="single" w:sz="4" w:space="0" w:color="auto"/>
              <w:bottom w:val="single" w:sz="4" w:space="0" w:color="auto"/>
              <w:right w:val="single" w:sz="4" w:space="0" w:color="auto"/>
            </w:tcBorders>
            <w:shd w:val="clear" w:color="auto" w:fill="auto"/>
            <w:vAlign w:val="center"/>
          </w:tcPr>
          <w:p w14:paraId="00487D96" w14:textId="77777777" w:rsidR="007275F6" w:rsidRPr="00F318EF" w:rsidRDefault="007275F6" w:rsidP="00AF50DB">
            <w:pPr>
              <w:tabs>
                <w:tab w:val="left" w:pos="-142"/>
              </w:tabs>
              <w:spacing w:after="0" w:line="240" w:lineRule="auto"/>
              <w:rPr>
                <w:rFonts w:ascii="Myriad Pro" w:eastAsia="Times New Roman" w:hAnsi="Myriad Pro" w:cs="Calibri"/>
                <w:color w:val="000000"/>
                <w:sz w:val="20"/>
                <w:szCs w:val="20"/>
                <w:lang w:eastAsia="ru-RU"/>
              </w:rPr>
            </w:pPr>
            <w:r w:rsidRPr="00F318EF">
              <w:rPr>
                <w:rFonts w:ascii="Myriad Pro" w:eastAsia="Times New Roman" w:hAnsi="Myriad Pro" w:cs="Calibri"/>
                <w:color w:val="000000"/>
                <w:sz w:val="20"/>
                <w:szCs w:val="20"/>
                <w:lang w:eastAsia="ru-RU"/>
              </w:rPr>
              <w:t>Объем  финансирования инвестиционной программы в 2015 году</w:t>
            </w:r>
          </w:p>
        </w:tc>
        <w:tc>
          <w:tcPr>
            <w:tcW w:w="1509" w:type="dxa"/>
            <w:tcBorders>
              <w:top w:val="single" w:sz="4" w:space="0" w:color="FFFFFF"/>
              <w:left w:val="nil"/>
              <w:bottom w:val="single" w:sz="4" w:space="0" w:color="auto"/>
              <w:right w:val="single" w:sz="4" w:space="0" w:color="auto"/>
            </w:tcBorders>
            <w:shd w:val="clear" w:color="000000" w:fill="FFFFFF"/>
            <w:noWrap/>
            <w:vAlign w:val="center"/>
          </w:tcPr>
          <w:p w14:paraId="78069398" w14:textId="77777777" w:rsidR="007275F6" w:rsidRPr="00F318EF" w:rsidRDefault="007275F6" w:rsidP="00AF50DB">
            <w:pPr>
              <w:tabs>
                <w:tab w:val="left" w:pos="-142"/>
              </w:tabs>
              <w:spacing w:after="0" w:line="240" w:lineRule="auto"/>
              <w:ind w:firstLine="567"/>
              <w:jc w:val="center"/>
              <w:rPr>
                <w:rFonts w:ascii="Myriad Pro" w:eastAsia="Times New Roman" w:hAnsi="Myriad Pro" w:cs="Calibri"/>
                <w:color w:val="000000"/>
                <w:sz w:val="20"/>
                <w:szCs w:val="20"/>
                <w:lang w:eastAsia="ru-RU"/>
              </w:rPr>
            </w:pPr>
            <w:r w:rsidRPr="00F318EF">
              <w:rPr>
                <w:rFonts w:ascii="Myriad Pro" w:eastAsia="Times New Roman" w:hAnsi="Myriad Pro" w:cs="Calibri"/>
                <w:color w:val="000000"/>
                <w:sz w:val="20"/>
                <w:szCs w:val="20"/>
                <w:lang w:eastAsia="ru-RU"/>
              </w:rPr>
              <w:t>ИП2015</w:t>
            </w:r>
          </w:p>
        </w:tc>
        <w:tc>
          <w:tcPr>
            <w:tcW w:w="1630" w:type="dxa"/>
            <w:tcBorders>
              <w:top w:val="single" w:sz="4" w:space="0" w:color="FFFFFF"/>
              <w:left w:val="nil"/>
              <w:bottom w:val="single" w:sz="4" w:space="0" w:color="auto"/>
              <w:right w:val="single" w:sz="4" w:space="0" w:color="auto"/>
            </w:tcBorders>
            <w:shd w:val="clear" w:color="auto" w:fill="auto"/>
            <w:noWrap/>
            <w:vAlign w:val="center"/>
          </w:tcPr>
          <w:p w14:paraId="2F591F97" w14:textId="77777777" w:rsidR="007275F6" w:rsidRPr="00F318EF" w:rsidRDefault="007275F6" w:rsidP="00AF50DB">
            <w:pPr>
              <w:tabs>
                <w:tab w:val="left" w:pos="-142"/>
              </w:tabs>
              <w:spacing w:after="0" w:line="240" w:lineRule="auto"/>
              <w:ind w:firstLine="567"/>
              <w:jc w:val="center"/>
              <w:rPr>
                <w:rFonts w:ascii="Myriad Pro" w:eastAsia="Times New Roman" w:hAnsi="Myriad Pro" w:cs="Calibri"/>
                <w:sz w:val="20"/>
                <w:szCs w:val="20"/>
                <w:lang w:eastAsia="ru-RU"/>
              </w:rPr>
            </w:pPr>
            <w:r w:rsidRPr="00F318EF">
              <w:rPr>
                <w:rFonts w:ascii="Myriad Pro" w:eastAsia="Times New Roman" w:hAnsi="Myriad Pro" w:cs="Calibri"/>
                <w:sz w:val="20"/>
                <w:szCs w:val="20"/>
                <w:lang w:eastAsia="ru-RU"/>
              </w:rPr>
              <w:t>981 600,0</w:t>
            </w:r>
          </w:p>
        </w:tc>
        <w:tc>
          <w:tcPr>
            <w:tcW w:w="1800" w:type="dxa"/>
            <w:tcBorders>
              <w:top w:val="single" w:sz="4" w:space="0" w:color="FFFFFF"/>
              <w:left w:val="nil"/>
              <w:bottom w:val="single" w:sz="4" w:space="0" w:color="auto"/>
              <w:right w:val="single" w:sz="4" w:space="0" w:color="auto"/>
            </w:tcBorders>
            <w:shd w:val="clear" w:color="auto" w:fill="auto"/>
            <w:noWrap/>
            <w:vAlign w:val="center"/>
          </w:tcPr>
          <w:p w14:paraId="091D9EFA" w14:textId="77777777" w:rsidR="007275F6" w:rsidRPr="00F318EF" w:rsidRDefault="007275F6" w:rsidP="00AF50DB">
            <w:pPr>
              <w:tabs>
                <w:tab w:val="left" w:pos="-142"/>
              </w:tabs>
              <w:spacing w:after="0" w:line="240" w:lineRule="auto"/>
              <w:jc w:val="center"/>
              <w:rPr>
                <w:rFonts w:ascii="Myriad Pro" w:eastAsia="Times New Roman" w:hAnsi="Myriad Pro" w:cs="Calibri"/>
                <w:sz w:val="20"/>
                <w:szCs w:val="20"/>
                <w:lang w:eastAsia="ru-RU"/>
              </w:rPr>
            </w:pPr>
            <w:r w:rsidRPr="00F318EF">
              <w:rPr>
                <w:rFonts w:ascii="Myriad Pro" w:eastAsia="Times New Roman" w:hAnsi="Myriad Pro" w:cs="Calibri"/>
                <w:sz w:val="20"/>
                <w:szCs w:val="20"/>
                <w:lang w:eastAsia="ru-RU"/>
              </w:rPr>
              <w:t>703 060,5</w:t>
            </w:r>
          </w:p>
        </w:tc>
      </w:tr>
      <w:tr w:rsidR="007275F6" w:rsidRPr="00F318EF" w14:paraId="00196F4E" w14:textId="77777777">
        <w:trPr>
          <w:trHeight w:val="138"/>
        </w:trPr>
        <w:tc>
          <w:tcPr>
            <w:tcW w:w="4260" w:type="dxa"/>
            <w:tcBorders>
              <w:top w:val="single" w:sz="4" w:space="0" w:color="auto"/>
              <w:left w:val="single" w:sz="4" w:space="0" w:color="auto"/>
              <w:bottom w:val="single" w:sz="4" w:space="0" w:color="auto"/>
              <w:right w:val="single" w:sz="4" w:space="0" w:color="auto"/>
            </w:tcBorders>
            <w:shd w:val="clear" w:color="auto" w:fill="auto"/>
            <w:vAlign w:val="center"/>
          </w:tcPr>
          <w:p w14:paraId="58435075" w14:textId="77777777" w:rsidR="007275F6" w:rsidRPr="00F318EF" w:rsidRDefault="007275F6" w:rsidP="00AF50DB">
            <w:pPr>
              <w:tabs>
                <w:tab w:val="left" w:pos="-142"/>
              </w:tabs>
              <w:spacing w:after="0" w:line="240" w:lineRule="auto"/>
              <w:rPr>
                <w:rFonts w:ascii="Myriad Pro" w:eastAsia="Times New Roman" w:hAnsi="Myriad Pro" w:cs="Calibri"/>
                <w:color w:val="000000"/>
                <w:sz w:val="20"/>
                <w:szCs w:val="20"/>
                <w:lang w:eastAsia="ru-RU"/>
              </w:rPr>
            </w:pPr>
            <w:r w:rsidRPr="00F318EF">
              <w:rPr>
                <w:rFonts w:ascii="Myriad Pro" w:eastAsia="Times New Roman" w:hAnsi="Myriad Pro" w:cs="Calibri"/>
                <w:color w:val="000000"/>
                <w:sz w:val="20"/>
                <w:szCs w:val="20"/>
                <w:lang w:eastAsia="ru-RU"/>
              </w:rPr>
              <w:t>Объем собственных средств на реализацию инвестиционных программ, предусмотренных в НВВ, установленной на 2015 год, в т.ч.:</w:t>
            </w:r>
          </w:p>
        </w:tc>
        <w:tc>
          <w:tcPr>
            <w:tcW w:w="1509" w:type="dxa"/>
            <w:tcBorders>
              <w:top w:val="single" w:sz="4" w:space="0" w:color="auto"/>
              <w:left w:val="single" w:sz="4" w:space="0" w:color="auto"/>
              <w:bottom w:val="single" w:sz="4" w:space="0" w:color="auto"/>
              <w:right w:val="single" w:sz="4" w:space="0" w:color="auto"/>
            </w:tcBorders>
            <w:shd w:val="clear" w:color="000000" w:fill="FFFFFF"/>
            <w:noWrap/>
            <w:vAlign w:val="center"/>
          </w:tcPr>
          <w:p w14:paraId="29728CF2" w14:textId="77777777" w:rsidR="007275F6" w:rsidRPr="00F318EF" w:rsidRDefault="007275F6" w:rsidP="00AF50DB">
            <w:pPr>
              <w:tabs>
                <w:tab w:val="left" w:pos="-142"/>
              </w:tabs>
              <w:spacing w:after="0" w:line="240" w:lineRule="auto"/>
              <w:ind w:firstLine="567"/>
              <w:jc w:val="center"/>
              <w:rPr>
                <w:rFonts w:ascii="Myriad Pro" w:eastAsia="Times New Roman" w:hAnsi="Myriad Pro" w:cs="Calibri"/>
                <w:color w:val="000000"/>
                <w:sz w:val="20"/>
                <w:szCs w:val="20"/>
                <w:lang w:eastAsia="ru-RU"/>
              </w:rPr>
            </w:pPr>
            <w:r w:rsidRPr="00F318EF">
              <w:rPr>
                <w:rFonts w:ascii="Myriad Pro" w:eastAsia="Times New Roman" w:hAnsi="Myriad Pro" w:cs="Calibri"/>
                <w:color w:val="000000"/>
                <w:sz w:val="20"/>
                <w:szCs w:val="20"/>
                <w:lang w:eastAsia="ru-RU"/>
              </w:rPr>
              <w:t>СС2015</w:t>
            </w:r>
          </w:p>
        </w:tc>
        <w:tc>
          <w:tcPr>
            <w:tcW w:w="163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A95DDBB" w14:textId="77777777" w:rsidR="007275F6" w:rsidRPr="00F318EF" w:rsidRDefault="007275F6" w:rsidP="00AF50DB">
            <w:pPr>
              <w:tabs>
                <w:tab w:val="left" w:pos="-142"/>
              </w:tabs>
              <w:spacing w:after="0" w:line="240" w:lineRule="auto"/>
              <w:ind w:firstLine="567"/>
              <w:jc w:val="center"/>
              <w:rPr>
                <w:rFonts w:ascii="Myriad Pro" w:eastAsia="Times New Roman" w:hAnsi="Myriad Pro" w:cs="Calibri"/>
                <w:sz w:val="20"/>
                <w:szCs w:val="20"/>
                <w:lang w:eastAsia="ru-RU"/>
              </w:rPr>
            </w:pPr>
            <w:r w:rsidRPr="00F318EF">
              <w:rPr>
                <w:rFonts w:ascii="Myriad Pro" w:eastAsia="Times New Roman" w:hAnsi="Myriad Pro" w:cs="Calibri"/>
                <w:sz w:val="20"/>
                <w:szCs w:val="20"/>
                <w:lang w:eastAsia="ru-RU"/>
              </w:rPr>
              <w:t>х</w:t>
            </w:r>
          </w:p>
        </w:tc>
        <w:tc>
          <w:tcPr>
            <w:tcW w:w="18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2682327" w14:textId="77777777" w:rsidR="007275F6" w:rsidRPr="00F318EF" w:rsidRDefault="007275F6" w:rsidP="00AF50DB">
            <w:pPr>
              <w:tabs>
                <w:tab w:val="left" w:pos="-142"/>
              </w:tabs>
              <w:spacing w:after="0" w:line="240" w:lineRule="auto"/>
              <w:jc w:val="center"/>
              <w:rPr>
                <w:rFonts w:ascii="Myriad Pro" w:eastAsia="Times New Roman" w:hAnsi="Myriad Pro" w:cs="Calibri"/>
                <w:sz w:val="20"/>
                <w:szCs w:val="20"/>
                <w:lang w:eastAsia="ru-RU"/>
              </w:rPr>
            </w:pPr>
            <w:r w:rsidRPr="00F318EF">
              <w:rPr>
                <w:rFonts w:ascii="Myriad Pro" w:eastAsia="Times New Roman" w:hAnsi="Myriad Pro" w:cs="Calibri"/>
                <w:sz w:val="20"/>
                <w:szCs w:val="20"/>
                <w:lang w:eastAsia="ru-RU"/>
              </w:rPr>
              <w:t>-316 901,80</w:t>
            </w:r>
          </w:p>
        </w:tc>
      </w:tr>
      <w:tr w:rsidR="007275F6" w:rsidRPr="00F318EF" w14:paraId="153F49FE" w14:textId="77777777">
        <w:trPr>
          <w:trHeight w:val="498"/>
        </w:trPr>
        <w:tc>
          <w:tcPr>
            <w:tcW w:w="4260" w:type="dxa"/>
            <w:tcBorders>
              <w:top w:val="single" w:sz="4" w:space="0" w:color="auto"/>
              <w:left w:val="single" w:sz="4" w:space="0" w:color="auto"/>
              <w:bottom w:val="single" w:sz="4" w:space="0" w:color="auto"/>
              <w:right w:val="single" w:sz="4" w:space="0" w:color="auto"/>
            </w:tcBorders>
            <w:shd w:val="clear" w:color="auto" w:fill="auto"/>
            <w:vAlign w:val="center"/>
          </w:tcPr>
          <w:p w14:paraId="6ACFB888" w14:textId="77777777" w:rsidR="007275F6" w:rsidRPr="00F318EF" w:rsidRDefault="007275F6" w:rsidP="00AF50DB">
            <w:pPr>
              <w:tabs>
                <w:tab w:val="left" w:pos="-142"/>
              </w:tabs>
              <w:spacing w:after="0" w:line="240" w:lineRule="auto"/>
              <w:rPr>
                <w:rFonts w:ascii="Myriad Pro" w:eastAsia="Times New Roman" w:hAnsi="Myriad Pro" w:cs="Calibri"/>
                <w:color w:val="000000"/>
                <w:sz w:val="20"/>
                <w:szCs w:val="20"/>
                <w:lang w:eastAsia="ru-RU"/>
              </w:rPr>
            </w:pPr>
            <w:r w:rsidRPr="00F318EF">
              <w:rPr>
                <w:rFonts w:ascii="Myriad Pro" w:eastAsia="Times New Roman" w:hAnsi="Myriad Pro" w:cs="Calibri"/>
                <w:color w:val="000000"/>
                <w:sz w:val="20"/>
                <w:szCs w:val="20"/>
                <w:lang w:eastAsia="ru-RU"/>
              </w:rPr>
              <w:t>Скор. величина возврата инвестированного капитала на 2015 год</w:t>
            </w:r>
          </w:p>
        </w:tc>
        <w:tc>
          <w:tcPr>
            <w:tcW w:w="1509" w:type="dxa"/>
            <w:tcBorders>
              <w:top w:val="single" w:sz="4" w:space="0" w:color="auto"/>
              <w:left w:val="nil"/>
              <w:bottom w:val="single" w:sz="4" w:space="0" w:color="auto"/>
              <w:right w:val="single" w:sz="4" w:space="0" w:color="auto"/>
            </w:tcBorders>
            <w:shd w:val="clear" w:color="000000" w:fill="FFFFFF"/>
            <w:noWrap/>
            <w:vAlign w:val="center"/>
          </w:tcPr>
          <w:p w14:paraId="3DE73843" w14:textId="77777777" w:rsidR="007275F6" w:rsidRPr="00F318EF" w:rsidRDefault="007275F6" w:rsidP="00AF50DB">
            <w:pPr>
              <w:tabs>
                <w:tab w:val="left" w:pos="-142"/>
              </w:tabs>
              <w:spacing w:after="0" w:line="240" w:lineRule="auto"/>
              <w:jc w:val="center"/>
              <w:rPr>
                <w:rFonts w:ascii="Myriad Pro" w:eastAsia="Times New Roman" w:hAnsi="Myriad Pro" w:cs="Calibri"/>
                <w:color w:val="000000"/>
                <w:sz w:val="20"/>
                <w:szCs w:val="20"/>
                <w:lang w:eastAsia="ru-RU"/>
              </w:rPr>
            </w:pPr>
            <w:r w:rsidRPr="00F318EF">
              <w:rPr>
                <w:rFonts w:ascii="Myriad Pro" w:eastAsia="Times New Roman" w:hAnsi="Myriad Pro" w:cs="Calibri"/>
                <w:color w:val="000000"/>
                <w:sz w:val="20"/>
                <w:szCs w:val="20"/>
                <w:lang w:eastAsia="ru-RU"/>
              </w:rPr>
              <w:t>ВК2015</w:t>
            </w:r>
          </w:p>
        </w:tc>
        <w:tc>
          <w:tcPr>
            <w:tcW w:w="1630" w:type="dxa"/>
            <w:tcBorders>
              <w:top w:val="single" w:sz="4" w:space="0" w:color="auto"/>
              <w:left w:val="nil"/>
              <w:bottom w:val="single" w:sz="4" w:space="0" w:color="auto"/>
              <w:right w:val="single" w:sz="4" w:space="0" w:color="auto"/>
            </w:tcBorders>
            <w:shd w:val="clear" w:color="auto" w:fill="auto"/>
            <w:noWrap/>
            <w:vAlign w:val="center"/>
          </w:tcPr>
          <w:p w14:paraId="6A663762" w14:textId="77777777" w:rsidR="007275F6" w:rsidRPr="00F318EF" w:rsidRDefault="007275F6" w:rsidP="00AF50DB">
            <w:pPr>
              <w:tabs>
                <w:tab w:val="left" w:pos="-142"/>
              </w:tabs>
              <w:spacing w:after="0" w:line="240" w:lineRule="auto"/>
              <w:ind w:firstLine="567"/>
              <w:jc w:val="center"/>
              <w:rPr>
                <w:rFonts w:ascii="Myriad Pro" w:eastAsia="Times New Roman" w:hAnsi="Myriad Pro" w:cs="Calibri"/>
                <w:sz w:val="20"/>
                <w:szCs w:val="20"/>
                <w:lang w:eastAsia="ru-RU"/>
              </w:rPr>
            </w:pPr>
            <w:r w:rsidRPr="00F318EF">
              <w:rPr>
                <w:rFonts w:ascii="Myriad Pro" w:eastAsia="Times New Roman" w:hAnsi="Myriad Pro" w:cs="Calibri"/>
                <w:sz w:val="20"/>
                <w:szCs w:val="20"/>
                <w:lang w:eastAsia="ru-RU"/>
              </w:rPr>
              <w:t>х</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6E678AA8" w14:textId="77777777" w:rsidR="007275F6" w:rsidRPr="00F318EF" w:rsidRDefault="007275F6" w:rsidP="00AF50DB">
            <w:pPr>
              <w:tabs>
                <w:tab w:val="left" w:pos="-142"/>
              </w:tabs>
              <w:spacing w:after="0" w:line="240" w:lineRule="auto"/>
              <w:jc w:val="center"/>
              <w:rPr>
                <w:rFonts w:ascii="Myriad Pro" w:eastAsia="Times New Roman" w:hAnsi="Myriad Pro" w:cs="Calibri"/>
                <w:sz w:val="20"/>
                <w:szCs w:val="20"/>
                <w:lang w:eastAsia="ru-RU"/>
              </w:rPr>
            </w:pPr>
            <w:r w:rsidRPr="00F318EF">
              <w:rPr>
                <w:rFonts w:ascii="Myriad Pro" w:eastAsia="Times New Roman" w:hAnsi="Myriad Pro" w:cs="Calibri"/>
                <w:sz w:val="20"/>
                <w:szCs w:val="20"/>
                <w:lang w:eastAsia="ru-RU"/>
              </w:rPr>
              <w:t>464 441,9</w:t>
            </w:r>
          </w:p>
        </w:tc>
      </w:tr>
      <w:tr w:rsidR="007275F6" w:rsidRPr="00F318EF" w14:paraId="589AEB78" w14:textId="77777777">
        <w:trPr>
          <w:trHeight w:val="440"/>
        </w:trPr>
        <w:tc>
          <w:tcPr>
            <w:tcW w:w="4260" w:type="dxa"/>
            <w:tcBorders>
              <w:top w:val="nil"/>
              <w:left w:val="single" w:sz="4" w:space="0" w:color="auto"/>
              <w:bottom w:val="single" w:sz="4" w:space="0" w:color="auto"/>
              <w:right w:val="single" w:sz="4" w:space="0" w:color="auto"/>
            </w:tcBorders>
            <w:shd w:val="clear" w:color="auto" w:fill="auto"/>
            <w:vAlign w:val="center"/>
          </w:tcPr>
          <w:p w14:paraId="38064B99" w14:textId="77777777" w:rsidR="007275F6" w:rsidRPr="00F318EF" w:rsidRDefault="007275F6" w:rsidP="00AF50DB">
            <w:pPr>
              <w:tabs>
                <w:tab w:val="left" w:pos="-142"/>
              </w:tabs>
              <w:spacing w:after="0" w:line="240" w:lineRule="auto"/>
              <w:rPr>
                <w:rFonts w:ascii="Myriad Pro" w:eastAsia="Times New Roman" w:hAnsi="Myriad Pro" w:cs="Calibri"/>
                <w:color w:val="000000"/>
                <w:sz w:val="20"/>
                <w:szCs w:val="20"/>
                <w:lang w:eastAsia="ru-RU"/>
              </w:rPr>
            </w:pPr>
            <w:r w:rsidRPr="00F318EF">
              <w:rPr>
                <w:rFonts w:ascii="Myriad Pro" w:eastAsia="Times New Roman" w:hAnsi="Myriad Pro" w:cs="Calibri"/>
                <w:color w:val="000000"/>
                <w:sz w:val="20"/>
                <w:szCs w:val="20"/>
                <w:lang w:eastAsia="ru-RU"/>
              </w:rPr>
              <w:t>Скор. величина дохода на капитал на 2015 год</w:t>
            </w:r>
          </w:p>
        </w:tc>
        <w:tc>
          <w:tcPr>
            <w:tcW w:w="1509" w:type="dxa"/>
            <w:tcBorders>
              <w:top w:val="nil"/>
              <w:left w:val="nil"/>
              <w:bottom w:val="single" w:sz="4" w:space="0" w:color="auto"/>
              <w:right w:val="single" w:sz="4" w:space="0" w:color="auto"/>
            </w:tcBorders>
            <w:shd w:val="clear" w:color="000000" w:fill="FFFFFF"/>
            <w:noWrap/>
            <w:vAlign w:val="center"/>
          </w:tcPr>
          <w:p w14:paraId="648EFA81" w14:textId="77777777" w:rsidR="007275F6" w:rsidRPr="00F318EF" w:rsidRDefault="007275F6" w:rsidP="00AF50DB">
            <w:pPr>
              <w:tabs>
                <w:tab w:val="left" w:pos="-142"/>
              </w:tabs>
              <w:spacing w:after="0" w:line="240" w:lineRule="auto"/>
              <w:jc w:val="center"/>
              <w:rPr>
                <w:rFonts w:ascii="Myriad Pro" w:eastAsia="Times New Roman" w:hAnsi="Myriad Pro" w:cs="Calibri"/>
                <w:color w:val="000000"/>
                <w:sz w:val="20"/>
                <w:szCs w:val="20"/>
                <w:lang w:eastAsia="ru-RU"/>
              </w:rPr>
            </w:pPr>
            <w:r w:rsidRPr="00F318EF">
              <w:rPr>
                <w:rFonts w:ascii="Myriad Pro" w:eastAsia="Times New Roman" w:hAnsi="Myriad Pro" w:cs="Calibri"/>
                <w:color w:val="000000"/>
                <w:sz w:val="20"/>
                <w:szCs w:val="20"/>
                <w:lang w:eastAsia="ru-RU"/>
              </w:rPr>
              <w:t>ДК2015</w:t>
            </w:r>
          </w:p>
        </w:tc>
        <w:tc>
          <w:tcPr>
            <w:tcW w:w="1630" w:type="dxa"/>
            <w:tcBorders>
              <w:top w:val="nil"/>
              <w:left w:val="nil"/>
              <w:bottom w:val="single" w:sz="4" w:space="0" w:color="auto"/>
              <w:right w:val="single" w:sz="4" w:space="0" w:color="auto"/>
            </w:tcBorders>
            <w:shd w:val="clear" w:color="auto" w:fill="auto"/>
            <w:noWrap/>
            <w:vAlign w:val="center"/>
          </w:tcPr>
          <w:p w14:paraId="5C2D2378" w14:textId="77777777" w:rsidR="007275F6" w:rsidRPr="00F318EF" w:rsidRDefault="007275F6" w:rsidP="00AF50DB">
            <w:pPr>
              <w:tabs>
                <w:tab w:val="left" w:pos="-142"/>
              </w:tabs>
              <w:spacing w:after="0" w:line="240" w:lineRule="auto"/>
              <w:ind w:firstLine="567"/>
              <w:jc w:val="center"/>
              <w:rPr>
                <w:rFonts w:ascii="Myriad Pro" w:eastAsia="Times New Roman" w:hAnsi="Myriad Pro" w:cs="Calibri"/>
                <w:sz w:val="20"/>
                <w:szCs w:val="20"/>
                <w:lang w:eastAsia="ru-RU"/>
              </w:rPr>
            </w:pPr>
            <w:r w:rsidRPr="00F318EF">
              <w:rPr>
                <w:rFonts w:ascii="Myriad Pro" w:eastAsia="Times New Roman" w:hAnsi="Myriad Pro" w:cs="Calibri"/>
                <w:sz w:val="20"/>
                <w:szCs w:val="20"/>
                <w:lang w:eastAsia="ru-RU"/>
              </w:rPr>
              <w:t>х</w:t>
            </w:r>
          </w:p>
        </w:tc>
        <w:tc>
          <w:tcPr>
            <w:tcW w:w="1800" w:type="dxa"/>
            <w:tcBorders>
              <w:top w:val="nil"/>
              <w:left w:val="nil"/>
              <w:bottom w:val="single" w:sz="4" w:space="0" w:color="auto"/>
              <w:right w:val="single" w:sz="4" w:space="0" w:color="auto"/>
            </w:tcBorders>
            <w:shd w:val="clear" w:color="auto" w:fill="auto"/>
            <w:noWrap/>
            <w:vAlign w:val="center"/>
          </w:tcPr>
          <w:p w14:paraId="4AB68F0E" w14:textId="77777777" w:rsidR="007275F6" w:rsidRPr="00F318EF" w:rsidRDefault="007275F6" w:rsidP="00AF50DB">
            <w:pPr>
              <w:tabs>
                <w:tab w:val="left" w:pos="-142"/>
              </w:tabs>
              <w:spacing w:after="0" w:line="240" w:lineRule="auto"/>
              <w:jc w:val="center"/>
              <w:rPr>
                <w:rFonts w:ascii="Myriad Pro" w:eastAsia="Times New Roman" w:hAnsi="Myriad Pro" w:cs="Calibri"/>
                <w:sz w:val="20"/>
                <w:szCs w:val="20"/>
                <w:lang w:eastAsia="ru-RU"/>
              </w:rPr>
            </w:pPr>
            <w:r w:rsidRPr="00F318EF">
              <w:rPr>
                <w:rFonts w:ascii="Myriad Pro" w:eastAsia="Times New Roman" w:hAnsi="Myriad Pro" w:cs="Calibri"/>
                <w:sz w:val="20"/>
                <w:szCs w:val="20"/>
                <w:lang w:eastAsia="ru-RU"/>
              </w:rPr>
              <w:t>1 087 328,3</w:t>
            </w:r>
          </w:p>
        </w:tc>
      </w:tr>
      <w:tr w:rsidR="007275F6" w:rsidRPr="00F318EF" w14:paraId="0742347F" w14:textId="77777777">
        <w:trPr>
          <w:trHeight w:val="267"/>
        </w:trPr>
        <w:tc>
          <w:tcPr>
            <w:tcW w:w="4260" w:type="dxa"/>
            <w:tcBorders>
              <w:top w:val="nil"/>
              <w:left w:val="single" w:sz="4" w:space="0" w:color="auto"/>
              <w:bottom w:val="single" w:sz="4" w:space="0" w:color="auto"/>
              <w:right w:val="single" w:sz="4" w:space="0" w:color="auto"/>
            </w:tcBorders>
            <w:shd w:val="clear" w:color="auto" w:fill="auto"/>
            <w:vAlign w:val="center"/>
          </w:tcPr>
          <w:p w14:paraId="4A483D33" w14:textId="77777777" w:rsidR="007275F6" w:rsidRPr="00F318EF" w:rsidRDefault="007275F6" w:rsidP="00AF50DB">
            <w:pPr>
              <w:tabs>
                <w:tab w:val="left" w:pos="-142"/>
              </w:tabs>
              <w:spacing w:after="0" w:line="240" w:lineRule="auto"/>
              <w:rPr>
                <w:rFonts w:ascii="Myriad Pro" w:eastAsia="Times New Roman" w:hAnsi="Myriad Pro" w:cs="Calibri"/>
                <w:color w:val="000000"/>
                <w:sz w:val="20"/>
                <w:szCs w:val="20"/>
                <w:lang w:eastAsia="ru-RU"/>
              </w:rPr>
            </w:pPr>
            <w:r w:rsidRPr="00F318EF">
              <w:rPr>
                <w:rFonts w:ascii="Myriad Pro" w:eastAsia="Times New Roman" w:hAnsi="Myriad Pro" w:cs="Calibri"/>
                <w:color w:val="000000"/>
                <w:sz w:val="20"/>
                <w:szCs w:val="20"/>
                <w:lang w:eastAsia="ru-RU"/>
              </w:rPr>
              <w:t>Величина сглаживания в 2015 году</w:t>
            </w:r>
          </w:p>
        </w:tc>
        <w:tc>
          <w:tcPr>
            <w:tcW w:w="1509" w:type="dxa"/>
            <w:tcBorders>
              <w:top w:val="nil"/>
              <w:left w:val="nil"/>
              <w:bottom w:val="single" w:sz="4" w:space="0" w:color="auto"/>
              <w:right w:val="single" w:sz="4" w:space="0" w:color="auto"/>
            </w:tcBorders>
            <w:shd w:val="clear" w:color="000000" w:fill="FFFFFF"/>
            <w:vAlign w:val="center"/>
          </w:tcPr>
          <w:p w14:paraId="5060A8DD" w14:textId="77777777" w:rsidR="007275F6" w:rsidRPr="00F318EF" w:rsidRDefault="007275F6" w:rsidP="00AF50DB">
            <w:pPr>
              <w:tabs>
                <w:tab w:val="left" w:pos="-142"/>
              </w:tabs>
              <w:spacing w:after="0" w:line="240" w:lineRule="auto"/>
              <w:jc w:val="center"/>
              <w:rPr>
                <w:rFonts w:ascii="Myriad Pro" w:eastAsia="Times New Roman" w:hAnsi="Myriad Pro"/>
                <w:color w:val="000000"/>
                <w:sz w:val="20"/>
                <w:szCs w:val="20"/>
                <w:lang w:eastAsia="ru-RU"/>
              </w:rPr>
            </w:pPr>
            <w:r w:rsidRPr="00F318EF">
              <w:rPr>
                <w:rFonts w:ascii="Myriad Pro" w:eastAsia="Times New Roman" w:hAnsi="Myriad Pro" w:cs="Calibri"/>
                <w:color w:val="000000"/>
                <w:sz w:val="20"/>
                <w:szCs w:val="20"/>
                <w:lang w:eastAsia="ru-RU"/>
              </w:rPr>
              <w:t>∆</w:t>
            </w:r>
            <w:proofErr w:type="spellStart"/>
            <w:r w:rsidRPr="00F318EF">
              <w:rPr>
                <w:rFonts w:ascii="Myriad Pro" w:eastAsia="Times New Roman" w:hAnsi="Myriad Pro"/>
                <w:color w:val="000000"/>
                <w:sz w:val="20"/>
                <w:szCs w:val="20"/>
                <w:lang w:eastAsia="ru-RU"/>
              </w:rPr>
              <w:t>НВВ</w:t>
            </w:r>
            <w:r w:rsidRPr="00F318EF">
              <w:rPr>
                <w:rFonts w:ascii="Myriad Pro" w:eastAsia="Times New Roman" w:hAnsi="Myriad Pro"/>
                <w:color w:val="000000"/>
                <w:sz w:val="20"/>
                <w:szCs w:val="20"/>
                <w:vertAlign w:val="superscript"/>
                <w:lang w:eastAsia="ru-RU"/>
              </w:rPr>
              <w:t>сг</w:t>
            </w:r>
            <w:proofErr w:type="spellEnd"/>
            <w:r w:rsidRPr="00F318EF">
              <w:rPr>
                <w:rFonts w:ascii="Myriad Pro" w:eastAsia="Times New Roman" w:hAnsi="Myriad Pro"/>
                <w:color w:val="000000"/>
                <w:sz w:val="20"/>
                <w:szCs w:val="20"/>
                <w:vertAlign w:val="superscript"/>
                <w:lang w:eastAsia="ru-RU"/>
              </w:rPr>
              <w:t xml:space="preserve"> корр</w:t>
            </w:r>
            <w:r w:rsidRPr="00F318EF">
              <w:rPr>
                <w:rFonts w:ascii="Myriad Pro" w:eastAsia="Times New Roman" w:hAnsi="Myriad Pro"/>
                <w:color w:val="000000"/>
                <w:sz w:val="20"/>
                <w:szCs w:val="20"/>
                <w:vertAlign w:val="subscript"/>
                <w:lang w:eastAsia="ru-RU"/>
              </w:rPr>
              <w:t>2015</w:t>
            </w:r>
          </w:p>
        </w:tc>
        <w:tc>
          <w:tcPr>
            <w:tcW w:w="1630" w:type="dxa"/>
            <w:tcBorders>
              <w:top w:val="nil"/>
              <w:left w:val="nil"/>
              <w:bottom w:val="single" w:sz="4" w:space="0" w:color="auto"/>
              <w:right w:val="single" w:sz="4" w:space="0" w:color="auto"/>
            </w:tcBorders>
            <w:shd w:val="clear" w:color="auto" w:fill="auto"/>
            <w:noWrap/>
            <w:vAlign w:val="center"/>
          </w:tcPr>
          <w:p w14:paraId="273B103C" w14:textId="77777777" w:rsidR="007275F6" w:rsidRPr="00F318EF" w:rsidRDefault="007275F6" w:rsidP="00AF50DB">
            <w:pPr>
              <w:tabs>
                <w:tab w:val="left" w:pos="-142"/>
              </w:tabs>
              <w:spacing w:after="0" w:line="240" w:lineRule="auto"/>
              <w:ind w:firstLine="567"/>
              <w:jc w:val="center"/>
              <w:rPr>
                <w:rFonts w:ascii="Myriad Pro" w:eastAsia="Times New Roman" w:hAnsi="Myriad Pro" w:cs="Calibri"/>
                <w:sz w:val="20"/>
                <w:szCs w:val="20"/>
                <w:lang w:eastAsia="ru-RU"/>
              </w:rPr>
            </w:pPr>
            <w:r w:rsidRPr="00F318EF">
              <w:rPr>
                <w:rFonts w:ascii="Myriad Pro" w:eastAsia="Times New Roman" w:hAnsi="Myriad Pro" w:cs="Calibri"/>
                <w:sz w:val="20"/>
                <w:szCs w:val="20"/>
                <w:lang w:eastAsia="ru-RU"/>
              </w:rPr>
              <w:t>х</w:t>
            </w:r>
          </w:p>
        </w:tc>
        <w:tc>
          <w:tcPr>
            <w:tcW w:w="1800" w:type="dxa"/>
            <w:tcBorders>
              <w:top w:val="nil"/>
              <w:left w:val="nil"/>
              <w:bottom w:val="single" w:sz="4" w:space="0" w:color="auto"/>
              <w:right w:val="single" w:sz="4" w:space="0" w:color="auto"/>
            </w:tcBorders>
            <w:shd w:val="clear" w:color="auto" w:fill="auto"/>
            <w:noWrap/>
            <w:vAlign w:val="center"/>
          </w:tcPr>
          <w:p w14:paraId="1FEAA17E" w14:textId="77777777" w:rsidR="007275F6" w:rsidRPr="00F318EF" w:rsidRDefault="007275F6" w:rsidP="00AF50DB">
            <w:pPr>
              <w:tabs>
                <w:tab w:val="left" w:pos="-142"/>
              </w:tabs>
              <w:spacing w:after="0" w:line="240" w:lineRule="auto"/>
              <w:jc w:val="center"/>
              <w:rPr>
                <w:rFonts w:ascii="Myriad Pro" w:eastAsia="Times New Roman" w:hAnsi="Myriad Pro" w:cs="Calibri"/>
                <w:sz w:val="20"/>
                <w:szCs w:val="20"/>
                <w:lang w:eastAsia="ru-RU"/>
              </w:rPr>
            </w:pPr>
            <w:r w:rsidRPr="00F318EF">
              <w:rPr>
                <w:rFonts w:ascii="Myriad Pro" w:eastAsia="Times New Roman" w:hAnsi="Myriad Pro" w:cs="Calibri"/>
                <w:sz w:val="20"/>
                <w:szCs w:val="20"/>
                <w:lang w:eastAsia="ru-RU"/>
              </w:rPr>
              <w:t>-154 035,0</w:t>
            </w:r>
          </w:p>
        </w:tc>
      </w:tr>
      <w:tr w:rsidR="007275F6" w:rsidRPr="00F318EF" w14:paraId="00FB4A81" w14:textId="77777777">
        <w:trPr>
          <w:trHeight w:val="856"/>
        </w:trPr>
        <w:tc>
          <w:tcPr>
            <w:tcW w:w="4260" w:type="dxa"/>
            <w:tcBorders>
              <w:top w:val="nil"/>
              <w:left w:val="single" w:sz="4" w:space="0" w:color="auto"/>
              <w:bottom w:val="single" w:sz="4" w:space="0" w:color="auto"/>
              <w:right w:val="single" w:sz="4" w:space="0" w:color="auto"/>
            </w:tcBorders>
            <w:shd w:val="clear" w:color="auto" w:fill="auto"/>
            <w:vAlign w:val="center"/>
          </w:tcPr>
          <w:p w14:paraId="11E497D3" w14:textId="77777777" w:rsidR="007275F6" w:rsidRPr="00F318EF" w:rsidRDefault="007275F6" w:rsidP="00AF50DB">
            <w:pPr>
              <w:tabs>
                <w:tab w:val="left" w:pos="-142"/>
              </w:tabs>
              <w:spacing w:after="0" w:line="240" w:lineRule="auto"/>
              <w:rPr>
                <w:rFonts w:ascii="Myriad Pro" w:eastAsia="Times New Roman" w:hAnsi="Myriad Pro" w:cs="Calibri"/>
                <w:color w:val="000000"/>
                <w:sz w:val="20"/>
                <w:szCs w:val="20"/>
                <w:lang w:eastAsia="ru-RU"/>
              </w:rPr>
            </w:pPr>
            <w:r w:rsidRPr="00F318EF">
              <w:rPr>
                <w:rFonts w:ascii="Myriad Pro" w:eastAsia="Times New Roman" w:hAnsi="Myriad Pro" w:cs="Calibri"/>
                <w:color w:val="000000"/>
                <w:sz w:val="20"/>
                <w:szCs w:val="20"/>
                <w:lang w:eastAsia="ru-RU"/>
              </w:rPr>
              <w:t>Величина фактической стоимости (процентов) заемных средств, привлеченных для осуществления регулируемой деятельности в 2015 году</w:t>
            </w:r>
          </w:p>
        </w:tc>
        <w:tc>
          <w:tcPr>
            <w:tcW w:w="1509" w:type="dxa"/>
            <w:tcBorders>
              <w:top w:val="nil"/>
              <w:left w:val="nil"/>
              <w:bottom w:val="single" w:sz="4" w:space="0" w:color="auto"/>
              <w:right w:val="single" w:sz="4" w:space="0" w:color="auto"/>
            </w:tcBorders>
            <w:shd w:val="clear" w:color="000000" w:fill="FFFFFF"/>
            <w:vAlign w:val="center"/>
          </w:tcPr>
          <w:p w14:paraId="09A12929" w14:textId="77777777" w:rsidR="007275F6" w:rsidRPr="00F318EF" w:rsidRDefault="007275F6" w:rsidP="00AF50DB">
            <w:pPr>
              <w:tabs>
                <w:tab w:val="left" w:pos="-142"/>
              </w:tabs>
              <w:spacing w:after="0" w:line="240" w:lineRule="auto"/>
              <w:jc w:val="center"/>
              <w:rPr>
                <w:rFonts w:ascii="Myriad Pro" w:eastAsia="Times New Roman" w:hAnsi="Myriad Pro"/>
                <w:color w:val="000000"/>
                <w:sz w:val="20"/>
                <w:szCs w:val="20"/>
                <w:lang w:eastAsia="ru-RU"/>
              </w:rPr>
            </w:pPr>
            <w:r w:rsidRPr="00F318EF">
              <w:rPr>
                <w:rFonts w:ascii="Myriad Pro" w:eastAsia="Times New Roman" w:hAnsi="Myriad Pro"/>
                <w:color w:val="000000"/>
                <w:sz w:val="20"/>
                <w:szCs w:val="20"/>
                <w:lang w:eastAsia="ru-RU"/>
              </w:rPr>
              <w:t>Кр</w:t>
            </w:r>
            <w:r w:rsidRPr="00F318EF">
              <w:rPr>
                <w:rFonts w:ascii="Myriad Pro" w:eastAsia="Times New Roman" w:hAnsi="Myriad Pro"/>
                <w:color w:val="000000"/>
                <w:sz w:val="20"/>
                <w:szCs w:val="20"/>
                <w:vertAlign w:val="subscript"/>
                <w:lang w:eastAsia="ru-RU"/>
              </w:rPr>
              <w:t>2015</w:t>
            </w:r>
          </w:p>
        </w:tc>
        <w:tc>
          <w:tcPr>
            <w:tcW w:w="1630" w:type="dxa"/>
            <w:tcBorders>
              <w:top w:val="nil"/>
              <w:left w:val="nil"/>
              <w:bottom w:val="single" w:sz="4" w:space="0" w:color="auto"/>
              <w:right w:val="single" w:sz="4" w:space="0" w:color="auto"/>
            </w:tcBorders>
            <w:shd w:val="clear" w:color="auto" w:fill="auto"/>
            <w:noWrap/>
            <w:vAlign w:val="center"/>
          </w:tcPr>
          <w:p w14:paraId="06B4C385" w14:textId="77777777" w:rsidR="007275F6" w:rsidRPr="00F318EF" w:rsidRDefault="007275F6" w:rsidP="00AF50DB">
            <w:pPr>
              <w:tabs>
                <w:tab w:val="left" w:pos="-142"/>
              </w:tabs>
              <w:spacing w:after="0" w:line="240" w:lineRule="auto"/>
              <w:ind w:firstLine="567"/>
              <w:jc w:val="center"/>
              <w:rPr>
                <w:rFonts w:ascii="Myriad Pro" w:eastAsia="Times New Roman" w:hAnsi="Myriad Pro" w:cs="Calibri"/>
                <w:sz w:val="20"/>
                <w:szCs w:val="20"/>
                <w:lang w:eastAsia="ru-RU"/>
              </w:rPr>
            </w:pPr>
            <w:r w:rsidRPr="00F318EF">
              <w:rPr>
                <w:rFonts w:ascii="Myriad Pro" w:eastAsia="Times New Roman" w:hAnsi="Myriad Pro" w:cs="Calibri"/>
                <w:sz w:val="20"/>
                <w:szCs w:val="20"/>
                <w:lang w:eastAsia="ru-RU"/>
              </w:rPr>
              <w:t>х</w:t>
            </w:r>
          </w:p>
        </w:tc>
        <w:tc>
          <w:tcPr>
            <w:tcW w:w="1800" w:type="dxa"/>
            <w:tcBorders>
              <w:top w:val="nil"/>
              <w:left w:val="nil"/>
              <w:bottom w:val="single" w:sz="4" w:space="0" w:color="auto"/>
              <w:right w:val="single" w:sz="4" w:space="0" w:color="auto"/>
            </w:tcBorders>
            <w:shd w:val="clear" w:color="auto" w:fill="auto"/>
            <w:noWrap/>
            <w:vAlign w:val="center"/>
          </w:tcPr>
          <w:p w14:paraId="5FBD6C94" w14:textId="77777777" w:rsidR="007275F6" w:rsidRPr="00F318EF" w:rsidRDefault="007275F6" w:rsidP="00AF50DB">
            <w:pPr>
              <w:tabs>
                <w:tab w:val="left" w:pos="-142"/>
              </w:tabs>
              <w:spacing w:after="0" w:line="240" w:lineRule="auto"/>
              <w:jc w:val="center"/>
              <w:rPr>
                <w:rFonts w:ascii="Myriad Pro" w:eastAsia="Times New Roman" w:hAnsi="Myriad Pro" w:cs="Calibri"/>
                <w:sz w:val="20"/>
                <w:szCs w:val="20"/>
                <w:lang w:eastAsia="ru-RU"/>
              </w:rPr>
            </w:pPr>
            <w:r w:rsidRPr="00F318EF">
              <w:rPr>
                <w:rFonts w:ascii="Myriad Pro" w:eastAsia="Times New Roman" w:hAnsi="Myriad Pro" w:cs="Calibri"/>
                <w:sz w:val="20"/>
                <w:szCs w:val="20"/>
                <w:lang w:eastAsia="ru-RU"/>
              </w:rPr>
              <w:t>294 884,0</w:t>
            </w:r>
          </w:p>
        </w:tc>
      </w:tr>
      <w:tr w:rsidR="007275F6" w:rsidRPr="00F318EF" w14:paraId="42E28F9E" w14:textId="77777777">
        <w:trPr>
          <w:trHeight w:val="693"/>
        </w:trPr>
        <w:tc>
          <w:tcPr>
            <w:tcW w:w="4260" w:type="dxa"/>
            <w:tcBorders>
              <w:top w:val="nil"/>
              <w:left w:val="single" w:sz="4" w:space="0" w:color="auto"/>
              <w:bottom w:val="single" w:sz="4" w:space="0" w:color="auto"/>
              <w:right w:val="single" w:sz="4" w:space="0" w:color="auto"/>
            </w:tcBorders>
            <w:shd w:val="clear" w:color="auto" w:fill="auto"/>
            <w:vAlign w:val="center"/>
          </w:tcPr>
          <w:p w14:paraId="4365D715" w14:textId="77777777" w:rsidR="007275F6" w:rsidRPr="00F318EF" w:rsidRDefault="007275F6" w:rsidP="00AF50DB">
            <w:pPr>
              <w:tabs>
                <w:tab w:val="left" w:pos="-142"/>
              </w:tabs>
              <w:spacing w:after="0" w:line="240" w:lineRule="auto"/>
              <w:rPr>
                <w:rFonts w:ascii="Myriad Pro" w:eastAsia="Times New Roman" w:hAnsi="Myriad Pro" w:cs="Calibri"/>
                <w:color w:val="000000"/>
                <w:sz w:val="20"/>
                <w:szCs w:val="20"/>
                <w:lang w:eastAsia="ru-RU"/>
              </w:rPr>
            </w:pPr>
            <w:r w:rsidRPr="00F318EF">
              <w:rPr>
                <w:rFonts w:ascii="Myriad Pro" w:eastAsia="Times New Roman" w:hAnsi="Myriad Pro" w:cs="Calibri"/>
                <w:color w:val="000000"/>
                <w:sz w:val="20"/>
                <w:szCs w:val="20"/>
                <w:lang w:eastAsia="ru-RU"/>
              </w:rPr>
              <w:t>Величина фактических расходов из прибыли (в том числе направленных на погашение кредитов) в 2015 году</w:t>
            </w:r>
          </w:p>
        </w:tc>
        <w:tc>
          <w:tcPr>
            <w:tcW w:w="1509" w:type="dxa"/>
            <w:tcBorders>
              <w:top w:val="nil"/>
              <w:left w:val="nil"/>
              <w:bottom w:val="single" w:sz="4" w:space="0" w:color="auto"/>
              <w:right w:val="single" w:sz="4" w:space="0" w:color="auto"/>
            </w:tcBorders>
            <w:shd w:val="clear" w:color="000000" w:fill="FFFFFF"/>
            <w:noWrap/>
            <w:vAlign w:val="center"/>
          </w:tcPr>
          <w:p w14:paraId="34F91E84" w14:textId="77777777" w:rsidR="007275F6" w:rsidRPr="00F318EF" w:rsidRDefault="007275F6" w:rsidP="00AF50DB">
            <w:pPr>
              <w:tabs>
                <w:tab w:val="left" w:pos="-142"/>
              </w:tabs>
              <w:spacing w:after="0" w:line="240" w:lineRule="auto"/>
              <w:jc w:val="center"/>
              <w:rPr>
                <w:rFonts w:ascii="Myriad Pro" w:eastAsia="Times New Roman" w:hAnsi="Myriad Pro"/>
                <w:color w:val="000000"/>
                <w:sz w:val="20"/>
                <w:szCs w:val="20"/>
                <w:lang w:eastAsia="ru-RU"/>
              </w:rPr>
            </w:pPr>
            <w:r w:rsidRPr="00F318EF">
              <w:rPr>
                <w:rFonts w:ascii="Myriad Pro" w:eastAsia="Times New Roman" w:hAnsi="Myriad Pro"/>
                <w:color w:val="000000"/>
                <w:sz w:val="20"/>
                <w:szCs w:val="20"/>
                <w:lang w:eastAsia="ru-RU"/>
              </w:rPr>
              <w:t>Расх</w:t>
            </w:r>
            <w:r w:rsidRPr="00F318EF">
              <w:rPr>
                <w:rFonts w:ascii="Myriad Pro" w:eastAsia="Times New Roman" w:hAnsi="Myriad Pro"/>
                <w:color w:val="000000"/>
                <w:sz w:val="20"/>
                <w:szCs w:val="20"/>
                <w:vertAlign w:val="superscript"/>
                <w:lang w:eastAsia="ru-RU"/>
              </w:rPr>
              <w:t>приб</w:t>
            </w:r>
            <w:r w:rsidRPr="00F318EF">
              <w:rPr>
                <w:rFonts w:ascii="Myriad Pro" w:eastAsia="Times New Roman" w:hAnsi="Myriad Pro"/>
                <w:color w:val="000000"/>
                <w:sz w:val="20"/>
                <w:szCs w:val="20"/>
                <w:vertAlign w:val="subscript"/>
                <w:lang w:eastAsia="ru-RU"/>
              </w:rPr>
              <w:t>2015</w:t>
            </w:r>
          </w:p>
        </w:tc>
        <w:tc>
          <w:tcPr>
            <w:tcW w:w="1630" w:type="dxa"/>
            <w:tcBorders>
              <w:top w:val="nil"/>
              <w:left w:val="nil"/>
              <w:bottom w:val="single" w:sz="4" w:space="0" w:color="auto"/>
              <w:right w:val="single" w:sz="4" w:space="0" w:color="auto"/>
            </w:tcBorders>
            <w:shd w:val="clear" w:color="auto" w:fill="auto"/>
            <w:noWrap/>
            <w:vAlign w:val="center"/>
          </w:tcPr>
          <w:p w14:paraId="541483BF" w14:textId="77777777" w:rsidR="007275F6" w:rsidRPr="00F318EF" w:rsidRDefault="007275F6" w:rsidP="00AF50DB">
            <w:pPr>
              <w:tabs>
                <w:tab w:val="left" w:pos="-142"/>
              </w:tabs>
              <w:spacing w:after="0" w:line="240" w:lineRule="auto"/>
              <w:ind w:firstLine="567"/>
              <w:jc w:val="center"/>
              <w:rPr>
                <w:rFonts w:ascii="Myriad Pro" w:eastAsia="Times New Roman" w:hAnsi="Myriad Pro" w:cs="Calibri"/>
                <w:sz w:val="20"/>
                <w:szCs w:val="20"/>
                <w:lang w:eastAsia="ru-RU"/>
              </w:rPr>
            </w:pPr>
            <w:r w:rsidRPr="00F318EF">
              <w:rPr>
                <w:rFonts w:ascii="Myriad Pro" w:eastAsia="Times New Roman" w:hAnsi="Myriad Pro" w:cs="Calibri"/>
                <w:sz w:val="20"/>
                <w:szCs w:val="20"/>
                <w:lang w:eastAsia="ru-RU"/>
              </w:rPr>
              <w:t>х</w:t>
            </w:r>
          </w:p>
        </w:tc>
        <w:tc>
          <w:tcPr>
            <w:tcW w:w="1800" w:type="dxa"/>
            <w:tcBorders>
              <w:top w:val="nil"/>
              <w:left w:val="nil"/>
              <w:bottom w:val="single" w:sz="4" w:space="0" w:color="auto"/>
              <w:right w:val="single" w:sz="4" w:space="0" w:color="auto"/>
            </w:tcBorders>
            <w:shd w:val="clear" w:color="auto" w:fill="auto"/>
            <w:noWrap/>
            <w:vAlign w:val="center"/>
          </w:tcPr>
          <w:p w14:paraId="320F0F67" w14:textId="77777777" w:rsidR="007275F6" w:rsidRPr="00F318EF" w:rsidRDefault="007275F6" w:rsidP="00AF50DB">
            <w:pPr>
              <w:tabs>
                <w:tab w:val="left" w:pos="-142"/>
              </w:tabs>
              <w:spacing w:after="0" w:line="240" w:lineRule="auto"/>
              <w:jc w:val="center"/>
              <w:rPr>
                <w:rFonts w:ascii="Myriad Pro" w:eastAsia="Times New Roman" w:hAnsi="Myriad Pro" w:cs="Calibri"/>
                <w:sz w:val="20"/>
                <w:szCs w:val="20"/>
                <w:lang w:eastAsia="ru-RU"/>
              </w:rPr>
            </w:pPr>
            <w:r w:rsidRPr="00F318EF">
              <w:rPr>
                <w:rFonts w:ascii="Myriad Pro" w:eastAsia="Times New Roman" w:hAnsi="Myriad Pro" w:cs="Calibri"/>
                <w:sz w:val="20"/>
                <w:szCs w:val="20"/>
                <w:lang w:eastAsia="ru-RU"/>
              </w:rPr>
              <w:t>1 419 753,00</w:t>
            </w:r>
          </w:p>
          <w:p w14:paraId="06CEB42B" w14:textId="77777777" w:rsidR="007275F6" w:rsidRPr="00F318EF" w:rsidRDefault="007275F6" w:rsidP="00AF50DB">
            <w:pPr>
              <w:tabs>
                <w:tab w:val="left" w:pos="-142"/>
              </w:tabs>
              <w:spacing w:after="0" w:line="240" w:lineRule="auto"/>
              <w:jc w:val="center"/>
              <w:rPr>
                <w:rFonts w:ascii="Myriad Pro" w:eastAsia="Times New Roman" w:hAnsi="Myriad Pro" w:cs="Calibri"/>
                <w:sz w:val="20"/>
                <w:szCs w:val="20"/>
                <w:lang w:eastAsia="ru-RU"/>
              </w:rPr>
            </w:pPr>
            <w:r w:rsidRPr="00F318EF">
              <w:rPr>
                <w:rFonts w:ascii="Myriad Pro" w:eastAsia="Times New Roman" w:hAnsi="Myriad Pro" w:cs="Calibri"/>
                <w:sz w:val="20"/>
                <w:szCs w:val="20"/>
                <w:lang w:eastAsia="ru-RU"/>
              </w:rPr>
              <w:t xml:space="preserve">(прибыль 249563 </w:t>
            </w:r>
            <w:proofErr w:type="spellStart"/>
            <w:r w:rsidRPr="00F318EF">
              <w:rPr>
                <w:rFonts w:ascii="Myriad Pro" w:eastAsia="Times New Roman" w:hAnsi="Myriad Pro" w:cs="Calibri"/>
                <w:sz w:val="20"/>
                <w:szCs w:val="20"/>
                <w:lang w:eastAsia="ru-RU"/>
              </w:rPr>
              <w:t>тр+задолж</w:t>
            </w:r>
            <w:proofErr w:type="spellEnd"/>
            <w:r w:rsidRPr="00F318EF">
              <w:rPr>
                <w:rFonts w:ascii="Myriad Pro" w:eastAsia="Times New Roman" w:hAnsi="Myriad Pro" w:cs="Calibri"/>
                <w:sz w:val="20"/>
                <w:szCs w:val="20"/>
                <w:lang w:eastAsia="ru-RU"/>
              </w:rPr>
              <w:t xml:space="preserve"> по кредиту 1170190тр)</w:t>
            </w:r>
          </w:p>
        </w:tc>
      </w:tr>
      <w:tr w:rsidR="007275F6" w:rsidRPr="00F318EF" w14:paraId="4881FA02" w14:textId="77777777">
        <w:trPr>
          <w:trHeight w:val="418"/>
        </w:trPr>
        <w:tc>
          <w:tcPr>
            <w:tcW w:w="4260" w:type="dxa"/>
            <w:tcBorders>
              <w:top w:val="nil"/>
              <w:left w:val="single" w:sz="4" w:space="0" w:color="auto"/>
              <w:bottom w:val="single" w:sz="4" w:space="0" w:color="auto"/>
              <w:right w:val="single" w:sz="4" w:space="0" w:color="auto"/>
            </w:tcBorders>
            <w:shd w:val="clear" w:color="auto" w:fill="auto"/>
            <w:noWrap/>
            <w:vAlign w:val="center"/>
          </w:tcPr>
          <w:p w14:paraId="08AC6A82" w14:textId="77777777" w:rsidR="007275F6" w:rsidRPr="00F318EF" w:rsidRDefault="007275F6" w:rsidP="00AF50DB">
            <w:pPr>
              <w:tabs>
                <w:tab w:val="left" w:pos="-142"/>
              </w:tabs>
              <w:spacing w:after="0" w:line="240" w:lineRule="auto"/>
              <w:ind w:firstLine="567"/>
              <w:rPr>
                <w:rFonts w:ascii="Myriad Pro" w:eastAsia="Times New Roman" w:hAnsi="Myriad Pro" w:cs="Calibri"/>
                <w:b/>
                <w:color w:val="000000"/>
                <w:sz w:val="20"/>
                <w:szCs w:val="20"/>
                <w:lang w:eastAsia="ru-RU"/>
              </w:rPr>
            </w:pPr>
            <w:r w:rsidRPr="00F318EF">
              <w:rPr>
                <w:rFonts w:ascii="Myriad Pro" w:eastAsia="Times New Roman" w:hAnsi="Myriad Pro" w:cs="Calibri"/>
                <w:b/>
                <w:color w:val="000000"/>
                <w:sz w:val="20"/>
                <w:szCs w:val="20"/>
                <w:lang w:eastAsia="ru-RU"/>
              </w:rPr>
              <w:t>Величина корректировки</w:t>
            </w:r>
          </w:p>
        </w:tc>
        <w:tc>
          <w:tcPr>
            <w:tcW w:w="1509" w:type="dxa"/>
            <w:tcBorders>
              <w:top w:val="nil"/>
              <w:left w:val="nil"/>
              <w:bottom w:val="single" w:sz="4" w:space="0" w:color="auto"/>
              <w:right w:val="single" w:sz="4" w:space="0" w:color="auto"/>
            </w:tcBorders>
            <w:shd w:val="clear" w:color="000000" w:fill="FFFFFF"/>
            <w:noWrap/>
            <w:vAlign w:val="center"/>
          </w:tcPr>
          <w:p w14:paraId="597EA2FD" w14:textId="77777777" w:rsidR="007275F6" w:rsidRPr="00F318EF" w:rsidRDefault="007275F6" w:rsidP="00AF50DB">
            <w:pPr>
              <w:tabs>
                <w:tab w:val="left" w:pos="-142"/>
              </w:tabs>
              <w:spacing w:after="0" w:line="240" w:lineRule="auto"/>
              <w:jc w:val="center"/>
              <w:rPr>
                <w:rFonts w:ascii="Myriad Pro" w:eastAsia="Times New Roman" w:hAnsi="Myriad Pro"/>
                <w:b/>
                <w:color w:val="000000"/>
                <w:sz w:val="20"/>
                <w:szCs w:val="20"/>
                <w:lang w:eastAsia="ru-RU"/>
              </w:rPr>
            </w:pPr>
            <w:r w:rsidRPr="00F318EF">
              <w:rPr>
                <w:rFonts w:ascii="Myriad Pro" w:eastAsia="Times New Roman" w:hAnsi="Myriad Pro" w:cs="Calibri"/>
                <w:b/>
                <w:color w:val="000000"/>
                <w:sz w:val="20"/>
                <w:szCs w:val="20"/>
                <w:lang w:eastAsia="ru-RU"/>
              </w:rPr>
              <w:t>∆</w:t>
            </w:r>
            <w:r w:rsidRPr="00F318EF">
              <w:rPr>
                <w:rFonts w:ascii="Myriad Pro" w:eastAsia="Times New Roman" w:hAnsi="Myriad Pro"/>
                <w:b/>
                <w:color w:val="000000"/>
                <w:sz w:val="20"/>
                <w:szCs w:val="20"/>
                <w:lang w:eastAsia="ru-RU"/>
              </w:rPr>
              <w:t>НВВ</w:t>
            </w:r>
            <w:r w:rsidRPr="00F318EF">
              <w:rPr>
                <w:rFonts w:ascii="Myriad Pro" w:eastAsia="Times New Roman" w:hAnsi="Myriad Pro"/>
                <w:b/>
                <w:color w:val="000000"/>
                <w:sz w:val="20"/>
                <w:szCs w:val="20"/>
                <w:vertAlign w:val="superscript"/>
                <w:lang w:eastAsia="ru-RU"/>
              </w:rPr>
              <w:t>коррИП</w:t>
            </w:r>
            <w:r w:rsidRPr="00F318EF">
              <w:rPr>
                <w:rFonts w:ascii="Myriad Pro" w:eastAsia="Times New Roman" w:hAnsi="Myriad Pro"/>
                <w:b/>
                <w:color w:val="000000"/>
                <w:sz w:val="20"/>
                <w:szCs w:val="20"/>
                <w:vertAlign w:val="subscript"/>
                <w:lang w:eastAsia="ru-RU"/>
              </w:rPr>
              <w:t>2015</w:t>
            </w:r>
          </w:p>
        </w:tc>
        <w:tc>
          <w:tcPr>
            <w:tcW w:w="1630" w:type="dxa"/>
            <w:tcBorders>
              <w:top w:val="nil"/>
              <w:left w:val="nil"/>
              <w:bottom w:val="single" w:sz="4" w:space="0" w:color="auto"/>
              <w:right w:val="single" w:sz="4" w:space="0" w:color="auto"/>
            </w:tcBorders>
            <w:shd w:val="clear" w:color="auto" w:fill="auto"/>
            <w:noWrap/>
            <w:vAlign w:val="center"/>
          </w:tcPr>
          <w:p w14:paraId="6A3FB2BA" w14:textId="77777777" w:rsidR="007275F6" w:rsidRPr="00F318EF" w:rsidRDefault="007275F6" w:rsidP="00AF50DB">
            <w:pPr>
              <w:tabs>
                <w:tab w:val="left" w:pos="-142"/>
              </w:tabs>
              <w:spacing w:after="0" w:line="240" w:lineRule="auto"/>
              <w:ind w:firstLine="567"/>
              <w:jc w:val="center"/>
              <w:rPr>
                <w:rFonts w:ascii="Myriad Pro" w:eastAsia="Times New Roman" w:hAnsi="Myriad Pro" w:cs="Calibri"/>
                <w:b/>
                <w:color w:val="000000"/>
                <w:sz w:val="20"/>
                <w:szCs w:val="20"/>
                <w:lang w:eastAsia="ru-RU"/>
              </w:rPr>
            </w:pPr>
            <w:r w:rsidRPr="00F318EF">
              <w:rPr>
                <w:rFonts w:ascii="Myriad Pro" w:eastAsia="Times New Roman" w:hAnsi="Myriad Pro" w:cs="Calibri"/>
                <w:b/>
                <w:color w:val="000000"/>
                <w:sz w:val="20"/>
                <w:szCs w:val="20"/>
                <w:lang w:eastAsia="ru-RU"/>
              </w:rPr>
              <w:t>х</w:t>
            </w:r>
          </w:p>
        </w:tc>
        <w:tc>
          <w:tcPr>
            <w:tcW w:w="1800" w:type="dxa"/>
            <w:tcBorders>
              <w:top w:val="nil"/>
              <w:left w:val="nil"/>
              <w:bottom w:val="single" w:sz="4" w:space="0" w:color="auto"/>
              <w:right w:val="single" w:sz="4" w:space="0" w:color="auto"/>
            </w:tcBorders>
            <w:shd w:val="clear" w:color="auto" w:fill="auto"/>
            <w:noWrap/>
            <w:vAlign w:val="center"/>
          </w:tcPr>
          <w:p w14:paraId="28B87C36" w14:textId="77777777" w:rsidR="007275F6" w:rsidRPr="00F318EF" w:rsidRDefault="007275F6" w:rsidP="00AF50DB">
            <w:pPr>
              <w:tabs>
                <w:tab w:val="left" w:pos="-142"/>
              </w:tabs>
              <w:spacing w:after="0" w:line="240" w:lineRule="auto"/>
              <w:jc w:val="center"/>
              <w:rPr>
                <w:rFonts w:ascii="Myriad Pro" w:eastAsia="Times New Roman" w:hAnsi="Myriad Pro" w:cs="Calibri"/>
                <w:b/>
                <w:bCs/>
                <w:color w:val="000000"/>
                <w:sz w:val="20"/>
                <w:szCs w:val="20"/>
                <w:lang w:eastAsia="ru-RU"/>
              </w:rPr>
            </w:pPr>
            <w:r w:rsidRPr="00F318EF">
              <w:rPr>
                <w:rFonts w:ascii="Myriad Pro" w:eastAsia="Times New Roman" w:hAnsi="Myriad Pro" w:cs="Calibri"/>
                <w:b/>
                <w:bCs/>
                <w:color w:val="000000"/>
                <w:sz w:val="20"/>
                <w:szCs w:val="20"/>
                <w:lang w:eastAsia="ru-RU"/>
              </w:rPr>
              <w:t>0</w:t>
            </w:r>
          </w:p>
        </w:tc>
      </w:tr>
    </w:tbl>
    <w:p w14:paraId="3D610920" w14:textId="77777777" w:rsidR="007275F6" w:rsidRPr="00F318EF" w:rsidRDefault="0095789D" w:rsidP="0095789D">
      <w:pPr>
        <w:tabs>
          <w:tab w:val="left" w:pos="-142"/>
        </w:tabs>
        <w:spacing w:after="0" w:line="360" w:lineRule="auto"/>
        <w:ind w:firstLine="567"/>
        <w:jc w:val="both"/>
        <w:rPr>
          <w:rFonts w:ascii="Myriad Pro" w:hAnsi="Myriad Pro"/>
          <w:sz w:val="26"/>
          <w:szCs w:val="26"/>
        </w:rPr>
      </w:pPr>
      <w:r w:rsidRPr="00F318EF">
        <w:rPr>
          <w:rFonts w:ascii="Myriad Pro" w:hAnsi="Myriad Pro"/>
          <w:sz w:val="26"/>
          <w:szCs w:val="26"/>
        </w:rPr>
        <w:t>К</w:t>
      </w:r>
      <w:r w:rsidR="007275F6" w:rsidRPr="00F318EF">
        <w:rPr>
          <w:rFonts w:ascii="Myriad Pro" w:hAnsi="Myriad Pro"/>
          <w:sz w:val="26"/>
          <w:szCs w:val="26"/>
        </w:rPr>
        <w:t>орректировк</w:t>
      </w:r>
      <w:r w:rsidRPr="00F318EF">
        <w:rPr>
          <w:rFonts w:ascii="Myriad Pro" w:hAnsi="Myriad Pro"/>
          <w:sz w:val="26"/>
          <w:szCs w:val="26"/>
        </w:rPr>
        <w:t xml:space="preserve">а </w:t>
      </w:r>
      <w:r w:rsidR="007275F6" w:rsidRPr="00F318EF">
        <w:rPr>
          <w:rFonts w:ascii="Myriad Pro" w:hAnsi="Myriad Pro"/>
          <w:sz w:val="26"/>
          <w:szCs w:val="26"/>
        </w:rPr>
        <w:t>с учетом исполнения инвестиционной программы не осуществлялась.</w:t>
      </w:r>
    </w:p>
    <w:p w14:paraId="4EA7E7C4" w14:textId="77777777" w:rsidR="007275F6" w:rsidRPr="00F318EF" w:rsidRDefault="007275F6" w:rsidP="0095789D">
      <w:pPr>
        <w:tabs>
          <w:tab w:val="left" w:pos="-142"/>
        </w:tabs>
        <w:spacing w:after="0" w:line="360" w:lineRule="auto"/>
        <w:ind w:firstLine="567"/>
        <w:jc w:val="both"/>
        <w:rPr>
          <w:rFonts w:ascii="Myriad Pro" w:hAnsi="Myriad Pro"/>
          <w:sz w:val="26"/>
          <w:szCs w:val="26"/>
        </w:rPr>
      </w:pPr>
    </w:p>
    <w:p w14:paraId="1A732D90" w14:textId="77777777" w:rsidR="007275F6" w:rsidRPr="00F318EF" w:rsidRDefault="007275F6" w:rsidP="000B08B2">
      <w:pPr>
        <w:tabs>
          <w:tab w:val="left" w:pos="-142"/>
        </w:tabs>
        <w:spacing w:after="0" w:line="360" w:lineRule="auto"/>
        <w:jc w:val="both"/>
        <w:rPr>
          <w:rFonts w:ascii="Myriad Pro" w:hAnsi="Myriad Pro"/>
          <w:b/>
          <w:sz w:val="26"/>
          <w:szCs w:val="26"/>
        </w:rPr>
      </w:pPr>
      <w:r w:rsidRPr="00F318EF">
        <w:rPr>
          <w:rFonts w:ascii="Myriad Pro" w:hAnsi="Myriad Pro"/>
          <w:b/>
          <w:sz w:val="26"/>
          <w:szCs w:val="26"/>
        </w:rPr>
        <w:t>ПОЗИЦИЯ ОРГАНА РЕГУЛИРОВАНИЯ</w:t>
      </w:r>
    </w:p>
    <w:p w14:paraId="4FA79B3E" w14:textId="77777777" w:rsidR="007275F6" w:rsidRPr="00F318EF" w:rsidRDefault="007275F6" w:rsidP="007275F6">
      <w:pPr>
        <w:tabs>
          <w:tab w:val="left" w:pos="-142"/>
        </w:tabs>
        <w:spacing w:after="0" w:line="360" w:lineRule="auto"/>
        <w:ind w:firstLine="567"/>
        <w:jc w:val="both"/>
        <w:rPr>
          <w:rFonts w:ascii="Myriad Pro" w:hAnsi="Myriad Pro"/>
          <w:sz w:val="26"/>
          <w:szCs w:val="26"/>
        </w:rPr>
      </w:pPr>
      <w:r w:rsidRPr="00F318EF">
        <w:rPr>
          <w:rFonts w:ascii="Myriad Pro" w:hAnsi="Myriad Pro"/>
          <w:sz w:val="26"/>
          <w:szCs w:val="26"/>
        </w:rPr>
        <w:t xml:space="preserve">Корректировка НВВ, осуществляемая в связи с изменением (неисполнением) инвестиционной программы, Департаментом топливно-энергетического комплекса и тарифного регулирования Вологодской области, проведена на основании плановых и фактических значений по освоению капитальных вложений, указанных </w:t>
      </w:r>
      <w:r w:rsidR="004A3D68" w:rsidRPr="00F318EF">
        <w:rPr>
          <w:rFonts w:ascii="Myriad Pro" w:eastAsia="Times New Roman" w:hAnsi="Myriad Pro"/>
          <w:sz w:val="26"/>
          <w:szCs w:val="26"/>
          <w:lang w:eastAsia="ru-RU"/>
        </w:rPr>
        <w:t>ПАО </w:t>
      </w:r>
      <w:r w:rsidR="001828A6" w:rsidRPr="00F318EF">
        <w:rPr>
          <w:rFonts w:ascii="Myriad Pro" w:eastAsia="Times New Roman" w:hAnsi="Myriad Pro"/>
          <w:sz w:val="26"/>
          <w:szCs w:val="26"/>
          <w:lang w:eastAsia="ru-RU"/>
        </w:rPr>
        <w:t>«МРСК Северо-Запада» - «Вологдаэнерго»</w:t>
      </w:r>
      <w:r w:rsidRPr="00F318EF">
        <w:rPr>
          <w:rFonts w:ascii="Myriad Pro" w:eastAsia="Times New Roman" w:hAnsi="Myriad Pro"/>
          <w:sz w:val="26"/>
          <w:szCs w:val="26"/>
          <w:lang w:eastAsia="ru-RU"/>
        </w:rPr>
        <w:t xml:space="preserve"> в отчете об использовании инвестиционных ресурсов, включенных в регулируемые государством цены (тарифы) в сфере электроэнергетики и в сфере теплоснабжения за 2015 год по форме, утвержденной приказом ФСТ России от 20.02.2014 года </w:t>
      </w:r>
      <w:r w:rsidR="004A3D68" w:rsidRPr="00F318EF">
        <w:rPr>
          <w:rFonts w:ascii="Myriad Pro" w:eastAsia="Times New Roman" w:hAnsi="Myriad Pro"/>
          <w:sz w:val="26"/>
          <w:szCs w:val="26"/>
          <w:lang w:eastAsia="ru-RU"/>
        </w:rPr>
        <w:t>№ </w:t>
      </w:r>
      <w:r w:rsidRPr="00F318EF">
        <w:rPr>
          <w:rFonts w:ascii="Myriad Pro" w:eastAsia="Times New Roman" w:hAnsi="Myriad Pro"/>
          <w:sz w:val="26"/>
          <w:szCs w:val="26"/>
          <w:lang w:eastAsia="ru-RU"/>
        </w:rPr>
        <w:t>202-э</w:t>
      </w:r>
      <w:r w:rsidRPr="00F318EF">
        <w:rPr>
          <w:rFonts w:ascii="Myriad Pro" w:hAnsi="Myriad Pro"/>
          <w:sz w:val="26"/>
          <w:szCs w:val="26"/>
        </w:rPr>
        <w:t xml:space="preserve">, а также в соответствии с пунктом 42 Методических указаний по регулированию тарифов с применением метода доходности </w:t>
      </w:r>
      <w:r w:rsidRPr="00F318EF">
        <w:rPr>
          <w:rFonts w:ascii="Myriad Pro" w:hAnsi="Myriad Pro"/>
          <w:sz w:val="26"/>
          <w:szCs w:val="26"/>
        </w:rPr>
        <w:lastRenderedPageBreak/>
        <w:t xml:space="preserve">инвестированного капитала, утвержденных приказом ФСТ России от 30.03.2012 </w:t>
      </w:r>
      <w:r w:rsidR="004A3D68" w:rsidRPr="00F318EF">
        <w:rPr>
          <w:rFonts w:ascii="Myriad Pro" w:hAnsi="Myriad Pro"/>
          <w:sz w:val="26"/>
          <w:szCs w:val="26"/>
        </w:rPr>
        <w:t>№ </w:t>
      </w:r>
      <w:r w:rsidRPr="00F318EF">
        <w:rPr>
          <w:rFonts w:ascii="Myriad Pro" w:hAnsi="Myriad Pro"/>
          <w:sz w:val="26"/>
          <w:szCs w:val="26"/>
        </w:rPr>
        <w:t xml:space="preserve">228-э. </w:t>
      </w:r>
    </w:p>
    <w:p w14:paraId="6BFB809F" w14:textId="77777777" w:rsidR="007275F6" w:rsidRPr="00F318EF" w:rsidRDefault="007275F6" w:rsidP="007275F6">
      <w:pPr>
        <w:tabs>
          <w:tab w:val="left" w:pos="-142"/>
        </w:tabs>
        <w:spacing w:after="0" w:line="360" w:lineRule="auto"/>
        <w:ind w:firstLine="567"/>
        <w:jc w:val="both"/>
        <w:rPr>
          <w:rFonts w:ascii="Myriad Pro" w:hAnsi="Myriad Pro"/>
          <w:sz w:val="26"/>
          <w:szCs w:val="26"/>
        </w:rPr>
      </w:pPr>
      <w:r w:rsidRPr="00F318EF">
        <w:rPr>
          <w:rFonts w:ascii="Myriad Pro" w:hAnsi="Myriad Pro"/>
          <w:sz w:val="26"/>
          <w:szCs w:val="26"/>
        </w:rPr>
        <w:t>Организацией представлен отчет об использовании инвестиционных ресурсов, включенных в регулируемые государством цены (тарифы) в сфере электроэнергетики и в сфере теплоснабжения, в соответствии с приказом ФСТ</w:t>
      </w:r>
      <w:r w:rsidR="00721367">
        <w:rPr>
          <w:rFonts w:ascii="Myriad Pro" w:hAnsi="Myriad Pro"/>
          <w:sz w:val="26"/>
          <w:szCs w:val="26"/>
        </w:rPr>
        <w:t> </w:t>
      </w:r>
      <w:r w:rsidRPr="00F318EF">
        <w:rPr>
          <w:rFonts w:ascii="Myriad Pro" w:hAnsi="Myriad Pro"/>
          <w:sz w:val="26"/>
          <w:szCs w:val="26"/>
        </w:rPr>
        <w:t xml:space="preserve">России от 20.02.2014 </w:t>
      </w:r>
      <w:r w:rsidR="004A3D68" w:rsidRPr="00F318EF">
        <w:rPr>
          <w:rFonts w:ascii="Myriad Pro" w:hAnsi="Myriad Pro"/>
          <w:sz w:val="26"/>
          <w:szCs w:val="26"/>
        </w:rPr>
        <w:t>№ </w:t>
      </w:r>
      <w:r w:rsidRPr="00F318EF">
        <w:rPr>
          <w:rFonts w:ascii="Myriad Pro" w:hAnsi="Myriad Pro"/>
          <w:sz w:val="26"/>
          <w:szCs w:val="26"/>
        </w:rPr>
        <w:t>202-э за 2015 год.</w:t>
      </w:r>
      <w:r w:rsidR="004479BB">
        <w:rPr>
          <w:rFonts w:ascii="Myriad Pro" w:hAnsi="Myriad Pro"/>
          <w:sz w:val="26"/>
          <w:szCs w:val="26"/>
        </w:rPr>
        <w:t xml:space="preserve"> </w:t>
      </w:r>
      <w:r w:rsidRPr="00F318EF">
        <w:rPr>
          <w:rFonts w:ascii="Myriad Pro" w:hAnsi="Myriad Pro"/>
          <w:sz w:val="26"/>
          <w:szCs w:val="26"/>
        </w:rPr>
        <w:t xml:space="preserve">В соответствии с отчетом данные по реализации инвестиционной программы представлены по исполнению и составляют по </w:t>
      </w:r>
      <w:r w:rsidR="000B08B2" w:rsidRPr="00F318EF">
        <w:rPr>
          <w:rFonts w:ascii="Myriad Pro" w:hAnsi="Myriad Pro"/>
          <w:sz w:val="26"/>
          <w:szCs w:val="26"/>
        </w:rPr>
        <w:t>плану 977</w:t>
      </w:r>
      <w:r w:rsidRPr="00F318EF">
        <w:rPr>
          <w:rFonts w:ascii="Myriad Pro" w:hAnsi="Myriad Pro"/>
          <w:sz w:val="26"/>
          <w:szCs w:val="26"/>
        </w:rPr>
        <w:t> 018,0 тыс. руб. без НДС, по факту 849 802,0 тыс. руб. без НДС.</w:t>
      </w:r>
    </w:p>
    <w:p w14:paraId="2A825191" w14:textId="77777777" w:rsidR="007275F6" w:rsidRPr="00F318EF" w:rsidRDefault="007275F6" w:rsidP="007275F6">
      <w:pPr>
        <w:tabs>
          <w:tab w:val="left" w:pos="-142"/>
        </w:tabs>
        <w:spacing w:after="0" w:line="360" w:lineRule="auto"/>
        <w:ind w:firstLine="567"/>
        <w:jc w:val="both"/>
        <w:rPr>
          <w:rFonts w:ascii="Myriad Pro" w:hAnsi="Myriad Pro"/>
          <w:sz w:val="26"/>
          <w:szCs w:val="26"/>
        </w:rPr>
      </w:pPr>
      <w:r w:rsidRPr="00F318EF">
        <w:rPr>
          <w:rFonts w:ascii="Myriad Pro" w:hAnsi="Myriad Pro"/>
          <w:sz w:val="26"/>
          <w:szCs w:val="26"/>
        </w:rPr>
        <w:t xml:space="preserve">На 2015 год в тарифе на передачу электрической энергии утверждена инвестиционная программа в объеме 981,6 млн. руб., в том числе по источнику «амортизация» – 986 млн. руб. </w:t>
      </w:r>
    </w:p>
    <w:p w14:paraId="6480009D" w14:textId="77777777" w:rsidR="00977F8A" w:rsidRPr="00F318EF" w:rsidRDefault="007275F6" w:rsidP="007275F6">
      <w:pPr>
        <w:tabs>
          <w:tab w:val="left" w:pos="-142"/>
        </w:tabs>
        <w:spacing w:after="0" w:line="360" w:lineRule="auto"/>
        <w:ind w:firstLine="567"/>
        <w:jc w:val="both"/>
        <w:rPr>
          <w:rFonts w:ascii="Myriad Pro" w:hAnsi="Myriad Pro"/>
          <w:sz w:val="26"/>
          <w:szCs w:val="26"/>
        </w:rPr>
      </w:pPr>
      <w:r w:rsidRPr="00F318EF">
        <w:rPr>
          <w:rFonts w:ascii="Myriad Pro" w:hAnsi="Myriad Pro"/>
          <w:sz w:val="26"/>
          <w:szCs w:val="26"/>
        </w:rPr>
        <w:t>Департаментом топливно-энергетического комплекса и тарифного регулирования Вологодской области при расчете необходимой валовой выручки на 2017 год учтена корректировка по изменению (неисполнению) инвестиционной программы за 2015 год в размере (-175 017,</w:t>
      </w:r>
      <w:r w:rsidR="00E01D69" w:rsidRPr="00F318EF">
        <w:rPr>
          <w:rFonts w:ascii="Myriad Pro" w:hAnsi="Myriad Pro"/>
          <w:sz w:val="26"/>
          <w:szCs w:val="26"/>
        </w:rPr>
        <w:t>26</w:t>
      </w:r>
      <w:r w:rsidRPr="00F318EF">
        <w:rPr>
          <w:rFonts w:ascii="Myriad Pro" w:hAnsi="Myriad Pro"/>
          <w:sz w:val="26"/>
          <w:szCs w:val="26"/>
        </w:rPr>
        <w:t>) тыс. руб.</w:t>
      </w:r>
      <w:r w:rsidR="00977F8A" w:rsidRPr="00F318EF">
        <w:rPr>
          <w:rFonts w:ascii="Myriad Pro" w:hAnsi="Myriad Pro"/>
          <w:sz w:val="26"/>
          <w:szCs w:val="26"/>
        </w:rPr>
        <w:t>:</w:t>
      </w:r>
    </w:p>
    <w:tbl>
      <w:tblPr>
        <w:tblW w:w="5000" w:type="pct"/>
        <w:tblLook w:val="04A0" w:firstRow="1" w:lastRow="0" w:firstColumn="1" w:lastColumn="0" w:noHBand="0" w:noVBand="1"/>
      </w:tblPr>
      <w:tblGrid>
        <w:gridCol w:w="4347"/>
        <w:gridCol w:w="1490"/>
        <w:gridCol w:w="1662"/>
        <w:gridCol w:w="2071"/>
      </w:tblGrid>
      <w:tr w:rsidR="00977F8A" w:rsidRPr="00F318EF" w14:paraId="0FE72955" w14:textId="77777777">
        <w:trPr>
          <w:trHeight w:val="579"/>
          <w:tblHeader/>
        </w:trPr>
        <w:tc>
          <w:tcPr>
            <w:tcW w:w="2314" w:type="pct"/>
            <w:tcBorders>
              <w:top w:val="single" w:sz="4" w:space="0" w:color="FFFFFF"/>
              <w:left w:val="single" w:sz="4" w:space="0" w:color="FFFFFF"/>
              <w:bottom w:val="single" w:sz="4" w:space="0" w:color="FFFFFF"/>
              <w:right w:val="single" w:sz="6" w:space="0" w:color="FFFFFF"/>
            </w:tcBorders>
            <w:shd w:val="clear" w:color="auto" w:fill="4F6228"/>
            <w:noWrap/>
            <w:vAlign w:val="center"/>
          </w:tcPr>
          <w:p w14:paraId="1DA4782E" w14:textId="77777777" w:rsidR="00977F8A" w:rsidRPr="00F318EF" w:rsidRDefault="00977F8A" w:rsidP="0090449C">
            <w:pPr>
              <w:tabs>
                <w:tab w:val="left" w:pos="-142"/>
              </w:tabs>
              <w:spacing w:after="0" w:line="240" w:lineRule="auto"/>
              <w:ind w:firstLine="567"/>
              <w:jc w:val="center"/>
              <w:rPr>
                <w:rFonts w:ascii="Myriad Pro" w:eastAsia="Times New Roman" w:hAnsi="Myriad Pro" w:cs="Calibri"/>
                <w:b/>
                <w:bCs/>
                <w:color w:val="FFFFFF"/>
                <w:sz w:val="20"/>
                <w:szCs w:val="20"/>
                <w:lang w:val="en-US" w:eastAsia="ru-RU"/>
              </w:rPr>
            </w:pPr>
            <w:r w:rsidRPr="00F318EF">
              <w:rPr>
                <w:rFonts w:ascii="Myriad Pro" w:eastAsia="Times New Roman" w:hAnsi="Myriad Pro" w:cs="Calibri"/>
                <w:b/>
                <w:bCs/>
                <w:color w:val="FFFFFF"/>
                <w:sz w:val="20"/>
                <w:szCs w:val="20"/>
                <w:lang w:eastAsia="ru-RU"/>
              </w:rPr>
              <w:t>Показатель</w:t>
            </w:r>
          </w:p>
        </w:tc>
        <w:tc>
          <w:tcPr>
            <w:tcW w:w="821" w:type="pct"/>
            <w:tcBorders>
              <w:top w:val="single" w:sz="4" w:space="0" w:color="FFFFFF"/>
              <w:left w:val="single" w:sz="6" w:space="0" w:color="FFFFFF"/>
              <w:bottom w:val="single" w:sz="4" w:space="0" w:color="FFFFFF"/>
              <w:right w:val="single" w:sz="6" w:space="0" w:color="FFFFFF"/>
            </w:tcBorders>
            <w:shd w:val="clear" w:color="auto" w:fill="4F6228"/>
            <w:noWrap/>
            <w:vAlign w:val="center"/>
          </w:tcPr>
          <w:p w14:paraId="49A33AD4" w14:textId="77777777" w:rsidR="00977F8A" w:rsidRPr="00F318EF" w:rsidRDefault="00977F8A" w:rsidP="0090449C">
            <w:pPr>
              <w:tabs>
                <w:tab w:val="left" w:pos="-142"/>
              </w:tabs>
              <w:spacing w:after="0" w:line="240" w:lineRule="auto"/>
              <w:ind w:firstLine="567"/>
              <w:jc w:val="center"/>
              <w:rPr>
                <w:rFonts w:ascii="Myriad Pro" w:eastAsia="Times New Roman" w:hAnsi="Myriad Pro" w:cs="Calibri"/>
                <w:b/>
                <w:bCs/>
                <w:color w:val="FFFFFF"/>
                <w:sz w:val="20"/>
                <w:szCs w:val="20"/>
                <w:lang w:eastAsia="ru-RU"/>
              </w:rPr>
            </w:pPr>
            <w:r w:rsidRPr="00F318EF">
              <w:rPr>
                <w:rFonts w:ascii="Myriad Pro" w:eastAsia="Times New Roman" w:hAnsi="Myriad Pro" w:cs="Calibri"/>
                <w:b/>
                <w:bCs/>
                <w:color w:val="FFFFFF"/>
                <w:sz w:val="20"/>
                <w:szCs w:val="20"/>
                <w:lang w:eastAsia="ru-RU"/>
              </w:rPr>
              <w:t>Обозначение</w:t>
            </w:r>
          </w:p>
        </w:tc>
        <w:tc>
          <w:tcPr>
            <w:tcW w:w="886" w:type="pct"/>
            <w:tcBorders>
              <w:top w:val="single" w:sz="4" w:space="0" w:color="FFFFFF"/>
              <w:left w:val="single" w:sz="6" w:space="0" w:color="FFFFFF"/>
              <w:bottom w:val="single" w:sz="4" w:space="0" w:color="FFFFFF"/>
              <w:right w:val="single" w:sz="6" w:space="0" w:color="FFFFFF"/>
            </w:tcBorders>
            <w:shd w:val="clear" w:color="auto" w:fill="4F6228"/>
            <w:vAlign w:val="center"/>
          </w:tcPr>
          <w:p w14:paraId="1614A0BF" w14:textId="77777777" w:rsidR="00977F8A" w:rsidRPr="00F318EF" w:rsidRDefault="00977F8A" w:rsidP="0090449C">
            <w:pPr>
              <w:tabs>
                <w:tab w:val="left" w:pos="-142"/>
              </w:tabs>
              <w:spacing w:after="0" w:line="240" w:lineRule="auto"/>
              <w:jc w:val="center"/>
              <w:rPr>
                <w:rFonts w:ascii="Myriad Pro" w:eastAsia="Times New Roman" w:hAnsi="Myriad Pro" w:cs="Calibri"/>
                <w:b/>
                <w:bCs/>
                <w:color w:val="FFFFFF"/>
                <w:sz w:val="20"/>
                <w:szCs w:val="20"/>
                <w:lang w:eastAsia="ru-RU"/>
              </w:rPr>
            </w:pPr>
            <w:r w:rsidRPr="00F318EF">
              <w:rPr>
                <w:rFonts w:ascii="Myriad Pro" w:eastAsia="Times New Roman" w:hAnsi="Myriad Pro" w:cs="Calibri"/>
                <w:b/>
                <w:bCs/>
                <w:color w:val="FFFFFF"/>
                <w:sz w:val="20"/>
                <w:szCs w:val="20"/>
                <w:lang w:eastAsia="ru-RU"/>
              </w:rPr>
              <w:t>Установлено при тарифном регулировании, тыс. руб.</w:t>
            </w:r>
          </w:p>
        </w:tc>
        <w:tc>
          <w:tcPr>
            <w:tcW w:w="979" w:type="pct"/>
            <w:tcBorders>
              <w:top w:val="single" w:sz="4" w:space="0" w:color="FFFFFF"/>
              <w:left w:val="single" w:sz="6" w:space="0" w:color="FFFFFF"/>
              <w:bottom w:val="single" w:sz="4" w:space="0" w:color="FFFFFF"/>
              <w:right w:val="single" w:sz="4" w:space="0" w:color="FFFFFF"/>
            </w:tcBorders>
            <w:shd w:val="clear" w:color="auto" w:fill="4F6228"/>
            <w:vAlign w:val="center"/>
          </w:tcPr>
          <w:p w14:paraId="30678F09" w14:textId="77777777" w:rsidR="00977F8A" w:rsidRPr="00F318EF" w:rsidRDefault="00977F8A" w:rsidP="0090449C">
            <w:pPr>
              <w:tabs>
                <w:tab w:val="left" w:pos="-142"/>
              </w:tabs>
              <w:spacing w:after="0" w:line="240" w:lineRule="auto"/>
              <w:jc w:val="center"/>
              <w:rPr>
                <w:rFonts w:ascii="Myriad Pro" w:eastAsia="Times New Roman" w:hAnsi="Myriad Pro" w:cs="Calibri"/>
                <w:b/>
                <w:bCs/>
                <w:color w:val="FFFFFF"/>
                <w:sz w:val="20"/>
                <w:szCs w:val="20"/>
                <w:lang w:eastAsia="ru-RU"/>
              </w:rPr>
            </w:pPr>
            <w:r w:rsidRPr="00F318EF">
              <w:rPr>
                <w:rFonts w:ascii="Myriad Pro" w:eastAsia="Times New Roman" w:hAnsi="Myriad Pro" w:cs="Calibri"/>
                <w:b/>
                <w:bCs/>
                <w:color w:val="FFFFFF"/>
                <w:sz w:val="20"/>
                <w:szCs w:val="20"/>
                <w:lang w:eastAsia="ru-RU"/>
              </w:rPr>
              <w:t>Скорректированное (фактическое) значение, тыс. руб.</w:t>
            </w:r>
          </w:p>
        </w:tc>
      </w:tr>
      <w:tr w:rsidR="00E01D69" w:rsidRPr="00F318EF" w14:paraId="028EE9C8" w14:textId="77777777">
        <w:trPr>
          <w:trHeight w:val="323"/>
        </w:trPr>
        <w:tc>
          <w:tcPr>
            <w:tcW w:w="2314" w:type="pct"/>
            <w:tcBorders>
              <w:top w:val="single" w:sz="4" w:space="0" w:color="FFFFFF"/>
              <w:left w:val="single" w:sz="4" w:space="0" w:color="auto"/>
              <w:bottom w:val="single" w:sz="4" w:space="0" w:color="auto"/>
              <w:right w:val="single" w:sz="4" w:space="0" w:color="auto"/>
            </w:tcBorders>
            <w:shd w:val="clear" w:color="auto" w:fill="auto"/>
            <w:vAlign w:val="center"/>
          </w:tcPr>
          <w:p w14:paraId="32296C49" w14:textId="77777777" w:rsidR="00E01D69" w:rsidRPr="00F318EF" w:rsidRDefault="00E01D69" w:rsidP="0090449C">
            <w:pPr>
              <w:tabs>
                <w:tab w:val="left" w:pos="-142"/>
              </w:tabs>
              <w:spacing w:after="0" w:line="240" w:lineRule="auto"/>
              <w:rPr>
                <w:rFonts w:ascii="Myriad Pro" w:eastAsia="Times New Roman" w:hAnsi="Myriad Pro" w:cs="Calibri"/>
                <w:color w:val="000000"/>
                <w:sz w:val="20"/>
                <w:szCs w:val="20"/>
                <w:lang w:eastAsia="ru-RU"/>
              </w:rPr>
            </w:pPr>
            <w:r w:rsidRPr="00F318EF">
              <w:rPr>
                <w:rFonts w:ascii="Myriad Pro" w:eastAsia="Times New Roman" w:hAnsi="Myriad Pro" w:cs="Calibri"/>
                <w:color w:val="000000"/>
                <w:sz w:val="20"/>
                <w:szCs w:val="20"/>
                <w:lang w:eastAsia="ru-RU"/>
              </w:rPr>
              <w:t>Объем  финансирования инвестиционной программы в 2015 году</w:t>
            </w:r>
          </w:p>
        </w:tc>
        <w:tc>
          <w:tcPr>
            <w:tcW w:w="821" w:type="pct"/>
            <w:tcBorders>
              <w:top w:val="single" w:sz="4" w:space="0" w:color="FFFFFF"/>
              <w:left w:val="nil"/>
              <w:bottom w:val="single" w:sz="4" w:space="0" w:color="auto"/>
              <w:right w:val="single" w:sz="4" w:space="0" w:color="auto"/>
            </w:tcBorders>
            <w:shd w:val="clear" w:color="000000" w:fill="FFFFFF"/>
            <w:noWrap/>
            <w:vAlign w:val="center"/>
          </w:tcPr>
          <w:p w14:paraId="7A2BEE27" w14:textId="77777777" w:rsidR="00E01D69" w:rsidRPr="00F318EF" w:rsidRDefault="00E01D69" w:rsidP="0090449C">
            <w:pPr>
              <w:tabs>
                <w:tab w:val="left" w:pos="-142"/>
              </w:tabs>
              <w:spacing w:after="0" w:line="240" w:lineRule="auto"/>
              <w:ind w:firstLine="567"/>
              <w:jc w:val="center"/>
              <w:rPr>
                <w:rFonts w:ascii="Myriad Pro" w:eastAsia="Times New Roman" w:hAnsi="Myriad Pro" w:cs="Calibri"/>
                <w:color w:val="000000"/>
                <w:sz w:val="20"/>
                <w:szCs w:val="20"/>
                <w:lang w:eastAsia="ru-RU"/>
              </w:rPr>
            </w:pPr>
            <w:r w:rsidRPr="00F318EF">
              <w:rPr>
                <w:rFonts w:ascii="Myriad Pro" w:eastAsia="Times New Roman" w:hAnsi="Myriad Pro" w:cs="Calibri"/>
                <w:color w:val="000000"/>
                <w:sz w:val="20"/>
                <w:szCs w:val="20"/>
                <w:lang w:eastAsia="ru-RU"/>
              </w:rPr>
              <w:t>ИП2015</w:t>
            </w:r>
          </w:p>
        </w:tc>
        <w:tc>
          <w:tcPr>
            <w:tcW w:w="886" w:type="pct"/>
            <w:tcBorders>
              <w:top w:val="single" w:sz="4" w:space="0" w:color="FFFFFF"/>
              <w:left w:val="nil"/>
              <w:bottom w:val="single" w:sz="4" w:space="0" w:color="auto"/>
              <w:right w:val="single" w:sz="4" w:space="0" w:color="auto"/>
            </w:tcBorders>
            <w:shd w:val="clear" w:color="auto" w:fill="auto"/>
            <w:noWrap/>
            <w:vAlign w:val="center"/>
          </w:tcPr>
          <w:p w14:paraId="025C52DF" w14:textId="77777777" w:rsidR="00E01D69" w:rsidRPr="00F318EF" w:rsidRDefault="00E01D69" w:rsidP="00E01D69">
            <w:pPr>
              <w:tabs>
                <w:tab w:val="left" w:pos="-142"/>
              </w:tabs>
              <w:spacing w:after="0" w:line="240" w:lineRule="auto"/>
              <w:jc w:val="center"/>
              <w:rPr>
                <w:rFonts w:ascii="Myriad Pro" w:eastAsia="Times New Roman" w:hAnsi="Myriad Pro" w:cs="Calibri"/>
                <w:color w:val="000000"/>
                <w:sz w:val="20"/>
                <w:szCs w:val="20"/>
                <w:lang w:eastAsia="ru-RU"/>
              </w:rPr>
            </w:pPr>
            <w:r w:rsidRPr="00F318EF">
              <w:rPr>
                <w:rFonts w:ascii="Myriad Pro" w:eastAsia="Times New Roman" w:hAnsi="Myriad Pro" w:cs="Calibri"/>
                <w:color w:val="000000"/>
                <w:sz w:val="20"/>
                <w:szCs w:val="20"/>
                <w:lang w:eastAsia="ru-RU"/>
              </w:rPr>
              <w:t>981 600,0</w:t>
            </w:r>
          </w:p>
        </w:tc>
        <w:tc>
          <w:tcPr>
            <w:tcW w:w="979" w:type="pct"/>
            <w:tcBorders>
              <w:top w:val="single" w:sz="4" w:space="0" w:color="FFFFFF"/>
              <w:left w:val="nil"/>
              <w:bottom w:val="single" w:sz="4" w:space="0" w:color="auto"/>
              <w:right w:val="single" w:sz="4" w:space="0" w:color="auto"/>
            </w:tcBorders>
            <w:shd w:val="clear" w:color="auto" w:fill="auto"/>
            <w:noWrap/>
            <w:vAlign w:val="center"/>
          </w:tcPr>
          <w:p w14:paraId="2AE3DC80" w14:textId="77777777" w:rsidR="00E01D69" w:rsidRPr="00F318EF" w:rsidRDefault="00E01D69" w:rsidP="00E01D69">
            <w:pPr>
              <w:tabs>
                <w:tab w:val="left" w:pos="-142"/>
              </w:tabs>
              <w:spacing w:after="0" w:line="240" w:lineRule="auto"/>
              <w:jc w:val="center"/>
              <w:rPr>
                <w:rFonts w:ascii="Myriad Pro" w:eastAsia="Times New Roman" w:hAnsi="Myriad Pro" w:cs="Calibri"/>
                <w:color w:val="000000"/>
                <w:sz w:val="20"/>
                <w:szCs w:val="20"/>
                <w:lang w:eastAsia="ru-RU"/>
              </w:rPr>
            </w:pPr>
            <w:r w:rsidRPr="00F318EF">
              <w:rPr>
                <w:rFonts w:ascii="Myriad Pro" w:eastAsia="Times New Roman" w:hAnsi="Myriad Pro" w:cs="Calibri"/>
                <w:color w:val="000000"/>
                <w:sz w:val="20"/>
                <w:szCs w:val="20"/>
                <w:lang w:eastAsia="ru-RU"/>
              </w:rPr>
              <w:t>703 060,5</w:t>
            </w:r>
          </w:p>
        </w:tc>
      </w:tr>
      <w:tr w:rsidR="00E01D69" w:rsidRPr="00F318EF" w14:paraId="32467675" w14:textId="77777777">
        <w:trPr>
          <w:trHeight w:val="144"/>
        </w:trPr>
        <w:tc>
          <w:tcPr>
            <w:tcW w:w="2314" w:type="pct"/>
            <w:tcBorders>
              <w:top w:val="single" w:sz="4" w:space="0" w:color="auto"/>
              <w:left w:val="single" w:sz="4" w:space="0" w:color="auto"/>
              <w:bottom w:val="single" w:sz="4" w:space="0" w:color="auto"/>
              <w:right w:val="single" w:sz="4" w:space="0" w:color="auto"/>
            </w:tcBorders>
            <w:shd w:val="clear" w:color="auto" w:fill="auto"/>
            <w:vAlign w:val="center"/>
          </w:tcPr>
          <w:p w14:paraId="3FAB4884" w14:textId="77777777" w:rsidR="00E01D69" w:rsidRPr="00F318EF" w:rsidRDefault="00E01D69" w:rsidP="0090449C">
            <w:pPr>
              <w:tabs>
                <w:tab w:val="left" w:pos="-142"/>
              </w:tabs>
              <w:spacing w:after="0" w:line="240" w:lineRule="auto"/>
              <w:rPr>
                <w:rFonts w:ascii="Myriad Pro" w:eastAsia="Times New Roman" w:hAnsi="Myriad Pro" w:cs="Calibri"/>
                <w:color w:val="000000"/>
                <w:sz w:val="20"/>
                <w:szCs w:val="20"/>
                <w:lang w:eastAsia="ru-RU"/>
              </w:rPr>
            </w:pPr>
            <w:r w:rsidRPr="00F318EF">
              <w:rPr>
                <w:rFonts w:ascii="Myriad Pro" w:eastAsia="Times New Roman" w:hAnsi="Myriad Pro" w:cs="Calibri"/>
                <w:color w:val="000000"/>
                <w:sz w:val="20"/>
                <w:szCs w:val="20"/>
                <w:lang w:eastAsia="ru-RU"/>
              </w:rPr>
              <w:t>Объем собственных средств на реализацию инвестиционных программ, предусмотренных в НВВ, установленной на 2015 год, в т.ч.:</w:t>
            </w:r>
          </w:p>
        </w:tc>
        <w:tc>
          <w:tcPr>
            <w:tcW w:w="821" w:type="pct"/>
            <w:tcBorders>
              <w:top w:val="single" w:sz="4" w:space="0" w:color="auto"/>
              <w:left w:val="single" w:sz="4" w:space="0" w:color="auto"/>
              <w:bottom w:val="single" w:sz="4" w:space="0" w:color="auto"/>
              <w:right w:val="single" w:sz="4" w:space="0" w:color="auto"/>
            </w:tcBorders>
            <w:shd w:val="clear" w:color="000000" w:fill="FFFFFF"/>
            <w:noWrap/>
            <w:vAlign w:val="center"/>
          </w:tcPr>
          <w:p w14:paraId="2909C5E6" w14:textId="77777777" w:rsidR="00E01D69" w:rsidRPr="00F318EF" w:rsidRDefault="00E01D69" w:rsidP="0090449C">
            <w:pPr>
              <w:tabs>
                <w:tab w:val="left" w:pos="-142"/>
              </w:tabs>
              <w:spacing w:after="0" w:line="240" w:lineRule="auto"/>
              <w:ind w:firstLine="567"/>
              <w:jc w:val="center"/>
              <w:rPr>
                <w:rFonts w:ascii="Myriad Pro" w:eastAsia="Times New Roman" w:hAnsi="Myriad Pro" w:cs="Calibri"/>
                <w:color w:val="000000"/>
                <w:sz w:val="20"/>
                <w:szCs w:val="20"/>
                <w:lang w:eastAsia="ru-RU"/>
              </w:rPr>
            </w:pPr>
            <w:r w:rsidRPr="00F318EF">
              <w:rPr>
                <w:rFonts w:ascii="Myriad Pro" w:eastAsia="Times New Roman" w:hAnsi="Myriad Pro" w:cs="Calibri"/>
                <w:color w:val="000000"/>
                <w:sz w:val="20"/>
                <w:szCs w:val="20"/>
                <w:lang w:eastAsia="ru-RU"/>
              </w:rPr>
              <w:t>СС2015</w:t>
            </w:r>
          </w:p>
        </w:tc>
        <w:tc>
          <w:tcPr>
            <w:tcW w:w="886" w:type="pct"/>
            <w:tcBorders>
              <w:top w:val="single" w:sz="4" w:space="0" w:color="auto"/>
              <w:left w:val="single" w:sz="4" w:space="0" w:color="auto"/>
              <w:bottom w:val="single" w:sz="4" w:space="0" w:color="auto"/>
              <w:right w:val="single" w:sz="4" w:space="0" w:color="auto"/>
            </w:tcBorders>
            <w:shd w:val="clear" w:color="auto" w:fill="auto"/>
            <w:noWrap/>
            <w:vAlign w:val="center"/>
          </w:tcPr>
          <w:p w14:paraId="76F9E025" w14:textId="77777777" w:rsidR="00E01D69" w:rsidRPr="00F318EF" w:rsidRDefault="00E01D69" w:rsidP="00E01D69">
            <w:pPr>
              <w:tabs>
                <w:tab w:val="left" w:pos="-142"/>
              </w:tabs>
              <w:spacing w:after="0" w:line="240" w:lineRule="auto"/>
              <w:jc w:val="center"/>
              <w:rPr>
                <w:rFonts w:ascii="Myriad Pro" w:eastAsia="Times New Roman" w:hAnsi="Myriad Pro" w:cs="Calibri"/>
                <w:color w:val="000000"/>
                <w:sz w:val="20"/>
                <w:szCs w:val="20"/>
                <w:lang w:eastAsia="ru-RU"/>
              </w:rPr>
            </w:pPr>
            <w:r w:rsidRPr="00F318EF">
              <w:rPr>
                <w:rFonts w:ascii="Myriad Pro" w:eastAsia="Times New Roman" w:hAnsi="Myriad Pro" w:cs="Calibri"/>
                <w:color w:val="000000"/>
                <w:sz w:val="20"/>
                <w:szCs w:val="20"/>
                <w:lang w:eastAsia="ru-RU"/>
              </w:rPr>
              <w:t>х</w:t>
            </w:r>
          </w:p>
        </w:tc>
        <w:tc>
          <w:tcPr>
            <w:tcW w:w="979" w:type="pct"/>
            <w:tcBorders>
              <w:top w:val="single" w:sz="4" w:space="0" w:color="auto"/>
              <w:left w:val="single" w:sz="4" w:space="0" w:color="auto"/>
              <w:bottom w:val="single" w:sz="4" w:space="0" w:color="auto"/>
              <w:right w:val="single" w:sz="4" w:space="0" w:color="auto"/>
            </w:tcBorders>
            <w:shd w:val="clear" w:color="auto" w:fill="auto"/>
            <w:noWrap/>
            <w:vAlign w:val="center"/>
          </w:tcPr>
          <w:p w14:paraId="6B18D23E" w14:textId="77777777" w:rsidR="00E01D69" w:rsidRPr="00F318EF" w:rsidRDefault="00E01D69" w:rsidP="00E01D69">
            <w:pPr>
              <w:tabs>
                <w:tab w:val="left" w:pos="-142"/>
              </w:tabs>
              <w:spacing w:after="0" w:line="240" w:lineRule="auto"/>
              <w:jc w:val="center"/>
              <w:rPr>
                <w:rFonts w:ascii="Myriad Pro" w:eastAsia="Times New Roman" w:hAnsi="Myriad Pro" w:cs="Calibri"/>
                <w:color w:val="000000"/>
                <w:sz w:val="20"/>
                <w:szCs w:val="20"/>
                <w:lang w:eastAsia="ru-RU"/>
              </w:rPr>
            </w:pPr>
            <w:r w:rsidRPr="00F318EF">
              <w:rPr>
                <w:rFonts w:ascii="Myriad Pro" w:eastAsia="Times New Roman" w:hAnsi="Myriad Pro" w:cs="Calibri"/>
                <w:color w:val="000000"/>
                <w:sz w:val="20"/>
                <w:szCs w:val="20"/>
                <w:lang w:eastAsia="ru-RU"/>
              </w:rPr>
              <w:t>616 777,7</w:t>
            </w:r>
          </w:p>
        </w:tc>
      </w:tr>
      <w:tr w:rsidR="00E01D69" w:rsidRPr="00F318EF" w14:paraId="539A5E50" w14:textId="77777777">
        <w:trPr>
          <w:trHeight w:val="518"/>
        </w:trPr>
        <w:tc>
          <w:tcPr>
            <w:tcW w:w="2314" w:type="pct"/>
            <w:tcBorders>
              <w:top w:val="single" w:sz="4" w:space="0" w:color="auto"/>
              <w:left w:val="single" w:sz="4" w:space="0" w:color="auto"/>
              <w:bottom w:val="single" w:sz="4" w:space="0" w:color="auto"/>
              <w:right w:val="single" w:sz="4" w:space="0" w:color="auto"/>
            </w:tcBorders>
            <w:shd w:val="clear" w:color="auto" w:fill="auto"/>
            <w:vAlign w:val="center"/>
          </w:tcPr>
          <w:p w14:paraId="543B2990" w14:textId="77777777" w:rsidR="00E01D69" w:rsidRPr="00F318EF" w:rsidRDefault="00E01D69" w:rsidP="0090449C">
            <w:pPr>
              <w:tabs>
                <w:tab w:val="left" w:pos="-142"/>
              </w:tabs>
              <w:spacing w:after="0" w:line="240" w:lineRule="auto"/>
              <w:rPr>
                <w:rFonts w:ascii="Myriad Pro" w:eastAsia="Times New Roman" w:hAnsi="Myriad Pro" w:cs="Calibri"/>
                <w:color w:val="000000"/>
                <w:sz w:val="20"/>
                <w:szCs w:val="20"/>
                <w:lang w:eastAsia="ru-RU"/>
              </w:rPr>
            </w:pPr>
            <w:r w:rsidRPr="00F318EF">
              <w:rPr>
                <w:rFonts w:ascii="Myriad Pro" w:eastAsia="Times New Roman" w:hAnsi="Myriad Pro" w:cs="Calibri"/>
                <w:color w:val="000000"/>
                <w:sz w:val="20"/>
                <w:szCs w:val="20"/>
                <w:lang w:eastAsia="ru-RU"/>
              </w:rPr>
              <w:t>Скор. величина возврата инвестированного капитала на 2015 год</w:t>
            </w:r>
          </w:p>
        </w:tc>
        <w:tc>
          <w:tcPr>
            <w:tcW w:w="821" w:type="pct"/>
            <w:tcBorders>
              <w:top w:val="single" w:sz="4" w:space="0" w:color="auto"/>
              <w:left w:val="nil"/>
              <w:bottom w:val="single" w:sz="4" w:space="0" w:color="auto"/>
              <w:right w:val="single" w:sz="4" w:space="0" w:color="auto"/>
            </w:tcBorders>
            <w:shd w:val="clear" w:color="000000" w:fill="FFFFFF"/>
            <w:noWrap/>
            <w:vAlign w:val="center"/>
          </w:tcPr>
          <w:p w14:paraId="7CB668F4" w14:textId="77777777" w:rsidR="00E01D69" w:rsidRPr="00F318EF" w:rsidRDefault="00E01D69" w:rsidP="0090449C">
            <w:pPr>
              <w:tabs>
                <w:tab w:val="left" w:pos="-142"/>
              </w:tabs>
              <w:spacing w:after="0" w:line="240" w:lineRule="auto"/>
              <w:jc w:val="center"/>
              <w:rPr>
                <w:rFonts w:ascii="Myriad Pro" w:eastAsia="Times New Roman" w:hAnsi="Myriad Pro" w:cs="Calibri"/>
                <w:color w:val="000000"/>
                <w:sz w:val="20"/>
                <w:szCs w:val="20"/>
                <w:lang w:eastAsia="ru-RU"/>
              </w:rPr>
            </w:pPr>
            <w:r w:rsidRPr="00F318EF">
              <w:rPr>
                <w:rFonts w:ascii="Myriad Pro" w:eastAsia="Times New Roman" w:hAnsi="Myriad Pro" w:cs="Calibri"/>
                <w:color w:val="000000"/>
                <w:sz w:val="20"/>
                <w:szCs w:val="20"/>
                <w:lang w:eastAsia="ru-RU"/>
              </w:rPr>
              <w:t>ВК2015</w:t>
            </w:r>
          </w:p>
        </w:tc>
        <w:tc>
          <w:tcPr>
            <w:tcW w:w="886" w:type="pct"/>
            <w:tcBorders>
              <w:top w:val="single" w:sz="4" w:space="0" w:color="auto"/>
              <w:left w:val="nil"/>
              <w:bottom w:val="single" w:sz="4" w:space="0" w:color="auto"/>
              <w:right w:val="single" w:sz="4" w:space="0" w:color="auto"/>
            </w:tcBorders>
            <w:shd w:val="clear" w:color="auto" w:fill="auto"/>
            <w:noWrap/>
            <w:vAlign w:val="center"/>
          </w:tcPr>
          <w:p w14:paraId="7CE54B34" w14:textId="77777777" w:rsidR="00E01D69" w:rsidRPr="00F318EF" w:rsidRDefault="00E01D69" w:rsidP="00E01D69">
            <w:pPr>
              <w:tabs>
                <w:tab w:val="left" w:pos="-142"/>
              </w:tabs>
              <w:spacing w:after="0" w:line="240" w:lineRule="auto"/>
              <w:jc w:val="center"/>
              <w:rPr>
                <w:rFonts w:ascii="Myriad Pro" w:eastAsia="Times New Roman" w:hAnsi="Myriad Pro" w:cs="Calibri"/>
                <w:color w:val="000000"/>
                <w:sz w:val="20"/>
                <w:szCs w:val="20"/>
                <w:lang w:eastAsia="ru-RU"/>
              </w:rPr>
            </w:pPr>
            <w:r w:rsidRPr="00F318EF">
              <w:rPr>
                <w:rFonts w:ascii="Myriad Pro" w:eastAsia="Times New Roman" w:hAnsi="Myriad Pro" w:cs="Calibri"/>
                <w:color w:val="000000"/>
                <w:sz w:val="20"/>
                <w:szCs w:val="20"/>
                <w:lang w:eastAsia="ru-RU"/>
              </w:rPr>
              <w:t>х</w:t>
            </w:r>
          </w:p>
        </w:tc>
        <w:tc>
          <w:tcPr>
            <w:tcW w:w="979" w:type="pct"/>
            <w:tcBorders>
              <w:top w:val="single" w:sz="4" w:space="0" w:color="auto"/>
              <w:left w:val="nil"/>
              <w:bottom w:val="single" w:sz="4" w:space="0" w:color="auto"/>
              <w:right w:val="single" w:sz="4" w:space="0" w:color="auto"/>
            </w:tcBorders>
            <w:shd w:val="clear" w:color="auto" w:fill="auto"/>
            <w:noWrap/>
            <w:vAlign w:val="center"/>
          </w:tcPr>
          <w:p w14:paraId="0382FFC2" w14:textId="77777777" w:rsidR="00E01D69" w:rsidRPr="00F318EF" w:rsidRDefault="00E01D69" w:rsidP="00E01D69">
            <w:pPr>
              <w:tabs>
                <w:tab w:val="left" w:pos="-142"/>
              </w:tabs>
              <w:spacing w:after="0" w:line="240" w:lineRule="auto"/>
              <w:jc w:val="center"/>
              <w:rPr>
                <w:rFonts w:ascii="Myriad Pro" w:eastAsia="Times New Roman" w:hAnsi="Myriad Pro" w:cs="Calibri"/>
                <w:color w:val="000000"/>
                <w:sz w:val="20"/>
                <w:szCs w:val="20"/>
                <w:lang w:eastAsia="ru-RU"/>
              </w:rPr>
            </w:pPr>
            <w:r w:rsidRPr="00F318EF">
              <w:rPr>
                <w:rFonts w:ascii="Myriad Pro" w:eastAsia="Times New Roman" w:hAnsi="Myriad Pro" w:cs="Calibri"/>
                <w:color w:val="000000"/>
                <w:sz w:val="20"/>
                <w:szCs w:val="20"/>
                <w:lang w:eastAsia="ru-RU"/>
              </w:rPr>
              <w:t>464 441,9</w:t>
            </w:r>
          </w:p>
        </w:tc>
      </w:tr>
      <w:tr w:rsidR="00E01D69" w:rsidRPr="00F318EF" w14:paraId="4981322E" w14:textId="77777777">
        <w:trPr>
          <w:trHeight w:val="458"/>
        </w:trPr>
        <w:tc>
          <w:tcPr>
            <w:tcW w:w="2314" w:type="pct"/>
            <w:tcBorders>
              <w:top w:val="nil"/>
              <w:left w:val="single" w:sz="4" w:space="0" w:color="auto"/>
              <w:bottom w:val="single" w:sz="4" w:space="0" w:color="auto"/>
              <w:right w:val="single" w:sz="4" w:space="0" w:color="auto"/>
            </w:tcBorders>
            <w:shd w:val="clear" w:color="auto" w:fill="auto"/>
            <w:vAlign w:val="center"/>
          </w:tcPr>
          <w:p w14:paraId="6420FCAD" w14:textId="77777777" w:rsidR="00E01D69" w:rsidRPr="00F318EF" w:rsidRDefault="00E01D69" w:rsidP="0090449C">
            <w:pPr>
              <w:tabs>
                <w:tab w:val="left" w:pos="-142"/>
              </w:tabs>
              <w:spacing w:after="0" w:line="240" w:lineRule="auto"/>
              <w:rPr>
                <w:rFonts w:ascii="Myriad Pro" w:eastAsia="Times New Roman" w:hAnsi="Myriad Pro" w:cs="Calibri"/>
                <w:color w:val="000000"/>
                <w:sz w:val="20"/>
                <w:szCs w:val="20"/>
                <w:lang w:eastAsia="ru-RU"/>
              </w:rPr>
            </w:pPr>
            <w:r w:rsidRPr="00F318EF">
              <w:rPr>
                <w:rFonts w:ascii="Myriad Pro" w:eastAsia="Times New Roman" w:hAnsi="Myriad Pro" w:cs="Calibri"/>
                <w:color w:val="000000"/>
                <w:sz w:val="20"/>
                <w:szCs w:val="20"/>
                <w:lang w:eastAsia="ru-RU"/>
              </w:rPr>
              <w:t>Скор. величина дохода на капитал на 2015 год</w:t>
            </w:r>
          </w:p>
        </w:tc>
        <w:tc>
          <w:tcPr>
            <w:tcW w:w="821" w:type="pct"/>
            <w:tcBorders>
              <w:top w:val="nil"/>
              <w:left w:val="nil"/>
              <w:bottom w:val="single" w:sz="4" w:space="0" w:color="auto"/>
              <w:right w:val="single" w:sz="4" w:space="0" w:color="auto"/>
            </w:tcBorders>
            <w:shd w:val="clear" w:color="000000" w:fill="FFFFFF"/>
            <w:noWrap/>
            <w:vAlign w:val="center"/>
          </w:tcPr>
          <w:p w14:paraId="608A5BFA" w14:textId="77777777" w:rsidR="00E01D69" w:rsidRPr="00F318EF" w:rsidRDefault="00E01D69" w:rsidP="0090449C">
            <w:pPr>
              <w:tabs>
                <w:tab w:val="left" w:pos="-142"/>
              </w:tabs>
              <w:spacing w:after="0" w:line="240" w:lineRule="auto"/>
              <w:jc w:val="center"/>
              <w:rPr>
                <w:rFonts w:ascii="Myriad Pro" w:eastAsia="Times New Roman" w:hAnsi="Myriad Pro" w:cs="Calibri"/>
                <w:color w:val="000000"/>
                <w:sz w:val="20"/>
                <w:szCs w:val="20"/>
                <w:lang w:eastAsia="ru-RU"/>
              </w:rPr>
            </w:pPr>
            <w:r w:rsidRPr="00F318EF">
              <w:rPr>
                <w:rFonts w:ascii="Myriad Pro" w:eastAsia="Times New Roman" w:hAnsi="Myriad Pro" w:cs="Calibri"/>
                <w:color w:val="000000"/>
                <w:sz w:val="20"/>
                <w:szCs w:val="20"/>
                <w:lang w:eastAsia="ru-RU"/>
              </w:rPr>
              <w:t>ДК2015</w:t>
            </w:r>
          </w:p>
        </w:tc>
        <w:tc>
          <w:tcPr>
            <w:tcW w:w="886" w:type="pct"/>
            <w:tcBorders>
              <w:top w:val="nil"/>
              <w:left w:val="nil"/>
              <w:bottom w:val="single" w:sz="4" w:space="0" w:color="auto"/>
              <w:right w:val="single" w:sz="4" w:space="0" w:color="auto"/>
            </w:tcBorders>
            <w:shd w:val="clear" w:color="auto" w:fill="auto"/>
            <w:noWrap/>
            <w:vAlign w:val="center"/>
          </w:tcPr>
          <w:p w14:paraId="36F76B93" w14:textId="77777777" w:rsidR="00E01D69" w:rsidRPr="00F318EF" w:rsidRDefault="00E01D69" w:rsidP="00E01D69">
            <w:pPr>
              <w:tabs>
                <w:tab w:val="left" w:pos="-142"/>
              </w:tabs>
              <w:spacing w:after="0" w:line="240" w:lineRule="auto"/>
              <w:jc w:val="center"/>
              <w:rPr>
                <w:rFonts w:ascii="Myriad Pro" w:eastAsia="Times New Roman" w:hAnsi="Myriad Pro" w:cs="Calibri"/>
                <w:color w:val="000000"/>
                <w:sz w:val="20"/>
                <w:szCs w:val="20"/>
                <w:lang w:eastAsia="ru-RU"/>
              </w:rPr>
            </w:pPr>
            <w:r w:rsidRPr="00F318EF">
              <w:rPr>
                <w:rFonts w:ascii="Myriad Pro" w:eastAsia="Times New Roman" w:hAnsi="Myriad Pro" w:cs="Calibri"/>
                <w:color w:val="000000"/>
                <w:sz w:val="20"/>
                <w:szCs w:val="20"/>
                <w:lang w:eastAsia="ru-RU"/>
              </w:rPr>
              <w:t>х</w:t>
            </w:r>
          </w:p>
        </w:tc>
        <w:tc>
          <w:tcPr>
            <w:tcW w:w="979" w:type="pct"/>
            <w:tcBorders>
              <w:top w:val="nil"/>
              <w:left w:val="nil"/>
              <w:bottom w:val="single" w:sz="4" w:space="0" w:color="auto"/>
              <w:right w:val="single" w:sz="4" w:space="0" w:color="auto"/>
            </w:tcBorders>
            <w:shd w:val="clear" w:color="auto" w:fill="auto"/>
            <w:noWrap/>
            <w:vAlign w:val="center"/>
          </w:tcPr>
          <w:p w14:paraId="4CE6B381" w14:textId="77777777" w:rsidR="00E01D69" w:rsidRPr="00F318EF" w:rsidRDefault="00E01D69" w:rsidP="00E01D69">
            <w:pPr>
              <w:tabs>
                <w:tab w:val="left" w:pos="-142"/>
              </w:tabs>
              <w:spacing w:after="0" w:line="240" w:lineRule="auto"/>
              <w:jc w:val="center"/>
              <w:rPr>
                <w:rFonts w:ascii="Myriad Pro" w:eastAsia="Times New Roman" w:hAnsi="Myriad Pro" w:cs="Calibri"/>
                <w:color w:val="000000"/>
                <w:sz w:val="20"/>
                <w:szCs w:val="20"/>
                <w:lang w:eastAsia="ru-RU"/>
              </w:rPr>
            </w:pPr>
            <w:r w:rsidRPr="00F318EF">
              <w:rPr>
                <w:rFonts w:ascii="Myriad Pro" w:eastAsia="Times New Roman" w:hAnsi="Myriad Pro" w:cs="Calibri"/>
                <w:color w:val="000000"/>
                <w:sz w:val="20"/>
                <w:szCs w:val="20"/>
                <w:lang w:eastAsia="ru-RU"/>
              </w:rPr>
              <w:t>1 087 328,3</w:t>
            </w:r>
          </w:p>
        </w:tc>
      </w:tr>
      <w:tr w:rsidR="00E01D69" w:rsidRPr="00F318EF" w14:paraId="138967D4" w14:textId="77777777">
        <w:trPr>
          <w:trHeight w:val="278"/>
        </w:trPr>
        <w:tc>
          <w:tcPr>
            <w:tcW w:w="2314" w:type="pct"/>
            <w:tcBorders>
              <w:top w:val="nil"/>
              <w:left w:val="single" w:sz="4" w:space="0" w:color="auto"/>
              <w:bottom w:val="single" w:sz="4" w:space="0" w:color="auto"/>
              <w:right w:val="single" w:sz="4" w:space="0" w:color="auto"/>
            </w:tcBorders>
            <w:shd w:val="clear" w:color="auto" w:fill="auto"/>
            <w:vAlign w:val="center"/>
          </w:tcPr>
          <w:p w14:paraId="7C6EF223" w14:textId="77777777" w:rsidR="00E01D69" w:rsidRPr="00F318EF" w:rsidRDefault="00E01D69" w:rsidP="0090449C">
            <w:pPr>
              <w:tabs>
                <w:tab w:val="left" w:pos="-142"/>
              </w:tabs>
              <w:spacing w:after="0" w:line="240" w:lineRule="auto"/>
              <w:rPr>
                <w:rFonts w:ascii="Myriad Pro" w:eastAsia="Times New Roman" w:hAnsi="Myriad Pro" w:cs="Calibri"/>
                <w:color w:val="000000"/>
                <w:sz w:val="20"/>
                <w:szCs w:val="20"/>
                <w:lang w:eastAsia="ru-RU"/>
              </w:rPr>
            </w:pPr>
            <w:r w:rsidRPr="00F318EF">
              <w:rPr>
                <w:rFonts w:ascii="Myriad Pro" w:eastAsia="Times New Roman" w:hAnsi="Myriad Pro" w:cs="Calibri"/>
                <w:color w:val="000000"/>
                <w:sz w:val="20"/>
                <w:szCs w:val="20"/>
                <w:lang w:eastAsia="ru-RU"/>
              </w:rPr>
              <w:t>Величина сглаживания в 2015 году</w:t>
            </w:r>
          </w:p>
        </w:tc>
        <w:tc>
          <w:tcPr>
            <w:tcW w:w="821" w:type="pct"/>
            <w:tcBorders>
              <w:top w:val="nil"/>
              <w:left w:val="nil"/>
              <w:bottom w:val="single" w:sz="4" w:space="0" w:color="auto"/>
              <w:right w:val="single" w:sz="4" w:space="0" w:color="auto"/>
            </w:tcBorders>
            <w:shd w:val="clear" w:color="000000" w:fill="FFFFFF"/>
            <w:vAlign w:val="center"/>
          </w:tcPr>
          <w:p w14:paraId="474C2A57" w14:textId="77777777" w:rsidR="00E01D69" w:rsidRPr="00F318EF" w:rsidRDefault="00E01D69" w:rsidP="0090449C">
            <w:pPr>
              <w:tabs>
                <w:tab w:val="left" w:pos="-142"/>
              </w:tabs>
              <w:spacing w:after="0" w:line="240" w:lineRule="auto"/>
              <w:jc w:val="center"/>
              <w:rPr>
                <w:rFonts w:ascii="Myriad Pro" w:eastAsia="Times New Roman" w:hAnsi="Myriad Pro"/>
                <w:color w:val="000000"/>
                <w:sz w:val="20"/>
                <w:szCs w:val="20"/>
                <w:lang w:eastAsia="ru-RU"/>
              </w:rPr>
            </w:pPr>
            <w:r w:rsidRPr="00F318EF">
              <w:rPr>
                <w:rFonts w:ascii="Myriad Pro" w:eastAsia="Times New Roman" w:hAnsi="Myriad Pro" w:cs="Calibri"/>
                <w:color w:val="000000"/>
                <w:sz w:val="20"/>
                <w:szCs w:val="20"/>
                <w:lang w:eastAsia="ru-RU"/>
              </w:rPr>
              <w:t>∆</w:t>
            </w:r>
            <w:proofErr w:type="spellStart"/>
            <w:r w:rsidRPr="00F318EF">
              <w:rPr>
                <w:rFonts w:ascii="Myriad Pro" w:eastAsia="Times New Roman" w:hAnsi="Myriad Pro"/>
                <w:color w:val="000000"/>
                <w:sz w:val="20"/>
                <w:szCs w:val="20"/>
                <w:lang w:eastAsia="ru-RU"/>
              </w:rPr>
              <w:t>НВВ</w:t>
            </w:r>
            <w:r w:rsidRPr="00F318EF">
              <w:rPr>
                <w:rFonts w:ascii="Myriad Pro" w:eastAsia="Times New Roman" w:hAnsi="Myriad Pro"/>
                <w:color w:val="000000"/>
                <w:sz w:val="20"/>
                <w:szCs w:val="20"/>
                <w:vertAlign w:val="superscript"/>
                <w:lang w:eastAsia="ru-RU"/>
              </w:rPr>
              <w:t>сг</w:t>
            </w:r>
            <w:proofErr w:type="spellEnd"/>
            <w:r w:rsidRPr="00F318EF">
              <w:rPr>
                <w:rFonts w:ascii="Myriad Pro" w:eastAsia="Times New Roman" w:hAnsi="Myriad Pro"/>
                <w:color w:val="000000"/>
                <w:sz w:val="20"/>
                <w:szCs w:val="20"/>
                <w:vertAlign w:val="superscript"/>
                <w:lang w:eastAsia="ru-RU"/>
              </w:rPr>
              <w:t xml:space="preserve"> корр</w:t>
            </w:r>
            <w:r w:rsidRPr="00F318EF">
              <w:rPr>
                <w:rFonts w:ascii="Myriad Pro" w:eastAsia="Times New Roman" w:hAnsi="Myriad Pro"/>
                <w:color w:val="000000"/>
                <w:sz w:val="20"/>
                <w:szCs w:val="20"/>
                <w:vertAlign w:val="subscript"/>
                <w:lang w:eastAsia="ru-RU"/>
              </w:rPr>
              <w:t>2015</w:t>
            </w:r>
          </w:p>
        </w:tc>
        <w:tc>
          <w:tcPr>
            <w:tcW w:w="886" w:type="pct"/>
            <w:tcBorders>
              <w:top w:val="nil"/>
              <w:left w:val="nil"/>
              <w:bottom w:val="single" w:sz="4" w:space="0" w:color="auto"/>
              <w:right w:val="single" w:sz="4" w:space="0" w:color="auto"/>
            </w:tcBorders>
            <w:shd w:val="clear" w:color="auto" w:fill="auto"/>
            <w:noWrap/>
            <w:vAlign w:val="center"/>
          </w:tcPr>
          <w:p w14:paraId="50012EBC" w14:textId="77777777" w:rsidR="00E01D69" w:rsidRPr="00F318EF" w:rsidRDefault="00E01D69" w:rsidP="00E01D69">
            <w:pPr>
              <w:tabs>
                <w:tab w:val="left" w:pos="-142"/>
              </w:tabs>
              <w:spacing w:after="0" w:line="240" w:lineRule="auto"/>
              <w:jc w:val="center"/>
              <w:rPr>
                <w:rFonts w:ascii="Myriad Pro" w:eastAsia="Times New Roman" w:hAnsi="Myriad Pro" w:cs="Calibri"/>
                <w:color w:val="000000"/>
                <w:sz w:val="20"/>
                <w:szCs w:val="20"/>
                <w:lang w:eastAsia="ru-RU"/>
              </w:rPr>
            </w:pPr>
            <w:r w:rsidRPr="00F318EF">
              <w:rPr>
                <w:rFonts w:ascii="Myriad Pro" w:eastAsia="Times New Roman" w:hAnsi="Myriad Pro" w:cs="Calibri"/>
                <w:color w:val="000000"/>
                <w:sz w:val="20"/>
                <w:szCs w:val="20"/>
                <w:lang w:eastAsia="ru-RU"/>
              </w:rPr>
              <w:t>х</w:t>
            </w:r>
          </w:p>
        </w:tc>
        <w:tc>
          <w:tcPr>
            <w:tcW w:w="979" w:type="pct"/>
            <w:tcBorders>
              <w:top w:val="nil"/>
              <w:left w:val="nil"/>
              <w:bottom w:val="single" w:sz="4" w:space="0" w:color="auto"/>
              <w:right w:val="single" w:sz="4" w:space="0" w:color="auto"/>
            </w:tcBorders>
            <w:shd w:val="clear" w:color="auto" w:fill="auto"/>
            <w:noWrap/>
            <w:vAlign w:val="center"/>
          </w:tcPr>
          <w:p w14:paraId="586AC80C" w14:textId="77777777" w:rsidR="00E01D69" w:rsidRPr="00F318EF" w:rsidRDefault="00E01D69" w:rsidP="00E01D69">
            <w:pPr>
              <w:tabs>
                <w:tab w:val="left" w:pos="-142"/>
              </w:tabs>
              <w:spacing w:after="0" w:line="240" w:lineRule="auto"/>
              <w:jc w:val="center"/>
              <w:rPr>
                <w:rFonts w:ascii="Myriad Pro" w:eastAsia="Times New Roman" w:hAnsi="Myriad Pro" w:cs="Calibri"/>
                <w:color w:val="000000"/>
                <w:sz w:val="20"/>
                <w:szCs w:val="20"/>
                <w:lang w:eastAsia="ru-RU"/>
              </w:rPr>
            </w:pPr>
            <w:r w:rsidRPr="00F318EF">
              <w:rPr>
                <w:rFonts w:ascii="Myriad Pro" w:eastAsia="Times New Roman" w:hAnsi="Myriad Pro" w:cs="Calibri"/>
                <w:color w:val="000000"/>
                <w:sz w:val="20"/>
                <w:szCs w:val="20"/>
                <w:lang w:eastAsia="ru-RU"/>
              </w:rPr>
              <w:t>-154 035,0</w:t>
            </w:r>
          </w:p>
        </w:tc>
      </w:tr>
      <w:tr w:rsidR="00E01D69" w:rsidRPr="00F318EF" w14:paraId="1B2E303A" w14:textId="77777777">
        <w:trPr>
          <w:trHeight w:val="889"/>
        </w:trPr>
        <w:tc>
          <w:tcPr>
            <w:tcW w:w="2314" w:type="pct"/>
            <w:tcBorders>
              <w:top w:val="nil"/>
              <w:left w:val="single" w:sz="4" w:space="0" w:color="auto"/>
              <w:bottom w:val="single" w:sz="4" w:space="0" w:color="auto"/>
              <w:right w:val="single" w:sz="4" w:space="0" w:color="auto"/>
            </w:tcBorders>
            <w:shd w:val="clear" w:color="auto" w:fill="auto"/>
            <w:vAlign w:val="center"/>
          </w:tcPr>
          <w:p w14:paraId="1960DFF9" w14:textId="77777777" w:rsidR="00E01D69" w:rsidRPr="00F318EF" w:rsidRDefault="00E01D69" w:rsidP="0090449C">
            <w:pPr>
              <w:tabs>
                <w:tab w:val="left" w:pos="-142"/>
              </w:tabs>
              <w:spacing w:after="0" w:line="240" w:lineRule="auto"/>
              <w:rPr>
                <w:rFonts w:ascii="Myriad Pro" w:eastAsia="Times New Roman" w:hAnsi="Myriad Pro" w:cs="Calibri"/>
                <w:color w:val="000000"/>
                <w:sz w:val="20"/>
                <w:szCs w:val="20"/>
                <w:lang w:eastAsia="ru-RU"/>
              </w:rPr>
            </w:pPr>
            <w:r w:rsidRPr="00F318EF">
              <w:rPr>
                <w:rFonts w:ascii="Myriad Pro" w:eastAsia="Times New Roman" w:hAnsi="Myriad Pro" w:cs="Calibri"/>
                <w:color w:val="000000"/>
                <w:sz w:val="20"/>
                <w:szCs w:val="20"/>
                <w:lang w:eastAsia="ru-RU"/>
              </w:rPr>
              <w:t>Величина фактической стоимости (процентов) заемных средств, привлеченных для осуществления регулируемой деятельности в 2015 году</w:t>
            </w:r>
          </w:p>
        </w:tc>
        <w:tc>
          <w:tcPr>
            <w:tcW w:w="821" w:type="pct"/>
            <w:tcBorders>
              <w:top w:val="nil"/>
              <w:left w:val="nil"/>
              <w:bottom w:val="single" w:sz="4" w:space="0" w:color="auto"/>
              <w:right w:val="single" w:sz="4" w:space="0" w:color="auto"/>
            </w:tcBorders>
            <w:shd w:val="clear" w:color="000000" w:fill="FFFFFF"/>
            <w:vAlign w:val="center"/>
          </w:tcPr>
          <w:p w14:paraId="347D1086" w14:textId="77777777" w:rsidR="00E01D69" w:rsidRPr="00F318EF" w:rsidRDefault="00E01D69" w:rsidP="0090449C">
            <w:pPr>
              <w:tabs>
                <w:tab w:val="left" w:pos="-142"/>
              </w:tabs>
              <w:spacing w:after="0" w:line="240" w:lineRule="auto"/>
              <w:jc w:val="center"/>
              <w:rPr>
                <w:rFonts w:ascii="Myriad Pro" w:eastAsia="Times New Roman" w:hAnsi="Myriad Pro"/>
                <w:color w:val="000000"/>
                <w:sz w:val="20"/>
                <w:szCs w:val="20"/>
                <w:lang w:eastAsia="ru-RU"/>
              </w:rPr>
            </w:pPr>
            <w:r w:rsidRPr="00F318EF">
              <w:rPr>
                <w:rFonts w:ascii="Myriad Pro" w:eastAsia="Times New Roman" w:hAnsi="Myriad Pro"/>
                <w:color w:val="000000"/>
                <w:sz w:val="20"/>
                <w:szCs w:val="20"/>
                <w:lang w:eastAsia="ru-RU"/>
              </w:rPr>
              <w:t>Кр</w:t>
            </w:r>
            <w:r w:rsidRPr="00F318EF">
              <w:rPr>
                <w:rFonts w:ascii="Myriad Pro" w:eastAsia="Times New Roman" w:hAnsi="Myriad Pro"/>
                <w:color w:val="000000"/>
                <w:sz w:val="20"/>
                <w:szCs w:val="20"/>
                <w:vertAlign w:val="subscript"/>
                <w:lang w:eastAsia="ru-RU"/>
              </w:rPr>
              <w:t>2015</w:t>
            </w:r>
          </w:p>
        </w:tc>
        <w:tc>
          <w:tcPr>
            <w:tcW w:w="886" w:type="pct"/>
            <w:tcBorders>
              <w:top w:val="nil"/>
              <w:left w:val="nil"/>
              <w:bottom w:val="single" w:sz="4" w:space="0" w:color="auto"/>
              <w:right w:val="single" w:sz="4" w:space="0" w:color="auto"/>
            </w:tcBorders>
            <w:shd w:val="clear" w:color="auto" w:fill="auto"/>
            <w:noWrap/>
            <w:vAlign w:val="center"/>
          </w:tcPr>
          <w:p w14:paraId="3CEFBFF1" w14:textId="77777777" w:rsidR="00E01D69" w:rsidRPr="00F318EF" w:rsidRDefault="00E01D69" w:rsidP="00E01D69">
            <w:pPr>
              <w:tabs>
                <w:tab w:val="left" w:pos="-142"/>
              </w:tabs>
              <w:spacing w:after="0" w:line="240" w:lineRule="auto"/>
              <w:jc w:val="center"/>
              <w:rPr>
                <w:rFonts w:ascii="Myriad Pro" w:eastAsia="Times New Roman" w:hAnsi="Myriad Pro" w:cs="Calibri"/>
                <w:color w:val="000000"/>
                <w:sz w:val="20"/>
                <w:szCs w:val="20"/>
                <w:lang w:eastAsia="ru-RU"/>
              </w:rPr>
            </w:pPr>
            <w:r w:rsidRPr="00F318EF">
              <w:rPr>
                <w:rFonts w:ascii="Myriad Pro" w:eastAsia="Times New Roman" w:hAnsi="Myriad Pro" w:cs="Calibri"/>
                <w:color w:val="000000"/>
                <w:sz w:val="20"/>
                <w:szCs w:val="20"/>
                <w:lang w:eastAsia="ru-RU"/>
              </w:rPr>
              <w:t>х</w:t>
            </w:r>
          </w:p>
        </w:tc>
        <w:tc>
          <w:tcPr>
            <w:tcW w:w="979" w:type="pct"/>
            <w:tcBorders>
              <w:top w:val="nil"/>
              <w:left w:val="nil"/>
              <w:bottom w:val="single" w:sz="4" w:space="0" w:color="auto"/>
              <w:right w:val="single" w:sz="4" w:space="0" w:color="auto"/>
            </w:tcBorders>
            <w:shd w:val="clear" w:color="auto" w:fill="auto"/>
            <w:noWrap/>
            <w:vAlign w:val="center"/>
          </w:tcPr>
          <w:p w14:paraId="54A36388" w14:textId="77777777" w:rsidR="00E01D69" w:rsidRPr="00F318EF" w:rsidRDefault="00E01D69" w:rsidP="00E01D69">
            <w:pPr>
              <w:tabs>
                <w:tab w:val="left" w:pos="-142"/>
              </w:tabs>
              <w:spacing w:after="0" w:line="240" w:lineRule="auto"/>
              <w:jc w:val="center"/>
              <w:rPr>
                <w:rFonts w:ascii="Myriad Pro" w:eastAsia="Times New Roman" w:hAnsi="Myriad Pro" w:cs="Calibri"/>
                <w:color w:val="000000"/>
                <w:sz w:val="20"/>
                <w:szCs w:val="20"/>
                <w:lang w:eastAsia="ru-RU"/>
              </w:rPr>
            </w:pPr>
            <w:r w:rsidRPr="00F318EF">
              <w:rPr>
                <w:rFonts w:ascii="Myriad Pro" w:eastAsia="Times New Roman" w:hAnsi="Myriad Pro" w:cs="Calibri"/>
                <w:color w:val="000000"/>
                <w:sz w:val="20"/>
                <w:szCs w:val="20"/>
                <w:lang w:eastAsia="ru-RU"/>
              </w:rPr>
              <w:t>295 374,7</w:t>
            </w:r>
          </w:p>
        </w:tc>
      </w:tr>
      <w:tr w:rsidR="00E01D69" w:rsidRPr="00F318EF" w14:paraId="770FAEDA" w14:textId="77777777">
        <w:trPr>
          <w:trHeight w:val="720"/>
        </w:trPr>
        <w:tc>
          <w:tcPr>
            <w:tcW w:w="2314" w:type="pct"/>
            <w:tcBorders>
              <w:top w:val="nil"/>
              <w:left w:val="single" w:sz="4" w:space="0" w:color="auto"/>
              <w:bottom w:val="single" w:sz="4" w:space="0" w:color="auto"/>
              <w:right w:val="single" w:sz="4" w:space="0" w:color="auto"/>
            </w:tcBorders>
            <w:shd w:val="clear" w:color="auto" w:fill="auto"/>
            <w:vAlign w:val="center"/>
          </w:tcPr>
          <w:p w14:paraId="55FCD00D" w14:textId="77777777" w:rsidR="00E01D69" w:rsidRPr="00F318EF" w:rsidRDefault="00E01D69" w:rsidP="0090449C">
            <w:pPr>
              <w:tabs>
                <w:tab w:val="left" w:pos="-142"/>
              </w:tabs>
              <w:spacing w:after="0" w:line="240" w:lineRule="auto"/>
              <w:rPr>
                <w:rFonts w:ascii="Myriad Pro" w:eastAsia="Times New Roman" w:hAnsi="Myriad Pro" w:cs="Calibri"/>
                <w:color w:val="000000"/>
                <w:sz w:val="20"/>
                <w:szCs w:val="20"/>
                <w:lang w:eastAsia="ru-RU"/>
              </w:rPr>
            </w:pPr>
            <w:r w:rsidRPr="00F318EF">
              <w:rPr>
                <w:rFonts w:ascii="Myriad Pro" w:eastAsia="Times New Roman" w:hAnsi="Myriad Pro" w:cs="Calibri"/>
                <w:color w:val="000000"/>
                <w:sz w:val="20"/>
                <w:szCs w:val="20"/>
                <w:lang w:eastAsia="ru-RU"/>
              </w:rPr>
              <w:t>Величина фактических расходов из прибыли (в том числе направленных на погашение кредитов) в 2015 году</w:t>
            </w:r>
          </w:p>
        </w:tc>
        <w:tc>
          <w:tcPr>
            <w:tcW w:w="821" w:type="pct"/>
            <w:tcBorders>
              <w:top w:val="nil"/>
              <w:left w:val="nil"/>
              <w:bottom w:val="single" w:sz="4" w:space="0" w:color="auto"/>
              <w:right w:val="single" w:sz="4" w:space="0" w:color="auto"/>
            </w:tcBorders>
            <w:shd w:val="clear" w:color="000000" w:fill="FFFFFF"/>
            <w:noWrap/>
            <w:vAlign w:val="center"/>
          </w:tcPr>
          <w:p w14:paraId="5EC6584A" w14:textId="77777777" w:rsidR="00E01D69" w:rsidRPr="00F318EF" w:rsidRDefault="00E01D69" w:rsidP="0090449C">
            <w:pPr>
              <w:tabs>
                <w:tab w:val="left" w:pos="-142"/>
              </w:tabs>
              <w:spacing w:after="0" w:line="240" w:lineRule="auto"/>
              <w:jc w:val="center"/>
              <w:rPr>
                <w:rFonts w:ascii="Myriad Pro" w:eastAsia="Times New Roman" w:hAnsi="Myriad Pro"/>
                <w:color w:val="000000"/>
                <w:sz w:val="20"/>
                <w:szCs w:val="20"/>
                <w:lang w:eastAsia="ru-RU"/>
              </w:rPr>
            </w:pPr>
            <w:r w:rsidRPr="00F318EF">
              <w:rPr>
                <w:rFonts w:ascii="Myriad Pro" w:eastAsia="Times New Roman" w:hAnsi="Myriad Pro"/>
                <w:color w:val="000000"/>
                <w:sz w:val="20"/>
                <w:szCs w:val="20"/>
                <w:lang w:eastAsia="ru-RU"/>
              </w:rPr>
              <w:t>Расх</w:t>
            </w:r>
            <w:r w:rsidRPr="00F318EF">
              <w:rPr>
                <w:rFonts w:ascii="Myriad Pro" w:eastAsia="Times New Roman" w:hAnsi="Myriad Pro"/>
                <w:color w:val="000000"/>
                <w:sz w:val="20"/>
                <w:szCs w:val="20"/>
                <w:vertAlign w:val="superscript"/>
                <w:lang w:eastAsia="ru-RU"/>
              </w:rPr>
              <w:t>приб</w:t>
            </w:r>
            <w:r w:rsidRPr="00F318EF">
              <w:rPr>
                <w:rFonts w:ascii="Myriad Pro" w:eastAsia="Times New Roman" w:hAnsi="Myriad Pro"/>
                <w:color w:val="000000"/>
                <w:sz w:val="20"/>
                <w:szCs w:val="20"/>
                <w:vertAlign w:val="subscript"/>
                <w:lang w:eastAsia="ru-RU"/>
              </w:rPr>
              <w:t>2015</w:t>
            </w:r>
          </w:p>
        </w:tc>
        <w:tc>
          <w:tcPr>
            <w:tcW w:w="886" w:type="pct"/>
            <w:tcBorders>
              <w:top w:val="nil"/>
              <w:left w:val="nil"/>
              <w:bottom w:val="single" w:sz="4" w:space="0" w:color="auto"/>
              <w:right w:val="single" w:sz="4" w:space="0" w:color="auto"/>
            </w:tcBorders>
            <w:shd w:val="clear" w:color="auto" w:fill="auto"/>
            <w:noWrap/>
            <w:vAlign w:val="center"/>
          </w:tcPr>
          <w:p w14:paraId="7A35F95A" w14:textId="77777777" w:rsidR="00E01D69" w:rsidRPr="00F318EF" w:rsidRDefault="00E01D69" w:rsidP="00E01D69">
            <w:pPr>
              <w:tabs>
                <w:tab w:val="left" w:pos="-142"/>
              </w:tabs>
              <w:spacing w:after="0" w:line="240" w:lineRule="auto"/>
              <w:jc w:val="center"/>
              <w:rPr>
                <w:rFonts w:ascii="Myriad Pro" w:eastAsia="Times New Roman" w:hAnsi="Myriad Pro" w:cs="Calibri"/>
                <w:color w:val="000000"/>
                <w:sz w:val="20"/>
                <w:szCs w:val="20"/>
                <w:lang w:eastAsia="ru-RU"/>
              </w:rPr>
            </w:pPr>
            <w:r w:rsidRPr="00F318EF">
              <w:rPr>
                <w:rFonts w:ascii="Myriad Pro" w:eastAsia="Times New Roman" w:hAnsi="Myriad Pro" w:cs="Calibri"/>
                <w:color w:val="000000"/>
                <w:sz w:val="20"/>
                <w:szCs w:val="20"/>
                <w:lang w:eastAsia="ru-RU"/>
              </w:rPr>
              <w:t>х</w:t>
            </w:r>
          </w:p>
        </w:tc>
        <w:tc>
          <w:tcPr>
            <w:tcW w:w="979" w:type="pct"/>
            <w:tcBorders>
              <w:top w:val="nil"/>
              <w:left w:val="nil"/>
              <w:bottom w:val="single" w:sz="4" w:space="0" w:color="auto"/>
              <w:right w:val="single" w:sz="4" w:space="0" w:color="auto"/>
            </w:tcBorders>
            <w:shd w:val="clear" w:color="auto" w:fill="auto"/>
            <w:noWrap/>
            <w:vAlign w:val="center"/>
          </w:tcPr>
          <w:p w14:paraId="03ABF62C" w14:textId="77777777" w:rsidR="00E01D69" w:rsidRPr="00F318EF" w:rsidRDefault="00E01D69" w:rsidP="00E01D69">
            <w:pPr>
              <w:tabs>
                <w:tab w:val="left" w:pos="-142"/>
              </w:tabs>
              <w:spacing w:after="0" w:line="240" w:lineRule="auto"/>
              <w:jc w:val="center"/>
              <w:rPr>
                <w:rFonts w:ascii="Myriad Pro" w:eastAsia="Times New Roman" w:hAnsi="Myriad Pro" w:cs="Calibri"/>
                <w:color w:val="000000"/>
                <w:sz w:val="20"/>
                <w:szCs w:val="20"/>
                <w:lang w:eastAsia="ru-RU"/>
              </w:rPr>
            </w:pPr>
            <w:r w:rsidRPr="00F318EF">
              <w:rPr>
                <w:rFonts w:ascii="Myriad Pro" w:eastAsia="Times New Roman" w:hAnsi="Myriad Pro" w:cs="Calibri"/>
                <w:color w:val="000000"/>
                <w:sz w:val="20"/>
                <w:szCs w:val="20"/>
                <w:lang w:eastAsia="ru-RU"/>
              </w:rPr>
              <w:t>485 582,8</w:t>
            </w:r>
          </w:p>
        </w:tc>
      </w:tr>
      <w:tr w:rsidR="00977F8A" w:rsidRPr="00F318EF" w14:paraId="1EDDF0EB" w14:textId="77777777">
        <w:trPr>
          <w:trHeight w:val="435"/>
        </w:trPr>
        <w:tc>
          <w:tcPr>
            <w:tcW w:w="2314" w:type="pct"/>
            <w:tcBorders>
              <w:top w:val="nil"/>
              <w:left w:val="single" w:sz="4" w:space="0" w:color="auto"/>
              <w:bottom w:val="single" w:sz="4" w:space="0" w:color="auto"/>
              <w:right w:val="single" w:sz="4" w:space="0" w:color="auto"/>
            </w:tcBorders>
            <w:shd w:val="clear" w:color="auto" w:fill="auto"/>
            <w:noWrap/>
            <w:vAlign w:val="center"/>
          </w:tcPr>
          <w:p w14:paraId="2FB3DC3B" w14:textId="77777777" w:rsidR="00977F8A" w:rsidRPr="00F318EF" w:rsidRDefault="00977F8A" w:rsidP="0090449C">
            <w:pPr>
              <w:tabs>
                <w:tab w:val="left" w:pos="-142"/>
              </w:tabs>
              <w:spacing w:after="0" w:line="240" w:lineRule="auto"/>
              <w:ind w:firstLine="567"/>
              <w:rPr>
                <w:rFonts w:ascii="Myriad Pro" w:eastAsia="Times New Roman" w:hAnsi="Myriad Pro" w:cs="Calibri"/>
                <w:b/>
                <w:color w:val="000000"/>
                <w:sz w:val="20"/>
                <w:szCs w:val="20"/>
                <w:lang w:eastAsia="ru-RU"/>
              </w:rPr>
            </w:pPr>
            <w:r w:rsidRPr="00F318EF">
              <w:rPr>
                <w:rFonts w:ascii="Myriad Pro" w:eastAsia="Times New Roman" w:hAnsi="Myriad Pro" w:cs="Calibri"/>
                <w:b/>
                <w:color w:val="000000"/>
                <w:sz w:val="20"/>
                <w:szCs w:val="20"/>
                <w:lang w:eastAsia="ru-RU"/>
              </w:rPr>
              <w:t>Величина корректировки</w:t>
            </w:r>
          </w:p>
        </w:tc>
        <w:tc>
          <w:tcPr>
            <w:tcW w:w="821" w:type="pct"/>
            <w:tcBorders>
              <w:top w:val="nil"/>
              <w:left w:val="nil"/>
              <w:bottom w:val="single" w:sz="4" w:space="0" w:color="auto"/>
              <w:right w:val="single" w:sz="4" w:space="0" w:color="auto"/>
            </w:tcBorders>
            <w:shd w:val="clear" w:color="000000" w:fill="FFFFFF"/>
            <w:noWrap/>
            <w:vAlign w:val="center"/>
          </w:tcPr>
          <w:p w14:paraId="221480CD" w14:textId="77777777" w:rsidR="00977F8A" w:rsidRPr="00F318EF" w:rsidRDefault="00977F8A" w:rsidP="0090449C">
            <w:pPr>
              <w:tabs>
                <w:tab w:val="left" w:pos="-142"/>
              </w:tabs>
              <w:spacing w:after="0" w:line="240" w:lineRule="auto"/>
              <w:jc w:val="center"/>
              <w:rPr>
                <w:rFonts w:ascii="Myriad Pro" w:eastAsia="Times New Roman" w:hAnsi="Myriad Pro"/>
                <w:b/>
                <w:color w:val="000000"/>
                <w:sz w:val="20"/>
                <w:szCs w:val="20"/>
                <w:lang w:eastAsia="ru-RU"/>
              </w:rPr>
            </w:pPr>
            <w:r w:rsidRPr="00F318EF">
              <w:rPr>
                <w:rFonts w:ascii="Myriad Pro" w:eastAsia="Times New Roman" w:hAnsi="Myriad Pro" w:cs="Calibri"/>
                <w:b/>
                <w:color w:val="000000"/>
                <w:sz w:val="20"/>
                <w:szCs w:val="20"/>
                <w:lang w:eastAsia="ru-RU"/>
              </w:rPr>
              <w:t>∆</w:t>
            </w:r>
            <w:r w:rsidRPr="00F318EF">
              <w:rPr>
                <w:rFonts w:ascii="Myriad Pro" w:eastAsia="Times New Roman" w:hAnsi="Myriad Pro"/>
                <w:b/>
                <w:color w:val="000000"/>
                <w:sz w:val="20"/>
                <w:szCs w:val="20"/>
                <w:lang w:eastAsia="ru-RU"/>
              </w:rPr>
              <w:t>НВВ</w:t>
            </w:r>
            <w:r w:rsidRPr="00F318EF">
              <w:rPr>
                <w:rFonts w:ascii="Myriad Pro" w:eastAsia="Times New Roman" w:hAnsi="Myriad Pro"/>
                <w:b/>
                <w:color w:val="000000"/>
                <w:sz w:val="20"/>
                <w:szCs w:val="20"/>
                <w:vertAlign w:val="superscript"/>
                <w:lang w:eastAsia="ru-RU"/>
              </w:rPr>
              <w:t>коррИП</w:t>
            </w:r>
            <w:r w:rsidRPr="00F318EF">
              <w:rPr>
                <w:rFonts w:ascii="Myriad Pro" w:eastAsia="Times New Roman" w:hAnsi="Myriad Pro"/>
                <w:b/>
                <w:color w:val="000000"/>
                <w:sz w:val="20"/>
                <w:szCs w:val="20"/>
                <w:vertAlign w:val="subscript"/>
                <w:lang w:eastAsia="ru-RU"/>
              </w:rPr>
              <w:t>2015</w:t>
            </w:r>
          </w:p>
        </w:tc>
        <w:tc>
          <w:tcPr>
            <w:tcW w:w="886" w:type="pct"/>
            <w:tcBorders>
              <w:top w:val="nil"/>
              <w:left w:val="nil"/>
              <w:bottom w:val="single" w:sz="4" w:space="0" w:color="auto"/>
              <w:right w:val="single" w:sz="4" w:space="0" w:color="auto"/>
            </w:tcBorders>
            <w:shd w:val="clear" w:color="auto" w:fill="auto"/>
            <w:noWrap/>
            <w:vAlign w:val="center"/>
          </w:tcPr>
          <w:p w14:paraId="079E0940" w14:textId="77777777" w:rsidR="00977F8A" w:rsidRPr="00F318EF" w:rsidRDefault="00977F8A" w:rsidP="0090449C">
            <w:pPr>
              <w:tabs>
                <w:tab w:val="left" w:pos="-142"/>
              </w:tabs>
              <w:spacing w:after="0" w:line="240" w:lineRule="auto"/>
              <w:ind w:firstLine="567"/>
              <w:jc w:val="center"/>
              <w:rPr>
                <w:rFonts w:ascii="Myriad Pro" w:eastAsia="Times New Roman" w:hAnsi="Myriad Pro" w:cs="Calibri"/>
                <w:b/>
                <w:color w:val="000000"/>
                <w:sz w:val="20"/>
                <w:szCs w:val="20"/>
                <w:lang w:eastAsia="ru-RU"/>
              </w:rPr>
            </w:pPr>
            <w:r w:rsidRPr="00F318EF">
              <w:rPr>
                <w:rFonts w:ascii="Myriad Pro" w:eastAsia="Times New Roman" w:hAnsi="Myriad Pro" w:cs="Calibri"/>
                <w:b/>
                <w:color w:val="000000"/>
                <w:sz w:val="20"/>
                <w:szCs w:val="20"/>
                <w:lang w:eastAsia="ru-RU"/>
              </w:rPr>
              <w:t>х</w:t>
            </w:r>
          </w:p>
        </w:tc>
        <w:tc>
          <w:tcPr>
            <w:tcW w:w="979" w:type="pct"/>
            <w:tcBorders>
              <w:top w:val="nil"/>
              <w:left w:val="nil"/>
              <w:bottom w:val="single" w:sz="4" w:space="0" w:color="auto"/>
              <w:right w:val="single" w:sz="4" w:space="0" w:color="auto"/>
            </w:tcBorders>
            <w:shd w:val="clear" w:color="auto" w:fill="auto"/>
            <w:noWrap/>
            <w:vAlign w:val="center"/>
          </w:tcPr>
          <w:p w14:paraId="54D58862" w14:textId="77777777" w:rsidR="00977F8A" w:rsidRPr="00F318EF" w:rsidRDefault="00E01D69" w:rsidP="0090449C">
            <w:pPr>
              <w:tabs>
                <w:tab w:val="left" w:pos="-142"/>
              </w:tabs>
              <w:spacing w:after="0" w:line="240" w:lineRule="auto"/>
              <w:jc w:val="center"/>
              <w:rPr>
                <w:rFonts w:ascii="Myriad Pro" w:eastAsia="Times New Roman" w:hAnsi="Myriad Pro" w:cs="Calibri"/>
                <w:b/>
                <w:bCs/>
                <w:color w:val="000000"/>
                <w:sz w:val="20"/>
                <w:szCs w:val="20"/>
                <w:lang w:eastAsia="ru-RU"/>
              </w:rPr>
            </w:pPr>
            <w:r w:rsidRPr="00F318EF">
              <w:rPr>
                <w:rFonts w:ascii="Myriad Pro" w:eastAsia="Times New Roman" w:hAnsi="Myriad Pro" w:cs="Calibri"/>
                <w:b/>
                <w:bCs/>
                <w:color w:val="000000"/>
                <w:sz w:val="20"/>
                <w:szCs w:val="20"/>
                <w:lang w:eastAsia="ru-RU"/>
              </w:rPr>
              <w:t>175 017,26</w:t>
            </w:r>
          </w:p>
        </w:tc>
      </w:tr>
    </w:tbl>
    <w:p w14:paraId="43702EA1" w14:textId="77777777" w:rsidR="007275F6" w:rsidRPr="00F318EF" w:rsidRDefault="007275F6" w:rsidP="0095789D">
      <w:pPr>
        <w:tabs>
          <w:tab w:val="left" w:pos="-142"/>
        </w:tabs>
        <w:spacing w:after="0" w:line="360" w:lineRule="auto"/>
        <w:ind w:firstLine="567"/>
        <w:jc w:val="both"/>
        <w:rPr>
          <w:rFonts w:ascii="Myriad Pro" w:hAnsi="Myriad Pro"/>
          <w:sz w:val="26"/>
          <w:szCs w:val="26"/>
        </w:rPr>
      </w:pPr>
    </w:p>
    <w:p w14:paraId="41B9A65D" w14:textId="77777777" w:rsidR="004D6081" w:rsidRPr="00F318EF" w:rsidRDefault="007275F6" w:rsidP="000B08B2">
      <w:pPr>
        <w:keepNext/>
        <w:tabs>
          <w:tab w:val="left" w:pos="-142"/>
        </w:tabs>
        <w:spacing w:after="0" w:line="360" w:lineRule="auto"/>
        <w:jc w:val="both"/>
        <w:rPr>
          <w:rFonts w:ascii="Myriad Pro" w:hAnsi="Myriad Pro"/>
          <w:b/>
          <w:sz w:val="26"/>
          <w:szCs w:val="26"/>
        </w:rPr>
      </w:pPr>
      <w:r w:rsidRPr="00F318EF">
        <w:rPr>
          <w:rFonts w:ascii="Myriad Pro" w:hAnsi="Myriad Pro"/>
          <w:b/>
          <w:sz w:val="26"/>
          <w:szCs w:val="26"/>
        </w:rPr>
        <w:lastRenderedPageBreak/>
        <w:t>ПОЗИЦИЯ ИСПОЛНИТЕЛЯ</w:t>
      </w:r>
    </w:p>
    <w:p w14:paraId="0A300964" w14:textId="77777777" w:rsidR="007275F6" w:rsidRPr="00F318EF" w:rsidRDefault="007275F6" w:rsidP="007275F6">
      <w:pPr>
        <w:tabs>
          <w:tab w:val="left" w:pos="-142"/>
        </w:tabs>
        <w:spacing w:after="0" w:line="360" w:lineRule="auto"/>
        <w:ind w:firstLine="567"/>
        <w:jc w:val="both"/>
        <w:rPr>
          <w:rFonts w:ascii="Myriad Pro" w:hAnsi="Myriad Pro"/>
          <w:sz w:val="26"/>
          <w:szCs w:val="26"/>
        </w:rPr>
      </w:pPr>
      <w:r w:rsidRPr="00F318EF">
        <w:rPr>
          <w:rFonts w:ascii="Myriad Pro" w:hAnsi="Myriad Pro"/>
          <w:sz w:val="26"/>
          <w:szCs w:val="26"/>
        </w:rPr>
        <w:t>Организация для расчета корректировки НВВ в связи с изменением (неисполнением) инвестиционной программы за 2015 год представила следующие отчеты:</w:t>
      </w:r>
    </w:p>
    <w:p w14:paraId="6FE4FF5E" w14:textId="77777777" w:rsidR="007275F6" w:rsidRPr="00F318EF" w:rsidRDefault="007275F6" w:rsidP="007275F6">
      <w:pPr>
        <w:numPr>
          <w:ilvl w:val="0"/>
          <w:numId w:val="6"/>
        </w:numPr>
        <w:tabs>
          <w:tab w:val="left" w:pos="-142"/>
          <w:tab w:val="left" w:pos="993"/>
        </w:tabs>
        <w:spacing w:after="0" w:line="360" w:lineRule="auto"/>
        <w:ind w:left="0" w:firstLine="567"/>
        <w:jc w:val="both"/>
        <w:rPr>
          <w:rFonts w:ascii="Myriad Pro" w:hAnsi="Myriad Pro"/>
          <w:sz w:val="26"/>
          <w:szCs w:val="26"/>
        </w:rPr>
      </w:pPr>
      <w:r w:rsidRPr="00F318EF">
        <w:rPr>
          <w:rFonts w:ascii="Myriad Pro" w:hAnsi="Myriad Pro"/>
          <w:sz w:val="26"/>
          <w:szCs w:val="26"/>
        </w:rPr>
        <w:t>Отчет о выполнении инвестиционной программы в формате шаблона: «Мониторинг принятых инвестиционных программ субъектами Российской Федерации по сетевым организациям» (NET.INV).</w:t>
      </w:r>
    </w:p>
    <w:p w14:paraId="3F25A246" w14:textId="77777777" w:rsidR="007275F6" w:rsidRPr="00F318EF" w:rsidRDefault="007275F6" w:rsidP="007275F6">
      <w:pPr>
        <w:numPr>
          <w:ilvl w:val="0"/>
          <w:numId w:val="6"/>
        </w:numPr>
        <w:tabs>
          <w:tab w:val="left" w:pos="-142"/>
          <w:tab w:val="left" w:pos="993"/>
        </w:tabs>
        <w:spacing w:after="0" w:line="360" w:lineRule="auto"/>
        <w:ind w:left="0" w:firstLine="567"/>
        <w:jc w:val="both"/>
        <w:rPr>
          <w:rFonts w:ascii="Myriad Pro" w:hAnsi="Myriad Pro"/>
          <w:sz w:val="26"/>
          <w:szCs w:val="26"/>
        </w:rPr>
      </w:pPr>
      <w:r w:rsidRPr="00F318EF">
        <w:rPr>
          <w:rFonts w:ascii="Myriad Pro" w:hAnsi="Myriad Pro"/>
          <w:sz w:val="26"/>
          <w:szCs w:val="26"/>
        </w:rPr>
        <w:t xml:space="preserve">Отчет о реализации инвестиционной программы и об обосновывающих их материалах по форме раскрытия сетевой организацией информации в соответствии с приказом Министерства энергетики РФ от 24 марта </w:t>
      </w:r>
      <w:smartTag w:uri="urn:schemas-microsoft-com:office:smarttags" w:element="metricconverter">
        <w:smartTagPr>
          <w:attr w:name="ProductID" w:val="2010 г"/>
        </w:smartTagPr>
        <w:r w:rsidRPr="00F318EF">
          <w:rPr>
            <w:rFonts w:ascii="Myriad Pro" w:hAnsi="Myriad Pro"/>
            <w:sz w:val="26"/>
            <w:szCs w:val="26"/>
          </w:rPr>
          <w:t>2010 г</w:t>
        </w:r>
      </w:smartTag>
      <w:r w:rsidRPr="00F318EF">
        <w:rPr>
          <w:rFonts w:ascii="Myriad Pro" w:hAnsi="Myriad Pro"/>
          <w:sz w:val="26"/>
          <w:szCs w:val="26"/>
        </w:rPr>
        <w:t>. №114.</w:t>
      </w:r>
    </w:p>
    <w:p w14:paraId="21CF2B47" w14:textId="77777777" w:rsidR="007275F6" w:rsidRPr="00F318EF" w:rsidRDefault="007275F6" w:rsidP="007275F6">
      <w:pPr>
        <w:numPr>
          <w:ilvl w:val="0"/>
          <w:numId w:val="6"/>
        </w:numPr>
        <w:tabs>
          <w:tab w:val="left" w:pos="-142"/>
          <w:tab w:val="left" w:pos="993"/>
        </w:tabs>
        <w:spacing w:after="0" w:line="360" w:lineRule="auto"/>
        <w:ind w:left="0" w:firstLine="567"/>
        <w:jc w:val="both"/>
        <w:rPr>
          <w:rFonts w:ascii="Myriad Pro" w:hAnsi="Myriad Pro"/>
          <w:sz w:val="26"/>
          <w:szCs w:val="26"/>
        </w:rPr>
      </w:pPr>
      <w:r w:rsidRPr="00F318EF">
        <w:rPr>
          <w:rFonts w:ascii="Myriad Pro" w:hAnsi="Myriad Pro"/>
          <w:sz w:val="26"/>
          <w:szCs w:val="26"/>
        </w:rPr>
        <w:t xml:space="preserve">Отчет об использовании инвестиционных ресурсов, включенных в регулируемые государством цены (тарифы) в сфере электроэнергетики и в сфере теплоснабжения за 2015 год по форме, утвержденной приказом ФСТ России от 20.02.2014 года </w:t>
      </w:r>
      <w:r w:rsidR="004A3D68" w:rsidRPr="00F318EF">
        <w:rPr>
          <w:rFonts w:ascii="Myriad Pro" w:hAnsi="Myriad Pro"/>
          <w:sz w:val="26"/>
          <w:szCs w:val="26"/>
        </w:rPr>
        <w:t>№ </w:t>
      </w:r>
      <w:r w:rsidRPr="00F318EF">
        <w:rPr>
          <w:rFonts w:ascii="Myriad Pro" w:hAnsi="Myriad Pro"/>
          <w:sz w:val="26"/>
          <w:szCs w:val="26"/>
        </w:rPr>
        <w:t>202-э.</w:t>
      </w:r>
    </w:p>
    <w:p w14:paraId="23BC0016" w14:textId="77777777" w:rsidR="007275F6" w:rsidRPr="00F318EF" w:rsidRDefault="007275F6" w:rsidP="005A1796">
      <w:pPr>
        <w:tabs>
          <w:tab w:val="left" w:pos="-142"/>
        </w:tabs>
        <w:spacing w:after="0" w:line="360" w:lineRule="auto"/>
        <w:ind w:firstLine="567"/>
        <w:jc w:val="both"/>
        <w:rPr>
          <w:rFonts w:ascii="Myriad Pro" w:hAnsi="Myriad Pro"/>
          <w:sz w:val="26"/>
          <w:szCs w:val="26"/>
        </w:rPr>
      </w:pPr>
      <w:r w:rsidRPr="00F318EF">
        <w:rPr>
          <w:rFonts w:ascii="Myriad Pro" w:hAnsi="Myriad Pro"/>
          <w:sz w:val="26"/>
          <w:szCs w:val="26"/>
        </w:rPr>
        <w:t xml:space="preserve">В соответствии со ст. 7, 9, 10 Федерального закона «О бухгалтерском учете» от 06.12.2011 </w:t>
      </w:r>
      <w:r w:rsidR="004A3D68" w:rsidRPr="00F318EF">
        <w:rPr>
          <w:rFonts w:ascii="Myriad Pro" w:hAnsi="Myriad Pro"/>
          <w:sz w:val="26"/>
          <w:szCs w:val="26"/>
        </w:rPr>
        <w:t>№ </w:t>
      </w:r>
      <w:r w:rsidRPr="00F318EF">
        <w:rPr>
          <w:rFonts w:ascii="Myriad Pro" w:hAnsi="Myriad Pro"/>
          <w:sz w:val="26"/>
          <w:szCs w:val="26"/>
        </w:rPr>
        <w:t xml:space="preserve">402-ФЗ каждый факт хозяйственной жизни оформляется ответственными лицами организации путем составления первичных учетных документов и отражения данных документов в регистрах бухгалтерского учета. Лицо, ответственное за оформление факта хозяйственной жизни, обеспечивает своевременность и достоверность данных. </w:t>
      </w:r>
    </w:p>
    <w:p w14:paraId="7E5C15CB" w14:textId="77777777" w:rsidR="007275F6" w:rsidRPr="00F318EF" w:rsidRDefault="007275F6" w:rsidP="005A1796">
      <w:pPr>
        <w:tabs>
          <w:tab w:val="left" w:pos="-142"/>
        </w:tabs>
        <w:spacing w:after="0" w:line="360" w:lineRule="auto"/>
        <w:ind w:firstLine="567"/>
        <w:jc w:val="both"/>
        <w:rPr>
          <w:rFonts w:ascii="Myriad Pro" w:hAnsi="Myriad Pro"/>
          <w:sz w:val="26"/>
          <w:szCs w:val="26"/>
        </w:rPr>
      </w:pPr>
      <w:r w:rsidRPr="00F318EF">
        <w:rPr>
          <w:rFonts w:ascii="Myriad Pro" w:hAnsi="Myriad Pro"/>
          <w:sz w:val="26"/>
          <w:szCs w:val="26"/>
        </w:rPr>
        <w:t xml:space="preserve">В силу п. 6 Положения по ведению бухгалтерского учета и бухгалтерской отчетности в Российской Федерации, утвержденного приказом Минфина РФ от 29.07.1998 </w:t>
      </w:r>
      <w:r w:rsidR="004A3D68" w:rsidRPr="00F318EF">
        <w:rPr>
          <w:rFonts w:ascii="Myriad Pro" w:hAnsi="Myriad Pro"/>
          <w:sz w:val="26"/>
          <w:szCs w:val="26"/>
        </w:rPr>
        <w:t>№ </w:t>
      </w:r>
      <w:r w:rsidRPr="00F318EF">
        <w:rPr>
          <w:rFonts w:ascii="Myriad Pro" w:hAnsi="Myriad Pro"/>
          <w:sz w:val="26"/>
          <w:szCs w:val="26"/>
        </w:rPr>
        <w:t>34н, ответственность за организацию бухгалтерского учета в организации, соблюдение законодательства при выполнении хозяйственных операций несет руководитель организации.</w:t>
      </w:r>
    </w:p>
    <w:p w14:paraId="2DBD09BA" w14:textId="77777777" w:rsidR="007275F6" w:rsidRPr="00F318EF" w:rsidRDefault="007275F6" w:rsidP="005A1796">
      <w:pPr>
        <w:tabs>
          <w:tab w:val="left" w:pos="-142"/>
        </w:tabs>
        <w:spacing w:after="0" w:line="360" w:lineRule="auto"/>
        <w:ind w:firstLine="567"/>
        <w:jc w:val="both"/>
        <w:rPr>
          <w:rFonts w:ascii="Myriad Pro" w:hAnsi="Myriad Pro"/>
          <w:sz w:val="26"/>
          <w:szCs w:val="26"/>
        </w:rPr>
      </w:pPr>
      <w:r w:rsidRPr="00F318EF">
        <w:rPr>
          <w:rFonts w:ascii="Myriad Pro" w:hAnsi="Myriad Pro"/>
          <w:sz w:val="26"/>
          <w:szCs w:val="26"/>
        </w:rPr>
        <w:t>Со стороны Департамента топливно-энергетического комплекса и тарифного регулирования Вологодской области замечаний по достоверности отчетных документов не было.</w:t>
      </w:r>
    </w:p>
    <w:p w14:paraId="482AFD83" w14:textId="77777777" w:rsidR="007275F6" w:rsidRPr="00F318EF" w:rsidRDefault="007275F6" w:rsidP="005A1796">
      <w:pPr>
        <w:tabs>
          <w:tab w:val="left" w:pos="-142"/>
        </w:tabs>
        <w:spacing w:after="0" w:line="360" w:lineRule="auto"/>
        <w:ind w:firstLine="567"/>
        <w:jc w:val="both"/>
        <w:rPr>
          <w:rFonts w:ascii="Myriad Pro" w:hAnsi="Myriad Pro"/>
          <w:sz w:val="26"/>
          <w:szCs w:val="26"/>
        </w:rPr>
      </w:pPr>
      <w:r w:rsidRPr="00F318EF">
        <w:rPr>
          <w:rFonts w:ascii="Myriad Pro" w:hAnsi="Myriad Pro"/>
          <w:sz w:val="26"/>
          <w:szCs w:val="26"/>
        </w:rPr>
        <w:t xml:space="preserve">В отчете о реализации инвестиционной программы за 2015 год филиала </w:t>
      </w:r>
      <w:r w:rsidR="004A3D68" w:rsidRPr="00F318EF">
        <w:rPr>
          <w:rFonts w:ascii="Myriad Pro" w:hAnsi="Myriad Pro"/>
          <w:sz w:val="26"/>
          <w:szCs w:val="26"/>
        </w:rPr>
        <w:t>ПАО </w:t>
      </w:r>
      <w:r w:rsidR="001828A6" w:rsidRPr="00F318EF">
        <w:rPr>
          <w:rFonts w:ascii="Myriad Pro" w:hAnsi="Myriad Pro"/>
          <w:sz w:val="26"/>
          <w:szCs w:val="26"/>
        </w:rPr>
        <w:t>«МРСК Северо-Запада» - «Вологдаэнерго»</w:t>
      </w:r>
      <w:r w:rsidRPr="00F318EF">
        <w:rPr>
          <w:rFonts w:ascii="Myriad Pro" w:hAnsi="Myriad Pro"/>
          <w:sz w:val="26"/>
          <w:szCs w:val="26"/>
        </w:rPr>
        <w:t xml:space="preserve"> по форме раскрытия сетевой организацией информации в соответствии с приказом Министерства энергетики </w:t>
      </w:r>
      <w:r w:rsidRPr="00F318EF">
        <w:rPr>
          <w:rFonts w:ascii="Myriad Pro" w:hAnsi="Myriad Pro"/>
          <w:sz w:val="26"/>
          <w:szCs w:val="26"/>
        </w:rPr>
        <w:lastRenderedPageBreak/>
        <w:t xml:space="preserve">РФ 24 марта </w:t>
      </w:r>
      <w:smartTag w:uri="urn:schemas-microsoft-com:office:smarttags" w:element="metricconverter">
        <w:smartTagPr>
          <w:attr w:name="ProductID" w:val="2010 г"/>
        </w:smartTagPr>
        <w:r w:rsidRPr="00F318EF">
          <w:rPr>
            <w:rFonts w:ascii="Myriad Pro" w:hAnsi="Myriad Pro"/>
            <w:sz w:val="26"/>
            <w:szCs w:val="26"/>
          </w:rPr>
          <w:t>2010 г</w:t>
        </w:r>
      </w:smartTag>
      <w:r w:rsidRPr="00F318EF">
        <w:rPr>
          <w:rFonts w:ascii="Myriad Pro" w:hAnsi="Myriad Pro"/>
          <w:sz w:val="26"/>
          <w:szCs w:val="26"/>
        </w:rPr>
        <w:t>. №114 за 2015 год, плановый объем исполнения составляет 1</w:t>
      </w:r>
      <w:r w:rsidR="004479BB">
        <w:rPr>
          <w:rFonts w:ascii="Myriad Pro" w:hAnsi="Myriad Pro"/>
          <w:sz w:val="26"/>
          <w:szCs w:val="26"/>
        </w:rPr>
        <w:t> </w:t>
      </w:r>
      <w:r w:rsidRPr="00F318EF">
        <w:rPr>
          <w:rFonts w:ascii="Myriad Pro" w:hAnsi="Myriad Pro"/>
          <w:sz w:val="26"/>
          <w:szCs w:val="26"/>
        </w:rPr>
        <w:t xml:space="preserve">156,86 млн. руб. с НДС, фактический объем 849,80 млн. руб. с НДС.       </w:t>
      </w:r>
    </w:p>
    <w:p w14:paraId="344C555F" w14:textId="77777777" w:rsidR="007275F6" w:rsidRPr="00F318EF" w:rsidRDefault="007275F6" w:rsidP="005A1796">
      <w:pPr>
        <w:tabs>
          <w:tab w:val="left" w:pos="-142"/>
        </w:tabs>
        <w:spacing w:after="0" w:line="360" w:lineRule="auto"/>
        <w:ind w:firstLine="567"/>
        <w:jc w:val="both"/>
        <w:rPr>
          <w:rFonts w:ascii="Myriad Pro" w:hAnsi="Myriad Pro"/>
          <w:sz w:val="26"/>
          <w:szCs w:val="26"/>
        </w:rPr>
      </w:pPr>
      <w:r w:rsidRPr="00F318EF">
        <w:rPr>
          <w:rFonts w:ascii="Myriad Pro" w:hAnsi="Myriad Pro"/>
          <w:sz w:val="26"/>
          <w:szCs w:val="26"/>
        </w:rPr>
        <w:t xml:space="preserve">Организацией представлен отчет о выполнении инвестиционной программы в формате шаблона ЕИАС: «Мониторинг принятых инвестиционных программ субъектами Российской Федерации по сетевым организациям» (NET.INV) за 2015 год с плановыми расходами на реализацию инвестиционной программы в размере 977 018,00 тыс. руб. без НДС (в том числе за счет средств регулируемых видов деятельности- 834 359,84 тыс. руб. без НДС) и фактическими  849 802,25 тыс. руб. без НДС (в том числе за счет средств регулируемых видов деятельности -703 060,53 тыс. руб. без НДС). </w:t>
      </w:r>
    </w:p>
    <w:p w14:paraId="6F73DBA0" w14:textId="77777777" w:rsidR="007275F6" w:rsidRPr="00F318EF" w:rsidRDefault="007275F6" w:rsidP="005A1796">
      <w:pPr>
        <w:tabs>
          <w:tab w:val="left" w:pos="-142"/>
        </w:tabs>
        <w:spacing w:after="0" w:line="360" w:lineRule="auto"/>
        <w:ind w:firstLine="567"/>
        <w:jc w:val="both"/>
        <w:rPr>
          <w:rFonts w:ascii="Myriad Pro" w:hAnsi="Myriad Pro"/>
          <w:sz w:val="26"/>
          <w:szCs w:val="26"/>
        </w:rPr>
      </w:pPr>
      <w:r w:rsidRPr="00F318EF">
        <w:rPr>
          <w:rFonts w:ascii="Myriad Pro" w:hAnsi="Myriad Pro"/>
          <w:sz w:val="26"/>
          <w:szCs w:val="26"/>
        </w:rPr>
        <w:t xml:space="preserve">По итогам проверки отчетов об исполнении инвестиционной программы </w:t>
      </w:r>
      <w:r w:rsidR="004A3D68" w:rsidRPr="00F318EF">
        <w:rPr>
          <w:rFonts w:ascii="Myriad Pro" w:hAnsi="Myriad Pro"/>
          <w:sz w:val="26"/>
          <w:szCs w:val="26"/>
        </w:rPr>
        <w:t>ПАО </w:t>
      </w:r>
      <w:r w:rsidRPr="00F318EF">
        <w:rPr>
          <w:rFonts w:ascii="Myriad Pro" w:hAnsi="Myriad Pro"/>
          <w:sz w:val="26"/>
          <w:szCs w:val="26"/>
        </w:rPr>
        <w:t>«МРСК Северо-Запада» в части филиала «Вологдаэнерго» за 2015 год Исполнителем выявлено фактическое исполнение за счет собственных тарифных источников инвестиционных проектов, не включенных в утвержденную инвестиционную программу, следующих мероприятий на общую сумму 699,62 тыс. руб. (без НДС).</w:t>
      </w:r>
    </w:p>
    <w:tbl>
      <w:tblPr>
        <w:tblW w:w="5000" w:type="pct"/>
        <w:tblLook w:val="04A0" w:firstRow="1" w:lastRow="0" w:firstColumn="1" w:lastColumn="0" w:noHBand="0" w:noVBand="1"/>
      </w:tblPr>
      <w:tblGrid>
        <w:gridCol w:w="7478"/>
        <w:gridCol w:w="2092"/>
      </w:tblGrid>
      <w:tr w:rsidR="007275F6" w:rsidRPr="00F318EF" w14:paraId="6F917555" w14:textId="77777777">
        <w:trPr>
          <w:trHeight w:val="256"/>
        </w:trPr>
        <w:tc>
          <w:tcPr>
            <w:tcW w:w="3907" w:type="pct"/>
            <w:tcBorders>
              <w:top w:val="single" w:sz="4" w:space="0" w:color="FFFFFF"/>
              <w:left w:val="single" w:sz="4" w:space="0" w:color="FFFFFF"/>
              <w:bottom w:val="single" w:sz="4" w:space="0" w:color="FFFFFF"/>
              <w:right w:val="single" w:sz="6" w:space="0" w:color="FFFFFF"/>
            </w:tcBorders>
            <w:shd w:val="clear" w:color="auto" w:fill="4F6228"/>
            <w:vAlign w:val="center"/>
          </w:tcPr>
          <w:p w14:paraId="4ABD7938" w14:textId="77777777" w:rsidR="007275F6" w:rsidRPr="00F318EF" w:rsidRDefault="007275F6" w:rsidP="004676C5">
            <w:pPr>
              <w:tabs>
                <w:tab w:val="left" w:pos="-142"/>
              </w:tabs>
              <w:spacing w:after="0" w:line="240" w:lineRule="auto"/>
              <w:jc w:val="center"/>
              <w:rPr>
                <w:rFonts w:ascii="Myriad Pro" w:eastAsia="Times New Roman" w:hAnsi="Myriad Pro" w:cs="Calibri"/>
                <w:b/>
                <w:bCs/>
                <w:color w:val="FFFFFF"/>
                <w:sz w:val="20"/>
                <w:szCs w:val="20"/>
                <w:lang w:eastAsia="ru-RU"/>
              </w:rPr>
            </w:pPr>
            <w:r w:rsidRPr="00F318EF">
              <w:rPr>
                <w:rFonts w:ascii="Myriad Pro" w:eastAsia="Times New Roman" w:hAnsi="Myriad Pro" w:cs="Calibri"/>
                <w:b/>
                <w:bCs/>
                <w:color w:val="FFFFFF"/>
                <w:sz w:val="20"/>
                <w:szCs w:val="20"/>
                <w:lang w:eastAsia="ru-RU"/>
              </w:rPr>
              <w:t>Наименование объекта</w:t>
            </w:r>
          </w:p>
        </w:tc>
        <w:tc>
          <w:tcPr>
            <w:tcW w:w="1093" w:type="pct"/>
            <w:tcBorders>
              <w:top w:val="single" w:sz="4" w:space="0" w:color="FFFFFF"/>
              <w:left w:val="single" w:sz="6" w:space="0" w:color="FFFFFF"/>
              <w:bottom w:val="single" w:sz="4" w:space="0" w:color="FFFFFF"/>
              <w:right w:val="single" w:sz="4" w:space="0" w:color="FFFFFF"/>
            </w:tcBorders>
            <w:shd w:val="clear" w:color="auto" w:fill="4F6228"/>
            <w:vAlign w:val="center"/>
          </w:tcPr>
          <w:p w14:paraId="61E028FE" w14:textId="77777777" w:rsidR="007275F6" w:rsidRPr="00F318EF" w:rsidRDefault="007275F6" w:rsidP="004676C5">
            <w:pPr>
              <w:tabs>
                <w:tab w:val="left" w:pos="-142"/>
              </w:tabs>
              <w:spacing w:after="0" w:line="240" w:lineRule="auto"/>
              <w:ind w:left="-249"/>
              <w:jc w:val="center"/>
              <w:rPr>
                <w:rFonts w:ascii="Myriad Pro" w:eastAsia="Times New Roman" w:hAnsi="Myriad Pro" w:cs="Calibri"/>
                <w:b/>
                <w:bCs/>
                <w:color w:val="FFFFFF"/>
                <w:sz w:val="20"/>
                <w:szCs w:val="20"/>
                <w:lang w:eastAsia="ru-RU"/>
              </w:rPr>
            </w:pPr>
            <w:r w:rsidRPr="00F318EF">
              <w:rPr>
                <w:rFonts w:ascii="Myriad Pro" w:eastAsia="Times New Roman" w:hAnsi="Myriad Pro" w:cs="Calibri"/>
                <w:b/>
                <w:bCs/>
                <w:color w:val="FFFFFF"/>
                <w:sz w:val="20"/>
                <w:szCs w:val="20"/>
                <w:lang w:eastAsia="ru-RU"/>
              </w:rPr>
              <w:t>Объем исполнения, млн. руб. без НДС</w:t>
            </w:r>
          </w:p>
        </w:tc>
      </w:tr>
      <w:tr w:rsidR="007275F6" w:rsidRPr="00F318EF" w14:paraId="1CE676C2" w14:textId="77777777">
        <w:trPr>
          <w:trHeight w:val="840"/>
        </w:trPr>
        <w:tc>
          <w:tcPr>
            <w:tcW w:w="3907" w:type="pct"/>
            <w:tcBorders>
              <w:top w:val="single" w:sz="4" w:space="0" w:color="FFFFFF"/>
              <w:left w:val="single" w:sz="4" w:space="0" w:color="auto"/>
              <w:bottom w:val="single" w:sz="4" w:space="0" w:color="auto"/>
              <w:right w:val="single" w:sz="4" w:space="0" w:color="auto"/>
            </w:tcBorders>
            <w:shd w:val="clear" w:color="000000" w:fill="FFFFFF"/>
            <w:vAlign w:val="center"/>
          </w:tcPr>
          <w:p w14:paraId="3A4F2EA6" w14:textId="77777777" w:rsidR="007275F6" w:rsidRPr="00F318EF" w:rsidRDefault="007275F6" w:rsidP="004676C5">
            <w:pPr>
              <w:tabs>
                <w:tab w:val="left" w:pos="-142"/>
              </w:tabs>
              <w:spacing w:after="0" w:line="240" w:lineRule="auto"/>
              <w:rPr>
                <w:rFonts w:ascii="Myriad Pro" w:eastAsia="Times New Roman" w:hAnsi="Myriad Pro" w:cs="Calibri"/>
                <w:color w:val="000000"/>
                <w:sz w:val="20"/>
                <w:szCs w:val="20"/>
                <w:lang w:eastAsia="ru-RU"/>
              </w:rPr>
            </w:pPr>
            <w:r w:rsidRPr="00F318EF">
              <w:rPr>
                <w:rFonts w:ascii="Myriad Pro" w:eastAsia="Times New Roman" w:hAnsi="Myriad Pro" w:cs="Calibri"/>
                <w:color w:val="000000"/>
                <w:sz w:val="20"/>
                <w:szCs w:val="20"/>
                <w:lang w:eastAsia="ru-RU"/>
              </w:rPr>
              <w:t xml:space="preserve">Реконструкция ВЛ-10 </w:t>
            </w:r>
            <w:proofErr w:type="spellStart"/>
            <w:r w:rsidRPr="00F318EF">
              <w:rPr>
                <w:rFonts w:ascii="Myriad Pro" w:eastAsia="Times New Roman" w:hAnsi="Myriad Pro" w:cs="Calibri"/>
                <w:color w:val="000000"/>
                <w:sz w:val="20"/>
                <w:szCs w:val="20"/>
                <w:lang w:eastAsia="ru-RU"/>
              </w:rPr>
              <w:t>кВ</w:t>
            </w:r>
            <w:proofErr w:type="spellEnd"/>
            <w:r w:rsidRPr="00F318EF">
              <w:rPr>
                <w:rFonts w:ascii="Myriad Pro" w:eastAsia="Times New Roman" w:hAnsi="Myriad Pro" w:cs="Calibri"/>
                <w:color w:val="000000"/>
                <w:sz w:val="20"/>
                <w:szCs w:val="20"/>
                <w:lang w:eastAsia="ru-RU"/>
              </w:rPr>
              <w:t xml:space="preserve"> "Ирдоматка-1" с увеличением длины от опоры вновь построенной отпайки ВЛЗ-10 </w:t>
            </w:r>
            <w:proofErr w:type="spellStart"/>
            <w:r w:rsidRPr="00F318EF">
              <w:rPr>
                <w:rFonts w:ascii="Myriad Pro" w:eastAsia="Times New Roman" w:hAnsi="Myriad Pro" w:cs="Calibri"/>
                <w:color w:val="000000"/>
                <w:sz w:val="20"/>
                <w:szCs w:val="20"/>
                <w:lang w:eastAsia="ru-RU"/>
              </w:rPr>
              <w:t>кВ</w:t>
            </w:r>
            <w:proofErr w:type="spellEnd"/>
            <w:r w:rsidRPr="00F318EF">
              <w:rPr>
                <w:rFonts w:ascii="Myriad Pro" w:eastAsia="Times New Roman" w:hAnsi="Myriad Pro" w:cs="Calibri"/>
                <w:color w:val="000000"/>
                <w:sz w:val="20"/>
                <w:szCs w:val="20"/>
                <w:lang w:eastAsia="ru-RU"/>
              </w:rPr>
              <w:t xml:space="preserve"> на ТП 10/0,4 </w:t>
            </w:r>
            <w:proofErr w:type="spellStart"/>
            <w:r w:rsidRPr="00F318EF">
              <w:rPr>
                <w:rFonts w:ascii="Myriad Pro" w:eastAsia="Times New Roman" w:hAnsi="Myriad Pro" w:cs="Calibri"/>
                <w:color w:val="000000"/>
                <w:sz w:val="20"/>
                <w:szCs w:val="20"/>
                <w:lang w:eastAsia="ru-RU"/>
              </w:rPr>
              <w:t>кВ</w:t>
            </w:r>
            <w:proofErr w:type="spellEnd"/>
            <w:r w:rsidRPr="00F318EF">
              <w:rPr>
                <w:rFonts w:ascii="Myriad Pro" w:eastAsia="Times New Roman" w:hAnsi="Myriad Pro" w:cs="Calibri"/>
                <w:color w:val="000000"/>
                <w:sz w:val="20"/>
                <w:szCs w:val="20"/>
                <w:lang w:eastAsia="ru-RU"/>
              </w:rPr>
              <w:t xml:space="preserve"> </w:t>
            </w:r>
            <w:r w:rsidR="004A3D68" w:rsidRPr="00F318EF">
              <w:rPr>
                <w:rFonts w:ascii="Myriad Pro" w:eastAsia="Times New Roman" w:hAnsi="Myriad Pro" w:cs="Calibri"/>
                <w:color w:val="000000"/>
                <w:sz w:val="20"/>
                <w:szCs w:val="20"/>
                <w:lang w:eastAsia="ru-RU"/>
              </w:rPr>
              <w:t>ООО </w:t>
            </w:r>
            <w:r w:rsidRPr="00F318EF">
              <w:rPr>
                <w:rFonts w:ascii="Myriad Pro" w:eastAsia="Times New Roman" w:hAnsi="Myriad Pro" w:cs="Calibri"/>
                <w:color w:val="000000"/>
                <w:sz w:val="20"/>
                <w:szCs w:val="20"/>
                <w:lang w:eastAsia="ru-RU"/>
              </w:rPr>
              <w:t xml:space="preserve">ПКФ "Передовые строительные технологии" с монтажом ТП 10/0,4 </w:t>
            </w:r>
            <w:proofErr w:type="spellStart"/>
            <w:r w:rsidRPr="00F318EF">
              <w:rPr>
                <w:rFonts w:ascii="Myriad Pro" w:eastAsia="Times New Roman" w:hAnsi="Myriad Pro" w:cs="Calibri"/>
                <w:color w:val="000000"/>
                <w:sz w:val="20"/>
                <w:szCs w:val="20"/>
                <w:lang w:eastAsia="ru-RU"/>
              </w:rPr>
              <w:t>кВ</w:t>
            </w:r>
            <w:proofErr w:type="spellEnd"/>
            <w:r w:rsidRPr="00F318EF">
              <w:rPr>
                <w:rFonts w:ascii="Myriad Pro" w:eastAsia="Times New Roman" w:hAnsi="Myriad Pro" w:cs="Calibri"/>
                <w:color w:val="000000"/>
                <w:sz w:val="20"/>
                <w:szCs w:val="20"/>
                <w:lang w:eastAsia="ru-RU"/>
              </w:rPr>
              <w:t xml:space="preserve"> "</w:t>
            </w:r>
            <w:proofErr w:type="spellStart"/>
            <w:r w:rsidRPr="00F318EF">
              <w:rPr>
                <w:rFonts w:ascii="Myriad Pro" w:eastAsia="Times New Roman" w:hAnsi="Myriad Pro" w:cs="Calibri"/>
                <w:color w:val="000000"/>
                <w:sz w:val="20"/>
                <w:szCs w:val="20"/>
                <w:lang w:eastAsia="ru-RU"/>
              </w:rPr>
              <w:t>Боисово</w:t>
            </w:r>
            <w:proofErr w:type="spellEnd"/>
            <w:r w:rsidRPr="00F318EF">
              <w:rPr>
                <w:rFonts w:ascii="Myriad Pro" w:eastAsia="Times New Roman" w:hAnsi="Myriad Pro" w:cs="Calibri"/>
                <w:color w:val="000000"/>
                <w:sz w:val="20"/>
                <w:szCs w:val="20"/>
                <w:lang w:eastAsia="ru-RU"/>
              </w:rPr>
              <w:t>-Коттеджи" у границ земельного участка в д. Борисово Череповецкого района Вологодской области ВЭ2.5-15/0121</w:t>
            </w:r>
          </w:p>
        </w:tc>
        <w:tc>
          <w:tcPr>
            <w:tcW w:w="1093" w:type="pct"/>
            <w:tcBorders>
              <w:top w:val="single" w:sz="4" w:space="0" w:color="FFFFFF"/>
              <w:left w:val="nil"/>
              <w:bottom w:val="single" w:sz="4" w:space="0" w:color="auto"/>
              <w:right w:val="single" w:sz="4" w:space="0" w:color="auto"/>
            </w:tcBorders>
            <w:shd w:val="clear" w:color="000000" w:fill="FFFFFF"/>
            <w:vAlign w:val="center"/>
          </w:tcPr>
          <w:p w14:paraId="0ABD5805" w14:textId="77777777" w:rsidR="007275F6" w:rsidRPr="00F318EF" w:rsidRDefault="007275F6" w:rsidP="004676C5">
            <w:pPr>
              <w:tabs>
                <w:tab w:val="left" w:pos="-142"/>
              </w:tabs>
              <w:spacing w:after="0" w:line="240" w:lineRule="auto"/>
              <w:jc w:val="center"/>
              <w:rPr>
                <w:rFonts w:ascii="Myriad Pro" w:eastAsia="Times New Roman" w:hAnsi="Myriad Pro" w:cs="Calibri"/>
                <w:color w:val="000000"/>
                <w:sz w:val="20"/>
                <w:szCs w:val="20"/>
                <w:lang w:eastAsia="ru-RU"/>
              </w:rPr>
            </w:pPr>
            <w:r w:rsidRPr="00F318EF">
              <w:rPr>
                <w:rFonts w:ascii="Myriad Pro" w:eastAsia="Times New Roman" w:hAnsi="Myriad Pro" w:cs="Calibri"/>
                <w:color w:val="000000"/>
                <w:sz w:val="20"/>
                <w:szCs w:val="20"/>
                <w:lang w:eastAsia="ru-RU"/>
              </w:rPr>
              <w:t>0,700</w:t>
            </w:r>
          </w:p>
        </w:tc>
      </w:tr>
      <w:tr w:rsidR="007275F6" w:rsidRPr="00F318EF" w14:paraId="55ECDB16" w14:textId="77777777">
        <w:trPr>
          <w:trHeight w:val="315"/>
        </w:trPr>
        <w:tc>
          <w:tcPr>
            <w:tcW w:w="3907" w:type="pct"/>
            <w:tcBorders>
              <w:top w:val="single" w:sz="4" w:space="0" w:color="auto"/>
              <w:left w:val="single" w:sz="4" w:space="0" w:color="auto"/>
              <w:bottom w:val="single" w:sz="4" w:space="0" w:color="auto"/>
              <w:right w:val="single" w:sz="4" w:space="0" w:color="auto"/>
            </w:tcBorders>
            <w:shd w:val="clear" w:color="000000" w:fill="FFFFFF"/>
            <w:vAlign w:val="center"/>
          </w:tcPr>
          <w:p w14:paraId="5066BA21" w14:textId="77777777" w:rsidR="007275F6" w:rsidRPr="00F318EF" w:rsidRDefault="007275F6" w:rsidP="004676C5">
            <w:pPr>
              <w:tabs>
                <w:tab w:val="left" w:pos="-142"/>
              </w:tabs>
              <w:spacing w:after="0" w:line="240" w:lineRule="auto"/>
              <w:rPr>
                <w:rFonts w:ascii="Myriad Pro" w:eastAsia="Times New Roman" w:hAnsi="Myriad Pro" w:cs="Calibri"/>
                <w:b/>
                <w:color w:val="000000"/>
                <w:sz w:val="20"/>
                <w:szCs w:val="20"/>
                <w:lang w:eastAsia="ru-RU"/>
              </w:rPr>
            </w:pPr>
            <w:r w:rsidRPr="00F318EF">
              <w:rPr>
                <w:rFonts w:ascii="Myriad Pro" w:eastAsia="Times New Roman" w:hAnsi="Myriad Pro" w:cs="Calibri"/>
                <w:b/>
                <w:color w:val="000000"/>
                <w:sz w:val="20"/>
                <w:szCs w:val="20"/>
                <w:lang w:eastAsia="ru-RU"/>
              </w:rPr>
              <w:t>Итого</w:t>
            </w:r>
          </w:p>
        </w:tc>
        <w:tc>
          <w:tcPr>
            <w:tcW w:w="1093" w:type="pct"/>
            <w:tcBorders>
              <w:top w:val="single" w:sz="4" w:space="0" w:color="auto"/>
              <w:left w:val="nil"/>
              <w:bottom w:val="single" w:sz="4" w:space="0" w:color="auto"/>
              <w:right w:val="single" w:sz="4" w:space="0" w:color="auto"/>
            </w:tcBorders>
            <w:shd w:val="clear" w:color="000000" w:fill="FFFFFF"/>
            <w:vAlign w:val="center"/>
          </w:tcPr>
          <w:p w14:paraId="0FFF7309" w14:textId="77777777" w:rsidR="007275F6" w:rsidRPr="00F318EF" w:rsidRDefault="007275F6" w:rsidP="004676C5">
            <w:pPr>
              <w:tabs>
                <w:tab w:val="left" w:pos="-142"/>
              </w:tabs>
              <w:spacing w:after="0" w:line="240" w:lineRule="auto"/>
              <w:jc w:val="center"/>
              <w:rPr>
                <w:rFonts w:ascii="Myriad Pro" w:eastAsia="Times New Roman" w:hAnsi="Myriad Pro" w:cs="Calibri"/>
                <w:b/>
                <w:color w:val="000000"/>
                <w:sz w:val="20"/>
                <w:szCs w:val="20"/>
                <w:lang w:eastAsia="ru-RU"/>
              </w:rPr>
            </w:pPr>
            <w:r w:rsidRPr="00F318EF">
              <w:rPr>
                <w:rFonts w:ascii="Myriad Pro" w:eastAsia="Times New Roman" w:hAnsi="Myriad Pro" w:cs="Calibri"/>
                <w:b/>
                <w:color w:val="000000"/>
                <w:sz w:val="20"/>
                <w:szCs w:val="20"/>
                <w:lang w:eastAsia="ru-RU"/>
              </w:rPr>
              <w:t>0,70</w:t>
            </w:r>
            <w:r w:rsidR="005A1796" w:rsidRPr="00F318EF">
              <w:rPr>
                <w:rFonts w:ascii="Myriad Pro" w:eastAsia="Times New Roman" w:hAnsi="Myriad Pro" w:cs="Calibri"/>
                <w:b/>
                <w:color w:val="000000"/>
                <w:sz w:val="20"/>
                <w:szCs w:val="20"/>
                <w:lang w:eastAsia="ru-RU"/>
              </w:rPr>
              <w:t>0</w:t>
            </w:r>
          </w:p>
        </w:tc>
      </w:tr>
    </w:tbl>
    <w:p w14:paraId="7A9DCB62" w14:textId="77777777" w:rsidR="007275F6" w:rsidRPr="00F318EF" w:rsidRDefault="007275F6" w:rsidP="005A1796">
      <w:pPr>
        <w:tabs>
          <w:tab w:val="left" w:pos="-142"/>
        </w:tabs>
        <w:spacing w:after="0" w:line="360" w:lineRule="auto"/>
        <w:ind w:firstLine="567"/>
        <w:jc w:val="both"/>
        <w:rPr>
          <w:rFonts w:ascii="Myriad Pro" w:hAnsi="Myriad Pro"/>
          <w:sz w:val="26"/>
          <w:szCs w:val="26"/>
        </w:rPr>
      </w:pPr>
      <w:r w:rsidRPr="00F318EF">
        <w:rPr>
          <w:rFonts w:ascii="Myriad Pro" w:hAnsi="Myriad Pro"/>
          <w:sz w:val="26"/>
          <w:szCs w:val="26"/>
        </w:rPr>
        <w:t>В ходе проверки Исполнителем обнаружено превышение фактического исполнение мероприятий инвестиционной программы свыше величины средств, определенных в утвержденной в установленном порядке инвестиционной программе на общую сумму 14710,97 тыс. руб. (без НДС).</w:t>
      </w:r>
    </w:p>
    <w:tbl>
      <w:tblPr>
        <w:tblW w:w="5000" w:type="pct"/>
        <w:tblLook w:val="04A0" w:firstRow="1" w:lastRow="0" w:firstColumn="1" w:lastColumn="0" w:noHBand="0" w:noVBand="1"/>
      </w:tblPr>
      <w:tblGrid>
        <w:gridCol w:w="4511"/>
        <w:gridCol w:w="1405"/>
        <w:gridCol w:w="1476"/>
        <w:gridCol w:w="1194"/>
        <w:gridCol w:w="984"/>
      </w:tblGrid>
      <w:tr w:rsidR="007275F6" w:rsidRPr="00F318EF" w14:paraId="655A478C" w14:textId="77777777">
        <w:trPr>
          <w:trHeight w:val="321"/>
          <w:tblHeader/>
        </w:trPr>
        <w:tc>
          <w:tcPr>
            <w:tcW w:w="2357" w:type="pct"/>
            <w:vMerge w:val="restart"/>
            <w:tcBorders>
              <w:top w:val="single" w:sz="4" w:space="0" w:color="FFFFFF"/>
              <w:left w:val="single" w:sz="4" w:space="0" w:color="FFFFFF"/>
              <w:bottom w:val="single" w:sz="6" w:space="0" w:color="FFFFFF"/>
              <w:right w:val="single" w:sz="6" w:space="0" w:color="FFFFFF"/>
            </w:tcBorders>
            <w:shd w:val="clear" w:color="auto" w:fill="4F6228"/>
            <w:vAlign w:val="center"/>
          </w:tcPr>
          <w:p w14:paraId="12905A20" w14:textId="77777777" w:rsidR="007275F6" w:rsidRPr="00F318EF" w:rsidRDefault="007275F6" w:rsidP="004676C5">
            <w:pPr>
              <w:tabs>
                <w:tab w:val="left" w:pos="-142"/>
              </w:tabs>
              <w:spacing w:after="0" w:line="240" w:lineRule="auto"/>
              <w:jc w:val="center"/>
              <w:rPr>
                <w:rFonts w:ascii="Myriad Pro" w:eastAsia="Times New Roman" w:hAnsi="Myriad Pro" w:cs="Calibri"/>
                <w:b/>
                <w:bCs/>
                <w:color w:val="FFFFFF"/>
                <w:sz w:val="20"/>
                <w:szCs w:val="20"/>
                <w:lang w:eastAsia="ru-RU"/>
              </w:rPr>
            </w:pPr>
            <w:r w:rsidRPr="00F318EF">
              <w:rPr>
                <w:rFonts w:ascii="Myriad Pro" w:eastAsia="Times New Roman" w:hAnsi="Myriad Pro" w:cs="Calibri"/>
                <w:b/>
                <w:bCs/>
                <w:color w:val="FFFFFF"/>
                <w:sz w:val="20"/>
                <w:szCs w:val="20"/>
                <w:lang w:eastAsia="ru-RU"/>
              </w:rPr>
              <w:t>Наименование объекта</w:t>
            </w:r>
          </w:p>
        </w:tc>
        <w:tc>
          <w:tcPr>
            <w:tcW w:w="1505" w:type="pct"/>
            <w:gridSpan w:val="2"/>
            <w:tcBorders>
              <w:top w:val="single" w:sz="4" w:space="0" w:color="FFFFFF"/>
              <w:left w:val="single" w:sz="6" w:space="0" w:color="FFFFFF"/>
              <w:bottom w:val="single" w:sz="6" w:space="0" w:color="FFFFFF"/>
              <w:right w:val="single" w:sz="6" w:space="0" w:color="FFFFFF"/>
            </w:tcBorders>
            <w:shd w:val="clear" w:color="auto" w:fill="4F6228"/>
            <w:vAlign w:val="center"/>
          </w:tcPr>
          <w:p w14:paraId="46DE4A47" w14:textId="77777777" w:rsidR="007275F6" w:rsidRPr="00F318EF" w:rsidRDefault="007275F6" w:rsidP="004676C5">
            <w:pPr>
              <w:tabs>
                <w:tab w:val="left" w:pos="-142"/>
              </w:tabs>
              <w:spacing w:after="0" w:line="240" w:lineRule="auto"/>
              <w:jc w:val="center"/>
              <w:rPr>
                <w:rFonts w:ascii="Myriad Pro" w:eastAsia="Times New Roman" w:hAnsi="Myriad Pro" w:cs="Calibri"/>
                <w:b/>
                <w:bCs/>
                <w:color w:val="FFFFFF"/>
                <w:sz w:val="20"/>
                <w:szCs w:val="20"/>
                <w:lang w:eastAsia="ru-RU"/>
              </w:rPr>
            </w:pPr>
            <w:r w:rsidRPr="00F318EF">
              <w:rPr>
                <w:rFonts w:ascii="Myriad Pro" w:eastAsia="Times New Roman" w:hAnsi="Myriad Pro" w:cs="Calibri"/>
                <w:b/>
                <w:bCs/>
                <w:color w:val="FFFFFF"/>
                <w:sz w:val="20"/>
                <w:szCs w:val="20"/>
                <w:lang w:eastAsia="ru-RU"/>
              </w:rPr>
              <w:t>Объем исполнения, млн. руб. без НДС</w:t>
            </w:r>
          </w:p>
        </w:tc>
        <w:tc>
          <w:tcPr>
            <w:tcW w:w="1138" w:type="pct"/>
            <w:gridSpan w:val="2"/>
            <w:tcBorders>
              <w:top w:val="single" w:sz="4" w:space="0" w:color="FFFFFF"/>
              <w:left w:val="single" w:sz="6" w:space="0" w:color="FFFFFF"/>
              <w:bottom w:val="single" w:sz="6" w:space="0" w:color="FFFFFF"/>
              <w:right w:val="single" w:sz="4" w:space="0" w:color="FFFFFF"/>
            </w:tcBorders>
            <w:shd w:val="clear" w:color="auto" w:fill="4F6228"/>
            <w:vAlign w:val="center"/>
          </w:tcPr>
          <w:p w14:paraId="58D458AA" w14:textId="77777777" w:rsidR="007275F6" w:rsidRPr="00F318EF" w:rsidRDefault="007275F6" w:rsidP="004676C5">
            <w:pPr>
              <w:tabs>
                <w:tab w:val="left" w:pos="-142"/>
              </w:tabs>
              <w:spacing w:after="0" w:line="240" w:lineRule="auto"/>
              <w:jc w:val="center"/>
              <w:rPr>
                <w:rFonts w:ascii="Myriad Pro" w:eastAsia="Times New Roman" w:hAnsi="Myriad Pro" w:cs="Calibri"/>
                <w:b/>
                <w:bCs/>
                <w:color w:val="FFFFFF"/>
                <w:sz w:val="20"/>
                <w:szCs w:val="20"/>
                <w:lang w:eastAsia="ru-RU"/>
              </w:rPr>
            </w:pPr>
            <w:r w:rsidRPr="00F318EF">
              <w:rPr>
                <w:rFonts w:ascii="Myriad Pro" w:eastAsia="Times New Roman" w:hAnsi="Myriad Pro" w:cs="Calibri"/>
                <w:b/>
                <w:bCs/>
                <w:color w:val="FFFFFF"/>
                <w:sz w:val="20"/>
                <w:szCs w:val="20"/>
                <w:lang w:eastAsia="ru-RU"/>
              </w:rPr>
              <w:t>Отклонение</w:t>
            </w:r>
          </w:p>
        </w:tc>
      </w:tr>
      <w:tr w:rsidR="007275F6" w:rsidRPr="00F318EF" w14:paraId="2B2D31D9" w14:textId="77777777">
        <w:trPr>
          <w:trHeight w:val="216"/>
          <w:tblHeader/>
        </w:trPr>
        <w:tc>
          <w:tcPr>
            <w:tcW w:w="2357" w:type="pct"/>
            <w:vMerge/>
            <w:tcBorders>
              <w:top w:val="single" w:sz="6" w:space="0" w:color="FFFFFF"/>
              <w:left w:val="single" w:sz="4" w:space="0" w:color="FFFFFF"/>
              <w:bottom w:val="single" w:sz="4" w:space="0" w:color="FFFFFF"/>
              <w:right w:val="single" w:sz="6" w:space="0" w:color="FFFFFF"/>
            </w:tcBorders>
            <w:shd w:val="clear" w:color="auto" w:fill="4F6228"/>
            <w:vAlign w:val="center"/>
          </w:tcPr>
          <w:p w14:paraId="5377C53D" w14:textId="77777777" w:rsidR="007275F6" w:rsidRPr="00F318EF" w:rsidRDefault="007275F6" w:rsidP="004676C5">
            <w:pPr>
              <w:tabs>
                <w:tab w:val="left" w:pos="-142"/>
              </w:tabs>
              <w:spacing w:after="0" w:line="240" w:lineRule="auto"/>
              <w:jc w:val="center"/>
              <w:rPr>
                <w:rFonts w:ascii="Myriad Pro" w:eastAsia="Times New Roman" w:hAnsi="Myriad Pro" w:cs="Calibri"/>
                <w:b/>
                <w:bCs/>
                <w:color w:val="FFFFFF"/>
                <w:sz w:val="20"/>
                <w:szCs w:val="20"/>
                <w:lang w:eastAsia="ru-RU"/>
              </w:rPr>
            </w:pPr>
          </w:p>
        </w:tc>
        <w:tc>
          <w:tcPr>
            <w:tcW w:w="734" w:type="pct"/>
            <w:tcBorders>
              <w:top w:val="single" w:sz="6" w:space="0" w:color="FFFFFF"/>
              <w:left w:val="single" w:sz="6" w:space="0" w:color="FFFFFF"/>
              <w:bottom w:val="single" w:sz="4" w:space="0" w:color="FFFFFF"/>
              <w:right w:val="single" w:sz="6" w:space="0" w:color="FFFFFF"/>
            </w:tcBorders>
            <w:shd w:val="clear" w:color="auto" w:fill="4F6228"/>
            <w:vAlign w:val="center"/>
          </w:tcPr>
          <w:p w14:paraId="34D686E8" w14:textId="77777777" w:rsidR="007275F6" w:rsidRPr="00F318EF" w:rsidRDefault="007275F6" w:rsidP="004676C5">
            <w:pPr>
              <w:tabs>
                <w:tab w:val="left" w:pos="-142"/>
              </w:tabs>
              <w:spacing w:after="0" w:line="240" w:lineRule="auto"/>
              <w:jc w:val="center"/>
              <w:rPr>
                <w:rFonts w:ascii="Myriad Pro" w:eastAsia="Times New Roman" w:hAnsi="Myriad Pro" w:cs="Calibri"/>
                <w:b/>
                <w:bCs/>
                <w:color w:val="FFFFFF"/>
                <w:sz w:val="20"/>
                <w:szCs w:val="20"/>
                <w:lang w:eastAsia="ru-RU"/>
              </w:rPr>
            </w:pPr>
            <w:r w:rsidRPr="00F318EF">
              <w:rPr>
                <w:rFonts w:ascii="Myriad Pro" w:eastAsia="Times New Roman" w:hAnsi="Myriad Pro" w:cs="Calibri"/>
                <w:b/>
                <w:bCs/>
                <w:color w:val="FFFFFF"/>
                <w:sz w:val="20"/>
                <w:szCs w:val="20"/>
                <w:lang w:eastAsia="ru-RU"/>
              </w:rPr>
              <w:t>план</w:t>
            </w:r>
          </w:p>
        </w:tc>
        <w:tc>
          <w:tcPr>
            <w:tcW w:w="771" w:type="pct"/>
            <w:tcBorders>
              <w:top w:val="single" w:sz="6" w:space="0" w:color="FFFFFF"/>
              <w:left w:val="single" w:sz="6" w:space="0" w:color="FFFFFF"/>
              <w:bottom w:val="single" w:sz="4" w:space="0" w:color="FFFFFF"/>
              <w:right w:val="single" w:sz="6" w:space="0" w:color="FFFFFF"/>
            </w:tcBorders>
            <w:shd w:val="clear" w:color="auto" w:fill="4F6228"/>
            <w:vAlign w:val="center"/>
          </w:tcPr>
          <w:p w14:paraId="250252A4" w14:textId="77777777" w:rsidR="007275F6" w:rsidRPr="00F318EF" w:rsidRDefault="007275F6" w:rsidP="004676C5">
            <w:pPr>
              <w:tabs>
                <w:tab w:val="left" w:pos="-142"/>
              </w:tabs>
              <w:spacing w:after="0" w:line="240" w:lineRule="auto"/>
              <w:jc w:val="center"/>
              <w:rPr>
                <w:rFonts w:ascii="Myriad Pro" w:eastAsia="Times New Roman" w:hAnsi="Myriad Pro" w:cs="Calibri"/>
                <w:b/>
                <w:bCs/>
                <w:color w:val="FFFFFF"/>
                <w:sz w:val="20"/>
                <w:szCs w:val="20"/>
                <w:lang w:eastAsia="ru-RU"/>
              </w:rPr>
            </w:pPr>
            <w:r w:rsidRPr="00F318EF">
              <w:rPr>
                <w:rFonts w:ascii="Myriad Pro" w:eastAsia="Times New Roman" w:hAnsi="Myriad Pro" w:cs="Calibri"/>
                <w:b/>
                <w:bCs/>
                <w:color w:val="FFFFFF"/>
                <w:sz w:val="20"/>
                <w:szCs w:val="20"/>
                <w:lang w:eastAsia="ru-RU"/>
              </w:rPr>
              <w:t>факт</w:t>
            </w:r>
          </w:p>
        </w:tc>
        <w:tc>
          <w:tcPr>
            <w:tcW w:w="624" w:type="pct"/>
            <w:tcBorders>
              <w:top w:val="single" w:sz="6" w:space="0" w:color="FFFFFF"/>
              <w:left w:val="single" w:sz="6" w:space="0" w:color="FFFFFF"/>
              <w:bottom w:val="single" w:sz="4" w:space="0" w:color="FFFFFF"/>
              <w:right w:val="single" w:sz="6" w:space="0" w:color="FFFFFF"/>
            </w:tcBorders>
            <w:shd w:val="clear" w:color="auto" w:fill="4F6228"/>
            <w:vAlign w:val="center"/>
          </w:tcPr>
          <w:p w14:paraId="652927AE" w14:textId="77777777" w:rsidR="007275F6" w:rsidRPr="00F318EF" w:rsidRDefault="007275F6" w:rsidP="004676C5">
            <w:pPr>
              <w:tabs>
                <w:tab w:val="left" w:pos="-142"/>
              </w:tabs>
              <w:spacing w:after="0" w:line="240" w:lineRule="auto"/>
              <w:jc w:val="center"/>
              <w:rPr>
                <w:rFonts w:ascii="Myriad Pro" w:eastAsia="Times New Roman" w:hAnsi="Myriad Pro" w:cs="Calibri"/>
                <w:b/>
                <w:bCs/>
                <w:color w:val="FFFFFF"/>
                <w:sz w:val="20"/>
                <w:szCs w:val="20"/>
                <w:lang w:eastAsia="ru-RU"/>
              </w:rPr>
            </w:pPr>
            <w:r w:rsidRPr="00F318EF">
              <w:rPr>
                <w:rFonts w:ascii="Myriad Pro" w:eastAsia="Times New Roman" w:hAnsi="Myriad Pro" w:cs="Calibri"/>
                <w:b/>
                <w:bCs/>
                <w:color w:val="FFFFFF"/>
                <w:sz w:val="20"/>
                <w:szCs w:val="20"/>
                <w:lang w:eastAsia="ru-RU"/>
              </w:rPr>
              <w:t>млн. руб.</w:t>
            </w:r>
          </w:p>
        </w:tc>
        <w:tc>
          <w:tcPr>
            <w:tcW w:w="514" w:type="pct"/>
            <w:tcBorders>
              <w:top w:val="single" w:sz="6" w:space="0" w:color="FFFFFF"/>
              <w:left w:val="single" w:sz="6" w:space="0" w:color="FFFFFF"/>
              <w:bottom w:val="single" w:sz="4" w:space="0" w:color="FFFFFF"/>
              <w:right w:val="single" w:sz="4" w:space="0" w:color="FFFFFF"/>
            </w:tcBorders>
            <w:shd w:val="clear" w:color="auto" w:fill="4F6228"/>
            <w:vAlign w:val="center"/>
          </w:tcPr>
          <w:p w14:paraId="76E430B3" w14:textId="77777777" w:rsidR="007275F6" w:rsidRPr="00F318EF" w:rsidRDefault="007275F6" w:rsidP="004676C5">
            <w:pPr>
              <w:tabs>
                <w:tab w:val="left" w:pos="-142"/>
              </w:tabs>
              <w:spacing w:after="0" w:line="240" w:lineRule="auto"/>
              <w:jc w:val="center"/>
              <w:rPr>
                <w:rFonts w:ascii="Myriad Pro" w:eastAsia="Times New Roman" w:hAnsi="Myriad Pro" w:cs="Calibri"/>
                <w:b/>
                <w:bCs/>
                <w:color w:val="FFFFFF"/>
                <w:sz w:val="20"/>
                <w:szCs w:val="20"/>
                <w:lang w:eastAsia="ru-RU"/>
              </w:rPr>
            </w:pPr>
            <w:r w:rsidRPr="00F318EF">
              <w:rPr>
                <w:rFonts w:ascii="Myriad Pro" w:eastAsia="Times New Roman" w:hAnsi="Myriad Pro" w:cs="Calibri"/>
                <w:b/>
                <w:bCs/>
                <w:color w:val="FFFFFF"/>
                <w:sz w:val="20"/>
                <w:szCs w:val="20"/>
                <w:lang w:eastAsia="ru-RU"/>
              </w:rPr>
              <w:t>%</w:t>
            </w:r>
          </w:p>
        </w:tc>
      </w:tr>
      <w:tr w:rsidR="007275F6" w:rsidRPr="00F318EF" w14:paraId="5FB6487C" w14:textId="77777777">
        <w:trPr>
          <w:trHeight w:val="435"/>
        </w:trPr>
        <w:tc>
          <w:tcPr>
            <w:tcW w:w="2357" w:type="pct"/>
            <w:tcBorders>
              <w:top w:val="single" w:sz="4" w:space="0" w:color="FFFFFF"/>
              <w:left w:val="single" w:sz="4" w:space="0" w:color="auto"/>
              <w:bottom w:val="single" w:sz="4" w:space="0" w:color="auto"/>
              <w:right w:val="single" w:sz="4" w:space="0" w:color="auto"/>
            </w:tcBorders>
            <w:shd w:val="clear" w:color="000000" w:fill="FFFFFF"/>
            <w:vAlign w:val="center"/>
          </w:tcPr>
          <w:p w14:paraId="7FDE1E2E" w14:textId="77777777" w:rsidR="007275F6" w:rsidRPr="00F318EF" w:rsidRDefault="007275F6" w:rsidP="004676C5">
            <w:pPr>
              <w:tabs>
                <w:tab w:val="left" w:pos="-142"/>
              </w:tabs>
              <w:spacing w:after="0" w:line="240" w:lineRule="auto"/>
              <w:rPr>
                <w:rFonts w:ascii="Myriad Pro" w:eastAsia="Times New Roman" w:hAnsi="Myriad Pro" w:cs="Calibri"/>
                <w:color w:val="000000"/>
                <w:sz w:val="20"/>
                <w:szCs w:val="20"/>
                <w:lang w:eastAsia="ru-RU"/>
              </w:rPr>
            </w:pPr>
            <w:r w:rsidRPr="00F318EF">
              <w:rPr>
                <w:rFonts w:ascii="Myriad Pro" w:eastAsia="Times New Roman" w:hAnsi="Myriad Pro" w:cs="Calibri"/>
                <w:color w:val="000000"/>
                <w:sz w:val="20"/>
                <w:szCs w:val="20"/>
                <w:lang w:eastAsia="ru-RU"/>
              </w:rPr>
              <w:t>Модернизация телемеханизации ПС Вологодского РЭС</w:t>
            </w:r>
          </w:p>
        </w:tc>
        <w:tc>
          <w:tcPr>
            <w:tcW w:w="734" w:type="pct"/>
            <w:tcBorders>
              <w:top w:val="single" w:sz="4" w:space="0" w:color="FFFFFF"/>
              <w:left w:val="nil"/>
              <w:bottom w:val="single" w:sz="4" w:space="0" w:color="auto"/>
              <w:right w:val="single" w:sz="4" w:space="0" w:color="auto"/>
            </w:tcBorders>
            <w:shd w:val="clear" w:color="000000" w:fill="FFFFFF"/>
            <w:vAlign w:val="center"/>
          </w:tcPr>
          <w:p w14:paraId="0738CE70" w14:textId="77777777" w:rsidR="007275F6" w:rsidRPr="00F318EF" w:rsidRDefault="007275F6" w:rsidP="004676C5">
            <w:pPr>
              <w:tabs>
                <w:tab w:val="left" w:pos="-142"/>
              </w:tabs>
              <w:spacing w:after="0" w:line="240" w:lineRule="auto"/>
              <w:jc w:val="center"/>
              <w:rPr>
                <w:rFonts w:ascii="Myriad Pro" w:eastAsia="Times New Roman" w:hAnsi="Myriad Pro" w:cs="Calibri"/>
                <w:color w:val="000000"/>
                <w:sz w:val="20"/>
                <w:szCs w:val="20"/>
                <w:lang w:eastAsia="ru-RU"/>
              </w:rPr>
            </w:pPr>
            <w:r w:rsidRPr="00F318EF">
              <w:rPr>
                <w:rFonts w:ascii="Myriad Pro" w:eastAsia="Times New Roman" w:hAnsi="Myriad Pro" w:cs="Calibri"/>
                <w:color w:val="000000"/>
                <w:sz w:val="20"/>
                <w:szCs w:val="20"/>
                <w:lang w:eastAsia="ru-RU"/>
              </w:rPr>
              <w:t>7,030</w:t>
            </w:r>
          </w:p>
        </w:tc>
        <w:tc>
          <w:tcPr>
            <w:tcW w:w="771" w:type="pct"/>
            <w:tcBorders>
              <w:top w:val="single" w:sz="4" w:space="0" w:color="FFFFFF"/>
              <w:left w:val="nil"/>
              <w:bottom w:val="single" w:sz="4" w:space="0" w:color="auto"/>
              <w:right w:val="single" w:sz="4" w:space="0" w:color="auto"/>
            </w:tcBorders>
            <w:shd w:val="clear" w:color="000000" w:fill="FFFFFF"/>
            <w:vAlign w:val="center"/>
          </w:tcPr>
          <w:p w14:paraId="29545EC1" w14:textId="77777777" w:rsidR="007275F6" w:rsidRPr="00F318EF" w:rsidRDefault="007275F6" w:rsidP="004676C5">
            <w:pPr>
              <w:tabs>
                <w:tab w:val="left" w:pos="-142"/>
              </w:tabs>
              <w:spacing w:after="0" w:line="240" w:lineRule="auto"/>
              <w:jc w:val="center"/>
              <w:rPr>
                <w:rFonts w:ascii="Myriad Pro" w:eastAsia="Times New Roman" w:hAnsi="Myriad Pro" w:cs="Calibri"/>
                <w:color w:val="000000"/>
                <w:sz w:val="20"/>
                <w:szCs w:val="20"/>
                <w:lang w:eastAsia="ru-RU"/>
              </w:rPr>
            </w:pPr>
            <w:r w:rsidRPr="00F318EF">
              <w:rPr>
                <w:rFonts w:ascii="Myriad Pro" w:eastAsia="Times New Roman" w:hAnsi="Myriad Pro" w:cs="Calibri"/>
                <w:color w:val="000000"/>
                <w:sz w:val="20"/>
                <w:szCs w:val="20"/>
                <w:lang w:eastAsia="ru-RU"/>
              </w:rPr>
              <w:t>7,030</w:t>
            </w:r>
          </w:p>
        </w:tc>
        <w:tc>
          <w:tcPr>
            <w:tcW w:w="624" w:type="pct"/>
            <w:tcBorders>
              <w:top w:val="single" w:sz="4" w:space="0" w:color="FFFFFF"/>
              <w:left w:val="nil"/>
              <w:bottom w:val="single" w:sz="4" w:space="0" w:color="auto"/>
              <w:right w:val="single" w:sz="4" w:space="0" w:color="auto"/>
            </w:tcBorders>
            <w:shd w:val="clear" w:color="000000" w:fill="FFFFFF"/>
            <w:vAlign w:val="center"/>
          </w:tcPr>
          <w:p w14:paraId="24C3D134" w14:textId="77777777" w:rsidR="007275F6" w:rsidRPr="00F318EF" w:rsidRDefault="007275F6" w:rsidP="004676C5">
            <w:pPr>
              <w:tabs>
                <w:tab w:val="left" w:pos="-142"/>
              </w:tabs>
              <w:spacing w:after="0" w:line="240" w:lineRule="auto"/>
              <w:jc w:val="center"/>
              <w:rPr>
                <w:rFonts w:ascii="Myriad Pro" w:eastAsia="Times New Roman" w:hAnsi="Myriad Pro" w:cs="Calibri"/>
                <w:color w:val="000000"/>
                <w:sz w:val="20"/>
                <w:szCs w:val="20"/>
                <w:lang w:eastAsia="ru-RU"/>
              </w:rPr>
            </w:pPr>
            <w:r w:rsidRPr="00F318EF">
              <w:rPr>
                <w:rFonts w:ascii="Myriad Pro" w:eastAsia="Times New Roman" w:hAnsi="Myriad Pro" w:cs="Calibri"/>
                <w:color w:val="000000"/>
                <w:sz w:val="20"/>
                <w:szCs w:val="20"/>
                <w:lang w:eastAsia="ru-RU"/>
              </w:rPr>
              <w:t>0,000</w:t>
            </w:r>
          </w:p>
        </w:tc>
        <w:tc>
          <w:tcPr>
            <w:tcW w:w="514" w:type="pct"/>
            <w:tcBorders>
              <w:top w:val="single" w:sz="4" w:space="0" w:color="FFFFFF"/>
              <w:left w:val="nil"/>
              <w:bottom w:val="single" w:sz="4" w:space="0" w:color="auto"/>
              <w:right w:val="single" w:sz="4" w:space="0" w:color="auto"/>
            </w:tcBorders>
            <w:shd w:val="clear" w:color="000000" w:fill="FFFFFF"/>
            <w:vAlign w:val="center"/>
          </w:tcPr>
          <w:p w14:paraId="073D8F7C" w14:textId="77777777" w:rsidR="007275F6" w:rsidRPr="00F318EF" w:rsidRDefault="007275F6" w:rsidP="004676C5">
            <w:pPr>
              <w:tabs>
                <w:tab w:val="left" w:pos="-142"/>
              </w:tabs>
              <w:spacing w:after="0" w:line="240" w:lineRule="auto"/>
              <w:jc w:val="center"/>
              <w:rPr>
                <w:rFonts w:ascii="Myriad Pro" w:eastAsia="Times New Roman" w:hAnsi="Myriad Pro" w:cs="Calibri"/>
                <w:color w:val="000000"/>
                <w:sz w:val="20"/>
                <w:szCs w:val="20"/>
                <w:lang w:eastAsia="ru-RU"/>
              </w:rPr>
            </w:pPr>
            <w:r w:rsidRPr="00F318EF">
              <w:rPr>
                <w:rFonts w:ascii="Myriad Pro" w:eastAsia="Times New Roman" w:hAnsi="Myriad Pro" w:cs="Calibri"/>
                <w:color w:val="000000"/>
                <w:sz w:val="20"/>
                <w:szCs w:val="20"/>
                <w:lang w:eastAsia="ru-RU"/>
              </w:rPr>
              <w:t>0,0%</w:t>
            </w:r>
          </w:p>
        </w:tc>
      </w:tr>
      <w:tr w:rsidR="007275F6" w:rsidRPr="00F318EF" w14:paraId="7D383374" w14:textId="77777777">
        <w:trPr>
          <w:trHeight w:val="1230"/>
        </w:trPr>
        <w:tc>
          <w:tcPr>
            <w:tcW w:w="2357" w:type="pct"/>
            <w:tcBorders>
              <w:top w:val="nil"/>
              <w:left w:val="single" w:sz="4" w:space="0" w:color="auto"/>
              <w:bottom w:val="single" w:sz="4" w:space="0" w:color="auto"/>
              <w:right w:val="single" w:sz="4" w:space="0" w:color="auto"/>
            </w:tcBorders>
            <w:shd w:val="clear" w:color="000000" w:fill="FFFFFF"/>
            <w:vAlign w:val="center"/>
          </w:tcPr>
          <w:p w14:paraId="6F079EFA" w14:textId="77777777" w:rsidR="007275F6" w:rsidRPr="00F318EF" w:rsidRDefault="007275F6" w:rsidP="004676C5">
            <w:pPr>
              <w:tabs>
                <w:tab w:val="left" w:pos="-142"/>
              </w:tabs>
              <w:spacing w:after="0" w:line="240" w:lineRule="auto"/>
              <w:rPr>
                <w:rFonts w:ascii="Myriad Pro" w:eastAsia="Times New Roman" w:hAnsi="Myriad Pro" w:cs="Calibri"/>
                <w:color w:val="000000"/>
                <w:sz w:val="20"/>
                <w:szCs w:val="20"/>
                <w:lang w:eastAsia="ru-RU"/>
              </w:rPr>
            </w:pPr>
            <w:r w:rsidRPr="00F318EF">
              <w:rPr>
                <w:rFonts w:ascii="Myriad Pro" w:eastAsia="Times New Roman" w:hAnsi="Myriad Pro" w:cs="Calibri"/>
                <w:color w:val="000000"/>
                <w:sz w:val="20"/>
                <w:szCs w:val="20"/>
                <w:lang w:eastAsia="ru-RU"/>
              </w:rPr>
              <w:t xml:space="preserve">Реконструкция ВЛ 110 </w:t>
            </w:r>
            <w:proofErr w:type="spellStart"/>
            <w:r w:rsidRPr="00F318EF">
              <w:rPr>
                <w:rFonts w:ascii="Myriad Pro" w:eastAsia="Times New Roman" w:hAnsi="Myriad Pro" w:cs="Calibri"/>
                <w:color w:val="000000"/>
                <w:sz w:val="20"/>
                <w:szCs w:val="20"/>
                <w:lang w:eastAsia="ru-RU"/>
              </w:rPr>
              <w:t>кВ</w:t>
            </w:r>
            <w:proofErr w:type="spellEnd"/>
            <w:r w:rsidRPr="00F318EF">
              <w:rPr>
                <w:rFonts w:ascii="Myriad Pro" w:eastAsia="Times New Roman" w:hAnsi="Myriad Pro" w:cs="Calibri"/>
                <w:color w:val="000000"/>
                <w:sz w:val="20"/>
                <w:szCs w:val="20"/>
                <w:lang w:eastAsia="ru-RU"/>
              </w:rPr>
              <w:t xml:space="preserve"> Шекснинская 1,2 с отпайками на ПС 110/10 </w:t>
            </w:r>
            <w:proofErr w:type="spellStart"/>
            <w:r w:rsidRPr="00F318EF">
              <w:rPr>
                <w:rFonts w:ascii="Myriad Pro" w:eastAsia="Times New Roman" w:hAnsi="Myriad Pro" w:cs="Calibri"/>
                <w:color w:val="000000"/>
                <w:sz w:val="20"/>
                <w:szCs w:val="20"/>
                <w:lang w:eastAsia="ru-RU"/>
              </w:rPr>
              <w:t>кВ</w:t>
            </w:r>
            <w:proofErr w:type="spellEnd"/>
            <w:r w:rsidRPr="00F318EF">
              <w:rPr>
                <w:rFonts w:ascii="Myriad Pro" w:eastAsia="Times New Roman" w:hAnsi="Myriad Pro" w:cs="Calibri"/>
                <w:color w:val="000000"/>
                <w:sz w:val="20"/>
                <w:szCs w:val="20"/>
                <w:lang w:eastAsia="ru-RU"/>
              </w:rPr>
              <w:t xml:space="preserve"> Искра, ПС 110/10 </w:t>
            </w:r>
            <w:proofErr w:type="spellStart"/>
            <w:r w:rsidRPr="00F318EF">
              <w:rPr>
                <w:rFonts w:ascii="Myriad Pro" w:eastAsia="Times New Roman" w:hAnsi="Myriad Pro" w:cs="Calibri"/>
                <w:color w:val="000000"/>
                <w:sz w:val="20"/>
                <w:szCs w:val="20"/>
                <w:lang w:eastAsia="ru-RU"/>
              </w:rPr>
              <w:t>кВ</w:t>
            </w:r>
            <w:proofErr w:type="spellEnd"/>
            <w:r w:rsidRPr="00F318EF">
              <w:rPr>
                <w:rFonts w:ascii="Myriad Pro" w:eastAsia="Times New Roman" w:hAnsi="Myriad Pro" w:cs="Calibri"/>
                <w:color w:val="000000"/>
                <w:sz w:val="20"/>
                <w:szCs w:val="20"/>
                <w:lang w:eastAsia="ru-RU"/>
              </w:rPr>
              <w:t xml:space="preserve"> </w:t>
            </w:r>
            <w:proofErr w:type="spellStart"/>
            <w:r w:rsidRPr="00F318EF">
              <w:rPr>
                <w:rFonts w:ascii="Myriad Pro" w:eastAsia="Times New Roman" w:hAnsi="Myriad Pro" w:cs="Calibri"/>
                <w:color w:val="000000"/>
                <w:sz w:val="20"/>
                <w:szCs w:val="20"/>
                <w:lang w:eastAsia="ru-RU"/>
              </w:rPr>
              <w:t>Заягорба</w:t>
            </w:r>
            <w:proofErr w:type="spellEnd"/>
            <w:r w:rsidRPr="00F318EF">
              <w:rPr>
                <w:rFonts w:ascii="Myriad Pro" w:eastAsia="Times New Roman" w:hAnsi="Myriad Pro" w:cs="Calibri"/>
                <w:color w:val="000000"/>
                <w:sz w:val="20"/>
                <w:szCs w:val="20"/>
                <w:lang w:eastAsia="ru-RU"/>
              </w:rPr>
              <w:t xml:space="preserve">, ПС 110/10 </w:t>
            </w:r>
            <w:proofErr w:type="spellStart"/>
            <w:r w:rsidRPr="00F318EF">
              <w:rPr>
                <w:rFonts w:ascii="Myriad Pro" w:eastAsia="Times New Roman" w:hAnsi="Myriad Pro" w:cs="Calibri"/>
                <w:color w:val="000000"/>
                <w:sz w:val="20"/>
                <w:szCs w:val="20"/>
                <w:lang w:eastAsia="ru-RU"/>
              </w:rPr>
              <w:t>кВ</w:t>
            </w:r>
            <w:proofErr w:type="spellEnd"/>
            <w:r w:rsidRPr="00F318EF">
              <w:rPr>
                <w:rFonts w:ascii="Myriad Pro" w:eastAsia="Times New Roman" w:hAnsi="Myriad Pro" w:cs="Calibri"/>
                <w:color w:val="000000"/>
                <w:sz w:val="20"/>
                <w:szCs w:val="20"/>
                <w:lang w:eastAsia="ru-RU"/>
              </w:rPr>
              <w:t xml:space="preserve"> </w:t>
            </w:r>
            <w:proofErr w:type="spellStart"/>
            <w:r w:rsidRPr="00F318EF">
              <w:rPr>
                <w:rFonts w:ascii="Myriad Pro" w:eastAsia="Times New Roman" w:hAnsi="Myriad Pro" w:cs="Calibri"/>
                <w:color w:val="000000"/>
                <w:sz w:val="20"/>
                <w:szCs w:val="20"/>
                <w:lang w:eastAsia="ru-RU"/>
              </w:rPr>
              <w:t>Нифантово</w:t>
            </w:r>
            <w:proofErr w:type="spellEnd"/>
            <w:r w:rsidRPr="00F318EF">
              <w:rPr>
                <w:rFonts w:ascii="Myriad Pro" w:eastAsia="Times New Roman" w:hAnsi="Myriad Pro" w:cs="Calibri"/>
                <w:color w:val="000000"/>
                <w:sz w:val="20"/>
                <w:szCs w:val="20"/>
                <w:lang w:eastAsia="ru-RU"/>
              </w:rPr>
              <w:t xml:space="preserve"> и Шекснинскую ГЭС: 1 пусковой комплекс (головной участок от РПП-1 до отпайки на ПС Искра)</w:t>
            </w:r>
          </w:p>
        </w:tc>
        <w:tc>
          <w:tcPr>
            <w:tcW w:w="734" w:type="pct"/>
            <w:tcBorders>
              <w:top w:val="nil"/>
              <w:left w:val="nil"/>
              <w:bottom w:val="single" w:sz="4" w:space="0" w:color="auto"/>
              <w:right w:val="single" w:sz="4" w:space="0" w:color="auto"/>
            </w:tcBorders>
            <w:shd w:val="clear" w:color="000000" w:fill="FFFFFF"/>
            <w:vAlign w:val="center"/>
          </w:tcPr>
          <w:p w14:paraId="126AC62C" w14:textId="77777777" w:rsidR="007275F6" w:rsidRPr="00F318EF" w:rsidRDefault="007275F6" w:rsidP="004676C5">
            <w:pPr>
              <w:tabs>
                <w:tab w:val="left" w:pos="-142"/>
              </w:tabs>
              <w:spacing w:after="0" w:line="240" w:lineRule="auto"/>
              <w:jc w:val="center"/>
              <w:rPr>
                <w:rFonts w:ascii="Myriad Pro" w:eastAsia="Times New Roman" w:hAnsi="Myriad Pro" w:cs="Calibri"/>
                <w:color w:val="000000"/>
                <w:sz w:val="20"/>
                <w:szCs w:val="20"/>
                <w:lang w:eastAsia="ru-RU"/>
              </w:rPr>
            </w:pPr>
            <w:r w:rsidRPr="00F318EF">
              <w:rPr>
                <w:rFonts w:ascii="Myriad Pro" w:eastAsia="Times New Roman" w:hAnsi="Myriad Pro" w:cs="Calibri"/>
                <w:color w:val="000000"/>
                <w:sz w:val="20"/>
                <w:szCs w:val="20"/>
                <w:lang w:eastAsia="ru-RU"/>
              </w:rPr>
              <w:t>1,761</w:t>
            </w:r>
          </w:p>
        </w:tc>
        <w:tc>
          <w:tcPr>
            <w:tcW w:w="771" w:type="pct"/>
            <w:tcBorders>
              <w:top w:val="nil"/>
              <w:left w:val="nil"/>
              <w:bottom w:val="single" w:sz="4" w:space="0" w:color="auto"/>
              <w:right w:val="single" w:sz="4" w:space="0" w:color="auto"/>
            </w:tcBorders>
            <w:shd w:val="clear" w:color="000000" w:fill="FFFFFF"/>
            <w:vAlign w:val="center"/>
          </w:tcPr>
          <w:p w14:paraId="25414873" w14:textId="77777777" w:rsidR="007275F6" w:rsidRPr="00F318EF" w:rsidRDefault="007275F6" w:rsidP="004676C5">
            <w:pPr>
              <w:tabs>
                <w:tab w:val="left" w:pos="-142"/>
              </w:tabs>
              <w:spacing w:after="0" w:line="240" w:lineRule="auto"/>
              <w:jc w:val="center"/>
              <w:rPr>
                <w:rFonts w:ascii="Myriad Pro" w:eastAsia="Times New Roman" w:hAnsi="Myriad Pro" w:cs="Calibri"/>
                <w:color w:val="000000"/>
                <w:sz w:val="20"/>
                <w:szCs w:val="20"/>
                <w:lang w:eastAsia="ru-RU"/>
              </w:rPr>
            </w:pPr>
            <w:r w:rsidRPr="00F318EF">
              <w:rPr>
                <w:rFonts w:ascii="Myriad Pro" w:eastAsia="Times New Roman" w:hAnsi="Myriad Pro" w:cs="Calibri"/>
                <w:color w:val="000000"/>
                <w:sz w:val="20"/>
                <w:szCs w:val="20"/>
                <w:lang w:eastAsia="ru-RU"/>
              </w:rPr>
              <w:t>1,821</w:t>
            </w:r>
          </w:p>
        </w:tc>
        <w:tc>
          <w:tcPr>
            <w:tcW w:w="624" w:type="pct"/>
            <w:tcBorders>
              <w:top w:val="nil"/>
              <w:left w:val="nil"/>
              <w:bottom w:val="single" w:sz="4" w:space="0" w:color="auto"/>
              <w:right w:val="single" w:sz="4" w:space="0" w:color="auto"/>
            </w:tcBorders>
            <w:shd w:val="clear" w:color="000000" w:fill="FFFFFF"/>
            <w:vAlign w:val="center"/>
          </w:tcPr>
          <w:p w14:paraId="54851BAC" w14:textId="77777777" w:rsidR="007275F6" w:rsidRPr="00F318EF" w:rsidRDefault="007275F6" w:rsidP="004676C5">
            <w:pPr>
              <w:tabs>
                <w:tab w:val="left" w:pos="-142"/>
              </w:tabs>
              <w:spacing w:after="0" w:line="240" w:lineRule="auto"/>
              <w:jc w:val="center"/>
              <w:rPr>
                <w:rFonts w:ascii="Myriad Pro" w:eastAsia="Times New Roman" w:hAnsi="Myriad Pro" w:cs="Calibri"/>
                <w:color w:val="000000"/>
                <w:sz w:val="20"/>
                <w:szCs w:val="20"/>
                <w:lang w:eastAsia="ru-RU"/>
              </w:rPr>
            </w:pPr>
            <w:r w:rsidRPr="00F318EF">
              <w:rPr>
                <w:rFonts w:ascii="Myriad Pro" w:eastAsia="Times New Roman" w:hAnsi="Myriad Pro" w:cs="Calibri"/>
                <w:color w:val="000000"/>
                <w:sz w:val="20"/>
                <w:szCs w:val="20"/>
                <w:lang w:eastAsia="ru-RU"/>
              </w:rPr>
              <w:t>0,060</w:t>
            </w:r>
          </w:p>
        </w:tc>
        <w:tc>
          <w:tcPr>
            <w:tcW w:w="514" w:type="pct"/>
            <w:tcBorders>
              <w:top w:val="nil"/>
              <w:left w:val="nil"/>
              <w:bottom w:val="single" w:sz="4" w:space="0" w:color="auto"/>
              <w:right w:val="single" w:sz="4" w:space="0" w:color="auto"/>
            </w:tcBorders>
            <w:shd w:val="clear" w:color="000000" w:fill="FFFFFF"/>
            <w:vAlign w:val="center"/>
          </w:tcPr>
          <w:p w14:paraId="118382A8" w14:textId="77777777" w:rsidR="007275F6" w:rsidRPr="00F318EF" w:rsidRDefault="007275F6" w:rsidP="004676C5">
            <w:pPr>
              <w:tabs>
                <w:tab w:val="left" w:pos="-142"/>
              </w:tabs>
              <w:spacing w:after="0" w:line="240" w:lineRule="auto"/>
              <w:jc w:val="center"/>
              <w:rPr>
                <w:rFonts w:ascii="Myriad Pro" w:eastAsia="Times New Roman" w:hAnsi="Myriad Pro" w:cs="Calibri"/>
                <w:color w:val="000000"/>
                <w:sz w:val="20"/>
                <w:szCs w:val="20"/>
                <w:lang w:eastAsia="ru-RU"/>
              </w:rPr>
            </w:pPr>
            <w:r w:rsidRPr="00F318EF">
              <w:rPr>
                <w:rFonts w:ascii="Myriad Pro" w:eastAsia="Times New Roman" w:hAnsi="Myriad Pro" w:cs="Calibri"/>
                <w:color w:val="000000"/>
                <w:sz w:val="20"/>
                <w:szCs w:val="20"/>
                <w:lang w:eastAsia="ru-RU"/>
              </w:rPr>
              <w:t>3,4%</w:t>
            </w:r>
          </w:p>
        </w:tc>
      </w:tr>
      <w:tr w:rsidR="007275F6" w:rsidRPr="00F318EF" w14:paraId="7D4C59F2" w14:textId="77777777">
        <w:trPr>
          <w:trHeight w:val="375"/>
        </w:trPr>
        <w:tc>
          <w:tcPr>
            <w:tcW w:w="2357" w:type="pct"/>
            <w:tcBorders>
              <w:top w:val="nil"/>
              <w:left w:val="single" w:sz="4" w:space="0" w:color="auto"/>
              <w:bottom w:val="single" w:sz="4" w:space="0" w:color="auto"/>
              <w:right w:val="single" w:sz="4" w:space="0" w:color="auto"/>
            </w:tcBorders>
            <w:shd w:val="clear" w:color="000000" w:fill="FFFFFF"/>
            <w:vAlign w:val="center"/>
          </w:tcPr>
          <w:p w14:paraId="701AF3D5" w14:textId="77777777" w:rsidR="007275F6" w:rsidRPr="00F318EF" w:rsidRDefault="007275F6" w:rsidP="004676C5">
            <w:pPr>
              <w:tabs>
                <w:tab w:val="left" w:pos="-142"/>
              </w:tabs>
              <w:spacing w:after="0" w:line="240" w:lineRule="auto"/>
              <w:rPr>
                <w:rFonts w:ascii="Myriad Pro" w:eastAsia="Times New Roman" w:hAnsi="Myriad Pro" w:cs="Calibri"/>
                <w:color w:val="000000"/>
                <w:sz w:val="20"/>
                <w:szCs w:val="20"/>
                <w:lang w:eastAsia="ru-RU"/>
              </w:rPr>
            </w:pPr>
            <w:r w:rsidRPr="00F318EF">
              <w:rPr>
                <w:rFonts w:ascii="Myriad Pro" w:eastAsia="Times New Roman" w:hAnsi="Myriad Pro" w:cs="Calibri"/>
                <w:color w:val="000000"/>
                <w:sz w:val="20"/>
                <w:szCs w:val="20"/>
                <w:lang w:eastAsia="ru-RU"/>
              </w:rPr>
              <w:t xml:space="preserve">Расширение просек ВЛ 110 </w:t>
            </w:r>
            <w:proofErr w:type="spellStart"/>
            <w:r w:rsidRPr="00F318EF">
              <w:rPr>
                <w:rFonts w:ascii="Myriad Pro" w:eastAsia="Times New Roman" w:hAnsi="Myriad Pro" w:cs="Calibri"/>
                <w:color w:val="000000"/>
                <w:sz w:val="20"/>
                <w:szCs w:val="20"/>
                <w:lang w:eastAsia="ru-RU"/>
              </w:rPr>
              <w:t>кВ</w:t>
            </w:r>
            <w:proofErr w:type="spellEnd"/>
          </w:p>
        </w:tc>
        <w:tc>
          <w:tcPr>
            <w:tcW w:w="734" w:type="pct"/>
            <w:tcBorders>
              <w:top w:val="nil"/>
              <w:left w:val="nil"/>
              <w:bottom w:val="single" w:sz="4" w:space="0" w:color="auto"/>
              <w:right w:val="single" w:sz="4" w:space="0" w:color="auto"/>
            </w:tcBorders>
            <w:shd w:val="clear" w:color="000000" w:fill="FFFFFF"/>
            <w:vAlign w:val="center"/>
          </w:tcPr>
          <w:p w14:paraId="5509149C" w14:textId="77777777" w:rsidR="007275F6" w:rsidRPr="00F318EF" w:rsidRDefault="007275F6" w:rsidP="004676C5">
            <w:pPr>
              <w:tabs>
                <w:tab w:val="left" w:pos="-142"/>
              </w:tabs>
              <w:spacing w:after="0" w:line="240" w:lineRule="auto"/>
              <w:jc w:val="center"/>
              <w:rPr>
                <w:rFonts w:ascii="Myriad Pro" w:eastAsia="Times New Roman" w:hAnsi="Myriad Pro" w:cs="Calibri"/>
                <w:color w:val="000000"/>
                <w:sz w:val="20"/>
                <w:szCs w:val="20"/>
                <w:lang w:eastAsia="ru-RU"/>
              </w:rPr>
            </w:pPr>
            <w:r w:rsidRPr="00F318EF">
              <w:rPr>
                <w:rFonts w:ascii="Myriad Pro" w:eastAsia="Times New Roman" w:hAnsi="Myriad Pro" w:cs="Calibri"/>
                <w:color w:val="000000"/>
                <w:sz w:val="20"/>
                <w:szCs w:val="20"/>
                <w:lang w:eastAsia="ru-RU"/>
              </w:rPr>
              <w:t>33,745</w:t>
            </w:r>
          </w:p>
        </w:tc>
        <w:tc>
          <w:tcPr>
            <w:tcW w:w="771" w:type="pct"/>
            <w:tcBorders>
              <w:top w:val="nil"/>
              <w:left w:val="nil"/>
              <w:bottom w:val="single" w:sz="4" w:space="0" w:color="auto"/>
              <w:right w:val="single" w:sz="4" w:space="0" w:color="auto"/>
            </w:tcBorders>
            <w:shd w:val="clear" w:color="000000" w:fill="FFFFFF"/>
            <w:vAlign w:val="center"/>
          </w:tcPr>
          <w:p w14:paraId="5868839B" w14:textId="77777777" w:rsidR="007275F6" w:rsidRPr="00F318EF" w:rsidRDefault="007275F6" w:rsidP="004676C5">
            <w:pPr>
              <w:tabs>
                <w:tab w:val="left" w:pos="-142"/>
              </w:tabs>
              <w:spacing w:after="0" w:line="240" w:lineRule="auto"/>
              <w:jc w:val="center"/>
              <w:rPr>
                <w:rFonts w:ascii="Myriad Pro" w:eastAsia="Times New Roman" w:hAnsi="Myriad Pro" w:cs="Calibri"/>
                <w:color w:val="000000"/>
                <w:sz w:val="20"/>
                <w:szCs w:val="20"/>
                <w:lang w:eastAsia="ru-RU"/>
              </w:rPr>
            </w:pPr>
            <w:r w:rsidRPr="00F318EF">
              <w:rPr>
                <w:rFonts w:ascii="Myriad Pro" w:eastAsia="Times New Roman" w:hAnsi="Myriad Pro" w:cs="Calibri"/>
                <w:color w:val="000000"/>
                <w:sz w:val="20"/>
                <w:szCs w:val="20"/>
                <w:lang w:eastAsia="ru-RU"/>
              </w:rPr>
              <w:t>35,191</w:t>
            </w:r>
          </w:p>
        </w:tc>
        <w:tc>
          <w:tcPr>
            <w:tcW w:w="624" w:type="pct"/>
            <w:tcBorders>
              <w:top w:val="nil"/>
              <w:left w:val="nil"/>
              <w:bottom w:val="single" w:sz="4" w:space="0" w:color="auto"/>
              <w:right w:val="single" w:sz="4" w:space="0" w:color="auto"/>
            </w:tcBorders>
            <w:shd w:val="clear" w:color="000000" w:fill="FFFFFF"/>
            <w:vAlign w:val="center"/>
          </w:tcPr>
          <w:p w14:paraId="3C8DB078" w14:textId="77777777" w:rsidR="007275F6" w:rsidRPr="00F318EF" w:rsidRDefault="007275F6" w:rsidP="004676C5">
            <w:pPr>
              <w:tabs>
                <w:tab w:val="left" w:pos="-142"/>
              </w:tabs>
              <w:spacing w:after="0" w:line="240" w:lineRule="auto"/>
              <w:jc w:val="center"/>
              <w:rPr>
                <w:rFonts w:ascii="Myriad Pro" w:eastAsia="Times New Roman" w:hAnsi="Myriad Pro" w:cs="Calibri"/>
                <w:color w:val="000000"/>
                <w:sz w:val="20"/>
                <w:szCs w:val="20"/>
                <w:lang w:eastAsia="ru-RU"/>
              </w:rPr>
            </w:pPr>
            <w:r w:rsidRPr="00F318EF">
              <w:rPr>
                <w:rFonts w:ascii="Myriad Pro" w:eastAsia="Times New Roman" w:hAnsi="Myriad Pro" w:cs="Calibri"/>
                <w:color w:val="000000"/>
                <w:sz w:val="20"/>
                <w:szCs w:val="20"/>
                <w:lang w:eastAsia="ru-RU"/>
              </w:rPr>
              <w:t>1,446</w:t>
            </w:r>
          </w:p>
        </w:tc>
        <w:tc>
          <w:tcPr>
            <w:tcW w:w="514" w:type="pct"/>
            <w:tcBorders>
              <w:top w:val="nil"/>
              <w:left w:val="nil"/>
              <w:bottom w:val="single" w:sz="4" w:space="0" w:color="auto"/>
              <w:right w:val="single" w:sz="4" w:space="0" w:color="auto"/>
            </w:tcBorders>
            <w:shd w:val="clear" w:color="000000" w:fill="FFFFFF"/>
            <w:vAlign w:val="center"/>
          </w:tcPr>
          <w:p w14:paraId="22B7B94C" w14:textId="77777777" w:rsidR="007275F6" w:rsidRPr="00F318EF" w:rsidRDefault="007275F6" w:rsidP="004676C5">
            <w:pPr>
              <w:tabs>
                <w:tab w:val="left" w:pos="-142"/>
              </w:tabs>
              <w:spacing w:after="0" w:line="240" w:lineRule="auto"/>
              <w:jc w:val="center"/>
              <w:rPr>
                <w:rFonts w:ascii="Myriad Pro" w:eastAsia="Times New Roman" w:hAnsi="Myriad Pro" w:cs="Calibri"/>
                <w:color w:val="000000"/>
                <w:sz w:val="20"/>
                <w:szCs w:val="20"/>
                <w:lang w:eastAsia="ru-RU"/>
              </w:rPr>
            </w:pPr>
            <w:r w:rsidRPr="00F318EF">
              <w:rPr>
                <w:rFonts w:ascii="Myriad Pro" w:eastAsia="Times New Roman" w:hAnsi="Myriad Pro" w:cs="Calibri"/>
                <w:color w:val="000000"/>
                <w:sz w:val="20"/>
                <w:szCs w:val="20"/>
                <w:lang w:eastAsia="ru-RU"/>
              </w:rPr>
              <w:t>4,3%</w:t>
            </w:r>
          </w:p>
        </w:tc>
      </w:tr>
      <w:tr w:rsidR="007275F6" w:rsidRPr="00F318EF" w14:paraId="5FB8C494" w14:textId="77777777">
        <w:trPr>
          <w:trHeight w:val="630"/>
        </w:trPr>
        <w:tc>
          <w:tcPr>
            <w:tcW w:w="2357" w:type="pct"/>
            <w:tcBorders>
              <w:top w:val="nil"/>
              <w:left w:val="single" w:sz="4" w:space="0" w:color="auto"/>
              <w:bottom w:val="single" w:sz="4" w:space="0" w:color="auto"/>
              <w:right w:val="single" w:sz="4" w:space="0" w:color="auto"/>
            </w:tcBorders>
            <w:shd w:val="clear" w:color="000000" w:fill="FFFFFF"/>
            <w:vAlign w:val="center"/>
          </w:tcPr>
          <w:p w14:paraId="752381BC" w14:textId="77777777" w:rsidR="007275F6" w:rsidRPr="00F318EF" w:rsidRDefault="007275F6" w:rsidP="004676C5">
            <w:pPr>
              <w:tabs>
                <w:tab w:val="left" w:pos="-142"/>
              </w:tabs>
              <w:spacing w:after="0" w:line="240" w:lineRule="auto"/>
              <w:rPr>
                <w:rFonts w:ascii="Myriad Pro" w:eastAsia="Times New Roman" w:hAnsi="Myriad Pro" w:cs="Calibri"/>
                <w:color w:val="000000"/>
                <w:sz w:val="20"/>
                <w:szCs w:val="20"/>
                <w:lang w:eastAsia="ru-RU"/>
              </w:rPr>
            </w:pPr>
            <w:r w:rsidRPr="00F318EF">
              <w:rPr>
                <w:rFonts w:ascii="Myriad Pro" w:eastAsia="Times New Roman" w:hAnsi="Myriad Pro" w:cs="Calibri"/>
                <w:color w:val="000000"/>
                <w:sz w:val="20"/>
                <w:szCs w:val="20"/>
                <w:lang w:eastAsia="ru-RU"/>
              </w:rPr>
              <w:lastRenderedPageBreak/>
              <w:t xml:space="preserve"> Реконструкции ВЛ-10 </w:t>
            </w:r>
            <w:proofErr w:type="spellStart"/>
            <w:r w:rsidRPr="00F318EF">
              <w:rPr>
                <w:rFonts w:ascii="Myriad Pro" w:eastAsia="Times New Roman" w:hAnsi="Myriad Pro" w:cs="Calibri"/>
                <w:color w:val="000000"/>
                <w:sz w:val="20"/>
                <w:szCs w:val="20"/>
                <w:lang w:eastAsia="ru-RU"/>
              </w:rPr>
              <w:t>кВ</w:t>
            </w:r>
            <w:proofErr w:type="spellEnd"/>
            <w:r w:rsidRPr="00F318EF">
              <w:rPr>
                <w:rFonts w:ascii="Myriad Pro" w:eastAsia="Times New Roman" w:hAnsi="Myriad Pro" w:cs="Calibri"/>
                <w:color w:val="000000"/>
                <w:sz w:val="20"/>
                <w:szCs w:val="20"/>
                <w:lang w:eastAsia="ru-RU"/>
              </w:rPr>
              <w:t xml:space="preserve"> "</w:t>
            </w:r>
            <w:proofErr w:type="spellStart"/>
            <w:r w:rsidRPr="00F318EF">
              <w:rPr>
                <w:rFonts w:ascii="Myriad Pro" w:eastAsia="Times New Roman" w:hAnsi="Myriad Pro" w:cs="Calibri"/>
                <w:color w:val="000000"/>
                <w:sz w:val="20"/>
                <w:szCs w:val="20"/>
                <w:lang w:eastAsia="ru-RU"/>
              </w:rPr>
              <w:t>Пеганово</w:t>
            </w:r>
            <w:proofErr w:type="spellEnd"/>
            <w:r w:rsidRPr="00F318EF">
              <w:rPr>
                <w:rFonts w:ascii="Myriad Pro" w:eastAsia="Times New Roman" w:hAnsi="Myriad Pro" w:cs="Calibri"/>
                <w:color w:val="000000"/>
                <w:sz w:val="20"/>
                <w:szCs w:val="20"/>
                <w:lang w:eastAsia="ru-RU"/>
              </w:rPr>
              <w:t xml:space="preserve">", ВЛ-10 </w:t>
            </w:r>
            <w:proofErr w:type="spellStart"/>
            <w:r w:rsidRPr="00F318EF">
              <w:rPr>
                <w:rFonts w:ascii="Myriad Pro" w:eastAsia="Times New Roman" w:hAnsi="Myriad Pro" w:cs="Calibri"/>
                <w:color w:val="000000"/>
                <w:sz w:val="20"/>
                <w:szCs w:val="20"/>
                <w:lang w:eastAsia="ru-RU"/>
              </w:rPr>
              <w:t>кВ</w:t>
            </w:r>
            <w:proofErr w:type="spellEnd"/>
            <w:r w:rsidRPr="00F318EF">
              <w:rPr>
                <w:rFonts w:ascii="Myriad Pro" w:eastAsia="Times New Roman" w:hAnsi="Myriad Pro" w:cs="Calibri"/>
                <w:color w:val="000000"/>
                <w:sz w:val="20"/>
                <w:szCs w:val="20"/>
                <w:lang w:eastAsia="ru-RU"/>
              </w:rPr>
              <w:t xml:space="preserve"> "Скородум", ВЛ 10 </w:t>
            </w:r>
            <w:proofErr w:type="spellStart"/>
            <w:r w:rsidRPr="00F318EF">
              <w:rPr>
                <w:rFonts w:ascii="Myriad Pro" w:eastAsia="Times New Roman" w:hAnsi="Myriad Pro" w:cs="Calibri"/>
                <w:color w:val="000000"/>
                <w:sz w:val="20"/>
                <w:szCs w:val="20"/>
                <w:lang w:eastAsia="ru-RU"/>
              </w:rPr>
              <w:t>кВ</w:t>
            </w:r>
            <w:proofErr w:type="spellEnd"/>
            <w:r w:rsidRPr="00F318EF">
              <w:rPr>
                <w:rFonts w:ascii="Myriad Pro" w:eastAsia="Times New Roman" w:hAnsi="Myriad Pro" w:cs="Calibri"/>
                <w:color w:val="000000"/>
                <w:sz w:val="20"/>
                <w:szCs w:val="20"/>
                <w:lang w:eastAsia="ru-RU"/>
              </w:rPr>
              <w:t xml:space="preserve"> "Красный остров"</w:t>
            </w:r>
          </w:p>
        </w:tc>
        <w:tc>
          <w:tcPr>
            <w:tcW w:w="734" w:type="pct"/>
            <w:tcBorders>
              <w:top w:val="nil"/>
              <w:left w:val="nil"/>
              <w:bottom w:val="single" w:sz="4" w:space="0" w:color="auto"/>
              <w:right w:val="single" w:sz="4" w:space="0" w:color="auto"/>
            </w:tcBorders>
            <w:shd w:val="clear" w:color="000000" w:fill="FFFFFF"/>
            <w:vAlign w:val="center"/>
          </w:tcPr>
          <w:p w14:paraId="6E350DFE" w14:textId="77777777" w:rsidR="007275F6" w:rsidRPr="00F318EF" w:rsidRDefault="007275F6" w:rsidP="004676C5">
            <w:pPr>
              <w:tabs>
                <w:tab w:val="left" w:pos="-142"/>
              </w:tabs>
              <w:spacing w:after="0" w:line="240" w:lineRule="auto"/>
              <w:jc w:val="center"/>
              <w:rPr>
                <w:rFonts w:ascii="Myriad Pro" w:eastAsia="Times New Roman" w:hAnsi="Myriad Pro" w:cs="Calibri"/>
                <w:color w:val="000000"/>
                <w:sz w:val="20"/>
                <w:szCs w:val="20"/>
                <w:lang w:eastAsia="ru-RU"/>
              </w:rPr>
            </w:pPr>
            <w:r w:rsidRPr="00F318EF">
              <w:rPr>
                <w:rFonts w:ascii="Myriad Pro" w:eastAsia="Times New Roman" w:hAnsi="Myriad Pro" w:cs="Calibri"/>
                <w:color w:val="000000"/>
                <w:sz w:val="20"/>
                <w:szCs w:val="20"/>
                <w:lang w:eastAsia="ru-RU"/>
              </w:rPr>
              <w:t>0,005</w:t>
            </w:r>
          </w:p>
        </w:tc>
        <w:tc>
          <w:tcPr>
            <w:tcW w:w="771" w:type="pct"/>
            <w:tcBorders>
              <w:top w:val="nil"/>
              <w:left w:val="nil"/>
              <w:bottom w:val="single" w:sz="4" w:space="0" w:color="auto"/>
              <w:right w:val="single" w:sz="4" w:space="0" w:color="auto"/>
            </w:tcBorders>
            <w:shd w:val="clear" w:color="000000" w:fill="FFFFFF"/>
            <w:vAlign w:val="center"/>
          </w:tcPr>
          <w:p w14:paraId="0466BD7E" w14:textId="77777777" w:rsidR="007275F6" w:rsidRPr="00F318EF" w:rsidRDefault="007275F6" w:rsidP="004676C5">
            <w:pPr>
              <w:tabs>
                <w:tab w:val="left" w:pos="-142"/>
              </w:tabs>
              <w:spacing w:after="0" w:line="240" w:lineRule="auto"/>
              <w:jc w:val="center"/>
              <w:rPr>
                <w:rFonts w:ascii="Myriad Pro" w:eastAsia="Times New Roman" w:hAnsi="Myriad Pro" w:cs="Calibri"/>
                <w:color w:val="000000"/>
                <w:sz w:val="20"/>
                <w:szCs w:val="20"/>
                <w:lang w:eastAsia="ru-RU"/>
              </w:rPr>
            </w:pPr>
            <w:r w:rsidRPr="00F318EF">
              <w:rPr>
                <w:rFonts w:ascii="Myriad Pro" w:eastAsia="Times New Roman" w:hAnsi="Myriad Pro" w:cs="Calibri"/>
                <w:color w:val="000000"/>
                <w:sz w:val="20"/>
                <w:szCs w:val="20"/>
                <w:lang w:eastAsia="ru-RU"/>
              </w:rPr>
              <w:t>0,005</w:t>
            </w:r>
          </w:p>
        </w:tc>
        <w:tc>
          <w:tcPr>
            <w:tcW w:w="624" w:type="pct"/>
            <w:tcBorders>
              <w:top w:val="nil"/>
              <w:left w:val="nil"/>
              <w:bottom w:val="single" w:sz="4" w:space="0" w:color="auto"/>
              <w:right w:val="single" w:sz="4" w:space="0" w:color="auto"/>
            </w:tcBorders>
            <w:shd w:val="clear" w:color="000000" w:fill="FFFFFF"/>
            <w:vAlign w:val="center"/>
          </w:tcPr>
          <w:p w14:paraId="748033C2" w14:textId="77777777" w:rsidR="007275F6" w:rsidRPr="00F318EF" w:rsidRDefault="007275F6" w:rsidP="004676C5">
            <w:pPr>
              <w:tabs>
                <w:tab w:val="left" w:pos="-142"/>
              </w:tabs>
              <w:spacing w:after="0" w:line="240" w:lineRule="auto"/>
              <w:jc w:val="center"/>
              <w:rPr>
                <w:rFonts w:ascii="Myriad Pro" w:eastAsia="Times New Roman" w:hAnsi="Myriad Pro" w:cs="Calibri"/>
                <w:color w:val="000000"/>
                <w:sz w:val="20"/>
                <w:szCs w:val="20"/>
                <w:lang w:eastAsia="ru-RU"/>
              </w:rPr>
            </w:pPr>
            <w:r w:rsidRPr="00F318EF">
              <w:rPr>
                <w:rFonts w:ascii="Myriad Pro" w:eastAsia="Times New Roman" w:hAnsi="Myriad Pro" w:cs="Calibri"/>
                <w:color w:val="000000"/>
                <w:sz w:val="20"/>
                <w:szCs w:val="20"/>
                <w:lang w:eastAsia="ru-RU"/>
              </w:rPr>
              <w:t>0,000</w:t>
            </w:r>
          </w:p>
        </w:tc>
        <w:tc>
          <w:tcPr>
            <w:tcW w:w="514" w:type="pct"/>
            <w:tcBorders>
              <w:top w:val="nil"/>
              <w:left w:val="nil"/>
              <w:bottom w:val="single" w:sz="4" w:space="0" w:color="auto"/>
              <w:right w:val="single" w:sz="4" w:space="0" w:color="auto"/>
            </w:tcBorders>
            <w:shd w:val="clear" w:color="000000" w:fill="FFFFFF"/>
            <w:vAlign w:val="center"/>
          </w:tcPr>
          <w:p w14:paraId="754E8106" w14:textId="77777777" w:rsidR="007275F6" w:rsidRPr="00F318EF" w:rsidRDefault="007275F6" w:rsidP="004676C5">
            <w:pPr>
              <w:tabs>
                <w:tab w:val="left" w:pos="-142"/>
              </w:tabs>
              <w:spacing w:after="0" w:line="240" w:lineRule="auto"/>
              <w:jc w:val="center"/>
              <w:rPr>
                <w:rFonts w:ascii="Myriad Pro" w:eastAsia="Times New Roman" w:hAnsi="Myriad Pro" w:cs="Calibri"/>
                <w:color w:val="000000"/>
                <w:sz w:val="20"/>
                <w:szCs w:val="20"/>
                <w:lang w:eastAsia="ru-RU"/>
              </w:rPr>
            </w:pPr>
            <w:r w:rsidRPr="00F318EF">
              <w:rPr>
                <w:rFonts w:ascii="Myriad Pro" w:eastAsia="Times New Roman" w:hAnsi="Myriad Pro" w:cs="Calibri"/>
                <w:color w:val="000000"/>
                <w:sz w:val="20"/>
                <w:szCs w:val="20"/>
                <w:lang w:eastAsia="ru-RU"/>
              </w:rPr>
              <w:t>0,0%</w:t>
            </w:r>
          </w:p>
        </w:tc>
      </w:tr>
      <w:tr w:rsidR="007275F6" w:rsidRPr="00F318EF" w14:paraId="25806C16" w14:textId="77777777">
        <w:trPr>
          <w:trHeight w:val="435"/>
        </w:trPr>
        <w:tc>
          <w:tcPr>
            <w:tcW w:w="2357" w:type="pct"/>
            <w:tcBorders>
              <w:top w:val="nil"/>
              <w:left w:val="single" w:sz="4" w:space="0" w:color="auto"/>
              <w:bottom w:val="single" w:sz="4" w:space="0" w:color="auto"/>
              <w:right w:val="single" w:sz="4" w:space="0" w:color="auto"/>
            </w:tcBorders>
            <w:shd w:val="clear" w:color="000000" w:fill="FFFFFF"/>
            <w:vAlign w:val="center"/>
          </w:tcPr>
          <w:p w14:paraId="4E5A5647" w14:textId="77777777" w:rsidR="007275F6" w:rsidRPr="00F318EF" w:rsidRDefault="007275F6" w:rsidP="004676C5">
            <w:pPr>
              <w:tabs>
                <w:tab w:val="left" w:pos="-142"/>
              </w:tabs>
              <w:spacing w:after="0" w:line="240" w:lineRule="auto"/>
              <w:rPr>
                <w:rFonts w:ascii="Myriad Pro" w:eastAsia="Times New Roman" w:hAnsi="Myriad Pro" w:cs="Calibri"/>
                <w:color w:val="000000"/>
                <w:sz w:val="20"/>
                <w:szCs w:val="20"/>
                <w:lang w:eastAsia="ru-RU"/>
              </w:rPr>
            </w:pPr>
            <w:r w:rsidRPr="00F318EF">
              <w:rPr>
                <w:rFonts w:ascii="Myriad Pro" w:eastAsia="Times New Roman" w:hAnsi="Myriad Pro" w:cs="Calibri"/>
                <w:color w:val="000000"/>
                <w:sz w:val="20"/>
                <w:szCs w:val="20"/>
                <w:lang w:eastAsia="ru-RU"/>
              </w:rPr>
              <w:t xml:space="preserve">Реконструкция ПС 110 </w:t>
            </w:r>
            <w:proofErr w:type="spellStart"/>
            <w:r w:rsidRPr="00F318EF">
              <w:rPr>
                <w:rFonts w:ascii="Myriad Pro" w:eastAsia="Times New Roman" w:hAnsi="Myriad Pro" w:cs="Calibri"/>
                <w:color w:val="000000"/>
                <w:sz w:val="20"/>
                <w:szCs w:val="20"/>
                <w:lang w:eastAsia="ru-RU"/>
              </w:rPr>
              <w:t>кВ</w:t>
            </w:r>
            <w:proofErr w:type="spellEnd"/>
            <w:r w:rsidRPr="00F318EF">
              <w:rPr>
                <w:rFonts w:ascii="Myriad Pro" w:eastAsia="Times New Roman" w:hAnsi="Myriad Pro" w:cs="Calibri"/>
                <w:color w:val="000000"/>
                <w:sz w:val="20"/>
                <w:szCs w:val="20"/>
                <w:lang w:eastAsia="ru-RU"/>
              </w:rPr>
              <w:t xml:space="preserve"> </w:t>
            </w:r>
            <w:proofErr w:type="spellStart"/>
            <w:r w:rsidRPr="00F318EF">
              <w:rPr>
                <w:rFonts w:ascii="Myriad Pro" w:eastAsia="Times New Roman" w:hAnsi="Myriad Pro" w:cs="Calibri"/>
                <w:color w:val="000000"/>
                <w:sz w:val="20"/>
                <w:szCs w:val="20"/>
                <w:lang w:eastAsia="ru-RU"/>
              </w:rPr>
              <w:t>Тарнога</w:t>
            </w:r>
            <w:proofErr w:type="spellEnd"/>
          </w:p>
        </w:tc>
        <w:tc>
          <w:tcPr>
            <w:tcW w:w="734" w:type="pct"/>
            <w:tcBorders>
              <w:top w:val="nil"/>
              <w:left w:val="nil"/>
              <w:bottom w:val="single" w:sz="4" w:space="0" w:color="auto"/>
              <w:right w:val="single" w:sz="4" w:space="0" w:color="auto"/>
            </w:tcBorders>
            <w:shd w:val="clear" w:color="000000" w:fill="FFFFFF"/>
            <w:vAlign w:val="center"/>
          </w:tcPr>
          <w:p w14:paraId="7AACCCF0" w14:textId="77777777" w:rsidR="007275F6" w:rsidRPr="00F318EF" w:rsidRDefault="007275F6" w:rsidP="004676C5">
            <w:pPr>
              <w:tabs>
                <w:tab w:val="left" w:pos="-142"/>
              </w:tabs>
              <w:spacing w:after="0" w:line="240" w:lineRule="auto"/>
              <w:jc w:val="center"/>
              <w:rPr>
                <w:rFonts w:ascii="Myriad Pro" w:eastAsia="Times New Roman" w:hAnsi="Myriad Pro" w:cs="Calibri"/>
                <w:color w:val="000000"/>
                <w:sz w:val="20"/>
                <w:szCs w:val="20"/>
                <w:lang w:eastAsia="ru-RU"/>
              </w:rPr>
            </w:pPr>
            <w:r w:rsidRPr="00F318EF">
              <w:rPr>
                <w:rFonts w:ascii="Myriad Pro" w:eastAsia="Times New Roman" w:hAnsi="Myriad Pro" w:cs="Calibri"/>
                <w:color w:val="000000"/>
                <w:sz w:val="20"/>
                <w:szCs w:val="20"/>
                <w:lang w:eastAsia="ru-RU"/>
              </w:rPr>
              <w:t>135,416</w:t>
            </w:r>
          </w:p>
        </w:tc>
        <w:tc>
          <w:tcPr>
            <w:tcW w:w="771" w:type="pct"/>
            <w:tcBorders>
              <w:top w:val="nil"/>
              <w:left w:val="nil"/>
              <w:bottom w:val="single" w:sz="4" w:space="0" w:color="auto"/>
              <w:right w:val="single" w:sz="4" w:space="0" w:color="auto"/>
            </w:tcBorders>
            <w:shd w:val="clear" w:color="000000" w:fill="FFFFFF"/>
            <w:vAlign w:val="center"/>
          </w:tcPr>
          <w:p w14:paraId="523F09A6" w14:textId="77777777" w:rsidR="007275F6" w:rsidRPr="00F318EF" w:rsidRDefault="007275F6" w:rsidP="004676C5">
            <w:pPr>
              <w:tabs>
                <w:tab w:val="left" w:pos="-142"/>
              </w:tabs>
              <w:spacing w:after="0" w:line="240" w:lineRule="auto"/>
              <w:jc w:val="center"/>
              <w:rPr>
                <w:rFonts w:ascii="Myriad Pro" w:eastAsia="Times New Roman" w:hAnsi="Myriad Pro" w:cs="Calibri"/>
                <w:color w:val="000000"/>
                <w:sz w:val="20"/>
                <w:szCs w:val="20"/>
                <w:lang w:eastAsia="ru-RU"/>
              </w:rPr>
            </w:pPr>
            <w:r w:rsidRPr="00F318EF">
              <w:rPr>
                <w:rFonts w:ascii="Myriad Pro" w:eastAsia="Times New Roman" w:hAnsi="Myriad Pro" w:cs="Calibri"/>
                <w:color w:val="000000"/>
                <w:sz w:val="20"/>
                <w:szCs w:val="20"/>
                <w:lang w:eastAsia="ru-RU"/>
              </w:rPr>
              <w:t>135,416</w:t>
            </w:r>
          </w:p>
        </w:tc>
        <w:tc>
          <w:tcPr>
            <w:tcW w:w="624" w:type="pct"/>
            <w:tcBorders>
              <w:top w:val="nil"/>
              <w:left w:val="nil"/>
              <w:bottom w:val="single" w:sz="4" w:space="0" w:color="auto"/>
              <w:right w:val="single" w:sz="4" w:space="0" w:color="auto"/>
            </w:tcBorders>
            <w:shd w:val="clear" w:color="000000" w:fill="FFFFFF"/>
            <w:vAlign w:val="center"/>
          </w:tcPr>
          <w:p w14:paraId="576205E3" w14:textId="77777777" w:rsidR="007275F6" w:rsidRPr="00F318EF" w:rsidRDefault="007275F6" w:rsidP="004676C5">
            <w:pPr>
              <w:tabs>
                <w:tab w:val="left" w:pos="-142"/>
              </w:tabs>
              <w:spacing w:after="0" w:line="240" w:lineRule="auto"/>
              <w:jc w:val="center"/>
              <w:rPr>
                <w:rFonts w:ascii="Myriad Pro" w:eastAsia="Times New Roman" w:hAnsi="Myriad Pro" w:cs="Calibri"/>
                <w:color w:val="000000"/>
                <w:sz w:val="20"/>
                <w:szCs w:val="20"/>
                <w:lang w:eastAsia="ru-RU"/>
              </w:rPr>
            </w:pPr>
            <w:r w:rsidRPr="00F318EF">
              <w:rPr>
                <w:rFonts w:ascii="Myriad Pro" w:eastAsia="Times New Roman" w:hAnsi="Myriad Pro" w:cs="Calibri"/>
                <w:color w:val="000000"/>
                <w:sz w:val="20"/>
                <w:szCs w:val="20"/>
                <w:lang w:eastAsia="ru-RU"/>
              </w:rPr>
              <w:t>0,000</w:t>
            </w:r>
          </w:p>
        </w:tc>
        <w:tc>
          <w:tcPr>
            <w:tcW w:w="514" w:type="pct"/>
            <w:tcBorders>
              <w:top w:val="nil"/>
              <w:left w:val="nil"/>
              <w:bottom w:val="single" w:sz="4" w:space="0" w:color="auto"/>
              <w:right w:val="single" w:sz="4" w:space="0" w:color="auto"/>
            </w:tcBorders>
            <w:shd w:val="clear" w:color="000000" w:fill="FFFFFF"/>
            <w:vAlign w:val="center"/>
          </w:tcPr>
          <w:p w14:paraId="6688B479" w14:textId="77777777" w:rsidR="007275F6" w:rsidRPr="00F318EF" w:rsidRDefault="007275F6" w:rsidP="004676C5">
            <w:pPr>
              <w:tabs>
                <w:tab w:val="left" w:pos="-142"/>
              </w:tabs>
              <w:spacing w:after="0" w:line="240" w:lineRule="auto"/>
              <w:jc w:val="center"/>
              <w:rPr>
                <w:rFonts w:ascii="Myriad Pro" w:eastAsia="Times New Roman" w:hAnsi="Myriad Pro" w:cs="Calibri"/>
                <w:color w:val="000000"/>
                <w:sz w:val="20"/>
                <w:szCs w:val="20"/>
                <w:lang w:eastAsia="ru-RU"/>
              </w:rPr>
            </w:pPr>
            <w:r w:rsidRPr="00F318EF">
              <w:rPr>
                <w:rFonts w:ascii="Myriad Pro" w:eastAsia="Times New Roman" w:hAnsi="Myriad Pro" w:cs="Calibri"/>
                <w:color w:val="000000"/>
                <w:sz w:val="20"/>
                <w:szCs w:val="20"/>
                <w:lang w:eastAsia="ru-RU"/>
              </w:rPr>
              <w:t>0,0%</w:t>
            </w:r>
          </w:p>
        </w:tc>
      </w:tr>
      <w:tr w:rsidR="007275F6" w:rsidRPr="00F318EF" w14:paraId="517C1C5E" w14:textId="77777777">
        <w:trPr>
          <w:trHeight w:val="630"/>
        </w:trPr>
        <w:tc>
          <w:tcPr>
            <w:tcW w:w="2357" w:type="pct"/>
            <w:tcBorders>
              <w:top w:val="nil"/>
              <w:left w:val="single" w:sz="4" w:space="0" w:color="auto"/>
              <w:bottom w:val="single" w:sz="4" w:space="0" w:color="auto"/>
              <w:right w:val="single" w:sz="4" w:space="0" w:color="auto"/>
            </w:tcBorders>
            <w:shd w:val="clear" w:color="000000" w:fill="FFFFFF"/>
            <w:vAlign w:val="center"/>
          </w:tcPr>
          <w:p w14:paraId="4ABF5192" w14:textId="77777777" w:rsidR="007275F6" w:rsidRPr="00F318EF" w:rsidRDefault="007275F6" w:rsidP="004676C5">
            <w:pPr>
              <w:tabs>
                <w:tab w:val="left" w:pos="-142"/>
              </w:tabs>
              <w:spacing w:after="0" w:line="240" w:lineRule="auto"/>
              <w:rPr>
                <w:rFonts w:ascii="Myriad Pro" w:eastAsia="Times New Roman" w:hAnsi="Myriad Pro" w:cs="Calibri"/>
                <w:color w:val="000000"/>
                <w:sz w:val="20"/>
                <w:szCs w:val="20"/>
                <w:lang w:eastAsia="ru-RU"/>
              </w:rPr>
            </w:pPr>
            <w:r w:rsidRPr="00F318EF">
              <w:rPr>
                <w:rFonts w:ascii="Myriad Pro" w:eastAsia="Times New Roman" w:hAnsi="Myriad Pro" w:cs="Calibri"/>
                <w:color w:val="000000"/>
                <w:sz w:val="20"/>
                <w:szCs w:val="20"/>
                <w:lang w:eastAsia="ru-RU"/>
              </w:rPr>
              <w:t xml:space="preserve">Проект Реконструкция ПС 110/35/6 </w:t>
            </w:r>
            <w:proofErr w:type="spellStart"/>
            <w:r w:rsidRPr="00F318EF">
              <w:rPr>
                <w:rFonts w:ascii="Myriad Pro" w:eastAsia="Times New Roman" w:hAnsi="Myriad Pro" w:cs="Calibri"/>
                <w:color w:val="000000"/>
                <w:sz w:val="20"/>
                <w:szCs w:val="20"/>
                <w:lang w:eastAsia="ru-RU"/>
              </w:rPr>
              <w:t>кВ</w:t>
            </w:r>
            <w:proofErr w:type="spellEnd"/>
            <w:r w:rsidRPr="00F318EF">
              <w:rPr>
                <w:rFonts w:ascii="Myriad Pro" w:eastAsia="Times New Roman" w:hAnsi="Myriad Pro" w:cs="Calibri"/>
                <w:color w:val="000000"/>
                <w:sz w:val="20"/>
                <w:szCs w:val="20"/>
                <w:lang w:eastAsia="ru-RU"/>
              </w:rPr>
              <w:t xml:space="preserve"> "Анненский Мост"  Вытегорского РЭС </w:t>
            </w:r>
          </w:p>
        </w:tc>
        <w:tc>
          <w:tcPr>
            <w:tcW w:w="734" w:type="pct"/>
            <w:tcBorders>
              <w:top w:val="nil"/>
              <w:left w:val="nil"/>
              <w:bottom w:val="single" w:sz="4" w:space="0" w:color="auto"/>
              <w:right w:val="single" w:sz="4" w:space="0" w:color="auto"/>
            </w:tcBorders>
            <w:shd w:val="clear" w:color="000000" w:fill="FFFFFF"/>
            <w:vAlign w:val="center"/>
          </w:tcPr>
          <w:p w14:paraId="28A9361E" w14:textId="77777777" w:rsidR="007275F6" w:rsidRPr="00F318EF" w:rsidRDefault="007275F6" w:rsidP="004676C5">
            <w:pPr>
              <w:tabs>
                <w:tab w:val="left" w:pos="-142"/>
              </w:tabs>
              <w:spacing w:after="0" w:line="240" w:lineRule="auto"/>
              <w:jc w:val="center"/>
              <w:rPr>
                <w:rFonts w:ascii="Myriad Pro" w:eastAsia="Times New Roman" w:hAnsi="Myriad Pro" w:cs="Calibri"/>
                <w:color w:val="000000"/>
                <w:sz w:val="20"/>
                <w:szCs w:val="20"/>
                <w:lang w:eastAsia="ru-RU"/>
              </w:rPr>
            </w:pPr>
            <w:r w:rsidRPr="00F318EF">
              <w:rPr>
                <w:rFonts w:ascii="Myriad Pro" w:eastAsia="Times New Roman" w:hAnsi="Myriad Pro" w:cs="Calibri"/>
                <w:color w:val="000000"/>
                <w:sz w:val="20"/>
                <w:szCs w:val="20"/>
                <w:lang w:eastAsia="ru-RU"/>
              </w:rPr>
              <w:t>0,002</w:t>
            </w:r>
          </w:p>
        </w:tc>
        <w:tc>
          <w:tcPr>
            <w:tcW w:w="771" w:type="pct"/>
            <w:tcBorders>
              <w:top w:val="nil"/>
              <w:left w:val="nil"/>
              <w:bottom w:val="single" w:sz="4" w:space="0" w:color="auto"/>
              <w:right w:val="single" w:sz="4" w:space="0" w:color="auto"/>
            </w:tcBorders>
            <w:shd w:val="clear" w:color="000000" w:fill="FFFFFF"/>
            <w:vAlign w:val="center"/>
          </w:tcPr>
          <w:p w14:paraId="7E8DDBD6" w14:textId="77777777" w:rsidR="007275F6" w:rsidRPr="00F318EF" w:rsidRDefault="007275F6" w:rsidP="004676C5">
            <w:pPr>
              <w:tabs>
                <w:tab w:val="left" w:pos="-142"/>
              </w:tabs>
              <w:spacing w:after="0" w:line="240" w:lineRule="auto"/>
              <w:jc w:val="center"/>
              <w:rPr>
                <w:rFonts w:ascii="Myriad Pro" w:eastAsia="Times New Roman" w:hAnsi="Myriad Pro" w:cs="Calibri"/>
                <w:color w:val="000000"/>
                <w:sz w:val="20"/>
                <w:szCs w:val="20"/>
                <w:lang w:eastAsia="ru-RU"/>
              </w:rPr>
            </w:pPr>
            <w:r w:rsidRPr="00F318EF">
              <w:rPr>
                <w:rFonts w:ascii="Myriad Pro" w:eastAsia="Times New Roman" w:hAnsi="Myriad Pro" w:cs="Calibri"/>
                <w:color w:val="000000"/>
                <w:sz w:val="20"/>
                <w:szCs w:val="20"/>
                <w:lang w:eastAsia="ru-RU"/>
              </w:rPr>
              <w:t>0,002</w:t>
            </w:r>
          </w:p>
        </w:tc>
        <w:tc>
          <w:tcPr>
            <w:tcW w:w="624" w:type="pct"/>
            <w:tcBorders>
              <w:top w:val="nil"/>
              <w:left w:val="nil"/>
              <w:bottom w:val="single" w:sz="4" w:space="0" w:color="auto"/>
              <w:right w:val="single" w:sz="4" w:space="0" w:color="auto"/>
            </w:tcBorders>
            <w:shd w:val="clear" w:color="000000" w:fill="FFFFFF"/>
            <w:vAlign w:val="center"/>
          </w:tcPr>
          <w:p w14:paraId="233790C3" w14:textId="77777777" w:rsidR="007275F6" w:rsidRPr="00F318EF" w:rsidRDefault="007275F6" w:rsidP="004676C5">
            <w:pPr>
              <w:tabs>
                <w:tab w:val="left" w:pos="-142"/>
              </w:tabs>
              <w:spacing w:after="0" w:line="240" w:lineRule="auto"/>
              <w:jc w:val="center"/>
              <w:rPr>
                <w:rFonts w:ascii="Myriad Pro" w:eastAsia="Times New Roman" w:hAnsi="Myriad Pro" w:cs="Calibri"/>
                <w:color w:val="000000"/>
                <w:sz w:val="20"/>
                <w:szCs w:val="20"/>
                <w:lang w:eastAsia="ru-RU"/>
              </w:rPr>
            </w:pPr>
            <w:r w:rsidRPr="00F318EF">
              <w:rPr>
                <w:rFonts w:ascii="Myriad Pro" w:eastAsia="Times New Roman" w:hAnsi="Myriad Pro" w:cs="Calibri"/>
                <w:color w:val="000000"/>
                <w:sz w:val="20"/>
                <w:szCs w:val="20"/>
                <w:lang w:eastAsia="ru-RU"/>
              </w:rPr>
              <w:t>0,000</w:t>
            </w:r>
          </w:p>
        </w:tc>
        <w:tc>
          <w:tcPr>
            <w:tcW w:w="514" w:type="pct"/>
            <w:tcBorders>
              <w:top w:val="nil"/>
              <w:left w:val="nil"/>
              <w:bottom w:val="single" w:sz="4" w:space="0" w:color="auto"/>
              <w:right w:val="single" w:sz="4" w:space="0" w:color="auto"/>
            </w:tcBorders>
            <w:shd w:val="clear" w:color="000000" w:fill="FFFFFF"/>
            <w:vAlign w:val="center"/>
          </w:tcPr>
          <w:p w14:paraId="25B95199" w14:textId="77777777" w:rsidR="007275F6" w:rsidRPr="00F318EF" w:rsidRDefault="007275F6" w:rsidP="004676C5">
            <w:pPr>
              <w:tabs>
                <w:tab w:val="left" w:pos="-142"/>
              </w:tabs>
              <w:spacing w:after="0" w:line="240" w:lineRule="auto"/>
              <w:jc w:val="center"/>
              <w:rPr>
                <w:rFonts w:ascii="Myriad Pro" w:eastAsia="Times New Roman" w:hAnsi="Myriad Pro" w:cs="Calibri"/>
                <w:color w:val="000000"/>
                <w:sz w:val="20"/>
                <w:szCs w:val="20"/>
                <w:lang w:eastAsia="ru-RU"/>
              </w:rPr>
            </w:pPr>
            <w:r w:rsidRPr="00F318EF">
              <w:rPr>
                <w:rFonts w:ascii="Myriad Pro" w:eastAsia="Times New Roman" w:hAnsi="Myriad Pro" w:cs="Calibri"/>
                <w:color w:val="000000"/>
                <w:sz w:val="20"/>
                <w:szCs w:val="20"/>
                <w:lang w:eastAsia="ru-RU"/>
              </w:rPr>
              <w:t>0,6%</w:t>
            </w:r>
          </w:p>
        </w:tc>
      </w:tr>
      <w:tr w:rsidR="007275F6" w:rsidRPr="00F318EF" w14:paraId="70E95F1A" w14:textId="77777777">
        <w:trPr>
          <w:trHeight w:val="465"/>
        </w:trPr>
        <w:tc>
          <w:tcPr>
            <w:tcW w:w="2357" w:type="pct"/>
            <w:tcBorders>
              <w:top w:val="nil"/>
              <w:left w:val="single" w:sz="4" w:space="0" w:color="auto"/>
              <w:bottom w:val="single" w:sz="4" w:space="0" w:color="auto"/>
              <w:right w:val="single" w:sz="4" w:space="0" w:color="auto"/>
            </w:tcBorders>
            <w:shd w:val="clear" w:color="000000" w:fill="FFFFFF"/>
            <w:vAlign w:val="center"/>
          </w:tcPr>
          <w:p w14:paraId="21592E6C" w14:textId="77777777" w:rsidR="007275F6" w:rsidRPr="00F318EF" w:rsidRDefault="007275F6" w:rsidP="004676C5">
            <w:pPr>
              <w:tabs>
                <w:tab w:val="left" w:pos="-142"/>
              </w:tabs>
              <w:spacing w:after="0" w:line="240" w:lineRule="auto"/>
              <w:rPr>
                <w:rFonts w:ascii="Myriad Pro" w:eastAsia="Times New Roman" w:hAnsi="Myriad Pro" w:cs="Calibri"/>
                <w:color w:val="000000"/>
                <w:sz w:val="20"/>
                <w:szCs w:val="20"/>
                <w:lang w:eastAsia="ru-RU"/>
              </w:rPr>
            </w:pPr>
            <w:r w:rsidRPr="00F318EF">
              <w:rPr>
                <w:rFonts w:ascii="Myriad Pro" w:eastAsia="Times New Roman" w:hAnsi="Myriad Pro" w:cs="Calibri"/>
                <w:color w:val="000000"/>
                <w:sz w:val="20"/>
                <w:szCs w:val="20"/>
                <w:lang w:eastAsia="ru-RU"/>
              </w:rPr>
              <w:t xml:space="preserve">  Оборудование, не входящее в сметы строек</w:t>
            </w:r>
          </w:p>
        </w:tc>
        <w:tc>
          <w:tcPr>
            <w:tcW w:w="734" w:type="pct"/>
            <w:tcBorders>
              <w:top w:val="nil"/>
              <w:left w:val="nil"/>
              <w:bottom w:val="single" w:sz="4" w:space="0" w:color="auto"/>
              <w:right w:val="single" w:sz="4" w:space="0" w:color="auto"/>
            </w:tcBorders>
            <w:shd w:val="clear" w:color="000000" w:fill="FFFFFF"/>
            <w:vAlign w:val="center"/>
          </w:tcPr>
          <w:p w14:paraId="7556AAC4" w14:textId="77777777" w:rsidR="007275F6" w:rsidRPr="00F318EF" w:rsidRDefault="007275F6" w:rsidP="004676C5">
            <w:pPr>
              <w:tabs>
                <w:tab w:val="left" w:pos="-142"/>
              </w:tabs>
              <w:spacing w:after="0" w:line="240" w:lineRule="auto"/>
              <w:jc w:val="center"/>
              <w:rPr>
                <w:rFonts w:ascii="Myriad Pro" w:eastAsia="Times New Roman" w:hAnsi="Myriad Pro" w:cs="Calibri"/>
                <w:color w:val="000000"/>
                <w:sz w:val="20"/>
                <w:szCs w:val="20"/>
                <w:lang w:eastAsia="ru-RU"/>
              </w:rPr>
            </w:pPr>
            <w:r w:rsidRPr="00F318EF">
              <w:rPr>
                <w:rFonts w:ascii="Myriad Pro" w:eastAsia="Times New Roman" w:hAnsi="Myriad Pro" w:cs="Calibri"/>
                <w:color w:val="000000"/>
                <w:sz w:val="20"/>
                <w:szCs w:val="20"/>
                <w:lang w:eastAsia="ru-RU"/>
              </w:rPr>
              <w:t>111,008</w:t>
            </w:r>
          </w:p>
        </w:tc>
        <w:tc>
          <w:tcPr>
            <w:tcW w:w="771" w:type="pct"/>
            <w:tcBorders>
              <w:top w:val="nil"/>
              <w:left w:val="nil"/>
              <w:bottom w:val="single" w:sz="4" w:space="0" w:color="auto"/>
              <w:right w:val="single" w:sz="4" w:space="0" w:color="auto"/>
            </w:tcBorders>
            <w:shd w:val="clear" w:color="000000" w:fill="FFFFFF"/>
            <w:vAlign w:val="center"/>
          </w:tcPr>
          <w:p w14:paraId="18E210A0" w14:textId="77777777" w:rsidR="007275F6" w:rsidRPr="00F318EF" w:rsidRDefault="007275F6" w:rsidP="004676C5">
            <w:pPr>
              <w:tabs>
                <w:tab w:val="left" w:pos="-142"/>
              </w:tabs>
              <w:spacing w:after="0" w:line="240" w:lineRule="auto"/>
              <w:jc w:val="center"/>
              <w:rPr>
                <w:rFonts w:ascii="Myriad Pro" w:eastAsia="Times New Roman" w:hAnsi="Myriad Pro" w:cs="Calibri"/>
                <w:color w:val="000000"/>
                <w:sz w:val="20"/>
                <w:szCs w:val="20"/>
                <w:lang w:eastAsia="ru-RU"/>
              </w:rPr>
            </w:pPr>
            <w:r w:rsidRPr="00F318EF">
              <w:rPr>
                <w:rFonts w:ascii="Myriad Pro" w:eastAsia="Times New Roman" w:hAnsi="Myriad Pro" w:cs="Calibri"/>
                <w:color w:val="000000"/>
                <w:sz w:val="20"/>
                <w:szCs w:val="20"/>
                <w:lang w:eastAsia="ru-RU"/>
              </w:rPr>
              <w:t>117,789</w:t>
            </w:r>
          </w:p>
        </w:tc>
        <w:tc>
          <w:tcPr>
            <w:tcW w:w="624" w:type="pct"/>
            <w:tcBorders>
              <w:top w:val="nil"/>
              <w:left w:val="nil"/>
              <w:bottom w:val="single" w:sz="4" w:space="0" w:color="auto"/>
              <w:right w:val="single" w:sz="4" w:space="0" w:color="auto"/>
            </w:tcBorders>
            <w:shd w:val="clear" w:color="000000" w:fill="FFFFFF"/>
            <w:vAlign w:val="center"/>
          </w:tcPr>
          <w:p w14:paraId="33A48180" w14:textId="77777777" w:rsidR="007275F6" w:rsidRPr="00F318EF" w:rsidRDefault="007275F6" w:rsidP="004676C5">
            <w:pPr>
              <w:tabs>
                <w:tab w:val="left" w:pos="-142"/>
              </w:tabs>
              <w:spacing w:after="0" w:line="240" w:lineRule="auto"/>
              <w:jc w:val="center"/>
              <w:rPr>
                <w:rFonts w:ascii="Myriad Pro" w:eastAsia="Times New Roman" w:hAnsi="Myriad Pro" w:cs="Calibri"/>
                <w:color w:val="000000"/>
                <w:sz w:val="20"/>
                <w:szCs w:val="20"/>
                <w:lang w:eastAsia="ru-RU"/>
              </w:rPr>
            </w:pPr>
            <w:r w:rsidRPr="00F318EF">
              <w:rPr>
                <w:rFonts w:ascii="Myriad Pro" w:eastAsia="Times New Roman" w:hAnsi="Myriad Pro" w:cs="Calibri"/>
                <w:color w:val="000000"/>
                <w:sz w:val="20"/>
                <w:szCs w:val="20"/>
                <w:lang w:eastAsia="ru-RU"/>
              </w:rPr>
              <w:t>6,781</w:t>
            </w:r>
          </w:p>
        </w:tc>
        <w:tc>
          <w:tcPr>
            <w:tcW w:w="514" w:type="pct"/>
            <w:tcBorders>
              <w:top w:val="nil"/>
              <w:left w:val="nil"/>
              <w:bottom w:val="single" w:sz="4" w:space="0" w:color="auto"/>
              <w:right w:val="single" w:sz="4" w:space="0" w:color="auto"/>
            </w:tcBorders>
            <w:shd w:val="clear" w:color="000000" w:fill="FFFFFF"/>
            <w:vAlign w:val="center"/>
          </w:tcPr>
          <w:p w14:paraId="4908C7E4" w14:textId="77777777" w:rsidR="007275F6" w:rsidRPr="00F318EF" w:rsidRDefault="007275F6" w:rsidP="004676C5">
            <w:pPr>
              <w:tabs>
                <w:tab w:val="left" w:pos="-142"/>
              </w:tabs>
              <w:spacing w:after="0" w:line="240" w:lineRule="auto"/>
              <w:jc w:val="center"/>
              <w:rPr>
                <w:rFonts w:ascii="Myriad Pro" w:eastAsia="Times New Roman" w:hAnsi="Myriad Pro" w:cs="Calibri"/>
                <w:color w:val="000000"/>
                <w:sz w:val="20"/>
                <w:szCs w:val="20"/>
                <w:lang w:eastAsia="ru-RU"/>
              </w:rPr>
            </w:pPr>
            <w:r w:rsidRPr="00F318EF">
              <w:rPr>
                <w:rFonts w:ascii="Myriad Pro" w:eastAsia="Times New Roman" w:hAnsi="Myriad Pro" w:cs="Calibri"/>
                <w:color w:val="000000"/>
                <w:sz w:val="20"/>
                <w:szCs w:val="20"/>
                <w:lang w:eastAsia="ru-RU"/>
              </w:rPr>
              <w:t>6,1%</w:t>
            </w:r>
          </w:p>
        </w:tc>
      </w:tr>
      <w:tr w:rsidR="007275F6" w:rsidRPr="00F318EF" w14:paraId="75E05FC3" w14:textId="77777777">
        <w:trPr>
          <w:trHeight w:val="570"/>
        </w:trPr>
        <w:tc>
          <w:tcPr>
            <w:tcW w:w="2357" w:type="pct"/>
            <w:tcBorders>
              <w:top w:val="nil"/>
              <w:left w:val="single" w:sz="4" w:space="0" w:color="auto"/>
              <w:bottom w:val="single" w:sz="4" w:space="0" w:color="auto"/>
              <w:right w:val="single" w:sz="4" w:space="0" w:color="auto"/>
            </w:tcBorders>
            <w:shd w:val="clear" w:color="000000" w:fill="FFFFFF"/>
            <w:vAlign w:val="center"/>
          </w:tcPr>
          <w:p w14:paraId="43F24A27" w14:textId="77777777" w:rsidR="007275F6" w:rsidRPr="00F318EF" w:rsidRDefault="007275F6" w:rsidP="004676C5">
            <w:pPr>
              <w:tabs>
                <w:tab w:val="left" w:pos="-142"/>
              </w:tabs>
              <w:spacing w:after="0" w:line="240" w:lineRule="auto"/>
              <w:rPr>
                <w:rFonts w:ascii="Myriad Pro" w:eastAsia="Times New Roman" w:hAnsi="Myriad Pro" w:cs="Calibri"/>
                <w:color w:val="000000"/>
                <w:sz w:val="20"/>
                <w:szCs w:val="20"/>
                <w:lang w:eastAsia="ru-RU"/>
              </w:rPr>
            </w:pPr>
            <w:r w:rsidRPr="00F318EF">
              <w:rPr>
                <w:rFonts w:ascii="Myriad Pro" w:eastAsia="Times New Roman" w:hAnsi="Myriad Pro" w:cs="Calibri"/>
                <w:color w:val="000000"/>
                <w:sz w:val="20"/>
                <w:szCs w:val="20"/>
                <w:lang w:eastAsia="ru-RU"/>
              </w:rPr>
              <w:t>Создание резервного центра обработки технологических данных</w:t>
            </w:r>
          </w:p>
        </w:tc>
        <w:tc>
          <w:tcPr>
            <w:tcW w:w="734" w:type="pct"/>
            <w:tcBorders>
              <w:top w:val="nil"/>
              <w:left w:val="nil"/>
              <w:bottom w:val="single" w:sz="4" w:space="0" w:color="auto"/>
              <w:right w:val="single" w:sz="4" w:space="0" w:color="auto"/>
            </w:tcBorders>
            <w:shd w:val="clear" w:color="000000" w:fill="FFFFFF"/>
            <w:vAlign w:val="center"/>
          </w:tcPr>
          <w:p w14:paraId="41138E9D" w14:textId="77777777" w:rsidR="007275F6" w:rsidRPr="00F318EF" w:rsidRDefault="007275F6" w:rsidP="004676C5">
            <w:pPr>
              <w:tabs>
                <w:tab w:val="left" w:pos="-142"/>
              </w:tabs>
              <w:spacing w:after="0" w:line="240" w:lineRule="auto"/>
              <w:jc w:val="center"/>
              <w:rPr>
                <w:rFonts w:ascii="Myriad Pro" w:eastAsia="Times New Roman" w:hAnsi="Myriad Pro" w:cs="Calibri"/>
                <w:color w:val="000000"/>
                <w:sz w:val="20"/>
                <w:szCs w:val="20"/>
                <w:lang w:eastAsia="ru-RU"/>
              </w:rPr>
            </w:pPr>
            <w:r w:rsidRPr="00F318EF">
              <w:rPr>
                <w:rFonts w:ascii="Myriad Pro" w:eastAsia="Times New Roman" w:hAnsi="Myriad Pro" w:cs="Calibri"/>
                <w:color w:val="000000"/>
                <w:sz w:val="20"/>
                <w:szCs w:val="20"/>
                <w:lang w:eastAsia="ru-RU"/>
              </w:rPr>
              <w:t>4,497</w:t>
            </w:r>
          </w:p>
        </w:tc>
        <w:tc>
          <w:tcPr>
            <w:tcW w:w="771" w:type="pct"/>
            <w:tcBorders>
              <w:top w:val="nil"/>
              <w:left w:val="nil"/>
              <w:bottom w:val="single" w:sz="4" w:space="0" w:color="auto"/>
              <w:right w:val="single" w:sz="4" w:space="0" w:color="auto"/>
            </w:tcBorders>
            <w:shd w:val="clear" w:color="000000" w:fill="FFFFFF"/>
            <w:vAlign w:val="center"/>
          </w:tcPr>
          <w:p w14:paraId="2652EBB6" w14:textId="77777777" w:rsidR="007275F6" w:rsidRPr="00F318EF" w:rsidRDefault="007275F6" w:rsidP="004676C5">
            <w:pPr>
              <w:tabs>
                <w:tab w:val="left" w:pos="-142"/>
              </w:tabs>
              <w:spacing w:after="0" w:line="240" w:lineRule="auto"/>
              <w:jc w:val="center"/>
              <w:rPr>
                <w:rFonts w:ascii="Myriad Pro" w:eastAsia="Times New Roman" w:hAnsi="Myriad Pro" w:cs="Calibri"/>
                <w:color w:val="000000"/>
                <w:sz w:val="20"/>
                <w:szCs w:val="20"/>
                <w:lang w:eastAsia="ru-RU"/>
              </w:rPr>
            </w:pPr>
            <w:r w:rsidRPr="00F318EF">
              <w:rPr>
                <w:rFonts w:ascii="Myriad Pro" w:eastAsia="Times New Roman" w:hAnsi="Myriad Pro" w:cs="Calibri"/>
                <w:color w:val="000000"/>
                <w:sz w:val="20"/>
                <w:szCs w:val="20"/>
                <w:lang w:eastAsia="ru-RU"/>
              </w:rPr>
              <w:t>10,922</w:t>
            </w:r>
          </w:p>
        </w:tc>
        <w:tc>
          <w:tcPr>
            <w:tcW w:w="624" w:type="pct"/>
            <w:tcBorders>
              <w:top w:val="nil"/>
              <w:left w:val="nil"/>
              <w:bottom w:val="single" w:sz="4" w:space="0" w:color="auto"/>
              <w:right w:val="single" w:sz="4" w:space="0" w:color="auto"/>
            </w:tcBorders>
            <w:shd w:val="clear" w:color="000000" w:fill="FFFFFF"/>
            <w:vAlign w:val="center"/>
          </w:tcPr>
          <w:p w14:paraId="56297451" w14:textId="77777777" w:rsidR="007275F6" w:rsidRPr="00F318EF" w:rsidRDefault="007275F6" w:rsidP="004676C5">
            <w:pPr>
              <w:tabs>
                <w:tab w:val="left" w:pos="-142"/>
              </w:tabs>
              <w:spacing w:after="0" w:line="240" w:lineRule="auto"/>
              <w:jc w:val="center"/>
              <w:rPr>
                <w:rFonts w:ascii="Myriad Pro" w:eastAsia="Times New Roman" w:hAnsi="Myriad Pro" w:cs="Calibri"/>
                <w:color w:val="000000"/>
                <w:sz w:val="20"/>
                <w:szCs w:val="20"/>
                <w:lang w:eastAsia="ru-RU"/>
              </w:rPr>
            </w:pPr>
            <w:r w:rsidRPr="00F318EF">
              <w:rPr>
                <w:rFonts w:ascii="Myriad Pro" w:eastAsia="Times New Roman" w:hAnsi="Myriad Pro" w:cs="Calibri"/>
                <w:color w:val="000000"/>
                <w:sz w:val="20"/>
                <w:szCs w:val="20"/>
                <w:lang w:eastAsia="ru-RU"/>
              </w:rPr>
              <w:t>6,424</w:t>
            </w:r>
          </w:p>
        </w:tc>
        <w:tc>
          <w:tcPr>
            <w:tcW w:w="514" w:type="pct"/>
            <w:tcBorders>
              <w:top w:val="nil"/>
              <w:left w:val="nil"/>
              <w:bottom w:val="single" w:sz="4" w:space="0" w:color="auto"/>
              <w:right w:val="single" w:sz="4" w:space="0" w:color="auto"/>
            </w:tcBorders>
            <w:shd w:val="clear" w:color="000000" w:fill="FFFFFF"/>
            <w:vAlign w:val="center"/>
          </w:tcPr>
          <w:p w14:paraId="0F60210B" w14:textId="77777777" w:rsidR="007275F6" w:rsidRPr="00F318EF" w:rsidRDefault="007275F6" w:rsidP="004676C5">
            <w:pPr>
              <w:tabs>
                <w:tab w:val="left" w:pos="-142"/>
              </w:tabs>
              <w:spacing w:after="0" w:line="240" w:lineRule="auto"/>
              <w:jc w:val="center"/>
              <w:rPr>
                <w:rFonts w:ascii="Myriad Pro" w:eastAsia="Times New Roman" w:hAnsi="Myriad Pro" w:cs="Calibri"/>
                <w:color w:val="000000"/>
                <w:sz w:val="20"/>
                <w:szCs w:val="20"/>
                <w:lang w:eastAsia="ru-RU"/>
              </w:rPr>
            </w:pPr>
            <w:r w:rsidRPr="00F318EF">
              <w:rPr>
                <w:rFonts w:ascii="Myriad Pro" w:eastAsia="Times New Roman" w:hAnsi="Myriad Pro" w:cs="Calibri"/>
                <w:color w:val="000000"/>
                <w:sz w:val="20"/>
                <w:szCs w:val="20"/>
                <w:lang w:eastAsia="ru-RU"/>
              </w:rPr>
              <w:t>142,8%</w:t>
            </w:r>
          </w:p>
        </w:tc>
      </w:tr>
      <w:tr w:rsidR="007275F6" w:rsidRPr="00F318EF" w14:paraId="792C6BD2" w14:textId="77777777">
        <w:trPr>
          <w:trHeight w:val="315"/>
        </w:trPr>
        <w:tc>
          <w:tcPr>
            <w:tcW w:w="2357" w:type="pct"/>
            <w:tcBorders>
              <w:top w:val="single" w:sz="4" w:space="0" w:color="auto"/>
              <w:left w:val="single" w:sz="4" w:space="0" w:color="auto"/>
              <w:bottom w:val="single" w:sz="4" w:space="0" w:color="auto"/>
              <w:right w:val="single" w:sz="4" w:space="0" w:color="auto"/>
            </w:tcBorders>
            <w:shd w:val="clear" w:color="000000" w:fill="FFFFFF"/>
            <w:vAlign w:val="center"/>
          </w:tcPr>
          <w:p w14:paraId="3BC6A198" w14:textId="77777777" w:rsidR="007275F6" w:rsidRPr="00F318EF" w:rsidRDefault="007275F6" w:rsidP="004676C5">
            <w:pPr>
              <w:tabs>
                <w:tab w:val="left" w:pos="-142"/>
              </w:tabs>
              <w:spacing w:after="0" w:line="240" w:lineRule="auto"/>
              <w:rPr>
                <w:rFonts w:ascii="Myriad Pro" w:eastAsia="Times New Roman" w:hAnsi="Myriad Pro" w:cs="Calibri"/>
                <w:b/>
                <w:color w:val="000000"/>
                <w:sz w:val="20"/>
                <w:szCs w:val="20"/>
                <w:lang w:eastAsia="ru-RU"/>
              </w:rPr>
            </w:pPr>
            <w:r w:rsidRPr="00F318EF">
              <w:rPr>
                <w:rFonts w:ascii="Myriad Pro" w:eastAsia="Times New Roman" w:hAnsi="Myriad Pro" w:cs="Calibri"/>
                <w:b/>
                <w:color w:val="000000"/>
                <w:sz w:val="20"/>
                <w:szCs w:val="20"/>
                <w:lang w:eastAsia="ru-RU"/>
              </w:rPr>
              <w:t>Итого</w:t>
            </w:r>
          </w:p>
        </w:tc>
        <w:tc>
          <w:tcPr>
            <w:tcW w:w="734" w:type="pct"/>
            <w:tcBorders>
              <w:top w:val="single" w:sz="4" w:space="0" w:color="auto"/>
              <w:left w:val="nil"/>
              <w:bottom w:val="single" w:sz="4" w:space="0" w:color="auto"/>
              <w:right w:val="single" w:sz="4" w:space="0" w:color="auto"/>
            </w:tcBorders>
            <w:shd w:val="clear" w:color="000000" w:fill="FFFFFF"/>
            <w:vAlign w:val="center"/>
          </w:tcPr>
          <w:p w14:paraId="4E321178" w14:textId="77777777" w:rsidR="007275F6" w:rsidRPr="00F318EF" w:rsidRDefault="007275F6" w:rsidP="004676C5">
            <w:pPr>
              <w:tabs>
                <w:tab w:val="left" w:pos="-142"/>
              </w:tabs>
              <w:spacing w:after="0" w:line="240" w:lineRule="auto"/>
              <w:jc w:val="center"/>
              <w:rPr>
                <w:rFonts w:ascii="Myriad Pro" w:eastAsia="Times New Roman" w:hAnsi="Myriad Pro" w:cs="Calibri"/>
                <w:b/>
                <w:color w:val="000000"/>
                <w:sz w:val="20"/>
                <w:szCs w:val="20"/>
                <w:lang w:eastAsia="ru-RU"/>
              </w:rPr>
            </w:pPr>
            <w:r w:rsidRPr="00F318EF">
              <w:rPr>
                <w:rFonts w:ascii="Myriad Pro" w:eastAsia="Times New Roman" w:hAnsi="Myriad Pro" w:cs="Calibri"/>
                <w:b/>
                <w:color w:val="000000"/>
                <w:sz w:val="20"/>
                <w:szCs w:val="20"/>
                <w:lang w:eastAsia="ru-RU"/>
              </w:rPr>
              <w:t>293,464</w:t>
            </w:r>
          </w:p>
        </w:tc>
        <w:tc>
          <w:tcPr>
            <w:tcW w:w="771" w:type="pct"/>
            <w:tcBorders>
              <w:top w:val="single" w:sz="4" w:space="0" w:color="auto"/>
              <w:left w:val="nil"/>
              <w:bottom w:val="single" w:sz="4" w:space="0" w:color="auto"/>
              <w:right w:val="single" w:sz="4" w:space="0" w:color="auto"/>
            </w:tcBorders>
            <w:shd w:val="clear" w:color="000000" w:fill="FFFFFF"/>
            <w:vAlign w:val="center"/>
          </w:tcPr>
          <w:p w14:paraId="71D50CD8" w14:textId="77777777" w:rsidR="007275F6" w:rsidRPr="00F318EF" w:rsidRDefault="007275F6" w:rsidP="004676C5">
            <w:pPr>
              <w:tabs>
                <w:tab w:val="left" w:pos="-142"/>
              </w:tabs>
              <w:spacing w:after="0" w:line="240" w:lineRule="auto"/>
              <w:jc w:val="center"/>
              <w:rPr>
                <w:rFonts w:ascii="Myriad Pro" w:eastAsia="Times New Roman" w:hAnsi="Myriad Pro" w:cs="Calibri"/>
                <w:b/>
                <w:color w:val="000000"/>
                <w:sz w:val="20"/>
                <w:szCs w:val="20"/>
                <w:lang w:eastAsia="ru-RU"/>
              </w:rPr>
            </w:pPr>
            <w:r w:rsidRPr="00F318EF">
              <w:rPr>
                <w:rFonts w:ascii="Myriad Pro" w:eastAsia="Times New Roman" w:hAnsi="Myriad Pro" w:cs="Calibri"/>
                <w:b/>
                <w:color w:val="000000"/>
                <w:sz w:val="20"/>
                <w:szCs w:val="20"/>
                <w:lang w:eastAsia="ru-RU"/>
              </w:rPr>
              <w:t>308,175</w:t>
            </w:r>
          </w:p>
        </w:tc>
        <w:tc>
          <w:tcPr>
            <w:tcW w:w="624" w:type="pct"/>
            <w:tcBorders>
              <w:top w:val="single" w:sz="4" w:space="0" w:color="auto"/>
              <w:left w:val="nil"/>
              <w:bottom w:val="single" w:sz="4" w:space="0" w:color="auto"/>
              <w:right w:val="single" w:sz="4" w:space="0" w:color="auto"/>
            </w:tcBorders>
            <w:shd w:val="clear" w:color="000000" w:fill="FFFFFF"/>
            <w:vAlign w:val="center"/>
          </w:tcPr>
          <w:p w14:paraId="155ABC06" w14:textId="77777777" w:rsidR="007275F6" w:rsidRPr="00F318EF" w:rsidRDefault="007275F6" w:rsidP="004676C5">
            <w:pPr>
              <w:tabs>
                <w:tab w:val="left" w:pos="-142"/>
              </w:tabs>
              <w:spacing w:after="0" w:line="240" w:lineRule="auto"/>
              <w:jc w:val="center"/>
              <w:rPr>
                <w:rFonts w:ascii="Myriad Pro" w:eastAsia="Times New Roman" w:hAnsi="Myriad Pro" w:cs="Calibri"/>
                <w:b/>
                <w:color w:val="000000"/>
                <w:sz w:val="20"/>
                <w:szCs w:val="20"/>
                <w:lang w:eastAsia="ru-RU"/>
              </w:rPr>
            </w:pPr>
            <w:r w:rsidRPr="00F318EF">
              <w:rPr>
                <w:rFonts w:ascii="Myriad Pro" w:eastAsia="Times New Roman" w:hAnsi="Myriad Pro" w:cs="Calibri"/>
                <w:b/>
                <w:color w:val="000000"/>
                <w:sz w:val="20"/>
                <w:szCs w:val="20"/>
                <w:lang w:eastAsia="ru-RU"/>
              </w:rPr>
              <w:t>14,711</w:t>
            </w:r>
          </w:p>
        </w:tc>
        <w:tc>
          <w:tcPr>
            <w:tcW w:w="514" w:type="pct"/>
            <w:tcBorders>
              <w:top w:val="single" w:sz="4" w:space="0" w:color="auto"/>
              <w:left w:val="nil"/>
              <w:bottom w:val="single" w:sz="4" w:space="0" w:color="auto"/>
              <w:right w:val="single" w:sz="4" w:space="0" w:color="auto"/>
            </w:tcBorders>
            <w:shd w:val="clear" w:color="000000" w:fill="FFFFFF"/>
            <w:vAlign w:val="center"/>
          </w:tcPr>
          <w:p w14:paraId="54EBE7E7" w14:textId="77777777" w:rsidR="007275F6" w:rsidRPr="00F318EF" w:rsidRDefault="007275F6" w:rsidP="004676C5">
            <w:pPr>
              <w:tabs>
                <w:tab w:val="left" w:pos="-142"/>
              </w:tabs>
              <w:spacing w:after="0" w:line="240" w:lineRule="auto"/>
              <w:jc w:val="center"/>
              <w:rPr>
                <w:rFonts w:ascii="Myriad Pro" w:eastAsia="Times New Roman" w:hAnsi="Myriad Pro" w:cs="Calibri"/>
                <w:b/>
                <w:color w:val="000000"/>
                <w:sz w:val="20"/>
                <w:szCs w:val="20"/>
                <w:lang w:eastAsia="ru-RU"/>
              </w:rPr>
            </w:pPr>
            <w:r w:rsidRPr="00F318EF">
              <w:rPr>
                <w:rFonts w:ascii="Myriad Pro" w:eastAsia="Times New Roman" w:hAnsi="Myriad Pro" w:cs="Calibri"/>
                <w:b/>
                <w:color w:val="000000"/>
                <w:sz w:val="20"/>
                <w:szCs w:val="20"/>
                <w:lang w:eastAsia="ru-RU"/>
              </w:rPr>
              <w:t>5,0%</w:t>
            </w:r>
          </w:p>
        </w:tc>
      </w:tr>
    </w:tbl>
    <w:p w14:paraId="38314E80" w14:textId="77777777" w:rsidR="007275F6" w:rsidRPr="00F318EF" w:rsidRDefault="007275F6" w:rsidP="007275F6">
      <w:pPr>
        <w:tabs>
          <w:tab w:val="left" w:pos="-142"/>
        </w:tabs>
        <w:spacing w:after="0" w:line="360" w:lineRule="auto"/>
        <w:ind w:firstLine="567"/>
        <w:jc w:val="both"/>
        <w:rPr>
          <w:rFonts w:ascii="Myriad Pro" w:hAnsi="Myriad Pro"/>
          <w:sz w:val="28"/>
          <w:szCs w:val="28"/>
          <w:lang w:eastAsia="ru-RU"/>
        </w:rPr>
      </w:pPr>
      <w:r w:rsidRPr="00F318EF">
        <w:rPr>
          <w:rFonts w:ascii="Myriad Pro" w:hAnsi="Myriad Pro"/>
          <w:sz w:val="26"/>
          <w:szCs w:val="26"/>
        </w:rPr>
        <w:t>По результатам анализа Исполнителем определены инвестиционные проекты, в отношении которых тарифный источник для освоения капитальных вложений недоиспользован в полном объеме относительно утвержденного планового размера или не использован совсем, на общую сумму 146706,52 тыс. руб. (без НДС). Данные недофинансирования в части собственных средств, получаемых от реализации услуг по передаче электрической энергии, представлены в таблице.</w:t>
      </w:r>
    </w:p>
    <w:tbl>
      <w:tblPr>
        <w:tblW w:w="5000" w:type="pct"/>
        <w:tblLook w:val="04A0" w:firstRow="1" w:lastRow="0" w:firstColumn="1" w:lastColumn="0" w:noHBand="0" w:noVBand="1"/>
      </w:tblPr>
      <w:tblGrid>
        <w:gridCol w:w="4511"/>
        <w:gridCol w:w="1405"/>
        <w:gridCol w:w="1552"/>
        <w:gridCol w:w="1118"/>
        <w:gridCol w:w="984"/>
      </w:tblGrid>
      <w:tr w:rsidR="007275F6" w:rsidRPr="00F318EF" w14:paraId="4177CA90" w14:textId="77777777">
        <w:trPr>
          <w:trHeight w:val="735"/>
          <w:tblHeader/>
        </w:trPr>
        <w:tc>
          <w:tcPr>
            <w:tcW w:w="2357" w:type="pct"/>
            <w:vMerge w:val="restart"/>
            <w:tcBorders>
              <w:top w:val="single" w:sz="4" w:space="0" w:color="FFFFFF"/>
              <w:left w:val="single" w:sz="4" w:space="0" w:color="FFFFFF"/>
              <w:bottom w:val="single" w:sz="6" w:space="0" w:color="FFFFFF"/>
              <w:right w:val="single" w:sz="6" w:space="0" w:color="FFFFFF"/>
            </w:tcBorders>
            <w:shd w:val="clear" w:color="auto" w:fill="4F6228"/>
            <w:vAlign w:val="center"/>
          </w:tcPr>
          <w:p w14:paraId="569D5E0A" w14:textId="77777777" w:rsidR="007275F6" w:rsidRPr="00F318EF" w:rsidRDefault="007275F6" w:rsidP="004676C5">
            <w:pPr>
              <w:tabs>
                <w:tab w:val="left" w:pos="-142"/>
              </w:tabs>
              <w:spacing w:after="0" w:line="240" w:lineRule="auto"/>
              <w:jc w:val="center"/>
              <w:rPr>
                <w:rFonts w:ascii="Myriad Pro" w:eastAsia="Times New Roman" w:hAnsi="Myriad Pro" w:cs="Calibri"/>
                <w:b/>
                <w:bCs/>
                <w:color w:val="FFFFFF"/>
                <w:sz w:val="20"/>
                <w:szCs w:val="20"/>
                <w:lang w:eastAsia="ru-RU"/>
              </w:rPr>
            </w:pPr>
            <w:r w:rsidRPr="00F318EF">
              <w:rPr>
                <w:rFonts w:ascii="Myriad Pro" w:eastAsia="Times New Roman" w:hAnsi="Myriad Pro" w:cs="Calibri"/>
                <w:b/>
                <w:bCs/>
                <w:color w:val="FFFFFF"/>
                <w:sz w:val="20"/>
                <w:szCs w:val="20"/>
                <w:lang w:eastAsia="ru-RU"/>
              </w:rPr>
              <w:t>Наименование объекта</w:t>
            </w:r>
          </w:p>
        </w:tc>
        <w:tc>
          <w:tcPr>
            <w:tcW w:w="1545" w:type="pct"/>
            <w:gridSpan w:val="2"/>
            <w:tcBorders>
              <w:top w:val="single" w:sz="4" w:space="0" w:color="FFFFFF"/>
              <w:left w:val="single" w:sz="6" w:space="0" w:color="FFFFFF"/>
              <w:bottom w:val="single" w:sz="6" w:space="0" w:color="FFFFFF"/>
              <w:right w:val="single" w:sz="6" w:space="0" w:color="FFFFFF"/>
            </w:tcBorders>
            <w:shd w:val="clear" w:color="auto" w:fill="4F6228"/>
            <w:vAlign w:val="center"/>
          </w:tcPr>
          <w:p w14:paraId="6E2D81CB" w14:textId="77777777" w:rsidR="007275F6" w:rsidRPr="00F318EF" w:rsidRDefault="007275F6" w:rsidP="004676C5">
            <w:pPr>
              <w:tabs>
                <w:tab w:val="left" w:pos="-142"/>
              </w:tabs>
              <w:spacing w:after="0" w:line="240" w:lineRule="auto"/>
              <w:jc w:val="center"/>
              <w:rPr>
                <w:rFonts w:ascii="Myriad Pro" w:eastAsia="Times New Roman" w:hAnsi="Myriad Pro" w:cs="Calibri"/>
                <w:b/>
                <w:bCs/>
                <w:color w:val="FFFFFF"/>
                <w:sz w:val="20"/>
                <w:szCs w:val="20"/>
                <w:lang w:eastAsia="ru-RU"/>
              </w:rPr>
            </w:pPr>
            <w:r w:rsidRPr="00F318EF">
              <w:rPr>
                <w:rFonts w:ascii="Myriad Pro" w:eastAsia="Times New Roman" w:hAnsi="Myriad Pro" w:cs="Calibri"/>
                <w:b/>
                <w:bCs/>
                <w:color w:val="FFFFFF"/>
                <w:sz w:val="20"/>
                <w:szCs w:val="20"/>
                <w:lang w:eastAsia="ru-RU"/>
              </w:rPr>
              <w:t>Объем исполнения, млн. руб. без НДС</w:t>
            </w:r>
          </w:p>
        </w:tc>
        <w:tc>
          <w:tcPr>
            <w:tcW w:w="1098" w:type="pct"/>
            <w:gridSpan w:val="2"/>
            <w:tcBorders>
              <w:top w:val="single" w:sz="4" w:space="0" w:color="FFFFFF"/>
              <w:left w:val="single" w:sz="6" w:space="0" w:color="FFFFFF"/>
              <w:bottom w:val="single" w:sz="6" w:space="0" w:color="FFFFFF"/>
              <w:right w:val="single" w:sz="4" w:space="0" w:color="FFFFFF"/>
            </w:tcBorders>
            <w:shd w:val="clear" w:color="auto" w:fill="4F6228"/>
            <w:vAlign w:val="center"/>
          </w:tcPr>
          <w:p w14:paraId="62D9329E" w14:textId="77777777" w:rsidR="007275F6" w:rsidRPr="00F318EF" w:rsidRDefault="007275F6" w:rsidP="004676C5">
            <w:pPr>
              <w:tabs>
                <w:tab w:val="left" w:pos="-142"/>
              </w:tabs>
              <w:spacing w:after="0" w:line="240" w:lineRule="auto"/>
              <w:jc w:val="center"/>
              <w:rPr>
                <w:rFonts w:ascii="Myriad Pro" w:eastAsia="Times New Roman" w:hAnsi="Myriad Pro" w:cs="Calibri"/>
                <w:b/>
                <w:bCs/>
                <w:color w:val="FFFFFF"/>
                <w:sz w:val="20"/>
                <w:szCs w:val="20"/>
                <w:lang w:eastAsia="ru-RU"/>
              </w:rPr>
            </w:pPr>
            <w:r w:rsidRPr="00F318EF">
              <w:rPr>
                <w:rFonts w:ascii="Myriad Pro" w:eastAsia="Times New Roman" w:hAnsi="Myriad Pro" w:cs="Calibri"/>
                <w:b/>
                <w:bCs/>
                <w:color w:val="FFFFFF"/>
                <w:sz w:val="20"/>
                <w:szCs w:val="20"/>
                <w:lang w:eastAsia="ru-RU"/>
              </w:rPr>
              <w:t>Отклонение</w:t>
            </w:r>
          </w:p>
        </w:tc>
      </w:tr>
      <w:tr w:rsidR="007275F6" w:rsidRPr="00F318EF" w14:paraId="029E7B5C" w14:textId="77777777">
        <w:trPr>
          <w:trHeight w:val="420"/>
          <w:tblHeader/>
        </w:trPr>
        <w:tc>
          <w:tcPr>
            <w:tcW w:w="2357" w:type="pct"/>
            <w:vMerge/>
            <w:tcBorders>
              <w:top w:val="single" w:sz="6" w:space="0" w:color="FFFFFF"/>
              <w:left w:val="single" w:sz="4" w:space="0" w:color="FFFFFF"/>
              <w:bottom w:val="single" w:sz="4" w:space="0" w:color="FFFFFF"/>
              <w:right w:val="single" w:sz="6" w:space="0" w:color="FFFFFF"/>
            </w:tcBorders>
            <w:shd w:val="clear" w:color="auto" w:fill="4F6228"/>
            <w:vAlign w:val="center"/>
          </w:tcPr>
          <w:p w14:paraId="2BA2D71F" w14:textId="77777777" w:rsidR="007275F6" w:rsidRPr="00F318EF" w:rsidRDefault="007275F6" w:rsidP="004676C5">
            <w:pPr>
              <w:tabs>
                <w:tab w:val="left" w:pos="-142"/>
              </w:tabs>
              <w:spacing w:after="0" w:line="240" w:lineRule="auto"/>
              <w:jc w:val="center"/>
              <w:rPr>
                <w:rFonts w:ascii="Myriad Pro" w:eastAsia="Times New Roman" w:hAnsi="Myriad Pro" w:cs="Calibri"/>
                <w:b/>
                <w:bCs/>
                <w:color w:val="FFFFFF"/>
                <w:sz w:val="20"/>
                <w:szCs w:val="20"/>
                <w:lang w:eastAsia="ru-RU"/>
              </w:rPr>
            </w:pPr>
          </w:p>
        </w:tc>
        <w:tc>
          <w:tcPr>
            <w:tcW w:w="734" w:type="pct"/>
            <w:tcBorders>
              <w:top w:val="single" w:sz="6" w:space="0" w:color="FFFFFF"/>
              <w:left w:val="single" w:sz="6" w:space="0" w:color="FFFFFF"/>
              <w:bottom w:val="single" w:sz="4" w:space="0" w:color="FFFFFF"/>
              <w:right w:val="single" w:sz="6" w:space="0" w:color="FFFFFF"/>
            </w:tcBorders>
            <w:shd w:val="clear" w:color="auto" w:fill="4F6228"/>
            <w:vAlign w:val="center"/>
          </w:tcPr>
          <w:p w14:paraId="21238DD1" w14:textId="77777777" w:rsidR="007275F6" w:rsidRPr="00F318EF" w:rsidRDefault="007275F6" w:rsidP="004676C5">
            <w:pPr>
              <w:tabs>
                <w:tab w:val="left" w:pos="-142"/>
              </w:tabs>
              <w:spacing w:after="0" w:line="240" w:lineRule="auto"/>
              <w:jc w:val="center"/>
              <w:rPr>
                <w:rFonts w:ascii="Myriad Pro" w:eastAsia="Times New Roman" w:hAnsi="Myriad Pro" w:cs="Calibri"/>
                <w:b/>
                <w:bCs/>
                <w:color w:val="FFFFFF"/>
                <w:sz w:val="20"/>
                <w:szCs w:val="20"/>
                <w:lang w:eastAsia="ru-RU"/>
              </w:rPr>
            </w:pPr>
            <w:r w:rsidRPr="00F318EF">
              <w:rPr>
                <w:rFonts w:ascii="Myriad Pro" w:eastAsia="Times New Roman" w:hAnsi="Myriad Pro" w:cs="Calibri"/>
                <w:b/>
                <w:bCs/>
                <w:color w:val="FFFFFF"/>
                <w:sz w:val="20"/>
                <w:szCs w:val="20"/>
                <w:lang w:eastAsia="ru-RU"/>
              </w:rPr>
              <w:t>план</w:t>
            </w:r>
          </w:p>
        </w:tc>
        <w:tc>
          <w:tcPr>
            <w:tcW w:w="811" w:type="pct"/>
            <w:tcBorders>
              <w:top w:val="single" w:sz="6" w:space="0" w:color="FFFFFF"/>
              <w:left w:val="single" w:sz="6" w:space="0" w:color="FFFFFF"/>
              <w:bottom w:val="single" w:sz="4" w:space="0" w:color="FFFFFF"/>
              <w:right w:val="single" w:sz="6" w:space="0" w:color="FFFFFF"/>
            </w:tcBorders>
            <w:shd w:val="clear" w:color="auto" w:fill="4F6228"/>
            <w:vAlign w:val="center"/>
          </w:tcPr>
          <w:p w14:paraId="6C043E53" w14:textId="77777777" w:rsidR="007275F6" w:rsidRPr="00F318EF" w:rsidRDefault="007275F6" w:rsidP="004676C5">
            <w:pPr>
              <w:tabs>
                <w:tab w:val="left" w:pos="-142"/>
              </w:tabs>
              <w:spacing w:after="0" w:line="240" w:lineRule="auto"/>
              <w:jc w:val="center"/>
              <w:rPr>
                <w:rFonts w:ascii="Myriad Pro" w:eastAsia="Times New Roman" w:hAnsi="Myriad Pro" w:cs="Calibri"/>
                <w:b/>
                <w:bCs/>
                <w:color w:val="FFFFFF"/>
                <w:sz w:val="20"/>
                <w:szCs w:val="20"/>
                <w:lang w:eastAsia="ru-RU"/>
              </w:rPr>
            </w:pPr>
            <w:r w:rsidRPr="00F318EF">
              <w:rPr>
                <w:rFonts w:ascii="Myriad Pro" w:eastAsia="Times New Roman" w:hAnsi="Myriad Pro" w:cs="Calibri"/>
                <w:b/>
                <w:bCs/>
                <w:color w:val="FFFFFF"/>
                <w:sz w:val="20"/>
                <w:szCs w:val="20"/>
                <w:lang w:eastAsia="ru-RU"/>
              </w:rPr>
              <w:t>факт</w:t>
            </w:r>
          </w:p>
        </w:tc>
        <w:tc>
          <w:tcPr>
            <w:tcW w:w="584" w:type="pct"/>
            <w:tcBorders>
              <w:top w:val="single" w:sz="6" w:space="0" w:color="FFFFFF"/>
              <w:left w:val="single" w:sz="6" w:space="0" w:color="FFFFFF"/>
              <w:bottom w:val="single" w:sz="4" w:space="0" w:color="FFFFFF"/>
              <w:right w:val="single" w:sz="6" w:space="0" w:color="FFFFFF"/>
            </w:tcBorders>
            <w:shd w:val="clear" w:color="auto" w:fill="4F6228"/>
            <w:vAlign w:val="center"/>
          </w:tcPr>
          <w:p w14:paraId="79D7E737" w14:textId="77777777" w:rsidR="007275F6" w:rsidRPr="00F318EF" w:rsidRDefault="007275F6" w:rsidP="004676C5">
            <w:pPr>
              <w:tabs>
                <w:tab w:val="left" w:pos="-142"/>
              </w:tabs>
              <w:spacing w:after="0" w:line="240" w:lineRule="auto"/>
              <w:jc w:val="center"/>
              <w:rPr>
                <w:rFonts w:ascii="Myriad Pro" w:eastAsia="Times New Roman" w:hAnsi="Myriad Pro" w:cs="Calibri"/>
                <w:b/>
                <w:bCs/>
                <w:color w:val="FFFFFF"/>
                <w:sz w:val="20"/>
                <w:szCs w:val="20"/>
                <w:lang w:eastAsia="ru-RU"/>
              </w:rPr>
            </w:pPr>
            <w:r w:rsidRPr="00F318EF">
              <w:rPr>
                <w:rFonts w:ascii="Myriad Pro" w:eastAsia="Times New Roman" w:hAnsi="Myriad Pro" w:cs="Calibri"/>
                <w:b/>
                <w:bCs/>
                <w:color w:val="FFFFFF"/>
                <w:sz w:val="20"/>
                <w:szCs w:val="20"/>
                <w:lang w:eastAsia="ru-RU"/>
              </w:rPr>
              <w:t>млн. руб.</w:t>
            </w:r>
          </w:p>
        </w:tc>
        <w:tc>
          <w:tcPr>
            <w:tcW w:w="514" w:type="pct"/>
            <w:tcBorders>
              <w:top w:val="single" w:sz="6" w:space="0" w:color="FFFFFF"/>
              <w:left w:val="single" w:sz="6" w:space="0" w:color="FFFFFF"/>
              <w:bottom w:val="single" w:sz="4" w:space="0" w:color="FFFFFF"/>
              <w:right w:val="single" w:sz="4" w:space="0" w:color="FFFFFF"/>
            </w:tcBorders>
            <w:shd w:val="clear" w:color="auto" w:fill="4F6228"/>
            <w:vAlign w:val="center"/>
          </w:tcPr>
          <w:p w14:paraId="6ACE2CED" w14:textId="77777777" w:rsidR="007275F6" w:rsidRPr="00F318EF" w:rsidRDefault="007275F6" w:rsidP="004676C5">
            <w:pPr>
              <w:tabs>
                <w:tab w:val="left" w:pos="-142"/>
              </w:tabs>
              <w:spacing w:after="0" w:line="240" w:lineRule="auto"/>
              <w:jc w:val="center"/>
              <w:rPr>
                <w:rFonts w:ascii="Myriad Pro" w:eastAsia="Times New Roman" w:hAnsi="Myriad Pro" w:cs="Calibri"/>
                <w:b/>
                <w:bCs/>
                <w:color w:val="FFFFFF"/>
                <w:sz w:val="20"/>
                <w:szCs w:val="20"/>
                <w:lang w:eastAsia="ru-RU"/>
              </w:rPr>
            </w:pPr>
            <w:r w:rsidRPr="00F318EF">
              <w:rPr>
                <w:rFonts w:ascii="Myriad Pro" w:eastAsia="Times New Roman" w:hAnsi="Myriad Pro" w:cs="Calibri"/>
                <w:b/>
                <w:bCs/>
                <w:color w:val="FFFFFF"/>
                <w:sz w:val="20"/>
                <w:szCs w:val="20"/>
                <w:lang w:eastAsia="ru-RU"/>
              </w:rPr>
              <w:t>%</w:t>
            </w:r>
          </w:p>
        </w:tc>
      </w:tr>
      <w:tr w:rsidR="007275F6" w:rsidRPr="00F318EF" w14:paraId="3B1E06BA" w14:textId="77777777">
        <w:trPr>
          <w:trHeight w:val="675"/>
        </w:trPr>
        <w:tc>
          <w:tcPr>
            <w:tcW w:w="2357" w:type="pct"/>
            <w:tcBorders>
              <w:top w:val="single" w:sz="4" w:space="0" w:color="FFFFFF"/>
              <w:left w:val="single" w:sz="4" w:space="0" w:color="auto"/>
              <w:bottom w:val="single" w:sz="4" w:space="0" w:color="auto"/>
              <w:right w:val="single" w:sz="4" w:space="0" w:color="auto"/>
            </w:tcBorders>
            <w:shd w:val="clear" w:color="000000" w:fill="FFFFFF"/>
            <w:vAlign w:val="center"/>
          </w:tcPr>
          <w:p w14:paraId="14EF2442" w14:textId="77777777" w:rsidR="007275F6" w:rsidRPr="00F318EF" w:rsidRDefault="007275F6" w:rsidP="004676C5">
            <w:pPr>
              <w:tabs>
                <w:tab w:val="left" w:pos="-142"/>
              </w:tabs>
              <w:spacing w:after="0" w:line="240" w:lineRule="auto"/>
              <w:rPr>
                <w:rFonts w:ascii="Myriad Pro" w:eastAsia="Times New Roman" w:hAnsi="Myriad Pro" w:cs="Calibri"/>
                <w:color w:val="000000"/>
                <w:sz w:val="20"/>
                <w:szCs w:val="20"/>
                <w:lang w:eastAsia="ru-RU"/>
              </w:rPr>
            </w:pPr>
            <w:r w:rsidRPr="00F318EF">
              <w:rPr>
                <w:rFonts w:ascii="Myriad Pro" w:eastAsia="Times New Roman" w:hAnsi="Myriad Pro" w:cs="Calibri"/>
                <w:color w:val="000000"/>
                <w:sz w:val="20"/>
                <w:szCs w:val="20"/>
                <w:lang w:eastAsia="ru-RU"/>
              </w:rPr>
              <w:t xml:space="preserve">Техническое перевооружение ПС </w:t>
            </w:r>
            <w:proofErr w:type="spellStart"/>
            <w:r w:rsidRPr="00F318EF">
              <w:rPr>
                <w:rFonts w:ascii="Myriad Pro" w:eastAsia="Times New Roman" w:hAnsi="Myriad Pro" w:cs="Calibri"/>
                <w:color w:val="000000"/>
                <w:sz w:val="20"/>
                <w:szCs w:val="20"/>
                <w:lang w:eastAsia="ru-RU"/>
              </w:rPr>
              <w:t>Тарнога</w:t>
            </w:r>
            <w:proofErr w:type="spellEnd"/>
            <w:r w:rsidRPr="00F318EF">
              <w:rPr>
                <w:rFonts w:ascii="Myriad Pro" w:eastAsia="Times New Roman" w:hAnsi="Myriad Pro" w:cs="Calibri"/>
                <w:color w:val="000000"/>
                <w:sz w:val="20"/>
                <w:szCs w:val="20"/>
                <w:lang w:eastAsia="ru-RU"/>
              </w:rPr>
              <w:t xml:space="preserve"> в  части создания системы противоаварийной автоматики</w:t>
            </w:r>
          </w:p>
        </w:tc>
        <w:tc>
          <w:tcPr>
            <w:tcW w:w="734" w:type="pct"/>
            <w:tcBorders>
              <w:top w:val="single" w:sz="4" w:space="0" w:color="FFFFFF"/>
              <w:left w:val="nil"/>
              <w:bottom w:val="single" w:sz="4" w:space="0" w:color="auto"/>
              <w:right w:val="single" w:sz="4" w:space="0" w:color="auto"/>
            </w:tcBorders>
            <w:shd w:val="clear" w:color="000000" w:fill="FFFFFF"/>
            <w:vAlign w:val="center"/>
          </w:tcPr>
          <w:p w14:paraId="354EB56C" w14:textId="77777777" w:rsidR="007275F6" w:rsidRPr="00F318EF" w:rsidRDefault="007275F6" w:rsidP="004676C5">
            <w:pPr>
              <w:tabs>
                <w:tab w:val="left" w:pos="-142"/>
              </w:tabs>
              <w:spacing w:after="0" w:line="240" w:lineRule="auto"/>
              <w:jc w:val="center"/>
              <w:rPr>
                <w:rFonts w:ascii="Myriad Pro" w:eastAsia="Times New Roman" w:hAnsi="Myriad Pro" w:cs="Calibri"/>
                <w:color w:val="000000"/>
                <w:sz w:val="20"/>
                <w:szCs w:val="20"/>
                <w:lang w:eastAsia="ru-RU"/>
              </w:rPr>
            </w:pPr>
            <w:r w:rsidRPr="00F318EF">
              <w:rPr>
                <w:rFonts w:ascii="Myriad Pro" w:eastAsia="Times New Roman" w:hAnsi="Myriad Pro" w:cs="Calibri"/>
                <w:color w:val="000000"/>
                <w:sz w:val="20"/>
                <w:szCs w:val="20"/>
                <w:lang w:eastAsia="ru-RU"/>
              </w:rPr>
              <w:t>11,44</w:t>
            </w:r>
          </w:p>
        </w:tc>
        <w:tc>
          <w:tcPr>
            <w:tcW w:w="811" w:type="pct"/>
            <w:tcBorders>
              <w:top w:val="single" w:sz="4" w:space="0" w:color="FFFFFF"/>
              <w:left w:val="nil"/>
              <w:bottom w:val="single" w:sz="4" w:space="0" w:color="auto"/>
              <w:right w:val="single" w:sz="4" w:space="0" w:color="auto"/>
            </w:tcBorders>
            <w:shd w:val="clear" w:color="000000" w:fill="FFFFFF"/>
            <w:vAlign w:val="center"/>
          </w:tcPr>
          <w:p w14:paraId="2792B89E" w14:textId="77777777" w:rsidR="007275F6" w:rsidRPr="00F318EF" w:rsidRDefault="007275F6" w:rsidP="004676C5">
            <w:pPr>
              <w:tabs>
                <w:tab w:val="left" w:pos="-142"/>
              </w:tabs>
              <w:spacing w:after="0" w:line="240" w:lineRule="auto"/>
              <w:jc w:val="center"/>
              <w:rPr>
                <w:rFonts w:ascii="Myriad Pro" w:eastAsia="Times New Roman" w:hAnsi="Myriad Pro" w:cs="Calibri"/>
                <w:color w:val="000000"/>
                <w:sz w:val="20"/>
                <w:szCs w:val="20"/>
                <w:lang w:eastAsia="ru-RU"/>
              </w:rPr>
            </w:pPr>
            <w:r w:rsidRPr="00F318EF">
              <w:rPr>
                <w:rFonts w:ascii="Myriad Pro" w:eastAsia="Times New Roman" w:hAnsi="Myriad Pro" w:cs="Calibri"/>
                <w:color w:val="000000"/>
                <w:sz w:val="20"/>
                <w:szCs w:val="20"/>
                <w:lang w:eastAsia="ru-RU"/>
              </w:rPr>
              <w:t>11,20</w:t>
            </w:r>
          </w:p>
        </w:tc>
        <w:tc>
          <w:tcPr>
            <w:tcW w:w="584" w:type="pct"/>
            <w:tcBorders>
              <w:top w:val="single" w:sz="4" w:space="0" w:color="FFFFFF"/>
              <w:left w:val="nil"/>
              <w:bottom w:val="single" w:sz="4" w:space="0" w:color="auto"/>
              <w:right w:val="single" w:sz="4" w:space="0" w:color="auto"/>
            </w:tcBorders>
            <w:shd w:val="clear" w:color="000000" w:fill="FFFFFF"/>
            <w:vAlign w:val="center"/>
          </w:tcPr>
          <w:p w14:paraId="42C14AB5" w14:textId="77777777" w:rsidR="007275F6" w:rsidRPr="00F318EF" w:rsidRDefault="007275F6" w:rsidP="004676C5">
            <w:pPr>
              <w:tabs>
                <w:tab w:val="left" w:pos="-142"/>
              </w:tabs>
              <w:spacing w:after="0" w:line="240" w:lineRule="auto"/>
              <w:jc w:val="center"/>
              <w:rPr>
                <w:rFonts w:ascii="Myriad Pro" w:eastAsia="Times New Roman" w:hAnsi="Myriad Pro" w:cs="Calibri"/>
                <w:color w:val="000000"/>
                <w:sz w:val="20"/>
                <w:szCs w:val="20"/>
                <w:lang w:eastAsia="ru-RU"/>
              </w:rPr>
            </w:pPr>
            <w:r w:rsidRPr="00F318EF">
              <w:rPr>
                <w:rFonts w:ascii="Myriad Pro" w:eastAsia="Times New Roman" w:hAnsi="Myriad Pro" w:cs="Calibri"/>
                <w:color w:val="000000"/>
                <w:sz w:val="20"/>
                <w:szCs w:val="20"/>
                <w:lang w:eastAsia="ru-RU"/>
              </w:rPr>
              <w:t>-0,2392</w:t>
            </w:r>
          </w:p>
        </w:tc>
        <w:tc>
          <w:tcPr>
            <w:tcW w:w="514" w:type="pct"/>
            <w:tcBorders>
              <w:top w:val="single" w:sz="4" w:space="0" w:color="FFFFFF"/>
              <w:left w:val="nil"/>
              <w:bottom w:val="single" w:sz="4" w:space="0" w:color="auto"/>
              <w:right w:val="single" w:sz="4" w:space="0" w:color="auto"/>
            </w:tcBorders>
            <w:shd w:val="clear" w:color="000000" w:fill="FFFFFF"/>
            <w:vAlign w:val="center"/>
          </w:tcPr>
          <w:p w14:paraId="0C5BDC45" w14:textId="77777777" w:rsidR="007275F6" w:rsidRPr="00F318EF" w:rsidRDefault="007275F6" w:rsidP="004676C5">
            <w:pPr>
              <w:tabs>
                <w:tab w:val="left" w:pos="-142"/>
              </w:tabs>
              <w:spacing w:after="0" w:line="240" w:lineRule="auto"/>
              <w:jc w:val="center"/>
              <w:rPr>
                <w:rFonts w:ascii="Myriad Pro" w:eastAsia="Times New Roman" w:hAnsi="Myriad Pro" w:cs="Calibri"/>
                <w:color w:val="000000"/>
                <w:sz w:val="20"/>
                <w:szCs w:val="20"/>
                <w:lang w:eastAsia="ru-RU"/>
              </w:rPr>
            </w:pPr>
            <w:r w:rsidRPr="00F318EF">
              <w:rPr>
                <w:rFonts w:ascii="Myriad Pro" w:eastAsia="Times New Roman" w:hAnsi="Myriad Pro" w:cs="Calibri"/>
                <w:color w:val="000000"/>
                <w:sz w:val="20"/>
                <w:szCs w:val="20"/>
                <w:lang w:eastAsia="ru-RU"/>
              </w:rPr>
              <w:t>-2,1%</w:t>
            </w:r>
          </w:p>
        </w:tc>
      </w:tr>
      <w:tr w:rsidR="007275F6" w:rsidRPr="00F318EF" w14:paraId="7DCA2D2E" w14:textId="77777777">
        <w:trPr>
          <w:trHeight w:val="420"/>
        </w:trPr>
        <w:tc>
          <w:tcPr>
            <w:tcW w:w="2357" w:type="pct"/>
            <w:tcBorders>
              <w:top w:val="nil"/>
              <w:left w:val="single" w:sz="4" w:space="0" w:color="auto"/>
              <w:bottom w:val="single" w:sz="4" w:space="0" w:color="auto"/>
              <w:right w:val="single" w:sz="4" w:space="0" w:color="auto"/>
            </w:tcBorders>
            <w:shd w:val="clear" w:color="000000" w:fill="FFFFFF"/>
            <w:vAlign w:val="center"/>
          </w:tcPr>
          <w:p w14:paraId="09F4E83D" w14:textId="77777777" w:rsidR="007275F6" w:rsidRPr="00F318EF" w:rsidRDefault="007275F6" w:rsidP="004676C5">
            <w:pPr>
              <w:tabs>
                <w:tab w:val="left" w:pos="-142"/>
              </w:tabs>
              <w:spacing w:after="0" w:line="240" w:lineRule="auto"/>
              <w:rPr>
                <w:rFonts w:ascii="Myriad Pro" w:eastAsia="Times New Roman" w:hAnsi="Myriad Pro" w:cs="Calibri"/>
                <w:color w:val="000000"/>
                <w:sz w:val="20"/>
                <w:szCs w:val="20"/>
                <w:lang w:eastAsia="ru-RU"/>
              </w:rPr>
            </w:pPr>
            <w:r w:rsidRPr="00F318EF">
              <w:rPr>
                <w:rFonts w:ascii="Myriad Pro" w:eastAsia="Times New Roman" w:hAnsi="Myriad Pro" w:cs="Calibri"/>
                <w:color w:val="000000"/>
                <w:sz w:val="20"/>
                <w:szCs w:val="20"/>
                <w:lang w:eastAsia="ru-RU"/>
              </w:rPr>
              <w:t xml:space="preserve">Расширение просек ВЛ 35 </w:t>
            </w:r>
            <w:proofErr w:type="spellStart"/>
            <w:r w:rsidRPr="00F318EF">
              <w:rPr>
                <w:rFonts w:ascii="Myriad Pro" w:eastAsia="Times New Roman" w:hAnsi="Myriad Pro" w:cs="Calibri"/>
                <w:color w:val="000000"/>
                <w:sz w:val="20"/>
                <w:szCs w:val="20"/>
                <w:lang w:eastAsia="ru-RU"/>
              </w:rPr>
              <w:t>кВ</w:t>
            </w:r>
            <w:proofErr w:type="spellEnd"/>
          </w:p>
        </w:tc>
        <w:tc>
          <w:tcPr>
            <w:tcW w:w="734" w:type="pct"/>
            <w:tcBorders>
              <w:top w:val="nil"/>
              <w:left w:val="nil"/>
              <w:bottom w:val="single" w:sz="4" w:space="0" w:color="auto"/>
              <w:right w:val="single" w:sz="4" w:space="0" w:color="auto"/>
            </w:tcBorders>
            <w:shd w:val="clear" w:color="000000" w:fill="FFFFFF"/>
            <w:vAlign w:val="center"/>
          </w:tcPr>
          <w:p w14:paraId="137E1766" w14:textId="77777777" w:rsidR="007275F6" w:rsidRPr="00F318EF" w:rsidRDefault="007275F6" w:rsidP="004676C5">
            <w:pPr>
              <w:tabs>
                <w:tab w:val="left" w:pos="-142"/>
              </w:tabs>
              <w:spacing w:after="0" w:line="240" w:lineRule="auto"/>
              <w:jc w:val="center"/>
              <w:rPr>
                <w:rFonts w:ascii="Myriad Pro" w:eastAsia="Times New Roman" w:hAnsi="Myriad Pro" w:cs="Calibri"/>
                <w:color w:val="000000"/>
                <w:sz w:val="20"/>
                <w:szCs w:val="20"/>
                <w:lang w:eastAsia="ru-RU"/>
              </w:rPr>
            </w:pPr>
            <w:r w:rsidRPr="00F318EF">
              <w:rPr>
                <w:rFonts w:ascii="Myriad Pro" w:eastAsia="Times New Roman" w:hAnsi="Myriad Pro" w:cs="Calibri"/>
                <w:color w:val="000000"/>
                <w:sz w:val="20"/>
                <w:szCs w:val="20"/>
                <w:lang w:eastAsia="ru-RU"/>
              </w:rPr>
              <w:t>10,46</w:t>
            </w:r>
          </w:p>
        </w:tc>
        <w:tc>
          <w:tcPr>
            <w:tcW w:w="811" w:type="pct"/>
            <w:tcBorders>
              <w:top w:val="nil"/>
              <w:left w:val="nil"/>
              <w:bottom w:val="single" w:sz="4" w:space="0" w:color="auto"/>
              <w:right w:val="single" w:sz="4" w:space="0" w:color="auto"/>
            </w:tcBorders>
            <w:shd w:val="clear" w:color="000000" w:fill="FFFFFF"/>
            <w:vAlign w:val="center"/>
          </w:tcPr>
          <w:p w14:paraId="6754501C" w14:textId="77777777" w:rsidR="007275F6" w:rsidRPr="00F318EF" w:rsidRDefault="007275F6" w:rsidP="004676C5">
            <w:pPr>
              <w:tabs>
                <w:tab w:val="left" w:pos="-142"/>
              </w:tabs>
              <w:spacing w:after="0" w:line="240" w:lineRule="auto"/>
              <w:jc w:val="center"/>
              <w:rPr>
                <w:rFonts w:ascii="Myriad Pro" w:eastAsia="Times New Roman" w:hAnsi="Myriad Pro" w:cs="Calibri"/>
                <w:color w:val="000000"/>
                <w:sz w:val="20"/>
                <w:szCs w:val="20"/>
                <w:lang w:eastAsia="ru-RU"/>
              </w:rPr>
            </w:pPr>
            <w:r w:rsidRPr="00F318EF">
              <w:rPr>
                <w:rFonts w:ascii="Myriad Pro" w:eastAsia="Times New Roman" w:hAnsi="Myriad Pro" w:cs="Calibri"/>
                <w:color w:val="000000"/>
                <w:sz w:val="20"/>
                <w:szCs w:val="20"/>
                <w:lang w:eastAsia="ru-RU"/>
              </w:rPr>
              <w:t>10,03</w:t>
            </w:r>
          </w:p>
        </w:tc>
        <w:tc>
          <w:tcPr>
            <w:tcW w:w="584" w:type="pct"/>
            <w:tcBorders>
              <w:top w:val="nil"/>
              <w:left w:val="nil"/>
              <w:bottom w:val="single" w:sz="4" w:space="0" w:color="auto"/>
              <w:right w:val="single" w:sz="4" w:space="0" w:color="auto"/>
            </w:tcBorders>
            <w:shd w:val="clear" w:color="000000" w:fill="FFFFFF"/>
            <w:vAlign w:val="center"/>
          </w:tcPr>
          <w:p w14:paraId="28923AE2" w14:textId="77777777" w:rsidR="007275F6" w:rsidRPr="00F318EF" w:rsidRDefault="007275F6" w:rsidP="004676C5">
            <w:pPr>
              <w:tabs>
                <w:tab w:val="left" w:pos="-142"/>
              </w:tabs>
              <w:spacing w:after="0" w:line="240" w:lineRule="auto"/>
              <w:jc w:val="center"/>
              <w:rPr>
                <w:rFonts w:ascii="Myriad Pro" w:eastAsia="Times New Roman" w:hAnsi="Myriad Pro" w:cs="Calibri"/>
                <w:color w:val="000000"/>
                <w:sz w:val="20"/>
                <w:szCs w:val="20"/>
                <w:lang w:eastAsia="ru-RU"/>
              </w:rPr>
            </w:pPr>
            <w:r w:rsidRPr="00F318EF">
              <w:rPr>
                <w:rFonts w:ascii="Myriad Pro" w:eastAsia="Times New Roman" w:hAnsi="Myriad Pro" w:cs="Calibri"/>
                <w:color w:val="000000"/>
                <w:sz w:val="20"/>
                <w:szCs w:val="20"/>
                <w:lang w:eastAsia="ru-RU"/>
              </w:rPr>
              <w:t>-0,4289</w:t>
            </w:r>
          </w:p>
        </w:tc>
        <w:tc>
          <w:tcPr>
            <w:tcW w:w="514" w:type="pct"/>
            <w:tcBorders>
              <w:top w:val="nil"/>
              <w:left w:val="nil"/>
              <w:bottom w:val="single" w:sz="4" w:space="0" w:color="auto"/>
              <w:right w:val="single" w:sz="4" w:space="0" w:color="auto"/>
            </w:tcBorders>
            <w:shd w:val="clear" w:color="000000" w:fill="FFFFFF"/>
            <w:vAlign w:val="center"/>
          </w:tcPr>
          <w:p w14:paraId="0CE9BB7C" w14:textId="77777777" w:rsidR="007275F6" w:rsidRPr="00F318EF" w:rsidRDefault="007275F6" w:rsidP="004676C5">
            <w:pPr>
              <w:tabs>
                <w:tab w:val="left" w:pos="-142"/>
              </w:tabs>
              <w:spacing w:after="0" w:line="240" w:lineRule="auto"/>
              <w:jc w:val="center"/>
              <w:rPr>
                <w:rFonts w:ascii="Myriad Pro" w:eastAsia="Times New Roman" w:hAnsi="Myriad Pro" w:cs="Calibri"/>
                <w:color w:val="000000"/>
                <w:sz w:val="20"/>
                <w:szCs w:val="20"/>
                <w:lang w:eastAsia="ru-RU"/>
              </w:rPr>
            </w:pPr>
            <w:r w:rsidRPr="00F318EF">
              <w:rPr>
                <w:rFonts w:ascii="Myriad Pro" w:eastAsia="Times New Roman" w:hAnsi="Myriad Pro" w:cs="Calibri"/>
                <w:color w:val="000000"/>
                <w:sz w:val="20"/>
                <w:szCs w:val="20"/>
                <w:lang w:eastAsia="ru-RU"/>
              </w:rPr>
              <w:t>-4,1%</w:t>
            </w:r>
          </w:p>
        </w:tc>
      </w:tr>
      <w:tr w:rsidR="007275F6" w:rsidRPr="00F318EF" w14:paraId="65AA92CC" w14:textId="77777777">
        <w:trPr>
          <w:trHeight w:val="1620"/>
        </w:trPr>
        <w:tc>
          <w:tcPr>
            <w:tcW w:w="2357" w:type="pct"/>
            <w:tcBorders>
              <w:top w:val="nil"/>
              <w:left w:val="single" w:sz="4" w:space="0" w:color="auto"/>
              <w:bottom w:val="single" w:sz="4" w:space="0" w:color="auto"/>
              <w:right w:val="single" w:sz="4" w:space="0" w:color="auto"/>
            </w:tcBorders>
            <w:shd w:val="clear" w:color="000000" w:fill="FFFFFF"/>
            <w:vAlign w:val="center"/>
          </w:tcPr>
          <w:p w14:paraId="50343333" w14:textId="77777777" w:rsidR="007275F6" w:rsidRPr="00F318EF" w:rsidRDefault="007275F6" w:rsidP="004676C5">
            <w:pPr>
              <w:tabs>
                <w:tab w:val="left" w:pos="-142"/>
              </w:tabs>
              <w:spacing w:after="0" w:line="240" w:lineRule="auto"/>
              <w:rPr>
                <w:rFonts w:ascii="Myriad Pro" w:eastAsia="Times New Roman" w:hAnsi="Myriad Pro" w:cs="Calibri"/>
                <w:color w:val="000000"/>
                <w:sz w:val="20"/>
                <w:szCs w:val="20"/>
                <w:lang w:eastAsia="ru-RU"/>
              </w:rPr>
            </w:pPr>
            <w:r w:rsidRPr="00F318EF">
              <w:rPr>
                <w:rFonts w:ascii="Myriad Pro" w:eastAsia="Times New Roman" w:hAnsi="Myriad Pro" w:cs="Calibri"/>
                <w:color w:val="000000"/>
                <w:sz w:val="20"/>
                <w:szCs w:val="20"/>
                <w:lang w:eastAsia="ru-RU"/>
              </w:rPr>
              <w:t xml:space="preserve">Реконструкция ВЛ 10 </w:t>
            </w:r>
            <w:proofErr w:type="spellStart"/>
            <w:r w:rsidRPr="00F318EF">
              <w:rPr>
                <w:rFonts w:ascii="Myriad Pro" w:eastAsia="Times New Roman" w:hAnsi="Myriad Pro" w:cs="Calibri"/>
                <w:color w:val="000000"/>
                <w:sz w:val="20"/>
                <w:szCs w:val="20"/>
                <w:lang w:eastAsia="ru-RU"/>
              </w:rPr>
              <w:t>кВ</w:t>
            </w:r>
            <w:proofErr w:type="spellEnd"/>
            <w:r w:rsidRPr="00F318EF">
              <w:rPr>
                <w:rFonts w:ascii="Myriad Pro" w:eastAsia="Times New Roman" w:hAnsi="Myriad Pro" w:cs="Calibri"/>
                <w:color w:val="000000"/>
                <w:sz w:val="20"/>
                <w:szCs w:val="20"/>
                <w:lang w:eastAsia="ru-RU"/>
              </w:rPr>
              <w:t xml:space="preserve"> «Ирдоматка-1» с выносом участка ВЛ 10 </w:t>
            </w:r>
            <w:proofErr w:type="spellStart"/>
            <w:r w:rsidRPr="00F318EF">
              <w:rPr>
                <w:rFonts w:ascii="Myriad Pro" w:eastAsia="Times New Roman" w:hAnsi="Myriad Pro" w:cs="Calibri"/>
                <w:color w:val="000000"/>
                <w:sz w:val="20"/>
                <w:szCs w:val="20"/>
                <w:lang w:eastAsia="ru-RU"/>
              </w:rPr>
              <w:t>кВ</w:t>
            </w:r>
            <w:proofErr w:type="spellEnd"/>
            <w:r w:rsidRPr="00F318EF">
              <w:rPr>
                <w:rFonts w:ascii="Myriad Pro" w:eastAsia="Times New Roman" w:hAnsi="Myriad Pro" w:cs="Calibri"/>
                <w:color w:val="000000"/>
                <w:sz w:val="20"/>
                <w:szCs w:val="20"/>
                <w:lang w:eastAsia="ru-RU"/>
              </w:rPr>
              <w:t xml:space="preserve"> от оп. </w:t>
            </w:r>
            <w:r w:rsidR="004A3D68" w:rsidRPr="00F318EF">
              <w:rPr>
                <w:rFonts w:ascii="Myriad Pro" w:eastAsia="Times New Roman" w:hAnsi="Myriad Pro" w:cs="Calibri"/>
                <w:color w:val="000000"/>
                <w:sz w:val="20"/>
                <w:szCs w:val="20"/>
                <w:lang w:eastAsia="ru-RU"/>
              </w:rPr>
              <w:t>№ </w:t>
            </w:r>
            <w:r w:rsidRPr="00F318EF">
              <w:rPr>
                <w:rFonts w:ascii="Myriad Pro" w:eastAsia="Times New Roman" w:hAnsi="Myriad Pro" w:cs="Calibri"/>
                <w:color w:val="000000"/>
                <w:sz w:val="20"/>
                <w:szCs w:val="20"/>
                <w:lang w:eastAsia="ru-RU"/>
              </w:rPr>
              <w:t xml:space="preserve">65 до оп. </w:t>
            </w:r>
            <w:r w:rsidR="004A3D68" w:rsidRPr="00F318EF">
              <w:rPr>
                <w:rFonts w:ascii="Myriad Pro" w:eastAsia="Times New Roman" w:hAnsi="Myriad Pro" w:cs="Calibri"/>
                <w:color w:val="000000"/>
                <w:sz w:val="20"/>
                <w:szCs w:val="20"/>
                <w:lang w:eastAsia="ru-RU"/>
              </w:rPr>
              <w:t>№ </w:t>
            </w:r>
            <w:r w:rsidRPr="00F318EF">
              <w:rPr>
                <w:rFonts w:ascii="Myriad Pro" w:eastAsia="Times New Roman" w:hAnsi="Myriad Pro" w:cs="Calibri"/>
                <w:color w:val="000000"/>
                <w:sz w:val="20"/>
                <w:szCs w:val="20"/>
                <w:lang w:eastAsia="ru-RU"/>
              </w:rPr>
              <w:t xml:space="preserve">68 с территории земельного участка </w:t>
            </w:r>
            <w:r w:rsidR="004A3D68" w:rsidRPr="00F318EF">
              <w:rPr>
                <w:rFonts w:ascii="Myriad Pro" w:eastAsia="Times New Roman" w:hAnsi="Myriad Pro" w:cs="Calibri"/>
                <w:color w:val="000000"/>
                <w:sz w:val="20"/>
                <w:szCs w:val="20"/>
                <w:lang w:eastAsia="ru-RU"/>
              </w:rPr>
              <w:t>ООО </w:t>
            </w:r>
            <w:r w:rsidRPr="00F318EF">
              <w:rPr>
                <w:rFonts w:ascii="Myriad Pro" w:eastAsia="Times New Roman" w:hAnsi="Myriad Pro" w:cs="Calibri"/>
                <w:color w:val="000000"/>
                <w:sz w:val="20"/>
                <w:szCs w:val="20"/>
                <w:lang w:eastAsia="ru-RU"/>
              </w:rPr>
              <w:t xml:space="preserve">АНТАРЕС </w:t>
            </w:r>
            <w:proofErr w:type="spellStart"/>
            <w:r w:rsidRPr="00F318EF">
              <w:rPr>
                <w:rFonts w:ascii="Myriad Pro" w:eastAsia="Times New Roman" w:hAnsi="Myriad Pro" w:cs="Calibri"/>
                <w:color w:val="000000"/>
                <w:sz w:val="20"/>
                <w:szCs w:val="20"/>
                <w:lang w:eastAsia="ru-RU"/>
              </w:rPr>
              <w:t>ЭнергоСистем</w:t>
            </w:r>
            <w:proofErr w:type="spellEnd"/>
            <w:r w:rsidRPr="00F318EF">
              <w:rPr>
                <w:rFonts w:ascii="Myriad Pro" w:eastAsia="Times New Roman" w:hAnsi="Myriad Pro" w:cs="Calibri"/>
                <w:color w:val="000000"/>
                <w:sz w:val="20"/>
                <w:szCs w:val="20"/>
                <w:lang w:eastAsia="ru-RU"/>
              </w:rPr>
              <w:t xml:space="preserve">», расположенного в районе д. Борисово </w:t>
            </w:r>
            <w:proofErr w:type="spellStart"/>
            <w:r w:rsidRPr="00F318EF">
              <w:rPr>
                <w:rFonts w:ascii="Myriad Pro" w:eastAsia="Times New Roman" w:hAnsi="Myriad Pro" w:cs="Calibri"/>
                <w:color w:val="000000"/>
                <w:sz w:val="20"/>
                <w:szCs w:val="20"/>
                <w:lang w:eastAsia="ru-RU"/>
              </w:rPr>
              <w:t>Ирдоматского</w:t>
            </w:r>
            <w:proofErr w:type="spellEnd"/>
            <w:r w:rsidRPr="00F318EF">
              <w:rPr>
                <w:rFonts w:ascii="Myriad Pro" w:eastAsia="Times New Roman" w:hAnsi="Myriad Pro" w:cs="Calibri"/>
                <w:color w:val="000000"/>
                <w:sz w:val="20"/>
                <w:szCs w:val="20"/>
                <w:lang w:eastAsia="ru-RU"/>
              </w:rPr>
              <w:t xml:space="preserve"> сельсовета Череповецкого района Вологодской области</w:t>
            </w:r>
          </w:p>
        </w:tc>
        <w:tc>
          <w:tcPr>
            <w:tcW w:w="734" w:type="pct"/>
            <w:tcBorders>
              <w:top w:val="nil"/>
              <w:left w:val="nil"/>
              <w:bottom w:val="single" w:sz="4" w:space="0" w:color="auto"/>
              <w:right w:val="single" w:sz="4" w:space="0" w:color="auto"/>
            </w:tcBorders>
            <w:shd w:val="clear" w:color="000000" w:fill="FFFFFF"/>
            <w:vAlign w:val="center"/>
          </w:tcPr>
          <w:p w14:paraId="7D9CFE2B" w14:textId="77777777" w:rsidR="007275F6" w:rsidRPr="00F318EF" w:rsidRDefault="007275F6" w:rsidP="004676C5">
            <w:pPr>
              <w:tabs>
                <w:tab w:val="left" w:pos="-142"/>
              </w:tabs>
              <w:spacing w:after="0" w:line="240" w:lineRule="auto"/>
              <w:jc w:val="center"/>
              <w:rPr>
                <w:rFonts w:ascii="Myriad Pro" w:eastAsia="Times New Roman" w:hAnsi="Myriad Pro" w:cs="Calibri"/>
                <w:color w:val="000000"/>
                <w:sz w:val="20"/>
                <w:szCs w:val="20"/>
                <w:lang w:eastAsia="ru-RU"/>
              </w:rPr>
            </w:pPr>
            <w:r w:rsidRPr="00F318EF">
              <w:rPr>
                <w:rFonts w:ascii="Myriad Pro" w:eastAsia="Times New Roman" w:hAnsi="Myriad Pro" w:cs="Calibri"/>
                <w:color w:val="000000"/>
                <w:sz w:val="20"/>
                <w:szCs w:val="20"/>
                <w:lang w:eastAsia="ru-RU"/>
              </w:rPr>
              <w:t>0,42</w:t>
            </w:r>
          </w:p>
        </w:tc>
        <w:tc>
          <w:tcPr>
            <w:tcW w:w="811" w:type="pct"/>
            <w:tcBorders>
              <w:top w:val="nil"/>
              <w:left w:val="nil"/>
              <w:bottom w:val="single" w:sz="4" w:space="0" w:color="auto"/>
              <w:right w:val="single" w:sz="4" w:space="0" w:color="auto"/>
            </w:tcBorders>
            <w:shd w:val="clear" w:color="000000" w:fill="FFFFFF"/>
            <w:vAlign w:val="center"/>
          </w:tcPr>
          <w:p w14:paraId="0ACFC53D" w14:textId="77777777" w:rsidR="007275F6" w:rsidRPr="00F318EF" w:rsidRDefault="007275F6" w:rsidP="004676C5">
            <w:pPr>
              <w:tabs>
                <w:tab w:val="left" w:pos="-142"/>
              </w:tabs>
              <w:spacing w:after="0" w:line="240" w:lineRule="auto"/>
              <w:jc w:val="center"/>
              <w:rPr>
                <w:rFonts w:ascii="Myriad Pro" w:eastAsia="Times New Roman" w:hAnsi="Myriad Pro" w:cs="Calibri"/>
                <w:color w:val="000000"/>
                <w:sz w:val="20"/>
                <w:szCs w:val="20"/>
                <w:lang w:eastAsia="ru-RU"/>
              </w:rPr>
            </w:pPr>
            <w:r w:rsidRPr="00F318EF">
              <w:rPr>
                <w:rFonts w:ascii="Myriad Pro" w:eastAsia="Times New Roman" w:hAnsi="Myriad Pro" w:cs="Calibri"/>
                <w:color w:val="000000"/>
                <w:sz w:val="20"/>
                <w:szCs w:val="20"/>
                <w:lang w:eastAsia="ru-RU"/>
              </w:rPr>
              <w:t>0,00</w:t>
            </w:r>
          </w:p>
        </w:tc>
        <w:tc>
          <w:tcPr>
            <w:tcW w:w="584" w:type="pct"/>
            <w:tcBorders>
              <w:top w:val="nil"/>
              <w:left w:val="nil"/>
              <w:bottom w:val="single" w:sz="4" w:space="0" w:color="auto"/>
              <w:right w:val="single" w:sz="4" w:space="0" w:color="auto"/>
            </w:tcBorders>
            <w:shd w:val="clear" w:color="000000" w:fill="FFFFFF"/>
            <w:vAlign w:val="center"/>
          </w:tcPr>
          <w:p w14:paraId="5FCE7453" w14:textId="77777777" w:rsidR="007275F6" w:rsidRPr="00F318EF" w:rsidRDefault="007275F6" w:rsidP="004676C5">
            <w:pPr>
              <w:tabs>
                <w:tab w:val="left" w:pos="-142"/>
              </w:tabs>
              <w:spacing w:after="0" w:line="240" w:lineRule="auto"/>
              <w:jc w:val="center"/>
              <w:rPr>
                <w:rFonts w:ascii="Myriad Pro" w:eastAsia="Times New Roman" w:hAnsi="Myriad Pro" w:cs="Calibri"/>
                <w:color w:val="000000"/>
                <w:sz w:val="20"/>
                <w:szCs w:val="20"/>
                <w:lang w:eastAsia="ru-RU"/>
              </w:rPr>
            </w:pPr>
            <w:r w:rsidRPr="00F318EF">
              <w:rPr>
                <w:rFonts w:ascii="Myriad Pro" w:eastAsia="Times New Roman" w:hAnsi="Myriad Pro" w:cs="Calibri"/>
                <w:color w:val="000000"/>
                <w:sz w:val="20"/>
                <w:szCs w:val="20"/>
                <w:lang w:eastAsia="ru-RU"/>
              </w:rPr>
              <w:t>-0,4174</w:t>
            </w:r>
          </w:p>
        </w:tc>
        <w:tc>
          <w:tcPr>
            <w:tcW w:w="514" w:type="pct"/>
            <w:tcBorders>
              <w:top w:val="nil"/>
              <w:left w:val="nil"/>
              <w:bottom w:val="single" w:sz="4" w:space="0" w:color="auto"/>
              <w:right w:val="single" w:sz="4" w:space="0" w:color="auto"/>
            </w:tcBorders>
            <w:shd w:val="clear" w:color="000000" w:fill="FFFFFF"/>
            <w:vAlign w:val="center"/>
          </w:tcPr>
          <w:p w14:paraId="0E5172B7" w14:textId="77777777" w:rsidR="007275F6" w:rsidRPr="00F318EF" w:rsidRDefault="007275F6" w:rsidP="004676C5">
            <w:pPr>
              <w:tabs>
                <w:tab w:val="left" w:pos="-142"/>
              </w:tabs>
              <w:spacing w:after="0" w:line="240" w:lineRule="auto"/>
              <w:jc w:val="center"/>
              <w:rPr>
                <w:rFonts w:ascii="Myriad Pro" w:eastAsia="Times New Roman" w:hAnsi="Myriad Pro" w:cs="Calibri"/>
                <w:color w:val="000000"/>
                <w:sz w:val="20"/>
                <w:szCs w:val="20"/>
                <w:lang w:eastAsia="ru-RU"/>
              </w:rPr>
            </w:pPr>
            <w:r w:rsidRPr="00F318EF">
              <w:rPr>
                <w:rFonts w:ascii="Myriad Pro" w:eastAsia="Times New Roman" w:hAnsi="Myriad Pro" w:cs="Calibri"/>
                <w:color w:val="000000"/>
                <w:sz w:val="20"/>
                <w:szCs w:val="20"/>
                <w:lang w:eastAsia="ru-RU"/>
              </w:rPr>
              <w:t>-100,0%</w:t>
            </w:r>
          </w:p>
        </w:tc>
      </w:tr>
      <w:tr w:rsidR="007275F6" w:rsidRPr="00F318EF" w14:paraId="4D6B2366" w14:textId="77777777">
        <w:trPr>
          <w:trHeight w:val="405"/>
        </w:trPr>
        <w:tc>
          <w:tcPr>
            <w:tcW w:w="2357" w:type="pct"/>
            <w:tcBorders>
              <w:top w:val="nil"/>
              <w:left w:val="single" w:sz="4" w:space="0" w:color="auto"/>
              <w:bottom w:val="single" w:sz="4" w:space="0" w:color="auto"/>
              <w:right w:val="single" w:sz="4" w:space="0" w:color="auto"/>
            </w:tcBorders>
            <w:shd w:val="clear" w:color="000000" w:fill="FFFFFF"/>
            <w:vAlign w:val="center"/>
          </w:tcPr>
          <w:p w14:paraId="5BCE7E6A" w14:textId="77777777" w:rsidR="007275F6" w:rsidRPr="00F318EF" w:rsidRDefault="007275F6" w:rsidP="004676C5">
            <w:pPr>
              <w:tabs>
                <w:tab w:val="left" w:pos="-142"/>
              </w:tabs>
              <w:spacing w:after="0" w:line="240" w:lineRule="auto"/>
              <w:rPr>
                <w:rFonts w:ascii="Myriad Pro" w:eastAsia="Times New Roman" w:hAnsi="Myriad Pro" w:cs="Calibri"/>
                <w:color w:val="000000"/>
                <w:sz w:val="20"/>
                <w:szCs w:val="20"/>
                <w:lang w:eastAsia="ru-RU"/>
              </w:rPr>
            </w:pPr>
            <w:r w:rsidRPr="00F318EF">
              <w:rPr>
                <w:rFonts w:ascii="Myriad Pro" w:eastAsia="Times New Roman" w:hAnsi="Myriad Pro" w:cs="Calibri"/>
                <w:color w:val="000000"/>
                <w:sz w:val="20"/>
                <w:szCs w:val="20"/>
                <w:lang w:eastAsia="ru-RU"/>
              </w:rPr>
              <w:t xml:space="preserve">Реконструкция ПС 110/35/10/6 </w:t>
            </w:r>
            <w:proofErr w:type="spellStart"/>
            <w:r w:rsidRPr="00F318EF">
              <w:rPr>
                <w:rFonts w:ascii="Myriad Pro" w:eastAsia="Times New Roman" w:hAnsi="Myriad Pro" w:cs="Calibri"/>
                <w:color w:val="000000"/>
                <w:sz w:val="20"/>
                <w:szCs w:val="20"/>
                <w:lang w:eastAsia="ru-RU"/>
              </w:rPr>
              <w:t>кВ</w:t>
            </w:r>
            <w:proofErr w:type="spellEnd"/>
            <w:r w:rsidRPr="00F318EF">
              <w:rPr>
                <w:rFonts w:ascii="Myriad Pro" w:eastAsia="Times New Roman" w:hAnsi="Myriad Pro" w:cs="Calibri"/>
                <w:color w:val="000000"/>
                <w:sz w:val="20"/>
                <w:szCs w:val="20"/>
                <w:lang w:eastAsia="ru-RU"/>
              </w:rPr>
              <w:t xml:space="preserve"> "Западная"</w:t>
            </w:r>
          </w:p>
        </w:tc>
        <w:tc>
          <w:tcPr>
            <w:tcW w:w="734" w:type="pct"/>
            <w:tcBorders>
              <w:top w:val="nil"/>
              <w:left w:val="nil"/>
              <w:bottom w:val="single" w:sz="4" w:space="0" w:color="auto"/>
              <w:right w:val="single" w:sz="4" w:space="0" w:color="auto"/>
            </w:tcBorders>
            <w:shd w:val="clear" w:color="000000" w:fill="FFFFFF"/>
            <w:vAlign w:val="center"/>
          </w:tcPr>
          <w:p w14:paraId="1BD48E57" w14:textId="77777777" w:rsidR="007275F6" w:rsidRPr="00F318EF" w:rsidRDefault="007275F6" w:rsidP="004676C5">
            <w:pPr>
              <w:tabs>
                <w:tab w:val="left" w:pos="-142"/>
              </w:tabs>
              <w:spacing w:after="0" w:line="240" w:lineRule="auto"/>
              <w:jc w:val="center"/>
              <w:rPr>
                <w:rFonts w:ascii="Myriad Pro" w:eastAsia="Times New Roman" w:hAnsi="Myriad Pro" w:cs="Calibri"/>
                <w:color w:val="000000"/>
                <w:sz w:val="20"/>
                <w:szCs w:val="20"/>
                <w:lang w:eastAsia="ru-RU"/>
              </w:rPr>
            </w:pPr>
            <w:r w:rsidRPr="00F318EF">
              <w:rPr>
                <w:rFonts w:ascii="Myriad Pro" w:eastAsia="Times New Roman" w:hAnsi="Myriad Pro" w:cs="Calibri"/>
                <w:color w:val="000000"/>
                <w:sz w:val="20"/>
                <w:szCs w:val="20"/>
                <w:lang w:eastAsia="ru-RU"/>
              </w:rPr>
              <w:t>214,55</w:t>
            </w:r>
          </w:p>
        </w:tc>
        <w:tc>
          <w:tcPr>
            <w:tcW w:w="811" w:type="pct"/>
            <w:tcBorders>
              <w:top w:val="nil"/>
              <w:left w:val="nil"/>
              <w:bottom w:val="single" w:sz="4" w:space="0" w:color="auto"/>
              <w:right w:val="single" w:sz="4" w:space="0" w:color="auto"/>
            </w:tcBorders>
            <w:shd w:val="clear" w:color="000000" w:fill="FFFFFF"/>
            <w:vAlign w:val="center"/>
          </w:tcPr>
          <w:p w14:paraId="44654D50" w14:textId="77777777" w:rsidR="007275F6" w:rsidRPr="00F318EF" w:rsidRDefault="007275F6" w:rsidP="004676C5">
            <w:pPr>
              <w:tabs>
                <w:tab w:val="left" w:pos="-142"/>
              </w:tabs>
              <w:spacing w:after="0" w:line="240" w:lineRule="auto"/>
              <w:jc w:val="center"/>
              <w:rPr>
                <w:rFonts w:ascii="Myriad Pro" w:eastAsia="Times New Roman" w:hAnsi="Myriad Pro" w:cs="Calibri"/>
                <w:color w:val="000000"/>
                <w:sz w:val="20"/>
                <w:szCs w:val="20"/>
                <w:lang w:eastAsia="ru-RU"/>
              </w:rPr>
            </w:pPr>
            <w:r w:rsidRPr="00F318EF">
              <w:rPr>
                <w:rFonts w:ascii="Myriad Pro" w:eastAsia="Times New Roman" w:hAnsi="Myriad Pro" w:cs="Calibri"/>
                <w:color w:val="000000"/>
                <w:sz w:val="20"/>
                <w:szCs w:val="20"/>
                <w:lang w:eastAsia="ru-RU"/>
              </w:rPr>
              <w:t>152,40</w:t>
            </w:r>
          </w:p>
        </w:tc>
        <w:tc>
          <w:tcPr>
            <w:tcW w:w="584" w:type="pct"/>
            <w:tcBorders>
              <w:top w:val="nil"/>
              <w:left w:val="nil"/>
              <w:bottom w:val="single" w:sz="4" w:space="0" w:color="auto"/>
              <w:right w:val="single" w:sz="4" w:space="0" w:color="auto"/>
            </w:tcBorders>
            <w:shd w:val="clear" w:color="000000" w:fill="FFFFFF"/>
            <w:vAlign w:val="center"/>
          </w:tcPr>
          <w:p w14:paraId="7D53C841" w14:textId="77777777" w:rsidR="007275F6" w:rsidRPr="00F318EF" w:rsidRDefault="007275F6" w:rsidP="004676C5">
            <w:pPr>
              <w:tabs>
                <w:tab w:val="left" w:pos="-142"/>
              </w:tabs>
              <w:spacing w:after="0" w:line="240" w:lineRule="auto"/>
              <w:jc w:val="center"/>
              <w:rPr>
                <w:rFonts w:ascii="Myriad Pro" w:eastAsia="Times New Roman" w:hAnsi="Myriad Pro" w:cs="Calibri"/>
                <w:color w:val="000000"/>
                <w:sz w:val="20"/>
                <w:szCs w:val="20"/>
                <w:lang w:eastAsia="ru-RU"/>
              </w:rPr>
            </w:pPr>
            <w:r w:rsidRPr="00F318EF">
              <w:rPr>
                <w:rFonts w:ascii="Myriad Pro" w:eastAsia="Times New Roman" w:hAnsi="Myriad Pro" w:cs="Calibri"/>
                <w:color w:val="000000"/>
                <w:sz w:val="20"/>
                <w:szCs w:val="20"/>
                <w:lang w:eastAsia="ru-RU"/>
              </w:rPr>
              <w:t>-62,1446</w:t>
            </w:r>
          </w:p>
        </w:tc>
        <w:tc>
          <w:tcPr>
            <w:tcW w:w="514" w:type="pct"/>
            <w:tcBorders>
              <w:top w:val="nil"/>
              <w:left w:val="nil"/>
              <w:bottom w:val="single" w:sz="4" w:space="0" w:color="auto"/>
              <w:right w:val="single" w:sz="4" w:space="0" w:color="auto"/>
            </w:tcBorders>
            <w:shd w:val="clear" w:color="000000" w:fill="FFFFFF"/>
            <w:vAlign w:val="center"/>
          </w:tcPr>
          <w:p w14:paraId="12366FC9" w14:textId="77777777" w:rsidR="007275F6" w:rsidRPr="00F318EF" w:rsidRDefault="007275F6" w:rsidP="004676C5">
            <w:pPr>
              <w:tabs>
                <w:tab w:val="left" w:pos="-142"/>
              </w:tabs>
              <w:spacing w:after="0" w:line="240" w:lineRule="auto"/>
              <w:jc w:val="center"/>
              <w:rPr>
                <w:rFonts w:ascii="Myriad Pro" w:eastAsia="Times New Roman" w:hAnsi="Myriad Pro" w:cs="Calibri"/>
                <w:color w:val="000000"/>
                <w:sz w:val="20"/>
                <w:szCs w:val="20"/>
                <w:lang w:eastAsia="ru-RU"/>
              </w:rPr>
            </w:pPr>
            <w:r w:rsidRPr="00F318EF">
              <w:rPr>
                <w:rFonts w:ascii="Myriad Pro" w:eastAsia="Times New Roman" w:hAnsi="Myriad Pro" w:cs="Calibri"/>
                <w:color w:val="000000"/>
                <w:sz w:val="20"/>
                <w:szCs w:val="20"/>
                <w:lang w:eastAsia="ru-RU"/>
              </w:rPr>
              <w:t>-29,0%</w:t>
            </w:r>
          </w:p>
        </w:tc>
      </w:tr>
      <w:tr w:rsidR="007275F6" w:rsidRPr="00F318EF" w14:paraId="0276DD54" w14:textId="77777777">
        <w:trPr>
          <w:trHeight w:val="600"/>
        </w:trPr>
        <w:tc>
          <w:tcPr>
            <w:tcW w:w="2357" w:type="pct"/>
            <w:tcBorders>
              <w:top w:val="nil"/>
              <w:left w:val="single" w:sz="4" w:space="0" w:color="auto"/>
              <w:bottom w:val="single" w:sz="4" w:space="0" w:color="auto"/>
              <w:right w:val="single" w:sz="4" w:space="0" w:color="auto"/>
            </w:tcBorders>
            <w:shd w:val="clear" w:color="000000" w:fill="FFFFFF"/>
            <w:vAlign w:val="center"/>
          </w:tcPr>
          <w:p w14:paraId="2239CE6F" w14:textId="77777777" w:rsidR="007275F6" w:rsidRPr="00F318EF" w:rsidRDefault="007275F6" w:rsidP="004676C5">
            <w:pPr>
              <w:tabs>
                <w:tab w:val="left" w:pos="-142"/>
              </w:tabs>
              <w:spacing w:after="0" w:line="240" w:lineRule="auto"/>
              <w:rPr>
                <w:rFonts w:ascii="Myriad Pro" w:eastAsia="Times New Roman" w:hAnsi="Myriad Pro" w:cs="Calibri"/>
                <w:color w:val="000000"/>
                <w:sz w:val="20"/>
                <w:szCs w:val="20"/>
                <w:lang w:eastAsia="ru-RU"/>
              </w:rPr>
            </w:pPr>
            <w:r w:rsidRPr="00F318EF">
              <w:rPr>
                <w:rFonts w:ascii="Myriad Pro" w:eastAsia="Times New Roman" w:hAnsi="Myriad Pro" w:cs="Calibri"/>
                <w:color w:val="000000"/>
                <w:sz w:val="20"/>
                <w:szCs w:val="20"/>
                <w:lang w:eastAsia="ru-RU"/>
              </w:rPr>
              <w:t xml:space="preserve">Реконструкция ПС 35 </w:t>
            </w:r>
            <w:proofErr w:type="spellStart"/>
            <w:r w:rsidRPr="00F318EF">
              <w:rPr>
                <w:rFonts w:ascii="Myriad Pro" w:eastAsia="Times New Roman" w:hAnsi="Myriad Pro" w:cs="Calibri"/>
                <w:color w:val="000000"/>
                <w:sz w:val="20"/>
                <w:szCs w:val="20"/>
                <w:lang w:eastAsia="ru-RU"/>
              </w:rPr>
              <w:t>кВ</w:t>
            </w:r>
            <w:proofErr w:type="spellEnd"/>
            <w:r w:rsidRPr="00F318EF">
              <w:rPr>
                <w:rFonts w:ascii="Myriad Pro" w:eastAsia="Times New Roman" w:hAnsi="Myriad Pro" w:cs="Calibri"/>
                <w:color w:val="000000"/>
                <w:sz w:val="20"/>
                <w:szCs w:val="20"/>
                <w:lang w:eastAsia="ru-RU"/>
              </w:rPr>
              <w:t xml:space="preserve"> Искра Вологодский р-н, с переводом на класс напряжения 110 </w:t>
            </w:r>
            <w:proofErr w:type="spellStart"/>
            <w:r w:rsidRPr="00F318EF">
              <w:rPr>
                <w:rFonts w:ascii="Myriad Pro" w:eastAsia="Times New Roman" w:hAnsi="Myriad Pro" w:cs="Calibri"/>
                <w:color w:val="000000"/>
                <w:sz w:val="20"/>
                <w:szCs w:val="20"/>
                <w:lang w:eastAsia="ru-RU"/>
              </w:rPr>
              <w:t>кВ</w:t>
            </w:r>
            <w:proofErr w:type="spellEnd"/>
          </w:p>
        </w:tc>
        <w:tc>
          <w:tcPr>
            <w:tcW w:w="734" w:type="pct"/>
            <w:tcBorders>
              <w:top w:val="nil"/>
              <w:left w:val="nil"/>
              <w:bottom w:val="single" w:sz="4" w:space="0" w:color="auto"/>
              <w:right w:val="single" w:sz="4" w:space="0" w:color="auto"/>
            </w:tcBorders>
            <w:shd w:val="clear" w:color="000000" w:fill="FFFFFF"/>
            <w:vAlign w:val="center"/>
          </w:tcPr>
          <w:p w14:paraId="1EB12BA7" w14:textId="77777777" w:rsidR="007275F6" w:rsidRPr="00F318EF" w:rsidRDefault="007275F6" w:rsidP="004676C5">
            <w:pPr>
              <w:tabs>
                <w:tab w:val="left" w:pos="-142"/>
              </w:tabs>
              <w:spacing w:after="0" w:line="240" w:lineRule="auto"/>
              <w:jc w:val="center"/>
              <w:rPr>
                <w:rFonts w:ascii="Myriad Pro" w:eastAsia="Times New Roman" w:hAnsi="Myriad Pro" w:cs="Calibri"/>
                <w:color w:val="000000"/>
                <w:sz w:val="20"/>
                <w:szCs w:val="20"/>
                <w:lang w:eastAsia="ru-RU"/>
              </w:rPr>
            </w:pPr>
            <w:r w:rsidRPr="00F318EF">
              <w:rPr>
                <w:rFonts w:ascii="Myriad Pro" w:eastAsia="Times New Roman" w:hAnsi="Myriad Pro" w:cs="Calibri"/>
                <w:color w:val="000000"/>
                <w:sz w:val="20"/>
                <w:szCs w:val="20"/>
                <w:lang w:eastAsia="ru-RU"/>
              </w:rPr>
              <w:t>8,50</w:t>
            </w:r>
          </w:p>
        </w:tc>
        <w:tc>
          <w:tcPr>
            <w:tcW w:w="811" w:type="pct"/>
            <w:tcBorders>
              <w:top w:val="nil"/>
              <w:left w:val="nil"/>
              <w:bottom w:val="single" w:sz="4" w:space="0" w:color="auto"/>
              <w:right w:val="single" w:sz="4" w:space="0" w:color="auto"/>
            </w:tcBorders>
            <w:shd w:val="clear" w:color="000000" w:fill="FFFFFF"/>
            <w:vAlign w:val="center"/>
          </w:tcPr>
          <w:p w14:paraId="0DE46968" w14:textId="77777777" w:rsidR="007275F6" w:rsidRPr="00F318EF" w:rsidRDefault="007275F6" w:rsidP="004676C5">
            <w:pPr>
              <w:tabs>
                <w:tab w:val="left" w:pos="-142"/>
              </w:tabs>
              <w:spacing w:after="0" w:line="240" w:lineRule="auto"/>
              <w:jc w:val="center"/>
              <w:rPr>
                <w:rFonts w:ascii="Myriad Pro" w:eastAsia="Times New Roman" w:hAnsi="Myriad Pro" w:cs="Calibri"/>
                <w:color w:val="000000"/>
                <w:sz w:val="20"/>
                <w:szCs w:val="20"/>
                <w:lang w:eastAsia="ru-RU"/>
              </w:rPr>
            </w:pPr>
            <w:r w:rsidRPr="00F318EF">
              <w:rPr>
                <w:rFonts w:ascii="Myriad Pro" w:eastAsia="Times New Roman" w:hAnsi="Myriad Pro" w:cs="Calibri"/>
                <w:color w:val="000000"/>
                <w:sz w:val="20"/>
                <w:szCs w:val="20"/>
                <w:lang w:eastAsia="ru-RU"/>
              </w:rPr>
              <w:t>8,22</w:t>
            </w:r>
          </w:p>
        </w:tc>
        <w:tc>
          <w:tcPr>
            <w:tcW w:w="584" w:type="pct"/>
            <w:tcBorders>
              <w:top w:val="nil"/>
              <w:left w:val="nil"/>
              <w:bottom w:val="single" w:sz="4" w:space="0" w:color="auto"/>
              <w:right w:val="single" w:sz="4" w:space="0" w:color="auto"/>
            </w:tcBorders>
            <w:shd w:val="clear" w:color="000000" w:fill="FFFFFF"/>
            <w:vAlign w:val="center"/>
          </w:tcPr>
          <w:p w14:paraId="0EAC760E" w14:textId="77777777" w:rsidR="007275F6" w:rsidRPr="00F318EF" w:rsidRDefault="007275F6" w:rsidP="004676C5">
            <w:pPr>
              <w:tabs>
                <w:tab w:val="left" w:pos="-142"/>
              </w:tabs>
              <w:spacing w:after="0" w:line="240" w:lineRule="auto"/>
              <w:jc w:val="center"/>
              <w:rPr>
                <w:rFonts w:ascii="Myriad Pro" w:eastAsia="Times New Roman" w:hAnsi="Myriad Pro" w:cs="Calibri"/>
                <w:color w:val="000000"/>
                <w:sz w:val="20"/>
                <w:szCs w:val="20"/>
                <w:lang w:eastAsia="ru-RU"/>
              </w:rPr>
            </w:pPr>
            <w:r w:rsidRPr="00F318EF">
              <w:rPr>
                <w:rFonts w:ascii="Myriad Pro" w:eastAsia="Times New Roman" w:hAnsi="Myriad Pro" w:cs="Calibri"/>
                <w:color w:val="000000"/>
                <w:sz w:val="20"/>
                <w:szCs w:val="20"/>
                <w:lang w:eastAsia="ru-RU"/>
              </w:rPr>
              <w:t>-0,2843</w:t>
            </w:r>
          </w:p>
        </w:tc>
        <w:tc>
          <w:tcPr>
            <w:tcW w:w="514" w:type="pct"/>
            <w:tcBorders>
              <w:top w:val="nil"/>
              <w:left w:val="nil"/>
              <w:bottom w:val="single" w:sz="4" w:space="0" w:color="auto"/>
              <w:right w:val="single" w:sz="4" w:space="0" w:color="auto"/>
            </w:tcBorders>
            <w:shd w:val="clear" w:color="000000" w:fill="FFFFFF"/>
            <w:vAlign w:val="center"/>
          </w:tcPr>
          <w:p w14:paraId="09399E34" w14:textId="77777777" w:rsidR="007275F6" w:rsidRPr="00F318EF" w:rsidRDefault="007275F6" w:rsidP="004676C5">
            <w:pPr>
              <w:tabs>
                <w:tab w:val="left" w:pos="-142"/>
              </w:tabs>
              <w:spacing w:after="0" w:line="240" w:lineRule="auto"/>
              <w:jc w:val="center"/>
              <w:rPr>
                <w:rFonts w:ascii="Myriad Pro" w:eastAsia="Times New Roman" w:hAnsi="Myriad Pro" w:cs="Calibri"/>
                <w:color w:val="000000"/>
                <w:sz w:val="20"/>
                <w:szCs w:val="20"/>
                <w:lang w:eastAsia="ru-RU"/>
              </w:rPr>
            </w:pPr>
            <w:r w:rsidRPr="00F318EF">
              <w:rPr>
                <w:rFonts w:ascii="Myriad Pro" w:eastAsia="Times New Roman" w:hAnsi="Myriad Pro" w:cs="Calibri"/>
                <w:color w:val="000000"/>
                <w:sz w:val="20"/>
                <w:szCs w:val="20"/>
                <w:lang w:eastAsia="ru-RU"/>
              </w:rPr>
              <w:t>-3,3%</w:t>
            </w:r>
          </w:p>
        </w:tc>
      </w:tr>
      <w:tr w:rsidR="007275F6" w:rsidRPr="00F318EF" w14:paraId="52B75528" w14:textId="77777777">
        <w:trPr>
          <w:trHeight w:val="450"/>
        </w:trPr>
        <w:tc>
          <w:tcPr>
            <w:tcW w:w="2357" w:type="pct"/>
            <w:tcBorders>
              <w:top w:val="nil"/>
              <w:left w:val="single" w:sz="4" w:space="0" w:color="auto"/>
              <w:bottom w:val="single" w:sz="4" w:space="0" w:color="auto"/>
              <w:right w:val="single" w:sz="4" w:space="0" w:color="auto"/>
            </w:tcBorders>
            <w:shd w:val="clear" w:color="000000" w:fill="FFFFFF"/>
            <w:vAlign w:val="center"/>
          </w:tcPr>
          <w:p w14:paraId="251587FB" w14:textId="77777777" w:rsidR="007275F6" w:rsidRPr="00F318EF" w:rsidRDefault="007275F6" w:rsidP="004676C5">
            <w:pPr>
              <w:tabs>
                <w:tab w:val="left" w:pos="-142"/>
              </w:tabs>
              <w:spacing w:after="0" w:line="240" w:lineRule="auto"/>
              <w:rPr>
                <w:rFonts w:ascii="Myriad Pro" w:eastAsia="Times New Roman" w:hAnsi="Myriad Pro" w:cs="Calibri"/>
                <w:color w:val="000000"/>
                <w:sz w:val="20"/>
                <w:szCs w:val="20"/>
                <w:lang w:eastAsia="ru-RU"/>
              </w:rPr>
            </w:pPr>
            <w:r w:rsidRPr="00F318EF">
              <w:rPr>
                <w:rFonts w:ascii="Myriad Pro" w:eastAsia="Times New Roman" w:hAnsi="Myriad Pro" w:cs="Calibri"/>
                <w:color w:val="000000"/>
                <w:sz w:val="20"/>
                <w:szCs w:val="20"/>
                <w:lang w:eastAsia="ru-RU"/>
              </w:rPr>
              <w:t xml:space="preserve">Реконструкция ВЛ-0,4 </w:t>
            </w:r>
            <w:proofErr w:type="spellStart"/>
            <w:r w:rsidRPr="00F318EF">
              <w:rPr>
                <w:rFonts w:ascii="Myriad Pro" w:eastAsia="Times New Roman" w:hAnsi="Myriad Pro" w:cs="Calibri"/>
                <w:color w:val="000000"/>
                <w:sz w:val="20"/>
                <w:szCs w:val="20"/>
                <w:lang w:eastAsia="ru-RU"/>
              </w:rPr>
              <w:t>кВ</w:t>
            </w:r>
            <w:proofErr w:type="spellEnd"/>
            <w:r w:rsidRPr="00F318EF">
              <w:rPr>
                <w:rFonts w:ascii="Myriad Pro" w:eastAsia="Times New Roman" w:hAnsi="Myriad Pro" w:cs="Calibri"/>
                <w:color w:val="000000"/>
                <w:sz w:val="20"/>
                <w:szCs w:val="20"/>
                <w:lang w:eastAsia="ru-RU"/>
              </w:rPr>
              <w:t xml:space="preserve"> "ТОО </w:t>
            </w:r>
            <w:proofErr w:type="spellStart"/>
            <w:r w:rsidRPr="00F318EF">
              <w:rPr>
                <w:rFonts w:ascii="Myriad Pro" w:eastAsia="Times New Roman" w:hAnsi="Myriad Pro" w:cs="Calibri"/>
                <w:color w:val="000000"/>
                <w:sz w:val="20"/>
                <w:szCs w:val="20"/>
                <w:lang w:eastAsia="ru-RU"/>
              </w:rPr>
              <w:t>Гледен</w:t>
            </w:r>
            <w:proofErr w:type="spellEnd"/>
            <w:r w:rsidRPr="00F318EF">
              <w:rPr>
                <w:rFonts w:ascii="Myriad Pro" w:eastAsia="Times New Roman" w:hAnsi="Myriad Pro" w:cs="Calibri"/>
                <w:color w:val="000000"/>
                <w:sz w:val="20"/>
                <w:szCs w:val="20"/>
                <w:lang w:eastAsia="ru-RU"/>
              </w:rPr>
              <w:t xml:space="preserve">" для выноса с территории застройки </w:t>
            </w:r>
            <w:r w:rsidR="004A3D68" w:rsidRPr="00F318EF">
              <w:rPr>
                <w:rFonts w:ascii="Myriad Pro" w:eastAsia="Times New Roman" w:hAnsi="Myriad Pro" w:cs="Calibri"/>
                <w:color w:val="000000"/>
                <w:sz w:val="20"/>
                <w:szCs w:val="20"/>
                <w:lang w:eastAsia="ru-RU"/>
              </w:rPr>
              <w:t>ООО </w:t>
            </w:r>
            <w:r w:rsidRPr="00F318EF">
              <w:rPr>
                <w:rFonts w:ascii="Myriad Pro" w:eastAsia="Times New Roman" w:hAnsi="Myriad Pro" w:cs="Calibri"/>
                <w:color w:val="000000"/>
                <w:sz w:val="20"/>
                <w:szCs w:val="20"/>
                <w:lang w:eastAsia="ru-RU"/>
              </w:rPr>
              <w:t>"</w:t>
            </w:r>
            <w:proofErr w:type="spellStart"/>
            <w:r w:rsidRPr="00F318EF">
              <w:rPr>
                <w:rFonts w:ascii="Myriad Pro" w:eastAsia="Times New Roman" w:hAnsi="Myriad Pro" w:cs="Calibri"/>
                <w:color w:val="000000"/>
                <w:sz w:val="20"/>
                <w:szCs w:val="20"/>
                <w:lang w:eastAsia="ru-RU"/>
              </w:rPr>
              <w:t>Строймастер</w:t>
            </w:r>
            <w:proofErr w:type="spellEnd"/>
            <w:r w:rsidRPr="00F318EF">
              <w:rPr>
                <w:rFonts w:ascii="Myriad Pro" w:eastAsia="Times New Roman" w:hAnsi="Myriad Pro" w:cs="Calibri"/>
                <w:color w:val="000000"/>
                <w:sz w:val="20"/>
                <w:szCs w:val="20"/>
                <w:lang w:eastAsia="ru-RU"/>
              </w:rPr>
              <w:t xml:space="preserve"> плюс" в д. </w:t>
            </w:r>
            <w:proofErr w:type="spellStart"/>
            <w:r w:rsidRPr="00F318EF">
              <w:rPr>
                <w:rFonts w:ascii="Myriad Pro" w:eastAsia="Times New Roman" w:hAnsi="Myriad Pro" w:cs="Calibri"/>
                <w:color w:val="000000"/>
                <w:sz w:val="20"/>
                <w:szCs w:val="20"/>
                <w:lang w:eastAsia="ru-RU"/>
              </w:rPr>
              <w:t>Морозовица</w:t>
            </w:r>
            <w:proofErr w:type="spellEnd"/>
            <w:r w:rsidRPr="00F318EF">
              <w:rPr>
                <w:rFonts w:ascii="Myriad Pro" w:eastAsia="Times New Roman" w:hAnsi="Myriad Pro" w:cs="Calibri"/>
                <w:color w:val="000000"/>
                <w:sz w:val="20"/>
                <w:szCs w:val="20"/>
                <w:lang w:eastAsia="ru-RU"/>
              </w:rPr>
              <w:t xml:space="preserve"> Великоустюгского р-на</w:t>
            </w:r>
          </w:p>
        </w:tc>
        <w:tc>
          <w:tcPr>
            <w:tcW w:w="734" w:type="pct"/>
            <w:tcBorders>
              <w:top w:val="nil"/>
              <w:left w:val="nil"/>
              <w:bottom w:val="single" w:sz="4" w:space="0" w:color="auto"/>
              <w:right w:val="single" w:sz="4" w:space="0" w:color="auto"/>
            </w:tcBorders>
            <w:shd w:val="clear" w:color="000000" w:fill="FFFFFF"/>
            <w:vAlign w:val="center"/>
          </w:tcPr>
          <w:p w14:paraId="460E5EF5" w14:textId="77777777" w:rsidR="007275F6" w:rsidRPr="00F318EF" w:rsidRDefault="007275F6" w:rsidP="004676C5">
            <w:pPr>
              <w:tabs>
                <w:tab w:val="left" w:pos="-142"/>
              </w:tabs>
              <w:spacing w:after="0" w:line="240" w:lineRule="auto"/>
              <w:jc w:val="center"/>
              <w:rPr>
                <w:rFonts w:ascii="Myriad Pro" w:eastAsia="Times New Roman" w:hAnsi="Myriad Pro" w:cs="Calibri"/>
                <w:color w:val="000000"/>
                <w:sz w:val="20"/>
                <w:szCs w:val="20"/>
                <w:lang w:eastAsia="ru-RU"/>
              </w:rPr>
            </w:pPr>
            <w:r w:rsidRPr="00F318EF">
              <w:rPr>
                <w:rFonts w:ascii="Myriad Pro" w:eastAsia="Times New Roman" w:hAnsi="Myriad Pro" w:cs="Calibri"/>
                <w:color w:val="000000"/>
                <w:sz w:val="20"/>
                <w:szCs w:val="20"/>
                <w:lang w:eastAsia="ru-RU"/>
              </w:rPr>
              <w:t>0,05</w:t>
            </w:r>
          </w:p>
        </w:tc>
        <w:tc>
          <w:tcPr>
            <w:tcW w:w="811" w:type="pct"/>
            <w:tcBorders>
              <w:top w:val="nil"/>
              <w:left w:val="nil"/>
              <w:bottom w:val="single" w:sz="4" w:space="0" w:color="auto"/>
              <w:right w:val="single" w:sz="4" w:space="0" w:color="auto"/>
            </w:tcBorders>
            <w:shd w:val="clear" w:color="000000" w:fill="FFFFFF"/>
            <w:vAlign w:val="center"/>
          </w:tcPr>
          <w:p w14:paraId="305DC561" w14:textId="77777777" w:rsidR="007275F6" w:rsidRPr="00F318EF" w:rsidRDefault="007275F6" w:rsidP="004676C5">
            <w:pPr>
              <w:tabs>
                <w:tab w:val="left" w:pos="-142"/>
              </w:tabs>
              <w:spacing w:after="0" w:line="240" w:lineRule="auto"/>
              <w:jc w:val="center"/>
              <w:rPr>
                <w:rFonts w:ascii="Myriad Pro" w:eastAsia="Times New Roman" w:hAnsi="Myriad Pro" w:cs="Calibri"/>
                <w:color w:val="000000"/>
                <w:sz w:val="20"/>
                <w:szCs w:val="20"/>
                <w:lang w:eastAsia="ru-RU"/>
              </w:rPr>
            </w:pPr>
            <w:r w:rsidRPr="00F318EF">
              <w:rPr>
                <w:rFonts w:ascii="Myriad Pro" w:eastAsia="Times New Roman" w:hAnsi="Myriad Pro" w:cs="Calibri"/>
                <w:color w:val="000000"/>
                <w:sz w:val="20"/>
                <w:szCs w:val="20"/>
                <w:lang w:eastAsia="ru-RU"/>
              </w:rPr>
              <w:t>0,00</w:t>
            </w:r>
          </w:p>
        </w:tc>
        <w:tc>
          <w:tcPr>
            <w:tcW w:w="584" w:type="pct"/>
            <w:tcBorders>
              <w:top w:val="nil"/>
              <w:left w:val="nil"/>
              <w:bottom w:val="single" w:sz="4" w:space="0" w:color="auto"/>
              <w:right w:val="single" w:sz="4" w:space="0" w:color="auto"/>
            </w:tcBorders>
            <w:shd w:val="clear" w:color="000000" w:fill="FFFFFF"/>
            <w:vAlign w:val="center"/>
          </w:tcPr>
          <w:p w14:paraId="1869F50E" w14:textId="77777777" w:rsidR="007275F6" w:rsidRPr="00F318EF" w:rsidRDefault="007275F6" w:rsidP="004676C5">
            <w:pPr>
              <w:tabs>
                <w:tab w:val="left" w:pos="-142"/>
              </w:tabs>
              <w:spacing w:after="0" w:line="240" w:lineRule="auto"/>
              <w:jc w:val="center"/>
              <w:rPr>
                <w:rFonts w:ascii="Myriad Pro" w:eastAsia="Times New Roman" w:hAnsi="Myriad Pro" w:cs="Calibri"/>
                <w:color w:val="000000"/>
                <w:sz w:val="20"/>
                <w:szCs w:val="20"/>
                <w:lang w:eastAsia="ru-RU"/>
              </w:rPr>
            </w:pPr>
            <w:r w:rsidRPr="00F318EF">
              <w:rPr>
                <w:rFonts w:ascii="Myriad Pro" w:eastAsia="Times New Roman" w:hAnsi="Myriad Pro" w:cs="Calibri"/>
                <w:color w:val="000000"/>
                <w:sz w:val="20"/>
                <w:szCs w:val="20"/>
                <w:lang w:eastAsia="ru-RU"/>
              </w:rPr>
              <w:t>-0,0471</w:t>
            </w:r>
          </w:p>
        </w:tc>
        <w:tc>
          <w:tcPr>
            <w:tcW w:w="514" w:type="pct"/>
            <w:tcBorders>
              <w:top w:val="nil"/>
              <w:left w:val="nil"/>
              <w:bottom w:val="single" w:sz="4" w:space="0" w:color="auto"/>
              <w:right w:val="single" w:sz="4" w:space="0" w:color="auto"/>
            </w:tcBorders>
            <w:shd w:val="clear" w:color="000000" w:fill="FFFFFF"/>
            <w:vAlign w:val="center"/>
          </w:tcPr>
          <w:p w14:paraId="33EAD342" w14:textId="77777777" w:rsidR="007275F6" w:rsidRPr="00F318EF" w:rsidRDefault="007275F6" w:rsidP="004676C5">
            <w:pPr>
              <w:tabs>
                <w:tab w:val="left" w:pos="-142"/>
              </w:tabs>
              <w:spacing w:after="0" w:line="240" w:lineRule="auto"/>
              <w:jc w:val="center"/>
              <w:rPr>
                <w:rFonts w:ascii="Myriad Pro" w:eastAsia="Times New Roman" w:hAnsi="Myriad Pro" w:cs="Calibri"/>
                <w:color w:val="000000"/>
                <w:sz w:val="20"/>
                <w:szCs w:val="20"/>
                <w:lang w:eastAsia="ru-RU"/>
              </w:rPr>
            </w:pPr>
            <w:r w:rsidRPr="00F318EF">
              <w:rPr>
                <w:rFonts w:ascii="Myriad Pro" w:eastAsia="Times New Roman" w:hAnsi="Myriad Pro" w:cs="Calibri"/>
                <w:color w:val="000000"/>
                <w:sz w:val="20"/>
                <w:szCs w:val="20"/>
                <w:lang w:eastAsia="ru-RU"/>
              </w:rPr>
              <w:t>-100,0%</w:t>
            </w:r>
          </w:p>
        </w:tc>
      </w:tr>
      <w:tr w:rsidR="007275F6" w:rsidRPr="00F318EF" w14:paraId="20931A23" w14:textId="77777777">
        <w:trPr>
          <w:trHeight w:val="286"/>
        </w:trPr>
        <w:tc>
          <w:tcPr>
            <w:tcW w:w="2357" w:type="pct"/>
            <w:tcBorders>
              <w:top w:val="nil"/>
              <w:left w:val="single" w:sz="4" w:space="0" w:color="auto"/>
              <w:bottom w:val="single" w:sz="4" w:space="0" w:color="auto"/>
              <w:right w:val="single" w:sz="4" w:space="0" w:color="auto"/>
            </w:tcBorders>
            <w:shd w:val="clear" w:color="000000" w:fill="FFFFFF"/>
            <w:vAlign w:val="center"/>
          </w:tcPr>
          <w:p w14:paraId="5E4AB2A0" w14:textId="77777777" w:rsidR="007275F6" w:rsidRPr="00F318EF" w:rsidRDefault="007275F6" w:rsidP="004676C5">
            <w:pPr>
              <w:tabs>
                <w:tab w:val="left" w:pos="-142"/>
              </w:tabs>
              <w:spacing w:after="0" w:line="240" w:lineRule="auto"/>
              <w:rPr>
                <w:rFonts w:ascii="Myriad Pro" w:eastAsia="Times New Roman" w:hAnsi="Myriad Pro" w:cs="Calibri"/>
                <w:color w:val="000000"/>
                <w:sz w:val="20"/>
                <w:szCs w:val="20"/>
                <w:lang w:eastAsia="ru-RU"/>
              </w:rPr>
            </w:pPr>
            <w:r w:rsidRPr="00F318EF">
              <w:rPr>
                <w:rFonts w:ascii="Myriad Pro" w:eastAsia="Times New Roman" w:hAnsi="Myriad Pro" w:cs="Calibri"/>
                <w:color w:val="000000"/>
                <w:sz w:val="20"/>
                <w:szCs w:val="20"/>
                <w:lang w:eastAsia="ru-RU"/>
              </w:rPr>
              <w:t>ОБЪЕКТЫ ЛЬГОТНОГО ТП</w:t>
            </w:r>
          </w:p>
        </w:tc>
        <w:tc>
          <w:tcPr>
            <w:tcW w:w="734" w:type="pct"/>
            <w:tcBorders>
              <w:top w:val="nil"/>
              <w:left w:val="nil"/>
              <w:bottom w:val="single" w:sz="4" w:space="0" w:color="auto"/>
              <w:right w:val="single" w:sz="4" w:space="0" w:color="auto"/>
            </w:tcBorders>
            <w:shd w:val="clear" w:color="000000" w:fill="FFFFFF"/>
            <w:vAlign w:val="center"/>
          </w:tcPr>
          <w:p w14:paraId="72B38ED2" w14:textId="77777777" w:rsidR="007275F6" w:rsidRPr="00F318EF" w:rsidRDefault="007275F6" w:rsidP="004676C5">
            <w:pPr>
              <w:tabs>
                <w:tab w:val="left" w:pos="-142"/>
              </w:tabs>
              <w:spacing w:after="0" w:line="240" w:lineRule="auto"/>
              <w:jc w:val="center"/>
              <w:rPr>
                <w:rFonts w:ascii="Myriad Pro" w:eastAsia="Times New Roman" w:hAnsi="Myriad Pro" w:cs="Calibri"/>
                <w:color w:val="000000"/>
                <w:sz w:val="20"/>
                <w:szCs w:val="20"/>
                <w:lang w:eastAsia="ru-RU"/>
              </w:rPr>
            </w:pPr>
            <w:r w:rsidRPr="00F318EF">
              <w:rPr>
                <w:rFonts w:ascii="Myriad Pro" w:eastAsia="Times New Roman" w:hAnsi="Myriad Pro" w:cs="Calibri"/>
                <w:color w:val="000000"/>
                <w:sz w:val="20"/>
                <w:szCs w:val="20"/>
                <w:lang w:eastAsia="ru-RU"/>
              </w:rPr>
              <w:t>228,25</w:t>
            </w:r>
          </w:p>
        </w:tc>
        <w:tc>
          <w:tcPr>
            <w:tcW w:w="811" w:type="pct"/>
            <w:tcBorders>
              <w:top w:val="nil"/>
              <w:left w:val="nil"/>
              <w:bottom w:val="single" w:sz="4" w:space="0" w:color="auto"/>
              <w:right w:val="single" w:sz="4" w:space="0" w:color="auto"/>
            </w:tcBorders>
            <w:shd w:val="clear" w:color="000000" w:fill="FFFFFF"/>
            <w:vAlign w:val="center"/>
          </w:tcPr>
          <w:p w14:paraId="6D7B014D" w14:textId="77777777" w:rsidR="007275F6" w:rsidRPr="00F318EF" w:rsidRDefault="007275F6" w:rsidP="004676C5">
            <w:pPr>
              <w:tabs>
                <w:tab w:val="left" w:pos="-142"/>
              </w:tabs>
              <w:spacing w:after="0" w:line="240" w:lineRule="auto"/>
              <w:jc w:val="center"/>
              <w:rPr>
                <w:rFonts w:ascii="Myriad Pro" w:eastAsia="Times New Roman" w:hAnsi="Myriad Pro" w:cs="Calibri"/>
                <w:color w:val="000000"/>
                <w:sz w:val="20"/>
                <w:szCs w:val="20"/>
                <w:lang w:eastAsia="ru-RU"/>
              </w:rPr>
            </w:pPr>
            <w:r w:rsidRPr="00F318EF">
              <w:rPr>
                <w:rFonts w:ascii="Myriad Pro" w:eastAsia="Times New Roman" w:hAnsi="Myriad Pro" w:cs="Calibri"/>
                <w:color w:val="000000"/>
                <w:sz w:val="20"/>
                <w:szCs w:val="20"/>
                <w:lang w:eastAsia="ru-RU"/>
              </w:rPr>
              <w:t>176,94</w:t>
            </w:r>
          </w:p>
        </w:tc>
        <w:tc>
          <w:tcPr>
            <w:tcW w:w="584" w:type="pct"/>
            <w:tcBorders>
              <w:top w:val="nil"/>
              <w:left w:val="nil"/>
              <w:bottom w:val="single" w:sz="4" w:space="0" w:color="auto"/>
              <w:right w:val="single" w:sz="4" w:space="0" w:color="auto"/>
            </w:tcBorders>
            <w:shd w:val="clear" w:color="000000" w:fill="FFFFFF"/>
            <w:vAlign w:val="center"/>
          </w:tcPr>
          <w:p w14:paraId="22EDE049" w14:textId="77777777" w:rsidR="007275F6" w:rsidRPr="00F318EF" w:rsidRDefault="007275F6" w:rsidP="004676C5">
            <w:pPr>
              <w:tabs>
                <w:tab w:val="left" w:pos="-142"/>
              </w:tabs>
              <w:spacing w:after="0" w:line="240" w:lineRule="auto"/>
              <w:jc w:val="center"/>
              <w:rPr>
                <w:rFonts w:ascii="Myriad Pro" w:eastAsia="Times New Roman" w:hAnsi="Myriad Pro" w:cs="Calibri"/>
                <w:color w:val="000000"/>
                <w:sz w:val="20"/>
                <w:szCs w:val="20"/>
                <w:lang w:eastAsia="ru-RU"/>
              </w:rPr>
            </w:pPr>
            <w:r w:rsidRPr="00F318EF">
              <w:rPr>
                <w:rFonts w:ascii="Myriad Pro" w:eastAsia="Times New Roman" w:hAnsi="Myriad Pro" w:cs="Calibri"/>
                <w:color w:val="000000"/>
                <w:sz w:val="20"/>
                <w:szCs w:val="20"/>
                <w:lang w:eastAsia="ru-RU"/>
              </w:rPr>
              <w:t>-51,3114</w:t>
            </w:r>
          </w:p>
        </w:tc>
        <w:tc>
          <w:tcPr>
            <w:tcW w:w="514" w:type="pct"/>
            <w:tcBorders>
              <w:top w:val="nil"/>
              <w:left w:val="nil"/>
              <w:bottom w:val="single" w:sz="4" w:space="0" w:color="auto"/>
              <w:right w:val="single" w:sz="4" w:space="0" w:color="auto"/>
            </w:tcBorders>
            <w:shd w:val="clear" w:color="000000" w:fill="FFFFFF"/>
            <w:vAlign w:val="center"/>
          </w:tcPr>
          <w:p w14:paraId="1AC206FF" w14:textId="77777777" w:rsidR="007275F6" w:rsidRPr="00F318EF" w:rsidRDefault="007275F6" w:rsidP="004676C5">
            <w:pPr>
              <w:tabs>
                <w:tab w:val="left" w:pos="-142"/>
              </w:tabs>
              <w:spacing w:after="0" w:line="240" w:lineRule="auto"/>
              <w:jc w:val="center"/>
              <w:rPr>
                <w:rFonts w:ascii="Myriad Pro" w:eastAsia="Times New Roman" w:hAnsi="Myriad Pro" w:cs="Calibri"/>
                <w:color w:val="000000"/>
                <w:sz w:val="20"/>
                <w:szCs w:val="20"/>
                <w:lang w:eastAsia="ru-RU"/>
              </w:rPr>
            </w:pPr>
            <w:r w:rsidRPr="00F318EF">
              <w:rPr>
                <w:rFonts w:ascii="Myriad Pro" w:eastAsia="Times New Roman" w:hAnsi="Myriad Pro" w:cs="Calibri"/>
                <w:color w:val="000000"/>
                <w:sz w:val="20"/>
                <w:szCs w:val="20"/>
                <w:lang w:eastAsia="ru-RU"/>
              </w:rPr>
              <w:t>-22,5%</w:t>
            </w:r>
          </w:p>
        </w:tc>
      </w:tr>
      <w:tr w:rsidR="007275F6" w:rsidRPr="00F318EF" w14:paraId="7C0EF6FC" w14:textId="77777777">
        <w:trPr>
          <w:trHeight w:val="148"/>
        </w:trPr>
        <w:tc>
          <w:tcPr>
            <w:tcW w:w="2357" w:type="pct"/>
            <w:tcBorders>
              <w:top w:val="nil"/>
              <w:left w:val="single" w:sz="4" w:space="0" w:color="auto"/>
              <w:bottom w:val="single" w:sz="4" w:space="0" w:color="auto"/>
              <w:right w:val="single" w:sz="4" w:space="0" w:color="auto"/>
            </w:tcBorders>
            <w:shd w:val="clear" w:color="000000" w:fill="FFFFFF"/>
            <w:vAlign w:val="center"/>
          </w:tcPr>
          <w:p w14:paraId="465E7EB7" w14:textId="77777777" w:rsidR="007275F6" w:rsidRPr="00F318EF" w:rsidRDefault="007275F6" w:rsidP="004676C5">
            <w:pPr>
              <w:tabs>
                <w:tab w:val="left" w:pos="-142"/>
              </w:tabs>
              <w:spacing w:after="0" w:line="240" w:lineRule="auto"/>
              <w:rPr>
                <w:rFonts w:ascii="Myriad Pro" w:eastAsia="Times New Roman" w:hAnsi="Myriad Pro" w:cs="Calibri"/>
                <w:color w:val="000000"/>
                <w:sz w:val="20"/>
                <w:szCs w:val="20"/>
                <w:lang w:eastAsia="ru-RU"/>
              </w:rPr>
            </w:pPr>
            <w:r w:rsidRPr="00F318EF">
              <w:rPr>
                <w:rFonts w:ascii="Myriad Pro" w:eastAsia="Times New Roman" w:hAnsi="Myriad Pro" w:cs="Calibri"/>
                <w:color w:val="000000"/>
                <w:sz w:val="20"/>
                <w:szCs w:val="20"/>
                <w:lang w:eastAsia="ru-RU"/>
              </w:rPr>
              <w:t>ОБЪЕКТЫ ТП от 15 до 150 кВт</w:t>
            </w:r>
          </w:p>
        </w:tc>
        <w:tc>
          <w:tcPr>
            <w:tcW w:w="734" w:type="pct"/>
            <w:tcBorders>
              <w:top w:val="nil"/>
              <w:left w:val="nil"/>
              <w:bottom w:val="single" w:sz="4" w:space="0" w:color="auto"/>
              <w:right w:val="single" w:sz="4" w:space="0" w:color="auto"/>
            </w:tcBorders>
            <w:shd w:val="clear" w:color="000000" w:fill="FFFFFF"/>
            <w:vAlign w:val="center"/>
          </w:tcPr>
          <w:p w14:paraId="32300FB1" w14:textId="77777777" w:rsidR="007275F6" w:rsidRPr="00F318EF" w:rsidRDefault="007275F6" w:rsidP="004676C5">
            <w:pPr>
              <w:tabs>
                <w:tab w:val="left" w:pos="-142"/>
              </w:tabs>
              <w:spacing w:after="0" w:line="240" w:lineRule="auto"/>
              <w:jc w:val="center"/>
              <w:rPr>
                <w:rFonts w:ascii="Myriad Pro" w:eastAsia="Times New Roman" w:hAnsi="Myriad Pro" w:cs="Calibri"/>
                <w:color w:val="000000"/>
                <w:sz w:val="20"/>
                <w:szCs w:val="20"/>
                <w:lang w:eastAsia="ru-RU"/>
              </w:rPr>
            </w:pPr>
            <w:r w:rsidRPr="00F318EF">
              <w:rPr>
                <w:rFonts w:ascii="Myriad Pro" w:eastAsia="Times New Roman" w:hAnsi="Myriad Pro" w:cs="Calibri"/>
                <w:color w:val="000000"/>
                <w:sz w:val="20"/>
                <w:szCs w:val="20"/>
                <w:lang w:eastAsia="ru-RU"/>
              </w:rPr>
              <w:t>12,02</w:t>
            </w:r>
          </w:p>
        </w:tc>
        <w:tc>
          <w:tcPr>
            <w:tcW w:w="811" w:type="pct"/>
            <w:tcBorders>
              <w:top w:val="nil"/>
              <w:left w:val="nil"/>
              <w:bottom w:val="single" w:sz="4" w:space="0" w:color="auto"/>
              <w:right w:val="single" w:sz="4" w:space="0" w:color="auto"/>
            </w:tcBorders>
            <w:shd w:val="clear" w:color="000000" w:fill="FFFFFF"/>
            <w:vAlign w:val="center"/>
          </w:tcPr>
          <w:p w14:paraId="78D6D1A3" w14:textId="77777777" w:rsidR="007275F6" w:rsidRPr="00F318EF" w:rsidRDefault="007275F6" w:rsidP="004676C5">
            <w:pPr>
              <w:tabs>
                <w:tab w:val="left" w:pos="-142"/>
              </w:tabs>
              <w:spacing w:after="0" w:line="240" w:lineRule="auto"/>
              <w:jc w:val="center"/>
              <w:rPr>
                <w:rFonts w:ascii="Myriad Pro" w:eastAsia="Times New Roman" w:hAnsi="Myriad Pro" w:cs="Calibri"/>
                <w:color w:val="000000"/>
                <w:sz w:val="20"/>
                <w:szCs w:val="20"/>
                <w:lang w:eastAsia="ru-RU"/>
              </w:rPr>
            </w:pPr>
            <w:r w:rsidRPr="00F318EF">
              <w:rPr>
                <w:rFonts w:ascii="Myriad Pro" w:eastAsia="Times New Roman" w:hAnsi="Myriad Pro" w:cs="Calibri"/>
                <w:color w:val="000000"/>
                <w:sz w:val="20"/>
                <w:szCs w:val="20"/>
                <w:lang w:eastAsia="ru-RU"/>
              </w:rPr>
              <w:t>3,72</w:t>
            </w:r>
          </w:p>
        </w:tc>
        <w:tc>
          <w:tcPr>
            <w:tcW w:w="584" w:type="pct"/>
            <w:tcBorders>
              <w:top w:val="nil"/>
              <w:left w:val="nil"/>
              <w:bottom w:val="single" w:sz="4" w:space="0" w:color="auto"/>
              <w:right w:val="single" w:sz="4" w:space="0" w:color="auto"/>
            </w:tcBorders>
            <w:shd w:val="clear" w:color="000000" w:fill="FFFFFF"/>
            <w:vAlign w:val="center"/>
          </w:tcPr>
          <w:p w14:paraId="64356056" w14:textId="77777777" w:rsidR="007275F6" w:rsidRPr="00F318EF" w:rsidRDefault="007275F6" w:rsidP="004676C5">
            <w:pPr>
              <w:tabs>
                <w:tab w:val="left" w:pos="-142"/>
              </w:tabs>
              <w:spacing w:after="0" w:line="240" w:lineRule="auto"/>
              <w:jc w:val="center"/>
              <w:rPr>
                <w:rFonts w:ascii="Myriad Pro" w:eastAsia="Times New Roman" w:hAnsi="Myriad Pro" w:cs="Calibri"/>
                <w:color w:val="000000"/>
                <w:sz w:val="20"/>
                <w:szCs w:val="20"/>
                <w:lang w:eastAsia="ru-RU"/>
              </w:rPr>
            </w:pPr>
            <w:r w:rsidRPr="00F318EF">
              <w:rPr>
                <w:rFonts w:ascii="Myriad Pro" w:eastAsia="Times New Roman" w:hAnsi="Myriad Pro" w:cs="Calibri"/>
                <w:color w:val="000000"/>
                <w:sz w:val="20"/>
                <w:szCs w:val="20"/>
                <w:lang w:eastAsia="ru-RU"/>
              </w:rPr>
              <w:t>-8,2982</w:t>
            </w:r>
          </w:p>
        </w:tc>
        <w:tc>
          <w:tcPr>
            <w:tcW w:w="514" w:type="pct"/>
            <w:tcBorders>
              <w:top w:val="nil"/>
              <w:left w:val="nil"/>
              <w:bottom w:val="single" w:sz="4" w:space="0" w:color="auto"/>
              <w:right w:val="single" w:sz="4" w:space="0" w:color="auto"/>
            </w:tcBorders>
            <w:shd w:val="clear" w:color="000000" w:fill="FFFFFF"/>
            <w:vAlign w:val="center"/>
          </w:tcPr>
          <w:p w14:paraId="6EBDA279" w14:textId="77777777" w:rsidR="007275F6" w:rsidRPr="00F318EF" w:rsidRDefault="007275F6" w:rsidP="004676C5">
            <w:pPr>
              <w:tabs>
                <w:tab w:val="left" w:pos="-142"/>
              </w:tabs>
              <w:spacing w:after="0" w:line="240" w:lineRule="auto"/>
              <w:jc w:val="center"/>
              <w:rPr>
                <w:rFonts w:ascii="Myriad Pro" w:eastAsia="Times New Roman" w:hAnsi="Myriad Pro" w:cs="Calibri"/>
                <w:color w:val="000000"/>
                <w:sz w:val="20"/>
                <w:szCs w:val="20"/>
                <w:lang w:eastAsia="ru-RU"/>
              </w:rPr>
            </w:pPr>
            <w:r w:rsidRPr="00F318EF">
              <w:rPr>
                <w:rFonts w:ascii="Myriad Pro" w:eastAsia="Times New Roman" w:hAnsi="Myriad Pro" w:cs="Calibri"/>
                <w:color w:val="000000"/>
                <w:sz w:val="20"/>
                <w:szCs w:val="20"/>
                <w:lang w:eastAsia="ru-RU"/>
              </w:rPr>
              <w:t>-69,1%</w:t>
            </w:r>
          </w:p>
        </w:tc>
      </w:tr>
      <w:tr w:rsidR="007275F6" w:rsidRPr="00F318EF" w14:paraId="0E4D8AC7" w14:textId="77777777">
        <w:trPr>
          <w:trHeight w:val="577"/>
        </w:trPr>
        <w:tc>
          <w:tcPr>
            <w:tcW w:w="2357" w:type="pct"/>
            <w:tcBorders>
              <w:top w:val="nil"/>
              <w:left w:val="single" w:sz="4" w:space="0" w:color="auto"/>
              <w:bottom w:val="single" w:sz="4" w:space="0" w:color="auto"/>
              <w:right w:val="single" w:sz="4" w:space="0" w:color="auto"/>
            </w:tcBorders>
            <w:shd w:val="clear" w:color="000000" w:fill="FFFFFF"/>
            <w:vAlign w:val="center"/>
          </w:tcPr>
          <w:p w14:paraId="65262BA3" w14:textId="77777777" w:rsidR="007275F6" w:rsidRPr="00F318EF" w:rsidRDefault="007275F6" w:rsidP="004676C5">
            <w:pPr>
              <w:tabs>
                <w:tab w:val="left" w:pos="-142"/>
              </w:tabs>
              <w:spacing w:after="0" w:line="240" w:lineRule="auto"/>
              <w:rPr>
                <w:rFonts w:ascii="Myriad Pro" w:eastAsia="Times New Roman" w:hAnsi="Myriad Pro" w:cs="Calibri"/>
                <w:color w:val="000000"/>
                <w:sz w:val="20"/>
                <w:szCs w:val="20"/>
                <w:lang w:eastAsia="ru-RU"/>
              </w:rPr>
            </w:pPr>
            <w:r w:rsidRPr="00F318EF">
              <w:rPr>
                <w:rFonts w:ascii="Myriad Pro" w:eastAsia="Times New Roman" w:hAnsi="Myriad Pro" w:cs="Calibri"/>
                <w:color w:val="000000"/>
                <w:sz w:val="20"/>
                <w:szCs w:val="20"/>
                <w:lang w:eastAsia="ru-RU"/>
              </w:rPr>
              <w:t xml:space="preserve">Реконструкция ВЛ-6 </w:t>
            </w:r>
            <w:proofErr w:type="spellStart"/>
            <w:r w:rsidRPr="00F318EF">
              <w:rPr>
                <w:rFonts w:ascii="Myriad Pro" w:eastAsia="Times New Roman" w:hAnsi="Myriad Pro" w:cs="Calibri"/>
                <w:color w:val="000000"/>
                <w:sz w:val="20"/>
                <w:szCs w:val="20"/>
                <w:lang w:eastAsia="ru-RU"/>
              </w:rPr>
              <w:t>кВ</w:t>
            </w:r>
            <w:proofErr w:type="spellEnd"/>
            <w:r w:rsidRPr="00F318EF">
              <w:rPr>
                <w:rFonts w:ascii="Myriad Pro" w:eastAsia="Times New Roman" w:hAnsi="Myriad Pro" w:cs="Calibri"/>
                <w:color w:val="000000"/>
                <w:sz w:val="20"/>
                <w:szCs w:val="20"/>
                <w:lang w:eastAsia="ru-RU"/>
              </w:rPr>
              <w:t xml:space="preserve"> "Керамик" в г. Вологда</w:t>
            </w:r>
          </w:p>
        </w:tc>
        <w:tc>
          <w:tcPr>
            <w:tcW w:w="734" w:type="pct"/>
            <w:tcBorders>
              <w:top w:val="nil"/>
              <w:left w:val="nil"/>
              <w:bottom w:val="single" w:sz="4" w:space="0" w:color="auto"/>
              <w:right w:val="single" w:sz="4" w:space="0" w:color="auto"/>
            </w:tcBorders>
            <w:shd w:val="clear" w:color="000000" w:fill="FFFFFF"/>
            <w:vAlign w:val="center"/>
          </w:tcPr>
          <w:p w14:paraId="0465036E" w14:textId="77777777" w:rsidR="007275F6" w:rsidRPr="00F318EF" w:rsidRDefault="007275F6" w:rsidP="004676C5">
            <w:pPr>
              <w:tabs>
                <w:tab w:val="left" w:pos="-142"/>
              </w:tabs>
              <w:spacing w:after="0" w:line="240" w:lineRule="auto"/>
              <w:jc w:val="center"/>
              <w:rPr>
                <w:rFonts w:ascii="Myriad Pro" w:eastAsia="Times New Roman" w:hAnsi="Myriad Pro" w:cs="Calibri"/>
                <w:color w:val="000000"/>
                <w:sz w:val="20"/>
                <w:szCs w:val="20"/>
                <w:lang w:eastAsia="ru-RU"/>
              </w:rPr>
            </w:pPr>
            <w:r w:rsidRPr="00F318EF">
              <w:rPr>
                <w:rFonts w:ascii="Myriad Pro" w:eastAsia="Times New Roman" w:hAnsi="Myriad Pro" w:cs="Calibri"/>
                <w:color w:val="000000"/>
                <w:sz w:val="20"/>
                <w:szCs w:val="20"/>
                <w:lang w:eastAsia="ru-RU"/>
              </w:rPr>
              <w:t>17,97</w:t>
            </w:r>
          </w:p>
        </w:tc>
        <w:tc>
          <w:tcPr>
            <w:tcW w:w="811" w:type="pct"/>
            <w:tcBorders>
              <w:top w:val="nil"/>
              <w:left w:val="nil"/>
              <w:bottom w:val="single" w:sz="4" w:space="0" w:color="auto"/>
              <w:right w:val="single" w:sz="4" w:space="0" w:color="auto"/>
            </w:tcBorders>
            <w:shd w:val="clear" w:color="000000" w:fill="FFFFFF"/>
            <w:vAlign w:val="center"/>
          </w:tcPr>
          <w:p w14:paraId="32414610" w14:textId="77777777" w:rsidR="007275F6" w:rsidRPr="00F318EF" w:rsidRDefault="007275F6" w:rsidP="004676C5">
            <w:pPr>
              <w:tabs>
                <w:tab w:val="left" w:pos="-142"/>
              </w:tabs>
              <w:spacing w:after="0" w:line="240" w:lineRule="auto"/>
              <w:jc w:val="center"/>
              <w:rPr>
                <w:rFonts w:ascii="Myriad Pro" w:eastAsia="Times New Roman" w:hAnsi="Myriad Pro" w:cs="Calibri"/>
                <w:color w:val="000000"/>
                <w:sz w:val="20"/>
                <w:szCs w:val="20"/>
                <w:lang w:eastAsia="ru-RU"/>
              </w:rPr>
            </w:pPr>
            <w:r w:rsidRPr="00F318EF">
              <w:rPr>
                <w:rFonts w:ascii="Myriad Pro" w:eastAsia="Times New Roman" w:hAnsi="Myriad Pro" w:cs="Calibri"/>
                <w:color w:val="000000"/>
                <w:sz w:val="20"/>
                <w:szCs w:val="20"/>
                <w:lang w:eastAsia="ru-RU"/>
              </w:rPr>
              <w:t>16,40</w:t>
            </w:r>
          </w:p>
        </w:tc>
        <w:tc>
          <w:tcPr>
            <w:tcW w:w="584" w:type="pct"/>
            <w:tcBorders>
              <w:top w:val="nil"/>
              <w:left w:val="nil"/>
              <w:bottom w:val="single" w:sz="4" w:space="0" w:color="auto"/>
              <w:right w:val="single" w:sz="4" w:space="0" w:color="auto"/>
            </w:tcBorders>
            <w:shd w:val="clear" w:color="000000" w:fill="FFFFFF"/>
            <w:vAlign w:val="center"/>
          </w:tcPr>
          <w:p w14:paraId="0D29A902" w14:textId="77777777" w:rsidR="007275F6" w:rsidRPr="00F318EF" w:rsidRDefault="007275F6" w:rsidP="004676C5">
            <w:pPr>
              <w:tabs>
                <w:tab w:val="left" w:pos="-142"/>
              </w:tabs>
              <w:spacing w:after="0" w:line="240" w:lineRule="auto"/>
              <w:jc w:val="center"/>
              <w:rPr>
                <w:rFonts w:ascii="Myriad Pro" w:eastAsia="Times New Roman" w:hAnsi="Myriad Pro" w:cs="Calibri"/>
                <w:color w:val="000000"/>
                <w:sz w:val="20"/>
                <w:szCs w:val="20"/>
                <w:lang w:eastAsia="ru-RU"/>
              </w:rPr>
            </w:pPr>
            <w:r w:rsidRPr="00F318EF">
              <w:rPr>
                <w:rFonts w:ascii="Myriad Pro" w:eastAsia="Times New Roman" w:hAnsi="Myriad Pro" w:cs="Calibri"/>
                <w:color w:val="000000"/>
                <w:sz w:val="20"/>
                <w:szCs w:val="20"/>
                <w:lang w:eastAsia="ru-RU"/>
              </w:rPr>
              <w:t>-1,5668</w:t>
            </w:r>
          </w:p>
        </w:tc>
        <w:tc>
          <w:tcPr>
            <w:tcW w:w="514" w:type="pct"/>
            <w:tcBorders>
              <w:top w:val="nil"/>
              <w:left w:val="nil"/>
              <w:bottom w:val="single" w:sz="4" w:space="0" w:color="auto"/>
              <w:right w:val="single" w:sz="4" w:space="0" w:color="auto"/>
            </w:tcBorders>
            <w:shd w:val="clear" w:color="000000" w:fill="FFFFFF"/>
            <w:vAlign w:val="center"/>
          </w:tcPr>
          <w:p w14:paraId="1245795C" w14:textId="77777777" w:rsidR="007275F6" w:rsidRPr="00F318EF" w:rsidRDefault="007275F6" w:rsidP="004676C5">
            <w:pPr>
              <w:tabs>
                <w:tab w:val="left" w:pos="-142"/>
              </w:tabs>
              <w:spacing w:after="0" w:line="240" w:lineRule="auto"/>
              <w:jc w:val="center"/>
              <w:rPr>
                <w:rFonts w:ascii="Myriad Pro" w:eastAsia="Times New Roman" w:hAnsi="Myriad Pro" w:cs="Calibri"/>
                <w:color w:val="000000"/>
                <w:sz w:val="20"/>
                <w:szCs w:val="20"/>
                <w:lang w:eastAsia="ru-RU"/>
              </w:rPr>
            </w:pPr>
            <w:r w:rsidRPr="00F318EF">
              <w:rPr>
                <w:rFonts w:ascii="Myriad Pro" w:eastAsia="Times New Roman" w:hAnsi="Myriad Pro" w:cs="Calibri"/>
                <w:color w:val="000000"/>
                <w:sz w:val="20"/>
                <w:szCs w:val="20"/>
                <w:lang w:eastAsia="ru-RU"/>
              </w:rPr>
              <w:t>-8,7%</w:t>
            </w:r>
          </w:p>
        </w:tc>
      </w:tr>
      <w:tr w:rsidR="007275F6" w:rsidRPr="00F318EF" w14:paraId="11553AFD" w14:textId="77777777">
        <w:trPr>
          <w:trHeight w:val="840"/>
        </w:trPr>
        <w:tc>
          <w:tcPr>
            <w:tcW w:w="2357" w:type="pct"/>
            <w:tcBorders>
              <w:top w:val="nil"/>
              <w:left w:val="single" w:sz="4" w:space="0" w:color="auto"/>
              <w:bottom w:val="single" w:sz="4" w:space="0" w:color="auto"/>
              <w:right w:val="single" w:sz="4" w:space="0" w:color="auto"/>
            </w:tcBorders>
            <w:shd w:val="clear" w:color="000000" w:fill="FFFFFF"/>
            <w:vAlign w:val="center"/>
          </w:tcPr>
          <w:p w14:paraId="4FD1AB4A" w14:textId="77777777" w:rsidR="007275F6" w:rsidRPr="00F318EF" w:rsidRDefault="007275F6" w:rsidP="004676C5">
            <w:pPr>
              <w:tabs>
                <w:tab w:val="left" w:pos="-142"/>
              </w:tabs>
              <w:spacing w:after="0" w:line="240" w:lineRule="auto"/>
              <w:rPr>
                <w:rFonts w:ascii="Myriad Pro" w:eastAsia="Times New Roman" w:hAnsi="Myriad Pro" w:cs="Calibri"/>
                <w:color w:val="000000"/>
                <w:sz w:val="20"/>
                <w:szCs w:val="20"/>
                <w:lang w:eastAsia="ru-RU"/>
              </w:rPr>
            </w:pPr>
            <w:r w:rsidRPr="00F318EF">
              <w:rPr>
                <w:rFonts w:ascii="Myriad Pro" w:eastAsia="Times New Roman" w:hAnsi="Myriad Pro" w:cs="Calibri"/>
                <w:color w:val="000000"/>
                <w:sz w:val="20"/>
                <w:szCs w:val="20"/>
                <w:lang w:eastAsia="ru-RU"/>
              </w:rPr>
              <w:lastRenderedPageBreak/>
              <w:t xml:space="preserve">ПС 110/35/10 </w:t>
            </w:r>
            <w:proofErr w:type="spellStart"/>
            <w:r w:rsidRPr="00F318EF">
              <w:rPr>
                <w:rFonts w:ascii="Myriad Pro" w:eastAsia="Times New Roman" w:hAnsi="Myriad Pro" w:cs="Calibri"/>
                <w:color w:val="000000"/>
                <w:sz w:val="20"/>
                <w:szCs w:val="20"/>
                <w:lang w:eastAsia="ru-RU"/>
              </w:rPr>
              <w:t>кВ</w:t>
            </w:r>
            <w:proofErr w:type="spellEnd"/>
            <w:r w:rsidRPr="00F318EF">
              <w:rPr>
                <w:rFonts w:ascii="Myriad Pro" w:eastAsia="Times New Roman" w:hAnsi="Myriad Pro" w:cs="Calibri"/>
                <w:color w:val="000000"/>
                <w:sz w:val="20"/>
                <w:szCs w:val="20"/>
                <w:lang w:eastAsia="ru-RU"/>
              </w:rPr>
              <w:t xml:space="preserve"> «Луговая», две ячейки К59 в КРУН-10 </w:t>
            </w:r>
            <w:proofErr w:type="spellStart"/>
            <w:r w:rsidRPr="00F318EF">
              <w:rPr>
                <w:rFonts w:ascii="Myriad Pro" w:eastAsia="Times New Roman" w:hAnsi="Myriad Pro" w:cs="Calibri"/>
                <w:color w:val="000000"/>
                <w:sz w:val="20"/>
                <w:szCs w:val="20"/>
                <w:lang w:eastAsia="ru-RU"/>
              </w:rPr>
              <w:t>кВ</w:t>
            </w:r>
            <w:proofErr w:type="spellEnd"/>
            <w:r w:rsidRPr="00F318EF">
              <w:rPr>
                <w:rFonts w:ascii="Myriad Pro" w:eastAsia="Times New Roman" w:hAnsi="Myriad Pro" w:cs="Calibri"/>
                <w:color w:val="000000"/>
                <w:sz w:val="20"/>
                <w:szCs w:val="20"/>
                <w:lang w:eastAsia="ru-RU"/>
              </w:rPr>
              <w:t xml:space="preserve"> (Строительное управление - 35 </w:t>
            </w:r>
            <w:r w:rsidR="004A3D68" w:rsidRPr="00F318EF">
              <w:rPr>
                <w:rFonts w:ascii="Myriad Pro" w:eastAsia="Times New Roman" w:hAnsi="Myriad Pro" w:cs="Calibri"/>
                <w:color w:val="000000"/>
                <w:sz w:val="20"/>
                <w:szCs w:val="20"/>
                <w:lang w:eastAsia="ru-RU"/>
              </w:rPr>
              <w:t>ООО </w:t>
            </w:r>
            <w:r w:rsidRPr="00F318EF">
              <w:rPr>
                <w:rFonts w:ascii="Myriad Pro" w:eastAsia="Times New Roman" w:hAnsi="Myriad Pro" w:cs="Calibri"/>
                <w:color w:val="000000"/>
                <w:sz w:val="20"/>
                <w:szCs w:val="20"/>
                <w:lang w:eastAsia="ru-RU"/>
              </w:rPr>
              <w:t xml:space="preserve">Дог. </w:t>
            </w:r>
            <w:r w:rsidR="004A3D68" w:rsidRPr="00F318EF">
              <w:rPr>
                <w:rFonts w:ascii="Myriad Pro" w:eastAsia="Times New Roman" w:hAnsi="Myriad Pro" w:cs="Calibri"/>
                <w:color w:val="000000"/>
                <w:sz w:val="20"/>
                <w:szCs w:val="20"/>
                <w:lang w:eastAsia="ru-RU"/>
              </w:rPr>
              <w:t>№ </w:t>
            </w:r>
            <w:r w:rsidRPr="00F318EF">
              <w:rPr>
                <w:rFonts w:ascii="Myriad Pro" w:eastAsia="Times New Roman" w:hAnsi="Myriad Pro" w:cs="Calibri"/>
                <w:color w:val="000000"/>
                <w:sz w:val="20"/>
                <w:szCs w:val="20"/>
                <w:lang w:eastAsia="ru-RU"/>
              </w:rPr>
              <w:t>26-01577В/14 от 17.04.14)</w:t>
            </w:r>
          </w:p>
        </w:tc>
        <w:tc>
          <w:tcPr>
            <w:tcW w:w="734" w:type="pct"/>
            <w:tcBorders>
              <w:top w:val="nil"/>
              <w:left w:val="nil"/>
              <w:bottom w:val="single" w:sz="4" w:space="0" w:color="auto"/>
              <w:right w:val="single" w:sz="4" w:space="0" w:color="auto"/>
            </w:tcBorders>
            <w:shd w:val="clear" w:color="000000" w:fill="FFFFFF"/>
            <w:vAlign w:val="center"/>
          </w:tcPr>
          <w:p w14:paraId="39A51C29" w14:textId="77777777" w:rsidR="007275F6" w:rsidRPr="00F318EF" w:rsidRDefault="007275F6" w:rsidP="004676C5">
            <w:pPr>
              <w:tabs>
                <w:tab w:val="left" w:pos="-142"/>
              </w:tabs>
              <w:spacing w:after="0" w:line="240" w:lineRule="auto"/>
              <w:jc w:val="center"/>
              <w:rPr>
                <w:rFonts w:ascii="Myriad Pro" w:eastAsia="Times New Roman" w:hAnsi="Myriad Pro" w:cs="Calibri"/>
                <w:color w:val="000000"/>
                <w:sz w:val="20"/>
                <w:szCs w:val="20"/>
                <w:lang w:eastAsia="ru-RU"/>
              </w:rPr>
            </w:pPr>
            <w:r w:rsidRPr="00F318EF">
              <w:rPr>
                <w:rFonts w:ascii="Myriad Pro" w:eastAsia="Times New Roman" w:hAnsi="Myriad Pro" w:cs="Calibri"/>
                <w:color w:val="000000"/>
                <w:sz w:val="20"/>
                <w:szCs w:val="20"/>
                <w:lang w:eastAsia="ru-RU"/>
              </w:rPr>
              <w:t>2,52</w:t>
            </w:r>
          </w:p>
        </w:tc>
        <w:tc>
          <w:tcPr>
            <w:tcW w:w="811" w:type="pct"/>
            <w:tcBorders>
              <w:top w:val="nil"/>
              <w:left w:val="nil"/>
              <w:bottom w:val="single" w:sz="4" w:space="0" w:color="auto"/>
              <w:right w:val="single" w:sz="4" w:space="0" w:color="auto"/>
            </w:tcBorders>
            <w:shd w:val="clear" w:color="000000" w:fill="FFFFFF"/>
            <w:vAlign w:val="center"/>
          </w:tcPr>
          <w:p w14:paraId="0E36286A" w14:textId="77777777" w:rsidR="007275F6" w:rsidRPr="00F318EF" w:rsidRDefault="007275F6" w:rsidP="004676C5">
            <w:pPr>
              <w:tabs>
                <w:tab w:val="left" w:pos="-142"/>
              </w:tabs>
              <w:spacing w:after="0" w:line="240" w:lineRule="auto"/>
              <w:jc w:val="center"/>
              <w:rPr>
                <w:rFonts w:ascii="Myriad Pro" w:eastAsia="Times New Roman" w:hAnsi="Myriad Pro" w:cs="Calibri"/>
                <w:color w:val="000000"/>
                <w:sz w:val="20"/>
                <w:szCs w:val="20"/>
                <w:lang w:eastAsia="ru-RU"/>
              </w:rPr>
            </w:pPr>
            <w:r w:rsidRPr="00F318EF">
              <w:rPr>
                <w:rFonts w:ascii="Myriad Pro" w:eastAsia="Times New Roman" w:hAnsi="Myriad Pro" w:cs="Calibri"/>
                <w:color w:val="000000"/>
                <w:sz w:val="20"/>
                <w:szCs w:val="20"/>
                <w:lang w:eastAsia="ru-RU"/>
              </w:rPr>
              <w:t>0,00</w:t>
            </w:r>
          </w:p>
        </w:tc>
        <w:tc>
          <w:tcPr>
            <w:tcW w:w="584" w:type="pct"/>
            <w:tcBorders>
              <w:top w:val="nil"/>
              <w:left w:val="nil"/>
              <w:bottom w:val="single" w:sz="4" w:space="0" w:color="auto"/>
              <w:right w:val="single" w:sz="4" w:space="0" w:color="auto"/>
            </w:tcBorders>
            <w:shd w:val="clear" w:color="000000" w:fill="FFFFFF"/>
            <w:vAlign w:val="center"/>
          </w:tcPr>
          <w:p w14:paraId="4EB923FA" w14:textId="77777777" w:rsidR="007275F6" w:rsidRPr="00F318EF" w:rsidRDefault="007275F6" w:rsidP="004676C5">
            <w:pPr>
              <w:tabs>
                <w:tab w:val="left" w:pos="-142"/>
              </w:tabs>
              <w:spacing w:after="0" w:line="240" w:lineRule="auto"/>
              <w:jc w:val="center"/>
              <w:rPr>
                <w:rFonts w:ascii="Myriad Pro" w:eastAsia="Times New Roman" w:hAnsi="Myriad Pro" w:cs="Calibri"/>
                <w:color w:val="000000"/>
                <w:sz w:val="20"/>
                <w:szCs w:val="20"/>
                <w:lang w:eastAsia="ru-RU"/>
              </w:rPr>
            </w:pPr>
            <w:r w:rsidRPr="00F318EF">
              <w:rPr>
                <w:rFonts w:ascii="Myriad Pro" w:eastAsia="Times New Roman" w:hAnsi="Myriad Pro" w:cs="Calibri"/>
                <w:color w:val="000000"/>
                <w:sz w:val="20"/>
                <w:szCs w:val="20"/>
                <w:lang w:eastAsia="ru-RU"/>
              </w:rPr>
              <w:t>-2,5175</w:t>
            </w:r>
          </w:p>
        </w:tc>
        <w:tc>
          <w:tcPr>
            <w:tcW w:w="514" w:type="pct"/>
            <w:tcBorders>
              <w:top w:val="nil"/>
              <w:left w:val="nil"/>
              <w:bottom w:val="single" w:sz="4" w:space="0" w:color="auto"/>
              <w:right w:val="single" w:sz="4" w:space="0" w:color="auto"/>
            </w:tcBorders>
            <w:shd w:val="clear" w:color="000000" w:fill="FFFFFF"/>
            <w:vAlign w:val="center"/>
          </w:tcPr>
          <w:p w14:paraId="2FA613E0" w14:textId="77777777" w:rsidR="007275F6" w:rsidRPr="00F318EF" w:rsidRDefault="007275F6" w:rsidP="004676C5">
            <w:pPr>
              <w:tabs>
                <w:tab w:val="left" w:pos="-142"/>
              </w:tabs>
              <w:spacing w:after="0" w:line="240" w:lineRule="auto"/>
              <w:jc w:val="center"/>
              <w:rPr>
                <w:rFonts w:ascii="Myriad Pro" w:eastAsia="Times New Roman" w:hAnsi="Myriad Pro" w:cs="Calibri"/>
                <w:color w:val="000000"/>
                <w:sz w:val="20"/>
                <w:szCs w:val="20"/>
                <w:lang w:eastAsia="ru-RU"/>
              </w:rPr>
            </w:pPr>
            <w:r w:rsidRPr="00F318EF">
              <w:rPr>
                <w:rFonts w:ascii="Myriad Pro" w:eastAsia="Times New Roman" w:hAnsi="Myriad Pro" w:cs="Calibri"/>
                <w:color w:val="000000"/>
                <w:sz w:val="20"/>
                <w:szCs w:val="20"/>
                <w:lang w:eastAsia="ru-RU"/>
              </w:rPr>
              <w:t>-100,0%</w:t>
            </w:r>
          </w:p>
        </w:tc>
      </w:tr>
      <w:tr w:rsidR="007275F6" w:rsidRPr="00F318EF" w14:paraId="2F670FBC" w14:textId="77777777">
        <w:trPr>
          <w:trHeight w:val="840"/>
        </w:trPr>
        <w:tc>
          <w:tcPr>
            <w:tcW w:w="2357" w:type="pct"/>
            <w:tcBorders>
              <w:top w:val="nil"/>
              <w:left w:val="single" w:sz="4" w:space="0" w:color="auto"/>
              <w:bottom w:val="single" w:sz="4" w:space="0" w:color="auto"/>
              <w:right w:val="single" w:sz="4" w:space="0" w:color="auto"/>
            </w:tcBorders>
            <w:shd w:val="clear" w:color="000000" w:fill="FFFFFF"/>
            <w:vAlign w:val="center"/>
          </w:tcPr>
          <w:p w14:paraId="0DC4C1BF" w14:textId="77777777" w:rsidR="007275F6" w:rsidRPr="00F318EF" w:rsidRDefault="007275F6" w:rsidP="004676C5">
            <w:pPr>
              <w:tabs>
                <w:tab w:val="left" w:pos="-142"/>
              </w:tabs>
              <w:spacing w:after="0" w:line="240" w:lineRule="auto"/>
              <w:rPr>
                <w:rFonts w:ascii="Myriad Pro" w:eastAsia="Times New Roman" w:hAnsi="Myriad Pro" w:cs="Calibri"/>
                <w:color w:val="000000"/>
                <w:sz w:val="20"/>
                <w:szCs w:val="20"/>
                <w:lang w:eastAsia="ru-RU"/>
              </w:rPr>
            </w:pPr>
            <w:r w:rsidRPr="00F318EF">
              <w:rPr>
                <w:rFonts w:ascii="Myriad Pro" w:eastAsia="Times New Roman" w:hAnsi="Myriad Pro" w:cs="Calibri"/>
                <w:color w:val="000000"/>
                <w:sz w:val="20"/>
                <w:szCs w:val="20"/>
                <w:lang w:eastAsia="ru-RU"/>
              </w:rPr>
              <w:t xml:space="preserve">Реконструкция ячейки №5 РУ-10кВ на ПС Восточная в </w:t>
            </w:r>
            <w:proofErr w:type="spellStart"/>
            <w:r w:rsidRPr="00F318EF">
              <w:rPr>
                <w:rFonts w:ascii="Myriad Pro" w:eastAsia="Times New Roman" w:hAnsi="Myriad Pro" w:cs="Calibri"/>
                <w:color w:val="000000"/>
                <w:sz w:val="20"/>
                <w:szCs w:val="20"/>
                <w:lang w:eastAsia="ru-RU"/>
              </w:rPr>
              <w:t>г.Вологда</w:t>
            </w:r>
            <w:proofErr w:type="spellEnd"/>
            <w:r w:rsidRPr="00F318EF">
              <w:rPr>
                <w:rFonts w:ascii="Myriad Pro" w:eastAsia="Times New Roman" w:hAnsi="Myriad Pro" w:cs="Calibri"/>
                <w:color w:val="000000"/>
                <w:sz w:val="20"/>
                <w:szCs w:val="20"/>
                <w:lang w:eastAsia="ru-RU"/>
              </w:rPr>
              <w:t xml:space="preserve">   (Областные </w:t>
            </w:r>
            <w:proofErr w:type="spellStart"/>
            <w:r w:rsidRPr="00F318EF">
              <w:rPr>
                <w:rFonts w:ascii="Myriad Pro" w:eastAsia="Times New Roman" w:hAnsi="Myriad Pro" w:cs="Calibri"/>
                <w:color w:val="000000"/>
                <w:sz w:val="20"/>
                <w:szCs w:val="20"/>
                <w:lang w:eastAsia="ru-RU"/>
              </w:rPr>
              <w:t>электротеплосети</w:t>
            </w:r>
            <w:proofErr w:type="spellEnd"/>
            <w:r w:rsidRPr="00F318EF">
              <w:rPr>
                <w:rFonts w:ascii="Myriad Pro" w:eastAsia="Times New Roman" w:hAnsi="Myriad Pro" w:cs="Calibri"/>
                <w:color w:val="000000"/>
                <w:sz w:val="20"/>
                <w:szCs w:val="20"/>
                <w:lang w:eastAsia="ru-RU"/>
              </w:rPr>
              <w:t xml:space="preserve">, Вологда Дог. </w:t>
            </w:r>
            <w:r w:rsidR="004A3D68" w:rsidRPr="00F318EF">
              <w:rPr>
                <w:rFonts w:ascii="Myriad Pro" w:eastAsia="Times New Roman" w:hAnsi="Myriad Pro" w:cs="Calibri"/>
                <w:color w:val="000000"/>
                <w:sz w:val="20"/>
                <w:szCs w:val="20"/>
                <w:lang w:eastAsia="ru-RU"/>
              </w:rPr>
              <w:t>№ </w:t>
            </w:r>
            <w:r w:rsidRPr="00F318EF">
              <w:rPr>
                <w:rFonts w:ascii="Myriad Pro" w:eastAsia="Times New Roman" w:hAnsi="Myriad Pro" w:cs="Calibri"/>
                <w:color w:val="000000"/>
                <w:sz w:val="20"/>
                <w:szCs w:val="20"/>
                <w:lang w:eastAsia="ru-RU"/>
              </w:rPr>
              <w:t>ВЭ2.6-13\0400 от 08.05.13; )</w:t>
            </w:r>
          </w:p>
        </w:tc>
        <w:tc>
          <w:tcPr>
            <w:tcW w:w="734" w:type="pct"/>
            <w:tcBorders>
              <w:top w:val="nil"/>
              <w:left w:val="nil"/>
              <w:bottom w:val="single" w:sz="4" w:space="0" w:color="auto"/>
              <w:right w:val="single" w:sz="4" w:space="0" w:color="auto"/>
            </w:tcBorders>
            <w:shd w:val="clear" w:color="000000" w:fill="FFFFFF"/>
            <w:vAlign w:val="center"/>
          </w:tcPr>
          <w:p w14:paraId="50497AF4" w14:textId="77777777" w:rsidR="007275F6" w:rsidRPr="00F318EF" w:rsidRDefault="007275F6" w:rsidP="004676C5">
            <w:pPr>
              <w:tabs>
                <w:tab w:val="left" w:pos="-142"/>
              </w:tabs>
              <w:spacing w:after="0" w:line="240" w:lineRule="auto"/>
              <w:jc w:val="center"/>
              <w:rPr>
                <w:rFonts w:ascii="Myriad Pro" w:eastAsia="Times New Roman" w:hAnsi="Myriad Pro" w:cs="Calibri"/>
                <w:color w:val="000000"/>
                <w:sz w:val="20"/>
                <w:szCs w:val="20"/>
                <w:lang w:eastAsia="ru-RU"/>
              </w:rPr>
            </w:pPr>
            <w:r w:rsidRPr="00F318EF">
              <w:rPr>
                <w:rFonts w:ascii="Myriad Pro" w:eastAsia="Times New Roman" w:hAnsi="Myriad Pro" w:cs="Calibri"/>
                <w:color w:val="000000"/>
                <w:sz w:val="20"/>
                <w:szCs w:val="20"/>
                <w:lang w:eastAsia="ru-RU"/>
              </w:rPr>
              <w:t>0,67</w:t>
            </w:r>
          </w:p>
        </w:tc>
        <w:tc>
          <w:tcPr>
            <w:tcW w:w="811" w:type="pct"/>
            <w:tcBorders>
              <w:top w:val="nil"/>
              <w:left w:val="nil"/>
              <w:bottom w:val="single" w:sz="4" w:space="0" w:color="auto"/>
              <w:right w:val="single" w:sz="4" w:space="0" w:color="auto"/>
            </w:tcBorders>
            <w:shd w:val="clear" w:color="000000" w:fill="FFFFFF"/>
            <w:vAlign w:val="center"/>
          </w:tcPr>
          <w:p w14:paraId="2DFEAFD1" w14:textId="77777777" w:rsidR="007275F6" w:rsidRPr="00F318EF" w:rsidRDefault="007275F6" w:rsidP="004676C5">
            <w:pPr>
              <w:tabs>
                <w:tab w:val="left" w:pos="-142"/>
              </w:tabs>
              <w:spacing w:after="0" w:line="240" w:lineRule="auto"/>
              <w:jc w:val="center"/>
              <w:rPr>
                <w:rFonts w:ascii="Myriad Pro" w:eastAsia="Times New Roman" w:hAnsi="Myriad Pro" w:cs="Calibri"/>
                <w:color w:val="000000"/>
                <w:sz w:val="20"/>
                <w:szCs w:val="20"/>
                <w:lang w:eastAsia="ru-RU"/>
              </w:rPr>
            </w:pPr>
            <w:r w:rsidRPr="00F318EF">
              <w:rPr>
                <w:rFonts w:ascii="Myriad Pro" w:eastAsia="Times New Roman" w:hAnsi="Myriad Pro" w:cs="Calibri"/>
                <w:color w:val="000000"/>
                <w:sz w:val="20"/>
                <w:szCs w:val="20"/>
                <w:lang w:eastAsia="ru-RU"/>
              </w:rPr>
              <w:t>0,00</w:t>
            </w:r>
          </w:p>
        </w:tc>
        <w:tc>
          <w:tcPr>
            <w:tcW w:w="584" w:type="pct"/>
            <w:tcBorders>
              <w:top w:val="nil"/>
              <w:left w:val="nil"/>
              <w:bottom w:val="single" w:sz="4" w:space="0" w:color="auto"/>
              <w:right w:val="single" w:sz="4" w:space="0" w:color="auto"/>
            </w:tcBorders>
            <w:shd w:val="clear" w:color="000000" w:fill="FFFFFF"/>
            <w:vAlign w:val="center"/>
          </w:tcPr>
          <w:p w14:paraId="1EABC237" w14:textId="77777777" w:rsidR="007275F6" w:rsidRPr="00F318EF" w:rsidRDefault="007275F6" w:rsidP="004676C5">
            <w:pPr>
              <w:tabs>
                <w:tab w:val="left" w:pos="-142"/>
              </w:tabs>
              <w:spacing w:after="0" w:line="240" w:lineRule="auto"/>
              <w:jc w:val="center"/>
              <w:rPr>
                <w:rFonts w:ascii="Myriad Pro" w:eastAsia="Times New Roman" w:hAnsi="Myriad Pro" w:cs="Calibri"/>
                <w:color w:val="000000"/>
                <w:sz w:val="20"/>
                <w:szCs w:val="20"/>
                <w:lang w:eastAsia="ru-RU"/>
              </w:rPr>
            </w:pPr>
            <w:r w:rsidRPr="00F318EF">
              <w:rPr>
                <w:rFonts w:ascii="Myriad Pro" w:eastAsia="Times New Roman" w:hAnsi="Myriad Pro" w:cs="Calibri"/>
                <w:color w:val="000000"/>
                <w:sz w:val="20"/>
                <w:szCs w:val="20"/>
                <w:lang w:eastAsia="ru-RU"/>
              </w:rPr>
              <w:t>-0,6716</w:t>
            </w:r>
          </w:p>
        </w:tc>
        <w:tc>
          <w:tcPr>
            <w:tcW w:w="514" w:type="pct"/>
            <w:tcBorders>
              <w:top w:val="nil"/>
              <w:left w:val="nil"/>
              <w:bottom w:val="single" w:sz="4" w:space="0" w:color="auto"/>
              <w:right w:val="single" w:sz="4" w:space="0" w:color="auto"/>
            </w:tcBorders>
            <w:shd w:val="clear" w:color="000000" w:fill="FFFFFF"/>
            <w:vAlign w:val="center"/>
          </w:tcPr>
          <w:p w14:paraId="3E4670ED" w14:textId="77777777" w:rsidR="007275F6" w:rsidRPr="00F318EF" w:rsidRDefault="007275F6" w:rsidP="004676C5">
            <w:pPr>
              <w:tabs>
                <w:tab w:val="left" w:pos="-142"/>
              </w:tabs>
              <w:spacing w:after="0" w:line="240" w:lineRule="auto"/>
              <w:jc w:val="center"/>
              <w:rPr>
                <w:rFonts w:ascii="Myriad Pro" w:eastAsia="Times New Roman" w:hAnsi="Myriad Pro" w:cs="Calibri"/>
                <w:color w:val="000000"/>
                <w:sz w:val="20"/>
                <w:szCs w:val="20"/>
                <w:lang w:eastAsia="ru-RU"/>
              </w:rPr>
            </w:pPr>
            <w:r w:rsidRPr="00F318EF">
              <w:rPr>
                <w:rFonts w:ascii="Myriad Pro" w:eastAsia="Times New Roman" w:hAnsi="Myriad Pro" w:cs="Calibri"/>
                <w:color w:val="000000"/>
                <w:sz w:val="20"/>
                <w:szCs w:val="20"/>
                <w:lang w:eastAsia="ru-RU"/>
              </w:rPr>
              <w:t>-100,0%</w:t>
            </w:r>
          </w:p>
        </w:tc>
      </w:tr>
      <w:tr w:rsidR="007275F6" w:rsidRPr="00F318EF" w14:paraId="0FD86865" w14:textId="77777777">
        <w:trPr>
          <w:trHeight w:val="840"/>
        </w:trPr>
        <w:tc>
          <w:tcPr>
            <w:tcW w:w="2357" w:type="pct"/>
            <w:tcBorders>
              <w:top w:val="nil"/>
              <w:left w:val="single" w:sz="4" w:space="0" w:color="auto"/>
              <w:bottom w:val="single" w:sz="4" w:space="0" w:color="auto"/>
              <w:right w:val="single" w:sz="4" w:space="0" w:color="auto"/>
            </w:tcBorders>
            <w:shd w:val="clear" w:color="000000" w:fill="FFFFFF"/>
            <w:vAlign w:val="center"/>
          </w:tcPr>
          <w:p w14:paraId="1FD37EC2" w14:textId="77777777" w:rsidR="007275F6" w:rsidRPr="00F318EF" w:rsidRDefault="007275F6" w:rsidP="004676C5">
            <w:pPr>
              <w:tabs>
                <w:tab w:val="left" w:pos="-142"/>
              </w:tabs>
              <w:spacing w:after="0" w:line="240" w:lineRule="auto"/>
              <w:rPr>
                <w:rFonts w:ascii="Myriad Pro" w:eastAsia="Times New Roman" w:hAnsi="Myriad Pro" w:cs="Calibri"/>
                <w:color w:val="000000"/>
                <w:sz w:val="20"/>
                <w:szCs w:val="20"/>
                <w:lang w:eastAsia="ru-RU"/>
              </w:rPr>
            </w:pPr>
            <w:r w:rsidRPr="00F318EF">
              <w:rPr>
                <w:rFonts w:ascii="Myriad Pro" w:eastAsia="Times New Roman" w:hAnsi="Myriad Pro" w:cs="Calibri"/>
                <w:color w:val="000000"/>
                <w:sz w:val="20"/>
                <w:szCs w:val="20"/>
                <w:lang w:eastAsia="ru-RU"/>
              </w:rPr>
              <w:t xml:space="preserve">ВЛ-10 </w:t>
            </w:r>
            <w:proofErr w:type="spellStart"/>
            <w:r w:rsidRPr="00F318EF">
              <w:rPr>
                <w:rFonts w:ascii="Myriad Pro" w:eastAsia="Times New Roman" w:hAnsi="Myriad Pro" w:cs="Calibri"/>
                <w:color w:val="000000"/>
                <w:sz w:val="20"/>
                <w:szCs w:val="20"/>
                <w:lang w:eastAsia="ru-RU"/>
              </w:rPr>
              <w:t>кВ</w:t>
            </w:r>
            <w:proofErr w:type="spellEnd"/>
            <w:r w:rsidRPr="00F318EF">
              <w:rPr>
                <w:rFonts w:ascii="Myriad Pro" w:eastAsia="Times New Roman" w:hAnsi="Myriad Pro" w:cs="Calibri"/>
                <w:color w:val="000000"/>
                <w:sz w:val="20"/>
                <w:szCs w:val="20"/>
                <w:lang w:eastAsia="ru-RU"/>
              </w:rPr>
              <w:t xml:space="preserve"> «Ирдоматка-1» с увеличением длины от опоры </w:t>
            </w:r>
            <w:r w:rsidR="004A3D68" w:rsidRPr="00F318EF">
              <w:rPr>
                <w:rFonts w:ascii="Myriad Pro" w:eastAsia="Times New Roman" w:hAnsi="Myriad Pro" w:cs="Calibri"/>
                <w:color w:val="000000"/>
                <w:sz w:val="20"/>
                <w:szCs w:val="20"/>
                <w:lang w:eastAsia="ru-RU"/>
              </w:rPr>
              <w:t>№ </w:t>
            </w:r>
            <w:r w:rsidRPr="00F318EF">
              <w:rPr>
                <w:rFonts w:ascii="Myriad Pro" w:eastAsia="Times New Roman" w:hAnsi="Myriad Pro" w:cs="Calibri"/>
                <w:color w:val="000000"/>
                <w:sz w:val="20"/>
                <w:szCs w:val="20"/>
                <w:lang w:eastAsia="ru-RU"/>
              </w:rPr>
              <w:t xml:space="preserve">32 отпайки на КТП-160кВА "Борисово-3" ВЛ-10кВ "Ирдоматка-1" в </w:t>
            </w:r>
            <w:proofErr w:type="spellStart"/>
            <w:r w:rsidRPr="00F318EF">
              <w:rPr>
                <w:rFonts w:ascii="Myriad Pro" w:eastAsia="Times New Roman" w:hAnsi="Myriad Pro" w:cs="Calibri"/>
                <w:color w:val="000000"/>
                <w:sz w:val="20"/>
                <w:szCs w:val="20"/>
                <w:lang w:eastAsia="ru-RU"/>
              </w:rPr>
              <w:t>д.Борисово</w:t>
            </w:r>
            <w:proofErr w:type="spellEnd"/>
            <w:r w:rsidRPr="00F318EF">
              <w:rPr>
                <w:rFonts w:ascii="Myriad Pro" w:eastAsia="Times New Roman" w:hAnsi="Myriad Pro" w:cs="Calibri"/>
                <w:color w:val="000000"/>
                <w:sz w:val="20"/>
                <w:szCs w:val="20"/>
                <w:lang w:eastAsia="ru-RU"/>
              </w:rPr>
              <w:t xml:space="preserve"> Череповецкого района</w:t>
            </w:r>
          </w:p>
        </w:tc>
        <w:tc>
          <w:tcPr>
            <w:tcW w:w="734" w:type="pct"/>
            <w:tcBorders>
              <w:top w:val="nil"/>
              <w:left w:val="nil"/>
              <w:bottom w:val="single" w:sz="4" w:space="0" w:color="auto"/>
              <w:right w:val="single" w:sz="4" w:space="0" w:color="auto"/>
            </w:tcBorders>
            <w:shd w:val="clear" w:color="000000" w:fill="FFFFFF"/>
            <w:vAlign w:val="center"/>
          </w:tcPr>
          <w:p w14:paraId="0FB29BB1" w14:textId="77777777" w:rsidR="007275F6" w:rsidRPr="00F318EF" w:rsidRDefault="007275F6" w:rsidP="004676C5">
            <w:pPr>
              <w:tabs>
                <w:tab w:val="left" w:pos="-142"/>
              </w:tabs>
              <w:spacing w:after="0" w:line="240" w:lineRule="auto"/>
              <w:jc w:val="center"/>
              <w:rPr>
                <w:rFonts w:ascii="Myriad Pro" w:eastAsia="Times New Roman" w:hAnsi="Myriad Pro" w:cs="Calibri"/>
                <w:color w:val="000000"/>
                <w:sz w:val="20"/>
                <w:szCs w:val="20"/>
                <w:lang w:eastAsia="ru-RU"/>
              </w:rPr>
            </w:pPr>
            <w:r w:rsidRPr="00F318EF">
              <w:rPr>
                <w:rFonts w:ascii="Myriad Pro" w:eastAsia="Times New Roman" w:hAnsi="Myriad Pro" w:cs="Calibri"/>
                <w:color w:val="000000"/>
                <w:sz w:val="20"/>
                <w:szCs w:val="20"/>
                <w:lang w:eastAsia="ru-RU"/>
              </w:rPr>
              <w:t>0,72</w:t>
            </w:r>
          </w:p>
        </w:tc>
        <w:tc>
          <w:tcPr>
            <w:tcW w:w="811" w:type="pct"/>
            <w:tcBorders>
              <w:top w:val="nil"/>
              <w:left w:val="nil"/>
              <w:bottom w:val="single" w:sz="4" w:space="0" w:color="auto"/>
              <w:right w:val="single" w:sz="4" w:space="0" w:color="auto"/>
            </w:tcBorders>
            <w:shd w:val="clear" w:color="000000" w:fill="FFFFFF"/>
            <w:vAlign w:val="center"/>
          </w:tcPr>
          <w:p w14:paraId="520B8627" w14:textId="77777777" w:rsidR="007275F6" w:rsidRPr="00F318EF" w:rsidRDefault="007275F6" w:rsidP="004676C5">
            <w:pPr>
              <w:tabs>
                <w:tab w:val="left" w:pos="-142"/>
              </w:tabs>
              <w:spacing w:after="0" w:line="240" w:lineRule="auto"/>
              <w:jc w:val="center"/>
              <w:rPr>
                <w:rFonts w:ascii="Myriad Pro" w:eastAsia="Times New Roman" w:hAnsi="Myriad Pro" w:cs="Calibri"/>
                <w:color w:val="000000"/>
                <w:sz w:val="20"/>
                <w:szCs w:val="20"/>
                <w:lang w:eastAsia="ru-RU"/>
              </w:rPr>
            </w:pPr>
            <w:r w:rsidRPr="00F318EF">
              <w:rPr>
                <w:rFonts w:ascii="Myriad Pro" w:eastAsia="Times New Roman" w:hAnsi="Myriad Pro" w:cs="Calibri"/>
                <w:color w:val="000000"/>
                <w:sz w:val="20"/>
                <w:szCs w:val="20"/>
                <w:lang w:eastAsia="ru-RU"/>
              </w:rPr>
              <w:t>0,00</w:t>
            </w:r>
          </w:p>
        </w:tc>
        <w:tc>
          <w:tcPr>
            <w:tcW w:w="584" w:type="pct"/>
            <w:tcBorders>
              <w:top w:val="nil"/>
              <w:left w:val="nil"/>
              <w:bottom w:val="single" w:sz="4" w:space="0" w:color="auto"/>
              <w:right w:val="single" w:sz="4" w:space="0" w:color="auto"/>
            </w:tcBorders>
            <w:shd w:val="clear" w:color="000000" w:fill="FFFFFF"/>
            <w:vAlign w:val="center"/>
          </w:tcPr>
          <w:p w14:paraId="1F26707E" w14:textId="77777777" w:rsidR="007275F6" w:rsidRPr="00F318EF" w:rsidRDefault="007275F6" w:rsidP="004676C5">
            <w:pPr>
              <w:tabs>
                <w:tab w:val="left" w:pos="-142"/>
              </w:tabs>
              <w:spacing w:after="0" w:line="240" w:lineRule="auto"/>
              <w:jc w:val="center"/>
              <w:rPr>
                <w:rFonts w:ascii="Myriad Pro" w:eastAsia="Times New Roman" w:hAnsi="Myriad Pro" w:cs="Calibri"/>
                <w:color w:val="000000"/>
                <w:sz w:val="20"/>
                <w:szCs w:val="20"/>
                <w:lang w:eastAsia="ru-RU"/>
              </w:rPr>
            </w:pPr>
            <w:r w:rsidRPr="00F318EF">
              <w:rPr>
                <w:rFonts w:ascii="Myriad Pro" w:eastAsia="Times New Roman" w:hAnsi="Myriad Pro" w:cs="Calibri"/>
                <w:color w:val="000000"/>
                <w:sz w:val="20"/>
                <w:szCs w:val="20"/>
                <w:lang w:eastAsia="ru-RU"/>
              </w:rPr>
              <w:t>-0,7171</w:t>
            </w:r>
          </w:p>
        </w:tc>
        <w:tc>
          <w:tcPr>
            <w:tcW w:w="514" w:type="pct"/>
            <w:tcBorders>
              <w:top w:val="nil"/>
              <w:left w:val="nil"/>
              <w:bottom w:val="single" w:sz="4" w:space="0" w:color="auto"/>
              <w:right w:val="single" w:sz="4" w:space="0" w:color="auto"/>
            </w:tcBorders>
            <w:shd w:val="clear" w:color="000000" w:fill="FFFFFF"/>
            <w:vAlign w:val="center"/>
          </w:tcPr>
          <w:p w14:paraId="20B661F3" w14:textId="77777777" w:rsidR="007275F6" w:rsidRPr="00F318EF" w:rsidRDefault="007275F6" w:rsidP="004676C5">
            <w:pPr>
              <w:tabs>
                <w:tab w:val="left" w:pos="-142"/>
              </w:tabs>
              <w:spacing w:after="0" w:line="240" w:lineRule="auto"/>
              <w:jc w:val="center"/>
              <w:rPr>
                <w:rFonts w:ascii="Myriad Pro" w:eastAsia="Times New Roman" w:hAnsi="Myriad Pro" w:cs="Calibri"/>
                <w:color w:val="000000"/>
                <w:sz w:val="20"/>
                <w:szCs w:val="20"/>
                <w:lang w:eastAsia="ru-RU"/>
              </w:rPr>
            </w:pPr>
            <w:r w:rsidRPr="00F318EF">
              <w:rPr>
                <w:rFonts w:ascii="Myriad Pro" w:eastAsia="Times New Roman" w:hAnsi="Myriad Pro" w:cs="Calibri"/>
                <w:color w:val="000000"/>
                <w:sz w:val="20"/>
                <w:szCs w:val="20"/>
                <w:lang w:eastAsia="ru-RU"/>
              </w:rPr>
              <w:t>-100,0%</w:t>
            </w:r>
          </w:p>
        </w:tc>
      </w:tr>
      <w:tr w:rsidR="007275F6" w:rsidRPr="00F318EF" w14:paraId="7802A167" w14:textId="77777777">
        <w:trPr>
          <w:trHeight w:val="840"/>
        </w:trPr>
        <w:tc>
          <w:tcPr>
            <w:tcW w:w="2357" w:type="pct"/>
            <w:tcBorders>
              <w:top w:val="nil"/>
              <w:left w:val="single" w:sz="4" w:space="0" w:color="auto"/>
              <w:bottom w:val="single" w:sz="4" w:space="0" w:color="auto"/>
              <w:right w:val="single" w:sz="4" w:space="0" w:color="auto"/>
            </w:tcBorders>
            <w:shd w:val="clear" w:color="000000" w:fill="FFFFFF"/>
            <w:vAlign w:val="center"/>
          </w:tcPr>
          <w:p w14:paraId="7C29983F" w14:textId="77777777" w:rsidR="007275F6" w:rsidRPr="00F318EF" w:rsidRDefault="007275F6" w:rsidP="004676C5">
            <w:pPr>
              <w:tabs>
                <w:tab w:val="left" w:pos="-142"/>
              </w:tabs>
              <w:spacing w:after="0" w:line="240" w:lineRule="auto"/>
              <w:rPr>
                <w:rFonts w:ascii="Myriad Pro" w:eastAsia="Times New Roman" w:hAnsi="Myriad Pro" w:cs="Calibri"/>
                <w:color w:val="000000"/>
                <w:sz w:val="20"/>
                <w:szCs w:val="20"/>
                <w:lang w:eastAsia="ru-RU"/>
              </w:rPr>
            </w:pPr>
            <w:r w:rsidRPr="00F318EF">
              <w:rPr>
                <w:rFonts w:ascii="Myriad Pro" w:eastAsia="Times New Roman" w:hAnsi="Myriad Pro" w:cs="Calibri"/>
                <w:color w:val="000000"/>
                <w:sz w:val="20"/>
                <w:szCs w:val="20"/>
                <w:lang w:eastAsia="ru-RU"/>
              </w:rPr>
              <w:t xml:space="preserve">Реконструкция ВЛ-10 </w:t>
            </w:r>
            <w:proofErr w:type="spellStart"/>
            <w:r w:rsidRPr="00F318EF">
              <w:rPr>
                <w:rFonts w:ascii="Myriad Pro" w:eastAsia="Times New Roman" w:hAnsi="Myriad Pro" w:cs="Calibri"/>
                <w:color w:val="000000"/>
                <w:sz w:val="20"/>
                <w:szCs w:val="20"/>
                <w:lang w:eastAsia="ru-RU"/>
              </w:rPr>
              <w:t>кВ</w:t>
            </w:r>
            <w:proofErr w:type="spellEnd"/>
            <w:r w:rsidRPr="00F318EF">
              <w:rPr>
                <w:rFonts w:ascii="Myriad Pro" w:eastAsia="Times New Roman" w:hAnsi="Myriad Pro" w:cs="Calibri"/>
                <w:color w:val="000000"/>
                <w:sz w:val="20"/>
                <w:szCs w:val="20"/>
                <w:lang w:eastAsia="ru-RU"/>
              </w:rPr>
              <w:t xml:space="preserve"> «Оросительная» с увеличением длины от опоры №10 до границ земельного участка заявителей в д. </w:t>
            </w:r>
            <w:proofErr w:type="spellStart"/>
            <w:r w:rsidRPr="00F318EF">
              <w:rPr>
                <w:rFonts w:ascii="Myriad Pro" w:eastAsia="Times New Roman" w:hAnsi="Myriad Pro" w:cs="Calibri"/>
                <w:color w:val="000000"/>
                <w:sz w:val="20"/>
                <w:szCs w:val="20"/>
                <w:lang w:eastAsia="ru-RU"/>
              </w:rPr>
              <w:t>Яконское</w:t>
            </w:r>
            <w:proofErr w:type="spellEnd"/>
            <w:r w:rsidRPr="00F318EF">
              <w:rPr>
                <w:rFonts w:ascii="Myriad Pro" w:eastAsia="Times New Roman" w:hAnsi="Myriad Pro" w:cs="Calibri"/>
                <w:color w:val="000000"/>
                <w:sz w:val="20"/>
                <w:szCs w:val="20"/>
                <w:lang w:eastAsia="ru-RU"/>
              </w:rPr>
              <w:t xml:space="preserve"> Череповецкого района Вологодской области (1 заявитель) ВЭ2.5-15/0121</w:t>
            </w:r>
          </w:p>
        </w:tc>
        <w:tc>
          <w:tcPr>
            <w:tcW w:w="734" w:type="pct"/>
            <w:tcBorders>
              <w:top w:val="nil"/>
              <w:left w:val="nil"/>
              <w:bottom w:val="single" w:sz="4" w:space="0" w:color="auto"/>
              <w:right w:val="single" w:sz="4" w:space="0" w:color="auto"/>
            </w:tcBorders>
            <w:shd w:val="clear" w:color="000000" w:fill="FFFFFF"/>
            <w:vAlign w:val="center"/>
          </w:tcPr>
          <w:p w14:paraId="62C29382" w14:textId="77777777" w:rsidR="007275F6" w:rsidRPr="00F318EF" w:rsidRDefault="007275F6" w:rsidP="004676C5">
            <w:pPr>
              <w:tabs>
                <w:tab w:val="left" w:pos="-142"/>
              </w:tabs>
              <w:spacing w:after="0" w:line="240" w:lineRule="auto"/>
              <w:jc w:val="center"/>
              <w:rPr>
                <w:rFonts w:ascii="Myriad Pro" w:eastAsia="Times New Roman" w:hAnsi="Myriad Pro" w:cs="Calibri"/>
                <w:color w:val="000000"/>
                <w:sz w:val="20"/>
                <w:szCs w:val="20"/>
                <w:lang w:eastAsia="ru-RU"/>
              </w:rPr>
            </w:pPr>
            <w:r w:rsidRPr="00F318EF">
              <w:rPr>
                <w:rFonts w:ascii="Myriad Pro" w:eastAsia="Times New Roman" w:hAnsi="Myriad Pro" w:cs="Calibri"/>
                <w:color w:val="000000"/>
                <w:sz w:val="20"/>
                <w:szCs w:val="20"/>
                <w:lang w:eastAsia="ru-RU"/>
              </w:rPr>
              <w:t>0,35</w:t>
            </w:r>
          </w:p>
        </w:tc>
        <w:tc>
          <w:tcPr>
            <w:tcW w:w="811" w:type="pct"/>
            <w:tcBorders>
              <w:top w:val="nil"/>
              <w:left w:val="nil"/>
              <w:bottom w:val="single" w:sz="4" w:space="0" w:color="auto"/>
              <w:right w:val="single" w:sz="4" w:space="0" w:color="auto"/>
            </w:tcBorders>
            <w:shd w:val="clear" w:color="000000" w:fill="FFFFFF"/>
            <w:vAlign w:val="center"/>
          </w:tcPr>
          <w:p w14:paraId="5DA1CE59" w14:textId="77777777" w:rsidR="007275F6" w:rsidRPr="00F318EF" w:rsidRDefault="007275F6" w:rsidP="004676C5">
            <w:pPr>
              <w:tabs>
                <w:tab w:val="left" w:pos="-142"/>
              </w:tabs>
              <w:spacing w:after="0" w:line="240" w:lineRule="auto"/>
              <w:jc w:val="center"/>
              <w:rPr>
                <w:rFonts w:ascii="Myriad Pro" w:eastAsia="Times New Roman" w:hAnsi="Myriad Pro" w:cs="Calibri"/>
                <w:color w:val="000000"/>
                <w:sz w:val="20"/>
                <w:szCs w:val="20"/>
                <w:lang w:eastAsia="ru-RU"/>
              </w:rPr>
            </w:pPr>
            <w:r w:rsidRPr="00F318EF">
              <w:rPr>
                <w:rFonts w:ascii="Myriad Pro" w:eastAsia="Times New Roman" w:hAnsi="Myriad Pro" w:cs="Calibri"/>
                <w:color w:val="000000"/>
                <w:sz w:val="20"/>
                <w:szCs w:val="20"/>
                <w:lang w:eastAsia="ru-RU"/>
              </w:rPr>
              <w:t>0,10</w:t>
            </w:r>
          </w:p>
        </w:tc>
        <w:tc>
          <w:tcPr>
            <w:tcW w:w="584" w:type="pct"/>
            <w:tcBorders>
              <w:top w:val="nil"/>
              <w:left w:val="nil"/>
              <w:bottom w:val="single" w:sz="4" w:space="0" w:color="auto"/>
              <w:right w:val="single" w:sz="4" w:space="0" w:color="auto"/>
            </w:tcBorders>
            <w:shd w:val="clear" w:color="000000" w:fill="FFFFFF"/>
            <w:vAlign w:val="center"/>
          </w:tcPr>
          <w:p w14:paraId="23760A4B" w14:textId="77777777" w:rsidR="007275F6" w:rsidRPr="00F318EF" w:rsidRDefault="007275F6" w:rsidP="004676C5">
            <w:pPr>
              <w:tabs>
                <w:tab w:val="left" w:pos="-142"/>
              </w:tabs>
              <w:spacing w:after="0" w:line="240" w:lineRule="auto"/>
              <w:jc w:val="center"/>
              <w:rPr>
                <w:rFonts w:ascii="Myriad Pro" w:eastAsia="Times New Roman" w:hAnsi="Myriad Pro" w:cs="Calibri"/>
                <w:color w:val="000000"/>
                <w:sz w:val="20"/>
                <w:szCs w:val="20"/>
                <w:lang w:eastAsia="ru-RU"/>
              </w:rPr>
            </w:pPr>
            <w:r w:rsidRPr="00F318EF">
              <w:rPr>
                <w:rFonts w:ascii="Myriad Pro" w:eastAsia="Times New Roman" w:hAnsi="Myriad Pro" w:cs="Calibri"/>
                <w:color w:val="000000"/>
                <w:sz w:val="20"/>
                <w:szCs w:val="20"/>
                <w:lang w:eastAsia="ru-RU"/>
              </w:rPr>
              <w:t>-0,2527</w:t>
            </w:r>
          </w:p>
        </w:tc>
        <w:tc>
          <w:tcPr>
            <w:tcW w:w="514" w:type="pct"/>
            <w:tcBorders>
              <w:top w:val="nil"/>
              <w:left w:val="nil"/>
              <w:bottom w:val="single" w:sz="4" w:space="0" w:color="auto"/>
              <w:right w:val="single" w:sz="4" w:space="0" w:color="auto"/>
            </w:tcBorders>
            <w:shd w:val="clear" w:color="000000" w:fill="FFFFFF"/>
            <w:vAlign w:val="center"/>
          </w:tcPr>
          <w:p w14:paraId="0275B08C" w14:textId="77777777" w:rsidR="007275F6" w:rsidRPr="00F318EF" w:rsidRDefault="007275F6" w:rsidP="004676C5">
            <w:pPr>
              <w:tabs>
                <w:tab w:val="left" w:pos="-142"/>
              </w:tabs>
              <w:spacing w:after="0" w:line="240" w:lineRule="auto"/>
              <w:jc w:val="center"/>
              <w:rPr>
                <w:rFonts w:ascii="Myriad Pro" w:eastAsia="Times New Roman" w:hAnsi="Myriad Pro" w:cs="Calibri"/>
                <w:color w:val="000000"/>
                <w:sz w:val="20"/>
                <w:szCs w:val="20"/>
                <w:lang w:eastAsia="ru-RU"/>
              </w:rPr>
            </w:pPr>
            <w:r w:rsidRPr="00F318EF">
              <w:rPr>
                <w:rFonts w:ascii="Myriad Pro" w:eastAsia="Times New Roman" w:hAnsi="Myriad Pro" w:cs="Calibri"/>
                <w:color w:val="000000"/>
                <w:sz w:val="20"/>
                <w:szCs w:val="20"/>
                <w:lang w:eastAsia="ru-RU"/>
              </w:rPr>
              <w:t>-72,1%</w:t>
            </w:r>
          </w:p>
        </w:tc>
      </w:tr>
      <w:tr w:rsidR="007275F6" w:rsidRPr="00F318EF" w14:paraId="789D6B68" w14:textId="77777777">
        <w:trPr>
          <w:trHeight w:val="840"/>
        </w:trPr>
        <w:tc>
          <w:tcPr>
            <w:tcW w:w="2357" w:type="pct"/>
            <w:tcBorders>
              <w:top w:val="nil"/>
              <w:left w:val="single" w:sz="4" w:space="0" w:color="auto"/>
              <w:bottom w:val="single" w:sz="4" w:space="0" w:color="auto"/>
              <w:right w:val="single" w:sz="4" w:space="0" w:color="auto"/>
            </w:tcBorders>
            <w:shd w:val="clear" w:color="000000" w:fill="FFFFFF"/>
            <w:vAlign w:val="center"/>
          </w:tcPr>
          <w:p w14:paraId="17F6F59E" w14:textId="77777777" w:rsidR="007275F6" w:rsidRPr="00F318EF" w:rsidRDefault="007275F6" w:rsidP="004676C5">
            <w:pPr>
              <w:tabs>
                <w:tab w:val="left" w:pos="-142"/>
              </w:tabs>
              <w:spacing w:after="0" w:line="240" w:lineRule="auto"/>
              <w:rPr>
                <w:rFonts w:ascii="Myriad Pro" w:eastAsia="Times New Roman" w:hAnsi="Myriad Pro" w:cs="Calibri"/>
                <w:color w:val="000000"/>
                <w:sz w:val="20"/>
                <w:szCs w:val="20"/>
                <w:lang w:eastAsia="ru-RU"/>
              </w:rPr>
            </w:pPr>
            <w:r w:rsidRPr="00F318EF">
              <w:rPr>
                <w:rFonts w:ascii="Myriad Pro" w:eastAsia="Times New Roman" w:hAnsi="Myriad Pro" w:cs="Calibri"/>
                <w:color w:val="000000"/>
                <w:sz w:val="20"/>
                <w:szCs w:val="20"/>
                <w:lang w:eastAsia="ru-RU"/>
              </w:rPr>
              <w:t xml:space="preserve">Реконструкция ВЛ-10кВ "Телецентр" с монтажом ТП-10/0,4кВ Бабаевского района (льготное т.п. ИП </w:t>
            </w:r>
            <w:proofErr w:type="spellStart"/>
            <w:r w:rsidRPr="00F318EF">
              <w:rPr>
                <w:rFonts w:ascii="Myriad Pro" w:eastAsia="Times New Roman" w:hAnsi="Myriad Pro" w:cs="Calibri"/>
                <w:color w:val="000000"/>
                <w:sz w:val="20"/>
                <w:szCs w:val="20"/>
                <w:lang w:eastAsia="ru-RU"/>
              </w:rPr>
              <w:t>Кононовский</w:t>
            </w:r>
            <w:proofErr w:type="spellEnd"/>
            <w:r w:rsidRPr="00F318EF">
              <w:rPr>
                <w:rFonts w:ascii="Myriad Pro" w:eastAsia="Times New Roman" w:hAnsi="Myriad Pro" w:cs="Calibri"/>
                <w:color w:val="000000"/>
                <w:sz w:val="20"/>
                <w:szCs w:val="20"/>
                <w:lang w:eastAsia="ru-RU"/>
              </w:rPr>
              <w:t xml:space="preserve"> А.А.) 26-02091Ч/14</w:t>
            </w:r>
          </w:p>
        </w:tc>
        <w:tc>
          <w:tcPr>
            <w:tcW w:w="734" w:type="pct"/>
            <w:tcBorders>
              <w:top w:val="nil"/>
              <w:left w:val="nil"/>
              <w:bottom w:val="single" w:sz="4" w:space="0" w:color="auto"/>
              <w:right w:val="single" w:sz="4" w:space="0" w:color="auto"/>
            </w:tcBorders>
            <w:shd w:val="clear" w:color="000000" w:fill="FFFFFF"/>
            <w:vAlign w:val="center"/>
          </w:tcPr>
          <w:p w14:paraId="783968EA" w14:textId="77777777" w:rsidR="007275F6" w:rsidRPr="00F318EF" w:rsidRDefault="007275F6" w:rsidP="004676C5">
            <w:pPr>
              <w:tabs>
                <w:tab w:val="left" w:pos="-142"/>
              </w:tabs>
              <w:spacing w:after="0" w:line="240" w:lineRule="auto"/>
              <w:jc w:val="center"/>
              <w:rPr>
                <w:rFonts w:ascii="Myriad Pro" w:eastAsia="Times New Roman" w:hAnsi="Myriad Pro" w:cs="Calibri"/>
                <w:color w:val="000000"/>
                <w:sz w:val="20"/>
                <w:szCs w:val="20"/>
                <w:lang w:eastAsia="ru-RU"/>
              </w:rPr>
            </w:pPr>
            <w:r w:rsidRPr="00F318EF">
              <w:rPr>
                <w:rFonts w:ascii="Myriad Pro" w:eastAsia="Times New Roman" w:hAnsi="Myriad Pro" w:cs="Calibri"/>
                <w:color w:val="000000"/>
                <w:sz w:val="20"/>
                <w:szCs w:val="20"/>
                <w:lang w:eastAsia="ru-RU"/>
              </w:rPr>
              <w:t>0,33</w:t>
            </w:r>
          </w:p>
        </w:tc>
        <w:tc>
          <w:tcPr>
            <w:tcW w:w="811" w:type="pct"/>
            <w:tcBorders>
              <w:top w:val="nil"/>
              <w:left w:val="nil"/>
              <w:bottom w:val="single" w:sz="4" w:space="0" w:color="auto"/>
              <w:right w:val="single" w:sz="4" w:space="0" w:color="auto"/>
            </w:tcBorders>
            <w:shd w:val="clear" w:color="000000" w:fill="FFFFFF"/>
            <w:vAlign w:val="center"/>
          </w:tcPr>
          <w:p w14:paraId="4D7AD3E4" w14:textId="77777777" w:rsidR="007275F6" w:rsidRPr="00F318EF" w:rsidRDefault="007275F6" w:rsidP="004676C5">
            <w:pPr>
              <w:tabs>
                <w:tab w:val="left" w:pos="-142"/>
              </w:tabs>
              <w:spacing w:after="0" w:line="240" w:lineRule="auto"/>
              <w:jc w:val="center"/>
              <w:rPr>
                <w:rFonts w:ascii="Myriad Pro" w:eastAsia="Times New Roman" w:hAnsi="Myriad Pro" w:cs="Calibri"/>
                <w:color w:val="000000"/>
                <w:sz w:val="20"/>
                <w:szCs w:val="20"/>
                <w:lang w:eastAsia="ru-RU"/>
              </w:rPr>
            </w:pPr>
            <w:r w:rsidRPr="00F318EF">
              <w:rPr>
                <w:rFonts w:ascii="Myriad Pro" w:eastAsia="Times New Roman" w:hAnsi="Myriad Pro" w:cs="Calibri"/>
                <w:color w:val="000000"/>
                <w:sz w:val="20"/>
                <w:szCs w:val="20"/>
                <w:lang w:eastAsia="ru-RU"/>
              </w:rPr>
              <w:t>0,00</w:t>
            </w:r>
          </w:p>
        </w:tc>
        <w:tc>
          <w:tcPr>
            <w:tcW w:w="584" w:type="pct"/>
            <w:tcBorders>
              <w:top w:val="nil"/>
              <w:left w:val="nil"/>
              <w:bottom w:val="single" w:sz="4" w:space="0" w:color="auto"/>
              <w:right w:val="single" w:sz="4" w:space="0" w:color="auto"/>
            </w:tcBorders>
            <w:shd w:val="clear" w:color="000000" w:fill="FFFFFF"/>
            <w:vAlign w:val="center"/>
          </w:tcPr>
          <w:p w14:paraId="7C1FA778" w14:textId="77777777" w:rsidR="007275F6" w:rsidRPr="00F318EF" w:rsidRDefault="007275F6" w:rsidP="004676C5">
            <w:pPr>
              <w:tabs>
                <w:tab w:val="left" w:pos="-142"/>
              </w:tabs>
              <w:spacing w:after="0" w:line="240" w:lineRule="auto"/>
              <w:jc w:val="center"/>
              <w:rPr>
                <w:rFonts w:ascii="Myriad Pro" w:eastAsia="Times New Roman" w:hAnsi="Myriad Pro" w:cs="Calibri"/>
                <w:color w:val="000000"/>
                <w:sz w:val="20"/>
                <w:szCs w:val="20"/>
                <w:lang w:eastAsia="ru-RU"/>
              </w:rPr>
            </w:pPr>
            <w:r w:rsidRPr="00F318EF">
              <w:rPr>
                <w:rFonts w:ascii="Myriad Pro" w:eastAsia="Times New Roman" w:hAnsi="Myriad Pro" w:cs="Calibri"/>
                <w:color w:val="000000"/>
                <w:sz w:val="20"/>
                <w:szCs w:val="20"/>
                <w:lang w:eastAsia="ru-RU"/>
              </w:rPr>
              <w:t>-0,3252</w:t>
            </w:r>
          </w:p>
        </w:tc>
        <w:tc>
          <w:tcPr>
            <w:tcW w:w="514" w:type="pct"/>
            <w:tcBorders>
              <w:top w:val="nil"/>
              <w:left w:val="nil"/>
              <w:bottom w:val="single" w:sz="4" w:space="0" w:color="auto"/>
              <w:right w:val="single" w:sz="4" w:space="0" w:color="auto"/>
            </w:tcBorders>
            <w:shd w:val="clear" w:color="000000" w:fill="FFFFFF"/>
            <w:vAlign w:val="center"/>
          </w:tcPr>
          <w:p w14:paraId="65689809" w14:textId="77777777" w:rsidR="007275F6" w:rsidRPr="00F318EF" w:rsidRDefault="007275F6" w:rsidP="004676C5">
            <w:pPr>
              <w:tabs>
                <w:tab w:val="left" w:pos="-142"/>
              </w:tabs>
              <w:spacing w:after="0" w:line="240" w:lineRule="auto"/>
              <w:jc w:val="center"/>
              <w:rPr>
                <w:rFonts w:ascii="Myriad Pro" w:eastAsia="Times New Roman" w:hAnsi="Myriad Pro" w:cs="Calibri"/>
                <w:color w:val="000000"/>
                <w:sz w:val="20"/>
                <w:szCs w:val="20"/>
                <w:lang w:eastAsia="ru-RU"/>
              </w:rPr>
            </w:pPr>
            <w:r w:rsidRPr="00F318EF">
              <w:rPr>
                <w:rFonts w:ascii="Myriad Pro" w:eastAsia="Times New Roman" w:hAnsi="Myriad Pro" w:cs="Calibri"/>
                <w:color w:val="000000"/>
                <w:sz w:val="20"/>
                <w:szCs w:val="20"/>
                <w:lang w:eastAsia="ru-RU"/>
              </w:rPr>
              <w:t>-100,0%</w:t>
            </w:r>
          </w:p>
        </w:tc>
      </w:tr>
      <w:tr w:rsidR="007275F6" w:rsidRPr="00F318EF" w14:paraId="25E6C145" w14:textId="77777777">
        <w:trPr>
          <w:trHeight w:val="840"/>
        </w:trPr>
        <w:tc>
          <w:tcPr>
            <w:tcW w:w="2357" w:type="pct"/>
            <w:tcBorders>
              <w:top w:val="nil"/>
              <w:left w:val="single" w:sz="4" w:space="0" w:color="auto"/>
              <w:bottom w:val="single" w:sz="4" w:space="0" w:color="auto"/>
              <w:right w:val="single" w:sz="4" w:space="0" w:color="auto"/>
            </w:tcBorders>
            <w:shd w:val="clear" w:color="000000" w:fill="FFFFFF"/>
            <w:vAlign w:val="center"/>
          </w:tcPr>
          <w:p w14:paraId="4A2E6253" w14:textId="77777777" w:rsidR="007275F6" w:rsidRPr="00F318EF" w:rsidRDefault="007275F6" w:rsidP="004676C5">
            <w:pPr>
              <w:tabs>
                <w:tab w:val="left" w:pos="-142"/>
              </w:tabs>
              <w:spacing w:after="0" w:line="240" w:lineRule="auto"/>
              <w:rPr>
                <w:rFonts w:ascii="Myriad Pro" w:eastAsia="Times New Roman" w:hAnsi="Myriad Pro" w:cs="Calibri"/>
                <w:color w:val="000000"/>
                <w:sz w:val="20"/>
                <w:szCs w:val="20"/>
                <w:lang w:eastAsia="ru-RU"/>
              </w:rPr>
            </w:pPr>
            <w:r w:rsidRPr="00F318EF">
              <w:rPr>
                <w:rFonts w:ascii="Myriad Pro" w:eastAsia="Times New Roman" w:hAnsi="Myriad Pro" w:cs="Calibri"/>
                <w:color w:val="000000"/>
                <w:sz w:val="20"/>
                <w:szCs w:val="20"/>
                <w:lang w:eastAsia="ru-RU"/>
              </w:rPr>
              <w:t xml:space="preserve">ВЛ-0,4 </w:t>
            </w:r>
            <w:proofErr w:type="spellStart"/>
            <w:r w:rsidRPr="00F318EF">
              <w:rPr>
                <w:rFonts w:ascii="Myriad Pro" w:eastAsia="Times New Roman" w:hAnsi="Myriad Pro" w:cs="Calibri"/>
                <w:color w:val="000000"/>
                <w:sz w:val="20"/>
                <w:szCs w:val="20"/>
                <w:lang w:eastAsia="ru-RU"/>
              </w:rPr>
              <w:t>кВ</w:t>
            </w:r>
            <w:proofErr w:type="spellEnd"/>
            <w:r w:rsidRPr="00F318EF">
              <w:rPr>
                <w:rFonts w:ascii="Myriad Pro" w:eastAsia="Times New Roman" w:hAnsi="Myriad Pro" w:cs="Calibri"/>
                <w:color w:val="000000"/>
                <w:sz w:val="20"/>
                <w:szCs w:val="20"/>
                <w:lang w:eastAsia="ru-RU"/>
              </w:rPr>
              <w:t xml:space="preserve"> в </w:t>
            </w:r>
            <w:proofErr w:type="spellStart"/>
            <w:r w:rsidRPr="00F318EF">
              <w:rPr>
                <w:rFonts w:ascii="Myriad Pro" w:eastAsia="Times New Roman" w:hAnsi="Myriad Pro" w:cs="Calibri"/>
                <w:color w:val="000000"/>
                <w:sz w:val="20"/>
                <w:szCs w:val="20"/>
                <w:lang w:eastAsia="ru-RU"/>
              </w:rPr>
              <w:t>с.им.Бабушкина</w:t>
            </w:r>
            <w:proofErr w:type="spellEnd"/>
            <w:r w:rsidRPr="00F318EF">
              <w:rPr>
                <w:rFonts w:ascii="Myriad Pro" w:eastAsia="Times New Roman" w:hAnsi="Myriad Pro" w:cs="Calibri"/>
                <w:color w:val="000000"/>
                <w:sz w:val="20"/>
                <w:szCs w:val="20"/>
                <w:lang w:eastAsia="ru-RU"/>
              </w:rPr>
              <w:t xml:space="preserve">  Бабушкинского р-на (Адм. Бабушкинского р-на Дог. </w:t>
            </w:r>
            <w:r w:rsidR="004A3D68" w:rsidRPr="00F318EF">
              <w:rPr>
                <w:rFonts w:ascii="Myriad Pro" w:eastAsia="Times New Roman" w:hAnsi="Myriad Pro" w:cs="Calibri"/>
                <w:color w:val="000000"/>
                <w:sz w:val="20"/>
                <w:szCs w:val="20"/>
                <w:lang w:eastAsia="ru-RU"/>
              </w:rPr>
              <w:t>№ </w:t>
            </w:r>
            <w:r w:rsidRPr="00F318EF">
              <w:rPr>
                <w:rFonts w:ascii="Myriad Pro" w:eastAsia="Times New Roman" w:hAnsi="Myriad Pro" w:cs="Calibri"/>
                <w:color w:val="000000"/>
                <w:sz w:val="20"/>
                <w:szCs w:val="20"/>
                <w:lang w:eastAsia="ru-RU"/>
              </w:rPr>
              <w:t>26-04635Т/14 от 24.09.14)</w:t>
            </w:r>
          </w:p>
        </w:tc>
        <w:tc>
          <w:tcPr>
            <w:tcW w:w="734" w:type="pct"/>
            <w:tcBorders>
              <w:top w:val="nil"/>
              <w:left w:val="nil"/>
              <w:bottom w:val="single" w:sz="4" w:space="0" w:color="auto"/>
              <w:right w:val="single" w:sz="4" w:space="0" w:color="auto"/>
            </w:tcBorders>
            <w:shd w:val="clear" w:color="000000" w:fill="FFFFFF"/>
            <w:vAlign w:val="center"/>
          </w:tcPr>
          <w:p w14:paraId="707EF991" w14:textId="77777777" w:rsidR="007275F6" w:rsidRPr="00F318EF" w:rsidRDefault="007275F6" w:rsidP="004676C5">
            <w:pPr>
              <w:tabs>
                <w:tab w:val="left" w:pos="-142"/>
              </w:tabs>
              <w:spacing w:after="0" w:line="240" w:lineRule="auto"/>
              <w:jc w:val="center"/>
              <w:rPr>
                <w:rFonts w:ascii="Myriad Pro" w:eastAsia="Times New Roman" w:hAnsi="Myriad Pro" w:cs="Calibri"/>
                <w:color w:val="000000"/>
                <w:sz w:val="20"/>
                <w:szCs w:val="20"/>
                <w:lang w:eastAsia="ru-RU"/>
              </w:rPr>
            </w:pPr>
            <w:r w:rsidRPr="00F318EF">
              <w:rPr>
                <w:rFonts w:ascii="Myriad Pro" w:eastAsia="Times New Roman" w:hAnsi="Myriad Pro" w:cs="Calibri"/>
                <w:color w:val="000000"/>
                <w:sz w:val="20"/>
                <w:szCs w:val="20"/>
                <w:lang w:eastAsia="ru-RU"/>
              </w:rPr>
              <w:t>0,72</w:t>
            </w:r>
          </w:p>
        </w:tc>
        <w:tc>
          <w:tcPr>
            <w:tcW w:w="811" w:type="pct"/>
            <w:tcBorders>
              <w:top w:val="nil"/>
              <w:left w:val="nil"/>
              <w:bottom w:val="single" w:sz="4" w:space="0" w:color="auto"/>
              <w:right w:val="single" w:sz="4" w:space="0" w:color="auto"/>
            </w:tcBorders>
            <w:shd w:val="clear" w:color="000000" w:fill="FFFFFF"/>
            <w:vAlign w:val="center"/>
          </w:tcPr>
          <w:p w14:paraId="523933B3" w14:textId="77777777" w:rsidR="007275F6" w:rsidRPr="00F318EF" w:rsidRDefault="007275F6" w:rsidP="004676C5">
            <w:pPr>
              <w:tabs>
                <w:tab w:val="left" w:pos="-142"/>
              </w:tabs>
              <w:spacing w:after="0" w:line="240" w:lineRule="auto"/>
              <w:jc w:val="center"/>
              <w:rPr>
                <w:rFonts w:ascii="Myriad Pro" w:eastAsia="Times New Roman" w:hAnsi="Myriad Pro" w:cs="Calibri"/>
                <w:color w:val="000000"/>
                <w:sz w:val="20"/>
                <w:szCs w:val="20"/>
                <w:lang w:eastAsia="ru-RU"/>
              </w:rPr>
            </w:pPr>
            <w:r w:rsidRPr="00F318EF">
              <w:rPr>
                <w:rFonts w:ascii="Myriad Pro" w:eastAsia="Times New Roman" w:hAnsi="Myriad Pro" w:cs="Calibri"/>
                <w:color w:val="000000"/>
                <w:sz w:val="20"/>
                <w:szCs w:val="20"/>
                <w:lang w:eastAsia="ru-RU"/>
              </w:rPr>
              <w:t>0,00</w:t>
            </w:r>
          </w:p>
        </w:tc>
        <w:tc>
          <w:tcPr>
            <w:tcW w:w="584" w:type="pct"/>
            <w:tcBorders>
              <w:top w:val="nil"/>
              <w:left w:val="nil"/>
              <w:bottom w:val="single" w:sz="4" w:space="0" w:color="auto"/>
              <w:right w:val="single" w:sz="4" w:space="0" w:color="auto"/>
            </w:tcBorders>
            <w:shd w:val="clear" w:color="000000" w:fill="FFFFFF"/>
            <w:vAlign w:val="center"/>
          </w:tcPr>
          <w:p w14:paraId="778135F6" w14:textId="77777777" w:rsidR="007275F6" w:rsidRPr="00F318EF" w:rsidRDefault="007275F6" w:rsidP="004676C5">
            <w:pPr>
              <w:tabs>
                <w:tab w:val="left" w:pos="-142"/>
              </w:tabs>
              <w:spacing w:after="0" w:line="240" w:lineRule="auto"/>
              <w:jc w:val="center"/>
              <w:rPr>
                <w:rFonts w:ascii="Myriad Pro" w:eastAsia="Times New Roman" w:hAnsi="Myriad Pro" w:cs="Calibri"/>
                <w:color w:val="000000"/>
                <w:sz w:val="20"/>
                <w:szCs w:val="20"/>
                <w:lang w:eastAsia="ru-RU"/>
              </w:rPr>
            </w:pPr>
            <w:r w:rsidRPr="00F318EF">
              <w:rPr>
                <w:rFonts w:ascii="Myriad Pro" w:eastAsia="Times New Roman" w:hAnsi="Myriad Pro" w:cs="Calibri"/>
                <w:color w:val="000000"/>
                <w:sz w:val="20"/>
                <w:szCs w:val="20"/>
                <w:lang w:eastAsia="ru-RU"/>
              </w:rPr>
              <w:t>-0,7226</w:t>
            </w:r>
          </w:p>
        </w:tc>
        <w:tc>
          <w:tcPr>
            <w:tcW w:w="514" w:type="pct"/>
            <w:tcBorders>
              <w:top w:val="nil"/>
              <w:left w:val="nil"/>
              <w:bottom w:val="single" w:sz="4" w:space="0" w:color="auto"/>
              <w:right w:val="single" w:sz="4" w:space="0" w:color="auto"/>
            </w:tcBorders>
            <w:shd w:val="clear" w:color="000000" w:fill="FFFFFF"/>
            <w:vAlign w:val="center"/>
          </w:tcPr>
          <w:p w14:paraId="330019B3" w14:textId="77777777" w:rsidR="007275F6" w:rsidRPr="00F318EF" w:rsidRDefault="007275F6" w:rsidP="004676C5">
            <w:pPr>
              <w:tabs>
                <w:tab w:val="left" w:pos="-142"/>
              </w:tabs>
              <w:spacing w:after="0" w:line="240" w:lineRule="auto"/>
              <w:jc w:val="center"/>
              <w:rPr>
                <w:rFonts w:ascii="Myriad Pro" w:eastAsia="Times New Roman" w:hAnsi="Myriad Pro" w:cs="Calibri"/>
                <w:color w:val="000000"/>
                <w:sz w:val="20"/>
                <w:szCs w:val="20"/>
                <w:lang w:eastAsia="ru-RU"/>
              </w:rPr>
            </w:pPr>
            <w:r w:rsidRPr="00F318EF">
              <w:rPr>
                <w:rFonts w:ascii="Myriad Pro" w:eastAsia="Times New Roman" w:hAnsi="Myriad Pro" w:cs="Calibri"/>
                <w:color w:val="000000"/>
                <w:sz w:val="20"/>
                <w:szCs w:val="20"/>
                <w:lang w:eastAsia="ru-RU"/>
              </w:rPr>
              <w:t>-100,0%</w:t>
            </w:r>
          </w:p>
        </w:tc>
      </w:tr>
      <w:tr w:rsidR="007275F6" w:rsidRPr="00F318EF" w14:paraId="24933590" w14:textId="77777777">
        <w:trPr>
          <w:trHeight w:val="480"/>
        </w:trPr>
        <w:tc>
          <w:tcPr>
            <w:tcW w:w="2357" w:type="pct"/>
            <w:tcBorders>
              <w:top w:val="nil"/>
              <w:left w:val="single" w:sz="4" w:space="0" w:color="auto"/>
              <w:bottom w:val="single" w:sz="4" w:space="0" w:color="auto"/>
              <w:right w:val="single" w:sz="4" w:space="0" w:color="auto"/>
            </w:tcBorders>
            <w:shd w:val="clear" w:color="000000" w:fill="FFFFFF"/>
            <w:vAlign w:val="center"/>
          </w:tcPr>
          <w:p w14:paraId="2091345B" w14:textId="77777777" w:rsidR="007275F6" w:rsidRPr="00F318EF" w:rsidRDefault="007275F6" w:rsidP="004676C5">
            <w:pPr>
              <w:tabs>
                <w:tab w:val="left" w:pos="-142"/>
              </w:tabs>
              <w:spacing w:after="0" w:line="240" w:lineRule="auto"/>
              <w:rPr>
                <w:rFonts w:ascii="Myriad Pro" w:eastAsia="Times New Roman" w:hAnsi="Myriad Pro" w:cs="Calibri"/>
                <w:color w:val="000000"/>
                <w:sz w:val="20"/>
                <w:szCs w:val="20"/>
                <w:lang w:eastAsia="ru-RU"/>
              </w:rPr>
            </w:pPr>
            <w:r w:rsidRPr="00F318EF">
              <w:rPr>
                <w:rFonts w:ascii="Myriad Pro" w:eastAsia="Times New Roman" w:hAnsi="Myriad Pro" w:cs="Calibri"/>
                <w:color w:val="000000"/>
                <w:sz w:val="20"/>
                <w:szCs w:val="20"/>
                <w:lang w:eastAsia="ru-RU"/>
              </w:rPr>
              <w:t xml:space="preserve">Строительство ВЛ 35 </w:t>
            </w:r>
            <w:proofErr w:type="spellStart"/>
            <w:r w:rsidRPr="00F318EF">
              <w:rPr>
                <w:rFonts w:ascii="Myriad Pro" w:eastAsia="Times New Roman" w:hAnsi="Myriad Pro" w:cs="Calibri"/>
                <w:color w:val="000000"/>
                <w:sz w:val="20"/>
                <w:szCs w:val="20"/>
                <w:lang w:eastAsia="ru-RU"/>
              </w:rPr>
              <w:t>кВ</w:t>
            </w:r>
            <w:proofErr w:type="spellEnd"/>
            <w:r w:rsidRPr="00F318EF">
              <w:rPr>
                <w:rFonts w:ascii="Myriad Pro" w:eastAsia="Times New Roman" w:hAnsi="Myriad Pro" w:cs="Calibri"/>
                <w:color w:val="000000"/>
                <w:sz w:val="20"/>
                <w:szCs w:val="20"/>
                <w:lang w:eastAsia="ru-RU"/>
              </w:rPr>
              <w:t xml:space="preserve"> Дымково-Благовещенье</w:t>
            </w:r>
          </w:p>
        </w:tc>
        <w:tc>
          <w:tcPr>
            <w:tcW w:w="734" w:type="pct"/>
            <w:tcBorders>
              <w:top w:val="nil"/>
              <w:left w:val="nil"/>
              <w:bottom w:val="single" w:sz="4" w:space="0" w:color="auto"/>
              <w:right w:val="single" w:sz="4" w:space="0" w:color="auto"/>
            </w:tcBorders>
            <w:shd w:val="clear" w:color="000000" w:fill="FFFFFF"/>
            <w:vAlign w:val="center"/>
          </w:tcPr>
          <w:p w14:paraId="7D925B0D" w14:textId="77777777" w:rsidR="007275F6" w:rsidRPr="00F318EF" w:rsidRDefault="007275F6" w:rsidP="004676C5">
            <w:pPr>
              <w:tabs>
                <w:tab w:val="left" w:pos="-142"/>
              </w:tabs>
              <w:spacing w:after="0" w:line="240" w:lineRule="auto"/>
              <w:jc w:val="center"/>
              <w:rPr>
                <w:rFonts w:ascii="Myriad Pro" w:eastAsia="Times New Roman" w:hAnsi="Myriad Pro" w:cs="Calibri"/>
                <w:color w:val="000000"/>
                <w:sz w:val="20"/>
                <w:szCs w:val="20"/>
                <w:lang w:eastAsia="ru-RU"/>
              </w:rPr>
            </w:pPr>
            <w:r w:rsidRPr="00F318EF">
              <w:rPr>
                <w:rFonts w:ascii="Myriad Pro" w:eastAsia="Times New Roman" w:hAnsi="Myriad Pro" w:cs="Calibri"/>
                <w:color w:val="000000"/>
                <w:sz w:val="20"/>
                <w:szCs w:val="20"/>
                <w:lang w:eastAsia="ru-RU"/>
              </w:rPr>
              <w:t>0,09</w:t>
            </w:r>
          </w:p>
        </w:tc>
        <w:tc>
          <w:tcPr>
            <w:tcW w:w="811" w:type="pct"/>
            <w:tcBorders>
              <w:top w:val="nil"/>
              <w:left w:val="nil"/>
              <w:bottom w:val="single" w:sz="4" w:space="0" w:color="auto"/>
              <w:right w:val="single" w:sz="4" w:space="0" w:color="auto"/>
            </w:tcBorders>
            <w:shd w:val="clear" w:color="000000" w:fill="FFFFFF"/>
            <w:vAlign w:val="center"/>
          </w:tcPr>
          <w:p w14:paraId="72BBF350" w14:textId="77777777" w:rsidR="007275F6" w:rsidRPr="00F318EF" w:rsidRDefault="007275F6" w:rsidP="004676C5">
            <w:pPr>
              <w:tabs>
                <w:tab w:val="left" w:pos="-142"/>
              </w:tabs>
              <w:spacing w:after="0" w:line="240" w:lineRule="auto"/>
              <w:jc w:val="center"/>
              <w:rPr>
                <w:rFonts w:ascii="Myriad Pro" w:eastAsia="Times New Roman" w:hAnsi="Myriad Pro" w:cs="Calibri"/>
                <w:color w:val="000000"/>
                <w:sz w:val="20"/>
                <w:szCs w:val="20"/>
                <w:lang w:eastAsia="ru-RU"/>
              </w:rPr>
            </w:pPr>
            <w:r w:rsidRPr="00F318EF">
              <w:rPr>
                <w:rFonts w:ascii="Myriad Pro" w:eastAsia="Times New Roman" w:hAnsi="Myriad Pro" w:cs="Calibri"/>
                <w:color w:val="000000"/>
                <w:sz w:val="20"/>
                <w:szCs w:val="20"/>
                <w:lang w:eastAsia="ru-RU"/>
              </w:rPr>
              <w:t>0,07</w:t>
            </w:r>
          </w:p>
        </w:tc>
        <w:tc>
          <w:tcPr>
            <w:tcW w:w="584" w:type="pct"/>
            <w:tcBorders>
              <w:top w:val="nil"/>
              <w:left w:val="nil"/>
              <w:bottom w:val="single" w:sz="4" w:space="0" w:color="auto"/>
              <w:right w:val="single" w:sz="4" w:space="0" w:color="auto"/>
            </w:tcBorders>
            <w:shd w:val="clear" w:color="000000" w:fill="FFFFFF"/>
            <w:vAlign w:val="center"/>
          </w:tcPr>
          <w:p w14:paraId="2F722BFD" w14:textId="77777777" w:rsidR="007275F6" w:rsidRPr="00F318EF" w:rsidRDefault="007275F6" w:rsidP="004676C5">
            <w:pPr>
              <w:tabs>
                <w:tab w:val="left" w:pos="-142"/>
              </w:tabs>
              <w:spacing w:after="0" w:line="240" w:lineRule="auto"/>
              <w:jc w:val="center"/>
              <w:rPr>
                <w:rFonts w:ascii="Myriad Pro" w:eastAsia="Times New Roman" w:hAnsi="Myriad Pro" w:cs="Calibri"/>
                <w:color w:val="000000"/>
                <w:sz w:val="20"/>
                <w:szCs w:val="20"/>
                <w:lang w:eastAsia="ru-RU"/>
              </w:rPr>
            </w:pPr>
            <w:r w:rsidRPr="00F318EF">
              <w:rPr>
                <w:rFonts w:ascii="Myriad Pro" w:eastAsia="Times New Roman" w:hAnsi="Myriad Pro" w:cs="Calibri"/>
                <w:color w:val="000000"/>
                <w:sz w:val="20"/>
                <w:szCs w:val="20"/>
                <w:lang w:eastAsia="ru-RU"/>
              </w:rPr>
              <w:t>-0,0192</w:t>
            </w:r>
          </w:p>
        </w:tc>
        <w:tc>
          <w:tcPr>
            <w:tcW w:w="514" w:type="pct"/>
            <w:tcBorders>
              <w:top w:val="nil"/>
              <w:left w:val="nil"/>
              <w:bottom w:val="single" w:sz="4" w:space="0" w:color="auto"/>
              <w:right w:val="single" w:sz="4" w:space="0" w:color="auto"/>
            </w:tcBorders>
            <w:shd w:val="clear" w:color="000000" w:fill="FFFFFF"/>
            <w:vAlign w:val="center"/>
          </w:tcPr>
          <w:p w14:paraId="4A0E605A" w14:textId="77777777" w:rsidR="007275F6" w:rsidRPr="00F318EF" w:rsidRDefault="007275F6" w:rsidP="004676C5">
            <w:pPr>
              <w:tabs>
                <w:tab w:val="left" w:pos="-142"/>
              </w:tabs>
              <w:spacing w:after="0" w:line="240" w:lineRule="auto"/>
              <w:jc w:val="center"/>
              <w:rPr>
                <w:rFonts w:ascii="Myriad Pro" w:eastAsia="Times New Roman" w:hAnsi="Myriad Pro" w:cs="Calibri"/>
                <w:color w:val="000000"/>
                <w:sz w:val="20"/>
                <w:szCs w:val="20"/>
                <w:lang w:eastAsia="ru-RU"/>
              </w:rPr>
            </w:pPr>
            <w:r w:rsidRPr="00F318EF">
              <w:rPr>
                <w:rFonts w:ascii="Myriad Pro" w:eastAsia="Times New Roman" w:hAnsi="Myriad Pro" w:cs="Calibri"/>
                <w:color w:val="000000"/>
                <w:sz w:val="20"/>
                <w:szCs w:val="20"/>
                <w:lang w:eastAsia="ru-RU"/>
              </w:rPr>
              <w:t>-21,2%</w:t>
            </w:r>
          </w:p>
        </w:tc>
      </w:tr>
      <w:tr w:rsidR="007275F6" w:rsidRPr="00F318EF" w14:paraId="1DC9D0CA" w14:textId="77777777">
        <w:trPr>
          <w:trHeight w:val="570"/>
        </w:trPr>
        <w:tc>
          <w:tcPr>
            <w:tcW w:w="2357" w:type="pct"/>
            <w:tcBorders>
              <w:top w:val="nil"/>
              <w:left w:val="single" w:sz="4" w:space="0" w:color="auto"/>
              <w:bottom w:val="single" w:sz="4" w:space="0" w:color="auto"/>
              <w:right w:val="single" w:sz="4" w:space="0" w:color="auto"/>
            </w:tcBorders>
            <w:shd w:val="clear" w:color="000000" w:fill="FFFFFF"/>
            <w:vAlign w:val="center"/>
          </w:tcPr>
          <w:p w14:paraId="3E7A991F" w14:textId="77777777" w:rsidR="007275F6" w:rsidRPr="00F318EF" w:rsidRDefault="007275F6" w:rsidP="004676C5">
            <w:pPr>
              <w:tabs>
                <w:tab w:val="left" w:pos="-142"/>
              </w:tabs>
              <w:spacing w:after="0" w:line="240" w:lineRule="auto"/>
              <w:rPr>
                <w:rFonts w:ascii="Myriad Pro" w:eastAsia="Times New Roman" w:hAnsi="Myriad Pro" w:cs="Calibri"/>
                <w:color w:val="000000"/>
                <w:sz w:val="20"/>
                <w:szCs w:val="20"/>
                <w:lang w:eastAsia="ru-RU"/>
              </w:rPr>
            </w:pPr>
            <w:r w:rsidRPr="00F318EF">
              <w:rPr>
                <w:rFonts w:ascii="Myriad Pro" w:eastAsia="Times New Roman" w:hAnsi="Myriad Pro" w:cs="Calibri"/>
                <w:color w:val="000000"/>
                <w:sz w:val="20"/>
                <w:szCs w:val="20"/>
                <w:lang w:eastAsia="ru-RU"/>
              </w:rPr>
              <w:t xml:space="preserve">Строительство ПС 110/35/10 </w:t>
            </w:r>
            <w:proofErr w:type="spellStart"/>
            <w:r w:rsidRPr="00F318EF">
              <w:rPr>
                <w:rFonts w:ascii="Myriad Pro" w:eastAsia="Times New Roman" w:hAnsi="Myriad Pro" w:cs="Calibri"/>
                <w:color w:val="000000"/>
                <w:sz w:val="20"/>
                <w:szCs w:val="20"/>
                <w:lang w:eastAsia="ru-RU"/>
              </w:rPr>
              <w:t>кВ</w:t>
            </w:r>
            <w:proofErr w:type="spellEnd"/>
            <w:r w:rsidRPr="00F318EF">
              <w:rPr>
                <w:rFonts w:ascii="Myriad Pro" w:eastAsia="Times New Roman" w:hAnsi="Myriad Pro" w:cs="Calibri"/>
                <w:color w:val="000000"/>
                <w:sz w:val="20"/>
                <w:szCs w:val="20"/>
                <w:lang w:eastAsia="ru-RU"/>
              </w:rPr>
              <w:t xml:space="preserve"> "Южная" и ВЛ-110\35\10 </w:t>
            </w:r>
            <w:proofErr w:type="spellStart"/>
            <w:r w:rsidRPr="00F318EF">
              <w:rPr>
                <w:rFonts w:ascii="Myriad Pro" w:eastAsia="Times New Roman" w:hAnsi="Myriad Pro" w:cs="Calibri"/>
                <w:color w:val="000000"/>
                <w:sz w:val="20"/>
                <w:szCs w:val="20"/>
                <w:lang w:eastAsia="ru-RU"/>
              </w:rPr>
              <w:t>кВ</w:t>
            </w:r>
            <w:proofErr w:type="spellEnd"/>
            <w:r w:rsidRPr="00F318EF">
              <w:rPr>
                <w:rFonts w:ascii="Myriad Pro" w:eastAsia="Times New Roman" w:hAnsi="Myriad Pro" w:cs="Calibri"/>
                <w:color w:val="000000"/>
                <w:sz w:val="20"/>
                <w:szCs w:val="20"/>
                <w:lang w:eastAsia="ru-RU"/>
              </w:rPr>
              <w:t xml:space="preserve"> в </w:t>
            </w:r>
            <w:proofErr w:type="spellStart"/>
            <w:r w:rsidRPr="00F318EF">
              <w:rPr>
                <w:rFonts w:ascii="Myriad Pro" w:eastAsia="Times New Roman" w:hAnsi="Myriad Pro" w:cs="Calibri"/>
                <w:color w:val="000000"/>
                <w:sz w:val="20"/>
                <w:szCs w:val="20"/>
                <w:lang w:eastAsia="ru-RU"/>
              </w:rPr>
              <w:t>Зашекснинском</w:t>
            </w:r>
            <w:proofErr w:type="spellEnd"/>
            <w:r w:rsidRPr="00F318EF">
              <w:rPr>
                <w:rFonts w:ascii="Myriad Pro" w:eastAsia="Times New Roman" w:hAnsi="Myriad Pro" w:cs="Calibri"/>
                <w:color w:val="000000"/>
                <w:sz w:val="20"/>
                <w:szCs w:val="20"/>
                <w:lang w:eastAsia="ru-RU"/>
              </w:rPr>
              <w:t xml:space="preserve"> районе г. Череповца</w:t>
            </w:r>
          </w:p>
        </w:tc>
        <w:tc>
          <w:tcPr>
            <w:tcW w:w="734" w:type="pct"/>
            <w:tcBorders>
              <w:top w:val="nil"/>
              <w:left w:val="nil"/>
              <w:bottom w:val="single" w:sz="4" w:space="0" w:color="auto"/>
              <w:right w:val="single" w:sz="4" w:space="0" w:color="auto"/>
            </w:tcBorders>
            <w:shd w:val="clear" w:color="000000" w:fill="FFFFFF"/>
            <w:vAlign w:val="center"/>
          </w:tcPr>
          <w:p w14:paraId="005122DE" w14:textId="77777777" w:rsidR="007275F6" w:rsidRPr="00F318EF" w:rsidRDefault="007275F6" w:rsidP="004676C5">
            <w:pPr>
              <w:tabs>
                <w:tab w:val="left" w:pos="-142"/>
              </w:tabs>
              <w:spacing w:after="0" w:line="240" w:lineRule="auto"/>
              <w:jc w:val="center"/>
              <w:rPr>
                <w:rFonts w:ascii="Myriad Pro" w:eastAsia="Times New Roman" w:hAnsi="Myriad Pro" w:cs="Calibri"/>
                <w:color w:val="000000"/>
                <w:sz w:val="20"/>
                <w:szCs w:val="20"/>
                <w:lang w:eastAsia="ru-RU"/>
              </w:rPr>
            </w:pPr>
            <w:r w:rsidRPr="00F318EF">
              <w:rPr>
                <w:rFonts w:ascii="Myriad Pro" w:eastAsia="Times New Roman" w:hAnsi="Myriad Pro" w:cs="Calibri"/>
                <w:color w:val="000000"/>
                <w:sz w:val="20"/>
                <w:szCs w:val="20"/>
                <w:lang w:eastAsia="ru-RU"/>
              </w:rPr>
              <w:t>16,06</w:t>
            </w:r>
          </w:p>
        </w:tc>
        <w:tc>
          <w:tcPr>
            <w:tcW w:w="811" w:type="pct"/>
            <w:tcBorders>
              <w:top w:val="nil"/>
              <w:left w:val="nil"/>
              <w:bottom w:val="single" w:sz="4" w:space="0" w:color="auto"/>
              <w:right w:val="single" w:sz="4" w:space="0" w:color="auto"/>
            </w:tcBorders>
            <w:shd w:val="clear" w:color="000000" w:fill="FFFFFF"/>
            <w:vAlign w:val="center"/>
          </w:tcPr>
          <w:p w14:paraId="43B341A4" w14:textId="77777777" w:rsidR="007275F6" w:rsidRPr="00F318EF" w:rsidRDefault="007275F6" w:rsidP="004676C5">
            <w:pPr>
              <w:tabs>
                <w:tab w:val="left" w:pos="-142"/>
              </w:tabs>
              <w:spacing w:after="0" w:line="240" w:lineRule="auto"/>
              <w:jc w:val="center"/>
              <w:rPr>
                <w:rFonts w:ascii="Myriad Pro" w:eastAsia="Times New Roman" w:hAnsi="Myriad Pro" w:cs="Calibri"/>
                <w:color w:val="000000"/>
                <w:sz w:val="20"/>
                <w:szCs w:val="20"/>
                <w:lang w:eastAsia="ru-RU"/>
              </w:rPr>
            </w:pPr>
            <w:r w:rsidRPr="00F318EF">
              <w:rPr>
                <w:rFonts w:ascii="Myriad Pro" w:eastAsia="Times New Roman" w:hAnsi="Myriad Pro" w:cs="Calibri"/>
                <w:color w:val="000000"/>
                <w:sz w:val="20"/>
                <w:szCs w:val="20"/>
                <w:lang w:eastAsia="ru-RU"/>
              </w:rPr>
              <w:t>6,83</w:t>
            </w:r>
          </w:p>
        </w:tc>
        <w:tc>
          <w:tcPr>
            <w:tcW w:w="584" w:type="pct"/>
            <w:tcBorders>
              <w:top w:val="nil"/>
              <w:left w:val="nil"/>
              <w:bottom w:val="single" w:sz="4" w:space="0" w:color="auto"/>
              <w:right w:val="single" w:sz="4" w:space="0" w:color="auto"/>
            </w:tcBorders>
            <w:shd w:val="clear" w:color="000000" w:fill="FFFFFF"/>
            <w:vAlign w:val="center"/>
          </w:tcPr>
          <w:p w14:paraId="4EEA03C0" w14:textId="77777777" w:rsidR="007275F6" w:rsidRPr="00F318EF" w:rsidRDefault="007275F6" w:rsidP="004676C5">
            <w:pPr>
              <w:tabs>
                <w:tab w:val="left" w:pos="-142"/>
              </w:tabs>
              <w:spacing w:after="0" w:line="240" w:lineRule="auto"/>
              <w:jc w:val="center"/>
              <w:rPr>
                <w:rFonts w:ascii="Myriad Pro" w:eastAsia="Times New Roman" w:hAnsi="Myriad Pro" w:cs="Calibri"/>
                <w:color w:val="000000"/>
                <w:sz w:val="20"/>
                <w:szCs w:val="20"/>
                <w:lang w:eastAsia="ru-RU"/>
              </w:rPr>
            </w:pPr>
            <w:r w:rsidRPr="00F318EF">
              <w:rPr>
                <w:rFonts w:ascii="Myriad Pro" w:eastAsia="Times New Roman" w:hAnsi="Myriad Pro" w:cs="Calibri"/>
                <w:color w:val="000000"/>
                <w:sz w:val="20"/>
                <w:szCs w:val="20"/>
                <w:lang w:eastAsia="ru-RU"/>
              </w:rPr>
              <w:t>-9,2225</w:t>
            </w:r>
          </w:p>
        </w:tc>
        <w:tc>
          <w:tcPr>
            <w:tcW w:w="514" w:type="pct"/>
            <w:tcBorders>
              <w:top w:val="nil"/>
              <w:left w:val="nil"/>
              <w:bottom w:val="single" w:sz="4" w:space="0" w:color="auto"/>
              <w:right w:val="single" w:sz="4" w:space="0" w:color="auto"/>
            </w:tcBorders>
            <w:shd w:val="clear" w:color="000000" w:fill="FFFFFF"/>
            <w:vAlign w:val="center"/>
          </w:tcPr>
          <w:p w14:paraId="029EB671" w14:textId="77777777" w:rsidR="007275F6" w:rsidRPr="00F318EF" w:rsidRDefault="007275F6" w:rsidP="004676C5">
            <w:pPr>
              <w:tabs>
                <w:tab w:val="left" w:pos="-142"/>
              </w:tabs>
              <w:spacing w:after="0" w:line="240" w:lineRule="auto"/>
              <w:jc w:val="center"/>
              <w:rPr>
                <w:rFonts w:ascii="Myriad Pro" w:eastAsia="Times New Roman" w:hAnsi="Myriad Pro" w:cs="Calibri"/>
                <w:color w:val="000000"/>
                <w:sz w:val="20"/>
                <w:szCs w:val="20"/>
                <w:lang w:eastAsia="ru-RU"/>
              </w:rPr>
            </w:pPr>
            <w:r w:rsidRPr="00F318EF">
              <w:rPr>
                <w:rFonts w:ascii="Myriad Pro" w:eastAsia="Times New Roman" w:hAnsi="Myriad Pro" w:cs="Calibri"/>
                <w:color w:val="000000"/>
                <w:sz w:val="20"/>
                <w:szCs w:val="20"/>
                <w:lang w:eastAsia="ru-RU"/>
              </w:rPr>
              <w:t>-57,4%</w:t>
            </w:r>
          </w:p>
        </w:tc>
      </w:tr>
      <w:tr w:rsidR="007275F6" w:rsidRPr="00F318EF" w14:paraId="6290AD60" w14:textId="77777777">
        <w:trPr>
          <w:trHeight w:val="570"/>
        </w:trPr>
        <w:tc>
          <w:tcPr>
            <w:tcW w:w="2357" w:type="pct"/>
            <w:tcBorders>
              <w:top w:val="nil"/>
              <w:left w:val="single" w:sz="4" w:space="0" w:color="auto"/>
              <w:bottom w:val="single" w:sz="4" w:space="0" w:color="auto"/>
              <w:right w:val="single" w:sz="4" w:space="0" w:color="auto"/>
            </w:tcBorders>
            <w:shd w:val="clear" w:color="000000" w:fill="FFFFFF"/>
            <w:vAlign w:val="center"/>
          </w:tcPr>
          <w:p w14:paraId="625B90A7" w14:textId="77777777" w:rsidR="007275F6" w:rsidRPr="00F318EF" w:rsidRDefault="007275F6" w:rsidP="004676C5">
            <w:pPr>
              <w:tabs>
                <w:tab w:val="left" w:pos="-142"/>
              </w:tabs>
              <w:spacing w:after="0" w:line="240" w:lineRule="auto"/>
              <w:rPr>
                <w:rFonts w:ascii="Myriad Pro" w:eastAsia="Times New Roman" w:hAnsi="Myriad Pro" w:cs="Calibri"/>
                <w:color w:val="000000"/>
                <w:sz w:val="20"/>
                <w:szCs w:val="20"/>
                <w:lang w:eastAsia="ru-RU"/>
              </w:rPr>
            </w:pPr>
            <w:r w:rsidRPr="00F318EF">
              <w:rPr>
                <w:rFonts w:ascii="Myriad Pro" w:eastAsia="Times New Roman" w:hAnsi="Myriad Pro" w:cs="Calibri"/>
                <w:color w:val="000000"/>
                <w:sz w:val="20"/>
                <w:szCs w:val="20"/>
                <w:lang w:eastAsia="ru-RU"/>
              </w:rPr>
              <w:t>Строительство ВОЛС ПС «</w:t>
            </w:r>
            <w:proofErr w:type="spellStart"/>
            <w:r w:rsidRPr="00F318EF">
              <w:rPr>
                <w:rFonts w:ascii="Myriad Pro" w:eastAsia="Times New Roman" w:hAnsi="Myriad Pro" w:cs="Calibri"/>
                <w:color w:val="000000"/>
                <w:sz w:val="20"/>
                <w:szCs w:val="20"/>
                <w:lang w:eastAsia="ru-RU"/>
              </w:rPr>
              <w:t>Петринево</w:t>
            </w:r>
            <w:proofErr w:type="spellEnd"/>
            <w:r w:rsidRPr="00F318EF">
              <w:rPr>
                <w:rFonts w:ascii="Myriad Pro" w:eastAsia="Times New Roman" w:hAnsi="Myriad Pro" w:cs="Calibri"/>
                <w:color w:val="000000"/>
                <w:sz w:val="20"/>
                <w:szCs w:val="20"/>
                <w:lang w:eastAsia="ru-RU"/>
              </w:rPr>
              <w:t>» - ПС «Загородная» с заходом на ПС «Климовская» и ПС «</w:t>
            </w:r>
            <w:proofErr w:type="spellStart"/>
            <w:r w:rsidRPr="00F318EF">
              <w:rPr>
                <w:rFonts w:ascii="Myriad Pro" w:eastAsia="Times New Roman" w:hAnsi="Myriad Pro" w:cs="Calibri"/>
                <w:color w:val="000000"/>
                <w:sz w:val="20"/>
                <w:szCs w:val="20"/>
                <w:lang w:eastAsia="ru-RU"/>
              </w:rPr>
              <w:t>Енюково</w:t>
            </w:r>
            <w:proofErr w:type="spellEnd"/>
            <w:r w:rsidRPr="00F318EF">
              <w:rPr>
                <w:rFonts w:ascii="Myriad Pro" w:eastAsia="Times New Roman" w:hAnsi="Myriad Pro" w:cs="Calibri"/>
                <w:color w:val="000000"/>
                <w:sz w:val="20"/>
                <w:szCs w:val="20"/>
                <w:lang w:eastAsia="ru-RU"/>
              </w:rPr>
              <w:t>»</w:t>
            </w:r>
          </w:p>
        </w:tc>
        <w:tc>
          <w:tcPr>
            <w:tcW w:w="734" w:type="pct"/>
            <w:tcBorders>
              <w:top w:val="nil"/>
              <w:left w:val="nil"/>
              <w:bottom w:val="single" w:sz="4" w:space="0" w:color="auto"/>
              <w:right w:val="single" w:sz="4" w:space="0" w:color="auto"/>
            </w:tcBorders>
            <w:shd w:val="clear" w:color="000000" w:fill="FFFFFF"/>
            <w:vAlign w:val="center"/>
          </w:tcPr>
          <w:p w14:paraId="6DC93B25" w14:textId="77777777" w:rsidR="007275F6" w:rsidRPr="00F318EF" w:rsidRDefault="007275F6" w:rsidP="004676C5">
            <w:pPr>
              <w:tabs>
                <w:tab w:val="left" w:pos="-142"/>
              </w:tabs>
              <w:spacing w:after="0" w:line="240" w:lineRule="auto"/>
              <w:jc w:val="center"/>
              <w:rPr>
                <w:rFonts w:ascii="Myriad Pro" w:eastAsia="Times New Roman" w:hAnsi="Myriad Pro" w:cs="Calibri"/>
                <w:color w:val="000000"/>
                <w:sz w:val="20"/>
                <w:szCs w:val="20"/>
                <w:lang w:eastAsia="ru-RU"/>
              </w:rPr>
            </w:pPr>
            <w:r w:rsidRPr="00F318EF">
              <w:rPr>
                <w:rFonts w:ascii="Myriad Pro" w:eastAsia="Times New Roman" w:hAnsi="Myriad Pro" w:cs="Calibri"/>
                <w:color w:val="000000"/>
                <w:sz w:val="20"/>
                <w:szCs w:val="20"/>
                <w:lang w:eastAsia="ru-RU"/>
              </w:rPr>
              <w:t>8,24</w:t>
            </w:r>
          </w:p>
        </w:tc>
        <w:tc>
          <w:tcPr>
            <w:tcW w:w="811" w:type="pct"/>
            <w:tcBorders>
              <w:top w:val="nil"/>
              <w:left w:val="nil"/>
              <w:bottom w:val="single" w:sz="4" w:space="0" w:color="auto"/>
              <w:right w:val="single" w:sz="4" w:space="0" w:color="auto"/>
            </w:tcBorders>
            <w:shd w:val="clear" w:color="000000" w:fill="FFFFFF"/>
            <w:vAlign w:val="center"/>
          </w:tcPr>
          <w:p w14:paraId="5BEEEA88" w14:textId="77777777" w:rsidR="007275F6" w:rsidRPr="00F318EF" w:rsidRDefault="007275F6" w:rsidP="004676C5">
            <w:pPr>
              <w:tabs>
                <w:tab w:val="left" w:pos="-142"/>
              </w:tabs>
              <w:spacing w:after="0" w:line="240" w:lineRule="auto"/>
              <w:jc w:val="center"/>
              <w:rPr>
                <w:rFonts w:ascii="Myriad Pro" w:eastAsia="Times New Roman" w:hAnsi="Myriad Pro" w:cs="Calibri"/>
                <w:color w:val="000000"/>
                <w:sz w:val="20"/>
                <w:szCs w:val="20"/>
                <w:lang w:eastAsia="ru-RU"/>
              </w:rPr>
            </w:pPr>
            <w:r w:rsidRPr="00F318EF">
              <w:rPr>
                <w:rFonts w:ascii="Myriad Pro" w:eastAsia="Times New Roman" w:hAnsi="Myriad Pro" w:cs="Calibri"/>
                <w:color w:val="000000"/>
                <w:sz w:val="20"/>
                <w:szCs w:val="20"/>
                <w:lang w:eastAsia="ru-RU"/>
              </w:rPr>
              <w:t>7,28</w:t>
            </w:r>
          </w:p>
        </w:tc>
        <w:tc>
          <w:tcPr>
            <w:tcW w:w="584" w:type="pct"/>
            <w:tcBorders>
              <w:top w:val="nil"/>
              <w:left w:val="nil"/>
              <w:bottom w:val="single" w:sz="4" w:space="0" w:color="auto"/>
              <w:right w:val="single" w:sz="4" w:space="0" w:color="auto"/>
            </w:tcBorders>
            <w:shd w:val="clear" w:color="000000" w:fill="FFFFFF"/>
            <w:vAlign w:val="center"/>
          </w:tcPr>
          <w:p w14:paraId="77A8596A" w14:textId="77777777" w:rsidR="007275F6" w:rsidRPr="00F318EF" w:rsidRDefault="007275F6" w:rsidP="004676C5">
            <w:pPr>
              <w:tabs>
                <w:tab w:val="left" w:pos="-142"/>
              </w:tabs>
              <w:spacing w:after="0" w:line="240" w:lineRule="auto"/>
              <w:jc w:val="center"/>
              <w:rPr>
                <w:rFonts w:ascii="Myriad Pro" w:eastAsia="Times New Roman" w:hAnsi="Myriad Pro" w:cs="Calibri"/>
                <w:color w:val="000000"/>
                <w:sz w:val="20"/>
                <w:szCs w:val="20"/>
                <w:lang w:eastAsia="ru-RU"/>
              </w:rPr>
            </w:pPr>
            <w:r w:rsidRPr="00F318EF">
              <w:rPr>
                <w:rFonts w:ascii="Myriad Pro" w:eastAsia="Times New Roman" w:hAnsi="Myriad Pro" w:cs="Calibri"/>
                <w:color w:val="000000"/>
                <w:sz w:val="20"/>
                <w:szCs w:val="20"/>
                <w:lang w:eastAsia="ru-RU"/>
              </w:rPr>
              <w:t>-0,9599</w:t>
            </w:r>
          </w:p>
        </w:tc>
        <w:tc>
          <w:tcPr>
            <w:tcW w:w="514" w:type="pct"/>
            <w:tcBorders>
              <w:top w:val="nil"/>
              <w:left w:val="nil"/>
              <w:bottom w:val="single" w:sz="4" w:space="0" w:color="auto"/>
              <w:right w:val="single" w:sz="4" w:space="0" w:color="auto"/>
            </w:tcBorders>
            <w:shd w:val="clear" w:color="000000" w:fill="FFFFFF"/>
            <w:vAlign w:val="center"/>
          </w:tcPr>
          <w:p w14:paraId="107B3AEF" w14:textId="77777777" w:rsidR="007275F6" w:rsidRPr="00F318EF" w:rsidRDefault="007275F6" w:rsidP="004676C5">
            <w:pPr>
              <w:tabs>
                <w:tab w:val="left" w:pos="-142"/>
              </w:tabs>
              <w:spacing w:after="0" w:line="240" w:lineRule="auto"/>
              <w:jc w:val="center"/>
              <w:rPr>
                <w:rFonts w:ascii="Myriad Pro" w:eastAsia="Times New Roman" w:hAnsi="Myriad Pro" w:cs="Calibri"/>
                <w:color w:val="000000"/>
                <w:sz w:val="20"/>
                <w:szCs w:val="20"/>
                <w:lang w:eastAsia="ru-RU"/>
              </w:rPr>
            </w:pPr>
            <w:r w:rsidRPr="00F318EF">
              <w:rPr>
                <w:rFonts w:ascii="Myriad Pro" w:eastAsia="Times New Roman" w:hAnsi="Myriad Pro" w:cs="Calibri"/>
                <w:color w:val="000000"/>
                <w:sz w:val="20"/>
                <w:szCs w:val="20"/>
                <w:lang w:eastAsia="ru-RU"/>
              </w:rPr>
              <w:t>-11,7%</w:t>
            </w:r>
          </w:p>
        </w:tc>
      </w:tr>
      <w:tr w:rsidR="007275F6" w:rsidRPr="00F318EF" w14:paraId="4D087556" w14:textId="77777777">
        <w:trPr>
          <w:trHeight w:val="570"/>
        </w:trPr>
        <w:tc>
          <w:tcPr>
            <w:tcW w:w="2357" w:type="pct"/>
            <w:tcBorders>
              <w:top w:val="nil"/>
              <w:left w:val="single" w:sz="4" w:space="0" w:color="auto"/>
              <w:bottom w:val="single" w:sz="4" w:space="0" w:color="auto"/>
              <w:right w:val="single" w:sz="4" w:space="0" w:color="auto"/>
            </w:tcBorders>
            <w:shd w:val="clear" w:color="000000" w:fill="FFFFFF"/>
            <w:vAlign w:val="center"/>
          </w:tcPr>
          <w:p w14:paraId="635831CF" w14:textId="77777777" w:rsidR="007275F6" w:rsidRPr="00F318EF" w:rsidRDefault="007275F6" w:rsidP="004676C5">
            <w:pPr>
              <w:tabs>
                <w:tab w:val="left" w:pos="-142"/>
              </w:tabs>
              <w:spacing w:after="0" w:line="240" w:lineRule="auto"/>
              <w:rPr>
                <w:rFonts w:ascii="Myriad Pro" w:eastAsia="Times New Roman" w:hAnsi="Myriad Pro" w:cs="Calibri"/>
                <w:color w:val="000000"/>
                <w:sz w:val="20"/>
                <w:szCs w:val="20"/>
                <w:lang w:eastAsia="ru-RU"/>
              </w:rPr>
            </w:pPr>
            <w:r w:rsidRPr="00F318EF">
              <w:rPr>
                <w:rFonts w:ascii="Myriad Pro" w:eastAsia="Times New Roman" w:hAnsi="Myriad Pro" w:cs="Calibri"/>
                <w:color w:val="000000"/>
                <w:sz w:val="20"/>
                <w:szCs w:val="20"/>
                <w:lang w:eastAsia="ru-RU"/>
              </w:rPr>
              <w:t>Создание резервного центра обработки технологических данных</w:t>
            </w:r>
          </w:p>
        </w:tc>
        <w:tc>
          <w:tcPr>
            <w:tcW w:w="734" w:type="pct"/>
            <w:tcBorders>
              <w:top w:val="nil"/>
              <w:left w:val="nil"/>
              <w:bottom w:val="single" w:sz="4" w:space="0" w:color="auto"/>
              <w:right w:val="single" w:sz="4" w:space="0" w:color="auto"/>
            </w:tcBorders>
            <w:shd w:val="clear" w:color="000000" w:fill="FFFFFF"/>
            <w:vAlign w:val="center"/>
          </w:tcPr>
          <w:p w14:paraId="497BCEA8" w14:textId="77777777" w:rsidR="007275F6" w:rsidRPr="00F318EF" w:rsidRDefault="007275F6" w:rsidP="004676C5">
            <w:pPr>
              <w:tabs>
                <w:tab w:val="left" w:pos="-142"/>
              </w:tabs>
              <w:spacing w:after="0" w:line="240" w:lineRule="auto"/>
              <w:jc w:val="center"/>
              <w:rPr>
                <w:rFonts w:ascii="Myriad Pro" w:eastAsia="Times New Roman" w:hAnsi="Myriad Pro" w:cs="Calibri"/>
                <w:color w:val="000000"/>
                <w:sz w:val="20"/>
                <w:szCs w:val="20"/>
                <w:lang w:eastAsia="ru-RU"/>
              </w:rPr>
            </w:pPr>
            <w:r w:rsidRPr="00F318EF">
              <w:rPr>
                <w:rFonts w:ascii="Myriad Pro" w:eastAsia="Times New Roman" w:hAnsi="Myriad Pro" w:cs="Calibri"/>
                <w:color w:val="000000"/>
                <w:sz w:val="20"/>
                <w:szCs w:val="20"/>
                <w:lang w:eastAsia="ru-RU"/>
              </w:rPr>
              <w:t>4,52</w:t>
            </w:r>
          </w:p>
        </w:tc>
        <w:tc>
          <w:tcPr>
            <w:tcW w:w="811" w:type="pct"/>
            <w:tcBorders>
              <w:top w:val="nil"/>
              <w:left w:val="nil"/>
              <w:bottom w:val="single" w:sz="4" w:space="0" w:color="auto"/>
              <w:right w:val="single" w:sz="4" w:space="0" w:color="auto"/>
            </w:tcBorders>
            <w:shd w:val="clear" w:color="000000" w:fill="FFFFFF"/>
            <w:vAlign w:val="center"/>
          </w:tcPr>
          <w:p w14:paraId="2DB3D18F" w14:textId="77777777" w:rsidR="007275F6" w:rsidRPr="00F318EF" w:rsidRDefault="007275F6" w:rsidP="004676C5">
            <w:pPr>
              <w:tabs>
                <w:tab w:val="left" w:pos="-142"/>
              </w:tabs>
              <w:spacing w:after="0" w:line="240" w:lineRule="auto"/>
              <w:jc w:val="center"/>
              <w:rPr>
                <w:rFonts w:ascii="Myriad Pro" w:eastAsia="Times New Roman" w:hAnsi="Myriad Pro" w:cs="Calibri"/>
                <w:color w:val="000000"/>
                <w:sz w:val="20"/>
                <w:szCs w:val="20"/>
                <w:lang w:eastAsia="ru-RU"/>
              </w:rPr>
            </w:pPr>
            <w:r w:rsidRPr="00F318EF">
              <w:rPr>
                <w:rFonts w:ascii="Myriad Pro" w:eastAsia="Times New Roman" w:hAnsi="Myriad Pro" w:cs="Calibri"/>
                <w:color w:val="000000"/>
                <w:sz w:val="20"/>
                <w:szCs w:val="20"/>
                <w:lang w:eastAsia="ru-RU"/>
              </w:rPr>
              <w:t>0,00</w:t>
            </w:r>
          </w:p>
        </w:tc>
        <w:tc>
          <w:tcPr>
            <w:tcW w:w="584" w:type="pct"/>
            <w:tcBorders>
              <w:top w:val="nil"/>
              <w:left w:val="nil"/>
              <w:bottom w:val="single" w:sz="4" w:space="0" w:color="auto"/>
              <w:right w:val="single" w:sz="4" w:space="0" w:color="auto"/>
            </w:tcBorders>
            <w:shd w:val="clear" w:color="000000" w:fill="FFFFFF"/>
            <w:vAlign w:val="center"/>
          </w:tcPr>
          <w:p w14:paraId="667B1C36" w14:textId="77777777" w:rsidR="007275F6" w:rsidRPr="00F318EF" w:rsidRDefault="007275F6" w:rsidP="004676C5">
            <w:pPr>
              <w:tabs>
                <w:tab w:val="left" w:pos="-142"/>
              </w:tabs>
              <w:spacing w:after="0" w:line="240" w:lineRule="auto"/>
              <w:jc w:val="center"/>
              <w:rPr>
                <w:rFonts w:ascii="Myriad Pro" w:eastAsia="Times New Roman" w:hAnsi="Myriad Pro" w:cs="Calibri"/>
                <w:color w:val="000000"/>
                <w:sz w:val="20"/>
                <w:szCs w:val="20"/>
                <w:lang w:eastAsia="ru-RU"/>
              </w:rPr>
            </w:pPr>
            <w:r w:rsidRPr="00F318EF">
              <w:rPr>
                <w:rFonts w:ascii="Myriad Pro" w:eastAsia="Times New Roman" w:hAnsi="Myriad Pro" w:cs="Calibri"/>
                <w:color w:val="000000"/>
                <w:sz w:val="20"/>
                <w:szCs w:val="20"/>
                <w:lang w:eastAsia="ru-RU"/>
              </w:rPr>
              <w:t>-4,5153</w:t>
            </w:r>
          </w:p>
        </w:tc>
        <w:tc>
          <w:tcPr>
            <w:tcW w:w="514" w:type="pct"/>
            <w:tcBorders>
              <w:top w:val="nil"/>
              <w:left w:val="nil"/>
              <w:bottom w:val="single" w:sz="4" w:space="0" w:color="auto"/>
              <w:right w:val="single" w:sz="4" w:space="0" w:color="auto"/>
            </w:tcBorders>
            <w:shd w:val="clear" w:color="000000" w:fill="FFFFFF"/>
            <w:vAlign w:val="center"/>
          </w:tcPr>
          <w:p w14:paraId="1BF6257A" w14:textId="77777777" w:rsidR="007275F6" w:rsidRPr="00F318EF" w:rsidRDefault="007275F6" w:rsidP="004676C5">
            <w:pPr>
              <w:tabs>
                <w:tab w:val="left" w:pos="-142"/>
              </w:tabs>
              <w:spacing w:after="0" w:line="240" w:lineRule="auto"/>
              <w:jc w:val="center"/>
              <w:rPr>
                <w:rFonts w:ascii="Myriad Pro" w:eastAsia="Times New Roman" w:hAnsi="Myriad Pro" w:cs="Calibri"/>
                <w:color w:val="000000"/>
                <w:sz w:val="20"/>
                <w:szCs w:val="20"/>
                <w:lang w:eastAsia="ru-RU"/>
              </w:rPr>
            </w:pPr>
            <w:r w:rsidRPr="00F318EF">
              <w:rPr>
                <w:rFonts w:ascii="Myriad Pro" w:eastAsia="Times New Roman" w:hAnsi="Myriad Pro" w:cs="Calibri"/>
                <w:color w:val="000000"/>
                <w:sz w:val="20"/>
                <w:szCs w:val="20"/>
                <w:lang w:eastAsia="ru-RU"/>
              </w:rPr>
              <w:t>-100,0%</w:t>
            </w:r>
          </w:p>
        </w:tc>
      </w:tr>
      <w:tr w:rsidR="007275F6" w:rsidRPr="00F318EF" w14:paraId="6F44F9C6" w14:textId="77777777">
        <w:trPr>
          <w:trHeight w:val="315"/>
        </w:trPr>
        <w:tc>
          <w:tcPr>
            <w:tcW w:w="2357" w:type="pct"/>
            <w:tcBorders>
              <w:top w:val="nil"/>
              <w:left w:val="single" w:sz="4" w:space="0" w:color="auto"/>
              <w:bottom w:val="single" w:sz="4" w:space="0" w:color="auto"/>
              <w:right w:val="single" w:sz="4" w:space="0" w:color="auto"/>
            </w:tcBorders>
            <w:shd w:val="clear" w:color="000000" w:fill="FFFFFF"/>
            <w:vAlign w:val="center"/>
          </w:tcPr>
          <w:p w14:paraId="588A5109" w14:textId="77777777" w:rsidR="007275F6" w:rsidRPr="00F318EF" w:rsidRDefault="007275F6" w:rsidP="004676C5">
            <w:pPr>
              <w:tabs>
                <w:tab w:val="left" w:pos="-142"/>
              </w:tabs>
              <w:spacing w:after="0" w:line="240" w:lineRule="auto"/>
              <w:rPr>
                <w:rFonts w:ascii="Myriad Pro" w:eastAsia="Times New Roman" w:hAnsi="Myriad Pro" w:cs="Calibri"/>
                <w:color w:val="000000"/>
                <w:sz w:val="20"/>
                <w:szCs w:val="20"/>
                <w:lang w:eastAsia="ru-RU"/>
              </w:rPr>
            </w:pPr>
            <w:r w:rsidRPr="00F318EF">
              <w:rPr>
                <w:rFonts w:ascii="Myriad Pro" w:eastAsia="Times New Roman" w:hAnsi="Myriad Pro" w:cs="Calibri"/>
                <w:color w:val="000000"/>
                <w:sz w:val="20"/>
                <w:szCs w:val="20"/>
                <w:lang w:eastAsia="ru-RU"/>
              </w:rPr>
              <w:t>ОБЪЕКТЫ ТП от 15 до 150 кВт</w:t>
            </w:r>
          </w:p>
        </w:tc>
        <w:tc>
          <w:tcPr>
            <w:tcW w:w="734" w:type="pct"/>
            <w:tcBorders>
              <w:top w:val="nil"/>
              <w:left w:val="nil"/>
              <w:bottom w:val="single" w:sz="4" w:space="0" w:color="auto"/>
              <w:right w:val="single" w:sz="4" w:space="0" w:color="auto"/>
            </w:tcBorders>
            <w:shd w:val="clear" w:color="000000" w:fill="FFFFFF"/>
            <w:vAlign w:val="center"/>
          </w:tcPr>
          <w:p w14:paraId="4D53BC95" w14:textId="77777777" w:rsidR="007275F6" w:rsidRPr="00F318EF" w:rsidRDefault="007275F6" w:rsidP="004676C5">
            <w:pPr>
              <w:tabs>
                <w:tab w:val="left" w:pos="-142"/>
              </w:tabs>
              <w:spacing w:after="0" w:line="240" w:lineRule="auto"/>
              <w:jc w:val="center"/>
              <w:rPr>
                <w:rFonts w:ascii="Myriad Pro" w:eastAsia="Times New Roman" w:hAnsi="Myriad Pro" w:cs="Calibri"/>
                <w:color w:val="000000"/>
                <w:sz w:val="20"/>
                <w:szCs w:val="20"/>
                <w:lang w:eastAsia="ru-RU"/>
              </w:rPr>
            </w:pPr>
            <w:r w:rsidRPr="00F318EF">
              <w:rPr>
                <w:rFonts w:ascii="Myriad Pro" w:eastAsia="Times New Roman" w:hAnsi="Myriad Pro" w:cs="Calibri"/>
                <w:color w:val="000000"/>
                <w:sz w:val="20"/>
                <w:szCs w:val="20"/>
                <w:lang w:eastAsia="ru-RU"/>
              </w:rPr>
              <w:t>2,96</w:t>
            </w:r>
          </w:p>
        </w:tc>
        <w:tc>
          <w:tcPr>
            <w:tcW w:w="811" w:type="pct"/>
            <w:tcBorders>
              <w:top w:val="nil"/>
              <w:left w:val="nil"/>
              <w:bottom w:val="single" w:sz="4" w:space="0" w:color="auto"/>
              <w:right w:val="single" w:sz="4" w:space="0" w:color="auto"/>
            </w:tcBorders>
            <w:shd w:val="clear" w:color="000000" w:fill="FFFFFF"/>
            <w:vAlign w:val="center"/>
          </w:tcPr>
          <w:p w14:paraId="207672B4" w14:textId="77777777" w:rsidR="007275F6" w:rsidRPr="00F318EF" w:rsidRDefault="007275F6" w:rsidP="004676C5">
            <w:pPr>
              <w:tabs>
                <w:tab w:val="left" w:pos="-142"/>
              </w:tabs>
              <w:spacing w:after="0" w:line="240" w:lineRule="auto"/>
              <w:jc w:val="center"/>
              <w:rPr>
                <w:rFonts w:ascii="Myriad Pro" w:eastAsia="Times New Roman" w:hAnsi="Myriad Pro" w:cs="Calibri"/>
                <w:color w:val="000000"/>
                <w:sz w:val="20"/>
                <w:szCs w:val="20"/>
                <w:lang w:eastAsia="ru-RU"/>
              </w:rPr>
            </w:pPr>
            <w:r w:rsidRPr="00F318EF">
              <w:rPr>
                <w:rFonts w:ascii="Myriad Pro" w:eastAsia="Times New Roman" w:hAnsi="Myriad Pro" w:cs="Calibri"/>
                <w:color w:val="000000"/>
                <w:sz w:val="20"/>
                <w:szCs w:val="20"/>
                <w:lang w:eastAsia="ru-RU"/>
              </w:rPr>
              <w:t>0,92</w:t>
            </w:r>
          </w:p>
        </w:tc>
        <w:tc>
          <w:tcPr>
            <w:tcW w:w="584" w:type="pct"/>
            <w:tcBorders>
              <w:top w:val="nil"/>
              <w:left w:val="nil"/>
              <w:bottom w:val="single" w:sz="4" w:space="0" w:color="auto"/>
              <w:right w:val="single" w:sz="4" w:space="0" w:color="auto"/>
            </w:tcBorders>
            <w:shd w:val="clear" w:color="000000" w:fill="FFFFFF"/>
            <w:vAlign w:val="center"/>
          </w:tcPr>
          <w:p w14:paraId="7B1B1D4F" w14:textId="77777777" w:rsidR="007275F6" w:rsidRPr="00F318EF" w:rsidRDefault="007275F6" w:rsidP="004676C5">
            <w:pPr>
              <w:tabs>
                <w:tab w:val="left" w:pos="-142"/>
              </w:tabs>
              <w:spacing w:after="0" w:line="240" w:lineRule="auto"/>
              <w:jc w:val="center"/>
              <w:rPr>
                <w:rFonts w:ascii="Myriad Pro" w:eastAsia="Times New Roman" w:hAnsi="Myriad Pro" w:cs="Calibri"/>
                <w:color w:val="000000"/>
                <w:sz w:val="20"/>
                <w:szCs w:val="20"/>
                <w:lang w:eastAsia="ru-RU"/>
              </w:rPr>
            </w:pPr>
            <w:r w:rsidRPr="00F318EF">
              <w:rPr>
                <w:rFonts w:ascii="Myriad Pro" w:eastAsia="Times New Roman" w:hAnsi="Myriad Pro" w:cs="Calibri"/>
                <w:color w:val="000000"/>
                <w:sz w:val="20"/>
                <w:szCs w:val="20"/>
                <w:lang w:eastAsia="ru-RU"/>
              </w:rPr>
              <w:t>-2,0452</w:t>
            </w:r>
          </w:p>
        </w:tc>
        <w:tc>
          <w:tcPr>
            <w:tcW w:w="514" w:type="pct"/>
            <w:tcBorders>
              <w:top w:val="nil"/>
              <w:left w:val="nil"/>
              <w:bottom w:val="single" w:sz="4" w:space="0" w:color="auto"/>
              <w:right w:val="single" w:sz="4" w:space="0" w:color="auto"/>
            </w:tcBorders>
            <w:shd w:val="clear" w:color="000000" w:fill="FFFFFF"/>
            <w:vAlign w:val="center"/>
          </w:tcPr>
          <w:p w14:paraId="5A404932" w14:textId="77777777" w:rsidR="007275F6" w:rsidRPr="00F318EF" w:rsidRDefault="007275F6" w:rsidP="004676C5">
            <w:pPr>
              <w:tabs>
                <w:tab w:val="left" w:pos="-142"/>
              </w:tabs>
              <w:spacing w:after="0" w:line="240" w:lineRule="auto"/>
              <w:jc w:val="center"/>
              <w:rPr>
                <w:rFonts w:ascii="Myriad Pro" w:eastAsia="Times New Roman" w:hAnsi="Myriad Pro" w:cs="Calibri"/>
                <w:color w:val="000000"/>
                <w:sz w:val="20"/>
                <w:szCs w:val="20"/>
                <w:lang w:eastAsia="ru-RU"/>
              </w:rPr>
            </w:pPr>
            <w:r w:rsidRPr="00F318EF">
              <w:rPr>
                <w:rFonts w:ascii="Myriad Pro" w:eastAsia="Times New Roman" w:hAnsi="Myriad Pro" w:cs="Calibri"/>
                <w:color w:val="000000"/>
                <w:sz w:val="20"/>
                <w:szCs w:val="20"/>
                <w:lang w:eastAsia="ru-RU"/>
              </w:rPr>
              <w:t>-69,0%</w:t>
            </w:r>
          </w:p>
        </w:tc>
      </w:tr>
      <w:tr w:rsidR="007275F6" w:rsidRPr="00F318EF" w14:paraId="47073743" w14:textId="77777777">
        <w:trPr>
          <w:trHeight w:val="360"/>
        </w:trPr>
        <w:tc>
          <w:tcPr>
            <w:tcW w:w="2357" w:type="pct"/>
            <w:tcBorders>
              <w:top w:val="nil"/>
              <w:left w:val="single" w:sz="4" w:space="0" w:color="auto"/>
              <w:bottom w:val="single" w:sz="4" w:space="0" w:color="auto"/>
              <w:right w:val="single" w:sz="4" w:space="0" w:color="auto"/>
            </w:tcBorders>
            <w:shd w:val="clear" w:color="000000" w:fill="FFFFFF"/>
            <w:vAlign w:val="center"/>
          </w:tcPr>
          <w:p w14:paraId="442F0F60" w14:textId="77777777" w:rsidR="007275F6" w:rsidRPr="00F318EF" w:rsidRDefault="007275F6" w:rsidP="004676C5">
            <w:pPr>
              <w:tabs>
                <w:tab w:val="left" w:pos="-142"/>
              </w:tabs>
              <w:spacing w:after="0" w:line="240" w:lineRule="auto"/>
              <w:rPr>
                <w:rFonts w:ascii="Myriad Pro" w:eastAsia="Times New Roman" w:hAnsi="Myriad Pro" w:cs="Calibri"/>
                <w:b/>
                <w:color w:val="000000"/>
                <w:sz w:val="20"/>
                <w:szCs w:val="20"/>
                <w:lang w:eastAsia="ru-RU"/>
              </w:rPr>
            </w:pPr>
            <w:r w:rsidRPr="00F318EF">
              <w:rPr>
                <w:rFonts w:ascii="Myriad Pro" w:eastAsia="Times New Roman" w:hAnsi="Myriad Pro" w:cs="Calibri"/>
                <w:b/>
                <w:color w:val="000000"/>
                <w:sz w:val="20"/>
                <w:szCs w:val="20"/>
                <w:lang w:eastAsia="ru-RU"/>
              </w:rPr>
              <w:t>Итого</w:t>
            </w:r>
          </w:p>
        </w:tc>
        <w:tc>
          <w:tcPr>
            <w:tcW w:w="734" w:type="pct"/>
            <w:tcBorders>
              <w:top w:val="nil"/>
              <w:left w:val="nil"/>
              <w:bottom w:val="single" w:sz="4" w:space="0" w:color="auto"/>
              <w:right w:val="single" w:sz="4" w:space="0" w:color="auto"/>
            </w:tcBorders>
            <w:shd w:val="clear" w:color="000000" w:fill="FFFFFF"/>
            <w:vAlign w:val="center"/>
          </w:tcPr>
          <w:p w14:paraId="5C6DA5D2" w14:textId="77777777" w:rsidR="007275F6" w:rsidRPr="00F318EF" w:rsidRDefault="007275F6" w:rsidP="004676C5">
            <w:pPr>
              <w:tabs>
                <w:tab w:val="left" w:pos="-142"/>
              </w:tabs>
              <w:spacing w:after="0" w:line="240" w:lineRule="auto"/>
              <w:jc w:val="center"/>
              <w:rPr>
                <w:rFonts w:ascii="Myriad Pro" w:eastAsia="Times New Roman" w:hAnsi="Myriad Pro" w:cs="Calibri"/>
                <w:b/>
                <w:color w:val="000000"/>
                <w:sz w:val="20"/>
                <w:szCs w:val="20"/>
                <w:lang w:eastAsia="ru-RU"/>
              </w:rPr>
            </w:pPr>
            <w:r w:rsidRPr="00F318EF">
              <w:rPr>
                <w:rFonts w:ascii="Myriad Pro" w:eastAsia="Times New Roman" w:hAnsi="Myriad Pro" w:cs="Calibri"/>
                <w:b/>
                <w:color w:val="000000"/>
                <w:sz w:val="20"/>
                <w:szCs w:val="20"/>
                <w:lang w:eastAsia="ru-RU"/>
              </w:rPr>
              <w:t>540,81</w:t>
            </w:r>
          </w:p>
        </w:tc>
        <w:tc>
          <w:tcPr>
            <w:tcW w:w="811" w:type="pct"/>
            <w:tcBorders>
              <w:top w:val="nil"/>
              <w:left w:val="nil"/>
              <w:bottom w:val="single" w:sz="4" w:space="0" w:color="auto"/>
              <w:right w:val="single" w:sz="4" w:space="0" w:color="auto"/>
            </w:tcBorders>
            <w:shd w:val="clear" w:color="000000" w:fill="FFFFFF"/>
            <w:vAlign w:val="center"/>
          </w:tcPr>
          <w:p w14:paraId="757F6238" w14:textId="77777777" w:rsidR="007275F6" w:rsidRPr="00F318EF" w:rsidRDefault="007275F6" w:rsidP="004676C5">
            <w:pPr>
              <w:tabs>
                <w:tab w:val="left" w:pos="-142"/>
              </w:tabs>
              <w:spacing w:after="0" w:line="240" w:lineRule="auto"/>
              <w:jc w:val="center"/>
              <w:rPr>
                <w:rFonts w:ascii="Myriad Pro" w:eastAsia="Times New Roman" w:hAnsi="Myriad Pro" w:cs="Calibri"/>
                <w:b/>
                <w:color w:val="000000"/>
                <w:sz w:val="20"/>
                <w:szCs w:val="20"/>
                <w:lang w:eastAsia="ru-RU"/>
              </w:rPr>
            </w:pPr>
            <w:r w:rsidRPr="00F318EF">
              <w:rPr>
                <w:rFonts w:ascii="Myriad Pro" w:eastAsia="Times New Roman" w:hAnsi="Myriad Pro" w:cs="Calibri"/>
                <w:b/>
                <w:color w:val="000000"/>
                <w:sz w:val="20"/>
                <w:szCs w:val="20"/>
                <w:lang w:eastAsia="ru-RU"/>
              </w:rPr>
              <w:t>394,11</w:t>
            </w:r>
          </w:p>
        </w:tc>
        <w:tc>
          <w:tcPr>
            <w:tcW w:w="584" w:type="pct"/>
            <w:tcBorders>
              <w:top w:val="nil"/>
              <w:left w:val="nil"/>
              <w:bottom w:val="single" w:sz="4" w:space="0" w:color="auto"/>
              <w:right w:val="single" w:sz="4" w:space="0" w:color="auto"/>
            </w:tcBorders>
            <w:shd w:val="clear" w:color="000000" w:fill="FFFFFF"/>
            <w:vAlign w:val="center"/>
          </w:tcPr>
          <w:p w14:paraId="32E804FE" w14:textId="77777777" w:rsidR="007275F6" w:rsidRPr="00F318EF" w:rsidRDefault="007275F6" w:rsidP="004676C5">
            <w:pPr>
              <w:tabs>
                <w:tab w:val="left" w:pos="-142"/>
              </w:tabs>
              <w:spacing w:after="0" w:line="240" w:lineRule="auto"/>
              <w:jc w:val="center"/>
              <w:rPr>
                <w:rFonts w:ascii="Myriad Pro" w:eastAsia="Times New Roman" w:hAnsi="Myriad Pro" w:cs="Calibri"/>
                <w:b/>
                <w:color w:val="000000"/>
                <w:sz w:val="20"/>
                <w:szCs w:val="20"/>
                <w:lang w:eastAsia="ru-RU"/>
              </w:rPr>
            </w:pPr>
            <w:r w:rsidRPr="00F318EF">
              <w:rPr>
                <w:rFonts w:ascii="Myriad Pro" w:eastAsia="Times New Roman" w:hAnsi="Myriad Pro" w:cs="Calibri"/>
                <w:b/>
                <w:color w:val="000000"/>
                <w:sz w:val="20"/>
                <w:szCs w:val="20"/>
                <w:lang w:eastAsia="ru-RU"/>
              </w:rPr>
              <w:t>-146,71</w:t>
            </w:r>
          </w:p>
        </w:tc>
        <w:tc>
          <w:tcPr>
            <w:tcW w:w="514" w:type="pct"/>
            <w:tcBorders>
              <w:top w:val="nil"/>
              <w:left w:val="nil"/>
              <w:bottom w:val="single" w:sz="4" w:space="0" w:color="auto"/>
              <w:right w:val="single" w:sz="4" w:space="0" w:color="auto"/>
            </w:tcBorders>
            <w:shd w:val="clear" w:color="000000" w:fill="FFFFFF"/>
            <w:vAlign w:val="center"/>
          </w:tcPr>
          <w:p w14:paraId="0A14477D" w14:textId="77777777" w:rsidR="007275F6" w:rsidRPr="00F318EF" w:rsidRDefault="007275F6" w:rsidP="004676C5">
            <w:pPr>
              <w:tabs>
                <w:tab w:val="left" w:pos="-142"/>
              </w:tabs>
              <w:spacing w:after="0" w:line="240" w:lineRule="auto"/>
              <w:jc w:val="center"/>
              <w:rPr>
                <w:rFonts w:ascii="Myriad Pro" w:eastAsia="Times New Roman" w:hAnsi="Myriad Pro" w:cs="Calibri"/>
                <w:b/>
                <w:color w:val="000000"/>
                <w:sz w:val="20"/>
                <w:szCs w:val="20"/>
                <w:lang w:eastAsia="ru-RU"/>
              </w:rPr>
            </w:pPr>
            <w:r w:rsidRPr="00F318EF">
              <w:rPr>
                <w:rFonts w:ascii="Myriad Pro" w:eastAsia="Times New Roman" w:hAnsi="Myriad Pro" w:cs="Calibri"/>
                <w:b/>
                <w:color w:val="000000"/>
                <w:sz w:val="20"/>
                <w:szCs w:val="20"/>
                <w:lang w:eastAsia="ru-RU"/>
              </w:rPr>
              <w:t>-27,1%</w:t>
            </w:r>
          </w:p>
        </w:tc>
      </w:tr>
    </w:tbl>
    <w:p w14:paraId="7ADFEFA9" w14:textId="77777777" w:rsidR="007275F6" w:rsidRPr="00F318EF" w:rsidRDefault="007275F6" w:rsidP="007275F6">
      <w:pPr>
        <w:tabs>
          <w:tab w:val="left" w:pos="-142"/>
        </w:tabs>
        <w:spacing w:after="0" w:line="360" w:lineRule="auto"/>
        <w:ind w:firstLine="567"/>
        <w:jc w:val="both"/>
        <w:rPr>
          <w:rFonts w:ascii="Myriad Pro" w:hAnsi="Myriad Pro"/>
          <w:sz w:val="26"/>
          <w:szCs w:val="26"/>
          <w:lang w:eastAsia="ru-RU"/>
        </w:rPr>
      </w:pPr>
      <w:r w:rsidRPr="00F318EF">
        <w:rPr>
          <w:rFonts w:ascii="Myriad Pro" w:hAnsi="Myriad Pro"/>
          <w:sz w:val="26"/>
          <w:szCs w:val="26"/>
          <w:lang w:eastAsia="ru-RU"/>
        </w:rPr>
        <w:t xml:space="preserve">Регулирование тарифа </w:t>
      </w:r>
      <w:r w:rsidR="004A3D68" w:rsidRPr="00F318EF">
        <w:rPr>
          <w:rFonts w:ascii="Myriad Pro" w:hAnsi="Myriad Pro"/>
          <w:sz w:val="26"/>
          <w:szCs w:val="26"/>
          <w:lang w:eastAsia="ru-RU"/>
        </w:rPr>
        <w:t>ПАО </w:t>
      </w:r>
      <w:r w:rsidRPr="00F318EF">
        <w:rPr>
          <w:rFonts w:ascii="Myriad Pro" w:hAnsi="Myriad Pro"/>
          <w:sz w:val="26"/>
          <w:szCs w:val="26"/>
          <w:lang w:eastAsia="ru-RU"/>
        </w:rPr>
        <w:t xml:space="preserve">«МРСК Северо-Запада» филиала «Вологдаэнерго» на 2015 год осуществлялось с применением метода доходности инвестированного капитала. В связи с этим </w:t>
      </w:r>
      <w:r w:rsidRPr="00F318EF">
        <w:rPr>
          <w:rFonts w:ascii="Myriad Pro" w:hAnsi="Myriad Pro"/>
          <w:sz w:val="26"/>
          <w:szCs w:val="26"/>
        </w:rPr>
        <w:t xml:space="preserve">расчет корректировки, осуществляемой в связи с изменением инвестиционной программы, производится по формуле, приведенной в пункте 42 Методических указаний по регулированию тарифов с применением метода доходности инвестированного капитала, утвержденных приказом ФСТ России от 30.03.2012 </w:t>
      </w:r>
      <w:r w:rsidR="004A3D68" w:rsidRPr="00F318EF">
        <w:rPr>
          <w:rFonts w:ascii="Myriad Pro" w:hAnsi="Myriad Pro"/>
          <w:sz w:val="26"/>
          <w:szCs w:val="26"/>
        </w:rPr>
        <w:t>N </w:t>
      </w:r>
      <w:r w:rsidRPr="00F318EF">
        <w:rPr>
          <w:rFonts w:ascii="Myriad Pro" w:hAnsi="Myriad Pro"/>
          <w:sz w:val="26"/>
          <w:szCs w:val="26"/>
        </w:rPr>
        <w:t>228-э:</w:t>
      </w:r>
    </w:p>
    <w:p w14:paraId="7BFA1CEE" w14:textId="77777777" w:rsidR="007275F6" w:rsidRPr="00F318EF" w:rsidRDefault="00095615" w:rsidP="00914CA9">
      <w:pPr>
        <w:tabs>
          <w:tab w:val="left" w:pos="-142"/>
        </w:tabs>
        <w:spacing w:after="0" w:line="360" w:lineRule="auto"/>
        <w:ind w:firstLine="567"/>
        <w:jc w:val="both"/>
        <w:rPr>
          <w:rFonts w:ascii="Myriad Pro" w:hAnsi="Myriad Pro"/>
          <w:sz w:val="26"/>
          <w:szCs w:val="26"/>
          <w:lang w:eastAsia="ru-RU"/>
        </w:rPr>
      </w:pPr>
      <w:r w:rsidRPr="00F318EF">
        <w:rPr>
          <w:rFonts w:ascii="Myriad Pro" w:hAnsi="Myriad Pro"/>
          <w:noProof/>
          <w:sz w:val="26"/>
          <w:szCs w:val="26"/>
          <w:lang w:eastAsia="ru-RU"/>
        </w:rPr>
        <w:drawing>
          <wp:inline distT="0" distB="0" distL="0" distR="0" wp14:anchorId="005366D8" wp14:editId="1A9D12E9">
            <wp:extent cx="3361055" cy="473075"/>
            <wp:effectExtent l="0" t="0" r="0" b="3175"/>
            <wp:docPr id="4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361055" cy="473075"/>
                    </a:xfrm>
                    <a:prstGeom prst="rect">
                      <a:avLst/>
                    </a:prstGeom>
                    <a:noFill/>
                    <a:ln>
                      <a:noFill/>
                    </a:ln>
                  </pic:spPr>
                </pic:pic>
              </a:graphicData>
            </a:graphic>
          </wp:inline>
        </w:drawing>
      </w:r>
      <w:r w:rsidR="007275F6" w:rsidRPr="00F318EF">
        <w:rPr>
          <w:rFonts w:ascii="Myriad Pro" w:hAnsi="Myriad Pro"/>
          <w:sz w:val="26"/>
          <w:szCs w:val="26"/>
          <w:lang w:eastAsia="ru-RU"/>
        </w:rPr>
        <w:t>, где</w:t>
      </w:r>
    </w:p>
    <w:p w14:paraId="4534BE16" w14:textId="77777777" w:rsidR="00914CA9" w:rsidRPr="00F318EF" w:rsidRDefault="00095615" w:rsidP="00914CA9">
      <w:pPr>
        <w:tabs>
          <w:tab w:val="left" w:pos="-142"/>
        </w:tabs>
        <w:spacing w:after="0" w:line="360" w:lineRule="auto"/>
        <w:ind w:firstLine="567"/>
        <w:jc w:val="both"/>
        <w:rPr>
          <w:rFonts w:ascii="Myriad Pro" w:hAnsi="Myriad Pro"/>
          <w:sz w:val="26"/>
          <w:szCs w:val="26"/>
          <w:lang w:eastAsia="ru-RU"/>
        </w:rPr>
      </w:pPr>
      <w:r w:rsidRPr="00F318EF">
        <w:rPr>
          <w:rFonts w:ascii="Myriad Pro" w:hAnsi="Myriad Pro"/>
          <w:noProof/>
          <w:sz w:val="26"/>
          <w:szCs w:val="26"/>
          <w:lang w:eastAsia="ru-RU"/>
        </w:rPr>
        <w:lastRenderedPageBreak/>
        <w:drawing>
          <wp:inline distT="0" distB="0" distL="0" distR="0" wp14:anchorId="16EB2F18" wp14:editId="577A6146">
            <wp:extent cx="4475480" cy="304800"/>
            <wp:effectExtent l="0" t="0" r="1270" b="0"/>
            <wp:docPr id="49"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3"/>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4475480" cy="304800"/>
                    </a:xfrm>
                    <a:prstGeom prst="rect">
                      <a:avLst/>
                    </a:prstGeom>
                    <a:noFill/>
                    <a:ln>
                      <a:noFill/>
                    </a:ln>
                  </pic:spPr>
                </pic:pic>
              </a:graphicData>
            </a:graphic>
          </wp:inline>
        </w:drawing>
      </w:r>
      <w:r w:rsidR="007275F6" w:rsidRPr="00F318EF">
        <w:rPr>
          <w:rFonts w:ascii="Myriad Pro" w:hAnsi="Myriad Pro"/>
          <w:sz w:val="26"/>
          <w:szCs w:val="26"/>
          <w:lang w:eastAsia="ru-RU"/>
        </w:rPr>
        <w:t>,</w:t>
      </w:r>
      <w:r w:rsidR="00914CA9" w:rsidRPr="00F318EF">
        <w:rPr>
          <w:rFonts w:ascii="Myriad Pro" w:hAnsi="Myriad Pro"/>
          <w:sz w:val="26"/>
          <w:szCs w:val="26"/>
          <w:lang w:eastAsia="ru-RU"/>
        </w:rPr>
        <w:t xml:space="preserve"> где</w:t>
      </w:r>
    </w:p>
    <w:p w14:paraId="136D33ED" w14:textId="77777777" w:rsidR="007275F6" w:rsidRPr="00F318EF" w:rsidRDefault="00095615" w:rsidP="00914CA9">
      <w:pPr>
        <w:tabs>
          <w:tab w:val="left" w:pos="-142"/>
        </w:tabs>
        <w:spacing w:after="0" w:line="360" w:lineRule="auto"/>
        <w:ind w:firstLine="567"/>
        <w:jc w:val="both"/>
        <w:rPr>
          <w:rFonts w:ascii="Myriad Pro" w:hAnsi="Myriad Pro"/>
          <w:sz w:val="26"/>
          <w:szCs w:val="26"/>
          <w:lang w:eastAsia="ru-RU"/>
        </w:rPr>
      </w:pPr>
      <w:r w:rsidRPr="00F318EF">
        <w:rPr>
          <w:rFonts w:ascii="Myriad Pro" w:hAnsi="Myriad Pro"/>
          <w:noProof/>
          <w:sz w:val="26"/>
          <w:szCs w:val="26"/>
          <w:lang w:eastAsia="ru-RU"/>
        </w:rPr>
        <w:drawing>
          <wp:inline distT="0" distB="0" distL="0" distR="0" wp14:anchorId="0CF29740" wp14:editId="51A12F9E">
            <wp:extent cx="448945" cy="296545"/>
            <wp:effectExtent l="0" t="0" r="8255" b="8255"/>
            <wp:docPr id="50"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48945" cy="296545"/>
                    </a:xfrm>
                    <a:prstGeom prst="rect">
                      <a:avLst/>
                    </a:prstGeom>
                    <a:noFill/>
                    <a:ln>
                      <a:noFill/>
                    </a:ln>
                  </pic:spPr>
                </pic:pic>
              </a:graphicData>
            </a:graphic>
          </wp:inline>
        </w:drawing>
      </w:r>
      <w:r w:rsidR="007275F6" w:rsidRPr="00F318EF">
        <w:rPr>
          <w:rFonts w:ascii="Myriad Pro" w:hAnsi="Myriad Pro"/>
          <w:sz w:val="26"/>
          <w:szCs w:val="26"/>
          <w:lang w:eastAsia="ru-RU"/>
        </w:rPr>
        <w:t>- объем собственных средств на реализацию инвестиционных программ, предусмотренных в НВВ, установленной на год (i-j);</w:t>
      </w:r>
    </w:p>
    <w:p w14:paraId="5F6DCE15" w14:textId="77777777" w:rsidR="007275F6" w:rsidRPr="00F318EF" w:rsidRDefault="00095615" w:rsidP="00914CA9">
      <w:pPr>
        <w:tabs>
          <w:tab w:val="left" w:pos="-142"/>
        </w:tabs>
        <w:spacing w:after="0" w:line="360" w:lineRule="auto"/>
        <w:ind w:firstLine="567"/>
        <w:jc w:val="both"/>
        <w:rPr>
          <w:rFonts w:ascii="Myriad Pro" w:hAnsi="Myriad Pro"/>
          <w:sz w:val="26"/>
          <w:szCs w:val="26"/>
          <w:lang w:eastAsia="ru-RU"/>
        </w:rPr>
      </w:pPr>
      <w:r w:rsidRPr="00F318EF">
        <w:rPr>
          <w:rFonts w:ascii="Myriad Pro" w:hAnsi="Myriad Pro"/>
          <w:noProof/>
          <w:sz w:val="26"/>
          <w:szCs w:val="26"/>
          <w:lang w:eastAsia="ru-RU"/>
        </w:rPr>
        <w:drawing>
          <wp:inline distT="0" distB="0" distL="0" distR="0" wp14:anchorId="2FAC912C" wp14:editId="0A4A177C">
            <wp:extent cx="521335" cy="337185"/>
            <wp:effectExtent l="0" t="0" r="0" b="5715"/>
            <wp:docPr id="51"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1335" cy="337185"/>
                    </a:xfrm>
                    <a:prstGeom prst="rect">
                      <a:avLst/>
                    </a:prstGeom>
                    <a:noFill/>
                    <a:ln>
                      <a:noFill/>
                    </a:ln>
                  </pic:spPr>
                </pic:pic>
              </a:graphicData>
            </a:graphic>
          </wp:inline>
        </w:drawing>
      </w:r>
      <w:r w:rsidR="007275F6" w:rsidRPr="00F318EF">
        <w:rPr>
          <w:rFonts w:ascii="Myriad Pro" w:hAnsi="Myriad Pro"/>
          <w:sz w:val="26"/>
          <w:szCs w:val="26"/>
          <w:lang w:eastAsia="ru-RU"/>
        </w:rPr>
        <w:t xml:space="preserve"> - плановый размер финансирования инвестиционной программы, утвержденной в установленном порядке на (i-j)-й год долгосрочного периода регулирования;</w:t>
      </w:r>
    </w:p>
    <w:p w14:paraId="1287E44F" w14:textId="77777777" w:rsidR="007275F6" w:rsidRPr="00F318EF" w:rsidRDefault="007275F6" w:rsidP="00914CA9">
      <w:pPr>
        <w:tabs>
          <w:tab w:val="left" w:pos="-142"/>
        </w:tabs>
        <w:spacing w:after="0" w:line="360" w:lineRule="auto"/>
        <w:ind w:firstLine="567"/>
        <w:jc w:val="both"/>
        <w:rPr>
          <w:rFonts w:ascii="Myriad Pro" w:hAnsi="Myriad Pro"/>
          <w:sz w:val="26"/>
          <w:szCs w:val="26"/>
          <w:lang w:eastAsia="ru-RU"/>
        </w:rPr>
      </w:pPr>
      <w:r w:rsidRPr="00F318EF">
        <w:rPr>
          <w:rFonts w:ascii="Myriad Pro" w:hAnsi="Myriad Pro"/>
          <w:sz w:val="26"/>
          <w:szCs w:val="26"/>
          <w:lang w:eastAsia="ru-RU"/>
        </w:rPr>
        <w:t xml:space="preserve">В случае, если договорная схема распределительной сетевой компании предполагает взаиморасчет по </w:t>
      </w:r>
      <w:proofErr w:type="spellStart"/>
      <w:r w:rsidRPr="00F318EF">
        <w:rPr>
          <w:rFonts w:ascii="Myriad Pro" w:hAnsi="Myriad Pro"/>
          <w:sz w:val="26"/>
          <w:szCs w:val="26"/>
          <w:lang w:eastAsia="ru-RU"/>
        </w:rPr>
        <w:t>одноставочному</w:t>
      </w:r>
      <w:proofErr w:type="spellEnd"/>
      <w:r w:rsidRPr="00F318EF">
        <w:rPr>
          <w:rFonts w:ascii="Myriad Pro" w:hAnsi="Myriad Pro"/>
          <w:sz w:val="26"/>
          <w:szCs w:val="26"/>
          <w:lang w:eastAsia="ru-RU"/>
        </w:rPr>
        <w:t xml:space="preserve"> тарифу, величина </w:t>
      </w:r>
      <w:r w:rsidR="00095615" w:rsidRPr="00F318EF">
        <w:rPr>
          <w:rFonts w:ascii="Myriad Pro" w:hAnsi="Myriad Pro"/>
          <w:noProof/>
          <w:sz w:val="26"/>
          <w:szCs w:val="26"/>
          <w:lang w:eastAsia="ru-RU"/>
        </w:rPr>
        <w:drawing>
          <wp:inline distT="0" distB="0" distL="0" distR="0" wp14:anchorId="5773A2FF" wp14:editId="0A40FE43">
            <wp:extent cx="473075" cy="320675"/>
            <wp:effectExtent l="0" t="0" r="3175" b="3175"/>
            <wp:docPr id="52"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473075" cy="320675"/>
                    </a:xfrm>
                    <a:prstGeom prst="rect">
                      <a:avLst/>
                    </a:prstGeom>
                    <a:noFill/>
                    <a:ln>
                      <a:noFill/>
                    </a:ln>
                  </pic:spPr>
                </pic:pic>
              </a:graphicData>
            </a:graphic>
          </wp:inline>
        </w:drawing>
      </w:r>
      <w:r w:rsidRPr="00F318EF">
        <w:rPr>
          <w:rFonts w:ascii="Myriad Pro" w:hAnsi="Myriad Pro"/>
          <w:sz w:val="26"/>
          <w:szCs w:val="26"/>
          <w:lang w:eastAsia="ru-RU"/>
        </w:rPr>
        <w:t xml:space="preserve"> принимается равной расчетному значению </w:t>
      </w:r>
      <w:r w:rsidR="00095615" w:rsidRPr="00F318EF">
        <w:rPr>
          <w:rFonts w:ascii="Myriad Pro" w:hAnsi="Myriad Pro"/>
          <w:noProof/>
          <w:sz w:val="26"/>
          <w:szCs w:val="26"/>
          <w:lang w:eastAsia="ru-RU"/>
        </w:rPr>
        <w:drawing>
          <wp:inline distT="0" distB="0" distL="0" distR="0" wp14:anchorId="7A66F9D9" wp14:editId="5B8BEBCC">
            <wp:extent cx="706120" cy="353060"/>
            <wp:effectExtent l="0" t="0" r="0" b="0"/>
            <wp:docPr id="53"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4"/>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706120" cy="353060"/>
                    </a:xfrm>
                    <a:prstGeom prst="rect">
                      <a:avLst/>
                    </a:prstGeom>
                    <a:noFill/>
                    <a:ln>
                      <a:noFill/>
                    </a:ln>
                  </pic:spPr>
                </pic:pic>
              </a:graphicData>
            </a:graphic>
          </wp:inline>
        </w:drawing>
      </w:r>
      <w:r w:rsidRPr="00F318EF">
        <w:rPr>
          <w:rFonts w:ascii="Myriad Pro" w:hAnsi="Myriad Pro"/>
          <w:sz w:val="26"/>
          <w:szCs w:val="26"/>
          <w:lang w:eastAsia="ru-RU"/>
        </w:rPr>
        <w:t>, определяемому с учетом изменения полезного отпуска по формуле:</w:t>
      </w:r>
    </w:p>
    <w:p w14:paraId="024E54AA" w14:textId="77777777" w:rsidR="007275F6" w:rsidRPr="00F318EF" w:rsidRDefault="00095615" w:rsidP="00914CA9">
      <w:pPr>
        <w:tabs>
          <w:tab w:val="left" w:pos="-142"/>
        </w:tabs>
        <w:spacing w:after="0" w:line="360" w:lineRule="auto"/>
        <w:ind w:firstLine="567"/>
        <w:jc w:val="both"/>
        <w:rPr>
          <w:rFonts w:ascii="Myriad Pro" w:hAnsi="Myriad Pro"/>
          <w:sz w:val="26"/>
          <w:szCs w:val="26"/>
          <w:lang w:eastAsia="ru-RU"/>
        </w:rPr>
      </w:pPr>
      <w:r w:rsidRPr="00F318EF">
        <w:rPr>
          <w:rFonts w:ascii="Myriad Pro" w:hAnsi="Myriad Pro"/>
          <w:noProof/>
          <w:sz w:val="26"/>
          <w:szCs w:val="26"/>
          <w:lang w:eastAsia="ru-RU"/>
        </w:rPr>
        <w:drawing>
          <wp:inline distT="0" distB="0" distL="0" distR="0" wp14:anchorId="21E1D597" wp14:editId="6FCBCB95">
            <wp:extent cx="2992120" cy="713740"/>
            <wp:effectExtent l="0" t="0" r="0" b="0"/>
            <wp:docPr id="54"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8"/>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2992120" cy="713740"/>
                    </a:xfrm>
                    <a:prstGeom prst="rect">
                      <a:avLst/>
                    </a:prstGeom>
                    <a:noFill/>
                    <a:ln>
                      <a:noFill/>
                    </a:ln>
                  </pic:spPr>
                </pic:pic>
              </a:graphicData>
            </a:graphic>
          </wp:inline>
        </w:drawing>
      </w:r>
      <w:r w:rsidR="007275F6" w:rsidRPr="00F318EF">
        <w:rPr>
          <w:rFonts w:ascii="Myriad Pro" w:hAnsi="Myriad Pro"/>
          <w:sz w:val="26"/>
          <w:szCs w:val="26"/>
          <w:lang w:eastAsia="ru-RU"/>
        </w:rPr>
        <w:t>,</w:t>
      </w:r>
    </w:p>
    <w:p w14:paraId="1212A672" w14:textId="77777777" w:rsidR="007275F6" w:rsidRPr="00F318EF" w:rsidRDefault="007275F6" w:rsidP="00914CA9">
      <w:pPr>
        <w:tabs>
          <w:tab w:val="left" w:pos="-142"/>
        </w:tabs>
        <w:spacing w:after="0" w:line="360" w:lineRule="auto"/>
        <w:ind w:firstLine="567"/>
        <w:jc w:val="both"/>
        <w:rPr>
          <w:rFonts w:ascii="Myriad Pro" w:hAnsi="Myriad Pro"/>
          <w:sz w:val="26"/>
          <w:szCs w:val="26"/>
          <w:lang w:eastAsia="ru-RU"/>
        </w:rPr>
      </w:pPr>
      <w:r w:rsidRPr="00F318EF">
        <w:rPr>
          <w:rFonts w:ascii="Myriad Pro" w:hAnsi="Myriad Pro"/>
          <w:sz w:val="26"/>
          <w:szCs w:val="26"/>
          <w:lang w:eastAsia="ru-RU"/>
        </w:rPr>
        <w:t>где:</w:t>
      </w:r>
    </w:p>
    <w:p w14:paraId="70882F17" w14:textId="77777777" w:rsidR="007275F6" w:rsidRPr="00F318EF" w:rsidRDefault="00095615" w:rsidP="00914CA9">
      <w:pPr>
        <w:tabs>
          <w:tab w:val="left" w:pos="-142"/>
        </w:tabs>
        <w:spacing w:after="0" w:line="360" w:lineRule="auto"/>
        <w:ind w:firstLine="567"/>
        <w:jc w:val="both"/>
        <w:rPr>
          <w:rFonts w:ascii="Myriad Pro" w:hAnsi="Myriad Pro"/>
          <w:sz w:val="26"/>
          <w:szCs w:val="26"/>
          <w:lang w:eastAsia="ru-RU"/>
        </w:rPr>
      </w:pPr>
      <w:r w:rsidRPr="00F318EF">
        <w:rPr>
          <w:rFonts w:ascii="Myriad Pro" w:hAnsi="Myriad Pro"/>
          <w:noProof/>
          <w:sz w:val="26"/>
          <w:szCs w:val="26"/>
          <w:lang w:eastAsia="ru-RU"/>
        </w:rPr>
        <w:drawing>
          <wp:inline distT="0" distB="0" distL="0" distR="0" wp14:anchorId="784E0923" wp14:editId="64C18736">
            <wp:extent cx="625475" cy="353060"/>
            <wp:effectExtent l="0" t="0" r="3175" b="8890"/>
            <wp:docPr id="55"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9"/>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625475" cy="353060"/>
                    </a:xfrm>
                    <a:prstGeom prst="rect">
                      <a:avLst/>
                    </a:prstGeom>
                    <a:noFill/>
                    <a:ln>
                      <a:noFill/>
                    </a:ln>
                  </pic:spPr>
                </pic:pic>
              </a:graphicData>
            </a:graphic>
          </wp:inline>
        </w:drawing>
      </w:r>
      <w:r w:rsidR="007275F6" w:rsidRPr="00F318EF">
        <w:rPr>
          <w:rFonts w:ascii="Myriad Pro" w:hAnsi="Myriad Pro"/>
          <w:sz w:val="26"/>
          <w:szCs w:val="26"/>
          <w:lang w:eastAsia="ru-RU"/>
        </w:rPr>
        <w:t xml:space="preserve"> - полезный отпуск электрической энергии, учтенный при формировании тарифов на (i-j)-й год долгосрочного периода регулирования;</w:t>
      </w:r>
    </w:p>
    <w:p w14:paraId="338387BB" w14:textId="77777777" w:rsidR="007275F6" w:rsidRPr="00F318EF" w:rsidRDefault="00095615" w:rsidP="00914CA9">
      <w:pPr>
        <w:tabs>
          <w:tab w:val="left" w:pos="-142"/>
        </w:tabs>
        <w:spacing w:after="0" w:line="360" w:lineRule="auto"/>
        <w:ind w:firstLine="567"/>
        <w:jc w:val="both"/>
        <w:rPr>
          <w:rFonts w:ascii="Myriad Pro" w:hAnsi="Myriad Pro"/>
          <w:sz w:val="26"/>
          <w:szCs w:val="26"/>
          <w:lang w:eastAsia="ru-RU"/>
        </w:rPr>
      </w:pPr>
      <w:r w:rsidRPr="00F318EF">
        <w:rPr>
          <w:rFonts w:ascii="Myriad Pro" w:hAnsi="Myriad Pro"/>
          <w:noProof/>
          <w:sz w:val="26"/>
          <w:szCs w:val="26"/>
          <w:lang w:eastAsia="ru-RU"/>
        </w:rPr>
        <w:drawing>
          <wp:inline distT="0" distB="0" distL="0" distR="0" wp14:anchorId="6F6D1A6D" wp14:editId="479BB272">
            <wp:extent cx="713740" cy="344805"/>
            <wp:effectExtent l="0" t="0" r="0" b="0"/>
            <wp:docPr id="56"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0"/>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713740" cy="344805"/>
                    </a:xfrm>
                    <a:prstGeom prst="rect">
                      <a:avLst/>
                    </a:prstGeom>
                    <a:noFill/>
                    <a:ln>
                      <a:noFill/>
                    </a:ln>
                  </pic:spPr>
                </pic:pic>
              </a:graphicData>
            </a:graphic>
          </wp:inline>
        </w:drawing>
      </w:r>
      <w:r w:rsidR="007275F6" w:rsidRPr="00F318EF">
        <w:rPr>
          <w:rFonts w:ascii="Myriad Pro" w:hAnsi="Myriad Pro"/>
          <w:sz w:val="26"/>
          <w:szCs w:val="26"/>
          <w:lang w:eastAsia="ru-RU"/>
        </w:rPr>
        <w:t xml:space="preserve"> - полезный отпуск электроэнергии, фактически сложившийся в (i-j)-м году долгосрочного периода регулирования;</w:t>
      </w:r>
    </w:p>
    <w:p w14:paraId="57FAECDF" w14:textId="77777777" w:rsidR="007275F6" w:rsidRPr="00F318EF" w:rsidRDefault="00095615" w:rsidP="00914CA9">
      <w:pPr>
        <w:tabs>
          <w:tab w:val="left" w:pos="-142"/>
        </w:tabs>
        <w:spacing w:after="0" w:line="360" w:lineRule="auto"/>
        <w:ind w:firstLine="567"/>
        <w:jc w:val="both"/>
        <w:rPr>
          <w:rFonts w:ascii="Myriad Pro" w:hAnsi="Myriad Pro"/>
          <w:sz w:val="26"/>
          <w:szCs w:val="26"/>
          <w:lang w:eastAsia="ru-RU"/>
        </w:rPr>
      </w:pPr>
      <w:r w:rsidRPr="00F318EF">
        <w:rPr>
          <w:rFonts w:ascii="Myriad Pro" w:hAnsi="Myriad Pro"/>
          <w:noProof/>
          <w:sz w:val="26"/>
          <w:szCs w:val="26"/>
          <w:lang w:eastAsia="ru-RU"/>
        </w:rPr>
        <w:drawing>
          <wp:inline distT="0" distB="0" distL="0" distR="0" wp14:anchorId="3B199A27" wp14:editId="603BA2BB">
            <wp:extent cx="914400" cy="313055"/>
            <wp:effectExtent l="0" t="0" r="0" b="0"/>
            <wp:docPr id="57"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1"/>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914400" cy="313055"/>
                    </a:xfrm>
                    <a:prstGeom prst="rect">
                      <a:avLst/>
                    </a:prstGeom>
                    <a:noFill/>
                    <a:ln>
                      <a:noFill/>
                    </a:ln>
                  </pic:spPr>
                </pic:pic>
              </a:graphicData>
            </a:graphic>
          </wp:inline>
        </w:drawing>
      </w:r>
      <w:r w:rsidR="007275F6" w:rsidRPr="00F318EF">
        <w:rPr>
          <w:rFonts w:ascii="Myriad Pro" w:hAnsi="Myriad Pro"/>
          <w:sz w:val="26"/>
          <w:szCs w:val="26"/>
          <w:lang w:eastAsia="ru-RU"/>
        </w:rPr>
        <w:t xml:space="preserve">, </w:t>
      </w:r>
      <w:r w:rsidRPr="00F318EF">
        <w:rPr>
          <w:rFonts w:ascii="Myriad Pro" w:hAnsi="Myriad Pro"/>
          <w:noProof/>
          <w:sz w:val="26"/>
          <w:szCs w:val="26"/>
          <w:lang w:eastAsia="ru-RU"/>
        </w:rPr>
        <w:drawing>
          <wp:inline distT="0" distB="0" distL="0" distR="0" wp14:anchorId="6ADED498" wp14:editId="018EC44F">
            <wp:extent cx="713740" cy="296545"/>
            <wp:effectExtent l="0" t="0" r="0" b="8255"/>
            <wp:docPr id="58"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2"/>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713740" cy="296545"/>
                    </a:xfrm>
                    <a:prstGeom prst="rect">
                      <a:avLst/>
                    </a:prstGeom>
                    <a:noFill/>
                    <a:ln>
                      <a:noFill/>
                    </a:ln>
                  </pic:spPr>
                </pic:pic>
              </a:graphicData>
            </a:graphic>
          </wp:inline>
        </w:drawing>
      </w:r>
      <w:r w:rsidR="007275F6" w:rsidRPr="00F318EF">
        <w:rPr>
          <w:rFonts w:ascii="Myriad Pro" w:hAnsi="Myriad Pro"/>
          <w:sz w:val="26"/>
          <w:szCs w:val="26"/>
          <w:lang w:eastAsia="ru-RU"/>
        </w:rPr>
        <w:t xml:space="preserve"> - соответственно плановая и фактическая доля необходимой валовой выручки в (i-j)-м году долгосрочного периода регулирования, относящейся на потребителей услуг по передаче электрической энергии, договорная схема которых предусматривает расчеты по </w:t>
      </w:r>
      <w:proofErr w:type="spellStart"/>
      <w:r w:rsidR="007275F6" w:rsidRPr="00F318EF">
        <w:rPr>
          <w:rFonts w:ascii="Myriad Pro" w:hAnsi="Myriad Pro"/>
          <w:sz w:val="26"/>
          <w:szCs w:val="26"/>
          <w:lang w:eastAsia="ru-RU"/>
        </w:rPr>
        <w:t>одноставочным</w:t>
      </w:r>
      <w:proofErr w:type="spellEnd"/>
      <w:r w:rsidR="007275F6" w:rsidRPr="00F318EF">
        <w:rPr>
          <w:rFonts w:ascii="Myriad Pro" w:hAnsi="Myriad Pro"/>
          <w:sz w:val="26"/>
          <w:szCs w:val="26"/>
          <w:lang w:eastAsia="ru-RU"/>
        </w:rPr>
        <w:t xml:space="preserve"> тарифам.</w:t>
      </w:r>
    </w:p>
    <w:p w14:paraId="505DFBFB" w14:textId="77777777" w:rsidR="007275F6" w:rsidRPr="00F318EF" w:rsidRDefault="00095615" w:rsidP="00914CA9">
      <w:pPr>
        <w:tabs>
          <w:tab w:val="left" w:pos="-142"/>
        </w:tabs>
        <w:spacing w:after="0" w:line="360" w:lineRule="auto"/>
        <w:ind w:firstLine="567"/>
        <w:jc w:val="both"/>
        <w:rPr>
          <w:rFonts w:ascii="Myriad Pro" w:hAnsi="Myriad Pro"/>
          <w:sz w:val="26"/>
          <w:szCs w:val="26"/>
          <w:lang w:eastAsia="ru-RU"/>
        </w:rPr>
      </w:pPr>
      <w:r w:rsidRPr="00F318EF">
        <w:rPr>
          <w:rFonts w:ascii="Myriad Pro" w:hAnsi="Myriad Pro"/>
          <w:noProof/>
          <w:sz w:val="26"/>
          <w:szCs w:val="26"/>
          <w:lang w:eastAsia="ru-RU"/>
        </w:rPr>
        <w:drawing>
          <wp:inline distT="0" distB="0" distL="0" distR="0" wp14:anchorId="5D0DAC31" wp14:editId="7093B50E">
            <wp:extent cx="465455" cy="296545"/>
            <wp:effectExtent l="0" t="0" r="0" b="8255"/>
            <wp:docPr id="59"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65455" cy="296545"/>
                    </a:xfrm>
                    <a:prstGeom prst="rect">
                      <a:avLst/>
                    </a:prstGeom>
                    <a:noFill/>
                    <a:ln>
                      <a:noFill/>
                    </a:ln>
                  </pic:spPr>
                </pic:pic>
              </a:graphicData>
            </a:graphic>
          </wp:inline>
        </w:drawing>
      </w:r>
      <w:r w:rsidR="007275F6" w:rsidRPr="00F318EF">
        <w:rPr>
          <w:rFonts w:ascii="Myriad Pro" w:hAnsi="Myriad Pro"/>
          <w:sz w:val="26"/>
          <w:szCs w:val="26"/>
          <w:lang w:eastAsia="ru-RU"/>
        </w:rPr>
        <w:t xml:space="preserve"> - объем фактического финансирования инвестиционной программы в (i-j)-м году долгосрочного периода регулирования.</w:t>
      </w:r>
    </w:p>
    <w:p w14:paraId="4098A546" w14:textId="77777777" w:rsidR="007275F6" w:rsidRPr="00F318EF" w:rsidRDefault="00095615" w:rsidP="00914CA9">
      <w:pPr>
        <w:tabs>
          <w:tab w:val="left" w:pos="-142"/>
        </w:tabs>
        <w:spacing w:after="0" w:line="360" w:lineRule="auto"/>
        <w:ind w:firstLine="567"/>
        <w:jc w:val="both"/>
        <w:rPr>
          <w:rFonts w:ascii="Myriad Pro" w:hAnsi="Myriad Pro"/>
          <w:sz w:val="26"/>
          <w:szCs w:val="26"/>
          <w:lang w:eastAsia="ru-RU"/>
        </w:rPr>
      </w:pPr>
      <w:r w:rsidRPr="00F318EF">
        <w:rPr>
          <w:rFonts w:ascii="Myriad Pro" w:hAnsi="Myriad Pro"/>
          <w:noProof/>
          <w:sz w:val="26"/>
          <w:szCs w:val="26"/>
          <w:lang w:eastAsia="ru-RU"/>
        </w:rPr>
        <w:lastRenderedPageBreak/>
        <w:drawing>
          <wp:inline distT="0" distB="0" distL="0" distR="0" wp14:anchorId="6D95DCE9" wp14:editId="2948B62E">
            <wp:extent cx="922655" cy="337185"/>
            <wp:effectExtent l="0" t="0" r="0" b="5715"/>
            <wp:docPr id="60"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922655" cy="337185"/>
                    </a:xfrm>
                    <a:prstGeom prst="rect">
                      <a:avLst/>
                    </a:prstGeom>
                    <a:noFill/>
                    <a:ln>
                      <a:noFill/>
                    </a:ln>
                  </pic:spPr>
                </pic:pic>
              </a:graphicData>
            </a:graphic>
          </wp:inline>
        </w:drawing>
      </w:r>
      <w:r w:rsidR="007275F6" w:rsidRPr="00F318EF">
        <w:rPr>
          <w:rFonts w:ascii="Myriad Pro" w:hAnsi="Myriad Pro"/>
          <w:sz w:val="26"/>
          <w:szCs w:val="26"/>
          <w:lang w:eastAsia="ru-RU"/>
        </w:rPr>
        <w:t xml:space="preserve"> - учтенная при расчете тарифов на (i-1) год корректировка необходимой валовой выручки на (i-2)-й год долгосрочного периода регулирования, осуществленная в связи с изменением (неисполнением) инвестиционной программы за истекший период на (i-2)-го года по результатам 9 месяцев;</w:t>
      </w:r>
    </w:p>
    <w:p w14:paraId="3B094725" w14:textId="77777777" w:rsidR="007275F6" w:rsidRPr="00F318EF" w:rsidRDefault="00095615" w:rsidP="00914CA9">
      <w:pPr>
        <w:tabs>
          <w:tab w:val="left" w:pos="-142"/>
        </w:tabs>
        <w:spacing w:after="0" w:line="360" w:lineRule="auto"/>
        <w:ind w:firstLine="567"/>
        <w:jc w:val="both"/>
        <w:rPr>
          <w:rFonts w:ascii="Myriad Pro" w:hAnsi="Myriad Pro"/>
          <w:sz w:val="26"/>
          <w:szCs w:val="26"/>
          <w:lang w:eastAsia="ru-RU"/>
        </w:rPr>
      </w:pPr>
      <w:r w:rsidRPr="00F318EF">
        <w:rPr>
          <w:rFonts w:ascii="Myriad Pro" w:hAnsi="Myriad Pro"/>
          <w:noProof/>
          <w:sz w:val="26"/>
          <w:szCs w:val="26"/>
          <w:lang w:eastAsia="ru-RU"/>
        </w:rPr>
        <w:drawing>
          <wp:inline distT="0" distB="0" distL="0" distR="0" wp14:anchorId="6581CCF7" wp14:editId="3FA0F9CB">
            <wp:extent cx="457200" cy="337185"/>
            <wp:effectExtent l="0" t="0" r="0" b="5715"/>
            <wp:docPr id="61"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57200" cy="337185"/>
                    </a:xfrm>
                    <a:prstGeom prst="rect">
                      <a:avLst/>
                    </a:prstGeom>
                    <a:noFill/>
                    <a:ln>
                      <a:noFill/>
                    </a:ln>
                  </pic:spPr>
                </pic:pic>
              </a:graphicData>
            </a:graphic>
          </wp:inline>
        </w:drawing>
      </w:r>
      <w:r w:rsidR="007275F6" w:rsidRPr="00F318EF">
        <w:rPr>
          <w:rFonts w:ascii="Myriad Pro" w:hAnsi="Myriad Pro"/>
          <w:sz w:val="26"/>
          <w:szCs w:val="26"/>
          <w:lang w:eastAsia="ru-RU"/>
        </w:rPr>
        <w:t xml:space="preserve"> - величина возврата инвестированного капитала, учитываемого при расчете долгосрочных тарифов на услуги по передаче в году i-j долгосрочного периода регулирования;</w:t>
      </w:r>
    </w:p>
    <w:p w14:paraId="6DFB32AD" w14:textId="77777777" w:rsidR="007275F6" w:rsidRPr="00F318EF" w:rsidRDefault="00095615" w:rsidP="00914CA9">
      <w:pPr>
        <w:tabs>
          <w:tab w:val="left" w:pos="-142"/>
        </w:tabs>
        <w:spacing w:after="0" w:line="360" w:lineRule="auto"/>
        <w:ind w:firstLine="567"/>
        <w:jc w:val="both"/>
        <w:rPr>
          <w:rFonts w:ascii="Myriad Pro" w:hAnsi="Myriad Pro"/>
          <w:sz w:val="26"/>
          <w:szCs w:val="26"/>
          <w:lang w:eastAsia="ru-RU"/>
        </w:rPr>
      </w:pPr>
      <w:r w:rsidRPr="00F318EF">
        <w:rPr>
          <w:rFonts w:ascii="Myriad Pro" w:hAnsi="Myriad Pro"/>
          <w:noProof/>
          <w:sz w:val="26"/>
          <w:szCs w:val="26"/>
          <w:lang w:eastAsia="ru-RU"/>
        </w:rPr>
        <w:drawing>
          <wp:inline distT="0" distB="0" distL="0" distR="0" wp14:anchorId="1D9BC753" wp14:editId="7C3A882D">
            <wp:extent cx="497205" cy="337185"/>
            <wp:effectExtent l="0" t="0" r="0" b="5715"/>
            <wp:docPr id="62"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97205" cy="337185"/>
                    </a:xfrm>
                    <a:prstGeom prst="rect">
                      <a:avLst/>
                    </a:prstGeom>
                    <a:noFill/>
                    <a:ln>
                      <a:noFill/>
                    </a:ln>
                  </pic:spPr>
                </pic:pic>
              </a:graphicData>
            </a:graphic>
          </wp:inline>
        </w:drawing>
      </w:r>
      <w:r w:rsidR="007275F6" w:rsidRPr="00F318EF">
        <w:rPr>
          <w:rFonts w:ascii="Myriad Pro" w:hAnsi="Myriad Pro"/>
          <w:sz w:val="26"/>
          <w:szCs w:val="26"/>
          <w:lang w:eastAsia="ru-RU"/>
        </w:rPr>
        <w:t xml:space="preserve"> - величина дохода на инвестированный капитал, учитываемая при расчете долгосрочных тарифов на услуги по передаче в году i-j долгосрочного периода регулирования;</w:t>
      </w:r>
    </w:p>
    <w:p w14:paraId="58D407B0" w14:textId="77777777" w:rsidR="007275F6" w:rsidRPr="00F318EF" w:rsidRDefault="00095615" w:rsidP="00914CA9">
      <w:pPr>
        <w:tabs>
          <w:tab w:val="left" w:pos="-142"/>
        </w:tabs>
        <w:spacing w:after="0" w:line="360" w:lineRule="auto"/>
        <w:ind w:firstLine="567"/>
        <w:jc w:val="both"/>
        <w:rPr>
          <w:rFonts w:ascii="Myriad Pro" w:hAnsi="Myriad Pro"/>
          <w:sz w:val="26"/>
          <w:szCs w:val="26"/>
          <w:lang w:eastAsia="ru-RU"/>
        </w:rPr>
      </w:pPr>
      <w:r w:rsidRPr="00F318EF">
        <w:rPr>
          <w:rFonts w:ascii="Myriad Pro" w:hAnsi="Myriad Pro"/>
          <w:noProof/>
          <w:sz w:val="26"/>
          <w:szCs w:val="26"/>
          <w:lang w:eastAsia="ru-RU"/>
        </w:rPr>
        <w:drawing>
          <wp:inline distT="0" distB="0" distL="0" distR="0" wp14:anchorId="6C871C0F" wp14:editId="164C5314">
            <wp:extent cx="1427480" cy="313055"/>
            <wp:effectExtent l="0" t="0" r="1270" b="0"/>
            <wp:docPr id="63"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427480" cy="313055"/>
                    </a:xfrm>
                    <a:prstGeom prst="rect">
                      <a:avLst/>
                    </a:prstGeom>
                    <a:noFill/>
                    <a:ln>
                      <a:noFill/>
                    </a:ln>
                  </pic:spPr>
                </pic:pic>
              </a:graphicData>
            </a:graphic>
          </wp:inline>
        </w:drawing>
      </w:r>
      <w:r w:rsidR="007275F6" w:rsidRPr="00F318EF">
        <w:rPr>
          <w:rFonts w:ascii="Myriad Pro" w:hAnsi="Myriad Pro"/>
          <w:sz w:val="26"/>
          <w:szCs w:val="26"/>
          <w:lang w:eastAsia="ru-RU"/>
        </w:rPr>
        <w:t xml:space="preserve"> - величина изменения необходимой валовой выручки, определяемого на год i-j, производимого в целях сглаживания тарифов;</w:t>
      </w:r>
    </w:p>
    <w:p w14:paraId="5937DA0E" w14:textId="77777777" w:rsidR="007275F6" w:rsidRPr="00F318EF" w:rsidRDefault="007275F6" w:rsidP="00914CA9">
      <w:pPr>
        <w:tabs>
          <w:tab w:val="left" w:pos="-142"/>
        </w:tabs>
        <w:spacing w:after="0" w:line="360" w:lineRule="auto"/>
        <w:ind w:firstLine="567"/>
        <w:jc w:val="both"/>
        <w:rPr>
          <w:rFonts w:ascii="Myriad Pro" w:hAnsi="Myriad Pro"/>
          <w:sz w:val="26"/>
          <w:szCs w:val="26"/>
          <w:lang w:eastAsia="ru-RU"/>
        </w:rPr>
      </w:pPr>
      <w:proofErr w:type="spellStart"/>
      <w:r w:rsidRPr="00F318EF">
        <w:rPr>
          <w:rFonts w:ascii="Myriad Pro" w:hAnsi="Myriad Pro"/>
          <w:sz w:val="26"/>
          <w:szCs w:val="26"/>
          <w:lang w:eastAsia="ru-RU"/>
        </w:rPr>
        <w:t>Крi</w:t>
      </w:r>
      <w:proofErr w:type="spellEnd"/>
      <w:r w:rsidRPr="00F318EF">
        <w:rPr>
          <w:rFonts w:ascii="Myriad Pro" w:hAnsi="Myriad Pro"/>
          <w:sz w:val="26"/>
          <w:szCs w:val="26"/>
          <w:lang w:eastAsia="ru-RU"/>
        </w:rPr>
        <w:t>-j - величина фактической стоимости (процентов) заемных средств, привлеченных для осуществления регулируемой деятельности, в году i-j;</w:t>
      </w:r>
    </w:p>
    <w:p w14:paraId="4EB5333C" w14:textId="77777777" w:rsidR="007275F6" w:rsidRPr="00F318EF" w:rsidRDefault="00095615" w:rsidP="00914CA9">
      <w:pPr>
        <w:tabs>
          <w:tab w:val="left" w:pos="-142"/>
        </w:tabs>
        <w:spacing w:after="0" w:line="360" w:lineRule="auto"/>
        <w:ind w:firstLine="567"/>
        <w:jc w:val="both"/>
        <w:rPr>
          <w:rFonts w:ascii="Myriad Pro" w:hAnsi="Myriad Pro"/>
          <w:sz w:val="26"/>
          <w:szCs w:val="26"/>
          <w:lang w:eastAsia="ru-RU"/>
        </w:rPr>
      </w:pPr>
      <w:r w:rsidRPr="00F318EF">
        <w:rPr>
          <w:rFonts w:ascii="Myriad Pro" w:hAnsi="Myriad Pro"/>
          <w:noProof/>
          <w:sz w:val="26"/>
          <w:szCs w:val="26"/>
          <w:lang w:eastAsia="ru-RU"/>
        </w:rPr>
        <w:drawing>
          <wp:inline distT="0" distB="0" distL="0" distR="0" wp14:anchorId="091BE1D6" wp14:editId="0DB391BB">
            <wp:extent cx="537210" cy="264795"/>
            <wp:effectExtent l="0" t="0" r="0" b="1905"/>
            <wp:docPr id="64"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37210" cy="264795"/>
                    </a:xfrm>
                    <a:prstGeom prst="rect">
                      <a:avLst/>
                    </a:prstGeom>
                    <a:noFill/>
                    <a:ln>
                      <a:noFill/>
                    </a:ln>
                  </pic:spPr>
                </pic:pic>
              </a:graphicData>
            </a:graphic>
          </wp:inline>
        </w:drawing>
      </w:r>
      <w:r w:rsidR="007275F6" w:rsidRPr="00F318EF">
        <w:rPr>
          <w:rFonts w:ascii="Myriad Pro" w:hAnsi="Myriad Pro"/>
          <w:sz w:val="26"/>
          <w:szCs w:val="26"/>
          <w:lang w:eastAsia="ru-RU"/>
        </w:rPr>
        <w:t xml:space="preserve"> - величина фактических расходов из прибыли (в том числе направленных на погашение кредитов) в году i-j, признанных регулирующим органом экономически обоснованными.</w:t>
      </w:r>
    </w:p>
    <w:p w14:paraId="187B7112" w14:textId="77777777" w:rsidR="007275F6" w:rsidRPr="00F318EF" w:rsidRDefault="007275F6" w:rsidP="007275F6">
      <w:pPr>
        <w:tabs>
          <w:tab w:val="left" w:pos="-142"/>
        </w:tabs>
        <w:spacing w:after="0" w:line="360" w:lineRule="auto"/>
        <w:ind w:firstLine="567"/>
        <w:jc w:val="both"/>
        <w:rPr>
          <w:rFonts w:ascii="Myriad Pro" w:hAnsi="Myriad Pro"/>
          <w:sz w:val="26"/>
          <w:szCs w:val="26"/>
          <w:lang w:eastAsia="ru-RU"/>
        </w:rPr>
      </w:pPr>
      <w:r w:rsidRPr="00F318EF">
        <w:rPr>
          <w:rFonts w:ascii="Myriad Pro" w:hAnsi="Myriad Pro"/>
          <w:sz w:val="26"/>
          <w:szCs w:val="26"/>
          <w:lang w:eastAsia="ru-RU"/>
        </w:rPr>
        <w:t xml:space="preserve">На основе отчетных данных о реализации инвестиционной программы за 2015 год и с учетом требований действующего законодательства Исполнителем определено отклонение фактического объема исполнения инвестиционной программы с учетом </w:t>
      </w:r>
      <w:proofErr w:type="spellStart"/>
      <w:r w:rsidRPr="00F318EF">
        <w:rPr>
          <w:rFonts w:ascii="Myriad Pro" w:hAnsi="Myriad Pro"/>
          <w:sz w:val="26"/>
          <w:szCs w:val="26"/>
          <w:lang w:eastAsia="ru-RU"/>
        </w:rPr>
        <w:t>пообъектного</w:t>
      </w:r>
      <w:proofErr w:type="spellEnd"/>
      <w:r w:rsidRPr="00F318EF">
        <w:rPr>
          <w:rFonts w:ascii="Myriad Pro" w:hAnsi="Myriad Pro"/>
          <w:sz w:val="26"/>
          <w:szCs w:val="26"/>
          <w:lang w:eastAsia="ru-RU"/>
        </w:rPr>
        <w:t xml:space="preserve"> анализа исполнения от фактического объема освоения в целом инвестиционной программы, представляющей собой совокупность инвестиционных проектов, утвержденной (скорректированной) в установленном порядке на 2015 год до его начала, за счет собственных средств (выручки от реализации товаров (услуг) по регулируемым ценам (тарифам)). Величина параметров, участвующих в расчете величины корректировки необходимой валовой выручки по результатам исполнения (неисполнения) </w:t>
      </w:r>
      <w:r w:rsidRPr="00F318EF">
        <w:rPr>
          <w:rFonts w:ascii="Myriad Pro" w:hAnsi="Myriad Pro"/>
          <w:sz w:val="26"/>
          <w:szCs w:val="26"/>
          <w:lang w:eastAsia="ru-RU"/>
        </w:rPr>
        <w:lastRenderedPageBreak/>
        <w:t xml:space="preserve">инвестиционной программы за 2015 год согласно формуле пункта 42 Методических указаний по регулированию тарифов с применением метода доходности инвестированного капитала, утвержденных приказом ФСТ России от 30.03.2012 </w:t>
      </w:r>
      <w:r w:rsidR="004A3D68" w:rsidRPr="00F318EF">
        <w:rPr>
          <w:rFonts w:ascii="Myriad Pro" w:hAnsi="Myriad Pro"/>
          <w:sz w:val="26"/>
          <w:szCs w:val="26"/>
          <w:lang w:eastAsia="ru-RU"/>
        </w:rPr>
        <w:t>N </w:t>
      </w:r>
      <w:r w:rsidRPr="00F318EF">
        <w:rPr>
          <w:rFonts w:ascii="Myriad Pro" w:hAnsi="Myriad Pro"/>
          <w:sz w:val="26"/>
          <w:szCs w:val="26"/>
          <w:lang w:eastAsia="ru-RU"/>
        </w:rPr>
        <w:t>228-э, приведена ниже.</w:t>
      </w:r>
    </w:p>
    <w:tbl>
      <w:tblPr>
        <w:tblW w:w="5000" w:type="pct"/>
        <w:tblLook w:val="04A0" w:firstRow="1" w:lastRow="0" w:firstColumn="1" w:lastColumn="0" w:noHBand="0" w:noVBand="1"/>
      </w:tblPr>
      <w:tblGrid>
        <w:gridCol w:w="694"/>
        <w:gridCol w:w="2485"/>
        <w:gridCol w:w="1308"/>
        <w:gridCol w:w="1257"/>
        <w:gridCol w:w="1237"/>
        <w:gridCol w:w="1338"/>
        <w:gridCol w:w="1251"/>
      </w:tblGrid>
      <w:tr w:rsidR="007275F6" w:rsidRPr="00F318EF" w14:paraId="2911BE73" w14:textId="77777777">
        <w:trPr>
          <w:trHeight w:val="1200"/>
          <w:tblHeader/>
        </w:trPr>
        <w:tc>
          <w:tcPr>
            <w:tcW w:w="364" w:type="pct"/>
            <w:tcBorders>
              <w:top w:val="single" w:sz="4" w:space="0" w:color="FFFFFF"/>
              <w:left w:val="single" w:sz="4" w:space="0" w:color="FFFFFF"/>
              <w:bottom w:val="single" w:sz="4" w:space="0" w:color="FFFFFF"/>
              <w:right w:val="single" w:sz="6" w:space="0" w:color="FFFFFF"/>
            </w:tcBorders>
            <w:shd w:val="clear" w:color="auto" w:fill="4F6228"/>
            <w:vAlign w:val="center"/>
          </w:tcPr>
          <w:p w14:paraId="52AD8512" w14:textId="77777777" w:rsidR="007275F6" w:rsidRPr="00F318EF" w:rsidRDefault="004A3D68" w:rsidP="00AF50DB">
            <w:pPr>
              <w:spacing w:after="0" w:line="240" w:lineRule="auto"/>
              <w:jc w:val="center"/>
              <w:rPr>
                <w:rFonts w:ascii="Myriad Pro" w:hAnsi="Myriad Pro"/>
                <w:b/>
                <w:color w:val="FFFFFF"/>
                <w:sz w:val="18"/>
                <w:szCs w:val="18"/>
              </w:rPr>
            </w:pPr>
            <w:r w:rsidRPr="00F318EF">
              <w:rPr>
                <w:rFonts w:ascii="Myriad Pro" w:hAnsi="Myriad Pro"/>
                <w:b/>
                <w:color w:val="FFFFFF"/>
                <w:sz w:val="18"/>
                <w:szCs w:val="18"/>
              </w:rPr>
              <w:t>№ </w:t>
            </w:r>
            <w:r w:rsidR="007275F6" w:rsidRPr="00F318EF">
              <w:rPr>
                <w:rFonts w:ascii="Myriad Pro" w:hAnsi="Myriad Pro"/>
                <w:b/>
                <w:color w:val="FFFFFF"/>
                <w:sz w:val="18"/>
                <w:szCs w:val="18"/>
              </w:rPr>
              <w:t>п/п</w:t>
            </w:r>
          </w:p>
        </w:tc>
        <w:tc>
          <w:tcPr>
            <w:tcW w:w="1714" w:type="pct"/>
            <w:tcBorders>
              <w:top w:val="single" w:sz="4" w:space="0" w:color="FFFFFF"/>
              <w:left w:val="single" w:sz="6" w:space="0" w:color="FFFFFF"/>
              <w:bottom w:val="single" w:sz="4" w:space="0" w:color="FFFFFF"/>
              <w:right w:val="single" w:sz="6" w:space="0" w:color="FFFFFF"/>
            </w:tcBorders>
            <w:shd w:val="clear" w:color="auto" w:fill="4F6228"/>
            <w:vAlign w:val="center"/>
          </w:tcPr>
          <w:p w14:paraId="65D6F2F5" w14:textId="77777777" w:rsidR="007275F6" w:rsidRPr="00F318EF" w:rsidRDefault="007275F6" w:rsidP="00AF50DB">
            <w:pPr>
              <w:spacing w:after="0" w:line="240" w:lineRule="auto"/>
              <w:jc w:val="center"/>
              <w:rPr>
                <w:rFonts w:ascii="Myriad Pro" w:hAnsi="Myriad Pro"/>
                <w:b/>
                <w:color w:val="FFFFFF"/>
                <w:sz w:val="18"/>
                <w:szCs w:val="18"/>
              </w:rPr>
            </w:pPr>
            <w:r w:rsidRPr="00F318EF">
              <w:rPr>
                <w:rFonts w:ascii="Myriad Pro" w:hAnsi="Myriad Pro"/>
                <w:b/>
                <w:color w:val="FFFFFF"/>
                <w:sz w:val="18"/>
                <w:szCs w:val="18"/>
              </w:rPr>
              <w:t>Наименование группы объектов</w:t>
            </w:r>
          </w:p>
        </w:tc>
        <w:tc>
          <w:tcPr>
            <w:tcW w:w="468" w:type="pct"/>
            <w:tcBorders>
              <w:top w:val="single" w:sz="4" w:space="0" w:color="FFFFFF"/>
              <w:left w:val="single" w:sz="6" w:space="0" w:color="FFFFFF"/>
              <w:bottom w:val="single" w:sz="4" w:space="0" w:color="FFFFFF"/>
              <w:right w:val="single" w:sz="6" w:space="0" w:color="FFFFFF"/>
            </w:tcBorders>
            <w:shd w:val="clear" w:color="auto" w:fill="4F6228"/>
            <w:vAlign w:val="center"/>
          </w:tcPr>
          <w:p w14:paraId="02337EAB" w14:textId="77777777" w:rsidR="007275F6" w:rsidRPr="00F318EF" w:rsidRDefault="007275F6" w:rsidP="00AF50DB">
            <w:pPr>
              <w:spacing w:after="0" w:line="240" w:lineRule="auto"/>
              <w:jc w:val="center"/>
              <w:rPr>
                <w:rFonts w:ascii="Myriad Pro" w:hAnsi="Myriad Pro"/>
                <w:b/>
                <w:color w:val="FFFFFF"/>
                <w:sz w:val="18"/>
                <w:szCs w:val="18"/>
              </w:rPr>
            </w:pPr>
            <w:r w:rsidRPr="00F318EF">
              <w:rPr>
                <w:rFonts w:ascii="Myriad Pro" w:hAnsi="Myriad Pro"/>
                <w:b/>
                <w:color w:val="FFFFFF"/>
                <w:sz w:val="18"/>
                <w:szCs w:val="18"/>
              </w:rPr>
              <w:t>Обозначение</w:t>
            </w:r>
          </w:p>
        </w:tc>
        <w:tc>
          <w:tcPr>
            <w:tcW w:w="602" w:type="pct"/>
            <w:tcBorders>
              <w:top w:val="single" w:sz="4" w:space="0" w:color="FFFFFF"/>
              <w:left w:val="single" w:sz="6" w:space="0" w:color="FFFFFF"/>
              <w:bottom w:val="single" w:sz="4" w:space="0" w:color="FFFFFF"/>
              <w:right w:val="single" w:sz="6" w:space="0" w:color="FFFFFF"/>
            </w:tcBorders>
            <w:shd w:val="clear" w:color="auto" w:fill="4F6228"/>
            <w:vAlign w:val="center"/>
          </w:tcPr>
          <w:p w14:paraId="0C8F1B8C" w14:textId="77777777" w:rsidR="007275F6" w:rsidRPr="00F318EF" w:rsidRDefault="007275F6" w:rsidP="00AF50DB">
            <w:pPr>
              <w:spacing w:after="0" w:line="240" w:lineRule="auto"/>
              <w:jc w:val="center"/>
              <w:rPr>
                <w:rFonts w:ascii="Myriad Pro" w:hAnsi="Myriad Pro"/>
                <w:b/>
                <w:color w:val="FFFFFF"/>
                <w:sz w:val="18"/>
                <w:szCs w:val="18"/>
              </w:rPr>
            </w:pPr>
            <w:r w:rsidRPr="00F318EF">
              <w:rPr>
                <w:rFonts w:ascii="Myriad Pro" w:hAnsi="Myriad Pro"/>
                <w:b/>
                <w:color w:val="FFFFFF"/>
                <w:sz w:val="18"/>
                <w:szCs w:val="18"/>
              </w:rPr>
              <w:t xml:space="preserve">Исполнение, тыс. руб. без НДС </w:t>
            </w:r>
          </w:p>
        </w:tc>
        <w:tc>
          <w:tcPr>
            <w:tcW w:w="535" w:type="pct"/>
            <w:tcBorders>
              <w:top w:val="single" w:sz="4" w:space="0" w:color="FFFFFF"/>
              <w:left w:val="single" w:sz="6" w:space="0" w:color="FFFFFF"/>
              <w:bottom w:val="single" w:sz="4" w:space="0" w:color="FFFFFF"/>
              <w:right w:val="single" w:sz="6" w:space="0" w:color="FFFFFF"/>
            </w:tcBorders>
            <w:shd w:val="clear" w:color="auto" w:fill="4F6228"/>
            <w:vAlign w:val="center"/>
          </w:tcPr>
          <w:p w14:paraId="692090E4" w14:textId="77777777" w:rsidR="007275F6" w:rsidRPr="00F318EF" w:rsidRDefault="007275F6" w:rsidP="00AF50DB">
            <w:pPr>
              <w:spacing w:after="0" w:line="240" w:lineRule="auto"/>
              <w:jc w:val="center"/>
              <w:rPr>
                <w:rFonts w:ascii="Myriad Pro" w:hAnsi="Myriad Pro"/>
                <w:b/>
                <w:color w:val="FFFFFF"/>
                <w:sz w:val="18"/>
                <w:szCs w:val="18"/>
              </w:rPr>
            </w:pPr>
            <w:r w:rsidRPr="00F318EF">
              <w:rPr>
                <w:rFonts w:ascii="Myriad Pro" w:hAnsi="Myriad Pro"/>
                <w:b/>
                <w:color w:val="FFFFFF"/>
                <w:sz w:val="18"/>
                <w:szCs w:val="18"/>
              </w:rPr>
              <w:t xml:space="preserve"> Объем планового исполнения, тыс. руб. без НДС </w:t>
            </w:r>
          </w:p>
        </w:tc>
        <w:tc>
          <w:tcPr>
            <w:tcW w:w="602" w:type="pct"/>
            <w:tcBorders>
              <w:top w:val="single" w:sz="4" w:space="0" w:color="FFFFFF"/>
              <w:left w:val="single" w:sz="6" w:space="0" w:color="FFFFFF"/>
              <w:bottom w:val="single" w:sz="4" w:space="0" w:color="FFFFFF"/>
              <w:right w:val="single" w:sz="6" w:space="0" w:color="FFFFFF"/>
            </w:tcBorders>
            <w:shd w:val="clear" w:color="auto" w:fill="4F6228"/>
            <w:vAlign w:val="center"/>
          </w:tcPr>
          <w:p w14:paraId="21637328" w14:textId="77777777" w:rsidR="007275F6" w:rsidRPr="00F318EF" w:rsidRDefault="007275F6" w:rsidP="00AF50DB">
            <w:pPr>
              <w:spacing w:after="0" w:line="240" w:lineRule="auto"/>
              <w:jc w:val="center"/>
              <w:rPr>
                <w:rFonts w:ascii="Myriad Pro" w:hAnsi="Myriad Pro"/>
                <w:b/>
                <w:color w:val="FFFFFF"/>
                <w:sz w:val="18"/>
                <w:szCs w:val="18"/>
              </w:rPr>
            </w:pPr>
            <w:r w:rsidRPr="00F318EF">
              <w:rPr>
                <w:rFonts w:ascii="Myriad Pro" w:hAnsi="Myriad Pro"/>
                <w:b/>
                <w:color w:val="FFFFFF"/>
                <w:sz w:val="18"/>
                <w:szCs w:val="18"/>
              </w:rPr>
              <w:t xml:space="preserve"> Объем фактического исполнения, тыс. руб. без НДС </w:t>
            </w:r>
          </w:p>
        </w:tc>
        <w:tc>
          <w:tcPr>
            <w:tcW w:w="714" w:type="pct"/>
            <w:tcBorders>
              <w:top w:val="single" w:sz="4" w:space="0" w:color="FFFFFF"/>
              <w:left w:val="single" w:sz="6" w:space="0" w:color="FFFFFF"/>
              <w:bottom w:val="single" w:sz="4" w:space="0" w:color="FFFFFF"/>
              <w:right w:val="single" w:sz="4" w:space="0" w:color="FFFFFF"/>
            </w:tcBorders>
            <w:shd w:val="clear" w:color="auto" w:fill="4F6228"/>
            <w:vAlign w:val="center"/>
          </w:tcPr>
          <w:p w14:paraId="7F458524" w14:textId="77777777" w:rsidR="007275F6" w:rsidRPr="00F318EF" w:rsidRDefault="007275F6" w:rsidP="00AF50DB">
            <w:pPr>
              <w:spacing w:after="0" w:line="240" w:lineRule="auto"/>
              <w:jc w:val="center"/>
              <w:rPr>
                <w:rFonts w:ascii="Myriad Pro" w:hAnsi="Myriad Pro"/>
                <w:b/>
                <w:color w:val="FFFFFF"/>
                <w:sz w:val="18"/>
                <w:szCs w:val="18"/>
              </w:rPr>
            </w:pPr>
            <w:r w:rsidRPr="00F318EF">
              <w:rPr>
                <w:rFonts w:ascii="Myriad Pro" w:hAnsi="Myriad Pro"/>
                <w:b/>
                <w:color w:val="FFFFFF"/>
                <w:sz w:val="18"/>
                <w:szCs w:val="18"/>
              </w:rPr>
              <w:t xml:space="preserve"> Отклонение фактических показателей от плановых, тыс. руб. </w:t>
            </w:r>
          </w:p>
        </w:tc>
      </w:tr>
      <w:tr w:rsidR="007275F6" w:rsidRPr="00F318EF" w14:paraId="2A90FFAC" w14:textId="77777777">
        <w:trPr>
          <w:trHeight w:val="825"/>
        </w:trPr>
        <w:tc>
          <w:tcPr>
            <w:tcW w:w="364" w:type="pct"/>
            <w:tcBorders>
              <w:top w:val="single" w:sz="4" w:space="0" w:color="FFFFFF"/>
              <w:left w:val="single" w:sz="4" w:space="0" w:color="auto"/>
              <w:bottom w:val="single" w:sz="4" w:space="0" w:color="auto"/>
              <w:right w:val="single" w:sz="4" w:space="0" w:color="auto"/>
            </w:tcBorders>
            <w:shd w:val="clear" w:color="auto" w:fill="auto"/>
            <w:vAlign w:val="center"/>
          </w:tcPr>
          <w:p w14:paraId="28C40BBC" w14:textId="77777777" w:rsidR="007275F6" w:rsidRPr="00F318EF" w:rsidRDefault="007275F6" w:rsidP="00AF50DB">
            <w:pPr>
              <w:spacing w:after="0" w:line="240" w:lineRule="auto"/>
              <w:jc w:val="center"/>
              <w:rPr>
                <w:rFonts w:ascii="Myriad Pro" w:hAnsi="Myriad Pro"/>
                <w:sz w:val="18"/>
                <w:szCs w:val="18"/>
              </w:rPr>
            </w:pPr>
            <w:r w:rsidRPr="00F318EF">
              <w:rPr>
                <w:rFonts w:ascii="Myriad Pro" w:hAnsi="Myriad Pro"/>
                <w:sz w:val="18"/>
                <w:szCs w:val="18"/>
              </w:rPr>
              <w:t>1</w:t>
            </w:r>
          </w:p>
        </w:tc>
        <w:tc>
          <w:tcPr>
            <w:tcW w:w="1714" w:type="pct"/>
            <w:tcBorders>
              <w:top w:val="single" w:sz="4" w:space="0" w:color="FFFFFF"/>
              <w:left w:val="nil"/>
              <w:bottom w:val="single" w:sz="4" w:space="0" w:color="auto"/>
              <w:right w:val="single" w:sz="4" w:space="0" w:color="auto"/>
            </w:tcBorders>
            <w:shd w:val="clear" w:color="auto" w:fill="auto"/>
            <w:vAlign w:val="center"/>
          </w:tcPr>
          <w:p w14:paraId="0402E97E" w14:textId="77777777" w:rsidR="007275F6" w:rsidRPr="00F318EF" w:rsidRDefault="007275F6" w:rsidP="00AF50DB">
            <w:pPr>
              <w:spacing w:after="0" w:line="240" w:lineRule="auto"/>
              <w:jc w:val="both"/>
              <w:rPr>
                <w:rFonts w:ascii="Myriad Pro" w:hAnsi="Myriad Pro"/>
                <w:sz w:val="18"/>
                <w:szCs w:val="18"/>
              </w:rPr>
            </w:pPr>
            <w:r w:rsidRPr="00F318EF">
              <w:rPr>
                <w:rFonts w:ascii="Myriad Pro" w:hAnsi="Myriad Pro"/>
                <w:sz w:val="18"/>
                <w:szCs w:val="18"/>
              </w:rPr>
              <w:t>Расчетная величина собственных средств регулируемой организации для финансирования инвестиционной программы, учтенная при установлении тарифов в 2015 году</w:t>
            </w:r>
          </w:p>
        </w:tc>
        <w:tc>
          <w:tcPr>
            <w:tcW w:w="468" w:type="pct"/>
            <w:tcBorders>
              <w:top w:val="single" w:sz="4" w:space="0" w:color="FFFFFF"/>
              <w:left w:val="nil"/>
              <w:bottom w:val="single" w:sz="4" w:space="0" w:color="auto"/>
              <w:right w:val="single" w:sz="4" w:space="0" w:color="auto"/>
            </w:tcBorders>
            <w:shd w:val="clear" w:color="auto" w:fill="auto"/>
          </w:tcPr>
          <w:p w14:paraId="7EC4311B" w14:textId="77777777" w:rsidR="007275F6" w:rsidRPr="00F318EF" w:rsidRDefault="00095615" w:rsidP="00AF50DB">
            <w:pPr>
              <w:spacing w:after="0" w:line="240" w:lineRule="auto"/>
              <w:rPr>
                <w:rFonts w:ascii="Myriad Pro" w:hAnsi="Myriad Pro"/>
                <w:sz w:val="18"/>
                <w:szCs w:val="18"/>
              </w:rPr>
            </w:pPr>
            <w:r w:rsidRPr="00F318EF">
              <w:rPr>
                <w:rFonts w:ascii="Myriad Pro" w:hAnsi="Myriad Pro"/>
                <w:noProof/>
                <w:sz w:val="18"/>
                <w:szCs w:val="18"/>
                <w:lang w:eastAsia="ru-RU"/>
              </w:rPr>
              <w:drawing>
                <wp:anchor distT="0" distB="0" distL="114300" distR="114300" simplePos="0" relativeHeight="251668480" behindDoc="0" locked="0" layoutInCell="1" allowOverlap="1" wp14:anchorId="3CEA753F" wp14:editId="09A0C237">
                  <wp:simplePos x="0" y="0"/>
                  <wp:positionH relativeFrom="column">
                    <wp:posOffset>130175</wp:posOffset>
                  </wp:positionH>
                  <wp:positionV relativeFrom="paragraph">
                    <wp:posOffset>381000</wp:posOffset>
                  </wp:positionV>
                  <wp:extent cx="457200" cy="285750"/>
                  <wp:effectExtent l="0" t="0" r="0" b="0"/>
                  <wp:wrapNone/>
                  <wp:docPr id="172"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57200" cy="28575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602" w:type="pct"/>
            <w:tcBorders>
              <w:top w:val="single" w:sz="4" w:space="0" w:color="FFFFFF"/>
              <w:left w:val="nil"/>
              <w:bottom w:val="single" w:sz="4" w:space="0" w:color="auto"/>
              <w:right w:val="single" w:sz="4" w:space="0" w:color="auto"/>
            </w:tcBorders>
            <w:shd w:val="clear" w:color="auto" w:fill="auto"/>
            <w:vAlign w:val="center"/>
          </w:tcPr>
          <w:p w14:paraId="479CCAB3" w14:textId="77777777" w:rsidR="007275F6" w:rsidRPr="00F318EF" w:rsidRDefault="007275F6" w:rsidP="000B08B2">
            <w:pPr>
              <w:spacing w:after="0" w:line="240" w:lineRule="auto"/>
              <w:jc w:val="center"/>
              <w:rPr>
                <w:rFonts w:ascii="Myriad Pro" w:hAnsi="Myriad Pro"/>
                <w:sz w:val="18"/>
                <w:szCs w:val="18"/>
              </w:rPr>
            </w:pPr>
            <w:r w:rsidRPr="00F318EF">
              <w:rPr>
                <w:rFonts w:ascii="Myriad Pro" w:hAnsi="Myriad Pro"/>
                <w:sz w:val="18"/>
                <w:szCs w:val="18"/>
              </w:rPr>
              <w:t>981 600,00</w:t>
            </w:r>
          </w:p>
        </w:tc>
        <w:tc>
          <w:tcPr>
            <w:tcW w:w="535" w:type="pct"/>
            <w:tcBorders>
              <w:top w:val="single" w:sz="4" w:space="0" w:color="FFFFFF"/>
              <w:left w:val="nil"/>
              <w:bottom w:val="single" w:sz="4" w:space="0" w:color="auto"/>
              <w:right w:val="single" w:sz="4" w:space="0" w:color="auto"/>
            </w:tcBorders>
            <w:shd w:val="clear" w:color="auto" w:fill="auto"/>
            <w:vAlign w:val="center"/>
          </w:tcPr>
          <w:p w14:paraId="65191276" w14:textId="77777777" w:rsidR="007275F6" w:rsidRPr="00F318EF" w:rsidRDefault="007275F6" w:rsidP="000B08B2">
            <w:pPr>
              <w:spacing w:after="0" w:line="240" w:lineRule="auto"/>
              <w:jc w:val="center"/>
              <w:rPr>
                <w:rFonts w:ascii="Myriad Pro" w:hAnsi="Myriad Pro"/>
                <w:sz w:val="18"/>
                <w:szCs w:val="18"/>
              </w:rPr>
            </w:pPr>
          </w:p>
        </w:tc>
        <w:tc>
          <w:tcPr>
            <w:tcW w:w="602" w:type="pct"/>
            <w:tcBorders>
              <w:top w:val="single" w:sz="4" w:space="0" w:color="FFFFFF"/>
              <w:left w:val="nil"/>
              <w:bottom w:val="single" w:sz="4" w:space="0" w:color="auto"/>
              <w:right w:val="single" w:sz="4" w:space="0" w:color="auto"/>
            </w:tcBorders>
            <w:shd w:val="clear" w:color="auto" w:fill="auto"/>
            <w:vAlign w:val="center"/>
          </w:tcPr>
          <w:p w14:paraId="0DE6261E" w14:textId="77777777" w:rsidR="007275F6" w:rsidRPr="00F318EF" w:rsidRDefault="007275F6" w:rsidP="000B08B2">
            <w:pPr>
              <w:spacing w:after="0" w:line="240" w:lineRule="auto"/>
              <w:jc w:val="center"/>
              <w:rPr>
                <w:rFonts w:ascii="Myriad Pro" w:hAnsi="Myriad Pro"/>
                <w:sz w:val="18"/>
                <w:szCs w:val="18"/>
              </w:rPr>
            </w:pPr>
          </w:p>
        </w:tc>
        <w:tc>
          <w:tcPr>
            <w:tcW w:w="714" w:type="pct"/>
            <w:tcBorders>
              <w:top w:val="single" w:sz="4" w:space="0" w:color="FFFFFF"/>
              <w:left w:val="nil"/>
              <w:bottom w:val="single" w:sz="4" w:space="0" w:color="auto"/>
              <w:right w:val="single" w:sz="4" w:space="0" w:color="auto"/>
            </w:tcBorders>
            <w:shd w:val="clear" w:color="auto" w:fill="auto"/>
            <w:vAlign w:val="center"/>
          </w:tcPr>
          <w:p w14:paraId="5150F9EE" w14:textId="77777777" w:rsidR="007275F6" w:rsidRPr="00F318EF" w:rsidRDefault="007275F6" w:rsidP="000B08B2">
            <w:pPr>
              <w:spacing w:after="0" w:line="240" w:lineRule="auto"/>
              <w:jc w:val="center"/>
              <w:rPr>
                <w:rFonts w:ascii="Myriad Pro" w:hAnsi="Myriad Pro"/>
                <w:sz w:val="18"/>
                <w:szCs w:val="18"/>
              </w:rPr>
            </w:pPr>
          </w:p>
        </w:tc>
      </w:tr>
      <w:tr w:rsidR="007275F6" w:rsidRPr="00F318EF" w14:paraId="09743C8F" w14:textId="77777777">
        <w:trPr>
          <w:trHeight w:val="1395"/>
        </w:trPr>
        <w:tc>
          <w:tcPr>
            <w:tcW w:w="364" w:type="pct"/>
            <w:tcBorders>
              <w:top w:val="nil"/>
              <w:left w:val="single" w:sz="4" w:space="0" w:color="auto"/>
              <w:bottom w:val="single" w:sz="4" w:space="0" w:color="auto"/>
              <w:right w:val="single" w:sz="4" w:space="0" w:color="auto"/>
            </w:tcBorders>
            <w:shd w:val="clear" w:color="auto" w:fill="auto"/>
            <w:vAlign w:val="center"/>
          </w:tcPr>
          <w:p w14:paraId="17AD25A8" w14:textId="77777777" w:rsidR="007275F6" w:rsidRPr="00F318EF" w:rsidRDefault="007275F6" w:rsidP="00AF50DB">
            <w:pPr>
              <w:spacing w:after="0" w:line="240" w:lineRule="auto"/>
              <w:jc w:val="center"/>
              <w:rPr>
                <w:rFonts w:ascii="Myriad Pro" w:hAnsi="Myriad Pro"/>
                <w:sz w:val="18"/>
                <w:szCs w:val="18"/>
              </w:rPr>
            </w:pPr>
            <w:r w:rsidRPr="00F318EF">
              <w:rPr>
                <w:rFonts w:ascii="Myriad Pro" w:hAnsi="Myriad Pro"/>
                <w:sz w:val="18"/>
                <w:szCs w:val="18"/>
              </w:rPr>
              <w:t>2</w:t>
            </w:r>
          </w:p>
        </w:tc>
        <w:tc>
          <w:tcPr>
            <w:tcW w:w="1714" w:type="pct"/>
            <w:tcBorders>
              <w:top w:val="nil"/>
              <w:left w:val="nil"/>
              <w:bottom w:val="single" w:sz="4" w:space="0" w:color="auto"/>
              <w:right w:val="single" w:sz="4" w:space="0" w:color="auto"/>
            </w:tcBorders>
            <w:shd w:val="clear" w:color="auto" w:fill="auto"/>
            <w:vAlign w:val="center"/>
          </w:tcPr>
          <w:p w14:paraId="688A4C09" w14:textId="77777777" w:rsidR="007275F6" w:rsidRPr="00F318EF" w:rsidRDefault="007275F6" w:rsidP="00AF50DB">
            <w:pPr>
              <w:spacing w:after="0" w:line="240" w:lineRule="auto"/>
              <w:jc w:val="both"/>
              <w:rPr>
                <w:rFonts w:ascii="Myriad Pro" w:hAnsi="Myriad Pro"/>
                <w:sz w:val="18"/>
                <w:szCs w:val="18"/>
              </w:rPr>
            </w:pPr>
            <w:r w:rsidRPr="00F318EF">
              <w:rPr>
                <w:rFonts w:ascii="Myriad Pro" w:hAnsi="Myriad Pro"/>
                <w:sz w:val="18"/>
                <w:szCs w:val="18"/>
              </w:rPr>
              <w:t>Плановый размер исполнения инвестиционной программы, представляющей собой совокупность инвестиционных проектов, утвержденной (скорректированной) в установленном порядке на 2015 год до его начала, за счет собственных средств (выручки от реализации товаров (услуг) по регулируемым ценам (тарифам))</w:t>
            </w:r>
          </w:p>
        </w:tc>
        <w:tc>
          <w:tcPr>
            <w:tcW w:w="468" w:type="pct"/>
            <w:tcBorders>
              <w:top w:val="nil"/>
              <w:left w:val="nil"/>
              <w:bottom w:val="single" w:sz="4" w:space="0" w:color="auto"/>
              <w:right w:val="single" w:sz="4" w:space="0" w:color="auto"/>
            </w:tcBorders>
            <w:shd w:val="clear" w:color="auto" w:fill="auto"/>
          </w:tcPr>
          <w:p w14:paraId="1C93E357" w14:textId="77777777" w:rsidR="007275F6" w:rsidRPr="00F318EF" w:rsidRDefault="00095615" w:rsidP="00AF50DB">
            <w:pPr>
              <w:spacing w:after="0" w:line="240" w:lineRule="auto"/>
              <w:rPr>
                <w:rFonts w:ascii="Myriad Pro" w:hAnsi="Myriad Pro"/>
                <w:sz w:val="18"/>
                <w:szCs w:val="18"/>
              </w:rPr>
            </w:pPr>
            <w:r w:rsidRPr="00F318EF">
              <w:rPr>
                <w:rFonts w:ascii="Myriad Pro" w:hAnsi="Myriad Pro"/>
                <w:noProof/>
                <w:sz w:val="18"/>
                <w:szCs w:val="18"/>
                <w:lang w:eastAsia="ru-RU"/>
              </w:rPr>
              <w:drawing>
                <wp:anchor distT="0" distB="0" distL="114300" distR="114300" simplePos="0" relativeHeight="251665408" behindDoc="0" locked="0" layoutInCell="1" allowOverlap="1" wp14:anchorId="774760AA" wp14:editId="08544BCD">
                  <wp:simplePos x="0" y="0"/>
                  <wp:positionH relativeFrom="column">
                    <wp:posOffset>111125</wp:posOffset>
                  </wp:positionH>
                  <wp:positionV relativeFrom="paragraph">
                    <wp:posOffset>904875</wp:posOffset>
                  </wp:positionV>
                  <wp:extent cx="504825" cy="257175"/>
                  <wp:effectExtent l="0" t="0" r="9525" b="9525"/>
                  <wp:wrapNone/>
                  <wp:docPr id="171" name="Рисунок 25" descr="base_1_287253_327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5" descr="base_1_287253_32797"/>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04825" cy="25717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602" w:type="pct"/>
            <w:tcBorders>
              <w:top w:val="nil"/>
              <w:left w:val="nil"/>
              <w:bottom w:val="single" w:sz="4" w:space="0" w:color="auto"/>
              <w:right w:val="single" w:sz="4" w:space="0" w:color="auto"/>
            </w:tcBorders>
            <w:shd w:val="clear" w:color="auto" w:fill="auto"/>
            <w:vAlign w:val="center"/>
          </w:tcPr>
          <w:p w14:paraId="708553EC" w14:textId="77777777" w:rsidR="007275F6" w:rsidRPr="00F318EF" w:rsidRDefault="007275F6" w:rsidP="000B08B2">
            <w:pPr>
              <w:spacing w:after="0" w:line="240" w:lineRule="auto"/>
              <w:jc w:val="center"/>
              <w:rPr>
                <w:rFonts w:ascii="Myriad Pro" w:hAnsi="Myriad Pro"/>
                <w:sz w:val="18"/>
                <w:szCs w:val="18"/>
              </w:rPr>
            </w:pPr>
          </w:p>
        </w:tc>
        <w:tc>
          <w:tcPr>
            <w:tcW w:w="535" w:type="pct"/>
            <w:tcBorders>
              <w:top w:val="nil"/>
              <w:left w:val="nil"/>
              <w:bottom w:val="single" w:sz="4" w:space="0" w:color="auto"/>
              <w:right w:val="single" w:sz="4" w:space="0" w:color="auto"/>
            </w:tcBorders>
            <w:shd w:val="clear" w:color="auto" w:fill="auto"/>
            <w:vAlign w:val="center"/>
          </w:tcPr>
          <w:p w14:paraId="45F18456" w14:textId="77777777" w:rsidR="007275F6" w:rsidRPr="00F318EF" w:rsidRDefault="007275F6" w:rsidP="000B08B2">
            <w:pPr>
              <w:spacing w:after="0" w:line="240" w:lineRule="auto"/>
              <w:jc w:val="center"/>
              <w:rPr>
                <w:rFonts w:ascii="Myriad Pro" w:hAnsi="Myriad Pro"/>
                <w:sz w:val="18"/>
                <w:szCs w:val="18"/>
              </w:rPr>
            </w:pPr>
            <w:r w:rsidRPr="00F318EF">
              <w:rPr>
                <w:rFonts w:ascii="Myriad Pro" w:hAnsi="Myriad Pro"/>
                <w:sz w:val="18"/>
                <w:szCs w:val="18"/>
              </w:rPr>
              <w:t>834 359,84</w:t>
            </w:r>
          </w:p>
        </w:tc>
        <w:tc>
          <w:tcPr>
            <w:tcW w:w="602" w:type="pct"/>
            <w:tcBorders>
              <w:top w:val="nil"/>
              <w:left w:val="nil"/>
              <w:bottom w:val="single" w:sz="4" w:space="0" w:color="auto"/>
              <w:right w:val="single" w:sz="4" w:space="0" w:color="auto"/>
            </w:tcBorders>
            <w:shd w:val="clear" w:color="auto" w:fill="auto"/>
            <w:vAlign w:val="center"/>
          </w:tcPr>
          <w:p w14:paraId="5D6EBDF8" w14:textId="77777777" w:rsidR="007275F6" w:rsidRPr="00F318EF" w:rsidRDefault="007275F6" w:rsidP="000B08B2">
            <w:pPr>
              <w:spacing w:after="0" w:line="240" w:lineRule="auto"/>
              <w:jc w:val="center"/>
              <w:rPr>
                <w:rFonts w:ascii="Myriad Pro" w:hAnsi="Myriad Pro"/>
                <w:sz w:val="18"/>
                <w:szCs w:val="18"/>
              </w:rPr>
            </w:pPr>
          </w:p>
        </w:tc>
        <w:tc>
          <w:tcPr>
            <w:tcW w:w="714" w:type="pct"/>
            <w:tcBorders>
              <w:top w:val="nil"/>
              <w:left w:val="nil"/>
              <w:bottom w:val="single" w:sz="4" w:space="0" w:color="auto"/>
              <w:right w:val="single" w:sz="4" w:space="0" w:color="auto"/>
            </w:tcBorders>
            <w:shd w:val="clear" w:color="auto" w:fill="auto"/>
            <w:vAlign w:val="center"/>
          </w:tcPr>
          <w:p w14:paraId="7C7AAE0E" w14:textId="77777777" w:rsidR="007275F6" w:rsidRPr="00F318EF" w:rsidRDefault="007275F6" w:rsidP="000B08B2">
            <w:pPr>
              <w:spacing w:after="0" w:line="240" w:lineRule="auto"/>
              <w:jc w:val="center"/>
              <w:rPr>
                <w:rFonts w:ascii="Myriad Pro" w:hAnsi="Myriad Pro"/>
                <w:sz w:val="18"/>
                <w:szCs w:val="18"/>
              </w:rPr>
            </w:pPr>
          </w:p>
        </w:tc>
      </w:tr>
      <w:tr w:rsidR="007275F6" w:rsidRPr="00F318EF" w14:paraId="10C0F5D7" w14:textId="77777777">
        <w:trPr>
          <w:trHeight w:val="1515"/>
        </w:trPr>
        <w:tc>
          <w:tcPr>
            <w:tcW w:w="364" w:type="pct"/>
            <w:tcBorders>
              <w:top w:val="nil"/>
              <w:left w:val="single" w:sz="4" w:space="0" w:color="auto"/>
              <w:bottom w:val="single" w:sz="4" w:space="0" w:color="auto"/>
              <w:right w:val="single" w:sz="4" w:space="0" w:color="auto"/>
            </w:tcBorders>
            <w:shd w:val="clear" w:color="auto" w:fill="auto"/>
            <w:vAlign w:val="center"/>
          </w:tcPr>
          <w:p w14:paraId="4B43FBF6" w14:textId="77777777" w:rsidR="007275F6" w:rsidRPr="00F318EF" w:rsidRDefault="007275F6" w:rsidP="00AF50DB">
            <w:pPr>
              <w:spacing w:after="0" w:line="240" w:lineRule="auto"/>
              <w:jc w:val="center"/>
              <w:rPr>
                <w:rFonts w:ascii="Myriad Pro" w:hAnsi="Myriad Pro"/>
                <w:sz w:val="18"/>
                <w:szCs w:val="18"/>
              </w:rPr>
            </w:pPr>
            <w:r w:rsidRPr="00F318EF">
              <w:rPr>
                <w:rFonts w:ascii="Myriad Pro" w:hAnsi="Myriad Pro"/>
                <w:sz w:val="18"/>
                <w:szCs w:val="18"/>
              </w:rPr>
              <w:t>3</w:t>
            </w:r>
          </w:p>
        </w:tc>
        <w:tc>
          <w:tcPr>
            <w:tcW w:w="1714" w:type="pct"/>
            <w:tcBorders>
              <w:top w:val="nil"/>
              <w:left w:val="nil"/>
              <w:bottom w:val="single" w:sz="4" w:space="0" w:color="auto"/>
              <w:right w:val="single" w:sz="4" w:space="0" w:color="auto"/>
            </w:tcBorders>
            <w:shd w:val="clear" w:color="auto" w:fill="auto"/>
            <w:vAlign w:val="center"/>
          </w:tcPr>
          <w:p w14:paraId="0A25E72F" w14:textId="77777777" w:rsidR="007275F6" w:rsidRPr="00F318EF" w:rsidRDefault="007275F6" w:rsidP="00AF50DB">
            <w:pPr>
              <w:spacing w:after="0" w:line="240" w:lineRule="auto"/>
              <w:jc w:val="both"/>
              <w:rPr>
                <w:rFonts w:ascii="Myriad Pro" w:hAnsi="Myriad Pro"/>
                <w:sz w:val="18"/>
                <w:szCs w:val="18"/>
              </w:rPr>
            </w:pPr>
            <w:r w:rsidRPr="00F318EF">
              <w:rPr>
                <w:rFonts w:ascii="Myriad Pro" w:hAnsi="Myriad Pro"/>
                <w:sz w:val="18"/>
                <w:szCs w:val="18"/>
              </w:rPr>
              <w:t xml:space="preserve">Фактический объем исполнения инвестиционной программы, представляющей собой совокупность инвестиционных проектов, утвержденной (скорректированной) в установленном порядке на 2015 год до его начала, за счет собственных средств (выручки от реализации товаров (услуг) по регулируемым ценам (тарифам)) всего, без учета </w:t>
            </w:r>
            <w:proofErr w:type="spellStart"/>
            <w:r w:rsidRPr="00F318EF">
              <w:rPr>
                <w:rFonts w:ascii="Myriad Pro" w:hAnsi="Myriad Pro"/>
                <w:sz w:val="18"/>
                <w:szCs w:val="18"/>
              </w:rPr>
              <w:t>пообъектного</w:t>
            </w:r>
            <w:proofErr w:type="spellEnd"/>
            <w:r w:rsidRPr="00F318EF">
              <w:rPr>
                <w:rFonts w:ascii="Myriad Pro" w:hAnsi="Myriad Pro"/>
                <w:sz w:val="18"/>
                <w:szCs w:val="18"/>
              </w:rPr>
              <w:t xml:space="preserve"> анализа исполнения инвестиционной программы)</w:t>
            </w:r>
          </w:p>
        </w:tc>
        <w:tc>
          <w:tcPr>
            <w:tcW w:w="468" w:type="pct"/>
            <w:tcBorders>
              <w:top w:val="nil"/>
              <w:left w:val="nil"/>
              <w:bottom w:val="single" w:sz="4" w:space="0" w:color="auto"/>
              <w:right w:val="single" w:sz="4" w:space="0" w:color="auto"/>
            </w:tcBorders>
            <w:shd w:val="clear" w:color="auto" w:fill="auto"/>
          </w:tcPr>
          <w:p w14:paraId="6B22AF3E" w14:textId="77777777" w:rsidR="007275F6" w:rsidRPr="00F318EF" w:rsidRDefault="00095615" w:rsidP="00AF50DB">
            <w:pPr>
              <w:spacing w:after="0" w:line="240" w:lineRule="auto"/>
              <w:rPr>
                <w:rFonts w:ascii="Myriad Pro" w:hAnsi="Myriad Pro"/>
                <w:sz w:val="18"/>
                <w:szCs w:val="18"/>
              </w:rPr>
            </w:pPr>
            <w:r w:rsidRPr="00F318EF">
              <w:rPr>
                <w:rFonts w:ascii="Myriad Pro" w:hAnsi="Myriad Pro"/>
                <w:noProof/>
                <w:sz w:val="18"/>
                <w:szCs w:val="18"/>
                <w:lang w:eastAsia="ru-RU"/>
              </w:rPr>
              <w:drawing>
                <wp:anchor distT="0" distB="0" distL="114300" distR="114300" simplePos="0" relativeHeight="251666432" behindDoc="0" locked="0" layoutInCell="1" allowOverlap="1" wp14:anchorId="24ECBCA2" wp14:editId="290D5F6E">
                  <wp:simplePos x="0" y="0"/>
                  <wp:positionH relativeFrom="column">
                    <wp:posOffset>120650</wp:posOffset>
                  </wp:positionH>
                  <wp:positionV relativeFrom="paragraph">
                    <wp:posOffset>1219200</wp:posOffset>
                  </wp:positionV>
                  <wp:extent cx="571500" cy="257175"/>
                  <wp:effectExtent l="0" t="0" r="0" b="9525"/>
                  <wp:wrapNone/>
                  <wp:docPr id="170"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1500" cy="25717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602" w:type="pct"/>
            <w:tcBorders>
              <w:top w:val="nil"/>
              <w:left w:val="nil"/>
              <w:bottom w:val="single" w:sz="4" w:space="0" w:color="auto"/>
              <w:right w:val="single" w:sz="4" w:space="0" w:color="auto"/>
            </w:tcBorders>
            <w:shd w:val="clear" w:color="auto" w:fill="auto"/>
            <w:vAlign w:val="center"/>
          </w:tcPr>
          <w:p w14:paraId="2CA9CE11" w14:textId="77777777" w:rsidR="007275F6" w:rsidRPr="00F318EF" w:rsidRDefault="007275F6" w:rsidP="000B08B2">
            <w:pPr>
              <w:spacing w:after="0" w:line="240" w:lineRule="auto"/>
              <w:jc w:val="center"/>
              <w:rPr>
                <w:rFonts w:ascii="Myriad Pro" w:hAnsi="Myriad Pro"/>
                <w:sz w:val="18"/>
                <w:szCs w:val="18"/>
              </w:rPr>
            </w:pPr>
          </w:p>
        </w:tc>
        <w:tc>
          <w:tcPr>
            <w:tcW w:w="535" w:type="pct"/>
            <w:tcBorders>
              <w:top w:val="nil"/>
              <w:left w:val="nil"/>
              <w:bottom w:val="single" w:sz="4" w:space="0" w:color="auto"/>
              <w:right w:val="single" w:sz="4" w:space="0" w:color="auto"/>
            </w:tcBorders>
            <w:shd w:val="clear" w:color="auto" w:fill="auto"/>
            <w:vAlign w:val="center"/>
          </w:tcPr>
          <w:p w14:paraId="0953356D" w14:textId="77777777" w:rsidR="007275F6" w:rsidRPr="00F318EF" w:rsidRDefault="007275F6" w:rsidP="000B08B2">
            <w:pPr>
              <w:spacing w:after="0" w:line="240" w:lineRule="auto"/>
              <w:jc w:val="center"/>
              <w:rPr>
                <w:rFonts w:ascii="Myriad Pro" w:hAnsi="Myriad Pro"/>
                <w:sz w:val="18"/>
                <w:szCs w:val="18"/>
              </w:rPr>
            </w:pPr>
          </w:p>
        </w:tc>
        <w:tc>
          <w:tcPr>
            <w:tcW w:w="602" w:type="pct"/>
            <w:tcBorders>
              <w:top w:val="nil"/>
              <w:left w:val="nil"/>
              <w:bottom w:val="single" w:sz="4" w:space="0" w:color="auto"/>
              <w:right w:val="single" w:sz="4" w:space="0" w:color="auto"/>
            </w:tcBorders>
            <w:shd w:val="clear" w:color="auto" w:fill="auto"/>
            <w:vAlign w:val="center"/>
          </w:tcPr>
          <w:p w14:paraId="58354281" w14:textId="77777777" w:rsidR="007275F6" w:rsidRPr="00F318EF" w:rsidRDefault="007275F6" w:rsidP="000B08B2">
            <w:pPr>
              <w:spacing w:after="0" w:line="240" w:lineRule="auto"/>
              <w:jc w:val="center"/>
              <w:rPr>
                <w:rFonts w:ascii="Myriad Pro" w:hAnsi="Myriad Pro"/>
                <w:sz w:val="18"/>
                <w:szCs w:val="18"/>
              </w:rPr>
            </w:pPr>
            <w:r w:rsidRPr="00F318EF">
              <w:rPr>
                <w:rFonts w:ascii="Myriad Pro" w:hAnsi="Myriad Pro"/>
                <w:sz w:val="18"/>
                <w:szCs w:val="18"/>
              </w:rPr>
              <w:t>703 060,53</w:t>
            </w:r>
          </w:p>
        </w:tc>
        <w:tc>
          <w:tcPr>
            <w:tcW w:w="714" w:type="pct"/>
            <w:tcBorders>
              <w:top w:val="nil"/>
              <w:left w:val="nil"/>
              <w:bottom w:val="single" w:sz="4" w:space="0" w:color="auto"/>
              <w:right w:val="single" w:sz="4" w:space="0" w:color="auto"/>
            </w:tcBorders>
            <w:shd w:val="clear" w:color="auto" w:fill="auto"/>
            <w:vAlign w:val="center"/>
          </w:tcPr>
          <w:p w14:paraId="0E4539A4" w14:textId="77777777" w:rsidR="007275F6" w:rsidRPr="00F318EF" w:rsidRDefault="007275F6" w:rsidP="000B08B2">
            <w:pPr>
              <w:spacing w:after="0" w:line="240" w:lineRule="auto"/>
              <w:jc w:val="center"/>
              <w:rPr>
                <w:rFonts w:ascii="Myriad Pro" w:hAnsi="Myriad Pro"/>
                <w:sz w:val="18"/>
                <w:szCs w:val="18"/>
              </w:rPr>
            </w:pPr>
          </w:p>
        </w:tc>
      </w:tr>
      <w:tr w:rsidR="007275F6" w:rsidRPr="00F318EF" w14:paraId="38DA57C0" w14:textId="77777777">
        <w:trPr>
          <w:trHeight w:val="1725"/>
        </w:trPr>
        <w:tc>
          <w:tcPr>
            <w:tcW w:w="364" w:type="pct"/>
            <w:tcBorders>
              <w:top w:val="nil"/>
              <w:left w:val="single" w:sz="4" w:space="0" w:color="auto"/>
              <w:bottom w:val="single" w:sz="4" w:space="0" w:color="auto"/>
              <w:right w:val="single" w:sz="4" w:space="0" w:color="auto"/>
            </w:tcBorders>
            <w:shd w:val="clear" w:color="auto" w:fill="auto"/>
            <w:vAlign w:val="center"/>
          </w:tcPr>
          <w:p w14:paraId="55A3E17E" w14:textId="77777777" w:rsidR="007275F6" w:rsidRPr="00F318EF" w:rsidRDefault="007275F6" w:rsidP="00AF50DB">
            <w:pPr>
              <w:spacing w:after="0" w:line="240" w:lineRule="auto"/>
              <w:jc w:val="center"/>
              <w:rPr>
                <w:rFonts w:ascii="Myriad Pro" w:hAnsi="Myriad Pro"/>
                <w:sz w:val="18"/>
                <w:szCs w:val="18"/>
              </w:rPr>
            </w:pPr>
            <w:r w:rsidRPr="00F318EF">
              <w:rPr>
                <w:rFonts w:ascii="Myriad Pro" w:hAnsi="Myriad Pro"/>
                <w:sz w:val="18"/>
                <w:szCs w:val="18"/>
              </w:rPr>
              <w:t>4</w:t>
            </w:r>
          </w:p>
        </w:tc>
        <w:tc>
          <w:tcPr>
            <w:tcW w:w="1714" w:type="pct"/>
            <w:tcBorders>
              <w:top w:val="nil"/>
              <w:left w:val="nil"/>
              <w:bottom w:val="single" w:sz="4" w:space="0" w:color="auto"/>
              <w:right w:val="single" w:sz="4" w:space="0" w:color="auto"/>
            </w:tcBorders>
            <w:shd w:val="clear" w:color="auto" w:fill="auto"/>
            <w:vAlign w:val="center"/>
          </w:tcPr>
          <w:p w14:paraId="0B0E74F2" w14:textId="77777777" w:rsidR="007275F6" w:rsidRPr="00F318EF" w:rsidRDefault="007275F6" w:rsidP="00AF50DB">
            <w:pPr>
              <w:spacing w:after="0" w:line="240" w:lineRule="auto"/>
              <w:jc w:val="both"/>
              <w:rPr>
                <w:rFonts w:ascii="Myriad Pro" w:hAnsi="Myriad Pro"/>
                <w:sz w:val="18"/>
                <w:szCs w:val="18"/>
              </w:rPr>
            </w:pPr>
            <w:r w:rsidRPr="00F318EF">
              <w:rPr>
                <w:rFonts w:ascii="Myriad Pro" w:hAnsi="Myriad Pro"/>
                <w:sz w:val="18"/>
                <w:szCs w:val="18"/>
              </w:rPr>
              <w:t xml:space="preserve">Фактический объем исполнения мероприятий инвестиционной программы, по которым выявлено превышение фактического над плановым исполнением, предусмотренного </w:t>
            </w:r>
            <w:r w:rsidRPr="00F318EF">
              <w:rPr>
                <w:rFonts w:ascii="Myriad Pro" w:hAnsi="Myriad Pro"/>
                <w:sz w:val="18"/>
                <w:szCs w:val="18"/>
              </w:rPr>
              <w:lastRenderedPageBreak/>
              <w:t>инвестиционной программой, представляющей собой совокупность инвестиционных проектов, утвержденной (скорректированной) в установленном порядке на 2015 год до его начала, за счет собственных средств выручки от реализации товаров (услуг) по регулируемым ценам (тарифам))</w:t>
            </w:r>
          </w:p>
        </w:tc>
        <w:tc>
          <w:tcPr>
            <w:tcW w:w="468" w:type="pct"/>
            <w:tcBorders>
              <w:top w:val="nil"/>
              <w:left w:val="nil"/>
              <w:bottom w:val="single" w:sz="4" w:space="0" w:color="auto"/>
              <w:right w:val="single" w:sz="4" w:space="0" w:color="auto"/>
            </w:tcBorders>
            <w:shd w:val="clear" w:color="auto" w:fill="auto"/>
            <w:vAlign w:val="center"/>
          </w:tcPr>
          <w:p w14:paraId="44A9170B" w14:textId="77777777" w:rsidR="007275F6" w:rsidRPr="00F318EF" w:rsidRDefault="007275F6" w:rsidP="00AF50DB">
            <w:pPr>
              <w:spacing w:after="0" w:line="240" w:lineRule="auto"/>
              <w:jc w:val="both"/>
              <w:rPr>
                <w:rFonts w:ascii="Myriad Pro" w:hAnsi="Myriad Pro"/>
                <w:sz w:val="18"/>
                <w:szCs w:val="18"/>
              </w:rPr>
            </w:pPr>
            <w:r w:rsidRPr="00F318EF">
              <w:rPr>
                <w:rFonts w:ascii="Myriad Pro" w:hAnsi="Myriad Pro"/>
                <w:sz w:val="18"/>
                <w:szCs w:val="18"/>
              </w:rPr>
              <w:lastRenderedPageBreak/>
              <w:t> </w:t>
            </w:r>
          </w:p>
        </w:tc>
        <w:tc>
          <w:tcPr>
            <w:tcW w:w="602" w:type="pct"/>
            <w:tcBorders>
              <w:top w:val="nil"/>
              <w:left w:val="nil"/>
              <w:bottom w:val="single" w:sz="4" w:space="0" w:color="auto"/>
              <w:right w:val="single" w:sz="4" w:space="0" w:color="auto"/>
            </w:tcBorders>
            <w:shd w:val="clear" w:color="auto" w:fill="auto"/>
            <w:vAlign w:val="center"/>
          </w:tcPr>
          <w:p w14:paraId="25E5E481" w14:textId="77777777" w:rsidR="007275F6" w:rsidRPr="00F318EF" w:rsidRDefault="007275F6" w:rsidP="000B08B2">
            <w:pPr>
              <w:spacing w:after="0" w:line="240" w:lineRule="auto"/>
              <w:jc w:val="center"/>
              <w:rPr>
                <w:rFonts w:ascii="Myriad Pro" w:hAnsi="Myriad Pro"/>
                <w:sz w:val="18"/>
                <w:szCs w:val="18"/>
              </w:rPr>
            </w:pPr>
          </w:p>
        </w:tc>
        <w:tc>
          <w:tcPr>
            <w:tcW w:w="535" w:type="pct"/>
            <w:tcBorders>
              <w:top w:val="nil"/>
              <w:left w:val="nil"/>
              <w:bottom w:val="single" w:sz="4" w:space="0" w:color="auto"/>
              <w:right w:val="single" w:sz="4" w:space="0" w:color="auto"/>
            </w:tcBorders>
            <w:shd w:val="clear" w:color="auto" w:fill="auto"/>
            <w:vAlign w:val="center"/>
          </w:tcPr>
          <w:p w14:paraId="7F7BE4BA" w14:textId="77777777" w:rsidR="007275F6" w:rsidRPr="00F318EF" w:rsidRDefault="007275F6" w:rsidP="000B08B2">
            <w:pPr>
              <w:spacing w:after="0" w:line="240" w:lineRule="auto"/>
              <w:jc w:val="center"/>
              <w:rPr>
                <w:rFonts w:ascii="Myriad Pro" w:hAnsi="Myriad Pro"/>
                <w:sz w:val="18"/>
                <w:szCs w:val="18"/>
              </w:rPr>
            </w:pPr>
            <w:r w:rsidRPr="00F318EF">
              <w:rPr>
                <w:rFonts w:ascii="Myriad Pro" w:hAnsi="Myriad Pro"/>
                <w:sz w:val="18"/>
                <w:szCs w:val="18"/>
              </w:rPr>
              <w:t>293 463,95</w:t>
            </w:r>
          </w:p>
        </w:tc>
        <w:tc>
          <w:tcPr>
            <w:tcW w:w="602" w:type="pct"/>
            <w:tcBorders>
              <w:top w:val="nil"/>
              <w:left w:val="nil"/>
              <w:bottom w:val="single" w:sz="4" w:space="0" w:color="auto"/>
              <w:right w:val="single" w:sz="4" w:space="0" w:color="auto"/>
            </w:tcBorders>
            <w:shd w:val="clear" w:color="auto" w:fill="auto"/>
            <w:vAlign w:val="center"/>
          </w:tcPr>
          <w:p w14:paraId="4F02B8CB" w14:textId="77777777" w:rsidR="007275F6" w:rsidRPr="00F318EF" w:rsidRDefault="007275F6" w:rsidP="000B08B2">
            <w:pPr>
              <w:spacing w:after="0" w:line="240" w:lineRule="auto"/>
              <w:jc w:val="center"/>
              <w:rPr>
                <w:rFonts w:ascii="Myriad Pro" w:hAnsi="Myriad Pro"/>
                <w:sz w:val="18"/>
                <w:szCs w:val="18"/>
              </w:rPr>
            </w:pPr>
            <w:r w:rsidRPr="00F318EF">
              <w:rPr>
                <w:rFonts w:ascii="Myriad Pro" w:hAnsi="Myriad Pro"/>
                <w:sz w:val="18"/>
                <w:szCs w:val="18"/>
              </w:rPr>
              <w:t>308 174,92</w:t>
            </w:r>
          </w:p>
        </w:tc>
        <w:tc>
          <w:tcPr>
            <w:tcW w:w="714" w:type="pct"/>
            <w:tcBorders>
              <w:top w:val="nil"/>
              <w:left w:val="nil"/>
              <w:bottom w:val="single" w:sz="4" w:space="0" w:color="auto"/>
              <w:right w:val="single" w:sz="4" w:space="0" w:color="auto"/>
            </w:tcBorders>
            <w:shd w:val="clear" w:color="auto" w:fill="auto"/>
            <w:vAlign w:val="center"/>
          </w:tcPr>
          <w:p w14:paraId="36781C16" w14:textId="77777777" w:rsidR="007275F6" w:rsidRPr="00F318EF" w:rsidRDefault="007275F6" w:rsidP="000B08B2">
            <w:pPr>
              <w:spacing w:after="0" w:line="240" w:lineRule="auto"/>
              <w:jc w:val="center"/>
              <w:rPr>
                <w:rFonts w:ascii="Myriad Pro" w:hAnsi="Myriad Pro"/>
                <w:sz w:val="18"/>
                <w:szCs w:val="18"/>
              </w:rPr>
            </w:pPr>
            <w:r w:rsidRPr="00F318EF">
              <w:rPr>
                <w:rFonts w:ascii="Myriad Pro" w:hAnsi="Myriad Pro"/>
                <w:sz w:val="18"/>
                <w:szCs w:val="18"/>
              </w:rPr>
              <w:t>14 710,97</w:t>
            </w:r>
          </w:p>
        </w:tc>
      </w:tr>
      <w:tr w:rsidR="007275F6" w:rsidRPr="00F318EF" w14:paraId="2DB47DD1" w14:textId="77777777">
        <w:trPr>
          <w:trHeight w:val="1515"/>
        </w:trPr>
        <w:tc>
          <w:tcPr>
            <w:tcW w:w="364" w:type="pct"/>
            <w:tcBorders>
              <w:top w:val="nil"/>
              <w:left w:val="single" w:sz="4" w:space="0" w:color="auto"/>
              <w:bottom w:val="single" w:sz="4" w:space="0" w:color="auto"/>
              <w:right w:val="single" w:sz="4" w:space="0" w:color="auto"/>
            </w:tcBorders>
            <w:shd w:val="clear" w:color="auto" w:fill="auto"/>
            <w:vAlign w:val="center"/>
          </w:tcPr>
          <w:p w14:paraId="2B653FD6" w14:textId="77777777" w:rsidR="007275F6" w:rsidRPr="00F318EF" w:rsidRDefault="007275F6" w:rsidP="00AF50DB">
            <w:pPr>
              <w:spacing w:after="0" w:line="240" w:lineRule="auto"/>
              <w:jc w:val="center"/>
              <w:rPr>
                <w:rFonts w:ascii="Myriad Pro" w:hAnsi="Myriad Pro"/>
                <w:sz w:val="18"/>
                <w:szCs w:val="18"/>
              </w:rPr>
            </w:pPr>
            <w:r w:rsidRPr="00F318EF">
              <w:rPr>
                <w:rFonts w:ascii="Myriad Pro" w:hAnsi="Myriad Pro"/>
                <w:sz w:val="18"/>
                <w:szCs w:val="18"/>
              </w:rPr>
              <w:t>5</w:t>
            </w:r>
          </w:p>
        </w:tc>
        <w:tc>
          <w:tcPr>
            <w:tcW w:w="1714" w:type="pct"/>
            <w:tcBorders>
              <w:top w:val="nil"/>
              <w:left w:val="nil"/>
              <w:bottom w:val="single" w:sz="4" w:space="0" w:color="auto"/>
              <w:right w:val="single" w:sz="4" w:space="0" w:color="auto"/>
            </w:tcBorders>
            <w:shd w:val="clear" w:color="auto" w:fill="auto"/>
            <w:vAlign w:val="center"/>
          </w:tcPr>
          <w:p w14:paraId="664EBB79" w14:textId="77777777" w:rsidR="007275F6" w:rsidRPr="00F318EF" w:rsidRDefault="007275F6" w:rsidP="00AF50DB">
            <w:pPr>
              <w:spacing w:after="0" w:line="240" w:lineRule="auto"/>
              <w:jc w:val="both"/>
              <w:rPr>
                <w:rFonts w:ascii="Myriad Pro" w:hAnsi="Myriad Pro"/>
                <w:sz w:val="18"/>
                <w:szCs w:val="18"/>
              </w:rPr>
            </w:pPr>
            <w:r w:rsidRPr="00F318EF">
              <w:rPr>
                <w:rFonts w:ascii="Myriad Pro" w:hAnsi="Myriad Pro"/>
                <w:sz w:val="18"/>
                <w:szCs w:val="18"/>
              </w:rPr>
              <w:t>Фактический объем исполнения мероприятий инвестиционной программы, отсутствующие в инвестиционной программе, представляющей собой совокупность инвестиционных проектов, утвержденной (скорректированной) в установленном порядке на 2015 год до его начала, за счет собственных средств выручки от реализации товаров (услуг) по регулируемым ценам (тарифам))</w:t>
            </w:r>
          </w:p>
        </w:tc>
        <w:tc>
          <w:tcPr>
            <w:tcW w:w="468" w:type="pct"/>
            <w:tcBorders>
              <w:top w:val="nil"/>
              <w:left w:val="nil"/>
              <w:bottom w:val="single" w:sz="4" w:space="0" w:color="auto"/>
              <w:right w:val="single" w:sz="4" w:space="0" w:color="auto"/>
            </w:tcBorders>
            <w:shd w:val="clear" w:color="auto" w:fill="auto"/>
            <w:vAlign w:val="center"/>
          </w:tcPr>
          <w:p w14:paraId="757AFCC7" w14:textId="77777777" w:rsidR="007275F6" w:rsidRPr="00F318EF" w:rsidRDefault="007275F6" w:rsidP="00AF50DB">
            <w:pPr>
              <w:spacing w:after="0" w:line="240" w:lineRule="auto"/>
              <w:jc w:val="both"/>
              <w:rPr>
                <w:rFonts w:ascii="Myriad Pro" w:hAnsi="Myriad Pro"/>
                <w:sz w:val="18"/>
                <w:szCs w:val="18"/>
              </w:rPr>
            </w:pPr>
            <w:r w:rsidRPr="00F318EF">
              <w:rPr>
                <w:rFonts w:ascii="Myriad Pro" w:hAnsi="Myriad Pro"/>
                <w:sz w:val="18"/>
                <w:szCs w:val="18"/>
              </w:rPr>
              <w:t> </w:t>
            </w:r>
          </w:p>
        </w:tc>
        <w:tc>
          <w:tcPr>
            <w:tcW w:w="602" w:type="pct"/>
            <w:tcBorders>
              <w:top w:val="nil"/>
              <w:left w:val="nil"/>
              <w:bottom w:val="single" w:sz="4" w:space="0" w:color="auto"/>
              <w:right w:val="single" w:sz="4" w:space="0" w:color="auto"/>
            </w:tcBorders>
            <w:shd w:val="clear" w:color="auto" w:fill="auto"/>
            <w:vAlign w:val="center"/>
          </w:tcPr>
          <w:p w14:paraId="0A4046BF" w14:textId="77777777" w:rsidR="007275F6" w:rsidRPr="00F318EF" w:rsidRDefault="007275F6" w:rsidP="000B08B2">
            <w:pPr>
              <w:spacing w:after="0" w:line="240" w:lineRule="auto"/>
              <w:jc w:val="center"/>
              <w:rPr>
                <w:rFonts w:ascii="Myriad Pro" w:hAnsi="Myriad Pro"/>
                <w:sz w:val="18"/>
                <w:szCs w:val="18"/>
              </w:rPr>
            </w:pPr>
          </w:p>
        </w:tc>
        <w:tc>
          <w:tcPr>
            <w:tcW w:w="535" w:type="pct"/>
            <w:tcBorders>
              <w:top w:val="nil"/>
              <w:left w:val="nil"/>
              <w:bottom w:val="single" w:sz="4" w:space="0" w:color="auto"/>
              <w:right w:val="single" w:sz="4" w:space="0" w:color="auto"/>
            </w:tcBorders>
            <w:shd w:val="clear" w:color="auto" w:fill="auto"/>
            <w:vAlign w:val="center"/>
          </w:tcPr>
          <w:p w14:paraId="5EE6C8F4" w14:textId="77777777" w:rsidR="007275F6" w:rsidRPr="00F318EF" w:rsidRDefault="007275F6" w:rsidP="000B08B2">
            <w:pPr>
              <w:spacing w:after="0" w:line="240" w:lineRule="auto"/>
              <w:jc w:val="center"/>
              <w:rPr>
                <w:rFonts w:ascii="Myriad Pro" w:hAnsi="Myriad Pro"/>
                <w:sz w:val="18"/>
                <w:szCs w:val="18"/>
              </w:rPr>
            </w:pPr>
          </w:p>
        </w:tc>
        <w:tc>
          <w:tcPr>
            <w:tcW w:w="602" w:type="pct"/>
            <w:tcBorders>
              <w:top w:val="nil"/>
              <w:left w:val="nil"/>
              <w:bottom w:val="single" w:sz="4" w:space="0" w:color="auto"/>
              <w:right w:val="single" w:sz="4" w:space="0" w:color="auto"/>
            </w:tcBorders>
            <w:shd w:val="clear" w:color="auto" w:fill="auto"/>
            <w:vAlign w:val="center"/>
          </w:tcPr>
          <w:p w14:paraId="56B821FD" w14:textId="77777777" w:rsidR="007275F6" w:rsidRPr="00F318EF" w:rsidRDefault="007275F6" w:rsidP="000B08B2">
            <w:pPr>
              <w:spacing w:after="0" w:line="240" w:lineRule="auto"/>
              <w:jc w:val="center"/>
              <w:rPr>
                <w:rFonts w:ascii="Myriad Pro" w:hAnsi="Myriad Pro"/>
                <w:sz w:val="18"/>
                <w:szCs w:val="18"/>
              </w:rPr>
            </w:pPr>
            <w:r w:rsidRPr="00F318EF">
              <w:rPr>
                <w:rFonts w:ascii="Myriad Pro" w:hAnsi="Myriad Pro"/>
                <w:sz w:val="18"/>
                <w:szCs w:val="18"/>
              </w:rPr>
              <w:t>699,62</w:t>
            </w:r>
          </w:p>
        </w:tc>
        <w:tc>
          <w:tcPr>
            <w:tcW w:w="714" w:type="pct"/>
            <w:tcBorders>
              <w:top w:val="nil"/>
              <w:left w:val="nil"/>
              <w:bottom w:val="single" w:sz="4" w:space="0" w:color="auto"/>
              <w:right w:val="single" w:sz="4" w:space="0" w:color="auto"/>
            </w:tcBorders>
            <w:shd w:val="clear" w:color="auto" w:fill="auto"/>
            <w:vAlign w:val="center"/>
          </w:tcPr>
          <w:p w14:paraId="70FCCF95" w14:textId="77777777" w:rsidR="007275F6" w:rsidRPr="00F318EF" w:rsidRDefault="007275F6" w:rsidP="000B08B2">
            <w:pPr>
              <w:spacing w:after="0" w:line="240" w:lineRule="auto"/>
              <w:jc w:val="center"/>
              <w:rPr>
                <w:rFonts w:ascii="Myriad Pro" w:hAnsi="Myriad Pro"/>
                <w:sz w:val="18"/>
                <w:szCs w:val="18"/>
              </w:rPr>
            </w:pPr>
            <w:r w:rsidRPr="00F318EF">
              <w:rPr>
                <w:rFonts w:ascii="Myriad Pro" w:hAnsi="Myriad Pro"/>
                <w:sz w:val="18"/>
                <w:szCs w:val="18"/>
              </w:rPr>
              <w:t>699,62</w:t>
            </w:r>
          </w:p>
        </w:tc>
      </w:tr>
      <w:tr w:rsidR="007275F6" w:rsidRPr="00F318EF" w14:paraId="3F7CF6EC" w14:textId="77777777">
        <w:trPr>
          <w:trHeight w:val="1725"/>
        </w:trPr>
        <w:tc>
          <w:tcPr>
            <w:tcW w:w="364" w:type="pct"/>
            <w:tcBorders>
              <w:top w:val="nil"/>
              <w:left w:val="single" w:sz="4" w:space="0" w:color="auto"/>
              <w:bottom w:val="single" w:sz="4" w:space="0" w:color="auto"/>
              <w:right w:val="single" w:sz="4" w:space="0" w:color="auto"/>
            </w:tcBorders>
            <w:shd w:val="clear" w:color="auto" w:fill="auto"/>
            <w:vAlign w:val="center"/>
          </w:tcPr>
          <w:p w14:paraId="004B89FB" w14:textId="77777777" w:rsidR="007275F6" w:rsidRPr="00F318EF" w:rsidRDefault="007275F6" w:rsidP="00AF50DB">
            <w:pPr>
              <w:spacing w:after="0" w:line="240" w:lineRule="auto"/>
              <w:jc w:val="center"/>
              <w:rPr>
                <w:rFonts w:ascii="Myriad Pro" w:hAnsi="Myriad Pro"/>
                <w:sz w:val="18"/>
                <w:szCs w:val="18"/>
              </w:rPr>
            </w:pPr>
            <w:r w:rsidRPr="00F318EF">
              <w:rPr>
                <w:rFonts w:ascii="Myriad Pro" w:hAnsi="Myriad Pro"/>
                <w:sz w:val="18"/>
                <w:szCs w:val="18"/>
              </w:rPr>
              <w:t>6</w:t>
            </w:r>
          </w:p>
        </w:tc>
        <w:tc>
          <w:tcPr>
            <w:tcW w:w="1714" w:type="pct"/>
            <w:tcBorders>
              <w:top w:val="nil"/>
              <w:left w:val="nil"/>
              <w:bottom w:val="single" w:sz="4" w:space="0" w:color="auto"/>
              <w:right w:val="single" w:sz="4" w:space="0" w:color="auto"/>
            </w:tcBorders>
            <w:shd w:val="clear" w:color="auto" w:fill="auto"/>
            <w:vAlign w:val="center"/>
          </w:tcPr>
          <w:p w14:paraId="6CF9077F" w14:textId="77777777" w:rsidR="007275F6" w:rsidRPr="00F318EF" w:rsidRDefault="007275F6" w:rsidP="00AF50DB">
            <w:pPr>
              <w:spacing w:after="0" w:line="240" w:lineRule="auto"/>
              <w:jc w:val="both"/>
              <w:rPr>
                <w:rFonts w:ascii="Myriad Pro" w:hAnsi="Myriad Pro"/>
                <w:sz w:val="18"/>
                <w:szCs w:val="18"/>
              </w:rPr>
            </w:pPr>
            <w:r w:rsidRPr="00F318EF">
              <w:rPr>
                <w:rFonts w:ascii="Myriad Pro" w:hAnsi="Myriad Pro"/>
                <w:sz w:val="18"/>
                <w:szCs w:val="18"/>
              </w:rPr>
              <w:t>Фактический объем исполнения мероприятий инвестиционной программы, по которым выявлено неисполнение относительно планового исполнения, предусмотренного инвестиционной программой, представляющей собой совокупность инвестиционных проектов, утвержденной (скорректированной) в установленном порядке на 2015 год до его начала, за счет собственных средств выручки от реализации товаров (услуг) по регулируемым ценам (тарифам))</w:t>
            </w:r>
          </w:p>
        </w:tc>
        <w:tc>
          <w:tcPr>
            <w:tcW w:w="468" w:type="pct"/>
            <w:tcBorders>
              <w:top w:val="nil"/>
              <w:left w:val="nil"/>
              <w:bottom w:val="single" w:sz="4" w:space="0" w:color="auto"/>
              <w:right w:val="single" w:sz="4" w:space="0" w:color="auto"/>
            </w:tcBorders>
            <w:shd w:val="clear" w:color="auto" w:fill="auto"/>
            <w:vAlign w:val="center"/>
          </w:tcPr>
          <w:p w14:paraId="28A17E83" w14:textId="77777777" w:rsidR="007275F6" w:rsidRPr="00F318EF" w:rsidRDefault="007275F6" w:rsidP="00AF50DB">
            <w:pPr>
              <w:spacing w:after="0" w:line="240" w:lineRule="auto"/>
              <w:jc w:val="both"/>
              <w:rPr>
                <w:rFonts w:ascii="Myriad Pro" w:hAnsi="Myriad Pro"/>
                <w:sz w:val="18"/>
                <w:szCs w:val="18"/>
              </w:rPr>
            </w:pPr>
            <w:r w:rsidRPr="00F318EF">
              <w:rPr>
                <w:rFonts w:ascii="Myriad Pro" w:hAnsi="Myriad Pro"/>
                <w:sz w:val="18"/>
                <w:szCs w:val="18"/>
              </w:rPr>
              <w:t> </w:t>
            </w:r>
          </w:p>
        </w:tc>
        <w:tc>
          <w:tcPr>
            <w:tcW w:w="602" w:type="pct"/>
            <w:tcBorders>
              <w:top w:val="nil"/>
              <w:left w:val="nil"/>
              <w:bottom w:val="single" w:sz="4" w:space="0" w:color="auto"/>
              <w:right w:val="single" w:sz="4" w:space="0" w:color="auto"/>
            </w:tcBorders>
            <w:shd w:val="clear" w:color="auto" w:fill="auto"/>
            <w:vAlign w:val="center"/>
          </w:tcPr>
          <w:p w14:paraId="567F34B1" w14:textId="77777777" w:rsidR="007275F6" w:rsidRPr="00F318EF" w:rsidRDefault="007275F6" w:rsidP="000B08B2">
            <w:pPr>
              <w:spacing w:after="0" w:line="240" w:lineRule="auto"/>
              <w:jc w:val="center"/>
              <w:rPr>
                <w:rFonts w:ascii="Myriad Pro" w:hAnsi="Myriad Pro"/>
                <w:sz w:val="18"/>
                <w:szCs w:val="18"/>
              </w:rPr>
            </w:pPr>
          </w:p>
        </w:tc>
        <w:tc>
          <w:tcPr>
            <w:tcW w:w="535" w:type="pct"/>
            <w:tcBorders>
              <w:top w:val="nil"/>
              <w:left w:val="nil"/>
              <w:bottom w:val="single" w:sz="4" w:space="0" w:color="auto"/>
              <w:right w:val="single" w:sz="4" w:space="0" w:color="auto"/>
            </w:tcBorders>
            <w:shd w:val="clear" w:color="auto" w:fill="auto"/>
            <w:vAlign w:val="center"/>
          </w:tcPr>
          <w:p w14:paraId="6915409E" w14:textId="77777777" w:rsidR="007275F6" w:rsidRPr="00F318EF" w:rsidRDefault="007275F6" w:rsidP="000B08B2">
            <w:pPr>
              <w:spacing w:after="0" w:line="240" w:lineRule="auto"/>
              <w:jc w:val="center"/>
              <w:rPr>
                <w:rFonts w:ascii="Myriad Pro" w:hAnsi="Myriad Pro"/>
                <w:sz w:val="18"/>
                <w:szCs w:val="18"/>
              </w:rPr>
            </w:pPr>
            <w:r w:rsidRPr="00F318EF">
              <w:rPr>
                <w:rFonts w:ascii="Myriad Pro" w:hAnsi="Myriad Pro"/>
                <w:sz w:val="18"/>
                <w:szCs w:val="18"/>
              </w:rPr>
              <w:t>540 895,89</w:t>
            </w:r>
          </w:p>
        </w:tc>
        <w:tc>
          <w:tcPr>
            <w:tcW w:w="602" w:type="pct"/>
            <w:tcBorders>
              <w:top w:val="nil"/>
              <w:left w:val="nil"/>
              <w:bottom w:val="single" w:sz="4" w:space="0" w:color="auto"/>
              <w:right w:val="single" w:sz="4" w:space="0" w:color="auto"/>
            </w:tcBorders>
            <w:shd w:val="clear" w:color="auto" w:fill="auto"/>
            <w:vAlign w:val="center"/>
          </w:tcPr>
          <w:p w14:paraId="6F5CD0D3" w14:textId="77777777" w:rsidR="007275F6" w:rsidRPr="00F318EF" w:rsidRDefault="007275F6" w:rsidP="000B08B2">
            <w:pPr>
              <w:spacing w:after="0" w:line="240" w:lineRule="auto"/>
              <w:jc w:val="center"/>
              <w:rPr>
                <w:rFonts w:ascii="Myriad Pro" w:hAnsi="Myriad Pro"/>
                <w:sz w:val="18"/>
                <w:szCs w:val="18"/>
              </w:rPr>
            </w:pPr>
            <w:r w:rsidRPr="00F318EF">
              <w:rPr>
                <w:rFonts w:ascii="Myriad Pro" w:hAnsi="Myriad Pro"/>
                <w:sz w:val="18"/>
                <w:szCs w:val="18"/>
              </w:rPr>
              <w:t>394 185,98</w:t>
            </w:r>
          </w:p>
        </w:tc>
        <w:tc>
          <w:tcPr>
            <w:tcW w:w="714" w:type="pct"/>
            <w:tcBorders>
              <w:top w:val="nil"/>
              <w:left w:val="nil"/>
              <w:bottom w:val="single" w:sz="4" w:space="0" w:color="auto"/>
              <w:right w:val="single" w:sz="4" w:space="0" w:color="auto"/>
            </w:tcBorders>
            <w:shd w:val="clear" w:color="auto" w:fill="auto"/>
            <w:vAlign w:val="center"/>
          </w:tcPr>
          <w:p w14:paraId="56C43047" w14:textId="77777777" w:rsidR="007275F6" w:rsidRPr="00F318EF" w:rsidRDefault="007275F6" w:rsidP="000B08B2">
            <w:pPr>
              <w:spacing w:after="0" w:line="240" w:lineRule="auto"/>
              <w:jc w:val="center"/>
              <w:rPr>
                <w:rFonts w:ascii="Myriad Pro" w:hAnsi="Myriad Pro"/>
                <w:sz w:val="18"/>
                <w:szCs w:val="18"/>
              </w:rPr>
            </w:pPr>
            <w:r w:rsidRPr="00F318EF">
              <w:rPr>
                <w:rFonts w:ascii="Myriad Pro" w:hAnsi="Myriad Pro"/>
                <w:sz w:val="18"/>
                <w:szCs w:val="18"/>
              </w:rPr>
              <w:t>- 146 709,91</w:t>
            </w:r>
          </w:p>
        </w:tc>
      </w:tr>
      <w:tr w:rsidR="007275F6" w:rsidRPr="00F318EF" w14:paraId="4C6E363D" w14:textId="77777777">
        <w:trPr>
          <w:trHeight w:val="1590"/>
        </w:trPr>
        <w:tc>
          <w:tcPr>
            <w:tcW w:w="364" w:type="pct"/>
            <w:tcBorders>
              <w:top w:val="nil"/>
              <w:left w:val="single" w:sz="4" w:space="0" w:color="auto"/>
              <w:bottom w:val="single" w:sz="4" w:space="0" w:color="auto"/>
              <w:right w:val="single" w:sz="4" w:space="0" w:color="auto"/>
            </w:tcBorders>
            <w:shd w:val="clear" w:color="auto" w:fill="auto"/>
            <w:vAlign w:val="center"/>
          </w:tcPr>
          <w:p w14:paraId="3819A17D" w14:textId="77777777" w:rsidR="007275F6" w:rsidRPr="00F318EF" w:rsidRDefault="007275F6" w:rsidP="00AF50DB">
            <w:pPr>
              <w:spacing w:after="0" w:line="240" w:lineRule="auto"/>
              <w:jc w:val="center"/>
              <w:rPr>
                <w:rFonts w:ascii="Myriad Pro" w:hAnsi="Myriad Pro"/>
                <w:sz w:val="18"/>
                <w:szCs w:val="18"/>
              </w:rPr>
            </w:pPr>
            <w:r w:rsidRPr="00F318EF">
              <w:rPr>
                <w:rFonts w:ascii="Myriad Pro" w:hAnsi="Myriad Pro"/>
                <w:sz w:val="18"/>
                <w:szCs w:val="18"/>
              </w:rPr>
              <w:lastRenderedPageBreak/>
              <w:t>7</w:t>
            </w:r>
          </w:p>
        </w:tc>
        <w:tc>
          <w:tcPr>
            <w:tcW w:w="1714" w:type="pct"/>
            <w:tcBorders>
              <w:top w:val="nil"/>
              <w:left w:val="nil"/>
              <w:bottom w:val="single" w:sz="4" w:space="0" w:color="auto"/>
              <w:right w:val="single" w:sz="4" w:space="0" w:color="auto"/>
            </w:tcBorders>
            <w:shd w:val="clear" w:color="auto" w:fill="auto"/>
            <w:vAlign w:val="center"/>
          </w:tcPr>
          <w:p w14:paraId="4A550583" w14:textId="77777777" w:rsidR="007275F6" w:rsidRPr="00F318EF" w:rsidRDefault="007275F6" w:rsidP="00AF50DB">
            <w:pPr>
              <w:spacing w:after="0" w:line="240" w:lineRule="auto"/>
              <w:jc w:val="both"/>
              <w:rPr>
                <w:rFonts w:ascii="Myriad Pro" w:hAnsi="Myriad Pro"/>
                <w:sz w:val="18"/>
                <w:szCs w:val="18"/>
              </w:rPr>
            </w:pPr>
            <w:r w:rsidRPr="00F318EF">
              <w:rPr>
                <w:rFonts w:ascii="Myriad Pro" w:hAnsi="Myriad Pro"/>
                <w:sz w:val="18"/>
                <w:szCs w:val="18"/>
              </w:rPr>
              <w:t xml:space="preserve">Фактический объем исполнения инвестиционной программы, представляющей собой совокупность инвестиционных проектов, утвержденной (скорректированной) в установленном порядке на 2015 год до его начала, за счет собственных средств (выручки от реализации товаров (услуг) по регулируемым ценам (тарифам)) (всего, с учетом </w:t>
            </w:r>
            <w:proofErr w:type="spellStart"/>
            <w:r w:rsidRPr="00F318EF">
              <w:rPr>
                <w:rFonts w:ascii="Myriad Pro" w:hAnsi="Myriad Pro"/>
                <w:sz w:val="18"/>
                <w:szCs w:val="18"/>
              </w:rPr>
              <w:t>пообъектного</w:t>
            </w:r>
            <w:proofErr w:type="spellEnd"/>
            <w:r w:rsidRPr="00F318EF">
              <w:rPr>
                <w:rFonts w:ascii="Myriad Pro" w:hAnsi="Myriad Pro"/>
                <w:sz w:val="18"/>
                <w:szCs w:val="18"/>
              </w:rPr>
              <w:t xml:space="preserve"> анализа исполнения инвестиционной программы)</w:t>
            </w:r>
          </w:p>
        </w:tc>
        <w:tc>
          <w:tcPr>
            <w:tcW w:w="468" w:type="pct"/>
            <w:tcBorders>
              <w:top w:val="nil"/>
              <w:left w:val="nil"/>
              <w:bottom w:val="single" w:sz="4" w:space="0" w:color="auto"/>
              <w:right w:val="single" w:sz="4" w:space="0" w:color="auto"/>
            </w:tcBorders>
            <w:shd w:val="clear" w:color="auto" w:fill="auto"/>
            <w:vAlign w:val="center"/>
          </w:tcPr>
          <w:p w14:paraId="3AC148E8" w14:textId="77777777" w:rsidR="007275F6" w:rsidRPr="00F318EF" w:rsidRDefault="00095615" w:rsidP="00AF50DB">
            <w:pPr>
              <w:spacing w:after="0" w:line="240" w:lineRule="auto"/>
              <w:rPr>
                <w:rFonts w:ascii="Myriad Pro" w:hAnsi="Myriad Pro"/>
                <w:sz w:val="18"/>
                <w:szCs w:val="18"/>
              </w:rPr>
            </w:pPr>
            <w:r w:rsidRPr="00F318EF">
              <w:rPr>
                <w:rFonts w:ascii="Myriad Pro" w:hAnsi="Myriad Pro"/>
                <w:noProof/>
                <w:sz w:val="18"/>
                <w:szCs w:val="18"/>
                <w:lang w:eastAsia="ru-RU"/>
              </w:rPr>
              <w:drawing>
                <wp:anchor distT="0" distB="0" distL="114300" distR="114300" simplePos="0" relativeHeight="251667456" behindDoc="0" locked="0" layoutInCell="1" allowOverlap="1" wp14:anchorId="0112CADE" wp14:editId="48FD5A33">
                  <wp:simplePos x="0" y="0"/>
                  <wp:positionH relativeFrom="column">
                    <wp:posOffset>81915</wp:posOffset>
                  </wp:positionH>
                  <wp:positionV relativeFrom="paragraph">
                    <wp:posOffset>3175</wp:posOffset>
                  </wp:positionV>
                  <wp:extent cx="590550" cy="318135"/>
                  <wp:effectExtent l="0" t="0" r="0" b="5715"/>
                  <wp:wrapNone/>
                  <wp:docPr id="169"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0550" cy="31813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602" w:type="pct"/>
            <w:tcBorders>
              <w:top w:val="nil"/>
              <w:left w:val="nil"/>
              <w:bottom w:val="single" w:sz="4" w:space="0" w:color="auto"/>
              <w:right w:val="single" w:sz="4" w:space="0" w:color="auto"/>
            </w:tcBorders>
            <w:shd w:val="clear" w:color="auto" w:fill="auto"/>
            <w:vAlign w:val="center"/>
          </w:tcPr>
          <w:p w14:paraId="2416CFB7" w14:textId="77777777" w:rsidR="007275F6" w:rsidRPr="00F318EF" w:rsidRDefault="007275F6" w:rsidP="000B08B2">
            <w:pPr>
              <w:spacing w:after="0" w:line="240" w:lineRule="auto"/>
              <w:jc w:val="center"/>
              <w:rPr>
                <w:rFonts w:ascii="Myriad Pro" w:hAnsi="Myriad Pro"/>
                <w:sz w:val="18"/>
                <w:szCs w:val="18"/>
              </w:rPr>
            </w:pPr>
          </w:p>
        </w:tc>
        <w:tc>
          <w:tcPr>
            <w:tcW w:w="535" w:type="pct"/>
            <w:tcBorders>
              <w:top w:val="nil"/>
              <w:left w:val="nil"/>
              <w:bottom w:val="single" w:sz="4" w:space="0" w:color="auto"/>
              <w:right w:val="single" w:sz="4" w:space="0" w:color="auto"/>
            </w:tcBorders>
            <w:shd w:val="clear" w:color="auto" w:fill="auto"/>
            <w:vAlign w:val="center"/>
          </w:tcPr>
          <w:p w14:paraId="1A2B5462" w14:textId="77777777" w:rsidR="007275F6" w:rsidRPr="00F318EF" w:rsidRDefault="007275F6" w:rsidP="000B08B2">
            <w:pPr>
              <w:spacing w:after="0" w:line="240" w:lineRule="auto"/>
              <w:jc w:val="center"/>
              <w:rPr>
                <w:rFonts w:ascii="Myriad Pro" w:hAnsi="Myriad Pro"/>
                <w:sz w:val="18"/>
                <w:szCs w:val="18"/>
              </w:rPr>
            </w:pPr>
          </w:p>
        </w:tc>
        <w:tc>
          <w:tcPr>
            <w:tcW w:w="602" w:type="pct"/>
            <w:tcBorders>
              <w:top w:val="nil"/>
              <w:left w:val="nil"/>
              <w:bottom w:val="single" w:sz="4" w:space="0" w:color="auto"/>
              <w:right w:val="single" w:sz="4" w:space="0" w:color="auto"/>
            </w:tcBorders>
            <w:shd w:val="clear" w:color="auto" w:fill="auto"/>
            <w:vAlign w:val="center"/>
          </w:tcPr>
          <w:p w14:paraId="0B50F039" w14:textId="77777777" w:rsidR="007275F6" w:rsidRPr="00F318EF" w:rsidRDefault="007275F6" w:rsidP="000B08B2">
            <w:pPr>
              <w:spacing w:after="0" w:line="240" w:lineRule="auto"/>
              <w:jc w:val="center"/>
              <w:rPr>
                <w:rFonts w:ascii="Myriad Pro" w:hAnsi="Myriad Pro"/>
                <w:sz w:val="18"/>
                <w:szCs w:val="18"/>
              </w:rPr>
            </w:pPr>
            <w:r w:rsidRPr="00F318EF">
              <w:rPr>
                <w:rFonts w:ascii="Myriad Pro" w:hAnsi="Myriad Pro"/>
                <w:sz w:val="18"/>
                <w:szCs w:val="18"/>
              </w:rPr>
              <w:t>687 649,94</w:t>
            </w:r>
          </w:p>
        </w:tc>
        <w:tc>
          <w:tcPr>
            <w:tcW w:w="714" w:type="pct"/>
            <w:tcBorders>
              <w:top w:val="nil"/>
              <w:left w:val="nil"/>
              <w:bottom w:val="single" w:sz="4" w:space="0" w:color="auto"/>
              <w:right w:val="single" w:sz="4" w:space="0" w:color="auto"/>
            </w:tcBorders>
            <w:shd w:val="clear" w:color="auto" w:fill="auto"/>
            <w:vAlign w:val="center"/>
          </w:tcPr>
          <w:p w14:paraId="3B1C6C29" w14:textId="77777777" w:rsidR="007275F6" w:rsidRPr="00F318EF" w:rsidRDefault="007275F6" w:rsidP="000B08B2">
            <w:pPr>
              <w:spacing w:after="0" w:line="240" w:lineRule="auto"/>
              <w:jc w:val="center"/>
              <w:rPr>
                <w:rFonts w:ascii="Myriad Pro" w:hAnsi="Myriad Pro"/>
                <w:sz w:val="18"/>
                <w:szCs w:val="18"/>
              </w:rPr>
            </w:pPr>
          </w:p>
        </w:tc>
      </w:tr>
    </w:tbl>
    <w:p w14:paraId="3B2397BB" w14:textId="77777777" w:rsidR="007275F6" w:rsidRPr="00F318EF" w:rsidRDefault="007275F6" w:rsidP="00CE52EA">
      <w:pPr>
        <w:tabs>
          <w:tab w:val="left" w:pos="-142"/>
        </w:tabs>
        <w:spacing w:after="0" w:line="360" w:lineRule="auto"/>
        <w:ind w:firstLine="567"/>
        <w:jc w:val="both"/>
        <w:rPr>
          <w:rFonts w:ascii="Myriad Pro" w:hAnsi="Myriad Pro"/>
          <w:sz w:val="26"/>
          <w:szCs w:val="26"/>
          <w:lang w:eastAsia="ru-RU"/>
        </w:rPr>
      </w:pPr>
      <w:r w:rsidRPr="00F318EF">
        <w:rPr>
          <w:rFonts w:ascii="Myriad Pro" w:hAnsi="Myriad Pro"/>
          <w:sz w:val="26"/>
          <w:szCs w:val="26"/>
          <w:lang w:eastAsia="ru-RU"/>
        </w:rPr>
        <w:t xml:space="preserve">С учетом результатов анализа исполнения инвестиционной программ </w:t>
      </w:r>
      <w:r w:rsidR="004A3D68" w:rsidRPr="00F318EF">
        <w:rPr>
          <w:rFonts w:ascii="Myriad Pro" w:hAnsi="Myriad Pro"/>
          <w:sz w:val="26"/>
          <w:szCs w:val="26"/>
          <w:lang w:eastAsia="ru-RU"/>
        </w:rPr>
        <w:t>ПАО </w:t>
      </w:r>
      <w:r w:rsidRPr="00F318EF">
        <w:rPr>
          <w:rFonts w:ascii="Myriad Pro" w:hAnsi="Myriad Pro"/>
          <w:sz w:val="26"/>
          <w:szCs w:val="26"/>
          <w:lang w:eastAsia="ru-RU"/>
        </w:rPr>
        <w:t>«МРСК Северо-Запада» в части филиала «Вологдаэнерго» за 2015 год, объем исполнения инвестиционной программы за счет собственных средств (выручки от реализации товаров (услуг) по регулируемым ценам (тарифам)) составляет:</w:t>
      </w:r>
    </w:p>
    <w:p w14:paraId="5F80A50B" w14:textId="77777777" w:rsidR="007275F6" w:rsidRPr="00F318EF" w:rsidRDefault="007275F6" w:rsidP="00CE52EA">
      <w:pPr>
        <w:tabs>
          <w:tab w:val="left" w:pos="-142"/>
        </w:tabs>
        <w:spacing w:after="0" w:line="360" w:lineRule="auto"/>
        <w:ind w:firstLine="567"/>
        <w:jc w:val="both"/>
        <w:rPr>
          <w:rFonts w:ascii="Myriad Pro" w:hAnsi="Myriad Pro"/>
          <w:sz w:val="26"/>
          <w:szCs w:val="26"/>
          <w:lang w:eastAsia="ru-RU"/>
        </w:rPr>
      </w:pPr>
      <w:r w:rsidRPr="00F318EF">
        <w:rPr>
          <w:rFonts w:ascii="Myriad Pro" w:hAnsi="Myriad Pro"/>
          <w:sz w:val="26"/>
          <w:szCs w:val="26"/>
          <w:lang w:eastAsia="ru-RU"/>
        </w:rPr>
        <w:t>84% от утвержденного планового значения - при учете результатов исполнения новых инвестиционных проектов;</w:t>
      </w:r>
    </w:p>
    <w:p w14:paraId="6548751B" w14:textId="77777777" w:rsidR="007275F6" w:rsidRPr="00F318EF" w:rsidRDefault="00F45008" w:rsidP="00CE52EA">
      <w:pPr>
        <w:tabs>
          <w:tab w:val="left" w:pos="-142"/>
        </w:tabs>
        <w:spacing w:after="0" w:line="360" w:lineRule="auto"/>
        <w:ind w:firstLine="567"/>
        <w:jc w:val="both"/>
        <w:rPr>
          <w:rFonts w:ascii="Myriad Pro" w:hAnsi="Myriad Pro"/>
          <w:sz w:val="26"/>
          <w:szCs w:val="26"/>
          <w:lang w:eastAsia="ru-RU"/>
        </w:rPr>
      </w:pPr>
      <w:r w:rsidRPr="00F318EF">
        <w:rPr>
          <w:rFonts w:ascii="Myriad Pro" w:hAnsi="Myriad Pro"/>
          <w:sz w:val="26"/>
          <w:szCs w:val="26"/>
          <w:lang w:eastAsia="ru-RU"/>
        </w:rPr>
        <w:t>82,4</w:t>
      </w:r>
      <w:r w:rsidR="007275F6" w:rsidRPr="00F318EF">
        <w:rPr>
          <w:rFonts w:ascii="Myriad Pro" w:hAnsi="Myriad Pro"/>
          <w:sz w:val="26"/>
          <w:szCs w:val="26"/>
          <w:lang w:eastAsia="ru-RU"/>
        </w:rPr>
        <w:t>% от утвержденного планового значения - при учете результатов исполнения инвестиционных проектов, предусмотренных утвержденной в установленном порядке инвестиционной программы.</w:t>
      </w:r>
    </w:p>
    <w:p w14:paraId="27C16C0B" w14:textId="77777777" w:rsidR="007275F6" w:rsidRPr="00F318EF" w:rsidRDefault="007275F6" w:rsidP="00CE52EA">
      <w:pPr>
        <w:tabs>
          <w:tab w:val="left" w:pos="-142"/>
        </w:tabs>
        <w:spacing w:after="0" w:line="360" w:lineRule="auto"/>
        <w:ind w:firstLine="567"/>
        <w:jc w:val="both"/>
        <w:rPr>
          <w:rFonts w:ascii="Myriad Pro" w:hAnsi="Myriad Pro"/>
          <w:sz w:val="26"/>
          <w:szCs w:val="26"/>
          <w:lang w:eastAsia="ru-RU"/>
        </w:rPr>
      </w:pPr>
      <w:r w:rsidRPr="00F318EF">
        <w:rPr>
          <w:rFonts w:ascii="Myriad Pro" w:hAnsi="Myriad Pro"/>
          <w:sz w:val="26"/>
          <w:szCs w:val="26"/>
          <w:lang w:eastAsia="ru-RU"/>
        </w:rPr>
        <w:t xml:space="preserve">В соответствии с экспертным заключением Департамента топливно-энергетического комплекса и тарифного регулирования Вологодской области по обоснованности расходов на передачу электрической энергии по сетям филиала </w:t>
      </w:r>
      <w:r w:rsidR="004A3D68" w:rsidRPr="00F318EF">
        <w:rPr>
          <w:rFonts w:ascii="Myriad Pro" w:hAnsi="Myriad Pro"/>
          <w:sz w:val="26"/>
          <w:szCs w:val="26"/>
          <w:lang w:eastAsia="ru-RU"/>
        </w:rPr>
        <w:t>ОАО </w:t>
      </w:r>
      <w:r w:rsidRPr="00F318EF">
        <w:rPr>
          <w:rFonts w:ascii="Myriad Pro" w:hAnsi="Myriad Pro"/>
          <w:sz w:val="26"/>
          <w:szCs w:val="26"/>
          <w:lang w:eastAsia="ru-RU"/>
        </w:rPr>
        <w:t xml:space="preserve">«МРСК Северо-Запада» «Вологдаэнерго» на 2015 год и дополнением к нему, направленным письмом от 03.07.2015 г. </w:t>
      </w:r>
      <w:r w:rsidR="004A3D68" w:rsidRPr="00F318EF">
        <w:rPr>
          <w:rFonts w:ascii="Myriad Pro" w:hAnsi="Myriad Pro"/>
          <w:sz w:val="26"/>
          <w:szCs w:val="26"/>
          <w:lang w:eastAsia="ru-RU"/>
        </w:rPr>
        <w:t>№ </w:t>
      </w:r>
      <w:r w:rsidRPr="00F318EF">
        <w:rPr>
          <w:rFonts w:ascii="Myriad Pro" w:hAnsi="Myriad Pro"/>
          <w:sz w:val="26"/>
          <w:szCs w:val="26"/>
          <w:lang w:eastAsia="ru-RU"/>
        </w:rPr>
        <w:t>2022 к расчету приняты утверждённые показатели на 2015 год:</w:t>
      </w:r>
    </w:p>
    <w:p w14:paraId="425AB6AA" w14:textId="77777777" w:rsidR="007275F6" w:rsidRPr="00F318EF" w:rsidRDefault="007275F6" w:rsidP="00CE52EA">
      <w:pPr>
        <w:tabs>
          <w:tab w:val="left" w:pos="-142"/>
        </w:tabs>
        <w:spacing w:after="0" w:line="360" w:lineRule="auto"/>
        <w:ind w:firstLine="567"/>
        <w:jc w:val="both"/>
        <w:rPr>
          <w:rFonts w:ascii="Myriad Pro" w:hAnsi="Myriad Pro"/>
          <w:sz w:val="26"/>
          <w:szCs w:val="26"/>
          <w:lang w:eastAsia="ru-RU"/>
        </w:rPr>
      </w:pPr>
      <w:r w:rsidRPr="00F318EF">
        <w:rPr>
          <w:rFonts w:ascii="Myriad Pro" w:hAnsi="Myriad Pro"/>
          <w:sz w:val="26"/>
          <w:szCs w:val="26"/>
          <w:lang w:eastAsia="ru-RU"/>
        </w:rPr>
        <w:t xml:space="preserve">сумма возврата капитала - 464 441,90 тыс. руб.; </w:t>
      </w:r>
    </w:p>
    <w:p w14:paraId="2D1E7B57" w14:textId="77777777" w:rsidR="007275F6" w:rsidRPr="00F318EF" w:rsidRDefault="007275F6" w:rsidP="00CE52EA">
      <w:pPr>
        <w:tabs>
          <w:tab w:val="left" w:pos="-142"/>
        </w:tabs>
        <w:spacing w:after="0" w:line="360" w:lineRule="auto"/>
        <w:ind w:firstLine="567"/>
        <w:jc w:val="both"/>
        <w:rPr>
          <w:rFonts w:ascii="Myriad Pro" w:hAnsi="Myriad Pro"/>
          <w:sz w:val="26"/>
          <w:szCs w:val="26"/>
          <w:lang w:eastAsia="ru-RU"/>
        </w:rPr>
      </w:pPr>
      <w:r w:rsidRPr="00F318EF">
        <w:rPr>
          <w:rFonts w:ascii="Myriad Pro" w:hAnsi="Myriad Pro"/>
          <w:sz w:val="26"/>
          <w:szCs w:val="26"/>
          <w:lang w:eastAsia="ru-RU"/>
        </w:rPr>
        <w:t xml:space="preserve">доход на капитал рассчитан исходя из установленных норм доходности </w:t>
      </w:r>
      <w:r w:rsidR="004479BB">
        <w:rPr>
          <w:rFonts w:ascii="Myriad Pro" w:hAnsi="Myriad Pro"/>
          <w:sz w:val="26"/>
          <w:szCs w:val="26"/>
          <w:lang w:eastAsia="ru-RU"/>
        </w:rPr>
        <w:t>–</w:t>
      </w:r>
      <w:r w:rsidRPr="00F318EF">
        <w:rPr>
          <w:rFonts w:ascii="Myriad Pro" w:hAnsi="Myriad Pro"/>
          <w:sz w:val="26"/>
          <w:szCs w:val="26"/>
          <w:lang w:eastAsia="ru-RU"/>
        </w:rPr>
        <w:t xml:space="preserve"> 1</w:t>
      </w:r>
      <w:r w:rsidR="004479BB">
        <w:rPr>
          <w:rFonts w:ascii="Myriad Pro" w:hAnsi="Myriad Pro"/>
          <w:sz w:val="26"/>
          <w:szCs w:val="26"/>
          <w:lang w:eastAsia="ru-RU"/>
        </w:rPr>
        <w:t> </w:t>
      </w:r>
      <w:r w:rsidRPr="00F318EF">
        <w:rPr>
          <w:rFonts w:ascii="Myriad Pro" w:hAnsi="Myriad Pro"/>
          <w:sz w:val="26"/>
          <w:szCs w:val="26"/>
          <w:lang w:eastAsia="ru-RU"/>
        </w:rPr>
        <w:t>087 328,30 тыс. руб.;</w:t>
      </w:r>
    </w:p>
    <w:p w14:paraId="056E7B72" w14:textId="77777777" w:rsidR="007275F6" w:rsidRPr="00F318EF" w:rsidRDefault="007275F6" w:rsidP="00CE52EA">
      <w:pPr>
        <w:tabs>
          <w:tab w:val="left" w:pos="-142"/>
        </w:tabs>
        <w:spacing w:after="0" w:line="360" w:lineRule="auto"/>
        <w:ind w:firstLine="567"/>
        <w:jc w:val="both"/>
        <w:rPr>
          <w:rFonts w:ascii="Myriad Pro" w:hAnsi="Myriad Pro"/>
          <w:sz w:val="26"/>
          <w:szCs w:val="26"/>
          <w:lang w:eastAsia="ru-RU"/>
        </w:rPr>
      </w:pPr>
      <w:r w:rsidRPr="00F318EF">
        <w:rPr>
          <w:rFonts w:ascii="Myriad Pro" w:hAnsi="Myriad Pro"/>
          <w:sz w:val="26"/>
          <w:szCs w:val="26"/>
          <w:lang w:eastAsia="ru-RU"/>
        </w:rPr>
        <w:lastRenderedPageBreak/>
        <w:t xml:space="preserve">изменение НВВ, производимое в целях компенсации накопленного сглаживания – (-154 035,00) тыс. руб. </w:t>
      </w:r>
    </w:p>
    <w:p w14:paraId="7A8278C9" w14:textId="77777777" w:rsidR="007275F6" w:rsidRPr="00F318EF" w:rsidRDefault="007275F6" w:rsidP="00CE52EA">
      <w:pPr>
        <w:tabs>
          <w:tab w:val="left" w:pos="-142"/>
        </w:tabs>
        <w:spacing w:after="0" w:line="360" w:lineRule="auto"/>
        <w:ind w:firstLine="567"/>
        <w:jc w:val="both"/>
        <w:rPr>
          <w:rFonts w:ascii="Myriad Pro" w:hAnsi="Myriad Pro"/>
          <w:sz w:val="26"/>
          <w:szCs w:val="26"/>
          <w:lang w:eastAsia="ru-RU"/>
        </w:rPr>
      </w:pPr>
      <w:r w:rsidRPr="00F318EF">
        <w:rPr>
          <w:rFonts w:ascii="Myriad Pro" w:hAnsi="Myriad Pro"/>
          <w:sz w:val="26"/>
          <w:szCs w:val="26"/>
          <w:lang w:eastAsia="ru-RU"/>
        </w:rPr>
        <w:t xml:space="preserve">Согласно представленной Филиалом по итогам 2015 года таблицы П 1.21.3 «Расчет балансовой прибыли, принимаемой при установлении тарифов на передачу электрической энергии» (таблица из приложения 1 к Методическим указаниям по расчету регулируемых тарифов и цен на электрическую (тепловую) энергию на розничном (потребительском) рынке, </w:t>
      </w:r>
      <w:r w:rsidRPr="00721367">
        <w:rPr>
          <w:rFonts w:ascii="Myriad Pro" w:hAnsi="Myriad Pro"/>
          <w:sz w:val="26"/>
          <w:szCs w:val="26"/>
          <w:lang w:eastAsia="ru-RU"/>
        </w:rPr>
        <w:t xml:space="preserve">утвержденным приказом </w:t>
      </w:r>
      <w:r w:rsidRPr="00721367">
        <w:rPr>
          <w:rFonts w:ascii="Myriad Pro" w:hAnsi="Myriad Pro"/>
          <w:sz w:val="26"/>
          <w:szCs w:val="26"/>
        </w:rPr>
        <w:t>ФСТ</w:t>
      </w:r>
      <w:r w:rsidR="00721367" w:rsidRPr="00721367">
        <w:rPr>
          <w:rFonts w:ascii="Myriad Pro" w:hAnsi="Myriad Pro"/>
          <w:sz w:val="26"/>
          <w:szCs w:val="26"/>
        </w:rPr>
        <w:t> </w:t>
      </w:r>
      <w:r w:rsidRPr="00721367">
        <w:rPr>
          <w:rFonts w:ascii="Myriad Pro" w:hAnsi="Myriad Pro"/>
          <w:sz w:val="26"/>
          <w:szCs w:val="26"/>
        </w:rPr>
        <w:t>РФ</w:t>
      </w:r>
      <w:r w:rsidRPr="00F318EF">
        <w:rPr>
          <w:rFonts w:ascii="Myriad Pro" w:hAnsi="Myriad Pro"/>
          <w:sz w:val="26"/>
          <w:szCs w:val="26"/>
          <w:lang w:eastAsia="ru-RU"/>
        </w:rPr>
        <w:t xml:space="preserve"> от 06.08.2004 г. </w:t>
      </w:r>
      <w:r w:rsidR="004A3D68" w:rsidRPr="00F318EF">
        <w:rPr>
          <w:rFonts w:ascii="Myriad Pro" w:hAnsi="Myriad Pro"/>
          <w:sz w:val="26"/>
          <w:szCs w:val="26"/>
          <w:lang w:eastAsia="ru-RU"/>
        </w:rPr>
        <w:t>№ </w:t>
      </w:r>
      <w:r w:rsidRPr="00F318EF">
        <w:rPr>
          <w:rFonts w:ascii="Myriad Pro" w:hAnsi="Myriad Pro"/>
          <w:sz w:val="26"/>
          <w:szCs w:val="26"/>
          <w:lang w:eastAsia="ru-RU"/>
        </w:rPr>
        <w:t>20-э/2):</w:t>
      </w:r>
    </w:p>
    <w:p w14:paraId="7A60B5F2" w14:textId="77777777" w:rsidR="007275F6" w:rsidRPr="00F318EF" w:rsidRDefault="007275F6" w:rsidP="00CE52EA">
      <w:pPr>
        <w:tabs>
          <w:tab w:val="left" w:pos="-142"/>
        </w:tabs>
        <w:spacing w:after="0" w:line="360" w:lineRule="auto"/>
        <w:ind w:firstLine="567"/>
        <w:jc w:val="both"/>
        <w:rPr>
          <w:rFonts w:ascii="Myriad Pro" w:hAnsi="Myriad Pro"/>
          <w:sz w:val="26"/>
          <w:szCs w:val="26"/>
          <w:lang w:eastAsia="ru-RU"/>
        </w:rPr>
      </w:pPr>
      <w:r w:rsidRPr="00F318EF">
        <w:rPr>
          <w:rFonts w:ascii="Myriad Pro" w:hAnsi="Myriad Pro"/>
          <w:sz w:val="26"/>
          <w:szCs w:val="26"/>
          <w:lang w:eastAsia="ru-RU"/>
        </w:rPr>
        <w:t>величина фактической стоимости (процентов) заемных средств, привлеченных для осуществления регулируемой деятельности 2015 год  - 294</w:t>
      </w:r>
      <w:r w:rsidR="004479BB">
        <w:rPr>
          <w:rFonts w:ascii="Myriad Pro" w:hAnsi="Myriad Pro"/>
          <w:sz w:val="26"/>
          <w:szCs w:val="26"/>
          <w:lang w:eastAsia="ru-RU"/>
        </w:rPr>
        <w:t> </w:t>
      </w:r>
      <w:r w:rsidRPr="00F318EF">
        <w:rPr>
          <w:rFonts w:ascii="Myriad Pro" w:hAnsi="Myriad Pro"/>
          <w:sz w:val="26"/>
          <w:szCs w:val="26"/>
          <w:lang w:eastAsia="ru-RU"/>
        </w:rPr>
        <w:t>884,20 тыс. руб.;</w:t>
      </w:r>
    </w:p>
    <w:p w14:paraId="6B30F9BA" w14:textId="77777777" w:rsidR="007275F6" w:rsidRPr="00F318EF" w:rsidRDefault="007275F6" w:rsidP="00CE52EA">
      <w:pPr>
        <w:tabs>
          <w:tab w:val="left" w:pos="-142"/>
        </w:tabs>
        <w:spacing w:after="0" w:line="360" w:lineRule="auto"/>
        <w:ind w:firstLine="567"/>
        <w:jc w:val="both"/>
        <w:rPr>
          <w:rFonts w:ascii="Myriad Pro" w:hAnsi="Myriad Pro"/>
          <w:sz w:val="26"/>
          <w:szCs w:val="26"/>
          <w:lang w:eastAsia="ru-RU"/>
        </w:rPr>
      </w:pPr>
      <w:r w:rsidRPr="00F318EF">
        <w:rPr>
          <w:rFonts w:ascii="Myriad Pro" w:hAnsi="Myriad Pro"/>
          <w:sz w:val="26"/>
          <w:szCs w:val="26"/>
          <w:lang w:eastAsia="ru-RU"/>
        </w:rPr>
        <w:t xml:space="preserve">величина фактических расходов из прибыли (прибыль на поощрение) </w:t>
      </w:r>
      <w:r w:rsidR="004479BB">
        <w:rPr>
          <w:rFonts w:ascii="Myriad Pro" w:hAnsi="Myriad Pro"/>
          <w:sz w:val="26"/>
          <w:szCs w:val="26"/>
          <w:lang w:eastAsia="ru-RU"/>
        </w:rPr>
        <w:t>–</w:t>
      </w:r>
      <w:r w:rsidRPr="00F318EF">
        <w:rPr>
          <w:rFonts w:ascii="Myriad Pro" w:hAnsi="Myriad Pro"/>
          <w:sz w:val="26"/>
          <w:szCs w:val="26"/>
          <w:lang w:eastAsia="ru-RU"/>
        </w:rPr>
        <w:t xml:space="preserve"> 79</w:t>
      </w:r>
      <w:r w:rsidR="004479BB">
        <w:rPr>
          <w:rFonts w:ascii="Myriad Pro" w:hAnsi="Myriad Pro"/>
          <w:sz w:val="26"/>
          <w:szCs w:val="26"/>
          <w:lang w:eastAsia="ru-RU"/>
        </w:rPr>
        <w:t> </w:t>
      </w:r>
      <w:r w:rsidRPr="00F318EF">
        <w:rPr>
          <w:rFonts w:ascii="Myriad Pro" w:hAnsi="Myriad Pro"/>
          <w:sz w:val="26"/>
          <w:szCs w:val="26"/>
          <w:lang w:eastAsia="ru-RU"/>
        </w:rPr>
        <w:t>569,20 тыс. руб.</w:t>
      </w:r>
    </w:p>
    <w:p w14:paraId="50E9354D" w14:textId="77777777" w:rsidR="007275F6" w:rsidRPr="00F318EF" w:rsidRDefault="007275F6" w:rsidP="00CE52EA">
      <w:pPr>
        <w:tabs>
          <w:tab w:val="left" w:pos="-142"/>
        </w:tabs>
        <w:spacing w:after="0" w:line="360" w:lineRule="auto"/>
        <w:ind w:firstLine="567"/>
        <w:jc w:val="both"/>
        <w:rPr>
          <w:rFonts w:ascii="Myriad Pro" w:hAnsi="Myriad Pro"/>
          <w:sz w:val="26"/>
          <w:szCs w:val="26"/>
          <w:lang w:eastAsia="ru-RU"/>
        </w:rPr>
      </w:pPr>
      <w:r w:rsidRPr="00F318EF">
        <w:rPr>
          <w:rFonts w:ascii="Myriad Pro" w:hAnsi="Myriad Pro"/>
          <w:sz w:val="26"/>
          <w:szCs w:val="26"/>
          <w:lang w:eastAsia="ru-RU"/>
        </w:rPr>
        <w:t xml:space="preserve">На основе отчетных данных о реализации ИПР за 2015 год Исполнителем проведен расчет величины корректировки необходимой валовой выручки по результатам исполнения (неисполнения) ИПР за 2015 год в рамках тарифно-балансовых решений на 2017 год. Расчет выполнен согласно формуле пункта 42 Методических указаний </w:t>
      </w:r>
      <w:r w:rsidR="004A3D68" w:rsidRPr="00F318EF">
        <w:rPr>
          <w:rFonts w:ascii="Myriad Pro" w:hAnsi="Myriad Pro"/>
          <w:sz w:val="26"/>
          <w:szCs w:val="26"/>
          <w:lang w:eastAsia="ru-RU"/>
        </w:rPr>
        <w:t>№ </w:t>
      </w:r>
      <w:r w:rsidRPr="00F318EF">
        <w:rPr>
          <w:rFonts w:ascii="Myriad Pro" w:hAnsi="Myriad Pro"/>
          <w:sz w:val="26"/>
          <w:szCs w:val="26"/>
          <w:lang w:eastAsia="ru-RU"/>
        </w:rPr>
        <w:t>228-э. Величина параметров, участвующих в расчете величины корректировки необходимой валовой выручки по результатам исполнения (неисполнения) ИПР за 2015 год, а также расчет корректировки приведены ниже.</w:t>
      </w:r>
    </w:p>
    <w:p w14:paraId="1DAEB7FF" w14:textId="77777777" w:rsidR="007275F6" w:rsidRPr="00F318EF" w:rsidRDefault="007275F6" w:rsidP="00CE52EA">
      <w:pPr>
        <w:tabs>
          <w:tab w:val="left" w:pos="-142"/>
        </w:tabs>
        <w:spacing w:after="0" w:line="360" w:lineRule="auto"/>
        <w:ind w:firstLine="567"/>
        <w:jc w:val="both"/>
        <w:rPr>
          <w:rFonts w:ascii="Myriad Pro" w:hAnsi="Myriad Pro"/>
          <w:sz w:val="26"/>
          <w:szCs w:val="26"/>
          <w:lang w:eastAsia="ru-RU"/>
        </w:rPr>
      </w:pPr>
      <w:r w:rsidRPr="00F318EF">
        <w:rPr>
          <w:rFonts w:ascii="Myriad Pro" w:hAnsi="Myriad Pro"/>
          <w:sz w:val="26"/>
          <w:szCs w:val="26"/>
          <w:lang w:eastAsia="ru-RU"/>
        </w:rPr>
        <w:t>Исполнитель отмечает, что согласно Методическим указаниям №228-э в расчете необходимой валовой выручки в связи с изменением (неисполнением) инвестиционной программы используются показатели планового и фактического освоения инвестиционной программы, представляющей собой совокупность инвестиционных проектов, утвержденной (скорректированной) в установленном порядке, за счет собственных средств (выручки от реализации товаров (услуг) по регулируемым ценам (тарифам)) без НДС.</w:t>
      </w:r>
    </w:p>
    <w:p w14:paraId="52D57020" w14:textId="77777777" w:rsidR="007275F6" w:rsidRPr="00F318EF" w:rsidRDefault="007275F6" w:rsidP="00CE52EA">
      <w:pPr>
        <w:tabs>
          <w:tab w:val="left" w:pos="-142"/>
        </w:tabs>
        <w:spacing w:after="0" w:line="360" w:lineRule="auto"/>
        <w:ind w:firstLine="567"/>
        <w:jc w:val="both"/>
        <w:rPr>
          <w:rFonts w:ascii="Myriad Pro" w:hAnsi="Myriad Pro"/>
          <w:sz w:val="26"/>
          <w:szCs w:val="26"/>
          <w:lang w:eastAsia="ru-RU"/>
        </w:rPr>
      </w:pPr>
      <w:r w:rsidRPr="00F318EF">
        <w:rPr>
          <w:rFonts w:ascii="Myriad Pro" w:hAnsi="Myriad Pro"/>
          <w:sz w:val="26"/>
          <w:szCs w:val="26"/>
          <w:lang w:eastAsia="ru-RU"/>
        </w:rPr>
        <w:t xml:space="preserve">Объем собственных средств на реализацию инвестиционной программы, предусмотренный в НВВ на 2015 год составил 977,02 млн. руб. без НДС. Плановая и фактическая доля необходимой валовой выручки в 2015 году долгосрочного </w:t>
      </w:r>
      <w:r w:rsidRPr="00F318EF">
        <w:rPr>
          <w:rFonts w:ascii="Myriad Pro" w:hAnsi="Myriad Pro"/>
          <w:sz w:val="26"/>
          <w:szCs w:val="26"/>
          <w:lang w:eastAsia="ru-RU"/>
        </w:rPr>
        <w:lastRenderedPageBreak/>
        <w:t xml:space="preserve">периода регулирования, относящейся на потребителей услуг по передаче электрической энергии, договорная схема которых предусматривает расчеты по </w:t>
      </w:r>
      <w:proofErr w:type="spellStart"/>
      <w:r w:rsidRPr="00F318EF">
        <w:rPr>
          <w:rFonts w:ascii="Myriad Pro" w:hAnsi="Myriad Pro"/>
          <w:sz w:val="26"/>
          <w:szCs w:val="26"/>
          <w:lang w:eastAsia="ru-RU"/>
        </w:rPr>
        <w:t>одноставочным</w:t>
      </w:r>
      <w:proofErr w:type="spellEnd"/>
      <w:r w:rsidRPr="00F318EF">
        <w:rPr>
          <w:rFonts w:ascii="Myriad Pro" w:hAnsi="Myriad Pro"/>
          <w:sz w:val="26"/>
          <w:szCs w:val="26"/>
          <w:lang w:eastAsia="ru-RU"/>
        </w:rPr>
        <w:t xml:space="preserve"> тарифам ровна 0. В связи с чем плановый показатель </w:t>
      </w:r>
      <w:r w:rsidR="004479BB" w:rsidRPr="00F318EF">
        <w:rPr>
          <w:rFonts w:ascii="Myriad Pro" w:hAnsi="Myriad Pro"/>
          <w:sz w:val="26"/>
          <w:szCs w:val="26"/>
          <w:lang w:eastAsia="ru-RU"/>
        </w:rPr>
        <w:t>исполнения</w:t>
      </w:r>
      <w:r w:rsidRPr="00F318EF">
        <w:rPr>
          <w:rFonts w:ascii="Myriad Pro" w:hAnsi="Myriad Pro"/>
          <w:sz w:val="26"/>
          <w:szCs w:val="26"/>
          <w:lang w:eastAsia="ru-RU"/>
        </w:rPr>
        <w:t xml:space="preserve"> инвестиционной программы принят без учета изменения полезного отпуска  в размере, утвержденном в инвестиционной программе.</w:t>
      </w:r>
    </w:p>
    <w:p w14:paraId="613B6832" w14:textId="77777777" w:rsidR="00CE52EA" w:rsidRPr="00F318EF" w:rsidRDefault="007275F6" w:rsidP="00CE52EA">
      <w:pPr>
        <w:tabs>
          <w:tab w:val="left" w:pos="-142"/>
        </w:tabs>
        <w:spacing w:after="0" w:line="360" w:lineRule="auto"/>
        <w:ind w:firstLine="567"/>
        <w:jc w:val="both"/>
        <w:rPr>
          <w:rFonts w:ascii="Myriad Pro" w:hAnsi="Myriad Pro"/>
          <w:sz w:val="26"/>
          <w:szCs w:val="26"/>
          <w:lang w:eastAsia="ru-RU"/>
        </w:rPr>
      </w:pPr>
      <w:r w:rsidRPr="00F318EF">
        <w:rPr>
          <w:rFonts w:ascii="Myriad Pro" w:hAnsi="Myriad Pro"/>
          <w:sz w:val="26"/>
          <w:szCs w:val="26"/>
          <w:lang w:eastAsia="ru-RU"/>
        </w:rPr>
        <w:t>Расчет фактического исполнения инвестиционных проектов без учета налога на добавленную стоимость Исполнителем осуществлялся на основании отчета в формате шаблона ЕИАС: «Мониторинг принятых инвестиционных программ субъектами Российской Федерации по сетевым организациям» (NET.INV) за 2015</w:t>
      </w:r>
      <w:r w:rsidR="00CE52EA" w:rsidRPr="00F318EF">
        <w:rPr>
          <w:rFonts w:ascii="Myriad Pro" w:hAnsi="Myriad Pro"/>
          <w:sz w:val="26"/>
          <w:szCs w:val="26"/>
          <w:lang w:eastAsia="ru-RU"/>
        </w:rPr>
        <w:t xml:space="preserve"> год.</w:t>
      </w:r>
    </w:p>
    <w:p w14:paraId="3F192792" w14:textId="77777777" w:rsidR="007275F6" w:rsidRPr="00F318EF" w:rsidRDefault="007275F6" w:rsidP="00CE52EA">
      <w:pPr>
        <w:tabs>
          <w:tab w:val="left" w:pos="-142"/>
        </w:tabs>
        <w:spacing w:after="0" w:line="360" w:lineRule="auto"/>
        <w:ind w:firstLine="567"/>
        <w:jc w:val="both"/>
        <w:rPr>
          <w:rFonts w:ascii="Myriad Pro" w:hAnsi="Myriad Pro"/>
          <w:sz w:val="26"/>
          <w:szCs w:val="26"/>
          <w:lang w:eastAsia="ru-RU"/>
        </w:rPr>
        <w:sectPr w:rsidR="007275F6" w:rsidRPr="00F318EF" w:rsidSect="00DE33B2">
          <w:pgSz w:w="11906" w:h="16838"/>
          <w:pgMar w:top="1134" w:right="851" w:bottom="1134" w:left="1701" w:header="709" w:footer="709" w:gutter="0"/>
          <w:cols w:space="708"/>
          <w:docGrid w:linePitch="360"/>
        </w:sectPr>
      </w:pPr>
    </w:p>
    <w:tbl>
      <w:tblPr>
        <w:tblW w:w="5000" w:type="pct"/>
        <w:tblLook w:val="04A0" w:firstRow="1" w:lastRow="0" w:firstColumn="1" w:lastColumn="0" w:noHBand="0" w:noVBand="1"/>
      </w:tblPr>
      <w:tblGrid>
        <w:gridCol w:w="8644"/>
        <w:gridCol w:w="1429"/>
        <w:gridCol w:w="1777"/>
        <w:gridCol w:w="1437"/>
        <w:gridCol w:w="1640"/>
      </w:tblGrid>
      <w:tr w:rsidR="007275F6" w:rsidRPr="00F318EF" w14:paraId="3AFCC805" w14:textId="77777777">
        <w:trPr>
          <w:trHeight w:val="1412"/>
        </w:trPr>
        <w:tc>
          <w:tcPr>
            <w:tcW w:w="2899" w:type="pct"/>
            <w:tcBorders>
              <w:top w:val="single" w:sz="4" w:space="0" w:color="FFFFFF"/>
              <w:left w:val="single" w:sz="4" w:space="0" w:color="FFFFFF"/>
              <w:bottom w:val="single" w:sz="4" w:space="0" w:color="FFFFFF"/>
              <w:right w:val="single" w:sz="6" w:space="0" w:color="FFFFFF"/>
            </w:tcBorders>
            <w:shd w:val="clear" w:color="auto" w:fill="4F6228"/>
            <w:vAlign w:val="center"/>
          </w:tcPr>
          <w:p w14:paraId="430FEAF9" w14:textId="77777777" w:rsidR="007275F6" w:rsidRPr="00F318EF" w:rsidRDefault="007275F6" w:rsidP="00AF50DB">
            <w:pPr>
              <w:spacing w:after="0" w:line="240" w:lineRule="auto"/>
              <w:jc w:val="center"/>
              <w:rPr>
                <w:rFonts w:ascii="Myriad Pro" w:hAnsi="Myriad Pro"/>
                <w:b/>
                <w:color w:val="FFFFFF"/>
                <w:sz w:val="20"/>
                <w:szCs w:val="20"/>
              </w:rPr>
            </w:pPr>
            <w:r w:rsidRPr="00F318EF">
              <w:rPr>
                <w:rFonts w:ascii="Myriad Pro" w:hAnsi="Myriad Pro"/>
                <w:b/>
                <w:color w:val="FFFFFF"/>
                <w:sz w:val="20"/>
                <w:szCs w:val="20"/>
              </w:rPr>
              <w:lastRenderedPageBreak/>
              <w:t>Показатель</w:t>
            </w:r>
          </w:p>
        </w:tc>
        <w:tc>
          <w:tcPr>
            <w:tcW w:w="464" w:type="pct"/>
            <w:tcBorders>
              <w:top w:val="single" w:sz="4" w:space="0" w:color="FFFFFF"/>
              <w:left w:val="single" w:sz="6" w:space="0" w:color="FFFFFF"/>
              <w:bottom w:val="single" w:sz="4" w:space="0" w:color="FFFFFF"/>
              <w:right w:val="single" w:sz="6" w:space="0" w:color="FFFFFF"/>
            </w:tcBorders>
            <w:shd w:val="clear" w:color="auto" w:fill="4F6228"/>
            <w:vAlign w:val="center"/>
          </w:tcPr>
          <w:p w14:paraId="54B6319D" w14:textId="77777777" w:rsidR="007275F6" w:rsidRPr="00F318EF" w:rsidRDefault="007275F6" w:rsidP="00AF50DB">
            <w:pPr>
              <w:spacing w:after="0" w:line="240" w:lineRule="auto"/>
              <w:jc w:val="center"/>
              <w:rPr>
                <w:rFonts w:ascii="Myriad Pro" w:hAnsi="Myriad Pro"/>
                <w:b/>
                <w:color w:val="FFFFFF"/>
                <w:sz w:val="20"/>
                <w:szCs w:val="20"/>
              </w:rPr>
            </w:pPr>
            <w:r w:rsidRPr="00F318EF">
              <w:rPr>
                <w:rFonts w:ascii="Myriad Pro" w:hAnsi="Myriad Pro"/>
                <w:b/>
                <w:color w:val="FFFFFF"/>
                <w:sz w:val="20"/>
                <w:szCs w:val="20"/>
              </w:rPr>
              <w:t>Обозначение</w:t>
            </w:r>
          </w:p>
        </w:tc>
        <w:tc>
          <w:tcPr>
            <w:tcW w:w="599" w:type="pct"/>
            <w:tcBorders>
              <w:top w:val="single" w:sz="4" w:space="0" w:color="FFFFFF"/>
              <w:left w:val="single" w:sz="6" w:space="0" w:color="FFFFFF"/>
              <w:bottom w:val="single" w:sz="4" w:space="0" w:color="FFFFFF"/>
              <w:right w:val="single" w:sz="6" w:space="0" w:color="FFFFFF"/>
            </w:tcBorders>
            <w:shd w:val="clear" w:color="auto" w:fill="4F6228"/>
            <w:vAlign w:val="center"/>
          </w:tcPr>
          <w:p w14:paraId="6C9A4819" w14:textId="77777777" w:rsidR="007275F6" w:rsidRPr="00F318EF" w:rsidRDefault="007275F6" w:rsidP="007F1385">
            <w:pPr>
              <w:spacing w:after="0" w:line="240" w:lineRule="auto"/>
              <w:jc w:val="center"/>
              <w:rPr>
                <w:rFonts w:ascii="Myriad Pro" w:hAnsi="Myriad Pro"/>
                <w:b/>
                <w:color w:val="FFFFFF"/>
                <w:sz w:val="20"/>
                <w:szCs w:val="20"/>
              </w:rPr>
            </w:pPr>
            <w:r w:rsidRPr="00F318EF">
              <w:rPr>
                <w:rFonts w:ascii="Myriad Pro" w:hAnsi="Myriad Pro"/>
                <w:b/>
                <w:color w:val="FFFFFF"/>
                <w:sz w:val="20"/>
                <w:szCs w:val="20"/>
              </w:rPr>
              <w:t xml:space="preserve"> Значение плановое в соответствии с ИП  и решением о</w:t>
            </w:r>
            <w:r w:rsidR="007F1385" w:rsidRPr="00F318EF">
              <w:rPr>
                <w:rFonts w:ascii="Myriad Pro" w:hAnsi="Myriad Pro"/>
                <w:b/>
                <w:color w:val="FFFFFF"/>
                <w:sz w:val="20"/>
                <w:szCs w:val="20"/>
              </w:rPr>
              <w:t xml:space="preserve">б установлении тарифов на 2015 </w:t>
            </w:r>
          </w:p>
        </w:tc>
        <w:tc>
          <w:tcPr>
            <w:tcW w:w="485" w:type="pct"/>
            <w:tcBorders>
              <w:top w:val="single" w:sz="4" w:space="0" w:color="FFFFFF"/>
              <w:left w:val="single" w:sz="6" w:space="0" w:color="FFFFFF"/>
              <w:bottom w:val="single" w:sz="4" w:space="0" w:color="FFFFFF"/>
              <w:right w:val="single" w:sz="6" w:space="0" w:color="FFFFFF"/>
            </w:tcBorders>
            <w:shd w:val="clear" w:color="auto" w:fill="4F6228"/>
            <w:vAlign w:val="center"/>
          </w:tcPr>
          <w:p w14:paraId="75CCCEC8" w14:textId="77777777" w:rsidR="007275F6" w:rsidRPr="00F318EF" w:rsidRDefault="007275F6" w:rsidP="00AF50DB">
            <w:pPr>
              <w:spacing w:after="0" w:line="240" w:lineRule="auto"/>
              <w:jc w:val="center"/>
              <w:rPr>
                <w:rFonts w:ascii="Myriad Pro" w:hAnsi="Myriad Pro"/>
                <w:b/>
                <w:color w:val="FFFFFF"/>
                <w:sz w:val="20"/>
                <w:szCs w:val="20"/>
              </w:rPr>
            </w:pPr>
            <w:r w:rsidRPr="00F318EF">
              <w:rPr>
                <w:rFonts w:ascii="Myriad Pro" w:hAnsi="Myriad Pro"/>
                <w:b/>
                <w:color w:val="FFFFFF"/>
                <w:sz w:val="20"/>
                <w:szCs w:val="20"/>
              </w:rPr>
              <w:t xml:space="preserve"> Фактические показатели за 2015 год </w:t>
            </w:r>
          </w:p>
        </w:tc>
        <w:tc>
          <w:tcPr>
            <w:tcW w:w="554" w:type="pct"/>
            <w:tcBorders>
              <w:top w:val="single" w:sz="4" w:space="0" w:color="FFFFFF"/>
              <w:left w:val="single" w:sz="6" w:space="0" w:color="FFFFFF"/>
              <w:bottom w:val="single" w:sz="4" w:space="0" w:color="FFFFFF"/>
              <w:right w:val="single" w:sz="4" w:space="0" w:color="FFFFFF"/>
            </w:tcBorders>
            <w:shd w:val="clear" w:color="auto" w:fill="4F6228"/>
            <w:vAlign w:val="center"/>
          </w:tcPr>
          <w:p w14:paraId="4D25B77B" w14:textId="77777777" w:rsidR="007275F6" w:rsidRPr="00F318EF" w:rsidRDefault="007275F6" w:rsidP="00AF50DB">
            <w:pPr>
              <w:spacing w:after="0" w:line="240" w:lineRule="auto"/>
              <w:jc w:val="center"/>
              <w:rPr>
                <w:rFonts w:ascii="Myriad Pro" w:hAnsi="Myriad Pro"/>
                <w:b/>
                <w:color w:val="FFFFFF"/>
                <w:sz w:val="20"/>
                <w:szCs w:val="20"/>
              </w:rPr>
            </w:pPr>
            <w:r w:rsidRPr="00F318EF">
              <w:rPr>
                <w:rFonts w:ascii="Myriad Pro" w:hAnsi="Myriad Pro"/>
                <w:b/>
                <w:color w:val="FFFFFF"/>
                <w:sz w:val="20"/>
                <w:szCs w:val="20"/>
              </w:rPr>
              <w:t xml:space="preserve"> Значение показателя, принятое для расчета корректировки </w:t>
            </w:r>
          </w:p>
        </w:tc>
      </w:tr>
      <w:tr w:rsidR="007275F6" w:rsidRPr="00F318EF" w14:paraId="02DA099A" w14:textId="77777777">
        <w:trPr>
          <w:trHeight w:val="273"/>
        </w:trPr>
        <w:tc>
          <w:tcPr>
            <w:tcW w:w="2899" w:type="pct"/>
            <w:tcBorders>
              <w:top w:val="single" w:sz="4" w:space="0" w:color="FFFFFF"/>
              <w:left w:val="single" w:sz="4" w:space="0" w:color="auto"/>
              <w:bottom w:val="single" w:sz="4" w:space="0" w:color="auto"/>
              <w:right w:val="single" w:sz="4" w:space="0" w:color="auto"/>
            </w:tcBorders>
            <w:shd w:val="clear" w:color="auto" w:fill="auto"/>
            <w:vAlign w:val="center"/>
          </w:tcPr>
          <w:p w14:paraId="0E923598" w14:textId="77777777" w:rsidR="007275F6" w:rsidRPr="00F318EF" w:rsidRDefault="007275F6" w:rsidP="00AF50DB">
            <w:pPr>
              <w:spacing w:after="0" w:line="240" w:lineRule="auto"/>
              <w:rPr>
                <w:rFonts w:ascii="Myriad Pro" w:hAnsi="Myriad Pro"/>
                <w:sz w:val="20"/>
                <w:szCs w:val="20"/>
              </w:rPr>
            </w:pPr>
            <w:r w:rsidRPr="00F318EF">
              <w:rPr>
                <w:rFonts w:ascii="Myriad Pro" w:hAnsi="Myriad Pro"/>
                <w:sz w:val="20"/>
                <w:szCs w:val="20"/>
              </w:rPr>
              <w:t>Объем собственных средств на реализацию инвестиционных программ, предусмотренных в НВВ, установленной на год (i-j)</w:t>
            </w:r>
          </w:p>
        </w:tc>
        <w:tc>
          <w:tcPr>
            <w:tcW w:w="464" w:type="pct"/>
            <w:tcBorders>
              <w:top w:val="single" w:sz="4" w:space="0" w:color="FFFFFF"/>
              <w:left w:val="nil"/>
              <w:bottom w:val="single" w:sz="4" w:space="0" w:color="auto"/>
              <w:right w:val="single" w:sz="4" w:space="0" w:color="auto"/>
            </w:tcBorders>
            <w:shd w:val="clear" w:color="auto" w:fill="auto"/>
            <w:noWrap/>
            <w:vAlign w:val="bottom"/>
          </w:tcPr>
          <w:p w14:paraId="1A1ED087" w14:textId="77777777" w:rsidR="007275F6" w:rsidRPr="00F318EF" w:rsidRDefault="00095615" w:rsidP="00AF50DB">
            <w:pPr>
              <w:spacing w:after="0" w:line="240" w:lineRule="auto"/>
              <w:rPr>
                <w:rFonts w:ascii="Myriad Pro" w:hAnsi="Myriad Pro"/>
                <w:sz w:val="20"/>
                <w:szCs w:val="20"/>
              </w:rPr>
            </w:pPr>
            <w:r w:rsidRPr="00F318EF">
              <w:rPr>
                <w:rFonts w:ascii="Myriad Pro" w:hAnsi="Myriad Pro"/>
                <w:noProof/>
                <w:sz w:val="20"/>
                <w:szCs w:val="20"/>
                <w:lang w:eastAsia="ru-RU"/>
              </w:rPr>
              <w:drawing>
                <wp:anchor distT="0" distB="0" distL="114300" distR="114300" simplePos="0" relativeHeight="251669504" behindDoc="0" locked="0" layoutInCell="1" allowOverlap="1" wp14:anchorId="3A7A2F2B" wp14:editId="7C70655A">
                  <wp:simplePos x="0" y="0"/>
                  <wp:positionH relativeFrom="column">
                    <wp:posOffset>125730</wp:posOffset>
                  </wp:positionH>
                  <wp:positionV relativeFrom="paragraph">
                    <wp:posOffset>-60960</wp:posOffset>
                  </wp:positionV>
                  <wp:extent cx="466725" cy="304800"/>
                  <wp:effectExtent l="0" t="0" r="9525" b="0"/>
                  <wp:wrapNone/>
                  <wp:docPr id="168" name="Рисунок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49"/>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466725" cy="30480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599" w:type="pct"/>
            <w:tcBorders>
              <w:top w:val="single" w:sz="4" w:space="0" w:color="FFFFFF"/>
              <w:left w:val="nil"/>
              <w:bottom w:val="single" w:sz="4" w:space="0" w:color="auto"/>
              <w:right w:val="single" w:sz="4" w:space="0" w:color="auto"/>
            </w:tcBorders>
            <w:shd w:val="clear" w:color="auto" w:fill="auto"/>
            <w:noWrap/>
            <w:vAlign w:val="center"/>
          </w:tcPr>
          <w:p w14:paraId="2B328963" w14:textId="77777777" w:rsidR="007275F6" w:rsidRPr="00F318EF" w:rsidRDefault="007275F6" w:rsidP="00AF50DB">
            <w:pPr>
              <w:spacing w:after="0" w:line="240" w:lineRule="auto"/>
              <w:jc w:val="center"/>
              <w:rPr>
                <w:rFonts w:ascii="Myriad Pro" w:hAnsi="Myriad Pro"/>
                <w:sz w:val="20"/>
                <w:szCs w:val="20"/>
              </w:rPr>
            </w:pPr>
            <w:r w:rsidRPr="00F318EF">
              <w:rPr>
                <w:rFonts w:ascii="Myriad Pro" w:hAnsi="Myriad Pro"/>
                <w:sz w:val="20"/>
                <w:szCs w:val="20"/>
              </w:rPr>
              <w:t>Х</w:t>
            </w:r>
          </w:p>
        </w:tc>
        <w:tc>
          <w:tcPr>
            <w:tcW w:w="485" w:type="pct"/>
            <w:tcBorders>
              <w:top w:val="single" w:sz="4" w:space="0" w:color="FFFFFF"/>
              <w:left w:val="nil"/>
              <w:bottom w:val="single" w:sz="4" w:space="0" w:color="auto"/>
              <w:right w:val="single" w:sz="4" w:space="0" w:color="auto"/>
            </w:tcBorders>
            <w:shd w:val="clear" w:color="auto" w:fill="auto"/>
            <w:noWrap/>
            <w:vAlign w:val="center"/>
          </w:tcPr>
          <w:p w14:paraId="4CCD533C" w14:textId="77777777" w:rsidR="007275F6" w:rsidRPr="00F318EF" w:rsidRDefault="007275F6" w:rsidP="00AF50DB">
            <w:pPr>
              <w:spacing w:after="0" w:line="240" w:lineRule="auto"/>
              <w:jc w:val="center"/>
              <w:rPr>
                <w:rFonts w:ascii="Myriad Pro" w:hAnsi="Myriad Pro"/>
                <w:sz w:val="20"/>
                <w:szCs w:val="20"/>
              </w:rPr>
            </w:pPr>
            <w:r w:rsidRPr="00F318EF">
              <w:rPr>
                <w:rFonts w:ascii="Myriad Pro" w:hAnsi="Myriad Pro"/>
                <w:sz w:val="20"/>
                <w:szCs w:val="20"/>
              </w:rPr>
              <w:t>Х</w:t>
            </w:r>
          </w:p>
        </w:tc>
        <w:tc>
          <w:tcPr>
            <w:tcW w:w="554" w:type="pct"/>
            <w:tcBorders>
              <w:top w:val="single" w:sz="4" w:space="0" w:color="FFFFFF"/>
              <w:left w:val="nil"/>
              <w:bottom w:val="single" w:sz="4" w:space="0" w:color="auto"/>
              <w:right w:val="single" w:sz="4" w:space="0" w:color="auto"/>
            </w:tcBorders>
            <w:shd w:val="clear" w:color="auto" w:fill="auto"/>
            <w:noWrap/>
            <w:vAlign w:val="center"/>
          </w:tcPr>
          <w:p w14:paraId="7BFF0E71" w14:textId="77777777" w:rsidR="007275F6" w:rsidRPr="00F318EF" w:rsidRDefault="007275F6" w:rsidP="00AF50DB">
            <w:pPr>
              <w:spacing w:after="0" w:line="240" w:lineRule="auto"/>
              <w:jc w:val="center"/>
              <w:rPr>
                <w:rFonts w:ascii="Myriad Pro" w:hAnsi="Myriad Pro"/>
                <w:sz w:val="20"/>
                <w:szCs w:val="20"/>
              </w:rPr>
            </w:pPr>
            <w:r w:rsidRPr="00F318EF">
              <w:rPr>
                <w:rFonts w:ascii="Myriad Pro" w:hAnsi="Myriad Pro"/>
                <w:sz w:val="20"/>
                <w:szCs w:val="20"/>
              </w:rPr>
              <w:t>1 023 281,80</w:t>
            </w:r>
          </w:p>
        </w:tc>
      </w:tr>
      <w:tr w:rsidR="007275F6" w:rsidRPr="00F318EF" w14:paraId="40E35CD7" w14:textId="77777777">
        <w:trPr>
          <w:trHeight w:val="351"/>
        </w:trPr>
        <w:tc>
          <w:tcPr>
            <w:tcW w:w="2899" w:type="pct"/>
            <w:tcBorders>
              <w:top w:val="nil"/>
              <w:left w:val="single" w:sz="4" w:space="0" w:color="auto"/>
              <w:bottom w:val="single" w:sz="4" w:space="0" w:color="auto"/>
              <w:right w:val="single" w:sz="4" w:space="0" w:color="auto"/>
            </w:tcBorders>
            <w:shd w:val="clear" w:color="auto" w:fill="auto"/>
            <w:vAlign w:val="center"/>
          </w:tcPr>
          <w:p w14:paraId="01AF18DD" w14:textId="77777777" w:rsidR="007275F6" w:rsidRPr="00F318EF" w:rsidRDefault="007275F6" w:rsidP="00AF50DB">
            <w:pPr>
              <w:spacing w:after="0" w:line="240" w:lineRule="auto"/>
              <w:rPr>
                <w:rFonts w:ascii="Myriad Pro" w:hAnsi="Myriad Pro"/>
                <w:sz w:val="20"/>
                <w:szCs w:val="20"/>
              </w:rPr>
            </w:pPr>
            <w:r w:rsidRPr="00F318EF">
              <w:rPr>
                <w:rFonts w:ascii="Myriad Pro" w:hAnsi="Myriad Pro"/>
                <w:sz w:val="20"/>
                <w:szCs w:val="20"/>
              </w:rPr>
              <w:t>Плановый размер исполнения инвестиционной программы, представляющей собой совокупность инвестиционных проектов, утвержденной (скорректированной) в установленном порядке на год (i-2) до его начала, за счет собственных средств (выручки от реализации товаров (услуг) по регулируемым ценам (тарифам)) без НДС</w:t>
            </w:r>
          </w:p>
        </w:tc>
        <w:tc>
          <w:tcPr>
            <w:tcW w:w="464" w:type="pct"/>
            <w:tcBorders>
              <w:top w:val="nil"/>
              <w:left w:val="nil"/>
              <w:bottom w:val="single" w:sz="4" w:space="0" w:color="auto"/>
              <w:right w:val="single" w:sz="4" w:space="0" w:color="auto"/>
            </w:tcBorders>
            <w:shd w:val="clear" w:color="auto" w:fill="auto"/>
            <w:noWrap/>
            <w:vAlign w:val="bottom"/>
          </w:tcPr>
          <w:p w14:paraId="35598771" w14:textId="77777777" w:rsidR="007275F6" w:rsidRPr="00F318EF" w:rsidRDefault="00095615" w:rsidP="00AF50DB">
            <w:pPr>
              <w:spacing w:after="0" w:line="240" w:lineRule="auto"/>
              <w:rPr>
                <w:rFonts w:ascii="Myriad Pro" w:hAnsi="Myriad Pro"/>
                <w:sz w:val="20"/>
                <w:szCs w:val="20"/>
              </w:rPr>
            </w:pPr>
            <w:r w:rsidRPr="00F318EF">
              <w:rPr>
                <w:rFonts w:ascii="Myriad Pro" w:hAnsi="Myriad Pro"/>
                <w:noProof/>
                <w:sz w:val="20"/>
                <w:szCs w:val="20"/>
                <w:lang w:eastAsia="ru-RU"/>
              </w:rPr>
              <w:drawing>
                <wp:anchor distT="0" distB="0" distL="114300" distR="114300" simplePos="0" relativeHeight="251670528" behindDoc="0" locked="0" layoutInCell="1" allowOverlap="1" wp14:anchorId="7EED1AA3" wp14:editId="6923E39C">
                  <wp:simplePos x="0" y="0"/>
                  <wp:positionH relativeFrom="column">
                    <wp:posOffset>144780</wp:posOffset>
                  </wp:positionH>
                  <wp:positionV relativeFrom="paragraph">
                    <wp:posOffset>-316865</wp:posOffset>
                  </wp:positionV>
                  <wp:extent cx="495300" cy="314325"/>
                  <wp:effectExtent l="0" t="0" r="0" b="9525"/>
                  <wp:wrapNone/>
                  <wp:docPr id="167" name="Рисунок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48"/>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495300" cy="31432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599" w:type="pct"/>
            <w:tcBorders>
              <w:top w:val="nil"/>
              <w:left w:val="nil"/>
              <w:bottom w:val="single" w:sz="4" w:space="0" w:color="auto"/>
              <w:right w:val="single" w:sz="4" w:space="0" w:color="auto"/>
            </w:tcBorders>
            <w:shd w:val="clear" w:color="auto" w:fill="auto"/>
            <w:noWrap/>
            <w:vAlign w:val="center"/>
          </w:tcPr>
          <w:p w14:paraId="46ADCA85" w14:textId="77777777" w:rsidR="007275F6" w:rsidRPr="00F318EF" w:rsidRDefault="007275F6" w:rsidP="00AF50DB">
            <w:pPr>
              <w:spacing w:after="0" w:line="240" w:lineRule="auto"/>
              <w:jc w:val="center"/>
              <w:rPr>
                <w:rFonts w:ascii="Myriad Pro" w:hAnsi="Myriad Pro"/>
                <w:sz w:val="20"/>
                <w:szCs w:val="20"/>
              </w:rPr>
            </w:pPr>
            <w:r w:rsidRPr="00F318EF">
              <w:rPr>
                <w:rFonts w:ascii="Myriad Pro" w:hAnsi="Myriad Pro"/>
                <w:sz w:val="20"/>
                <w:szCs w:val="20"/>
              </w:rPr>
              <w:t>834 359,84</w:t>
            </w:r>
          </w:p>
        </w:tc>
        <w:tc>
          <w:tcPr>
            <w:tcW w:w="485" w:type="pct"/>
            <w:tcBorders>
              <w:top w:val="nil"/>
              <w:left w:val="nil"/>
              <w:bottom w:val="single" w:sz="4" w:space="0" w:color="auto"/>
              <w:right w:val="single" w:sz="4" w:space="0" w:color="auto"/>
            </w:tcBorders>
            <w:shd w:val="clear" w:color="auto" w:fill="auto"/>
            <w:noWrap/>
            <w:vAlign w:val="center"/>
          </w:tcPr>
          <w:p w14:paraId="143F25AA" w14:textId="77777777" w:rsidR="007275F6" w:rsidRPr="00F318EF" w:rsidRDefault="007275F6" w:rsidP="00AF50DB">
            <w:pPr>
              <w:spacing w:after="0" w:line="240" w:lineRule="auto"/>
              <w:jc w:val="center"/>
              <w:rPr>
                <w:rFonts w:ascii="Myriad Pro" w:hAnsi="Myriad Pro"/>
                <w:sz w:val="20"/>
                <w:szCs w:val="20"/>
              </w:rPr>
            </w:pPr>
            <w:r w:rsidRPr="00F318EF">
              <w:rPr>
                <w:rFonts w:ascii="Myriad Pro" w:hAnsi="Myriad Pro"/>
                <w:sz w:val="20"/>
                <w:szCs w:val="20"/>
              </w:rPr>
              <w:t>Х</w:t>
            </w:r>
          </w:p>
        </w:tc>
        <w:tc>
          <w:tcPr>
            <w:tcW w:w="554" w:type="pct"/>
            <w:tcBorders>
              <w:top w:val="nil"/>
              <w:left w:val="nil"/>
              <w:bottom w:val="single" w:sz="4" w:space="0" w:color="auto"/>
              <w:right w:val="single" w:sz="4" w:space="0" w:color="auto"/>
            </w:tcBorders>
            <w:shd w:val="clear" w:color="auto" w:fill="auto"/>
            <w:noWrap/>
            <w:vAlign w:val="center"/>
          </w:tcPr>
          <w:p w14:paraId="559499F6" w14:textId="77777777" w:rsidR="007275F6" w:rsidRPr="00F318EF" w:rsidRDefault="007275F6" w:rsidP="00AF50DB">
            <w:pPr>
              <w:spacing w:after="0" w:line="240" w:lineRule="auto"/>
              <w:jc w:val="center"/>
              <w:rPr>
                <w:rFonts w:ascii="Myriad Pro" w:hAnsi="Myriad Pro"/>
                <w:sz w:val="20"/>
                <w:szCs w:val="20"/>
              </w:rPr>
            </w:pPr>
            <w:r w:rsidRPr="00F318EF">
              <w:rPr>
                <w:rFonts w:ascii="Myriad Pro" w:hAnsi="Myriad Pro"/>
                <w:sz w:val="20"/>
                <w:szCs w:val="20"/>
              </w:rPr>
              <w:t>834 359,84</w:t>
            </w:r>
          </w:p>
        </w:tc>
      </w:tr>
      <w:tr w:rsidR="007275F6" w:rsidRPr="00F318EF" w14:paraId="42C47BEA" w14:textId="77777777">
        <w:trPr>
          <w:trHeight w:val="718"/>
        </w:trPr>
        <w:tc>
          <w:tcPr>
            <w:tcW w:w="2899" w:type="pct"/>
            <w:tcBorders>
              <w:top w:val="nil"/>
              <w:left w:val="single" w:sz="4" w:space="0" w:color="auto"/>
              <w:bottom w:val="single" w:sz="4" w:space="0" w:color="auto"/>
              <w:right w:val="single" w:sz="4" w:space="0" w:color="auto"/>
            </w:tcBorders>
            <w:shd w:val="clear" w:color="auto" w:fill="auto"/>
            <w:vAlign w:val="center"/>
          </w:tcPr>
          <w:p w14:paraId="6D6D8237" w14:textId="77777777" w:rsidR="007275F6" w:rsidRPr="00F318EF" w:rsidRDefault="007275F6" w:rsidP="00AF50DB">
            <w:pPr>
              <w:spacing w:after="0" w:line="240" w:lineRule="auto"/>
              <w:rPr>
                <w:rFonts w:ascii="Myriad Pro" w:hAnsi="Myriad Pro"/>
                <w:sz w:val="20"/>
                <w:szCs w:val="20"/>
              </w:rPr>
            </w:pPr>
            <w:r w:rsidRPr="00F318EF">
              <w:rPr>
                <w:rFonts w:ascii="Myriad Pro" w:hAnsi="Myriad Pro"/>
                <w:sz w:val="20"/>
                <w:szCs w:val="20"/>
              </w:rPr>
              <w:t xml:space="preserve">Объем фактического исполнения инвестиционной программы, представляющей собой совокупность инвестиционных проектов, утвержденной (скорректированной) в установленном порядке на год (i-2) до его начала, за счет собственных средств (выручки от реализации товаров (услуг) по регулируемым ценам (тарифам)) без НДС в году (i-j) долгосрочного периода регулирования (без учета </w:t>
            </w:r>
            <w:proofErr w:type="spellStart"/>
            <w:r w:rsidRPr="00F318EF">
              <w:rPr>
                <w:rFonts w:ascii="Myriad Pro" w:hAnsi="Myriad Pro"/>
                <w:sz w:val="20"/>
                <w:szCs w:val="20"/>
              </w:rPr>
              <w:t>пообъектного</w:t>
            </w:r>
            <w:proofErr w:type="spellEnd"/>
            <w:r w:rsidRPr="00F318EF">
              <w:rPr>
                <w:rFonts w:ascii="Myriad Pro" w:hAnsi="Myriad Pro"/>
                <w:sz w:val="20"/>
                <w:szCs w:val="20"/>
              </w:rPr>
              <w:t xml:space="preserve"> анализа)</w:t>
            </w:r>
          </w:p>
        </w:tc>
        <w:tc>
          <w:tcPr>
            <w:tcW w:w="464" w:type="pct"/>
            <w:tcBorders>
              <w:top w:val="nil"/>
              <w:left w:val="nil"/>
              <w:bottom w:val="single" w:sz="4" w:space="0" w:color="auto"/>
              <w:right w:val="single" w:sz="4" w:space="0" w:color="auto"/>
            </w:tcBorders>
            <w:shd w:val="clear" w:color="auto" w:fill="auto"/>
            <w:noWrap/>
            <w:vAlign w:val="bottom"/>
          </w:tcPr>
          <w:p w14:paraId="1D295737" w14:textId="77777777" w:rsidR="007275F6" w:rsidRPr="00F318EF" w:rsidRDefault="007275F6" w:rsidP="00AF50DB">
            <w:pPr>
              <w:spacing w:after="0" w:line="240" w:lineRule="auto"/>
              <w:rPr>
                <w:rFonts w:ascii="Myriad Pro" w:hAnsi="Myriad Pro"/>
                <w:sz w:val="20"/>
                <w:szCs w:val="20"/>
              </w:rPr>
            </w:pPr>
            <w:r w:rsidRPr="00F318EF">
              <w:rPr>
                <w:rFonts w:ascii="Myriad Pro" w:hAnsi="Myriad Pro"/>
                <w:sz w:val="20"/>
                <w:szCs w:val="20"/>
              </w:rPr>
              <w:t> </w:t>
            </w:r>
          </w:p>
        </w:tc>
        <w:tc>
          <w:tcPr>
            <w:tcW w:w="599" w:type="pct"/>
            <w:tcBorders>
              <w:top w:val="nil"/>
              <w:left w:val="nil"/>
              <w:bottom w:val="single" w:sz="4" w:space="0" w:color="auto"/>
              <w:right w:val="single" w:sz="4" w:space="0" w:color="auto"/>
            </w:tcBorders>
            <w:shd w:val="clear" w:color="auto" w:fill="auto"/>
            <w:noWrap/>
            <w:vAlign w:val="center"/>
          </w:tcPr>
          <w:p w14:paraId="5603ADB9" w14:textId="77777777" w:rsidR="007275F6" w:rsidRPr="00F318EF" w:rsidRDefault="007275F6" w:rsidP="00AF50DB">
            <w:pPr>
              <w:spacing w:after="0" w:line="240" w:lineRule="auto"/>
              <w:jc w:val="center"/>
              <w:rPr>
                <w:rFonts w:ascii="Myriad Pro" w:hAnsi="Myriad Pro"/>
                <w:sz w:val="20"/>
                <w:szCs w:val="20"/>
              </w:rPr>
            </w:pPr>
            <w:r w:rsidRPr="00F318EF">
              <w:rPr>
                <w:rFonts w:ascii="Myriad Pro" w:hAnsi="Myriad Pro"/>
                <w:sz w:val="20"/>
                <w:szCs w:val="20"/>
              </w:rPr>
              <w:t>Х</w:t>
            </w:r>
          </w:p>
        </w:tc>
        <w:tc>
          <w:tcPr>
            <w:tcW w:w="485" w:type="pct"/>
            <w:tcBorders>
              <w:top w:val="nil"/>
              <w:left w:val="nil"/>
              <w:bottom w:val="single" w:sz="4" w:space="0" w:color="auto"/>
              <w:right w:val="single" w:sz="4" w:space="0" w:color="auto"/>
            </w:tcBorders>
            <w:shd w:val="clear" w:color="auto" w:fill="auto"/>
            <w:noWrap/>
            <w:vAlign w:val="center"/>
          </w:tcPr>
          <w:p w14:paraId="662C7CC1" w14:textId="77777777" w:rsidR="007275F6" w:rsidRPr="00F318EF" w:rsidRDefault="007275F6" w:rsidP="00AF50DB">
            <w:pPr>
              <w:spacing w:after="0" w:line="240" w:lineRule="auto"/>
              <w:jc w:val="center"/>
              <w:rPr>
                <w:rFonts w:ascii="Myriad Pro" w:hAnsi="Myriad Pro"/>
                <w:sz w:val="20"/>
                <w:szCs w:val="20"/>
              </w:rPr>
            </w:pPr>
            <w:r w:rsidRPr="00F318EF">
              <w:rPr>
                <w:rFonts w:ascii="Myriad Pro" w:hAnsi="Myriad Pro"/>
                <w:sz w:val="20"/>
                <w:szCs w:val="20"/>
              </w:rPr>
              <w:t>703 060,53</w:t>
            </w:r>
          </w:p>
        </w:tc>
        <w:tc>
          <w:tcPr>
            <w:tcW w:w="554" w:type="pct"/>
            <w:tcBorders>
              <w:top w:val="nil"/>
              <w:left w:val="nil"/>
              <w:bottom w:val="single" w:sz="4" w:space="0" w:color="auto"/>
              <w:right w:val="single" w:sz="4" w:space="0" w:color="auto"/>
            </w:tcBorders>
            <w:shd w:val="clear" w:color="auto" w:fill="auto"/>
            <w:noWrap/>
            <w:vAlign w:val="center"/>
          </w:tcPr>
          <w:p w14:paraId="53BADD31" w14:textId="77777777" w:rsidR="007275F6" w:rsidRPr="00F318EF" w:rsidRDefault="007275F6" w:rsidP="00AF50DB">
            <w:pPr>
              <w:spacing w:after="0" w:line="240" w:lineRule="auto"/>
              <w:jc w:val="center"/>
              <w:rPr>
                <w:rFonts w:ascii="Myriad Pro" w:hAnsi="Myriad Pro"/>
                <w:sz w:val="20"/>
                <w:szCs w:val="20"/>
              </w:rPr>
            </w:pPr>
            <w:r w:rsidRPr="00F318EF">
              <w:rPr>
                <w:rFonts w:ascii="Myriad Pro" w:hAnsi="Myriad Pro"/>
                <w:sz w:val="20"/>
                <w:szCs w:val="20"/>
              </w:rPr>
              <w:t>703 060,53</w:t>
            </w:r>
          </w:p>
        </w:tc>
      </w:tr>
      <w:tr w:rsidR="007275F6" w:rsidRPr="00F318EF" w14:paraId="683D04E3" w14:textId="77777777">
        <w:trPr>
          <w:trHeight w:val="551"/>
        </w:trPr>
        <w:tc>
          <w:tcPr>
            <w:tcW w:w="2899" w:type="pct"/>
            <w:tcBorders>
              <w:top w:val="nil"/>
              <w:left w:val="single" w:sz="4" w:space="0" w:color="auto"/>
              <w:bottom w:val="single" w:sz="4" w:space="0" w:color="auto"/>
              <w:right w:val="single" w:sz="4" w:space="0" w:color="auto"/>
            </w:tcBorders>
            <w:shd w:val="clear" w:color="auto" w:fill="auto"/>
            <w:vAlign w:val="center"/>
          </w:tcPr>
          <w:p w14:paraId="06D2950E" w14:textId="77777777" w:rsidR="007275F6" w:rsidRPr="00F318EF" w:rsidRDefault="007275F6" w:rsidP="00AF50DB">
            <w:pPr>
              <w:spacing w:after="0" w:line="240" w:lineRule="auto"/>
              <w:rPr>
                <w:rFonts w:ascii="Myriad Pro" w:hAnsi="Myriad Pro"/>
                <w:sz w:val="20"/>
                <w:szCs w:val="20"/>
              </w:rPr>
            </w:pPr>
            <w:r w:rsidRPr="00F318EF">
              <w:rPr>
                <w:rFonts w:ascii="Myriad Pro" w:hAnsi="Myriad Pro"/>
                <w:sz w:val="20"/>
                <w:szCs w:val="20"/>
              </w:rPr>
              <w:t xml:space="preserve">Объем фактического исполнения  инвестиционной программы, представляющей собой совокупность инвестиционных проектов, утвержденной (скорректированной) в установленном порядке на год (i-2) до его начала, за счет собственных средств (выручки от реализации товаров (услуг) по регулируемым ценам (тарифам)) без НДС в году (i-j) долгосрочного периода регулирования (с учетом </w:t>
            </w:r>
            <w:proofErr w:type="spellStart"/>
            <w:r w:rsidRPr="00F318EF">
              <w:rPr>
                <w:rFonts w:ascii="Myriad Pro" w:hAnsi="Myriad Pro"/>
                <w:sz w:val="20"/>
                <w:szCs w:val="20"/>
              </w:rPr>
              <w:t>пообъектного</w:t>
            </w:r>
            <w:proofErr w:type="spellEnd"/>
            <w:r w:rsidRPr="00F318EF">
              <w:rPr>
                <w:rFonts w:ascii="Myriad Pro" w:hAnsi="Myriad Pro"/>
                <w:sz w:val="20"/>
                <w:szCs w:val="20"/>
              </w:rPr>
              <w:t xml:space="preserve"> анализа)</w:t>
            </w:r>
          </w:p>
        </w:tc>
        <w:tc>
          <w:tcPr>
            <w:tcW w:w="464" w:type="pct"/>
            <w:tcBorders>
              <w:top w:val="nil"/>
              <w:left w:val="nil"/>
              <w:bottom w:val="single" w:sz="4" w:space="0" w:color="auto"/>
              <w:right w:val="single" w:sz="4" w:space="0" w:color="auto"/>
            </w:tcBorders>
            <w:shd w:val="clear" w:color="auto" w:fill="auto"/>
            <w:noWrap/>
            <w:vAlign w:val="bottom"/>
          </w:tcPr>
          <w:p w14:paraId="57ACF3C8" w14:textId="77777777" w:rsidR="007275F6" w:rsidRPr="00F318EF" w:rsidRDefault="007275F6" w:rsidP="00AF50DB">
            <w:pPr>
              <w:spacing w:after="0" w:line="240" w:lineRule="auto"/>
              <w:rPr>
                <w:rFonts w:ascii="Myriad Pro" w:hAnsi="Myriad Pro"/>
                <w:sz w:val="20"/>
                <w:szCs w:val="20"/>
              </w:rPr>
            </w:pPr>
            <w:r w:rsidRPr="00F318EF">
              <w:rPr>
                <w:rFonts w:ascii="Myriad Pro" w:hAnsi="Myriad Pro"/>
                <w:sz w:val="20"/>
                <w:szCs w:val="20"/>
              </w:rPr>
              <w:t> </w:t>
            </w:r>
          </w:p>
        </w:tc>
        <w:tc>
          <w:tcPr>
            <w:tcW w:w="599" w:type="pct"/>
            <w:tcBorders>
              <w:top w:val="nil"/>
              <w:left w:val="nil"/>
              <w:bottom w:val="single" w:sz="4" w:space="0" w:color="auto"/>
              <w:right w:val="single" w:sz="4" w:space="0" w:color="auto"/>
            </w:tcBorders>
            <w:shd w:val="clear" w:color="auto" w:fill="auto"/>
            <w:noWrap/>
            <w:vAlign w:val="center"/>
          </w:tcPr>
          <w:p w14:paraId="21111441" w14:textId="77777777" w:rsidR="007275F6" w:rsidRPr="00F318EF" w:rsidRDefault="007275F6" w:rsidP="00AF50DB">
            <w:pPr>
              <w:spacing w:after="0" w:line="240" w:lineRule="auto"/>
              <w:jc w:val="center"/>
              <w:rPr>
                <w:rFonts w:ascii="Myriad Pro" w:hAnsi="Myriad Pro"/>
                <w:sz w:val="20"/>
                <w:szCs w:val="20"/>
              </w:rPr>
            </w:pPr>
            <w:r w:rsidRPr="00F318EF">
              <w:rPr>
                <w:rFonts w:ascii="Myriad Pro" w:hAnsi="Myriad Pro"/>
                <w:sz w:val="20"/>
                <w:szCs w:val="20"/>
              </w:rPr>
              <w:t>Х</w:t>
            </w:r>
          </w:p>
        </w:tc>
        <w:tc>
          <w:tcPr>
            <w:tcW w:w="485" w:type="pct"/>
            <w:tcBorders>
              <w:top w:val="nil"/>
              <w:left w:val="nil"/>
              <w:bottom w:val="single" w:sz="4" w:space="0" w:color="auto"/>
              <w:right w:val="single" w:sz="4" w:space="0" w:color="auto"/>
            </w:tcBorders>
            <w:shd w:val="clear" w:color="auto" w:fill="auto"/>
            <w:noWrap/>
            <w:vAlign w:val="center"/>
          </w:tcPr>
          <w:p w14:paraId="2742B7DD" w14:textId="77777777" w:rsidR="007275F6" w:rsidRPr="00F318EF" w:rsidRDefault="007275F6" w:rsidP="00AF50DB">
            <w:pPr>
              <w:spacing w:after="0" w:line="240" w:lineRule="auto"/>
              <w:jc w:val="center"/>
              <w:rPr>
                <w:rFonts w:ascii="Myriad Pro" w:hAnsi="Myriad Pro"/>
                <w:sz w:val="20"/>
                <w:szCs w:val="20"/>
              </w:rPr>
            </w:pPr>
            <w:r w:rsidRPr="00F318EF">
              <w:rPr>
                <w:rFonts w:ascii="Myriad Pro" w:hAnsi="Myriad Pro"/>
                <w:sz w:val="20"/>
                <w:szCs w:val="20"/>
              </w:rPr>
              <w:t>687 649,94</w:t>
            </w:r>
          </w:p>
        </w:tc>
        <w:tc>
          <w:tcPr>
            <w:tcW w:w="554" w:type="pct"/>
            <w:tcBorders>
              <w:top w:val="nil"/>
              <w:left w:val="nil"/>
              <w:bottom w:val="single" w:sz="4" w:space="0" w:color="auto"/>
              <w:right w:val="single" w:sz="4" w:space="0" w:color="auto"/>
            </w:tcBorders>
            <w:shd w:val="clear" w:color="auto" w:fill="auto"/>
            <w:noWrap/>
            <w:vAlign w:val="center"/>
          </w:tcPr>
          <w:p w14:paraId="4594603E" w14:textId="77777777" w:rsidR="007275F6" w:rsidRPr="00F318EF" w:rsidRDefault="007275F6" w:rsidP="00AF50DB">
            <w:pPr>
              <w:spacing w:after="0" w:line="240" w:lineRule="auto"/>
              <w:jc w:val="center"/>
              <w:rPr>
                <w:rFonts w:ascii="Myriad Pro" w:hAnsi="Myriad Pro"/>
                <w:sz w:val="20"/>
                <w:szCs w:val="20"/>
              </w:rPr>
            </w:pPr>
            <w:r w:rsidRPr="00F318EF">
              <w:rPr>
                <w:rFonts w:ascii="Myriad Pro" w:hAnsi="Myriad Pro"/>
                <w:sz w:val="20"/>
                <w:szCs w:val="20"/>
              </w:rPr>
              <w:t>687 649,94</w:t>
            </w:r>
          </w:p>
        </w:tc>
      </w:tr>
      <w:tr w:rsidR="007275F6" w:rsidRPr="00F318EF" w14:paraId="2B364669" w14:textId="77777777">
        <w:trPr>
          <w:trHeight w:val="99"/>
        </w:trPr>
        <w:tc>
          <w:tcPr>
            <w:tcW w:w="2899" w:type="pct"/>
            <w:tcBorders>
              <w:top w:val="nil"/>
              <w:left w:val="single" w:sz="4" w:space="0" w:color="auto"/>
              <w:bottom w:val="single" w:sz="4" w:space="0" w:color="auto"/>
              <w:right w:val="single" w:sz="4" w:space="0" w:color="auto"/>
            </w:tcBorders>
            <w:shd w:val="clear" w:color="auto" w:fill="auto"/>
            <w:vAlign w:val="center"/>
          </w:tcPr>
          <w:p w14:paraId="07F1548E" w14:textId="77777777" w:rsidR="007275F6" w:rsidRPr="00F318EF" w:rsidRDefault="007275F6" w:rsidP="00AF50DB">
            <w:pPr>
              <w:spacing w:after="0" w:line="240" w:lineRule="auto"/>
              <w:rPr>
                <w:rFonts w:ascii="Myriad Pro" w:hAnsi="Myriad Pro"/>
                <w:sz w:val="20"/>
                <w:szCs w:val="20"/>
              </w:rPr>
            </w:pPr>
            <w:r w:rsidRPr="00F318EF">
              <w:rPr>
                <w:rFonts w:ascii="Myriad Pro" w:hAnsi="Myriad Pro"/>
                <w:sz w:val="20"/>
                <w:szCs w:val="20"/>
              </w:rPr>
              <w:t>Величина возврата инвестированного капитала, учитываемого при расчете долгосрочных тарифов на услуги по передаче в году i-j долгосрочного периода регулирования</w:t>
            </w:r>
          </w:p>
        </w:tc>
        <w:tc>
          <w:tcPr>
            <w:tcW w:w="464" w:type="pct"/>
            <w:tcBorders>
              <w:top w:val="nil"/>
              <w:left w:val="nil"/>
              <w:bottom w:val="single" w:sz="4" w:space="0" w:color="auto"/>
              <w:right w:val="single" w:sz="4" w:space="0" w:color="auto"/>
            </w:tcBorders>
            <w:shd w:val="clear" w:color="auto" w:fill="auto"/>
            <w:noWrap/>
            <w:vAlign w:val="bottom"/>
          </w:tcPr>
          <w:p w14:paraId="50458821" w14:textId="77777777" w:rsidR="007275F6" w:rsidRPr="00F318EF" w:rsidRDefault="00095615" w:rsidP="00AF50DB">
            <w:pPr>
              <w:spacing w:after="0" w:line="240" w:lineRule="auto"/>
              <w:rPr>
                <w:rFonts w:ascii="Myriad Pro" w:hAnsi="Myriad Pro"/>
                <w:sz w:val="20"/>
                <w:szCs w:val="20"/>
              </w:rPr>
            </w:pPr>
            <w:r w:rsidRPr="00F318EF">
              <w:rPr>
                <w:rFonts w:ascii="Myriad Pro" w:hAnsi="Myriad Pro"/>
                <w:noProof/>
                <w:sz w:val="20"/>
                <w:szCs w:val="20"/>
                <w:lang w:eastAsia="ru-RU"/>
              </w:rPr>
              <w:drawing>
                <wp:anchor distT="0" distB="0" distL="114300" distR="114300" simplePos="0" relativeHeight="251671552" behindDoc="0" locked="0" layoutInCell="1" allowOverlap="1" wp14:anchorId="20DFD661" wp14:editId="463000A2">
                  <wp:simplePos x="0" y="0"/>
                  <wp:positionH relativeFrom="column">
                    <wp:posOffset>125730</wp:posOffset>
                  </wp:positionH>
                  <wp:positionV relativeFrom="paragraph">
                    <wp:posOffset>10795</wp:posOffset>
                  </wp:positionV>
                  <wp:extent cx="457200" cy="333375"/>
                  <wp:effectExtent l="0" t="0" r="0" b="9525"/>
                  <wp:wrapNone/>
                  <wp:docPr id="166"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1"/>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457200" cy="33337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599" w:type="pct"/>
            <w:tcBorders>
              <w:top w:val="nil"/>
              <w:left w:val="nil"/>
              <w:bottom w:val="single" w:sz="4" w:space="0" w:color="auto"/>
              <w:right w:val="single" w:sz="4" w:space="0" w:color="auto"/>
            </w:tcBorders>
            <w:shd w:val="clear" w:color="auto" w:fill="auto"/>
            <w:noWrap/>
            <w:vAlign w:val="center"/>
          </w:tcPr>
          <w:p w14:paraId="16842AD7" w14:textId="77777777" w:rsidR="007275F6" w:rsidRPr="00F318EF" w:rsidRDefault="007275F6" w:rsidP="00AF50DB">
            <w:pPr>
              <w:spacing w:after="0" w:line="240" w:lineRule="auto"/>
              <w:jc w:val="center"/>
              <w:rPr>
                <w:rFonts w:ascii="Myriad Pro" w:hAnsi="Myriad Pro"/>
                <w:sz w:val="20"/>
                <w:szCs w:val="20"/>
              </w:rPr>
            </w:pPr>
            <w:r w:rsidRPr="00F318EF">
              <w:rPr>
                <w:rFonts w:ascii="Myriad Pro" w:hAnsi="Myriad Pro"/>
                <w:sz w:val="20"/>
                <w:szCs w:val="20"/>
              </w:rPr>
              <w:t>464 441,90</w:t>
            </w:r>
          </w:p>
        </w:tc>
        <w:tc>
          <w:tcPr>
            <w:tcW w:w="485" w:type="pct"/>
            <w:tcBorders>
              <w:top w:val="nil"/>
              <w:left w:val="nil"/>
              <w:bottom w:val="single" w:sz="4" w:space="0" w:color="auto"/>
              <w:right w:val="single" w:sz="4" w:space="0" w:color="auto"/>
            </w:tcBorders>
            <w:shd w:val="clear" w:color="auto" w:fill="auto"/>
            <w:noWrap/>
            <w:vAlign w:val="center"/>
          </w:tcPr>
          <w:p w14:paraId="676C2D34" w14:textId="77777777" w:rsidR="007275F6" w:rsidRPr="00F318EF" w:rsidRDefault="007275F6" w:rsidP="00AF50DB">
            <w:pPr>
              <w:spacing w:after="0" w:line="240" w:lineRule="auto"/>
              <w:jc w:val="center"/>
              <w:rPr>
                <w:rFonts w:ascii="Myriad Pro" w:hAnsi="Myriad Pro"/>
                <w:sz w:val="20"/>
                <w:szCs w:val="20"/>
              </w:rPr>
            </w:pPr>
            <w:r w:rsidRPr="00F318EF">
              <w:rPr>
                <w:rFonts w:ascii="Myriad Pro" w:hAnsi="Myriad Pro"/>
                <w:sz w:val="20"/>
                <w:szCs w:val="20"/>
              </w:rPr>
              <w:t>Х</w:t>
            </w:r>
          </w:p>
        </w:tc>
        <w:tc>
          <w:tcPr>
            <w:tcW w:w="554" w:type="pct"/>
            <w:tcBorders>
              <w:top w:val="nil"/>
              <w:left w:val="nil"/>
              <w:bottom w:val="single" w:sz="4" w:space="0" w:color="auto"/>
              <w:right w:val="single" w:sz="4" w:space="0" w:color="auto"/>
            </w:tcBorders>
            <w:shd w:val="clear" w:color="auto" w:fill="auto"/>
            <w:noWrap/>
            <w:vAlign w:val="center"/>
          </w:tcPr>
          <w:p w14:paraId="3C0F1F73" w14:textId="77777777" w:rsidR="007275F6" w:rsidRPr="00F318EF" w:rsidRDefault="007275F6" w:rsidP="00AF50DB">
            <w:pPr>
              <w:spacing w:after="0" w:line="240" w:lineRule="auto"/>
              <w:jc w:val="center"/>
              <w:rPr>
                <w:rFonts w:ascii="Myriad Pro" w:hAnsi="Myriad Pro"/>
                <w:sz w:val="20"/>
                <w:szCs w:val="20"/>
              </w:rPr>
            </w:pPr>
            <w:r w:rsidRPr="00F318EF">
              <w:rPr>
                <w:rFonts w:ascii="Myriad Pro" w:hAnsi="Myriad Pro"/>
                <w:sz w:val="20"/>
                <w:szCs w:val="20"/>
              </w:rPr>
              <w:t>464 441,90</w:t>
            </w:r>
          </w:p>
        </w:tc>
      </w:tr>
      <w:tr w:rsidR="007275F6" w:rsidRPr="00F318EF" w14:paraId="2985AA25" w14:textId="77777777">
        <w:trPr>
          <w:trHeight w:val="333"/>
        </w:trPr>
        <w:tc>
          <w:tcPr>
            <w:tcW w:w="2899" w:type="pct"/>
            <w:tcBorders>
              <w:top w:val="nil"/>
              <w:left w:val="single" w:sz="4" w:space="0" w:color="auto"/>
              <w:bottom w:val="single" w:sz="4" w:space="0" w:color="auto"/>
              <w:right w:val="single" w:sz="4" w:space="0" w:color="auto"/>
            </w:tcBorders>
            <w:shd w:val="clear" w:color="auto" w:fill="auto"/>
            <w:vAlign w:val="center"/>
          </w:tcPr>
          <w:p w14:paraId="5C37F67F" w14:textId="77777777" w:rsidR="007275F6" w:rsidRPr="00F318EF" w:rsidRDefault="007275F6" w:rsidP="00AF50DB">
            <w:pPr>
              <w:spacing w:after="0" w:line="240" w:lineRule="auto"/>
              <w:rPr>
                <w:rFonts w:ascii="Myriad Pro" w:hAnsi="Myriad Pro"/>
                <w:sz w:val="20"/>
                <w:szCs w:val="20"/>
              </w:rPr>
            </w:pPr>
            <w:r w:rsidRPr="00F318EF">
              <w:rPr>
                <w:rFonts w:ascii="Myriad Pro" w:hAnsi="Myriad Pro"/>
                <w:sz w:val="20"/>
                <w:szCs w:val="20"/>
              </w:rPr>
              <w:t>Величина дохода на инвестированный капитал, учитываемая при расчете долгосрочных тарифов на услуги по передаче в году i-j долгосрочного периода регулирования</w:t>
            </w:r>
          </w:p>
        </w:tc>
        <w:tc>
          <w:tcPr>
            <w:tcW w:w="464" w:type="pct"/>
            <w:tcBorders>
              <w:top w:val="nil"/>
              <w:left w:val="nil"/>
              <w:bottom w:val="single" w:sz="4" w:space="0" w:color="auto"/>
              <w:right w:val="single" w:sz="4" w:space="0" w:color="auto"/>
            </w:tcBorders>
            <w:shd w:val="clear" w:color="auto" w:fill="auto"/>
            <w:noWrap/>
            <w:vAlign w:val="bottom"/>
          </w:tcPr>
          <w:p w14:paraId="69F8437F" w14:textId="77777777" w:rsidR="007275F6" w:rsidRPr="00F318EF" w:rsidRDefault="00095615" w:rsidP="00AF50DB">
            <w:pPr>
              <w:spacing w:after="0" w:line="240" w:lineRule="auto"/>
              <w:rPr>
                <w:rFonts w:ascii="Myriad Pro" w:hAnsi="Myriad Pro"/>
                <w:sz w:val="20"/>
                <w:szCs w:val="20"/>
              </w:rPr>
            </w:pPr>
            <w:r w:rsidRPr="00F318EF">
              <w:rPr>
                <w:rFonts w:ascii="Myriad Pro" w:hAnsi="Myriad Pro"/>
                <w:noProof/>
                <w:sz w:val="20"/>
                <w:szCs w:val="20"/>
                <w:lang w:eastAsia="ru-RU"/>
              </w:rPr>
              <w:drawing>
                <wp:anchor distT="0" distB="0" distL="114300" distR="114300" simplePos="0" relativeHeight="251672576" behindDoc="0" locked="0" layoutInCell="1" allowOverlap="1" wp14:anchorId="3A9525F0" wp14:editId="06DD2EEC">
                  <wp:simplePos x="0" y="0"/>
                  <wp:positionH relativeFrom="column">
                    <wp:posOffset>97155</wp:posOffset>
                  </wp:positionH>
                  <wp:positionV relativeFrom="paragraph">
                    <wp:posOffset>-10795</wp:posOffset>
                  </wp:positionV>
                  <wp:extent cx="495300" cy="333375"/>
                  <wp:effectExtent l="0" t="0" r="0" b="9525"/>
                  <wp:wrapNone/>
                  <wp:docPr id="165"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0"/>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495300" cy="33337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599" w:type="pct"/>
            <w:tcBorders>
              <w:top w:val="nil"/>
              <w:left w:val="nil"/>
              <w:bottom w:val="single" w:sz="4" w:space="0" w:color="auto"/>
              <w:right w:val="single" w:sz="4" w:space="0" w:color="auto"/>
            </w:tcBorders>
            <w:shd w:val="clear" w:color="auto" w:fill="auto"/>
            <w:noWrap/>
            <w:vAlign w:val="center"/>
          </w:tcPr>
          <w:p w14:paraId="74424569" w14:textId="77777777" w:rsidR="007275F6" w:rsidRPr="00F318EF" w:rsidRDefault="007275F6" w:rsidP="00AF50DB">
            <w:pPr>
              <w:spacing w:after="0" w:line="240" w:lineRule="auto"/>
              <w:jc w:val="center"/>
              <w:rPr>
                <w:rFonts w:ascii="Myriad Pro" w:hAnsi="Myriad Pro"/>
                <w:sz w:val="20"/>
                <w:szCs w:val="20"/>
              </w:rPr>
            </w:pPr>
            <w:r w:rsidRPr="00F318EF">
              <w:rPr>
                <w:rFonts w:ascii="Myriad Pro" w:hAnsi="Myriad Pro"/>
                <w:sz w:val="20"/>
                <w:szCs w:val="20"/>
              </w:rPr>
              <w:t>1 087 328,30</w:t>
            </w:r>
          </w:p>
        </w:tc>
        <w:tc>
          <w:tcPr>
            <w:tcW w:w="485" w:type="pct"/>
            <w:tcBorders>
              <w:top w:val="nil"/>
              <w:left w:val="nil"/>
              <w:bottom w:val="single" w:sz="4" w:space="0" w:color="auto"/>
              <w:right w:val="single" w:sz="4" w:space="0" w:color="auto"/>
            </w:tcBorders>
            <w:shd w:val="clear" w:color="auto" w:fill="auto"/>
            <w:noWrap/>
            <w:vAlign w:val="center"/>
          </w:tcPr>
          <w:p w14:paraId="2D6DCB07" w14:textId="77777777" w:rsidR="007275F6" w:rsidRPr="00F318EF" w:rsidRDefault="007275F6" w:rsidP="00AF50DB">
            <w:pPr>
              <w:spacing w:after="0" w:line="240" w:lineRule="auto"/>
              <w:jc w:val="center"/>
              <w:rPr>
                <w:rFonts w:ascii="Myriad Pro" w:hAnsi="Myriad Pro"/>
                <w:sz w:val="20"/>
                <w:szCs w:val="20"/>
              </w:rPr>
            </w:pPr>
            <w:r w:rsidRPr="00F318EF">
              <w:rPr>
                <w:rFonts w:ascii="Myriad Pro" w:hAnsi="Myriad Pro"/>
                <w:sz w:val="20"/>
                <w:szCs w:val="20"/>
              </w:rPr>
              <w:t>Х</w:t>
            </w:r>
          </w:p>
        </w:tc>
        <w:tc>
          <w:tcPr>
            <w:tcW w:w="554" w:type="pct"/>
            <w:tcBorders>
              <w:top w:val="nil"/>
              <w:left w:val="nil"/>
              <w:bottom w:val="single" w:sz="4" w:space="0" w:color="auto"/>
              <w:right w:val="single" w:sz="4" w:space="0" w:color="auto"/>
            </w:tcBorders>
            <w:shd w:val="clear" w:color="auto" w:fill="auto"/>
            <w:noWrap/>
            <w:vAlign w:val="center"/>
          </w:tcPr>
          <w:p w14:paraId="68128503" w14:textId="77777777" w:rsidR="007275F6" w:rsidRPr="00F318EF" w:rsidRDefault="007275F6" w:rsidP="00AF50DB">
            <w:pPr>
              <w:spacing w:after="0" w:line="240" w:lineRule="auto"/>
              <w:jc w:val="center"/>
              <w:rPr>
                <w:rFonts w:ascii="Myriad Pro" w:hAnsi="Myriad Pro"/>
                <w:sz w:val="20"/>
                <w:szCs w:val="20"/>
              </w:rPr>
            </w:pPr>
            <w:r w:rsidRPr="00F318EF">
              <w:rPr>
                <w:rFonts w:ascii="Myriad Pro" w:hAnsi="Myriad Pro"/>
                <w:sz w:val="20"/>
                <w:szCs w:val="20"/>
              </w:rPr>
              <w:t>1 087 328,30</w:t>
            </w:r>
          </w:p>
        </w:tc>
      </w:tr>
      <w:tr w:rsidR="007275F6" w:rsidRPr="00F318EF" w14:paraId="5D12ED67" w14:textId="77777777">
        <w:trPr>
          <w:trHeight w:val="141"/>
        </w:trPr>
        <w:tc>
          <w:tcPr>
            <w:tcW w:w="2899" w:type="pct"/>
            <w:tcBorders>
              <w:top w:val="nil"/>
              <w:left w:val="single" w:sz="4" w:space="0" w:color="auto"/>
              <w:bottom w:val="single" w:sz="4" w:space="0" w:color="auto"/>
              <w:right w:val="single" w:sz="4" w:space="0" w:color="auto"/>
            </w:tcBorders>
            <w:shd w:val="clear" w:color="auto" w:fill="auto"/>
            <w:vAlign w:val="center"/>
          </w:tcPr>
          <w:p w14:paraId="07DD100E" w14:textId="77777777" w:rsidR="007275F6" w:rsidRPr="00F318EF" w:rsidRDefault="007275F6" w:rsidP="00AF50DB">
            <w:pPr>
              <w:spacing w:after="0" w:line="240" w:lineRule="auto"/>
              <w:rPr>
                <w:rFonts w:ascii="Myriad Pro" w:hAnsi="Myriad Pro"/>
                <w:sz w:val="20"/>
                <w:szCs w:val="20"/>
              </w:rPr>
            </w:pPr>
            <w:r w:rsidRPr="00F318EF">
              <w:rPr>
                <w:rFonts w:ascii="Myriad Pro" w:hAnsi="Myriad Pro"/>
                <w:sz w:val="20"/>
                <w:szCs w:val="20"/>
              </w:rPr>
              <w:t>Величина изменения необходимой валовой выручки, определяемого на год i-j, производимого в целях сглаживания тарифов</w:t>
            </w:r>
          </w:p>
        </w:tc>
        <w:tc>
          <w:tcPr>
            <w:tcW w:w="464" w:type="pct"/>
            <w:tcBorders>
              <w:top w:val="nil"/>
              <w:left w:val="nil"/>
              <w:bottom w:val="single" w:sz="4" w:space="0" w:color="auto"/>
              <w:right w:val="single" w:sz="4" w:space="0" w:color="auto"/>
            </w:tcBorders>
            <w:shd w:val="clear" w:color="auto" w:fill="auto"/>
            <w:noWrap/>
            <w:vAlign w:val="center"/>
          </w:tcPr>
          <w:p w14:paraId="46BDAEEB" w14:textId="77777777" w:rsidR="007275F6" w:rsidRPr="00F318EF" w:rsidRDefault="007275F6" w:rsidP="00AF50DB">
            <w:pPr>
              <w:spacing w:after="0" w:line="240" w:lineRule="auto"/>
              <w:jc w:val="center"/>
              <w:rPr>
                <w:rFonts w:ascii="Myriad Pro" w:hAnsi="Myriad Pro"/>
                <w:sz w:val="20"/>
                <w:szCs w:val="20"/>
              </w:rPr>
            </w:pPr>
            <w:r w:rsidRPr="00F318EF">
              <w:rPr>
                <w:rFonts w:ascii="Myriad Pro" w:hAnsi="Myriad Pro"/>
                <w:sz w:val="20"/>
                <w:szCs w:val="20"/>
              </w:rPr>
              <w:t>-</w:t>
            </w:r>
          </w:p>
        </w:tc>
        <w:tc>
          <w:tcPr>
            <w:tcW w:w="599" w:type="pct"/>
            <w:tcBorders>
              <w:top w:val="nil"/>
              <w:left w:val="nil"/>
              <w:bottom w:val="single" w:sz="4" w:space="0" w:color="auto"/>
              <w:right w:val="single" w:sz="4" w:space="0" w:color="auto"/>
            </w:tcBorders>
            <w:shd w:val="clear" w:color="auto" w:fill="auto"/>
            <w:noWrap/>
            <w:vAlign w:val="center"/>
          </w:tcPr>
          <w:p w14:paraId="75EC524C" w14:textId="77777777" w:rsidR="007275F6" w:rsidRPr="00F318EF" w:rsidRDefault="007275F6" w:rsidP="00AF50DB">
            <w:pPr>
              <w:spacing w:after="0" w:line="240" w:lineRule="auto"/>
              <w:jc w:val="center"/>
              <w:rPr>
                <w:rFonts w:ascii="Myriad Pro" w:hAnsi="Myriad Pro"/>
                <w:sz w:val="20"/>
                <w:szCs w:val="20"/>
              </w:rPr>
            </w:pPr>
            <w:r w:rsidRPr="00F318EF">
              <w:rPr>
                <w:rFonts w:ascii="Myriad Pro" w:hAnsi="Myriad Pro"/>
                <w:sz w:val="20"/>
                <w:szCs w:val="20"/>
              </w:rPr>
              <w:t>-154 035,00</w:t>
            </w:r>
          </w:p>
        </w:tc>
        <w:tc>
          <w:tcPr>
            <w:tcW w:w="485" w:type="pct"/>
            <w:tcBorders>
              <w:top w:val="nil"/>
              <w:left w:val="nil"/>
              <w:bottom w:val="single" w:sz="4" w:space="0" w:color="auto"/>
              <w:right w:val="single" w:sz="4" w:space="0" w:color="auto"/>
            </w:tcBorders>
            <w:shd w:val="clear" w:color="auto" w:fill="auto"/>
            <w:noWrap/>
            <w:vAlign w:val="center"/>
          </w:tcPr>
          <w:p w14:paraId="061E2127" w14:textId="77777777" w:rsidR="007275F6" w:rsidRPr="00F318EF" w:rsidRDefault="007275F6" w:rsidP="00AF50DB">
            <w:pPr>
              <w:spacing w:after="0" w:line="240" w:lineRule="auto"/>
              <w:jc w:val="center"/>
              <w:rPr>
                <w:rFonts w:ascii="Myriad Pro" w:hAnsi="Myriad Pro"/>
                <w:sz w:val="20"/>
                <w:szCs w:val="20"/>
              </w:rPr>
            </w:pPr>
            <w:r w:rsidRPr="00F318EF">
              <w:rPr>
                <w:rFonts w:ascii="Myriad Pro" w:hAnsi="Myriad Pro"/>
                <w:sz w:val="20"/>
                <w:szCs w:val="20"/>
              </w:rPr>
              <w:t>Х</w:t>
            </w:r>
          </w:p>
        </w:tc>
        <w:tc>
          <w:tcPr>
            <w:tcW w:w="554" w:type="pct"/>
            <w:tcBorders>
              <w:top w:val="nil"/>
              <w:left w:val="nil"/>
              <w:bottom w:val="single" w:sz="4" w:space="0" w:color="auto"/>
              <w:right w:val="single" w:sz="4" w:space="0" w:color="auto"/>
            </w:tcBorders>
            <w:shd w:val="clear" w:color="auto" w:fill="auto"/>
            <w:noWrap/>
            <w:vAlign w:val="center"/>
          </w:tcPr>
          <w:p w14:paraId="4CEA8C3D" w14:textId="77777777" w:rsidR="007275F6" w:rsidRPr="00F318EF" w:rsidRDefault="007275F6" w:rsidP="00AF50DB">
            <w:pPr>
              <w:spacing w:after="0" w:line="240" w:lineRule="auto"/>
              <w:jc w:val="center"/>
              <w:rPr>
                <w:rFonts w:ascii="Myriad Pro" w:hAnsi="Myriad Pro"/>
                <w:sz w:val="20"/>
                <w:szCs w:val="20"/>
              </w:rPr>
            </w:pPr>
            <w:r w:rsidRPr="00F318EF">
              <w:rPr>
                <w:rFonts w:ascii="Myriad Pro" w:hAnsi="Myriad Pro"/>
                <w:sz w:val="20"/>
                <w:szCs w:val="20"/>
              </w:rPr>
              <w:t>-154 035,00</w:t>
            </w:r>
          </w:p>
        </w:tc>
      </w:tr>
      <w:tr w:rsidR="007275F6" w:rsidRPr="00F318EF" w14:paraId="5BC8BA40" w14:textId="77777777">
        <w:trPr>
          <w:trHeight w:val="375"/>
        </w:trPr>
        <w:tc>
          <w:tcPr>
            <w:tcW w:w="2899" w:type="pct"/>
            <w:tcBorders>
              <w:top w:val="nil"/>
              <w:left w:val="single" w:sz="4" w:space="0" w:color="auto"/>
              <w:bottom w:val="single" w:sz="4" w:space="0" w:color="auto"/>
              <w:right w:val="single" w:sz="4" w:space="0" w:color="auto"/>
            </w:tcBorders>
            <w:shd w:val="clear" w:color="auto" w:fill="auto"/>
            <w:vAlign w:val="center"/>
          </w:tcPr>
          <w:p w14:paraId="3A2A822D" w14:textId="77777777" w:rsidR="007275F6" w:rsidRPr="00F318EF" w:rsidRDefault="007275F6" w:rsidP="00AF50DB">
            <w:pPr>
              <w:spacing w:after="0" w:line="240" w:lineRule="auto"/>
              <w:rPr>
                <w:rFonts w:ascii="Myriad Pro" w:hAnsi="Myriad Pro"/>
                <w:sz w:val="20"/>
                <w:szCs w:val="20"/>
              </w:rPr>
            </w:pPr>
            <w:r w:rsidRPr="00F318EF">
              <w:rPr>
                <w:rFonts w:ascii="Myriad Pro" w:hAnsi="Myriad Pro"/>
                <w:sz w:val="20"/>
                <w:szCs w:val="20"/>
              </w:rPr>
              <w:t>Величина фактической стоимости (процентов) заемных средств, привлеченных для осуществления регулируемой деятельности, в году i-j</w:t>
            </w:r>
          </w:p>
        </w:tc>
        <w:tc>
          <w:tcPr>
            <w:tcW w:w="464" w:type="pct"/>
            <w:tcBorders>
              <w:top w:val="nil"/>
              <w:left w:val="nil"/>
              <w:bottom w:val="single" w:sz="4" w:space="0" w:color="auto"/>
              <w:right w:val="single" w:sz="4" w:space="0" w:color="auto"/>
            </w:tcBorders>
            <w:shd w:val="clear" w:color="auto" w:fill="auto"/>
            <w:noWrap/>
            <w:vAlign w:val="center"/>
          </w:tcPr>
          <w:p w14:paraId="0BD0D88F" w14:textId="77777777" w:rsidR="007275F6" w:rsidRPr="00F318EF" w:rsidRDefault="007275F6" w:rsidP="00AF50DB">
            <w:pPr>
              <w:spacing w:after="0" w:line="240" w:lineRule="auto"/>
              <w:jc w:val="center"/>
              <w:rPr>
                <w:rFonts w:ascii="Myriad Pro" w:hAnsi="Myriad Pro"/>
                <w:sz w:val="20"/>
                <w:szCs w:val="20"/>
              </w:rPr>
            </w:pPr>
            <w:proofErr w:type="spellStart"/>
            <w:r w:rsidRPr="00F318EF">
              <w:rPr>
                <w:rFonts w:ascii="Myriad Pro" w:hAnsi="Myriad Pro"/>
                <w:sz w:val="20"/>
                <w:szCs w:val="20"/>
              </w:rPr>
              <w:t>Крi</w:t>
            </w:r>
            <w:proofErr w:type="spellEnd"/>
            <w:r w:rsidRPr="00F318EF">
              <w:rPr>
                <w:rFonts w:ascii="Myriad Pro" w:hAnsi="Myriad Pro"/>
                <w:sz w:val="20"/>
                <w:szCs w:val="20"/>
              </w:rPr>
              <w:t xml:space="preserve">-j </w:t>
            </w:r>
          </w:p>
        </w:tc>
        <w:tc>
          <w:tcPr>
            <w:tcW w:w="599" w:type="pct"/>
            <w:tcBorders>
              <w:top w:val="nil"/>
              <w:left w:val="nil"/>
              <w:bottom w:val="single" w:sz="4" w:space="0" w:color="auto"/>
              <w:right w:val="single" w:sz="4" w:space="0" w:color="auto"/>
            </w:tcBorders>
            <w:shd w:val="clear" w:color="auto" w:fill="auto"/>
            <w:noWrap/>
            <w:vAlign w:val="center"/>
          </w:tcPr>
          <w:p w14:paraId="6610A21D" w14:textId="77777777" w:rsidR="007275F6" w:rsidRPr="00F318EF" w:rsidRDefault="007275F6" w:rsidP="00AF50DB">
            <w:pPr>
              <w:spacing w:after="0" w:line="240" w:lineRule="auto"/>
              <w:jc w:val="center"/>
              <w:rPr>
                <w:rFonts w:ascii="Myriad Pro" w:hAnsi="Myriad Pro"/>
                <w:sz w:val="20"/>
                <w:szCs w:val="20"/>
              </w:rPr>
            </w:pPr>
            <w:r w:rsidRPr="00F318EF">
              <w:rPr>
                <w:rFonts w:ascii="Myriad Pro" w:hAnsi="Myriad Pro"/>
                <w:sz w:val="20"/>
                <w:szCs w:val="20"/>
              </w:rPr>
              <w:t>Х</w:t>
            </w:r>
          </w:p>
        </w:tc>
        <w:tc>
          <w:tcPr>
            <w:tcW w:w="485" w:type="pct"/>
            <w:tcBorders>
              <w:top w:val="nil"/>
              <w:left w:val="nil"/>
              <w:bottom w:val="single" w:sz="4" w:space="0" w:color="auto"/>
              <w:right w:val="single" w:sz="4" w:space="0" w:color="auto"/>
            </w:tcBorders>
            <w:shd w:val="clear" w:color="auto" w:fill="auto"/>
            <w:noWrap/>
            <w:vAlign w:val="center"/>
          </w:tcPr>
          <w:p w14:paraId="27282D45" w14:textId="77777777" w:rsidR="007275F6" w:rsidRPr="00F318EF" w:rsidRDefault="007275F6" w:rsidP="00AF50DB">
            <w:pPr>
              <w:spacing w:after="0" w:line="240" w:lineRule="auto"/>
              <w:jc w:val="center"/>
              <w:rPr>
                <w:rFonts w:ascii="Myriad Pro" w:hAnsi="Myriad Pro"/>
                <w:sz w:val="20"/>
                <w:szCs w:val="20"/>
              </w:rPr>
            </w:pPr>
            <w:r w:rsidRPr="00F318EF">
              <w:rPr>
                <w:rFonts w:ascii="Myriad Pro" w:hAnsi="Myriad Pro"/>
                <w:sz w:val="20"/>
                <w:szCs w:val="20"/>
              </w:rPr>
              <w:t>294 884,20</w:t>
            </w:r>
          </w:p>
        </w:tc>
        <w:tc>
          <w:tcPr>
            <w:tcW w:w="554" w:type="pct"/>
            <w:tcBorders>
              <w:top w:val="nil"/>
              <w:left w:val="nil"/>
              <w:bottom w:val="single" w:sz="4" w:space="0" w:color="auto"/>
              <w:right w:val="single" w:sz="4" w:space="0" w:color="auto"/>
            </w:tcBorders>
            <w:shd w:val="clear" w:color="auto" w:fill="auto"/>
            <w:noWrap/>
            <w:vAlign w:val="center"/>
          </w:tcPr>
          <w:p w14:paraId="4B5D77C6" w14:textId="77777777" w:rsidR="007275F6" w:rsidRPr="00F318EF" w:rsidRDefault="007275F6" w:rsidP="00AF50DB">
            <w:pPr>
              <w:spacing w:after="0" w:line="240" w:lineRule="auto"/>
              <w:jc w:val="center"/>
              <w:rPr>
                <w:rFonts w:ascii="Myriad Pro" w:hAnsi="Myriad Pro"/>
                <w:sz w:val="20"/>
                <w:szCs w:val="20"/>
              </w:rPr>
            </w:pPr>
            <w:r w:rsidRPr="00F318EF">
              <w:rPr>
                <w:rFonts w:ascii="Myriad Pro" w:hAnsi="Myriad Pro"/>
                <w:sz w:val="20"/>
                <w:szCs w:val="20"/>
              </w:rPr>
              <w:t>294 884,20</w:t>
            </w:r>
          </w:p>
        </w:tc>
      </w:tr>
      <w:tr w:rsidR="007275F6" w:rsidRPr="00F318EF" w14:paraId="0D599E0D" w14:textId="77777777">
        <w:trPr>
          <w:trHeight w:val="375"/>
        </w:trPr>
        <w:tc>
          <w:tcPr>
            <w:tcW w:w="2899" w:type="pct"/>
            <w:tcBorders>
              <w:top w:val="nil"/>
              <w:left w:val="single" w:sz="4" w:space="0" w:color="auto"/>
              <w:bottom w:val="single" w:sz="4" w:space="0" w:color="auto"/>
              <w:right w:val="single" w:sz="4" w:space="0" w:color="auto"/>
            </w:tcBorders>
            <w:shd w:val="clear" w:color="auto" w:fill="auto"/>
            <w:vAlign w:val="center"/>
          </w:tcPr>
          <w:p w14:paraId="3E9E027D" w14:textId="77777777" w:rsidR="007275F6" w:rsidRPr="00F318EF" w:rsidRDefault="007275F6" w:rsidP="00AF50DB">
            <w:pPr>
              <w:spacing w:after="0" w:line="240" w:lineRule="auto"/>
              <w:rPr>
                <w:rFonts w:ascii="Myriad Pro" w:hAnsi="Myriad Pro"/>
                <w:sz w:val="20"/>
                <w:szCs w:val="20"/>
              </w:rPr>
            </w:pPr>
            <w:r w:rsidRPr="00F318EF">
              <w:rPr>
                <w:rFonts w:ascii="Myriad Pro" w:hAnsi="Myriad Pro"/>
                <w:sz w:val="20"/>
                <w:szCs w:val="20"/>
              </w:rPr>
              <w:t>Величина фактических расходов из прибыли (в том числе направленных на погашение кредитов) в году i-j, признанных регулирующим органом экономически обоснованными</w:t>
            </w:r>
          </w:p>
        </w:tc>
        <w:tc>
          <w:tcPr>
            <w:tcW w:w="464" w:type="pct"/>
            <w:tcBorders>
              <w:top w:val="nil"/>
              <w:left w:val="nil"/>
              <w:bottom w:val="single" w:sz="4" w:space="0" w:color="auto"/>
              <w:right w:val="single" w:sz="4" w:space="0" w:color="auto"/>
            </w:tcBorders>
            <w:shd w:val="clear" w:color="auto" w:fill="auto"/>
            <w:noWrap/>
            <w:vAlign w:val="center"/>
          </w:tcPr>
          <w:p w14:paraId="4ED25C10" w14:textId="77777777" w:rsidR="007275F6" w:rsidRPr="00F318EF" w:rsidRDefault="00095615" w:rsidP="00AF50DB">
            <w:pPr>
              <w:spacing w:after="0" w:line="240" w:lineRule="auto"/>
              <w:jc w:val="center"/>
              <w:rPr>
                <w:rFonts w:ascii="Myriad Pro" w:hAnsi="Myriad Pro"/>
                <w:sz w:val="20"/>
                <w:szCs w:val="20"/>
              </w:rPr>
            </w:pPr>
            <w:r w:rsidRPr="00F318EF">
              <w:rPr>
                <w:rFonts w:ascii="Myriad Pro" w:hAnsi="Myriad Pro"/>
                <w:noProof/>
                <w:sz w:val="20"/>
                <w:szCs w:val="20"/>
                <w:lang w:eastAsia="ru-RU"/>
              </w:rPr>
              <w:drawing>
                <wp:anchor distT="0" distB="0" distL="114300" distR="114300" simplePos="0" relativeHeight="251673600" behindDoc="0" locked="0" layoutInCell="1" allowOverlap="1" wp14:anchorId="6E5DD931" wp14:editId="21621541">
                  <wp:simplePos x="0" y="0"/>
                  <wp:positionH relativeFrom="column">
                    <wp:posOffset>89535</wp:posOffset>
                  </wp:positionH>
                  <wp:positionV relativeFrom="paragraph">
                    <wp:posOffset>31750</wp:posOffset>
                  </wp:positionV>
                  <wp:extent cx="676275" cy="247650"/>
                  <wp:effectExtent l="0" t="0" r="9525" b="0"/>
                  <wp:wrapNone/>
                  <wp:docPr id="164"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9"/>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676275" cy="24765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599" w:type="pct"/>
            <w:tcBorders>
              <w:top w:val="nil"/>
              <w:left w:val="nil"/>
              <w:bottom w:val="single" w:sz="4" w:space="0" w:color="auto"/>
              <w:right w:val="single" w:sz="4" w:space="0" w:color="auto"/>
            </w:tcBorders>
            <w:shd w:val="clear" w:color="auto" w:fill="auto"/>
            <w:noWrap/>
            <w:vAlign w:val="center"/>
          </w:tcPr>
          <w:p w14:paraId="7722A5CE" w14:textId="77777777" w:rsidR="007275F6" w:rsidRPr="00F318EF" w:rsidRDefault="007275F6" w:rsidP="00AF50DB">
            <w:pPr>
              <w:spacing w:after="0" w:line="240" w:lineRule="auto"/>
              <w:jc w:val="center"/>
              <w:rPr>
                <w:rFonts w:ascii="Myriad Pro" w:hAnsi="Myriad Pro"/>
                <w:sz w:val="20"/>
                <w:szCs w:val="20"/>
              </w:rPr>
            </w:pPr>
            <w:r w:rsidRPr="00F318EF">
              <w:rPr>
                <w:rFonts w:ascii="Myriad Pro" w:hAnsi="Myriad Pro"/>
                <w:sz w:val="20"/>
                <w:szCs w:val="20"/>
              </w:rPr>
              <w:t>Х</w:t>
            </w:r>
          </w:p>
        </w:tc>
        <w:tc>
          <w:tcPr>
            <w:tcW w:w="485" w:type="pct"/>
            <w:tcBorders>
              <w:top w:val="nil"/>
              <w:left w:val="nil"/>
              <w:bottom w:val="single" w:sz="4" w:space="0" w:color="auto"/>
              <w:right w:val="single" w:sz="4" w:space="0" w:color="auto"/>
            </w:tcBorders>
            <w:shd w:val="clear" w:color="auto" w:fill="auto"/>
            <w:noWrap/>
            <w:vAlign w:val="center"/>
          </w:tcPr>
          <w:p w14:paraId="073FC16E" w14:textId="77777777" w:rsidR="007275F6" w:rsidRPr="00F318EF" w:rsidRDefault="007275F6" w:rsidP="00AF50DB">
            <w:pPr>
              <w:spacing w:after="0" w:line="240" w:lineRule="auto"/>
              <w:jc w:val="center"/>
              <w:rPr>
                <w:rFonts w:ascii="Myriad Pro" w:hAnsi="Myriad Pro"/>
                <w:sz w:val="20"/>
                <w:szCs w:val="20"/>
              </w:rPr>
            </w:pPr>
            <w:r w:rsidRPr="00F318EF">
              <w:rPr>
                <w:rFonts w:ascii="Myriad Pro" w:hAnsi="Myriad Pro"/>
                <w:sz w:val="20"/>
                <w:szCs w:val="20"/>
              </w:rPr>
              <w:t>79 569,20</w:t>
            </w:r>
          </w:p>
        </w:tc>
        <w:tc>
          <w:tcPr>
            <w:tcW w:w="554" w:type="pct"/>
            <w:tcBorders>
              <w:top w:val="nil"/>
              <w:left w:val="nil"/>
              <w:bottom w:val="single" w:sz="4" w:space="0" w:color="auto"/>
              <w:right w:val="single" w:sz="4" w:space="0" w:color="auto"/>
            </w:tcBorders>
            <w:shd w:val="clear" w:color="auto" w:fill="auto"/>
            <w:noWrap/>
            <w:vAlign w:val="center"/>
          </w:tcPr>
          <w:p w14:paraId="33EC5A86" w14:textId="77777777" w:rsidR="007275F6" w:rsidRPr="00F318EF" w:rsidRDefault="007275F6" w:rsidP="00AF50DB">
            <w:pPr>
              <w:spacing w:after="0" w:line="240" w:lineRule="auto"/>
              <w:jc w:val="center"/>
              <w:rPr>
                <w:rFonts w:ascii="Myriad Pro" w:hAnsi="Myriad Pro"/>
                <w:sz w:val="20"/>
                <w:szCs w:val="20"/>
              </w:rPr>
            </w:pPr>
            <w:r w:rsidRPr="00F318EF">
              <w:rPr>
                <w:rFonts w:ascii="Myriad Pro" w:hAnsi="Myriad Pro"/>
                <w:sz w:val="20"/>
                <w:szCs w:val="20"/>
              </w:rPr>
              <w:t>79 569,20</w:t>
            </w:r>
          </w:p>
        </w:tc>
      </w:tr>
      <w:tr w:rsidR="007275F6" w:rsidRPr="00F318EF" w14:paraId="4F6C0023" w14:textId="77777777">
        <w:trPr>
          <w:trHeight w:val="375"/>
        </w:trPr>
        <w:tc>
          <w:tcPr>
            <w:tcW w:w="2899" w:type="pct"/>
            <w:tcBorders>
              <w:top w:val="nil"/>
              <w:left w:val="single" w:sz="4" w:space="0" w:color="auto"/>
              <w:bottom w:val="single" w:sz="4" w:space="0" w:color="auto"/>
              <w:right w:val="single" w:sz="4" w:space="0" w:color="auto"/>
            </w:tcBorders>
            <w:shd w:val="clear" w:color="auto" w:fill="auto"/>
            <w:vAlign w:val="center"/>
          </w:tcPr>
          <w:p w14:paraId="42110442" w14:textId="77777777" w:rsidR="007275F6" w:rsidRPr="00F318EF" w:rsidRDefault="007275F6" w:rsidP="00AF50DB">
            <w:pPr>
              <w:spacing w:after="0" w:line="240" w:lineRule="auto"/>
              <w:rPr>
                <w:rFonts w:ascii="Myriad Pro" w:hAnsi="Myriad Pro"/>
                <w:sz w:val="20"/>
                <w:szCs w:val="20"/>
              </w:rPr>
            </w:pPr>
            <w:r w:rsidRPr="00F318EF">
              <w:rPr>
                <w:rFonts w:ascii="Myriad Pro" w:hAnsi="Myriad Pro"/>
                <w:sz w:val="20"/>
                <w:szCs w:val="20"/>
              </w:rPr>
              <w:t xml:space="preserve">Корректировка необходимой валовой выручки на i-й год долгосрочного периода регулирования, осуществляемая в связи с изменением (неисполнением) инвестиционной программы (без учета </w:t>
            </w:r>
            <w:proofErr w:type="spellStart"/>
            <w:r w:rsidRPr="00F318EF">
              <w:rPr>
                <w:rFonts w:ascii="Myriad Pro" w:hAnsi="Myriad Pro"/>
                <w:sz w:val="20"/>
                <w:szCs w:val="20"/>
              </w:rPr>
              <w:t>пообъектного</w:t>
            </w:r>
            <w:proofErr w:type="spellEnd"/>
            <w:r w:rsidRPr="00F318EF">
              <w:rPr>
                <w:rFonts w:ascii="Myriad Pro" w:hAnsi="Myriad Pro"/>
                <w:sz w:val="20"/>
                <w:szCs w:val="20"/>
              </w:rPr>
              <w:t xml:space="preserve"> анализа)</w:t>
            </w:r>
          </w:p>
        </w:tc>
        <w:tc>
          <w:tcPr>
            <w:tcW w:w="464" w:type="pct"/>
            <w:tcBorders>
              <w:top w:val="nil"/>
              <w:left w:val="nil"/>
              <w:bottom w:val="single" w:sz="4" w:space="0" w:color="auto"/>
              <w:right w:val="single" w:sz="4" w:space="0" w:color="auto"/>
            </w:tcBorders>
            <w:shd w:val="clear" w:color="auto" w:fill="auto"/>
            <w:noWrap/>
            <w:vAlign w:val="center"/>
          </w:tcPr>
          <w:p w14:paraId="21DD1FE9" w14:textId="77777777" w:rsidR="007275F6" w:rsidRPr="00F318EF" w:rsidRDefault="00095615" w:rsidP="00AF50DB">
            <w:pPr>
              <w:spacing w:after="0" w:line="240" w:lineRule="auto"/>
              <w:jc w:val="center"/>
              <w:rPr>
                <w:rFonts w:ascii="Myriad Pro" w:hAnsi="Myriad Pro"/>
                <w:sz w:val="20"/>
                <w:szCs w:val="20"/>
              </w:rPr>
            </w:pPr>
            <w:r w:rsidRPr="00F318EF">
              <w:rPr>
                <w:rFonts w:ascii="Myriad Pro" w:hAnsi="Myriad Pro"/>
                <w:noProof/>
                <w:sz w:val="20"/>
                <w:szCs w:val="20"/>
                <w:lang w:eastAsia="ru-RU"/>
              </w:rPr>
              <w:drawing>
                <wp:anchor distT="0" distB="0" distL="114300" distR="114300" simplePos="0" relativeHeight="251674624" behindDoc="0" locked="0" layoutInCell="1" allowOverlap="1" wp14:anchorId="4AD61A2E" wp14:editId="12B74010">
                  <wp:simplePos x="0" y="0"/>
                  <wp:positionH relativeFrom="column">
                    <wp:posOffset>3810</wp:posOffset>
                  </wp:positionH>
                  <wp:positionV relativeFrom="paragraph">
                    <wp:posOffset>49530</wp:posOffset>
                  </wp:positionV>
                  <wp:extent cx="819150" cy="276225"/>
                  <wp:effectExtent l="0" t="0" r="0" b="9525"/>
                  <wp:wrapNone/>
                  <wp:docPr id="163"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8"/>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819150" cy="27622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599" w:type="pct"/>
            <w:tcBorders>
              <w:top w:val="nil"/>
              <w:left w:val="nil"/>
              <w:bottom w:val="single" w:sz="4" w:space="0" w:color="auto"/>
              <w:right w:val="single" w:sz="4" w:space="0" w:color="auto"/>
            </w:tcBorders>
            <w:shd w:val="clear" w:color="auto" w:fill="auto"/>
            <w:noWrap/>
            <w:vAlign w:val="center"/>
          </w:tcPr>
          <w:p w14:paraId="3B1DEF82" w14:textId="77777777" w:rsidR="007275F6" w:rsidRPr="00F318EF" w:rsidRDefault="007275F6" w:rsidP="00AF50DB">
            <w:pPr>
              <w:spacing w:after="0" w:line="240" w:lineRule="auto"/>
              <w:jc w:val="center"/>
              <w:rPr>
                <w:rFonts w:ascii="Myriad Pro" w:hAnsi="Myriad Pro"/>
                <w:sz w:val="20"/>
                <w:szCs w:val="20"/>
              </w:rPr>
            </w:pPr>
            <w:r w:rsidRPr="00F318EF">
              <w:rPr>
                <w:rFonts w:ascii="Myriad Pro" w:hAnsi="Myriad Pro"/>
                <w:sz w:val="20"/>
                <w:szCs w:val="20"/>
              </w:rPr>
              <w:t>Х</w:t>
            </w:r>
          </w:p>
        </w:tc>
        <w:tc>
          <w:tcPr>
            <w:tcW w:w="485" w:type="pct"/>
            <w:tcBorders>
              <w:top w:val="nil"/>
              <w:left w:val="nil"/>
              <w:bottom w:val="single" w:sz="4" w:space="0" w:color="auto"/>
              <w:right w:val="single" w:sz="4" w:space="0" w:color="auto"/>
            </w:tcBorders>
            <w:shd w:val="clear" w:color="auto" w:fill="auto"/>
            <w:noWrap/>
            <w:vAlign w:val="center"/>
          </w:tcPr>
          <w:p w14:paraId="067A1B1B" w14:textId="77777777" w:rsidR="007275F6" w:rsidRPr="00F318EF" w:rsidRDefault="007275F6" w:rsidP="00AF50DB">
            <w:pPr>
              <w:spacing w:after="0" w:line="240" w:lineRule="auto"/>
              <w:jc w:val="center"/>
              <w:rPr>
                <w:rFonts w:ascii="Myriad Pro" w:hAnsi="Myriad Pro"/>
                <w:sz w:val="20"/>
                <w:szCs w:val="20"/>
              </w:rPr>
            </w:pPr>
            <w:r w:rsidRPr="00F318EF">
              <w:rPr>
                <w:rFonts w:ascii="Myriad Pro" w:hAnsi="Myriad Pro"/>
                <w:sz w:val="20"/>
                <w:szCs w:val="20"/>
              </w:rPr>
              <w:t>Х</w:t>
            </w:r>
          </w:p>
        </w:tc>
        <w:tc>
          <w:tcPr>
            <w:tcW w:w="554" w:type="pct"/>
            <w:tcBorders>
              <w:top w:val="nil"/>
              <w:left w:val="nil"/>
              <w:bottom w:val="single" w:sz="4" w:space="0" w:color="auto"/>
              <w:right w:val="single" w:sz="4" w:space="0" w:color="auto"/>
            </w:tcBorders>
            <w:shd w:val="clear" w:color="auto" w:fill="auto"/>
            <w:noWrap/>
            <w:vAlign w:val="center"/>
          </w:tcPr>
          <w:p w14:paraId="156E9C39" w14:textId="77777777" w:rsidR="007275F6" w:rsidRPr="00F318EF" w:rsidRDefault="007275F6" w:rsidP="00AF50DB">
            <w:pPr>
              <w:spacing w:after="0" w:line="240" w:lineRule="auto"/>
              <w:jc w:val="center"/>
              <w:rPr>
                <w:rFonts w:ascii="Myriad Pro" w:hAnsi="Myriad Pro"/>
                <w:sz w:val="20"/>
                <w:szCs w:val="20"/>
              </w:rPr>
            </w:pPr>
            <w:r w:rsidRPr="00F318EF">
              <w:rPr>
                <w:rFonts w:ascii="Myriad Pro" w:hAnsi="Myriad Pro"/>
                <w:sz w:val="20"/>
                <w:szCs w:val="20"/>
              </w:rPr>
              <w:t>-161 029,07</w:t>
            </w:r>
          </w:p>
        </w:tc>
      </w:tr>
      <w:tr w:rsidR="007275F6" w:rsidRPr="00F318EF" w14:paraId="1F66A480" w14:textId="77777777">
        <w:trPr>
          <w:trHeight w:val="375"/>
        </w:trPr>
        <w:tc>
          <w:tcPr>
            <w:tcW w:w="2899" w:type="pct"/>
            <w:tcBorders>
              <w:top w:val="nil"/>
              <w:left w:val="single" w:sz="4" w:space="0" w:color="auto"/>
              <w:bottom w:val="single" w:sz="4" w:space="0" w:color="auto"/>
              <w:right w:val="single" w:sz="4" w:space="0" w:color="auto"/>
            </w:tcBorders>
            <w:shd w:val="clear" w:color="auto" w:fill="auto"/>
            <w:vAlign w:val="center"/>
          </w:tcPr>
          <w:p w14:paraId="7D4E18DA" w14:textId="77777777" w:rsidR="007275F6" w:rsidRPr="00F318EF" w:rsidRDefault="007275F6" w:rsidP="00AF50DB">
            <w:pPr>
              <w:spacing w:after="0" w:line="240" w:lineRule="auto"/>
              <w:rPr>
                <w:rFonts w:ascii="Myriad Pro" w:hAnsi="Myriad Pro"/>
                <w:sz w:val="20"/>
                <w:szCs w:val="20"/>
              </w:rPr>
            </w:pPr>
            <w:r w:rsidRPr="00F318EF">
              <w:rPr>
                <w:rFonts w:ascii="Myriad Pro" w:hAnsi="Myriad Pro"/>
                <w:sz w:val="20"/>
                <w:szCs w:val="20"/>
              </w:rPr>
              <w:t xml:space="preserve">Корректировка необходимой валовой выручки на i-й год долгосрочного периода регулирования, осуществляемая в связи с изменением (неисполнением) инвестиционной программы (с учетом </w:t>
            </w:r>
            <w:proofErr w:type="spellStart"/>
            <w:r w:rsidRPr="00F318EF">
              <w:rPr>
                <w:rFonts w:ascii="Myriad Pro" w:hAnsi="Myriad Pro"/>
                <w:sz w:val="20"/>
                <w:szCs w:val="20"/>
              </w:rPr>
              <w:t>пообъектного</w:t>
            </w:r>
            <w:proofErr w:type="spellEnd"/>
            <w:r w:rsidRPr="00F318EF">
              <w:rPr>
                <w:rFonts w:ascii="Myriad Pro" w:hAnsi="Myriad Pro"/>
                <w:sz w:val="20"/>
                <w:szCs w:val="20"/>
              </w:rPr>
              <w:t xml:space="preserve"> анализа)</w:t>
            </w:r>
          </w:p>
        </w:tc>
        <w:tc>
          <w:tcPr>
            <w:tcW w:w="464" w:type="pct"/>
            <w:tcBorders>
              <w:top w:val="nil"/>
              <w:left w:val="nil"/>
              <w:bottom w:val="single" w:sz="4" w:space="0" w:color="auto"/>
              <w:right w:val="single" w:sz="4" w:space="0" w:color="auto"/>
            </w:tcBorders>
            <w:shd w:val="clear" w:color="auto" w:fill="auto"/>
            <w:noWrap/>
            <w:vAlign w:val="center"/>
          </w:tcPr>
          <w:p w14:paraId="381C50BE" w14:textId="77777777" w:rsidR="007275F6" w:rsidRPr="00F318EF" w:rsidRDefault="00095615" w:rsidP="00AF50DB">
            <w:pPr>
              <w:spacing w:after="0" w:line="240" w:lineRule="auto"/>
              <w:jc w:val="center"/>
              <w:rPr>
                <w:rFonts w:ascii="Myriad Pro" w:hAnsi="Myriad Pro"/>
                <w:sz w:val="20"/>
                <w:szCs w:val="20"/>
              </w:rPr>
            </w:pPr>
            <w:r w:rsidRPr="00F318EF">
              <w:rPr>
                <w:rFonts w:ascii="Myriad Pro" w:hAnsi="Myriad Pro"/>
                <w:noProof/>
                <w:sz w:val="20"/>
                <w:szCs w:val="20"/>
                <w:lang w:eastAsia="ru-RU"/>
              </w:rPr>
              <w:drawing>
                <wp:anchor distT="0" distB="0" distL="114300" distR="114300" simplePos="0" relativeHeight="251675648" behindDoc="0" locked="0" layoutInCell="1" allowOverlap="1" wp14:anchorId="1B216820" wp14:editId="6BA463F2">
                  <wp:simplePos x="0" y="0"/>
                  <wp:positionH relativeFrom="column">
                    <wp:posOffset>-60325</wp:posOffset>
                  </wp:positionH>
                  <wp:positionV relativeFrom="paragraph">
                    <wp:posOffset>-6350</wp:posOffset>
                  </wp:positionV>
                  <wp:extent cx="866775" cy="276225"/>
                  <wp:effectExtent l="0" t="0" r="9525" b="9525"/>
                  <wp:wrapNone/>
                  <wp:docPr id="162"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7"/>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866775" cy="27622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599" w:type="pct"/>
            <w:tcBorders>
              <w:top w:val="nil"/>
              <w:left w:val="nil"/>
              <w:bottom w:val="single" w:sz="4" w:space="0" w:color="auto"/>
              <w:right w:val="single" w:sz="4" w:space="0" w:color="auto"/>
            </w:tcBorders>
            <w:shd w:val="clear" w:color="auto" w:fill="auto"/>
            <w:noWrap/>
            <w:vAlign w:val="center"/>
          </w:tcPr>
          <w:p w14:paraId="31525214" w14:textId="77777777" w:rsidR="007275F6" w:rsidRPr="00F318EF" w:rsidRDefault="007275F6" w:rsidP="00AF50DB">
            <w:pPr>
              <w:spacing w:after="0" w:line="240" w:lineRule="auto"/>
              <w:jc w:val="center"/>
              <w:rPr>
                <w:rFonts w:ascii="Myriad Pro" w:hAnsi="Myriad Pro"/>
                <w:sz w:val="20"/>
                <w:szCs w:val="20"/>
              </w:rPr>
            </w:pPr>
            <w:r w:rsidRPr="00F318EF">
              <w:rPr>
                <w:rFonts w:ascii="Myriad Pro" w:hAnsi="Myriad Pro"/>
                <w:sz w:val="20"/>
                <w:szCs w:val="20"/>
              </w:rPr>
              <w:t>Х</w:t>
            </w:r>
          </w:p>
        </w:tc>
        <w:tc>
          <w:tcPr>
            <w:tcW w:w="485" w:type="pct"/>
            <w:tcBorders>
              <w:top w:val="nil"/>
              <w:left w:val="nil"/>
              <w:bottom w:val="single" w:sz="4" w:space="0" w:color="auto"/>
              <w:right w:val="single" w:sz="4" w:space="0" w:color="auto"/>
            </w:tcBorders>
            <w:shd w:val="clear" w:color="auto" w:fill="auto"/>
            <w:noWrap/>
            <w:vAlign w:val="center"/>
          </w:tcPr>
          <w:p w14:paraId="3E23A6ED" w14:textId="77777777" w:rsidR="007275F6" w:rsidRPr="00F318EF" w:rsidRDefault="007275F6" w:rsidP="00AF50DB">
            <w:pPr>
              <w:spacing w:after="0" w:line="240" w:lineRule="auto"/>
              <w:jc w:val="center"/>
              <w:rPr>
                <w:rFonts w:ascii="Myriad Pro" w:hAnsi="Myriad Pro"/>
                <w:sz w:val="20"/>
                <w:szCs w:val="20"/>
              </w:rPr>
            </w:pPr>
            <w:r w:rsidRPr="00F318EF">
              <w:rPr>
                <w:rFonts w:ascii="Myriad Pro" w:hAnsi="Myriad Pro"/>
                <w:sz w:val="20"/>
                <w:szCs w:val="20"/>
              </w:rPr>
              <w:t>Х</w:t>
            </w:r>
          </w:p>
        </w:tc>
        <w:tc>
          <w:tcPr>
            <w:tcW w:w="554" w:type="pct"/>
            <w:tcBorders>
              <w:top w:val="nil"/>
              <w:left w:val="nil"/>
              <w:bottom w:val="single" w:sz="4" w:space="0" w:color="auto"/>
              <w:right w:val="single" w:sz="4" w:space="0" w:color="auto"/>
            </w:tcBorders>
            <w:shd w:val="clear" w:color="auto" w:fill="auto"/>
            <w:noWrap/>
            <w:vAlign w:val="center"/>
          </w:tcPr>
          <w:p w14:paraId="78C7ADE2" w14:textId="77777777" w:rsidR="007275F6" w:rsidRPr="00F318EF" w:rsidRDefault="007275F6" w:rsidP="00AF50DB">
            <w:pPr>
              <w:spacing w:after="0" w:line="240" w:lineRule="auto"/>
              <w:jc w:val="center"/>
              <w:rPr>
                <w:rFonts w:ascii="Myriad Pro" w:hAnsi="Myriad Pro"/>
                <w:sz w:val="20"/>
                <w:szCs w:val="20"/>
              </w:rPr>
            </w:pPr>
            <w:r w:rsidRPr="00F318EF">
              <w:rPr>
                <w:rFonts w:ascii="Myriad Pro" w:hAnsi="Myriad Pro"/>
                <w:sz w:val="20"/>
                <w:szCs w:val="20"/>
              </w:rPr>
              <w:t>-179 929,05</w:t>
            </w:r>
          </w:p>
        </w:tc>
      </w:tr>
    </w:tbl>
    <w:p w14:paraId="3FC17D78" w14:textId="77777777" w:rsidR="007275F6" w:rsidRPr="00F318EF" w:rsidRDefault="007275F6" w:rsidP="007275F6">
      <w:pPr>
        <w:keepNext/>
        <w:tabs>
          <w:tab w:val="left" w:pos="-142"/>
        </w:tabs>
        <w:spacing w:after="0" w:line="360" w:lineRule="auto"/>
        <w:ind w:left="426" w:firstLine="567"/>
        <w:jc w:val="both"/>
        <w:rPr>
          <w:rFonts w:ascii="Myriad Pro" w:hAnsi="Myriad Pro"/>
          <w:color w:val="FF0000"/>
          <w:sz w:val="28"/>
          <w:szCs w:val="28"/>
        </w:rPr>
        <w:sectPr w:rsidR="007275F6" w:rsidRPr="00F318EF" w:rsidSect="00CB5447">
          <w:pgSz w:w="16838" w:h="11906" w:orient="landscape"/>
          <w:pgMar w:top="1276" w:right="1134" w:bottom="851" w:left="993" w:header="709" w:footer="709" w:gutter="0"/>
          <w:cols w:space="708"/>
          <w:docGrid w:linePitch="360"/>
        </w:sectPr>
      </w:pPr>
    </w:p>
    <w:p w14:paraId="7CF73C8E" w14:textId="77777777" w:rsidR="007275F6" w:rsidRPr="00F318EF" w:rsidRDefault="007275F6" w:rsidP="00BF3F3C">
      <w:pPr>
        <w:tabs>
          <w:tab w:val="left" w:pos="-142"/>
        </w:tabs>
        <w:spacing w:after="0" w:line="360" w:lineRule="auto"/>
        <w:ind w:firstLine="567"/>
        <w:jc w:val="both"/>
        <w:rPr>
          <w:rFonts w:ascii="Myriad Pro" w:hAnsi="Myriad Pro"/>
          <w:sz w:val="26"/>
          <w:szCs w:val="26"/>
          <w:lang w:eastAsia="ru-RU"/>
        </w:rPr>
      </w:pPr>
      <w:r w:rsidRPr="00F318EF">
        <w:rPr>
          <w:rFonts w:ascii="Myriad Pro" w:hAnsi="Myriad Pro"/>
          <w:sz w:val="26"/>
          <w:szCs w:val="26"/>
          <w:lang w:eastAsia="ru-RU"/>
        </w:rPr>
        <w:lastRenderedPageBreak/>
        <w:t>Сводная информация по корректировке НВВ в связи с изменением (неисполнением) инвестиционной программы выглядит следующим образом:</w:t>
      </w:r>
    </w:p>
    <w:tbl>
      <w:tblPr>
        <w:tblW w:w="5000" w:type="pct"/>
        <w:tblLook w:val="04A0" w:firstRow="1" w:lastRow="0" w:firstColumn="1" w:lastColumn="0" w:noHBand="0" w:noVBand="1"/>
      </w:tblPr>
      <w:tblGrid>
        <w:gridCol w:w="569"/>
        <w:gridCol w:w="4589"/>
        <w:gridCol w:w="1473"/>
        <w:gridCol w:w="1379"/>
        <w:gridCol w:w="1560"/>
      </w:tblGrid>
      <w:tr w:rsidR="007275F6" w:rsidRPr="00F318EF" w14:paraId="27F76498" w14:textId="77777777">
        <w:trPr>
          <w:trHeight w:val="960"/>
        </w:trPr>
        <w:tc>
          <w:tcPr>
            <w:tcW w:w="298" w:type="pct"/>
            <w:tcBorders>
              <w:top w:val="single" w:sz="4" w:space="0" w:color="FFFFFF"/>
              <w:left w:val="single" w:sz="4" w:space="0" w:color="FFFFFF"/>
              <w:bottom w:val="single" w:sz="4" w:space="0" w:color="FFFFFF"/>
              <w:right w:val="single" w:sz="6" w:space="0" w:color="FFFFFF"/>
            </w:tcBorders>
            <w:shd w:val="clear" w:color="auto" w:fill="4F6228"/>
            <w:vAlign w:val="center"/>
          </w:tcPr>
          <w:p w14:paraId="33DB1D3B" w14:textId="77777777" w:rsidR="007275F6" w:rsidRPr="00F318EF" w:rsidRDefault="007275F6" w:rsidP="00BF3F3C">
            <w:pPr>
              <w:spacing w:after="0" w:line="240" w:lineRule="auto"/>
              <w:jc w:val="center"/>
              <w:rPr>
                <w:rFonts w:ascii="Myriad Pro" w:hAnsi="Myriad Pro"/>
                <w:b/>
                <w:color w:val="FFFFFF"/>
                <w:sz w:val="20"/>
                <w:szCs w:val="20"/>
              </w:rPr>
            </w:pPr>
            <w:r w:rsidRPr="00F318EF">
              <w:rPr>
                <w:rFonts w:ascii="Myriad Pro" w:hAnsi="Myriad Pro"/>
                <w:b/>
                <w:color w:val="FFFFFF"/>
                <w:sz w:val="20"/>
                <w:szCs w:val="20"/>
              </w:rPr>
              <w:t>№</w:t>
            </w:r>
          </w:p>
        </w:tc>
        <w:tc>
          <w:tcPr>
            <w:tcW w:w="2398" w:type="pct"/>
            <w:tcBorders>
              <w:top w:val="single" w:sz="4" w:space="0" w:color="FFFFFF"/>
              <w:left w:val="single" w:sz="6" w:space="0" w:color="FFFFFF"/>
              <w:bottom w:val="single" w:sz="4" w:space="0" w:color="FFFFFF"/>
              <w:right w:val="single" w:sz="6" w:space="0" w:color="FFFFFF"/>
            </w:tcBorders>
            <w:shd w:val="clear" w:color="auto" w:fill="4F6228"/>
            <w:vAlign w:val="center"/>
          </w:tcPr>
          <w:p w14:paraId="77FD2DD5" w14:textId="77777777" w:rsidR="007275F6" w:rsidRPr="00F318EF" w:rsidRDefault="007275F6" w:rsidP="00BF3F3C">
            <w:pPr>
              <w:spacing w:after="0" w:line="240" w:lineRule="auto"/>
              <w:jc w:val="center"/>
              <w:rPr>
                <w:rFonts w:ascii="Myriad Pro" w:hAnsi="Myriad Pro"/>
                <w:b/>
                <w:color w:val="FFFFFF"/>
                <w:sz w:val="20"/>
                <w:szCs w:val="20"/>
              </w:rPr>
            </w:pPr>
            <w:r w:rsidRPr="00F318EF">
              <w:rPr>
                <w:rFonts w:ascii="Myriad Pro" w:hAnsi="Myriad Pro"/>
                <w:b/>
                <w:color w:val="FFFFFF"/>
                <w:sz w:val="20"/>
                <w:szCs w:val="20"/>
              </w:rPr>
              <w:t>Показатели</w:t>
            </w:r>
          </w:p>
        </w:tc>
        <w:tc>
          <w:tcPr>
            <w:tcW w:w="768" w:type="pct"/>
            <w:tcBorders>
              <w:top w:val="single" w:sz="4" w:space="0" w:color="FFFFFF"/>
              <w:left w:val="single" w:sz="6" w:space="0" w:color="FFFFFF"/>
              <w:bottom w:val="single" w:sz="4" w:space="0" w:color="FFFFFF"/>
              <w:right w:val="single" w:sz="6" w:space="0" w:color="FFFFFF"/>
            </w:tcBorders>
            <w:shd w:val="clear" w:color="auto" w:fill="4F6228"/>
            <w:vAlign w:val="center"/>
          </w:tcPr>
          <w:p w14:paraId="46D43692" w14:textId="77777777" w:rsidR="007275F6" w:rsidRPr="00F318EF" w:rsidRDefault="007275F6" w:rsidP="00BF3F3C">
            <w:pPr>
              <w:spacing w:after="0" w:line="240" w:lineRule="auto"/>
              <w:jc w:val="center"/>
              <w:rPr>
                <w:rFonts w:ascii="Myriad Pro" w:hAnsi="Myriad Pro"/>
                <w:b/>
                <w:color w:val="FFFFFF"/>
                <w:sz w:val="20"/>
                <w:szCs w:val="20"/>
              </w:rPr>
            </w:pPr>
            <w:r w:rsidRPr="00F318EF">
              <w:rPr>
                <w:rFonts w:ascii="Myriad Pro" w:hAnsi="Myriad Pro"/>
                <w:b/>
                <w:color w:val="FFFFFF"/>
                <w:sz w:val="20"/>
                <w:szCs w:val="20"/>
              </w:rPr>
              <w:t>Предложение Филиала, тыс. руб.</w:t>
            </w:r>
          </w:p>
        </w:tc>
        <w:tc>
          <w:tcPr>
            <w:tcW w:w="721" w:type="pct"/>
            <w:tcBorders>
              <w:top w:val="single" w:sz="4" w:space="0" w:color="FFFFFF"/>
              <w:left w:val="single" w:sz="6" w:space="0" w:color="FFFFFF"/>
              <w:bottom w:val="single" w:sz="4" w:space="0" w:color="FFFFFF"/>
              <w:right w:val="single" w:sz="6" w:space="0" w:color="FFFFFF"/>
            </w:tcBorders>
            <w:shd w:val="clear" w:color="auto" w:fill="4F6228"/>
            <w:vAlign w:val="center"/>
          </w:tcPr>
          <w:p w14:paraId="563E51FC" w14:textId="77777777" w:rsidR="007275F6" w:rsidRPr="00F318EF" w:rsidRDefault="007275F6" w:rsidP="00BF3F3C">
            <w:pPr>
              <w:spacing w:after="0" w:line="240" w:lineRule="auto"/>
              <w:jc w:val="center"/>
              <w:rPr>
                <w:rFonts w:ascii="Myriad Pro" w:hAnsi="Myriad Pro"/>
                <w:b/>
                <w:color w:val="FFFFFF"/>
                <w:sz w:val="20"/>
                <w:szCs w:val="20"/>
              </w:rPr>
            </w:pPr>
            <w:r w:rsidRPr="00F318EF">
              <w:rPr>
                <w:rFonts w:ascii="Myriad Pro" w:hAnsi="Myriad Pro"/>
                <w:b/>
                <w:color w:val="FFFFFF"/>
                <w:sz w:val="20"/>
                <w:szCs w:val="20"/>
              </w:rPr>
              <w:t>Принято РЭК, тыс. руб.</w:t>
            </w:r>
          </w:p>
        </w:tc>
        <w:tc>
          <w:tcPr>
            <w:tcW w:w="815" w:type="pct"/>
            <w:tcBorders>
              <w:top w:val="single" w:sz="4" w:space="0" w:color="FFFFFF"/>
              <w:left w:val="single" w:sz="6" w:space="0" w:color="FFFFFF"/>
              <w:bottom w:val="single" w:sz="4" w:space="0" w:color="FFFFFF"/>
              <w:right w:val="single" w:sz="4" w:space="0" w:color="FFFFFF"/>
            </w:tcBorders>
            <w:shd w:val="clear" w:color="auto" w:fill="4F6228"/>
            <w:vAlign w:val="center"/>
          </w:tcPr>
          <w:p w14:paraId="2FDC0D4F" w14:textId="77777777" w:rsidR="007275F6" w:rsidRPr="00F318EF" w:rsidRDefault="007275F6" w:rsidP="00BF3F3C">
            <w:pPr>
              <w:spacing w:after="0" w:line="240" w:lineRule="auto"/>
              <w:jc w:val="center"/>
              <w:rPr>
                <w:rFonts w:ascii="Myriad Pro" w:hAnsi="Myriad Pro"/>
                <w:b/>
                <w:color w:val="FFFFFF"/>
                <w:sz w:val="20"/>
                <w:szCs w:val="20"/>
              </w:rPr>
            </w:pPr>
            <w:r w:rsidRPr="00F318EF">
              <w:rPr>
                <w:rFonts w:ascii="Myriad Pro" w:hAnsi="Myriad Pro"/>
                <w:b/>
                <w:color w:val="FFFFFF"/>
                <w:sz w:val="20"/>
                <w:szCs w:val="20"/>
              </w:rPr>
              <w:t>Проверка Исполнителя, тыс. руб.</w:t>
            </w:r>
          </w:p>
        </w:tc>
      </w:tr>
      <w:tr w:rsidR="007275F6" w:rsidRPr="00F318EF" w14:paraId="2A14EC88" w14:textId="77777777">
        <w:trPr>
          <w:trHeight w:val="495"/>
        </w:trPr>
        <w:tc>
          <w:tcPr>
            <w:tcW w:w="298" w:type="pct"/>
            <w:tcBorders>
              <w:top w:val="single" w:sz="4" w:space="0" w:color="FFFFFF"/>
              <w:left w:val="single" w:sz="4" w:space="0" w:color="auto"/>
              <w:bottom w:val="single" w:sz="4" w:space="0" w:color="auto"/>
              <w:right w:val="single" w:sz="4" w:space="0" w:color="auto"/>
            </w:tcBorders>
            <w:shd w:val="clear" w:color="auto" w:fill="auto"/>
            <w:vAlign w:val="center"/>
          </w:tcPr>
          <w:p w14:paraId="58DAED57" w14:textId="77777777" w:rsidR="007275F6" w:rsidRPr="00F318EF" w:rsidRDefault="007275F6" w:rsidP="00BF3F3C">
            <w:pPr>
              <w:spacing w:after="0" w:line="240" w:lineRule="auto"/>
              <w:jc w:val="center"/>
              <w:rPr>
                <w:rFonts w:ascii="Myriad Pro" w:hAnsi="Myriad Pro"/>
                <w:b/>
                <w:sz w:val="20"/>
                <w:szCs w:val="20"/>
              </w:rPr>
            </w:pPr>
            <w:r w:rsidRPr="00F318EF">
              <w:rPr>
                <w:rFonts w:ascii="Myriad Pro" w:hAnsi="Myriad Pro"/>
                <w:b/>
                <w:sz w:val="20"/>
                <w:szCs w:val="20"/>
              </w:rPr>
              <w:t>1</w:t>
            </w:r>
          </w:p>
        </w:tc>
        <w:tc>
          <w:tcPr>
            <w:tcW w:w="2398" w:type="pct"/>
            <w:tcBorders>
              <w:top w:val="single" w:sz="4" w:space="0" w:color="FFFFFF"/>
              <w:left w:val="nil"/>
              <w:bottom w:val="single" w:sz="4" w:space="0" w:color="auto"/>
              <w:right w:val="single" w:sz="4" w:space="0" w:color="auto"/>
            </w:tcBorders>
            <w:shd w:val="clear" w:color="auto" w:fill="auto"/>
            <w:vAlign w:val="center"/>
          </w:tcPr>
          <w:p w14:paraId="61CFFF71" w14:textId="77777777" w:rsidR="007275F6" w:rsidRPr="00F318EF" w:rsidRDefault="007275F6" w:rsidP="00BF3F3C">
            <w:pPr>
              <w:spacing w:after="0" w:line="240" w:lineRule="auto"/>
              <w:rPr>
                <w:rFonts w:ascii="Myriad Pro" w:hAnsi="Myriad Pro"/>
                <w:b/>
                <w:sz w:val="20"/>
                <w:szCs w:val="20"/>
              </w:rPr>
            </w:pPr>
            <w:r w:rsidRPr="00F318EF">
              <w:rPr>
                <w:rFonts w:ascii="Myriad Pro" w:hAnsi="Myriad Pro"/>
                <w:b/>
                <w:sz w:val="20"/>
                <w:szCs w:val="20"/>
              </w:rPr>
              <w:t>Корректировка, связанная с неисполнением ИПР (п.2 * (п.4 / п.3 - 1))</w:t>
            </w:r>
          </w:p>
        </w:tc>
        <w:tc>
          <w:tcPr>
            <w:tcW w:w="768" w:type="pct"/>
            <w:tcBorders>
              <w:top w:val="single" w:sz="4" w:space="0" w:color="FFFFFF"/>
              <w:left w:val="nil"/>
              <w:bottom w:val="single" w:sz="4" w:space="0" w:color="auto"/>
              <w:right w:val="single" w:sz="4" w:space="0" w:color="auto"/>
            </w:tcBorders>
            <w:shd w:val="clear" w:color="auto" w:fill="auto"/>
            <w:vAlign w:val="center"/>
          </w:tcPr>
          <w:p w14:paraId="03876DEB" w14:textId="77777777" w:rsidR="007275F6" w:rsidRPr="00F318EF" w:rsidRDefault="007275F6" w:rsidP="00BF3F3C">
            <w:pPr>
              <w:spacing w:after="0" w:line="240" w:lineRule="auto"/>
              <w:jc w:val="center"/>
              <w:rPr>
                <w:rFonts w:ascii="Myriad Pro" w:hAnsi="Myriad Pro"/>
                <w:b/>
                <w:sz w:val="20"/>
                <w:szCs w:val="20"/>
              </w:rPr>
            </w:pPr>
            <w:r w:rsidRPr="00F318EF">
              <w:rPr>
                <w:rFonts w:ascii="Myriad Pro" w:hAnsi="Myriad Pro"/>
                <w:b/>
                <w:sz w:val="20"/>
                <w:szCs w:val="20"/>
              </w:rPr>
              <w:t>0,00</w:t>
            </w:r>
          </w:p>
        </w:tc>
        <w:tc>
          <w:tcPr>
            <w:tcW w:w="721" w:type="pct"/>
            <w:tcBorders>
              <w:top w:val="single" w:sz="4" w:space="0" w:color="FFFFFF"/>
              <w:left w:val="nil"/>
              <w:bottom w:val="single" w:sz="4" w:space="0" w:color="auto"/>
              <w:right w:val="single" w:sz="4" w:space="0" w:color="auto"/>
            </w:tcBorders>
            <w:shd w:val="clear" w:color="auto" w:fill="auto"/>
            <w:vAlign w:val="center"/>
          </w:tcPr>
          <w:p w14:paraId="7D907801" w14:textId="77777777" w:rsidR="007275F6" w:rsidRPr="00F318EF" w:rsidRDefault="007275F6" w:rsidP="00BF3F3C">
            <w:pPr>
              <w:spacing w:after="0" w:line="240" w:lineRule="auto"/>
              <w:jc w:val="center"/>
              <w:rPr>
                <w:rFonts w:ascii="Myriad Pro" w:hAnsi="Myriad Pro"/>
                <w:b/>
                <w:sz w:val="20"/>
                <w:szCs w:val="20"/>
              </w:rPr>
            </w:pPr>
            <w:r w:rsidRPr="00F318EF">
              <w:rPr>
                <w:rFonts w:ascii="Myriad Pro" w:hAnsi="Myriad Pro"/>
                <w:b/>
                <w:sz w:val="20"/>
                <w:szCs w:val="20"/>
              </w:rPr>
              <w:t>-175 017,00</w:t>
            </w:r>
          </w:p>
        </w:tc>
        <w:tc>
          <w:tcPr>
            <w:tcW w:w="815" w:type="pct"/>
            <w:tcBorders>
              <w:top w:val="single" w:sz="4" w:space="0" w:color="FFFFFF"/>
              <w:left w:val="nil"/>
              <w:bottom w:val="single" w:sz="4" w:space="0" w:color="auto"/>
              <w:right w:val="single" w:sz="4" w:space="0" w:color="auto"/>
            </w:tcBorders>
            <w:shd w:val="clear" w:color="auto" w:fill="auto"/>
            <w:vAlign w:val="center"/>
          </w:tcPr>
          <w:p w14:paraId="2A58C1F0" w14:textId="77777777" w:rsidR="007275F6" w:rsidRPr="00F318EF" w:rsidRDefault="007275F6" w:rsidP="00BF3F3C">
            <w:pPr>
              <w:spacing w:after="0" w:line="240" w:lineRule="auto"/>
              <w:jc w:val="center"/>
              <w:rPr>
                <w:rFonts w:ascii="Myriad Pro" w:hAnsi="Myriad Pro"/>
                <w:b/>
                <w:sz w:val="20"/>
                <w:szCs w:val="20"/>
              </w:rPr>
            </w:pPr>
            <w:r w:rsidRPr="00F318EF">
              <w:rPr>
                <w:rFonts w:ascii="Myriad Pro" w:hAnsi="Myriad Pro"/>
                <w:b/>
                <w:sz w:val="20"/>
                <w:szCs w:val="20"/>
              </w:rPr>
              <w:t>-179 929,05</w:t>
            </w:r>
          </w:p>
        </w:tc>
      </w:tr>
      <w:tr w:rsidR="007275F6" w:rsidRPr="00F318EF" w14:paraId="5ADAADEF" w14:textId="77777777">
        <w:trPr>
          <w:trHeight w:val="495"/>
        </w:trPr>
        <w:tc>
          <w:tcPr>
            <w:tcW w:w="298" w:type="pct"/>
            <w:tcBorders>
              <w:top w:val="nil"/>
              <w:left w:val="single" w:sz="4" w:space="0" w:color="auto"/>
              <w:bottom w:val="single" w:sz="4" w:space="0" w:color="auto"/>
              <w:right w:val="single" w:sz="4" w:space="0" w:color="auto"/>
            </w:tcBorders>
            <w:shd w:val="clear" w:color="auto" w:fill="auto"/>
            <w:vAlign w:val="center"/>
          </w:tcPr>
          <w:p w14:paraId="7FC2D6CC" w14:textId="77777777" w:rsidR="007275F6" w:rsidRPr="00F318EF" w:rsidRDefault="007275F6" w:rsidP="00BF3F3C">
            <w:pPr>
              <w:spacing w:after="0" w:line="240" w:lineRule="auto"/>
              <w:jc w:val="center"/>
              <w:rPr>
                <w:rFonts w:ascii="Myriad Pro" w:hAnsi="Myriad Pro"/>
                <w:sz w:val="20"/>
                <w:szCs w:val="20"/>
              </w:rPr>
            </w:pPr>
            <w:r w:rsidRPr="00F318EF">
              <w:rPr>
                <w:rFonts w:ascii="Myriad Pro" w:hAnsi="Myriad Pro"/>
                <w:sz w:val="20"/>
                <w:szCs w:val="20"/>
              </w:rPr>
              <w:t>2</w:t>
            </w:r>
          </w:p>
        </w:tc>
        <w:tc>
          <w:tcPr>
            <w:tcW w:w="2398" w:type="pct"/>
            <w:tcBorders>
              <w:top w:val="nil"/>
              <w:left w:val="nil"/>
              <w:bottom w:val="single" w:sz="4" w:space="0" w:color="auto"/>
              <w:right w:val="single" w:sz="4" w:space="0" w:color="auto"/>
            </w:tcBorders>
            <w:shd w:val="clear" w:color="auto" w:fill="auto"/>
            <w:vAlign w:val="center"/>
          </w:tcPr>
          <w:p w14:paraId="70B7558E" w14:textId="77777777" w:rsidR="007275F6" w:rsidRPr="00F318EF" w:rsidRDefault="007275F6" w:rsidP="00BF3F3C">
            <w:pPr>
              <w:spacing w:after="0" w:line="240" w:lineRule="auto"/>
              <w:rPr>
                <w:rFonts w:ascii="Myriad Pro" w:hAnsi="Myriad Pro"/>
                <w:sz w:val="20"/>
                <w:szCs w:val="20"/>
              </w:rPr>
            </w:pPr>
            <w:r w:rsidRPr="00F318EF">
              <w:rPr>
                <w:rFonts w:ascii="Myriad Pro" w:hAnsi="Myriad Pro"/>
                <w:sz w:val="20"/>
                <w:szCs w:val="20"/>
              </w:rPr>
              <w:t>Объем собственных средств на реализацию инвестиционных программ, предусмотренных в НВВ, установленной на 2015 год</w:t>
            </w:r>
          </w:p>
        </w:tc>
        <w:tc>
          <w:tcPr>
            <w:tcW w:w="768" w:type="pct"/>
            <w:tcBorders>
              <w:top w:val="nil"/>
              <w:left w:val="nil"/>
              <w:bottom w:val="single" w:sz="4" w:space="0" w:color="auto"/>
              <w:right w:val="single" w:sz="4" w:space="0" w:color="auto"/>
            </w:tcBorders>
            <w:shd w:val="clear" w:color="auto" w:fill="auto"/>
            <w:vAlign w:val="center"/>
          </w:tcPr>
          <w:p w14:paraId="445A15C2" w14:textId="77777777" w:rsidR="007275F6" w:rsidRPr="00F318EF" w:rsidRDefault="007275F6" w:rsidP="00BF3F3C">
            <w:pPr>
              <w:spacing w:after="0" w:line="240" w:lineRule="auto"/>
              <w:jc w:val="center"/>
              <w:rPr>
                <w:rFonts w:ascii="Myriad Pro" w:hAnsi="Myriad Pro"/>
                <w:sz w:val="20"/>
                <w:szCs w:val="20"/>
              </w:rPr>
            </w:pPr>
            <w:r w:rsidRPr="00F318EF">
              <w:rPr>
                <w:rFonts w:ascii="Myriad Pro" w:hAnsi="Myriad Pro"/>
                <w:sz w:val="20"/>
                <w:szCs w:val="20"/>
              </w:rPr>
              <w:t>-316 901,80</w:t>
            </w:r>
          </w:p>
        </w:tc>
        <w:tc>
          <w:tcPr>
            <w:tcW w:w="721" w:type="pct"/>
            <w:tcBorders>
              <w:top w:val="nil"/>
              <w:left w:val="nil"/>
              <w:bottom w:val="single" w:sz="4" w:space="0" w:color="auto"/>
              <w:right w:val="single" w:sz="4" w:space="0" w:color="auto"/>
            </w:tcBorders>
            <w:shd w:val="clear" w:color="auto" w:fill="auto"/>
            <w:vAlign w:val="center"/>
          </w:tcPr>
          <w:p w14:paraId="4F017FFA" w14:textId="77777777" w:rsidR="007275F6" w:rsidRPr="00F318EF" w:rsidRDefault="00B20824" w:rsidP="00BF3F3C">
            <w:pPr>
              <w:spacing w:after="0" w:line="240" w:lineRule="auto"/>
              <w:jc w:val="center"/>
              <w:rPr>
                <w:rFonts w:ascii="Myriad Pro" w:hAnsi="Myriad Pro"/>
                <w:sz w:val="20"/>
                <w:szCs w:val="20"/>
              </w:rPr>
            </w:pPr>
            <w:r w:rsidRPr="00F318EF">
              <w:rPr>
                <w:rFonts w:ascii="Myriad Pro" w:hAnsi="Myriad Pro"/>
                <w:sz w:val="20"/>
                <w:szCs w:val="20"/>
              </w:rPr>
              <w:t>616 777,7</w:t>
            </w:r>
          </w:p>
        </w:tc>
        <w:tc>
          <w:tcPr>
            <w:tcW w:w="815" w:type="pct"/>
            <w:tcBorders>
              <w:top w:val="nil"/>
              <w:left w:val="nil"/>
              <w:bottom w:val="single" w:sz="4" w:space="0" w:color="auto"/>
              <w:right w:val="single" w:sz="4" w:space="0" w:color="auto"/>
            </w:tcBorders>
            <w:shd w:val="clear" w:color="auto" w:fill="auto"/>
            <w:vAlign w:val="center"/>
          </w:tcPr>
          <w:p w14:paraId="0797851F" w14:textId="77777777" w:rsidR="007275F6" w:rsidRPr="00F318EF" w:rsidRDefault="007275F6" w:rsidP="00BF3F3C">
            <w:pPr>
              <w:spacing w:after="0" w:line="240" w:lineRule="auto"/>
              <w:jc w:val="center"/>
              <w:rPr>
                <w:rFonts w:ascii="Myriad Pro" w:hAnsi="Myriad Pro"/>
                <w:sz w:val="20"/>
                <w:szCs w:val="20"/>
              </w:rPr>
            </w:pPr>
            <w:r w:rsidRPr="00F318EF">
              <w:rPr>
                <w:rFonts w:ascii="Myriad Pro" w:hAnsi="Myriad Pro"/>
                <w:sz w:val="20"/>
                <w:szCs w:val="20"/>
              </w:rPr>
              <w:t>1 023 281,80</w:t>
            </w:r>
          </w:p>
        </w:tc>
      </w:tr>
      <w:tr w:rsidR="00B20824" w:rsidRPr="00F318EF" w14:paraId="6CD51438" w14:textId="77777777">
        <w:trPr>
          <w:trHeight w:val="1245"/>
        </w:trPr>
        <w:tc>
          <w:tcPr>
            <w:tcW w:w="298" w:type="pct"/>
            <w:tcBorders>
              <w:top w:val="nil"/>
              <w:left w:val="single" w:sz="4" w:space="0" w:color="auto"/>
              <w:bottom w:val="single" w:sz="4" w:space="0" w:color="auto"/>
              <w:right w:val="single" w:sz="4" w:space="0" w:color="auto"/>
            </w:tcBorders>
            <w:shd w:val="clear" w:color="auto" w:fill="auto"/>
            <w:vAlign w:val="center"/>
          </w:tcPr>
          <w:p w14:paraId="124F8218" w14:textId="77777777" w:rsidR="00B20824" w:rsidRPr="00F318EF" w:rsidRDefault="00B20824" w:rsidP="00BF3F3C">
            <w:pPr>
              <w:spacing w:after="0" w:line="240" w:lineRule="auto"/>
              <w:jc w:val="center"/>
              <w:rPr>
                <w:rFonts w:ascii="Myriad Pro" w:hAnsi="Myriad Pro"/>
                <w:sz w:val="20"/>
                <w:szCs w:val="20"/>
              </w:rPr>
            </w:pPr>
            <w:r w:rsidRPr="00F318EF">
              <w:rPr>
                <w:rFonts w:ascii="Myriad Pro" w:hAnsi="Myriad Pro"/>
                <w:sz w:val="20"/>
                <w:szCs w:val="20"/>
              </w:rPr>
              <w:t>3</w:t>
            </w:r>
          </w:p>
        </w:tc>
        <w:tc>
          <w:tcPr>
            <w:tcW w:w="2398" w:type="pct"/>
            <w:tcBorders>
              <w:top w:val="nil"/>
              <w:left w:val="nil"/>
              <w:bottom w:val="single" w:sz="4" w:space="0" w:color="auto"/>
              <w:right w:val="single" w:sz="4" w:space="0" w:color="auto"/>
            </w:tcBorders>
            <w:shd w:val="clear" w:color="auto" w:fill="auto"/>
            <w:vAlign w:val="center"/>
          </w:tcPr>
          <w:p w14:paraId="0F3E8526" w14:textId="77777777" w:rsidR="00B20824" w:rsidRPr="00F318EF" w:rsidRDefault="00B20824" w:rsidP="00BF3F3C">
            <w:pPr>
              <w:spacing w:after="0" w:line="240" w:lineRule="auto"/>
              <w:rPr>
                <w:rFonts w:ascii="Myriad Pro" w:hAnsi="Myriad Pro"/>
                <w:sz w:val="20"/>
                <w:szCs w:val="20"/>
              </w:rPr>
            </w:pPr>
            <w:r w:rsidRPr="00F318EF">
              <w:rPr>
                <w:rFonts w:ascii="Myriad Pro" w:hAnsi="Myriad Pro"/>
                <w:sz w:val="20"/>
                <w:szCs w:val="20"/>
              </w:rPr>
              <w:t>Плановый размер освоения инвестиционной программы, представляющей собой совокупность инвестиционных проектов, утвержденной (скорректированной) в установленном порядке на 2015 до его начала, за счет собственных средств (выручки от реализации товаров (услуг) по регулируемым ценам (тарифам)) без НДС</w:t>
            </w:r>
          </w:p>
        </w:tc>
        <w:tc>
          <w:tcPr>
            <w:tcW w:w="768" w:type="pct"/>
            <w:tcBorders>
              <w:top w:val="nil"/>
              <w:left w:val="nil"/>
              <w:bottom w:val="single" w:sz="4" w:space="0" w:color="auto"/>
              <w:right w:val="single" w:sz="4" w:space="0" w:color="auto"/>
            </w:tcBorders>
            <w:shd w:val="clear" w:color="auto" w:fill="auto"/>
            <w:vAlign w:val="center"/>
          </w:tcPr>
          <w:p w14:paraId="6C86BFA5" w14:textId="77777777" w:rsidR="00B20824" w:rsidRPr="00F318EF" w:rsidRDefault="00B20824" w:rsidP="00BF3F3C">
            <w:pPr>
              <w:spacing w:after="0" w:line="240" w:lineRule="auto"/>
              <w:jc w:val="center"/>
              <w:rPr>
                <w:rFonts w:ascii="Myriad Pro" w:hAnsi="Myriad Pro"/>
                <w:sz w:val="20"/>
                <w:szCs w:val="20"/>
              </w:rPr>
            </w:pPr>
            <w:r w:rsidRPr="00F318EF">
              <w:rPr>
                <w:rFonts w:ascii="Myriad Pro" w:hAnsi="Myriad Pro"/>
                <w:sz w:val="20"/>
                <w:szCs w:val="20"/>
              </w:rPr>
              <w:t>981 600,00</w:t>
            </w:r>
          </w:p>
        </w:tc>
        <w:tc>
          <w:tcPr>
            <w:tcW w:w="721" w:type="pct"/>
            <w:tcBorders>
              <w:top w:val="nil"/>
              <w:left w:val="nil"/>
              <w:bottom w:val="single" w:sz="4" w:space="0" w:color="auto"/>
              <w:right w:val="single" w:sz="4" w:space="0" w:color="auto"/>
            </w:tcBorders>
            <w:shd w:val="clear" w:color="auto" w:fill="auto"/>
            <w:vAlign w:val="center"/>
          </w:tcPr>
          <w:p w14:paraId="087309AB" w14:textId="77777777" w:rsidR="00B20824" w:rsidRPr="00F318EF" w:rsidRDefault="00B20824" w:rsidP="0090449C">
            <w:pPr>
              <w:spacing w:after="0" w:line="240" w:lineRule="auto"/>
              <w:jc w:val="center"/>
              <w:rPr>
                <w:rFonts w:ascii="Myriad Pro" w:hAnsi="Myriad Pro"/>
                <w:sz w:val="20"/>
                <w:szCs w:val="20"/>
              </w:rPr>
            </w:pPr>
            <w:r w:rsidRPr="00F318EF">
              <w:rPr>
                <w:rFonts w:ascii="Myriad Pro" w:hAnsi="Myriad Pro"/>
                <w:sz w:val="20"/>
                <w:szCs w:val="20"/>
              </w:rPr>
              <w:t>981 600,00</w:t>
            </w:r>
          </w:p>
        </w:tc>
        <w:tc>
          <w:tcPr>
            <w:tcW w:w="815" w:type="pct"/>
            <w:tcBorders>
              <w:top w:val="nil"/>
              <w:left w:val="nil"/>
              <w:bottom w:val="single" w:sz="4" w:space="0" w:color="auto"/>
              <w:right w:val="single" w:sz="4" w:space="0" w:color="auto"/>
            </w:tcBorders>
            <w:shd w:val="clear" w:color="auto" w:fill="auto"/>
            <w:vAlign w:val="center"/>
          </w:tcPr>
          <w:p w14:paraId="404687D0" w14:textId="77777777" w:rsidR="00B20824" w:rsidRPr="00F318EF" w:rsidRDefault="00B20824" w:rsidP="00BF3F3C">
            <w:pPr>
              <w:spacing w:after="0" w:line="240" w:lineRule="auto"/>
              <w:jc w:val="center"/>
              <w:rPr>
                <w:rFonts w:ascii="Myriad Pro" w:hAnsi="Myriad Pro"/>
                <w:sz w:val="20"/>
                <w:szCs w:val="20"/>
              </w:rPr>
            </w:pPr>
            <w:r w:rsidRPr="00F318EF">
              <w:rPr>
                <w:rFonts w:ascii="Myriad Pro" w:hAnsi="Myriad Pro"/>
                <w:sz w:val="20"/>
                <w:szCs w:val="20"/>
              </w:rPr>
              <w:t>834 359,84</w:t>
            </w:r>
          </w:p>
        </w:tc>
      </w:tr>
      <w:tr w:rsidR="00B20824" w:rsidRPr="00F318EF" w14:paraId="0F3E516D" w14:textId="77777777">
        <w:trPr>
          <w:trHeight w:val="495"/>
        </w:trPr>
        <w:tc>
          <w:tcPr>
            <w:tcW w:w="298" w:type="pct"/>
            <w:tcBorders>
              <w:top w:val="nil"/>
              <w:left w:val="single" w:sz="4" w:space="0" w:color="auto"/>
              <w:bottom w:val="single" w:sz="4" w:space="0" w:color="auto"/>
              <w:right w:val="single" w:sz="4" w:space="0" w:color="auto"/>
            </w:tcBorders>
            <w:shd w:val="clear" w:color="auto" w:fill="auto"/>
            <w:vAlign w:val="center"/>
          </w:tcPr>
          <w:p w14:paraId="4575AA7F" w14:textId="77777777" w:rsidR="00B20824" w:rsidRPr="00F318EF" w:rsidRDefault="00B20824" w:rsidP="00BF3F3C">
            <w:pPr>
              <w:spacing w:after="0" w:line="240" w:lineRule="auto"/>
              <w:jc w:val="center"/>
              <w:rPr>
                <w:rFonts w:ascii="Myriad Pro" w:hAnsi="Myriad Pro"/>
                <w:sz w:val="20"/>
                <w:szCs w:val="20"/>
              </w:rPr>
            </w:pPr>
            <w:r w:rsidRPr="00F318EF">
              <w:rPr>
                <w:rFonts w:ascii="Myriad Pro" w:hAnsi="Myriad Pro"/>
                <w:sz w:val="20"/>
                <w:szCs w:val="20"/>
              </w:rPr>
              <w:t>4</w:t>
            </w:r>
          </w:p>
        </w:tc>
        <w:tc>
          <w:tcPr>
            <w:tcW w:w="2398" w:type="pct"/>
            <w:tcBorders>
              <w:top w:val="nil"/>
              <w:left w:val="nil"/>
              <w:bottom w:val="single" w:sz="4" w:space="0" w:color="auto"/>
              <w:right w:val="single" w:sz="4" w:space="0" w:color="auto"/>
            </w:tcBorders>
            <w:shd w:val="clear" w:color="auto" w:fill="auto"/>
            <w:vAlign w:val="center"/>
          </w:tcPr>
          <w:p w14:paraId="4E1A913E" w14:textId="77777777" w:rsidR="00B20824" w:rsidRPr="00F318EF" w:rsidRDefault="00B20824" w:rsidP="00BF3F3C">
            <w:pPr>
              <w:spacing w:after="0" w:line="240" w:lineRule="auto"/>
              <w:rPr>
                <w:rFonts w:ascii="Myriad Pro" w:hAnsi="Myriad Pro"/>
                <w:sz w:val="20"/>
                <w:szCs w:val="20"/>
              </w:rPr>
            </w:pPr>
            <w:r w:rsidRPr="00F318EF">
              <w:rPr>
                <w:rFonts w:ascii="Myriad Pro" w:hAnsi="Myriad Pro"/>
                <w:sz w:val="20"/>
                <w:szCs w:val="20"/>
              </w:rPr>
              <w:t>Объем фактического освоения инвестиционной программы, представляющей собой совокупность инвестиционных проектов, утвержденной (скорректированной) в установленном порядке на 2015 до его начала, за счет собственных средств (выручки от реализации товаров (услуг) по регулируемым ценам (тарифам)) без НДС</w:t>
            </w:r>
          </w:p>
        </w:tc>
        <w:tc>
          <w:tcPr>
            <w:tcW w:w="768" w:type="pct"/>
            <w:tcBorders>
              <w:top w:val="nil"/>
              <w:left w:val="nil"/>
              <w:bottom w:val="single" w:sz="4" w:space="0" w:color="auto"/>
              <w:right w:val="single" w:sz="4" w:space="0" w:color="auto"/>
            </w:tcBorders>
            <w:shd w:val="clear" w:color="auto" w:fill="auto"/>
            <w:vAlign w:val="center"/>
          </w:tcPr>
          <w:p w14:paraId="6C42DFD2" w14:textId="77777777" w:rsidR="00B20824" w:rsidRPr="00F318EF" w:rsidRDefault="00B20824" w:rsidP="00BF3F3C">
            <w:pPr>
              <w:spacing w:after="0" w:line="240" w:lineRule="auto"/>
              <w:jc w:val="center"/>
              <w:rPr>
                <w:rFonts w:ascii="Myriad Pro" w:hAnsi="Myriad Pro"/>
                <w:sz w:val="20"/>
                <w:szCs w:val="20"/>
              </w:rPr>
            </w:pPr>
            <w:r w:rsidRPr="00F318EF">
              <w:rPr>
                <w:rFonts w:ascii="Myriad Pro" w:hAnsi="Myriad Pro"/>
                <w:sz w:val="20"/>
                <w:szCs w:val="20"/>
              </w:rPr>
              <w:t>703 060,50</w:t>
            </w:r>
          </w:p>
        </w:tc>
        <w:tc>
          <w:tcPr>
            <w:tcW w:w="721" w:type="pct"/>
            <w:tcBorders>
              <w:top w:val="nil"/>
              <w:left w:val="nil"/>
              <w:bottom w:val="single" w:sz="4" w:space="0" w:color="auto"/>
              <w:right w:val="single" w:sz="4" w:space="0" w:color="auto"/>
            </w:tcBorders>
            <w:shd w:val="clear" w:color="auto" w:fill="auto"/>
            <w:vAlign w:val="center"/>
          </w:tcPr>
          <w:p w14:paraId="5C91757F" w14:textId="77777777" w:rsidR="00B20824" w:rsidRPr="00F318EF" w:rsidRDefault="00B20824" w:rsidP="0090449C">
            <w:pPr>
              <w:spacing w:after="0" w:line="240" w:lineRule="auto"/>
              <w:jc w:val="center"/>
              <w:rPr>
                <w:rFonts w:ascii="Myriad Pro" w:hAnsi="Myriad Pro"/>
                <w:sz w:val="20"/>
                <w:szCs w:val="20"/>
              </w:rPr>
            </w:pPr>
            <w:r w:rsidRPr="00F318EF">
              <w:rPr>
                <w:rFonts w:ascii="Myriad Pro" w:hAnsi="Myriad Pro"/>
                <w:sz w:val="20"/>
                <w:szCs w:val="20"/>
              </w:rPr>
              <w:t>703 060,50</w:t>
            </w:r>
          </w:p>
        </w:tc>
        <w:tc>
          <w:tcPr>
            <w:tcW w:w="815" w:type="pct"/>
            <w:tcBorders>
              <w:top w:val="nil"/>
              <w:left w:val="nil"/>
              <w:bottom w:val="single" w:sz="4" w:space="0" w:color="auto"/>
              <w:right w:val="single" w:sz="4" w:space="0" w:color="auto"/>
            </w:tcBorders>
            <w:shd w:val="clear" w:color="auto" w:fill="auto"/>
            <w:vAlign w:val="center"/>
          </w:tcPr>
          <w:p w14:paraId="53556CDE" w14:textId="77777777" w:rsidR="00B20824" w:rsidRPr="00F318EF" w:rsidRDefault="00B20824" w:rsidP="00BF3F3C">
            <w:pPr>
              <w:spacing w:after="0" w:line="240" w:lineRule="auto"/>
              <w:jc w:val="center"/>
              <w:rPr>
                <w:rFonts w:ascii="Myriad Pro" w:hAnsi="Myriad Pro"/>
                <w:sz w:val="20"/>
                <w:szCs w:val="20"/>
              </w:rPr>
            </w:pPr>
            <w:r w:rsidRPr="00F318EF">
              <w:rPr>
                <w:rFonts w:ascii="Myriad Pro" w:hAnsi="Myriad Pro"/>
                <w:sz w:val="20"/>
                <w:szCs w:val="20"/>
              </w:rPr>
              <w:t>687 649,94</w:t>
            </w:r>
          </w:p>
        </w:tc>
      </w:tr>
      <w:tr w:rsidR="00B20824" w:rsidRPr="00F318EF" w14:paraId="44919BC3" w14:textId="77777777">
        <w:trPr>
          <w:trHeight w:val="495"/>
        </w:trPr>
        <w:tc>
          <w:tcPr>
            <w:tcW w:w="298" w:type="pct"/>
            <w:tcBorders>
              <w:top w:val="nil"/>
              <w:left w:val="single" w:sz="4" w:space="0" w:color="auto"/>
              <w:bottom w:val="single" w:sz="4" w:space="0" w:color="auto"/>
              <w:right w:val="single" w:sz="4" w:space="0" w:color="auto"/>
            </w:tcBorders>
            <w:shd w:val="clear" w:color="auto" w:fill="auto"/>
            <w:vAlign w:val="center"/>
          </w:tcPr>
          <w:p w14:paraId="64C66EBA" w14:textId="77777777" w:rsidR="00B20824" w:rsidRPr="00F318EF" w:rsidRDefault="00B20824" w:rsidP="00BF3F3C">
            <w:pPr>
              <w:spacing w:after="0" w:line="240" w:lineRule="auto"/>
              <w:rPr>
                <w:rFonts w:ascii="Myriad Pro" w:hAnsi="Myriad Pro"/>
                <w:sz w:val="20"/>
                <w:szCs w:val="20"/>
              </w:rPr>
            </w:pPr>
            <w:r w:rsidRPr="00F318EF">
              <w:rPr>
                <w:rFonts w:ascii="Myriad Pro" w:hAnsi="Myriad Pro"/>
                <w:sz w:val="20"/>
                <w:szCs w:val="20"/>
              </w:rPr>
              <w:t> </w:t>
            </w:r>
          </w:p>
        </w:tc>
        <w:tc>
          <w:tcPr>
            <w:tcW w:w="2398" w:type="pct"/>
            <w:tcBorders>
              <w:top w:val="nil"/>
              <w:left w:val="nil"/>
              <w:bottom w:val="single" w:sz="4" w:space="0" w:color="auto"/>
              <w:right w:val="single" w:sz="4" w:space="0" w:color="auto"/>
            </w:tcBorders>
            <w:shd w:val="clear" w:color="auto" w:fill="auto"/>
            <w:vAlign w:val="center"/>
          </w:tcPr>
          <w:p w14:paraId="2B92D540" w14:textId="77777777" w:rsidR="00B20824" w:rsidRPr="00F318EF" w:rsidRDefault="00B20824" w:rsidP="00BF3F3C">
            <w:pPr>
              <w:spacing w:after="0" w:line="240" w:lineRule="auto"/>
              <w:rPr>
                <w:rFonts w:ascii="Myriad Pro" w:hAnsi="Myriad Pro"/>
                <w:sz w:val="20"/>
                <w:szCs w:val="20"/>
              </w:rPr>
            </w:pPr>
            <w:proofErr w:type="spellStart"/>
            <w:r w:rsidRPr="00F318EF">
              <w:rPr>
                <w:rFonts w:ascii="Myriad Pro" w:hAnsi="Myriad Pro"/>
                <w:sz w:val="20"/>
                <w:szCs w:val="20"/>
              </w:rPr>
              <w:t>Справочно</w:t>
            </w:r>
            <w:proofErr w:type="spellEnd"/>
            <w:r w:rsidRPr="00F318EF">
              <w:rPr>
                <w:rFonts w:ascii="Myriad Pro" w:hAnsi="Myriad Pro"/>
                <w:sz w:val="20"/>
                <w:szCs w:val="20"/>
              </w:rPr>
              <w:t>:</w:t>
            </w:r>
          </w:p>
        </w:tc>
        <w:tc>
          <w:tcPr>
            <w:tcW w:w="768" w:type="pct"/>
            <w:tcBorders>
              <w:top w:val="nil"/>
              <w:left w:val="nil"/>
              <w:bottom w:val="single" w:sz="4" w:space="0" w:color="auto"/>
              <w:right w:val="single" w:sz="4" w:space="0" w:color="auto"/>
            </w:tcBorders>
            <w:shd w:val="clear" w:color="auto" w:fill="auto"/>
            <w:vAlign w:val="center"/>
          </w:tcPr>
          <w:p w14:paraId="3B0BBF82" w14:textId="77777777" w:rsidR="00B20824" w:rsidRPr="00F318EF" w:rsidRDefault="00B20824" w:rsidP="00BF3F3C">
            <w:pPr>
              <w:spacing w:after="0" w:line="240" w:lineRule="auto"/>
              <w:jc w:val="center"/>
              <w:rPr>
                <w:rFonts w:ascii="Myriad Pro" w:hAnsi="Myriad Pro"/>
                <w:sz w:val="20"/>
                <w:szCs w:val="20"/>
              </w:rPr>
            </w:pPr>
            <w:r w:rsidRPr="00F318EF">
              <w:rPr>
                <w:rFonts w:ascii="Myriad Pro" w:hAnsi="Myriad Pro"/>
                <w:sz w:val="20"/>
                <w:szCs w:val="20"/>
              </w:rPr>
              <w:t> </w:t>
            </w:r>
          </w:p>
        </w:tc>
        <w:tc>
          <w:tcPr>
            <w:tcW w:w="721" w:type="pct"/>
            <w:tcBorders>
              <w:top w:val="nil"/>
              <w:left w:val="nil"/>
              <w:bottom w:val="single" w:sz="4" w:space="0" w:color="auto"/>
              <w:right w:val="single" w:sz="4" w:space="0" w:color="auto"/>
            </w:tcBorders>
            <w:shd w:val="clear" w:color="auto" w:fill="auto"/>
            <w:vAlign w:val="center"/>
          </w:tcPr>
          <w:p w14:paraId="4CBEAE1A" w14:textId="77777777" w:rsidR="00B20824" w:rsidRPr="00F318EF" w:rsidRDefault="00B20824" w:rsidP="00BF3F3C">
            <w:pPr>
              <w:spacing w:after="0" w:line="240" w:lineRule="auto"/>
              <w:jc w:val="center"/>
              <w:rPr>
                <w:rFonts w:ascii="Myriad Pro" w:hAnsi="Myriad Pro"/>
                <w:sz w:val="20"/>
                <w:szCs w:val="20"/>
              </w:rPr>
            </w:pPr>
          </w:p>
        </w:tc>
        <w:tc>
          <w:tcPr>
            <w:tcW w:w="815" w:type="pct"/>
            <w:tcBorders>
              <w:top w:val="nil"/>
              <w:left w:val="nil"/>
              <w:bottom w:val="single" w:sz="4" w:space="0" w:color="auto"/>
              <w:right w:val="single" w:sz="4" w:space="0" w:color="auto"/>
            </w:tcBorders>
            <w:shd w:val="clear" w:color="auto" w:fill="auto"/>
            <w:vAlign w:val="center"/>
          </w:tcPr>
          <w:p w14:paraId="4A29E70C" w14:textId="77777777" w:rsidR="00B20824" w:rsidRPr="00F318EF" w:rsidRDefault="00B20824" w:rsidP="00BF3F3C">
            <w:pPr>
              <w:spacing w:after="0" w:line="240" w:lineRule="auto"/>
              <w:jc w:val="center"/>
              <w:rPr>
                <w:rFonts w:ascii="Myriad Pro" w:hAnsi="Myriad Pro"/>
                <w:sz w:val="20"/>
                <w:szCs w:val="20"/>
              </w:rPr>
            </w:pPr>
            <w:r w:rsidRPr="00F318EF">
              <w:rPr>
                <w:rFonts w:ascii="Myriad Pro" w:hAnsi="Myriad Pro"/>
                <w:sz w:val="20"/>
                <w:szCs w:val="20"/>
              </w:rPr>
              <w:t> </w:t>
            </w:r>
          </w:p>
        </w:tc>
      </w:tr>
      <w:tr w:rsidR="00B20824" w:rsidRPr="00F318EF" w14:paraId="01F07C02" w14:textId="77777777">
        <w:trPr>
          <w:trHeight w:val="495"/>
        </w:trPr>
        <w:tc>
          <w:tcPr>
            <w:tcW w:w="298" w:type="pct"/>
            <w:tcBorders>
              <w:top w:val="nil"/>
              <w:left w:val="single" w:sz="4" w:space="0" w:color="auto"/>
              <w:bottom w:val="single" w:sz="4" w:space="0" w:color="auto"/>
              <w:right w:val="single" w:sz="4" w:space="0" w:color="auto"/>
            </w:tcBorders>
            <w:shd w:val="clear" w:color="auto" w:fill="auto"/>
            <w:vAlign w:val="center"/>
          </w:tcPr>
          <w:p w14:paraId="211170F7" w14:textId="77777777" w:rsidR="00B20824" w:rsidRPr="00F318EF" w:rsidRDefault="00B20824" w:rsidP="00BF3F3C">
            <w:pPr>
              <w:spacing w:after="0" w:line="240" w:lineRule="auto"/>
              <w:jc w:val="center"/>
              <w:rPr>
                <w:rFonts w:ascii="Myriad Pro" w:hAnsi="Myriad Pro"/>
                <w:sz w:val="20"/>
                <w:szCs w:val="20"/>
              </w:rPr>
            </w:pPr>
            <w:r w:rsidRPr="00F318EF">
              <w:rPr>
                <w:rFonts w:ascii="Myriad Pro" w:hAnsi="Myriad Pro"/>
                <w:sz w:val="20"/>
                <w:szCs w:val="20"/>
              </w:rPr>
              <w:t>2.1.</w:t>
            </w:r>
          </w:p>
        </w:tc>
        <w:tc>
          <w:tcPr>
            <w:tcW w:w="2398" w:type="pct"/>
            <w:tcBorders>
              <w:top w:val="nil"/>
              <w:left w:val="nil"/>
              <w:bottom w:val="single" w:sz="4" w:space="0" w:color="auto"/>
              <w:right w:val="single" w:sz="4" w:space="0" w:color="auto"/>
            </w:tcBorders>
            <w:shd w:val="clear" w:color="auto" w:fill="auto"/>
            <w:vAlign w:val="center"/>
          </w:tcPr>
          <w:p w14:paraId="35278780" w14:textId="77777777" w:rsidR="00B20824" w:rsidRPr="00F318EF" w:rsidRDefault="00B20824" w:rsidP="00BF3F3C">
            <w:pPr>
              <w:spacing w:after="0" w:line="240" w:lineRule="auto"/>
              <w:rPr>
                <w:rFonts w:ascii="Myriad Pro" w:hAnsi="Myriad Pro"/>
                <w:sz w:val="20"/>
                <w:szCs w:val="20"/>
              </w:rPr>
            </w:pPr>
            <w:r w:rsidRPr="00F318EF">
              <w:rPr>
                <w:rFonts w:ascii="Myriad Pro" w:hAnsi="Myriad Pro"/>
                <w:sz w:val="20"/>
                <w:szCs w:val="20"/>
              </w:rPr>
              <w:t>Объем собственных средств на реализацию инвестиционных программ, предусмотренных в НВВ, установленной на 2015 год</w:t>
            </w:r>
          </w:p>
        </w:tc>
        <w:tc>
          <w:tcPr>
            <w:tcW w:w="768" w:type="pct"/>
            <w:tcBorders>
              <w:top w:val="nil"/>
              <w:left w:val="nil"/>
              <w:bottom w:val="single" w:sz="4" w:space="0" w:color="auto"/>
              <w:right w:val="single" w:sz="4" w:space="0" w:color="auto"/>
            </w:tcBorders>
            <w:shd w:val="clear" w:color="auto" w:fill="auto"/>
            <w:vAlign w:val="center"/>
          </w:tcPr>
          <w:p w14:paraId="48861630" w14:textId="77777777" w:rsidR="00B20824" w:rsidRPr="00F318EF" w:rsidRDefault="00B20824" w:rsidP="00BF3F3C">
            <w:pPr>
              <w:spacing w:after="0" w:line="240" w:lineRule="auto"/>
              <w:jc w:val="center"/>
              <w:rPr>
                <w:rFonts w:ascii="Myriad Pro" w:hAnsi="Myriad Pro"/>
                <w:sz w:val="20"/>
                <w:szCs w:val="20"/>
              </w:rPr>
            </w:pPr>
            <w:r w:rsidRPr="00F318EF">
              <w:rPr>
                <w:rFonts w:ascii="Myriad Pro" w:hAnsi="Myriad Pro"/>
                <w:sz w:val="20"/>
                <w:szCs w:val="20"/>
              </w:rPr>
              <w:t>-316 901,80</w:t>
            </w:r>
          </w:p>
        </w:tc>
        <w:tc>
          <w:tcPr>
            <w:tcW w:w="721" w:type="pct"/>
            <w:tcBorders>
              <w:top w:val="nil"/>
              <w:left w:val="nil"/>
              <w:bottom w:val="single" w:sz="4" w:space="0" w:color="auto"/>
              <w:right w:val="single" w:sz="4" w:space="0" w:color="auto"/>
            </w:tcBorders>
            <w:shd w:val="clear" w:color="auto" w:fill="auto"/>
            <w:vAlign w:val="center"/>
          </w:tcPr>
          <w:p w14:paraId="5B0DFD5D" w14:textId="77777777" w:rsidR="00B20824" w:rsidRPr="00F318EF" w:rsidRDefault="00B20824" w:rsidP="00BF3F3C">
            <w:pPr>
              <w:spacing w:after="0" w:line="240" w:lineRule="auto"/>
              <w:jc w:val="center"/>
              <w:rPr>
                <w:rFonts w:ascii="Myriad Pro" w:hAnsi="Myriad Pro"/>
                <w:sz w:val="20"/>
                <w:szCs w:val="20"/>
              </w:rPr>
            </w:pPr>
            <w:r w:rsidRPr="00F318EF">
              <w:rPr>
                <w:rFonts w:ascii="Myriad Pro" w:hAnsi="Myriad Pro"/>
                <w:sz w:val="20"/>
                <w:szCs w:val="20"/>
              </w:rPr>
              <w:t>616 777,7</w:t>
            </w:r>
          </w:p>
        </w:tc>
        <w:tc>
          <w:tcPr>
            <w:tcW w:w="815" w:type="pct"/>
            <w:tcBorders>
              <w:top w:val="nil"/>
              <w:left w:val="nil"/>
              <w:bottom w:val="single" w:sz="4" w:space="0" w:color="auto"/>
              <w:right w:val="single" w:sz="4" w:space="0" w:color="auto"/>
            </w:tcBorders>
            <w:shd w:val="clear" w:color="auto" w:fill="auto"/>
            <w:vAlign w:val="center"/>
          </w:tcPr>
          <w:p w14:paraId="42BDAF07" w14:textId="77777777" w:rsidR="00B20824" w:rsidRPr="00F318EF" w:rsidRDefault="00B20824" w:rsidP="00BF3F3C">
            <w:pPr>
              <w:spacing w:after="0" w:line="240" w:lineRule="auto"/>
              <w:jc w:val="center"/>
              <w:rPr>
                <w:rFonts w:ascii="Myriad Pro" w:hAnsi="Myriad Pro"/>
                <w:sz w:val="20"/>
                <w:szCs w:val="20"/>
              </w:rPr>
            </w:pPr>
            <w:r w:rsidRPr="00F318EF">
              <w:rPr>
                <w:rFonts w:ascii="Myriad Pro" w:hAnsi="Myriad Pro"/>
                <w:sz w:val="20"/>
                <w:szCs w:val="20"/>
              </w:rPr>
              <w:t>1 023 281,80</w:t>
            </w:r>
          </w:p>
        </w:tc>
      </w:tr>
      <w:tr w:rsidR="00B20824" w:rsidRPr="00F318EF" w14:paraId="0EDDD163" w14:textId="77777777">
        <w:trPr>
          <w:trHeight w:val="495"/>
        </w:trPr>
        <w:tc>
          <w:tcPr>
            <w:tcW w:w="298" w:type="pct"/>
            <w:tcBorders>
              <w:top w:val="nil"/>
              <w:left w:val="single" w:sz="4" w:space="0" w:color="auto"/>
              <w:bottom w:val="single" w:sz="4" w:space="0" w:color="auto"/>
              <w:right w:val="single" w:sz="4" w:space="0" w:color="auto"/>
            </w:tcBorders>
            <w:shd w:val="clear" w:color="auto" w:fill="auto"/>
            <w:vAlign w:val="center"/>
          </w:tcPr>
          <w:p w14:paraId="01D211C0" w14:textId="77777777" w:rsidR="00B20824" w:rsidRPr="00F318EF" w:rsidRDefault="00B20824" w:rsidP="00BF3F3C">
            <w:pPr>
              <w:spacing w:after="0" w:line="240" w:lineRule="auto"/>
              <w:rPr>
                <w:rFonts w:ascii="Myriad Pro" w:hAnsi="Myriad Pro"/>
                <w:sz w:val="20"/>
                <w:szCs w:val="20"/>
              </w:rPr>
            </w:pPr>
            <w:r w:rsidRPr="00F318EF">
              <w:rPr>
                <w:rFonts w:ascii="Myriad Pro" w:hAnsi="Myriad Pro"/>
                <w:sz w:val="20"/>
                <w:szCs w:val="20"/>
              </w:rPr>
              <w:t> </w:t>
            </w:r>
          </w:p>
        </w:tc>
        <w:tc>
          <w:tcPr>
            <w:tcW w:w="2398" w:type="pct"/>
            <w:tcBorders>
              <w:top w:val="nil"/>
              <w:left w:val="nil"/>
              <w:bottom w:val="single" w:sz="4" w:space="0" w:color="auto"/>
              <w:right w:val="single" w:sz="4" w:space="0" w:color="auto"/>
            </w:tcBorders>
            <w:shd w:val="clear" w:color="auto" w:fill="auto"/>
            <w:vAlign w:val="center"/>
          </w:tcPr>
          <w:p w14:paraId="72FFAEFE" w14:textId="77777777" w:rsidR="00B20824" w:rsidRPr="00F318EF" w:rsidRDefault="00B20824" w:rsidP="00BF3F3C">
            <w:pPr>
              <w:spacing w:after="0" w:line="240" w:lineRule="auto"/>
              <w:rPr>
                <w:rFonts w:ascii="Myriad Pro" w:hAnsi="Myriad Pro"/>
                <w:sz w:val="20"/>
                <w:szCs w:val="20"/>
              </w:rPr>
            </w:pPr>
            <w:r w:rsidRPr="00F318EF">
              <w:rPr>
                <w:rFonts w:ascii="Myriad Pro" w:hAnsi="Myriad Pro"/>
                <w:sz w:val="20"/>
                <w:szCs w:val="20"/>
              </w:rPr>
              <w:t>(п.2.2 + п.2.3 + п.2.4 - п.2.5 - п.2.6-п.2.7.)</w:t>
            </w:r>
          </w:p>
        </w:tc>
        <w:tc>
          <w:tcPr>
            <w:tcW w:w="768" w:type="pct"/>
            <w:tcBorders>
              <w:top w:val="nil"/>
              <w:left w:val="nil"/>
              <w:bottom w:val="nil"/>
              <w:right w:val="single" w:sz="4" w:space="0" w:color="auto"/>
            </w:tcBorders>
            <w:shd w:val="clear" w:color="auto" w:fill="auto"/>
            <w:vAlign w:val="center"/>
          </w:tcPr>
          <w:p w14:paraId="55E9389C" w14:textId="77777777" w:rsidR="00B20824" w:rsidRPr="00F318EF" w:rsidRDefault="00B20824" w:rsidP="00BF3F3C">
            <w:pPr>
              <w:spacing w:after="0" w:line="240" w:lineRule="auto"/>
              <w:jc w:val="center"/>
              <w:rPr>
                <w:rFonts w:ascii="Myriad Pro" w:hAnsi="Myriad Pro"/>
                <w:sz w:val="20"/>
                <w:szCs w:val="20"/>
              </w:rPr>
            </w:pPr>
            <w:r w:rsidRPr="00F318EF">
              <w:rPr>
                <w:rFonts w:ascii="Myriad Pro" w:hAnsi="Myriad Pro"/>
                <w:sz w:val="20"/>
                <w:szCs w:val="20"/>
              </w:rPr>
              <w:t> </w:t>
            </w:r>
          </w:p>
        </w:tc>
        <w:tc>
          <w:tcPr>
            <w:tcW w:w="721" w:type="pct"/>
            <w:tcBorders>
              <w:top w:val="nil"/>
              <w:left w:val="nil"/>
              <w:bottom w:val="single" w:sz="4" w:space="0" w:color="auto"/>
              <w:right w:val="single" w:sz="4" w:space="0" w:color="auto"/>
            </w:tcBorders>
            <w:shd w:val="clear" w:color="auto" w:fill="auto"/>
            <w:vAlign w:val="center"/>
          </w:tcPr>
          <w:p w14:paraId="6F2D920F" w14:textId="77777777" w:rsidR="00B20824" w:rsidRPr="00F318EF" w:rsidRDefault="00B20824" w:rsidP="00BF3F3C">
            <w:pPr>
              <w:spacing w:after="0" w:line="240" w:lineRule="auto"/>
              <w:jc w:val="center"/>
              <w:rPr>
                <w:rFonts w:ascii="Myriad Pro" w:hAnsi="Myriad Pro"/>
                <w:sz w:val="20"/>
                <w:szCs w:val="20"/>
              </w:rPr>
            </w:pPr>
          </w:p>
        </w:tc>
        <w:tc>
          <w:tcPr>
            <w:tcW w:w="815" w:type="pct"/>
            <w:tcBorders>
              <w:top w:val="nil"/>
              <w:left w:val="nil"/>
              <w:bottom w:val="single" w:sz="4" w:space="0" w:color="auto"/>
              <w:right w:val="single" w:sz="4" w:space="0" w:color="auto"/>
            </w:tcBorders>
            <w:shd w:val="clear" w:color="auto" w:fill="auto"/>
            <w:vAlign w:val="center"/>
          </w:tcPr>
          <w:p w14:paraId="42493E0A" w14:textId="77777777" w:rsidR="00B20824" w:rsidRPr="00F318EF" w:rsidRDefault="00B20824" w:rsidP="00BF3F3C">
            <w:pPr>
              <w:spacing w:after="0" w:line="240" w:lineRule="auto"/>
              <w:jc w:val="center"/>
              <w:rPr>
                <w:rFonts w:ascii="Myriad Pro" w:hAnsi="Myriad Pro"/>
                <w:sz w:val="20"/>
                <w:szCs w:val="20"/>
              </w:rPr>
            </w:pPr>
            <w:r w:rsidRPr="00F318EF">
              <w:rPr>
                <w:rFonts w:ascii="Myriad Pro" w:hAnsi="Myriad Pro"/>
                <w:sz w:val="20"/>
                <w:szCs w:val="20"/>
              </w:rPr>
              <w:t> </w:t>
            </w:r>
          </w:p>
        </w:tc>
      </w:tr>
      <w:tr w:rsidR="00B20824" w:rsidRPr="00F318EF" w14:paraId="7942C81D" w14:textId="77777777">
        <w:trPr>
          <w:trHeight w:val="495"/>
        </w:trPr>
        <w:tc>
          <w:tcPr>
            <w:tcW w:w="298" w:type="pct"/>
            <w:tcBorders>
              <w:top w:val="nil"/>
              <w:left w:val="single" w:sz="4" w:space="0" w:color="auto"/>
              <w:bottom w:val="single" w:sz="4" w:space="0" w:color="auto"/>
              <w:right w:val="single" w:sz="4" w:space="0" w:color="auto"/>
            </w:tcBorders>
            <w:shd w:val="clear" w:color="auto" w:fill="auto"/>
            <w:vAlign w:val="center"/>
          </w:tcPr>
          <w:p w14:paraId="6EB68EF1" w14:textId="77777777" w:rsidR="00B20824" w:rsidRPr="00F318EF" w:rsidRDefault="00B20824" w:rsidP="00BF3F3C">
            <w:pPr>
              <w:spacing w:after="0" w:line="240" w:lineRule="auto"/>
              <w:jc w:val="center"/>
              <w:rPr>
                <w:rFonts w:ascii="Myriad Pro" w:hAnsi="Myriad Pro"/>
                <w:sz w:val="20"/>
                <w:szCs w:val="20"/>
              </w:rPr>
            </w:pPr>
            <w:r w:rsidRPr="00F318EF">
              <w:rPr>
                <w:rFonts w:ascii="Myriad Pro" w:hAnsi="Myriad Pro"/>
                <w:sz w:val="20"/>
                <w:szCs w:val="20"/>
              </w:rPr>
              <w:t>2.2.</w:t>
            </w:r>
          </w:p>
        </w:tc>
        <w:tc>
          <w:tcPr>
            <w:tcW w:w="2398" w:type="pct"/>
            <w:tcBorders>
              <w:top w:val="nil"/>
              <w:left w:val="nil"/>
              <w:bottom w:val="single" w:sz="4" w:space="0" w:color="auto"/>
              <w:right w:val="single" w:sz="4" w:space="0" w:color="auto"/>
            </w:tcBorders>
            <w:shd w:val="clear" w:color="auto" w:fill="auto"/>
            <w:vAlign w:val="center"/>
          </w:tcPr>
          <w:p w14:paraId="6C96946E" w14:textId="77777777" w:rsidR="00B20824" w:rsidRPr="00F318EF" w:rsidRDefault="00B20824" w:rsidP="00BF3F3C">
            <w:pPr>
              <w:spacing w:after="0" w:line="240" w:lineRule="auto"/>
              <w:rPr>
                <w:rFonts w:ascii="Myriad Pro" w:hAnsi="Myriad Pro"/>
                <w:sz w:val="20"/>
                <w:szCs w:val="20"/>
              </w:rPr>
            </w:pPr>
            <w:r w:rsidRPr="00F318EF">
              <w:rPr>
                <w:rFonts w:ascii="Myriad Pro" w:hAnsi="Myriad Pro"/>
                <w:sz w:val="20"/>
                <w:szCs w:val="20"/>
              </w:rPr>
              <w:t>величина возврата инвестированного капитала, учитываемого при расчете долгосрочных тарифов на услуги по передаче в 2015 году</w:t>
            </w:r>
          </w:p>
        </w:tc>
        <w:tc>
          <w:tcPr>
            <w:tcW w:w="768" w:type="pct"/>
            <w:tcBorders>
              <w:top w:val="single" w:sz="4" w:space="0" w:color="auto"/>
              <w:left w:val="nil"/>
              <w:bottom w:val="single" w:sz="4" w:space="0" w:color="auto"/>
              <w:right w:val="single" w:sz="4" w:space="0" w:color="auto"/>
            </w:tcBorders>
            <w:shd w:val="clear" w:color="auto" w:fill="auto"/>
            <w:noWrap/>
            <w:vAlign w:val="center"/>
          </w:tcPr>
          <w:p w14:paraId="67C93AEB" w14:textId="77777777" w:rsidR="00B20824" w:rsidRPr="00F318EF" w:rsidRDefault="00B20824" w:rsidP="00BF3F3C">
            <w:pPr>
              <w:spacing w:after="0" w:line="240" w:lineRule="auto"/>
              <w:jc w:val="center"/>
              <w:rPr>
                <w:rFonts w:ascii="Myriad Pro" w:hAnsi="Myriad Pro"/>
                <w:sz w:val="20"/>
                <w:szCs w:val="20"/>
              </w:rPr>
            </w:pPr>
            <w:r w:rsidRPr="00F318EF">
              <w:rPr>
                <w:rFonts w:ascii="Myriad Pro" w:hAnsi="Myriad Pro"/>
                <w:sz w:val="20"/>
                <w:szCs w:val="20"/>
              </w:rPr>
              <w:t>464 441,90</w:t>
            </w:r>
          </w:p>
        </w:tc>
        <w:tc>
          <w:tcPr>
            <w:tcW w:w="721" w:type="pct"/>
            <w:tcBorders>
              <w:top w:val="nil"/>
              <w:left w:val="nil"/>
              <w:bottom w:val="single" w:sz="4" w:space="0" w:color="auto"/>
              <w:right w:val="single" w:sz="4" w:space="0" w:color="auto"/>
            </w:tcBorders>
            <w:shd w:val="clear" w:color="auto" w:fill="auto"/>
            <w:vAlign w:val="center"/>
          </w:tcPr>
          <w:p w14:paraId="2DE6260F" w14:textId="77777777" w:rsidR="00B20824" w:rsidRPr="00F318EF" w:rsidRDefault="00B20824" w:rsidP="0090449C">
            <w:pPr>
              <w:spacing w:after="0" w:line="240" w:lineRule="auto"/>
              <w:jc w:val="center"/>
              <w:rPr>
                <w:rFonts w:ascii="Myriad Pro" w:hAnsi="Myriad Pro"/>
                <w:sz w:val="20"/>
                <w:szCs w:val="20"/>
              </w:rPr>
            </w:pPr>
            <w:r w:rsidRPr="00F318EF">
              <w:rPr>
                <w:rFonts w:ascii="Myriad Pro" w:hAnsi="Myriad Pro"/>
                <w:sz w:val="20"/>
                <w:szCs w:val="20"/>
              </w:rPr>
              <w:t>464 441,90</w:t>
            </w:r>
          </w:p>
        </w:tc>
        <w:tc>
          <w:tcPr>
            <w:tcW w:w="815" w:type="pct"/>
            <w:tcBorders>
              <w:top w:val="nil"/>
              <w:left w:val="nil"/>
              <w:bottom w:val="single" w:sz="4" w:space="0" w:color="auto"/>
              <w:right w:val="single" w:sz="4" w:space="0" w:color="auto"/>
            </w:tcBorders>
            <w:shd w:val="clear" w:color="auto" w:fill="auto"/>
            <w:vAlign w:val="center"/>
          </w:tcPr>
          <w:p w14:paraId="714EDB5F" w14:textId="77777777" w:rsidR="00B20824" w:rsidRPr="00F318EF" w:rsidRDefault="00B20824" w:rsidP="00BF3F3C">
            <w:pPr>
              <w:spacing w:after="0" w:line="240" w:lineRule="auto"/>
              <w:jc w:val="center"/>
              <w:rPr>
                <w:rFonts w:ascii="Myriad Pro" w:hAnsi="Myriad Pro"/>
                <w:sz w:val="20"/>
                <w:szCs w:val="20"/>
              </w:rPr>
            </w:pPr>
            <w:r w:rsidRPr="00F318EF">
              <w:rPr>
                <w:rFonts w:ascii="Myriad Pro" w:hAnsi="Myriad Pro"/>
                <w:sz w:val="20"/>
                <w:szCs w:val="20"/>
              </w:rPr>
              <w:t>464 441,90</w:t>
            </w:r>
          </w:p>
        </w:tc>
      </w:tr>
      <w:tr w:rsidR="00B20824" w:rsidRPr="00F318EF" w14:paraId="2E13AFFB" w14:textId="77777777">
        <w:trPr>
          <w:trHeight w:val="495"/>
        </w:trPr>
        <w:tc>
          <w:tcPr>
            <w:tcW w:w="298" w:type="pct"/>
            <w:tcBorders>
              <w:top w:val="nil"/>
              <w:left w:val="single" w:sz="4" w:space="0" w:color="auto"/>
              <w:bottom w:val="single" w:sz="4" w:space="0" w:color="auto"/>
              <w:right w:val="single" w:sz="4" w:space="0" w:color="auto"/>
            </w:tcBorders>
            <w:shd w:val="clear" w:color="auto" w:fill="auto"/>
            <w:vAlign w:val="center"/>
          </w:tcPr>
          <w:p w14:paraId="12040370" w14:textId="77777777" w:rsidR="00B20824" w:rsidRPr="00F318EF" w:rsidRDefault="00B20824" w:rsidP="00BF3F3C">
            <w:pPr>
              <w:spacing w:after="0" w:line="240" w:lineRule="auto"/>
              <w:jc w:val="center"/>
              <w:rPr>
                <w:rFonts w:ascii="Myriad Pro" w:hAnsi="Myriad Pro"/>
                <w:sz w:val="20"/>
                <w:szCs w:val="20"/>
              </w:rPr>
            </w:pPr>
            <w:r w:rsidRPr="00F318EF">
              <w:rPr>
                <w:rFonts w:ascii="Myriad Pro" w:hAnsi="Myriad Pro"/>
                <w:sz w:val="20"/>
                <w:szCs w:val="20"/>
              </w:rPr>
              <w:t>2.3.</w:t>
            </w:r>
          </w:p>
        </w:tc>
        <w:tc>
          <w:tcPr>
            <w:tcW w:w="2398" w:type="pct"/>
            <w:tcBorders>
              <w:top w:val="nil"/>
              <w:left w:val="nil"/>
              <w:bottom w:val="single" w:sz="4" w:space="0" w:color="auto"/>
              <w:right w:val="single" w:sz="4" w:space="0" w:color="auto"/>
            </w:tcBorders>
            <w:shd w:val="clear" w:color="auto" w:fill="auto"/>
            <w:vAlign w:val="center"/>
          </w:tcPr>
          <w:p w14:paraId="3F049FC0" w14:textId="77777777" w:rsidR="00B20824" w:rsidRPr="00F318EF" w:rsidRDefault="00B20824" w:rsidP="00BF3F3C">
            <w:pPr>
              <w:spacing w:after="0" w:line="240" w:lineRule="auto"/>
              <w:rPr>
                <w:rFonts w:ascii="Myriad Pro" w:hAnsi="Myriad Pro"/>
                <w:sz w:val="20"/>
                <w:szCs w:val="20"/>
              </w:rPr>
            </w:pPr>
            <w:r w:rsidRPr="00F318EF">
              <w:rPr>
                <w:rFonts w:ascii="Myriad Pro" w:hAnsi="Myriad Pro"/>
                <w:sz w:val="20"/>
                <w:szCs w:val="20"/>
              </w:rPr>
              <w:t>величина дохода на инвестированный капитал, учитываемая при расчете долгосрочных тарифов на услуги по передаче в 2015 году</w:t>
            </w:r>
          </w:p>
        </w:tc>
        <w:tc>
          <w:tcPr>
            <w:tcW w:w="768" w:type="pct"/>
            <w:tcBorders>
              <w:top w:val="nil"/>
              <w:left w:val="nil"/>
              <w:bottom w:val="single" w:sz="4" w:space="0" w:color="auto"/>
              <w:right w:val="single" w:sz="4" w:space="0" w:color="auto"/>
            </w:tcBorders>
            <w:shd w:val="clear" w:color="auto" w:fill="auto"/>
            <w:noWrap/>
            <w:vAlign w:val="center"/>
          </w:tcPr>
          <w:p w14:paraId="2F716E34" w14:textId="77777777" w:rsidR="00B20824" w:rsidRPr="00F318EF" w:rsidRDefault="00B20824" w:rsidP="00BF3F3C">
            <w:pPr>
              <w:spacing w:after="0" w:line="240" w:lineRule="auto"/>
              <w:jc w:val="center"/>
              <w:rPr>
                <w:rFonts w:ascii="Myriad Pro" w:hAnsi="Myriad Pro"/>
                <w:sz w:val="20"/>
                <w:szCs w:val="20"/>
              </w:rPr>
            </w:pPr>
            <w:r w:rsidRPr="00F318EF">
              <w:rPr>
                <w:rFonts w:ascii="Myriad Pro" w:hAnsi="Myriad Pro"/>
                <w:sz w:val="20"/>
                <w:szCs w:val="20"/>
              </w:rPr>
              <w:t>1 087 328,30</w:t>
            </w:r>
          </w:p>
        </w:tc>
        <w:tc>
          <w:tcPr>
            <w:tcW w:w="721" w:type="pct"/>
            <w:tcBorders>
              <w:top w:val="nil"/>
              <w:left w:val="nil"/>
              <w:bottom w:val="single" w:sz="4" w:space="0" w:color="auto"/>
              <w:right w:val="single" w:sz="4" w:space="0" w:color="auto"/>
            </w:tcBorders>
            <w:shd w:val="clear" w:color="auto" w:fill="auto"/>
            <w:vAlign w:val="center"/>
          </w:tcPr>
          <w:p w14:paraId="2D9D987C" w14:textId="77777777" w:rsidR="00B20824" w:rsidRPr="00F318EF" w:rsidRDefault="00B20824" w:rsidP="0090449C">
            <w:pPr>
              <w:spacing w:after="0" w:line="240" w:lineRule="auto"/>
              <w:jc w:val="center"/>
              <w:rPr>
                <w:rFonts w:ascii="Myriad Pro" w:hAnsi="Myriad Pro"/>
                <w:sz w:val="20"/>
                <w:szCs w:val="20"/>
              </w:rPr>
            </w:pPr>
            <w:r w:rsidRPr="00F318EF">
              <w:rPr>
                <w:rFonts w:ascii="Myriad Pro" w:hAnsi="Myriad Pro"/>
                <w:sz w:val="20"/>
                <w:szCs w:val="20"/>
              </w:rPr>
              <w:t>1 087 328,30</w:t>
            </w:r>
          </w:p>
        </w:tc>
        <w:tc>
          <w:tcPr>
            <w:tcW w:w="815" w:type="pct"/>
            <w:tcBorders>
              <w:top w:val="nil"/>
              <w:left w:val="nil"/>
              <w:bottom w:val="single" w:sz="4" w:space="0" w:color="auto"/>
              <w:right w:val="single" w:sz="4" w:space="0" w:color="auto"/>
            </w:tcBorders>
            <w:shd w:val="clear" w:color="auto" w:fill="auto"/>
            <w:vAlign w:val="center"/>
          </w:tcPr>
          <w:p w14:paraId="11EF8D7D" w14:textId="77777777" w:rsidR="00B20824" w:rsidRPr="00F318EF" w:rsidRDefault="00B20824" w:rsidP="00BF3F3C">
            <w:pPr>
              <w:spacing w:after="0" w:line="240" w:lineRule="auto"/>
              <w:jc w:val="center"/>
              <w:rPr>
                <w:rFonts w:ascii="Myriad Pro" w:hAnsi="Myriad Pro"/>
                <w:sz w:val="20"/>
                <w:szCs w:val="20"/>
              </w:rPr>
            </w:pPr>
            <w:r w:rsidRPr="00F318EF">
              <w:rPr>
                <w:rFonts w:ascii="Myriad Pro" w:hAnsi="Myriad Pro"/>
                <w:sz w:val="20"/>
                <w:szCs w:val="20"/>
              </w:rPr>
              <w:t>1 087 328,30</w:t>
            </w:r>
          </w:p>
        </w:tc>
      </w:tr>
      <w:tr w:rsidR="00B20824" w:rsidRPr="00F318EF" w14:paraId="2DD6FBEC" w14:textId="77777777">
        <w:trPr>
          <w:trHeight w:val="495"/>
        </w:trPr>
        <w:tc>
          <w:tcPr>
            <w:tcW w:w="298" w:type="pct"/>
            <w:tcBorders>
              <w:top w:val="nil"/>
              <w:left w:val="single" w:sz="4" w:space="0" w:color="auto"/>
              <w:bottom w:val="single" w:sz="4" w:space="0" w:color="auto"/>
              <w:right w:val="single" w:sz="4" w:space="0" w:color="auto"/>
            </w:tcBorders>
            <w:shd w:val="clear" w:color="auto" w:fill="auto"/>
            <w:vAlign w:val="center"/>
          </w:tcPr>
          <w:p w14:paraId="4452F32B" w14:textId="77777777" w:rsidR="00B20824" w:rsidRPr="00F318EF" w:rsidRDefault="00B20824" w:rsidP="00BF3F3C">
            <w:pPr>
              <w:spacing w:after="0" w:line="240" w:lineRule="auto"/>
              <w:jc w:val="center"/>
              <w:rPr>
                <w:rFonts w:ascii="Myriad Pro" w:hAnsi="Myriad Pro"/>
                <w:sz w:val="20"/>
                <w:szCs w:val="20"/>
              </w:rPr>
            </w:pPr>
            <w:r w:rsidRPr="00F318EF">
              <w:rPr>
                <w:rFonts w:ascii="Myriad Pro" w:hAnsi="Myriad Pro"/>
                <w:sz w:val="20"/>
                <w:szCs w:val="20"/>
              </w:rPr>
              <w:t>2.4.</w:t>
            </w:r>
          </w:p>
        </w:tc>
        <w:tc>
          <w:tcPr>
            <w:tcW w:w="2398" w:type="pct"/>
            <w:tcBorders>
              <w:top w:val="nil"/>
              <w:left w:val="nil"/>
              <w:bottom w:val="single" w:sz="4" w:space="0" w:color="auto"/>
              <w:right w:val="single" w:sz="4" w:space="0" w:color="auto"/>
            </w:tcBorders>
            <w:shd w:val="clear" w:color="auto" w:fill="auto"/>
            <w:vAlign w:val="center"/>
          </w:tcPr>
          <w:p w14:paraId="3D47A14C" w14:textId="77777777" w:rsidR="00B20824" w:rsidRPr="00F318EF" w:rsidRDefault="00B20824" w:rsidP="00BF3F3C">
            <w:pPr>
              <w:spacing w:after="0" w:line="240" w:lineRule="auto"/>
              <w:rPr>
                <w:rFonts w:ascii="Myriad Pro" w:hAnsi="Myriad Pro"/>
                <w:sz w:val="20"/>
                <w:szCs w:val="20"/>
              </w:rPr>
            </w:pPr>
            <w:r w:rsidRPr="00F318EF">
              <w:rPr>
                <w:rFonts w:ascii="Myriad Pro" w:hAnsi="Myriad Pro"/>
                <w:sz w:val="20"/>
                <w:szCs w:val="20"/>
              </w:rPr>
              <w:t>величина изменения необходимой валовой выручки, определяемого на 2015 год, производимого в целях сглаживания тарифов</w:t>
            </w:r>
          </w:p>
        </w:tc>
        <w:tc>
          <w:tcPr>
            <w:tcW w:w="768" w:type="pct"/>
            <w:tcBorders>
              <w:top w:val="nil"/>
              <w:left w:val="nil"/>
              <w:bottom w:val="single" w:sz="4" w:space="0" w:color="auto"/>
              <w:right w:val="single" w:sz="4" w:space="0" w:color="auto"/>
            </w:tcBorders>
            <w:shd w:val="clear" w:color="auto" w:fill="auto"/>
            <w:noWrap/>
            <w:vAlign w:val="center"/>
          </w:tcPr>
          <w:p w14:paraId="0003B0F0" w14:textId="77777777" w:rsidR="00B20824" w:rsidRPr="00F318EF" w:rsidRDefault="00B20824" w:rsidP="00BF3F3C">
            <w:pPr>
              <w:spacing w:after="0" w:line="240" w:lineRule="auto"/>
              <w:jc w:val="center"/>
              <w:rPr>
                <w:rFonts w:ascii="Myriad Pro" w:hAnsi="Myriad Pro"/>
                <w:sz w:val="20"/>
                <w:szCs w:val="20"/>
              </w:rPr>
            </w:pPr>
            <w:r w:rsidRPr="00F318EF">
              <w:rPr>
                <w:rFonts w:ascii="Myriad Pro" w:hAnsi="Myriad Pro"/>
                <w:sz w:val="20"/>
                <w:szCs w:val="20"/>
              </w:rPr>
              <w:t>-154 035,00</w:t>
            </w:r>
          </w:p>
        </w:tc>
        <w:tc>
          <w:tcPr>
            <w:tcW w:w="721" w:type="pct"/>
            <w:tcBorders>
              <w:top w:val="nil"/>
              <w:left w:val="nil"/>
              <w:bottom w:val="single" w:sz="4" w:space="0" w:color="auto"/>
              <w:right w:val="single" w:sz="4" w:space="0" w:color="auto"/>
            </w:tcBorders>
            <w:shd w:val="clear" w:color="auto" w:fill="auto"/>
            <w:vAlign w:val="center"/>
          </w:tcPr>
          <w:p w14:paraId="28A78FE0" w14:textId="77777777" w:rsidR="00B20824" w:rsidRPr="00F318EF" w:rsidRDefault="00B20824" w:rsidP="0090449C">
            <w:pPr>
              <w:spacing w:after="0" w:line="240" w:lineRule="auto"/>
              <w:jc w:val="center"/>
              <w:rPr>
                <w:rFonts w:ascii="Myriad Pro" w:hAnsi="Myriad Pro"/>
                <w:sz w:val="20"/>
                <w:szCs w:val="20"/>
              </w:rPr>
            </w:pPr>
            <w:r w:rsidRPr="00F318EF">
              <w:rPr>
                <w:rFonts w:ascii="Myriad Pro" w:hAnsi="Myriad Pro"/>
                <w:sz w:val="20"/>
                <w:szCs w:val="20"/>
              </w:rPr>
              <w:t>-154 035,00</w:t>
            </w:r>
          </w:p>
        </w:tc>
        <w:tc>
          <w:tcPr>
            <w:tcW w:w="815" w:type="pct"/>
            <w:tcBorders>
              <w:top w:val="nil"/>
              <w:left w:val="nil"/>
              <w:bottom w:val="single" w:sz="4" w:space="0" w:color="auto"/>
              <w:right w:val="single" w:sz="4" w:space="0" w:color="auto"/>
            </w:tcBorders>
            <w:shd w:val="clear" w:color="auto" w:fill="auto"/>
            <w:vAlign w:val="center"/>
          </w:tcPr>
          <w:p w14:paraId="3F47500E" w14:textId="77777777" w:rsidR="00B20824" w:rsidRPr="00F318EF" w:rsidRDefault="00B20824" w:rsidP="00BF3F3C">
            <w:pPr>
              <w:spacing w:after="0" w:line="240" w:lineRule="auto"/>
              <w:jc w:val="center"/>
              <w:rPr>
                <w:rFonts w:ascii="Myriad Pro" w:hAnsi="Myriad Pro"/>
                <w:sz w:val="20"/>
                <w:szCs w:val="20"/>
              </w:rPr>
            </w:pPr>
            <w:r w:rsidRPr="00F318EF">
              <w:rPr>
                <w:rFonts w:ascii="Myriad Pro" w:hAnsi="Myriad Pro"/>
                <w:sz w:val="20"/>
                <w:szCs w:val="20"/>
              </w:rPr>
              <w:t>-154 035,00</w:t>
            </w:r>
          </w:p>
        </w:tc>
      </w:tr>
      <w:tr w:rsidR="00B20824" w:rsidRPr="00F318EF" w14:paraId="210C91A6" w14:textId="77777777">
        <w:trPr>
          <w:trHeight w:val="495"/>
        </w:trPr>
        <w:tc>
          <w:tcPr>
            <w:tcW w:w="298" w:type="pct"/>
            <w:tcBorders>
              <w:top w:val="nil"/>
              <w:left w:val="single" w:sz="4" w:space="0" w:color="auto"/>
              <w:bottom w:val="single" w:sz="4" w:space="0" w:color="auto"/>
              <w:right w:val="single" w:sz="4" w:space="0" w:color="auto"/>
            </w:tcBorders>
            <w:shd w:val="clear" w:color="auto" w:fill="auto"/>
            <w:vAlign w:val="center"/>
          </w:tcPr>
          <w:p w14:paraId="2B8B4BD3" w14:textId="77777777" w:rsidR="00B20824" w:rsidRPr="00F318EF" w:rsidRDefault="00B20824" w:rsidP="00BF3F3C">
            <w:pPr>
              <w:spacing w:after="0" w:line="240" w:lineRule="auto"/>
              <w:jc w:val="center"/>
              <w:rPr>
                <w:rFonts w:ascii="Myriad Pro" w:hAnsi="Myriad Pro"/>
                <w:sz w:val="20"/>
                <w:szCs w:val="20"/>
              </w:rPr>
            </w:pPr>
            <w:r w:rsidRPr="00F318EF">
              <w:rPr>
                <w:rFonts w:ascii="Myriad Pro" w:hAnsi="Myriad Pro"/>
                <w:sz w:val="20"/>
                <w:szCs w:val="20"/>
              </w:rPr>
              <w:t>2.5.</w:t>
            </w:r>
          </w:p>
        </w:tc>
        <w:tc>
          <w:tcPr>
            <w:tcW w:w="2398" w:type="pct"/>
            <w:tcBorders>
              <w:top w:val="nil"/>
              <w:left w:val="nil"/>
              <w:bottom w:val="single" w:sz="4" w:space="0" w:color="auto"/>
              <w:right w:val="single" w:sz="4" w:space="0" w:color="auto"/>
            </w:tcBorders>
            <w:shd w:val="clear" w:color="auto" w:fill="auto"/>
            <w:vAlign w:val="center"/>
          </w:tcPr>
          <w:p w14:paraId="19E8B53F" w14:textId="77777777" w:rsidR="00B20824" w:rsidRPr="00F318EF" w:rsidRDefault="00B20824" w:rsidP="00BF3F3C">
            <w:pPr>
              <w:spacing w:after="0" w:line="240" w:lineRule="auto"/>
              <w:rPr>
                <w:rFonts w:ascii="Myriad Pro" w:hAnsi="Myriad Pro"/>
                <w:sz w:val="20"/>
                <w:szCs w:val="20"/>
              </w:rPr>
            </w:pPr>
            <w:r w:rsidRPr="00F318EF">
              <w:rPr>
                <w:rFonts w:ascii="Myriad Pro" w:hAnsi="Myriad Pro"/>
                <w:sz w:val="20"/>
                <w:szCs w:val="20"/>
              </w:rPr>
              <w:t>величина фактической стоимости (процентов) заемных средств, привлеченных для осуществления регулируемой деятельности 2015 год</w:t>
            </w:r>
          </w:p>
        </w:tc>
        <w:tc>
          <w:tcPr>
            <w:tcW w:w="768" w:type="pct"/>
            <w:tcBorders>
              <w:top w:val="nil"/>
              <w:left w:val="nil"/>
              <w:bottom w:val="single" w:sz="4" w:space="0" w:color="auto"/>
              <w:right w:val="single" w:sz="4" w:space="0" w:color="auto"/>
            </w:tcBorders>
            <w:shd w:val="clear" w:color="auto" w:fill="auto"/>
            <w:noWrap/>
            <w:vAlign w:val="center"/>
          </w:tcPr>
          <w:p w14:paraId="0F7DF254" w14:textId="77777777" w:rsidR="00B20824" w:rsidRPr="00F318EF" w:rsidRDefault="00B20824" w:rsidP="00BF3F3C">
            <w:pPr>
              <w:spacing w:after="0" w:line="240" w:lineRule="auto"/>
              <w:jc w:val="center"/>
              <w:rPr>
                <w:rFonts w:ascii="Myriad Pro" w:hAnsi="Myriad Pro"/>
                <w:sz w:val="20"/>
                <w:szCs w:val="20"/>
              </w:rPr>
            </w:pPr>
            <w:r w:rsidRPr="00F318EF">
              <w:rPr>
                <w:rFonts w:ascii="Myriad Pro" w:hAnsi="Myriad Pro"/>
                <w:sz w:val="20"/>
                <w:szCs w:val="20"/>
              </w:rPr>
              <w:t>294 884,00</w:t>
            </w:r>
          </w:p>
        </w:tc>
        <w:tc>
          <w:tcPr>
            <w:tcW w:w="721" w:type="pct"/>
            <w:tcBorders>
              <w:top w:val="nil"/>
              <w:left w:val="nil"/>
              <w:bottom w:val="single" w:sz="4" w:space="0" w:color="auto"/>
              <w:right w:val="single" w:sz="4" w:space="0" w:color="auto"/>
            </w:tcBorders>
            <w:shd w:val="clear" w:color="auto" w:fill="auto"/>
            <w:vAlign w:val="center"/>
          </w:tcPr>
          <w:p w14:paraId="6DC63C15" w14:textId="77777777" w:rsidR="00B20824" w:rsidRPr="00F318EF" w:rsidRDefault="00B20824" w:rsidP="00B20824">
            <w:pPr>
              <w:spacing w:after="0" w:line="240" w:lineRule="auto"/>
              <w:jc w:val="center"/>
              <w:rPr>
                <w:rFonts w:ascii="Myriad Pro" w:hAnsi="Myriad Pro"/>
                <w:sz w:val="20"/>
                <w:szCs w:val="20"/>
              </w:rPr>
            </w:pPr>
            <w:r w:rsidRPr="00F318EF">
              <w:rPr>
                <w:rFonts w:ascii="Myriad Pro" w:hAnsi="Myriad Pro"/>
                <w:sz w:val="20"/>
                <w:szCs w:val="20"/>
              </w:rPr>
              <w:t>295 374,7</w:t>
            </w:r>
          </w:p>
        </w:tc>
        <w:tc>
          <w:tcPr>
            <w:tcW w:w="815" w:type="pct"/>
            <w:tcBorders>
              <w:top w:val="nil"/>
              <w:left w:val="nil"/>
              <w:bottom w:val="single" w:sz="4" w:space="0" w:color="auto"/>
              <w:right w:val="single" w:sz="4" w:space="0" w:color="auto"/>
            </w:tcBorders>
            <w:shd w:val="clear" w:color="auto" w:fill="auto"/>
            <w:vAlign w:val="center"/>
          </w:tcPr>
          <w:p w14:paraId="68FBDAFA" w14:textId="77777777" w:rsidR="00B20824" w:rsidRPr="00F318EF" w:rsidRDefault="00B20824" w:rsidP="00BF3F3C">
            <w:pPr>
              <w:spacing w:after="0" w:line="240" w:lineRule="auto"/>
              <w:jc w:val="center"/>
              <w:rPr>
                <w:rFonts w:ascii="Myriad Pro" w:hAnsi="Myriad Pro"/>
                <w:sz w:val="20"/>
                <w:szCs w:val="20"/>
              </w:rPr>
            </w:pPr>
            <w:r w:rsidRPr="00F318EF">
              <w:rPr>
                <w:rFonts w:ascii="Myriad Pro" w:hAnsi="Myriad Pro"/>
                <w:sz w:val="20"/>
                <w:szCs w:val="20"/>
              </w:rPr>
              <w:t>294 884,20</w:t>
            </w:r>
          </w:p>
        </w:tc>
      </w:tr>
      <w:tr w:rsidR="00B20824" w:rsidRPr="00F318EF" w14:paraId="37CDD39B" w14:textId="77777777">
        <w:trPr>
          <w:trHeight w:val="795"/>
        </w:trPr>
        <w:tc>
          <w:tcPr>
            <w:tcW w:w="298" w:type="pct"/>
            <w:tcBorders>
              <w:top w:val="nil"/>
              <w:left w:val="single" w:sz="4" w:space="0" w:color="auto"/>
              <w:bottom w:val="single" w:sz="4" w:space="0" w:color="auto"/>
              <w:right w:val="single" w:sz="4" w:space="0" w:color="auto"/>
            </w:tcBorders>
            <w:shd w:val="clear" w:color="auto" w:fill="auto"/>
            <w:vAlign w:val="center"/>
          </w:tcPr>
          <w:p w14:paraId="7A3C4533" w14:textId="77777777" w:rsidR="00B20824" w:rsidRPr="00F318EF" w:rsidRDefault="00B20824" w:rsidP="00BF3F3C">
            <w:pPr>
              <w:spacing w:after="0" w:line="240" w:lineRule="auto"/>
              <w:jc w:val="center"/>
              <w:rPr>
                <w:rFonts w:ascii="Myriad Pro" w:hAnsi="Myriad Pro"/>
                <w:sz w:val="20"/>
                <w:szCs w:val="20"/>
              </w:rPr>
            </w:pPr>
            <w:r w:rsidRPr="00F318EF">
              <w:rPr>
                <w:rFonts w:ascii="Myriad Pro" w:hAnsi="Myriad Pro"/>
                <w:sz w:val="20"/>
                <w:szCs w:val="20"/>
              </w:rPr>
              <w:t>2.6.</w:t>
            </w:r>
          </w:p>
        </w:tc>
        <w:tc>
          <w:tcPr>
            <w:tcW w:w="2398" w:type="pct"/>
            <w:tcBorders>
              <w:top w:val="nil"/>
              <w:left w:val="nil"/>
              <w:bottom w:val="single" w:sz="4" w:space="0" w:color="auto"/>
              <w:right w:val="single" w:sz="4" w:space="0" w:color="auto"/>
            </w:tcBorders>
            <w:shd w:val="clear" w:color="auto" w:fill="auto"/>
            <w:vAlign w:val="center"/>
          </w:tcPr>
          <w:p w14:paraId="7537A2B2" w14:textId="77777777" w:rsidR="00B20824" w:rsidRPr="00F318EF" w:rsidRDefault="00B20824" w:rsidP="00BF3F3C">
            <w:pPr>
              <w:spacing w:after="0" w:line="240" w:lineRule="auto"/>
              <w:rPr>
                <w:rFonts w:ascii="Myriad Pro" w:hAnsi="Myriad Pro"/>
                <w:sz w:val="20"/>
                <w:szCs w:val="20"/>
              </w:rPr>
            </w:pPr>
            <w:r w:rsidRPr="00F318EF">
              <w:rPr>
                <w:rFonts w:ascii="Myriad Pro" w:hAnsi="Myriad Pro"/>
                <w:sz w:val="20"/>
                <w:szCs w:val="20"/>
              </w:rPr>
              <w:t>величина фактических расходов из прибыли (в том числе направленных на погашение кредитов) в 2015 году, признанных РСК экономически обоснованными</w:t>
            </w:r>
          </w:p>
        </w:tc>
        <w:tc>
          <w:tcPr>
            <w:tcW w:w="768" w:type="pct"/>
            <w:tcBorders>
              <w:top w:val="nil"/>
              <w:left w:val="nil"/>
              <w:bottom w:val="single" w:sz="4" w:space="0" w:color="auto"/>
              <w:right w:val="single" w:sz="4" w:space="0" w:color="auto"/>
            </w:tcBorders>
            <w:shd w:val="clear" w:color="auto" w:fill="auto"/>
            <w:noWrap/>
            <w:vAlign w:val="center"/>
          </w:tcPr>
          <w:p w14:paraId="72697987" w14:textId="77777777" w:rsidR="00B20824" w:rsidRPr="00F318EF" w:rsidRDefault="00B20824" w:rsidP="00BF3F3C">
            <w:pPr>
              <w:spacing w:after="0" w:line="240" w:lineRule="auto"/>
              <w:jc w:val="center"/>
              <w:rPr>
                <w:rFonts w:ascii="Myriad Pro" w:hAnsi="Myriad Pro"/>
                <w:sz w:val="20"/>
                <w:szCs w:val="20"/>
              </w:rPr>
            </w:pPr>
            <w:r w:rsidRPr="00F318EF">
              <w:rPr>
                <w:rFonts w:ascii="Myriad Pro" w:hAnsi="Myriad Pro"/>
                <w:sz w:val="20"/>
                <w:szCs w:val="20"/>
              </w:rPr>
              <w:t>1 419 753,00</w:t>
            </w:r>
          </w:p>
        </w:tc>
        <w:tc>
          <w:tcPr>
            <w:tcW w:w="721" w:type="pct"/>
            <w:tcBorders>
              <w:top w:val="nil"/>
              <w:left w:val="nil"/>
              <w:bottom w:val="single" w:sz="4" w:space="0" w:color="auto"/>
              <w:right w:val="single" w:sz="4" w:space="0" w:color="auto"/>
            </w:tcBorders>
            <w:shd w:val="clear" w:color="auto" w:fill="auto"/>
            <w:vAlign w:val="center"/>
          </w:tcPr>
          <w:p w14:paraId="53681B6A" w14:textId="77777777" w:rsidR="00B20824" w:rsidRPr="00F318EF" w:rsidRDefault="00B20824" w:rsidP="00B20824">
            <w:pPr>
              <w:spacing w:after="0" w:line="240" w:lineRule="auto"/>
              <w:jc w:val="center"/>
              <w:rPr>
                <w:rFonts w:ascii="Myriad Pro" w:hAnsi="Myriad Pro"/>
                <w:sz w:val="20"/>
                <w:szCs w:val="20"/>
              </w:rPr>
            </w:pPr>
            <w:r w:rsidRPr="00F318EF">
              <w:rPr>
                <w:rFonts w:ascii="Myriad Pro" w:hAnsi="Myriad Pro"/>
                <w:sz w:val="20"/>
                <w:szCs w:val="20"/>
              </w:rPr>
              <w:t>485 582,8</w:t>
            </w:r>
          </w:p>
        </w:tc>
        <w:tc>
          <w:tcPr>
            <w:tcW w:w="815" w:type="pct"/>
            <w:tcBorders>
              <w:top w:val="nil"/>
              <w:left w:val="nil"/>
              <w:bottom w:val="single" w:sz="4" w:space="0" w:color="auto"/>
              <w:right w:val="single" w:sz="4" w:space="0" w:color="auto"/>
            </w:tcBorders>
            <w:shd w:val="clear" w:color="auto" w:fill="auto"/>
            <w:vAlign w:val="center"/>
          </w:tcPr>
          <w:p w14:paraId="5BF09696" w14:textId="77777777" w:rsidR="00B20824" w:rsidRPr="00F318EF" w:rsidRDefault="00B20824" w:rsidP="00BF3F3C">
            <w:pPr>
              <w:spacing w:after="0" w:line="240" w:lineRule="auto"/>
              <w:jc w:val="center"/>
              <w:rPr>
                <w:rFonts w:ascii="Myriad Pro" w:hAnsi="Myriad Pro"/>
                <w:sz w:val="20"/>
                <w:szCs w:val="20"/>
              </w:rPr>
            </w:pPr>
            <w:r w:rsidRPr="00F318EF">
              <w:rPr>
                <w:rFonts w:ascii="Myriad Pro" w:hAnsi="Myriad Pro"/>
                <w:sz w:val="20"/>
                <w:szCs w:val="20"/>
              </w:rPr>
              <w:t>79 569,20</w:t>
            </w:r>
          </w:p>
        </w:tc>
      </w:tr>
    </w:tbl>
    <w:p w14:paraId="6E3BB65A" w14:textId="77777777" w:rsidR="007275F6" w:rsidRPr="00F318EF" w:rsidRDefault="007275F6" w:rsidP="00BF3F3C">
      <w:pPr>
        <w:tabs>
          <w:tab w:val="left" w:pos="-142"/>
        </w:tabs>
        <w:spacing w:after="0" w:line="360" w:lineRule="auto"/>
        <w:ind w:firstLine="567"/>
        <w:jc w:val="both"/>
        <w:rPr>
          <w:rFonts w:ascii="Myriad Pro" w:hAnsi="Myriad Pro"/>
          <w:sz w:val="26"/>
          <w:szCs w:val="26"/>
          <w:lang w:eastAsia="ru-RU"/>
        </w:rPr>
      </w:pPr>
      <w:r w:rsidRPr="00F318EF">
        <w:rPr>
          <w:rFonts w:ascii="Myriad Pro" w:hAnsi="Myriad Pro"/>
          <w:sz w:val="26"/>
          <w:szCs w:val="26"/>
          <w:lang w:eastAsia="ru-RU"/>
        </w:rPr>
        <w:t xml:space="preserve">Абзацем 5 пункта 32 Основ ценообразования </w:t>
      </w:r>
      <w:r w:rsidR="004A3D68" w:rsidRPr="00F318EF">
        <w:rPr>
          <w:rFonts w:ascii="Myriad Pro" w:hAnsi="Myriad Pro"/>
          <w:sz w:val="26"/>
          <w:szCs w:val="26"/>
          <w:lang w:eastAsia="ru-RU"/>
        </w:rPr>
        <w:t>№ </w:t>
      </w:r>
      <w:r w:rsidRPr="00F318EF">
        <w:rPr>
          <w:rFonts w:ascii="Myriad Pro" w:hAnsi="Myriad Pro"/>
          <w:sz w:val="26"/>
          <w:szCs w:val="26"/>
          <w:lang w:eastAsia="ru-RU"/>
        </w:rPr>
        <w:t xml:space="preserve">1178 определено, что расходы, связанные с развитием существующей инфраструктуры, в том числе с развитием связей между объектами территориальных сетевых организаций и </w:t>
      </w:r>
      <w:r w:rsidRPr="00F318EF">
        <w:rPr>
          <w:rFonts w:ascii="Myriad Pro" w:hAnsi="Myriad Pro"/>
          <w:sz w:val="26"/>
          <w:szCs w:val="26"/>
          <w:lang w:eastAsia="ru-RU"/>
        </w:rPr>
        <w:lastRenderedPageBreak/>
        <w:t>объектами единой национальной (общероссийской) электрической сети, расходы на реконструкцию линий электропередачи, подстанций, увеличение сечения проводов и кабелей, увеличение мощности трансформаторов, расширение распределительных устройств и установку компенсирующих устройств для обеспечения качества электрической энергии (объектов электросетевого хозяйства) в целях обеспечения надежности работы электрических станций, присоединяемых энергопринимающих устройств и ранее присоединенных потребителей, а также расходы на установку на принадлежащих сетевой организации объектах электросетевого хозяйства устройств компенсации и регулирования реактивной мощности и иных устройств, необходимых для поддержания требуемых параметров надежности и качества электрической энергии, включаются в цену (тариф) на услуги по передаче электрической энергии.</w:t>
      </w:r>
    </w:p>
    <w:p w14:paraId="03CF7AC2" w14:textId="77777777" w:rsidR="007275F6" w:rsidRPr="00F318EF" w:rsidRDefault="007275F6" w:rsidP="00BF3F3C">
      <w:pPr>
        <w:tabs>
          <w:tab w:val="left" w:pos="-142"/>
        </w:tabs>
        <w:spacing w:after="0" w:line="360" w:lineRule="auto"/>
        <w:ind w:firstLine="567"/>
        <w:jc w:val="both"/>
        <w:rPr>
          <w:rFonts w:ascii="Myriad Pro" w:hAnsi="Myriad Pro"/>
          <w:sz w:val="26"/>
          <w:szCs w:val="26"/>
          <w:lang w:eastAsia="ru-RU"/>
        </w:rPr>
      </w:pPr>
      <w:r w:rsidRPr="00F318EF">
        <w:rPr>
          <w:rFonts w:ascii="Myriad Pro" w:hAnsi="Myriad Pro"/>
          <w:sz w:val="26"/>
          <w:szCs w:val="26"/>
          <w:lang w:eastAsia="ru-RU"/>
        </w:rPr>
        <w:t xml:space="preserve">Исполнитель отмечает, что выполнение мероприятий инвестиционной программы </w:t>
      </w:r>
      <w:r w:rsidR="004A3D68" w:rsidRPr="00F318EF">
        <w:rPr>
          <w:rFonts w:ascii="Myriad Pro" w:hAnsi="Myriad Pro"/>
          <w:sz w:val="26"/>
          <w:szCs w:val="26"/>
          <w:lang w:eastAsia="ru-RU"/>
        </w:rPr>
        <w:t>ПАО </w:t>
      </w:r>
      <w:r w:rsidRPr="00F318EF">
        <w:rPr>
          <w:rFonts w:ascii="Myriad Pro" w:hAnsi="Myriad Pro"/>
          <w:sz w:val="26"/>
          <w:szCs w:val="26"/>
          <w:lang w:eastAsia="ru-RU"/>
        </w:rPr>
        <w:t>«МРСК Северо-Запада» в части филиала «Вологдаэнерго» направлено на перспективное развитие электрических сетей и энергопринимающих устройств потребителей электрической энергии, а также направлены на достижение целевых показателей надежности и качества оказываемых услуг.</w:t>
      </w:r>
    </w:p>
    <w:p w14:paraId="49A512DB" w14:textId="77777777" w:rsidR="006534DA" w:rsidRPr="00F318EF" w:rsidRDefault="006534DA" w:rsidP="00BF3F3C">
      <w:pPr>
        <w:pStyle w:val="afff2"/>
        <w:spacing w:after="0"/>
        <w:ind w:firstLine="0"/>
        <w:jc w:val="center"/>
        <w:rPr>
          <w:b/>
          <w:lang w:val="ru-RU"/>
        </w:rPr>
      </w:pPr>
      <w:r w:rsidRPr="00F318EF">
        <w:rPr>
          <w:b/>
          <w:lang w:val="ru-RU"/>
        </w:rPr>
        <w:t>Корректировка необходимой валовой выручки в связи с изменением (неисполнением) инвестиционной программы</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1E0" w:firstRow="1" w:lastRow="1" w:firstColumn="1" w:lastColumn="1" w:noHBand="0" w:noVBand="0"/>
      </w:tblPr>
      <w:tblGrid>
        <w:gridCol w:w="2392"/>
        <w:gridCol w:w="2392"/>
        <w:gridCol w:w="2393"/>
        <w:gridCol w:w="2393"/>
      </w:tblGrid>
      <w:tr w:rsidR="00FD03EC" w:rsidRPr="00F318EF" w14:paraId="49788C42" w14:textId="77777777">
        <w:trPr>
          <w:cantSplit/>
          <w:tblHeader/>
        </w:trPr>
        <w:tc>
          <w:tcPr>
            <w:tcW w:w="1250"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5CD1461B" w14:textId="77777777" w:rsidR="006534DA" w:rsidRPr="00F318EF" w:rsidRDefault="006534DA" w:rsidP="008872A5">
            <w:pPr>
              <w:spacing w:after="0" w:line="240" w:lineRule="auto"/>
              <w:jc w:val="center"/>
              <w:rPr>
                <w:rFonts w:ascii="Myriad Pro" w:hAnsi="Myriad Pro"/>
                <w:b/>
                <w:bCs/>
                <w:color w:val="FFFFFF"/>
                <w:sz w:val="20"/>
                <w:szCs w:val="20"/>
              </w:rPr>
            </w:pPr>
            <w:r w:rsidRPr="00F318EF">
              <w:rPr>
                <w:rFonts w:ascii="Myriad Pro" w:hAnsi="Myriad Pro"/>
                <w:b/>
                <w:bCs/>
                <w:color w:val="FFFFFF"/>
                <w:sz w:val="20"/>
                <w:szCs w:val="20"/>
              </w:rPr>
              <w:t>Наименование</w:t>
            </w:r>
          </w:p>
        </w:tc>
        <w:tc>
          <w:tcPr>
            <w:tcW w:w="1250"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637B5EE3" w14:textId="77777777" w:rsidR="006534DA" w:rsidRPr="00F318EF" w:rsidRDefault="006534DA" w:rsidP="008872A5">
            <w:pPr>
              <w:spacing w:after="0" w:line="240" w:lineRule="auto"/>
              <w:jc w:val="center"/>
              <w:rPr>
                <w:rFonts w:ascii="Myriad Pro" w:hAnsi="Myriad Pro"/>
                <w:b/>
                <w:bCs/>
                <w:color w:val="FFFFFF"/>
                <w:sz w:val="20"/>
                <w:szCs w:val="20"/>
              </w:rPr>
            </w:pPr>
            <w:r w:rsidRPr="00F318EF">
              <w:rPr>
                <w:rFonts w:ascii="Myriad Pro" w:hAnsi="Myriad Pro"/>
                <w:b/>
                <w:bCs/>
                <w:color w:val="FFFFFF"/>
                <w:sz w:val="20"/>
                <w:szCs w:val="20"/>
              </w:rPr>
              <w:t xml:space="preserve">Заявлено филиалом </w:t>
            </w:r>
            <w:r w:rsidR="004A3D68" w:rsidRPr="00F318EF">
              <w:rPr>
                <w:rFonts w:ascii="Myriad Pro" w:hAnsi="Myriad Pro"/>
                <w:b/>
                <w:bCs/>
                <w:color w:val="FFFFFF"/>
                <w:sz w:val="20"/>
                <w:szCs w:val="20"/>
              </w:rPr>
              <w:t>ПАО </w:t>
            </w:r>
            <w:r w:rsidR="001828A6" w:rsidRPr="00F318EF">
              <w:rPr>
                <w:rFonts w:ascii="Myriad Pro" w:hAnsi="Myriad Pro"/>
                <w:b/>
                <w:bCs/>
                <w:color w:val="FFFFFF"/>
                <w:sz w:val="20"/>
                <w:szCs w:val="20"/>
              </w:rPr>
              <w:t>«МРСК Северо-Запада» - «Вологдаэнерго»</w:t>
            </w:r>
          </w:p>
        </w:tc>
        <w:tc>
          <w:tcPr>
            <w:tcW w:w="1250"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0EF40595" w14:textId="77777777" w:rsidR="006534DA" w:rsidRPr="00F318EF" w:rsidRDefault="006534DA" w:rsidP="008872A5">
            <w:pPr>
              <w:spacing w:after="0" w:line="240" w:lineRule="auto"/>
              <w:jc w:val="center"/>
              <w:rPr>
                <w:rFonts w:ascii="Myriad Pro" w:hAnsi="Myriad Pro"/>
                <w:b/>
                <w:bCs/>
                <w:color w:val="FFFFFF"/>
                <w:sz w:val="20"/>
                <w:szCs w:val="20"/>
              </w:rPr>
            </w:pPr>
            <w:r w:rsidRPr="00F318EF">
              <w:rPr>
                <w:rFonts w:ascii="Myriad Pro" w:hAnsi="Myriad Pro"/>
                <w:b/>
                <w:bCs/>
                <w:color w:val="FFFFFF"/>
                <w:sz w:val="20"/>
                <w:szCs w:val="20"/>
              </w:rPr>
              <w:t>Принято Департаментом ТЭК и ТР Вологодской области</w:t>
            </w:r>
          </w:p>
        </w:tc>
        <w:tc>
          <w:tcPr>
            <w:tcW w:w="1250"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4286D3CF" w14:textId="77777777" w:rsidR="006534DA" w:rsidRPr="00F318EF" w:rsidRDefault="005A624A" w:rsidP="008872A5">
            <w:pPr>
              <w:spacing w:after="0" w:line="240" w:lineRule="auto"/>
              <w:jc w:val="center"/>
              <w:rPr>
                <w:rFonts w:ascii="Myriad Pro" w:hAnsi="Myriad Pro"/>
                <w:b/>
                <w:bCs/>
                <w:color w:val="FFFFFF"/>
                <w:sz w:val="20"/>
                <w:szCs w:val="20"/>
              </w:rPr>
            </w:pPr>
            <w:r w:rsidRPr="00F318EF">
              <w:rPr>
                <w:rFonts w:ascii="Myriad Pro" w:hAnsi="Myriad Pro"/>
                <w:b/>
                <w:bCs/>
                <w:color w:val="FFFFFF"/>
                <w:sz w:val="20"/>
                <w:szCs w:val="20"/>
              </w:rPr>
              <w:t>Принято Исполнителем</w:t>
            </w:r>
          </w:p>
        </w:tc>
      </w:tr>
      <w:tr w:rsidR="00BF3F3C" w:rsidRPr="00F318EF" w14:paraId="0255F572" w14:textId="77777777">
        <w:trPr>
          <w:cantSplit/>
        </w:trPr>
        <w:tc>
          <w:tcPr>
            <w:tcW w:w="1250" w:type="pct"/>
            <w:tcBorders>
              <w:top w:val="single" w:sz="4" w:space="0" w:color="FFFFFF"/>
            </w:tcBorders>
            <w:shd w:val="clear" w:color="auto" w:fill="auto"/>
            <w:vAlign w:val="center"/>
          </w:tcPr>
          <w:p w14:paraId="30A99492" w14:textId="77777777" w:rsidR="00BF3F3C" w:rsidRPr="00F318EF" w:rsidRDefault="00BF3F3C" w:rsidP="008872A5">
            <w:pPr>
              <w:spacing w:after="0" w:line="240" w:lineRule="auto"/>
              <w:rPr>
                <w:rFonts w:ascii="Myriad Pro" w:hAnsi="Myriad Pro"/>
                <w:sz w:val="20"/>
                <w:szCs w:val="20"/>
              </w:rPr>
            </w:pPr>
            <w:r w:rsidRPr="00F318EF">
              <w:rPr>
                <w:rFonts w:ascii="Myriad Pro" w:hAnsi="Myriad Pro"/>
                <w:sz w:val="20"/>
                <w:szCs w:val="20"/>
              </w:rPr>
              <w:t>Сумма, тыс. руб.</w:t>
            </w:r>
          </w:p>
        </w:tc>
        <w:tc>
          <w:tcPr>
            <w:tcW w:w="1250" w:type="pct"/>
            <w:tcBorders>
              <w:top w:val="single" w:sz="4" w:space="0" w:color="FFFFFF"/>
            </w:tcBorders>
            <w:shd w:val="clear" w:color="auto" w:fill="auto"/>
            <w:vAlign w:val="bottom"/>
          </w:tcPr>
          <w:p w14:paraId="74B581A6" w14:textId="77777777" w:rsidR="00BF3F3C" w:rsidRPr="00F318EF" w:rsidRDefault="00BF3F3C" w:rsidP="00BF3F3C">
            <w:pPr>
              <w:spacing w:after="0"/>
              <w:jc w:val="center"/>
              <w:rPr>
                <w:rFonts w:ascii="Myriad Pro" w:hAnsi="Myriad Pro"/>
                <w:color w:val="000000"/>
                <w:sz w:val="20"/>
                <w:szCs w:val="20"/>
              </w:rPr>
            </w:pPr>
            <w:r w:rsidRPr="00F318EF">
              <w:rPr>
                <w:rFonts w:ascii="Myriad Pro" w:hAnsi="Myriad Pro"/>
                <w:color w:val="000000"/>
                <w:sz w:val="20"/>
                <w:szCs w:val="20"/>
              </w:rPr>
              <w:t>0,0</w:t>
            </w:r>
          </w:p>
        </w:tc>
        <w:tc>
          <w:tcPr>
            <w:tcW w:w="1250" w:type="pct"/>
            <w:tcBorders>
              <w:top w:val="single" w:sz="4" w:space="0" w:color="FFFFFF"/>
            </w:tcBorders>
            <w:shd w:val="clear" w:color="auto" w:fill="auto"/>
            <w:vAlign w:val="bottom"/>
          </w:tcPr>
          <w:p w14:paraId="723BAA9F" w14:textId="77777777" w:rsidR="00BF3F3C" w:rsidRPr="00F318EF" w:rsidRDefault="00BF3F3C" w:rsidP="00BF3F3C">
            <w:pPr>
              <w:spacing w:after="0"/>
              <w:jc w:val="center"/>
              <w:rPr>
                <w:rFonts w:ascii="Myriad Pro" w:hAnsi="Myriad Pro"/>
                <w:color w:val="000000"/>
                <w:sz w:val="20"/>
                <w:szCs w:val="20"/>
              </w:rPr>
            </w:pPr>
            <w:r w:rsidRPr="00F318EF">
              <w:rPr>
                <w:rFonts w:ascii="Myriad Pro" w:hAnsi="Myriad Pro"/>
                <w:color w:val="000000"/>
                <w:sz w:val="20"/>
                <w:szCs w:val="20"/>
              </w:rPr>
              <w:t>-175 017,3</w:t>
            </w:r>
          </w:p>
        </w:tc>
        <w:tc>
          <w:tcPr>
            <w:tcW w:w="1250" w:type="pct"/>
            <w:tcBorders>
              <w:top w:val="single" w:sz="4" w:space="0" w:color="FFFFFF"/>
            </w:tcBorders>
            <w:shd w:val="clear" w:color="auto" w:fill="auto"/>
            <w:vAlign w:val="bottom"/>
          </w:tcPr>
          <w:p w14:paraId="760D968F" w14:textId="77777777" w:rsidR="00BF3F3C" w:rsidRPr="00F318EF" w:rsidRDefault="00BF3F3C" w:rsidP="00BF3F3C">
            <w:pPr>
              <w:spacing w:after="0"/>
              <w:jc w:val="center"/>
              <w:rPr>
                <w:rFonts w:ascii="Myriad Pro" w:hAnsi="Myriad Pro"/>
                <w:color w:val="000000"/>
                <w:sz w:val="20"/>
                <w:szCs w:val="20"/>
              </w:rPr>
            </w:pPr>
            <w:r w:rsidRPr="00F318EF">
              <w:rPr>
                <w:rFonts w:ascii="Myriad Pro" w:hAnsi="Myriad Pro"/>
                <w:color w:val="000000"/>
                <w:sz w:val="20"/>
                <w:szCs w:val="20"/>
              </w:rPr>
              <w:t>-179 929,05</w:t>
            </w:r>
          </w:p>
        </w:tc>
      </w:tr>
      <w:tr w:rsidR="006534DA" w:rsidRPr="00F318EF" w14:paraId="60707550" w14:textId="77777777">
        <w:trPr>
          <w:cantSplit/>
        </w:trPr>
        <w:tc>
          <w:tcPr>
            <w:tcW w:w="3750" w:type="pct"/>
            <w:gridSpan w:val="3"/>
            <w:shd w:val="clear" w:color="auto" w:fill="auto"/>
            <w:vAlign w:val="center"/>
          </w:tcPr>
          <w:p w14:paraId="36B5D5E1" w14:textId="77777777" w:rsidR="006534DA" w:rsidRPr="00F318EF" w:rsidRDefault="006534DA" w:rsidP="008872A5">
            <w:pPr>
              <w:spacing w:after="0" w:line="240" w:lineRule="auto"/>
              <w:rPr>
                <w:rFonts w:ascii="Myriad Pro" w:hAnsi="Myriad Pro"/>
                <w:sz w:val="20"/>
                <w:szCs w:val="20"/>
              </w:rPr>
            </w:pPr>
            <w:r w:rsidRPr="00F318EF">
              <w:rPr>
                <w:rFonts w:ascii="Myriad Pro" w:hAnsi="Myriad Pro"/>
                <w:sz w:val="20"/>
                <w:szCs w:val="20"/>
              </w:rPr>
              <w:t>Отклонение от установленной величины</w:t>
            </w:r>
          </w:p>
          <w:p w14:paraId="78DAECCF" w14:textId="77777777" w:rsidR="006534DA" w:rsidRPr="00F318EF" w:rsidRDefault="006534DA" w:rsidP="008872A5">
            <w:pPr>
              <w:spacing w:after="0" w:line="240" w:lineRule="auto"/>
              <w:rPr>
                <w:rFonts w:ascii="Myriad Pro" w:hAnsi="Myriad Pro"/>
                <w:sz w:val="20"/>
                <w:szCs w:val="20"/>
              </w:rPr>
            </w:pPr>
            <w:r w:rsidRPr="00F318EF">
              <w:rPr>
                <w:rFonts w:ascii="Myriad Pro" w:hAnsi="Myriad Pro"/>
                <w:sz w:val="20"/>
                <w:szCs w:val="20"/>
              </w:rPr>
              <w:t>(+) – необоснованно не учтенная</w:t>
            </w:r>
          </w:p>
          <w:p w14:paraId="01BBAA67" w14:textId="77777777" w:rsidR="006534DA" w:rsidRPr="00F318EF" w:rsidRDefault="006534DA" w:rsidP="008872A5">
            <w:pPr>
              <w:spacing w:after="0" w:line="240" w:lineRule="auto"/>
              <w:rPr>
                <w:rFonts w:ascii="Myriad Pro" w:hAnsi="Myriad Pro"/>
                <w:sz w:val="20"/>
                <w:szCs w:val="20"/>
              </w:rPr>
            </w:pPr>
            <w:r w:rsidRPr="00F318EF">
              <w:rPr>
                <w:rFonts w:ascii="Myriad Pro" w:hAnsi="Myriad Pro"/>
                <w:sz w:val="20"/>
                <w:szCs w:val="20"/>
              </w:rPr>
              <w:t>(-) – излишне установленная</w:t>
            </w:r>
          </w:p>
        </w:tc>
        <w:tc>
          <w:tcPr>
            <w:tcW w:w="1250" w:type="pct"/>
            <w:shd w:val="clear" w:color="auto" w:fill="auto"/>
            <w:vAlign w:val="center"/>
          </w:tcPr>
          <w:p w14:paraId="1784E5CC" w14:textId="77777777" w:rsidR="006534DA" w:rsidRPr="00F318EF" w:rsidRDefault="00BF3F3C" w:rsidP="008872A5">
            <w:pPr>
              <w:spacing w:after="0" w:line="240" w:lineRule="auto"/>
              <w:jc w:val="center"/>
              <w:rPr>
                <w:rFonts w:ascii="Myriad Pro" w:hAnsi="Myriad Pro"/>
                <w:sz w:val="20"/>
                <w:szCs w:val="20"/>
              </w:rPr>
            </w:pPr>
            <w:r w:rsidRPr="00F318EF">
              <w:rPr>
                <w:rFonts w:ascii="Myriad Pro" w:hAnsi="Myriad Pro"/>
                <w:sz w:val="20"/>
                <w:szCs w:val="20"/>
              </w:rPr>
              <w:t>-4 911,79</w:t>
            </w:r>
          </w:p>
        </w:tc>
      </w:tr>
    </w:tbl>
    <w:p w14:paraId="5551635D" w14:textId="77777777" w:rsidR="00D06681" w:rsidRPr="00F318EF" w:rsidRDefault="00D06681" w:rsidP="008872A5">
      <w:pPr>
        <w:tabs>
          <w:tab w:val="left" w:pos="1134"/>
        </w:tabs>
        <w:spacing w:after="0" w:line="360" w:lineRule="auto"/>
        <w:ind w:firstLine="567"/>
        <w:contextualSpacing/>
        <w:jc w:val="both"/>
        <w:rPr>
          <w:rFonts w:ascii="Myriad Pro" w:hAnsi="Myriad Pro"/>
          <w:color w:val="000000"/>
          <w:sz w:val="26"/>
          <w:szCs w:val="26"/>
        </w:rPr>
        <w:sectPr w:rsidR="00D06681" w:rsidRPr="00F318EF" w:rsidSect="00DE33B2">
          <w:headerReference w:type="even" r:id="rId88"/>
          <w:headerReference w:type="default" r:id="rId89"/>
          <w:pgSz w:w="11906" w:h="16838"/>
          <w:pgMar w:top="1134" w:right="851" w:bottom="1134" w:left="1701" w:header="709" w:footer="709" w:gutter="0"/>
          <w:cols w:space="708"/>
          <w:docGrid w:linePitch="360"/>
        </w:sectPr>
      </w:pPr>
    </w:p>
    <w:p w14:paraId="2E5DD6CE" w14:textId="77777777" w:rsidR="00157F9B" w:rsidRPr="00F318EF" w:rsidRDefault="003000E8" w:rsidP="00625474">
      <w:pPr>
        <w:pStyle w:val="3"/>
        <w:numPr>
          <w:ilvl w:val="1"/>
          <w:numId w:val="16"/>
        </w:numPr>
        <w:spacing w:line="360" w:lineRule="auto"/>
        <w:ind w:left="567" w:hanging="573"/>
        <w:jc w:val="both"/>
        <w:rPr>
          <w:rFonts w:ascii="Myriad Pro" w:hAnsi="Myriad Pro"/>
          <w:b/>
          <w:color w:val="4F6228"/>
          <w:sz w:val="28"/>
          <w:szCs w:val="28"/>
        </w:rPr>
      </w:pPr>
      <w:bookmarkStart w:id="76" w:name="_Toc40260562"/>
      <w:bookmarkStart w:id="77" w:name="_Toc40261449"/>
      <w:bookmarkStart w:id="78" w:name="_Toc55921655"/>
      <w:r w:rsidRPr="00F318EF">
        <w:rPr>
          <w:rFonts w:ascii="Myriad Pro" w:hAnsi="Myriad Pro"/>
          <w:b/>
          <w:color w:val="4F6228"/>
          <w:sz w:val="28"/>
          <w:szCs w:val="28"/>
        </w:rPr>
        <w:lastRenderedPageBreak/>
        <w:t>Экспертиза обоснованности корректировки необходимой валовой выручки с учетом надежности и качества оказываемых услуг</w:t>
      </w:r>
      <w:bookmarkEnd w:id="76"/>
      <w:bookmarkEnd w:id="77"/>
      <w:bookmarkEnd w:id="78"/>
    </w:p>
    <w:p w14:paraId="61066584" w14:textId="77777777" w:rsidR="003000E8" w:rsidRPr="00F318EF" w:rsidRDefault="003000E8" w:rsidP="008872A5">
      <w:pPr>
        <w:tabs>
          <w:tab w:val="left" w:pos="1134"/>
        </w:tabs>
        <w:spacing w:after="0" w:line="360" w:lineRule="auto"/>
        <w:ind w:firstLine="567"/>
        <w:contextualSpacing/>
        <w:jc w:val="both"/>
        <w:rPr>
          <w:rFonts w:ascii="Myriad Pro" w:hAnsi="Myriad Pro"/>
          <w:color w:val="000000"/>
          <w:sz w:val="26"/>
          <w:szCs w:val="26"/>
        </w:rPr>
      </w:pPr>
      <w:r w:rsidRPr="00F318EF">
        <w:rPr>
          <w:rFonts w:ascii="Myriad Pro" w:hAnsi="Myriad Pro"/>
          <w:color w:val="000000"/>
          <w:sz w:val="26"/>
          <w:szCs w:val="26"/>
        </w:rPr>
        <w:t xml:space="preserve">Согласно пункту 42 Методических указаний </w:t>
      </w:r>
      <w:r w:rsidR="004A3D68" w:rsidRPr="00F318EF">
        <w:rPr>
          <w:rFonts w:ascii="Myriad Pro" w:hAnsi="Myriad Pro"/>
          <w:color w:val="000000"/>
          <w:sz w:val="26"/>
          <w:szCs w:val="26"/>
        </w:rPr>
        <w:t>№ </w:t>
      </w:r>
      <w:r w:rsidRPr="00F318EF">
        <w:rPr>
          <w:rFonts w:ascii="Myriad Pro" w:hAnsi="Myriad Pro"/>
          <w:color w:val="000000"/>
          <w:sz w:val="26"/>
          <w:szCs w:val="26"/>
        </w:rPr>
        <w:t>228-э рассчитывается корректировка необходимой валовой выручки исходя из применения</w:t>
      </w:r>
      <w:r w:rsidR="004479BB">
        <w:rPr>
          <w:rFonts w:ascii="Myriad Pro" w:hAnsi="Myriad Pro"/>
          <w:color w:val="000000"/>
          <w:sz w:val="26"/>
          <w:szCs w:val="26"/>
        </w:rPr>
        <w:t xml:space="preserve"> </w:t>
      </w:r>
      <w:r w:rsidRPr="00F318EF">
        <w:rPr>
          <w:rFonts w:ascii="Myriad Pro" w:hAnsi="Myriad Pro"/>
          <w:color w:val="000000"/>
          <w:sz w:val="26"/>
          <w:szCs w:val="26"/>
        </w:rPr>
        <w:t xml:space="preserve">понижающего (повышающего) коэффициента, корректирующего необходимую валовую выручку сетевой организации с учетом надежности и качества производимых (реализуемых) товаров (услуг), определяемый в процентах в соответствии с Методическими указаниями по расчету и применению понижающих (повышающих) коэффициентов, позволяющих обеспечить соответствие уровня тарифов, установленных для организаций, осуществляющих регулируемую деятельность, уровню надежности и качества поставляемых товаров и оказываемых услуг, утвержденными приказом Федеральной службы по тарифам от 26 октября </w:t>
      </w:r>
      <w:smartTag w:uri="urn:schemas-microsoft-com:office:smarttags" w:element="metricconverter">
        <w:smartTagPr>
          <w:attr w:name="ProductID" w:val="2010 г"/>
        </w:smartTagPr>
        <w:r w:rsidRPr="00F318EF">
          <w:rPr>
            <w:rFonts w:ascii="Myriad Pro" w:hAnsi="Myriad Pro"/>
            <w:color w:val="000000"/>
            <w:sz w:val="26"/>
            <w:szCs w:val="26"/>
          </w:rPr>
          <w:t>2010 г</w:t>
        </w:r>
      </w:smartTag>
      <w:r w:rsidRPr="00F318EF">
        <w:rPr>
          <w:rFonts w:ascii="Myriad Pro" w:hAnsi="Myriad Pro"/>
          <w:color w:val="000000"/>
          <w:sz w:val="26"/>
          <w:szCs w:val="26"/>
        </w:rPr>
        <w:t xml:space="preserve">. </w:t>
      </w:r>
      <w:r w:rsidR="004A3D68" w:rsidRPr="00F318EF">
        <w:rPr>
          <w:rFonts w:ascii="Myriad Pro" w:hAnsi="Myriad Pro"/>
          <w:color w:val="000000"/>
          <w:sz w:val="26"/>
          <w:szCs w:val="26"/>
        </w:rPr>
        <w:t>№ </w:t>
      </w:r>
      <w:r w:rsidRPr="00F318EF">
        <w:rPr>
          <w:rFonts w:ascii="Myriad Pro" w:hAnsi="Myriad Pro"/>
          <w:color w:val="000000"/>
          <w:sz w:val="26"/>
          <w:szCs w:val="26"/>
        </w:rPr>
        <w:t>254-э/1.</w:t>
      </w:r>
    </w:p>
    <w:p w14:paraId="4D715A22" w14:textId="77777777" w:rsidR="00CE0587" w:rsidRPr="00F318EF" w:rsidRDefault="00CE0587" w:rsidP="008872A5">
      <w:pPr>
        <w:tabs>
          <w:tab w:val="left" w:pos="1134"/>
        </w:tabs>
        <w:spacing w:after="0" w:line="360" w:lineRule="auto"/>
        <w:ind w:firstLine="567"/>
        <w:contextualSpacing/>
        <w:jc w:val="both"/>
        <w:rPr>
          <w:rFonts w:ascii="Myriad Pro" w:hAnsi="Myriad Pro"/>
          <w:color w:val="000000"/>
          <w:sz w:val="26"/>
          <w:szCs w:val="26"/>
        </w:rPr>
      </w:pPr>
    </w:p>
    <w:p w14:paraId="109BBABF" w14:textId="77777777" w:rsidR="00157F9B" w:rsidRPr="00F318EF" w:rsidRDefault="00157F9B" w:rsidP="008872A5">
      <w:pPr>
        <w:tabs>
          <w:tab w:val="left" w:pos="1134"/>
        </w:tabs>
        <w:spacing w:after="0" w:line="360" w:lineRule="auto"/>
        <w:contextualSpacing/>
        <w:jc w:val="both"/>
        <w:rPr>
          <w:rFonts w:ascii="Myriad Pro" w:hAnsi="Myriad Pro"/>
          <w:b/>
          <w:color w:val="000000"/>
          <w:sz w:val="26"/>
          <w:szCs w:val="26"/>
        </w:rPr>
      </w:pPr>
      <w:r w:rsidRPr="00F318EF">
        <w:rPr>
          <w:rFonts w:ascii="Myriad Pro" w:hAnsi="Myriad Pro"/>
          <w:b/>
          <w:color w:val="000000"/>
          <w:sz w:val="26"/>
          <w:szCs w:val="26"/>
        </w:rPr>
        <w:t>ПОЗИЦИЯ ТЕРРИТОРИАЛЬНОЙ СЕТЕВОЙ ОРГАНИЗАЦИИ</w:t>
      </w:r>
    </w:p>
    <w:p w14:paraId="4157F68C" w14:textId="77777777" w:rsidR="00A94129" w:rsidRPr="00F318EF" w:rsidRDefault="00A94129" w:rsidP="008872A5">
      <w:pPr>
        <w:pStyle w:val="afff2"/>
        <w:spacing w:after="0"/>
        <w:rPr>
          <w:b/>
          <w:lang w:val="ru-RU"/>
        </w:rPr>
      </w:pPr>
      <w:r w:rsidRPr="00F318EF">
        <w:rPr>
          <w:b/>
          <w:lang w:val="ru-RU"/>
        </w:rPr>
        <w:t>Корректировка с учетом показателей надежности и качества:</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34"/>
        <w:gridCol w:w="1429"/>
        <w:gridCol w:w="719"/>
        <w:gridCol w:w="1617"/>
        <w:gridCol w:w="2071"/>
      </w:tblGrid>
      <w:tr w:rsidR="00FD03EC" w:rsidRPr="00F318EF" w14:paraId="714E1647" w14:textId="77777777">
        <w:trPr>
          <w:trHeight w:val="852"/>
        </w:trPr>
        <w:tc>
          <w:tcPr>
            <w:tcW w:w="2018"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669A256F" w14:textId="77777777" w:rsidR="00A94129" w:rsidRPr="00F318EF" w:rsidRDefault="00A94129" w:rsidP="00E66B71">
            <w:pPr>
              <w:spacing w:after="0" w:line="240" w:lineRule="auto"/>
              <w:jc w:val="center"/>
              <w:rPr>
                <w:rFonts w:ascii="Myriad Pro" w:hAnsi="Myriad Pro"/>
                <w:b/>
                <w:bCs/>
                <w:color w:val="FFFFFF"/>
                <w:sz w:val="20"/>
                <w:szCs w:val="20"/>
              </w:rPr>
            </w:pPr>
            <w:r w:rsidRPr="00F318EF">
              <w:rPr>
                <w:rFonts w:ascii="Myriad Pro" w:hAnsi="Myriad Pro"/>
                <w:b/>
                <w:bCs/>
                <w:color w:val="FFFFFF"/>
                <w:sz w:val="20"/>
                <w:szCs w:val="20"/>
              </w:rPr>
              <w:t>Показатель</w:t>
            </w:r>
          </w:p>
        </w:tc>
        <w:tc>
          <w:tcPr>
            <w:tcW w:w="659"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429B0597" w14:textId="77777777" w:rsidR="00A94129" w:rsidRPr="00F318EF" w:rsidRDefault="00A94129" w:rsidP="00E66B71">
            <w:pPr>
              <w:spacing w:after="0" w:line="240" w:lineRule="auto"/>
              <w:jc w:val="center"/>
              <w:rPr>
                <w:rFonts w:ascii="Myriad Pro" w:hAnsi="Myriad Pro"/>
                <w:b/>
                <w:bCs/>
                <w:color w:val="FFFFFF"/>
                <w:sz w:val="20"/>
                <w:szCs w:val="20"/>
              </w:rPr>
            </w:pPr>
            <w:r w:rsidRPr="00F318EF">
              <w:rPr>
                <w:rFonts w:ascii="Myriad Pro" w:hAnsi="Myriad Pro"/>
                <w:b/>
                <w:bCs/>
                <w:color w:val="FFFFFF"/>
                <w:sz w:val="20"/>
                <w:szCs w:val="20"/>
              </w:rPr>
              <w:t>Обозначение</w:t>
            </w:r>
          </w:p>
        </w:tc>
        <w:tc>
          <w:tcPr>
            <w:tcW w:w="442"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50324BC5" w14:textId="77777777" w:rsidR="00A94129" w:rsidRPr="00F318EF" w:rsidRDefault="00A94129" w:rsidP="00E66B71">
            <w:pPr>
              <w:spacing w:after="0" w:line="240" w:lineRule="auto"/>
              <w:jc w:val="center"/>
              <w:rPr>
                <w:rFonts w:ascii="Myriad Pro" w:hAnsi="Myriad Pro"/>
                <w:b/>
                <w:bCs/>
                <w:color w:val="FFFFFF"/>
                <w:sz w:val="20"/>
                <w:szCs w:val="20"/>
              </w:rPr>
            </w:pPr>
            <w:r w:rsidRPr="00F318EF">
              <w:rPr>
                <w:rFonts w:ascii="Myriad Pro" w:hAnsi="Myriad Pro"/>
                <w:b/>
                <w:bCs/>
                <w:color w:val="FFFFFF"/>
                <w:sz w:val="20"/>
                <w:szCs w:val="20"/>
              </w:rPr>
              <w:t>Ед. изм.</w:t>
            </w:r>
          </w:p>
        </w:tc>
        <w:tc>
          <w:tcPr>
            <w:tcW w:w="877"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34919D35" w14:textId="77777777" w:rsidR="00A94129" w:rsidRPr="00F318EF" w:rsidRDefault="00A94129" w:rsidP="00E66B71">
            <w:pPr>
              <w:spacing w:after="0" w:line="240" w:lineRule="auto"/>
              <w:jc w:val="center"/>
              <w:rPr>
                <w:rFonts w:ascii="Myriad Pro" w:hAnsi="Myriad Pro"/>
                <w:b/>
                <w:bCs/>
                <w:color w:val="FFFFFF"/>
                <w:sz w:val="20"/>
                <w:szCs w:val="20"/>
              </w:rPr>
            </w:pPr>
            <w:r w:rsidRPr="00F318EF">
              <w:rPr>
                <w:rFonts w:ascii="Myriad Pro" w:hAnsi="Myriad Pro"/>
                <w:b/>
                <w:bCs/>
                <w:color w:val="FFFFFF"/>
                <w:sz w:val="20"/>
                <w:szCs w:val="20"/>
              </w:rPr>
              <w:t>Установлено при тарифном регулировании</w:t>
            </w:r>
          </w:p>
        </w:tc>
        <w:tc>
          <w:tcPr>
            <w:tcW w:w="1003"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5148CF86" w14:textId="77777777" w:rsidR="00A94129" w:rsidRPr="00F318EF" w:rsidRDefault="00A94129" w:rsidP="00E66B71">
            <w:pPr>
              <w:spacing w:after="0" w:line="240" w:lineRule="auto"/>
              <w:jc w:val="center"/>
              <w:rPr>
                <w:rFonts w:ascii="Myriad Pro" w:hAnsi="Myriad Pro"/>
                <w:b/>
                <w:bCs/>
                <w:color w:val="FFFFFF"/>
                <w:sz w:val="20"/>
                <w:szCs w:val="20"/>
              </w:rPr>
            </w:pPr>
            <w:r w:rsidRPr="00F318EF">
              <w:rPr>
                <w:rFonts w:ascii="Myriad Pro" w:hAnsi="Myriad Pro"/>
                <w:b/>
                <w:bCs/>
                <w:color w:val="FFFFFF"/>
                <w:sz w:val="20"/>
                <w:szCs w:val="20"/>
              </w:rPr>
              <w:t>Скорректированное (фактическое) значение</w:t>
            </w:r>
          </w:p>
        </w:tc>
      </w:tr>
      <w:tr w:rsidR="00FD03EC" w:rsidRPr="00F318EF" w14:paraId="5C2D9AD8" w14:textId="77777777">
        <w:trPr>
          <w:trHeight w:val="578"/>
        </w:trPr>
        <w:tc>
          <w:tcPr>
            <w:tcW w:w="2018" w:type="pct"/>
            <w:tcBorders>
              <w:top w:val="single" w:sz="4" w:space="0" w:color="FFFFFF"/>
            </w:tcBorders>
            <w:shd w:val="clear" w:color="auto" w:fill="auto"/>
          </w:tcPr>
          <w:p w14:paraId="5BB99063" w14:textId="77777777" w:rsidR="00A94129" w:rsidRPr="00F318EF" w:rsidRDefault="00A94129" w:rsidP="00E66B71">
            <w:pPr>
              <w:spacing w:after="0" w:line="240" w:lineRule="auto"/>
              <w:rPr>
                <w:rFonts w:ascii="Myriad Pro" w:hAnsi="Myriad Pro"/>
                <w:sz w:val="20"/>
                <w:szCs w:val="20"/>
              </w:rPr>
            </w:pPr>
            <w:r w:rsidRPr="00F318EF">
              <w:rPr>
                <w:rFonts w:ascii="Myriad Pro" w:hAnsi="Myriad Pro"/>
                <w:sz w:val="20"/>
                <w:szCs w:val="20"/>
              </w:rPr>
              <w:t>Скорр</w:t>
            </w:r>
            <w:r w:rsidR="00114070" w:rsidRPr="00F318EF">
              <w:rPr>
                <w:rFonts w:ascii="Myriad Pro" w:hAnsi="Myriad Pro"/>
                <w:sz w:val="20"/>
                <w:szCs w:val="20"/>
              </w:rPr>
              <w:t>ектированная</w:t>
            </w:r>
            <w:r w:rsidRPr="00F318EF">
              <w:rPr>
                <w:rFonts w:ascii="Myriad Pro" w:hAnsi="Myriad Pro"/>
                <w:sz w:val="20"/>
                <w:szCs w:val="20"/>
              </w:rPr>
              <w:t xml:space="preserve"> величина НВВ на 201</w:t>
            </w:r>
            <w:r w:rsidR="00FA2CB8" w:rsidRPr="00F318EF">
              <w:rPr>
                <w:rFonts w:ascii="Myriad Pro" w:hAnsi="Myriad Pro"/>
                <w:sz w:val="20"/>
                <w:szCs w:val="20"/>
              </w:rPr>
              <w:t>5</w:t>
            </w:r>
            <w:r w:rsidRPr="00F318EF">
              <w:rPr>
                <w:rFonts w:ascii="Myriad Pro" w:hAnsi="Myriad Pro"/>
                <w:sz w:val="20"/>
                <w:szCs w:val="20"/>
              </w:rPr>
              <w:t xml:space="preserve"> год</w:t>
            </w:r>
          </w:p>
        </w:tc>
        <w:tc>
          <w:tcPr>
            <w:tcW w:w="659" w:type="pct"/>
            <w:tcBorders>
              <w:top w:val="single" w:sz="4" w:space="0" w:color="FFFFFF"/>
            </w:tcBorders>
            <w:shd w:val="clear" w:color="auto" w:fill="auto"/>
          </w:tcPr>
          <w:p w14:paraId="78E503B2" w14:textId="77777777" w:rsidR="00A94129" w:rsidRPr="00F318EF" w:rsidRDefault="00A94129" w:rsidP="00E66B71">
            <w:pPr>
              <w:spacing w:after="0" w:line="240" w:lineRule="auto"/>
              <w:jc w:val="center"/>
              <w:rPr>
                <w:rFonts w:ascii="Myriad Pro" w:hAnsi="Myriad Pro"/>
                <w:sz w:val="20"/>
                <w:szCs w:val="20"/>
              </w:rPr>
            </w:pPr>
            <w:r w:rsidRPr="00F318EF">
              <w:rPr>
                <w:rFonts w:ascii="Myriad Pro" w:hAnsi="Myriad Pro"/>
                <w:sz w:val="20"/>
                <w:szCs w:val="20"/>
              </w:rPr>
              <w:t>НВВ201</w:t>
            </w:r>
            <w:r w:rsidR="00FA2CB8" w:rsidRPr="00F318EF">
              <w:rPr>
                <w:rFonts w:ascii="Myriad Pro" w:hAnsi="Myriad Pro"/>
                <w:sz w:val="20"/>
                <w:szCs w:val="20"/>
              </w:rPr>
              <w:t>5</w:t>
            </w:r>
          </w:p>
        </w:tc>
        <w:tc>
          <w:tcPr>
            <w:tcW w:w="442" w:type="pct"/>
            <w:tcBorders>
              <w:top w:val="single" w:sz="4" w:space="0" w:color="FFFFFF"/>
            </w:tcBorders>
            <w:shd w:val="clear" w:color="auto" w:fill="auto"/>
          </w:tcPr>
          <w:p w14:paraId="04CBCCC9" w14:textId="77777777" w:rsidR="00A94129" w:rsidRPr="00F318EF" w:rsidRDefault="00E55703" w:rsidP="00E66B71">
            <w:pPr>
              <w:spacing w:after="0" w:line="240" w:lineRule="auto"/>
              <w:jc w:val="center"/>
              <w:rPr>
                <w:rFonts w:ascii="Myriad Pro" w:hAnsi="Myriad Pro"/>
                <w:sz w:val="20"/>
                <w:szCs w:val="20"/>
              </w:rPr>
            </w:pPr>
            <w:r w:rsidRPr="00F318EF">
              <w:rPr>
                <w:rFonts w:ascii="Myriad Pro" w:hAnsi="Myriad Pro"/>
                <w:sz w:val="20"/>
                <w:szCs w:val="20"/>
              </w:rPr>
              <w:t>тыс. руб</w:t>
            </w:r>
            <w:r w:rsidR="00A94129" w:rsidRPr="00F318EF">
              <w:rPr>
                <w:rFonts w:ascii="Myriad Pro" w:hAnsi="Myriad Pro"/>
                <w:sz w:val="20"/>
                <w:szCs w:val="20"/>
              </w:rPr>
              <w:t>.</w:t>
            </w:r>
          </w:p>
        </w:tc>
        <w:tc>
          <w:tcPr>
            <w:tcW w:w="877" w:type="pct"/>
            <w:tcBorders>
              <w:top w:val="single" w:sz="4" w:space="0" w:color="FFFFFF"/>
            </w:tcBorders>
            <w:shd w:val="clear" w:color="auto" w:fill="auto"/>
          </w:tcPr>
          <w:p w14:paraId="197BFE15" w14:textId="77777777" w:rsidR="00A94129" w:rsidRPr="00F318EF" w:rsidRDefault="00A94129" w:rsidP="00E66B71">
            <w:pPr>
              <w:spacing w:after="0" w:line="240" w:lineRule="auto"/>
              <w:jc w:val="center"/>
              <w:rPr>
                <w:rFonts w:ascii="Myriad Pro" w:hAnsi="Myriad Pro"/>
                <w:sz w:val="20"/>
                <w:szCs w:val="20"/>
              </w:rPr>
            </w:pPr>
            <w:r w:rsidRPr="00F318EF">
              <w:rPr>
                <w:rFonts w:ascii="Myriad Pro" w:hAnsi="Myriad Pro"/>
                <w:sz w:val="20"/>
                <w:szCs w:val="20"/>
              </w:rPr>
              <w:t>х</w:t>
            </w:r>
          </w:p>
        </w:tc>
        <w:tc>
          <w:tcPr>
            <w:tcW w:w="1003" w:type="pct"/>
            <w:tcBorders>
              <w:top w:val="single" w:sz="4" w:space="0" w:color="FFFFFF"/>
            </w:tcBorders>
            <w:shd w:val="clear" w:color="auto" w:fill="auto"/>
            <w:vAlign w:val="center"/>
          </w:tcPr>
          <w:p w14:paraId="44CF34E9" w14:textId="77777777" w:rsidR="00A94129" w:rsidRPr="00F318EF" w:rsidRDefault="00FA2CB8" w:rsidP="00FA2CB8">
            <w:pPr>
              <w:spacing w:after="0" w:line="240" w:lineRule="auto"/>
              <w:jc w:val="center"/>
              <w:rPr>
                <w:rFonts w:ascii="Myriad Pro" w:hAnsi="Myriad Pro"/>
                <w:sz w:val="20"/>
                <w:szCs w:val="20"/>
              </w:rPr>
            </w:pPr>
            <w:r w:rsidRPr="00F318EF">
              <w:rPr>
                <w:rFonts w:ascii="Myriad Pro" w:hAnsi="Myriad Pro"/>
                <w:sz w:val="20"/>
                <w:szCs w:val="20"/>
              </w:rPr>
              <w:t>6 035 040,7</w:t>
            </w:r>
          </w:p>
        </w:tc>
      </w:tr>
      <w:tr w:rsidR="00FD03EC" w:rsidRPr="00F318EF" w14:paraId="1CD8A03F" w14:textId="77777777">
        <w:trPr>
          <w:trHeight w:val="561"/>
        </w:trPr>
        <w:tc>
          <w:tcPr>
            <w:tcW w:w="2018" w:type="pct"/>
            <w:shd w:val="clear" w:color="auto" w:fill="auto"/>
          </w:tcPr>
          <w:p w14:paraId="5C9A4641" w14:textId="77777777" w:rsidR="00A94129" w:rsidRPr="00F318EF" w:rsidRDefault="00A94129" w:rsidP="00E66B71">
            <w:pPr>
              <w:spacing w:after="0" w:line="240" w:lineRule="auto"/>
              <w:rPr>
                <w:rFonts w:ascii="Myriad Pro" w:hAnsi="Myriad Pro"/>
                <w:sz w:val="20"/>
                <w:szCs w:val="20"/>
              </w:rPr>
            </w:pPr>
            <w:r w:rsidRPr="00F318EF">
              <w:rPr>
                <w:rFonts w:ascii="Myriad Pro" w:hAnsi="Myriad Pro"/>
                <w:sz w:val="20"/>
                <w:szCs w:val="20"/>
              </w:rPr>
              <w:t>Обобщенный показатель надежности и качества оказываемых услуг в 201</w:t>
            </w:r>
            <w:r w:rsidR="00FA2CB8" w:rsidRPr="00F318EF">
              <w:rPr>
                <w:rFonts w:ascii="Myriad Pro" w:hAnsi="Myriad Pro"/>
                <w:sz w:val="20"/>
                <w:szCs w:val="20"/>
              </w:rPr>
              <w:t>5</w:t>
            </w:r>
            <w:r w:rsidRPr="00F318EF">
              <w:rPr>
                <w:rFonts w:ascii="Myriad Pro" w:hAnsi="Myriad Pro"/>
                <w:sz w:val="20"/>
                <w:szCs w:val="20"/>
              </w:rPr>
              <w:t xml:space="preserve"> году</w:t>
            </w:r>
          </w:p>
        </w:tc>
        <w:tc>
          <w:tcPr>
            <w:tcW w:w="659" w:type="pct"/>
            <w:shd w:val="clear" w:color="auto" w:fill="auto"/>
          </w:tcPr>
          <w:p w14:paraId="25861A22" w14:textId="77777777" w:rsidR="00A94129" w:rsidRPr="00F318EF" w:rsidRDefault="00A94129" w:rsidP="00E66B71">
            <w:pPr>
              <w:spacing w:after="0" w:line="240" w:lineRule="auto"/>
              <w:jc w:val="center"/>
              <w:rPr>
                <w:rFonts w:ascii="Myriad Pro" w:hAnsi="Myriad Pro"/>
                <w:sz w:val="20"/>
                <w:szCs w:val="20"/>
              </w:rPr>
            </w:pPr>
            <w:r w:rsidRPr="00F318EF">
              <w:rPr>
                <w:rFonts w:ascii="Myriad Pro" w:hAnsi="Myriad Pro"/>
                <w:sz w:val="20"/>
                <w:szCs w:val="20"/>
              </w:rPr>
              <w:t>Коб201</w:t>
            </w:r>
            <w:r w:rsidR="00FA2CB8" w:rsidRPr="00F318EF">
              <w:rPr>
                <w:rFonts w:ascii="Myriad Pro" w:hAnsi="Myriad Pro"/>
                <w:sz w:val="20"/>
                <w:szCs w:val="20"/>
              </w:rPr>
              <w:t>5</w:t>
            </w:r>
          </w:p>
        </w:tc>
        <w:tc>
          <w:tcPr>
            <w:tcW w:w="442" w:type="pct"/>
            <w:shd w:val="clear" w:color="auto" w:fill="auto"/>
          </w:tcPr>
          <w:p w14:paraId="24A5611F" w14:textId="77777777" w:rsidR="00A94129" w:rsidRPr="00F318EF" w:rsidRDefault="00A94129" w:rsidP="00E66B71">
            <w:pPr>
              <w:spacing w:after="0" w:line="240" w:lineRule="auto"/>
              <w:jc w:val="center"/>
              <w:rPr>
                <w:rFonts w:ascii="Myriad Pro" w:hAnsi="Myriad Pro"/>
                <w:sz w:val="20"/>
                <w:szCs w:val="20"/>
              </w:rPr>
            </w:pPr>
            <w:r w:rsidRPr="00F318EF">
              <w:rPr>
                <w:rFonts w:ascii="Myriad Pro" w:hAnsi="Myriad Pro"/>
                <w:sz w:val="20"/>
                <w:szCs w:val="20"/>
              </w:rPr>
              <w:t>-</w:t>
            </w:r>
          </w:p>
        </w:tc>
        <w:tc>
          <w:tcPr>
            <w:tcW w:w="877" w:type="pct"/>
            <w:shd w:val="clear" w:color="auto" w:fill="auto"/>
          </w:tcPr>
          <w:p w14:paraId="778BA2C6" w14:textId="77777777" w:rsidR="00A94129" w:rsidRPr="00F318EF" w:rsidRDefault="00A94129" w:rsidP="00E66B71">
            <w:pPr>
              <w:spacing w:after="0" w:line="240" w:lineRule="auto"/>
              <w:jc w:val="center"/>
              <w:rPr>
                <w:rFonts w:ascii="Myriad Pro" w:hAnsi="Myriad Pro"/>
                <w:sz w:val="20"/>
                <w:szCs w:val="20"/>
              </w:rPr>
            </w:pPr>
            <w:r w:rsidRPr="00F318EF">
              <w:rPr>
                <w:rFonts w:ascii="Myriad Pro" w:hAnsi="Myriad Pro"/>
                <w:sz w:val="20"/>
                <w:szCs w:val="20"/>
              </w:rPr>
              <w:t>х</w:t>
            </w:r>
          </w:p>
        </w:tc>
        <w:tc>
          <w:tcPr>
            <w:tcW w:w="1003" w:type="pct"/>
            <w:shd w:val="clear" w:color="auto" w:fill="auto"/>
            <w:vAlign w:val="center"/>
          </w:tcPr>
          <w:p w14:paraId="42F06ED4" w14:textId="77777777" w:rsidR="00A94129" w:rsidRPr="00F318EF" w:rsidRDefault="00A94129" w:rsidP="00FA2CB8">
            <w:pPr>
              <w:spacing w:after="0" w:line="240" w:lineRule="auto"/>
              <w:jc w:val="center"/>
              <w:rPr>
                <w:rFonts w:ascii="Myriad Pro" w:hAnsi="Myriad Pro"/>
                <w:sz w:val="20"/>
                <w:szCs w:val="20"/>
              </w:rPr>
            </w:pPr>
            <w:r w:rsidRPr="00F318EF">
              <w:rPr>
                <w:rFonts w:ascii="Myriad Pro" w:hAnsi="Myriad Pro"/>
                <w:sz w:val="20"/>
                <w:szCs w:val="20"/>
              </w:rPr>
              <w:t>0,65</w:t>
            </w:r>
          </w:p>
        </w:tc>
      </w:tr>
      <w:tr w:rsidR="00FD03EC" w:rsidRPr="00F318EF" w14:paraId="6404991C" w14:textId="77777777">
        <w:trPr>
          <w:trHeight w:val="1721"/>
        </w:trPr>
        <w:tc>
          <w:tcPr>
            <w:tcW w:w="2018" w:type="pct"/>
            <w:shd w:val="clear" w:color="auto" w:fill="auto"/>
          </w:tcPr>
          <w:p w14:paraId="3D885393" w14:textId="77777777" w:rsidR="00A94129" w:rsidRPr="00F318EF" w:rsidRDefault="00A94129" w:rsidP="00E66B71">
            <w:pPr>
              <w:spacing w:after="0" w:line="240" w:lineRule="auto"/>
              <w:rPr>
                <w:rFonts w:ascii="Myriad Pro" w:hAnsi="Myriad Pro"/>
                <w:sz w:val="20"/>
                <w:szCs w:val="20"/>
              </w:rPr>
            </w:pPr>
            <w:r w:rsidRPr="00F318EF">
              <w:rPr>
                <w:rFonts w:ascii="Myriad Pro" w:hAnsi="Myriad Pro"/>
                <w:sz w:val="20"/>
                <w:szCs w:val="20"/>
              </w:rPr>
              <w:t>Понижающий (повышающий) коэффициент, корректирующий необходимую валовую выручку сетевой организации с учетом надежности и качества производимых (реализуемых) товаров (услуг) в 201</w:t>
            </w:r>
            <w:r w:rsidR="00FA2CB8" w:rsidRPr="00F318EF">
              <w:rPr>
                <w:rFonts w:ascii="Myriad Pro" w:hAnsi="Myriad Pro"/>
                <w:sz w:val="20"/>
                <w:szCs w:val="20"/>
              </w:rPr>
              <w:t>5</w:t>
            </w:r>
            <w:r w:rsidRPr="00F318EF">
              <w:rPr>
                <w:rFonts w:ascii="Myriad Pro" w:hAnsi="Myriad Pro"/>
                <w:sz w:val="20"/>
                <w:szCs w:val="20"/>
              </w:rPr>
              <w:t xml:space="preserve"> году</w:t>
            </w:r>
          </w:p>
        </w:tc>
        <w:tc>
          <w:tcPr>
            <w:tcW w:w="659" w:type="pct"/>
            <w:shd w:val="clear" w:color="auto" w:fill="auto"/>
          </w:tcPr>
          <w:p w14:paraId="31FAFB34" w14:textId="77777777" w:rsidR="00A94129" w:rsidRPr="00F318EF" w:rsidRDefault="00A94129" w:rsidP="00E66B71">
            <w:pPr>
              <w:spacing w:after="0" w:line="240" w:lineRule="auto"/>
              <w:jc w:val="center"/>
              <w:rPr>
                <w:rFonts w:ascii="Myriad Pro" w:hAnsi="Myriad Pro"/>
                <w:sz w:val="20"/>
                <w:szCs w:val="20"/>
              </w:rPr>
            </w:pPr>
            <w:r w:rsidRPr="00F318EF">
              <w:rPr>
                <w:rFonts w:ascii="Myriad Pro" w:hAnsi="Myriad Pro"/>
                <w:sz w:val="20"/>
                <w:szCs w:val="20"/>
              </w:rPr>
              <w:t>КНК201</w:t>
            </w:r>
            <w:r w:rsidR="00FA2CB8" w:rsidRPr="00F318EF">
              <w:rPr>
                <w:rFonts w:ascii="Myriad Pro" w:hAnsi="Myriad Pro"/>
                <w:sz w:val="20"/>
                <w:szCs w:val="20"/>
              </w:rPr>
              <w:t>5</w:t>
            </w:r>
          </w:p>
        </w:tc>
        <w:tc>
          <w:tcPr>
            <w:tcW w:w="442" w:type="pct"/>
            <w:shd w:val="clear" w:color="auto" w:fill="auto"/>
          </w:tcPr>
          <w:p w14:paraId="0483DAB4" w14:textId="77777777" w:rsidR="00A94129" w:rsidRPr="00F318EF" w:rsidRDefault="00A94129" w:rsidP="00E66B71">
            <w:pPr>
              <w:spacing w:after="0" w:line="240" w:lineRule="auto"/>
              <w:jc w:val="center"/>
              <w:rPr>
                <w:rFonts w:ascii="Myriad Pro" w:hAnsi="Myriad Pro"/>
                <w:sz w:val="20"/>
                <w:szCs w:val="20"/>
              </w:rPr>
            </w:pPr>
            <w:r w:rsidRPr="00F318EF">
              <w:rPr>
                <w:rFonts w:ascii="Myriad Pro" w:hAnsi="Myriad Pro"/>
                <w:sz w:val="20"/>
                <w:szCs w:val="20"/>
              </w:rPr>
              <w:t>-</w:t>
            </w:r>
          </w:p>
        </w:tc>
        <w:tc>
          <w:tcPr>
            <w:tcW w:w="877" w:type="pct"/>
            <w:shd w:val="clear" w:color="auto" w:fill="auto"/>
          </w:tcPr>
          <w:p w14:paraId="5169D294" w14:textId="77777777" w:rsidR="00A94129" w:rsidRPr="00F318EF" w:rsidRDefault="00A94129" w:rsidP="00E66B71">
            <w:pPr>
              <w:spacing w:after="0" w:line="240" w:lineRule="auto"/>
              <w:jc w:val="center"/>
              <w:rPr>
                <w:rFonts w:ascii="Myriad Pro" w:hAnsi="Myriad Pro"/>
                <w:sz w:val="20"/>
                <w:szCs w:val="20"/>
              </w:rPr>
            </w:pPr>
            <w:r w:rsidRPr="00F318EF">
              <w:rPr>
                <w:rFonts w:ascii="Myriad Pro" w:hAnsi="Myriad Pro"/>
                <w:sz w:val="20"/>
                <w:szCs w:val="20"/>
              </w:rPr>
              <w:t>х</w:t>
            </w:r>
          </w:p>
        </w:tc>
        <w:tc>
          <w:tcPr>
            <w:tcW w:w="1003" w:type="pct"/>
            <w:shd w:val="clear" w:color="auto" w:fill="auto"/>
            <w:vAlign w:val="center"/>
          </w:tcPr>
          <w:p w14:paraId="63C05187" w14:textId="77777777" w:rsidR="00A94129" w:rsidRPr="00F318EF" w:rsidRDefault="00705DA3" w:rsidP="00FA2CB8">
            <w:pPr>
              <w:spacing w:after="0" w:line="240" w:lineRule="auto"/>
              <w:jc w:val="center"/>
              <w:rPr>
                <w:rFonts w:ascii="Myriad Pro" w:hAnsi="Myriad Pro"/>
                <w:sz w:val="20"/>
                <w:szCs w:val="20"/>
              </w:rPr>
            </w:pPr>
            <w:r w:rsidRPr="00F318EF">
              <w:rPr>
                <w:rFonts w:ascii="Myriad Pro" w:hAnsi="Myriad Pro"/>
                <w:sz w:val="20"/>
                <w:szCs w:val="20"/>
              </w:rPr>
              <w:t>+</w:t>
            </w:r>
            <w:r w:rsidR="00FA2CB8" w:rsidRPr="00F318EF">
              <w:rPr>
                <w:rFonts w:ascii="Myriad Pro" w:hAnsi="Myriad Pro"/>
                <w:sz w:val="20"/>
                <w:szCs w:val="20"/>
              </w:rPr>
              <w:t>1,3</w:t>
            </w:r>
            <w:r w:rsidR="00A94129" w:rsidRPr="00F318EF">
              <w:rPr>
                <w:rFonts w:ascii="Myriad Pro" w:hAnsi="Myriad Pro"/>
                <w:sz w:val="20"/>
                <w:szCs w:val="20"/>
              </w:rPr>
              <w:t>%</w:t>
            </w:r>
          </w:p>
        </w:tc>
      </w:tr>
      <w:tr w:rsidR="00FD03EC" w:rsidRPr="00F318EF" w14:paraId="68A842DE" w14:textId="77777777">
        <w:trPr>
          <w:trHeight w:val="852"/>
        </w:trPr>
        <w:tc>
          <w:tcPr>
            <w:tcW w:w="2018" w:type="pct"/>
            <w:shd w:val="clear" w:color="auto" w:fill="auto"/>
          </w:tcPr>
          <w:p w14:paraId="1F72A4AF" w14:textId="77777777" w:rsidR="00A94129" w:rsidRPr="00F318EF" w:rsidRDefault="00A94129" w:rsidP="00E66B71">
            <w:pPr>
              <w:spacing w:after="0" w:line="240" w:lineRule="auto"/>
              <w:rPr>
                <w:rFonts w:ascii="Myriad Pro" w:hAnsi="Myriad Pro"/>
                <w:sz w:val="20"/>
                <w:szCs w:val="20"/>
              </w:rPr>
            </w:pPr>
            <w:r w:rsidRPr="00F318EF">
              <w:rPr>
                <w:rFonts w:ascii="Myriad Pro" w:hAnsi="Myriad Pro"/>
                <w:sz w:val="20"/>
                <w:szCs w:val="20"/>
              </w:rPr>
              <w:t>Величина корректировки</w:t>
            </w:r>
          </w:p>
        </w:tc>
        <w:tc>
          <w:tcPr>
            <w:tcW w:w="659" w:type="pct"/>
            <w:shd w:val="clear" w:color="auto" w:fill="auto"/>
          </w:tcPr>
          <w:p w14:paraId="0C249B6E" w14:textId="77777777" w:rsidR="00A94129" w:rsidRPr="00F318EF" w:rsidRDefault="00A94129" w:rsidP="00E66B71">
            <w:pPr>
              <w:spacing w:after="0" w:line="240" w:lineRule="auto"/>
              <w:jc w:val="center"/>
              <w:rPr>
                <w:rFonts w:ascii="Myriad Pro" w:hAnsi="Myriad Pro"/>
                <w:sz w:val="20"/>
                <w:szCs w:val="20"/>
              </w:rPr>
            </w:pPr>
            <w:r w:rsidRPr="00F318EF">
              <w:rPr>
                <w:rFonts w:ascii="Myriad Pro" w:hAnsi="Myriad Pro"/>
                <w:sz w:val="20"/>
                <w:szCs w:val="20"/>
              </w:rPr>
              <w:t>НВВ201</w:t>
            </w:r>
            <w:r w:rsidR="00FA2CB8" w:rsidRPr="00F318EF">
              <w:rPr>
                <w:rFonts w:ascii="Myriad Pro" w:hAnsi="Myriad Pro"/>
                <w:sz w:val="20"/>
                <w:szCs w:val="20"/>
              </w:rPr>
              <w:t>5</w:t>
            </w:r>
            <w:r w:rsidRPr="00F318EF">
              <w:rPr>
                <w:rFonts w:ascii="Myriad Pro" w:hAnsi="Myriad Pro"/>
                <w:sz w:val="20"/>
                <w:szCs w:val="20"/>
              </w:rPr>
              <w:t>* Коб201</w:t>
            </w:r>
            <w:r w:rsidR="00FA2CB8" w:rsidRPr="00F318EF">
              <w:rPr>
                <w:rFonts w:ascii="Myriad Pro" w:hAnsi="Myriad Pro"/>
                <w:sz w:val="20"/>
                <w:szCs w:val="20"/>
              </w:rPr>
              <w:t>5</w:t>
            </w:r>
            <w:r w:rsidRPr="00F318EF">
              <w:rPr>
                <w:rFonts w:ascii="Myriad Pro" w:hAnsi="Myriad Pro"/>
                <w:sz w:val="20"/>
                <w:szCs w:val="20"/>
              </w:rPr>
              <w:t>*</w:t>
            </w:r>
          </w:p>
          <w:p w14:paraId="736B73DE" w14:textId="77777777" w:rsidR="00A94129" w:rsidRPr="00F318EF" w:rsidRDefault="00A94129" w:rsidP="00E66B71">
            <w:pPr>
              <w:spacing w:after="0" w:line="240" w:lineRule="auto"/>
              <w:jc w:val="center"/>
              <w:rPr>
                <w:rFonts w:ascii="Myriad Pro" w:hAnsi="Myriad Pro"/>
                <w:sz w:val="20"/>
                <w:szCs w:val="20"/>
              </w:rPr>
            </w:pPr>
            <w:r w:rsidRPr="00F318EF">
              <w:rPr>
                <w:rFonts w:ascii="Myriad Pro" w:hAnsi="Myriad Pro"/>
                <w:sz w:val="20"/>
                <w:szCs w:val="20"/>
              </w:rPr>
              <w:t>КНК201</w:t>
            </w:r>
            <w:r w:rsidR="00FA2CB8" w:rsidRPr="00F318EF">
              <w:rPr>
                <w:rFonts w:ascii="Myriad Pro" w:hAnsi="Myriad Pro"/>
                <w:sz w:val="20"/>
                <w:szCs w:val="20"/>
              </w:rPr>
              <w:t>5</w:t>
            </w:r>
          </w:p>
        </w:tc>
        <w:tc>
          <w:tcPr>
            <w:tcW w:w="442" w:type="pct"/>
            <w:shd w:val="clear" w:color="auto" w:fill="auto"/>
          </w:tcPr>
          <w:p w14:paraId="7C491297" w14:textId="77777777" w:rsidR="00A94129" w:rsidRPr="00F318EF" w:rsidRDefault="00E55703" w:rsidP="00E66B71">
            <w:pPr>
              <w:spacing w:after="0" w:line="240" w:lineRule="auto"/>
              <w:jc w:val="center"/>
              <w:rPr>
                <w:rFonts w:ascii="Myriad Pro" w:hAnsi="Myriad Pro"/>
                <w:sz w:val="20"/>
                <w:szCs w:val="20"/>
              </w:rPr>
            </w:pPr>
            <w:r w:rsidRPr="00F318EF">
              <w:rPr>
                <w:rFonts w:ascii="Myriad Pro" w:hAnsi="Myriad Pro"/>
                <w:sz w:val="20"/>
                <w:szCs w:val="20"/>
              </w:rPr>
              <w:t>тыс. руб</w:t>
            </w:r>
            <w:r w:rsidR="00A94129" w:rsidRPr="00F318EF">
              <w:rPr>
                <w:rFonts w:ascii="Myriad Pro" w:hAnsi="Myriad Pro"/>
                <w:sz w:val="20"/>
                <w:szCs w:val="20"/>
              </w:rPr>
              <w:t>.</w:t>
            </w:r>
          </w:p>
        </w:tc>
        <w:tc>
          <w:tcPr>
            <w:tcW w:w="877" w:type="pct"/>
            <w:shd w:val="clear" w:color="auto" w:fill="auto"/>
          </w:tcPr>
          <w:p w14:paraId="1A5B304E" w14:textId="77777777" w:rsidR="00A94129" w:rsidRPr="00F318EF" w:rsidRDefault="00A94129" w:rsidP="00E66B71">
            <w:pPr>
              <w:spacing w:after="0" w:line="240" w:lineRule="auto"/>
              <w:jc w:val="center"/>
              <w:rPr>
                <w:rFonts w:ascii="Myriad Pro" w:hAnsi="Myriad Pro"/>
                <w:sz w:val="20"/>
                <w:szCs w:val="20"/>
              </w:rPr>
            </w:pPr>
            <w:r w:rsidRPr="00F318EF">
              <w:rPr>
                <w:rFonts w:ascii="Myriad Pro" w:hAnsi="Myriad Pro"/>
                <w:sz w:val="20"/>
                <w:szCs w:val="20"/>
              </w:rPr>
              <w:t>х</w:t>
            </w:r>
          </w:p>
        </w:tc>
        <w:tc>
          <w:tcPr>
            <w:tcW w:w="1003" w:type="pct"/>
            <w:shd w:val="clear" w:color="auto" w:fill="auto"/>
            <w:vAlign w:val="center"/>
          </w:tcPr>
          <w:p w14:paraId="3758E725" w14:textId="77777777" w:rsidR="00A94129" w:rsidRPr="00F318EF" w:rsidRDefault="00FA2CB8" w:rsidP="00FA2CB8">
            <w:pPr>
              <w:spacing w:after="0" w:line="240" w:lineRule="auto"/>
              <w:jc w:val="center"/>
              <w:rPr>
                <w:rFonts w:ascii="Myriad Pro" w:hAnsi="Myriad Pro"/>
                <w:sz w:val="20"/>
                <w:szCs w:val="20"/>
              </w:rPr>
            </w:pPr>
            <w:r w:rsidRPr="00F318EF">
              <w:rPr>
                <w:rFonts w:ascii="Myriad Pro" w:hAnsi="Myriad Pro"/>
                <w:sz w:val="20"/>
                <w:szCs w:val="20"/>
              </w:rPr>
              <w:t>78 455,5</w:t>
            </w:r>
          </w:p>
        </w:tc>
      </w:tr>
    </w:tbl>
    <w:p w14:paraId="1A1A22FB" w14:textId="77777777" w:rsidR="007130F0" w:rsidRDefault="007130F0" w:rsidP="008872A5">
      <w:pPr>
        <w:pStyle w:val="afff4"/>
        <w:spacing w:before="0"/>
      </w:pPr>
    </w:p>
    <w:p w14:paraId="77BCB2F9" w14:textId="77777777" w:rsidR="00A94129" w:rsidRPr="00F318EF" w:rsidRDefault="00A94129" w:rsidP="008872A5">
      <w:pPr>
        <w:pStyle w:val="afff4"/>
        <w:spacing w:before="0"/>
        <w:rPr>
          <w:u w:val="single"/>
        </w:rPr>
      </w:pPr>
      <w:r w:rsidRPr="00F318EF">
        <w:t xml:space="preserve">Величина корректировки с учетом выполнения показателей надежности и качества составляет – </w:t>
      </w:r>
      <w:r w:rsidR="00FA2CB8" w:rsidRPr="00F318EF">
        <w:t>78 455,5</w:t>
      </w:r>
      <w:r w:rsidRPr="00F318EF">
        <w:t>тыс. руб.</w:t>
      </w:r>
    </w:p>
    <w:p w14:paraId="1D2AF8B7" w14:textId="77777777" w:rsidR="000B37E1" w:rsidRPr="00F318EF" w:rsidRDefault="000B37E1" w:rsidP="008872A5">
      <w:pPr>
        <w:tabs>
          <w:tab w:val="left" w:pos="1134"/>
        </w:tabs>
        <w:spacing w:after="0" w:line="360" w:lineRule="auto"/>
        <w:contextualSpacing/>
        <w:jc w:val="both"/>
        <w:rPr>
          <w:rFonts w:ascii="Myriad Pro" w:hAnsi="Myriad Pro"/>
          <w:b/>
          <w:color w:val="000000"/>
          <w:sz w:val="26"/>
          <w:szCs w:val="26"/>
        </w:rPr>
      </w:pPr>
    </w:p>
    <w:p w14:paraId="14943A82" w14:textId="77777777" w:rsidR="00CB5447" w:rsidRDefault="00CB5447" w:rsidP="008872A5">
      <w:pPr>
        <w:tabs>
          <w:tab w:val="left" w:pos="1134"/>
        </w:tabs>
        <w:spacing w:after="0" w:line="360" w:lineRule="auto"/>
        <w:contextualSpacing/>
        <w:jc w:val="both"/>
        <w:rPr>
          <w:rFonts w:ascii="Myriad Pro" w:hAnsi="Myriad Pro"/>
          <w:b/>
          <w:color w:val="000000"/>
          <w:sz w:val="26"/>
          <w:szCs w:val="26"/>
        </w:rPr>
      </w:pPr>
    </w:p>
    <w:p w14:paraId="15953F48" w14:textId="77777777" w:rsidR="00157F9B" w:rsidRPr="00F318EF" w:rsidRDefault="00157F9B" w:rsidP="008872A5">
      <w:pPr>
        <w:tabs>
          <w:tab w:val="left" w:pos="1134"/>
        </w:tabs>
        <w:spacing w:after="0" w:line="360" w:lineRule="auto"/>
        <w:contextualSpacing/>
        <w:jc w:val="both"/>
        <w:rPr>
          <w:rFonts w:ascii="Myriad Pro" w:hAnsi="Myriad Pro"/>
          <w:b/>
          <w:color w:val="000000"/>
          <w:sz w:val="26"/>
          <w:szCs w:val="26"/>
        </w:rPr>
      </w:pPr>
      <w:r w:rsidRPr="00F318EF">
        <w:rPr>
          <w:rFonts w:ascii="Myriad Pro" w:hAnsi="Myriad Pro"/>
          <w:b/>
          <w:color w:val="000000"/>
          <w:sz w:val="26"/>
          <w:szCs w:val="26"/>
        </w:rPr>
        <w:lastRenderedPageBreak/>
        <w:t>ПОЗИЦИЯ ОРГАНА РЕГУЛИРОВАНИЯ</w:t>
      </w:r>
    </w:p>
    <w:p w14:paraId="19A96D86" w14:textId="77777777" w:rsidR="00157F9B" w:rsidRPr="00F318EF" w:rsidRDefault="0087694C" w:rsidP="008872A5">
      <w:pPr>
        <w:tabs>
          <w:tab w:val="left" w:pos="1134"/>
        </w:tabs>
        <w:spacing w:after="0" w:line="360" w:lineRule="auto"/>
        <w:ind w:firstLine="567"/>
        <w:contextualSpacing/>
        <w:jc w:val="both"/>
        <w:rPr>
          <w:rFonts w:ascii="Myriad Pro" w:hAnsi="Myriad Pro"/>
          <w:color w:val="000000"/>
          <w:sz w:val="26"/>
          <w:szCs w:val="26"/>
        </w:rPr>
      </w:pPr>
      <w:r w:rsidRPr="00F318EF">
        <w:rPr>
          <w:rFonts w:ascii="Myriad Pro" w:hAnsi="Myriad Pro"/>
          <w:color w:val="000000"/>
          <w:sz w:val="26"/>
          <w:szCs w:val="26"/>
        </w:rPr>
        <w:t xml:space="preserve">Корректировка НВВ с учетом показателей надежности и качества услуг составила </w:t>
      </w:r>
      <w:r w:rsidR="00705DA3" w:rsidRPr="00F318EF">
        <w:rPr>
          <w:rFonts w:ascii="Myriad Pro" w:hAnsi="Myriad Pro"/>
          <w:color w:val="000000"/>
          <w:sz w:val="26"/>
          <w:szCs w:val="26"/>
        </w:rPr>
        <w:t>78 455,52</w:t>
      </w:r>
      <w:r w:rsidRPr="00F318EF">
        <w:rPr>
          <w:rFonts w:ascii="Myriad Pro" w:hAnsi="Myriad Pro"/>
          <w:color w:val="000000"/>
          <w:sz w:val="26"/>
          <w:szCs w:val="26"/>
        </w:rPr>
        <w:t xml:space="preserve"> тыс. руб. (коэффициент корректировки +1,3% от НВВ, утвержденной на 201</w:t>
      </w:r>
      <w:r w:rsidR="00FA2CB8" w:rsidRPr="00F318EF">
        <w:rPr>
          <w:rFonts w:ascii="Myriad Pro" w:hAnsi="Myriad Pro"/>
          <w:color w:val="000000"/>
          <w:sz w:val="26"/>
          <w:szCs w:val="26"/>
        </w:rPr>
        <w:t>5</w:t>
      </w:r>
      <w:r w:rsidRPr="00F318EF">
        <w:rPr>
          <w:rFonts w:ascii="Myriad Pro" w:hAnsi="Myriad Pro"/>
          <w:color w:val="000000"/>
          <w:sz w:val="26"/>
          <w:szCs w:val="26"/>
        </w:rPr>
        <w:t xml:space="preserve"> год).</w:t>
      </w:r>
    </w:p>
    <w:p w14:paraId="13DB6248" w14:textId="77777777" w:rsidR="00157F9B" w:rsidRPr="00F318EF" w:rsidRDefault="00157F9B" w:rsidP="008872A5">
      <w:pPr>
        <w:tabs>
          <w:tab w:val="left" w:pos="1134"/>
        </w:tabs>
        <w:spacing w:after="0" w:line="360" w:lineRule="auto"/>
        <w:ind w:firstLine="567"/>
        <w:contextualSpacing/>
        <w:jc w:val="both"/>
        <w:rPr>
          <w:rFonts w:ascii="Myriad Pro" w:hAnsi="Myriad Pro"/>
          <w:color w:val="000000"/>
          <w:sz w:val="26"/>
          <w:szCs w:val="26"/>
        </w:rPr>
      </w:pPr>
    </w:p>
    <w:p w14:paraId="62562B43" w14:textId="77777777" w:rsidR="00157F9B" w:rsidRPr="00F318EF" w:rsidRDefault="00157F9B" w:rsidP="008872A5">
      <w:pPr>
        <w:tabs>
          <w:tab w:val="left" w:pos="1134"/>
        </w:tabs>
        <w:spacing w:after="0" w:line="360" w:lineRule="auto"/>
        <w:contextualSpacing/>
        <w:jc w:val="both"/>
        <w:rPr>
          <w:rFonts w:ascii="Myriad Pro" w:hAnsi="Myriad Pro"/>
          <w:b/>
          <w:color w:val="000000"/>
          <w:sz w:val="26"/>
          <w:szCs w:val="26"/>
        </w:rPr>
      </w:pPr>
      <w:r w:rsidRPr="00F318EF">
        <w:rPr>
          <w:rFonts w:ascii="Myriad Pro" w:hAnsi="Myriad Pro"/>
          <w:b/>
          <w:color w:val="000000"/>
          <w:sz w:val="26"/>
          <w:szCs w:val="26"/>
        </w:rPr>
        <w:t>ПОЗИЦИЯ ИСПОЛНИТЕЛЯ</w:t>
      </w:r>
    </w:p>
    <w:p w14:paraId="1EC691A4" w14:textId="77777777" w:rsidR="000D15A8" w:rsidRPr="00F318EF" w:rsidRDefault="00891AE2" w:rsidP="008872A5">
      <w:pPr>
        <w:tabs>
          <w:tab w:val="left" w:pos="1134"/>
        </w:tabs>
        <w:spacing w:after="0" w:line="360" w:lineRule="auto"/>
        <w:ind w:firstLine="567"/>
        <w:contextualSpacing/>
        <w:jc w:val="both"/>
        <w:rPr>
          <w:rFonts w:ascii="Myriad Pro" w:hAnsi="Myriad Pro"/>
          <w:color w:val="000000"/>
          <w:sz w:val="26"/>
          <w:szCs w:val="26"/>
        </w:rPr>
      </w:pPr>
      <w:r w:rsidRPr="00F318EF">
        <w:rPr>
          <w:rFonts w:ascii="Myriad Pro" w:hAnsi="Myriad Pro"/>
          <w:color w:val="000000"/>
          <w:sz w:val="26"/>
          <w:szCs w:val="26"/>
        </w:rPr>
        <w:t xml:space="preserve">Пунктом 42 Методических указаний </w:t>
      </w:r>
      <w:r w:rsidR="004A3D68" w:rsidRPr="00F318EF">
        <w:rPr>
          <w:rFonts w:ascii="Myriad Pro" w:hAnsi="Myriad Pro"/>
          <w:color w:val="000000"/>
          <w:sz w:val="26"/>
          <w:szCs w:val="26"/>
        </w:rPr>
        <w:t>№ </w:t>
      </w:r>
      <w:r w:rsidRPr="00F318EF">
        <w:rPr>
          <w:rFonts w:ascii="Myriad Pro" w:hAnsi="Myriad Pro"/>
          <w:color w:val="000000"/>
          <w:sz w:val="26"/>
          <w:szCs w:val="26"/>
        </w:rPr>
        <w:t>228-э определено, что коэффициент по показателям качествам и надежности применяется к скорректированной необходимой валовой выручки i-2 года, для 201</w:t>
      </w:r>
      <w:r w:rsidR="005F3539" w:rsidRPr="00F318EF">
        <w:rPr>
          <w:rFonts w:ascii="Myriad Pro" w:hAnsi="Myriad Pro"/>
          <w:color w:val="000000"/>
          <w:sz w:val="26"/>
          <w:szCs w:val="26"/>
        </w:rPr>
        <w:t>7</w:t>
      </w:r>
      <w:r w:rsidRPr="00F318EF">
        <w:rPr>
          <w:rFonts w:ascii="Myriad Pro" w:hAnsi="Myriad Pro"/>
          <w:color w:val="000000"/>
          <w:sz w:val="26"/>
          <w:szCs w:val="26"/>
        </w:rPr>
        <w:t xml:space="preserve"> года это 201</w:t>
      </w:r>
      <w:r w:rsidR="005F3539" w:rsidRPr="00F318EF">
        <w:rPr>
          <w:rFonts w:ascii="Myriad Pro" w:hAnsi="Myriad Pro"/>
          <w:color w:val="000000"/>
          <w:sz w:val="26"/>
          <w:szCs w:val="26"/>
        </w:rPr>
        <w:t>5</w:t>
      </w:r>
      <w:r w:rsidRPr="00F318EF">
        <w:rPr>
          <w:rFonts w:ascii="Myriad Pro" w:hAnsi="Myriad Pro"/>
          <w:color w:val="000000"/>
          <w:sz w:val="26"/>
          <w:szCs w:val="26"/>
        </w:rPr>
        <w:t xml:space="preserve"> год. По 201</w:t>
      </w:r>
      <w:r w:rsidR="005F3539" w:rsidRPr="00F318EF">
        <w:rPr>
          <w:rFonts w:ascii="Myriad Pro" w:hAnsi="Myriad Pro"/>
          <w:color w:val="000000"/>
          <w:sz w:val="26"/>
          <w:szCs w:val="26"/>
        </w:rPr>
        <w:t>5</w:t>
      </w:r>
      <w:r w:rsidRPr="00F318EF">
        <w:rPr>
          <w:rFonts w:ascii="Myriad Pro" w:hAnsi="Myriad Pro"/>
          <w:color w:val="000000"/>
          <w:sz w:val="26"/>
          <w:szCs w:val="26"/>
        </w:rPr>
        <w:t xml:space="preserve"> году скорректированная необходимая валовая выручка</w:t>
      </w:r>
      <w:r w:rsidR="000D15A8" w:rsidRPr="00F318EF">
        <w:rPr>
          <w:rFonts w:ascii="Myriad Pro" w:hAnsi="Myriad Pro"/>
          <w:color w:val="000000"/>
          <w:sz w:val="26"/>
          <w:szCs w:val="26"/>
        </w:rPr>
        <w:t xml:space="preserve"> составляет </w:t>
      </w:r>
      <w:r w:rsidR="0013332E" w:rsidRPr="00F318EF">
        <w:rPr>
          <w:rFonts w:ascii="Myriad Pro" w:hAnsi="Myriad Pro"/>
          <w:color w:val="000000"/>
          <w:sz w:val="26"/>
          <w:szCs w:val="26"/>
        </w:rPr>
        <w:t>6 036 151</w:t>
      </w:r>
      <w:r w:rsidR="000D15A8" w:rsidRPr="00F318EF">
        <w:rPr>
          <w:rFonts w:ascii="Myriad Pro" w:hAnsi="Myriad Pro"/>
          <w:color w:val="000000"/>
          <w:sz w:val="26"/>
          <w:szCs w:val="26"/>
        </w:rPr>
        <w:t xml:space="preserve">тыс. руб. </w:t>
      </w:r>
      <w:r w:rsidR="000D15A8" w:rsidRPr="00F318EF">
        <w:rPr>
          <w:rFonts w:ascii="Myriad Pro" w:hAnsi="Myriad Pro"/>
          <w:sz w:val="26"/>
          <w:szCs w:val="26"/>
        </w:rPr>
        <w:t xml:space="preserve">согласно Таблице 1 приложения 1 к приказу </w:t>
      </w:r>
      <w:r w:rsidR="0013332E" w:rsidRPr="00F318EF">
        <w:rPr>
          <w:rFonts w:ascii="Myriad Pro" w:hAnsi="Myriad Pro"/>
          <w:sz w:val="26"/>
          <w:szCs w:val="26"/>
        </w:rPr>
        <w:t>РЭК</w:t>
      </w:r>
      <w:r w:rsidR="004479BB">
        <w:rPr>
          <w:rFonts w:ascii="Myriad Pro" w:hAnsi="Myriad Pro"/>
          <w:sz w:val="26"/>
          <w:szCs w:val="26"/>
        </w:rPr>
        <w:t xml:space="preserve"> </w:t>
      </w:r>
      <w:r w:rsidR="000D15A8" w:rsidRPr="00F318EF">
        <w:rPr>
          <w:rFonts w:ascii="Myriad Pro" w:hAnsi="Myriad Pro"/>
          <w:sz w:val="26"/>
          <w:szCs w:val="26"/>
        </w:rPr>
        <w:t>Вологодской области от 2</w:t>
      </w:r>
      <w:r w:rsidR="0013332E" w:rsidRPr="00F318EF">
        <w:rPr>
          <w:rFonts w:ascii="Myriad Pro" w:hAnsi="Myriad Pro"/>
          <w:sz w:val="26"/>
          <w:szCs w:val="26"/>
        </w:rPr>
        <w:t>6</w:t>
      </w:r>
      <w:r w:rsidR="000D15A8" w:rsidRPr="00F318EF">
        <w:rPr>
          <w:rFonts w:ascii="Myriad Pro" w:hAnsi="Myriad Pro"/>
          <w:sz w:val="26"/>
          <w:szCs w:val="26"/>
        </w:rPr>
        <w:t>.12.201</w:t>
      </w:r>
      <w:r w:rsidR="0013332E" w:rsidRPr="00F318EF">
        <w:rPr>
          <w:rFonts w:ascii="Myriad Pro" w:hAnsi="Myriad Pro"/>
          <w:sz w:val="26"/>
          <w:szCs w:val="26"/>
        </w:rPr>
        <w:t>4</w:t>
      </w:r>
      <w:r w:rsidR="004A3D68" w:rsidRPr="00F318EF">
        <w:rPr>
          <w:rFonts w:ascii="Myriad Pro" w:hAnsi="Myriad Pro"/>
          <w:sz w:val="26"/>
          <w:szCs w:val="26"/>
        </w:rPr>
        <w:t>№ </w:t>
      </w:r>
      <w:r w:rsidR="0013332E" w:rsidRPr="00F318EF">
        <w:rPr>
          <w:rFonts w:ascii="Myriad Pro" w:hAnsi="Myriad Pro"/>
          <w:sz w:val="26"/>
          <w:szCs w:val="26"/>
        </w:rPr>
        <w:t>996 в редакции приказа от 26.06.2015 №221 «О внесении изменений в приказ РЭК области от 26.12.2014 №996»</w:t>
      </w:r>
      <w:r w:rsidR="000D15A8" w:rsidRPr="00F318EF">
        <w:rPr>
          <w:rFonts w:ascii="Myriad Pro" w:hAnsi="Myriad Pro"/>
          <w:color w:val="000000"/>
          <w:sz w:val="26"/>
          <w:szCs w:val="26"/>
        </w:rPr>
        <w:t>.</w:t>
      </w:r>
    </w:p>
    <w:p w14:paraId="42CE146C" w14:textId="77777777" w:rsidR="006B3DF9" w:rsidRPr="00F318EF" w:rsidRDefault="006B3DF9" w:rsidP="006B3DF9">
      <w:pPr>
        <w:spacing w:after="0" w:line="360" w:lineRule="auto"/>
        <w:ind w:firstLine="567"/>
        <w:contextualSpacing/>
        <w:jc w:val="both"/>
        <w:rPr>
          <w:rFonts w:ascii="Myriad Pro" w:hAnsi="Myriad Pro"/>
          <w:color w:val="000000"/>
          <w:sz w:val="26"/>
          <w:szCs w:val="26"/>
        </w:rPr>
      </w:pPr>
      <w:r w:rsidRPr="00F318EF">
        <w:rPr>
          <w:rFonts w:ascii="Myriad Pro" w:hAnsi="Myriad Pro"/>
          <w:color w:val="000000"/>
          <w:sz w:val="26"/>
          <w:szCs w:val="26"/>
        </w:rPr>
        <w:t xml:space="preserve">Приказом РЭК Вологодской области от 28.11.2014 №659 «О внесении изменений в постановление РЭК области от 28 апреля </w:t>
      </w:r>
      <w:smartTag w:uri="urn:schemas-microsoft-com:office:smarttags" w:element="metricconverter">
        <w:smartTagPr>
          <w:attr w:name="ProductID" w:val="2012 г"/>
        </w:smartTagPr>
        <w:r w:rsidRPr="00F318EF">
          <w:rPr>
            <w:rFonts w:ascii="Myriad Pro" w:hAnsi="Myriad Pro"/>
            <w:color w:val="000000"/>
            <w:sz w:val="26"/>
            <w:szCs w:val="26"/>
          </w:rPr>
          <w:t>2012 г</w:t>
        </w:r>
      </w:smartTag>
      <w:r w:rsidRPr="00F318EF">
        <w:rPr>
          <w:rFonts w:ascii="Myriad Pro" w:hAnsi="Myriad Pro"/>
          <w:color w:val="000000"/>
          <w:sz w:val="26"/>
          <w:szCs w:val="26"/>
        </w:rPr>
        <w:t xml:space="preserve">. №147» показатели надежности и качества поставляемых товаров и оказываемых услуг для филиала </w:t>
      </w:r>
      <w:r w:rsidR="004A3D68" w:rsidRPr="00F318EF">
        <w:rPr>
          <w:rFonts w:ascii="Myriad Pro" w:hAnsi="Myriad Pro"/>
          <w:color w:val="000000"/>
          <w:sz w:val="26"/>
          <w:szCs w:val="26"/>
        </w:rPr>
        <w:t>ПАО </w:t>
      </w:r>
      <w:r w:rsidR="001828A6" w:rsidRPr="00F318EF">
        <w:rPr>
          <w:rFonts w:ascii="Myriad Pro" w:hAnsi="Myriad Pro"/>
          <w:color w:val="000000"/>
          <w:sz w:val="26"/>
          <w:szCs w:val="26"/>
        </w:rPr>
        <w:t>«МРСК Северо-Запада» - «Вологдаэнерго»</w:t>
      </w:r>
      <w:r w:rsidRPr="00F318EF">
        <w:rPr>
          <w:rFonts w:ascii="Myriad Pro" w:hAnsi="Myriad Pro"/>
          <w:color w:val="000000"/>
          <w:sz w:val="26"/>
          <w:szCs w:val="26"/>
        </w:rPr>
        <w:t xml:space="preserve"> установлены в следующем размере:</w:t>
      </w:r>
    </w:p>
    <w:tbl>
      <w:tblPr>
        <w:tblW w:w="5000" w:type="pct"/>
        <w:tblCellMar>
          <w:left w:w="0" w:type="dxa"/>
          <w:right w:w="0" w:type="dxa"/>
        </w:tblCellMar>
        <w:tblLook w:val="0000" w:firstRow="0" w:lastRow="0" w:firstColumn="0" w:lastColumn="0" w:noHBand="0" w:noVBand="0"/>
      </w:tblPr>
      <w:tblGrid>
        <w:gridCol w:w="8501"/>
        <w:gridCol w:w="1151"/>
      </w:tblGrid>
      <w:tr w:rsidR="00EA1EDF" w:rsidRPr="00F318EF" w14:paraId="6B2F478B" w14:textId="77777777">
        <w:tc>
          <w:tcPr>
            <w:tcW w:w="4404" w:type="pct"/>
            <w:tcBorders>
              <w:top w:val="single" w:sz="6" w:space="0" w:color="FFFFFF"/>
              <w:left w:val="single" w:sz="6" w:space="0" w:color="FFFFFF"/>
              <w:bottom w:val="single" w:sz="6" w:space="0" w:color="FFFFFF"/>
              <w:right w:val="single" w:sz="6" w:space="0" w:color="FFFFFF"/>
            </w:tcBorders>
            <w:shd w:val="clear" w:color="auto" w:fill="4F6228"/>
            <w:tcMar>
              <w:top w:w="0" w:type="dxa"/>
              <w:left w:w="149" w:type="dxa"/>
              <w:bottom w:w="0" w:type="dxa"/>
              <w:right w:w="149" w:type="dxa"/>
            </w:tcMar>
          </w:tcPr>
          <w:p w14:paraId="76F256E3" w14:textId="77777777" w:rsidR="00EA1EDF" w:rsidRPr="00F318EF" w:rsidRDefault="00EA1EDF" w:rsidP="002A11C9">
            <w:pPr>
              <w:jc w:val="center"/>
              <w:rPr>
                <w:rFonts w:ascii="Myriad Pro" w:hAnsi="Myriad Pro"/>
                <w:b/>
                <w:bCs/>
                <w:color w:val="FFFFFF"/>
                <w:sz w:val="20"/>
                <w:szCs w:val="24"/>
              </w:rPr>
            </w:pPr>
            <w:r w:rsidRPr="00F318EF">
              <w:rPr>
                <w:rFonts w:ascii="Myriad Pro" w:hAnsi="Myriad Pro"/>
                <w:b/>
                <w:bCs/>
                <w:color w:val="FFFFFF"/>
                <w:sz w:val="20"/>
              </w:rPr>
              <w:t>Наименование показателя</w:t>
            </w:r>
          </w:p>
        </w:tc>
        <w:tc>
          <w:tcPr>
            <w:tcW w:w="596" w:type="pct"/>
            <w:tcBorders>
              <w:top w:val="single" w:sz="6" w:space="0" w:color="FFFFFF"/>
              <w:left w:val="single" w:sz="6" w:space="0" w:color="FFFFFF"/>
              <w:bottom w:val="single" w:sz="6" w:space="0" w:color="FFFFFF"/>
              <w:right w:val="single" w:sz="6" w:space="0" w:color="FFFFFF"/>
            </w:tcBorders>
            <w:shd w:val="clear" w:color="auto" w:fill="4F6228"/>
            <w:tcMar>
              <w:top w:w="0" w:type="dxa"/>
              <w:left w:w="149" w:type="dxa"/>
              <w:bottom w:w="0" w:type="dxa"/>
              <w:right w:w="149" w:type="dxa"/>
            </w:tcMar>
          </w:tcPr>
          <w:p w14:paraId="49FC32A2" w14:textId="77777777" w:rsidR="00EA1EDF" w:rsidRPr="00F318EF" w:rsidRDefault="00EA1EDF" w:rsidP="002A11C9">
            <w:pPr>
              <w:pStyle w:val="formattext"/>
              <w:spacing w:before="0" w:beforeAutospacing="0" w:after="0" w:afterAutospacing="0" w:line="315" w:lineRule="atLeast"/>
              <w:jc w:val="center"/>
              <w:textAlignment w:val="baseline"/>
              <w:rPr>
                <w:rFonts w:ascii="Myriad Pro" w:eastAsia="Calibri" w:hAnsi="Myriad Pro"/>
                <w:b/>
                <w:bCs/>
                <w:color w:val="FFFFFF"/>
                <w:sz w:val="20"/>
                <w:lang w:eastAsia="en-US"/>
              </w:rPr>
            </w:pPr>
            <w:r w:rsidRPr="00F318EF">
              <w:rPr>
                <w:rFonts w:ascii="Myriad Pro" w:eastAsia="Calibri" w:hAnsi="Myriad Pro"/>
                <w:b/>
                <w:bCs/>
                <w:color w:val="FFFFFF"/>
                <w:sz w:val="20"/>
                <w:lang w:eastAsia="en-US"/>
              </w:rPr>
              <w:t>2015</w:t>
            </w:r>
          </w:p>
        </w:tc>
      </w:tr>
      <w:tr w:rsidR="00EA1EDF" w:rsidRPr="00F318EF" w14:paraId="31D1D08B" w14:textId="77777777">
        <w:tc>
          <w:tcPr>
            <w:tcW w:w="4404" w:type="pct"/>
            <w:tcBorders>
              <w:top w:val="single" w:sz="6" w:space="0" w:color="FFFFFF"/>
              <w:left w:val="single" w:sz="6" w:space="0" w:color="000000"/>
              <w:bottom w:val="single" w:sz="6" w:space="0" w:color="000000"/>
              <w:right w:val="single" w:sz="6" w:space="0" w:color="000000"/>
            </w:tcBorders>
            <w:tcMar>
              <w:top w:w="0" w:type="dxa"/>
              <w:left w:w="149" w:type="dxa"/>
              <w:bottom w:w="0" w:type="dxa"/>
              <w:right w:w="149" w:type="dxa"/>
            </w:tcMar>
          </w:tcPr>
          <w:p w14:paraId="0FD87F68" w14:textId="77777777" w:rsidR="00EA1EDF" w:rsidRPr="00F318EF" w:rsidRDefault="00EA1EDF" w:rsidP="003B33BB">
            <w:pPr>
              <w:pStyle w:val="formattext"/>
              <w:spacing w:before="0" w:beforeAutospacing="0" w:after="0" w:afterAutospacing="0"/>
              <w:textAlignment w:val="baseline"/>
              <w:rPr>
                <w:rFonts w:ascii="Myriad Pro" w:eastAsia="Calibri" w:hAnsi="Myriad Pro"/>
                <w:color w:val="000000"/>
                <w:sz w:val="20"/>
                <w:lang w:eastAsia="en-US"/>
              </w:rPr>
            </w:pPr>
            <w:r w:rsidRPr="00F318EF">
              <w:rPr>
                <w:rFonts w:ascii="Myriad Pro" w:eastAsia="Calibri" w:hAnsi="Myriad Pro"/>
                <w:color w:val="000000"/>
                <w:sz w:val="20"/>
                <w:lang w:eastAsia="en-US"/>
              </w:rPr>
              <w:t>Уровень надежности реализуемых товаров (услуг)</w:t>
            </w:r>
          </w:p>
        </w:tc>
        <w:tc>
          <w:tcPr>
            <w:tcW w:w="596" w:type="pct"/>
            <w:tcBorders>
              <w:top w:val="single" w:sz="6" w:space="0" w:color="FFFFFF"/>
              <w:left w:val="single" w:sz="6" w:space="0" w:color="000000"/>
              <w:bottom w:val="single" w:sz="6" w:space="0" w:color="000000"/>
              <w:right w:val="single" w:sz="6" w:space="0" w:color="000000"/>
            </w:tcBorders>
            <w:tcMar>
              <w:top w:w="0" w:type="dxa"/>
              <w:left w:w="149" w:type="dxa"/>
              <w:bottom w:w="0" w:type="dxa"/>
              <w:right w:w="149" w:type="dxa"/>
            </w:tcMar>
          </w:tcPr>
          <w:p w14:paraId="7F9C7F6F" w14:textId="77777777" w:rsidR="00EA1EDF" w:rsidRPr="00F318EF" w:rsidRDefault="00EA1EDF" w:rsidP="003B33BB">
            <w:pPr>
              <w:pStyle w:val="formattext"/>
              <w:spacing w:before="0" w:beforeAutospacing="0" w:after="0" w:afterAutospacing="0"/>
              <w:jc w:val="center"/>
              <w:textAlignment w:val="baseline"/>
              <w:rPr>
                <w:rFonts w:ascii="Myriad Pro" w:eastAsia="Calibri" w:hAnsi="Myriad Pro"/>
                <w:color w:val="000000"/>
                <w:sz w:val="20"/>
                <w:lang w:eastAsia="en-US"/>
              </w:rPr>
            </w:pPr>
            <w:r w:rsidRPr="00F318EF">
              <w:rPr>
                <w:rFonts w:ascii="Myriad Pro" w:eastAsia="Calibri" w:hAnsi="Myriad Pro"/>
                <w:color w:val="000000"/>
                <w:sz w:val="20"/>
                <w:lang w:eastAsia="en-US"/>
              </w:rPr>
              <w:t>0.0622</w:t>
            </w:r>
          </w:p>
        </w:tc>
      </w:tr>
      <w:tr w:rsidR="00EA1EDF" w:rsidRPr="00F318EF" w14:paraId="153B70D4" w14:textId="77777777">
        <w:tc>
          <w:tcPr>
            <w:tcW w:w="4404" w:type="pct"/>
            <w:tcBorders>
              <w:top w:val="single" w:sz="6" w:space="0" w:color="000000"/>
              <w:left w:val="single" w:sz="6" w:space="0" w:color="000000"/>
              <w:bottom w:val="single" w:sz="6" w:space="0" w:color="000000"/>
              <w:right w:val="single" w:sz="6" w:space="0" w:color="000000"/>
            </w:tcBorders>
            <w:tcMar>
              <w:top w:w="0" w:type="dxa"/>
              <w:left w:w="149" w:type="dxa"/>
              <w:bottom w:w="0" w:type="dxa"/>
              <w:right w:w="149" w:type="dxa"/>
            </w:tcMar>
          </w:tcPr>
          <w:p w14:paraId="593A2ADA" w14:textId="77777777" w:rsidR="00EA1EDF" w:rsidRPr="00F318EF" w:rsidRDefault="00EA1EDF" w:rsidP="003B33BB">
            <w:pPr>
              <w:pStyle w:val="formattext"/>
              <w:spacing w:before="0" w:beforeAutospacing="0" w:after="0" w:afterAutospacing="0"/>
              <w:textAlignment w:val="baseline"/>
              <w:rPr>
                <w:rFonts w:ascii="Myriad Pro" w:eastAsia="Calibri" w:hAnsi="Myriad Pro"/>
                <w:color w:val="000000"/>
                <w:sz w:val="20"/>
                <w:lang w:eastAsia="en-US"/>
              </w:rPr>
            </w:pPr>
            <w:r w:rsidRPr="00F318EF">
              <w:rPr>
                <w:rFonts w:ascii="Myriad Pro" w:eastAsia="Calibri" w:hAnsi="Myriad Pro"/>
                <w:color w:val="000000"/>
                <w:sz w:val="20"/>
                <w:lang w:eastAsia="en-US"/>
              </w:rPr>
              <w:t>Уровень качества осуществляемого технологического присоединения к сети</w:t>
            </w:r>
          </w:p>
        </w:tc>
        <w:tc>
          <w:tcPr>
            <w:tcW w:w="596" w:type="pct"/>
            <w:tcBorders>
              <w:top w:val="single" w:sz="6" w:space="0" w:color="000000"/>
              <w:left w:val="single" w:sz="6" w:space="0" w:color="000000"/>
              <w:bottom w:val="single" w:sz="6" w:space="0" w:color="000000"/>
              <w:right w:val="single" w:sz="6" w:space="0" w:color="000000"/>
            </w:tcBorders>
            <w:tcMar>
              <w:top w:w="0" w:type="dxa"/>
              <w:left w:w="149" w:type="dxa"/>
              <w:bottom w:w="0" w:type="dxa"/>
              <w:right w:w="149" w:type="dxa"/>
            </w:tcMar>
          </w:tcPr>
          <w:p w14:paraId="278ADC8A" w14:textId="77777777" w:rsidR="00EA1EDF" w:rsidRPr="00F318EF" w:rsidRDefault="00EA1EDF" w:rsidP="003B33BB">
            <w:pPr>
              <w:pStyle w:val="formattext"/>
              <w:spacing w:before="0" w:beforeAutospacing="0" w:after="0" w:afterAutospacing="0"/>
              <w:jc w:val="center"/>
              <w:textAlignment w:val="baseline"/>
              <w:rPr>
                <w:rFonts w:ascii="Myriad Pro" w:eastAsia="Calibri" w:hAnsi="Myriad Pro"/>
                <w:color w:val="000000"/>
                <w:sz w:val="20"/>
                <w:lang w:eastAsia="en-US"/>
              </w:rPr>
            </w:pPr>
            <w:r w:rsidRPr="00F318EF">
              <w:rPr>
                <w:rFonts w:ascii="Myriad Pro" w:eastAsia="Calibri" w:hAnsi="Myriad Pro"/>
                <w:color w:val="000000"/>
                <w:sz w:val="20"/>
                <w:lang w:eastAsia="en-US"/>
              </w:rPr>
              <w:t>1.3205</w:t>
            </w:r>
          </w:p>
        </w:tc>
      </w:tr>
      <w:tr w:rsidR="00EA1EDF" w:rsidRPr="00F318EF" w14:paraId="6AA6DEF2" w14:textId="77777777">
        <w:tc>
          <w:tcPr>
            <w:tcW w:w="4404" w:type="pct"/>
            <w:tcBorders>
              <w:top w:val="single" w:sz="6" w:space="0" w:color="000000"/>
              <w:left w:val="single" w:sz="6" w:space="0" w:color="000000"/>
              <w:bottom w:val="single" w:sz="6" w:space="0" w:color="000000"/>
              <w:right w:val="single" w:sz="6" w:space="0" w:color="000000"/>
            </w:tcBorders>
            <w:tcMar>
              <w:top w:w="0" w:type="dxa"/>
              <w:left w:w="149" w:type="dxa"/>
              <w:bottom w:w="0" w:type="dxa"/>
              <w:right w:w="149" w:type="dxa"/>
            </w:tcMar>
          </w:tcPr>
          <w:p w14:paraId="24642E90" w14:textId="77777777" w:rsidR="00EA1EDF" w:rsidRPr="00F318EF" w:rsidRDefault="00EA1EDF" w:rsidP="003B33BB">
            <w:pPr>
              <w:pStyle w:val="formattext"/>
              <w:spacing w:before="0" w:beforeAutospacing="0" w:after="0" w:afterAutospacing="0"/>
              <w:textAlignment w:val="baseline"/>
              <w:rPr>
                <w:rFonts w:ascii="Myriad Pro" w:eastAsia="Calibri" w:hAnsi="Myriad Pro"/>
                <w:color w:val="000000"/>
                <w:sz w:val="20"/>
                <w:lang w:eastAsia="en-US"/>
              </w:rPr>
            </w:pPr>
            <w:r w:rsidRPr="00F318EF">
              <w:rPr>
                <w:rFonts w:ascii="Myriad Pro" w:eastAsia="Calibri" w:hAnsi="Myriad Pro"/>
                <w:color w:val="000000"/>
                <w:sz w:val="20"/>
                <w:lang w:eastAsia="en-US"/>
              </w:rPr>
              <w:t>Уровень качества обслуживания потребителей услуг</w:t>
            </w:r>
          </w:p>
        </w:tc>
        <w:tc>
          <w:tcPr>
            <w:tcW w:w="596" w:type="pct"/>
            <w:tcBorders>
              <w:top w:val="single" w:sz="6" w:space="0" w:color="000000"/>
              <w:left w:val="single" w:sz="6" w:space="0" w:color="000000"/>
              <w:bottom w:val="single" w:sz="6" w:space="0" w:color="000000"/>
              <w:right w:val="single" w:sz="6" w:space="0" w:color="000000"/>
            </w:tcBorders>
            <w:tcMar>
              <w:top w:w="0" w:type="dxa"/>
              <w:left w:w="149" w:type="dxa"/>
              <w:bottom w:w="0" w:type="dxa"/>
              <w:right w:w="149" w:type="dxa"/>
            </w:tcMar>
          </w:tcPr>
          <w:p w14:paraId="325B10F9" w14:textId="77777777" w:rsidR="00EA1EDF" w:rsidRPr="00F318EF" w:rsidRDefault="00EA1EDF" w:rsidP="003B33BB">
            <w:pPr>
              <w:pStyle w:val="formattext"/>
              <w:spacing w:before="0" w:beforeAutospacing="0" w:after="0" w:afterAutospacing="0"/>
              <w:jc w:val="center"/>
              <w:textAlignment w:val="baseline"/>
              <w:rPr>
                <w:rFonts w:ascii="Myriad Pro" w:eastAsia="Calibri" w:hAnsi="Myriad Pro"/>
                <w:color w:val="000000"/>
                <w:sz w:val="20"/>
                <w:lang w:eastAsia="en-US"/>
              </w:rPr>
            </w:pPr>
            <w:r w:rsidRPr="00F318EF">
              <w:rPr>
                <w:rFonts w:ascii="Myriad Pro" w:eastAsia="Calibri" w:hAnsi="Myriad Pro"/>
                <w:color w:val="000000"/>
                <w:sz w:val="20"/>
                <w:lang w:eastAsia="en-US"/>
              </w:rPr>
              <w:t>0.8975</w:t>
            </w:r>
          </w:p>
        </w:tc>
      </w:tr>
    </w:tbl>
    <w:p w14:paraId="1EC3D67D" w14:textId="77777777" w:rsidR="007130F0" w:rsidRDefault="007130F0" w:rsidP="008872A5">
      <w:pPr>
        <w:tabs>
          <w:tab w:val="left" w:pos="1134"/>
        </w:tabs>
        <w:spacing w:after="0" w:line="360" w:lineRule="auto"/>
        <w:ind w:firstLine="567"/>
        <w:contextualSpacing/>
        <w:jc w:val="both"/>
        <w:rPr>
          <w:rFonts w:ascii="Myriad Pro" w:hAnsi="Myriad Pro"/>
          <w:color w:val="000000"/>
          <w:sz w:val="26"/>
          <w:szCs w:val="26"/>
        </w:rPr>
      </w:pPr>
    </w:p>
    <w:p w14:paraId="5A083474" w14:textId="77777777" w:rsidR="00891AE2" w:rsidRPr="00F318EF" w:rsidRDefault="00891AE2" w:rsidP="008872A5">
      <w:pPr>
        <w:tabs>
          <w:tab w:val="left" w:pos="1134"/>
        </w:tabs>
        <w:spacing w:after="0" w:line="360" w:lineRule="auto"/>
        <w:ind w:firstLine="567"/>
        <w:contextualSpacing/>
        <w:jc w:val="both"/>
        <w:rPr>
          <w:rFonts w:ascii="Myriad Pro" w:hAnsi="Myriad Pro"/>
          <w:color w:val="000000"/>
          <w:sz w:val="26"/>
          <w:szCs w:val="26"/>
        </w:rPr>
      </w:pPr>
      <w:r w:rsidRPr="00F318EF">
        <w:rPr>
          <w:rFonts w:ascii="Myriad Pro" w:hAnsi="Myriad Pro"/>
          <w:color w:val="000000"/>
          <w:sz w:val="26"/>
          <w:szCs w:val="26"/>
        </w:rPr>
        <w:t xml:space="preserve">Согласно пункту 5 Методических указаний </w:t>
      </w:r>
      <w:r w:rsidR="004A3D68" w:rsidRPr="00F318EF">
        <w:rPr>
          <w:rFonts w:ascii="Myriad Pro" w:hAnsi="Myriad Pro"/>
          <w:color w:val="000000"/>
          <w:sz w:val="26"/>
          <w:szCs w:val="26"/>
        </w:rPr>
        <w:t>№ </w:t>
      </w:r>
      <w:r w:rsidRPr="00F318EF">
        <w:rPr>
          <w:rFonts w:ascii="Myriad Pro" w:hAnsi="Myriad Pro"/>
          <w:color w:val="000000"/>
          <w:sz w:val="26"/>
          <w:szCs w:val="26"/>
        </w:rPr>
        <w:t>254-э/1 максимальный процент корректировки определяется для каждого года долгосрочного периода регулирования в следующем порядке:</w:t>
      </w:r>
    </w:p>
    <w:p w14:paraId="07D12514" w14:textId="77777777" w:rsidR="00891AE2" w:rsidRPr="00F318EF" w:rsidRDefault="00891AE2" w:rsidP="008872A5">
      <w:pPr>
        <w:tabs>
          <w:tab w:val="left" w:pos="1134"/>
        </w:tabs>
        <w:spacing w:after="0" w:line="360" w:lineRule="auto"/>
        <w:ind w:firstLine="567"/>
        <w:contextualSpacing/>
        <w:jc w:val="both"/>
        <w:rPr>
          <w:rFonts w:ascii="Myriad Pro" w:hAnsi="Myriad Pro"/>
          <w:color w:val="000000"/>
          <w:sz w:val="26"/>
          <w:szCs w:val="26"/>
        </w:rPr>
      </w:pPr>
      <w:r w:rsidRPr="00F318EF">
        <w:rPr>
          <w:rFonts w:ascii="Myriad Pro" w:hAnsi="Myriad Pro"/>
          <w:color w:val="000000"/>
          <w:sz w:val="26"/>
          <w:szCs w:val="26"/>
        </w:rPr>
        <w:t xml:space="preserve">для 2011 года: </w:t>
      </w:r>
      <w:r w:rsidR="00095615" w:rsidRPr="00F318EF">
        <w:rPr>
          <w:rFonts w:ascii="Myriad Pro" w:hAnsi="Myriad Pro"/>
          <w:noProof/>
          <w:color w:val="000000"/>
          <w:sz w:val="26"/>
          <w:szCs w:val="26"/>
          <w:lang w:eastAsia="ru-RU"/>
        </w:rPr>
        <w:drawing>
          <wp:inline distT="0" distB="0" distL="0" distR="0" wp14:anchorId="1C9B3054" wp14:editId="0899D246">
            <wp:extent cx="489585" cy="280670"/>
            <wp:effectExtent l="0" t="0" r="5715" b="5080"/>
            <wp:docPr id="6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5"/>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489585" cy="280670"/>
                    </a:xfrm>
                    <a:prstGeom prst="rect">
                      <a:avLst/>
                    </a:prstGeom>
                    <a:noFill/>
                    <a:ln>
                      <a:noFill/>
                    </a:ln>
                  </pic:spPr>
                </pic:pic>
              </a:graphicData>
            </a:graphic>
          </wp:inline>
        </w:drawing>
      </w:r>
      <w:r w:rsidRPr="00F318EF">
        <w:rPr>
          <w:rFonts w:ascii="Myriad Pro" w:hAnsi="Myriad Pro"/>
          <w:color w:val="000000"/>
          <w:sz w:val="26"/>
          <w:szCs w:val="26"/>
        </w:rPr>
        <w:t xml:space="preserve"> = 0,5%;</w:t>
      </w:r>
    </w:p>
    <w:p w14:paraId="7D88290F" w14:textId="77777777" w:rsidR="00891AE2" w:rsidRPr="00F318EF" w:rsidRDefault="00891AE2" w:rsidP="008872A5">
      <w:pPr>
        <w:tabs>
          <w:tab w:val="left" w:pos="1134"/>
        </w:tabs>
        <w:spacing w:after="0" w:line="360" w:lineRule="auto"/>
        <w:ind w:firstLine="567"/>
        <w:contextualSpacing/>
        <w:jc w:val="both"/>
        <w:rPr>
          <w:rFonts w:ascii="Myriad Pro" w:hAnsi="Myriad Pro"/>
          <w:color w:val="000000"/>
          <w:sz w:val="26"/>
          <w:szCs w:val="26"/>
        </w:rPr>
      </w:pPr>
      <w:r w:rsidRPr="00F318EF">
        <w:rPr>
          <w:rFonts w:ascii="Myriad Pro" w:hAnsi="Myriad Pro"/>
          <w:color w:val="000000"/>
          <w:sz w:val="26"/>
          <w:szCs w:val="26"/>
        </w:rPr>
        <w:t xml:space="preserve">для 2012 года: </w:t>
      </w:r>
      <w:r w:rsidR="00095615" w:rsidRPr="00F318EF">
        <w:rPr>
          <w:rFonts w:ascii="Myriad Pro" w:hAnsi="Myriad Pro"/>
          <w:noProof/>
          <w:color w:val="000000"/>
          <w:sz w:val="26"/>
          <w:szCs w:val="26"/>
          <w:lang w:eastAsia="ru-RU"/>
        </w:rPr>
        <w:drawing>
          <wp:inline distT="0" distB="0" distL="0" distR="0" wp14:anchorId="10246D0C" wp14:editId="60781FE0">
            <wp:extent cx="521335" cy="280670"/>
            <wp:effectExtent l="0" t="0" r="0" b="5080"/>
            <wp:docPr id="6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6"/>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521335" cy="280670"/>
                    </a:xfrm>
                    <a:prstGeom prst="rect">
                      <a:avLst/>
                    </a:prstGeom>
                    <a:noFill/>
                    <a:ln>
                      <a:noFill/>
                    </a:ln>
                  </pic:spPr>
                </pic:pic>
              </a:graphicData>
            </a:graphic>
          </wp:inline>
        </w:drawing>
      </w:r>
      <w:r w:rsidRPr="00F318EF">
        <w:rPr>
          <w:rFonts w:ascii="Myriad Pro" w:hAnsi="Myriad Pro"/>
          <w:color w:val="000000"/>
          <w:sz w:val="26"/>
          <w:szCs w:val="26"/>
        </w:rPr>
        <w:t xml:space="preserve"> = 1%;</w:t>
      </w:r>
    </w:p>
    <w:p w14:paraId="6B9C1883" w14:textId="77777777" w:rsidR="00891AE2" w:rsidRPr="00F318EF" w:rsidRDefault="00891AE2" w:rsidP="008872A5">
      <w:pPr>
        <w:tabs>
          <w:tab w:val="left" w:pos="1134"/>
        </w:tabs>
        <w:spacing w:after="0" w:line="360" w:lineRule="auto"/>
        <w:ind w:firstLine="567"/>
        <w:contextualSpacing/>
        <w:jc w:val="both"/>
        <w:rPr>
          <w:rFonts w:ascii="Myriad Pro" w:hAnsi="Myriad Pro"/>
          <w:color w:val="000000"/>
          <w:sz w:val="26"/>
          <w:szCs w:val="26"/>
        </w:rPr>
      </w:pPr>
      <w:r w:rsidRPr="00F318EF">
        <w:rPr>
          <w:rFonts w:ascii="Myriad Pro" w:hAnsi="Myriad Pro"/>
          <w:color w:val="000000"/>
          <w:sz w:val="26"/>
          <w:szCs w:val="26"/>
        </w:rPr>
        <w:t xml:space="preserve">начиная с 2013 года: </w:t>
      </w:r>
      <w:r w:rsidR="00095615" w:rsidRPr="00F318EF">
        <w:rPr>
          <w:rFonts w:ascii="Myriad Pro" w:hAnsi="Myriad Pro"/>
          <w:noProof/>
          <w:color w:val="000000"/>
          <w:sz w:val="26"/>
          <w:szCs w:val="26"/>
          <w:lang w:eastAsia="ru-RU"/>
        </w:rPr>
        <w:drawing>
          <wp:inline distT="0" distB="0" distL="0" distR="0" wp14:anchorId="7B6BCF41" wp14:editId="71FAEC9E">
            <wp:extent cx="489585" cy="280670"/>
            <wp:effectExtent l="0" t="0" r="5715" b="5080"/>
            <wp:docPr id="6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7"/>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489585" cy="280670"/>
                    </a:xfrm>
                    <a:prstGeom prst="rect">
                      <a:avLst/>
                    </a:prstGeom>
                    <a:noFill/>
                    <a:ln>
                      <a:noFill/>
                    </a:ln>
                  </pic:spPr>
                </pic:pic>
              </a:graphicData>
            </a:graphic>
          </wp:inline>
        </w:drawing>
      </w:r>
      <w:r w:rsidRPr="00F318EF">
        <w:rPr>
          <w:rFonts w:ascii="Myriad Pro" w:hAnsi="Myriad Pro"/>
          <w:color w:val="000000"/>
          <w:sz w:val="26"/>
          <w:szCs w:val="26"/>
        </w:rPr>
        <w:t xml:space="preserve"> = 2%.</w:t>
      </w:r>
    </w:p>
    <w:p w14:paraId="5E65415D" w14:textId="77777777" w:rsidR="00891AE2" w:rsidRPr="00F318EF" w:rsidRDefault="00891AE2" w:rsidP="008872A5">
      <w:pPr>
        <w:tabs>
          <w:tab w:val="left" w:pos="1134"/>
        </w:tabs>
        <w:spacing w:after="0" w:line="360" w:lineRule="auto"/>
        <w:ind w:firstLine="567"/>
        <w:contextualSpacing/>
        <w:jc w:val="both"/>
        <w:rPr>
          <w:rFonts w:ascii="Myriad Pro" w:hAnsi="Myriad Pro"/>
          <w:color w:val="000000"/>
          <w:sz w:val="26"/>
          <w:szCs w:val="26"/>
        </w:rPr>
      </w:pPr>
      <w:r w:rsidRPr="00F318EF">
        <w:rPr>
          <w:rFonts w:ascii="Myriad Pro" w:hAnsi="Myriad Pro"/>
          <w:color w:val="000000"/>
          <w:sz w:val="26"/>
          <w:szCs w:val="26"/>
        </w:rPr>
        <w:t xml:space="preserve">Таким образом, для филиала </w:t>
      </w:r>
      <w:r w:rsidR="004A3D68" w:rsidRPr="00F318EF">
        <w:rPr>
          <w:rFonts w:ascii="Myriad Pro" w:hAnsi="Myriad Pro"/>
          <w:color w:val="000000"/>
          <w:sz w:val="26"/>
          <w:szCs w:val="26"/>
        </w:rPr>
        <w:t>ПАО </w:t>
      </w:r>
      <w:r w:rsidR="001828A6" w:rsidRPr="00F318EF">
        <w:rPr>
          <w:rFonts w:ascii="Myriad Pro" w:hAnsi="Myriad Pro"/>
          <w:color w:val="000000"/>
          <w:sz w:val="26"/>
          <w:szCs w:val="26"/>
        </w:rPr>
        <w:t>«МРСК Северо-Запада» - «Вологдаэнерго»</w:t>
      </w:r>
      <w:r w:rsidRPr="00F318EF">
        <w:rPr>
          <w:rFonts w:ascii="Myriad Pro" w:hAnsi="Myriad Pro"/>
          <w:color w:val="000000"/>
          <w:sz w:val="26"/>
          <w:szCs w:val="26"/>
        </w:rPr>
        <w:t xml:space="preserve"> максимальный коэффициент для 201</w:t>
      </w:r>
      <w:r w:rsidR="005F3539" w:rsidRPr="00F318EF">
        <w:rPr>
          <w:rFonts w:ascii="Myriad Pro" w:hAnsi="Myriad Pro"/>
          <w:color w:val="000000"/>
          <w:sz w:val="26"/>
          <w:szCs w:val="26"/>
        </w:rPr>
        <w:t>5</w:t>
      </w:r>
      <w:r w:rsidRPr="00F318EF">
        <w:rPr>
          <w:rFonts w:ascii="Myriad Pro" w:hAnsi="Myriad Pro"/>
          <w:color w:val="000000"/>
          <w:sz w:val="26"/>
          <w:szCs w:val="26"/>
        </w:rPr>
        <w:t xml:space="preserve"> года применяется в размере 2%.</w:t>
      </w:r>
    </w:p>
    <w:p w14:paraId="6D897CA7" w14:textId="77777777" w:rsidR="00052B4F" w:rsidRPr="00F318EF" w:rsidRDefault="00ED6379" w:rsidP="00ED6379">
      <w:pPr>
        <w:tabs>
          <w:tab w:val="left" w:pos="1134"/>
        </w:tabs>
        <w:spacing w:after="0" w:line="360" w:lineRule="auto"/>
        <w:ind w:firstLine="567"/>
        <w:contextualSpacing/>
        <w:jc w:val="both"/>
        <w:rPr>
          <w:rFonts w:ascii="Myriad Pro" w:hAnsi="Myriad Pro"/>
          <w:sz w:val="26"/>
          <w:szCs w:val="26"/>
        </w:rPr>
      </w:pPr>
      <w:r w:rsidRPr="00F318EF">
        <w:rPr>
          <w:rFonts w:ascii="Myriad Pro" w:hAnsi="Myriad Pro"/>
          <w:sz w:val="26"/>
          <w:szCs w:val="26"/>
        </w:rPr>
        <w:lastRenderedPageBreak/>
        <w:t>Фактические</w:t>
      </w:r>
      <w:r w:rsidR="00052B4F" w:rsidRPr="00F318EF">
        <w:rPr>
          <w:rFonts w:ascii="Myriad Pro" w:hAnsi="Myriad Pro"/>
          <w:sz w:val="26"/>
          <w:szCs w:val="26"/>
        </w:rPr>
        <w:t xml:space="preserve"> значения показателей надежности и качества услуг для филиала </w:t>
      </w:r>
      <w:r w:rsidR="004A3D68" w:rsidRPr="00F318EF">
        <w:rPr>
          <w:rFonts w:ascii="Myriad Pro" w:hAnsi="Myriad Pro"/>
          <w:sz w:val="26"/>
          <w:szCs w:val="26"/>
        </w:rPr>
        <w:t>ПАО </w:t>
      </w:r>
      <w:r w:rsidR="001828A6" w:rsidRPr="00F318EF">
        <w:rPr>
          <w:rFonts w:ascii="Myriad Pro" w:hAnsi="Myriad Pro"/>
          <w:sz w:val="26"/>
          <w:szCs w:val="26"/>
        </w:rPr>
        <w:t>«МРСК Северо-Запада» - «Вологдаэнерго»</w:t>
      </w:r>
      <w:r w:rsidR="004479BB">
        <w:rPr>
          <w:rFonts w:ascii="Myriad Pro" w:hAnsi="Myriad Pro"/>
          <w:sz w:val="26"/>
          <w:szCs w:val="26"/>
        </w:rPr>
        <w:t xml:space="preserve"> </w:t>
      </w:r>
      <w:r w:rsidRPr="00F318EF">
        <w:rPr>
          <w:rFonts w:ascii="Myriad Pro" w:hAnsi="Myriad Pro"/>
          <w:sz w:val="26"/>
          <w:szCs w:val="26"/>
        </w:rPr>
        <w:t>з</w:t>
      </w:r>
      <w:r w:rsidR="00875656" w:rsidRPr="00F318EF">
        <w:rPr>
          <w:rFonts w:ascii="Myriad Pro" w:hAnsi="Myriad Pro"/>
          <w:sz w:val="26"/>
          <w:szCs w:val="26"/>
        </w:rPr>
        <w:t>а 201</w:t>
      </w:r>
      <w:r w:rsidR="005F3539" w:rsidRPr="00F318EF">
        <w:rPr>
          <w:rFonts w:ascii="Myriad Pro" w:hAnsi="Myriad Pro"/>
          <w:sz w:val="26"/>
          <w:szCs w:val="26"/>
        </w:rPr>
        <w:t>5</w:t>
      </w:r>
      <w:r w:rsidR="00875656" w:rsidRPr="00F318EF">
        <w:rPr>
          <w:rFonts w:ascii="Myriad Pro" w:hAnsi="Myriad Pro"/>
          <w:sz w:val="26"/>
          <w:szCs w:val="26"/>
        </w:rPr>
        <w:t xml:space="preserve"> год </w:t>
      </w:r>
      <w:r w:rsidRPr="00F318EF">
        <w:rPr>
          <w:rFonts w:ascii="Myriad Pro" w:hAnsi="Myriad Pro"/>
          <w:sz w:val="26"/>
          <w:szCs w:val="26"/>
        </w:rPr>
        <w:t xml:space="preserve">определены в соответствии с </w:t>
      </w:r>
      <w:r w:rsidR="00052B4F" w:rsidRPr="00F318EF">
        <w:rPr>
          <w:rFonts w:ascii="Myriad Pro" w:hAnsi="Myriad Pro"/>
          <w:sz w:val="26"/>
          <w:szCs w:val="26"/>
        </w:rPr>
        <w:t xml:space="preserve">приказом </w:t>
      </w:r>
      <w:r w:rsidRPr="00F318EF">
        <w:rPr>
          <w:rFonts w:ascii="Myriad Pro" w:hAnsi="Myriad Pro"/>
          <w:sz w:val="26"/>
          <w:szCs w:val="26"/>
        </w:rPr>
        <w:t xml:space="preserve">Департамента ТЭК и ТР </w:t>
      </w:r>
      <w:r w:rsidR="00052B4F" w:rsidRPr="00F318EF">
        <w:rPr>
          <w:rFonts w:ascii="Myriad Pro" w:hAnsi="Myriad Pro"/>
          <w:sz w:val="26"/>
          <w:szCs w:val="26"/>
        </w:rPr>
        <w:t>Вологодской области от 2</w:t>
      </w:r>
      <w:r w:rsidRPr="00F318EF">
        <w:rPr>
          <w:rFonts w:ascii="Myriad Pro" w:hAnsi="Myriad Pro"/>
          <w:sz w:val="26"/>
          <w:szCs w:val="26"/>
        </w:rPr>
        <w:t>6</w:t>
      </w:r>
      <w:r w:rsidR="00052B4F" w:rsidRPr="00F318EF">
        <w:rPr>
          <w:rFonts w:ascii="Myriad Pro" w:hAnsi="Myriad Pro"/>
          <w:sz w:val="26"/>
          <w:szCs w:val="26"/>
        </w:rPr>
        <w:t>.</w:t>
      </w:r>
      <w:r w:rsidRPr="00F318EF">
        <w:rPr>
          <w:rFonts w:ascii="Myriad Pro" w:hAnsi="Myriad Pro"/>
          <w:sz w:val="26"/>
          <w:szCs w:val="26"/>
        </w:rPr>
        <w:t>05</w:t>
      </w:r>
      <w:r w:rsidR="00052B4F" w:rsidRPr="00F318EF">
        <w:rPr>
          <w:rFonts w:ascii="Myriad Pro" w:hAnsi="Myriad Pro"/>
          <w:sz w:val="26"/>
          <w:szCs w:val="26"/>
        </w:rPr>
        <w:t>.201</w:t>
      </w:r>
      <w:r w:rsidRPr="00F318EF">
        <w:rPr>
          <w:rFonts w:ascii="Myriad Pro" w:hAnsi="Myriad Pro"/>
          <w:sz w:val="26"/>
          <w:szCs w:val="26"/>
        </w:rPr>
        <w:t>6</w:t>
      </w:r>
      <w:r w:rsidR="00052B4F" w:rsidRPr="00F318EF">
        <w:rPr>
          <w:rFonts w:ascii="Myriad Pro" w:hAnsi="Myriad Pro"/>
          <w:sz w:val="26"/>
          <w:szCs w:val="26"/>
        </w:rPr>
        <w:t xml:space="preserve"> №6</w:t>
      </w:r>
      <w:r w:rsidRPr="00F318EF">
        <w:rPr>
          <w:rFonts w:ascii="Myriad Pro" w:hAnsi="Myriad Pro"/>
          <w:sz w:val="26"/>
          <w:szCs w:val="26"/>
        </w:rPr>
        <w:t>0-р «Об определении фактических значений показателей надежности и качества поставляемых товаров и оказываемых услуг для территориальных электросетевых организаций Вологодской области за 2015 год»</w:t>
      </w:r>
    </w:p>
    <w:p w14:paraId="4E7FF3C6" w14:textId="77777777" w:rsidR="004B7B87" w:rsidRPr="00F318EF" w:rsidRDefault="004B7B87" w:rsidP="008872A5">
      <w:pPr>
        <w:pStyle w:val="afff2"/>
        <w:spacing w:after="0"/>
        <w:rPr>
          <w:lang w:val="ru-RU"/>
        </w:rPr>
      </w:pPr>
      <w:r w:rsidRPr="00F318EF">
        <w:rPr>
          <w:lang w:val="ru-RU"/>
        </w:rPr>
        <w:t xml:space="preserve">Согласно </w:t>
      </w:r>
      <w:r w:rsidR="00ED6379" w:rsidRPr="00F318EF">
        <w:rPr>
          <w:lang w:val="ru-RU"/>
        </w:rPr>
        <w:t xml:space="preserve">вышеприведенной </w:t>
      </w:r>
      <w:r w:rsidRPr="00F318EF">
        <w:rPr>
          <w:lang w:val="ru-RU"/>
        </w:rPr>
        <w:t>информации:</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4A0" w:firstRow="1" w:lastRow="0" w:firstColumn="1" w:lastColumn="0" w:noHBand="0" w:noVBand="1"/>
      </w:tblPr>
      <w:tblGrid>
        <w:gridCol w:w="2575"/>
        <w:gridCol w:w="976"/>
        <w:gridCol w:w="1104"/>
        <w:gridCol w:w="4915"/>
      </w:tblGrid>
      <w:tr w:rsidR="00FD03EC" w:rsidRPr="00F318EF" w14:paraId="2C94BB48" w14:textId="77777777">
        <w:trPr>
          <w:cantSplit/>
          <w:trHeight w:val="463"/>
          <w:tblHeader/>
        </w:trPr>
        <w:tc>
          <w:tcPr>
            <w:tcW w:w="1345"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1DB7DC5B" w14:textId="77777777" w:rsidR="00E20118" w:rsidRPr="00F318EF" w:rsidRDefault="00E20118" w:rsidP="008872A5">
            <w:pPr>
              <w:spacing w:after="0" w:line="240" w:lineRule="auto"/>
              <w:jc w:val="center"/>
              <w:rPr>
                <w:rFonts w:ascii="Myriad Pro" w:hAnsi="Myriad Pro"/>
                <w:b/>
                <w:bCs/>
                <w:color w:val="FFFFFF"/>
                <w:sz w:val="20"/>
                <w:szCs w:val="20"/>
              </w:rPr>
            </w:pPr>
            <w:r w:rsidRPr="00F318EF">
              <w:rPr>
                <w:rFonts w:ascii="Myriad Pro" w:hAnsi="Myriad Pro"/>
                <w:b/>
                <w:bCs/>
                <w:color w:val="FFFFFF"/>
                <w:sz w:val="20"/>
                <w:szCs w:val="20"/>
              </w:rPr>
              <w:t>Показатель</w:t>
            </w:r>
          </w:p>
        </w:tc>
        <w:tc>
          <w:tcPr>
            <w:tcW w:w="510"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318D5857" w14:textId="77777777" w:rsidR="00E20118" w:rsidRPr="00F318EF" w:rsidRDefault="00E20118" w:rsidP="008872A5">
            <w:pPr>
              <w:spacing w:after="0" w:line="240" w:lineRule="auto"/>
              <w:jc w:val="center"/>
              <w:rPr>
                <w:rFonts w:ascii="Myriad Pro" w:hAnsi="Myriad Pro"/>
                <w:b/>
                <w:bCs/>
                <w:color w:val="FFFFFF"/>
                <w:sz w:val="20"/>
                <w:szCs w:val="20"/>
              </w:rPr>
            </w:pPr>
            <w:r w:rsidRPr="00F318EF">
              <w:rPr>
                <w:rFonts w:ascii="Myriad Pro" w:hAnsi="Myriad Pro"/>
                <w:b/>
                <w:bCs/>
                <w:color w:val="FFFFFF"/>
                <w:sz w:val="20"/>
                <w:szCs w:val="20"/>
              </w:rPr>
              <w:t>План</w:t>
            </w:r>
          </w:p>
        </w:tc>
        <w:tc>
          <w:tcPr>
            <w:tcW w:w="577"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1682CDCF" w14:textId="77777777" w:rsidR="00E20118" w:rsidRPr="00F318EF" w:rsidRDefault="00E20118" w:rsidP="008872A5">
            <w:pPr>
              <w:spacing w:after="0" w:line="240" w:lineRule="auto"/>
              <w:jc w:val="center"/>
              <w:rPr>
                <w:rFonts w:ascii="Myriad Pro" w:hAnsi="Myriad Pro"/>
                <w:b/>
                <w:bCs/>
                <w:color w:val="FFFFFF"/>
                <w:sz w:val="20"/>
                <w:szCs w:val="20"/>
              </w:rPr>
            </w:pPr>
            <w:r w:rsidRPr="00F318EF">
              <w:rPr>
                <w:rFonts w:ascii="Myriad Pro" w:hAnsi="Myriad Pro"/>
                <w:b/>
                <w:bCs/>
                <w:color w:val="FFFFFF"/>
                <w:sz w:val="20"/>
                <w:szCs w:val="20"/>
              </w:rPr>
              <w:t>Факт</w:t>
            </w:r>
          </w:p>
        </w:tc>
        <w:tc>
          <w:tcPr>
            <w:tcW w:w="2568"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331E4DA0" w14:textId="77777777" w:rsidR="00E20118" w:rsidRPr="00F318EF" w:rsidRDefault="00E20118" w:rsidP="008872A5">
            <w:pPr>
              <w:spacing w:after="0" w:line="240" w:lineRule="auto"/>
              <w:jc w:val="center"/>
              <w:rPr>
                <w:rFonts w:ascii="Myriad Pro" w:hAnsi="Myriad Pro"/>
                <w:b/>
                <w:bCs/>
                <w:color w:val="FFFFFF"/>
                <w:sz w:val="20"/>
                <w:szCs w:val="20"/>
              </w:rPr>
            </w:pPr>
            <w:r w:rsidRPr="00F318EF">
              <w:rPr>
                <w:rFonts w:ascii="Myriad Pro" w:hAnsi="Myriad Pro"/>
                <w:b/>
                <w:bCs/>
                <w:color w:val="FFFFFF"/>
                <w:sz w:val="20"/>
                <w:szCs w:val="20"/>
              </w:rPr>
              <w:t>Отметка о достижении *</w:t>
            </w:r>
          </w:p>
        </w:tc>
      </w:tr>
      <w:tr w:rsidR="00ED6379" w:rsidRPr="00F318EF" w14:paraId="323F6BD4" w14:textId="77777777">
        <w:trPr>
          <w:cantSplit/>
        </w:trPr>
        <w:tc>
          <w:tcPr>
            <w:tcW w:w="1345" w:type="pct"/>
            <w:tcBorders>
              <w:top w:val="single" w:sz="4" w:space="0" w:color="FFFFFF"/>
            </w:tcBorders>
            <w:shd w:val="clear" w:color="auto" w:fill="auto"/>
            <w:noWrap/>
            <w:vAlign w:val="center"/>
          </w:tcPr>
          <w:p w14:paraId="60E18FEC" w14:textId="77777777" w:rsidR="00ED6379" w:rsidRPr="00F318EF" w:rsidRDefault="00ED6379" w:rsidP="008872A5">
            <w:pPr>
              <w:spacing w:after="0" w:line="240" w:lineRule="auto"/>
              <w:rPr>
                <w:rFonts w:ascii="Myriad Pro" w:hAnsi="Myriad Pro"/>
                <w:sz w:val="20"/>
                <w:szCs w:val="20"/>
              </w:rPr>
            </w:pPr>
            <w:r w:rsidRPr="00F318EF">
              <w:rPr>
                <w:rFonts w:ascii="Myriad Pro" w:hAnsi="Myriad Pro"/>
                <w:sz w:val="20"/>
                <w:szCs w:val="20"/>
              </w:rPr>
              <w:t>уровень надежности</w:t>
            </w:r>
          </w:p>
        </w:tc>
        <w:tc>
          <w:tcPr>
            <w:tcW w:w="510" w:type="pct"/>
            <w:tcBorders>
              <w:top w:val="single" w:sz="4" w:space="0" w:color="FFFFFF"/>
            </w:tcBorders>
            <w:shd w:val="clear" w:color="auto" w:fill="auto"/>
            <w:noWrap/>
          </w:tcPr>
          <w:p w14:paraId="485B379C" w14:textId="77777777" w:rsidR="00ED6379" w:rsidRPr="00F318EF" w:rsidRDefault="00ED6379" w:rsidP="003B33BB">
            <w:pPr>
              <w:pStyle w:val="formattext"/>
              <w:spacing w:before="0" w:beforeAutospacing="0" w:after="0" w:afterAutospacing="0"/>
              <w:jc w:val="center"/>
              <w:textAlignment w:val="baseline"/>
              <w:rPr>
                <w:rFonts w:ascii="Myriad Pro" w:eastAsia="Calibri" w:hAnsi="Myriad Pro"/>
                <w:color w:val="000000"/>
                <w:sz w:val="20"/>
                <w:lang w:eastAsia="en-US"/>
              </w:rPr>
            </w:pPr>
            <w:r w:rsidRPr="00F318EF">
              <w:rPr>
                <w:rFonts w:ascii="Myriad Pro" w:eastAsia="Calibri" w:hAnsi="Myriad Pro"/>
                <w:color w:val="000000"/>
                <w:sz w:val="20"/>
                <w:lang w:eastAsia="en-US"/>
              </w:rPr>
              <w:t>0.0622</w:t>
            </w:r>
          </w:p>
        </w:tc>
        <w:tc>
          <w:tcPr>
            <w:tcW w:w="577" w:type="pct"/>
            <w:tcBorders>
              <w:top w:val="single" w:sz="4" w:space="0" w:color="FFFFFF"/>
            </w:tcBorders>
            <w:shd w:val="clear" w:color="auto" w:fill="auto"/>
            <w:vAlign w:val="center"/>
          </w:tcPr>
          <w:p w14:paraId="6E714492" w14:textId="77777777" w:rsidR="00ED6379" w:rsidRPr="00F318EF" w:rsidRDefault="00ED6379" w:rsidP="008872A5">
            <w:pPr>
              <w:spacing w:after="0" w:line="240" w:lineRule="auto"/>
              <w:jc w:val="center"/>
              <w:rPr>
                <w:rFonts w:ascii="Myriad Pro" w:hAnsi="Myriad Pro"/>
                <w:sz w:val="20"/>
                <w:szCs w:val="20"/>
              </w:rPr>
            </w:pPr>
            <w:r w:rsidRPr="00F318EF">
              <w:rPr>
                <w:rFonts w:ascii="Myriad Pro" w:hAnsi="Myriad Pro"/>
                <w:sz w:val="20"/>
                <w:szCs w:val="20"/>
              </w:rPr>
              <w:t>0,02964</w:t>
            </w:r>
          </w:p>
        </w:tc>
        <w:tc>
          <w:tcPr>
            <w:tcW w:w="2568" w:type="pct"/>
            <w:tcBorders>
              <w:top w:val="single" w:sz="4" w:space="0" w:color="FFFFFF"/>
            </w:tcBorders>
            <w:shd w:val="clear" w:color="auto" w:fill="auto"/>
            <w:noWrap/>
            <w:vAlign w:val="center"/>
          </w:tcPr>
          <w:p w14:paraId="0A607A45" w14:textId="77777777" w:rsidR="00ED6379" w:rsidRPr="00F318EF" w:rsidRDefault="00ED6379" w:rsidP="008872A5">
            <w:pPr>
              <w:spacing w:after="0" w:line="240" w:lineRule="auto"/>
              <w:jc w:val="center"/>
              <w:rPr>
                <w:rFonts w:ascii="Myriad Pro" w:hAnsi="Myriad Pro"/>
                <w:sz w:val="20"/>
                <w:szCs w:val="20"/>
              </w:rPr>
            </w:pPr>
            <w:r w:rsidRPr="00F318EF">
              <w:rPr>
                <w:rFonts w:ascii="Myriad Pro" w:hAnsi="Myriad Pro"/>
                <w:sz w:val="20"/>
                <w:szCs w:val="20"/>
              </w:rPr>
              <w:t>Достигнуто со значительным улучшением</w:t>
            </w:r>
          </w:p>
        </w:tc>
      </w:tr>
      <w:tr w:rsidR="00ED6379" w:rsidRPr="00F318EF" w14:paraId="4CF2069A" w14:textId="77777777">
        <w:trPr>
          <w:cantSplit/>
        </w:trPr>
        <w:tc>
          <w:tcPr>
            <w:tcW w:w="1345" w:type="pct"/>
            <w:shd w:val="clear" w:color="auto" w:fill="auto"/>
            <w:noWrap/>
            <w:vAlign w:val="center"/>
          </w:tcPr>
          <w:p w14:paraId="461877C9" w14:textId="77777777" w:rsidR="00ED6379" w:rsidRPr="00F318EF" w:rsidRDefault="00ED6379" w:rsidP="008872A5">
            <w:pPr>
              <w:spacing w:after="0" w:line="240" w:lineRule="auto"/>
              <w:rPr>
                <w:rFonts w:ascii="Myriad Pro" w:hAnsi="Myriad Pro"/>
                <w:sz w:val="20"/>
                <w:szCs w:val="20"/>
              </w:rPr>
            </w:pPr>
            <w:r w:rsidRPr="00F318EF">
              <w:rPr>
                <w:rFonts w:ascii="Myriad Pro" w:hAnsi="Myriad Pro"/>
                <w:sz w:val="20"/>
                <w:szCs w:val="20"/>
              </w:rPr>
              <w:t>уровень качества</w:t>
            </w:r>
          </w:p>
        </w:tc>
        <w:tc>
          <w:tcPr>
            <w:tcW w:w="510" w:type="pct"/>
            <w:shd w:val="clear" w:color="auto" w:fill="auto"/>
            <w:noWrap/>
          </w:tcPr>
          <w:p w14:paraId="33B836B5" w14:textId="77777777" w:rsidR="00ED6379" w:rsidRPr="00F318EF" w:rsidRDefault="00ED6379" w:rsidP="003B33BB">
            <w:pPr>
              <w:pStyle w:val="formattext"/>
              <w:spacing w:before="0" w:beforeAutospacing="0" w:after="0" w:afterAutospacing="0"/>
              <w:jc w:val="center"/>
              <w:textAlignment w:val="baseline"/>
              <w:rPr>
                <w:rFonts w:ascii="Myriad Pro" w:eastAsia="Calibri" w:hAnsi="Myriad Pro"/>
                <w:color w:val="000000"/>
                <w:sz w:val="20"/>
                <w:lang w:eastAsia="en-US"/>
              </w:rPr>
            </w:pPr>
            <w:r w:rsidRPr="00F318EF">
              <w:rPr>
                <w:rFonts w:ascii="Myriad Pro" w:eastAsia="Calibri" w:hAnsi="Myriad Pro"/>
                <w:color w:val="000000"/>
                <w:sz w:val="20"/>
                <w:lang w:eastAsia="en-US"/>
              </w:rPr>
              <w:t>1.3205</w:t>
            </w:r>
          </w:p>
        </w:tc>
        <w:tc>
          <w:tcPr>
            <w:tcW w:w="577" w:type="pct"/>
            <w:shd w:val="clear" w:color="auto" w:fill="auto"/>
            <w:vAlign w:val="center"/>
          </w:tcPr>
          <w:p w14:paraId="3D178BAE" w14:textId="77777777" w:rsidR="00ED6379" w:rsidRPr="00F318EF" w:rsidRDefault="00ED6379" w:rsidP="008872A5">
            <w:pPr>
              <w:spacing w:after="0" w:line="240" w:lineRule="auto"/>
              <w:jc w:val="center"/>
              <w:rPr>
                <w:rFonts w:ascii="Myriad Pro" w:hAnsi="Myriad Pro"/>
                <w:sz w:val="20"/>
                <w:szCs w:val="20"/>
              </w:rPr>
            </w:pPr>
            <w:r w:rsidRPr="00F318EF">
              <w:rPr>
                <w:rFonts w:ascii="Myriad Pro" w:hAnsi="Myriad Pro"/>
                <w:sz w:val="20"/>
                <w:szCs w:val="20"/>
              </w:rPr>
              <w:t>1,04886</w:t>
            </w:r>
          </w:p>
        </w:tc>
        <w:tc>
          <w:tcPr>
            <w:tcW w:w="2568" w:type="pct"/>
            <w:shd w:val="clear" w:color="auto" w:fill="auto"/>
            <w:noWrap/>
            <w:vAlign w:val="center"/>
          </w:tcPr>
          <w:p w14:paraId="4B566874" w14:textId="77777777" w:rsidR="00ED6379" w:rsidRPr="00F318EF" w:rsidRDefault="00ED6379" w:rsidP="008872A5">
            <w:pPr>
              <w:spacing w:after="0" w:line="240" w:lineRule="auto"/>
              <w:jc w:val="center"/>
              <w:rPr>
                <w:rFonts w:ascii="Myriad Pro" w:hAnsi="Myriad Pro"/>
                <w:sz w:val="20"/>
                <w:szCs w:val="20"/>
              </w:rPr>
            </w:pPr>
            <w:r w:rsidRPr="00F318EF">
              <w:rPr>
                <w:rFonts w:ascii="Myriad Pro" w:hAnsi="Myriad Pro"/>
                <w:sz w:val="20"/>
                <w:szCs w:val="20"/>
              </w:rPr>
              <w:t>Достигнуто</w:t>
            </w:r>
          </w:p>
        </w:tc>
      </w:tr>
      <w:tr w:rsidR="00ED6379" w:rsidRPr="00F318EF" w14:paraId="29EB1E1A" w14:textId="77777777">
        <w:trPr>
          <w:cantSplit/>
        </w:trPr>
        <w:tc>
          <w:tcPr>
            <w:tcW w:w="1345" w:type="pct"/>
            <w:shd w:val="clear" w:color="auto" w:fill="auto"/>
            <w:noWrap/>
            <w:vAlign w:val="center"/>
          </w:tcPr>
          <w:p w14:paraId="7BF42153" w14:textId="77777777" w:rsidR="00ED6379" w:rsidRPr="00F318EF" w:rsidRDefault="00ED6379" w:rsidP="008872A5">
            <w:pPr>
              <w:spacing w:after="0" w:line="240" w:lineRule="auto"/>
              <w:rPr>
                <w:rFonts w:ascii="Myriad Pro" w:hAnsi="Myriad Pro"/>
                <w:sz w:val="20"/>
                <w:szCs w:val="20"/>
              </w:rPr>
            </w:pPr>
            <w:r w:rsidRPr="00F318EF">
              <w:rPr>
                <w:rFonts w:ascii="Myriad Pro" w:hAnsi="Myriad Pro"/>
                <w:sz w:val="20"/>
                <w:szCs w:val="20"/>
              </w:rPr>
              <w:t>уровень качества ТП</w:t>
            </w:r>
          </w:p>
        </w:tc>
        <w:tc>
          <w:tcPr>
            <w:tcW w:w="510" w:type="pct"/>
            <w:shd w:val="clear" w:color="auto" w:fill="auto"/>
          </w:tcPr>
          <w:p w14:paraId="5FAF761F" w14:textId="77777777" w:rsidR="00ED6379" w:rsidRPr="00F318EF" w:rsidRDefault="00ED6379" w:rsidP="003B33BB">
            <w:pPr>
              <w:pStyle w:val="formattext"/>
              <w:spacing w:before="0" w:beforeAutospacing="0" w:after="0" w:afterAutospacing="0"/>
              <w:jc w:val="center"/>
              <w:textAlignment w:val="baseline"/>
              <w:rPr>
                <w:rFonts w:ascii="Myriad Pro" w:eastAsia="Calibri" w:hAnsi="Myriad Pro"/>
                <w:color w:val="000000"/>
                <w:sz w:val="20"/>
                <w:lang w:eastAsia="en-US"/>
              </w:rPr>
            </w:pPr>
            <w:r w:rsidRPr="00F318EF">
              <w:rPr>
                <w:rFonts w:ascii="Myriad Pro" w:eastAsia="Calibri" w:hAnsi="Myriad Pro"/>
                <w:color w:val="000000"/>
                <w:sz w:val="20"/>
                <w:lang w:eastAsia="en-US"/>
              </w:rPr>
              <w:t>0.8975</w:t>
            </w:r>
          </w:p>
        </w:tc>
        <w:tc>
          <w:tcPr>
            <w:tcW w:w="577" w:type="pct"/>
            <w:shd w:val="clear" w:color="auto" w:fill="auto"/>
            <w:vAlign w:val="center"/>
          </w:tcPr>
          <w:p w14:paraId="69535E99" w14:textId="77777777" w:rsidR="00ED6379" w:rsidRPr="00F318EF" w:rsidRDefault="00ED6379" w:rsidP="008872A5">
            <w:pPr>
              <w:spacing w:after="0" w:line="240" w:lineRule="auto"/>
              <w:jc w:val="center"/>
              <w:rPr>
                <w:rFonts w:ascii="Myriad Pro" w:hAnsi="Myriad Pro"/>
                <w:sz w:val="20"/>
                <w:szCs w:val="20"/>
              </w:rPr>
            </w:pPr>
            <w:r w:rsidRPr="00F318EF">
              <w:rPr>
                <w:rFonts w:ascii="Myriad Pro" w:hAnsi="Myriad Pro"/>
                <w:sz w:val="20"/>
                <w:szCs w:val="20"/>
              </w:rPr>
              <w:t>0,88896</w:t>
            </w:r>
          </w:p>
        </w:tc>
        <w:tc>
          <w:tcPr>
            <w:tcW w:w="2568" w:type="pct"/>
            <w:shd w:val="clear" w:color="auto" w:fill="auto"/>
            <w:noWrap/>
            <w:vAlign w:val="center"/>
          </w:tcPr>
          <w:p w14:paraId="3E60FD88" w14:textId="77777777" w:rsidR="00ED6379" w:rsidRPr="00F318EF" w:rsidRDefault="00ED6379" w:rsidP="008872A5">
            <w:pPr>
              <w:spacing w:after="0" w:line="240" w:lineRule="auto"/>
              <w:jc w:val="center"/>
              <w:rPr>
                <w:rFonts w:ascii="Myriad Pro" w:hAnsi="Myriad Pro"/>
                <w:sz w:val="20"/>
                <w:szCs w:val="20"/>
              </w:rPr>
            </w:pPr>
            <w:r w:rsidRPr="00F318EF">
              <w:rPr>
                <w:rFonts w:ascii="Myriad Pro" w:hAnsi="Myriad Pro"/>
                <w:sz w:val="20"/>
                <w:szCs w:val="20"/>
              </w:rPr>
              <w:t>Достигнуто</w:t>
            </w:r>
          </w:p>
        </w:tc>
      </w:tr>
    </w:tbl>
    <w:p w14:paraId="3BEEA12A" w14:textId="77777777" w:rsidR="004B7B87" w:rsidRPr="00F318EF" w:rsidRDefault="009041ED" w:rsidP="008872A5">
      <w:pPr>
        <w:pStyle w:val="afff4"/>
        <w:spacing w:before="0"/>
        <w:rPr>
          <w:lang w:eastAsia="ru-RU"/>
        </w:rPr>
      </w:pPr>
      <w:r w:rsidRPr="00F318EF">
        <w:rPr>
          <w:lang w:eastAsia="ru-RU"/>
        </w:rPr>
        <w:t>* Согласно пункту 4.1.3. Методических указаний №1256 коэффициент допустимого отклонения для Филиала на 201</w:t>
      </w:r>
      <w:r w:rsidR="00904A1F" w:rsidRPr="00F318EF">
        <w:rPr>
          <w:lang w:val="ru-RU" w:eastAsia="ru-RU"/>
        </w:rPr>
        <w:t>5</w:t>
      </w:r>
      <w:r w:rsidRPr="00F318EF">
        <w:rPr>
          <w:lang w:eastAsia="ru-RU"/>
        </w:rPr>
        <w:t xml:space="preserve"> год составляет 30%</w:t>
      </w:r>
      <w:r w:rsidR="00E20118" w:rsidRPr="00F318EF">
        <w:rPr>
          <w:lang w:eastAsia="ru-RU"/>
        </w:rPr>
        <w:t>.</w:t>
      </w:r>
    </w:p>
    <w:p w14:paraId="4CA99A4E" w14:textId="77777777" w:rsidR="00CE0587" w:rsidRPr="00F318EF" w:rsidRDefault="00CE0587" w:rsidP="00D06681">
      <w:pPr>
        <w:tabs>
          <w:tab w:val="left" w:pos="1134"/>
        </w:tabs>
        <w:spacing w:after="0" w:line="360" w:lineRule="auto"/>
        <w:ind w:firstLine="567"/>
        <w:contextualSpacing/>
        <w:jc w:val="both"/>
        <w:rPr>
          <w:rFonts w:ascii="Myriad Pro" w:hAnsi="Myriad Pro"/>
          <w:color w:val="000000"/>
          <w:sz w:val="26"/>
          <w:szCs w:val="26"/>
        </w:rPr>
      </w:pPr>
      <w:r w:rsidRPr="00F318EF">
        <w:rPr>
          <w:rFonts w:ascii="Myriad Pro" w:hAnsi="Myriad Pro"/>
          <w:color w:val="000000"/>
          <w:sz w:val="26"/>
          <w:szCs w:val="26"/>
        </w:rPr>
        <w:t>С использов</w:t>
      </w:r>
      <w:r w:rsidRPr="00F318EF">
        <w:rPr>
          <w:rFonts w:ascii="Myriad Pro" w:eastAsia="Times New Roman" w:hAnsi="Myriad Pro" w:cs="Tahoma"/>
          <w:sz w:val="26"/>
          <w:szCs w:val="26"/>
          <w:lang w:eastAsia="ru-RU"/>
        </w:rPr>
        <w:t>анием</w:t>
      </w:r>
      <w:r w:rsidRPr="00F318EF">
        <w:rPr>
          <w:rFonts w:ascii="Myriad Pro" w:hAnsi="Myriad Pro"/>
          <w:color w:val="000000"/>
          <w:sz w:val="26"/>
          <w:szCs w:val="26"/>
        </w:rPr>
        <w:t xml:space="preserve"> информации, представленной </w:t>
      </w:r>
      <w:r w:rsidR="009041ED" w:rsidRPr="00F318EF">
        <w:rPr>
          <w:rFonts w:ascii="Myriad Pro" w:hAnsi="Myriad Pro"/>
          <w:color w:val="000000"/>
          <w:sz w:val="26"/>
          <w:szCs w:val="26"/>
        </w:rPr>
        <w:t>Ф</w:t>
      </w:r>
      <w:r w:rsidRPr="00F318EF">
        <w:rPr>
          <w:rFonts w:ascii="Myriad Pro" w:hAnsi="Myriad Pro"/>
          <w:color w:val="000000"/>
          <w:sz w:val="26"/>
          <w:szCs w:val="26"/>
        </w:rPr>
        <w:t>илиал</w:t>
      </w:r>
      <w:r w:rsidR="009041ED" w:rsidRPr="00F318EF">
        <w:rPr>
          <w:rFonts w:ascii="Myriad Pro" w:hAnsi="Myriad Pro"/>
          <w:color w:val="000000"/>
          <w:sz w:val="26"/>
          <w:szCs w:val="26"/>
        </w:rPr>
        <w:t>о</w:t>
      </w:r>
      <w:r w:rsidRPr="00F318EF">
        <w:rPr>
          <w:rFonts w:ascii="Myriad Pro" w:hAnsi="Myriad Pro"/>
          <w:color w:val="000000"/>
          <w:sz w:val="26"/>
          <w:szCs w:val="26"/>
        </w:rPr>
        <w:t xml:space="preserve">м о показателях надежности и качества </w:t>
      </w:r>
      <w:r w:rsidR="00E448D0" w:rsidRPr="00F318EF">
        <w:rPr>
          <w:rFonts w:ascii="Myriad Pro" w:hAnsi="Myriad Pro"/>
          <w:color w:val="000000"/>
          <w:sz w:val="26"/>
          <w:szCs w:val="26"/>
        </w:rPr>
        <w:t>И</w:t>
      </w:r>
      <w:r w:rsidRPr="00F318EF">
        <w:rPr>
          <w:rFonts w:ascii="Myriad Pro" w:hAnsi="Myriad Pro"/>
          <w:color w:val="000000"/>
          <w:sz w:val="26"/>
          <w:szCs w:val="26"/>
        </w:rPr>
        <w:t>сполнителем произведен расчет обобщенного показателя уровня надежности и качества.</w:t>
      </w:r>
    </w:p>
    <w:p w14:paraId="21917835" w14:textId="77777777" w:rsidR="00CE0587" w:rsidRPr="00F318EF" w:rsidRDefault="00CE0587" w:rsidP="00D06681">
      <w:pPr>
        <w:tabs>
          <w:tab w:val="left" w:pos="1134"/>
        </w:tabs>
        <w:spacing w:after="0" w:line="360" w:lineRule="auto"/>
        <w:ind w:firstLine="567"/>
        <w:contextualSpacing/>
        <w:jc w:val="both"/>
        <w:rPr>
          <w:rFonts w:ascii="Myriad Pro" w:hAnsi="Myriad Pro"/>
          <w:color w:val="000000"/>
          <w:sz w:val="26"/>
          <w:szCs w:val="26"/>
        </w:rPr>
      </w:pPr>
      <w:proofErr w:type="spellStart"/>
      <w:r w:rsidRPr="00F318EF">
        <w:rPr>
          <w:rFonts w:ascii="Myriad Pro" w:hAnsi="Myriad Pro"/>
          <w:color w:val="000000"/>
          <w:sz w:val="26"/>
          <w:szCs w:val="26"/>
        </w:rPr>
        <w:t>Коб</w:t>
      </w:r>
      <w:proofErr w:type="spellEnd"/>
      <w:r w:rsidRPr="00F318EF">
        <w:rPr>
          <w:rFonts w:ascii="Myriad Pro" w:hAnsi="Myriad Pro"/>
          <w:color w:val="000000"/>
          <w:sz w:val="26"/>
          <w:szCs w:val="26"/>
        </w:rPr>
        <w:t xml:space="preserve"> = 0,65*1+0,25*</w:t>
      </w:r>
      <w:r w:rsidR="00E448D0" w:rsidRPr="00F318EF">
        <w:rPr>
          <w:rFonts w:ascii="Myriad Pro" w:hAnsi="Myriad Pro"/>
          <w:color w:val="000000"/>
          <w:sz w:val="26"/>
          <w:szCs w:val="26"/>
        </w:rPr>
        <w:t>0</w:t>
      </w:r>
      <w:r w:rsidRPr="00F318EF">
        <w:rPr>
          <w:rFonts w:ascii="Myriad Pro" w:hAnsi="Myriad Pro"/>
          <w:color w:val="000000"/>
          <w:sz w:val="26"/>
          <w:szCs w:val="26"/>
        </w:rPr>
        <w:t>+0,1*0 = 0,</w:t>
      </w:r>
      <w:r w:rsidR="00E448D0" w:rsidRPr="00F318EF">
        <w:rPr>
          <w:rFonts w:ascii="Myriad Pro" w:hAnsi="Myriad Pro"/>
          <w:color w:val="000000"/>
          <w:sz w:val="26"/>
          <w:szCs w:val="26"/>
        </w:rPr>
        <w:t>65</w:t>
      </w:r>
    </w:p>
    <w:p w14:paraId="64BD42DF" w14:textId="77777777" w:rsidR="00CE0587" w:rsidRPr="00F318EF" w:rsidRDefault="00CE0587" w:rsidP="00D06681">
      <w:pPr>
        <w:tabs>
          <w:tab w:val="left" w:pos="1134"/>
        </w:tabs>
        <w:spacing w:after="0" w:line="360" w:lineRule="auto"/>
        <w:ind w:firstLine="567"/>
        <w:contextualSpacing/>
        <w:jc w:val="both"/>
        <w:rPr>
          <w:rFonts w:ascii="Myriad Pro" w:hAnsi="Myriad Pro"/>
          <w:color w:val="000000"/>
          <w:sz w:val="26"/>
          <w:szCs w:val="26"/>
        </w:rPr>
      </w:pPr>
      <w:r w:rsidRPr="00F318EF">
        <w:rPr>
          <w:rFonts w:ascii="Myriad Pro" w:hAnsi="Myriad Pro"/>
          <w:color w:val="000000"/>
          <w:sz w:val="26"/>
          <w:szCs w:val="26"/>
        </w:rPr>
        <w:t>Величина повышающего коэффициента, определенного Исполнителем по пункту 5 Методических указаний №254-э/1 составила:</w:t>
      </w:r>
    </w:p>
    <w:p w14:paraId="4BBB5900" w14:textId="77777777" w:rsidR="00CE0587" w:rsidRPr="00F318EF" w:rsidRDefault="00CE0587" w:rsidP="00D06681">
      <w:pPr>
        <w:tabs>
          <w:tab w:val="left" w:pos="1134"/>
        </w:tabs>
        <w:spacing w:after="0" w:line="360" w:lineRule="auto"/>
        <w:ind w:firstLine="567"/>
        <w:contextualSpacing/>
        <w:jc w:val="both"/>
        <w:rPr>
          <w:rFonts w:ascii="Myriad Pro" w:hAnsi="Myriad Pro"/>
          <w:color w:val="000000"/>
          <w:sz w:val="26"/>
          <w:szCs w:val="26"/>
        </w:rPr>
      </w:pPr>
      <w:r w:rsidRPr="00F318EF">
        <w:rPr>
          <w:rFonts w:ascii="Myriad Pro" w:hAnsi="Myriad Pro"/>
          <w:color w:val="000000"/>
          <w:sz w:val="26"/>
          <w:szCs w:val="26"/>
        </w:rPr>
        <w:t>КНК = 0,</w:t>
      </w:r>
      <w:r w:rsidR="00E448D0" w:rsidRPr="00F318EF">
        <w:rPr>
          <w:rFonts w:ascii="Myriad Pro" w:hAnsi="Myriad Pro"/>
          <w:color w:val="000000"/>
          <w:sz w:val="26"/>
          <w:szCs w:val="26"/>
        </w:rPr>
        <w:t>65</w:t>
      </w:r>
      <w:r w:rsidRPr="00F318EF">
        <w:rPr>
          <w:rFonts w:ascii="Myriad Pro" w:hAnsi="Myriad Pro"/>
          <w:color w:val="000000"/>
          <w:sz w:val="26"/>
          <w:szCs w:val="26"/>
        </w:rPr>
        <w:t>*2% = 0,0</w:t>
      </w:r>
      <w:r w:rsidR="00E448D0" w:rsidRPr="00F318EF">
        <w:rPr>
          <w:rFonts w:ascii="Myriad Pro" w:hAnsi="Myriad Pro"/>
          <w:color w:val="000000"/>
          <w:sz w:val="26"/>
          <w:szCs w:val="26"/>
        </w:rPr>
        <w:t>13</w:t>
      </w:r>
    </w:p>
    <w:p w14:paraId="6D5235BB" w14:textId="77777777" w:rsidR="00CE0587" w:rsidRPr="00F318EF" w:rsidRDefault="00CE0587" w:rsidP="00D06681">
      <w:pPr>
        <w:tabs>
          <w:tab w:val="left" w:pos="1134"/>
        </w:tabs>
        <w:spacing w:after="0" w:line="360" w:lineRule="auto"/>
        <w:ind w:firstLine="567"/>
        <w:contextualSpacing/>
        <w:jc w:val="both"/>
        <w:rPr>
          <w:rFonts w:ascii="Myriad Pro" w:hAnsi="Myriad Pro"/>
          <w:color w:val="000000"/>
          <w:sz w:val="26"/>
          <w:szCs w:val="26"/>
        </w:rPr>
      </w:pPr>
      <w:r w:rsidRPr="00F318EF">
        <w:rPr>
          <w:rFonts w:ascii="Myriad Pro" w:hAnsi="Myriad Pro"/>
          <w:color w:val="000000"/>
          <w:sz w:val="26"/>
          <w:szCs w:val="26"/>
        </w:rPr>
        <w:t>Величина корректировки необходимой валовой выручки с учетом достигнутого уровня надежности и качества оказываемых услуг составляет:</w:t>
      </w:r>
    </w:p>
    <w:p w14:paraId="05E433E2" w14:textId="77777777" w:rsidR="00CE0587" w:rsidRPr="00F318EF" w:rsidRDefault="00904A1F" w:rsidP="00D06681">
      <w:pPr>
        <w:tabs>
          <w:tab w:val="left" w:pos="1134"/>
        </w:tabs>
        <w:spacing w:after="0" w:line="360" w:lineRule="auto"/>
        <w:ind w:firstLine="567"/>
        <w:contextualSpacing/>
        <w:jc w:val="both"/>
        <w:rPr>
          <w:rFonts w:ascii="Myriad Pro" w:hAnsi="Myriad Pro"/>
          <w:color w:val="000000"/>
          <w:sz w:val="26"/>
          <w:szCs w:val="26"/>
        </w:rPr>
      </w:pPr>
      <w:r w:rsidRPr="00F318EF">
        <w:rPr>
          <w:rFonts w:ascii="Myriad Pro" w:hAnsi="Myriad Pro"/>
          <w:color w:val="000000"/>
          <w:sz w:val="26"/>
          <w:szCs w:val="26"/>
        </w:rPr>
        <w:t>6 0</w:t>
      </w:r>
      <w:r w:rsidR="00ED6379" w:rsidRPr="00F318EF">
        <w:rPr>
          <w:rFonts w:ascii="Myriad Pro" w:hAnsi="Myriad Pro"/>
          <w:color w:val="000000"/>
          <w:sz w:val="26"/>
          <w:szCs w:val="26"/>
        </w:rPr>
        <w:t xml:space="preserve">36 151 </w:t>
      </w:r>
      <w:r w:rsidR="00CE0587" w:rsidRPr="00F318EF">
        <w:rPr>
          <w:rFonts w:ascii="Myriad Pro" w:hAnsi="Myriad Pro"/>
          <w:color w:val="000000"/>
          <w:sz w:val="26"/>
          <w:szCs w:val="26"/>
        </w:rPr>
        <w:t>тыс. руб.*0,01</w:t>
      </w:r>
      <w:r w:rsidR="00E448D0" w:rsidRPr="00F318EF">
        <w:rPr>
          <w:rFonts w:ascii="Myriad Pro" w:hAnsi="Myriad Pro"/>
          <w:color w:val="000000"/>
          <w:sz w:val="26"/>
          <w:szCs w:val="26"/>
        </w:rPr>
        <w:t>3</w:t>
      </w:r>
      <w:r w:rsidR="00CE0587" w:rsidRPr="00F318EF">
        <w:rPr>
          <w:rFonts w:ascii="Myriad Pro" w:hAnsi="Myriad Pro"/>
          <w:color w:val="000000"/>
          <w:sz w:val="26"/>
          <w:szCs w:val="26"/>
        </w:rPr>
        <w:t xml:space="preserve">= </w:t>
      </w:r>
      <w:r w:rsidR="00ED6379" w:rsidRPr="00F318EF">
        <w:rPr>
          <w:rFonts w:ascii="Myriad Pro" w:hAnsi="Myriad Pro"/>
          <w:color w:val="000000"/>
          <w:sz w:val="26"/>
          <w:szCs w:val="26"/>
        </w:rPr>
        <w:t>78 469,96</w:t>
      </w:r>
      <w:r w:rsidR="00CE0587" w:rsidRPr="00F318EF">
        <w:rPr>
          <w:rFonts w:ascii="Myriad Pro" w:hAnsi="Myriad Pro"/>
          <w:color w:val="000000"/>
          <w:sz w:val="26"/>
          <w:szCs w:val="26"/>
        </w:rPr>
        <w:t>тыс. руб.</w:t>
      </w:r>
    </w:p>
    <w:p w14:paraId="1EA71CC7" w14:textId="77777777" w:rsidR="00EC7D7C" w:rsidRPr="00F318EF" w:rsidRDefault="00CD384D" w:rsidP="000B08B2">
      <w:pPr>
        <w:tabs>
          <w:tab w:val="left" w:pos="1134"/>
        </w:tabs>
        <w:spacing w:after="0" w:line="240" w:lineRule="auto"/>
        <w:contextualSpacing/>
        <w:jc w:val="center"/>
        <w:rPr>
          <w:rFonts w:ascii="Myriad Pro" w:hAnsi="Myriad Pro"/>
          <w:b/>
          <w:bCs/>
          <w:sz w:val="26"/>
          <w:szCs w:val="26"/>
        </w:rPr>
      </w:pPr>
      <w:r w:rsidRPr="00F318EF">
        <w:rPr>
          <w:rFonts w:ascii="Myriad Pro" w:hAnsi="Myriad Pro"/>
          <w:b/>
          <w:bCs/>
          <w:sz w:val="26"/>
          <w:szCs w:val="26"/>
        </w:rPr>
        <w:t>Корректировка необходимой валовой выручки с учетом достигнутого уровня надежности и качества оказываемых услуг</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1E0" w:firstRow="1" w:lastRow="1" w:firstColumn="1" w:lastColumn="1" w:noHBand="0" w:noVBand="0"/>
      </w:tblPr>
      <w:tblGrid>
        <w:gridCol w:w="1618"/>
        <w:gridCol w:w="3361"/>
        <w:gridCol w:w="2932"/>
        <w:gridCol w:w="1659"/>
      </w:tblGrid>
      <w:tr w:rsidR="00FD03EC" w:rsidRPr="00F318EF" w14:paraId="131108C9" w14:textId="77777777">
        <w:trPr>
          <w:cantSplit/>
          <w:trHeight w:val="805"/>
          <w:tblHeader/>
        </w:trPr>
        <w:tc>
          <w:tcPr>
            <w:tcW w:w="845"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0C07B033" w14:textId="77777777" w:rsidR="005D2075" w:rsidRPr="00F318EF" w:rsidRDefault="007049D0" w:rsidP="008872A5">
            <w:pPr>
              <w:spacing w:after="0" w:line="240" w:lineRule="auto"/>
              <w:jc w:val="center"/>
              <w:rPr>
                <w:rFonts w:ascii="Myriad Pro" w:hAnsi="Myriad Pro"/>
                <w:b/>
                <w:bCs/>
                <w:color w:val="FFFFFF"/>
                <w:sz w:val="20"/>
                <w:szCs w:val="20"/>
              </w:rPr>
            </w:pPr>
            <w:r w:rsidRPr="00F318EF">
              <w:rPr>
                <w:rFonts w:ascii="Myriad Pro" w:hAnsi="Myriad Pro"/>
                <w:b/>
                <w:bCs/>
                <w:color w:val="FFFFFF"/>
                <w:sz w:val="20"/>
                <w:szCs w:val="20"/>
              </w:rPr>
              <w:t>Наименование</w:t>
            </w:r>
          </w:p>
        </w:tc>
        <w:tc>
          <w:tcPr>
            <w:tcW w:w="1756"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1DFF46F5" w14:textId="77777777" w:rsidR="007049D0" w:rsidRPr="00F318EF" w:rsidRDefault="007049D0" w:rsidP="008872A5">
            <w:pPr>
              <w:spacing w:after="0" w:line="240" w:lineRule="auto"/>
              <w:jc w:val="center"/>
              <w:rPr>
                <w:rFonts w:ascii="Myriad Pro" w:hAnsi="Myriad Pro"/>
                <w:b/>
                <w:bCs/>
                <w:color w:val="FFFFFF"/>
                <w:sz w:val="20"/>
                <w:szCs w:val="20"/>
              </w:rPr>
            </w:pPr>
            <w:r w:rsidRPr="00F318EF">
              <w:rPr>
                <w:rFonts w:ascii="Myriad Pro" w:hAnsi="Myriad Pro"/>
                <w:b/>
                <w:bCs/>
                <w:color w:val="FFFFFF"/>
                <w:sz w:val="20"/>
                <w:szCs w:val="20"/>
              </w:rPr>
              <w:t xml:space="preserve">Заявлено филиалом </w:t>
            </w:r>
            <w:r w:rsidR="004A3D68" w:rsidRPr="00F318EF">
              <w:rPr>
                <w:rFonts w:ascii="Myriad Pro" w:hAnsi="Myriad Pro"/>
                <w:b/>
                <w:bCs/>
                <w:color w:val="FFFFFF"/>
                <w:sz w:val="20"/>
                <w:szCs w:val="20"/>
              </w:rPr>
              <w:t>ПАО </w:t>
            </w:r>
            <w:r w:rsidR="001828A6" w:rsidRPr="00F318EF">
              <w:rPr>
                <w:rFonts w:ascii="Myriad Pro" w:hAnsi="Myriad Pro"/>
                <w:b/>
                <w:bCs/>
                <w:color w:val="FFFFFF"/>
                <w:sz w:val="20"/>
                <w:szCs w:val="20"/>
              </w:rPr>
              <w:t>«МРСК Северо-Запада» - «Вологдаэнерго»</w:t>
            </w:r>
          </w:p>
        </w:tc>
        <w:tc>
          <w:tcPr>
            <w:tcW w:w="1531"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6551E1D8" w14:textId="77777777" w:rsidR="007049D0" w:rsidRPr="00F318EF" w:rsidRDefault="007049D0" w:rsidP="008872A5">
            <w:pPr>
              <w:spacing w:after="0" w:line="240" w:lineRule="auto"/>
              <w:jc w:val="center"/>
              <w:rPr>
                <w:rFonts w:ascii="Myriad Pro" w:hAnsi="Myriad Pro"/>
                <w:b/>
                <w:bCs/>
                <w:color w:val="FFFFFF"/>
                <w:sz w:val="20"/>
                <w:szCs w:val="20"/>
              </w:rPr>
            </w:pPr>
            <w:r w:rsidRPr="00F318EF">
              <w:rPr>
                <w:rFonts w:ascii="Myriad Pro" w:hAnsi="Myriad Pro"/>
                <w:b/>
                <w:bCs/>
                <w:color w:val="FFFFFF"/>
                <w:sz w:val="20"/>
                <w:szCs w:val="20"/>
              </w:rPr>
              <w:t>Принято Департаментом ТЭК и ТР Вологодской области</w:t>
            </w:r>
          </w:p>
        </w:tc>
        <w:tc>
          <w:tcPr>
            <w:tcW w:w="867"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11520831" w14:textId="77777777" w:rsidR="007049D0" w:rsidRPr="00F318EF" w:rsidRDefault="007049D0" w:rsidP="008872A5">
            <w:pPr>
              <w:spacing w:after="0" w:line="240" w:lineRule="auto"/>
              <w:jc w:val="center"/>
              <w:rPr>
                <w:rFonts w:ascii="Myriad Pro" w:hAnsi="Myriad Pro"/>
                <w:b/>
                <w:bCs/>
                <w:color w:val="FFFFFF"/>
                <w:sz w:val="20"/>
                <w:szCs w:val="20"/>
              </w:rPr>
            </w:pPr>
            <w:r w:rsidRPr="00F318EF">
              <w:rPr>
                <w:rFonts w:ascii="Myriad Pro" w:hAnsi="Myriad Pro"/>
                <w:b/>
                <w:bCs/>
                <w:color w:val="FFFFFF"/>
                <w:sz w:val="20"/>
                <w:szCs w:val="20"/>
              </w:rPr>
              <w:t>Расчет Исполнителя</w:t>
            </w:r>
          </w:p>
        </w:tc>
      </w:tr>
      <w:tr w:rsidR="00FD03EC" w:rsidRPr="00F318EF" w14:paraId="029C540A" w14:textId="77777777">
        <w:trPr>
          <w:cantSplit/>
        </w:trPr>
        <w:tc>
          <w:tcPr>
            <w:tcW w:w="845" w:type="pct"/>
            <w:tcBorders>
              <w:top w:val="single" w:sz="4" w:space="0" w:color="FFFFFF"/>
            </w:tcBorders>
            <w:shd w:val="clear" w:color="auto" w:fill="auto"/>
            <w:vAlign w:val="center"/>
          </w:tcPr>
          <w:p w14:paraId="0F8AB75A" w14:textId="77777777" w:rsidR="007049D0" w:rsidRPr="00F318EF" w:rsidRDefault="007049D0" w:rsidP="008872A5">
            <w:pPr>
              <w:spacing w:after="0" w:line="240" w:lineRule="auto"/>
              <w:rPr>
                <w:rFonts w:ascii="Myriad Pro" w:hAnsi="Myriad Pro"/>
                <w:sz w:val="20"/>
                <w:szCs w:val="20"/>
              </w:rPr>
            </w:pPr>
            <w:r w:rsidRPr="00F318EF">
              <w:rPr>
                <w:rFonts w:ascii="Myriad Pro" w:hAnsi="Myriad Pro"/>
                <w:sz w:val="20"/>
                <w:szCs w:val="20"/>
              </w:rPr>
              <w:t>Сумма, тыс. руб.</w:t>
            </w:r>
          </w:p>
        </w:tc>
        <w:tc>
          <w:tcPr>
            <w:tcW w:w="1756" w:type="pct"/>
            <w:tcBorders>
              <w:top w:val="single" w:sz="4" w:space="0" w:color="FFFFFF"/>
            </w:tcBorders>
            <w:shd w:val="clear" w:color="auto" w:fill="auto"/>
            <w:vAlign w:val="center"/>
          </w:tcPr>
          <w:p w14:paraId="57A8B13D" w14:textId="77777777" w:rsidR="007049D0" w:rsidRPr="00F318EF" w:rsidRDefault="00ED6379" w:rsidP="008872A5">
            <w:pPr>
              <w:spacing w:after="0" w:line="240" w:lineRule="auto"/>
              <w:jc w:val="center"/>
              <w:rPr>
                <w:rFonts w:ascii="Myriad Pro" w:hAnsi="Myriad Pro"/>
                <w:sz w:val="20"/>
                <w:szCs w:val="20"/>
              </w:rPr>
            </w:pPr>
            <w:r w:rsidRPr="00F318EF">
              <w:rPr>
                <w:rFonts w:ascii="Myriad Pro" w:hAnsi="Myriad Pro"/>
                <w:sz w:val="20"/>
                <w:szCs w:val="20"/>
              </w:rPr>
              <w:t>78 455,5</w:t>
            </w:r>
          </w:p>
        </w:tc>
        <w:tc>
          <w:tcPr>
            <w:tcW w:w="1531" w:type="pct"/>
            <w:tcBorders>
              <w:top w:val="single" w:sz="4" w:space="0" w:color="FFFFFF"/>
            </w:tcBorders>
            <w:shd w:val="clear" w:color="auto" w:fill="auto"/>
            <w:vAlign w:val="center"/>
          </w:tcPr>
          <w:p w14:paraId="7DA45E2D" w14:textId="77777777" w:rsidR="007049D0" w:rsidRPr="00F318EF" w:rsidRDefault="00ED6379" w:rsidP="008872A5">
            <w:pPr>
              <w:spacing w:after="0" w:line="240" w:lineRule="auto"/>
              <w:jc w:val="center"/>
              <w:rPr>
                <w:rFonts w:ascii="Myriad Pro" w:hAnsi="Myriad Pro"/>
                <w:sz w:val="20"/>
                <w:szCs w:val="20"/>
              </w:rPr>
            </w:pPr>
            <w:r w:rsidRPr="00F318EF">
              <w:rPr>
                <w:rFonts w:ascii="Myriad Pro" w:hAnsi="Myriad Pro"/>
                <w:sz w:val="20"/>
                <w:szCs w:val="20"/>
              </w:rPr>
              <w:t>78 455,5</w:t>
            </w:r>
          </w:p>
        </w:tc>
        <w:tc>
          <w:tcPr>
            <w:tcW w:w="867" w:type="pct"/>
            <w:tcBorders>
              <w:top w:val="single" w:sz="4" w:space="0" w:color="FFFFFF"/>
            </w:tcBorders>
            <w:shd w:val="clear" w:color="auto" w:fill="auto"/>
            <w:vAlign w:val="center"/>
          </w:tcPr>
          <w:p w14:paraId="25BDEF91" w14:textId="77777777" w:rsidR="007049D0" w:rsidRPr="00F318EF" w:rsidRDefault="00ED6379" w:rsidP="008872A5">
            <w:pPr>
              <w:spacing w:after="0" w:line="240" w:lineRule="auto"/>
              <w:jc w:val="center"/>
              <w:rPr>
                <w:rFonts w:ascii="Myriad Pro" w:hAnsi="Myriad Pro"/>
                <w:sz w:val="20"/>
                <w:szCs w:val="20"/>
              </w:rPr>
            </w:pPr>
            <w:r w:rsidRPr="00F318EF">
              <w:rPr>
                <w:rFonts w:ascii="Myriad Pro" w:hAnsi="Myriad Pro"/>
                <w:sz w:val="20"/>
                <w:szCs w:val="20"/>
              </w:rPr>
              <w:t>78 469,96</w:t>
            </w:r>
          </w:p>
        </w:tc>
      </w:tr>
      <w:tr w:rsidR="007049D0" w:rsidRPr="00F318EF" w14:paraId="3A79C2F8" w14:textId="77777777">
        <w:trPr>
          <w:cantSplit/>
        </w:trPr>
        <w:tc>
          <w:tcPr>
            <w:tcW w:w="4133" w:type="pct"/>
            <w:gridSpan w:val="3"/>
            <w:shd w:val="clear" w:color="auto" w:fill="auto"/>
            <w:vAlign w:val="center"/>
          </w:tcPr>
          <w:p w14:paraId="4250A640" w14:textId="77777777" w:rsidR="007049D0" w:rsidRPr="00F318EF" w:rsidRDefault="007049D0" w:rsidP="008872A5">
            <w:pPr>
              <w:spacing w:after="0" w:line="240" w:lineRule="auto"/>
              <w:rPr>
                <w:rFonts w:ascii="Myriad Pro" w:hAnsi="Myriad Pro"/>
                <w:sz w:val="20"/>
                <w:szCs w:val="20"/>
              </w:rPr>
            </w:pPr>
            <w:r w:rsidRPr="00F318EF">
              <w:rPr>
                <w:rFonts w:ascii="Myriad Pro" w:hAnsi="Myriad Pro"/>
                <w:sz w:val="20"/>
                <w:szCs w:val="20"/>
              </w:rPr>
              <w:t>Отклонение от установленной величины</w:t>
            </w:r>
          </w:p>
          <w:p w14:paraId="2B06BBF2" w14:textId="77777777" w:rsidR="007049D0" w:rsidRPr="00F318EF" w:rsidRDefault="007049D0" w:rsidP="008872A5">
            <w:pPr>
              <w:spacing w:after="0" w:line="240" w:lineRule="auto"/>
              <w:rPr>
                <w:rFonts w:ascii="Myriad Pro" w:hAnsi="Myriad Pro"/>
                <w:sz w:val="20"/>
                <w:szCs w:val="20"/>
              </w:rPr>
            </w:pPr>
            <w:r w:rsidRPr="00F318EF">
              <w:rPr>
                <w:rFonts w:ascii="Myriad Pro" w:hAnsi="Myriad Pro"/>
                <w:sz w:val="20"/>
                <w:szCs w:val="20"/>
              </w:rPr>
              <w:t>(+) – необоснованно не учтенная</w:t>
            </w:r>
          </w:p>
          <w:p w14:paraId="3C650376" w14:textId="77777777" w:rsidR="007049D0" w:rsidRPr="00F318EF" w:rsidRDefault="007049D0" w:rsidP="008872A5">
            <w:pPr>
              <w:spacing w:after="0" w:line="240" w:lineRule="auto"/>
              <w:rPr>
                <w:rFonts w:ascii="Myriad Pro" w:hAnsi="Myriad Pro"/>
                <w:sz w:val="20"/>
                <w:szCs w:val="20"/>
              </w:rPr>
            </w:pPr>
            <w:r w:rsidRPr="00F318EF">
              <w:rPr>
                <w:rFonts w:ascii="Myriad Pro" w:hAnsi="Myriad Pro"/>
                <w:sz w:val="20"/>
                <w:szCs w:val="20"/>
              </w:rPr>
              <w:t>(-) – излишне установленная</w:t>
            </w:r>
          </w:p>
        </w:tc>
        <w:tc>
          <w:tcPr>
            <w:tcW w:w="867" w:type="pct"/>
            <w:shd w:val="clear" w:color="auto" w:fill="auto"/>
            <w:vAlign w:val="center"/>
          </w:tcPr>
          <w:p w14:paraId="0A42A9D3" w14:textId="77777777" w:rsidR="007049D0" w:rsidRPr="00F318EF" w:rsidRDefault="009110E5" w:rsidP="008872A5">
            <w:pPr>
              <w:spacing w:after="0" w:line="240" w:lineRule="auto"/>
              <w:jc w:val="center"/>
              <w:rPr>
                <w:rFonts w:ascii="Myriad Pro" w:hAnsi="Myriad Pro"/>
                <w:sz w:val="20"/>
                <w:szCs w:val="20"/>
              </w:rPr>
            </w:pPr>
            <w:r w:rsidRPr="00F318EF">
              <w:rPr>
                <w:rFonts w:ascii="Myriad Pro" w:hAnsi="Myriad Pro"/>
                <w:sz w:val="20"/>
                <w:szCs w:val="20"/>
              </w:rPr>
              <w:t>+</w:t>
            </w:r>
            <w:r w:rsidR="00FC488B" w:rsidRPr="00F318EF">
              <w:rPr>
                <w:rFonts w:ascii="Myriad Pro" w:hAnsi="Myriad Pro"/>
                <w:sz w:val="20"/>
                <w:szCs w:val="20"/>
              </w:rPr>
              <w:t>14,43</w:t>
            </w:r>
          </w:p>
        </w:tc>
      </w:tr>
    </w:tbl>
    <w:p w14:paraId="6C396A39" w14:textId="77777777" w:rsidR="007130F0" w:rsidRDefault="007130F0" w:rsidP="008872A5">
      <w:pPr>
        <w:tabs>
          <w:tab w:val="left" w:pos="1134"/>
        </w:tabs>
        <w:spacing w:after="0" w:line="360" w:lineRule="auto"/>
        <w:ind w:firstLine="567"/>
        <w:contextualSpacing/>
        <w:jc w:val="both"/>
        <w:rPr>
          <w:rFonts w:ascii="Myriad Pro" w:hAnsi="Myriad Pro"/>
          <w:color w:val="000000"/>
          <w:sz w:val="26"/>
          <w:szCs w:val="26"/>
        </w:rPr>
      </w:pPr>
    </w:p>
    <w:p w14:paraId="71AD0D82" w14:textId="77777777" w:rsidR="00ED6379" w:rsidRPr="00F318EF" w:rsidRDefault="00ED6379" w:rsidP="008872A5">
      <w:pPr>
        <w:tabs>
          <w:tab w:val="left" w:pos="1134"/>
        </w:tabs>
        <w:spacing w:after="0" w:line="360" w:lineRule="auto"/>
        <w:ind w:firstLine="567"/>
        <w:contextualSpacing/>
        <w:jc w:val="both"/>
        <w:rPr>
          <w:rFonts w:ascii="Myriad Pro" w:hAnsi="Myriad Pro"/>
          <w:color w:val="000000"/>
          <w:sz w:val="26"/>
          <w:szCs w:val="26"/>
        </w:rPr>
      </w:pPr>
      <w:r w:rsidRPr="00F318EF">
        <w:rPr>
          <w:rFonts w:ascii="Myriad Pro" w:hAnsi="Myriad Pro"/>
          <w:color w:val="000000"/>
          <w:sz w:val="26"/>
          <w:szCs w:val="26"/>
        </w:rPr>
        <w:lastRenderedPageBreak/>
        <w:t>Отклонения обусловлены расхождениями в величине скорректированной НВВ на 2015 год:</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1E0" w:firstRow="1" w:lastRow="1" w:firstColumn="1" w:lastColumn="1" w:noHBand="0" w:noVBand="0"/>
      </w:tblPr>
      <w:tblGrid>
        <w:gridCol w:w="1848"/>
        <w:gridCol w:w="2343"/>
        <w:gridCol w:w="2121"/>
        <w:gridCol w:w="3258"/>
      </w:tblGrid>
      <w:tr w:rsidR="00ED6379" w:rsidRPr="00F318EF" w14:paraId="6C8F0346" w14:textId="77777777">
        <w:trPr>
          <w:cantSplit/>
          <w:trHeight w:val="805"/>
          <w:tblHeader/>
        </w:trPr>
        <w:tc>
          <w:tcPr>
            <w:tcW w:w="966"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16EC175C" w14:textId="77777777" w:rsidR="00ED6379" w:rsidRPr="00F318EF" w:rsidRDefault="00ED6379" w:rsidP="003B33BB">
            <w:pPr>
              <w:spacing w:after="0" w:line="240" w:lineRule="auto"/>
              <w:jc w:val="center"/>
              <w:rPr>
                <w:rFonts w:ascii="Myriad Pro" w:hAnsi="Myriad Pro"/>
                <w:b/>
                <w:bCs/>
                <w:color w:val="FFFFFF"/>
                <w:sz w:val="20"/>
                <w:szCs w:val="20"/>
              </w:rPr>
            </w:pPr>
            <w:r w:rsidRPr="00F318EF">
              <w:rPr>
                <w:rFonts w:ascii="Myriad Pro" w:hAnsi="Myriad Pro"/>
                <w:b/>
                <w:bCs/>
                <w:color w:val="FFFFFF"/>
                <w:sz w:val="20"/>
                <w:szCs w:val="20"/>
              </w:rPr>
              <w:t>Наименование</w:t>
            </w:r>
          </w:p>
        </w:tc>
        <w:tc>
          <w:tcPr>
            <w:tcW w:w="1224"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7A48E3E2" w14:textId="77777777" w:rsidR="00ED6379" w:rsidRPr="00F318EF" w:rsidRDefault="00ED6379" w:rsidP="003B33BB">
            <w:pPr>
              <w:spacing w:after="0" w:line="240" w:lineRule="auto"/>
              <w:jc w:val="center"/>
              <w:rPr>
                <w:rFonts w:ascii="Myriad Pro" w:hAnsi="Myriad Pro"/>
                <w:b/>
                <w:bCs/>
                <w:color w:val="FFFFFF"/>
                <w:sz w:val="20"/>
                <w:szCs w:val="20"/>
              </w:rPr>
            </w:pPr>
            <w:r w:rsidRPr="00F318EF">
              <w:rPr>
                <w:rFonts w:ascii="Myriad Pro" w:hAnsi="Myriad Pro"/>
                <w:b/>
                <w:bCs/>
                <w:color w:val="FFFFFF"/>
                <w:sz w:val="20"/>
                <w:szCs w:val="20"/>
              </w:rPr>
              <w:t xml:space="preserve">Заявлено филиалом </w:t>
            </w:r>
            <w:r w:rsidR="004A3D68" w:rsidRPr="00F318EF">
              <w:rPr>
                <w:rFonts w:ascii="Myriad Pro" w:hAnsi="Myriad Pro"/>
                <w:b/>
                <w:bCs/>
                <w:color w:val="FFFFFF"/>
                <w:sz w:val="20"/>
                <w:szCs w:val="20"/>
              </w:rPr>
              <w:t>ПАО </w:t>
            </w:r>
            <w:r w:rsidR="001828A6" w:rsidRPr="00F318EF">
              <w:rPr>
                <w:rFonts w:ascii="Myriad Pro" w:hAnsi="Myriad Pro"/>
                <w:b/>
                <w:bCs/>
                <w:color w:val="FFFFFF"/>
                <w:sz w:val="20"/>
                <w:szCs w:val="20"/>
              </w:rPr>
              <w:t>«МРСК Северо-Запада» - «Вологдаэнерго»</w:t>
            </w:r>
          </w:p>
        </w:tc>
        <w:tc>
          <w:tcPr>
            <w:tcW w:w="1108"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595B4F88" w14:textId="77777777" w:rsidR="00ED6379" w:rsidRPr="00F318EF" w:rsidRDefault="00ED6379" w:rsidP="003B33BB">
            <w:pPr>
              <w:spacing w:after="0" w:line="240" w:lineRule="auto"/>
              <w:jc w:val="center"/>
              <w:rPr>
                <w:rFonts w:ascii="Myriad Pro" w:hAnsi="Myriad Pro"/>
                <w:b/>
                <w:bCs/>
                <w:color w:val="FFFFFF"/>
                <w:sz w:val="20"/>
                <w:szCs w:val="20"/>
              </w:rPr>
            </w:pPr>
            <w:r w:rsidRPr="00F318EF">
              <w:rPr>
                <w:rFonts w:ascii="Myriad Pro" w:hAnsi="Myriad Pro"/>
                <w:b/>
                <w:bCs/>
                <w:color w:val="FFFFFF"/>
                <w:sz w:val="20"/>
                <w:szCs w:val="20"/>
              </w:rPr>
              <w:t>Принято Департаментом ТЭК и ТР Вологодской области</w:t>
            </w:r>
          </w:p>
        </w:tc>
        <w:tc>
          <w:tcPr>
            <w:tcW w:w="1702"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1F070D1E" w14:textId="77777777" w:rsidR="00ED6379" w:rsidRPr="00F318EF" w:rsidRDefault="00ED6379" w:rsidP="003B33BB">
            <w:pPr>
              <w:spacing w:after="0" w:line="240" w:lineRule="auto"/>
              <w:jc w:val="center"/>
              <w:rPr>
                <w:rFonts w:ascii="Myriad Pro" w:hAnsi="Myriad Pro"/>
                <w:b/>
                <w:bCs/>
                <w:color w:val="FFFFFF"/>
                <w:sz w:val="20"/>
                <w:szCs w:val="20"/>
              </w:rPr>
            </w:pPr>
            <w:r w:rsidRPr="00F318EF">
              <w:rPr>
                <w:rFonts w:ascii="Myriad Pro" w:hAnsi="Myriad Pro"/>
                <w:b/>
                <w:bCs/>
                <w:color w:val="FFFFFF"/>
                <w:sz w:val="20"/>
                <w:szCs w:val="20"/>
              </w:rPr>
              <w:t>Расчет Исполнителя</w:t>
            </w:r>
          </w:p>
        </w:tc>
      </w:tr>
      <w:tr w:rsidR="00ED6379" w:rsidRPr="00F318EF" w14:paraId="68800C3C" w14:textId="77777777">
        <w:trPr>
          <w:cantSplit/>
        </w:trPr>
        <w:tc>
          <w:tcPr>
            <w:tcW w:w="966" w:type="pct"/>
            <w:tcBorders>
              <w:top w:val="single" w:sz="4" w:space="0" w:color="FFFFFF"/>
              <w:bottom w:val="single" w:sz="4" w:space="0" w:color="auto"/>
            </w:tcBorders>
            <w:shd w:val="clear" w:color="auto" w:fill="auto"/>
            <w:vAlign w:val="center"/>
          </w:tcPr>
          <w:p w14:paraId="457D8A4B" w14:textId="77777777" w:rsidR="00ED6379" w:rsidRPr="00F318EF" w:rsidRDefault="00ED6379" w:rsidP="003B33BB">
            <w:pPr>
              <w:spacing w:after="0" w:line="240" w:lineRule="auto"/>
              <w:rPr>
                <w:rFonts w:ascii="Myriad Pro" w:hAnsi="Myriad Pro"/>
                <w:sz w:val="20"/>
                <w:szCs w:val="20"/>
              </w:rPr>
            </w:pPr>
            <w:r w:rsidRPr="00F318EF">
              <w:rPr>
                <w:rFonts w:ascii="Myriad Pro" w:hAnsi="Myriad Pro"/>
                <w:sz w:val="20"/>
                <w:szCs w:val="20"/>
              </w:rPr>
              <w:t xml:space="preserve">НВВ на содержание на </w:t>
            </w:r>
            <w:smartTag w:uri="urn:schemas-microsoft-com:office:smarttags" w:element="metricconverter">
              <w:smartTagPr>
                <w:attr w:name="ProductID" w:val="2015 г"/>
              </w:smartTagPr>
              <w:r w:rsidRPr="00F318EF">
                <w:rPr>
                  <w:rFonts w:ascii="Myriad Pro" w:hAnsi="Myriad Pro"/>
                  <w:sz w:val="20"/>
                  <w:szCs w:val="20"/>
                </w:rPr>
                <w:t>2015 г</w:t>
              </w:r>
            </w:smartTag>
            <w:r w:rsidRPr="00F318EF">
              <w:rPr>
                <w:rFonts w:ascii="Myriad Pro" w:hAnsi="Myriad Pro"/>
                <w:sz w:val="20"/>
                <w:szCs w:val="20"/>
              </w:rPr>
              <w:t>., тыс. руб.</w:t>
            </w:r>
          </w:p>
        </w:tc>
        <w:tc>
          <w:tcPr>
            <w:tcW w:w="1224" w:type="pct"/>
            <w:tcBorders>
              <w:top w:val="single" w:sz="4" w:space="0" w:color="FFFFFF"/>
              <w:bottom w:val="single" w:sz="4" w:space="0" w:color="auto"/>
            </w:tcBorders>
            <w:shd w:val="clear" w:color="auto" w:fill="auto"/>
            <w:vAlign w:val="center"/>
          </w:tcPr>
          <w:p w14:paraId="7C2F2E71" w14:textId="77777777" w:rsidR="00ED6379" w:rsidRPr="00F318EF" w:rsidRDefault="00ED6379" w:rsidP="003B33BB">
            <w:pPr>
              <w:spacing w:after="0" w:line="240" w:lineRule="auto"/>
              <w:jc w:val="center"/>
              <w:rPr>
                <w:rFonts w:ascii="Myriad Pro" w:hAnsi="Myriad Pro"/>
                <w:sz w:val="20"/>
                <w:szCs w:val="20"/>
              </w:rPr>
            </w:pPr>
            <w:r w:rsidRPr="00F318EF">
              <w:rPr>
                <w:rFonts w:ascii="Myriad Pro" w:hAnsi="Myriad Pro"/>
                <w:sz w:val="20"/>
                <w:szCs w:val="20"/>
              </w:rPr>
              <w:t>6 035 040,7</w:t>
            </w:r>
          </w:p>
        </w:tc>
        <w:tc>
          <w:tcPr>
            <w:tcW w:w="1108" w:type="pct"/>
            <w:tcBorders>
              <w:top w:val="single" w:sz="4" w:space="0" w:color="FFFFFF"/>
              <w:bottom w:val="single" w:sz="4" w:space="0" w:color="auto"/>
            </w:tcBorders>
            <w:shd w:val="clear" w:color="auto" w:fill="auto"/>
            <w:vAlign w:val="center"/>
          </w:tcPr>
          <w:p w14:paraId="3915A507" w14:textId="77777777" w:rsidR="00ED6379" w:rsidRPr="00F318EF" w:rsidRDefault="00ED6379" w:rsidP="003B33BB">
            <w:pPr>
              <w:spacing w:after="0" w:line="240" w:lineRule="auto"/>
              <w:jc w:val="center"/>
              <w:rPr>
                <w:rFonts w:ascii="Myriad Pro" w:hAnsi="Myriad Pro"/>
                <w:sz w:val="20"/>
                <w:szCs w:val="20"/>
              </w:rPr>
            </w:pPr>
            <w:r w:rsidRPr="00F318EF">
              <w:rPr>
                <w:rFonts w:ascii="Myriad Pro" w:hAnsi="Myriad Pro"/>
                <w:sz w:val="20"/>
                <w:szCs w:val="20"/>
              </w:rPr>
              <w:t>6 035 040,7</w:t>
            </w:r>
          </w:p>
        </w:tc>
        <w:tc>
          <w:tcPr>
            <w:tcW w:w="1702" w:type="pct"/>
            <w:tcBorders>
              <w:top w:val="single" w:sz="4" w:space="0" w:color="FFFFFF"/>
              <w:bottom w:val="single" w:sz="4" w:space="0" w:color="auto"/>
            </w:tcBorders>
            <w:shd w:val="clear" w:color="auto" w:fill="auto"/>
            <w:vAlign w:val="center"/>
          </w:tcPr>
          <w:p w14:paraId="0E68E0AD" w14:textId="77777777" w:rsidR="00ED6379" w:rsidRPr="00F318EF" w:rsidRDefault="00ED6379" w:rsidP="003B33BB">
            <w:pPr>
              <w:spacing w:after="0" w:line="240" w:lineRule="auto"/>
              <w:jc w:val="center"/>
              <w:rPr>
                <w:rFonts w:ascii="Myriad Pro" w:hAnsi="Myriad Pro"/>
                <w:sz w:val="20"/>
                <w:szCs w:val="20"/>
              </w:rPr>
            </w:pPr>
            <w:r w:rsidRPr="00F318EF">
              <w:rPr>
                <w:rFonts w:ascii="Myriad Pro" w:hAnsi="Myriad Pro"/>
                <w:sz w:val="20"/>
                <w:szCs w:val="20"/>
              </w:rPr>
              <w:t>6 036 151</w:t>
            </w:r>
          </w:p>
        </w:tc>
      </w:tr>
      <w:tr w:rsidR="00ED6379" w:rsidRPr="00F318EF" w14:paraId="0ABBBB22" w14:textId="77777777">
        <w:trPr>
          <w:cantSplit/>
        </w:trPr>
        <w:tc>
          <w:tcPr>
            <w:tcW w:w="966" w:type="pct"/>
            <w:tcBorders>
              <w:top w:val="single" w:sz="4" w:space="0" w:color="auto"/>
              <w:left w:val="single" w:sz="4" w:space="0" w:color="auto"/>
              <w:bottom w:val="single" w:sz="4" w:space="0" w:color="auto"/>
              <w:right w:val="single" w:sz="4" w:space="0" w:color="auto"/>
            </w:tcBorders>
            <w:shd w:val="clear" w:color="auto" w:fill="auto"/>
            <w:vAlign w:val="center"/>
          </w:tcPr>
          <w:p w14:paraId="13624D44" w14:textId="77777777" w:rsidR="00ED6379" w:rsidRPr="00F318EF" w:rsidRDefault="00ED6379" w:rsidP="003B33BB">
            <w:pPr>
              <w:spacing w:after="0" w:line="240" w:lineRule="auto"/>
              <w:rPr>
                <w:rFonts w:ascii="Myriad Pro" w:hAnsi="Myriad Pro"/>
                <w:sz w:val="20"/>
                <w:szCs w:val="20"/>
              </w:rPr>
            </w:pPr>
            <w:r w:rsidRPr="00F318EF">
              <w:rPr>
                <w:rFonts w:ascii="Myriad Pro" w:hAnsi="Myriad Pro"/>
                <w:sz w:val="20"/>
                <w:szCs w:val="20"/>
              </w:rPr>
              <w:t>Источник информации</w:t>
            </w:r>
          </w:p>
        </w:tc>
        <w:tc>
          <w:tcPr>
            <w:tcW w:w="2332" w:type="pct"/>
            <w:gridSpan w:val="2"/>
            <w:tcBorders>
              <w:top w:val="single" w:sz="4" w:space="0" w:color="auto"/>
              <w:left w:val="single" w:sz="4" w:space="0" w:color="auto"/>
              <w:bottom w:val="single" w:sz="4" w:space="0" w:color="auto"/>
              <w:right w:val="single" w:sz="4" w:space="0" w:color="auto"/>
            </w:tcBorders>
            <w:shd w:val="clear" w:color="auto" w:fill="auto"/>
            <w:vAlign w:val="center"/>
          </w:tcPr>
          <w:p w14:paraId="3D3AD9A8" w14:textId="77777777" w:rsidR="00ED6379" w:rsidRPr="00F318EF" w:rsidRDefault="0077583A" w:rsidP="003B33BB">
            <w:pPr>
              <w:spacing w:after="0" w:line="240" w:lineRule="auto"/>
              <w:jc w:val="center"/>
              <w:rPr>
                <w:rFonts w:ascii="Myriad Pro" w:hAnsi="Myriad Pro"/>
                <w:sz w:val="20"/>
                <w:szCs w:val="20"/>
              </w:rPr>
            </w:pPr>
            <w:r w:rsidRPr="00F318EF">
              <w:rPr>
                <w:rFonts w:ascii="Myriad Pro" w:hAnsi="Myriad Pro"/>
                <w:sz w:val="20"/>
                <w:szCs w:val="20"/>
              </w:rPr>
              <w:t>Дополнение к экспертному заключению на 2015 год</w:t>
            </w:r>
            <w:r w:rsidR="00FC488B" w:rsidRPr="00F318EF">
              <w:rPr>
                <w:rFonts w:ascii="Myriad Pro" w:hAnsi="Myriad Pro"/>
                <w:sz w:val="20"/>
                <w:szCs w:val="20"/>
              </w:rPr>
              <w:t xml:space="preserve"> (письмо РЭК области от 03.07.2015 №2022)</w:t>
            </w:r>
          </w:p>
        </w:tc>
        <w:tc>
          <w:tcPr>
            <w:tcW w:w="1702" w:type="pct"/>
            <w:tcBorders>
              <w:top w:val="single" w:sz="4" w:space="0" w:color="auto"/>
              <w:left w:val="single" w:sz="4" w:space="0" w:color="auto"/>
              <w:bottom w:val="single" w:sz="4" w:space="0" w:color="auto"/>
              <w:right w:val="single" w:sz="4" w:space="0" w:color="auto"/>
            </w:tcBorders>
            <w:shd w:val="clear" w:color="auto" w:fill="auto"/>
            <w:vAlign w:val="center"/>
          </w:tcPr>
          <w:p w14:paraId="15BCE577" w14:textId="77777777" w:rsidR="00ED6379" w:rsidRPr="00F318EF" w:rsidRDefault="00ED6379" w:rsidP="00ED6379">
            <w:pPr>
              <w:spacing w:after="0" w:line="240" w:lineRule="auto"/>
              <w:jc w:val="center"/>
              <w:rPr>
                <w:rFonts w:ascii="Myriad Pro" w:hAnsi="Myriad Pro"/>
                <w:sz w:val="20"/>
                <w:szCs w:val="20"/>
              </w:rPr>
            </w:pPr>
            <w:r w:rsidRPr="00F318EF">
              <w:rPr>
                <w:rFonts w:ascii="Myriad Pro" w:hAnsi="Myriad Pro"/>
                <w:sz w:val="20"/>
                <w:szCs w:val="20"/>
              </w:rPr>
              <w:t>Таблица 1 приложения 1 к приказу РЭК Вологодской области от 26.12.2014</w:t>
            </w:r>
            <w:r w:rsidR="004A3D68" w:rsidRPr="00F318EF">
              <w:rPr>
                <w:rFonts w:ascii="Myriad Pro" w:hAnsi="Myriad Pro"/>
                <w:sz w:val="20"/>
                <w:szCs w:val="20"/>
              </w:rPr>
              <w:t>№ </w:t>
            </w:r>
            <w:r w:rsidRPr="00F318EF">
              <w:rPr>
                <w:rFonts w:ascii="Myriad Pro" w:hAnsi="Myriad Pro"/>
                <w:sz w:val="20"/>
                <w:szCs w:val="20"/>
              </w:rPr>
              <w:t>996 в редакции приказа от 26.06.2015 №221 «О внесении изменений в приказ РЭК области от 26.12.2014 №996».</w:t>
            </w:r>
          </w:p>
        </w:tc>
      </w:tr>
    </w:tbl>
    <w:p w14:paraId="5F06C3F8" w14:textId="77777777" w:rsidR="00ED6379" w:rsidRPr="00F318EF" w:rsidRDefault="00ED6379" w:rsidP="008872A5">
      <w:pPr>
        <w:tabs>
          <w:tab w:val="left" w:pos="1134"/>
        </w:tabs>
        <w:spacing w:after="0" w:line="360" w:lineRule="auto"/>
        <w:ind w:firstLine="567"/>
        <w:contextualSpacing/>
        <w:jc w:val="both"/>
        <w:rPr>
          <w:rFonts w:ascii="Myriad Pro" w:hAnsi="Myriad Pro"/>
          <w:color w:val="000000"/>
          <w:sz w:val="26"/>
          <w:szCs w:val="26"/>
        </w:rPr>
      </w:pPr>
    </w:p>
    <w:p w14:paraId="2198D8E9" w14:textId="77777777" w:rsidR="00CB5447" w:rsidRDefault="00CB5447" w:rsidP="00625474">
      <w:pPr>
        <w:pStyle w:val="3"/>
        <w:numPr>
          <w:ilvl w:val="1"/>
          <w:numId w:val="16"/>
        </w:numPr>
        <w:spacing w:line="360" w:lineRule="auto"/>
        <w:ind w:left="567" w:hanging="573"/>
        <w:jc w:val="both"/>
        <w:rPr>
          <w:rFonts w:ascii="Myriad Pro" w:hAnsi="Myriad Pro"/>
          <w:b/>
          <w:color w:val="4F6228"/>
          <w:sz w:val="28"/>
          <w:szCs w:val="28"/>
        </w:rPr>
        <w:sectPr w:rsidR="00CB5447" w:rsidSect="00DE33B2">
          <w:pgSz w:w="11906" w:h="16838"/>
          <w:pgMar w:top="1134" w:right="851" w:bottom="1134" w:left="1701" w:header="709" w:footer="709" w:gutter="0"/>
          <w:cols w:space="708"/>
          <w:docGrid w:linePitch="360"/>
        </w:sectPr>
      </w:pPr>
      <w:bookmarkStart w:id="79" w:name="_Toc40260563"/>
      <w:bookmarkStart w:id="80" w:name="_Toc40261450"/>
    </w:p>
    <w:p w14:paraId="7FC637FC" w14:textId="77777777" w:rsidR="00861B10" w:rsidRPr="00F318EF" w:rsidRDefault="00503E32" w:rsidP="00625474">
      <w:pPr>
        <w:pStyle w:val="3"/>
        <w:numPr>
          <w:ilvl w:val="1"/>
          <w:numId w:val="16"/>
        </w:numPr>
        <w:spacing w:line="360" w:lineRule="auto"/>
        <w:ind w:left="567" w:hanging="573"/>
        <w:jc w:val="both"/>
        <w:rPr>
          <w:rFonts w:ascii="Myriad Pro" w:hAnsi="Myriad Pro"/>
          <w:b/>
          <w:color w:val="4F6228"/>
          <w:sz w:val="28"/>
          <w:szCs w:val="28"/>
        </w:rPr>
      </w:pPr>
      <w:bookmarkStart w:id="81" w:name="_Toc55921656"/>
      <w:r w:rsidRPr="00F318EF">
        <w:rPr>
          <w:rFonts w:ascii="Myriad Pro" w:hAnsi="Myriad Pro"/>
          <w:b/>
          <w:color w:val="4F6228"/>
          <w:sz w:val="28"/>
          <w:szCs w:val="28"/>
        </w:rPr>
        <w:lastRenderedPageBreak/>
        <w:t xml:space="preserve">Экспертиза расчета экономии операционных расходов, учтенной Департаментом </w:t>
      </w:r>
      <w:r w:rsidR="000B08B2" w:rsidRPr="00F318EF">
        <w:rPr>
          <w:rFonts w:ascii="Myriad Pro" w:hAnsi="Myriad Pro"/>
          <w:b/>
          <w:color w:val="4F6228"/>
          <w:sz w:val="28"/>
          <w:szCs w:val="28"/>
        </w:rPr>
        <w:t>топливно-энергетического комплекса и тарифного регулирования</w:t>
      </w:r>
      <w:r w:rsidRPr="00F318EF">
        <w:rPr>
          <w:rFonts w:ascii="Myriad Pro" w:hAnsi="Myriad Pro"/>
          <w:b/>
          <w:color w:val="4F6228"/>
          <w:sz w:val="28"/>
          <w:szCs w:val="28"/>
        </w:rPr>
        <w:t xml:space="preserve"> Вологодской области в </w:t>
      </w:r>
      <w:r w:rsidR="00F85A98" w:rsidRPr="00F318EF">
        <w:rPr>
          <w:rFonts w:ascii="Myriad Pro" w:hAnsi="Myriad Pro"/>
          <w:b/>
          <w:color w:val="4F6228"/>
          <w:sz w:val="28"/>
          <w:szCs w:val="28"/>
          <w:lang w:val="ru-RU"/>
        </w:rPr>
        <w:t>необходимой валовой выручке</w:t>
      </w:r>
      <w:r w:rsidRPr="00F318EF">
        <w:rPr>
          <w:rFonts w:ascii="Myriad Pro" w:hAnsi="Myriad Pro"/>
          <w:b/>
          <w:color w:val="4F6228"/>
          <w:sz w:val="28"/>
          <w:szCs w:val="28"/>
        </w:rPr>
        <w:t xml:space="preserve"> филиала </w:t>
      </w:r>
      <w:r w:rsidR="004A3D68" w:rsidRPr="00F318EF">
        <w:rPr>
          <w:rFonts w:ascii="Myriad Pro" w:hAnsi="Myriad Pro"/>
          <w:b/>
          <w:color w:val="4F6228"/>
          <w:sz w:val="28"/>
          <w:szCs w:val="28"/>
        </w:rPr>
        <w:t>ПАО </w:t>
      </w:r>
      <w:r w:rsidR="001828A6" w:rsidRPr="00F318EF">
        <w:rPr>
          <w:rFonts w:ascii="Myriad Pro" w:hAnsi="Myriad Pro"/>
          <w:b/>
          <w:color w:val="4F6228"/>
          <w:sz w:val="28"/>
          <w:szCs w:val="28"/>
        </w:rPr>
        <w:t>«МРСК Северо-Запада» - «Вологдаэнерго»</w:t>
      </w:r>
      <w:r w:rsidR="00F85A98" w:rsidRPr="00F318EF">
        <w:rPr>
          <w:rFonts w:ascii="Myriad Pro" w:hAnsi="Myriad Pro"/>
          <w:b/>
          <w:color w:val="4F6228"/>
          <w:sz w:val="28"/>
          <w:szCs w:val="28"/>
          <w:lang w:val="ru-RU"/>
        </w:rPr>
        <w:t xml:space="preserve"> на 2017 год</w:t>
      </w:r>
      <w:bookmarkEnd w:id="79"/>
      <w:bookmarkEnd w:id="80"/>
      <w:bookmarkEnd w:id="81"/>
    </w:p>
    <w:p w14:paraId="725EBA7A" w14:textId="77777777" w:rsidR="004C40D1" w:rsidRPr="00F318EF" w:rsidRDefault="004C40D1" w:rsidP="008872A5">
      <w:pPr>
        <w:tabs>
          <w:tab w:val="left" w:pos="1134"/>
        </w:tabs>
        <w:spacing w:after="0" w:line="360" w:lineRule="auto"/>
        <w:ind w:firstLine="567"/>
        <w:contextualSpacing/>
        <w:jc w:val="both"/>
        <w:rPr>
          <w:rFonts w:ascii="Myriad Pro" w:hAnsi="Myriad Pro"/>
          <w:color w:val="000000"/>
          <w:sz w:val="26"/>
          <w:szCs w:val="26"/>
        </w:rPr>
      </w:pPr>
      <w:bookmarkStart w:id="82" w:name="sub_1016"/>
      <w:r w:rsidRPr="00F318EF">
        <w:rPr>
          <w:rFonts w:ascii="Myriad Pro" w:hAnsi="Myriad Pro"/>
          <w:color w:val="000000"/>
          <w:sz w:val="26"/>
          <w:szCs w:val="26"/>
        </w:rPr>
        <w:t>Согласно п.16 Методических указаний №228-э экономия операционных расходов, достигнутая организацией, осуществляющей регулируемую деятельность, в каждом году долгосрочного периода регулирования, в том числе в результате проведения мероприятий по сокращению объема используемых энергетических ресурсов, учитывается в составе необходимой валовой выручки в течение 5 лет и определяется для второго и последующих годов периода регулирования по следующей формуле:</w:t>
      </w:r>
    </w:p>
    <w:p w14:paraId="3724C4F2" w14:textId="77777777" w:rsidR="004C40D1" w:rsidRPr="00F318EF" w:rsidRDefault="00095615" w:rsidP="008872A5">
      <w:pPr>
        <w:tabs>
          <w:tab w:val="left" w:pos="1134"/>
        </w:tabs>
        <w:spacing w:after="0" w:line="360" w:lineRule="auto"/>
        <w:contextualSpacing/>
        <w:jc w:val="center"/>
        <w:rPr>
          <w:rFonts w:ascii="Myriad Pro" w:hAnsi="Myriad Pro"/>
          <w:color w:val="000000"/>
          <w:sz w:val="26"/>
          <w:szCs w:val="26"/>
        </w:rPr>
      </w:pPr>
      <w:bookmarkStart w:id="83" w:name="sub_10162"/>
      <w:bookmarkEnd w:id="82"/>
      <w:r w:rsidRPr="00F318EF">
        <w:rPr>
          <w:rFonts w:ascii="Myriad Pro" w:hAnsi="Myriad Pro"/>
          <w:noProof/>
          <w:color w:val="000000"/>
          <w:sz w:val="26"/>
          <w:szCs w:val="26"/>
          <w:lang w:eastAsia="ru-RU"/>
        </w:rPr>
        <w:drawing>
          <wp:inline distT="0" distB="0" distL="0" distR="0" wp14:anchorId="42545AEA" wp14:editId="3930A40A">
            <wp:extent cx="3553460" cy="850265"/>
            <wp:effectExtent l="0" t="0" r="0" b="0"/>
            <wp:docPr id="6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8"/>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3553460" cy="850265"/>
                    </a:xfrm>
                    <a:prstGeom prst="rect">
                      <a:avLst/>
                    </a:prstGeom>
                    <a:noFill/>
                    <a:ln>
                      <a:noFill/>
                    </a:ln>
                  </pic:spPr>
                </pic:pic>
              </a:graphicData>
            </a:graphic>
          </wp:inline>
        </w:drawing>
      </w:r>
    </w:p>
    <w:bookmarkEnd w:id="83"/>
    <w:p w14:paraId="18A43DAD" w14:textId="77777777" w:rsidR="004C40D1" w:rsidRPr="00F318EF" w:rsidRDefault="004C40D1" w:rsidP="008872A5">
      <w:pPr>
        <w:tabs>
          <w:tab w:val="left" w:pos="1134"/>
        </w:tabs>
        <w:spacing w:after="0" w:line="360" w:lineRule="auto"/>
        <w:ind w:firstLine="567"/>
        <w:contextualSpacing/>
        <w:jc w:val="both"/>
        <w:rPr>
          <w:rFonts w:ascii="Myriad Pro" w:hAnsi="Myriad Pro"/>
          <w:color w:val="000000"/>
          <w:sz w:val="26"/>
          <w:szCs w:val="26"/>
        </w:rPr>
      </w:pPr>
      <w:r w:rsidRPr="00F318EF">
        <w:rPr>
          <w:rFonts w:ascii="Myriad Pro" w:hAnsi="Myriad Pro"/>
          <w:color w:val="000000"/>
          <w:sz w:val="26"/>
          <w:szCs w:val="26"/>
        </w:rPr>
        <w:t>где:</w:t>
      </w:r>
    </w:p>
    <w:p w14:paraId="6FDECD71" w14:textId="77777777" w:rsidR="004C40D1" w:rsidRPr="00F318EF" w:rsidRDefault="004C40D1" w:rsidP="008872A5">
      <w:pPr>
        <w:tabs>
          <w:tab w:val="left" w:pos="1134"/>
        </w:tabs>
        <w:spacing w:after="0" w:line="360" w:lineRule="auto"/>
        <w:ind w:firstLine="567"/>
        <w:contextualSpacing/>
        <w:jc w:val="both"/>
        <w:rPr>
          <w:rFonts w:ascii="Myriad Pro" w:hAnsi="Myriad Pro"/>
          <w:color w:val="000000"/>
          <w:sz w:val="26"/>
          <w:szCs w:val="26"/>
        </w:rPr>
      </w:pPr>
      <w:r w:rsidRPr="00F318EF">
        <w:rPr>
          <w:rFonts w:ascii="Myriad Pro" w:hAnsi="Myriad Pro"/>
          <w:color w:val="000000"/>
          <w:sz w:val="26"/>
          <w:szCs w:val="26"/>
        </w:rPr>
        <w:t>i - номер расчетного года периода регулирования, i = 1, 2, 3...</w:t>
      </w:r>
    </w:p>
    <w:p w14:paraId="517C5FB6" w14:textId="77777777" w:rsidR="004C40D1" w:rsidRPr="00F318EF" w:rsidRDefault="004C40D1" w:rsidP="008872A5">
      <w:pPr>
        <w:tabs>
          <w:tab w:val="left" w:pos="1134"/>
        </w:tabs>
        <w:spacing w:after="0" w:line="360" w:lineRule="auto"/>
        <w:ind w:firstLine="567"/>
        <w:contextualSpacing/>
        <w:jc w:val="both"/>
        <w:rPr>
          <w:rFonts w:ascii="Myriad Pro" w:hAnsi="Myriad Pro"/>
          <w:color w:val="000000"/>
          <w:sz w:val="26"/>
          <w:szCs w:val="26"/>
        </w:rPr>
      </w:pPr>
      <w:r w:rsidRPr="00F318EF">
        <w:rPr>
          <w:rFonts w:ascii="Myriad Pro" w:hAnsi="Myriad Pro"/>
          <w:color w:val="000000"/>
          <w:sz w:val="26"/>
          <w:szCs w:val="26"/>
        </w:rPr>
        <w:t>p - первый год очередного долгосрочного периода регулирования;</w:t>
      </w:r>
    </w:p>
    <w:p w14:paraId="2B70A61B" w14:textId="77777777" w:rsidR="004C40D1" w:rsidRPr="00F318EF" w:rsidRDefault="00095615" w:rsidP="008872A5">
      <w:pPr>
        <w:tabs>
          <w:tab w:val="left" w:pos="1134"/>
        </w:tabs>
        <w:spacing w:after="0" w:line="360" w:lineRule="auto"/>
        <w:ind w:firstLine="567"/>
        <w:contextualSpacing/>
        <w:jc w:val="both"/>
        <w:rPr>
          <w:rFonts w:ascii="Myriad Pro" w:hAnsi="Myriad Pro"/>
          <w:color w:val="000000"/>
          <w:sz w:val="26"/>
          <w:szCs w:val="26"/>
        </w:rPr>
      </w:pPr>
      <w:r w:rsidRPr="00F318EF">
        <w:rPr>
          <w:rFonts w:ascii="Myriad Pro" w:hAnsi="Myriad Pro"/>
          <w:noProof/>
          <w:color w:val="000000"/>
          <w:sz w:val="26"/>
          <w:szCs w:val="26"/>
          <w:lang w:eastAsia="ru-RU"/>
        </w:rPr>
        <w:drawing>
          <wp:inline distT="0" distB="0" distL="0" distR="0" wp14:anchorId="1A11F617" wp14:editId="3E1A9DC2">
            <wp:extent cx="457200" cy="216535"/>
            <wp:effectExtent l="0" t="0" r="0" b="0"/>
            <wp:docPr id="6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9"/>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57200" cy="216535"/>
                    </a:xfrm>
                    <a:prstGeom prst="rect">
                      <a:avLst/>
                    </a:prstGeom>
                    <a:noFill/>
                    <a:ln>
                      <a:noFill/>
                    </a:ln>
                  </pic:spPr>
                </pic:pic>
              </a:graphicData>
            </a:graphic>
          </wp:inline>
        </w:drawing>
      </w:r>
      <w:r w:rsidR="004C40D1" w:rsidRPr="00F318EF">
        <w:rPr>
          <w:rFonts w:ascii="Myriad Pro" w:hAnsi="Myriad Pro"/>
          <w:color w:val="000000"/>
          <w:sz w:val="26"/>
          <w:szCs w:val="26"/>
        </w:rPr>
        <w:t xml:space="preserve"> - экономия операционных расходов, учитываемая на год i очередного долгосрочного периода регулирования. Величина экономии принимается равной нулю, если расчет дает отрицательное значение экономии;</w:t>
      </w:r>
    </w:p>
    <w:p w14:paraId="1BA11D3F" w14:textId="77777777" w:rsidR="004C40D1" w:rsidRPr="00F318EF" w:rsidRDefault="00095615" w:rsidP="00D06681">
      <w:pPr>
        <w:tabs>
          <w:tab w:val="left" w:pos="1134"/>
        </w:tabs>
        <w:spacing w:after="0" w:line="360" w:lineRule="auto"/>
        <w:contextualSpacing/>
        <w:jc w:val="center"/>
        <w:rPr>
          <w:rFonts w:ascii="Myriad Pro" w:hAnsi="Myriad Pro"/>
          <w:color w:val="000000"/>
          <w:sz w:val="26"/>
          <w:szCs w:val="26"/>
        </w:rPr>
      </w:pPr>
      <w:bookmarkStart w:id="84" w:name="sub_10163"/>
      <w:r w:rsidRPr="00F318EF">
        <w:rPr>
          <w:rFonts w:ascii="Myriad Pro" w:hAnsi="Myriad Pro"/>
          <w:noProof/>
          <w:color w:val="000000"/>
          <w:sz w:val="26"/>
          <w:szCs w:val="26"/>
          <w:lang w:eastAsia="ru-RU"/>
        </w:rPr>
        <w:drawing>
          <wp:inline distT="0" distB="0" distL="0" distR="0" wp14:anchorId="1E22E74E" wp14:editId="3C106E48">
            <wp:extent cx="2117725" cy="368935"/>
            <wp:effectExtent l="0" t="0" r="0" b="0"/>
            <wp:docPr id="7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0"/>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2117725" cy="368935"/>
                    </a:xfrm>
                    <a:prstGeom prst="rect">
                      <a:avLst/>
                    </a:prstGeom>
                    <a:noFill/>
                    <a:ln>
                      <a:noFill/>
                    </a:ln>
                  </pic:spPr>
                </pic:pic>
              </a:graphicData>
            </a:graphic>
          </wp:inline>
        </w:drawing>
      </w:r>
    </w:p>
    <w:bookmarkEnd w:id="84"/>
    <w:p w14:paraId="0EEBBFA6" w14:textId="77777777" w:rsidR="004C40D1" w:rsidRPr="00F318EF" w:rsidRDefault="004C40D1" w:rsidP="008872A5">
      <w:pPr>
        <w:tabs>
          <w:tab w:val="left" w:pos="1134"/>
        </w:tabs>
        <w:spacing w:after="0" w:line="360" w:lineRule="auto"/>
        <w:ind w:firstLine="567"/>
        <w:contextualSpacing/>
        <w:jc w:val="both"/>
        <w:rPr>
          <w:rFonts w:ascii="Myriad Pro" w:hAnsi="Myriad Pro"/>
          <w:color w:val="000000"/>
          <w:sz w:val="26"/>
          <w:szCs w:val="26"/>
        </w:rPr>
      </w:pPr>
      <w:r w:rsidRPr="00F318EF">
        <w:rPr>
          <w:rFonts w:ascii="Myriad Pro" w:hAnsi="Myriad Pro"/>
          <w:color w:val="000000"/>
          <w:sz w:val="26"/>
          <w:szCs w:val="26"/>
        </w:rPr>
        <w:t>где:</w:t>
      </w:r>
    </w:p>
    <w:p w14:paraId="0523FAE8" w14:textId="77777777" w:rsidR="004C40D1" w:rsidRPr="00F318EF" w:rsidRDefault="004C40D1" w:rsidP="008872A5">
      <w:pPr>
        <w:tabs>
          <w:tab w:val="left" w:pos="1134"/>
        </w:tabs>
        <w:spacing w:after="0" w:line="360" w:lineRule="auto"/>
        <w:ind w:firstLine="567"/>
        <w:contextualSpacing/>
        <w:jc w:val="both"/>
        <w:rPr>
          <w:rFonts w:ascii="Myriad Pro" w:hAnsi="Myriad Pro"/>
          <w:color w:val="000000"/>
          <w:sz w:val="26"/>
          <w:szCs w:val="26"/>
        </w:rPr>
      </w:pPr>
      <w:r w:rsidRPr="00F318EF">
        <w:rPr>
          <w:rFonts w:ascii="Myriad Pro" w:hAnsi="Myriad Pro"/>
          <w:color w:val="000000"/>
          <w:sz w:val="26"/>
          <w:szCs w:val="26"/>
        </w:rPr>
        <w:t>j - количество лет, предшествующих очередному периоду регулирования;</w:t>
      </w:r>
    </w:p>
    <w:p w14:paraId="505D4137" w14:textId="77777777" w:rsidR="004C40D1" w:rsidRPr="00F318EF" w:rsidRDefault="00095615" w:rsidP="008872A5">
      <w:pPr>
        <w:tabs>
          <w:tab w:val="left" w:pos="1134"/>
        </w:tabs>
        <w:spacing w:after="0" w:line="360" w:lineRule="auto"/>
        <w:ind w:firstLine="567"/>
        <w:contextualSpacing/>
        <w:jc w:val="both"/>
        <w:rPr>
          <w:rFonts w:ascii="Myriad Pro" w:hAnsi="Myriad Pro"/>
          <w:color w:val="000000"/>
          <w:sz w:val="26"/>
          <w:szCs w:val="26"/>
        </w:rPr>
      </w:pPr>
      <w:r w:rsidRPr="00F318EF">
        <w:rPr>
          <w:rFonts w:ascii="Myriad Pro" w:hAnsi="Myriad Pro"/>
          <w:noProof/>
          <w:color w:val="000000"/>
          <w:sz w:val="26"/>
          <w:szCs w:val="26"/>
          <w:lang w:eastAsia="ru-RU"/>
        </w:rPr>
        <w:drawing>
          <wp:inline distT="0" distB="0" distL="0" distR="0" wp14:anchorId="5D639CEA" wp14:editId="5187B844">
            <wp:extent cx="457200" cy="304800"/>
            <wp:effectExtent l="0" t="0" r="0" b="0"/>
            <wp:docPr id="7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1"/>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57200" cy="304800"/>
                    </a:xfrm>
                    <a:prstGeom prst="rect">
                      <a:avLst/>
                    </a:prstGeom>
                    <a:noFill/>
                    <a:ln>
                      <a:noFill/>
                    </a:ln>
                  </pic:spPr>
                </pic:pic>
              </a:graphicData>
            </a:graphic>
          </wp:inline>
        </w:drawing>
      </w:r>
      <w:r w:rsidR="004C40D1" w:rsidRPr="00F318EF">
        <w:rPr>
          <w:rFonts w:ascii="Myriad Pro" w:hAnsi="Myriad Pro"/>
          <w:color w:val="000000"/>
          <w:sz w:val="26"/>
          <w:szCs w:val="26"/>
        </w:rPr>
        <w:t xml:space="preserve"> - скорректированные операционные расходы, учтенные при утверждении тарифов на год p-j предыдущего долгосрочного периода;</w:t>
      </w:r>
    </w:p>
    <w:p w14:paraId="249BB7E5" w14:textId="77777777" w:rsidR="004C40D1" w:rsidRPr="00F318EF" w:rsidRDefault="00095615" w:rsidP="008872A5">
      <w:pPr>
        <w:tabs>
          <w:tab w:val="left" w:pos="1134"/>
        </w:tabs>
        <w:spacing w:after="0" w:line="360" w:lineRule="auto"/>
        <w:ind w:firstLine="567"/>
        <w:contextualSpacing/>
        <w:jc w:val="both"/>
        <w:rPr>
          <w:rFonts w:ascii="Myriad Pro" w:hAnsi="Myriad Pro"/>
          <w:color w:val="000000"/>
          <w:sz w:val="26"/>
          <w:szCs w:val="26"/>
        </w:rPr>
      </w:pPr>
      <w:r w:rsidRPr="00F318EF">
        <w:rPr>
          <w:rFonts w:ascii="Myriad Pro" w:hAnsi="Myriad Pro"/>
          <w:noProof/>
          <w:color w:val="000000"/>
          <w:sz w:val="26"/>
          <w:szCs w:val="26"/>
          <w:lang w:eastAsia="ru-RU"/>
        </w:rPr>
        <w:drawing>
          <wp:inline distT="0" distB="0" distL="0" distR="0" wp14:anchorId="5EB4DAD3" wp14:editId="5B3BAD7D">
            <wp:extent cx="457200" cy="288925"/>
            <wp:effectExtent l="0" t="0" r="0" b="0"/>
            <wp:docPr id="7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2"/>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457200" cy="288925"/>
                    </a:xfrm>
                    <a:prstGeom prst="rect">
                      <a:avLst/>
                    </a:prstGeom>
                    <a:noFill/>
                    <a:ln>
                      <a:noFill/>
                    </a:ln>
                  </pic:spPr>
                </pic:pic>
              </a:graphicData>
            </a:graphic>
          </wp:inline>
        </w:drawing>
      </w:r>
      <w:r w:rsidR="004C40D1" w:rsidRPr="00F318EF">
        <w:rPr>
          <w:rFonts w:ascii="Myriad Pro" w:hAnsi="Myriad Pro"/>
          <w:color w:val="000000"/>
          <w:sz w:val="26"/>
          <w:szCs w:val="26"/>
        </w:rPr>
        <w:t xml:space="preserve"> - фактические операционные расходы в году p-j предыдущего долгосрочного периода. Фактические операционные расходы, учитываемые при расчете экономии операционных расходов, не могут превышать уровня, </w:t>
      </w:r>
      <w:r w:rsidR="004C40D1" w:rsidRPr="00F318EF">
        <w:rPr>
          <w:rFonts w:ascii="Myriad Pro" w:hAnsi="Myriad Pro"/>
          <w:color w:val="000000"/>
          <w:sz w:val="26"/>
          <w:szCs w:val="26"/>
        </w:rPr>
        <w:lastRenderedPageBreak/>
        <w:t>установленного на данный год регулирующими органами. Из величины фактических операционных расходов исключаются необоснованные расходы, выявленные по результатам проверок;</w:t>
      </w:r>
    </w:p>
    <w:p w14:paraId="04EA88AA" w14:textId="77777777" w:rsidR="004C40D1" w:rsidRPr="00F318EF" w:rsidRDefault="00095615" w:rsidP="008872A5">
      <w:pPr>
        <w:tabs>
          <w:tab w:val="left" w:pos="1134"/>
        </w:tabs>
        <w:spacing w:after="0" w:line="360" w:lineRule="auto"/>
        <w:ind w:firstLine="567"/>
        <w:contextualSpacing/>
        <w:jc w:val="both"/>
        <w:rPr>
          <w:rFonts w:ascii="Myriad Pro" w:hAnsi="Myriad Pro"/>
          <w:color w:val="000000"/>
          <w:sz w:val="26"/>
          <w:szCs w:val="26"/>
        </w:rPr>
      </w:pPr>
      <w:r w:rsidRPr="00F318EF">
        <w:rPr>
          <w:rFonts w:ascii="Myriad Pro" w:hAnsi="Myriad Pro"/>
          <w:noProof/>
          <w:color w:val="000000"/>
          <w:sz w:val="26"/>
          <w:szCs w:val="26"/>
          <w:lang w:eastAsia="ru-RU"/>
        </w:rPr>
        <w:drawing>
          <wp:inline distT="0" distB="0" distL="0" distR="0" wp14:anchorId="1B7B7046" wp14:editId="698EFB6E">
            <wp:extent cx="697865" cy="248920"/>
            <wp:effectExtent l="0" t="0" r="0" b="0"/>
            <wp:docPr id="7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3"/>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697865" cy="248920"/>
                    </a:xfrm>
                    <a:prstGeom prst="rect">
                      <a:avLst/>
                    </a:prstGeom>
                    <a:noFill/>
                    <a:ln>
                      <a:noFill/>
                    </a:ln>
                  </pic:spPr>
                </pic:pic>
              </a:graphicData>
            </a:graphic>
          </wp:inline>
        </w:drawing>
      </w:r>
      <w:r w:rsidR="004C40D1" w:rsidRPr="00F318EF">
        <w:rPr>
          <w:rFonts w:ascii="Myriad Pro" w:hAnsi="Myriad Pro"/>
          <w:color w:val="000000"/>
          <w:sz w:val="26"/>
          <w:szCs w:val="26"/>
        </w:rPr>
        <w:t xml:space="preserve"> - фактическое/плановое значение индекса потребительских цен в году p-1;m.</w:t>
      </w:r>
    </w:p>
    <w:p w14:paraId="34898546" w14:textId="77777777" w:rsidR="004C40D1" w:rsidRPr="00F318EF" w:rsidRDefault="004C40D1" w:rsidP="008872A5">
      <w:pPr>
        <w:tabs>
          <w:tab w:val="left" w:pos="1134"/>
        </w:tabs>
        <w:spacing w:after="0" w:line="360" w:lineRule="auto"/>
        <w:ind w:firstLine="567"/>
        <w:contextualSpacing/>
        <w:jc w:val="both"/>
        <w:rPr>
          <w:rFonts w:ascii="Myriad Pro" w:hAnsi="Myriad Pro"/>
          <w:color w:val="000000"/>
          <w:sz w:val="26"/>
          <w:szCs w:val="26"/>
        </w:rPr>
      </w:pPr>
      <w:r w:rsidRPr="00F318EF">
        <w:rPr>
          <w:rFonts w:ascii="Myriad Pro" w:hAnsi="Myriad Pro"/>
          <w:color w:val="000000"/>
          <w:sz w:val="26"/>
          <w:szCs w:val="26"/>
        </w:rPr>
        <w:t>Экономия операционных расходов, достигнутая организацией, осуществляющей регулируемую деятельность, в результате проведения мероприятий по сокращению объема используемых энергетических ресурсов, учитывается в составе необходимой валовой выручки при условии, что затраты на проведение этих мероприятий не учтены и не будут учтены при установлении регулируемых цен (тарифов) на товары (услуги) таких организаций, а также не финансировались и не будут финансироваться за счет бюджетных средств.</w:t>
      </w:r>
    </w:p>
    <w:p w14:paraId="1ACAAC05" w14:textId="77777777" w:rsidR="00320755" w:rsidRPr="00F318EF" w:rsidRDefault="00320755" w:rsidP="008872A5">
      <w:pPr>
        <w:tabs>
          <w:tab w:val="left" w:pos="1134"/>
        </w:tabs>
        <w:spacing w:after="0" w:line="360" w:lineRule="auto"/>
        <w:ind w:firstLine="567"/>
        <w:contextualSpacing/>
        <w:jc w:val="both"/>
        <w:rPr>
          <w:rFonts w:ascii="Myriad Pro" w:hAnsi="Myriad Pro"/>
          <w:color w:val="000000"/>
          <w:sz w:val="26"/>
          <w:szCs w:val="26"/>
        </w:rPr>
      </w:pPr>
      <w:r w:rsidRPr="00F318EF">
        <w:rPr>
          <w:rFonts w:ascii="Myriad Pro" w:hAnsi="Myriad Pro"/>
          <w:color w:val="000000"/>
          <w:sz w:val="26"/>
          <w:szCs w:val="26"/>
        </w:rPr>
        <w:t xml:space="preserve">Согласно п.34 Основ </w:t>
      </w:r>
      <w:r w:rsidR="005D20D6" w:rsidRPr="00F318EF">
        <w:rPr>
          <w:rFonts w:ascii="Myriad Pro" w:hAnsi="Myriad Pro"/>
          <w:color w:val="000000"/>
          <w:sz w:val="26"/>
          <w:szCs w:val="26"/>
        </w:rPr>
        <w:t>ценообразования</w:t>
      </w:r>
      <w:r w:rsidRPr="00F318EF">
        <w:rPr>
          <w:rFonts w:ascii="Myriad Pro" w:hAnsi="Myriad Pro"/>
          <w:color w:val="000000"/>
          <w:sz w:val="26"/>
          <w:szCs w:val="26"/>
        </w:rPr>
        <w:t xml:space="preserve"> №1178 при установлении необходимой валовой выручки на следующий долгосрочный период регулирования учитывается экономия операционных расходов предыдущего долгосрочного периода регулирования, не учтенная в предыдущем долгосрочном периоде регулирования, скорректированная с учетом индексации операционных расходов и исключения необоснованных расходов в соответствии с методическими указаниями, предусмотренными </w:t>
      </w:r>
      <w:hyperlink w:anchor="sub_200182" w:history="1">
        <w:r w:rsidRPr="00F318EF">
          <w:rPr>
            <w:rFonts w:ascii="Myriad Pro" w:hAnsi="Myriad Pro"/>
            <w:bCs/>
            <w:color w:val="000000"/>
            <w:sz w:val="26"/>
            <w:szCs w:val="26"/>
          </w:rPr>
          <w:t>п.32</w:t>
        </w:r>
      </w:hyperlink>
      <w:r w:rsidRPr="00F318EF">
        <w:rPr>
          <w:rFonts w:ascii="Myriad Pro" w:hAnsi="Myriad Pro"/>
          <w:color w:val="000000"/>
          <w:sz w:val="26"/>
          <w:szCs w:val="26"/>
        </w:rPr>
        <w:t xml:space="preserve"> настоящего документа.</w:t>
      </w:r>
    </w:p>
    <w:p w14:paraId="6C35EA45" w14:textId="77777777" w:rsidR="00CB5447" w:rsidRDefault="00CB5447" w:rsidP="008872A5">
      <w:pPr>
        <w:tabs>
          <w:tab w:val="left" w:pos="1134"/>
        </w:tabs>
        <w:spacing w:after="0" w:line="360" w:lineRule="auto"/>
        <w:contextualSpacing/>
        <w:jc w:val="both"/>
        <w:rPr>
          <w:rFonts w:ascii="Myriad Pro" w:hAnsi="Myriad Pro"/>
          <w:b/>
          <w:color w:val="000000"/>
          <w:sz w:val="26"/>
          <w:szCs w:val="26"/>
        </w:rPr>
      </w:pPr>
    </w:p>
    <w:p w14:paraId="6B694A95" w14:textId="77777777" w:rsidR="004C40D1" w:rsidRPr="00F318EF" w:rsidRDefault="004C40D1" w:rsidP="008872A5">
      <w:pPr>
        <w:tabs>
          <w:tab w:val="left" w:pos="1134"/>
        </w:tabs>
        <w:spacing w:after="0" w:line="360" w:lineRule="auto"/>
        <w:contextualSpacing/>
        <w:jc w:val="both"/>
        <w:rPr>
          <w:rFonts w:ascii="Myriad Pro" w:hAnsi="Myriad Pro"/>
          <w:b/>
          <w:color w:val="000000"/>
          <w:sz w:val="26"/>
          <w:szCs w:val="26"/>
        </w:rPr>
      </w:pPr>
      <w:r w:rsidRPr="00F318EF">
        <w:rPr>
          <w:rFonts w:ascii="Myriad Pro" w:hAnsi="Myriad Pro"/>
          <w:b/>
          <w:color w:val="000000"/>
          <w:sz w:val="26"/>
          <w:szCs w:val="26"/>
        </w:rPr>
        <w:t>ПОЗИЦИЯ ТЕРРИТОРИАЛЬНОЙ СЕТЕВОЙ ОРГАНИЗАЦИИ</w:t>
      </w:r>
    </w:p>
    <w:p w14:paraId="415F1729" w14:textId="77777777" w:rsidR="004C40D1" w:rsidRPr="00F318EF" w:rsidRDefault="004C40D1" w:rsidP="008872A5">
      <w:pPr>
        <w:tabs>
          <w:tab w:val="left" w:pos="1134"/>
        </w:tabs>
        <w:spacing w:after="0" w:line="360" w:lineRule="auto"/>
        <w:ind w:firstLine="567"/>
        <w:contextualSpacing/>
        <w:jc w:val="both"/>
        <w:rPr>
          <w:rFonts w:ascii="Myriad Pro" w:hAnsi="Myriad Pro"/>
          <w:color w:val="000000"/>
          <w:sz w:val="26"/>
          <w:szCs w:val="26"/>
        </w:rPr>
      </w:pPr>
      <w:r w:rsidRPr="00F318EF">
        <w:rPr>
          <w:rFonts w:ascii="Myriad Pro" w:hAnsi="Myriad Pro"/>
          <w:color w:val="000000"/>
          <w:sz w:val="26"/>
          <w:szCs w:val="26"/>
        </w:rPr>
        <w:t xml:space="preserve">Филиалом </w:t>
      </w:r>
      <w:r w:rsidR="004A3D68" w:rsidRPr="00F318EF">
        <w:rPr>
          <w:rFonts w:ascii="Myriad Pro" w:hAnsi="Myriad Pro"/>
          <w:color w:val="000000"/>
          <w:sz w:val="26"/>
          <w:szCs w:val="26"/>
        </w:rPr>
        <w:t>ПАО </w:t>
      </w:r>
      <w:r w:rsidR="001828A6" w:rsidRPr="00F318EF">
        <w:rPr>
          <w:rFonts w:ascii="Myriad Pro" w:hAnsi="Myriad Pro"/>
          <w:color w:val="000000"/>
          <w:sz w:val="26"/>
          <w:szCs w:val="26"/>
        </w:rPr>
        <w:t>«МРСК Северо-Запада» - «Вологдаэнерго»</w:t>
      </w:r>
      <w:r w:rsidR="009061CA" w:rsidRPr="00F318EF">
        <w:rPr>
          <w:rFonts w:ascii="Myriad Pro" w:hAnsi="Myriad Pro"/>
          <w:color w:val="000000"/>
          <w:sz w:val="26"/>
          <w:szCs w:val="26"/>
        </w:rPr>
        <w:t xml:space="preserve"> экономи</w:t>
      </w:r>
      <w:r w:rsidR="00CE13B9" w:rsidRPr="00F318EF">
        <w:rPr>
          <w:rFonts w:ascii="Myriad Pro" w:hAnsi="Myriad Pro"/>
          <w:color w:val="000000"/>
          <w:sz w:val="26"/>
          <w:szCs w:val="26"/>
        </w:rPr>
        <w:t xml:space="preserve">я </w:t>
      </w:r>
      <w:r w:rsidR="009061CA" w:rsidRPr="00F318EF">
        <w:rPr>
          <w:rFonts w:ascii="Myriad Pro" w:hAnsi="Myriad Pro"/>
          <w:color w:val="000000"/>
          <w:sz w:val="26"/>
          <w:szCs w:val="26"/>
        </w:rPr>
        <w:t>операционных расходов для включения в НВВ на 201</w:t>
      </w:r>
      <w:r w:rsidR="00CE13B9" w:rsidRPr="00F318EF">
        <w:rPr>
          <w:rFonts w:ascii="Myriad Pro" w:hAnsi="Myriad Pro"/>
          <w:color w:val="000000"/>
          <w:sz w:val="26"/>
          <w:szCs w:val="26"/>
        </w:rPr>
        <w:t>7</w:t>
      </w:r>
      <w:r w:rsidR="009061CA" w:rsidRPr="00F318EF">
        <w:rPr>
          <w:rFonts w:ascii="Myriad Pro" w:hAnsi="Myriad Pro"/>
          <w:color w:val="000000"/>
          <w:sz w:val="26"/>
          <w:szCs w:val="26"/>
        </w:rPr>
        <w:t xml:space="preserve"> год </w:t>
      </w:r>
      <w:r w:rsidR="00CE13B9" w:rsidRPr="00F318EF">
        <w:rPr>
          <w:rFonts w:ascii="Myriad Pro" w:hAnsi="Myriad Pro"/>
          <w:color w:val="000000"/>
          <w:sz w:val="26"/>
          <w:szCs w:val="26"/>
        </w:rPr>
        <w:t>не заявлена</w:t>
      </w:r>
      <w:r w:rsidR="009061CA" w:rsidRPr="00F318EF">
        <w:rPr>
          <w:rFonts w:ascii="Myriad Pro" w:hAnsi="Myriad Pro"/>
          <w:color w:val="000000"/>
          <w:sz w:val="26"/>
          <w:szCs w:val="26"/>
        </w:rPr>
        <w:t>.</w:t>
      </w:r>
    </w:p>
    <w:p w14:paraId="7808626C" w14:textId="77777777" w:rsidR="00D06681" w:rsidRPr="00F318EF" w:rsidRDefault="00D06681" w:rsidP="008872A5">
      <w:pPr>
        <w:tabs>
          <w:tab w:val="left" w:pos="1134"/>
        </w:tabs>
        <w:spacing w:after="0" w:line="360" w:lineRule="auto"/>
        <w:ind w:firstLine="567"/>
        <w:contextualSpacing/>
        <w:jc w:val="both"/>
        <w:rPr>
          <w:rFonts w:ascii="Myriad Pro" w:hAnsi="Myriad Pro"/>
          <w:color w:val="000000"/>
          <w:sz w:val="26"/>
          <w:szCs w:val="26"/>
        </w:rPr>
      </w:pPr>
    </w:p>
    <w:p w14:paraId="74B4C3F7" w14:textId="77777777" w:rsidR="004C40D1" w:rsidRPr="00F318EF" w:rsidRDefault="004C40D1" w:rsidP="008872A5">
      <w:pPr>
        <w:tabs>
          <w:tab w:val="left" w:pos="1134"/>
        </w:tabs>
        <w:spacing w:after="0" w:line="360" w:lineRule="auto"/>
        <w:contextualSpacing/>
        <w:jc w:val="both"/>
        <w:rPr>
          <w:rFonts w:ascii="Myriad Pro" w:hAnsi="Myriad Pro"/>
          <w:b/>
          <w:color w:val="000000"/>
          <w:sz w:val="26"/>
          <w:szCs w:val="26"/>
        </w:rPr>
      </w:pPr>
      <w:r w:rsidRPr="00F318EF">
        <w:rPr>
          <w:rFonts w:ascii="Myriad Pro" w:hAnsi="Myriad Pro"/>
          <w:b/>
          <w:color w:val="000000"/>
          <w:sz w:val="26"/>
          <w:szCs w:val="26"/>
        </w:rPr>
        <w:t>ПОЗИЦИЯ ОРГАНА РЕГУЛИРОВАНИЯ</w:t>
      </w:r>
    </w:p>
    <w:p w14:paraId="55CEC8F3" w14:textId="77777777" w:rsidR="004C40D1" w:rsidRPr="00F318EF" w:rsidRDefault="009061CA" w:rsidP="008872A5">
      <w:pPr>
        <w:tabs>
          <w:tab w:val="left" w:pos="1134"/>
        </w:tabs>
        <w:spacing w:after="0" w:line="360" w:lineRule="auto"/>
        <w:ind w:firstLine="567"/>
        <w:contextualSpacing/>
        <w:jc w:val="both"/>
        <w:rPr>
          <w:rFonts w:ascii="Myriad Pro" w:hAnsi="Myriad Pro"/>
          <w:color w:val="000000"/>
          <w:sz w:val="26"/>
          <w:szCs w:val="26"/>
        </w:rPr>
      </w:pPr>
      <w:r w:rsidRPr="00F318EF">
        <w:rPr>
          <w:rFonts w:ascii="Myriad Pro" w:hAnsi="Myriad Pro"/>
          <w:color w:val="000000"/>
          <w:sz w:val="26"/>
          <w:szCs w:val="26"/>
        </w:rPr>
        <w:t>Департаментом ТЭК и ТР Вологодской области в НВВ на 201</w:t>
      </w:r>
      <w:r w:rsidR="00CE13B9" w:rsidRPr="00F318EF">
        <w:rPr>
          <w:rFonts w:ascii="Myriad Pro" w:hAnsi="Myriad Pro"/>
          <w:color w:val="000000"/>
          <w:sz w:val="26"/>
          <w:szCs w:val="26"/>
        </w:rPr>
        <w:t>7</w:t>
      </w:r>
      <w:r w:rsidRPr="00F318EF">
        <w:rPr>
          <w:rFonts w:ascii="Myriad Pro" w:hAnsi="Myriad Pro"/>
          <w:color w:val="000000"/>
          <w:sz w:val="26"/>
          <w:szCs w:val="26"/>
        </w:rPr>
        <w:t xml:space="preserve"> год </w:t>
      </w:r>
      <w:r w:rsidR="00CE13B9" w:rsidRPr="00F318EF">
        <w:rPr>
          <w:rFonts w:ascii="Myriad Pro" w:hAnsi="Myriad Pro"/>
          <w:color w:val="000000"/>
          <w:sz w:val="26"/>
          <w:szCs w:val="26"/>
        </w:rPr>
        <w:t xml:space="preserve">не </w:t>
      </w:r>
      <w:r w:rsidRPr="00F318EF">
        <w:rPr>
          <w:rFonts w:ascii="Myriad Pro" w:hAnsi="Myriad Pro"/>
          <w:color w:val="000000"/>
          <w:sz w:val="26"/>
          <w:szCs w:val="26"/>
        </w:rPr>
        <w:t>учтена экономия операционных расходов.</w:t>
      </w:r>
    </w:p>
    <w:p w14:paraId="78FFF39B" w14:textId="77777777" w:rsidR="00CB5447" w:rsidRDefault="00CB5447" w:rsidP="008872A5">
      <w:pPr>
        <w:tabs>
          <w:tab w:val="left" w:pos="1134"/>
        </w:tabs>
        <w:spacing w:after="0" w:line="360" w:lineRule="auto"/>
        <w:contextualSpacing/>
        <w:jc w:val="both"/>
        <w:rPr>
          <w:rFonts w:ascii="Myriad Pro" w:hAnsi="Myriad Pro"/>
          <w:b/>
          <w:color w:val="000000"/>
          <w:sz w:val="26"/>
          <w:szCs w:val="26"/>
        </w:rPr>
      </w:pPr>
    </w:p>
    <w:p w14:paraId="0E317FA4" w14:textId="77777777" w:rsidR="004C40D1" w:rsidRPr="00F318EF" w:rsidRDefault="007130F0" w:rsidP="008872A5">
      <w:pPr>
        <w:tabs>
          <w:tab w:val="left" w:pos="1134"/>
        </w:tabs>
        <w:spacing w:after="0" w:line="360" w:lineRule="auto"/>
        <w:contextualSpacing/>
        <w:jc w:val="both"/>
        <w:rPr>
          <w:rFonts w:ascii="Myriad Pro" w:hAnsi="Myriad Pro"/>
          <w:b/>
          <w:color w:val="000000"/>
          <w:sz w:val="26"/>
          <w:szCs w:val="26"/>
        </w:rPr>
      </w:pPr>
      <w:r>
        <w:rPr>
          <w:rFonts w:ascii="Myriad Pro" w:hAnsi="Myriad Pro"/>
          <w:b/>
          <w:color w:val="000000"/>
          <w:sz w:val="26"/>
          <w:szCs w:val="26"/>
        </w:rPr>
        <w:t>П</w:t>
      </w:r>
      <w:r w:rsidR="004C40D1" w:rsidRPr="00F318EF">
        <w:rPr>
          <w:rFonts w:ascii="Myriad Pro" w:hAnsi="Myriad Pro"/>
          <w:b/>
          <w:color w:val="000000"/>
          <w:sz w:val="26"/>
          <w:szCs w:val="26"/>
        </w:rPr>
        <w:t>ОЗИЦИЯ ИСПОЛНИТЕЛЯ</w:t>
      </w:r>
    </w:p>
    <w:p w14:paraId="1BFA73A6" w14:textId="77777777" w:rsidR="00B1271D" w:rsidRPr="00F318EF" w:rsidRDefault="00B1271D" w:rsidP="00B1271D">
      <w:pPr>
        <w:pStyle w:val="afffe"/>
        <w:spacing w:after="0" w:line="360" w:lineRule="auto"/>
        <w:ind w:left="0" w:firstLine="567"/>
        <w:jc w:val="both"/>
        <w:rPr>
          <w:rFonts w:ascii="Myriad Pro" w:hAnsi="Myriad Pro"/>
          <w:sz w:val="26"/>
          <w:szCs w:val="26"/>
        </w:rPr>
      </w:pPr>
      <w:r w:rsidRPr="00F318EF">
        <w:rPr>
          <w:rFonts w:ascii="Myriad Pro" w:hAnsi="Myriad Pro"/>
          <w:sz w:val="26"/>
          <w:szCs w:val="26"/>
        </w:rPr>
        <w:t xml:space="preserve">В соответствии с представленными формулами Методических указаний №228-э учет величины экономии операционных расходов при формировании </w:t>
      </w:r>
      <w:r w:rsidRPr="00F318EF">
        <w:rPr>
          <w:rFonts w:ascii="Myriad Pro" w:hAnsi="Myriad Pro"/>
          <w:sz w:val="26"/>
          <w:szCs w:val="26"/>
        </w:rPr>
        <w:lastRenderedPageBreak/>
        <w:t>НВВ регулируемой организации осуществляется при наступлении очередного долгосрочного периода регулирования (в целях учета соответствующей экономии, достигнутой регулируемой организацией в предыдущем долгосрочном периоде).</w:t>
      </w:r>
    </w:p>
    <w:p w14:paraId="72335C34" w14:textId="77777777" w:rsidR="00B1271D" w:rsidRPr="00F318EF" w:rsidRDefault="00B1271D" w:rsidP="00B1271D">
      <w:pPr>
        <w:pStyle w:val="afffe"/>
        <w:spacing w:after="0" w:line="360" w:lineRule="auto"/>
        <w:ind w:left="0" w:firstLine="567"/>
        <w:jc w:val="both"/>
        <w:rPr>
          <w:rFonts w:ascii="Myriad Pro" w:hAnsi="Myriad Pro"/>
          <w:sz w:val="26"/>
          <w:szCs w:val="26"/>
        </w:rPr>
      </w:pPr>
      <w:r w:rsidRPr="00F318EF">
        <w:rPr>
          <w:rFonts w:ascii="Myriad Pro" w:hAnsi="Myriad Pro"/>
          <w:sz w:val="26"/>
          <w:szCs w:val="26"/>
        </w:rPr>
        <w:t xml:space="preserve">2017 год является последним годом первого долгосрочного периода регулирования филиала </w:t>
      </w:r>
      <w:r w:rsidR="004A3D68" w:rsidRPr="00F318EF">
        <w:rPr>
          <w:rFonts w:ascii="Myriad Pro" w:hAnsi="Myriad Pro"/>
          <w:sz w:val="26"/>
          <w:szCs w:val="26"/>
        </w:rPr>
        <w:t>ПАО </w:t>
      </w:r>
      <w:r w:rsidRPr="00F318EF">
        <w:rPr>
          <w:rFonts w:ascii="Myriad Pro" w:hAnsi="Myriad Pro"/>
          <w:sz w:val="26"/>
          <w:szCs w:val="26"/>
        </w:rPr>
        <w:t>«МРСК Северо-Запада «Вологдаэнерго». Таким образом, учет соответствующей величины экономии (в случае ее возникновения и заявления в установленном порядке) должен быть произведен во втором долгосрочном периоде регулирования.</w:t>
      </w:r>
    </w:p>
    <w:p w14:paraId="376519DF" w14:textId="77777777" w:rsidR="00CE13B9" w:rsidRPr="00F318EF" w:rsidRDefault="00CE13B9" w:rsidP="008872A5">
      <w:pPr>
        <w:pStyle w:val="afff2"/>
        <w:spacing w:after="0"/>
        <w:rPr>
          <w:lang w:val="ru-RU"/>
        </w:rPr>
      </w:pPr>
    </w:p>
    <w:p w14:paraId="3C9E57E7" w14:textId="77777777" w:rsidR="00CB5447" w:rsidRDefault="00CB5447" w:rsidP="00625474">
      <w:pPr>
        <w:pStyle w:val="3"/>
        <w:numPr>
          <w:ilvl w:val="1"/>
          <w:numId w:val="16"/>
        </w:numPr>
        <w:spacing w:line="360" w:lineRule="auto"/>
        <w:ind w:left="567" w:hanging="573"/>
        <w:jc w:val="both"/>
        <w:rPr>
          <w:rFonts w:ascii="Myriad Pro" w:hAnsi="Myriad Pro"/>
          <w:b/>
          <w:color w:val="4F6228"/>
          <w:sz w:val="28"/>
          <w:szCs w:val="28"/>
        </w:rPr>
        <w:sectPr w:rsidR="00CB5447" w:rsidSect="00DE33B2">
          <w:pgSz w:w="11906" w:h="16838"/>
          <w:pgMar w:top="1134" w:right="851" w:bottom="1134" w:left="1701" w:header="709" w:footer="709" w:gutter="0"/>
          <w:cols w:space="708"/>
          <w:docGrid w:linePitch="360"/>
        </w:sectPr>
      </w:pPr>
      <w:bookmarkStart w:id="85" w:name="_Toc40260564"/>
      <w:bookmarkStart w:id="86" w:name="_Toc40261451"/>
    </w:p>
    <w:p w14:paraId="219F153B" w14:textId="77777777" w:rsidR="00861B10" w:rsidRPr="00F318EF" w:rsidRDefault="00503E32" w:rsidP="00625474">
      <w:pPr>
        <w:pStyle w:val="3"/>
        <w:numPr>
          <w:ilvl w:val="1"/>
          <w:numId w:val="16"/>
        </w:numPr>
        <w:spacing w:line="360" w:lineRule="auto"/>
        <w:ind w:left="567" w:hanging="573"/>
        <w:jc w:val="both"/>
        <w:rPr>
          <w:rFonts w:ascii="Myriad Pro" w:hAnsi="Myriad Pro"/>
          <w:b/>
          <w:color w:val="4F6228"/>
          <w:sz w:val="28"/>
          <w:szCs w:val="28"/>
        </w:rPr>
      </w:pPr>
      <w:bookmarkStart w:id="87" w:name="_Toc55921657"/>
      <w:r w:rsidRPr="00F318EF">
        <w:rPr>
          <w:rFonts w:ascii="Myriad Pro" w:hAnsi="Myriad Pro"/>
          <w:b/>
          <w:color w:val="4F6228"/>
          <w:sz w:val="28"/>
          <w:szCs w:val="28"/>
        </w:rPr>
        <w:lastRenderedPageBreak/>
        <w:t xml:space="preserve">Экспертиза расчета экономии от снижения технологических потерь, учтенной Департаментом </w:t>
      </w:r>
      <w:r w:rsidR="000B08B2" w:rsidRPr="00F318EF">
        <w:rPr>
          <w:rFonts w:ascii="Myriad Pro" w:hAnsi="Myriad Pro"/>
          <w:b/>
          <w:color w:val="4F6228"/>
          <w:sz w:val="28"/>
          <w:szCs w:val="28"/>
        </w:rPr>
        <w:t>топливно-энергетического комплекса и тарифного регулирования</w:t>
      </w:r>
      <w:r w:rsidRPr="00F318EF">
        <w:rPr>
          <w:rFonts w:ascii="Myriad Pro" w:hAnsi="Myriad Pro"/>
          <w:b/>
          <w:color w:val="4F6228"/>
          <w:sz w:val="28"/>
          <w:szCs w:val="28"/>
        </w:rPr>
        <w:t xml:space="preserve"> Вологодской области в </w:t>
      </w:r>
      <w:r w:rsidR="00F85A98" w:rsidRPr="00F318EF">
        <w:rPr>
          <w:rFonts w:ascii="Myriad Pro" w:hAnsi="Myriad Pro"/>
          <w:b/>
          <w:color w:val="4F6228"/>
          <w:sz w:val="28"/>
          <w:szCs w:val="28"/>
          <w:lang w:val="ru-RU"/>
        </w:rPr>
        <w:t>необходимой валовой выручке</w:t>
      </w:r>
      <w:r w:rsidRPr="00F318EF">
        <w:rPr>
          <w:rFonts w:ascii="Myriad Pro" w:hAnsi="Myriad Pro"/>
          <w:b/>
          <w:color w:val="4F6228"/>
          <w:sz w:val="28"/>
          <w:szCs w:val="28"/>
        </w:rPr>
        <w:t xml:space="preserve"> филиала </w:t>
      </w:r>
      <w:r w:rsidR="004A3D68" w:rsidRPr="00F318EF">
        <w:rPr>
          <w:rFonts w:ascii="Myriad Pro" w:hAnsi="Myriad Pro"/>
          <w:b/>
          <w:color w:val="4F6228"/>
          <w:sz w:val="28"/>
          <w:szCs w:val="28"/>
        </w:rPr>
        <w:t>ПАО </w:t>
      </w:r>
      <w:r w:rsidR="001828A6" w:rsidRPr="00F318EF">
        <w:rPr>
          <w:rFonts w:ascii="Myriad Pro" w:hAnsi="Myriad Pro"/>
          <w:b/>
          <w:color w:val="4F6228"/>
          <w:sz w:val="28"/>
          <w:szCs w:val="28"/>
        </w:rPr>
        <w:t>«МРСК Северо-Запада» - «Вологдаэнерго»</w:t>
      </w:r>
      <w:bookmarkEnd w:id="85"/>
      <w:bookmarkEnd w:id="86"/>
      <w:r w:rsidR="00F85A98" w:rsidRPr="00F318EF">
        <w:rPr>
          <w:rFonts w:ascii="Myriad Pro" w:hAnsi="Myriad Pro"/>
          <w:b/>
          <w:color w:val="4F6228"/>
          <w:sz w:val="28"/>
          <w:szCs w:val="28"/>
          <w:lang w:val="ru-RU"/>
        </w:rPr>
        <w:t xml:space="preserve"> на 2017 год</w:t>
      </w:r>
      <w:bookmarkEnd w:id="87"/>
    </w:p>
    <w:p w14:paraId="6EFE49E1" w14:textId="77777777" w:rsidR="00B044DE" w:rsidRPr="00F318EF" w:rsidRDefault="00B044DE" w:rsidP="008872A5">
      <w:pPr>
        <w:tabs>
          <w:tab w:val="left" w:pos="1134"/>
        </w:tabs>
        <w:spacing w:after="0" w:line="360" w:lineRule="auto"/>
        <w:ind w:firstLine="567"/>
        <w:contextualSpacing/>
        <w:jc w:val="both"/>
        <w:rPr>
          <w:rFonts w:ascii="Myriad Pro" w:hAnsi="Myriad Pro"/>
          <w:color w:val="000000"/>
          <w:sz w:val="26"/>
          <w:szCs w:val="26"/>
        </w:rPr>
      </w:pPr>
      <w:r w:rsidRPr="00F318EF">
        <w:rPr>
          <w:rFonts w:ascii="Myriad Pro" w:hAnsi="Myriad Pro"/>
          <w:color w:val="000000"/>
          <w:sz w:val="26"/>
          <w:szCs w:val="26"/>
        </w:rPr>
        <w:t>Согласно п.25 Методических указаний №228-э величина экономии от снижения объема технологических потерь электрической энергии учитывается в составе необходимой валовой выручки в течение 5 лет и определяется на каждый расчетный год i периода регулирования по следующей формуле:</w:t>
      </w:r>
    </w:p>
    <w:p w14:paraId="2C652796" w14:textId="77777777" w:rsidR="00B044DE" w:rsidRPr="00F318EF" w:rsidRDefault="00095615" w:rsidP="008872A5">
      <w:pPr>
        <w:tabs>
          <w:tab w:val="left" w:pos="1134"/>
        </w:tabs>
        <w:spacing w:after="0" w:line="360" w:lineRule="auto"/>
        <w:contextualSpacing/>
        <w:jc w:val="center"/>
        <w:rPr>
          <w:rFonts w:ascii="Myriad Pro" w:hAnsi="Myriad Pro"/>
          <w:color w:val="000000"/>
          <w:sz w:val="26"/>
          <w:szCs w:val="26"/>
        </w:rPr>
      </w:pPr>
      <w:bookmarkStart w:id="88" w:name="sub_10251"/>
      <w:r w:rsidRPr="00F318EF">
        <w:rPr>
          <w:rFonts w:ascii="Myriad Pro" w:hAnsi="Myriad Pro"/>
          <w:noProof/>
          <w:color w:val="000000"/>
          <w:sz w:val="26"/>
          <w:szCs w:val="26"/>
          <w:lang w:eastAsia="ru-RU"/>
        </w:rPr>
        <w:drawing>
          <wp:inline distT="0" distB="0" distL="0" distR="0" wp14:anchorId="2D50882C" wp14:editId="0584D854">
            <wp:extent cx="2855595" cy="954405"/>
            <wp:effectExtent l="0" t="0" r="0" b="0"/>
            <wp:docPr id="7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4"/>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2855595" cy="954405"/>
                    </a:xfrm>
                    <a:prstGeom prst="rect">
                      <a:avLst/>
                    </a:prstGeom>
                    <a:noFill/>
                    <a:ln>
                      <a:noFill/>
                    </a:ln>
                  </pic:spPr>
                </pic:pic>
              </a:graphicData>
            </a:graphic>
          </wp:inline>
        </w:drawing>
      </w:r>
    </w:p>
    <w:bookmarkEnd w:id="88"/>
    <w:p w14:paraId="3FAC803B" w14:textId="77777777" w:rsidR="00B044DE" w:rsidRPr="00F318EF" w:rsidRDefault="00B044DE" w:rsidP="008872A5">
      <w:pPr>
        <w:tabs>
          <w:tab w:val="left" w:pos="1134"/>
        </w:tabs>
        <w:spacing w:after="0" w:line="360" w:lineRule="auto"/>
        <w:ind w:firstLine="567"/>
        <w:contextualSpacing/>
        <w:jc w:val="both"/>
        <w:rPr>
          <w:rFonts w:ascii="Myriad Pro" w:hAnsi="Myriad Pro"/>
          <w:color w:val="000000"/>
          <w:sz w:val="26"/>
          <w:szCs w:val="26"/>
        </w:rPr>
      </w:pPr>
      <w:r w:rsidRPr="00F318EF">
        <w:rPr>
          <w:rFonts w:ascii="Myriad Pro" w:hAnsi="Myriad Pro"/>
          <w:color w:val="000000"/>
          <w:sz w:val="26"/>
          <w:szCs w:val="26"/>
        </w:rPr>
        <w:t>где:</w:t>
      </w:r>
    </w:p>
    <w:p w14:paraId="57C02FFF" w14:textId="77777777" w:rsidR="00B044DE" w:rsidRPr="00F318EF" w:rsidRDefault="00095615" w:rsidP="008872A5">
      <w:pPr>
        <w:tabs>
          <w:tab w:val="left" w:pos="1134"/>
        </w:tabs>
        <w:spacing w:after="0" w:line="360" w:lineRule="auto"/>
        <w:ind w:firstLine="567"/>
        <w:contextualSpacing/>
        <w:jc w:val="both"/>
        <w:rPr>
          <w:rFonts w:ascii="Myriad Pro" w:hAnsi="Myriad Pro"/>
          <w:color w:val="000000"/>
          <w:sz w:val="26"/>
          <w:szCs w:val="26"/>
        </w:rPr>
      </w:pPr>
      <w:r w:rsidRPr="00F318EF">
        <w:rPr>
          <w:rFonts w:ascii="Myriad Pro" w:hAnsi="Myriad Pro"/>
          <w:noProof/>
          <w:color w:val="000000"/>
          <w:sz w:val="26"/>
          <w:szCs w:val="26"/>
          <w:lang w:eastAsia="ru-RU"/>
        </w:rPr>
        <w:drawing>
          <wp:inline distT="0" distB="0" distL="0" distR="0" wp14:anchorId="546BC7E9" wp14:editId="45E114BA">
            <wp:extent cx="457200" cy="272415"/>
            <wp:effectExtent l="0" t="0" r="0" b="0"/>
            <wp:docPr id="7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5"/>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457200" cy="272415"/>
                    </a:xfrm>
                    <a:prstGeom prst="rect">
                      <a:avLst/>
                    </a:prstGeom>
                    <a:noFill/>
                    <a:ln>
                      <a:noFill/>
                    </a:ln>
                  </pic:spPr>
                </pic:pic>
              </a:graphicData>
            </a:graphic>
          </wp:inline>
        </w:drawing>
      </w:r>
      <w:r w:rsidR="00B044DE" w:rsidRPr="00F318EF">
        <w:rPr>
          <w:rFonts w:ascii="Myriad Pro" w:hAnsi="Myriad Pro"/>
          <w:color w:val="000000"/>
          <w:sz w:val="26"/>
          <w:szCs w:val="26"/>
        </w:rPr>
        <w:t xml:space="preserve"> - экономия от снижения технологических потерь, учитываемая в необходимой валовой выручке расчетного года i очередного долгосрочного периода регулирования. Величина экономии принимается равной нулю, если расчет дает отрицательное значение экономии.</w:t>
      </w:r>
    </w:p>
    <w:p w14:paraId="02FE3E4E" w14:textId="77777777" w:rsidR="00B044DE" w:rsidRPr="00F318EF" w:rsidRDefault="00B044DE" w:rsidP="008872A5">
      <w:pPr>
        <w:tabs>
          <w:tab w:val="left" w:pos="1134"/>
        </w:tabs>
        <w:spacing w:after="0" w:line="360" w:lineRule="auto"/>
        <w:ind w:firstLine="567"/>
        <w:jc w:val="both"/>
        <w:rPr>
          <w:rFonts w:ascii="Myriad Pro" w:hAnsi="Myriad Pro"/>
          <w:color w:val="000000"/>
          <w:sz w:val="26"/>
          <w:szCs w:val="26"/>
        </w:rPr>
      </w:pPr>
      <w:r w:rsidRPr="00F318EF">
        <w:rPr>
          <w:rFonts w:ascii="Myriad Pro" w:hAnsi="Myriad Pro"/>
          <w:color w:val="000000"/>
          <w:sz w:val="26"/>
          <w:szCs w:val="26"/>
        </w:rPr>
        <w:t xml:space="preserve">Экономия потерь на каждый год долгосрочного периода регулирования </w:t>
      </w:r>
      <w:r w:rsidR="00095615" w:rsidRPr="00F318EF">
        <w:rPr>
          <w:rFonts w:ascii="Myriad Pro" w:hAnsi="Myriad Pro"/>
          <w:noProof/>
          <w:color w:val="000000"/>
          <w:sz w:val="26"/>
          <w:szCs w:val="26"/>
          <w:lang w:eastAsia="ru-RU"/>
        </w:rPr>
        <w:drawing>
          <wp:inline distT="0" distB="0" distL="0" distR="0" wp14:anchorId="66E510AA" wp14:editId="7CBD3594">
            <wp:extent cx="473075" cy="272415"/>
            <wp:effectExtent l="0" t="0" r="0" b="0"/>
            <wp:docPr id="7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6"/>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473075" cy="272415"/>
                    </a:xfrm>
                    <a:prstGeom prst="rect">
                      <a:avLst/>
                    </a:prstGeom>
                    <a:noFill/>
                    <a:ln>
                      <a:noFill/>
                    </a:ln>
                  </pic:spPr>
                </pic:pic>
              </a:graphicData>
            </a:graphic>
          </wp:inline>
        </w:drawing>
      </w:r>
      <w:r w:rsidRPr="00F318EF">
        <w:rPr>
          <w:rFonts w:ascii="Myriad Pro" w:hAnsi="Myriad Pro"/>
          <w:color w:val="000000"/>
          <w:sz w:val="26"/>
          <w:szCs w:val="26"/>
        </w:rPr>
        <w:t xml:space="preserve"> для территориальных сетевых организаций рассчитывается как:</w:t>
      </w:r>
    </w:p>
    <w:p w14:paraId="6EA8E2B1" w14:textId="77777777" w:rsidR="00B044DE" w:rsidRPr="00F318EF" w:rsidRDefault="00095615" w:rsidP="008872A5">
      <w:pPr>
        <w:tabs>
          <w:tab w:val="left" w:pos="1134"/>
        </w:tabs>
        <w:spacing w:after="0" w:line="360" w:lineRule="auto"/>
        <w:jc w:val="center"/>
        <w:rPr>
          <w:rFonts w:ascii="Myriad Pro" w:hAnsi="Myriad Pro"/>
          <w:color w:val="000000"/>
          <w:sz w:val="26"/>
          <w:szCs w:val="26"/>
        </w:rPr>
      </w:pPr>
      <w:bookmarkStart w:id="89" w:name="sub_10254"/>
      <w:r w:rsidRPr="00F318EF">
        <w:rPr>
          <w:rFonts w:ascii="Myriad Pro" w:hAnsi="Myriad Pro"/>
          <w:noProof/>
          <w:color w:val="000000"/>
          <w:sz w:val="26"/>
          <w:szCs w:val="26"/>
          <w:lang w:eastAsia="ru-RU"/>
        </w:rPr>
        <w:drawing>
          <wp:inline distT="0" distB="0" distL="0" distR="0" wp14:anchorId="01BD5738" wp14:editId="57C7BAE9">
            <wp:extent cx="2959735" cy="417195"/>
            <wp:effectExtent l="0" t="0" r="0" b="0"/>
            <wp:docPr id="7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7"/>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2959735" cy="417195"/>
                    </a:xfrm>
                    <a:prstGeom prst="rect">
                      <a:avLst/>
                    </a:prstGeom>
                    <a:noFill/>
                    <a:ln>
                      <a:noFill/>
                    </a:ln>
                  </pic:spPr>
                </pic:pic>
              </a:graphicData>
            </a:graphic>
          </wp:inline>
        </w:drawing>
      </w:r>
    </w:p>
    <w:bookmarkEnd w:id="89"/>
    <w:p w14:paraId="600D8E85" w14:textId="77777777" w:rsidR="00B044DE" w:rsidRPr="00F318EF" w:rsidRDefault="00B044DE" w:rsidP="008872A5">
      <w:pPr>
        <w:tabs>
          <w:tab w:val="left" w:pos="1134"/>
        </w:tabs>
        <w:spacing w:after="0" w:line="360" w:lineRule="auto"/>
        <w:ind w:firstLine="567"/>
        <w:jc w:val="both"/>
        <w:rPr>
          <w:rFonts w:ascii="Myriad Pro" w:hAnsi="Myriad Pro"/>
          <w:color w:val="000000"/>
          <w:sz w:val="26"/>
          <w:szCs w:val="26"/>
        </w:rPr>
      </w:pPr>
      <w:r w:rsidRPr="00F318EF">
        <w:rPr>
          <w:rFonts w:ascii="Myriad Pro" w:hAnsi="Myriad Pro"/>
          <w:color w:val="000000"/>
          <w:sz w:val="26"/>
          <w:szCs w:val="26"/>
        </w:rPr>
        <w:t>где:</w:t>
      </w:r>
    </w:p>
    <w:p w14:paraId="03217C95" w14:textId="77777777" w:rsidR="00B044DE" w:rsidRPr="00F318EF" w:rsidRDefault="00B044DE" w:rsidP="008872A5">
      <w:pPr>
        <w:tabs>
          <w:tab w:val="left" w:pos="1134"/>
        </w:tabs>
        <w:spacing w:after="0" w:line="360" w:lineRule="auto"/>
        <w:ind w:firstLine="567"/>
        <w:jc w:val="both"/>
        <w:rPr>
          <w:rFonts w:ascii="Myriad Pro" w:hAnsi="Myriad Pro"/>
          <w:color w:val="000000"/>
          <w:sz w:val="26"/>
          <w:szCs w:val="26"/>
        </w:rPr>
      </w:pPr>
      <w:r w:rsidRPr="00F318EF">
        <w:rPr>
          <w:rFonts w:ascii="Myriad Pro" w:hAnsi="Myriad Pro"/>
          <w:color w:val="000000"/>
          <w:sz w:val="26"/>
          <w:szCs w:val="26"/>
        </w:rPr>
        <w:t>j - количество лет, предшествующих году i периода регулирования;</w:t>
      </w:r>
    </w:p>
    <w:p w14:paraId="36B501B3" w14:textId="77777777" w:rsidR="00B044DE" w:rsidRPr="00F318EF" w:rsidRDefault="00095615" w:rsidP="008872A5">
      <w:pPr>
        <w:tabs>
          <w:tab w:val="left" w:pos="1134"/>
        </w:tabs>
        <w:spacing w:after="0" w:line="360" w:lineRule="auto"/>
        <w:ind w:firstLine="567"/>
        <w:jc w:val="both"/>
        <w:rPr>
          <w:rFonts w:ascii="Myriad Pro" w:hAnsi="Myriad Pro"/>
          <w:color w:val="000000"/>
          <w:sz w:val="26"/>
          <w:szCs w:val="26"/>
        </w:rPr>
      </w:pPr>
      <w:r w:rsidRPr="00F318EF">
        <w:rPr>
          <w:rFonts w:ascii="Myriad Pro" w:hAnsi="Myriad Pro"/>
          <w:noProof/>
          <w:color w:val="000000"/>
          <w:sz w:val="26"/>
          <w:szCs w:val="26"/>
          <w:lang w:eastAsia="ru-RU"/>
        </w:rPr>
        <w:drawing>
          <wp:inline distT="0" distB="0" distL="0" distR="0" wp14:anchorId="245A6600" wp14:editId="3B07C0F4">
            <wp:extent cx="457200" cy="264795"/>
            <wp:effectExtent l="0" t="0" r="0" b="0"/>
            <wp:docPr id="7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8"/>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457200" cy="264795"/>
                    </a:xfrm>
                    <a:prstGeom prst="rect">
                      <a:avLst/>
                    </a:prstGeom>
                    <a:noFill/>
                    <a:ln>
                      <a:noFill/>
                    </a:ln>
                  </pic:spPr>
                </pic:pic>
              </a:graphicData>
            </a:graphic>
          </wp:inline>
        </w:drawing>
      </w:r>
      <w:r w:rsidR="00B044DE" w:rsidRPr="00F318EF">
        <w:rPr>
          <w:rFonts w:ascii="Myriad Pro" w:hAnsi="Myriad Pro"/>
          <w:color w:val="000000"/>
          <w:sz w:val="26"/>
          <w:szCs w:val="26"/>
        </w:rPr>
        <w:t xml:space="preserve"> - экономия от снижения потерь в году i-j. Величина экономии принимается равной нулю, если расчет дает отрицательное значение экономии;</w:t>
      </w:r>
    </w:p>
    <w:p w14:paraId="590EF1E4" w14:textId="77777777" w:rsidR="00B044DE" w:rsidRPr="00F318EF" w:rsidRDefault="00095615" w:rsidP="008872A5">
      <w:pPr>
        <w:tabs>
          <w:tab w:val="left" w:pos="1134"/>
        </w:tabs>
        <w:spacing w:after="0" w:line="360" w:lineRule="auto"/>
        <w:ind w:firstLine="567"/>
        <w:jc w:val="both"/>
        <w:rPr>
          <w:rFonts w:ascii="Myriad Pro" w:hAnsi="Myriad Pro"/>
          <w:color w:val="000000"/>
          <w:sz w:val="26"/>
          <w:szCs w:val="26"/>
        </w:rPr>
      </w:pPr>
      <w:r w:rsidRPr="00F318EF">
        <w:rPr>
          <w:rFonts w:ascii="Myriad Pro" w:hAnsi="Myriad Pro"/>
          <w:noProof/>
          <w:color w:val="000000"/>
          <w:sz w:val="26"/>
          <w:szCs w:val="26"/>
          <w:lang w:eastAsia="ru-RU"/>
        </w:rPr>
        <w:drawing>
          <wp:inline distT="0" distB="0" distL="0" distR="0" wp14:anchorId="338217E6" wp14:editId="20DBA26E">
            <wp:extent cx="457200" cy="337185"/>
            <wp:effectExtent l="0" t="0" r="0" b="0"/>
            <wp:docPr id="7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9"/>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457200" cy="337185"/>
                    </a:xfrm>
                    <a:prstGeom prst="rect">
                      <a:avLst/>
                    </a:prstGeom>
                    <a:noFill/>
                    <a:ln>
                      <a:noFill/>
                    </a:ln>
                  </pic:spPr>
                </pic:pic>
              </a:graphicData>
            </a:graphic>
          </wp:inline>
        </w:drawing>
      </w:r>
      <w:r w:rsidR="00B044DE" w:rsidRPr="00F318EF">
        <w:rPr>
          <w:rFonts w:ascii="Myriad Pro" w:hAnsi="Myriad Pro"/>
          <w:color w:val="000000"/>
          <w:sz w:val="26"/>
          <w:szCs w:val="26"/>
        </w:rPr>
        <w:t xml:space="preserve"> - фактический объем отпуска в сеть в году i-j;</w:t>
      </w:r>
    </w:p>
    <w:p w14:paraId="2D629BB6" w14:textId="77777777" w:rsidR="00B044DE" w:rsidRPr="00F318EF" w:rsidRDefault="00095615" w:rsidP="008872A5">
      <w:pPr>
        <w:tabs>
          <w:tab w:val="left" w:pos="1134"/>
        </w:tabs>
        <w:spacing w:after="0" w:line="360" w:lineRule="auto"/>
        <w:ind w:firstLine="567"/>
        <w:jc w:val="both"/>
        <w:rPr>
          <w:rFonts w:ascii="Myriad Pro" w:hAnsi="Myriad Pro"/>
          <w:color w:val="000000"/>
          <w:sz w:val="26"/>
          <w:szCs w:val="26"/>
        </w:rPr>
      </w:pPr>
      <w:r w:rsidRPr="00F318EF">
        <w:rPr>
          <w:rFonts w:ascii="Myriad Pro" w:hAnsi="Myriad Pro"/>
          <w:noProof/>
          <w:color w:val="000000"/>
          <w:sz w:val="26"/>
          <w:szCs w:val="26"/>
          <w:lang w:eastAsia="ru-RU"/>
        </w:rPr>
        <w:drawing>
          <wp:inline distT="0" distB="0" distL="0" distR="0" wp14:anchorId="24F32191" wp14:editId="1E5B75B8">
            <wp:extent cx="344805" cy="304800"/>
            <wp:effectExtent l="0" t="0" r="0" b="0"/>
            <wp:docPr id="8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0"/>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344805" cy="304800"/>
                    </a:xfrm>
                    <a:prstGeom prst="rect">
                      <a:avLst/>
                    </a:prstGeom>
                    <a:noFill/>
                    <a:ln>
                      <a:noFill/>
                    </a:ln>
                  </pic:spPr>
                </pic:pic>
              </a:graphicData>
            </a:graphic>
          </wp:inline>
        </w:drawing>
      </w:r>
      <w:r w:rsidR="00B044DE" w:rsidRPr="00F318EF">
        <w:rPr>
          <w:rFonts w:ascii="Myriad Pro" w:hAnsi="Myriad Pro"/>
          <w:color w:val="000000"/>
          <w:sz w:val="26"/>
          <w:szCs w:val="26"/>
        </w:rPr>
        <w:t xml:space="preserve"> - фактический объем потерь электрической энергии в сетях в году i-j;</w:t>
      </w:r>
    </w:p>
    <w:p w14:paraId="3AFC4D77" w14:textId="77777777" w:rsidR="00B044DE" w:rsidRPr="00F318EF" w:rsidRDefault="00095615" w:rsidP="008872A5">
      <w:pPr>
        <w:tabs>
          <w:tab w:val="left" w:pos="1134"/>
        </w:tabs>
        <w:spacing w:after="0" w:line="360" w:lineRule="auto"/>
        <w:ind w:firstLine="567"/>
        <w:jc w:val="both"/>
        <w:rPr>
          <w:rFonts w:ascii="Myriad Pro" w:hAnsi="Myriad Pro"/>
          <w:color w:val="000000"/>
          <w:sz w:val="26"/>
          <w:szCs w:val="26"/>
        </w:rPr>
      </w:pPr>
      <w:bookmarkStart w:id="90" w:name="sub_102527"/>
      <w:r w:rsidRPr="00F318EF">
        <w:rPr>
          <w:rFonts w:ascii="Myriad Pro" w:hAnsi="Myriad Pro"/>
          <w:noProof/>
          <w:color w:val="000000"/>
          <w:sz w:val="26"/>
          <w:szCs w:val="26"/>
          <w:lang w:eastAsia="ru-RU"/>
        </w:rPr>
        <w:lastRenderedPageBreak/>
        <w:drawing>
          <wp:inline distT="0" distB="0" distL="0" distR="0" wp14:anchorId="35BFD69B" wp14:editId="1B98CC15">
            <wp:extent cx="344805" cy="264795"/>
            <wp:effectExtent l="0" t="0" r="0" b="0"/>
            <wp:docPr id="8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1"/>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344805" cy="264795"/>
                    </a:xfrm>
                    <a:prstGeom prst="rect">
                      <a:avLst/>
                    </a:prstGeom>
                    <a:noFill/>
                    <a:ln>
                      <a:noFill/>
                    </a:ln>
                  </pic:spPr>
                </pic:pic>
              </a:graphicData>
            </a:graphic>
          </wp:inline>
        </w:drawing>
      </w:r>
      <w:r w:rsidR="00B044DE" w:rsidRPr="00F318EF">
        <w:rPr>
          <w:rFonts w:ascii="Myriad Pro" w:hAnsi="Myriad Pro"/>
          <w:color w:val="000000"/>
          <w:sz w:val="26"/>
          <w:szCs w:val="26"/>
        </w:rPr>
        <w:t xml:space="preserve"> - уровень потерь электрической энергии при ее передаче по электрическим сетям, определяемый в соответствии с </w:t>
      </w:r>
      <w:hyperlink r:id="rId107" w:history="1">
        <w:r w:rsidR="00B044DE" w:rsidRPr="00F318EF">
          <w:rPr>
            <w:rFonts w:ascii="Myriad Pro" w:hAnsi="Myriad Pro"/>
            <w:bCs/>
            <w:color w:val="000000"/>
            <w:sz w:val="26"/>
            <w:szCs w:val="26"/>
          </w:rPr>
          <w:t>пунктом 40(1)</w:t>
        </w:r>
      </w:hyperlink>
      <w:r w:rsidR="00B044DE" w:rsidRPr="00F318EF">
        <w:rPr>
          <w:rFonts w:ascii="Myriad Pro" w:hAnsi="Myriad Pro"/>
          <w:color w:val="000000"/>
          <w:sz w:val="26"/>
          <w:szCs w:val="26"/>
        </w:rPr>
        <w:t xml:space="preserve"> Основ ценообразования;</w:t>
      </w:r>
    </w:p>
    <w:bookmarkEnd w:id="90"/>
    <w:p w14:paraId="7C34987B" w14:textId="77777777" w:rsidR="00B044DE" w:rsidRPr="00F318EF" w:rsidRDefault="00095615" w:rsidP="008872A5">
      <w:pPr>
        <w:tabs>
          <w:tab w:val="left" w:pos="1134"/>
        </w:tabs>
        <w:spacing w:after="0" w:line="360" w:lineRule="auto"/>
        <w:ind w:firstLine="567"/>
        <w:jc w:val="both"/>
        <w:rPr>
          <w:rFonts w:ascii="Myriad Pro" w:hAnsi="Myriad Pro"/>
          <w:color w:val="000000"/>
          <w:sz w:val="26"/>
          <w:szCs w:val="26"/>
        </w:rPr>
      </w:pPr>
      <w:r w:rsidRPr="00F318EF">
        <w:rPr>
          <w:rFonts w:ascii="Myriad Pro" w:hAnsi="Myriad Pro"/>
          <w:noProof/>
          <w:color w:val="000000"/>
          <w:sz w:val="26"/>
          <w:szCs w:val="26"/>
          <w:lang w:eastAsia="ru-RU"/>
        </w:rPr>
        <w:drawing>
          <wp:inline distT="0" distB="0" distL="0" distR="0" wp14:anchorId="4FD9F7F4" wp14:editId="780A1990">
            <wp:extent cx="457200" cy="264795"/>
            <wp:effectExtent l="0" t="0" r="0" b="0"/>
            <wp:docPr id="8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2"/>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457200" cy="264795"/>
                    </a:xfrm>
                    <a:prstGeom prst="rect">
                      <a:avLst/>
                    </a:prstGeom>
                    <a:noFill/>
                    <a:ln>
                      <a:noFill/>
                    </a:ln>
                  </pic:spPr>
                </pic:pic>
              </a:graphicData>
            </a:graphic>
          </wp:inline>
        </w:drawing>
      </w:r>
      <w:r w:rsidR="00B044DE" w:rsidRPr="00F318EF">
        <w:rPr>
          <w:rFonts w:ascii="Myriad Pro" w:hAnsi="Myriad Pro"/>
          <w:color w:val="000000"/>
          <w:sz w:val="26"/>
          <w:szCs w:val="26"/>
        </w:rPr>
        <w:t xml:space="preserve"> - средневзвешенная цена покупки электрической энергии (мощности) в целях компенсации потерь электрической энергии в сетях, учтенная при установлении тарифов в году i-j.</w:t>
      </w:r>
    </w:p>
    <w:p w14:paraId="08CAA71D" w14:textId="77777777" w:rsidR="00B044DE" w:rsidRPr="00F318EF" w:rsidRDefault="00B044DE" w:rsidP="00313D73">
      <w:pPr>
        <w:tabs>
          <w:tab w:val="left" w:pos="1134"/>
        </w:tabs>
        <w:spacing w:after="0" w:line="360" w:lineRule="auto"/>
        <w:ind w:firstLine="567"/>
        <w:contextualSpacing/>
        <w:jc w:val="both"/>
        <w:rPr>
          <w:rFonts w:ascii="Myriad Pro" w:hAnsi="Myriad Pro"/>
          <w:color w:val="000000"/>
          <w:sz w:val="26"/>
          <w:szCs w:val="26"/>
        </w:rPr>
      </w:pPr>
    </w:p>
    <w:p w14:paraId="6179C3E6" w14:textId="77777777" w:rsidR="00B044DE" w:rsidRPr="00F318EF" w:rsidRDefault="00B044DE" w:rsidP="008872A5">
      <w:pPr>
        <w:tabs>
          <w:tab w:val="left" w:pos="1134"/>
        </w:tabs>
        <w:spacing w:after="0" w:line="360" w:lineRule="auto"/>
        <w:contextualSpacing/>
        <w:jc w:val="both"/>
        <w:rPr>
          <w:rFonts w:ascii="Myriad Pro" w:hAnsi="Myriad Pro"/>
          <w:b/>
          <w:color w:val="000000"/>
          <w:sz w:val="26"/>
          <w:szCs w:val="26"/>
        </w:rPr>
      </w:pPr>
      <w:r w:rsidRPr="00F318EF">
        <w:rPr>
          <w:rFonts w:ascii="Myriad Pro" w:hAnsi="Myriad Pro"/>
          <w:b/>
          <w:color w:val="000000"/>
          <w:sz w:val="26"/>
          <w:szCs w:val="26"/>
        </w:rPr>
        <w:t>ПОЗИЦИЯ ТЕРРИТОРИАЛЬНОЙ СЕТЕВОЙ ОРГАНИЗАЦИИ</w:t>
      </w:r>
    </w:p>
    <w:p w14:paraId="175D2985" w14:textId="77777777" w:rsidR="00CE13B9" w:rsidRPr="00F318EF" w:rsidRDefault="00CE13B9" w:rsidP="00CE13B9">
      <w:pPr>
        <w:tabs>
          <w:tab w:val="left" w:pos="1134"/>
        </w:tabs>
        <w:spacing w:after="0" w:line="360" w:lineRule="auto"/>
        <w:ind w:firstLine="567"/>
        <w:contextualSpacing/>
        <w:jc w:val="both"/>
        <w:rPr>
          <w:rFonts w:ascii="Myriad Pro" w:hAnsi="Myriad Pro"/>
          <w:color w:val="000000"/>
          <w:sz w:val="26"/>
          <w:szCs w:val="26"/>
        </w:rPr>
      </w:pPr>
      <w:r w:rsidRPr="00F318EF">
        <w:rPr>
          <w:rFonts w:ascii="Myriad Pro" w:hAnsi="Myriad Pro"/>
          <w:color w:val="000000"/>
          <w:sz w:val="26"/>
          <w:szCs w:val="26"/>
        </w:rPr>
        <w:t xml:space="preserve">Филиалом </w:t>
      </w:r>
      <w:r w:rsidR="004A3D68" w:rsidRPr="00F318EF">
        <w:rPr>
          <w:rFonts w:ascii="Myriad Pro" w:hAnsi="Myriad Pro"/>
          <w:color w:val="000000"/>
          <w:sz w:val="26"/>
          <w:szCs w:val="26"/>
        </w:rPr>
        <w:t>ПАО </w:t>
      </w:r>
      <w:r w:rsidR="001828A6" w:rsidRPr="00F318EF">
        <w:rPr>
          <w:rFonts w:ascii="Myriad Pro" w:hAnsi="Myriad Pro"/>
          <w:color w:val="000000"/>
          <w:sz w:val="26"/>
          <w:szCs w:val="26"/>
        </w:rPr>
        <w:t>«МРСК Северо-Запада» - «Вологдаэнерго»</w:t>
      </w:r>
      <w:r w:rsidRPr="00F318EF">
        <w:rPr>
          <w:rFonts w:ascii="Myriad Pro" w:hAnsi="Myriad Pro"/>
          <w:color w:val="000000"/>
          <w:sz w:val="26"/>
          <w:szCs w:val="26"/>
        </w:rPr>
        <w:t xml:space="preserve"> экономия от снижения технологических потерь для включения в НВВ на 2017 год не заявлена.</w:t>
      </w:r>
    </w:p>
    <w:p w14:paraId="6C0E9A6C" w14:textId="77777777" w:rsidR="004479BB" w:rsidRDefault="004479BB" w:rsidP="008872A5">
      <w:pPr>
        <w:tabs>
          <w:tab w:val="left" w:pos="1134"/>
        </w:tabs>
        <w:spacing w:after="0" w:line="360" w:lineRule="auto"/>
        <w:contextualSpacing/>
        <w:jc w:val="both"/>
        <w:rPr>
          <w:rFonts w:ascii="Myriad Pro" w:hAnsi="Myriad Pro"/>
          <w:b/>
          <w:color w:val="000000"/>
          <w:sz w:val="26"/>
          <w:szCs w:val="26"/>
        </w:rPr>
      </w:pPr>
    </w:p>
    <w:p w14:paraId="0747098A" w14:textId="77777777" w:rsidR="00B044DE" w:rsidRPr="00F318EF" w:rsidRDefault="00B044DE" w:rsidP="008872A5">
      <w:pPr>
        <w:tabs>
          <w:tab w:val="left" w:pos="1134"/>
        </w:tabs>
        <w:spacing w:after="0" w:line="360" w:lineRule="auto"/>
        <w:contextualSpacing/>
        <w:jc w:val="both"/>
        <w:rPr>
          <w:rFonts w:ascii="Myriad Pro" w:hAnsi="Myriad Pro"/>
          <w:b/>
          <w:color w:val="000000"/>
          <w:sz w:val="26"/>
          <w:szCs w:val="26"/>
        </w:rPr>
      </w:pPr>
      <w:r w:rsidRPr="00F318EF">
        <w:rPr>
          <w:rFonts w:ascii="Myriad Pro" w:hAnsi="Myriad Pro"/>
          <w:b/>
          <w:color w:val="000000"/>
          <w:sz w:val="26"/>
          <w:szCs w:val="26"/>
        </w:rPr>
        <w:t>ПОЗИЦИЯ ОРГАНА РЕГУЛИРОВАНИЯ</w:t>
      </w:r>
    </w:p>
    <w:p w14:paraId="4B45A09D" w14:textId="77777777" w:rsidR="00CE13B9" w:rsidRPr="00F318EF" w:rsidRDefault="00CE13B9" w:rsidP="00CE13B9">
      <w:pPr>
        <w:tabs>
          <w:tab w:val="left" w:pos="1134"/>
        </w:tabs>
        <w:spacing w:after="0" w:line="360" w:lineRule="auto"/>
        <w:ind w:firstLine="567"/>
        <w:contextualSpacing/>
        <w:jc w:val="both"/>
        <w:rPr>
          <w:rFonts w:ascii="Myriad Pro" w:hAnsi="Myriad Pro"/>
          <w:color w:val="000000"/>
          <w:sz w:val="26"/>
          <w:szCs w:val="26"/>
        </w:rPr>
      </w:pPr>
      <w:r w:rsidRPr="00F318EF">
        <w:rPr>
          <w:rFonts w:ascii="Myriad Pro" w:hAnsi="Myriad Pro"/>
          <w:color w:val="000000"/>
          <w:sz w:val="26"/>
          <w:szCs w:val="26"/>
        </w:rPr>
        <w:t>Департаментом ТЭК и ТР Вологодской области в НВВ на 2017 год не учтена экономия от снижения технологических потерь.</w:t>
      </w:r>
    </w:p>
    <w:p w14:paraId="492F8AB1" w14:textId="77777777" w:rsidR="00B044DE" w:rsidRPr="00F318EF" w:rsidRDefault="00B044DE" w:rsidP="008872A5">
      <w:pPr>
        <w:tabs>
          <w:tab w:val="left" w:pos="1134"/>
        </w:tabs>
        <w:spacing w:after="0" w:line="360" w:lineRule="auto"/>
        <w:ind w:firstLine="567"/>
        <w:contextualSpacing/>
        <w:jc w:val="both"/>
        <w:rPr>
          <w:rFonts w:ascii="Myriad Pro" w:hAnsi="Myriad Pro"/>
          <w:color w:val="000000"/>
          <w:sz w:val="26"/>
          <w:szCs w:val="26"/>
        </w:rPr>
      </w:pPr>
    </w:p>
    <w:p w14:paraId="3FE8721B" w14:textId="77777777" w:rsidR="00B044DE" w:rsidRPr="00F318EF" w:rsidRDefault="00B044DE" w:rsidP="008872A5">
      <w:pPr>
        <w:tabs>
          <w:tab w:val="left" w:pos="1134"/>
        </w:tabs>
        <w:spacing w:after="0" w:line="360" w:lineRule="auto"/>
        <w:contextualSpacing/>
        <w:jc w:val="both"/>
        <w:rPr>
          <w:rFonts w:ascii="Myriad Pro" w:hAnsi="Myriad Pro"/>
          <w:b/>
          <w:color w:val="000000"/>
          <w:sz w:val="26"/>
          <w:szCs w:val="26"/>
        </w:rPr>
      </w:pPr>
      <w:r w:rsidRPr="00F318EF">
        <w:rPr>
          <w:rFonts w:ascii="Myriad Pro" w:hAnsi="Myriad Pro"/>
          <w:b/>
          <w:color w:val="000000"/>
          <w:sz w:val="26"/>
          <w:szCs w:val="26"/>
        </w:rPr>
        <w:t>ПОЗИЦИЯ ИСПОЛНИТЕЛЯ</w:t>
      </w:r>
    </w:p>
    <w:p w14:paraId="536E4C6D" w14:textId="77777777" w:rsidR="0071485F" w:rsidRPr="00F318EF" w:rsidRDefault="0071485F" w:rsidP="0071485F">
      <w:pPr>
        <w:tabs>
          <w:tab w:val="left" w:pos="1134"/>
        </w:tabs>
        <w:spacing w:after="0" w:line="360" w:lineRule="auto"/>
        <w:ind w:firstLine="567"/>
        <w:contextualSpacing/>
        <w:jc w:val="both"/>
        <w:rPr>
          <w:rFonts w:ascii="Myriad Pro" w:hAnsi="Myriad Pro"/>
          <w:color w:val="000000"/>
          <w:sz w:val="26"/>
          <w:szCs w:val="26"/>
        </w:rPr>
      </w:pPr>
      <w:r w:rsidRPr="00F318EF">
        <w:rPr>
          <w:rFonts w:ascii="Myriad Pro" w:hAnsi="Myriad Pro"/>
          <w:sz w:val="26"/>
          <w:szCs w:val="26"/>
        </w:rPr>
        <w:t>Согласно п.</w:t>
      </w:r>
      <w:r w:rsidR="00672941" w:rsidRPr="00F318EF">
        <w:rPr>
          <w:rFonts w:ascii="Myriad Pro" w:hAnsi="Myriad Pro"/>
          <w:sz w:val="26"/>
          <w:szCs w:val="26"/>
        </w:rPr>
        <w:t>8</w:t>
      </w:r>
      <w:r w:rsidRPr="00F318EF">
        <w:rPr>
          <w:rFonts w:ascii="Myriad Pro" w:hAnsi="Myriad Pro"/>
          <w:sz w:val="26"/>
          <w:szCs w:val="26"/>
        </w:rPr>
        <w:t xml:space="preserve"> Методических указаний №228-э </w:t>
      </w:r>
      <w:r w:rsidR="00672941" w:rsidRPr="00F318EF">
        <w:rPr>
          <w:rFonts w:ascii="Myriad Pro" w:hAnsi="Myriad Pro"/>
          <w:sz w:val="26"/>
          <w:szCs w:val="26"/>
        </w:rPr>
        <w:t>н</w:t>
      </w:r>
      <w:r w:rsidRPr="00F318EF">
        <w:rPr>
          <w:rFonts w:ascii="Myriad Pro" w:hAnsi="Myriad Pro"/>
          <w:color w:val="000000"/>
          <w:sz w:val="26"/>
          <w:szCs w:val="26"/>
        </w:rPr>
        <w:t xml:space="preserve">еобходимая валовая выручка, определяемая при установлении тарифов на </w:t>
      </w:r>
      <w:r w:rsidRPr="00F318EF">
        <w:rPr>
          <w:rFonts w:ascii="Myriad Pro" w:hAnsi="Myriad Pro"/>
          <w:b/>
          <w:color w:val="000000"/>
          <w:sz w:val="26"/>
          <w:szCs w:val="26"/>
        </w:rPr>
        <w:t>очередной</w:t>
      </w:r>
      <w:r w:rsidRPr="00F318EF">
        <w:rPr>
          <w:rFonts w:ascii="Myriad Pro" w:hAnsi="Myriad Pro"/>
          <w:color w:val="000000"/>
          <w:sz w:val="26"/>
          <w:szCs w:val="26"/>
        </w:rPr>
        <w:t xml:space="preserve"> долгосрочный период регулирования, рассчитывается по формуле:</w:t>
      </w:r>
    </w:p>
    <w:p w14:paraId="4976CA8A" w14:textId="77777777" w:rsidR="0071485F" w:rsidRPr="00F318EF" w:rsidRDefault="00095615" w:rsidP="0071485F">
      <w:pPr>
        <w:tabs>
          <w:tab w:val="left" w:pos="1134"/>
        </w:tabs>
        <w:spacing w:after="0" w:line="360" w:lineRule="auto"/>
        <w:ind w:firstLine="567"/>
        <w:contextualSpacing/>
        <w:jc w:val="both"/>
        <w:rPr>
          <w:rFonts w:ascii="Myriad Pro" w:hAnsi="Myriad Pro"/>
          <w:color w:val="000000"/>
          <w:sz w:val="26"/>
          <w:szCs w:val="26"/>
        </w:rPr>
      </w:pPr>
      <w:bookmarkStart w:id="91" w:name="sub_10081"/>
      <w:r w:rsidRPr="00F318EF">
        <w:rPr>
          <w:rFonts w:ascii="Myriad Pro" w:hAnsi="Myriad Pro"/>
          <w:noProof/>
          <w:color w:val="000000"/>
          <w:sz w:val="26"/>
          <w:szCs w:val="26"/>
          <w:lang w:eastAsia="ru-RU"/>
        </w:rPr>
        <w:drawing>
          <wp:inline distT="0" distB="0" distL="0" distR="0" wp14:anchorId="3683A5EB" wp14:editId="738104E8">
            <wp:extent cx="4459605" cy="368935"/>
            <wp:effectExtent l="0" t="0" r="0" b="0"/>
            <wp:docPr id="83"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459605" cy="368935"/>
                    </a:xfrm>
                    <a:prstGeom prst="rect">
                      <a:avLst/>
                    </a:prstGeom>
                    <a:noFill/>
                    <a:ln>
                      <a:noFill/>
                    </a:ln>
                  </pic:spPr>
                </pic:pic>
              </a:graphicData>
            </a:graphic>
          </wp:inline>
        </w:drawing>
      </w:r>
    </w:p>
    <w:bookmarkEnd w:id="91"/>
    <w:p w14:paraId="6D44DAE9" w14:textId="77777777" w:rsidR="00672941" w:rsidRPr="00F318EF" w:rsidRDefault="00672941" w:rsidP="00672941">
      <w:pPr>
        <w:pStyle w:val="afffe"/>
        <w:spacing w:after="0" w:line="360" w:lineRule="auto"/>
        <w:ind w:left="0" w:firstLine="567"/>
        <w:jc w:val="both"/>
        <w:rPr>
          <w:rFonts w:ascii="Myriad Pro" w:hAnsi="Myriad Pro"/>
          <w:sz w:val="26"/>
          <w:szCs w:val="26"/>
        </w:rPr>
      </w:pPr>
      <w:r w:rsidRPr="00F318EF">
        <w:rPr>
          <w:rFonts w:ascii="Myriad Pro" w:hAnsi="Myriad Pro"/>
          <w:sz w:val="26"/>
          <w:szCs w:val="26"/>
        </w:rPr>
        <w:t>В соответствии с этим</w:t>
      </w:r>
      <w:r w:rsidR="004479BB">
        <w:rPr>
          <w:rFonts w:ascii="Myriad Pro" w:hAnsi="Myriad Pro"/>
          <w:sz w:val="26"/>
          <w:szCs w:val="26"/>
        </w:rPr>
        <w:t xml:space="preserve"> </w:t>
      </w:r>
      <w:r w:rsidRPr="00F318EF">
        <w:rPr>
          <w:rFonts w:ascii="Myriad Pro" w:hAnsi="Myriad Pro"/>
          <w:sz w:val="26"/>
          <w:szCs w:val="26"/>
        </w:rPr>
        <w:t>учет величины экономии от снижения технологических потерь при формировании НВВ регулируемой организации осуществляется при наступлении очередного долгосрочного периода регулирования (в целях учета соответствующей экономии, достигнутой регулируемой организацией в предыдущем долгосрочном периоде).</w:t>
      </w:r>
    </w:p>
    <w:p w14:paraId="058F0121" w14:textId="77777777" w:rsidR="001952CA" w:rsidRPr="00F318EF" w:rsidRDefault="001952CA" w:rsidP="00313D73">
      <w:pPr>
        <w:tabs>
          <w:tab w:val="left" w:pos="1134"/>
        </w:tabs>
        <w:spacing w:after="0" w:line="360" w:lineRule="auto"/>
        <w:ind w:firstLine="567"/>
        <w:contextualSpacing/>
        <w:jc w:val="both"/>
        <w:rPr>
          <w:rFonts w:ascii="Myriad Pro" w:hAnsi="Myriad Pro"/>
          <w:color w:val="000000"/>
          <w:sz w:val="26"/>
          <w:szCs w:val="26"/>
        </w:rPr>
      </w:pPr>
    </w:p>
    <w:p w14:paraId="5A2AF26E" w14:textId="77777777" w:rsidR="004D6081" w:rsidRPr="00F318EF" w:rsidRDefault="00F85A98" w:rsidP="00625474">
      <w:pPr>
        <w:pStyle w:val="3"/>
        <w:numPr>
          <w:ilvl w:val="1"/>
          <w:numId w:val="16"/>
        </w:numPr>
        <w:spacing w:line="360" w:lineRule="auto"/>
        <w:ind w:left="567" w:hanging="573"/>
        <w:jc w:val="both"/>
        <w:rPr>
          <w:rFonts w:ascii="Myriad Pro" w:hAnsi="Myriad Pro"/>
          <w:b/>
          <w:color w:val="4F6228"/>
          <w:sz w:val="28"/>
          <w:szCs w:val="28"/>
        </w:rPr>
      </w:pPr>
      <w:bookmarkStart w:id="92" w:name="_Toc40544902"/>
      <w:bookmarkStart w:id="93" w:name="_Toc40619757"/>
      <w:bookmarkStart w:id="94" w:name="_Toc55921658"/>
      <w:r w:rsidRPr="00F318EF">
        <w:rPr>
          <w:rFonts w:ascii="Myriad Pro" w:hAnsi="Myriad Pro"/>
          <w:b/>
          <w:color w:val="4F6228"/>
          <w:sz w:val="28"/>
          <w:szCs w:val="28"/>
          <w:lang w:val="ru-RU"/>
        </w:rPr>
        <w:lastRenderedPageBreak/>
        <w:t xml:space="preserve">Экспертиза обоснованности </w:t>
      </w:r>
      <w:r w:rsidR="004479BB" w:rsidRPr="00F318EF">
        <w:rPr>
          <w:rFonts w:ascii="Myriad Pro" w:hAnsi="Myriad Pro"/>
          <w:b/>
          <w:color w:val="4F6228"/>
          <w:sz w:val="28"/>
          <w:szCs w:val="28"/>
        </w:rPr>
        <w:t>величин</w:t>
      </w:r>
      <w:r w:rsidR="0010768E" w:rsidRPr="00F318EF">
        <w:rPr>
          <w:rFonts w:ascii="Myriad Pro" w:hAnsi="Myriad Pro"/>
          <w:b/>
          <w:color w:val="4F6228"/>
          <w:sz w:val="28"/>
          <w:szCs w:val="28"/>
        </w:rPr>
        <w:t xml:space="preserve"> изменения </w:t>
      </w:r>
      <w:r w:rsidRPr="00F318EF">
        <w:rPr>
          <w:rFonts w:ascii="Myriad Pro" w:hAnsi="Myriad Pro"/>
          <w:b/>
          <w:color w:val="4F6228"/>
          <w:sz w:val="28"/>
          <w:szCs w:val="28"/>
          <w:lang w:val="ru-RU"/>
        </w:rPr>
        <w:t xml:space="preserve">необходимой валовой выручки филиала </w:t>
      </w:r>
      <w:r w:rsidR="004A3D68" w:rsidRPr="00F318EF">
        <w:rPr>
          <w:rFonts w:ascii="Myriad Pro" w:hAnsi="Myriad Pro"/>
          <w:b/>
          <w:color w:val="4F6228"/>
          <w:sz w:val="28"/>
          <w:szCs w:val="28"/>
          <w:lang w:val="ru-RU"/>
        </w:rPr>
        <w:t>ПАО </w:t>
      </w:r>
      <w:r w:rsidR="001828A6" w:rsidRPr="00F318EF">
        <w:rPr>
          <w:rFonts w:ascii="Myriad Pro" w:hAnsi="Myriad Pro"/>
          <w:b/>
          <w:color w:val="4F6228"/>
          <w:sz w:val="28"/>
          <w:szCs w:val="28"/>
          <w:lang w:val="ru-RU"/>
        </w:rPr>
        <w:t>«МРСК Северо-Запада» - «Вологдаэнерго»</w:t>
      </w:r>
      <w:r w:rsidR="0010768E" w:rsidRPr="00F318EF">
        <w:rPr>
          <w:rFonts w:ascii="Myriad Pro" w:hAnsi="Myriad Pro"/>
          <w:b/>
          <w:color w:val="4F6228"/>
          <w:sz w:val="28"/>
          <w:szCs w:val="28"/>
        </w:rPr>
        <w:t xml:space="preserve"> в целях сглаживания тарифов</w:t>
      </w:r>
      <w:r w:rsidRPr="00F318EF">
        <w:rPr>
          <w:rFonts w:ascii="Myriad Pro" w:hAnsi="Myriad Pro"/>
          <w:b/>
          <w:color w:val="4F6228"/>
          <w:sz w:val="28"/>
          <w:szCs w:val="28"/>
          <w:lang w:val="ru-RU"/>
        </w:rPr>
        <w:t xml:space="preserve">, определенных Департаментом </w:t>
      </w:r>
      <w:r w:rsidR="000B08B2" w:rsidRPr="00F318EF">
        <w:rPr>
          <w:rFonts w:ascii="Myriad Pro" w:hAnsi="Myriad Pro"/>
          <w:b/>
          <w:color w:val="4F6228"/>
          <w:sz w:val="28"/>
          <w:szCs w:val="28"/>
        </w:rPr>
        <w:t>топливно-энергетического комплекса и тарифного регулирования</w:t>
      </w:r>
      <w:r w:rsidR="004479BB">
        <w:rPr>
          <w:rFonts w:ascii="Myriad Pro" w:hAnsi="Myriad Pro"/>
          <w:b/>
          <w:color w:val="4F6228"/>
          <w:sz w:val="28"/>
          <w:szCs w:val="28"/>
          <w:lang w:val="ru-RU"/>
        </w:rPr>
        <w:t xml:space="preserve"> </w:t>
      </w:r>
      <w:r w:rsidRPr="00F318EF">
        <w:rPr>
          <w:rFonts w:ascii="Myriad Pro" w:hAnsi="Myriad Pro"/>
          <w:b/>
          <w:color w:val="4F6228"/>
          <w:sz w:val="28"/>
          <w:szCs w:val="28"/>
          <w:lang w:val="ru-RU"/>
        </w:rPr>
        <w:t>Вологодской области на 2017 год</w:t>
      </w:r>
      <w:bookmarkEnd w:id="92"/>
      <w:bookmarkEnd w:id="93"/>
      <w:bookmarkEnd w:id="94"/>
    </w:p>
    <w:p w14:paraId="3CA33C94" w14:textId="77777777" w:rsidR="00253DF4" w:rsidRPr="00F318EF" w:rsidRDefault="0010768E" w:rsidP="00253DF4">
      <w:pPr>
        <w:pStyle w:val="afff2"/>
        <w:spacing w:after="0"/>
        <w:rPr>
          <w:lang w:val="ru-RU"/>
        </w:rPr>
      </w:pPr>
      <w:bookmarkStart w:id="95" w:name="sub_1039"/>
      <w:r w:rsidRPr="00F318EF">
        <w:rPr>
          <w:lang w:val="ru-RU"/>
        </w:rPr>
        <w:t>В соответствии с п.39 Методических указаний №228-эо</w:t>
      </w:r>
      <w:r w:rsidR="00253DF4" w:rsidRPr="00F318EF">
        <w:rPr>
          <w:lang w:val="ru-RU"/>
        </w:rPr>
        <w:t>рганы регулирования вправе перераспределять необходимую валовую выручку организации между годами в пределах одного долгосрочного периода. Величина изменения необходимой валовой выручки, производимого в целях сглаживания роста тарифов, определяется органами регулирования. Величина изменения необходимой валовой выручки, производимого в целях сглаживания необходимой валовой выручки, в последний год долгосрочного периода регулирования, определяется по формуле:</w:t>
      </w:r>
    </w:p>
    <w:p w14:paraId="5D57D2B4" w14:textId="77777777" w:rsidR="00253DF4" w:rsidRPr="00F318EF" w:rsidRDefault="00095615" w:rsidP="00253DF4">
      <w:pPr>
        <w:pStyle w:val="afff2"/>
        <w:spacing w:after="0"/>
        <w:rPr>
          <w:lang w:val="ru-RU"/>
        </w:rPr>
      </w:pPr>
      <w:bookmarkStart w:id="96" w:name="sub_10391"/>
      <w:bookmarkEnd w:id="95"/>
      <w:r w:rsidRPr="00F318EF">
        <w:rPr>
          <w:noProof/>
          <w:lang w:val="ru-RU" w:eastAsia="ru-RU"/>
        </w:rPr>
        <w:drawing>
          <wp:inline distT="0" distB="0" distL="0" distR="0" wp14:anchorId="37A61EA2" wp14:editId="7AF20B7C">
            <wp:extent cx="3601720" cy="898525"/>
            <wp:effectExtent l="0" t="0" r="0" b="0"/>
            <wp:docPr id="84"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2"/>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3601720" cy="898525"/>
                    </a:xfrm>
                    <a:prstGeom prst="rect">
                      <a:avLst/>
                    </a:prstGeom>
                    <a:noFill/>
                    <a:ln>
                      <a:noFill/>
                    </a:ln>
                  </pic:spPr>
                </pic:pic>
              </a:graphicData>
            </a:graphic>
          </wp:inline>
        </w:drawing>
      </w:r>
    </w:p>
    <w:p w14:paraId="0D3B3489" w14:textId="77777777" w:rsidR="00253DF4" w:rsidRPr="00F318EF" w:rsidRDefault="00253DF4" w:rsidP="00253DF4">
      <w:pPr>
        <w:pStyle w:val="afff2"/>
        <w:spacing w:after="0"/>
        <w:rPr>
          <w:lang w:val="ru-RU"/>
        </w:rPr>
      </w:pPr>
      <w:bookmarkStart w:id="97" w:name="_Toc40260565"/>
      <w:bookmarkStart w:id="98" w:name="_Toc40261452"/>
      <w:bookmarkEnd w:id="96"/>
      <w:r w:rsidRPr="00F318EF">
        <w:rPr>
          <w:lang w:val="ru-RU"/>
        </w:rPr>
        <w:t>где:</w:t>
      </w:r>
    </w:p>
    <w:p w14:paraId="335B29E3" w14:textId="77777777" w:rsidR="00253DF4" w:rsidRPr="00F318EF" w:rsidRDefault="004A3D68" w:rsidP="00253DF4">
      <w:pPr>
        <w:pStyle w:val="afff2"/>
        <w:spacing w:after="0"/>
        <w:rPr>
          <w:lang w:val="ru-RU"/>
        </w:rPr>
      </w:pPr>
      <w:r w:rsidRPr="00F318EF">
        <w:rPr>
          <w:lang w:val="ru-RU"/>
        </w:rPr>
        <w:t>N </w:t>
      </w:r>
      <w:r w:rsidR="00253DF4" w:rsidRPr="00F318EF">
        <w:rPr>
          <w:lang w:val="ru-RU"/>
        </w:rPr>
        <w:t>- количество лет в текущем долгосрочном периоде регулирования;</w:t>
      </w:r>
    </w:p>
    <w:p w14:paraId="4B62B332" w14:textId="77777777" w:rsidR="00253DF4" w:rsidRPr="00F318EF" w:rsidRDefault="00095615" w:rsidP="00253DF4">
      <w:pPr>
        <w:pStyle w:val="afff2"/>
        <w:spacing w:after="0"/>
        <w:rPr>
          <w:lang w:val="ru-RU"/>
        </w:rPr>
      </w:pPr>
      <w:r w:rsidRPr="00F318EF">
        <w:rPr>
          <w:noProof/>
          <w:lang w:val="ru-RU" w:eastAsia="ru-RU"/>
        </w:rPr>
        <w:drawing>
          <wp:inline distT="0" distB="0" distL="0" distR="0" wp14:anchorId="32AF7DB2" wp14:editId="1175F400">
            <wp:extent cx="1210945" cy="368935"/>
            <wp:effectExtent l="0" t="0" r="0" b="0"/>
            <wp:docPr id="85"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3"/>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1210945" cy="368935"/>
                    </a:xfrm>
                    <a:prstGeom prst="rect">
                      <a:avLst/>
                    </a:prstGeom>
                    <a:noFill/>
                    <a:ln>
                      <a:noFill/>
                    </a:ln>
                  </pic:spPr>
                </pic:pic>
              </a:graphicData>
            </a:graphic>
          </wp:inline>
        </w:drawing>
      </w:r>
      <w:r w:rsidR="00253DF4" w:rsidRPr="00F318EF">
        <w:rPr>
          <w:lang w:val="ru-RU"/>
        </w:rPr>
        <w:t xml:space="preserve"> - величина изменения необходимой валовой выручки в году i, проводимого в целях сглаживания тарифов;</w:t>
      </w:r>
    </w:p>
    <w:p w14:paraId="248154D1" w14:textId="77777777" w:rsidR="00253DF4" w:rsidRPr="00F318EF" w:rsidRDefault="00095615" w:rsidP="00253DF4">
      <w:pPr>
        <w:pStyle w:val="afff2"/>
        <w:spacing w:after="0"/>
        <w:rPr>
          <w:lang w:val="ru-RU"/>
        </w:rPr>
      </w:pPr>
      <w:r w:rsidRPr="00F318EF">
        <w:rPr>
          <w:noProof/>
          <w:lang w:val="ru-RU" w:eastAsia="ru-RU"/>
        </w:rPr>
        <w:drawing>
          <wp:inline distT="0" distB="0" distL="0" distR="0" wp14:anchorId="751E71C6" wp14:editId="2BFFA79A">
            <wp:extent cx="401320" cy="304800"/>
            <wp:effectExtent l="0" t="0" r="0" b="0"/>
            <wp:docPr id="86"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4"/>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401320" cy="304800"/>
                    </a:xfrm>
                    <a:prstGeom prst="rect">
                      <a:avLst/>
                    </a:prstGeom>
                    <a:noFill/>
                    <a:ln>
                      <a:noFill/>
                    </a:ln>
                  </pic:spPr>
                </pic:pic>
              </a:graphicData>
            </a:graphic>
          </wp:inline>
        </w:drawing>
      </w:r>
      <w:r w:rsidR="00253DF4" w:rsidRPr="00F318EF">
        <w:rPr>
          <w:lang w:val="ru-RU"/>
        </w:rPr>
        <w:t xml:space="preserve"> - норма доходности капитала, созданного после перехода к регулированию методом доходности инвестированного капитала, установленная на год j.</w:t>
      </w:r>
    </w:p>
    <w:p w14:paraId="109F8CA0" w14:textId="77777777" w:rsidR="00253DF4" w:rsidRPr="00F318EF" w:rsidRDefault="00253DF4" w:rsidP="00253DF4">
      <w:pPr>
        <w:pStyle w:val="afff2"/>
        <w:spacing w:after="0"/>
        <w:rPr>
          <w:lang w:val="ru-RU"/>
        </w:rPr>
      </w:pPr>
      <w:r w:rsidRPr="00F318EF">
        <w:rPr>
          <w:lang w:val="ru-RU"/>
        </w:rPr>
        <w:t xml:space="preserve">В каждом году долгосрочного периода регулирования необходимая валовая выручка, рассчитанная в соответствии с </w:t>
      </w:r>
      <w:hyperlink w:anchor="sub_1008" w:history="1">
        <w:r w:rsidRPr="00F318EF">
          <w:rPr>
            <w:lang w:val="ru-RU"/>
          </w:rPr>
          <w:t>пунктами 8</w:t>
        </w:r>
      </w:hyperlink>
      <w:r w:rsidRPr="00F318EF">
        <w:rPr>
          <w:lang w:val="ru-RU"/>
        </w:rPr>
        <w:t xml:space="preserve"> и </w:t>
      </w:r>
      <w:hyperlink w:anchor="sub_1042" w:history="1">
        <w:r w:rsidRPr="00F318EF">
          <w:rPr>
            <w:lang w:val="ru-RU"/>
          </w:rPr>
          <w:t>42</w:t>
        </w:r>
      </w:hyperlink>
      <w:r w:rsidRPr="00F318EF">
        <w:rPr>
          <w:lang w:val="ru-RU"/>
        </w:rPr>
        <w:t xml:space="preserve"> настоящих Методических указаний с учетом ее перераспределения, осуществляемого в целях сглаживания тарифов, может отличаться от необходимой валовой выручки, рассчитанной без учета такого перераспределения на весь долгосрочный период </w:t>
      </w:r>
      <w:r w:rsidRPr="00F318EF">
        <w:rPr>
          <w:lang w:val="ru-RU"/>
        </w:rPr>
        <w:lastRenderedPageBreak/>
        <w:t>регулирования, более чем на 12 процентов по согласованию с Федеральной службой по тарифам.</w:t>
      </w:r>
    </w:p>
    <w:p w14:paraId="53E2A087" w14:textId="77777777" w:rsidR="00253DF4" w:rsidRPr="00F318EF" w:rsidRDefault="0010768E" w:rsidP="00253DF4">
      <w:pPr>
        <w:pStyle w:val="afff2"/>
        <w:spacing w:after="0"/>
        <w:rPr>
          <w:lang w:val="ru-RU"/>
        </w:rPr>
      </w:pPr>
      <w:bookmarkStart w:id="99" w:name="sub_1040"/>
      <w:r w:rsidRPr="00F318EF">
        <w:rPr>
          <w:lang w:val="ru-RU"/>
        </w:rPr>
        <w:t>В соответствии с п.40 Методических указаний №228-э</w:t>
      </w:r>
      <w:r w:rsidR="00253DF4" w:rsidRPr="00F318EF">
        <w:rPr>
          <w:lang w:val="ru-RU"/>
        </w:rPr>
        <w:t xml:space="preserve"> При ежегодной корректировке тарифов величина изменения необходимой валовой выручки, производимого в целях сглаживания, может быть перераспределена между годами долгосрочного периода регулирования с учетом особенностей, определенных в соответствии с </w:t>
      </w:r>
      <w:hyperlink w:anchor="sub_1039" w:history="1">
        <w:r w:rsidR="00253DF4" w:rsidRPr="00F318EF">
          <w:rPr>
            <w:lang w:val="ru-RU"/>
          </w:rPr>
          <w:t>пунктом 39</w:t>
        </w:r>
      </w:hyperlink>
      <w:r w:rsidR="00253DF4" w:rsidRPr="00F318EF">
        <w:rPr>
          <w:lang w:val="ru-RU"/>
        </w:rPr>
        <w:t xml:space="preserve"> настоящих Методических указаний.</w:t>
      </w:r>
    </w:p>
    <w:bookmarkEnd w:id="99"/>
    <w:p w14:paraId="3835430B" w14:textId="77777777" w:rsidR="00253DF4" w:rsidRPr="00F318EF" w:rsidRDefault="00253DF4" w:rsidP="00253DF4">
      <w:pPr>
        <w:pStyle w:val="afff2"/>
        <w:spacing w:after="0"/>
        <w:rPr>
          <w:lang w:val="ru-RU"/>
        </w:rPr>
      </w:pPr>
      <w:r w:rsidRPr="00F318EF">
        <w:rPr>
          <w:lang w:val="ru-RU"/>
        </w:rPr>
        <w:t>При этом величина изменения необходимой валовой выручки, производимого в целях сглаживания роста тарифов, в последний год долгосрочного периода регулирования, определяется также с учетом результатов исполнения инвестиционных программ регулируемых организаций.</w:t>
      </w:r>
    </w:p>
    <w:p w14:paraId="6E59DB54" w14:textId="77777777" w:rsidR="00253DF4" w:rsidRPr="00F318EF" w:rsidRDefault="00095615" w:rsidP="00253DF4">
      <w:pPr>
        <w:pStyle w:val="afff2"/>
        <w:spacing w:after="0"/>
        <w:rPr>
          <w:lang w:val="ru-RU"/>
        </w:rPr>
      </w:pPr>
      <w:bookmarkStart w:id="100" w:name="sub_10401"/>
      <w:r w:rsidRPr="00F318EF">
        <w:rPr>
          <w:noProof/>
          <w:lang w:val="ru-RU" w:eastAsia="ru-RU"/>
        </w:rPr>
        <w:drawing>
          <wp:inline distT="0" distB="0" distL="0" distR="0" wp14:anchorId="09CD7D5D" wp14:editId="2B4F1807">
            <wp:extent cx="4740275" cy="1099185"/>
            <wp:effectExtent l="0" t="0" r="0" b="0"/>
            <wp:docPr id="87"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5"/>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4740275" cy="1099185"/>
                    </a:xfrm>
                    <a:prstGeom prst="rect">
                      <a:avLst/>
                    </a:prstGeom>
                    <a:noFill/>
                    <a:ln>
                      <a:noFill/>
                    </a:ln>
                  </pic:spPr>
                </pic:pic>
              </a:graphicData>
            </a:graphic>
          </wp:inline>
        </w:drawing>
      </w:r>
    </w:p>
    <w:bookmarkEnd w:id="100"/>
    <w:p w14:paraId="084019A9" w14:textId="77777777" w:rsidR="00253DF4" w:rsidRPr="00F318EF" w:rsidRDefault="00095615" w:rsidP="00253DF4">
      <w:pPr>
        <w:pStyle w:val="afff2"/>
        <w:spacing w:after="0"/>
        <w:rPr>
          <w:lang w:val="ru-RU"/>
        </w:rPr>
      </w:pPr>
      <w:r w:rsidRPr="00F318EF">
        <w:rPr>
          <w:noProof/>
          <w:lang w:val="ru-RU" w:eastAsia="ru-RU"/>
        </w:rPr>
        <w:drawing>
          <wp:inline distT="0" distB="0" distL="0" distR="0" wp14:anchorId="145983B6" wp14:editId="491E9550">
            <wp:extent cx="5494655" cy="922655"/>
            <wp:effectExtent l="0" t="0" r="0" b="0"/>
            <wp:docPr id="88"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6"/>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494655" cy="922655"/>
                    </a:xfrm>
                    <a:prstGeom prst="rect">
                      <a:avLst/>
                    </a:prstGeom>
                    <a:noFill/>
                    <a:ln>
                      <a:noFill/>
                    </a:ln>
                  </pic:spPr>
                </pic:pic>
              </a:graphicData>
            </a:graphic>
          </wp:inline>
        </w:drawing>
      </w:r>
    </w:p>
    <w:p w14:paraId="1E250A7D" w14:textId="77777777" w:rsidR="00253DF4" w:rsidRPr="00F318EF" w:rsidRDefault="00253DF4" w:rsidP="00253DF4">
      <w:pPr>
        <w:pStyle w:val="afff2"/>
        <w:spacing w:after="0"/>
        <w:rPr>
          <w:lang w:val="ru-RU"/>
        </w:rPr>
      </w:pPr>
      <w:r w:rsidRPr="00F318EF">
        <w:rPr>
          <w:lang w:val="ru-RU"/>
        </w:rPr>
        <w:t>где:</w:t>
      </w:r>
    </w:p>
    <w:p w14:paraId="0E1029B1" w14:textId="77777777" w:rsidR="00253DF4" w:rsidRPr="00F318EF" w:rsidRDefault="004A3D68" w:rsidP="00253DF4">
      <w:pPr>
        <w:pStyle w:val="afff2"/>
        <w:spacing w:after="0"/>
        <w:rPr>
          <w:lang w:val="ru-RU"/>
        </w:rPr>
      </w:pPr>
      <w:r w:rsidRPr="00F318EF">
        <w:rPr>
          <w:lang w:val="ru-RU"/>
        </w:rPr>
        <w:t>N </w:t>
      </w:r>
      <w:r w:rsidR="00253DF4" w:rsidRPr="00F318EF">
        <w:rPr>
          <w:lang w:val="ru-RU"/>
        </w:rPr>
        <w:t>- последний год долгосрочного периода регулирования;</w:t>
      </w:r>
    </w:p>
    <w:p w14:paraId="1D1C1B55" w14:textId="77777777" w:rsidR="00253DF4" w:rsidRPr="00F318EF" w:rsidRDefault="00095615" w:rsidP="00253DF4">
      <w:pPr>
        <w:pStyle w:val="afff2"/>
        <w:spacing w:after="0"/>
        <w:rPr>
          <w:lang w:val="ru-RU"/>
        </w:rPr>
      </w:pPr>
      <w:r w:rsidRPr="00F318EF">
        <w:rPr>
          <w:noProof/>
          <w:lang w:val="ru-RU" w:eastAsia="ru-RU"/>
        </w:rPr>
        <w:drawing>
          <wp:inline distT="0" distB="0" distL="0" distR="0" wp14:anchorId="355300BE" wp14:editId="4C505B54">
            <wp:extent cx="1532255" cy="368935"/>
            <wp:effectExtent l="0" t="0" r="0" b="0"/>
            <wp:docPr id="89"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7"/>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1532255" cy="368935"/>
                    </a:xfrm>
                    <a:prstGeom prst="rect">
                      <a:avLst/>
                    </a:prstGeom>
                    <a:noFill/>
                    <a:ln>
                      <a:noFill/>
                    </a:ln>
                  </pic:spPr>
                </pic:pic>
              </a:graphicData>
            </a:graphic>
          </wp:inline>
        </w:drawing>
      </w:r>
      <w:r w:rsidR="00253DF4" w:rsidRPr="00F318EF">
        <w:rPr>
          <w:lang w:val="ru-RU"/>
        </w:rPr>
        <w:t xml:space="preserve"> - величина изменения необходимой валовой выручки в году i, проводимого в целях сглаживания тарифов для скорректированных объемов необходимой валовой выручки;</w:t>
      </w:r>
    </w:p>
    <w:p w14:paraId="5A514FEA" w14:textId="77777777" w:rsidR="00253DF4" w:rsidRPr="00F318EF" w:rsidRDefault="00095615" w:rsidP="00253DF4">
      <w:pPr>
        <w:pStyle w:val="afff2"/>
        <w:spacing w:after="0"/>
        <w:rPr>
          <w:lang w:val="ru-RU"/>
        </w:rPr>
      </w:pPr>
      <w:r w:rsidRPr="00F318EF">
        <w:rPr>
          <w:noProof/>
          <w:lang w:val="ru-RU" w:eastAsia="ru-RU"/>
        </w:rPr>
        <w:drawing>
          <wp:inline distT="0" distB="0" distL="0" distR="0" wp14:anchorId="41CC8B58" wp14:editId="5F0A8309">
            <wp:extent cx="1075055" cy="368935"/>
            <wp:effectExtent l="0" t="0" r="0" b="0"/>
            <wp:docPr id="90"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8"/>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1075055" cy="368935"/>
                    </a:xfrm>
                    <a:prstGeom prst="rect">
                      <a:avLst/>
                    </a:prstGeom>
                    <a:noFill/>
                    <a:ln>
                      <a:noFill/>
                    </a:ln>
                  </pic:spPr>
                </pic:pic>
              </a:graphicData>
            </a:graphic>
          </wp:inline>
        </w:drawing>
      </w:r>
      <w:r w:rsidR="00253DF4" w:rsidRPr="00F318EF">
        <w:rPr>
          <w:lang w:val="ru-RU"/>
        </w:rPr>
        <w:t xml:space="preserve"> - корректировка необходимой валовой выручки на i-й год долгосрочного периода регулирования, осуществляемая в связи с изменением (неисполнением) инвестиционной программы;</w:t>
      </w:r>
    </w:p>
    <w:p w14:paraId="7C739B25" w14:textId="77777777" w:rsidR="00253DF4" w:rsidRPr="00F318EF" w:rsidRDefault="00095615" w:rsidP="00253DF4">
      <w:pPr>
        <w:pStyle w:val="afff2"/>
        <w:spacing w:after="0"/>
        <w:rPr>
          <w:lang w:val="ru-RU"/>
        </w:rPr>
      </w:pPr>
      <w:bookmarkStart w:id="101" w:name="sub_10408"/>
      <w:r w:rsidRPr="00F318EF">
        <w:rPr>
          <w:noProof/>
          <w:lang w:val="ru-RU" w:eastAsia="ru-RU"/>
        </w:rPr>
        <w:lastRenderedPageBreak/>
        <w:drawing>
          <wp:inline distT="0" distB="0" distL="0" distR="0" wp14:anchorId="3151E8D5" wp14:editId="2E5DF0D2">
            <wp:extent cx="706120" cy="609600"/>
            <wp:effectExtent l="0" t="0" r="0" b="0"/>
            <wp:docPr id="91"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9"/>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706120" cy="609600"/>
                    </a:xfrm>
                    <a:prstGeom prst="rect">
                      <a:avLst/>
                    </a:prstGeom>
                    <a:noFill/>
                    <a:ln>
                      <a:noFill/>
                    </a:ln>
                  </pic:spPr>
                </pic:pic>
              </a:graphicData>
            </a:graphic>
          </wp:inline>
        </w:drawing>
      </w:r>
      <w:r w:rsidR="00253DF4" w:rsidRPr="00F318EF">
        <w:rPr>
          <w:lang w:val="ru-RU"/>
        </w:rPr>
        <w:t xml:space="preserve"> - суммарный плановый размер финансирования инвестиционных программ, утвержденных в установленном порядке, с первого и до предпоследнего года долгосрочного периода регулирования включительно;</w:t>
      </w:r>
    </w:p>
    <w:p w14:paraId="7A13E428" w14:textId="77777777" w:rsidR="00253DF4" w:rsidRPr="00F318EF" w:rsidRDefault="00095615" w:rsidP="00253DF4">
      <w:pPr>
        <w:pStyle w:val="afff2"/>
        <w:spacing w:after="0"/>
        <w:rPr>
          <w:lang w:val="ru-RU"/>
        </w:rPr>
      </w:pPr>
      <w:bookmarkStart w:id="102" w:name="sub_10409"/>
      <w:bookmarkEnd w:id="101"/>
      <w:r w:rsidRPr="00F318EF">
        <w:rPr>
          <w:noProof/>
          <w:lang w:val="ru-RU" w:eastAsia="ru-RU"/>
        </w:rPr>
        <w:drawing>
          <wp:inline distT="0" distB="0" distL="0" distR="0" wp14:anchorId="64EC8007" wp14:editId="5FF88148">
            <wp:extent cx="706120" cy="641985"/>
            <wp:effectExtent l="0" t="0" r="0" b="0"/>
            <wp:docPr id="92"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0"/>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706120" cy="641985"/>
                    </a:xfrm>
                    <a:prstGeom prst="rect">
                      <a:avLst/>
                    </a:prstGeom>
                    <a:noFill/>
                    <a:ln>
                      <a:noFill/>
                    </a:ln>
                  </pic:spPr>
                </pic:pic>
              </a:graphicData>
            </a:graphic>
          </wp:inline>
        </w:drawing>
      </w:r>
      <w:r w:rsidR="00253DF4" w:rsidRPr="00F318EF">
        <w:rPr>
          <w:lang w:val="ru-RU"/>
        </w:rPr>
        <w:t xml:space="preserve"> - суммарный фактический (прогнозный) размер финансирования утвержденных инвестиционных программ, накопленный с первого до предпоследнего года долгосрочного периода регулирования включительно.</w:t>
      </w:r>
    </w:p>
    <w:p w14:paraId="6824CD56" w14:textId="77777777" w:rsidR="0010768E" w:rsidRPr="00F318EF" w:rsidRDefault="0010768E" w:rsidP="00253DF4">
      <w:pPr>
        <w:pStyle w:val="afff2"/>
        <w:spacing w:after="0"/>
        <w:rPr>
          <w:lang w:val="ru-RU"/>
        </w:rPr>
      </w:pPr>
    </w:p>
    <w:bookmarkEnd w:id="102"/>
    <w:p w14:paraId="66E6515A" w14:textId="77777777" w:rsidR="004D6081" w:rsidRPr="00F318EF" w:rsidRDefault="0010768E">
      <w:pPr>
        <w:keepNext/>
        <w:tabs>
          <w:tab w:val="left" w:pos="1134"/>
        </w:tabs>
        <w:spacing w:after="0" w:line="360" w:lineRule="auto"/>
        <w:contextualSpacing/>
        <w:jc w:val="both"/>
        <w:rPr>
          <w:rFonts w:ascii="Myriad Pro" w:hAnsi="Myriad Pro"/>
          <w:b/>
          <w:color w:val="000000"/>
          <w:sz w:val="26"/>
          <w:szCs w:val="26"/>
        </w:rPr>
      </w:pPr>
      <w:r w:rsidRPr="00F318EF">
        <w:rPr>
          <w:rFonts w:ascii="Myriad Pro" w:hAnsi="Myriad Pro"/>
          <w:b/>
          <w:color w:val="000000"/>
          <w:sz w:val="26"/>
          <w:szCs w:val="26"/>
        </w:rPr>
        <w:t>ПОЗИЦИЯ ТЕРРИТОРИАЛЬНОЙ СЕТЕВОЙ ОРГАНИЗАЦИИ</w:t>
      </w:r>
    </w:p>
    <w:p w14:paraId="2CCBE63A" w14:textId="77777777" w:rsidR="0010768E" w:rsidRPr="00F318EF" w:rsidRDefault="00A410AB" w:rsidP="0010768E">
      <w:pPr>
        <w:tabs>
          <w:tab w:val="left" w:pos="1134"/>
        </w:tabs>
        <w:spacing w:after="0" w:line="360" w:lineRule="auto"/>
        <w:ind w:firstLine="567"/>
        <w:contextualSpacing/>
        <w:jc w:val="both"/>
        <w:rPr>
          <w:rFonts w:ascii="Myriad Pro" w:hAnsi="Myriad Pro"/>
          <w:color w:val="000000"/>
          <w:sz w:val="26"/>
          <w:szCs w:val="26"/>
        </w:rPr>
      </w:pPr>
      <w:r w:rsidRPr="00F318EF">
        <w:rPr>
          <w:rFonts w:ascii="Myriad Pro" w:hAnsi="Myriad Pro"/>
          <w:color w:val="000000"/>
          <w:sz w:val="26"/>
          <w:szCs w:val="26"/>
        </w:rPr>
        <w:t>По расчету ф</w:t>
      </w:r>
      <w:r w:rsidR="0010768E" w:rsidRPr="00F318EF">
        <w:rPr>
          <w:rFonts w:ascii="Myriad Pro" w:hAnsi="Myriad Pro"/>
          <w:color w:val="000000"/>
          <w:sz w:val="26"/>
          <w:szCs w:val="26"/>
        </w:rPr>
        <w:t>илиал</w:t>
      </w:r>
      <w:r w:rsidRPr="00F318EF">
        <w:rPr>
          <w:rFonts w:ascii="Myriad Pro" w:hAnsi="Myriad Pro"/>
          <w:color w:val="000000"/>
          <w:sz w:val="26"/>
          <w:szCs w:val="26"/>
        </w:rPr>
        <w:t>а</w:t>
      </w:r>
      <w:r w:rsidR="004479BB">
        <w:rPr>
          <w:rFonts w:ascii="Myriad Pro" w:hAnsi="Myriad Pro"/>
          <w:color w:val="000000"/>
          <w:sz w:val="26"/>
          <w:szCs w:val="26"/>
        </w:rPr>
        <w:t xml:space="preserve"> </w:t>
      </w:r>
      <w:r w:rsidR="004A3D68" w:rsidRPr="00F318EF">
        <w:rPr>
          <w:rFonts w:ascii="Myriad Pro" w:hAnsi="Myriad Pro"/>
          <w:color w:val="000000"/>
          <w:sz w:val="26"/>
          <w:szCs w:val="26"/>
        </w:rPr>
        <w:t>ПАО </w:t>
      </w:r>
      <w:r w:rsidR="001828A6" w:rsidRPr="00F318EF">
        <w:rPr>
          <w:rFonts w:ascii="Myriad Pro" w:hAnsi="Myriad Pro"/>
          <w:color w:val="000000"/>
          <w:sz w:val="26"/>
          <w:szCs w:val="26"/>
        </w:rPr>
        <w:t>«МРСК Северо-Запада» - «Вологдаэнерго»</w:t>
      </w:r>
      <w:r w:rsidR="004479BB">
        <w:rPr>
          <w:rFonts w:ascii="Myriad Pro" w:hAnsi="Myriad Pro"/>
          <w:color w:val="000000"/>
          <w:sz w:val="26"/>
          <w:szCs w:val="26"/>
        </w:rPr>
        <w:t xml:space="preserve"> </w:t>
      </w:r>
      <w:r w:rsidRPr="00F318EF">
        <w:rPr>
          <w:rFonts w:ascii="Myriad Pro" w:hAnsi="Myriad Pro"/>
          <w:color w:val="000000"/>
          <w:sz w:val="26"/>
          <w:szCs w:val="26"/>
        </w:rPr>
        <w:t>величина изменения необходимой валовой выручки, производимого в целях сглаживания роста тарифов,</w:t>
      </w:r>
      <w:r w:rsidR="004479BB">
        <w:rPr>
          <w:rFonts w:ascii="Myriad Pro" w:hAnsi="Myriad Pro"/>
          <w:color w:val="000000"/>
          <w:sz w:val="26"/>
          <w:szCs w:val="26"/>
        </w:rPr>
        <w:t xml:space="preserve"> </w:t>
      </w:r>
      <w:r w:rsidR="0010768E" w:rsidRPr="00F318EF">
        <w:rPr>
          <w:rFonts w:ascii="Myriad Pro" w:hAnsi="Myriad Pro"/>
          <w:color w:val="000000"/>
          <w:sz w:val="26"/>
          <w:szCs w:val="26"/>
        </w:rPr>
        <w:t>для включения в НВВ на 2017 год заявлена</w:t>
      </w:r>
      <w:r w:rsidRPr="00F318EF">
        <w:rPr>
          <w:rFonts w:ascii="Myriad Pro" w:hAnsi="Myriad Pro"/>
          <w:color w:val="000000"/>
          <w:sz w:val="26"/>
          <w:szCs w:val="26"/>
        </w:rPr>
        <w:t xml:space="preserve"> в размере 311 748,64 тыс. руб.</w:t>
      </w:r>
    </w:p>
    <w:p w14:paraId="254C1491" w14:textId="77777777" w:rsidR="0010768E" w:rsidRPr="00F318EF" w:rsidRDefault="0010768E" w:rsidP="0010768E">
      <w:pPr>
        <w:tabs>
          <w:tab w:val="left" w:pos="1134"/>
        </w:tabs>
        <w:spacing w:after="0" w:line="360" w:lineRule="auto"/>
        <w:ind w:firstLine="567"/>
        <w:contextualSpacing/>
        <w:jc w:val="both"/>
        <w:rPr>
          <w:rFonts w:ascii="Myriad Pro" w:hAnsi="Myriad Pro"/>
          <w:color w:val="000000"/>
          <w:sz w:val="26"/>
          <w:szCs w:val="26"/>
        </w:rPr>
      </w:pPr>
    </w:p>
    <w:p w14:paraId="72BDBBD1" w14:textId="77777777" w:rsidR="0010768E" w:rsidRPr="00F318EF" w:rsidRDefault="0010768E" w:rsidP="0010768E">
      <w:pPr>
        <w:tabs>
          <w:tab w:val="left" w:pos="1134"/>
        </w:tabs>
        <w:spacing w:after="0" w:line="360" w:lineRule="auto"/>
        <w:contextualSpacing/>
        <w:jc w:val="both"/>
        <w:rPr>
          <w:rFonts w:ascii="Myriad Pro" w:hAnsi="Myriad Pro"/>
          <w:b/>
          <w:color w:val="000000"/>
          <w:sz w:val="26"/>
          <w:szCs w:val="26"/>
        </w:rPr>
      </w:pPr>
      <w:r w:rsidRPr="00F318EF">
        <w:rPr>
          <w:rFonts w:ascii="Myriad Pro" w:hAnsi="Myriad Pro"/>
          <w:b/>
          <w:color w:val="000000"/>
          <w:sz w:val="26"/>
          <w:szCs w:val="26"/>
        </w:rPr>
        <w:t>ПОЗИЦИЯ ОРГАНА РЕГУЛИРОВАНИЯ</w:t>
      </w:r>
    </w:p>
    <w:p w14:paraId="73DB2327" w14:textId="77777777" w:rsidR="0010768E" w:rsidRPr="00F318EF" w:rsidRDefault="0010768E" w:rsidP="0010768E">
      <w:pPr>
        <w:tabs>
          <w:tab w:val="left" w:pos="1134"/>
        </w:tabs>
        <w:spacing w:after="0" w:line="360" w:lineRule="auto"/>
        <w:ind w:firstLine="567"/>
        <w:contextualSpacing/>
        <w:jc w:val="both"/>
        <w:rPr>
          <w:rFonts w:ascii="Myriad Pro" w:hAnsi="Myriad Pro"/>
          <w:color w:val="000000"/>
          <w:sz w:val="26"/>
          <w:szCs w:val="26"/>
        </w:rPr>
      </w:pPr>
      <w:r w:rsidRPr="00F318EF">
        <w:rPr>
          <w:rFonts w:ascii="Myriad Pro" w:hAnsi="Myriad Pro"/>
          <w:color w:val="000000"/>
          <w:sz w:val="26"/>
          <w:szCs w:val="26"/>
        </w:rPr>
        <w:t xml:space="preserve">Департаментом ТЭК и ТР Вологодской области в НВВ на 2017 год учтена </w:t>
      </w:r>
      <w:r w:rsidR="00A410AB" w:rsidRPr="00F318EF">
        <w:rPr>
          <w:rFonts w:ascii="Myriad Pro" w:hAnsi="Myriad Pro"/>
          <w:color w:val="000000"/>
          <w:sz w:val="26"/>
          <w:szCs w:val="26"/>
        </w:rPr>
        <w:t>величина изменения необходимой валовой выручки, производимого в целях сглаживания роста тарифов, в размере 301 020,10 тыс. руб.</w:t>
      </w:r>
    </w:p>
    <w:p w14:paraId="38E09477" w14:textId="77777777" w:rsidR="0010768E" w:rsidRPr="00F318EF" w:rsidRDefault="0010768E" w:rsidP="0010768E">
      <w:pPr>
        <w:tabs>
          <w:tab w:val="left" w:pos="1134"/>
        </w:tabs>
        <w:spacing w:after="0" w:line="360" w:lineRule="auto"/>
        <w:ind w:firstLine="567"/>
        <w:contextualSpacing/>
        <w:jc w:val="both"/>
        <w:rPr>
          <w:rFonts w:ascii="Myriad Pro" w:hAnsi="Myriad Pro"/>
          <w:color w:val="000000"/>
          <w:sz w:val="26"/>
          <w:szCs w:val="26"/>
        </w:rPr>
      </w:pPr>
    </w:p>
    <w:p w14:paraId="1AAC7878" w14:textId="77777777" w:rsidR="0010768E" w:rsidRPr="00F318EF" w:rsidRDefault="0010768E" w:rsidP="0010768E">
      <w:pPr>
        <w:tabs>
          <w:tab w:val="left" w:pos="1134"/>
        </w:tabs>
        <w:spacing w:after="0" w:line="360" w:lineRule="auto"/>
        <w:contextualSpacing/>
        <w:jc w:val="both"/>
        <w:rPr>
          <w:rFonts w:ascii="Myriad Pro" w:hAnsi="Myriad Pro"/>
          <w:b/>
          <w:color w:val="000000"/>
          <w:sz w:val="26"/>
          <w:szCs w:val="26"/>
        </w:rPr>
      </w:pPr>
      <w:r w:rsidRPr="00F318EF">
        <w:rPr>
          <w:rFonts w:ascii="Myriad Pro" w:hAnsi="Myriad Pro"/>
          <w:b/>
          <w:color w:val="000000"/>
          <w:sz w:val="26"/>
          <w:szCs w:val="26"/>
        </w:rPr>
        <w:t>ПОЗИЦИЯ ИСПОЛНИТЕЛЯ</w:t>
      </w:r>
    </w:p>
    <w:p w14:paraId="659641E6" w14:textId="77777777" w:rsidR="0010768E" w:rsidRPr="00F318EF" w:rsidRDefault="00A410AB" w:rsidP="0010768E">
      <w:pPr>
        <w:tabs>
          <w:tab w:val="left" w:pos="1134"/>
        </w:tabs>
        <w:spacing w:after="0" w:line="360" w:lineRule="auto"/>
        <w:ind w:firstLine="567"/>
        <w:contextualSpacing/>
        <w:jc w:val="both"/>
        <w:rPr>
          <w:rFonts w:ascii="Myriad Pro" w:hAnsi="Myriad Pro"/>
          <w:color w:val="000000"/>
          <w:sz w:val="26"/>
          <w:szCs w:val="26"/>
        </w:rPr>
      </w:pPr>
      <w:r w:rsidRPr="00F318EF">
        <w:rPr>
          <w:rFonts w:ascii="Myriad Pro" w:hAnsi="Myriad Pro"/>
          <w:color w:val="000000"/>
          <w:sz w:val="26"/>
          <w:szCs w:val="26"/>
        </w:rPr>
        <w:t>По расчету Исполнителя</w:t>
      </w:r>
      <w:r w:rsidR="00C75FF2" w:rsidRPr="00F318EF">
        <w:rPr>
          <w:rFonts w:ascii="Myriad Pro" w:hAnsi="Myriad Pro"/>
          <w:color w:val="000000"/>
          <w:sz w:val="26"/>
          <w:szCs w:val="26"/>
        </w:rPr>
        <w:t xml:space="preserve">, исходя из параметров, отраженных в экспертном заключении на </w:t>
      </w:r>
      <w:smartTag w:uri="urn:schemas-microsoft-com:office:smarttags" w:element="metricconverter">
        <w:smartTagPr>
          <w:attr w:name="ProductID" w:val="2017 г"/>
        </w:smartTagPr>
        <w:r w:rsidR="00C75FF2" w:rsidRPr="00F318EF">
          <w:rPr>
            <w:rFonts w:ascii="Myriad Pro" w:hAnsi="Myriad Pro"/>
            <w:color w:val="000000"/>
            <w:sz w:val="26"/>
            <w:szCs w:val="26"/>
          </w:rPr>
          <w:t>2017 г</w:t>
        </w:r>
      </w:smartTag>
      <w:r w:rsidR="00C75FF2" w:rsidRPr="00F318EF">
        <w:rPr>
          <w:rFonts w:ascii="Myriad Pro" w:hAnsi="Myriad Pro"/>
          <w:color w:val="000000"/>
          <w:sz w:val="26"/>
          <w:szCs w:val="26"/>
        </w:rPr>
        <w:t xml:space="preserve">., </w:t>
      </w:r>
      <w:r w:rsidRPr="00F318EF">
        <w:rPr>
          <w:rFonts w:ascii="Myriad Pro" w:hAnsi="Myriad Pro"/>
          <w:color w:val="000000"/>
          <w:sz w:val="26"/>
          <w:szCs w:val="26"/>
        </w:rPr>
        <w:t>величина изменения необходимой валовой выручки, производимого в целях сглаживания роста тарифов,</w:t>
      </w:r>
      <w:r w:rsidR="004479BB">
        <w:rPr>
          <w:rFonts w:ascii="Myriad Pro" w:hAnsi="Myriad Pro"/>
          <w:color w:val="000000"/>
          <w:sz w:val="26"/>
          <w:szCs w:val="26"/>
        </w:rPr>
        <w:t xml:space="preserve"> </w:t>
      </w:r>
      <w:r w:rsidRPr="00F318EF">
        <w:rPr>
          <w:rFonts w:ascii="Myriad Pro" w:hAnsi="Myriad Pro"/>
          <w:color w:val="000000"/>
          <w:sz w:val="26"/>
          <w:szCs w:val="26"/>
        </w:rPr>
        <w:t xml:space="preserve">на </w:t>
      </w:r>
      <w:smartTag w:uri="urn:schemas-microsoft-com:office:smarttags" w:element="metricconverter">
        <w:smartTagPr>
          <w:attr w:name="ProductID" w:val="2017 г"/>
        </w:smartTagPr>
        <w:r w:rsidRPr="00F318EF">
          <w:rPr>
            <w:rFonts w:ascii="Myriad Pro" w:hAnsi="Myriad Pro"/>
            <w:color w:val="000000"/>
            <w:sz w:val="26"/>
            <w:szCs w:val="26"/>
          </w:rPr>
          <w:t>2017 г</w:t>
        </w:r>
      </w:smartTag>
      <w:r w:rsidRPr="00F318EF">
        <w:rPr>
          <w:rFonts w:ascii="Myriad Pro" w:hAnsi="Myriad Pro"/>
          <w:color w:val="000000"/>
          <w:sz w:val="26"/>
          <w:szCs w:val="26"/>
        </w:rPr>
        <w:t>. составляет 311 748,25 тыс. руб.</w:t>
      </w:r>
    </w:p>
    <w:p w14:paraId="506AF822" w14:textId="77777777" w:rsidR="00FF5E71" w:rsidRPr="00F318EF" w:rsidRDefault="00FF5E71" w:rsidP="00721367">
      <w:pPr>
        <w:spacing w:after="0" w:line="360" w:lineRule="auto"/>
        <w:ind w:firstLine="567"/>
        <w:jc w:val="both"/>
        <w:rPr>
          <w:rFonts w:ascii="Myriad Pro" w:hAnsi="Myriad Pro"/>
          <w:color w:val="000000"/>
          <w:sz w:val="26"/>
          <w:szCs w:val="26"/>
        </w:rPr>
      </w:pPr>
      <w:r w:rsidRPr="00F318EF">
        <w:rPr>
          <w:rFonts w:ascii="Myriad Pro" w:hAnsi="Myriad Pro"/>
          <w:color w:val="000000"/>
          <w:sz w:val="26"/>
          <w:szCs w:val="26"/>
        </w:rPr>
        <w:t xml:space="preserve">В связи с этим, по мнению Исполнителя, величина корректировки НВВ филиала </w:t>
      </w:r>
      <w:r w:rsidR="004A3D68" w:rsidRPr="00F318EF">
        <w:rPr>
          <w:rFonts w:ascii="Myriad Pro" w:hAnsi="Myriad Pro"/>
          <w:color w:val="000000"/>
          <w:sz w:val="26"/>
          <w:szCs w:val="26"/>
        </w:rPr>
        <w:t>ПАО </w:t>
      </w:r>
      <w:r w:rsidR="001828A6" w:rsidRPr="00F318EF">
        <w:rPr>
          <w:rFonts w:ascii="Myriad Pro" w:hAnsi="Myriad Pro"/>
          <w:color w:val="000000"/>
          <w:sz w:val="26"/>
          <w:szCs w:val="26"/>
        </w:rPr>
        <w:t>«МРСК Северо-Запада» - «Вологдаэнерго»</w:t>
      </w:r>
      <w:r w:rsidRPr="00F318EF">
        <w:rPr>
          <w:rFonts w:ascii="Myriad Pro" w:hAnsi="Myriad Pro"/>
          <w:color w:val="000000"/>
          <w:sz w:val="26"/>
          <w:szCs w:val="26"/>
        </w:rPr>
        <w:t>, производимой в целях сглаживания роста тарифов в последний год долгосрочного периода регулирования, неправомерно занижена Департаментом ТЭК и ТР Вологодской области на 10 728,15 тыс. руб.</w:t>
      </w:r>
    </w:p>
    <w:p w14:paraId="32BE198D" w14:textId="77777777" w:rsidR="00FF5E71" w:rsidRPr="00F318EF" w:rsidRDefault="00FF5E71" w:rsidP="00FF5E71">
      <w:pPr>
        <w:autoSpaceDE w:val="0"/>
        <w:autoSpaceDN w:val="0"/>
        <w:adjustRightInd w:val="0"/>
        <w:spacing w:after="0" w:line="360" w:lineRule="auto"/>
        <w:jc w:val="center"/>
        <w:rPr>
          <w:rFonts w:ascii="Myriad Pro" w:hAnsi="Myriad Pro"/>
          <w:b/>
          <w:bCs/>
          <w:sz w:val="26"/>
          <w:szCs w:val="26"/>
        </w:rPr>
      </w:pPr>
      <w:r w:rsidRPr="00F318EF">
        <w:rPr>
          <w:rFonts w:ascii="Myriad Pro" w:hAnsi="Myriad Pro"/>
          <w:b/>
          <w:bCs/>
          <w:sz w:val="26"/>
          <w:szCs w:val="26"/>
        </w:rPr>
        <w:lastRenderedPageBreak/>
        <w:t>Сумма возврата сглаживания</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91"/>
        <w:gridCol w:w="2404"/>
        <w:gridCol w:w="2396"/>
        <w:gridCol w:w="2379"/>
      </w:tblGrid>
      <w:tr w:rsidR="00FF5E71" w:rsidRPr="00F318EF" w14:paraId="3EF8F430" w14:textId="77777777">
        <w:trPr>
          <w:tblHeader/>
        </w:trPr>
        <w:tc>
          <w:tcPr>
            <w:tcW w:w="1249"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41E710F6" w14:textId="77777777" w:rsidR="00FF5E71" w:rsidRPr="00F318EF" w:rsidRDefault="00FF5E71" w:rsidP="00391B71">
            <w:pPr>
              <w:spacing w:after="0"/>
              <w:jc w:val="center"/>
              <w:rPr>
                <w:rFonts w:ascii="Myriad Pro" w:hAnsi="Myriad Pro"/>
                <w:b/>
                <w:bCs/>
                <w:color w:val="FFFFFF"/>
                <w:sz w:val="20"/>
                <w:szCs w:val="20"/>
              </w:rPr>
            </w:pPr>
            <w:r w:rsidRPr="00F318EF">
              <w:rPr>
                <w:rFonts w:ascii="Myriad Pro" w:hAnsi="Myriad Pro"/>
                <w:b/>
                <w:bCs/>
                <w:color w:val="FFFFFF"/>
                <w:sz w:val="20"/>
                <w:szCs w:val="20"/>
              </w:rPr>
              <w:t>Наименование</w:t>
            </w:r>
          </w:p>
        </w:tc>
        <w:tc>
          <w:tcPr>
            <w:tcW w:w="1256"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588285EE" w14:textId="77777777" w:rsidR="00FF5E71" w:rsidRPr="00F318EF" w:rsidRDefault="00FF5E71" w:rsidP="00391B71">
            <w:pPr>
              <w:spacing w:after="0" w:line="240" w:lineRule="auto"/>
              <w:jc w:val="center"/>
              <w:rPr>
                <w:rFonts w:ascii="Myriad Pro" w:hAnsi="Myriad Pro"/>
                <w:b/>
                <w:bCs/>
                <w:color w:val="FFFFFF"/>
                <w:sz w:val="20"/>
                <w:szCs w:val="20"/>
              </w:rPr>
            </w:pPr>
            <w:r w:rsidRPr="00F318EF">
              <w:rPr>
                <w:rFonts w:ascii="Myriad Pro" w:hAnsi="Myriad Pro"/>
                <w:b/>
                <w:bCs/>
                <w:color w:val="FFFFFF"/>
                <w:sz w:val="20"/>
                <w:szCs w:val="20"/>
              </w:rPr>
              <w:t xml:space="preserve">Заявлено филиалом </w:t>
            </w:r>
            <w:r w:rsidR="004A3D68" w:rsidRPr="00F318EF">
              <w:rPr>
                <w:rFonts w:ascii="Myriad Pro" w:hAnsi="Myriad Pro"/>
                <w:b/>
                <w:bCs/>
                <w:color w:val="FFFFFF"/>
                <w:sz w:val="20"/>
                <w:szCs w:val="20"/>
              </w:rPr>
              <w:t>ПАО </w:t>
            </w:r>
            <w:r w:rsidR="001828A6" w:rsidRPr="00F318EF">
              <w:rPr>
                <w:rFonts w:ascii="Myriad Pro" w:hAnsi="Myriad Pro"/>
                <w:b/>
                <w:bCs/>
                <w:color w:val="FFFFFF"/>
                <w:sz w:val="20"/>
                <w:szCs w:val="20"/>
              </w:rPr>
              <w:t>«МРСК Северо-Запада» - «Вологдаэнерго»</w:t>
            </w:r>
          </w:p>
        </w:tc>
        <w:tc>
          <w:tcPr>
            <w:tcW w:w="1252"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2258F020" w14:textId="77777777" w:rsidR="00FF5E71" w:rsidRPr="00F318EF" w:rsidRDefault="00FF5E71" w:rsidP="00391B71">
            <w:pPr>
              <w:spacing w:after="0" w:line="240" w:lineRule="auto"/>
              <w:jc w:val="center"/>
              <w:rPr>
                <w:rFonts w:ascii="Myriad Pro" w:hAnsi="Myriad Pro"/>
                <w:b/>
                <w:bCs/>
                <w:color w:val="FFFFFF"/>
                <w:sz w:val="20"/>
                <w:szCs w:val="20"/>
              </w:rPr>
            </w:pPr>
            <w:r w:rsidRPr="00F318EF">
              <w:rPr>
                <w:rFonts w:ascii="Myriad Pro" w:hAnsi="Myriad Pro"/>
                <w:b/>
                <w:bCs/>
                <w:color w:val="FFFFFF"/>
                <w:sz w:val="20"/>
                <w:szCs w:val="20"/>
              </w:rPr>
              <w:t>Принято Департаментом ТЭК и ТР Вологодской области</w:t>
            </w:r>
          </w:p>
        </w:tc>
        <w:tc>
          <w:tcPr>
            <w:tcW w:w="1243"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4900CE58" w14:textId="77777777" w:rsidR="00FF5E71" w:rsidRPr="00F318EF" w:rsidRDefault="00FF5E71" w:rsidP="00391B71">
            <w:pPr>
              <w:spacing w:after="0" w:line="240" w:lineRule="auto"/>
              <w:jc w:val="center"/>
              <w:rPr>
                <w:rFonts w:ascii="Myriad Pro" w:hAnsi="Myriad Pro"/>
                <w:b/>
                <w:bCs/>
                <w:color w:val="FFFFFF"/>
                <w:sz w:val="20"/>
                <w:szCs w:val="20"/>
              </w:rPr>
            </w:pPr>
            <w:r w:rsidRPr="00F318EF">
              <w:rPr>
                <w:rFonts w:ascii="Myriad Pro" w:hAnsi="Myriad Pro"/>
                <w:b/>
                <w:bCs/>
                <w:color w:val="FFFFFF"/>
                <w:sz w:val="20"/>
                <w:szCs w:val="20"/>
              </w:rPr>
              <w:t>Расчет Исполнителя</w:t>
            </w:r>
          </w:p>
        </w:tc>
      </w:tr>
      <w:tr w:rsidR="00FF5E71" w:rsidRPr="00F318EF" w14:paraId="76BEAC15" w14:textId="77777777">
        <w:tc>
          <w:tcPr>
            <w:tcW w:w="1249" w:type="pct"/>
            <w:tcBorders>
              <w:top w:val="single" w:sz="4" w:space="0" w:color="FFFFFF"/>
              <w:left w:val="single" w:sz="4" w:space="0" w:color="auto"/>
              <w:bottom w:val="single" w:sz="4" w:space="0" w:color="auto"/>
              <w:right w:val="single" w:sz="4" w:space="0" w:color="auto"/>
            </w:tcBorders>
          </w:tcPr>
          <w:p w14:paraId="6FBCB6B1" w14:textId="77777777" w:rsidR="00FF5E71" w:rsidRPr="00F318EF" w:rsidRDefault="00FF5E71" w:rsidP="00391B71">
            <w:pPr>
              <w:spacing w:after="0" w:line="240" w:lineRule="auto"/>
              <w:contextualSpacing/>
              <w:jc w:val="both"/>
              <w:rPr>
                <w:rFonts w:ascii="Myriad Pro" w:hAnsi="Myriad Pro"/>
                <w:color w:val="000000"/>
                <w:sz w:val="20"/>
                <w:szCs w:val="20"/>
              </w:rPr>
            </w:pPr>
            <w:r w:rsidRPr="00F318EF">
              <w:rPr>
                <w:rFonts w:ascii="Myriad Pro" w:hAnsi="Myriad Pro"/>
                <w:color w:val="000000"/>
                <w:sz w:val="20"/>
                <w:szCs w:val="20"/>
              </w:rPr>
              <w:t>Сумма, тыс. руб.</w:t>
            </w:r>
          </w:p>
        </w:tc>
        <w:tc>
          <w:tcPr>
            <w:tcW w:w="1256" w:type="pct"/>
            <w:tcBorders>
              <w:top w:val="single" w:sz="4" w:space="0" w:color="FFFFFF"/>
              <w:left w:val="single" w:sz="4" w:space="0" w:color="auto"/>
              <w:bottom w:val="single" w:sz="4" w:space="0" w:color="auto"/>
              <w:right w:val="single" w:sz="4" w:space="0" w:color="auto"/>
            </w:tcBorders>
            <w:vAlign w:val="center"/>
          </w:tcPr>
          <w:p w14:paraId="35B99BAA" w14:textId="77777777" w:rsidR="00FF5E71" w:rsidRPr="00F318EF" w:rsidRDefault="00FF5E71" w:rsidP="00391B71">
            <w:pPr>
              <w:spacing w:after="0" w:line="240" w:lineRule="auto"/>
              <w:contextualSpacing/>
              <w:jc w:val="center"/>
              <w:rPr>
                <w:rFonts w:ascii="Myriad Pro" w:hAnsi="Myriad Pro"/>
                <w:color w:val="000000"/>
                <w:sz w:val="20"/>
                <w:szCs w:val="20"/>
              </w:rPr>
            </w:pPr>
            <w:r w:rsidRPr="00F318EF">
              <w:rPr>
                <w:rFonts w:ascii="Myriad Pro" w:hAnsi="Myriad Pro"/>
                <w:color w:val="000000"/>
                <w:sz w:val="20"/>
                <w:szCs w:val="20"/>
              </w:rPr>
              <w:t>311 748,64</w:t>
            </w:r>
          </w:p>
        </w:tc>
        <w:tc>
          <w:tcPr>
            <w:tcW w:w="1252" w:type="pct"/>
            <w:tcBorders>
              <w:top w:val="single" w:sz="4" w:space="0" w:color="FFFFFF"/>
              <w:left w:val="single" w:sz="4" w:space="0" w:color="auto"/>
              <w:bottom w:val="single" w:sz="4" w:space="0" w:color="auto"/>
              <w:right w:val="single" w:sz="4" w:space="0" w:color="auto"/>
            </w:tcBorders>
            <w:vAlign w:val="center"/>
          </w:tcPr>
          <w:p w14:paraId="2C9589DF" w14:textId="77777777" w:rsidR="00FF5E71" w:rsidRPr="00F318EF" w:rsidRDefault="00FF5E71" w:rsidP="00391B71">
            <w:pPr>
              <w:spacing w:after="0" w:line="240" w:lineRule="auto"/>
              <w:jc w:val="center"/>
              <w:rPr>
                <w:rFonts w:ascii="Myriad Pro" w:hAnsi="Myriad Pro" w:cs="Tahoma"/>
                <w:sz w:val="20"/>
                <w:szCs w:val="20"/>
              </w:rPr>
            </w:pPr>
            <w:r w:rsidRPr="00F318EF">
              <w:rPr>
                <w:rFonts w:ascii="Myriad Pro" w:hAnsi="Myriad Pro" w:cs="Tahoma"/>
                <w:sz w:val="20"/>
                <w:szCs w:val="20"/>
              </w:rPr>
              <w:t>301 020,10</w:t>
            </w:r>
          </w:p>
        </w:tc>
        <w:tc>
          <w:tcPr>
            <w:tcW w:w="1243" w:type="pct"/>
            <w:tcBorders>
              <w:top w:val="single" w:sz="4" w:space="0" w:color="FFFFFF"/>
              <w:left w:val="single" w:sz="4" w:space="0" w:color="auto"/>
              <w:bottom w:val="single" w:sz="4" w:space="0" w:color="auto"/>
              <w:right w:val="single" w:sz="4" w:space="0" w:color="auto"/>
            </w:tcBorders>
            <w:vAlign w:val="center"/>
          </w:tcPr>
          <w:p w14:paraId="7FD703EE" w14:textId="77777777" w:rsidR="00FF5E71" w:rsidRPr="00F318EF" w:rsidRDefault="00FF5E71" w:rsidP="00391B71">
            <w:pPr>
              <w:spacing w:after="0" w:line="240" w:lineRule="auto"/>
              <w:contextualSpacing/>
              <w:jc w:val="center"/>
              <w:rPr>
                <w:rFonts w:ascii="Myriad Pro" w:hAnsi="Myriad Pro"/>
                <w:color w:val="000000"/>
                <w:sz w:val="20"/>
                <w:szCs w:val="20"/>
              </w:rPr>
            </w:pPr>
            <w:r w:rsidRPr="00F318EF">
              <w:rPr>
                <w:rFonts w:ascii="Myriad Pro" w:hAnsi="Myriad Pro"/>
                <w:color w:val="000000"/>
                <w:sz w:val="20"/>
                <w:szCs w:val="20"/>
              </w:rPr>
              <w:t>311 748,25</w:t>
            </w:r>
          </w:p>
        </w:tc>
      </w:tr>
      <w:tr w:rsidR="00FF5E71" w:rsidRPr="00F318EF" w14:paraId="449BF9FB" w14:textId="77777777">
        <w:tc>
          <w:tcPr>
            <w:tcW w:w="3757" w:type="pct"/>
            <w:gridSpan w:val="3"/>
            <w:tcBorders>
              <w:top w:val="single" w:sz="4" w:space="0" w:color="auto"/>
              <w:left w:val="single" w:sz="4" w:space="0" w:color="auto"/>
              <w:bottom w:val="single" w:sz="4" w:space="0" w:color="auto"/>
              <w:right w:val="single" w:sz="4" w:space="0" w:color="auto"/>
            </w:tcBorders>
          </w:tcPr>
          <w:p w14:paraId="0BDC8DC1" w14:textId="77777777" w:rsidR="00FF5E71" w:rsidRPr="00F318EF" w:rsidRDefault="00FF5E71" w:rsidP="00391B71">
            <w:pPr>
              <w:spacing w:after="0" w:line="240" w:lineRule="auto"/>
              <w:contextualSpacing/>
              <w:jc w:val="both"/>
              <w:rPr>
                <w:rFonts w:ascii="Myriad Pro" w:hAnsi="Myriad Pro"/>
                <w:color w:val="000000"/>
                <w:sz w:val="20"/>
                <w:szCs w:val="20"/>
              </w:rPr>
            </w:pPr>
            <w:r w:rsidRPr="00F318EF">
              <w:rPr>
                <w:rFonts w:ascii="Myriad Pro" w:hAnsi="Myriad Pro"/>
                <w:color w:val="000000"/>
                <w:sz w:val="20"/>
                <w:szCs w:val="20"/>
              </w:rPr>
              <w:t>Отклонение от установленной величины, тыс. руб.</w:t>
            </w:r>
          </w:p>
          <w:p w14:paraId="2736DCC9" w14:textId="77777777" w:rsidR="00FF5E71" w:rsidRPr="00F318EF" w:rsidRDefault="00FF5E71" w:rsidP="00391B71">
            <w:pPr>
              <w:spacing w:after="0" w:line="240" w:lineRule="auto"/>
              <w:contextualSpacing/>
              <w:jc w:val="both"/>
              <w:rPr>
                <w:rFonts w:ascii="Myriad Pro" w:hAnsi="Myriad Pro"/>
                <w:color w:val="000000"/>
                <w:sz w:val="20"/>
                <w:szCs w:val="20"/>
              </w:rPr>
            </w:pPr>
            <w:r w:rsidRPr="00F318EF">
              <w:rPr>
                <w:rFonts w:ascii="Myriad Pro" w:hAnsi="Myriad Pro"/>
                <w:color w:val="000000"/>
                <w:sz w:val="20"/>
                <w:szCs w:val="20"/>
              </w:rPr>
              <w:t>(+) – необоснованно не учтенная</w:t>
            </w:r>
          </w:p>
          <w:p w14:paraId="7EC0E348" w14:textId="77777777" w:rsidR="00FF5E71" w:rsidRPr="00F318EF" w:rsidRDefault="00FF5E71" w:rsidP="00391B71">
            <w:pPr>
              <w:spacing w:after="0" w:line="240" w:lineRule="auto"/>
              <w:contextualSpacing/>
              <w:jc w:val="both"/>
              <w:rPr>
                <w:rFonts w:ascii="Myriad Pro" w:hAnsi="Myriad Pro"/>
                <w:color w:val="000000"/>
                <w:sz w:val="20"/>
                <w:szCs w:val="20"/>
              </w:rPr>
            </w:pPr>
            <w:r w:rsidRPr="00F318EF">
              <w:rPr>
                <w:rFonts w:ascii="Myriad Pro" w:hAnsi="Myriad Pro"/>
                <w:color w:val="000000"/>
                <w:sz w:val="20"/>
                <w:szCs w:val="20"/>
              </w:rPr>
              <w:t>(-) – излишне установленная</w:t>
            </w:r>
          </w:p>
        </w:tc>
        <w:tc>
          <w:tcPr>
            <w:tcW w:w="1243" w:type="pct"/>
            <w:tcBorders>
              <w:top w:val="single" w:sz="4" w:space="0" w:color="auto"/>
              <w:left w:val="single" w:sz="4" w:space="0" w:color="auto"/>
              <w:bottom w:val="single" w:sz="4" w:space="0" w:color="auto"/>
              <w:right w:val="single" w:sz="4" w:space="0" w:color="auto"/>
            </w:tcBorders>
            <w:vAlign w:val="center"/>
          </w:tcPr>
          <w:p w14:paraId="48DC404F" w14:textId="77777777" w:rsidR="00FF5E71" w:rsidRPr="00F318EF" w:rsidRDefault="00FF5E71" w:rsidP="00391B71">
            <w:pPr>
              <w:spacing w:after="0" w:line="240" w:lineRule="auto"/>
              <w:contextualSpacing/>
              <w:jc w:val="center"/>
              <w:rPr>
                <w:rFonts w:ascii="Myriad Pro" w:hAnsi="Myriad Pro"/>
                <w:sz w:val="20"/>
                <w:szCs w:val="20"/>
              </w:rPr>
            </w:pPr>
            <w:r w:rsidRPr="00F318EF">
              <w:rPr>
                <w:rFonts w:ascii="Myriad Pro" w:hAnsi="Myriad Pro"/>
                <w:sz w:val="20"/>
                <w:szCs w:val="20"/>
              </w:rPr>
              <w:t>+10 728,15</w:t>
            </w:r>
          </w:p>
        </w:tc>
      </w:tr>
    </w:tbl>
    <w:p w14:paraId="2ED1DF83" w14:textId="77777777" w:rsidR="00FF5E71" w:rsidRPr="00F318EF" w:rsidRDefault="00FF5E71" w:rsidP="0010768E">
      <w:pPr>
        <w:tabs>
          <w:tab w:val="left" w:pos="1134"/>
        </w:tabs>
        <w:spacing w:after="0" w:line="360" w:lineRule="auto"/>
        <w:ind w:firstLine="567"/>
        <w:contextualSpacing/>
        <w:jc w:val="both"/>
        <w:rPr>
          <w:rFonts w:ascii="Myriad Pro" w:hAnsi="Myriad Pro"/>
          <w:color w:val="000000"/>
          <w:sz w:val="26"/>
          <w:szCs w:val="26"/>
        </w:rPr>
      </w:pPr>
    </w:p>
    <w:p w14:paraId="44786973" w14:textId="77777777" w:rsidR="00C75FF2" w:rsidRPr="00F318EF" w:rsidRDefault="00C75FF2" w:rsidP="0010768E">
      <w:pPr>
        <w:tabs>
          <w:tab w:val="left" w:pos="1134"/>
        </w:tabs>
        <w:spacing w:after="0" w:line="360" w:lineRule="auto"/>
        <w:ind w:firstLine="567"/>
        <w:contextualSpacing/>
        <w:jc w:val="both"/>
        <w:rPr>
          <w:rFonts w:ascii="Myriad Pro" w:hAnsi="Myriad Pro"/>
          <w:color w:val="000000"/>
          <w:sz w:val="26"/>
          <w:szCs w:val="26"/>
        </w:rPr>
      </w:pPr>
    </w:p>
    <w:p w14:paraId="5A7237D8" w14:textId="77777777" w:rsidR="00A410AB" w:rsidRPr="00F318EF" w:rsidRDefault="00A410AB" w:rsidP="0010768E">
      <w:pPr>
        <w:tabs>
          <w:tab w:val="left" w:pos="1134"/>
        </w:tabs>
        <w:spacing w:after="0" w:line="360" w:lineRule="auto"/>
        <w:ind w:firstLine="567"/>
        <w:contextualSpacing/>
        <w:jc w:val="both"/>
        <w:rPr>
          <w:rFonts w:ascii="Myriad Pro" w:hAnsi="Myriad Pro"/>
          <w:color w:val="000000"/>
          <w:sz w:val="26"/>
          <w:szCs w:val="26"/>
        </w:rPr>
        <w:sectPr w:rsidR="00A410AB" w:rsidRPr="00F318EF" w:rsidSect="00DE33B2">
          <w:pgSz w:w="11906" w:h="16838"/>
          <w:pgMar w:top="1134" w:right="851" w:bottom="1134" w:left="1701" w:header="709" w:footer="709" w:gutter="0"/>
          <w:cols w:space="708"/>
          <w:docGrid w:linePitch="360"/>
        </w:sectPr>
      </w:pPr>
    </w:p>
    <w:p w14:paraId="6AD535DA" w14:textId="77777777" w:rsidR="00A410AB" w:rsidRPr="00F318EF" w:rsidRDefault="00A410AB" w:rsidP="00A410AB">
      <w:pPr>
        <w:spacing w:after="0" w:line="240" w:lineRule="auto"/>
        <w:jc w:val="center"/>
        <w:rPr>
          <w:rFonts w:ascii="Myriad Pro" w:hAnsi="Myriad Pro"/>
          <w:b/>
          <w:color w:val="000000"/>
          <w:sz w:val="24"/>
          <w:szCs w:val="26"/>
        </w:rPr>
      </w:pPr>
      <w:r w:rsidRPr="00F318EF">
        <w:rPr>
          <w:rFonts w:ascii="Myriad Pro" w:hAnsi="Myriad Pro"/>
          <w:b/>
          <w:color w:val="000000"/>
          <w:sz w:val="24"/>
          <w:szCs w:val="26"/>
        </w:rPr>
        <w:lastRenderedPageBreak/>
        <w:t>Величина изменения НВВ, производимого в целях сглаживания роста тарифов в последний год долгосрочного периода регулирования, тыс. руб.</w:t>
      </w:r>
    </w:p>
    <w:tbl>
      <w:tblPr>
        <w:tblW w:w="5000" w:type="pct"/>
        <w:tblLook w:val="04A0" w:firstRow="1" w:lastRow="0" w:firstColumn="1" w:lastColumn="0" w:noHBand="0" w:noVBand="1"/>
      </w:tblPr>
      <w:tblGrid>
        <w:gridCol w:w="727"/>
        <w:gridCol w:w="4134"/>
        <w:gridCol w:w="1466"/>
        <w:gridCol w:w="1088"/>
        <w:gridCol w:w="1144"/>
        <w:gridCol w:w="1144"/>
        <w:gridCol w:w="1145"/>
        <w:gridCol w:w="1145"/>
        <w:gridCol w:w="1438"/>
        <w:gridCol w:w="1355"/>
      </w:tblGrid>
      <w:tr w:rsidR="00A410AB" w:rsidRPr="00F318EF" w14:paraId="6C4077A1" w14:textId="77777777">
        <w:trPr>
          <w:trHeight w:val="300"/>
        </w:trPr>
        <w:tc>
          <w:tcPr>
            <w:tcW w:w="165" w:type="pct"/>
            <w:tcBorders>
              <w:top w:val="single" w:sz="4" w:space="0" w:color="FFFFFF"/>
              <w:left w:val="single" w:sz="4" w:space="0" w:color="FFFFFF"/>
              <w:bottom w:val="single" w:sz="4" w:space="0" w:color="FFFFFF"/>
              <w:right w:val="single" w:sz="4" w:space="0" w:color="FFFFFF"/>
            </w:tcBorders>
            <w:shd w:val="clear" w:color="auto" w:fill="4F6228"/>
            <w:noWrap/>
            <w:vAlign w:val="center"/>
          </w:tcPr>
          <w:p w14:paraId="107FEAFA" w14:textId="77777777" w:rsidR="00A410AB" w:rsidRPr="00F318EF" w:rsidRDefault="004A3D68" w:rsidP="00391B71">
            <w:pPr>
              <w:spacing w:after="0" w:line="240" w:lineRule="auto"/>
              <w:jc w:val="center"/>
              <w:rPr>
                <w:rFonts w:ascii="Myriad Pro" w:hAnsi="Myriad Pro" w:cs="Tahoma"/>
                <w:color w:val="FFFFFF"/>
                <w:sz w:val="20"/>
                <w:szCs w:val="20"/>
              </w:rPr>
            </w:pPr>
            <w:r w:rsidRPr="00F318EF">
              <w:rPr>
                <w:rFonts w:ascii="Myriad Pro" w:hAnsi="Myriad Pro" w:cs="Tahoma"/>
                <w:color w:val="FFFFFF"/>
                <w:sz w:val="20"/>
                <w:szCs w:val="20"/>
              </w:rPr>
              <w:t>№ </w:t>
            </w:r>
            <w:r w:rsidR="00A410AB" w:rsidRPr="00F318EF">
              <w:rPr>
                <w:rFonts w:ascii="Myriad Pro" w:hAnsi="Myriad Pro" w:cs="Tahoma"/>
                <w:color w:val="FFFFFF"/>
                <w:sz w:val="20"/>
                <w:szCs w:val="20"/>
              </w:rPr>
              <w:t>п/п</w:t>
            </w:r>
          </w:p>
        </w:tc>
        <w:tc>
          <w:tcPr>
            <w:tcW w:w="1407" w:type="pct"/>
            <w:tcBorders>
              <w:top w:val="single" w:sz="4" w:space="0" w:color="FFFFFF"/>
              <w:left w:val="single" w:sz="4" w:space="0" w:color="FFFFFF"/>
              <w:bottom w:val="single" w:sz="4" w:space="0" w:color="FFFFFF"/>
              <w:right w:val="single" w:sz="4" w:space="0" w:color="FFFFFF"/>
            </w:tcBorders>
            <w:shd w:val="clear" w:color="auto" w:fill="4F6228"/>
            <w:noWrap/>
            <w:vAlign w:val="center"/>
          </w:tcPr>
          <w:p w14:paraId="16663930" w14:textId="77777777" w:rsidR="00A410AB" w:rsidRPr="00F318EF" w:rsidRDefault="00A410AB" w:rsidP="00391B71">
            <w:pPr>
              <w:spacing w:after="0" w:line="240" w:lineRule="auto"/>
              <w:jc w:val="center"/>
              <w:rPr>
                <w:rFonts w:ascii="Myriad Pro" w:hAnsi="Myriad Pro" w:cs="Tahoma"/>
                <w:b/>
                <w:color w:val="FFFFFF"/>
                <w:sz w:val="20"/>
                <w:szCs w:val="20"/>
              </w:rPr>
            </w:pPr>
            <w:r w:rsidRPr="00F318EF">
              <w:rPr>
                <w:rFonts w:ascii="Myriad Pro" w:hAnsi="Myriad Pro" w:cs="Tahoma"/>
                <w:b/>
                <w:color w:val="FFFFFF"/>
                <w:sz w:val="20"/>
                <w:szCs w:val="20"/>
              </w:rPr>
              <w:t>Наименование показателя</w:t>
            </w:r>
          </w:p>
        </w:tc>
        <w:tc>
          <w:tcPr>
            <w:tcW w:w="505" w:type="pct"/>
            <w:tcBorders>
              <w:top w:val="single" w:sz="4" w:space="0" w:color="FFFFFF"/>
              <w:left w:val="single" w:sz="4" w:space="0" w:color="FFFFFF"/>
              <w:bottom w:val="single" w:sz="4" w:space="0" w:color="FFFFFF"/>
              <w:right w:val="single" w:sz="4" w:space="0" w:color="FFFFFF"/>
            </w:tcBorders>
            <w:shd w:val="clear" w:color="auto" w:fill="4F6228"/>
            <w:noWrap/>
            <w:vAlign w:val="center"/>
          </w:tcPr>
          <w:p w14:paraId="6AAC9B09" w14:textId="77777777" w:rsidR="00A410AB" w:rsidRPr="00F318EF" w:rsidRDefault="00A410AB" w:rsidP="00391B71">
            <w:pPr>
              <w:spacing w:after="0" w:line="240" w:lineRule="auto"/>
              <w:jc w:val="center"/>
              <w:rPr>
                <w:rFonts w:ascii="Myriad Pro" w:hAnsi="Myriad Pro" w:cs="Tahoma"/>
                <w:b/>
                <w:color w:val="FFFFFF"/>
                <w:sz w:val="20"/>
                <w:szCs w:val="20"/>
              </w:rPr>
            </w:pPr>
            <w:r w:rsidRPr="00F318EF">
              <w:rPr>
                <w:rFonts w:ascii="Myriad Pro" w:hAnsi="Myriad Pro" w:cs="Tahoma"/>
                <w:b/>
                <w:color w:val="FFFFFF"/>
                <w:sz w:val="20"/>
                <w:szCs w:val="20"/>
              </w:rPr>
              <w:t>Обозначение</w:t>
            </w:r>
          </w:p>
        </w:tc>
        <w:tc>
          <w:tcPr>
            <w:tcW w:w="377"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7AC495BD" w14:textId="77777777" w:rsidR="00A410AB" w:rsidRPr="00F318EF" w:rsidRDefault="00A410AB" w:rsidP="00A410AB">
            <w:pPr>
              <w:spacing w:after="0" w:line="240" w:lineRule="auto"/>
              <w:jc w:val="center"/>
              <w:rPr>
                <w:rFonts w:ascii="Myriad Pro" w:hAnsi="Myriad Pro" w:cs="Tahoma"/>
                <w:b/>
                <w:color w:val="FFFFFF"/>
                <w:sz w:val="20"/>
                <w:szCs w:val="20"/>
              </w:rPr>
            </w:pPr>
            <w:r w:rsidRPr="00F318EF">
              <w:rPr>
                <w:rFonts w:ascii="Myriad Pro" w:hAnsi="Myriad Pro" w:cs="Tahoma"/>
                <w:b/>
                <w:color w:val="FFFFFF"/>
                <w:sz w:val="20"/>
                <w:szCs w:val="20"/>
              </w:rPr>
              <w:t>2012</w:t>
            </w:r>
          </w:p>
        </w:tc>
        <w:tc>
          <w:tcPr>
            <w:tcW w:w="396" w:type="pct"/>
            <w:tcBorders>
              <w:top w:val="single" w:sz="4" w:space="0" w:color="FFFFFF"/>
              <w:left w:val="single" w:sz="4" w:space="0" w:color="FFFFFF"/>
              <w:bottom w:val="single" w:sz="4" w:space="0" w:color="FFFFFF"/>
              <w:right w:val="single" w:sz="4" w:space="0" w:color="FFFFFF"/>
            </w:tcBorders>
            <w:shd w:val="clear" w:color="auto" w:fill="4F6228"/>
            <w:noWrap/>
            <w:vAlign w:val="center"/>
          </w:tcPr>
          <w:p w14:paraId="62B15BF5" w14:textId="77777777" w:rsidR="00A410AB" w:rsidRPr="00F318EF" w:rsidRDefault="00A410AB" w:rsidP="00A410AB">
            <w:pPr>
              <w:spacing w:after="0" w:line="240" w:lineRule="auto"/>
              <w:jc w:val="center"/>
              <w:rPr>
                <w:rFonts w:ascii="Myriad Pro" w:hAnsi="Myriad Pro" w:cs="Tahoma"/>
                <w:b/>
                <w:color w:val="FFFFFF"/>
                <w:sz w:val="20"/>
                <w:szCs w:val="20"/>
              </w:rPr>
            </w:pPr>
            <w:r w:rsidRPr="00F318EF">
              <w:rPr>
                <w:rFonts w:ascii="Myriad Pro" w:hAnsi="Myriad Pro" w:cs="Tahoma"/>
                <w:b/>
                <w:color w:val="FFFFFF"/>
                <w:sz w:val="20"/>
                <w:szCs w:val="20"/>
              </w:rPr>
              <w:t>2013</w:t>
            </w:r>
          </w:p>
        </w:tc>
        <w:tc>
          <w:tcPr>
            <w:tcW w:w="396" w:type="pct"/>
            <w:tcBorders>
              <w:top w:val="single" w:sz="4" w:space="0" w:color="FFFFFF"/>
              <w:left w:val="single" w:sz="4" w:space="0" w:color="FFFFFF"/>
              <w:bottom w:val="single" w:sz="4" w:space="0" w:color="FFFFFF"/>
              <w:right w:val="single" w:sz="4" w:space="0" w:color="FFFFFF"/>
            </w:tcBorders>
            <w:shd w:val="clear" w:color="auto" w:fill="4F6228"/>
            <w:noWrap/>
            <w:vAlign w:val="center"/>
          </w:tcPr>
          <w:p w14:paraId="4921C036" w14:textId="77777777" w:rsidR="00A410AB" w:rsidRPr="00F318EF" w:rsidRDefault="00A410AB" w:rsidP="00A410AB">
            <w:pPr>
              <w:spacing w:after="0" w:line="240" w:lineRule="auto"/>
              <w:jc w:val="center"/>
              <w:rPr>
                <w:rFonts w:ascii="Myriad Pro" w:hAnsi="Myriad Pro" w:cs="Tahoma"/>
                <w:b/>
                <w:color w:val="FFFFFF"/>
                <w:sz w:val="20"/>
                <w:szCs w:val="20"/>
              </w:rPr>
            </w:pPr>
            <w:r w:rsidRPr="00F318EF">
              <w:rPr>
                <w:rFonts w:ascii="Myriad Pro" w:hAnsi="Myriad Pro" w:cs="Tahoma"/>
                <w:b/>
                <w:color w:val="FFFFFF"/>
                <w:sz w:val="20"/>
                <w:szCs w:val="20"/>
              </w:rPr>
              <w:t>2014</w:t>
            </w:r>
          </w:p>
        </w:tc>
        <w:tc>
          <w:tcPr>
            <w:tcW w:w="396" w:type="pct"/>
            <w:tcBorders>
              <w:top w:val="single" w:sz="4" w:space="0" w:color="FFFFFF"/>
              <w:left w:val="single" w:sz="4" w:space="0" w:color="FFFFFF"/>
              <w:bottom w:val="single" w:sz="4" w:space="0" w:color="FFFFFF"/>
              <w:right w:val="single" w:sz="4" w:space="0" w:color="FFFFFF"/>
            </w:tcBorders>
            <w:shd w:val="clear" w:color="auto" w:fill="4F6228"/>
            <w:noWrap/>
            <w:vAlign w:val="center"/>
          </w:tcPr>
          <w:p w14:paraId="2ED7BB46" w14:textId="77777777" w:rsidR="00A410AB" w:rsidRPr="00F318EF" w:rsidRDefault="00A410AB" w:rsidP="00A410AB">
            <w:pPr>
              <w:spacing w:after="0" w:line="240" w:lineRule="auto"/>
              <w:jc w:val="center"/>
              <w:rPr>
                <w:rFonts w:ascii="Myriad Pro" w:hAnsi="Myriad Pro" w:cs="Tahoma"/>
                <w:b/>
                <w:color w:val="FFFFFF"/>
                <w:sz w:val="20"/>
                <w:szCs w:val="20"/>
              </w:rPr>
            </w:pPr>
            <w:r w:rsidRPr="00F318EF">
              <w:rPr>
                <w:rFonts w:ascii="Myriad Pro" w:hAnsi="Myriad Pro" w:cs="Tahoma"/>
                <w:b/>
                <w:color w:val="FFFFFF"/>
                <w:sz w:val="20"/>
                <w:szCs w:val="20"/>
              </w:rPr>
              <w:t>2015</w:t>
            </w:r>
          </w:p>
        </w:tc>
        <w:tc>
          <w:tcPr>
            <w:tcW w:w="396" w:type="pct"/>
            <w:tcBorders>
              <w:top w:val="single" w:sz="4" w:space="0" w:color="FFFFFF"/>
              <w:left w:val="single" w:sz="4" w:space="0" w:color="FFFFFF"/>
              <w:bottom w:val="single" w:sz="4" w:space="0" w:color="FFFFFF"/>
              <w:right w:val="single" w:sz="4" w:space="0" w:color="FFFFFF"/>
            </w:tcBorders>
            <w:shd w:val="clear" w:color="auto" w:fill="4F6228"/>
            <w:noWrap/>
            <w:vAlign w:val="center"/>
          </w:tcPr>
          <w:p w14:paraId="2538363C" w14:textId="77777777" w:rsidR="00A410AB" w:rsidRPr="00F318EF" w:rsidRDefault="00A410AB" w:rsidP="00A410AB">
            <w:pPr>
              <w:spacing w:after="0" w:line="240" w:lineRule="auto"/>
              <w:jc w:val="center"/>
              <w:rPr>
                <w:rFonts w:ascii="Myriad Pro" w:hAnsi="Myriad Pro" w:cs="Tahoma"/>
                <w:b/>
                <w:color w:val="FFFFFF"/>
                <w:sz w:val="20"/>
                <w:szCs w:val="20"/>
              </w:rPr>
            </w:pPr>
            <w:r w:rsidRPr="00F318EF">
              <w:rPr>
                <w:rFonts w:ascii="Myriad Pro" w:hAnsi="Myriad Pro" w:cs="Tahoma"/>
                <w:b/>
                <w:color w:val="FFFFFF"/>
                <w:sz w:val="20"/>
                <w:szCs w:val="20"/>
              </w:rPr>
              <w:t>2016</w:t>
            </w:r>
          </w:p>
        </w:tc>
        <w:tc>
          <w:tcPr>
            <w:tcW w:w="495" w:type="pct"/>
            <w:tcBorders>
              <w:top w:val="single" w:sz="4" w:space="0" w:color="FFFFFF"/>
              <w:left w:val="single" w:sz="4" w:space="0" w:color="FFFFFF"/>
              <w:bottom w:val="single" w:sz="4" w:space="0" w:color="FFFFFF"/>
              <w:right w:val="single" w:sz="4" w:space="0" w:color="FFFFFF"/>
            </w:tcBorders>
            <w:shd w:val="clear" w:color="auto" w:fill="4F6228"/>
            <w:noWrap/>
            <w:vAlign w:val="center"/>
          </w:tcPr>
          <w:p w14:paraId="78857269" w14:textId="77777777" w:rsidR="00A410AB" w:rsidRPr="00F318EF" w:rsidRDefault="00A410AB" w:rsidP="00A410AB">
            <w:pPr>
              <w:spacing w:after="0" w:line="240" w:lineRule="auto"/>
              <w:jc w:val="center"/>
              <w:rPr>
                <w:rFonts w:ascii="Myriad Pro" w:hAnsi="Myriad Pro" w:cs="Tahoma"/>
                <w:b/>
                <w:color w:val="FFFFFF"/>
                <w:sz w:val="20"/>
                <w:szCs w:val="20"/>
              </w:rPr>
            </w:pPr>
            <w:r w:rsidRPr="00F318EF">
              <w:rPr>
                <w:rFonts w:ascii="Myriad Pro" w:hAnsi="Myriad Pro" w:cs="Tahoma"/>
                <w:b/>
                <w:color w:val="FFFFFF"/>
                <w:sz w:val="20"/>
                <w:szCs w:val="20"/>
              </w:rPr>
              <w:t>2012-2016</w:t>
            </w:r>
          </w:p>
        </w:tc>
        <w:tc>
          <w:tcPr>
            <w:tcW w:w="468" w:type="pct"/>
            <w:tcBorders>
              <w:top w:val="single" w:sz="4" w:space="0" w:color="FFFFFF"/>
              <w:left w:val="single" w:sz="4" w:space="0" w:color="FFFFFF"/>
              <w:bottom w:val="single" w:sz="4" w:space="0" w:color="FFFFFF"/>
              <w:right w:val="single" w:sz="4" w:space="0" w:color="FFFFFF"/>
            </w:tcBorders>
            <w:shd w:val="clear" w:color="auto" w:fill="4F6228"/>
            <w:noWrap/>
            <w:vAlign w:val="center"/>
          </w:tcPr>
          <w:p w14:paraId="32832573" w14:textId="77777777" w:rsidR="00A410AB" w:rsidRPr="00F318EF" w:rsidRDefault="00A410AB" w:rsidP="00A410AB">
            <w:pPr>
              <w:spacing w:after="0" w:line="240" w:lineRule="auto"/>
              <w:jc w:val="center"/>
              <w:rPr>
                <w:rFonts w:ascii="Myriad Pro" w:hAnsi="Myriad Pro" w:cs="Tahoma"/>
                <w:b/>
                <w:color w:val="FFFFFF"/>
                <w:sz w:val="20"/>
                <w:szCs w:val="20"/>
              </w:rPr>
            </w:pPr>
            <w:r w:rsidRPr="00F318EF">
              <w:rPr>
                <w:rFonts w:ascii="Myriad Pro" w:hAnsi="Myriad Pro" w:cs="Tahoma"/>
                <w:b/>
                <w:color w:val="FFFFFF"/>
                <w:sz w:val="20"/>
                <w:szCs w:val="20"/>
              </w:rPr>
              <w:t>2017</w:t>
            </w:r>
          </w:p>
        </w:tc>
      </w:tr>
      <w:tr w:rsidR="00A410AB" w:rsidRPr="00F318EF" w14:paraId="7A9DE4EB" w14:textId="77777777">
        <w:trPr>
          <w:trHeight w:val="600"/>
        </w:trPr>
        <w:tc>
          <w:tcPr>
            <w:tcW w:w="165" w:type="pct"/>
            <w:tcBorders>
              <w:top w:val="single" w:sz="4" w:space="0" w:color="FFFFFF"/>
              <w:left w:val="single" w:sz="4" w:space="0" w:color="auto"/>
              <w:bottom w:val="single" w:sz="4" w:space="0" w:color="auto"/>
              <w:right w:val="single" w:sz="4" w:space="0" w:color="auto"/>
            </w:tcBorders>
            <w:noWrap/>
            <w:vAlign w:val="center"/>
          </w:tcPr>
          <w:p w14:paraId="003A46F1" w14:textId="77777777" w:rsidR="00A410AB" w:rsidRPr="00F318EF" w:rsidRDefault="00A410AB" w:rsidP="00391B71">
            <w:pPr>
              <w:spacing w:after="0" w:line="240" w:lineRule="auto"/>
              <w:jc w:val="center"/>
              <w:rPr>
                <w:rFonts w:ascii="Myriad Pro" w:hAnsi="Myriad Pro" w:cs="Tahoma"/>
                <w:sz w:val="20"/>
                <w:szCs w:val="20"/>
              </w:rPr>
            </w:pPr>
            <w:r w:rsidRPr="00F318EF">
              <w:rPr>
                <w:rFonts w:ascii="Myriad Pro" w:hAnsi="Myriad Pro" w:cs="Tahoma"/>
                <w:sz w:val="20"/>
                <w:szCs w:val="20"/>
              </w:rPr>
              <w:t>1</w:t>
            </w:r>
          </w:p>
        </w:tc>
        <w:tc>
          <w:tcPr>
            <w:tcW w:w="1407" w:type="pct"/>
            <w:tcBorders>
              <w:top w:val="single" w:sz="4" w:space="0" w:color="FFFFFF"/>
              <w:left w:val="nil"/>
              <w:bottom w:val="single" w:sz="4" w:space="0" w:color="auto"/>
              <w:right w:val="single" w:sz="4" w:space="0" w:color="auto"/>
            </w:tcBorders>
            <w:vAlign w:val="center"/>
          </w:tcPr>
          <w:p w14:paraId="56C02AF2" w14:textId="77777777" w:rsidR="00A410AB" w:rsidRPr="00F318EF" w:rsidRDefault="00A410AB" w:rsidP="00391B71">
            <w:pPr>
              <w:spacing w:after="0" w:line="240" w:lineRule="auto"/>
              <w:rPr>
                <w:rFonts w:ascii="Myriad Pro" w:hAnsi="Myriad Pro" w:cs="Tahoma"/>
                <w:sz w:val="20"/>
                <w:szCs w:val="20"/>
              </w:rPr>
            </w:pPr>
            <w:r w:rsidRPr="00F318EF">
              <w:rPr>
                <w:rFonts w:ascii="Myriad Pro" w:hAnsi="Myriad Pro" w:cs="Tahoma"/>
                <w:sz w:val="20"/>
                <w:szCs w:val="20"/>
              </w:rPr>
              <w:t>Величина изменения необходимой валовой выручки в году i, проводимого в целях сглаживания тарифов</w:t>
            </w:r>
          </w:p>
        </w:tc>
        <w:tc>
          <w:tcPr>
            <w:tcW w:w="505" w:type="pct"/>
            <w:tcBorders>
              <w:top w:val="single" w:sz="4" w:space="0" w:color="FFFFFF"/>
              <w:left w:val="nil"/>
              <w:bottom w:val="single" w:sz="4" w:space="0" w:color="auto"/>
              <w:right w:val="single" w:sz="4" w:space="0" w:color="auto"/>
            </w:tcBorders>
            <w:noWrap/>
            <w:vAlign w:val="bottom"/>
          </w:tcPr>
          <w:p w14:paraId="253C63E1" w14:textId="77777777" w:rsidR="00A410AB" w:rsidRPr="00F318EF" w:rsidRDefault="00095615" w:rsidP="00391B71">
            <w:pPr>
              <w:spacing w:after="0" w:line="240" w:lineRule="auto"/>
              <w:rPr>
                <w:rFonts w:ascii="Myriad Pro" w:hAnsi="Myriad Pro" w:cs="Tahoma"/>
                <w:sz w:val="20"/>
                <w:szCs w:val="20"/>
              </w:rPr>
            </w:pPr>
            <w:r w:rsidRPr="00F318EF">
              <w:rPr>
                <w:rFonts w:ascii="Myriad Pro" w:hAnsi="Myriad Pro"/>
                <w:noProof/>
                <w:sz w:val="20"/>
                <w:szCs w:val="20"/>
                <w:lang w:eastAsia="ru-RU"/>
              </w:rPr>
              <w:drawing>
                <wp:anchor distT="0" distB="0" distL="114300" distR="114300" simplePos="0" relativeHeight="251648000" behindDoc="0" locked="0" layoutInCell="1" allowOverlap="1" wp14:anchorId="5B8480D8" wp14:editId="054FC892">
                  <wp:simplePos x="0" y="0"/>
                  <wp:positionH relativeFrom="column">
                    <wp:posOffset>51435</wp:posOffset>
                  </wp:positionH>
                  <wp:positionV relativeFrom="paragraph">
                    <wp:posOffset>-116840</wp:posOffset>
                  </wp:positionV>
                  <wp:extent cx="712470" cy="210820"/>
                  <wp:effectExtent l="0" t="0" r="0" b="0"/>
                  <wp:wrapNone/>
                  <wp:docPr id="161" name="Рисунок 8" descr="base_1_179106_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 descr="base_1_179106_403"/>
                          <pic:cNvPicPr>
                            <a:picLocks noChangeAspect="1" noChangeArrowheads="1"/>
                          </pic:cNvPicPr>
                        </pic:nvPicPr>
                        <pic:blipFill>
                          <a:blip r:embed="rId118" cstate="print">
                            <a:extLst>
                              <a:ext uri="{28A0092B-C50C-407E-A947-70E740481C1C}">
                                <a14:useLocalDpi xmlns:a14="http://schemas.microsoft.com/office/drawing/2010/main" val="0"/>
                              </a:ext>
                            </a:extLst>
                          </a:blip>
                          <a:srcRect/>
                          <a:stretch>
                            <a:fillRect/>
                          </a:stretch>
                        </pic:blipFill>
                        <pic:spPr bwMode="auto">
                          <a:xfrm>
                            <a:off x="0" y="0"/>
                            <a:ext cx="712470" cy="21082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377" w:type="pct"/>
            <w:tcBorders>
              <w:top w:val="single" w:sz="4" w:space="0" w:color="FFFFFF"/>
              <w:left w:val="nil"/>
              <w:bottom w:val="single" w:sz="4" w:space="0" w:color="auto"/>
              <w:right w:val="single" w:sz="4" w:space="0" w:color="auto"/>
            </w:tcBorders>
            <w:vAlign w:val="center"/>
          </w:tcPr>
          <w:p w14:paraId="18D06810" w14:textId="77777777" w:rsidR="00A410AB" w:rsidRPr="00F318EF" w:rsidRDefault="00A410AB" w:rsidP="00A410AB">
            <w:pPr>
              <w:spacing w:after="0"/>
              <w:jc w:val="center"/>
              <w:rPr>
                <w:rFonts w:ascii="Myriad Pro" w:hAnsi="Myriad Pro" w:cs="Tahoma"/>
                <w:sz w:val="20"/>
                <w:szCs w:val="20"/>
              </w:rPr>
            </w:pPr>
            <w:r w:rsidRPr="00F318EF">
              <w:rPr>
                <w:rFonts w:ascii="Myriad Pro" w:hAnsi="Myriad Pro" w:cs="Tahoma"/>
                <w:sz w:val="20"/>
                <w:szCs w:val="20"/>
              </w:rPr>
              <w:t>-8 584</w:t>
            </w:r>
          </w:p>
        </w:tc>
        <w:tc>
          <w:tcPr>
            <w:tcW w:w="396" w:type="pct"/>
            <w:tcBorders>
              <w:top w:val="single" w:sz="4" w:space="0" w:color="FFFFFF"/>
              <w:left w:val="single" w:sz="4" w:space="0" w:color="auto"/>
              <w:bottom w:val="single" w:sz="4" w:space="0" w:color="auto"/>
              <w:right w:val="single" w:sz="4" w:space="0" w:color="auto"/>
            </w:tcBorders>
            <w:noWrap/>
            <w:vAlign w:val="center"/>
          </w:tcPr>
          <w:p w14:paraId="0E34DF91" w14:textId="77777777" w:rsidR="00A410AB" w:rsidRPr="00F318EF" w:rsidRDefault="00A410AB" w:rsidP="00A410AB">
            <w:pPr>
              <w:spacing w:after="0"/>
              <w:jc w:val="center"/>
              <w:rPr>
                <w:rFonts w:ascii="Myriad Pro" w:hAnsi="Myriad Pro" w:cs="Tahoma"/>
                <w:sz w:val="20"/>
                <w:szCs w:val="20"/>
              </w:rPr>
            </w:pPr>
            <w:r w:rsidRPr="00F318EF">
              <w:rPr>
                <w:rFonts w:ascii="Myriad Pro" w:hAnsi="Myriad Pro" w:cs="Tahoma"/>
                <w:sz w:val="20"/>
                <w:szCs w:val="20"/>
              </w:rPr>
              <w:t>-143 776</w:t>
            </w:r>
          </w:p>
        </w:tc>
        <w:tc>
          <w:tcPr>
            <w:tcW w:w="396" w:type="pct"/>
            <w:tcBorders>
              <w:top w:val="single" w:sz="4" w:space="0" w:color="FFFFFF"/>
              <w:left w:val="nil"/>
              <w:bottom w:val="single" w:sz="4" w:space="0" w:color="auto"/>
              <w:right w:val="single" w:sz="4" w:space="0" w:color="auto"/>
            </w:tcBorders>
            <w:noWrap/>
            <w:vAlign w:val="center"/>
          </w:tcPr>
          <w:p w14:paraId="1D718888" w14:textId="77777777" w:rsidR="00A410AB" w:rsidRPr="00F318EF" w:rsidRDefault="00A410AB" w:rsidP="00A410AB">
            <w:pPr>
              <w:spacing w:after="0"/>
              <w:jc w:val="center"/>
              <w:rPr>
                <w:rFonts w:ascii="Myriad Pro" w:hAnsi="Myriad Pro" w:cs="Tahoma"/>
                <w:sz w:val="20"/>
                <w:szCs w:val="20"/>
              </w:rPr>
            </w:pPr>
            <w:r w:rsidRPr="00F318EF">
              <w:rPr>
                <w:rFonts w:ascii="Myriad Pro" w:hAnsi="Myriad Pro" w:cs="Tahoma"/>
                <w:sz w:val="20"/>
                <w:szCs w:val="20"/>
              </w:rPr>
              <w:t>-22 785</w:t>
            </w:r>
          </w:p>
        </w:tc>
        <w:tc>
          <w:tcPr>
            <w:tcW w:w="396" w:type="pct"/>
            <w:tcBorders>
              <w:top w:val="single" w:sz="4" w:space="0" w:color="FFFFFF"/>
              <w:left w:val="nil"/>
              <w:bottom w:val="single" w:sz="4" w:space="0" w:color="auto"/>
              <w:right w:val="single" w:sz="4" w:space="0" w:color="auto"/>
            </w:tcBorders>
            <w:noWrap/>
            <w:vAlign w:val="center"/>
          </w:tcPr>
          <w:p w14:paraId="278F8E7E" w14:textId="77777777" w:rsidR="00A410AB" w:rsidRPr="00F318EF" w:rsidRDefault="00A410AB" w:rsidP="00A410AB">
            <w:pPr>
              <w:spacing w:after="0"/>
              <w:jc w:val="center"/>
              <w:rPr>
                <w:rFonts w:ascii="Myriad Pro" w:hAnsi="Myriad Pro" w:cs="Tahoma"/>
                <w:sz w:val="20"/>
                <w:szCs w:val="20"/>
              </w:rPr>
            </w:pPr>
            <w:r w:rsidRPr="00F318EF">
              <w:rPr>
                <w:rFonts w:ascii="Myriad Pro" w:hAnsi="Myriad Pro" w:cs="Tahoma"/>
                <w:sz w:val="20"/>
                <w:szCs w:val="20"/>
              </w:rPr>
              <w:t>-154 035</w:t>
            </w:r>
          </w:p>
        </w:tc>
        <w:tc>
          <w:tcPr>
            <w:tcW w:w="396" w:type="pct"/>
            <w:tcBorders>
              <w:top w:val="single" w:sz="4" w:space="0" w:color="FFFFFF"/>
              <w:left w:val="nil"/>
              <w:bottom w:val="single" w:sz="4" w:space="0" w:color="auto"/>
              <w:right w:val="single" w:sz="4" w:space="0" w:color="auto"/>
            </w:tcBorders>
            <w:noWrap/>
            <w:vAlign w:val="center"/>
          </w:tcPr>
          <w:p w14:paraId="495A3D62" w14:textId="77777777" w:rsidR="00A410AB" w:rsidRPr="00F318EF" w:rsidRDefault="00A410AB" w:rsidP="00A410AB">
            <w:pPr>
              <w:spacing w:after="0"/>
              <w:jc w:val="center"/>
              <w:rPr>
                <w:rFonts w:ascii="Myriad Pro" w:hAnsi="Myriad Pro" w:cs="Tahoma"/>
                <w:sz w:val="20"/>
                <w:szCs w:val="20"/>
              </w:rPr>
            </w:pPr>
            <w:r w:rsidRPr="00F318EF">
              <w:rPr>
                <w:rFonts w:ascii="Myriad Pro" w:hAnsi="Myriad Pro" w:cs="Tahoma"/>
                <w:sz w:val="20"/>
                <w:szCs w:val="20"/>
              </w:rPr>
              <w:t>127 979</w:t>
            </w:r>
          </w:p>
        </w:tc>
        <w:tc>
          <w:tcPr>
            <w:tcW w:w="495" w:type="pct"/>
            <w:tcBorders>
              <w:top w:val="single" w:sz="4" w:space="0" w:color="FFFFFF"/>
              <w:left w:val="nil"/>
              <w:bottom w:val="single" w:sz="4" w:space="0" w:color="auto"/>
              <w:right w:val="single" w:sz="4" w:space="0" w:color="auto"/>
            </w:tcBorders>
            <w:noWrap/>
            <w:vAlign w:val="center"/>
          </w:tcPr>
          <w:p w14:paraId="25F1A8A0" w14:textId="77777777" w:rsidR="00A410AB" w:rsidRPr="00F318EF" w:rsidRDefault="00A410AB" w:rsidP="00A410AB">
            <w:pPr>
              <w:spacing w:after="0"/>
              <w:jc w:val="center"/>
              <w:rPr>
                <w:rFonts w:ascii="Myriad Pro" w:hAnsi="Myriad Pro" w:cs="Tahoma"/>
                <w:sz w:val="20"/>
                <w:szCs w:val="20"/>
              </w:rPr>
            </w:pPr>
            <w:r w:rsidRPr="00F318EF">
              <w:rPr>
                <w:rFonts w:ascii="Myriad Pro" w:hAnsi="Myriad Pro" w:cs="Tahoma"/>
                <w:sz w:val="20"/>
                <w:szCs w:val="20"/>
              </w:rPr>
              <w:t>-201 201</w:t>
            </w:r>
          </w:p>
        </w:tc>
        <w:tc>
          <w:tcPr>
            <w:tcW w:w="468" w:type="pct"/>
            <w:tcBorders>
              <w:top w:val="single" w:sz="4" w:space="0" w:color="FFFFFF"/>
              <w:left w:val="nil"/>
              <w:bottom w:val="single" w:sz="4" w:space="0" w:color="auto"/>
              <w:right w:val="single" w:sz="4" w:space="0" w:color="auto"/>
            </w:tcBorders>
            <w:noWrap/>
            <w:vAlign w:val="center"/>
          </w:tcPr>
          <w:p w14:paraId="42DEDBAA" w14:textId="77777777" w:rsidR="00A410AB" w:rsidRPr="00F318EF" w:rsidRDefault="00A410AB" w:rsidP="00A410AB">
            <w:pPr>
              <w:spacing w:after="0"/>
              <w:jc w:val="center"/>
              <w:rPr>
                <w:rFonts w:ascii="Myriad Pro" w:hAnsi="Myriad Pro" w:cs="Tahoma"/>
                <w:sz w:val="20"/>
                <w:szCs w:val="20"/>
              </w:rPr>
            </w:pPr>
          </w:p>
        </w:tc>
      </w:tr>
      <w:tr w:rsidR="00A410AB" w:rsidRPr="00F318EF" w14:paraId="78896A3A" w14:textId="77777777">
        <w:trPr>
          <w:trHeight w:val="600"/>
        </w:trPr>
        <w:tc>
          <w:tcPr>
            <w:tcW w:w="165" w:type="pct"/>
            <w:tcBorders>
              <w:top w:val="nil"/>
              <w:left w:val="single" w:sz="4" w:space="0" w:color="auto"/>
              <w:bottom w:val="single" w:sz="4" w:space="0" w:color="auto"/>
              <w:right w:val="single" w:sz="4" w:space="0" w:color="auto"/>
            </w:tcBorders>
            <w:noWrap/>
            <w:vAlign w:val="center"/>
          </w:tcPr>
          <w:p w14:paraId="1663F53F" w14:textId="77777777" w:rsidR="00A410AB" w:rsidRPr="00F318EF" w:rsidRDefault="00A410AB" w:rsidP="00391B71">
            <w:pPr>
              <w:spacing w:after="0" w:line="240" w:lineRule="auto"/>
              <w:jc w:val="center"/>
              <w:rPr>
                <w:rFonts w:ascii="Myriad Pro" w:hAnsi="Myriad Pro" w:cs="Tahoma"/>
                <w:sz w:val="20"/>
                <w:szCs w:val="20"/>
              </w:rPr>
            </w:pPr>
            <w:r w:rsidRPr="00F318EF">
              <w:rPr>
                <w:rFonts w:ascii="Myriad Pro" w:hAnsi="Myriad Pro" w:cs="Tahoma"/>
                <w:sz w:val="20"/>
                <w:szCs w:val="20"/>
              </w:rPr>
              <w:t>2</w:t>
            </w:r>
          </w:p>
        </w:tc>
        <w:tc>
          <w:tcPr>
            <w:tcW w:w="1407" w:type="pct"/>
            <w:tcBorders>
              <w:top w:val="nil"/>
              <w:left w:val="nil"/>
              <w:bottom w:val="single" w:sz="4" w:space="0" w:color="auto"/>
              <w:right w:val="single" w:sz="4" w:space="0" w:color="auto"/>
            </w:tcBorders>
            <w:vAlign w:val="center"/>
          </w:tcPr>
          <w:p w14:paraId="13C43EB1" w14:textId="77777777" w:rsidR="00A410AB" w:rsidRPr="00F318EF" w:rsidRDefault="00A410AB" w:rsidP="00391B71">
            <w:pPr>
              <w:spacing w:after="0" w:line="240" w:lineRule="auto"/>
              <w:rPr>
                <w:rFonts w:ascii="Myriad Pro" w:hAnsi="Myriad Pro" w:cs="Tahoma"/>
                <w:sz w:val="20"/>
                <w:szCs w:val="20"/>
              </w:rPr>
            </w:pPr>
            <w:r w:rsidRPr="00F318EF">
              <w:rPr>
                <w:rFonts w:ascii="Myriad Pro" w:hAnsi="Myriad Pro" w:cs="Tahoma"/>
                <w:sz w:val="20"/>
                <w:szCs w:val="20"/>
              </w:rPr>
              <w:t>Норма доходности капитала, созданного после перехода к регулированию методом доходности инвестированного капитала, установленная на год j.</w:t>
            </w:r>
          </w:p>
        </w:tc>
        <w:tc>
          <w:tcPr>
            <w:tcW w:w="505" w:type="pct"/>
            <w:tcBorders>
              <w:top w:val="nil"/>
              <w:left w:val="nil"/>
              <w:bottom w:val="single" w:sz="4" w:space="0" w:color="auto"/>
              <w:right w:val="single" w:sz="4" w:space="0" w:color="auto"/>
            </w:tcBorders>
            <w:noWrap/>
            <w:vAlign w:val="bottom"/>
          </w:tcPr>
          <w:p w14:paraId="6AA5C6BE" w14:textId="77777777" w:rsidR="00A410AB" w:rsidRPr="00F318EF" w:rsidRDefault="00095615" w:rsidP="00391B71">
            <w:pPr>
              <w:spacing w:after="0" w:line="240" w:lineRule="auto"/>
              <w:rPr>
                <w:rFonts w:ascii="Myriad Pro" w:hAnsi="Myriad Pro" w:cs="Tahoma"/>
                <w:sz w:val="20"/>
                <w:szCs w:val="20"/>
              </w:rPr>
            </w:pPr>
            <w:r w:rsidRPr="00F318EF">
              <w:rPr>
                <w:rFonts w:ascii="Myriad Pro" w:hAnsi="Myriad Pro"/>
                <w:noProof/>
                <w:sz w:val="20"/>
                <w:szCs w:val="20"/>
                <w:lang w:eastAsia="ru-RU"/>
              </w:rPr>
              <w:drawing>
                <wp:anchor distT="0" distB="0" distL="114300" distR="114300" simplePos="0" relativeHeight="251654144" behindDoc="0" locked="0" layoutInCell="1" allowOverlap="1" wp14:anchorId="60CE444E" wp14:editId="641F582C">
                  <wp:simplePos x="0" y="0"/>
                  <wp:positionH relativeFrom="column">
                    <wp:posOffset>172085</wp:posOffset>
                  </wp:positionH>
                  <wp:positionV relativeFrom="paragraph">
                    <wp:posOffset>-269875</wp:posOffset>
                  </wp:positionV>
                  <wp:extent cx="476250" cy="314325"/>
                  <wp:effectExtent l="0" t="0" r="0" b="9525"/>
                  <wp:wrapNone/>
                  <wp:docPr id="160" name="Рисунок 12" descr="base_1_179106_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 descr="base_1_179106_404"/>
                          <pic:cNvPicPr>
                            <a:picLocks noChangeAspect="1" noChangeArrowheads="1"/>
                          </pic:cNvPicPr>
                        </pic:nvPicPr>
                        <pic:blipFill>
                          <a:blip r:embed="rId119" cstate="print">
                            <a:extLst>
                              <a:ext uri="{28A0092B-C50C-407E-A947-70E740481C1C}">
                                <a14:useLocalDpi xmlns:a14="http://schemas.microsoft.com/office/drawing/2010/main" val="0"/>
                              </a:ext>
                            </a:extLst>
                          </a:blip>
                          <a:srcRect/>
                          <a:stretch>
                            <a:fillRect/>
                          </a:stretch>
                        </pic:blipFill>
                        <pic:spPr bwMode="auto">
                          <a:xfrm>
                            <a:off x="0" y="0"/>
                            <a:ext cx="476250" cy="31432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377" w:type="pct"/>
            <w:tcBorders>
              <w:top w:val="single" w:sz="4" w:space="0" w:color="auto"/>
              <w:left w:val="nil"/>
              <w:bottom w:val="single" w:sz="4" w:space="0" w:color="auto"/>
              <w:right w:val="single" w:sz="4" w:space="0" w:color="auto"/>
            </w:tcBorders>
            <w:vAlign w:val="center"/>
          </w:tcPr>
          <w:p w14:paraId="74C65AEF" w14:textId="77777777" w:rsidR="00A410AB" w:rsidRPr="00F318EF" w:rsidRDefault="00A410AB" w:rsidP="00A410AB">
            <w:pPr>
              <w:spacing w:after="0"/>
              <w:jc w:val="center"/>
              <w:rPr>
                <w:rFonts w:ascii="Myriad Pro" w:hAnsi="Myriad Pro" w:cs="Tahoma"/>
                <w:sz w:val="20"/>
                <w:szCs w:val="20"/>
              </w:rPr>
            </w:pPr>
            <w:r w:rsidRPr="00F318EF">
              <w:rPr>
                <w:rFonts w:ascii="Myriad Pro" w:hAnsi="Myriad Pro" w:cs="Tahoma"/>
                <w:sz w:val="20"/>
                <w:szCs w:val="20"/>
              </w:rPr>
              <w:t>12,0%</w:t>
            </w:r>
          </w:p>
        </w:tc>
        <w:tc>
          <w:tcPr>
            <w:tcW w:w="396" w:type="pct"/>
            <w:tcBorders>
              <w:top w:val="single" w:sz="4" w:space="0" w:color="auto"/>
              <w:left w:val="single" w:sz="4" w:space="0" w:color="auto"/>
              <w:bottom w:val="single" w:sz="4" w:space="0" w:color="auto"/>
              <w:right w:val="single" w:sz="4" w:space="0" w:color="auto"/>
            </w:tcBorders>
            <w:noWrap/>
            <w:vAlign w:val="center"/>
          </w:tcPr>
          <w:p w14:paraId="789B82F3" w14:textId="77777777" w:rsidR="00A410AB" w:rsidRPr="00F318EF" w:rsidRDefault="00A410AB" w:rsidP="00A410AB">
            <w:pPr>
              <w:spacing w:after="0"/>
              <w:jc w:val="center"/>
              <w:rPr>
                <w:rFonts w:ascii="Myriad Pro" w:hAnsi="Myriad Pro" w:cs="Tahoma"/>
                <w:sz w:val="20"/>
                <w:szCs w:val="20"/>
              </w:rPr>
            </w:pPr>
            <w:r w:rsidRPr="00F318EF">
              <w:rPr>
                <w:rFonts w:ascii="Myriad Pro" w:hAnsi="Myriad Pro" w:cs="Tahoma"/>
                <w:sz w:val="20"/>
                <w:szCs w:val="20"/>
              </w:rPr>
              <w:t>11,0%</w:t>
            </w:r>
          </w:p>
        </w:tc>
        <w:tc>
          <w:tcPr>
            <w:tcW w:w="396" w:type="pct"/>
            <w:tcBorders>
              <w:top w:val="single" w:sz="4" w:space="0" w:color="auto"/>
              <w:left w:val="single" w:sz="4" w:space="0" w:color="auto"/>
              <w:bottom w:val="single" w:sz="4" w:space="0" w:color="auto"/>
              <w:right w:val="single" w:sz="4" w:space="0" w:color="auto"/>
            </w:tcBorders>
            <w:noWrap/>
            <w:vAlign w:val="center"/>
          </w:tcPr>
          <w:p w14:paraId="00FB9580" w14:textId="77777777" w:rsidR="00A410AB" w:rsidRPr="00F318EF" w:rsidRDefault="00A410AB" w:rsidP="00A410AB">
            <w:pPr>
              <w:spacing w:after="0"/>
              <w:jc w:val="center"/>
              <w:rPr>
                <w:rFonts w:ascii="Myriad Pro" w:hAnsi="Myriad Pro" w:cs="Tahoma"/>
                <w:sz w:val="20"/>
                <w:szCs w:val="20"/>
              </w:rPr>
            </w:pPr>
            <w:r w:rsidRPr="00F318EF">
              <w:rPr>
                <w:rFonts w:ascii="Myriad Pro" w:hAnsi="Myriad Pro" w:cs="Tahoma"/>
                <w:sz w:val="20"/>
                <w:szCs w:val="20"/>
              </w:rPr>
              <w:t>11,0%</w:t>
            </w:r>
          </w:p>
        </w:tc>
        <w:tc>
          <w:tcPr>
            <w:tcW w:w="396" w:type="pct"/>
            <w:tcBorders>
              <w:top w:val="single" w:sz="4" w:space="0" w:color="auto"/>
              <w:left w:val="single" w:sz="4" w:space="0" w:color="auto"/>
              <w:bottom w:val="single" w:sz="4" w:space="0" w:color="auto"/>
              <w:right w:val="single" w:sz="4" w:space="0" w:color="auto"/>
            </w:tcBorders>
            <w:noWrap/>
            <w:vAlign w:val="center"/>
          </w:tcPr>
          <w:p w14:paraId="4EA2EE4C" w14:textId="77777777" w:rsidR="00A410AB" w:rsidRPr="00F318EF" w:rsidRDefault="00A410AB" w:rsidP="00A410AB">
            <w:pPr>
              <w:spacing w:after="0"/>
              <w:jc w:val="center"/>
              <w:rPr>
                <w:rFonts w:ascii="Myriad Pro" w:hAnsi="Myriad Pro" w:cs="Tahoma"/>
                <w:sz w:val="20"/>
                <w:szCs w:val="20"/>
              </w:rPr>
            </w:pPr>
            <w:r w:rsidRPr="00F318EF">
              <w:rPr>
                <w:rFonts w:ascii="Myriad Pro" w:hAnsi="Myriad Pro" w:cs="Tahoma"/>
                <w:sz w:val="20"/>
                <w:szCs w:val="20"/>
              </w:rPr>
              <w:t>11,0%</w:t>
            </w:r>
          </w:p>
        </w:tc>
        <w:tc>
          <w:tcPr>
            <w:tcW w:w="396" w:type="pct"/>
            <w:tcBorders>
              <w:top w:val="single" w:sz="4" w:space="0" w:color="auto"/>
              <w:left w:val="single" w:sz="4" w:space="0" w:color="auto"/>
              <w:bottom w:val="single" w:sz="4" w:space="0" w:color="auto"/>
              <w:right w:val="single" w:sz="4" w:space="0" w:color="auto"/>
            </w:tcBorders>
            <w:noWrap/>
            <w:vAlign w:val="center"/>
          </w:tcPr>
          <w:p w14:paraId="5B9CA630" w14:textId="77777777" w:rsidR="00A410AB" w:rsidRPr="00F318EF" w:rsidRDefault="00A410AB" w:rsidP="00A410AB">
            <w:pPr>
              <w:spacing w:after="0"/>
              <w:jc w:val="center"/>
              <w:rPr>
                <w:rFonts w:ascii="Myriad Pro" w:hAnsi="Myriad Pro" w:cs="Tahoma"/>
                <w:sz w:val="20"/>
                <w:szCs w:val="20"/>
              </w:rPr>
            </w:pPr>
            <w:r w:rsidRPr="00F318EF">
              <w:rPr>
                <w:rFonts w:ascii="Myriad Pro" w:hAnsi="Myriad Pro" w:cs="Tahoma"/>
                <w:sz w:val="20"/>
                <w:szCs w:val="20"/>
              </w:rPr>
              <w:t>11,0%</w:t>
            </w:r>
          </w:p>
        </w:tc>
        <w:tc>
          <w:tcPr>
            <w:tcW w:w="495" w:type="pct"/>
            <w:tcBorders>
              <w:top w:val="single" w:sz="4" w:space="0" w:color="auto"/>
              <w:left w:val="single" w:sz="4" w:space="0" w:color="auto"/>
              <w:bottom w:val="single" w:sz="4" w:space="0" w:color="auto"/>
              <w:right w:val="single" w:sz="4" w:space="0" w:color="auto"/>
            </w:tcBorders>
            <w:noWrap/>
            <w:vAlign w:val="center"/>
          </w:tcPr>
          <w:p w14:paraId="23A056CE" w14:textId="77777777" w:rsidR="00A410AB" w:rsidRPr="00F318EF" w:rsidRDefault="00A410AB" w:rsidP="00A410AB">
            <w:pPr>
              <w:spacing w:after="0"/>
              <w:jc w:val="center"/>
              <w:rPr>
                <w:rFonts w:ascii="Myriad Pro" w:hAnsi="Myriad Pro" w:cs="Tahoma"/>
                <w:sz w:val="20"/>
                <w:szCs w:val="20"/>
              </w:rPr>
            </w:pPr>
          </w:p>
        </w:tc>
        <w:tc>
          <w:tcPr>
            <w:tcW w:w="468" w:type="pct"/>
            <w:tcBorders>
              <w:top w:val="single" w:sz="4" w:space="0" w:color="auto"/>
              <w:left w:val="single" w:sz="4" w:space="0" w:color="auto"/>
              <w:bottom w:val="single" w:sz="4" w:space="0" w:color="auto"/>
              <w:right w:val="single" w:sz="4" w:space="0" w:color="auto"/>
            </w:tcBorders>
            <w:noWrap/>
            <w:vAlign w:val="center"/>
          </w:tcPr>
          <w:p w14:paraId="592EEEBB" w14:textId="77777777" w:rsidR="00A410AB" w:rsidRPr="00F318EF" w:rsidRDefault="00A410AB" w:rsidP="00A410AB">
            <w:pPr>
              <w:spacing w:after="0"/>
              <w:jc w:val="center"/>
              <w:rPr>
                <w:rFonts w:ascii="Myriad Pro" w:hAnsi="Myriad Pro" w:cs="Tahoma"/>
                <w:sz w:val="20"/>
                <w:szCs w:val="20"/>
              </w:rPr>
            </w:pPr>
          </w:p>
        </w:tc>
      </w:tr>
      <w:tr w:rsidR="00A410AB" w:rsidRPr="00F318EF" w14:paraId="6CE6BC02" w14:textId="77777777">
        <w:trPr>
          <w:trHeight w:val="1005"/>
        </w:trPr>
        <w:tc>
          <w:tcPr>
            <w:tcW w:w="165" w:type="pct"/>
            <w:tcBorders>
              <w:top w:val="nil"/>
              <w:left w:val="single" w:sz="4" w:space="0" w:color="auto"/>
              <w:bottom w:val="single" w:sz="4" w:space="0" w:color="auto"/>
              <w:right w:val="single" w:sz="4" w:space="0" w:color="auto"/>
            </w:tcBorders>
            <w:noWrap/>
            <w:vAlign w:val="center"/>
          </w:tcPr>
          <w:p w14:paraId="4ABD1B4C" w14:textId="77777777" w:rsidR="00A410AB" w:rsidRPr="00F318EF" w:rsidRDefault="00A410AB" w:rsidP="00391B71">
            <w:pPr>
              <w:spacing w:after="0" w:line="240" w:lineRule="auto"/>
              <w:jc w:val="center"/>
              <w:rPr>
                <w:rFonts w:ascii="Myriad Pro" w:hAnsi="Myriad Pro" w:cs="Tahoma"/>
                <w:sz w:val="20"/>
                <w:szCs w:val="20"/>
              </w:rPr>
            </w:pPr>
            <w:r w:rsidRPr="00F318EF">
              <w:rPr>
                <w:rFonts w:ascii="Myriad Pro" w:hAnsi="Myriad Pro" w:cs="Tahoma"/>
                <w:sz w:val="20"/>
                <w:szCs w:val="20"/>
              </w:rPr>
              <w:t>3</w:t>
            </w:r>
          </w:p>
        </w:tc>
        <w:tc>
          <w:tcPr>
            <w:tcW w:w="1407" w:type="pct"/>
            <w:tcBorders>
              <w:top w:val="nil"/>
              <w:left w:val="nil"/>
              <w:bottom w:val="single" w:sz="4" w:space="0" w:color="auto"/>
              <w:right w:val="single" w:sz="4" w:space="0" w:color="auto"/>
            </w:tcBorders>
            <w:vAlign w:val="center"/>
          </w:tcPr>
          <w:p w14:paraId="53CCFF8F" w14:textId="77777777" w:rsidR="00A410AB" w:rsidRPr="00F318EF" w:rsidRDefault="00A410AB" w:rsidP="00391B71">
            <w:pPr>
              <w:spacing w:after="0" w:line="240" w:lineRule="auto"/>
              <w:rPr>
                <w:rFonts w:ascii="Myriad Pro" w:hAnsi="Myriad Pro" w:cs="Tahoma"/>
                <w:sz w:val="20"/>
                <w:szCs w:val="20"/>
              </w:rPr>
            </w:pPr>
            <w:r w:rsidRPr="00F318EF">
              <w:rPr>
                <w:rFonts w:ascii="Myriad Pro" w:hAnsi="Myriad Pro" w:cs="Tahoma"/>
                <w:sz w:val="20"/>
                <w:szCs w:val="20"/>
              </w:rPr>
              <w:t>Суммарный фактический (прогнозный) размер финансирования утвержденных инвестиционных программ, накопленный с первого до предпоследнего года долгосрочного периода регулирования включительно.</w:t>
            </w:r>
          </w:p>
        </w:tc>
        <w:tc>
          <w:tcPr>
            <w:tcW w:w="505" w:type="pct"/>
            <w:tcBorders>
              <w:top w:val="nil"/>
              <w:left w:val="nil"/>
              <w:bottom w:val="single" w:sz="4" w:space="0" w:color="auto"/>
              <w:right w:val="single" w:sz="4" w:space="0" w:color="auto"/>
            </w:tcBorders>
            <w:noWrap/>
            <w:vAlign w:val="bottom"/>
          </w:tcPr>
          <w:p w14:paraId="7A74FFB1" w14:textId="77777777" w:rsidR="00A410AB" w:rsidRPr="00F318EF" w:rsidRDefault="00095615" w:rsidP="00391B71">
            <w:pPr>
              <w:spacing w:after="0" w:line="240" w:lineRule="auto"/>
              <w:rPr>
                <w:rFonts w:ascii="Myriad Pro" w:hAnsi="Myriad Pro" w:cs="Tahoma"/>
                <w:sz w:val="20"/>
                <w:szCs w:val="20"/>
              </w:rPr>
            </w:pPr>
            <w:r w:rsidRPr="00F318EF">
              <w:rPr>
                <w:rFonts w:ascii="Myriad Pro" w:hAnsi="Myriad Pro"/>
                <w:noProof/>
                <w:sz w:val="20"/>
                <w:szCs w:val="20"/>
                <w:lang w:eastAsia="ru-RU"/>
              </w:rPr>
              <w:drawing>
                <wp:anchor distT="0" distB="0" distL="114300" distR="114300" simplePos="0" relativeHeight="251660288" behindDoc="0" locked="0" layoutInCell="1" allowOverlap="1" wp14:anchorId="21868925" wp14:editId="41481F44">
                  <wp:simplePos x="0" y="0"/>
                  <wp:positionH relativeFrom="column">
                    <wp:posOffset>114935</wp:posOffset>
                  </wp:positionH>
                  <wp:positionV relativeFrom="paragraph">
                    <wp:posOffset>-558165</wp:posOffset>
                  </wp:positionV>
                  <wp:extent cx="542925" cy="600075"/>
                  <wp:effectExtent l="0" t="0" r="9525" b="9525"/>
                  <wp:wrapNone/>
                  <wp:docPr id="159" name="Рисунок 9" descr="base_1_179106_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 descr="base_1_179106_410"/>
                          <pic:cNvPicPr>
                            <a:picLocks noChangeAspect="1" noChangeArrowheads="1"/>
                          </pic:cNvPicPr>
                        </pic:nvPicPr>
                        <pic:blipFill>
                          <a:blip r:embed="rId120" cstate="print">
                            <a:extLst>
                              <a:ext uri="{28A0092B-C50C-407E-A947-70E740481C1C}">
                                <a14:useLocalDpi xmlns:a14="http://schemas.microsoft.com/office/drawing/2010/main" val="0"/>
                              </a:ext>
                            </a:extLst>
                          </a:blip>
                          <a:srcRect/>
                          <a:stretch>
                            <a:fillRect/>
                          </a:stretch>
                        </pic:blipFill>
                        <pic:spPr bwMode="auto">
                          <a:xfrm>
                            <a:off x="0" y="0"/>
                            <a:ext cx="542925" cy="60007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377" w:type="pct"/>
            <w:tcBorders>
              <w:top w:val="single" w:sz="4" w:space="0" w:color="auto"/>
              <w:left w:val="nil"/>
              <w:bottom w:val="single" w:sz="4" w:space="0" w:color="auto"/>
              <w:right w:val="single" w:sz="4" w:space="0" w:color="auto"/>
            </w:tcBorders>
            <w:vAlign w:val="center"/>
          </w:tcPr>
          <w:p w14:paraId="758214F8" w14:textId="77777777" w:rsidR="00A410AB" w:rsidRPr="00F318EF" w:rsidRDefault="00A410AB" w:rsidP="00A410AB">
            <w:pPr>
              <w:spacing w:after="0"/>
              <w:jc w:val="center"/>
              <w:rPr>
                <w:rFonts w:ascii="Myriad Pro" w:hAnsi="Myriad Pro" w:cs="Tahoma"/>
                <w:sz w:val="20"/>
                <w:szCs w:val="20"/>
              </w:rPr>
            </w:pPr>
            <w:r w:rsidRPr="00F318EF">
              <w:rPr>
                <w:rFonts w:ascii="Myriad Pro" w:hAnsi="Myriad Pro" w:cs="Tahoma"/>
                <w:sz w:val="20"/>
                <w:szCs w:val="20"/>
              </w:rPr>
              <w:t>1 867 181</w:t>
            </w:r>
          </w:p>
        </w:tc>
        <w:tc>
          <w:tcPr>
            <w:tcW w:w="396" w:type="pct"/>
            <w:tcBorders>
              <w:top w:val="single" w:sz="4" w:space="0" w:color="auto"/>
              <w:left w:val="single" w:sz="4" w:space="0" w:color="auto"/>
              <w:bottom w:val="single" w:sz="4" w:space="0" w:color="auto"/>
              <w:right w:val="single" w:sz="4" w:space="0" w:color="auto"/>
            </w:tcBorders>
            <w:noWrap/>
            <w:vAlign w:val="center"/>
          </w:tcPr>
          <w:p w14:paraId="1A6B6F0C" w14:textId="77777777" w:rsidR="00A410AB" w:rsidRPr="00F318EF" w:rsidRDefault="00A410AB" w:rsidP="00A410AB">
            <w:pPr>
              <w:spacing w:after="0"/>
              <w:jc w:val="center"/>
              <w:rPr>
                <w:rFonts w:ascii="Myriad Pro" w:hAnsi="Myriad Pro" w:cs="Tahoma"/>
                <w:sz w:val="20"/>
                <w:szCs w:val="20"/>
              </w:rPr>
            </w:pPr>
            <w:r w:rsidRPr="00F318EF">
              <w:rPr>
                <w:rFonts w:ascii="Myriad Pro" w:hAnsi="Myriad Pro" w:cs="Tahoma"/>
                <w:sz w:val="20"/>
                <w:szCs w:val="20"/>
              </w:rPr>
              <w:t>1 939 562</w:t>
            </w:r>
          </w:p>
        </w:tc>
        <w:tc>
          <w:tcPr>
            <w:tcW w:w="396" w:type="pct"/>
            <w:tcBorders>
              <w:top w:val="single" w:sz="4" w:space="0" w:color="auto"/>
              <w:left w:val="single" w:sz="4" w:space="0" w:color="auto"/>
              <w:bottom w:val="single" w:sz="4" w:space="0" w:color="auto"/>
              <w:right w:val="single" w:sz="4" w:space="0" w:color="auto"/>
            </w:tcBorders>
            <w:noWrap/>
            <w:vAlign w:val="center"/>
          </w:tcPr>
          <w:p w14:paraId="268FEA11" w14:textId="77777777" w:rsidR="00A410AB" w:rsidRPr="00F318EF" w:rsidRDefault="00A410AB" w:rsidP="00A410AB">
            <w:pPr>
              <w:spacing w:after="0"/>
              <w:jc w:val="center"/>
              <w:rPr>
                <w:rFonts w:ascii="Myriad Pro" w:hAnsi="Myriad Pro" w:cs="Tahoma"/>
                <w:sz w:val="20"/>
                <w:szCs w:val="20"/>
              </w:rPr>
            </w:pPr>
            <w:r w:rsidRPr="00F318EF">
              <w:rPr>
                <w:rFonts w:ascii="Myriad Pro" w:hAnsi="Myriad Pro" w:cs="Tahoma"/>
                <w:sz w:val="20"/>
                <w:szCs w:val="20"/>
              </w:rPr>
              <w:t>826 347</w:t>
            </w:r>
          </w:p>
        </w:tc>
        <w:tc>
          <w:tcPr>
            <w:tcW w:w="396" w:type="pct"/>
            <w:tcBorders>
              <w:top w:val="single" w:sz="4" w:space="0" w:color="auto"/>
              <w:left w:val="single" w:sz="4" w:space="0" w:color="auto"/>
              <w:bottom w:val="single" w:sz="4" w:space="0" w:color="auto"/>
              <w:right w:val="single" w:sz="4" w:space="0" w:color="auto"/>
            </w:tcBorders>
            <w:noWrap/>
            <w:vAlign w:val="center"/>
          </w:tcPr>
          <w:p w14:paraId="7A134552" w14:textId="77777777" w:rsidR="00A410AB" w:rsidRPr="00F318EF" w:rsidRDefault="00A410AB" w:rsidP="00A410AB">
            <w:pPr>
              <w:spacing w:after="0"/>
              <w:jc w:val="center"/>
              <w:rPr>
                <w:rFonts w:ascii="Myriad Pro" w:hAnsi="Myriad Pro" w:cs="Tahoma"/>
                <w:sz w:val="20"/>
                <w:szCs w:val="20"/>
              </w:rPr>
            </w:pPr>
            <w:r w:rsidRPr="00F318EF">
              <w:rPr>
                <w:rFonts w:ascii="Myriad Pro" w:hAnsi="Myriad Pro" w:cs="Tahoma"/>
                <w:sz w:val="20"/>
                <w:szCs w:val="20"/>
              </w:rPr>
              <w:t>703 061</w:t>
            </w:r>
          </w:p>
        </w:tc>
        <w:tc>
          <w:tcPr>
            <w:tcW w:w="396" w:type="pct"/>
            <w:tcBorders>
              <w:top w:val="single" w:sz="4" w:space="0" w:color="auto"/>
              <w:left w:val="single" w:sz="4" w:space="0" w:color="auto"/>
              <w:bottom w:val="single" w:sz="4" w:space="0" w:color="auto"/>
              <w:right w:val="single" w:sz="4" w:space="0" w:color="auto"/>
            </w:tcBorders>
            <w:noWrap/>
            <w:vAlign w:val="center"/>
          </w:tcPr>
          <w:p w14:paraId="50574F01" w14:textId="77777777" w:rsidR="00A410AB" w:rsidRPr="00F318EF" w:rsidRDefault="00A410AB" w:rsidP="00A410AB">
            <w:pPr>
              <w:spacing w:after="0"/>
              <w:jc w:val="center"/>
              <w:rPr>
                <w:rFonts w:ascii="Myriad Pro" w:hAnsi="Myriad Pro" w:cs="Tahoma"/>
                <w:sz w:val="20"/>
                <w:szCs w:val="20"/>
              </w:rPr>
            </w:pPr>
            <w:r w:rsidRPr="00F318EF">
              <w:rPr>
                <w:rFonts w:ascii="Myriad Pro" w:hAnsi="Myriad Pro" w:cs="Tahoma"/>
                <w:sz w:val="20"/>
                <w:szCs w:val="20"/>
              </w:rPr>
              <w:t>752 200</w:t>
            </w:r>
          </w:p>
        </w:tc>
        <w:tc>
          <w:tcPr>
            <w:tcW w:w="495" w:type="pct"/>
            <w:tcBorders>
              <w:top w:val="single" w:sz="4" w:space="0" w:color="auto"/>
              <w:left w:val="single" w:sz="4" w:space="0" w:color="auto"/>
              <w:bottom w:val="single" w:sz="4" w:space="0" w:color="auto"/>
              <w:right w:val="single" w:sz="4" w:space="0" w:color="auto"/>
            </w:tcBorders>
            <w:noWrap/>
            <w:vAlign w:val="center"/>
          </w:tcPr>
          <w:p w14:paraId="407EA8B6" w14:textId="77777777" w:rsidR="00A410AB" w:rsidRPr="00F318EF" w:rsidRDefault="00A410AB" w:rsidP="00A410AB">
            <w:pPr>
              <w:spacing w:after="0"/>
              <w:jc w:val="center"/>
              <w:rPr>
                <w:rFonts w:ascii="Myriad Pro" w:hAnsi="Myriad Pro" w:cs="Tahoma"/>
                <w:sz w:val="20"/>
                <w:szCs w:val="20"/>
              </w:rPr>
            </w:pPr>
            <w:r w:rsidRPr="00F318EF">
              <w:rPr>
                <w:rFonts w:ascii="Myriad Pro" w:hAnsi="Myriad Pro" w:cs="Tahoma"/>
                <w:sz w:val="20"/>
                <w:szCs w:val="20"/>
              </w:rPr>
              <w:t>6 088 350</w:t>
            </w:r>
          </w:p>
        </w:tc>
        <w:tc>
          <w:tcPr>
            <w:tcW w:w="468" w:type="pct"/>
            <w:tcBorders>
              <w:top w:val="single" w:sz="4" w:space="0" w:color="auto"/>
              <w:left w:val="single" w:sz="4" w:space="0" w:color="auto"/>
              <w:bottom w:val="single" w:sz="4" w:space="0" w:color="auto"/>
              <w:right w:val="single" w:sz="4" w:space="0" w:color="auto"/>
            </w:tcBorders>
            <w:noWrap/>
            <w:vAlign w:val="center"/>
          </w:tcPr>
          <w:p w14:paraId="561B35AB" w14:textId="77777777" w:rsidR="00A410AB" w:rsidRPr="00F318EF" w:rsidRDefault="00A410AB" w:rsidP="00A410AB">
            <w:pPr>
              <w:spacing w:after="0"/>
              <w:jc w:val="center"/>
              <w:rPr>
                <w:rFonts w:ascii="Myriad Pro" w:hAnsi="Myriad Pro" w:cs="Tahoma"/>
                <w:sz w:val="20"/>
                <w:szCs w:val="20"/>
              </w:rPr>
            </w:pPr>
          </w:p>
        </w:tc>
      </w:tr>
      <w:tr w:rsidR="00A410AB" w:rsidRPr="00F318EF" w14:paraId="141832E9" w14:textId="77777777">
        <w:trPr>
          <w:trHeight w:val="945"/>
        </w:trPr>
        <w:tc>
          <w:tcPr>
            <w:tcW w:w="165" w:type="pct"/>
            <w:tcBorders>
              <w:top w:val="nil"/>
              <w:left w:val="single" w:sz="4" w:space="0" w:color="auto"/>
              <w:bottom w:val="single" w:sz="4" w:space="0" w:color="auto"/>
              <w:right w:val="single" w:sz="4" w:space="0" w:color="auto"/>
            </w:tcBorders>
            <w:noWrap/>
            <w:vAlign w:val="center"/>
          </w:tcPr>
          <w:p w14:paraId="6AC77F3A" w14:textId="77777777" w:rsidR="00A410AB" w:rsidRPr="00F318EF" w:rsidRDefault="00A410AB" w:rsidP="00391B71">
            <w:pPr>
              <w:spacing w:after="0" w:line="240" w:lineRule="auto"/>
              <w:jc w:val="center"/>
              <w:rPr>
                <w:rFonts w:ascii="Myriad Pro" w:hAnsi="Myriad Pro" w:cs="Tahoma"/>
                <w:sz w:val="20"/>
                <w:szCs w:val="20"/>
              </w:rPr>
            </w:pPr>
            <w:r w:rsidRPr="00F318EF">
              <w:rPr>
                <w:rFonts w:ascii="Myriad Pro" w:hAnsi="Myriad Pro" w:cs="Tahoma"/>
                <w:sz w:val="20"/>
                <w:szCs w:val="20"/>
              </w:rPr>
              <w:t>4</w:t>
            </w:r>
          </w:p>
        </w:tc>
        <w:tc>
          <w:tcPr>
            <w:tcW w:w="1407" w:type="pct"/>
            <w:tcBorders>
              <w:top w:val="nil"/>
              <w:left w:val="nil"/>
              <w:bottom w:val="single" w:sz="4" w:space="0" w:color="auto"/>
              <w:right w:val="single" w:sz="4" w:space="0" w:color="auto"/>
            </w:tcBorders>
            <w:vAlign w:val="center"/>
          </w:tcPr>
          <w:p w14:paraId="0268C07F" w14:textId="77777777" w:rsidR="00A410AB" w:rsidRPr="00F318EF" w:rsidRDefault="00A410AB" w:rsidP="00391B71">
            <w:pPr>
              <w:spacing w:after="0" w:line="240" w:lineRule="auto"/>
              <w:rPr>
                <w:rFonts w:ascii="Myriad Pro" w:hAnsi="Myriad Pro" w:cs="Tahoma"/>
                <w:sz w:val="20"/>
                <w:szCs w:val="20"/>
              </w:rPr>
            </w:pPr>
            <w:r w:rsidRPr="00F318EF">
              <w:rPr>
                <w:rFonts w:ascii="Myriad Pro" w:hAnsi="Myriad Pro" w:cs="Tahoma"/>
                <w:sz w:val="20"/>
                <w:szCs w:val="20"/>
              </w:rPr>
              <w:t>Суммарный плановый размер финансирования инвестиционных программ, утвержденных в установленном порядке, с первого и до предпоследнего года долгосрочного периода регулирования включительно</w:t>
            </w:r>
          </w:p>
        </w:tc>
        <w:tc>
          <w:tcPr>
            <w:tcW w:w="505" w:type="pct"/>
            <w:tcBorders>
              <w:top w:val="nil"/>
              <w:left w:val="nil"/>
              <w:bottom w:val="single" w:sz="4" w:space="0" w:color="auto"/>
              <w:right w:val="single" w:sz="4" w:space="0" w:color="auto"/>
            </w:tcBorders>
            <w:noWrap/>
            <w:vAlign w:val="bottom"/>
          </w:tcPr>
          <w:p w14:paraId="07AD7552" w14:textId="77777777" w:rsidR="00A410AB" w:rsidRPr="00F318EF" w:rsidRDefault="00095615" w:rsidP="00391B71">
            <w:pPr>
              <w:spacing w:after="0" w:line="240" w:lineRule="auto"/>
              <w:rPr>
                <w:rFonts w:ascii="Myriad Pro" w:hAnsi="Myriad Pro" w:cs="Tahoma"/>
                <w:sz w:val="20"/>
                <w:szCs w:val="20"/>
              </w:rPr>
            </w:pPr>
            <w:r w:rsidRPr="00F318EF">
              <w:rPr>
                <w:rFonts w:ascii="Myriad Pro" w:hAnsi="Myriad Pro"/>
                <w:noProof/>
                <w:sz w:val="20"/>
                <w:szCs w:val="20"/>
                <w:lang w:eastAsia="ru-RU"/>
              </w:rPr>
              <w:drawing>
                <wp:anchor distT="0" distB="0" distL="114300" distR="114300" simplePos="0" relativeHeight="251663360" behindDoc="0" locked="0" layoutInCell="1" allowOverlap="1" wp14:anchorId="06E450D8" wp14:editId="7FFE1979">
                  <wp:simplePos x="0" y="0"/>
                  <wp:positionH relativeFrom="column">
                    <wp:posOffset>106680</wp:posOffset>
                  </wp:positionH>
                  <wp:positionV relativeFrom="paragraph">
                    <wp:posOffset>-549910</wp:posOffset>
                  </wp:positionV>
                  <wp:extent cx="657225" cy="581025"/>
                  <wp:effectExtent l="0" t="0" r="9525" b="9525"/>
                  <wp:wrapNone/>
                  <wp:docPr id="158" name="Рисунок 10" descr="base_1_179106_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 descr="base_1_179106_409"/>
                          <pic:cNvPicPr>
                            <a:picLocks noChangeAspect="1" noChangeArrowheads="1"/>
                          </pic:cNvPicPr>
                        </pic:nvPicPr>
                        <pic:blipFill>
                          <a:blip r:embed="rId121" cstate="print">
                            <a:extLst>
                              <a:ext uri="{28A0092B-C50C-407E-A947-70E740481C1C}">
                                <a14:useLocalDpi xmlns:a14="http://schemas.microsoft.com/office/drawing/2010/main" val="0"/>
                              </a:ext>
                            </a:extLst>
                          </a:blip>
                          <a:srcRect/>
                          <a:stretch>
                            <a:fillRect/>
                          </a:stretch>
                        </pic:blipFill>
                        <pic:spPr bwMode="auto">
                          <a:xfrm>
                            <a:off x="0" y="0"/>
                            <a:ext cx="657225" cy="58102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377" w:type="pct"/>
            <w:tcBorders>
              <w:top w:val="single" w:sz="4" w:space="0" w:color="auto"/>
              <w:left w:val="nil"/>
              <w:bottom w:val="single" w:sz="4" w:space="0" w:color="auto"/>
              <w:right w:val="single" w:sz="4" w:space="0" w:color="auto"/>
            </w:tcBorders>
            <w:vAlign w:val="center"/>
          </w:tcPr>
          <w:p w14:paraId="247A9293" w14:textId="77777777" w:rsidR="00A410AB" w:rsidRPr="00F318EF" w:rsidRDefault="00A410AB" w:rsidP="00A410AB">
            <w:pPr>
              <w:spacing w:after="0"/>
              <w:jc w:val="center"/>
              <w:rPr>
                <w:rFonts w:ascii="Myriad Pro" w:hAnsi="Myriad Pro" w:cs="Tahoma"/>
                <w:sz w:val="20"/>
                <w:szCs w:val="20"/>
              </w:rPr>
            </w:pPr>
            <w:r w:rsidRPr="00F318EF">
              <w:rPr>
                <w:rFonts w:ascii="Myriad Pro" w:hAnsi="Myriad Pro" w:cs="Tahoma"/>
                <w:sz w:val="20"/>
                <w:szCs w:val="20"/>
              </w:rPr>
              <w:t>2 029 397</w:t>
            </w:r>
          </w:p>
        </w:tc>
        <w:tc>
          <w:tcPr>
            <w:tcW w:w="396" w:type="pct"/>
            <w:tcBorders>
              <w:top w:val="single" w:sz="4" w:space="0" w:color="auto"/>
              <w:left w:val="single" w:sz="4" w:space="0" w:color="auto"/>
              <w:bottom w:val="single" w:sz="4" w:space="0" w:color="auto"/>
              <w:right w:val="single" w:sz="4" w:space="0" w:color="auto"/>
            </w:tcBorders>
            <w:noWrap/>
            <w:vAlign w:val="center"/>
          </w:tcPr>
          <w:p w14:paraId="0D55DC53" w14:textId="77777777" w:rsidR="00A410AB" w:rsidRPr="00F318EF" w:rsidRDefault="00A410AB" w:rsidP="00A410AB">
            <w:pPr>
              <w:spacing w:after="0"/>
              <w:jc w:val="center"/>
              <w:rPr>
                <w:rFonts w:ascii="Myriad Pro" w:hAnsi="Myriad Pro" w:cs="Tahoma"/>
                <w:sz w:val="20"/>
                <w:szCs w:val="20"/>
              </w:rPr>
            </w:pPr>
            <w:r w:rsidRPr="00F318EF">
              <w:rPr>
                <w:rFonts w:ascii="Myriad Pro" w:hAnsi="Myriad Pro" w:cs="Tahoma"/>
                <w:sz w:val="20"/>
                <w:szCs w:val="20"/>
              </w:rPr>
              <w:t>1 480 000</w:t>
            </w:r>
          </w:p>
        </w:tc>
        <w:tc>
          <w:tcPr>
            <w:tcW w:w="396" w:type="pct"/>
            <w:tcBorders>
              <w:top w:val="single" w:sz="4" w:space="0" w:color="auto"/>
              <w:left w:val="single" w:sz="4" w:space="0" w:color="auto"/>
              <w:bottom w:val="single" w:sz="4" w:space="0" w:color="auto"/>
              <w:right w:val="single" w:sz="4" w:space="0" w:color="auto"/>
            </w:tcBorders>
            <w:noWrap/>
            <w:vAlign w:val="center"/>
          </w:tcPr>
          <w:p w14:paraId="31F218F5" w14:textId="77777777" w:rsidR="00A410AB" w:rsidRPr="00F318EF" w:rsidRDefault="00A410AB" w:rsidP="00A410AB">
            <w:pPr>
              <w:spacing w:after="0"/>
              <w:jc w:val="center"/>
              <w:rPr>
                <w:rFonts w:ascii="Myriad Pro" w:hAnsi="Myriad Pro" w:cs="Tahoma"/>
                <w:sz w:val="20"/>
                <w:szCs w:val="20"/>
              </w:rPr>
            </w:pPr>
            <w:r w:rsidRPr="00F318EF">
              <w:rPr>
                <w:rFonts w:ascii="Myriad Pro" w:hAnsi="Myriad Pro" w:cs="Tahoma"/>
                <w:sz w:val="20"/>
                <w:szCs w:val="20"/>
              </w:rPr>
              <w:t>1 220 007</w:t>
            </w:r>
          </w:p>
        </w:tc>
        <w:tc>
          <w:tcPr>
            <w:tcW w:w="396" w:type="pct"/>
            <w:tcBorders>
              <w:top w:val="single" w:sz="4" w:space="0" w:color="auto"/>
              <w:left w:val="single" w:sz="4" w:space="0" w:color="auto"/>
              <w:bottom w:val="single" w:sz="4" w:space="0" w:color="auto"/>
              <w:right w:val="single" w:sz="4" w:space="0" w:color="auto"/>
            </w:tcBorders>
            <w:noWrap/>
            <w:vAlign w:val="center"/>
          </w:tcPr>
          <w:p w14:paraId="2FB4450F" w14:textId="77777777" w:rsidR="00A410AB" w:rsidRPr="00F318EF" w:rsidRDefault="00A410AB" w:rsidP="00A410AB">
            <w:pPr>
              <w:spacing w:after="0"/>
              <w:jc w:val="center"/>
              <w:rPr>
                <w:rFonts w:ascii="Myriad Pro" w:hAnsi="Myriad Pro" w:cs="Tahoma"/>
                <w:sz w:val="20"/>
                <w:szCs w:val="20"/>
              </w:rPr>
            </w:pPr>
            <w:r w:rsidRPr="00F318EF">
              <w:rPr>
                <w:rFonts w:ascii="Myriad Pro" w:hAnsi="Myriad Pro" w:cs="Tahoma"/>
                <w:sz w:val="20"/>
                <w:szCs w:val="20"/>
              </w:rPr>
              <w:t>981 600</w:t>
            </w:r>
          </w:p>
        </w:tc>
        <w:tc>
          <w:tcPr>
            <w:tcW w:w="396" w:type="pct"/>
            <w:tcBorders>
              <w:top w:val="single" w:sz="4" w:space="0" w:color="auto"/>
              <w:left w:val="single" w:sz="4" w:space="0" w:color="auto"/>
              <w:bottom w:val="single" w:sz="4" w:space="0" w:color="auto"/>
              <w:right w:val="single" w:sz="4" w:space="0" w:color="auto"/>
            </w:tcBorders>
            <w:noWrap/>
            <w:vAlign w:val="center"/>
          </w:tcPr>
          <w:p w14:paraId="31CA2EAC" w14:textId="77777777" w:rsidR="00A410AB" w:rsidRPr="00F318EF" w:rsidRDefault="00A410AB" w:rsidP="00A410AB">
            <w:pPr>
              <w:spacing w:after="0"/>
              <w:jc w:val="center"/>
              <w:rPr>
                <w:rFonts w:ascii="Myriad Pro" w:hAnsi="Myriad Pro" w:cs="Tahoma"/>
                <w:sz w:val="20"/>
                <w:szCs w:val="20"/>
              </w:rPr>
            </w:pPr>
            <w:r w:rsidRPr="00F318EF">
              <w:rPr>
                <w:rFonts w:ascii="Myriad Pro" w:hAnsi="Myriad Pro" w:cs="Tahoma"/>
                <w:sz w:val="20"/>
                <w:szCs w:val="20"/>
              </w:rPr>
              <w:t>752 200</w:t>
            </w:r>
          </w:p>
        </w:tc>
        <w:tc>
          <w:tcPr>
            <w:tcW w:w="495" w:type="pct"/>
            <w:tcBorders>
              <w:top w:val="single" w:sz="4" w:space="0" w:color="auto"/>
              <w:left w:val="single" w:sz="4" w:space="0" w:color="auto"/>
              <w:bottom w:val="single" w:sz="4" w:space="0" w:color="auto"/>
              <w:right w:val="single" w:sz="4" w:space="0" w:color="auto"/>
            </w:tcBorders>
            <w:noWrap/>
            <w:vAlign w:val="center"/>
          </w:tcPr>
          <w:p w14:paraId="346D52FD" w14:textId="77777777" w:rsidR="00A410AB" w:rsidRPr="00F318EF" w:rsidRDefault="00A410AB" w:rsidP="00A410AB">
            <w:pPr>
              <w:spacing w:after="0"/>
              <w:jc w:val="center"/>
              <w:rPr>
                <w:rFonts w:ascii="Myriad Pro" w:hAnsi="Myriad Pro" w:cs="Tahoma"/>
                <w:sz w:val="20"/>
                <w:szCs w:val="20"/>
              </w:rPr>
            </w:pPr>
            <w:r w:rsidRPr="00F318EF">
              <w:rPr>
                <w:rFonts w:ascii="Myriad Pro" w:hAnsi="Myriad Pro" w:cs="Tahoma"/>
                <w:sz w:val="20"/>
                <w:szCs w:val="20"/>
              </w:rPr>
              <w:t>6 463 204</w:t>
            </w:r>
          </w:p>
        </w:tc>
        <w:tc>
          <w:tcPr>
            <w:tcW w:w="468" w:type="pct"/>
            <w:tcBorders>
              <w:top w:val="single" w:sz="4" w:space="0" w:color="auto"/>
              <w:left w:val="single" w:sz="4" w:space="0" w:color="auto"/>
              <w:bottom w:val="single" w:sz="4" w:space="0" w:color="auto"/>
              <w:right w:val="single" w:sz="4" w:space="0" w:color="auto"/>
            </w:tcBorders>
            <w:noWrap/>
            <w:vAlign w:val="center"/>
          </w:tcPr>
          <w:p w14:paraId="61159594" w14:textId="77777777" w:rsidR="00A410AB" w:rsidRPr="00F318EF" w:rsidRDefault="00A410AB" w:rsidP="00A410AB">
            <w:pPr>
              <w:spacing w:after="0"/>
              <w:jc w:val="center"/>
              <w:rPr>
                <w:rFonts w:ascii="Myriad Pro" w:hAnsi="Myriad Pro" w:cs="Tahoma"/>
                <w:sz w:val="20"/>
                <w:szCs w:val="20"/>
              </w:rPr>
            </w:pPr>
          </w:p>
        </w:tc>
      </w:tr>
      <w:tr w:rsidR="00A410AB" w:rsidRPr="00F318EF" w14:paraId="07287031" w14:textId="77777777">
        <w:trPr>
          <w:trHeight w:val="945"/>
        </w:trPr>
        <w:tc>
          <w:tcPr>
            <w:tcW w:w="165" w:type="pct"/>
            <w:tcBorders>
              <w:top w:val="nil"/>
              <w:left w:val="single" w:sz="4" w:space="0" w:color="auto"/>
              <w:bottom w:val="single" w:sz="4" w:space="0" w:color="auto"/>
              <w:right w:val="single" w:sz="4" w:space="0" w:color="auto"/>
            </w:tcBorders>
            <w:noWrap/>
            <w:vAlign w:val="center"/>
          </w:tcPr>
          <w:p w14:paraId="7F65D23B" w14:textId="77777777" w:rsidR="00A410AB" w:rsidRPr="00F318EF" w:rsidRDefault="00A410AB" w:rsidP="00391B71">
            <w:pPr>
              <w:spacing w:after="0" w:line="240" w:lineRule="auto"/>
              <w:jc w:val="center"/>
              <w:rPr>
                <w:rFonts w:ascii="Myriad Pro" w:hAnsi="Myriad Pro" w:cs="Tahoma"/>
                <w:sz w:val="20"/>
                <w:szCs w:val="20"/>
              </w:rPr>
            </w:pPr>
            <w:r w:rsidRPr="00F318EF">
              <w:rPr>
                <w:rFonts w:ascii="Myriad Pro" w:hAnsi="Myriad Pro" w:cs="Tahoma"/>
                <w:sz w:val="20"/>
                <w:szCs w:val="20"/>
              </w:rPr>
              <w:t>5</w:t>
            </w:r>
          </w:p>
        </w:tc>
        <w:tc>
          <w:tcPr>
            <w:tcW w:w="1407" w:type="pct"/>
            <w:tcBorders>
              <w:top w:val="nil"/>
              <w:left w:val="nil"/>
              <w:bottom w:val="single" w:sz="4" w:space="0" w:color="auto"/>
              <w:right w:val="single" w:sz="4" w:space="0" w:color="auto"/>
            </w:tcBorders>
            <w:vAlign w:val="center"/>
          </w:tcPr>
          <w:p w14:paraId="003F2D7B" w14:textId="77777777" w:rsidR="00A410AB" w:rsidRPr="00F318EF" w:rsidRDefault="00A410AB" w:rsidP="00391B71">
            <w:pPr>
              <w:spacing w:after="0" w:line="240" w:lineRule="auto"/>
              <w:rPr>
                <w:rFonts w:ascii="Myriad Pro" w:hAnsi="Myriad Pro" w:cs="Tahoma"/>
                <w:sz w:val="20"/>
                <w:szCs w:val="20"/>
              </w:rPr>
            </w:pPr>
            <w:r w:rsidRPr="00F318EF">
              <w:rPr>
                <w:rFonts w:ascii="Myriad Pro" w:hAnsi="Myriad Pro" w:cs="Tahoma"/>
                <w:sz w:val="20"/>
                <w:szCs w:val="20"/>
              </w:rPr>
              <w:t>Корректировка необходимой валовой выручки на i-й год долгосрочного периода регулирования, осуществляемая в связи с изменением (неисполнением) инвестиционной программы</w:t>
            </w:r>
          </w:p>
        </w:tc>
        <w:tc>
          <w:tcPr>
            <w:tcW w:w="505" w:type="pct"/>
            <w:tcBorders>
              <w:top w:val="nil"/>
              <w:left w:val="nil"/>
              <w:bottom w:val="single" w:sz="4" w:space="0" w:color="auto"/>
              <w:right w:val="single" w:sz="4" w:space="0" w:color="auto"/>
            </w:tcBorders>
            <w:noWrap/>
            <w:vAlign w:val="bottom"/>
          </w:tcPr>
          <w:p w14:paraId="12C06788" w14:textId="77777777" w:rsidR="00A410AB" w:rsidRPr="00F318EF" w:rsidRDefault="00095615" w:rsidP="00391B71">
            <w:pPr>
              <w:spacing w:after="0" w:line="240" w:lineRule="auto"/>
              <w:rPr>
                <w:rFonts w:ascii="Myriad Pro" w:hAnsi="Myriad Pro" w:cs="Tahoma"/>
                <w:sz w:val="20"/>
                <w:szCs w:val="20"/>
              </w:rPr>
            </w:pPr>
            <w:r w:rsidRPr="00F318EF">
              <w:rPr>
                <w:rFonts w:ascii="Myriad Pro" w:hAnsi="Myriad Pro"/>
                <w:noProof/>
                <w:sz w:val="20"/>
                <w:szCs w:val="20"/>
                <w:lang w:eastAsia="ru-RU"/>
              </w:rPr>
              <w:drawing>
                <wp:anchor distT="0" distB="0" distL="114300" distR="114300" simplePos="0" relativeHeight="251651072" behindDoc="0" locked="0" layoutInCell="1" allowOverlap="1" wp14:anchorId="52244133" wp14:editId="53E62050">
                  <wp:simplePos x="0" y="0"/>
                  <wp:positionH relativeFrom="column">
                    <wp:posOffset>12065</wp:posOffset>
                  </wp:positionH>
                  <wp:positionV relativeFrom="paragraph">
                    <wp:posOffset>-280670</wp:posOffset>
                  </wp:positionV>
                  <wp:extent cx="808990" cy="266700"/>
                  <wp:effectExtent l="0" t="0" r="0" b="0"/>
                  <wp:wrapNone/>
                  <wp:docPr id="157" name="Рисунок 11" descr="base_1_179106_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 descr="base_1_179106_408"/>
                          <pic:cNvPicPr>
                            <a:picLocks noChangeAspect="1" noChangeArrowheads="1"/>
                          </pic:cNvPicPr>
                        </pic:nvPicPr>
                        <pic:blipFill>
                          <a:blip r:embed="rId122" cstate="print">
                            <a:extLst>
                              <a:ext uri="{28A0092B-C50C-407E-A947-70E740481C1C}">
                                <a14:useLocalDpi xmlns:a14="http://schemas.microsoft.com/office/drawing/2010/main" val="0"/>
                              </a:ext>
                            </a:extLst>
                          </a:blip>
                          <a:srcRect/>
                          <a:stretch>
                            <a:fillRect/>
                          </a:stretch>
                        </pic:blipFill>
                        <pic:spPr bwMode="auto">
                          <a:xfrm>
                            <a:off x="0" y="0"/>
                            <a:ext cx="808990" cy="26670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377" w:type="pct"/>
            <w:tcBorders>
              <w:top w:val="single" w:sz="4" w:space="0" w:color="auto"/>
              <w:left w:val="nil"/>
              <w:bottom w:val="single" w:sz="4" w:space="0" w:color="auto"/>
              <w:right w:val="single" w:sz="4" w:space="0" w:color="auto"/>
            </w:tcBorders>
            <w:vAlign w:val="center"/>
          </w:tcPr>
          <w:p w14:paraId="7A508773" w14:textId="77777777" w:rsidR="00A410AB" w:rsidRPr="00F318EF" w:rsidRDefault="00A410AB" w:rsidP="00A410AB">
            <w:pPr>
              <w:spacing w:after="0"/>
              <w:jc w:val="center"/>
              <w:rPr>
                <w:rFonts w:ascii="Myriad Pro" w:hAnsi="Myriad Pro" w:cs="Tahoma"/>
                <w:sz w:val="20"/>
                <w:szCs w:val="20"/>
              </w:rPr>
            </w:pPr>
            <w:r w:rsidRPr="00F318EF">
              <w:rPr>
                <w:rFonts w:ascii="Myriad Pro" w:hAnsi="Myriad Pro" w:cs="Tahoma"/>
                <w:sz w:val="20"/>
                <w:szCs w:val="20"/>
              </w:rPr>
              <w:t>-44 492</w:t>
            </w:r>
          </w:p>
        </w:tc>
        <w:tc>
          <w:tcPr>
            <w:tcW w:w="396" w:type="pct"/>
            <w:tcBorders>
              <w:top w:val="single" w:sz="4" w:space="0" w:color="auto"/>
              <w:left w:val="single" w:sz="4" w:space="0" w:color="auto"/>
              <w:bottom w:val="single" w:sz="4" w:space="0" w:color="auto"/>
              <w:right w:val="single" w:sz="4" w:space="0" w:color="auto"/>
            </w:tcBorders>
            <w:noWrap/>
            <w:vAlign w:val="center"/>
          </w:tcPr>
          <w:p w14:paraId="7E693413" w14:textId="77777777" w:rsidR="00A410AB" w:rsidRPr="00F318EF" w:rsidRDefault="00A410AB" w:rsidP="00A410AB">
            <w:pPr>
              <w:spacing w:after="0"/>
              <w:jc w:val="center"/>
              <w:rPr>
                <w:rFonts w:ascii="Myriad Pro" w:hAnsi="Myriad Pro" w:cs="Tahoma"/>
                <w:sz w:val="20"/>
                <w:szCs w:val="20"/>
              </w:rPr>
            </w:pPr>
            <w:r w:rsidRPr="00F318EF">
              <w:rPr>
                <w:rFonts w:ascii="Myriad Pro" w:hAnsi="Myriad Pro" w:cs="Tahoma"/>
                <w:sz w:val="20"/>
                <w:szCs w:val="20"/>
              </w:rPr>
              <w:t>0</w:t>
            </w:r>
          </w:p>
        </w:tc>
        <w:tc>
          <w:tcPr>
            <w:tcW w:w="396" w:type="pct"/>
            <w:tcBorders>
              <w:top w:val="single" w:sz="4" w:space="0" w:color="auto"/>
              <w:left w:val="single" w:sz="4" w:space="0" w:color="auto"/>
              <w:bottom w:val="single" w:sz="4" w:space="0" w:color="auto"/>
              <w:right w:val="single" w:sz="4" w:space="0" w:color="auto"/>
            </w:tcBorders>
            <w:noWrap/>
            <w:vAlign w:val="center"/>
          </w:tcPr>
          <w:p w14:paraId="24FFC580" w14:textId="77777777" w:rsidR="00A410AB" w:rsidRPr="00F318EF" w:rsidRDefault="00A410AB" w:rsidP="00A410AB">
            <w:pPr>
              <w:spacing w:after="0"/>
              <w:jc w:val="center"/>
              <w:rPr>
                <w:rFonts w:ascii="Myriad Pro" w:hAnsi="Myriad Pro" w:cs="Tahoma"/>
                <w:sz w:val="20"/>
                <w:szCs w:val="20"/>
              </w:rPr>
            </w:pPr>
            <w:r w:rsidRPr="00F318EF">
              <w:rPr>
                <w:rFonts w:ascii="Myriad Pro" w:hAnsi="Myriad Pro" w:cs="Tahoma"/>
                <w:sz w:val="20"/>
                <w:szCs w:val="20"/>
              </w:rPr>
              <w:t>-271 854</w:t>
            </w:r>
          </w:p>
        </w:tc>
        <w:tc>
          <w:tcPr>
            <w:tcW w:w="396" w:type="pct"/>
            <w:tcBorders>
              <w:top w:val="single" w:sz="4" w:space="0" w:color="auto"/>
              <w:left w:val="single" w:sz="4" w:space="0" w:color="auto"/>
              <w:bottom w:val="single" w:sz="4" w:space="0" w:color="auto"/>
              <w:right w:val="single" w:sz="4" w:space="0" w:color="auto"/>
            </w:tcBorders>
            <w:noWrap/>
            <w:vAlign w:val="center"/>
          </w:tcPr>
          <w:p w14:paraId="03487813" w14:textId="77777777" w:rsidR="00A410AB" w:rsidRPr="00F318EF" w:rsidRDefault="00A410AB" w:rsidP="00A410AB">
            <w:pPr>
              <w:spacing w:after="0"/>
              <w:jc w:val="center"/>
              <w:rPr>
                <w:rFonts w:ascii="Myriad Pro" w:hAnsi="Myriad Pro" w:cs="Tahoma"/>
                <w:sz w:val="20"/>
                <w:szCs w:val="20"/>
              </w:rPr>
            </w:pPr>
            <w:r w:rsidRPr="00F318EF">
              <w:rPr>
                <w:rFonts w:ascii="Myriad Pro" w:hAnsi="Myriad Pro" w:cs="Tahoma"/>
                <w:sz w:val="20"/>
                <w:szCs w:val="20"/>
              </w:rPr>
              <w:t>-175 017</w:t>
            </w:r>
          </w:p>
        </w:tc>
        <w:tc>
          <w:tcPr>
            <w:tcW w:w="396" w:type="pct"/>
            <w:tcBorders>
              <w:top w:val="single" w:sz="4" w:space="0" w:color="auto"/>
              <w:left w:val="single" w:sz="4" w:space="0" w:color="auto"/>
              <w:bottom w:val="single" w:sz="4" w:space="0" w:color="auto"/>
              <w:right w:val="single" w:sz="4" w:space="0" w:color="auto"/>
            </w:tcBorders>
            <w:noWrap/>
            <w:vAlign w:val="center"/>
          </w:tcPr>
          <w:p w14:paraId="0E3329B4" w14:textId="77777777" w:rsidR="00A410AB" w:rsidRPr="00F318EF" w:rsidRDefault="00A410AB" w:rsidP="00A410AB">
            <w:pPr>
              <w:spacing w:after="0"/>
              <w:jc w:val="center"/>
              <w:rPr>
                <w:rFonts w:ascii="Myriad Pro" w:hAnsi="Myriad Pro" w:cs="Tahoma"/>
                <w:sz w:val="20"/>
                <w:szCs w:val="20"/>
              </w:rPr>
            </w:pPr>
          </w:p>
        </w:tc>
        <w:tc>
          <w:tcPr>
            <w:tcW w:w="495" w:type="pct"/>
            <w:tcBorders>
              <w:top w:val="single" w:sz="4" w:space="0" w:color="auto"/>
              <w:left w:val="single" w:sz="4" w:space="0" w:color="auto"/>
              <w:bottom w:val="single" w:sz="4" w:space="0" w:color="auto"/>
              <w:right w:val="single" w:sz="4" w:space="0" w:color="auto"/>
            </w:tcBorders>
            <w:noWrap/>
            <w:vAlign w:val="center"/>
          </w:tcPr>
          <w:p w14:paraId="5BD385BB" w14:textId="77777777" w:rsidR="00A410AB" w:rsidRPr="00F318EF" w:rsidRDefault="00A410AB" w:rsidP="00A410AB">
            <w:pPr>
              <w:spacing w:after="0"/>
              <w:jc w:val="center"/>
              <w:rPr>
                <w:rFonts w:ascii="Myriad Pro" w:hAnsi="Myriad Pro" w:cs="Tahoma"/>
                <w:sz w:val="20"/>
                <w:szCs w:val="20"/>
              </w:rPr>
            </w:pPr>
            <w:r w:rsidRPr="00F318EF">
              <w:rPr>
                <w:rFonts w:ascii="Myriad Pro" w:hAnsi="Myriad Pro" w:cs="Tahoma"/>
                <w:sz w:val="20"/>
                <w:szCs w:val="20"/>
              </w:rPr>
              <w:t>-491 364</w:t>
            </w:r>
          </w:p>
        </w:tc>
        <w:tc>
          <w:tcPr>
            <w:tcW w:w="468" w:type="pct"/>
            <w:tcBorders>
              <w:top w:val="single" w:sz="4" w:space="0" w:color="auto"/>
              <w:left w:val="single" w:sz="4" w:space="0" w:color="auto"/>
              <w:bottom w:val="single" w:sz="4" w:space="0" w:color="auto"/>
              <w:right w:val="single" w:sz="4" w:space="0" w:color="auto"/>
            </w:tcBorders>
            <w:noWrap/>
            <w:vAlign w:val="center"/>
          </w:tcPr>
          <w:p w14:paraId="5CBE2F46" w14:textId="77777777" w:rsidR="00A410AB" w:rsidRPr="00F318EF" w:rsidRDefault="00A410AB" w:rsidP="00A410AB">
            <w:pPr>
              <w:spacing w:after="0"/>
              <w:jc w:val="center"/>
              <w:rPr>
                <w:rFonts w:ascii="Myriad Pro" w:hAnsi="Myriad Pro" w:cs="Tahoma"/>
                <w:sz w:val="20"/>
                <w:szCs w:val="20"/>
              </w:rPr>
            </w:pPr>
          </w:p>
        </w:tc>
      </w:tr>
      <w:tr w:rsidR="00A410AB" w:rsidRPr="00F318EF" w14:paraId="56FA834F" w14:textId="77777777">
        <w:trPr>
          <w:trHeight w:val="600"/>
        </w:trPr>
        <w:tc>
          <w:tcPr>
            <w:tcW w:w="165" w:type="pct"/>
            <w:tcBorders>
              <w:top w:val="nil"/>
              <w:left w:val="single" w:sz="4" w:space="0" w:color="auto"/>
              <w:bottom w:val="single" w:sz="4" w:space="0" w:color="auto"/>
              <w:right w:val="single" w:sz="4" w:space="0" w:color="auto"/>
            </w:tcBorders>
            <w:noWrap/>
            <w:vAlign w:val="center"/>
          </w:tcPr>
          <w:p w14:paraId="3564C086" w14:textId="77777777" w:rsidR="00A410AB" w:rsidRPr="00F318EF" w:rsidRDefault="00A410AB" w:rsidP="00391B71">
            <w:pPr>
              <w:spacing w:after="0" w:line="240" w:lineRule="auto"/>
              <w:jc w:val="center"/>
              <w:rPr>
                <w:rFonts w:ascii="Myriad Pro" w:hAnsi="Myriad Pro" w:cs="Tahoma"/>
                <w:b/>
                <w:sz w:val="20"/>
                <w:szCs w:val="20"/>
              </w:rPr>
            </w:pPr>
            <w:r w:rsidRPr="00F318EF">
              <w:rPr>
                <w:rFonts w:ascii="Myriad Pro" w:hAnsi="Myriad Pro" w:cs="Tahoma"/>
                <w:b/>
                <w:sz w:val="20"/>
                <w:szCs w:val="20"/>
              </w:rPr>
              <w:t>6</w:t>
            </w:r>
          </w:p>
        </w:tc>
        <w:tc>
          <w:tcPr>
            <w:tcW w:w="1407" w:type="pct"/>
            <w:tcBorders>
              <w:top w:val="nil"/>
              <w:left w:val="nil"/>
              <w:bottom w:val="single" w:sz="4" w:space="0" w:color="auto"/>
              <w:right w:val="single" w:sz="4" w:space="0" w:color="auto"/>
            </w:tcBorders>
            <w:vAlign w:val="center"/>
          </w:tcPr>
          <w:p w14:paraId="753A9B69" w14:textId="77777777" w:rsidR="00A410AB" w:rsidRPr="00F318EF" w:rsidRDefault="00A410AB" w:rsidP="00391B71">
            <w:pPr>
              <w:spacing w:after="0" w:line="240" w:lineRule="auto"/>
              <w:rPr>
                <w:rFonts w:ascii="Myriad Pro" w:hAnsi="Myriad Pro" w:cs="Tahoma"/>
                <w:b/>
                <w:sz w:val="20"/>
                <w:szCs w:val="20"/>
              </w:rPr>
            </w:pPr>
            <w:r w:rsidRPr="00F318EF">
              <w:rPr>
                <w:rFonts w:ascii="Myriad Pro" w:hAnsi="Myriad Pro" w:cs="Tahoma"/>
                <w:b/>
                <w:sz w:val="20"/>
                <w:szCs w:val="20"/>
              </w:rPr>
              <w:t>Величина изменения НВВ, производимого в целях сглаживания роста тарифов в последний год долгосрочного периода регулирования</w:t>
            </w:r>
          </w:p>
        </w:tc>
        <w:tc>
          <w:tcPr>
            <w:tcW w:w="505" w:type="pct"/>
            <w:tcBorders>
              <w:top w:val="nil"/>
              <w:left w:val="nil"/>
              <w:bottom w:val="single" w:sz="4" w:space="0" w:color="auto"/>
              <w:right w:val="single" w:sz="4" w:space="0" w:color="auto"/>
            </w:tcBorders>
            <w:noWrap/>
            <w:vAlign w:val="bottom"/>
          </w:tcPr>
          <w:p w14:paraId="6468F6F7" w14:textId="77777777" w:rsidR="00A410AB" w:rsidRPr="00F318EF" w:rsidRDefault="00095615" w:rsidP="00391B71">
            <w:pPr>
              <w:spacing w:after="0" w:line="240" w:lineRule="auto"/>
              <w:rPr>
                <w:rFonts w:ascii="Myriad Pro" w:hAnsi="Myriad Pro" w:cs="Tahoma"/>
                <w:b/>
                <w:sz w:val="20"/>
                <w:szCs w:val="20"/>
              </w:rPr>
            </w:pPr>
            <w:r w:rsidRPr="00F318EF">
              <w:rPr>
                <w:rFonts w:ascii="Myriad Pro" w:hAnsi="Myriad Pro"/>
                <w:noProof/>
                <w:sz w:val="20"/>
                <w:szCs w:val="20"/>
                <w:lang w:eastAsia="ru-RU"/>
              </w:rPr>
              <w:drawing>
                <wp:anchor distT="0" distB="0" distL="114300" distR="114300" simplePos="0" relativeHeight="251657216" behindDoc="0" locked="0" layoutInCell="1" allowOverlap="1" wp14:anchorId="3E726E49" wp14:editId="46FDBC76">
                  <wp:simplePos x="0" y="0"/>
                  <wp:positionH relativeFrom="column">
                    <wp:posOffset>-6985</wp:posOffset>
                  </wp:positionH>
                  <wp:positionV relativeFrom="paragraph">
                    <wp:posOffset>-243205</wp:posOffset>
                  </wp:positionV>
                  <wp:extent cx="850900" cy="266700"/>
                  <wp:effectExtent l="0" t="0" r="6350" b="0"/>
                  <wp:wrapNone/>
                  <wp:docPr id="156" name="Рисунок 13" descr="base_1_179106_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 descr="base_1_179106_407"/>
                          <pic:cNvPicPr>
                            <a:picLocks noChangeAspect="1" noChangeArrowheads="1"/>
                          </pic:cNvPicPr>
                        </pic:nvPicPr>
                        <pic:blipFill>
                          <a:blip r:embed="rId123" cstate="print">
                            <a:extLst>
                              <a:ext uri="{28A0092B-C50C-407E-A947-70E740481C1C}">
                                <a14:useLocalDpi xmlns:a14="http://schemas.microsoft.com/office/drawing/2010/main" val="0"/>
                              </a:ext>
                            </a:extLst>
                          </a:blip>
                          <a:srcRect/>
                          <a:stretch>
                            <a:fillRect/>
                          </a:stretch>
                        </pic:blipFill>
                        <pic:spPr bwMode="auto">
                          <a:xfrm>
                            <a:off x="0" y="0"/>
                            <a:ext cx="850900" cy="26670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377" w:type="pct"/>
            <w:tcBorders>
              <w:top w:val="single" w:sz="4" w:space="0" w:color="auto"/>
              <w:left w:val="nil"/>
              <w:bottom w:val="single" w:sz="4" w:space="0" w:color="auto"/>
              <w:right w:val="single" w:sz="4" w:space="0" w:color="auto"/>
            </w:tcBorders>
            <w:vAlign w:val="center"/>
          </w:tcPr>
          <w:p w14:paraId="29D74A42" w14:textId="77777777" w:rsidR="00A410AB" w:rsidRPr="00F318EF" w:rsidRDefault="00A410AB" w:rsidP="00A410AB">
            <w:pPr>
              <w:spacing w:after="0"/>
              <w:jc w:val="center"/>
              <w:rPr>
                <w:rFonts w:ascii="Myriad Pro" w:hAnsi="Myriad Pro" w:cs="Tahoma"/>
                <w:sz w:val="20"/>
                <w:szCs w:val="20"/>
              </w:rPr>
            </w:pPr>
          </w:p>
        </w:tc>
        <w:tc>
          <w:tcPr>
            <w:tcW w:w="396" w:type="pct"/>
            <w:tcBorders>
              <w:top w:val="single" w:sz="4" w:space="0" w:color="auto"/>
              <w:left w:val="single" w:sz="4" w:space="0" w:color="auto"/>
              <w:bottom w:val="single" w:sz="4" w:space="0" w:color="auto"/>
              <w:right w:val="single" w:sz="4" w:space="0" w:color="auto"/>
            </w:tcBorders>
            <w:noWrap/>
            <w:vAlign w:val="center"/>
          </w:tcPr>
          <w:p w14:paraId="4348885D" w14:textId="77777777" w:rsidR="00A410AB" w:rsidRPr="00F318EF" w:rsidRDefault="00A410AB" w:rsidP="00A410AB">
            <w:pPr>
              <w:spacing w:after="0"/>
              <w:jc w:val="center"/>
              <w:rPr>
                <w:rFonts w:ascii="Myriad Pro" w:hAnsi="Myriad Pro" w:cs="Tahoma"/>
                <w:sz w:val="20"/>
                <w:szCs w:val="20"/>
              </w:rPr>
            </w:pPr>
          </w:p>
        </w:tc>
        <w:tc>
          <w:tcPr>
            <w:tcW w:w="396" w:type="pct"/>
            <w:tcBorders>
              <w:top w:val="single" w:sz="4" w:space="0" w:color="auto"/>
              <w:left w:val="single" w:sz="4" w:space="0" w:color="auto"/>
              <w:bottom w:val="single" w:sz="4" w:space="0" w:color="auto"/>
              <w:right w:val="single" w:sz="4" w:space="0" w:color="auto"/>
            </w:tcBorders>
            <w:noWrap/>
            <w:vAlign w:val="center"/>
          </w:tcPr>
          <w:p w14:paraId="50A42F13" w14:textId="77777777" w:rsidR="00A410AB" w:rsidRPr="00F318EF" w:rsidRDefault="00A410AB" w:rsidP="00A410AB">
            <w:pPr>
              <w:spacing w:after="0"/>
              <w:jc w:val="center"/>
              <w:rPr>
                <w:rFonts w:ascii="Myriad Pro" w:hAnsi="Myriad Pro" w:cs="Tahoma"/>
                <w:sz w:val="20"/>
                <w:szCs w:val="20"/>
              </w:rPr>
            </w:pPr>
          </w:p>
        </w:tc>
        <w:tc>
          <w:tcPr>
            <w:tcW w:w="396" w:type="pct"/>
            <w:tcBorders>
              <w:top w:val="single" w:sz="4" w:space="0" w:color="auto"/>
              <w:left w:val="single" w:sz="4" w:space="0" w:color="auto"/>
              <w:bottom w:val="single" w:sz="4" w:space="0" w:color="auto"/>
              <w:right w:val="single" w:sz="4" w:space="0" w:color="auto"/>
            </w:tcBorders>
            <w:noWrap/>
            <w:vAlign w:val="center"/>
          </w:tcPr>
          <w:p w14:paraId="45AEDD32" w14:textId="77777777" w:rsidR="00A410AB" w:rsidRPr="00F318EF" w:rsidRDefault="00A410AB" w:rsidP="00A410AB">
            <w:pPr>
              <w:spacing w:after="0"/>
              <w:jc w:val="center"/>
              <w:rPr>
                <w:rFonts w:ascii="Myriad Pro" w:hAnsi="Myriad Pro" w:cs="Tahoma"/>
                <w:sz w:val="20"/>
                <w:szCs w:val="20"/>
              </w:rPr>
            </w:pPr>
          </w:p>
        </w:tc>
        <w:tc>
          <w:tcPr>
            <w:tcW w:w="396" w:type="pct"/>
            <w:tcBorders>
              <w:top w:val="single" w:sz="4" w:space="0" w:color="auto"/>
              <w:left w:val="single" w:sz="4" w:space="0" w:color="auto"/>
              <w:bottom w:val="single" w:sz="4" w:space="0" w:color="auto"/>
              <w:right w:val="single" w:sz="4" w:space="0" w:color="auto"/>
            </w:tcBorders>
            <w:noWrap/>
            <w:vAlign w:val="center"/>
          </w:tcPr>
          <w:p w14:paraId="60689337" w14:textId="77777777" w:rsidR="00A410AB" w:rsidRPr="00F318EF" w:rsidRDefault="00A410AB" w:rsidP="00A410AB">
            <w:pPr>
              <w:spacing w:after="0"/>
              <w:jc w:val="center"/>
              <w:rPr>
                <w:rFonts w:ascii="Myriad Pro" w:hAnsi="Myriad Pro" w:cs="Tahoma"/>
                <w:sz w:val="20"/>
                <w:szCs w:val="20"/>
              </w:rPr>
            </w:pPr>
          </w:p>
        </w:tc>
        <w:tc>
          <w:tcPr>
            <w:tcW w:w="495" w:type="pct"/>
            <w:tcBorders>
              <w:top w:val="single" w:sz="4" w:space="0" w:color="auto"/>
              <w:left w:val="single" w:sz="4" w:space="0" w:color="auto"/>
              <w:bottom w:val="single" w:sz="4" w:space="0" w:color="auto"/>
              <w:right w:val="single" w:sz="4" w:space="0" w:color="auto"/>
            </w:tcBorders>
            <w:noWrap/>
            <w:vAlign w:val="center"/>
          </w:tcPr>
          <w:p w14:paraId="26E48CD5" w14:textId="77777777" w:rsidR="00A410AB" w:rsidRPr="00F318EF" w:rsidRDefault="00A410AB" w:rsidP="00A410AB">
            <w:pPr>
              <w:spacing w:after="0"/>
              <w:jc w:val="center"/>
              <w:rPr>
                <w:rFonts w:ascii="Myriad Pro" w:hAnsi="Myriad Pro" w:cs="Tahoma"/>
                <w:sz w:val="20"/>
                <w:szCs w:val="20"/>
              </w:rPr>
            </w:pPr>
          </w:p>
        </w:tc>
        <w:tc>
          <w:tcPr>
            <w:tcW w:w="468" w:type="pct"/>
            <w:tcBorders>
              <w:top w:val="single" w:sz="4" w:space="0" w:color="auto"/>
              <w:left w:val="single" w:sz="4" w:space="0" w:color="auto"/>
              <w:bottom w:val="single" w:sz="4" w:space="0" w:color="auto"/>
              <w:right w:val="single" w:sz="4" w:space="0" w:color="auto"/>
            </w:tcBorders>
            <w:vAlign w:val="center"/>
          </w:tcPr>
          <w:p w14:paraId="28FB97C7" w14:textId="77777777" w:rsidR="00A410AB" w:rsidRPr="00F318EF" w:rsidRDefault="00A410AB" w:rsidP="00A410AB">
            <w:pPr>
              <w:spacing w:after="0"/>
              <w:jc w:val="center"/>
              <w:rPr>
                <w:rFonts w:ascii="Myriad Pro" w:hAnsi="Myriad Pro" w:cs="Tahoma"/>
                <w:b/>
                <w:sz w:val="20"/>
                <w:szCs w:val="20"/>
              </w:rPr>
            </w:pPr>
            <w:r w:rsidRPr="00F318EF">
              <w:rPr>
                <w:rFonts w:ascii="Myriad Pro" w:hAnsi="Myriad Pro" w:cs="Tahoma"/>
                <w:b/>
                <w:sz w:val="20"/>
                <w:szCs w:val="20"/>
              </w:rPr>
              <w:t>311 748,25</w:t>
            </w:r>
          </w:p>
        </w:tc>
      </w:tr>
    </w:tbl>
    <w:p w14:paraId="638C5B9E" w14:textId="77777777" w:rsidR="00A410AB" w:rsidRPr="00F318EF" w:rsidRDefault="00A410AB" w:rsidP="0010768E">
      <w:pPr>
        <w:tabs>
          <w:tab w:val="left" w:pos="1134"/>
        </w:tabs>
        <w:spacing w:after="0" w:line="360" w:lineRule="auto"/>
        <w:ind w:firstLine="567"/>
        <w:contextualSpacing/>
        <w:jc w:val="both"/>
        <w:rPr>
          <w:rFonts w:ascii="Myriad Pro" w:hAnsi="Myriad Pro"/>
          <w:color w:val="000000"/>
          <w:sz w:val="26"/>
          <w:szCs w:val="26"/>
        </w:rPr>
      </w:pPr>
    </w:p>
    <w:p w14:paraId="1AA3A826" w14:textId="77777777" w:rsidR="0010768E" w:rsidRPr="00F318EF" w:rsidRDefault="0010768E" w:rsidP="0010768E">
      <w:pPr>
        <w:tabs>
          <w:tab w:val="left" w:pos="1134"/>
        </w:tabs>
        <w:spacing w:after="0" w:line="360" w:lineRule="auto"/>
        <w:ind w:firstLine="567"/>
        <w:contextualSpacing/>
        <w:jc w:val="both"/>
        <w:rPr>
          <w:rFonts w:ascii="Myriad Pro" w:hAnsi="Myriad Pro"/>
          <w:color w:val="000000"/>
          <w:sz w:val="26"/>
          <w:szCs w:val="26"/>
        </w:rPr>
      </w:pPr>
    </w:p>
    <w:p w14:paraId="137674ED" w14:textId="77777777" w:rsidR="0010768E" w:rsidRPr="00F318EF" w:rsidRDefault="0010768E" w:rsidP="00E3605B">
      <w:pPr>
        <w:tabs>
          <w:tab w:val="left" w:pos="1134"/>
        </w:tabs>
        <w:spacing w:after="0" w:line="360" w:lineRule="auto"/>
        <w:contextualSpacing/>
        <w:jc w:val="both"/>
        <w:rPr>
          <w:rFonts w:ascii="Myriad Pro" w:hAnsi="Myriad Pro"/>
          <w:color w:val="000000"/>
          <w:sz w:val="26"/>
          <w:szCs w:val="26"/>
        </w:rPr>
        <w:sectPr w:rsidR="0010768E" w:rsidRPr="00F318EF" w:rsidSect="00DE33B2">
          <w:pgSz w:w="16838" w:h="11906" w:orient="landscape"/>
          <w:pgMar w:top="1701" w:right="1134" w:bottom="851" w:left="1134" w:header="709" w:footer="709" w:gutter="0"/>
          <w:cols w:space="708"/>
          <w:docGrid w:linePitch="360"/>
        </w:sectPr>
      </w:pPr>
    </w:p>
    <w:p w14:paraId="427067A3" w14:textId="77777777" w:rsidR="00E25322" w:rsidRPr="00F318EF" w:rsidRDefault="00E25322" w:rsidP="00E3605B">
      <w:pPr>
        <w:pStyle w:val="afff2"/>
        <w:spacing w:after="0"/>
        <w:ind w:firstLine="0"/>
        <w:rPr>
          <w:sz w:val="8"/>
          <w:szCs w:val="8"/>
          <w:lang w:val="ru-RU"/>
        </w:rPr>
      </w:pPr>
    </w:p>
    <w:p w14:paraId="6D44B340" w14:textId="77777777" w:rsidR="004D6081" w:rsidRPr="00F318EF" w:rsidRDefault="00B11832" w:rsidP="00625474">
      <w:pPr>
        <w:pStyle w:val="3"/>
        <w:numPr>
          <w:ilvl w:val="1"/>
          <w:numId w:val="16"/>
        </w:numPr>
        <w:spacing w:line="360" w:lineRule="auto"/>
        <w:ind w:left="567" w:hanging="573"/>
        <w:jc w:val="both"/>
        <w:rPr>
          <w:rFonts w:ascii="Myriad Pro" w:hAnsi="Myriad Pro"/>
          <w:b/>
          <w:color w:val="4F6228"/>
          <w:sz w:val="28"/>
          <w:szCs w:val="28"/>
        </w:rPr>
      </w:pPr>
      <w:bookmarkStart w:id="103" w:name="_Toc55921659"/>
      <w:r w:rsidRPr="00F318EF">
        <w:rPr>
          <w:rFonts w:ascii="Myriad Pro" w:hAnsi="Myriad Pro"/>
          <w:b/>
          <w:color w:val="4F6228"/>
          <w:sz w:val="28"/>
          <w:szCs w:val="28"/>
        </w:rPr>
        <w:t>Компенсация в соотв</w:t>
      </w:r>
      <w:r w:rsidR="00B76C18" w:rsidRPr="00F318EF">
        <w:rPr>
          <w:rFonts w:ascii="Myriad Pro" w:hAnsi="Myriad Pro"/>
          <w:b/>
          <w:color w:val="4F6228"/>
          <w:sz w:val="28"/>
          <w:szCs w:val="28"/>
        </w:rPr>
        <w:t xml:space="preserve">етствии </w:t>
      </w:r>
      <w:r w:rsidRPr="00F318EF">
        <w:rPr>
          <w:rFonts w:ascii="Myriad Pro" w:hAnsi="Myriad Pro"/>
          <w:b/>
          <w:color w:val="4F6228"/>
          <w:sz w:val="28"/>
          <w:szCs w:val="28"/>
        </w:rPr>
        <w:t xml:space="preserve">с п.2 ст. 23.2 ФЗ </w:t>
      </w:r>
      <w:r w:rsidR="004E779E" w:rsidRPr="00F318EF">
        <w:rPr>
          <w:rFonts w:ascii="Myriad Pro" w:hAnsi="Myriad Pro"/>
          <w:b/>
          <w:color w:val="4F6228"/>
          <w:sz w:val="28"/>
          <w:szCs w:val="28"/>
        </w:rPr>
        <w:t>«</w:t>
      </w:r>
      <w:r w:rsidRPr="00F318EF">
        <w:rPr>
          <w:rFonts w:ascii="Myriad Pro" w:hAnsi="Myriad Pro"/>
          <w:b/>
          <w:color w:val="4F6228"/>
          <w:sz w:val="28"/>
          <w:szCs w:val="28"/>
        </w:rPr>
        <w:t>Об электроэнергетике</w:t>
      </w:r>
      <w:r w:rsidR="004E779E" w:rsidRPr="00F318EF">
        <w:rPr>
          <w:rFonts w:ascii="Myriad Pro" w:hAnsi="Myriad Pro"/>
          <w:b/>
          <w:color w:val="4F6228"/>
          <w:sz w:val="28"/>
          <w:szCs w:val="28"/>
        </w:rPr>
        <w:t>»</w:t>
      </w:r>
      <w:r w:rsidRPr="00F318EF">
        <w:rPr>
          <w:rFonts w:ascii="Myriad Pro" w:hAnsi="Myriad Pro"/>
          <w:b/>
          <w:color w:val="4F6228"/>
          <w:sz w:val="28"/>
          <w:szCs w:val="28"/>
        </w:rPr>
        <w:t xml:space="preserve"> и п.87 Основ ценообразования выпадающих расходов по исполнению обязательств по договорам на технологическое присоединение, некомпенсируемых в составе платы за технологическое присоединение и не включаемых в состав неподконтрольных расходов</w:t>
      </w:r>
      <w:bookmarkEnd w:id="97"/>
      <w:bookmarkEnd w:id="98"/>
      <w:bookmarkEnd w:id="103"/>
    </w:p>
    <w:p w14:paraId="7F9D92AF" w14:textId="77777777" w:rsidR="00ED0920" w:rsidRPr="00F318EF" w:rsidRDefault="00ED0920" w:rsidP="008872A5">
      <w:pPr>
        <w:tabs>
          <w:tab w:val="left" w:pos="1134"/>
        </w:tabs>
        <w:spacing w:after="0" w:line="360" w:lineRule="auto"/>
        <w:contextualSpacing/>
        <w:jc w:val="both"/>
        <w:rPr>
          <w:rFonts w:ascii="Myriad Pro" w:hAnsi="Myriad Pro"/>
          <w:b/>
          <w:color w:val="000000"/>
          <w:sz w:val="26"/>
          <w:szCs w:val="26"/>
        </w:rPr>
      </w:pPr>
    </w:p>
    <w:p w14:paraId="5B114E44" w14:textId="77777777" w:rsidR="001E5205" w:rsidRPr="00F318EF" w:rsidRDefault="001E5205" w:rsidP="008872A5">
      <w:pPr>
        <w:tabs>
          <w:tab w:val="left" w:pos="1134"/>
        </w:tabs>
        <w:spacing w:after="0" w:line="360" w:lineRule="auto"/>
        <w:contextualSpacing/>
        <w:jc w:val="both"/>
        <w:rPr>
          <w:rFonts w:ascii="Myriad Pro" w:hAnsi="Myriad Pro"/>
          <w:b/>
          <w:color w:val="000000"/>
          <w:sz w:val="26"/>
          <w:szCs w:val="26"/>
        </w:rPr>
      </w:pPr>
      <w:r w:rsidRPr="00F318EF">
        <w:rPr>
          <w:rFonts w:ascii="Myriad Pro" w:hAnsi="Myriad Pro"/>
          <w:b/>
          <w:color w:val="000000"/>
          <w:sz w:val="26"/>
          <w:szCs w:val="26"/>
        </w:rPr>
        <w:t>ПОЗИЦИЯ ТЕРРИТОРИАЛЬНОЙ СЕТЕВОЙ ОРГАНИЗАЦИИ</w:t>
      </w:r>
    </w:p>
    <w:p w14:paraId="41F468EF" w14:textId="77777777" w:rsidR="00F46FC7" w:rsidRPr="00F318EF" w:rsidRDefault="00F159A0" w:rsidP="008872A5">
      <w:pPr>
        <w:pStyle w:val="afff2"/>
        <w:spacing w:after="0"/>
        <w:rPr>
          <w:lang w:val="ru-RU"/>
        </w:rPr>
      </w:pPr>
      <w:r w:rsidRPr="00F318EF">
        <w:rPr>
          <w:lang w:val="ru-RU"/>
        </w:rPr>
        <w:t xml:space="preserve">Заявлено филиалом </w:t>
      </w:r>
      <w:r w:rsidR="004A3D68" w:rsidRPr="00F318EF">
        <w:rPr>
          <w:lang w:val="ru-RU"/>
        </w:rPr>
        <w:t>ПАО </w:t>
      </w:r>
      <w:r w:rsidR="001828A6" w:rsidRPr="00F318EF">
        <w:rPr>
          <w:lang w:val="ru-RU"/>
        </w:rPr>
        <w:t>«МРСК Северо-Запада» - «Вологдаэнерго»</w:t>
      </w:r>
      <w:r w:rsidRPr="00F318EF">
        <w:rPr>
          <w:lang w:val="ru-RU"/>
        </w:rPr>
        <w:t xml:space="preserve"> расходы на осуществление мероприятий по </w:t>
      </w:r>
      <w:r w:rsidR="004E779E" w:rsidRPr="00F318EF">
        <w:rPr>
          <w:lang w:val="ru-RU"/>
        </w:rPr>
        <w:t>«</w:t>
      </w:r>
      <w:r w:rsidRPr="00F318EF">
        <w:rPr>
          <w:lang w:val="ru-RU"/>
        </w:rPr>
        <w:t>последней миле</w:t>
      </w:r>
      <w:r w:rsidR="004E779E" w:rsidRPr="00F318EF">
        <w:rPr>
          <w:lang w:val="ru-RU"/>
        </w:rPr>
        <w:t>»</w:t>
      </w:r>
      <w:r w:rsidRPr="00F318EF">
        <w:rPr>
          <w:lang w:val="ru-RU"/>
        </w:rPr>
        <w:t>, связанны</w:t>
      </w:r>
      <w:r w:rsidR="00531D7F" w:rsidRPr="00F318EF">
        <w:rPr>
          <w:lang w:val="ru-RU"/>
        </w:rPr>
        <w:t>е</w:t>
      </w:r>
      <w:r w:rsidRPr="00F318EF">
        <w:rPr>
          <w:lang w:val="ru-RU"/>
        </w:rPr>
        <w:t xml:space="preserve"> с </w:t>
      </w:r>
      <w:r w:rsidR="00997170" w:rsidRPr="00F318EF">
        <w:rPr>
          <w:lang w:val="ru-RU"/>
        </w:rPr>
        <w:t xml:space="preserve">осуществлением </w:t>
      </w:r>
      <w:r w:rsidR="002D1378" w:rsidRPr="00F318EF">
        <w:rPr>
          <w:lang w:val="ru-RU"/>
        </w:rPr>
        <w:t>технологического</w:t>
      </w:r>
      <w:r w:rsidR="004479BB">
        <w:rPr>
          <w:lang w:val="ru-RU"/>
        </w:rPr>
        <w:t xml:space="preserve"> </w:t>
      </w:r>
      <w:r w:rsidR="00997170" w:rsidRPr="00F318EF">
        <w:rPr>
          <w:lang w:val="ru-RU"/>
        </w:rPr>
        <w:t xml:space="preserve">присоединения – </w:t>
      </w:r>
      <w:r w:rsidR="007C0CC6" w:rsidRPr="00F318EF">
        <w:rPr>
          <w:lang w:val="ru-RU"/>
        </w:rPr>
        <w:t>428 084,5</w:t>
      </w:r>
      <w:r w:rsidR="00997170" w:rsidRPr="00F318EF">
        <w:rPr>
          <w:lang w:val="ru-RU"/>
        </w:rPr>
        <w:t>тыс. руб.</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1E0" w:firstRow="1" w:lastRow="1" w:firstColumn="1" w:lastColumn="1" w:noHBand="0" w:noVBand="0"/>
      </w:tblPr>
      <w:tblGrid>
        <w:gridCol w:w="4230"/>
        <w:gridCol w:w="5340"/>
      </w:tblGrid>
      <w:tr w:rsidR="007C0CC6" w:rsidRPr="00F318EF" w14:paraId="1353CD07" w14:textId="77777777">
        <w:trPr>
          <w:cantSplit/>
          <w:trHeight w:val="194"/>
          <w:tblHeader/>
        </w:trPr>
        <w:tc>
          <w:tcPr>
            <w:tcW w:w="2210"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586A77AF" w14:textId="77777777" w:rsidR="007C0CC6" w:rsidRPr="00F318EF" w:rsidRDefault="007C0CC6" w:rsidP="008872A5">
            <w:pPr>
              <w:spacing w:after="0" w:line="240" w:lineRule="auto"/>
              <w:jc w:val="center"/>
              <w:rPr>
                <w:rFonts w:ascii="Myriad Pro" w:hAnsi="Myriad Pro"/>
                <w:b/>
                <w:bCs/>
                <w:color w:val="FFFFFF"/>
                <w:sz w:val="20"/>
                <w:szCs w:val="20"/>
              </w:rPr>
            </w:pPr>
          </w:p>
        </w:tc>
        <w:tc>
          <w:tcPr>
            <w:tcW w:w="2790"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077E4CC5" w14:textId="77777777" w:rsidR="007C0CC6" w:rsidRPr="00F318EF" w:rsidRDefault="007C0CC6" w:rsidP="008872A5">
            <w:pPr>
              <w:spacing w:after="0" w:line="240" w:lineRule="auto"/>
              <w:jc w:val="center"/>
              <w:rPr>
                <w:rFonts w:ascii="Myriad Pro" w:hAnsi="Myriad Pro"/>
                <w:b/>
                <w:bCs/>
                <w:color w:val="FFFFFF"/>
                <w:sz w:val="20"/>
                <w:szCs w:val="20"/>
              </w:rPr>
            </w:pPr>
            <w:r w:rsidRPr="00F318EF">
              <w:rPr>
                <w:rFonts w:ascii="Myriad Pro" w:hAnsi="Myriad Pro"/>
                <w:b/>
                <w:bCs/>
                <w:color w:val="FFFFFF"/>
                <w:sz w:val="20"/>
                <w:szCs w:val="20"/>
              </w:rPr>
              <w:t>Первоначальная заявка</w:t>
            </w:r>
          </w:p>
        </w:tc>
      </w:tr>
      <w:tr w:rsidR="007C0CC6" w:rsidRPr="00F318EF" w14:paraId="706C771E" w14:textId="77777777">
        <w:trPr>
          <w:cantSplit/>
          <w:trHeight w:val="257"/>
        </w:trPr>
        <w:tc>
          <w:tcPr>
            <w:tcW w:w="2210" w:type="pct"/>
            <w:tcBorders>
              <w:top w:val="single" w:sz="4" w:space="0" w:color="FFFFFF"/>
            </w:tcBorders>
            <w:shd w:val="clear" w:color="auto" w:fill="auto"/>
            <w:vAlign w:val="center"/>
          </w:tcPr>
          <w:p w14:paraId="10ED4682" w14:textId="77777777" w:rsidR="007C0CC6" w:rsidRPr="00F318EF" w:rsidRDefault="007C0CC6" w:rsidP="008872A5">
            <w:pPr>
              <w:spacing w:after="0" w:line="240" w:lineRule="auto"/>
              <w:rPr>
                <w:rFonts w:ascii="Myriad Pro" w:hAnsi="Myriad Pro"/>
                <w:sz w:val="20"/>
                <w:szCs w:val="20"/>
              </w:rPr>
            </w:pPr>
            <w:r w:rsidRPr="00F318EF">
              <w:rPr>
                <w:rFonts w:ascii="Myriad Pro" w:hAnsi="Myriad Pro"/>
                <w:sz w:val="20"/>
                <w:szCs w:val="20"/>
              </w:rPr>
              <w:t xml:space="preserve">По факту за </w:t>
            </w:r>
            <w:smartTag w:uri="urn:schemas-microsoft-com:office:smarttags" w:element="metricconverter">
              <w:smartTagPr>
                <w:attr w:name="ProductID" w:val="2015 г"/>
              </w:smartTagPr>
              <w:r w:rsidRPr="00F318EF">
                <w:rPr>
                  <w:rFonts w:ascii="Myriad Pro" w:hAnsi="Myriad Pro"/>
                  <w:sz w:val="20"/>
                  <w:szCs w:val="20"/>
                </w:rPr>
                <w:t>2015 г</w:t>
              </w:r>
            </w:smartTag>
            <w:r w:rsidRPr="00F318EF">
              <w:rPr>
                <w:rFonts w:ascii="Myriad Pro" w:hAnsi="Myriad Pro"/>
                <w:sz w:val="20"/>
                <w:szCs w:val="20"/>
              </w:rPr>
              <w:t>.</w:t>
            </w:r>
          </w:p>
        </w:tc>
        <w:tc>
          <w:tcPr>
            <w:tcW w:w="2790" w:type="pct"/>
            <w:tcBorders>
              <w:top w:val="single" w:sz="4" w:space="0" w:color="FFFFFF"/>
            </w:tcBorders>
            <w:shd w:val="clear" w:color="auto" w:fill="auto"/>
            <w:vAlign w:val="center"/>
          </w:tcPr>
          <w:p w14:paraId="79B6AF35" w14:textId="77777777" w:rsidR="007C0CC6" w:rsidRPr="00F318EF" w:rsidRDefault="007C0CC6" w:rsidP="008872A5">
            <w:pPr>
              <w:spacing w:after="0" w:line="240" w:lineRule="auto"/>
              <w:jc w:val="center"/>
              <w:rPr>
                <w:rFonts w:ascii="Myriad Pro" w:hAnsi="Myriad Pro"/>
                <w:sz w:val="20"/>
                <w:szCs w:val="20"/>
              </w:rPr>
            </w:pPr>
            <w:r w:rsidRPr="00F318EF">
              <w:rPr>
                <w:rFonts w:ascii="Myriad Pro" w:hAnsi="Myriad Pro"/>
                <w:sz w:val="20"/>
                <w:szCs w:val="20"/>
              </w:rPr>
              <w:t>189 279,3</w:t>
            </w:r>
          </w:p>
        </w:tc>
      </w:tr>
      <w:tr w:rsidR="007C0CC6" w:rsidRPr="00F318EF" w14:paraId="1B6FBF8F" w14:textId="77777777">
        <w:trPr>
          <w:cantSplit/>
          <w:trHeight w:val="13"/>
        </w:trPr>
        <w:tc>
          <w:tcPr>
            <w:tcW w:w="2210" w:type="pct"/>
            <w:shd w:val="clear" w:color="auto" w:fill="auto"/>
            <w:vAlign w:val="center"/>
          </w:tcPr>
          <w:p w14:paraId="0C22A546" w14:textId="77777777" w:rsidR="007C0CC6" w:rsidRPr="00F318EF" w:rsidRDefault="007C0CC6" w:rsidP="008872A5">
            <w:pPr>
              <w:spacing w:after="0" w:line="240" w:lineRule="auto"/>
              <w:rPr>
                <w:rFonts w:ascii="Myriad Pro" w:hAnsi="Myriad Pro"/>
                <w:sz w:val="20"/>
                <w:szCs w:val="20"/>
              </w:rPr>
            </w:pPr>
            <w:r w:rsidRPr="00F318EF">
              <w:rPr>
                <w:rFonts w:ascii="Myriad Pro" w:hAnsi="Myriad Pro"/>
                <w:sz w:val="20"/>
                <w:szCs w:val="20"/>
              </w:rPr>
              <w:t xml:space="preserve">План на </w:t>
            </w:r>
            <w:smartTag w:uri="urn:schemas-microsoft-com:office:smarttags" w:element="metricconverter">
              <w:smartTagPr>
                <w:attr w:name="ProductID" w:val="2017 г"/>
              </w:smartTagPr>
              <w:r w:rsidRPr="00F318EF">
                <w:rPr>
                  <w:rFonts w:ascii="Myriad Pro" w:hAnsi="Myriad Pro"/>
                  <w:sz w:val="20"/>
                  <w:szCs w:val="20"/>
                </w:rPr>
                <w:t>2017 г</w:t>
              </w:r>
            </w:smartTag>
            <w:r w:rsidRPr="00F318EF">
              <w:rPr>
                <w:rFonts w:ascii="Myriad Pro" w:hAnsi="Myriad Pro"/>
                <w:sz w:val="20"/>
                <w:szCs w:val="20"/>
              </w:rPr>
              <w:t>.</w:t>
            </w:r>
          </w:p>
        </w:tc>
        <w:tc>
          <w:tcPr>
            <w:tcW w:w="2790" w:type="pct"/>
            <w:shd w:val="clear" w:color="auto" w:fill="auto"/>
            <w:vAlign w:val="center"/>
          </w:tcPr>
          <w:p w14:paraId="282B2D25" w14:textId="77777777" w:rsidR="007C0CC6" w:rsidRPr="00F318EF" w:rsidRDefault="007C0CC6" w:rsidP="008872A5">
            <w:pPr>
              <w:spacing w:after="0" w:line="240" w:lineRule="auto"/>
              <w:jc w:val="center"/>
              <w:rPr>
                <w:rFonts w:ascii="Myriad Pro" w:hAnsi="Myriad Pro"/>
                <w:sz w:val="20"/>
                <w:szCs w:val="20"/>
              </w:rPr>
            </w:pPr>
            <w:r w:rsidRPr="00F318EF">
              <w:rPr>
                <w:rFonts w:ascii="Myriad Pro" w:hAnsi="Myriad Pro"/>
                <w:sz w:val="20"/>
                <w:szCs w:val="20"/>
              </w:rPr>
              <w:t>238 805,3</w:t>
            </w:r>
          </w:p>
        </w:tc>
      </w:tr>
      <w:tr w:rsidR="007C0CC6" w:rsidRPr="00F318EF" w14:paraId="196D8675" w14:textId="77777777">
        <w:trPr>
          <w:cantSplit/>
          <w:trHeight w:val="69"/>
        </w:trPr>
        <w:tc>
          <w:tcPr>
            <w:tcW w:w="2210" w:type="pct"/>
            <w:shd w:val="clear" w:color="auto" w:fill="auto"/>
            <w:vAlign w:val="center"/>
          </w:tcPr>
          <w:p w14:paraId="29147FA2" w14:textId="77777777" w:rsidR="007C0CC6" w:rsidRPr="00F318EF" w:rsidRDefault="007C0CC6" w:rsidP="008872A5">
            <w:pPr>
              <w:spacing w:after="0" w:line="240" w:lineRule="auto"/>
              <w:rPr>
                <w:rFonts w:ascii="Myriad Pro" w:hAnsi="Myriad Pro"/>
                <w:b/>
                <w:sz w:val="20"/>
                <w:szCs w:val="20"/>
              </w:rPr>
            </w:pPr>
            <w:r w:rsidRPr="00F318EF">
              <w:rPr>
                <w:rFonts w:ascii="Myriad Pro" w:hAnsi="Myriad Pro"/>
                <w:b/>
                <w:sz w:val="20"/>
                <w:szCs w:val="20"/>
              </w:rPr>
              <w:t>ИТОГО</w:t>
            </w:r>
          </w:p>
        </w:tc>
        <w:tc>
          <w:tcPr>
            <w:tcW w:w="2790" w:type="pct"/>
            <w:shd w:val="clear" w:color="auto" w:fill="auto"/>
            <w:vAlign w:val="center"/>
          </w:tcPr>
          <w:p w14:paraId="1271238D" w14:textId="77777777" w:rsidR="007C0CC6" w:rsidRPr="00F318EF" w:rsidRDefault="007C0CC6" w:rsidP="008872A5">
            <w:pPr>
              <w:spacing w:after="0" w:line="240" w:lineRule="auto"/>
              <w:jc w:val="center"/>
              <w:rPr>
                <w:rFonts w:ascii="Myriad Pro" w:hAnsi="Myriad Pro"/>
                <w:b/>
                <w:sz w:val="20"/>
                <w:szCs w:val="20"/>
              </w:rPr>
            </w:pPr>
            <w:r w:rsidRPr="00F318EF">
              <w:rPr>
                <w:rFonts w:ascii="Myriad Pro" w:hAnsi="Myriad Pro"/>
                <w:b/>
                <w:sz w:val="20"/>
                <w:szCs w:val="20"/>
              </w:rPr>
              <w:t>428 084,5</w:t>
            </w:r>
          </w:p>
        </w:tc>
      </w:tr>
    </w:tbl>
    <w:p w14:paraId="19CBECC1" w14:textId="77777777" w:rsidR="001E5205" w:rsidRPr="00F318EF" w:rsidRDefault="001E5205" w:rsidP="008872A5">
      <w:pPr>
        <w:tabs>
          <w:tab w:val="left" w:pos="1134"/>
        </w:tabs>
        <w:spacing w:after="0" w:line="360" w:lineRule="auto"/>
        <w:ind w:firstLine="567"/>
        <w:contextualSpacing/>
        <w:jc w:val="both"/>
        <w:rPr>
          <w:rFonts w:ascii="Myriad Pro" w:hAnsi="Myriad Pro"/>
          <w:color w:val="000000"/>
          <w:sz w:val="26"/>
          <w:szCs w:val="26"/>
        </w:rPr>
      </w:pPr>
    </w:p>
    <w:p w14:paraId="3F466F12" w14:textId="77777777" w:rsidR="001E5205" w:rsidRPr="00F318EF" w:rsidRDefault="001E5205" w:rsidP="008872A5">
      <w:pPr>
        <w:tabs>
          <w:tab w:val="left" w:pos="1134"/>
        </w:tabs>
        <w:spacing w:after="0" w:line="360" w:lineRule="auto"/>
        <w:contextualSpacing/>
        <w:jc w:val="both"/>
        <w:rPr>
          <w:rFonts w:ascii="Myriad Pro" w:hAnsi="Myriad Pro"/>
          <w:b/>
          <w:color w:val="000000"/>
          <w:sz w:val="26"/>
          <w:szCs w:val="26"/>
        </w:rPr>
      </w:pPr>
      <w:r w:rsidRPr="00F318EF">
        <w:rPr>
          <w:rFonts w:ascii="Myriad Pro" w:hAnsi="Myriad Pro"/>
          <w:b/>
          <w:color w:val="000000"/>
          <w:sz w:val="26"/>
          <w:szCs w:val="26"/>
        </w:rPr>
        <w:t>ПОЗИЦИЯ ОРГАНА РЕГУЛИРОВАНИЯ</w:t>
      </w:r>
    </w:p>
    <w:p w14:paraId="0C1FDFE8" w14:textId="77777777" w:rsidR="001E5205" w:rsidRPr="00F318EF" w:rsidRDefault="00470847" w:rsidP="008872A5">
      <w:pPr>
        <w:tabs>
          <w:tab w:val="left" w:pos="1134"/>
        </w:tabs>
        <w:spacing w:after="0" w:line="360" w:lineRule="auto"/>
        <w:ind w:firstLine="567"/>
        <w:contextualSpacing/>
        <w:jc w:val="both"/>
        <w:rPr>
          <w:rFonts w:ascii="Myriad Pro" w:hAnsi="Myriad Pro"/>
          <w:color w:val="000000"/>
          <w:sz w:val="26"/>
          <w:szCs w:val="26"/>
        </w:rPr>
      </w:pPr>
      <w:r w:rsidRPr="00F318EF">
        <w:rPr>
          <w:rFonts w:ascii="Myriad Pro" w:hAnsi="Myriad Pro"/>
          <w:color w:val="000000"/>
          <w:sz w:val="26"/>
          <w:szCs w:val="26"/>
        </w:rPr>
        <w:t>Заявленн</w:t>
      </w:r>
      <w:r w:rsidR="008D4550" w:rsidRPr="00F318EF">
        <w:rPr>
          <w:rFonts w:ascii="Myriad Pro" w:hAnsi="Myriad Pro"/>
          <w:color w:val="000000"/>
          <w:sz w:val="26"/>
          <w:szCs w:val="26"/>
        </w:rPr>
        <w:t>ая</w:t>
      </w:r>
      <w:r w:rsidRPr="00F318EF">
        <w:rPr>
          <w:rFonts w:ascii="Myriad Pro" w:hAnsi="Myriad Pro"/>
          <w:color w:val="000000"/>
          <w:sz w:val="26"/>
          <w:szCs w:val="26"/>
        </w:rPr>
        <w:t xml:space="preserve"> филиалом</w:t>
      </w:r>
      <w:r w:rsidR="004479BB">
        <w:rPr>
          <w:rFonts w:ascii="Myriad Pro" w:hAnsi="Myriad Pro"/>
          <w:color w:val="000000"/>
          <w:sz w:val="26"/>
          <w:szCs w:val="26"/>
        </w:rPr>
        <w:t xml:space="preserve"> </w:t>
      </w:r>
      <w:r w:rsidR="004A3D68" w:rsidRPr="00F318EF">
        <w:rPr>
          <w:rFonts w:ascii="Myriad Pro" w:hAnsi="Myriad Pro"/>
          <w:color w:val="000000"/>
          <w:sz w:val="26"/>
          <w:szCs w:val="26"/>
        </w:rPr>
        <w:t>ПАО </w:t>
      </w:r>
      <w:r w:rsidR="001828A6" w:rsidRPr="00F318EF">
        <w:rPr>
          <w:rFonts w:ascii="Myriad Pro" w:hAnsi="Myriad Pro"/>
          <w:color w:val="000000"/>
          <w:sz w:val="26"/>
          <w:szCs w:val="26"/>
        </w:rPr>
        <w:t>«МРСК Северо-Запада» - «Вологдаэнерго»</w:t>
      </w:r>
      <w:r w:rsidR="004479BB">
        <w:rPr>
          <w:rFonts w:ascii="Myriad Pro" w:hAnsi="Myriad Pro"/>
          <w:color w:val="000000"/>
          <w:sz w:val="26"/>
          <w:szCs w:val="26"/>
        </w:rPr>
        <w:t xml:space="preserve"> </w:t>
      </w:r>
      <w:r w:rsidR="008D4550" w:rsidRPr="00F318EF">
        <w:rPr>
          <w:rFonts w:ascii="Myriad Pro" w:hAnsi="Myriad Pro"/>
          <w:color w:val="000000"/>
          <w:sz w:val="26"/>
          <w:szCs w:val="26"/>
        </w:rPr>
        <w:t xml:space="preserve">Компенсация в соответствии с п.2 ст. 23.2 ФЗ «Об электроэнергетике» и п.87 Основ ценообразования выпадающих расходов по исполнению обязательств по договорам на технологическое присоединение, некомпенсируемых в составе платы за технологическое присоединение и не включаемых в состав неподконтрольных расходов Департаментом ТЭК и ТР Вологодской области не принята. </w:t>
      </w:r>
    </w:p>
    <w:p w14:paraId="3DDD7D01" w14:textId="77777777" w:rsidR="002D1378" w:rsidRPr="00F318EF" w:rsidRDefault="00E12126" w:rsidP="008872A5">
      <w:pPr>
        <w:tabs>
          <w:tab w:val="left" w:pos="1134"/>
        </w:tabs>
        <w:spacing w:after="0" w:line="360" w:lineRule="auto"/>
        <w:ind w:firstLine="567"/>
        <w:contextualSpacing/>
        <w:jc w:val="both"/>
        <w:rPr>
          <w:rFonts w:ascii="Myriad Pro" w:hAnsi="Myriad Pro"/>
          <w:color w:val="000000"/>
          <w:sz w:val="26"/>
          <w:szCs w:val="26"/>
        </w:rPr>
      </w:pPr>
      <w:r w:rsidRPr="00F318EF">
        <w:rPr>
          <w:rFonts w:ascii="Myriad Pro" w:hAnsi="Myriad Pro"/>
          <w:color w:val="000000"/>
          <w:sz w:val="26"/>
          <w:szCs w:val="26"/>
        </w:rPr>
        <w:t>Позиция Департамента ТЭК и ТР Вологодской области п</w:t>
      </w:r>
      <w:r w:rsidR="00997170" w:rsidRPr="00F318EF">
        <w:rPr>
          <w:rFonts w:ascii="Myriad Pro" w:hAnsi="Myriad Pro"/>
          <w:color w:val="000000"/>
          <w:sz w:val="26"/>
          <w:szCs w:val="26"/>
        </w:rPr>
        <w:t xml:space="preserve">о рассмотрению заявки филиала </w:t>
      </w:r>
      <w:r w:rsidR="004A3D68" w:rsidRPr="00F318EF">
        <w:rPr>
          <w:rFonts w:ascii="Myriad Pro" w:hAnsi="Myriad Pro"/>
          <w:color w:val="000000"/>
          <w:sz w:val="26"/>
          <w:szCs w:val="26"/>
        </w:rPr>
        <w:t>ПАО </w:t>
      </w:r>
      <w:r w:rsidR="001828A6" w:rsidRPr="00F318EF">
        <w:rPr>
          <w:rFonts w:ascii="Myriad Pro" w:hAnsi="Myriad Pro"/>
          <w:color w:val="000000"/>
          <w:sz w:val="26"/>
          <w:szCs w:val="26"/>
        </w:rPr>
        <w:t>«МРСК Северо-Запада» - «Вологдаэнерго»</w:t>
      </w:r>
      <w:r w:rsidR="00997170" w:rsidRPr="00F318EF">
        <w:rPr>
          <w:rFonts w:ascii="Myriad Pro" w:hAnsi="Myriad Pro"/>
          <w:color w:val="000000"/>
          <w:sz w:val="26"/>
          <w:szCs w:val="26"/>
        </w:rPr>
        <w:t xml:space="preserve"> в Экспертном заключении на </w:t>
      </w:r>
      <w:smartTag w:uri="urn:schemas-microsoft-com:office:smarttags" w:element="metricconverter">
        <w:smartTagPr>
          <w:attr w:name="ProductID" w:val="2017 г"/>
        </w:smartTagPr>
        <w:r w:rsidR="00997170" w:rsidRPr="00F318EF">
          <w:rPr>
            <w:rFonts w:ascii="Myriad Pro" w:hAnsi="Myriad Pro"/>
            <w:color w:val="000000"/>
            <w:sz w:val="26"/>
            <w:szCs w:val="26"/>
          </w:rPr>
          <w:t>201</w:t>
        </w:r>
        <w:r w:rsidR="008D4550" w:rsidRPr="00F318EF">
          <w:rPr>
            <w:rFonts w:ascii="Myriad Pro" w:hAnsi="Myriad Pro"/>
            <w:color w:val="000000"/>
            <w:sz w:val="26"/>
            <w:szCs w:val="26"/>
          </w:rPr>
          <w:t>7</w:t>
        </w:r>
        <w:r w:rsidR="00997170" w:rsidRPr="00F318EF">
          <w:rPr>
            <w:rFonts w:ascii="Myriad Pro" w:hAnsi="Myriad Pro"/>
            <w:color w:val="000000"/>
            <w:sz w:val="26"/>
            <w:szCs w:val="26"/>
          </w:rPr>
          <w:t xml:space="preserve"> г</w:t>
        </w:r>
      </w:smartTag>
      <w:r w:rsidR="00997170" w:rsidRPr="00F318EF">
        <w:rPr>
          <w:rFonts w:ascii="Myriad Pro" w:hAnsi="Myriad Pro"/>
          <w:color w:val="000000"/>
          <w:sz w:val="26"/>
          <w:szCs w:val="26"/>
        </w:rPr>
        <w:t>. не отражена.</w:t>
      </w:r>
    </w:p>
    <w:p w14:paraId="75117244" w14:textId="77777777" w:rsidR="000B37E1" w:rsidRPr="00F318EF" w:rsidRDefault="000B37E1" w:rsidP="008872A5">
      <w:pPr>
        <w:tabs>
          <w:tab w:val="left" w:pos="1134"/>
        </w:tabs>
        <w:spacing w:after="0" w:line="360" w:lineRule="auto"/>
        <w:contextualSpacing/>
        <w:jc w:val="both"/>
        <w:rPr>
          <w:rFonts w:ascii="Myriad Pro" w:hAnsi="Myriad Pro"/>
          <w:b/>
          <w:color w:val="000000"/>
          <w:sz w:val="26"/>
          <w:szCs w:val="26"/>
        </w:rPr>
      </w:pPr>
    </w:p>
    <w:p w14:paraId="395991EA" w14:textId="77777777" w:rsidR="004D6081" w:rsidRPr="00F318EF" w:rsidRDefault="00F159A0">
      <w:pPr>
        <w:keepNext/>
        <w:tabs>
          <w:tab w:val="left" w:pos="1134"/>
        </w:tabs>
        <w:spacing w:after="0" w:line="360" w:lineRule="auto"/>
        <w:contextualSpacing/>
        <w:jc w:val="both"/>
        <w:rPr>
          <w:rFonts w:ascii="Myriad Pro" w:hAnsi="Myriad Pro"/>
          <w:b/>
          <w:color w:val="000000"/>
          <w:sz w:val="26"/>
          <w:szCs w:val="26"/>
        </w:rPr>
      </w:pPr>
      <w:r w:rsidRPr="00F318EF">
        <w:rPr>
          <w:rFonts w:ascii="Myriad Pro" w:hAnsi="Myriad Pro"/>
          <w:b/>
          <w:color w:val="000000"/>
          <w:sz w:val="26"/>
          <w:szCs w:val="26"/>
        </w:rPr>
        <w:t>ПОЗИЦИЯ ИСПОЛНИТЕЛЯ</w:t>
      </w:r>
    </w:p>
    <w:p w14:paraId="3C3F978C" w14:textId="77777777" w:rsidR="00E12126" w:rsidRPr="00F318EF" w:rsidRDefault="00E12126" w:rsidP="008872A5">
      <w:pPr>
        <w:tabs>
          <w:tab w:val="left" w:pos="1134"/>
        </w:tabs>
        <w:autoSpaceDE w:val="0"/>
        <w:autoSpaceDN w:val="0"/>
        <w:adjustRightInd w:val="0"/>
        <w:spacing w:after="0" w:line="360" w:lineRule="auto"/>
        <w:ind w:firstLine="567"/>
        <w:jc w:val="both"/>
        <w:rPr>
          <w:rFonts w:ascii="Myriad Pro" w:hAnsi="Myriad Pro"/>
          <w:bCs/>
          <w:sz w:val="26"/>
          <w:szCs w:val="26"/>
        </w:rPr>
      </w:pPr>
      <w:r w:rsidRPr="00F318EF">
        <w:rPr>
          <w:rFonts w:ascii="Myriad Pro" w:hAnsi="Myriad Pro"/>
          <w:bCs/>
          <w:sz w:val="26"/>
          <w:szCs w:val="26"/>
        </w:rPr>
        <w:t xml:space="preserve">Методическими указаниями №251-э расходы по мероприятиям </w:t>
      </w:r>
      <w:r w:rsidR="004E779E" w:rsidRPr="00F318EF">
        <w:rPr>
          <w:rFonts w:ascii="Myriad Pro" w:hAnsi="Myriad Pro"/>
          <w:bCs/>
          <w:sz w:val="26"/>
          <w:szCs w:val="26"/>
        </w:rPr>
        <w:t>«</w:t>
      </w:r>
      <w:r w:rsidRPr="00F318EF">
        <w:rPr>
          <w:rFonts w:ascii="Myriad Pro" w:hAnsi="Myriad Pro"/>
          <w:bCs/>
          <w:sz w:val="26"/>
          <w:szCs w:val="26"/>
        </w:rPr>
        <w:t>последней мили</w:t>
      </w:r>
      <w:r w:rsidR="004E779E" w:rsidRPr="00F318EF">
        <w:rPr>
          <w:rFonts w:ascii="Myriad Pro" w:hAnsi="Myriad Pro"/>
          <w:bCs/>
          <w:sz w:val="26"/>
          <w:szCs w:val="26"/>
        </w:rPr>
        <w:t>»</w:t>
      </w:r>
      <w:r w:rsidRPr="00F318EF">
        <w:rPr>
          <w:rFonts w:ascii="Myriad Pro" w:hAnsi="Myriad Pro"/>
          <w:bCs/>
          <w:sz w:val="26"/>
          <w:szCs w:val="26"/>
        </w:rPr>
        <w:t xml:space="preserve">, связанные с осуществлением технологического присоединения </w:t>
      </w:r>
      <w:r w:rsidRPr="00F318EF">
        <w:rPr>
          <w:rFonts w:ascii="Myriad Pro" w:hAnsi="Myriad Pro"/>
          <w:bCs/>
          <w:sz w:val="26"/>
          <w:szCs w:val="26"/>
        </w:rPr>
        <w:lastRenderedPageBreak/>
        <w:t xml:space="preserve">энергопринимающих устройств максимальной мощностью до 15 кВт/150 кВт включительно относятся к выпадающим доходам, связанным с осуществлением технологического присоединения к электрическим сетям и учитываются в составе неподконтрольных расходов. </w:t>
      </w:r>
    </w:p>
    <w:p w14:paraId="6EA5B205" w14:textId="77777777" w:rsidR="005102E9" w:rsidRPr="00F318EF" w:rsidRDefault="005102E9" w:rsidP="005102E9">
      <w:pPr>
        <w:tabs>
          <w:tab w:val="left" w:pos="1134"/>
        </w:tabs>
        <w:spacing w:after="0" w:line="360" w:lineRule="auto"/>
        <w:ind w:firstLine="567"/>
        <w:contextualSpacing/>
        <w:jc w:val="both"/>
        <w:rPr>
          <w:rFonts w:ascii="Myriad Pro" w:hAnsi="Myriad Pro"/>
          <w:color w:val="000000"/>
          <w:sz w:val="26"/>
          <w:szCs w:val="26"/>
        </w:rPr>
      </w:pPr>
      <w:r w:rsidRPr="00F318EF">
        <w:rPr>
          <w:rFonts w:ascii="Myriad Pro" w:hAnsi="Myriad Pro"/>
          <w:color w:val="000000"/>
          <w:sz w:val="26"/>
          <w:szCs w:val="26"/>
        </w:rPr>
        <w:t>Согласно подпункту 5 пункта 20 Методических указаний №228-э расходы, включаемые в необходимую валовую выручку в объеме, определяемом регулирующими органами (неподконтрольные расходы), включают в себя:</w:t>
      </w:r>
    </w:p>
    <w:p w14:paraId="65AB53B0" w14:textId="77777777" w:rsidR="005102E9" w:rsidRPr="00F318EF" w:rsidRDefault="005102E9" w:rsidP="005102E9">
      <w:pPr>
        <w:tabs>
          <w:tab w:val="left" w:pos="1134"/>
        </w:tabs>
        <w:spacing w:after="0" w:line="360" w:lineRule="auto"/>
        <w:ind w:firstLine="567"/>
        <w:contextualSpacing/>
        <w:jc w:val="both"/>
        <w:rPr>
          <w:rFonts w:ascii="Myriad Pro" w:hAnsi="Myriad Pro"/>
          <w:color w:val="000000"/>
          <w:sz w:val="26"/>
          <w:szCs w:val="26"/>
        </w:rPr>
      </w:pPr>
      <w:r w:rsidRPr="00F318EF">
        <w:rPr>
          <w:rFonts w:ascii="Myriad Pro" w:hAnsi="Myriad Pro"/>
          <w:color w:val="000000"/>
          <w:sz w:val="26"/>
          <w:szCs w:val="26"/>
        </w:rPr>
        <w:t xml:space="preserve">5) </w:t>
      </w:r>
      <w:r w:rsidRPr="00F318EF">
        <w:rPr>
          <w:rFonts w:ascii="Myriad Pro" w:hAnsi="Myriad Pro"/>
          <w:color w:val="000000"/>
          <w:sz w:val="26"/>
          <w:szCs w:val="26"/>
          <w:u w:val="single"/>
        </w:rPr>
        <w:t>выпадающие доходы сетевой организации от присоединения энергопринимающих устройств максимальной мощностью, не превышающей 15 кВт включительно</w:t>
      </w:r>
      <w:r w:rsidRPr="00F318EF">
        <w:rPr>
          <w:rFonts w:ascii="Myriad Pro" w:hAnsi="Myriad Pro"/>
          <w:color w:val="000000"/>
          <w:sz w:val="26"/>
          <w:szCs w:val="26"/>
        </w:rPr>
        <w:t xml:space="preserve"> (с учетом ранее присоединенной в данной точке присоединения мощности), определяемые регулирующими органами в соответствии с пунктом 87 Основ ценообразования и </w:t>
      </w:r>
      <w:r w:rsidRPr="00F318EF">
        <w:rPr>
          <w:rFonts w:ascii="Myriad Pro" w:hAnsi="Myriad Pro"/>
          <w:color w:val="000000"/>
          <w:sz w:val="26"/>
          <w:szCs w:val="26"/>
          <w:u w:val="single"/>
        </w:rPr>
        <w:t>не связанные с компенсацией расходов на строительство объектов электросетевого хозяйства</w:t>
      </w:r>
      <w:r w:rsidRPr="00F318EF">
        <w:rPr>
          <w:rFonts w:ascii="Myriad Pro" w:hAnsi="Myriad Pro"/>
          <w:color w:val="000000"/>
          <w:sz w:val="26"/>
          <w:szCs w:val="26"/>
        </w:rPr>
        <w:t>.</w:t>
      </w:r>
    </w:p>
    <w:p w14:paraId="78B67A19" w14:textId="77777777" w:rsidR="00207B4A" w:rsidRPr="00F318EF" w:rsidRDefault="009028BD" w:rsidP="008872A5">
      <w:pPr>
        <w:tabs>
          <w:tab w:val="left" w:pos="1134"/>
        </w:tabs>
        <w:autoSpaceDE w:val="0"/>
        <w:autoSpaceDN w:val="0"/>
        <w:adjustRightInd w:val="0"/>
        <w:spacing w:after="0" w:line="360" w:lineRule="auto"/>
        <w:ind w:firstLine="567"/>
        <w:jc w:val="both"/>
        <w:rPr>
          <w:rFonts w:ascii="Myriad Pro" w:hAnsi="Myriad Pro"/>
          <w:bCs/>
          <w:sz w:val="26"/>
          <w:szCs w:val="26"/>
        </w:rPr>
      </w:pPr>
      <w:r w:rsidRPr="00F318EF">
        <w:rPr>
          <w:rFonts w:ascii="Myriad Pro" w:hAnsi="Myriad Pro"/>
          <w:bCs/>
          <w:sz w:val="26"/>
          <w:szCs w:val="26"/>
        </w:rPr>
        <w:t xml:space="preserve">На основании изложенного, заявленные филиалом </w:t>
      </w:r>
      <w:r w:rsidR="004A3D68" w:rsidRPr="00F318EF">
        <w:rPr>
          <w:rFonts w:ascii="Myriad Pro" w:hAnsi="Myriad Pro"/>
          <w:bCs/>
          <w:sz w:val="26"/>
          <w:szCs w:val="26"/>
        </w:rPr>
        <w:t>ПАО </w:t>
      </w:r>
      <w:r w:rsidR="001828A6" w:rsidRPr="00F318EF">
        <w:rPr>
          <w:rFonts w:ascii="Myriad Pro" w:hAnsi="Myriad Pro"/>
          <w:bCs/>
          <w:sz w:val="26"/>
          <w:szCs w:val="26"/>
        </w:rPr>
        <w:t>«МРСК Северо-Запада» - «Вологдаэнерго»</w:t>
      </w:r>
      <w:r w:rsidRPr="00F318EF">
        <w:rPr>
          <w:rFonts w:ascii="Myriad Pro" w:hAnsi="Myriad Pro"/>
          <w:bCs/>
          <w:sz w:val="26"/>
          <w:szCs w:val="26"/>
        </w:rPr>
        <w:t xml:space="preserve"> расходы по «последней миле», связанные с осуществлением технологического присоединения, не подлежат учету в НВВ на </w:t>
      </w:r>
      <w:smartTag w:uri="urn:schemas-microsoft-com:office:smarttags" w:element="metricconverter">
        <w:smartTagPr>
          <w:attr w:name="ProductID" w:val="2017 г"/>
        </w:smartTagPr>
        <w:r w:rsidRPr="00F318EF">
          <w:rPr>
            <w:rFonts w:ascii="Myriad Pro" w:hAnsi="Myriad Pro"/>
            <w:bCs/>
            <w:sz w:val="26"/>
            <w:szCs w:val="26"/>
          </w:rPr>
          <w:t>2017 г</w:t>
        </w:r>
      </w:smartTag>
      <w:r w:rsidRPr="00F318EF">
        <w:rPr>
          <w:rFonts w:ascii="Myriad Pro" w:hAnsi="Myriad Pro"/>
          <w:bCs/>
          <w:sz w:val="26"/>
          <w:szCs w:val="26"/>
        </w:rPr>
        <w:t>.</w:t>
      </w:r>
    </w:p>
    <w:p w14:paraId="0B771842" w14:textId="77777777" w:rsidR="001C5970" w:rsidRPr="00F318EF" w:rsidRDefault="001C5970" w:rsidP="001C5970">
      <w:pPr>
        <w:autoSpaceDE w:val="0"/>
        <w:autoSpaceDN w:val="0"/>
        <w:adjustRightInd w:val="0"/>
        <w:spacing w:after="0" w:line="360" w:lineRule="auto"/>
        <w:ind w:firstLine="567"/>
        <w:jc w:val="both"/>
        <w:rPr>
          <w:rFonts w:ascii="Myriad Pro" w:hAnsi="Myriad Pro"/>
          <w:sz w:val="26"/>
          <w:szCs w:val="26"/>
        </w:rPr>
      </w:pPr>
      <w:r w:rsidRPr="00F318EF">
        <w:rPr>
          <w:rFonts w:ascii="Myriad Pro" w:hAnsi="Myriad Pro"/>
          <w:sz w:val="26"/>
          <w:szCs w:val="26"/>
        </w:rPr>
        <w:t>Инвестиционные расходы на «льготное» подключение компенсируются путем включения в базу инвестированного капитала и начисления дохода и возврата на инвестированный капитал.</w:t>
      </w:r>
    </w:p>
    <w:p w14:paraId="72EA4329" w14:textId="77777777" w:rsidR="00475EA1" w:rsidRPr="00F318EF" w:rsidRDefault="00475EA1" w:rsidP="00C67FAE">
      <w:pPr>
        <w:pStyle w:val="afff2"/>
        <w:spacing w:after="0" w:line="240" w:lineRule="auto"/>
        <w:ind w:firstLine="0"/>
        <w:jc w:val="center"/>
        <w:rPr>
          <w:b/>
          <w:iCs/>
          <w:lang w:val="ru-RU"/>
        </w:rPr>
      </w:pPr>
      <w:r w:rsidRPr="00F318EF">
        <w:rPr>
          <w:b/>
          <w:lang w:val="ru-RU"/>
        </w:rPr>
        <w:t>Компенсация выпадающих расходов по исполнению обязательств по договорам на</w:t>
      </w:r>
      <w:r w:rsidR="004479BB">
        <w:rPr>
          <w:b/>
          <w:lang w:val="ru-RU"/>
        </w:rPr>
        <w:t xml:space="preserve"> </w:t>
      </w:r>
      <w:r w:rsidRPr="00F318EF">
        <w:rPr>
          <w:b/>
          <w:lang w:val="ru-RU"/>
        </w:rPr>
        <w:t>технологическое присоединение, некомпенсируемых в составе платы за технологическое присоединение и не включаемых в состав неподконтрольных</w:t>
      </w:r>
      <w:r w:rsidRPr="00F318EF">
        <w:rPr>
          <w:b/>
          <w:iCs/>
          <w:lang w:val="ru-RU"/>
        </w:rPr>
        <w:t xml:space="preserve"> расходов</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1E0" w:firstRow="1" w:lastRow="1" w:firstColumn="1" w:lastColumn="1" w:noHBand="0" w:noVBand="0"/>
      </w:tblPr>
      <w:tblGrid>
        <w:gridCol w:w="2392"/>
        <w:gridCol w:w="2392"/>
        <w:gridCol w:w="2393"/>
        <w:gridCol w:w="2393"/>
      </w:tblGrid>
      <w:tr w:rsidR="00FD03EC" w:rsidRPr="00F318EF" w14:paraId="6C9436F5" w14:textId="77777777">
        <w:trPr>
          <w:cantSplit/>
          <w:tblHeader/>
        </w:trPr>
        <w:tc>
          <w:tcPr>
            <w:tcW w:w="1250"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201F7C06" w14:textId="77777777" w:rsidR="00475EA1" w:rsidRPr="00F318EF" w:rsidRDefault="00475EA1" w:rsidP="008872A5">
            <w:pPr>
              <w:spacing w:after="0" w:line="240" w:lineRule="auto"/>
              <w:jc w:val="center"/>
              <w:rPr>
                <w:rFonts w:ascii="Myriad Pro" w:hAnsi="Myriad Pro"/>
                <w:b/>
                <w:bCs/>
                <w:color w:val="FFFFFF"/>
                <w:sz w:val="20"/>
                <w:szCs w:val="20"/>
              </w:rPr>
            </w:pPr>
            <w:r w:rsidRPr="00F318EF">
              <w:rPr>
                <w:rFonts w:ascii="Myriad Pro" w:hAnsi="Myriad Pro"/>
                <w:b/>
                <w:bCs/>
                <w:color w:val="FFFFFF"/>
                <w:sz w:val="20"/>
                <w:szCs w:val="20"/>
              </w:rPr>
              <w:t>Наименование</w:t>
            </w:r>
          </w:p>
        </w:tc>
        <w:tc>
          <w:tcPr>
            <w:tcW w:w="1250"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72E5BD08" w14:textId="77777777" w:rsidR="00475EA1" w:rsidRPr="00F318EF" w:rsidRDefault="00475EA1" w:rsidP="008872A5">
            <w:pPr>
              <w:spacing w:after="0" w:line="240" w:lineRule="auto"/>
              <w:jc w:val="center"/>
              <w:rPr>
                <w:rFonts w:ascii="Myriad Pro" w:hAnsi="Myriad Pro"/>
                <w:b/>
                <w:bCs/>
                <w:color w:val="FFFFFF"/>
                <w:sz w:val="20"/>
                <w:szCs w:val="20"/>
              </w:rPr>
            </w:pPr>
            <w:r w:rsidRPr="00F318EF">
              <w:rPr>
                <w:rFonts w:ascii="Myriad Pro" w:hAnsi="Myriad Pro"/>
                <w:b/>
                <w:bCs/>
                <w:color w:val="FFFFFF"/>
                <w:sz w:val="20"/>
                <w:szCs w:val="20"/>
              </w:rPr>
              <w:t xml:space="preserve">Заявлено филиалом </w:t>
            </w:r>
            <w:r w:rsidR="004A3D68" w:rsidRPr="00F318EF">
              <w:rPr>
                <w:rFonts w:ascii="Myriad Pro" w:hAnsi="Myriad Pro"/>
                <w:b/>
                <w:bCs/>
                <w:color w:val="FFFFFF"/>
                <w:sz w:val="20"/>
                <w:szCs w:val="20"/>
              </w:rPr>
              <w:t>ПАО </w:t>
            </w:r>
            <w:r w:rsidR="001828A6" w:rsidRPr="00F318EF">
              <w:rPr>
                <w:rFonts w:ascii="Myriad Pro" w:hAnsi="Myriad Pro"/>
                <w:b/>
                <w:bCs/>
                <w:color w:val="FFFFFF"/>
                <w:sz w:val="20"/>
                <w:szCs w:val="20"/>
              </w:rPr>
              <w:t>«МРСК Северо-Запада» - «Вологдаэнерго»</w:t>
            </w:r>
          </w:p>
        </w:tc>
        <w:tc>
          <w:tcPr>
            <w:tcW w:w="1250"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7291C75A" w14:textId="77777777" w:rsidR="00475EA1" w:rsidRPr="00F318EF" w:rsidRDefault="00475EA1" w:rsidP="008872A5">
            <w:pPr>
              <w:spacing w:after="0" w:line="240" w:lineRule="auto"/>
              <w:jc w:val="center"/>
              <w:rPr>
                <w:rFonts w:ascii="Myriad Pro" w:hAnsi="Myriad Pro"/>
                <w:b/>
                <w:bCs/>
                <w:color w:val="FFFFFF"/>
                <w:sz w:val="20"/>
                <w:szCs w:val="20"/>
              </w:rPr>
            </w:pPr>
            <w:r w:rsidRPr="00F318EF">
              <w:rPr>
                <w:rFonts w:ascii="Myriad Pro" w:hAnsi="Myriad Pro"/>
                <w:b/>
                <w:bCs/>
                <w:color w:val="FFFFFF"/>
                <w:sz w:val="20"/>
                <w:szCs w:val="20"/>
              </w:rPr>
              <w:t>Принято Департаментом ТЭК и ТР Вологодской области</w:t>
            </w:r>
          </w:p>
        </w:tc>
        <w:tc>
          <w:tcPr>
            <w:tcW w:w="1250"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5D99B3D1" w14:textId="77777777" w:rsidR="00475EA1" w:rsidRPr="00F318EF" w:rsidRDefault="00475EA1" w:rsidP="008872A5">
            <w:pPr>
              <w:spacing w:after="0" w:line="240" w:lineRule="auto"/>
              <w:jc w:val="center"/>
              <w:rPr>
                <w:rFonts w:ascii="Myriad Pro" w:hAnsi="Myriad Pro"/>
                <w:b/>
                <w:bCs/>
                <w:color w:val="FFFFFF"/>
                <w:sz w:val="20"/>
                <w:szCs w:val="20"/>
              </w:rPr>
            </w:pPr>
            <w:r w:rsidRPr="00F318EF">
              <w:rPr>
                <w:rFonts w:ascii="Myriad Pro" w:hAnsi="Myriad Pro"/>
                <w:b/>
                <w:bCs/>
                <w:color w:val="FFFFFF"/>
                <w:sz w:val="20"/>
                <w:szCs w:val="20"/>
              </w:rPr>
              <w:t>Расчет Исполнителя</w:t>
            </w:r>
          </w:p>
        </w:tc>
      </w:tr>
      <w:tr w:rsidR="00FD03EC" w:rsidRPr="00F318EF" w14:paraId="5A0627B3" w14:textId="77777777">
        <w:trPr>
          <w:cantSplit/>
        </w:trPr>
        <w:tc>
          <w:tcPr>
            <w:tcW w:w="1250" w:type="pct"/>
            <w:tcBorders>
              <w:top w:val="single" w:sz="4" w:space="0" w:color="FFFFFF"/>
            </w:tcBorders>
            <w:shd w:val="clear" w:color="auto" w:fill="auto"/>
            <w:vAlign w:val="center"/>
          </w:tcPr>
          <w:p w14:paraId="0D0D53A3" w14:textId="77777777" w:rsidR="00475EA1" w:rsidRPr="00F318EF" w:rsidRDefault="00075F6B" w:rsidP="008872A5">
            <w:pPr>
              <w:spacing w:after="0" w:line="240" w:lineRule="auto"/>
              <w:rPr>
                <w:rFonts w:ascii="Myriad Pro" w:hAnsi="Myriad Pro"/>
                <w:sz w:val="20"/>
                <w:szCs w:val="20"/>
              </w:rPr>
            </w:pPr>
            <w:r w:rsidRPr="00F318EF">
              <w:rPr>
                <w:rFonts w:ascii="Myriad Pro" w:hAnsi="Myriad Pro"/>
                <w:sz w:val="20"/>
                <w:szCs w:val="20"/>
              </w:rPr>
              <w:t>Сумма, тыс. руб.</w:t>
            </w:r>
          </w:p>
        </w:tc>
        <w:tc>
          <w:tcPr>
            <w:tcW w:w="1250" w:type="pct"/>
            <w:tcBorders>
              <w:top w:val="single" w:sz="4" w:space="0" w:color="FFFFFF"/>
            </w:tcBorders>
            <w:shd w:val="clear" w:color="auto" w:fill="auto"/>
            <w:vAlign w:val="center"/>
          </w:tcPr>
          <w:p w14:paraId="534E46CA" w14:textId="77777777" w:rsidR="00475EA1" w:rsidRPr="00F318EF" w:rsidRDefault="007C0CC6" w:rsidP="008872A5">
            <w:pPr>
              <w:spacing w:after="0" w:line="240" w:lineRule="auto"/>
              <w:jc w:val="center"/>
              <w:rPr>
                <w:rFonts w:ascii="Myriad Pro" w:hAnsi="Myriad Pro"/>
                <w:sz w:val="20"/>
                <w:szCs w:val="20"/>
              </w:rPr>
            </w:pPr>
            <w:r w:rsidRPr="00F318EF">
              <w:rPr>
                <w:rFonts w:ascii="Myriad Pro" w:hAnsi="Myriad Pro"/>
                <w:sz w:val="20"/>
                <w:szCs w:val="20"/>
              </w:rPr>
              <w:t>428 084,5</w:t>
            </w:r>
          </w:p>
        </w:tc>
        <w:tc>
          <w:tcPr>
            <w:tcW w:w="1250" w:type="pct"/>
            <w:tcBorders>
              <w:top w:val="single" w:sz="4" w:space="0" w:color="FFFFFF"/>
            </w:tcBorders>
            <w:shd w:val="clear" w:color="auto" w:fill="auto"/>
            <w:vAlign w:val="center"/>
          </w:tcPr>
          <w:p w14:paraId="7CFEA485" w14:textId="77777777" w:rsidR="00475EA1" w:rsidRPr="00F318EF" w:rsidRDefault="00475EA1" w:rsidP="008872A5">
            <w:pPr>
              <w:spacing w:after="0" w:line="240" w:lineRule="auto"/>
              <w:jc w:val="center"/>
              <w:rPr>
                <w:rFonts w:ascii="Myriad Pro" w:hAnsi="Myriad Pro"/>
                <w:sz w:val="20"/>
                <w:szCs w:val="20"/>
              </w:rPr>
            </w:pPr>
            <w:r w:rsidRPr="00F318EF">
              <w:rPr>
                <w:rFonts w:ascii="Myriad Pro" w:hAnsi="Myriad Pro"/>
                <w:sz w:val="20"/>
                <w:szCs w:val="20"/>
              </w:rPr>
              <w:t>0</w:t>
            </w:r>
          </w:p>
        </w:tc>
        <w:tc>
          <w:tcPr>
            <w:tcW w:w="1250" w:type="pct"/>
            <w:tcBorders>
              <w:top w:val="single" w:sz="4" w:space="0" w:color="FFFFFF"/>
            </w:tcBorders>
            <w:shd w:val="clear" w:color="auto" w:fill="auto"/>
            <w:vAlign w:val="center"/>
          </w:tcPr>
          <w:p w14:paraId="4FFA8D28" w14:textId="77777777" w:rsidR="00475EA1" w:rsidRPr="00F318EF" w:rsidRDefault="00475EA1" w:rsidP="008872A5">
            <w:pPr>
              <w:spacing w:after="0" w:line="240" w:lineRule="auto"/>
              <w:jc w:val="center"/>
              <w:rPr>
                <w:rFonts w:ascii="Myriad Pro" w:hAnsi="Myriad Pro"/>
                <w:sz w:val="20"/>
                <w:szCs w:val="20"/>
              </w:rPr>
            </w:pPr>
            <w:r w:rsidRPr="00F318EF">
              <w:rPr>
                <w:rFonts w:ascii="Myriad Pro" w:hAnsi="Myriad Pro"/>
                <w:sz w:val="20"/>
                <w:szCs w:val="20"/>
              </w:rPr>
              <w:t>0</w:t>
            </w:r>
          </w:p>
        </w:tc>
      </w:tr>
      <w:tr w:rsidR="005C1505" w:rsidRPr="00F318EF" w14:paraId="5E57B026" w14:textId="77777777">
        <w:trPr>
          <w:cantSplit/>
        </w:trPr>
        <w:tc>
          <w:tcPr>
            <w:tcW w:w="3750" w:type="pct"/>
            <w:gridSpan w:val="3"/>
            <w:shd w:val="clear" w:color="auto" w:fill="auto"/>
            <w:vAlign w:val="center"/>
          </w:tcPr>
          <w:p w14:paraId="392DD4A5" w14:textId="77777777" w:rsidR="005C1505" w:rsidRPr="00F318EF" w:rsidRDefault="005C1505" w:rsidP="008872A5">
            <w:pPr>
              <w:spacing w:after="0" w:line="240" w:lineRule="auto"/>
              <w:rPr>
                <w:rFonts w:ascii="Myriad Pro" w:hAnsi="Myriad Pro"/>
                <w:sz w:val="20"/>
                <w:szCs w:val="20"/>
              </w:rPr>
            </w:pPr>
            <w:r w:rsidRPr="00F318EF">
              <w:rPr>
                <w:rFonts w:ascii="Myriad Pro" w:hAnsi="Myriad Pro"/>
                <w:sz w:val="20"/>
                <w:szCs w:val="20"/>
              </w:rPr>
              <w:t>Отклонение от установленной величины</w:t>
            </w:r>
          </w:p>
          <w:p w14:paraId="2E4396E2" w14:textId="77777777" w:rsidR="005C1505" w:rsidRPr="00F318EF" w:rsidRDefault="005C1505" w:rsidP="008872A5">
            <w:pPr>
              <w:spacing w:after="0" w:line="240" w:lineRule="auto"/>
              <w:rPr>
                <w:rFonts w:ascii="Myriad Pro" w:hAnsi="Myriad Pro"/>
                <w:sz w:val="20"/>
                <w:szCs w:val="20"/>
              </w:rPr>
            </w:pPr>
            <w:r w:rsidRPr="00F318EF">
              <w:rPr>
                <w:rFonts w:ascii="Myriad Pro" w:hAnsi="Myriad Pro"/>
                <w:sz w:val="20"/>
                <w:szCs w:val="20"/>
              </w:rPr>
              <w:t>(+) – необоснованно не учтенная</w:t>
            </w:r>
          </w:p>
          <w:p w14:paraId="720026E1" w14:textId="77777777" w:rsidR="005C1505" w:rsidRPr="00F318EF" w:rsidRDefault="005C1505" w:rsidP="008872A5">
            <w:pPr>
              <w:spacing w:after="0" w:line="240" w:lineRule="auto"/>
              <w:rPr>
                <w:rFonts w:ascii="Myriad Pro" w:hAnsi="Myriad Pro"/>
                <w:sz w:val="20"/>
                <w:szCs w:val="20"/>
              </w:rPr>
            </w:pPr>
            <w:r w:rsidRPr="00F318EF">
              <w:rPr>
                <w:rFonts w:ascii="Myriad Pro" w:hAnsi="Myriad Pro"/>
                <w:sz w:val="20"/>
                <w:szCs w:val="20"/>
              </w:rPr>
              <w:t>(-) – излишне установленная</w:t>
            </w:r>
          </w:p>
        </w:tc>
        <w:tc>
          <w:tcPr>
            <w:tcW w:w="1250" w:type="pct"/>
            <w:shd w:val="clear" w:color="auto" w:fill="auto"/>
            <w:vAlign w:val="center"/>
          </w:tcPr>
          <w:p w14:paraId="0AE06A38" w14:textId="77777777" w:rsidR="005C1505" w:rsidRPr="00F318EF" w:rsidRDefault="005C1505" w:rsidP="008872A5">
            <w:pPr>
              <w:spacing w:after="0" w:line="240" w:lineRule="auto"/>
              <w:jc w:val="center"/>
              <w:rPr>
                <w:rFonts w:ascii="Myriad Pro" w:hAnsi="Myriad Pro"/>
                <w:sz w:val="20"/>
                <w:szCs w:val="20"/>
              </w:rPr>
            </w:pPr>
            <w:r w:rsidRPr="00F318EF">
              <w:rPr>
                <w:rFonts w:ascii="Myriad Pro" w:hAnsi="Myriad Pro"/>
                <w:sz w:val="20"/>
                <w:szCs w:val="20"/>
              </w:rPr>
              <w:t>-</w:t>
            </w:r>
          </w:p>
        </w:tc>
      </w:tr>
    </w:tbl>
    <w:p w14:paraId="650D786B" w14:textId="77777777" w:rsidR="001757B4" w:rsidRPr="00F318EF" w:rsidRDefault="00503E32" w:rsidP="00C67FAE">
      <w:pPr>
        <w:pStyle w:val="3"/>
        <w:pageBreakBefore/>
        <w:numPr>
          <w:ilvl w:val="1"/>
          <w:numId w:val="16"/>
        </w:numPr>
        <w:spacing w:line="360" w:lineRule="auto"/>
        <w:ind w:left="567" w:hanging="573"/>
        <w:jc w:val="both"/>
        <w:rPr>
          <w:rFonts w:ascii="Myriad Pro" w:hAnsi="Myriad Pro"/>
          <w:b/>
          <w:color w:val="4F6228"/>
          <w:sz w:val="28"/>
          <w:szCs w:val="28"/>
        </w:rPr>
      </w:pPr>
      <w:bookmarkStart w:id="104" w:name="_Toc40260566"/>
      <w:bookmarkStart w:id="105" w:name="_Toc40261453"/>
      <w:bookmarkStart w:id="106" w:name="_Toc55921660"/>
      <w:r w:rsidRPr="00F318EF">
        <w:rPr>
          <w:rFonts w:ascii="Myriad Pro" w:hAnsi="Myriad Pro"/>
          <w:b/>
          <w:color w:val="4F6228"/>
          <w:sz w:val="28"/>
          <w:szCs w:val="28"/>
        </w:rPr>
        <w:lastRenderedPageBreak/>
        <w:t xml:space="preserve">Обобщенные данные по обоснованности корректировок необходимой валовой выручки филиала </w:t>
      </w:r>
      <w:r w:rsidR="004A3D68" w:rsidRPr="00F318EF">
        <w:rPr>
          <w:rFonts w:ascii="Myriad Pro" w:hAnsi="Myriad Pro"/>
          <w:b/>
          <w:color w:val="4F6228"/>
          <w:sz w:val="28"/>
          <w:szCs w:val="28"/>
        </w:rPr>
        <w:t>ПАО </w:t>
      </w:r>
      <w:r w:rsidR="001828A6" w:rsidRPr="00F318EF">
        <w:rPr>
          <w:rFonts w:ascii="Myriad Pro" w:hAnsi="Myriad Pro"/>
          <w:b/>
          <w:color w:val="4F6228"/>
          <w:sz w:val="28"/>
          <w:szCs w:val="28"/>
        </w:rPr>
        <w:t>«МРСК Северо-Запада» - «Вологдаэнерго»</w:t>
      </w:r>
      <w:r w:rsidRPr="00F318EF">
        <w:rPr>
          <w:rFonts w:ascii="Myriad Pro" w:hAnsi="Myriad Pro"/>
          <w:b/>
          <w:color w:val="4F6228"/>
          <w:sz w:val="28"/>
          <w:szCs w:val="28"/>
        </w:rPr>
        <w:t xml:space="preserve">, проведенных Департаментом </w:t>
      </w:r>
      <w:r w:rsidR="00E3605B" w:rsidRPr="00F318EF">
        <w:rPr>
          <w:rFonts w:ascii="Myriad Pro" w:hAnsi="Myriad Pro"/>
          <w:b/>
          <w:color w:val="4F6228"/>
          <w:sz w:val="28"/>
          <w:szCs w:val="28"/>
        </w:rPr>
        <w:t>топливно-энергетического комплекса и тарифного регулирования</w:t>
      </w:r>
      <w:r w:rsidRPr="00F318EF">
        <w:rPr>
          <w:rFonts w:ascii="Myriad Pro" w:hAnsi="Myriad Pro"/>
          <w:b/>
          <w:color w:val="4F6228"/>
          <w:sz w:val="28"/>
          <w:szCs w:val="28"/>
        </w:rPr>
        <w:t xml:space="preserve"> Вологодской области при определении необходимой валовой выручки на 201</w:t>
      </w:r>
      <w:r w:rsidRPr="00F318EF">
        <w:rPr>
          <w:rFonts w:ascii="Myriad Pro" w:hAnsi="Myriad Pro"/>
          <w:b/>
          <w:color w:val="4F6228"/>
          <w:sz w:val="28"/>
          <w:szCs w:val="28"/>
          <w:lang w:val="ru-RU"/>
        </w:rPr>
        <w:t>7</w:t>
      </w:r>
      <w:r w:rsidRPr="00F318EF">
        <w:rPr>
          <w:rFonts w:ascii="Myriad Pro" w:hAnsi="Myriad Pro"/>
          <w:b/>
          <w:color w:val="4F6228"/>
          <w:sz w:val="28"/>
          <w:szCs w:val="28"/>
        </w:rPr>
        <w:t xml:space="preserve"> год.</w:t>
      </w:r>
      <w:bookmarkEnd w:id="104"/>
      <w:bookmarkEnd w:id="105"/>
      <w:bookmarkEnd w:id="106"/>
    </w:p>
    <w:p w14:paraId="50D1A02C" w14:textId="77777777" w:rsidR="009D6CA0" w:rsidRPr="00F318EF" w:rsidRDefault="001757B4" w:rsidP="008872A5">
      <w:pPr>
        <w:pStyle w:val="afff2"/>
        <w:spacing w:after="0"/>
        <w:rPr>
          <w:lang w:val="ru-RU"/>
        </w:rPr>
      </w:pPr>
      <w:r w:rsidRPr="00F318EF">
        <w:rPr>
          <w:lang w:val="ru-RU"/>
        </w:rPr>
        <w:t xml:space="preserve">Обобщенные данные анализа обоснованности корректировок необходимой валовой выручки филиала </w:t>
      </w:r>
      <w:r w:rsidR="004A3D68" w:rsidRPr="00F318EF">
        <w:rPr>
          <w:lang w:val="ru-RU"/>
        </w:rPr>
        <w:t>ПАО </w:t>
      </w:r>
      <w:r w:rsidR="001828A6" w:rsidRPr="00F318EF">
        <w:rPr>
          <w:lang w:val="ru-RU"/>
        </w:rPr>
        <w:t>«МРСК Северо-Запада» - «Вологдаэнерго»</w:t>
      </w:r>
      <w:r w:rsidRPr="00F318EF">
        <w:rPr>
          <w:lang w:val="ru-RU"/>
        </w:rPr>
        <w:t>, проведенных Департаментом ТЭК и ТР Вологодской области при определении необходимой валовой выручки на 201</w:t>
      </w:r>
      <w:r w:rsidR="00BA4AA0" w:rsidRPr="00F318EF">
        <w:rPr>
          <w:lang w:val="ru-RU"/>
        </w:rPr>
        <w:t>7</w:t>
      </w:r>
      <w:r w:rsidRPr="00F318EF">
        <w:rPr>
          <w:lang w:val="ru-RU"/>
        </w:rPr>
        <w:t xml:space="preserve"> год, представлены в таблице.</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1E0" w:firstRow="1" w:lastRow="1" w:firstColumn="1" w:lastColumn="1" w:noHBand="0" w:noVBand="0"/>
      </w:tblPr>
      <w:tblGrid>
        <w:gridCol w:w="3714"/>
        <w:gridCol w:w="2350"/>
        <w:gridCol w:w="2069"/>
        <w:gridCol w:w="1437"/>
      </w:tblGrid>
      <w:tr w:rsidR="00FD03EC" w:rsidRPr="00F318EF" w14:paraId="0AD6E4B9" w14:textId="77777777">
        <w:trPr>
          <w:cantSplit/>
          <w:tblHeader/>
        </w:trPr>
        <w:tc>
          <w:tcPr>
            <w:tcW w:w="1940"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14FAA921" w14:textId="77777777" w:rsidR="001757B4" w:rsidRPr="00F318EF" w:rsidRDefault="001757B4" w:rsidP="008872A5">
            <w:pPr>
              <w:spacing w:after="0" w:line="240" w:lineRule="auto"/>
              <w:jc w:val="center"/>
              <w:rPr>
                <w:rFonts w:ascii="Myriad Pro" w:hAnsi="Myriad Pro"/>
                <w:b/>
                <w:bCs/>
                <w:color w:val="FFFFFF"/>
                <w:sz w:val="20"/>
                <w:szCs w:val="20"/>
              </w:rPr>
            </w:pPr>
            <w:r w:rsidRPr="00F318EF">
              <w:rPr>
                <w:rFonts w:ascii="Myriad Pro" w:hAnsi="Myriad Pro"/>
                <w:b/>
                <w:bCs/>
                <w:color w:val="FFFFFF"/>
                <w:sz w:val="20"/>
                <w:szCs w:val="20"/>
              </w:rPr>
              <w:t>Наименование</w:t>
            </w:r>
          </w:p>
        </w:tc>
        <w:tc>
          <w:tcPr>
            <w:tcW w:w="1228"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6F37151A" w14:textId="77777777" w:rsidR="001757B4" w:rsidRPr="00F318EF" w:rsidRDefault="001757B4" w:rsidP="008872A5">
            <w:pPr>
              <w:spacing w:after="0" w:line="240" w:lineRule="auto"/>
              <w:jc w:val="center"/>
              <w:rPr>
                <w:rFonts w:ascii="Myriad Pro" w:hAnsi="Myriad Pro"/>
                <w:b/>
                <w:bCs/>
                <w:color w:val="FFFFFF"/>
                <w:sz w:val="20"/>
                <w:szCs w:val="20"/>
              </w:rPr>
            </w:pPr>
            <w:r w:rsidRPr="00F318EF">
              <w:rPr>
                <w:rFonts w:ascii="Myriad Pro" w:hAnsi="Myriad Pro"/>
                <w:b/>
                <w:bCs/>
                <w:color w:val="FFFFFF"/>
                <w:sz w:val="20"/>
                <w:szCs w:val="20"/>
              </w:rPr>
              <w:t xml:space="preserve">Заявлено филиалом </w:t>
            </w:r>
            <w:r w:rsidR="004A3D68" w:rsidRPr="00F318EF">
              <w:rPr>
                <w:rFonts w:ascii="Myriad Pro" w:hAnsi="Myriad Pro"/>
                <w:b/>
                <w:bCs/>
                <w:color w:val="FFFFFF"/>
                <w:sz w:val="20"/>
                <w:szCs w:val="20"/>
              </w:rPr>
              <w:t>ПАО </w:t>
            </w:r>
            <w:r w:rsidR="001828A6" w:rsidRPr="00F318EF">
              <w:rPr>
                <w:rFonts w:ascii="Myriad Pro" w:hAnsi="Myriad Pro"/>
                <w:b/>
                <w:bCs/>
                <w:color w:val="FFFFFF"/>
                <w:sz w:val="20"/>
                <w:szCs w:val="20"/>
              </w:rPr>
              <w:t>«МРСК Северо-Запада» - «Вологдаэнерго»</w:t>
            </w:r>
          </w:p>
        </w:tc>
        <w:tc>
          <w:tcPr>
            <w:tcW w:w="1081"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2F31768A" w14:textId="77777777" w:rsidR="001757B4" w:rsidRPr="00F318EF" w:rsidRDefault="001757B4" w:rsidP="008872A5">
            <w:pPr>
              <w:spacing w:after="0" w:line="240" w:lineRule="auto"/>
              <w:jc w:val="center"/>
              <w:rPr>
                <w:rFonts w:ascii="Myriad Pro" w:hAnsi="Myriad Pro"/>
                <w:b/>
                <w:bCs/>
                <w:color w:val="FFFFFF"/>
                <w:sz w:val="20"/>
                <w:szCs w:val="20"/>
              </w:rPr>
            </w:pPr>
            <w:r w:rsidRPr="00F318EF">
              <w:rPr>
                <w:rFonts w:ascii="Myriad Pro" w:hAnsi="Myriad Pro"/>
                <w:b/>
                <w:bCs/>
                <w:color w:val="FFFFFF"/>
                <w:sz w:val="20"/>
                <w:szCs w:val="20"/>
              </w:rPr>
              <w:t>Принято Департаментом ТЭК и ТР Вологодской области</w:t>
            </w:r>
          </w:p>
        </w:tc>
        <w:tc>
          <w:tcPr>
            <w:tcW w:w="751"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179D5BC9" w14:textId="77777777" w:rsidR="001757B4" w:rsidRPr="00F318EF" w:rsidRDefault="001757B4" w:rsidP="008872A5">
            <w:pPr>
              <w:spacing w:after="0" w:line="240" w:lineRule="auto"/>
              <w:jc w:val="center"/>
              <w:rPr>
                <w:rFonts w:ascii="Myriad Pro" w:hAnsi="Myriad Pro"/>
                <w:b/>
                <w:bCs/>
                <w:color w:val="FFFFFF"/>
                <w:sz w:val="20"/>
                <w:szCs w:val="20"/>
              </w:rPr>
            </w:pPr>
            <w:r w:rsidRPr="00F318EF">
              <w:rPr>
                <w:rFonts w:ascii="Myriad Pro" w:hAnsi="Myriad Pro"/>
                <w:b/>
                <w:bCs/>
                <w:color w:val="FFFFFF"/>
                <w:sz w:val="20"/>
                <w:szCs w:val="20"/>
              </w:rPr>
              <w:t>Расчет Исполнителя</w:t>
            </w:r>
          </w:p>
        </w:tc>
      </w:tr>
      <w:tr w:rsidR="00CD290A" w:rsidRPr="00F318EF" w14:paraId="6063388E" w14:textId="77777777">
        <w:trPr>
          <w:cantSplit/>
        </w:trPr>
        <w:tc>
          <w:tcPr>
            <w:tcW w:w="1940" w:type="pct"/>
            <w:tcBorders>
              <w:top w:val="single" w:sz="4" w:space="0" w:color="FFFFFF"/>
            </w:tcBorders>
            <w:shd w:val="clear" w:color="auto" w:fill="auto"/>
            <w:vAlign w:val="center"/>
          </w:tcPr>
          <w:p w14:paraId="7111313F" w14:textId="77777777" w:rsidR="00CD290A" w:rsidRPr="00F318EF" w:rsidRDefault="00CD290A" w:rsidP="008872A5">
            <w:pPr>
              <w:spacing w:after="0" w:line="240" w:lineRule="auto"/>
              <w:rPr>
                <w:rFonts w:ascii="Myriad Pro" w:hAnsi="Myriad Pro"/>
                <w:sz w:val="20"/>
                <w:szCs w:val="20"/>
              </w:rPr>
            </w:pPr>
            <w:r w:rsidRPr="00F318EF">
              <w:rPr>
                <w:rFonts w:ascii="Myriad Pro" w:hAnsi="Myriad Pro"/>
                <w:sz w:val="20"/>
                <w:szCs w:val="20"/>
              </w:rPr>
              <w:t xml:space="preserve">Недополученная необходимая валовая выручка за </w:t>
            </w:r>
            <w:smartTag w:uri="urn:schemas-microsoft-com:office:smarttags" w:element="metricconverter">
              <w:smartTagPr>
                <w:attr w:name="ProductID" w:val="2015 г"/>
              </w:smartTagPr>
              <w:r w:rsidRPr="00F318EF">
                <w:rPr>
                  <w:rFonts w:ascii="Myriad Pro" w:hAnsi="Myriad Pro"/>
                  <w:sz w:val="20"/>
                  <w:szCs w:val="20"/>
                </w:rPr>
                <w:t>2015 г</w:t>
              </w:r>
            </w:smartTag>
            <w:r w:rsidRPr="00F318EF">
              <w:rPr>
                <w:rFonts w:ascii="Myriad Pro" w:hAnsi="Myriad Pro"/>
                <w:sz w:val="20"/>
                <w:szCs w:val="20"/>
              </w:rPr>
              <w:t>.</w:t>
            </w:r>
          </w:p>
        </w:tc>
        <w:tc>
          <w:tcPr>
            <w:tcW w:w="1228" w:type="pct"/>
            <w:tcBorders>
              <w:top w:val="single" w:sz="4" w:space="0" w:color="FFFFFF"/>
            </w:tcBorders>
            <w:shd w:val="clear" w:color="auto" w:fill="auto"/>
            <w:vAlign w:val="center"/>
          </w:tcPr>
          <w:p w14:paraId="3B9B25E3" w14:textId="77777777" w:rsidR="00CD290A" w:rsidRPr="00F318EF" w:rsidRDefault="00CD290A" w:rsidP="00CD290A">
            <w:pPr>
              <w:spacing w:after="0" w:line="240" w:lineRule="auto"/>
              <w:jc w:val="center"/>
              <w:rPr>
                <w:rFonts w:ascii="Myriad Pro" w:hAnsi="Myriad Pro"/>
                <w:sz w:val="20"/>
                <w:szCs w:val="20"/>
              </w:rPr>
            </w:pPr>
            <w:r w:rsidRPr="00F318EF">
              <w:rPr>
                <w:rFonts w:ascii="Myriad Pro" w:hAnsi="Myriad Pro"/>
                <w:sz w:val="20"/>
                <w:szCs w:val="20"/>
              </w:rPr>
              <w:t>497 921,61</w:t>
            </w:r>
          </w:p>
        </w:tc>
        <w:tc>
          <w:tcPr>
            <w:tcW w:w="1081" w:type="pct"/>
            <w:tcBorders>
              <w:top w:val="single" w:sz="4" w:space="0" w:color="FFFFFF"/>
            </w:tcBorders>
            <w:shd w:val="clear" w:color="auto" w:fill="auto"/>
            <w:vAlign w:val="center"/>
          </w:tcPr>
          <w:p w14:paraId="4A0953CD" w14:textId="77777777" w:rsidR="00CD290A" w:rsidRPr="00F318EF" w:rsidRDefault="00CD290A" w:rsidP="00CD290A">
            <w:pPr>
              <w:spacing w:after="0" w:line="240" w:lineRule="auto"/>
              <w:jc w:val="center"/>
              <w:rPr>
                <w:rFonts w:ascii="Myriad Pro" w:hAnsi="Myriad Pro"/>
                <w:sz w:val="20"/>
                <w:szCs w:val="20"/>
              </w:rPr>
            </w:pPr>
            <w:r w:rsidRPr="00F318EF">
              <w:rPr>
                <w:rFonts w:ascii="Myriad Pro" w:hAnsi="Myriad Pro"/>
                <w:sz w:val="20"/>
                <w:szCs w:val="20"/>
              </w:rPr>
              <w:t>-70 678,49</w:t>
            </w:r>
          </w:p>
        </w:tc>
        <w:tc>
          <w:tcPr>
            <w:tcW w:w="751" w:type="pct"/>
            <w:tcBorders>
              <w:top w:val="single" w:sz="4" w:space="0" w:color="FFFFFF"/>
            </w:tcBorders>
            <w:shd w:val="clear" w:color="auto" w:fill="auto"/>
            <w:vAlign w:val="center"/>
          </w:tcPr>
          <w:p w14:paraId="62E0AD3F" w14:textId="77777777" w:rsidR="00CD290A" w:rsidRPr="00F318EF" w:rsidRDefault="00CD290A" w:rsidP="00CD290A">
            <w:pPr>
              <w:spacing w:after="0" w:line="240" w:lineRule="auto"/>
              <w:jc w:val="center"/>
              <w:rPr>
                <w:rFonts w:ascii="Myriad Pro" w:hAnsi="Myriad Pro"/>
                <w:sz w:val="20"/>
                <w:szCs w:val="20"/>
              </w:rPr>
            </w:pPr>
            <w:r w:rsidRPr="00F318EF">
              <w:rPr>
                <w:rFonts w:ascii="Myriad Pro" w:hAnsi="Myriad Pro"/>
                <w:sz w:val="20"/>
                <w:szCs w:val="20"/>
              </w:rPr>
              <w:t>312 992,00</w:t>
            </w:r>
          </w:p>
        </w:tc>
      </w:tr>
      <w:tr w:rsidR="00CD290A" w:rsidRPr="00F318EF" w14:paraId="08D94845" w14:textId="77777777">
        <w:trPr>
          <w:cantSplit/>
        </w:trPr>
        <w:tc>
          <w:tcPr>
            <w:tcW w:w="1940" w:type="pct"/>
            <w:shd w:val="clear" w:color="auto" w:fill="auto"/>
            <w:vAlign w:val="center"/>
          </w:tcPr>
          <w:p w14:paraId="597D844A" w14:textId="77777777" w:rsidR="00CD290A" w:rsidRPr="00F318EF" w:rsidRDefault="00CD290A" w:rsidP="008872A5">
            <w:pPr>
              <w:spacing w:after="0" w:line="240" w:lineRule="auto"/>
              <w:rPr>
                <w:rFonts w:ascii="Myriad Pro" w:hAnsi="Myriad Pro"/>
                <w:sz w:val="20"/>
                <w:szCs w:val="20"/>
              </w:rPr>
            </w:pPr>
            <w:r w:rsidRPr="00F318EF">
              <w:rPr>
                <w:rFonts w:ascii="Myriad Pro" w:hAnsi="Myriad Pro"/>
                <w:sz w:val="20"/>
                <w:szCs w:val="20"/>
              </w:rPr>
              <w:t>Компенсация операционных расходов, связанная с изменением фактического индекса инфляции и объема условных единиц, по отношению к учтенным при установлении тарифа значениям</w:t>
            </w:r>
          </w:p>
        </w:tc>
        <w:tc>
          <w:tcPr>
            <w:tcW w:w="1228" w:type="pct"/>
            <w:shd w:val="clear" w:color="auto" w:fill="auto"/>
            <w:vAlign w:val="center"/>
          </w:tcPr>
          <w:p w14:paraId="3F48E985" w14:textId="77777777" w:rsidR="00CD290A" w:rsidRPr="00F318EF" w:rsidRDefault="00CD290A" w:rsidP="00CD290A">
            <w:pPr>
              <w:spacing w:after="0" w:line="240" w:lineRule="auto"/>
              <w:jc w:val="center"/>
              <w:rPr>
                <w:rFonts w:ascii="Myriad Pro" w:hAnsi="Myriad Pro"/>
                <w:sz w:val="20"/>
                <w:szCs w:val="20"/>
              </w:rPr>
            </w:pPr>
            <w:r w:rsidRPr="00F318EF">
              <w:rPr>
                <w:rFonts w:ascii="Myriad Pro" w:hAnsi="Myriad Pro"/>
                <w:sz w:val="20"/>
                <w:szCs w:val="20"/>
              </w:rPr>
              <w:t>165 007,6</w:t>
            </w:r>
          </w:p>
        </w:tc>
        <w:tc>
          <w:tcPr>
            <w:tcW w:w="1081" w:type="pct"/>
            <w:shd w:val="clear" w:color="auto" w:fill="auto"/>
            <w:vAlign w:val="center"/>
          </w:tcPr>
          <w:p w14:paraId="6B33569A" w14:textId="77777777" w:rsidR="00CD290A" w:rsidRPr="00F318EF" w:rsidRDefault="00CD290A" w:rsidP="00CD290A">
            <w:pPr>
              <w:spacing w:after="0" w:line="240" w:lineRule="auto"/>
              <w:jc w:val="center"/>
              <w:rPr>
                <w:rFonts w:ascii="Myriad Pro" w:hAnsi="Myriad Pro"/>
                <w:sz w:val="20"/>
                <w:szCs w:val="20"/>
              </w:rPr>
            </w:pPr>
            <w:r w:rsidRPr="00F318EF">
              <w:rPr>
                <w:rFonts w:ascii="Myriad Pro" w:hAnsi="Myriad Pro"/>
                <w:sz w:val="20"/>
                <w:szCs w:val="20"/>
              </w:rPr>
              <w:t>165 159,45</w:t>
            </w:r>
          </w:p>
        </w:tc>
        <w:tc>
          <w:tcPr>
            <w:tcW w:w="751" w:type="pct"/>
            <w:shd w:val="clear" w:color="auto" w:fill="auto"/>
            <w:vAlign w:val="center"/>
          </w:tcPr>
          <w:p w14:paraId="2B8E3022" w14:textId="77777777" w:rsidR="00CD290A" w:rsidRPr="00F318EF" w:rsidRDefault="00CD290A" w:rsidP="00CD290A">
            <w:pPr>
              <w:spacing w:after="0" w:line="240" w:lineRule="auto"/>
              <w:jc w:val="center"/>
              <w:rPr>
                <w:rFonts w:ascii="Myriad Pro" w:hAnsi="Myriad Pro"/>
                <w:sz w:val="20"/>
                <w:szCs w:val="20"/>
              </w:rPr>
            </w:pPr>
            <w:r w:rsidRPr="00F318EF">
              <w:rPr>
                <w:rFonts w:ascii="Myriad Pro" w:hAnsi="Myriad Pro"/>
                <w:sz w:val="20"/>
                <w:szCs w:val="20"/>
              </w:rPr>
              <w:t>165 159,45</w:t>
            </w:r>
          </w:p>
        </w:tc>
      </w:tr>
      <w:tr w:rsidR="00CD290A" w:rsidRPr="00F318EF" w14:paraId="06D52A7C" w14:textId="77777777">
        <w:trPr>
          <w:cantSplit/>
        </w:trPr>
        <w:tc>
          <w:tcPr>
            <w:tcW w:w="1940" w:type="pct"/>
            <w:shd w:val="clear" w:color="auto" w:fill="auto"/>
            <w:vAlign w:val="center"/>
          </w:tcPr>
          <w:p w14:paraId="12B63039" w14:textId="77777777" w:rsidR="00CD290A" w:rsidRPr="00F318EF" w:rsidRDefault="00CD290A" w:rsidP="008872A5">
            <w:pPr>
              <w:spacing w:after="0" w:line="240" w:lineRule="auto"/>
              <w:rPr>
                <w:rFonts w:ascii="Myriad Pro" w:hAnsi="Myriad Pro"/>
                <w:sz w:val="20"/>
                <w:szCs w:val="20"/>
              </w:rPr>
            </w:pPr>
            <w:r w:rsidRPr="00F318EF">
              <w:rPr>
                <w:rFonts w:ascii="Myriad Pro" w:hAnsi="Myriad Pro"/>
                <w:sz w:val="20"/>
                <w:szCs w:val="20"/>
              </w:rPr>
              <w:t>Корректировка неподконтрольных расходов</w:t>
            </w:r>
          </w:p>
        </w:tc>
        <w:tc>
          <w:tcPr>
            <w:tcW w:w="1228" w:type="pct"/>
            <w:shd w:val="clear" w:color="auto" w:fill="auto"/>
            <w:vAlign w:val="center"/>
          </w:tcPr>
          <w:p w14:paraId="7264B42D" w14:textId="77777777" w:rsidR="00CD290A" w:rsidRPr="00F318EF" w:rsidRDefault="00CD290A" w:rsidP="00CD290A">
            <w:pPr>
              <w:spacing w:after="0" w:line="240" w:lineRule="auto"/>
              <w:jc w:val="center"/>
              <w:rPr>
                <w:rFonts w:ascii="Myriad Pro" w:hAnsi="Myriad Pro"/>
                <w:sz w:val="20"/>
                <w:szCs w:val="20"/>
              </w:rPr>
            </w:pPr>
            <w:r w:rsidRPr="00F318EF">
              <w:rPr>
                <w:rFonts w:ascii="Myriad Pro" w:hAnsi="Myriad Pro"/>
                <w:sz w:val="20"/>
                <w:szCs w:val="20"/>
              </w:rPr>
              <w:t>-447 085,33</w:t>
            </w:r>
          </w:p>
        </w:tc>
        <w:tc>
          <w:tcPr>
            <w:tcW w:w="1081" w:type="pct"/>
            <w:shd w:val="clear" w:color="auto" w:fill="auto"/>
            <w:vAlign w:val="center"/>
          </w:tcPr>
          <w:p w14:paraId="1C610867" w14:textId="77777777" w:rsidR="00CD290A" w:rsidRPr="00F318EF" w:rsidRDefault="00CD290A" w:rsidP="00CD290A">
            <w:pPr>
              <w:spacing w:after="0" w:line="240" w:lineRule="auto"/>
              <w:jc w:val="center"/>
              <w:rPr>
                <w:rFonts w:ascii="Myriad Pro" w:hAnsi="Myriad Pro"/>
                <w:sz w:val="20"/>
                <w:szCs w:val="20"/>
              </w:rPr>
            </w:pPr>
            <w:r w:rsidRPr="00F318EF">
              <w:rPr>
                <w:rFonts w:ascii="Myriad Pro" w:hAnsi="Myriad Pro"/>
                <w:sz w:val="20"/>
                <w:szCs w:val="20"/>
              </w:rPr>
              <w:t>-47 304,73</w:t>
            </w:r>
          </w:p>
        </w:tc>
        <w:tc>
          <w:tcPr>
            <w:tcW w:w="751" w:type="pct"/>
            <w:shd w:val="clear" w:color="auto" w:fill="auto"/>
            <w:vAlign w:val="center"/>
          </w:tcPr>
          <w:p w14:paraId="518C1A2E" w14:textId="77777777" w:rsidR="00CD290A" w:rsidRPr="00F318EF" w:rsidRDefault="0008788F" w:rsidP="00CD290A">
            <w:pPr>
              <w:spacing w:after="0" w:line="240" w:lineRule="auto"/>
              <w:jc w:val="center"/>
              <w:rPr>
                <w:rFonts w:ascii="Myriad Pro" w:hAnsi="Myriad Pro"/>
                <w:sz w:val="20"/>
                <w:szCs w:val="20"/>
              </w:rPr>
            </w:pPr>
            <w:r w:rsidRPr="00F318EF">
              <w:rPr>
                <w:rFonts w:ascii="Myriad Pro" w:hAnsi="Myriad Pro"/>
                <w:sz w:val="20"/>
                <w:szCs w:val="20"/>
              </w:rPr>
              <w:t>-351 027,88</w:t>
            </w:r>
          </w:p>
        </w:tc>
      </w:tr>
      <w:tr w:rsidR="00CD290A" w:rsidRPr="00F318EF" w14:paraId="24DC481F" w14:textId="77777777">
        <w:trPr>
          <w:cantSplit/>
        </w:trPr>
        <w:tc>
          <w:tcPr>
            <w:tcW w:w="1940" w:type="pct"/>
            <w:shd w:val="clear" w:color="auto" w:fill="auto"/>
            <w:vAlign w:val="center"/>
          </w:tcPr>
          <w:p w14:paraId="3ACB8D5F" w14:textId="77777777" w:rsidR="00CD290A" w:rsidRPr="00F318EF" w:rsidRDefault="00CD290A" w:rsidP="008872A5">
            <w:pPr>
              <w:spacing w:after="0" w:line="240" w:lineRule="auto"/>
              <w:rPr>
                <w:rFonts w:ascii="Myriad Pro" w:hAnsi="Myriad Pro"/>
                <w:sz w:val="20"/>
                <w:szCs w:val="20"/>
              </w:rPr>
            </w:pPr>
            <w:r w:rsidRPr="00F318EF">
              <w:rPr>
                <w:rFonts w:ascii="Myriad Pro" w:hAnsi="Myriad Pro"/>
                <w:sz w:val="20"/>
                <w:szCs w:val="20"/>
              </w:rPr>
              <w:t>Компенсация выпадающих/излишне полученных доходов организации, возникающих в результате отличия фактических цен покупки технологических потерь электрической энергии от установленных при утверждении тарифов на очередной период регулирования цен покупки технологических потерь электрической энергии</w:t>
            </w:r>
          </w:p>
        </w:tc>
        <w:tc>
          <w:tcPr>
            <w:tcW w:w="1228" w:type="pct"/>
            <w:shd w:val="clear" w:color="auto" w:fill="auto"/>
            <w:vAlign w:val="center"/>
          </w:tcPr>
          <w:p w14:paraId="2DFB4370" w14:textId="77777777" w:rsidR="00CD290A" w:rsidRPr="00F318EF" w:rsidRDefault="00CD290A" w:rsidP="00CD290A">
            <w:pPr>
              <w:spacing w:after="0" w:line="240" w:lineRule="auto"/>
              <w:jc w:val="center"/>
              <w:rPr>
                <w:rFonts w:ascii="Myriad Pro" w:hAnsi="Myriad Pro"/>
                <w:sz w:val="20"/>
                <w:szCs w:val="20"/>
              </w:rPr>
            </w:pPr>
            <w:r w:rsidRPr="00F318EF">
              <w:rPr>
                <w:rFonts w:ascii="Myriad Pro" w:hAnsi="Myriad Pro"/>
                <w:sz w:val="20"/>
                <w:szCs w:val="20"/>
              </w:rPr>
              <w:t>-160 346,52</w:t>
            </w:r>
          </w:p>
        </w:tc>
        <w:tc>
          <w:tcPr>
            <w:tcW w:w="1081" w:type="pct"/>
            <w:shd w:val="clear" w:color="auto" w:fill="auto"/>
            <w:vAlign w:val="center"/>
          </w:tcPr>
          <w:p w14:paraId="1B56F5EF" w14:textId="77777777" w:rsidR="00CD290A" w:rsidRPr="00F318EF" w:rsidRDefault="00CD290A" w:rsidP="00CD290A">
            <w:pPr>
              <w:spacing w:after="0" w:line="240" w:lineRule="auto"/>
              <w:jc w:val="center"/>
              <w:rPr>
                <w:rFonts w:ascii="Myriad Pro" w:hAnsi="Myriad Pro"/>
                <w:sz w:val="20"/>
                <w:szCs w:val="20"/>
              </w:rPr>
            </w:pPr>
            <w:r w:rsidRPr="00F318EF">
              <w:rPr>
                <w:rFonts w:ascii="Myriad Pro" w:hAnsi="Myriad Pro"/>
                <w:sz w:val="20"/>
                <w:szCs w:val="20"/>
              </w:rPr>
              <w:t>-48 664,99</w:t>
            </w:r>
          </w:p>
        </w:tc>
        <w:tc>
          <w:tcPr>
            <w:tcW w:w="751" w:type="pct"/>
            <w:shd w:val="clear" w:color="auto" w:fill="auto"/>
            <w:vAlign w:val="center"/>
          </w:tcPr>
          <w:p w14:paraId="722587EB" w14:textId="77777777" w:rsidR="00CD290A" w:rsidRPr="00F318EF" w:rsidRDefault="00CD290A" w:rsidP="00CD290A">
            <w:pPr>
              <w:spacing w:after="0" w:line="240" w:lineRule="auto"/>
              <w:jc w:val="center"/>
              <w:rPr>
                <w:rFonts w:ascii="Myriad Pro" w:hAnsi="Myriad Pro"/>
                <w:sz w:val="20"/>
                <w:szCs w:val="20"/>
              </w:rPr>
            </w:pPr>
            <w:r w:rsidRPr="00F318EF">
              <w:rPr>
                <w:rFonts w:ascii="Myriad Pro" w:hAnsi="Myriad Pro"/>
                <w:sz w:val="20"/>
                <w:szCs w:val="20"/>
              </w:rPr>
              <w:t>-158 236,16</w:t>
            </w:r>
          </w:p>
        </w:tc>
      </w:tr>
      <w:tr w:rsidR="00197BAB" w:rsidRPr="00F318EF" w14:paraId="4543B98A" w14:textId="77777777">
        <w:trPr>
          <w:cantSplit/>
        </w:trPr>
        <w:tc>
          <w:tcPr>
            <w:tcW w:w="1940" w:type="pct"/>
            <w:shd w:val="clear" w:color="auto" w:fill="auto"/>
            <w:vAlign w:val="center"/>
          </w:tcPr>
          <w:p w14:paraId="31C78995" w14:textId="77777777" w:rsidR="00197BAB" w:rsidRPr="00F318EF" w:rsidRDefault="00197BAB" w:rsidP="008872A5">
            <w:pPr>
              <w:spacing w:after="0" w:line="240" w:lineRule="auto"/>
              <w:rPr>
                <w:rFonts w:ascii="Myriad Pro" w:hAnsi="Myriad Pro"/>
                <w:sz w:val="20"/>
                <w:szCs w:val="20"/>
              </w:rPr>
            </w:pPr>
            <w:r w:rsidRPr="00F318EF">
              <w:rPr>
                <w:rFonts w:ascii="Myriad Pro" w:hAnsi="Myriad Pro"/>
                <w:sz w:val="20"/>
                <w:szCs w:val="20"/>
              </w:rPr>
              <w:t>Корректировка необходимой валовой выручки в связи с изменением (неисполнением) инвестиционной программы</w:t>
            </w:r>
          </w:p>
        </w:tc>
        <w:tc>
          <w:tcPr>
            <w:tcW w:w="1228" w:type="pct"/>
            <w:shd w:val="clear" w:color="auto" w:fill="auto"/>
            <w:vAlign w:val="center"/>
          </w:tcPr>
          <w:p w14:paraId="4EF5D512" w14:textId="77777777" w:rsidR="00197BAB" w:rsidRPr="00F318EF" w:rsidRDefault="00197BAB" w:rsidP="00CD290A">
            <w:pPr>
              <w:spacing w:after="0" w:line="240" w:lineRule="auto"/>
              <w:jc w:val="center"/>
              <w:rPr>
                <w:rFonts w:ascii="Myriad Pro" w:hAnsi="Myriad Pro"/>
                <w:sz w:val="20"/>
                <w:szCs w:val="20"/>
              </w:rPr>
            </w:pPr>
            <w:r w:rsidRPr="00F318EF">
              <w:rPr>
                <w:rFonts w:ascii="Myriad Pro" w:hAnsi="Myriad Pro"/>
                <w:sz w:val="20"/>
                <w:szCs w:val="20"/>
              </w:rPr>
              <w:t>0,0</w:t>
            </w:r>
          </w:p>
        </w:tc>
        <w:tc>
          <w:tcPr>
            <w:tcW w:w="1081" w:type="pct"/>
            <w:shd w:val="clear" w:color="auto" w:fill="auto"/>
            <w:vAlign w:val="center"/>
          </w:tcPr>
          <w:p w14:paraId="47FBF95E" w14:textId="77777777" w:rsidR="00197BAB" w:rsidRPr="00F318EF" w:rsidRDefault="00197BAB" w:rsidP="00CD290A">
            <w:pPr>
              <w:spacing w:after="0" w:line="240" w:lineRule="auto"/>
              <w:jc w:val="center"/>
              <w:rPr>
                <w:rFonts w:ascii="Myriad Pro" w:hAnsi="Myriad Pro"/>
                <w:sz w:val="20"/>
                <w:szCs w:val="20"/>
              </w:rPr>
            </w:pPr>
            <w:r w:rsidRPr="00F318EF">
              <w:rPr>
                <w:rFonts w:ascii="Myriad Pro" w:hAnsi="Myriad Pro"/>
                <w:sz w:val="20"/>
                <w:szCs w:val="20"/>
              </w:rPr>
              <w:t>-175 017,3</w:t>
            </w:r>
          </w:p>
        </w:tc>
        <w:tc>
          <w:tcPr>
            <w:tcW w:w="751" w:type="pct"/>
            <w:shd w:val="clear" w:color="auto" w:fill="auto"/>
            <w:vAlign w:val="center"/>
          </w:tcPr>
          <w:p w14:paraId="289A5F38" w14:textId="77777777" w:rsidR="00197BAB" w:rsidRPr="00F318EF" w:rsidRDefault="00197BAB" w:rsidP="00197BAB">
            <w:pPr>
              <w:spacing w:after="0" w:line="240" w:lineRule="auto"/>
              <w:jc w:val="center"/>
              <w:rPr>
                <w:rFonts w:ascii="Myriad Pro" w:hAnsi="Myriad Pro"/>
                <w:sz w:val="20"/>
                <w:szCs w:val="20"/>
              </w:rPr>
            </w:pPr>
            <w:r w:rsidRPr="00F318EF">
              <w:rPr>
                <w:rFonts w:ascii="Myriad Pro" w:hAnsi="Myriad Pro"/>
                <w:sz w:val="20"/>
                <w:szCs w:val="20"/>
              </w:rPr>
              <w:t>-179 929,05</w:t>
            </w:r>
          </w:p>
        </w:tc>
      </w:tr>
      <w:tr w:rsidR="00197BAB" w:rsidRPr="00F318EF" w14:paraId="2327A910" w14:textId="77777777">
        <w:trPr>
          <w:cantSplit/>
        </w:trPr>
        <w:tc>
          <w:tcPr>
            <w:tcW w:w="1940" w:type="pct"/>
            <w:shd w:val="clear" w:color="auto" w:fill="auto"/>
            <w:vAlign w:val="center"/>
          </w:tcPr>
          <w:p w14:paraId="5231C6F0" w14:textId="77777777" w:rsidR="00197BAB" w:rsidRPr="00F318EF" w:rsidRDefault="00197BAB" w:rsidP="008872A5">
            <w:pPr>
              <w:spacing w:after="0" w:line="240" w:lineRule="auto"/>
              <w:rPr>
                <w:rFonts w:ascii="Myriad Pro" w:hAnsi="Myriad Pro"/>
                <w:sz w:val="20"/>
                <w:szCs w:val="20"/>
              </w:rPr>
            </w:pPr>
            <w:r w:rsidRPr="00F318EF">
              <w:rPr>
                <w:rFonts w:ascii="Myriad Pro" w:hAnsi="Myriad Pro"/>
                <w:sz w:val="20"/>
                <w:szCs w:val="20"/>
              </w:rPr>
              <w:t>Корректировка необходимой валовой выручки с учетом достигнутого уровня надежности и качества оказываемых услуг</w:t>
            </w:r>
          </w:p>
        </w:tc>
        <w:tc>
          <w:tcPr>
            <w:tcW w:w="1228" w:type="pct"/>
            <w:shd w:val="clear" w:color="auto" w:fill="auto"/>
            <w:vAlign w:val="center"/>
          </w:tcPr>
          <w:p w14:paraId="5AA9BCED" w14:textId="77777777" w:rsidR="00197BAB" w:rsidRPr="00F318EF" w:rsidRDefault="00197BAB" w:rsidP="00CD290A">
            <w:pPr>
              <w:spacing w:after="0" w:line="240" w:lineRule="auto"/>
              <w:jc w:val="center"/>
              <w:rPr>
                <w:rFonts w:ascii="Myriad Pro" w:hAnsi="Myriad Pro"/>
                <w:sz w:val="20"/>
                <w:szCs w:val="20"/>
              </w:rPr>
            </w:pPr>
            <w:r w:rsidRPr="00F318EF">
              <w:rPr>
                <w:rFonts w:ascii="Myriad Pro" w:hAnsi="Myriad Pro"/>
                <w:sz w:val="20"/>
                <w:szCs w:val="20"/>
              </w:rPr>
              <w:t>78 455,5</w:t>
            </w:r>
          </w:p>
        </w:tc>
        <w:tc>
          <w:tcPr>
            <w:tcW w:w="1081" w:type="pct"/>
            <w:shd w:val="clear" w:color="auto" w:fill="auto"/>
            <w:vAlign w:val="center"/>
          </w:tcPr>
          <w:p w14:paraId="3CC1C4D6" w14:textId="77777777" w:rsidR="00197BAB" w:rsidRPr="00F318EF" w:rsidRDefault="00197BAB" w:rsidP="00CD290A">
            <w:pPr>
              <w:spacing w:after="0" w:line="240" w:lineRule="auto"/>
              <w:jc w:val="center"/>
              <w:rPr>
                <w:rFonts w:ascii="Myriad Pro" w:hAnsi="Myriad Pro"/>
                <w:sz w:val="20"/>
                <w:szCs w:val="20"/>
              </w:rPr>
            </w:pPr>
            <w:r w:rsidRPr="00F318EF">
              <w:rPr>
                <w:rFonts w:ascii="Myriad Pro" w:hAnsi="Myriad Pro"/>
                <w:sz w:val="20"/>
                <w:szCs w:val="20"/>
              </w:rPr>
              <w:t>78 455,5</w:t>
            </w:r>
          </w:p>
        </w:tc>
        <w:tc>
          <w:tcPr>
            <w:tcW w:w="751" w:type="pct"/>
            <w:shd w:val="clear" w:color="auto" w:fill="auto"/>
            <w:vAlign w:val="center"/>
          </w:tcPr>
          <w:p w14:paraId="70A91F6E" w14:textId="77777777" w:rsidR="00197BAB" w:rsidRPr="00F318EF" w:rsidRDefault="00197BAB" w:rsidP="00197BAB">
            <w:pPr>
              <w:spacing w:after="0" w:line="240" w:lineRule="auto"/>
              <w:jc w:val="center"/>
              <w:rPr>
                <w:rFonts w:ascii="Myriad Pro" w:hAnsi="Myriad Pro"/>
                <w:sz w:val="20"/>
                <w:szCs w:val="20"/>
              </w:rPr>
            </w:pPr>
            <w:r w:rsidRPr="00F318EF">
              <w:rPr>
                <w:rFonts w:ascii="Myriad Pro" w:hAnsi="Myriad Pro"/>
                <w:sz w:val="20"/>
                <w:szCs w:val="20"/>
              </w:rPr>
              <w:t>78 469,96</w:t>
            </w:r>
          </w:p>
        </w:tc>
      </w:tr>
      <w:tr w:rsidR="00197BAB" w:rsidRPr="00F318EF" w14:paraId="443FAD7D" w14:textId="77777777">
        <w:trPr>
          <w:cantSplit/>
        </w:trPr>
        <w:tc>
          <w:tcPr>
            <w:tcW w:w="1940" w:type="pct"/>
            <w:shd w:val="clear" w:color="auto" w:fill="D6E3BC"/>
          </w:tcPr>
          <w:p w14:paraId="438D8615" w14:textId="77777777" w:rsidR="00197BAB" w:rsidRPr="00F318EF" w:rsidRDefault="00197BAB" w:rsidP="008872A5">
            <w:pPr>
              <w:spacing w:after="0" w:line="240" w:lineRule="auto"/>
              <w:rPr>
                <w:rFonts w:ascii="Myriad Pro" w:hAnsi="Myriad Pro"/>
                <w:sz w:val="20"/>
                <w:szCs w:val="20"/>
              </w:rPr>
            </w:pPr>
            <w:r w:rsidRPr="00F318EF">
              <w:rPr>
                <w:rFonts w:ascii="Myriad Pro" w:hAnsi="Myriad Pro"/>
                <w:sz w:val="20"/>
                <w:szCs w:val="20"/>
              </w:rPr>
              <w:t>ИТОГО корректировка НВВ</w:t>
            </w:r>
          </w:p>
        </w:tc>
        <w:tc>
          <w:tcPr>
            <w:tcW w:w="1228" w:type="pct"/>
            <w:shd w:val="clear" w:color="auto" w:fill="D6E3BC"/>
            <w:vAlign w:val="center"/>
          </w:tcPr>
          <w:p w14:paraId="275DA11B" w14:textId="77777777" w:rsidR="00197BAB" w:rsidRPr="00F318EF" w:rsidRDefault="00197BAB" w:rsidP="00CD290A">
            <w:pPr>
              <w:spacing w:after="0" w:line="240" w:lineRule="auto"/>
              <w:jc w:val="center"/>
              <w:rPr>
                <w:rFonts w:ascii="Myriad Pro" w:hAnsi="Myriad Pro"/>
                <w:sz w:val="20"/>
                <w:szCs w:val="20"/>
              </w:rPr>
            </w:pPr>
            <w:r w:rsidRPr="00F318EF">
              <w:rPr>
                <w:rFonts w:ascii="Myriad Pro" w:hAnsi="Myriad Pro"/>
                <w:sz w:val="20"/>
                <w:szCs w:val="20"/>
              </w:rPr>
              <w:t>133 952,86</w:t>
            </w:r>
          </w:p>
        </w:tc>
        <w:tc>
          <w:tcPr>
            <w:tcW w:w="1081" w:type="pct"/>
            <w:shd w:val="clear" w:color="auto" w:fill="D6E3BC"/>
            <w:vAlign w:val="center"/>
          </w:tcPr>
          <w:p w14:paraId="4DFA5B9B" w14:textId="77777777" w:rsidR="00197BAB" w:rsidRPr="00F318EF" w:rsidRDefault="00197BAB" w:rsidP="00CD290A">
            <w:pPr>
              <w:spacing w:after="0" w:line="240" w:lineRule="auto"/>
              <w:jc w:val="center"/>
              <w:rPr>
                <w:rFonts w:ascii="Myriad Pro" w:hAnsi="Myriad Pro"/>
                <w:sz w:val="20"/>
                <w:szCs w:val="20"/>
              </w:rPr>
            </w:pPr>
            <w:r w:rsidRPr="00F318EF">
              <w:rPr>
                <w:rFonts w:ascii="Myriad Pro" w:hAnsi="Myriad Pro"/>
                <w:sz w:val="20"/>
                <w:szCs w:val="20"/>
              </w:rPr>
              <w:t>-98 050,50</w:t>
            </w:r>
          </w:p>
        </w:tc>
        <w:tc>
          <w:tcPr>
            <w:tcW w:w="751" w:type="pct"/>
            <w:shd w:val="clear" w:color="auto" w:fill="D6E3BC"/>
            <w:vAlign w:val="center"/>
          </w:tcPr>
          <w:p w14:paraId="18991823" w14:textId="77777777" w:rsidR="00197BAB" w:rsidRPr="00F318EF" w:rsidRDefault="00197BAB" w:rsidP="00197BAB">
            <w:pPr>
              <w:spacing w:after="0" w:line="240" w:lineRule="auto"/>
              <w:jc w:val="center"/>
              <w:rPr>
                <w:rFonts w:ascii="Myriad Pro" w:hAnsi="Myriad Pro"/>
                <w:sz w:val="20"/>
                <w:szCs w:val="20"/>
              </w:rPr>
            </w:pPr>
            <w:r w:rsidRPr="00F318EF">
              <w:rPr>
                <w:rFonts w:ascii="Myriad Pro" w:hAnsi="Myriad Pro"/>
                <w:sz w:val="20"/>
                <w:szCs w:val="20"/>
              </w:rPr>
              <w:t>-132 571,67</w:t>
            </w:r>
          </w:p>
        </w:tc>
      </w:tr>
      <w:tr w:rsidR="00CD290A" w:rsidRPr="00F318EF" w14:paraId="5D2A0040" w14:textId="77777777">
        <w:trPr>
          <w:cantSplit/>
        </w:trPr>
        <w:tc>
          <w:tcPr>
            <w:tcW w:w="1940" w:type="pct"/>
            <w:shd w:val="clear" w:color="auto" w:fill="auto"/>
            <w:vAlign w:val="center"/>
          </w:tcPr>
          <w:p w14:paraId="59EF65C8" w14:textId="77777777" w:rsidR="00CD290A" w:rsidRPr="00F318EF" w:rsidRDefault="00CD290A" w:rsidP="008872A5">
            <w:pPr>
              <w:spacing w:after="0" w:line="240" w:lineRule="auto"/>
              <w:rPr>
                <w:rFonts w:ascii="Myriad Pro" w:hAnsi="Myriad Pro"/>
                <w:sz w:val="20"/>
                <w:szCs w:val="20"/>
              </w:rPr>
            </w:pPr>
            <w:r w:rsidRPr="00F318EF">
              <w:rPr>
                <w:rFonts w:ascii="Myriad Pro" w:hAnsi="Myriad Pro"/>
                <w:sz w:val="20"/>
                <w:szCs w:val="20"/>
              </w:rPr>
              <w:lastRenderedPageBreak/>
              <w:t>Компенсация выпадающих расходов по исполнению обязательств по договорам на технологическое присоединение, некомпенсируемых в составе платы за технологическое присоединение и не включаемых в состав неподконтрольных расходов</w:t>
            </w:r>
          </w:p>
        </w:tc>
        <w:tc>
          <w:tcPr>
            <w:tcW w:w="1228" w:type="pct"/>
            <w:shd w:val="clear" w:color="auto" w:fill="auto"/>
            <w:vAlign w:val="center"/>
          </w:tcPr>
          <w:p w14:paraId="50208D89" w14:textId="77777777" w:rsidR="00CD290A" w:rsidRPr="00F318EF" w:rsidRDefault="00CD290A" w:rsidP="00CD290A">
            <w:pPr>
              <w:spacing w:after="0" w:line="240" w:lineRule="auto"/>
              <w:jc w:val="center"/>
              <w:rPr>
                <w:rFonts w:ascii="Myriad Pro" w:hAnsi="Myriad Pro"/>
                <w:sz w:val="20"/>
                <w:szCs w:val="20"/>
              </w:rPr>
            </w:pPr>
            <w:r w:rsidRPr="00F318EF">
              <w:rPr>
                <w:rFonts w:ascii="Myriad Pro" w:hAnsi="Myriad Pro"/>
                <w:sz w:val="20"/>
                <w:szCs w:val="20"/>
              </w:rPr>
              <w:t>428 084,54</w:t>
            </w:r>
          </w:p>
        </w:tc>
        <w:tc>
          <w:tcPr>
            <w:tcW w:w="1081" w:type="pct"/>
            <w:shd w:val="clear" w:color="auto" w:fill="auto"/>
            <w:vAlign w:val="center"/>
          </w:tcPr>
          <w:p w14:paraId="0BE29F7B" w14:textId="77777777" w:rsidR="00CD290A" w:rsidRPr="00F318EF" w:rsidRDefault="00CD290A" w:rsidP="00CD290A">
            <w:pPr>
              <w:spacing w:after="0" w:line="240" w:lineRule="auto"/>
              <w:jc w:val="center"/>
              <w:rPr>
                <w:rFonts w:ascii="Myriad Pro" w:hAnsi="Myriad Pro"/>
                <w:sz w:val="20"/>
                <w:szCs w:val="20"/>
              </w:rPr>
            </w:pPr>
            <w:r w:rsidRPr="00F318EF">
              <w:rPr>
                <w:rFonts w:ascii="Myriad Pro" w:hAnsi="Myriad Pro"/>
                <w:sz w:val="20"/>
                <w:szCs w:val="20"/>
              </w:rPr>
              <w:t>0,0</w:t>
            </w:r>
          </w:p>
        </w:tc>
        <w:tc>
          <w:tcPr>
            <w:tcW w:w="751" w:type="pct"/>
            <w:shd w:val="clear" w:color="auto" w:fill="auto"/>
            <w:vAlign w:val="center"/>
          </w:tcPr>
          <w:p w14:paraId="100CFBF1" w14:textId="77777777" w:rsidR="00CD290A" w:rsidRPr="00F318EF" w:rsidRDefault="00CD290A" w:rsidP="00CD290A">
            <w:pPr>
              <w:spacing w:after="0" w:line="240" w:lineRule="auto"/>
              <w:jc w:val="center"/>
              <w:rPr>
                <w:rFonts w:ascii="Myriad Pro" w:hAnsi="Myriad Pro"/>
                <w:sz w:val="20"/>
                <w:szCs w:val="20"/>
              </w:rPr>
            </w:pPr>
            <w:r w:rsidRPr="00F318EF">
              <w:rPr>
                <w:rFonts w:ascii="Myriad Pro" w:hAnsi="Myriad Pro"/>
                <w:sz w:val="20"/>
                <w:szCs w:val="20"/>
              </w:rPr>
              <w:t>0,0</w:t>
            </w:r>
          </w:p>
        </w:tc>
      </w:tr>
      <w:tr w:rsidR="00672F05" w:rsidRPr="00F318EF" w14:paraId="1A3AC814" w14:textId="77777777">
        <w:trPr>
          <w:cantSplit/>
        </w:trPr>
        <w:tc>
          <w:tcPr>
            <w:tcW w:w="1940" w:type="pct"/>
            <w:shd w:val="clear" w:color="auto" w:fill="auto"/>
            <w:vAlign w:val="center"/>
          </w:tcPr>
          <w:p w14:paraId="2F587DD4" w14:textId="77777777" w:rsidR="00672F05" w:rsidRPr="00F318EF" w:rsidRDefault="00672F05" w:rsidP="008872A5">
            <w:pPr>
              <w:spacing w:after="0" w:line="240" w:lineRule="auto"/>
              <w:rPr>
                <w:rFonts w:ascii="Myriad Pro" w:hAnsi="Myriad Pro"/>
                <w:b/>
                <w:sz w:val="20"/>
                <w:szCs w:val="20"/>
              </w:rPr>
            </w:pPr>
            <w:r w:rsidRPr="00F318EF">
              <w:rPr>
                <w:rFonts w:ascii="Myriad Pro" w:hAnsi="Myriad Pro"/>
                <w:b/>
                <w:sz w:val="20"/>
                <w:szCs w:val="20"/>
              </w:rPr>
              <w:t>Сглаживание</w:t>
            </w:r>
          </w:p>
        </w:tc>
        <w:tc>
          <w:tcPr>
            <w:tcW w:w="1228" w:type="pct"/>
            <w:shd w:val="clear" w:color="auto" w:fill="auto"/>
            <w:vAlign w:val="bottom"/>
          </w:tcPr>
          <w:p w14:paraId="70DFFB0A" w14:textId="77777777" w:rsidR="00672F05" w:rsidRPr="00F318EF" w:rsidRDefault="00672F05" w:rsidP="00672F05">
            <w:pPr>
              <w:spacing w:after="0" w:line="240" w:lineRule="auto"/>
              <w:jc w:val="center"/>
              <w:rPr>
                <w:rFonts w:ascii="Myriad Pro" w:hAnsi="Myriad Pro"/>
                <w:b/>
                <w:sz w:val="20"/>
                <w:szCs w:val="20"/>
              </w:rPr>
            </w:pPr>
            <w:r w:rsidRPr="00F318EF">
              <w:rPr>
                <w:rFonts w:ascii="Myriad Pro" w:hAnsi="Myriad Pro"/>
                <w:b/>
                <w:sz w:val="20"/>
                <w:szCs w:val="20"/>
              </w:rPr>
              <w:t>311 748,64</w:t>
            </w:r>
          </w:p>
        </w:tc>
        <w:tc>
          <w:tcPr>
            <w:tcW w:w="1081" w:type="pct"/>
            <w:shd w:val="clear" w:color="auto" w:fill="auto"/>
            <w:vAlign w:val="bottom"/>
          </w:tcPr>
          <w:p w14:paraId="5BAEA458" w14:textId="77777777" w:rsidR="00672F05" w:rsidRPr="00F318EF" w:rsidRDefault="00672F05" w:rsidP="00672F05">
            <w:pPr>
              <w:spacing w:after="0" w:line="240" w:lineRule="auto"/>
              <w:jc w:val="center"/>
              <w:rPr>
                <w:rFonts w:ascii="Myriad Pro" w:hAnsi="Myriad Pro"/>
                <w:b/>
                <w:sz w:val="20"/>
                <w:szCs w:val="20"/>
              </w:rPr>
            </w:pPr>
            <w:r w:rsidRPr="00F318EF">
              <w:rPr>
                <w:rFonts w:ascii="Myriad Pro" w:hAnsi="Myriad Pro"/>
                <w:b/>
                <w:sz w:val="20"/>
                <w:szCs w:val="20"/>
              </w:rPr>
              <w:t>301 020,10</w:t>
            </w:r>
          </w:p>
        </w:tc>
        <w:tc>
          <w:tcPr>
            <w:tcW w:w="751" w:type="pct"/>
            <w:shd w:val="clear" w:color="auto" w:fill="auto"/>
            <w:vAlign w:val="bottom"/>
          </w:tcPr>
          <w:p w14:paraId="55E3AB98" w14:textId="77777777" w:rsidR="00672F05" w:rsidRPr="00F318EF" w:rsidRDefault="00672F05" w:rsidP="00672F05">
            <w:pPr>
              <w:spacing w:after="0" w:line="240" w:lineRule="auto"/>
              <w:jc w:val="center"/>
              <w:rPr>
                <w:rFonts w:ascii="Myriad Pro" w:hAnsi="Myriad Pro"/>
                <w:b/>
                <w:sz w:val="20"/>
                <w:szCs w:val="20"/>
              </w:rPr>
            </w:pPr>
            <w:r w:rsidRPr="00F318EF">
              <w:rPr>
                <w:rFonts w:ascii="Myriad Pro" w:hAnsi="Myriad Pro"/>
                <w:b/>
                <w:sz w:val="20"/>
                <w:szCs w:val="20"/>
              </w:rPr>
              <w:t>311 748,25</w:t>
            </w:r>
          </w:p>
        </w:tc>
      </w:tr>
      <w:tr w:rsidR="00672F05" w:rsidRPr="00F318EF" w14:paraId="66BD9DC0" w14:textId="77777777">
        <w:trPr>
          <w:cantSplit/>
        </w:trPr>
        <w:tc>
          <w:tcPr>
            <w:tcW w:w="1940" w:type="pct"/>
            <w:shd w:val="clear" w:color="auto" w:fill="EAF1DD"/>
            <w:vAlign w:val="center"/>
          </w:tcPr>
          <w:p w14:paraId="5C1A6348" w14:textId="77777777" w:rsidR="00672F05" w:rsidRPr="00F318EF" w:rsidRDefault="00672F05" w:rsidP="008872A5">
            <w:pPr>
              <w:spacing w:after="0" w:line="240" w:lineRule="auto"/>
              <w:rPr>
                <w:rFonts w:ascii="Myriad Pro" w:hAnsi="Myriad Pro"/>
                <w:b/>
                <w:sz w:val="20"/>
                <w:szCs w:val="20"/>
              </w:rPr>
            </w:pPr>
            <w:r w:rsidRPr="00F318EF">
              <w:rPr>
                <w:rFonts w:ascii="Myriad Pro" w:hAnsi="Myriad Pro"/>
                <w:b/>
                <w:sz w:val="20"/>
                <w:szCs w:val="20"/>
              </w:rPr>
              <w:t xml:space="preserve">ИТОГО </w:t>
            </w:r>
          </w:p>
        </w:tc>
        <w:tc>
          <w:tcPr>
            <w:tcW w:w="1228" w:type="pct"/>
            <w:shd w:val="clear" w:color="auto" w:fill="EAF1DD"/>
            <w:vAlign w:val="bottom"/>
          </w:tcPr>
          <w:p w14:paraId="7B5FADF3" w14:textId="77777777" w:rsidR="00672F05" w:rsidRPr="00F318EF" w:rsidRDefault="00672F05" w:rsidP="00672F05">
            <w:pPr>
              <w:spacing w:after="0" w:line="240" w:lineRule="auto"/>
              <w:jc w:val="center"/>
              <w:rPr>
                <w:rFonts w:ascii="Myriad Pro" w:hAnsi="Myriad Pro"/>
                <w:b/>
                <w:sz w:val="20"/>
                <w:szCs w:val="20"/>
              </w:rPr>
            </w:pPr>
            <w:r w:rsidRPr="00F318EF">
              <w:rPr>
                <w:rFonts w:ascii="Myriad Pro" w:hAnsi="Myriad Pro"/>
                <w:b/>
                <w:sz w:val="20"/>
                <w:szCs w:val="20"/>
              </w:rPr>
              <w:t>873 786,04</w:t>
            </w:r>
          </w:p>
        </w:tc>
        <w:tc>
          <w:tcPr>
            <w:tcW w:w="1081" w:type="pct"/>
            <w:shd w:val="clear" w:color="auto" w:fill="EAF1DD"/>
            <w:vAlign w:val="bottom"/>
          </w:tcPr>
          <w:p w14:paraId="20A13997" w14:textId="77777777" w:rsidR="00672F05" w:rsidRPr="00F318EF" w:rsidRDefault="0068577B" w:rsidP="00672F05">
            <w:pPr>
              <w:spacing w:after="0" w:line="240" w:lineRule="auto"/>
              <w:jc w:val="center"/>
              <w:rPr>
                <w:rFonts w:ascii="Myriad Pro" w:hAnsi="Myriad Pro"/>
                <w:b/>
                <w:sz w:val="20"/>
                <w:szCs w:val="20"/>
              </w:rPr>
            </w:pPr>
            <w:r w:rsidRPr="00F318EF">
              <w:rPr>
                <w:rFonts w:ascii="Myriad Pro" w:hAnsi="Myriad Pro"/>
                <w:b/>
                <w:sz w:val="20"/>
                <w:szCs w:val="20"/>
              </w:rPr>
              <w:t>202 969,60</w:t>
            </w:r>
          </w:p>
        </w:tc>
        <w:tc>
          <w:tcPr>
            <w:tcW w:w="751" w:type="pct"/>
            <w:shd w:val="clear" w:color="auto" w:fill="EAF1DD"/>
            <w:vAlign w:val="bottom"/>
          </w:tcPr>
          <w:p w14:paraId="642B2880" w14:textId="77777777" w:rsidR="00672F05" w:rsidRPr="00F318EF" w:rsidRDefault="007F589C" w:rsidP="00672F05">
            <w:pPr>
              <w:spacing w:after="0" w:line="240" w:lineRule="auto"/>
              <w:jc w:val="center"/>
              <w:rPr>
                <w:rFonts w:ascii="Myriad Pro" w:hAnsi="Myriad Pro"/>
                <w:b/>
                <w:sz w:val="20"/>
                <w:szCs w:val="20"/>
              </w:rPr>
            </w:pPr>
            <w:r w:rsidRPr="00F318EF">
              <w:rPr>
                <w:rFonts w:ascii="Myriad Pro" w:hAnsi="Myriad Pro"/>
                <w:b/>
                <w:sz w:val="20"/>
                <w:szCs w:val="20"/>
              </w:rPr>
              <w:t>179 176,58</w:t>
            </w:r>
          </w:p>
        </w:tc>
      </w:tr>
      <w:tr w:rsidR="0008788F" w:rsidRPr="00F318EF" w14:paraId="028021AD" w14:textId="77777777">
        <w:trPr>
          <w:cantSplit/>
        </w:trPr>
        <w:tc>
          <w:tcPr>
            <w:tcW w:w="4249" w:type="pct"/>
            <w:gridSpan w:val="3"/>
            <w:shd w:val="clear" w:color="auto" w:fill="D6E3BC"/>
          </w:tcPr>
          <w:p w14:paraId="1359B422" w14:textId="77777777" w:rsidR="0008788F" w:rsidRPr="00F318EF" w:rsidRDefault="0008788F" w:rsidP="008872A5">
            <w:pPr>
              <w:spacing w:after="0" w:line="240" w:lineRule="auto"/>
              <w:rPr>
                <w:rFonts w:ascii="Myriad Pro" w:hAnsi="Myriad Pro"/>
                <w:sz w:val="20"/>
                <w:szCs w:val="20"/>
              </w:rPr>
            </w:pPr>
            <w:r w:rsidRPr="00F318EF">
              <w:rPr>
                <w:rFonts w:ascii="Myriad Pro" w:hAnsi="Myriad Pro"/>
                <w:sz w:val="20"/>
                <w:szCs w:val="20"/>
              </w:rPr>
              <w:t>Отклонение от установленной величины</w:t>
            </w:r>
          </w:p>
          <w:p w14:paraId="7360269C" w14:textId="77777777" w:rsidR="0008788F" w:rsidRPr="00F318EF" w:rsidRDefault="0008788F" w:rsidP="008872A5">
            <w:pPr>
              <w:spacing w:after="0" w:line="240" w:lineRule="auto"/>
              <w:rPr>
                <w:rFonts w:ascii="Myriad Pro" w:hAnsi="Myriad Pro"/>
                <w:sz w:val="20"/>
                <w:szCs w:val="20"/>
              </w:rPr>
            </w:pPr>
            <w:r w:rsidRPr="00F318EF">
              <w:rPr>
                <w:rFonts w:ascii="Myriad Pro" w:hAnsi="Myriad Pro"/>
                <w:sz w:val="20"/>
                <w:szCs w:val="20"/>
              </w:rPr>
              <w:t>(+) – необоснованно не учтенная</w:t>
            </w:r>
          </w:p>
          <w:p w14:paraId="4AB61998" w14:textId="77777777" w:rsidR="0008788F" w:rsidRPr="00F318EF" w:rsidRDefault="0008788F" w:rsidP="008872A5">
            <w:pPr>
              <w:spacing w:after="0" w:line="240" w:lineRule="auto"/>
              <w:rPr>
                <w:rFonts w:ascii="Myriad Pro" w:hAnsi="Myriad Pro"/>
                <w:sz w:val="20"/>
                <w:szCs w:val="20"/>
              </w:rPr>
            </w:pPr>
            <w:r w:rsidRPr="00F318EF">
              <w:rPr>
                <w:rFonts w:ascii="Myriad Pro" w:hAnsi="Myriad Pro"/>
                <w:sz w:val="20"/>
                <w:szCs w:val="20"/>
              </w:rPr>
              <w:t>(-) – излишне установленная</w:t>
            </w:r>
          </w:p>
        </w:tc>
        <w:tc>
          <w:tcPr>
            <w:tcW w:w="751" w:type="pct"/>
            <w:shd w:val="clear" w:color="auto" w:fill="D6E3BC"/>
            <w:vAlign w:val="center"/>
          </w:tcPr>
          <w:p w14:paraId="4700BDDA" w14:textId="77777777" w:rsidR="0008788F" w:rsidRPr="00F318EF" w:rsidRDefault="0068577B" w:rsidP="0068577B">
            <w:pPr>
              <w:spacing w:after="0" w:line="240" w:lineRule="auto"/>
              <w:jc w:val="center"/>
              <w:rPr>
                <w:rFonts w:ascii="Myriad Pro" w:hAnsi="Myriad Pro"/>
                <w:sz w:val="20"/>
                <w:szCs w:val="20"/>
              </w:rPr>
            </w:pPr>
            <w:r w:rsidRPr="00F318EF">
              <w:rPr>
                <w:rFonts w:ascii="Myriad Pro" w:hAnsi="Myriad Pro"/>
                <w:sz w:val="20"/>
                <w:szCs w:val="20"/>
              </w:rPr>
              <w:t>-23 793,03</w:t>
            </w:r>
          </w:p>
        </w:tc>
      </w:tr>
    </w:tbl>
    <w:p w14:paraId="08989649" w14:textId="77777777" w:rsidR="007130F0" w:rsidRDefault="007130F0" w:rsidP="008872A5">
      <w:pPr>
        <w:tabs>
          <w:tab w:val="left" w:pos="1134"/>
        </w:tabs>
        <w:spacing w:after="0" w:line="360" w:lineRule="auto"/>
        <w:ind w:firstLine="567"/>
        <w:contextualSpacing/>
        <w:jc w:val="both"/>
        <w:rPr>
          <w:rFonts w:ascii="Myriad Pro" w:hAnsi="Myriad Pro"/>
          <w:sz w:val="26"/>
          <w:szCs w:val="26"/>
        </w:rPr>
      </w:pPr>
    </w:p>
    <w:p w14:paraId="60CA16FB" w14:textId="77777777" w:rsidR="00EF122C" w:rsidRPr="00F318EF" w:rsidRDefault="00EF122C" w:rsidP="008872A5">
      <w:pPr>
        <w:tabs>
          <w:tab w:val="left" w:pos="1134"/>
        </w:tabs>
        <w:spacing w:after="0" w:line="360" w:lineRule="auto"/>
        <w:ind w:firstLine="567"/>
        <w:contextualSpacing/>
        <w:jc w:val="both"/>
        <w:rPr>
          <w:rFonts w:ascii="Myriad Pro" w:hAnsi="Myriad Pro"/>
          <w:sz w:val="26"/>
          <w:szCs w:val="26"/>
        </w:rPr>
      </w:pPr>
      <w:r w:rsidRPr="00F318EF">
        <w:rPr>
          <w:rFonts w:ascii="Myriad Pro" w:hAnsi="Myriad Pro"/>
          <w:sz w:val="26"/>
          <w:szCs w:val="26"/>
        </w:rPr>
        <w:t xml:space="preserve">По </w:t>
      </w:r>
      <w:r w:rsidR="0068577B" w:rsidRPr="00F318EF">
        <w:rPr>
          <w:rFonts w:ascii="Myriad Pro" w:hAnsi="Myriad Pro"/>
          <w:sz w:val="26"/>
          <w:szCs w:val="26"/>
        </w:rPr>
        <w:t>расчету</w:t>
      </w:r>
      <w:r w:rsidRPr="00F318EF">
        <w:rPr>
          <w:rFonts w:ascii="Myriad Pro" w:hAnsi="Myriad Pro"/>
          <w:sz w:val="26"/>
          <w:szCs w:val="26"/>
        </w:rPr>
        <w:t xml:space="preserve"> Исполнителя корректировка НВВ по итогам 201</w:t>
      </w:r>
      <w:r w:rsidR="003F3164" w:rsidRPr="00F318EF">
        <w:rPr>
          <w:rFonts w:ascii="Myriad Pro" w:hAnsi="Myriad Pro"/>
          <w:sz w:val="26"/>
          <w:szCs w:val="26"/>
        </w:rPr>
        <w:t>5</w:t>
      </w:r>
      <w:r w:rsidRPr="00F318EF">
        <w:rPr>
          <w:rFonts w:ascii="Myriad Pro" w:hAnsi="Myriad Pro"/>
          <w:sz w:val="26"/>
          <w:szCs w:val="26"/>
        </w:rPr>
        <w:t xml:space="preserve"> г</w:t>
      </w:r>
      <w:r w:rsidR="00ED0920" w:rsidRPr="00F318EF">
        <w:rPr>
          <w:rFonts w:ascii="Myriad Pro" w:hAnsi="Myriad Pro"/>
          <w:sz w:val="26"/>
          <w:szCs w:val="26"/>
        </w:rPr>
        <w:t>ода</w:t>
      </w:r>
      <w:r w:rsidRPr="00F318EF">
        <w:rPr>
          <w:rFonts w:ascii="Myriad Pro" w:hAnsi="Myriad Pro"/>
          <w:sz w:val="26"/>
          <w:szCs w:val="26"/>
        </w:rPr>
        <w:t xml:space="preserve"> составляет </w:t>
      </w:r>
      <w:r w:rsidR="007F589C" w:rsidRPr="00F318EF">
        <w:rPr>
          <w:rFonts w:ascii="Myriad Pro" w:hAnsi="Myriad Pro"/>
          <w:sz w:val="26"/>
          <w:szCs w:val="26"/>
        </w:rPr>
        <w:t>179 176,58</w:t>
      </w:r>
      <w:r w:rsidRPr="00F318EF">
        <w:rPr>
          <w:rFonts w:ascii="Myriad Pro" w:hAnsi="Myriad Pro"/>
          <w:sz w:val="26"/>
          <w:szCs w:val="26"/>
        </w:rPr>
        <w:t xml:space="preserve"> тыс. руб.</w:t>
      </w:r>
    </w:p>
    <w:p w14:paraId="43E08F50" w14:textId="77777777" w:rsidR="00943A86" w:rsidRPr="00F318EF" w:rsidRDefault="00D32816" w:rsidP="00E3605B">
      <w:pPr>
        <w:pStyle w:val="3"/>
        <w:numPr>
          <w:ilvl w:val="0"/>
          <w:numId w:val="16"/>
        </w:numPr>
        <w:spacing w:line="360" w:lineRule="auto"/>
        <w:ind w:left="567" w:hanging="567"/>
        <w:jc w:val="both"/>
        <w:rPr>
          <w:rFonts w:ascii="Myriad Pro" w:hAnsi="Myriad Pro"/>
          <w:b/>
          <w:color w:val="4F6228"/>
          <w:sz w:val="28"/>
          <w:szCs w:val="28"/>
        </w:rPr>
      </w:pPr>
      <w:r w:rsidRPr="00F318EF">
        <w:rPr>
          <w:rFonts w:ascii="Myriad Pro" w:hAnsi="Myriad Pro"/>
          <w:color w:val="000000"/>
          <w:sz w:val="26"/>
          <w:szCs w:val="26"/>
        </w:rPr>
        <w:br w:type="page"/>
      </w:r>
      <w:bookmarkStart w:id="107" w:name="_Toc55921661"/>
      <w:bookmarkStart w:id="108" w:name="_Toc40260567"/>
      <w:bookmarkStart w:id="109" w:name="_Toc40261454"/>
      <w:r w:rsidR="00943A86" w:rsidRPr="00F318EF">
        <w:rPr>
          <w:rFonts w:ascii="Myriad Pro" w:hAnsi="Myriad Pro"/>
          <w:b/>
          <w:color w:val="4F6228"/>
          <w:sz w:val="28"/>
          <w:szCs w:val="28"/>
        </w:rPr>
        <w:lastRenderedPageBreak/>
        <w:t xml:space="preserve">Экспертиза обоснованности корректировок необходимой валовой выручки филиала </w:t>
      </w:r>
      <w:r w:rsidR="004A3D68" w:rsidRPr="00F318EF">
        <w:rPr>
          <w:rFonts w:ascii="Myriad Pro" w:hAnsi="Myriad Pro"/>
          <w:b/>
          <w:color w:val="4F6228"/>
          <w:sz w:val="28"/>
          <w:szCs w:val="28"/>
        </w:rPr>
        <w:t>ПАО </w:t>
      </w:r>
      <w:r w:rsidR="001828A6" w:rsidRPr="00F318EF">
        <w:rPr>
          <w:rFonts w:ascii="Myriad Pro" w:hAnsi="Myriad Pro"/>
          <w:b/>
          <w:color w:val="4F6228"/>
          <w:sz w:val="28"/>
          <w:szCs w:val="28"/>
        </w:rPr>
        <w:t>«МРСК Северо-Запада» - «Вологдаэнерго»</w:t>
      </w:r>
      <w:r w:rsidR="00943A86" w:rsidRPr="00F318EF">
        <w:rPr>
          <w:rFonts w:ascii="Myriad Pro" w:hAnsi="Myriad Pro"/>
          <w:b/>
          <w:color w:val="4F6228"/>
          <w:sz w:val="28"/>
          <w:szCs w:val="28"/>
        </w:rPr>
        <w:t xml:space="preserve">, проведенных Департаментом </w:t>
      </w:r>
      <w:r w:rsidR="00E3605B" w:rsidRPr="00F318EF">
        <w:rPr>
          <w:rFonts w:ascii="Myriad Pro" w:hAnsi="Myriad Pro"/>
          <w:b/>
          <w:color w:val="4F6228"/>
          <w:sz w:val="28"/>
          <w:szCs w:val="28"/>
        </w:rPr>
        <w:t>топливно-энергетического комплекса и тарифного регулирования</w:t>
      </w:r>
      <w:r w:rsidR="00943A86" w:rsidRPr="00F318EF">
        <w:rPr>
          <w:rFonts w:ascii="Myriad Pro" w:hAnsi="Myriad Pro"/>
          <w:b/>
          <w:color w:val="4F6228"/>
          <w:sz w:val="28"/>
          <w:szCs w:val="28"/>
        </w:rPr>
        <w:t xml:space="preserve"> Вологодской области при определении необходимой валовой выручки на 201</w:t>
      </w:r>
      <w:r w:rsidR="006C1491" w:rsidRPr="00F318EF">
        <w:rPr>
          <w:rFonts w:ascii="Myriad Pro" w:hAnsi="Myriad Pro"/>
          <w:b/>
          <w:color w:val="4F6228"/>
          <w:sz w:val="28"/>
          <w:szCs w:val="28"/>
          <w:lang w:val="ru-RU"/>
        </w:rPr>
        <w:t>8</w:t>
      </w:r>
      <w:r w:rsidR="00943A86" w:rsidRPr="00F318EF">
        <w:rPr>
          <w:rFonts w:ascii="Myriad Pro" w:hAnsi="Myriad Pro"/>
          <w:b/>
          <w:color w:val="4F6228"/>
          <w:sz w:val="28"/>
          <w:szCs w:val="28"/>
        </w:rPr>
        <w:t xml:space="preserve"> год</w:t>
      </w:r>
      <w:bookmarkEnd w:id="107"/>
    </w:p>
    <w:p w14:paraId="18E6CF73" w14:textId="77777777" w:rsidR="00943A86" w:rsidRPr="00F318EF" w:rsidRDefault="00943A86" w:rsidP="00943A86">
      <w:pPr>
        <w:tabs>
          <w:tab w:val="left" w:pos="1134"/>
        </w:tabs>
        <w:spacing w:after="0" w:line="360" w:lineRule="auto"/>
        <w:ind w:firstLine="567"/>
        <w:contextualSpacing/>
        <w:jc w:val="both"/>
        <w:rPr>
          <w:rFonts w:ascii="Myriad Pro" w:hAnsi="Myriad Pro"/>
          <w:color w:val="000000"/>
          <w:sz w:val="26"/>
          <w:szCs w:val="26"/>
        </w:rPr>
      </w:pPr>
      <w:r w:rsidRPr="00F318EF">
        <w:rPr>
          <w:rFonts w:ascii="Myriad Pro" w:hAnsi="Myriad Pro"/>
          <w:color w:val="000000"/>
          <w:sz w:val="26"/>
          <w:szCs w:val="26"/>
        </w:rPr>
        <w:t xml:space="preserve">Согласно пункту 38 Основ ценообразования </w:t>
      </w:r>
      <w:r w:rsidR="004A3D68" w:rsidRPr="00F318EF">
        <w:rPr>
          <w:rFonts w:ascii="Myriad Pro" w:hAnsi="Myriad Pro"/>
          <w:color w:val="000000"/>
          <w:sz w:val="26"/>
          <w:szCs w:val="26"/>
        </w:rPr>
        <w:t>№ </w:t>
      </w:r>
      <w:r w:rsidRPr="00F318EF">
        <w:rPr>
          <w:rFonts w:ascii="Myriad Pro" w:hAnsi="Myriad Pro"/>
          <w:color w:val="000000"/>
          <w:sz w:val="26"/>
          <w:szCs w:val="26"/>
        </w:rPr>
        <w:t xml:space="preserve">1178 в течение долгосрочного периода регулирования регулирующими органами ежегодно производится корректировка необходимой валовой выручки, устанавливаемой на очередной период регулирования в соответствии с Методическими указаниями </w:t>
      </w:r>
      <w:r w:rsidR="004A3D68" w:rsidRPr="00F318EF">
        <w:rPr>
          <w:rFonts w:ascii="Myriad Pro" w:hAnsi="Myriad Pro"/>
          <w:color w:val="000000"/>
          <w:sz w:val="26"/>
          <w:szCs w:val="26"/>
        </w:rPr>
        <w:t>№ </w:t>
      </w:r>
      <w:r w:rsidRPr="00F318EF">
        <w:rPr>
          <w:rFonts w:ascii="Myriad Pro" w:hAnsi="Myriad Pro"/>
          <w:color w:val="000000"/>
          <w:sz w:val="26"/>
          <w:szCs w:val="26"/>
        </w:rPr>
        <w:t>98-э. По решению регулирующего органа такая корректировка может осуществляться с учетом отклонения фактических значений параметров расчета тарифов по итогам истекшего периода текущего года долгосрочного периода регулирования, за который известны фактические значения параметров расчета тарифов, от планировавшихся значений параметров расчета тарифов, а также изменение плановых показателей на следующие периоды.</w:t>
      </w:r>
    </w:p>
    <w:p w14:paraId="69B12B04" w14:textId="77777777" w:rsidR="00943A86" w:rsidRPr="00F318EF" w:rsidRDefault="00943A86" w:rsidP="00943A86">
      <w:pPr>
        <w:tabs>
          <w:tab w:val="left" w:pos="1134"/>
        </w:tabs>
        <w:spacing w:after="0" w:line="360" w:lineRule="auto"/>
        <w:ind w:firstLine="567"/>
        <w:contextualSpacing/>
        <w:jc w:val="both"/>
        <w:rPr>
          <w:rFonts w:ascii="Myriad Pro" w:hAnsi="Myriad Pro"/>
          <w:color w:val="000000"/>
          <w:sz w:val="26"/>
          <w:szCs w:val="26"/>
        </w:rPr>
      </w:pPr>
      <w:r w:rsidRPr="00F318EF">
        <w:rPr>
          <w:rFonts w:ascii="Myriad Pro" w:hAnsi="Myriad Pro"/>
          <w:color w:val="000000"/>
          <w:sz w:val="26"/>
          <w:szCs w:val="26"/>
        </w:rPr>
        <w:t xml:space="preserve">Согласно положениям пункта 39 Основ ценообразования №1178, которым предусмотрено, что при изменении метода регулирования тарифов на услуги по передаче электрической энергии на основе долгосрочных параметров регулирования деятельности сетевых организаций результаты деятельности регулируемой организации за предыдущие годы до изменения метода регулирования тарифов учитываются при определении ежегодной корректировки валовой выручки в порядке, предусмотренном теми методическими указаниями, в соответствии с которыми была установлена необходимая валовая выручка на соответствующий год. В отношении филиала </w:t>
      </w:r>
      <w:r w:rsidR="004A3D68" w:rsidRPr="00F318EF">
        <w:rPr>
          <w:rFonts w:ascii="Myriad Pro" w:hAnsi="Myriad Pro"/>
          <w:color w:val="000000"/>
          <w:sz w:val="26"/>
          <w:szCs w:val="26"/>
        </w:rPr>
        <w:t>ПАО </w:t>
      </w:r>
      <w:r w:rsidR="001828A6" w:rsidRPr="00F318EF">
        <w:rPr>
          <w:rFonts w:ascii="Myriad Pro" w:hAnsi="Myriad Pro"/>
          <w:color w:val="000000"/>
          <w:sz w:val="26"/>
          <w:szCs w:val="26"/>
        </w:rPr>
        <w:t>«МРСК Северо-Запада» - «Вологдаэнерго»</w:t>
      </w:r>
      <w:r w:rsidRPr="00F318EF">
        <w:rPr>
          <w:rFonts w:ascii="Myriad Pro" w:hAnsi="Myriad Pro"/>
          <w:color w:val="000000"/>
          <w:sz w:val="26"/>
          <w:szCs w:val="26"/>
        </w:rPr>
        <w:t xml:space="preserve"> с 201</w:t>
      </w:r>
      <w:r w:rsidR="00786157" w:rsidRPr="00F318EF">
        <w:rPr>
          <w:rFonts w:ascii="Myriad Pro" w:hAnsi="Myriad Pro"/>
          <w:color w:val="000000"/>
          <w:sz w:val="26"/>
          <w:szCs w:val="26"/>
        </w:rPr>
        <w:t>2</w:t>
      </w:r>
      <w:r w:rsidRPr="00F318EF">
        <w:rPr>
          <w:rFonts w:ascii="Myriad Pro" w:hAnsi="Myriad Pro"/>
          <w:color w:val="000000"/>
          <w:sz w:val="26"/>
          <w:szCs w:val="26"/>
        </w:rPr>
        <w:t xml:space="preserve"> года по 2017 год применялся метод регулирования - метод доходности инвестированного капитала. В связи с этим корректировки необходимой валовой выручки филиала </w:t>
      </w:r>
      <w:r w:rsidR="004A3D68" w:rsidRPr="00F318EF">
        <w:rPr>
          <w:rFonts w:ascii="Myriad Pro" w:hAnsi="Myriad Pro"/>
          <w:color w:val="000000"/>
          <w:sz w:val="26"/>
          <w:szCs w:val="26"/>
        </w:rPr>
        <w:t>ПАО </w:t>
      </w:r>
      <w:r w:rsidR="001828A6" w:rsidRPr="00F318EF">
        <w:rPr>
          <w:rFonts w:ascii="Myriad Pro" w:hAnsi="Myriad Pro"/>
          <w:color w:val="000000"/>
          <w:sz w:val="26"/>
          <w:szCs w:val="26"/>
        </w:rPr>
        <w:t>«МРСК Северо-Запада» - «Вологдаэнерго»</w:t>
      </w:r>
      <w:r w:rsidRPr="00F318EF">
        <w:rPr>
          <w:rFonts w:ascii="Myriad Pro" w:hAnsi="Myriad Pro"/>
          <w:color w:val="000000"/>
          <w:sz w:val="26"/>
          <w:szCs w:val="26"/>
        </w:rPr>
        <w:t xml:space="preserve"> на 201</w:t>
      </w:r>
      <w:r w:rsidR="00786157" w:rsidRPr="00F318EF">
        <w:rPr>
          <w:rFonts w:ascii="Myriad Pro" w:hAnsi="Myriad Pro"/>
          <w:color w:val="000000"/>
          <w:sz w:val="26"/>
          <w:szCs w:val="26"/>
        </w:rPr>
        <w:t>8</w:t>
      </w:r>
      <w:r w:rsidRPr="00F318EF">
        <w:rPr>
          <w:rFonts w:ascii="Myriad Pro" w:hAnsi="Myriad Pro"/>
          <w:color w:val="000000"/>
          <w:sz w:val="26"/>
          <w:szCs w:val="26"/>
        </w:rPr>
        <w:t xml:space="preserve"> год по фактическим данным 201</w:t>
      </w:r>
      <w:r w:rsidR="00786157" w:rsidRPr="00F318EF">
        <w:rPr>
          <w:rFonts w:ascii="Myriad Pro" w:hAnsi="Myriad Pro"/>
          <w:color w:val="000000"/>
          <w:sz w:val="26"/>
          <w:szCs w:val="26"/>
        </w:rPr>
        <w:t>6</w:t>
      </w:r>
      <w:r w:rsidRPr="00F318EF">
        <w:rPr>
          <w:rFonts w:ascii="Myriad Pro" w:hAnsi="Myriad Pro"/>
          <w:color w:val="000000"/>
          <w:sz w:val="26"/>
          <w:szCs w:val="26"/>
        </w:rPr>
        <w:t xml:space="preserve"> года осуществляются в соответствии с Методическими указаниями №228-э. </w:t>
      </w:r>
    </w:p>
    <w:p w14:paraId="4CCC3A27" w14:textId="77777777" w:rsidR="00943A86" w:rsidRPr="00F318EF" w:rsidRDefault="00943A86" w:rsidP="00943A86">
      <w:pPr>
        <w:tabs>
          <w:tab w:val="left" w:pos="1134"/>
        </w:tabs>
        <w:spacing w:after="0" w:line="360" w:lineRule="auto"/>
        <w:ind w:firstLine="567"/>
        <w:contextualSpacing/>
        <w:jc w:val="both"/>
        <w:rPr>
          <w:rFonts w:ascii="Myriad Pro" w:hAnsi="Myriad Pro"/>
          <w:color w:val="000000"/>
          <w:sz w:val="26"/>
          <w:szCs w:val="26"/>
        </w:rPr>
      </w:pPr>
      <w:r w:rsidRPr="00F318EF">
        <w:rPr>
          <w:rFonts w:ascii="Myriad Pro" w:hAnsi="Myriad Pro"/>
          <w:color w:val="000000"/>
          <w:sz w:val="26"/>
          <w:szCs w:val="26"/>
        </w:rPr>
        <w:lastRenderedPageBreak/>
        <w:t xml:space="preserve">Согласно пункту 42 Методических указаний №228-э регулирующими органами производятся следующие корректировки величины необходимой валовой выручки: </w:t>
      </w:r>
    </w:p>
    <w:p w14:paraId="51DFD41E" w14:textId="77777777" w:rsidR="00943A86" w:rsidRPr="00F318EF" w:rsidRDefault="00943A86" w:rsidP="00D44588">
      <w:pPr>
        <w:numPr>
          <w:ilvl w:val="0"/>
          <w:numId w:val="3"/>
        </w:numPr>
        <w:tabs>
          <w:tab w:val="clear" w:pos="1440"/>
          <w:tab w:val="num" w:pos="360"/>
          <w:tab w:val="left" w:pos="1134"/>
        </w:tabs>
        <w:spacing w:after="0" w:line="360" w:lineRule="auto"/>
        <w:ind w:left="0" w:firstLine="567"/>
        <w:contextualSpacing/>
        <w:jc w:val="both"/>
        <w:rPr>
          <w:rFonts w:ascii="Myriad Pro" w:hAnsi="Myriad Pro"/>
          <w:color w:val="000000"/>
          <w:sz w:val="26"/>
          <w:szCs w:val="26"/>
        </w:rPr>
      </w:pPr>
      <w:r w:rsidRPr="00F318EF">
        <w:rPr>
          <w:rFonts w:ascii="Myriad Pro" w:hAnsi="Myriad Pro"/>
          <w:color w:val="000000"/>
          <w:sz w:val="26"/>
          <w:szCs w:val="26"/>
        </w:rPr>
        <w:t>компенсация выпадающих /излишне полученных доходов регулируемой организации за предшествующие годы, возникающих в результате отличия фактических значений параметров регулирования от установленных при утверждении тарифов;</w:t>
      </w:r>
    </w:p>
    <w:p w14:paraId="12D95699" w14:textId="77777777" w:rsidR="00943A86" w:rsidRPr="00F318EF" w:rsidRDefault="00943A86" w:rsidP="00D44588">
      <w:pPr>
        <w:numPr>
          <w:ilvl w:val="0"/>
          <w:numId w:val="3"/>
        </w:numPr>
        <w:tabs>
          <w:tab w:val="clear" w:pos="1440"/>
          <w:tab w:val="num" w:pos="360"/>
          <w:tab w:val="left" w:pos="1134"/>
        </w:tabs>
        <w:spacing w:after="0" w:line="360" w:lineRule="auto"/>
        <w:ind w:left="0" w:firstLine="567"/>
        <w:contextualSpacing/>
        <w:jc w:val="both"/>
        <w:rPr>
          <w:rFonts w:ascii="Myriad Pro" w:hAnsi="Myriad Pro"/>
          <w:color w:val="000000"/>
          <w:sz w:val="26"/>
          <w:szCs w:val="26"/>
        </w:rPr>
      </w:pPr>
      <w:r w:rsidRPr="00F318EF">
        <w:rPr>
          <w:rFonts w:ascii="Myriad Pro" w:hAnsi="Myriad Pro"/>
          <w:color w:val="000000"/>
          <w:sz w:val="26"/>
          <w:szCs w:val="26"/>
        </w:rPr>
        <w:t>корректировка необходимой валовой выручки на очередной год долгосрочного периода регулирования, осуществляемая в связи с изменением (неисполнением) инвестиционной программы;</w:t>
      </w:r>
    </w:p>
    <w:p w14:paraId="36DBDAF0" w14:textId="77777777" w:rsidR="00943A86" w:rsidRPr="00F318EF" w:rsidRDefault="00943A86" w:rsidP="00D44588">
      <w:pPr>
        <w:numPr>
          <w:ilvl w:val="0"/>
          <w:numId w:val="3"/>
        </w:numPr>
        <w:tabs>
          <w:tab w:val="clear" w:pos="1440"/>
          <w:tab w:val="num" w:pos="360"/>
          <w:tab w:val="left" w:pos="1134"/>
        </w:tabs>
        <w:spacing w:after="0" w:line="360" w:lineRule="auto"/>
        <w:ind w:left="0" w:firstLine="567"/>
        <w:contextualSpacing/>
        <w:jc w:val="both"/>
        <w:rPr>
          <w:rFonts w:ascii="Myriad Pro" w:hAnsi="Myriad Pro"/>
          <w:color w:val="000000"/>
          <w:sz w:val="26"/>
          <w:szCs w:val="26"/>
        </w:rPr>
      </w:pPr>
      <w:r w:rsidRPr="00F318EF">
        <w:rPr>
          <w:rFonts w:ascii="Myriad Pro" w:hAnsi="Myriad Pro"/>
          <w:color w:val="000000"/>
          <w:sz w:val="26"/>
          <w:szCs w:val="26"/>
        </w:rPr>
        <w:t>компенсация фактически понесенных неподконтрольных расходов, не учтенных при установлении тарифов на соответствующий год долгосрочного периода регулирования;</w:t>
      </w:r>
    </w:p>
    <w:p w14:paraId="2B6AFB3C" w14:textId="77777777" w:rsidR="00943A86" w:rsidRPr="00F318EF" w:rsidRDefault="00943A86" w:rsidP="00D44588">
      <w:pPr>
        <w:numPr>
          <w:ilvl w:val="0"/>
          <w:numId w:val="3"/>
        </w:numPr>
        <w:tabs>
          <w:tab w:val="clear" w:pos="1440"/>
          <w:tab w:val="num" w:pos="360"/>
          <w:tab w:val="left" w:pos="1134"/>
        </w:tabs>
        <w:spacing w:after="0" w:line="360" w:lineRule="auto"/>
        <w:ind w:left="0" w:firstLine="567"/>
        <w:contextualSpacing/>
        <w:jc w:val="both"/>
        <w:rPr>
          <w:rFonts w:ascii="Myriad Pro" w:hAnsi="Myriad Pro"/>
          <w:color w:val="000000"/>
          <w:sz w:val="26"/>
          <w:szCs w:val="26"/>
        </w:rPr>
      </w:pPr>
      <w:r w:rsidRPr="00F318EF">
        <w:rPr>
          <w:rFonts w:ascii="Myriad Pro" w:hAnsi="Myriad Pro"/>
          <w:color w:val="000000"/>
          <w:sz w:val="26"/>
          <w:szCs w:val="26"/>
        </w:rPr>
        <w:t>корректировка, связанная с применением понижающего (повышающего) коэффициента, корректирующего необходимую валовую выручку сетевой организации с учетом фактических показателей достижения уровня надежности и качества производимых (реализуемых) товаров (услуг);</w:t>
      </w:r>
    </w:p>
    <w:p w14:paraId="423502AA" w14:textId="77777777" w:rsidR="00943A86" w:rsidRPr="00F318EF" w:rsidRDefault="00943A86" w:rsidP="00D44588">
      <w:pPr>
        <w:numPr>
          <w:ilvl w:val="0"/>
          <w:numId w:val="3"/>
        </w:numPr>
        <w:tabs>
          <w:tab w:val="clear" w:pos="1440"/>
          <w:tab w:val="num" w:pos="360"/>
          <w:tab w:val="left" w:pos="1134"/>
        </w:tabs>
        <w:spacing w:after="0" w:line="360" w:lineRule="auto"/>
        <w:ind w:left="0" w:firstLine="567"/>
        <w:contextualSpacing/>
        <w:jc w:val="both"/>
        <w:rPr>
          <w:rFonts w:ascii="Myriad Pro" w:hAnsi="Myriad Pro"/>
          <w:color w:val="000000"/>
          <w:sz w:val="26"/>
          <w:szCs w:val="26"/>
        </w:rPr>
      </w:pPr>
      <w:r w:rsidRPr="00F318EF">
        <w:rPr>
          <w:rFonts w:ascii="Myriad Pro" w:hAnsi="Myriad Pro"/>
          <w:color w:val="000000"/>
          <w:sz w:val="26"/>
          <w:szCs w:val="26"/>
        </w:rPr>
        <w:t>корректировка необходимой валовой выручки, осуществляемая в связи с изменением (неисполнением) инвестиционной программы;</w:t>
      </w:r>
    </w:p>
    <w:p w14:paraId="06B413BF" w14:textId="77777777" w:rsidR="00943A86" w:rsidRPr="00F318EF" w:rsidRDefault="00943A86" w:rsidP="00D44588">
      <w:pPr>
        <w:numPr>
          <w:ilvl w:val="0"/>
          <w:numId w:val="3"/>
        </w:numPr>
        <w:tabs>
          <w:tab w:val="clear" w:pos="1440"/>
          <w:tab w:val="num" w:pos="360"/>
          <w:tab w:val="left" w:pos="1134"/>
        </w:tabs>
        <w:spacing w:after="0" w:line="360" w:lineRule="auto"/>
        <w:ind w:left="0" w:firstLine="567"/>
        <w:contextualSpacing/>
        <w:jc w:val="both"/>
        <w:rPr>
          <w:rFonts w:ascii="Myriad Pro" w:hAnsi="Myriad Pro"/>
          <w:color w:val="000000"/>
          <w:sz w:val="26"/>
          <w:szCs w:val="26"/>
        </w:rPr>
      </w:pPr>
      <w:r w:rsidRPr="00F318EF">
        <w:rPr>
          <w:rFonts w:ascii="Myriad Pro" w:hAnsi="Myriad Pro"/>
          <w:color w:val="000000"/>
          <w:sz w:val="26"/>
          <w:szCs w:val="26"/>
        </w:rPr>
        <w:t xml:space="preserve">выпадающие доходы сетевой организации от присоединения энергопринимающих устройств максимальной мощностью, не превышающей 15 кВт включительно (с учетом ранее присоединенной в данной точке присоединения мощности), энергопринимающих устройств максимальной мощностью до 150 кВт включительно (с учетом ранее присоединенных в данной точке присоединения энергопринимающих устройств), не включаемые в плату за технологическое присоединение, связанные с компенсацией расходов на строительство объектов электросетевого хозяйства, определяемые регулирующими органами в соответствии с пунктом 87 Основ ценообразования </w:t>
      </w:r>
      <w:r w:rsidR="004A3D68" w:rsidRPr="00F318EF">
        <w:rPr>
          <w:rFonts w:ascii="Myriad Pro" w:hAnsi="Myriad Pro"/>
          <w:color w:val="000000"/>
          <w:sz w:val="26"/>
          <w:szCs w:val="26"/>
        </w:rPr>
        <w:t>№ </w:t>
      </w:r>
      <w:r w:rsidRPr="00F318EF">
        <w:rPr>
          <w:rFonts w:ascii="Myriad Pro" w:hAnsi="Myriad Pro"/>
          <w:color w:val="000000"/>
          <w:sz w:val="26"/>
          <w:szCs w:val="26"/>
        </w:rPr>
        <w:t>1178.</w:t>
      </w:r>
    </w:p>
    <w:p w14:paraId="45662DA6" w14:textId="77777777" w:rsidR="00943A86" w:rsidRPr="00F318EF" w:rsidRDefault="00943A86" w:rsidP="00943A86">
      <w:pPr>
        <w:tabs>
          <w:tab w:val="left" w:pos="1134"/>
        </w:tabs>
        <w:spacing w:after="0" w:line="360" w:lineRule="auto"/>
        <w:ind w:firstLine="567"/>
        <w:contextualSpacing/>
        <w:jc w:val="both"/>
        <w:rPr>
          <w:rFonts w:ascii="Myriad Pro" w:hAnsi="Myriad Pro"/>
          <w:color w:val="000000"/>
          <w:sz w:val="26"/>
          <w:szCs w:val="26"/>
        </w:rPr>
      </w:pPr>
      <w:r w:rsidRPr="00F318EF">
        <w:rPr>
          <w:rFonts w:ascii="Myriad Pro" w:hAnsi="Myriad Pro"/>
          <w:color w:val="000000"/>
          <w:sz w:val="26"/>
          <w:szCs w:val="26"/>
        </w:rPr>
        <w:t xml:space="preserve">Согласно пункту 42 Методических указаний </w:t>
      </w:r>
      <w:r w:rsidR="004A3D68" w:rsidRPr="00F318EF">
        <w:rPr>
          <w:rFonts w:ascii="Myriad Pro" w:hAnsi="Myriad Pro"/>
          <w:color w:val="000000"/>
          <w:sz w:val="26"/>
          <w:szCs w:val="26"/>
        </w:rPr>
        <w:t>№ </w:t>
      </w:r>
      <w:r w:rsidRPr="00F318EF">
        <w:rPr>
          <w:rFonts w:ascii="Myriad Pro" w:hAnsi="Myriad Pro"/>
          <w:color w:val="000000"/>
          <w:sz w:val="26"/>
          <w:szCs w:val="26"/>
        </w:rPr>
        <w:t xml:space="preserve">228-э компенсация выпадающих/излишне полученных доходов регулируемой организации за </w:t>
      </w:r>
      <w:r w:rsidRPr="00F318EF">
        <w:rPr>
          <w:rFonts w:ascii="Myriad Pro" w:hAnsi="Myriad Pro"/>
          <w:color w:val="000000"/>
          <w:sz w:val="26"/>
          <w:szCs w:val="26"/>
        </w:rPr>
        <w:lastRenderedPageBreak/>
        <w:t xml:space="preserve">предшествующие годы, возникающих в результате отличия фактических значений параметров регулирования от установленных при утверждении тарифов производится по формуле: </w:t>
      </w:r>
    </w:p>
    <w:p w14:paraId="7BF21A09" w14:textId="77777777" w:rsidR="00943A86" w:rsidRPr="00F318EF" w:rsidRDefault="00095615" w:rsidP="00943A86">
      <w:pPr>
        <w:tabs>
          <w:tab w:val="left" w:pos="1134"/>
        </w:tabs>
        <w:autoSpaceDE w:val="0"/>
        <w:autoSpaceDN w:val="0"/>
        <w:adjustRightInd w:val="0"/>
        <w:spacing w:after="0" w:line="360" w:lineRule="auto"/>
        <w:jc w:val="center"/>
        <w:rPr>
          <w:rFonts w:ascii="Myriad Pro" w:eastAsia="Times New Roman" w:hAnsi="Myriad Pro" w:cs="Myriad Pro"/>
          <w:sz w:val="26"/>
          <w:szCs w:val="26"/>
          <w:lang w:eastAsia="ru-RU"/>
        </w:rPr>
      </w:pPr>
      <w:r w:rsidRPr="00F318EF">
        <w:rPr>
          <w:rFonts w:ascii="Myriad Pro" w:eastAsia="Times New Roman" w:hAnsi="Myriad Pro" w:cs="Calibri"/>
          <w:noProof/>
          <w:lang w:eastAsia="ru-RU"/>
        </w:rPr>
        <w:drawing>
          <wp:inline distT="0" distB="0" distL="0" distR="0" wp14:anchorId="0F33E1D2" wp14:editId="546AFECB">
            <wp:extent cx="5775325" cy="264795"/>
            <wp:effectExtent l="0" t="0" r="0" b="1905"/>
            <wp:docPr id="93"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775325" cy="264795"/>
                    </a:xfrm>
                    <a:prstGeom prst="rect">
                      <a:avLst/>
                    </a:prstGeom>
                    <a:noFill/>
                    <a:ln>
                      <a:noFill/>
                    </a:ln>
                  </pic:spPr>
                </pic:pic>
              </a:graphicData>
            </a:graphic>
          </wp:inline>
        </w:drawing>
      </w:r>
    </w:p>
    <w:p w14:paraId="11DDB838" w14:textId="77777777" w:rsidR="00943A86" w:rsidRPr="00F318EF" w:rsidRDefault="00943A86" w:rsidP="00943A86">
      <w:pPr>
        <w:tabs>
          <w:tab w:val="left" w:pos="1134"/>
        </w:tabs>
        <w:spacing w:after="0" w:line="360" w:lineRule="auto"/>
        <w:ind w:firstLine="567"/>
        <w:contextualSpacing/>
        <w:jc w:val="both"/>
        <w:rPr>
          <w:rFonts w:ascii="Myriad Pro" w:hAnsi="Myriad Pro"/>
          <w:color w:val="000000"/>
          <w:sz w:val="26"/>
          <w:szCs w:val="26"/>
        </w:rPr>
      </w:pPr>
      <w:r w:rsidRPr="00F318EF">
        <w:rPr>
          <w:rFonts w:ascii="Myriad Pro" w:hAnsi="Myriad Pro"/>
          <w:color w:val="000000"/>
          <w:sz w:val="26"/>
          <w:szCs w:val="26"/>
        </w:rPr>
        <w:t>Корректировки необходимой валовой выручки в части выпадающих/излишне полученных доходов регулируемой организации за предшествующие годы, возникающих в результате отличия фактических значений параметров регулирования от установленных при утверждении тарифов по итогам 201</w:t>
      </w:r>
      <w:r w:rsidR="00786157" w:rsidRPr="00F318EF">
        <w:rPr>
          <w:rFonts w:ascii="Myriad Pro" w:hAnsi="Myriad Pro"/>
          <w:color w:val="000000"/>
          <w:sz w:val="26"/>
          <w:szCs w:val="26"/>
        </w:rPr>
        <w:t>6</w:t>
      </w:r>
      <w:r w:rsidRPr="00F318EF">
        <w:rPr>
          <w:rFonts w:ascii="Myriad Pro" w:hAnsi="Myriad Pro"/>
          <w:color w:val="000000"/>
          <w:sz w:val="26"/>
          <w:szCs w:val="26"/>
        </w:rPr>
        <w:t xml:space="preserve"> года филиалом </w:t>
      </w:r>
      <w:r w:rsidR="004A3D68" w:rsidRPr="00F318EF">
        <w:rPr>
          <w:rFonts w:ascii="Myriad Pro" w:hAnsi="Myriad Pro"/>
          <w:color w:val="000000"/>
          <w:sz w:val="26"/>
          <w:szCs w:val="26"/>
        </w:rPr>
        <w:t>ПАО </w:t>
      </w:r>
      <w:r w:rsidR="001828A6" w:rsidRPr="00F318EF">
        <w:rPr>
          <w:rFonts w:ascii="Myriad Pro" w:hAnsi="Myriad Pro"/>
          <w:color w:val="000000"/>
          <w:sz w:val="26"/>
          <w:szCs w:val="26"/>
        </w:rPr>
        <w:t>«МРСК Северо-Запада» - «Вологдаэнерго»</w:t>
      </w:r>
      <w:r w:rsidRPr="00F318EF">
        <w:rPr>
          <w:rFonts w:ascii="Myriad Pro" w:hAnsi="Myriad Pro"/>
          <w:color w:val="000000"/>
          <w:sz w:val="26"/>
          <w:szCs w:val="26"/>
        </w:rPr>
        <w:t xml:space="preserve"> направлены в адрес Департамента ТЭК и ТР Вологодской области письмом от </w:t>
      </w:r>
      <w:r w:rsidR="00152741" w:rsidRPr="00F318EF">
        <w:rPr>
          <w:rFonts w:ascii="Myriad Pro" w:hAnsi="Myriad Pro"/>
          <w:color w:val="000000"/>
          <w:sz w:val="26"/>
          <w:szCs w:val="26"/>
        </w:rPr>
        <w:t>15.11.2017</w:t>
      </w:r>
      <w:r w:rsidRPr="00F318EF">
        <w:rPr>
          <w:rFonts w:ascii="Myriad Pro" w:hAnsi="Myriad Pro"/>
          <w:color w:val="000000"/>
          <w:sz w:val="26"/>
          <w:szCs w:val="26"/>
        </w:rPr>
        <w:t xml:space="preserve"> №МР2/2/03/</w:t>
      </w:r>
      <w:r w:rsidR="00152741" w:rsidRPr="00F318EF">
        <w:rPr>
          <w:rFonts w:ascii="Myriad Pro" w:hAnsi="Myriad Pro"/>
          <w:color w:val="000000"/>
          <w:sz w:val="26"/>
          <w:szCs w:val="26"/>
        </w:rPr>
        <w:t>6958</w:t>
      </w:r>
      <w:r w:rsidRPr="00F318EF">
        <w:rPr>
          <w:rFonts w:ascii="Myriad Pro" w:hAnsi="Myriad Pro"/>
          <w:color w:val="000000"/>
          <w:sz w:val="26"/>
          <w:szCs w:val="26"/>
        </w:rPr>
        <w:t>.</w:t>
      </w:r>
    </w:p>
    <w:p w14:paraId="01F0F405" w14:textId="77777777" w:rsidR="00943A86" w:rsidRPr="00F318EF" w:rsidRDefault="00943A86" w:rsidP="00943A86">
      <w:pPr>
        <w:tabs>
          <w:tab w:val="left" w:pos="1134"/>
        </w:tabs>
        <w:spacing w:after="0" w:line="360" w:lineRule="auto"/>
        <w:ind w:firstLine="567"/>
        <w:contextualSpacing/>
        <w:jc w:val="both"/>
        <w:rPr>
          <w:rFonts w:ascii="Myriad Pro" w:hAnsi="Myriad Pro"/>
          <w:color w:val="000000"/>
          <w:sz w:val="26"/>
          <w:szCs w:val="26"/>
        </w:rPr>
      </w:pPr>
    </w:p>
    <w:p w14:paraId="13CE15B9" w14:textId="77777777" w:rsidR="00943A86" w:rsidRPr="00F318EF" w:rsidRDefault="00943A86" w:rsidP="00625474">
      <w:pPr>
        <w:pStyle w:val="3"/>
        <w:numPr>
          <w:ilvl w:val="1"/>
          <w:numId w:val="16"/>
        </w:numPr>
        <w:spacing w:line="360" w:lineRule="auto"/>
        <w:jc w:val="both"/>
        <w:rPr>
          <w:rFonts w:ascii="Myriad Pro" w:hAnsi="Myriad Pro"/>
          <w:b/>
          <w:color w:val="4F6228"/>
          <w:sz w:val="28"/>
          <w:szCs w:val="28"/>
        </w:rPr>
        <w:sectPr w:rsidR="00943A86" w:rsidRPr="00F318EF" w:rsidSect="00DE33B2">
          <w:pgSz w:w="11906" w:h="16838"/>
          <w:pgMar w:top="1134" w:right="851" w:bottom="1134" w:left="1701" w:header="709" w:footer="709" w:gutter="0"/>
          <w:cols w:space="708"/>
          <w:docGrid w:linePitch="360"/>
        </w:sectPr>
      </w:pPr>
    </w:p>
    <w:p w14:paraId="64240CA2" w14:textId="77777777" w:rsidR="00943A86" w:rsidRPr="00F318EF" w:rsidRDefault="00943A86" w:rsidP="00E3605B">
      <w:pPr>
        <w:pStyle w:val="3"/>
        <w:numPr>
          <w:ilvl w:val="1"/>
          <w:numId w:val="16"/>
        </w:numPr>
        <w:spacing w:line="360" w:lineRule="auto"/>
        <w:ind w:left="567" w:hanging="567"/>
        <w:jc w:val="both"/>
        <w:rPr>
          <w:rFonts w:ascii="Myriad Pro" w:hAnsi="Myriad Pro"/>
          <w:b/>
          <w:color w:val="4F6228"/>
          <w:sz w:val="28"/>
          <w:szCs w:val="28"/>
        </w:rPr>
      </w:pPr>
      <w:bookmarkStart w:id="110" w:name="_Toc55921662"/>
      <w:r w:rsidRPr="00F318EF">
        <w:rPr>
          <w:rFonts w:ascii="Myriad Pro" w:hAnsi="Myriad Pro"/>
          <w:b/>
          <w:color w:val="4F6228"/>
          <w:sz w:val="28"/>
          <w:szCs w:val="28"/>
        </w:rPr>
        <w:lastRenderedPageBreak/>
        <w:t>Экспертиза обоснованности определения величины корректировки, возникающей в связи с отличием фактической выручки от реализации услуг по регулируемому виду деятельности от утвержденной при установлении тарифов.</w:t>
      </w:r>
      <w:bookmarkEnd w:id="110"/>
    </w:p>
    <w:p w14:paraId="56059D0F" w14:textId="77777777" w:rsidR="007E14F5" w:rsidRPr="00F318EF" w:rsidRDefault="007E14F5" w:rsidP="007E14F5">
      <w:pPr>
        <w:tabs>
          <w:tab w:val="left" w:pos="1134"/>
        </w:tabs>
        <w:spacing w:after="0" w:line="360" w:lineRule="auto"/>
        <w:ind w:firstLine="567"/>
        <w:contextualSpacing/>
        <w:jc w:val="both"/>
        <w:rPr>
          <w:rFonts w:ascii="Myriad Pro" w:hAnsi="Myriad Pro"/>
          <w:color w:val="000000"/>
          <w:sz w:val="26"/>
          <w:szCs w:val="26"/>
        </w:rPr>
      </w:pPr>
      <w:r w:rsidRPr="00F318EF">
        <w:rPr>
          <w:rFonts w:ascii="Myriad Pro" w:hAnsi="Myriad Pro"/>
          <w:color w:val="000000"/>
          <w:sz w:val="26"/>
          <w:szCs w:val="26"/>
        </w:rPr>
        <w:t xml:space="preserve">Согласно пункту 42 Методических указаний </w:t>
      </w:r>
      <w:r w:rsidR="004A3D68" w:rsidRPr="00F318EF">
        <w:rPr>
          <w:rFonts w:ascii="Myriad Pro" w:hAnsi="Myriad Pro"/>
          <w:color w:val="000000"/>
          <w:sz w:val="26"/>
          <w:szCs w:val="26"/>
        </w:rPr>
        <w:t>№ </w:t>
      </w:r>
      <w:r w:rsidRPr="00F318EF">
        <w:rPr>
          <w:rFonts w:ascii="Myriad Pro" w:hAnsi="Myriad Pro"/>
          <w:color w:val="000000"/>
          <w:sz w:val="26"/>
          <w:szCs w:val="26"/>
        </w:rPr>
        <w:t>228-э величина корректировки, возникающая в связи с отличием фактической выручки от реализации услуг по регулируемому виду деятельности от утвержденной при установлении тарифов, определяется в составе формулы:</w:t>
      </w:r>
    </w:p>
    <w:p w14:paraId="30672C1B" w14:textId="77777777" w:rsidR="007E14F5" w:rsidRPr="00F318EF" w:rsidRDefault="00095615" w:rsidP="007E14F5">
      <w:pPr>
        <w:tabs>
          <w:tab w:val="left" w:pos="1134"/>
        </w:tabs>
        <w:spacing w:after="0" w:line="360" w:lineRule="auto"/>
        <w:contextualSpacing/>
        <w:jc w:val="center"/>
        <w:rPr>
          <w:rFonts w:ascii="Myriad Pro" w:hAnsi="Myriad Pro"/>
          <w:color w:val="000000"/>
          <w:sz w:val="26"/>
          <w:szCs w:val="26"/>
        </w:rPr>
      </w:pPr>
      <w:r w:rsidRPr="00F318EF">
        <w:rPr>
          <w:rFonts w:ascii="Myriad Pro" w:hAnsi="Myriad Pro"/>
          <w:noProof/>
          <w:color w:val="000000"/>
          <w:sz w:val="26"/>
          <w:szCs w:val="26"/>
          <w:lang w:eastAsia="ru-RU"/>
        </w:rPr>
        <w:drawing>
          <wp:inline distT="0" distB="0" distL="0" distR="0" wp14:anchorId="27BD92DB" wp14:editId="2EB79E9F">
            <wp:extent cx="5309870" cy="408940"/>
            <wp:effectExtent l="0" t="0" r="0" b="0"/>
            <wp:docPr id="94"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309870" cy="408940"/>
                    </a:xfrm>
                    <a:prstGeom prst="rect">
                      <a:avLst/>
                    </a:prstGeom>
                    <a:noFill/>
                    <a:ln>
                      <a:noFill/>
                    </a:ln>
                  </pic:spPr>
                </pic:pic>
              </a:graphicData>
            </a:graphic>
          </wp:inline>
        </w:drawing>
      </w:r>
    </w:p>
    <w:p w14:paraId="0113D19E" w14:textId="77777777" w:rsidR="007E14F5" w:rsidRPr="00F318EF" w:rsidRDefault="007E14F5" w:rsidP="007E14F5">
      <w:pPr>
        <w:tabs>
          <w:tab w:val="left" w:pos="1134"/>
        </w:tabs>
        <w:spacing w:after="0" w:line="360" w:lineRule="auto"/>
        <w:ind w:firstLine="567"/>
        <w:contextualSpacing/>
        <w:jc w:val="both"/>
        <w:rPr>
          <w:rFonts w:ascii="Myriad Pro" w:hAnsi="Myriad Pro"/>
          <w:color w:val="000000"/>
          <w:sz w:val="26"/>
          <w:szCs w:val="26"/>
        </w:rPr>
      </w:pPr>
      <w:r w:rsidRPr="00F318EF">
        <w:rPr>
          <w:rFonts w:ascii="Myriad Pro" w:hAnsi="Myriad Pro"/>
          <w:color w:val="000000"/>
          <w:sz w:val="26"/>
          <w:szCs w:val="26"/>
        </w:rPr>
        <w:t>где:</w:t>
      </w:r>
    </w:p>
    <w:p w14:paraId="705D4AA6" w14:textId="77777777" w:rsidR="007E14F5" w:rsidRPr="00F318EF" w:rsidRDefault="00095615" w:rsidP="007E14F5">
      <w:pPr>
        <w:tabs>
          <w:tab w:val="left" w:pos="1134"/>
        </w:tabs>
        <w:spacing w:after="0" w:line="360" w:lineRule="auto"/>
        <w:ind w:firstLine="567"/>
        <w:contextualSpacing/>
        <w:jc w:val="both"/>
        <w:rPr>
          <w:rFonts w:ascii="Myriad Pro" w:hAnsi="Myriad Pro"/>
          <w:color w:val="000000"/>
          <w:sz w:val="26"/>
          <w:szCs w:val="26"/>
        </w:rPr>
      </w:pPr>
      <w:r w:rsidRPr="00F318EF">
        <w:rPr>
          <w:rFonts w:ascii="Myriad Pro" w:hAnsi="Myriad Pro"/>
          <w:noProof/>
          <w:color w:val="000000"/>
          <w:sz w:val="26"/>
          <w:szCs w:val="26"/>
          <w:lang w:eastAsia="ru-RU"/>
        </w:rPr>
        <w:drawing>
          <wp:inline distT="0" distB="0" distL="0" distR="0" wp14:anchorId="554D030A" wp14:editId="067A8934">
            <wp:extent cx="697865" cy="393065"/>
            <wp:effectExtent l="0" t="0" r="0" b="0"/>
            <wp:docPr id="95"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97865" cy="393065"/>
                    </a:xfrm>
                    <a:prstGeom prst="rect">
                      <a:avLst/>
                    </a:prstGeom>
                    <a:noFill/>
                    <a:ln>
                      <a:noFill/>
                    </a:ln>
                  </pic:spPr>
                </pic:pic>
              </a:graphicData>
            </a:graphic>
          </wp:inline>
        </w:drawing>
      </w:r>
      <w:r w:rsidR="007E14F5" w:rsidRPr="00F318EF">
        <w:rPr>
          <w:rFonts w:ascii="Myriad Pro" w:hAnsi="Myriad Pro"/>
          <w:color w:val="000000"/>
          <w:sz w:val="26"/>
          <w:szCs w:val="26"/>
        </w:rPr>
        <w:t xml:space="preserve"> - скорректированная необходимая валовая выручка, установленная регулирующим органом на год i-2 долгосрочного периода регулирования;</w:t>
      </w:r>
    </w:p>
    <w:p w14:paraId="4605C19C" w14:textId="77777777" w:rsidR="007E14F5" w:rsidRPr="00F318EF" w:rsidRDefault="00095615" w:rsidP="007E14F5">
      <w:pPr>
        <w:tabs>
          <w:tab w:val="left" w:pos="1134"/>
        </w:tabs>
        <w:spacing w:after="0" w:line="360" w:lineRule="auto"/>
        <w:ind w:firstLine="567"/>
        <w:contextualSpacing/>
        <w:jc w:val="both"/>
        <w:rPr>
          <w:rFonts w:ascii="Myriad Pro" w:hAnsi="Myriad Pro"/>
          <w:color w:val="000000"/>
          <w:sz w:val="26"/>
          <w:szCs w:val="26"/>
        </w:rPr>
      </w:pPr>
      <w:r w:rsidRPr="00F318EF">
        <w:rPr>
          <w:rFonts w:ascii="Myriad Pro" w:hAnsi="Myriad Pro"/>
          <w:noProof/>
          <w:color w:val="000000"/>
          <w:sz w:val="26"/>
          <w:szCs w:val="26"/>
          <w:lang w:eastAsia="ru-RU"/>
        </w:rPr>
        <w:drawing>
          <wp:inline distT="0" distB="0" distL="0" distR="0" wp14:anchorId="25EE38F4" wp14:editId="3F0BB0CC">
            <wp:extent cx="697865" cy="393065"/>
            <wp:effectExtent l="0" t="0" r="0" b="0"/>
            <wp:docPr id="96"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97865" cy="393065"/>
                    </a:xfrm>
                    <a:prstGeom prst="rect">
                      <a:avLst/>
                    </a:prstGeom>
                    <a:noFill/>
                    <a:ln>
                      <a:noFill/>
                    </a:ln>
                  </pic:spPr>
                </pic:pic>
              </a:graphicData>
            </a:graphic>
          </wp:inline>
        </w:drawing>
      </w:r>
      <w:r w:rsidR="007E14F5" w:rsidRPr="00F318EF">
        <w:rPr>
          <w:rFonts w:ascii="Myriad Pro" w:hAnsi="Myriad Pro"/>
          <w:color w:val="000000"/>
          <w:sz w:val="26"/>
          <w:szCs w:val="26"/>
        </w:rPr>
        <w:t xml:space="preserve"> - фактический объем выручки </w:t>
      </w:r>
      <w:r w:rsidR="007E14F5" w:rsidRPr="00F318EF">
        <w:rPr>
          <w:rFonts w:ascii="Myriad Pro" w:hAnsi="Myriad Pro"/>
          <w:sz w:val="26"/>
          <w:szCs w:val="26"/>
        </w:rPr>
        <w:t>от реализации продукции</w:t>
      </w:r>
      <w:r w:rsidR="007E14F5" w:rsidRPr="00F318EF">
        <w:rPr>
          <w:rFonts w:ascii="Myriad Pro" w:hAnsi="Myriad Pro"/>
          <w:color w:val="000000"/>
          <w:sz w:val="26"/>
          <w:szCs w:val="26"/>
        </w:rPr>
        <w:t xml:space="preserve"> по </w:t>
      </w:r>
      <w:r w:rsidR="007E14F5" w:rsidRPr="00F318EF">
        <w:rPr>
          <w:rFonts w:ascii="Myriad Pro" w:hAnsi="Myriad Pro"/>
          <w:sz w:val="26"/>
          <w:szCs w:val="26"/>
        </w:rPr>
        <w:t>регулируемому виду деятельности</w:t>
      </w:r>
      <w:r w:rsidR="007E14F5" w:rsidRPr="00F318EF">
        <w:rPr>
          <w:rFonts w:ascii="Myriad Pro" w:hAnsi="Myriad Pro"/>
          <w:color w:val="000000"/>
          <w:sz w:val="26"/>
          <w:szCs w:val="26"/>
        </w:rPr>
        <w:t xml:space="preserve"> за год i-2 (в актуальной на момент установления тарифов редакции Методических указаний №228-э).</w:t>
      </w:r>
    </w:p>
    <w:p w14:paraId="65E15410" w14:textId="77777777" w:rsidR="007E14F5" w:rsidRPr="00F318EF" w:rsidRDefault="007E14F5" w:rsidP="007E14F5">
      <w:pPr>
        <w:tabs>
          <w:tab w:val="left" w:pos="1134"/>
        </w:tabs>
        <w:spacing w:after="0" w:line="360" w:lineRule="auto"/>
        <w:ind w:firstLine="567"/>
        <w:contextualSpacing/>
        <w:jc w:val="both"/>
        <w:rPr>
          <w:rFonts w:ascii="Myriad Pro" w:hAnsi="Myriad Pro"/>
          <w:color w:val="000000"/>
          <w:sz w:val="26"/>
          <w:szCs w:val="26"/>
        </w:rPr>
      </w:pPr>
    </w:p>
    <w:p w14:paraId="1062D437" w14:textId="77777777" w:rsidR="00943A86" w:rsidRPr="00F318EF" w:rsidRDefault="00943A86" w:rsidP="00943A86">
      <w:pPr>
        <w:tabs>
          <w:tab w:val="left" w:pos="1134"/>
        </w:tabs>
        <w:spacing w:after="0" w:line="360" w:lineRule="auto"/>
        <w:contextualSpacing/>
        <w:jc w:val="both"/>
        <w:rPr>
          <w:rFonts w:ascii="Myriad Pro" w:hAnsi="Myriad Pro"/>
          <w:b/>
          <w:color w:val="000000"/>
          <w:sz w:val="26"/>
          <w:szCs w:val="26"/>
        </w:rPr>
      </w:pPr>
      <w:r w:rsidRPr="00F318EF">
        <w:rPr>
          <w:rFonts w:ascii="Myriad Pro" w:hAnsi="Myriad Pro"/>
          <w:b/>
          <w:color w:val="000000"/>
          <w:sz w:val="26"/>
          <w:szCs w:val="26"/>
        </w:rPr>
        <w:t>ПОЗИЦИЯ ТЕРРИТОРИАЛЬНОЙ СЕТЕВОЙ ОРГАНИЗАЦИИ</w:t>
      </w:r>
    </w:p>
    <w:p w14:paraId="3A73F2C2" w14:textId="77777777" w:rsidR="00943A86" w:rsidRPr="00F318EF" w:rsidRDefault="00943A86" w:rsidP="00943A86">
      <w:pPr>
        <w:pStyle w:val="afff2"/>
        <w:spacing w:after="0"/>
        <w:rPr>
          <w:lang w:val="ru-RU"/>
        </w:rPr>
      </w:pPr>
      <w:r w:rsidRPr="00F318EF">
        <w:rPr>
          <w:lang w:val="ru-RU"/>
        </w:rPr>
        <w:t>Компенсация по фактическому объему выручки от реализации услуг по передаче электрической энергии:</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4A0" w:firstRow="1" w:lastRow="0" w:firstColumn="1" w:lastColumn="0" w:noHBand="0" w:noVBand="1"/>
      </w:tblPr>
      <w:tblGrid>
        <w:gridCol w:w="2591"/>
        <w:gridCol w:w="1481"/>
        <w:gridCol w:w="1070"/>
        <w:gridCol w:w="2102"/>
        <w:gridCol w:w="2326"/>
      </w:tblGrid>
      <w:tr w:rsidR="00943A86" w:rsidRPr="00F318EF" w14:paraId="0B730B44" w14:textId="77777777">
        <w:trPr>
          <w:cantSplit/>
          <w:tblHeader/>
        </w:trPr>
        <w:tc>
          <w:tcPr>
            <w:tcW w:w="1354"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0D34DFD6" w14:textId="77777777" w:rsidR="00943A86" w:rsidRPr="00F318EF" w:rsidRDefault="00943A86" w:rsidP="00847EE1">
            <w:pPr>
              <w:spacing w:after="0" w:line="240" w:lineRule="auto"/>
              <w:jc w:val="center"/>
              <w:rPr>
                <w:rFonts w:ascii="Myriad Pro" w:hAnsi="Myriad Pro"/>
                <w:b/>
                <w:bCs/>
                <w:color w:val="FFFFFF"/>
                <w:sz w:val="20"/>
                <w:szCs w:val="20"/>
              </w:rPr>
            </w:pPr>
            <w:r w:rsidRPr="00F318EF">
              <w:rPr>
                <w:rFonts w:ascii="Myriad Pro" w:hAnsi="Myriad Pro"/>
                <w:b/>
                <w:bCs/>
                <w:color w:val="FFFFFF"/>
                <w:sz w:val="20"/>
                <w:szCs w:val="20"/>
              </w:rPr>
              <w:t>Показатель</w:t>
            </w:r>
          </w:p>
        </w:tc>
        <w:tc>
          <w:tcPr>
            <w:tcW w:w="774"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407BC2AC" w14:textId="77777777" w:rsidR="00943A86" w:rsidRPr="00F318EF" w:rsidRDefault="00943A86" w:rsidP="00847EE1">
            <w:pPr>
              <w:spacing w:after="0" w:line="240" w:lineRule="auto"/>
              <w:jc w:val="center"/>
              <w:rPr>
                <w:rFonts w:ascii="Myriad Pro" w:hAnsi="Myriad Pro"/>
                <w:b/>
                <w:bCs/>
                <w:color w:val="FFFFFF"/>
                <w:sz w:val="20"/>
                <w:szCs w:val="20"/>
              </w:rPr>
            </w:pPr>
            <w:r w:rsidRPr="00F318EF">
              <w:rPr>
                <w:rFonts w:ascii="Myriad Pro" w:hAnsi="Myriad Pro"/>
                <w:b/>
                <w:bCs/>
                <w:color w:val="FFFFFF"/>
                <w:sz w:val="20"/>
                <w:szCs w:val="20"/>
              </w:rPr>
              <w:t>Обозначение</w:t>
            </w:r>
          </w:p>
        </w:tc>
        <w:tc>
          <w:tcPr>
            <w:tcW w:w="559"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66E82795" w14:textId="77777777" w:rsidR="00943A86" w:rsidRPr="00F318EF" w:rsidRDefault="00943A86" w:rsidP="00847EE1">
            <w:pPr>
              <w:spacing w:after="0" w:line="240" w:lineRule="auto"/>
              <w:jc w:val="center"/>
              <w:rPr>
                <w:rFonts w:ascii="Myriad Pro" w:hAnsi="Myriad Pro"/>
                <w:b/>
                <w:bCs/>
                <w:color w:val="FFFFFF"/>
                <w:sz w:val="20"/>
                <w:szCs w:val="20"/>
              </w:rPr>
            </w:pPr>
            <w:r w:rsidRPr="00F318EF">
              <w:rPr>
                <w:rFonts w:ascii="Myriad Pro" w:hAnsi="Myriad Pro"/>
                <w:b/>
                <w:bCs/>
                <w:color w:val="FFFFFF"/>
                <w:sz w:val="20"/>
                <w:szCs w:val="20"/>
              </w:rPr>
              <w:t>Ед. изм.</w:t>
            </w:r>
          </w:p>
        </w:tc>
        <w:tc>
          <w:tcPr>
            <w:tcW w:w="1098"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73437CEE" w14:textId="77777777" w:rsidR="00943A86" w:rsidRPr="00F318EF" w:rsidRDefault="00943A86" w:rsidP="00847EE1">
            <w:pPr>
              <w:spacing w:after="0" w:line="240" w:lineRule="auto"/>
              <w:jc w:val="center"/>
              <w:rPr>
                <w:rFonts w:ascii="Myriad Pro" w:hAnsi="Myriad Pro"/>
                <w:b/>
                <w:bCs/>
                <w:color w:val="FFFFFF"/>
                <w:sz w:val="20"/>
                <w:szCs w:val="20"/>
              </w:rPr>
            </w:pPr>
            <w:r w:rsidRPr="00F318EF">
              <w:rPr>
                <w:rFonts w:ascii="Myriad Pro" w:hAnsi="Myriad Pro"/>
                <w:b/>
                <w:bCs/>
                <w:color w:val="FFFFFF"/>
                <w:sz w:val="20"/>
                <w:szCs w:val="20"/>
              </w:rPr>
              <w:t>Установлено при тарифном регулировании</w:t>
            </w:r>
          </w:p>
        </w:tc>
        <w:tc>
          <w:tcPr>
            <w:tcW w:w="1215"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7F1CB5B0" w14:textId="77777777" w:rsidR="00943A86" w:rsidRPr="00F318EF" w:rsidRDefault="00943A86" w:rsidP="00847EE1">
            <w:pPr>
              <w:spacing w:after="0" w:line="240" w:lineRule="auto"/>
              <w:jc w:val="center"/>
              <w:rPr>
                <w:rFonts w:ascii="Myriad Pro" w:hAnsi="Myriad Pro"/>
                <w:b/>
                <w:bCs/>
                <w:color w:val="FFFFFF"/>
                <w:sz w:val="20"/>
                <w:szCs w:val="20"/>
              </w:rPr>
            </w:pPr>
            <w:r w:rsidRPr="00F318EF">
              <w:rPr>
                <w:rFonts w:ascii="Myriad Pro" w:hAnsi="Myriad Pro"/>
                <w:b/>
                <w:bCs/>
                <w:color w:val="FFFFFF"/>
                <w:sz w:val="20"/>
                <w:szCs w:val="20"/>
              </w:rPr>
              <w:t>Скорректированное (фактическое) значение</w:t>
            </w:r>
          </w:p>
        </w:tc>
      </w:tr>
      <w:tr w:rsidR="002F0D06" w:rsidRPr="00F318EF" w14:paraId="0FB40476" w14:textId="77777777">
        <w:trPr>
          <w:cantSplit/>
        </w:trPr>
        <w:tc>
          <w:tcPr>
            <w:tcW w:w="1354" w:type="pct"/>
            <w:tcBorders>
              <w:top w:val="single" w:sz="4" w:space="0" w:color="FFFFFF"/>
            </w:tcBorders>
            <w:shd w:val="clear" w:color="auto" w:fill="auto"/>
            <w:vAlign w:val="center"/>
          </w:tcPr>
          <w:p w14:paraId="5783D996" w14:textId="77777777" w:rsidR="002F0D06" w:rsidRPr="00F318EF" w:rsidRDefault="002F0D06" w:rsidP="00847EE1">
            <w:pPr>
              <w:spacing w:after="0" w:line="240" w:lineRule="auto"/>
              <w:rPr>
                <w:rFonts w:ascii="Myriad Pro" w:hAnsi="Myriad Pro"/>
                <w:sz w:val="20"/>
                <w:szCs w:val="20"/>
              </w:rPr>
            </w:pPr>
            <w:r w:rsidRPr="00F318EF">
              <w:rPr>
                <w:rFonts w:ascii="Myriad Pro" w:hAnsi="Myriad Pro"/>
                <w:sz w:val="20"/>
                <w:szCs w:val="20"/>
              </w:rPr>
              <w:t>Величина НВВ за 2016 год</w:t>
            </w:r>
          </w:p>
        </w:tc>
        <w:tc>
          <w:tcPr>
            <w:tcW w:w="774" w:type="pct"/>
            <w:tcBorders>
              <w:top w:val="single" w:sz="4" w:space="0" w:color="FFFFFF"/>
            </w:tcBorders>
            <w:shd w:val="clear" w:color="auto" w:fill="auto"/>
            <w:vAlign w:val="center"/>
          </w:tcPr>
          <w:p w14:paraId="783F3DEF" w14:textId="77777777" w:rsidR="002F0D06" w:rsidRPr="00F318EF" w:rsidRDefault="002F0D06" w:rsidP="00847EE1">
            <w:pPr>
              <w:spacing w:after="0" w:line="240" w:lineRule="auto"/>
              <w:jc w:val="center"/>
              <w:rPr>
                <w:rFonts w:ascii="Myriad Pro" w:hAnsi="Myriad Pro"/>
                <w:sz w:val="20"/>
                <w:szCs w:val="20"/>
              </w:rPr>
            </w:pPr>
            <w:r w:rsidRPr="00F318EF">
              <w:rPr>
                <w:rFonts w:ascii="Myriad Pro" w:hAnsi="Myriad Pro"/>
                <w:sz w:val="20"/>
                <w:szCs w:val="20"/>
              </w:rPr>
              <w:t>НВВ2016</w:t>
            </w:r>
          </w:p>
        </w:tc>
        <w:tc>
          <w:tcPr>
            <w:tcW w:w="559" w:type="pct"/>
            <w:tcBorders>
              <w:top w:val="single" w:sz="4" w:space="0" w:color="FFFFFF"/>
            </w:tcBorders>
            <w:shd w:val="clear" w:color="auto" w:fill="auto"/>
            <w:vAlign w:val="center"/>
          </w:tcPr>
          <w:p w14:paraId="2D37EFFD" w14:textId="77777777" w:rsidR="002F0D06" w:rsidRPr="00F318EF" w:rsidRDefault="002F0D06" w:rsidP="00847EE1">
            <w:pPr>
              <w:spacing w:after="0" w:line="240" w:lineRule="auto"/>
              <w:jc w:val="center"/>
              <w:rPr>
                <w:rFonts w:ascii="Myriad Pro" w:hAnsi="Myriad Pro"/>
                <w:sz w:val="20"/>
                <w:szCs w:val="20"/>
              </w:rPr>
            </w:pPr>
            <w:r w:rsidRPr="00F318EF">
              <w:rPr>
                <w:rFonts w:ascii="Myriad Pro" w:hAnsi="Myriad Pro"/>
                <w:sz w:val="20"/>
                <w:szCs w:val="20"/>
              </w:rPr>
              <w:t>тыс. руб.</w:t>
            </w:r>
          </w:p>
        </w:tc>
        <w:tc>
          <w:tcPr>
            <w:tcW w:w="1098" w:type="pct"/>
            <w:tcBorders>
              <w:top w:val="single" w:sz="4" w:space="0" w:color="FFFFFF"/>
            </w:tcBorders>
            <w:shd w:val="clear" w:color="auto" w:fill="auto"/>
            <w:vAlign w:val="center"/>
          </w:tcPr>
          <w:p w14:paraId="55FE819E" w14:textId="77777777" w:rsidR="002F0D06" w:rsidRPr="00F318EF" w:rsidRDefault="002F0D06" w:rsidP="002F0D06">
            <w:pPr>
              <w:spacing w:after="0"/>
              <w:jc w:val="center"/>
              <w:rPr>
                <w:rFonts w:ascii="Myriad Pro" w:hAnsi="Myriad Pro"/>
                <w:sz w:val="20"/>
                <w:szCs w:val="20"/>
              </w:rPr>
            </w:pPr>
            <w:r w:rsidRPr="00F318EF">
              <w:rPr>
                <w:rFonts w:ascii="Myriad Pro" w:hAnsi="Myriad Pro"/>
                <w:sz w:val="20"/>
                <w:szCs w:val="20"/>
              </w:rPr>
              <w:t>7 502 052,0</w:t>
            </w:r>
          </w:p>
        </w:tc>
        <w:tc>
          <w:tcPr>
            <w:tcW w:w="1215" w:type="pct"/>
            <w:tcBorders>
              <w:top w:val="single" w:sz="4" w:space="0" w:color="FFFFFF"/>
            </w:tcBorders>
            <w:shd w:val="clear" w:color="auto" w:fill="auto"/>
            <w:vAlign w:val="center"/>
          </w:tcPr>
          <w:p w14:paraId="1FBF79E5" w14:textId="77777777" w:rsidR="002F0D06" w:rsidRPr="00F318EF" w:rsidRDefault="002F0D06" w:rsidP="002F0D06">
            <w:pPr>
              <w:spacing w:after="0"/>
              <w:jc w:val="center"/>
              <w:rPr>
                <w:rFonts w:ascii="Myriad Pro" w:hAnsi="Myriad Pro"/>
                <w:sz w:val="20"/>
                <w:szCs w:val="20"/>
              </w:rPr>
            </w:pPr>
            <w:r w:rsidRPr="00F318EF">
              <w:rPr>
                <w:rFonts w:ascii="Myriad Pro" w:hAnsi="Myriad Pro"/>
                <w:sz w:val="20"/>
                <w:szCs w:val="20"/>
              </w:rPr>
              <w:t>6 839 986,9</w:t>
            </w:r>
          </w:p>
        </w:tc>
      </w:tr>
      <w:tr w:rsidR="002F0D06" w:rsidRPr="00F318EF" w14:paraId="24C47030" w14:textId="77777777">
        <w:trPr>
          <w:cantSplit/>
        </w:trPr>
        <w:tc>
          <w:tcPr>
            <w:tcW w:w="1354" w:type="pct"/>
            <w:shd w:val="clear" w:color="auto" w:fill="auto"/>
            <w:vAlign w:val="center"/>
          </w:tcPr>
          <w:p w14:paraId="081BD42C" w14:textId="77777777" w:rsidR="002F0D06" w:rsidRPr="00F318EF" w:rsidRDefault="002F0D06" w:rsidP="00847EE1">
            <w:pPr>
              <w:spacing w:after="0" w:line="240" w:lineRule="auto"/>
              <w:rPr>
                <w:rFonts w:ascii="Myriad Pro" w:hAnsi="Myriad Pro"/>
                <w:sz w:val="20"/>
                <w:szCs w:val="20"/>
              </w:rPr>
            </w:pPr>
            <w:proofErr w:type="spellStart"/>
            <w:r w:rsidRPr="00F318EF">
              <w:rPr>
                <w:rFonts w:ascii="Myriad Pro" w:hAnsi="Myriad Pro"/>
                <w:b/>
                <w:sz w:val="20"/>
                <w:szCs w:val="20"/>
              </w:rPr>
              <w:t>Справочно</w:t>
            </w:r>
            <w:proofErr w:type="spellEnd"/>
            <w:r w:rsidRPr="00F318EF">
              <w:rPr>
                <w:rFonts w:ascii="Myriad Pro" w:hAnsi="Myriad Pro"/>
                <w:b/>
                <w:sz w:val="20"/>
                <w:szCs w:val="20"/>
              </w:rPr>
              <w:t>:</w:t>
            </w:r>
            <w:r w:rsidRPr="00F318EF">
              <w:rPr>
                <w:rFonts w:ascii="Myriad Pro" w:hAnsi="Myriad Pro"/>
                <w:sz w:val="20"/>
                <w:szCs w:val="20"/>
              </w:rPr>
              <w:t xml:space="preserve"> стоимость фактических нагрузочных потерь</w:t>
            </w:r>
          </w:p>
        </w:tc>
        <w:tc>
          <w:tcPr>
            <w:tcW w:w="774" w:type="pct"/>
            <w:shd w:val="clear" w:color="auto" w:fill="auto"/>
            <w:vAlign w:val="center"/>
          </w:tcPr>
          <w:p w14:paraId="2EA76364" w14:textId="77777777" w:rsidR="002F0D06" w:rsidRPr="00F318EF" w:rsidRDefault="002F0D06" w:rsidP="00847EE1">
            <w:pPr>
              <w:spacing w:after="0" w:line="240" w:lineRule="auto"/>
              <w:jc w:val="center"/>
              <w:rPr>
                <w:rFonts w:ascii="Myriad Pro" w:hAnsi="Myriad Pro"/>
                <w:sz w:val="20"/>
                <w:szCs w:val="20"/>
              </w:rPr>
            </w:pPr>
          </w:p>
        </w:tc>
        <w:tc>
          <w:tcPr>
            <w:tcW w:w="559" w:type="pct"/>
            <w:shd w:val="clear" w:color="auto" w:fill="auto"/>
            <w:vAlign w:val="center"/>
          </w:tcPr>
          <w:p w14:paraId="669CD123" w14:textId="77777777" w:rsidR="002F0D06" w:rsidRPr="00F318EF" w:rsidRDefault="002F0D06" w:rsidP="00847EE1">
            <w:pPr>
              <w:spacing w:after="0" w:line="240" w:lineRule="auto"/>
              <w:jc w:val="center"/>
              <w:rPr>
                <w:rFonts w:ascii="Myriad Pro" w:hAnsi="Myriad Pro"/>
                <w:sz w:val="20"/>
                <w:szCs w:val="20"/>
              </w:rPr>
            </w:pPr>
            <w:r w:rsidRPr="00F318EF">
              <w:rPr>
                <w:rFonts w:ascii="Myriad Pro" w:hAnsi="Myriad Pro"/>
                <w:sz w:val="20"/>
                <w:szCs w:val="20"/>
              </w:rPr>
              <w:t xml:space="preserve">тыс. </w:t>
            </w:r>
            <w:proofErr w:type="spellStart"/>
            <w:r w:rsidRPr="00F318EF">
              <w:rPr>
                <w:rFonts w:ascii="Myriad Pro" w:hAnsi="Myriad Pro"/>
                <w:sz w:val="20"/>
                <w:szCs w:val="20"/>
              </w:rPr>
              <w:t>руб</w:t>
            </w:r>
            <w:proofErr w:type="spellEnd"/>
          </w:p>
        </w:tc>
        <w:tc>
          <w:tcPr>
            <w:tcW w:w="1098" w:type="pct"/>
            <w:shd w:val="clear" w:color="auto" w:fill="auto"/>
            <w:vAlign w:val="center"/>
          </w:tcPr>
          <w:p w14:paraId="29101571" w14:textId="77777777" w:rsidR="002F0D06" w:rsidRPr="00F318EF" w:rsidRDefault="002F0D06" w:rsidP="002F0D06">
            <w:pPr>
              <w:spacing w:after="0"/>
              <w:jc w:val="center"/>
              <w:rPr>
                <w:rFonts w:ascii="Myriad Pro" w:hAnsi="Myriad Pro"/>
                <w:sz w:val="20"/>
                <w:szCs w:val="20"/>
              </w:rPr>
            </w:pPr>
          </w:p>
        </w:tc>
        <w:tc>
          <w:tcPr>
            <w:tcW w:w="1215" w:type="pct"/>
            <w:shd w:val="clear" w:color="auto" w:fill="auto"/>
            <w:vAlign w:val="center"/>
          </w:tcPr>
          <w:p w14:paraId="69134ED7" w14:textId="77777777" w:rsidR="002F0D06" w:rsidRPr="00F318EF" w:rsidRDefault="002F0D06" w:rsidP="002F0D06">
            <w:pPr>
              <w:spacing w:after="0"/>
              <w:jc w:val="center"/>
              <w:rPr>
                <w:rFonts w:ascii="Myriad Pro" w:hAnsi="Myriad Pro"/>
                <w:sz w:val="20"/>
                <w:szCs w:val="20"/>
              </w:rPr>
            </w:pPr>
            <w:r w:rsidRPr="00F318EF">
              <w:rPr>
                <w:rFonts w:ascii="Myriad Pro" w:hAnsi="Myriad Pro"/>
                <w:sz w:val="20"/>
                <w:szCs w:val="20"/>
              </w:rPr>
              <w:t>313 257,8</w:t>
            </w:r>
          </w:p>
        </w:tc>
      </w:tr>
      <w:tr w:rsidR="002F0D06" w:rsidRPr="00F318EF" w14:paraId="642319B0" w14:textId="77777777">
        <w:trPr>
          <w:cantSplit/>
        </w:trPr>
        <w:tc>
          <w:tcPr>
            <w:tcW w:w="1354" w:type="pct"/>
            <w:shd w:val="clear" w:color="auto" w:fill="auto"/>
            <w:vAlign w:val="center"/>
          </w:tcPr>
          <w:p w14:paraId="1F10B25D" w14:textId="77777777" w:rsidR="002F0D06" w:rsidRPr="00F318EF" w:rsidRDefault="002F0D06" w:rsidP="003A3726">
            <w:pPr>
              <w:spacing w:after="0" w:line="240" w:lineRule="auto"/>
              <w:rPr>
                <w:rFonts w:ascii="Myriad Pro" w:hAnsi="Myriad Pro"/>
                <w:sz w:val="20"/>
                <w:szCs w:val="20"/>
              </w:rPr>
            </w:pPr>
            <w:r w:rsidRPr="00F318EF">
              <w:rPr>
                <w:rFonts w:ascii="Myriad Pro" w:hAnsi="Myriad Pro"/>
                <w:sz w:val="20"/>
                <w:szCs w:val="20"/>
              </w:rPr>
              <w:t>Величина корректировки</w:t>
            </w:r>
          </w:p>
          <w:p w14:paraId="5E9753DA" w14:textId="77777777" w:rsidR="002F0D06" w:rsidRPr="00F318EF" w:rsidRDefault="002F0D06" w:rsidP="003A3726">
            <w:pPr>
              <w:spacing w:after="0" w:line="240" w:lineRule="auto"/>
              <w:rPr>
                <w:rFonts w:ascii="Myriad Pro" w:hAnsi="Myriad Pro"/>
                <w:sz w:val="20"/>
                <w:szCs w:val="20"/>
              </w:rPr>
            </w:pPr>
            <w:r w:rsidRPr="00F318EF">
              <w:rPr>
                <w:rFonts w:ascii="Myriad Pro" w:hAnsi="Myriad Pro"/>
                <w:sz w:val="20"/>
                <w:szCs w:val="20"/>
              </w:rPr>
              <w:t>(с учетом индексации)</w:t>
            </w:r>
          </w:p>
        </w:tc>
        <w:tc>
          <w:tcPr>
            <w:tcW w:w="774" w:type="pct"/>
            <w:shd w:val="clear" w:color="auto" w:fill="auto"/>
            <w:vAlign w:val="center"/>
          </w:tcPr>
          <w:p w14:paraId="6E78C9A1" w14:textId="77777777" w:rsidR="002F0D06" w:rsidRPr="00F318EF" w:rsidRDefault="002F0D06" w:rsidP="00847EE1">
            <w:pPr>
              <w:spacing w:after="0" w:line="240" w:lineRule="auto"/>
              <w:jc w:val="center"/>
              <w:rPr>
                <w:rFonts w:ascii="Myriad Pro" w:hAnsi="Myriad Pro"/>
                <w:sz w:val="20"/>
                <w:szCs w:val="20"/>
              </w:rPr>
            </w:pPr>
            <w:proofErr w:type="spellStart"/>
            <w:r w:rsidRPr="00F318EF">
              <w:rPr>
                <w:rFonts w:ascii="Myriad Pro" w:hAnsi="Myriad Pro"/>
                <w:sz w:val="20"/>
                <w:szCs w:val="20"/>
              </w:rPr>
              <w:t>НВВск</w:t>
            </w:r>
            <w:proofErr w:type="spellEnd"/>
            <w:r w:rsidRPr="00F318EF">
              <w:rPr>
                <w:rFonts w:ascii="Myriad Pro" w:hAnsi="Myriad Pro"/>
                <w:sz w:val="20"/>
                <w:szCs w:val="20"/>
              </w:rPr>
              <w:t xml:space="preserve"> - </w:t>
            </w:r>
            <w:proofErr w:type="spellStart"/>
            <w:r w:rsidRPr="00F318EF">
              <w:rPr>
                <w:rFonts w:ascii="Myriad Pro" w:hAnsi="Myriad Pro"/>
                <w:sz w:val="20"/>
                <w:szCs w:val="20"/>
              </w:rPr>
              <w:t>НВВф</w:t>
            </w:r>
            <w:proofErr w:type="spellEnd"/>
          </w:p>
        </w:tc>
        <w:tc>
          <w:tcPr>
            <w:tcW w:w="559" w:type="pct"/>
            <w:shd w:val="clear" w:color="auto" w:fill="auto"/>
            <w:vAlign w:val="center"/>
          </w:tcPr>
          <w:p w14:paraId="2ADC13DC" w14:textId="77777777" w:rsidR="002F0D06" w:rsidRPr="00F318EF" w:rsidRDefault="002F0D06" w:rsidP="003A3726">
            <w:pPr>
              <w:spacing w:after="0" w:line="240" w:lineRule="auto"/>
              <w:jc w:val="center"/>
              <w:rPr>
                <w:rFonts w:ascii="Myriad Pro" w:hAnsi="Myriad Pro"/>
                <w:sz w:val="20"/>
                <w:szCs w:val="20"/>
              </w:rPr>
            </w:pPr>
            <w:r w:rsidRPr="00F318EF">
              <w:rPr>
                <w:rFonts w:ascii="Myriad Pro" w:hAnsi="Myriad Pro"/>
                <w:sz w:val="20"/>
                <w:szCs w:val="20"/>
              </w:rPr>
              <w:t>тыс. руб.</w:t>
            </w:r>
          </w:p>
        </w:tc>
        <w:tc>
          <w:tcPr>
            <w:tcW w:w="1098" w:type="pct"/>
            <w:shd w:val="clear" w:color="auto" w:fill="auto"/>
            <w:vAlign w:val="center"/>
          </w:tcPr>
          <w:p w14:paraId="57F2A7D3" w14:textId="77777777" w:rsidR="002F0D06" w:rsidRPr="00F318EF" w:rsidRDefault="002F0D06" w:rsidP="002F0D06">
            <w:pPr>
              <w:spacing w:after="0"/>
              <w:jc w:val="center"/>
              <w:rPr>
                <w:rFonts w:ascii="Myriad Pro" w:hAnsi="Myriad Pro"/>
                <w:sz w:val="20"/>
                <w:szCs w:val="20"/>
              </w:rPr>
            </w:pPr>
          </w:p>
        </w:tc>
        <w:tc>
          <w:tcPr>
            <w:tcW w:w="1215" w:type="pct"/>
            <w:shd w:val="clear" w:color="auto" w:fill="auto"/>
            <w:vAlign w:val="center"/>
          </w:tcPr>
          <w:p w14:paraId="131D3FBE" w14:textId="77777777" w:rsidR="002F0D06" w:rsidRPr="00F318EF" w:rsidRDefault="002F0D06" w:rsidP="002F0D06">
            <w:pPr>
              <w:spacing w:after="0"/>
              <w:jc w:val="center"/>
              <w:rPr>
                <w:rFonts w:ascii="Myriad Pro" w:hAnsi="Myriad Pro"/>
                <w:sz w:val="20"/>
                <w:szCs w:val="20"/>
              </w:rPr>
            </w:pPr>
            <w:r w:rsidRPr="00F318EF">
              <w:rPr>
                <w:rFonts w:ascii="Myriad Pro" w:hAnsi="Myriad Pro"/>
                <w:sz w:val="20"/>
                <w:szCs w:val="20"/>
              </w:rPr>
              <w:t>720 909,5</w:t>
            </w:r>
          </w:p>
        </w:tc>
      </w:tr>
      <w:tr w:rsidR="002F0D06" w:rsidRPr="00F318EF" w14:paraId="605DA0C0" w14:textId="77777777">
        <w:trPr>
          <w:cantSplit/>
        </w:trPr>
        <w:tc>
          <w:tcPr>
            <w:tcW w:w="1354" w:type="pct"/>
            <w:shd w:val="clear" w:color="auto" w:fill="auto"/>
            <w:vAlign w:val="center"/>
          </w:tcPr>
          <w:p w14:paraId="319D6196" w14:textId="77777777" w:rsidR="002F0D06" w:rsidRPr="00F318EF" w:rsidRDefault="002F0D06" w:rsidP="002F0D06">
            <w:pPr>
              <w:spacing w:after="0"/>
              <w:rPr>
                <w:rFonts w:ascii="Myriad Pro" w:hAnsi="Myriad Pro"/>
                <w:sz w:val="20"/>
                <w:szCs w:val="20"/>
              </w:rPr>
            </w:pPr>
            <w:r w:rsidRPr="00F318EF">
              <w:rPr>
                <w:rFonts w:ascii="Myriad Pro" w:hAnsi="Myriad Pro"/>
                <w:sz w:val="20"/>
                <w:szCs w:val="20"/>
              </w:rPr>
              <w:lastRenderedPageBreak/>
              <w:t xml:space="preserve">Выпадающие доходы </w:t>
            </w:r>
            <w:r w:rsidR="004A3D68" w:rsidRPr="00F318EF">
              <w:rPr>
                <w:rFonts w:ascii="Myriad Pro" w:hAnsi="Myriad Pro"/>
                <w:sz w:val="20"/>
                <w:szCs w:val="20"/>
              </w:rPr>
              <w:t>ПАО </w:t>
            </w:r>
            <w:r w:rsidRPr="00F318EF">
              <w:rPr>
                <w:rFonts w:ascii="Myriad Pro" w:hAnsi="Myriad Pro"/>
                <w:sz w:val="20"/>
                <w:szCs w:val="20"/>
              </w:rPr>
              <w:t>«Северсталь», ранее учтенные в тарифах 2016 года и исключенные из тарифов 2017 года</w:t>
            </w:r>
          </w:p>
        </w:tc>
        <w:tc>
          <w:tcPr>
            <w:tcW w:w="774" w:type="pct"/>
            <w:shd w:val="clear" w:color="auto" w:fill="auto"/>
            <w:vAlign w:val="center"/>
          </w:tcPr>
          <w:p w14:paraId="7DB57980" w14:textId="77777777" w:rsidR="002F0D06" w:rsidRPr="00F318EF" w:rsidRDefault="002F0D06" w:rsidP="002F0D06">
            <w:pPr>
              <w:spacing w:after="0"/>
              <w:jc w:val="center"/>
              <w:rPr>
                <w:rFonts w:ascii="Myriad Pro" w:hAnsi="Myriad Pro"/>
                <w:sz w:val="20"/>
                <w:szCs w:val="20"/>
              </w:rPr>
            </w:pPr>
          </w:p>
        </w:tc>
        <w:tc>
          <w:tcPr>
            <w:tcW w:w="559" w:type="pct"/>
            <w:shd w:val="clear" w:color="auto" w:fill="auto"/>
            <w:vAlign w:val="center"/>
          </w:tcPr>
          <w:p w14:paraId="360324AD" w14:textId="77777777" w:rsidR="002F0D06" w:rsidRPr="00F318EF" w:rsidRDefault="002F0D06" w:rsidP="00847EE1">
            <w:pPr>
              <w:spacing w:after="0" w:line="240" w:lineRule="auto"/>
              <w:jc w:val="center"/>
              <w:rPr>
                <w:rFonts w:ascii="Myriad Pro" w:hAnsi="Myriad Pro"/>
                <w:sz w:val="20"/>
                <w:szCs w:val="20"/>
              </w:rPr>
            </w:pPr>
            <w:r w:rsidRPr="00F318EF">
              <w:rPr>
                <w:rFonts w:ascii="Myriad Pro" w:hAnsi="Myriad Pro"/>
                <w:sz w:val="20"/>
                <w:szCs w:val="20"/>
              </w:rPr>
              <w:t xml:space="preserve">тыс. </w:t>
            </w:r>
            <w:proofErr w:type="spellStart"/>
            <w:r w:rsidRPr="00F318EF">
              <w:rPr>
                <w:rFonts w:ascii="Myriad Pro" w:hAnsi="Myriad Pro"/>
                <w:sz w:val="20"/>
                <w:szCs w:val="20"/>
              </w:rPr>
              <w:t>руб</w:t>
            </w:r>
            <w:proofErr w:type="spellEnd"/>
          </w:p>
        </w:tc>
        <w:tc>
          <w:tcPr>
            <w:tcW w:w="1098" w:type="pct"/>
            <w:shd w:val="clear" w:color="auto" w:fill="auto"/>
            <w:vAlign w:val="center"/>
          </w:tcPr>
          <w:p w14:paraId="31A2E062" w14:textId="77777777" w:rsidR="002F0D06" w:rsidRPr="00F318EF" w:rsidRDefault="002F0D06" w:rsidP="002F0D06">
            <w:pPr>
              <w:spacing w:after="0"/>
              <w:jc w:val="center"/>
              <w:rPr>
                <w:rFonts w:ascii="Myriad Pro" w:hAnsi="Myriad Pro"/>
                <w:sz w:val="20"/>
                <w:szCs w:val="20"/>
              </w:rPr>
            </w:pPr>
          </w:p>
        </w:tc>
        <w:tc>
          <w:tcPr>
            <w:tcW w:w="1215" w:type="pct"/>
            <w:shd w:val="clear" w:color="auto" w:fill="auto"/>
            <w:vAlign w:val="center"/>
          </w:tcPr>
          <w:p w14:paraId="5086D9C8" w14:textId="77777777" w:rsidR="002F0D06" w:rsidRPr="00F318EF" w:rsidRDefault="002F0D06" w:rsidP="002F0D06">
            <w:pPr>
              <w:spacing w:after="0"/>
              <w:jc w:val="center"/>
              <w:rPr>
                <w:rFonts w:ascii="Myriad Pro" w:hAnsi="Myriad Pro"/>
                <w:sz w:val="20"/>
                <w:szCs w:val="20"/>
              </w:rPr>
            </w:pPr>
            <w:r w:rsidRPr="00F318EF">
              <w:rPr>
                <w:rFonts w:ascii="Myriad Pro" w:hAnsi="Myriad Pro"/>
                <w:sz w:val="20"/>
                <w:szCs w:val="20"/>
              </w:rPr>
              <w:t>241 256,8</w:t>
            </w:r>
          </w:p>
        </w:tc>
      </w:tr>
      <w:tr w:rsidR="002F0D06" w:rsidRPr="00F318EF" w14:paraId="5F30022E" w14:textId="77777777">
        <w:trPr>
          <w:cantSplit/>
        </w:trPr>
        <w:tc>
          <w:tcPr>
            <w:tcW w:w="1354" w:type="pct"/>
            <w:shd w:val="clear" w:color="auto" w:fill="auto"/>
            <w:vAlign w:val="center"/>
          </w:tcPr>
          <w:p w14:paraId="02ECD074" w14:textId="77777777" w:rsidR="002F0D06" w:rsidRPr="00F318EF" w:rsidRDefault="002F0D06" w:rsidP="002F0D06">
            <w:pPr>
              <w:spacing w:after="0" w:line="240" w:lineRule="auto"/>
              <w:rPr>
                <w:rFonts w:ascii="Myriad Pro" w:hAnsi="Myriad Pro"/>
                <w:sz w:val="20"/>
                <w:szCs w:val="20"/>
              </w:rPr>
            </w:pPr>
            <w:r w:rsidRPr="00F318EF">
              <w:rPr>
                <w:rFonts w:ascii="Myriad Pro" w:hAnsi="Myriad Pro"/>
                <w:sz w:val="20"/>
                <w:szCs w:val="20"/>
              </w:rPr>
              <w:t xml:space="preserve">Выпадающие доходы </w:t>
            </w:r>
            <w:r w:rsidR="004A3D68" w:rsidRPr="00F318EF">
              <w:rPr>
                <w:rFonts w:ascii="Myriad Pro" w:hAnsi="Myriad Pro"/>
                <w:sz w:val="20"/>
                <w:szCs w:val="20"/>
              </w:rPr>
              <w:t>ПАО </w:t>
            </w:r>
            <w:r w:rsidRPr="00F318EF">
              <w:rPr>
                <w:rFonts w:ascii="Myriad Pro" w:hAnsi="Myriad Pro"/>
                <w:sz w:val="20"/>
                <w:szCs w:val="20"/>
              </w:rPr>
              <w:t>«Северсталь», не учтенные в тарифах</w:t>
            </w:r>
          </w:p>
        </w:tc>
        <w:tc>
          <w:tcPr>
            <w:tcW w:w="774" w:type="pct"/>
            <w:shd w:val="clear" w:color="auto" w:fill="auto"/>
            <w:vAlign w:val="center"/>
          </w:tcPr>
          <w:p w14:paraId="5205986E" w14:textId="77777777" w:rsidR="002F0D06" w:rsidRPr="00F318EF" w:rsidRDefault="002F0D06" w:rsidP="002F0D06">
            <w:pPr>
              <w:spacing w:after="0" w:line="240" w:lineRule="auto"/>
              <w:jc w:val="center"/>
              <w:rPr>
                <w:rFonts w:ascii="Myriad Pro" w:hAnsi="Myriad Pro"/>
                <w:sz w:val="20"/>
                <w:szCs w:val="20"/>
              </w:rPr>
            </w:pPr>
          </w:p>
        </w:tc>
        <w:tc>
          <w:tcPr>
            <w:tcW w:w="559" w:type="pct"/>
            <w:shd w:val="clear" w:color="auto" w:fill="auto"/>
            <w:vAlign w:val="center"/>
          </w:tcPr>
          <w:p w14:paraId="3BB586D6" w14:textId="77777777" w:rsidR="002F0D06" w:rsidRPr="00F318EF" w:rsidRDefault="002F0D06" w:rsidP="00847EE1">
            <w:pPr>
              <w:spacing w:after="0" w:line="240" w:lineRule="auto"/>
              <w:jc w:val="center"/>
              <w:rPr>
                <w:rFonts w:ascii="Myriad Pro" w:hAnsi="Myriad Pro"/>
                <w:sz w:val="20"/>
                <w:szCs w:val="20"/>
              </w:rPr>
            </w:pPr>
            <w:r w:rsidRPr="00F318EF">
              <w:rPr>
                <w:rFonts w:ascii="Myriad Pro" w:hAnsi="Myriad Pro"/>
                <w:sz w:val="20"/>
                <w:szCs w:val="20"/>
              </w:rPr>
              <w:t xml:space="preserve">тыс. </w:t>
            </w:r>
            <w:proofErr w:type="spellStart"/>
            <w:r w:rsidRPr="00F318EF">
              <w:rPr>
                <w:rFonts w:ascii="Myriad Pro" w:hAnsi="Myriad Pro"/>
                <w:sz w:val="20"/>
                <w:szCs w:val="20"/>
              </w:rPr>
              <w:t>руб</w:t>
            </w:r>
            <w:proofErr w:type="spellEnd"/>
          </w:p>
        </w:tc>
        <w:tc>
          <w:tcPr>
            <w:tcW w:w="1098" w:type="pct"/>
            <w:shd w:val="clear" w:color="auto" w:fill="auto"/>
            <w:vAlign w:val="center"/>
          </w:tcPr>
          <w:p w14:paraId="3E02862D" w14:textId="77777777" w:rsidR="002F0D06" w:rsidRPr="00F318EF" w:rsidRDefault="002F0D06" w:rsidP="002F0D06">
            <w:pPr>
              <w:spacing w:after="0"/>
              <w:jc w:val="center"/>
              <w:rPr>
                <w:rFonts w:ascii="Myriad Pro" w:hAnsi="Myriad Pro"/>
                <w:sz w:val="20"/>
                <w:szCs w:val="20"/>
              </w:rPr>
            </w:pPr>
          </w:p>
        </w:tc>
        <w:tc>
          <w:tcPr>
            <w:tcW w:w="1215" w:type="pct"/>
            <w:shd w:val="clear" w:color="auto" w:fill="auto"/>
            <w:vAlign w:val="center"/>
          </w:tcPr>
          <w:p w14:paraId="01E23C4D" w14:textId="77777777" w:rsidR="002F0D06" w:rsidRPr="00F318EF" w:rsidRDefault="002F0D06" w:rsidP="002F0D06">
            <w:pPr>
              <w:spacing w:after="0"/>
              <w:jc w:val="center"/>
              <w:rPr>
                <w:rFonts w:ascii="Myriad Pro" w:hAnsi="Myriad Pro"/>
                <w:sz w:val="20"/>
                <w:szCs w:val="20"/>
              </w:rPr>
            </w:pPr>
            <w:r w:rsidRPr="00F318EF">
              <w:rPr>
                <w:rFonts w:ascii="Myriad Pro" w:hAnsi="Myriad Pro"/>
                <w:sz w:val="20"/>
                <w:szCs w:val="20"/>
              </w:rPr>
              <w:t>831 130,0</w:t>
            </w:r>
          </w:p>
        </w:tc>
      </w:tr>
      <w:tr w:rsidR="002F0D06" w:rsidRPr="00F318EF" w14:paraId="5BF5DBC6" w14:textId="77777777">
        <w:trPr>
          <w:cantSplit/>
        </w:trPr>
        <w:tc>
          <w:tcPr>
            <w:tcW w:w="1354" w:type="pct"/>
            <w:shd w:val="clear" w:color="auto" w:fill="auto"/>
            <w:vAlign w:val="center"/>
          </w:tcPr>
          <w:p w14:paraId="4FD07EFF" w14:textId="77777777" w:rsidR="002F0D06" w:rsidRPr="00F318EF" w:rsidRDefault="002F0D06" w:rsidP="002F0D06">
            <w:pPr>
              <w:spacing w:after="0" w:line="240" w:lineRule="auto"/>
              <w:rPr>
                <w:rFonts w:ascii="Myriad Pro" w:hAnsi="Myriad Pro"/>
                <w:sz w:val="20"/>
                <w:szCs w:val="20"/>
              </w:rPr>
            </w:pPr>
            <w:r w:rsidRPr="00F318EF">
              <w:rPr>
                <w:rFonts w:ascii="Myriad Pro" w:hAnsi="Myriad Pro"/>
                <w:sz w:val="20"/>
                <w:szCs w:val="20"/>
              </w:rPr>
              <w:t xml:space="preserve">Величина корректировки с учетом выпадающих доходов </w:t>
            </w:r>
            <w:r w:rsidR="004A3D68" w:rsidRPr="00F318EF">
              <w:rPr>
                <w:rFonts w:ascii="Myriad Pro" w:hAnsi="Myriad Pro"/>
                <w:sz w:val="20"/>
                <w:szCs w:val="20"/>
              </w:rPr>
              <w:t>ПАО </w:t>
            </w:r>
            <w:r w:rsidRPr="00F318EF">
              <w:rPr>
                <w:rFonts w:ascii="Myriad Pro" w:hAnsi="Myriad Pro"/>
                <w:sz w:val="20"/>
                <w:szCs w:val="20"/>
              </w:rPr>
              <w:t>«Северсталь»</w:t>
            </w:r>
          </w:p>
        </w:tc>
        <w:tc>
          <w:tcPr>
            <w:tcW w:w="774" w:type="pct"/>
            <w:shd w:val="clear" w:color="auto" w:fill="auto"/>
            <w:vAlign w:val="center"/>
          </w:tcPr>
          <w:p w14:paraId="0CA4D6C7" w14:textId="77777777" w:rsidR="002F0D06" w:rsidRPr="00F318EF" w:rsidRDefault="002F0D06" w:rsidP="002F0D06">
            <w:pPr>
              <w:spacing w:after="0" w:line="240" w:lineRule="auto"/>
              <w:jc w:val="center"/>
              <w:rPr>
                <w:rFonts w:ascii="Myriad Pro" w:hAnsi="Myriad Pro"/>
                <w:sz w:val="20"/>
                <w:szCs w:val="20"/>
              </w:rPr>
            </w:pPr>
            <w:proofErr w:type="spellStart"/>
            <w:r w:rsidRPr="00F318EF">
              <w:rPr>
                <w:rFonts w:ascii="Myriad Pro" w:hAnsi="Myriad Pro"/>
                <w:sz w:val="20"/>
                <w:szCs w:val="20"/>
              </w:rPr>
              <w:t>НВВск</w:t>
            </w:r>
            <w:proofErr w:type="spellEnd"/>
            <w:r w:rsidRPr="00F318EF">
              <w:rPr>
                <w:rFonts w:ascii="Myriad Pro" w:hAnsi="Myriad Pro"/>
                <w:sz w:val="20"/>
                <w:szCs w:val="20"/>
              </w:rPr>
              <w:t xml:space="preserve"> - </w:t>
            </w:r>
            <w:proofErr w:type="spellStart"/>
            <w:r w:rsidRPr="00F318EF">
              <w:rPr>
                <w:rFonts w:ascii="Myriad Pro" w:hAnsi="Myriad Pro"/>
                <w:sz w:val="20"/>
                <w:szCs w:val="20"/>
              </w:rPr>
              <w:t>НВВф</w:t>
            </w:r>
            <w:proofErr w:type="spellEnd"/>
          </w:p>
        </w:tc>
        <w:tc>
          <w:tcPr>
            <w:tcW w:w="559" w:type="pct"/>
            <w:shd w:val="clear" w:color="auto" w:fill="auto"/>
            <w:vAlign w:val="center"/>
          </w:tcPr>
          <w:p w14:paraId="2AD0577A" w14:textId="77777777" w:rsidR="002F0D06" w:rsidRPr="00F318EF" w:rsidRDefault="002F0D06" w:rsidP="00847EE1">
            <w:pPr>
              <w:spacing w:after="0" w:line="240" w:lineRule="auto"/>
              <w:jc w:val="center"/>
              <w:rPr>
                <w:rFonts w:ascii="Myriad Pro" w:hAnsi="Myriad Pro"/>
                <w:sz w:val="20"/>
                <w:szCs w:val="20"/>
              </w:rPr>
            </w:pPr>
            <w:r w:rsidRPr="00F318EF">
              <w:rPr>
                <w:rFonts w:ascii="Myriad Pro" w:hAnsi="Myriad Pro"/>
                <w:sz w:val="20"/>
                <w:szCs w:val="20"/>
              </w:rPr>
              <w:t>тыс. руб.</w:t>
            </w:r>
          </w:p>
        </w:tc>
        <w:tc>
          <w:tcPr>
            <w:tcW w:w="1098" w:type="pct"/>
            <w:shd w:val="clear" w:color="auto" w:fill="auto"/>
            <w:vAlign w:val="center"/>
          </w:tcPr>
          <w:p w14:paraId="15B8AC3A" w14:textId="77777777" w:rsidR="002F0D06" w:rsidRPr="00F318EF" w:rsidRDefault="002F0D06" w:rsidP="002F0D06">
            <w:pPr>
              <w:spacing w:after="0"/>
              <w:jc w:val="center"/>
              <w:rPr>
                <w:rFonts w:ascii="Myriad Pro" w:hAnsi="Myriad Pro"/>
                <w:sz w:val="20"/>
                <w:szCs w:val="20"/>
              </w:rPr>
            </w:pPr>
          </w:p>
        </w:tc>
        <w:tc>
          <w:tcPr>
            <w:tcW w:w="1215" w:type="pct"/>
            <w:shd w:val="clear" w:color="auto" w:fill="auto"/>
            <w:vAlign w:val="center"/>
          </w:tcPr>
          <w:p w14:paraId="68B3FCCB" w14:textId="77777777" w:rsidR="002F0D06" w:rsidRPr="00F318EF" w:rsidRDefault="002F0D06" w:rsidP="002F0D06">
            <w:pPr>
              <w:spacing w:after="0"/>
              <w:jc w:val="center"/>
              <w:rPr>
                <w:rFonts w:ascii="Myriad Pro" w:hAnsi="Myriad Pro"/>
                <w:sz w:val="20"/>
                <w:szCs w:val="20"/>
              </w:rPr>
            </w:pPr>
            <w:r w:rsidRPr="00F318EF">
              <w:rPr>
                <w:rFonts w:ascii="Myriad Pro" w:hAnsi="Myriad Pro"/>
                <w:sz w:val="20"/>
                <w:szCs w:val="20"/>
              </w:rPr>
              <w:t>1 793 296,3</w:t>
            </w:r>
          </w:p>
        </w:tc>
      </w:tr>
    </w:tbl>
    <w:p w14:paraId="01FD2794" w14:textId="77777777" w:rsidR="007B654B" w:rsidRPr="00F318EF" w:rsidRDefault="007B654B" w:rsidP="007B654B">
      <w:pPr>
        <w:tabs>
          <w:tab w:val="left" w:pos="1134"/>
        </w:tabs>
        <w:spacing w:after="0" w:line="360" w:lineRule="auto"/>
        <w:ind w:firstLine="567"/>
        <w:contextualSpacing/>
        <w:jc w:val="both"/>
        <w:rPr>
          <w:rFonts w:ascii="Myriad Pro" w:hAnsi="Myriad Pro"/>
          <w:sz w:val="26"/>
          <w:szCs w:val="26"/>
          <w:lang w:val="x-none"/>
        </w:rPr>
      </w:pPr>
      <w:r w:rsidRPr="00F318EF">
        <w:rPr>
          <w:rFonts w:ascii="Myriad Pro" w:hAnsi="Myriad Pro"/>
          <w:sz w:val="26"/>
          <w:szCs w:val="26"/>
          <w:lang w:val="x-none"/>
        </w:rPr>
        <w:t>Сумма корректировки с учетом индексации по индексу ИПЦ за 2017 и 2018 годы составляет – 720 909,5 тыс. руб.</w:t>
      </w:r>
    </w:p>
    <w:p w14:paraId="67E41AC6" w14:textId="77777777" w:rsidR="007B654B" w:rsidRPr="00F318EF" w:rsidRDefault="007B654B" w:rsidP="007B654B">
      <w:pPr>
        <w:tabs>
          <w:tab w:val="left" w:pos="1134"/>
        </w:tabs>
        <w:spacing w:after="0" w:line="360" w:lineRule="auto"/>
        <w:ind w:firstLine="567"/>
        <w:contextualSpacing/>
        <w:jc w:val="both"/>
        <w:rPr>
          <w:rFonts w:ascii="Myriad Pro" w:hAnsi="Myriad Pro"/>
          <w:sz w:val="26"/>
          <w:szCs w:val="26"/>
          <w:lang w:val="x-none"/>
        </w:rPr>
      </w:pPr>
      <w:r w:rsidRPr="00F318EF">
        <w:rPr>
          <w:rFonts w:ascii="Myriad Pro" w:hAnsi="Myriad Pro"/>
          <w:sz w:val="26"/>
          <w:szCs w:val="26"/>
          <w:lang w:val="x-none"/>
        </w:rPr>
        <w:t>Отклонение фактической выручки от утвержденного в тарифах на 2016 год размера НВВ в сумме – минус 662</w:t>
      </w:r>
      <w:r w:rsidR="003045A9" w:rsidRPr="00F318EF">
        <w:rPr>
          <w:rFonts w:ascii="Myriad Pro" w:hAnsi="Myriad Pro"/>
          <w:sz w:val="26"/>
          <w:szCs w:val="26"/>
        </w:rPr>
        <w:t> </w:t>
      </w:r>
      <w:r w:rsidRPr="00F318EF">
        <w:rPr>
          <w:rFonts w:ascii="Myriad Pro" w:hAnsi="Myriad Pro"/>
          <w:sz w:val="26"/>
          <w:szCs w:val="26"/>
          <w:lang w:val="x-none"/>
        </w:rPr>
        <w:t>065,1 тыс. руб. (6</w:t>
      </w:r>
      <w:r w:rsidR="00950B02" w:rsidRPr="00F318EF">
        <w:rPr>
          <w:rFonts w:ascii="Myriad Pro" w:hAnsi="Myriad Pro"/>
          <w:sz w:val="26"/>
          <w:szCs w:val="26"/>
        </w:rPr>
        <w:t> </w:t>
      </w:r>
      <w:r w:rsidRPr="00F318EF">
        <w:rPr>
          <w:rFonts w:ascii="Myriad Pro" w:hAnsi="Myriad Pro"/>
          <w:sz w:val="26"/>
          <w:szCs w:val="26"/>
          <w:lang w:val="x-none"/>
        </w:rPr>
        <w:t>839</w:t>
      </w:r>
      <w:r w:rsidR="00950B02" w:rsidRPr="00F318EF">
        <w:rPr>
          <w:rFonts w:ascii="Myriad Pro" w:hAnsi="Myriad Pro"/>
          <w:sz w:val="26"/>
          <w:szCs w:val="26"/>
        </w:rPr>
        <w:t> </w:t>
      </w:r>
      <w:r w:rsidRPr="00F318EF">
        <w:rPr>
          <w:rFonts w:ascii="Myriad Pro" w:hAnsi="Myriad Pro"/>
          <w:sz w:val="26"/>
          <w:szCs w:val="26"/>
          <w:lang w:val="x-none"/>
        </w:rPr>
        <w:t>986,9-7</w:t>
      </w:r>
      <w:r w:rsidR="00950B02" w:rsidRPr="00F318EF">
        <w:rPr>
          <w:rFonts w:ascii="Myriad Pro" w:hAnsi="Myriad Pro"/>
          <w:sz w:val="26"/>
          <w:szCs w:val="26"/>
        </w:rPr>
        <w:t> </w:t>
      </w:r>
      <w:r w:rsidRPr="00F318EF">
        <w:rPr>
          <w:rFonts w:ascii="Myriad Pro" w:hAnsi="Myriad Pro"/>
          <w:sz w:val="26"/>
          <w:szCs w:val="26"/>
          <w:lang w:val="x-none"/>
        </w:rPr>
        <w:t>502</w:t>
      </w:r>
      <w:r w:rsidR="00950B02" w:rsidRPr="00F318EF">
        <w:rPr>
          <w:rFonts w:ascii="Myriad Pro" w:hAnsi="Myriad Pro"/>
          <w:sz w:val="26"/>
          <w:szCs w:val="26"/>
        </w:rPr>
        <w:t> </w:t>
      </w:r>
      <w:r w:rsidRPr="00F318EF">
        <w:rPr>
          <w:rFonts w:ascii="Myriad Pro" w:hAnsi="Myriad Pro"/>
          <w:sz w:val="26"/>
          <w:szCs w:val="26"/>
          <w:lang w:val="x-none"/>
        </w:rPr>
        <w:t>052,0) обусловлено отражением фактической выручки за минусом нагрузочных потерь – 313 257,8 тыс. руб., а также изменением объема и структуры полезного отпуска электрической энергии.</w:t>
      </w:r>
    </w:p>
    <w:p w14:paraId="34E41F1C" w14:textId="77777777" w:rsidR="007B654B" w:rsidRPr="00F318EF" w:rsidRDefault="007B654B" w:rsidP="007B654B">
      <w:pPr>
        <w:tabs>
          <w:tab w:val="left" w:pos="1134"/>
        </w:tabs>
        <w:spacing w:after="0" w:line="360" w:lineRule="auto"/>
        <w:ind w:firstLine="567"/>
        <w:contextualSpacing/>
        <w:jc w:val="both"/>
        <w:rPr>
          <w:rFonts w:ascii="Myriad Pro" w:hAnsi="Myriad Pro"/>
          <w:sz w:val="26"/>
          <w:szCs w:val="26"/>
          <w:lang w:val="x-none"/>
        </w:rPr>
      </w:pPr>
      <w:r w:rsidRPr="00F318EF">
        <w:rPr>
          <w:rFonts w:ascii="Myriad Pro" w:hAnsi="Myriad Pro"/>
          <w:sz w:val="26"/>
          <w:szCs w:val="26"/>
          <w:lang w:val="x-none"/>
        </w:rPr>
        <w:t>В данной корректировке заявл</w:t>
      </w:r>
      <w:r w:rsidRPr="00F318EF">
        <w:rPr>
          <w:rFonts w:ascii="Myriad Pro" w:hAnsi="Myriad Pro"/>
          <w:sz w:val="26"/>
          <w:szCs w:val="26"/>
        </w:rPr>
        <w:t>ены</w:t>
      </w:r>
      <w:r w:rsidRPr="00F318EF">
        <w:rPr>
          <w:rFonts w:ascii="Myriad Pro" w:hAnsi="Myriad Pro"/>
          <w:sz w:val="26"/>
          <w:szCs w:val="26"/>
          <w:lang w:val="x-none"/>
        </w:rPr>
        <w:t xml:space="preserve"> недополученные доходы (выручку) от оказания услуг по передаче электрической энергии </w:t>
      </w:r>
      <w:r w:rsidR="004A3D68" w:rsidRPr="00F318EF">
        <w:rPr>
          <w:rFonts w:ascii="Myriad Pro" w:hAnsi="Myriad Pro"/>
          <w:sz w:val="26"/>
          <w:szCs w:val="26"/>
          <w:lang w:val="x-none"/>
        </w:rPr>
        <w:t>ПАО </w:t>
      </w:r>
      <w:r w:rsidRPr="00F318EF">
        <w:rPr>
          <w:rFonts w:ascii="Myriad Pro" w:hAnsi="Myriad Pro"/>
          <w:sz w:val="26"/>
          <w:szCs w:val="26"/>
          <w:lang w:val="x-none"/>
        </w:rPr>
        <w:t>«Северсталь» в 2012-2013 годах:</w:t>
      </w:r>
    </w:p>
    <w:p w14:paraId="2E8A4559" w14:textId="77777777" w:rsidR="007B654B" w:rsidRPr="00F318EF" w:rsidRDefault="007B654B" w:rsidP="00625474">
      <w:pPr>
        <w:numPr>
          <w:ilvl w:val="0"/>
          <w:numId w:val="20"/>
        </w:numPr>
        <w:tabs>
          <w:tab w:val="left" w:pos="1134"/>
        </w:tabs>
        <w:spacing w:after="0" w:line="360" w:lineRule="auto"/>
        <w:contextualSpacing/>
        <w:jc w:val="both"/>
        <w:rPr>
          <w:rFonts w:ascii="Myriad Pro" w:hAnsi="Myriad Pro"/>
          <w:sz w:val="26"/>
          <w:szCs w:val="26"/>
          <w:lang w:val="x-none"/>
        </w:rPr>
      </w:pPr>
      <w:r w:rsidRPr="00F318EF">
        <w:rPr>
          <w:rFonts w:ascii="Myriad Pro" w:hAnsi="Myriad Pro"/>
          <w:sz w:val="26"/>
          <w:szCs w:val="26"/>
          <w:lang w:val="x-none"/>
        </w:rPr>
        <w:t>241 256,8 тыс. руб. - недополученный доход (выручка) в сумме 241 257 тыс. руб. без НДС (на основании постановлений Четырнадцатого Арбитражного Апелляционного суда г. Вологды от 10.10.2014 по делу А13-7169/2013 - 71 764 тыс. руб., от 30.12.2014 по делу А13-5815/2013 – 169 493 тыс. руб.), учтенный в тарифах на 2016 год, и исключенный из необходимой валовой выручки в связи с отсутствием подтверждения неполучения доходов по независящим от организации причинам.</w:t>
      </w:r>
    </w:p>
    <w:p w14:paraId="09932873" w14:textId="77777777" w:rsidR="007B654B" w:rsidRPr="00F318EF" w:rsidRDefault="007B654B" w:rsidP="00625474">
      <w:pPr>
        <w:numPr>
          <w:ilvl w:val="0"/>
          <w:numId w:val="20"/>
        </w:numPr>
        <w:tabs>
          <w:tab w:val="left" w:pos="1134"/>
        </w:tabs>
        <w:spacing w:after="0" w:line="360" w:lineRule="auto"/>
        <w:contextualSpacing/>
        <w:jc w:val="both"/>
        <w:rPr>
          <w:rFonts w:ascii="Myriad Pro" w:hAnsi="Myriad Pro"/>
          <w:sz w:val="26"/>
          <w:szCs w:val="26"/>
          <w:lang w:val="x-none"/>
        </w:rPr>
      </w:pPr>
      <w:r w:rsidRPr="00F318EF">
        <w:rPr>
          <w:rFonts w:ascii="Myriad Pro" w:hAnsi="Myriad Pro"/>
          <w:sz w:val="26"/>
          <w:szCs w:val="26"/>
          <w:lang w:val="x-none"/>
        </w:rPr>
        <w:t xml:space="preserve">831 130 тыс. руб. - недополученные доходы (выручка) от оказания услуг по передаче электрической энергии </w:t>
      </w:r>
      <w:r w:rsidR="004A3D68" w:rsidRPr="00F318EF">
        <w:rPr>
          <w:rFonts w:ascii="Myriad Pro" w:hAnsi="Myriad Pro"/>
          <w:sz w:val="26"/>
          <w:szCs w:val="26"/>
          <w:lang w:val="x-none"/>
        </w:rPr>
        <w:t>ПАО </w:t>
      </w:r>
      <w:r w:rsidRPr="00F318EF">
        <w:rPr>
          <w:rFonts w:ascii="Myriad Pro" w:hAnsi="Myriad Pro"/>
          <w:sz w:val="26"/>
          <w:szCs w:val="26"/>
          <w:lang w:val="x-none"/>
        </w:rPr>
        <w:t>«Северсталь» в 2012-2013 годах в сумме 1 072 386,8 тыс. руб., на основании вступивших в силу судебных решений:</w:t>
      </w:r>
    </w:p>
    <w:p w14:paraId="6D837155" w14:textId="77777777" w:rsidR="007B654B" w:rsidRPr="00F318EF" w:rsidRDefault="007B654B" w:rsidP="007B654B">
      <w:pPr>
        <w:tabs>
          <w:tab w:val="left" w:pos="1134"/>
        </w:tabs>
        <w:spacing w:after="0" w:line="360" w:lineRule="auto"/>
        <w:ind w:firstLine="567"/>
        <w:contextualSpacing/>
        <w:jc w:val="both"/>
        <w:rPr>
          <w:rFonts w:ascii="Myriad Pro" w:hAnsi="Myriad Pro"/>
          <w:sz w:val="26"/>
          <w:szCs w:val="26"/>
          <w:lang w:val="x-none"/>
        </w:rPr>
      </w:pPr>
      <w:r w:rsidRPr="00F318EF">
        <w:rPr>
          <w:rFonts w:ascii="Myriad Pro" w:hAnsi="Myriad Pro"/>
          <w:sz w:val="26"/>
          <w:szCs w:val="26"/>
          <w:lang w:val="x-none"/>
        </w:rPr>
        <w:lastRenderedPageBreak/>
        <w:t xml:space="preserve">- постановление Арбитражного суда Вологодской области от 30.01.2015 по делу </w:t>
      </w:r>
      <w:r w:rsidR="004A3D68" w:rsidRPr="00F318EF">
        <w:rPr>
          <w:rFonts w:ascii="Myriad Pro" w:hAnsi="Myriad Pro"/>
          <w:sz w:val="26"/>
          <w:szCs w:val="26"/>
          <w:lang w:val="x-none"/>
        </w:rPr>
        <w:t>№ </w:t>
      </w:r>
      <w:r w:rsidRPr="00F318EF">
        <w:rPr>
          <w:rFonts w:ascii="Myriad Pro" w:hAnsi="Myriad Pro"/>
          <w:sz w:val="26"/>
          <w:szCs w:val="26"/>
          <w:lang w:val="x-none"/>
        </w:rPr>
        <w:t>А13-10274/2012 – 541 929 тыс. руб. без НДС (639 477 тыс. руб. с НДС);</w:t>
      </w:r>
    </w:p>
    <w:p w14:paraId="669FB480" w14:textId="77777777" w:rsidR="007B654B" w:rsidRPr="00F318EF" w:rsidRDefault="007B654B" w:rsidP="007B654B">
      <w:pPr>
        <w:tabs>
          <w:tab w:val="left" w:pos="1134"/>
        </w:tabs>
        <w:spacing w:after="0" w:line="360" w:lineRule="auto"/>
        <w:ind w:firstLine="567"/>
        <w:contextualSpacing/>
        <w:jc w:val="both"/>
        <w:rPr>
          <w:rFonts w:ascii="Myriad Pro" w:hAnsi="Myriad Pro"/>
          <w:sz w:val="26"/>
          <w:szCs w:val="26"/>
          <w:lang w:val="x-none"/>
        </w:rPr>
      </w:pPr>
      <w:r w:rsidRPr="00F318EF">
        <w:rPr>
          <w:rFonts w:ascii="Myriad Pro" w:hAnsi="Myriad Pro"/>
          <w:sz w:val="26"/>
          <w:szCs w:val="26"/>
          <w:lang w:val="x-none"/>
        </w:rPr>
        <w:t xml:space="preserve">- постановление Арбитражного суда Вологодской области от 30.01.2015 по делу </w:t>
      </w:r>
      <w:r w:rsidR="004A3D68" w:rsidRPr="00F318EF">
        <w:rPr>
          <w:rFonts w:ascii="Myriad Pro" w:hAnsi="Myriad Pro"/>
          <w:sz w:val="26"/>
          <w:szCs w:val="26"/>
          <w:lang w:val="x-none"/>
        </w:rPr>
        <w:t>№ </w:t>
      </w:r>
      <w:r w:rsidRPr="00F318EF">
        <w:rPr>
          <w:rFonts w:ascii="Myriad Pro" w:hAnsi="Myriad Pro"/>
          <w:sz w:val="26"/>
          <w:szCs w:val="26"/>
          <w:lang w:val="x-none"/>
        </w:rPr>
        <w:t>А13-10076/2013 – 289 201 тыс. руб. без НДС (341 257 тыс. руб. с НДС).</w:t>
      </w:r>
    </w:p>
    <w:p w14:paraId="17DC7EA0" w14:textId="77777777" w:rsidR="00943A86" w:rsidRPr="00F318EF" w:rsidRDefault="007B654B" w:rsidP="007B654B">
      <w:pPr>
        <w:tabs>
          <w:tab w:val="left" w:pos="1134"/>
        </w:tabs>
        <w:spacing w:after="0" w:line="360" w:lineRule="auto"/>
        <w:ind w:firstLine="567"/>
        <w:contextualSpacing/>
        <w:jc w:val="both"/>
        <w:rPr>
          <w:rFonts w:ascii="Myriad Pro" w:hAnsi="Myriad Pro"/>
          <w:sz w:val="26"/>
          <w:szCs w:val="26"/>
        </w:rPr>
      </w:pPr>
      <w:r w:rsidRPr="00F318EF">
        <w:rPr>
          <w:rFonts w:ascii="Myriad Pro" w:hAnsi="Myriad Pro"/>
          <w:sz w:val="26"/>
          <w:szCs w:val="26"/>
          <w:lang w:val="x-none"/>
        </w:rPr>
        <w:t>Сумма корректировки по компенсации фактического объема выручки по передаче электрической энергии составляет – 1 793 296,3 тыс. руб.</w:t>
      </w:r>
    </w:p>
    <w:p w14:paraId="00F277BA" w14:textId="77777777" w:rsidR="007B654B" w:rsidRPr="00F318EF" w:rsidRDefault="007B654B" w:rsidP="007B654B">
      <w:pPr>
        <w:tabs>
          <w:tab w:val="left" w:pos="1134"/>
        </w:tabs>
        <w:spacing w:after="0" w:line="360" w:lineRule="auto"/>
        <w:ind w:firstLine="567"/>
        <w:contextualSpacing/>
        <w:jc w:val="both"/>
        <w:rPr>
          <w:rFonts w:ascii="Myriad Pro" w:hAnsi="Myriad Pro"/>
          <w:color w:val="000000"/>
          <w:sz w:val="26"/>
          <w:szCs w:val="26"/>
        </w:rPr>
      </w:pPr>
    </w:p>
    <w:p w14:paraId="70E7C580" w14:textId="77777777" w:rsidR="00943A86" w:rsidRPr="00F318EF" w:rsidRDefault="00943A86" w:rsidP="00943A86">
      <w:pPr>
        <w:tabs>
          <w:tab w:val="left" w:pos="1134"/>
        </w:tabs>
        <w:spacing w:after="0" w:line="360" w:lineRule="auto"/>
        <w:contextualSpacing/>
        <w:jc w:val="both"/>
        <w:rPr>
          <w:rFonts w:ascii="Myriad Pro" w:hAnsi="Myriad Pro"/>
          <w:b/>
          <w:color w:val="000000"/>
          <w:sz w:val="26"/>
          <w:szCs w:val="26"/>
        </w:rPr>
      </w:pPr>
      <w:r w:rsidRPr="00F318EF">
        <w:rPr>
          <w:rFonts w:ascii="Myriad Pro" w:hAnsi="Myriad Pro"/>
          <w:b/>
          <w:color w:val="000000"/>
          <w:sz w:val="26"/>
          <w:szCs w:val="26"/>
        </w:rPr>
        <w:t>ПОЗИЦИЯ ОРГАНА РЕГУЛИРОВАНИЯ</w:t>
      </w:r>
    </w:p>
    <w:p w14:paraId="0690C2C8" w14:textId="77777777" w:rsidR="00943A86" w:rsidRPr="00F318EF" w:rsidRDefault="00943A86" w:rsidP="00943A86">
      <w:pPr>
        <w:pStyle w:val="afff2"/>
        <w:spacing w:after="0"/>
        <w:rPr>
          <w:lang w:val="ru-RU"/>
        </w:rPr>
      </w:pPr>
      <w:r w:rsidRPr="00F318EF">
        <w:rPr>
          <w:lang w:val="ru-RU"/>
        </w:rPr>
        <w:t>Недополученный доход, связанный со снижением выручки от реализации в 201</w:t>
      </w:r>
      <w:r w:rsidR="007B654B" w:rsidRPr="00F318EF">
        <w:rPr>
          <w:lang w:val="ru-RU"/>
        </w:rPr>
        <w:t>6</w:t>
      </w:r>
      <w:r w:rsidRPr="00F318EF">
        <w:rPr>
          <w:lang w:val="ru-RU"/>
        </w:rPr>
        <w:t xml:space="preserve"> году, без учета ИПЦ 201</w:t>
      </w:r>
      <w:r w:rsidR="007B654B" w:rsidRPr="00F318EF">
        <w:rPr>
          <w:lang w:val="ru-RU"/>
        </w:rPr>
        <w:t>7</w:t>
      </w:r>
      <w:r w:rsidRPr="00F318EF">
        <w:rPr>
          <w:lang w:val="ru-RU"/>
        </w:rPr>
        <w:t>, 201</w:t>
      </w:r>
      <w:r w:rsidR="007B654B" w:rsidRPr="00F318EF">
        <w:rPr>
          <w:lang w:val="ru-RU"/>
        </w:rPr>
        <w:t>8</w:t>
      </w:r>
      <w:r w:rsidR="008A3B12" w:rsidRPr="00F318EF">
        <w:rPr>
          <w:lang w:val="ru-RU"/>
        </w:rPr>
        <w:t> гг.</w:t>
      </w:r>
      <w:r w:rsidRPr="00F318EF">
        <w:rPr>
          <w:lang w:val="ru-RU"/>
        </w:rPr>
        <w:t xml:space="preserve"> составил </w:t>
      </w:r>
      <w:r w:rsidR="007B654B" w:rsidRPr="00F318EF">
        <w:rPr>
          <w:lang w:val="ru-RU"/>
        </w:rPr>
        <w:t>223 072,2</w:t>
      </w:r>
      <w:r w:rsidRPr="00F318EF">
        <w:rPr>
          <w:lang w:val="ru-RU"/>
        </w:rPr>
        <w:t>тыс. руб.</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1E0" w:firstRow="1" w:lastRow="1" w:firstColumn="1" w:lastColumn="1" w:noHBand="0" w:noVBand="0"/>
      </w:tblPr>
      <w:tblGrid>
        <w:gridCol w:w="6328"/>
        <w:gridCol w:w="3242"/>
      </w:tblGrid>
      <w:tr w:rsidR="00943A86" w:rsidRPr="00F318EF" w14:paraId="5BB62597" w14:textId="77777777">
        <w:trPr>
          <w:cantSplit/>
          <w:trHeight w:val="434"/>
          <w:tblHeader/>
        </w:trPr>
        <w:tc>
          <w:tcPr>
            <w:tcW w:w="3306"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7A8D144C" w14:textId="77777777" w:rsidR="00943A86" w:rsidRPr="00F318EF" w:rsidRDefault="00943A86" w:rsidP="00847EE1">
            <w:pPr>
              <w:spacing w:after="0" w:line="240" w:lineRule="auto"/>
              <w:jc w:val="center"/>
              <w:rPr>
                <w:rFonts w:ascii="Myriad Pro" w:hAnsi="Myriad Pro"/>
                <w:color w:val="FFFFFF"/>
                <w:sz w:val="20"/>
                <w:szCs w:val="20"/>
              </w:rPr>
            </w:pPr>
            <w:r w:rsidRPr="00F318EF">
              <w:rPr>
                <w:rFonts w:ascii="Myriad Pro" w:hAnsi="Myriad Pro"/>
                <w:color w:val="FFFFFF"/>
                <w:sz w:val="20"/>
                <w:szCs w:val="20"/>
              </w:rPr>
              <w:t>Показатель</w:t>
            </w:r>
          </w:p>
        </w:tc>
        <w:tc>
          <w:tcPr>
            <w:tcW w:w="1694"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115096CE" w14:textId="77777777" w:rsidR="00943A86" w:rsidRPr="00F318EF" w:rsidRDefault="00943A86" w:rsidP="00847EE1">
            <w:pPr>
              <w:spacing w:after="0" w:line="240" w:lineRule="auto"/>
              <w:jc w:val="center"/>
              <w:rPr>
                <w:rFonts w:ascii="Myriad Pro" w:hAnsi="Myriad Pro"/>
                <w:color w:val="FFFFFF"/>
                <w:sz w:val="20"/>
                <w:szCs w:val="20"/>
              </w:rPr>
            </w:pPr>
            <w:r w:rsidRPr="00F318EF">
              <w:rPr>
                <w:rFonts w:ascii="Myriad Pro" w:hAnsi="Myriad Pro"/>
                <w:color w:val="FFFFFF"/>
                <w:sz w:val="20"/>
                <w:szCs w:val="20"/>
              </w:rPr>
              <w:t>Сумма, тыс. руб.</w:t>
            </w:r>
          </w:p>
        </w:tc>
      </w:tr>
      <w:tr w:rsidR="00943A86" w:rsidRPr="00F318EF" w14:paraId="381306D3" w14:textId="77777777">
        <w:trPr>
          <w:cantSplit/>
        </w:trPr>
        <w:tc>
          <w:tcPr>
            <w:tcW w:w="3306" w:type="pct"/>
            <w:tcBorders>
              <w:top w:val="single" w:sz="4" w:space="0" w:color="FFFFFF"/>
            </w:tcBorders>
            <w:shd w:val="clear" w:color="auto" w:fill="auto"/>
            <w:vAlign w:val="center"/>
          </w:tcPr>
          <w:p w14:paraId="75CCFA01" w14:textId="77777777" w:rsidR="00943A86" w:rsidRPr="00F318EF" w:rsidRDefault="00943A86" w:rsidP="00847EE1">
            <w:pPr>
              <w:spacing w:after="0" w:line="240" w:lineRule="auto"/>
              <w:rPr>
                <w:rFonts w:ascii="Myriad Pro" w:hAnsi="Myriad Pro"/>
                <w:sz w:val="20"/>
                <w:szCs w:val="20"/>
              </w:rPr>
            </w:pPr>
            <w:r w:rsidRPr="00F318EF">
              <w:rPr>
                <w:rFonts w:ascii="Myriad Pro" w:hAnsi="Myriad Pro"/>
                <w:sz w:val="20"/>
                <w:szCs w:val="20"/>
              </w:rPr>
              <w:t>Плановый объем выручки от реализации</w:t>
            </w:r>
          </w:p>
        </w:tc>
        <w:tc>
          <w:tcPr>
            <w:tcW w:w="1694" w:type="pct"/>
            <w:tcBorders>
              <w:top w:val="single" w:sz="4" w:space="0" w:color="FFFFFF"/>
            </w:tcBorders>
            <w:shd w:val="clear" w:color="auto" w:fill="auto"/>
            <w:vAlign w:val="center"/>
          </w:tcPr>
          <w:p w14:paraId="539FE4A2" w14:textId="77777777" w:rsidR="00943A86" w:rsidRPr="00F318EF" w:rsidRDefault="007B654B" w:rsidP="00847EE1">
            <w:pPr>
              <w:spacing w:after="0" w:line="240" w:lineRule="auto"/>
              <w:jc w:val="center"/>
              <w:rPr>
                <w:rFonts w:ascii="Myriad Pro" w:hAnsi="Myriad Pro"/>
                <w:sz w:val="20"/>
                <w:szCs w:val="20"/>
              </w:rPr>
            </w:pPr>
            <w:r w:rsidRPr="00F318EF">
              <w:rPr>
                <w:rFonts w:ascii="Myriad Pro" w:hAnsi="Myriad Pro"/>
                <w:sz w:val="20"/>
                <w:szCs w:val="20"/>
              </w:rPr>
              <w:t>7 376 317,0</w:t>
            </w:r>
          </w:p>
        </w:tc>
      </w:tr>
      <w:tr w:rsidR="00943A86" w:rsidRPr="00F318EF" w14:paraId="55BD1C20" w14:textId="77777777">
        <w:trPr>
          <w:cantSplit/>
        </w:trPr>
        <w:tc>
          <w:tcPr>
            <w:tcW w:w="3306" w:type="pct"/>
            <w:shd w:val="clear" w:color="auto" w:fill="auto"/>
            <w:vAlign w:val="center"/>
          </w:tcPr>
          <w:p w14:paraId="4CF99CAD" w14:textId="77777777" w:rsidR="00943A86" w:rsidRPr="00F318EF" w:rsidRDefault="00943A86" w:rsidP="00847EE1">
            <w:pPr>
              <w:spacing w:after="0" w:line="240" w:lineRule="auto"/>
              <w:rPr>
                <w:rFonts w:ascii="Myriad Pro" w:hAnsi="Myriad Pro"/>
                <w:sz w:val="20"/>
                <w:szCs w:val="20"/>
              </w:rPr>
            </w:pPr>
            <w:r w:rsidRPr="00F318EF">
              <w:rPr>
                <w:rFonts w:ascii="Myriad Pro" w:hAnsi="Myriad Pro"/>
                <w:sz w:val="20"/>
                <w:szCs w:val="20"/>
              </w:rPr>
              <w:t>Фактический объем выручки от реализации</w:t>
            </w:r>
          </w:p>
        </w:tc>
        <w:tc>
          <w:tcPr>
            <w:tcW w:w="1694" w:type="pct"/>
            <w:shd w:val="clear" w:color="auto" w:fill="auto"/>
            <w:vAlign w:val="center"/>
          </w:tcPr>
          <w:p w14:paraId="1EFC7264" w14:textId="77777777" w:rsidR="00943A86" w:rsidRPr="00F318EF" w:rsidRDefault="007B654B" w:rsidP="00847EE1">
            <w:pPr>
              <w:spacing w:after="0" w:line="240" w:lineRule="auto"/>
              <w:jc w:val="center"/>
              <w:rPr>
                <w:rFonts w:ascii="Myriad Pro" w:hAnsi="Myriad Pro"/>
                <w:sz w:val="20"/>
                <w:szCs w:val="20"/>
              </w:rPr>
            </w:pPr>
            <w:r w:rsidRPr="00F318EF">
              <w:rPr>
                <w:rFonts w:ascii="Myriad Pro" w:hAnsi="Myriad Pro"/>
                <w:sz w:val="20"/>
                <w:szCs w:val="20"/>
              </w:rPr>
              <w:t>7 153 244,8</w:t>
            </w:r>
          </w:p>
        </w:tc>
      </w:tr>
      <w:tr w:rsidR="00943A86" w:rsidRPr="00F318EF" w14:paraId="120F62EA" w14:textId="77777777">
        <w:trPr>
          <w:cantSplit/>
        </w:trPr>
        <w:tc>
          <w:tcPr>
            <w:tcW w:w="3306" w:type="pct"/>
            <w:shd w:val="clear" w:color="auto" w:fill="auto"/>
            <w:vAlign w:val="center"/>
          </w:tcPr>
          <w:p w14:paraId="52ECE17F" w14:textId="77777777" w:rsidR="00943A86" w:rsidRPr="00F318EF" w:rsidRDefault="00943A86" w:rsidP="00847EE1">
            <w:pPr>
              <w:spacing w:after="0" w:line="240" w:lineRule="auto"/>
              <w:rPr>
                <w:rFonts w:ascii="Myriad Pro" w:hAnsi="Myriad Pro"/>
                <w:sz w:val="20"/>
                <w:szCs w:val="20"/>
              </w:rPr>
            </w:pPr>
            <w:r w:rsidRPr="00F318EF">
              <w:rPr>
                <w:rFonts w:ascii="Myriad Pro" w:hAnsi="Myriad Pro"/>
                <w:sz w:val="20"/>
                <w:szCs w:val="20"/>
              </w:rPr>
              <w:t>Отклонение полученной выручки</w:t>
            </w:r>
          </w:p>
        </w:tc>
        <w:tc>
          <w:tcPr>
            <w:tcW w:w="1694" w:type="pct"/>
            <w:shd w:val="clear" w:color="auto" w:fill="auto"/>
            <w:vAlign w:val="center"/>
          </w:tcPr>
          <w:p w14:paraId="6493B83A" w14:textId="77777777" w:rsidR="00943A86" w:rsidRPr="00F318EF" w:rsidRDefault="007B654B" w:rsidP="00847EE1">
            <w:pPr>
              <w:spacing w:after="0" w:line="240" w:lineRule="auto"/>
              <w:jc w:val="center"/>
              <w:rPr>
                <w:rFonts w:ascii="Myriad Pro" w:hAnsi="Myriad Pro"/>
                <w:sz w:val="20"/>
                <w:szCs w:val="20"/>
              </w:rPr>
            </w:pPr>
            <w:r w:rsidRPr="00F318EF">
              <w:rPr>
                <w:rFonts w:ascii="Myriad Pro" w:hAnsi="Myriad Pro"/>
                <w:sz w:val="20"/>
                <w:szCs w:val="20"/>
              </w:rPr>
              <w:t>223 072,2</w:t>
            </w:r>
          </w:p>
        </w:tc>
      </w:tr>
      <w:tr w:rsidR="00943A86" w:rsidRPr="00F318EF" w14:paraId="27CB323A" w14:textId="77777777">
        <w:trPr>
          <w:cantSplit/>
        </w:trPr>
        <w:tc>
          <w:tcPr>
            <w:tcW w:w="3306" w:type="pct"/>
            <w:shd w:val="clear" w:color="auto" w:fill="auto"/>
            <w:vAlign w:val="center"/>
          </w:tcPr>
          <w:p w14:paraId="73525650" w14:textId="77777777" w:rsidR="00943A86" w:rsidRPr="00F318EF" w:rsidRDefault="00943A86" w:rsidP="00847EE1">
            <w:pPr>
              <w:spacing w:after="0" w:line="240" w:lineRule="auto"/>
              <w:rPr>
                <w:rFonts w:ascii="Myriad Pro" w:hAnsi="Myriad Pro"/>
                <w:sz w:val="20"/>
                <w:szCs w:val="20"/>
              </w:rPr>
            </w:pPr>
            <w:r w:rsidRPr="00F318EF">
              <w:rPr>
                <w:rFonts w:ascii="Myriad Pro" w:hAnsi="Myriad Pro"/>
                <w:sz w:val="20"/>
                <w:szCs w:val="20"/>
              </w:rPr>
              <w:t>Отклонение полученной выручки с учетом ИПЦ 201</w:t>
            </w:r>
            <w:r w:rsidR="007B654B" w:rsidRPr="00F318EF">
              <w:rPr>
                <w:rFonts w:ascii="Myriad Pro" w:hAnsi="Myriad Pro"/>
                <w:sz w:val="20"/>
                <w:szCs w:val="20"/>
              </w:rPr>
              <w:t>7</w:t>
            </w:r>
            <w:r w:rsidRPr="00F318EF">
              <w:rPr>
                <w:rFonts w:ascii="Myriad Pro" w:hAnsi="Myriad Pro"/>
                <w:sz w:val="20"/>
                <w:szCs w:val="20"/>
              </w:rPr>
              <w:t>, 201</w:t>
            </w:r>
            <w:r w:rsidR="007B654B" w:rsidRPr="00F318EF">
              <w:rPr>
                <w:rFonts w:ascii="Myriad Pro" w:hAnsi="Myriad Pro"/>
                <w:sz w:val="20"/>
                <w:szCs w:val="20"/>
              </w:rPr>
              <w:t>8</w:t>
            </w:r>
            <w:r w:rsidR="008A3B12" w:rsidRPr="00F318EF">
              <w:rPr>
                <w:rFonts w:ascii="Myriad Pro" w:hAnsi="Myriad Pro"/>
                <w:sz w:val="20"/>
                <w:szCs w:val="20"/>
              </w:rPr>
              <w:t> гг.</w:t>
            </w:r>
          </w:p>
        </w:tc>
        <w:tc>
          <w:tcPr>
            <w:tcW w:w="1694" w:type="pct"/>
            <w:shd w:val="clear" w:color="auto" w:fill="auto"/>
            <w:vAlign w:val="center"/>
          </w:tcPr>
          <w:p w14:paraId="38C63AD1" w14:textId="77777777" w:rsidR="00943A86" w:rsidRPr="00F318EF" w:rsidRDefault="007B654B" w:rsidP="00847EE1">
            <w:pPr>
              <w:spacing w:after="0" w:line="240" w:lineRule="auto"/>
              <w:jc w:val="center"/>
              <w:rPr>
                <w:rFonts w:ascii="Myriad Pro" w:hAnsi="Myriad Pro"/>
                <w:b/>
                <w:sz w:val="20"/>
                <w:szCs w:val="20"/>
              </w:rPr>
            </w:pPr>
            <w:r w:rsidRPr="00F318EF">
              <w:rPr>
                <w:rFonts w:ascii="Myriad Pro" w:hAnsi="Myriad Pro"/>
                <w:b/>
                <w:sz w:val="20"/>
                <w:szCs w:val="20"/>
              </w:rPr>
              <w:t>240 347,6</w:t>
            </w:r>
          </w:p>
        </w:tc>
      </w:tr>
    </w:tbl>
    <w:p w14:paraId="3952ADCB" w14:textId="77777777" w:rsidR="00F5755A" w:rsidRPr="00F318EF" w:rsidRDefault="00F5755A" w:rsidP="00943A86">
      <w:pPr>
        <w:pStyle w:val="afff4"/>
        <w:spacing w:before="0"/>
        <w:rPr>
          <w:lang w:val="ru-RU"/>
        </w:rPr>
      </w:pPr>
      <w:r w:rsidRPr="00F318EF">
        <w:rPr>
          <w:lang w:val="ru-RU"/>
        </w:rPr>
        <w:t xml:space="preserve">В соответствии с п. 38 Основ ценообразования Департаментом ТЭК и ТР Вологодской области по итогам 9 месяцев </w:t>
      </w:r>
      <w:smartTag w:uri="urn:schemas-microsoft-com:office:smarttags" w:element="metricconverter">
        <w:smartTagPr>
          <w:attr w:name="ProductID" w:val="2017 г"/>
        </w:smartTagPr>
        <w:r w:rsidRPr="00F318EF">
          <w:rPr>
            <w:lang w:val="ru-RU"/>
          </w:rPr>
          <w:t>2017 г</w:t>
        </w:r>
      </w:smartTag>
      <w:r w:rsidRPr="00F318EF">
        <w:rPr>
          <w:lang w:val="ru-RU"/>
        </w:rPr>
        <w:t>. учтен недополученный доход от смежных сетевых организаций по индивидуальным тарифам в связи с расторжением с 01.07.2017 договоров «последней мили» на сумму 32 529 тыс. руб.:</w:t>
      </w:r>
    </w:p>
    <w:p w14:paraId="33E20C9A" w14:textId="77777777" w:rsidR="00F5755A" w:rsidRPr="00F318EF" w:rsidRDefault="00F5755A" w:rsidP="00625474">
      <w:pPr>
        <w:pStyle w:val="afff4"/>
        <w:numPr>
          <w:ilvl w:val="0"/>
          <w:numId w:val="22"/>
        </w:numPr>
        <w:spacing w:before="0"/>
        <w:rPr>
          <w:lang w:val="ru-RU"/>
        </w:rPr>
      </w:pPr>
      <w:r w:rsidRPr="00F318EF">
        <w:rPr>
          <w:lang w:val="ru-RU"/>
        </w:rPr>
        <w:t xml:space="preserve">21 691 тыс. руб. – </w:t>
      </w:r>
      <w:r w:rsidR="004A3D68" w:rsidRPr="00F318EF">
        <w:rPr>
          <w:lang w:val="ru-RU"/>
        </w:rPr>
        <w:t>ООО </w:t>
      </w:r>
      <w:r w:rsidRPr="00F318EF">
        <w:rPr>
          <w:lang w:val="ru-RU"/>
        </w:rPr>
        <w:t>«ЭТА»;</w:t>
      </w:r>
    </w:p>
    <w:p w14:paraId="020A5135" w14:textId="77777777" w:rsidR="00F5755A" w:rsidRPr="00F318EF" w:rsidRDefault="00F5755A" w:rsidP="00625474">
      <w:pPr>
        <w:pStyle w:val="afff4"/>
        <w:numPr>
          <w:ilvl w:val="0"/>
          <w:numId w:val="22"/>
        </w:numPr>
        <w:spacing w:before="0"/>
        <w:rPr>
          <w:lang w:val="ru-RU"/>
        </w:rPr>
      </w:pPr>
      <w:r w:rsidRPr="00F318EF">
        <w:rPr>
          <w:lang w:val="ru-RU"/>
        </w:rPr>
        <w:t>10 838 тыс. руб. – АО «ФосАгро» (АО «Апатит»).</w:t>
      </w:r>
    </w:p>
    <w:p w14:paraId="60DA08E3" w14:textId="77777777" w:rsidR="00F5755A" w:rsidRPr="00F318EF" w:rsidRDefault="00F5755A" w:rsidP="00943A86">
      <w:pPr>
        <w:pStyle w:val="afff4"/>
        <w:spacing w:before="0"/>
        <w:rPr>
          <w:lang w:val="ru-RU"/>
        </w:rPr>
      </w:pPr>
    </w:p>
    <w:p w14:paraId="2793D3DF" w14:textId="77777777" w:rsidR="007E14F5" w:rsidRPr="00F318EF" w:rsidRDefault="007E14F5" w:rsidP="007E14F5">
      <w:pPr>
        <w:tabs>
          <w:tab w:val="left" w:pos="1134"/>
        </w:tabs>
        <w:spacing w:after="0" w:line="360" w:lineRule="auto"/>
        <w:contextualSpacing/>
        <w:jc w:val="both"/>
        <w:rPr>
          <w:rFonts w:ascii="Myriad Pro" w:hAnsi="Myriad Pro"/>
          <w:b/>
          <w:color w:val="000000"/>
          <w:sz w:val="26"/>
          <w:szCs w:val="26"/>
        </w:rPr>
      </w:pPr>
      <w:r w:rsidRPr="00F318EF">
        <w:rPr>
          <w:rFonts w:ascii="Myriad Pro" w:hAnsi="Myriad Pro"/>
          <w:b/>
          <w:color w:val="000000"/>
          <w:sz w:val="26"/>
          <w:szCs w:val="26"/>
        </w:rPr>
        <w:t>ПОЗИЦИЯ ИСПОЛНИТЕЛЯ</w:t>
      </w:r>
    </w:p>
    <w:p w14:paraId="6D33CF9A" w14:textId="77777777" w:rsidR="007E14F5" w:rsidRPr="00F318EF" w:rsidRDefault="007E14F5" w:rsidP="007E14F5">
      <w:pPr>
        <w:tabs>
          <w:tab w:val="left" w:pos="1134"/>
        </w:tabs>
        <w:spacing w:after="0" w:line="360" w:lineRule="auto"/>
        <w:ind w:firstLine="567"/>
        <w:contextualSpacing/>
        <w:jc w:val="both"/>
        <w:rPr>
          <w:rFonts w:ascii="Myriad Pro" w:hAnsi="Myriad Pro"/>
          <w:color w:val="000000"/>
          <w:sz w:val="26"/>
          <w:szCs w:val="26"/>
        </w:rPr>
      </w:pPr>
      <w:r w:rsidRPr="00F318EF">
        <w:rPr>
          <w:rFonts w:ascii="Myriad Pro" w:hAnsi="Myriad Pro"/>
          <w:color w:val="000000"/>
          <w:sz w:val="26"/>
          <w:szCs w:val="26"/>
        </w:rPr>
        <w:t xml:space="preserve">Величина НВВ, установленная на 2016 год, составила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1E0" w:firstRow="1" w:lastRow="1" w:firstColumn="1" w:lastColumn="1" w:noHBand="0" w:noVBand="0"/>
      </w:tblPr>
      <w:tblGrid>
        <w:gridCol w:w="6337"/>
        <w:gridCol w:w="3233"/>
      </w:tblGrid>
      <w:tr w:rsidR="007E14F5" w:rsidRPr="00F318EF" w14:paraId="49C1EA5C" w14:textId="77777777">
        <w:trPr>
          <w:cantSplit/>
          <w:trHeight w:val="201"/>
          <w:tblHeader/>
        </w:trPr>
        <w:tc>
          <w:tcPr>
            <w:tcW w:w="3311"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77B02C9F" w14:textId="77777777" w:rsidR="007E14F5" w:rsidRPr="00F318EF" w:rsidRDefault="007E14F5" w:rsidP="003A3726">
            <w:pPr>
              <w:spacing w:after="0" w:line="240" w:lineRule="auto"/>
              <w:jc w:val="center"/>
              <w:rPr>
                <w:rFonts w:ascii="Myriad Pro" w:hAnsi="Myriad Pro"/>
                <w:color w:val="FFFFFF"/>
                <w:sz w:val="20"/>
                <w:szCs w:val="20"/>
              </w:rPr>
            </w:pPr>
            <w:r w:rsidRPr="00F318EF">
              <w:rPr>
                <w:rFonts w:ascii="Myriad Pro" w:hAnsi="Myriad Pro"/>
                <w:color w:val="FFFFFF"/>
                <w:sz w:val="20"/>
                <w:szCs w:val="20"/>
              </w:rPr>
              <w:t>Показатель</w:t>
            </w:r>
          </w:p>
        </w:tc>
        <w:tc>
          <w:tcPr>
            <w:tcW w:w="1689"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3CACBC55" w14:textId="77777777" w:rsidR="007E14F5" w:rsidRPr="00F318EF" w:rsidRDefault="007E14F5" w:rsidP="003A3726">
            <w:pPr>
              <w:spacing w:after="0" w:line="240" w:lineRule="auto"/>
              <w:jc w:val="center"/>
              <w:rPr>
                <w:rFonts w:ascii="Myriad Pro" w:hAnsi="Myriad Pro"/>
                <w:color w:val="FFFFFF"/>
                <w:sz w:val="20"/>
                <w:szCs w:val="20"/>
              </w:rPr>
            </w:pPr>
            <w:r w:rsidRPr="00F318EF">
              <w:rPr>
                <w:rFonts w:ascii="Myriad Pro" w:hAnsi="Myriad Pro"/>
                <w:color w:val="FFFFFF"/>
                <w:sz w:val="20"/>
                <w:szCs w:val="20"/>
              </w:rPr>
              <w:t>Сумма, тыс. руб.</w:t>
            </w:r>
          </w:p>
        </w:tc>
      </w:tr>
      <w:tr w:rsidR="007E14F5" w:rsidRPr="00F318EF" w14:paraId="0E265DE1" w14:textId="77777777">
        <w:trPr>
          <w:cantSplit/>
        </w:trPr>
        <w:tc>
          <w:tcPr>
            <w:tcW w:w="3311" w:type="pct"/>
            <w:tcBorders>
              <w:top w:val="single" w:sz="4" w:space="0" w:color="FFFFFF"/>
            </w:tcBorders>
            <w:shd w:val="clear" w:color="auto" w:fill="auto"/>
            <w:vAlign w:val="center"/>
          </w:tcPr>
          <w:p w14:paraId="2F48B153" w14:textId="77777777" w:rsidR="007E14F5" w:rsidRPr="00F318EF" w:rsidRDefault="007E14F5" w:rsidP="003A3726">
            <w:pPr>
              <w:spacing w:after="0" w:line="240" w:lineRule="auto"/>
              <w:rPr>
                <w:rFonts w:ascii="Myriad Pro" w:hAnsi="Myriad Pro"/>
                <w:sz w:val="20"/>
                <w:szCs w:val="20"/>
              </w:rPr>
            </w:pPr>
            <w:r w:rsidRPr="00F318EF">
              <w:rPr>
                <w:rFonts w:ascii="Myriad Pro" w:hAnsi="Myriad Pro"/>
                <w:sz w:val="20"/>
                <w:szCs w:val="20"/>
              </w:rPr>
              <w:t>НВВ на передачу э/э (без учета потерь)</w:t>
            </w:r>
          </w:p>
        </w:tc>
        <w:tc>
          <w:tcPr>
            <w:tcW w:w="1689" w:type="pct"/>
            <w:tcBorders>
              <w:top w:val="single" w:sz="4" w:space="0" w:color="FFFFFF"/>
            </w:tcBorders>
            <w:vAlign w:val="center"/>
          </w:tcPr>
          <w:p w14:paraId="12C79831" w14:textId="77777777" w:rsidR="007E14F5" w:rsidRPr="00F318EF" w:rsidRDefault="007E14F5" w:rsidP="003A3726">
            <w:pPr>
              <w:spacing w:after="0" w:line="240" w:lineRule="auto"/>
              <w:jc w:val="center"/>
              <w:rPr>
                <w:rFonts w:ascii="Myriad Pro" w:hAnsi="Myriad Pro"/>
                <w:sz w:val="20"/>
                <w:szCs w:val="20"/>
              </w:rPr>
            </w:pPr>
            <w:r w:rsidRPr="00F318EF">
              <w:rPr>
                <w:rFonts w:ascii="Myriad Pro" w:hAnsi="Myriad Pro"/>
                <w:sz w:val="20"/>
                <w:szCs w:val="20"/>
              </w:rPr>
              <w:t>6 267 429</w:t>
            </w:r>
          </w:p>
        </w:tc>
      </w:tr>
      <w:tr w:rsidR="007E14F5" w:rsidRPr="00F318EF" w14:paraId="5BD43BF8" w14:textId="77777777">
        <w:trPr>
          <w:cantSplit/>
        </w:trPr>
        <w:tc>
          <w:tcPr>
            <w:tcW w:w="3311" w:type="pct"/>
            <w:shd w:val="clear" w:color="auto" w:fill="auto"/>
            <w:vAlign w:val="center"/>
          </w:tcPr>
          <w:p w14:paraId="70EC3E8D" w14:textId="77777777" w:rsidR="007E14F5" w:rsidRPr="00F318EF" w:rsidRDefault="007E14F5" w:rsidP="003A3726">
            <w:pPr>
              <w:spacing w:after="0" w:line="240" w:lineRule="auto"/>
              <w:rPr>
                <w:rFonts w:ascii="Myriad Pro" w:hAnsi="Myriad Pro"/>
                <w:sz w:val="20"/>
                <w:szCs w:val="20"/>
              </w:rPr>
            </w:pPr>
            <w:r w:rsidRPr="00F318EF">
              <w:rPr>
                <w:rFonts w:ascii="Myriad Pro" w:hAnsi="Myriad Pro"/>
                <w:sz w:val="20"/>
                <w:szCs w:val="20"/>
              </w:rPr>
              <w:t>Потери э/э</w:t>
            </w:r>
          </w:p>
        </w:tc>
        <w:tc>
          <w:tcPr>
            <w:tcW w:w="1689" w:type="pct"/>
            <w:vAlign w:val="center"/>
          </w:tcPr>
          <w:p w14:paraId="3228A1CE" w14:textId="77777777" w:rsidR="007E14F5" w:rsidRPr="00F318EF" w:rsidRDefault="007E14F5" w:rsidP="003A3726">
            <w:pPr>
              <w:spacing w:after="0" w:line="240" w:lineRule="auto"/>
              <w:jc w:val="center"/>
              <w:rPr>
                <w:rFonts w:ascii="Myriad Pro" w:hAnsi="Myriad Pro"/>
                <w:sz w:val="20"/>
                <w:szCs w:val="20"/>
              </w:rPr>
            </w:pPr>
            <w:r w:rsidRPr="00F318EF">
              <w:rPr>
                <w:rFonts w:ascii="Myriad Pro" w:hAnsi="Myriad Pro"/>
                <w:sz w:val="20"/>
                <w:szCs w:val="20"/>
              </w:rPr>
              <w:t>1 045 290</w:t>
            </w:r>
          </w:p>
        </w:tc>
      </w:tr>
      <w:tr w:rsidR="007E14F5" w:rsidRPr="00F318EF" w14:paraId="59E2C116" w14:textId="77777777">
        <w:trPr>
          <w:cantSplit/>
        </w:trPr>
        <w:tc>
          <w:tcPr>
            <w:tcW w:w="3311" w:type="pct"/>
            <w:shd w:val="clear" w:color="auto" w:fill="auto"/>
            <w:vAlign w:val="center"/>
          </w:tcPr>
          <w:p w14:paraId="780D74A7" w14:textId="77777777" w:rsidR="007E14F5" w:rsidRPr="00F318EF" w:rsidRDefault="007E14F5" w:rsidP="003A3726">
            <w:pPr>
              <w:spacing w:after="0" w:line="240" w:lineRule="auto"/>
              <w:rPr>
                <w:rFonts w:ascii="Myriad Pro" w:hAnsi="Myriad Pro"/>
                <w:sz w:val="20"/>
                <w:szCs w:val="20"/>
              </w:rPr>
            </w:pPr>
            <w:r w:rsidRPr="00F318EF">
              <w:rPr>
                <w:rFonts w:ascii="Myriad Pro" w:hAnsi="Myriad Pro"/>
                <w:sz w:val="20"/>
                <w:szCs w:val="20"/>
              </w:rPr>
              <w:t>Затраты на оплату ТСО</w:t>
            </w:r>
          </w:p>
        </w:tc>
        <w:tc>
          <w:tcPr>
            <w:tcW w:w="1689" w:type="pct"/>
            <w:vAlign w:val="center"/>
          </w:tcPr>
          <w:p w14:paraId="37412986" w14:textId="77777777" w:rsidR="007E14F5" w:rsidRPr="00F318EF" w:rsidRDefault="007E14F5" w:rsidP="003A3726">
            <w:pPr>
              <w:spacing w:after="0" w:line="240" w:lineRule="auto"/>
              <w:jc w:val="center"/>
              <w:rPr>
                <w:rFonts w:ascii="Myriad Pro" w:hAnsi="Myriad Pro"/>
                <w:sz w:val="20"/>
                <w:szCs w:val="20"/>
              </w:rPr>
            </w:pPr>
            <w:r w:rsidRPr="00F318EF">
              <w:rPr>
                <w:rFonts w:ascii="Myriad Pro" w:hAnsi="Myriad Pro"/>
                <w:sz w:val="20"/>
                <w:szCs w:val="20"/>
              </w:rPr>
              <w:t>63 598</w:t>
            </w:r>
          </w:p>
        </w:tc>
      </w:tr>
      <w:tr w:rsidR="007E14F5" w:rsidRPr="00F318EF" w14:paraId="34253365" w14:textId="77777777">
        <w:trPr>
          <w:cantSplit/>
        </w:trPr>
        <w:tc>
          <w:tcPr>
            <w:tcW w:w="3311" w:type="pct"/>
            <w:shd w:val="clear" w:color="auto" w:fill="auto"/>
            <w:vAlign w:val="center"/>
          </w:tcPr>
          <w:p w14:paraId="6B1646CD" w14:textId="77777777" w:rsidR="007E14F5" w:rsidRPr="00F318EF" w:rsidRDefault="007E14F5" w:rsidP="003A3726">
            <w:pPr>
              <w:spacing w:after="0" w:line="240" w:lineRule="auto"/>
              <w:rPr>
                <w:rFonts w:ascii="Myriad Pro" w:hAnsi="Myriad Pro"/>
                <w:b/>
                <w:sz w:val="20"/>
                <w:szCs w:val="20"/>
              </w:rPr>
            </w:pPr>
            <w:r w:rsidRPr="00F318EF">
              <w:rPr>
                <w:rFonts w:ascii="Myriad Pro" w:hAnsi="Myriad Pro"/>
                <w:b/>
                <w:sz w:val="20"/>
                <w:szCs w:val="20"/>
              </w:rPr>
              <w:t>Итого НВВ на 201</w:t>
            </w:r>
            <w:r w:rsidR="00950B02" w:rsidRPr="00F318EF">
              <w:rPr>
                <w:rFonts w:ascii="Myriad Pro" w:hAnsi="Myriad Pro"/>
                <w:b/>
                <w:sz w:val="20"/>
                <w:szCs w:val="20"/>
              </w:rPr>
              <w:t>6</w:t>
            </w:r>
            <w:r w:rsidRPr="00F318EF">
              <w:rPr>
                <w:rFonts w:ascii="Myriad Pro" w:hAnsi="Myriad Pro"/>
                <w:b/>
                <w:sz w:val="20"/>
                <w:szCs w:val="20"/>
              </w:rPr>
              <w:t xml:space="preserve"> год</w:t>
            </w:r>
          </w:p>
        </w:tc>
        <w:tc>
          <w:tcPr>
            <w:tcW w:w="1689" w:type="pct"/>
            <w:vAlign w:val="center"/>
          </w:tcPr>
          <w:p w14:paraId="50A71032" w14:textId="77777777" w:rsidR="007E14F5" w:rsidRPr="00F318EF" w:rsidRDefault="007E14F5" w:rsidP="003A3726">
            <w:pPr>
              <w:spacing w:after="0" w:line="240" w:lineRule="auto"/>
              <w:jc w:val="center"/>
              <w:rPr>
                <w:rFonts w:ascii="Myriad Pro" w:hAnsi="Myriad Pro"/>
                <w:b/>
                <w:sz w:val="20"/>
                <w:szCs w:val="20"/>
              </w:rPr>
            </w:pPr>
            <w:r w:rsidRPr="00F318EF">
              <w:rPr>
                <w:rFonts w:ascii="Myriad Pro" w:hAnsi="Myriad Pro"/>
                <w:b/>
                <w:sz w:val="20"/>
                <w:szCs w:val="20"/>
              </w:rPr>
              <w:t>7 376 317</w:t>
            </w:r>
          </w:p>
        </w:tc>
      </w:tr>
    </w:tbl>
    <w:p w14:paraId="12316C61" w14:textId="77777777" w:rsidR="007E14F5" w:rsidRPr="00F318EF" w:rsidRDefault="007E14F5" w:rsidP="007E14F5">
      <w:pPr>
        <w:pStyle w:val="afff2"/>
        <w:spacing w:after="0"/>
        <w:rPr>
          <w:lang w:val="ru-RU"/>
        </w:rPr>
      </w:pPr>
      <w:r w:rsidRPr="00F318EF">
        <w:rPr>
          <w:lang w:val="ru-RU"/>
        </w:rPr>
        <w:t>Согласно форме №46-ээ (передача) за 201</w:t>
      </w:r>
      <w:r w:rsidR="005A6514" w:rsidRPr="00F318EF">
        <w:rPr>
          <w:lang w:val="ru-RU"/>
        </w:rPr>
        <w:t>6</w:t>
      </w:r>
      <w:r w:rsidRPr="00F318EF">
        <w:rPr>
          <w:lang w:val="ru-RU"/>
        </w:rPr>
        <w:t xml:space="preserve"> год стоимость услуг за год составила </w:t>
      </w:r>
      <w:r w:rsidR="002D1385" w:rsidRPr="00F318EF">
        <w:rPr>
          <w:lang w:val="ru-RU"/>
        </w:rPr>
        <w:t>8 440 828,98</w:t>
      </w:r>
      <w:r w:rsidRPr="00F318EF">
        <w:rPr>
          <w:lang w:val="ru-RU"/>
        </w:rPr>
        <w:t xml:space="preserve"> тыс. руб. с НДС, или </w:t>
      </w:r>
      <w:r w:rsidR="002D1385" w:rsidRPr="00F318EF">
        <w:rPr>
          <w:lang w:val="ru-RU"/>
        </w:rPr>
        <w:t>7 153 244,64</w:t>
      </w:r>
      <w:r w:rsidRPr="00F318EF">
        <w:rPr>
          <w:lang w:val="ru-RU"/>
        </w:rPr>
        <w:t xml:space="preserve"> тыс. руб. без НДС.</w:t>
      </w:r>
    </w:p>
    <w:p w14:paraId="0D17920B" w14:textId="77777777" w:rsidR="007E14F5" w:rsidRPr="00F318EF" w:rsidRDefault="007E14F5" w:rsidP="007E14F5">
      <w:pPr>
        <w:pStyle w:val="afff2"/>
        <w:spacing w:after="0"/>
        <w:rPr>
          <w:lang w:val="ru-RU"/>
        </w:rPr>
      </w:pPr>
      <w:r w:rsidRPr="00F318EF">
        <w:rPr>
          <w:lang w:val="ru-RU"/>
        </w:rPr>
        <w:lastRenderedPageBreak/>
        <w:t>Согласно данным бухгалтерского учета (форма 1.3. раздельного учета) выручка от передачи электрической энергии за 201</w:t>
      </w:r>
      <w:r w:rsidR="00B519EE" w:rsidRPr="00F318EF">
        <w:rPr>
          <w:lang w:val="ru-RU"/>
        </w:rPr>
        <w:t>6</w:t>
      </w:r>
      <w:r w:rsidRPr="00F318EF">
        <w:rPr>
          <w:lang w:val="ru-RU"/>
        </w:rPr>
        <w:t xml:space="preserve"> год составила </w:t>
      </w:r>
      <w:r w:rsidR="00B519EE" w:rsidRPr="00F318EF">
        <w:rPr>
          <w:lang w:val="ru-RU"/>
        </w:rPr>
        <w:t>6 839 986,86</w:t>
      </w:r>
      <w:r w:rsidRPr="00F318EF">
        <w:rPr>
          <w:lang w:val="ru-RU"/>
        </w:rPr>
        <w:t xml:space="preserve">тыс. руб. без НДС. </w:t>
      </w:r>
    </w:p>
    <w:p w14:paraId="5C4A6A70" w14:textId="77777777" w:rsidR="007E14F5" w:rsidRPr="00F318EF" w:rsidRDefault="007E14F5" w:rsidP="007E14F5">
      <w:pPr>
        <w:pStyle w:val="afff2"/>
        <w:spacing w:after="0"/>
        <w:rPr>
          <w:lang w:val="ru-RU"/>
        </w:rPr>
      </w:pPr>
      <w:r w:rsidRPr="00F318EF">
        <w:rPr>
          <w:lang w:val="ru-RU"/>
        </w:rPr>
        <w:t xml:space="preserve">Стоимость нагрузочных потерь по факту </w:t>
      </w:r>
      <w:smartTag w:uri="urn:schemas-microsoft-com:office:smarttags" w:element="metricconverter">
        <w:smartTagPr>
          <w:attr w:name="ProductID" w:val="2016 г"/>
        </w:smartTagPr>
        <w:r w:rsidRPr="00F318EF">
          <w:rPr>
            <w:lang w:val="ru-RU"/>
          </w:rPr>
          <w:t>201</w:t>
        </w:r>
        <w:r w:rsidR="00CB3FBB" w:rsidRPr="00F318EF">
          <w:rPr>
            <w:lang w:val="ru-RU"/>
          </w:rPr>
          <w:t>6</w:t>
        </w:r>
        <w:r w:rsidRPr="00F318EF">
          <w:rPr>
            <w:lang w:val="ru-RU"/>
          </w:rPr>
          <w:t xml:space="preserve"> г</w:t>
        </w:r>
      </w:smartTag>
      <w:r w:rsidRPr="00F318EF">
        <w:rPr>
          <w:lang w:val="ru-RU"/>
        </w:rPr>
        <w:t xml:space="preserve">. составила </w:t>
      </w:r>
      <w:r w:rsidR="00757737" w:rsidRPr="00F318EF">
        <w:rPr>
          <w:lang w:val="ru-RU"/>
        </w:rPr>
        <w:t>313 257,78</w:t>
      </w:r>
      <w:r w:rsidRPr="00F318EF">
        <w:rPr>
          <w:lang w:val="ru-RU"/>
        </w:rPr>
        <w:t xml:space="preserve"> тыс. руб. (</w:t>
      </w:r>
      <w:r w:rsidR="00CB3FBB" w:rsidRPr="00F318EF">
        <w:rPr>
          <w:lang w:val="ru-RU"/>
        </w:rPr>
        <w:t xml:space="preserve">7 153 244,64 </w:t>
      </w:r>
      <w:r w:rsidRPr="00F318EF">
        <w:rPr>
          <w:lang w:val="ru-RU"/>
        </w:rPr>
        <w:t>-</w:t>
      </w:r>
      <w:r w:rsidR="00CB3FBB" w:rsidRPr="00F318EF">
        <w:rPr>
          <w:lang w:val="ru-RU"/>
        </w:rPr>
        <w:t>6 839 986,86</w:t>
      </w:r>
      <w:r w:rsidRPr="00F318EF">
        <w:rPr>
          <w:lang w:val="ru-RU"/>
        </w:rPr>
        <w:t>).</w:t>
      </w:r>
    </w:p>
    <w:p w14:paraId="2DE23E9A" w14:textId="77777777" w:rsidR="007E14F5" w:rsidRPr="00F318EF" w:rsidRDefault="007E14F5" w:rsidP="007E14F5">
      <w:pPr>
        <w:pStyle w:val="afff2"/>
        <w:spacing w:after="0"/>
        <w:rPr>
          <w:lang w:val="ru-RU"/>
        </w:rPr>
      </w:pPr>
      <w:r w:rsidRPr="00F318EF">
        <w:rPr>
          <w:lang w:val="ru-RU"/>
        </w:rPr>
        <w:t xml:space="preserve">Исполнитель отмечает следующие расхождения в позиции филиала </w:t>
      </w:r>
      <w:r w:rsidR="004A3D68" w:rsidRPr="00F318EF">
        <w:rPr>
          <w:lang w:val="ru-RU"/>
        </w:rPr>
        <w:t>ПАО </w:t>
      </w:r>
      <w:r w:rsidR="001828A6" w:rsidRPr="00F318EF">
        <w:rPr>
          <w:lang w:val="ru-RU"/>
        </w:rPr>
        <w:t>«МРСК Северо-Запада» - «Вологдаэнерго»</w:t>
      </w:r>
      <w:r w:rsidRPr="00F318EF">
        <w:rPr>
          <w:lang w:val="ru-RU"/>
        </w:rPr>
        <w:t xml:space="preserve"> и Департамента ТЭК и ТР Вологодской области:</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1E0" w:firstRow="1" w:lastRow="1" w:firstColumn="1" w:lastColumn="1" w:noHBand="0" w:noVBand="0"/>
      </w:tblPr>
      <w:tblGrid>
        <w:gridCol w:w="2010"/>
        <w:gridCol w:w="1927"/>
        <w:gridCol w:w="1927"/>
        <w:gridCol w:w="3706"/>
      </w:tblGrid>
      <w:tr w:rsidR="007E14F5" w:rsidRPr="00F318EF" w14:paraId="704FDD6D" w14:textId="77777777">
        <w:trPr>
          <w:cantSplit/>
          <w:trHeight w:val="434"/>
          <w:tblHeader/>
        </w:trPr>
        <w:tc>
          <w:tcPr>
            <w:tcW w:w="1050"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5B8873B5" w14:textId="77777777" w:rsidR="007E14F5" w:rsidRPr="00F318EF" w:rsidRDefault="007E14F5" w:rsidP="003A3726">
            <w:pPr>
              <w:spacing w:after="0" w:line="240" w:lineRule="auto"/>
              <w:jc w:val="center"/>
              <w:rPr>
                <w:rFonts w:ascii="Myriad Pro" w:hAnsi="Myriad Pro"/>
                <w:color w:val="FFFFFF"/>
                <w:sz w:val="20"/>
                <w:szCs w:val="20"/>
              </w:rPr>
            </w:pPr>
            <w:r w:rsidRPr="00F318EF">
              <w:rPr>
                <w:rFonts w:ascii="Myriad Pro" w:hAnsi="Myriad Pro"/>
                <w:color w:val="FFFFFF"/>
                <w:sz w:val="20"/>
                <w:szCs w:val="20"/>
              </w:rPr>
              <w:t>Показатель</w:t>
            </w:r>
          </w:p>
        </w:tc>
        <w:tc>
          <w:tcPr>
            <w:tcW w:w="1007" w:type="pct"/>
            <w:tcBorders>
              <w:top w:val="single" w:sz="4" w:space="0" w:color="FFFFFF"/>
              <w:left w:val="single" w:sz="4" w:space="0" w:color="FFFFFF"/>
              <w:bottom w:val="single" w:sz="4" w:space="0" w:color="FFFFFF"/>
              <w:right w:val="single" w:sz="4" w:space="0" w:color="FFFFFF"/>
            </w:tcBorders>
            <w:shd w:val="clear" w:color="auto" w:fill="4F6228"/>
          </w:tcPr>
          <w:p w14:paraId="1CCBD7D3" w14:textId="77777777" w:rsidR="007E14F5" w:rsidRPr="00F318EF" w:rsidRDefault="007E14F5" w:rsidP="003A3726">
            <w:pPr>
              <w:spacing w:after="0" w:line="240" w:lineRule="auto"/>
              <w:jc w:val="center"/>
              <w:rPr>
                <w:rFonts w:ascii="Myriad Pro" w:hAnsi="Myriad Pro"/>
                <w:color w:val="FFFFFF"/>
                <w:sz w:val="20"/>
                <w:szCs w:val="20"/>
              </w:rPr>
            </w:pPr>
            <w:r w:rsidRPr="00F318EF">
              <w:rPr>
                <w:rFonts w:ascii="Myriad Pro" w:hAnsi="Myriad Pro"/>
                <w:color w:val="FFFFFF"/>
                <w:sz w:val="20"/>
                <w:szCs w:val="20"/>
              </w:rPr>
              <w:t>Позиция Филиала, тыс. руб.</w:t>
            </w:r>
          </w:p>
        </w:tc>
        <w:tc>
          <w:tcPr>
            <w:tcW w:w="1007" w:type="pct"/>
            <w:tcBorders>
              <w:top w:val="single" w:sz="4" w:space="0" w:color="FFFFFF"/>
              <w:left w:val="single" w:sz="4" w:space="0" w:color="FFFFFF"/>
              <w:bottom w:val="single" w:sz="4" w:space="0" w:color="FFFFFF"/>
              <w:right w:val="single" w:sz="4" w:space="0" w:color="FFFFFF"/>
            </w:tcBorders>
            <w:shd w:val="clear" w:color="auto" w:fill="4F6228"/>
          </w:tcPr>
          <w:p w14:paraId="532370CC" w14:textId="77777777" w:rsidR="007E14F5" w:rsidRPr="00F318EF" w:rsidRDefault="007E14F5" w:rsidP="003A3726">
            <w:pPr>
              <w:spacing w:after="0" w:line="240" w:lineRule="auto"/>
              <w:jc w:val="center"/>
              <w:rPr>
                <w:rFonts w:ascii="Myriad Pro" w:hAnsi="Myriad Pro"/>
                <w:color w:val="FFFFFF"/>
                <w:sz w:val="20"/>
                <w:szCs w:val="20"/>
              </w:rPr>
            </w:pPr>
            <w:r w:rsidRPr="00F318EF">
              <w:rPr>
                <w:rFonts w:ascii="Myriad Pro" w:hAnsi="Myriad Pro"/>
                <w:color w:val="FFFFFF"/>
                <w:sz w:val="20"/>
                <w:szCs w:val="20"/>
              </w:rPr>
              <w:t>Позиция Департамента, тыс. руб.</w:t>
            </w:r>
          </w:p>
        </w:tc>
        <w:tc>
          <w:tcPr>
            <w:tcW w:w="1936"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11AB3654" w14:textId="77777777" w:rsidR="007E14F5" w:rsidRPr="00F318EF" w:rsidRDefault="007E14F5" w:rsidP="003A3726">
            <w:pPr>
              <w:spacing w:after="0" w:line="240" w:lineRule="auto"/>
              <w:jc w:val="center"/>
              <w:rPr>
                <w:rFonts w:ascii="Myriad Pro" w:hAnsi="Myriad Pro"/>
                <w:color w:val="FFFFFF"/>
                <w:sz w:val="20"/>
                <w:szCs w:val="20"/>
              </w:rPr>
            </w:pPr>
            <w:r w:rsidRPr="00F318EF">
              <w:rPr>
                <w:rFonts w:ascii="Myriad Pro" w:hAnsi="Myriad Pro"/>
                <w:color w:val="FFFFFF"/>
                <w:sz w:val="20"/>
                <w:szCs w:val="20"/>
              </w:rPr>
              <w:t>Мнение Исполнителя</w:t>
            </w:r>
          </w:p>
        </w:tc>
      </w:tr>
      <w:tr w:rsidR="00082A49" w:rsidRPr="00F318EF" w14:paraId="5551B98C" w14:textId="77777777">
        <w:trPr>
          <w:cantSplit/>
        </w:trPr>
        <w:tc>
          <w:tcPr>
            <w:tcW w:w="1050" w:type="pct"/>
            <w:tcBorders>
              <w:top w:val="single" w:sz="4" w:space="0" w:color="FFFFFF"/>
            </w:tcBorders>
            <w:shd w:val="clear" w:color="auto" w:fill="auto"/>
            <w:vAlign w:val="center"/>
          </w:tcPr>
          <w:p w14:paraId="42EE7F2E" w14:textId="77777777" w:rsidR="00082A49" w:rsidRPr="00F318EF" w:rsidRDefault="00082A49" w:rsidP="003A3726">
            <w:pPr>
              <w:spacing w:after="0" w:line="240" w:lineRule="auto"/>
              <w:rPr>
                <w:rFonts w:ascii="Myriad Pro" w:hAnsi="Myriad Pro"/>
                <w:sz w:val="20"/>
                <w:szCs w:val="20"/>
              </w:rPr>
            </w:pPr>
            <w:r w:rsidRPr="00F318EF">
              <w:rPr>
                <w:rFonts w:ascii="Myriad Pro" w:hAnsi="Myriad Pro"/>
                <w:sz w:val="20"/>
                <w:szCs w:val="20"/>
              </w:rPr>
              <w:t>Утвержденная НВВ на передачу э/э (без учета потерь)</w:t>
            </w:r>
          </w:p>
        </w:tc>
        <w:tc>
          <w:tcPr>
            <w:tcW w:w="1007" w:type="pct"/>
            <w:tcBorders>
              <w:top w:val="single" w:sz="4" w:space="0" w:color="FFFFFF"/>
            </w:tcBorders>
            <w:vAlign w:val="center"/>
          </w:tcPr>
          <w:p w14:paraId="5291E6CB" w14:textId="77777777" w:rsidR="00082A49" w:rsidRPr="00F318EF" w:rsidRDefault="00082A49" w:rsidP="003A3726">
            <w:pPr>
              <w:spacing w:after="0" w:line="240" w:lineRule="auto"/>
              <w:jc w:val="center"/>
              <w:rPr>
                <w:rFonts w:ascii="Myriad Pro" w:hAnsi="Myriad Pro"/>
                <w:sz w:val="20"/>
                <w:szCs w:val="20"/>
              </w:rPr>
            </w:pPr>
            <w:r w:rsidRPr="00F318EF">
              <w:rPr>
                <w:rFonts w:ascii="Myriad Pro" w:hAnsi="Myriad Pro"/>
                <w:sz w:val="20"/>
                <w:szCs w:val="20"/>
              </w:rPr>
              <w:t>7 502 052,0</w:t>
            </w:r>
          </w:p>
        </w:tc>
        <w:tc>
          <w:tcPr>
            <w:tcW w:w="1007" w:type="pct"/>
            <w:tcBorders>
              <w:top w:val="single" w:sz="4" w:space="0" w:color="FFFFFF"/>
            </w:tcBorders>
            <w:vAlign w:val="center"/>
          </w:tcPr>
          <w:p w14:paraId="424FE6D8" w14:textId="77777777" w:rsidR="00082A49" w:rsidRPr="00F318EF" w:rsidRDefault="00082A49" w:rsidP="003A3726">
            <w:pPr>
              <w:spacing w:after="0" w:line="240" w:lineRule="auto"/>
              <w:jc w:val="center"/>
              <w:rPr>
                <w:rFonts w:ascii="Myriad Pro" w:hAnsi="Myriad Pro"/>
                <w:sz w:val="20"/>
                <w:szCs w:val="20"/>
              </w:rPr>
            </w:pPr>
            <w:r w:rsidRPr="00F318EF">
              <w:rPr>
                <w:rFonts w:ascii="Myriad Pro" w:hAnsi="Myriad Pro"/>
                <w:sz w:val="20"/>
                <w:szCs w:val="20"/>
              </w:rPr>
              <w:t>7 376 317,0</w:t>
            </w:r>
          </w:p>
        </w:tc>
        <w:tc>
          <w:tcPr>
            <w:tcW w:w="1936" w:type="pct"/>
            <w:vMerge w:val="restart"/>
            <w:tcBorders>
              <w:top w:val="single" w:sz="4" w:space="0" w:color="FFFFFF"/>
            </w:tcBorders>
            <w:shd w:val="clear" w:color="auto" w:fill="auto"/>
            <w:vAlign w:val="center"/>
          </w:tcPr>
          <w:p w14:paraId="0E57B1EE" w14:textId="77777777" w:rsidR="00082A49" w:rsidRPr="00F318EF" w:rsidRDefault="00082A49" w:rsidP="003A3726">
            <w:pPr>
              <w:spacing w:after="0" w:line="240" w:lineRule="auto"/>
              <w:jc w:val="center"/>
              <w:rPr>
                <w:rFonts w:ascii="Myriad Pro" w:hAnsi="Myriad Pro"/>
                <w:sz w:val="20"/>
                <w:szCs w:val="20"/>
              </w:rPr>
            </w:pPr>
            <w:r w:rsidRPr="00F318EF">
              <w:rPr>
                <w:rFonts w:ascii="Myriad Pro" w:hAnsi="Myriad Pro"/>
                <w:sz w:val="20"/>
                <w:szCs w:val="20"/>
              </w:rPr>
              <w:t xml:space="preserve">Позиция Департамента соответствует утвержденным параметрам регулирования на </w:t>
            </w:r>
            <w:smartTag w:uri="urn:schemas-microsoft-com:office:smarttags" w:element="metricconverter">
              <w:smartTagPr>
                <w:attr w:name="ProductID" w:val="2016 г"/>
              </w:smartTagPr>
              <w:r w:rsidRPr="00F318EF">
                <w:rPr>
                  <w:rFonts w:ascii="Myriad Pro" w:hAnsi="Myriad Pro"/>
                  <w:sz w:val="20"/>
                  <w:szCs w:val="20"/>
                </w:rPr>
                <w:t>2016 г</w:t>
              </w:r>
            </w:smartTag>
            <w:r w:rsidRPr="00F318EF">
              <w:rPr>
                <w:rFonts w:ascii="Myriad Pro" w:hAnsi="Myriad Pro"/>
                <w:sz w:val="20"/>
                <w:szCs w:val="20"/>
              </w:rPr>
              <w:t>.</w:t>
            </w:r>
          </w:p>
        </w:tc>
      </w:tr>
      <w:tr w:rsidR="00082A49" w:rsidRPr="00F318EF" w14:paraId="18846C1A" w14:textId="77777777">
        <w:trPr>
          <w:cantSplit/>
        </w:trPr>
        <w:tc>
          <w:tcPr>
            <w:tcW w:w="1050" w:type="pct"/>
            <w:tcBorders>
              <w:top w:val="single" w:sz="4" w:space="0" w:color="FFFFFF"/>
            </w:tcBorders>
            <w:shd w:val="clear" w:color="auto" w:fill="auto"/>
            <w:vAlign w:val="center"/>
          </w:tcPr>
          <w:p w14:paraId="3B4811A4" w14:textId="77777777" w:rsidR="00082A49" w:rsidRPr="00F318EF" w:rsidRDefault="00082A49" w:rsidP="003A3726">
            <w:pPr>
              <w:spacing w:after="0" w:line="240" w:lineRule="auto"/>
              <w:rPr>
                <w:rFonts w:ascii="Myriad Pro" w:hAnsi="Myriad Pro"/>
                <w:sz w:val="20"/>
                <w:szCs w:val="20"/>
              </w:rPr>
            </w:pPr>
            <w:r w:rsidRPr="00F318EF">
              <w:rPr>
                <w:rFonts w:ascii="Myriad Pro" w:hAnsi="Myriad Pro"/>
                <w:sz w:val="20"/>
                <w:szCs w:val="20"/>
              </w:rPr>
              <w:t>В т.ч. Затраты на оплату ТСО</w:t>
            </w:r>
          </w:p>
        </w:tc>
        <w:tc>
          <w:tcPr>
            <w:tcW w:w="1007" w:type="pct"/>
            <w:tcBorders>
              <w:top w:val="single" w:sz="4" w:space="0" w:color="FFFFFF"/>
            </w:tcBorders>
            <w:vAlign w:val="center"/>
          </w:tcPr>
          <w:p w14:paraId="56D99BFD" w14:textId="77777777" w:rsidR="00082A49" w:rsidRPr="00F318EF" w:rsidRDefault="00082A49" w:rsidP="003A3726">
            <w:pPr>
              <w:spacing w:after="0" w:line="240" w:lineRule="auto"/>
              <w:jc w:val="center"/>
              <w:rPr>
                <w:rFonts w:ascii="Myriad Pro" w:hAnsi="Myriad Pro"/>
                <w:sz w:val="20"/>
                <w:szCs w:val="20"/>
              </w:rPr>
            </w:pPr>
            <w:r w:rsidRPr="00F318EF">
              <w:rPr>
                <w:rFonts w:ascii="Myriad Pro" w:hAnsi="Myriad Pro"/>
                <w:sz w:val="20"/>
                <w:szCs w:val="20"/>
              </w:rPr>
              <w:t>189 332,35</w:t>
            </w:r>
          </w:p>
        </w:tc>
        <w:tc>
          <w:tcPr>
            <w:tcW w:w="1007" w:type="pct"/>
            <w:tcBorders>
              <w:top w:val="single" w:sz="4" w:space="0" w:color="FFFFFF"/>
            </w:tcBorders>
            <w:vAlign w:val="center"/>
          </w:tcPr>
          <w:p w14:paraId="754229D3" w14:textId="77777777" w:rsidR="00082A49" w:rsidRPr="00F318EF" w:rsidRDefault="00082A49" w:rsidP="003A3726">
            <w:pPr>
              <w:spacing w:after="0" w:line="240" w:lineRule="auto"/>
              <w:jc w:val="center"/>
              <w:rPr>
                <w:rFonts w:ascii="Myriad Pro" w:hAnsi="Myriad Pro"/>
                <w:sz w:val="20"/>
                <w:szCs w:val="20"/>
              </w:rPr>
            </w:pPr>
            <w:r w:rsidRPr="00F318EF">
              <w:rPr>
                <w:rFonts w:ascii="Myriad Pro" w:hAnsi="Myriad Pro"/>
                <w:sz w:val="20"/>
                <w:szCs w:val="20"/>
              </w:rPr>
              <w:t>63 598</w:t>
            </w:r>
          </w:p>
        </w:tc>
        <w:tc>
          <w:tcPr>
            <w:tcW w:w="1936" w:type="pct"/>
            <w:vMerge/>
            <w:shd w:val="clear" w:color="auto" w:fill="auto"/>
            <w:vAlign w:val="center"/>
          </w:tcPr>
          <w:p w14:paraId="064B7998" w14:textId="77777777" w:rsidR="00082A49" w:rsidRPr="00F318EF" w:rsidRDefault="00082A49" w:rsidP="003A3726">
            <w:pPr>
              <w:spacing w:after="0" w:line="240" w:lineRule="auto"/>
              <w:jc w:val="center"/>
              <w:rPr>
                <w:rFonts w:ascii="Myriad Pro" w:hAnsi="Myriad Pro"/>
                <w:sz w:val="20"/>
                <w:szCs w:val="20"/>
              </w:rPr>
            </w:pPr>
          </w:p>
        </w:tc>
      </w:tr>
      <w:tr w:rsidR="007E14F5" w:rsidRPr="00F318EF" w14:paraId="0354D8B4" w14:textId="77777777">
        <w:trPr>
          <w:cantSplit/>
        </w:trPr>
        <w:tc>
          <w:tcPr>
            <w:tcW w:w="1050" w:type="pct"/>
            <w:shd w:val="clear" w:color="auto" w:fill="auto"/>
            <w:vAlign w:val="center"/>
          </w:tcPr>
          <w:p w14:paraId="2B33D78C" w14:textId="77777777" w:rsidR="007E14F5" w:rsidRPr="00F318EF" w:rsidRDefault="007E14F5" w:rsidP="003A3726">
            <w:pPr>
              <w:spacing w:after="0" w:line="240" w:lineRule="auto"/>
              <w:rPr>
                <w:rFonts w:ascii="Myriad Pro" w:hAnsi="Myriad Pro"/>
                <w:sz w:val="20"/>
                <w:szCs w:val="20"/>
              </w:rPr>
            </w:pPr>
            <w:r w:rsidRPr="00F318EF">
              <w:rPr>
                <w:rFonts w:ascii="Myriad Pro" w:hAnsi="Myriad Pro"/>
                <w:sz w:val="20"/>
                <w:szCs w:val="20"/>
              </w:rPr>
              <w:t>Фактическая НВВ за 201</w:t>
            </w:r>
            <w:r w:rsidR="00757737" w:rsidRPr="00F318EF">
              <w:rPr>
                <w:rFonts w:ascii="Myriad Pro" w:hAnsi="Myriad Pro"/>
                <w:sz w:val="20"/>
                <w:szCs w:val="20"/>
              </w:rPr>
              <w:t>6</w:t>
            </w:r>
            <w:r w:rsidRPr="00F318EF">
              <w:rPr>
                <w:rFonts w:ascii="Myriad Pro" w:hAnsi="Myriad Pro"/>
                <w:sz w:val="20"/>
                <w:szCs w:val="20"/>
              </w:rPr>
              <w:t xml:space="preserve"> год</w:t>
            </w:r>
          </w:p>
        </w:tc>
        <w:tc>
          <w:tcPr>
            <w:tcW w:w="1007" w:type="pct"/>
            <w:vAlign w:val="center"/>
          </w:tcPr>
          <w:p w14:paraId="7EE0CEE0" w14:textId="77777777" w:rsidR="007E14F5" w:rsidRPr="00F318EF" w:rsidRDefault="00757737" w:rsidP="003A3726">
            <w:pPr>
              <w:spacing w:after="0" w:line="240" w:lineRule="auto"/>
              <w:jc w:val="center"/>
              <w:rPr>
                <w:rFonts w:ascii="Myriad Pro" w:hAnsi="Myriad Pro"/>
                <w:sz w:val="20"/>
                <w:szCs w:val="20"/>
              </w:rPr>
            </w:pPr>
            <w:r w:rsidRPr="00F318EF">
              <w:rPr>
                <w:rFonts w:ascii="Myriad Pro" w:hAnsi="Myriad Pro"/>
                <w:sz w:val="20"/>
                <w:szCs w:val="20"/>
              </w:rPr>
              <w:t>6 839 986,</w:t>
            </w:r>
            <w:r w:rsidR="006B10A8" w:rsidRPr="00F318EF">
              <w:rPr>
                <w:rFonts w:ascii="Myriad Pro" w:hAnsi="Myriad Pro"/>
                <w:sz w:val="20"/>
                <w:szCs w:val="20"/>
              </w:rPr>
              <w:t>86</w:t>
            </w:r>
          </w:p>
        </w:tc>
        <w:tc>
          <w:tcPr>
            <w:tcW w:w="1007" w:type="pct"/>
            <w:vAlign w:val="center"/>
          </w:tcPr>
          <w:p w14:paraId="116D7059" w14:textId="77777777" w:rsidR="007E14F5" w:rsidRPr="00F318EF" w:rsidRDefault="00757737" w:rsidP="003A3726">
            <w:pPr>
              <w:spacing w:after="0" w:line="240" w:lineRule="auto"/>
              <w:jc w:val="center"/>
              <w:rPr>
                <w:rFonts w:ascii="Myriad Pro" w:hAnsi="Myriad Pro"/>
                <w:sz w:val="20"/>
                <w:szCs w:val="20"/>
              </w:rPr>
            </w:pPr>
            <w:r w:rsidRPr="00F318EF">
              <w:rPr>
                <w:rFonts w:ascii="Myriad Pro" w:hAnsi="Myriad Pro"/>
                <w:sz w:val="20"/>
                <w:szCs w:val="20"/>
              </w:rPr>
              <w:t>7 153 244,64</w:t>
            </w:r>
          </w:p>
        </w:tc>
        <w:tc>
          <w:tcPr>
            <w:tcW w:w="1936" w:type="pct"/>
            <w:shd w:val="clear" w:color="auto" w:fill="auto"/>
            <w:vAlign w:val="center"/>
          </w:tcPr>
          <w:p w14:paraId="2E7BBB4F" w14:textId="77777777" w:rsidR="007E14F5" w:rsidRPr="00F318EF" w:rsidRDefault="007E14F5" w:rsidP="003A3726">
            <w:pPr>
              <w:spacing w:after="0" w:line="240" w:lineRule="auto"/>
              <w:jc w:val="center"/>
              <w:rPr>
                <w:rFonts w:ascii="Myriad Pro" w:hAnsi="Myriad Pro"/>
                <w:sz w:val="20"/>
                <w:szCs w:val="20"/>
              </w:rPr>
            </w:pPr>
            <w:r w:rsidRPr="00F318EF">
              <w:rPr>
                <w:rFonts w:ascii="Myriad Pro" w:hAnsi="Myriad Pro"/>
                <w:sz w:val="20"/>
                <w:szCs w:val="20"/>
              </w:rPr>
              <w:t>Расхождения в показателе обусловлено стоимостью нагрузочных потерь.</w:t>
            </w:r>
          </w:p>
          <w:p w14:paraId="5BCD8948" w14:textId="77777777" w:rsidR="007E14F5" w:rsidRPr="00F318EF" w:rsidRDefault="007E14F5" w:rsidP="003A3726">
            <w:pPr>
              <w:spacing w:after="0" w:line="240" w:lineRule="auto"/>
              <w:jc w:val="center"/>
              <w:rPr>
                <w:rFonts w:ascii="Myriad Pro" w:hAnsi="Myriad Pro"/>
                <w:sz w:val="20"/>
                <w:szCs w:val="20"/>
              </w:rPr>
            </w:pPr>
            <w:r w:rsidRPr="00F318EF">
              <w:rPr>
                <w:rFonts w:ascii="Myriad Pro" w:hAnsi="Myriad Pro"/>
                <w:sz w:val="20"/>
                <w:szCs w:val="20"/>
              </w:rPr>
              <w:t>По мнению Исполнителя при расчете корректировки по выручке необходимо учитывать сумму выручки без учета нагрузочных потерь.</w:t>
            </w:r>
          </w:p>
          <w:p w14:paraId="77188936" w14:textId="77777777" w:rsidR="00D21873" w:rsidRPr="00F318EF" w:rsidRDefault="00D21873" w:rsidP="003A3726">
            <w:pPr>
              <w:spacing w:after="0" w:line="240" w:lineRule="auto"/>
              <w:jc w:val="center"/>
              <w:rPr>
                <w:rFonts w:ascii="Myriad Pro" w:hAnsi="Myriad Pro"/>
                <w:sz w:val="20"/>
                <w:szCs w:val="20"/>
              </w:rPr>
            </w:pPr>
            <w:r w:rsidRPr="00F318EF">
              <w:rPr>
                <w:rFonts w:ascii="Myriad Pro" w:hAnsi="Myriad Pro"/>
                <w:sz w:val="20"/>
                <w:szCs w:val="20"/>
              </w:rPr>
              <w:t xml:space="preserve">Позиция Департамента не соответствует </w:t>
            </w:r>
            <w:r w:rsidR="004479BB" w:rsidRPr="00F318EF">
              <w:rPr>
                <w:rFonts w:ascii="Myriad Pro" w:hAnsi="Myriad Pro"/>
                <w:sz w:val="20"/>
                <w:szCs w:val="20"/>
              </w:rPr>
              <w:t>законодательству</w:t>
            </w:r>
          </w:p>
        </w:tc>
      </w:tr>
    </w:tbl>
    <w:p w14:paraId="690A1D12" w14:textId="77777777" w:rsidR="007E14F5" w:rsidRPr="00F318EF" w:rsidRDefault="007E14F5" w:rsidP="007E14F5">
      <w:pPr>
        <w:tabs>
          <w:tab w:val="left" w:pos="1134"/>
        </w:tabs>
        <w:spacing w:after="0" w:line="360" w:lineRule="auto"/>
        <w:ind w:firstLine="567"/>
        <w:contextualSpacing/>
        <w:jc w:val="both"/>
        <w:rPr>
          <w:rFonts w:ascii="Myriad Pro" w:hAnsi="Myriad Pro"/>
          <w:color w:val="000000"/>
          <w:sz w:val="26"/>
          <w:szCs w:val="26"/>
        </w:rPr>
      </w:pPr>
      <w:r w:rsidRPr="00F318EF">
        <w:rPr>
          <w:rFonts w:ascii="Myriad Pro" w:hAnsi="Myriad Pro"/>
          <w:color w:val="000000"/>
          <w:sz w:val="26"/>
          <w:szCs w:val="26"/>
        </w:rPr>
        <w:t>Исполнителем произведен альтернативный расчет корректировки, возникающей в связи с отличием фактической выручки от реализации услуг по регулируемому виду деятельности от утвержденной при установлении тарифов.</w:t>
      </w:r>
    </w:p>
    <w:p w14:paraId="440A37C6" w14:textId="77777777" w:rsidR="007E14F5" w:rsidRPr="00F318EF" w:rsidRDefault="007E14F5" w:rsidP="007E14F5">
      <w:pPr>
        <w:pStyle w:val="afff2"/>
        <w:spacing w:after="0"/>
        <w:ind w:firstLine="0"/>
        <w:jc w:val="center"/>
        <w:rPr>
          <w:b/>
          <w:lang w:val="ru-RU"/>
        </w:rPr>
      </w:pPr>
      <w:r w:rsidRPr="00F318EF">
        <w:rPr>
          <w:b/>
          <w:lang w:val="ru-RU"/>
        </w:rPr>
        <w:t>Компенсация по фактическому объему выручки от реализации услуг по передаче электрической энергии</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4A0" w:firstRow="1" w:lastRow="0" w:firstColumn="1" w:lastColumn="0" w:noHBand="0" w:noVBand="1"/>
      </w:tblPr>
      <w:tblGrid>
        <w:gridCol w:w="2522"/>
        <w:gridCol w:w="1464"/>
        <w:gridCol w:w="869"/>
        <w:gridCol w:w="2236"/>
        <w:gridCol w:w="2479"/>
      </w:tblGrid>
      <w:tr w:rsidR="007E14F5" w:rsidRPr="00F318EF" w14:paraId="6A69B1E4" w14:textId="77777777">
        <w:trPr>
          <w:cantSplit/>
          <w:tblHeader/>
        </w:trPr>
        <w:tc>
          <w:tcPr>
            <w:tcW w:w="1318"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570A778D" w14:textId="77777777" w:rsidR="007E14F5" w:rsidRPr="00F318EF" w:rsidRDefault="007E14F5" w:rsidP="003A3726">
            <w:pPr>
              <w:spacing w:after="0" w:line="240" w:lineRule="auto"/>
              <w:jc w:val="center"/>
              <w:rPr>
                <w:rFonts w:ascii="Myriad Pro" w:hAnsi="Myriad Pro"/>
                <w:b/>
                <w:bCs/>
                <w:color w:val="FFFFFF"/>
                <w:sz w:val="20"/>
                <w:szCs w:val="20"/>
              </w:rPr>
            </w:pPr>
            <w:r w:rsidRPr="00F318EF">
              <w:rPr>
                <w:rFonts w:ascii="Myriad Pro" w:hAnsi="Myriad Pro"/>
                <w:b/>
                <w:bCs/>
                <w:color w:val="FFFFFF"/>
                <w:sz w:val="20"/>
                <w:szCs w:val="20"/>
              </w:rPr>
              <w:t>Показатель</w:t>
            </w:r>
          </w:p>
        </w:tc>
        <w:tc>
          <w:tcPr>
            <w:tcW w:w="765"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47994725" w14:textId="77777777" w:rsidR="007E14F5" w:rsidRPr="00F318EF" w:rsidRDefault="007E14F5" w:rsidP="003A3726">
            <w:pPr>
              <w:spacing w:after="0" w:line="240" w:lineRule="auto"/>
              <w:jc w:val="center"/>
              <w:rPr>
                <w:rFonts w:ascii="Myriad Pro" w:hAnsi="Myriad Pro"/>
                <w:b/>
                <w:bCs/>
                <w:color w:val="FFFFFF"/>
                <w:sz w:val="20"/>
                <w:szCs w:val="20"/>
              </w:rPr>
            </w:pPr>
            <w:r w:rsidRPr="00F318EF">
              <w:rPr>
                <w:rFonts w:ascii="Myriad Pro" w:hAnsi="Myriad Pro"/>
                <w:b/>
                <w:bCs/>
                <w:color w:val="FFFFFF"/>
                <w:sz w:val="20"/>
                <w:szCs w:val="20"/>
              </w:rPr>
              <w:t>Обозначение</w:t>
            </w:r>
          </w:p>
        </w:tc>
        <w:tc>
          <w:tcPr>
            <w:tcW w:w="454"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5E4B37FF" w14:textId="77777777" w:rsidR="007E14F5" w:rsidRPr="00F318EF" w:rsidRDefault="007E14F5" w:rsidP="003A3726">
            <w:pPr>
              <w:spacing w:after="0" w:line="240" w:lineRule="auto"/>
              <w:jc w:val="center"/>
              <w:rPr>
                <w:rFonts w:ascii="Myriad Pro" w:hAnsi="Myriad Pro"/>
                <w:b/>
                <w:bCs/>
                <w:color w:val="FFFFFF"/>
                <w:sz w:val="20"/>
                <w:szCs w:val="20"/>
              </w:rPr>
            </w:pPr>
            <w:r w:rsidRPr="00F318EF">
              <w:rPr>
                <w:rFonts w:ascii="Myriad Pro" w:hAnsi="Myriad Pro"/>
                <w:b/>
                <w:bCs/>
                <w:color w:val="FFFFFF"/>
                <w:sz w:val="20"/>
                <w:szCs w:val="20"/>
              </w:rPr>
              <w:t>Ед. изм.</w:t>
            </w:r>
          </w:p>
        </w:tc>
        <w:tc>
          <w:tcPr>
            <w:tcW w:w="1168"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06B01E83" w14:textId="77777777" w:rsidR="007E14F5" w:rsidRPr="00F318EF" w:rsidRDefault="007E14F5" w:rsidP="003A3726">
            <w:pPr>
              <w:spacing w:after="0" w:line="240" w:lineRule="auto"/>
              <w:jc w:val="center"/>
              <w:rPr>
                <w:rFonts w:ascii="Myriad Pro" w:hAnsi="Myriad Pro"/>
                <w:b/>
                <w:bCs/>
                <w:color w:val="FFFFFF"/>
                <w:sz w:val="20"/>
                <w:szCs w:val="20"/>
              </w:rPr>
            </w:pPr>
            <w:r w:rsidRPr="00F318EF">
              <w:rPr>
                <w:rFonts w:ascii="Myriad Pro" w:hAnsi="Myriad Pro"/>
                <w:b/>
                <w:bCs/>
                <w:color w:val="FFFFFF"/>
                <w:sz w:val="20"/>
                <w:szCs w:val="20"/>
              </w:rPr>
              <w:t>Установлено при тарифном регулировании</w:t>
            </w:r>
          </w:p>
        </w:tc>
        <w:tc>
          <w:tcPr>
            <w:tcW w:w="1295"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2D8F3825" w14:textId="77777777" w:rsidR="007E14F5" w:rsidRPr="00F318EF" w:rsidRDefault="007E14F5" w:rsidP="003A3726">
            <w:pPr>
              <w:spacing w:after="0" w:line="240" w:lineRule="auto"/>
              <w:jc w:val="center"/>
              <w:rPr>
                <w:rFonts w:ascii="Myriad Pro" w:hAnsi="Myriad Pro"/>
                <w:b/>
                <w:bCs/>
                <w:color w:val="FFFFFF"/>
                <w:sz w:val="20"/>
                <w:szCs w:val="20"/>
              </w:rPr>
            </w:pPr>
            <w:r w:rsidRPr="00F318EF">
              <w:rPr>
                <w:rFonts w:ascii="Myriad Pro" w:hAnsi="Myriad Pro"/>
                <w:b/>
                <w:bCs/>
                <w:color w:val="FFFFFF"/>
                <w:sz w:val="20"/>
                <w:szCs w:val="20"/>
              </w:rPr>
              <w:t>Скорректированное (фактическое) значение</w:t>
            </w:r>
          </w:p>
        </w:tc>
      </w:tr>
      <w:tr w:rsidR="006B10A8" w:rsidRPr="00F318EF" w14:paraId="1F533D01" w14:textId="77777777">
        <w:trPr>
          <w:cantSplit/>
        </w:trPr>
        <w:tc>
          <w:tcPr>
            <w:tcW w:w="1318" w:type="pct"/>
            <w:tcBorders>
              <w:top w:val="single" w:sz="4" w:space="0" w:color="FFFFFF"/>
            </w:tcBorders>
            <w:shd w:val="clear" w:color="auto" w:fill="auto"/>
            <w:vAlign w:val="center"/>
          </w:tcPr>
          <w:p w14:paraId="73DA587C" w14:textId="77777777" w:rsidR="006B10A8" w:rsidRPr="00F318EF" w:rsidRDefault="006B10A8" w:rsidP="003A3726">
            <w:pPr>
              <w:spacing w:after="0" w:line="240" w:lineRule="auto"/>
              <w:rPr>
                <w:rFonts w:ascii="Myriad Pro" w:hAnsi="Myriad Pro"/>
                <w:sz w:val="20"/>
                <w:szCs w:val="20"/>
              </w:rPr>
            </w:pPr>
            <w:r w:rsidRPr="00F318EF">
              <w:rPr>
                <w:rFonts w:ascii="Myriad Pro" w:hAnsi="Myriad Pro"/>
                <w:sz w:val="20"/>
                <w:szCs w:val="20"/>
              </w:rPr>
              <w:t>Величина НВВ за 2016 год</w:t>
            </w:r>
          </w:p>
        </w:tc>
        <w:tc>
          <w:tcPr>
            <w:tcW w:w="765" w:type="pct"/>
            <w:tcBorders>
              <w:top w:val="single" w:sz="4" w:space="0" w:color="FFFFFF"/>
            </w:tcBorders>
            <w:shd w:val="clear" w:color="auto" w:fill="auto"/>
            <w:vAlign w:val="center"/>
          </w:tcPr>
          <w:p w14:paraId="1A817307" w14:textId="77777777" w:rsidR="006B10A8" w:rsidRPr="00F318EF" w:rsidRDefault="006B10A8" w:rsidP="003A3726">
            <w:pPr>
              <w:spacing w:after="0" w:line="240" w:lineRule="auto"/>
              <w:jc w:val="center"/>
              <w:rPr>
                <w:rFonts w:ascii="Myriad Pro" w:hAnsi="Myriad Pro"/>
                <w:sz w:val="20"/>
                <w:szCs w:val="20"/>
              </w:rPr>
            </w:pPr>
            <w:r w:rsidRPr="00F318EF">
              <w:rPr>
                <w:rFonts w:ascii="Myriad Pro" w:hAnsi="Myriad Pro"/>
                <w:sz w:val="20"/>
                <w:szCs w:val="20"/>
              </w:rPr>
              <w:t>НВВ2015</w:t>
            </w:r>
          </w:p>
        </w:tc>
        <w:tc>
          <w:tcPr>
            <w:tcW w:w="454" w:type="pct"/>
            <w:tcBorders>
              <w:top w:val="single" w:sz="4" w:space="0" w:color="FFFFFF"/>
            </w:tcBorders>
            <w:shd w:val="clear" w:color="auto" w:fill="auto"/>
            <w:vAlign w:val="center"/>
          </w:tcPr>
          <w:p w14:paraId="73268F42" w14:textId="77777777" w:rsidR="006B10A8" w:rsidRPr="00F318EF" w:rsidRDefault="006B10A8" w:rsidP="003A3726">
            <w:pPr>
              <w:spacing w:after="0" w:line="240" w:lineRule="auto"/>
              <w:jc w:val="center"/>
              <w:rPr>
                <w:rFonts w:ascii="Myriad Pro" w:hAnsi="Myriad Pro"/>
                <w:sz w:val="20"/>
                <w:szCs w:val="20"/>
              </w:rPr>
            </w:pPr>
            <w:r w:rsidRPr="00F318EF">
              <w:rPr>
                <w:rFonts w:ascii="Myriad Pro" w:hAnsi="Myriad Pro"/>
                <w:sz w:val="20"/>
                <w:szCs w:val="20"/>
              </w:rPr>
              <w:t>тыс. руб.</w:t>
            </w:r>
          </w:p>
        </w:tc>
        <w:tc>
          <w:tcPr>
            <w:tcW w:w="1168" w:type="pct"/>
            <w:tcBorders>
              <w:top w:val="single" w:sz="4" w:space="0" w:color="FFFFFF"/>
            </w:tcBorders>
            <w:shd w:val="clear" w:color="auto" w:fill="auto"/>
            <w:vAlign w:val="center"/>
          </w:tcPr>
          <w:p w14:paraId="2952CE44" w14:textId="77777777" w:rsidR="006B10A8" w:rsidRPr="00F318EF" w:rsidRDefault="006B10A8" w:rsidP="003A3726">
            <w:pPr>
              <w:spacing w:after="0" w:line="240" w:lineRule="auto"/>
              <w:jc w:val="center"/>
              <w:rPr>
                <w:rFonts w:ascii="Myriad Pro" w:hAnsi="Myriad Pro"/>
                <w:sz w:val="20"/>
                <w:szCs w:val="20"/>
              </w:rPr>
            </w:pPr>
            <w:r w:rsidRPr="00F318EF">
              <w:rPr>
                <w:rFonts w:ascii="Myriad Pro" w:hAnsi="Myriad Pro"/>
                <w:sz w:val="20"/>
                <w:szCs w:val="20"/>
              </w:rPr>
              <w:t>7 376 317,0</w:t>
            </w:r>
          </w:p>
        </w:tc>
        <w:tc>
          <w:tcPr>
            <w:tcW w:w="1295" w:type="pct"/>
            <w:tcBorders>
              <w:top w:val="single" w:sz="4" w:space="0" w:color="FFFFFF"/>
            </w:tcBorders>
            <w:shd w:val="clear" w:color="auto" w:fill="auto"/>
            <w:vAlign w:val="center"/>
          </w:tcPr>
          <w:p w14:paraId="68BFC0C5" w14:textId="77777777" w:rsidR="006B10A8" w:rsidRPr="00F318EF" w:rsidRDefault="006B10A8" w:rsidP="006B10A8">
            <w:pPr>
              <w:spacing w:after="0"/>
              <w:jc w:val="center"/>
              <w:rPr>
                <w:rFonts w:ascii="Myriad Pro" w:hAnsi="Myriad Pro"/>
                <w:sz w:val="20"/>
                <w:szCs w:val="20"/>
              </w:rPr>
            </w:pPr>
            <w:r w:rsidRPr="00F318EF">
              <w:rPr>
                <w:rFonts w:ascii="Myriad Pro" w:hAnsi="Myriad Pro"/>
                <w:sz w:val="20"/>
                <w:szCs w:val="20"/>
              </w:rPr>
              <w:t>6 839 986,86</w:t>
            </w:r>
          </w:p>
        </w:tc>
      </w:tr>
      <w:tr w:rsidR="006B10A8" w:rsidRPr="00F318EF" w14:paraId="5E821669" w14:textId="77777777">
        <w:trPr>
          <w:cantSplit/>
        </w:trPr>
        <w:tc>
          <w:tcPr>
            <w:tcW w:w="1318" w:type="pct"/>
            <w:shd w:val="clear" w:color="auto" w:fill="auto"/>
            <w:vAlign w:val="center"/>
          </w:tcPr>
          <w:p w14:paraId="5758175E" w14:textId="77777777" w:rsidR="006B10A8" w:rsidRPr="00F318EF" w:rsidRDefault="006B10A8" w:rsidP="003A3726">
            <w:pPr>
              <w:spacing w:after="0" w:line="240" w:lineRule="auto"/>
              <w:rPr>
                <w:rFonts w:ascii="Myriad Pro" w:hAnsi="Myriad Pro"/>
                <w:sz w:val="20"/>
                <w:szCs w:val="20"/>
              </w:rPr>
            </w:pPr>
            <w:proofErr w:type="spellStart"/>
            <w:r w:rsidRPr="00F318EF">
              <w:rPr>
                <w:rFonts w:ascii="Myriad Pro" w:hAnsi="Myriad Pro"/>
                <w:b/>
                <w:sz w:val="20"/>
                <w:szCs w:val="20"/>
              </w:rPr>
              <w:t>Справочно</w:t>
            </w:r>
            <w:proofErr w:type="spellEnd"/>
            <w:r w:rsidRPr="00F318EF">
              <w:rPr>
                <w:rFonts w:ascii="Myriad Pro" w:hAnsi="Myriad Pro"/>
                <w:b/>
                <w:sz w:val="20"/>
                <w:szCs w:val="20"/>
              </w:rPr>
              <w:t>:</w:t>
            </w:r>
            <w:r w:rsidRPr="00F318EF">
              <w:rPr>
                <w:rFonts w:ascii="Myriad Pro" w:hAnsi="Myriad Pro"/>
                <w:sz w:val="20"/>
                <w:szCs w:val="20"/>
              </w:rPr>
              <w:t xml:space="preserve"> стоимость фактических нагрузочных потерь</w:t>
            </w:r>
          </w:p>
        </w:tc>
        <w:tc>
          <w:tcPr>
            <w:tcW w:w="765" w:type="pct"/>
            <w:shd w:val="clear" w:color="auto" w:fill="auto"/>
            <w:vAlign w:val="center"/>
          </w:tcPr>
          <w:p w14:paraId="69856057" w14:textId="77777777" w:rsidR="006B10A8" w:rsidRPr="00F318EF" w:rsidRDefault="006B10A8" w:rsidP="003A3726">
            <w:pPr>
              <w:spacing w:after="0" w:line="240" w:lineRule="auto"/>
              <w:jc w:val="center"/>
              <w:rPr>
                <w:rFonts w:ascii="Myriad Pro" w:hAnsi="Myriad Pro"/>
                <w:sz w:val="20"/>
                <w:szCs w:val="20"/>
              </w:rPr>
            </w:pPr>
          </w:p>
        </w:tc>
        <w:tc>
          <w:tcPr>
            <w:tcW w:w="454" w:type="pct"/>
            <w:shd w:val="clear" w:color="auto" w:fill="auto"/>
            <w:vAlign w:val="center"/>
          </w:tcPr>
          <w:p w14:paraId="3CCDD8BA" w14:textId="77777777" w:rsidR="006B10A8" w:rsidRPr="00F318EF" w:rsidRDefault="006B10A8" w:rsidP="003A3726">
            <w:pPr>
              <w:spacing w:after="0" w:line="240" w:lineRule="auto"/>
              <w:jc w:val="center"/>
              <w:rPr>
                <w:rFonts w:ascii="Myriad Pro" w:hAnsi="Myriad Pro"/>
                <w:sz w:val="20"/>
                <w:szCs w:val="20"/>
              </w:rPr>
            </w:pPr>
            <w:r w:rsidRPr="00F318EF">
              <w:rPr>
                <w:rFonts w:ascii="Myriad Pro" w:hAnsi="Myriad Pro"/>
                <w:sz w:val="20"/>
                <w:szCs w:val="20"/>
              </w:rPr>
              <w:t>тыс. руб</w:t>
            </w:r>
            <w:r w:rsidR="004479BB">
              <w:rPr>
                <w:rFonts w:ascii="Myriad Pro" w:hAnsi="Myriad Pro"/>
                <w:sz w:val="20"/>
                <w:szCs w:val="20"/>
              </w:rPr>
              <w:t>.</w:t>
            </w:r>
          </w:p>
        </w:tc>
        <w:tc>
          <w:tcPr>
            <w:tcW w:w="1168" w:type="pct"/>
            <w:shd w:val="clear" w:color="auto" w:fill="auto"/>
            <w:vAlign w:val="center"/>
          </w:tcPr>
          <w:p w14:paraId="4000195C" w14:textId="77777777" w:rsidR="006B10A8" w:rsidRPr="00F318EF" w:rsidRDefault="006B10A8" w:rsidP="003A3726">
            <w:pPr>
              <w:spacing w:after="0" w:line="240" w:lineRule="auto"/>
              <w:jc w:val="center"/>
              <w:rPr>
                <w:rFonts w:ascii="Myriad Pro" w:hAnsi="Myriad Pro"/>
                <w:sz w:val="20"/>
                <w:szCs w:val="20"/>
              </w:rPr>
            </w:pPr>
            <w:r w:rsidRPr="00F318EF">
              <w:rPr>
                <w:rFonts w:ascii="Myriad Pro" w:hAnsi="Myriad Pro"/>
                <w:sz w:val="20"/>
                <w:szCs w:val="20"/>
              </w:rPr>
              <w:t>х</w:t>
            </w:r>
          </w:p>
        </w:tc>
        <w:tc>
          <w:tcPr>
            <w:tcW w:w="1295" w:type="pct"/>
            <w:shd w:val="clear" w:color="auto" w:fill="auto"/>
            <w:vAlign w:val="center"/>
          </w:tcPr>
          <w:p w14:paraId="5ED9A454" w14:textId="77777777" w:rsidR="006B10A8" w:rsidRPr="00F318EF" w:rsidRDefault="006B10A8" w:rsidP="006B10A8">
            <w:pPr>
              <w:spacing w:after="0" w:line="240" w:lineRule="auto"/>
              <w:jc w:val="center"/>
              <w:rPr>
                <w:rFonts w:ascii="Myriad Pro" w:hAnsi="Myriad Pro"/>
                <w:sz w:val="20"/>
                <w:szCs w:val="20"/>
              </w:rPr>
            </w:pPr>
            <w:r w:rsidRPr="00F318EF">
              <w:rPr>
                <w:rFonts w:ascii="Myriad Pro" w:hAnsi="Myriad Pro"/>
                <w:sz w:val="20"/>
                <w:szCs w:val="20"/>
              </w:rPr>
              <w:t>313 257,79</w:t>
            </w:r>
          </w:p>
        </w:tc>
      </w:tr>
      <w:tr w:rsidR="0064779F" w:rsidRPr="00F318EF" w14:paraId="2FDF4A5C" w14:textId="77777777">
        <w:trPr>
          <w:cantSplit/>
        </w:trPr>
        <w:tc>
          <w:tcPr>
            <w:tcW w:w="1318" w:type="pct"/>
            <w:shd w:val="clear" w:color="auto" w:fill="auto"/>
            <w:vAlign w:val="center"/>
          </w:tcPr>
          <w:p w14:paraId="3FA2A990" w14:textId="77777777" w:rsidR="0064779F" w:rsidRPr="00F318EF" w:rsidRDefault="0064779F" w:rsidP="003A3726">
            <w:pPr>
              <w:spacing w:after="0" w:line="240" w:lineRule="auto"/>
              <w:rPr>
                <w:rFonts w:ascii="Myriad Pro" w:hAnsi="Myriad Pro"/>
                <w:sz w:val="20"/>
                <w:szCs w:val="20"/>
              </w:rPr>
            </w:pPr>
            <w:r w:rsidRPr="00F318EF">
              <w:rPr>
                <w:rFonts w:ascii="Myriad Pro" w:hAnsi="Myriad Pro"/>
                <w:sz w:val="20"/>
                <w:szCs w:val="20"/>
              </w:rPr>
              <w:t>Недополученная выручка</w:t>
            </w:r>
          </w:p>
        </w:tc>
        <w:tc>
          <w:tcPr>
            <w:tcW w:w="765" w:type="pct"/>
            <w:shd w:val="clear" w:color="auto" w:fill="auto"/>
            <w:vAlign w:val="center"/>
          </w:tcPr>
          <w:p w14:paraId="5E4FD6F9" w14:textId="77777777" w:rsidR="0064779F" w:rsidRPr="00F318EF" w:rsidRDefault="0064779F" w:rsidP="003A3726">
            <w:pPr>
              <w:spacing w:after="0" w:line="240" w:lineRule="auto"/>
              <w:jc w:val="center"/>
              <w:rPr>
                <w:rFonts w:ascii="Myriad Pro" w:hAnsi="Myriad Pro"/>
                <w:sz w:val="20"/>
                <w:szCs w:val="20"/>
              </w:rPr>
            </w:pPr>
            <w:proofErr w:type="spellStart"/>
            <w:r w:rsidRPr="00F318EF">
              <w:rPr>
                <w:rFonts w:ascii="Myriad Pro" w:hAnsi="Myriad Pro"/>
                <w:sz w:val="20"/>
                <w:szCs w:val="20"/>
              </w:rPr>
              <w:t>НВВск</w:t>
            </w:r>
            <w:proofErr w:type="spellEnd"/>
            <w:r w:rsidRPr="00F318EF">
              <w:rPr>
                <w:rFonts w:ascii="Myriad Pro" w:hAnsi="Myriad Pro"/>
                <w:sz w:val="20"/>
                <w:szCs w:val="20"/>
              </w:rPr>
              <w:t xml:space="preserve"> - </w:t>
            </w:r>
            <w:proofErr w:type="spellStart"/>
            <w:r w:rsidRPr="00F318EF">
              <w:rPr>
                <w:rFonts w:ascii="Myriad Pro" w:hAnsi="Myriad Pro"/>
                <w:sz w:val="20"/>
                <w:szCs w:val="20"/>
              </w:rPr>
              <w:t>НВВф</w:t>
            </w:r>
            <w:proofErr w:type="spellEnd"/>
          </w:p>
        </w:tc>
        <w:tc>
          <w:tcPr>
            <w:tcW w:w="454" w:type="pct"/>
            <w:shd w:val="clear" w:color="auto" w:fill="auto"/>
            <w:vAlign w:val="center"/>
          </w:tcPr>
          <w:p w14:paraId="37F6EA3F" w14:textId="77777777" w:rsidR="0064779F" w:rsidRPr="00F318EF" w:rsidRDefault="0064779F" w:rsidP="003A3726">
            <w:pPr>
              <w:spacing w:after="0" w:line="240" w:lineRule="auto"/>
              <w:jc w:val="center"/>
              <w:rPr>
                <w:rFonts w:ascii="Myriad Pro" w:hAnsi="Myriad Pro"/>
                <w:sz w:val="20"/>
                <w:szCs w:val="20"/>
              </w:rPr>
            </w:pPr>
            <w:r w:rsidRPr="00F318EF">
              <w:rPr>
                <w:rFonts w:ascii="Myriad Pro" w:hAnsi="Myriad Pro"/>
                <w:sz w:val="20"/>
                <w:szCs w:val="20"/>
              </w:rPr>
              <w:t>тыс. руб</w:t>
            </w:r>
            <w:r w:rsidR="004479BB">
              <w:rPr>
                <w:rFonts w:ascii="Myriad Pro" w:hAnsi="Myriad Pro"/>
                <w:sz w:val="20"/>
                <w:szCs w:val="20"/>
              </w:rPr>
              <w:t>.</w:t>
            </w:r>
          </w:p>
        </w:tc>
        <w:tc>
          <w:tcPr>
            <w:tcW w:w="1168" w:type="pct"/>
            <w:shd w:val="clear" w:color="auto" w:fill="auto"/>
            <w:vAlign w:val="center"/>
          </w:tcPr>
          <w:p w14:paraId="168539EC" w14:textId="77777777" w:rsidR="0064779F" w:rsidRPr="00F318EF" w:rsidRDefault="0064779F" w:rsidP="003A3726">
            <w:pPr>
              <w:spacing w:after="0" w:line="240" w:lineRule="auto"/>
              <w:jc w:val="center"/>
              <w:rPr>
                <w:rFonts w:ascii="Myriad Pro" w:hAnsi="Myriad Pro"/>
                <w:sz w:val="20"/>
                <w:szCs w:val="20"/>
              </w:rPr>
            </w:pPr>
            <w:r w:rsidRPr="00F318EF">
              <w:rPr>
                <w:rFonts w:ascii="Myriad Pro" w:hAnsi="Myriad Pro"/>
                <w:sz w:val="20"/>
                <w:szCs w:val="20"/>
              </w:rPr>
              <w:t>х</w:t>
            </w:r>
          </w:p>
        </w:tc>
        <w:tc>
          <w:tcPr>
            <w:tcW w:w="1295" w:type="pct"/>
            <w:shd w:val="clear" w:color="auto" w:fill="auto"/>
            <w:vAlign w:val="center"/>
          </w:tcPr>
          <w:p w14:paraId="100BCDB5" w14:textId="77777777" w:rsidR="0064779F" w:rsidRPr="00F318EF" w:rsidRDefault="0064779F" w:rsidP="0064779F">
            <w:pPr>
              <w:spacing w:after="0"/>
              <w:jc w:val="center"/>
              <w:rPr>
                <w:rFonts w:ascii="Myriad Pro" w:hAnsi="Myriad Pro"/>
                <w:sz w:val="20"/>
                <w:szCs w:val="20"/>
              </w:rPr>
            </w:pPr>
            <w:r w:rsidRPr="00F318EF">
              <w:rPr>
                <w:rFonts w:ascii="Myriad Pro" w:hAnsi="Myriad Pro"/>
                <w:sz w:val="20"/>
                <w:szCs w:val="20"/>
              </w:rPr>
              <w:t>536 330,13</w:t>
            </w:r>
          </w:p>
        </w:tc>
      </w:tr>
      <w:tr w:rsidR="0064779F" w:rsidRPr="00F318EF" w14:paraId="484C93F3" w14:textId="77777777">
        <w:trPr>
          <w:cantSplit/>
        </w:trPr>
        <w:tc>
          <w:tcPr>
            <w:tcW w:w="1318" w:type="pct"/>
            <w:shd w:val="clear" w:color="auto" w:fill="auto"/>
            <w:vAlign w:val="center"/>
          </w:tcPr>
          <w:p w14:paraId="24346857" w14:textId="77777777" w:rsidR="0064779F" w:rsidRPr="00F318EF" w:rsidRDefault="0064779F" w:rsidP="003A3726">
            <w:pPr>
              <w:spacing w:after="0" w:line="240" w:lineRule="auto"/>
              <w:rPr>
                <w:rFonts w:ascii="Myriad Pro" w:hAnsi="Myriad Pro"/>
                <w:b/>
                <w:sz w:val="20"/>
                <w:szCs w:val="20"/>
              </w:rPr>
            </w:pPr>
            <w:r w:rsidRPr="00F318EF">
              <w:rPr>
                <w:rFonts w:ascii="Myriad Pro" w:hAnsi="Myriad Pro"/>
                <w:b/>
                <w:sz w:val="20"/>
                <w:szCs w:val="20"/>
              </w:rPr>
              <w:t>Величина корректировки</w:t>
            </w:r>
          </w:p>
          <w:p w14:paraId="09939EEF" w14:textId="77777777" w:rsidR="0064779F" w:rsidRPr="00F318EF" w:rsidRDefault="0064779F" w:rsidP="003A3726">
            <w:pPr>
              <w:spacing w:after="0" w:line="240" w:lineRule="auto"/>
              <w:rPr>
                <w:rFonts w:ascii="Myriad Pro" w:hAnsi="Myriad Pro"/>
                <w:sz w:val="20"/>
                <w:szCs w:val="20"/>
              </w:rPr>
            </w:pPr>
            <w:r w:rsidRPr="00F318EF">
              <w:rPr>
                <w:rFonts w:ascii="Myriad Pro" w:hAnsi="Myriad Pro"/>
                <w:b/>
                <w:sz w:val="20"/>
                <w:szCs w:val="20"/>
              </w:rPr>
              <w:t>(с учетом индексации)</w:t>
            </w:r>
          </w:p>
        </w:tc>
        <w:tc>
          <w:tcPr>
            <w:tcW w:w="765" w:type="pct"/>
            <w:shd w:val="clear" w:color="auto" w:fill="auto"/>
            <w:vAlign w:val="center"/>
          </w:tcPr>
          <w:p w14:paraId="7F44FBAE" w14:textId="77777777" w:rsidR="0064779F" w:rsidRPr="00F318EF" w:rsidRDefault="0064779F" w:rsidP="003A3726">
            <w:pPr>
              <w:spacing w:after="0" w:line="240" w:lineRule="auto"/>
              <w:jc w:val="center"/>
              <w:rPr>
                <w:rFonts w:ascii="Myriad Pro" w:hAnsi="Myriad Pro"/>
                <w:sz w:val="20"/>
                <w:szCs w:val="20"/>
              </w:rPr>
            </w:pPr>
            <w:proofErr w:type="spellStart"/>
            <w:r w:rsidRPr="00F318EF">
              <w:rPr>
                <w:rFonts w:ascii="Myriad Pro" w:hAnsi="Myriad Pro"/>
                <w:sz w:val="20"/>
                <w:szCs w:val="20"/>
              </w:rPr>
              <w:t>НВВск</w:t>
            </w:r>
            <w:proofErr w:type="spellEnd"/>
            <w:r w:rsidRPr="00F318EF">
              <w:rPr>
                <w:rFonts w:ascii="Myriad Pro" w:hAnsi="Myriad Pro"/>
                <w:sz w:val="20"/>
                <w:szCs w:val="20"/>
              </w:rPr>
              <w:t xml:space="preserve"> - </w:t>
            </w:r>
            <w:proofErr w:type="spellStart"/>
            <w:r w:rsidRPr="00F318EF">
              <w:rPr>
                <w:rFonts w:ascii="Myriad Pro" w:hAnsi="Myriad Pro"/>
                <w:sz w:val="20"/>
                <w:szCs w:val="20"/>
              </w:rPr>
              <w:t>НВВф</w:t>
            </w:r>
            <w:proofErr w:type="spellEnd"/>
          </w:p>
        </w:tc>
        <w:tc>
          <w:tcPr>
            <w:tcW w:w="454" w:type="pct"/>
            <w:shd w:val="clear" w:color="auto" w:fill="auto"/>
            <w:vAlign w:val="center"/>
          </w:tcPr>
          <w:p w14:paraId="14783FA5" w14:textId="77777777" w:rsidR="0064779F" w:rsidRPr="00F318EF" w:rsidRDefault="0064779F" w:rsidP="003A3726">
            <w:pPr>
              <w:spacing w:after="0" w:line="240" w:lineRule="auto"/>
              <w:jc w:val="center"/>
              <w:rPr>
                <w:rFonts w:ascii="Myriad Pro" w:hAnsi="Myriad Pro"/>
                <w:sz w:val="20"/>
                <w:szCs w:val="20"/>
              </w:rPr>
            </w:pPr>
            <w:r w:rsidRPr="00F318EF">
              <w:rPr>
                <w:rFonts w:ascii="Myriad Pro" w:hAnsi="Myriad Pro"/>
                <w:sz w:val="20"/>
                <w:szCs w:val="20"/>
              </w:rPr>
              <w:t>тыс. руб.</w:t>
            </w:r>
          </w:p>
        </w:tc>
        <w:tc>
          <w:tcPr>
            <w:tcW w:w="1168" w:type="pct"/>
            <w:shd w:val="clear" w:color="auto" w:fill="auto"/>
            <w:vAlign w:val="center"/>
          </w:tcPr>
          <w:p w14:paraId="642E531D" w14:textId="77777777" w:rsidR="0064779F" w:rsidRPr="00F318EF" w:rsidRDefault="0064779F" w:rsidP="003A3726">
            <w:pPr>
              <w:spacing w:after="0" w:line="240" w:lineRule="auto"/>
              <w:jc w:val="center"/>
              <w:rPr>
                <w:rFonts w:ascii="Myriad Pro" w:hAnsi="Myriad Pro"/>
                <w:sz w:val="20"/>
                <w:szCs w:val="20"/>
              </w:rPr>
            </w:pPr>
            <w:r w:rsidRPr="00F318EF">
              <w:rPr>
                <w:rFonts w:ascii="Myriad Pro" w:hAnsi="Myriad Pro"/>
                <w:sz w:val="20"/>
                <w:szCs w:val="20"/>
              </w:rPr>
              <w:t>х</w:t>
            </w:r>
          </w:p>
        </w:tc>
        <w:tc>
          <w:tcPr>
            <w:tcW w:w="1295" w:type="pct"/>
            <w:shd w:val="clear" w:color="auto" w:fill="auto"/>
            <w:vAlign w:val="center"/>
          </w:tcPr>
          <w:p w14:paraId="603765E3" w14:textId="77777777" w:rsidR="0064779F" w:rsidRPr="00F318EF" w:rsidRDefault="0064779F" w:rsidP="0064779F">
            <w:pPr>
              <w:spacing w:after="0" w:line="240" w:lineRule="auto"/>
              <w:jc w:val="center"/>
              <w:rPr>
                <w:rFonts w:ascii="Myriad Pro" w:hAnsi="Myriad Pro"/>
                <w:b/>
                <w:sz w:val="20"/>
                <w:szCs w:val="20"/>
              </w:rPr>
            </w:pPr>
            <w:r w:rsidRPr="00F318EF">
              <w:rPr>
                <w:rFonts w:ascii="Myriad Pro" w:hAnsi="Myriad Pro"/>
                <w:b/>
                <w:sz w:val="20"/>
                <w:szCs w:val="20"/>
              </w:rPr>
              <w:t>577 865,14</w:t>
            </w:r>
          </w:p>
        </w:tc>
      </w:tr>
    </w:tbl>
    <w:p w14:paraId="3CD4ACFD" w14:textId="77777777" w:rsidR="00986880" w:rsidRPr="00F318EF" w:rsidRDefault="00986880" w:rsidP="00E3605B">
      <w:pPr>
        <w:spacing w:after="0" w:line="360" w:lineRule="auto"/>
        <w:ind w:firstLine="567"/>
        <w:jc w:val="both"/>
        <w:rPr>
          <w:rFonts w:ascii="Myriad Pro" w:hAnsi="Myriad Pro"/>
          <w:color w:val="000000"/>
          <w:sz w:val="26"/>
          <w:szCs w:val="26"/>
        </w:rPr>
      </w:pPr>
      <w:r w:rsidRPr="00F318EF">
        <w:rPr>
          <w:rFonts w:ascii="Myriad Pro" w:hAnsi="Myriad Pro"/>
          <w:color w:val="000000"/>
          <w:sz w:val="26"/>
          <w:szCs w:val="26"/>
        </w:rPr>
        <w:lastRenderedPageBreak/>
        <w:t>По мнению Исполнителя, подробно изложенному в разделе «Прочие неподконтрольные расходы (выпадающие доходы, расходы по судебным решениям)» Отчета по этапу 2.1.1., Департаменту ТЭК и ТР Вологодской области необходимо было:</w:t>
      </w:r>
    </w:p>
    <w:p w14:paraId="45FD4C56" w14:textId="77777777" w:rsidR="00986880" w:rsidRPr="00F318EF" w:rsidRDefault="00986880" w:rsidP="00625474">
      <w:pPr>
        <w:numPr>
          <w:ilvl w:val="0"/>
          <w:numId w:val="21"/>
        </w:numPr>
        <w:spacing w:after="0" w:line="360" w:lineRule="auto"/>
        <w:contextualSpacing/>
        <w:jc w:val="both"/>
        <w:rPr>
          <w:rFonts w:ascii="Myriad Pro" w:hAnsi="Myriad Pro"/>
          <w:sz w:val="26"/>
          <w:szCs w:val="26"/>
        </w:rPr>
      </w:pPr>
      <w:r w:rsidRPr="00F318EF">
        <w:rPr>
          <w:rFonts w:ascii="Myriad Pro" w:hAnsi="Myriad Pro"/>
          <w:sz w:val="26"/>
          <w:szCs w:val="26"/>
        </w:rPr>
        <w:t xml:space="preserve">включить в состав неподконтрольных расходов на </w:t>
      </w:r>
      <w:smartTag w:uri="urn:schemas-microsoft-com:office:smarttags" w:element="metricconverter">
        <w:smartTagPr>
          <w:attr w:name="ProductID" w:val="2017 г"/>
        </w:smartTagPr>
        <w:r w:rsidRPr="00F318EF">
          <w:rPr>
            <w:rFonts w:ascii="Myriad Pro" w:hAnsi="Myriad Pro"/>
            <w:sz w:val="26"/>
            <w:szCs w:val="26"/>
          </w:rPr>
          <w:t>2017 г</w:t>
        </w:r>
      </w:smartTag>
      <w:r w:rsidRPr="00F318EF">
        <w:rPr>
          <w:rFonts w:ascii="Myriad Pro" w:hAnsi="Myriad Pro"/>
          <w:sz w:val="26"/>
          <w:szCs w:val="26"/>
        </w:rPr>
        <w:t xml:space="preserve">. выпадающие доходы по судебным решениям с </w:t>
      </w:r>
      <w:r w:rsidR="004A3D68" w:rsidRPr="00F318EF">
        <w:rPr>
          <w:rFonts w:ascii="Myriad Pro" w:hAnsi="Myriad Pro"/>
          <w:sz w:val="26"/>
          <w:szCs w:val="26"/>
        </w:rPr>
        <w:t>ПАО </w:t>
      </w:r>
      <w:r w:rsidRPr="00F318EF">
        <w:rPr>
          <w:rFonts w:ascii="Myriad Pro" w:hAnsi="Myriad Pro"/>
          <w:sz w:val="26"/>
          <w:szCs w:val="26"/>
        </w:rPr>
        <w:t>«Северсталь»;</w:t>
      </w:r>
    </w:p>
    <w:p w14:paraId="216664B3" w14:textId="77777777" w:rsidR="00986880" w:rsidRPr="00F318EF" w:rsidRDefault="00986880" w:rsidP="00625474">
      <w:pPr>
        <w:numPr>
          <w:ilvl w:val="0"/>
          <w:numId w:val="21"/>
        </w:numPr>
        <w:spacing w:after="0" w:line="360" w:lineRule="auto"/>
        <w:contextualSpacing/>
        <w:jc w:val="both"/>
        <w:rPr>
          <w:rFonts w:ascii="Myriad Pro" w:hAnsi="Myriad Pro"/>
          <w:sz w:val="26"/>
          <w:szCs w:val="26"/>
        </w:rPr>
      </w:pPr>
      <w:r w:rsidRPr="00F318EF">
        <w:rPr>
          <w:rFonts w:ascii="Myriad Pro" w:hAnsi="Myriad Pro"/>
          <w:sz w:val="26"/>
          <w:szCs w:val="26"/>
        </w:rPr>
        <w:t>одновременно провести корректировку по итогам 2012-2014</w:t>
      </w:r>
      <w:r w:rsidR="008A3B12" w:rsidRPr="00F318EF">
        <w:rPr>
          <w:rFonts w:ascii="Myriad Pro" w:hAnsi="Myriad Pro"/>
          <w:sz w:val="26"/>
          <w:szCs w:val="26"/>
        </w:rPr>
        <w:t> гг.</w:t>
      </w:r>
      <w:r w:rsidR="004479BB">
        <w:rPr>
          <w:rFonts w:ascii="Myriad Pro" w:hAnsi="Myriad Pro"/>
          <w:sz w:val="26"/>
          <w:szCs w:val="26"/>
        </w:rPr>
        <w:t xml:space="preserve"> </w:t>
      </w:r>
      <w:r w:rsidRPr="00F318EF">
        <w:rPr>
          <w:rFonts w:ascii="Myriad Pro" w:hAnsi="Myriad Pro"/>
          <w:color w:val="000000"/>
          <w:sz w:val="26"/>
          <w:szCs w:val="26"/>
        </w:rPr>
        <w:t xml:space="preserve">по показателю, связанному с выполнением инвестиционной программы, - из принятых Департаментом </w:t>
      </w:r>
      <w:r w:rsidR="009A6C86" w:rsidRPr="00F318EF">
        <w:rPr>
          <w:rFonts w:ascii="Myriad Pro" w:hAnsi="Myriad Pro"/>
          <w:color w:val="000000"/>
          <w:sz w:val="26"/>
          <w:szCs w:val="26"/>
        </w:rPr>
        <w:t xml:space="preserve">ТЭК и ТР Вологодской области </w:t>
      </w:r>
      <w:r w:rsidRPr="00F318EF">
        <w:rPr>
          <w:rFonts w:ascii="Myriad Pro" w:hAnsi="Myriad Pro"/>
          <w:color w:val="000000"/>
          <w:sz w:val="26"/>
          <w:szCs w:val="26"/>
        </w:rPr>
        <w:t xml:space="preserve">фактических расходов из прибыли исключить расходы на создание резерва по сомнительным долгам по контрагенту </w:t>
      </w:r>
      <w:r w:rsidR="004A3D68" w:rsidRPr="00F318EF">
        <w:rPr>
          <w:rFonts w:ascii="Myriad Pro" w:hAnsi="Myriad Pro"/>
          <w:color w:val="000000"/>
          <w:sz w:val="26"/>
          <w:szCs w:val="26"/>
        </w:rPr>
        <w:t>ПАО </w:t>
      </w:r>
      <w:r w:rsidRPr="00F318EF">
        <w:rPr>
          <w:rFonts w:ascii="Myriad Pro" w:hAnsi="Myriad Pro"/>
          <w:color w:val="000000"/>
          <w:sz w:val="26"/>
          <w:szCs w:val="26"/>
        </w:rPr>
        <w:t>«Северсталь».</w:t>
      </w:r>
    </w:p>
    <w:p w14:paraId="7031D841" w14:textId="77777777" w:rsidR="00986880" w:rsidRPr="00F318EF" w:rsidRDefault="00986880" w:rsidP="00986880">
      <w:pPr>
        <w:spacing w:after="0" w:line="360" w:lineRule="auto"/>
        <w:ind w:firstLine="567"/>
        <w:contextualSpacing/>
        <w:jc w:val="both"/>
        <w:rPr>
          <w:rFonts w:ascii="Myriad Pro" w:hAnsi="Myriad Pro"/>
          <w:color w:val="000000"/>
          <w:sz w:val="26"/>
          <w:szCs w:val="26"/>
        </w:rPr>
      </w:pPr>
      <w:r w:rsidRPr="00F318EF">
        <w:rPr>
          <w:rFonts w:ascii="Myriad Pro" w:hAnsi="Myriad Pro"/>
          <w:color w:val="000000"/>
          <w:sz w:val="26"/>
          <w:szCs w:val="26"/>
        </w:rPr>
        <w:t>В связи с отсутствием у Исполнителя полного комплекта документов, подтверждающих</w:t>
      </w:r>
      <w:r w:rsidR="004479BB">
        <w:rPr>
          <w:rFonts w:ascii="Myriad Pro" w:hAnsi="Myriad Pro"/>
          <w:color w:val="000000"/>
          <w:sz w:val="26"/>
          <w:szCs w:val="26"/>
        </w:rPr>
        <w:t xml:space="preserve"> </w:t>
      </w:r>
      <w:r w:rsidRPr="00F318EF">
        <w:rPr>
          <w:rFonts w:ascii="Myriad Pro" w:hAnsi="Myriad Pro"/>
          <w:color w:val="000000"/>
          <w:sz w:val="26"/>
          <w:szCs w:val="26"/>
        </w:rPr>
        <w:t xml:space="preserve">отсутствие двойного учета рассматриваемых расходов  филиала </w:t>
      </w:r>
      <w:r w:rsidR="004A3D68" w:rsidRPr="00F318EF">
        <w:rPr>
          <w:rFonts w:ascii="Myriad Pro" w:hAnsi="Myriad Pro"/>
          <w:color w:val="000000"/>
          <w:sz w:val="26"/>
          <w:szCs w:val="26"/>
        </w:rPr>
        <w:t>ПАО </w:t>
      </w:r>
      <w:r w:rsidR="001828A6" w:rsidRPr="00F318EF">
        <w:rPr>
          <w:rFonts w:ascii="Myriad Pro" w:hAnsi="Myriad Pro"/>
          <w:color w:val="000000"/>
          <w:sz w:val="26"/>
          <w:szCs w:val="26"/>
        </w:rPr>
        <w:t>«МРСК Северо-Запада» - «Вологдаэнерго»</w:t>
      </w:r>
      <w:r w:rsidR="004479BB">
        <w:rPr>
          <w:rFonts w:ascii="Myriad Pro" w:hAnsi="Myriad Pro"/>
          <w:color w:val="000000"/>
          <w:sz w:val="26"/>
          <w:szCs w:val="26"/>
        </w:rPr>
        <w:t xml:space="preserve"> </w:t>
      </w:r>
      <w:r w:rsidRPr="00F318EF">
        <w:rPr>
          <w:rFonts w:ascii="Myriad Pro" w:hAnsi="Myriad Pro"/>
          <w:color w:val="000000"/>
          <w:sz w:val="26"/>
          <w:szCs w:val="26"/>
        </w:rPr>
        <w:t xml:space="preserve">в составе корректировки НВВ за </w:t>
      </w:r>
      <w:smartTag w:uri="urn:schemas-microsoft-com:office:smarttags" w:element="metricconverter">
        <w:smartTagPr>
          <w:attr w:name="ProductID" w:val="2016 г"/>
        </w:smartTagPr>
        <w:r w:rsidRPr="00F318EF">
          <w:rPr>
            <w:rFonts w:ascii="Myriad Pro" w:hAnsi="Myriad Pro"/>
            <w:color w:val="000000"/>
            <w:sz w:val="26"/>
            <w:szCs w:val="26"/>
          </w:rPr>
          <w:t>2016 г</w:t>
        </w:r>
      </w:smartTag>
      <w:r w:rsidR="00950B02" w:rsidRPr="00F318EF">
        <w:rPr>
          <w:rFonts w:ascii="Myriad Pro" w:hAnsi="Myriad Pro"/>
          <w:color w:val="000000"/>
          <w:sz w:val="26"/>
          <w:szCs w:val="26"/>
        </w:rPr>
        <w:t>од</w:t>
      </w:r>
      <w:r w:rsidRPr="00F318EF">
        <w:rPr>
          <w:rFonts w:ascii="Myriad Pro" w:hAnsi="Myriad Pro"/>
          <w:color w:val="000000"/>
          <w:sz w:val="26"/>
          <w:szCs w:val="26"/>
        </w:rPr>
        <w:t xml:space="preserve"> (выпадающие доходы) и при расчете корректировки НВВ в связи с исполнением инвестиционной программы в предыдущие периоды регулирования, сделать вывод об экономически обоснованной величине </w:t>
      </w:r>
      <w:r w:rsidR="003B15CD" w:rsidRPr="00F318EF">
        <w:rPr>
          <w:rFonts w:ascii="Myriad Pro" w:hAnsi="Myriad Pro"/>
          <w:color w:val="000000"/>
          <w:sz w:val="26"/>
          <w:szCs w:val="26"/>
        </w:rPr>
        <w:t xml:space="preserve">указанных </w:t>
      </w:r>
      <w:r w:rsidRPr="00F318EF">
        <w:rPr>
          <w:rFonts w:ascii="Myriad Pro" w:hAnsi="Myriad Pro"/>
          <w:color w:val="000000"/>
          <w:sz w:val="26"/>
          <w:szCs w:val="26"/>
        </w:rPr>
        <w:t>расходов на 201</w:t>
      </w:r>
      <w:r w:rsidR="003B15CD" w:rsidRPr="00F318EF">
        <w:rPr>
          <w:rFonts w:ascii="Myriad Pro" w:hAnsi="Myriad Pro"/>
          <w:color w:val="000000"/>
          <w:sz w:val="26"/>
          <w:szCs w:val="26"/>
        </w:rPr>
        <w:t>8</w:t>
      </w:r>
      <w:r w:rsidRPr="00F318EF">
        <w:rPr>
          <w:rFonts w:ascii="Myriad Pro" w:hAnsi="Myriad Pro"/>
          <w:color w:val="000000"/>
          <w:sz w:val="26"/>
          <w:szCs w:val="26"/>
        </w:rPr>
        <w:t xml:space="preserve"> год Исполнителю не представляется возможным.</w:t>
      </w:r>
    </w:p>
    <w:p w14:paraId="43421C6A" w14:textId="77777777" w:rsidR="007E14F5" w:rsidRPr="00F318EF" w:rsidRDefault="007E14F5" w:rsidP="007E14F5">
      <w:pPr>
        <w:tabs>
          <w:tab w:val="left" w:pos="1134"/>
        </w:tabs>
        <w:spacing w:after="0" w:line="360" w:lineRule="auto"/>
        <w:ind w:firstLine="567"/>
        <w:contextualSpacing/>
        <w:jc w:val="both"/>
        <w:rPr>
          <w:rFonts w:ascii="Myriad Pro" w:hAnsi="Myriad Pro"/>
          <w:color w:val="000000"/>
          <w:sz w:val="26"/>
          <w:szCs w:val="26"/>
        </w:rPr>
      </w:pPr>
      <w:r w:rsidRPr="00F318EF">
        <w:rPr>
          <w:rFonts w:ascii="Myriad Pro" w:hAnsi="Myriad Pro"/>
          <w:color w:val="000000"/>
          <w:sz w:val="26"/>
          <w:szCs w:val="26"/>
        </w:rPr>
        <w:t xml:space="preserve">На основании изложенного, Департаментом ТЭК и ТР Вологодской области неправомерно занижена величина корректировки НВВ филиала </w:t>
      </w:r>
      <w:r w:rsidR="004A3D68" w:rsidRPr="00F318EF">
        <w:rPr>
          <w:rFonts w:ascii="Myriad Pro" w:hAnsi="Myriad Pro"/>
          <w:color w:val="000000"/>
          <w:sz w:val="26"/>
          <w:szCs w:val="26"/>
        </w:rPr>
        <w:t>ПАО </w:t>
      </w:r>
      <w:r w:rsidR="001828A6" w:rsidRPr="00F318EF">
        <w:rPr>
          <w:rFonts w:ascii="Myriad Pro" w:hAnsi="Myriad Pro"/>
          <w:color w:val="000000"/>
          <w:sz w:val="26"/>
          <w:szCs w:val="26"/>
        </w:rPr>
        <w:t>«МРСК Северо-Запада» - «Вологдаэнерго»</w:t>
      </w:r>
      <w:r w:rsidRPr="00F318EF">
        <w:rPr>
          <w:rFonts w:ascii="Myriad Pro" w:hAnsi="Myriad Pro"/>
          <w:color w:val="000000"/>
          <w:sz w:val="26"/>
          <w:szCs w:val="26"/>
        </w:rPr>
        <w:t xml:space="preserve"> на </w:t>
      </w:r>
      <w:r w:rsidR="00E71A7B" w:rsidRPr="00F318EF">
        <w:rPr>
          <w:rFonts w:ascii="Myriad Pro" w:hAnsi="Myriad Pro"/>
          <w:color w:val="000000"/>
          <w:sz w:val="26"/>
          <w:szCs w:val="26"/>
        </w:rPr>
        <w:t xml:space="preserve">337 517,57 </w:t>
      </w:r>
      <w:r w:rsidRPr="00F318EF">
        <w:rPr>
          <w:rFonts w:ascii="Myriad Pro" w:hAnsi="Myriad Pro"/>
          <w:color w:val="000000"/>
          <w:sz w:val="26"/>
          <w:szCs w:val="26"/>
        </w:rPr>
        <w:t>тыс. руб.</w:t>
      </w:r>
    </w:p>
    <w:p w14:paraId="5A48F070" w14:textId="77777777" w:rsidR="00E3605B" w:rsidRPr="00F318EF" w:rsidRDefault="00E3605B" w:rsidP="007E14F5">
      <w:pPr>
        <w:tabs>
          <w:tab w:val="left" w:pos="1134"/>
        </w:tabs>
        <w:spacing w:after="0" w:line="360" w:lineRule="auto"/>
        <w:ind w:firstLine="567"/>
        <w:contextualSpacing/>
        <w:jc w:val="both"/>
        <w:rPr>
          <w:rFonts w:ascii="Myriad Pro" w:hAnsi="Myriad Pro"/>
          <w:color w:val="000000"/>
          <w:sz w:val="26"/>
          <w:szCs w:val="26"/>
        </w:rPr>
      </w:pPr>
    </w:p>
    <w:p w14:paraId="3B3CE20A" w14:textId="77777777" w:rsidR="004D6081" w:rsidRPr="00F318EF" w:rsidRDefault="007E14F5">
      <w:pPr>
        <w:pStyle w:val="afff2"/>
        <w:keepNext/>
        <w:spacing w:after="0"/>
        <w:ind w:firstLine="0"/>
        <w:jc w:val="center"/>
        <w:rPr>
          <w:b/>
          <w:lang w:val="ru-RU"/>
        </w:rPr>
      </w:pPr>
      <w:r w:rsidRPr="00F318EF">
        <w:rPr>
          <w:b/>
          <w:lang w:val="ru-RU"/>
        </w:rPr>
        <w:t xml:space="preserve">Недополученная необходимая валовая выручка за </w:t>
      </w:r>
      <w:smartTag w:uri="urn:schemas-microsoft-com:office:smarttags" w:element="metricconverter">
        <w:smartTagPr>
          <w:attr w:name="ProductID" w:val="2016 г"/>
        </w:smartTagPr>
        <w:r w:rsidRPr="00F318EF">
          <w:rPr>
            <w:b/>
            <w:lang w:val="ru-RU"/>
          </w:rPr>
          <w:t>201</w:t>
        </w:r>
        <w:r w:rsidR="009A4C1E" w:rsidRPr="00F318EF">
          <w:rPr>
            <w:b/>
            <w:lang w:val="ru-RU"/>
          </w:rPr>
          <w:t>6</w:t>
        </w:r>
        <w:r w:rsidRPr="00F318EF">
          <w:rPr>
            <w:b/>
            <w:lang w:val="ru-RU"/>
          </w:rPr>
          <w:t xml:space="preserve"> г</w:t>
        </w:r>
      </w:smartTag>
      <w:r w:rsidRPr="00F318EF">
        <w:rPr>
          <w:b/>
          <w:lang w:val="ru-RU"/>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1E0" w:firstRow="1" w:lastRow="1" w:firstColumn="1" w:lastColumn="1" w:noHBand="0" w:noVBand="0"/>
      </w:tblPr>
      <w:tblGrid>
        <w:gridCol w:w="2155"/>
        <w:gridCol w:w="2465"/>
        <w:gridCol w:w="2433"/>
        <w:gridCol w:w="2500"/>
        <w:gridCol w:w="17"/>
      </w:tblGrid>
      <w:tr w:rsidR="007E14F5" w:rsidRPr="00F318EF" w14:paraId="48B8199E" w14:textId="77777777">
        <w:trPr>
          <w:gridAfter w:val="1"/>
          <w:wAfter w:w="9" w:type="pct"/>
          <w:cantSplit/>
          <w:trHeight w:val="960"/>
          <w:tblHeader/>
        </w:trPr>
        <w:tc>
          <w:tcPr>
            <w:tcW w:w="1126"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29B85BF2" w14:textId="77777777" w:rsidR="007E14F5" w:rsidRPr="00F318EF" w:rsidRDefault="007E14F5" w:rsidP="003A3726">
            <w:pPr>
              <w:spacing w:after="0" w:line="240" w:lineRule="auto"/>
              <w:jc w:val="center"/>
              <w:rPr>
                <w:rFonts w:ascii="Myriad Pro" w:hAnsi="Myriad Pro"/>
                <w:b/>
                <w:bCs/>
                <w:color w:val="FFFFFF"/>
                <w:sz w:val="20"/>
                <w:szCs w:val="20"/>
              </w:rPr>
            </w:pPr>
            <w:r w:rsidRPr="00F318EF">
              <w:rPr>
                <w:rFonts w:ascii="Myriad Pro" w:hAnsi="Myriad Pro"/>
                <w:b/>
                <w:bCs/>
                <w:color w:val="FFFFFF"/>
                <w:sz w:val="20"/>
                <w:szCs w:val="20"/>
              </w:rPr>
              <w:t>Наименование</w:t>
            </w:r>
          </w:p>
        </w:tc>
        <w:tc>
          <w:tcPr>
            <w:tcW w:w="1288"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20AC233D" w14:textId="77777777" w:rsidR="007E14F5" w:rsidRPr="00F318EF" w:rsidRDefault="007E14F5" w:rsidP="003A3726">
            <w:pPr>
              <w:spacing w:after="0" w:line="240" w:lineRule="auto"/>
              <w:jc w:val="center"/>
              <w:rPr>
                <w:rFonts w:ascii="Myriad Pro" w:hAnsi="Myriad Pro"/>
                <w:b/>
                <w:bCs/>
                <w:color w:val="FFFFFF"/>
                <w:sz w:val="20"/>
                <w:szCs w:val="20"/>
              </w:rPr>
            </w:pPr>
            <w:r w:rsidRPr="00F318EF">
              <w:rPr>
                <w:rFonts w:ascii="Myriad Pro" w:hAnsi="Myriad Pro"/>
                <w:b/>
                <w:bCs/>
                <w:color w:val="FFFFFF"/>
                <w:sz w:val="20"/>
                <w:szCs w:val="20"/>
              </w:rPr>
              <w:t xml:space="preserve">Заявлено филиалом </w:t>
            </w:r>
            <w:r w:rsidR="004A3D68" w:rsidRPr="00F318EF">
              <w:rPr>
                <w:rFonts w:ascii="Myriad Pro" w:hAnsi="Myriad Pro"/>
                <w:b/>
                <w:bCs/>
                <w:color w:val="FFFFFF"/>
                <w:sz w:val="20"/>
                <w:szCs w:val="20"/>
              </w:rPr>
              <w:t>ПАО </w:t>
            </w:r>
            <w:r w:rsidR="001828A6" w:rsidRPr="00F318EF">
              <w:rPr>
                <w:rFonts w:ascii="Myriad Pro" w:hAnsi="Myriad Pro"/>
                <w:b/>
                <w:bCs/>
                <w:color w:val="FFFFFF"/>
                <w:sz w:val="20"/>
                <w:szCs w:val="20"/>
              </w:rPr>
              <w:t>«МРСК Северо-Запада» - «Вологдаэнерго»</w:t>
            </w:r>
          </w:p>
        </w:tc>
        <w:tc>
          <w:tcPr>
            <w:tcW w:w="1271"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06D0AA37" w14:textId="77777777" w:rsidR="007E14F5" w:rsidRPr="00F318EF" w:rsidRDefault="007E14F5" w:rsidP="003A3726">
            <w:pPr>
              <w:spacing w:after="0" w:line="240" w:lineRule="auto"/>
              <w:jc w:val="center"/>
              <w:rPr>
                <w:rFonts w:ascii="Myriad Pro" w:hAnsi="Myriad Pro"/>
                <w:b/>
                <w:bCs/>
                <w:color w:val="FFFFFF"/>
                <w:sz w:val="20"/>
                <w:szCs w:val="20"/>
              </w:rPr>
            </w:pPr>
            <w:r w:rsidRPr="00F318EF">
              <w:rPr>
                <w:rFonts w:ascii="Myriad Pro" w:hAnsi="Myriad Pro"/>
                <w:b/>
                <w:bCs/>
                <w:color w:val="FFFFFF"/>
                <w:sz w:val="20"/>
                <w:szCs w:val="20"/>
              </w:rPr>
              <w:t>Принято Департаментом ТЭК и ТР Вологодской области</w:t>
            </w:r>
          </w:p>
        </w:tc>
        <w:tc>
          <w:tcPr>
            <w:tcW w:w="1306"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0E1EA54C" w14:textId="77777777" w:rsidR="007E14F5" w:rsidRPr="00F318EF" w:rsidRDefault="007E14F5" w:rsidP="003A3726">
            <w:pPr>
              <w:spacing w:after="0" w:line="240" w:lineRule="auto"/>
              <w:jc w:val="center"/>
              <w:rPr>
                <w:rFonts w:ascii="Myriad Pro" w:hAnsi="Myriad Pro"/>
                <w:b/>
                <w:bCs/>
                <w:color w:val="FFFFFF"/>
                <w:sz w:val="20"/>
                <w:szCs w:val="20"/>
              </w:rPr>
            </w:pPr>
            <w:r w:rsidRPr="00F318EF">
              <w:rPr>
                <w:rFonts w:ascii="Myriad Pro" w:hAnsi="Myriad Pro"/>
                <w:b/>
                <w:bCs/>
                <w:color w:val="FFFFFF"/>
                <w:sz w:val="20"/>
                <w:szCs w:val="20"/>
              </w:rPr>
              <w:t>Расчет Исполнителя</w:t>
            </w:r>
          </w:p>
        </w:tc>
      </w:tr>
      <w:tr w:rsidR="007E14F5" w:rsidRPr="00F318EF" w14:paraId="1818C17B" w14:textId="77777777">
        <w:trPr>
          <w:gridAfter w:val="1"/>
          <w:wAfter w:w="9" w:type="pct"/>
          <w:cantSplit/>
          <w:trHeight w:val="235"/>
        </w:trPr>
        <w:tc>
          <w:tcPr>
            <w:tcW w:w="1126" w:type="pct"/>
            <w:tcBorders>
              <w:top w:val="single" w:sz="4" w:space="0" w:color="FFFFFF"/>
            </w:tcBorders>
            <w:shd w:val="clear" w:color="auto" w:fill="auto"/>
            <w:vAlign w:val="center"/>
          </w:tcPr>
          <w:p w14:paraId="59BBA767" w14:textId="77777777" w:rsidR="007E14F5" w:rsidRPr="00F318EF" w:rsidRDefault="007E14F5" w:rsidP="003A3726">
            <w:pPr>
              <w:spacing w:after="0" w:line="240" w:lineRule="auto"/>
              <w:rPr>
                <w:rFonts w:ascii="Myriad Pro" w:hAnsi="Myriad Pro"/>
                <w:sz w:val="20"/>
                <w:szCs w:val="20"/>
              </w:rPr>
            </w:pPr>
            <w:r w:rsidRPr="00F318EF">
              <w:rPr>
                <w:rFonts w:ascii="Myriad Pro" w:hAnsi="Myriad Pro"/>
                <w:sz w:val="20"/>
                <w:szCs w:val="20"/>
              </w:rPr>
              <w:t>Сумма, тыс. руб.</w:t>
            </w:r>
          </w:p>
        </w:tc>
        <w:tc>
          <w:tcPr>
            <w:tcW w:w="1288" w:type="pct"/>
            <w:tcBorders>
              <w:top w:val="single" w:sz="4" w:space="0" w:color="FFFFFF"/>
            </w:tcBorders>
            <w:shd w:val="clear" w:color="auto" w:fill="auto"/>
            <w:vAlign w:val="center"/>
          </w:tcPr>
          <w:p w14:paraId="0F11EE91" w14:textId="77777777" w:rsidR="007E14F5" w:rsidRPr="00F318EF" w:rsidRDefault="00E71A7B" w:rsidP="003A3726">
            <w:pPr>
              <w:spacing w:after="0" w:line="240" w:lineRule="auto"/>
              <w:jc w:val="center"/>
              <w:rPr>
                <w:rFonts w:ascii="Myriad Pro" w:hAnsi="Myriad Pro"/>
                <w:sz w:val="20"/>
                <w:szCs w:val="20"/>
              </w:rPr>
            </w:pPr>
            <w:r w:rsidRPr="00F318EF">
              <w:rPr>
                <w:rFonts w:ascii="Myriad Pro" w:hAnsi="Myriad Pro"/>
                <w:sz w:val="20"/>
                <w:szCs w:val="20"/>
              </w:rPr>
              <w:t>1 734 451,9</w:t>
            </w:r>
          </w:p>
        </w:tc>
        <w:tc>
          <w:tcPr>
            <w:tcW w:w="1271" w:type="pct"/>
            <w:tcBorders>
              <w:top w:val="single" w:sz="4" w:space="0" w:color="FFFFFF"/>
            </w:tcBorders>
            <w:shd w:val="clear" w:color="auto" w:fill="auto"/>
            <w:vAlign w:val="center"/>
          </w:tcPr>
          <w:p w14:paraId="3DF9E37A" w14:textId="77777777" w:rsidR="007E14F5" w:rsidRPr="00F318EF" w:rsidRDefault="00E71A7B" w:rsidP="003A3726">
            <w:pPr>
              <w:spacing w:after="0" w:line="240" w:lineRule="auto"/>
              <w:jc w:val="center"/>
              <w:rPr>
                <w:rFonts w:ascii="Myriad Pro" w:hAnsi="Myriad Pro"/>
                <w:sz w:val="20"/>
                <w:szCs w:val="20"/>
              </w:rPr>
            </w:pPr>
            <w:r w:rsidRPr="00F318EF">
              <w:rPr>
                <w:rFonts w:ascii="Myriad Pro" w:hAnsi="Myriad Pro"/>
                <w:sz w:val="20"/>
                <w:szCs w:val="20"/>
              </w:rPr>
              <w:t>223 072,2</w:t>
            </w:r>
          </w:p>
        </w:tc>
        <w:tc>
          <w:tcPr>
            <w:tcW w:w="1306" w:type="pct"/>
            <w:tcBorders>
              <w:top w:val="single" w:sz="4" w:space="0" w:color="FFFFFF"/>
            </w:tcBorders>
            <w:shd w:val="clear" w:color="auto" w:fill="auto"/>
            <w:vAlign w:val="center"/>
          </w:tcPr>
          <w:p w14:paraId="36989F01" w14:textId="77777777" w:rsidR="007E14F5" w:rsidRPr="00F318EF" w:rsidRDefault="00E71A7B" w:rsidP="003A3726">
            <w:pPr>
              <w:spacing w:after="0" w:line="240" w:lineRule="auto"/>
              <w:jc w:val="center"/>
              <w:rPr>
                <w:rFonts w:ascii="Myriad Pro" w:hAnsi="Myriad Pro"/>
                <w:sz w:val="20"/>
                <w:szCs w:val="20"/>
              </w:rPr>
            </w:pPr>
            <w:r w:rsidRPr="00F318EF">
              <w:rPr>
                <w:rFonts w:ascii="Myriad Pro" w:hAnsi="Myriad Pro"/>
                <w:sz w:val="20"/>
                <w:szCs w:val="20"/>
              </w:rPr>
              <w:t>536 330,13</w:t>
            </w:r>
          </w:p>
        </w:tc>
      </w:tr>
      <w:tr w:rsidR="007E14F5" w:rsidRPr="00F318EF" w14:paraId="3BCAD94C" w14:textId="77777777">
        <w:trPr>
          <w:gridAfter w:val="1"/>
          <w:wAfter w:w="9" w:type="pct"/>
          <w:cantSplit/>
          <w:trHeight w:val="235"/>
        </w:trPr>
        <w:tc>
          <w:tcPr>
            <w:tcW w:w="1126" w:type="pct"/>
            <w:shd w:val="clear" w:color="auto" w:fill="auto"/>
            <w:vAlign w:val="center"/>
          </w:tcPr>
          <w:p w14:paraId="08C3568A" w14:textId="77777777" w:rsidR="007E14F5" w:rsidRPr="00F318EF" w:rsidRDefault="007E14F5" w:rsidP="003A3726">
            <w:pPr>
              <w:spacing w:after="0" w:line="240" w:lineRule="auto"/>
              <w:rPr>
                <w:rFonts w:ascii="Myriad Pro" w:hAnsi="Myriad Pro"/>
                <w:sz w:val="20"/>
                <w:szCs w:val="20"/>
              </w:rPr>
            </w:pPr>
            <w:r w:rsidRPr="00F318EF">
              <w:rPr>
                <w:rFonts w:ascii="Myriad Pro" w:hAnsi="Myriad Pro"/>
                <w:sz w:val="20"/>
                <w:szCs w:val="20"/>
              </w:rPr>
              <w:t>ИПЦ 201</w:t>
            </w:r>
            <w:r w:rsidR="00F23397" w:rsidRPr="00F318EF">
              <w:rPr>
                <w:rFonts w:ascii="Myriad Pro" w:hAnsi="Myriad Pro"/>
                <w:sz w:val="20"/>
                <w:szCs w:val="20"/>
              </w:rPr>
              <w:t>7</w:t>
            </w:r>
          </w:p>
        </w:tc>
        <w:tc>
          <w:tcPr>
            <w:tcW w:w="1288" w:type="pct"/>
            <w:shd w:val="clear" w:color="auto" w:fill="auto"/>
            <w:vAlign w:val="center"/>
          </w:tcPr>
          <w:p w14:paraId="48DBB137" w14:textId="77777777" w:rsidR="007E14F5" w:rsidRPr="00F318EF" w:rsidRDefault="007E14F5" w:rsidP="003A3726">
            <w:pPr>
              <w:spacing w:after="0" w:line="240" w:lineRule="auto"/>
              <w:jc w:val="center"/>
              <w:rPr>
                <w:rFonts w:ascii="Myriad Pro" w:hAnsi="Myriad Pro"/>
                <w:sz w:val="20"/>
                <w:szCs w:val="20"/>
              </w:rPr>
            </w:pPr>
            <w:r w:rsidRPr="00F318EF">
              <w:rPr>
                <w:rFonts w:ascii="Myriad Pro" w:hAnsi="Myriad Pro"/>
                <w:sz w:val="20"/>
                <w:szCs w:val="20"/>
              </w:rPr>
              <w:t>7,4%</w:t>
            </w:r>
          </w:p>
        </w:tc>
        <w:tc>
          <w:tcPr>
            <w:tcW w:w="1271" w:type="pct"/>
            <w:shd w:val="clear" w:color="auto" w:fill="auto"/>
            <w:vAlign w:val="center"/>
          </w:tcPr>
          <w:p w14:paraId="2F2A76F4" w14:textId="77777777" w:rsidR="007E14F5" w:rsidRPr="00F318EF" w:rsidRDefault="00F23397" w:rsidP="003A3726">
            <w:pPr>
              <w:spacing w:after="0" w:line="240" w:lineRule="auto"/>
              <w:jc w:val="center"/>
              <w:rPr>
                <w:rFonts w:ascii="Myriad Pro" w:hAnsi="Myriad Pro"/>
                <w:sz w:val="20"/>
                <w:szCs w:val="20"/>
              </w:rPr>
            </w:pPr>
            <w:r w:rsidRPr="00F318EF">
              <w:rPr>
                <w:rFonts w:ascii="Myriad Pro" w:hAnsi="Myriad Pro"/>
                <w:sz w:val="20"/>
                <w:szCs w:val="20"/>
              </w:rPr>
              <w:t>3,9</w:t>
            </w:r>
            <w:r w:rsidR="007E14F5" w:rsidRPr="00F318EF">
              <w:rPr>
                <w:rFonts w:ascii="Myriad Pro" w:hAnsi="Myriad Pro"/>
                <w:sz w:val="20"/>
                <w:szCs w:val="20"/>
              </w:rPr>
              <w:t>%</w:t>
            </w:r>
          </w:p>
        </w:tc>
        <w:tc>
          <w:tcPr>
            <w:tcW w:w="1306" w:type="pct"/>
            <w:shd w:val="clear" w:color="auto" w:fill="auto"/>
            <w:vAlign w:val="center"/>
          </w:tcPr>
          <w:p w14:paraId="0B223EAB" w14:textId="77777777" w:rsidR="007E14F5" w:rsidRPr="00F318EF" w:rsidRDefault="00F23397" w:rsidP="003A3726">
            <w:pPr>
              <w:spacing w:after="0" w:line="240" w:lineRule="auto"/>
              <w:jc w:val="center"/>
              <w:rPr>
                <w:rFonts w:ascii="Myriad Pro" w:hAnsi="Myriad Pro"/>
                <w:sz w:val="20"/>
                <w:szCs w:val="20"/>
              </w:rPr>
            </w:pPr>
            <w:r w:rsidRPr="00F318EF">
              <w:rPr>
                <w:rFonts w:ascii="Myriad Pro" w:hAnsi="Myriad Pro"/>
                <w:sz w:val="20"/>
                <w:szCs w:val="20"/>
              </w:rPr>
              <w:t>3,9</w:t>
            </w:r>
            <w:r w:rsidR="007E14F5" w:rsidRPr="00F318EF">
              <w:rPr>
                <w:rFonts w:ascii="Myriad Pro" w:hAnsi="Myriad Pro"/>
                <w:sz w:val="20"/>
                <w:szCs w:val="20"/>
              </w:rPr>
              <w:t>%</w:t>
            </w:r>
          </w:p>
        </w:tc>
      </w:tr>
      <w:tr w:rsidR="007E14F5" w:rsidRPr="00F318EF" w14:paraId="3B9F21EA" w14:textId="77777777">
        <w:trPr>
          <w:gridAfter w:val="1"/>
          <w:wAfter w:w="9" w:type="pct"/>
          <w:cantSplit/>
          <w:trHeight w:val="235"/>
        </w:trPr>
        <w:tc>
          <w:tcPr>
            <w:tcW w:w="1126" w:type="pct"/>
            <w:shd w:val="clear" w:color="auto" w:fill="auto"/>
            <w:vAlign w:val="center"/>
          </w:tcPr>
          <w:p w14:paraId="6FFF14C5" w14:textId="77777777" w:rsidR="007E14F5" w:rsidRPr="00F318EF" w:rsidRDefault="007E14F5" w:rsidP="003A3726">
            <w:pPr>
              <w:spacing w:after="0" w:line="240" w:lineRule="auto"/>
              <w:rPr>
                <w:rFonts w:ascii="Myriad Pro" w:hAnsi="Myriad Pro"/>
                <w:sz w:val="20"/>
                <w:szCs w:val="20"/>
              </w:rPr>
            </w:pPr>
            <w:r w:rsidRPr="00F318EF">
              <w:rPr>
                <w:rFonts w:ascii="Myriad Pro" w:hAnsi="Myriad Pro"/>
                <w:sz w:val="20"/>
                <w:szCs w:val="20"/>
              </w:rPr>
              <w:t>ИПЦ 201</w:t>
            </w:r>
            <w:r w:rsidR="00F23397" w:rsidRPr="00F318EF">
              <w:rPr>
                <w:rFonts w:ascii="Myriad Pro" w:hAnsi="Myriad Pro"/>
                <w:sz w:val="20"/>
                <w:szCs w:val="20"/>
              </w:rPr>
              <w:t>8</w:t>
            </w:r>
          </w:p>
        </w:tc>
        <w:tc>
          <w:tcPr>
            <w:tcW w:w="1288" w:type="pct"/>
            <w:shd w:val="clear" w:color="auto" w:fill="auto"/>
            <w:vAlign w:val="center"/>
          </w:tcPr>
          <w:p w14:paraId="27CCB371" w14:textId="77777777" w:rsidR="007E14F5" w:rsidRPr="00F318EF" w:rsidRDefault="007E14F5" w:rsidP="003A3726">
            <w:pPr>
              <w:spacing w:after="0" w:line="240" w:lineRule="auto"/>
              <w:jc w:val="center"/>
              <w:rPr>
                <w:rFonts w:ascii="Myriad Pro" w:hAnsi="Myriad Pro"/>
                <w:sz w:val="20"/>
                <w:szCs w:val="20"/>
              </w:rPr>
            </w:pPr>
            <w:r w:rsidRPr="00F318EF">
              <w:rPr>
                <w:rFonts w:ascii="Myriad Pro" w:hAnsi="Myriad Pro"/>
                <w:sz w:val="20"/>
                <w:szCs w:val="20"/>
              </w:rPr>
              <w:t>5,8%</w:t>
            </w:r>
          </w:p>
        </w:tc>
        <w:tc>
          <w:tcPr>
            <w:tcW w:w="1271" w:type="pct"/>
            <w:shd w:val="clear" w:color="auto" w:fill="auto"/>
            <w:vAlign w:val="center"/>
          </w:tcPr>
          <w:p w14:paraId="730CC2D9" w14:textId="77777777" w:rsidR="007E14F5" w:rsidRPr="00F318EF" w:rsidRDefault="00F23397" w:rsidP="003A3726">
            <w:pPr>
              <w:spacing w:after="0" w:line="240" w:lineRule="auto"/>
              <w:jc w:val="center"/>
              <w:rPr>
                <w:rFonts w:ascii="Myriad Pro" w:hAnsi="Myriad Pro"/>
                <w:sz w:val="20"/>
                <w:szCs w:val="20"/>
              </w:rPr>
            </w:pPr>
            <w:r w:rsidRPr="00F318EF">
              <w:rPr>
                <w:rFonts w:ascii="Myriad Pro" w:hAnsi="Myriad Pro"/>
                <w:sz w:val="20"/>
                <w:szCs w:val="20"/>
              </w:rPr>
              <w:t>3</w:t>
            </w:r>
            <w:r w:rsidR="007E14F5" w:rsidRPr="00F318EF">
              <w:rPr>
                <w:rFonts w:ascii="Myriad Pro" w:hAnsi="Myriad Pro"/>
                <w:sz w:val="20"/>
                <w:szCs w:val="20"/>
              </w:rPr>
              <w:t>,7%</w:t>
            </w:r>
          </w:p>
        </w:tc>
        <w:tc>
          <w:tcPr>
            <w:tcW w:w="1306" w:type="pct"/>
            <w:shd w:val="clear" w:color="auto" w:fill="auto"/>
            <w:vAlign w:val="center"/>
          </w:tcPr>
          <w:p w14:paraId="4B9C0601" w14:textId="77777777" w:rsidR="007E14F5" w:rsidRPr="00F318EF" w:rsidRDefault="00F23397" w:rsidP="003A3726">
            <w:pPr>
              <w:spacing w:after="0" w:line="240" w:lineRule="auto"/>
              <w:jc w:val="center"/>
              <w:rPr>
                <w:rFonts w:ascii="Myriad Pro" w:hAnsi="Myriad Pro"/>
                <w:sz w:val="20"/>
                <w:szCs w:val="20"/>
              </w:rPr>
            </w:pPr>
            <w:r w:rsidRPr="00F318EF">
              <w:rPr>
                <w:rFonts w:ascii="Myriad Pro" w:hAnsi="Myriad Pro"/>
                <w:sz w:val="20"/>
                <w:szCs w:val="20"/>
              </w:rPr>
              <w:t>3</w:t>
            </w:r>
            <w:r w:rsidR="007E14F5" w:rsidRPr="00F318EF">
              <w:rPr>
                <w:rFonts w:ascii="Myriad Pro" w:hAnsi="Myriad Pro"/>
                <w:sz w:val="20"/>
                <w:szCs w:val="20"/>
              </w:rPr>
              <w:t>,7%</w:t>
            </w:r>
          </w:p>
        </w:tc>
      </w:tr>
      <w:tr w:rsidR="007E14F5" w:rsidRPr="00F318EF" w14:paraId="2F7D257E" w14:textId="77777777">
        <w:trPr>
          <w:gridAfter w:val="1"/>
          <w:wAfter w:w="9" w:type="pct"/>
          <w:cantSplit/>
          <w:trHeight w:val="472"/>
        </w:trPr>
        <w:tc>
          <w:tcPr>
            <w:tcW w:w="1126" w:type="pct"/>
            <w:shd w:val="clear" w:color="auto" w:fill="auto"/>
            <w:vAlign w:val="center"/>
          </w:tcPr>
          <w:p w14:paraId="62E4E7C5" w14:textId="77777777" w:rsidR="007E14F5" w:rsidRPr="00F318EF" w:rsidRDefault="007E14F5" w:rsidP="003A3726">
            <w:pPr>
              <w:spacing w:after="0" w:line="240" w:lineRule="auto"/>
              <w:rPr>
                <w:rFonts w:ascii="Myriad Pro" w:hAnsi="Myriad Pro"/>
                <w:b/>
                <w:sz w:val="20"/>
                <w:szCs w:val="20"/>
              </w:rPr>
            </w:pPr>
            <w:r w:rsidRPr="00F318EF">
              <w:rPr>
                <w:rFonts w:ascii="Myriad Pro" w:hAnsi="Myriad Pro"/>
                <w:b/>
                <w:sz w:val="20"/>
                <w:szCs w:val="20"/>
              </w:rPr>
              <w:t>Сумма с учетом ИПЦ, тыс. руб.</w:t>
            </w:r>
          </w:p>
        </w:tc>
        <w:tc>
          <w:tcPr>
            <w:tcW w:w="1288" w:type="pct"/>
            <w:shd w:val="clear" w:color="auto" w:fill="auto"/>
            <w:vAlign w:val="center"/>
          </w:tcPr>
          <w:p w14:paraId="029C61A3" w14:textId="77777777" w:rsidR="007E14F5" w:rsidRPr="00F318EF" w:rsidRDefault="00E71A7B" w:rsidP="003A3726">
            <w:pPr>
              <w:spacing w:after="0" w:line="240" w:lineRule="auto"/>
              <w:jc w:val="center"/>
              <w:rPr>
                <w:rFonts w:ascii="Myriad Pro" w:hAnsi="Myriad Pro"/>
                <w:sz w:val="20"/>
                <w:szCs w:val="20"/>
              </w:rPr>
            </w:pPr>
            <w:r w:rsidRPr="00F318EF">
              <w:rPr>
                <w:rFonts w:ascii="Myriad Pro" w:hAnsi="Myriad Pro"/>
                <w:sz w:val="20"/>
                <w:szCs w:val="20"/>
              </w:rPr>
              <w:t>1 793 296,3</w:t>
            </w:r>
          </w:p>
        </w:tc>
        <w:tc>
          <w:tcPr>
            <w:tcW w:w="1271" w:type="pct"/>
            <w:shd w:val="clear" w:color="auto" w:fill="auto"/>
            <w:vAlign w:val="center"/>
          </w:tcPr>
          <w:p w14:paraId="445A615D" w14:textId="77777777" w:rsidR="007E14F5" w:rsidRPr="00F318EF" w:rsidRDefault="00E71A7B" w:rsidP="003A3726">
            <w:pPr>
              <w:spacing w:after="0" w:line="240" w:lineRule="auto"/>
              <w:jc w:val="center"/>
              <w:rPr>
                <w:rFonts w:ascii="Myriad Pro" w:hAnsi="Myriad Pro"/>
                <w:sz w:val="20"/>
                <w:szCs w:val="20"/>
              </w:rPr>
            </w:pPr>
            <w:r w:rsidRPr="00F318EF">
              <w:rPr>
                <w:rFonts w:ascii="Myriad Pro" w:hAnsi="Myriad Pro"/>
                <w:sz w:val="20"/>
                <w:szCs w:val="20"/>
              </w:rPr>
              <w:t>240 347,6</w:t>
            </w:r>
          </w:p>
        </w:tc>
        <w:tc>
          <w:tcPr>
            <w:tcW w:w="1306" w:type="pct"/>
            <w:shd w:val="clear" w:color="auto" w:fill="auto"/>
            <w:vAlign w:val="center"/>
          </w:tcPr>
          <w:p w14:paraId="5A55FAA3" w14:textId="77777777" w:rsidR="007E14F5" w:rsidRPr="00F318EF" w:rsidRDefault="00E71A7B" w:rsidP="003A3726">
            <w:pPr>
              <w:spacing w:after="0" w:line="240" w:lineRule="auto"/>
              <w:jc w:val="center"/>
              <w:rPr>
                <w:rFonts w:ascii="Myriad Pro" w:hAnsi="Myriad Pro"/>
                <w:b/>
                <w:sz w:val="20"/>
                <w:szCs w:val="20"/>
              </w:rPr>
            </w:pPr>
            <w:r w:rsidRPr="00F318EF">
              <w:rPr>
                <w:rFonts w:ascii="Myriad Pro" w:hAnsi="Myriad Pro"/>
                <w:b/>
                <w:sz w:val="20"/>
                <w:szCs w:val="20"/>
              </w:rPr>
              <w:t>577 865,14</w:t>
            </w:r>
          </w:p>
        </w:tc>
      </w:tr>
      <w:tr w:rsidR="007E14F5" w:rsidRPr="00F318EF" w14:paraId="28AF1B46" w14:textId="77777777">
        <w:trPr>
          <w:cantSplit/>
          <w:trHeight w:val="724"/>
        </w:trPr>
        <w:tc>
          <w:tcPr>
            <w:tcW w:w="3685" w:type="pct"/>
            <w:gridSpan w:val="3"/>
            <w:shd w:val="clear" w:color="auto" w:fill="auto"/>
            <w:vAlign w:val="center"/>
          </w:tcPr>
          <w:p w14:paraId="6F142A4A" w14:textId="77777777" w:rsidR="007E14F5" w:rsidRPr="00F318EF" w:rsidRDefault="007E14F5" w:rsidP="003A3726">
            <w:pPr>
              <w:spacing w:after="0" w:line="240" w:lineRule="auto"/>
              <w:rPr>
                <w:rFonts w:ascii="Myriad Pro" w:hAnsi="Myriad Pro"/>
                <w:sz w:val="20"/>
                <w:szCs w:val="20"/>
              </w:rPr>
            </w:pPr>
            <w:r w:rsidRPr="00F318EF">
              <w:rPr>
                <w:rFonts w:ascii="Myriad Pro" w:hAnsi="Myriad Pro"/>
                <w:sz w:val="20"/>
                <w:szCs w:val="20"/>
              </w:rPr>
              <w:t>Отклонение от установленной величины</w:t>
            </w:r>
          </w:p>
          <w:p w14:paraId="73A738B7" w14:textId="77777777" w:rsidR="007E14F5" w:rsidRPr="00F318EF" w:rsidRDefault="007E14F5" w:rsidP="003A3726">
            <w:pPr>
              <w:spacing w:after="0" w:line="240" w:lineRule="auto"/>
              <w:rPr>
                <w:rFonts w:ascii="Myriad Pro" w:hAnsi="Myriad Pro"/>
                <w:sz w:val="20"/>
                <w:szCs w:val="20"/>
              </w:rPr>
            </w:pPr>
            <w:r w:rsidRPr="00F318EF">
              <w:rPr>
                <w:rFonts w:ascii="Myriad Pro" w:hAnsi="Myriad Pro"/>
                <w:sz w:val="20"/>
                <w:szCs w:val="20"/>
              </w:rPr>
              <w:t>(+) – необоснованно не учтенная</w:t>
            </w:r>
          </w:p>
          <w:p w14:paraId="7137AA9B" w14:textId="77777777" w:rsidR="007E14F5" w:rsidRPr="00F318EF" w:rsidRDefault="007E14F5" w:rsidP="003A3726">
            <w:pPr>
              <w:spacing w:after="0" w:line="240" w:lineRule="auto"/>
              <w:rPr>
                <w:rFonts w:ascii="Myriad Pro" w:hAnsi="Myriad Pro"/>
                <w:sz w:val="20"/>
                <w:szCs w:val="20"/>
              </w:rPr>
            </w:pPr>
            <w:r w:rsidRPr="00F318EF">
              <w:rPr>
                <w:rFonts w:ascii="Myriad Pro" w:hAnsi="Myriad Pro"/>
                <w:sz w:val="20"/>
                <w:szCs w:val="20"/>
              </w:rPr>
              <w:t>(-) – излишне установленная</w:t>
            </w:r>
          </w:p>
        </w:tc>
        <w:tc>
          <w:tcPr>
            <w:tcW w:w="1315" w:type="pct"/>
            <w:gridSpan w:val="2"/>
            <w:shd w:val="clear" w:color="auto" w:fill="auto"/>
            <w:vAlign w:val="center"/>
          </w:tcPr>
          <w:p w14:paraId="7F98EC53" w14:textId="77777777" w:rsidR="007E14F5" w:rsidRPr="00F318EF" w:rsidRDefault="007E14F5" w:rsidP="003A3726">
            <w:pPr>
              <w:spacing w:after="0" w:line="240" w:lineRule="auto"/>
              <w:jc w:val="center"/>
              <w:rPr>
                <w:rFonts w:ascii="Myriad Pro" w:hAnsi="Myriad Pro"/>
                <w:sz w:val="20"/>
                <w:szCs w:val="20"/>
              </w:rPr>
            </w:pPr>
            <w:r w:rsidRPr="00F318EF">
              <w:rPr>
                <w:rFonts w:ascii="Myriad Pro" w:hAnsi="Myriad Pro"/>
                <w:sz w:val="20"/>
                <w:szCs w:val="20"/>
              </w:rPr>
              <w:t>+</w:t>
            </w:r>
            <w:r w:rsidR="00E71A7B" w:rsidRPr="00F318EF">
              <w:rPr>
                <w:rFonts w:ascii="Myriad Pro" w:hAnsi="Myriad Pro"/>
                <w:sz w:val="20"/>
                <w:szCs w:val="20"/>
              </w:rPr>
              <w:t>337 517,57</w:t>
            </w:r>
          </w:p>
        </w:tc>
      </w:tr>
    </w:tbl>
    <w:p w14:paraId="60B60E4A" w14:textId="77777777" w:rsidR="009A4C1E" w:rsidRPr="00F318EF" w:rsidRDefault="009A4C1E" w:rsidP="009A4C1E">
      <w:pPr>
        <w:pStyle w:val="afff4"/>
        <w:spacing w:before="0"/>
      </w:pPr>
      <w:r w:rsidRPr="00F318EF">
        <w:lastRenderedPageBreak/>
        <w:t xml:space="preserve">По вопросу компенсации недополученного дохода по итогам истекшего периода текущего года Исполнитель отмечает следующее. </w:t>
      </w:r>
    </w:p>
    <w:p w14:paraId="434F201F" w14:textId="77777777" w:rsidR="009A4C1E" w:rsidRPr="00F318EF" w:rsidRDefault="009A4C1E" w:rsidP="009A4C1E">
      <w:pPr>
        <w:tabs>
          <w:tab w:val="left" w:pos="1134"/>
        </w:tabs>
        <w:spacing w:after="0" w:line="360" w:lineRule="auto"/>
        <w:ind w:firstLine="567"/>
        <w:contextualSpacing/>
        <w:jc w:val="both"/>
        <w:rPr>
          <w:rFonts w:ascii="Myriad Pro" w:hAnsi="Myriad Pro"/>
          <w:color w:val="000000"/>
          <w:sz w:val="26"/>
          <w:szCs w:val="26"/>
        </w:rPr>
      </w:pPr>
      <w:bookmarkStart w:id="111" w:name="sub_103820"/>
      <w:r w:rsidRPr="00F318EF">
        <w:rPr>
          <w:rFonts w:ascii="Myriad Pro" w:hAnsi="Myriad Pro"/>
          <w:color w:val="000000"/>
          <w:sz w:val="26"/>
          <w:szCs w:val="26"/>
        </w:rPr>
        <w:t>В соответствии с п.38 Основ ценообразования №1178 по решению регулирующего органа корректировка необходимой валовой выручки может осуществляться с учетом отклонения фактических значений параметров расчета тарифов по итогам истекшего периода текущего года долгосрочного периода регулирования, за который известны фактические значения параметров расчета тарифов, от планировавшихся значений параметров расчета тарифов.</w:t>
      </w:r>
    </w:p>
    <w:p w14:paraId="4D902D09" w14:textId="77777777" w:rsidR="009A4C1E" w:rsidRPr="00F318EF" w:rsidRDefault="009A4C1E" w:rsidP="009A4C1E">
      <w:pPr>
        <w:tabs>
          <w:tab w:val="left" w:pos="1134"/>
        </w:tabs>
        <w:spacing w:after="0" w:line="360" w:lineRule="auto"/>
        <w:ind w:firstLine="567"/>
        <w:contextualSpacing/>
        <w:jc w:val="both"/>
        <w:rPr>
          <w:rFonts w:ascii="Myriad Pro" w:hAnsi="Myriad Pro"/>
          <w:color w:val="000000"/>
          <w:sz w:val="26"/>
          <w:szCs w:val="26"/>
        </w:rPr>
      </w:pPr>
      <w:r w:rsidRPr="00F318EF">
        <w:rPr>
          <w:rFonts w:ascii="Myriad Pro" w:hAnsi="Myriad Pro"/>
          <w:color w:val="000000"/>
          <w:sz w:val="26"/>
          <w:szCs w:val="26"/>
        </w:rPr>
        <w:t>Таким образом, нормативными актами закреплено право регулирующего органа на проведение корректировок по итогам истекшего периода текущего года, однако эти корректировки не являются обязательными и остаются на усмотрение органа регулирования.</w:t>
      </w:r>
    </w:p>
    <w:p w14:paraId="2F1CA210" w14:textId="77777777" w:rsidR="009A4C1E" w:rsidRPr="00F318EF" w:rsidRDefault="009A4C1E" w:rsidP="009A4C1E">
      <w:pPr>
        <w:tabs>
          <w:tab w:val="left" w:pos="1134"/>
        </w:tabs>
        <w:spacing w:after="0" w:line="360" w:lineRule="auto"/>
        <w:ind w:firstLine="567"/>
        <w:contextualSpacing/>
        <w:jc w:val="both"/>
        <w:rPr>
          <w:rFonts w:ascii="Myriad Pro" w:hAnsi="Myriad Pro"/>
          <w:color w:val="000000"/>
          <w:sz w:val="26"/>
          <w:szCs w:val="26"/>
        </w:rPr>
      </w:pPr>
      <w:r w:rsidRPr="00F318EF">
        <w:rPr>
          <w:rFonts w:ascii="Myriad Pro" w:hAnsi="Myriad Pro"/>
          <w:color w:val="000000"/>
          <w:sz w:val="26"/>
          <w:szCs w:val="26"/>
        </w:rPr>
        <w:t>В последующем такие корректировки в соответствии с Методическими указаниями №228-э (п.42) учитываются в уменьшение определенных на год i корректировок за год i-2:</w:t>
      </w:r>
    </w:p>
    <w:p w14:paraId="788219F3" w14:textId="77777777" w:rsidR="009A4C1E" w:rsidRPr="00F318EF" w:rsidRDefault="00095615" w:rsidP="009A4C1E">
      <w:pPr>
        <w:tabs>
          <w:tab w:val="left" w:pos="1134"/>
        </w:tabs>
        <w:spacing w:after="0" w:line="360" w:lineRule="auto"/>
        <w:contextualSpacing/>
        <w:jc w:val="center"/>
        <w:rPr>
          <w:rFonts w:ascii="Myriad Pro" w:hAnsi="Myriad Pro"/>
          <w:color w:val="000000"/>
          <w:sz w:val="26"/>
          <w:szCs w:val="26"/>
        </w:rPr>
      </w:pPr>
      <w:r w:rsidRPr="00F318EF">
        <w:rPr>
          <w:rFonts w:ascii="Myriad Pro" w:hAnsi="Myriad Pro"/>
          <w:noProof/>
          <w:color w:val="000000"/>
          <w:sz w:val="26"/>
          <w:szCs w:val="26"/>
          <w:lang w:eastAsia="ru-RU"/>
        </w:rPr>
        <w:drawing>
          <wp:inline distT="0" distB="0" distL="0" distR="0" wp14:anchorId="3E8A58E0" wp14:editId="5C807040">
            <wp:extent cx="5782945" cy="368935"/>
            <wp:effectExtent l="0" t="0" r="0" b="0"/>
            <wp:docPr id="97"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5"/>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5782945" cy="368935"/>
                    </a:xfrm>
                    <a:prstGeom prst="rect">
                      <a:avLst/>
                    </a:prstGeom>
                    <a:noFill/>
                    <a:ln>
                      <a:noFill/>
                    </a:ln>
                  </pic:spPr>
                </pic:pic>
              </a:graphicData>
            </a:graphic>
          </wp:inline>
        </w:drawing>
      </w:r>
      <w:r w:rsidR="009A4C1E" w:rsidRPr="00F318EF">
        <w:rPr>
          <w:rFonts w:ascii="Myriad Pro" w:hAnsi="Myriad Pro"/>
          <w:color w:val="000000"/>
          <w:sz w:val="26"/>
          <w:szCs w:val="26"/>
        </w:rPr>
        <w:t>,</w:t>
      </w:r>
    </w:p>
    <w:p w14:paraId="322A6CD3" w14:textId="77777777" w:rsidR="009A4C1E" w:rsidRPr="00F318EF" w:rsidRDefault="009A4C1E" w:rsidP="009A4C1E">
      <w:pPr>
        <w:tabs>
          <w:tab w:val="left" w:pos="1134"/>
        </w:tabs>
        <w:spacing w:after="0" w:line="360" w:lineRule="auto"/>
        <w:ind w:firstLine="567"/>
        <w:contextualSpacing/>
        <w:jc w:val="both"/>
        <w:rPr>
          <w:rFonts w:ascii="Myriad Pro" w:hAnsi="Myriad Pro"/>
          <w:color w:val="000000"/>
          <w:sz w:val="26"/>
          <w:szCs w:val="26"/>
        </w:rPr>
      </w:pPr>
      <w:r w:rsidRPr="00F318EF">
        <w:rPr>
          <w:rFonts w:ascii="Myriad Pro" w:hAnsi="Myriad Pro"/>
          <w:color w:val="000000"/>
          <w:sz w:val="26"/>
          <w:szCs w:val="26"/>
        </w:rPr>
        <w:t>где:</w:t>
      </w:r>
    </w:p>
    <w:p w14:paraId="209DA3B6" w14:textId="77777777" w:rsidR="009A4C1E" w:rsidRPr="00F318EF" w:rsidRDefault="00095615" w:rsidP="009A4C1E">
      <w:pPr>
        <w:tabs>
          <w:tab w:val="left" w:pos="1134"/>
        </w:tabs>
        <w:spacing w:after="0" w:line="360" w:lineRule="auto"/>
        <w:ind w:firstLine="567"/>
        <w:contextualSpacing/>
        <w:jc w:val="both"/>
        <w:rPr>
          <w:rFonts w:ascii="Myriad Pro" w:hAnsi="Myriad Pro"/>
          <w:color w:val="000000"/>
          <w:sz w:val="26"/>
          <w:szCs w:val="26"/>
        </w:rPr>
      </w:pPr>
      <w:r w:rsidRPr="00F318EF">
        <w:rPr>
          <w:rFonts w:ascii="Myriad Pro" w:hAnsi="Myriad Pro"/>
          <w:noProof/>
          <w:color w:val="000000"/>
          <w:sz w:val="26"/>
          <w:szCs w:val="26"/>
          <w:lang w:eastAsia="ru-RU"/>
        </w:rPr>
        <w:drawing>
          <wp:inline distT="0" distB="0" distL="0" distR="0" wp14:anchorId="465F3026" wp14:editId="4CC70708">
            <wp:extent cx="617855" cy="272415"/>
            <wp:effectExtent l="0" t="0" r="0" b="0"/>
            <wp:docPr id="98"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6"/>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617855" cy="272415"/>
                    </a:xfrm>
                    <a:prstGeom prst="rect">
                      <a:avLst/>
                    </a:prstGeom>
                    <a:noFill/>
                    <a:ln>
                      <a:noFill/>
                    </a:ln>
                  </pic:spPr>
                </pic:pic>
              </a:graphicData>
            </a:graphic>
          </wp:inline>
        </w:drawing>
      </w:r>
      <w:r w:rsidR="009A4C1E" w:rsidRPr="00F318EF">
        <w:rPr>
          <w:rFonts w:ascii="Myriad Pro" w:hAnsi="Myriad Pro"/>
          <w:color w:val="000000"/>
          <w:sz w:val="26"/>
          <w:szCs w:val="26"/>
        </w:rPr>
        <w:t xml:space="preserve"> - компенсация выпадающих/излишне полученных доходов за 12 месяцев года i-2;</w:t>
      </w:r>
    </w:p>
    <w:p w14:paraId="5A9E346A" w14:textId="77777777" w:rsidR="009A4C1E" w:rsidRPr="00F318EF" w:rsidRDefault="00095615" w:rsidP="009A4C1E">
      <w:pPr>
        <w:tabs>
          <w:tab w:val="left" w:pos="1134"/>
        </w:tabs>
        <w:spacing w:after="0" w:line="360" w:lineRule="auto"/>
        <w:ind w:firstLine="567"/>
        <w:contextualSpacing/>
        <w:jc w:val="both"/>
        <w:rPr>
          <w:rFonts w:ascii="Myriad Pro" w:hAnsi="Myriad Pro"/>
          <w:color w:val="000000"/>
          <w:sz w:val="26"/>
          <w:szCs w:val="26"/>
        </w:rPr>
      </w:pPr>
      <w:r w:rsidRPr="00F318EF">
        <w:rPr>
          <w:rFonts w:ascii="Myriad Pro" w:hAnsi="Myriad Pro"/>
          <w:noProof/>
          <w:color w:val="000000"/>
          <w:sz w:val="26"/>
          <w:szCs w:val="26"/>
          <w:lang w:eastAsia="ru-RU"/>
        </w:rPr>
        <w:drawing>
          <wp:inline distT="0" distB="0" distL="0" distR="0" wp14:anchorId="0A65A6F6" wp14:editId="78C2D1CD">
            <wp:extent cx="746125" cy="272415"/>
            <wp:effectExtent l="0" t="0" r="0" b="0"/>
            <wp:docPr id="99" name="Рисунок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7"/>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746125" cy="272415"/>
                    </a:xfrm>
                    <a:prstGeom prst="rect">
                      <a:avLst/>
                    </a:prstGeom>
                    <a:noFill/>
                    <a:ln>
                      <a:noFill/>
                    </a:ln>
                  </pic:spPr>
                </pic:pic>
              </a:graphicData>
            </a:graphic>
          </wp:inline>
        </w:drawing>
      </w:r>
      <w:r w:rsidR="009A4C1E" w:rsidRPr="00F318EF">
        <w:rPr>
          <w:rFonts w:ascii="Myriad Pro" w:hAnsi="Myriad Pro"/>
          <w:color w:val="000000"/>
          <w:sz w:val="26"/>
          <w:szCs w:val="26"/>
        </w:rPr>
        <w:t xml:space="preserve"> - компенсация выпадающих/излишне полученных доходов за отчетный период года i-2, составляющий менее года, учтенная при корректировке необходимой валовой выручки на год i-1.</w:t>
      </w:r>
    </w:p>
    <w:p w14:paraId="024DA24D" w14:textId="77777777" w:rsidR="009A4C1E" w:rsidRPr="00F318EF" w:rsidRDefault="009A4C1E" w:rsidP="009A4C1E">
      <w:pPr>
        <w:tabs>
          <w:tab w:val="left" w:pos="1134"/>
        </w:tabs>
        <w:spacing w:after="0" w:line="360" w:lineRule="auto"/>
        <w:ind w:firstLine="567"/>
        <w:contextualSpacing/>
        <w:jc w:val="both"/>
        <w:rPr>
          <w:rFonts w:ascii="Myriad Pro" w:hAnsi="Myriad Pro"/>
          <w:color w:val="000000"/>
          <w:sz w:val="26"/>
          <w:szCs w:val="26"/>
        </w:rPr>
      </w:pPr>
      <w:r w:rsidRPr="00F318EF">
        <w:rPr>
          <w:rFonts w:ascii="Myriad Pro" w:hAnsi="Myriad Pro"/>
          <w:color w:val="000000"/>
          <w:sz w:val="26"/>
          <w:szCs w:val="26"/>
        </w:rPr>
        <w:t>Исполнитель отмечает, что филиалом</w:t>
      </w:r>
      <w:r w:rsidR="006C710E">
        <w:rPr>
          <w:rFonts w:ascii="Myriad Pro" w:hAnsi="Myriad Pro"/>
          <w:color w:val="000000"/>
          <w:sz w:val="26"/>
          <w:szCs w:val="26"/>
        </w:rPr>
        <w:t xml:space="preserve"> </w:t>
      </w:r>
      <w:r w:rsidR="004A3D68" w:rsidRPr="00F318EF">
        <w:rPr>
          <w:rFonts w:ascii="Myriad Pro" w:hAnsi="Myriad Pro"/>
          <w:color w:val="000000"/>
          <w:sz w:val="26"/>
          <w:szCs w:val="26"/>
        </w:rPr>
        <w:t>ПАО </w:t>
      </w:r>
      <w:r w:rsidR="001828A6" w:rsidRPr="00F318EF">
        <w:rPr>
          <w:rFonts w:ascii="Myriad Pro" w:hAnsi="Myriad Pro"/>
          <w:color w:val="000000"/>
          <w:sz w:val="26"/>
          <w:szCs w:val="26"/>
        </w:rPr>
        <w:t>«МРСК Северо-Запада» - «Вологдаэнерго»</w:t>
      </w:r>
      <w:r w:rsidRPr="00F318EF">
        <w:rPr>
          <w:rFonts w:ascii="Myriad Pro" w:hAnsi="Myriad Pro"/>
          <w:color w:val="000000"/>
          <w:sz w:val="26"/>
          <w:szCs w:val="26"/>
        </w:rPr>
        <w:t xml:space="preserve"> не была</w:t>
      </w:r>
      <w:r w:rsidR="006C710E">
        <w:rPr>
          <w:rFonts w:ascii="Myriad Pro" w:hAnsi="Myriad Pro"/>
          <w:color w:val="000000"/>
          <w:sz w:val="26"/>
          <w:szCs w:val="26"/>
        </w:rPr>
        <w:t xml:space="preserve"> </w:t>
      </w:r>
      <w:r w:rsidRPr="00F318EF">
        <w:rPr>
          <w:rFonts w:ascii="Myriad Pro" w:hAnsi="Myriad Pro"/>
          <w:color w:val="000000"/>
          <w:sz w:val="26"/>
          <w:szCs w:val="26"/>
        </w:rPr>
        <w:t>заявлена компенсация недополученного дохода за 9</w:t>
      </w:r>
      <w:r w:rsidR="00950B02" w:rsidRPr="00F318EF">
        <w:rPr>
          <w:rFonts w:ascii="Myriad Pro" w:hAnsi="Myriad Pro"/>
          <w:color w:val="000000"/>
          <w:sz w:val="26"/>
          <w:szCs w:val="26"/>
        </w:rPr>
        <w:t> </w:t>
      </w:r>
      <w:r w:rsidRPr="00F318EF">
        <w:rPr>
          <w:rFonts w:ascii="Myriad Pro" w:hAnsi="Myriad Pro"/>
          <w:color w:val="000000"/>
          <w:sz w:val="26"/>
          <w:szCs w:val="26"/>
        </w:rPr>
        <w:t xml:space="preserve">месяцев </w:t>
      </w:r>
      <w:smartTag w:uri="urn:schemas-microsoft-com:office:smarttags" w:element="metricconverter">
        <w:smartTagPr>
          <w:attr w:name="ProductID" w:val="2017 г"/>
        </w:smartTagPr>
        <w:r w:rsidRPr="00F318EF">
          <w:rPr>
            <w:rFonts w:ascii="Myriad Pro" w:hAnsi="Myriad Pro"/>
            <w:color w:val="000000"/>
            <w:sz w:val="26"/>
            <w:szCs w:val="26"/>
          </w:rPr>
          <w:t>2017 г</w:t>
        </w:r>
      </w:smartTag>
      <w:r w:rsidRPr="00F318EF">
        <w:rPr>
          <w:rFonts w:ascii="Myriad Pro" w:hAnsi="Myriad Pro"/>
          <w:color w:val="000000"/>
          <w:sz w:val="26"/>
          <w:szCs w:val="26"/>
        </w:rPr>
        <w:t xml:space="preserve">., однако Департаментом ТЭК и ТР Вологодской области было принято решение о компенсации недополученного дохода по итогам 9 месяцев </w:t>
      </w:r>
      <w:smartTag w:uri="urn:schemas-microsoft-com:office:smarttags" w:element="metricconverter">
        <w:smartTagPr>
          <w:attr w:name="ProductID" w:val="2017 г"/>
        </w:smartTagPr>
        <w:r w:rsidRPr="00F318EF">
          <w:rPr>
            <w:rFonts w:ascii="Myriad Pro" w:hAnsi="Myriad Pro"/>
            <w:color w:val="000000"/>
            <w:sz w:val="26"/>
            <w:szCs w:val="26"/>
          </w:rPr>
          <w:t>2017 г</w:t>
        </w:r>
      </w:smartTag>
      <w:r w:rsidRPr="00F318EF">
        <w:rPr>
          <w:rFonts w:ascii="Myriad Pro" w:hAnsi="Myriad Pro"/>
          <w:color w:val="000000"/>
          <w:sz w:val="26"/>
          <w:szCs w:val="26"/>
        </w:rPr>
        <w:t xml:space="preserve">. Нарушение законодательства при этом со стороны Департамента не допущено. </w:t>
      </w:r>
    </w:p>
    <w:bookmarkEnd w:id="111"/>
    <w:p w14:paraId="775804A3" w14:textId="77777777" w:rsidR="009A4C1E" w:rsidRPr="00F318EF" w:rsidRDefault="009A4C1E" w:rsidP="00E3605B">
      <w:pPr>
        <w:pStyle w:val="afff2"/>
        <w:keepNext/>
        <w:spacing w:after="0"/>
        <w:ind w:firstLine="0"/>
        <w:jc w:val="center"/>
        <w:rPr>
          <w:b/>
          <w:lang w:val="ru-RU"/>
        </w:rPr>
      </w:pPr>
      <w:r w:rsidRPr="00F318EF">
        <w:rPr>
          <w:b/>
          <w:lang w:val="ru-RU"/>
        </w:rPr>
        <w:lastRenderedPageBreak/>
        <w:t xml:space="preserve">Недополученная необходимая валовая выручка за истекший период </w:t>
      </w:r>
      <w:smartTag w:uri="urn:schemas-microsoft-com:office:smarttags" w:element="metricconverter">
        <w:smartTagPr>
          <w:attr w:name="ProductID" w:val="2017 г"/>
        </w:smartTagPr>
        <w:r w:rsidRPr="00F318EF">
          <w:rPr>
            <w:b/>
            <w:lang w:val="ru-RU"/>
          </w:rPr>
          <w:t>2017 г</w:t>
        </w:r>
      </w:smartTag>
      <w:r w:rsidRPr="00F318EF">
        <w:rPr>
          <w:b/>
          <w:lang w:val="ru-RU"/>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1E0" w:firstRow="1" w:lastRow="1" w:firstColumn="1" w:lastColumn="1" w:noHBand="0" w:noVBand="0"/>
      </w:tblPr>
      <w:tblGrid>
        <w:gridCol w:w="2392"/>
        <w:gridCol w:w="2392"/>
        <w:gridCol w:w="2393"/>
        <w:gridCol w:w="2393"/>
      </w:tblGrid>
      <w:tr w:rsidR="009A4C1E" w:rsidRPr="00F318EF" w14:paraId="268CB347" w14:textId="77777777">
        <w:trPr>
          <w:cantSplit/>
          <w:tblHeader/>
        </w:trPr>
        <w:tc>
          <w:tcPr>
            <w:tcW w:w="1250"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06B6E8EB" w14:textId="77777777" w:rsidR="009A4C1E" w:rsidRPr="00F318EF" w:rsidRDefault="009A4C1E" w:rsidP="00AC3723">
            <w:pPr>
              <w:spacing w:after="0" w:line="240" w:lineRule="auto"/>
              <w:jc w:val="center"/>
              <w:rPr>
                <w:rFonts w:ascii="Myriad Pro" w:hAnsi="Myriad Pro"/>
                <w:color w:val="FFFFFF"/>
                <w:sz w:val="20"/>
                <w:szCs w:val="20"/>
              </w:rPr>
            </w:pPr>
            <w:r w:rsidRPr="00F318EF">
              <w:rPr>
                <w:rFonts w:ascii="Myriad Pro" w:hAnsi="Myriad Pro"/>
                <w:color w:val="FFFFFF"/>
                <w:sz w:val="20"/>
                <w:szCs w:val="20"/>
              </w:rPr>
              <w:t>Наименование</w:t>
            </w:r>
          </w:p>
        </w:tc>
        <w:tc>
          <w:tcPr>
            <w:tcW w:w="1250"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3212219D" w14:textId="77777777" w:rsidR="009A4C1E" w:rsidRPr="00F318EF" w:rsidRDefault="009A4C1E" w:rsidP="00AC3723">
            <w:pPr>
              <w:spacing w:after="0" w:line="240" w:lineRule="auto"/>
              <w:jc w:val="center"/>
              <w:rPr>
                <w:rFonts w:ascii="Myriad Pro" w:hAnsi="Myriad Pro"/>
                <w:color w:val="FFFFFF"/>
                <w:sz w:val="20"/>
                <w:szCs w:val="20"/>
              </w:rPr>
            </w:pPr>
            <w:r w:rsidRPr="00F318EF">
              <w:rPr>
                <w:rFonts w:ascii="Myriad Pro" w:hAnsi="Myriad Pro"/>
                <w:color w:val="FFFFFF"/>
                <w:sz w:val="20"/>
                <w:szCs w:val="20"/>
              </w:rPr>
              <w:t xml:space="preserve">Заявлено филиалом </w:t>
            </w:r>
            <w:r w:rsidR="004A3D68" w:rsidRPr="00F318EF">
              <w:rPr>
                <w:rFonts w:ascii="Myriad Pro" w:hAnsi="Myriad Pro"/>
                <w:color w:val="FFFFFF"/>
                <w:sz w:val="20"/>
                <w:szCs w:val="20"/>
              </w:rPr>
              <w:t>ПАО </w:t>
            </w:r>
            <w:r w:rsidR="001828A6" w:rsidRPr="00F318EF">
              <w:rPr>
                <w:rFonts w:ascii="Myriad Pro" w:hAnsi="Myriad Pro"/>
                <w:color w:val="FFFFFF"/>
                <w:sz w:val="20"/>
                <w:szCs w:val="20"/>
              </w:rPr>
              <w:t>«МРСК Северо-Запада» - «Вологдаэнерго»</w:t>
            </w:r>
          </w:p>
        </w:tc>
        <w:tc>
          <w:tcPr>
            <w:tcW w:w="1250"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7CA05E3F" w14:textId="77777777" w:rsidR="009A4C1E" w:rsidRPr="00F318EF" w:rsidRDefault="009A4C1E" w:rsidP="00AC3723">
            <w:pPr>
              <w:spacing w:after="0" w:line="240" w:lineRule="auto"/>
              <w:jc w:val="center"/>
              <w:rPr>
                <w:rFonts w:ascii="Myriad Pro" w:hAnsi="Myriad Pro"/>
                <w:color w:val="FFFFFF"/>
                <w:sz w:val="20"/>
                <w:szCs w:val="20"/>
              </w:rPr>
            </w:pPr>
            <w:r w:rsidRPr="00F318EF">
              <w:rPr>
                <w:rFonts w:ascii="Myriad Pro" w:hAnsi="Myriad Pro"/>
                <w:color w:val="FFFFFF"/>
                <w:sz w:val="20"/>
                <w:szCs w:val="20"/>
              </w:rPr>
              <w:t>Принято Департаментом ТЭК и ТР Вологодской области</w:t>
            </w:r>
          </w:p>
        </w:tc>
        <w:tc>
          <w:tcPr>
            <w:tcW w:w="1250"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2F4C8B67" w14:textId="77777777" w:rsidR="009A4C1E" w:rsidRPr="00F318EF" w:rsidRDefault="009A4C1E" w:rsidP="00AC3723">
            <w:pPr>
              <w:spacing w:after="0" w:line="240" w:lineRule="auto"/>
              <w:jc w:val="center"/>
              <w:rPr>
                <w:rFonts w:ascii="Myriad Pro" w:hAnsi="Myriad Pro"/>
                <w:color w:val="FFFFFF"/>
                <w:sz w:val="20"/>
                <w:szCs w:val="20"/>
              </w:rPr>
            </w:pPr>
            <w:r w:rsidRPr="00F318EF">
              <w:rPr>
                <w:rFonts w:ascii="Myriad Pro" w:hAnsi="Myriad Pro"/>
                <w:color w:val="FFFFFF"/>
                <w:sz w:val="20"/>
                <w:szCs w:val="20"/>
              </w:rPr>
              <w:t>Расчет Исполнителя</w:t>
            </w:r>
          </w:p>
        </w:tc>
      </w:tr>
      <w:tr w:rsidR="009A4C1E" w:rsidRPr="00F318EF" w14:paraId="0E0B0E32" w14:textId="77777777">
        <w:trPr>
          <w:cantSplit/>
        </w:trPr>
        <w:tc>
          <w:tcPr>
            <w:tcW w:w="1250" w:type="pct"/>
            <w:tcBorders>
              <w:top w:val="single" w:sz="4" w:space="0" w:color="FFFFFF"/>
            </w:tcBorders>
            <w:shd w:val="clear" w:color="auto" w:fill="auto"/>
            <w:vAlign w:val="center"/>
          </w:tcPr>
          <w:p w14:paraId="7EC681DB" w14:textId="77777777" w:rsidR="009A4C1E" w:rsidRPr="00F318EF" w:rsidRDefault="009A4C1E" w:rsidP="00AC3723">
            <w:pPr>
              <w:spacing w:after="0" w:line="240" w:lineRule="auto"/>
              <w:rPr>
                <w:rFonts w:ascii="Myriad Pro" w:hAnsi="Myriad Pro"/>
                <w:sz w:val="20"/>
                <w:szCs w:val="20"/>
              </w:rPr>
            </w:pPr>
            <w:r w:rsidRPr="00F318EF">
              <w:rPr>
                <w:rFonts w:ascii="Myriad Pro" w:hAnsi="Myriad Pro"/>
                <w:sz w:val="20"/>
                <w:szCs w:val="20"/>
              </w:rPr>
              <w:t>Сумма, тыс. руб.</w:t>
            </w:r>
          </w:p>
        </w:tc>
        <w:tc>
          <w:tcPr>
            <w:tcW w:w="1250" w:type="pct"/>
            <w:tcBorders>
              <w:top w:val="single" w:sz="4" w:space="0" w:color="FFFFFF"/>
            </w:tcBorders>
            <w:shd w:val="clear" w:color="auto" w:fill="auto"/>
            <w:vAlign w:val="center"/>
          </w:tcPr>
          <w:p w14:paraId="2070B150" w14:textId="77777777" w:rsidR="009A4C1E" w:rsidRPr="00F318EF" w:rsidRDefault="009A4C1E" w:rsidP="00AC3723">
            <w:pPr>
              <w:spacing w:after="0" w:line="240" w:lineRule="auto"/>
              <w:jc w:val="center"/>
              <w:rPr>
                <w:rFonts w:ascii="Myriad Pro" w:hAnsi="Myriad Pro"/>
                <w:sz w:val="20"/>
                <w:szCs w:val="20"/>
              </w:rPr>
            </w:pPr>
            <w:r w:rsidRPr="00F318EF">
              <w:rPr>
                <w:rFonts w:ascii="Myriad Pro" w:hAnsi="Myriad Pro"/>
                <w:sz w:val="20"/>
                <w:szCs w:val="20"/>
              </w:rPr>
              <w:t>0</w:t>
            </w:r>
          </w:p>
        </w:tc>
        <w:tc>
          <w:tcPr>
            <w:tcW w:w="1250" w:type="pct"/>
            <w:tcBorders>
              <w:top w:val="single" w:sz="4" w:space="0" w:color="FFFFFF"/>
            </w:tcBorders>
            <w:shd w:val="clear" w:color="auto" w:fill="auto"/>
            <w:vAlign w:val="center"/>
          </w:tcPr>
          <w:p w14:paraId="1E4EFC31" w14:textId="77777777" w:rsidR="009A4C1E" w:rsidRPr="00F318EF" w:rsidRDefault="009A4C1E" w:rsidP="00AC3723">
            <w:pPr>
              <w:spacing w:after="0" w:line="240" w:lineRule="auto"/>
              <w:jc w:val="center"/>
              <w:rPr>
                <w:rFonts w:ascii="Myriad Pro" w:hAnsi="Myriad Pro"/>
                <w:sz w:val="20"/>
                <w:szCs w:val="20"/>
              </w:rPr>
            </w:pPr>
            <w:r w:rsidRPr="00F318EF">
              <w:rPr>
                <w:rFonts w:ascii="Myriad Pro" w:hAnsi="Myriad Pro"/>
                <w:sz w:val="20"/>
                <w:szCs w:val="20"/>
              </w:rPr>
              <w:t>32 529</w:t>
            </w:r>
          </w:p>
        </w:tc>
        <w:tc>
          <w:tcPr>
            <w:tcW w:w="1250" w:type="pct"/>
            <w:tcBorders>
              <w:top w:val="single" w:sz="4" w:space="0" w:color="FFFFFF"/>
            </w:tcBorders>
            <w:shd w:val="clear" w:color="auto" w:fill="auto"/>
            <w:vAlign w:val="center"/>
          </w:tcPr>
          <w:p w14:paraId="572DAB22" w14:textId="77777777" w:rsidR="009A4C1E" w:rsidRPr="00F318EF" w:rsidRDefault="009A4C1E" w:rsidP="00AC3723">
            <w:pPr>
              <w:spacing w:after="0" w:line="240" w:lineRule="auto"/>
              <w:jc w:val="center"/>
              <w:rPr>
                <w:rFonts w:ascii="Myriad Pro" w:hAnsi="Myriad Pro"/>
                <w:sz w:val="20"/>
                <w:szCs w:val="20"/>
              </w:rPr>
            </w:pPr>
            <w:r w:rsidRPr="00F318EF">
              <w:rPr>
                <w:rFonts w:ascii="Myriad Pro" w:hAnsi="Myriad Pro"/>
                <w:sz w:val="20"/>
                <w:szCs w:val="20"/>
              </w:rPr>
              <w:t>32 529</w:t>
            </w:r>
          </w:p>
        </w:tc>
      </w:tr>
    </w:tbl>
    <w:p w14:paraId="592C5BA5" w14:textId="77777777" w:rsidR="000C6494" w:rsidRPr="00F318EF" w:rsidRDefault="000C6494" w:rsidP="007E14F5">
      <w:pPr>
        <w:pStyle w:val="afff4"/>
        <w:spacing w:before="0"/>
        <w:rPr>
          <w:lang w:val="ru-RU"/>
        </w:rPr>
      </w:pPr>
    </w:p>
    <w:p w14:paraId="15C4ADB9" w14:textId="77777777" w:rsidR="00CB5447" w:rsidRDefault="00CB5447" w:rsidP="00625474">
      <w:pPr>
        <w:pStyle w:val="3"/>
        <w:numPr>
          <w:ilvl w:val="1"/>
          <w:numId w:val="16"/>
        </w:numPr>
        <w:spacing w:line="360" w:lineRule="auto"/>
        <w:ind w:left="567" w:hanging="573"/>
        <w:jc w:val="both"/>
        <w:rPr>
          <w:rFonts w:ascii="Myriad Pro" w:hAnsi="Myriad Pro"/>
          <w:b/>
          <w:color w:val="4F6228"/>
          <w:sz w:val="28"/>
          <w:szCs w:val="28"/>
        </w:rPr>
        <w:sectPr w:rsidR="00CB5447" w:rsidSect="00DE33B2">
          <w:pgSz w:w="11906" w:h="16838"/>
          <w:pgMar w:top="1134" w:right="851" w:bottom="1134" w:left="1701" w:header="709" w:footer="709" w:gutter="0"/>
          <w:cols w:space="708"/>
          <w:docGrid w:linePitch="360"/>
        </w:sectPr>
      </w:pPr>
    </w:p>
    <w:p w14:paraId="35495173" w14:textId="77777777" w:rsidR="00943A86" w:rsidRPr="00F318EF" w:rsidRDefault="00943A86" w:rsidP="00625474">
      <w:pPr>
        <w:pStyle w:val="3"/>
        <w:numPr>
          <w:ilvl w:val="1"/>
          <w:numId w:val="16"/>
        </w:numPr>
        <w:spacing w:line="360" w:lineRule="auto"/>
        <w:ind w:left="567" w:hanging="573"/>
        <w:jc w:val="both"/>
        <w:rPr>
          <w:rFonts w:ascii="Myriad Pro" w:hAnsi="Myriad Pro"/>
          <w:b/>
          <w:color w:val="4F6228"/>
          <w:sz w:val="28"/>
          <w:szCs w:val="28"/>
        </w:rPr>
      </w:pPr>
      <w:bookmarkStart w:id="112" w:name="_Toc55921663"/>
      <w:r w:rsidRPr="00F318EF">
        <w:rPr>
          <w:rFonts w:ascii="Myriad Pro" w:hAnsi="Myriad Pro"/>
          <w:b/>
          <w:color w:val="4F6228"/>
          <w:sz w:val="28"/>
          <w:szCs w:val="28"/>
        </w:rPr>
        <w:lastRenderedPageBreak/>
        <w:t>Экспертиза обоснованности определения величины компенсации операционных расходов, связанной с изменением фактического индекса инфляции и объема условных единиц по отношению к учтенным при установлении тарифа значениям</w:t>
      </w:r>
      <w:bookmarkEnd w:id="112"/>
    </w:p>
    <w:p w14:paraId="58C667F1" w14:textId="77777777" w:rsidR="00943A86" w:rsidRPr="00F318EF" w:rsidRDefault="00943A86" w:rsidP="00943A86">
      <w:pPr>
        <w:tabs>
          <w:tab w:val="left" w:pos="1134"/>
        </w:tabs>
        <w:spacing w:after="0" w:line="360" w:lineRule="auto"/>
        <w:ind w:firstLine="567"/>
        <w:contextualSpacing/>
        <w:jc w:val="both"/>
        <w:rPr>
          <w:rFonts w:ascii="Myriad Pro" w:hAnsi="Myriad Pro"/>
          <w:color w:val="000000"/>
          <w:sz w:val="26"/>
          <w:szCs w:val="26"/>
        </w:rPr>
      </w:pPr>
      <w:r w:rsidRPr="00F318EF">
        <w:rPr>
          <w:rFonts w:ascii="Myriad Pro" w:hAnsi="Myriad Pro"/>
          <w:color w:val="000000"/>
          <w:sz w:val="26"/>
          <w:szCs w:val="26"/>
        </w:rPr>
        <w:t xml:space="preserve">Согласно пункту 42 Методических указаний </w:t>
      </w:r>
      <w:r w:rsidR="004A3D68" w:rsidRPr="00F318EF">
        <w:rPr>
          <w:rFonts w:ascii="Myriad Pro" w:hAnsi="Myriad Pro"/>
          <w:color w:val="000000"/>
          <w:sz w:val="26"/>
          <w:szCs w:val="26"/>
        </w:rPr>
        <w:t>№ </w:t>
      </w:r>
      <w:r w:rsidRPr="00F318EF">
        <w:rPr>
          <w:rFonts w:ascii="Myriad Pro" w:hAnsi="Myriad Pro"/>
          <w:color w:val="000000"/>
          <w:sz w:val="26"/>
          <w:szCs w:val="26"/>
        </w:rPr>
        <w:t>228-э предусмотрена компенсация операционных расходов, связанная с изменением фактического индекса инфляции и объема условных единиц, по отношению к учтенным при установлении тарифа значениям. Компенсация может принимать как положительные, так и отрицательные значения.</w:t>
      </w:r>
    </w:p>
    <w:p w14:paraId="4E8E671C" w14:textId="77777777" w:rsidR="00943A86" w:rsidRPr="00F318EF" w:rsidRDefault="00095615" w:rsidP="00943A86">
      <w:pPr>
        <w:tabs>
          <w:tab w:val="left" w:pos="1134"/>
        </w:tabs>
        <w:spacing w:after="0" w:line="360" w:lineRule="auto"/>
        <w:contextualSpacing/>
        <w:jc w:val="center"/>
        <w:rPr>
          <w:rFonts w:ascii="Myriad Pro" w:hAnsi="Myriad Pro"/>
          <w:color w:val="000000"/>
          <w:sz w:val="26"/>
          <w:szCs w:val="26"/>
        </w:rPr>
      </w:pPr>
      <w:r w:rsidRPr="00F318EF">
        <w:rPr>
          <w:rFonts w:ascii="Myriad Pro" w:hAnsi="Myriad Pro"/>
          <w:noProof/>
          <w:color w:val="000000"/>
          <w:sz w:val="26"/>
          <w:szCs w:val="26"/>
          <w:lang w:eastAsia="ru-RU"/>
        </w:rPr>
        <w:drawing>
          <wp:inline distT="0" distB="0" distL="0" distR="0" wp14:anchorId="64F7ACA4" wp14:editId="0CA7037F">
            <wp:extent cx="2606675" cy="288925"/>
            <wp:effectExtent l="0" t="0" r="3175" b="0"/>
            <wp:docPr id="100"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606675" cy="288925"/>
                    </a:xfrm>
                    <a:prstGeom prst="rect">
                      <a:avLst/>
                    </a:prstGeom>
                    <a:noFill/>
                    <a:ln>
                      <a:noFill/>
                    </a:ln>
                  </pic:spPr>
                </pic:pic>
              </a:graphicData>
            </a:graphic>
          </wp:inline>
        </w:drawing>
      </w:r>
    </w:p>
    <w:p w14:paraId="48167FDA" w14:textId="77777777" w:rsidR="00AF2480" w:rsidRPr="00F318EF" w:rsidRDefault="00095615" w:rsidP="00AF2480">
      <w:pPr>
        <w:tabs>
          <w:tab w:val="left" w:pos="1134"/>
        </w:tabs>
        <w:spacing w:after="0" w:line="360" w:lineRule="auto"/>
        <w:ind w:firstLine="567"/>
        <w:contextualSpacing/>
        <w:jc w:val="both"/>
        <w:rPr>
          <w:rFonts w:ascii="Myriad Pro" w:hAnsi="Myriad Pro"/>
          <w:color w:val="000000"/>
          <w:sz w:val="26"/>
          <w:szCs w:val="26"/>
        </w:rPr>
      </w:pPr>
      <w:r w:rsidRPr="00F318EF">
        <w:rPr>
          <w:rFonts w:ascii="Myriad Pro" w:hAnsi="Myriad Pro"/>
          <w:noProof/>
          <w:color w:val="000000"/>
          <w:sz w:val="26"/>
          <w:szCs w:val="26"/>
          <w:lang w:eastAsia="ru-RU"/>
        </w:rPr>
        <w:drawing>
          <wp:inline distT="0" distB="0" distL="0" distR="0" wp14:anchorId="7E3DD289" wp14:editId="24C2C2D7">
            <wp:extent cx="569595" cy="393065"/>
            <wp:effectExtent l="0" t="0" r="0" b="0"/>
            <wp:docPr id="101" name="Рисунок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9"/>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69595" cy="393065"/>
                    </a:xfrm>
                    <a:prstGeom prst="rect">
                      <a:avLst/>
                    </a:prstGeom>
                    <a:noFill/>
                    <a:ln>
                      <a:noFill/>
                    </a:ln>
                  </pic:spPr>
                </pic:pic>
              </a:graphicData>
            </a:graphic>
          </wp:inline>
        </w:drawing>
      </w:r>
      <w:r w:rsidR="00AF2480" w:rsidRPr="00F318EF">
        <w:rPr>
          <w:rFonts w:ascii="Myriad Pro" w:hAnsi="Myriad Pro"/>
          <w:color w:val="000000"/>
          <w:sz w:val="26"/>
          <w:szCs w:val="26"/>
        </w:rPr>
        <w:t xml:space="preserve"> - величина операционных расходов, учтенная при корректировке НВВ (тарифов) на год i-3;</w:t>
      </w:r>
    </w:p>
    <w:p w14:paraId="2233B081" w14:textId="77777777" w:rsidR="00AF2480" w:rsidRPr="00F318EF" w:rsidRDefault="00095615" w:rsidP="00AF2480">
      <w:pPr>
        <w:tabs>
          <w:tab w:val="left" w:pos="1134"/>
        </w:tabs>
        <w:spacing w:after="0" w:line="360" w:lineRule="auto"/>
        <w:ind w:firstLine="567"/>
        <w:contextualSpacing/>
        <w:jc w:val="both"/>
        <w:rPr>
          <w:rFonts w:ascii="Myriad Pro" w:hAnsi="Myriad Pro"/>
          <w:color w:val="000000"/>
          <w:sz w:val="26"/>
          <w:szCs w:val="26"/>
        </w:rPr>
      </w:pPr>
      <w:r w:rsidRPr="00F318EF">
        <w:rPr>
          <w:rFonts w:ascii="Myriad Pro" w:hAnsi="Myriad Pro"/>
          <w:noProof/>
          <w:color w:val="000000"/>
          <w:sz w:val="26"/>
          <w:szCs w:val="26"/>
          <w:lang w:eastAsia="ru-RU"/>
        </w:rPr>
        <w:drawing>
          <wp:inline distT="0" distB="0" distL="0" distR="0" wp14:anchorId="5EB96953" wp14:editId="0A0A9057">
            <wp:extent cx="770255" cy="393065"/>
            <wp:effectExtent l="0" t="0" r="0" b="0"/>
            <wp:docPr id="102" name="Рисунок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0"/>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770255" cy="393065"/>
                    </a:xfrm>
                    <a:prstGeom prst="rect">
                      <a:avLst/>
                    </a:prstGeom>
                    <a:noFill/>
                    <a:ln>
                      <a:noFill/>
                    </a:ln>
                  </pic:spPr>
                </pic:pic>
              </a:graphicData>
            </a:graphic>
          </wp:inline>
        </w:drawing>
      </w:r>
      <w:r w:rsidR="00AF2480" w:rsidRPr="00F318EF">
        <w:rPr>
          <w:rFonts w:ascii="Myriad Pro" w:hAnsi="Myriad Pro"/>
          <w:color w:val="000000"/>
          <w:sz w:val="26"/>
          <w:szCs w:val="26"/>
        </w:rPr>
        <w:t xml:space="preserve"> - коэффициент индексации, учтенный при корректировке тарифов на год i-2, определенный в соответствии с </w:t>
      </w:r>
      <w:hyperlink w:anchor="sub_1019" w:history="1">
        <w:r w:rsidR="00AF2480" w:rsidRPr="00F318EF">
          <w:rPr>
            <w:rFonts w:ascii="Myriad Pro" w:hAnsi="Myriad Pro"/>
            <w:bCs/>
            <w:color w:val="000000"/>
            <w:sz w:val="26"/>
            <w:szCs w:val="26"/>
          </w:rPr>
          <w:t>пунктом 19</w:t>
        </w:r>
      </w:hyperlink>
      <w:r w:rsidR="00AF2480" w:rsidRPr="00F318EF">
        <w:rPr>
          <w:rFonts w:ascii="Myriad Pro" w:hAnsi="Myriad Pro"/>
          <w:color w:val="000000"/>
          <w:sz w:val="26"/>
          <w:szCs w:val="26"/>
        </w:rPr>
        <w:t xml:space="preserve"> Методических указаний №228-э;</w:t>
      </w:r>
    </w:p>
    <w:p w14:paraId="34070454" w14:textId="77777777" w:rsidR="00AF2480" w:rsidRPr="00F318EF" w:rsidRDefault="00095615" w:rsidP="00AF2480">
      <w:pPr>
        <w:tabs>
          <w:tab w:val="left" w:pos="1134"/>
        </w:tabs>
        <w:spacing w:after="0" w:line="360" w:lineRule="auto"/>
        <w:ind w:firstLine="567"/>
        <w:contextualSpacing/>
        <w:jc w:val="both"/>
        <w:rPr>
          <w:rFonts w:ascii="Myriad Pro" w:hAnsi="Myriad Pro"/>
          <w:color w:val="000000"/>
          <w:sz w:val="26"/>
          <w:szCs w:val="26"/>
        </w:rPr>
      </w:pPr>
      <w:r w:rsidRPr="00F318EF">
        <w:rPr>
          <w:rFonts w:ascii="Myriad Pro" w:hAnsi="Myriad Pro"/>
          <w:noProof/>
          <w:color w:val="000000"/>
          <w:sz w:val="26"/>
          <w:szCs w:val="26"/>
          <w:lang w:eastAsia="ru-RU"/>
        </w:rPr>
        <w:drawing>
          <wp:inline distT="0" distB="0" distL="0" distR="0" wp14:anchorId="524FFE65" wp14:editId="61DF49A6">
            <wp:extent cx="729615" cy="368935"/>
            <wp:effectExtent l="0" t="0" r="0" b="0"/>
            <wp:docPr id="103" name="Рисунок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729615" cy="368935"/>
                    </a:xfrm>
                    <a:prstGeom prst="rect">
                      <a:avLst/>
                    </a:prstGeom>
                    <a:noFill/>
                    <a:ln>
                      <a:noFill/>
                    </a:ln>
                  </pic:spPr>
                </pic:pic>
              </a:graphicData>
            </a:graphic>
          </wp:inline>
        </w:drawing>
      </w:r>
      <w:r w:rsidR="00AF2480" w:rsidRPr="00F318EF">
        <w:rPr>
          <w:rFonts w:ascii="Myriad Pro" w:hAnsi="Myriad Pro"/>
          <w:color w:val="000000"/>
          <w:sz w:val="26"/>
          <w:szCs w:val="26"/>
        </w:rPr>
        <w:t xml:space="preserve"> - коэффициент индексации </w:t>
      </w:r>
      <w:r w:rsidR="00AF2480" w:rsidRPr="00F318EF">
        <w:rPr>
          <w:rFonts w:ascii="Myriad Pro" w:hAnsi="Myriad Pro"/>
          <w:sz w:val="26"/>
          <w:szCs w:val="26"/>
        </w:rPr>
        <w:t>подконтрольных</w:t>
      </w:r>
      <w:r w:rsidR="00AF2480" w:rsidRPr="00F318EF">
        <w:rPr>
          <w:rFonts w:ascii="Myriad Pro" w:hAnsi="Myriad Pro"/>
          <w:color w:val="000000"/>
          <w:sz w:val="26"/>
          <w:szCs w:val="26"/>
        </w:rPr>
        <w:t xml:space="preserve"> расходов, определяемый в соответствии с фактическими значениями индекса инфляции и объема условных единиц.</w:t>
      </w:r>
    </w:p>
    <w:p w14:paraId="0C3DDE97" w14:textId="77777777" w:rsidR="00AF2480" w:rsidRPr="00F318EF" w:rsidRDefault="00095615" w:rsidP="00AF2480">
      <w:pPr>
        <w:tabs>
          <w:tab w:val="left" w:pos="1134"/>
        </w:tabs>
        <w:spacing w:after="0" w:line="360" w:lineRule="auto"/>
        <w:ind w:firstLine="567"/>
        <w:contextualSpacing/>
        <w:jc w:val="both"/>
        <w:rPr>
          <w:rFonts w:ascii="Myriad Pro" w:hAnsi="Myriad Pro"/>
          <w:color w:val="000000"/>
          <w:sz w:val="26"/>
          <w:szCs w:val="26"/>
        </w:rPr>
      </w:pPr>
      <w:r w:rsidRPr="00F318EF">
        <w:rPr>
          <w:rFonts w:ascii="Myriad Pro" w:hAnsi="Myriad Pro"/>
          <w:noProof/>
          <w:color w:val="000000"/>
          <w:sz w:val="26"/>
          <w:szCs w:val="26"/>
          <w:lang w:eastAsia="ru-RU"/>
        </w:rPr>
        <w:drawing>
          <wp:inline distT="0" distB="0" distL="0" distR="0" wp14:anchorId="4E1940CB" wp14:editId="39D77D45">
            <wp:extent cx="4170680" cy="377190"/>
            <wp:effectExtent l="0" t="0" r="0" b="3810"/>
            <wp:docPr id="104" name="Рисунок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170680" cy="377190"/>
                    </a:xfrm>
                    <a:prstGeom prst="rect">
                      <a:avLst/>
                    </a:prstGeom>
                    <a:noFill/>
                    <a:ln>
                      <a:noFill/>
                    </a:ln>
                  </pic:spPr>
                </pic:pic>
              </a:graphicData>
            </a:graphic>
          </wp:inline>
        </w:drawing>
      </w:r>
      <w:r w:rsidR="00AF2480" w:rsidRPr="00F318EF">
        <w:rPr>
          <w:rFonts w:ascii="Myriad Pro" w:hAnsi="Myriad Pro"/>
          <w:color w:val="000000"/>
          <w:sz w:val="26"/>
          <w:szCs w:val="26"/>
        </w:rPr>
        <w:t>, где</w:t>
      </w:r>
    </w:p>
    <w:p w14:paraId="3C90F2B0" w14:textId="77777777" w:rsidR="00AF2480" w:rsidRPr="00F318EF" w:rsidRDefault="00095615" w:rsidP="00AF2480">
      <w:pPr>
        <w:tabs>
          <w:tab w:val="left" w:pos="1134"/>
        </w:tabs>
        <w:spacing w:after="0" w:line="360" w:lineRule="auto"/>
        <w:ind w:firstLine="567"/>
        <w:contextualSpacing/>
        <w:jc w:val="both"/>
        <w:rPr>
          <w:rFonts w:ascii="Myriad Pro" w:hAnsi="Myriad Pro"/>
          <w:color w:val="000000"/>
          <w:sz w:val="26"/>
          <w:szCs w:val="26"/>
        </w:rPr>
      </w:pPr>
      <w:r w:rsidRPr="00F318EF">
        <w:rPr>
          <w:rFonts w:ascii="Myriad Pro" w:hAnsi="Myriad Pro"/>
          <w:noProof/>
          <w:color w:val="000000"/>
          <w:sz w:val="26"/>
          <w:szCs w:val="26"/>
          <w:lang w:eastAsia="ru-RU"/>
        </w:rPr>
        <w:drawing>
          <wp:inline distT="0" distB="0" distL="0" distR="0" wp14:anchorId="1AED8B86" wp14:editId="260E43C9">
            <wp:extent cx="481330" cy="313055"/>
            <wp:effectExtent l="0" t="0" r="0" b="0"/>
            <wp:docPr id="105" name="Рисунок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81330" cy="313055"/>
                    </a:xfrm>
                    <a:prstGeom prst="rect">
                      <a:avLst/>
                    </a:prstGeom>
                    <a:noFill/>
                    <a:ln>
                      <a:noFill/>
                    </a:ln>
                  </pic:spPr>
                </pic:pic>
              </a:graphicData>
            </a:graphic>
          </wp:inline>
        </w:drawing>
      </w:r>
      <w:r w:rsidR="00AF2480" w:rsidRPr="00F318EF">
        <w:rPr>
          <w:rFonts w:ascii="Myriad Pro" w:hAnsi="Myriad Pro"/>
          <w:color w:val="000000"/>
          <w:sz w:val="26"/>
          <w:szCs w:val="26"/>
        </w:rPr>
        <w:t xml:space="preserve"> - фактический индекс инфляции за расчетный год i.</w:t>
      </w:r>
    </w:p>
    <w:p w14:paraId="1FBB2DBF" w14:textId="77777777" w:rsidR="00AF2480" w:rsidRPr="00F318EF" w:rsidRDefault="00095615" w:rsidP="00AF2480">
      <w:pPr>
        <w:tabs>
          <w:tab w:val="left" w:pos="1134"/>
        </w:tabs>
        <w:spacing w:after="0" w:line="360" w:lineRule="auto"/>
        <w:ind w:firstLine="567"/>
        <w:contextualSpacing/>
        <w:jc w:val="both"/>
        <w:rPr>
          <w:rFonts w:ascii="Myriad Pro" w:hAnsi="Myriad Pro"/>
          <w:color w:val="000000"/>
          <w:sz w:val="26"/>
          <w:szCs w:val="26"/>
        </w:rPr>
      </w:pPr>
      <w:r w:rsidRPr="00F318EF">
        <w:rPr>
          <w:rFonts w:ascii="Myriad Pro" w:hAnsi="Myriad Pro"/>
          <w:noProof/>
          <w:color w:val="000000"/>
          <w:sz w:val="26"/>
          <w:szCs w:val="26"/>
          <w:lang w:eastAsia="ru-RU"/>
        </w:rPr>
        <w:drawing>
          <wp:inline distT="0" distB="0" distL="0" distR="0" wp14:anchorId="0C4B4107" wp14:editId="3E0A5633">
            <wp:extent cx="1844675" cy="713740"/>
            <wp:effectExtent l="0" t="0" r="0" b="0"/>
            <wp:docPr id="106" name="Рисунок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844675" cy="713740"/>
                    </a:xfrm>
                    <a:prstGeom prst="rect">
                      <a:avLst/>
                    </a:prstGeom>
                    <a:noFill/>
                    <a:ln>
                      <a:noFill/>
                    </a:ln>
                  </pic:spPr>
                </pic:pic>
              </a:graphicData>
            </a:graphic>
          </wp:inline>
        </w:drawing>
      </w:r>
    </w:p>
    <w:p w14:paraId="6AD6A9C3" w14:textId="77777777" w:rsidR="00AF2480" w:rsidRPr="00F318EF" w:rsidRDefault="00095615" w:rsidP="00AF2480">
      <w:pPr>
        <w:tabs>
          <w:tab w:val="left" w:pos="1134"/>
        </w:tabs>
        <w:spacing w:after="0" w:line="360" w:lineRule="auto"/>
        <w:ind w:firstLine="567"/>
        <w:contextualSpacing/>
        <w:jc w:val="both"/>
        <w:rPr>
          <w:rFonts w:ascii="Myriad Pro" w:hAnsi="Myriad Pro"/>
          <w:color w:val="000000"/>
          <w:sz w:val="26"/>
          <w:szCs w:val="26"/>
        </w:rPr>
      </w:pPr>
      <w:r w:rsidRPr="00F318EF">
        <w:rPr>
          <w:rFonts w:ascii="Myriad Pro" w:hAnsi="Myriad Pro"/>
          <w:noProof/>
          <w:color w:val="000000"/>
          <w:sz w:val="26"/>
          <w:szCs w:val="26"/>
          <w:lang w:eastAsia="ru-RU"/>
        </w:rPr>
        <w:drawing>
          <wp:inline distT="0" distB="0" distL="0" distR="0" wp14:anchorId="2D99C642" wp14:editId="7F57A2BF">
            <wp:extent cx="689610" cy="368935"/>
            <wp:effectExtent l="0" t="0" r="0" b="0"/>
            <wp:docPr id="107" name="Рисунок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89610" cy="368935"/>
                    </a:xfrm>
                    <a:prstGeom prst="rect">
                      <a:avLst/>
                    </a:prstGeom>
                    <a:noFill/>
                    <a:ln>
                      <a:noFill/>
                    </a:ln>
                  </pic:spPr>
                </pic:pic>
              </a:graphicData>
            </a:graphic>
          </wp:inline>
        </w:drawing>
      </w:r>
      <w:r w:rsidR="00AF2480" w:rsidRPr="00F318EF">
        <w:rPr>
          <w:rFonts w:ascii="Myriad Pro" w:hAnsi="Myriad Pro"/>
          <w:color w:val="000000"/>
          <w:sz w:val="26"/>
          <w:szCs w:val="26"/>
        </w:rPr>
        <w:t xml:space="preserve"> - фактический объем условных единиц, относящихся к активам, необходимым для осуществления регулируемой деятельности в году i-2, i-3, соответственно.</w:t>
      </w:r>
    </w:p>
    <w:p w14:paraId="483B9294" w14:textId="77777777" w:rsidR="00943A86" w:rsidRPr="00F318EF" w:rsidRDefault="00943A86" w:rsidP="00943A86">
      <w:pPr>
        <w:tabs>
          <w:tab w:val="left" w:pos="1134"/>
        </w:tabs>
        <w:spacing w:after="0" w:line="360" w:lineRule="auto"/>
        <w:contextualSpacing/>
        <w:jc w:val="both"/>
        <w:rPr>
          <w:rFonts w:ascii="Myriad Pro" w:hAnsi="Myriad Pro"/>
          <w:b/>
          <w:color w:val="000000"/>
          <w:sz w:val="26"/>
          <w:szCs w:val="26"/>
        </w:rPr>
      </w:pPr>
      <w:r w:rsidRPr="00F318EF">
        <w:rPr>
          <w:rFonts w:ascii="Myriad Pro" w:hAnsi="Myriad Pro"/>
          <w:b/>
          <w:color w:val="000000"/>
          <w:sz w:val="26"/>
          <w:szCs w:val="26"/>
        </w:rPr>
        <w:lastRenderedPageBreak/>
        <w:t>ПОЗИЦИЯ ТЕРРИТОРИАЛЬНОЙ СЕТЕВОЙ ОРГАНИЗАЦИИ</w:t>
      </w:r>
    </w:p>
    <w:p w14:paraId="3073119B" w14:textId="77777777" w:rsidR="00943A86" w:rsidRPr="00F318EF" w:rsidRDefault="00943A86" w:rsidP="00943A86">
      <w:pPr>
        <w:tabs>
          <w:tab w:val="left" w:pos="1134"/>
        </w:tabs>
        <w:spacing w:after="0" w:line="360" w:lineRule="auto"/>
        <w:ind w:firstLine="567"/>
        <w:contextualSpacing/>
        <w:jc w:val="both"/>
        <w:rPr>
          <w:rFonts w:ascii="Myriad Pro" w:hAnsi="Myriad Pro"/>
          <w:color w:val="000000"/>
          <w:sz w:val="26"/>
          <w:szCs w:val="26"/>
        </w:rPr>
      </w:pPr>
      <w:r w:rsidRPr="00F318EF">
        <w:rPr>
          <w:rFonts w:ascii="Myriad Pro" w:hAnsi="Myriad Pro"/>
          <w:color w:val="000000"/>
          <w:sz w:val="26"/>
          <w:szCs w:val="26"/>
        </w:rPr>
        <w:t xml:space="preserve">Филиалом </w:t>
      </w:r>
      <w:r w:rsidR="004A3D68" w:rsidRPr="00F318EF">
        <w:rPr>
          <w:rFonts w:ascii="Myriad Pro" w:hAnsi="Myriad Pro"/>
          <w:color w:val="000000"/>
          <w:sz w:val="26"/>
          <w:szCs w:val="26"/>
        </w:rPr>
        <w:t>ПАО </w:t>
      </w:r>
      <w:r w:rsidR="001828A6" w:rsidRPr="00F318EF">
        <w:rPr>
          <w:rFonts w:ascii="Myriad Pro" w:hAnsi="Myriad Pro"/>
          <w:color w:val="000000"/>
          <w:sz w:val="26"/>
          <w:szCs w:val="26"/>
        </w:rPr>
        <w:t>«МРСК Северо-Запада» - «Вологдаэнерго»</w:t>
      </w:r>
      <w:r w:rsidRPr="00F318EF">
        <w:rPr>
          <w:rFonts w:ascii="Myriad Pro" w:hAnsi="Myriad Pro"/>
          <w:color w:val="000000"/>
          <w:sz w:val="26"/>
          <w:szCs w:val="26"/>
        </w:rPr>
        <w:t xml:space="preserve"> заявлена корректировка операционных расходов в размере (-</w:t>
      </w:r>
      <w:r w:rsidR="00026A7D" w:rsidRPr="00F318EF">
        <w:rPr>
          <w:rFonts w:ascii="Myriad Pro" w:hAnsi="Myriad Pro"/>
          <w:color w:val="000000"/>
          <w:sz w:val="26"/>
          <w:szCs w:val="26"/>
        </w:rPr>
        <w:t>33 579,6</w:t>
      </w:r>
      <w:r w:rsidRPr="00F318EF">
        <w:rPr>
          <w:rFonts w:ascii="Myriad Pro" w:hAnsi="Myriad Pro"/>
          <w:color w:val="000000"/>
          <w:sz w:val="26"/>
          <w:szCs w:val="26"/>
        </w:rPr>
        <w:t>) тыс. руб.</w:t>
      </w:r>
    </w:p>
    <w:p w14:paraId="497738FB" w14:textId="77777777" w:rsidR="00943A86" w:rsidRPr="00F318EF" w:rsidRDefault="00026A7D" w:rsidP="00943A86">
      <w:pPr>
        <w:pStyle w:val="afff2"/>
        <w:spacing w:after="0"/>
        <w:rPr>
          <w:lang w:val="ru-RU"/>
        </w:rPr>
      </w:pPr>
      <w:r w:rsidRPr="00F318EF">
        <w:rPr>
          <w:lang w:val="ru-RU"/>
        </w:rPr>
        <w:t>При расчете корректировки учтено отклонение фактических значений от планируемых при установлении тарифов: индекса ИПЦ – минус 0,3% (7,1%-7,4%), количества у.е. - минус 1 116 у.е. (123 885 у.е.-125</w:t>
      </w:r>
      <w:r w:rsidRPr="00F318EF">
        <w:t> </w:t>
      </w:r>
      <w:r w:rsidRPr="00F318EF">
        <w:rPr>
          <w:lang w:val="ru-RU"/>
        </w:rPr>
        <w:t xml:space="preserve">001 </w:t>
      </w:r>
      <w:proofErr w:type="spellStart"/>
      <w:r w:rsidRPr="00F318EF">
        <w:rPr>
          <w:lang w:val="ru-RU"/>
        </w:rPr>
        <w:t>у.е</w:t>
      </w:r>
      <w:proofErr w:type="spellEnd"/>
      <w:r w:rsidRPr="00F318EF">
        <w:rPr>
          <w:lang w:val="ru-RU"/>
        </w:rPr>
        <w:t>), применены индексы инфляции на 2017 и 2018 годы.</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64"/>
        <w:gridCol w:w="1464"/>
        <w:gridCol w:w="679"/>
        <w:gridCol w:w="2077"/>
        <w:gridCol w:w="2486"/>
      </w:tblGrid>
      <w:tr w:rsidR="00943A86" w:rsidRPr="00F318EF" w14:paraId="6495F501" w14:textId="77777777">
        <w:trPr>
          <w:tblHeader/>
        </w:trPr>
        <w:tc>
          <w:tcPr>
            <w:tcW w:w="1496"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7DD1CE92" w14:textId="77777777" w:rsidR="00943A86" w:rsidRPr="00F318EF" w:rsidRDefault="00943A86" w:rsidP="00847EE1">
            <w:pPr>
              <w:spacing w:after="0" w:line="240" w:lineRule="auto"/>
              <w:jc w:val="center"/>
              <w:rPr>
                <w:rFonts w:ascii="Myriad Pro" w:hAnsi="Myriad Pro"/>
                <w:b/>
                <w:bCs/>
                <w:color w:val="FFFFFF"/>
                <w:sz w:val="20"/>
                <w:szCs w:val="20"/>
              </w:rPr>
            </w:pPr>
            <w:r w:rsidRPr="00F318EF">
              <w:rPr>
                <w:rFonts w:ascii="Myriad Pro" w:hAnsi="Myriad Pro"/>
                <w:b/>
                <w:bCs/>
                <w:color w:val="FFFFFF"/>
                <w:sz w:val="20"/>
                <w:szCs w:val="20"/>
              </w:rPr>
              <w:t>Показатель</w:t>
            </w:r>
          </w:p>
        </w:tc>
        <w:tc>
          <w:tcPr>
            <w:tcW w:w="765"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74EEABA0" w14:textId="77777777" w:rsidR="00943A86" w:rsidRPr="00F318EF" w:rsidRDefault="00943A86" w:rsidP="00847EE1">
            <w:pPr>
              <w:spacing w:after="0" w:line="240" w:lineRule="auto"/>
              <w:jc w:val="center"/>
              <w:rPr>
                <w:rFonts w:ascii="Myriad Pro" w:hAnsi="Myriad Pro"/>
                <w:b/>
                <w:bCs/>
                <w:color w:val="FFFFFF"/>
                <w:sz w:val="20"/>
                <w:szCs w:val="20"/>
              </w:rPr>
            </w:pPr>
            <w:r w:rsidRPr="00F318EF">
              <w:rPr>
                <w:rFonts w:ascii="Myriad Pro" w:hAnsi="Myriad Pro"/>
                <w:b/>
                <w:bCs/>
                <w:color w:val="FFFFFF"/>
                <w:sz w:val="20"/>
                <w:szCs w:val="20"/>
              </w:rPr>
              <w:t>Обозначение</w:t>
            </w:r>
          </w:p>
        </w:tc>
        <w:tc>
          <w:tcPr>
            <w:tcW w:w="355"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033B0B3F" w14:textId="77777777" w:rsidR="00943A86" w:rsidRPr="00F318EF" w:rsidRDefault="00943A86" w:rsidP="00847EE1">
            <w:pPr>
              <w:spacing w:after="0" w:line="240" w:lineRule="auto"/>
              <w:jc w:val="center"/>
              <w:rPr>
                <w:rFonts w:ascii="Myriad Pro" w:hAnsi="Myriad Pro"/>
                <w:b/>
                <w:bCs/>
                <w:color w:val="FFFFFF"/>
                <w:sz w:val="20"/>
                <w:szCs w:val="20"/>
              </w:rPr>
            </w:pPr>
            <w:r w:rsidRPr="00F318EF">
              <w:rPr>
                <w:rFonts w:ascii="Myriad Pro" w:hAnsi="Myriad Pro"/>
                <w:b/>
                <w:bCs/>
                <w:color w:val="FFFFFF"/>
                <w:sz w:val="20"/>
                <w:szCs w:val="20"/>
              </w:rPr>
              <w:t>Ед. изм.</w:t>
            </w:r>
          </w:p>
        </w:tc>
        <w:tc>
          <w:tcPr>
            <w:tcW w:w="1085"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0B2B1594" w14:textId="77777777" w:rsidR="00943A86" w:rsidRPr="00F318EF" w:rsidRDefault="00943A86" w:rsidP="00847EE1">
            <w:pPr>
              <w:spacing w:after="0" w:line="240" w:lineRule="auto"/>
              <w:jc w:val="center"/>
              <w:rPr>
                <w:rFonts w:ascii="Myriad Pro" w:hAnsi="Myriad Pro"/>
                <w:b/>
                <w:bCs/>
                <w:color w:val="FFFFFF"/>
                <w:sz w:val="20"/>
                <w:szCs w:val="20"/>
              </w:rPr>
            </w:pPr>
            <w:r w:rsidRPr="00F318EF">
              <w:rPr>
                <w:rFonts w:ascii="Myriad Pro" w:hAnsi="Myriad Pro"/>
                <w:b/>
                <w:bCs/>
                <w:color w:val="FFFFFF"/>
                <w:sz w:val="20"/>
                <w:szCs w:val="20"/>
              </w:rPr>
              <w:t>Установлено при тарифном регулировании</w:t>
            </w:r>
          </w:p>
        </w:tc>
        <w:tc>
          <w:tcPr>
            <w:tcW w:w="1299"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0EE79042" w14:textId="77777777" w:rsidR="00943A86" w:rsidRPr="00F318EF" w:rsidRDefault="00943A86" w:rsidP="00847EE1">
            <w:pPr>
              <w:spacing w:after="0" w:line="240" w:lineRule="auto"/>
              <w:jc w:val="center"/>
              <w:rPr>
                <w:rFonts w:ascii="Myriad Pro" w:hAnsi="Myriad Pro"/>
                <w:b/>
                <w:bCs/>
                <w:color w:val="FFFFFF"/>
                <w:sz w:val="20"/>
                <w:szCs w:val="20"/>
              </w:rPr>
            </w:pPr>
            <w:r w:rsidRPr="00F318EF">
              <w:rPr>
                <w:rFonts w:ascii="Myriad Pro" w:hAnsi="Myriad Pro"/>
                <w:b/>
                <w:bCs/>
                <w:color w:val="FFFFFF"/>
                <w:sz w:val="20"/>
                <w:szCs w:val="20"/>
              </w:rPr>
              <w:t>Скорректированное (фактическое) значение</w:t>
            </w:r>
          </w:p>
        </w:tc>
      </w:tr>
      <w:tr w:rsidR="00026A7D" w:rsidRPr="00F318EF" w14:paraId="55CE8344" w14:textId="77777777">
        <w:trPr>
          <w:trHeight w:val="691"/>
        </w:trPr>
        <w:tc>
          <w:tcPr>
            <w:tcW w:w="1496" w:type="pct"/>
            <w:tcBorders>
              <w:top w:val="single" w:sz="4" w:space="0" w:color="FFFFFF"/>
            </w:tcBorders>
            <w:vAlign w:val="center"/>
          </w:tcPr>
          <w:p w14:paraId="67E50B6E" w14:textId="77777777" w:rsidR="00026A7D" w:rsidRPr="00F318EF" w:rsidRDefault="00026A7D" w:rsidP="00847EE1">
            <w:pPr>
              <w:spacing w:after="0" w:line="240" w:lineRule="auto"/>
              <w:rPr>
                <w:rFonts w:ascii="Myriad Pro" w:hAnsi="Myriad Pro"/>
                <w:sz w:val="20"/>
                <w:szCs w:val="20"/>
              </w:rPr>
            </w:pPr>
            <w:r w:rsidRPr="00F318EF">
              <w:rPr>
                <w:rFonts w:ascii="Myriad Pro" w:hAnsi="Myriad Pro"/>
                <w:sz w:val="20"/>
                <w:szCs w:val="20"/>
              </w:rPr>
              <w:t>Скорректированная величина операционных расходов на 2015 год</w:t>
            </w:r>
          </w:p>
        </w:tc>
        <w:tc>
          <w:tcPr>
            <w:tcW w:w="765" w:type="pct"/>
            <w:tcBorders>
              <w:top w:val="single" w:sz="4" w:space="0" w:color="FFFFFF"/>
            </w:tcBorders>
            <w:vAlign w:val="center"/>
          </w:tcPr>
          <w:p w14:paraId="58F457DF" w14:textId="77777777" w:rsidR="00026A7D" w:rsidRPr="00F318EF" w:rsidRDefault="00026A7D" w:rsidP="00847EE1">
            <w:pPr>
              <w:spacing w:after="0" w:line="240" w:lineRule="auto"/>
              <w:jc w:val="center"/>
              <w:rPr>
                <w:rFonts w:ascii="Myriad Pro" w:hAnsi="Myriad Pro"/>
                <w:sz w:val="20"/>
                <w:szCs w:val="20"/>
              </w:rPr>
            </w:pPr>
            <w:r w:rsidRPr="00F318EF">
              <w:rPr>
                <w:rFonts w:ascii="Myriad Pro" w:hAnsi="Myriad Pro"/>
                <w:sz w:val="20"/>
                <w:szCs w:val="20"/>
              </w:rPr>
              <w:t>ОР2015</w:t>
            </w:r>
          </w:p>
        </w:tc>
        <w:tc>
          <w:tcPr>
            <w:tcW w:w="355" w:type="pct"/>
            <w:tcBorders>
              <w:top w:val="single" w:sz="4" w:space="0" w:color="FFFFFF"/>
            </w:tcBorders>
            <w:vAlign w:val="center"/>
          </w:tcPr>
          <w:p w14:paraId="30DBE8D8" w14:textId="77777777" w:rsidR="00026A7D" w:rsidRPr="00F318EF" w:rsidRDefault="00026A7D" w:rsidP="00847EE1">
            <w:pPr>
              <w:spacing w:after="0" w:line="240" w:lineRule="auto"/>
              <w:jc w:val="center"/>
              <w:rPr>
                <w:rFonts w:ascii="Myriad Pro" w:hAnsi="Myriad Pro"/>
                <w:sz w:val="20"/>
                <w:szCs w:val="20"/>
              </w:rPr>
            </w:pPr>
            <w:r w:rsidRPr="00F318EF">
              <w:rPr>
                <w:rFonts w:ascii="Myriad Pro" w:hAnsi="Myriad Pro"/>
                <w:sz w:val="20"/>
                <w:szCs w:val="20"/>
              </w:rPr>
              <w:t>тыс. руб.</w:t>
            </w:r>
          </w:p>
        </w:tc>
        <w:tc>
          <w:tcPr>
            <w:tcW w:w="1085" w:type="pct"/>
            <w:tcBorders>
              <w:top w:val="single" w:sz="4" w:space="0" w:color="FFFFFF"/>
            </w:tcBorders>
            <w:vAlign w:val="center"/>
          </w:tcPr>
          <w:p w14:paraId="7F807058" w14:textId="77777777" w:rsidR="00026A7D" w:rsidRPr="00F318EF" w:rsidRDefault="00026A7D" w:rsidP="003A3726">
            <w:pPr>
              <w:jc w:val="center"/>
              <w:rPr>
                <w:rFonts w:ascii="Myriad Pro" w:hAnsi="Myriad Pro"/>
                <w:sz w:val="20"/>
                <w:szCs w:val="20"/>
              </w:rPr>
            </w:pPr>
            <w:r w:rsidRPr="00F318EF">
              <w:rPr>
                <w:rFonts w:ascii="Myriad Pro" w:hAnsi="Myriad Pro"/>
                <w:sz w:val="20"/>
                <w:szCs w:val="20"/>
              </w:rPr>
              <w:t>2 245 861,2</w:t>
            </w:r>
          </w:p>
        </w:tc>
        <w:tc>
          <w:tcPr>
            <w:tcW w:w="1299" w:type="pct"/>
            <w:tcBorders>
              <w:top w:val="single" w:sz="4" w:space="0" w:color="FFFFFF"/>
            </w:tcBorders>
            <w:vAlign w:val="center"/>
          </w:tcPr>
          <w:p w14:paraId="7D62E3EA" w14:textId="77777777" w:rsidR="00026A7D" w:rsidRPr="00F318EF" w:rsidRDefault="00026A7D" w:rsidP="003A3726">
            <w:pPr>
              <w:jc w:val="center"/>
              <w:rPr>
                <w:rFonts w:ascii="Myriad Pro" w:hAnsi="Myriad Pro"/>
                <w:sz w:val="20"/>
                <w:szCs w:val="20"/>
              </w:rPr>
            </w:pPr>
            <w:r w:rsidRPr="00F318EF">
              <w:rPr>
                <w:rFonts w:ascii="Myriad Pro" w:hAnsi="Myriad Pro"/>
                <w:sz w:val="20"/>
                <w:szCs w:val="20"/>
              </w:rPr>
              <w:t>2 245 861,2</w:t>
            </w:r>
          </w:p>
        </w:tc>
      </w:tr>
      <w:tr w:rsidR="00026A7D" w:rsidRPr="00F318EF" w14:paraId="230B5820" w14:textId="77777777">
        <w:tc>
          <w:tcPr>
            <w:tcW w:w="1496" w:type="pct"/>
            <w:vAlign w:val="center"/>
          </w:tcPr>
          <w:p w14:paraId="6E8E99E6" w14:textId="77777777" w:rsidR="00026A7D" w:rsidRPr="00F318EF" w:rsidRDefault="00026A7D" w:rsidP="00847EE1">
            <w:pPr>
              <w:spacing w:after="0" w:line="240" w:lineRule="auto"/>
              <w:rPr>
                <w:rFonts w:ascii="Myriad Pro" w:hAnsi="Myriad Pro"/>
                <w:sz w:val="20"/>
                <w:szCs w:val="20"/>
              </w:rPr>
            </w:pPr>
            <w:r w:rsidRPr="00F318EF">
              <w:rPr>
                <w:rFonts w:ascii="Myriad Pro" w:hAnsi="Myriad Pro"/>
                <w:sz w:val="20"/>
                <w:szCs w:val="20"/>
              </w:rPr>
              <w:t>Коэффициент индексации, учтенный при корректировке тарифов на 2016 год</w:t>
            </w:r>
          </w:p>
        </w:tc>
        <w:tc>
          <w:tcPr>
            <w:tcW w:w="765" w:type="pct"/>
            <w:vAlign w:val="center"/>
          </w:tcPr>
          <w:p w14:paraId="6FB2F05B" w14:textId="77777777" w:rsidR="00026A7D" w:rsidRPr="00F318EF" w:rsidRDefault="00026A7D" w:rsidP="00847EE1">
            <w:pPr>
              <w:spacing w:after="0" w:line="240" w:lineRule="auto"/>
              <w:jc w:val="center"/>
              <w:rPr>
                <w:rFonts w:ascii="Myriad Pro" w:hAnsi="Myriad Pro"/>
                <w:sz w:val="20"/>
                <w:szCs w:val="20"/>
              </w:rPr>
            </w:pPr>
            <w:r w:rsidRPr="00F318EF">
              <w:rPr>
                <w:rFonts w:ascii="Myriad Pro" w:hAnsi="Myriad Pro"/>
                <w:sz w:val="20"/>
                <w:szCs w:val="20"/>
              </w:rPr>
              <w:t>Кинд2016</w:t>
            </w:r>
          </w:p>
        </w:tc>
        <w:tc>
          <w:tcPr>
            <w:tcW w:w="355" w:type="pct"/>
            <w:vAlign w:val="center"/>
          </w:tcPr>
          <w:p w14:paraId="3EBBD12A" w14:textId="77777777" w:rsidR="00026A7D" w:rsidRPr="00F318EF" w:rsidRDefault="00026A7D" w:rsidP="00847EE1">
            <w:pPr>
              <w:spacing w:after="0" w:line="240" w:lineRule="auto"/>
              <w:jc w:val="center"/>
              <w:rPr>
                <w:rFonts w:ascii="Myriad Pro" w:hAnsi="Myriad Pro"/>
                <w:sz w:val="20"/>
                <w:szCs w:val="20"/>
              </w:rPr>
            </w:pPr>
            <w:r w:rsidRPr="00F318EF">
              <w:rPr>
                <w:rFonts w:ascii="Myriad Pro" w:hAnsi="Myriad Pro"/>
                <w:sz w:val="20"/>
                <w:szCs w:val="20"/>
              </w:rPr>
              <w:t>-</w:t>
            </w:r>
          </w:p>
        </w:tc>
        <w:tc>
          <w:tcPr>
            <w:tcW w:w="1085" w:type="pct"/>
            <w:vAlign w:val="center"/>
          </w:tcPr>
          <w:p w14:paraId="465406B5" w14:textId="77777777" w:rsidR="00026A7D" w:rsidRPr="00F318EF" w:rsidRDefault="00026A7D" w:rsidP="00026A7D">
            <w:pPr>
              <w:spacing w:after="0" w:line="240" w:lineRule="auto"/>
              <w:jc w:val="center"/>
              <w:rPr>
                <w:rFonts w:ascii="Myriad Pro" w:hAnsi="Myriad Pro"/>
                <w:sz w:val="20"/>
                <w:szCs w:val="20"/>
              </w:rPr>
            </w:pPr>
            <w:r w:rsidRPr="00F318EF">
              <w:rPr>
                <w:rFonts w:ascii="Myriad Pro" w:hAnsi="Myriad Pro"/>
                <w:sz w:val="20"/>
                <w:szCs w:val="20"/>
              </w:rPr>
              <w:t>1,074</w:t>
            </w:r>
          </w:p>
        </w:tc>
        <w:tc>
          <w:tcPr>
            <w:tcW w:w="1299" w:type="pct"/>
            <w:vAlign w:val="center"/>
          </w:tcPr>
          <w:p w14:paraId="20922E6A" w14:textId="77777777" w:rsidR="00026A7D" w:rsidRPr="00F318EF" w:rsidRDefault="00026A7D" w:rsidP="00026A7D">
            <w:pPr>
              <w:spacing w:after="0" w:line="240" w:lineRule="auto"/>
              <w:jc w:val="center"/>
              <w:rPr>
                <w:rFonts w:ascii="Myriad Pro" w:hAnsi="Myriad Pro"/>
                <w:sz w:val="20"/>
                <w:szCs w:val="20"/>
              </w:rPr>
            </w:pPr>
            <w:r w:rsidRPr="00F318EF">
              <w:rPr>
                <w:rFonts w:ascii="Myriad Pro" w:hAnsi="Myriad Pro"/>
                <w:sz w:val="20"/>
                <w:szCs w:val="20"/>
              </w:rPr>
              <w:t>1,061</w:t>
            </w:r>
          </w:p>
        </w:tc>
      </w:tr>
      <w:tr w:rsidR="00026A7D" w:rsidRPr="00F318EF" w14:paraId="72B7CCE0" w14:textId="77777777">
        <w:tc>
          <w:tcPr>
            <w:tcW w:w="1496" w:type="pct"/>
            <w:vAlign w:val="center"/>
          </w:tcPr>
          <w:p w14:paraId="05407F46" w14:textId="77777777" w:rsidR="00026A7D" w:rsidRPr="00F318EF" w:rsidRDefault="00026A7D" w:rsidP="00847EE1">
            <w:pPr>
              <w:spacing w:after="0" w:line="240" w:lineRule="auto"/>
              <w:rPr>
                <w:rFonts w:ascii="Myriad Pro" w:hAnsi="Myriad Pro"/>
                <w:sz w:val="20"/>
                <w:szCs w:val="20"/>
              </w:rPr>
            </w:pPr>
            <w:r w:rsidRPr="00F318EF">
              <w:rPr>
                <w:rFonts w:ascii="Myriad Pro" w:hAnsi="Myriad Pro"/>
                <w:sz w:val="20"/>
                <w:szCs w:val="20"/>
              </w:rPr>
              <w:t>Величина операционных расходов на 2016 год</w:t>
            </w:r>
          </w:p>
        </w:tc>
        <w:tc>
          <w:tcPr>
            <w:tcW w:w="765" w:type="pct"/>
            <w:vAlign w:val="center"/>
          </w:tcPr>
          <w:p w14:paraId="165F4406" w14:textId="77777777" w:rsidR="00026A7D" w:rsidRPr="00F318EF" w:rsidRDefault="00026A7D" w:rsidP="00847EE1">
            <w:pPr>
              <w:spacing w:after="0" w:line="240" w:lineRule="auto"/>
              <w:jc w:val="center"/>
              <w:rPr>
                <w:rFonts w:ascii="Myriad Pro" w:hAnsi="Myriad Pro"/>
                <w:sz w:val="20"/>
                <w:szCs w:val="20"/>
              </w:rPr>
            </w:pPr>
            <w:r w:rsidRPr="00F318EF">
              <w:rPr>
                <w:rFonts w:ascii="Myriad Pro" w:hAnsi="Myriad Pro"/>
                <w:sz w:val="20"/>
                <w:szCs w:val="20"/>
              </w:rPr>
              <w:t>ОР2016</w:t>
            </w:r>
          </w:p>
        </w:tc>
        <w:tc>
          <w:tcPr>
            <w:tcW w:w="355" w:type="pct"/>
            <w:vAlign w:val="center"/>
          </w:tcPr>
          <w:p w14:paraId="5FC1585E" w14:textId="77777777" w:rsidR="00026A7D" w:rsidRPr="00F318EF" w:rsidRDefault="00026A7D" w:rsidP="00847EE1">
            <w:pPr>
              <w:spacing w:after="0" w:line="240" w:lineRule="auto"/>
              <w:jc w:val="center"/>
              <w:rPr>
                <w:rFonts w:ascii="Myriad Pro" w:hAnsi="Myriad Pro"/>
                <w:sz w:val="20"/>
                <w:szCs w:val="20"/>
              </w:rPr>
            </w:pPr>
            <w:r w:rsidRPr="00F318EF">
              <w:rPr>
                <w:rFonts w:ascii="Myriad Pro" w:hAnsi="Myriad Pro"/>
                <w:sz w:val="20"/>
                <w:szCs w:val="20"/>
              </w:rPr>
              <w:t>тыс. руб.</w:t>
            </w:r>
          </w:p>
        </w:tc>
        <w:tc>
          <w:tcPr>
            <w:tcW w:w="1085" w:type="pct"/>
            <w:vAlign w:val="center"/>
          </w:tcPr>
          <w:p w14:paraId="17680536" w14:textId="77777777" w:rsidR="00026A7D" w:rsidRPr="00F318EF" w:rsidRDefault="00026A7D" w:rsidP="00026A7D">
            <w:pPr>
              <w:spacing w:after="0" w:line="240" w:lineRule="auto"/>
              <w:jc w:val="center"/>
              <w:rPr>
                <w:rFonts w:ascii="Myriad Pro" w:hAnsi="Myriad Pro"/>
                <w:sz w:val="20"/>
                <w:szCs w:val="20"/>
              </w:rPr>
            </w:pPr>
            <w:r w:rsidRPr="00F318EF">
              <w:rPr>
                <w:rFonts w:ascii="Myriad Pro" w:hAnsi="Myriad Pro"/>
                <w:sz w:val="20"/>
                <w:szCs w:val="20"/>
              </w:rPr>
              <w:t>2 412663,7</w:t>
            </w:r>
          </w:p>
        </w:tc>
        <w:tc>
          <w:tcPr>
            <w:tcW w:w="1299" w:type="pct"/>
            <w:vAlign w:val="center"/>
          </w:tcPr>
          <w:p w14:paraId="0C9CB426" w14:textId="77777777" w:rsidR="00026A7D" w:rsidRPr="00F318EF" w:rsidRDefault="00026A7D" w:rsidP="00026A7D">
            <w:pPr>
              <w:spacing w:after="0" w:line="240" w:lineRule="auto"/>
              <w:jc w:val="center"/>
              <w:rPr>
                <w:rFonts w:ascii="Myriad Pro" w:hAnsi="Myriad Pro"/>
                <w:sz w:val="20"/>
                <w:szCs w:val="20"/>
              </w:rPr>
            </w:pPr>
            <w:r w:rsidRPr="00F318EF">
              <w:rPr>
                <w:rFonts w:ascii="Myriad Pro" w:hAnsi="Myriad Pro"/>
                <w:sz w:val="20"/>
                <w:szCs w:val="20"/>
              </w:rPr>
              <w:t>2 381 825,0</w:t>
            </w:r>
          </w:p>
        </w:tc>
      </w:tr>
      <w:tr w:rsidR="00026A7D" w:rsidRPr="00F318EF" w14:paraId="49DDDA6F" w14:textId="77777777">
        <w:tc>
          <w:tcPr>
            <w:tcW w:w="1496" w:type="pct"/>
            <w:vAlign w:val="center"/>
          </w:tcPr>
          <w:p w14:paraId="103B9AA0" w14:textId="77777777" w:rsidR="00026A7D" w:rsidRPr="00F318EF" w:rsidRDefault="00026A7D" w:rsidP="00847EE1">
            <w:pPr>
              <w:spacing w:after="0" w:line="240" w:lineRule="auto"/>
              <w:rPr>
                <w:rFonts w:ascii="Myriad Pro" w:hAnsi="Myriad Pro"/>
                <w:b/>
                <w:sz w:val="20"/>
                <w:szCs w:val="20"/>
              </w:rPr>
            </w:pPr>
            <w:r w:rsidRPr="00F318EF">
              <w:rPr>
                <w:rFonts w:ascii="Myriad Pro" w:hAnsi="Myriad Pro"/>
                <w:b/>
                <w:sz w:val="20"/>
                <w:szCs w:val="20"/>
              </w:rPr>
              <w:t>Величина корректировки</w:t>
            </w:r>
          </w:p>
          <w:p w14:paraId="59A7994E" w14:textId="77777777" w:rsidR="00026A7D" w:rsidRPr="00F318EF" w:rsidRDefault="00026A7D" w:rsidP="00847EE1">
            <w:pPr>
              <w:spacing w:after="0" w:line="240" w:lineRule="auto"/>
              <w:rPr>
                <w:rFonts w:ascii="Myriad Pro" w:hAnsi="Myriad Pro"/>
                <w:b/>
                <w:sz w:val="20"/>
                <w:szCs w:val="20"/>
              </w:rPr>
            </w:pPr>
            <w:r w:rsidRPr="00F318EF">
              <w:rPr>
                <w:rFonts w:ascii="Myriad Pro" w:hAnsi="Myriad Pro"/>
                <w:b/>
                <w:sz w:val="20"/>
                <w:szCs w:val="20"/>
              </w:rPr>
              <w:t>(с учетом ИПЦ2017,2018 )</w:t>
            </w:r>
          </w:p>
        </w:tc>
        <w:tc>
          <w:tcPr>
            <w:tcW w:w="765" w:type="pct"/>
            <w:vAlign w:val="center"/>
          </w:tcPr>
          <w:p w14:paraId="0DB1337C" w14:textId="77777777" w:rsidR="00026A7D" w:rsidRPr="00F318EF" w:rsidRDefault="00026A7D" w:rsidP="00847EE1">
            <w:pPr>
              <w:spacing w:after="0" w:line="240" w:lineRule="auto"/>
              <w:jc w:val="center"/>
              <w:rPr>
                <w:rFonts w:ascii="Myriad Pro" w:hAnsi="Myriad Pro"/>
                <w:b/>
                <w:sz w:val="20"/>
                <w:szCs w:val="20"/>
              </w:rPr>
            </w:pPr>
            <w:r w:rsidRPr="00F318EF">
              <w:rPr>
                <w:rFonts w:ascii="Myriad Pro" w:hAnsi="Myriad Pro"/>
                <w:b/>
                <w:sz w:val="20"/>
                <w:szCs w:val="20"/>
              </w:rPr>
              <w:t>ОР2016</w:t>
            </w:r>
          </w:p>
        </w:tc>
        <w:tc>
          <w:tcPr>
            <w:tcW w:w="355" w:type="pct"/>
            <w:vAlign w:val="center"/>
          </w:tcPr>
          <w:p w14:paraId="6210CFF8" w14:textId="77777777" w:rsidR="00026A7D" w:rsidRPr="00F318EF" w:rsidRDefault="00026A7D" w:rsidP="00847EE1">
            <w:pPr>
              <w:spacing w:after="0" w:line="240" w:lineRule="auto"/>
              <w:jc w:val="center"/>
              <w:rPr>
                <w:rFonts w:ascii="Myriad Pro" w:hAnsi="Myriad Pro"/>
                <w:b/>
                <w:sz w:val="20"/>
                <w:szCs w:val="20"/>
              </w:rPr>
            </w:pPr>
            <w:r w:rsidRPr="00F318EF">
              <w:rPr>
                <w:rFonts w:ascii="Myriad Pro" w:hAnsi="Myriad Pro"/>
                <w:b/>
                <w:sz w:val="20"/>
                <w:szCs w:val="20"/>
              </w:rPr>
              <w:t>тыс. руб.</w:t>
            </w:r>
          </w:p>
        </w:tc>
        <w:tc>
          <w:tcPr>
            <w:tcW w:w="1085" w:type="pct"/>
            <w:vAlign w:val="center"/>
          </w:tcPr>
          <w:p w14:paraId="3A075894" w14:textId="77777777" w:rsidR="00026A7D" w:rsidRPr="00F318EF" w:rsidRDefault="00026A7D" w:rsidP="00026A7D">
            <w:pPr>
              <w:spacing w:after="0" w:line="240" w:lineRule="auto"/>
              <w:jc w:val="center"/>
              <w:rPr>
                <w:rFonts w:ascii="Myriad Pro" w:hAnsi="Myriad Pro"/>
                <w:b/>
                <w:sz w:val="20"/>
                <w:szCs w:val="20"/>
              </w:rPr>
            </w:pPr>
            <w:r w:rsidRPr="00F318EF">
              <w:rPr>
                <w:rFonts w:ascii="Myriad Pro" w:hAnsi="Myriad Pro"/>
                <w:b/>
                <w:sz w:val="20"/>
                <w:szCs w:val="20"/>
              </w:rPr>
              <w:t>х</w:t>
            </w:r>
          </w:p>
        </w:tc>
        <w:tc>
          <w:tcPr>
            <w:tcW w:w="1299" w:type="pct"/>
            <w:vAlign w:val="center"/>
          </w:tcPr>
          <w:p w14:paraId="46DDE66E" w14:textId="77777777" w:rsidR="00026A7D" w:rsidRPr="00F318EF" w:rsidRDefault="00026A7D" w:rsidP="00026A7D">
            <w:pPr>
              <w:spacing w:after="0" w:line="240" w:lineRule="auto"/>
              <w:jc w:val="center"/>
              <w:rPr>
                <w:rFonts w:ascii="Myriad Pro" w:hAnsi="Myriad Pro"/>
                <w:b/>
                <w:sz w:val="20"/>
                <w:szCs w:val="20"/>
              </w:rPr>
            </w:pPr>
            <w:r w:rsidRPr="00F318EF">
              <w:rPr>
                <w:rFonts w:ascii="Myriad Pro" w:hAnsi="Myriad Pro"/>
                <w:b/>
                <w:sz w:val="20"/>
                <w:szCs w:val="20"/>
              </w:rPr>
              <w:t>-33 579,6</w:t>
            </w:r>
          </w:p>
        </w:tc>
      </w:tr>
    </w:tbl>
    <w:p w14:paraId="5F11B14F" w14:textId="77777777" w:rsidR="00943A86" w:rsidRPr="00F318EF" w:rsidRDefault="00943A86" w:rsidP="00943A86">
      <w:pPr>
        <w:tabs>
          <w:tab w:val="left" w:pos="1134"/>
        </w:tabs>
        <w:spacing w:after="0" w:line="360" w:lineRule="auto"/>
        <w:ind w:firstLine="567"/>
        <w:contextualSpacing/>
        <w:jc w:val="both"/>
        <w:rPr>
          <w:rFonts w:ascii="Myriad Pro" w:hAnsi="Myriad Pro"/>
          <w:color w:val="000000"/>
          <w:sz w:val="26"/>
          <w:szCs w:val="26"/>
        </w:rPr>
      </w:pPr>
    </w:p>
    <w:p w14:paraId="44CC0D7F" w14:textId="77777777" w:rsidR="00943A86" w:rsidRPr="00F318EF" w:rsidRDefault="00943A86" w:rsidP="00943A86">
      <w:pPr>
        <w:tabs>
          <w:tab w:val="left" w:pos="1134"/>
        </w:tabs>
        <w:spacing w:after="0" w:line="360" w:lineRule="auto"/>
        <w:contextualSpacing/>
        <w:jc w:val="both"/>
        <w:rPr>
          <w:rFonts w:ascii="Myriad Pro" w:hAnsi="Myriad Pro"/>
          <w:b/>
          <w:color w:val="000000"/>
          <w:sz w:val="26"/>
          <w:szCs w:val="26"/>
        </w:rPr>
      </w:pPr>
      <w:r w:rsidRPr="00F318EF">
        <w:rPr>
          <w:rFonts w:ascii="Myriad Pro" w:hAnsi="Myriad Pro"/>
          <w:b/>
          <w:color w:val="000000"/>
          <w:sz w:val="26"/>
          <w:szCs w:val="26"/>
        </w:rPr>
        <w:t>ПОЗИЦИЯ ОРГАНА РЕГУЛИРОВАНИЯ</w:t>
      </w:r>
    </w:p>
    <w:p w14:paraId="632EAD42" w14:textId="77777777" w:rsidR="00943A86" w:rsidRPr="00F318EF" w:rsidRDefault="00943A86" w:rsidP="00943A86">
      <w:pPr>
        <w:tabs>
          <w:tab w:val="left" w:pos="1134"/>
        </w:tabs>
        <w:spacing w:after="0" w:line="360" w:lineRule="auto"/>
        <w:ind w:firstLine="567"/>
        <w:contextualSpacing/>
        <w:jc w:val="both"/>
        <w:rPr>
          <w:rFonts w:ascii="Myriad Pro" w:hAnsi="Myriad Pro"/>
          <w:color w:val="000000"/>
          <w:sz w:val="26"/>
          <w:szCs w:val="26"/>
        </w:rPr>
      </w:pPr>
      <w:r w:rsidRPr="00F318EF">
        <w:rPr>
          <w:rFonts w:ascii="Myriad Pro" w:hAnsi="Myriad Pro"/>
          <w:color w:val="000000"/>
          <w:sz w:val="26"/>
          <w:szCs w:val="26"/>
        </w:rPr>
        <w:t>Департаментом ТЭК и ТР Вологодской области принята корректировка операционных расходов в размере (-</w:t>
      </w:r>
      <w:r w:rsidR="006F069D" w:rsidRPr="00F318EF">
        <w:rPr>
          <w:rFonts w:ascii="Myriad Pro" w:hAnsi="Myriad Pro"/>
          <w:color w:val="000000"/>
          <w:sz w:val="26"/>
          <w:szCs w:val="26"/>
        </w:rPr>
        <w:t>3 073,3</w:t>
      </w:r>
      <w:r w:rsidRPr="00F318EF">
        <w:rPr>
          <w:rFonts w:ascii="Myriad Pro" w:hAnsi="Myriad Pro"/>
          <w:color w:val="000000"/>
          <w:sz w:val="26"/>
          <w:szCs w:val="26"/>
        </w:rPr>
        <w:t>) тыс. руб.</w:t>
      </w:r>
    </w:p>
    <w:p w14:paraId="10B99AF1" w14:textId="77777777" w:rsidR="00943A86" w:rsidRPr="00F318EF" w:rsidRDefault="00943A86" w:rsidP="00B96AA4">
      <w:pPr>
        <w:pStyle w:val="afff2"/>
        <w:spacing w:after="0"/>
        <w:rPr>
          <w:color w:val="000000"/>
          <w:lang w:val="ru-RU"/>
        </w:rPr>
      </w:pPr>
      <w:r w:rsidRPr="00F318EF">
        <w:rPr>
          <w:lang w:val="ru-RU"/>
        </w:rPr>
        <w:t xml:space="preserve">При расчете корректировки учтено отклонение фактических значений от планируемых при установлении тарифов: индекса ИПЦ – минус </w:t>
      </w:r>
      <w:r w:rsidR="00B96AA4" w:rsidRPr="00F318EF">
        <w:rPr>
          <w:lang w:val="ru-RU"/>
        </w:rPr>
        <w:t>0,8</w:t>
      </w:r>
      <w:r w:rsidRPr="00F318EF">
        <w:rPr>
          <w:lang w:val="ru-RU"/>
        </w:rPr>
        <w:t>% (3,</w:t>
      </w:r>
      <w:r w:rsidR="00B96AA4" w:rsidRPr="00F318EF">
        <w:rPr>
          <w:lang w:val="ru-RU"/>
        </w:rPr>
        <w:t>9</w:t>
      </w:r>
      <w:r w:rsidRPr="00F318EF">
        <w:rPr>
          <w:lang w:val="ru-RU"/>
        </w:rPr>
        <w:t xml:space="preserve">%-4,7%), количества у.е. - </w:t>
      </w:r>
      <w:r w:rsidR="00192A8D" w:rsidRPr="00F318EF">
        <w:rPr>
          <w:lang w:val="ru-RU"/>
        </w:rPr>
        <w:t>минус 1 116 у.е. (123 885 у.е.-125</w:t>
      </w:r>
      <w:r w:rsidR="00192A8D" w:rsidRPr="00F318EF">
        <w:t> </w:t>
      </w:r>
      <w:r w:rsidR="00192A8D" w:rsidRPr="00F318EF">
        <w:rPr>
          <w:lang w:val="ru-RU"/>
        </w:rPr>
        <w:t xml:space="preserve">001 </w:t>
      </w:r>
      <w:proofErr w:type="spellStart"/>
      <w:r w:rsidR="00192A8D" w:rsidRPr="00F318EF">
        <w:rPr>
          <w:lang w:val="ru-RU"/>
        </w:rPr>
        <w:t>у.е</w:t>
      </w:r>
      <w:proofErr w:type="spellEnd"/>
      <w:r w:rsidR="00192A8D" w:rsidRPr="00F318EF">
        <w:rPr>
          <w:lang w:val="ru-RU"/>
        </w:rPr>
        <w:t>)</w:t>
      </w:r>
      <w:r w:rsidRPr="00F318EF">
        <w:rPr>
          <w:color w:val="000000"/>
          <w:lang w:val="ru-RU"/>
        </w:rPr>
        <w:t xml:space="preserve"> и применены индексы инфляции (ИПЦ) за 201</w:t>
      </w:r>
      <w:r w:rsidR="00B96AA4" w:rsidRPr="00F318EF">
        <w:rPr>
          <w:color w:val="000000"/>
          <w:lang w:val="ru-RU"/>
        </w:rPr>
        <w:t>7</w:t>
      </w:r>
      <w:r w:rsidRPr="00F318EF">
        <w:rPr>
          <w:color w:val="000000"/>
          <w:lang w:val="ru-RU"/>
        </w:rPr>
        <w:t xml:space="preserve"> и 201</w:t>
      </w:r>
      <w:r w:rsidR="005A55D7" w:rsidRPr="00F318EF">
        <w:rPr>
          <w:color w:val="000000"/>
          <w:lang w:val="ru-RU"/>
        </w:rPr>
        <w:t>8</w:t>
      </w:r>
      <w:r w:rsidRPr="00F318EF">
        <w:rPr>
          <w:color w:val="000000"/>
          <w:lang w:val="ru-RU"/>
        </w:rPr>
        <w:t xml:space="preserve"> годы – </w:t>
      </w:r>
      <w:r w:rsidR="00B96AA4" w:rsidRPr="00F318EF">
        <w:rPr>
          <w:color w:val="000000"/>
          <w:lang w:val="ru-RU"/>
        </w:rPr>
        <w:t>3</w:t>
      </w:r>
      <w:r w:rsidRPr="00F318EF">
        <w:rPr>
          <w:color w:val="000000"/>
          <w:lang w:val="ru-RU"/>
        </w:rPr>
        <w:t>,</w:t>
      </w:r>
      <w:r w:rsidR="00B96AA4" w:rsidRPr="00F318EF">
        <w:rPr>
          <w:color w:val="000000"/>
          <w:lang w:val="ru-RU"/>
        </w:rPr>
        <w:t>9</w:t>
      </w:r>
      <w:r w:rsidRPr="00F318EF">
        <w:rPr>
          <w:color w:val="000000"/>
          <w:lang w:val="ru-RU"/>
        </w:rPr>
        <w:t>% и 4,</w:t>
      </w:r>
      <w:r w:rsidR="00B96AA4" w:rsidRPr="00F318EF">
        <w:rPr>
          <w:color w:val="000000"/>
          <w:lang w:val="ru-RU"/>
        </w:rPr>
        <w:t>7</w:t>
      </w:r>
      <w:r w:rsidRPr="00F318EF">
        <w:rPr>
          <w:color w:val="000000"/>
          <w:lang w:val="ru-RU"/>
        </w:rPr>
        <w:t xml:space="preserve">% соответственно, согласно Прогнозу социально-экономического развития РФ от </w:t>
      </w:r>
      <w:r w:rsidR="00B96AA4" w:rsidRPr="00F318EF">
        <w:rPr>
          <w:color w:val="000000"/>
          <w:lang w:val="ru-RU"/>
        </w:rPr>
        <w:t>27</w:t>
      </w:r>
      <w:r w:rsidRPr="00F318EF">
        <w:rPr>
          <w:color w:val="000000"/>
          <w:lang w:val="ru-RU"/>
        </w:rPr>
        <w:t>.1</w:t>
      </w:r>
      <w:r w:rsidR="00B96AA4" w:rsidRPr="00F318EF">
        <w:rPr>
          <w:color w:val="000000"/>
          <w:lang w:val="ru-RU"/>
        </w:rPr>
        <w:t>0</w:t>
      </w:r>
      <w:r w:rsidRPr="00F318EF">
        <w:rPr>
          <w:color w:val="000000"/>
          <w:lang w:val="ru-RU"/>
        </w:rPr>
        <w:t>.201</w:t>
      </w:r>
      <w:r w:rsidR="00B96AA4" w:rsidRPr="00F318EF">
        <w:rPr>
          <w:color w:val="000000"/>
          <w:lang w:val="ru-RU"/>
        </w:rPr>
        <w:t>7</w:t>
      </w:r>
      <w:r w:rsidRPr="00F318EF">
        <w:rPr>
          <w:color w:val="000000"/>
          <w:lang w:val="ru-RU"/>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67"/>
        <w:gridCol w:w="1464"/>
        <w:gridCol w:w="674"/>
        <w:gridCol w:w="2079"/>
        <w:gridCol w:w="2486"/>
      </w:tblGrid>
      <w:tr w:rsidR="00943A86" w:rsidRPr="00F318EF" w14:paraId="708C9AE4" w14:textId="77777777">
        <w:trPr>
          <w:trHeight w:val="844"/>
          <w:tblHeader/>
        </w:trPr>
        <w:tc>
          <w:tcPr>
            <w:tcW w:w="1498"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3B79BA7C" w14:textId="77777777" w:rsidR="00943A86" w:rsidRPr="00F318EF" w:rsidRDefault="00943A86" w:rsidP="00847EE1">
            <w:pPr>
              <w:spacing w:after="0" w:line="240" w:lineRule="auto"/>
              <w:jc w:val="center"/>
              <w:rPr>
                <w:rFonts w:ascii="Myriad Pro" w:hAnsi="Myriad Pro"/>
                <w:b/>
                <w:bCs/>
                <w:color w:val="FFFFFF"/>
                <w:sz w:val="20"/>
                <w:szCs w:val="20"/>
              </w:rPr>
            </w:pPr>
            <w:r w:rsidRPr="00F318EF">
              <w:rPr>
                <w:rFonts w:ascii="Myriad Pro" w:hAnsi="Myriad Pro"/>
                <w:b/>
                <w:bCs/>
                <w:color w:val="FFFFFF"/>
                <w:sz w:val="20"/>
                <w:szCs w:val="20"/>
              </w:rPr>
              <w:t>Показатель</w:t>
            </w:r>
          </w:p>
        </w:tc>
        <w:tc>
          <w:tcPr>
            <w:tcW w:w="765"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47F403F5" w14:textId="77777777" w:rsidR="00943A86" w:rsidRPr="00F318EF" w:rsidRDefault="00943A86" w:rsidP="00847EE1">
            <w:pPr>
              <w:spacing w:after="0" w:line="240" w:lineRule="auto"/>
              <w:jc w:val="center"/>
              <w:rPr>
                <w:rFonts w:ascii="Myriad Pro" w:hAnsi="Myriad Pro"/>
                <w:b/>
                <w:bCs/>
                <w:color w:val="FFFFFF"/>
                <w:sz w:val="20"/>
                <w:szCs w:val="20"/>
              </w:rPr>
            </w:pPr>
            <w:r w:rsidRPr="00F318EF">
              <w:rPr>
                <w:rFonts w:ascii="Myriad Pro" w:hAnsi="Myriad Pro"/>
                <w:b/>
                <w:bCs/>
                <w:color w:val="FFFFFF"/>
                <w:sz w:val="20"/>
                <w:szCs w:val="20"/>
              </w:rPr>
              <w:t>Обозначение</w:t>
            </w:r>
          </w:p>
        </w:tc>
        <w:tc>
          <w:tcPr>
            <w:tcW w:w="352"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7748B0D5" w14:textId="77777777" w:rsidR="00943A86" w:rsidRPr="00F318EF" w:rsidRDefault="00943A86" w:rsidP="00847EE1">
            <w:pPr>
              <w:spacing w:after="0" w:line="240" w:lineRule="auto"/>
              <w:jc w:val="center"/>
              <w:rPr>
                <w:rFonts w:ascii="Myriad Pro" w:hAnsi="Myriad Pro"/>
                <w:b/>
                <w:bCs/>
                <w:color w:val="FFFFFF"/>
                <w:sz w:val="20"/>
                <w:szCs w:val="20"/>
              </w:rPr>
            </w:pPr>
            <w:r w:rsidRPr="00F318EF">
              <w:rPr>
                <w:rFonts w:ascii="Myriad Pro" w:hAnsi="Myriad Pro"/>
                <w:b/>
                <w:bCs/>
                <w:color w:val="FFFFFF"/>
                <w:sz w:val="20"/>
                <w:szCs w:val="20"/>
              </w:rPr>
              <w:t>Ед. изм.</w:t>
            </w:r>
          </w:p>
        </w:tc>
        <w:tc>
          <w:tcPr>
            <w:tcW w:w="1086"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3AB4CB9F" w14:textId="77777777" w:rsidR="00943A86" w:rsidRPr="00F318EF" w:rsidRDefault="00943A86" w:rsidP="00847EE1">
            <w:pPr>
              <w:spacing w:after="0" w:line="240" w:lineRule="auto"/>
              <w:jc w:val="center"/>
              <w:rPr>
                <w:rFonts w:ascii="Myriad Pro" w:hAnsi="Myriad Pro"/>
                <w:b/>
                <w:bCs/>
                <w:color w:val="FFFFFF"/>
                <w:sz w:val="20"/>
                <w:szCs w:val="20"/>
              </w:rPr>
            </w:pPr>
            <w:r w:rsidRPr="00F318EF">
              <w:rPr>
                <w:rFonts w:ascii="Myriad Pro" w:hAnsi="Myriad Pro"/>
                <w:b/>
                <w:bCs/>
                <w:color w:val="FFFFFF"/>
                <w:sz w:val="20"/>
                <w:szCs w:val="20"/>
              </w:rPr>
              <w:t>Установлено при тарифном регулировании</w:t>
            </w:r>
          </w:p>
        </w:tc>
        <w:tc>
          <w:tcPr>
            <w:tcW w:w="1300"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44F4707F" w14:textId="77777777" w:rsidR="00943A86" w:rsidRPr="00F318EF" w:rsidRDefault="00943A86" w:rsidP="00847EE1">
            <w:pPr>
              <w:spacing w:after="0" w:line="240" w:lineRule="auto"/>
              <w:jc w:val="center"/>
              <w:rPr>
                <w:rFonts w:ascii="Myriad Pro" w:hAnsi="Myriad Pro"/>
                <w:b/>
                <w:bCs/>
                <w:color w:val="FFFFFF"/>
                <w:sz w:val="20"/>
                <w:szCs w:val="20"/>
              </w:rPr>
            </w:pPr>
            <w:r w:rsidRPr="00F318EF">
              <w:rPr>
                <w:rFonts w:ascii="Myriad Pro" w:hAnsi="Myriad Pro"/>
                <w:b/>
                <w:bCs/>
                <w:color w:val="FFFFFF"/>
                <w:sz w:val="20"/>
                <w:szCs w:val="20"/>
              </w:rPr>
              <w:t>Скорректированное (фактическое) значение</w:t>
            </w:r>
          </w:p>
        </w:tc>
      </w:tr>
      <w:tr w:rsidR="006F069D" w:rsidRPr="00F318EF" w14:paraId="2C537348" w14:textId="77777777">
        <w:tc>
          <w:tcPr>
            <w:tcW w:w="1498" w:type="pct"/>
            <w:tcBorders>
              <w:top w:val="single" w:sz="4" w:space="0" w:color="FFFFFF"/>
            </w:tcBorders>
            <w:vAlign w:val="center"/>
          </w:tcPr>
          <w:p w14:paraId="5D1F061A" w14:textId="77777777" w:rsidR="006F069D" w:rsidRPr="00F318EF" w:rsidRDefault="006F069D" w:rsidP="00847EE1">
            <w:pPr>
              <w:spacing w:after="0" w:line="240" w:lineRule="auto"/>
              <w:rPr>
                <w:rFonts w:ascii="Myriad Pro" w:hAnsi="Myriad Pro"/>
                <w:sz w:val="20"/>
                <w:szCs w:val="20"/>
              </w:rPr>
            </w:pPr>
            <w:r w:rsidRPr="00F318EF">
              <w:rPr>
                <w:rFonts w:ascii="Myriad Pro" w:hAnsi="Myriad Pro"/>
                <w:sz w:val="20"/>
                <w:szCs w:val="20"/>
              </w:rPr>
              <w:t>Скорректированная величина операционных расходов на 2015 год</w:t>
            </w:r>
          </w:p>
        </w:tc>
        <w:tc>
          <w:tcPr>
            <w:tcW w:w="765" w:type="pct"/>
            <w:tcBorders>
              <w:top w:val="single" w:sz="4" w:space="0" w:color="FFFFFF"/>
            </w:tcBorders>
            <w:vAlign w:val="center"/>
          </w:tcPr>
          <w:p w14:paraId="0A39F53B" w14:textId="77777777" w:rsidR="006F069D" w:rsidRPr="00F318EF" w:rsidRDefault="006F069D" w:rsidP="00847EE1">
            <w:pPr>
              <w:spacing w:after="0" w:line="240" w:lineRule="auto"/>
              <w:jc w:val="center"/>
              <w:rPr>
                <w:rFonts w:ascii="Myriad Pro" w:hAnsi="Myriad Pro"/>
                <w:sz w:val="20"/>
                <w:szCs w:val="20"/>
              </w:rPr>
            </w:pPr>
            <w:r w:rsidRPr="00F318EF">
              <w:rPr>
                <w:rFonts w:ascii="Myriad Pro" w:hAnsi="Myriad Pro"/>
                <w:sz w:val="20"/>
                <w:szCs w:val="20"/>
              </w:rPr>
              <w:t>ОР2015</w:t>
            </w:r>
          </w:p>
        </w:tc>
        <w:tc>
          <w:tcPr>
            <w:tcW w:w="352" w:type="pct"/>
            <w:tcBorders>
              <w:top w:val="single" w:sz="4" w:space="0" w:color="FFFFFF"/>
            </w:tcBorders>
            <w:vAlign w:val="center"/>
          </w:tcPr>
          <w:p w14:paraId="6C818D7B" w14:textId="77777777" w:rsidR="006F069D" w:rsidRPr="00F318EF" w:rsidRDefault="006F069D" w:rsidP="00847EE1">
            <w:pPr>
              <w:spacing w:after="0" w:line="240" w:lineRule="auto"/>
              <w:jc w:val="center"/>
              <w:rPr>
                <w:rFonts w:ascii="Myriad Pro" w:hAnsi="Myriad Pro"/>
                <w:sz w:val="20"/>
                <w:szCs w:val="20"/>
              </w:rPr>
            </w:pPr>
            <w:r w:rsidRPr="00F318EF">
              <w:rPr>
                <w:rFonts w:ascii="Myriad Pro" w:hAnsi="Myriad Pro"/>
                <w:sz w:val="20"/>
                <w:szCs w:val="20"/>
              </w:rPr>
              <w:t>тыс. руб.</w:t>
            </w:r>
          </w:p>
        </w:tc>
        <w:tc>
          <w:tcPr>
            <w:tcW w:w="1086" w:type="pct"/>
            <w:tcBorders>
              <w:top w:val="single" w:sz="4" w:space="0" w:color="FFFFFF"/>
            </w:tcBorders>
            <w:vAlign w:val="center"/>
          </w:tcPr>
          <w:p w14:paraId="411D989A" w14:textId="77777777" w:rsidR="006F069D" w:rsidRPr="00F318EF" w:rsidRDefault="006F069D" w:rsidP="006F069D">
            <w:pPr>
              <w:spacing w:after="0"/>
              <w:jc w:val="center"/>
              <w:rPr>
                <w:rFonts w:ascii="Myriad Pro" w:hAnsi="Myriad Pro"/>
                <w:sz w:val="20"/>
                <w:szCs w:val="20"/>
              </w:rPr>
            </w:pPr>
            <w:r w:rsidRPr="00F318EF">
              <w:rPr>
                <w:rFonts w:ascii="Myriad Pro" w:hAnsi="Myriad Pro"/>
                <w:sz w:val="20"/>
                <w:szCs w:val="20"/>
              </w:rPr>
              <w:t>2 245 861,2</w:t>
            </w:r>
          </w:p>
        </w:tc>
        <w:tc>
          <w:tcPr>
            <w:tcW w:w="1300" w:type="pct"/>
            <w:tcBorders>
              <w:top w:val="single" w:sz="4" w:space="0" w:color="FFFFFF"/>
            </w:tcBorders>
            <w:vAlign w:val="center"/>
          </w:tcPr>
          <w:p w14:paraId="27741B99" w14:textId="77777777" w:rsidR="006F069D" w:rsidRPr="00F318EF" w:rsidRDefault="006F069D" w:rsidP="006F069D">
            <w:pPr>
              <w:spacing w:after="0"/>
              <w:jc w:val="center"/>
              <w:rPr>
                <w:rFonts w:ascii="Myriad Pro" w:hAnsi="Myriad Pro"/>
                <w:sz w:val="20"/>
                <w:szCs w:val="20"/>
              </w:rPr>
            </w:pPr>
            <w:r w:rsidRPr="00F318EF">
              <w:rPr>
                <w:rFonts w:ascii="Myriad Pro" w:hAnsi="Myriad Pro"/>
                <w:sz w:val="20"/>
                <w:szCs w:val="20"/>
              </w:rPr>
              <w:t>2 245 861,2</w:t>
            </w:r>
          </w:p>
        </w:tc>
      </w:tr>
      <w:tr w:rsidR="006F069D" w:rsidRPr="00F318EF" w14:paraId="234C7BF8" w14:textId="77777777">
        <w:tc>
          <w:tcPr>
            <w:tcW w:w="1498" w:type="pct"/>
            <w:vAlign w:val="center"/>
          </w:tcPr>
          <w:p w14:paraId="187A5B90" w14:textId="77777777" w:rsidR="006F069D" w:rsidRPr="00F318EF" w:rsidRDefault="006F069D" w:rsidP="00847EE1">
            <w:pPr>
              <w:spacing w:after="0" w:line="240" w:lineRule="auto"/>
              <w:rPr>
                <w:rFonts w:ascii="Myriad Pro" w:hAnsi="Myriad Pro"/>
                <w:sz w:val="20"/>
                <w:szCs w:val="20"/>
              </w:rPr>
            </w:pPr>
            <w:r w:rsidRPr="00F318EF">
              <w:rPr>
                <w:rFonts w:ascii="Myriad Pro" w:hAnsi="Myriad Pro"/>
                <w:sz w:val="20"/>
                <w:szCs w:val="20"/>
              </w:rPr>
              <w:t>Коэффициент индексации, учтенный при корректировке тарифов на 2016 год</w:t>
            </w:r>
          </w:p>
        </w:tc>
        <w:tc>
          <w:tcPr>
            <w:tcW w:w="765" w:type="pct"/>
            <w:vAlign w:val="center"/>
          </w:tcPr>
          <w:p w14:paraId="291764F4" w14:textId="77777777" w:rsidR="006F069D" w:rsidRPr="00F318EF" w:rsidRDefault="006F069D" w:rsidP="00847EE1">
            <w:pPr>
              <w:spacing w:after="0" w:line="240" w:lineRule="auto"/>
              <w:jc w:val="center"/>
              <w:rPr>
                <w:rFonts w:ascii="Myriad Pro" w:hAnsi="Myriad Pro"/>
                <w:sz w:val="20"/>
                <w:szCs w:val="20"/>
              </w:rPr>
            </w:pPr>
            <w:r w:rsidRPr="00F318EF">
              <w:rPr>
                <w:rFonts w:ascii="Myriad Pro" w:hAnsi="Myriad Pro"/>
                <w:sz w:val="20"/>
                <w:szCs w:val="20"/>
              </w:rPr>
              <w:t>Кинд2016</w:t>
            </w:r>
          </w:p>
        </w:tc>
        <w:tc>
          <w:tcPr>
            <w:tcW w:w="352" w:type="pct"/>
            <w:vAlign w:val="center"/>
          </w:tcPr>
          <w:p w14:paraId="01889C9E" w14:textId="77777777" w:rsidR="006F069D" w:rsidRPr="00F318EF" w:rsidRDefault="006F069D" w:rsidP="00847EE1">
            <w:pPr>
              <w:spacing w:after="0" w:line="240" w:lineRule="auto"/>
              <w:jc w:val="center"/>
              <w:rPr>
                <w:rFonts w:ascii="Myriad Pro" w:hAnsi="Myriad Pro"/>
                <w:sz w:val="20"/>
                <w:szCs w:val="20"/>
              </w:rPr>
            </w:pPr>
            <w:r w:rsidRPr="00F318EF">
              <w:rPr>
                <w:rFonts w:ascii="Myriad Pro" w:hAnsi="Myriad Pro"/>
                <w:sz w:val="20"/>
                <w:szCs w:val="20"/>
              </w:rPr>
              <w:t>-</w:t>
            </w:r>
          </w:p>
        </w:tc>
        <w:tc>
          <w:tcPr>
            <w:tcW w:w="1086" w:type="pct"/>
            <w:vAlign w:val="center"/>
          </w:tcPr>
          <w:p w14:paraId="70ED00CF" w14:textId="77777777" w:rsidR="006F069D" w:rsidRPr="00F318EF" w:rsidRDefault="006F069D" w:rsidP="006F069D">
            <w:pPr>
              <w:spacing w:after="0" w:line="240" w:lineRule="auto"/>
              <w:jc w:val="center"/>
              <w:rPr>
                <w:rFonts w:ascii="Myriad Pro" w:hAnsi="Myriad Pro"/>
                <w:sz w:val="20"/>
                <w:szCs w:val="20"/>
              </w:rPr>
            </w:pPr>
            <w:r w:rsidRPr="00F318EF">
              <w:rPr>
                <w:rFonts w:ascii="Myriad Pro" w:hAnsi="Myriad Pro"/>
                <w:sz w:val="20"/>
                <w:szCs w:val="20"/>
              </w:rPr>
              <w:t>1,062</w:t>
            </w:r>
          </w:p>
        </w:tc>
        <w:tc>
          <w:tcPr>
            <w:tcW w:w="1300" w:type="pct"/>
            <w:vAlign w:val="center"/>
          </w:tcPr>
          <w:p w14:paraId="4F44F3DE" w14:textId="77777777" w:rsidR="006F069D" w:rsidRPr="00F318EF" w:rsidRDefault="006F069D" w:rsidP="0026072B">
            <w:pPr>
              <w:spacing w:after="0" w:line="240" w:lineRule="auto"/>
              <w:jc w:val="center"/>
              <w:rPr>
                <w:rFonts w:ascii="Myriad Pro" w:hAnsi="Myriad Pro"/>
                <w:sz w:val="20"/>
                <w:szCs w:val="20"/>
              </w:rPr>
            </w:pPr>
            <w:r w:rsidRPr="00F318EF">
              <w:rPr>
                <w:rFonts w:ascii="Myriad Pro" w:hAnsi="Myriad Pro"/>
                <w:sz w:val="20"/>
                <w:szCs w:val="20"/>
              </w:rPr>
              <w:t>1,06</w:t>
            </w:r>
            <w:r w:rsidR="0026072B" w:rsidRPr="00F318EF">
              <w:rPr>
                <w:rFonts w:ascii="Myriad Pro" w:hAnsi="Myriad Pro"/>
                <w:sz w:val="20"/>
                <w:szCs w:val="20"/>
              </w:rPr>
              <w:t>1</w:t>
            </w:r>
          </w:p>
        </w:tc>
      </w:tr>
      <w:tr w:rsidR="006F069D" w:rsidRPr="00F318EF" w14:paraId="4300AFCA" w14:textId="77777777">
        <w:tc>
          <w:tcPr>
            <w:tcW w:w="1498" w:type="pct"/>
            <w:vAlign w:val="center"/>
          </w:tcPr>
          <w:p w14:paraId="483C9749" w14:textId="77777777" w:rsidR="006F069D" w:rsidRPr="00F318EF" w:rsidRDefault="006F069D" w:rsidP="00847EE1">
            <w:pPr>
              <w:spacing w:after="0" w:line="240" w:lineRule="auto"/>
              <w:rPr>
                <w:rFonts w:ascii="Myriad Pro" w:hAnsi="Myriad Pro"/>
                <w:sz w:val="20"/>
                <w:szCs w:val="20"/>
              </w:rPr>
            </w:pPr>
            <w:r w:rsidRPr="00F318EF">
              <w:rPr>
                <w:rFonts w:ascii="Myriad Pro" w:hAnsi="Myriad Pro"/>
                <w:sz w:val="20"/>
                <w:szCs w:val="20"/>
              </w:rPr>
              <w:t>Величина операционных расходов на 2016 год</w:t>
            </w:r>
          </w:p>
        </w:tc>
        <w:tc>
          <w:tcPr>
            <w:tcW w:w="765" w:type="pct"/>
            <w:vAlign w:val="center"/>
          </w:tcPr>
          <w:p w14:paraId="57849C37" w14:textId="77777777" w:rsidR="006F069D" w:rsidRPr="00F318EF" w:rsidRDefault="006F069D" w:rsidP="00847EE1">
            <w:pPr>
              <w:spacing w:after="0" w:line="240" w:lineRule="auto"/>
              <w:jc w:val="center"/>
              <w:rPr>
                <w:rFonts w:ascii="Myriad Pro" w:hAnsi="Myriad Pro"/>
                <w:sz w:val="20"/>
                <w:szCs w:val="20"/>
              </w:rPr>
            </w:pPr>
            <w:r w:rsidRPr="00F318EF">
              <w:rPr>
                <w:rFonts w:ascii="Myriad Pro" w:hAnsi="Myriad Pro"/>
                <w:sz w:val="20"/>
                <w:szCs w:val="20"/>
              </w:rPr>
              <w:t>ОР2016</w:t>
            </w:r>
          </w:p>
        </w:tc>
        <w:tc>
          <w:tcPr>
            <w:tcW w:w="352" w:type="pct"/>
            <w:vAlign w:val="center"/>
          </w:tcPr>
          <w:p w14:paraId="1569DBE0" w14:textId="77777777" w:rsidR="006F069D" w:rsidRPr="00F318EF" w:rsidRDefault="006F069D" w:rsidP="00847EE1">
            <w:pPr>
              <w:spacing w:after="0" w:line="240" w:lineRule="auto"/>
              <w:jc w:val="center"/>
              <w:rPr>
                <w:rFonts w:ascii="Myriad Pro" w:hAnsi="Myriad Pro"/>
                <w:sz w:val="20"/>
                <w:szCs w:val="20"/>
              </w:rPr>
            </w:pPr>
            <w:r w:rsidRPr="00F318EF">
              <w:rPr>
                <w:rFonts w:ascii="Myriad Pro" w:hAnsi="Myriad Pro"/>
                <w:sz w:val="20"/>
                <w:szCs w:val="20"/>
              </w:rPr>
              <w:t>тыс. руб.</w:t>
            </w:r>
          </w:p>
        </w:tc>
        <w:tc>
          <w:tcPr>
            <w:tcW w:w="1086" w:type="pct"/>
            <w:vAlign w:val="center"/>
          </w:tcPr>
          <w:p w14:paraId="1924D773" w14:textId="77777777" w:rsidR="006F069D" w:rsidRPr="00F318EF" w:rsidRDefault="006F069D" w:rsidP="006F069D">
            <w:pPr>
              <w:spacing w:after="0" w:line="240" w:lineRule="auto"/>
              <w:jc w:val="center"/>
              <w:rPr>
                <w:rFonts w:ascii="Myriad Pro" w:hAnsi="Myriad Pro"/>
                <w:sz w:val="20"/>
                <w:szCs w:val="20"/>
              </w:rPr>
            </w:pPr>
            <w:r w:rsidRPr="00F318EF">
              <w:rPr>
                <w:rFonts w:ascii="Myriad Pro" w:hAnsi="Myriad Pro"/>
                <w:sz w:val="20"/>
                <w:szCs w:val="20"/>
              </w:rPr>
              <w:t>2 384 674,2</w:t>
            </w:r>
          </w:p>
        </w:tc>
        <w:tc>
          <w:tcPr>
            <w:tcW w:w="1300" w:type="pct"/>
            <w:vAlign w:val="center"/>
          </w:tcPr>
          <w:p w14:paraId="356A1DA9" w14:textId="77777777" w:rsidR="006F069D" w:rsidRPr="00F318EF" w:rsidRDefault="006F069D" w:rsidP="006F069D">
            <w:pPr>
              <w:spacing w:after="0" w:line="240" w:lineRule="auto"/>
              <w:jc w:val="center"/>
              <w:rPr>
                <w:rFonts w:ascii="Myriad Pro" w:hAnsi="Myriad Pro"/>
                <w:sz w:val="20"/>
                <w:szCs w:val="20"/>
              </w:rPr>
            </w:pPr>
            <w:r w:rsidRPr="00F318EF">
              <w:rPr>
                <w:rFonts w:ascii="Myriad Pro" w:hAnsi="Myriad Pro"/>
                <w:sz w:val="20"/>
                <w:szCs w:val="20"/>
              </w:rPr>
              <w:t>2 381 821,8</w:t>
            </w:r>
          </w:p>
        </w:tc>
      </w:tr>
      <w:tr w:rsidR="006F069D" w:rsidRPr="00F318EF" w14:paraId="6F2906D2" w14:textId="77777777">
        <w:tc>
          <w:tcPr>
            <w:tcW w:w="1498" w:type="pct"/>
            <w:vAlign w:val="center"/>
          </w:tcPr>
          <w:p w14:paraId="0C64B898" w14:textId="77777777" w:rsidR="006F069D" w:rsidRPr="00F318EF" w:rsidRDefault="006F069D" w:rsidP="00847EE1">
            <w:pPr>
              <w:spacing w:after="0" w:line="240" w:lineRule="auto"/>
              <w:rPr>
                <w:rFonts w:ascii="Myriad Pro" w:hAnsi="Myriad Pro"/>
                <w:sz w:val="20"/>
                <w:szCs w:val="20"/>
              </w:rPr>
            </w:pPr>
            <w:r w:rsidRPr="00F318EF">
              <w:rPr>
                <w:rFonts w:ascii="Myriad Pro" w:hAnsi="Myriad Pro"/>
                <w:sz w:val="20"/>
                <w:szCs w:val="20"/>
              </w:rPr>
              <w:t>Величина корректировки</w:t>
            </w:r>
          </w:p>
        </w:tc>
        <w:tc>
          <w:tcPr>
            <w:tcW w:w="765" w:type="pct"/>
            <w:vAlign w:val="center"/>
          </w:tcPr>
          <w:p w14:paraId="0F0A5B64" w14:textId="77777777" w:rsidR="006F069D" w:rsidRPr="00F318EF" w:rsidRDefault="006F069D" w:rsidP="00847EE1">
            <w:pPr>
              <w:spacing w:after="0" w:line="240" w:lineRule="auto"/>
              <w:jc w:val="center"/>
              <w:rPr>
                <w:rFonts w:ascii="Myriad Pro" w:hAnsi="Myriad Pro"/>
                <w:sz w:val="20"/>
                <w:szCs w:val="20"/>
              </w:rPr>
            </w:pPr>
          </w:p>
        </w:tc>
        <w:tc>
          <w:tcPr>
            <w:tcW w:w="352" w:type="pct"/>
            <w:vAlign w:val="center"/>
          </w:tcPr>
          <w:p w14:paraId="1B60B956" w14:textId="77777777" w:rsidR="006F069D" w:rsidRPr="00F318EF" w:rsidRDefault="006F069D" w:rsidP="00847EE1">
            <w:pPr>
              <w:spacing w:after="0" w:line="240" w:lineRule="auto"/>
              <w:jc w:val="center"/>
              <w:rPr>
                <w:rFonts w:ascii="Myriad Pro" w:hAnsi="Myriad Pro"/>
                <w:sz w:val="20"/>
                <w:szCs w:val="20"/>
              </w:rPr>
            </w:pPr>
            <w:r w:rsidRPr="00F318EF">
              <w:rPr>
                <w:rFonts w:ascii="Myriad Pro" w:hAnsi="Myriad Pro"/>
                <w:sz w:val="20"/>
                <w:szCs w:val="20"/>
              </w:rPr>
              <w:t>тыс. руб.</w:t>
            </w:r>
          </w:p>
        </w:tc>
        <w:tc>
          <w:tcPr>
            <w:tcW w:w="1086" w:type="pct"/>
            <w:vAlign w:val="center"/>
          </w:tcPr>
          <w:p w14:paraId="68B2DFF2" w14:textId="77777777" w:rsidR="006F069D" w:rsidRPr="00F318EF" w:rsidRDefault="006F069D" w:rsidP="006F069D">
            <w:pPr>
              <w:spacing w:after="0" w:line="240" w:lineRule="auto"/>
              <w:jc w:val="center"/>
              <w:rPr>
                <w:rFonts w:ascii="Myriad Pro" w:hAnsi="Myriad Pro"/>
                <w:sz w:val="20"/>
                <w:szCs w:val="20"/>
              </w:rPr>
            </w:pPr>
            <w:r w:rsidRPr="00F318EF">
              <w:rPr>
                <w:rFonts w:ascii="Myriad Pro" w:hAnsi="Myriad Pro"/>
                <w:sz w:val="20"/>
                <w:szCs w:val="20"/>
              </w:rPr>
              <w:t>х</w:t>
            </w:r>
          </w:p>
        </w:tc>
        <w:tc>
          <w:tcPr>
            <w:tcW w:w="1300" w:type="pct"/>
            <w:vAlign w:val="center"/>
          </w:tcPr>
          <w:p w14:paraId="31464099" w14:textId="77777777" w:rsidR="006F069D" w:rsidRPr="00F318EF" w:rsidRDefault="006F069D" w:rsidP="006F069D">
            <w:pPr>
              <w:spacing w:after="0" w:line="240" w:lineRule="auto"/>
              <w:jc w:val="center"/>
              <w:rPr>
                <w:rFonts w:ascii="Myriad Pro" w:hAnsi="Myriad Pro"/>
                <w:sz w:val="20"/>
                <w:szCs w:val="20"/>
              </w:rPr>
            </w:pPr>
            <w:r w:rsidRPr="00F318EF">
              <w:rPr>
                <w:rFonts w:ascii="Myriad Pro" w:hAnsi="Myriad Pro"/>
                <w:sz w:val="20"/>
                <w:szCs w:val="20"/>
              </w:rPr>
              <w:t>-2 852,4</w:t>
            </w:r>
          </w:p>
        </w:tc>
      </w:tr>
      <w:tr w:rsidR="006F069D" w:rsidRPr="00F318EF" w14:paraId="5BE73BB1" w14:textId="77777777">
        <w:tc>
          <w:tcPr>
            <w:tcW w:w="1498" w:type="pct"/>
            <w:vAlign w:val="center"/>
          </w:tcPr>
          <w:p w14:paraId="13F78CF2" w14:textId="77777777" w:rsidR="006F069D" w:rsidRPr="00F318EF" w:rsidRDefault="006F069D" w:rsidP="00847EE1">
            <w:pPr>
              <w:spacing w:after="0" w:line="240" w:lineRule="auto"/>
              <w:rPr>
                <w:rFonts w:ascii="Myriad Pro" w:hAnsi="Myriad Pro"/>
                <w:b/>
                <w:sz w:val="20"/>
                <w:szCs w:val="20"/>
              </w:rPr>
            </w:pPr>
            <w:r w:rsidRPr="00F318EF">
              <w:rPr>
                <w:rFonts w:ascii="Myriad Pro" w:hAnsi="Myriad Pro"/>
                <w:b/>
                <w:sz w:val="20"/>
                <w:szCs w:val="20"/>
              </w:rPr>
              <w:t>Величина корректировки</w:t>
            </w:r>
          </w:p>
          <w:p w14:paraId="1AE6CDB3" w14:textId="77777777" w:rsidR="006F069D" w:rsidRPr="00F318EF" w:rsidRDefault="006F069D" w:rsidP="00847EE1">
            <w:pPr>
              <w:spacing w:after="0" w:line="240" w:lineRule="auto"/>
              <w:rPr>
                <w:rFonts w:ascii="Myriad Pro" w:hAnsi="Myriad Pro"/>
                <w:b/>
                <w:sz w:val="20"/>
                <w:szCs w:val="20"/>
              </w:rPr>
            </w:pPr>
            <w:r w:rsidRPr="00F318EF">
              <w:rPr>
                <w:rFonts w:ascii="Myriad Pro" w:hAnsi="Myriad Pro"/>
                <w:b/>
                <w:sz w:val="20"/>
                <w:szCs w:val="20"/>
              </w:rPr>
              <w:t xml:space="preserve">с учетом ИПЦ2017,2018 </w:t>
            </w:r>
          </w:p>
        </w:tc>
        <w:tc>
          <w:tcPr>
            <w:tcW w:w="765" w:type="pct"/>
            <w:vAlign w:val="center"/>
          </w:tcPr>
          <w:p w14:paraId="236DFED5" w14:textId="77777777" w:rsidR="006F069D" w:rsidRPr="00F318EF" w:rsidRDefault="006F069D" w:rsidP="00847EE1">
            <w:pPr>
              <w:spacing w:after="0" w:line="240" w:lineRule="auto"/>
              <w:jc w:val="center"/>
              <w:rPr>
                <w:rFonts w:ascii="Myriad Pro" w:hAnsi="Myriad Pro"/>
                <w:sz w:val="20"/>
                <w:szCs w:val="20"/>
              </w:rPr>
            </w:pPr>
            <w:r w:rsidRPr="00F318EF">
              <w:rPr>
                <w:rFonts w:ascii="Myriad Pro" w:hAnsi="Myriad Pro"/>
                <w:sz w:val="20"/>
                <w:szCs w:val="20"/>
              </w:rPr>
              <w:t>ΔОР2016</w:t>
            </w:r>
          </w:p>
        </w:tc>
        <w:tc>
          <w:tcPr>
            <w:tcW w:w="352" w:type="pct"/>
            <w:vAlign w:val="center"/>
          </w:tcPr>
          <w:p w14:paraId="4DD5EAB3" w14:textId="77777777" w:rsidR="006F069D" w:rsidRPr="00F318EF" w:rsidRDefault="006F069D" w:rsidP="00847EE1">
            <w:pPr>
              <w:spacing w:after="0" w:line="240" w:lineRule="auto"/>
              <w:jc w:val="center"/>
              <w:rPr>
                <w:rFonts w:ascii="Myriad Pro" w:hAnsi="Myriad Pro"/>
                <w:sz w:val="20"/>
                <w:szCs w:val="20"/>
              </w:rPr>
            </w:pPr>
            <w:r w:rsidRPr="00F318EF">
              <w:rPr>
                <w:rFonts w:ascii="Myriad Pro" w:hAnsi="Myriad Pro"/>
                <w:sz w:val="20"/>
                <w:szCs w:val="20"/>
              </w:rPr>
              <w:t>тыс. руб.</w:t>
            </w:r>
          </w:p>
        </w:tc>
        <w:tc>
          <w:tcPr>
            <w:tcW w:w="1086" w:type="pct"/>
            <w:vAlign w:val="center"/>
          </w:tcPr>
          <w:p w14:paraId="2299AD25" w14:textId="77777777" w:rsidR="006F069D" w:rsidRPr="00F318EF" w:rsidRDefault="006F069D" w:rsidP="006F069D">
            <w:pPr>
              <w:spacing w:after="0" w:line="240" w:lineRule="auto"/>
              <w:jc w:val="center"/>
              <w:rPr>
                <w:rFonts w:ascii="Myriad Pro" w:hAnsi="Myriad Pro"/>
                <w:b/>
                <w:sz w:val="20"/>
                <w:szCs w:val="20"/>
              </w:rPr>
            </w:pPr>
            <w:r w:rsidRPr="00F318EF">
              <w:rPr>
                <w:rFonts w:ascii="Myriad Pro" w:hAnsi="Myriad Pro"/>
                <w:b/>
                <w:sz w:val="20"/>
                <w:szCs w:val="20"/>
              </w:rPr>
              <w:t>х</w:t>
            </w:r>
          </w:p>
        </w:tc>
        <w:tc>
          <w:tcPr>
            <w:tcW w:w="1300" w:type="pct"/>
            <w:vAlign w:val="center"/>
          </w:tcPr>
          <w:p w14:paraId="7C942F4B" w14:textId="77777777" w:rsidR="006F069D" w:rsidRPr="00F318EF" w:rsidRDefault="006F069D" w:rsidP="006F069D">
            <w:pPr>
              <w:spacing w:after="0" w:line="240" w:lineRule="auto"/>
              <w:jc w:val="center"/>
              <w:rPr>
                <w:rFonts w:ascii="Myriad Pro" w:hAnsi="Myriad Pro"/>
                <w:b/>
                <w:sz w:val="20"/>
                <w:szCs w:val="20"/>
              </w:rPr>
            </w:pPr>
            <w:r w:rsidRPr="00F318EF">
              <w:rPr>
                <w:rFonts w:ascii="Myriad Pro" w:hAnsi="Myriad Pro"/>
                <w:b/>
                <w:sz w:val="20"/>
                <w:szCs w:val="20"/>
              </w:rPr>
              <w:t>-3 073,3</w:t>
            </w:r>
          </w:p>
        </w:tc>
      </w:tr>
    </w:tbl>
    <w:p w14:paraId="50E9E16C" w14:textId="77777777" w:rsidR="00943A86" w:rsidRPr="00F318EF" w:rsidRDefault="00943A86" w:rsidP="00943A86">
      <w:pPr>
        <w:tabs>
          <w:tab w:val="left" w:pos="1134"/>
        </w:tabs>
        <w:spacing w:after="0" w:line="360" w:lineRule="auto"/>
        <w:contextualSpacing/>
        <w:jc w:val="both"/>
        <w:rPr>
          <w:rFonts w:ascii="Myriad Pro" w:hAnsi="Myriad Pro"/>
          <w:b/>
          <w:color w:val="000000"/>
          <w:sz w:val="26"/>
          <w:szCs w:val="26"/>
        </w:rPr>
      </w:pPr>
      <w:r w:rsidRPr="00F318EF">
        <w:rPr>
          <w:rFonts w:ascii="Myriad Pro" w:hAnsi="Myriad Pro"/>
          <w:b/>
          <w:color w:val="000000"/>
          <w:sz w:val="26"/>
          <w:szCs w:val="26"/>
        </w:rPr>
        <w:lastRenderedPageBreak/>
        <w:t>ПОЗИЦИЯ ИСПОЛНИТЕЛЯ</w:t>
      </w:r>
    </w:p>
    <w:p w14:paraId="3779CA32" w14:textId="77777777" w:rsidR="003D662C" w:rsidRPr="00F318EF" w:rsidRDefault="003D662C" w:rsidP="003D662C">
      <w:pPr>
        <w:pStyle w:val="afff2"/>
        <w:spacing w:after="0"/>
        <w:rPr>
          <w:lang w:val="ru-RU"/>
        </w:rPr>
      </w:pPr>
      <w:r w:rsidRPr="00F318EF">
        <w:rPr>
          <w:lang w:val="ru-RU"/>
        </w:rPr>
        <w:t xml:space="preserve">Исполнителем проведено сопоставление расчетов корректировки операционных расходов </w:t>
      </w:r>
      <w:r w:rsidR="005A55D7" w:rsidRPr="00F318EF">
        <w:rPr>
          <w:lang w:val="ru-RU"/>
        </w:rPr>
        <w:t xml:space="preserve">за </w:t>
      </w:r>
      <w:smartTag w:uri="urn:schemas-microsoft-com:office:smarttags" w:element="metricconverter">
        <w:smartTagPr>
          <w:attr w:name="ProductID" w:val="2015 г"/>
        </w:smartTagPr>
        <w:r w:rsidR="005A55D7" w:rsidRPr="00F318EF">
          <w:rPr>
            <w:lang w:val="ru-RU"/>
          </w:rPr>
          <w:t>2015 г</w:t>
        </w:r>
      </w:smartTag>
      <w:r w:rsidR="005A55D7" w:rsidRPr="00F318EF">
        <w:rPr>
          <w:lang w:val="ru-RU"/>
        </w:rPr>
        <w:t xml:space="preserve">. </w:t>
      </w:r>
      <w:r w:rsidRPr="00F318EF">
        <w:rPr>
          <w:lang w:val="ru-RU"/>
        </w:rPr>
        <w:t>и выявлено расхождение только в величине ИПЦ на 2016, 2017</w:t>
      </w:r>
      <w:r w:rsidR="008A3B12" w:rsidRPr="00F318EF">
        <w:rPr>
          <w:lang w:val="ru-RU"/>
        </w:rPr>
        <w:t> гг.</w:t>
      </w:r>
      <w:r w:rsidRPr="00F318EF">
        <w:rPr>
          <w:lang w:val="ru-RU"/>
        </w:rPr>
        <w:t>:</w:t>
      </w:r>
    </w:p>
    <w:p w14:paraId="564EB176" w14:textId="77777777" w:rsidR="0026072B" w:rsidRPr="00F318EF" w:rsidRDefault="0026072B" w:rsidP="00625474">
      <w:pPr>
        <w:pStyle w:val="afff2"/>
        <w:numPr>
          <w:ilvl w:val="0"/>
          <w:numId w:val="19"/>
        </w:numPr>
        <w:spacing w:after="0"/>
        <w:rPr>
          <w:lang w:val="ru-RU"/>
        </w:rPr>
      </w:pPr>
      <w:r w:rsidRPr="00F318EF">
        <w:rPr>
          <w:lang w:val="ru-RU"/>
        </w:rPr>
        <w:t xml:space="preserve">филиалом </w:t>
      </w:r>
      <w:r w:rsidR="004A3D68" w:rsidRPr="00F318EF">
        <w:rPr>
          <w:lang w:val="ru-RU"/>
        </w:rPr>
        <w:t>ПАО </w:t>
      </w:r>
      <w:r w:rsidR="001828A6" w:rsidRPr="00F318EF">
        <w:rPr>
          <w:lang w:val="ru-RU"/>
        </w:rPr>
        <w:t>«МРСК Северо-Запада» - «Вологдаэнерго»</w:t>
      </w:r>
      <w:r w:rsidRPr="00F318EF">
        <w:rPr>
          <w:lang w:val="ru-RU"/>
        </w:rPr>
        <w:t xml:space="preserve"> неверно применен коэффициент индексации, учтенный при корректировке тарифов на 2016 год, - 1,074 вместо 1,062 установленных при тарифном регулировании;</w:t>
      </w:r>
    </w:p>
    <w:p w14:paraId="23FAD8C8" w14:textId="77777777" w:rsidR="003D662C" w:rsidRPr="00F318EF" w:rsidRDefault="003D662C" w:rsidP="00625474">
      <w:pPr>
        <w:pStyle w:val="afff2"/>
        <w:numPr>
          <w:ilvl w:val="0"/>
          <w:numId w:val="19"/>
        </w:numPr>
        <w:spacing w:after="0"/>
        <w:rPr>
          <w:lang w:val="ru-RU"/>
        </w:rPr>
      </w:pPr>
      <w:r w:rsidRPr="00F318EF">
        <w:rPr>
          <w:lang w:val="ru-RU"/>
        </w:rPr>
        <w:t xml:space="preserve">филиалом </w:t>
      </w:r>
      <w:r w:rsidR="004A3D68" w:rsidRPr="00F318EF">
        <w:rPr>
          <w:lang w:val="ru-RU"/>
        </w:rPr>
        <w:t>ПАО </w:t>
      </w:r>
      <w:r w:rsidR="001828A6" w:rsidRPr="00F318EF">
        <w:rPr>
          <w:lang w:val="ru-RU"/>
        </w:rPr>
        <w:t>«МРСК Северо-Запада» - «Вологдаэнерго»</w:t>
      </w:r>
      <w:r w:rsidRPr="00F318EF">
        <w:rPr>
          <w:lang w:val="ru-RU"/>
        </w:rPr>
        <w:t xml:space="preserve"> применены ИПЦ согласно прогнозу социально-экономического развития от </w:t>
      </w:r>
      <w:r w:rsidR="0026072B" w:rsidRPr="00F318EF">
        <w:rPr>
          <w:lang w:val="ru-RU"/>
        </w:rPr>
        <w:t>24.11.2016</w:t>
      </w:r>
      <w:r w:rsidRPr="00F318EF">
        <w:rPr>
          <w:lang w:val="ru-RU"/>
        </w:rPr>
        <w:t>;</w:t>
      </w:r>
    </w:p>
    <w:p w14:paraId="695B2D1F" w14:textId="77777777" w:rsidR="003D662C" w:rsidRPr="00F318EF" w:rsidRDefault="003D662C" w:rsidP="00625474">
      <w:pPr>
        <w:pStyle w:val="afff2"/>
        <w:numPr>
          <w:ilvl w:val="0"/>
          <w:numId w:val="19"/>
        </w:numPr>
        <w:spacing w:after="0"/>
        <w:rPr>
          <w:lang w:val="ru-RU"/>
        </w:rPr>
      </w:pPr>
      <w:r w:rsidRPr="00F318EF">
        <w:rPr>
          <w:lang w:val="ru-RU"/>
        </w:rPr>
        <w:t xml:space="preserve">Департаментом ТЭК и ТР Вологодской области применены ИПЦ согласно прогнозу социально-экономического развития от </w:t>
      </w:r>
      <w:r w:rsidR="0026072B" w:rsidRPr="00F318EF">
        <w:rPr>
          <w:lang w:val="ru-RU"/>
        </w:rPr>
        <w:t>27.10.2017</w:t>
      </w:r>
      <w:r w:rsidRPr="00F318EF">
        <w:rPr>
          <w:lang w:val="ru-RU"/>
        </w:rPr>
        <w:t>.</w:t>
      </w:r>
    </w:p>
    <w:p w14:paraId="69DEEE81" w14:textId="77777777" w:rsidR="003D662C" w:rsidRPr="00F318EF" w:rsidRDefault="003D662C" w:rsidP="003D662C">
      <w:pPr>
        <w:tabs>
          <w:tab w:val="left" w:pos="1134"/>
        </w:tabs>
        <w:spacing w:after="0" w:line="360" w:lineRule="auto"/>
        <w:ind w:firstLine="567"/>
        <w:contextualSpacing/>
        <w:jc w:val="both"/>
        <w:rPr>
          <w:rFonts w:ascii="Myriad Pro" w:hAnsi="Myriad Pro"/>
          <w:color w:val="000000"/>
          <w:sz w:val="26"/>
          <w:szCs w:val="26"/>
        </w:rPr>
      </w:pPr>
      <w:r w:rsidRPr="00F318EF">
        <w:rPr>
          <w:rFonts w:ascii="Myriad Pro" w:hAnsi="Myriad Pro"/>
          <w:color w:val="000000"/>
          <w:sz w:val="26"/>
          <w:szCs w:val="26"/>
        </w:rPr>
        <w:t xml:space="preserve">В соответствии с п.7 Методических указаний №228-э перед началом долгосрочного периода регулирования определяется </w:t>
      </w:r>
      <w:hyperlink r:id="rId127" w:history="1">
        <w:r w:rsidRPr="00F318EF">
          <w:rPr>
            <w:rFonts w:ascii="Myriad Pro" w:hAnsi="Myriad Pro"/>
            <w:color w:val="000000"/>
            <w:sz w:val="26"/>
            <w:szCs w:val="26"/>
          </w:rPr>
          <w:t>индекс потребительских цен</w:t>
        </w:r>
      </w:hyperlink>
      <w:r w:rsidRPr="00F318EF">
        <w:rPr>
          <w:rFonts w:ascii="Myriad Pro" w:hAnsi="Myriad Pro"/>
          <w:color w:val="000000"/>
          <w:sz w:val="26"/>
          <w:szCs w:val="26"/>
        </w:rPr>
        <w:t xml:space="preserve"> в соответствии с прогнозом социально-экономического развития Российской Федерации. В отсутствие одобренного прогноза социально-экономического развития Российской Федерации на очередной год долгосрочного периода регулирования применяется значение индекса потребительских цен, соответствующее последнему году периода, на который был одобрен указанный прогноз.</w:t>
      </w:r>
    </w:p>
    <w:p w14:paraId="2870A873" w14:textId="77777777" w:rsidR="003D662C" w:rsidRPr="00F318EF" w:rsidRDefault="003D662C" w:rsidP="003D662C">
      <w:pPr>
        <w:tabs>
          <w:tab w:val="left" w:pos="1134"/>
        </w:tabs>
        <w:spacing w:after="0" w:line="360" w:lineRule="auto"/>
        <w:ind w:firstLine="567"/>
        <w:contextualSpacing/>
        <w:jc w:val="both"/>
        <w:rPr>
          <w:rFonts w:ascii="Myriad Pro" w:hAnsi="Myriad Pro"/>
          <w:color w:val="000000"/>
          <w:sz w:val="26"/>
          <w:szCs w:val="26"/>
        </w:rPr>
      </w:pPr>
      <w:r w:rsidRPr="00F318EF">
        <w:rPr>
          <w:rFonts w:ascii="Myriad Pro" w:hAnsi="Myriad Pro"/>
          <w:color w:val="000000"/>
          <w:sz w:val="26"/>
          <w:szCs w:val="26"/>
        </w:rPr>
        <w:t>На основании изложенного Исполнитель считает расчет Департамента ТЭК и ТР Вологодской области соответствующим действующему законодательству.</w:t>
      </w:r>
    </w:p>
    <w:p w14:paraId="04FB189A" w14:textId="77777777" w:rsidR="00E3605B" w:rsidRPr="00F318EF" w:rsidRDefault="00E3605B" w:rsidP="003D662C">
      <w:pPr>
        <w:tabs>
          <w:tab w:val="left" w:pos="1134"/>
        </w:tabs>
        <w:spacing w:after="0" w:line="360" w:lineRule="auto"/>
        <w:ind w:firstLine="567"/>
        <w:contextualSpacing/>
        <w:jc w:val="both"/>
        <w:rPr>
          <w:rFonts w:ascii="Myriad Pro" w:hAnsi="Myriad Pro"/>
          <w:color w:val="000000"/>
          <w:sz w:val="26"/>
          <w:szCs w:val="26"/>
        </w:rPr>
      </w:pPr>
    </w:p>
    <w:p w14:paraId="2FEB70BD" w14:textId="77777777" w:rsidR="003D662C" w:rsidRPr="00F318EF" w:rsidRDefault="003D662C" w:rsidP="00E3605B">
      <w:pPr>
        <w:pStyle w:val="afff2"/>
        <w:spacing w:after="0" w:line="240" w:lineRule="auto"/>
        <w:ind w:firstLine="0"/>
        <w:jc w:val="center"/>
        <w:rPr>
          <w:b/>
          <w:lang w:val="ru-RU"/>
        </w:rPr>
      </w:pPr>
      <w:r w:rsidRPr="00F318EF">
        <w:rPr>
          <w:b/>
          <w:lang w:val="ru-RU"/>
        </w:rPr>
        <w:t>Компенсация операционных расходов, связанная с изменением фактического индекса инфляции и объема условных единиц, по отношению к учтенным при установлении тарифа значениям</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1E0" w:firstRow="1" w:lastRow="1" w:firstColumn="1" w:lastColumn="1" w:noHBand="0" w:noVBand="0"/>
      </w:tblPr>
      <w:tblGrid>
        <w:gridCol w:w="2072"/>
        <w:gridCol w:w="2793"/>
        <w:gridCol w:w="3028"/>
        <w:gridCol w:w="1677"/>
      </w:tblGrid>
      <w:tr w:rsidR="003D662C" w:rsidRPr="00F318EF" w14:paraId="33576C38" w14:textId="77777777">
        <w:trPr>
          <w:cantSplit/>
          <w:tblHeader/>
        </w:trPr>
        <w:tc>
          <w:tcPr>
            <w:tcW w:w="1083"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7650BD40" w14:textId="77777777" w:rsidR="003D662C" w:rsidRPr="00F318EF" w:rsidRDefault="003D662C" w:rsidP="003A3726">
            <w:pPr>
              <w:spacing w:after="0" w:line="240" w:lineRule="auto"/>
              <w:jc w:val="center"/>
              <w:rPr>
                <w:rFonts w:ascii="Myriad Pro" w:hAnsi="Myriad Pro"/>
                <w:b/>
                <w:bCs/>
                <w:color w:val="FFFFFF"/>
                <w:sz w:val="20"/>
                <w:szCs w:val="20"/>
              </w:rPr>
            </w:pPr>
            <w:r w:rsidRPr="00F318EF">
              <w:rPr>
                <w:rFonts w:ascii="Myriad Pro" w:hAnsi="Myriad Pro"/>
                <w:b/>
                <w:bCs/>
                <w:color w:val="FFFFFF"/>
                <w:sz w:val="20"/>
                <w:szCs w:val="20"/>
              </w:rPr>
              <w:t>Наименование</w:t>
            </w:r>
          </w:p>
        </w:tc>
        <w:tc>
          <w:tcPr>
            <w:tcW w:w="1459"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1279421B" w14:textId="77777777" w:rsidR="003D662C" w:rsidRPr="00F318EF" w:rsidRDefault="003D662C" w:rsidP="003A3726">
            <w:pPr>
              <w:spacing w:after="0" w:line="240" w:lineRule="auto"/>
              <w:jc w:val="center"/>
              <w:rPr>
                <w:rFonts w:ascii="Myriad Pro" w:hAnsi="Myriad Pro"/>
                <w:b/>
                <w:bCs/>
                <w:color w:val="FFFFFF"/>
                <w:sz w:val="20"/>
                <w:szCs w:val="20"/>
              </w:rPr>
            </w:pPr>
            <w:r w:rsidRPr="00F318EF">
              <w:rPr>
                <w:rFonts w:ascii="Myriad Pro" w:hAnsi="Myriad Pro"/>
                <w:b/>
                <w:bCs/>
                <w:color w:val="FFFFFF"/>
                <w:sz w:val="20"/>
                <w:szCs w:val="20"/>
              </w:rPr>
              <w:t xml:space="preserve">Заявлено филиалом </w:t>
            </w:r>
            <w:r w:rsidRPr="00F318EF">
              <w:rPr>
                <w:rFonts w:ascii="Myriad Pro" w:hAnsi="Myriad Pro"/>
                <w:b/>
                <w:bCs/>
                <w:color w:val="FFFFFF"/>
                <w:sz w:val="20"/>
                <w:szCs w:val="20"/>
              </w:rPr>
              <w:br/>
            </w:r>
            <w:r w:rsidR="004A3D68" w:rsidRPr="00F318EF">
              <w:rPr>
                <w:rFonts w:ascii="Myriad Pro" w:hAnsi="Myriad Pro"/>
                <w:b/>
                <w:bCs/>
                <w:color w:val="FFFFFF"/>
                <w:sz w:val="20"/>
                <w:szCs w:val="20"/>
              </w:rPr>
              <w:t>ПАО </w:t>
            </w:r>
            <w:r w:rsidR="001828A6" w:rsidRPr="00F318EF">
              <w:rPr>
                <w:rFonts w:ascii="Myriad Pro" w:hAnsi="Myriad Pro"/>
                <w:b/>
                <w:bCs/>
                <w:color w:val="FFFFFF"/>
                <w:sz w:val="20"/>
                <w:szCs w:val="20"/>
              </w:rPr>
              <w:t>«МРСК Северо-Запада» - «Вологдаэнерго»</w:t>
            </w:r>
          </w:p>
        </w:tc>
        <w:tc>
          <w:tcPr>
            <w:tcW w:w="1582"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50E9B10B" w14:textId="77777777" w:rsidR="003D662C" w:rsidRPr="00F318EF" w:rsidRDefault="003D662C" w:rsidP="003A3726">
            <w:pPr>
              <w:spacing w:after="0" w:line="240" w:lineRule="auto"/>
              <w:jc w:val="center"/>
              <w:rPr>
                <w:rFonts w:ascii="Myriad Pro" w:hAnsi="Myriad Pro"/>
                <w:b/>
                <w:bCs/>
                <w:color w:val="FFFFFF"/>
                <w:sz w:val="20"/>
                <w:szCs w:val="20"/>
              </w:rPr>
            </w:pPr>
            <w:r w:rsidRPr="00F318EF">
              <w:rPr>
                <w:rFonts w:ascii="Myriad Pro" w:hAnsi="Myriad Pro"/>
                <w:b/>
                <w:bCs/>
                <w:color w:val="FFFFFF"/>
                <w:sz w:val="20"/>
                <w:szCs w:val="20"/>
              </w:rPr>
              <w:t>Принято Департаментом ТЭК и ТР Вологодской области</w:t>
            </w:r>
          </w:p>
        </w:tc>
        <w:tc>
          <w:tcPr>
            <w:tcW w:w="876"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3039C56B" w14:textId="77777777" w:rsidR="003D662C" w:rsidRPr="00F318EF" w:rsidRDefault="003D662C" w:rsidP="003A3726">
            <w:pPr>
              <w:spacing w:after="0" w:line="240" w:lineRule="auto"/>
              <w:jc w:val="center"/>
              <w:rPr>
                <w:rFonts w:ascii="Myriad Pro" w:hAnsi="Myriad Pro"/>
                <w:b/>
                <w:bCs/>
                <w:color w:val="FFFFFF"/>
                <w:sz w:val="20"/>
                <w:szCs w:val="20"/>
              </w:rPr>
            </w:pPr>
            <w:r w:rsidRPr="00F318EF">
              <w:rPr>
                <w:rFonts w:ascii="Myriad Pro" w:hAnsi="Myriad Pro"/>
                <w:b/>
                <w:bCs/>
                <w:color w:val="FFFFFF"/>
                <w:sz w:val="20"/>
                <w:szCs w:val="20"/>
              </w:rPr>
              <w:t>Расчет Исполнителя</w:t>
            </w:r>
          </w:p>
        </w:tc>
      </w:tr>
      <w:tr w:rsidR="007F4323" w:rsidRPr="00F318EF" w14:paraId="320D99DB" w14:textId="77777777">
        <w:trPr>
          <w:cantSplit/>
        </w:trPr>
        <w:tc>
          <w:tcPr>
            <w:tcW w:w="1083" w:type="pct"/>
            <w:tcBorders>
              <w:top w:val="single" w:sz="4" w:space="0" w:color="FFFFFF"/>
            </w:tcBorders>
            <w:shd w:val="clear" w:color="auto" w:fill="auto"/>
            <w:vAlign w:val="center"/>
          </w:tcPr>
          <w:p w14:paraId="3BDF6BB9" w14:textId="77777777" w:rsidR="007F4323" w:rsidRPr="00F318EF" w:rsidRDefault="007F4323" w:rsidP="007F4323">
            <w:pPr>
              <w:spacing w:after="0" w:line="240" w:lineRule="auto"/>
              <w:rPr>
                <w:rFonts w:ascii="Myriad Pro" w:hAnsi="Myriad Pro"/>
                <w:sz w:val="20"/>
                <w:szCs w:val="20"/>
              </w:rPr>
            </w:pPr>
            <w:r w:rsidRPr="00F318EF">
              <w:rPr>
                <w:rFonts w:ascii="Myriad Pro" w:hAnsi="Myriad Pro"/>
                <w:sz w:val="20"/>
                <w:szCs w:val="20"/>
              </w:rPr>
              <w:t>Сумма, тыс. руб.</w:t>
            </w:r>
          </w:p>
        </w:tc>
        <w:tc>
          <w:tcPr>
            <w:tcW w:w="1459" w:type="pct"/>
            <w:tcBorders>
              <w:top w:val="single" w:sz="4" w:space="0" w:color="FFFFFF"/>
            </w:tcBorders>
            <w:shd w:val="clear" w:color="auto" w:fill="auto"/>
            <w:vAlign w:val="center"/>
          </w:tcPr>
          <w:p w14:paraId="053467B6" w14:textId="77777777" w:rsidR="007F4323" w:rsidRPr="00F318EF" w:rsidRDefault="007F4323" w:rsidP="007F4323">
            <w:pPr>
              <w:spacing w:after="0" w:line="240" w:lineRule="auto"/>
              <w:jc w:val="center"/>
              <w:rPr>
                <w:rFonts w:ascii="Myriad Pro" w:hAnsi="Myriad Pro"/>
                <w:sz w:val="20"/>
                <w:szCs w:val="20"/>
              </w:rPr>
            </w:pPr>
            <w:r w:rsidRPr="00F318EF">
              <w:rPr>
                <w:rFonts w:ascii="Myriad Pro" w:hAnsi="Myriad Pro"/>
                <w:sz w:val="20"/>
                <w:szCs w:val="20"/>
              </w:rPr>
              <w:t>-30 838,6</w:t>
            </w:r>
          </w:p>
        </w:tc>
        <w:tc>
          <w:tcPr>
            <w:tcW w:w="1582" w:type="pct"/>
            <w:tcBorders>
              <w:top w:val="single" w:sz="4" w:space="0" w:color="FFFFFF"/>
            </w:tcBorders>
            <w:shd w:val="clear" w:color="auto" w:fill="auto"/>
            <w:vAlign w:val="center"/>
          </w:tcPr>
          <w:p w14:paraId="467B59E1" w14:textId="77777777" w:rsidR="007F4323" w:rsidRPr="00F318EF" w:rsidRDefault="007F4323" w:rsidP="007F4323">
            <w:pPr>
              <w:spacing w:after="0" w:line="240" w:lineRule="auto"/>
              <w:jc w:val="center"/>
              <w:rPr>
                <w:rFonts w:ascii="Myriad Pro" w:hAnsi="Myriad Pro"/>
                <w:sz w:val="20"/>
                <w:szCs w:val="20"/>
              </w:rPr>
            </w:pPr>
            <w:r w:rsidRPr="00F318EF">
              <w:rPr>
                <w:rFonts w:ascii="Myriad Pro" w:hAnsi="Myriad Pro"/>
                <w:sz w:val="20"/>
                <w:szCs w:val="20"/>
              </w:rPr>
              <w:t>-2 852,4</w:t>
            </w:r>
          </w:p>
        </w:tc>
        <w:tc>
          <w:tcPr>
            <w:tcW w:w="876" w:type="pct"/>
            <w:tcBorders>
              <w:top w:val="single" w:sz="4" w:space="0" w:color="FFFFFF"/>
            </w:tcBorders>
            <w:shd w:val="clear" w:color="auto" w:fill="auto"/>
            <w:vAlign w:val="center"/>
          </w:tcPr>
          <w:p w14:paraId="0533DF63" w14:textId="77777777" w:rsidR="007F4323" w:rsidRPr="00F318EF" w:rsidRDefault="007F4323" w:rsidP="007F4323">
            <w:pPr>
              <w:spacing w:after="0" w:line="240" w:lineRule="auto"/>
              <w:jc w:val="center"/>
              <w:rPr>
                <w:rFonts w:ascii="Myriad Pro" w:hAnsi="Myriad Pro"/>
                <w:sz w:val="20"/>
                <w:szCs w:val="20"/>
              </w:rPr>
            </w:pPr>
            <w:r w:rsidRPr="00F318EF">
              <w:rPr>
                <w:rFonts w:ascii="Myriad Pro" w:hAnsi="Myriad Pro"/>
                <w:sz w:val="20"/>
                <w:szCs w:val="20"/>
              </w:rPr>
              <w:t>-2 852,4</w:t>
            </w:r>
          </w:p>
        </w:tc>
      </w:tr>
      <w:tr w:rsidR="007F4323" w:rsidRPr="00F318EF" w14:paraId="6C58BDDE" w14:textId="77777777">
        <w:trPr>
          <w:cantSplit/>
        </w:trPr>
        <w:tc>
          <w:tcPr>
            <w:tcW w:w="1083" w:type="pct"/>
            <w:shd w:val="clear" w:color="auto" w:fill="auto"/>
            <w:vAlign w:val="center"/>
          </w:tcPr>
          <w:p w14:paraId="4ED42593" w14:textId="77777777" w:rsidR="007F4323" w:rsidRPr="00F318EF" w:rsidRDefault="007F4323" w:rsidP="007F4323">
            <w:pPr>
              <w:spacing w:after="0" w:line="240" w:lineRule="auto"/>
              <w:rPr>
                <w:rFonts w:ascii="Myriad Pro" w:hAnsi="Myriad Pro"/>
                <w:sz w:val="20"/>
                <w:szCs w:val="20"/>
              </w:rPr>
            </w:pPr>
            <w:r w:rsidRPr="00F318EF">
              <w:rPr>
                <w:rFonts w:ascii="Myriad Pro" w:hAnsi="Myriad Pro"/>
                <w:sz w:val="20"/>
                <w:szCs w:val="20"/>
              </w:rPr>
              <w:t>ИПЦ 2017</w:t>
            </w:r>
          </w:p>
        </w:tc>
        <w:tc>
          <w:tcPr>
            <w:tcW w:w="1459" w:type="pct"/>
            <w:shd w:val="clear" w:color="auto" w:fill="auto"/>
            <w:vAlign w:val="center"/>
          </w:tcPr>
          <w:p w14:paraId="3BB24907" w14:textId="77777777" w:rsidR="007F4323" w:rsidRPr="00F318EF" w:rsidRDefault="007F4323" w:rsidP="007F4323">
            <w:pPr>
              <w:spacing w:after="0" w:line="240" w:lineRule="auto"/>
              <w:jc w:val="center"/>
              <w:rPr>
                <w:rFonts w:ascii="Myriad Pro" w:hAnsi="Myriad Pro"/>
                <w:sz w:val="20"/>
                <w:szCs w:val="20"/>
              </w:rPr>
            </w:pPr>
            <w:r w:rsidRPr="00F318EF">
              <w:rPr>
                <w:rFonts w:ascii="Myriad Pro" w:hAnsi="Myriad Pro"/>
                <w:sz w:val="20"/>
                <w:szCs w:val="20"/>
              </w:rPr>
              <w:t>4,7%</w:t>
            </w:r>
          </w:p>
        </w:tc>
        <w:tc>
          <w:tcPr>
            <w:tcW w:w="1582" w:type="pct"/>
            <w:shd w:val="clear" w:color="auto" w:fill="auto"/>
            <w:vAlign w:val="center"/>
          </w:tcPr>
          <w:p w14:paraId="41A8561A" w14:textId="77777777" w:rsidR="007F4323" w:rsidRPr="00F318EF" w:rsidRDefault="007F4323" w:rsidP="007F4323">
            <w:pPr>
              <w:spacing w:after="0" w:line="240" w:lineRule="auto"/>
              <w:jc w:val="center"/>
              <w:rPr>
                <w:rFonts w:ascii="Myriad Pro" w:hAnsi="Myriad Pro"/>
                <w:sz w:val="20"/>
                <w:szCs w:val="20"/>
              </w:rPr>
            </w:pPr>
            <w:r w:rsidRPr="00F318EF">
              <w:rPr>
                <w:rFonts w:ascii="Myriad Pro" w:hAnsi="Myriad Pro"/>
                <w:sz w:val="20"/>
                <w:szCs w:val="20"/>
              </w:rPr>
              <w:t>3,9%</w:t>
            </w:r>
          </w:p>
        </w:tc>
        <w:tc>
          <w:tcPr>
            <w:tcW w:w="876" w:type="pct"/>
            <w:shd w:val="clear" w:color="auto" w:fill="auto"/>
            <w:vAlign w:val="center"/>
          </w:tcPr>
          <w:p w14:paraId="71FC0500" w14:textId="77777777" w:rsidR="007F4323" w:rsidRPr="00F318EF" w:rsidRDefault="007F4323" w:rsidP="007F4323">
            <w:pPr>
              <w:spacing w:after="0" w:line="240" w:lineRule="auto"/>
              <w:jc w:val="center"/>
              <w:rPr>
                <w:rFonts w:ascii="Myriad Pro" w:hAnsi="Myriad Pro"/>
                <w:sz w:val="20"/>
                <w:szCs w:val="20"/>
              </w:rPr>
            </w:pPr>
            <w:r w:rsidRPr="00F318EF">
              <w:rPr>
                <w:rFonts w:ascii="Myriad Pro" w:hAnsi="Myriad Pro"/>
                <w:sz w:val="20"/>
                <w:szCs w:val="20"/>
              </w:rPr>
              <w:t>3,9%</w:t>
            </w:r>
          </w:p>
        </w:tc>
      </w:tr>
      <w:tr w:rsidR="007F4323" w:rsidRPr="00F318EF" w14:paraId="5D6D8BDB" w14:textId="77777777">
        <w:trPr>
          <w:cantSplit/>
        </w:trPr>
        <w:tc>
          <w:tcPr>
            <w:tcW w:w="1083" w:type="pct"/>
            <w:shd w:val="clear" w:color="auto" w:fill="auto"/>
            <w:vAlign w:val="center"/>
          </w:tcPr>
          <w:p w14:paraId="2378EB01" w14:textId="77777777" w:rsidR="007F4323" w:rsidRPr="00F318EF" w:rsidRDefault="007F4323" w:rsidP="007F4323">
            <w:pPr>
              <w:spacing w:after="0" w:line="240" w:lineRule="auto"/>
              <w:rPr>
                <w:rFonts w:ascii="Myriad Pro" w:hAnsi="Myriad Pro"/>
                <w:sz w:val="20"/>
                <w:szCs w:val="20"/>
              </w:rPr>
            </w:pPr>
            <w:r w:rsidRPr="00F318EF">
              <w:rPr>
                <w:rFonts w:ascii="Myriad Pro" w:hAnsi="Myriad Pro"/>
                <w:sz w:val="20"/>
                <w:szCs w:val="20"/>
              </w:rPr>
              <w:t>ИПЦ 2018</w:t>
            </w:r>
          </w:p>
        </w:tc>
        <w:tc>
          <w:tcPr>
            <w:tcW w:w="1459" w:type="pct"/>
            <w:shd w:val="clear" w:color="auto" w:fill="auto"/>
            <w:vAlign w:val="center"/>
          </w:tcPr>
          <w:p w14:paraId="70DC5ADB" w14:textId="77777777" w:rsidR="007F4323" w:rsidRPr="00F318EF" w:rsidRDefault="007F4323" w:rsidP="007F4323">
            <w:pPr>
              <w:spacing w:after="0" w:line="240" w:lineRule="auto"/>
              <w:jc w:val="center"/>
              <w:rPr>
                <w:rFonts w:ascii="Myriad Pro" w:hAnsi="Myriad Pro"/>
                <w:sz w:val="20"/>
                <w:szCs w:val="20"/>
              </w:rPr>
            </w:pPr>
            <w:r w:rsidRPr="00F318EF">
              <w:rPr>
                <w:rFonts w:ascii="Myriad Pro" w:hAnsi="Myriad Pro"/>
                <w:sz w:val="20"/>
                <w:szCs w:val="20"/>
              </w:rPr>
              <w:t>4,0%</w:t>
            </w:r>
          </w:p>
        </w:tc>
        <w:tc>
          <w:tcPr>
            <w:tcW w:w="1582" w:type="pct"/>
            <w:shd w:val="clear" w:color="auto" w:fill="auto"/>
            <w:vAlign w:val="center"/>
          </w:tcPr>
          <w:p w14:paraId="50966710" w14:textId="77777777" w:rsidR="007F4323" w:rsidRPr="00F318EF" w:rsidRDefault="007F4323" w:rsidP="007F4323">
            <w:pPr>
              <w:spacing w:after="0" w:line="240" w:lineRule="auto"/>
              <w:jc w:val="center"/>
              <w:rPr>
                <w:rFonts w:ascii="Myriad Pro" w:hAnsi="Myriad Pro"/>
                <w:sz w:val="20"/>
                <w:szCs w:val="20"/>
              </w:rPr>
            </w:pPr>
            <w:r w:rsidRPr="00F318EF">
              <w:rPr>
                <w:rFonts w:ascii="Myriad Pro" w:hAnsi="Myriad Pro"/>
                <w:sz w:val="20"/>
                <w:szCs w:val="20"/>
              </w:rPr>
              <w:t>3,7%</w:t>
            </w:r>
          </w:p>
        </w:tc>
        <w:tc>
          <w:tcPr>
            <w:tcW w:w="876" w:type="pct"/>
            <w:shd w:val="clear" w:color="auto" w:fill="auto"/>
            <w:vAlign w:val="center"/>
          </w:tcPr>
          <w:p w14:paraId="34FCB30B" w14:textId="77777777" w:rsidR="007F4323" w:rsidRPr="00F318EF" w:rsidRDefault="007F4323" w:rsidP="007F4323">
            <w:pPr>
              <w:spacing w:after="0" w:line="240" w:lineRule="auto"/>
              <w:jc w:val="center"/>
              <w:rPr>
                <w:rFonts w:ascii="Myriad Pro" w:hAnsi="Myriad Pro"/>
                <w:sz w:val="20"/>
                <w:szCs w:val="20"/>
              </w:rPr>
            </w:pPr>
            <w:r w:rsidRPr="00F318EF">
              <w:rPr>
                <w:rFonts w:ascii="Myriad Pro" w:hAnsi="Myriad Pro"/>
                <w:sz w:val="20"/>
                <w:szCs w:val="20"/>
              </w:rPr>
              <w:t>3,7%</w:t>
            </w:r>
          </w:p>
        </w:tc>
      </w:tr>
      <w:tr w:rsidR="007F4323" w:rsidRPr="00F318EF" w14:paraId="38FE73DB" w14:textId="77777777">
        <w:trPr>
          <w:cantSplit/>
        </w:trPr>
        <w:tc>
          <w:tcPr>
            <w:tcW w:w="1083" w:type="pct"/>
            <w:shd w:val="clear" w:color="auto" w:fill="auto"/>
            <w:vAlign w:val="center"/>
          </w:tcPr>
          <w:p w14:paraId="4E9B28C0" w14:textId="77777777" w:rsidR="007F4323" w:rsidRPr="00F318EF" w:rsidRDefault="007F4323" w:rsidP="007F4323">
            <w:pPr>
              <w:spacing w:after="0" w:line="240" w:lineRule="auto"/>
              <w:rPr>
                <w:rFonts w:ascii="Myriad Pro" w:hAnsi="Myriad Pro"/>
                <w:sz w:val="20"/>
                <w:szCs w:val="20"/>
              </w:rPr>
            </w:pPr>
            <w:r w:rsidRPr="00F318EF">
              <w:rPr>
                <w:rFonts w:ascii="Myriad Pro" w:hAnsi="Myriad Pro"/>
                <w:sz w:val="20"/>
                <w:szCs w:val="20"/>
              </w:rPr>
              <w:lastRenderedPageBreak/>
              <w:t>Сумма с учетом ИПЦ, тыс. руб.</w:t>
            </w:r>
          </w:p>
        </w:tc>
        <w:tc>
          <w:tcPr>
            <w:tcW w:w="1459" w:type="pct"/>
            <w:shd w:val="clear" w:color="auto" w:fill="auto"/>
            <w:vAlign w:val="center"/>
          </w:tcPr>
          <w:p w14:paraId="31771F93" w14:textId="77777777" w:rsidR="007F4323" w:rsidRPr="00F318EF" w:rsidRDefault="007F4323" w:rsidP="007F4323">
            <w:pPr>
              <w:spacing w:after="0" w:line="240" w:lineRule="auto"/>
              <w:jc w:val="center"/>
              <w:rPr>
                <w:rFonts w:ascii="Myriad Pro" w:hAnsi="Myriad Pro"/>
                <w:b/>
                <w:sz w:val="20"/>
                <w:szCs w:val="20"/>
              </w:rPr>
            </w:pPr>
            <w:r w:rsidRPr="00F318EF">
              <w:rPr>
                <w:rFonts w:ascii="Myriad Pro" w:hAnsi="Myriad Pro"/>
                <w:b/>
                <w:sz w:val="20"/>
                <w:szCs w:val="20"/>
              </w:rPr>
              <w:t>-33 579,6</w:t>
            </w:r>
          </w:p>
        </w:tc>
        <w:tc>
          <w:tcPr>
            <w:tcW w:w="1582" w:type="pct"/>
            <w:shd w:val="clear" w:color="auto" w:fill="auto"/>
            <w:vAlign w:val="center"/>
          </w:tcPr>
          <w:p w14:paraId="42030B5E" w14:textId="77777777" w:rsidR="007F4323" w:rsidRPr="00F318EF" w:rsidRDefault="007F4323" w:rsidP="007F4323">
            <w:pPr>
              <w:spacing w:after="0" w:line="240" w:lineRule="auto"/>
              <w:jc w:val="center"/>
              <w:rPr>
                <w:rFonts w:ascii="Myriad Pro" w:hAnsi="Myriad Pro"/>
                <w:b/>
                <w:sz w:val="20"/>
                <w:szCs w:val="20"/>
              </w:rPr>
            </w:pPr>
            <w:r w:rsidRPr="00F318EF">
              <w:rPr>
                <w:rFonts w:ascii="Myriad Pro" w:hAnsi="Myriad Pro"/>
                <w:b/>
                <w:sz w:val="20"/>
                <w:szCs w:val="20"/>
              </w:rPr>
              <w:t>-3 073,3</w:t>
            </w:r>
          </w:p>
        </w:tc>
        <w:tc>
          <w:tcPr>
            <w:tcW w:w="876" w:type="pct"/>
            <w:shd w:val="clear" w:color="auto" w:fill="auto"/>
            <w:vAlign w:val="center"/>
          </w:tcPr>
          <w:p w14:paraId="09D7DB23" w14:textId="77777777" w:rsidR="007F4323" w:rsidRPr="00F318EF" w:rsidRDefault="007F4323" w:rsidP="007F4323">
            <w:pPr>
              <w:spacing w:after="0" w:line="240" w:lineRule="auto"/>
              <w:jc w:val="center"/>
              <w:rPr>
                <w:rFonts w:ascii="Myriad Pro" w:hAnsi="Myriad Pro"/>
                <w:b/>
                <w:sz w:val="20"/>
                <w:szCs w:val="20"/>
              </w:rPr>
            </w:pPr>
            <w:r w:rsidRPr="00F318EF">
              <w:rPr>
                <w:rFonts w:ascii="Myriad Pro" w:hAnsi="Myriad Pro"/>
                <w:b/>
                <w:sz w:val="20"/>
                <w:szCs w:val="20"/>
              </w:rPr>
              <w:t>-3 073,3</w:t>
            </w:r>
          </w:p>
        </w:tc>
      </w:tr>
      <w:tr w:rsidR="003D662C" w:rsidRPr="00F318EF" w14:paraId="710D0605" w14:textId="77777777">
        <w:trPr>
          <w:cantSplit/>
        </w:trPr>
        <w:tc>
          <w:tcPr>
            <w:tcW w:w="4124" w:type="pct"/>
            <w:gridSpan w:val="3"/>
            <w:shd w:val="clear" w:color="auto" w:fill="auto"/>
            <w:vAlign w:val="center"/>
          </w:tcPr>
          <w:p w14:paraId="14AF5D7F" w14:textId="77777777" w:rsidR="003D662C" w:rsidRPr="00F318EF" w:rsidRDefault="003D662C" w:rsidP="003A3726">
            <w:pPr>
              <w:spacing w:after="0" w:line="240" w:lineRule="auto"/>
              <w:rPr>
                <w:rFonts w:ascii="Myriad Pro" w:hAnsi="Myriad Pro"/>
                <w:sz w:val="20"/>
                <w:szCs w:val="20"/>
              </w:rPr>
            </w:pPr>
            <w:r w:rsidRPr="00F318EF">
              <w:rPr>
                <w:rFonts w:ascii="Myriad Pro" w:hAnsi="Myriad Pro"/>
                <w:sz w:val="20"/>
                <w:szCs w:val="20"/>
              </w:rPr>
              <w:t>Отклонение от установленной величины</w:t>
            </w:r>
          </w:p>
          <w:p w14:paraId="26A288CF" w14:textId="77777777" w:rsidR="003D662C" w:rsidRPr="00F318EF" w:rsidRDefault="003D662C" w:rsidP="003A3726">
            <w:pPr>
              <w:spacing w:after="0" w:line="240" w:lineRule="auto"/>
              <w:rPr>
                <w:rFonts w:ascii="Myriad Pro" w:hAnsi="Myriad Pro"/>
                <w:sz w:val="20"/>
                <w:szCs w:val="20"/>
              </w:rPr>
            </w:pPr>
            <w:r w:rsidRPr="00F318EF">
              <w:rPr>
                <w:rFonts w:ascii="Myriad Pro" w:hAnsi="Myriad Pro"/>
                <w:sz w:val="20"/>
                <w:szCs w:val="20"/>
              </w:rPr>
              <w:t>(+) – необоснованно не учтенная</w:t>
            </w:r>
          </w:p>
          <w:p w14:paraId="44674577" w14:textId="77777777" w:rsidR="003D662C" w:rsidRPr="00F318EF" w:rsidRDefault="003D662C" w:rsidP="003A3726">
            <w:pPr>
              <w:spacing w:after="0" w:line="240" w:lineRule="auto"/>
              <w:rPr>
                <w:rFonts w:ascii="Myriad Pro" w:hAnsi="Myriad Pro"/>
                <w:sz w:val="20"/>
                <w:szCs w:val="20"/>
              </w:rPr>
            </w:pPr>
            <w:r w:rsidRPr="00F318EF">
              <w:rPr>
                <w:rFonts w:ascii="Myriad Pro" w:hAnsi="Myriad Pro"/>
                <w:sz w:val="20"/>
                <w:szCs w:val="20"/>
              </w:rPr>
              <w:t>(-) – излишне установленная</w:t>
            </w:r>
          </w:p>
        </w:tc>
        <w:tc>
          <w:tcPr>
            <w:tcW w:w="876" w:type="pct"/>
            <w:shd w:val="clear" w:color="auto" w:fill="auto"/>
            <w:vAlign w:val="center"/>
          </w:tcPr>
          <w:p w14:paraId="48E0BF05" w14:textId="77777777" w:rsidR="003D662C" w:rsidRPr="00F318EF" w:rsidRDefault="003D662C" w:rsidP="003A3726">
            <w:pPr>
              <w:spacing w:after="0" w:line="240" w:lineRule="auto"/>
              <w:jc w:val="center"/>
              <w:rPr>
                <w:rFonts w:ascii="Myriad Pro" w:hAnsi="Myriad Pro"/>
                <w:sz w:val="20"/>
                <w:szCs w:val="20"/>
              </w:rPr>
            </w:pPr>
            <w:r w:rsidRPr="00F318EF">
              <w:rPr>
                <w:rFonts w:ascii="Myriad Pro" w:hAnsi="Myriad Pro"/>
                <w:sz w:val="20"/>
                <w:szCs w:val="20"/>
              </w:rPr>
              <w:t>-</w:t>
            </w:r>
          </w:p>
        </w:tc>
      </w:tr>
    </w:tbl>
    <w:p w14:paraId="1BACDA8A" w14:textId="77777777" w:rsidR="003D662C" w:rsidRPr="00F318EF" w:rsidRDefault="003D662C" w:rsidP="003D662C">
      <w:pPr>
        <w:tabs>
          <w:tab w:val="left" w:pos="1134"/>
        </w:tabs>
        <w:spacing w:after="0" w:line="360" w:lineRule="auto"/>
        <w:ind w:firstLine="567"/>
        <w:contextualSpacing/>
        <w:jc w:val="both"/>
        <w:rPr>
          <w:rFonts w:ascii="Myriad Pro" w:hAnsi="Myriad Pro"/>
          <w:color w:val="000000"/>
          <w:sz w:val="26"/>
          <w:szCs w:val="26"/>
        </w:rPr>
      </w:pPr>
    </w:p>
    <w:p w14:paraId="5148A930" w14:textId="77777777" w:rsidR="00CB5447" w:rsidRDefault="00CB5447" w:rsidP="00625474">
      <w:pPr>
        <w:pStyle w:val="3"/>
        <w:numPr>
          <w:ilvl w:val="1"/>
          <w:numId w:val="16"/>
        </w:numPr>
        <w:spacing w:line="360" w:lineRule="auto"/>
        <w:ind w:left="567" w:hanging="573"/>
        <w:jc w:val="both"/>
        <w:rPr>
          <w:rFonts w:ascii="Myriad Pro" w:hAnsi="Myriad Pro"/>
          <w:b/>
          <w:color w:val="4F6228"/>
          <w:sz w:val="28"/>
          <w:szCs w:val="28"/>
        </w:rPr>
        <w:sectPr w:rsidR="00CB5447" w:rsidSect="00DE33B2">
          <w:pgSz w:w="11906" w:h="16838"/>
          <w:pgMar w:top="1134" w:right="851" w:bottom="1134" w:left="1701" w:header="709" w:footer="709" w:gutter="0"/>
          <w:cols w:space="708"/>
          <w:docGrid w:linePitch="360"/>
        </w:sectPr>
      </w:pPr>
    </w:p>
    <w:p w14:paraId="6B8F7418" w14:textId="77777777" w:rsidR="00943A86" w:rsidRPr="00F318EF" w:rsidRDefault="00943A86" w:rsidP="00625474">
      <w:pPr>
        <w:pStyle w:val="3"/>
        <w:numPr>
          <w:ilvl w:val="1"/>
          <w:numId w:val="16"/>
        </w:numPr>
        <w:spacing w:line="360" w:lineRule="auto"/>
        <w:ind w:left="567" w:hanging="573"/>
        <w:jc w:val="both"/>
        <w:rPr>
          <w:rFonts w:ascii="Myriad Pro" w:hAnsi="Myriad Pro"/>
          <w:b/>
          <w:color w:val="4F6228"/>
          <w:sz w:val="28"/>
          <w:szCs w:val="28"/>
        </w:rPr>
      </w:pPr>
      <w:bookmarkStart w:id="113" w:name="_Toc55921664"/>
      <w:r w:rsidRPr="00F318EF">
        <w:rPr>
          <w:rFonts w:ascii="Myriad Pro" w:hAnsi="Myriad Pro"/>
          <w:b/>
          <w:color w:val="4F6228"/>
          <w:sz w:val="28"/>
          <w:szCs w:val="28"/>
        </w:rPr>
        <w:lastRenderedPageBreak/>
        <w:t>Экспертиза обоснованности определения величины компенсации фактически понесенных неподконтрольных расходов, не учтенных при установлении тарифов.</w:t>
      </w:r>
      <w:bookmarkEnd w:id="113"/>
    </w:p>
    <w:p w14:paraId="7965BEDE" w14:textId="77777777" w:rsidR="00943A86" w:rsidRPr="00F318EF" w:rsidRDefault="00943A86" w:rsidP="00943A86">
      <w:pPr>
        <w:tabs>
          <w:tab w:val="left" w:pos="1134"/>
        </w:tabs>
        <w:spacing w:after="0" w:line="360" w:lineRule="auto"/>
        <w:ind w:firstLine="567"/>
        <w:contextualSpacing/>
        <w:jc w:val="both"/>
        <w:rPr>
          <w:rFonts w:ascii="Myriad Pro" w:hAnsi="Myriad Pro"/>
          <w:color w:val="000000"/>
          <w:sz w:val="26"/>
          <w:szCs w:val="26"/>
        </w:rPr>
      </w:pPr>
      <w:r w:rsidRPr="00F318EF">
        <w:rPr>
          <w:rFonts w:ascii="Myriad Pro" w:hAnsi="Myriad Pro"/>
          <w:color w:val="000000"/>
          <w:sz w:val="26"/>
          <w:szCs w:val="26"/>
        </w:rPr>
        <w:t xml:space="preserve">Согласно пункту 42 Методических указаний </w:t>
      </w:r>
      <w:r w:rsidR="004A3D68" w:rsidRPr="00F318EF">
        <w:rPr>
          <w:rFonts w:ascii="Myriad Pro" w:hAnsi="Myriad Pro"/>
          <w:color w:val="000000"/>
          <w:sz w:val="26"/>
          <w:szCs w:val="26"/>
        </w:rPr>
        <w:t>№ </w:t>
      </w:r>
      <w:r w:rsidRPr="00F318EF">
        <w:rPr>
          <w:rFonts w:ascii="Myriad Pro" w:hAnsi="Myriad Pro"/>
          <w:color w:val="000000"/>
          <w:sz w:val="26"/>
          <w:szCs w:val="26"/>
        </w:rPr>
        <w:t xml:space="preserve">228-э - компенсация фактически понесенных неподконтрольных расходов, не учтенных при установлении тарифов, определяемая в соответствии с пунктами 20 - 21 Методических указаний </w:t>
      </w:r>
      <w:r w:rsidR="004A3D68" w:rsidRPr="00F318EF">
        <w:rPr>
          <w:rFonts w:ascii="Myriad Pro" w:hAnsi="Myriad Pro"/>
          <w:color w:val="000000"/>
          <w:sz w:val="26"/>
          <w:szCs w:val="26"/>
        </w:rPr>
        <w:t>№ </w:t>
      </w:r>
      <w:r w:rsidRPr="00F318EF">
        <w:rPr>
          <w:rFonts w:ascii="Myriad Pro" w:hAnsi="Myriad Pro"/>
          <w:color w:val="000000"/>
          <w:sz w:val="26"/>
          <w:szCs w:val="26"/>
        </w:rPr>
        <w:t>228-э. Компенсация может принимать как положительные, так и отрицательные значения.</w:t>
      </w:r>
    </w:p>
    <w:p w14:paraId="4F58381E" w14:textId="77777777" w:rsidR="00943A86" w:rsidRPr="00F318EF" w:rsidRDefault="00095615" w:rsidP="00943A86">
      <w:pPr>
        <w:tabs>
          <w:tab w:val="left" w:pos="1134"/>
        </w:tabs>
        <w:spacing w:after="0" w:line="360" w:lineRule="auto"/>
        <w:contextualSpacing/>
        <w:jc w:val="center"/>
        <w:rPr>
          <w:rFonts w:ascii="Myriad Pro" w:hAnsi="Myriad Pro"/>
          <w:color w:val="000000"/>
          <w:sz w:val="26"/>
          <w:szCs w:val="26"/>
        </w:rPr>
      </w:pPr>
      <w:r w:rsidRPr="00F318EF">
        <w:rPr>
          <w:rFonts w:ascii="Myriad Pro" w:hAnsi="Myriad Pro"/>
          <w:noProof/>
          <w:color w:val="000000"/>
          <w:sz w:val="26"/>
          <w:szCs w:val="26"/>
          <w:lang w:eastAsia="ru-RU"/>
        </w:rPr>
        <w:drawing>
          <wp:inline distT="0" distB="0" distL="0" distR="0" wp14:anchorId="600B723F" wp14:editId="322AB447">
            <wp:extent cx="1668145" cy="288925"/>
            <wp:effectExtent l="0" t="0" r="8255" b="0"/>
            <wp:docPr id="108"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668145" cy="288925"/>
                    </a:xfrm>
                    <a:prstGeom prst="rect">
                      <a:avLst/>
                    </a:prstGeom>
                    <a:noFill/>
                    <a:ln>
                      <a:noFill/>
                    </a:ln>
                  </pic:spPr>
                </pic:pic>
              </a:graphicData>
            </a:graphic>
          </wp:inline>
        </w:drawing>
      </w:r>
    </w:p>
    <w:p w14:paraId="066DBF47" w14:textId="77777777" w:rsidR="00943A86" w:rsidRPr="00F318EF" w:rsidRDefault="00943A86" w:rsidP="00943A86">
      <w:pPr>
        <w:tabs>
          <w:tab w:val="left" w:pos="1134"/>
        </w:tabs>
        <w:spacing w:after="0" w:line="360" w:lineRule="auto"/>
        <w:ind w:firstLine="567"/>
        <w:contextualSpacing/>
        <w:jc w:val="both"/>
        <w:rPr>
          <w:rFonts w:ascii="Myriad Pro" w:hAnsi="Myriad Pro"/>
          <w:color w:val="000000"/>
          <w:sz w:val="26"/>
          <w:szCs w:val="26"/>
        </w:rPr>
      </w:pPr>
      <w:r w:rsidRPr="00F318EF">
        <w:rPr>
          <w:rFonts w:ascii="Myriad Pro" w:hAnsi="Myriad Pro"/>
          <w:color w:val="000000"/>
          <w:sz w:val="26"/>
          <w:szCs w:val="26"/>
        </w:rPr>
        <w:t>Корректировка производится с учетом отклонения фактического уровня неподконтрольных расходов от установленного уровня (с учетом документального подтверждения осуществления таких расходов);</w:t>
      </w:r>
    </w:p>
    <w:p w14:paraId="3B4FBB3E" w14:textId="77777777" w:rsidR="00943A86" w:rsidRPr="00F318EF" w:rsidRDefault="00943A86" w:rsidP="00943A86">
      <w:pPr>
        <w:tabs>
          <w:tab w:val="left" w:pos="1134"/>
        </w:tabs>
        <w:spacing w:after="0" w:line="360" w:lineRule="auto"/>
        <w:ind w:firstLine="567"/>
        <w:contextualSpacing/>
        <w:jc w:val="both"/>
        <w:rPr>
          <w:rFonts w:ascii="Myriad Pro" w:hAnsi="Myriad Pro"/>
          <w:color w:val="000000"/>
          <w:sz w:val="26"/>
          <w:szCs w:val="26"/>
        </w:rPr>
      </w:pPr>
      <w:r w:rsidRPr="00F318EF">
        <w:rPr>
          <w:rFonts w:ascii="Myriad Pro" w:hAnsi="Myriad Pro"/>
          <w:color w:val="000000"/>
          <w:sz w:val="26"/>
          <w:szCs w:val="26"/>
        </w:rPr>
        <w:t>изменения законодательства Российской Федерации, приводящего к изменению уровня расходов организации, осуществляющей регулируемую деятельность.</w:t>
      </w:r>
    </w:p>
    <w:p w14:paraId="7CCF190E" w14:textId="77777777" w:rsidR="00943A86" w:rsidRPr="00F318EF" w:rsidRDefault="00943A86" w:rsidP="00943A86">
      <w:pPr>
        <w:tabs>
          <w:tab w:val="left" w:pos="1134"/>
        </w:tabs>
        <w:spacing w:after="0" w:line="360" w:lineRule="auto"/>
        <w:ind w:firstLine="567"/>
        <w:contextualSpacing/>
        <w:jc w:val="both"/>
        <w:rPr>
          <w:rFonts w:ascii="Myriad Pro" w:hAnsi="Myriad Pro"/>
          <w:color w:val="000000"/>
          <w:sz w:val="26"/>
          <w:szCs w:val="26"/>
        </w:rPr>
      </w:pPr>
      <w:r w:rsidRPr="00F318EF">
        <w:rPr>
          <w:rFonts w:ascii="Myriad Pro" w:hAnsi="Myriad Pro"/>
          <w:color w:val="000000"/>
          <w:sz w:val="26"/>
          <w:szCs w:val="26"/>
        </w:rPr>
        <w:t>При этом корректировка величины неподконтрольных расходов осуществляется с учетом исполнения решений судебных органов и (или) предписаний ФАС России и решений ФАС России по рассмотрению разногласий и (или) досудебного урегулирования споров.</w:t>
      </w:r>
    </w:p>
    <w:p w14:paraId="30011EA1" w14:textId="77777777" w:rsidR="00943A86" w:rsidRPr="00F318EF" w:rsidRDefault="00943A86" w:rsidP="00943A86">
      <w:pPr>
        <w:tabs>
          <w:tab w:val="left" w:pos="1134"/>
        </w:tabs>
        <w:spacing w:after="0" w:line="360" w:lineRule="auto"/>
        <w:ind w:firstLine="567"/>
        <w:contextualSpacing/>
        <w:jc w:val="both"/>
        <w:rPr>
          <w:rFonts w:ascii="Myriad Pro" w:hAnsi="Myriad Pro"/>
          <w:color w:val="000000"/>
          <w:sz w:val="26"/>
          <w:szCs w:val="26"/>
        </w:rPr>
      </w:pPr>
    </w:p>
    <w:p w14:paraId="3600D9BC" w14:textId="77777777" w:rsidR="00943A86" w:rsidRPr="00F318EF" w:rsidRDefault="00943A86" w:rsidP="00943A86">
      <w:pPr>
        <w:tabs>
          <w:tab w:val="left" w:pos="1134"/>
        </w:tabs>
        <w:spacing w:after="0" w:line="360" w:lineRule="auto"/>
        <w:contextualSpacing/>
        <w:jc w:val="both"/>
        <w:rPr>
          <w:rFonts w:ascii="Myriad Pro" w:hAnsi="Myriad Pro"/>
          <w:b/>
          <w:color w:val="000000"/>
          <w:sz w:val="26"/>
          <w:szCs w:val="26"/>
        </w:rPr>
      </w:pPr>
      <w:r w:rsidRPr="00F318EF">
        <w:rPr>
          <w:rFonts w:ascii="Myriad Pro" w:hAnsi="Myriad Pro"/>
          <w:b/>
          <w:color w:val="000000"/>
          <w:sz w:val="26"/>
          <w:szCs w:val="26"/>
        </w:rPr>
        <w:t>ПОЗИЦИЯ ТЕРРИТОРИАЛЬНОЙ СЕТЕВОЙ ОРГАНИЗАЦИИ</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33"/>
        <w:gridCol w:w="1028"/>
        <w:gridCol w:w="1669"/>
        <w:gridCol w:w="1265"/>
        <w:gridCol w:w="1675"/>
      </w:tblGrid>
      <w:tr w:rsidR="00943A86" w:rsidRPr="00F318EF" w14:paraId="54AF22DB" w14:textId="77777777">
        <w:trPr>
          <w:tblHeader/>
        </w:trPr>
        <w:tc>
          <w:tcPr>
            <w:tcW w:w="2055"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59ADD391" w14:textId="77777777" w:rsidR="00943A86" w:rsidRPr="00F318EF" w:rsidRDefault="00943A86" w:rsidP="00847EE1">
            <w:pPr>
              <w:spacing w:after="0" w:line="240" w:lineRule="auto"/>
              <w:jc w:val="center"/>
              <w:rPr>
                <w:rFonts w:ascii="Myriad Pro" w:hAnsi="Myriad Pro"/>
                <w:b/>
                <w:bCs/>
                <w:color w:val="FFFFFF"/>
                <w:sz w:val="20"/>
                <w:szCs w:val="20"/>
              </w:rPr>
            </w:pPr>
            <w:r w:rsidRPr="00F318EF">
              <w:rPr>
                <w:rFonts w:ascii="Myriad Pro" w:hAnsi="Myriad Pro"/>
                <w:b/>
                <w:bCs/>
                <w:color w:val="FFFFFF"/>
                <w:sz w:val="20"/>
                <w:szCs w:val="20"/>
              </w:rPr>
              <w:t>Показатели</w:t>
            </w:r>
          </w:p>
        </w:tc>
        <w:tc>
          <w:tcPr>
            <w:tcW w:w="537"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7C9A4C72" w14:textId="77777777" w:rsidR="00943A86" w:rsidRPr="00F318EF" w:rsidRDefault="00943A86" w:rsidP="00847EE1">
            <w:pPr>
              <w:spacing w:after="0" w:line="240" w:lineRule="auto"/>
              <w:jc w:val="center"/>
              <w:rPr>
                <w:rFonts w:ascii="Myriad Pro" w:hAnsi="Myriad Pro"/>
                <w:b/>
                <w:bCs/>
                <w:color w:val="FFFFFF"/>
                <w:sz w:val="20"/>
                <w:szCs w:val="20"/>
              </w:rPr>
            </w:pPr>
            <w:proofErr w:type="spellStart"/>
            <w:r w:rsidRPr="00F318EF">
              <w:rPr>
                <w:rFonts w:ascii="Myriad Pro" w:hAnsi="Myriad Pro"/>
                <w:b/>
                <w:bCs/>
                <w:color w:val="FFFFFF"/>
                <w:sz w:val="20"/>
                <w:szCs w:val="20"/>
              </w:rPr>
              <w:t>Ед.изм</w:t>
            </w:r>
            <w:proofErr w:type="spellEnd"/>
            <w:r w:rsidRPr="00F318EF">
              <w:rPr>
                <w:rFonts w:ascii="Myriad Pro" w:hAnsi="Myriad Pro"/>
                <w:b/>
                <w:bCs/>
                <w:color w:val="FFFFFF"/>
                <w:sz w:val="20"/>
                <w:szCs w:val="20"/>
              </w:rPr>
              <w:t>.</w:t>
            </w:r>
          </w:p>
        </w:tc>
        <w:tc>
          <w:tcPr>
            <w:tcW w:w="872"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4673AB66" w14:textId="77777777" w:rsidR="00943A86" w:rsidRPr="00F318EF" w:rsidRDefault="00943A86" w:rsidP="00847EE1">
            <w:pPr>
              <w:spacing w:after="0" w:line="240" w:lineRule="auto"/>
              <w:jc w:val="center"/>
              <w:rPr>
                <w:rFonts w:ascii="Myriad Pro" w:hAnsi="Myriad Pro"/>
                <w:b/>
                <w:bCs/>
                <w:color w:val="FFFFFF"/>
                <w:sz w:val="20"/>
                <w:szCs w:val="20"/>
              </w:rPr>
            </w:pPr>
            <w:r w:rsidRPr="00F318EF">
              <w:rPr>
                <w:rFonts w:ascii="Myriad Pro" w:hAnsi="Myriad Pro"/>
                <w:b/>
                <w:bCs/>
                <w:color w:val="FFFFFF"/>
                <w:sz w:val="20"/>
                <w:szCs w:val="20"/>
              </w:rPr>
              <w:t>Утверждено при тарифном регулировании</w:t>
            </w:r>
          </w:p>
        </w:tc>
        <w:tc>
          <w:tcPr>
            <w:tcW w:w="661"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5E8336CE" w14:textId="77777777" w:rsidR="00943A86" w:rsidRPr="00F318EF" w:rsidRDefault="00943A86" w:rsidP="00847EE1">
            <w:pPr>
              <w:spacing w:after="0" w:line="240" w:lineRule="auto"/>
              <w:jc w:val="center"/>
              <w:rPr>
                <w:rFonts w:ascii="Myriad Pro" w:hAnsi="Myriad Pro"/>
                <w:b/>
                <w:bCs/>
                <w:color w:val="FFFFFF"/>
                <w:sz w:val="20"/>
                <w:szCs w:val="20"/>
              </w:rPr>
            </w:pPr>
            <w:r w:rsidRPr="00F318EF">
              <w:rPr>
                <w:rFonts w:ascii="Myriad Pro" w:hAnsi="Myriad Pro"/>
                <w:b/>
                <w:bCs/>
                <w:color w:val="FFFFFF"/>
                <w:sz w:val="20"/>
                <w:szCs w:val="20"/>
              </w:rPr>
              <w:t>Факт</w:t>
            </w:r>
          </w:p>
        </w:tc>
        <w:tc>
          <w:tcPr>
            <w:tcW w:w="875"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6ADA5300" w14:textId="77777777" w:rsidR="00943A86" w:rsidRPr="00F318EF" w:rsidRDefault="00943A86" w:rsidP="00847EE1">
            <w:pPr>
              <w:spacing w:after="0" w:line="240" w:lineRule="auto"/>
              <w:jc w:val="center"/>
              <w:rPr>
                <w:rFonts w:ascii="Myriad Pro" w:hAnsi="Myriad Pro"/>
                <w:b/>
                <w:bCs/>
                <w:color w:val="FFFFFF"/>
                <w:sz w:val="20"/>
                <w:szCs w:val="20"/>
              </w:rPr>
            </w:pPr>
            <w:r w:rsidRPr="00F318EF">
              <w:rPr>
                <w:rFonts w:ascii="Myriad Pro" w:hAnsi="Myriad Pro"/>
                <w:b/>
                <w:bCs/>
                <w:color w:val="FFFFFF"/>
                <w:sz w:val="20"/>
                <w:szCs w:val="20"/>
              </w:rPr>
              <w:t>Корректировка</w:t>
            </w:r>
          </w:p>
        </w:tc>
      </w:tr>
      <w:tr w:rsidR="001C312B" w:rsidRPr="00F318EF" w14:paraId="62C54029" w14:textId="77777777">
        <w:tc>
          <w:tcPr>
            <w:tcW w:w="2055" w:type="pct"/>
            <w:tcBorders>
              <w:top w:val="single" w:sz="4" w:space="0" w:color="FFFFFF"/>
            </w:tcBorders>
            <w:vAlign w:val="center"/>
          </w:tcPr>
          <w:p w14:paraId="5DD90F23" w14:textId="77777777" w:rsidR="001C312B" w:rsidRPr="00F318EF" w:rsidRDefault="001C312B" w:rsidP="001C312B">
            <w:pPr>
              <w:spacing w:after="0" w:line="240" w:lineRule="auto"/>
              <w:rPr>
                <w:rFonts w:ascii="Myriad Pro" w:hAnsi="Myriad Pro"/>
                <w:color w:val="000000"/>
                <w:sz w:val="20"/>
                <w:szCs w:val="20"/>
              </w:rPr>
            </w:pPr>
            <w:r w:rsidRPr="00F318EF">
              <w:rPr>
                <w:rFonts w:ascii="Myriad Pro" w:hAnsi="Myriad Pro"/>
                <w:color w:val="000000"/>
                <w:sz w:val="20"/>
                <w:szCs w:val="20"/>
              </w:rPr>
              <w:t xml:space="preserve">Оплата услуг </w:t>
            </w:r>
            <w:r w:rsidR="004A3D68" w:rsidRPr="00F318EF">
              <w:rPr>
                <w:rFonts w:ascii="Myriad Pro" w:hAnsi="Myriad Pro"/>
                <w:color w:val="000000"/>
                <w:sz w:val="20"/>
                <w:szCs w:val="20"/>
              </w:rPr>
              <w:t>ПАО </w:t>
            </w:r>
            <w:r w:rsidRPr="00F318EF">
              <w:rPr>
                <w:rFonts w:ascii="Myriad Pro" w:hAnsi="Myriad Pro"/>
                <w:color w:val="000000"/>
                <w:sz w:val="20"/>
                <w:szCs w:val="20"/>
              </w:rPr>
              <w:t>"ФСК ЕЭС" (по факту за 2016 за вычетом нагрузочных потерь, в остальных пери</w:t>
            </w:r>
            <w:r w:rsidR="008D44C1" w:rsidRPr="00F318EF">
              <w:rPr>
                <w:rFonts w:ascii="Myriad Pro" w:hAnsi="Myriad Pro"/>
                <w:color w:val="000000"/>
                <w:sz w:val="20"/>
                <w:szCs w:val="20"/>
              </w:rPr>
              <w:t>о</w:t>
            </w:r>
            <w:r w:rsidRPr="00F318EF">
              <w:rPr>
                <w:rFonts w:ascii="Myriad Pro" w:hAnsi="Myriad Pro"/>
                <w:color w:val="000000"/>
                <w:sz w:val="20"/>
                <w:szCs w:val="20"/>
              </w:rPr>
              <w:t>дах с учетом нагрузочных потерь)</w:t>
            </w:r>
          </w:p>
        </w:tc>
        <w:tc>
          <w:tcPr>
            <w:tcW w:w="537" w:type="pct"/>
            <w:tcBorders>
              <w:top w:val="single" w:sz="4" w:space="0" w:color="FFFFFF"/>
            </w:tcBorders>
            <w:vAlign w:val="center"/>
          </w:tcPr>
          <w:p w14:paraId="6B269AE9" w14:textId="77777777" w:rsidR="001C312B" w:rsidRPr="00F318EF" w:rsidRDefault="001C312B" w:rsidP="008D44C1">
            <w:pPr>
              <w:spacing w:after="0"/>
              <w:jc w:val="center"/>
              <w:rPr>
                <w:rFonts w:ascii="Myriad Pro" w:hAnsi="Myriad Pro"/>
                <w:color w:val="000000"/>
                <w:sz w:val="20"/>
                <w:szCs w:val="20"/>
              </w:rPr>
            </w:pPr>
            <w:proofErr w:type="spellStart"/>
            <w:r w:rsidRPr="00F318EF">
              <w:rPr>
                <w:rFonts w:ascii="Myriad Pro" w:hAnsi="Myriad Pro"/>
                <w:color w:val="000000"/>
                <w:sz w:val="20"/>
                <w:szCs w:val="20"/>
              </w:rPr>
              <w:t>тыс.руб</w:t>
            </w:r>
            <w:proofErr w:type="spellEnd"/>
            <w:r w:rsidR="008D44C1" w:rsidRPr="00F318EF">
              <w:rPr>
                <w:rFonts w:ascii="Myriad Pro" w:hAnsi="Myriad Pro"/>
                <w:color w:val="000000"/>
                <w:sz w:val="20"/>
                <w:szCs w:val="20"/>
              </w:rPr>
              <w:t>.</w:t>
            </w:r>
          </w:p>
        </w:tc>
        <w:tc>
          <w:tcPr>
            <w:tcW w:w="872" w:type="pct"/>
            <w:tcBorders>
              <w:top w:val="single" w:sz="4" w:space="0" w:color="FFFFFF"/>
            </w:tcBorders>
            <w:vAlign w:val="center"/>
          </w:tcPr>
          <w:p w14:paraId="4311DDBF" w14:textId="77777777" w:rsidR="001C312B" w:rsidRPr="00F318EF" w:rsidRDefault="001C312B" w:rsidP="001C312B">
            <w:pPr>
              <w:spacing w:after="0"/>
              <w:jc w:val="center"/>
              <w:rPr>
                <w:rFonts w:ascii="Myriad Pro" w:hAnsi="Myriad Pro"/>
                <w:color w:val="000000"/>
                <w:sz w:val="20"/>
                <w:szCs w:val="20"/>
              </w:rPr>
            </w:pPr>
            <w:r w:rsidRPr="00F318EF">
              <w:rPr>
                <w:rFonts w:ascii="Myriad Pro" w:hAnsi="Myriad Pro"/>
                <w:color w:val="000000"/>
                <w:sz w:val="20"/>
                <w:szCs w:val="20"/>
              </w:rPr>
              <w:t>1 919 861,1</w:t>
            </w:r>
          </w:p>
        </w:tc>
        <w:tc>
          <w:tcPr>
            <w:tcW w:w="661" w:type="pct"/>
            <w:tcBorders>
              <w:top w:val="single" w:sz="4" w:space="0" w:color="FFFFFF"/>
            </w:tcBorders>
            <w:vAlign w:val="center"/>
          </w:tcPr>
          <w:p w14:paraId="1F74C107" w14:textId="77777777" w:rsidR="001C312B" w:rsidRPr="00F318EF" w:rsidRDefault="001C312B" w:rsidP="001C312B">
            <w:pPr>
              <w:spacing w:after="0"/>
              <w:jc w:val="center"/>
              <w:rPr>
                <w:rFonts w:ascii="Myriad Pro" w:hAnsi="Myriad Pro"/>
                <w:color w:val="000000"/>
                <w:sz w:val="20"/>
                <w:szCs w:val="20"/>
              </w:rPr>
            </w:pPr>
            <w:r w:rsidRPr="00F318EF">
              <w:rPr>
                <w:rFonts w:ascii="Myriad Pro" w:hAnsi="Myriad Pro"/>
                <w:color w:val="000000"/>
                <w:sz w:val="20"/>
                <w:szCs w:val="20"/>
              </w:rPr>
              <w:t>1 560 963,8</w:t>
            </w:r>
          </w:p>
        </w:tc>
        <w:tc>
          <w:tcPr>
            <w:tcW w:w="875" w:type="pct"/>
            <w:tcBorders>
              <w:top w:val="single" w:sz="4" w:space="0" w:color="FFFFFF"/>
            </w:tcBorders>
            <w:vAlign w:val="center"/>
          </w:tcPr>
          <w:p w14:paraId="5D1DFECF" w14:textId="77777777" w:rsidR="001C312B" w:rsidRPr="00F318EF" w:rsidRDefault="001C312B" w:rsidP="001C312B">
            <w:pPr>
              <w:spacing w:after="0"/>
              <w:jc w:val="center"/>
              <w:rPr>
                <w:rFonts w:ascii="Myriad Pro" w:hAnsi="Myriad Pro"/>
                <w:color w:val="000000"/>
                <w:sz w:val="20"/>
                <w:szCs w:val="20"/>
              </w:rPr>
            </w:pPr>
            <w:r w:rsidRPr="00F318EF">
              <w:rPr>
                <w:rFonts w:ascii="Myriad Pro" w:hAnsi="Myriad Pro"/>
                <w:color w:val="000000"/>
                <w:sz w:val="20"/>
                <w:szCs w:val="20"/>
              </w:rPr>
              <w:t>-358 897,3</w:t>
            </w:r>
          </w:p>
        </w:tc>
      </w:tr>
      <w:tr w:rsidR="008D44C1" w:rsidRPr="00F318EF" w14:paraId="40B85E02" w14:textId="77777777">
        <w:tc>
          <w:tcPr>
            <w:tcW w:w="2055" w:type="pct"/>
            <w:vAlign w:val="bottom"/>
          </w:tcPr>
          <w:p w14:paraId="443B537D" w14:textId="77777777" w:rsidR="008D44C1" w:rsidRPr="00F318EF" w:rsidRDefault="008D44C1" w:rsidP="008D44C1">
            <w:pPr>
              <w:spacing w:after="0"/>
              <w:rPr>
                <w:rFonts w:ascii="Myriad Pro" w:hAnsi="Myriad Pro"/>
                <w:color w:val="000000"/>
                <w:sz w:val="20"/>
                <w:szCs w:val="20"/>
              </w:rPr>
            </w:pPr>
            <w:proofErr w:type="spellStart"/>
            <w:r w:rsidRPr="00F318EF">
              <w:rPr>
                <w:rFonts w:ascii="Myriad Pro" w:hAnsi="Myriad Pro"/>
                <w:color w:val="000000"/>
                <w:sz w:val="20"/>
                <w:szCs w:val="20"/>
              </w:rPr>
              <w:t>Справочно</w:t>
            </w:r>
            <w:proofErr w:type="spellEnd"/>
            <w:r w:rsidRPr="00F318EF">
              <w:rPr>
                <w:rFonts w:ascii="Myriad Pro" w:hAnsi="Myriad Pro"/>
                <w:color w:val="000000"/>
                <w:sz w:val="20"/>
                <w:szCs w:val="20"/>
              </w:rPr>
              <w:t>: кроме того, стоимость фактических нагрузочных потерь</w:t>
            </w:r>
          </w:p>
        </w:tc>
        <w:tc>
          <w:tcPr>
            <w:tcW w:w="537" w:type="pct"/>
          </w:tcPr>
          <w:p w14:paraId="32FEC026" w14:textId="77777777" w:rsidR="008D44C1" w:rsidRPr="00F318EF" w:rsidRDefault="008D44C1" w:rsidP="008D44C1">
            <w:pPr>
              <w:spacing w:after="0"/>
              <w:jc w:val="center"/>
              <w:rPr>
                <w:rFonts w:ascii="Myriad Pro" w:hAnsi="Myriad Pro"/>
                <w:sz w:val="20"/>
                <w:szCs w:val="20"/>
              </w:rPr>
            </w:pPr>
            <w:r w:rsidRPr="00F318EF">
              <w:rPr>
                <w:rFonts w:ascii="Myriad Pro" w:hAnsi="Myriad Pro"/>
                <w:color w:val="000000"/>
                <w:sz w:val="20"/>
                <w:szCs w:val="20"/>
              </w:rPr>
              <w:t>тыс. руб.</w:t>
            </w:r>
          </w:p>
        </w:tc>
        <w:tc>
          <w:tcPr>
            <w:tcW w:w="872" w:type="pct"/>
            <w:vAlign w:val="bottom"/>
          </w:tcPr>
          <w:p w14:paraId="721E2E32" w14:textId="77777777" w:rsidR="008D44C1" w:rsidRPr="00F318EF" w:rsidRDefault="008D44C1" w:rsidP="008D44C1">
            <w:pPr>
              <w:spacing w:after="0"/>
              <w:jc w:val="center"/>
              <w:rPr>
                <w:rFonts w:ascii="Myriad Pro" w:hAnsi="Myriad Pro"/>
                <w:color w:val="000000"/>
                <w:sz w:val="20"/>
                <w:szCs w:val="20"/>
              </w:rPr>
            </w:pPr>
            <w:r w:rsidRPr="00F318EF">
              <w:rPr>
                <w:rFonts w:ascii="Myriad Pro" w:hAnsi="Myriad Pro"/>
                <w:color w:val="000000"/>
                <w:sz w:val="20"/>
                <w:szCs w:val="20"/>
              </w:rPr>
              <w:t>х</w:t>
            </w:r>
          </w:p>
        </w:tc>
        <w:tc>
          <w:tcPr>
            <w:tcW w:w="661" w:type="pct"/>
            <w:vAlign w:val="bottom"/>
          </w:tcPr>
          <w:p w14:paraId="0ADF1D71" w14:textId="77777777" w:rsidR="008D44C1" w:rsidRPr="00F318EF" w:rsidRDefault="008D44C1" w:rsidP="008D44C1">
            <w:pPr>
              <w:spacing w:after="0"/>
              <w:jc w:val="center"/>
              <w:rPr>
                <w:rFonts w:ascii="Myriad Pro" w:hAnsi="Myriad Pro"/>
                <w:color w:val="000000"/>
                <w:sz w:val="20"/>
                <w:szCs w:val="20"/>
              </w:rPr>
            </w:pPr>
            <w:r w:rsidRPr="00F318EF">
              <w:rPr>
                <w:rFonts w:ascii="Myriad Pro" w:hAnsi="Myriad Pro"/>
                <w:color w:val="000000"/>
                <w:sz w:val="20"/>
                <w:szCs w:val="20"/>
              </w:rPr>
              <w:t>226 413,8</w:t>
            </w:r>
          </w:p>
        </w:tc>
        <w:tc>
          <w:tcPr>
            <w:tcW w:w="875" w:type="pct"/>
            <w:vAlign w:val="bottom"/>
          </w:tcPr>
          <w:p w14:paraId="2C793378" w14:textId="77777777" w:rsidR="008D44C1" w:rsidRPr="00F318EF" w:rsidRDefault="008D44C1" w:rsidP="008D44C1">
            <w:pPr>
              <w:spacing w:after="0"/>
              <w:jc w:val="center"/>
              <w:rPr>
                <w:rFonts w:ascii="Myriad Pro" w:hAnsi="Myriad Pro"/>
                <w:color w:val="000000"/>
                <w:sz w:val="20"/>
                <w:szCs w:val="20"/>
              </w:rPr>
            </w:pPr>
            <w:r w:rsidRPr="00F318EF">
              <w:rPr>
                <w:rFonts w:ascii="Myriad Pro" w:hAnsi="Myriad Pro"/>
                <w:color w:val="000000"/>
                <w:sz w:val="20"/>
                <w:szCs w:val="20"/>
              </w:rPr>
              <w:t>х</w:t>
            </w:r>
          </w:p>
        </w:tc>
      </w:tr>
      <w:tr w:rsidR="008D44C1" w:rsidRPr="00F318EF" w14:paraId="502C0CA0" w14:textId="77777777">
        <w:tc>
          <w:tcPr>
            <w:tcW w:w="2055" w:type="pct"/>
            <w:vAlign w:val="center"/>
          </w:tcPr>
          <w:p w14:paraId="7BFB3D47" w14:textId="77777777" w:rsidR="008D44C1" w:rsidRPr="00F318EF" w:rsidRDefault="008D44C1" w:rsidP="008D44C1">
            <w:pPr>
              <w:spacing w:after="0"/>
              <w:rPr>
                <w:rFonts w:ascii="Myriad Pro" w:hAnsi="Myriad Pro"/>
                <w:color w:val="000000"/>
                <w:sz w:val="20"/>
                <w:szCs w:val="20"/>
              </w:rPr>
            </w:pPr>
            <w:r w:rsidRPr="00F318EF">
              <w:rPr>
                <w:rFonts w:ascii="Myriad Pro" w:hAnsi="Myriad Pro"/>
                <w:color w:val="000000"/>
                <w:sz w:val="20"/>
                <w:szCs w:val="20"/>
              </w:rPr>
              <w:t>Плата за аренду имущества и лизинг</w:t>
            </w:r>
          </w:p>
        </w:tc>
        <w:tc>
          <w:tcPr>
            <w:tcW w:w="537" w:type="pct"/>
          </w:tcPr>
          <w:p w14:paraId="706AC2BA" w14:textId="77777777" w:rsidR="008D44C1" w:rsidRPr="00F318EF" w:rsidRDefault="008D44C1" w:rsidP="008D44C1">
            <w:pPr>
              <w:spacing w:after="0"/>
              <w:jc w:val="center"/>
              <w:rPr>
                <w:rFonts w:ascii="Myriad Pro" w:hAnsi="Myriad Pro"/>
                <w:sz w:val="20"/>
                <w:szCs w:val="20"/>
              </w:rPr>
            </w:pPr>
            <w:r w:rsidRPr="00F318EF">
              <w:rPr>
                <w:rFonts w:ascii="Myriad Pro" w:hAnsi="Myriad Pro"/>
                <w:color w:val="000000"/>
                <w:sz w:val="20"/>
                <w:szCs w:val="20"/>
              </w:rPr>
              <w:t>тыс. руб.</w:t>
            </w:r>
          </w:p>
        </w:tc>
        <w:tc>
          <w:tcPr>
            <w:tcW w:w="872" w:type="pct"/>
            <w:vAlign w:val="center"/>
          </w:tcPr>
          <w:p w14:paraId="4ABD562D" w14:textId="77777777" w:rsidR="008D44C1" w:rsidRPr="00F318EF" w:rsidRDefault="008D44C1" w:rsidP="008D44C1">
            <w:pPr>
              <w:spacing w:after="0"/>
              <w:jc w:val="center"/>
              <w:rPr>
                <w:rFonts w:ascii="Myriad Pro" w:hAnsi="Myriad Pro"/>
                <w:color w:val="000000"/>
                <w:sz w:val="20"/>
                <w:szCs w:val="20"/>
              </w:rPr>
            </w:pPr>
            <w:r w:rsidRPr="00F318EF">
              <w:rPr>
                <w:rFonts w:ascii="Myriad Pro" w:hAnsi="Myriad Pro"/>
                <w:color w:val="000000"/>
                <w:sz w:val="20"/>
                <w:szCs w:val="20"/>
              </w:rPr>
              <w:t>1 579,3</w:t>
            </w:r>
          </w:p>
        </w:tc>
        <w:tc>
          <w:tcPr>
            <w:tcW w:w="661" w:type="pct"/>
            <w:vAlign w:val="center"/>
          </w:tcPr>
          <w:p w14:paraId="5C9FD8E2" w14:textId="77777777" w:rsidR="008D44C1" w:rsidRPr="00F318EF" w:rsidRDefault="008D44C1" w:rsidP="008D44C1">
            <w:pPr>
              <w:spacing w:after="0"/>
              <w:jc w:val="center"/>
              <w:rPr>
                <w:rFonts w:ascii="Myriad Pro" w:hAnsi="Myriad Pro"/>
                <w:color w:val="000000"/>
                <w:sz w:val="20"/>
                <w:szCs w:val="20"/>
              </w:rPr>
            </w:pPr>
            <w:r w:rsidRPr="00F318EF">
              <w:rPr>
                <w:rFonts w:ascii="Myriad Pro" w:hAnsi="Myriad Pro"/>
                <w:color w:val="000000"/>
                <w:sz w:val="20"/>
                <w:szCs w:val="20"/>
              </w:rPr>
              <w:t>7 528,8</w:t>
            </w:r>
          </w:p>
        </w:tc>
        <w:tc>
          <w:tcPr>
            <w:tcW w:w="875" w:type="pct"/>
            <w:vAlign w:val="center"/>
          </w:tcPr>
          <w:p w14:paraId="7B503C73" w14:textId="77777777" w:rsidR="008D44C1" w:rsidRPr="00F318EF" w:rsidRDefault="008D44C1" w:rsidP="008D44C1">
            <w:pPr>
              <w:spacing w:after="0"/>
              <w:jc w:val="center"/>
              <w:rPr>
                <w:rFonts w:ascii="Myriad Pro" w:hAnsi="Myriad Pro"/>
                <w:color w:val="000000"/>
                <w:sz w:val="20"/>
                <w:szCs w:val="20"/>
              </w:rPr>
            </w:pPr>
            <w:r w:rsidRPr="00F318EF">
              <w:rPr>
                <w:rFonts w:ascii="Myriad Pro" w:hAnsi="Myriad Pro"/>
                <w:color w:val="000000"/>
                <w:sz w:val="20"/>
                <w:szCs w:val="20"/>
              </w:rPr>
              <w:t>5 949,5</w:t>
            </w:r>
          </w:p>
        </w:tc>
      </w:tr>
      <w:tr w:rsidR="008D44C1" w:rsidRPr="00F318EF" w14:paraId="076F8C52" w14:textId="77777777">
        <w:tc>
          <w:tcPr>
            <w:tcW w:w="2055" w:type="pct"/>
          </w:tcPr>
          <w:p w14:paraId="44ED31EA" w14:textId="77777777" w:rsidR="008D44C1" w:rsidRPr="00F318EF" w:rsidRDefault="008D44C1" w:rsidP="008D44C1">
            <w:pPr>
              <w:spacing w:after="0"/>
              <w:rPr>
                <w:rFonts w:ascii="Myriad Pro" w:hAnsi="Myriad Pro"/>
                <w:color w:val="000000"/>
                <w:sz w:val="20"/>
                <w:szCs w:val="20"/>
              </w:rPr>
            </w:pPr>
            <w:r w:rsidRPr="00F318EF">
              <w:rPr>
                <w:rFonts w:ascii="Myriad Pro" w:hAnsi="Myriad Pro"/>
                <w:color w:val="000000"/>
                <w:sz w:val="20"/>
                <w:szCs w:val="20"/>
              </w:rPr>
              <w:t>Налоги, всего, в том числе:</w:t>
            </w:r>
          </w:p>
        </w:tc>
        <w:tc>
          <w:tcPr>
            <w:tcW w:w="537" w:type="pct"/>
          </w:tcPr>
          <w:p w14:paraId="5AA0A50A" w14:textId="77777777" w:rsidR="008D44C1" w:rsidRPr="00F318EF" w:rsidRDefault="008D44C1" w:rsidP="008D44C1">
            <w:pPr>
              <w:spacing w:after="0"/>
              <w:jc w:val="center"/>
              <w:rPr>
                <w:rFonts w:ascii="Myriad Pro" w:hAnsi="Myriad Pro"/>
                <w:sz w:val="20"/>
                <w:szCs w:val="20"/>
              </w:rPr>
            </w:pPr>
            <w:r w:rsidRPr="00F318EF">
              <w:rPr>
                <w:rFonts w:ascii="Myriad Pro" w:hAnsi="Myriad Pro"/>
                <w:color w:val="000000"/>
                <w:sz w:val="20"/>
                <w:szCs w:val="20"/>
              </w:rPr>
              <w:t>тыс. руб.</w:t>
            </w:r>
          </w:p>
        </w:tc>
        <w:tc>
          <w:tcPr>
            <w:tcW w:w="872" w:type="pct"/>
            <w:vAlign w:val="center"/>
          </w:tcPr>
          <w:p w14:paraId="5FE851F7" w14:textId="77777777" w:rsidR="008D44C1" w:rsidRPr="00F318EF" w:rsidRDefault="008D44C1" w:rsidP="008D44C1">
            <w:pPr>
              <w:spacing w:after="0"/>
              <w:jc w:val="center"/>
              <w:rPr>
                <w:rFonts w:ascii="Myriad Pro" w:hAnsi="Myriad Pro"/>
                <w:color w:val="000000"/>
                <w:sz w:val="20"/>
                <w:szCs w:val="20"/>
              </w:rPr>
            </w:pPr>
            <w:r w:rsidRPr="00F318EF">
              <w:rPr>
                <w:rFonts w:ascii="Myriad Pro" w:hAnsi="Myriad Pro"/>
                <w:color w:val="000000"/>
                <w:sz w:val="20"/>
                <w:szCs w:val="20"/>
              </w:rPr>
              <w:t>112 258,0</w:t>
            </w:r>
          </w:p>
        </w:tc>
        <w:tc>
          <w:tcPr>
            <w:tcW w:w="661" w:type="pct"/>
            <w:vAlign w:val="center"/>
          </w:tcPr>
          <w:p w14:paraId="6E9D48B2" w14:textId="77777777" w:rsidR="008D44C1" w:rsidRPr="00F318EF" w:rsidRDefault="008D44C1" w:rsidP="008D44C1">
            <w:pPr>
              <w:spacing w:after="0"/>
              <w:jc w:val="center"/>
              <w:rPr>
                <w:rFonts w:ascii="Myriad Pro" w:hAnsi="Myriad Pro"/>
                <w:color w:val="000000"/>
                <w:sz w:val="20"/>
                <w:szCs w:val="20"/>
              </w:rPr>
            </w:pPr>
            <w:r w:rsidRPr="00F318EF">
              <w:rPr>
                <w:rFonts w:ascii="Myriad Pro" w:hAnsi="Myriad Pro"/>
                <w:color w:val="000000"/>
                <w:sz w:val="20"/>
                <w:szCs w:val="20"/>
              </w:rPr>
              <w:t>103 666,7</w:t>
            </w:r>
          </w:p>
        </w:tc>
        <w:tc>
          <w:tcPr>
            <w:tcW w:w="875" w:type="pct"/>
            <w:vAlign w:val="center"/>
          </w:tcPr>
          <w:p w14:paraId="22FAB7F2" w14:textId="77777777" w:rsidR="008D44C1" w:rsidRPr="00F318EF" w:rsidRDefault="008D44C1" w:rsidP="008D44C1">
            <w:pPr>
              <w:spacing w:after="0"/>
              <w:jc w:val="center"/>
              <w:rPr>
                <w:rFonts w:ascii="Myriad Pro" w:hAnsi="Myriad Pro"/>
                <w:color w:val="000000"/>
                <w:sz w:val="20"/>
                <w:szCs w:val="20"/>
              </w:rPr>
            </w:pPr>
            <w:r w:rsidRPr="00F318EF">
              <w:rPr>
                <w:rFonts w:ascii="Myriad Pro" w:hAnsi="Myriad Pro"/>
                <w:color w:val="000000"/>
                <w:sz w:val="20"/>
                <w:szCs w:val="20"/>
              </w:rPr>
              <w:t>-8 591,3</w:t>
            </w:r>
          </w:p>
        </w:tc>
      </w:tr>
      <w:tr w:rsidR="008D44C1" w:rsidRPr="00F318EF" w14:paraId="6AA90952" w14:textId="77777777">
        <w:tc>
          <w:tcPr>
            <w:tcW w:w="2055" w:type="pct"/>
          </w:tcPr>
          <w:p w14:paraId="5D66CB40" w14:textId="77777777" w:rsidR="008D44C1" w:rsidRPr="00F318EF" w:rsidRDefault="008D44C1" w:rsidP="008D44C1">
            <w:pPr>
              <w:spacing w:after="0"/>
              <w:ind w:firstLineChars="100" w:firstLine="200"/>
              <w:rPr>
                <w:rFonts w:ascii="Myriad Pro" w:hAnsi="Myriad Pro"/>
                <w:color w:val="000000"/>
                <w:sz w:val="20"/>
                <w:szCs w:val="20"/>
              </w:rPr>
            </w:pPr>
            <w:r w:rsidRPr="00F318EF">
              <w:rPr>
                <w:rFonts w:ascii="Myriad Pro" w:hAnsi="Myriad Pro"/>
                <w:color w:val="000000"/>
                <w:sz w:val="20"/>
                <w:szCs w:val="20"/>
              </w:rPr>
              <w:t>плата за землю</w:t>
            </w:r>
          </w:p>
        </w:tc>
        <w:tc>
          <w:tcPr>
            <w:tcW w:w="537" w:type="pct"/>
          </w:tcPr>
          <w:p w14:paraId="4B904F8F" w14:textId="77777777" w:rsidR="008D44C1" w:rsidRPr="00F318EF" w:rsidRDefault="008D44C1" w:rsidP="008D44C1">
            <w:pPr>
              <w:spacing w:after="0"/>
              <w:jc w:val="center"/>
              <w:rPr>
                <w:rFonts w:ascii="Myriad Pro" w:hAnsi="Myriad Pro"/>
                <w:sz w:val="20"/>
                <w:szCs w:val="20"/>
              </w:rPr>
            </w:pPr>
            <w:r w:rsidRPr="00F318EF">
              <w:rPr>
                <w:rFonts w:ascii="Myriad Pro" w:hAnsi="Myriad Pro"/>
                <w:color w:val="000000"/>
                <w:sz w:val="20"/>
                <w:szCs w:val="20"/>
              </w:rPr>
              <w:t>тыс. руб.</w:t>
            </w:r>
          </w:p>
        </w:tc>
        <w:tc>
          <w:tcPr>
            <w:tcW w:w="872" w:type="pct"/>
            <w:vAlign w:val="center"/>
          </w:tcPr>
          <w:p w14:paraId="7A48FDB5" w14:textId="77777777" w:rsidR="008D44C1" w:rsidRPr="00F318EF" w:rsidRDefault="008D44C1" w:rsidP="008D44C1">
            <w:pPr>
              <w:spacing w:after="0"/>
              <w:jc w:val="center"/>
              <w:rPr>
                <w:rFonts w:ascii="Myriad Pro" w:hAnsi="Myriad Pro"/>
                <w:color w:val="000000"/>
                <w:sz w:val="20"/>
                <w:szCs w:val="20"/>
              </w:rPr>
            </w:pPr>
            <w:r w:rsidRPr="00F318EF">
              <w:rPr>
                <w:rFonts w:ascii="Myriad Pro" w:hAnsi="Myriad Pro"/>
                <w:color w:val="000000"/>
                <w:sz w:val="20"/>
                <w:szCs w:val="20"/>
              </w:rPr>
              <w:t>8 168,4</w:t>
            </w:r>
          </w:p>
        </w:tc>
        <w:tc>
          <w:tcPr>
            <w:tcW w:w="661" w:type="pct"/>
            <w:vAlign w:val="center"/>
          </w:tcPr>
          <w:p w14:paraId="5D3A0402" w14:textId="77777777" w:rsidR="008D44C1" w:rsidRPr="00F318EF" w:rsidRDefault="008D44C1" w:rsidP="008D44C1">
            <w:pPr>
              <w:spacing w:after="0"/>
              <w:jc w:val="center"/>
              <w:rPr>
                <w:rFonts w:ascii="Myriad Pro" w:hAnsi="Myriad Pro"/>
                <w:color w:val="000000"/>
                <w:sz w:val="20"/>
                <w:szCs w:val="20"/>
              </w:rPr>
            </w:pPr>
            <w:r w:rsidRPr="00F318EF">
              <w:rPr>
                <w:rFonts w:ascii="Myriad Pro" w:hAnsi="Myriad Pro"/>
                <w:color w:val="000000"/>
                <w:sz w:val="20"/>
                <w:szCs w:val="20"/>
              </w:rPr>
              <w:t>1 130,4</w:t>
            </w:r>
          </w:p>
        </w:tc>
        <w:tc>
          <w:tcPr>
            <w:tcW w:w="875" w:type="pct"/>
            <w:vAlign w:val="center"/>
          </w:tcPr>
          <w:p w14:paraId="15B8B94A" w14:textId="77777777" w:rsidR="008D44C1" w:rsidRPr="00F318EF" w:rsidRDefault="008D44C1" w:rsidP="008D44C1">
            <w:pPr>
              <w:spacing w:after="0"/>
              <w:jc w:val="center"/>
              <w:rPr>
                <w:rFonts w:ascii="Myriad Pro" w:hAnsi="Myriad Pro"/>
                <w:color w:val="000000"/>
                <w:sz w:val="20"/>
                <w:szCs w:val="20"/>
              </w:rPr>
            </w:pPr>
            <w:r w:rsidRPr="00F318EF">
              <w:rPr>
                <w:rFonts w:ascii="Myriad Pro" w:hAnsi="Myriad Pro"/>
                <w:color w:val="000000"/>
                <w:sz w:val="20"/>
                <w:szCs w:val="20"/>
              </w:rPr>
              <w:t>-7 038,0</w:t>
            </w:r>
          </w:p>
        </w:tc>
      </w:tr>
      <w:tr w:rsidR="008D44C1" w:rsidRPr="00F318EF" w14:paraId="474476F1" w14:textId="77777777">
        <w:tc>
          <w:tcPr>
            <w:tcW w:w="2055" w:type="pct"/>
          </w:tcPr>
          <w:p w14:paraId="71D78CE4" w14:textId="77777777" w:rsidR="008D44C1" w:rsidRPr="00F318EF" w:rsidRDefault="008D44C1" w:rsidP="008D44C1">
            <w:pPr>
              <w:spacing w:after="0"/>
              <w:ind w:firstLineChars="100" w:firstLine="200"/>
              <w:rPr>
                <w:rFonts w:ascii="Myriad Pro" w:hAnsi="Myriad Pro"/>
                <w:color w:val="000000"/>
                <w:sz w:val="20"/>
                <w:szCs w:val="20"/>
              </w:rPr>
            </w:pPr>
            <w:r w:rsidRPr="00F318EF">
              <w:rPr>
                <w:rFonts w:ascii="Myriad Pro" w:hAnsi="Myriad Pro"/>
                <w:color w:val="000000"/>
                <w:sz w:val="20"/>
                <w:szCs w:val="20"/>
              </w:rPr>
              <w:t>Налог на имущество</w:t>
            </w:r>
          </w:p>
        </w:tc>
        <w:tc>
          <w:tcPr>
            <w:tcW w:w="537" w:type="pct"/>
          </w:tcPr>
          <w:p w14:paraId="7544FB90" w14:textId="77777777" w:rsidR="008D44C1" w:rsidRPr="00F318EF" w:rsidRDefault="008D44C1" w:rsidP="008D44C1">
            <w:pPr>
              <w:spacing w:after="0"/>
              <w:jc w:val="center"/>
              <w:rPr>
                <w:rFonts w:ascii="Myriad Pro" w:hAnsi="Myriad Pro"/>
                <w:sz w:val="20"/>
                <w:szCs w:val="20"/>
              </w:rPr>
            </w:pPr>
            <w:r w:rsidRPr="00F318EF">
              <w:rPr>
                <w:rFonts w:ascii="Myriad Pro" w:hAnsi="Myriad Pro"/>
                <w:color w:val="000000"/>
                <w:sz w:val="20"/>
                <w:szCs w:val="20"/>
              </w:rPr>
              <w:t>тыс. руб.</w:t>
            </w:r>
          </w:p>
        </w:tc>
        <w:tc>
          <w:tcPr>
            <w:tcW w:w="872" w:type="pct"/>
            <w:vAlign w:val="center"/>
          </w:tcPr>
          <w:p w14:paraId="7273C383" w14:textId="77777777" w:rsidR="008D44C1" w:rsidRPr="00F318EF" w:rsidRDefault="008D44C1" w:rsidP="008D44C1">
            <w:pPr>
              <w:spacing w:after="0"/>
              <w:jc w:val="center"/>
              <w:rPr>
                <w:rFonts w:ascii="Myriad Pro" w:hAnsi="Myriad Pro"/>
                <w:color w:val="000000"/>
                <w:sz w:val="20"/>
                <w:szCs w:val="20"/>
              </w:rPr>
            </w:pPr>
            <w:r w:rsidRPr="00F318EF">
              <w:rPr>
                <w:rFonts w:ascii="Myriad Pro" w:hAnsi="Myriad Pro"/>
                <w:color w:val="000000"/>
                <w:sz w:val="20"/>
                <w:szCs w:val="20"/>
              </w:rPr>
              <w:t>98 208,9</w:t>
            </w:r>
          </w:p>
        </w:tc>
        <w:tc>
          <w:tcPr>
            <w:tcW w:w="661" w:type="pct"/>
            <w:vAlign w:val="center"/>
          </w:tcPr>
          <w:p w14:paraId="5E2070B3" w14:textId="77777777" w:rsidR="008D44C1" w:rsidRPr="00F318EF" w:rsidRDefault="008D44C1" w:rsidP="008D44C1">
            <w:pPr>
              <w:spacing w:after="0"/>
              <w:jc w:val="center"/>
              <w:rPr>
                <w:rFonts w:ascii="Myriad Pro" w:hAnsi="Myriad Pro"/>
                <w:color w:val="000000"/>
                <w:sz w:val="20"/>
                <w:szCs w:val="20"/>
              </w:rPr>
            </w:pPr>
            <w:r w:rsidRPr="00F318EF">
              <w:rPr>
                <w:rFonts w:ascii="Myriad Pro" w:hAnsi="Myriad Pro"/>
                <w:color w:val="000000"/>
                <w:sz w:val="20"/>
                <w:szCs w:val="20"/>
              </w:rPr>
              <w:t>96 813,9</w:t>
            </w:r>
          </w:p>
        </w:tc>
        <w:tc>
          <w:tcPr>
            <w:tcW w:w="875" w:type="pct"/>
            <w:vAlign w:val="center"/>
          </w:tcPr>
          <w:p w14:paraId="1D906376" w14:textId="77777777" w:rsidR="008D44C1" w:rsidRPr="00F318EF" w:rsidRDefault="008D44C1" w:rsidP="008D44C1">
            <w:pPr>
              <w:spacing w:after="0"/>
              <w:jc w:val="center"/>
              <w:rPr>
                <w:rFonts w:ascii="Myriad Pro" w:hAnsi="Myriad Pro"/>
                <w:color w:val="000000"/>
                <w:sz w:val="20"/>
                <w:szCs w:val="20"/>
              </w:rPr>
            </w:pPr>
            <w:r w:rsidRPr="00F318EF">
              <w:rPr>
                <w:rFonts w:ascii="Myriad Pro" w:hAnsi="Myriad Pro"/>
                <w:color w:val="000000"/>
                <w:sz w:val="20"/>
                <w:szCs w:val="20"/>
              </w:rPr>
              <w:t>-1 395,0</w:t>
            </w:r>
          </w:p>
        </w:tc>
      </w:tr>
      <w:tr w:rsidR="008D44C1" w:rsidRPr="00F318EF" w14:paraId="1DD97E98" w14:textId="77777777">
        <w:tc>
          <w:tcPr>
            <w:tcW w:w="2055" w:type="pct"/>
          </w:tcPr>
          <w:p w14:paraId="2893C38F" w14:textId="77777777" w:rsidR="008D44C1" w:rsidRPr="00F318EF" w:rsidRDefault="008D44C1" w:rsidP="008D44C1">
            <w:pPr>
              <w:spacing w:after="0"/>
              <w:ind w:firstLineChars="100" w:firstLine="200"/>
              <w:rPr>
                <w:rFonts w:ascii="Myriad Pro" w:hAnsi="Myriad Pro"/>
                <w:color w:val="000000"/>
                <w:sz w:val="20"/>
                <w:szCs w:val="20"/>
              </w:rPr>
            </w:pPr>
            <w:r w:rsidRPr="00F318EF">
              <w:rPr>
                <w:rFonts w:ascii="Myriad Pro" w:hAnsi="Myriad Pro"/>
                <w:color w:val="000000"/>
                <w:sz w:val="20"/>
                <w:szCs w:val="20"/>
              </w:rPr>
              <w:t>Прочие налоги и сборы</w:t>
            </w:r>
          </w:p>
        </w:tc>
        <w:tc>
          <w:tcPr>
            <w:tcW w:w="537" w:type="pct"/>
          </w:tcPr>
          <w:p w14:paraId="47C20DC8" w14:textId="77777777" w:rsidR="008D44C1" w:rsidRPr="00F318EF" w:rsidRDefault="008D44C1" w:rsidP="008D44C1">
            <w:pPr>
              <w:spacing w:after="0"/>
              <w:jc w:val="center"/>
              <w:rPr>
                <w:rFonts w:ascii="Myriad Pro" w:hAnsi="Myriad Pro"/>
                <w:sz w:val="20"/>
                <w:szCs w:val="20"/>
              </w:rPr>
            </w:pPr>
            <w:r w:rsidRPr="00F318EF">
              <w:rPr>
                <w:rFonts w:ascii="Myriad Pro" w:hAnsi="Myriad Pro"/>
                <w:color w:val="000000"/>
                <w:sz w:val="20"/>
                <w:szCs w:val="20"/>
              </w:rPr>
              <w:t>тыс. руб.</w:t>
            </w:r>
          </w:p>
        </w:tc>
        <w:tc>
          <w:tcPr>
            <w:tcW w:w="872" w:type="pct"/>
            <w:vAlign w:val="center"/>
          </w:tcPr>
          <w:p w14:paraId="7A977A69" w14:textId="77777777" w:rsidR="008D44C1" w:rsidRPr="00F318EF" w:rsidRDefault="008D44C1" w:rsidP="008D44C1">
            <w:pPr>
              <w:spacing w:after="0"/>
              <w:jc w:val="center"/>
              <w:rPr>
                <w:rFonts w:ascii="Myriad Pro" w:hAnsi="Myriad Pro"/>
                <w:color w:val="000000"/>
                <w:sz w:val="20"/>
                <w:szCs w:val="20"/>
              </w:rPr>
            </w:pPr>
            <w:r w:rsidRPr="00F318EF">
              <w:rPr>
                <w:rFonts w:ascii="Myriad Pro" w:hAnsi="Myriad Pro"/>
                <w:color w:val="000000"/>
                <w:sz w:val="20"/>
                <w:szCs w:val="20"/>
              </w:rPr>
              <w:t>5 880,7</w:t>
            </w:r>
          </w:p>
        </w:tc>
        <w:tc>
          <w:tcPr>
            <w:tcW w:w="661" w:type="pct"/>
            <w:vAlign w:val="center"/>
          </w:tcPr>
          <w:p w14:paraId="203FF64C" w14:textId="77777777" w:rsidR="008D44C1" w:rsidRPr="00F318EF" w:rsidRDefault="008D44C1" w:rsidP="008D44C1">
            <w:pPr>
              <w:spacing w:after="0"/>
              <w:jc w:val="center"/>
              <w:rPr>
                <w:rFonts w:ascii="Myriad Pro" w:hAnsi="Myriad Pro"/>
                <w:color w:val="000000"/>
                <w:sz w:val="20"/>
                <w:szCs w:val="20"/>
              </w:rPr>
            </w:pPr>
            <w:r w:rsidRPr="00F318EF">
              <w:rPr>
                <w:rFonts w:ascii="Myriad Pro" w:hAnsi="Myriad Pro"/>
                <w:color w:val="000000"/>
                <w:sz w:val="20"/>
                <w:szCs w:val="20"/>
              </w:rPr>
              <w:t>5 722,4</w:t>
            </w:r>
          </w:p>
        </w:tc>
        <w:tc>
          <w:tcPr>
            <w:tcW w:w="875" w:type="pct"/>
            <w:vAlign w:val="center"/>
          </w:tcPr>
          <w:p w14:paraId="50D887AB" w14:textId="77777777" w:rsidR="008D44C1" w:rsidRPr="00F318EF" w:rsidRDefault="008D44C1" w:rsidP="008D44C1">
            <w:pPr>
              <w:spacing w:after="0"/>
              <w:jc w:val="center"/>
              <w:rPr>
                <w:rFonts w:ascii="Myriad Pro" w:hAnsi="Myriad Pro"/>
                <w:color w:val="000000"/>
                <w:sz w:val="20"/>
                <w:szCs w:val="20"/>
              </w:rPr>
            </w:pPr>
            <w:r w:rsidRPr="00F318EF">
              <w:rPr>
                <w:rFonts w:ascii="Myriad Pro" w:hAnsi="Myriad Pro"/>
                <w:color w:val="000000"/>
                <w:sz w:val="20"/>
                <w:szCs w:val="20"/>
              </w:rPr>
              <w:t>-158,3</w:t>
            </w:r>
          </w:p>
        </w:tc>
      </w:tr>
      <w:tr w:rsidR="008D44C1" w:rsidRPr="00F318EF" w14:paraId="10031738" w14:textId="77777777">
        <w:tc>
          <w:tcPr>
            <w:tcW w:w="2055" w:type="pct"/>
          </w:tcPr>
          <w:p w14:paraId="3BDA4E08" w14:textId="77777777" w:rsidR="008D44C1" w:rsidRPr="00F318EF" w:rsidRDefault="008D44C1" w:rsidP="008D44C1">
            <w:pPr>
              <w:spacing w:after="0"/>
              <w:rPr>
                <w:rFonts w:ascii="Myriad Pro" w:hAnsi="Myriad Pro"/>
                <w:color w:val="000000"/>
                <w:sz w:val="20"/>
                <w:szCs w:val="20"/>
              </w:rPr>
            </w:pPr>
            <w:r w:rsidRPr="00F318EF">
              <w:rPr>
                <w:rFonts w:ascii="Myriad Pro" w:hAnsi="Myriad Pro"/>
                <w:color w:val="000000"/>
                <w:sz w:val="20"/>
                <w:szCs w:val="20"/>
              </w:rPr>
              <w:t>Отчисления на социальные нужды (страховые взносы)</w:t>
            </w:r>
          </w:p>
        </w:tc>
        <w:tc>
          <w:tcPr>
            <w:tcW w:w="537" w:type="pct"/>
          </w:tcPr>
          <w:p w14:paraId="40F06751" w14:textId="77777777" w:rsidR="008D44C1" w:rsidRPr="00F318EF" w:rsidRDefault="008D44C1" w:rsidP="008D44C1">
            <w:pPr>
              <w:spacing w:after="0"/>
              <w:jc w:val="center"/>
              <w:rPr>
                <w:rFonts w:ascii="Myriad Pro" w:hAnsi="Myriad Pro"/>
                <w:sz w:val="20"/>
                <w:szCs w:val="20"/>
              </w:rPr>
            </w:pPr>
            <w:r w:rsidRPr="00F318EF">
              <w:rPr>
                <w:rFonts w:ascii="Myriad Pro" w:hAnsi="Myriad Pro"/>
                <w:color w:val="000000"/>
                <w:sz w:val="20"/>
                <w:szCs w:val="20"/>
              </w:rPr>
              <w:t>тыс. руб.</w:t>
            </w:r>
          </w:p>
        </w:tc>
        <w:tc>
          <w:tcPr>
            <w:tcW w:w="872" w:type="pct"/>
            <w:vAlign w:val="center"/>
          </w:tcPr>
          <w:p w14:paraId="61B8632B" w14:textId="77777777" w:rsidR="008D44C1" w:rsidRPr="00F318EF" w:rsidRDefault="008D44C1" w:rsidP="008D44C1">
            <w:pPr>
              <w:spacing w:after="0"/>
              <w:jc w:val="center"/>
              <w:rPr>
                <w:rFonts w:ascii="Myriad Pro" w:hAnsi="Myriad Pro"/>
                <w:color w:val="000000"/>
                <w:sz w:val="20"/>
                <w:szCs w:val="20"/>
              </w:rPr>
            </w:pPr>
            <w:r w:rsidRPr="00F318EF">
              <w:rPr>
                <w:rFonts w:ascii="Myriad Pro" w:hAnsi="Myriad Pro"/>
                <w:color w:val="000000"/>
                <w:sz w:val="20"/>
                <w:szCs w:val="20"/>
              </w:rPr>
              <w:t>371 739,2</w:t>
            </w:r>
          </w:p>
        </w:tc>
        <w:tc>
          <w:tcPr>
            <w:tcW w:w="661" w:type="pct"/>
            <w:vAlign w:val="center"/>
          </w:tcPr>
          <w:p w14:paraId="79C1532A" w14:textId="77777777" w:rsidR="008D44C1" w:rsidRPr="00F318EF" w:rsidRDefault="008D44C1" w:rsidP="008D44C1">
            <w:pPr>
              <w:spacing w:after="0"/>
              <w:jc w:val="center"/>
              <w:rPr>
                <w:rFonts w:ascii="Myriad Pro" w:hAnsi="Myriad Pro"/>
                <w:color w:val="000000"/>
                <w:sz w:val="20"/>
                <w:szCs w:val="20"/>
              </w:rPr>
            </w:pPr>
            <w:r w:rsidRPr="00F318EF">
              <w:rPr>
                <w:rFonts w:ascii="Myriad Pro" w:hAnsi="Myriad Pro"/>
                <w:color w:val="000000"/>
                <w:sz w:val="20"/>
                <w:szCs w:val="20"/>
              </w:rPr>
              <w:t>384 710,5</w:t>
            </w:r>
          </w:p>
        </w:tc>
        <w:tc>
          <w:tcPr>
            <w:tcW w:w="875" w:type="pct"/>
            <w:vAlign w:val="center"/>
          </w:tcPr>
          <w:p w14:paraId="08A07DB4" w14:textId="77777777" w:rsidR="008D44C1" w:rsidRPr="00F318EF" w:rsidRDefault="008D44C1" w:rsidP="008D44C1">
            <w:pPr>
              <w:spacing w:after="0"/>
              <w:jc w:val="center"/>
              <w:rPr>
                <w:rFonts w:ascii="Myriad Pro" w:hAnsi="Myriad Pro"/>
                <w:color w:val="000000"/>
                <w:sz w:val="20"/>
                <w:szCs w:val="20"/>
              </w:rPr>
            </w:pPr>
            <w:r w:rsidRPr="00F318EF">
              <w:rPr>
                <w:rFonts w:ascii="Myriad Pro" w:hAnsi="Myriad Pro"/>
                <w:color w:val="000000"/>
                <w:sz w:val="20"/>
                <w:szCs w:val="20"/>
              </w:rPr>
              <w:t>12 971,3</w:t>
            </w:r>
          </w:p>
        </w:tc>
      </w:tr>
      <w:tr w:rsidR="008D44C1" w:rsidRPr="00F318EF" w14:paraId="29B00DB5" w14:textId="77777777">
        <w:tc>
          <w:tcPr>
            <w:tcW w:w="2055" w:type="pct"/>
          </w:tcPr>
          <w:p w14:paraId="619E74FE" w14:textId="77777777" w:rsidR="008D44C1" w:rsidRPr="00F318EF" w:rsidRDefault="008D44C1" w:rsidP="008D44C1">
            <w:pPr>
              <w:spacing w:after="0"/>
              <w:rPr>
                <w:rFonts w:ascii="Myriad Pro" w:hAnsi="Myriad Pro"/>
                <w:color w:val="000000"/>
                <w:sz w:val="20"/>
                <w:szCs w:val="20"/>
              </w:rPr>
            </w:pPr>
            <w:r w:rsidRPr="00F318EF">
              <w:rPr>
                <w:rFonts w:ascii="Myriad Pro" w:hAnsi="Myriad Pro"/>
                <w:color w:val="000000"/>
                <w:sz w:val="20"/>
                <w:szCs w:val="20"/>
              </w:rPr>
              <w:t>Налог на прибыль*</w:t>
            </w:r>
          </w:p>
        </w:tc>
        <w:tc>
          <w:tcPr>
            <w:tcW w:w="537" w:type="pct"/>
          </w:tcPr>
          <w:p w14:paraId="16FB1037" w14:textId="77777777" w:rsidR="008D44C1" w:rsidRPr="00F318EF" w:rsidRDefault="008D44C1" w:rsidP="008D44C1">
            <w:pPr>
              <w:spacing w:after="0"/>
              <w:jc w:val="center"/>
              <w:rPr>
                <w:rFonts w:ascii="Myriad Pro" w:hAnsi="Myriad Pro"/>
                <w:sz w:val="20"/>
                <w:szCs w:val="20"/>
              </w:rPr>
            </w:pPr>
            <w:r w:rsidRPr="00F318EF">
              <w:rPr>
                <w:rFonts w:ascii="Myriad Pro" w:hAnsi="Myriad Pro"/>
                <w:color w:val="000000"/>
                <w:sz w:val="20"/>
                <w:szCs w:val="20"/>
              </w:rPr>
              <w:t>тыс. руб.</w:t>
            </w:r>
          </w:p>
        </w:tc>
        <w:tc>
          <w:tcPr>
            <w:tcW w:w="872" w:type="pct"/>
            <w:vAlign w:val="center"/>
          </w:tcPr>
          <w:p w14:paraId="38A9BC96" w14:textId="77777777" w:rsidR="008D44C1" w:rsidRPr="00F318EF" w:rsidRDefault="008D44C1" w:rsidP="008D44C1">
            <w:pPr>
              <w:spacing w:after="0"/>
              <w:jc w:val="center"/>
              <w:rPr>
                <w:rFonts w:ascii="Myriad Pro" w:hAnsi="Myriad Pro"/>
                <w:color w:val="000000"/>
                <w:sz w:val="20"/>
                <w:szCs w:val="20"/>
              </w:rPr>
            </w:pPr>
            <w:r w:rsidRPr="00F318EF">
              <w:rPr>
                <w:rFonts w:ascii="Myriad Pro" w:hAnsi="Myriad Pro"/>
                <w:color w:val="000000"/>
                <w:sz w:val="20"/>
                <w:szCs w:val="20"/>
              </w:rPr>
              <w:t>336,7</w:t>
            </w:r>
          </w:p>
        </w:tc>
        <w:tc>
          <w:tcPr>
            <w:tcW w:w="661" w:type="pct"/>
            <w:vAlign w:val="center"/>
          </w:tcPr>
          <w:p w14:paraId="62B49F95" w14:textId="77777777" w:rsidR="008D44C1" w:rsidRPr="00F318EF" w:rsidRDefault="008D44C1" w:rsidP="008D44C1">
            <w:pPr>
              <w:spacing w:after="0"/>
              <w:jc w:val="center"/>
              <w:rPr>
                <w:rFonts w:ascii="Myriad Pro" w:hAnsi="Myriad Pro"/>
                <w:color w:val="000000"/>
                <w:sz w:val="20"/>
                <w:szCs w:val="20"/>
              </w:rPr>
            </w:pPr>
            <w:r w:rsidRPr="00F318EF">
              <w:rPr>
                <w:rFonts w:ascii="Myriad Pro" w:hAnsi="Myriad Pro"/>
                <w:color w:val="000000"/>
                <w:sz w:val="20"/>
                <w:szCs w:val="20"/>
              </w:rPr>
              <w:t>53 312,2</w:t>
            </w:r>
          </w:p>
        </w:tc>
        <w:tc>
          <w:tcPr>
            <w:tcW w:w="875" w:type="pct"/>
            <w:vAlign w:val="center"/>
          </w:tcPr>
          <w:p w14:paraId="465AEFD8" w14:textId="77777777" w:rsidR="008D44C1" w:rsidRPr="00F318EF" w:rsidRDefault="008D44C1" w:rsidP="008D44C1">
            <w:pPr>
              <w:spacing w:after="0"/>
              <w:jc w:val="center"/>
              <w:rPr>
                <w:rFonts w:ascii="Myriad Pro" w:hAnsi="Myriad Pro"/>
                <w:color w:val="000000"/>
                <w:sz w:val="20"/>
                <w:szCs w:val="20"/>
              </w:rPr>
            </w:pPr>
            <w:r w:rsidRPr="00F318EF">
              <w:rPr>
                <w:rFonts w:ascii="Myriad Pro" w:hAnsi="Myriad Pro"/>
                <w:color w:val="000000"/>
                <w:sz w:val="20"/>
                <w:szCs w:val="20"/>
              </w:rPr>
              <w:t>52 975,5</w:t>
            </w:r>
          </w:p>
        </w:tc>
      </w:tr>
      <w:tr w:rsidR="008D44C1" w:rsidRPr="00F318EF" w14:paraId="7DD757E6" w14:textId="77777777">
        <w:tc>
          <w:tcPr>
            <w:tcW w:w="2055" w:type="pct"/>
          </w:tcPr>
          <w:p w14:paraId="620AA33B" w14:textId="77777777" w:rsidR="008D44C1" w:rsidRPr="00F318EF" w:rsidRDefault="008D44C1" w:rsidP="008D44C1">
            <w:pPr>
              <w:spacing w:after="0"/>
              <w:rPr>
                <w:rFonts w:ascii="Myriad Pro" w:hAnsi="Myriad Pro"/>
                <w:color w:val="000000"/>
                <w:sz w:val="20"/>
                <w:szCs w:val="20"/>
              </w:rPr>
            </w:pPr>
            <w:r w:rsidRPr="00F318EF">
              <w:rPr>
                <w:rFonts w:ascii="Myriad Pro" w:hAnsi="Myriad Pro"/>
                <w:color w:val="000000"/>
                <w:sz w:val="20"/>
                <w:szCs w:val="20"/>
              </w:rPr>
              <w:lastRenderedPageBreak/>
              <w:t>Расходы по судебным решениям, решениям ФСТ России о рассмотрении разногласий и досудебного урегулирования споров **</w:t>
            </w:r>
          </w:p>
        </w:tc>
        <w:tc>
          <w:tcPr>
            <w:tcW w:w="537" w:type="pct"/>
          </w:tcPr>
          <w:p w14:paraId="4D24FD67" w14:textId="77777777" w:rsidR="008D44C1" w:rsidRPr="00F318EF" w:rsidRDefault="008D44C1" w:rsidP="008D44C1">
            <w:pPr>
              <w:spacing w:after="0"/>
              <w:jc w:val="center"/>
              <w:rPr>
                <w:rFonts w:ascii="Myriad Pro" w:hAnsi="Myriad Pro"/>
                <w:sz w:val="20"/>
                <w:szCs w:val="20"/>
              </w:rPr>
            </w:pPr>
            <w:r w:rsidRPr="00F318EF">
              <w:rPr>
                <w:rFonts w:ascii="Myriad Pro" w:hAnsi="Myriad Pro"/>
                <w:color w:val="000000"/>
                <w:sz w:val="20"/>
                <w:szCs w:val="20"/>
              </w:rPr>
              <w:t>тыс. руб.</w:t>
            </w:r>
          </w:p>
        </w:tc>
        <w:tc>
          <w:tcPr>
            <w:tcW w:w="872" w:type="pct"/>
            <w:vAlign w:val="center"/>
          </w:tcPr>
          <w:p w14:paraId="1F1A32A2" w14:textId="77777777" w:rsidR="008D44C1" w:rsidRPr="00F318EF" w:rsidRDefault="008D44C1" w:rsidP="008D44C1">
            <w:pPr>
              <w:spacing w:after="0"/>
              <w:jc w:val="center"/>
              <w:rPr>
                <w:rFonts w:ascii="Myriad Pro" w:hAnsi="Myriad Pro"/>
                <w:color w:val="000000"/>
                <w:sz w:val="20"/>
                <w:szCs w:val="20"/>
              </w:rPr>
            </w:pPr>
            <w:r w:rsidRPr="00F318EF">
              <w:rPr>
                <w:rFonts w:ascii="Myriad Pro" w:hAnsi="Myriad Pro"/>
                <w:color w:val="000000"/>
                <w:sz w:val="20"/>
                <w:szCs w:val="20"/>
              </w:rPr>
              <w:t>241 256,8</w:t>
            </w:r>
          </w:p>
        </w:tc>
        <w:tc>
          <w:tcPr>
            <w:tcW w:w="661" w:type="pct"/>
            <w:vAlign w:val="center"/>
          </w:tcPr>
          <w:p w14:paraId="4B153F00" w14:textId="77777777" w:rsidR="008D44C1" w:rsidRPr="00F318EF" w:rsidRDefault="008D44C1" w:rsidP="008D44C1">
            <w:pPr>
              <w:spacing w:after="0"/>
              <w:jc w:val="center"/>
              <w:rPr>
                <w:rFonts w:ascii="Myriad Pro" w:hAnsi="Myriad Pro"/>
                <w:color w:val="000000"/>
                <w:sz w:val="20"/>
                <w:szCs w:val="20"/>
              </w:rPr>
            </w:pPr>
            <w:r w:rsidRPr="00F318EF">
              <w:rPr>
                <w:rFonts w:ascii="Myriad Pro" w:hAnsi="Myriad Pro"/>
                <w:color w:val="000000"/>
                <w:sz w:val="20"/>
                <w:szCs w:val="20"/>
              </w:rPr>
              <w:t> </w:t>
            </w:r>
          </w:p>
        </w:tc>
        <w:tc>
          <w:tcPr>
            <w:tcW w:w="875" w:type="pct"/>
            <w:vAlign w:val="center"/>
          </w:tcPr>
          <w:p w14:paraId="091ECE27" w14:textId="77777777" w:rsidR="008D44C1" w:rsidRPr="00F318EF" w:rsidRDefault="008D44C1" w:rsidP="008D44C1">
            <w:pPr>
              <w:spacing w:after="0"/>
              <w:jc w:val="center"/>
              <w:rPr>
                <w:rFonts w:ascii="Myriad Pro" w:hAnsi="Myriad Pro"/>
                <w:color w:val="000000"/>
                <w:sz w:val="20"/>
                <w:szCs w:val="20"/>
              </w:rPr>
            </w:pPr>
            <w:r w:rsidRPr="00F318EF">
              <w:rPr>
                <w:rFonts w:ascii="Myriad Pro" w:hAnsi="Myriad Pro"/>
                <w:color w:val="000000"/>
                <w:sz w:val="20"/>
                <w:szCs w:val="20"/>
              </w:rPr>
              <w:t> </w:t>
            </w:r>
          </w:p>
        </w:tc>
      </w:tr>
      <w:tr w:rsidR="008D44C1" w:rsidRPr="00F318EF" w14:paraId="2B610D48" w14:textId="77777777">
        <w:tc>
          <w:tcPr>
            <w:tcW w:w="2055" w:type="pct"/>
          </w:tcPr>
          <w:p w14:paraId="4954196D" w14:textId="77777777" w:rsidR="008D44C1" w:rsidRPr="00F318EF" w:rsidRDefault="008D44C1" w:rsidP="008D44C1">
            <w:pPr>
              <w:spacing w:after="0"/>
              <w:rPr>
                <w:rFonts w:ascii="Myriad Pro" w:hAnsi="Myriad Pro"/>
                <w:color w:val="000000"/>
                <w:sz w:val="20"/>
                <w:szCs w:val="20"/>
              </w:rPr>
            </w:pPr>
            <w:r w:rsidRPr="00F318EF">
              <w:rPr>
                <w:rFonts w:ascii="Myriad Pro" w:hAnsi="Myriad Pro"/>
                <w:color w:val="000000"/>
                <w:sz w:val="20"/>
                <w:szCs w:val="20"/>
              </w:rPr>
              <w:t>Расходы, связанные с компенсацией  выпадающих доходов от льготного ТП, предусмотренных пунктом 87 Основ ценообразования</w:t>
            </w:r>
          </w:p>
        </w:tc>
        <w:tc>
          <w:tcPr>
            <w:tcW w:w="537" w:type="pct"/>
          </w:tcPr>
          <w:p w14:paraId="3A6042A4" w14:textId="77777777" w:rsidR="008D44C1" w:rsidRPr="00F318EF" w:rsidRDefault="008D44C1" w:rsidP="008D44C1">
            <w:pPr>
              <w:spacing w:after="0"/>
              <w:jc w:val="center"/>
              <w:rPr>
                <w:rFonts w:ascii="Myriad Pro" w:hAnsi="Myriad Pro"/>
                <w:sz w:val="20"/>
                <w:szCs w:val="20"/>
              </w:rPr>
            </w:pPr>
            <w:r w:rsidRPr="00F318EF">
              <w:rPr>
                <w:rFonts w:ascii="Myriad Pro" w:hAnsi="Myriad Pro"/>
                <w:color w:val="000000"/>
                <w:sz w:val="20"/>
                <w:szCs w:val="20"/>
              </w:rPr>
              <w:t>тыс. руб.</w:t>
            </w:r>
          </w:p>
        </w:tc>
        <w:tc>
          <w:tcPr>
            <w:tcW w:w="872" w:type="pct"/>
            <w:vAlign w:val="center"/>
          </w:tcPr>
          <w:p w14:paraId="19E95177" w14:textId="77777777" w:rsidR="008D44C1" w:rsidRPr="00F318EF" w:rsidRDefault="008D44C1" w:rsidP="008D44C1">
            <w:pPr>
              <w:spacing w:after="0"/>
              <w:jc w:val="center"/>
              <w:rPr>
                <w:rFonts w:ascii="Myriad Pro" w:hAnsi="Myriad Pro"/>
                <w:color w:val="000000"/>
                <w:sz w:val="20"/>
                <w:szCs w:val="20"/>
              </w:rPr>
            </w:pPr>
            <w:r w:rsidRPr="00F318EF">
              <w:rPr>
                <w:rFonts w:ascii="Myriad Pro" w:hAnsi="Myriad Pro"/>
                <w:color w:val="000000"/>
                <w:sz w:val="20"/>
                <w:szCs w:val="20"/>
              </w:rPr>
              <w:t>55 683,7</w:t>
            </w:r>
          </w:p>
        </w:tc>
        <w:tc>
          <w:tcPr>
            <w:tcW w:w="661" w:type="pct"/>
            <w:vAlign w:val="center"/>
          </w:tcPr>
          <w:p w14:paraId="26E70B70" w14:textId="77777777" w:rsidR="008D44C1" w:rsidRPr="00F318EF" w:rsidRDefault="008D44C1" w:rsidP="008D44C1">
            <w:pPr>
              <w:spacing w:after="0"/>
              <w:jc w:val="center"/>
              <w:rPr>
                <w:rFonts w:ascii="Myriad Pro" w:hAnsi="Myriad Pro"/>
                <w:color w:val="000000"/>
                <w:sz w:val="20"/>
                <w:szCs w:val="20"/>
              </w:rPr>
            </w:pPr>
            <w:r w:rsidRPr="00F318EF">
              <w:rPr>
                <w:rFonts w:ascii="Myriad Pro" w:hAnsi="Myriad Pro"/>
                <w:color w:val="000000"/>
                <w:sz w:val="20"/>
                <w:szCs w:val="20"/>
              </w:rPr>
              <w:t>66 074,6</w:t>
            </w:r>
          </w:p>
        </w:tc>
        <w:tc>
          <w:tcPr>
            <w:tcW w:w="875" w:type="pct"/>
            <w:vAlign w:val="center"/>
          </w:tcPr>
          <w:p w14:paraId="08AE8CED" w14:textId="77777777" w:rsidR="008D44C1" w:rsidRPr="00F318EF" w:rsidRDefault="008D44C1" w:rsidP="008D44C1">
            <w:pPr>
              <w:spacing w:after="0"/>
              <w:jc w:val="center"/>
              <w:rPr>
                <w:rFonts w:ascii="Myriad Pro" w:hAnsi="Myriad Pro"/>
                <w:color w:val="000000"/>
                <w:sz w:val="20"/>
                <w:szCs w:val="20"/>
              </w:rPr>
            </w:pPr>
            <w:r w:rsidRPr="00F318EF">
              <w:rPr>
                <w:rFonts w:ascii="Myriad Pro" w:hAnsi="Myriad Pro"/>
                <w:color w:val="000000"/>
                <w:sz w:val="20"/>
                <w:szCs w:val="20"/>
              </w:rPr>
              <w:t>10 390,9</w:t>
            </w:r>
          </w:p>
        </w:tc>
      </w:tr>
      <w:tr w:rsidR="008D44C1" w:rsidRPr="00F318EF" w14:paraId="34C83493" w14:textId="77777777">
        <w:tc>
          <w:tcPr>
            <w:tcW w:w="2055" w:type="pct"/>
          </w:tcPr>
          <w:p w14:paraId="45474AF0" w14:textId="77777777" w:rsidR="008D44C1" w:rsidRPr="00F318EF" w:rsidRDefault="008D44C1" w:rsidP="008D44C1">
            <w:pPr>
              <w:spacing w:after="0" w:line="240" w:lineRule="auto"/>
              <w:rPr>
                <w:rFonts w:ascii="Myriad Pro" w:hAnsi="Myriad Pro"/>
                <w:color w:val="000000"/>
                <w:sz w:val="20"/>
                <w:szCs w:val="20"/>
              </w:rPr>
            </w:pPr>
            <w:r w:rsidRPr="00F318EF">
              <w:rPr>
                <w:rFonts w:ascii="Myriad Pro" w:hAnsi="Myriad Pro"/>
                <w:color w:val="000000"/>
                <w:sz w:val="20"/>
                <w:szCs w:val="20"/>
              </w:rPr>
              <w:t>Резервы по сомнительной задолженности</w:t>
            </w:r>
          </w:p>
        </w:tc>
        <w:tc>
          <w:tcPr>
            <w:tcW w:w="537" w:type="pct"/>
          </w:tcPr>
          <w:p w14:paraId="5B12B37A" w14:textId="77777777" w:rsidR="008D44C1" w:rsidRPr="00F318EF" w:rsidRDefault="008D44C1" w:rsidP="008D44C1">
            <w:pPr>
              <w:spacing w:after="0"/>
              <w:jc w:val="center"/>
              <w:rPr>
                <w:rFonts w:ascii="Myriad Pro" w:hAnsi="Myriad Pro"/>
                <w:sz w:val="20"/>
                <w:szCs w:val="20"/>
              </w:rPr>
            </w:pPr>
            <w:r w:rsidRPr="00F318EF">
              <w:rPr>
                <w:rFonts w:ascii="Myriad Pro" w:hAnsi="Myriad Pro"/>
                <w:color w:val="000000"/>
                <w:sz w:val="20"/>
                <w:szCs w:val="20"/>
              </w:rPr>
              <w:t>тыс. руб.</w:t>
            </w:r>
          </w:p>
        </w:tc>
        <w:tc>
          <w:tcPr>
            <w:tcW w:w="872" w:type="pct"/>
            <w:vAlign w:val="center"/>
          </w:tcPr>
          <w:p w14:paraId="777C2470" w14:textId="77777777" w:rsidR="008D44C1" w:rsidRPr="00F318EF" w:rsidRDefault="008D44C1" w:rsidP="008D44C1">
            <w:pPr>
              <w:spacing w:after="0"/>
              <w:jc w:val="center"/>
              <w:rPr>
                <w:rFonts w:ascii="Myriad Pro" w:hAnsi="Myriad Pro"/>
                <w:color w:val="000000"/>
                <w:sz w:val="20"/>
                <w:szCs w:val="20"/>
              </w:rPr>
            </w:pPr>
            <w:r w:rsidRPr="00F318EF">
              <w:rPr>
                <w:rFonts w:ascii="Myriad Pro" w:hAnsi="Myriad Pro"/>
                <w:color w:val="000000"/>
                <w:sz w:val="20"/>
                <w:szCs w:val="20"/>
              </w:rPr>
              <w:t> </w:t>
            </w:r>
          </w:p>
        </w:tc>
        <w:tc>
          <w:tcPr>
            <w:tcW w:w="661" w:type="pct"/>
            <w:vAlign w:val="center"/>
          </w:tcPr>
          <w:p w14:paraId="708EC3B6" w14:textId="77777777" w:rsidR="008D44C1" w:rsidRPr="00F318EF" w:rsidRDefault="008D44C1" w:rsidP="008D44C1">
            <w:pPr>
              <w:spacing w:after="0"/>
              <w:jc w:val="center"/>
              <w:rPr>
                <w:rFonts w:ascii="Myriad Pro" w:hAnsi="Myriad Pro"/>
                <w:color w:val="000000"/>
                <w:sz w:val="20"/>
                <w:szCs w:val="20"/>
              </w:rPr>
            </w:pPr>
            <w:r w:rsidRPr="00F318EF">
              <w:rPr>
                <w:rFonts w:ascii="Myriad Pro" w:hAnsi="Myriad Pro"/>
                <w:color w:val="000000"/>
                <w:sz w:val="20"/>
                <w:szCs w:val="20"/>
              </w:rPr>
              <w:t>32 435,1</w:t>
            </w:r>
          </w:p>
        </w:tc>
        <w:tc>
          <w:tcPr>
            <w:tcW w:w="875" w:type="pct"/>
            <w:vAlign w:val="center"/>
          </w:tcPr>
          <w:p w14:paraId="2FF71408" w14:textId="77777777" w:rsidR="008D44C1" w:rsidRPr="00F318EF" w:rsidRDefault="008D44C1" w:rsidP="008D44C1">
            <w:pPr>
              <w:spacing w:after="0"/>
              <w:jc w:val="center"/>
              <w:rPr>
                <w:rFonts w:ascii="Myriad Pro" w:hAnsi="Myriad Pro"/>
                <w:color w:val="000000"/>
                <w:sz w:val="20"/>
                <w:szCs w:val="20"/>
              </w:rPr>
            </w:pPr>
            <w:r w:rsidRPr="00F318EF">
              <w:rPr>
                <w:rFonts w:ascii="Myriad Pro" w:hAnsi="Myriad Pro"/>
                <w:color w:val="000000"/>
                <w:sz w:val="20"/>
                <w:szCs w:val="20"/>
              </w:rPr>
              <w:t>32 435,1</w:t>
            </w:r>
          </w:p>
        </w:tc>
      </w:tr>
      <w:tr w:rsidR="008D44C1" w:rsidRPr="00F318EF" w14:paraId="790B3119" w14:textId="77777777">
        <w:tc>
          <w:tcPr>
            <w:tcW w:w="2055" w:type="pct"/>
            <w:vAlign w:val="center"/>
          </w:tcPr>
          <w:p w14:paraId="7F95B1AE" w14:textId="77777777" w:rsidR="008D44C1" w:rsidRPr="00F318EF" w:rsidRDefault="008D44C1" w:rsidP="008D44C1">
            <w:pPr>
              <w:spacing w:after="0"/>
              <w:rPr>
                <w:rFonts w:ascii="Myriad Pro" w:hAnsi="Myriad Pro"/>
                <w:b/>
                <w:color w:val="000000"/>
                <w:sz w:val="20"/>
                <w:szCs w:val="20"/>
              </w:rPr>
            </w:pPr>
            <w:r w:rsidRPr="00F318EF">
              <w:rPr>
                <w:rFonts w:ascii="Myriad Pro" w:hAnsi="Myriad Pro"/>
                <w:b/>
                <w:color w:val="000000"/>
                <w:sz w:val="20"/>
                <w:szCs w:val="20"/>
              </w:rPr>
              <w:t>ИТОГО неподконтрольных расходов</w:t>
            </w:r>
          </w:p>
        </w:tc>
        <w:tc>
          <w:tcPr>
            <w:tcW w:w="537" w:type="pct"/>
          </w:tcPr>
          <w:p w14:paraId="2CCE6EF3" w14:textId="77777777" w:rsidR="008D44C1" w:rsidRPr="00F318EF" w:rsidRDefault="008D44C1" w:rsidP="008D44C1">
            <w:pPr>
              <w:spacing w:after="0"/>
              <w:jc w:val="center"/>
              <w:rPr>
                <w:rFonts w:ascii="Myriad Pro" w:hAnsi="Myriad Pro"/>
                <w:sz w:val="20"/>
                <w:szCs w:val="20"/>
              </w:rPr>
            </w:pPr>
            <w:r w:rsidRPr="00F318EF">
              <w:rPr>
                <w:rFonts w:ascii="Myriad Pro" w:hAnsi="Myriad Pro"/>
                <w:color w:val="000000"/>
                <w:sz w:val="20"/>
                <w:szCs w:val="20"/>
              </w:rPr>
              <w:t>тыс. руб.</w:t>
            </w:r>
          </w:p>
        </w:tc>
        <w:tc>
          <w:tcPr>
            <w:tcW w:w="872" w:type="pct"/>
            <w:vAlign w:val="center"/>
          </w:tcPr>
          <w:p w14:paraId="06833B2B" w14:textId="77777777" w:rsidR="008D44C1" w:rsidRPr="00F318EF" w:rsidRDefault="008D44C1" w:rsidP="008D44C1">
            <w:pPr>
              <w:spacing w:after="0"/>
              <w:jc w:val="center"/>
              <w:rPr>
                <w:rFonts w:ascii="Myriad Pro" w:hAnsi="Myriad Pro"/>
                <w:b/>
                <w:color w:val="000000"/>
                <w:sz w:val="20"/>
                <w:szCs w:val="20"/>
              </w:rPr>
            </w:pPr>
            <w:r w:rsidRPr="00F318EF">
              <w:rPr>
                <w:rFonts w:ascii="Myriad Pro" w:hAnsi="Myriad Pro"/>
                <w:b/>
                <w:color w:val="000000"/>
                <w:sz w:val="20"/>
                <w:szCs w:val="20"/>
              </w:rPr>
              <w:t>2 702 714,8</w:t>
            </w:r>
          </w:p>
        </w:tc>
        <w:tc>
          <w:tcPr>
            <w:tcW w:w="661" w:type="pct"/>
            <w:vAlign w:val="center"/>
          </w:tcPr>
          <w:p w14:paraId="7381A0C2" w14:textId="77777777" w:rsidR="008D44C1" w:rsidRPr="00F318EF" w:rsidRDefault="008D44C1" w:rsidP="008D44C1">
            <w:pPr>
              <w:spacing w:after="0"/>
              <w:jc w:val="center"/>
              <w:rPr>
                <w:rFonts w:ascii="Myriad Pro" w:hAnsi="Myriad Pro"/>
                <w:b/>
                <w:color w:val="000000"/>
                <w:sz w:val="20"/>
                <w:szCs w:val="20"/>
              </w:rPr>
            </w:pPr>
            <w:r w:rsidRPr="00F318EF">
              <w:rPr>
                <w:rFonts w:ascii="Myriad Pro" w:hAnsi="Myriad Pro"/>
                <w:b/>
                <w:color w:val="000000"/>
                <w:sz w:val="20"/>
                <w:szCs w:val="20"/>
              </w:rPr>
              <w:t>2 208 691,7</w:t>
            </w:r>
          </w:p>
        </w:tc>
        <w:tc>
          <w:tcPr>
            <w:tcW w:w="875" w:type="pct"/>
            <w:vAlign w:val="center"/>
          </w:tcPr>
          <w:p w14:paraId="4F011EE6" w14:textId="77777777" w:rsidR="008D44C1" w:rsidRPr="00F318EF" w:rsidRDefault="008D44C1" w:rsidP="008D44C1">
            <w:pPr>
              <w:spacing w:after="0"/>
              <w:jc w:val="center"/>
              <w:rPr>
                <w:rFonts w:ascii="Myriad Pro" w:hAnsi="Myriad Pro"/>
                <w:b/>
                <w:color w:val="000000"/>
                <w:sz w:val="20"/>
                <w:szCs w:val="20"/>
              </w:rPr>
            </w:pPr>
            <w:r w:rsidRPr="00F318EF">
              <w:rPr>
                <w:rFonts w:ascii="Myriad Pro" w:hAnsi="Myriad Pro"/>
                <w:b/>
                <w:color w:val="000000"/>
                <w:sz w:val="20"/>
                <w:szCs w:val="20"/>
              </w:rPr>
              <w:t>-252 766,3</w:t>
            </w:r>
          </w:p>
        </w:tc>
      </w:tr>
    </w:tbl>
    <w:p w14:paraId="3D677A3A" w14:textId="77777777" w:rsidR="00943A86" w:rsidRPr="00F318EF" w:rsidRDefault="00943A86" w:rsidP="00943A86">
      <w:pPr>
        <w:pStyle w:val="afff4"/>
        <w:spacing w:before="0"/>
      </w:pPr>
      <w:r w:rsidRPr="00F318EF">
        <w:t>Компенсация выпадающих/излишне полученных доходов регулируемой организации за 201</w:t>
      </w:r>
      <w:r w:rsidR="007F6157" w:rsidRPr="00F318EF">
        <w:rPr>
          <w:lang w:val="ru-RU"/>
        </w:rPr>
        <w:t>6</w:t>
      </w:r>
      <w:r w:rsidRPr="00F318EF">
        <w:t xml:space="preserve"> год, возникшая в результате отличия фактических значений параметров регулирования от установленных при утверждении тарифов, планируется в сумме минус </w:t>
      </w:r>
      <w:r w:rsidR="007F6157" w:rsidRPr="00F318EF">
        <w:rPr>
          <w:lang w:val="ru-RU"/>
        </w:rPr>
        <w:t>252 766,3</w:t>
      </w:r>
      <w:r w:rsidRPr="00F318EF">
        <w:t xml:space="preserve"> тыс. руб.</w:t>
      </w:r>
    </w:p>
    <w:p w14:paraId="45C8DD82" w14:textId="77777777" w:rsidR="007F6157" w:rsidRPr="00F318EF" w:rsidRDefault="007F6157" w:rsidP="007F6157">
      <w:pPr>
        <w:tabs>
          <w:tab w:val="left" w:pos="1134"/>
        </w:tabs>
        <w:spacing w:after="0" w:line="360" w:lineRule="auto"/>
        <w:ind w:firstLine="567"/>
        <w:contextualSpacing/>
        <w:jc w:val="both"/>
        <w:rPr>
          <w:rFonts w:ascii="Myriad Pro" w:hAnsi="Myriad Pro"/>
          <w:color w:val="000000"/>
          <w:sz w:val="26"/>
          <w:szCs w:val="26"/>
        </w:rPr>
      </w:pPr>
      <w:r w:rsidRPr="00F318EF">
        <w:rPr>
          <w:rFonts w:ascii="Myriad Pro" w:hAnsi="Myriad Pro"/>
          <w:color w:val="000000"/>
          <w:sz w:val="26"/>
          <w:szCs w:val="26"/>
        </w:rPr>
        <w:t xml:space="preserve">Отклонение фактических расходов от учтенных в тарифах на 2016 год по статье «Оплата услуг </w:t>
      </w:r>
      <w:r w:rsidR="004A3D68" w:rsidRPr="00F318EF">
        <w:rPr>
          <w:rFonts w:ascii="Myriad Pro" w:hAnsi="Myriad Pro"/>
          <w:color w:val="000000"/>
          <w:sz w:val="26"/>
          <w:szCs w:val="26"/>
        </w:rPr>
        <w:t>ПАО </w:t>
      </w:r>
      <w:r w:rsidRPr="00F318EF">
        <w:rPr>
          <w:rFonts w:ascii="Myriad Pro" w:hAnsi="Myriad Pro"/>
          <w:color w:val="000000"/>
          <w:sz w:val="26"/>
          <w:szCs w:val="26"/>
        </w:rPr>
        <w:t>"ФСК ЕЭС"» в сумме минус 358 897,3 тыс. руб., обусловлено:</w:t>
      </w:r>
    </w:p>
    <w:p w14:paraId="45E6A748" w14:textId="77777777" w:rsidR="007F6157" w:rsidRPr="00F318EF" w:rsidRDefault="007F6157" w:rsidP="00625474">
      <w:pPr>
        <w:pStyle w:val="afff2"/>
        <w:numPr>
          <w:ilvl w:val="0"/>
          <w:numId w:val="19"/>
        </w:numPr>
        <w:spacing w:after="0"/>
        <w:rPr>
          <w:lang w:val="ru-RU"/>
        </w:rPr>
      </w:pPr>
      <w:r w:rsidRPr="00F318EF">
        <w:rPr>
          <w:lang w:val="ru-RU"/>
        </w:rPr>
        <w:t>отражением фактических затрат за минусом нагрузочных потерь – 226</w:t>
      </w:r>
      <w:r w:rsidR="00602BE5" w:rsidRPr="00F318EF">
        <w:rPr>
          <w:lang w:val="ru-RU"/>
        </w:rPr>
        <w:t> </w:t>
      </w:r>
      <w:r w:rsidRPr="00F318EF">
        <w:rPr>
          <w:lang w:val="ru-RU"/>
        </w:rPr>
        <w:t>413,8 тыс. руб.;</w:t>
      </w:r>
    </w:p>
    <w:p w14:paraId="3CAC53F1" w14:textId="77777777" w:rsidR="007F6157" w:rsidRPr="00F318EF" w:rsidRDefault="007F6157" w:rsidP="00625474">
      <w:pPr>
        <w:pStyle w:val="afff2"/>
        <w:numPr>
          <w:ilvl w:val="0"/>
          <w:numId w:val="19"/>
        </w:numPr>
        <w:spacing w:after="0"/>
        <w:rPr>
          <w:lang w:val="ru-RU"/>
        </w:rPr>
      </w:pPr>
      <w:r w:rsidRPr="00F318EF">
        <w:rPr>
          <w:lang w:val="ru-RU"/>
        </w:rPr>
        <w:t>сокращением затрат на компенсацию потерь на 169 910 тыс. руб. в связи со снижением фактического объема потерь в сетях ЕНЭС и тарифа на их оплату.</w:t>
      </w:r>
    </w:p>
    <w:p w14:paraId="3A1D15C6" w14:textId="77777777" w:rsidR="007F6157" w:rsidRPr="00F318EF" w:rsidRDefault="007F6157" w:rsidP="007F6157">
      <w:pPr>
        <w:tabs>
          <w:tab w:val="left" w:pos="1134"/>
        </w:tabs>
        <w:spacing w:after="0" w:line="360" w:lineRule="auto"/>
        <w:ind w:firstLine="567"/>
        <w:contextualSpacing/>
        <w:jc w:val="both"/>
        <w:rPr>
          <w:rFonts w:ascii="Myriad Pro" w:hAnsi="Myriad Pro"/>
          <w:color w:val="000000"/>
          <w:sz w:val="26"/>
          <w:szCs w:val="26"/>
        </w:rPr>
      </w:pPr>
      <w:r w:rsidRPr="00F318EF">
        <w:rPr>
          <w:rFonts w:ascii="Myriad Pro" w:hAnsi="Myriad Pro"/>
          <w:color w:val="000000"/>
          <w:sz w:val="26"/>
          <w:szCs w:val="26"/>
        </w:rPr>
        <w:t xml:space="preserve">В фактических неподконтрольных расходах, кроме расходов на оплату услуг </w:t>
      </w:r>
      <w:r w:rsidR="004A3D68" w:rsidRPr="00F318EF">
        <w:rPr>
          <w:rFonts w:ascii="Myriad Pro" w:hAnsi="Myriad Pro"/>
          <w:color w:val="000000"/>
          <w:sz w:val="26"/>
          <w:szCs w:val="26"/>
        </w:rPr>
        <w:t>ПАО </w:t>
      </w:r>
      <w:r w:rsidRPr="00F318EF">
        <w:rPr>
          <w:rFonts w:ascii="Myriad Pro" w:hAnsi="Myriad Pro"/>
          <w:color w:val="000000"/>
          <w:sz w:val="26"/>
          <w:szCs w:val="26"/>
        </w:rPr>
        <w:t xml:space="preserve">«ФСК ЕЭС», аренду, налогов и других обязательных платежей, учтены расходы, произведенные в 2016 году: </w:t>
      </w:r>
    </w:p>
    <w:p w14:paraId="08D922E0" w14:textId="77777777" w:rsidR="007F6157" w:rsidRPr="00F318EF" w:rsidRDefault="007F6157" w:rsidP="00625474">
      <w:pPr>
        <w:pStyle w:val="afff2"/>
        <w:numPr>
          <w:ilvl w:val="0"/>
          <w:numId w:val="19"/>
        </w:numPr>
        <w:spacing w:after="0"/>
        <w:rPr>
          <w:lang w:val="ru-RU"/>
        </w:rPr>
      </w:pPr>
      <w:r w:rsidRPr="00F318EF">
        <w:rPr>
          <w:lang w:val="ru-RU"/>
        </w:rPr>
        <w:t>Выпадающие доходы от льготного ТП</w:t>
      </w:r>
      <w:r w:rsidR="00950B02" w:rsidRPr="00F318EF">
        <w:rPr>
          <w:lang w:val="ru-RU"/>
        </w:rPr>
        <w:t>,</w:t>
      </w:r>
      <w:r w:rsidRPr="00F318EF">
        <w:rPr>
          <w:lang w:val="ru-RU"/>
        </w:rPr>
        <w:t xml:space="preserve"> не связанные с компенсацией расходов на строительство объектов электросетевого хозяйства в сумме 66 074,6,1 тыс. руб., в том числе: </w:t>
      </w:r>
    </w:p>
    <w:p w14:paraId="0D1BABF7" w14:textId="77777777" w:rsidR="007F6157" w:rsidRPr="00F318EF" w:rsidRDefault="007F6157" w:rsidP="007F6157">
      <w:pPr>
        <w:tabs>
          <w:tab w:val="left" w:pos="1134"/>
        </w:tabs>
        <w:spacing w:after="0" w:line="360" w:lineRule="auto"/>
        <w:ind w:firstLine="567"/>
        <w:contextualSpacing/>
        <w:jc w:val="both"/>
        <w:rPr>
          <w:rFonts w:ascii="Myriad Pro" w:hAnsi="Myriad Pro"/>
          <w:color w:val="000000"/>
          <w:sz w:val="26"/>
          <w:szCs w:val="26"/>
        </w:rPr>
      </w:pPr>
      <w:r w:rsidRPr="00F318EF">
        <w:rPr>
          <w:rFonts w:ascii="Myriad Pro" w:hAnsi="Myriad Pro"/>
          <w:color w:val="000000"/>
          <w:sz w:val="26"/>
          <w:szCs w:val="26"/>
        </w:rPr>
        <w:t xml:space="preserve">- на выполнение организационно-технических мероприятий (кроме мероприятий «последней мили»), связанные с осуществлением технологического присоединения, не включаемые в состав платы за технологическое присоединение энергопринимающих устройств максимальной мощностью, не превышающей 15 кВт включительно (с учетом ранее присоединенных в данной точке присоединения энергопринимающих устройств), по третьей категории </w:t>
      </w:r>
      <w:r w:rsidRPr="00F318EF">
        <w:rPr>
          <w:rFonts w:ascii="Myriad Pro" w:hAnsi="Myriad Pro"/>
          <w:color w:val="000000"/>
          <w:sz w:val="26"/>
          <w:szCs w:val="26"/>
        </w:rPr>
        <w:lastRenderedPageBreak/>
        <w:t xml:space="preserve">надежности (по одному источнику электроснабжения) при условии, что расстояние от границ участка заявителя до объектов электросетевого хозяйства на уровне напряжения до 20 </w:t>
      </w:r>
      <w:proofErr w:type="spellStart"/>
      <w:r w:rsidRPr="00F318EF">
        <w:rPr>
          <w:rFonts w:ascii="Myriad Pro" w:hAnsi="Myriad Pro"/>
          <w:color w:val="000000"/>
          <w:sz w:val="26"/>
          <w:szCs w:val="26"/>
        </w:rPr>
        <w:t>кВ</w:t>
      </w:r>
      <w:proofErr w:type="spellEnd"/>
      <w:r w:rsidRPr="00F318EF">
        <w:rPr>
          <w:rFonts w:ascii="Myriad Pro" w:hAnsi="Myriad Pro"/>
          <w:color w:val="000000"/>
          <w:sz w:val="26"/>
          <w:szCs w:val="26"/>
        </w:rPr>
        <w:t xml:space="preserve"> включительно необходимого заявителю уровня напряжения сетевой организации, составляет не более </w:t>
      </w:r>
      <w:smartTag w:uri="urn:schemas-microsoft-com:office:smarttags" w:element="metricconverter">
        <w:smartTagPr>
          <w:attr w:name="ProductID" w:val="300 метров"/>
        </w:smartTagPr>
        <w:r w:rsidRPr="00F318EF">
          <w:rPr>
            <w:rFonts w:ascii="Myriad Pro" w:hAnsi="Myriad Pro"/>
            <w:color w:val="000000"/>
            <w:sz w:val="26"/>
            <w:szCs w:val="26"/>
          </w:rPr>
          <w:t>300 метров</w:t>
        </w:r>
      </w:smartTag>
      <w:r w:rsidRPr="00F318EF">
        <w:rPr>
          <w:rFonts w:ascii="Myriad Pro" w:hAnsi="Myriad Pro"/>
          <w:color w:val="000000"/>
          <w:sz w:val="26"/>
          <w:szCs w:val="26"/>
        </w:rPr>
        <w:t xml:space="preserve"> в городах и поселках городского типа и не более </w:t>
      </w:r>
      <w:smartTag w:uri="urn:schemas-microsoft-com:office:smarttags" w:element="metricconverter">
        <w:smartTagPr>
          <w:attr w:name="ProductID" w:val="500 метров"/>
        </w:smartTagPr>
        <w:r w:rsidRPr="00F318EF">
          <w:rPr>
            <w:rFonts w:ascii="Myriad Pro" w:hAnsi="Myriad Pro"/>
            <w:color w:val="000000"/>
            <w:sz w:val="26"/>
            <w:szCs w:val="26"/>
          </w:rPr>
          <w:t>500 метров</w:t>
        </w:r>
      </w:smartTag>
      <w:r w:rsidRPr="00F318EF">
        <w:rPr>
          <w:rFonts w:ascii="Myriad Pro" w:hAnsi="Myriad Pro"/>
          <w:color w:val="000000"/>
          <w:sz w:val="26"/>
          <w:szCs w:val="26"/>
        </w:rPr>
        <w:t xml:space="preserve"> в сельской местности – 55 225,1 тыс. руб.</w:t>
      </w:r>
    </w:p>
    <w:p w14:paraId="79A0EC3B" w14:textId="77777777" w:rsidR="007F6157" w:rsidRPr="00F318EF" w:rsidRDefault="007F6157" w:rsidP="007F6157">
      <w:pPr>
        <w:tabs>
          <w:tab w:val="left" w:pos="1134"/>
        </w:tabs>
        <w:spacing w:after="0" w:line="360" w:lineRule="auto"/>
        <w:ind w:firstLine="567"/>
        <w:contextualSpacing/>
        <w:jc w:val="both"/>
        <w:rPr>
          <w:rFonts w:ascii="Myriad Pro" w:hAnsi="Myriad Pro"/>
          <w:color w:val="000000"/>
          <w:sz w:val="26"/>
          <w:szCs w:val="26"/>
        </w:rPr>
      </w:pPr>
      <w:r w:rsidRPr="00F318EF">
        <w:rPr>
          <w:rFonts w:ascii="Myriad Pro" w:hAnsi="Myriad Pro"/>
          <w:color w:val="000000"/>
          <w:sz w:val="26"/>
          <w:szCs w:val="26"/>
        </w:rPr>
        <w:t xml:space="preserve">- расходы по мероприятиям «последней мили», связанным с осуществлением технологического присоединения энергопринимающих устройств максимальной мощностью до 150 кВт., включительно, не включаемых в состав платы за технологическое присоединение (50% с 01.10.2015) выпадающие доходы определены в сумме – 10 849,5,0 тыс. руб. </w:t>
      </w:r>
    </w:p>
    <w:p w14:paraId="2D939AE8" w14:textId="77777777" w:rsidR="007F6157" w:rsidRPr="00F318EF" w:rsidRDefault="007F6157" w:rsidP="007F6157">
      <w:pPr>
        <w:tabs>
          <w:tab w:val="left" w:pos="1134"/>
        </w:tabs>
        <w:spacing w:after="0" w:line="360" w:lineRule="auto"/>
        <w:ind w:firstLine="567"/>
        <w:contextualSpacing/>
        <w:jc w:val="both"/>
        <w:rPr>
          <w:rFonts w:ascii="Myriad Pro" w:hAnsi="Myriad Pro"/>
          <w:color w:val="000000"/>
          <w:sz w:val="26"/>
          <w:szCs w:val="26"/>
        </w:rPr>
      </w:pPr>
      <w:r w:rsidRPr="00F318EF">
        <w:rPr>
          <w:rFonts w:ascii="Myriad Pro" w:hAnsi="Myriad Pro"/>
          <w:color w:val="000000"/>
          <w:sz w:val="26"/>
          <w:szCs w:val="26"/>
        </w:rPr>
        <w:t xml:space="preserve">Фактически произведенные в 2016 году расходы на создание резервов по сомнительной задолженности заявлены филиалом </w:t>
      </w:r>
      <w:r w:rsidR="004A3D68" w:rsidRPr="00F318EF">
        <w:rPr>
          <w:rFonts w:ascii="Myriad Pro" w:hAnsi="Myriad Pro"/>
          <w:color w:val="000000"/>
          <w:sz w:val="26"/>
          <w:szCs w:val="26"/>
        </w:rPr>
        <w:t>ПАО </w:t>
      </w:r>
      <w:r w:rsidR="001828A6" w:rsidRPr="00F318EF">
        <w:rPr>
          <w:rFonts w:ascii="Myriad Pro" w:hAnsi="Myriad Pro"/>
          <w:color w:val="000000"/>
          <w:sz w:val="26"/>
          <w:szCs w:val="26"/>
        </w:rPr>
        <w:t>«МРСК Северо-Запада» - «Вологдаэнерго»</w:t>
      </w:r>
      <w:r w:rsidRPr="00F318EF">
        <w:rPr>
          <w:rFonts w:ascii="Myriad Pro" w:hAnsi="Myriad Pro"/>
          <w:color w:val="000000"/>
          <w:sz w:val="26"/>
          <w:szCs w:val="26"/>
        </w:rPr>
        <w:t xml:space="preserve"> в размере 32 435,1 тыс. руб., в том числе </w:t>
      </w:r>
      <w:r w:rsidR="004A3D68" w:rsidRPr="00F318EF">
        <w:rPr>
          <w:rFonts w:ascii="Myriad Pro" w:hAnsi="Myriad Pro"/>
          <w:color w:val="000000"/>
          <w:sz w:val="26"/>
          <w:szCs w:val="26"/>
        </w:rPr>
        <w:t>ПАО </w:t>
      </w:r>
      <w:r w:rsidRPr="00F318EF">
        <w:rPr>
          <w:rFonts w:ascii="Myriad Pro" w:hAnsi="Myriad Pro"/>
          <w:color w:val="000000"/>
          <w:sz w:val="26"/>
          <w:szCs w:val="26"/>
        </w:rPr>
        <w:t xml:space="preserve">«Вологодская сбытовая компания» - 22 712,3 тыс. руб., </w:t>
      </w:r>
      <w:r w:rsidR="004A3D68" w:rsidRPr="00F318EF">
        <w:rPr>
          <w:rFonts w:ascii="Myriad Pro" w:hAnsi="Myriad Pro"/>
          <w:color w:val="000000"/>
          <w:sz w:val="26"/>
          <w:szCs w:val="26"/>
        </w:rPr>
        <w:t>ООО </w:t>
      </w:r>
      <w:r w:rsidRPr="00F318EF">
        <w:rPr>
          <w:rFonts w:ascii="Myriad Pro" w:hAnsi="Myriad Pro"/>
          <w:color w:val="000000"/>
          <w:sz w:val="26"/>
          <w:szCs w:val="26"/>
        </w:rPr>
        <w:t>«</w:t>
      </w:r>
      <w:proofErr w:type="spellStart"/>
      <w:r w:rsidRPr="00F318EF">
        <w:rPr>
          <w:rFonts w:ascii="Myriad Pro" w:hAnsi="Myriad Pro"/>
          <w:color w:val="000000"/>
          <w:sz w:val="26"/>
          <w:szCs w:val="26"/>
        </w:rPr>
        <w:t>Дизаж</w:t>
      </w:r>
      <w:proofErr w:type="spellEnd"/>
      <w:r w:rsidRPr="00F318EF">
        <w:rPr>
          <w:rFonts w:ascii="Myriad Pro" w:hAnsi="Myriad Pro"/>
          <w:color w:val="000000"/>
          <w:sz w:val="26"/>
          <w:szCs w:val="26"/>
        </w:rPr>
        <w:t xml:space="preserve"> М» - 6 318,0 тыс. руб., </w:t>
      </w:r>
      <w:r w:rsidR="004A3D68" w:rsidRPr="00F318EF">
        <w:rPr>
          <w:rFonts w:ascii="Myriad Pro" w:hAnsi="Myriad Pro"/>
          <w:color w:val="000000"/>
          <w:sz w:val="26"/>
          <w:szCs w:val="26"/>
        </w:rPr>
        <w:t>ООО </w:t>
      </w:r>
      <w:r w:rsidRPr="00F318EF">
        <w:rPr>
          <w:rFonts w:ascii="Myriad Pro" w:hAnsi="Myriad Pro"/>
          <w:color w:val="000000"/>
          <w:sz w:val="26"/>
          <w:szCs w:val="26"/>
        </w:rPr>
        <w:t>«Энергетик» - 3404,8 тыс. руб.:</w:t>
      </w:r>
    </w:p>
    <w:p w14:paraId="12AA7958" w14:textId="77777777" w:rsidR="007F6157" w:rsidRPr="00F318EF" w:rsidRDefault="007F6157" w:rsidP="00625474">
      <w:pPr>
        <w:pStyle w:val="afff2"/>
        <w:numPr>
          <w:ilvl w:val="0"/>
          <w:numId w:val="19"/>
        </w:numPr>
        <w:spacing w:after="0"/>
        <w:rPr>
          <w:lang w:val="ru-RU"/>
        </w:rPr>
      </w:pPr>
      <w:r w:rsidRPr="00F318EF">
        <w:rPr>
          <w:lang w:val="ru-RU"/>
        </w:rPr>
        <w:t xml:space="preserve">По решению Арбитражного суда Вологодской области – дело </w:t>
      </w:r>
      <w:r w:rsidR="004A3D68" w:rsidRPr="00F318EF">
        <w:rPr>
          <w:lang w:val="ru-RU"/>
        </w:rPr>
        <w:t>№ </w:t>
      </w:r>
      <w:r w:rsidRPr="00F318EF">
        <w:rPr>
          <w:lang w:val="ru-RU"/>
        </w:rPr>
        <w:t>А13-15638/2015 от 05.10.2016, дебиторская задолженность в сумме 22 851,6 тыс. руб. признана не подлежащей удовлетворению.</w:t>
      </w:r>
    </w:p>
    <w:p w14:paraId="30FDEE40" w14:textId="77777777" w:rsidR="007F6157" w:rsidRPr="00F318EF" w:rsidRDefault="007F6157" w:rsidP="00625474">
      <w:pPr>
        <w:pStyle w:val="afff2"/>
        <w:numPr>
          <w:ilvl w:val="0"/>
          <w:numId w:val="19"/>
        </w:numPr>
        <w:spacing w:after="0"/>
        <w:rPr>
          <w:lang w:val="ru-RU"/>
        </w:rPr>
      </w:pPr>
      <w:r w:rsidRPr="00F318EF">
        <w:rPr>
          <w:lang w:val="ru-RU"/>
        </w:rPr>
        <w:t xml:space="preserve">Решением Арбитражного суда Вологодской области принято решения об удовлетворении исковых требований филиала о взыскании просроченной дебиторской задолженности с </w:t>
      </w:r>
      <w:r w:rsidR="004A3D68" w:rsidRPr="00F318EF">
        <w:rPr>
          <w:lang w:val="ru-RU"/>
        </w:rPr>
        <w:t>ООО </w:t>
      </w:r>
      <w:r w:rsidRPr="00F318EF">
        <w:rPr>
          <w:lang w:val="ru-RU"/>
        </w:rPr>
        <w:t>"</w:t>
      </w:r>
      <w:proofErr w:type="spellStart"/>
      <w:r w:rsidRPr="00F318EF">
        <w:rPr>
          <w:lang w:val="ru-RU"/>
        </w:rPr>
        <w:t>Дизаж</w:t>
      </w:r>
      <w:proofErr w:type="spellEnd"/>
      <w:r w:rsidRPr="00F318EF">
        <w:rPr>
          <w:lang w:val="ru-RU"/>
        </w:rPr>
        <w:t>"</w:t>
      </w:r>
      <w:r w:rsidR="00230657" w:rsidRPr="00F318EF">
        <w:rPr>
          <w:lang w:val="ru-RU"/>
        </w:rPr>
        <w:t xml:space="preserve"> в размере 6 318,0 тыс. руб.</w:t>
      </w:r>
      <w:r w:rsidRPr="00F318EF">
        <w:rPr>
          <w:lang w:val="ru-RU"/>
        </w:rPr>
        <w:t xml:space="preserve">: дело </w:t>
      </w:r>
      <w:r w:rsidR="004A3D68" w:rsidRPr="00F318EF">
        <w:rPr>
          <w:lang w:val="ru-RU"/>
        </w:rPr>
        <w:t>№ </w:t>
      </w:r>
      <w:r w:rsidRPr="00F318EF">
        <w:rPr>
          <w:lang w:val="ru-RU"/>
        </w:rPr>
        <w:t>А13-14078/2015 от 01.02.2016.</w:t>
      </w:r>
      <w:r w:rsidR="00230657" w:rsidRPr="00F318EF">
        <w:rPr>
          <w:lang w:val="ru-RU"/>
        </w:rPr>
        <w:t xml:space="preserve">Решением Арбитражного суда Вологодской области от 24.10.2015 по делу </w:t>
      </w:r>
      <w:r w:rsidR="004A3D68" w:rsidRPr="00F318EF">
        <w:rPr>
          <w:lang w:val="ru-RU"/>
        </w:rPr>
        <w:t>№ </w:t>
      </w:r>
      <w:r w:rsidR="00230657" w:rsidRPr="00F318EF">
        <w:rPr>
          <w:lang w:val="ru-RU"/>
        </w:rPr>
        <w:t xml:space="preserve">А40-19476/2015 </w:t>
      </w:r>
      <w:r w:rsidR="004A3D68" w:rsidRPr="00F318EF">
        <w:rPr>
          <w:lang w:val="ru-RU"/>
        </w:rPr>
        <w:t>ООО </w:t>
      </w:r>
      <w:r w:rsidR="00230657" w:rsidRPr="00F318EF">
        <w:rPr>
          <w:lang w:val="ru-RU"/>
        </w:rPr>
        <w:t>"</w:t>
      </w:r>
      <w:proofErr w:type="spellStart"/>
      <w:r w:rsidR="00230657" w:rsidRPr="00F318EF">
        <w:rPr>
          <w:lang w:val="ru-RU"/>
        </w:rPr>
        <w:t>Дизаж</w:t>
      </w:r>
      <w:proofErr w:type="spellEnd"/>
      <w:r w:rsidR="00230657" w:rsidRPr="00F318EF">
        <w:rPr>
          <w:lang w:val="ru-RU"/>
        </w:rPr>
        <w:t xml:space="preserve"> М" признано несостоятельным (банкротом).</w:t>
      </w:r>
    </w:p>
    <w:p w14:paraId="18A9D974" w14:textId="77777777" w:rsidR="00230657" w:rsidRPr="00F318EF" w:rsidRDefault="00230657" w:rsidP="00625474">
      <w:pPr>
        <w:numPr>
          <w:ilvl w:val="0"/>
          <w:numId w:val="19"/>
        </w:numPr>
        <w:tabs>
          <w:tab w:val="left" w:pos="1134"/>
        </w:tabs>
        <w:spacing w:after="0" w:line="360" w:lineRule="auto"/>
        <w:contextualSpacing/>
        <w:jc w:val="both"/>
        <w:rPr>
          <w:rFonts w:ascii="Myriad Pro" w:hAnsi="Myriad Pro"/>
          <w:color w:val="000000"/>
          <w:sz w:val="26"/>
          <w:szCs w:val="26"/>
        </w:rPr>
      </w:pPr>
      <w:r w:rsidRPr="00F318EF">
        <w:rPr>
          <w:rFonts w:ascii="Myriad Pro" w:hAnsi="Myriad Pro"/>
          <w:color w:val="000000"/>
          <w:sz w:val="26"/>
          <w:szCs w:val="26"/>
        </w:rPr>
        <w:t xml:space="preserve">Арбитражным судом Вологодской области приняты решения о взыскании просроченной дебиторской задолженности с </w:t>
      </w:r>
      <w:r w:rsidR="004A3D68" w:rsidRPr="00F318EF">
        <w:rPr>
          <w:rFonts w:ascii="Myriad Pro" w:hAnsi="Myriad Pro"/>
          <w:color w:val="000000"/>
          <w:sz w:val="26"/>
          <w:szCs w:val="26"/>
        </w:rPr>
        <w:t>ООО </w:t>
      </w:r>
      <w:r w:rsidRPr="00F318EF">
        <w:rPr>
          <w:rFonts w:ascii="Myriad Pro" w:hAnsi="Myriad Pro"/>
          <w:color w:val="000000"/>
          <w:sz w:val="26"/>
          <w:szCs w:val="26"/>
        </w:rPr>
        <w:t xml:space="preserve">"Энергетик"» в размере 3 404,8 по делам: </w:t>
      </w:r>
      <w:r w:rsidR="004A3D68" w:rsidRPr="00F318EF">
        <w:rPr>
          <w:rFonts w:ascii="Myriad Pro" w:hAnsi="Myriad Pro"/>
          <w:color w:val="000000"/>
          <w:sz w:val="26"/>
          <w:szCs w:val="26"/>
        </w:rPr>
        <w:t>№ </w:t>
      </w:r>
      <w:r w:rsidRPr="00F318EF">
        <w:rPr>
          <w:rFonts w:ascii="Myriad Pro" w:hAnsi="Myriad Pro"/>
          <w:color w:val="000000"/>
          <w:sz w:val="26"/>
          <w:szCs w:val="26"/>
        </w:rPr>
        <w:t xml:space="preserve">А13-6019/2015 от 23.06.2015, А13-11099/2015 от 20.10.2015, </w:t>
      </w:r>
      <w:r w:rsidR="004A3D68" w:rsidRPr="00F318EF">
        <w:rPr>
          <w:rFonts w:ascii="Myriad Pro" w:hAnsi="Myriad Pro"/>
          <w:color w:val="000000"/>
          <w:sz w:val="26"/>
          <w:szCs w:val="26"/>
        </w:rPr>
        <w:t>№ </w:t>
      </w:r>
      <w:r w:rsidRPr="00F318EF">
        <w:rPr>
          <w:rFonts w:ascii="Myriad Pro" w:hAnsi="Myriad Pro"/>
          <w:color w:val="000000"/>
          <w:sz w:val="26"/>
          <w:szCs w:val="26"/>
        </w:rPr>
        <w:t xml:space="preserve">А13-17157/2015 от 13.01.2016.Решением Арбитражного суда Вологодской области от </w:t>
      </w:r>
      <w:r w:rsidRPr="00F318EF">
        <w:rPr>
          <w:rFonts w:ascii="Myriad Pro" w:hAnsi="Myriad Pro"/>
          <w:color w:val="000000"/>
          <w:sz w:val="26"/>
          <w:szCs w:val="26"/>
        </w:rPr>
        <w:lastRenderedPageBreak/>
        <w:t xml:space="preserve">23.09.2016 по делу </w:t>
      </w:r>
      <w:r w:rsidR="004A3D68" w:rsidRPr="00F318EF">
        <w:rPr>
          <w:rFonts w:ascii="Myriad Pro" w:hAnsi="Myriad Pro"/>
          <w:color w:val="000000"/>
          <w:sz w:val="26"/>
          <w:szCs w:val="26"/>
        </w:rPr>
        <w:t>№ </w:t>
      </w:r>
      <w:r w:rsidRPr="00F318EF">
        <w:rPr>
          <w:rFonts w:ascii="Myriad Pro" w:hAnsi="Myriad Pro"/>
          <w:color w:val="000000"/>
          <w:sz w:val="26"/>
          <w:szCs w:val="26"/>
        </w:rPr>
        <w:t xml:space="preserve">А13-15273/2015 </w:t>
      </w:r>
      <w:r w:rsidR="004A3D68" w:rsidRPr="00F318EF">
        <w:rPr>
          <w:rFonts w:ascii="Myriad Pro" w:hAnsi="Myriad Pro"/>
          <w:color w:val="000000"/>
          <w:sz w:val="26"/>
          <w:szCs w:val="26"/>
        </w:rPr>
        <w:t>ООО </w:t>
      </w:r>
      <w:r w:rsidRPr="00F318EF">
        <w:rPr>
          <w:rFonts w:ascii="Myriad Pro" w:hAnsi="Myriad Pro"/>
          <w:color w:val="000000"/>
          <w:sz w:val="26"/>
          <w:szCs w:val="26"/>
        </w:rPr>
        <w:t>"Энергетик" признано несостоятельным (банкротом).</w:t>
      </w:r>
    </w:p>
    <w:p w14:paraId="47080691" w14:textId="77777777" w:rsidR="007F6157" w:rsidRPr="00F318EF" w:rsidRDefault="007F6157" w:rsidP="007F6157">
      <w:pPr>
        <w:tabs>
          <w:tab w:val="left" w:pos="1134"/>
        </w:tabs>
        <w:spacing w:after="0" w:line="360" w:lineRule="auto"/>
        <w:ind w:firstLine="567"/>
        <w:contextualSpacing/>
        <w:jc w:val="both"/>
        <w:rPr>
          <w:rFonts w:ascii="Myriad Pro" w:hAnsi="Myriad Pro"/>
          <w:color w:val="000000"/>
          <w:sz w:val="26"/>
          <w:szCs w:val="26"/>
        </w:rPr>
      </w:pPr>
      <w:r w:rsidRPr="00F318EF">
        <w:rPr>
          <w:rFonts w:ascii="Myriad Pro" w:hAnsi="Myriad Pro"/>
          <w:color w:val="000000"/>
          <w:sz w:val="26"/>
          <w:szCs w:val="26"/>
        </w:rPr>
        <w:t>С применением индексов инфляции за 2017 и 2018 годы сумма корректировки неподконтрольных расходов составит – минус 275 232,2 тыс. руб.</w:t>
      </w:r>
    </w:p>
    <w:p w14:paraId="19F0B0D6" w14:textId="77777777" w:rsidR="00943A86" w:rsidRPr="00F318EF" w:rsidRDefault="00943A86" w:rsidP="007F6157">
      <w:pPr>
        <w:tabs>
          <w:tab w:val="left" w:pos="1134"/>
        </w:tabs>
        <w:spacing w:after="0" w:line="360" w:lineRule="auto"/>
        <w:ind w:firstLine="567"/>
        <w:contextualSpacing/>
        <w:jc w:val="both"/>
        <w:rPr>
          <w:rFonts w:ascii="Myriad Pro" w:hAnsi="Myriad Pro"/>
          <w:color w:val="000000"/>
          <w:sz w:val="26"/>
          <w:szCs w:val="26"/>
        </w:rPr>
      </w:pPr>
    </w:p>
    <w:p w14:paraId="41BCB225" w14:textId="77777777" w:rsidR="00943A86" w:rsidRPr="00F318EF" w:rsidRDefault="00943A86" w:rsidP="00943A86">
      <w:pPr>
        <w:tabs>
          <w:tab w:val="left" w:pos="1134"/>
        </w:tabs>
        <w:spacing w:after="0" w:line="360" w:lineRule="auto"/>
        <w:contextualSpacing/>
        <w:jc w:val="both"/>
        <w:rPr>
          <w:rFonts w:ascii="Myriad Pro" w:hAnsi="Myriad Pro"/>
          <w:b/>
          <w:color w:val="000000"/>
          <w:sz w:val="26"/>
          <w:szCs w:val="26"/>
        </w:rPr>
      </w:pPr>
      <w:r w:rsidRPr="00F318EF">
        <w:rPr>
          <w:rFonts w:ascii="Myriad Pro" w:hAnsi="Myriad Pro"/>
          <w:b/>
          <w:color w:val="000000"/>
          <w:sz w:val="26"/>
          <w:szCs w:val="26"/>
        </w:rPr>
        <w:t>ПОЗИЦИЯ ОРГАНА РЕГУЛИРОВАНИЯ</w:t>
      </w:r>
    </w:p>
    <w:p w14:paraId="7F0B1C50" w14:textId="77777777" w:rsidR="00943A86" w:rsidRPr="00F318EF" w:rsidRDefault="00943A86" w:rsidP="00943A86">
      <w:pPr>
        <w:tabs>
          <w:tab w:val="left" w:pos="1134"/>
        </w:tabs>
        <w:spacing w:after="0" w:line="360" w:lineRule="auto"/>
        <w:ind w:firstLine="567"/>
        <w:contextualSpacing/>
        <w:jc w:val="both"/>
        <w:rPr>
          <w:rFonts w:ascii="Myriad Pro" w:hAnsi="Myriad Pro"/>
          <w:color w:val="000000"/>
          <w:sz w:val="26"/>
          <w:szCs w:val="26"/>
        </w:rPr>
      </w:pPr>
      <w:r w:rsidRPr="00F318EF">
        <w:rPr>
          <w:rFonts w:ascii="Myriad Pro" w:hAnsi="Myriad Pro"/>
          <w:color w:val="000000"/>
          <w:sz w:val="26"/>
          <w:szCs w:val="26"/>
        </w:rPr>
        <w:t xml:space="preserve">Департаментом ТЭК и ТР Вологодской области принята </w:t>
      </w:r>
      <w:r w:rsidR="00906379" w:rsidRPr="00F318EF">
        <w:rPr>
          <w:rFonts w:ascii="Myriad Pro" w:hAnsi="Myriad Pro"/>
          <w:color w:val="000000"/>
          <w:sz w:val="26"/>
          <w:szCs w:val="26"/>
        </w:rPr>
        <w:t>плюсовая</w:t>
      </w:r>
      <w:r w:rsidRPr="00F318EF">
        <w:rPr>
          <w:rFonts w:ascii="Myriad Pro" w:hAnsi="Myriad Pro"/>
          <w:color w:val="000000"/>
          <w:sz w:val="26"/>
          <w:szCs w:val="26"/>
        </w:rPr>
        <w:t xml:space="preserve"> корректировка неподконтрольных расходов </w:t>
      </w:r>
      <w:r w:rsidR="00906379" w:rsidRPr="00F318EF">
        <w:rPr>
          <w:rFonts w:ascii="Myriad Pro" w:hAnsi="Myriad Pro"/>
          <w:color w:val="000000"/>
          <w:sz w:val="26"/>
          <w:szCs w:val="26"/>
        </w:rPr>
        <w:t>6 590,3</w:t>
      </w:r>
      <w:r w:rsidRPr="00F318EF">
        <w:rPr>
          <w:rFonts w:ascii="Myriad Pro" w:hAnsi="Myriad Pro"/>
          <w:color w:val="000000"/>
          <w:sz w:val="26"/>
          <w:szCs w:val="26"/>
        </w:rPr>
        <w:t xml:space="preserve"> тыс. руб. без учета ИПЦ за 201</w:t>
      </w:r>
      <w:r w:rsidR="00906379" w:rsidRPr="00F318EF">
        <w:rPr>
          <w:rFonts w:ascii="Myriad Pro" w:hAnsi="Myriad Pro"/>
          <w:color w:val="000000"/>
          <w:sz w:val="26"/>
          <w:szCs w:val="26"/>
        </w:rPr>
        <w:t>7</w:t>
      </w:r>
      <w:r w:rsidRPr="00F318EF">
        <w:rPr>
          <w:rFonts w:ascii="Myriad Pro" w:hAnsi="Myriad Pro"/>
          <w:color w:val="000000"/>
          <w:sz w:val="26"/>
          <w:szCs w:val="26"/>
        </w:rPr>
        <w:t>, 201</w:t>
      </w:r>
      <w:r w:rsidR="00906379" w:rsidRPr="00F318EF">
        <w:rPr>
          <w:rFonts w:ascii="Myriad Pro" w:hAnsi="Myriad Pro"/>
          <w:color w:val="000000"/>
          <w:sz w:val="26"/>
          <w:szCs w:val="26"/>
        </w:rPr>
        <w:t>8</w:t>
      </w:r>
      <w:r w:rsidR="008A3B12" w:rsidRPr="00F318EF">
        <w:rPr>
          <w:rFonts w:ascii="Myriad Pro" w:hAnsi="Myriad Pro"/>
          <w:color w:val="000000"/>
          <w:sz w:val="26"/>
          <w:szCs w:val="26"/>
        </w:rPr>
        <w:t> гг.</w:t>
      </w:r>
      <w:r w:rsidRPr="00F318EF">
        <w:rPr>
          <w:rFonts w:ascii="Myriad Pro" w:hAnsi="Myriad Pro"/>
          <w:color w:val="000000"/>
          <w:sz w:val="26"/>
          <w:szCs w:val="26"/>
        </w:rPr>
        <w:t xml:space="preserve">, или </w:t>
      </w:r>
      <w:r w:rsidR="00906379" w:rsidRPr="00F318EF">
        <w:rPr>
          <w:rFonts w:ascii="Myriad Pro" w:hAnsi="Myriad Pro"/>
          <w:color w:val="000000"/>
          <w:sz w:val="26"/>
          <w:szCs w:val="26"/>
        </w:rPr>
        <w:t>7 100,7</w:t>
      </w:r>
      <w:r w:rsidRPr="00F318EF">
        <w:rPr>
          <w:rFonts w:ascii="Myriad Pro" w:hAnsi="Myriad Pro"/>
          <w:color w:val="000000"/>
          <w:sz w:val="26"/>
          <w:szCs w:val="26"/>
        </w:rPr>
        <w:t>тыс. руб. с учетом ИПЦ за 201</w:t>
      </w:r>
      <w:r w:rsidR="00906379" w:rsidRPr="00F318EF">
        <w:rPr>
          <w:rFonts w:ascii="Myriad Pro" w:hAnsi="Myriad Pro"/>
          <w:color w:val="000000"/>
          <w:sz w:val="26"/>
          <w:szCs w:val="26"/>
        </w:rPr>
        <w:t>7</w:t>
      </w:r>
      <w:r w:rsidRPr="00F318EF">
        <w:rPr>
          <w:rFonts w:ascii="Myriad Pro" w:hAnsi="Myriad Pro"/>
          <w:color w:val="000000"/>
          <w:sz w:val="26"/>
          <w:szCs w:val="26"/>
        </w:rPr>
        <w:t xml:space="preserve"> и 201</w:t>
      </w:r>
      <w:r w:rsidR="00906379" w:rsidRPr="00F318EF">
        <w:rPr>
          <w:rFonts w:ascii="Myriad Pro" w:hAnsi="Myriad Pro"/>
          <w:color w:val="000000"/>
          <w:sz w:val="26"/>
          <w:szCs w:val="26"/>
        </w:rPr>
        <w:t>8</w:t>
      </w:r>
      <w:r w:rsidRPr="00F318EF">
        <w:rPr>
          <w:rFonts w:ascii="Myriad Pro" w:hAnsi="Myriad Pro"/>
          <w:color w:val="000000"/>
          <w:sz w:val="26"/>
          <w:szCs w:val="26"/>
        </w:rPr>
        <w:t xml:space="preserve"> годы – </w:t>
      </w:r>
      <w:r w:rsidR="00906379" w:rsidRPr="00F318EF">
        <w:rPr>
          <w:rFonts w:ascii="Myriad Pro" w:hAnsi="Myriad Pro"/>
          <w:color w:val="000000"/>
          <w:sz w:val="26"/>
          <w:szCs w:val="26"/>
        </w:rPr>
        <w:t>3</w:t>
      </w:r>
      <w:r w:rsidRPr="00F318EF">
        <w:rPr>
          <w:rFonts w:ascii="Myriad Pro" w:hAnsi="Myriad Pro"/>
          <w:color w:val="000000"/>
          <w:sz w:val="26"/>
          <w:szCs w:val="26"/>
        </w:rPr>
        <w:t>,</w:t>
      </w:r>
      <w:r w:rsidR="00906379" w:rsidRPr="00F318EF">
        <w:rPr>
          <w:rFonts w:ascii="Myriad Pro" w:hAnsi="Myriad Pro"/>
          <w:color w:val="000000"/>
          <w:sz w:val="26"/>
          <w:szCs w:val="26"/>
        </w:rPr>
        <w:t>9</w:t>
      </w:r>
      <w:r w:rsidRPr="00F318EF">
        <w:rPr>
          <w:rFonts w:ascii="Myriad Pro" w:hAnsi="Myriad Pro"/>
          <w:color w:val="000000"/>
          <w:sz w:val="26"/>
          <w:szCs w:val="26"/>
        </w:rPr>
        <w:t xml:space="preserve">% и </w:t>
      </w:r>
      <w:r w:rsidR="00906379" w:rsidRPr="00F318EF">
        <w:rPr>
          <w:rFonts w:ascii="Myriad Pro" w:hAnsi="Myriad Pro"/>
          <w:color w:val="000000"/>
          <w:sz w:val="26"/>
          <w:szCs w:val="26"/>
        </w:rPr>
        <w:t>3</w:t>
      </w:r>
      <w:r w:rsidRPr="00F318EF">
        <w:rPr>
          <w:rFonts w:ascii="Myriad Pro" w:hAnsi="Myriad Pro"/>
          <w:color w:val="000000"/>
          <w:sz w:val="26"/>
          <w:szCs w:val="26"/>
        </w:rPr>
        <w:t>,</w:t>
      </w:r>
      <w:r w:rsidR="00906379" w:rsidRPr="00F318EF">
        <w:rPr>
          <w:rFonts w:ascii="Myriad Pro" w:hAnsi="Myriad Pro"/>
          <w:color w:val="000000"/>
          <w:sz w:val="26"/>
          <w:szCs w:val="26"/>
        </w:rPr>
        <w:t>7</w:t>
      </w:r>
      <w:r w:rsidRPr="00F318EF">
        <w:rPr>
          <w:rFonts w:ascii="Myriad Pro" w:hAnsi="Myriad Pro"/>
          <w:color w:val="000000"/>
          <w:sz w:val="26"/>
          <w:szCs w:val="26"/>
        </w:rPr>
        <w:t>% соответственно согласно Прогнозу социально-экономического развития РФ от 2</w:t>
      </w:r>
      <w:r w:rsidR="00906379" w:rsidRPr="00F318EF">
        <w:rPr>
          <w:rFonts w:ascii="Myriad Pro" w:hAnsi="Myriad Pro"/>
          <w:color w:val="000000"/>
          <w:sz w:val="26"/>
          <w:szCs w:val="26"/>
        </w:rPr>
        <w:t>7</w:t>
      </w:r>
      <w:r w:rsidRPr="00F318EF">
        <w:rPr>
          <w:rFonts w:ascii="Myriad Pro" w:hAnsi="Myriad Pro"/>
          <w:color w:val="000000"/>
          <w:sz w:val="26"/>
          <w:szCs w:val="26"/>
        </w:rPr>
        <w:t>.1</w:t>
      </w:r>
      <w:r w:rsidR="00906379" w:rsidRPr="00F318EF">
        <w:rPr>
          <w:rFonts w:ascii="Myriad Pro" w:hAnsi="Myriad Pro"/>
          <w:color w:val="000000"/>
          <w:sz w:val="26"/>
          <w:szCs w:val="26"/>
        </w:rPr>
        <w:t>0</w:t>
      </w:r>
      <w:r w:rsidRPr="00F318EF">
        <w:rPr>
          <w:rFonts w:ascii="Myriad Pro" w:hAnsi="Myriad Pro"/>
          <w:color w:val="000000"/>
          <w:sz w:val="26"/>
          <w:szCs w:val="26"/>
        </w:rPr>
        <w:t>.201</w:t>
      </w:r>
      <w:r w:rsidR="00906379" w:rsidRPr="00F318EF">
        <w:rPr>
          <w:rFonts w:ascii="Myriad Pro" w:hAnsi="Myriad Pro"/>
          <w:color w:val="000000"/>
          <w:sz w:val="26"/>
          <w:szCs w:val="26"/>
        </w:rPr>
        <w:t>7</w:t>
      </w:r>
      <w:r w:rsidRPr="00F318EF">
        <w:rPr>
          <w:rFonts w:ascii="Myriad Pro" w:hAnsi="Myriad Pro"/>
          <w:color w:val="000000"/>
          <w:sz w:val="26"/>
          <w:szCs w:val="26"/>
        </w:rPr>
        <w:t>.</w:t>
      </w:r>
    </w:p>
    <w:p w14:paraId="684A3853" w14:textId="77777777" w:rsidR="00943A86" w:rsidRPr="00F318EF" w:rsidRDefault="00943A86" w:rsidP="00943A86">
      <w:pPr>
        <w:tabs>
          <w:tab w:val="left" w:pos="1134"/>
        </w:tabs>
        <w:spacing w:after="0" w:line="360" w:lineRule="auto"/>
        <w:ind w:firstLine="567"/>
        <w:contextualSpacing/>
        <w:jc w:val="both"/>
        <w:rPr>
          <w:rFonts w:ascii="Myriad Pro" w:hAnsi="Myriad Pro"/>
          <w:color w:val="000000"/>
          <w:sz w:val="26"/>
          <w:szCs w:val="26"/>
        </w:rPr>
      </w:pPr>
      <w:r w:rsidRPr="00F318EF">
        <w:rPr>
          <w:rFonts w:ascii="Myriad Pro" w:hAnsi="Myriad Pro"/>
          <w:color w:val="000000"/>
          <w:sz w:val="26"/>
          <w:szCs w:val="26"/>
        </w:rPr>
        <w:t xml:space="preserve">Пояснения по расчету </w:t>
      </w:r>
      <w:r w:rsidR="00906379" w:rsidRPr="00F318EF">
        <w:rPr>
          <w:rFonts w:ascii="Myriad Pro" w:hAnsi="Myriad Pro"/>
          <w:color w:val="000000"/>
          <w:sz w:val="26"/>
          <w:szCs w:val="26"/>
        </w:rPr>
        <w:t>недостатка</w:t>
      </w:r>
      <w:r w:rsidRPr="00F318EF">
        <w:rPr>
          <w:rFonts w:ascii="Myriad Pro" w:hAnsi="Myriad Pro"/>
          <w:color w:val="000000"/>
          <w:sz w:val="26"/>
          <w:szCs w:val="26"/>
        </w:rPr>
        <w:t xml:space="preserve"> средств по неподконтрольным расходам Департаментом ТЭК и ТР Вологодской области не представлены. </w:t>
      </w:r>
    </w:p>
    <w:p w14:paraId="025FAD62" w14:textId="77777777" w:rsidR="00602BE5" w:rsidRPr="00F318EF" w:rsidRDefault="00602BE5" w:rsidP="00943A86">
      <w:pPr>
        <w:tabs>
          <w:tab w:val="left" w:pos="1134"/>
        </w:tabs>
        <w:spacing w:after="0" w:line="360" w:lineRule="auto"/>
        <w:ind w:firstLine="567"/>
        <w:contextualSpacing/>
        <w:jc w:val="both"/>
        <w:rPr>
          <w:rFonts w:ascii="Myriad Pro" w:hAnsi="Myriad Pro"/>
          <w:color w:val="000000"/>
          <w:sz w:val="26"/>
          <w:szCs w:val="26"/>
        </w:rPr>
      </w:pPr>
      <w:r w:rsidRPr="00F318EF">
        <w:rPr>
          <w:rFonts w:ascii="Myriad Pro" w:hAnsi="Myriad Pro"/>
          <w:color w:val="000000"/>
          <w:sz w:val="26"/>
          <w:szCs w:val="26"/>
        </w:rPr>
        <w:t xml:space="preserve">Согласно пояснениям филиала </w:t>
      </w:r>
      <w:r w:rsidR="004A3D68" w:rsidRPr="00F318EF">
        <w:rPr>
          <w:rFonts w:ascii="Myriad Pro" w:hAnsi="Myriad Pro"/>
          <w:color w:val="000000"/>
          <w:sz w:val="26"/>
          <w:szCs w:val="26"/>
        </w:rPr>
        <w:t>ПАО </w:t>
      </w:r>
      <w:r w:rsidR="001828A6" w:rsidRPr="00F318EF">
        <w:rPr>
          <w:rFonts w:ascii="Myriad Pro" w:hAnsi="Myriad Pro"/>
          <w:color w:val="000000"/>
          <w:sz w:val="26"/>
          <w:szCs w:val="26"/>
        </w:rPr>
        <w:t>«МРСК Северо-Запада» - «Вологдаэнерго»</w:t>
      </w:r>
      <w:r w:rsidRPr="00F318EF">
        <w:rPr>
          <w:rFonts w:ascii="Myriad Pro" w:hAnsi="Myriad Pro"/>
          <w:color w:val="000000"/>
          <w:sz w:val="26"/>
          <w:szCs w:val="26"/>
        </w:rPr>
        <w:t xml:space="preserve"> (форма РС 2.26):</w:t>
      </w:r>
    </w:p>
    <w:p w14:paraId="2B8B4B4A" w14:textId="77777777" w:rsidR="00602BE5" w:rsidRPr="00F318EF" w:rsidRDefault="00602BE5" w:rsidP="00943A86">
      <w:pPr>
        <w:tabs>
          <w:tab w:val="left" w:pos="1134"/>
        </w:tabs>
        <w:spacing w:after="0" w:line="360" w:lineRule="auto"/>
        <w:ind w:firstLine="567"/>
        <w:contextualSpacing/>
        <w:jc w:val="both"/>
        <w:rPr>
          <w:rFonts w:ascii="Myriad Pro" w:hAnsi="Myriad Pro"/>
          <w:b/>
          <w:color w:val="000000"/>
          <w:sz w:val="26"/>
          <w:szCs w:val="26"/>
        </w:rPr>
      </w:pPr>
      <w:r w:rsidRPr="00F318EF">
        <w:rPr>
          <w:rFonts w:ascii="Myriad Pro" w:hAnsi="Myriad Pro"/>
          <w:b/>
          <w:color w:val="000000"/>
          <w:sz w:val="26"/>
          <w:szCs w:val="26"/>
        </w:rPr>
        <w:t>1. В тарифах учтены:</w:t>
      </w:r>
    </w:p>
    <w:p w14:paraId="19D422B0" w14:textId="77777777" w:rsidR="00550691" w:rsidRPr="00F318EF" w:rsidRDefault="00602BE5" w:rsidP="00625474">
      <w:pPr>
        <w:numPr>
          <w:ilvl w:val="0"/>
          <w:numId w:val="25"/>
        </w:numPr>
        <w:tabs>
          <w:tab w:val="left" w:pos="1134"/>
        </w:tabs>
        <w:spacing w:after="0" w:line="360" w:lineRule="auto"/>
        <w:contextualSpacing/>
        <w:jc w:val="both"/>
        <w:rPr>
          <w:rFonts w:ascii="Myriad Pro" w:hAnsi="Myriad Pro"/>
          <w:color w:val="000000"/>
          <w:sz w:val="26"/>
          <w:szCs w:val="26"/>
        </w:rPr>
      </w:pPr>
      <w:r w:rsidRPr="00F318EF">
        <w:rPr>
          <w:rFonts w:ascii="Myriad Pro" w:hAnsi="Myriad Pro"/>
          <w:color w:val="000000"/>
          <w:sz w:val="26"/>
          <w:szCs w:val="26"/>
        </w:rPr>
        <w:t xml:space="preserve">нагрузочные потери в услугах </w:t>
      </w:r>
      <w:r w:rsidR="004A3D68" w:rsidRPr="00F318EF">
        <w:rPr>
          <w:rFonts w:ascii="Myriad Pro" w:hAnsi="Myriad Pro"/>
          <w:color w:val="000000"/>
          <w:sz w:val="26"/>
          <w:szCs w:val="26"/>
        </w:rPr>
        <w:t>ПАО </w:t>
      </w:r>
      <w:r w:rsidRPr="00F318EF">
        <w:rPr>
          <w:rFonts w:ascii="Myriad Pro" w:hAnsi="Myriad Pro"/>
          <w:color w:val="000000"/>
          <w:sz w:val="26"/>
          <w:szCs w:val="26"/>
        </w:rPr>
        <w:t>"ФСК ЕЭС" - +226 413,7 тыс. руб.;</w:t>
      </w:r>
    </w:p>
    <w:p w14:paraId="7A438B62" w14:textId="77777777" w:rsidR="00550691" w:rsidRPr="00F318EF" w:rsidRDefault="00602BE5" w:rsidP="00625474">
      <w:pPr>
        <w:numPr>
          <w:ilvl w:val="0"/>
          <w:numId w:val="25"/>
        </w:numPr>
        <w:tabs>
          <w:tab w:val="left" w:pos="1134"/>
        </w:tabs>
        <w:spacing w:after="0" w:line="360" w:lineRule="auto"/>
        <w:contextualSpacing/>
        <w:jc w:val="both"/>
        <w:rPr>
          <w:rFonts w:ascii="Myriad Pro" w:hAnsi="Myriad Pro"/>
          <w:color w:val="000000"/>
          <w:sz w:val="26"/>
          <w:szCs w:val="26"/>
        </w:rPr>
      </w:pPr>
      <w:r w:rsidRPr="00F318EF">
        <w:rPr>
          <w:rFonts w:ascii="Myriad Pro" w:hAnsi="Myriad Pro"/>
          <w:color w:val="000000"/>
          <w:sz w:val="26"/>
          <w:szCs w:val="26"/>
        </w:rPr>
        <w:t xml:space="preserve">стоимость услуг по </w:t>
      </w:r>
      <w:proofErr w:type="spellStart"/>
      <w:r w:rsidRPr="00F318EF">
        <w:rPr>
          <w:rFonts w:ascii="Myriad Pro" w:hAnsi="Myriad Pro"/>
          <w:color w:val="000000"/>
          <w:sz w:val="26"/>
          <w:szCs w:val="26"/>
        </w:rPr>
        <w:t>техприсоединению</w:t>
      </w:r>
      <w:proofErr w:type="spellEnd"/>
      <w:r w:rsidRPr="00F318EF">
        <w:rPr>
          <w:rFonts w:ascii="Myriad Pro" w:hAnsi="Myriad Pro"/>
          <w:color w:val="000000"/>
          <w:sz w:val="26"/>
          <w:szCs w:val="26"/>
        </w:rPr>
        <w:t xml:space="preserve"> к сетям </w:t>
      </w:r>
      <w:r w:rsidR="004A3D68" w:rsidRPr="00F318EF">
        <w:rPr>
          <w:rFonts w:ascii="Myriad Pro" w:hAnsi="Myriad Pro"/>
          <w:color w:val="000000"/>
          <w:sz w:val="26"/>
          <w:szCs w:val="26"/>
        </w:rPr>
        <w:t>ПАО </w:t>
      </w:r>
      <w:r w:rsidRPr="00F318EF">
        <w:rPr>
          <w:rFonts w:ascii="Myriad Pro" w:hAnsi="Myriad Pro"/>
          <w:color w:val="000000"/>
          <w:sz w:val="26"/>
          <w:szCs w:val="26"/>
        </w:rPr>
        <w:t>"ФСК ЕЭС" - 551,2 тыс. руб.;</w:t>
      </w:r>
    </w:p>
    <w:p w14:paraId="0C471974" w14:textId="77777777" w:rsidR="00550691" w:rsidRPr="00F318EF" w:rsidRDefault="00602BE5" w:rsidP="00625474">
      <w:pPr>
        <w:numPr>
          <w:ilvl w:val="0"/>
          <w:numId w:val="25"/>
        </w:numPr>
        <w:tabs>
          <w:tab w:val="left" w:pos="1134"/>
        </w:tabs>
        <w:spacing w:after="0" w:line="360" w:lineRule="auto"/>
        <w:contextualSpacing/>
        <w:jc w:val="both"/>
        <w:rPr>
          <w:rFonts w:ascii="Myriad Pro" w:hAnsi="Myriad Pro"/>
          <w:color w:val="000000"/>
          <w:sz w:val="26"/>
          <w:szCs w:val="26"/>
        </w:rPr>
      </w:pPr>
      <w:r w:rsidRPr="00F318EF">
        <w:rPr>
          <w:rFonts w:ascii="Myriad Pro" w:hAnsi="Myriad Pro"/>
          <w:color w:val="000000"/>
          <w:sz w:val="26"/>
          <w:szCs w:val="26"/>
        </w:rPr>
        <w:t>превышение фактических расходов по оплате услуг ТСО (156 124,3 тыс. руб.) над учтенными в тарифах (63 598 тыс. руб.) - +92 526,3 тыс. руб.</w:t>
      </w:r>
    </w:p>
    <w:p w14:paraId="1EA82B85" w14:textId="77777777" w:rsidR="00550691" w:rsidRPr="00F318EF" w:rsidRDefault="00550691" w:rsidP="00550691">
      <w:pPr>
        <w:tabs>
          <w:tab w:val="left" w:pos="1134"/>
        </w:tabs>
        <w:spacing w:after="0" w:line="360" w:lineRule="auto"/>
        <w:ind w:left="615"/>
        <w:contextualSpacing/>
        <w:jc w:val="both"/>
        <w:rPr>
          <w:rFonts w:ascii="Myriad Pro" w:hAnsi="Myriad Pro"/>
          <w:b/>
          <w:color w:val="000000"/>
          <w:sz w:val="26"/>
          <w:szCs w:val="26"/>
        </w:rPr>
      </w:pPr>
      <w:r w:rsidRPr="00F318EF">
        <w:rPr>
          <w:rFonts w:ascii="Myriad Pro" w:hAnsi="Myriad Pro"/>
          <w:b/>
          <w:color w:val="000000"/>
          <w:sz w:val="26"/>
          <w:szCs w:val="26"/>
        </w:rPr>
        <w:t xml:space="preserve">2. </w:t>
      </w:r>
      <w:r w:rsidR="00602BE5" w:rsidRPr="00F318EF">
        <w:rPr>
          <w:rFonts w:ascii="Myriad Pro" w:hAnsi="Myriad Pro"/>
          <w:b/>
          <w:color w:val="000000"/>
          <w:sz w:val="26"/>
          <w:szCs w:val="26"/>
        </w:rPr>
        <w:t>В тарифах не учтены:</w:t>
      </w:r>
    </w:p>
    <w:p w14:paraId="349A3F85" w14:textId="77777777" w:rsidR="00550691" w:rsidRPr="00F318EF" w:rsidRDefault="00602BE5" w:rsidP="00625474">
      <w:pPr>
        <w:numPr>
          <w:ilvl w:val="0"/>
          <w:numId w:val="26"/>
        </w:numPr>
        <w:tabs>
          <w:tab w:val="left" w:pos="1134"/>
        </w:tabs>
        <w:spacing w:after="0" w:line="360" w:lineRule="auto"/>
        <w:contextualSpacing/>
        <w:jc w:val="both"/>
        <w:rPr>
          <w:rFonts w:ascii="Myriad Pro" w:hAnsi="Myriad Pro"/>
          <w:color w:val="000000"/>
          <w:sz w:val="26"/>
          <w:szCs w:val="26"/>
        </w:rPr>
      </w:pPr>
      <w:r w:rsidRPr="00F318EF">
        <w:rPr>
          <w:rFonts w:ascii="Myriad Pro" w:hAnsi="Myriad Pro"/>
          <w:color w:val="000000"/>
          <w:sz w:val="26"/>
          <w:szCs w:val="26"/>
        </w:rPr>
        <w:t>по заявителям до 15 кВт:</w:t>
      </w:r>
      <w:r w:rsidR="004479BB">
        <w:rPr>
          <w:rFonts w:ascii="Myriad Pro" w:hAnsi="Myriad Pro"/>
          <w:color w:val="000000"/>
          <w:sz w:val="26"/>
          <w:szCs w:val="26"/>
        </w:rPr>
        <w:t xml:space="preserve"> </w:t>
      </w:r>
      <w:r w:rsidRPr="00F318EF">
        <w:rPr>
          <w:rFonts w:ascii="Myriad Pro" w:hAnsi="Myriad Pro"/>
          <w:color w:val="000000"/>
          <w:sz w:val="26"/>
          <w:szCs w:val="26"/>
        </w:rPr>
        <w:t>расходы в сумме 16 849,5 тыс. руб., связанные с исключением процентов полученных (1), уплаченных (21</w:t>
      </w:r>
      <w:r w:rsidR="00550691" w:rsidRPr="00F318EF">
        <w:rPr>
          <w:rFonts w:ascii="Myriad Pro" w:hAnsi="Myriad Pro"/>
          <w:color w:val="000000"/>
          <w:sz w:val="26"/>
          <w:szCs w:val="26"/>
        </w:rPr>
        <w:t> </w:t>
      </w:r>
      <w:r w:rsidRPr="00F318EF">
        <w:rPr>
          <w:rFonts w:ascii="Myriad Pro" w:hAnsi="Myriad Pro"/>
          <w:color w:val="000000"/>
          <w:sz w:val="26"/>
          <w:szCs w:val="26"/>
        </w:rPr>
        <w:t>368), прочих доходов (1</w:t>
      </w:r>
      <w:r w:rsidR="00550691" w:rsidRPr="00F318EF">
        <w:rPr>
          <w:rFonts w:ascii="Myriad Pro" w:hAnsi="Myriad Pro"/>
          <w:color w:val="000000"/>
          <w:sz w:val="26"/>
          <w:szCs w:val="26"/>
        </w:rPr>
        <w:t> </w:t>
      </w:r>
      <w:r w:rsidRPr="00F318EF">
        <w:rPr>
          <w:rFonts w:ascii="Myriad Pro" w:hAnsi="Myriad Pro"/>
          <w:color w:val="000000"/>
          <w:sz w:val="26"/>
          <w:szCs w:val="26"/>
        </w:rPr>
        <w:t>684), прочих расходов (1</w:t>
      </w:r>
      <w:r w:rsidR="00550691" w:rsidRPr="00F318EF">
        <w:rPr>
          <w:rFonts w:ascii="Myriad Pro" w:hAnsi="Myriad Pro"/>
          <w:color w:val="000000"/>
          <w:sz w:val="26"/>
          <w:szCs w:val="26"/>
        </w:rPr>
        <w:t> </w:t>
      </w:r>
      <w:r w:rsidRPr="00F318EF">
        <w:rPr>
          <w:rFonts w:ascii="Myriad Pro" w:hAnsi="Myriad Pro"/>
          <w:color w:val="000000"/>
          <w:sz w:val="26"/>
          <w:szCs w:val="26"/>
        </w:rPr>
        <w:t>728) и не выделением  доли затрат, относящ</w:t>
      </w:r>
      <w:r w:rsidR="00550691" w:rsidRPr="00F318EF">
        <w:rPr>
          <w:rFonts w:ascii="Myriad Pro" w:hAnsi="Myriad Pro"/>
          <w:color w:val="000000"/>
          <w:sz w:val="26"/>
          <w:szCs w:val="26"/>
        </w:rPr>
        <w:t>ей</w:t>
      </w:r>
      <w:r w:rsidRPr="00F318EF">
        <w:rPr>
          <w:rFonts w:ascii="Myriad Pro" w:hAnsi="Myriad Pro"/>
          <w:color w:val="000000"/>
          <w:sz w:val="26"/>
          <w:szCs w:val="26"/>
        </w:rPr>
        <w:t xml:space="preserve">ся к заявителям до 15 кВт.   Указанные процентные доходы и расходы учтены в факте за 2016 по виду деятельности "передача </w:t>
      </w:r>
      <w:proofErr w:type="spellStart"/>
      <w:r w:rsidRPr="00F318EF">
        <w:rPr>
          <w:rFonts w:ascii="Myriad Pro" w:hAnsi="Myriad Pro"/>
          <w:color w:val="000000"/>
          <w:sz w:val="26"/>
          <w:szCs w:val="26"/>
        </w:rPr>
        <w:t>ээ</w:t>
      </w:r>
      <w:proofErr w:type="spellEnd"/>
      <w:r w:rsidRPr="00F318EF">
        <w:rPr>
          <w:rFonts w:ascii="Myriad Pro" w:hAnsi="Myriad Pro"/>
          <w:color w:val="000000"/>
          <w:sz w:val="26"/>
          <w:szCs w:val="26"/>
        </w:rPr>
        <w:t>", т.к. направлены преимущественно на инвестиции для льготного ТП.</w:t>
      </w:r>
    </w:p>
    <w:p w14:paraId="1C839F9E" w14:textId="77777777" w:rsidR="00550691" w:rsidRPr="00F318EF" w:rsidRDefault="00602BE5" w:rsidP="00625474">
      <w:pPr>
        <w:numPr>
          <w:ilvl w:val="0"/>
          <w:numId w:val="26"/>
        </w:numPr>
        <w:tabs>
          <w:tab w:val="left" w:pos="1134"/>
        </w:tabs>
        <w:spacing w:after="0" w:line="360" w:lineRule="auto"/>
        <w:contextualSpacing/>
        <w:jc w:val="both"/>
        <w:rPr>
          <w:rFonts w:ascii="Myriad Pro" w:hAnsi="Myriad Pro"/>
          <w:color w:val="000000"/>
          <w:sz w:val="26"/>
          <w:szCs w:val="26"/>
        </w:rPr>
      </w:pPr>
      <w:r w:rsidRPr="00F318EF">
        <w:rPr>
          <w:rFonts w:ascii="Myriad Pro" w:hAnsi="Myriad Pro"/>
          <w:color w:val="000000"/>
          <w:sz w:val="26"/>
          <w:szCs w:val="26"/>
        </w:rPr>
        <w:lastRenderedPageBreak/>
        <w:t>по заявителям до 150 кВт: расходы по инвестициям в сумме 10 849,6 тыс. руб., в связи с их фактическим выполнением за счет амортизации;</w:t>
      </w:r>
    </w:p>
    <w:p w14:paraId="008F4320" w14:textId="77777777" w:rsidR="00602BE5" w:rsidRPr="00F318EF" w:rsidRDefault="00602BE5" w:rsidP="00625474">
      <w:pPr>
        <w:numPr>
          <w:ilvl w:val="0"/>
          <w:numId w:val="26"/>
        </w:numPr>
        <w:tabs>
          <w:tab w:val="left" w:pos="1134"/>
        </w:tabs>
        <w:spacing w:after="0" w:line="360" w:lineRule="auto"/>
        <w:contextualSpacing/>
        <w:jc w:val="both"/>
        <w:rPr>
          <w:rFonts w:ascii="Myriad Pro" w:hAnsi="Myriad Pro"/>
          <w:color w:val="000000"/>
          <w:sz w:val="26"/>
          <w:szCs w:val="26"/>
        </w:rPr>
      </w:pPr>
      <w:r w:rsidRPr="00F318EF">
        <w:rPr>
          <w:rFonts w:ascii="Myriad Pro" w:hAnsi="Myriad Pro"/>
          <w:color w:val="000000"/>
          <w:sz w:val="26"/>
          <w:szCs w:val="26"/>
        </w:rPr>
        <w:t>резервы по сомнительной задолженности - 32 435,1 тыс. руб. Учет данных ра</w:t>
      </w:r>
      <w:r w:rsidR="00550691" w:rsidRPr="00F318EF">
        <w:rPr>
          <w:rFonts w:ascii="Myriad Pro" w:hAnsi="Myriad Pro"/>
          <w:color w:val="000000"/>
          <w:sz w:val="26"/>
          <w:szCs w:val="26"/>
        </w:rPr>
        <w:t>сходов не предусмотрен МУ 228-э.</w:t>
      </w:r>
    </w:p>
    <w:p w14:paraId="130EC41F" w14:textId="77777777" w:rsidR="00602BE5" w:rsidRPr="00F318EF" w:rsidRDefault="00602BE5" w:rsidP="00943A86">
      <w:pPr>
        <w:tabs>
          <w:tab w:val="left" w:pos="1134"/>
        </w:tabs>
        <w:spacing w:after="0" w:line="360" w:lineRule="auto"/>
        <w:ind w:firstLine="567"/>
        <w:contextualSpacing/>
        <w:jc w:val="both"/>
        <w:rPr>
          <w:rFonts w:ascii="Myriad Pro" w:hAnsi="Myriad Pro"/>
          <w:color w:val="000000"/>
          <w:sz w:val="26"/>
          <w:szCs w:val="26"/>
        </w:rPr>
      </w:pPr>
    </w:p>
    <w:p w14:paraId="38869428" w14:textId="77777777" w:rsidR="00943A86" w:rsidRPr="00F318EF" w:rsidRDefault="00943A86" w:rsidP="00943A86">
      <w:pPr>
        <w:tabs>
          <w:tab w:val="left" w:pos="1134"/>
        </w:tabs>
        <w:spacing w:after="0" w:line="360" w:lineRule="auto"/>
        <w:contextualSpacing/>
        <w:jc w:val="both"/>
        <w:rPr>
          <w:rFonts w:ascii="Myriad Pro" w:hAnsi="Myriad Pro"/>
          <w:b/>
          <w:color w:val="000000"/>
          <w:sz w:val="26"/>
          <w:szCs w:val="26"/>
        </w:rPr>
      </w:pPr>
      <w:r w:rsidRPr="00F318EF">
        <w:rPr>
          <w:rFonts w:ascii="Myriad Pro" w:hAnsi="Myriad Pro"/>
          <w:b/>
          <w:color w:val="000000"/>
          <w:sz w:val="26"/>
          <w:szCs w:val="26"/>
        </w:rPr>
        <w:t>ПОЗИЦИЯ ИСПОЛНИТЕЛЯ</w:t>
      </w:r>
    </w:p>
    <w:p w14:paraId="1DEE9F08" w14:textId="77777777" w:rsidR="00943A86" w:rsidRPr="00F318EF" w:rsidRDefault="00943A86" w:rsidP="00943A86">
      <w:pPr>
        <w:tabs>
          <w:tab w:val="left" w:pos="1134"/>
        </w:tabs>
        <w:spacing w:after="0" w:line="360" w:lineRule="auto"/>
        <w:ind w:firstLine="567"/>
        <w:contextualSpacing/>
        <w:jc w:val="both"/>
        <w:rPr>
          <w:rFonts w:ascii="Myriad Pro" w:hAnsi="Myriad Pro"/>
          <w:color w:val="000000"/>
          <w:sz w:val="26"/>
          <w:szCs w:val="26"/>
        </w:rPr>
      </w:pPr>
      <w:r w:rsidRPr="00F318EF">
        <w:rPr>
          <w:rFonts w:ascii="Myriad Pro" w:hAnsi="Myriad Pro"/>
          <w:color w:val="000000"/>
          <w:sz w:val="26"/>
          <w:szCs w:val="26"/>
        </w:rPr>
        <w:t>Исполнителем проведен анализ неподконтрольных расходов за 201</w:t>
      </w:r>
      <w:r w:rsidR="00181AC5" w:rsidRPr="00F318EF">
        <w:rPr>
          <w:rFonts w:ascii="Myriad Pro" w:hAnsi="Myriad Pro"/>
          <w:color w:val="000000"/>
          <w:sz w:val="26"/>
          <w:szCs w:val="26"/>
        </w:rPr>
        <w:t>6</w:t>
      </w:r>
      <w:r w:rsidRPr="00F318EF">
        <w:rPr>
          <w:rFonts w:ascii="Myriad Pro" w:hAnsi="Myriad Pro"/>
          <w:color w:val="000000"/>
          <w:sz w:val="26"/>
          <w:szCs w:val="26"/>
        </w:rPr>
        <w:t xml:space="preserve"> год.</w:t>
      </w:r>
    </w:p>
    <w:p w14:paraId="6657C5A1" w14:textId="77777777" w:rsidR="00181AC5" w:rsidRPr="00F318EF" w:rsidRDefault="00181AC5" w:rsidP="00181AC5">
      <w:pPr>
        <w:tabs>
          <w:tab w:val="left" w:pos="1134"/>
        </w:tabs>
        <w:spacing w:after="0" w:line="360" w:lineRule="auto"/>
        <w:ind w:firstLine="567"/>
        <w:contextualSpacing/>
        <w:jc w:val="both"/>
        <w:rPr>
          <w:rFonts w:ascii="Myriad Pro" w:hAnsi="Myriad Pro"/>
          <w:color w:val="000000"/>
          <w:sz w:val="26"/>
          <w:szCs w:val="26"/>
        </w:rPr>
      </w:pPr>
      <w:r w:rsidRPr="00F318EF">
        <w:rPr>
          <w:rFonts w:ascii="Myriad Pro" w:hAnsi="Myriad Pro"/>
          <w:color w:val="000000"/>
          <w:sz w:val="26"/>
          <w:szCs w:val="26"/>
        </w:rPr>
        <w:t xml:space="preserve">Фактические расходы филиала </w:t>
      </w:r>
      <w:r w:rsidR="004A3D68" w:rsidRPr="00F318EF">
        <w:rPr>
          <w:rFonts w:ascii="Myriad Pro" w:hAnsi="Myriad Pro"/>
          <w:color w:val="000000"/>
          <w:sz w:val="26"/>
          <w:szCs w:val="26"/>
        </w:rPr>
        <w:t>ПАО </w:t>
      </w:r>
      <w:r w:rsidR="001828A6" w:rsidRPr="00F318EF">
        <w:rPr>
          <w:rFonts w:ascii="Myriad Pro" w:hAnsi="Myriad Pro"/>
          <w:color w:val="000000"/>
          <w:sz w:val="26"/>
          <w:szCs w:val="26"/>
        </w:rPr>
        <w:t>«МРСК Северо-Запада» - «Вологдаэнерго»</w:t>
      </w:r>
      <w:r w:rsidRPr="00F318EF">
        <w:rPr>
          <w:rFonts w:ascii="Myriad Pro" w:hAnsi="Myriad Pro"/>
          <w:color w:val="000000"/>
          <w:sz w:val="26"/>
          <w:szCs w:val="26"/>
        </w:rPr>
        <w:t xml:space="preserve"> за </w:t>
      </w:r>
      <w:smartTag w:uri="urn:schemas-microsoft-com:office:smarttags" w:element="metricconverter">
        <w:smartTagPr>
          <w:attr w:name="ProductID" w:val="2016 г"/>
        </w:smartTagPr>
        <w:r w:rsidRPr="00F318EF">
          <w:rPr>
            <w:rFonts w:ascii="Myriad Pro" w:hAnsi="Myriad Pro"/>
            <w:color w:val="000000"/>
            <w:sz w:val="26"/>
            <w:szCs w:val="26"/>
          </w:rPr>
          <w:t>201</w:t>
        </w:r>
        <w:r w:rsidR="0042133C" w:rsidRPr="00F318EF">
          <w:rPr>
            <w:rFonts w:ascii="Myriad Pro" w:hAnsi="Myriad Pro"/>
            <w:color w:val="000000"/>
            <w:sz w:val="26"/>
            <w:szCs w:val="26"/>
          </w:rPr>
          <w:t>6</w:t>
        </w:r>
        <w:r w:rsidRPr="00F318EF">
          <w:rPr>
            <w:rFonts w:ascii="Myriad Pro" w:hAnsi="Myriad Pro"/>
            <w:color w:val="000000"/>
            <w:sz w:val="26"/>
            <w:szCs w:val="26"/>
          </w:rPr>
          <w:t xml:space="preserve"> г</w:t>
        </w:r>
      </w:smartTag>
      <w:r w:rsidRPr="00F318EF">
        <w:rPr>
          <w:rFonts w:ascii="Myriad Pro" w:hAnsi="Myriad Pro"/>
          <w:color w:val="000000"/>
          <w:sz w:val="26"/>
          <w:szCs w:val="26"/>
        </w:rPr>
        <w:t>. рассчитаны в соответствии с обосновывающими документами, представленными сетевой организацией.</w:t>
      </w:r>
    </w:p>
    <w:p w14:paraId="50459584" w14:textId="77777777" w:rsidR="00181AC5" w:rsidRPr="00F318EF" w:rsidRDefault="00181AC5" w:rsidP="00181AC5">
      <w:pPr>
        <w:tabs>
          <w:tab w:val="left" w:pos="1134"/>
        </w:tabs>
        <w:spacing w:after="0" w:line="360" w:lineRule="auto"/>
        <w:ind w:firstLine="567"/>
        <w:contextualSpacing/>
        <w:jc w:val="both"/>
        <w:rPr>
          <w:rFonts w:ascii="Myriad Pro" w:hAnsi="Myriad Pro"/>
          <w:sz w:val="26"/>
          <w:szCs w:val="26"/>
        </w:rPr>
      </w:pPr>
      <w:r w:rsidRPr="00F318EF">
        <w:rPr>
          <w:rFonts w:ascii="Myriad Pro" w:hAnsi="Myriad Pro"/>
          <w:sz w:val="26"/>
          <w:szCs w:val="26"/>
        </w:rPr>
        <w:t xml:space="preserve">Стоимость услуг, оказываемых </w:t>
      </w:r>
      <w:r w:rsidR="004A3D68" w:rsidRPr="00F318EF">
        <w:rPr>
          <w:rFonts w:ascii="Myriad Pro" w:hAnsi="Myriad Pro"/>
          <w:sz w:val="26"/>
          <w:szCs w:val="26"/>
        </w:rPr>
        <w:t>ПАО </w:t>
      </w:r>
      <w:r w:rsidRPr="00F318EF">
        <w:rPr>
          <w:rFonts w:ascii="Myriad Pro" w:hAnsi="Myriad Pro"/>
          <w:sz w:val="26"/>
          <w:szCs w:val="26"/>
        </w:rPr>
        <w:t xml:space="preserve">«ФСК ЕЭС», рассчитывается без нагрузочных потерь, так как стоимость нагрузочных потерь учитывается в цене поставки электрической энергии с оптового рынка, что отражено в ряде судебных решений (например, Решение Арбитражного суда Красноярского края от 2 апреля </w:t>
      </w:r>
      <w:smartTag w:uri="urn:schemas-microsoft-com:office:smarttags" w:element="metricconverter">
        <w:smartTagPr>
          <w:attr w:name="ProductID" w:val="2019 г"/>
        </w:smartTagPr>
        <w:r w:rsidRPr="00F318EF">
          <w:rPr>
            <w:rFonts w:ascii="Myriad Pro" w:hAnsi="Myriad Pro"/>
            <w:sz w:val="26"/>
            <w:szCs w:val="26"/>
          </w:rPr>
          <w:t>2019 г</w:t>
        </w:r>
      </w:smartTag>
      <w:r w:rsidRPr="00F318EF">
        <w:rPr>
          <w:rFonts w:ascii="Myriad Pro" w:hAnsi="Myriad Pro"/>
          <w:sz w:val="26"/>
          <w:szCs w:val="26"/>
        </w:rPr>
        <w:t xml:space="preserve">. по делу </w:t>
      </w:r>
      <w:r w:rsidR="004A3D68" w:rsidRPr="00F318EF">
        <w:rPr>
          <w:rFonts w:ascii="Myriad Pro" w:hAnsi="Myriad Pro"/>
          <w:sz w:val="26"/>
          <w:szCs w:val="26"/>
        </w:rPr>
        <w:t>№ </w:t>
      </w:r>
      <w:r w:rsidRPr="00F318EF">
        <w:rPr>
          <w:rFonts w:ascii="Myriad Pro" w:hAnsi="Myriad Pro"/>
          <w:sz w:val="26"/>
          <w:szCs w:val="26"/>
        </w:rPr>
        <w:t>А33-26076/2016).</w:t>
      </w:r>
    </w:p>
    <w:p w14:paraId="1885D59A" w14:textId="77777777" w:rsidR="00181AC5" w:rsidRPr="00F318EF" w:rsidRDefault="00181AC5" w:rsidP="00181AC5">
      <w:pPr>
        <w:pStyle w:val="afff2"/>
        <w:spacing w:after="0"/>
        <w:rPr>
          <w:lang w:val="ru-RU"/>
        </w:rPr>
      </w:pPr>
      <w:r w:rsidRPr="00F318EF">
        <w:rPr>
          <w:lang w:val="ru-RU"/>
        </w:rPr>
        <w:t xml:space="preserve">Расходы на оплату оказанных услуг </w:t>
      </w:r>
      <w:r w:rsidR="004A3D68" w:rsidRPr="00F318EF">
        <w:rPr>
          <w:lang w:val="ru-RU"/>
        </w:rPr>
        <w:t>ПАО </w:t>
      </w:r>
      <w:r w:rsidRPr="00F318EF">
        <w:rPr>
          <w:lang w:val="ru-RU"/>
        </w:rPr>
        <w:t xml:space="preserve">«ФСК ЕЭС» согласно ОСВ по 20 счету за </w:t>
      </w:r>
      <w:smartTag w:uri="urn:schemas-microsoft-com:office:smarttags" w:element="metricconverter">
        <w:smartTagPr>
          <w:attr w:name="ProductID" w:val="2016 г"/>
        </w:smartTagPr>
        <w:r w:rsidRPr="00F318EF">
          <w:rPr>
            <w:lang w:val="ru-RU"/>
          </w:rPr>
          <w:t>201</w:t>
        </w:r>
        <w:r w:rsidR="0042133C" w:rsidRPr="00F318EF">
          <w:rPr>
            <w:lang w:val="ru-RU"/>
          </w:rPr>
          <w:t>6</w:t>
        </w:r>
        <w:r w:rsidRPr="00F318EF">
          <w:rPr>
            <w:lang w:val="ru-RU"/>
          </w:rPr>
          <w:t xml:space="preserve"> г</w:t>
        </w:r>
      </w:smartTag>
      <w:r w:rsidRPr="00F318EF">
        <w:rPr>
          <w:lang w:val="ru-RU"/>
        </w:rPr>
        <w:t xml:space="preserve">. составили </w:t>
      </w:r>
      <w:r w:rsidR="00913784" w:rsidRPr="00F318EF">
        <w:rPr>
          <w:lang w:val="ru-RU"/>
        </w:rPr>
        <w:t>1 560 963,79</w:t>
      </w:r>
      <w:r w:rsidRPr="00F318EF">
        <w:rPr>
          <w:lang w:val="ru-RU"/>
        </w:rPr>
        <w:t xml:space="preserve"> тыс. руб., в форме №46-ээ отражены затраты на сумму </w:t>
      </w:r>
      <w:r w:rsidR="00181149" w:rsidRPr="00F318EF">
        <w:rPr>
          <w:lang w:val="ru-RU"/>
        </w:rPr>
        <w:t>2 109 105,59</w:t>
      </w:r>
      <w:r w:rsidRPr="00F318EF">
        <w:rPr>
          <w:lang w:val="ru-RU"/>
        </w:rPr>
        <w:t xml:space="preserve"> тыс. руб. (с НДС), или </w:t>
      </w:r>
      <w:r w:rsidR="00913784" w:rsidRPr="00F318EF">
        <w:rPr>
          <w:lang w:val="ru-RU"/>
        </w:rPr>
        <w:t>1 787 377,62</w:t>
      </w:r>
      <w:r w:rsidRPr="00F318EF">
        <w:rPr>
          <w:lang w:val="ru-RU"/>
        </w:rPr>
        <w:t xml:space="preserve"> тыс. руб. (без НДС):</w:t>
      </w:r>
    </w:p>
    <w:p w14:paraId="616036F5" w14:textId="77777777" w:rsidR="00E3605B" w:rsidRPr="00F318EF" w:rsidRDefault="00E3605B" w:rsidP="00181AC5">
      <w:pPr>
        <w:pStyle w:val="afff2"/>
        <w:spacing w:after="0"/>
        <w:rPr>
          <w:lang w:val="ru-RU"/>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33"/>
        <w:gridCol w:w="3617"/>
        <w:gridCol w:w="2283"/>
        <w:gridCol w:w="3137"/>
      </w:tblGrid>
      <w:tr w:rsidR="00181AC5" w:rsidRPr="00F318EF" w14:paraId="24E458C2" w14:textId="77777777">
        <w:trPr>
          <w:trHeight w:val="581"/>
        </w:trPr>
        <w:tc>
          <w:tcPr>
            <w:tcW w:w="278"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43292FD1" w14:textId="77777777" w:rsidR="00181AC5" w:rsidRPr="00F318EF" w:rsidRDefault="00181AC5" w:rsidP="00D44588">
            <w:pPr>
              <w:spacing w:before="20" w:after="0" w:line="240" w:lineRule="auto"/>
              <w:jc w:val="center"/>
              <w:rPr>
                <w:rFonts w:ascii="Myriad Pro" w:hAnsi="Myriad Pro"/>
                <w:b/>
                <w:bCs/>
                <w:color w:val="FFFFFF"/>
                <w:sz w:val="20"/>
                <w:szCs w:val="20"/>
              </w:rPr>
            </w:pPr>
            <w:r w:rsidRPr="00F318EF">
              <w:rPr>
                <w:rFonts w:ascii="Myriad Pro" w:hAnsi="Myriad Pro"/>
                <w:b/>
                <w:bCs/>
                <w:color w:val="FFFFFF"/>
                <w:sz w:val="20"/>
                <w:szCs w:val="20"/>
              </w:rPr>
              <w:t>№</w:t>
            </w:r>
          </w:p>
          <w:p w14:paraId="1E1C4476" w14:textId="77777777" w:rsidR="00181AC5" w:rsidRPr="00F318EF" w:rsidRDefault="00181AC5" w:rsidP="00D44588">
            <w:pPr>
              <w:spacing w:before="20" w:after="0" w:line="240" w:lineRule="auto"/>
              <w:jc w:val="center"/>
              <w:rPr>
                <w:rFonts w:ascii="Myriad Pro" w:hAnsi="Myriad Pro"/>
                <w:b/>
                <w:bCs/>
                <w:color w:val="FFFFFF"/>
                <w:sz w:val="20"/>
                <w:szCs w:val="20"/>
              </w:rPr>
            </w:pPr>
            <w:r w:rsidRPr="00F318EF">
              <w:rPr>
                <w:rFonts w:ascii="Myriad Pro" w:hAnsi="Myriad Pro"/>
                <w:b/>
                <w:bCs/>
                <w:color w:val="FFFFFF"/>
                <w:sz w:val="20"/>
                <w:szCs w:val="20"/>
              </w:rPr>
              <w:t>п/п</w:t>
            </w:r>
          </w:p>
        </w:tc>
        <w:tc>
          <w:tcPr>
            <w:tcW w:w="1890"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3D7B2D0C" w14:textId="77777777" w:rsidR="00181AC5" w:rsidRPr="00F318EF" w:rsidRDefault="00181AC5" w:rsidP="00D44588">
            <w:pPr>
              <w:spacing w:before="20" w:after="0" w:line="240" w:lineRule="auto"/>
              <w:jc w:val="center"/>
              <w:rPr>
                <w:rFonts w:ascii="Myriad Pro" w:hAnsi="Myriad Pro"/>
                <w:b/>
                <w:bCs/>
                <w:color w:val="FFFFFF"/>
                <w:sz w:val="20"/>
                <w:szCs w:val="20"/>
              </w:rPr>
            </w:pPr>
            <w:r w:rsidRPr="00F318EF">
              <w:rPr>
                <w:rFonts w:ascii="Myriad Pro" w:hAnsi="Myriad Pro"/>
                <w:b/>
                <w:bCs/>
                <w:color w:val="FFFFFF"/>
                <w:sz w:val="20"/>
                <w:szCs w:val="20"/>
              </w:rPr>
              <w:t>Наименование показателя</w:t>
            </w:r>
          </w:p>
        </w:tc>
        <w:tc>
          <w:tcPr>
            <w:tcW w:w="1193"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397BF875" w14:textId="77777777" w:rsidR="00181AC5" w:rsidRPr="00F318EF" w:rsidRDefault="00181AC5" w:rsidP="00D44588">
            <w:pPr>
              <w:spacing w:before="20" w:after="0" w:line="240" w:lineRule="auto"/>
              <w:jc w:val="center"/>
              <w:rPr>
                <w:rFonts w:ascii="Myriad Pro" w:hAnsi="Myriad Pro"/>
                <w:b/>
                <w:bCs/>
                <w:color w:val="FFFFFF"/>
                <w:sz w:val="20"/>
                <w:szCs w:val="20"/>
              </w:rPr>
            </w:pPr>
            <w:r w:rsidRPr="00F318EF">
              <w:rPr>
                <w:rFonts w:ascii="Myriad Pro" w:hAnsi="Myriad Pro"/>
                <w:b/>
                <w:bCs/>
                <w:color w:val="FFFFFF"/>
                <w:sz w:val="20"/>
                <w:szCs w:val="20"/>
              </w:rPr>
              <w:t>Сумма, тыс. руб.</w:t>
            </w:r>
          </w:p>
        </w:tc>
        <w:tc>
          <w:tcPr>
            <w:tcW w:w="1639"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63F764D6" w14:textId="77777777" w:rsidR="00181AC5" w:rsidRPr="00F318EF" w:rsidRDefault="00181AC5" w:rsidP="00D44588">
            <w:pPr>
              <w:spacing w:before="20" w:after="0" w:line="240" w:lineRule="auto"/>
              <w:jc w:val="center"/>
              <w:rPr>
                <w:rFonts w:ascii="Myriad Pro" w:hAnsi="Myriad Pro"/>
                <w:b/>
                <w:bCs/>
                <w:color w:val="FFFFFF"/>
                <w:sz w:val="20"/>
                <w:szCs w:val="20"/>
              </w:rPr>
            </w:pPr>
            <w:r w:rsidRPr="00F318EF">
              <w:rPr>
                <w:rFonts w:ascii="Myriad Pro" w:hAnsi="Myriad Pro"/>
                <w:b/>
                <w:bCs/>
                <w:color w:val="FFFFFF"/>
                <w:sz w:val="20"/>
                <w:szCs w:val="20"/>
              </w:rPr>
              <w:t>Примечание</w:t>
            </w:r>
          </w:p>
        </w:tc>
      </w:tr>
      <w:tr w:rsidR="00181AC5" w:rsidRPr="00F318EF" w14:paraId="35DA0E83" w14:textId="77777777">
        <w:tc>
          <w:tcPr>
            <w:tcW w:w="278" w:type="pct"/>
            <w:vAlign w:val="center"/>
          </w:tcPr>
          <w:p w14:paraId="672DDD58" w14:textId="77777777" w:rsidR="00181AC5" w:rsidRPr="00F318EF" w:rsidRDefault="00181AC5" w:rsidP="00D44588">
            <w:pPr>
              <w:spacing w:before="20" w:after="0" w:line="240" w:lineRule="auto"/>
              <w:jc w:val="center"/>
              <w:rPr>
                <w:rFonts w:ascii="Myriad Pro" w:hAnsi="Myriad Pro"/>
                <w:sz w:val="20"/>
                <w:szCs w:val="20"/>
              </w:rPr>
            </w:pPr>
            <w:r w:rsidRPr="00F318EF">
              <w:rPr>
                <w:rFonts w:ascii="Myriad Pro" w:hAnsi="Myriad Pro"/>
                <w:sz w:val="20"/>
                <w:szCs w:val="20"/>
              </w:rPr>
              <w:t>1</w:t>
            </w:r>
          </w:p>
        </w:tc>
        <w:tc>
          <w:tcPr>
            <w:tcW w:w="1890" w:type="pct"/>
            <w:vAlign w:val="center"/>
          </w:tcPr>
          <w:p w14:paraId="6591751F" w14:textId="77777777" w:rsidR="00181AC5" w:rsidRPr="00F318EF" w:rsidRDefault="00181AC5" w:rsidP="00D44588">
            <w:pPr>
              <w:spacing w:before="20" w:after="0" w:line="240" w:lineRule="auto"/>
              <w:rPr>
                <w:rFonts w:ascii="Myriad Pro" w:hAnsi="Myriad Pro"/>
                <w:sz w:val="20"/>
                <w:szCs w:val="20"/>
              </w:rPr>
            </w:pPr>
            <w:r w:rsidRPr="00F318EF">
              <w:rPr>
                <w:rFonts w:ascii="Myriad Pro" w:hAnsi="Myriad Pro"/>
                <w:sz w:val="20"/>
                <w:szCs w:val="20"/>
              </w:rPr>
              <w:t xml:space="preserve">Услуги ФСК всего </w:t>
            </w:r>
          </w:p>
        </w:tc>
        <w:tc>
          <w:tcPr>
            <w:tcW w:w="1193" w:type="pct"/>
          </w:tcPr>
          <w:p w14:paraId="184725A4" w14:textId="77777777" w:rsidR="00181AC5" w:rsidRPr="00F318EF" w:rsidRDefault="00913784" w:rsidP="00D44588">
            <w:pPr>
              <w:spacing w:before="20" w:after="0" w:line="240" w:lineRule="auto"/>
              <w:jc w:val="center"/>
              <w:rPr>
                <w:rFonts w:ascii="Myriad Pro" w:hAnsi="Myriad Pro"/>
                <w:sz w:val="20"/>
                <w:szCs w:val="20"/>
              </w:rPr>
            </w:pPr>
            <w:r w:rsidRPr="00F318EF">
              <w:rPr>
                <w:rFonts w:ascii="Myriad Pro" w:hAnsi="Myriad Pro"/>
                <w:sz w:val="20"/>
                <w:szCs w:val="20"/>
              </w:rPr>
              <w:t>1 787 377,62</w:t>
            </w:r>
          </w:p>
        </w:tc>
        <w:tc>
          <w:tcPr>
            <w:tcW w:w="1639" w:type="pct"/>
            <w:vAlign w:val="center"/>
          </w:tcPr>
          <w:p w14:paraId="7C7BD652" w14:textId="77777777" w:rsidR="00181AC5" w:rsidRPr="00F318EF" w:rsidRDefault="00181AC5" w:rsidP="00D44588">
            <w:pPr>
              <w:spacing w:before="20" w:after="0" w:line="240" w:lineRule="auto"/>
              <w:jc w:val="center"/>
              <w:rPr>
                <w:rFonts w:ascii="Myriad Pro" w:hAnsi="Myriad Pro"/>
                <w:sz w:val="20"/>
                <w:szCs w:val="20"/>
              </w:rPr>
            </w:pPr>
            <w:r w:rsidRPr="00F318EF">
              <w:rPr>
                <w:rFonts w:ascii="Myriad Pro" w:hAnsi="Myriad Pro"/>
                <w:sz w:val="20"/>
                <w:szCs w:val="20"/>
              </w:rPr>
              <w:t>Согласно форме №46-ээ без учета НДС</w:t>
            </w:r>
          </w:p>
        </w:tc>
      </w:tr>
      <w:tr w:rsidR="00181AC5" w:rsidRPr="00F318EF" w14:paraId="6ABD2E9F" w14:textId="77777777">
        <w:tc>
          <w:tcPr>
            <w:tcW w:w="278" w:type="pct"/>
            <w:vAlign w:val="center"/>
          </w:tcPr>
          <w:p w14:paraId="096B81D9" w14:textId="77777777" w:rsidR="00181AC5" w:rsidRPr="00F318EF" w:rsidRDefault="00181AC5" w:rsidP="00D44588">
            <w:pPr>
              <w:spacing w:before="20" w:after="0" w:line="240" w:lineRule="auto"/>
              <w:jc w:val="center"/>
              <w:rPr>
                <w:rFonts w:ascii="Myriad Pro" w:hAnsi="Myriad Pro"/>
                <w:sz w:val="20"/>
                <w:szCs w:val="20"/>
              </w:rPr>
            </w:pPr>
            <w:r w:rsidRPr="00F318EF">
              <w:rPr>
                <w:rFonts w:ascii="Myriad Pro" w:hAnsi="Myriad Pro"/>
                <w:sz w:val="20"/>
                <w:szCs w:val="20"/>
              </w:rPr>
              <w:t>2</w:t>
            </w:r>
          </w:p>
        </w:tc>
        <w:tc>
          <w:tcPr>
            <w:tcW w:w="1890" w:type="pct"/>
            <w:vAlign w:val="center"/>
          </w:tcPr>
          <w:p w14:paraId="7C611587" w14:textId="77777777" w:rsidR="00181AC5" w:rsidRPr="00F318EF" w:rsidRDefault="00181AC5" w:rsidP="00D44588">
            <w:pPr>
              <w:spacing w:before="20" w:after="0" w:line="240" w:lineRule="auto"/>
              <w:rPr>
                <w:rFonts w:ascii="Myriad Pro" w:hAnsi="Myriad Pro"/>
                <w:sz w:val="20"/>
                <w:szCs w:val="20"/>
              </w:rPr>
            </w:pPr>
            <w:r w:rsidRPr="00F318EF">
              <w:rPr>
                <w:rFonts w:ascii="Myriad Pro" w:hAnsi="Myriad Pro"/>
                <w:sz w:val="20"/>
                <w:szCs w:val="20"/>
              </w:rPr>
              <w:t>Расходы на оплату услуг ФСК, всего</w:t>
            </w:r>
          </w:p>
        </w:tc>
        <w:tc>
          <w:tcPr>
            <w:tcW w:w="1193" w:type="pct"/>
          </w:tcPr>
          <w:p w14:paraId="3383E8FC" w14:textId="77777777" w:rsidR="00181AC5" w:rsidRPr="00F318EF" w:rsidRDefault="00913784" w:rsidP="00D44588">
            <w:pPr>
              <w:spacing w:before="20" w:after="0" w:line="240" w:lineRule="auto"/>
              <w:jc w:val="center"/>
              <w:rPr>
                <w:rFonts w:ascii="Myriad Pro" w:hAnsi="Myriad Pro"/>
                <w:sz w:val="20"/>
                <w:szCs w:val="20"/>
              </w:rPr>
            </w:pPr>
            <w:r w:rsidRPr="00F318EF">
              <w:rPr>
                <w:rFonts w:ascii="Myriad Pro" w:hAnsi="Myriad Pro"/>
                <w:sz w:val="20"/>
                <w:szCs w:val="20"/>
              </w:rPr>
              <w:t>1 560 963,79</w:t>
            </w:r>
          </w:p>
        </w:tc>
        <w:tc>
          <w:tcPr>
            <w:tcW w:w="1639" w:type="pct"/>
            <w:vAlign w:val="center"/>
          </w:tcPr>
          <w:p w14:paraId="668DD8A5" w14:textId="77777777" w:rsidR="00181AC5" w:rsidRPr="00F318EF" w:rsidRDefault="00181AC5" w:rsidP="00D44588">
            <w:pPr>
              <w:spacing w:before="20" w:after="0" w:line="240" w:lineRule="auto"/>
              <w:jc w:val="center"/>
              <w:rPr>
                <w:rFonts w:ascii="Myriad Pro" w:hAnsi="Myriad Pro"/>
                <w:sz w:val="20"/>
                <w:szCs w:val="20"/>
              </w:rPr>
            </w:pPr>
            <w:r w:rsidRPr="00F318EF">
              <w:rPr>
                <w:rFonts w:ascii="Myriad Pro" w:hAnsi="Myriad Pro"/>
                <w:sz w:val="20"/>
                <w:szCs w:val="20"/>
              </w:rPr>
              <w:t>Согласно ОСВ по 20 счету</w:t>
            </w:r>
          </w:p>
        </w:tc>
      </w:tr>
      <w:tr w:rsidR="00181AC5" w:rsidRPr="00F318EF" w14:paraId="2B431870" w14:textId="77777777">
        <w:tc>
          <w:tcPr>
            <w:tcW w:w="278" w:type="pct"/>
            <w:vAlign w:val="center"/>
          </w:tcPr>
          <w:p w14:paraId="76B26D30" w14:textId="77777777" w:rsidR="00181AC5" w:rsidRPr="00F318EF" w:rsidRDefault="00181AC5" w:rsidP="00D44588">
            <w:pPr>
              <w:spacing w:before="20" w:after="0" w:line="240" w:lineRule="auto"/>
              <w:jc w:val="center"/>
              <w:rPr>
                <w:rFonts w:ascii="Myriad Pro" w:hAnsi="Myriad Pro"/>
                <w:sz w:val="20"/>
                <w:szCs w:val="20"/>
              </w:rPr>
            </w:pPr>
            <w:r w:rsidRPr="00F318EF">
              <w:rPr>
                <w:rFonts w:ascii="Myriad Pro" w:hAnsi="Myriad Pro"/>
                <w:sz w:val="20"/>
                <w:szCs w:val="20"/>
              </w:rPr>
              <w:t>3</w:t>
            </w:r>
          </w:p>
        </w:tc>
        <w:tc>
          <w:tcPr>
            <w:tcW w:w="1890" w:type="pct"/>
            <w:vAlign w:val="center"/>
          </w:tcPr>
          <w:p w14:paraId="3613CC10" w14:textId="77777777" w:rsidR="00181AC5" w:rsidRPr="00F318EF" w:rsidRDefault="00181AC5" w:rsidP="00D44588">
            <w:pPr>
              <w:spacing w:before="20" w:after="0" w:line="240" w:lineRule="auto"/>
              <w:rPr>
                <w:rFonts w:ascii="Myriad Pro" w:hAnsi="Myriad Pro"/>
                <w:sz w:val="20"/>
                <w:szCs w:val="20"/>
              </w:rPr>
            </w:pPr>
            <w:r w:rsidRPr="00F318EF">
              <w:rPr>
                <w:rFonts w:ascii="Myriad Pro" w:hAnsi="Myriad Pro"/>
                <w:sz w:val="20"/>
                <w:szCs w:val="20"/>
              </w:rPr>
              <w:t>Стоимость нагрузочных потерь</w:t>
            </w:r>
          </w:p>
        </w:tc>
        <w:tc>
          <w:tcPr>
            <w:tcW w:w="1193" w:type="pct"/>
          </w:tcPr>
          <w:p w14:paraId="308864F2" w14:textId="77777777" w:rsidR="00181AC5" w:rsidRPr="00F318EF" w:rsidRDefault="00913784" w:rsidP="00D44588">
            <w:pPr>
              <w:spacing w:before="20" w:after="0" w:line="240" w:lineRule="auto"/>
              <w:jc w:val="center"/>
              <w:rPr>
                <w:rFonts w:ascii="Myriad Pro" w:hAnsi="Myriad Pro"/>
                <w:sz w:val="20"/>
                <w:szCs w:val="20"/>
              </w:rPr>
            </w:pPr>
            <w:r w:rsidRPr="00F318EF">
              <w:rPr>
                <w:rFonts w:ascii="Myriad Pro" w:hAnsi="Myriad Pro"/>
                <w:sz w:val="20"/>
                <w:szCs w:val="20"/>
              </w:rPr>
              <w:t>226 413,8</w:t>
            </w:r>
          </w:p>
        </w:tc>
        <w:tc>
          <w:tcPr>
            <w:tcW w:w="1639" w:type="pct"/>
            <w:vAlign w:val="center"/>
          </w:tcPr>
          <w:p w14:paraId="7B95574D" w14:textId="77777777" w:rsidR="00181AC5" w:rsidRPr="00F318EF" w:rsidRDefault="00181AC5" w:rsidP="00D44588">
            <w:pPr>
              <w:spacing w:before="20" w:after="0" w:line="240" w:lineRule="auto"/>
              <w:jc w:val="center"/>
              <w:rPr>
                <w:rFonts w:ascii="Myriad Pro" w:hAnsi="Myriad Pro"/>
                <w:sz w:val="20"/>
                <w:szCs w:val="20"/>
              </w:rPr>
            </w:pPr>
            <w:r w:rsidRPr="00F318EF">
              <w:rPr>
                <w:rFonts w:ascii="Myriad Pro" w:hAnsi="Myriad Pro"/>
                <w:sz w:val="20"/>
                <w:szCs w:val="20"/>
              </w:rPr>
              <w:t>Стр.3=стр.1-стр.2</w:t>
            </w:r>
          </w:p>
        </w:tc>
      </w:tr>
    </w:tbl>
    <w:p w14:paraId="480D5714" w14:textId="77777777" w:rsidR="00181AC5" w:rsidRPr="00F318EF" w:rsidRDefault="00181AC5" w:rsidP="00181AC5">
      <w:pPr>
        <w:pStyle w:val="afff2"/>
        <w:spacing w:after="0"/>
        <w:rPr>
          <w:lang w:val="ru-RU"/>
        </w:rPr>
      </w:pPr>
      <w:r w:rsidRPr="00F318EF">
        <w:rPr>
          <w:lang w:val="ru-RU"/>
        </w:rPr>
        <w:t xml:space="preserve">В составе неподконтрольных расходов по факту </w:t>
      </w:r>
      <w:smartTag w:uri="urn:schemas-microsoft-com:office:smarttags" w:element="metricconverter">
        <w:smartTagPr>
          <w:attr w:name="ProductID" w:val="2016 г"/>
        </w:smartTagPr>
        <w:r w:rsidRPr="00F318EF">
          <w:rPr>
            <w:lang w:val="ru-RU"/>
          </w:rPr>
          <w:t>201</w:t>
        </w:r>
        <w:r w:rsidR="00913784" w:rsidRPr="00F318EF">
          <w:rPr>
            <w:lang w:val="ru-RU"/>
          </w:rPr>
          <w:t>6</w:t>
        </w:r>
        <w:r w:rsidRPr="00F318EF">
          <w:rPr>
            <w:lang w:val="ru-RU"/>
          </w:rPr>
          <w:t xml:space="preserve"> г</w:t>
        </w:r>
      </w:smartTag>
      <w:r w:rsidRPr="00F318EF">
        <w:rPr>
          <w:lang w:val="ru-RU"/>
        </w:rPr>
        <w:t xml:space="preserve">. подлежит учету сумма </w:t>
      </w:r>
      <w:r w:rsidR="00913784" w:rsidRPr="00F318EF">
        <w:rPr>
          <w:lang w:val="ru-RU"/>
        </w:rPr>
        <w:t>1 560 963,79</w:t>
      </w:r>
      <w:r w:rsidRPr="00F318EF">
        <w:rPr>
          <w:lang w:val="ru-RU"/>
        </w:rPr>
        <w:t>тыс. руб.</w:t>
      </w:r>
    </w:p>
    <w:p w14:paraId="42D284AA" w14:textId="77777777" w:rsidR="00181AC5" w:rsidRPr="00F318EF" w:rsidRDefault="00181AC5" w:rsidP="00181AC5">
      <w:pPr>
        <w:pStyle w:val="afff2"/>
        <w:spacing w:after="0"/>
        <w:rPr>
          <w:lang w:val="ru-RU"/>
        </w:rPr>
      </w:pPr>
    </w:p>
    <w:p w14:paraId="213844E7" w14:textId="77777777" w:rsidR="00B026A3" w:rsidRPr="00F318EF" w:rsidRDefault="00B026A3" w:rsidP="00B026A3">
      <w:pPr>
        <w:pStyle w:val="afff4"/>
        <w:spacing w:before="0"/>
        <w:ind w:firstLine="0"/>
        <w:rPr>
          <w:b/>
          <w:i/>
        </w:rPr>
      </w:pPr>
      <w:r w:rsidRPr="00F318EF">
        <w:rPr>
          <w:b/>
          <w:i/>
        </w:rPr>
        <w:t>Расходы на оплату услуг территориальных сетевых организаций за 201</w:t>
      </w:r>
      <w:r w:rsidRPr="00F318EF">
        <w:rPr>
          <w:b/>
          <w:i/>
          <w:lang w:val="ru-RU"/>
        </w:rPr>
        <w:t>6</w:t>
      </w:r>
      <w:r w:rsidRPr="00F318EF">
        <w:rPr>
          <w:b/>
          <w:i/>
        </w:rPr>
        <w:t xml:space="preserve"> год</w:t>
      </w:r>
    </w:p>
    <w:p w14:paraId="06B80EEA" w14:textId="77777777" w:rsidR="00B026A3" w:rsidRPr="00F318EF" w:rsidRDefault="00B026A3" w:rsidP="00B026A3">
      <w:pPr>
        <w:pStyle w:val="afff4"/>
        <w:spacing w:before="0"/>
      </w:pPr>
      <w:r w:rsidRPr="00F318EF">
        <w:t xml:space="preserve">Фактические расходы на оплату услуг ТСО подтверждаются </w:t>
      </w:r>
      <w:proofErr w:type="spellStart"/>
      <w:r w:rsidRPr="00F318EF">
        <w:t>оборотно</w:t>
      </w:r>
      <w:proofErr w:type="spellEnd"/>
      <w:r w:rsidRPr="00F318EF">
        <w:t>-сальдовой ведомостью по счету 20 и данным</w:t>
      </w:r>
      <w:r w:rsidRPr="00F318EF">
        <w:rPr>
          <w:lang w:val="ru-RU"/>
        </w:rPr>
        <w:t>и</w:t>
      </w:r>
      <w:r w:rsidRPr="00F318EF">
        <w:t xml:space="preserve"> формы «Расшифровка расходов субъекта естественных монополий, оказывающего услуги по передаче электроэнергии (мощности) по электрическим сетям, принадлежащим на праве </w:t>
      </w:r>
      <w:r w:rsidRPr="00F318EF">
        <w:lastRenderedPageBreak/>
        <w:t>собственности или ином законном основании территориальным сетевым организациям» по субъекту Российской Федерации «Вологодская область» по виду деятельности «Передача по распределительным сетям» за 201</w:t>
      </w:r>
      <w:r w:rsidRPr="00F318EF">
        <w:rPr>
          <w:lang w:val="ru-RU"/>
        </w:rPr>
        <w:t xml:space="preserve">6 </w:t>
      </w:r>
      <w:r w:rsidRPr="00F318EF">
        <w:t>год</w:t>
      </w:r>
      <w:r w:rsidRPr="00F318EF">
        <w:rPr>
          <w:lang w:val="ru-RU"/>
        </w:rPr>
        <w:t xml:space="preserve"> и составили </w:t>
      </w:r>
      <w:r w:rsidR="00DF2432" w:rsidRPr="00F318EF">
        <w:rPr>
          <w:lang w:val="ru-RU"/>
        </w:rPr>
        <w:t>156 124,27</w:t>
      </w:r>
      <w:r w:rsidRPr="00F318EF">
        <w:rPr>
          <w:lang w:val="ru-RU"/>
        </w:rPr>
        <w:t xml:space="preserve"> тыс. руб.</w:t>
      </w:r>
    </w:p>
    <w:p w14:paraId="5E20D4F0" w14:textId="77777777" w:rsidR="00B026A3" w:rsidRPr="00F318EF" w:rsidRDefault="00B026A3" w:rsidP="00181AC5">
      <w:pPr>
        <w:pStyle w:val="afff2"/>
        <w:spacing w:after="0"/>
        <w:rPr>
          <w:lang w:val="x-none"/>
        </w:rPr>
      </w:pPr>
    </w:p>
    <w:p w14:paraId="2C95E24A" w14:textId="77777777" w:rsidR="00181AC5" w:rsidRPr="00F318EF" w:rsidRDefault="00181AC5" w:rsidP="00181AC5">
      <w:pPr>
        <w:pStyle w:val="afff4"/>
        <w:spacing w:before="0"/>
        <w:ind w:firstLine="0"/>
        <w:rPr>
          <w:b/>
          <w:i/>
        </w:rPr>
      </w:pPr>
      <w:r w:rsidRPr="00F318EF">
        <w:rPr>
          <w:b/>
          <w:i/>
        </w:rPr>
        <w:t>Плата за аренду (аренда имущества и аренда земельных участков)</w:t>
      </w:r>
    </w:p>
    <w:p w14:paraId="0D170854" w14:textId="77777777" w:rsidR="00181AC5" w:rsidRPr="00F318EF" w:rsidRDefault="00181AC5" w:rsidP="00181AC5">
      <w:pPr>
        <w:tabs>
          <w:tab w:val="left" w:pos="1134"/>
        </w:tabs>
        <w:spacing w:after="0" w:line="360" w:lineRule="auto"/>
        <w:ind w:firstLine="567"/>
        <w:contextualSpacing/>
        <w:jc w:val="both"/>
        <w:rPr>
          <w:rFonts w:ascii="Myriad Pro" w:hAnsi="Myriad Pro"/>
          <w:color w:val="000000"/>
          <w:sz w:val="26"/>
          <w:szCs w:val="26"/>
        </w:rPr>
      </w:pPr>
      <w:r w:rsidRPr="00F318EF">
        <w:rPr>
          <w:rFonts w:ascii="Myriad Pro" w:hAnsi="Myriad Pro"/>
          <w:color w:val="000000"/>
          <w:sz w:val="26"/>
          <w:szCs w:val="26"/>
        </w:rPr>
        <w:t>Исполнитель отмечает, что в соответствии с положением подпункта 5 пункта 28 Основ ценообразования</w:t>
      </w:r>
      <w:r w:rsidR="004A3D68" w:rsidRPr="00F318EF">
        <w:rPr>
          <w:rFonts w:ascii="Myriad Pro" w:hAnsi="Myriad Pro"/>
          <w:color w:val="000000"/>
          <w:sz w:val="26"/>
          <w:szCs w:val="26"/>
        </w:rPr>
        <w:t>№ </w:t>
      </w:r>
      <w:r w:rsidRPr="00F318EF">
        <w:rPr>
          <w:rFonts w:ascii="Myriad Pro" w:hAnsi="Myriad Pro"/>
          <w:color w:val="000000"/>
          <w:sz w:val="26"/>
          <w:szCs w:val="26"/>
        </w:rPr>
        <w:t xml:space="preserve">1178, а также руководствуясь информационным письмом ФСТ России от 29.11.2013 №С11-12435/13 расходы на аренду имущества следует определять исходя из величины амортизации, налогов на имущество и землю, а также других, установленных законодательством Российской Федерации обязательных платежей, связанных с использованием арендованного имущества. </w:t>
      </w:r>
    </w:p>
    <w:p w14:paraId="47A73104" w14:textId="77777777" w:rsidR="00181AC5" w:rsidRPr="00F318EF" w:rsidRDefault="00181AC5" w:rsidP="00181AC5">
      <w:pPr>
        <w:tabs>
          <w:tab w:val="left" w:pos="1134"/>
        </w:tabs>
        <w:spacing w:after="0" w:line="360" w:lineRule="auto"/>
        <w:ind w:firstLine="567"/>
        <w:contextualSpacing/>
        <w:jc w:val="both"/>
        <w:rPr>
          <w:rFonts w:ascii="Myriad Pro" w:hAnsi="Myriad Pro"/>
          <w:color w:val="000000"/>
          <w:sz w:val="26"/>
          <w:szCs w:val="26"/>
        </w:rPr>
      </w:pPr>
      <w:r w:rsidRPr="00F318EF">
        <w:rPr>
          <w:rFonts w:ascii="Myriad Pro" w:hAnsi="Myriad Pro"/>
          <w:color w:val="000000"/>
          <w:sz w:val="26"/>
          <w:szCs w:val="26"/>
        </w:rPr>
        <w:t xml:space="preserve">Отсутствие в договорах аренды имущества расчета арендной платы с выделением расходов арендодателя по величине начисленной амортизации за период, налогов на имущество, землю и иных обязательных платежей, установленных действующим законодательством, является основанием для исключения таких расходов на аренду из состава необходимой валовой выручки. </w:t>
      </w:r>
    </w:p>
    <w:p w14:paraId="741050A0" w14:textId="77777777" w:rsidR="00181AC5" w:rsidRPr="00F318EF" w:rsidRDefault="00181AC5" w:rsidP="00181AC5">
      <w:pPr>
        <w:tabs>
          <w:tab w:val="left" w:pos="1134"/>
        </w:tabs>
        <w:spacing w:after="0" w:line="360" w:lineRule="auto"/>
        <w:ind w:firstLine="567"/>
        <w:contextualSpacing/>
        <w:jc w:val="both"/>
        <w:rPr>
          <w:rFonts w:ascii="Myriad Pro" w:hAnsi="Myriad Pro"/>
          <w:color w:val="000000"/>
          <w:sz w:val="26"/>
          <w:szCs w:val="26"/>
        </w:rPr>
      </w:pPr>
      <w:r w:rsidRPr="00F318EF">
        <w:rPr>
          <w:rFonts w:ascii="Myriad Pro" w:hAnsi="Myriad Pro"/>
          <w:color w:val="000000"/>
          <w:sz w:val="26"/>
          <w:szCs w:val="26"/>
        </w:rPr>
        <w:t>Как было отмечено при анализе неподконтрольных расходов на 201</w:t>
      </w:r>
      <w:r w:rsidR="00110F04" w:rsidRPr="00F318EF">
        <w:rPr>
          <w:rFonts w:ascii="Myriad Pro" w:hAnsi="Myriad Pro"/>
          <w:color w:val="000000"/>
          <w:sz w:val="26"/>
          <w:szCs w:val="26"/>
        </w:rPr>
        <w:t>8</w:t>
      </w:r>
      <w:r w:rsidRPr="00F318EF">
        <w:rPr>
          <w:rFonts w:ascii="Myriad Pro" w:hAnsi="Myriad Pro"/>
          <w:color w:val="000000"/>
          <w:sz w:val="26"/>
          <w:szCs w:val="26"/>
        </w:rPr>
        <w:t xml:space="preserve"> год по статье «Арендная плата» в представленных договорах на аренду имущества отсутствует выделение в структуре арендной платы расходов на амортизацию, налоги и иные обязательные платежи. Также отсутствуют документы, подтверждающие несение арендодателем соответствующих расходов по переданному в аренду имуществу. Данное обстоятельство является основанием для исключения расходов на аренду из состава фактических неподконтрольных расходов за </w:t>
      </w:r>
      <w:smartTag w:uri="urn:schemas-microsoft-com:office:smarttags" w:element="metricconverter">
        <w:smartTagPr>
          <w:attr w:name="ProductID" w:val="2016 г"/>
        </w:smartTagPr>
        <w:r w:rsidRPr="00F318EF">
          <w:rPr>
            <w:rFonts w:ascii="Myriad Pro" w:hAnsi="Myriad Pro"/>
            <w:color w:val="000000"/>
            <w:sz w:val="26"/>
            <w:szCs w:val="26"/>
          </w:rPr>
          <w:t>201</w:t>
        </w:r>
        <w:r w:rsidR="00110F04" w:rsidRPr="00F318EF">
          <w:rPr>
            <w:rFonts w:ascii="Myriad Pro" w:hAnsi="Myriad Pro"/>
            <w:color w:val="000000"/>
            <w:sz w:val="26"/>
            <w:szCs w:val="26"/>
          </w:rPr>
          <w:t>6</w:t>
        </w:r>
        <w:r w:rsidRPr="00F318EF">
          <w:rPr>
            <w:rFonts w:ascii="Myriad Pro" w:hAnsi="Myriad Pro"/>
            <w:color w:val="000000"/>
            <w:sz w:val="26"/>
            <w:szCs w:val="26"/>
          </w:rPr>
          <w:t xml:space="preserve"> г</w:t>
        </w:r>
      </w:smartTag>
      <w:r w:rsidRPr="00F318EF">
        <w:rPr>
          <w:rFonts w:ascii="Myriad Pro" w:hAnsi="Myriad Pro"/>
          <w:color w:val="000000"/>
          <w:sz w:val="26"/>
          <w:szCs w:val="26"/>
        </w:rPr>
        <w:t>. В случае отсутствия в договорах, счетах-фактурах, актах оказанных услуг соответствующей информации для подтверждения фактических расходов Исполнитель рекомендует запрашивать у арендодателя информацию о фактически понесенных затратах, относящихся к переданному в аренду имуществу.</w:t>
      </w:r>
    </w:p>
    <w:p w14:paraId="30F1F2BA" w14:textId="77777777" w:rsidR="00181AC5" w:rsidRPr="00F318EF" w:rsidRDefault="00181AC5" w:rsidP="00181AC5">
      <w:pPr>
        <w:tabs>
          <w:tab w:val="left" w:pos="1134"/>
        </w:tabs>
        <w:spacing w:after="0" w:line="360" w:lineRule="auto"/>
        <w:ind w:firstLine="567"/>
        <w:contextualSpacing/>
        <w:jc w:val="both"/>
        <w:rPr>
          <w:rFonts w:ascii="Myriad Pro" w:hAnsi="Myriad Pro"/>
          <w:color w:val="000000"/>
          <w:sz w:val="26"/>
          <w:szCs w:val="26"/>
        </w:rPr>
      </w:pPr>
      <w:r w:rsidRPr="00F318EF">
        <w:rPr>
          <w:rFonts w:ascii="Myriad Pro" w:hAnsi="Myriad Pro"/>
          <w:color w:val="000000"/>
          <w:sz w:val="26"/>
          <w:szCs w:val="26"/>
        </w:rPr>
        <w:lastRenderedPageBreak/>
        <w:t>Фактические расходы на аренду земли за 201</w:t>
      </w:r>
      <w:r w:rsidR="00110F04" w:rsidRPr="00F318EF">
        <w:rPr>
          <w:rFonts w:ascii="Myriad Pro" w:hAnsi="Myriad Pro"/>
          <w:color w:val="000000"/>
          <w:sz w:val="26"/>
          <w:szCs w:val="26"/>
        </w:rPr>
        <w:t>6</w:t>
      </w:r>
      <w:r w:rsidRPr="00F318EF">
        <w:rPr>
          <w:rFonts w:ascii="Myriad Pro" w:hAnsi="Myriad Pro"/>
          <w:color w:val="000000"/>
          <w:sz w:val="26"/>
          <w:szCs w:val="26"/>
        </w:rPr>
        <w:t xml:space="preserve"> год по виду деятельности передача электрической энергии согласно </w:t>
      </w:r>
      <w:proofErr w:type="spellStart"/>
      <w:r w:rsidRPr="00F318EF">
        <w:rPr>
          <w:rFonts w:ascii="Myriad Pro" w:hAnsi="Myriad Pro"/>
          <w:color w:val="000000"/>
          <w:sz w:val="26"/>
          <w:szCs w:val="26"/>
        </w:rPr>
        <w:t>оборотно</w:t>
      </w:r>
      <w:proofErr w:type="spellEnd"/>
      <w:r w:rsidRPr="00F318EF">
        <w:rPr>
          <w:rFonts w:ascii="Myriad Pro" w:hAnsi="Myriad Pro"/>
          <w:color w:val="000000"/>
          <w:sz w:val="26"/>
          <w:szCs w:val="26"/>
        </w:rPr>
        <w:t xml:space="preserve">-сальдовой ведомости по счету 20 составляют </w:t>
      </w:r>
      <w:r w:rsidR="00110F04" w:rsidRPr="00F318EF">
        <w:rPr>
          <w:rFonts w:ascii="Myriad Pro" w:hAnsi="Myriad Pro"/>
          <w:color w:val="000000"/>
          <w:sz w:val="26"/>
          <w:szCs w:val="26"/>
        </w:rPr>
        <w:t>4 811,24</w:t>
      </w:r>
      <w:r w:rsidRPr="00F318EF">
        <w:rPr>
          <w:rFonts w:ascii="Myriad Pro" w:hAnsi="Myriad Pro"/>
          <w:color w:val="000000"/>
          <w:sz w:val="26"/>
          <w:szCs w:val="26"/>
        </w:rPr>
        <w:t xml:space="preserve"> тыс. руб. </w:t>
      </w:r>
    </w:p>
    <w:p w14:paraId="4CF992ED" w14:textId="77777777" w:rsidR="00181AC5" w:rsidRPr="00F318EF" w:rsidRDefault="00181AC5" w:rsidP="00181AC5">
      <w:pPr>
        <w:pStyle w:val="afff4"/>
        <w:spacing w:before="0"/>
        <w:ind w:firstLine="0"/>
        <w:rPr>
          <w:b/>
          <w:i/>
        </w:rPr>
      </w:pPr>
    </w:p>
    <w:p w14:paraId="1D866145" w14:textId="77777777" w:rsidR="00181AC5" w:rsidRPr="00F318EF" w:rsidRDefault="00181AC5" w:rsidP="00181AC5">
      <w:pPr>
        <w:pStyle w:val="afff4"/>
        <w:spacing w:before="0"/>
        <w:ind w:firstLine="0"/>
        <w:rPr>
          <w:b/>
          <w:i/>
        </w:rPr>
      </w:pPr>
      <w:r w:rsidRPr="00F318EF">
        <w:rPr>
          <w:b/>
          <w:i/>
        </w:rPr>
        <w:t>Отчисления на социальные нужды.</w:t>
      </w:r>
    </w:p>
    <w:p w14:paraId="474E5F5F" w14:textId="77777777" w:rsidR="00181AC5" w:rsidRPr="00F318EF" w:rsidRDefault="00181AC5" w:rsidP="00181AC5">
      <w:pPr>
        <w:tabs>
          <w:tab w:val="left" w:pos="1134"/>
        </w:tabs>
        <w:spacing w:after="0" w:line="360" w:lineRule="auto"/>
        <w:ind w:firstLine="567"/>
        <w:contextualSpacing/>
        <w:jc w:val="both"/>
        <w:rPr>
          <w:rFonts w:ascii="Myriad Pro" w:hAnsi="Myriad Pro"/>
          <w:color w:val="000000"/>
          <w:sz w:val="26"/>
          <w:szCs w:val="26"/>
        </w:rPr>
      </w:pPr>
      <w:r w:rsidRPr="00F318EF">
        <w:rPr>
          <w:rFonts w:ascii="Myriad Pro" w:hAnsi="Myriad Pro"/>
          <w:color w:val="000000"/>
          <w:sz w:val="26"/>
          <w:szCs w:val="26"/>
        </w:rPr>
        <w:t>Фактические расходы Филиала по оплате труда (</w:t>
      </w:r>
      <w:r w:rsidR="00257DF0" w:rsidRPr="00F318EF">
        <w:rPr>
          <w:rFonts w:ascii="Myriad Pro" w:hAnsi="Myriad Pro"/>
          <w:color w:val="000000"/>
          <w:sz w:val="26"/>
          <w:szCs w:val="26"/>
        </w:rPr>
        <w:t>1</w:t>
      </w:r>
      <w:r w:rsidR="00707A5D" w:rsidRPr="00F318EF">
        <w:rPr>
          <w:rFonts w:ascii="Myriad Pro" w:hAnsi="Myriad Pro"/>
          <w:color w:val="000000"/>
          <w:sz w:val="26"/>
          <w:szCs w:val="26"/>
        </w:rPr>
        <w:t> </w:t>
      </w:r>
      <w:r w:rsidR="00257DF0" w:rsidRPr="00F318EF">
        <w:rPr>
          <w:rFonts w:ascii="Myriad Pro" w:hAnsi="Myriad Pro"/>
          <w:color w:val="000000"/>
          <w:sz w:val="26"/>
          <w:szCs w:val="26"/>
        </w:rPr>
        <w:t>298</w:t>
      </w:r>
      <w:r w:rsidR="00707A5D" w:rsidRPr="00F318EF">
        <w:rPr>
          <w:rFonts w:ascii="Myriad Pro" w:hAnsi="Myriad Pro"/>
          <w:color w:val="000000"/>
          <w:sz w:val="26"/>
          <w:szCs w:val="26"/>
        </w:rPr>
        <w:t> </w:t>
      </w:r>
      <w:r w:rsidR="00257DF0" w:rsidRPr="00F318EF">
        <w:rPr>
          <w:rFonts w:ascii="Myriad Pro" w:hAnsi="Myriad Pro"/>
          <w:color w:val="000000"/>
          <w:sz w:val="26"/>
          <w:szCs w:val="26"/>
        </w:rPr>
        <w:t>046,83</w:t>
      </w:r>
      <w:r w:rsidRPr="00F318EF">
        <w:rPr>
          <w:rFonts w:ascii="Myriad Pro" w:hAnsi="Myriad Pro"/>
          <w:color w:val="000000"/>
          <w:sz w:val="26"/>
          <w:szCs w:val="26"/>
        </w:rPr>
        <w:t xml:space="preserve"> тыс. руб.) за 201</w:t>
      </w:r>
      <w:r w:rsidR="00257DF0" w:rsidRPr="00F318EF">
        <w:rPr>
          <w:rFonts w:ascii="Myriad Pro" w:hAnsi="Myriad Pro"/>
          <w:color w:val="000000"/>
          <w:sz w:val="26"/>
          <w:szCs w:val="26"/>
        </w:rPr>
        <w:t>6</w:t>
      </w:r>
      <w:r w:rsidRPr="00F318EF">
        <w:rPr>
          <w:rFonts w:ascii="Myriad Pro" w:hAnsi="Myriad Pro"/>
          <w:color w:val="000000"/>
          <w:sz w:val="26"/>
          <w:szCs w:val="26"/>
        </w:rPr>
        <w:t xml:space="preserve"> год </w:t>
      </w:r>
      <w:r w:rsidR="001942EB" w:rsidRPr="00F318EF">
        <w:rPr>
          <w:rFonts w:ascii="Myriad Pro" w:hAnsi="Myriad Pro"/>
          <w:color w:val="000000"/>
          <w:sz w:val="26"/>
          <w:szCs w:val="26"/>
        </w:rPr>
        <w:t xml:space="preserve">на 4,9% </w:t>
      </w:r>
      <w:r w:rsidRPr="00F318EF">
        <w:rPr>
          <w:rFonts w:ascii="Myriad Pro" w:hAnsi="Myriad Pro"/>
          <w:color w:val="000000"/>
          <w:sz w:val="26"/>
          <w:szCs w:val="26"/>
        </w:rPr>
        <w:t xml:space="preserve">превысили экономически обоснованный уровень в размере </w:t>
      </w:r>
      <w:r w:rsidR="00707A5D" w:rsidRPr="00F318EF">
        <w:rPr>
          <w:rFonts w:ascii="Myriad Pro" w:hAnsi="Myriad Pro"/>
          <w:color w:val="000000"/>
          <w:sz w:val="26"/>
          <w:szCs w:val="26"/>
        </w:rPr>
        <w:t>1 237 594,6</w:t>
      </w:r>
      <w:r w:rsidRPr="00F318EF">
        <w:rPr>
          <w:rFonts w:ascii="Myriad Pro" w:hAnsi="Myriad Pro"/>
          <w:color w:val="000000"/>
          <w:sz w:val="26"/>
          <w:szCs w:val="26"/>
        </w:rPr>
        <w:t>тыс. руб., определенный Исполнителем по доле расходов на ФОТ в базовом уровне операционных (подконтрольных) расходов (51,96%) в скорректированном (фактическом) уровне операционных (подконтрольных) расходов (</w:t>
      </w:r>
      <w:r w:rsidR="00707A5D" w:rsidRPr="00F318EF">
        <w:rPr>
          <w:rFonts w:ascii="Myriad Pro" w:hAnsi="Myriad Pro"/>
          <w:color w:val="000000"/>
          <w:sz w:val="26"/>
          <w:szCs w:val="26"/>
        </w:rPr>
        <w:t>2 381 821,9</w:t>
      </w:r>
      <w:r w:rsidRPr="00F318EF">
        <w:rPr>
          <w:rFonts w:ascii="Myriad Pro" w:hAnsi="Myriad Pro"/>
          <w:color w:val="000000"/>
          <w:sz w:val="26"/>
          <w:szCs w:val="26"/>
        </w:rPr>
        <w:t>тыс. руб.).</w:t>
      </w:r>
    </w:p>
    <w:p w14:paraId="24AD880B" w14:textId="77777777" w:rsidR="00BC27C8" w:rsidRPr="00F318EF" w:rsidRDefault="00BC27C8" w:rsidP="00DF4122">
      <w:pPr>
        <w:pStyle w:val="afff2"/>
        <w:spacing w:after="0"/>
        <w:rPr>
          <w:lang w:val="ru-RU"/>
        </w:rPr>
      </w:pPr>
      <w:r w:rsidRPr="00F318EF">
        <w:rPr>
          <w:lang w:val="ru-RU"/>
        </w:rPr>
        <w:t>В соответствии с мнением ФАС России, изложенным в письме от 19.06.2017 №</w:t>
      </w:r>
      <w:r w:rsidR="00721367">
        <w:rPr>
          <w:lang w:val="ru-RU"/>
        </w:rPr>
        <w:t xml:space="preserve"> </w:t>
      </w:r>
      <w:r w:rsidRPr="00F318EF">
        <w:rPr>
          <w:lang w:val="ru-RU"/>
        </w:rPr>
        <w:t xml:space="preserve">ИА/41019/17 действующим законодательством не предусмотрена возможность превышения фактической величины операционных расходов над величиной операционных расходов, определенной органом регулирования в соответствии с законодательством на соответствующий год в текущем долгосрочном периоде. Указанное превышение следует относить к расходам, не связанным с осуществлением регулируемой деятельности. Исполнителем в разделе «Экспертиза расчета экономии операционных расходов, учтенной Департаментом ТЭК и ТР Вологодской области в НВВ филиала </w:t>
      </w:r>
      <w:r w:rsidR="004A3D68" w:rsidRPr="00F318EF">
        <w:rPr>
          <w:lang w:val="ru-RU"/>
        </w:rPr>
        <w:t>ПАО </w:t>
      </w:r>
      <w:r w:rsidR="001828A6" w:rsidRPr="00F318EF">
        <w:rPr>
          <w:lang w:val="ru-RU"/>
        </w:rPr>
        <w:t>«МРСК Северо-Запада» - «Вологдаэнерго»</w:t>
      </w:r>
      <w:r w:rsidRPr="00F318EF">
        <w:rPr>
          <w:lang w:val="ru-RU"/>
        </w:rPr>
        <w:t xml:space="preserve"> проведен анализ фактических операционных расходов с расходами, определенными органом регулирования в соответствии с законодательством на соответствующий год. Фактическая величина операционных расходов филиала </w:t>
      </w:r>
      <w:r w:rsidR="004A3D68" w:rsidRPr="00F318EF">
        <w:rPr>
          <w:lang w:val="ru-RU"/>
        </w:rPr>
        <w:t>ПАО </w:t>
      </w:r>
      <w:r w:rsidR="001828A6" w:rsidRPr="00F318EF">
        <w:rPr>
          <w:lang w:val="ru-RU"/>
        </w:rPr>
        <w:t>«МРСК Северо-Запада» - «Вологдаэнерго»</w:t>
      </w:r>
      <w:r w:rsidRPr="00F318EF">
        <w:rPr>
          <w:lang w:val="ru-RU"/>
        </w:rPr>
        <w:t xml:space="preserve"> в 201</w:t>
      </w:r>
      <w:r w:rsidR="001F48CE" w:rsidRPr="00F318EF">
        <w:rPr>
          <w:lang w:val="ru-RU"/>
        </w:rPr>
        <w:t>6</w:t>
      </w:r>
      <w:r w:rsidRPr="00F318EF">
        <w:rPr>
          <w:lang w:val="ru-RU"/>
        </w:rPr>
        <w:t xml:space="preserve"> году </w:t>
      </w:r>
      <w:r w:rsidR="001F48CE" w:rsidRPr="00F318EF">
        <w:rPr>
          <w:lang w:val="ru-RU"/>
        </w:rPr>
        <w:t>2 282 818,67</w:t>
      </w:r>
      <w:r w:rsidRPr="00F318EF">
        <w:rPr>
          <w:lang w:val="ru-RU"/>
        </w:rPr>
        <w:t xml:space="preserve">тыс. руб. </w:t>
      </w:r>
      <w:r w:rsidR="001F48CE" w:rsidRPr="00F318EF">
        <w:rPr>
          <w:lang w:val="ru-RU"/>
        </w:rPr>
        <w:t>ниже</w:t>
      </w:r>
      <w:r w:rsidRPr="00F318EF">
        <w:rPr>
          <w:lang w:val="ru-RU"/>
        </w:rPr>
        <w:t xml:space="preserve"> на </w:t>
      </w:r>
      <w:r w:rsidR="00DF4122" w:rsidRPr="00F318EF">
        <w:rPr>
          <w:lang w:val="ru-RU"/>
        </w:rPr>
        <w:t>101 855,65</w:t>
      </w:r>
      <w:r w:rsidRPr="00F318EF">
        <w:rPr>
          <w:lang w:val="ru-RU"/>
        </w:rPr>
        <w:t xml:space="preserve"> тыс. руб. (или на </w:t>
      </w:r>
      <w:r w:rsidR="00DF4122" w:rsidRPr="00F318EF">
        <w:rPr>
          <w:lang w:val="ru-RU"/>
        </w:rPr>
        <w:t>4</w:t>
      </w:r>
      <w:r w:rsidRPr="00F318EF">
        <w:rPr>
          <w:lang w:val="ru-RU"/>
        </w:rPr>
        <w:t xml:space="preserve">%) плановой скорректированной величины </w:t>
      </w:r>
      <w:r w:rsidR="00DF4122" w:rsidRPr="00F318EF">
        <w:rPr>
          <w:lang w:val="ru-RU"/>
        </w:rPr>
        <w:t>2 384 674,32</w:t>
      </w:r>
      <w:r w:rsidRPr="00F318EF">
        <w:rPr>
          <w:lang w:val="ru-RU"/>
        </w:rPr>
        <w:t xml:space="preserve"> тыс. руб. </w:t>
      </w:r>
    </w:p>
    <w:p w14:paraId="3048E13E" w14:textId="77777777" w:rsidR="00181AC5" w:rsidRPr="007130F0" w:rsidRDefault="00BC27C8" w:rsidP="007130F0">
      <w:pPr>
        <w:pStyle w:val="afff4"/>
        <w:spacing w:before="0"/>
      </w:pPr>
      <w:r w:rsidRPr="00F318EF">
        <w:t xml:space="preserve">В связи с </w:t>
      </w:r>
      <w:proofErr w:type="spellStart"/>
      <w:r w:rsidR="00A51FFA" w:rsidRPr="00F318EF">
        <w:rPr>
          <w:lang w:val="ru-RU"/>
        </w:rPr>
        <w:t>непревышением</w:t>
      </w:r>
      <w:proofErr w:type="spellEnd"/>
      <w:r w:rsidR="00A51FFA" w:rsidRPr="00F318EF">
        <w:rPr>
          <w:lang w:val="ru-RU"/>
        </w:rPr>
        <w:t xml:space="preserve"> </w:t>
      </w:r>
      <w:r w:rsidRPr="00F318EF">
        <w:t xml:space="preserve">фактических операционных расходов </w:t>
      </w:r>
      <w:r w:rsidR="00A51FFA" w:rsidRPr="00F318EF">
        <w:rPr>
          <w:lang w:val="ru-RU"/>
        </w:rPr>
        <w:t>над</w:t>
      </w:r>
      <w:r w:rsidRPr="00F318EF">
        <w:t xml:space="preserve"> утвержденн</w:t>
      </w:r>
      <w:r w:rsidR="00A51FFA" w:rsidRPr="00F318EF">
        <w:rPr>
          <w:lang w:val="ru-RU"/>
        </w:rPr>
        <w:t>ым</w:t>
      </w:r>
      <w:r w:rsidRPr="00F318EF">
        <w:t xml:space="preserve"> уровн</w:t>
      </w:r>
      <w:r w:rsidR="00A51FFA" w:rsidRPr="00F318EF">
        <w:rPr>
          <w:lang w:val="ru-RU"/>
        </w:rPr>
        <w:t>ем</w:t>
      </w:r>
      <w:r w:rsidRPr="00F318EF">
        <w:t xml:space="preserve">, Исполнитель считает, что экономически обоснованными являются расходы по статье отчисления на социальные нужды от фактического уровня расходов на оплату труда, или в размере фактически понесенных расходов – </w:t>
      </w:r>
      <w:r w:rsidR="00A51FFA" w:rsidRPr="00F318EF">
        <w:t>384 710,52</w:t>
      </w:r>
      <w:r w:rsidRPr="00F318EF">
        <w:t>тыс. руб.</w:t>
      </w:r>
    </w:p>
    <w:p w14:paraId="76F5D9CB" w14:textId="77777777" w:rsidR="00181AC5" w:rsidRPr="00F318EF" w:rsidRDefault="00181AC5" w:rsidP="00181AC5">
      <w:pPr>
        <w:pStyle w:val="afff4"/>
        <w:spacing w:before="0"/>
        <w:ind w:firstLine="0"/>
        <w:rPr>
          <w:b/>
          <w:i/>
        </w:rPr>
      </w:pPr>
      <w:r w:rsidRPr="00F318EF">
        <w:rPr>
          <w:b/>
          <w:i/>
        </w:rPr>
        <w:lastRenderedPageBreak/>
        <w:t xml:space="preserve">Расходы по налогу на прибыль </w:t>
      </w:r>
    </w:p>
    <w:p w14:paraId="50B12B85" w14:textId="77777777" w:rsidR="00181AC5" w:rsidRPr="00F318EF" w:rsidRDefault="00181AC5" w:rsidP="00181AC5">
      <w:pPr>
        <w:tabs>
          <w:tab w:val="left" w:pos="1134"/>
        </w:tabs>
        <w:spacing w:after="0" w:line="360" w:lineRule="auto"/>
        <w:ind w:firstLine="567"/>
        <w:contextualSpacing/>
        <w:jc w:val="both"/>
        <w:rPr>
          <w:rFonts w:ascii="Myriad Pro" w:hAnsi="Myriad Pro"/>
          <w:sz w:val="26"/>
          <w:szCs w:val="26"/>
        </w:rPr>
      </w:pPr>
      <w:r w:rsidRPr="00F318EF">
        <w:rPr>
          <w:rFonts w:ascii="Myriad Pro" w:hAnsi="Myriad Pro"/>
          <w:sz w:val="26"/>
          <w:szCs w:val="26"/>
        </w:rPr>
        <w:t>Согласно налоговой декларации за 201</w:t>
      </w:r>
      <w:r w:rsidR="00CE1917" w:rsidRPr="00F318EF">
        <w:rPr>
          <w:rFonts w:ascii="Myriad Pro" w:hAnsi="Myriad Pro"/>
          <w:sz w:val="26"/>
          <w:szCs w:val="26"/>
        </w:rPr>
        <w:t>6</w:t>
      </w:r>
      <w:r w:rsidRPr="00F318EF">
        <w:rPr>
          <w:rFonts w:ascii="Myriad Pro" w:hAnsi="Myriad Pro"/>
          <w:sz w:val="26"/>
          <w:szCs w:val="26"/>
        </w:rPr>
        <w:t xml:space="preserve"> год расходы по налогу на прибыль </w:t>
      </w:r>
      <w:r w:rsidR="004A3D68" w:rsidRPr="00F318EF">
        <w:rPr>
          <w:rFonts w:ascii="Myriad Pro" w:hAnsi="Myriad Pro"/>
          <w:sz w:val="26"/>
          <w:szCs w:val="26"/>
        </w:rPr>
        <w:t>ПАО </w:t>
      </w:r>
      <w:r w:rsidRPr="00F318EF">
        <w:rPr>
          <w:rFonts w:ascii="Myriad Pro" w:hAnsi="Myriad Pro"/>
          <w:sz w:val="26"/>
          <w:szCs w:val="26"/>
        </w:rPr>
        <w:t xml:space="preserve">«МРСК Северо-Запада» в части Вологодского филиала составили </w:t>
      </w:r>
      <w:r w:rsidR="00595771" w:rsidRPr="00F318EF">
        <w:rPr>
          <w:rFonts w:ascii="Myriad Pro" w:hAnsi="Myriad Pro"/>
          <w:sz w:val="26"/>
          <w:szCs w:val="26"/>
        </w:rPr>
        <w:t>64 821,11</w:t>
      </w:r>
      <w:r w:rsidRPr="00F318EF">
        <w:rPr>
          <w:rFonts w:ascii="Myriad Pro" w:hAnsi="Myriad Pro"/>
          <w:sz w:val="26"/>
          <w:szCs w:val="26"/>
        </w:rPr>
        <w:t xml:space="preserve"> тыс. руб. в республиканский бюджет (18%).</w:t>
      </w:r>
    </w:p>
    <w:p w14:paraId="37DF6103" w14:textId="77777777" w:rsidR="00181AC5" w:rsidRPr="00F318EF" w:rsidRDefault="00181AC5" w:rsidP="00181AC5">
      <w:pPr>
        <w:tabs>
          <w:tab w:val="left" w:pos="1134"/>
        </w:tabs>
        <w:spacing w:after="0" w:line="360" w:lineRule="auto"/>
        <w:contextualSpacing/>
        <w:jc w:val="center"/>
        <w:rPr>
          <w:rFonts w:ascii="Myriad Pro" w:hAnsi="Myriad Pro"/>
          <w:b/>
          <w:color w:val="000000"/>
          <w:sz w:val="26"/>
          <w:szCs w:val="26"/>
        </w:rPr>
      </w:pPr>
      <w:r w:rsidRPr="00F318EF">
        <w:rPr>
          <w:rFonts w:ascii="Myriad Pro" w:hAnsi="Myriad Pro"/>
          <w:b/>
          <w:color w:val="000000"/>
          <w:sz w:val="26"/>
          <w:szCs w:val="26"/>
        </w:rPr>
        <w:t xml:space="preserve">Расчет налога на прибыль по филиалу </w:t>
      </w:r>
      <w:r w:rsidR="004A3D68" w:rsidRPr="00F318EF">
        <w:rPr>
          <w:rFonts w:ascii="Myriad Pro" w:hAnsi="Myriad Pro"/>
          <w:b/>
          <w:color w:val="000000"/>
          <w:sz w:val="26"/>
          <w:szCs w:val="26"/>
        </w:rPr>
        <w:t>ПАО </w:t>
      </w:r>
      <w:r w:rsidR="001828A6" w:rsidRPr="00F318EF">
        <w:rPr>
          <w:rFonts w:ascii="Myriad Pro" w:hAnsi="Myriad Pro"/>
          <w:b/>
          <w:color w:val="000000"/>
          <w:sz w:val="26"/>
          <w:szCs w:val="26"/>
        </w:rPr>
        <w:t>«МРСК Северо-Запада» - «Вологдаэнерго»</w:t>
      </w:r>
      <w:r w:rsidRPr="00F318EF">
        <w:rPr>
          <w:rFonts w:ascii="Myriad Pro" w:hAnsi="Myriad Pro"/>
          <w:b/>
          <w:color w:val="000000"/>
          <w:sz w:val="26"/>
          <w:szCs w:val="26"/>
        </w:rPr>
        <w:t xml:space="preserve"> за 201</w:t>
      </w:r>
      <w:r w:rsidR="00595771" w:rsidRPr="00F318EF">
        <w:rPr>
          <w:rFonts w:ascii="Myriad Pro" w:hAnsi="Myriad Pro"/>
          <w:b/>
          <w:color w:val="000000"/>
          <w:sz w:val="26"/>
          <w:szCs w:val="26"/>
        </w:rPr>
        <w:t>6</w:t>
      </w:r>
      <w:r w:rsidRPr="00F318EF">
        <w:rPr>
          <w:rFonts w:ascii="Myriad Pro" w:hAnsi="Myriad Pro"/>
          <w:b/>
          <w:color w:val="000000"/>
          <w:sz w:val="26"/>
          <w:szCs w:val="26"/>
        </w:rPr>
        <w:t xml:space="preserve"> год.</w:t>
      </w:r>
    </w:p>
    <w:tbl>
      <w:tblPr>
        <w:tblW w:w="5000" w:type="pct"/>
        <w:tblLook w:val="04A0" w:firstRow="1" w:lastRow="0" w:firstColumn="1" w:lastColumn="0" w:noHBand="0" w:noVBand="1"/>
      </w:tblPr>
      <w:tblGrid>
        <w:gridCol w:w="5998"/>
        <w:gridCol w:w="1493"/>
        <w:gridCol w:w="2079"/>
      </w:tblGrid>
      <w:tr w:rsidR="00595771" w:rsidRPr="00F318EF" w14:paraId="39B3A219" w14:textId="77777777" w:rsidTr="007130F0">
        <w:trPr>
          <w:trHeight w:val="315"/>
          <w:tblHeader/>
        </w:trPr>
        <w:tc>
          <w:tcPr>
            <w:tcW w:w="3134" w:type="pct"/>
            <w:tcBorders>
              <w:top w:val="single" w:sz="8" w:space="0" w:color="FFFFFF"/>
              <w:left w:val="single" w:sz="8" w:space="0" w:color="FFFFFF"/>
              <w:bottom w:val="single" w:sz="8" w:space="0" w:color="FFFFFF"/>
              <w:right w:val="single" w:sz="8" w:space="0" w:color="FFFFFF"/>
            </w:tcBorders>
            <w:shd w:val="clear" w:color="auto" w:fill="4F6228"/>
            <w:vAlign w:val="center"/>
          </w:tcPr>
          <w:p w14:paraId="0F9985D0" w14:textId="77777777" w:rsidR="00595771" w:rsidRPr="00F318EF" w:rsidRDefault="00595771" w:rsidP="00D44588">
            <w:pPr>
              <w:spacing w:after="0" w:line="240" w:lineRule="auto"/>
              <w:jc w:val="center"/>
              <w:rPr>
                <w:rFonts w:ascii="Myriad Pro" w:hAnsi="Myriad Pro"/>
                <w:b/>
                <w:color w:val="FFFFFF"/>
                <w:sz w:val="20"/>
                <w:szCs w:val="20"/>
              </w:rPr>
            </w:pPr>
            <w:r w:rsidRPr="00F318EF">
              <w:rPr>
                <w:rFonts w:ascii="Myriad Pro" w:hAnsi="Myriad Pro"/>
                <w:b/>
                <w:color w:val="FFFFFF"/>
                <w:sz w:val="20"/>
                <w:szCs w:val="20"/>
              </w:rPr>
              <w:t>Наименование</w:t>
            </w:r>
          </w:p>
        </w:tc>
        <w:tc>
          <w:tcPr>
            <w:tcW w:w="780" w:type="pct"/>
            <w:tcBorders>
              <w:top w:val="single" w:sz="8" w:space="0" w:color="FFFFFF"/>
              <w:left w:val="nil"/>
              <w:bottom w:val="single" w:sz="8" w:space="0" w:color="FFFFFF"/>
              <w:right w:val="single" w:sz="4" w:space="0" w:color="FFFFFF"/>
            </w:tcBorders>
            <w:shd w:val="clear" w:color="auto" w:fill="4F6228"/>
            <w:vAlign w:val="center"/>
          </w:tcPr>
          <w:p w14:paraId="0FAF2840" w14:textId="77777777" w:rsidR="00595771" w:rsidRPr="00F318EF" w:rsidRDefault="00595771" w:rsidP="00D44588">
            <w:pPr>
              <w:spacing w:after="0" w:line="240" w:lineRule="auto"/>
              <w:jc w:val="center"/>
              <w:rPr>
                <w:rFonts w:ascii="Myriad Pro" w:hAnsi="Myriad Pro"/>
                <w:b/>
                <w:color w:val="FFFFFF"/>
                <w:sz w:val="20"/>
                <w:szCs w:val="20"/>
              </w:rPr>
            </w:pPr>
            <w:r w:rsidRPr="00F318EF">
              <w:rPr>
                <w:rFonts w:ascii="Myriad Pro" w:hAnsi="Myriad Pro"/>
                <w:b/>
                <w:color w:val="FFFFFF"/>
                <w:sz w:val="20"/>
                <w:szCs w:val="20"/>
              </w:rPr>
              <w:t> </w:t>
            </w:r>
          </w:p>
        </w:tc>
        <w:tc>
          <w:tcPr>
            <w:tcW w:w="1087" w:type="pct"/>
            <w:tcBorders>
              <w:top w:val="single" w:sz="4" w:space="0" w:color="FFFFFF"/>
              <w:left w:val="single" w:sz="4" w:space="0" w:color="FFFFFF"/>
              <w:bottom w:val="single" w:sz="4" w:space="0" w:color="FFFFFF"/>
              <w:right w:val="single" w:sz="6" w:space="0" w:color="FFFFFF"/>
            </w:tcBorders>
            <w:shd w:val="clear" w:color="auto" w:fill="4F6228"/>
            <w:vAlign w:val="center"/>
          </w:tcPr>
          <w:p w14:paraId="4DA7CEC1" w14:textId="77777777" w:rsidR="00595771" w:rsidRPr="00F318EF" w:rsidRDefault="00595771" w:rsidP="00D44588">
            <w:pPr>
              <w:spacing w:after="0" w:line="240" w:lineRule="auto"/>
              <w:jc w:val="center"/>
              <w:rPr>
                <w:rFonts w:ascii="Myriad Pro" w:hAnsi="Myriad Pro"/>
                <w:b/>
                <w:color w:val="FFFFFF"/>
                <w:sz w:val="20"/>
                <w:szCs w:val="20"/>
              </w:rPr>
            </w:pPr>
            <w:r w:rsidRPr="00F318EF">
              <w:rPr>
                <w:rFonts w:ascii="Myriad Pro" w:hAnsi="Myriad Pro"/>
                <w:b/>
                <w:color w:val="FFFFFF"/>
                <w:sz w:val="20"/>
                <w:szCs w:val="20"/>
              </w:rPr>
              <w:t>Декларация от 20.03.2017</w:t>
            </w:r>
          </w:p>
        </w:tc>
      </w:tr>
      <w:tr w:rsidR="00595771" w:rsidRPr="00F318EF" w14:paraId="77BAC928" w14:textId="77777777" w:rsidTr="007130F0">
        <w:trPr>
          <w:trHeight w:val="277"/>
        </w:trPr>
        <w:tc>
          <w:tcPr>
            <w:tcW w:w="3134" w:type="pct"/>
            <w:tcBorders>
              <w:top w:val="nil"/>
              <w:left w:val="single" w:sz="8" w:space="0" w:color="auto"/>
              <w:bottom w:val="single" w:sz="8" w:space="0" w:color="auto"/>
              <w:right w:val="single" w:sz="8" w:space="0" w:color="auto"/>
            </w:tcBorders>
            <w:shd w:val="clear" w:color="auto" w:fill="auto"/>
            <w:vAlign w:val="center"/>
          </w:tcPr>
          <w:p w14:paraId="3B5E66B5" w14:textId="77777777" w:rsidR="00595771" w:rsidRPr="00F318EF" w:rsidRDefault="00595771" w:rsidP="00D44588">
            <w:pPr>
              <w:spacing w:after="0" w:line="240" w:lineRule="auto"/>
              <w:rPr>
                <w:rFonts w:ascii="Myriad Pro" w:hAnsi="Myriad Pro"/>
                <w:color w:val="000000"/>
                <w:sz w:val="20"/>
                <w:szCs w:val="20"/>
              </w:rPr>
            </w:pPr>
            <w:r w:rsidRPr="00F318EF">
              <w:rPr>
                <w:rFonts w:ascii="Myriad Pro" w:hAnsi="Myriad Pro"/>
                <w:color w:val="000000"/>
                <w:sz w:val="20"/>
                <w:szCs w:val="20"/>
              </w:rPr>
              <w:t xml:space="preserve">Налоговая база </w:t>
            </w:r>
            <w:r w:rsidR="004A3D68" w:rsidRPr="00F318EF">
              <w:rPr>
                <w:rFonts w:ascii="Myriad Pro" w:hAnsi="Myriad Pro"/>
                <w:color w:val="000000"/>
                <w:sz w:val="20"/>
                <w:szCs w:val="20"/>
              </w:rPr>
              <w:t>ПАО </w:t>
            </w:r>
            <w:r w:rsidRPr="00F318EF">
              <w:rPr>
                <w:rFonts w:ascii="Myriad Pro" w:hAnsi="Myriad Pro"/>
                <w:color w:val="000000"/>
                <w:sz w:val="20"/>
                <w:szCs w:val="20"/>
              </w:rPr>
              <w:t>«МРСК Северо-Запада»</w:t>
            </w:r>
          </w:p>
        </w:tc>
        <w:tc>
          <w:tcPr>
            <w:tcW w:w="780" w:type="pct"/>
            <w:tcBorders>
              <w:top w:val="nil"/>
              <w:left w:val="nil"/>
              <w:bottom w:val="single" w:sz="8" w:space="0" w:color="auto"/>
              <w:right w:val="single" w:sz="8" w:space="0" w:color="auto"/>
            </w:tcBorders>
            <w:shd w:val="clear" w:color="auto" w:fill="auto"/>
            <w:vAlign w:val="center"/>
          </w:tcPr>
          <w:p w14:paraId="2F970E7D" w14:textId="77777777" w:rsidR="00595771" w:rsidRPr="00F318EF" w:rsidRDefault="00595771" w:rsidP="00D44588">
            <w:pPr>
              <w:spacing w:after="0" w:line="240" w:lineRule="auto"/>
              <w:rPr>
                <w:rFonts w:ascii="Myriad Pro" w:hAnsi="Myriad Pro"/>
                <w:color w:val="000000"/>
                <w:sz w:val="20"/>
                <w:szCs w:val="20"/>
              </w:rPr>
            </w:pPr>
            <w:r w:rsidRPr="00F318EF">
              <w:rPr>
                <w:rFonts w:ascii="Myriad Pro" w:hAnsi="Myriad Pro"/>
                <w:color w:val="000000"/>
                <w:sz w:val="20"/>
                <w:szCs w:val="20"/>
              </w:rPr>
              <w:t>тыс. руб.</w:t>
            </w:r>
          </w:p>
        </w:tc>
        <w:tc>
          <w:tcPr>
            <w:tcW w:w="1087" w:type="pct"/>
            <w:tcBorders>
              <w:top w:val="single" w:sz="4" w:space="0" w:color="FFFFFF"/>
              <w:left w:val="nil"/>
              <w:bottom w:val="single" w:sz="8" w:space="0" w:color="auto"/>
              <w:right w:val="single" w:sz="4" w:space="0" w:color="auto"/>
            </w:tcBorders>
            <w:vAlign w:val="center"/>
          </w:tcPr>
          <w:p w14:paraId="511397FE" w14:textId="77777777" w:rsidR="00595771" w:rsidRPr="00F318EF" w:rsidRDefault="00595771" w:rsidP="00950B02">
            <w:pPr>
              <w:spacing w:after="0"/>
              <w:jc w:val="center"/>
              <w:rPr>
                <w:rFonts w:ascii="Myriad Pro" w:hAnsi="Myriad Pro"/>
                <w:color w:val="000000"/>
                <w:sz w:val="20"/>
                <w:szCs w:val="20"/>
              </w:rPr>
            </w:pPr>
            <w:r w:rsidRPr="00F318EF">
              <w:rPr>
                <w:rFonts w:ascii="Myriad Pro" w:hAnsi="Myriad Pro"/>
                <w:color w:val="000000"/>
                <w:sz w:val="20"/>
                <w:szCs w:val="20"/>
              </w:rPr>
              <w:t>1 736 568,54</w:t>
            </w:r>
          </w:p>
        </w:tc>
      </w:tr>
      <w:tr w:rsidR="00595771" w:rsidRPr="00F318EF" w14:paraId="552B544C" w14:textId="77777777" w:rsidTr="007130F0">
        <w:trPr>
          <w:trHeight w:val="314"/>
        </w:trPr>
        <w:tc>
          <w:tcPr>
            <w:tcW w:w="3134" w:type="pct"/>
            <w:tcBorders>
              <w:top w:val="nil"/>
              <w:left w:val="single" w:sz="8" w:space="0" w:color="auto"/>
              <w:bottom w:val="single" w:sz="8" w:space="0" w:color="auto"/>
              <w:right w:val="single" w:sz="8" w:space="0" w:color="auto"/>
            </w:tcBorders>
            <w:shd w:val="clear" w:color="auto" w:fill="auto"/>
            <w:vAlign w:val="center"/>
          </w:tcPr>
          <w:p w14:paraId="53C3F439" w14:textId="77777777" w:rsidR="00595771" w:rsidRPr="00F318EF" w:rsidRDefault="00595771" w:rsidP="00D44588">
            <w:pPr>
              <w:spacing w:after="0" w:line="240" w:lineRule="auto"/>
              <w:rPr>
                <w:rFonts w:ascii="Myriad Pro" w:hAnsi="Myriad Pro"/>
                <w:color w:val="000000"/>
                <w:sz w:val="20"/>
                <w:szCs w:val="20"/>
              </w:rPr>
            </w:pPr>
            <w:r w:rsidRPr="00F318EF">
              <w:rPr>
                <w:rFonts w:ascii="Myriad Pro" w:hAnsi="Myriad Pro"/>
                <w:color w:val="000000"/>
                <w:sz w:val="20"/>
                <w:szCs w:val="20"/>
              </w:rPr>
              <w:t xml:space="preserve">Доля филиала </w:t>
            </w:r>
            <w:r w:rsidR="004A3D68" w:rsidRPr="00F318EF">
              <w:rPr>
                <w:rFonts w:ascii="Myriad Pro" w:hAnsi="Myriad Pro"/>
                <w:color w:val="000000"/>
                <w:sz w:val="20"/>
                <w:szCs w:val="20"/>
              </w:rPr>
              <w:t>ПАО </w:t>
            </w:r>
            <w:r w:rsidR="001828A6" w:rsidRPr="00F318EF">
              <w:rPr>
                <w:rFonts w:ascii="Myriad Pro" w:hAnsi="Myriad Pro"/>
                <w:color w:val="000000"/>
                <w:sz w:val="20"/>
                <w:szCs w:val="20"/>
              </w:rPr>
              <w:t>«МРСК Северо-Запада» - «Вологдаэнерго»</w:t>
            </w:r>
          </w:p>
        </w:tc>
        <w:tc>
          <w:tcPr>
            <w:tcW w:w="780" w:type="pct"/>
            <w:tcBorders>
              <w:top w:val="nil"/>
              <w:left w:val="nil"/>
              <w:bottom w:val="single" w:sz="8" w:space="0" w:color="auto"/>
              <w:right w:val="single" w:sz="8" w:space="0" w:color="auto"/>
            </w:tcBorders>
            <w:shd w:val="clear" w:color="auto" w:fill="auto"/>
            <w:vAlign w:val="center"/>
          </w:tcPr>
          <w:p w14:paraId="1F7D0FBE" w14:textId="77777777" w:rsidR="00595771" w:rsidRPr="00F318EF" w:rsidRDefault="00595771" w:rsidP="00D44588">
            <w:pPr>
              <w:spacing w:after="0" w:line="240" w:lineRule="auto"/>
              <w:rPr>
                <w:rFonts w:ascii="Myriad Pro" w:hAnsi="Myriad Pro"/>
                <w:color w:val="000000"/>
                <w:sz w:val="20"/>
                <w:szCs w:val="20"/>
              </w:rPr>
            </w:pPr>
            <w:r w:rsidRPr="00F318EF">
              <w:rPr>
                <w:rFonts w:ascii="Myriad Pro" w:hAnsi="Myriad Pro"/>
                <w:color w:val="000000"/>
                <w:sz w:val="20"/>
                <w:szCs w:val="20"/>
              </w:rPr>
              <w:t>%</w:t>
            </w:r>
          </w:p>
        </w:tc>
        <w:tc>
          <w:tcPr>
            <w:tcW w:w="1087" w:type="pct"/>
            <w:tcBorders>
              <w:top w:val="nil"/>
              <w:left w:val="nil"/>
              <w:bottom w:val="single" w:sz="8" w:space="0" w:color="auto"/>
              <w:right w:val="single" w:sz="4" w:space="0" w:color="auto"/>
            </w:tcBorders>
            <w:vAlign w:val="center"/>
          </w:tcPr>
          <w:p w14:paraId="1BD1A81E" w14:textId="77777777" w:rsidR="00595771" w:rsidRPr="00F318EF" w:rsidRDefault="00595771" w:rsidP="00950B02">
            <w:pPr>
              <w:spacing w:after="0"/>
              <w:jc w:val="center"/>
              <w:rPr>
                <w:rFonts w:ascii="Myriad Pro" w:hAnsi="Myriad Pro"/>
                <w:color w:val="000000"/>
                <w:sz w:val="20"/>
                <w:szCs w:val="20"/>
              </w:rPr>
            </w:pPr>
            <w:r w:rsidRPr="00F318EF">
              <w:rPr>
                <w:rFonts w:ascii="Myriad Pro" w:hAnsi="Myriad Pro"/>
                <w:color w:val="000000"/>
                <w:sz w:val="20"/>
                <w:szCs w:val="20"/>
              </w:rPr>
              <w:t>20,74%</w:t>
            </w:r>
          </w:p>
        </w:tc>
      </w:tr>
      <w:tr w:rsidR="00595771" w:rsidRPr="00F318EF" w14:paraId="7E818C9D" w14:textId="77777777" w:rsidTr="007130F0">
        <w:trPr>
          <w:trHeight w:val="539"/>
        </w:trPr>
        <w:tc>
          <w:tcPr>
            <w:tcW w:w="3134" w:type="pct"/>
            <w:tcBorders>
              <w:top w:val="nil"/>
              <w:left w:val="single" w:sz="8" w:space="0" w:color="auto"/>
              <w:bottom w:val="single" w:sz="8" w:space="0" w:color="auto"/>
              <w:right w:val="single" w:sz="8" w:space="0" w:color="auto"/>
            </w:tcBorders>
            <w:shd w:val="clear" w:color="auto" w:fill="auto"/>
            <w:vAlign w:val="center"/>
          </w:tcPr>
          <w:p w14:paraId="7A4DD9CC" w14:textId="77777777" w:rsidR="00595771" w:rsidRPr="00F318EF" w:rsidRDefault="00595771" w:rsidP="00D44588">
            <w:pPr>
              <w:spacing w:after="0" w:line="240" w:lineRule="auto"/>
              <w:rPr>
                <w:rFonts w:ascii="Myriad Pro" w:hAnsi="Myriad Pro"/>
                <w:color w:val="000000"/>
                <w:sz w:val="20"/>
                <w:szCs w:val="20"/>
              </w:rPr>
            </w:pPr>
            <w:r w:rsidRPr="00F318EF">
              <w:rPr>
                <w:rFonts w:ascii="Myriad Pro" w:hAnsi="Myriad Pro"/>
                <w:color w:val="000000"/>
                <w:sz w:val="20"/>
                <w:szCs w:val="20"/>
              </w:rPr>
              <w:t xml:space="preserve">Налоговая база, приходящаяся на филиал </w:t>
            </w:r>
            <w:r w:rsidR="004A3D68" w:rsidRPr="00F318EF">
              <w:rPr>
                <w:rFonts w:ascii="Myriad Pro" w:hAnsi="Myriad Pro"/>
                <w:color w:val="000000"/>
                <w:sz w:val="20"/>
                <w:szCs w:val="20"/>
              </w:rPr>
              <w:t>ПАО </w:t>
            </w:r>
            <w:r w:rsidR="001828A6" w:rsidRPr="00F318EF">
              <w:rPr>
                <w:rFonts w:ascii="Myriad Pro" w:hAnsi="Myriad Pro"/>
                <w:color w:val="000000"/>
                <w:sz w:val="20"/>
                <w:szCs w:val="20"/>
              </w:rPr>
              <w:t>«МРСК Северо-Запада» - «Вологдаэнерго»</w:t>
            </w:r>
          </w:p>
        </w:tc>
        <w:tc>
          <w:tcPr>
            <w:tcW w:w="780" w:type="pct"/>
            <w:tcBorders>
              <w:top w:val="nil"/>
              <w:left w:val="nil"/>
              <w:bottom w:val="single" w:sz="8" w:space="0" w:color="auto"/>
              <w:right w:val="single" w:sz="8" w:space="0" w:color="auto"/>
            </w:tcBorders>
            <w:shd w:val="clear" w:color="auto" w:fill="auto"/>
            <w:vAlign w:val="center"/>
          </w:tcPr>
          <w:p w14:paraId="17A9606C" w14:textId="77777777" w:rsidR="00595771" w:rsidRPr="00F318EF" w:rsidRDefault="00595771" w:rsidP="00D44588">
            <w:pPr>
              <w:spacing w:after="0" w:line="240" w:lineRule="auto"/>
              <w:rPr>
                <w:rFonts w:ascii="Myriad Pro" w:hAnsi="Myriad Pro"/>
                <w:color w:val="000000"/>
                <w:sz w:val="20"/>
                <w:szCs w:val="20"/>
              </w:rPr>
            </w:pPr>
            <w:r w:rsidRPr="00F318EF">
              <w:rPr>
                <w:rFonts w:ascii="Myriad Pro" w:hAnsi="Myriad Pro"/>
                <w:color w:val="000000"/>
                <w:sz w:val="20"/>
                <w:szCs w:val="20"/>
              </w:rPr>
              <w:t>тыс. руб.</w:t>
            </w:r>
          </w:p>
        </w:tc>
        <w:tc>
          <w:tcPr>
            <w:tcW w:w="1087" w:type="pct"/>
            <w:tcBorders>
              <w:top w:val="nil"/>
              <w:left w:val="nil"/>
              <w:bottom w:val="single" w:sz="8" w:space="0" w:color="auto"/>
              <w:right w:val="single" w:sz="4" w:space="0" w:color="auto"/>
            </w:tcBorders>
            <w:vAlign w:val="center"/>
          </w:tcPr>
          <w:p w14:paraId="57E4C5B5" w14:textId="77777777" w:rsidR="00595771" w:rsidRPr="00F318EF" w:rsidRDefault="00595771" w:rsidP="00950B02">
            <w:pPr>
              <w:spacing w:after="0"/>
              <w:jc w:val="center"/>
              <w:rPr>
                <w:rFonts w:ascii="Myriad Pro" w:hAnsi="Myriad Pro"/>
                <w:color w:val="000000"/>
                <w:sz w:val="20"/>
                <w:szCs w:val="20"/>
              </w:rPr>
            </w:pPr>
            <w:r w:rsidRPr="00F318EF">
              <w:rPr>
                <w:rFonts w:ascii="Myriad Pro" w:hAnsi="Myriad Pro"/>
                <w:color w:val="000000"/>
                <w:sz w:val="20"/>
                <w:szCs w:val="20"/>
              </w:rPr>
              <w:t>360 117,26</w:t>
            </w:r>
          </w:p>
        </w:tc>
      </w:tr>
      <w:tr w:rsidR="00595771" w:rsidRPr="00F318EF" w14:paraId="0716BDA6" w14:textId="77777777" w:rsidTr="007130F0">
        <w:trPr>
          <w:trHeight w:val="315"/>
        </w:trPr>
        <w:tc>
          <w:tcPr>
            <w:tcW w:w="3134" w:type="pct"/>
            <w:tcBorders>
              <w:top w:val="nil"/>
              <w:left w:val="single" w:sz="8" w:space="0" w:color="auto"/>
              <w:bottom w:val="single" w:sz="8" w:space="0" w:color="auto"/>
              <w:right w:val="single" w:sz="8" w:space="0" w:color="auto"/>
            </w:tcBorders>
            <w:shd w:val="clear" w:color="auto" w:fill="auto"/>
            <w:vAlign w:val="center"/>
          </w:tcPr>
          <w:p w14:paraId="4AFC5766" w14:textId="77777777" w:rsidR="00595771" w:rsidRPr="00F318EF" w:rsidRDefault="00595771" w:rsidP="00D44588">
            <w:pPr>
              <w:spacing w:after="0" w:line="240" w:lineRule="auto"/>
              <w:rPr>
                <w:rFonts w:ascii="Myriad Pro" w:hAnsi="Myriad Pro"/>
                <w:color w:val="000000"/>
                <w:sz w:val="20"/>
                <w:szCs w:val="20"/>
              </w:rPr>
            </w:pPr>
            <w:r w:rsidRPr="00F318EF">
              <w:rPr>
                <w:rFonts w:ascii="Myriad Pro" w:hAnsi="Myriad Pro"/>
                <w:color w:val="000000"/>
                <w:sz w:val="20"/>
                <w:szCs w:val="20"/>
              </w:rPr>
              <w:t>Ставка налога на прибыль</w:t>
            </w:r>
          </w:p>
        </w:tc>
        <w:tc>
          <w:tcPr>
            <w:tcW w:w="780" w:type="pct"/>
            <w:tcBorders>
              <w:top w:val="nil"/>
              <w:left w:val="nil"/>
              <w:bottom w:val="single" w:sz="8" w:space="0" w:color="auto"/>
              <w:right w:val="single" w:sz="8" w:space="0" w:color="auto"/>
            </w:tcBorders>
            <w:shd w:val="clear" w:color="auto" w:fill="auto"/>
            <w:vAlign w:val="center"/>
          </w:tcPr>
          <w:p w14:paraId="4DB1C157" w14:textId="77777777" w:rsidR="00595771" w:rsidRPr="00F318EF" w:rsidRDefault="00595771" w:rsidP="00D44588">
            <w:pPr>
              <w:spacing w:after="0" w:line="240" w:lineRule="auto"/>
              <w:rPr>
                <w:rFonts w:ascii="Myriad Pro" w:hAnsi="Myriad Pro"/>
                <w:color w:val="000000"/>
                <w:sz w:val="20"/>
                <w:szCs w:val="20"/>
              </w:rPr>
            </w:pPr>
            <w:r w:rsidRPr="00F318EF">
              <w:rPr>
                <w:rFonts w:ascii="Myriad Pro" w:hAnsi="Myriad Pro"/>
                <w:color w:val="000000"/>
                <w:sz w:val="20"/>
                <w:szCs w:val="20"/>
              </w:rPr>
              <w:t>%</w:t>
            </w:r>
          </w:p>
        </w:tc>
        <w:tc>
          <w:tcPr>
            <w:tcW w:w="1087" w:type="pct"/>
            <w:tcBorders>
              <w:top w:val="nil"/>
              <w:left w:val="nil"/>
              <w:bottom w:val="single" w:sz="8" w:space="0" w:color="auto"/>
              <w:right w:val="single" w:sz="4" w:space="0" w:color="auto"/>
            </w:tcBorders>
            <w:vAlign w:val="center"/>
          </w:tcPr>
          <w:p w14:paraId="375305EA" w14:textId="77777777" w:rsidR="00595771" w:rsidRPr="00F318EF" w:rsidRDefault="00595771" w:rsidP="00950B02">
            <w:pPr>
              <w:spacing w:after="0"/>
              <w:jc w:val="center"/>
              <w:rPr>
                <w:rFonts w:ascii="Myriad Pro" w:hAnsi="Myriad Pro"/>
                <w:color w:val="000000"/>
                <w:sz w:val="20"/>
                <w:szCs w:val="20"/>
              </w:rPr>
            </w:pPr>
            <w:r w:rsidRPr="00F318EF">
              <w:rPr>
                <w:rFonts w:ascii="Myriad Pro" w:hAnsi="Myriad Pro"/>
                <w:color w:val="000000"/>
                <w:sz w:val="20"/>
                <w:szCs w:val="20"/>
              </w:rPr>
              <w:t>20%</w:t>
            </w:r>
          </w:p>
        </w:tc>
      </w:tr>
      <w:tr w:rsidR="00595771" w:rsidRPr="00F318EF" w14:paraId="6E2C2AB6" w14:textId="77777777" w:rsidTr="007130F0">
        <w:trPr>
          <w:trHeight w:val="315"/>
        </w:trPr>
        <w:tc>
          <w:tcPr>
            <w:tcW w:w="3134" w:type="pct"/>
            <w:tcBorders>
              <w:top w:val="nil"/>
              <w:left w:val="single" w:sz="8" w:space="0" w:color="auto"/>
              <w:bottom w:val="single" w:sz="4" w:space="0" w:color="auto"/>
              <w:right w:val="single" w:sz="8" w:space="0" w:color="auto"/>
            </w:tcBorders>
            <w:shd w:val="clear" w:color="auto" w:fill="auto"/>
            <w:vAlign w:val="center"/>
          </w:tcPr>
          <w:p w14:paraId="0E764267" w14:textId="77777777" w:rsidR="00595771" w:rsidRPr="00F318EF" w:rsidRDefault="00595771" w:rsidP="00D44588">
            <w:pPr>
              <w:spacing w:after="0" w:line="240" w:lineRule="auto"/>
              <w:rPr>
                <w:rFonts w:ascii="Myriad Pro" w:hAnsi="Myriad Pro"/>
                <w:b/>
                <w:color w:val="000000"/>
                <w:sz w:val="20"/>
                <w:szCs w:val="20"/>
              </w:rPr>
            </w:pPr>
            <w:r w:rsidRPr="00F318EF">
              <w:rPr>
                <w:rFonts w:ascii="Myriad Pro" w:hAnsi="Myriad Pro"/>
                <w:b/>
                <w:color w:val="000000"/>
                <w:sz w:val="20"/>
                <w:szCs w:val="20"/>
              </w:rPr>
              <w:t>Сумма налога на прибыль</w:t>
            </w:r>
          </w:p>
        </w:tc>
        <w:tc>
          <w:tcPr>
            <w:tcW w:w="780" w:type="pct"/>
            <w:tcBorders>
              <w:top w:val="nil"/>
              <w:left w:val="nil"/>
              <w:bottom w:val="single" w:sz="4" w:space="0" w:color="auto"/>
              <w:right w:val="single" w:sz="8" w:space="0" w:color="auto"/>
            </w:tcBorders>
            <w:shd w:val="clear" w:color="auto" w:fill="auto"/>
            <w:vAlign w:val="center"/>
          </w:tcPr>
          <w:p w14:paraId="69DE2CA0" w14:textId="77777777" w:rsidR="00595771" w:rsidRPr="00F318EF" w:rsidRDefault="00595771" w:rsidP="00D44588">
            <w:pPr>
              <w:spacing w:after="0" w:line="240" w:lineRule="auto"/>
              <w:rPr>
                <w:rFonts w:ascii="Myriad Pro" w:hAnsi="Myriad Pro"/>
                <w:b/>
                <w:color w:val="000000"/>
                <w:sz w:val="20"/>
                <w:szCs w:val="20"/>
              </w:rPr>
            </w:pPr>
            <w:r w:rsidRPr="00F318EF">
              <w:rPr>
                <w:rFonts w:ascii="Myriad Pro" w:hAnsi="Myriad Pro"/>
                <w:b/>
                <w:color w:val="000000"/>
                <w:sz w:val="20"/>
                <w:szCs w:val="20"/>
              </w:rPr>
              <w:t>тыс. руб.</w:t>
            </w:r>
          </w:p>
        </w:tc>
        <w:tc>
          <w:tcPr>
            <w:tcW w:w="1087" w:type="pct"/>
            <w:tcBorders>
              <w:top w:val="nil"/>
              <w:left w:val="nil"/>
              <w:bottom w:val="single" w:sz="4" w:space="0" w:color="auto"/>
              <w:right w:val="single" w:sz="4" w:space="0" w:color="auto"/>
            </w:tcBorders>
            <w:vAlign w:val="center"/>
          </w:tcPr>
          <w:p w14:paraId="0B62F3B5" w14:textId="77777777" w:rsidR="00595771" w:rsidRPr="00F318EF" w:rsidRDefault="00595771" w:rsidP="00950B02">
            <w:pPr>
              <w:spacing w:after="0"/>
              <w:jc w:val="center"/>
              <w:rPr>
                <w:rFonts w:ascii="Myriad Pro" w:hAnsi="Myriad Pro"/>
                <w:b/>
                <w:color w:val="000000"/>
                <w:sz w:val="20"/>
                <w:szCs w:val="20"/>
              </w:rPr>
            </w:pPr>
            <w:r w:rsidRPr="00F318EF">
              <w:rPr>
                <w:rFonts w:ascii="Myriad Pro" w:hAnsi="Myriad Pro"/>
                <w:b/>
                <w:color w:val="000000"/>
                <w:sz w:val="20"/>
                <w:szCs w:val="20"/>
              </w:rPr>
              <w:t>72 023,45</w:t>
            </w:r>
          </w:p>
        </w:tc>
      </w:tr>
      <w:tr w:rsidR="00595771" w:rsidRPr="00F318EF" w14:paraId="4C895ED3" w14:textId="77777777" w:rsidTr="007130F0">
        <w:trPr>
          <w:trHeight w:val="300"/>
        </w:trPr>
        <w:tc>
          <w:tcPr>
            <w:tcW w:w="3134" w:type="pct"/>
            <w:tcBorders>
              <w:top w:val="single" w:sz="4" w:space="0" w:color="auto"/>
              <w:left w:val="single" w:sz="4" w:space="0" w:color="auto"/>
              <w:bottom w:val="single" w:sz="4" w:space="0" w:color="auto"/>
              <w:right w:val="single" w:sz="4" w:space="0" w:color="auto"/>
            </w:tcBorders>
            <w:shd w:val="clear" w:color="auto" w:fill="auto"/>
            <w:vAlign w:val="center"/>
          </w:tcPr>
          <w:p w14:paraId="2F6F7EA8" w14:textId="77777777" w:rsidR="00595771" w:rsidRPr="00F318EF" w:rsidRDefault="00595771" w:rsidP="00D44588">
            <w:pPr>
              <w:spacing w:after="0" w:line="240" w:lineRule="auto"/>
              <w:rPr>
                <w:rFonts w:ascii="Myriad Pro" w:hAnsi="Myriad Pro"/>
                <w:color w:val="000000"/>
                <w:sz w:val="20"/>
                <w:szCs w:val="20"/>
              </w:rPr>
            </w:pPr>
            <w:r w:rsidRPr="00F318EF">
              <w:rPr>
                <w:rFonts w:ascii="Myriad Pro" w:hAnsi="Myriad Pro"/>
                <w:color w:val="000000"/>
                <w:sz w:val="20"/>
                <w:szCs w:val="20"/>
              </w:rPr>
              <w:t xml:space="preserve">В т.ч. </w:t>
            </w:r>
          </w:p>
        </w:tc>
        <w:tc>
          <w:tcPr>
            <w:tcW w:w="780" w:type="pct"/>
            <w:tcBorders>
              <w:top w:val="single" w:sz="4" w:space="0" w:color="auto"/>
              <w:left w:val="single" w:sz="4" w:space="0" w:color="auto"/>
              <w:bottom w:val="single" w:sz="4" w:space="0" w:color="auto"/>
              <w:right w:val="single" w:sz="4" w:space="0" w:color="auto"/>
            </w:tcBorders>
            <w:shd w:val="clear" w:color="auto" w:fill="auto"/>
            <w:noWrap/>
            <w:vAlign w:val="center"/>
          </w:tcPr>
          <w:p w14:paraId="635AB44B" w14:textId="77777777" w:rsidR="00595771" w:rsidRPr="00F318EF" w:rsidRDefault="00595771" w:rsidP="00D44588">
            <w:pPr>
              <w:spacing w:after="0" w:line="240" w:lineRule="auto"/>
              <w:rPr>
                <w:rFonts w:ascii="Myriad Pro" w:hAnsi="Myriad Pro"/>
                <w:color w:val="000000"/>
                <w:sz w:val="20"/>
                <w:szCs w:val="20"/>
              </w:rPr>
            </w:pPr>
          </w:p>
        </w:tc>
        <w:tc>
          <w:tcPr>
            <w:tcW w:w="1087" w:type="pct"/>
            <w:tcBorders>
              <w:top w:val="single" w:sz="4" w:space="0" w:color="auto"/>
              <w:left w:val="single" w:sz="4" w:space="0" w:color="auto"/>
              <w:bottom w:val="single" w:sz="4" w:space="0" w:color="auto"/>
              <w:right w:val="single" w:sz="4" w:space="0" w:color="auto"/>
            </w:tcBorders>
            <w:vAlign w:val="center"/>
          </w:tcPr>
          <w:p w14:paraId="29C3831B" w14:textId="77777777" w:rsidR="004D6081" w:rsidRPr="00F318EF" w:rsidRDefault="004D6081" w:rsidP="00C67FAE">
            <w:pPr>
              <w:spacing w:after="0"/>
              <w:jc w:val="center"/>
              <w:rPr>
                <w:rFonts w:ascii="Myriad Pro" w:hAnsi="Myriad Pro"/>
                <w:color w:val="000000"/>
                <w:sz w:val="20"/>
                <w:szCs w:val="20"/>
              </w:rPr>
            </w:pPr>
          </w:p>
        </w:tc>
      </w:tr>
      <w:tr w:rsidR="00595771" w:rsidRPr="00F318EF" w14:paraId="176B075D" w14:textId="77777777" w:rsidTr="007130F0">
        <w:trPr>
          <w:trHeight w:val="315"/>
        </w:trPr>
        <w:tc>
          <w:tcPr>
            <w:tcW w:w="3134" w:type="pct"/>
            <w:tcBorders>
              <w:top w:val="single" w:sz="4" w:space="0" w:color="auto"/>
              <w:left w:val="single" w:sz="4" w:space="0" w:color="auto"/>
              <w:bottom w:val="single" w:sz="4" w:space="0" w:color="auto"/>
              <w:right w:val="single" w:sz="4" w:space="0" w:color="auto"/>
            </w:tcBorders>
            <w:shd w:val="clear" w:color="auto" w:fill="auto"/>
            <w:vAlign w:val="center"/>
          </w:tcPr>
          <w:p w14:paraId="4D07B173" w14:textId="77777777" w:rsidR="00595771" w:rsidRPr="00F318EF" w:rsidRDefault="00595771" w:rsidP="00D44588">
            <w:pPr>
              <w:spacing w:after="0" w:line="240" w:lineRule="auto"/>
              <w:rPr>
                <w:rFonts w:ascii="Myriad Pro" w:hAnsi="Myriad Pro"/>
                <w:color w:val="000000"/>
                <w:sz w:val="20"/>
                <w:szCs w:val="20"/>
              </w:rPr>
            </w:pPr>
            <w:r w:rsidRPr="00F318EF">
              <w:rPr>
                <w:rFonts w:ascii="Myriad Pro" w:hAnsi="Myriad Pro"/>
                <w:color w:val="000000"/>
                <w:sz w:val="20"/>
                <w:szCs w:val="20"/>
              </w:rPr>
              <w:t>Федеральный бюджет</w:t>
            </w:r>
          </w:p>
        </w:tc>
        <w:tc>
          <w:tcPr>
            <w:tcW w:w="780" w:type="pct"/>
            <w:tcBorders>
              <w:top w:val="single" w:sz="4" w:space="0" w:color="auto"/>
              <w:left w:val="single" w:sz="4" w:space="0" w:color="auto"/>
              <w:bottom w:val="single" w:sz="4" w:space="0" w:color="auto"/>
              <w:right w:val="single" w:sz="4" w:space="0" w:color="auto"/>
            </w:tcBorders>
            <w:shd w:val="clear" w:color="auto" w:fill="auto"/>
            <w:vAlign w:val="center"/>
          </w:tcPr>
          <w:p w14:paraId="3B2F58BA" w14:textId="77777777" w:rsidR="00595771" w:rsidRPr="00F318EF" w:rsidRDefault="00595771" w:rsidP="00D44588">
            <w:pPr>
              <w:spacing w:after="0" w:line="240" w:lineRule="auto"/>
              <w:rPr>
                <w:rFonts w:ascii="Myriad Pro" w:hAnsi="Myriad Pro"/>
                <w:color w:val="000000"/>
                <w:sz w:val="20"/>
                <w:szCs w:val="20"/>
              </w:rPr>
            </w:pPr>
            <w:r w:rsidRPr="00F318EF">
              <w:rPr>
                <w:rFonts w:ascii="Myriad Pro" w:hAnsi="Myriad Pro"/>
                <w:color w:val="000000"/>
                <w:sz w:val="20"/>
                <w:szCs w:val="20"/>
              </w:rPr>
              <w:t>тыс. руб.</w:t>
            </w:r>
          </w:p>
        </w:tc>
        <w:tc>
          <w:tcPr>
            <w:tcW w:w="1087" w:type="pct"/>
            <w:tcBorders>
              <w:top w:val="single" w:sz="4" w:space="0" w:color="auto"/>
              <w:left w:val="single" w:sz="4" w:space="0" w:color="auto"/>
              <w:bottom w:val="single" w:sz="4" w:space="0" w:color="auto"/>
              <w:right w:val="single" w:sz="4" w:space="0" w:color="auto"/>
            </w:tcBorders>
            <w:vAlign w:val="center"/>
          </w:tcPr>
          <w:p w14:paraId="226BAA25" w14:textId="77777777" w:rsidR="004D6081" w:rsidRPr="00F318EF" w:rsidRDefault="00595771" w:rsidP="00C67FAE">
            <w:pPr>
              <w:spacing w:after="0"/>
              <w:jc w:val="center"/>
              <w:rPr>
                <w:rFonts w:ascii="Myriad Pro" w:hAnsi="Myriad Pro"/>
                <w:color w:val="000000"/>
                <w:sz w:val="20"/>
                <w:szCs w:val="20"/>
              </w:rPr>
            </w:pPr>
            <w:r w:rsidRPr="00F318EF">
              <w:rPr>
                <w:rFonts w:ascii="Myriad Pro" w:hAnsi="Myriad Pro"/>
                <w:color w:val="000000"/>
                <w:sz w:val="20"/>
                <w:szCs w:val="20"/>
              </w:rPr>
              <w:t>7 202,35</w:t>
            </w:r>
          </w:p>
        </w:tc>
      </w:tr>
      <w:tr w:rsidR="00595771" w:rsidRPr="00F318EF" w14:paraId="20F702F2" w14:textId="77777777" w:rsidTr="007130F0">
        <w:trPr>
          <w:trHeight w:val="315"/>
        </w:trPr>
        <w:tc>
          <w:tcPr>
            <w:tcW w:w="3134" w:type="pct"/>
            <w:tcBorders>
              <w:top w:val="single" w:sz="4" w:space="0" w:color="auto"/>
              <w:left w:val="single" w:sz="4" w:space="0" w:color="auto"/>
              <w:bottom w:val="single" w:sz="4" w:space="0" w:color="auto"/>
              <w:right w:val="single" w:sz="4" w:space="0" w:color="auto"/>
            </w:tcBorders>
            <w:shd w:val="clear" w:color="auto" w:fill="auto"/>
            <w:vAlign w:val="center"/>
          </w:tcPr>
          <w:p w14:paraId="00063DED" w14:textId="77777777" w:rsidR="00595771" w:rsidRPr="00F318EF" w:rsidRDefault="00595771" w:rsidP="00D44588">
            <w:pPr>
              <w:spacing w:after="0" w:line="240" w:lineRule="auto"/>
              <w:rPr>
                <w:rFonts w:ascii="Myriad Pro" w:hAnsi="Myriad Pro"/>
                <w:color w:val="000000"/>
                <w:sz w:val="20"/>
                <w:szCs w:val="20"/>
              </w:rPr>
            </w:pPr>
            <w:r w:rsidRPr="00F318EF">
              <w:rPr>
                <w:rFonts w:ascii="Myriad Pro" w:hAnsi="Myriad Pro"/>
                <w:color w:val="000000"/>
                <w:sz w:val="20"/>
                <w:szCs w:val="20"/>
              </w:rPr>
              <w:t>Региональный бюджет</w:t>
            </w:r>
          </w:p>
        </w:tc>
        <w:tc>
          <w:tcPr>
            <w:tcW w:w="780" w:type="pct"/>
            <w:tcBorders>
              <w:top w:val="single" w:sz="4" w:space="0" w:color="auto"/>
              <w:left w:val="single" w:sz="4" w:space="0" w:color="auto"/>
              <w:bottom w:val="single" w:sz="4" w:space="0" w:color="auto"/>
              <w:right w:val="single" w:sz="4" w:space="0" w:color="auto"/>
            </w:tcBorders>
            <w:shd w:val="clear" w:color="auto" w:fill="auto"/>
            <w:vAlign w:val="center"/>
          </w:tcPr>
          <w:p w14:paraId="0A8256FC" w14:textId="77777777" w:rsidR="00595771" w:rsidRPr="00F318EF" w:rsidRDefault="00595771" w:rsidP="00D44588">
            <w:pPr>
              <w:spacing w:after="0" w:line="240" w:lineRule="auto"/>
              <w:rPr>
                <w:rFonts w:ascii="Myriad Pro" w:hAnsi="Myriad Pro"/>
                <w:color w:val="000000"/>
                <w:sz w:val="20"/>
                <w:szCs w:val="20"/>
              </w:rPr>
            </w:pPr>
            <w:r w:rsidRPr="00F318EF">
              <w:rPr>
                <w:rFonts w:ascii="Myriad Pro" w:hAnsi="Myriad Pro"/>
                <w:color w:val="000000"/>
                <w:sz w:val="20"/>
                <w:szCs w:val="20"/>
              </w:rPr>
              <w:t>тыс. руб.</w:t>
            </w:r>
          </w:p>
        </w:tc>
        <w:tc>
          <w:tcPr>
            <w:tcW w:w="1087" w:type="pct"/>
            <w:tcBorders>
              <w:top w:val="single" w:sz="4" w:space="0" w:color="auto"/>
              <w:left w:val="single" w:sz="4" w:space="0" w:color="auto"/>
              <w:bottom w:val="single" w:sz="4" w:space="0" w:color="auto"/>
              <w:right w:val="single" w:sz="4" w:space="0" w:color="auto"/>
            </w:tcBorders>
            <w:vAlign w:val="center"/>
          </w:tcPr>
          <w:p w14:paraId="454FC9A1" w14:textId="77777777" w:rsidR="004D6081" w:rsidRPr="00F318EF" w:rsidRDefault="00595771" w:rsidP="00C67FAE">
            <w:pPr>
              <w:spacing w:after="0"/>
              <w:jc w:val="center"/>
              <w:rPr>
                <w:rFonts w:ascii="Myriad Pro" w:hAnsi="Myriad Pro"/>
                <w:color w:val="000000"/>
                <w:sz w:val="20"/>
                <w:szCs w:val="20"/>
              </w:rPr>
            </w:pPr>
            <w:r w:rsidRPr="00F318EF">
              <w:rPr>
                <w:rFonts w:ascii="Myriad Pro" w:hAnsi="Myriad Pro"/>
                <w:color w:val="000000"/>
                <w:sz w:val="20"/>
                <w:szCs w:val="20"/>
              </w:rPr>
              <w:t>64 821,11</w:t>
            </w:r>
          </w:p>
        </w:tc>
      </w:tr>
    </w:tbl>
    <w:p w14:paraId="3F38BCEE" w14:textId="77777777" w:rsidR="00181AC5" w:rsidRPr="00F318EF" w:rsidRDefault="00181AC5" w:rsidP="00181AC5">
      <w:pPr>
        <w:tabs>
          <w:tab w:val="left" w:pos="1134"/>
        </w:tabs>
        <w:spacing w:after="0" w:line="360" w:lineRule="auto"/>
        <w:ind w:firstLine="567"/>
        <w:contextualSpacing/>
        <w:jc w:val="both"/>
        <w:rPr>
          <w:rFonts w:ascii="Myriad Pro" w:hAnsi="Myriad Pro"/>
          <w:color w:val="000000"/>
          <w:sz w:val="26"/>
          <w:szCs w:val="26"/>
        </w:rPr>
      </w:pPr>
    </w:p>
    <w:p w14:paraId="7EB4C715" w14:textId="77777777" w:rsidR="00181AC5" w:rsidRPr="00F318EF" w:rsidRDefault="00181AC5" w:rsidP="00181AC5">
      <w:pPr>
        <w:tabs>
          <w:tab w:val="left" w:pos="1134"/>
        </w:tabs>
        <w:spacing w:after="0" w:line="360" w:lineRule="auto"/>
        <w:ind w:firstLine="567"/>
        <w:contextualSpacing/>
        <w:jc w:val="both"/>
        <w:rPr>
          <w:rFonts w:ascii="Myriad Pro" w:hAnsi="Myriad Pro"/>
          <w:color w:val="000000"/>
          <w:sz w:val="26"/>
          <w:szCs w:val="26"/>
        </w:rPr>
      </w:pPr>
      <w:r w:rsidRPr="00F318EF">
        <w:rPr>
          <w:rFonts w:ascii="Myriad Pro" w:hAnsi="Myriad Pro"/>
          <w:color w:val="000000"/>
          <w:sz w:val="26"/>
          <w:szCs w:val="26"/>
        </w:rPr>
        <w:t xml:space="preserve">Согласно форме 1.3. «Показатели раздельного учета доходов и расходов субъекта естественных монополий, оказывающего услуги по передаче электроэнергии (мощности) по электрическим сетям, принадлежащим на праве собственности или ином законном основании территориальным сетевым организациям, согласно форме «Отчет о прибылях и убытках»» за </w:t>
      </w:r>
      <w:smartTag w:uri="urn:schemas-microsoft-com:office:smarttags" w:element="metricconverter">
        <w:smartTagPr>
          <w:attr w:name="ProductID" w:val="2016 г"/>
        </w:smartTagPr>
        <w:r w:rsidRPr="00F318EF">
          <w:rPr>
            <w:rFonts w:ascii="Myriad Pro" w:hAnsi="Myriad Pro"/>
            <w:color w:val="000000"/>
            <w:sz w:val="26"/>
            <w:szCs w:val="26"/>
          </w:rPr>
          <w:t>201</w:t>
        </w:r>
        <w:r w:rsidR="00595771" w:rsidRPr="00F318EF">
          <w:rPr>
            <w:rFonts w:ascii="Myriad Pro" w:hAnsi="Myriad Pro"/>
            <w:color w:val="000000"/>
            <w:sz w:val="26"/>
            <w:szCs w:val="26"/>
          </w:rPr>
          <w:t>6</w:t>
        </w:r>
        <w:r w:rsidRPr="00F318EF">
          <w:rPr>
            <w:rFonts w:ascii="Myriad Pro" w:hAnsi="Myriad Pro"/>
            <w:color w:val="000000"/>
            <w:sz w:val="26"/>
            <w:szCs w:val="26"/>
          </w:rPr>
          <w:t xml:space="preserve"> г</w:t>
        </w:r>
      </w:smartTag>
      <w:r w:rsidRPr="00F318EF">
        <w:rPr>
          <w:rFonts w:ascii="Myriad Pro" w:hAnsi="Myriad Pro"/>
          <w:color w:val="000000"/>
          <w:sz w:val="26"/>
          <w:szCs w:val="26"/>
        </w:rPr>
        <w:t>. следующее распределение налога на прибыль по видам деятельности:</w:t>
      </w:r>
    </w:p>
    <w:tbl>
      <w:tblPr>
        <w:tblW w:w="9315" w:type="dxa"/>
        <w:tblInd w:w="-10" w:type="dxa"/>
        <w:tblLook w:val="04A0" w:firstRow="1" w:lastRow="0" w:firstColumn="1" w:lastColumn="0" w:noHBand="0" w:noVBand="1"/>
      </w:tblPr>
      <w:tblGrid>
        <w:gridCol w:w="2447"/>
        <w:gridCol w:w="1354"/>
        <w:gridCol w:w="1157"/>
        <w:gridCol w:w="1174"/>
        <w:gridCol w:w="1785"/>
        <w:gridCol w:w="1477"/>
      </w:tblGrid>
      <w:tr w:rsidR="00181AC5" w:rsidRPr="00F318EF" w14:paraId="3D7FECE4" w14:textId="77777777">
        <w:trPr>
          <w:trHeight w:val="161"/>
        </w:trPr>
        <w:tc>
          <w:tcPr>
            <w:tcW w:w="2447" w:type="dxa"/>
            <w:vMerge w:val="restart"/>
            <w:tcBorders>
              <w:top w:val="single" w:sz="8" w:space="0" w:color="FFFFFF"/>
              <w:left w:val="single" w:sz="8" w:space="0" w:color="FFFFFF"/>
              <w:bottom w:val="single" w:sz="8" w:space="0" w:color="FFFFFF"/>
              <w:right w:val="single" w:sz="8" w:space="0" w:color="FFFFFF"/>
            </w:tcBorders>
            <w:shd w:val="clear" w:color="auto" w:fill="4F6228"/>
            <w:noWrap/>
            <w:vAlign w:val="center"/>
          </w:tcPr>
          <w:p w14:paraId="78465B8C" w14:textId="77777777" w:rsidR="00181AC5" w:rsidRPr="00F318EF" w:rsidRDefault="00181AC5" w:rsidP="00D44588">
            <w:pPr>
              <w:spacing w:after="0" w:line="240" w:lineRule="auto"/>
              <w:jc w:val="center"/>
              <w:rPr>
                <w:rFonts w:ascii="Myriad Pro" w:hAnsi="Myriad Pro"/>
                <w:b/>
                <w:color w:val="FFFFFF"/>
                <w:sz w:val="20"/>
                <w:szCs w:val="20"/>
              </w:rPr>
            </w:pPr>
            <w:r w:rsidRPr="00F318EF">
              <w:rPr>
                <w:rFonts w:ascii="Myriad Pro" w:hAnsi="Myriad Pro"/>
                <w:b/>
                <w:color w:val="FFFFFF"/>
                <w:sz w:val="20"/>
                <w:szCs w:val="20"/>
              </w:rPr>
              <w:t>Показатель</w:t>
            </w:r>
          </w:p>
        </w:tc>
        <w:tc>
          <w:tcPr>
            <w:tcW w:w="1354" w:type="dxa"/>
            <w:vMerge w:val="restart"/>
            <w:tcBorders>
              <w:top w:val="single" w:sz="8" w:space="0" w:color="FFFFFF"/>
              <w:left w:val="single" w:sz="8" w:space="0" w:color="FFFFFF"/>
              <w:bottom w:val="single" w:sz="8" w:space="0" w:color="FFFFFF"/>
              <w:right w:val="single" w:sz="8" w:space="0" w:color="FFFFFF"/>
            </w:tcBorders>
            <w:shd w:val="clear" w:color="auto" w:fill="4F6228"/>
            <w:vAlign w:val="center"/>
          </w:tcPr>
          <w:p w14:paraId="3E3311DB" w14:textId="77777777" w:rsidR="00181AC5" w:rsidRPr="00F318EF" w:rsidRDefault="00181AC5" w:rsidP="00D44588">
            <w:pPr>
              <w:spacing w:after="0" w:line="240" w:lineRule="auto"/>
              <w:jc w:val="center"/>
              <w:rPr>
                <w:rFonts w:ascii="Myriad Pro" w:hAnsi="Myriad Pro"/>
                <w:b/>
                <w:color w:val="FFFFFF"/>
                <w:sz w:val="20"/>
                <w:szCs w:val="20"/>
              </w:rPr>
            </w:pPr>
            <w:r w:rsidRPr="00F318EF">
              <w:rPr>
                <w:rFonts w:ascii="Myriad Pro" w:hAnsi="Myriad Pro"/>
                <w:b/>
                <w:color w:val="FFFFFF"/>
                <w:sz w:val="20"/>
                <w:szCs w:val="20"/>
              </w:rPr>
              <w:t xml:space="preserve">За отчетный период, всего по </w:t>
            </w:r>
            <w:r w:rsidR="004A3D68" w:rsidRPr="00F318EF">
              <w:rPr>
                <w:rFonts w:ascii="Myriad Pro" w:hAnsi="Myriad Pro"/>
                <w:b/>
                <w:color w:val="FFFFFF"/>
                <w:sz w:val="20"/>
                <w:szCs w:val="20"/>
              </w:rPr>
              <w:t>ПАО </w:t>
            </w:r>
            <w:r w:rsidRPr="00F318EF">
              <w:rPr>
                <w:rFonts w:ascii="Myriad Pro" w:hAnsi="Myriad Pro"/>
                <w:b/>
                <w:color w:val="FFFFFF"/>
                <w:sz w:val="20"/>
                <w:szCs w:val="20"/>
              </w:rPr>
              <w:t>«МРСК Северо-Запада»</w:t>
            </w:r>
          </w:p>
        </w:tc>
        <w:tc>
          <w:tcPr>
            <w:tcW w:w="1157" w:type="dxa"/>
            <w:vMerge w:val="restart"/>
            <w:tcBorders>
              <w:top w:val="single" w:sz="8" w:space="0" w:color="FFFFFF"/>
              <w:left w:val="single" w:sz="8" w:space="0" w:color="FFFFFF"/>
              <w:bottom w:val="single" w:sz="8" w:space="0" w:color="FFFFFF"/>
              <w:right w:val="single" w:sz="8" w:space="0" w:color="FFFFFF"/>
            </w:tcBorders>
            <w:shd w:val="clear" w:color="auto" w:fill="4F6228"/>
            <w:vAlign w:val="center"/>
          </w:tcPr>
          <w:p w14:paraId="4840CC1C" w14:textId="77777777" w:rsidR="00181AC5" w:rsidRPr="00F318EF" w:rsidRDefault="00181AC5" w:rsidP="00D44588">
            <w:pPr>
              <w:spacing w:after="0" w:line="240" w:lineRule="auto"/>
              <w:jc w:val="center"/>
              <w:rPr>
                <w:rFonts w:ascii="Myriad Pro" w:hAnsi="Myriad Pro"/>
                <w:b/>
                <w:color w:val="FFFFFF"/>
                <w:sz w:val="20"/>
                <w:szCs w:val="20"/>
              </w:rPr>
            </w:pPr>
            <w:r w:rsidRPr="00F318EF">
              <w:rPr>
                <w:rFonts w:ascii="Myriad Pro" w:hAnsi="Myriad Pro"/>
                <w:b/>
                <w:color w:val="FFFFFF"/>
                <w:sz w:val="20"/>
                <w:szCs w:val="20"/>
              </w:rPr>
              <w:t>Из них по Филиалу</w:t>
            </w:r>
          </w:p>
        </w:tc>
        <w:tc>
          <w:tcPr>
            <w:tcW w:w="4357" w:type="dxa"/>
            <w:gridSpan w:val="3"/>
            <w:tcBorders>
              <w:top w:val="single" w:sz="8" w:space="0" w:color="FFFFFF"/>
              <w:left w:val="nil"/>
              <w:bottom w:val="single" w:sz="8" w:space="0" w:color="FFFFFF"/>
              <w:right w:val="single" w:sz="8" w:space="0" w:color="FFFFFF"/>
            </w:tcBorders>
            <w:shd w:val="clear" w:color="auto" w:fill="4F6228"/>
            <w:vAlign w:val="center"/>
          </w:tcPr>
          <w:p w14:paraId="78E327EF" w14:textId="77777777" w:rsidR="00181AC5" w:rsidRPr="00F318EF" w:rsidRDefault="00181AC5" w:rsidP="00D44588">
            <w:pPr>
              <w:spacing w:after="0" w:line="240" w:lineRule="auto"/>
              <w:jc w:val="center"/>
              <w:rPr>
                <w:rFonts w:ascii="Myriad Pro" w:hAnsi="Myriad Pro"/>
                <w:b/>
                <w:color w:val="FFFFFF"/>
                <w:sz w:val="20"/>
                <w:szCs w:val="20"/>
              </w:rPr>
            </w:pPr>
            <w:r w:rsidRPr="00F318EF">
              <w:rPr>
                <w:rFonts w:ascii="Myriad Pro" w:hAnsi="Myriad Pro"/>
                <w:b/>
                <w:color w:val="FFFFFF"/>
                <w:sz w:val="20"/>
                <w:szCs w:val="20"/>
              </w:rPr>
              <w:t>В т.ч. по Филиалу по видам деятельности</w:t>
            </w:r>
          </w:p>
        </w:tc>
      </w:tr>
      <w:tr w:rsidR="00181AC5" w:rsidRPr="00F318EF" w14:paraId="476C50AB" w14:textId="77777777">
        <w:trPr>
          <w:trHeight w:val="468"/>
        </w:trPr>
        <w:tc>
          <w:tcPr>
            <w:tcW w:w="2447" w:type="dxa"/>
            <w:vMerge/>
            <w:tcBorders>
              <w:top w:val="single" w:sz="8" w:space="0" w:color="FFFFFF"/>
              <w:left w:val="single" w:sz="8" w:space="0" w:color="FFFFFF"/>
              <w:bottom w:val="single" w:sz="8" w:space="0" w:color="FFFFFF"/>
              <w:right w:val="single" w:sz="8" w:space="0" w:color="FFFFFF"/>
            </w:tcBorders>
            <w:shd w:val="clear" w:color="auto" w:fill="4F6228"/>
            <w:vAlign w:val="center"/>
          </w:tcPr>
          <w:p w14:paraId="6FAFC469" w14:textId="77777777" w:rsidR="00181AC5" w:rsidRPr="00F318EF" w:rsidRDefault="00181AC5" w:rsidP="00D44588">
            <w:pPr>
              <w:spacing w:after="0" w:line="240" w:lineRule="auto"/>
              <w:jc w:val="center"/>
              <w:rPr>
                <w:rFonts w:ascii="Myriad Pro" w:hAnsi="Myriad Pro"/>
                <w:b/>
                <w:color w:val="FFFFFF"/>
                <w:sz w:val="20"/>
                <w:szCs w:val="20"/>
              </w:rPr>
            </w:pPr>
          </w:p>
        </w:tc>
        <w:tc>
          <w:tcPr>
            <w:tcW w:w="1354" w:type="dxa"/>
            <w:vMerge/>
            <w:tcBorders>
              <w:top w:val="single" w:sz="8" w:space="0" w:color="FFFFFF"/>
              <w:left w:val="single" w:sz="8" w:space="0" w:color="FFFFFF"/>
              <w:bottom w:val="single" w:sz="8" w:space="0" w:color="FFFFFF"/>
              <w:right w:val="single" w:sz="8" w:space="0" w:color="FFFFFF"/>
            </w:tcBorders>
            <w:shd w:val="clear" w:color="auto" w:fill="4F6228"/>
            <w:vAlign w:val="center"/>
          </w:tcPr>
          <w:p w14:paraId="450EEB54" w14:textId="77777777" w:rsidR="00181AC5" w:rsidRPr="00F318EF" w:rsidRDefault="00181AC5" w:rsidP="00D44588">
            <w:pPr>
              <w:spacing w:after="0" w:line="240" w:lineRule="auto"/>
              <w:jc w:val="center"/>
              <w:rPr>
                <w:rFonts w:ascii="Myriad Pro" w:hAnsi="Myriad Pro"/>
                <w:b/>
                <w:color w:val="FFFFFF"/>
                <w:sz w:val="20"/>
                <w:szCs w:val="20"/>
              </w:rPr>
            </w:pPr>
          </w:p>
        </w:tc>
        <w:tc>
          <w:tcPr>
            <w:tcW w:w="1157" w:type="dxa"/>
            <w:vMerge/>
            <w:tcBorders>
              <w:top w:val="single" w:sz="8" w:space="0" w:color="FFFFFF"/>
              <w:left w:val="single" w:sz="8" w:space="0" w:color="FFFFFF"/>
              <w:bottom w:val="single" w:sz="8" w:space="0" w:color="FFFFFF"/>
              <w:right w:val="single" w:sz="8" w:space="0" w:color="FFFFFF"/>
            </w:tcBorders>
            <w:shd w:val="clear" w:color="auto" w:fill="4F6228"/>
            <w:vAlign w:val="center"/>
          </w:tcPr>
          <w:p w14:paraId="6866C0AB" w14:textId="77777777" w:rsidR="00181AC5" w:rsidRPr="00F318EF" w:rsidRDefault="00181AC5" w:rsidP="00D44588">
            <w:pPr>
              <w:spacing w:after="0" w:line="240" w:lineRule="auto"/>
              <w:jc w:val="center"/>
              <w:rPr>
                <w:rFonts w:ascii="Myriad Pro" w:hAnsi="Myriad Pro"/>
                <w:b/>
                <w:color w:val="FFFFFF"/>
                <w:sz w:val="20"/>
                <w:szCs w:val="20"/>
              </w:rPr>
            </w:pPr>
          </w:p>
        </w:tc>
        <w:tc>
          <w:tcPr>
            <w:tcW w:w="1174" w:type="dxa"/>
            <w:tcBorders>
              <w:top w:val="nil"/>
              <w:left w:val="nil"/>
              <w:bottom w:val="single" w:sz="8" w:space="0" w:color="FFFFFF"/>
              <w:right w:val="single" w:sz="8" w:space="0" w:color="FFFFFF"/>
            </w:tcBorders>
            <w:shd w:val="clear" w:color="auto" w:fill="4F6228"/>
            <w:vAlign w:val="center"/>
          </w:tcPr>
          <w:p w14:paraId="48FA4114" w14:textId="77777777" w:rsidR="00181AC5" w:rsidRPr="00F318EF" w:rsidRDefault="00181AC5" w:rsidP="00D44588">
            <w:pPr>
              <w:spacing w:after="0" w:line="240" w:lineRule="auto"/>
              <w:jc w:val="center"/>
              <w:rPr>
                <w:rFonts w:ascii="Myriad Pro" w:hAnsi="Myriad Pro"/>
                <w:b/>
                <w:color w:val="FFFFFF"/>
                <w:sz w:val="20"/>
                <w:szCs w:val="20"/>
              </w:rPr>
            </w:pPr>
            <w:r w:rsidRPr="00F318EF">
              <w:rPr>
                <w:rFonts w:ascii="Myriad Pro" w:hAnsi="Myriad Pro"/>
                <w:b/>
                <w:color w:val="FFFFFF"/>
                <w:sz w:val="20"/>
                <w:szCs w:val="20"/>
              </w:rPr>
              <w:t>Передача по сетям</w:t>
            </w:r>
          </w:p>
        </w:tc>
        <w:tc>
          <w:tcPr>
            <w:tcW w:w="1705" w:type="dxa"/>
            <w:tcBorders>
              <w:top w:val="nil"/>
              <w:left w:val="nil"/>
              <w:bottom w:val="single" w:sz="8" w:space="0" w:color="FFFFFF"/>
              <w:right w:val="single" w:sz="8" w:space="0" w:color="FFFFFF"/>
            </w:tcBorders>
            <w:shd w:val="clear" w:color="auto" w:fill="4F6228"/>
            <w:vAlign w:val="center"/>
          </w:tcPr>
          <w:p w14:paraId="439F77C1" w14:textId="77777777" w:rsidR="00181AC5" w:rsidRPr="00F318EF" w:rsidRDefault="00181AC5" w:rsidP="00D44588">
            <w:pPr>
              <w:spacing w:after="0" w:line="240" w:lineRule="auto"/>
              <w:jc w:val="center"/>
              <w:rPr>
                <w:rFonts w:ascii="Myriad Pro" w:hAnsi="Myriad Pro"/>
                <w:b/>
                <w:color w:val="FFFFFF"/>
                <w:sz w:val="20"/>
                <w:szCs w:val="20"/>
              </w:rPr>
            </w:pPr>
            <w:r w:rsidRPr="00F318EF">
              <w:rPr>
                <w:rFonts w:ascii="Myriad Pro" w:hAnsi="Myriad Pro"/>
                <w:b/>
                <w:color w:val="FFFFFF"/>
                <w:sz w:val="20"/>
                <w:szCs w:val="20"/>
              </w:rPr>
              <w:t>Технологическое присоединение</w:t>
            </w:r>
          </w:p>
        </w:tc>
        <w:tc>
          <w:tcPr>
            <w:tcW w:w="1477" w:type="dxa"/>
            <w:tcBorders>
              <w:top w:val="nil"/>
              <w:left w:val="nil"/>
              <w:bottom w:val="single" w:sz="8" w:space="0" w:color="FFFFFF"/>
              <w:right w:val="single" w:sz="8" w:space="0" w:color="FFFFFF"/>
            </w:tcBorders>
            <w:shd w:val="clear" w:color="auto" w:fill="4F6228"/>
            <w:vAlign w:val="center"/>
          </w:tcPr>
          <w:p w14:paraId="57C1F8A2" w14:textId="77777777" w:rsidR="00181AC5" w:rsidRPr="00F318EF" w:rsidRDefault="00181AC5" w:rsidP="00D44588">
            <w:pPr>
              <w:spacing w:after="0" w:line="240" w:lineRule="auto"/>
              <w:jc w:val="center"/>
              <w:rPr>
                <w:rFonts w:ascii="Myriad Pro" w:hAnsi="Myriad Pro"/>
                <w:b/>
                <w:color w:val="FFFFFF"/>
                <w:sz w:val="20"/>
                <w:szCs w:val="20"/>
              </w:rPr>
            </w:pPr>
            <w:r w:rsidRPr="00F318EF">
              <w:rPr>
                <w:rFonts w:ascii="Myriad Pro" w:hAnsi="Myriad Pro"/>
                <w:b/>
                <w:color w:val="FFFFFF"/>
                <w:sz w:val="20"/>
                <w:szCs w:val="20"/>
              </w:rPr>
              <w:t>Прочие виды деятельности</w:t>
            </w:r>
          </w:p>
        </w:tc>
      </w:tr>
      <w:tr w:rsidR="00595771" w:rsidRPr="00F318EF" w14:paraId="0EAE045D" w14:textId="77777777">
        <w:trPr>
          <w:trHeight w:val="161"/>
        </w:trPr>
        <w:tc>
          <w:tcPr>
            <w:tcW w:w="2447" w:type="dxa"/>
            <w:tcBorders>
              <w:top w:val="nil"/>
              <w:left w:val="single" w:sz="8" w:space="0" w:color="auto"/>
              <w:bottom w:val="single" w:sz="8" w:space="0" w:color="auto"/>
              <w:right w:val="single" w:sz="8" w:space="0" w:color="auto"/>
            </w:tcBorders>
            <w:shd w:val="clear" w:color="auto" w:fill="auto"/>
            <w:noWrap/>
            <w:vAlign w:val="bottom"/>
          </w:tcPr>
          <w:p w14:paraId="215F8697" w14:textId="77777777" w:rsidR="00595771" w:rsidRPr="00F318EF" w:rsidRDefault="00595771" w:rsidP="00D44588">
            <w:pPr>
              <w:spacing w:after="0" w:line="240" w:lineRule="auto"/>
              <w:rPr>
                <w:rFonts w:ascii="Myriad Pro" w:hAnsi="Myriad Pro"/>
                <w:color w:val="000000"/>
                <w:sz w:val="20"/>
                <w:szCs w:val="20"/>
              </w:rPr>
            </w:pPr>
            <w:r w:rsidRPr="00F318EF">
              <w:rPr>
                <w:rFonts w:ascii="Myriad Pro" w:hAnsi="Myriad Pro"/>
                <w:color w:val="000000"/>
                <w:sz w:val="20"/>
                <w:szCs w:val="20"/>
              </w:rPr>
              <w:t>Прибыль до налогообложения</w:t>
            </w:r>
          </w:p>
        </w:tc>
        <w:tc>
          <w:tcPr>
            <w:tcW w:w="1354" w:type="dxa"/>
            <w:tcBorders>
              <w:top w:val="nil"/>
              <w:left w:val="nil"/>
              <w:bottom w:val="single" w:sz="8" w:space="0" w:color="auto"/>
              <w:right w:val="single" w:sz="8" w:space="0" w:color="auto"/>
            </w:tcBorders>
            <w:shd w:val="clear" w:color="auto" w:fill="auto"/>
            <w:noWrap/>
            <w:vAlign w:val="center"/>
          </w:tcPr>
          <w:p w14:paraId="68BB19DB" w14:textId="77777777" w:rsidR="00595771" w:rsidRPr="00F318EF" w:rsidRDefault="00595771" w:rsidP="00595771">
            <w:pPr>
              <w:jc w:val="center"/>
              <w:rPr>
                <w:rFonts w:ascii="Myriad Pro" w:hAnsi="Myriad Pro"/>
                <w:color w:val="000000"/>
                <w:sz w:val="20"/>
                <w:szCs w:val="20"/>
              </w:rPr>
            </w:pPr>
            <w:r w:rsidRPr="00F318EF">
              <w:rPr>
                <w:rFonts w:ascii="Myriad Pro" w:hAnsi="Myriad Pro"/>
                <w:color w:val="000000"/>
                <w:sz w:val="20"/>
                <w:szCs w:val="20"/>
              </w:rPr>
              <w:t>744 957</w:t>
            </w:r>
          </w:p>
        </w:tc>
        <w:tc>
          <w:tcPr>
            <w:tcW w:w="1157" w:type="dxa"/>
            <w:tcBorders>
              <w:top w:val="nil"/>
              <w:left w:val="nil"/>
              <w:bottom w:val="single" w:sz="8" w:space="0" w:color="auto"/>
              <w:right w:val="single" w:sz="8" w:space="0" w:color="auto"/>
            </w:tcBorders>
            <w:shd w:val="clear" w:color="auto" w:fill="auto"/>
            <w:noWrap/>
            <w:vAlign w:val="center"/>
          </w:tcPr>
          <w:p w14:paraId="6CDBDFF1" w14:textId="77777777" w:rsidR="00595771" w:rsidRPr="00F318EF" w:rsidRDefault="00595771" w:rsidP="00595771">
            <w:pPr>
              <w:jc w:val="center"/>
              <w:rPr>
                <w:rFonts w:ascii="Myriad Pro" w:hAnsi="Myriad Pro"/>
                <w:color w:val="000000"/>
                <w:sz w:val="20"/>
                <w:szCs w:val="20"/>
              </w:rPr>
            </w:pPr>
            <w:r w:rsidRPr="00F318EF">
              <w:rPr>
                <w:rFonts w:ascii="Myriad Pro" w:hAnsi="Myriad Pro"/>
                <w:color w:val="000000"/>
                <w:sz w:val="20"/>
                <w:szCs w:val="20"/>
              </w:rPr>
              <w:t>403 633</w:t>
            </w:r>
          </w:p>
        </w:tc>
        <w:tc>
          <w:tcPr>
            <w:tcW w:w="1174" w:type="dxa"/>
            <w:tcBorders>
              <w:top w:val="nil"/>
              <w:left w:val="nil"/>
              <w:bottom w:val="single" w:sz="8" w:space="0" w:color="auto"/>
              <w:right w:val="single" w:sz="8" w:space="0" w:color="auto"/>
            </w:tcBorders>
            <w:shd w:val="clear" w:color="auto" w:fill="auto"/>
            <w:noWrap/>
            <w:vAlign w:val="center"/>
          </w:tcPr>
          <w:p w14:paraId="4A2B0448" w14:textId="77777777" w:rsidR="00595771" w:rsidRPr="00F318EF" w:rsidRDefault="00595771" w:rsidP="00595771">
            <w:pPr>
              <w:jc w:val="center"/>
              <w:rPr>
                <w:rFonts w:ascii="Myriad Pro" w:hAnsi="Myriad Pro"/>
                <w:color w:val="000000"/>
                <w:sz w:val="20"/>
                <w:szCs w:val="20"/>
              </w:rPr>
            </w:pPr>
            <w:r w:rsidRPr="00F318EF">
              <w:rPr>
                <w:rFonts w:ascii="Myriad Pro" w:hAnsi="Myriad Pro"/>
                <w:color w:val="000000"/>
                <w:sz w:val="20"/>
                <w:szCs w:val="20"/>
              </w:rPr>
              <w:t>398 482</w:t>
            </w:r>
          </w:p>
        </w:tc>
        <w:tc>
          <w:tcPr>
            <w:tcW w:w="1705" w:type="dxa"/>
            <w:tcBorders>
              <w:top w:val="nil"/>
              <w:left w:val="nil"/>
              <w:bottom w:val="single" w:sz="8" w:space="0" w:color="auto"/>
              <w:right w:val="single" w:sz="8" w:space="0" w:color="auto"/>
            </w:tcBorders>
            <w:shd w:val="clear" w:color="auto" w:fill="auto"/>
            <w:noWrap/>
            <w:vAlign w:val="center"/>
          </w:tcPr>
          <w:p w14:paraId="6F500F00" w14:textId="77777777" w:rsidR="00595771" w:rsidRPr="00F318EF" w:rsidRDefault="00595771" w:rsidP="00595771">
            <w:pPr>
              <w:jc w:val="center"/>
              <w:rPr>
                <w:rFonts w:ascii="Myriad Pro" w:hAnsi="Myriad Pro"/>
                <w:color w:val="000000"/>
                <w:sz w:val="20"/>
                <w:szCs w:val="20"/>
              </w:rPr>
            </w:pPr>
            <w:r w:rsidRPr="00F318EF">
              <w:rPr>
                <w:rFonts w:ascii="Myriad Pro" w:hAnsi="Myriad Pro"/>
                <w:color w:val="000000"/>
                <w:sz w:val="20"/>
                <w:szCs w:val="20"/>
              </w:rPr>
              <w:t>-28 017</w:t>
            </w:r>
          </w:p>
        </w:tc>
        <w:tc>
          <w:tcPr>
            <w:tcW w:w="1477" w:type="dxa"/>
            <w:tcBorders>
              <w:top w:val="nil"/>
              <w:left w:val="nil"/>
              <w:bottom w:val="single" w:sz="8" w:space="0" w:color="auto"/>
              <w:right w:val="single" w:sz="8" w:space="0" w:color="auto"/>
            </w:tcBorders>
            <w:shd w:val="clear" w:color="auto" w:fill="auto"/>
            <w:noWrap/>
            <w:vAlign w:val="center"/>
          </w:tcPr>
          <w:p w14:paraId="6D5C72D3" w14:textId="77777777" w:rsidR="00595771" w:rsidRPr="00F318EF" w:rsidRDefault="00595771" w:rsidP="00595771">
            <w:pPr>
              <w:jc w:val="center"/>
              <w:rPr>
                <w:rFonts w:ascii="Myriad Pro" w:hAnsi="Myriad Pro"/>
                <w:color w:val="000000"/>
                <w:sz w:val="20"/>
                <w:szCs w:val="20"/>
              </w:rPr>
            </w:pPr>
            <w:r w:rsidRPr="00F318EF">
              <w:rPr>
                <w:rFonts w:ascii="Myriad Pro" w:hAnsi="Myriad Pro"/>
                <w:color w:val="000000"/>
                <w:sz w:val="20"/>
                <w:szCs w:val="20"/>
              </w:rPr>
              <w:t>33 168</w:t>
            </w:r>
          </w:p>
        </w:tc>
      </w:tr>
      <w:tr w:rsidR="00595771" w:rsidRPr="00F318EF" w14:paraId="26DAB54A" w14:textId="77777777">
        <w:trPr>
          <w:trHeight w:val="161"/>
        </w:trPr>
        <w:tc>
          <w:tcPr>
            <w:tcW w:w="2447" w:type="dxa"/>
            <w:tcBorders>
              <w:top w:val="nil"/>
              <w:left w:val="single" w:sz="8" w:space="0" w:color="auto"/>
              <w:bottom w:val="single" w:sz="8" w:space="0" w:color="auto"/>
              <w:right w:val="single" w:sz="8" w:space="0" w:color="auto"/>
            </w:tcBorders>
            <w:shd w:val="clear" w:color="auto" w:fill="auto"/>
            <w:noWrap/>
            <w:vAlign w:val="bottom"/>
          </w:tcPr>
          <w:p w14:paraId="44EA1311" w14:textId="77777777" w:rsidR="00595771" w:rsidRPr="00F318EF" w:rsidRDefault="00595771" w:rsidP="00D44588">
            <w:pPr>
              <w:spacing w:after="0" w:line="240" w:lineRule="auto"/>
              <w:rPr>
                <w:rFonts w:ascii="Myriad Pro" w:hAnsi="Myriad Pro"/>
                <w:color w:val="000000"/>
                <w:sz w:val="20"/>
                <w:szCs w:val="20"/>
              </w:rPr>
            </w:pPr>
            <w:r w:rsidRPr="00F318EF">
              <w:rPr>
                <w:rFonts w:ascii="Myriad Pro" w:hAnsi="Myriad Pro"/>
                <w:color w:val="000000"/>
                <w:sz w:val="20"/>
                <w:szCs w:val="20"/>
              </w:rPr>
              <w:t>Налог на прибыль</w:t>
            </w:r>
          </w:p>
        </w:tc>
        <w:tc>
          <w:tcPr>
            <w:tcW w:w="1354" w:type="dxa"/>
            <w:tcBorders>
              <w:top w:val="nil"/>
              <w:left w:val="nil"/>
              <w:bottom w:val="single" w:sz="8" w:space="0" w:color="auto"/>
              <w:right w:val="single" w:sz="8" w:space="0" w:color="auto"/>
            </w:tcBorders>
            <w:shd w:val="clear" w:color="auto" w:fill="auto"/>
            <w:noWrap/>
            <w:vAlign w:val="center"/>
          </w:tcPr>
          <w:p w14:paraId="62EA3E41" w14:textId="77777777" w:rsidR="00595771" w:rsidRPr="00F318EF" w:rsidRDefault="00595771" w:rsidP="00595771">
            <w:pPr>
              <w:spacing w:after="0" w:line="240" w:lineRule="auto"/>
              <w:jc w:val="center"/>
              <w:rPr>
                <w:rFonts w:ascii="Myriad Pro" w:hAnsi="Myriad Pro"/>
                <w:color w:val="000000"/>
                <w:sz w:val="20"/>
                <w:szCs w:val="20"/>
              </w:rPr>
            </w:pPr>
            <w:r w:rsidRPr="00F318EF">
              <w:rPr>
                <w:rFonts w:ascii="Myriad Pro" w:hAnsi="Myriad Pro"/>
                <w:color w:val="000000"/>
                <w:sz w:val="20"/>
                <w:szCs w:val="20"/>
              </w:rPr>
              <w:t>288 068</w:t>
            </w:r>
          </w:p>
        </w:tc>
        <w:tc>
          <w:tcPr>
            <w:tcW w:w="1157" w:type="dxa"/>
            <w:tcBorders>
              <w:top w:val="nil"/>
              <w:left w:val="nil"/>
              <w:bottom w:val="single" w:sz="8" w:space="0" w:color="auto"/>
              <w:right w:val="single" w:sz="8" w:space="0" w:color="auto"/>
            </w:tcBorders>
            <w:shd w:val="clear" w:color="auto" w:fill="auto"/>
            <w:noWrap/>
            <w:vAlign w:val="center"/>
          </w:tcPr>
          <w:p w14:paraId="4F631D9A" w14:textId="77777777" w:rsidR="00595771" w:rsidRPr="00F318EF" w:rsidRDefault="00595771" w:rsidP="00595771">
            <w:pPr>
              <w:spacing w:after="0" w:line="240" w:lineRule="auto"/>
              <w:jc w:val="center"/>
              <w:rPr>
                <w:rFonts w:ascii="Myriad Pro" w:hAnsi="Myriad Pro"/>
                <w:color w:val="000000"/>
                <w:sz w:val="20"/>
                <w:szCs w:val="20"/>
              </w:rPr>
            </w:pPr>
            <w:r w:rsidRPr="00F318EF">
              <w:rPr>
                <w:rFonts w:ascii="Myriad Pro" w:hAnsi="Myriad Pro"/>
                <w:color w:val="000000"/>
                <w:sz w:val="20"/>
                <w:szCs w:val="20"/>
              </w:rPr>
              <w:t>59 946</w:t>
            </w:r>
          </w:p>
        </w:tc>
        <w:tc>
          <w:tcPr>
            <w:tcW w:w="1174" w:type="dxa"/>
            <w:tcBorders>
              <w:top w:val="nil"/>
              <w:left w:val="nil"/>
              <w:bottom w:val="single" w:sz="8" w:space="0" w:color="auto"/>
              <w:right w:val="single" w:sz="8" w:space="0" w:color="auto"/>
            </w:tcBorders>
            <w:shd w:val="clear" w:color="auto" w:fill="auto"/>
            <w:noWrap/>
            <w:vAlign w:val="center"/>
          </w:tcPr>
          <w:p w14:paraId="28737C8E" w14:textId="77777777" w:rsidR="00595771" w:rsidRPr="00F318EF" w:rsidRDefault="00595771" w:rsidP="00595771">
            <w:pPr>
              <w:spacing w:after="0" w:line="240" w:lineRule="auto"/>
              <w:jc w:val="center"/>
              <w:rPr>
                <w:rFonts w:ascii="Myriad Pro" w:hAnsi="Myriad Pro"/>
                <w:color w:val="000000"/>
                <w:sz w:val="20"/>
                <w:szCs w:val="20"/>
              </w:rPr>
            </w:pPr>
            <w:r w:rsidRPr="00F318EF">
              <w:rPr>
                <w:rFonts w:ascii="Myriad Pro" w:hAnsi="Myriad Pro"/>
                <w:color w:val="000000"/>
                <w:sz w:val="20"/>
                <w:szCs w:val="20"/>
              </w:rPr>
              <w:t>53 312</w:t>
            </w:r>
          </w:p>
        </w:tc>
        <w:tc>
          <w:tcPr>
            <w:tcW w:w="1705" w:type="dxa"/>
            <w:tcBorders>
              <w:top w:val="nil"/>
              <w:left w:val="nil"/>
              <w:bottom w:val="single" w:sz="8" w:space="0" w:color="auto"/>
              <w:right w:val="single" w:sz="8" w:space="0" w:color="auto"/>
            </w:tcBorders>
            <w:shd w:val="clear" w:color="auto" w:fill="auto"/>
            <w:noWrap/>
            <w:vAlign w:val="center"/>
          </w:tcPr>
          <w:p w14:paraId="717E24BB" w14:textId="77777777" w:rsidR="00595771" w:rsidRPr="00F318EF" w:rsidRDefault="00595771" w:rsidP="00595771">
            <w:pPr>
              <w:spacing w:after="0" w:line="240" w:lineRule="auto"/>
              <w:jc w:val="center"/>
              <w:rPr>
                <w:rFonts w:ascii="Myriad Pro" w:hAnsi="Myriad Pro"/>
                <w:color w:val="000000"/>
                <w:sz w:val="20"/>
                <w:szCs w:val="20"/>
              </w:rPr>
            </w:pPr>
            <w:r w:rsidRPr="00F318EF">
              <w:rPr>
                <w:rFonts w:ascii="Myriad Pro" w:hAnsi="Myriad Pro"/>
                <w:color w:val="000000"/>
                <w:sz w:val="20"/>
                <w:szCs w:val="20"/>
              </w:rPr>
              <w:t>0</w:t>
            </w:r>
          </w:p>
        </w:tc>
        <w:tc>
          <w:tcPr>
            <w:tcW w:w="1477" w:type="dxa"/>
            <w:tcBorders>
              <w:top w:val="nil"/>
              <w:left w:val="nil"/>
              <w:bottom w:val="single" w:sz="8" w:space="0" w:color="auto"/>
              <w:right w:val="single" w:sz="8" w:space="0" w:color="auto"/>
            </w:tcBorders>
            <w:shd w:val="clear" w:color="auto" w:fill="auto"/>
            <w:noWrap/>
            <w:vAlign w:val="center"/>
          </w:tcPr>
          <w:p w14:paraId="0F540F46" w14:textId="77777777" w:rsidR="00595771" w:rsidRPr="00F318EF" w:rsidRDefault="00595771" w:rsidP="00595771">
            <w:pPr>
              <w:spacing w:after="0" w:line="240" w:lineRule="auto"/>
              <w:jc w:val="center"/>
              <w:rPr>
                <w:rFonts w:ascii="Myriad Pro" w:hAnsi="Myriad Pro"/>
                <w:color w:val="000000"/>
                <w:sz w:val="20"/>
                <w:szCs w:val="20"/>
              </w:rPr>
            </w:pPr>
            <w:r w:rsidRPr="00F318EF">
              <w:rPr>
                <w:rFonts w:ascii="Myriad Pro" w:hAnsi="Myriad Pro"/>
                <w:color w:val="000000"/>
                <w:sz w:val="20"/>
                <w:szCs w:val="20"/>
              </w:rPr>
              <w:t>6 634</w:t>
            </w:r>
          </w:p>
        </w:tc>
      </w:tr>
      <w:tr w:rsidR="00595771" w:rsidRPr="00F318EF" w14:paraId="24A8ED99" w14:textId="77777777">
        <w:trPr>
          <w:trHeight w:val="161"/>
        </w:trPr>
        <w:tc>
          <w:tcPr>
            <w:tcW w:w="2447" w:type="dxa"/>
            <w:tcBorders>
              <w:top w:val="nil"/>
              <w:left w:val="single" w:sz="8" w:space="0" w:color="auto"/>
              <w:bottom w:val="single" w:sz="8" w:space="0" w:color="auto"/>
              <w:right w:val="single" w:sz="8" w:space="0" w:color="auto"/>
            </w:tcBorders>
            <w:shd w:val="clear" w:color="auto" w:fill="auto"/>
            <w:noWrap/>
            <w:vAlign w:val="bottom"/>
          </w:tcPr>
          <w:p w14:paraId="2F69AEF3" w14:textId="77777777" w:rsidR="00595771" w:rsidRPr="00F318EF" w:rsidRDefault="00595771" w:rsidP="00D44588">
            <w:pPr>
              <w:spacing w:after="0" w:line="240" w:lineRule="auto"/>
              <w:rPr>
                <w:rFonts w:ascii="Myriad Pro" w:hAnsi="Myriad Pro"/>
                <w:color w:val="000000"/>
                <w:sz w:val="20"/>
                <w:szCs w:val="20"/>
              </w:rPr>
            </w:pPr>
            <w:r w:rsidRPr="00F318EF">
              <w:rPr>
                <w:rFonts w:ascii="Myriad Pro" w:hAnsi="Myriad Pro"/>
                <w:color w:val="000000"/>
                <w:sz w:val="20"/>
                <w:szCs w:val="20"/>
              </w:rPr>
              <w:t>Доля налога на прибыль в прибыли до налогообложения</w:t>
            </w:r>
          </w:p>
        </w:tc>
        <w:tc>
          <w:tcPr>
            <w:tcW w:w="1354" w:type="dxa"/>
            <w:tcBorders>
              <w:top w:val="nil"/>
              <w:left w:val="nil"/>
              <w:bottom w:val="single" w:sz="8" w:space="0" w:color="auto"/>
              <w:right w:val="single" w:sz="8" w:space="0" w:color="auto"/>
            </w:tcBorders>
            <w:shd w:val="clear" w:color="auto" w:fill="auto"/>
            <w:noWrap/>
            <w:vAlign w:val="center"/>
          </w:tcPr>
          <w:p w14:paraId="04697CAB" w14:textId="77777777" w:rsidR="00595771" w:rsidRPr="00F318EF" w:rsidRDefault="00595771" w:rsidP="00595771">
            <w:pPr>
              <w:spacing w:after="0" w:line="240" w:lineRule="auto"/>
              <w:jc w:val="center"/>
              <w:rPr>
                <w:rFonts w:ascii="Myriad Pro" w:hAnsi="Myriad Pro"/>
                <w:b/>
                <w:color w:val="000000"/>
                <w:sz w:val="20"/>
                <w:szCs w:val="20"/>
              </w:rPr>
            </w:pPr>
            <w:r w:rsidRPr="00F318EF">
              <w:rPr>
                <w:rFonts w:ascii="Myriad Pro" w:hAnsi="Myriad Pro"/>
                <w:b/>
                <w:color w:val="000000"/>
                <w:sz w:val="20"/>
                <w:szCs w:val="20"/>
              </w:rPr>
              <w:t>38,67%</w:t>
            </w:r>
          </w:p>
        </w:tc>
        <w:tc>
          <w:tcPr>
            <w:tcW w:w="1157" w:type="dxa"/>
            <w:tcBorders>
              <w:top w:val="nil"/>
              <w:left w:val="nil"/>
              <w:bottom w:val="single" w:sz="8" w:space="0" w:color="auto"/>
              <w:right w:val="single" w:sz="8" w:space="0" w:color="auto"/>
            </w:tcBorders>
            <w:shd w:val="clear" w:color="auto" w:fill="auto"/>
            <w:noWrap/>
            <w:vAlign w:val="center"/>
          </w:tcPr>
          <w:p w14:paraId="5DE05E2C" w14:textId="77777777" w:rsidR="00595771" w:rsidRPr="00F318EF" w:rsidRDefault="00595771" w:rsidP="00595771">
            <w:pPr>
              <w:spacing w:after="0" w:line="240" w:lineRule="auto"/>
              <w:jc w:val="center"/>
              <w:rPr>
                <w:rFonts w:ascii="Myriad Pro" w:hAnsi="Myriad Pro"/>
                <w:b/>
                <w:color w:val="000000"/>
                <w:sz w:val="20"/>
                <w:szCs w:val="20"/>
              </w:rPr>
            </w:pPr>
            <w:r w:rsidRPr="00F318EF">
              <w:rPr>
                <w:rFonts w:ascii="Myriad Pro" w:hAnsi="Myriad Pro"/>
                <w:b/>
                <w:color w:val="000000"/>
                <w:sz w:val="20"/>
                <w:szCs w:val="20"/>
              </w:rPr>
              <w:t>14,85%</w:t>
            </w:r>
          </w:p>
        </w:tc>
        <w:tc>
          <w:tcPr>
            <w:tcW w:w="1174" w:type="dxa"/>
            <w:tcBorders>
              <w:top w:val="nil"/>
              <w:left w:val="nil"/>
              <w:bottom w:val="single" w:sz="8" w:space="0" w:color="auto"/>
              <w:right w:val="single" w:sz="8" w:space="0" w:color="auto"/>
            </w:tcBorders>
            <w:shd w:val="clear" w:color="auto" w:fill="auto"/>
            <w:noWrap/>
            <w:vAlign w:val="center"/>
          </w:tcPr>
          <w:p w14:paraId="0389A4B7" w14:textId="77777777" w:rsidR="00595771" w:rsidRPr="00F318EF" w:rsidRDefault="00595771" w:rsidP="00595771">
            <w:pPr>
              <w:spacing w:after="0" w:line="240" w:lineRule="auto"/>
              <w:jc w:val="center"/>
              <w:rPr>
                <w:rFonts w:ascii="Myriad Pro" w:hAnsi="Myriad Pro"/>
                <w:b/>
                <w:color w:val="000000"/>
                <w:sz w:val="20"/>
                <w:szCs w:val="20"/>
              </w:rPr>
            </w:pPr>
            <w:r w:rsidRPr="00F318EF">
              <w:rPr>
                <w:rFonts w:ascii="Myriad Pro" w:hAnsi="Myriad Pro"/>
                <w:b/>
                <w:color w:val="000000"/>
                <w:sz w:val="20"/>
                <w:szCs w:val="20"/>
              </w:rPr>
              <w:t>13,38%</w:t>
            </w:r>
          </w:p>
        </w:tc>
        <w:tc>
          <w:tcPr>
            <w:tcW w:w="1705" w:type="dxa"/>
            <w:tcBorders>
              <w:top w:val="nil"/>
              <w:left w:val="nil"/>
              <w:bottom w:val="single" w:sz="8" w:space="0" w:color="auto"/>
              <w:right w:val="single" w:sz="8" w:space="0" w:color="auto"/>
            </w:tcBorders>
            <w:shd w:val="clear" w:color="auto" w:fill="auto"/>
            <w:noWrap/>
            <w:vAlign w:val="center"/>
          </w:tcPr>
          <w:p w14:paraId="5280B514" w14:textId="77777777" w:rsidR="00595771" w:rsidRPr="00F318EF" w:rsidRDefault="00595771" w:rsidP="00595771">
            <w:pPr>
              <w:spacing w:after="0" w:line="240" w:lineRule="auto"/>
              <w:jc w:val="center"/>
              <w:rPr>
                <w:rFonts w:ascii="Myriad Pro" w:hAnsi="Myriad Pro"/>
                <w:b/>
                <w:color w:val="000000"/>
                <w:sz w:val="20"/>
                <w:szCs w:val="20"/>
              </w:rPr>
            </w:pPr>
            <w:r w:rsidRPr="00F318EF">
              <w:rPr>
                <w:rFonts w:ascii="Myriad Pro" w:hAnsi="Myriad Pro"/>
                <w:b/>
                <w:color w:val="000000"/>
                <w:sz w:val="20"/>
                <w:szCs w:val="20"/>
              </w:rPr>
              <w:t>0,00%</w:t>
            </w:r>
          </w:p>
        </w:tc>
        <w:tc>
          <w:tcPr>
            <w:tcW w:w="1477" w:type="dxa"/>
            <w:tcBorders>
              <w:top w:val="nil"/>
              <w:left w:val="nil"/>
              <w:bottom w:val="single" w:sz="8" w:space="0" w:color="auto"/>
              <w:right w:val="single" w:sz="8" w:space="0" w:color="auto"/>
            </w:tcBorders>
            <w:shd w:val="clear" w:color="auto" w:fill="auto"/>
            <w:noWrap/>
            <w:vAlign w:val="center"/>
          </w:tcPr>
          <w:p w14:paraId="2EAFADBD" w14:textId="77777777" w:rsidR="00595771" w:rsidRPr="00F318EF" w:rsidRDefault="00595771" w:rsidP="00595771">
            <w:pPr>
              <w:spacing w:after="0" w:line="240" w:lineRule="auto"/>
              <w:jc w:val="center"/>
              <w:rPr>
                <w:rFonts w:ascii="Myriad Pro" w:hAnsi="Myriad Pro"/>
                <w:b/>
                <w:color w:val="000000"/>
                <w:sz w:val="20"/>
                <w:szCs w:val="20"/>
              </w:rPr>
            </w:pPr>
            <w:r w:rsidRPr="00F318EF">
              <w:rPr>
                <w:rFonts w:ascii="Myriad Pro" w:hAnsi="Myriad Pro"/>
                <w:b/>
                <w:color w:val="000000"/>
                <w:sz w:val="20"/>
                <w:szCs w:val="20"/>
              </w:rPr>
              <w:t>20,00%</w:t>
            </w:r>
          </w:p>
        </w:tc>
      </w:tr>
    </w:tbl>
    <w:p w14:paraId="7FAFDA6C" w14:textId="77777777" w:rsidR="00431290" w:rsidRPr="00F318EF" w:rsidRDefault="00431290" w:rsidP="00E3605B">
      <w:pPr>
        <w:spacing w:after="0" w:line="360" w:lineRule="auto"/>
        <w:ind w:firstLine="567"/>
        <w:contextualSpacing/>
        <w:jc w:val="both"/>
        <w:rPr>
          <w:rFonts w:ascii="Myriad Pro" w:hAnsi="Myriad Pro"/>
          <w:color w:val="000000"/>
          <w:sz w:val="26"/>
          <w:szCs w:val="26"/>
        </w:rPr>
      </w:pPr>
      <w:r w:rsidRPr="00F318EF">
        <w:rPr>
          <w:rFonts w:ascii="Myriad Pro" w:hAnsi="Myriad Pro"/>
          <w:color w:val="000000"/>
          <w:sz w:val="26"/>
          <w:szCs w:val="26"/>
        </w:rPr>
        <w:t xml:space="preserve">В связи с тем, что налог на прибыль рассчитывается на основании данных налогового учета, величина налога на прибыль, рассчитанного по данным бухгалтерского учета как произведение строки отчета о финансовых результатах 110 «Прибыль до налогообложения» на ставку налога, как правило, не совпадает с </w:t>
      </w:r>
      <w:r w:rsidRPr="00F318EF">
        <w:rPr>
          <w:rFonts w:ascii="Myriad Pro" w:hAnsi="Myriad Pro"/>
          <w:color w:val="000000"/>
          <w:sz w:val="26"/>
          <w:szCs w:val="26"/>
        </w:rPr>
        <w:lastRenderedPageBreak/>
        <w:t>фактической величиной налога на прибыль по налоговой декларации из-за формирования постоянных и временных разниц, постоянных и отложенных налоговых обязательств и активов.</w:t>
      </w:r>
    </w:p>
    <w:p w14:paraId="185B6B41" w14:textId="77777777" w:rsidR="001F7EFF" w:rsidRPr="00F318EF" w:rsidRDefault="00431290" w:rsidP="00E3605B">
      <w:pPr>
        <w:spacing w:after="0" w:line="360" w:lineRule="auto"/>
        <w:ind w:firstLine="567"/>
        <w:contextualSpacing/>
        <w:jc w:val="both"/>
        <w:rPr>
          <w:rFonts w:ascii="Myriad Pro" w:hAnsi="Myriad Pro"/>
          <w:color w:val="000000"/>
          <w:sz w:val="26"/>
          <w:szCs w:val="26"/>
        </w:rPr>
      </w:pPr>
      <w:r w:rsidRPr="00F318EF">
        <w:rPr>
          <w:rFonts w:ascii="Myriad Pro" w:hAnsi="Myriad Pro"/>
          <w:color w:val="000000"/>
          <w:sz w:val="26"/>
          <w:szCs w:val="26"/>
        </w:rPr>
        <w:t xml:space="preserve">Согласно данным раздельного учета по форме таблицы 1.3 к Порядку ведения раздельного учета доходов и расходов субъектами естественных монополий в сфере услуг по передаче электрической энергии и оперативно-диспетчерскому управлению в электроэнергетике по прочим видам деятельности филиала </w:t>
      </w:r>
      <w:r w:rsidR="004A3D68" w:rsidRPr="00F318EF">
        <w:rPr>
          <w:rFonts w:ascii="Myriad Pro" w:hAnsi="Myriad Pro"/>
          <w:color w:val="000000"/>
          <w:sz w:val="26"/>
          <w:szCs w:val="26"/>
        </w:rPr>
        <w:t>ПАО </w:t>
      </w:r>
      <w:r w:rsidRPr="00F318EF">
        <w:rPr>
          <w:rFonts w:ascii="Myriad Pro" w:hAnsi="Myriad Pro"/>
          <w:color w:val="000000"/>
          <w:sz w:val="26"/>
          <w:szCs w:val="26"/>
        </w:rPr>
        <w:t>«МРСК Северо-Запада»-«Вологдаэнерго» по итогам 201</w:t>
      </w:r>
      <w:r w:rsidR="001F7EFF" w:rsidRPr="00F318EF">
        <w:rPr>
          <w:rFonts w:ascii="Myriad Pro" w:hAnsi="Myriad Pro"/>
          <w:color w:val="000000"/>
          <w:sz w:val="26"/>
          <w:szCs w:val="26"/>
        </w:rPr>
        <w:t>6</w:t>
      </w:r>
      <w:r w:rsidRPr="00F318EF">
        <w:rPr>
          <w:rFonts w:ascii="Myriad Pro" w:hAnsi="Myriad Pro"/>
          <w:color w:val="000000"/>
          <w:sz w:val="26"/>
          <w:szCs w:val="26"/>
        </w:rPr>
        <w:t xml:space="preserve"> года </w:t>
      </w:r>
      <w:r w:rsidR="004479BB" w:rsidRPr="00F318EF">
        <w:rPr>
          <w:rFonts w:ascii="Myriad Pro" w:hAnsi="Myriad Pro"/>
          <w:color w:val="000000"/>
          <w:sz w:val="26"/>
          <w:szCs w:val="26"/>
        </w:rPr>
        <w:t>отсутствуют</w:t>
      </w:r>
      <w:r w:rsidRPr="00F318EF">
        <w:rPr>
          <w:rFonts w:ascii="Myriad Pro" w:hAnsi="Myriad Pro"/>
          <w:color w:val="000000"/>
          <w:sz w:val="26"/>
          <w:szCs w:val="26"/>
        </w:rPr>
        <w:t xml:space="preserve"> изменения отложенных налоговых обязательств и отложенных налоговых активов.</w:t>
      </w:r>
    </w:p>
    <w:p w14:paraId="062E6692" w14:textId="77777777" w:rsidR="00431290" w:rsidRPr="00F318EF" w:rsidRDefault="00431290" w:rsidP="00E3605B">
      <w:pPr>
        <w:spacing w:after="0" w:line="360" w:lineRule="auto"/>
        <w:ind w:firstLine="567"/>
        <w:contextualSpacing/>
        <w:jc w:val="both"/>
        <w:rPr>
          <w:rFonts w:ascii="Myriad Pro" w:hAnsi="Myriad Pro"/>
          <w:color w:val="000000"/>
          <w:sz w:val="26"/>
          <w:szCs w:val="26"/>
        </w:rPr>
      </w:pPr>
      <w:r w:rsidRPr="00F318EF">
        <w:rPr>
          <w:rFonts w:ascii="Myriad Pro" w:hAnsi="Myriad Pro"/>
          <w:color w:val="000000"/>
          <w:sz w:val="26"/>
          <w:szCs w:val="26"/>
        </w:rPr>
        <w:t xml:space="preserve">Таким образом, налог на прибыль за </w:t>
      </w:r>
      <w:smartTag w:uri="urn:schemas-microsoft-com:office:smarttags" w:element="metricconverter">
        <w:smartTagPr>
          <w:attr w:name="ProductID" w:val="2016 г"/>
        </w:smartTagPr>
        <w:r w:rsidRPr="00F318EF">
          <w:rPr>
            <w:rFonts w:ascii="Myriad Pro" w:hAnsi="Myriad Pro"/>
            <w:color w:val="000000"/>
            <w:sz w:val="26"/>
            <w:szCs w:val="26"/>
          </w:rPr>
          <w:t>201</w:t>
        </w:r>
        <w:r w:rsidR="001F7EFF" w:rsidRPr="00F318EF">
          <w:rPr>
            <w:rFonts w:ascii="Myriad Pro" w:hAnsi="Myriad Pro"/>
            <w:color w:val="000000"/>
            <w:sz w:val="26"/>
            <w:szCs w:val="26"/>
          </w:rPr>
          <w:t>6</w:t>
        </w:r>
        <w:r w:rsidRPr="00F318EF">
          <w:rPr>
            <w:rFonts w:ascii="Myriad Pro" w:hAnsi="Myriad Pro"/>
            <w:color w:val="000000"/>
            <w:sz w:val="26"/>
            <w:szCs w:val="26"/>
          </w:rPr>
          <w:t xml:space="preserve"> г</w:t>
        </w:r>
      </w:smartTag>
      <w:r w:rsidRPr="00F318EF">
        <w:rPr>
          <w:rFonts w:ascii="Myriad Pro" w:hAnsi="Myriad Pro"/>
          <w:color w:val="000000"/>
          <w:sz w:val="26"/>
          <w:szCs w:val="26"/>
        </w:rPr>
        <w:t xml:space="preserve">. по </w:t>
      </w:r>
      <w:r w:rsidR="001F7EFF" w:rsidRPr="00F318EF">
        <w:rPr>
          <w:rFonts w:ascii="Myriad Pro" w:hAnsi="Myriad Pro"/>
          <w:color w:val="000000"/>
          <w:sz w:val="26"/>
          <w:szCs w:val="26"/>
        </w:rPr>
        <w:t>передаче электрической энергии</w:t>
      </w:r>
      <w:r w:rsidRPr="00F318EF">
        <w:rPr>
          <w:rFonts w:ascii="Myriad Pro" w:hAnsi="Myriad Pro"/>
          <w:color w:val="000000"/>
          <w:sz w:val="26"/>
          <w:szCs w:val="26"/>
        </w:rPr>
        <w:t xml:space="preserve"> рассчитан Исполнителем как </w:t>
      </w:r>
      <w:r w:rsidR="001F7EFF" w:rsidRPr="00F318EF">
        <w:rPr>
          <w:rFonts w:ascii="Myriad Pro" w:hAnsi="Myriad Pro"/>
          <w:color w:val="000000"/>
          <w:sz w:val="26"/>
          <w:szCs w:val="26"/>
        </w:rPr>
        <w:t>разница между величиной налога на прибыль согласно налоговой декларации и налогом на прибыль по прочей деятельности согласно таблице 1.3.</w:t>
      </w:r>
      <w:r w:rsidRPr="00F318EF">
        <w:rPr>
          <w:rFonts w:ascii="Myriad Pro" w:hAnsi="Myriad Pro"/>
          <w:color w:val="000000"/>
          <w:sz w:val="26"/>
          <w:szCs w:val="26"/>
        </w:rPr>
        <w:t xml:space="preserve"> в размере </w:t>
      </w:r>
      <w:r w:rsidR="001F7EFF" w:rsidRPr="00F318EF">
        <w:rPr>
          <w:rFonts w:ascii="Myriad Pro" w:hAnsi="Myriad Pro"/>
          <w:color w:val="000000"/>
          <w:sz w:val="26"/>
          <w:szCs w:val="26"/>
        </w:rPr>
        <w:t>65 389,80</w:t>
      </w:r>
      <w:r w:rsidRPr="00F318EF">
        <w:rPr>
          <w:rFonts w:ascii="Myriad Pro" w:hAnsi="Myriad Pro"/>
          <w:color w:val="000000"/>
          <w:sz w:val="26"/>
          <w:szCs w:val="26"/>
        </w:rPr>
        <w:t>тыс. руб. (</w:t>
      </w:r>
      <w:r w:rsidR="001F7EFF" w:rsidRPr="00F318EF">
        <w:rPr>
          <w:rFonts w:ascii="Myriad Pro" w:hAnsi="Myriad Pro"/>
          <w:color w:val="000000"/>
          <w:sz w:val="26"/>
          <w:szCs w:val="26"/>
        </w:rPr>
        <w:t>72 023,45</w:t>
      </w:r>
      <w:r w:rsidRPr="00F318EF">
        <w:rPr>
          <w:rFonts w:ascii="Myriad Pro" w:hAnsi="Myriad Pro"/>
          <w:color w:val="000000"/>
          <w:sz w:val="26"/>
          <w:szCs w:val="26"/>
        </w:rPr>
        <w:t xml:space="preserve"> тыс. руб. </w:t>
      </w:r>
      <w:r w:rsidR="001F7EFF" w:rsidRPr="00F318EF">
        <w:rPr>
          <w:rFonts w:ascii="Myriad Pro" w:hAnsi="Myriad Pro"/>
          <w:color w:val="000000"/>
          <w:sz w:val="26"/>
          <w:szCs w:val="26"/>
        </w:rPr>
        <w:t>– 6 633,65 тыс. руб.)</w:t>
      </w:r>
      <w:r w:rsidRPr="00F318EF">
        <w:rPr>
          <w:rFonts w:ascii="Myriad Pro" w:hAnsi="Myriad Pro"/>
          <w:color w:val="000000"/>
          <w:sz w:val="26"/>
          <w:szCs w:val="26"/>
        </w:rPr>
        <w:t>.</w:t>
      </w:r>
    </w:p>
    <w:p w14:paraId="3D21AD3B" w14:textId="77777777" w:rsidR="00181AC5" w:rsidRPr="00F318EF" w:rsidRDefault="00181AC5" w:rsidP="00181AC5">
      <w:pPr>
        <w:pStyle w:val="afff4"/>
        <w:spacing w:before="0"/>
        <w:ind w:firstLine="0"/>
        <w:rPr>
          <w:b/>
          <w:i/>
        </w:rPr>
      </w:pPr>
    </w:p>
    <w:p w14:paraId="4FFF8121" w14:textId="77777777" w:rsidR="00181AC5" w:rsidRPr="00F318EF" w:rsidRDefault="00181AC5" w:rsidP="00181AC5">
      <w:pPr>
        <w:pStyle w:val="afff4"/>
        <w:spacing w:before="0"/>
        <w:ind w:firstLine="0"/>
        <w:rPr>
          <w:b/>
          <w:i/>
        </w:rPr>
      </w:pPr>
      <w:r w:rsidRPr="00F318EF">
        <w:rPr>
          <w:b/>
          <w:i/>
        </w:rPr>
        <w:t>Расходы на оплату налогов</w:t>
      </w:r>
    </w:p>
    <w:p w14:paraId="1809C0E2" w14:textId="77777777" w:rsidR="00181AC5" w:rsidRPr="00F318EF" w:rsidRDefault="00181AC5" w:rsidP="00181AC5">
      <w:pPr>
        <w:tabs>
          <w:tab w:val="left" w:pos="1134"/>
        </w:tabs>
        <w:spacing w:after="0" w:line="360" w:lineRule="auto"/>
        <w:ind w:firstLine="567"/>
        <w:contextualSpacing/>
        <w:jc w:val="both"/>
        <w:rPr>
          <w:rFonts w:ascii="Myriad Pro" w:hAnsi="Myriad Pro"/>
          <w:color w:val="000000"/>
          <w:sz w:val="26"/>
          <w:szCs w:val="26"/>
        </w:rPr>
      </w:pPr>
      <w:r w:rsidRPr="00F318EF">
        <w:rPr>
          <w:rFonts w:ascii="Myriad Pro" w:hAnsi="Myriad Pro"/>
          <w:color w:val="000000"/>
          <w:sz w:val="26"/>
          <w:szCs w:val="26"/>
        </w:rPr>
        <w:t>По мнению Исполнителя, фактические расходы на оплату налогов за 201</w:t>
      </w:r>
      <w:r w:rsidR="00AB7588" w:rsidRPr="00F318EF">
        <w:rPr>
          <w:rFonts w:ascii="Myriad Pro" w:hAnsi="Myriad Pro"/>
          <w:color w:val="000000"/>
          <w:sz w:val="26"/>
          <w:szCs w:val="26"/>
        </w:rPr>
        <w:t>6</w:t>
      </w:r>
      <w:r w:rsidRPr="00F318EF">
        <w:rPr>
          <w:rFonts w:ascii="Myriad Pro" w:hAnsi="Myriad Pro"/>
          <w:color w:val="000000"/>
          <w:sz w:val="26"/>
          <w:szCs w:val="26"/>
        </w:rPr>
        <w:t xml:space="preserve"> год составили</w:t>
      </w:r>
      <w:r w:rsidR="00B90127" w:rsidRPr="00F318EF">
        <w:rPr>
          <w:rFonts w:ascii="Myriad Pro" w:hAnsi="Myriad Pro"/>
          <w:color w:val="000000"/>
          <w:sz w:val="26"/>
          <w:szCs w:val="26"/>
        </w:rPr>
        <w:t>96 382,60</w:t>
      </w:r>
      <w:r w:rsidRPr="00F318EF">
        <w:rPr>
          <w:rFonts w:ascii="Myriad Pro" w:hAnsi="Myriad Pro"/>
          <w:color w:val="000000"/>
          <w:sz w:val="26"/>
          <w:szCs w:val="26"/>
        </w:rPr>
        <w:t>тыс. рублей.</w:t>
      </w:r>
    </w:p>
    <w:tbl>
      <w:tblPr>
        <w:tblW w:w="498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3"/>
        <w:gridCol w:w="2286"/>
        <w:gridCol w:w="2537"/>
        <w:gridCol w:w="2616"/>
      </w:tblGrid>
      <w:tr w:rsidR="00181AC5" w:rsidRPr="00F318EF" w14:paraId="129AD63E" w14:textId="77777777" w:rsidTr="007130F0">
        <w:tc>
          <w:tcPr>
            <w:tcW w:w="1098"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4939552C" w14:textId="77777777" w:rsidR="00181AC5" w:rsidRPr="00F318EF" w:rsidRDefault="00181AC5" w:rsidP="00D44588">
            <w:pPr>
              <w:spacing w:after="0" w:line="240" w:lineRule="auto"/>
              <w:jc w:val="center"/>
              <w:rPr>
                <w:rFonts w:ascii="Myriad Pro" w:hAnsi="Myriad Pro"/>
                <w:b/>
                <w:color w:val="FFFFFF"/>
                <w:sz w:val="20"/>
                <w:szCs w:val="20"/>
              </w:rPr>
            </w:pPr>
            <w:r w:rsidRPr="00F318EF">
              <w:rPr>
                <w:rFonts w:ascii="Myriad Pro" w:hAnsi="Myriad Pro"/>
                <w:b/>
                <w:color w:val="FFFFFF"/>
                <w:sz w:val="20"/>
                <w:szCs w:val="20"/>
              </w:rPr>
              <w:t>Вид налога</w:t>
            </w:r>
          </w:p>
        </w:tc>
        <w:tc>
          <w:tcPr>
            <w:tcW w:w="1199"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3785663B" w14:textId="77777777" w:rsidR="00181AC5" w:rsidRPr="00F318EF" w:rsidRDefault="00181AC5" w:rsidP="00D44588">
            <w:pPr>
              <w:spacing w:after="0" w:line="240" w:lineRule="auto"/>
              <w:jc w:val="center"/>
              <w:rPr>
                <w:rFonts w:ascii="Myriad Pro" w:hAnsi="Myriad Pro"/>
                <w:b/>
                <w:color w:val="FFFFFF"/>
                <w:sz w:val="20"/>
                <w:szCs w:val="20"/>
              </w:rPr>
            </w:pPr>
            <w:r w:rsidRPr="00F318EF">
              <w:rPr>
                <w:rFonts w:ascii="Myriad Pro" w:hAnsi="Myriad Pro"/>
                <w:b/>
                <w:color w:val="FFFFFF"/>
                <w:sz w:val="20"/>
                <w:szCs w:val="20"/>
              </w:rPr>
              <w:t>Сумма согласно ОСВ по 20 счету по передаче электроэнергии</w:t>
            </w:r>
          </w:p>
        </w:tc>
        <w:tc>
          <w:tcPr>
            <w:tcW w:w="1331"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13AFB8D5" w14:textId="77777777" w:rsidR="00181AC5" w:rsidRPr="00F318EF" w:rsidRDefault="00181AC5" w:rsidP="00D44588">
            <w:pPr>
              <w:spacing w:after="0" w:line="240" w:lineRule="auto"/>
              <w:jc w:val="center"/>
              <w:rPr>
                <w:rFonts w:ascii="Myriad Pro" w:hAnsi="Myriad Pro"/>
                <w:b/>
                <w:color w:val="FFFFFF"/>
                <w:sz w:val="20"/>
                <w:szCs w:val="20"/>
              </w:rPr>
            </w:pPr>
            <w:r w:rsidRPr="00F318EF">
              <w:rPr>
                <w:rFonts w:ascii="Myriad Pro" w:hAnsi="Myriad Pro"/>
                <w:b/>
                <w:color w:val="FFFFFF"/>
                <w:sz w:val="20"/>
                <w:szCs w:val="20"/>
              </w:rPr>
              <w:t>Сумма, признанная Исполнителем экономически обоснованным расходом</w:t>
            </w:r>
          </w:p>
        </w:tc>
        <w:tc>
          <w:tcPr>
            <w:tcW w:w="1372"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57527D39" w14:textId="77777777" w:rsidR="00181AC5" w:rsidRPr="00F318EF" w:rsidRDefault="00181AC5" w:rsidP="00D44588">
            <w:pPr>
              <w:spacing w:after="0" w:line="240" w:lineRule="auto"/>
              <w:jc w:val="center"/>
              <w:rPr>
                <w:rFonts w:ascii="Myriad Pro" w:hAnsi="Myriad Pro"/>
                <w:b/>
                <w:color w:val="FFFFFF"/>
                <w:sz w:val="20"/>
                <w:szCs w:val="20"/>
              </w:rPr>
            </w:pPr>
            <w:r w:rsidRPr="00F318EF">
              <w:rPr>
                <w:rFonts w:ascii="Myriad Pro" w:hAnsi="Myriad Pro"/>
                <w:b/>
                <w:color w:val="FFFFFF"/>
                <w:sz w:val="20"/>
                <w:szCs w:val="20"/>
              </w:rPr>
              <w:t>Причины расхождений</w:t>
            </w:r>
          </w:p>
        </w:tc>
      </w:tr>
      <w:tr w:rsidR="000C2792" w:rsidRPr="00F318EF" w14:paraId="551D60C3" w14:textId="77777777" w:rsidTr="007130F0">
        <w:tc>
          <w:tcPr>
            <w:tcW w:w="1098" w:type="pct"/>
            <w:tcBorders>
              <w:top w:val="single" w:sz="4" w:space="0" w:color="FFFFFF"/>
            </w:tcBorders>
            <w:vAlign w:val="center"/>
          </w:tcPr>
          <w:p w14:paraId="5919B687" w14:textId="77777777" w:rsidR="000C2792" w:rsidRPr="00F318EF" w:rsidRDefault="000C2792" w:rsidP="000C2792">
            <w:pPr>
              <w:spacing w:after="0"/>
              <w:rPr>
                <w:rFonts w:ascii="Myriad Pro" w:hAnsi="Myriad Pro"/>
                <w:color w:val="000000"/>
                <w:sz w:val="20"/>
                <w:szCs w:val="20"/>
              </w:rPr>
            </w:pPr>
            <w:r w:rsidRPr="00F318EF">
              <w:rPr>
                <w:rFonts w:ascii="Myriad Pro" w:hAnsi="Myriad Pro"/>
                <w:color w:val="000000"/>
                <w:sz w:val="20"/>
                <w:szCs w:val="20"/>
              </w:rPr>
              <w:t>Налог на имущество</w:t>
            </w:r>
          </w:p>
        </w:tc>
        <w:tc>
          <w:tcPr>
            <w:tcW w:w="1199" w:type="pct"/>
            <w:tcBorders>
              <w:top w:val="single" w:sz="4" w:space="0" w:color="FFFFFF"/>
            </w:tcBorders>
            <w:vAlign w:val="center"/>
          </w:tcPr>
          <w:p w14:paraId="4A7C471D" w14:textId="77777777" w:rsidR="000C2792" w:rsidRPr="00F318EF" w:rsidRDefault="000C2792" w:rsidP="00D029D6">
            <w:pPr>
              <w:spacing w:after="0"/>
              <w:ind w:right="279"/>
              <w:jc w:val="center"/>
              <w:rPr>
                <w:rFonts w:ascii="Myriad Pro" w:hAnsi="Myriad Pro"/>
                <w:color w:val="000000"/>
                <w:sz w:val="20"/>
                <w:szCs w:val="20"/>
              </w:rPr>
            </w:pPr>
            <w:r w:rsidRPr="00F318EF">
              <w:rPr>
                <w:rFonts w:ascii="Myriad Pro" w:hAnsi="Myriad Pro"/>
                <w:color w:val="000000"/>
                <w:sz w:val="20"/>
                <w:szCs w:val="20"/>
              </w:rPr>
              <w:t>96 813,90</w:t>
            </w:r>
          </w:p>
        </w:tc>
        <w:tc>
          <w:tcPr>
            <w:tcW w:w="1331" w:type="pct"/>
            <w:tcBorders>
              <w:top w:val="single" w:sz="4" w:space="0" w:color="FFFFFF"/>
            </w:tcBorders>
            <w:vAlign w:val="center"/>
          </w:tcPr>
          <w:p w14:paraId="1CC0F6DC" w14:textId="77777777" w:rsidR="000C2792" w:rsidRPr="00F318EF" w:rsidRDefault="00B90127" w:rsidP="00D029D6">
            <w:pPr>
              <w:spacing w:after="0"/>
              <w:ind w:right="279"/>
              <w:jc w:val="center"/>
              <w:rPr>
                <w:rFonts w:ascii="Myriad Pro" w:hAnsi="Myriad Pro"/>
                <w:color w:val="000000"/>
                <w:sz w:val="20"/>
                <w:szCs w:val="20"/>
              </w:rPr>
            </w:pPr>
            <w:r w:rsidRPr="00F318EF">
              <w:rPr>
                <w:rFonts w:ascii="Myriad Pro" w:hAnsi="Myriad Pro"/>
                <w:color w:val="000000"/>
                <w:sz w:val="20"/>
                <w:szCs w:val="20"/>
              </w:rPr>
              <w:t>90 873,17</w:t>
            </w:r>
          </w:p>
        </w:tc>
        <w:tc>
          <w:tcPr>
            <w:tcW w:w="1372" w:type="pct"/>
            <w:tcBorders>
              <w:top w:val="single" w:sz="4" w:space="0" w:color="FFFFFF"/>
            </w:tcBorders>
            <w:vAlign w:val="center"/>
          </w:tcPr>
          <w:p w14:paraId="31CB08CD" w14:textId="77777777" w:rsidR="000C2792" w:rsidRPr="00F318EF" w:rsidRDefault="000C2792" w:rsidP="000C2792">
            <w:pPr>
              <w:spacing w:after="0" w:line="240" w:lineRule="auto"/>
              <w:jc w:val="center"/>
              <w:rPr>
                <w:rFonts w:ascii="Myriad Pro" w:hAnsi="Myriad Pro"/>
                <w:color w:val="000000"/>
                <w:sz w:val="20"/>
                <w:szCs w:val="20"/>
              </w:rPr>
            </w:pPr>
            <w:r w:rsidRPr="00F318EF">
              <w:rPr>
                <w:rFonts w:ascii="Myriad Pro" w:hAnsi="Myriad Pro"/>
                <w:color w:val="000000"/>
                <w:sz w:val="20"/>
                <w:szCs w:val="20"/>
              </w:rPr>
              <w:t>В соответствии с налоговыми декларациями</w:t>
            </w:r>
          </w:p>
        </w:tc>
      </w:tr>
      <w:tr w:rsidR="000C2792" w:rsidRPr="00F318EF" w14:paraId="51A1D1F8" w14:textId="77777777" w:rsidTr="007130F0">
        <w:tc>
          <w:tcPr>
            <w:tcW w:w="1098" w:type="pct"/>
            <w:vAlign w:val="center"/>
          </w:tcPr>
          <w:p w14:paraId="6315ECD5" w14:textId="77777777" w:rsidR="000C2792" w:rsidRPr="00F318EF" w:rsidRDefault="000C2792" w:rsidP="000C2792">
            <w:pPr>
              <w:spacing w:after="0"/>
              <w:rPr>
                <w:rFonts w:ascii="Myriad Pro" w:hAnsi="Myriad Pro"/>
                <w:color w:val="000000"/>
                <w:sz w:val="20"/>
                <w:szCs w:val="20"/>
              </w:rPr>
            </w:pPr>
            <w:r w:rsidRPr="00F318EF">
              <w:rPr>
                <w:rFonts w:ascii="Myriad Pro" w:hAnsi="Myriad Pro"/>
                <w:color w:val="000000"/>
                <w:sz w:val="20"/>
                <w:szCs w:val="20"/>
              </w:rPr>
              <w:t>Земельный налог</w:t>
            </w:r>
          </w:p>
        </w:tc>
        <w:tc>
          <w:tcPr>
            <w:tcW w:w="1199" w:type="pct"/>
            <w:vAlign w:val="center"/>
          </w:tcPr>
          <w:p w14:paraId="5B2B98F8" w14:textId="77777777" w:rsidR="000C2792" w:rsidRPr="00F318EF" w:rsidRDefault="000C2792" w:rsidP="00D029D6">
            <w:pPr>
              <w:spacing w:after="0"/>
              <w:ind w:right="279"/>
              <w:jc w:val="center"/>
              <w:rPr>
                <w:rFonts w:ascii="Myriad Pro" w:hAnsi="Myriad Pro"/>
                <w:color w:val="000000"/>
                <w:sz w:val="20"/>
                <w:szCs w:val="20"/>
              </w:rPr>
            </w:pPr>
            <w:r w:rsidRPr="00F318EF">
              <w:rPr>
                <w:rFonts w:ascii="Myriad Pro" w:hAnsi="Myriad Pro"/>
                <w:color w:val="000000"/>
                <w:sz w:val="20"/>
                <w:szCs w:val="20"/>
              </w:rPr>
              <w:t>1 130,40</w:t>
            </w:r>
          </w:p>
        </w:tc>
        <w:tc>
          <w:tcPr>
            <w:tcW w:w="1331" w:type="pct"/>
            <w:vAlign w:val="center"/>
          </w:tcPr>
          <w:p w14:paraId="32984A05" w14:textId="77777777" w:rsidR="000C2792" w:rsidRPr="00F318EF" w:rsidRDefault="000C2792" w:rsidP="00D029D6">
            <w:pPr>
              <w:spacing w:after="0"/>
              <w:ind w:right="279"/>
              <w:jc w:val="center"/>
              <w:rPr>
                <w:rFonts w:ascii="Myriad Pro" w:hAnsi="Myriad Pro"/>
                <w:color w:val="000000"/>
                <w:sz w:val="20"/>
                <w:szCs w:val="20"/>
              </w:rPr>
            </w:pPr>
            <w:r w:rsidRPr="00F318EF">
              <w:rPr>
                <w:rFonts w:ascii="Myriad Pro" w:hAnsi="Myriad Pro"/>
                <w:color w:val="000000"/>
                <w:sz w:val="20"/>
                <w:szCs w:val="20"/>
              </w:rPr>
              <w:t>1 130,40</w:t>
            </w:r>
          </w:p>
        </w:tc>
        <w:tc>
          <w:tcPr>
            <w:tcW w:w="1372" w:type="pct"/>
            <w:vAlign w:val="center"/>
          </w:tcPr>
          <w:p w14:paraId="175C7930" w14:textId="77777777" w:rsidR="000C2792" w:rsidRPr="00F318EF" w:rsidRDefault="000C2792" w:rsidP="000C2792">
            <w:pPr>
              <w:spacing w:after="0" w:line="240" w:lineRule="auto"/>
              <w:jc w:val="center"/>
              <w:rPr>
                <w:rFonts w:ascii="Myriad Pro" w:hAnsi="Myriad Pro"/>
                <w:color w:val="000000"/>
                <w:sz w:val="20"/>
                <w:szCs w:val="20"/>
              </w:rPr>
            </w:pPr>
          </w:p>
        </w:tc>
      </w:tr>
      <w:tr w:rsidR="000C2792" w:rsidRPr="00F318EF" w14:paraId="58EED68E" w14:textId="77777777" w:rsidTr="007130F0">
        <w:tc>
          <w:tcPr>
            <w:tcW w:w="1098" w:type="pct"/>
            <w:vAlign w:val="center"/>
          </w:tcPr>
          <w:p w14:paraId="48010563" w14:textId="77777777" w:rsidR="000C2792" w:rsidRPr="00F318EF" w:rsidRDefault="000C2792" w:rsidP="000C2792">
            <w:pPr>
              <w:spacing w:after="0"/>
              <w:rPr>
                <w:rFonts w:ascii="Myriad Pro" w:hAnsi="Myriad Pro"/>
                <w:color w:val="000000"/>
                <w:sz w:val="20"/>
                <w:szCs w:val="20"/>
              </w:rPr>
            </w:pPr>
            <w:r w:rsidRPr="00F318EF">
              <w:rPr>
                <w:rFonts w:ascii="Myriad Pro" w:hAnsi="Myriad Pro"/>
                <w:color w:val="000000"/>
                <w:sz w:val="20"/>
                <w:szCs w:val="20"/>
              </w:rPr>
              <w:t>Прочие налоги</w:t>
            </w:r>
          </w:p>
        </w:tc>
        <w:tc>
          <w:tcPr>
            <w:tcW w:w="1199" w:type="pct"/>
            <w:vAlign w:val="center"/>
          </w:tcPr>
          <w:p w14:paraId="6A388F30" w14:textId="77777777" w:rsidR="000C2792" w:rsidRPr="00F318EF" w:rsidRDefault="000C2792" w:rsidP="00D029D6">
            <w:pPr>
              <w:spacing w:after="0"/>
              <w:ind w:right="279"/>
              <w:jc w:val="center"/>
              <w:rPr>
                <w:rFonts w:ascii="Myriad Pro" w:hAnsi="Myriad Pro"/>
                <w:color w:val="000000"/>
                <w:sz w:val="20"/>
                <w:szCs w:val="20"/>
              </w:rPr>
            </w:pPr>
            <w:r w:rsidRPr="00F318EF">
              <w:rPr>
                <w:rFonts w:ascii="Myriad Pro" w:hAnsi="Myriad Pro"/>
                <w:color w:val="000000"/>
                <w:sz w:val="20"/>
                <w:szCs w:val="20"/>
              </w:rPr>
              <w:t>5 722,45</w:t>
            </w:r>
          </w:p>
        </w:tc>
        <w:tc>
          <w:tcPr>
            <w:tcW w:w="1331" w:type="pct"/>
            <w:vAlign w:val="center"/>
          </w:tcPr>
          <w:p w14:paraId="16DA17AE" w14:textId="77777777" w:rsidR="000C2792" w:rsidRPr="00F318EF" w:rsidRDefault="000C2792" w:rsidP="00D029D6">
            <w:pPr>
              <w:spacing w:after="0"/>
              <w:ind w:right="279"/>
              <w:jc w:val="center"/>
              <w:rPr>
                <w:rFonts w:ascii="Myriad Pro" w:hAnsi="Myriad Pro"/>
                <w:color w:val="000000"/>
                <w:sz w:val="20"/>
                <w:szCs w:val="20"/>
              </w:rPr>
            </w:pPr>
            <w:r w:rsidRPr="00F318EF">
              <w:rPr>
                <w:rFonts w:ascii="Myriad Pro" w:hAnsi="Myriad Pro"/>
                <w:color w:val="000000"/>
                <w:sz w:val="20"/>
                <w:szCs w:val="20"/>
              </w:rPr>
              <w:t>4 379,04</w:t>
            </w:r>
          </w:p>
        </w:tc>
        <w:tc>
          <w:tcPr>
            <w:tcW w:w="1372" w:type="pct"/>
            <w:vAlign w:val="center"/>
          </w:tcPr>
          <w:p w14:paraId="47CB2FA0" w14:textId="77777777" w:rsidR="000C2792" w:rsidRPr="00F318EF" w:rsidRDefault="000C2792" w:rsidP="000C2792">
            <w:pPr>
              <w:spacing w:after="0" w:line="240" w:lineRule="auto"/>
              <w:jc w:val="center"/>
              <w:rPr>
                <w:rFonts w:ascii="Myriad Pro" w:hAnsi="Myriad Pro"/>
                <w:color w:val="000000"/>
                <w:sz w:val="20"/>
                <w:szCs w:val="20"/>
              </w:rPr>
            </w:pPr>
          </w:p>
        </w:tc>
      </w:tr>
      <w:tr w:rsidR="000C2792" w:rsidRPr="00F318EF" w14:paraId="678BEF29" w14:textId="77777777" w:rsidTr="007130F0">
        <w:tc>
          <w:tcPr>
            <w:tcW w:w="1098" w:type="pct"/>
            <w:vAlign w:val="center"/>
          </w:tcPr>
          <w:p w14:paraId="5DA9DFB9" w14:textId="77777777" w:rsidR="000C2792" w:rsidRPr="00F318EF" w:rsidRDefault="000C2792" w:rsidP="000C2792">
            <w:pPr>
              <w:spacing w:after="0"/>
              <w:rPr>
                <w:rFonts w:ascii="Myriad Pro" w:hAnsi="Myriad Pro"/>
                <w:i/>
                <w:iCs/>
                <w:color w:val="000000"/>
                <w:sz w:val="20"/>
                <w:szCs w:val="20"/>
              </w:rPr>
            </w:pPr>
            <w:r w:rsidRPr="00F318EF">
              <w:rPr>
                <w:rFonts w:ascii="Myriad Pro" w:hAnsi="Myriad Pro"/>
                <w:i/>
                <w:iCs/>
                <w:color w:val="000000"/>
                <w:sz w:val="20"/>
                <w:szCs w:val="20"/>
              </w:rPr>
              <w:t>Водный налог</w:t>
            </w:r>
          </w:p>
        </w:tc>
        <w:tc>
          <w:tcPr>
            <w:tcW w:w="1199" w:type="pct"/>
            <w:vAlign w:val="center"/>
          </w:tcPr>
          <w:p w14:paraId="58F8A9C0" w14:textId="77777777" w:rsidR="000C2792" w:rsidRPr="00F318EF" w:rsidRDefault="000C2792" w:rsidP="00D029D6">
            <w:pPr>
              <w:spacing w:after="0"/>
              <w:ind w:right="279"/>
              <w:jc w:val="center"/>
              <w:rPr>
                <w:rFonts w:ascii="Myriad Pro" w:hAnsi="Myriad Pro"/>
                <w:color w:val="000000"/>
                <w:sz w:val="20"/>
                <w:szCs w:val="20"/>
              </w:rPr>
            </w:pPr>
            <w:r w:rsidRPr="00F318EF">
              <w:rPr>
                <w:rFonts w:ascii="Myriad Pro" w:hAnsi="Myriad Pro"/>
                <w:color w:val="000000"/>
                <w:sz w:val="20"/>
                <w:szCs w:val="20"/>
              </w:rPr>
              <w:t>1,5</w:t>
            </w:r>
          </w:p>
        </w:tc>
        <w:tc>
          <w:tcPr>
            <w:tcW w:w="1331" w:type="pct"/>
            <w:vAlign w:val="center"/>
          </w:tcPr>
          <w:p w14:paraId="56951A04" w14:textId="77777777" w:rsidR="000C2792" w:rsidRPr="00F318EF" w:rsidRDefault="000C2792" w:rsidP="00D029D6">
            <w:pPr>
              <w:spacing w:after="0"/>
              <w:ind w:right="279"/>
              <w:jc w:val="center"/>
              <w:rPr>
                <w:rFonts w:ascii="Myriad Pro" w:hAnsi="Myriad Pro"/>
                <w:color w:val="000000"/>
                <w:sz w:val="20"/>
                <w:szCs w:val="20"/>
              </w:rPr>
            </w:pPr>
            <w:r w:rsidRPr="00F318EF">
              <w:rPr>
                <w:rFonts w:ascii="Myriad Pro" w:hAnsi="Myriad Pro"/>
                <w:color w:val="000000"/>
                <w:sz w:val="20"/>
                <w:szCs w:val="20"/>
              </w:rPr>
              <w:t>1,15</w:t>
            </w:r>
          </w:p>
        </w:tc>
        <w:tc>
          <w:tcPr>
            <w:tcW w:w="1372" w:type="pct"/>
            <w:vAlign w:val="center"/>
          </w:tcPr>
          <w:p w14:paraId="3114018B" w14:textId="77777777" w:rsidR="000C2792" w:rsidRPr="00F318EF" w:rsidRDefault="000C2792" w:rsidP="000C2792">
            <w:pPr>
              <w:spacing w:after="0" w:line="240" w:lineRule="auto"/>
              <w:jc w:val="center"/>
              <w:rPr>
                <w:rFonts w:ascii="Myriad Pro" w:hAnsi="Myriad Pro"/>
                <w:color w:val="000000"/>
                <w:sz w:val="20"/>
                <w:szCs w:val="20"/>
              </w:rPr>
            </w:pPr>
            <w:r w:rsidRPr="00F318EF">
              <w:rPr>
                <w:rFonts w:ascii="Myriad Pro" w:hAnsi="Myriad Pro"/>
                <w:color w:val="000000"/>
                <w:sz w:val="20"/>
                <w:szCs w:val="20"/>
              </w:rPr>
              <w:t>В пределах лимитов водопользования</w:t>
            </w:r>
          </w:p>
        </w:tc>
      </w:tr>
      <w:tr w:rsidR="000C2792" w:rsidRPr="00F318EF" w14:paraId="34DDC0B1" w14:textId="77777777" w:rsidTr="007130F0">
        <w:tc>
          <w:tcPr>
            <w:tcW w:w="1098" w:type="pct"/>
            <w:vAlign w:val="center"/>
          </w:tcPr>
          <w:p w14:paraId="7E62E489" w14:textId="77777777" w:rsidR="000C2792" w:rsidRPr="00F318EF" w:rsidRDefault="000C2792" w:rsidP="000C2792">
            <w:pPr>
              <w:spacing w:after="0"/>
              <w:rPr>
                <w:rFonts w:ascii="Myriad Pro" w:hAnsi="Myriad Pro"/>
                <w:i/>
                <w:iCs/>
                <w:color w:val="000000"/>
                <w:sz w:val="20"/>
                <w:szCs w:val="20"/>
              </w:rPr>
            </w:pPr>
            <w:r w:rsidRPr="00F318EF">
              <w:rPr>
                <w:rFonts w:ascii="Myriad Pro" w:hAnsi="Myriad Pro"/>
                <w:i/>
                <w:iCs/>
                <w:color w:val="000000"/>
                <w:sz w:val="20"/>
                <w:szCs w:val="20"/>
              </w:rPr>
              <w:t>Госпошлина</w:t>
            </w:r>
          </w:p>
        </w:tc>
        <w:tc>
          <w:tcPr>
            <w:tcW w:w="1199" w:type="pct"/>
            <w:vAlign w:val="center"/>
          </w:tcPr>
          <w:p w14:paraId="32E66A82" w14:textId="77777777" w:rsidR="000C2792" w:rsidRPr="00F318EF" w:rsidRDefault="000C2792" w:rsidP="00D029D6">
            <w:pPr>
              <w:spacing w:after="0"/>
              <w:ind w:right="279"/>
              <w:jc w:val="center"/>
              <w:rPr>
                <w:rFonts w:ascii="Myriad Pro" w:hAnsi="Myriad Pro"/>
                <w:color w:val="000000"/>
                <w:sz w:val="20"/>
                <w:szCs w:val="20"/>
              </w:rPr>
            </w:pPr>
            <w:r w:rsidRPr="00F318EF">
              <w:rPr>
                <w:rFonts w:ascii="Myriad Pro" w:hAnsi="Myriad Pro"/>
                <w:color w:val="000000"/>
                <w:sz w:val="20"/>
                <w:szCs w:val="20"/>
              </w:rPr>
              <w:t>1 050,15</w:t>
            </w:r>
          </w:p>
        </w:tc>
        <w:tc>
          <w:tcPr>
            <w:tcW w:w="1331" w:type="pct"/>
            <w:vAlign w:val="center"/>
          </w:tcPr>
          <w:p w14:paraId="4C90D81D" w14:textId="77777777" w:rsidR="000C2792" w:rsidRPr="00F318EF" w:rsidRDefault="000C2792" w:rsidP="00D029D6">
            <w:pPr>
              <w:spacing w:after="0"/>
              <w:ind w:right="279"/>
              <w:jc w:val="center"/>
              <w:rPr>
                <w:rFonts w:ascii="Myriad Pro" w:hAnsi="Myriad Pro"/>
                <w:color w:val="000000"/>
                <w:sz w:val="20"/>
                <w:szCs w:val="20"/>
              </w:rPr>
            </w:pPr>
            <w:r w:rsidRPr="00F318EF">
              <w:rPr>
                <w:rFonts w:ascii="Myriad Pro" w:hAnsi="Myriad Pro"/>
                <w:color w:val="000000"/>
                <w:sz w:val="20"/>
                <w:szCs w:val="20"/>
              </w:rPr>
              <w:t>0,00</w:t>
            </w:r>
          </w:p>
        </w:tc>
        <w:tc>
          <w:tcPr>
            <w:tcW w:w="1372" w:type="pct"/>
            <w:vAlign w:val="center"/>
          </w:tcPr>
          <w:p w14:paraId="6BBFB709" w14:textId="77777777" w:rsidR="000C2792" w:rsidRPr="00F318EF" w:rsidRDefault="009A6C86" w:rsidP="000C2792">
            <w:pPr>
              <w:spacing w:after="0" w:line="240" w:lineRule="auto"/>
              <w:jc w:val="center"/>
              <w:rPr>
                <w:rFonts w:ascii="Myriad Pro" w:hAnsi="Myriad Pro"/>
                <w:sz w:val="20"/>
                <w:szCs w:val="20"/>
              </w:rPr>
            </w:pPr>
            <w:r w:rsidRPr="00F318EF">
              <w:rPr>
                <w:rFonts w:ascii="Myriad Pro" w:hAnsi="Myriad Pro"/>
                <w:sz w:val="20"/>
                <w:szCs w:val="20"/>
              </w:rPr>
              <w:t>Не представлены документы, подтверждающие производственный характер расходов</w:t>
            </w:r>
          </w:p>
        </w:tc>
      </w:tr>
      <w:tr w:rsidR="000C2792" w:rsidRPr="00F318EF" w14:paraId="372C5D18" w14:textId="77777777" w:rsidTr="007130F0">
        <w:tc>
          <w:tcPr>
            <w:tcW w:w="1098" w:type="pct"/>
            <w:vAlign w:val="center"/>
          </w:tcPr>
          <w:p w14:paraId="3A3619D9" w14:textId="77777777" w:rsidR="000C2792" w:rsidRPr="00F318EF" w:rsidRDefault="000C2792" w:rsidP="000C2792">
            <w:pPr>
              <w:spacing w:after="0"/>
              <w:rPr>
                <w:rFonts w:ascii="Myriad Pro" w:hAnsi="Myriad Pro"/>
                <w:i/>
                <w:iCs/>
                <w:color w:val="000000"/>
                <w:sz w:val="20"/>
                <w:szCs w:val="20"/>
              </w:rPr>
            </w:pPr>
            <w:r w:rsidRPr="00F318EF">
              <w:rPr>
                <w:rFonts w:ascii="Myriad Pro" w:hAnsi="Myriad Pro"/>
                <w:i/>
                <w:iCs/>
                <w:color w:val="000000"/>
                <w:sz w:val="20"/>
                <w:szCs w:val="20"/>
              </w:rPr>
              <w:t>Плата за негативное воздействие на окружающую среду</w:t>
            </w:r>
          </w:p>
        </w:tc>
        <w:tc>
          <w:tcPr>
            <w:tcW w:w="1199" w:type="pct"/>
            <w:vAlign w:val="center"/>
          </w:tcPr>
          <w:p w14:paraId="488A619D" w14:textId="77777777" w:rsidR="000C2792" w:rsidRPr="00F318EF" w:rsidRDefault="000C2792" w:rsidP="00D029D6">
            <w:pPr>
              <w:spacing w:after="0"/>
              <w:ind w:right="279"/>
              <w:jc w:val="center"/>
              <w:rPr>
                <w:rFonts w:ascii="Myriad Pro" w:hAnsi="Myriad Pro"/>
                <w:color w:val="000000"/>
                <w:sz w:val="20"/>
                <w:szCs w:val="20"/>
              </w:rPr>
            </w:pPr>
            <w:r w:rsidRPr="00F318EF">
              <w:rPr>
                <w:rFonts w:ascii="Myriad Pro" w:hAnsi="Myriad Pro"/>
                <w:color w:val="000000"/>
                <w:sz w:val="20"/>
                <w:szCs w:val="20"/>
              </w:rPr>
              <w:t>203,9</w:t>
            </w:r>
          </w:p>
        </w:tc>
        <w:tc>
          <w:tcPr>
            <w:tcW w:w="1331" w:type="pct"/>
            <w:vAlign w:val="center"/>
          </w:tcPr>
          <w:p w14:paraId="7FCF9E52" w14:textId="77777777" w:rsidR="000C2792" w:rsidRPr="00F318EF" w:rsidRDefault="000C2792" w:rsidP="00D029D6">
            <w:pPr>
              <w:spacing w:after="0"/>
              <w:ind w:right="279"/>
              <w:jc w:val="center"/>
              <w:rPr>
                <w:rFonts w:ascii="Myriad Pro" w:hAnsi="Myriad Pro"/>
                <w:color w:val="000000"/>
                <w:sz w:val="20"/>
                <w:szCs w:val="20"/>
              </w:rPr>
            </w:pPr>
            <w:r w:rsidRPr="00F318EF">
              <w:rPr>
                <w:rFonts w:ascii="Myriad Pro" w:hAnsi="Myriad Pro"/>
                <w:color w:val="000000"/>
                <w:sz w:val="20"/>
                <w:szCs w:val="20"/>
              </w:rPr>
              <w:t>203,90</w:t>
            </w:r>
          </w:p>
        </w:tc>
        <w:tc>
          <w:tcPr>
            <w:tcW w:w="1372" w:type="pct"/>
            <w:vAlign w:val="center"/>
          </w:tcPr>
          <w:p w14:paraId="5AF9AB45" w14:textId="77777777" w:rsidR="000C2792" w:rsidRPr="00F318EF" w:rsidRDefault="000C2792" w:rsidP="000C2792">
            <w:pPr>
              <w:spacing w:after="0" w:line="240" w:lineRule="auto"/>
              <w:jc w:val="center"/>
              <w:rPr>
                <w:rFonts w:ascii="Myriad Pro" w:hAnsi="Myriad Pro"/>
                <w:color w:val="000000"/>
                <w:sz w:val="20"/>
                <w:szCs w:val="20"/>
              </w:rPr>
            </w:pPr>
          </w:p>
        </w:tc>
      </w:tr>
      <w:tr w:rsidR="000C2792" w:rsidRPr="00F318EF" w14:paraId="7A0E4E51" w14:textId="77777777" w:rsidTr="007130F0">
        <w:tc>
          <w:tcPr>
            <w:tcW w:w="1098" w:type="pct"/>
            <w:vAlign w:val="center"/>
          </w:tcPr>
          <w:p w14:paraId="3BFC3231" w14:textId="77777777" w:rsidR="000C2792" w:rsidRPr="00F318EF" w:rsidRDefault="000C2792" w:rsidP="000C2792">
            <w:pPr>
              <w:spacing w:after="0"/>
              <w:rPr>
                <w:rFonts w:ascii="Myriad Pro" w:hAnsi="Myriad Pro"/>
                <w:color w:val="000000"/>
                <w:sz w:val="20"/>
                <w:szCs w:val="20"/>
              </w:rPr>
            </w:pPr>
            <w:r w:rsidRPr="00F318EF">
              <w:rPr>
                <w:rFonts w:ascii="Myriad Pro" w:hAnsi="Myriad Pro"/>
                <w:color w:val="000000"/>
                <w:sz w:val="20"/>
                <w:szCs w:val="20"/>
              </w:rPr>
              <w:t>Транспортный налог</w:t>
            </w:r>
          </w:p>
        </w:tc>
        <w:tc>
          <w:tcPr>
            <w:tcW w:w="1199" w:type="pct"/>
            <w:vAlign w:val="center"/>
          </w:tcPr>
          <w:p w14:paraId="551E5EC9" w14:textId="77777777" w:rsidR="000C2792" w:rsidRPr="00F318EF" w:rsidRDefault="000C2792" w:rsidP="00D029D6">
            <w:pPr>
              <w:spacing w:after="0"/>
              <w:ind w:right="279"/>
              <w:jc w:val="center"/>
              <w:rPr>
                <w:rFonts w:ascii="Myriad Pro" w:hAnsi="Myriad Pro"/>
                <w:color w:val="000000"/>
                <w:sz w:val="20"/>
                <w:szCs w:val="20"/>
              </w:rPr>
            </w:pPr>
            <w:r w:rsidRPr="00F318EF">
              <w:rPr>
                <w:rFonts w:ascii="Myriad Pro" w:hAnsi="Myriad Pro"/>
                <w:color w:val="000000"/>
                <w:sz w:val="20"/>
                <w:szCs w:val="20"/>
              </w:rPr>
              <w:t>4 466,90</w:t>
            </w:r>
          </w:p>
        </w:tc>
        <w:tc>
          <w:tcPr>
            <w:tcW w:w="1331" w:type="pct"/>
            <w:vAlign w:val="center"/>
          </w:tcPr>
          <w:p w14:paraId="09272ED2" w14:textId="77777777" w:rsidR="000C2792" w:rsidRPr="00F318EF" w:rsidRDefault="000C2792" w:rsidP="00D029D6">
            <w:pPr>
              <w:spacing w:after="0"/>
              <w:ind w:right="279"/>
              <w:jc w:val="center"/>
              <w:rPr>
                <w:rFonts w:ascii="Myriad Pro" w:hAnsi="Myriad Pro"/>
                <w:color w:val="000000"/>
                <w:sz w:val="20"/>
                <w:szCs w:val="20"/>
              </w:rPr>
            </w:pPr>
            <w:r w:rsidRPr="00F318EF">
              <w:rPr>
                <w:rFonts w:ascii="Myriad Pro" w:hAnsi="Myriad Pro"/>
                <w:color w:val="000000"/>
                <w:sz w:val="20"/>
                <w:szCs w:val="20"/>
              </w:rPr>
              <w:t>4 173,98</w:t>
            </w:r>
          </w:p>
        </w:tc>
        <w:tc>
          <w:tcPr>
            <w:tcW w:w="1372" w:type="pct"/>
            <w:vAlign w:val="center"/>
          </w:tcPr>
          <w:p w14:paraId="3F3BF40C" w14:textId="77777777" w:rsidR="000C2792" w:rsidRPr="00F318EF" w:rsidRDefault="0027710A" w:rsidP="000C2792">
            <w:pPr>
              <w:spacing w:after="0" w:line="240" w:lineRule="auto"/>
              <w:jc w:val="center"/>
              <w:rPr>
                <w:rFonts w:ascii="Myriad Pro" w:hAnsi="Myriad Pro"/>
                <w:color w:val="000000"/>
                <w:sz w:val="20"/>
                <w:szCs w:val="20"/>
              </w:rPr>
            </w:pPr>
            <w:r w:rsidRPr="00F318EF">
              <w:rPr>
                <w:rFonts w:ascii="Myriad Pro" w:hAnsi="Myriad Pro"/>
                <w:color w:val="000000"/>
                <w:sz w:val="20"/>
                <w:szCs w:val="20"/>
              </w:rPr>
              <w:t>В соответствии с налоговыми декларациями</w:t>
            </w:r>
          </w:p>
        </w:tc>
      </w:tr>
      <w:tr w:rsidR="000C2792" w:rsidRPr="00F318EF" w14:paraId="4E02CA47" w14:textId="77777777" w:rsidTr="007130F0">
        <w:tc>
          <w:tcPr>
            <w:tcW w:w="1098" w:type="pct"/>
            <w:vAlign w:val="center"/>
          </w:tcPr>
          <w:p w14:paraId="11DF7117" w14:textId="77777777" w:rsidR="000C2792" w:rsidRPr="00F318EF" w:rsidRDefault="000C2792" w:rsidP="000C2792">
            <w:pPr>
              <w:spacing w:after="0"/>
              <w:rPr>
                <w:rFonts w:ascii="Myriad Pro" w:hAnsi="Myriad Pro"/>
                <w:b/>
                <w:bCs/>
                <w:color w:val="000000"/>
                <w:sz w:val="20"/>
                <w:szCs w:val="20"/>
              </w:rPr>
            </w:pPr>
            <w:r w:rsidRPr="00F318EF">
              <w:rPr>
                <w:rFonts w:ascii="Myriad Pro" w:hAnsi="Myriad Pro"/>
                <w:b/>
                <w:bCs/>
                <w:color w:val="000000"/>
                <w:sz w:val="20"/>
                <w:szCs w:val="20"/>
              </w:rPr>
              <w:t>ИТОГО налоги</w:t>
            </w:r>
          </w:p>
        </w:tc>
        <w:tc>
          <w:tcPr>
            <w:tcW w:w="1199" w:type="pct"/>
            <w:vAlign w:val="center"/>
          </w:tcPr>
          <w:p w14:paraId="440235FA" w14:textId="77777777" w:rsidR="000C2792" w:rsidRPr="00F318EF" w:rsidRDefault="000C2792" w:rsidP="00D029D6">
            <w:pPr>
              <w:spacing w:after="0"/>
              <w:ind w:right="279"/>
              <w:jc w:val="center"/>
              <w:rPr>
                <w:rFonts w:ascii="Myriad Pro" w:hAnsi="Myriad Pro"/>
                <w:b/>
                <w:color w:val="000000"/>
                <w:sz w:val="20"/>
                <w:szCs w:val="20"/>
              </w:rPr>
            </w:pPr>
            <w:r w:rsidRPr="00F318EF">
              <w:rPr>
                <w:rFonts w:ascii="Myriad Pro" w:hAnsi="Myriad Pro"/>
                <w:b/>
                <w:color w:val="000000"/>
                <w:sz w:val="20"/>
                <w:szCs w:val="20"/>
              </w:rPr>
              <w:t>103 666,75</w:t>
            </w:r>
          </w:p>
        </w:tc>
        <w:tc>
          <w:tcPr>
            <w:tcW w:w="1331" w:type="pct"/>
            <w:vAlign w:val="center"/>
          </w:tcPr>
          <w:p w14:paraId="23DDA19F" w14:textId="77777777" w:rsidR="000C2792" w:rsidRPr="00F318EF" w:rsidRDefault="00B90127" w:rsidP="00D029D6">
            <w:pPr>
              <w:spacing w:after="0"/>
              <w:ind w:right="279"/>
              <w:jc w:val="center"/>
              <w:rPr>
                <w:rFonts w:ascii="Myriad Pro" w:hAnsi="Myriad Pro"/>
                <w:b/>
                <w:color w:val="000000"/>
                <w:sz w:val="20"/>
                <w:szCs w:val="20"/>
              </w:rPr>
            </w:pPr>
            <w:r w:rsidRPr="00F318EF">
              <w:rPr>
                <w:rFonts w:ascii="Myriad Pro" w:hAnsi="Myriad Pro"/>
                <w:b/>
                <w:color w:val="000000"/>
                <w:sz w:val="20"/>
                <w:szCs w:val="20"/>
              </w:rPr>
              <w:t>96 382,60</w:t>
            </w:r>
          </w:p>
        </w:tc>
        <w:tc>
          <w:tcPr>
            <w:tcW w:w="1372" w:type="pct"/>
            <w:vAlign w:val="center"/>
          </w:tcPr>
          <w:p w14:paraId="088E1686" w14:textId="77777777" w:rsidR="000C2792" w:rsidRPr="00F318EF" w:rsidRDefault="000C2792" w:rsidP="000C2792">
            <w:pPr>
              <w:spacing w:after="0" w:line="240" w:lineRule="auto"/>
              <w:jc w:val="center"/>
              <w:rPr>
                <w:rFonts w:ascii="Myriad Pro" w:hAnsi="Myriad Pro"/>
                <w:color w:val="000000"/>
                <w:sz w:val="20"/>
                <w:szCs w:val="20"/>
              </w:rPr>
            </w:pPr>
          </w:p>
        </w:tc>
      </w:tr>
    </w:tbl>
    <w:p w14:paraId="5C16D717" w14:textId="77777777" w:rsidR="00181AC5" w:rsidRPr="00F318EF" w:rsidRDefault="00181AC5" w:rsidP="00181AC5">
      <w:pPr>
        <w:tabs>
          <w:tab w:val="left" w:pos="1134"/>
        </w:tabs>
        <w:spacing w:after="0" w:line="360" w:lineRule="auto"/>
        <w:ind w:firstLine="567"/>
        <w:contextualSpacing/>
        <w:jc w:val="both"/>
        <w:rPr>
          <w:rFonts w:ascii="Myriad Pro" w:hAnsi="Myriad Pro"/>
          <w:color w:val="000000"/>
          <w:sz w:val="26"/>
          <w:szCs w:val="26"/>
        </w:rPr>
      </w:pPr>
    </w:p>
    <w:p w14:paraId="73466A44" w14:textId="77777777" w:rsidR="00181AC5" w:rsidRPr="00F318EF" w:rsidRDefault="00181AC5" w:rsidP="00181AC5">
      <w:pPr>
        <w:pStyle w:val="afff4"/>
        <w:spacing w:before="0"/>
        <w:ind w:firstLine="0"/>
        <w:rPr>
          <w:b/>
          <w:i/>
        </w:rPr>
      </w:pPr>
      <w:r w:rsidRPr="00F318EF">
        <w:rPr>
          <w:b/>
          <w:i/>
        </w:rPr>
        <w:lastRenderedPageBreak/>
        <w:t>Выпадающие доходы по льготному ТП по факту 201</w:t>
      </w:r>
      <w:r w:rsidR="00E92798" w:rsidRPr="00F318EF">
        <w:rPr>
          <w:b/>
          <w:i/>
          <w:lang w:val="ru-RU"/>
        </w:rPr>
        <w:t>6</w:t>
      </w:r>
      <w:r w:rsidRPr="00F318EF">
        <w:rPr>
          <w:b/>
          <w:i/>
        </w:rPr>
        <w:t xml:space="preserve"> года</w:t>
      </w:r>
    </w:p>
    <w:p w14:paraId="6F679588" w14:textId="77777777" w:rsidR="00181AC5" w:rsidRPr="00F318EF" w:rsidRDefault="00181AC5" w:rsidP="00181AC5">
      <w:pPr>
        <w:tabs>
          <w:tab w:val="left" w:pos="1134"/>
        </w:tabs>
        <w:spacing w:after="0" w:line="360" w:lineRule="auto"/>
        <w:ind w:firstLine="567"/>
        <w:contextualSpacing/>
        <w:jc w:val="both"/>
        <w:rPr>
          <w:rFonts w:ascii="Myriad Pro" w:hAnsi="Myriad Pro"/>
          <w:color w:val="000000"/>
          <w:sz w:val="26"/>
          <w:szCs w:val="26"/>
        </w:rPr>
      </w:pPr>
      <w:r w:rsidRPr="00F318EF">
        <w:rPr>
          <w:rFonts w:ascii="Myriad Pro" w:hAnsi="Myriad Pro"/>
          <w:color w:val="000000"/>
          <w:sz w:val="26"/>
          <w:szCs w:val="26"/>
        </w:rPr>
        <w:t xml:space="preserve">В соответствии с пунктом 87 Основ ценообразования </w:t>
      </w:r>
      <w:r w:rsidR="004A3D68" w:rsidRPr="00F318EF">
        <w:rPr>
          <w:rFonts w:ascii="Myriad Pro" w:hAnsi="Myriad Pro"/>
          <w:color w:val="000000"/>
          <w:sz w:val="26"/>
          <w:szCs w:val="26"/>
        </w:rPr>
        <w:t>№ </w:t>
      </w:r>
      <w:r w:rsidRPr="00F318EF">
        <w:rPr>
          <w:rFonts w:ascii="Myriad Pro" w:hAnsi="Myriad Pro"/>
          <w:color w:val="000000"/>
          <w:sz w:val="26"/>
          <w:szCs w:val="26"/>
        </w:rPr>
        <w:t>1178, в случае если по итогам хозяйственной деятельности прошедшего периода регулирования у сетевой организации появились экономически обоснованные расходы, превышающие объем средств, подлежащих компенсации сетевой организации в указанном периоде регулирования, за исключением расходов территориальных сетевых организаций на выполнение мероприятий по технологическому присоединению в части, превышающей размер расходов на осуществление указанных мероприятий, исходя из которого рассчитаны стандартизированные тарифные ставки, определяющие величину платы за технологическое присоединение к электрическим сетям территориальных сетевых организаций, то регулирующие органы при представлении соответствующих обоснований учитывают эти расходы при установлении регулируемых цен (тарифов) на последующий период регулирования с учетом индексов-дефляторов, а если по итогам такого периода регулирования выявлены необоснованные расходы или излишне полученные доходы, то регулирующий орган принимает решение об их включении/исключении из суммы расходов, учитываемых при установлении тарифов на следующий период регулирования с учетом индексов-дефляторов.</w:t>
      </w:r>
    </w:p>
    <w:p w14:paraId="73E072B9" w14:textId="77777777" w:rsidR="00181AC5" w:rsidRPr="00F318EF" w:rsidRDefault="00181AC5" w:rsidP="00181AC5">
      <w:pPr>
        <w:tabs>
          <w:tab w:val="left" w:pos="1134"/>
        </w:tabs>
        <w:spacing w:after="0" w:line="360" w:lineRule="auto"/>
        <w:ind w:firstLine="567"/>
        <w:contextualSpacing/>
        <w:jc w:val="both"/>
        <w:rPr>
          <w:rFonts w:ascii="Myriad Pro" w:hAnsi="Myriad Pro"/>
          <w:sz w:val="26"/>
          <w:szCs w:val="26"/>
        </w:rPr>
      </w:pPr>
      <w:r w:rsidRPr="00F318EF">
        <w:rPr>
          <w:rFonts w:ascii="Myriad Pro" w:hAnsi="Myriad Pro"/>
          <w:sz w:val="26"/>
          <w:szCs w:val="26"/>
        </w:rPr>
        <w:t>Согласно пункту 2 статьи 23.2 Федерального закона от 26.03.2003 №35-ФЗ «Об электроэнергетике», пунктов 7 и 87 Основ ценообразования №1178, сумма превышения фактических расходов сетевой организации над величиной расходов, рассчитанной с применением стандартизированных тарифных ставок, является экономически необоснованным расходом организации и подлежит исключению из суммы расходов, учитываемых при установлении тарифов на следующий период регулирования.</w:t>
      </w:r>
    </w:p>
    <w:p w14:paraId="049E07D7" w14:textId="77777777" w:rsidR="00181AC5" w:rsidRPr="00F318EF" w:rsidRDefault="00181AC5" w:rsidP="00181AC5">
      <w:pPr>
        <w:tabs>
          <w:tab w:val="left" w:pos="1134"/>
        </w:tabs>
        <w:spacing w:after="0" w:line="360" w:lineRule="auto"/>
        <w:ind w:firstLine="567"/>
        <w:contextualSpacing/>
        <w:jc w:val="both"/>
        <w:rPr>
          <w:rFonts w:ascii="Myriad Pro" w:hAnsi="Myriad Pro"/>
          <w:color w:val="000000"/>
          <w:sz w:val="26"/>
          <w:szCs w:val="26"/>
        </w:rPr>
      </w:pPr>
      <w:r w:rsidRPr="00F318EF">
        <w:rPr>
          <w:rFonts w:ascii="Myriad Pro" w:hAnsi="Myriad Pro"/>
          <w:color w:val="000000"/>
          <w:sz w:val="26"/>
          <w:szCs w:val="26"/>
        </w:rPr>
        <w:t>Согласно подпункту 5 пункта 20 Методических указаний №228-э расходы, включаемые в необходимую валовую выручку в объеме, определяемом регулирующими органами (неподконтрольные расходы), включают в себя:</w:t>
      </w:r>
    </w:p>
    <w:p w14:paraId="3D9F747C" w14:textId="77777777" w:rsidR="00181AC5" w:rsidRPr="00F318EF" w:rsidRDefault="00181AC5" w:rsidP="00181AC5">
      <w:pPr>
        <w:tabs>
          <w:tab w:val="left" w:pos="1134"/>
        </w:tabs>
        <w:spacing w:after="0" w:line="360" w:lineRule="auto"/>
        <w:ind w:firstLine="567"/>
        <w:contextualSpacing/>
        <w:jc w:val="both"/>
        <w:rPr>
          <w:rFonts w:ascii="Myriad Pro" w:hAnsi="Myriad Pro"/>
          <w:color w:val="000000"/>
          <w:sz w:val="26"/>
          <w:szCs w:val="26"/>
        </w:rPr>
      </w:pPr>
      <w:r w:rsidRPr="00F318EF">
        <w:rPr>
          <w:rFonts w:ascii="Myriad Pro" w:hAnsi="Myriad Pro"/>
          <w:color w:val="000000"/>
          <w:sz w:val="26"/>
          <w:szCs w:val="26"/>
        </w:rPr>
        <w:t xml:space="preserve">5) </w:t>
      </w:r>
      <w:r w:rsidRPr="00F318EF">
        <w:rPr>
          <w:rFonts w:ascii="Myriad Pro" w:hAnsi="Myriad Pro"/>
          <w:color w:val="000000"/>
          <w:sz w:val="26"/>
          <w:szCs w:val="26"/>
          <w:u w:val="single"/>
        </w:rPr>
        <w:t>выпадающие доходы сетевой организации от присоединения энергопринимающих устройств максимальной мощностью, не превышающей 15 кВт включительно</w:t>
      </w:r>
      <w:r w:rsidRPr="00F318EF">
        <w:rPr>
          <w:rFonts w:ascii="Myriad Pro" w:hAnsi="Myriad Pro"/>
          <w:color w:val="000000"/>
          <w:sz w:val="26"/>
          <w:szCs w:val="26"/>
        </w:rPr>
        <w:t xml:space="preserve"> (с учетом ранее присоединенной в данной точке </w:t>
      </w:r>
      <w:r w:rsidRPr="00F318EF">
        <w:rPr>
          <w:rFonts w:ascii="Myriad Pro" w:hAnsi="Myriad Pro"/>
          <w:color w:val="000000"/>
          <w:sz w:val="26"/>
          <w:szCs w:val="26"/>
        </w:rPr>
        <w:lastRenderedPageBreak/>
        <w:t xml:space="preserve">присоединения мощности), определяемые регулирующими органами в соответствии с пунктом 87 Основ ценообразования и </w:t>
      </w:r>
      <w:r w:rsidRPr="00F318EF">
        <w:rPr>
          <w:rFonts w:ascii="Myriad Pro" w:hAnsi="Myriad Pro"/>
          <w:color w:val="000000"/>
          <w:sz w:val="26"/>
          <w:szCs w:val="26"/>
          <w:u w:val="single"/>
        </w:rPr>
        <w:t>не связанные с компенсацией расходов на строительство объектов электросетевого хозяйства</w:t>
      </w:r>
      <w:r w:rsidRPr="00F318EF">
        <w:rPr>
          <w:rFonts w:ascii="Myriad Pro" w:hAnsi="Myriad Pro"/>
          <w:color w:val="000000"/>
          <w:sz w:val="26"/>
          <w:szCs w:val="26"/>
        </w:rPr>
        <w:t>.</w:t>
      </w:r>
    </w:p>
    <w:p w14:paraId="2944876C" w14:textId="77777777" w:rsidR="00181AC5" w:rsidRPr="00F318EF" w:rsidRDefault="00181AC5" w:rsidP="00181AC5">
      <w:pPr>
        <w:tabs>
          <w:tab w:val="left" w:pos="1134"/>
        </w:tabs>
        <w:spacing w:after="0" w:line="360" w:lineRule="auto"/>
        <w:ind w:firstLine="567"/>
        <w:contextualSpacing/>
        <w:jc w:val="both"/>
        <w:rPr>
          <w:rFonts w:ascii="Myriad Pro" w:hAnsi="Myriad Pro"/>
          <w:color w:val="000000"/>
          <w:sz w:val="26"/>
          <w:szCs w:val="26"/>
        </w:rPr>
      </w:pPr>
      <w:r w:rsidRPr="00F318EF">
        <w:rPr>
          <w:rFonts w:ascii="Myriad Pro" w:hAnsi="Myriad Pro"/>
          <w:color w:val="000000"/>
          <w:sz w:val="26"/>
          <w:szCs w:val="26"/>
        </w:rPr>
        <w:t xml:space="preserve">Исполнителем проанализирован расчет размера расходов, связанных с осуществлением технологического присоединения энергопринимающих устройств максимальной мощностью, не превышающей 15 кВт/150 кВт включительно, не включаемых в состав платы за технологическое присоединение, выполненный филиалом </w:t>
      </w:r>
      <w:r w:rsidR="004A3D68" w:rsidRPr="00F318EF">
        <w:rPr>
          <w:rFonts w:ascii="Myriad Pro" w:hAnsi="Myriad Pro"/>
          <w:color w:val="000000"/>
          <w:sz w:val="26"/>
          <w:szCs w:val="26"/>
        </w:rPr>
        <w:t>ПАО </w:t>
      </w:r>
      <w:r w:rsidR="001828A6" w:rsidRPr="00F318EF">
        <w:rPr>
          <w:rFonts w:ascii="Myriad Pro" w:hAnsi="Myriad Pro"/>
          <w:color w:val="000000"/>
          <w:sz w:val="26"/>
          <w:szCs w:val="26"/>
        </w:rPr>
        <w:t>«МРСК Северо-Запада» - «Вологдаэнерго»</w:t>
      </w:r>
      <w:r w:rsidRPr="00F318EF">
        <w:rPr>
          <w:rFonts w:ascii="Myriad Pro" w:hAnsi="Myriad Pro"/>
          <w:color w:val="000000"/>
          <w:sz w:val="26"/>
          <w:szCs w:val="26"/>
        </w:rPr>
        <w:t xml:space="preserve"> в соответствии с Методическими указаниями №215-э/1, и определено следующее.</w:t>
      </w:r>
    </w:p>
    <w:p w14:paraId="450C13EC" w14:textId="77777777" w:rsidR="00181AC5" w:rsidRPr="00F318EF" w:rsidRDefault="00181AC5" w:rsidP="00181AC5">
      <w:pPr>
        <w:tabs>
          <w:tab w:val="left" w:pos="1134"/>
        </w:tabs>
        <w:spacing w:after="0" w:line="360" w:lineRule="auto"/>
        <w:ind w:firstLine="567"/>
        <w:contextualSpacing/>
        <w:jc w:val="both"/>
        <w:rPr>
          <w:rFonts w:ascii="Myriad Pro" w:hAnsi="Myriad Pro"/>
          <w:b/>
          <w:color w:val="000000"/>
          <w:sz w:val="26"/>
          <w:szCs w:val="26"/>
        </w:rPr>
      </w:pPr>
      <w:r w:rsidRPr="00F318EF">
        <w:rPr>
          <w:rFonts w:ascii="Myriad Pro" w:hAnsi="Myriad Pro"/>
          <w:b/>
          <w:color w:val="000000"/>
          <w:sz w:val="26"/>
          <w:szCs w:val="26"/>
          <w:lang w:val="en-US"/>
        </w:rPr>
        <w:t>I</w:t>
      </w:r>
      <w:r w:rsidRPr="00F318EF">
        <w:rPr>
          <w:rFonts w:ascii="Myriad Pro" w:hAnsi="Myriad Pro"/>
          <w:b/>
          <w:color w:val="000000"/>
          <w:sz w:val="26"/>
          <w:szCs w:val="26"/>
        </w:rPr>
        <w:t>. Технологическое присоединение энергопринимающих устройств максимальной мощностью, не превышающей 15 кВт включительно</w:t>
      </w:r>
    </w:p>
    <w:p w14:paraId="7B652ED4" w14:textId="77777777" w:rsidR="00181AC5" w:rsidRPr="00F318EF" w:rsidRDefault="00181AC5" w:rsidP="00181AC5">
      <w:pPr>
        <w:tabs>
          <w:tab w:val="left" w:pos="1134"/>
        </w:tabs>
        <w:spacing w:after="0" w:line="360" w:lineRule="auto"/>
        <w:ind w:firstLine="567"/>
        <w:contextualSpacing/>
        <w:jc w:val="both"/>
        <w:rPr>
          <w:rFonts w:ascii="Myriad Pro" w:hAnsi="Myriad Pro"/>
          <w:b/>
          <w:color w:val="000000"/>
          <w:sz w:val="26"/>
          <w:szCs w:val="26"/>
        </w:rPr>
      </w:pPr>
      <w:r w:rsidRPr="00F318EF">
        <w:rPr>
          <w:rFonts w:ascii="Myriad Pro" w:hAnsi="Myriad Pro"/>
          <w:b/>
          <w:color w:val="000000"/>
          <w:sz w:val="26"/>
          <w:szCs w:val="26"/>
        </w:rPr>
        <w:t>1) Расходы на выполнение организационно-технических мероприятий</w:t>
      </w:r>
    </w:p>
    <w:p w14:paraId="73C28302" w14:textId="77777777" w:rsidR="00181AC5" w:rsidRPr="00F318EF" w:rsidRDefault="00181AC5" w:rsidP="00181AC5">
      <w:pPr>
        <w:tabs>
          <w:tab w:val="left" w:pos="1134"/>
        </w:tabs>
        <w:spacing w:after="0" w:line="360" w:lineRule="auto"/>
        <w:ind w:firstLine="567"/>
        <w:contextualSpacing/>
        <w:jc w:val="both"/>
        <w:rPr>
          <w:rFonts w:ascii="Myriad Pro" w:hAnsi="Myriad Pro"/>
          <w:sz w:val="26"/>
          <w:szCs w:val="26"/>
        </w:rPr>
      </w:pPr>
      <w:r w:rsidRPr="00F318EF">
        <w:rPr>
          <w:rFonts w:ascii="Myriad Pro" w:hAnsi="Myriad Pro"/>
          <w:color w:val="000000"/>
          <w:sz w:val="26"/>
          <w:szCs w:val="26"/>
        </w:rPr>
        <w:t>Расчетные (фактические) данные за 201</w:t>
      </w:r>
      <w:r w:rsidR="00E92798" w:rsidRPr="00F318EF">
        <w:rPr>
          <w:rFonts w:ascii="Myriad Pro" w:hAnsi="Myriad Pro"/>
          <w:color w:val="000000"/>
          <w:sz w:val="26"/>
          <w:szCs w:val="26"/>
        </w:rPr>
        <w:t>6</w:t>
      </w:r>
      <w:r w:rsidRPr="00F318EF">
        <w:rPr>
          <w:rFonts w:ascii="Myriad Pro" w:hAnsi="Myriad Pro"/>
          <w:color w:val="000000"/>
          <w:sz w:val="26"/>
          <w:szCs w:val="26"/>
        </w:rPr>
        <w:t xml:space="preserve"> год определены исходя из фактических натуральных параметров за 201</w:t>
      </w:r>
      <w:r w:rsidR="00E92798" w:rsidRPr="00F318EF">
        <w:rPr>
          <w:rFonts w:ascii="Myriad Pro" w:hAnsi="Myriad Pro"/>
          <w:color w:val="000000"/>
          <w:sz w:val="26"/>
          <w:szCs w:val="26"/>
        </w:rPr>
        <w:t>6</w:t>
      </w:r>
      <w:r w:rsidRPr="00F318EF">
        <w:rPr>
          <w:rFonts w:ascii="Myriad Pro" w:hAnsi="Myriad Pro"/>
          <w:color w:val="000000"/>
          <w:sz w:val="26"/>
          <w:szCs w:val="26"/>
        </w:rPr>
        <w:t xml:space="preserve"> год и значений стандартизированных тарифных ставок, утвержденных Приказом Департамента ТЭК и ТР Вологодской области от </w:t>
      </w:r>
      <w:r w:rsidR="00BD3ECC" w:rsidRPr="00F318EF">
        <w:rPr>
          <w:rFonts w:ascii="Myriad Pro" w:hAnsi="Myriad Pro"/>
          <w:sz w:val="26"/>
          <w:szCs w:val="26"/>
        </w:rPr>
        <w:t>09.12.2015 №748</w:t>
      </w:r>
      <w:r w:rsidRPr="00F318EF">
        <w:rPr>
          <w:rFonts w:ascii="Myriad Pro" w:hAnsi="Myriad Pro"/>
          <w:sz w:val="26"/>
          <w:szCs w:val="26"/>
        </w:rPr>
        <w:t>.</w:t>
      </w:r>
    </w:p>
    <w:tbl>
      <w:tblPr>
        <w:tblW w:w="5000" w:type="pct"/>
        <w:jc w:val="center"/>
        <w:tblLook w:val="0000" w:firstRow="0" w:lastRow="0" w:firstColumn="0" w:lastColumn="0" w:noHBand="0" w:noVBand="0"/>
      </w:tblPr>
      <w:tblGrid>
        <w:gridCol w:w="648"/>
        <w:gridCol w:w="2146"/>
        <w:gridCol w:w="1070"/>
        <w:gridCol w:w="1076"/>
        <w:gridCol w:w="1427"/>
        <w:gridCol w:w="1085"/>
        <w:gridCol w:w="1087"/>
        <w:gridCol w:w="1031"/>
      </w:tblGrid>
      <w:tr w:rsidR="00181AC5" w:rsidRPr="00F318EF" w14:paraId="466D7DC4" w14:textId="77777777">
        <w:trPr>
          <w:trHeight w:val="456"/>
          <w:tblHeader/>
          <w:jc w:val="center"/>
        </w:trPr>
        <w:tc>
          <w:tcPr>
            <w:tcW w:w="313" w:type="pct"/>
            <w:vMerge w:val="restart"/>
            <w:tcBorders>
              <w:top w:val="single" w:sz="4" w:space="0" w:color="FFFFFF"/>
              <w:left w:val="single" w:sz="4" w:space="0" w:color="FFFFFF"/>
              <w:bottom w:val="single" w:sz="4" w:space="0" w:color="FFFFFF"/>
              <w:right w:val="single" w:sz="4" w:space="0" w:color="FFFFFF"/>
            </w:tcBorders>
            <w:shd w:val="clear" w:color="auto" w:fill="4F6228"/>
            <w:vAlign w:val="center"/>
          </w:tcPr>
          <w:p w14:paraId="0828D7A5" w14:textId="77777777" w:rsidR="00181AC5" w:rsidRPr="00F318EF" w:rsidRDefault="004A3D68" w:rsidP="00D44588">
            <w:pPr>
              <w:spacing w:after="0" w:line="240" w:lineRule="auto"/>
              <w:jc w:val="center"/>
              <w:rPr>
                <w:rFonts w:ascii="Myriad Pro" w:hAnsi="Myriad Pro"/>
                <w:b/>
                <w:color w:val="FFFFFF"/>
                <w:sz w:val="18"/>
                <w:szCs w:val="18"/>
              </w:rPr>
            </w:pPr>
            <w:r w:rsidRPr="00F318EF">
              <w:rPr>
                <w:rFonts w:ascii="Myriad Pro" w:hAnsi="Myriad Pro"/>
                <w:b/>
                <w:color w:val="FFFFFF"/>
                <w:sz w:val="18"/>
                <w:szCs w:val="18"/>
              </w:rPr>
              <w:t>N </w:t>
            </w:r>
            <w:r w:rsidR="00181AC5" w:rsidRPr="00F318EF">
              <w:rPr>
                <w:rFonts w:ascii="Myriad Pro" w:hAnsi="Myriad Pro"/>
                <w:b/>
                <w:color w:val="FFFFFF"/>
                <w:sz w:val="18"/>
                <w:szCs w:val="18"/>
              </w:rPr>
              <w:t>п/п</w:t>
            </w:r>
          </w:p>
        </w:tc>
        <w:tc>
          <w:tcPr>
            <w:tcW w:w="1127" w:type="pct"/>
            <w:vMerge w:val="restart"/>
            <w:tcBorders>
              <w:top w:val="single" w:sz="4" w:space="0" w:color="FFFFFF"/>
              <w:left w:val="single" w:sz="4" w:space="0" w:color="FFFFFF"/>
              <w:bottom w:val="single" w:sz="4" w:space="0" w:color="FFFFFF"/>
              <w:right w:val="single" w:sz="4" w:space="0" w:color="FFFFFF"/>
            </w:tcBorders>
            <w:shd w:val="clear" w:color="auto" w:fill="4F6228"/>
            <w:vAlign w:val="center"/>
          </w:tcPr>
          <w:p w14:paraId="21E5886B" w14:textId="77777777" w:rsidR="00181AC5" w:rsidRPr="00F318EF" w:rsidRDefault="00181AC5" w:rsidP="00D44588">
            <w:pPr>
              <w:spacing w:after="0" w:line="240" w:lineRule="auto"/>
              <w:jc w:val="center"/>
              <w:rPr>
                <w:rFonts w:ascii="Myriad Pro" w:hAnsi="Myriad Pro"/>
                <w:b/>
                <w:color w:val="FFFFFF"/>
                <w:sz w:val="18"/>
                <w:szCs w:val="18"/>
              </w:rPr>
            </w:pPr>
            <w:r w:rsidRPr="00F318EF">
              <w:rPr>
                <w:rFonts w:ascii="Myriad Pro" w:hAnsi="Myriad Pro"/>
                <w:b/>
                <w:color w:val="FFFFFF"/>
                <w:sz w:val="18"/>
                <w:szCs w:val="18"/>
              </w:rPr>
              <w:t>Показатели</w:t>
            </w:r>
          </w:p>
        </w:tc>
        <w:tc>
          <w:tcPr>
            <w:tcW w:w="1871" w:type="pct"/>
            <w:gridSpan w:val="3"/>
            <w:vMerge w:val="restart"/>
            <w:tcBorders>
              <w:top w:val="single" w:sz="4" w:space="0" w:color="FFFFFF"/>
              <w:left w:val="single" w:sz="4" w:space="0" w:color="FFFFFF"/>
              <w:bottom w:val="single" w:sz="4" w:space="0" w:color="FFFFFF"/>
              <w:right w:val="single" w:sz="4" w:space="0" w:color="FFFFFF"/>
            </w:tcBorders>
            <w:shd w:val="clear" w:color="auto" w:fill="4F6228"/>
            <w:vAlign w:val="center"/>
          </w:tcPr>
          <w:p w14:paraId="7DAF428A" w14:textId="77777777" w:rsidR="00181AC5" w:rsidRPr="00F318EF" w:rsidRDefault="00181AC5" w:rsidP="00D44588">
            <w:pPr>
              <w:spacing w:after="0" w:line="240" w:lineRule="auto"/>
              <w:jc w:val="center"/>
              <w:rPr>
                <w:rFonts w:ascii="Myriad Pro" w:hAnsi="Myriad Pro"/>
                <w:b/>
                <w:color w:val="FFFFFF"/>
                <w:sz w:val="18"/>
                <w:szCs w:val="18"/>
              </w:rPr>
            </w:pPr>
            <w:r w:rsidRPr="00F318EF">
              <w:rPr>
                <w:rFonts w:ascii="Myriad Pro" w:hAnsi="Myriad Pro"/>
                <w:b/>
                <w:color w:val="FFFFFF"/>
                <w:sz w:val="18"/>
                <w:szCs w:val="18"/>
              </w:rPr>
              <w:t>Фактические данные за предыдущий период регулирования (201</w:t>
            </w:r>
            <w:r w:rsidR="00BD3ECC" w:rsidRPr="00F318EF">
              <w:rPr>
                <w:rFonts w:ascii="Myriad Pro" w:hAnsi="Myriad Pro"/>
                <w:b/>
                <w:color w:val="FFFFFF"/>
                <w:sz w:val="18"/>
                <w:szCs w:val="18"/>
              </w:rPr>
              <w:t>6</w:t>
            </w:r>
            <w:r w:rsidRPr="00F318EF">
              <w:rPr>
                <w:rFonts w:ascii="Myriad Pro" w:hAnsi="Myriad Pro"/>
                <w:b/>
                <w:color w:val="FFFFFF"/>
                <w:sz w:val="18"/>
                <w:szCs w:val="18"/>
              </w:rPr>
              <w:t>)</w:t>
            </w:r>
          </w:p>
        </w:tc>
        <w:tc>
          <w:tcPr>
            <w:tcW w:w="1688" w:type="pct"/>
            <w:gridSpan w:val="3"/>
            <w:vMerge w:val="restart"/>
            <w:tcBorders>
              <w:top w:val="single" w:sz="4" w:space="0" w:color="FFFFFF"/>
              <w:left w:val="single" w:sz="4" w:space="0" w:color="FFFFFF"/>
              <w:bottom w:val="single" w:sz="4" w:space="0" w:color="FFFFFF"/>
              <w:right w:val="single" w:sz="4" w:space="0" w:color="FFFFFF"/>
            </w:tcBorders>
            <w:shd w:val="clear" w:color="auto" w:fill="4F6228"/>
            <w:vAlign w:val="center"/>
          </w:tcPr>
          <w:p w14:paraId="4798A7E3" w14:textId="77777777" w:rsidR="00181AC5" w:rsidRPr="00F318EF" w:rsidRDefault="00181AC5" w:rsidP="00D44588">
            <w:pPr>
              <w:spacing w:after="0" w:line="240" w:lineRule="auto"/>
              <w:jc w:val="center"/>
              <w:rPr>
                <w:rFonts w:ascii="Myriad Pro" w:hAnsi="Myriad Pro"/>
                <w:b/>
                <w:color w:val="FFFFFF"/>
                <w:sz w:val="18"/>
                <w:szCs w:val="18"/>
              </w:rPr>
            </w:pPr>
            <w:r w:rsidRPr="00F318EF">
              <w:rPr>
                <w:rFonts w:ascii="Myriad Pro" w:hAnsi="Myriad Pro"/>
                <w:b/>
                <w:color w:val="FFFFFF"/>
                <w:sz w:val="18"/>
                <w:szCs w:val="18"/>
              </w:rPr>
              <w:t>Расчетные (фактические) данные за предыдущий период регулирования (201</w:t>
            </w:r>
            <w:r w:rsidR="00BD3ECC" w:rsidRPr="00F318EF">
              <w:rPr>
                <w:rFonts w:ascii="Myriad Pro" w:hAnsi="Myriad Pro"/>
                <w:b/>
                <w:color w:val="FFFFFF"/>
                <w:sz w:val="18"/>
                <w:szCs w:val="18"/>
              </w:rPr>
              <w:t>6</w:t>
            </w:r>
            <w:r w:rsidRPr="00F318EF">
              <w:rPr>
                <w:rFonts w:ascii="Myriad Pro" w:hAnsi="Myriad Pro"/>
                <w:b/>
                <w:color w:val="FFFFFF"/>
                <w:sz w:val="18"/>
                <w:szCs w:val="18"/>
              </w:rPr>
              <w:t>)</w:t>
            </w:r>
          </w:p>
        </w:tc>
      </w:tr>
      <w:tr w:rsidR="00181AC5" w:rsidRPr="00F318EF" w14:paraId="035F8485" w14:textId="77777777">
        <w:trPr>
          <w:trHeight w:val="256"/>
          <w:tblHeader/>
          <w:jc w:val="center"/>
        </w:trPr>
        <w:tc>
          <w:tcPr>
            <w:tcW w:w="313" w:type="pct"/>
            <w:vMerge/>
            <w:tcBorders>
              <w:top w:val="single" w:sz="4" w:space="0" w:color="FFFFFF"/>
              <w:left w:val="single" w:sz="4" w:space="0" w:color="FFFFFF"/>
              <w:bottom w:val="single" w:sz="4" w:space="0" w:color="FFFFFF"/>
              <w:right w:val="single" w:sz="4" w:space="0" w:color="FFFFFF"/>
            </w:tcBorders>
            <w:shd w:val="clear" w:color="auto" w:fill="4F6228"/>
            <w:vAlign w:val="center"/>
          </w:tcPr>
          <w:p w14:paraId="717E9AEC" w14:textId="77777777" w:rsidR="00181AC5" w:rsidRPr="00F318EF" w:rsidRDefault="00181AC5" w:rsidP="00D44588">
            <w:pPr>
              <w:spacing w:after="0" w:line="240" w:lineRule="auto"/>
              <w:jc w:val="center"/>
              <w:rPr>
                <w:rFonts w:ascii="Myriad Pro" w:hAnsi="Myriad Pro"/>
                <w:b/>
                <w:color w:val="FFFFFF"/>
                <w:sz w:val="18"/>
                <w:szCs w:val="18"/>
              </w:rPr>
            </w:pPr>
          </w:p>
        </w:tc>
        <w:tc>
          <w:tcPr>
            <w:tcW w:w="1127" w:type="pct"/>
            <w:vMerge/>
            <w:tcBorders>
              <w:top w:val="single" w:sz="4" w:space="0" w:color="FFFFFF"/>
              <w:left w:val="single" w:sz="4" w:space="0" w:color="FFFFFF"/>
              <w:bottom w:val="single" w:sz="4" w:space="0" w:color="FFFFFF"/>
              <w:right w:val="single" w:sz="4" w:space="0" w:color="FFFFFF"/>
            </w:tcBorders>
            <w:shd w:val="clear" w:color="auto" w:fill="4F6228"/>
            <w:vAlign w:val="center"/>
          </w:tcPr>
          <w:p w14:paraId="210A3DF5" w14:textId="77777777" w:rsidR="00181AC5" w:rsidRPr="00F318EF" w:rsidRDefault="00181AC5" w:rsidP="00D44588">
            <w:pPr>
              <w:spacing w:after="0" w:line="240" w:lineRule="auto"/>
              <w:jc w:val="center"/>
              <w:rPr>
                <w:rFonts w:ascii="Myriad Pro" w:hAnsi="Myriad Pro"/>
                <w:b/>
                <w:color w:val="FFFFFF"/>
                <w:sz w:val="18"/>
                <w:szCs w:val="18"/>
              </w:rPr>
            </w:pPr>
          </w:p>
        </w:tc>
        <w:tc>
          <w:tcPr>
            <w:tcW w:w="1871" w:type="pct"/>
            <w:gridSpan w:val="3"/>
            <w:vMerge/>
            <w:tcBorders>
              <w:top w:val="single" w:sz="4" w:space="0" w:color="FFFFFF"/>
              <w:left w:val="single" w:sz="4" w:space="0" w:color="FFFFFF"/>
              <w:bottom w:val="single" w:sz="4" w:space="0" w:color="FFFFFF"/>
              <w:right w:val="single" w:sz="4" w:space="0" w:color="FFFFFF"/>
            </w:tcBorders>
            <w:shd w:val="clear" w:color="auto" w:fill="4F6228"/>
            <w:vAlign w:val="center"/>
          </w:tcPr>
          <w:p w14:paraId="20F79AFA" w14:textId="77777777" w:rsidR="00181AC5" w:rsidRPr="00F318EF" w:rsidRDefault="00181AC5" w:rsidP="00D44588">
            <w:pPr>
              <w:spacing w:after="0" w:line="240" w:lineRule="auto"/>
              <w:jc w:val="center"/>
              <w:rPr>
                <w:rFonts w:ascii="Myriad Pro" w:hAnsi="Myriad Pro"/>
                <w:b/>
                <w:color w:val="FFFFFF"/>
                <w:sz w:val="18"/>
                <w:szCs w:val="18"/>
              </w:rPr>
            </w:pPr>
          </w:p>
        </w:tc>
        <w:tc>
          <w:tcPr>
            <w:tcW w:w="1688" w:type="pct"/>
            <w:gridSpan w:val="3"/>
            <w:vMerge/>
            <w:tcBorders>
              <w:top w:val="single" w:sz="4" w:space="0" w:color="FFFFFF"/>
              <w:left w:val="single" w:sz="4" w:space="0" w:color="FFFFFF"/>
              <w:bottom w:val="single" w:sz="4" w:space="0" w:color="FFFFFF"/>
              <w:right w:val="single" w:sz="4" w:space="0" w:color="FFFFFF"/>
            </w:tcBorders>
            <w:shd w:val="clear" w:color="auto" w:fill="4F6228"/>
            <w:vAlign w:val="center"/>
          </w:tcPr>
          <w:p w14:paraId="56011A6C" w14:textId="77777777" w:rsidR="00181AC5" w:rsidRPr="00F318EF" w:rsidRDefault="00181AC5" w:rsidP="00D44588">
            <w:pPr>
              <w:spacing w:after="0" w:line="240" w:lineRule="auto"/>
              <w:jc w:val="center"/>
              <w:rPr>
                <w:rFonts w:ascii="Myriad Pro" w:hAnsi="Myriad Pro"/>
                <w:b/>
                <w:color w:val="FFFFFF"/>
                <w:sz w:val="18"/>
                <w:szCs w:val="18"/>
              </w:rPr>
            </w:pPr>
          </w:p>
        </w:tc>
      </w:tr>
      <w:tr w:rsidR="00181AC5" w:rsidRPr="00F318EF" w14:paraId="1FB9AF69" w14:textId="77777777">
        <w:trPr>
          <w:trHeight w:val="1444"/>
          <w:tblHeader/>
          <w:jc w:val="center"/>
        </w:trPr>
        <w:tc>
          <w:tcPr>
            <w:tcW w:w="313" w:type="pct"/>
            <w:vMerge/>
            <w:tcBorders>
              <w:top w:val="single" w:sz="4" w:space="0" w:color="FFFFFF"/>
              <w:left w:val="single" w:sz="4" w:space="0" w:color="FFFFFF"/>
              <w:bottom w:val="single" w:sz="4" w:space="0" w:color="FFFFFF"/>
              <w:right w:val="single" w:sz="4" w:space="0" w:color="FFFFFF"/>
            </w:tcBorders>
            <w:shd w:val="clear" w:color="auto" w:fill="4F6228"/>
            <w:vAlign w:val="center"/>
          </w:tcPr>
          <w:p w14:paraId="026B8949" w14:textId="77777777" w:rsidR="00181AC5" w:rsidRPr="00F318EF" w:rsidRDefault="00181AC5" w:rsidP="00D44588">
            <w:pPr>
              <w:spacing w:after="0" w:line="240" w:lineRule="auto"/>
              <w:jc w:val="center"/>
              <w:rPr>
                <w:rFonts w:ascii="Myriad Pro" w:hAnsi="Myriad Pro"/>
                <w:b/>
                <w:color w:val="FFFFFF"/>
                <w:sz w:val="18"/>
                <w:szCs w:val="18"/>
              </w:rPr>
            </w:pPr>
          </w:p>
        </w:tc>
        <w:tc>
          <w:tcPr>
            <w:tcW w:w="1127" w:type="pct"/>
            <w:vMerge/>
            <w:tcBorders>
              <w:top w:val="single" w:sz="4" w:space="0" w:color="FFFFFF"/>
              <w:left w:val="single" w:sz="4" w:space="0" w:color="FFFFFF"/>
              <w:bottom w:val="single" w:sz="4" w:space="0" w:color="FFFFFF"/>
              <w:right w:val="single" w:sz="4" w:space="0" w:color="FFFFFF"/>
            </w:tcBorders>
            <w:shd w:val="clear" w:color="auto" w:fill="4F6228"/>
            <w:vAlign w:val="center"/>
          </w:tcPr>
          <w:p w14:paraId="727E5403" w14:textId="77777777" w:rsidR="00181AC5" w:rsidRPr="00F318EF" w:rsidRDefault="00181AC5" w:rsidP="00D44588">
            <w:pPr>
              <w:spacing w:after="0" w:line="240" w:lineRule="auto"/>
              <w:jc w:val="center"/>
              <w:rPr>
                <w:rFonts w:ascii="Myriad Pro" w:hAnsi="Myriad Pro"/>
                <w:b/>
                <w:color w:val="FFFFFF"/>
                <w:sz w:val="18"/>
                <w:szCs w:val="18"/>
              </w:rPr>
            </w:pPr>
          </w:p>
        </w:tc>
        <w:tc>
          <w:tcPr>
            <w:tcW w:w="565"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7369F485" w14:textId="77777777" w:rsidR="00181AC5" w:rsidRPr="00F318EF" w:rsidRDefault="00181AC5" w:rsidP="00D44588">
            <w:pPr>
              <w:spacing w:after="0" w:line="240" w:lineRule="auto"/>
              <w:jc w:val="center"/>
              <w:rPr>
                <w:rFonts w:ascii="Myriad Pro" w:hAnsi="Myriad Pro"/>
                <w:b/>
                <w:color w:val="FFFFFF"/>
                <w:sz w:val="18"/>
                <w:szCs w:val="18"/>
              </w:rPr>
            </w:pPr>
            <w:r w:rsidRPr="00F318EF">
              <w:rPr>
                <w:rFonts w:ascii="Myriad Pro" w:hAnsi="Myriad Pro"/>
                <w:b/>
                <w:color w:val="FFFFFF"/>
                <w:sz w:val="18"/>
                <w:szCs w:val="18"/>
              </w:rPr>
              <w:t>ставка платы (руб./кВт, руб./км)</w:t>
            </w:r>
          </w:p>
        </w:tc>
        <w:tc>
          <w:tcPr>
            <w:tcW w:w="555"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42D685C8" w14:textId="77777777" w:rsidR="00181AC5" w:rsidRPr="00F318EF" w:rsidRDefault="00181AC5" w:rsidP="00D44588">
            <w:pPr>
              <w:spacing w:after="0" w:line="240" w:lineRule="auto"/>
              <w:jc w:val="center"/>
              <w:rPr>
                <w:rFonts w:ascii="Myriad Pro" w:hAnsi="Myriad Pro"/>
                <w:b/>
                <w:color w:val="FFFFFF"/>
                <w:sz w:val="18"/>
                <w:szCs w:val="18"/>
              </w:rPr>
            </w:pPr>
            <w:r w:rsidRPr="00F318EF">
              <w:rPr>
                <w:rFonts w:ascii="Myriad Pro" w:hAnsi="Myriad Pro"/>
                <w:b/>
                <w:color w:val="FFFFFF"/>
                <w:sz w:val="18"/>
                <w:szCs w:val="18"/>
              </w:rPr>
              <w:t>мощность, длина линий (кВт, км)</w:t>
            </w:r>
          </w:p>
        </w:tc>
        <w:tc>
          <w:tcPr>
            <w:tcW w:w="751"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3AD7200D" w14:textId="77777777" w:rsidR="00181AC5" w:rsidRPr="00F318EF" w:rsidRDefault="00181AC5" w:rsidP="00D44588">
            <w:pPr>
              <w:spacing w:after="0" w:line="240" w:lineRule="auto"/>
              <w:jc w:val="center"/>
              <w:rPr>
                <w:rFonts w:ascii="Myriad Pro" w:hAnsi="Myriad Pro"/>
                <w:b/>
                <w:color w:val="FFFFFF"/>
                <w:sz w:val="18"/>
                <w:szCs w:val="18"/>
              </w:rPr>
            </w:pPr>
            <w:r w:rsidRPr="00F318EF">
              <w:rPr>
                <w:rFonts w:ascii="Myriad Pro" w:hAnsi="Myriad Pro"/>
                <w:b/>
                <w:color w:val="FFFFFF"/>
                <w:sz w:val="18"/>
                <w:szCs w:val="18"/>
              </w:rPr>
              <w:t>Сумма (в соответствии с актами приемки выполненных работ) (тыс. руб.)</w:t>
            </w:r>
          </w:p>
        </w:tc>
        <w:tc>
          <w:tcPr>
            <w:tcW w:w="572"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69F556C1" w14:textId="77777777" w:rsidR="00181AC5" w:rsidRPr="00F318EF" w:rsidRDefault="00181AC5" w:rsidP="00D44588">
            <w:pPr>
              <w:spacing w:after="0" w:line="240" w:lineRule="auto"/>
              <w:jc w:val="center"/>
              <w:rPr>
                <w:rFonts w:ascii="Myriad Pro" w:hAnsi="Myriad Pro"/>
                <w:b/>
                <w:color w:val="FFFFFF"/>
                <w:sz w:val="18"/>
                <w:szCs w:val="18"/>
              </w:rPr>
            </w:pPr>
            <w:r w:rsidRPr="00F318EF">
              <w:rPr>
                <w:rFonts w:ascii="Myriad Pro" w:hAnsi="Myriad Pro"/>
                <w:b/>
                <w:color w:val="FFFFFF"/>
                <w:sz w:val="18"/>
                <w:szCs w:val="18"/>
              </w:rPr>
              <w:t>стандарт, тариф, ставка (руб./кВт, руб./км)</w:t>
            </w:r>
          </w:p>
        </w:tc>
        <w:tc>
          <w:tcPr>
            <w:tcW w:w="573"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040E279F" w14:textId="77777777" w:rsidR="00181AC5" w:rsidRPr="00F318EF" w:rsidRDefault="00181AC5" w:rsidP="00D44588">
            <w:pPr>
              <w:spacing w:after="0" w:line="240" w:lineRule="auto"/>
              <w:jc w:val="center"/>
              <w:rPr>
                <w:rFonts w:ascii="Myriad Pro" w:hAnsi="Myriad Pro"/>
                <w:b/>
                <w:color w:val="FFFFFF"/>
                <w:sz w:val="18"/>
                <w:szCs w:val="18"/>
              </w:rPr>
            </w:pPr>
            <w:r w:rsidRPr="00F318EF">
              <w:rPr>
                <w:rFonts w:ascii="Myriad Pro" w:hAnsi="Myriad Pro"/>
                <w:b/>
                <w:color w:val="FFFFFF"/>
                <w:sz w:val="18"/>
                <w:szCs w:val="18"/>
              </w:rPr>
              <w:t>мощность, длина линий (кВт, км)</w:t>
            </w:r>
          </w:p>
        </w:tc>
        <w:tc>
          <w:tcPr>
            <w:tcW w:w="544"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2E12BBC1" w14:textId="77777777" w:rsidR="00181AC5" w:rsidRPr="00F318EF" w:rsidRDefault="00181AC5" w:rsidP="00D44588">
            <w:pPr>
              <w:spacing w:after="0" w:line="240" w:lineRule="auto"/>
              <w:jc w:val="center"/>
              <w:rPr>
                <w:rFonts w:ascii="Myriad Pro" w:hAnsi="Myriad Pro"/>
                <w:b/>
                <w:color w:val="FFFFFF"/>
                <w:sz w:val="18"/>
                <w:szCs w:val="18"/>
              </w:rPr>
            </w:pPr>
            <w:r w:rsidRPr="00F318EF">
              <w:rPr>
                <w:rFonts w:ascii="Myriad Pro" w:hAnsi="Myriad Pro"/>
                <w:b/>
                <w:color w:val="FFFFFF"/>
                <w:sz w:val="18"/>
                <w:szCs w:val="18"/>
              </w:rPr>
              <w:t>сумма (тыс. руб.)</w:t>
            </w:r>
          </w:p>
        </w:tc>
      </w:tr>
      <w:tr w:rsidR="0048071D" w:rsidRPr="00F318EF" w14:paraId="632F74A2" w14:textId="77777777">
        <w:trPr>
          <w:trHeight w:val="1277"/>
          <w:jc w:val="center"/>
        </w:trPr>
        <w:tc>
          <w:tcPr>
            <w:tcW w:w="313" w:type="pct"/>
            <w:tcBorders>
              <w:top w:val="single" w:sz="4" w:space="0" w:color="FFFFFF"/>
              <w:left w:val="single" w:sz="4" w:space="0" w:color="auto"/>
              <w:bottom w:val="single" w:sz="4" w:space="0" w:color="auto"/>
              <w:right w:val="single" w:sz="4" w:space="0" w:color="auto"/>
            </w:tcBorders>
            <w:shd w:val="clear" w:color="auto" w:fill="FFFFFF"/>
          </w:tcPr>
          <w:p w14:paraId="318B0FE2" w14:textId="77777777" w:rsidR="0048071D" w:rsidRPr="00F318EF" w:rsidRDefault="0048071D" w:rsidP="00D44588">
            <w:pPr>
              <w:spacing w:after="0" w:line="240" w:lineRule="auto"/>
              <w:jc w:val="center"/>
              <w:rPr>
                <w:rFonts w:ascii="Myriad Pro" w:hAnsi="Myriad Pro"/>
                <w:b/>
                <w:sz w:val="18"/>
                <w:szCs w:val="18"/>
              </w:rPr>
            </w:pPr>
            <w:r w:rsidRPr="00F318EF">
              <w:rPr>
                <w:rFonts w:ascii="Myriad Pro" w:hAnsi="Myriad Pro"/>
                <w:b/>
                <w:sz w:val="18"/>
                <w:szCs w:val="18"/>
              </w:rPr>
              <w:t>1.</w:t>
            </w:r>
          </w:p>
        </w:tc>
        <w:tc>
          <w:tcPr>
            <w:tcW w:w="1127" w:type="pct"/>
            <w:tcBorders>
              <w:top w:val="single" w:sz="4" w:space="0" w:color="FFFFFF"/>
              <w:left w:val="nil"/>
              <w:bottom w:val="single" w:sz="4" w:space="0" w:color="auto"/>
              <w:right w:val="single" w:sz="4" w:space="0" w:color="auto"/>
            </w:tcBorders>
            <w:shd w:val="clear" w:color="auto" w:fill="FFFFFF"/>
          </w:tcPr>
          <w:p w14:paraId="3EED288B" w14:textId="77777777" w:rsidR="0048071D" w:rsidRPr="00F318EF" w:rsidRDefault="0048071D" w:rsidP="00D44588">
            <w:pPr>
              <w:spacing w:after="0" w:line="240" w:lineRule="auto"/>
              <w:rPr>
                <w:rFonts w:ascii="Myriad Pro" w:hAnsi="Myriad Pro"/>
                <w:b/>
                <w:sz w:val="18"/>
                <w:szCs w:val="18"/>
              </w:rPr>
            </w:pPr>
            <w:r w:rsidRPr="00F318EF">
              <w:rPr>
                <w:rFonts w:ascii="Myriad Pro" w:hAnsi="Myriad Pro"/>
                <w:b/>
                <w:sz w:val="18"/>
                <w:szCs w:val="18"/>
              </w:rPr>
              <w:t>Расходы на выполнение организационно-технических мероприятий, связанные с осуществлением технологического присоединения [п. 1.1 + п. 1.2 + п. 1.3 + п. 1.4]:</w:t>
            </w:r>
          </w:p>
        </w:tc>
        <w:tc>
          <w:tcPr>
            <w:tcW w:w="565" w:type="pct"/>
            <w:tcBorders>
              <w:top w:val="single" w:sz="4" w:space="0" w:color="FFFFFF"/>
              <w:left w:val="nil"/>
              <w:bottom w:val="single" w:sz="4" w:space="0" w:color="auto"/>
              <w:right w:val="single" w:sz="4" w:space="0" w:color="auto"/>
            </w:tcBorders>
            <w:shd w:val="clear" w:color="auto" w:fill="FFFFFF"/>
          </w:tcPr>
          <w:p w14:paraId="2B39355D" w14:textId="77777777" w:rsidR="0048071D" w:rsidRPr="00F318EF" w:rsidRDefault="0048071D">
            <w:pPr>
              <w:jc w:val="center"/>
              <w:rPr>
                <w:rFonts w:ascii="Myriad Pro" w:hAnsi="Myriad Pro"/>
                <w:b/>
                <w:sz w:val="18"/>
                <w:szCs w:val="18"/>
              </w:rPr>
            </w:pPr>
            <w:r w:rsidRPr="00F318EF">
              <w:rPr>
                <w:rFonts w:ascii="Myriad Pro" w:hAnsi="Myriad Pro"/>
                <w:b/>
                <w:sz w:val="18"/>
                <w:szCs w:val="18"/>
              </w:rPr>
              <w:t>1 057</w:t>
            </w:r>
          </w:p>
        </w:tc>
        <w:tc>
          <w:tcPr>
            <w:tcW w:w="555" w:type="pct"/>
            <w:tcBorders>
              <w:top w:val="single" w:sz="4" w:space="0" w:color="FFFFFF"/>
              <w:left w:val="nil"/>
              <w:bottom w:val="single" w:sz="4" w:space="0" w:color="auto"/>
              <w:right w:val="single" w:sz="4" w:space="0" w:color="auto"/>
            </w:tcBorders>
            <w:shd w:val="clear" w:color="auto" w:fill="FFFFFF"/>
          </w:tcPr>
          <w:p w14:paraId="4CC0F498" w14:textId="77777777" w:rsidR="0048071D" w:rsidRPr="00F318EF" w:rsidRDefault="0048071D">
            <w:pPr>
              <w:jc w:val="center"/>
              <w:rPr>
                <w:rFonts w:ascii="Myriad Pro" w:hAnsi="Myriad Pro"/>
                <w:b/>
                <w:sz w:val="18"/>
                <w:szCs w:val="18"/>
              </w:rPr>
            </w:pPr>
            <w:r w:rsidRPr="00F318EF">
              <w:rPr>
                <w:rFonts w:ascii="Myriad Pro" w:hAnsi="Myriad Pro"/>
                <w:b/>
                <w:sz w:val="18"/>
                <w:szCs w:val="18"/>
              </w:rPr>
              <w:t>54 369</w:t>
            </w:r>
          </w:p>
        </w:tc>
        <w:tc>
          <w:tcPr>
            <w:tcW w:w="751" w:type="pct"/>
            <w:tcBorders>
              <w:top w:val="single" w:sz="4" w:space="0" w:color="FFFFFF"/>
              <w:left w:val="nil"/>
              <w:bottom w:val="single" w:sz="4" w:space="0" w:color="auto"/>
              <w:right w:val="single" w:sz="4" w:space="0" w:color="auto"/>
            </w:tcBorders>
            <w:shd w:val="clear" w:color="auto" w:fill="FFFFFF"/>
          </w:tcPr>
          <w:p w14:paraId="217453D2" w14:textId="77777777" w:rsidR="0048071D" w:rsidRPr="00F318EF" w:rsidRDefault="0048071D">
            <w:pPr>
              <w:jc w:val="center"/>
              <w:rPr>
                <w:rFonts w:ascii="Myriad Pro" w:hAnsi="Myriad Pro"/>
                <w:b/>
                <w:sz w:val="18"/>
                <w:szCs w:val="18"/>
              </w:rPr>
            </w:pPr>
            <w:r w:rsidRPr="00F318EF">
              <w:rPr>
                <w:rFonts w:ascii="Myriad Pro" w:hAnsi="Myriad Pro"/>
                <w:b/>
                <w:sz w:val="18"/>
                <w:szCs w:val="18"/>
              </w:rPr>
              <w:t>57 473,53</w:t>
            </w:r>
          </w:p>
        </w:tc>
        <w:tc>
          <w:tcPr>
            <w:tcW w:w="572" w:type="pct"/>
            <w:tcBorders>
              <w:top w:val="single" w:sz="4" w:space="0" w:color="FFFFFF"/>
              <w:left w:val="nil"/>
              <w:bottom w:val="single" w:sz="4" w:space="0" w:color="auto"/>
              <w:right w:val="single" w:sz="4" w:space="0" w:color="auto"/>
            </w:tcBorders>
            <w:shd w:val="clear" w:color="auto" w:fill="FFFFFF"/>
          </w:tcPr>
          <w:p w14:paraId="06C068A6" w14:textId="77777777" w:rsidR="0048071D" w:rsidRPr="00F318EF" w:rsidRDefault="0048071D">
            <w:pPr>
              <w:jc w:val="center"/>
              <w:rPr>
                <w:rFonts w:ascii="Myriad Pro" w:hAnsi="Myriad Pro"/>
                <w:b/>
                <w:sz w:val="18"/>
                <w:szCs w:val="18"/>
              </w:rPr>
            </w:pPr>
            <w:r w:rsidRPr="00F318EF">
              <w:rPr>
                <w:rFonts w:ascii="Myriad Pro" w:hAnsi="Myriad Pro"/>
                <w:b/>
                <w:sz w:val="18"/>
                <w:szCs w:val="18"/>
              </w:rPr>
              <w:t>1 170</w:t>
            </w:r>
          </w:p>
        </w:tc>
        <w:tc>
          <w:tcPr>
            <w:tcW w:w="573" w:type="pct"/>
            <w:tcBorders>
              <w:top w:val="single" w:sz="4" w:space="0" w:color="FFFFFF"/>
              <w:left w:val="nil"/>
              <w:bottom w:val="single" w:sz="4" w:space="0" w:color="auto"/>
              <w:right w:val="single" w:sz="4" w:space="0" w:color="auto"/>
            </w:tcBorders>
            <w:shd w:val="clear" w:color="auto" w:fill="FFFFFF"/>
          </w:tcPr>
          <w:p w14:paraId="1E7B551D" w14:textId="77777777" w:rsidR="0048071D" w:rsidRPr="00F318EF" w:rsidRDefault="0048071D">
            <w:pPr>
              <w:jc w:val="center"/>
              <w:rPr>
                <w:rFonts w:ascii="Myriad Pro" w:hAnsi="Myriad Pro"/>
                <w:b/>
                <w:sz w:val="18"/>
                <w:szCs w:val="18"/>
              </w:rPr>
            </w:pPr>
            <w:r w:rsidRPr="00F318EF">
              <w:rPr>
                <w:rFonts w:ascii="Myriad Pro" w:hAnsi="Myriad Pro"/>
                <w:b/>
                <w:sz w:val="18"/>
                <w:szCs w:val="18"/>
              </w:rPr>
              <w:t>54 369</w:t>
            </w:r>
          </w:p>
        </w:tc>
        <w:tc>
          <w:tcPr>
            <w:tcW w:w="544" w:type="pct"/>
            <w:tcBorders>
              <w:top w:val="single" w:sz="4" w:space="0" w:color="FFFFFF"/>
              <w:left w:val="nil"/>
              <w:bottom w:val="single" w:sz="4" w:space="0" w:color="auto"/>
              <w:right w:val="single" w:sz="4" w:space="0" w:color="auto"/>
            </w:tcBorders>
            <w:shd w:val="clear" w:color="auto" w:fill="FFFFFF"/>
          </w:tcPr>
          <w:p w14:paraId="7C7D04D6" w14:textId="77777777" w:rsidR="0048071D" w:rsidRPr="00F318EF" w:rsidRDefault="0048071D">
            <w:pPr>
              <w:jc w:val="center"/>
              <w:rPr>
                <w:rFonts w:ascii="Myriad Pro" w:hAnsi="Myriad Pro"/>
                <w:b/>
                <w:sz w:val="18"/>
                <w:szCs w:val="18"/>
              </w:rPr>
            </w:pPr>
            <w:r w:rsidRPr="00F318EF">
              <w:rPr>
                <w:rFonts w:ascii="Myriad Pro" w:hAnsi="Myriad Pro"/>
                <w:b/>
                <w:sz w:val="18"/>
                <w:szCs w:val="18"/>
              </w:rPr>
              <w:t>63 611,16</w:t>
            </w:r>
          </w:p>
        </w:tc>
      </w:tr>
      <w:tr w:rsidR="0048071D" w:rsidRPr="00F318EF" w14:paraId="59D12CED" w14:textId="77777777">
        <w:trPr>
          <w:trHeight w:val="1216"/>
          <w:jc w:val="center"/>
        </w:trPr>
        <w:tc>
          <w:tcPr>
            <w:tcW w:w="313" w:type="pct"/>
            <w:tcBorders>
              <w:top w:val="single" w:sz="4" w:space="0" w:color="auto"/>
              <w:left w:val="single" w:sz="4" w:space="0" w:color="auto"/>
              <w:bottom w:val="single" w:sz="4" w:space="0" w:color="auto"/>
              <w:right w:val="single" w:sz="4" w:space="0" w:color="auto"/>
            </w:tcBorders>
            <w:shd w:val="clear" w:color="auto" w:fill="FFFFFF"/>
          </w:tcPr>
          <w:p w14:paraId="2E9A6476" w14:textId="77777777" w:rsidR="0048071D" w:rsidRPr="00F318EF" w:rsidRDefault="0048071D" w:rsidP="00D44588">
            <w:pPr>
              <w:spacing w:after="0" w:line="240" w:lineRule="auto"/>
              <w:jc w:val="center"/>
              <w:rPr>
                <w:rFonts w:ascii="Myriad Pro" w:hAnsi="Myriad Pro"/>
                <w:sz w:val="18"/>
                <w:szCs w:val="18"/>
              </w:rPr>
            </w:pPr>
            <w:r w:rsidRPr="00F318EF">
              <w:rPr>
                <w:rFonts w:ascii="Myriad Pro" w:hAnsi="Myriad Pro"/>
                <w:sz w:val="18"/>
                <w:szCs w:val="18"/>
              </w:rPr>
              <w:t>1.1.</w:t>
            </w:r>
          </w:p>
        </w:tc>
        <w:tc>
          <w:tcPr>
            <w:tcW w:w="1127" w:type="pct"/>
            <w:tcBorders>
              <w:top w:val="single" w:sz="4" w:space="0" w:color="auto"/>
              <w:left w:val="single" w:sz="4" w:space="0" w:color="auto"/>
              <w:bottom w:val="single" w:sz="4" w:space="0" w:color="auto"/>
              <w:right w:val="single" w:sz="4" w:space="0" w:color="auto"/>
            </w:tcBorders>
            <w:shd w:val="clear" w:color="auto" w:fill="FFFFFF"/>
          </w:tcPr>
          <w:p w14:paraId="740CD523" w14:textId="77777777" w:rsidR="0048071D" w:rsidRPr="00F318EF" w:rsidRDefault="0048071D" w:rsidP="00D44588">
            <w:pPr>
              <w:spacing w:after="0" w:line="240" w:lineRule="auto"/>
              <w:rPr>
                <w:rFonts w:ascii="Myriad Pro" w:hAnsi="Myriad Pro"/>
                <w:sz w:val="18"/>
                <w:szCs w:val="18"/>
              </w:rPr>
            </w:pPr>
            <w:r w:rsidRPr="00F318EF">
              <w:rPr>
                <w:rFonts w:ascii="Myriad Pro" w:hAnsi="Myriad Pro"/>
                <w:sz w:val="18"/>
                <w:szCs w:val="18"/>
              </w:rPr>
              <w:t>подготовка и выдача сетевой организацией технических условий (ТУ) Заявителю, на уровне напряжения i и (или) диапазоне мощности j</w:t>
            </w:r>
          </w:p>
        </w:tc>
        <w:tc>
          <w:tcPr>
            <w:tcW w:w="565" w:type="pct"/>
            <w:tcBorders>
              <w:top w:val="nil"/>
              <w:left w:val="single" w:sz="4" w:space="0" w:color="auto"/>
              <w:bottom w:val="single" w:sz="4" w:space="0" w:color="auto"/>
              <w:right w:val="single" w:sz="4" w:space="0" w:color="auto"/>
            </w:tcBorders>
            <w:shd w:val="clear" w:color="auto" w:fill="FFFFFF"/>
          </w:tcPr>
          <w:p w14:paraId="2B598A7D" w14:textId="77777777" w:rsidR="0048071D" w:rsidRPr="00F318EF" w:rsidRDefault="0048071D">
            <w:pPr>
              <w:jc w:val="center"/>
              <w:rPr>
                <w:rFonts w:ascii="Myriad Pro" w:hAnsi="Myriad Pro"/>
                <w:sz w:val="18"/>
                <w:szCs w:val="18"/>
              </w:rPr>
            </w:pPr>
            <w:r w:rsidRPr="00F318EF">
              <w:rPr>
                <w:rFonts w:ascii="Myriad Pro" w:hAnsi="Myriad Pro"/>
                <w:sz w:val="18"/>
                <w:szCs w:val="18"/>
              </w:rPr>
              <w:t>209</w:t>
            </w:r>
          </w:p>
        </w:tc>
        <w:tc>
          <w:tcPr>
            <w:tcW w:w="555" w:type="pct"/>
            <w:tcBorders>
              <w:top w:val="nil"/>
              <w:left w:val="nil"/>
              <w:bottom w:val="single" w:sz="4" w:space="0" w:color="auto"/>
              <w:right w:val="single" w:sz="4" w:space="0" w:color="auto"/>
            </w:tcBorders>
            <w:shd w:val="clear" w:color="auto" w:fill="FFFFFF"/>
          </w:tcPr>
          <w:p w14:paraId="2522B11B" w14:textId="77777777" w:rsidR="0048071D" w:rsidRPr="00F318EF" w:rsidRDefault="0048071D">
            <w:pPr>
              <w:jc w:val="center"/>
              <w:rPr>
                <w:rFonts w:ascii="Myriad Pro" w:hAnsi="Myriad Pro"/>
                <w:sz w:val="18"/>
                <w:szCs w:val="18"/>
              </w:rPr>
            </w:pPr>
            <w:r w:rsidRPr="00F318EF">
              <w:rPr>
                <w:rFonts w:ascii="Myriad Pro" w:hAnsi="Myriad Pro"/>
                <w:sz w:val="18"/>
                <w:szCs w:val="18"/>
              </w:rPr>
              <w:t>54 369</w:t>
            </w:r>
          </w:p>
        </w:tc>
        <w:tc>
          <w:tcPr>
            <w:tcW w:w="751" w:type="pct"/>
            <w:tcBorders>
              <w:top w:val="nil"/>
              <w:left w:val="nil"/>
              <w:bottom w:val="single" w:sz="4" w:space="0" w:color="auto"/>
              <w:right w:val="single" w:sz="4" w:space="0" w:color="auto"/>
            </w:tcBorders>
            <w:shd w:val="clear" w:color="auto" w:fill="FFFFFF"/>
          </w:tcPr>
          <w:p w14:paraId="3EF12E87" w14:textId="77777777" w:rsidR="0048071D" w:rsidRPr="00F318EF" w:rsidRDefault="0048071D">
            <w:pPr>
              <w:jc w:val="center"/>
              <w:rPr>
                <w:rFonts w:ascii="Myriad Pro" w:hAnsi="Myriad Pro"/>
                <w:sz w:val="18"/>
                <w:szCs w:val="18"/>
              </w:rPr>
            </w:pPr>
            <w:r w:rsidRPr="00F318EF">
              <w:rPr>
                <w:rFonts w:ascii="Myriad Pro" w:hAnsi="Myriad Pro"/>
                <w:sz w:val="18"/>
                <w:szCs w:val="18"/>
              </w:rPr>
              <w:t>11 347,34</w:t>
            </w:r>
          </w:p>
        </w:tc>
        <w:tc>
          <w:tcPr>
            <w:tcW w:w="572" w:type="pct"/>
            <w:tcBorders>
              <w:top w:val="nil"/>
              <w:left w:val="nil"/>
              <w:bottom w:val="single" w:sz="4" w:space="0" w:color="auto"/>
              <w:right w:val="single" w:sz="4" w:space="0" w:color="auto"/>
            </w:tcBorders>
            <w:shd w:val="clear" w:color="auto" w:fill="FFFFFF"/>
          </w:tcPr>
          <w:p w14:paraId="4592C317" w14:textId="77777777" w:rsidR="0048071D" w:rsidRPr="00F318EF" w:rsidRDefault="0048071D">
            <w:pPr>
              <w:jc w:val="center"/>
              <w:rPr>
                <w:rFonts w:ascii="Myriad Pro" w:hAnsi="Myriad Pro"/>
                <w:sz w:val="18"/>
                <w:szCs w:val="18"/>
              </w:rPr>
            </w:pPr>
            <w:r w:rsidRPr="00F318EF">
              <w:rPr>
                <w:rFonts w:ascii="Myriad Pro" w:hAnsi="Myriad Pro"/>
                <w:sz w:val="18"/>
                <w:szCs w:val="18"/>
              </w:rPr>
              <w:t>231</w:t>
            </w:r>
          </w:p>
        </w:tc>
        <w:tc>
          <w:tcPr>
            <w:tcW w:w="573" w:type="pct"/>
            <w:tcBorders>
              <w:top w:val="nil"/>
              <w:left w:val="nil"/>
              <w:bottom w:val="single" w:sz="4" w:space="0" w:color="auto"/>
              <w:right w:val="single" w:sz="4" w:space="0" w:color="auto"/>
            </w:tcBorders>
            <w:shd w:val="clear" w:color="auto" w:fill="FFFFFF"/>
          </w:tcPr>
          <w:p w14:paraId="2A531F3A" w14:textId="77777777" w:rsidR="0048071D" w:rsidRPr="00F318EF" w:rsidRDefault="0048071D">
            <w:pPr>
              <w:jc w:val="center"/>
              <w:rPr>
                <w:rFonts w:ascii="Myriad Pro" w:hAnsi="Myriad Pro"/>
                <w:sz w:val="18"/>
                <w:szCs w:val="18"/>
              </w:rPr>
            </w:pPr>
            <w:r w:rsidRPr="00F318EF">
              <w:rPr>
                <w:rFonts w:ascii="Myriad Pro" w:hAnsi="Myriad Pro"/>
                <w:sz w:val="18"/>
                <w:szCs w:val="18"/>
              </w:rPr>
              <w:t>54 369</w:t>
            </w:r>
          </w:p>
        </w:tc>
        <w:tc>
          <w:tcPr>
            <w:tcW w:w="544" w:type="pct"/>
            <w:tcBorders>
              <w:top w:val="nil"/>
              <w:left w:val="nil"/>
              <w:bottom w:val="single" w:sz="4" w:space="0" w:color="auto"/>
              <w:right w:val="single" w:sz="4" w:space="0" w:color="auto"/>
            </w:tcBorders>
            <w:shd w:val="clear" w:color="auto" w:fill="FFFFFF"/>
          </w:tcPr>
          <w:p w14:paraId="51E1ADB0" w14:textId="77777777" w:rsidR="0048071D" w:rsidRPr="00F318EF" w:rsidRDefault="0048071D">
            <w:pPr>
              <w:jc w:val="center"/>
              <w:rPr>
                <w:rFonts w:ascii="Myriad Pro" w:hAnsi="Myriad Pro"/>
                <w:sz w:val="18"/>
                <w:szCs w:val="18"/>
              </w:rPr>
            </w:pPr>
            <w:r w:rsidRPr="00F318EF">
              <w:rPr>
                <w:rFonts w:ascii="Myriad Pro" w:hAnsi="Myriad Pro"/>
                <w:sz w:val="18"/>
                <w:szCs w:val="18"/>
              </w:rPr>
              <w:t>12 559,13</w:t>
            </w:r>
          </w:p>
        </w:tc>
      </w:tr>
      <w:tr w:rsidR="0048071D" w:rsidRPr="00F318EF" w14:paraId="3139367D" w14:textId="77777777">
        <w:trPr>
          <w:trHeight w:val="942"/>
          <w:jc w:val="center"/>
        </w:trPr>
        <w:tc>
          <w:tcPr>
            <w:tcW w:w="313" w:type="pct"/>
            <w:tcBorders>
              <w:top w:val="single" w:sz="4" w:space="0" w:color="auto"/>
              <w:left w:val="single" w:sz="4" w:space="0" w:color="auto"/>
              <w:bottom w:val="single" w:sz="4" w:space="0" w:color="auto"/>
              <w:right w:val="single" w:sz="4" w:space="0" w:color="auto"/>
            </w:tcBorders>
            <w:shd w:val="clear" w:color="auto" w:fill="FFFFFF"/>
          </w:tcPr>
          <w:p w14:paraId="48B560D4" w14:textId="77777777" w:rsidR="0048071D" w:rsidRPr="00F318EF" w:rsidRDefault="0048071D" w:rsidP="00D44588">
            <w:pPr>
              <w:spacing w:after="0" w:line="240" w:lineRule="auto"/>
              <w:jc w:val="center"/>
              <w:rPr>
                <w:rFonts w:ascii="Myriad Pro" w:hAnsi="Myriad Pro"/>
                <w:sz w:val="18"/>
                <w:szCs w:val="18"/>
              </w:rPr>
            </w:pPr>
            <w:r w:rsidRPr="00F318EF">
              <w:rPr>
                <w:rFonts w:ascii="Myriad Pro" w:hAnsi="Myriad Pro"/>
                <w:sz w:val="18"/>
                <w:szCs w:val="18"/>
              </w:rPr>
              <w:lastRenderedPageBreak/>
              <w:t>1.2.</w:t>
            </w:r>
          </w:p>
        </w:tc>
        <w:tc>
          <w:tcPr>
            <w:tcW w:w="1127" w:type="pct"/>
            <w:tcBorders>
              <w:top w:val="single" w:sz="4" w:space="0" w:color="auto"/>
              <w:left w:val="nil"/>
              <w:bottom w:val="single" w:sz="4" w:space="0" w:color="auto"/>
              <w:right w:val="single" w:sz="4" w:space="0" w:color="auto"/>
            </w:tcBorders>
            <w:shd w:val="clear" w:color="auto" w:fill="FFFFFF"/>
          </w:tcPr>
          <w:p w14:paraId="715091F5" w14:textId="77777777" w:rsidR="0048071D" w:rsidRPr="00F318EF" w:rsidRDefault="0048071D" w:rsidP="00D44588">
            <w:pPr>
              <w:spacing w:after="0" w:line="240" w:lineRule="auto"/>
              <w:rPr>
                <w:rFonts w:ascii="Myriad Pro" w:hAnsi="Myriad Pro"/>
                <w:sz w:val="18"/>
                <w:szCs w:val="18"/>
              </w:rPr>
            </w:pPr>
            <w:r w:rsidRPr="00F318EF">
              <w:rPr>
                <w:rFonts w:ascii="Myriad Pro" w:hAnsi="Myriad Pro"/>
                <w:sz w:val="18"/>
                <w:szCs w:val="18"/>
              </w:rPr>
              <w:t>проверка сетевой организацией выполнения Заявителем ТУ, на уровне напряжения i и (или) диапазоне мощности j</w:t>
            </w:r>
          </w:p>
        </w:tc>
        <w:tc>
          <w:tcPr>
            <w:tcW w:w="565" w:type="pct"/>
            <w:tcBorders>
              <w:top w:val="single" w:sz="4" w:space="0" w:color="auto"/>
              <w:left w:val="nil"/>
              <w:bottom w:val="single" w:sz="4" w:space="0" w:color="auto"/>
              <w:right w:val="single" w:sz="4" w:space="0" w:color="auto"/>
            </w:tcBorders>
            <w:shd w:val="clear" w:color="auto" w:fill="FFFFFF"/>
          </w:tcPr>
          <w:p w14:paraId="3AFC6841" w14:textId="77777777" w:rsidR="0048071D" w:rsidRPr="00F318EF" w:rsidRDefault="0048071D">
            <w:pPr>
              <w:jc w:val="center"/>
              <w:rPr>
                <w:rFonts w:ascii="Myriad Pro" w:hAnsi="Myriad Pro"/>
                <w:sz w:val="18"/>
                <w:szCs w:val="18"/>
              </w:rPr>
            </w:pPr>
            <w:r w:rsidRPr="00F318EF">
              <w:rPr>
                <w:rFonts w:ascii="Myriad Pro" w:hAnsi="Myriad Pro"/>
                <w:sz w:val="18"/>
                <w:szCs w:val="18"/>
              </w:rPr>
              <w:t>248</w:t>
            </w:r>
          </w:p>
        </w:tc>
        <w:tc>
          <w:tcPr>
            <w:tcW w:w="555" w:type="pct"/>
            <w:tcBorders>
              <w:top w:val="single" w:sz="4" w:space="0" w:color="auto"/>
              <w:left w:val="nil"/>
              <w:bottom w:val="single" w:sz="4" w:space="0" w:color="auto"/>
              <w:right w:val="single" w:sz="4" w:space="0" w:color="auto"/>
            </w:tcBorders>
            <w:shd w:val="clear" w:color="auto" w:fill="FFFFFF"/>
          </w:tcPr>
          <w:p w14:paraId="00385005" w14:textId="77777777" w:rsidR="0048071D" w:rsidRPr="00F318EF" w:rsidRDefault="0048071D">
            <w:pPr>
              <w:jc w:val="center"/>
              <w:rPr>
                <w:rFonts w:ascii="Myriad Pro" w:hAnsi="Myriad Pro"/>
                <w:sz w:val="18"/>
                <w:szCs w:val="18"/>
              </w:rPr>
            </w:pPr>
            <w:r w:rsidRPr="00F318EF">
              <w:rPr>
                <w:rFonts w:ascii="Myriad Pro" w:hAnsi="Myriad Pro"/>
                <w:sz w:val="18"/>
                <w:szCs w:val="18"/>
              </w:rPr>
              <w:t>54 369</w:t>
            </w:r>
          </w:p>
        </w:tc>
        <w:tc>
          <w:tcPr>
            <w:tcW w:w="751" w:type="pct"/>
            <w:tcBorders>
              <w:top w:val="single" w:sz="4" w:space="0" w:color="auto"/>
              <w:left w:val="nil"/>
              <w:bottom w:val="single" w:sz="4" w:space="0" w:color="auto"/>
              <w:right w:val="single" w:sz="4" w:space="0" w:color="auto"/>
            </w:tcBorders>
            <w:shd w:val="clear" w:color="auto" w:fill="FFFFFF"/>
          </w:tcPr>
          <w:p w14:paraId="0B629175" w14:textId="77777777" w:rsidR="0048071D" w:rsidRPr="00F318EF" w:rsidRDefault="0048071D">
            <w:pPr>
              <w:jc w:val="center"/>
              <w:rPr>
                <w:rFonts w:ascii="Myriad Pro" w:hAnsi="Myriad Pro"/>
                <w:sz w:val="18"/>
                <w:szCs w:val="18"/>
              </w:rPr>
            </w:pPr>
            <w:r w:rsidRPr="00F318EF">
              <w:rPr>
                <w:rFonts w:ascii="Myriad Pro" w:hAnsi="Myriad Pro"/>
                <w:sz w:val="18"/>
                <w:szCs w:val="18"/>
              </w:rPr>
              <w:t>13 508,74</w:t>
            </w:r>
          </w:p>
        </w:tc>
        <w:tc>
          <w:tcPr>
            <w:tcW w:w="572" w:type="pct"/>
            <w:tcBorders>
              <w:top w:val="single" w:sz="4" w:space="0" w:color="auto"/>
              <w:left w:val="nil"/>
              <w:bottom w:val="single" w:sz="4" w:space="0" w:color="auto"/>
              <w:right w:val="single" w:sz="4" w:space="0" w:color="auto"/>
            </w:tcBorders>
            <w:shd w:val="clear" w:color="auto" w:fill="FFFFFF"/>
          </w:tcPr>
          <w:p w14:paraId="5F72ED7A" w14:textId="77777777" w:rsidR="0048071D" w:rsidRPr="00F318EF" w:rsidRDefault="0048071D">
            <w:pPr>
              <w:jc w:val="center"/>
              <w:rPr>
                <w:rFonts w:ascii="Myriad Pro" w:hAnsi="Myriad Pro"/>
                <w:sz w:val="18"/>
                <w:szCs w:val="18"/>
              </w:rPr>
            </w:pPr>
            <w:r w:rsidRPr="00F318EF">
              <w:rPr>
                <w:rFonts w:ascii="Myriad Pro" w:hAnsi="Myriad Pro"/>
                <w:sz w:val="18"/>
                <w:szCs w:val="18"/>
              </w:rPr>
              <w:t>275</w:t>
            </w:r>
          </w:p>
        </w:tc>
        <w:tc>
          <w:tcPr>
            <w:tcW w:w="573" w:type="pct"/>
            <w:tcBorders>
              <w:top w:val="single" w:sz="4" w:space="0" w:color="auto"/>
              <w:left w:val="nil"/>
              <w:bottom w:val="single" w:sz="4" w:space="0" w:color="auto"/>
              <w:right w:val="single" w:sz="4" w:space="0" w:color="auto"/>
            </w:tcBorders>
            <w:shd w:val="clear" w:color="auto" w:fill="FFFFFF"/>
          </w:tcPr>
          <w:p w14:paraId="570D3D79" w14:textId="77777777" w:rsidR="0048071D" w:rsidRPr="00F318EF" w:rsidRDefault="0048071D">
            <w:pPr>
              <w:jc w:val="center"/>
              <w:rPr>
                <w:rFonts w:ascii="Myriad Pro" w:hAnsi="Myriad Pro"/>
                <w:sz w:val="18"/>
                <w:szCs w:val="18"/>
              </w:rPr>
            </w:pPr>
            <w:r w:rsidRPr="00F318EF">
              <w:rPr>
                <w:rFonts w:ascii="Myriad Pro" w:hAnsi="Myriad Pro"/>
                <w:sz w:val="18"/>
                <w:szCs w:val="18"/>
              </w:rPr>
              <w:t>54 369</w:t>
            </w:r>
          </w:p>
        </w:tc>
        <w:tc>
          <w:tcPr>
            <w:tcW w:w="544" w:type="pct"/>
            <w:tcBorders>
              <w:top w:val="single" w:sz="4" w:space="0" w:color="auto"/>
              <w:left w:val="nil"/>
              <w:bottom w:val="single" w:sz="4" w:space="0" w:color="auto"/>
              <w:right w:val="single" w:sz="4" w:space="0" w:color="auto"/>
            </w:tcBorders>
            <w:shd w:val="clear" w:color="auto" w:fill="FFFFFF"/>
          </w:tcPr>
          <w:p w14:paraId="31FC258C" w14:textId="77777777" w:rsidR="0048071D" w:rsidRPr="00F318EF" w:rsidRDefault="0048071D">
            <w:pPr>
              <w:jc w:val="center"/>
              <w:rPr>
                <w:rFonts w:ascii="Myriad Pro" w:hAnsi="Myriad Pro"/>
                <w:sz w:val="18"/>
                <w:szCs w:val="18"/>
              </w:rPr>
            </w:pPr>
            <w:r w:rsidRPr="00F318EF">
              <w:rPr>
                <w:rFonts w:ascii="Myriad Pro" w:hAnsi="Myriad Pro"/>
                <w:sz w:val="18"/>
                <w:szCs w:val="18"/>
              </w:rPr>
              <w:t>14 951,34</w:t>
            </w:r>
          </w:p>
        </w:tc>
      </w:tr>
      <w:tr w:rsidR="0048071D" w:rsidRPr="00F318EF" w14:paraId="62935114" w14:textId="77777777">
        <w:trPr>
          <w:trHeight w:val="842"/>
          <w:jc w:val="center"/>
        </w:trPr>
        <w:tc>
          <w:tcPr>
            <w:tcW w:w="313" w:type="pct"/>
            <w:tcBorders>
              <w:top w:val="nil"/>
              <w:left w:val="single" w:sz="4" w:space="0" w:color="auto"/>
              <w:bottom w:val="single" w:sz="4" w:space="0" w:color="auto"/>
              <w:right w:val="single" w:sz="4" w:space="0" w:color="auto"/>
            </w:tcBorders>
            <w:shd w:val="clear" w:color="auto" w:fill="FFFFFF"/>
          </w:tcPr>
          <w:p w14:paraId="7AEC2FF3" w14:textId="77777777" w:rsidR="0048071D" w:rsidRPr="00F318EF" w:rsidRDefault="0048071D" w:rsidP="00D44588">
            <w:pPr>
              <w:spacing w:after="0" w:line="240" w:lineRule="auto"/>
              <w:jc w:val="center"/>
              <w:rPr>
                <w:rFonts w:ascii="Myriad Pro" w:hAnsi="Myriad Pro"/>
                <w:sz w:val="18"/>
                <w:szCs w:val="18"/>
              </w:rPr>
            </w:pPr>
            <w:r w:rsidRPr="00F318EF">
              <w:rPr>
                <w:rFonts w:ascii="Myriad Pro" w:hAnsi="Myriad Pro"/>
                <w:sz w:val="18"/>
                <w:szCs w:val="18"/>
              </w:rPr>
              <w:t>1.4.</w:t>
            </w:r>
          </w:p>
        </w:tc>
        <w:tc>
          <w:tcPr>
            <w:tcW w:w="1127" w:type="pct"/>
            <w:tcBorders>
              <w:top w:val="nil"/>
              <w:left w:val="nil"/>
              <w:bottom w:val="single" w:sz="4" w:space="0" w:color="auto"/>
              <w:right w:val="single" w:sz="4" w:space="0" w:color="auto"/>
            </w:tcBorders>
            <w:shd w:val="clear" w:color="auto" w:fill="FFFFFF"/>
          </w:tcPr>
          <w:p w14:paraId="51F8759D" w14:textId="77777777" w:rsidR="0048071D" w:rsidRPr="00F318EF" w:rsidRDefault="0048071D" w:rsidP="00D44588">
            <w:pPr>
              <w:spacing w:after="0" w:line="240" w:lineRule="auto"/>
              <w:rPr>
                <w:rFonts w:ascii="Myriad Pro" w:hAnsi="Myriad Pro"/>
                <w:sz w:val="18"/>
                <w:szCs w:val="18"/>
              </w:rPr>
            </w:pPr>
            <w:r w:rsidRPr="00F318EF">
              <w:rPr>
                <w:rFonts w:ascii="Myriad Pro" w:hAnsi="Myriad Pro"/>
                <w:sz w:val="18"/>
                <w:szCs w:val="18"/>
              </w:rPr>
              <w:t>Осуществление сетевой организацией фактического присоединения объектов Заявителя к электрическим сетям и включение коммутационного аппарата (фиксация коммутационного аппарата в положение "включено"), на уровне напряжения i и (или) диапазоне мощности j</w:t>
            </w:r>
          </w:p>
        </w:tc>
        <w:tc>
          <w:tcPr>
            <w:tcW w:w="565" w:type="pct"/>
            <w:tcBorders>
              <w:top w:val="nil"/>
              <w:left w:val="nil"/>
              <w:bottom w:val="single" w:sz="4" w:space="0" w:color="auto"/>
              <w:right w:val="single" w:sz="4" w:space="0" w:color="auto"/>
            </w:tcBorders>
            <w:shd w:val="clear" w:color="auto" w:fill="FFFFFF"/>
          </w:tcPr>
          <w:p w14:paraId="43C4D716" w14:textId="77777777" w:rsidR="0048071D" w:rsidRPr="00F318EF" w:rsidRDefault="0048071D">
            <w:pPr>
              <w:jc w:val="center"/>
              <w:rPr>
                <w:rFonts w:ascii="Myriad Pro" w:hAnsi="Myriad Pro"/>
                <w:sz w:val="18"/>
                <w:szCs w:val="18"/>
              </w:rPr>
            </w:pPr>
            <w:r w:rsidRPr="00F318EF">
              <w:rPr>
                <w:rFonts w:ascii="Myriad Pro" w:hAnsi="Myriad Pro"/>
                <w:sz w:val="18"/>
                <w:szCs w:val="18"/>
              </w:rPr>
              <w:t>600</w:t>
            </w:r>
          </w:p>
        </w:tc>
        <w:tc>
          <w:tcPr>
            <w:tcW w:w="555" w:type="pct"/>
            <w:tcBorders>
              <w:top w:val="nil"/>
              <w:left w:val="nil"/>
              <w:bottom w:val="single" w:sz="4" w:space="0" w:color="auto"/>
              <w:right w:val="single" w:sz="4" w:space="0" w:color="auto"/>
            </w:tcBorders>
            <w:shd w:val="clear" w:color="auto" w:fill="FFFFFF"/>
          </w:tcPr>
          <w:p w14:paraId="717C32AB" w14:textId="77777777" w:rsidR="0048071D" w:rsidRPr="00F318EF" w:rsidRDefault="0048071D">
            <w:pPr>
              <w:jc w:val="center"/>
              <w:rPr>
                <w:rFonts w:ascii="Myriad Pro" w:hAnsi="Myriad Pro"/>
                <w:sz w:val="18"/>
                <w:szCs w:val="18"/>
              </w:rPr>
            </w:pPr>
            <w:r w:rsidRPr="00F318EF">
              <w:rPr>
                <w:rFonts w:ascii="Myriad Pro" w:hAnsi="Myriad Pro"/>
                <w:sz w:val="18"/>
                <w:szCs w:val="18"/>
              </w:rPr>
              <w:t>54 369</w:t>
            </w:r>
          </w:p>
        </w:tc>
        <w:tc>
          <w:tcPr>
            <w:tcW w:w="751" w:type="pct"/>
            <w:tcBorders>
              <w:top w:val="nil"/>
              <w:left w:val="nil"/>
              <w:bottom w:val="single" w:sz="4" w:space="0" w:color="auto"/>
              <w:right w:val="single" w:sz="4" w:space="0" w:color="auto"/>
            </w:tcBorders>
            <w:shd w:val="clear" w:color="auto" w:fill="FFFFFF"/>
          </w:tcPr>
          <w:p w14:paraId="44B0B57E" w14:textId="77777777" w:rsidR="0048071D" w:rsidRPr="00F318EF" w:rsidRDefault="0048071D">
            <w:pPr>
              <w:jc w:val="center"/>
              <w:rPr>
                <w:rFonts w:ascii="Myriad Pro" w:hAnsi="Myriad Pro"/>
                <w:sz w:val="18"/>
                <w:szCs w:val="18"/>
              </w:rPr>
            </w:pPr>
            <w:r w:rsidRPr="00F318EF">
              <w:rPr>
                <w:rFonts w:ascii="Myriad Pro" w:hAnsi="Myriad Pro"/>
                <w:sz w:val="18"/>
                <w:szCs w:val="18"/>
              </w:rPr>
              <w:t>32 617,46</w:t>
            </w:r>
          </w:p>
        </w:tc>
        <w:tc>
          <w:tcPr>
            <w:tcW w:w="572" w:type="pct"/>
            <w:tcBorders>
              <w:top w:val="nil"/>
              <w:left w:val="nil"/>
              <w:bottom w:val="single" w:sz="4" w:space="0" w:color="auto"/>
              <w:right w:val="single" w:sz="4" w:space="0" w:color="auto"/>
            </w:tcBorders>
            <w:shd w:val="clear" w:color="auto" w:fill="FFFFFF"/>
          </w:tcPr>
          <w:p w14:paraId="4A2F87DA" w14:textId="77777777" w:rsidR="0048071D" w:rsidRPr="00F318EF" w:rsidRDefault="0048071D">
            <w:pPr>
              <w:jc w:val="center"/>
              <w:rPr>
                <w:rFonts w:ascii="Myriad Pro" w:hAnsi="Myriad Pro"/>
                <w:sz w:val="18"/>
                <w:szCs w:val="18"/>
              </w:rPr>
            </w:pPr>
            <w:r w:rsidRPr="00F318EF">
              <w:rPr>
                <w:rFonts w:ascii="Myriad Pro" w:hAnsi="Myriad Pro"/>
                <w:sz w:val="18"/>
                <w:szCs w:val="18"/>
              </w:rPr>
              <w:t>664</w:t>
            </w:r>
          </w:p>
        </w:tc>
        <w:tc>
          <w:tcPr>
            <w:tcW w:w="573" w:type="pct"/>
            <w:tcBorders>
              <w:top w:val="nil"/>
              <w:left w:val="nil"/>
              <w:bottom w:val="single" w:sz="4" w:space="0" w:color="auto"/>
              <w:right w:val="single" w:sz="4" w:space="0" w:color="auto"/>
            </w:tcBorders>
            <w:shd w:val="clear" w:color="auto" w:fill="FFFFFF"/>
          </w:tcPr>
          <w:p w14:paraId="1C7B9150" w14:textId="77777777" w:rsidR="0048071D" w:rsidRPr="00F318EF" w:rsidRDefault="0048071D">
            <w:pPr>
              <w:jc w:val="center"/>
              <w:rPr>
                <w:rFonts w:ascii="Myriad Pro" w:hAnsi="Myriad Pro"/>
                <w:sz w:val="18"/>
                <w:szCs w:val="18"/>
              </w:rPr>
            </w:pPr>
            <w:r w:rsidRPr="00F318EF">
              <w:rPr>
                <w:rFonts w:ascii="Myriad Pro" w:hAnsi="Myriad Pro"/>
                <w:sz w:val="18"/>
                <w:szCs w:val="18"/>
              </w:rPr>
              <w:t>54 369</w:t>
            </w:r>
          </w:p>
        </w:tc>
        <w:tc>
          <w:tcPr>
            <w:tcW w:w="544" w:type="pct"/>
            <w:tcBorders>
              <w:top w:val="nil"/>
              <w:left w:val="nil"/>
              <w:bottom w:val="single" w:sz="4" w:space="0" w:color="auto"/>
              <w:right w:val="single" w:sz="4" w:space="0" w:color="auto"/>
            </w:tcBorders>
            <w:shd w:val="clear" w:color="auto" w:fill="FFFFFF"/>
          </w:tcPr>
          <w:p w14:paraId="4B8258BE" w14:textId="77777777" w:rsidR="0048071D" w:rsidRPr="00F318EF" w:rsidRDefault="0048071D">
            <w:pPr>
              <w:jc w:val="center"/>
              <w:rPr>
                <w:rFonts w:ascii="Myriad Pro" w:hAnsi="Myriad Pro"/>
                <w:sz w:val="18"/>
                <w:szCs w:val="18"/>
              </w:rPr>
            </w:pPr>
            <w:r w:rsidRPr="00F318EF">
              <w:rPr>
                <w:rFonts w:ascii="Myriad Pro" w:hAnsi="Myriad Pro"/>
                <w:sz w:val="18"/>
                <w:szCs w:val="18"/>
              </w:rPr>
              <w:t>36 100,69</w:t>
            </w:r>
          </w:p>
        </w:tc>
      </w:tr>
    </w:tbl>
    <w:p w14:paraId="489A6739" w14:textId="77777777" w:rsidR="00181AC5" w:rsidRPr="00F318EF" w:rsidRDefault="00E97DCA" w:rsidP="00181AC5">
      <w:pPr>
        <w:tabs>
          <w:tab w:val="left" w:pos="1134"/>
        </w:tabs>
        <w:autoSpaceDE w:val="0"/>
        <w:autoSpaceDN w:val="0"/>
        <w:adjustRightInd w:val="0"/>
        <w:spacing w:after="0" w:line="360" w:lineRule="auto"/>
        <w:ind w:firstLine="567"/>
        <w:jc w:val="both"/>
        <w:rPr>
          <w:rFonts w:ascii="Myriad Pro" w:hAnsi="Myriad Pro"/>
          <w:sz w:val="26"/>
          <w:szCs w:val="26"/>
        </w:rPr>
      </w:pPr>
      <w:r w:rsidRPr="00F318EF">
        <w:rPr>
          <w:rFonts w:ascii="Myriad Pro" w:hAnsi="Myriad Pro"/>
          <w:sz w:val="26"/>
          <w:szCs w:val="26"/>
        </w:rPr>
        <w:t>Для определения выпадающих расходов в</w:t>
      </w:r>
      <w:r w:rsidR="00181AC5" w:rsidRPr="00F318EF">
        <w:rPr>
          <w:rFonts w:ascii="Myriad Pro" w:hAnsi="Myriad Pro"/>
          <w:sz w:val="26"/>
          <w:szCs w:val="26"/>
        </w:rPr>
        <w:t>еличина фактических расходов</w:t>
      </w:r>
      <w:r w:rsidR="00181AC5" w:rsidRPr="00F318EF">
        <w:rPr>
          <w:rFonts w:ascii="Myriad Pro" w:hAnsi="Myriad Pro"/>
          <w:bCs/>
          <w:sz w:val="26"/>
          <w:szCs w:val="26"/>
        </w:rPr>
        <w:t xml:space="preserve"> на выполнение организационно-технических мероприятий</w:t>
      </w:r>
      <w:r w:rsidR="00181AC5" w:rsidRPr="00F318EF">
        <w:rPr>
          <w:rFonts w:ascii="Myriad Pro" w:hAnsi="Myriad Pro"/>
          <w:sz w:val="26"/>
          <w:szCs w:val="26"/>
        </w:rPr>
        <w:t xml:space="preserve"> за 201</w:t>
      </w:r>
      <w:r w:rsidR="0048071D" w:rsidRPr="00F318EF">
        <w:rPr>
          <w:rFonts w:ascii="Myriad Pro" w:hAnsi="Myriad Pro"/>
          <w:sz w:val="26"/>
          <w:szCs w:val="26"/>
        </w:rPr>
        <w:t>6</w:t>
      </w:r>
      <w:r w:rsidR="00181AC5" w:rsidRPr="00F318EF">
        <w:rPr>
          <w:rFonts w:ascii="Myriad Pro" w:hAnsi="Myriad Pro"/>
          <w:sz w:val="26"/>
          <w:szCs w:val="26"/>
        </w:rPr>
        <w:t xml:space="preserve"> год Исполнителем определена в размере </w:t>
      </w:r>
      <w:r w:rsidRPr="00F318EF">
        <w:rPr>
          <w:rFonts w:ascii="Myriad Pro" w:hAnsi="Myriad Pro"/>
          <w:sz w:val="26"/>
          <w:szCs w:val="26"/>
        </w:rPr>
        <w:t xml:space="preserve">фактических </w:t>
      </w:r>
      <w:r w:rsidR="00181AC5" w:rsidRPr="00F318EF">
        <w:rPr>
          <w:rFonts w:ascii="Myriad Pro" w:hAnsi="Myriad Pro"/>
          <w:sz w:val="26"/>
          <w:szCs w:val="26"/>
        </w:rPr>
        <w:t xml:space="preserve">расходов, и </w:t>
      </w:r>
      <w:r w:rsidR="00181AC5" w:rsidRPr="00F318EF">
        <w:rPr>
          <w:rFonts w:ascii="Myriad Pro" w:hAnsi="Myriad Pro"/>
          <w:bCs/>
          <w:iCs/>
          <w:sz w:val="26"/>
          <w:szCs w:val="26"/>
        </w:rPr>
        <w:t xml:space="preserve">составляет </w:t>
      </w:r>
      <w:r w:rsidR="0048071D" w:rsidRPr="00F318EF">
        <w:rPr>
          <w:rFonts w:ascii="Myriad Pro" w:hAnsi="Myriad Pro"/>
          <w:bCs/>
          <w:sz w:val="26"/>
          <w:szCs w:val="26"/>
        </w:rPr>
        <w:t>57</w:t>
      </w:r>
      <w:r w:rsidRPr="00F318EF">
        <w:rPr>
          <w:rFonts w:ascii="Myriad Pro" w:hAnsi="Myriad Pro"/>
          <w:bCs/>
          <w:sz w:val="26"/>
          <w:szCs w:val="26"/>
        </w:rPr>
        <w:t> </w:t>
      </w:r>
      <w:r w:rsidR="0048071D" w:rsidRPr="00F318EF">
        <w:rPr>
          <w:rFonts w:ascii="Myriad Pro" w:hAnsi="Myriad Pro"/>
          <w:bCs/>
          <w:sz w:val="26"/>
          <w:szCs w:val="26"/>
        </w:rPr>
        <w:t>47</w:t>
      </w:r>
      <w:r w:rsidRPr="00F318EF">
        <w:rPr>
          <w:rFonts w:ascii="Myriad Pro" w:hAnsi="Myriad Pro"/>
          <w:bCs/>
          <w:sz w:val="26"/>
          <w:szCs w:val="26"/>
        </w:rPr>
        <w:t>3,53</w:t>
      </w:r>
      <w:r w:rsidR="00181AC5" w:rsidRPr="00F318EF">
        <w:rPr>
          <w:rFonts w:ascii="Myriad Pro" w:hAnsi="Myriad Pro"/>
          <w:bCs/>
          <w:iCs/>
          <w:sz w:val="26"/>
          <w:szCs w:val="26"/>
        </w:rPr>
        <w:t>тыс. руб.</w:t>
      </w:r>
      <w:r w:rsidR="00181AC5" w:rsidRPr="00F318EF">
        <w:rPr>
          <w:rFonts w:ascii="Myriad Pro" w:hAnsi="Myriad Pro"/>
          <w:sz w:val="26"/>
          <w:szCs w:val="26"/>
        </w:rPr>
        <w:t xml:space="preserve"> в связи с </w:t>
      </w:r>
      <w:proofErr w:type="spellStart"/>
      <w:r w:rsidRPr="00F318EF">
        <w:rPr>
          <w:rFonts w:ascii="Myriad Pro" w:hAnsi="Myriad Pro"/>
          <w:sz w:val="26"/>
          <w:szCs w:val="26"/>
        </w:rPr>
        <w:t>не</w:t>
      </w:r>
      <w:r w:rsidR="00181AC5" w:rsidRPr="00F318EF">
        <w:rPr>
          <w:rFonts w:ascii="Myriad Pro" w:hAnsi="Myriad Pro"/>
          <w:sz w:val="26"/>
          <w:szCs w:val="26"/>
        </w:rPr>
        <w:t>превышением</w:t>
      </w:r>
      <w:proofErr w:type="spellEnd"/>
      <w:r w:rsidR="00181AC5" w:rsidRPr="00F318EF">
        <w:rPr>
          <w:rFonts w:ascii="Myriad Pro" w:hAnsi="Myriad Pro"/>
          <w:sz w:val="26"/>
          <w:szCs w:val="26"/>
        </w:rPr>
        <w:t xml:space="preserve"> фактических расходов над величиной расчетных (фактических) расходов.</w:t>
      </w:r>
    </w:p>
    <w:p w14:paraId="6676D251" w14:textId="77777777" w:rsidR="00181AC5" w:rsidRPr="00F318EF" w:rsidRDefault="00181AC5" w:rsidP="00181AC5">
      <w:pPr>
        <w:tabs>
          <w:tab w:val="left" w:pos="1134"/>
        </w:tabs>
        <w:spacing w:after="0" w:line="360" w:lineRule="auto"/>
        <w:ind w:firstLine="567"/>
        <w:contextualSpacing/>
        <w:jc w:val="both"/>
        <w:rPr>
          <w:rFonts w:ascii="Myriad Pro" w:hAnsi="Myriad Pro"/>
          <w:b/>
          <w:color w:val="000000"/>
          <w:sz w:val="26"/>
          <w:szCs w:val="26"/>
        </w:rPr>
      </w:pPr>
      <w:r w:rsidRPr="00F318EF">
        <w:rPr>
          <w:rFonts w:ascii="Myriad Pro" w:hAnsi="Myriad Pro"/>
          <w:b/>
          <w:color w:val="000000"/>
          <w:sz w:val="26"/>
          <w:szCs w:val="26"/>
        </w:rPr>
        <w:t>2) Расходы, связанные со строительством «последней мили»</w:t>
      </w:r>
    </w:p>
    <w:p w14:paraId="776F5ABE" w14:textId="77777777" w:rsidR="00181AC5" w:rsidRPr="00F318EF" w:rsidRDefault="00181AC5" w:rsidP="00181AC5">
      <w:pPr>
        <w:tabs>
          <w:tab w:val="left" w:pos="1134"/>
        </w:tabs>
        <w:spacing w:after="0" w:line="360" w:lineRule="auto"/>
        <w:ind w:firstLine="567"/>
        <w:contextualSpacing/>
        <w:jc w:val="both"/>
        <w:rPr>
          <w:rFonts w:ascii="Myriad Pro" w:hAnsi="Myriad Pro"/>
          <w:color w:val="000000"/>
          <w:sz w:val="26"/>
          <w:szCs w:val="26"/>
        </w:rPr>
      </w:pPr>
      <w:r w:rsidRPr="00F318EF">
        <w:rPr>
          <w:rFonts w:ascii="Myriad Pro" w:hAnsi="Myriad Pro"/>
          <w:color w:val="000000"/>
          <w:sz w:val="26"/>
          <w:szCs w:val="26"/>
        </w:rPr>
        <w:t>Не подлежат включению в состав неподконтрольных расходов на основании пп.5 п.20 Методических указаний №228-э.</w:t>
      </w:r>
    </w:p>
    <w:p w14:paraId="05F92BC1" w14:textId="77777777" w:rsidR="00181AC5" w:rsidRPr="00F318EF" w:rsidRDefault="00181AC5" w:rsidP="00181AC5">
      <w:pPr>
        <w:tabs>
          <w:tab w:val="left" w:pos="1134"/>
        </w:tabs>
        <w:autoSpaceDE w:val="0"/>
        <w:autoSpaceDN w:val="0"/>
        <w:adjustRightInd w:val="0"/>
        <w:spacing w:after="0" w:line="360" w:lineRule="auto"/>
        <w:ind w:firstLine="567"/>
        <w:jc w:val="both"/>
        <w:rPr>
          <w:rFonts w:ascii="Myriad Pro" w:hAnsi="Myriad Pro"/>
          <w:b/>
          <w:bCs/>
          <w:iCs/>
          <w:sz w:val="26"/>
          <w:szCs w:val="26"/>
        </w:rPr>
      </w:pPr>
      <w:r w:rsidRPr="00F318EF">
        <w:rPr>
          <w:rFonts w:ascii="Myriad Pro" w:hAnsi="Myriad Pro"/>
          <w:b/>
          <w:bCs/>
          <w:iCs/>
          <w:sz w:val="26"/>
          <w:szCs w:val="26"/>
        </w:rPr>
        <w:t>3) Суммарный размер платы за технологическое присоединение</w:t>
      </w:r>
    </w:p>
    <w:tbl>
      <w:tblPr>
        <w:tblW w:w="5000" w:type="pct"/>
        <w:tblBorders>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56"/>
        <w:gridCol w:w="5765"/>
        <w:gridCol w:w="2649"/>
      </w:tblGrid>
      <w:tr w:rsidR="00181AC5" w:rsidRPr="00F318EF" w14:paraId="6A637309" w14:textId="77777777">
        <w:trPr>
          <w:trHeight w:val="848"/>
          <w:tblHeader/>
        </w:trPr>
        <w:tc>
          <w:tcPr>
            <w:tcW w:w="604"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431040FD" w14:textId="77777777" w:rsidR="00181AC5" w:rsidRPr="00F318EF" w:rsidRDefault="004A3D68" w:rsidP="00D44588">
            <w:pPr>
              <w:spacing w:after="0" w:line="240" w:lineRule="auto"/>
              <w:jc w:val="center"/>
              <w:rPr>
                <w:rFonts w:ascii="Myriad Pro" w:hAnsi="Myriad Pro"/>
                <w:b/>
                <w:color w:val="FFFFFF"/>
                <w:sz w:val="20"/>
                <w:szCs w:val="20"/>
              </w:rPr>
            </w:pPr>
            <w:r w:rsidRPr="00F318EF">
              <w:rPr>
                <w:rFonts w:ascii="Myriad Pro" w:hAnsi="Myriad Pro"/>
                <w:b/>
                <w:color w:val="FFFFFF"/>
                <w:sz w:val="20"/>
                <w:szCs w:val="20"/>
              </w:rPr>
              <w:t>N </w:t>
            </w:r>
            <w:r w:rsidR="00181AC5" w:rsidRPr="00F318EF">
              <w:rPr>
                <w:rFonts w:ascii="Myriad Pro" w:hAnsi="Myriad Pro"/>
                <w:b/>
                <w:color w:val="FFFFFF"/>
                <w:sz w:val="20"/>
                <w:szCs w:val="20"/>
              </w:rPr>
              <w:t>п/п</w:t>
            </w:r>
          </w:p>
        </w:tc>
        <w:tc>
          <w:tcPr>
            <w:tcW w:w="3012"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6199F463" w14:textId="77777777" w:rsidR="00181AC5" w:rsidRPr="00F318EF" w:rsidRDefault="00181AC5" w:rsidP="00D44588">
            <w:pPr>
              <w:spacing w:after="0" w:line="240" w:lineRule="auto"/>
              <w:jc w:val="center"/>
              <w:rPr>
                <w:rFonts w:ascii="Myriad Pro" w:hAnsi="Myriad Pro"/>
                <w:b/>
                <w:color w:val="FFFFFF"/>
                <w:sz w:val="20"/>
                <w:szCs w:val="20"/>
              </w:rPr>
            </w:pPr>
            <w:r w:rsidRPr="00F318EF">
              <w:rPr>
                <w:rFonts w:ascii="Myriad Pro" w:hAnsi="Myriad Pro"/>
                <w:b/>
                <w:color w:val="FFFFFF"/>
                <w:sz w:val="20"/>
                <w:szCs w:val="20"/>
              </w:rPr>
              <w:t>Показатели</w:t>
            </w:r>
          </w:p>
        </w:tc>
        <w:tc>
          <w:tcPr>
            <w:tcW w:w="1384"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6A4168EE" w14:textId="77777777" w:rsidR="00181AC5" w:rsidRPr="00F318EF" w:rsidRDefault="00181AC5" w:rsidP="00D44588">
            <w:pPr>
              <w:spacing w:after="0" w:line="240" w:lineRule="auto"/>
              <w:jc w:val="center"/>
              <w:rPr>
                <w:rFonts w:ascii="Myriad Pro" w:hAnsi="Myriad Pro"/>
                <w:sz w:val="20"/>
                <w:szCs w:val="20"/>
              </w:rPr>
            </w:pPr>
            <w:r w:rsidRPr="00F318EF">
              <w:rPr>
                <w:rFonts w:ascii="Myriad Pro" w:hAnsi="Myriad Pro"/>
                <w:b/>
                <w:color w:val="FFFFFF"/>
                <w:sz w:val="20"/>
                <w:szCs w:val="20"/>
              </w:rPr>
              <w:t>Фактические данные за предыдущий период регулирования (2015)</w:t>
            </w:r>
          </w:p>
        </w:tc>
      </w:tr>
      <w:tr w:rsidR="0055420C" w:rsidRPr="00F318EF" w14:paraId="3A0B8655" w14:textId="77777777">
        <w:trPr>
          <w:trHeight w:val="440"/>
        </w:trPr>
        <w:tc>
          <w:tcPr>
            <w:tcW w:w="604" w:type="pct"/>
            <w:tcBorders>
              <w:top w:val="single" w:sz="4" w:space="0" w:color="FFFFFF"/>
            </w:tcBorders>
            <w:shd w:val="clear" w:color="auto" w:fill="FFFFFF"/>
            <w:vAlign w:val="center"/>
          </w:tcPr>
          <w:p w14:paraId="044114C9" w14:textId="77777777" w:rsidR="0055420C" w:rsidRPr="00F318EF" w:rsidRDefault="0055420C" w:rsidP="00D44588">
            <w:pPr>
              <w:spacing w:after="0" w:line="240" w:lineRule="auto"/>
              <w:jc w:val="center"/>
              <w:rPr>
                <w:rFonts w:ascii="Myriad Pro" w:hAnsi="Myriad Pro"/>
                <w:b/>
                <w:sz w:val="20"/>
                <w:szCs w:val="20"/>
              </w:rPr>
            </w:pPr>
            <w:r w:rsidRPr="00F318EF">
              <w:rPr>
                <w:rFonts w:ascii="Myriad Pro" w:hAnsi="Myriad Pro"/>
                <w:b/>
                <w:sz w:val="20"/>
                <w:szCs w:val="20"/>
              </w:rPr>
              <w:t>3.</w:t>
            </w:r>
          </w:p>
        </w:tc>
        <w:tc>
          <w:tcPr>
            <w:tcW w:w="3012" w:type="pct"/>
            <w:tcBorders>
              <w:top w:val="single" w:sz="4" w:space="0" w:color="FFFFFF"/>
            </w:tcBorders>
            <w:shd w:val="clear" w:color="auto" w:fill="FFFFFF"/>
            <w:vAlign w:val="center"/>
          </w:tcPr>
          <w:p w14:paraId="4FC727CE" w14:textId="77777777" w:rsidR="0055420C" w:rsidRPr="00F318EF" w:rsidRDefault="0055420C" w:rsidP="00D44588">
            <w:pPr>
              <w:spacing w:after="0" w:line="240" w:lineRule="auto"/>
              <w:rPr>
                <w:rFonts w:ascii="Myriad Pro" w:hAnsi="Myriad Pro"/>
                <w:b/>
                <w:sz w:val="20"/>
                <w:szCs w:val="20"/>
              </w:rPr>
            </w:pPr>
            <w:r w:rsidRPr="00F318EF">
              <w:rPr>
                <w:rFonts w:ascii="Myriad Pro" w:hAnsi="Myriad Pro"/>
                <w:b/>
                <w:sz w:val="20"/>
                <w:szCs w:val="20"/>
              </w:rPr>
              <w:t>Суммарный размер платы за технологическое присоединение [п. 3.1 * п. 3.2 / 1000], тыс. руб.:</w:t>
            </w:r>
          </w:p>
        </w:tc>
        <w:tc>
          <w:tcPr>
            <w:tcW w:w="1384" w:type="pct"/>
            <w:tcBorders>
              <w:top w:val="single" w:sz="4" w:space="0" w:color="FFFFFF"/>
            </w:tcBorders>
            <w:shd w:val="clear" w:color="auto" w:fill="FFFFFF"/>
            <w:vAlign w:val="center"/>
          </w:tcPr>
          <w:p w14:paraId="264ED9F0" w14:textId="77777777" w:rsidR="0055420C" w:rsidRPr="00F318EF" w:rsidRDefault="0055420C" w:rsidP="0055420C">
            <w:pPr>
              <w:spacing w:after="0"/>
              <w:jc w:val="center"/>
              <w:rPr>
                <w:rFonts w:ascii="Myriad Pro" w:hAnsi="Myriad Pro"/>
                <w:b/>
                <w:sz w:val="20"/>
                <w:szCs w:val="20"/>
              </w:rPr>
            </w:pPr>
            <w:r w:rsidRPr="00F318EF">
              <w:rPr>
                <w:rFonts w:ascii="Myriad Pro" w:hAnsi="Myriad Pro"/>
                <w:b/>
                <w:sz w:val="20"/>
                <w:szCs w:val="20"/>
              </w:rPr>
              <w:t>2 248,47</w:t>
            </w:r>
          </w:p>
        </w:tc>
      </w:tr>
      <w:tr w:rsidR="0055420C" w:rsidRPr="00F318EF" w14:paraId="2C3FCE54" w14:textId="77777777">
        <w:trPr>
          <w:trHeight w:val="259"/>
        </w:trPr>
        <w:tc>
          <w:tcPr>
            <w:tcW w:w="604" w:type="pct"/>
            <w:shd w:val="clear" w:color="auto" w:fill="FFFFFF"/>
            <w:vAlign w:val="center"/>
          </w:tcPr>
          <w:p w14:paraId="672D42EB" w14:textId="77777777" w:rsidR="0055420C" w:rsidRPr="00F318EF" w:rsidRDefault="0055420C" w:rsidP="00D44588">
            <w:pPr>
              <w:spacing w:after="0" w:line="240" w:lineRule="auto"/>
              <w:jc w:val="center"/>
              <w:rPr>
                <w:rFonts w:ascii="Myriad Pro" w:hAnsi="Myriad Pro"/>
                <w:sz w:val="20"/>
                <w:szCs w:val="20"/>
              </w:rPr>
            </w:pPr>
            <w:r w:rsidRPr="00F318EF">
              <w:rPr>
                <w:rFonts w:ascii="Myriad Pro" w:hAnsi="Myriad Pro"/>
                <w:sz w:val="20"/>
                <w:szCs w:val="20"/>
              </w:rPr>
              <w:t>3.1.</w:t>
            </w:r>
          </w:p>
        </w:tc>
        <w:tc>
          <w:tcPr>
            <w:tcW w:w="3012" w:type="pct"/>
            <w:shd w:val="clear" w:color="auto" w:fill="FFFFFF"/>
            <w:vAlign w:val="center"/>
          </w:tcPr>
          <w:p w14:paraId="4E6D1B9E" w14:textId="77777777" w:rsidR="0055420C" w:rsidRPr="00F318EF" w:rsidRDefault="0055420C" w:rsidP="00D44588">
            <w:pPr>
              <w:spacing w:after="0" w:line="240" w:lineRule="auto"/>
              <w:rPr>
                <w:rFonts w:ascii="Myriad Pro" w:hAnsi="Myriad Pro"/>
                <w:sz w:val="20"/>
                <w:szCs w:val="20"/>
              </w:rPr>
            </w:pPr>
            <w:r w:rsidRPr="00F318EF">
              <w:rPr>
                <w:rFonts w:ascii="Myriad Pro" w:hAnsi="Myriad Pro"/>
                <w:sz w:val="20"/>
                <w:szCs w:val="20"/>
              </w:rPr>
              <w:t>Размер платы за технологическое присоединение (руб. без НДС)</w:t>
            </w:r>
          </w:p>
        </w:tc>
        <w:tc>
          <w:tcPr>
            <w:tcW w:w="1384" w:type="pct"/>
            <w:shd w:val="clear" w:color="auto" w:fill="FFFFFF"/>
            <w:vAlign w:val="center"/>
          </w:tcPr>
          <w:p w14:paraId="4AC96BF7" w14:textId="77777777" w:rsidR="0055420C" w:rsidRPr="00F318EF" w:rsidRDefault="0055420C" w:rsidP="0055420C">
            <w:pPr>
              <w:spacing w:after="0"/>
              <w:jc w:val="center"/>
              <w:rPr>
                <w:rFonts w:ascii="Myriad Pro" w:hAnsi="Myriad Pro"/>
                <w:sz w:val="20"/>
                <w:szCs w:val="20"/>
              </w:rPr>
            </w:pPr>
            <w:r w:rsidRPr="00F318EF">
              <w:rPr>
                <w:rFonts w:ascii="Myriad Pro" w:hAnsi="Myriad Pro"/>
                <w:sz w:val="20"/>
                <w:szCs w:val="20"/>
              </w:rPr>
              <w:t>466,10</w:t>
            </w:r>
          </w:p>
        </w:tc>
      </w:tr>
      <w:tr w:rsidR="0055420C" w:rsidRPr="00F318EF" w14:paraId="13636259" w14:textId="77777777">
        <w:trPr>
          <w:trHeight w:val="1629"/>
        </w:trPr>
        <w:tc>
          <w:tcPr>
            <w:tcW w:w="604" w:type="pct"/>
            <w:shd w:val="clear" w:color="auto" w:fill="FFFFFF"/>
            <w:vAlign w:val="center"/>
          </w:tcPr>
          <w:p w14:paraId="26DB4010" w14:textId="77777777" w:rsidR="0055420C" w:rsidRPr="00F318EF" w:rsidRDefault="0055420C" w:rsidP="00D44588">
            <w:pPr>
              <w:spacing w:after="0" w:line="240" w:lineRule="auto"/>
              <w:jc w:val="center"/>
              <w:rPr>
                <w:rFonts w:ascii="Myriad Pro" w:hAnsi="Myriad Pro"/>
                <w:sz w:val="20"/>
                <w:szCs w:val="20"/>
              </w:rPr>
            </w:pPr>
            <w:r w:rsidRPr="00F318EF">
              <w:rPr>
                <w:rFonts w:ascii="Myriad Pro" w:hAnsi="Myriad Pro"/>
                <w:sz w:val="20"/>
                <w:szCs w:val="20"/>
              </w:rPr>
              <w:t>3.2.</w:t>
            </w:r>
          </w:p>
        </w:tc>
        <w:tc>
          <w:tcPr>
            <w:tcW w:w="3012" w:type="pct"/>
            <w:shd w:val="clear" w:color="auto" w:fill="FFFFFF"/>
            <w:vAlign w:val="center"/>
          </w:tcPr>
          <w:p w14:paraId="44356D98" w14:textId="77777777" w:rsidR="0055420C" w:rsidRPr="00F318EF" w:rsidRDefault="00A35A21" w:rsidP="00D44588">
            <w:pPr>
              <w:spacing w:after="0" w:line="240" w:lineRule="auto"/>
              <w:rPr>
                <w:rFonts w:ascii="Myriad Pro" w:hAnsi="Myriad Pro"/>
                <w:sz w:val="20"/>
                <w:szCs w:val="20"/>
              </w:rPr>
            </w:pPr>
            <w:hyperlink r:id="rId128" w:history="1">
              <w:r w:rsidR="0055420C" w:rsidRPr="00F318EF">
                <w:rPr>
                  <w:rFonts w:ascii="Myriad Pro" w:hAnsi="Myriad Pro"/>
                  <w:sz w:val="20"/>
                  <w:szCs w:val="20"/>
                </w:rPr>
                <w:t xml:space="preserve">Плановое количество договоров на осуществление технологическое присоединение к электрическим сетям (плановое количество членов объединений (организаций), указанных в п. 18 Методических указаний по определению размера платы за технологическое присоединение к электрическим сетям, утвержденных приказом ФСТ России от 11 сентября 2012 года, </w:t>
              </w:r>
              <w:r w:rsidR="004A3D68" w:rsidRPr="00F318EF">
                <w:rPr>
                  <w:rFonts w:ascii="Myriad Pro" w:hAnsi="Myriad Pro"/>
                  <w:sz w:val="20"/>
                  <w:szCs w:val="20"/>
                </w:rPr>
                <w:t>N </w:t>
              </w:r>
              <w:r w:rsidR="0055420C" w:rsidRPr="00F318EF">
                <w:rPr>
                  <w:rFonts w:ascii="Myriad Pro" w:hAnsi="Myriad Pro"/>
                  <w:sz w:val="20"/>
                  <w:szCs w:val="20"/>
                </w:rPr>
                <w:t>209-э/1) (шт.)</w:t>
              </w:r>
            </w:hyperlink>
          </w:p>
        </w:tc>
        <w:tc>
          <w:tcPr>
            <w:tcW w:w="1384" w:type="pct"/>
            <w:shd w:val="clear" w:color="auto" w:fill="FFFFFF"/>
            <w:vAlign w:val="center"/>
          </w:tcPr>
          <w:p w14:paraId="50BA3A82" w14:textId="77777777" w:rsidR="0055420C" w:rsidRPr="00F318EF" w:rsidRDefault="0055420C" w:rsidP="0055420C">
            <w:pPr>
              <w:spacing w:after="0"/>
              <w:jc w:val="center"/>
              <w:rPr>
                <w:rFonts w:ascii="Myriad Pro" w:hAnsi="Myriad Pro"/>
                <w:sz w:val="20"/>
                <w:szCs w:val="20"/>
              </w:rPr>
            </w:pPr>
            <w:r w:rsidRPr="00F318EF">
              <w:rPr>
                <w:rFonts w:ascii="Myriad Pro" w:hAnsi="Myriad Pro"/>
                <w:sz w:val="20"/>
                <w:szCs w:val="20"/>
              </w:rPr>
              <w:t>4 824</w:t>
            </w:r>
          </w:p>
        </w:tc>
      </w:tr>
    </w:tbl>
    <w:p w14:paraId="66C0B0FE" w14:textId="77777777" w:rsidR="00181AC5" w:rsidRPr="00F318EF" w:rsidRDefault="00181AC5" w:rsidP="00181AC5">
      <w:pPr>
        <w:tabs>
          <w:tab w:val="left" w:pos="1134"/>
        </w:tabs>
        <w:spacing w:after="0" w:line="360" w:lineRule="auto"/>
        <w:ind w:firstLine="567"/>
        <w:contextualSpacing/>
        <w:jc w:val="both"/>
        <w:rPr>
          <w:rFonts w:ascii="Myriad Pro" w:hAnsi="Myriad Pro"/>
          <w:color w:val="000000"/>
          <w:sz w:val="26"/>
          <w:szCs w:val="26"/>
        </w:rPr>
      </w:pPr>
      <w:r w:rsidRPr="00F318EF">
        <w:rPr>
          <w:rFonts w:ascii="Myriad Pro" w:hAnsi="Myriad Pro"/>
          <w:color w:val="000000"/>
          <w:sz w:val="26"/>
          <w:szCs w:val="26"/>
        </w:rPr>
        <w:lastRenderedPageBreak/>
        <w:t xml:space="preserve">Суммарный размер платы за технологическое присоединение за технологическое присоединение энергопринимающих устройств максимальной мощностью, не превышающей 15 кВт включительно, за </w:t>
      </w:r>
      <w:smartTag w:uri="urn:schemas-microsoft-com:office:smarttags" w:element="metricconverter">
        <w:smartTagPr>
          <w:attr w:name="ProductID" w:val="2016 г"/>
        </w:smartTagPr>
        <w:r w:rsidRPr="00F318EF">
          <w:rPr>
            <w:rFonts w:ascii="Myriad Pro" w:hAnsi="Myriad Pro"/>
            <w:color w:val="000000"/>
            <w:sz w:val="26"/>
            <w:szCs w:val="26"/>
          </w:rPr>
          <w:t>201</w:t>
        </w:r>
        <w:r w:rsidR="0055420C" w:rsidRPr="00F318EF">
          <w:rPr>
            <w:rFonts w:ascii="Myriad Pro" w:hAnsi="Myriad Pro"/>
            <w:color w:val="000000"/>
            <w:sz w:val="26"/>
            <w:szCs w:val="26"/>
          </w:rPr>
          <w:t>6</w:t>
        </w:r>
        <w:r w:rsidRPr="00F318EF">
          <w:rPr>
            <w:rFonts w:ascii="Myriad Pro" w:hAnsi="Myriad Pro"/>
            <w:color w:val="000000"/>
            <w:sz w:val="26"/>
            <w:szCs w:val="26"/>
          </w:rPr>
          <w:t xml:space="preserve"> г</w:t>
        </w:r>
      </w:smartTag>
      <w:r w:rsidRPr="00F318EF">
        <w:rPr>
          <w:rFonts w:ascii="Myriad Pro" w:hAnsi="Myriad Pro"/>
          <w:color w:val="000000"/>
          <w:sz w:val="26"/>
          <w:szCs w:val="26"/>
        </w:rPr>
        <w:t>. составил 2</w:t>
      </w:r>
      <w:r w:rsidR="0055420C" w:rsidRPr="00F318EF">
        <w:rPr>
          <w:rFonts w:ascii="Myriad Pro" w:hAnsi="Myriad Pro"/>
          <w:color w:val="000000"/>
          <w:sz w:val="26"/>
          <w:szCs w:val="26"/>
        </w:rPr>
        <w:t> 248,47</w:t>
      </w:r>
      <w:r w:rsidRPr="00F318EF">
        <w:rPr>
          <w:rFonts w:ascii="Myriad Pro" w:hAnsi="Myriad Pro"/>
          <w:color w:val="000000"/>
          <w:sz w:val="26"/>
          <w:szCs w:val="26"/>
        </w:rPr>
        <w:t xml:space="preserve"> тыс. руб. </w:t>
      </w:r>
    </w:p>
    <w:p w14:paraId="0952F71D" w14:textId="77777777" w:rsidR="00181AC5" w:rsidRPr="00F318EF" w:rsidRDefault="00181AC5" w:rsidP="00181AC5">
      <w:pPr>
        <w:tabs>
          <w:tab w:val="left" w:pos="1134"/>
        </w:tabs>
        <w:spacing w:after="0" w:line="360" w:lineRule="auto"/>
        <w:ind w:firstLine="567"/>
        <w:contextualSpacing/>
        <w:jc w:val="both"/>
        <w:rPr>
          <w:rFonts w:ascii="Myriad Pro" w:hAnsi="Myriad Pro"/>
          <w:color w:val="000000"/>
          <w:sz w:val="26"/>
          <w:szCs w:val="26"/>
        </w:rPr>
      </w:pPr>
      <w:r w:rsidRPr="00F318EF">
        <w:rPr>
          <w:rFonts w:ascii="Myriad Pro" w:hAnsi="Myriad Pro"/>
          <w:b/>
          <w:color w:val="000000"/>
          <w:sz w:val="26"/>
          <w:szCs w:val="26"/>
        </w:rPr>
        <w:t>4)Размер расходов, связанных с осуществлением технологического присоединения энергопринимающих устройств максимальной мощностью, не превышающей 15 кВт включительно, не включаемых в состав платы за технологическое присоединение</w:t>
      </w:r>
      <w:r w:rsidRPr="00F318EF">
        <w:rPr>
          <w:rFonts w:ascii="Myriad Pro" w:hAnsi="Myriad Pro"/>
          <w:color w:val="000000"/>
          <w:sz w:val="26"/>
          <w:szCs w:val="26"/>
        </w:rPr>
        <w:t xml:space="preserve"> (п. 1 - п. 3), и учитываемых при расчете корректировки неподконтрольных расходов по итогам </w:t>
      </w:r>
      <w:smartTag w:uri="urn:schemas-microsoft-com:office:smarttags" w:element="metricconverter">
        <w:smartTagPr>
          <w:attr w:name="ProductID" w:val="2016 г"/>
        </w:smartTagPr>
        <w:r w:rsidRPr="00F318EF">
          <w:rPr>
            <w:rFonts w:ascii="Myriad Pro" w:hAnsi="Myriad Pro"/>
            <w:color w:val="000000"/>
            <w:sz w:val="26"/>
            <w:szCs w:val="26"/>
          </w:rPr>
          <w:t>201</w:t>
        </w:r>
        <w:r w:rsidR="0055420C" w:rsidRPr="00F318EF">
          <w:rPr>
            <w:rFonts w:ascii="Myriad Pro" w:hAnsi="Myriad Pro"/>
            <w:color w:val="000000"/>
            <w:sz w:val="26"/>
            <w:szCs w:val="26"/>
          </w:rPr>
          <w:t>6</w:t>
        </w:r>
        <w:r w:rsidRPr="00F318EF">
          <w:rPr>
            <w:rFonts w:ascii="Myriad Pro" w:hAnsi="Myriad Pro"/>
            <w:color w:val="000000"/>
            <w:sz w:val="26"/>
            <w:szCs w:val="26"/>
          </w:rPr>
          <w:t xml:space="preserve"> г</w:t>
        </w:r>
      </w:smartTag>
      <w:r w:rsidRPr="00F318EF">
        <w:rPr>
          <w:rFonts w:ascii="Myriad Pro" w:hAnsi="Myriad Pro"/>
          <w:color w:val="000000"/>
          <w:sz w:val="26"/>
          <w:szCs w:val="26"/>
        </w:rPr>
        <w:t xml:space="preserve">. по расчету Исполнителя составляет </w:t>
      </w:r>
      <w:r w:rsidR="0055420C" w:rsidRPr="00F318EF">
        <w:rPr>
          <w:rFonts w:ascii="Myriad Pro" w:hAnsi="Myriad Pro"/>
          <w:color w:val="000000"/>
          <w:sz w:val="26"/>
          <w:szCs w:val="26"/>
        </w:rPr>
        <w:t>55 225,05</w:t>
      </w:r>
      <w:r w:rsidRPr="00F318EF">
        <w:rPr>
          <w:rFonts w:ascii="Myriad Pro" w:hAnsi="Myriad Pro"/>
          <w:color w:val="000000"/>
          <w:sz w:val="26"/>
          <w:szCs w:val="26"/>
        </w:rPr>
        <w:t xml:space="preserve">тыс. руб. </w:t>
      </w:r>
    </w:p>
    <w:p w14:paraId="4EDECA28" w14:textId="77777777" w:rsidR="00181AC5" w:rsidRPr="00F318EF" w:rsidRDefault="00181AC5" w:rsidP="00181AC5">
      <w:pPr>
        <w:tabs>
          <w:tab w:val="left" w:pos="1134"/>
        </w:tabs>
        <w:spacing w:after="0" w:line="360" w:lineRule="auto"/>
        <w:ind w:firstLine="567"/>
        <w:contextualSpacing/>
        <w:jc w:val="both"/>
        <w:rPr>
          <w:rFonts w:ascii="Myriad Pro" w:hAnsi="Myriad Pro"/>
          <w:color w:val="000000"/>
          <w:sz w:val="26"/>
          <w:szCs w:val="26"/>
        </w:rPr>
      </w:pPr>
    </w:p>
    <w:p w14:paraId="53FE4A54" w14:textId="77777777" w:rsidR="00181AC5" w:rsidRPr="00F318EF" w:rsidRDefault="00181AC5" w:rsidP="00181AC5">
      <w:pPr>
        <w:tabs>
          <w:tab w:val="left" w:pos="1134"/>
        </w:tabs>
        <w:spacing w:after="0" w:line="360" w:lineRule="auto"/>
        <w:ind w:firstLine="567"/>
        <w:contextualSpacing/>
        <w:jc w:val="both"/>
        <w:rPr>
          <w:rFonts w:ascii="Myriad Pro" w:hAnsi="Myriad Pro"/>
          <w:b/>
          <w:color w:val="000000"/>
          <w:sz w:val="26"/>
          <w:szCs w:val="26"/>
        </w:rPr>
      </w:pPr>
      <w:r w:rsidRPr="00F318EF">
        <w:rPr>
          <w:rFonts w:ascii="Myriad Pro" w:hAnsi="Myriad Pro"/>
          <w:b/>
          <w:color w:val="000000"/>
          <w:sz w:val="26"/>
          <w:szCs w:val="26"/>
          <w:lang w:val="en-US"/>
        </w:rPr>
        <w:t>II</w:t>
      </w:r>
      <w:r w:rsidRPr="00F318EF">
        <w:rPr>
          <w:rFonts w:ascii="Myriad Pro" w:hAnsi="Myriad Pro"/>
          <w:b/>
          <w:color w:val="000000"/>
          <w:sz w:val="26"/>
          <w:szCs w:val="26"/>
        </w:rPr>
        <w:t>. Технологическое присоединение энергопринимающих устройств максимальной мощностью, не превышающей 150 кВт включительно</w:t>
      </w:r>
    </w:p>
    <w:p w14:paraId="5D7664A3" w14:textId="77777777" w:rsidR="00181AC5" w:rsidRPr="00F318EF" w:rsidRDefault="00181AC5" w:rsidP="00181AC5">
      <w:pPr>
        <w:tabs>
          <w:tab w:val="left" w:pos="1134"/>
        </w:tabs>
        <w:spacing w:after="0" w:line="360" w:lineRule="auto"/>
        <w:ind w:firstLine="567"/>
        <w:contextualSpacing/>
        <w:jc w:val="both"/>
        <w:rPr>
          <w:rFonts w:ascii="Myriad Pro" w:hAnsi="Myriad Pro"/>
          <w:bCs/>
          <w:sz w:val="26"/>
          <w:szCs w:val="26"/>
        </w:rPr>
      </w:pPr>
      <w:r w:rsidRPr="00F318EF">
        <w:rPr>
          <w:rFonts w:ascii="Myriad Pro" w:hAnsi="Myriad Pro"/>
          <w:bCs/>
          <w:sz w:val="26"/>
          <w:szCs w:val="26"/>
        </w:rPr>
        <w:t>Фактические</w:t>
      </w:r>
      <w:r w:rsidR="004479BB">
        <w:rPr>
          <w:rFonts w:ascii="Myriad Pro" w:hAnsi="Myriad Pro"/>
          <w:bCs/>
          <w:sz w:val="26"/>
          <w:szCs w:val="26"/>
        </w:rPr>
        <w:t xml:space="preserve"> </w:t>
      </w:r>
      <w:r w:rsidRPr="00F318EF">
        <w:rPr>
          <w:rFonts w:ascii="Myriad Pro" w:hAnsi="Myriad Pro"/>
          <w:bCs/>
          <w:sz w:val="26"/>
          <w:szCs w:val="26"/>
        </w:rPr>
        <w:t>расходы</w:t>
      </w:r>
      <w:r w:rsidRPr="00F318EF">
        <w:rPr>
          <w:rFonts w:ascii="Myriad Pro" w:hAnsi="Myriad Pro"/>
          <w:bCs/>
          <w:iCs/>
          <w:sz w:val="26"/>
          <w:szCs w:val="26"/>
        </w:rPr>
        <w:t xml:space="preserve"> филиала </w:t>
      </w:r>
      <w:r w:rsidR="004A3D68" w:rsidRPr="00F318EF">
        <w:rPr>
          <w:rFonts w:ascii="Myriad Pro" w:hAnsi="Myriad Pro"/>
          <w:bCs/>
          <w:iCs/>
          <w:sz w:val="26"/>
          <w:szCs w:val="26"/>
        </w:rPr>
        <w:t>ПАО </w:t>
      </w:r>
      <w:r w:rsidR="001828A6" w:rsidRPr="00F318EF">
        <w:rPr>
          <w:rFonts w:ascii="Myriad Pro" w:hAnsi="Myriad Pro"/>
          <w:bCs/>
          <w:iCs/>
          <w:sz w:val="26"/>
          <w:szCs w:val="26"/>
        </w:rPr>
        <w:t>«МРСК Северо-Запада» - «Вологдаэнерго»</w:t>
      </w:r>
      <w:r w:rsidRPr="00F318EF">
        <w:rPr>
          <w:rFonts w:ascii="Myriad Pro" w:hAnsi="Myriad Pro"/>
          <w:bCs/>
          <w:sz w:val="26"/>
          <w:szCs w:val="26"/>
        </w:rPr>
        <w:t xml:space="preserve"> за 201</w:t>
      </w:r>
      <w:r w:rsidR="00B6276E" w:rsidRPr="00F318EF">
        <w:rPr>
          <w:rFonts w:ascii="Myriad Pro" w:hAnsi="Myriad Pro"/>
          <w:bCs/>
          <w:sz w:val="26"/>
          <w:szCs w:val="26"/>
        </w:rPr>
        <w:t>6</w:t>
      </w:r>
      <w:r w:rsidRPr="00F318EF">
        <w:rPr>
          <w:rFonts w:ascii="Myriad Pro" w:hAnsi="Myriad Pro"/>
          <w:bCs/>
          <w:sz w:val="26"/>
          <w:szCs w:val="26"/>
        </w:rPr>
        <w:t xml:space="preserve"> год,</w:t>
      </w:r>
      <w:r w:rsidR="004479BB">
        <w:rPr>
          <w:rFonts w:ascii="Myriad Pro" w:hAnsi="Myriad Pro"/>
          <w:bCs/>
          <w:sz w:val="26"/>
          <w:szCs w:val="26"/>
        </w:rPr>
        <w:t xml:space="preserve"> </w:t>
      </w:r>
      <w:r w:rsidRPr="00F318EF">
        <w:rPr>
          <w:rFonts w:ascii="Myriad Pro" w:hAnsi="Myriad Pro"/>
          <w:bCs/>
          <w:sz w:val="26"/>
          <w:szCs w:val="26"/>
        </w:rPr>
        <w:t xml:space="preserve">связанные со строительством «последней мили» до 150 кВт, не </w:t>
      </w:r>
      <w:r w:rsidRPr="00F318EF">
        <w:rPr>
          <w:rFonts w:ascii="Myriad Pro" w:hAnsi="Myriad Pro"/>
          <w:color w:val="000000"/>
          <w:sz w:val="26"/>
          <w:szCs w:val="26"/>
        </w:rPr>
        <w:t>подлежат включению в состав неподконтрольных расходов на основании пп.5 п.20 Методических указаний №228-э.</w:t>
      </w:r>
    </w:p>
    <w:p w14:paraId="21FF9F2D" w14:textId="77777777" w:rsidR="00181AC5" w:rsidRPr="00F318EF" w:rsidRDefault="00181AC5" w:rsidP="00181AC5">
      <w:pPr>
        <w:tabs>
          <w:tab w:val="left" w:pos="1134"/>
        </w:tabs>
        <w:spacing w:after="0" w:line="360" w:lineRule="auto"/>
        <w:ind w:firstLine="567"/>
        <w:contextualSpacing/>
        <w:jc w:val="both"/>
        <w:rPr>
          <w:rFonts w:ascii="Myriad Pro" w:hAnsi="Myriad Pro"/>
          <w:color w:val="000000"/>
          <w:sz w:val="26"/>
          <w:szCs w:val="26"/>
        </w:rPr>
      </w:pPr>
    </w:p>
    <w:p w14:paraId="668A52A5" w14:textId="77777777" w:rsidR="00181AC5" w:rsidRPr="00F318EF" w:rsidRDefault="00181AC5" w:rsidP="00181AC5">
      <w:pPr>
        <w:tabs>
          <w:tab w:val="left" w:pos="1134"/>
        </w:tabs>
        <w:autoSpaceDE w:val="0"/>
        <w:autoSpaceDN w:val="0"/>
        <w:adjustRightInd w:val="0"/>
        <w:spacing w:after="0" w:line="360" w:lineRule="auto"/>
        <w:ind w:firstLine="567"/>
        <w:jc w:val="both"/>
        <w:rPr>
          <w:rFonts w:ascii="Myriad Pro" w:hAnsi="Myriad Pro"/>
          <w:b/>
          <w:bCs/>
          <w:sz w:val="26"/>
          <w:szCs w:val="26"/>
        </w:rPr>
      </w:pPr>
      <w:r w:rsidRPr="00F318EF">
        <w:rPr>
          <w:rFonts w:ascii="Myriad Pro" w:hAnsi="Myriad Pro"/>
          <w:b/>
          <w:bCs/>
          <w:sz w:val="26"/>
          <w:szCs w:val="26"/>
          <w:lang w:val="en-US"/>
        </w:rPr>
        <w:t>III</w:t>
      </w:r>
      <w:r w:rsidRPr="00F318EF">
        <w:rPr>
          <w:rFonts w:ascii="Myriad Pro" w:hAnsi="Myriad Pro"/>
          <w:b/>
          <w:bCs/>
          <w:sz w:val="26"/>
          <w:szCs w:val="26"/>
        </w:rPr>
        <w:t>. Размер фактических расходов за 201</w:t>
      </w:r>
      <w:r w:rsidR="00B6276E" w:rsidRPr="00F318EF">
        <w:rPr>
          <w:rFonts w:ascii="Myriad Pro" w:hAnsi="Myriad Pro"/>
          <w:b/>
          <w:bCs/>
          <w:sz w:val="26"/>
          <w:szCs w:val="26"/>
        </w:rPr>
        <w:t>6</w:t>
      </w:r>
      <w:r w:rsidRPr="00F318EF">
        <w:rPr>
          <w:rFonts w:ascii="Myriad Pro" w:hAnsi="Myriad Pro"/>
          <w:b/>
          <w:bCs/>
          <w:sz w:val="26"/>
          <w:szCs w:val="26"/>
        </w:rPr>
        <w:t xml:space="preserve"> год, связанных с предоставлением беспроцентной рассрочкой платежей по оплате технологического присоединения энергопринимающих устройств максимальной мощностью выше 15кВт и до 150кВт</w:t>
      </w:r>
    </w:p>
    <w:p w14:paraId="639160DA" w14:textId="77777777" w:rsidR="00181AC5" w:rsidRPr="00F318EF" w:rsidRDefault="00181AC5" w:rsidP="00181AC5">
      <w:pPr>
        <w:tabs>
          <w:tab w:val="left" w:pos="1134"/>
        </w:tabs>
        <w:autoSpaceDE w:val="0"/>
        <w:autoSpaceDN w:val="0"/>
        <w:adjustRightInd w:val="0"/>
        <w:spacing w:after="0" w:line="360" w:lineRule="auto"/>
        <w:ind w:firstLine="567"/>
        <w:jc w:val="both"/>
        <w:rPr>
          <w:rFonts w:ascii="Myriad Pro" w:hAnsi="Myriad Pro"/>
          <w:bCs/>
          <w:sz w:val="26"/>
          <w:szCs w:val="26"/>
        </w:rPr>
      </w:pPr>
      <w:r w:rsidRPr="00F318EF">
        <w:rPr>
          <w:rFonts w:ascii="Myriad Pro" w:hAnsi="Myriad Pro"/>
          <w:bCs/>
          <w:sz w:val="26"/>
          <w:szCs w:val="26"/>
        </w:rPr>
        <w:t>Размер фактических расходов за 201</w:t>
      </w:r>
      <w:r w:rsidR="00B6276E" w:rsidRPr="00F318EF">
        <w:rPr>
          <w:rFonts w:ascii="Myriad Pro" w:hAnsi="Myriad Pro"/>
          <w:bCs/>
          <w:sz w:val="26"/>
          <w:szCs w:val="26"/>
        </w:rPr>
        <w:t>6</w:t>
      </w:r>
      <w:r w:rsidRPr="00F318EF">
        <w:rPr>
          <w:rFonts w:ascii="Myriad Pro" w:hAnsi="Myriad Pro"/>
          <w:bCs/>
          <w:sz w:val="26"/>
          <w:szCs w:val="26"/>
        </w:rPr>
        <w:t xml:space="preserve"> год, связанных с предоставлением беспроцентной рассрочкой платежей по оплате технологического присоединения энергопринимающих устройств максимальной мощностью выше 15кВт и до 150кВт, не подлежат компенсации в составе неподконтрольных расходов в связи с </w:t>
      </w:r>
      <w:r w:rsidR="009F419D" w:rsidRPr="00F318EF">
        <w:rPr>
          <w:rFonts w:ascii="Myriad Pro" w:hAnsi="Myriad Pro"/>
          <w:bCs/>
          <w:sz w:val="26"/>
          <w:szCs w:val="26"/>
        </w:rPr>
        <w:t>учетом фактических</w:t>
      </w:r>
      <w:r w:rsidRPr="00F318EF">
        <w:rPr>
          <w:rFonts w:ascii="Myriad Pro" w:hAnsi="Myriad Pro"/>
          <w:bCs/>
          <w:sz w:val="26"/>
          <w:szCs w:val="26"/>
        </w:rPr>
        <w:t xml:space="preserve"> процентов по кредитам</w:t>
      </w:r>
      <w:r w:rsidR="009F419D" w:rsidRPr="00F318EF">
        <w:rPr>
          <w:rFonts w:ascii="Myriad Pro" w:hAnsi="Myriad Pro"/>
          <w:bCs/>
          <w:sz w:val="26"/>
          <w:szCs w:val="26"/>
        </w:rPr>
        <w:t xml:space="preserve"> за </w:t>
      </w:r>
      <w:smartTag w:uri="urn:schemas-microsoft-com:office:smarttags" w:element="metricconverter">
        <w:smartTagPr>
          <w:attr w:name="ProductID" w:val="2016 г"/>
        </w:smartTagPr>
        <w:r w:rsidR="009F419D" w:rsidRPr="00F318EF">
          <w:rPr>
            <w:rFonts w:ascii="Myriad Pro" w:hAnsi="Myriad Pro"/>
            <w:bCs/>
            <w:sz w:val="26"/>
            <w:szCs w:val="26"/>
          </w:rPr>
          <w:t>2016 г</w:t>
        </w:r>
      </w:smartTag>
      <w:r w:rsidR="009F419D" w:rsidRPr="00F318EF">
        <w:rPr>
          <w:rFonts w:ascii="Myriad Pro" w:hAnsi="Myriad Pro"/>
          <w:bCs/>
          <w:sz w:val="26"/>
          <w:szCs w:val="26"/>
        </w:rPr>
        <w:t>. в полном объеме при расчете корректировки НВВ в связи с изменением (неисполнением) инвестиционной программы</w:t>
      </w:r>
      <w:r w:rsidRPr="00F318EF">
        <w:rPr>
          <w:rFonts w:ascii="Myriad Pro" w:hAnsi="Myriad Pro"/>
          <w:bCs/>
          <w:color w:val="FF0000"/>
          <w:sz w:val="26"/>
          <w:szCs w:val="26"/>
        </w:rPr>
        <w:t>.</w:t>
      </w:r>
    </w:p>
    <w:p w14:paraId="5B3D6E06" w14:textId="77777777" w:rsidR="00181AC5" w:rsidRPr="00F318EF" w:rsidRDefault="00181AC5" w:rsidP="00181AC5">
      <w:pPr>
        <w:tabs>
          <w:tab w:val="left" w:pos="1134"/>
        </w:tabs>
        <w:autoSpaceDE w:val="0"/>
        <w:autoSpaceDN w:val="0"/>
        <w:adjustRightInd w:val="0"/>
        <w:spacing w:after="0" w:line="360" w:lineRule="auto"/>
        <w:ind w:firstLine="567"/>
        <w:jc w:val="both"/>
        <w:rPr>
          <w:rFonts w:ascii="Myriad Pro" w:hAnsi="Myriad Pro"/>
          <w:bCs/>
          <w:sz w:val="26"/>
          <w:szCs w:val="26"/>
        </w:rPr>
      </w:pPr>
      <w:r w:rsidRPr="00F318EF">
        <w:rPr>
          <w:rFonts w:ascii="Myriad Pro" w:hAnsi="Myriad Pro"/>
          <w:bCs/>
          <w:sz w:val="26"/>
          <w:szCs w:val="26"/>
        </w:rPr>
        <w:t xml:space="preserve">На основании изложенного, по мнению Исполнителя, исходя из представленных материалов, размер выпадающих доходов от льготного ТП, </w:t>
      </w:r>
      <w:r w:rsidRPr="00F318EF">
        <w:rPr>
          <w:rFonts w:ascii="Myriad Pro" w:hAnsi="Myriad Pro"/>
          <w:bCs/>
          <w:sz w:val="26"/>
          <w:szCs w:val="26"/>
        </w:rPr>
        <w:lastRenderedPageBreak/>
        <w:t>рассчитываемые в соответствии с п.87 Основ ценообразования</w:t>
      </w:r>
      <w:r w:rsidR="004A3D68" w:rsidRPr="00F318EF">
        <w:rPr>
          <w:rFonts w:ascii="Myriad Pro" w:hAnsi="Myriad Pro"/>
          <w:bCs/>
          <w:sz w:val="26"/>
          <w:szCs w:val="26"/>
        </w:rPr>
        <w:t>№ </w:t>
      </w:r>
      <w:r w:rsidRPr="00F318EF">
        <w:rPr>
          <w:rFonts w:ascii="Myriad Pro" w:hAnsi="Myriad Pro"/>
          <w:bCs/>
          <w:sz w:val="26"/>
          <w:szCs w:val="26"/>
        </w:rPr>
        <w:t xml:space="preserve">1178, составляют по факту </w:t>
      </w:r>
      <w:smartTag w:uri="urn:schemas-microsoft-com:office:smarttags" w:element="metricconverter">
        <w:smartTagPr>
          <w:attr w:name="ProductID" w:val="2016 г"/>
        </w:smartTagPr>
        <w:r w:rsidRPr="00F318EF">
          <w:rPr>
            <w:rFonts w:ascii="Myriad Pro" w:hAnsi="Myriad Pro"/>
            <w:bCs/>
            <w:sz w:val="26"/>
            <w:szCs w:val="26"/>
          </w:rPr>
          <w:t>201</w:t>
        </w:r>
        <w:r w:rsidR="00B6276E" w:rsidRPr="00F318EF">
          <w:rPr>
            <w:rFonts w:ascii="Myriad Pro" w:hAnsi="Myriad Pro"/>
            <w:bCs/>
            <w:sz w:val="26"/>
            <w:szCs w:val="26"/>
          </w:rPr>
          <w:t>6</w:t>
        </w:r>
        <w:r w:rsidRPr="00F318EF">
          <w:rPr>
            <w:rFonts w:ascii="Myriad Pro" w:hAnsi="Myriad Pro"/>
            <w:bCs/>
            <w:sz w:val="26"/>
            <w:szCs w:val="26"/>
          </w:rPr>
          <w:t xml:space="preserve"> г</w:t>
        </w:r>
      </w:smartTag>
      <w:r w:rsidR="00E512B8" w:rsidRPr="00F318EF">
        <w:rPr>
          <w:rFonts w:ascii="Myriad Pro" w:hAnsi="Myriad Pro"/>
          <w:bCs/>
          <w:sz w:val="26"/>
          <w:szCs w:val="26"/>
        </w:rPr>
        <w:t xml:space="preserve">. </w:t>
      </w:r>
      <w:r w:rsidR="00B6276E" w:rsidRPr="00F318EF">
        <w:rPr>
          <w:rFonts w:ascii="Myriad Pro" w:hAnsi="Myriad Pro"/>
          <w:bCs/>
          <w:sz w:val="26"/>
          <w:szCs w:val="26"/>
        </w:rPr>
        <w:t>55 255,05</w:t>
      </w:r>
      <w:r w:rsidRPr="00F318EF">
        <w:rPr>
          <w:rFonts w:ascii="Myriad Pro" w:hAnsi="Myriad Pro"/>
          <w:bCs/>
          <w:sz w:val="26"/>
          <w:szCs w:val="26"/>
        </w:rPr>
        <w:t xml:space="preserve"> тыс. руб.</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092"/>
        <w:gridCol w:w="2239"/>
        <w:gridCol w:w="2239"/>
      </w:tblGrid>
      <w:tr w:rsidR="00181AC5" w:rsidRPr="00F318EF" w14:paraId="6A1F5E53" w14:textId="77777777">
        <w:trPr>
          <w:trHeight w:val="627"/>
          <w:tblHeader/>
        </w:trPr>
        <w:tc>
          <w:tcPr>
            <w:tcW w:w="2659"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5EB2CC6C" w14:textId="77777777" w:rsidR="00181AC5" w:rsidRPr="00F318EF" w:rsidRDefault="00181AC5" w:rsidP="007130F0">
            <w:pPr>
              <w:tabs>
                <w:tab w:val="left" w:pos="1134"/>
              </w:tabs>
              <w:autoSpaceDE w:val="0"/>
              <w:autoSpaceDN w:val="0"/>
              <w:adjustRightInd w:val="0"/>
              <w:spacing w:after="0" w:line="276" w:lineRule="auto"/>
              <w:jc w:val="center"/>
              <w:rPr>
                <w:rFonts w:ascii="Myriad Pro" w:hAnsi="Myriad Pro"/>
                <w:b/>
                <w:bCs/>
                <w:color w:val="FFFFFF"/>
                <w:sz w:val="20"/>
                <w:szCs w:val="20"/>
              </w:rPr>
            </w:pPr>
            <w:r w:rsidRPr="00F318EF">
              <w:rPr>
                <w:rFonts w:ascii="Myriad Pro" w:hAnsi="Myriad Pro"/>
                <w:b/>
                <w:bCs/>
                <w:color w:val="FFFFFF"/>
                <w:sz w:val="20"/>
                <w:szCs w:val="20"/>
              </w:rPr>
              <w:t>Показатель</w:t>
            </w:r>
          </w:p>
        </w:tc>
        <w:tc>
          <w:tcPr>
            <w:tcW w:w="1170"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0C5928D3" w14:textId="77777777" w:rsidR="00181AC5" w:rsidRPr="00F318EF" w:rsidRDefault="00181AC5" w:rsidP="007130F0">
            <w:pPr>
              <w:tabs>
                <w:tab w:val="left" w:pos="1134"/>
              </w:tabs>
              <w:autoSpaceDE w:val="0"/>
              <w:autoSpaceDN w:val="0"/>
              <w:adjustRightInd w:val="0"/>
              <w:spacing w:after="0" w:line="276" w:lineRule="auto"/>
              <w:jc w:val="center"/>
              <w:rPr>
                <w:rFonts w:ascii="Myriad Pro" w:hAnsi="Myriad Pro"/>
                <w:b/>
                <w:bCs/>
                <w:color w:val="FFFFFF"/>
                <w:sz w:val="20"/>
                <w:szCs w:val="20"/>
              </w:rPr>
            </w:pPr>
            <w:r w:rsidRPr="00F318EF">
              <w:rPr>
                <w:rFonts w:ascii="Myriad Pro" w:hAnsi="Myriad Pro"/>
                <w:b/>
                <w:bCs/>
                <w:color w:val="FFFFFF"/>
                <w:sz w:val="20"/>
                <w:szCs w:val="20"/>
              </w:rPr>
              <w:t>Фактические расходы</w:t>
            </w:r>
          </w:p>
        </w:tc>
        <w:tc>
          <w:tcPr>
            <w:tcW w:w="1170"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537FD51B" w14:textId="77777777" w:rsidR="00181AC5" w:rsidRPr="00F318EF" w:rsidRDefault="009312BE" w:rsidP="007130F0">
            <w:pPr>
              <w:tabs>
                <w:tab w:val="left" w:pos="1134"/>
              </w:tabs>
              <w:autoSpaceDE w:val="0"/>
              <w:autoSpaceDN w:val="0"/>
              <w:adjustRightInd w:val="0"/>
              <w:spacing w:after="0" w:line="276" w:lineRule="auto"/>
              <w:jc w:val="center"/>
              <w:rPr>
                <w:rFonts w:ascii="Myriad Pro" w:hAnsi="Myriad Pro"/>
                <w:b/>
                <w:bCs/>
                <w:sz w:val="20"/>
                <w:szCs w:val="20"/>
              </w:rPr>
            </w:pPr>
            <w:r w:rsidRPr="00F318EF">
              <w:rPr>
                <w:rFonts w:ascii="Myriad Pro" w:hAnsi="Myriad Pro"/>
                <w:b/>
                <w:color w:val="FFFFFF"/>
                <w:sz w:val="20"/>
                <w:szCs w:val="20"/>
              </w:rPr>
              <w:t>Расчет</w:t>
            </w:r>
            <w:r w:rsidR="00E512B8" w:rsidRPr="00F318EF">
              <w:rPr>
                <w:rFonts w:ascii="Myriad Pro" w:hAnsi="Myriad Pro"/>
                <w:b/>
                <w:color w:val="FFFFFF"/>
                <w:sz w:val="20"/>
                <w:szCs w:val="20"/>
              </w:rPr>
              <w:t xml:space="preserve"> выпадающих</w:t>
            </w:r>
            <w:r w:rsidR="00181AC5" w:rsidRPr="00F318EF">
              <w:rPr>
                <w:rFonts w:ascii="Myriad Pro" w:hAnsi="Myriad Pro"/>
                <w:b/>
                <w:color w:val="FFFFFF"/>
                <w:sz w:val="20"/>
                <w:szCs w:val="20"/>
              </w:rPr>
              <w:t xml:space="preserve"> расход</w:t>
            </w:r>
            <w:r w:rsidR="00E512B8" w:rsidRPr="00F318EF">
              <w:rPr>
                <w:rFonts w:ascii="Myriad Pro" w:hAnsi="Myriad Pro"/>
                <w:b/>
                <w:color w:val="FFFFFF"/>
                <w:sz w:val="20"/>
                <w:szCs w:val="20"/>
              </w:rPr>
              <w:t>ов</w:t>
            </w:r>
          </w:p>
        </w:tc>
      </w:tr>
      <w:tr w:rsidR="00181AC5" w:rsidRPr="00F318EF" w14:paraId="3F939ED3" w14:textId="77777777">
        <w:trPr>
          <w:trHeight w:val="749"/>
        </w:trPr>
        <w:tc>
          <w:tcPr>
            <w:tcW w:w="2659" w:type="pct"/>
            <w:tcBorders>
              <w:top w:val="single" w:sz="4" w:space="0" w:color="FFFFFF"/>
            </w:tcBorders>
            <w:shd w:val="clear" w:color="auto" w:fill="auto"/>
          </w:tcPr>
          <w:p w14:paraId="5072771C" w14:textId="77777777" w:rsidR="00181AC5" w:rsidRPr="00F318EF" w:rsidRDefault="00181AC5" w:rsidP="007130F0">
            <w:pPr>
              <w:tabs>
                <w:tab w:val="left" w:pos="1134"/>
              </w:tabs>
              <w:autoSpaceDE w:val="0"/>
              <w:autoSpaceDN w:val="0"/>
              <w:adjustRightInd w:val="0"/>
              <w:spacing w:after="0" w:line="276" w:lineRule="auto"/>
              <w:jc w:val="both"/>
              <w:rPr>
                <w:rFonts w:ascii="Myriad Pro" w:hAnsi="Myriad Pro"/>
                <w:b/>
                <w:bCs/>
                <w:sz w:val="20"/>
                <w:szCs w:val="20"/>
              </w:rPr>
            </w:pPr>
            <w:r w:rsidRPr="00F318EF">
              <w:rPr>
                <w:rFonts w:ascii="Myriad Pro" w:hAnsi="Myriad Pro"/>
                <w:b/>
                <w:sz w:val="20"/>
                <w:szCs w:val="20"/>
              </w:rPr>
              <w:t>Технологическое присоединение энергопринимающих устройств максимальной мощностью, не превышающей 15 кВт включительно</w:t>
            </w:r>
          </w:p>
        </w:tc>
        <w:tc>
          <w:tcPr>
            <w:tcW w:w="1170" w:type="pct"/>
            <w:tcBorders>
              <w:top w:val="single" w:sz="4" w:space="0" w:color="FFFFFF"/>
            </w:tcBorders>
            <w:shd w:val="clear" w:color="auto" w:fill="auto"/>
            <w:vAlign w:val="center"/>
          </w:tcPr>
          <w:p w14:paraId="525048A9" w14:textId="77777777" w:rsidR="00181AC5" w:rsidRPr="00F318EF" w:rsidRDefault="00181AC5" w:rsidP="007130F0">
            <w:pPr>
              <w:spacing w:after="0" w:line="276" w:lineRule="auto"/>
              <w:ind w:right="222"/>
              <w:jc w:val="right"/>
              <w:rPr>
                <w:rFonts w:ascii="Myriad Pro" w:hAnsi="Myriad Pro"/>
                <w:sz w:val="20"/>
                <w:szCs w:val="20"/>
              </w:rPr>
            </w:pPr>
          </w:p>
        </w:tc>
        <w:tc>
          <w:tcPr>
            <w:tcW w:w="1170" w:type="pct"/>
            <w:tcBorders>
              <w:top w:val="single" w:sz="4" w:space="0" w:color="FFFFFF"/>
            </w:tcBorders>
            <w:shd w:val="clear" w:color="auto" w:fill="auto"/>
            <w:vAlign w:val="center"/>
          </w:tcPr>
          <w:p w14:paraId="6D004CEA" w14:textId="77777777" w:rsidR="00181AC5" w:rsidRPr="00F318EF" w:rsidRDefault="00E512B8" w:rsidP="007130F0">
            <w:pPr>
              <w:spacing w:after="0" w:line="276" w:lineRule="auto"/>
              <w:ind w:right="222"/>
              <w:jc w:val="right"/>
              <w:rPr>
                <w:rFonts w:ascii="Myriad Pro" w:hAnsi="Myriad Pro"/>
                <w:b/>
                <w:sz w:val="20"/>
                <w:szCs w:val="20"/>
              </w:rPr>
            </w:pPr>
            <w:r w:rsidRPr="00F318EF">
              <w:rPr>
                <w:rFonts w:ascii="Myriad Pro" w:hAnsi="Myriad Pro"/>
                <w:b/>
                <w:sz w:val="20"/>
                <w:szCs w:val="20"/>
              </w:rPr>
              <w:t>55 255,05</w:t>
            </w:r>
          </w:p>
        </w:tc>
      </w:tr>
      <w:tr w:rsidR="00181AC5" w:rsidRPr="00F318EF" w14:paraId="4F003B24" w14:textId="77777777">
        <w:trPr>
          <w:trHeight w:val="449"/>
        </w:trPr>
        <w:tc>
          <w:tcPr>
            <w:tcW w:w="2659" w:type="pct"/>
            <w:shd w:val="clear" w:color="auto" w:fill="auto"/>
            <w:vAlign w:val="center"/>
          </w:tcPr>
          <w:p w14:paraId="1D40DB32" w14:textId="77777777" w:rsidR="00181AC5" w:rsidRPr="00F318EF" w:rsidRDefault="00181AC5" w:rsidP="007130F0">
            <w:pPr>
              <w:spacing w:after="0" w:line="276" w:lineRule="auto"/>
              <w:jc w:val="right"/>
              <w:rPr>
                <w:rFonts w:ascii="Myriad Pro" w:hAnsi="Myriad Pro"/>
                <w:sz w:val="20"/>
                <w:szCs w:val="20"/>
              </w:rPr>
            </w:pPr>
            <w:r w:rsidRPr="00F318EF">
              <w:rPr>
                <w:rFonts w:ascii="Myriad Pro" w:hAnsi="Myriad Pro"/>
                <w:sz w:val="20"/>
                <w:szCs w:val="20"/>
              </w:rPr>
              <w:t>Расходы на выполнение организационно-технических мероприятий</w:t>
            </w:r>
          </w:p>
        </w:tc>
        <w:tc>
          <w:tcPr>
            <w:tcW w:w="1170" w:type="pct"/>
            <w:shd w:val="clear" w:color="auto" w:fill="auto"/>
            <w:vAlign w:val="center"/>
          </w:tcPr>
          <w:p w14:paraId="5C25DF22" w14:textId="77777777" w:rsidR="00181AC5" w:rsidRPr="00F318EF" w:rsidRDefault="00E512B8" w:rsidP="007130F0">
            <w:pPr>
              <w:spacing w:after="0" w:line="276" w:lineRule="auto"/>
              <w:ind w:right="222"/>
              <w:jc w:val="right"/>
              <w:rPr>
                <w:rFonts w:ascii="Myriad Pro" w:hAnsi="Myriad Pro"/>
                <w:sz w:val="20"/>
                <w:szCs w:val="20"/>
              </w:rPr>
            </w:pPr>
            <w:r w:rsidRPr="00F318EF">
              <w:rPr>
                <w:rFonts w:ascii="Myriad Pro" w:hAnsi="Myriad Pro"/>
                <w:sz w:val="20"/>
                <w:szCs w:val="20"/>
              </w:rPr>
              <w:t>57 473,53</w:t>
            </w:r>
          </w:p>
        </w:tc>
        <w:tc>
          <w:tcPr>
            <w:tcW w:w="1170" w:type="pct"/>
            <w:shd w:val="clear" w:color="auto" w:fill="auto"/>
            <w:vAlign w:val="center"/>
          </w:tcPr>
          <w:p w14:paraId="33EE109E" w14:textId="77777777" w:rsidR="00181AC5" w:rsidRPr="00F318EF" w:rsidRDefault="00E512B8" w:rsidP="007130F0">
            <w:pPr>
              <w:spacing w:after="0" w:line="276" w:lineRule="auto"/>
              <w:ind w:right="222"/>
              <w:jc w:val="right"/>
              <w:rPr>
                <w:rFonts w:ascii="Myriad Pro" w:hAnsi="Myriad Pro"/>
                <w:sz w:val="20"/>
                <w:szCs w:val="20"/>
              </w:rPr>
            </w:pPr>
            <w:r w:rsidRPr="00F318EF">
              <w:rPr>
                <w:rFonts w:ascii="Myriad Pro" w:hAnsi="Myriad Pro"/>
                <w:sz w:val="20"/>
                <w:szCs w:val="20"/>
              </w:rPr>
              <w:t>57 473,53</w:t>
            </w:r>
          </w:p>
        </w:tc>
      </w:tr>
      <w:tr w:rsidR="00181AC5" w:rsidRPr="00F318EF" w14:paraId="4B399720" w14:textId="77777777">
        <w:trPr>
          <w:trHeight w:val="249"/>
        </w:trPr>
        <w:tc>
          <w:tcPr>
            <w:tcW w:w="2659" w:type="pct"/>
            <w:shd w:val="clear" w:color="auto" w:fill="auto"/>
            <w:vAlign w:val="center"/>
          </w:tcPr>
          <w:p w14:paraId="56E9A154" w14:textId="77777777" w:rsidR="00181AC5" w:rsidRPr="00F318EF" w:rsidRDefault="00181AC5" w:rsidP="007130F0">
            <w:pPr>
              <w:spacing w:after="0" w:line="276" w:lineRule="auto"/>
              <w:jc w:val="right"/>
              <w:rPr>
                <w:rFonts w:ascii="Myriad Pro" w:hAnsi="Myriad Pro"/>
                <w:sz w:val="20"/>
                <w:szCs w:val="20"/>
              </w:rPr>
            </w:pPr>
            <w:r w:rsidRPr="00F318EF">
              <w:rPr>
                <w:rFonts w:ascii="Myriad Pro" w:hAnsi="Myriad Pro"/>
                <w:sz w:val="20"/>
                <w:szCs w:val="20"/>
              </w:rPr>
              <w:t>Расходы, связанные со строительством «последней мили»</w:t>
            </w:r>
          </w:p>
        </w:tc>
        <w:tc>
          <w:tcPr>
            <w:tcW w:w="1170" w:type="pct"/>
            <w:shd w:val="clear" w:color="auto" w:fill="auto"/>
            <w:vAlign w:val="center"/>
          </w:tcPr>
          <w:p w14:paraId="5BDEF7C5" w14:textId="77777777" w:rsidR="00181AC5" w:rsidRPr="00F318EF" w:rsidRDefault="00E512B8" w:rsidP="007130F0">
            <w:pPr>
              <w:spacing w:after="0" w:line="276" w:lineRule="auto"/>
              <w:ind w:right="222"/>
              <w:jc w:val="right"/>
              <w:rPr>
                <w:rFonts w:ascii="Myriad Pro" w:hAnsi="Myriad Pro"/>
                <w:sz w:val="20"/>
                <w:szCs w:val="20"/>
              </w:rPr>
            </w:pPr>
            <w:r w:rsidRPr="00F318EF">
              <w:rPr>
                <w:rFonts w:ascii="Myriad Pro" w:hAnsi="Myriad Pro"/>
                <w:sz w:val="20"/>
                <w:szCs w:val="20"/>
              </w:rPr>
              <w:t>194 521,98</w:t>
            </w:r>
          </w:p>
        </w:tc>
        <w:tc>
          <w:tcPr>
            <w:tcW w:w="1170" w:type="pct"/>
            <w:shd w:val="clear" w:color="auto" w:fill="auto"/>
            <w:vAlign w:val="center"/>
          </w:tcPr>
          <w:p w14:paraId="13D41BC2" w14:textId="77777777" w:rsidR="00181AC5" w:rsidRPr="00F318EF" w:rsidRDefault="00181AC5" w:rsidP="007130F0">
            <w:pPr>
              <w:tabs>
                <w:tab w:val="left" w:pos="1134"/>
              </w:tabs>
              <w:autoSpaceDE w:val="0"/>
              <w:autoSpaceDN w:val="0"/>
              <w:adjustRightInd w:val="0"/>
              <w:spacing w:after="0" w:line="276" w:lineRule="auto"/>
              <w:ind w:right="222"/>
              <w:jc w:val="right"/>
              <w:rPr>
                <w:rFonts w:ascii="Myriad Pro" w:hAnsi="Myriad Pro"/>
                <w:bCs/>
                <w:sz w:val="20"/>
                <w:szCs w:val="20"/>
              </w:rPr>
            </w:pPr>
            <w:r w:rsidRPr="00F318EF">
              <w:rPr>
                <w:rFonts w:ascii="Myriad Pro" w:hAnsi="Myriad Pro"/>
                <w:bCs/>
                <w:sz w:val="20"/>
                <w:szCs w:val="20"/>
              </w:rPr>
              <w:t>0</w:t>
            </w:r>
          </w:p>
        </w:tc>
      </w:tr>
      <w:tr w:rsidR="00181AC5" w:rsidRPr="00F318EF" w14:paraId="6E033B57" w14:textId="77777777">
        <w:trPr>
          <w:trHeight w:val="249"/>
        </w:trPr>
        <w:tc>
          <w:tcPr>
            <w:tcW w:w="2659" w:type="pct"/>
            <w:shd w:val="clear" w:color="auto" w:fill="auto"/>
            <w:vAlign w:val="center"/>
          </w:tcPr>
          <w:p w14:paraId="7B67828F" w14:textId="77777777" w:rsidR="00181AC5" w:rsidRPr="00F318EF" w:rsidRDefault="00181AC5" w:rsidP="007130F0">
            <w:pPr>
              <w:spacing w:after="0" w:line="276" w:lineRule="auto"/>
              <w:jc w:val="right"/>
              <w:rPr>
                <w:rFonts w:ascii="Myriad Pro" w:hAnsi="Myriad Pro"/>
                <w:sz w:val="20"/>
                <w:szCs w:val="20"/>
              </w:rPr>
            </w:pPr>
            <w:r w:rsidRPr="00F318EF">
              <w:rPr>
                <w:rFonts w:ascii="Myriad Pro" w:hAnsi="Myriad Pro"/>
                <w:sz w:val="20"/>
                <w:szCs w:val="20"/>
              </w:rPr>
              <w:t>Суммарный размер платы за технологическое присоединение</w:t>
            </w:r>
          </w:p>
        </w:tc>
        <w:tc>
          <w:tcPr>
            <w:tcW w:w="1170" w:type="pct"/>
            <w:shd w:val="clear" w:color="auto" w:fill="auto"/>
            <w:vAlign w:val="center"/>
          </w:tcPr>
          <w:p w14:paraId="4D08A348" w14:textId="77777777" w:rsidR="00181AC5" w:rsidRPr="00F318EF" w:rsidRDefault="00181AC5" w:rsidP="007130F0">
            <w:pPr>
              <w:spacing w:after="0" w:line="276" w:lineRule="auto"/>
              <w:ind w:right="222"/>
              <w:jc w:val="right"/>
              <w:rPr>
                <w:rFonts w:ascii="Myriad Pro" w:hAnsi="Myriad Pro"/>
                <w:sz w:val="20"/>
                <w:szCs w:val="20"/>
              </w:rPr>
            </w:pPr>
            <w:r w:rsidRPr="00F318EF">
              <w:rPr>
                <w:rFonts w:ascii="Myriad Pro" w:hAnsi="Myriad Pro"/>
                <w:sz w:val="20"/>
                <w:szCs w:val="20"/>
              </w:rPr>
              <w:t>-</w:t>
            </w:r>
            <w:r w:rsidR="00E512B8" w:rsidRPr="00F318EF">
              <w:rPr>
                <w:rFonts w:ascii="Myriad Pro" w:hAnsi="Myriad Pro"/>
                <w:sz w:val="20"/>
                <w:szCs w:val="20"/>
              </w:rPr>
              <w:t>2 248,47</w:t>
            </w:r>
          </w:p>
        </w:tc>
        <w:tc>
          <w:tcPr>
            <w:tcW w:w="1170" w:type="pct"/>
            <w:shd w:val="clear" w:color="auto" w:fill="auto"/>
            <w:vAlign w:val="center"/>
          </w:tcPr>
          <w:p w14:paraId="5F6CDA65" w14:textId="77777777" w:rsidR="00181AC5" w:rsidRPr="00F318EF" w:rsidRDefault="00181AC5" w:rsidP="007130F0">
            <w:pPr>
              <w:spacing w:after="0" w:line="276" w:lineRule="auto"/>
              <w:ind w:right="222"/>
              <w:jc w:val="right"/>
              <w:rPr>
                <w:rFonts w:ascii="Myriad Pro" w:hAnsi="Myriad Pro"/>
                <w:sz w:val="20"/>
                <w:szCs w:val="20"/>
              </w:rPr>
            </w:pPr>
            <w:r w:rsidRPr="00F318EF">
              <w:rPr>
                <w:rFonts w:ascii="Myriad Pro" w:hAnsi="Myriad Pro"/>
                <w:sz w:val="20"/>
                <w:szCs w:val="20"/>
              </w:rPr>
              <w:t>-</w:t>
            </w:r>
            <w:r w:rsidR="00E512B8" w:rsidRPr="00F318EF">
              <w:rPr>
                <w:rFonts w:ascii="Myriad Pro" w:hAnsi="Myriad Pro"/>
                <w:sz w:val="20"/>
                <w:szCs w:val="20"/>
              </w:rPr>
              <w:t>2 248,47</w:t>
            </w:r>
          </w:p>
        </w:tc>
      </w:tr>
      <w:tr w:rsidR="00181AC5" w:rsidRPr="00F318EF" w14:paraId="695C49B7" w14:textId="77777777">
        <w:trPr>
          <w:trHeight w:val="449"/>
        </w:trPr>
        <w:tc>
          <w:tcPr>
            <w:tcW w:w="2659" w:type="pct"/>
            <w:shd w:val="clear" w:color="auto" w:fill="auto"/>
            <w:vAlign w:val="center"/>
          </w:tcPr>
          <w:p w14:paraId="0D0872F8" w14:textId="77777777" w:rsidR="00181AC5" w:rsidRPr="00F318EF" w:rsidRDefault="00181AC5" w:rsidP="007130F0">
            <w:pPr>
              <w:spacing w:after="0" w:line="276" w:lineRule="auto"/>
              <w:rPr>
                <w:rFonts w:ascii="Myriad Pro" w:hAnsi="Myriad Pro"/>
                <w:b/>
                <w:sz w:val="20"/>
                <w:szCs w:val="20"/>
              </w:rPr>
            </w:pPr>
            <w:r w:rsidRPr="00F318EF">
              <w:rPr>
                <w:rFonts w:ascii="Myriad Pro" w:hAnsi="Myriad Pro"/>
                <w:b/>
                <w:sz w:val="20"/>
                <w:szCs w:val="20"/>
              </w:rPr>
              <w:t>Технологическое присоединение энергопринимающих устройств максимальной мощностью до 150 кВт включительно</w:t>
            </w:r>
          </w:p>
        </w:tc>
        <w:tc>
          <w:tcPr>
            <w:tcW w:w="1170" w:type="pct"/>
            <w:shd w:val="clear" w:color="auto" w:fill="auto"/>
            <w:vAlign w:val="center"/>
          </w:tcPr>
          <w:p w14:paraId="182F3909" w14:textId="77777777" w:rsidR="00181AC5" w:rsidRPr="00F318EF" w:rsidRDefault="00181AC5" w:rsidP="007130F0">
            <w:pPr>
              <w:tabs>
                <w:tab w:val="left" w:pos="1134"/>
              </w:tabs>
              <w:autoSpaceDE w:val="0"/>
              <w:autoSpaceDN w:val="0"/>
              <w:adjustRightInd w:val="0"/>
              <w:spacing w:after="0" w:line="276" w:lineRule="auto"/>
              <w:ind w:right="222"/>
              <w:jc w:val="right"/>
              <w:rPr>
                <w:rFonts w:ascii="Myriad Pro" w:hAnsi="Myriad Pro"/>
                <w:bCs/>
                <w:sz w:val="20"/>
                <w:szCs w:val="20"/>
              </w:rPr>
            </w:pPr>
          </w:p>
        </w:tc>
        <w:tc>
          <w:tcPr>
            <w:tcW w:w="1170" w:type="pct"/>
            <w:shd w:val="clear" w:color="auto" w:fill="auto"/>
            <w:vAlign w:val="center"/>
          </w:tcPr>
          <w:p w14:paraId="66ABD6CC" w14:textId="77777777" w:rsidR="00181AC5" w:rsidRPr="00F318EF" w:rsidRDefault="00181AC5" w:rsidP="007130F0">
            <w:pPr>
              <w:tabs>
                <w:tab w:val="left" w:pos="1134"/>
              </w:tabs>
              <w:autoSpaceDE w:val="0"/>
              <w:autoSpaceDN w:val="0"/>
              <w:adjustRightInd w:val="0"/>
              <w:spacing w:after="0" w:line="276" w:lineRule="auto"/>
              <w:ind w:right="222"/>
              <w:jc w:val="right"/>
              <w:rPr>
                <w:rFonts w:ascii="Myriad Pro" w:hAnsi="Myriad Pro"/>
                <w:b/>
                <w:bCs/>
                <w:sz w:val="20"/>
                <w:szCs w:val="20"/>
              </w:rPr>
            </w:pPr>
            <w:r w:rsidRPr="00F318EF">
              <w:rPr>
                <w:rFonts w:ascii="Myriad Pro" w:hAnsi="Myriad Pro"/>
                <w:b/>
                <w:bCs/>
                <w:sz w:val="20"/>
                <w:szCs w:val="20"/>
              </w:rPr>
              <w:t>0</w:t>
            </w:r>
          </w:p>
        </w:tc>
      </w:tr>
      <w:tr w:rsidR="00181AC5" w:rsidRPr="00F318EF" w14:paraId="33B8078A" w14:textId="77777777">
        <w:trPr>
          <w:trHeight w:val="249"/>
        </w:trPr>
        <w:tc>
          <w:tcPr>
            <w:tcW w:w="2659" w:type="pct"/>
            <w:shd w:val="clear" w:color="auto" w:fill="auto"/>
            <w:vAlign w:val="center"/>
          </w:tcPr>
          <w:p w14:paraId="1484EA1E" w14:textId="77777777" w:rsidR="00181AC5" w:rsidRPr="00F318EF" w:rsidRDefault="00181AC5" w:rsidP="007130F0">
            <w:pPr>
              <w:spacing w:after="0" w:line="276" w:lineRule="auto"/>
              <w:jc w:val="right"/>
              <w:rPr>
                <w:rFonts w:ascii="Myriad Pro" w:hAnsi="Myriad Pro"/>
                <w:sz w:val="20"/>
                <w:szCs w:val="20"/>
              </w:rPr>
            </w:pPr>
            <w:r w:rsidRPr="00F318EF">
              <w:rPr>
                <w:rFonts w:ascii="Myriad Pro" w:hAnsi="Myriad Pro"/>
                <w:sz w:val="20"/>
                <w:szCs w:val="20"/>
              </w:rPr>
              <w:t>Расходы, связанные со строительством «последней мили»</w:t>
            </w:r>
          </w:p>
        </w:tc>
        <w:tc>
          <w:tcPr>
            <w:tcW w:w="1170" w:type="pct"/>
            <w:shd w:val="clear" w:color="auto" w:fill="auto"/>
            <w:vAlign w:val="center"/>
          </w:tcPr>
          <w:p w14:paraId="4A16454F" w14:textId="77777777" w:rsidR="00181AC5" w:rsidRPr="00F318EF" w:rsidRDefault="00E512B8" w:rsidP="007130F0">
            <w:pPr>
              <w:spacing w:after="0" w:line="276" w:lineRule="auto"/>
              <w:ind w:right="222"/>
              <w:jc w:val="right"/>
              <w:rPr>
                <w:rFonts w:ascii="Myriad Pro" w:hAnsi="Myriad Pro"/>
                <w:sz w:val="20"/>
                <w:szCs w:val="20"/>
              </w:rPr>
            </w:pPr>
            <w:r w:rsidRPr="00F318EF">
              <w:rPr>
                <w:rFonts w:ascii="Myriad Pro" w:hAnsi="Myriad Pro"/>
                <w:sz w:val="20"/>
                <w:szCs w:val="20"/>
              </w:rPr>
              <w:t>20 489,00</w:t>
            </w:r>
          </w:p>
        </w:tc>
        <w:tc>
          <w:tcPr>
            <w:tcW w:w="1170" w:type="pct"/>
            <w:shd w:val="clear" w:color="auto" w:fill="auto"/>
            <w:vAlign w:val="center"/>
          </w:tcPr>
          <w:p w14:paraId="536DBB51" w14:textId="77777777" w:rsidR="00181AC5" w:rsidRPr="00F318EF" w:rsidRDefault="00181AC5" w:rsidP="007130F0">
            <w:pPr>
              <w:tabs>
                <w:tab w:val="left" w:pos="1134"/>
              </w:tabs>
              <w:autoSpaceDE w:val="0"/>
              <w:autoSpaceDN w:val="0"/>
              <w:adjustRightInd w:val="0"/>
              <w:spacing w:after="0" w:line="276" w:lineRule="auto"/>
              <w:ind w:right="222"/>
              <w:jc w:val="right"/>
              <w:rPr>
                <w:rFonts w:ascii="Myriad Pro" w:hAnsi="Myriad Pro"/>
                <w:bCs/>
                <w:sz w:val="20"/>
                <w:szCs w:val="20"/>
              </w:rPr>
            </w:pPr>
            <w:r w:rsidRPr="00F318EF">
              <w:rPr>
                <w:rFonts w:ascii="Myriad Pro" w:hAnsi="Myriad Pro"/>
                <w:bCs/>
                <w:sz w:val="20"/>
                <w:szCs w:val="20"/>
              </w:rPr>
              <w:t>0</w:t>
            </w:r>
          </w:p>
        </w:tc>
      </w:tr>
      <w:tr w:rsidR="00181AC5" w:rsidRPr="00F318EF" w14:paraId="50BDC887" w14:textId="77777777">
        <w:trPr>
          <w:trHeight w:val="233"/>
        </w:trPr>
        <w:tc>
          <w:tcPr>
            <w:tcW w:w="2659" w:type="pct"/>
            <w:shd w:val="clear" w:color="auto" w:fill="auto"/>
            <w:vAlign w:val="center"/>
          </w:tcPr>
          <w:p w14:paraId="36060F4D" w14:textId="77777777" w:rsidR="00181AC5" w:rsidRPr="00F318EF" w:rsidRDefault="00181AC5" w:rsidP="007130F0">
            <w:pPr>
              <w:spacing w:after="0" w:line="276" w:lineRule="auto"/>
              <w:jc w:val="right"/>
              <w:rPr>
                <w:rFonts w:ascii="Myriad Pro" w:hAnsi="Myriad Pro"/>
                <w:sz w:val="20"/>
                <w:szCs w:val="20"/>
              </w:rPr>
            </w:pPr>
            <w:r w:rsidRPr="00F318EF">
              <w:rPr>
                <w:rFonts w:ascii="Myriad Pro" w:hAnsi="Myriad Pro"/>
                <w:sz w:val="20"/>
                <w:szCs w:val="20"/>
              </w:rPr>
              <w:t>Суммарный размер платы за технологическое присоединение</w:t>
            </w:r>
          </w:p>
        </w:tc>
        <w:tc>
          <w:tcPr>
            <w:tcW w:w="1170" w:type="pct"/>
            <w:shd w:val="clear" w:color="auto" w:fill="auto"/>
            <w:vAlign w:val="center"/>
          </w:tcPr>
          <w:p w14:paraId="2185D278" w14:textId="77777777" w:rsidR="00181AC5" w:rsidRPr="00F318EF" w:rsidRDefault="00181AC5" w:rsidP="007130F0">
            <w:pPr>
              <w:spacing w:after="0" w:line="276" w:lineRule="auto"/>
              <w:ind w:right="222"/>
              <w:jc w:val="right"/>
              <w:rPr>
                <w:rFonts w:ascii="Myriad Pro" w:hAnsi="Myriad Pro"/>
                <w:sz w:val="20"/>
                <w:szCs w:val="20"/>
              </w:rPr>
            </w:pPr>
            <w:r w:rsidRPr="00F318EF">
              <w:rPr>
                <w:rFonts w:ascii="Myriad Pro" w:hAnsi="Myriad Pro"/>
                <w:sz w:val="20"/>
                <w:szCs w:val="20"/>
              </w:rPr>
              <w:t>-</w:t>
            </w:r>
            <w:r w:rsidR="00E512B8" w:rsidRPr="00F318EF">
              <w:rPr>
                <w:rFonts w:ascii="Myriad Pro" w:hAnsi="Myriad Pro"/>
                <w:sz w:val="20"/>
                <w:szCs w:val="20"/>
              </w:rPr>
              <w:t>20 489,00</w:t>
            </w:r>
          </w:p>
        </w:tc>
        <w:tc>
          <w:tcPr>
            <w:tcW w:w="1170" w:type="pct"/>
            <w:shd w:val="clear" w:color="auto" w:fill="auto"/>
            <w:vAlign w:val="center"/>
          </w:tcPr>
          <w:p w14:paraId="25E802BD" w14:textId="77777777" w:rsidR="00181AC5" w:rsidRPr="00F318EF" w:rsidRDefault="00181AC5" w:rsidP="007130F0">
            <w:pPr>
              <w:tabs>
                <w:tab w:val="left" w:pos="1134"/>
              </w:tabs>
              <w:autoSpaceDE w:val="0"/>
              <w:autoSpaceDN w:val="0"/>
              <w:adjustRightInd w:val="0"/>
              <w:spacing w:after="0" w:line="276" w:lineRule="auto"/>
              <w:ind w:right="222"/>
              <w:jc w:val="right"/>
              <w:rPr>
                <w:rFonts w:ascii="Myriad Pro" w:hAnsi="Myriad Pro"/>
                <w:bCs/>
                <w:color w:val="FF0000"/>
                <w:sz w:val="20"/>
                <w:szCs w:val="20"/>
              </w:rPr>
            </w:pPr>
          </w:p>
        </w:tc>
      </w:tr>
      <w:tr w:rsidR="00181AC5" w:rsidRPr="00F318EF" w14:paraId="27CA799A" w14:textId="77777777">
        <w:trPr>
          <w:trHeight w:val="683"/>
        </w:trPr>
        <w:tc>
          <w:tcPr>
            <w:tcW w:w="2659" w:type="pct"/>
            <w:shd w:val="clear" w:color="auto" w:fill="auto"/>
          </w:tcPr>
          <w:p w14:paraId="1BC2C1E8" w14:textId="77777777" w:rsidR="00181AC5" w:rsidRPr="00F318EF" w:rsidRDefault="00181AC5" w:rsidP="007130F0">
            <w:pPr>
              <w:spacing w:after="0" w:line="276" w:lineRule="auto"/>
              <w:rPr>
                <w:rFonts w:ascii="Myriad Pro" w:hAnsi="Myriad Pro"/>
                <w:b/>
                <w:sz w:val="20"/>
                <w:szCs w:val="20"/>
              </w:rPr>
            </w:pPr>
            <w:r w:rsidRPr="00F318EF">
              <w:rPr>
                <w:rFonts w:ascii="Myriad Pro" w:hAnsi="Myriad Pro"/>
                <w:b/>
                <w:sz w:val="20"/>
                <w:szCs w:val="20"/>
              </w:rPr>
              <w:t>Затраты на выплату процентов, связанные с рассрочкой платежей заявителей присоединяемой мощностью от 15 до 150 кВт</w:t>
            </w:r>
          </w:p>
        </w:tc>
        <w:tc>
          <w:tcPr>
            <w:tcW w:w="1170" w:type="pct"/>
            <w:shd w:val="clear" w:color="auto" w:fill="auto"/>
            <w:vAlign w:val="center"/>
          </w:tcPr>
          <w:p w14:paraId="1995931C" w14:textId="77777777" w:rsidR="00181AC5" w:rsidRPr="00F318EF" w:rsidRDefault="00E83D98" w:rsidP="007130F0">
            <w:pPr>
              <w:spacing w:after="0" w:line="276" w:lineRule="auto"/>
              <w:ind w:right="222"/>
              <w:jc w:val="right"/>
              <w:rPr>
                <w:rFonts w:ascii="Myriad Pro" w:hAnsi="Myriad Pro"/>
                <w:sz w:val="20"/>
                <w:szCs w:val="20"/>
              </w:rPr>
            </w:pPr>
            <w:r w:rsidRPr="00F318EF">
              <w:rPr>
                <w:rFonts w:ascii="Myriad Pro" w:hAnsi="Myriad Pro"/>
                <w:sz w:val="20"/>
                <w:szCs w:val="20"/>
              </w:rPr>
              <w:t>608,62</w:t>
            </w:r>
          </w:p>
        </w:tc>
        <w:tc>
          <w:tcPr>
            <w:tcW w:w="1170" w:type="pct"/>
            <w:shd w:val="clear" w:color="auto" w:fill="auto"/>
            <w:vAlign w:val="center"/>
          </w:tcPr>
          <w:p w14:paraId="1A396AFF" w14:textId="77777777" w:rsidR="00181AC5" w:rsidRPr="00F318EF" w:rsidRDefault="00181AC5" w:rsidP="007130F0">
            <w:pPr>
              <w:tabs>
                <w:tab w:val="left" w:pos="1134"/>
              </w:tabs>
              <w:autoSpaceDE w:val="0"/>
              <w:autoSpaceDN w:val="0"/>
              <w:adjustRightInd w:val="0"/>
              <w:spacing w:after="0" w:line="276" w:lineRule="auto"/>
              <w:ind w:right="222"/>
              <w:jc w:val="right"/>
              <w:rPr>
                <w:rFonts w:ascii="Myriad Pro" w:hAnsi="Myriad Pro"/>
                <w:b/>
                <w:bCs/>
                <w:sz w:val="20"/>
                <w:szCs w:val="20"/>
              </w:rPr>
            </w:pPr>
            <w:r w:rsidRPr="00F318EF">
              <w:rPr>
                <w:rFonts w:ascii="Myriad Pro" w:hAnsi="Myriad Pro"/>
                <w:b/>
                <w:sz w:val="20"/>
                <w:szCs w:val="20"/>
              </w:rPr>
              <w:t>0</w:t>
            </w:r>
          </w:p>
        </w:tc>
      </w:tr>
      <w:tr w:rsidR="00181AC5" w:rsidRPr="00F318EF" w14:paraId="014DABCC" w14:textId="77777777">
        <w:trPr>
          <w:trHeight w:val="449"/>
        </w:trPr>
        <w:tc>
          <w:tcPr>
            <w:tcW w:w="2659" w:type="pct"/>
            <w:shd w:val="clear" w:color="auto" w:fill="auto"/>
            <w:vAlign w:val="center"/>
          </w:tcPr>
          <w:p w14:paraId="1DA7CEEE" w14:textId="77777777" w:rsidR="00181AC5" w:rsidRPr="00F318EF" w:rsidRDefault="00181AC5" w:rsidP="007130F0">
            <w:pPr>
              <w:spacing w:after="0" w:line="276" w:lineRule="auto"/>
              <w:rPr>
                <w:rFonts w:ascii="Myriad Pro" w:hAnsi="Myriad Pro"/>
                <w:b/>
                <w:sz w:val="20"/>
                <w:szCs w:val="20"/>
              </w:rPr>
            </w:pPr>
            <w:r w:rsidRPr="00F318EF">
              <w:rPr>
                <w:rFonts w:ascii="Myriad Pro" w:hAnsi="Myriad Pro"/>
                <w:b/>
                <w:sz w:val="20"/>
                <w:szCs w:val="20"/>
              </w:rPr>
              <w:t>ИТОГО выпадающие доходы от льготного ТП (п.87 Основ ценообразования)</w:t>
            </w:r>
          </w:p>
        </w:tc>
        <w:tc>
          <w:tcPr>
            <w:tcW w:w="1170" w:type="pct"/>
            <w:shd w:val="clear" w:color="auto" w:fill="auto"/>
            <w:vAlign w:val="center"/>
          </w:tcPr>
          <w:p w14:paraId="49BA4CF6" w14:textId="77777777" w:rsidR="00181AC5" w:rsidRPr="00F318EF" w:rsidRDefault="00181AC5" w:rsidP="007130F0">
            <w:pPr>
              <w:tabs>
                <w:tab w:val="left" w:pos="1134"/>
              </w:tabs>
              <w:autoSpaceDE w:val="0"/>
              <w:autoSpaceDN w:val="0"/>
              <w:adjustRightInd w:val="0"/>
              <w:spacing w:after="0" w:line="276" w:lineRule="auto"/>
              <w:ind w:right="222"/>
              <w:jc w:val="right"/>
              <w:rPr>
                <w:rFonts w:ascii="Myriad Pro" w:hAnsi="Myriad Pro"/>
                <w:bCs/>
                <w:sz w:val="20"/>
                <w:szCs w:val="20"/>
              </w:rPr>
            </w:pPr>
          </w:p>
        </w:tc>
        <w:tc>
          <w:tcPr>
            <w:tcW w:w="1170" w:type="pct"/>
            <w:shd w:val="clear" w:color="auto" w:fill="auto"/>
            <w:vAlign w:val="center"/>
          </w:tcPr>
          <w:p w14:paraId="0B2764AB" w14:textId="77777777" w:rsidR="00181AC5" w:rsidRPr="00F318EF" w:rsidRDefault="00E83D98" w:rsidP="007130F0">
            <w:pPr>
              <w:tabs>
                <w:tab w:val="left" w:pos="1134"/>
              </w:tabs>
              <w:autoSpaceDE w:val="0"/>
              <w:autoSpaceDN w:val="0"/>
              <w:adjustRightInd w:val="0"/>
              <w:spacing w:after="0" w:line="276" w:lineRule="auto"/>
              <w:ind w:right="222"/>
              <w:jc w:val="right"/>
              <w:rPr>
                <w:rFonts w:ascii="Myriad Pro" w:hAnsi="Myriad Pro"/>
                <w:b/>
                <w:bCs/>
                <w:sz w:val="20"/>
                <w:szCs w:val="20"/>
              </w:rPr>
            </w:pPr>
            <w:r w:rsidRPr="00F318EF">
              <w:rPr>
                <w:rFonts w:ascii="Myriad Pro" w:hAnsi="Myriad Pro"/>
                <w:b/>
                <w:sz w:val="20"/>
                <w:szCs w:val="20"/>
              </w:rPr>
              <w:t>55 255,05</w:t>
            </w:r>
          </w:p>
        </w:tc>
      </w:tr>
    </w:tbl>
    <w:p w14:paraId="1BC46304" w14:textId="77777777" w:rsidR="007130F0" w:rsidRDefault="007130F0" w:rsidP="00181AC5">
      <w:pPr>
        <w:tabs>
          <w:tab w:val="left" w:pos="1134"/>
        </w:tabs>
        <w:autoSpaceDE w:val="0"/>
        <w:autoSpaceDN w:val="0"/>
        <w:adjustRightInd w:val="0"/>
        <w:spacing w:after="0" w:line="360" w:lineRule="auto"/>
        <w:ind w:firstLine="567"/>
        <w:jc w:val="both"/>
        <w:rPr>
          <w:rFonts w:ascii="Myriad Pro" w:hAnsi="Myriad Pro"/>
          <w:sz w:val="26"/>
          <w:szCs w:val="26"/>
        </w:rPr>
      </w:pPr>
    </w:p>
    <w:p w14:paraId="581742E1" w14:textId="77777777" w:rsidR="009312BE" w:rsidRPr="00F318EF" w:rsidRDefault="00C86698" w:rsidP="00181AC5">
      <w:pPr>
        <w:tabs>
          <w:tab w:val="left" w:pos="1134"/>
        </w:tabs>
        <w:autoSpaceDE w:val="0"/>
        <w:autoSpaceDN w:val="0"/>
        <w:adjustRightInd w:val="0"/>
        <w:spacing w:after="0" w:line="360" w:lineRule="auto"/>
        <w:ind w:firstLine="567"/>
        <w:jc w:val="both"/>
        <w:rPr>
          <w:rFonts w:ascii="Myriad Pro" w:hAnsi="Myriad Pro"/>
          <w:sz w:val="26"/>
          <w:szCs w:val="26"/>
        </w:rPr>
      </w:pPr>
      <w:r w:rsidRPr="00F318EF">
        <w:rPr>
          <w:rFonts w:ascii="Myriad Pro" w:hAnsi="Myriad Pro"/>
          <w:sz w:val="26"/>
          <w:szCs w:val="26"/>
        </w:rPr>
        <w:t xml:space="preserve">Филиалом </w:t>
      </w:r>
      <w:r w:rsidR="004A3D68" w:rsidRPr="00F318EF">
        <w:rPr>
          <w:rFonts w:ascii="Myriad Pro" w:hAnsi="Myriad Pro"/>
          <w:sz w:val="26"/>
          <w:szCs w:val="26"/>
        </w:rPr>
        <w:t>ПАО </w:t>
      </w:r>
      <w:r w:rsidR="001828A6" w:rsidRPr="00F318EF">
        <w:rPr>
          <w:rFonts w:ascii="Myriad Pro" w:hAnsi="Myriad Pro"/>
          <w:sz w:val="26"/>
          <w:szCs w:val="26"/>
        </w:rPr>
        <w:t>«МРСК Северо-Запада» - «Вологдаэнерго»</w:t>
      </w:r>
      <w:r w:rsidRPr="00F318EF">
        <w:rPr>
          <w:rFonts w:ascii="Myriad Pro" w:hAnsi="Myriad Pro"/>
          <w:sz w:val="26"/>
          <w:szCs w:val="26"/>
        </w:rPr>
        <w:t xml:space="preserve"> также были заявлен в составе неподконтрольных расходов резерв по сомнительным долгам в размере 32 435,08 тыс. руб. По мнению Исполнителя, резерв по сомнительным долгам не подлеж</w:t>
      </w:r>
      <w:r w:rsidR="009F419D" w:rsidRPr="00F318EF">
        <w:rPr>
          <w:rFonts w:ascii="Myriad Pro" w:hAnsi="Myriad Pro"/>
          <w:sz w:val="26"/>
          <w:szCs w:val="26"/>
        </w:rPr>
        <w:t>и</w:t>
      </w:r>
      <w:r w:rsidRPr="00F318EF">
        <w:rPr>
          <w:rFonts w:ascii="Myriad Pro" w:hAnsi="Myriad Pro"/>
          <w:sz w:val="26"/>
          <w:szCs w:val="26"/>
        </w:rPr>
        <w:t xml:space="preserve">т включению в состав фактических неподконтрольных расходов за </w:t>
      </w:r>
      <w:smartTag w:uri="urn:schemas-microsoft-com:office:smarttags" w:element="metricconverter">
        <w:smartTagPr>
          <w:attr w:name="ProductID" w:val="2016 г"/>
        </w:smartTagPr>
        <w:r w:rsidRPr="00F318EF">
          <w:rPr>
            <w:rFonts w:ascii="Myriad Pro" w:hAnsi="Myriad Pro"/>
            <w:sz w:val="26"/>
            <w:szCs w:val="26"/>
          </w:rPr>
          <w:t>2016 г</w:t>
        </w:r>
      </w:smartTag>
      <w:r w:rsidRPr="00F318EF">
        <w:rPr>
          <w:rFonts w:ascii="Myriad Pro" w:hAnsi="Myriad Pro"/>
          <w:sz w:val="26"/>
          <w:szCs w:val="26"/>
        </w:rPr>
        <w:t>. и уч</w:t>
      </w:r>
      <w:r w:rsidR="009F419D" w:rsidRPr="00F318EF">
        <w:rPr>
          <w:rFonts w:ascii="Myriad Pro" w:hAnsi="Myriad Pro"/>
          <w:sz w:val="26"/>
          <w:szCs w:val="26"/>
        </w:rPr>
        <w:t>итывается</w:t>
      </w:r>
      <w:r w:rsidRPr="00F318EF">
        <w:rPr>
          <w:rFonts w:ascii="Myriad Pro" w:hAnsi="Myriad Pro"/>
          <w:sz w:val="26"/>
          <w:szCs w:val="26"/>
        </w:rPr>
        <w:t xml:space="preserve"> при расчете корректировки, осуществляемой в связи с изменением (неисполнением) инвестиционной программы </w:t>
      </w:r>
      <w:r w:rsidR="009F419D" w:rsidRPr="00F318EF">
        <w:rPr>
          <w:rFonts w:ascii="Myriad Pro" w:hAnsi="Myriad Pro"/>
          <w:sz w:val="26"/>
          <w:szCs w:val="26"/>
        </w:rPr>
        <w:t xml:space="preserve">в случае признания задолженности безнадежной </w:t>
      </w:r>
      <w:r w:rsidR="00B43DB0" w:rsidRPr="00F318EF">
        <w:rPr>
          <w:rFonts w:ascii="Myriad Pro" w:hAnsi="Myriad Pro"/>
          <w:sz w:val="26"/>
          <w:szCs w:val="26"/>
        </w:rPr>
        <w:t>ко взысканию, т.е. при списании указанных долгов на забалансовый счет 007 «Списанная в убыток задолженность неплатежеспособных дебиторов»</w:t>
      </w:r>
      <w:r w:rsidRPr="00F318EF">
        <w:rPr>
          <w:rFonts w:ascii="Myriad Pro" w:hAnsi="Myriad Pro"/>
          <w:sz w:val="26"/>
          <w:szCs w:val="26"/>
        </w:rPr>
        <w:t>.</w:t>
      </w:r>
    </w:p>
    <w:p w14:paraId="0F6DA073" w14:textId="77777777" w:rsidR="00943A86" w:rsidRPr="00F318EF" w:rsidRDefault="00943A86" w:rsidP="00943A86">
      <w:pPr>
        <w:pStyle w:val="afff2"/>
        <w:spacing w:after="0"/>
        <w:rPr>
          <w:lang w:val="ru-RU"/>
        </w:rPr>
      </w:pPr>
      <w:r w:rsidRPr="00F318EF">
        <w:rPr>
          <w:lang w:val="ru-RU"/>
        </w:rPr>
        <w:t xml:space="preserve">Таким образом, по расчетам Исполнителя фактический размер неподконтрольных расходов </w:t>
      </w:r>
      <w:r w:rsidR="00C86698" w:rsidRPr="00F318EF">
        <w:rPr>
          <w:lang w:val="ru-RU"/>
        </w:rPr>
        <w:t>з</w:t>
      </w:r>
      <w:r w:rsidRPr="00F318EF">
        <w:rPr>
          <w:lang w:val="ru-RU"/>
        </w:rPr>
        <w:t>а 201</w:t>
      </w:r>
      <w:r w:rsidR="00C86698" w:rsidRPr="00F318EF">
        <w:rPr>
          <w:lang w:val="ru-RU"/>
        </w:rPr>
        <w:t>6</w:t>
      </w:r>
      <w:r w:rsidRPr="00F318EF">
        <w:rPr>
          <w:lang w:val="ru-RU"/>
        </w:rPr>
        <w:t xml:space="preserve"> год составляет </w:t>
      </w:r>
      <w:r w:rsidR="00C86698" w:rsidRPr="00F318EF">
        <w:rPr>
          <w:lang w:val="ru-RU"/>
        </w:rPr>
        <w:t>2</w:t>
      </w:r>
      <w:r w:rsidR="00BC7289" w:rsidRPr="00F318EF">
        <w:rPr>
          <w:lang w:val="ru-RU"/>
        </w:rPr>
        <w:t> </w:t>
      </w:r>
      <w:r w:rsidR="00C86698" w:rsidRPr="00F318EF">
        <w:rPr>
          <w:lang w:val="ru-RU"/>
        </w:rPr>
        <w:t>167</w:t>
      </w:r>
      <w:r w:rsidR="00BC7289" w:rsidRPr="00F318EF">
        <w:rPr>
          <w:lang w:val="ru-RU"/>
        </w:rPr>
        <w:t> </w:t>
      </w:r>
      <w:r w:rsidR="00C86698" w:rsidRPr="00F318EF">
        <w:rPr>
          <w:lang w:val="ru-RU"/>
        </w:rPr>
        <w:t>483,00</w:t>
      </w:r>
      <w:r w:rsidRPr="00F318EF">
        <w:rPr>
          <w:lang w:val="ru-RU"/>
        </w:rPr>
        <w:t xml:space="preserve"> тыс. руб., следовательно, корректировка неподконтрольных расходов составляет минус </w:t>
      </w:r>
      <w:r w:rsidR="00BC7289" w:rsidRPr="00F318EF">
        <w:rPr>
          <w:lang w:val="ru-RU"/>
        </w:rPr>
        <w:t>293 975,00</w:t>
      </w:r>
      <w:r w:rsidRPr="00F318EF">
        <w:rPr>
          <w:lang w:val="ru-RU"/>
        </w:rPr>
        <w:t xml:space="preserve"> тыс. руб. без учета ИПЦ 201</w:t>
      </w:r>
      <w:r w:rsidR="00C86698" w:rsidRPr="00F318EF">
        <w:rPr>
          <w:lang w:val="ru-RU"/>
        </w:rPr>
        <w:t>7</w:t>
      </w:r>
      <w:r w:rsidRPr="00F318EF">
        <w:rPr>
          <w:lang w:val="ru-RU"/>
        </w:rPr>
        <w:t>, 201</w:t>
      </w:r>
      <w:r w:rsidR="00C86698" w:rsidRPr="00F318EF">
        <w:rPr>
          <w:lang w:val="ru-RU"/>
        </w:rPr>
        <w:t>8</w:t>
      </w:r>
      <w:r w:rsidR="008A3B12" w:rsidRPr="00F318EF">
        <w:rPr>
          <w:lang w:val="ru-RU"/>
        </w:rPr>
        <w:t> гг.</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4A0" w:firstRow="1" w:lastRow="0" w:firstColumn="1" w:lastColumn="0" w:noHBand="0" w:noVBand="1"/>
      </w:tblPr>
      <w:tblGrid>
        <w:gridCol w:w="3108"/>
        <w:gridCol w:w="1271"/>
        <w:gridCol w:w="1836"/>
        <w:gridCol w:w="1554"/>
        <w:gridCol w:w="1801"/>
      </w:tblGrid>
      <w:tr w:rsidR="00943A86" w:rsidRPr="00F318EF" w14:paraId="67FE2376" w14:textId="77777777">
        <w:trPr>
          <w:cantSplit/>
          <w:tblHeader/>
        </w:trPr>
        <w:tc>
          <w:tcPr>
            <w:tcW w:w="1624"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7BB10A61" w14:textId="77777777" w:rsidR="00943A86" w:rsidRPr="00F318EF" w:rsidRDefault="00943A86" w:rsidP="007130F0">
            <w:pPr>
              <w:spacing w:after="0" w:line="276" w:lineRule="auto"/>
              <w:jc w:val="center"/>
              <w:rPr>
                <w:rFonts w:ascii="Myriad Pro" w:hAnsi="Myriad Pro"/>
                <w:b/>
                <w:bCs/>
                <w:color w:val="FFFFFF"/>
                <w:sz w:val="20"/>
                <w:szCs w:val="20"/>
              </w:rPr>
            </w:pPr>
            <w:r w:rsidRPr="00F318EF">
              <w:rPr>
                <w:rFonts w:ascii="Myriad Pro" w:hAnsi="Myriad Pro"/>
                <w:b/>
                <w:bCs/>
                <w:color w:val="FFFFFF"/>
                <w:sz w:val="20"/>
                <w:szCs w:val="20"/>
              </w:rPr>
              <w:lastRenderedPageBreak/>
              <w:t>Показатели</w:t>
            </w:r>
          </w:p>
        </w:tc>
        <w:tc>
          <w:tcPr>
            <w:tcW w:w="664"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51E82AB1" w14:textId="77777777" w:rsidR="00943A86" w:rsidRPr="00F318EF" w:rsidRDefault="00943A86" w:rsidP="007130F0">
            <w:pPr>
              <w:spacing w:after="0" w:line="276" w:lineRule="auto"/>
              <w:jc w:val="center"/>
              <w:rPr>
                <w:rFonts w:ascii="Myriad Pro" w:hAnsi="Myriad Pro"/>
                <w:b/>
                <w:bCs/>
                <w:color w:val="FFFFFF"/>
                <w:sz w:val="20"/>
                <w:szCs w:val="20"/>
              </w:rPr>
            </w:pPr>
            <w:proofErr w:type="spellStart"/>
            <w:r w:rsidRPr="00F318EF">
              <w:rPr>
                <w:rFonts w:ascii="Myriad Pro" w:hAnsi="Myriad Pro"/>
                <w:b/>
                <w:bCs/>
                <w:color w:val="FFFFFF"/>
                <w:sz w:val="20"/>
                <w:szCs w:val="20"/>
              </w:rPr>
              <w:t>Ед.изм</w:t>
            </w:r>
            <w:proofErr w:type="spellEnd"/>
            <w:r w:rsidRPr="00F318EF">
              <w:rPr>
                <w:rFonts w:ascii="Myriad Pro" w:hAnsi="Myriad Pro"/>
                <w:b/>
                <w:bCs/>
                <w:color w:val="FFFFFF"/>
                <w:sz w:val="20"/>
                <w:szCs w:val="20"/>
              </w:rPr>
              <w:t>.</w:t>
            </w:r>
          </w:p>
        </w:tc>
        <w:tc>
          <w:tcPr>
            <w:tcW w:w="959"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52BAA117" w14:textId="77777777" w:rsidR="00943A86" w:rsidRPr="00F318EF" w:rsidRDefault="00943A86" w:rsidP="007130F0">
            <w:pPr>
              <w:spacing w:after="0" w:line="276" w:lineRule="auto"/>
              <w:jc w:val="center"/>
              <w:rPr>
                <w:rFonts w:ascii="Myriad Pro" w:hAnsi="Myriad Pro"/>
                <w:b/>
                <w:bCs/>
                <w:color w:val="FFFFFF"/>
                <w:sz w:val="20"/>
                <w:szCs w:val="20"/>
              </w:rPr>
            </w:pPr>
            <w:r w:rsidRPr="00F318EF">
              <w:rPr>
                <w:rFonts w:ascii="Myriad Pro" w:hAnsi="Myriad Pro"/>
                <w:b/>
                <w:bCs/>
                <w:color w:val="FFFFFF"/>
                <w:sz w:val="20"/>
                <w:szCs w:val="20"/>
              </w:rPr>
              <w:t>Утверждено при тарифном регулировании</w:t>
            </w:r>
          </w:p>
        </w:tc>
        <w:tc>
          <w:tcPr>
            <w:tcW w:w="812"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5CC2D28F" w14:textId="77777777" w:rsidR="00943A86" w:rsidRPr="00F318EF" w:rsidRDefault="00943A86" w:rsidP="007130F0">
            <w:pPr>
              <w:spacing w:after="0" w:line="276" w:lineRule="auto"/>
              <w:jc w:val="center"/>
              <w:rPr>
                <w:rFonts w:ascii="Myriad Pro" w:hAnsi="Myriad Pro"/>
                <w:b/>
                <w:bCs/>
                <w:color w:val="FFFFFF"/>
                <w:sz w:val="20"/>
                <w:szCs w:val="20"/>
              </w:rPr>
            </w:pPr>
            <w:r w:rsidRPr="00F318EF">
              <w:rPr>
                <w:rFonts w:ascii="Myriad Pro" w:hAnsi="Myriad Pro"/>
                <w:b/>
                <w:bCs/>
                <w:color w:val="FFFFFF"/>
                <w:sz w:val="20"/>
                <w:szCs w:val="20"/>
              </w:rPr>
              <w:t>Факт</w:t>
            </w:r>
          </w:p>
        </w:tc>
        <w:tc>
          <w:tcPr>
            <w:tcW w:w="941"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3914A4AC" w14:textId="77777777" w:rsidR="00943A86" w:rsidRPr="00F318EF" w:rsidRDefault="00943A86" w:rsidP="007130F0">
            <w:pPr>
              <w:spacing w:after="0" w:line="276" w:lineRule="auto"/>
              <w:jc w:val="center"/>
              <w:rPr>
                <w:rFonts w:ascii="Myriad Pro" w:hAnsi="Myriad Pro"/>
                <w:b/>
                <w:bCs/>
                <w:color w:val="FFFFFF"/>
                <w:sz w:val="20"/>
                <w:szCs w:val="20"/>
              </w:rPr>
            </w:pPr>
            <w:r w:rsidRPr="00F318EF">
              <w:rPr>
                <w:rFonts w:ascii="Myriad Pro" w:hAnsi="Myriad Pro"/>
                <w:b/>
                <w:bCs/>
                <w:color w:val="FFFFFF"/>
                <w:sz w:val="20"/>
                <w:szCs w:val="20"/>
              </w:rPr>
              <w:t>Корректировка</w:t>
            </w:r>
          </w:p>
        </w:tc>
      </w:tr>
      <w:tr w:rsidR="00C86698" w:rsidRPr="00F318EF" w14:paraId="040BB1AD" w14:textId="77777777">
        <w:trPr>
          <w:cantSplit/>
        </w:trPr>
        <w:tc>
          <w:tcPr>
            <w:tcW w:w="1624" w:type="pct"/>
            <w:tcBorders>
              <w:top w:val="single" w:sz="4" w:space="0" w:color="FFFFFF"/>
            </w:tcBorders>
            <w:shd w:val="clear" w:color="auto" w:fill="auto"/>
            <w:vAlign w:val="center"/>
          </w:tcPr>
          <w:p w14:paraId="1BA362ED" w14:textId="77777777" w:rsidR="00C86698" w:rsidRPr="00F318EF" w:rsidRDefault="00C86698" w:rsidP="007130F0">
            <w:pPr>
              <w:spacing w:after="0" w:line="276" w:lineRule="auto"/>
              <w:rPr>
                <w:rFonts w:ascii="Myriad Pro" w:hAnsi="Myriad Pro"/>
                <w:sz w:val="20"/>
                <w:szCs w:val="20"/>
              </w:rPr>
            </w:pPr>
            <w:r w:rsidRPr="00F318EF">
              <w:rPr>
                <w:rFonts w:ascii="Myriad Pro" w:hAnsi="Myriad Pro"/>
                <w:sz w:val="20"/>
                <w:szCs w:val="20"/>
              </w:rPr>
              <w:t xml:space="preserve">Оплата услуг </w:t>
            </w:r>
            <w:r w:rsidR="004A3D68" w:rsidRPr="00F318EF">
              <w:rPr>
                <w:rFonts w:ascii="Myriad Pro" w:hAnsi="Myriad Pro"/>
                <w:sz w:val="20"/>
                <w:szCs w:val="20"/>
              </w:rPr>
              <w:t>ПАО </w:t>
            </w:r>
            <w:r w:rsidRPr="00F318EF">
              <w:rPr>
                <w:rFonts w:ascii="Myriad Pro" w:hAnsi="Myriad Pro"/>
                <w:sz w:val="20"/>
                <w:szCs w:val="20"/>
              </w:rPr>
              <w:t>«ФСК ЕЭС»</w:t>
            </w:r>
          </w:p>
        </w:tc>
        <w:tc>
          <w:tcPr>
            <w:tcW w:w="664" w:type="pct"/>
            <w:tcBorders>
              <w:top w:val="single" w:sz="4" w:space="0" w:color="FFFFFF"/>
            </w:tcBorders>
            <w:shd w:val="clear" w:color="auto" w:fill="auto"/>
            <w:vAlign w:val="center"/>
          </w:tcPr>
          <w:p w14:paraId="6616D7A4" w14:textId="77777777" w:rsidR="00C86698" w:rsidRPr="00F318EF" w:rsidRDefault="00C86698" w:rsidP="007130F0">
            <w:pPr>
              <w:spacing w:after="0" w:line="276" w:lineRule="auto"/>
              <w:jc w:val="center"/>
              <w:rPr>
                <w:rFonts w:ascii="Myriad Pro" w:hAnsi="Myriad Pro"/>
                <w:sz w:val="20"/>
                <w:szCs w:val="20"/>
              </w:rPr>
            </w:pPr>
            <w:r w:rsidRPr="00F318EF">
              <w:rPr>
                <w:rFonts w:ascii="Myriad Pro" w:hAnsi="Myriad Pro"/>
                <w:sz w:val="20"/>
                <w:szCs w:val="20"/>
              </w:rPr>
              <w:t>тыс. руб.</w:t>
            </w:r>
          </w:p>
        </w:tc>
        <w:tc>
          <w:tcPr>
            <w:tcW w:w="959" w:type="pct"/>
            <w:tcBorders>
              <w:top w:val="single" w:sz="4" w:space="0" w:color="FFFFFF"/>
            </w:tcBorders>
            <w:shd w:val="clear" w:color="auto" w:fill="auto"/>
            <w:vAlign w:val="center"/>
          </w:tcPr>
          <w:p w14:paraId="155B9B9A" w14:textId="77777777" w:rsidR="00C86698" w:rsidRPr="00F318EF" w:rsidRDefault="00C86698" w:rsidP="007130F0">
            <w:pPr>
              <w:spacing w:after="0" w:line="276" w:lineRule="auto"/>
              <w:jc w:val="center"/>
              <w:rPr>
                <w:rFonts w:ascii="Myriad Pro" w:hAnsi="Myriad Pro"/>
                <w:sz w:val="20"/>
                <w:szCs w:val="20"/>
              </w:rPr>
            </w:pPr>
            <w:r w:rsidRPr="00F318EF">
              <w:rPr>
                <w:rFonts w:ascii="Myriad Pro" w:hAnsi="Myriad Pro"/>
                <w:sz w:val="20"/>
                <w:szCs w:val="20"/>
              </w:rPr>
              <w:t>1 919 861,10</w:t>
            </w:r>
          </w:p>
        </w:tc>
        <w:tc>
          <w:tcPr>
            <w:tcW w:w="812" w:type="pct"/>
            <w:tcBorders>
              <w:top w:val="single" w:sz="4" w:space="0" w:color="FFFFFF"/>
            </w:tcBorders>
            <w:shd w:val="clear" w:color="auto" w:fill="auto"/>
            <w:vAlign w:val="center"/>
          </w:tcPr>
          <w:p w14:paraId="766D216F" w14:textId="77777777" w:rsidR="00C86698" w:rsidRPr="00F318EF" w:rsidRDefault="00C86698" w:rsidP="007130F0">
            <w:pPr>
              <w:spacing w:after="0" w:line="276" w:lineRule="auto"/>
              <w:jc w:val="center"/>
              <w:rPr>
                <w:rFonts w:ascii="Myriad Pro" w:hAnsi="Myriad Pro"/>
                <w:sz w:val="20"/>
                <w:szCs w:val="20"/>
              </w:rPr>
            </w:pPr>
            <w:r w:rsidRPr="00F318EF">
              <w:rPr>
                <w:rFonts w:ascii="Myriad Pro" w:hAnsi="Myriad Pro"/>
                <w:sz w:val="20"/>
                <w:szCs w:val="20"/>
              </w:rPr>
              <w:t>1 560 963,79</w:t>
            </w:r>
          </w:p>
        </w:tc>
        <w:tc>
          <w:tcPr>
            <w:tcW w:w="941" w:type="pct"/>
            <w:tcBorders>
              <w:top w:val="single" w:sz="4" w:space="0" w:color="FFFFFF"/>
            </w:tcBorders>
            <w:shd w:val="clear" w:color="auto" w:fill="auto"/>
            <w:vAlign w:val="center"/>
          </w:tcPr>
          <w:p w14:paraId="53A88BE5" w14:textId="77777777" w:rsidR="00C86698" w:rsidRPr="00F318EF" w:rsidRDefault="00C86698" w:rsidP="007130F0">
            <w:pPr>
              <w:spacing w:after="0" w:line="276" w:lineRule="auto"/>
              <w:jc w:val="center"/>
              <w:rPr>
                <w:rFonts w:ascii="Myriad Pro" w:hAnsi="Myriad Pro"/>
                <w:sz w:val="20"/>
                <w:szCs w:val="20"/>
              </w:rPr>
            </w:pPr>
            <w:r w:rsidRPr="00F318EF">
              <w:rPr>
                <w:rFonts w:ascii="Myriad Pro" w:hAnsi="Myriad Pro"/>
                <w:sz w:val="20"/>
                <w:szCs w:val="20"/>
              </w:rPr>
              <w:t>-358 897,3</w:t>
            </w:r>
          </w:p>
        </w:tc>
      </w:tr>
      <w:tr w:rsidR="00C86698" w:rsidRPr="00F318EF" w14:paraId="4B89B2C8" w14:textId="77777777">
        <w:trPr>
          <w:cantSplit/>
        </w:trPr>
        <w:tc>
          <w:tcPr>
            <w:tcW w:w="1624" w:type="pct"/>
            <w:shd w:val="clear" w:color="auto" w:fill="auto"/>
            <w:vAlign w:val="center"/>
          </w:tcPr>
          <w:p w14:paraId="4FABF963" w14:textId="77777777" w:rsidR="00C86698" w:rsidRPr="00F318EF" w:rsidRDefault="00C86698" w:rsidP="007130F0">
            <w:pPr>
              <w:spacing w:after="0" w:line="276" w:lineRule="auto"/>
              <w:rPr>
                <w:rFonts w:ascii="Myriad Pro" w:hAnsi="Myriad Pro"/>
                <w:sz w:val="20"/>
                <w:szCs w:val="20"/>
              </w:rPr>
            </w:pPr>
            <w:proofErr w:type="spellStart"/>
            <w:r w:rsidRPr="00F318EF">
              <w:rPr>
                <w:rFonts w:ascii="Myriad Pro" w:hAnsi="Myriad Pro"/>
                <w:sz w:val="20"/>
                <w:szCs w:val="20"/>
              </w:rPr>
              <w:t>Справочно</w:t>
            </w:r>
            <w:proofErr w:type="spellEnd"/>
            <w:r w:rsidRPr="00F318EF">
              <w:rPr>
                <w:rFonts w:ascii="Myriad Pro" w:hAnsi="Myriad Pro"/>
                <w:sz w:val="20"/>
                <w:szCs w:val="20"/>
              </w:rPr>
              <w:t>: кроме того, стоимость фактических нагрузочных потерь</w:t>
            </w:r>
          </w:p>
        </w:tc>
        <w:tc>
          <w:tcPr>
            <w:tcW w:w="664" w:type="pct"/>
            <w:shd w:val="clear" w:color="auto" w:fill="auto"/>
            <w:vAlign w:val="center"/>
          </w:tcPr>
          <w:p w14:paraId="138B2601" w14:textId="77777777" w:rsidR="00C86698" w:rsidRPr="00F318EF" w:rsidRDefault="00C86698" w:rsidP="007130F0">
            <w:pPr>
              <w:spacing w:after="0" w:line="276" w:lineRule="auto"/>
              <w:jc w:val="center"/>
              <w:rPr>
                <w:rFonts w:ascii="Myriad Pro" w:hAnsi="Myriad Pro"/>
                <w:sz w:val="20"/>
                <w:szCs w:val="20"/>
              </w:rPr>
            </w:pPr>
            <w:r w:rsidRPr="00F318EF">
              <w:rPr>
                <w:rFonts w:ascii="Myriad Pro" w:hAnsi="Myriad Pro"/>
                <w:sz w:val="20"/>
                <w:szCs w:val="20"/>
              </w:rPr>
              <w:t>тыс. руб.</w:t>
            </w:r>
          </w:p>
        </w:tc>
        <w:tc>
          <w:tcPr>
            <w:tcW w:w="959" w:type="pct"/>
            <w:shd w:val="clear" w:color="auto" w:fill="auto"/>
            <w:vAlign w:val="center"/>
          </w:tcPr>
          <w:p w14:paraId="5C3DC270" w14:textId="77777777" w:rsidR="00C86698" w:rsidRPr="00F318EF" w:rsidRDefault="00C86698" w:rsidP="007130F0">
            <w:pPr>
              <w:spacing w:after="0" w:line="276" w:lineRule="auto"/>
              <w:jc w:val="center"/>
              <w:rPr>
                <w:rFonts w:ascii="Myriad Pro" w:hAnsi="Myriad Pro"/>
                <w:sz w:val="20"/>
                <w:szCs w:val="20"/>
              </w:rPr>
            </w:pPr>
            <w:r w:rsidRPr="00F318EF">
              <w:rPr>
                <w:rFonts w:ascii="Myriad Pro" w:hAnsi="Myriad Pro"/>
                <w:sz w:val="20"/>
                <w:szCs w:val="20"/>
              </w:rPr>
              <w:t>х</w:t>
            </w:r>
          </w:p>
        </w:tc>
        <w:tc>
          <w:tcPr>
            <w:tcW w:w="812" w:type="pct"/>
            <w:shd w:val="clear" w:color="auto" w:fill="auto"/>
            <w:vAlign w:val="center"/>
          </w:tcPr>
          <w:p w14:paraId="485926DE" w14:textId="77777777" w:rsidR="00C86698" w:rsidRPr="00F318EF" w:rsidRDefault="00C86698" w:rsidP="007130F0">
            <w:pPr>
              <w:spacing w:after="0" w:line="276" w:lineRule="auto"/>
              <w:jc w:val="center"/>
              <w:rPr>
                <w:rFonts w:ascii="Myriad Pro" w:hAnsi="Myriad Pro"/>
                <w:sz w:val="20"/>
                <w:szCs w:val="20"/>
              </w:rPr>
            </w:pPr>
            <w:r w:rsidRPr="00F318EF">
              <w:rPr>
                <w:rFonts w:ascii="Myriad Pro" w:hAnsi="Myriad Pro"/>
                <w:sz w:val="20"/>
                <w:szCs w:val="20"/>
              </w:rPr>
              <w:t>226 413,82</w:t>
            </w:r>
          </w:p>
        </w:tc>
        <w:tc>
          <w:tcPr>
            <w:tcW w:w="941" w:type="pct"/>
            <w:shd w:val="clear" w:color="auto" w:fill="auto"/>
            <w:vAlign w:val="center"/>
          </w:tcPr>
          <w:p w14:paraId="1F34E6DF" w14:textId="77777777" w:rsidR="00C86698" w:rsidRPr="00F318EF" w:rsidRDefault="00C86698" w:rsidP="007130F0">
            <w:pPr>
              <w:spacing w:after="0" w:line="276" w:lineRule="auto"/>
              <w:jc w:val="center"/>
              <w:rPr>
                <w:rFonts w:ascii="Myriad Pro" w:hAnsi="Myriad Pro"/>
                <w:sz w:val="20"/>
                <w:szCs w:val="20"/>
              </w:rPr>
            </w:pPr>
            <w:r w:rsidRPr="00F318EF">
              <w:rPr>
                <w:rFonts w:ascii="Myriad Pro" w:hAnsi="Myriad Pro"/>
                <w:sz w:val="20"/>
                <w:szCs w:val="20"/>
              </w:rPr>
              <w:t>х</w:t>
            </w:r>
          </w:p>
        </w:tc>
      </w:tr>
      <w:tr w:rsidR="00C86698" w:rsidRPr="00F318EF" w14:paraId="0776CDA2" w14:textId="77777777">
        <w:trPr>
          <w:cantSplit/>
        </w:trPr>
        <w:tc>
          <w:tcPr>
            <w:tcW w:w="1624" w:type="pct"/>
            <w:shd w:val="clear" w:color="auto" w:fill="auto"/>
            <w:vAlign w:val="center"/>
          </w:tcPr>
          <w:p w14:paraId="7C9C7E37" w14:textId="77777777" w:rsidR="00C86698" w:rsidRPr="00F318EF" w:rsidRDefault="00C86698" w:rsidP="007130F0">
            <w:pPr>
              <w:spacing w:after="0" w:line="276" w:lineRule="auto"/>
              <w:rPr>
                <w:rFonts w:ascii="Myriad Pro" w:hAnsi="Myriad Pro"/>
                <w:sz w:val="20"/>
                <w:szCs w:val="20"/>
              </w:rPr>
            </w:pPr>
            <w:r w:rsidRPr="00F318EF">
              <w:rPr>
                <w:rFonts w:ascii="Myriad Pro" w:hAnsi="Myriad Pro"/>
                <w:sz w:val="20"/>
                <w:szCs w:val="20"/>
              </w:rPr>
              <w:t>Плата за аренду имущества и лизинг</w:t>
            </w:r>
          </w:p>
        </w:tc>
        <w:tc>
          <w:tcPr>
            <w:tcW w:w="664" w:type="pct"/>
            <w:shd w:val="clear" w:color="auto" w:fill="auto"/>
            <w:vAlign w:val="center"/>
          </w:tcPr>
          <w:p w14:paraId="1AA302D6" w14:textId="77777777" w:rsidR="00C86698" w:rsidRPr="00F318EF" w:rsidRDefault="00C86698" w:rsidP="007130F0">
            <w:pPr>
              <w:spacing w:after="0" w:line="276" w:lineRule="auto"/>
              <w:jc w:val="center"/>
              <w:rPr>
                <w:rFonts w:ascii="Myriad Pro" w:hAnsi="Myriad Pro"/>
                <w:sz w:val="20"/>
                <w:szCs w:val="20"/>
              </w:rPr>
            </w:pPr>
            <w:r w:rsidRPr="00F318EF">
              <w:rPr>
                <w:rFonts w:ascii="Myriad Pro" w:hAnsi="Myriad Pro"/>
                <w:sz w:val="20"/>
                <w:szCs w:val="20"/>
              </w:rPr>
              <w:t>тыс. руб.</w:t>
            </w:r>
          </w:p>
        </w:tc>
        <w:tc>
          <w:tcPr>
            <w:tcW w:w="959" w:type="pct"/>
            <w:shd w:val="clear" w:color="auto" w:fill="auto"/>
            <w:vAlign w:val="center"/>
          </w:tcPr>
          <w:p w14:paraId="7AB09325" w14:textId="77777777" w:rsidR="00C86698" w:rsidRPr="00F318EF" w:rsidRDefault="00C86698" w:rsidP="007130F0">
            <w:pPr>
              <w:spacing w:after="0" w:line="276" w:lineRule="auto"/>
              <w:jc w:val="center"/>
              <w:rPr>
                <w:rFonts w:ascii="Myriad Pro" w:hAnsi="Myriad Pro"/>
                <w:sz w:val="20"/>
                <w:szCs w:val="20"/>
              </w:rPr>
            </w:pPr>
            <w:r w:rsidRPr="00F318EF">
              <w:rPr>
                <w:rFonts w:ascii="Myriad Pro" w:hAnsi="Myriad Pro"/>
                <w:sz w:val="20"/>
                <w:szCs w:val="20"/>
              </w:rPr>
              <w:t>1 579,30</w:t>
            </w:r>
          </w:p>
        </w:tc>
        <w:tc>
          <w:tcPr>
            <w:tcW w:w="812" w:type="pct"/>
            <w:shd w:val="clear" w:color="auto" w:fill="auto"/>
            <w:vAlign w:val="center"/>
          </w:tcPr>
          <w:p w14:paraId="6309F69D" w14:textId="77777777" w:rsidR="00C86698" w:rsidRPr="00F318EF" w:rsidRDefault="00C86698" w:rsidP="007130F0">
            <w:pPr>
              <w:spacing w:after="0" w:line="276" w:lineRule="auto"/>
              <w:jc w:val="center"/>
              <w:rPr>
                <w:rFonts w:ascii="Myriad Pro" w:hAnsi="Myriad Pro"/>
                <w:sz w:val="20"/>
                <w:szCs w:val="20"/>
              </w:rPr>
            </w:pPr>
            <w:r w:rsidRPr="00F318EF">
              <w:rPr>
                <w:rFonts w:ascii="Myriad Pro" w:hAnsi="Myriad Pro"/>
                <w:sz w:val="20"/>
                <w:szCs w:val="20"/>
              </w:rPr>
              <w:t>4 811,23</w:t>
            </w:r>
          </w:p>
        </w:tc>
        <w:tc>
          <w:tcPr>
            <w:tcW w:w="941" w:type="pct"/>
            <w:shd w:val="clear" w:color="auto" w:fill="auto"/>
            <w:vAlign w:val="center"/>
          </w:tcPr>
          <w:p w14:paraId="1046CEC3" w14:textId="77777777" w:rsidR="00C86698" w:rsidRPr="00F318EF" w:rsidRDefault="00C86698" w:rsidP="007130F0">
            <w:pPr>
              <w:spacing w:after="0" w:line="276" w:lineRule="auto"/>
              <w:jc w:val="center"/>
              <w:rPr>
                <w:rFonts w:ascii="Myriad Pro" w:hAnsi="Myriad Pro"/>
                <w:sz w:val="20"/>
                <w:szCs w:val="20"/>
              </w:rPr>
            </w:pPr>
            <w:r w:rsidRPr="00F318EF">
              <w:rPr>
                <w:rFonts w:ascii="Myriad Pro" w:hAnsi="Myriad Pro"/>
                <w:sz w:val="20"/>
                <w:szCs w:val="20"/>
              </w:rPr>
              <w:t>3 231,9</w:t>
            </w:r>
          </w:p>
        </w:tc>
      </w:tr>
      <w:tr w:rsidR="00C86698" w:rsidRPr="00F318EF" w14:paraId="6BE69384" w14:textId="77777777">
        <w:trPr>
          <w:cantSplit/>
        </w:trPr>
        <w:tc>
          <w:tcPr>
            <w:tcW w:w="1624" w:type="pct"/>
            <w:shd w:val="clear" w:color="auto" w:fill="auto"/>
            <w:vAlign w:val="center"/>
          </w:tcPr>
          <w:p w14:paraId="73BB7B91" w14:textId="77777777" w:rsidR="00C86698" w:rsidRPr="00F318EF" w:rsidRDefault="00C86698" w:rsidP="007130F0">
            <w:pPr>
              <w:spacing w:after="0" w:line="276" w:lineRule="auto"/>
              <w:rPr>
                <w:rFonts w:ascii="Myriad Pro" w:hAnsi="Myriad Pro"/>
                <w:sz w:val="20"/>
                <w:szCs w:val="20"/>
              </w:rPr>
            </w:pPr>
            <w:r w:rsidRPr="00F318EF">
              <w:rPr>
                <w:rFonts w:ascii="Myriad Pro" w:hAnsi="Myriad Pro"/>
                <w:sz w:val="20"/>
                <w:szCs w:val="20"/>
              </w:rPr>
              <w:t>Налоги, всего, в том числе:</w:t>
            </w:r>
          </w:p>
        </w:tc>
        <w:tc>
          <w:tcPr>
            <w:tcW w:w="664" w:type="pct"/>
            <w:shd w:val="clear" w:color="auto" w:fill="auto"/>
            <w:vAlign w:val="center"/>
          </w:tcPr>
          <w:p w14:paraId="7A8060F5" w14:textId="77777777" w:rsidR="00C86698" w:rsidRPr="00F318EF" w:rsidRDefault="00C86698" w:rsidP="007130F0">
            <w:pPr>
              <w:spacing w:after="0" w:line="276" w:lineRule="auto"/>
              <w:jc w:val="center"/>
              <w:rPr>
                <w:rFonts w:ascii="Myriad Pro" w:hAnsi="Myriad Pro"/>
                <w:sz w:val="20"/>
                <w:szCs w:val="20"/>
              </w:rPr>
            </w:pPr>
            <w:r w:rsidRPr="00F318EF">
              <w:rPr>
                <w:rFonts w:ascii="Myriad Pro" w:hAnsi="Myriad Pro"/>
                <w:sz w:val="20"/>
                <w:szCs w:val="20"/>
              </w:rPr>
              <w:t>тыс. руб.</w:t>
            </w:r>
          </w:p>
        </w:tc>
        <w:tc>
          <w:tcPr>
            <w:tcW w:w="959" w:type="pct"/>
            <w:shd w:val="clear" w:color="auto" w:fill="auto"/>
            <w:vAlign w:val="center"/>
          </w:tcPr>
          <w:p w14:paraId="2A149DCD" w14:textId="77777777" w:rsidR="00C86698" w:rsidRPr="00F318EF" w:rsidRDefault="00C86698" w:rsidP="007130F0">
            <w:pPr>
              <w:spacing w:after="0" w:line="276" w:lineRule="auto"/>
              <w:jc w:val="center"/>
              <w:rPr>
                <w:rFonts w:ascii="Myriad Pro" w:hAnsi="Myriad Pro"/>
                <w:sz w:val="20"/>
                <w:szCs w:val="20"/>
              </w:rPr>
            </w:pPr>
            <w:r w:rsidRPr="00F318EF">
              <w:rPr>
                <w:rFonts w:ascii="Myriad Pro" w:hAnsi="Myriad Pro"/>
                <w:sz w:val="20"/>
                <w:szCs w:val="20"/>
              </w:rPr>
              <w:t>112 258,00</w:t>
            </w:r>
          </w:p>
        </w:tc>
        <w:tc>
          <w:tcPr>
            <w:tcW w:w="812" w:type="pct"/>
            <w:shd w:val="clear" w:color="auto" w:fill="auto"/>
            <w:vAlign w:val="center"/>
          </w:tcPr>
          <w:p w14:paraId="73F6929E" w14:textId="77777777" w:rsidR="00C86698" w:rsidRPr="00F318EF" w:rsidRDefault="00C86698" w:rsidP="007130F0">
            <w:pPr>
              <w:spacing w:after="0" w:line="276" w:lineRule="auto"/>
              <w:jc w:val="center"/>
              <w:rPr>
                <w:rFonts w:ascii="Myriad Pro" w:hAnsi="Myriad Pro"/>
                <w:sz w:val="20"/>
                <w:szCs w:val="20"/>
              </w:rPr>
            </w:pPr>
            <w:r w:rsidRPr="00F318EF">
              <w:rPr>
                <w:rFonts w:ascii="Myriad Pro" w:hAnsi="Myriad Pro"/>
                <w:sz w:val="20"/>
                <w:szCs w:val="20"/>
              </w:rPr>
              <w:t>96 382,60</w:t>
            </w:r>
          </w:p>
        </w:tc>
        <w:tc>
          <w:tcPr>
            <w:tcW w:w="941" w:type="pct"/>
            <w:shd w:val="clear" w:color="auto" w:fill="auto"/>
            <w:vAlign w:val="center"/>
          </w:tcPr>
          <w:p w14:paraId="5563ACBC" w14:textId="77777777" w:rsidR="00C86698" w:rsidRPr="00F318EF" w:rsidRDefault="00C86698" w:rsidP="007130F0">
            <w:pPr>
              <w:spacing w:after="0" w:line="276" w:lineRule="auto"/>
              <w:jc w:val="center"/>
              <w:rPr>
                <w:rFonts w:ascii="Myriad Pro" w:hAnsi="Myriad Pro"/>
                <w:sz w:val="20"/>
                <w:szCs w:val="20"/>
              </w:rPr>
            </w:pPr>
            <w:r w:rsidRPr="00F318EF">
              <w:rPr>
                <w:rFonts w:ascii="Myriad Pro" w:hAnsi="Myriad Pro"/>
                <w:sz w:val="20"/>
                <w:szCs w:val="20"/>
              </w:rPr>
              <w:t>-15 875,4</w:t>
            </w:r>
          </w:p>
        </w:tc>
      </w:tr>
      <w:tr w:rsidR="00C86698" w:rsidRPr="00F318EF" w14:paraId="73E0B3F6" w14:textId="77777777">
        <w:trPr>
          <w:cantSplit/>
        </w:trPr>
        <w:tc>
          <w:tcPr>
            <w:tcW w:w="1624" w:type="pct"/>
            <w:shd w:val="clear" w:color="auto" w:fill="auto"/>
            <w:vAlign w:val="center"/>
          </w:tcPr>
          <w:p w14:paraId="07B62C63" w14:textId="77777777" w:rsidR="00C86698" w:rsidRPr="00F318EF" w:rsidRDefault="00C86698" w:rsidP="007130F0">
            <w:pPr>
              <w:spacing w:after="0" w:line="276" w:lineRule="auto"/>
              <w:ind w:left="567"/>
              <w:rPr>
                <w:rFonts w:ascii="Myriad Pro" w:hAnsi="Myriad Pro"/>
                <w:i/>
                <w:sz w:val="20"/>
                <w:szCs w:val="20"/>
              </w:rPr>
            </w:pPr>
            <w:r w:rsidRPr="00F318EF">
              <w:rPr>
                <w:rFonts w:ascii="Myriad Pro" w:hAnsi="Myriad Pro"/>
                <w:i/>
                <w:sz w:val="20"/>
                <w:szCs w:val="20"/>
              </w:rPr>
              <w:t>плата за землю</w:t>
            </w:r>
          </w:p>
        </w:tc>
        <w:tc>
          <w:tcPr>
            <w:tcW w:w="664" w:type="pct"/>
            <w:shd w:val="clear" w:color="auto" w:fill="auto"/>
            <w:vAlign w:val="center"/>
          </w:tcPr>
          <w:p w14:paraId="72D18823" w14:textId="77777777" w:rsidR="00C86698" w:rsidRPr="00F318EF" w:rsidRDefault="00C86698" w:rsidP="007130F0">
            <w:pPr>
              <w:spacing w:after="0" w:line="276" w:lineRule="auto"/>
              <w:jc w:val="center"/>
              <w:rPr>
                <w:rFonts w:ascii="Myriad Pro" w:hAnsi="Myriad Pro"/>
                <w:i/>
                <w:sz w:val="20"/>
                <w:szCs w:val="20"/>
              </w:rPr>
            </w:pPr>
            <w:r w:rsidRPr="00F318EF">
              <w:rPr>
                <w:rFonts w:ascii="Myriad Pro" w:hAnsi="Myriad Pro"/>
                <w:i/>
                <w:sz w:val="20"/>
                <w:szCs w:val="20"/>
              </w:rPr>
              <w:t>тыс. руб.</w:t>
            </w:r>
          </w:p>
        </w:tc>
        <w:tc>
          <w:tcPr>
            <w:tcW w:w="959" w:type="pct"/>
            <w:shd w:val="clear" w:color="auto" w:fill="auto"/>
            <w:vAlign w:val="center"/>
          </w:tcPr>
          <w:p w14:paraId="6B608D11" w14:textId="77777777" w:rsidR="00C86698" w:rsidRPr="00F318EF" w:rsidRDefault="00C86698" w:rsidP="007130F0">
            <w:pPr>
              <w:spacing w:after="0" w:line="276" w:lineRule="auto"/>
              <w:jc w:val="center"/>
              <w:rPr>
                <w:rFonts w:ascii="Myriad Pro" w:hAnsi="Myriad Pro"/>
                <w:i/>
                <w:sz w:val="20"/>
                <w:szCs w:val="20"/>
              </w:rPr>
            </w:pPr>
            <w:r w:rsidRPr="00F318EF">
              <w:rPr>
                <w:rFonts w:ascii="Myriad Pro" w:hAnsi="Myriad Pro"/>
                <w:i/>
                <w:sz w:val="20"/>
                <w:szCs w:val="20"/>
              </w:rPr>
              <w:t>8 168,40</w:t>
            </w:r>
          </w:p>
        </w:tc>
        <w:tc>
          <w:tcPr>
            <w:tcW w:w="812" w:type="pct"/>
            <w:shd w:val="clear" w:color="auto" w:fill="auto"/>
            <w:vAlign w:val="center"/>
          </w:tcPr>
          <w:p w14:paraId="7210A3CF" w14:textId="77777777" w:rsidR="00C86698" w:rsidRPr="00F318EF" w:rsidRDefault="00C86698" w:rsidP="007130F0">
            <w:pPr>
              <w:spacing w:after="0" w:line="276" w:lineRule="auto"/>
              <w:jc w:val="center"/>
              <w:rPr>
                <w:rFonts w:ascii="Myriad Pro" w:hAnsi="Myriad Pro"/>
                <w:i/>
                <w:sz w:val="20"/>
                <w:szCs w:val="20"/>
              </w:rPr>
            </w:pPr>
            <w:r w:rsidRPr="00F318EF">
              <w:rPr>
                <w:rFonts w:ascii="Myriad Pro" w:hAnsi="Myriad Pro"/>
                <w:i/>
                <w:sz w:val="20"/>
                <w:szCs w:val="20"/>
              </w:rPr>
              <w:t>1 130,40</w:t>
            </w:r>
          </w:p>
        </w:tc>
        <w:tc>
          <w:tcPr>
            <w:tcW w:w="941" w:type="pct"/>
            <w:shd w:val="clear" w:color="auto" w:fill="auto"/>
            <w:vAlign w:val="center"/>
          </w:tcPr>
          <w:p w14:paraId="036925ED" w14:textId="77777777" w:rsidR="00C86698" w:rsidRPr="00F318EF" w:rsidRDefault="00C86698" w:rsidP="007130F0">
            <w:pPr>
              <w:spacing w:after="0" w:line="276" w:lineRule="auto"/>
              <w:jc w:val="center"/>
              <w:rPr>
                <w:rFonts w:ascii="Myriad Pro" w:hAnsi="Myriad Pro"/>
                <w:i/>
                <w:sz w:val="20"/>
                <w:szCs w:val="20"/>
              </w:rPr>
            </w:pPr>
            <w:r w:rsidRPr="00F318EF">
              <w:rPr>
                <w:rFonts w:ascii="Myriad Pro" w:hAnsi="Myriad Pro"/>
                <w:i/>
                <w:sz w:val="20"/>
                <w:szCs w:val="20"/>
              </w:rPr>
              <w:t>-7 038,0</w:t>
            </w:r>
          </w:p>
        </w:tc>
      </w:tr>
      <w:tr w:rsidR="00C86698" w:rsidRPr="00F318EF" w14:paraId="5FADB4D1" w14:textId="77777777">
        <w:trPr>
          <w:cantSplit/>
        </w:trPr>
        <w:tc>
          <w:tcPr>
            <w:tcW w:w="1624" w:type="pct"/>
            <w:shd w:val="clear" w:color="auto" w:fill="auto"/>
            <w:vAlign w:val="center"/>
          </w:tcPr>
          <w:p w14:paraId="0E64CD6C" w14:textId="77777777" w:rsidR="00C86698" w:rsidRPr="00F318EF" w:rsidRDefault="00C86698" w:rsidP="007130F0">
            <w:pPr>
              <w:spacing w:after="0" w:line="276" w:lineRule="auto"/>
              <w:ind w:left="567"/>
              <w:rPr>
                <w:rFonts w:ascii="Myriad Pro" w:hAnsi="Myriad Pro"/>
                <w:i/>
                <w:sz w:val="20"/>
                <w:szCs w:val="20"/>
              </w:rPr>
            </w:pPr>
            <w:r w:rsidRPr="00F318EF">
              <w:rPr>
                <w:rFonts w:ascii="Myriad Pro" w:hAnsi="Myriad Pro"/>
                <w:i/>
                <w:sz w:val="20"/>
                <w:szCs w:val="20"/>
              </w:rPr>
              <w:t>налог на имущество</w:t>
            </w:r>
          </w:p>
        </w:tc>
        <w:tc>
          <w:tcPr>
            <w:tcW w:w="664" w:type="pct"/>
            <w:shd w:val="clear" w:color="auto" w:fill="auto"/>
            <w:vAlign w:val="center"/>
          </w:tcPr>
          <w:p w14:paraId="4C294ED2" w14:textId="77777777" w:rsidR="00C86698" w:rsidRPr="00F318EF" w:rsidRDefault="00C86698" w:rsidP="007130F0">
            <w:pPr>
              <w:spacing w:after="0" w:line="276" w:lineRule="auto"/>
              <w:jc w:val="center"/>
              <w:rPr>
                <w:rFonts w:ascii="Myriad Pro" w:hAnsi="Myriad Pro"/>
                <w:i/>
                <w:sz w:val="20"/>
                <w:szCs w:val="20"/>
              </w:rPr>
            </w:pPr>
            <w:r w:rsidRPr="00F318EF">
              <w:rPr>
                <w:rFonts w:ascii="Myriad Pro" w:hAnsi="Myriad Pro"/>
                <w:i/>
                <w:sz w:val="20"/>
                <w:szCs w:val="20"/>
              </w:rPr>
              <w:t>тыс. руб.</w:t>
            </w:r>
          </w:p>
        </w:tc>
        <w:tc>
          <w:tcPr>
            <w:tcW w:w="959" w:type="pct"/>
            <w:shd w:val="clear" w:color="auto" w:fill="auto"/>
            <w:vAlign w:val="center"/>
          </w:tcPr>
          <w:p w14:paraId="67C1BD08" w14:textId="77777777" w:rsidR="00C86698" w:rsidRPr="00F318EF" w:rsidRDefault="00C86698" w:rsidP="007130F0">
            <w:pPr>
              <w:spacing w:after="0" w:line="276" w:lineRule="auto"/>
              <w:jc w:val="center"/>
              <w:rPr>
                <w:rFonts w:ascii="Myriad Pro" w:hAnsi="Myriad Pro"/>
                <w:i/>
                <w:sz w:val="20"/>
                <w:szCs w:val="20"/>
              </w:rPr>
            </w:pPr>
            <w:r w:rsidRPr="00F318EF">
              <w:rPr>
                <w:rFonts w:ascii="Myriad Pro" w:hAnsi="Myriad Pro"/>
                <w:i/>
                <w:sz w:val="20"/>
                <w:szCs w:val="20"/>
              </w:rPr>
              <w:t>98 208,90</w:t>
            </w:r>
          </w:p>
        </w:tc>
        <w:tc>
          <w:tcPr>
            <w:tcW w:w="812" w:type="pct"/>
            <w:shd w:val="clear" w:color="auto" w:fill="auto"/>
            <w:vAlign w:val="center"/>
          </w:tcPr>
          <w:p w14:paraId="0E7DC795" w14:textId="77777777" w:rsidR="00C86698" w:rsidRPr="00F318EF" w:rsidRDefault="00C86698" w:rsidP="007130F0">
            <w:pPr>
              <w:spacing w:after="0" w:line="276" w:lineRule="auto"/>
              <w:jc w:val="center"/>
              <w:rPr>
                <w:rFonts w:ascii="Myriad Pro" w:hAnsi="Myriad Pro"/>
                <w:i/>
                <w:sz w:val="20"/>
                <w:szCs w:val="20"/>
              </w:rPr>
            </w:pPr>
            <w:r w:rsidRPr="00F318EF">
              <w:rPr>
                <w:rFonts w:ascii="Myriad Pro" w:hAnsi="Myriad Pro"/>
                <w:i/>
                <w:sz w:val="20"/>
                <w:szCs w:val="20"/>
              </w:rPr>
              <w:t>90 873,17</w:t>
            </w:r>
          </w:p>
        </w:tc>
        <w:tc>
          <w:tcPr>
            <w:tcW w:w="941" w:type="pct"/>
            <w:shd w:val="clear" w:color="auto" w:fill="auto"/>
            <w:vAlign w:val="center"/>
          </w:tcPr>
          <w:p w14:paraId="0A5E5348" w14:textId="77777777" w:rsidR="00C86698" w:rsidRPr="00F318EF" w:rsidRDefault="00C86698" w:rsidP="007130F0">
            <w:pPr>
              <w:spacing w:after="0" w:line="276" w:lineRule="auto"/>
              <w:jc w:val="center"/>
              <w:rPr>
                <w:rFonts w:ascii="Myriad Pro" w:hAnsi="Myriad Pro"/>
                <w:i/>
                <w:sz w:val="20"/>
                <w:szCs w:val="20"/>
              </w:rPr>
            </w:pPr>
            <w:r w:rsidRPr="00F318EF">
              <w:rPr>
                <w:rFonts w:ascii="Myriad Pro" w:hAnsi="Myriad Pro"/>
                <w:i/>
                <w:sz w:val="20"/>
                <w:szCs w:val="20"/>
              </w:rPr>
              <w:t>-7 335,7</w:t>
            </w:r>
          </w:p>
        </w:tc>
      </w:tr>
      <w:tr w:rsidR="00C86698" w:rsidRPr="00F318EF" w14:paraId="133ABD4D" w14:textId="77777777">
        <w:trPr>
          <w:cantSplit/>
        </w:trPr>
        <w:tc>
          <w:tcPr>
            <w:tcW w:w="1624" w:type="pct"/>
            <w:shd w:val="clear" w:color="auto" w:fill="auto"/>
            <w:vAlign w:val="center"/>
          </w:tcPr>
          <w:p w14:paraId="25FE9097" w14:textId="77777777" w:rsidR="00C86698" w:rsidRPr="00F318EF" w:rsidRDefault="00C86698" w:rsidP="007130F0">
            <w:pPr>
              <w:spacing w:after="0" w:line="276" w:lineRule="auto"/>
              <w:ind w:left="567"/>
              <w:rPr>
                <w:rFonts w:ascii="Myriad Pro" w:hAnsi="Myriad Pro"/>
                <w:i/>
                <w:sz w:val="20"/>
                <w:szCs w:val="20"/>
              </w:rPr>
            </w:pPr>
            <w:r w:rsidRPr="00F318EF">
              <w:rPr>
                <w:rFonts w:ascii="Myriad Pro" w:hAnsi="Myriad Pro"/>
                <w:i/>
                <w:sz w:val="20"/>
                <w:szCs w:val="20"/>
              </w:rPr>
              <w:t>прочие налоги и сборы</w:t>
            </w:r>
          </w:p>
        </w:tc>
        <w:tc>
          <w:tcPr>
            <w:tcW w:w="664" w:type="pct"/>
            <w:shd w:val="clear" w:color="auto" w:fill="auto"/>
            <w:vAlign w:val="center"/>
          </w:tcPr>
          <w:p w14:paraId="31FDC274" w14:textId="77777777" w:rsidR="00C86698" w:rsidRPr="00F318EF" w:rsidRDefault="00C86698" w:rsidP="007130F0">
            <w:pPr>
              <w:spacing w:after="0" w:line="276" w:lineRule="auto"/>
              <w:jc w:val="center"/>
              <w:rPr>
                <w:rFonts w:ascii="Myriad Pro" w:hAnsi="Myriad Pro"/>
                <w:i/>
                <w:sz w:val="20"/>
                <w:szCs w:val="20"/>
              </w:rPr>
            </w:pPr>
            <w:r w:rsidRPr="00F318EF">
              <w:rPr>
                <w:rFonts w:ascii="Myriad Pro" w:hAnsi="Myriad Pro"/>
                <w:i/>
                <w:sz w:val="20"/>
                <w:szCs w:val="20"/>
              </w:rPr>
              <w:t>тыс. руб.</w:t>
            </w:r>
          </w:p>
        </w:tc>
        <w:tc>
          <w:tcPr>
            <w:tcW w:w="959" w:type="pct"/>
            <w:shd w:val="clear" w:color="auto" w:fill="auto"/>
            <w:vAlign w:val="center"/>
          </w:tcPr>
          <w:p w14:paraId="6F19AE8F" w14:textId="77777777" w:rsidR="00C86698" w:rsidRPr="00F318EF" w:rsidRDefault="00C86698" w:rsidP="007130F0">
            <w:pPr>
              <w:spacing w:after="0" w:line="276" w:lineRule="auto"/>
              <w:jc w:val="center"/>
              <w:rPr>
                <w:rFonts w:ascii="Myriad Pro" w:hAnsi="Myriad Pro"/>
                <w:i/>
                <w:sz w:val="20"/>
                <w:szCs w:val="20"/>
              </w:rPr>
            </w:pPr>
            <w:r w:rsidRPr="00F318EF">
              <w:rPr>
                <w:rFonts w:ascii="Myriad Pro" w:hAnsi="Myriad Pro"/>
                <w:i/>
                <w:sz w:val="20"/>
                <w:szCs w:val="20"/>
              </w:rPr>
              <w:t>5 880,70</w:t>
            </w:r>
          </w:p>
        </w:tc>
        <w:tc>
          <w:tcPr>
            <w:tcW w:w="812" w:type="pct"/>
            <w:shd w:val="clear" w:color="auto" w:fill="auto"/>
            <w:vAlign w:val="center"/>
          </w:tcPr>
          <w:p w14:paraId="474A9CA9" w14:textId="77777777" w:rsidR="00C86698" w:rsidRPr="00F318EF" w:rsidRDefault="00C86698" w:rsidP="007130F0">
            <w:pPr>
              <w:spacing w:after="0" w:line="276" w:lineRule="auto"/>
              <w:jc w:val="center"/>
              <w:rPr>
                <w:rFonts w:ascii="Myriad Pro" w:hAnsi="Myriad Pro"/>
                <w:i/>
                <w:sz w:val="20"/>
                <w:szCs w:val="20"/>
              </w:rPr>
            </w:pPr>
            <w:r w:rsidRPr="00F318EF">
              <w:rPr>
                <w:rFonts w:ascii="Myriad Pro" w:hAnsi="Myriad Pro"/>
                <w:i/>
                <w:sz w:val="20"/>
                <w:szCs w:val="20"/>
              </w:rPr>
              <w:t>4 379,04</w:t>
            </w:r>
          </w:p>
        </w:tc>
        <w:tc>
          <w:tcPr>
            <w:tcW w:w="941" w:type="pct"/>
            <w:shd w:val="clear" w:color="auto" w:fill="auto"/>
            <w:vAlign w:val="center"/>
          </w:tcPr>
          <w:p w14:paraId="1468CADA" w14:textId="77777777" w:rsidR="00C86698" w:rsidRPr="00F318EF" w:rsidRDefault="00C86698" w:rsidP="007130F0">
            <w:pPr>
              <w:spacing w:after="0" w:line="276" w:lineRule="auto"/>
              <w:jc w:val="center"/>
              <w:rPr>
                <w:rFonts w:ascii="Myriad Pro" w:hAnsi="Myriad Pro"/>
                <w:i/>
                <w:sz w:val="20"/>
                <w:szCs w:val="20"/>
              </w:rPr>
            </w:pPr>
            <w:r w:rsidRPr="00F318EF">
              <w:rPr>
                <w:rFonts w:ascii="Myriad Pro" w:hAnsi="Myriad Pro"/>
                <w:i/>
                <w:sz w:val="20"/>
                <w:szCs w:val="20"/>
              </w:rPr>
              <w:t>-1 501,7</w:t>
            </w:r>
          </w:p>
        </w:tc>
      </w:tr>
      <w:tr w:rsidR="00C86698" w:rsidRPr="00F318EF" w14:paraId="4FD1D217" w14:textId="77777777">
        <w:trPr>
          <w:cantSplit/>
        </w:trPr>
        <w:tc>
          <w:tcPr>
            <w:tcW w:w="1624" w:type="pct"/>
            <w:shd w:val="clear" w:color="auto" w:fill="auto"/>
            <w:vAlign w:val="center"/>
          </w:tcPr>
          <w:p w14:paraId="4F7CFDFA" w14:textId="77777777" w:rsidR="00C86698" w:rsidRPr="00F318EF" w:rsidRDefault="00C86698" w:rsidP="007130F0">
            <w:pPr>
              <w:spacing w:after="0" w:line="276" w:lineRule="auto"/>
              <w:rPr>
                <w:rFonts w:ascii="Myriad Pro" w:hAnsi="Myriad Pro"/>
                <w:sz w:val="20"/>
                <w:szCs w:val="20"/>
              </w:rPr>
            </w:pPr>
            <w:r w:rsidRPr="00F318EF">
              <w:rPr>
                <w:rFonts w:ascii="Myriad Pro" w:hAnsi="Myriad Pro"/>
                <w:sz w:val="20"/>
                <w:szCs w:val="20"/>
              </w:rPr>
              <w:t>Отчисления на социальные нужды (страховые взносы)</w:t>
            </w:r>
          </w:p>
        </w:tc>
        <w:tc>
          <w:tcPr>
            <w:tcW w:w="664" w:type="pct"/>
            <w:shd w:val="clear" w:color="auto" w:fill="auto"/>
            <w:vAlign w:val="center"/>
          </w:tcPr>
          <w:p w14:paraId="092832D8" w14:textId="77777777" w:rsidR="00C86698" w:rsidRPr="00F318EF" w:rsidRDefault="00C86698" w:rsidP="007130F0">
            <w:pPr>
              <w:spacing w:after="0" w:line="276" w:lineRule="auto"/>
              <w:jc w:val="center"/>
              <w:rPr>
                <w:rFonts w:ascii="Myriad Pro" w:hAnsi="Myriad Pro"/>
                <w:sz w:val="20"/>
                <w:szCs w:val="20"/>
              </w:rPr>
            </w:pPr>
            <w:r w:rsidRPr="00F318EF">
              <w:rPr>
                <w:rFonts w:ascii="Myriad Pro" w:hAnsi="Myriad Pro"/>
                <w:sz w:val="20"/>
                <w:szCs w:val="20"/>
              </w:rPr>
              <w:t>тыс. руб.</w:t>
            </w:r>
          </w:p>
        </w:tc>
        <w:tc>
          <w:tcPr>
            <w:tcW w:w="959" w:type="pct"/>
            <w:shd w:val="clear" w:color="auto" w:fill="auto"/>
            <w:vAlign w:val="center"/>
          </w:tcPr>
          <w:p w14:paraId="663345D5" w14:textId="77777777" w:rsidR="00C86698" w:rsidRPr="00F318EF" w:rsidRDefault="00C86698" w:rsidP="007130F0">
            <w:pPr>
              <w:spacing w:after="0" w:line="276" w:lineRule="auto"/>
              <w:jc w:val="center"/>
              <w:rPr>
                <w:rFonts w:ascii="Myriad Pro" w:hAnsi="Myriad Pro"/>
                <w:sz w:val="20"/>
                <w:szCs w:val="20"/>
              </w:rPr>
            </w:pPr>
            <w:r w:rsidRPr="00F318EF">
              <w:rPr>
                <w:rFonts w:ascii="Myriad Pro" w:hAnsi="Myriad Pro"/>
                <w:sz w:val="20"/>
                <w:szCs w:val="20"/>
              </w:rPr>
              <w:t>371 739,20</w:t>
            </w:r>
          </w:p>
        </w:tc>
        <w:tc>
          <w:tcPr>
            <w:tcW w:w="812" w:type="pct"/>
            <w:shd w:val="clear" w:color="auto" w:fill="auto"/>
            <w:vAlign w:val="center"/>
          </w:tcPr>
          <w:p w14:paraId="580AF384" w14:textId="77777777" w:rsidR="00C86698" w:rsidRPr="00F318EF" w:rsidRDefault="00C86698" w:rsidP="007130F0">
            <w:pPr>
              <w:spacing w:after="0" w:line="276" w:lineRule="auto"/>
              <w:jc w:val="center"/>
              <w:rPr>
                <w:rFonts w:ascii="Myriad Pro" w:hAnsi="Myriad Pro"/>
                <w:sz w:val="20"/>
                <w:szCs w:val="20"/>
              </w:rPr>
            </w:pPr>
            <w:r w:rsidRPr="00F318EF">
              <w:rPr>
                <w:rFonts w:ascii="Myriad Pro" w:hAnsi="Myriad Pro"/>
                <w:sz w:val="20"/>
                <w:szCs w:val="20"/>
              </w:rPr>
              <w:t>384 710,52</w:t>
            </w:r>
          </w:p>
        </w:tc>
        <w:tc>
          <w:tcPr>
            <w:tcW w:w="941" w:type="pct"/>
            <w:shd w:val="clear" w:color="auto" w:fill="auto"/>
            <w:vAlign w:val="center"/>
          </w:tcPr>
          <w:p w14:paraId="372CE173" w14:textId="77777777" w:rsidR="00C86698" w:rsidRPr="00F318EF" w:rsidRDefault="00C86698" w:rsidP="007130F0">
            <w:pPr>
              <w:spacing w:after="0" w:line="276" w:lineRule="auto"/>
              <w:jc w:val="center"/>
              <w:rPr>
                <w:rFonts w:ascii="Myriad Pro" w:hAnsi="Myriad Pro"/>
                <w:sz w:val="20"/>
                <w:szCs w:val="20"/>
              </w:rPr>
            </w:pPr>
            <w:r w:rsidRPr="00F318EF">
              <w:rPr>
                <w:rFonts w:ascii="Myriad Pro" w:hAnsi="Myriad Pro"/>
                <w:sz w:val="20"/>
                <w:szCs w:val="20"/>
              </w:rPr>
              <w:t>12 971,3</w:t>
            </w:r>
          </w:p>
        </w:tc>
      </w:tr>
      <w:tr w:rsidR="00C86698" w:rsidRPr="00F318EF" w14:paraId="68F5B8AB" w14:textId="77777777">
        <w:trPr>
          <w:cantSplit/>
        </w:trPr>
        <w:tc>
          <w:tcPr>
            <w:tcW w:w="1624" w:type="pct"/>
            <w:shd w:val="clear" w:color="auto" w:fill="auto"/>
            <w:vAlign w:val="center"/>
          </w:tcPr>
          <w:p w14:paraId="3F75A9FA" w14:textId="77777777" w:rsidR="00C86698" w:rsidRPr="00F318EF" w:rsidRDefault="00C86698" w:rsidP="007130F0">
            <w:pPr>
              <w:spacing w:after="0" w:line="276" w:lineRule="auto"/>
              <w:rPr>
                <w:rFonts w:ascii="Myriad Pro" w:hAnsi="Myriad Pro"/>
                <w:sz w:val="20"/>
                <w:szCs w:val="20"/>
              </w:rPr>
            </w:pPr>
            <w:r w:rsidRPr="00F318EF">
              <w:rPr>
                <w:rFonts w:ascii="Myriad Pro" w:hAnsi="Myriad Pro"/>
                <w:sz w:val="20"/>
                <w:szCs w:val="20"/>
              </w:rPr>
              <w:t>Налог на прибыль*</w:t>
            </w:r>
          </w:p>
        </w:tc>
        <w:tc>
          <w:tcPr>
            <w:tcW w:w="664" w:type="pct"/>
            <w:shd w:val="clear" w:color="auto" w:fill="auto"/>
            <w:vAlign w:val="center"/>
          </w:tcPr>
          <w:p w14:paraId="2006ABB2" w14:textId="77777777" w:rsidR="00C86698" w:rsidRPr="00F318EF" w:rsidRDefault="00C86698" w:rsidP="007130F0">
            <w:pPr>
              <w:spacing w:after="0" w:line="276" w:lineRule="auto"/>
              <w:jc w:val="center"/>
              <w:rPr>
                <w:rFonts w:ascii="Myriad Pro" w:hAnsi="Myriad Pro"/>
                <w:sz w:val="20"/>
                <w:szCs w:val="20"/>
              </w:rPr>
            </w:pPr>
            <w:r w:rsidRPr="00F318EF">
              <w:rPr>
                <w:rFonts w:ascii="Myriad Pro" w:hAnsi="Myriad Pro"/>
                <w:sz w:val="20"/>
                <w:szCs w:val="20"/>
              </w:rPr>
              <w:t>тыс. руб.</w:t>
            </w:r>
          </w:p>
        </w:tc>
        <w:tc>
          <w:tcPr>
            <w:tcW w:w="959" w:type="pct"/>
            <w:shd w:val="clear" w:color="auto" w:fill="auto"/>
            <w:vAlign w:val="center"/>
          </w:tcPr>
          <w:p w14:paraId="3AF59744" w14:textId="77777777" w:rsidR="00C86698" w:rsidRPr="00F318EF" w:rsidRDefault="00C86698" w:rsidP="007130F0">
            <w:pPr>
              <w:spacing w:after="0" w:line="276" w:lineRule="auto"/>
              <w:jc w:val="center"/>
              <w:rPr>
                <w:rFonts w:ascii="Myriad Pro" w:hAnsi="Myriad Pro"/>
                <w:sz w:val="20"/>
                <w:szCs w:val="20"/>
              </w:rPr>
            </w:pPr>
            <w:r w:rsidRPr="00F318EF">
              <w:rPr>
                <w:rFonts w:ascii="Myriad Pro" w:hAnsi="Myriad Pro"/>
                <w:sz w:val="20"/>
                <w:szCs w:val="20"/>
              </w:rPr>
              <w:t>336,70</w:t>
            </w:r>
          </w:p>
        </w:tc>
        <w:tc>
          <w:tcPr>
            <w:tcW w:w="812" w:type="pct"/>
            <w:shd w:val="clear" w:color="auto" w:fill="auto"/>
            <w:vAlign w:val="center"/>
          </w:tcPr>
          <w:p w14:paraId="7AB8F01B" w14:textId="77777777" w:rsidR="00C86698" w:rsidRPr="00F318EF" w:rsidRDefault="00C86698" w:rsidP="007130F0">
            <w:pPr>
              <w:spacing w:after="0" w:line="276" w:lineRule="auto"/>
              <w:jc w:val="center"/>
              <w:rPr>
                <w:rFonts w:ascii="Myriad Pro" w:hAnsi="Myriad Pro"/>
                <w:sz w:val="20"/>
                <w:szCs w:val="20"/>
              </w:rPr>
            </w:pPr>
            <w:r w:rsidRPr="00F318EF">
              <w:rPr>
                <w:rFonts w:ascii="Myriad Pro" w:hAnsi="Myriad Pro"/>
                <w:sz w:val="20"/>
                <w:szCs w:val="20"/>
              </w:rPr>
              <w:t>65 389,80</w:t>
            </w:r>
          </w:p>
        </w:tc>
        <w:tc>
          <w:tcPr>
            <w:tcW w:w="941" w:type="pct"/>
            <w:shd w:val="clear" w:color="auto" w:fill="auto"/>
            <w:vAlign w:val="center"/>
          </w:tcPr>
          <w:p w14:paraId="23E024EF" w14:textId="77777777" w:rsidR="00C86698" w:rsidRPr="00F318EF" w:rsidRDefault="00C86698" w:rsidP="007130F0">
            <w:pPr>
              <w:spacing w:after="0" w:line="276" w:lineRule="auto"/>
              <w:jc w:val="center"/>
              <w:rPr>
                <w:rFonts w:ascii="Myriad Pro" w:hAnsi="Myriad Pro"/>
                <w:sz w:val="20"/>
                <w:szCs w:val="20"/>
              </w:rPr>
            </w:pPr>
            <w:r w:rsidRPr="00F318EF">
              <w:rPr>
                <w:rFonts w:ascii="Myriad Pro" w:hAnsi="Myriad Pro"/>
                <w:sz w:val="20"/>
                <w:szCs w:val="20"/>
              </w:rPr>
              <w:t>65 053,1</w:t>
            </w:r>
          </w:p>
        </w:tc>
      </w:tr>
      <w:tr w:rsidR="00C86698" w:rsidRPr="00F318EF" w14:paraId="26959A5D" w14:textId="77777777">
        <w:trPr>
          <w:cantSplit/>
        </w:trPr>
        <w:tc>
          <w:tcPr>
            <w:tcW w:w="1624" w:type="pct"/>
            <w:shd w:val="clear" w:color="auto" w:fill="auto"/>
            <w:vAlign w:val="center"/>
          </w:tcPr>
          <w:p w14:paraId="35BA5BC7" w14:textId="77777777" w:rsidR="00C86698" w:rsidRPr="00F318EF" w:rsidRDefault="00C86698" w:rsidP="007130F0">
            <w:pPr>
              <w:spacing w:after="0" w:line="276" w:lineRule="auto"/>
              <w:rPr>
                <w:rFonts w:ascii="Myriad Pro" w:hAnsi="Myriad Pro"/>
                <w:sz w:val="20"/>
                <w:szCs w:val="20"/>
              </w:rPr>
            </w:pPr>
            <w:r w:rsidRPr="00F318EF">
              <w:rPr>
                <w:rFonts w:ascii="Myriad Pro" w:hAnsi="Myriad Pro"/>
                <w:sz w:val="20"/>
                <w:szCs w:val="20"/>
              </w:rPr>
              <w:t>Выпадающие доходы от льготного ТП не связанные с компенсацией расходов на строительство объектов электросетевого хозяйства</w:t>
            </w:r>
          </w:p>
        </w:tc>
        <w:tc>
          <w:tcPr>
            <w:tcW w:w="664" w:type="pct"/>
            <w:shd w:val="clear" w:color="auto" w:fill="auto"/>
            <w:vAlign w:val="center"/>
          </w:tcPr>
          <w:p w14:paraId="495FAB19" w14:textId="77777777" w:rsidR="00C86698" w:rsidRPr="00F318EF" w:rsidRDefault="00C86698" w:rsidP="007130F0">
            <w:pPr>
              <w:spacing w:after="0" w:line="276" w:lineRule="auto"/>
              <w:jc w:val="center"/>
              <w:rPr>
                <w:rFonts w:ascii="Myriad Pro" w:hAnsi="Myriad Pro"/>
                <w:sz w:val="20"/>
                <w:szCs w:val="20"/>
              </w:rPr>
            </w:pPr>
            <w:r w:rsidRPr="00F318EF">
              <w:rPr>
                <w:rFonts w:ascii="Myriad Pro" w:hAnsi="Myriad Pro"/>
                <w:sz w:val="20"/>
                <w:szCs w:val="20"/>
              </w:rPr>
              <w:t>тыс. руб.</w:t>
            </w:r>
          </w:p>
        </w:tc>
        <w:tc>
          <w:tcPr>
            <w:tcW w:w="959" w:type="pct"/>
            <w:shd w:val="clear" w:color="auto" w:fill="auto"/>
            <w:vAlign w:val="center"/>
          </w:tcPr>
          <w:p w14:paraId="7633B4B2" w14:textId="77777777" w:rsidR="00C86698" w:rsidRPr="00F318EF" w:rsidRDefault="00C86698" w:rsidP="007130F0">
            <w:pPr>
              <w:spacing w:after="0" w:line="276" w:lineRule="auto"/>
              <w:jc w:val="center"/>
              <w:rPr>
                <w:rFonts w:ascii="Myriad Pro" w:hAnsi="Myriad Pro"/>
                <w:sz w:val="20"/>
                <w:szCs w:val="20"/>
              </w:rPr>
            </w:pPr>
            <w:r w:rsidRPr="00F318EF">
              <w:rPr>
                <w:rFonts w:ascii="Myriad Pro" w:hAnsi="Myriad Pro"/>
                <w:sz w:val="20"/>
                <w:szCs w:val="20"/>
              </w:rPr>
              <w:t>55 683,70</w:t>
            </w:r>
          </w:p>
        </w:tc>
        <w:tc>
          <w:tcPr>
            <w:tcW w:w="812" w:type="pct"/>
            <w:shd w:val="clear" w:color="auto" w:fill="auto"/>
            <w:vAlign w:val="center"/>
          </w:tcPr>
          <w:p w14:paraId="38A80FF8" w14:textId="77777777" w:rsidR="00C86698" w:rsidRPr="00F318EF" w:rsidRDefault="00C86698" w:rsidP="007130F0">
            <w:pPr>
              <w:spacing w:after="0" w:line="276" w:lineRule="auto"/>
              <w:jc w:val="center"/>
              <w:rPr>
                <w:rFonts w:ascii="Myriad Pro" w:hAnsi="Myriad Pro"/>
                <w:sz w:val="20"/>
                <w:szCs w:val="20"/>
              </w:rPr>
            </w:pPr>
            <w:r w:rsidRPr="00F318EF">
              <w:rPr>
                <w:rFonts w:ascii="Myriad Pro" w:hAnsi="Myriad Pro"/>
                <w:sz w:val="20"/>
                <w:szCs w:val="20"/>
              </w:rPr>
              <w:t>55 225,05</w:t>
            </w:r>
          </w:p>
        </w:tc>
        <w:tc>
          <w:tcPr>
            <w:tcW w:w="941" w:type="pct"/>
            <w:shd w:val="clear" w:color="auto" w:fill="auto"/>
            <w:vAlign w:val="center"/>
          </w:tcPr>
          <w:p w14:paraId="227967F3" w14:textId="77777777" w:rsidR="00C86698" w:rsidRPr="00F318EF" w:rsidRDefault="00C86698" w:rsidP="007130F0">
            <w:pPr>
              <w:spacing w:after="0" w:line="276" w:lineRule="auto"/>
              <w:jc w:val="center"/>
              <w:rPr>
                <w:rFonts w:ascii="Myriad Pro" w:hAnsi="Myriad Pro"/>
                <w:sz w:val="20"/>
                <w:szCs w:val="20"/>
              </w:rPr>
            </w:pPr>
            <w:r w:rsidRPr="00F318EF">
              <w:rPr>
                <w:rFonts w:ascii="Myriad Pro" w:hAnsi="Myriad Pro"/>
                <w:sz w:val="20"/>
                <w:szCs w:val="20"/>
              </w:rPr>
              <w:t>-458,6</w:t>
            </w:r>
          </w:p>
        </w:tc>
      </w:tr>
      <w:tr w:rsidR="00943A86" w:rsidRPr="00F318EF" w14:paraId="43DB9777" w14:textId="77777777">
        <w:trPr>
          <w:cantSplit/>
        </w:trPr>
        <w:tc>
          <w:tcPr>
            <w:tcW w:w="1624" w:type="pct"/>
            <w:shd w:val="clear" w:color="auto" w:fill="auto"/>
            <w:vAlign w:val="center"/>
          </w:tcPr>
          <w:p w14:paraId="544FA765" w14:textId="77777777" w:rsidR="00943A86" w:rsidRPr="00F318EF" w:rsidRDefault="00C86698" w:rsidP="007130F0">
            <w:pPr>
              <w:spacing w:after="0" w:line="276" w:lineRule="auto"/>
              <w:rPr>
                <w:rFonts w:ascii="Myriad Pro" w:hAnsi="Myriad Pro"/>
                <w:sz w:val="20"/>
                <w:szCs w:val="20"/>
              </w:rPr>
            </w:pPr>
            <w:r w:rsidRPr="00F318EF">
              <w:rPr>
                <w:rFonts w:ascii="Myriad Pro" w:hAnsi="Myriad Pro"/>
                <w:sz w:val="20"/>
                <w:szCs w:val="20"/>
              </w:rPr>
              <w:t>Расходы по судебным решениям, решениям ФСТ России о рассмотрении разногласий и досудебного урегулирования споров</w:t>
            </w:r>
          </w:p>
        </w:tc>
        <w:tc>
          <w:tcPr>
            <w:tcW w:w="664" w:type="pct"/>
            <w:shd w:val="clear" w:color="auto" w:fill="auto"/>
            <w:vAlign w:val="center"/>
          </w:tcPr>
          <w:p w14:paraId="0ED59DB8" w14:textId="77777777" w:rsidR="00943A86" w:rsidRPr="00F318EF" w:rsidRDefault="00C86698" w:rsidP="007130F0">
            <w:pPr>
              <w:spacing w:after="0" w:line="276" w:lineRule="auto"/>
              <w:jc w:val="center"/>
              <w:rPr>
                <w:rFonts w:ascii="Myriad Pro" w:hAnsi="Myriad Pro"/>
                <w:sz w:val="20"/>
                <w:szCs w:val="20"/>
              </w:rPr>
            </w:pPr>
            <w:r w:rsidRPr="00F318EF">
              <w:rPr>
                <w:rFonts w:ascii="Myriad Pro" w:hAnsi="Myriad Pro"/>
                <w:sz w:val="20"/>
                <w:szCs w:val="20"/>
              </w:rPr>
              <w:t>тыс. руб.</w:t>
            </w:r>
          </w:p>
        </w:tc>
        <w:tc>
          <w:tcPr>
            <w:tcW w:w="959" w:type="pct"/>
            <w:shd w:val="clear" w:color="auto" w:fill="auto"/>
            <w:vAlign w:val="center"/>
          </w:tcPr>
          <w:p w14:paraId="34104F05" w14:textId="77777777" w:rsidR="00943A86" w:rsidRPr="00F318EF" w:rsidRDefault="00C86698" w:rsidP="007130F0">
            <w:pPr>
              <w:spacing w:after="0" w:line="276" w:lineRule="auto"/>
              <w:jc w:val="center"/>
              <w:rPr>
                <w:rFonts w:ascii="Myriad Pro" w:hAnsi="Myriad Pro"/>
                <w:sz w:val="20"/>
                <w:szCs w:val="20"/>
              </w:rPr>
            </w:pPr>
            <w:r w:rsidRPr="00F318EF">
              <w:rPr>
                <w:rFonts w:ascii="Myriad Pro" w:hAnsi="Myriad Pro"/>
                <w:sz w:val="20"/>
                <w:szCs w:val="20"/>
              </w:rPr>
              <w:t>241 256,80</w:t>
            </w:r>
            <w:r w:rsidR="00D71A2C" w:rsidRPr="00F318EF">
              <w:rPr>
                <w:rFonts w:ascii="Myriad Pro" w:hAnsi="Myriad Pro"/>
                <w:sz w:val="20"/>
                <w:szCs w:val="20"/>
              </w:rPr>
              <w:t>*</w:t>
            </w:r>
          </w:p>
        </w:tc>
        <w:tc>
          <w:tcPr>
            <w:tcW w:w="812" w:type="pct"/>
            <w:shd w:val="clear" w:color="auto" w:fill="auto"/>
            <w:vAlign w:val="center"/>
          </w:tcPr>
          <w:p w14:paraId="70B44EFA" w14:textId="77777777" w:rsidR="00943A86" w:rsidRPr="00F318EF" w:rsidRDefault="00C86698" w:rsidP="007130F0">
            <w:pPr>
              <w:spacing w:after="0" w:line="276" w:lineRule="auto"/>
              <w:jc w:val="center"/>
              <w:rPr>
                <w:rFonts w:ascii="Myriad Pro" w:hAnsi="Myriad Pro"/>
                <w:sz w:val="20"/>
                <w:szCs w:val="20"/>
              </w:rPr>
            </w:pPr>
            <w:r w:rsidRPr="00F318EF">
              <w:rPr>
                <w:rFonts w:ascii="Myriad Pro" w:hAnsi="Myriad Pro"/>
                <w:sz w:val="20"/>
                <w:szCs w:val="20"/>
              </w:rPr>
              <w:t>х</w:t>
            </w:r>
          </w:p>
        </w:tc>
        <w:tc>
          <w:tcPr>
            <w:tcW w:w="941" w:type="pct"/>
            <w:shd w:val="clear" w:color="auto" w:fill="auto"/>
            <w:vAlign w:val="center"/>
          </w:tcPr>
          <w:p w14:paraId="5046B6B1" w14:textId="77777777" w:rsidR="00943A86" w:rsidRPr="00F318EF" w:rsidRDefault="00C86698" w:rsidP="007130F0">
            <w:pPr>
              <w:spacing w:after="0" w:line="276" w:lineRule="auto"/>
              <w:jc w:val="center"/>
              <w:rPr>
                <w:rFonts w:ascii="Myriad Pro" w:hAnsi="Myriad Pro"/>
                <w:sz w:val="20"/>
                <w:szCs w:val="20"/>
              </w:rPr>
            </w:pPr>
            <w:r w:rsidRPr="00F318EF">
              <w:rPr>
                <w:rFonts w:ascii="Myriad Pro" w:hAnsi="Myriad Pro"/>
                <w:sz w:val="20"/>
                <w:szCs w:val="20"/>
              </w:rPr>
              <w:t>х</w:t>
            </w:r>
          </w:p>
        </w:tc>
      </w:tr>
      <w:tr w:rsidR="00943A86" w:rsidRPr="00F318EF" w14:paraId="5CD94DF7" w14:textId="77777777">
        <w:trPr>
          <w:cantSplit/>
        </w:trPr>
        <w:tc>
          <w:tcPr>
            <w:tcW w:w="1624" w:type="pct"/>
            <w:shd w:val="clear" w:color="auto" w:fill="auto"/>
            <w:vAlign w:val="center"/>
          </w:tcPr>
          <w:p w14:paraId="5A4E9109" w14:textId="77777777" w:rsidR="00943A86" w:rsidRPr="00F318EF" w:rsidRDefault="00943A86" w:rsidP="007130F0">
            <w:pPr>
              <w:spacing w:after="0" w:line="276" w:lineRule="auto"/>
              <w:rPr>
                <w:rFonts w:ascii="Myriad Pro" w:hAnsi="Myriad Pro"/>
                <w:sz w:val="20"/>
                <w:szCs w:val="20"/>
              </w:rPr>
            </w:pPr>
            <w:r w:rsidRPr="00F318EF">
              <w:rPr>
                <w:rFonts w:ascii="Myriad Pro" w:hAnsi="Myriad Pro"/>
                <w:sz w:val="20"/>
                <w:szCs w:val="20"/>
              </w:rPr>
              <w:t>Резервы по сомнительной задолженности</w:t>
            </w:r>
          </w:p>
        </w:tc>
        <w:tc>
          <w:tcPr>
            <w:tcW w:w="664" w:type="pct"/>
            <w:shd w:val="clear" w:color="auto" w:fill="auto"/>
            <w:vAlign w:val="center"/>
          </w:tcPr>
          <w:p w14:paraId="131EFA30" w14:textId="77777777" w:rsidR="00943A86" w:rsidRPr="00F318EF" w:rsidRDefault="00943A86" w:rsidP="007130F0">
            <w:pPr>
              <w:spacing w:after="0" w:line="276" w:lineRule="auto"/>
              <w:jc w:val="center"/>
              <w:rPr>
                <w:rFonts w:ascii="Myriad Pro" w:hAnsi="Myriad Pro"/>
                <w:sz w:val="20"/>
                <w:szCs w:val="20"/>
              </w:rPr>
            </w:pPr>
            <w:r w:rsidRPr="00F318EF">
              <w:rPr>
                <w:rFonts w:ascii="Myriad Pro" w:hAnsi="Myriad Pro"/>
                <w:sz w:val="20"/>
                <w:szCs w:val="20"/>
              </w:rPr>
              <w:t>тыс. руб.</w:t>
            </w:r>
          </w:p>
        </w:tc>
        <w:tc>
          <w:tcPr>
            <w:tcW w:w="959" w:type="pct"/>
            <w:shd w:val="clear" w:color="auto" w:fill="auto"/>
            <w:vAlign w:val="center"/>
          </w:tcPr>
          <w:p w14:paraId="2670B6D7" w14:textId="77777777" w:rsidR="00943A86" w:rsidRPr="00F318EF" w:rsidRDefault="00414573" w:rsidP="007130F0">
            <w:pPr>
              <w:spacing w:after="0" w:line="276" w:lineRule="auto"/>
              <w:jc w:val="center"/>
              <w:rPr>
                <w:rFonts w:ascii="Myriad Pro" w:hAnsi="Myriad Pro"/>
                <w:sz w:val="20"/>
                <w:szCs w:val="20"/>
              </w:rPr>
            </w:pPr>
            <w:r w:rsidRPr="00F318EF">
              <w:rPr>
                <w:rFonts w:ascii="Myriad Pro" w:hAnsi="Myriad Pro"/>
                <w:sz w:val="20"/>
                <w:szCs w:val="20"/>
              </w:rPr>
              <w:t>0</w:t>
            </w:r>
          </w:p>
        </w:tc>
        <w:tc>
          <w:tcPr>
            <w:tcW w:w="812" w:type="pct"/>
            <w:shd w:val="clear" w:color="auto" w:fill="auto"/>
            <w:vAlign w:val="center"/>
          </w:tcPr>
          <w:p w14:paraId="4D2320CF" w14:textId="77777777" w:rsidR="00943A86" w:rsidRPr="00F318EF" w:rsidRDefault="00C86698" w:rsidP="007130F0">
            <w:pPr>
              <w:spacing w:after="0" w:line="276" w:lineRule="auto"/>
              <w:jc w:val="center"/>
              <w:rPr>
                <w:rFonts w:ascii="Myriad Pro" w:hAnsi="Myriad Pro"/>
                <w:sz w:val="20"/>
                <w:szCs w:val="20"/>
              </w:rPr>
            </w:pPr>
            <w:r w:rsidRPr="00F318EF">
              <w:rPr>
                <w:rFonts w:ascii="Myriad Pro" w:hAnsi="Myriad Pro"/>
                <w:sz w:val="20"/>
                <w:szCs w:val="20"/>
              </w:rPr>
              <w:t>0</w:t>
            </w:r>
          </w:p>
        </w:tc>
        <w:tc>
          <w:tcPr>
            <w:tcW w:w="941" w:type="pct"/>
            <w:shd w:val="clear" w:color="auto" w:fill="auto"/>
            <w:vAlign w:val="center"/>
          </w:tcPr>
          <w:p w14:paraId="57AE82B5" w14:textId="77777777" w:rsidR="00943A86" w:rsidRPr="00F318EF" w:rsidRDefault="00414573" w:rsidP="007130F0">
            <w:pPr>
              <w:spacing w:after="0" w:line="276" w:lineRule="auto"/>
              <w:jc w:val="center"/>
              <w:rPr>
                <w:rFonts w:ascii="Myriad Pro" w:hAnsi="Myriad Pro"/>
                <w:sz w:val="20"/>
                <w:szCs w:val="20"/>
              </w:rPr>
            </w:pPr>
            <w:r w:rsidRPr="00F318EF">
              <w:rPr>
                <w:rFonts w:ascii="Myriad Pro" w:hAnsi="Myriad Pro"/>
                <w:sz w:val="20"/>
                <w:szCs w:val="20"/>
              </w:rPr>
              <w:t>0</w:t>
            </w:r>
          </w:p>
        </w:tc>
      </w:tr>
      <w:tr w:rsidR="00DF2432" w:rsidRPr="00F318EF" w14:paraId="6174C89B" w14:textId="77777777">
        <w:trPr>
          <w:cantSplit/>
        </w:trPr>
        <w:tc>
          <w:tcPr>
            <w:tcW w:w="1624" w:type="pct"/>
            <w:shd w:val="clear" w:color="auto" w:fill="auto"/>
            <w:vAlign w:val="center"/>
          </w:tcPr>
          <w:p w14:paraId="1790F25F" w14:textId="77777777" w:rsidR="00DF2432" w:rsidRPr="00F318EF" w:rsidRDefault="00DF2432" w:rsidP="007130F0">
            <w:pPr>
              <w:spacing w:after="0" w:line="276" w:lineRule="auto"/>
              <w:rPr>
                <w:rFonts w:ascii="Myriad Pro" w:hAnsi="Myriad Pro"/>
                <w:sz w:val="20"/>
                <w:szCs w:val="20"/>
              </w:rPr>
            </w:pPr>
            <w:r w:rsidRPr="00F318EF">
              <w:rPr>
                <w:rFonts w:ascii="Myriad Pro" w:hAnsi="Myriad Pro"/>
                <w:sz w:val="20"/>
                <w:szCs w:val="20"/>
              </w:rPr>
              <w:t>Расходы на оплату услуг ТСО</w:t>
            </w:r>
          </w:p>
        </w:tc>
        <w:tc>
          <w:tcPr>
            <w:tcW w:w="664" w:type="pct"/>
            <w:shd w:val="clear" w:color="auto" w:fill="auto"/>
            <w:vAlign w:val="center"/>
          </w:tcPr>
          <w:p w14:paraId="2EAEE0BB" w14:textId="77777777" w:rsidR="00DF2432" w:rsidRPr="00F318EF" w:rsidRDefault="00DF2432" w:rsidP="007130F0">
            <w:pPr>
              <w:spacing w:after="0" w:line="276" w:lineRule="auto"/>
              <w:jc w:val="center"/>
              <w:rPr>
                <w:rFonts w:ascii="Myriad Pro" w:hAnsi="Myriad Pro"/>
                <w:sz w:val="20"/>
                <w:szCs w:val="20"/>
              </w:rPr>
            </w:pPr>
            <w:r w:rsidRPr="00F318EF">
              <w:rPr>
                <w:rFonts w:ascii="Myriad Pro" w:hAnsi="Myriad Pro"/>
                <w:sz w:val="20"/>
                <w:szCs w:val="20"/>
              </w:rPr>
              <w:t>тыс. руб.</w:t>
            </w:r>
          </w:p>
        </w:tc>
        <w:tc>
          <w:tcPr>
            <w:tcW w:w="959" w:type="pct"/>
            <w:shd w:val="clear" w:color="auto" w:fill="auto"/>
            <w:vAlign w:val="center"/>
          </w:tcPr>
          <w:p w14:paraId="05F044F2" w14:textId="77777777" w:rsidR="00DF2432" w:rsidRPr="00F318EF" w:rsidRDefault="00DF2432" w:rsidP="007130F0">
            <w:pPr>
              <w:spacing w:after="0" w:line="276" w:lineRule="auto"/>
              <w:jc w:val="center"/>
              <w:rPr>
                <w:rFonts w:ascii="Myriad Pro" w:hAnsi="Myriad Pro"/>
                <w:sz w:val="20"/>
                <w:szCs w:val="20"/>
              </w:rPr>
            </w:pPr>
            <w:r w:rsidRPr="00F318EF">
              <w:rPr>
                <w:rFonts w:ascii="Myriad Pro" w:hAnsi="Myriad Pro"/>
                <w:sz w:val="20"/>
                <w:szCs w:val="20"/>
              </w:rPr>
              <w:t>63 598,00</w:t>
            </w:r>
          </w:p>
        </w:tc>
        <w:tc>
          <w:tcPr>
            <w:tcW w:w="812" w:type="pct"/>
            <w:shd w:val="clear" w:color="auto" w:fill="auto"/>
            <w:vAlign w:val="center"/>
          </w:tcPr>
          <w:p w14:paraId="6D91B7AD" w14:textId="77777777" w:rsidR="00DF2432" w:rsidRPr="00F318EF" w:rsidRDefault="00DF2432" w:rsidP="007130F0">
            <w:pPr>
              <w:spacing w:after="0" w:line="276" w:lineRule="auto"/>
              <w:jc w:val="center"/>
              <w:rPr>
                <w:rFonts w:ascii="Myriad Pro" w:hAnsi="Myriad Pro"/>
                <w:sz w:val="20"/>
                <w:szCs w:val="20"/>
              </w:rPr>
            </w:pPr>
            <w:r w:rsidRPr="00F318EF">
              <w:rPr>
                <w:rFonts w:ascii="Myriad Pro" w:hAnsi="Myriad Pro"/>
                <w:sz w:val="20"/>
                <w:szCs w:val="20"/>
              </w:rPr>
              <w:t>156 124,27</w:t>
            </w:r>
          </w:p>
        </w:tc>
        <w:tc>
          <w:tcPr>
            <w:tcW w:w="941" w:type="pct"/>
            <w:shd w:val="clear" w:color="auto" w:fill="auto"/>
            <w:vAlign w:val="center"/>
          </w:tcPr>
          <w:p w14:paraId="0A4057CB" w14:textId="77777777" w:rsidR="00DF2432" w:rsidRPr="00F318EF" w:rsidRDefault="00DF2432" w:rsidP="007130F0">
            <w:pPr>
              <w:spacing w:after="0" w:line="276" w:lineRule="auto"/>
              <w:jc w:val="center"/>
              <w:rPr>
                <w:rFonts w:ascii="Myriad Pro" w:hAnsi="Myriad Pro"/>
                <w:sz w:val="20"/>
                <w:szCs w:val="20"/>
              </w:rPr>
            </w:pPr>
            <w:r w:rsidRPr="00F318EF">
              <w:rPr>
                <w:rFonts w:ascii="Myriad Pro" w:hAnsi="Myriad Pro"/>
                <w:sz w:val="20"/>
                <w:szCs w:val="20"/>
              </w:rPr>
              <w:t>92 526,3</w:t>
            </w:r>
          </w:p>
        </w:tc>
      </w:tr>
      <w:tr w:rsidR="00DF2432" w:rsidRPr="00F318EF" w14:paraId="02B4A579" w14:textId="77777777">
        <w:trPr>
          <w:cantSplit/>
        </w:trPr>
        <w:tc>
          <w:tcPr>
            <w:tcW w:w="1624" w:type="pct"/>
            <w:shd w:val="clear" w:color="auto" w:fill="auto"/>
            <w:vAlign w:val="center"/>
          </w:tcPr>
          <w:p w14:paraId="5840D58C" w14:textId="77777777" w:rsidR="00DF2432" w:rsidRPr="00F318EF" w:rsidRDefault="00DF2432" w:rsidP="007130F0">
            <w:pPr>
              <w:spacing w:after="0" w:line="276" w:lineRule="auto"/>
              <w:rPr>
                <w:rFonts w:ascii="Myriad Pro" w:hAnsi="Myriad Pro"/>
                <w:b/>
                <w:sz w:val="20"/>
                <w:szCs w:val="20"/>
              </w:rPr>
            </w:pPr>
            <w:r w:rsidRPr="00F318EF">
              <w:rPr>
                <w:rFonts w:ascii="Myriad Pro" w:hAnsi="Myriad Pro"/>
                <w:b/>
                <w:sz w:val="20"/>
                <w:szCs w:val="20"/>
              </w:rPr>
              <w:t>ИТОГО неподконтрольных расходов</w:t>
            </w:r>
          </w:p>
        </w:tc>
        <w:tc>
          <w:tcPr>
            <w:tcW w:w="664" w:type="pct"/>
            <w:shd w:val="clear" w:color="auto" w:fill="auto"/>
            <w:vAlign w:val="center"/>
          </w:tcPr>
          <w:p w14:paraId="4A4D43A2" w14:textId="77777777" w:rsidR="00DF2432" w:rsidRPr="00F318EF" w:rsidRDefault="00DF2432" w:rsidP="007130F0">
            <w:pPr>
              <w:spacing w:after="0" w:line="276" w:lineRule="auto"/>
              <w:jc w:val="center"/>
              <w:rPr>
                <w:rFonts w:ascii="Myriad Pro" w:hAnsi="Myriad Pro"/>
                <w:b/>
                <w:sz w:val="20"/>
                <w:szCs w:val="20"/>
              </w:rPr>
            </w:pPr>
            <w:r w:rsidRPr="00F318EF">
              <w:rPr>
                <w:rFonts w:ascii="Myriad Pro" w:hAnsi="Myriad Pro"/>
                <w:b/>
                <w:sz w:val="20"/>
                <w:szCs w:val="20"/>
              </w:rPr>
              <w:t>тыс. руб.</w:t>
            </w:r>
          </w:p>
        </w:tc>
        <w:tc>
          <w:tcPr>
            <w:tcW w:w="959" w:type="pct"/>
            <w:shd w:val="clear" w:color="auto" w:fill="auto"/>
            <w:vAlign w:val="center"/>
          </w:tcPr>
          <w:p w14:paraId="11288DA6" w14:textId="77777777" w:rsidR="00DF2432" w:rsidRPr="00F318EF" w:rsidRDefault="00D3417F" w:rsidP="007130F0">
            <w:pPr>
              <w:spacing w:after="0" w:line="276" w:lineRule="auto"/>
              <w:jc w:val="center"/>
              <w:rPr>
                <w:rFonts w:ascii="Myriad Pro" w:hAnsi="Myriad Pro"/>
                <w:b/>
                <w:sz w:val="20"/>
                <w:szCs w:val="20"/>
              </w:rPr>
            </w:pPr>
            <w:r w:rsidRPr="00F318EF">
              <w:rPr>
                <w:rFonts w:ascii="Myriad Pro" w:hAnsi="Myriad Pro"/>
                <w:b/>
                <w:sz w:val="20"/>
                <w:szCs w:val="20"/>
              </w:rPr>
              <w:t>2 525 056,00*</w:t>
            </w:r>
          </w:p>
        </w:tc>
        <w:tc>
          <w:tcPr>
            <w:tcW w:w="812" w:type="pct"/>
            <w:shd w:val="clear" w:color="auto" w:fill="auto"/>
            <w:vAlign w:val="center"/>
          </w:tcPr>
          <w:p w14:paraId="5BCECD14" w14:textId="77777777" w:rsidR="00DF2432" w:rsidRPr="00F318EF" w:rsidRDefault="00DF2432" w:rsidP="007130F0">
            <w:pPr>
              <w:spacing w:after="0" w:line="276" w:lineRule="auto"/>
              <w:jc w:val="center"/>
              <w:rPr>
                <w:rFonts w:ascii="Myriad Pro" w:hAnsi="Myriad Pro"/>
                <w:b/>
                <w:sz w:val="20"/>
                <w:szCs w:val="20"/>
              </w:rPr>
            </w:pPr>
            <w:r w:rsidRPr="00F318EF">
              <w:rPr>
                <w:rFonts w:ascii="Myriad Pro" w:hAnsi="Myriad Pro"/>
                <w:b/>
                <w:sz w:val="20"/>
                <w:szCs w:val="20"/>
              </w:rPr>
              <w:t>2 323 607,27</w:t>
            </w:r>
          </w:p>
        </w:tc>
        <w:tc>
          <w:tcPr>
            <w:tcW w:w="941" w:type="pct"/>
            <w:shd w:val="clear" w:color="auto" w:fill="auto"/>
            <w:vAlign w:val="center"/>
          </w:tcPr>
          <w:p w14:paraId="279E65D0" w14:textId="77777777" w:rsidR="00DF2432" w:rsidRPr="00F318EF" w:rsidRDefault="00DF2432" w:rsidP="007130F0">
            <w:pPr>
              <w:spacing w:after="0" w:line="276" w:lineRule="auto"/>
              <w:jc w:val="center"/>
              <w:rPr>
                <w:rFonts w:ascii="Myriad Pro" w:hAnsi="Myriad Pro"/>
                <w:b/>
                <w:sz w:val="20"/>
                <w:szCs w:val="20"/>
              </w:rPr>
            </w:pPr>
            <w:r w:rsidRPr="00F318EF">
              <w:rPr>
                <w:rFonts w:ascii="Myriad Pro" w:hAnsi="Myriad Pro"/>
                <w:b/>
                <w:sz w:val="20"/>
                <w:szCs w:val="20"/>
              </w:rPr>
              <w:t>-201 448,73</w:t>
            </w:r>
          </w:p>
        </w:tc>
      </w:tr>
    </w:tbl>
    <w:p w14:paraId="673CBC51" w14:textId="77777777" w:rsidR="00943A86" w:rsidRPr="00F318EF" w:rsidRDefault="00C86698" w:rsidP="00C67FAE">
      <w:pPr>
        <w:pStyle w:val="afff4"/>
        <w:spacing w:before="0" w:line="240" w:lineRule="auto"/>
        <w:rPr>
          <w:sz w:val="20"/>
          <w:szCs w:val="20"/>
          <w:lang w:val="ru-RU"/>
        </w:rPr>
      </w:pPr>
      <w:r w:rsidRPr="00F318EF">
        <w:rPr>
          <w:sz w:val="20"/>
          <w:szCs w:val="20"/>
          <w:lang w:val="ru-RU"/>
        </w:rPr>
        <w:t xml:space="preserve">* расходы по судебным решениям не учитываются в составе утвержденных неподконтрольных расходов на </w:t>
      </w:r>
      <w:smartTag w:uri="urn:schemas-microsoft-com:office:smarttags" w:element="metricconverter">
        <w:smartTagPr>
          <w:attr w:name="ProductID" w:val="2016 г"/>
        </w:smartTagPr>
        <w:r w:rsidRPr="00F318EF">
          <w:rPr>
            <w:sz w:val="20"/>
            <w:szCs w:val="20"/>
            <w:lang w:val="ru-RU"/>
          </w:rPr>
          <w:t>2016 г</w:t>
        </w:r>
      </w:smartTag>
      <w:r w:rsidRPr="00F318EF">
        <w:rPr>
          <w:sz w:val="20"/>
          <w:szCs w:val="20"/>
          <w:lang w:val="ru-RU"/>
        </w:rPr>
        <w:t xml:space="preserve">. в связи с исключением </w:t>
      </w:r>
      <w:r w:rsidR="00414573" w:rsidRPr="00F318EF">
        <w:rPr>
          <w:sz w:val="20"/>
          <w:szCs w:val="20"/>
          <w:lang w:val="ru-RU"/>
        </w:rPr>
        <w:t xml:space="preserve">Департаментом ТЭК и ТР Вологодской области </w:t>
      </w:r>
      <w:r w:rsidRPr="00F318EF">
        <w:rPr>
          <w:sz w:val="20"/>
          <w:szCs w:val="20"/>
          <w:lang w:val="ru-RU"/>
        </w:rPr>
        <w:t>указанной величины (241 256,80 тыс. руб.)</w:t>
      </w:r>
      <w:r w:rsidR="00414573" w:rsidRPr="00F318EF">
        <w:rPr>
          <w:sz w:val="20"/>
          <w:szCs w:val="20"/>
          <w:lang w:val="ru-RU"/>
        </w:rPr>
        <w:t xml:space="preserve"> из НВВ на </w:t>
      </w:r>
      <w:smartTag w:uri="urn:schemas-microsoft-com:office:smarttags" w:element="metricconverter">
        <w:smartTagPr>
          <w:attr w:name="ProductID" w:val="2017 г"/>
        </w:smartTagPr>
        <w:r w:rsidR="00414573" w:rsidRPr="00F318EF">
          <w:rPr>
            <w:sz w:val="20"/>
            <w:szCs w:val="20"/>
            <w:lang w:val="ru-RU"/>
          </w:rPr>
          <w:t>2017 г</w:t>
        </w:r>
      </w:smartTag>
      <w:r w:rsidR="00414573" w:rsidRPr="00F318EF">
        <w:rPr>
          <w:sz w:val="20"/>
          <w:szCs w:val="20"/>
          <w:lang w:val="ru-RU"/>
        </w:rPr>
        <w:t>.</w:t>
      </w:r>
    </w:p>
    <w:p w14:paraId="20115376" w14:textId="77777777" w:rsidR="007130F0" w:rsidRDefault="007130F0" w:rsidP="00943A86">
      <w:pPr>
        <w:pStyle w:val="afff4"/>
        <w:spacing w:before="0"/>
      </w:pPr>
    </w:p>
    <w:p w14:paraId="53BB8CCA" w14:textId="77777777" w:rsidR="00943A86" w:rsidRPr="00F318EF" w:rsidRDefault="00943A86" w:rsidP="00943A86">
      <w:pPr>
        <w:pStyle w:val="afff4"/>
        <w:spacing w:before="0"/>
      </w:pPr>
      <w:r w:rsidRPr="00F318EF">
        <w:t xml:space="preserve">По мнению Исполнителя, Департаментом ТЭК и ТР Вологодской области </w:t>
      </w:r>
      <w:r w:rsidR="0067493A" w:rsidRPr="00F318EF">
        <w:rPr>
          <w:lang w:val="ru-RU"/>
        </w:rPr>
        <w:t>завышена</w:t>
      </w:r>
      <w:r w:rsidRPr="00F318EF">
        <w:t xml:space="preserve"> корректировк</w:t>
      </w:r>
      <w:r w:rsidR="0067493A" w:rsidRPr="00F318EF">
        <w:rPr>
          <w:lang w:val="ru-RU"/>
        </w:rPr>
        <w:t>а</w:t>
      </w:r>
      <w:r w:rsidRPr="00F318EF">
        <w:t xml:space="preserve"> неподконтрольных расходов </w:t>
      </w:r>
      <w:r w:rsidR="0067493A" w:rsidRPr="00F318EF">
        <w:rPr>
          <w:lang w:val="ru-RU"/>
        </w:rPr>
        <w:t>на сумму</w:t>
      </w:r>
      <w:r w:rsidR="00CC49BD" w:rsidRPr="00F318EF">
        <w:rPr>
          <w:lang w:val="ru-RU"/>
        </w:rPr>
        <w:t>224 150,22</w:t>
      </w:r>
      <w:r w:rsidRPr="00F318EF">
        <w:t>тыс. руб.</w:t>
      </w:r>
    </w:p>
    <w:p w14:paraId="5D1500B1" w14:textId="77777777" w:rsidR="00943A86" w:rsidRPr="00F318EF" w:rsidRDefault="00943A86" w:rsidP="00D029D6">
      <w:pPr>
        <w:pStyle w:val="afff2"/>
        <w:keepNext/>
        <w:spacing w:after="0"/>
        <w:jc w:val="center"/>
        <w:rPr>
          <w:b/>
          <w:lang w:val="ru-RU"/>
        </w:rPr>
      </w:pPr>
      <w:r w:rsidRPr="00F318EF">
        <w:rPr>
          <w:b/>
          <w:lang w:val="ru-RU"/>
        </w:rPr>
        <w:lastRenderedPageBreak/>
        <w:t>Корректировка неподконтрольных расходов</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1E0" w:firstRow="1" w:lastRow="1" w:firstColumn="1" w:lastColumn="1" w:noHBand="0" w:noVBand="0"/>
      </w:tblPr>
      <w:tblGrid>
        <w:gridCol w:w="2392"/>
        <w:gridCol w:w="2392"/>
        <w:gridCol w:w="2393"/>
        <w:gridCol w:w="2393"/>
      </w:tblGrid>
      <w:tr w:rsidR="00943A86" w:rsidRPr="00F318EF" w14:paraId="512D78F2" w14:textId="77777777">
        <w:trPr>
          <w:cantSplit/>
          <w:tblHeader/>
        </w:trPr>
        <w:tc>
          <w:tcPr>
            <w:tcW w:w="1250"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09C861F1" w14:textId="77777777" w:rsidR="00943A86" w:rsidRPr="00F318EF" w:rsidRDefault="00943A86" w:rsidP="00D029D6">
            <w:pPr>
              <w:keepNext/>
              <w:spacing w:after="0" w:line="240" w:lineRule="auto"/>
              <w:jc w:val="center"/>
              <w:rPr>
                <w:rFonts w:ascii="Myriad Pro" w:hAnsi="Myriad Pro"/>
                <w:b/>
                <w:bCs/>
                <w:color w:val="FFFFFF"/>
                <w:sz w:val="20"/>
                <w:szCs w:val="20"/>
              </w:rPr>
            </w:pPr>
            <w:r w:rsidRPr="00F318EF">
              <w:rPr>
                <w:rFonts w:ascii="Myriad Pro" w:hAnsi="Myriad Pro"/>
                <w:b/>
                <w:bCs/>
                <w:color w:val="FFFFFF"/>
                <w:sz w:val="20"/>
                <w:szCs w:val="20"/>
              </w:rPr>
              <w:t>Наименование</w:t>
            </w:r>
          </w:p>
        </w:tc>
        <w:tc>
          <w:tcPr>
            <w:tcW w:w="1250"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676213A5" w14:textId="77777777" w:rsidR="00943A86" w:rsidRPr="00F318EF" w:rsidRDefault="00943A86" w:rsidP="00D029D6">
            <w:pPr>
              <w:keepNext/>
              <w:spacing w:after="0" w:line="240" w:lineRule="auto"/>
              <w:jc w:val="center"/>
              <w:rPr>
                <w:rFonts w:ascii="Myriad Pro" w:hAnsi="Myriad Pro"/>
                <w:b/>
                <w:bCs/>
                <w:color w:val="FFFFFF"/>
                <w:sz w:val="20"/>
                <w:szCs w:val="20"/>
              </w:rPr>
            </w:pPr>
            <w:r w:rsidRPr="00F318EF">
              <w:rPr>
                <w:rFonts w:ascii="Myriad Pro" w:hAnsi="Myriad Pro"/>
                <w:b/>
                <w:bCs/>
                <w:color w:val="FFFFFF"/>
                <w:sz w:val="20"/>
                <w:szCs w:val="20"/>
              </w:rPr>
              <w:t xml:space="preserve">Заявлено филиалом </w:t>
            </w:r>
            <w:r w:rsidR="004A3D68" w:rsidRPr="00F318EF">
              <w:rPr>
                <w:rFonts w:ascii="Myriad Pro" w:hAnsi="Myriad Pro"/>
                <w:b/>
                <w:bCs/>
                <w:color w:val="FFFFFF"/>
                <w:sz w:val="20"/>
                <w:szCs w:val="20"/>
              </w:rPr>
              <w:t>ПАО </w:t>
            </w:r>
            <w:r w:rsidR="001828A6" w:rsidRPr="00F318EF">
              <w:rPr>
                <w:rFonts w:ascii="Myriad Pro" w:hAnsi="Myriad Pro"/>
                <w:b/>
                <w:bCs/>
                <w:color w:val="FFFFFF"/>
                <w:sz w:val="20"/>
                <w:szCs w:val="20"/>
              </w:rPr>
              <w:t>«МРСК Северо-Запада» - «Вологдаэнерго»</w:t>
            </w:r>
          </w:p>
        </w:tc>
        <w:tc>
          <w:tcPr>
            <w:tcW w:w="1250"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38988A84" w14:textId="77777777" w:rsidR="00943A86" w:rsidRPr="00F318EF" w:rsidRDefault="00943A86" w:rsidP="00D029D6">
            <w:pPr>
              <w:keepNext/>
              <w:spacing w:after="0" w:line="240" w:lineRule="auto"/>
              <w:jc w:val="center"/>
              <w:rPr>
                <w:rFonts w:ascii="Myriad Pro" w:hAnsi="Myriad Pro"/>
                <w:b/>
                <w:bCs/>
                <w:color w:val="FFFFFF"/>
                <w:sz w:val="20"/>
                <w:szCs w:val="20"/>
              </w:rPr>
            </w:pPr>
            <w:r w:rsidRPr="00F318EF">
              <w:rPr>
                <w:rFonts w:ascii="Myriad Pro" w:hAnsi="Myriad Pro"/>
                <w:b/>
                <w:bCs/>
                <w:color w:val="FFFFFF"/>
                <w:sz w:val="20"/>
                <w:szCs w:val="20"/>
              </w:rPr>
              <w:t>Принято Департаментом ТЭК и ТР Вологодской области</w:t>
            </w:r>
          </w:p>
        </w:tc>
        <w:tc>
          <w:tcPr>
            <w:tcW w:w="1250"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4F06C12B" w14:textId="77777777" w:rsidR="00943A86" w:rsidRPr="00F318EF" w:rsidRDefault="00943A86" w:rsidP="00D029D6">
            <w:pPr>
              <w:keepNext/>
              <w:spacing w:after="0" w:line="240" w:lineRule="auto"/>
              <w:jc w:val="center"/>
              <w:rPr>
                <w:rFonts w:ascii="Myriad Pro" w:hAnsi="Myriad Pro"/>
                <w:b/>
                <w:bCs/>
                <w:color w:val="FFFFFF"/>
                <w:sz w:val="20"/>
                <w:szCs w:val="20"/>
              </w:rPr>
            </w:pPr>
            <w:r w:rsidRPr="00F318EF">
              <w:rPr>
                <w:rFonts w:ascii="Myriad Pro" w:hAnsi="Myriad Pro"/>
                <w:b/>
                <w:bCs/>
                <w:color w:val="FFFFFF"/>
                <w:sz w:val="20"/>
                <w:szCs w:val="20"/>
              </w:rPr>
              <w:t>Расчет Исполнителя</w:t>
            </w:r>
          </w:p>
        </w:tc>
      </w:tr>
      <w:tr w:rsidR="00943A86" w:rsidRPr="00F318EF" w14:paraId="0B31D1AB" w14:textId="77777777">
        <w:trPr>
          <w:cantSplit/>
        </w:trPr>
        <w:tc>
          <w:tcPr>
            <w:tcW w:w="1250" w:type="pct"/>
            <w:tcBorders>
              <w:top w:val="single" w:sz="4" w:space="0" w:color="FFFFFF"/>
            </w:tcBorders>
            <w:shd w:val="clear" w:color="auto" w:fill="auto"/>
            <w:vAlign w:val="center"/>
          </w:tcPr>
          <w:p w14:paraId="5885AC16" w14:textId="77777777" w:rsidR="00943A86" w:rsidRPr="00F318EF" w:rsidRDefault="00943A86" w:rsidP="00C67FAE">
            <w:pPr>
              <w:spacing w:after="0" w:line="240" w:lineRule="auto"/>
              <w:rPr>
                <w:rFonts w:ascii="Myriad Pro" w:hAnsi="Myriad Pro"/>
                <w:sz w:val="20"/>
                <w:szCs w:val="20"/>
              </w:rPr>
            </w:pPr>
            <w:r w:rsidRPr="00F318EF">
              <w:rPr>
                <w:rFonts w:ascii="Myriad Pro" w:hAnsi="Myriad Pro"/>
                <w:sz w:val="20"/>
                <w:szCs w:val="20"/>
              </w:rPr>
              <w:t>Сумма, тыс. руб.</w:t>
            </w:r>
          </w:p>
        </w:tc>
        <w:tc>
          <w:tcPr>
            <w:tcW w:w="1250" w:type="pct"/>
            <w:tcBorders>
              <w:top w:val="single" w:sz="4" w:space="0" w:color="FFFFFF"/>
            </w:tcBorders>
            <w:shd w:val="clear" w:color="auto" w:fill="auto"/>
            <w:vAlign w:val="center"/>
          </w:tcPr>
          <w:p w14:paraId="1B27AF79" w14:textId="77777777" w:rsidR="00943A86" w:rsidRPr="00F318EF" w:rsidRDefault="0067493A" w:rsidP="00C67FAE">
            <w:pPr>
              <w:spacing w:after="0" w:line="240" w:lineRule="auto"/>
              <w:jc w:val="center"/>
              <w:rPr>
                <w:rFonts w:ascii="Myriad Pro" w:hAnsi="Myriad Pro"/>
                <w:sz w:val="20"/>
                <w:szCs w:val="20"/>
              </w:rPr>
            </w:pPr>
            <w:r w:rsidRPr="00F318EF">
              <w:rPr>
                <w:rFonts w:ascii="Myriad Pro" w:hAnsi="Myriad Pro"/>
                <w:sz w:val="20"/>
                <w:szCs w:val="20"/>
              </w:rPr>
              <w:t>-252 766,31</w:t>
            </w:r>
          </w:p>
        </w:tc>
        <w:tc>
          <w:tcPr>
            <w:tcW w:w="1250" w:type="pct"/>
            <w:tcBorders>
              <w:top w:val="single" w:sz="4" w:space="0" w:color="FFFFFF"/>
            </w:tcBorders>
            <w:shd w:val="clear" w:color="auto" w:fill="auto"/>
            <w:vAlign w:val="center"/>
          </w:tcPr>
          <w:p w14:paraId="5C836283" w14:textId="77777777" w:rsidR="00943A86" w:rsidRPr="00F318EF" w:rsidRDefault="0067493A" w:rsidP="00C67FAE">
            <w:pPr>
              <w:spacing w:after="0" w:line="240" w:lineRule="auto"/>
              <w:jc w:val="center"/>
              <w:rPr>
                <w:rFonts w:ascii="Myriad Pro" w:hAnsi="Myriad Pro"/>
                <w:sz w:val="20"/>
                <w:szCs w:val="20"/>
              </w:rPr>
            </w:pPr>
            <w:r w:rsidRPr="00F318EF">
              <w:rPr>
                <w:rFonts w:ascii="Myriad Pro" w:hAnsi="Myriad Pro"/>
                <w:sz w:val="20"/>
                <w:szCs w:val="20"/>
              </w:rPr>
              <w:t>6 590,32</w:t>
            </w:r>
          </w:p>
        </w:tc>
        <w:tc>
          <w:tcPr>
            <w:tcW w:w="1250" w:type="pct"/>
            <w:tcBorders>
              <w:top w:val="single" w:sz="4" w:space="0" w:color="FFFFFF"/>
            </w:tcBorders>
            <w:shd w:val="clear" w:color="auto" w:fill="auto"/>
            <w:vAlign w:val="center"/>
          </w:tcPr>
          <w:p w14:paraId="37672637" w14:textId="77777777" w:rsidR="00943A86" w:rsidRPr="00F318EF" w:rsidRDefault="00CC49BD" w:rsidP="00C67FAE">
            <w:pPr>
              <w:spacing w:after="0" w:line="240" w:lineRule="auto"/>
              <w:jc w:val="center"/>
              <w:rPr>
                <w:rFonts w:ascii="Myriad Pro" w:hAnsi="Myriad Pro"/>
                <w:sz w:val="20"/>
                <w:szCs w:val="20"/>
              </w:rPr>
            </w:pPr>
            <w:r w:rsidRPr="00F318EF">
              <w:rPr>
                <w:rFonts w:ascii="Myriad Pro" w:hAnsi="Myriad Pro"/>
                <w:sz w:val="20"/>
                <w:szCs w:val="20"/>
              </w:rPr>
              <w:t>-201 448,73</w:t>
            </w:r>
          </w:p>
        </w:tc>
      </w:tr>
      <w:tr w:rsidR="0067493A" w:rsidRPr="00F318EF" w14:paraId="529BA296" w14:textId="77777777">
        <w:trPr>
          <w:cantSplit/>
        </w:trPr>
        <w:tc>
          <w:tcPr>
            <w:tcW w:w="1250" w:type="pct"/>
            <w:shd w:val="clear" w:color="auto" w:fill="auto"/>
            <w:vAlign w:val="center"/>
          </w:tcPr>
          <w:p w14:paraId="11453DC1" w14:textId="77777777" w:rsidR="0067493A" w:rsidRPr="00F318EF" w:rsidRDefault="0067493A" w:rsidP="00C67FAE">
            <w:pPr>
              <w:spacing w:after="0" w:line="240" w:lineRule="auto"/>
              <w:rPr>
                <w:rFonts w:ascii="Myriad Pro" w:hAnsi="Myriad Pro"/>
                <w:sz w:val="20"/>
                <w:szCs w:val="20"/>
              </w:rPr>
            </w:pPr>
            <w:r w:rsidRPr="00F318EF">
              <w:rPr>
                <w:rFonts w:ascii="Myriad Pro" w:hAnsi="Myriad Pro"/>
                <w:sz w:val="20"/>
                <w:szCs w:val="20"/>
              </w:rPr>
              <w:t>ИПЦ 2017</w:t>
            </w:r>
          </w:p>
        </w:tc>
        <w:tc>
          <w:tcPr>
            <w:tcW w:w="1250" w:type="pct"/>
            <w:shd w:val="clear" w:color="auto" w:fill="auto"/>
            <w:vAlign w:val="center"/>
          </w:tcPr>
          <w:p w14:paraId="285EC42C" w14:textId="77777777" w:rsidR="0067493A" w:rsidRPr="00F318EF" w:rsidRDefault="0067493A" w:rsidP="00C67FAE">
            <w:pPr>
              <w:spacing w:after="0" w:line="240" w:lineRule="auto"/>
              <w:jc w:val="center"/>
              <w:rPr>
                <w:rFonts w:ascii="Myriad Pro" w:hAnsi="Myriad Pro"/>
                <w:sz w:val="20"/>
                <w:szCs w:val="20"/>
              </w:rPr>
            </w:pPr>
            <w:r w:rsidRPr="00F318EF">
              <w:rPr>
                <w:rFonts w:ascii="Myriad Pro" w:hAnsi="Myriad Pro"/>
                <w:sz w:val="20"/>
                <w:szCs w:val="20"/>
              </w:rPr>
              <w:t>4,7%</w:t>
            </w:r>
          </w:p>
        </w:tc>
        <w:tc>
          <w:tcPr>
            <w:tcW w:w="1250" w:type="pct"/>
            <w:shd w:val="clear" w:color="auto" w:fill="auto"/>
            <w:vAlign w:val="center"/>
          </w:tcPr>
          <w:p w14:paraId="56988228" w14:textId="77777777" w:rsidR="0067493A" w:rsidRPr="00F318EF" w:rsidRDefault="0067493A" w:rsidP="00C67FAE">
            <w:pPr>
              <w:spacing w:after="0" w:line="240" w:lineRule="auto"/>
              <w:jc w:val="center"/>
              <w:rPr>
                <w:rFonts w:ascii="Myriad Pro" w:hAnsi="Myriad Pro"/>
                <w:sz w:val="20"/>
                <w:szCs w:val="20"/>
              </w:rPr>
            </w:pPr>
            <w:r w:rsidRPr="00F318EF">
              <w:rPr>
                <w:rFonts w:ascii="Myriad Pro" w:hAnsi="Myriad Pro"/>
                <w:sz w:val="20"/>
                <w:szCs w:val="20"/>
              </w:rPr>
              <w:t>3,9%</w:t>
            </w:r>
          </w:p>
        </w:tc>
        <w:tc>
          <w:tcPr>
            <w:tcW w:w="1250" w:type="pct"/>
            <w:shd w:val="clear" w:color="auto" w:fill="auto"/>
            <w:vAlign w:val="center"/>
          </w:tcPr>
          <w:p w14:paraId="33C61EE2" w14:textId="77777777" w:rsidR="0067493A" w:rsidRPr="00F318EF" w:rsidRDefault="0067493A" w:rsidP="00C67FAE">
            <w:pPr>
              <w:spacing w:after="0" w:line="240" w:lineRule="auto"/>
              <w:jc w:val="center"/>
              <w:rPr>
                <w:rFonts w:ascii="Myriad Pro" w:hAnsi="Myriad Pro"/>
                <w:sz w:val="20"/>
                <w:szCs w:val="20"/>
              </w:rPr>
            </w:pPr>
            <w:r w:rsidRPr="00F318EF">
              <w:rPr>
                <w:rFonts w:ascii="Myriad Pro" w:hAnsi="Myriad Pro"/>
                <w:sz w:val="20"/>
                <w:szCs w:val="20"/>
              </w:rPr>
              <w:t>3,9%</w:t>
            </w:r>
          </w:p>
        </w:tc>
      </w:tr>
      <w:tr w:rsidR="0067493A" w:rsidRPr="00F318EF" w14:paraId="32FC5D52" w14:textId="77777777">
        <w:trPr>
          <w:cantSplit/>
        </w:trPr>
        <w:tc>
          <w:tcPr>
            <w:tcW w:w="1250" w:type="pct"/>
            <w:shd w:val="clear" w:color="auto" w:fill="auto"/>
            <w:vAlign w:val="center"/>
          </w:tcPr>
          <w:p w14:paraId="37B93035" w14:textId="77777777" w:rsidR="0067493A" w:rsidRPr="00F318EF" w:rsidRDefault="0067493A" w:rsidP="00C67FAE">
            <w:pPr>
              <w:spacing w:after="0" w:line="240" w:lineRule="auto"/>
              <w:rPr>
                <w:rFonts w:ascii="Myriad Pro" w:hAnsi="Myriad Pro"/>
                <w:sz w:val="20"/>
                <w:szCs w:val="20"/>
              </w:rPr>
            </w:pPr>
            <w:r w:rsidRPr="00F318EF">
              <w:rPr>
                <w:rFonts w:ascii="Myriad Pro" w:hAnsi="Myriad Pro"/>
                <w:sz w:val="20"/>
                <w:szCs w:val="20"/>
              </w:rPr>
              <w:t>ИПЦ 2018</w:t>
            </w:r>
          </w:p>
        </w:tc>
        <w:tc>
          <w:tcPr>
            <w:tcW w:w="1250" w:type="pct"/>
            <w:shd w:val="clear" w:color="auto" w:fill="auto"/>
            <w:vAlign w:val="center"/>
          </w:tcPr>
          <w:p w14:paraId="567B2151" w14:textId="77777777" w:rsidR="0067493A" w:rsidRPr="00F318EF" w:rsidRDefault="0067493A" w:rsidP="00C67FAE">
            <w:pPr>
              <w:spacing w:after="0" w:line="240" w:lineRule="auto"/>
              <w:jc w:val="center"/>
              <w:rPr>
                <w:rFonts w:ascii="Myriad Pro" w:hAnsi="Myriad Pro"/>
                <w:sz w:val="20"/>
                <w:szCs w:val="20"/>
              </w:rPr>
            </w:pPr>
            <w:r w:rsidRPr="00F318EF">
              <w:rPr>
                <w:rFonts w:ascii="Myriad Pro" w:hAnsi="Myriad Pro"/>
                <w:sz w:val="20"/>
                <w:szCs w:val="20"/>
              </w:rPr>
              <w:t>4,0%</w:t>
            </w:r>
          </w:p>
        </w:tc>
        <w:tc>
          <w:tcPr>
            <w:tcW w:w="1250" w:type="pct"/>
            <w:shd w:val="clear" w:color="auto" w:fill="auto"/>
            <w:vAlign w:val="center"/>
          </w:tcPr>
          <w:p w14:paraId="4CBA05E1" w14:textId="77777777" w:rsidR="0067493A" w:rsidRPr="00F318EF" w:rsidRDefault="0067493A" w:rsidP="00C67FAE">
            <w:pPr>
              <w:spacing w:after="0" w:line="240" w:lineRule="auto"/>
              <w:jc w:val="center"/>
              <w:rPr>
                <w:rFonts w:ascii="Myriad Pro" w:hAnsi="Myriad Pro"/>
                <w:sz w:val="20"/>
                <w:szCs w:val="20"/>
              </w:rPr>
            </w:pPr>
            <w:r w:rsidRPr="00F318EF">
              <w:rPr>
                <w:rFonts w:ascii="Myriad Pro" w:hAnsi="Myriad Pro"/>
                <w:sz w:val="20"/>
                <w:szCs w:val="20"/>
              </w:rPr>
              <w:t>3,7%</w:t>
            </w:r>
          </w:p>
        </w:tc>
        <w:tc>
          <w:tcPr>
            <w:tcW w:w="1250" w:type="pct"/>
            <w:shd w:val="clear" w:color="auto" w:fill="auto"/>
            <w:vAlign w:val="center"/>
          </w:tcPr>
          <w:p w14:paraId="17806055" w14:textId="77777777" w:rsidR="0067493A" w:rsidRPr="00F318EF" w:rsidRDefault="0067493A" w:rsidP="00C67FAE">
            <w:pPr>
              <w:spacing w:after="0" w:line="240" w:lineRule="auto"/>
              <w:jc w:val="center"/>
              <w:rPr>
                <w:rFonts w:ascii="Myriad Pro" w:hAnsi="Myriad Pro"/>
                <w:sz w:val="20"/>
                <w:szCs w:val="20"/>
              </w:rPr>
            </w:pPr>
            <w:r w:rsidRPr="00F318EF">
              <w:rPr>
                <w:rFonts w:ascii="Myriad Pro" w:hAnsi="Myriad Pro"/>
                <w:sz w:val="20"/>
                <w:szCs w:val="20"/>
              </w:rPr>
              <w:t>3,7%</w:t>
            </w:r>
          </w:p>
        </w:tc>
      </w:tr>
      <w:tr w:rsidR="00943A86" w:rsidRPr="00F318EF" w14:paraId="01EA6412" w14:textId="77777777">
        <w:trPr>
          <w:cantSplit/>
        </w:trPr>
        <w:tc>
          <w:tcPr>
            <w:tcW w:w="1250" w:type="pct"/>
            <w:shd w:val="clear" w:color="auto" w:fill="auto"/>
            <w:vAlign w:val="center"/>
          </w:tcPr>
          <w:p w14:paraId="1694CE5C" w14:textId="77777777" w:rsidR="00943A86" w:rsidRPr="00F318EF" w:rsidRDefault="00943A86" w:rsidP="00C67FAE">
            <w:pPr>
              <w:spacing w:after="0" w:line="240" w:lineRule="auto"/>
              <w:rPr>
                <w:rFonts w:ascii="Myriad Pro" w:hAnsi="Myriad Pro"/>
                <w:sz w:val="20"/>
                <w:szCs w:val="20"/>
              </w:rPr>
            </w:pPr>
            <w:r w:rsidRPr="00F318EF">
              <w:rPr>
                <w:rFonts w:ascii="Myriad Pro" w:hAnsi="Myriad Pro"/>
                <w:sz w:val="20"/>
                <w:szCs w:val="20"/>
              </w:rPr>
              <w:t>Сумма с учетом ИПЦ, тыс. руб.</w:t>
            </w:r>
          </w:p>
        </w:tc>
        <w:tc>
          <w:tcPr>
            <w:tcW w:w="1250" w:type="pct"/>
            <w:shd w:val="clear" w:color="auto" w:fill="auto"/>
            <w:vAlign w:val="center"/>
          </w:tcPr>
          <w:p w14:paraId="65BD6268" w14:textId="77777777" w:rsidR="00943A86" w:rsidRPr="00F318EF" w:rsidRDefault="0067493A" w:rsidP="00C67FAE">
            <w:pPr>
              <w:spacing w:after="0" w:line="240" w:lineRule="auto"/>
              <w:jc w:val="center"/>
              <w:rPr>
                <w:rFonts w:ascii="Myriad Pro" w:hAnsi="Myriad Pro"/>
                <w:sz w:val="20"/>
                <w:szCs w:val="20"/>
              </w:rPr>
            </w:pPr>
            <w:r w:rsidRPr="00F318EF">
              <w:rPr>
                <w:rFonts w:ascii="Myriad Pro" w:hAnsi="Myriad Pro"/>
                <w:sz w:val="20"/>
                <w:szCs w:val="20"/>
              </w:rPr>
              <w:t>-275 232,18</w:t>
            </w:r>
          </w:p>
        </w:tc>
        <w:tc>
          <w:tcPr>
            <w:tcW w:w="1250" w:type="pct"/>
            <w:shd w:val="clear" w:color="auto" w:fill="auto"/>
            <w:vAlign w:val="center"/>
          </w:tcPr>
          <w:p w14:paraId="2D751875" w14:textId="77777777" w:rsidR="00943A86" w:rsidRPr="00F318EF" w:rsidRDefault="0067493A" w:rsidP="00C67FAE">
            <w:pPr>
              <w:spacing w:after="0" w:line="240" w:lineRule="auto"/>
              <w:jc w:val="center"/>
              <w:rPr>
                <w:rFonts w:ascii="Myriad Pro" w:hAnsi="Myriad Pro"/>
                <w:sz w:val="20"/>
                <w:szCs w:val="20"/>
              </w:rPr>
            </w:pPr>
            <w:r w:rsidRPr="00F318EF">
              <w:rPr>
                <w:rFonts w:ascii="Myriad Pro" w:hAnsi="Myriad Pro"/>
                <w:sz w:val="20"/>
                <w:szCs w:val="20"/>
              </w:rPr>
              <w:t>7 100,69</w:t>
            </w:r>
          </w:p>
        </w:tc>
        <w:tc>
          <w:tcPr>
            <w:tcW w:w="1250" w:type="pct"/>
            <w:shd w:val="clear" w:color="auto" w:fill="auto"/>
            <w:vAlign w:val="center"/>
          </w:tcPr>
          <w:p w14:paraId="003810D5" w14:textId="77777777" w:rsidR="00943A86" w:rsidRPr="00F318EF" w:rsidRDefault="00CC49BD" w:rsidP="00C67FAE">
            <w:pPr>
              <w:spacing w:after="0" w:line="240" w:lineRule="auto"/>
              <w:jc w:val="center"/>
              <w:rPr>
                <w:rFonts w:ascii="Myriad Pro" w:hAnsi="Myriad Pro"/>
                <w:sz w:val="20"/>
                <w:szCs w:val="20"/>
              </w:rPr>
            </w:pPr>
            <w:r w:rsidRPr="00F318EF">
              <w:rPr>
                <w:rFonts w:ascii="Myriad Pro" w:hAnsi="Myriad Pro"/>
                <w:sz w:val="20"/>
                <w:szCs w:val="20"/>
              </w:rPr>
              <w:t>-217 049,52</w:t>
            </w:r>
          </w:p>
        </w:tc>
      </w:tr>
      <w:tr w:rsidR="00943A86" w:rsidRPr="00F318EF" w14:paraId="7F4AC4FE" w14:textId="77777777">
        <w:trPr>
          <w:cantSplit/>
        </w:trPr>
        <w:tc>
          <w:tcPr>
            <w:tcW w:w="3750" w:type="pct"/>
            <w:gridSpan w:val="3"/>
            <w:shd w:val="clear" w:color="auto" w:fill="auto"/>
            <w:vAlign w:val="center"/>
          </w:tcPr>
          <w:p w14:paraId="180DABDC" w14:textId="77777777" w:rsidR="00943A86" w:rsidRPr="00F318EF" w:rsidRDefault="00943A86" w:rsidP="00C67FAE">
            <w:pPr>
              <w:spacing w:after="0" w:line="240" w:lineRule="auto"/>
              <w:rPr>
                <w:rFonts w:ascii="Myriad Pro" w:hAnsi="Myriad Pro"/>
                <w:sz w:val="20"/>
                <w:szCs w:val="20"/>
              </w:rPr>
            </w:pPr>
            <w:r w:rsidRPr="00F318EF">
              <w:rPr>
                <w:rFonts w:ascii="Myriad Pro" w:hAnsi="Myriad Pro"/>
                <w:sz w:val="20"/>
                <w:szCs w:val="20"/>
              </w:rPr>
              <w:t>Отклонение от установленной величины</w:t>
            </w:r>
          </w:p>
          <w:p w14:paraId="5F86C3F1" w14:textId="77777777" w:rsidR="00943A86" w:rsidRPr="00F318EF" w:rsidRDefault="00943A86" w:rsidP="00C67FAE">
            <w:pPr>
              <w:spacing w:after="0" w:line="240" w:lineRule="auto"/>
              <w:rPr>
                <w:rFonts w:ascii="Myriad Pro" w:hAnsi="Myriad Pro"/>
                <w:sz w:val="20"/>
                <w:szCs w:val="20"/>
              </w:rPr>
            </w:pPr>
            <w:r w:rsidRPr="00F318EF">
              <w:rPr>
                <w:rFonts w:ascii="Myriad Pro" w:hAnsi="Myriad Pro"/>
                <w:sz w:val="20"/>
                <w:szCs w:val="20"/>
              </w:rPr>
              <w:t>(+) – необоснованно неучтенная</w:t>
            </w:r>
          </w:p>
          <w:p w14:paraId="5017D4DF" w14:textId="77777777" w:rsidR="00943A86" w:rsidRPr="00F318EF" w:rsidRDefault="00943A86" w:rsidP="00C67FAE">
            <w:pPr>
              <w:spacing w:after="0" w:line="240" w:lineRule="auto"/>
              <w:rPr>
                <w:rFonts w:ascii="Myriad Pro" w:hAnsi="Myriad Pro"/>
                <w:sz w:val="20"/>
                <w:szCs w:val="20"/>
              </w:rPr>
            </w:pPr>
            <w:r w:rsidRPr="00F318EF">
              <w:rPr>
                <w:rFonts w:ascii="Myriad Pro" w:hAnsi="Myriad Pro"/>
                <w:sz w:val="20"/>
                <w:szCs w:val="20"/>
              </w:rPr>
              <w:t>(-) – излишне установленная</w:t>
            </w:r>
          </w:p>
        </w:tc>
        <w:tc>
          <w:tcPr>
            <w:tcW w:w="1250" w:type="pct"/>
            <w:shd w:val="clear" w:color="auto" w:fill="auto"/>
            <w:vAlign w:val="center"/>
          </w:tcPr>
          <w:p w14:paraId="3D4E48C7" w14:textId="77777777" w:rsidR="00943A86" w:rsidRPr="00F318EF" w:rsidRDefault="00CC49BD" w:rsidP="00C67FAE">
            <w:pPr>
              <w:spacing w:after="0" w:line="240" w:lineRule="auto"/>
              <w:jc w:val="center"/>
              <w:rPr>
                <w:rFonts w:ascii="Myriad Pro" w:hAnsi="Myriad Pro"/>
                <w:sz w:val="20"/>
                <w:szCs w:val="20"/>
              </w:rPr>
            </w:pPr>
            <w:r w:rsidRPr="00F318EF">
              <w:rPr>
                <w:rFonts w:ascii="Myriad Pro" w:hAnsi="Myriad Pro"/>
                <w:sz w:val="20"/>
                <w:szCs w:val="20"/>
              </w:rPr>
              <w:t>-224 150,22</w:t>
            </w:r>
          </w:p>
        </w:tc>
      </w:tr>
    </w:tbl>
    <w:p w14:paraId="72744825" w14:textId="77777777" w:rsidR="00943A86" w:rsidRPr="00F318EF" w:rsidRDefault="00943A86" w:rsidP="00943A86">
      <w:pPr>
        <w:tabs>
          <w:tab w:val="left" w:pos="1134"/>
        </w:tabs>
        <w:spacing w:after="0"/>
        <w:ind w:firstLine="567"/>
        <w:jc w:val="both"/>
        <w:rPr>
          <w:rFonts w:ascii="Myriad Pro" w:hAnsi="Myriad Pro"/>
          <w:sz w:val="26"/>
          <w:szCs w:val="26"/>
        </w:rPr>
      </w:pPr>
    </w:p>
    <w:p w14:paraId="7200A7A7" w14:textId="77777777" w:rsidR="00D029D6" w:rsidRPr="00F318EF" w:rsidRDefault="00D029D6" w:rsidP="00D029D6">
      <w:pPr>
        <w:tabs>
          <w:tab w:val="left" w:pos="1134"/>
        </w:tabs>
        <w:rPr>
          <w:rFonts w:ascii="Myriad Pro" w:hAnsi="Myriad Pro"/>
          <w:sz w:val="26"/>
          <w:szCs w:val="26"/>
        </w:rPr>
      </w:pPr>
      <w:r w:rsidRPr="00F318EF">
        <w:rPr>
          <w:rFonts w:ascii="Myriad Pro" w:hAnsi="Myriad Pro"/>
          <w:sz w:val="26"/>
          <w:szCs w:val="26"/>
        </w:rPr>
        <w:tab/>
      </w:r>
    </w:p>
    <w:p w14:paraId="1E2CA762" w14:textId="77777777" w:rsidR="00CB5447" w:rsidRDefault="00CB5447" w:rsidP="00625474">
      <w:pPr>
        <w:pStyle w:val="3"/>
        <w:numPr>
          <w:ilvl w:val="1"/>
          <w:numId w:val="16"/>
        </w:numPr>
        <w:spacing w:line="360" w:lineRule="auto"/>
        <w:ind w:left="567" w:hanging="573"/>
        <w:jc w:val="both"/>
        <w:rPr>
          <w:rFonts w:ascii="Myriad Pro" w:hAnsi="Myriad Pro"/>
          <w:b/>
          <w:color w:val="4F6228"/>
          <w:sz w:val="28"/>
          <w:szCs w:val="28"/>
        </w:rPr>
        <w:sectPr w:rsidR="00CB5447" w:rsidSect="00DE33B2">
          <w:pgSz w:w="11906" w:h="16838"/>
          <w:pgMar w:top="1134" w:right="851" w:bottom="1134" w:left="1701" w:header="709" w:footer="709" w:gutter="0"/>
          <w:cols w:space="708"/>
          <w:docGrid w:linePitch="360"/>
        </w:sectPr>
      </w:pPr>
    </w:p>
    <w:p w14:paraId="321E1BDE" w14:textId="77777777" w:rsidR="00943A86" w:rsidRPr="00F318EF" w:rsidRDefault="00943A86" w:rsidP="00625474">
      <w:pPr>
        <w:pStyle w:val="3"/>
        <w:numPr>
          <w:ilvl w:val="1"/>
          <w:numId w:val="16"/>
        </w:numPr>
        <w:spacing w:line="360" w:lineRule="auto"/>
        <w:ind w:left="567" w:hanging="573"/>
        <w:jc w:val="both"/>
        <w:rPr>
          <w:rFonts w:ascii="Myriad Pro" w:hAnsi="Myriad Pro"/>
          <w:b/>
          <w:color w:val="4F6228"/>
          <w:sz w:val="28"/>
          <w:szCs w:val="28"/>
        </w:rPr>
      </w:pPr>
      <w:bookmarkStart w:id="114" w:name="_Toc55921665"/>
      <w:r w:rsidRPr="00F318EF">
        <w:rPr>
          <w:rFonts w:ascii="Myriad Pro" w:hAnsi="Myriad Pro"/>
          <w:b/>
          <w:color w:val="4F6228"/>
          <w:sz w:val="28"/>
          <w:szCs w:val="28"/>
        </w:rPr>
        <w:lastRenderedPageBreak/>
        <w:t>Экспертиза обоснованности определения компенсации выпадающих/излишне полученных доходов, возникающих в результате отличия фактических цен покупки технологических потерь электрической энергии от установленных при утверждении тарифов.</w:t>
      </w:r>
      <w:bookmarkEnd w:id="114"/>
    </w:p>
    <w:p w14:paraId="481FCF24" w14:textId="77777777" w:rsidR="00943A86" w:rsidRPr="00F318EF" w:rsidRDefault="00943A86" w:rsidP="00943A86">
      <w:pPr>
        <w:tabs>
          <w:tab w:val="left" w:pos="1134"/>
        </w:tabs>
        <w:spacing w:after="0" w:line="360" w:lineRule="auto"/>
        <w:ind w:firstLine="567"/>
        <w:contextualSpacing/>
        <w:jc w:val="both"/>
        <w:rPr>
          <w:rFonts w:ascii="Myriad Pro" w:hAnsi="Myriad Pro"/>
          <w:color w:val="000000"/>
          <w:sz w:val="26"/>
          <w:szCs w:val="26"/>
        </w:rPr>
      </w:pPr>
      <w:r w:rsidRPr="00F318EF">
        <w:rPr>
          <w:rFonts w:ascii="Myriad Pro" w:hAnsi="Myriad Pro"/>
          <w:color w:val="000000"/>
          <w:sz w:val="26"/>
          <w:szCs w:val="26"/>
        </w:rPr>
        <w:t xml:space="preserve">Согласно пункту 26 Методических указаний </w:t>
      </w:r>
      <w:r w:rsidR="004A3D68" w:rsidRPr="00F318EF">
        <w:rPr>
          <w:rFonts w:ascii="Myriad Pro" w:hAnsi="Myriad Pro"/>
          <w:color w:val="000000"/>
          <w:sz w:val="26"/>
          <w:szCs w:val="26"/>
        </w:rPr>
        <w:t>№ </w:t>
      </w:r>
      <w:r w:rsidRPr="00F318EF">
        <w:rPr>
          <w:rFonts w:ascii="Myriad Pro" w:hAnsi="Myriad Pro"/>
          <w:color w:val="000000"/>
          <w:sz w:val="26"/>
          <w:szCs w:val="26"/>
        </w:rPr>
        <w:t xml:space="preserve">228-э ежегодно производится корректировка необходимой валовой выручки регулируемой организации по результатам фактического исполнения параметров регулирования за прошедший год, в которой учитывается компенсация выпадающих/излишне полученных доходов организации, возникающих в результате отличия фактических цен покупки технологических потерь электрической энергии от установленных при утверждении тарифов на очередной период регулирования цен покупки технологических потерь электрической энергии. </w:t>
      </w:r>
    </w:p>
    <w:p w14:paraId="075A7A76" w14:textId="77777777" w:rsidR="00943A86" w:rsidRPr="00F318EF" w:rsidRDefault="00943A86" w:rsidP="00943A86">
      <w:pPr>
        <w:tabs>
          <w:tab w:val="left" w:pos="1134"/>
        </w:tabs>
        <w:spacing w:after="0" w:line="360" w:lineRule="auto"/>
        <w:ind w:firstLine="567"/>
        <w:contextualSpacing/>
        <w:jc w:val="both"/>
        <w:rPr>
          <w:rFonts w:ascii="Myriad Pro" w:hAnsi="Myriad Pro"/>
          <w:color w:val="000000"/>
          <w:sz w:val="26"/>
          <w:szCs w:val="26"/>
        </w:rPr>
      </w:pPr>
      <w:r w:rsidRPr="00F318EF">
        <w:rPr>
          <w:rFonts w:ascii="Myriad Pro" w:hAnsi="Myriad Pro"/>
          <w:color w:val="000000"/>
          <w:sz w:val="26"/>
          <w:szCs w:val="26"/>
        </w:rPr>
        <w:t>Расчет корректировки производится согласно формуле:</w:t>
      </w:r>
    </w:p>
    <w:p w14:paraId="3518C74D" w14:textId="77777777" w:rsidR="00943A86" w:rsidRPr="00F318EF" w:rsidRDefault="00095615" w:rsidP="00943A86">
      <w:pPr>
        <w:tabs>
          <w:tab w:val="left" w:pos="1134"/>
        </w:tabs>
        <w:autoSpaceDE w:val="0"/>
        <w:autoSpaceDN w:val="0"/>
        <w:adjustRightInd w:val="0"/>
        <w:spacing w:after="0" w:line="360" w:lineRule="auto"/>
        <w:jc w:val="center"/>
        <w:rPr>
          <w:rFonts w:ascii="Myriad Pro" w:eastAsia="Times New Roman" w:hAnsi="Myriad Pro" w:cs="Myriad Pro"/>
          <w:sz w:val="26"/>
          <w:szCs w:val="26"/>
          <w:lang w:eastAsia="ru-RU"/>
        </w:rPr>
      </w:pPr>
      <w:r w:rsidRPr="00F318EF">
        <w:rPr>
          <w:rFonts w:ascii="Myriad Pro" w:eastAsia="Times New Roman" w:hAnsi="Myriad Pro" w:cs="Calibri"/>
          <w:noProof/>
          <w:lang w:eastAsia="ru-RU"/>
        </w:rPr>
        <w:drawing>
          <wp:inline distT="0" distB="0" distL="0" distR="0" wp14:anchorId="2B52D605" wp14:editId="23E94992">
            <wp:extent cx="3922395" cy="553720"/>
            <wp:effectExtent l="0" t="0" r="1905" b="0"/>
            <wp:docPr id="109"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3922395" cy="553720"/>
                    </a:xfrm>
                    <a:prstGeom prst="rect">
                      <a:avLst/>
                    </a:prstGeom>
                    <a:noFill/>
                    <a:ln>
                      <a:noFill/>
                    </a:ln>
                  </pic:spPr>
                </pic:pic>
              </a:graphicData>
            </a:graphic>
          </wp:inline>
        </w:drawing>
      </w:r>
    </w:p>
    <w:p w14:paraId="12A2A4ED" w14:textId="77777777" w:rsidR="00943A86" w:rsidRPr="00F318EF" w:rsidRDefault="00943A86" w:rsidP="00943A86">
      <w:pPr>
        <w:tabs>
          <w:tab w:val="left" w:pos="1134"/>
        </w:tabs>
        <w:spacing w:after="0" w:line="360" w:lineRule="auto"/>
        <w:ind w:firstLine="567"/>
        <w:contextualSpacing/>
        <w:jc w:val="both"/>
        <w:rPr>
          <w:rFonts w:ascii="Myriad Pro" w:hAnsi="Myriad Pro"/>
          <w:color w:val="000000"/>
          <w:sz w:val="26"/>
          <w:szCs w:val="26"/>
        </w:rPr>
      </w:pPr>
      <w:r w:rsidRPr="00F318EF">
        <w:rPr>
          <w:rFonts w:ascii="Myriad Pro" w:hAnsi="Myriad Pro"/>
          <w:color w:val="000000"/>
          <w:sz w:val="26"/>
          <w:szCs w:val="26"/>
        </w:rPr>
        <w:t>Величина компенсации может принимать как положительные, так и отрицательные значения.</w:t>
      </w:r>
    </w:p>
    <w:p w14:paraId="049DC44F" w14:textId="77777777" w:rsidR="00943A86" w:rsidRPr="00F318EF" w:rsidRDefault="00943A86" w:rsidP="00943A86">
      <w:pPr>
        <w:tabs>
          <w:tab w:val="left" w:pos="1134"/>
        </w:tabs>
        <w:spacing w:after="0" w:line="360" w:lineRule="auto"/>
        <w:ind w:firstLine="567"/>
        <w:contextualSpacing/>
        <w:jc w:val="both"/>
        <w:rPr>
          <w:rFonts w:ascii="Myriad Pro" w:hAnsi="Myriad Pro"/>
          <w:color w:val="000000"/>
          <w:sz w:val="26"/>
          <w:szCs w:val="26"/>
        </w:rPr>
      </w:pPr>
    </w:p>
    <w:p w14:paraId="3380C49F" w14:textId="77777777" w:rsidR="00943A86" w:rsidRPr="00F318EF" w:rsidRDefault="00943A86" w:rsidP="00943A86">
      <w:pPr>
        <w:tabs>
          <w:tab w:val="left" w:pos="1134"/>
        </w:tabs>
        <w:spacing w:after="0" w:line="360" w:lineRule="auto"/>
        <w:contextualSpacing/>
        <w:jc w:val="both"/>
        <w:rPr>
          <w:rFonts w:ascii="Myriad Pro" w:hAnsi="Myriad Pro"/>
          <w:b/>
          <w:color w:val="000000"/>
          <w:sz w:val="26"/>
          <w:szCs w:val="26"/>
        </w:rPr>
      </w:pPr>
      <w:r w:rsidRPr="00F318EF">
        <w:rPr>
          <w:rFonts w:ascii="Myriad Pro" w:hAnsi="Myriad Pro"/>
          <w:b/>
          <w:color w:val="000000"/>
          <w:sz w:val="26"/>
          <w:szCs w:val="26"/>
        </w:rPr>
        <w:t>ПОЗИЦИЯ ТЕРРИТОРИАЛЬНОЙ СЕТЕВОЙ ОРГАНИЗАЦИИ</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90"/>
        <w:gridCol w:w="1617"/>
        <w:gridCol w:w="1378"/>
        <w:gridCol w:w="1837"/>
        <w:gridCol w:w="2148"/>
      </w:tblGrid>
      <w:tr w:rsidR="00943A86" w:rsidRPr="00F318EF" w14:paraId="53900820" w14:textId="77777777">
        <w:trPr>
          <w:tblHeader/>
        </w:trPr>
        <w:tc>
          <w:tcPr>
            <w:tcW w:w="1353"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6E03CAE5" w14:textId="77777777" w:rsidR="00943A86" w:rsidRPr="00F318EF" w:rsidRDefault="00943A86" w:rsidP="00847EE1">
            <w:pPr>
              <w:spacing w:before="20" w:after="20" w:line="240" w:lineRule="auto"/>
              <w:jc w:val="center"/>
              <w:rPr>
                <w:rFonts w:ascii="Myriad Pro" w:hAnsi="Myriad Pro"/>
                <w:color w:val="FFFFFF"/>
                <w:sz w:val="20"/>
                <w:szCs w:val="20"/>
              </w:rPr>
            </w:pPr>
            <w:r w:rsidRPr="00F318EF">
              <w:rPr>
                <w:rFonts w:ascii="Myriad Pro" w:hAnsi="Myriad Pro"/>
                <w:color w:val="FFFFFF"/>
                <w:sz w:val="20"/>
                <w:szCs w:val="20"/>
              </w:rPr>
              <w:t>Показатель</w:t>
            </w:r>
          </w:p>
        </w:tc>
        <w:tc>
          <w:tcPr>
            <w:tcW w:w="845"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228BA9CE" w14:textId="77777777" w:rsidR="00943A86" w:rsidRPr="00F318EF" w:rsidRDefault="00943A86" w:rsidP="00847EE1">
            <w:pPr>
              <w:spacing w:before="20" w:after="20" w:line="240" w:lineRule="auto"/>
              <w:jc w:val="center"/>
              <w:rPr>
                <w:rFonts w:ascii="Myriad Pro" w:hAnsi="Myriad Pro"/>
                <w:color w:val="FFFFFF"/>
                <w:sz w:val="20"/>
                <w:szCs w:val="20"/>
              </w:rPr>
            </w:pPr>
            <w:r w:rsidRPr="00F318EF">
              <w:rPr>
                <w:rFonts w:ascii="Myriad Pro" w:hAnsi="Myriad Pro"/>
                <w:color w:val="FFFFFF"/>
                <w:sz w:val="20"/>
                <w:szCs w:val="20"/>
              </w:rPr>
              <w:t>Обозначение</w:t>
            </w:r>
          </w:p>
        </w:tc>
        <w:tc>
          <w:tcPr>
            <w:tcW w:w="720"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62FE0BFD" w14:textId="77777777" w:rsidR="00943A86" w:rsidRPr="00F318EF" w:rsidRDefault="00943A86" w:rsidP="00847EE1">
            <w:pPr>
              <w:spacing w:before="20" w:after="20" w:line="240" w:lineRule="auto"/>
              <w:jc w:val="center"/>
              <w:rPr>
                <w:rFonts w:ascii="Myriad Pro" w:hAnsi="Myriad Pro"/>
                <w:color w:val="FFFFFF"/>
                <w:sz w:val="20"/>
                <w:szCs w:val="20"/>
              </w:rPr>
            </w:pPr>
            <w:r w:rsidRPr="00F318EF">
              <w:rPr>
                <w:rFonts w:ascii="Myriad Pro" w:hAnsi="Myriad Pro"/>
                <w:color w:val="FFFFFF"/>
                <w:sz w:val="20"/>
                <w:szCs w:val="20"/>
              </w:rPr>
              <w:t>Ед. изм.</w:t>
            </w:r>
          </w:p>
        </w:tc>
        <w:tc>
          <w:tcPr>
            <w:tcW w:w="960"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471EE60A" w14:textId="77777777" w:rsidR="00943A86" w:rsidRPr="00F318EF" w:rsidRDefault="00943A86" w:rsidP="00847EE1">
            <w:pPr>
              <w:spacing w:before="20" w:after="20" w:line="240" w:lineRule="auto"/>
              <w:jc w:val="center"/>
              <w:rPr>
                <w:rFonts w:ascii="Myriad Pro" w:hAnsi="Myriad Pro"/>
                <w:color w:val="FFFFFF"/>
                <w:sz w:val="20"/>
                <w:szCs w:val="20"/>
              </w:rPr>
            </w:pPr>
            <w:r w:rsidRPr="00F318EF">
              <w:rPr>
                <w:rFonts w:ascii="Myriad Pro" w:hAnsi="Myriad Pro"/>
                <w:color w:val="FFFFFF"/>
                <w:sz w:val="20"/>
                <w:szCs w:val="20"/>
              </w:rPr>
              <w:t>Установлено при тарифном регулировании</w:t>
            </w:r>
          </w:p>
        </w:tc>
        <w:tc>
          <w:tcPr>
            <w:tcW w:w="1122"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076BF483" w14:textId="77777777" w:rsidR="00943A86" w:rsidRPr="00F318EF" w:rsidRDefault="00943A86" w:rsidP="00847EE1">
            <w:pPr>
              <w:spacing w:before="20" w:after="20" w:line="240" w:lineRule="auto"/>
              <w:jc w:val="center"/>
              <w:rPr>
                <w:rFonts w:ascii="Myriad Pro" w:hAnsi="Myriad Pro"/>
                <w:color w:val="FFFFFF"/>
                <w:sz w:val="20"/>
                <w:szCs w:val="20"/>
              </w:rPr>
            </w:pPr>
            <w:r w:rsidRPr="00F318EF">
              <w:rPr>
                <w:rFonts w:ascii="Myriad Pro" w:hAnsi="Myriad Pro"/>
                <w:color w:val="FFFFFF"/>
                <w:sz w:val="20"/>
                <w:szCs w:val="20"/>
              </w:rPr>
              <w:t>Скорректированное (фактическое) значение</w:t>
            </w:r>
          </w:p>
        </w:tc>
      </w:tr>
      <w:tr w:rsidR="003F5DBE" w:rsidRPr="00F318EF" w14:paraId="52A673D7" w14:textId="77777777">
        <w:tc>
          <w:tcPr>
            <w:tcW w:w="1353" w:type="pct"/>
            <w:tcBorders>
              <w:top w:val="single" w:sz="4" w:space="0" w:color="FFFFFF"/>
            </w:tcBorders>
            <w:shd w:val="clear" w:color="auto" w:fill="auto"/>
            <w:vAlign w:val="center"/>
          </w:tcPr>
          <w:p w14:paraId="579498DA" w14:textId="77777777" w:rsidR="003F5DBE" w:rsidRPr="00F318EF" w:rsidRDefault="003F5DBE" w:rsidP="00847EE1">
            <w:pPr>
              <w:spacing w:before="20" w:after="20" w:line="240" w:lineRule="auto"/>
              <w:rPr>
                <w:rFonts w:ascii="Myriad Pro" w:hAnsi="Myriad Pro"/>
                <w:sz w:val="20"/>
                <w:szCs w:val="20"/>
              </w:rPr>
            </w:pPr>
            <w:r w:rsidRPr="00F318EF">
              <w:rPr>
                <w:rFonts w:ascii="Myriad Pro" w:hAnsi="Myriad Pro"/>
                <w:sz w:val="20"/>
                <w:szCs w:val="20"/>
              </w:rPr>
              <w:t>Цена покупки электрической энергии (мощности) в целях компенсации потерь электрической энергии в сетях</w:t>
            </w:r>
          </w:p>
        </w:tc>
        <w:tc>
          <w:tcPr>
            <w:tcW w:w="845" w:type="pct"/>
            <w:tcBorders>
              <w:top w:val="single" w:sz="4" w:space="0" w:color="FFFFFF"/>
            </w:tcBorders>
            <w:shd w:val="clear" w:color="auto" w:fill="auto"/>
            <w:vAlign w:val="center"/>
          </w:tcPr>
          <w:p w14:paraId="7AB8CC3E" w14:textId="77777777" w:rsidR="003F5DBE" w:rsidRPr="00F318EF" w:rsidRDefault="003F5DBE" w:rsidP="00847EE1">
            <w:pPr>
              <w:spacing w:before="20" w:after="20" w:line="240" w:lineRule="auto"/>
              <w:jc w:val="center"/>
              <w:rPr>
                <w:rFonts w:ascii="Myriad Pro" w:hAnsi="Myriad Pro"/>
                <w:sz w:val="20"/>
                <w:szCs w:val="20"/>
              </w:rPr>
            </w:pPr>
            <w:r w:rsidRPr="00F318EF">
              <w:rPr>
                <w:rFonts w:ascii="Myriad Pro" w:hAnsi="Myriad Pro"/>
                <w:sz w:val="20"/>
                <w:szCs w:val="20"/>
              </w:rPr>
              <w:t>ЦП2016</w:t>
            </w:r>
          </w:p>
        </w:tc>
        <w:tc>
          <w:tcPr>
            <w:tcW w:w="720" w:type="pct"/>
            <w:tcBorders>
              <w:top w:val="single" w:sz="4" w:space="0" w:color="FFFFFF"/>
            </w:tcBorders>
            <w:shd w:val="clear" w:color="auto" w:fill="auto"/>
            <w:vAlign w:val="center"/>
          </w:tcPr>
          <w:p w14:paraId="1E8059B1" w14:textId="77777777" w:rsidR="003F5DBE" w:rsidRPr="00F318EF" w:rsidRDefault="003F5DBE" w:rsidP="00847EE1">
            <w:pPr>
              <w:spacing w:before="20" w:after="20" w:line="240" w:lineRule="auto"/>
              <w:jc w:val="center"/>
              <w:rPr>
                <w:rFonts w:ascii="Myriad Pro" w:hAnsi="Myriad Pro"/>
                <w:sz w:val="20"/>
                <w:szCs w:val="20"/>
              </w:rPr>
            </w:pPr>
            <w:r w:rsidRPr="00F318EF">
              <w:rPr>
                <w:rFonts w:ascii="Myriad Pro" w:hAnsi="Myriad Pro"/>
                <w:sz w:val="20"/>
                <w:szCs w:val="20"/>
              </w:rPr>
              <w:t>руб./МВт*ч</w:t>
            </w:r>
          </w:p>
        </w:tc>
        <w:tc>
          <w:tcPr>
            <w:tcW w:w="960" w:type="pct"/>
            <w:tcBorders>
              <w:top w:val="single" w:sz="4" w:space="0" w:color="FFFFFF"/>
            </w:tcBorders>
            <w:shd w:val="clear" w:color="auto" w:fill="auto"/>
            <w:vAlign w:val="center"/>
          </w:tcPr>
          <w:p w14:paraId="3CFD95D2" w14:textId="77777777" w:rsidR="003F5DBE" w:rsidRPr="00F318EF" w:rsidRDefault="003F5DBE" w:rsidP="003F5DBE">
            <w:pPr>
              <w:spacing w:before="20" w:after="20" w:line="240" w:lineRule="auto"/>
              <w:jc w:val="center"/>
              <w:rPr>
                <w:rFonts w:ascii="Myriad Pro" w:hAnsi="Myriad Pro"/>
                <w:sz w:val="20"/>
                <w:szCs w:val="20"/>
              </w:rPr>
            </w:pPr>
            <w:r w:rsidRPr="00F318EF">
              <w:rPr>
                <w:rFonts w:ascii="Myriad Pro" w:hAnsi="Myriad Pro"/>
                <w:sz w:val="20"/>
                <w:szCs w:val="20"/>
              </w:rPr>
              <w:t>2 499,6</w:t>
            </w:r>
          </w:p>
        </w:tc>
        <w:tc>
          <w:tcPr>
            <w:tcW w:w="1122" w:type="pct"/>
            <w:tcBorders>
              <w:top w:val="single" w:sz="4" w:space="0" w:color="FFFFFF"/>
            </w:tcBorders>
            <w:shd w:val="clear" w:color="auto" w:fill="auto"/>
            <w:vAlign w:val="center"/>
          </w:tcPr>
          <w:p w14:paraId="67696DCE" w14:textId="77777777" w:rsidR="003F5DBE" w:rsidRPr="00F318EF" w:rsidRDefault="003F5DBE" w:rsidP="003F5DBE">
            <w:pPr>
              <w:spacing w:before="20" w:after="20" w:line="240" w:lineRule="auto"/>
              <w:jc w:val="center"/>
              <w:rPr>
                <w:rFonts w:ascii="Myriad Pro" w:hAnsi="Myriad Pro"/>
                <w:sz w:val="20"/>
                <w:szCs w:val="20"/>
              </w:rPr>
            </w:pPr>
            <w:r w:rsidRPr="00F318EF">
              <w:rPr>
                <w:rFonts w:ascii="Myriad Pro" w:hAnsi="Myriad Pro"/>
                <w:sz w:val="20"/>
                <w:szCs w:val="20"/>
              </w:rPr>
              <w:t>2 475,2</w:t>
            </w:r>
          </w:p>
        </w:tc>
      </w:tr>
      <w:tr w:rsidR="003F5DBE" w:rsidRPr="00F318EF" w14:paraId="6844D892" w14:textId="77777777">
        <w:tc>
          <w:tcPr>
            <w:tcW w:w="1353" w:type="pct"/>
            <w:shd w:val="clear" w:color="auto" w:fill="auto"/>
            <w:vAlign w:val="center"/>
          </w:tcPr>
          <w:p w14:paraId="56B6F08C" w14:textId="77777777" w:rsidR="003F5DBE" w:rsidRPr="00F318EF" w:rsidRDefault="003F5DBE" w:rsidP="00847EE1">
            <w:pPr>
              <w:spacing w:before="20" w:after="20" w:line="240" w:lineRule="auto"/>
              <w:rPr>
                <w:rFonts w:ascii="Myriad Pro" w:hAnsi="Myriad Pro"/>
                <w:sz w:val="20"/>
                <w:szCs w:val="20"/>
              </w:rPr>
            </w:pPr>
            <w:r w:rsidRPr="00F318EF">
              <w:rPr>
                <w:rFonts w:ascii="Myriad Pro" w:hAnsi="Myriad Pro"/>
                <w:sz w:val="20"/>
                <w:szCs w:val="20"/>
              </w:rPr>
              <w:t>Объем отпуска в сеть в 2016 году</w:t>
            </w:r>
          </w:p>
        </w:tc>
        <w:tc>
          <w:tcPr>
            <w:tcW w:w="845" w:type="pct"/>
            <w:shd w:val="clear" w:color="auto" w:fill="auto"/>
            <w:vAlign w:val="center"/>
          </w:tcPr>
          <w:p w14:paraId="433704D9" w14:textId="77777777" w:rsidR="003F5DBE" w:rsidRPr="00F318EF" w:rsidRDefault="003F5DBE" w:rsidP="00847EE1">
            <w:pPr>
              <w:spacing w:before="20" w:after="20" w:line="240" w:lineRule="auto"/>
              <w:jc w:val="center"/>
              <w:rPr>
                <w:rFonts w:ascii="Myriad Pro" w:hAnsi="Myriad Pro"/>
                <w:sz w:val="20"/>
                <w:szCs w:val="20"/>
              </w:rPr>
            </w:pPr>
            <w:proofErr w:type="spellStart"/>
            <w:r w:rsidRPr="00F318EF">
              <w:rPr>
                <w:rFonts w:ascii="Myriad Pro" w:hAnsi="Myriad Pro"/>
                <w:sz w:val="20"/>
                <w:szCs w:val="20"/>
              </w:rPr>
              <w:t>ПРф</w:t>
            </w:r>
            <w:proofErr w:type="spellEnd"/>
            <w:r w:rsidRPr="00F318EF">
              <w:rPr>
                <w:rFonts w:ascii="Myriad Pro" w:hAnsi="Myriad Pro"/>
                <w:sz w:val="20"/>
                <w:szCs w:val="20"/>
              </w:rPr>
              <w:t xml:space="preserve"> 2016</w:t>
            </w:r>
          </w:p>
        </w:tc>
        <w:tc>
          <w:tcPr>
            <w:tcW w:w="720" w:type="pct"/>
            <w:shd w:val="clear" w:color="auto" w:fill="auto"/>
            <w:vAlign w:val="center"/>
          </w:tcPr>
          <w:p w14:paraId="30C1D871" w14:textId="77777777" w:rsidR="003F5DBE" w:rsidRPr="00F318EF" w:rsidRDefault="003F5DBE" w:rsidP="00847EE1">
            <w:pPr>
              <w:spacing w:before="20" w:after="20" w:line="240" w:lineRule="auto"/>
              <w:jc w:val="center"/>
              <w:rPr>
                <w:rFonts w:ascii="Myriad Pro" w:hAnsi="Myriad Pro"/>
                <w:sz w:val="20"/>
                <w:szCs w:val="20"/>
              </w:rPr>
            </w:pPr>
            <w:proofErr w:type="spellStart"/>
            <w:r w:rsidRPr="00F318EF">
              <w:rPr>
                <w:rFonts w:ascii="Myriad Pro" w:hAnsi="Myriad Pro"/>
                <w:sz w:val="20"/>
                <w:szCs w:val="20"/>
              </w:rPr>
              <w:t>млн.кВт</w:t>
            </w:r>
            <w:proofErr w:type="spellEnd"/>
            <w:r w:rsidRPr="00F318EF">
              <w:rPr>
                <w:rFonts w:ascii="Myriad Pro" w:hAnsi="Myriad Pro"/>
                <w:sz w:val="20"/>
                <w:szCs w:val="20"/>
              </w:rPr>
              <w:t>*ч</w:t>
            </w:r>
          </w:p>
        </w:tc>
        <w:tc>
          <w:tcPr>
            <w:tcW w:w="960" w:type="pct"/>
            <w:shd w:val="clear" w:color="auto" w:fill="auto"/>
            <w:vAlign w:val="center"/>
          </w:tcPr>
          <w:p w14:paraId="17993833" w14:textId="77777777" w:rsidR="003F5DBE" w:rsidRPr="00F318EF" w:rsidRDefault="003F5DBE" w:rsidP="003F5DBE">
            <w:pPr>
              <w:spacing w:before="20" w:after="20" w:line="240" w:lineRule="auto"/>
              <w:jc w:val="center"/>
              <w:rPr>
                <w:rFonts w:ascii="Myriad Pro" w:hAnsi="Myriad Pro"/>
                <w:sz w:val="20"/>
                <w:szCs w:val="20"/>
              </w:rPr>
            </w:pPr>
            <w:r w:rsidRPr="00F318EF">
              <w:rPr>
                <w:rFonts w:ascii="Myriad Pro" w:hAnsi="Myriad Pro"/>
                <w:sz w:val="20"/>
                <w:szCs w:val="20"/>
              </w:rPr>
              <w:t>7 487,6</w:t>
            </w:r>
          </w:p>
        </w:tc>
        <w:tc>
          <w:tcPr>
            <w:tcW w:w="1122" w:type="pct"/>
            <w:shd w:val="clear" w:color="auto" w:fill="auto"/>
            <w:vAlign w:val="center"/>
          </w:tcPr>
          <w:p w14:paraId="6C0DCB80" w14:textId="77777777" w:rsidR="003F5DBE" w:rsidRPr="00F318EF" w:rsidRDefault="003F5DBE" w:rsidP="003F5DBE">
            <w:pPr>
              <w:spacing w:before="20" w:after="20" w:line="240" w:lineRule="auto"/>
              <w:jc w:val="center"/>
              <w:rPr>
                <w:rFonts w:ascii="Myriad Pro" w:hAnsi="Myriad Pro"/>
                <w:sz w:val="20"/>
                <w:szCs w:val="20"/>
              </w:rPr>
            </w:pPr>
            <w:r w:rsidRPr="00F318EF">
              <w:rPr>
                <w:rFonts w:ascii="Myriad Pro" w:hAnsi="Myriad Pro"/>
                <w:sz w:val="20"/>
                <w:szCs w:val="20"/>
              </w:rPr>
              <w:t>7 761,6</w:t>
            </w:r>
          </w:p>
        </w:tc>
      </w:tr>
      <w:tr w:rsidR="003F5DBE" w:rsidRPr="00F318EF" w14:paraId="6C058010" w14:textId="77777777">
        <w:tc>
          <w:tcPr>
            <w:tcW w:w="1353" w:type="pct"/>
            <w:shd w:val="clear" w:color="auto" w:fill="auto"/>
            <w:vAlign w:val="center"/>
          </w:tcPr>
          <w:p w14:paraId="3435489C" w14:textId="77777777" w:rsidR="003F5DBE" w:rsidRPr="00F318EF" w:rsidRDefault="003F5DBE" w:rsidP="00847EE1">
            <w:pPr>
              <w:spacing w:before="20" w:after="20" w:line="240" w:lineRule="auto"/>
              <w:rPr>
                <w:rFonts w:ascii="Myriad Pro" w:hAnsi="Myriad Pro"/>
                <w:sz w:val="20"/>
                <w:szCs w:val="20"/>
              </w:rPr>
            </w:pPr>
            <w:r w:rsidRPr="00F318EF">
              <w:rPr>
                <w:rFonts w:ascii="Myriad Pro" w:hAnsi="Myriad Pro"/>
                <w:sz w:val="20"/>
                <w:szCs w:val="20"/>
              </w:rPr>
              <w:t>Объем потерь электрической энергии в сетях в 2016 году</w:t>
            </w:r>
          </w:p>
        </w:tc>
        <w:tc>
          <w:tcPr>
            <w:tcW w:w="845" w:type="pct"/>
            <w:shd w:val="clear" w:color="auto" w:fill="auto"/>
            <w:vAlign w:val="center"/>
          </w:tcPr>
          <w:p w14:paraId="7B2F4DE7" w14:textId="77777777" w:rsidR="003F5DBE" w:rsidRPr="00F318EF" w:rsidRDefault="003F5DBE" w:rsidP="00847EE1">
            <w:pPr>
              <w:spacing w:before="20" w:after="20" w:line="240" w:lineRule="auto"/>
              <w:jc w:val="center"/>
              <w:rPr>
                <w:rFonts w:ascii="Myriad Pro" w:hAnsi="Myriad Pro"/>
                <w:sz w:val="20"/>
                <w:szCs w:val="20"/>
              </w:rPr>
            </w:pPr>
            <w:proofErr w:type="spellStart"/>
            <w:r w:rsidRPr="00F318EF">
              <w:rPr>
                <w:rFonts w:ascii="Myriad Pro" w:hAnsi="Myriad Pro"/>
                <w:sz w:val="20"/>
                <w:szCs w:val="20"/>
              </w:rPr>
              <w:t>Пф</w:t>
            </w:r>
            <w:proofErr w:type="spellEnd"/>
            <w:r w:rsidRPr="00F318EF">
              <w:rPr>
                <w:rFonts w:ascii="Myriad Pro" w:hAnsi="Myriad Pro"/>
                <w:sz w:val="20"/>
                <w:szCs w:val="20"/>
              </w:rPr>
              <w:t xml:space="preserve"> 2016</w:t>
            </w:r>
          </w:p>
        </w:tc>
        <w:tc>
          <w:tcPr>
            <w:tcW w:w="720" w:type="pct"/>
            <w:shd w:val="clear" w:color="auto" w:fill="auto"/>
            <w:vAlign w:val="center"/>
          </w:tcPr>
          <w:p w14:paraId="60CC90D3" w14:textId="77777777" w:rsidR="003F5DBE" w:rsidRPr="00F318EF" w:rsidRDefault="003F5DBE" w:rsidP="00847EE1">
            <w:pPr>
              <w:spacing w:before="20" w:after="20" w:line="240" w:lineRule="auto"/>
              <w:jc w:val="center"/>
              <w:rPr>
                <w:rFonts w:ascii="Myriad Pro" w:hAnsi="Myriad Pro"/>
                <w:sz w:val="20"/>
                <w:szCs w:val="20"/>
              </w:rPr>
            </w:pPr>
            <w:proofErr w:type="spellStart"/>
            <w:r w:rsidRPr="00F318EF">
              <w:rPr>
                <w:rFonts w:ascii="Myriad Pro" w:hAnsi="Myriad Pro"/>
                <w:sz w:val="20"/>
                <w:szCs w:val="20"/>
              </w:rPr>
              <w:t>млн.кВт</w:t>
            </w:r>
            <w:proofErr w:type="spellEnd"/>
            <w:r w:rsidRPr="00F318EF">
              <w:rPr>
                <w:rFonts w:ascii="Myriad Pro" w:hAnsi="Myriad Pro"/>
                <w:sz w:val="20"/>
                <w:szCs w:val="20"/>
              </w:rPr>
              <w:t>*ч</w:t>
            </w:r>
          </w:p>
        </w:tc>
        <w:tc>
          <w:tcPr>
            <w:tcW w:w="960" w:type="pct"/>
            <w:shd w:val="clear" w:color="auto" w:fill="auto"/>
            <w:vAlign w:val="center"/>
          </w:tcPr>
          <w:p w14:paraId="22DCDCE0" w14:textId="77777777" w:rsidR="003F5DBE" w:rsidRPr="00F318EF" w:rsidRDefault="003F5DBE" w:rsidP="003F5DBE">
            <w:pPr>
              <w:spacing w:before="20" w:after="20" w:line="240" w:lineRule="auto"/>
              <w:jc w:val="center"/>
              <w:rPr>
                <w:rFonts w:ascii="Myriad Pro" w:hAnsi="Myriad Pro"/>
                <w:sz w:val="20"/>
                <w:szCs w:val="20"/>
              </w:rPr>
            </w:pPr>
            <w:r w:rsidRPr="00F318EF">
              <w:rPr>
                <w:rFonts w:ascii="Myriad Pro" w:hAnsi="Myriad Pro"/>
                <w:sz w:val="20"/>
                <w:szCs w:val="20"/>
              </w:rPr>
              <w:t>418,2</w:t>
            </w:r>
          </w:p>
        </w:tc>
        <w:tc>
          <w:tcPr>
            <w:tcW w:w="1122" w:type="pct"/>
            <w:shd w:val="clear" w:color="auto" w:fill="auto"/>
            <w:vAlign w:val="center"/>
          </w:tcPr>
          <w:p w14:paraId="0E123846" w14:textId="77777777" w:rsidR="003F5DBE" w:rsidRPr="00F318EF" w:rsidRDefault="003F5DBE" w:rsidP="003F5DBE">
            <w:pPr>
              <w:spacing w:before="20" w:after="20" w:line="240" w:lineRule="auto"/>
              <w:jc w:val="center"/>
              <w:rPr>
                <w:rFonts w:ascii="Myriad Pro" w:hAnsi="Myriad Pro"/>
                <w:sz w:val="20"/>
                <w:szCs w:val="20"/>
              </w:rPr>
            </w:pPr>
            <w:r w:rsidRPr="00F318EF">
              <w:rPr>
                <w:rFonts w:ascii="Myriad Pro" w:hAnsi="Myriad Pro"/>
                <w:sz w:val="20"/>
                <w:szCs w:val="20"/>
              </w:rPr>
              <w:t>417,7</w:t>
            </w:r>
          </w:p>
        </w:tc>
      </w:tr>
      <w:tr w:rsidR="003F5DBE" w:rsidRPr="00F318EF" w14:paraId="7C94348B" w14:textId="77777777">
        <w:tc>
          <w:tcPr>
            <w:tcW w:w="1353" w:type="pct"/>
            <w:shd w:val="clear" w:color="auto" w:fill="auto"/>
            <w:vAlign w:val="center"/>
          </w:tcPr>
          <w:p w14:paraId="2A0ECD37" w14:textId="77777777" w:rsidR="003F5DBE" w:rsidRPr="00F318EF" w:rsidRDefault="003F5DBE" w:rsidP="00847EE1">
            <w:pPr>
              <w:spacing w:before="20" w:after="20" w:line="240" w:lineRule="auto"/>
              <w:rPr>
                <w:rFonts w:ascii="Myriad Pro" w:hAnsi="Myriad Pro"/>
                <w:sz w:val="20"/>
                <w:szCs w:val="20"/>
              </w:rPr>
            </w:pPr>
            <w:proofErr w:type="spellStart"/>
            <w:r w:rsidRPr="00F318EF">
              <w:rPr>
                <w:rFonts w:ascii="Myriad Pro" w:hAnsi="Myriad Pro"/>
                <w:sz w:val="20"/>
                <w:szCs w:val="20"/>
              </w:rPr>
              <w:t>Справочно</w:t>
            </w:r>
            <w:proofErr w:type="spellEnd"/>
            <w:r w:rsidRPr="00F318EF">
              <w:rPr>
                <w:rFonts w:ascii="Myriad Pro" w:hAnsi="Myriad Pro"/>
                <w:sz w:val="20"/>
                <w:szCs w:val="20"/>
              </w:rPr>
              <w:t>: стоимость фактических нагрузочных потерь</w:t>
            </w:r>
          </w:p>
        </w:tc>
        <w:tc>
          <w:tcPr>
            <w:tcW w:w="845" w:type="pct"/>
            <w:shd w:val="clear" w:color="auto" w:fill="auto"/>
            <w:vAlign w:val="center"/>
          </w:tcPr>
          <w:p w14:paraId="14E383EF" w14:textId="77777777" w:rsidR="003F5DBE" w:rsidRPr="00F318EF" w:rsidRDefault="003F5DBE" w:rsidP="00847EE1">
            <w:pPr>
              <w:spacing w:before="20" w:after="20" w:line="240" w:lineRule="auto"/>
              <w:jc w:val="center"/>
              <w:rPr>
                <w:rFonts w:ascii="Myriad Pro" w:hAnsi="Myriad Pro"/>
                <w:sz w:val="20"/>
                <w:szCs w:val="20"/>
              </w:rPr>
            </w:pPr>
          </w:p>
        </w:tc>
        <w:tc>
          <w:tcPr>
            <w:tcW w:w="720" w:type="pct"/>
            <w:shd w:val="clear" w:color="auto" w:fill="auto"/>
            <w:vAlign w:val="center"/>
          </w:tcPr>
          <w:p w14:paraId="77493034" w14:textId="77777777" w:rsidR="003F5DBE" w:rsidRPr="00F318EF" w:rsidRDefault="003F5DBE" w:rsidP="00847EE1">
            <w:pPr>
              <w:spacing w:before="20" w:after="20" w:line="240" w:lineRule="auto"/>
              <w:jc w:val="center"/>
              <w:rPr>
                <w:rFonts w:ascii="Myriad Pro" w:hAnsi="Myriad Pro"/>
                <w:sz w:val="20"/>
                <w:szCs w:val="20"/>
              </w:rPr>
            </w:pPr>
            <w:r w:rsidRPr="00F318EF">
              <w:rPr>
                <w:rFonts w:ascii="Myriad Pro" w:hAnsi="Myriad Pro"/>
                <w:sz w:val="20"/>
                <w:szCs w:val="20"/>
              </w:rPr>
              <w:t>тыс. руб.</w:t>
            </w:r>
          </w:p>
        </w:tc>
        <w:tc>
          <w:tcPr>
            <w:tcW w:w="960" w:type="pct"/>
            <w:shd w:val="clear" w:color="auto" w:fill="auto"/>
            <w:vAlign w:val="center"/>
          </w:tcPr>
          <w:p w14:paraId="4DCB2690" w14:textId="77777777" w:rsidR="003F5DBE" w:rsidRPr="00F318EF" w:rsidRDefault="003F5DBE" w:rsidP="003F5DBE">
            <w:pPr>
              <w:spacing w:before="20" w:after="20" w:line="240" w:lineRule="auto"/>
              <w:jc w:val="center"/>
              <w:rPr>
                <w:rFonts w:ascii="Myriad Pro" w:hAnsi="Myriad Pro"/>
                <w:sz w:val="20"/>
                <w:szCs w:val="20"/>
              </w:rPr>
            </w:pPr>
            <w:r w:rsidRPr="00F318EF">
              <w:rPr>
                <w:rFonts w:ascii="Myriad Pro" w:hAnsi="Myriad Pro"/>
                <w:sz w:val="20"/>
                <w:szCs w:val="20"/>
              </w:rPr>
              <w:t>х</w:t>
            </w:r>
          </w:p>
        </w:tc>
        <w:tc>
          <w:tcPr>
            <w:tcW w:w="1122" w:type="pct"/>
            <w:shd w:val="clear" w:color="auto" w:fill="auto"/>
            <w:vAlign w:val="center"/>
          </w:tcPr>
          <w:p w14:paraId="05933CE8" w14:textId="77777777" w:rsidR="003F5DBE" w:rsidRPr="00F318EF" w:rsidRDefault="003F5DBE" w:rsidP="003F5DBE">
            <w:pPr>
              <w:spacing w:before="20" w:after="20" w:line="240" w:lineRule="auto"/>
              <w:jc w:val="center"/>
              <w:rPr>
                <w:rFonts w:ascii="Myriad Pro" w:hAnsi="Myriad Pro"/>
                <w:sz w:val="20"/>
                <w:szCs w:val="20"/>
              </w:rPr>
            </w:pPr>
            <w:r w:rsidRPr="00F318EF">
              <w:rPr>
                <w:rFonts w:ascii="Myriad Pro" w:hAnsi="Myriad Pro"/>
                <w:sz w:val="20"/>
                <w:szCs w:val="20"/>
              </w:rPr>
              <w:t>87 392,2</w:t>
            </w:r>
          </w:p>
        </w:tc>
      </w:tr>
      <w:tr w:rsidR="003F5DBE" w:rsidRPr="00F318EF" w14:paraId="09C43681" w14:textId="77777777">
        <w:trPr>
          <w:trHeight w:val="287"/>
        </w:trPr>
        <w:tc>
          <w:tcPr>
            <w:tcW w:w="1353" w:type="pct"/>
            <w:shd w:val="clear" w:color="auto" w:fill="auto"/>
            <w:vAlign w:val="center"/>
          </w:tcPr>
          <w:p w14:paraId="5CB0B566" w14:textId="77777777" w:rsidR="003F5DBE" w:rsidRPr="00F318EF" w:rsidRDefault="003F5DBE" w:rsidP="00847EE1">
            <w:pPr>
              <w:spacing w:before="20" w:after="20" w:line="240" w:lineRule="auto"/>
              <w:rPr>
                <w:rFonts w:ascii="Myriad Pro" w:hAnsi="Myriad Pro"/>
                <w:b/>
                <w:sz w:val="20"/>
                <w:szCs w:val="20"/>
              </w:rPr>
            </w:pPr>
            <w:r w:rsidRPr="00F318EF">
              <w:rPr>
                <w:rFonts w:ascii="Myriad Pro" w:hAnsi="Myriad Pro"/>
                <w:b/>
                <w:sz w:val="20"/>
                <w:szCs w:val="20"/>
              </w:rPr>
              <w:t>Величина корректировки</w:t>
            </w:r>
          </w:p>
        </w:tc>
        <w:tc>
          <w:tcPr>
            <w:tcW w:w="845" w:type="pct"/>
            <w:shd w:val="clear" w:color="auto" w:fill="auto"/>
            <w:vAlign w:val="center"/>
          </w:tcPr>
          <w:p w14:paraId="022C0278" w14:textId="77777777" w:rsidR="003F5DBE" w:rsidRPr="00F318EF" w:rsidRDefault="003F5DBE" w:rsidP="00847EE1">
            <w:pPr>
              <w:spacing w:before="20" w:after="20" w:line="240" w:lineRule="auto"/>
              <w:jc w:val="center"/>
              <w:rPr>
                <w:rFonts w:ascii="Myriad Pro" w:hAnsi="Myriad Pro"/>
                <w:b/>
                <w:sz w:val="20"/>
                <w:szCs w:val="20"/>
              </w:rPr>
            </w:pPr>
            <w:r w:rsidRPr="00F318EF">
              <w:rPr>
                <w:rFonts w:ascii="Myriad Pro" w:hAnsi="Myriad Pro"/>
                <w:b/>
                <w:sz w:val="20"/>
                <w:szCs w:val="20"/>
              </w:rPr>
              <w:t>∆</w:t>
            </w:r>
            <w:proofErr w:type="spellStart"/>
            <w:r w:rsidRPr="00F318EF">
              <w:rPr>
                <w:rFonts w:ascii="Myriad Pro" w:hAnsi="Myriad Pro"/>
                <w:b/>
                <w:sz w:val="20"/>
                <w:szCs w:val="20"/>
              </w:rPr>
              <w:t>КоррЦП</w:t>
            </w:r>
            <w:proofErr w:type="spellEnd"/>
            <w:r w:rsidRPr="00F318EF">
              <w:rPr>
                <w:rFonts w:ascii="Myriad Pro" w:hAnsi="Myriad Pro"/>
                <w:b/>
                <w:sz w:val="20"/>
                <w:szCs w:val="20"/>
              </w:rPr>
              <w:t xml:space="preserve"> 2016</w:t>
            </w:r>
          </w:p>
        </w:tc>
        <w:tc>
          <w:tcPr>
            <w:tcW w:w="720" w:type="pct"/>
            <w:shd w:val="clear" w:color="auto" w:fill="auto"/>
            <w:vAlign w:val="center"/>
          </w:tcPr>
          <w:p w14:paraId="6D676519" w14:textId="77777777" w:rsidR="003F5DBE" w:rsidRPr="00F318EF" w:rsidRDefault="003F5DBE" w:rsidP="00847EE1">
            <w:pPr>
              <w:spacing w:before="20" w:after="20" w:line="240" w:lineRule="auto"/>
              <w:jc w:val="center"/>
              <w:rPr>
                <w:rFonts w:ascii="Myriad Pro" w:hAnsi="Myriad Pro"/>
                <w:b/>
                <w:sz w:val="20"/>
                <w:szCs w:val="20"/>
              </w:rPr>
            </w:pPr>
            <w:r w:rsidRPr="00F318EF">
              <w:rPr>
                <w:rFonts w:ascii="Myriad Pro" w:hAnsi="Myriad Pro"/>
                <w:b/>
                <w:sz w:val="20"/>
                <w:szCs w:val="20"/>
              </w:rPr>
              <w:t>тыс. руб.</w:t>
            </w:r>
          </w:p>
        </w:tc>
        <w:tc>
          <w:tcPr>
            <w:tcW w:w="960" w:type="pct"/>
            <w:shd w:val="clear" w:color="auto" w:fill="auto"/>
            <w:vAlign w:val="center"/>
          </w:tcPr>
          <w:p w14:paraId="329E5012" w14:textId="77777777" w:rsidR="003F5DBE" w:rsidRPr="00F318EF" w:rsidRDefault="003F5DBE" w:rsidP="003F5DBE">
            <w:pPr>
              <w:spacing w:before="20" w:after="20" w:line="240" w:lineRule="auto"/>
              <w:jc w:val="center"/>
              <w:rPr>
                <w:rFonts w:ascii="Myriad Pro" w:hAnsi="Myriad Pro"/>
                <w:sz w:val="20"/>
                <w:szCs w:val="20"/>
              </w:rPr>
            </w:pPr>
            <w:r w:rsidRPr="00F318EF">
              <w:rPr>
                <w:rFonts w:ascii="Myriad Pro" w:hAnsi="Myriad Pro"/>
                <w:sz w:val="20"/>
                <w:szCs w:val="20"/>
              </w:rPr>
              <w:t>х</w:t>
            </w:r>
          </w:p>
        </w:tc>
        <w:tc>
          <w:tcPr>
            <w:tcW w:w="1122" w:type="pct"/>
            <w:shd w:val="clear" w:color="auto" w:fill="auto"/>
            <w:vAlign w:val="center"/>
          </w:tcPr>
          <w:p w14:paraId="7E7280CD" w14:textId="77777777" w:rsidR="003F5DBE" w:rsidRPr="00F318EF" w:rsidRDefault="003F5DBE" w:rsidP="003F5DBE">
            <w:pPr>
              <w:spacing w:before="20" w:after="20" w:line="240" w:lineRule="auto"/>
              <w:jc w:val="center"/>
              <w:rPr>
                <w:rFonts w:ascii="Myriad Pro" w:hAnsi="Myriad Pro"/>
                <w:b/>
                <w:sz w:val="20"/>
                <w:szCs w:val="20"/>
              </w:rPr>
            </w:pPr>
            <w:r w:rsidRPr="00F318EF">
              <w:rPr>
                <w:rFonts w:ascii="Myriad Pro" w:hAnsi="Myriad Pro"/>
                <w:b/>
                <w:sz w:val="20"/>
                <w:szCs w:val="20"/>
              </w:rPr>
              <w:t>-106 248,2</w:t>
            </w:r>
          </w:p>
        </w:tc>
      </w:tr>
    </w:tbl>
    <w:p w14:paraId="476BBA6B" w14:textId="77777777" w:rsidR="00943A86" w:rsidRPr="00F318EF" w:rsidRDefault="00943A86" w:rsidP="00943A86">
      <w:pPr>
        <w:pStyle w:val="afff4"/>
        <w:spacing w:before="0"/>
        <w:rPr>
          <w:u w:val="single"/>
        </w:rPr>
      </w:pPr>
      <w:r w:rsidRPr="00F318EF">
        <w:lastRenderedPageBreak/>
        <w:t>Величина корректировки в связи с отклонениями по цене потерь с учетом индексации по индексу ИПЦ за 201</w:t>
      </w:r>
      <w:r w:rsidR="003F5DBE" w:rsidRPr="00F318EF">
        <w:rPr>
          <w:lang w:val="ru-RU"/>
        </w:rPr>
        <w:t>7</w:t>
      </w:r>
      <w:r w:rsidRPr="00F318EF">
        <w:t xml:space="preserve"> и 201</w:t>
      </w:r>
      <w:r w:rsidR="003F5DBE" w:rsidRPr="00F318EF">
        <w:rPr>
          <w:lang w:val="ru-RU"/>
        </w:rPr>
        <w:t>8</w:t>
      </w:r>
      <w:r w:rsidRPr="00F318EF">
        <w:t xml:space="preserve"> годы составляет </w:t>
      </w:r>
      <w:r w:rsidRPr="00F318EF">
        <w:rPr>
          <w:u w:val="single"/>
        </w:rPr>
        <w:t xml:space="preserve">минус </w:t>
      </w:r>
      <w:r w:rsidR="003F5DBE" w:rsidRPr="00F318EF">
        <w:rPr>
          <w:u w:val="single"/>
          <w:lang w:val="ru-RU"/>
        </w:rPr>
        <w:t>106 248</w:t>
      </w:r>
      <w:r w:rsidRPr="00F318EF">
        <w:rPr>
          <w:u w:val="single"/>
        </w:rPr>
        <w:t>,2 тыс. руб.</w:t>
      </w:r>
    </w:p>
    <w:p w14:paraId="0ADB869F" w14:textId="77777777" w:rsidR="00943A86" w:rsidRPr="00F318EF" w:rsidRDefault="00943A86" w:rsidP="00943A86">
      <w:pPr>
        <w:tabs>
          <w:tab w:val="left" w:pos="1134"/>
        </w:tabs>
        <w:spacing w:after="0" w:line="360" w:lineRule="auto"/>
        <w:ind w:firstLine="567"/>
        <w:contextualSpacing/>
        <w:jc w:val="both"/>
        <w:rPr>
          <w:rFonts w:ascii="Myriad Pro" w:hAnsi="Myriad Pro"/>
          <w:color w:val="000000"/>
          <w:sz w:val="26"/>
          <w:szCs w:val="26"/>
        </w:rPr>
      </w:pPr>
      <w:r w:rsidRPr="00F318EF">
        <w:rPr>
          <w:rFonts w:ascii="Myriad Pro" w:hAnsi="Myriad Pro"/>
          <w:color w:val="000000"/>
          <w:sz w:val="26"/>
          <w:szCs w:val="26"/>
        </w:rPr>
        <w:t>При расчете корректировки:</w:t>
      </w:r>
    </w:p>
    <w:p w14:paraId="22C83CE2" w14:textId="77777777" w:rsidR="00943A86" w:rsidRPr="00F318EF" w:rsidRDefault="00943A86" w:rsidP="00D44588">
      <w:pPr>
        <w:numPr>
          <w:ilvl w:val="0"/>
          <w:numId w:val="5"/>
        </w:numPr>
        <w:tabs>
          <w:tab w:val="clear" w:pos="1440"/>
          <w:tab w:val="num" w:pos="360"/>
          <w:tab w:val="left" w:pos="1134"/>
        </w:tabs>
        <w:spacing w:after="0" w:line="360" w:lineRule="auto"/>
        <w:ind w:left="0" w:firstLine="567"/>
        <w:contextualSpacing/>
        <w:jc w:val="both"/>
        <w:rPr>
          <w:rFonts w:ascii="Myriad Pro" w:hAnsi="Myriad Pro"/>
          <w:color w:val="000000"/>
          <w:sz w:val="26"/>
          <w:szCs w:val="26"/>
        </w:rPr>
      </w:pPr>
      <w:r w:rsidRPr="00F318EF">
        <w:rPr>
          <w:rFonts w:ascii="Myriad Pro" w:hAnsi="Myriad Pro"/>
          <w:color w:val="000000"/>
          <w:sz w:val="26"/>
          <w:szCs w:val="26"/>
        </w:rPr>
        <w:t xml:space="preserve">принят фактический объем потерь (минимальный) – </w:t>
      </w:r>
      <w:r w:rsidR="003F5DBE" w:rsidRPr="00F318EF">
        <w:rPr>
          <w:rFonts w:ascii="Myriad Pro" w:hAnsi="Myriad Pro"/>
          <w:color w:val="000000"/>
          <w:sz w:val="26"/>
          <w:szCs w:val="26"/>
        </w:rPr>
        <w:t>417,7</w:t>
      </w:r>
      <w:r w:rsidRPr="00F318EF">
        <w:rPr>
          <w:rFonts w:ascii="Myriad Pro" w:hAnsi="Myriad Pro"/>
          <w:color w:val="000000"/>
          <w:sz w:val="26"/>
          <w:szCs w:val="26"/>
        </w:rPr>
        <w:t xml:space="preserve"> млн. кВт*ч.;</w:t>
      </w:r>
    </w:p>
    <w:p w14:paraId="76D469A3" w14:textId="77777777" w:rsidR="00943A86" w:rsidRPr="00F318EF" w:rsidRDefault="00943A86" w:rsidP="00D44588">
      <w:pPr>
        <w:numPr>
          <w:ilvl w:val="0"/>
          <w:numId w:val="5"/>
        </w:numPr>
        <w:tabs>
          <w:tab w:val="clear" w:pos="1440"/>
          <w:tab w:val="num" w:pos="360"/>
          <w:tab w:val="left" w:pos="1134"/>
        </w:tabs>
        <w:spacing w:after="0" w:line="360" w:lineRule="auto"/>
        <w:ind w:left="0" w:firstLine="567"/>
        <w:contextualSpacing/>
        <w:jc w:val="both"/>
        <w:rPr>
          <w:rFonts w:ascii="Myriad Pro" w:hAnsi="Myriad Pro"/>
          <w:color w:val="000000"/>
          <w:sz w:val="26"/>
          <w:szCs w:val="26"/>
        </w:rPr>
      </w:pPr>
      <w:r w:rsidRPr="00F318EF">
        <w:rPr>
          <w:rFonts w:ascii="Myriad Pro" w:hAnsi="Myriad Pro"/>
          <w:color w:val="000000"/>
          <w:sz w:val="26"/>
          <w:szCs w:val="26"/>
        </w:rPr>
        <w:t xml:space="preserve">фактическая цена потерь, рассчитанная с учетом снижения на стоимость нагрузочных потерь – </w:t>
      </w:r>
      <w:r w:rsidR="003F5DBE" w:rsidRPr="00F318EF">
        <w:rPr>
          <w:rFonts w:ascii="Myriad Pro" w:hAnsi="Myriad Pro"/>
          <w:color w:val="000000"/>
          <w:sz w:val="26"/>
          <w:szCs w:val="26"/>
        </w:rPr>
        <w:t>87 392,2</w:t>
      </w:r>
      <w:r w:rsidRPr="00F318EF">
        <w:rPr>
          <w:rFonts w:ascii="Myriad Pro" w:hAnsi="Myriad Pro"/>
          <w:color w:val="000000"/>
          <w:sz w:val="26"/>
          <w:szCs w:val="26"/>
        </w:rPr>
        <w:t xml:space="preserve"> тыс. руб.</w:t>
      </w:r>
    </w:p>
    <w:p w14:paraId="4DE5939E" w14:textId="77777777" w:rsidR="00943A86" w:rsidRPr="00F318EF" w:rsidRDefault="00943A86" w:rsidP="00943A86">
      <w:pPr>
        <w:tabs>
          <w:tab w:val="left" w:pos="1134"/>
        </w:tabs>
        <w:spacing w:after="0" w:line="360" w:lineRule="auto"/>
        <w:ind w:firstLine="567"/>
        <w:contextualSpacing/>
        <w:jc w:val="both"/>
        <w:rPr>
          <w:rFonts w:ascii="Myriad Pro" w:hAnsi="Myriad Pro"/>
          <w:color w:val="000000"/>
          <w:sz w:val="26"/>
          <w:szCs w:val="26"/>
        </w:rPr>
      </w:pPr>
    </w:p>
    <w:p w14:paraId="7B5CE28C" w14:textId="77777777" w:rsidR="00943A86" w:rsidRPr="00F318EF" w:rsidRDefault="00943A86" w:rsidP="00943A86">
      <w:pPr>
        <w:tabs>
          <w:tab w:val="left" w:pos="1134"/>
        </w:tabs>
        <w:spacing w:after="0" w:line="360" w:lineRule="auto"/>
        <w:contextualSpacing/>
        <w:jc w:val="both"/>
        <w:rPr>
          <w:rFonts w:ascii="Myriad Pro" w:hAnsi="Myriad Pro"/>
          <w:b/>
          <w:color w:val="000000"/>
          <w:sz w:val="26"/>
          <w:szCs w:val="26"/>
        </w:rPr>
      </w:pPr>
      <w:r w:rsidRPr="00F318EF">
        <w:rPr>
          <w:rFonts w:ascii="Myriad Pro" w:hAnsi="Myriad Pro"/>
          <w:b/>
          <w:color w:val="000000"/>
          <w:sz w:val="26"/>
          <w:szCs w:val="26"/>
        </w:rPr>
        <w:t>ПОЗИЦИЯ ОРГАНА РЕГУЛИРОВАНИЯ</w:t>
      </w:r>
    </w:p>
    <w:p w14:paraId="356C0002" w14:textId="77777777" w:rsidR="00943A86" w:rsidRPr="00F318EF" w:rsidRDefault="00943A86" w:rsidP="00943A86">
      <w:pPr>
        <w:tabs>
          <w:tab w:val="left" w:pos="1134"/>
        </w:tabs>
        <w:spacing w:after="0" w:line="360" w:lineRule="auto"/>
        <w:ind w:firstLine="567"/>
        <w:contextualSpacing/>
        <w:jc w:val="both"/>
        <w:rPr>
          <w:rFonts w:ascii="Myriad Pro" w:hAnsi="Myriad Pro"/>
          <w:color w:val="000000"/>
          <w:sz w:val="26"/>
          <w:szCs w:val="26"/>
        </w:rPr>
      </w:pPr>
      <w:r w:rsidRPr="00F318EF">
        <w:rPr>
          <w:rFonts w:ascii="Myriad Pro" w:hAnsi="Myriad Pro"/>
          <w:color w:val="000000"/>
          <w:sz w:val="26"/>
          <w:szCs w:val="26"/>
        </w:rPr>
        <w:t xml:space="preserve">Департаментом ТЭК и ТР Вологодской области рассчитана компенсация по цене покупки потерь в размере </w:t>
      </w:r>
      <w:r w:rsidR="003F5DBE" w:rsidRPr="00F318EF">
        <w:rPr>
          <w:rFonts w:ascii="Myriad Pro" w:hAnsi="Myriad Pro"/>
          <w:color w:val="000000"/>
          <w:sz w:val="26"/>
          <w:szCs w:val="26"/>
        </w:rPr>
        <w:t>минус 10 914,49</w:t>
      </w:r>
      <w:r w:rsidRPr="00F318EF">
        <w:rPr>
          <w:rFonts w:ascii="Myriad Pro" w:hAnsi="Myriad Pro"/>
          <w:color w:val="000000"/>
          <w:sz w:val="26"/>
          <w:szCs w:val="26"/>
        </w:rPr>
        <w:t xml:space="preserve"> тыс. руб.</w:t>
      </w:r>
    </w:p>
    <w:p w14:paraId="0B491CFA" w14:textId="77777777" w:rsidR="00943A86" w:rsidRPr="00F318EF" w:rsidRDefault="00943A86" w:rsidP="00943A86">
      <w:pPr>
        <w:tabs>
          <w:tab w:val="left" w:pos="1134"/>
        </w:tabs>
        <w:spacing w:after="0" w:line="360" w:lineRule="auto"/>
        <w:ind w:firstLine="567"/>
        <w:contextualSpacing/>
        <w:jc w:val="both"/>
        <w:rPr>
          <w:rFonts w:ascii="Myriad Pro" w:hAnsi="Myriad Pro"/>
          <w:color w:val="000000"/>
          <w:sz w:val="26"/>
          <w:szCs w:val="26"/>
        </w:rPr>
      </w:pPr>
      <w:r w:rsidRPr="00F318EF">
        <w:rPr>
          <w:rFonts w:ascii="Myriad Pro" w:hAnsi="Myriad Pro"/>
          <w:color w:val="000000"/>
          <w:sz w:val="26"/>
          <w:szCs w:val="26"/>
        </w:rPr>
        <w:t>Подробный расчет Департаментом не представлен.</w:t>
      </w:r>
    </w:p>
    <w:p w14:paraId="0EE96AE8" w14:textId="77777777" w:rsidR="00943A86" w:rsidRPr="00F318EF" w:rsidRDefault="00943A86" w:rsidP="00943A86">
      <w:pPr>
        <w:tabs>
          <w:tab w:val="left" w:pos="1134"/>
        </w:tabs>
        <w:spacing w:after="0" w:line="360" w:lineRule="auto"/>
        <w:ind w:firstLine="567"/>
        <w:contextualSpacing/>
        <w:jc w:val="both"/>
        <w:rPr>
          <w:rFonts w:ascii="Myriad Pro" w:hAnsi="Myriad Pro"/>
          <w:color w:val="000000"/>
          <w:sz w:val="26"/>
          <w:szCs w:val="26"/>
        </w:rPr>
      </w:pPr>
    </w:p>
    <w:p w14:paraId="2BB6EFB8" w14:textId="77777777" w:rsidR="00943A86" w:rsidRPr="00F318EF" w:rsidRDefault="00943A86" w:rsidP="00943A86">
      <w:pPr>
        <w:tabs>
          <w:tab w:val="left" w:pos="1134"/>
        </w:tabs>
        <w:spacing w:after="0" w:line="360" w:lineRule="auto"/>
        <w:contextualSpacing/>
        <w:jc w:val="both"/>
        <w:rPr>
          <w:rFonts w:ascii="Myriad Pro" w:hAnsi="Myriad Pro"/>
          <w:b/>
          <w:color w:val="000000"/>
          <w:sz w:val="26"/>
          <w:szCs w:val="26"/>
        </w:rPr>
      </w:pPr>
      <w:r w:rsidRPr="00F318EF">
        <w:rPr>
          <w:rFonts w:ascii="Myriad Pro" w:hAnsi="Myriad Pro"/>
          <w:b/>
          <w:color w:val="000000"/>
          <w:sz w:val="26"/>
          <w:szCs w:val="26"/>
        </w:rPr>
        <w:t>ПОЗИЦИЯ ИСПОЛНИТЕЛЯ</w:t>
      </w:r>
    </w:p>
    <w:p w14:paraId="24172A7B" w14:textId="77777777" w:rsidR="00943A86" w:rsidRPr="00F318EF" w:rsidRDefault="00943A86" w:rsidP="00943A86">
      <w:pPr>
        <w:tabs>
          <w:tab w:val="left" w:pos="1134"/>
        </w:tabs>
        <w:spacing w:after="0" w:line="360" w:lineRule="auto"/>
        <w:ind w:firstLine="567"/>
        <w:contextualSpacing/>
        <w:jc w:val="both"/>
        <w:rPr>
          <w:rFonts w:ascii="Myriad Pro" w:hAnsi="Myriad Pro"/>
          <w:color w:val="000000"/>
          <w:sz w:val="26"/>
          <w:szCs w:val="26"/>
        </w:rPr>
      </w:pPr>
      <w:r w:rsidRPr="00F318EF">
        <w:rPr>
          <w:rFonts w:ascii="Myriad Pro" w:hAnsi="Myriad Pro"/>
          <w:color w:val="000000"/>
          <w:sz w:val="26"/>
          <w:szCs w:val="26"/>
        </w:rPr>
        <w:t>Исполнителем проведен анализ расходов на компенсацию потерь электроэнергии за 201</w:t>
      </w:r>
      <w:r w:rsidR="003F5DBE" w:rsidRPr="00F318EF">
        <w:rPr>
          <w:rFonts w:ascii="Myriad Pro" w:hAnsi="Myriad Pro"/>
          <w:color w:val="000000"/>
          <w:sz w:val="26"/>
          <w:szCs w:val="26"/>
        </w:rPr>
        <w:t>6</w:t>
      </w:r>
      <w:r w:rsidRPr="00F318EF">
        <w:rPr>
          <w:rFonts w:ascii="Myriad Pro" w:hAnsi="Myriad Pro"/>
          <w:color w:val="000000"/>
          <w:sz w:val="26"/>
          <w:szCs w:val="26"/>
        </w:rPr>
        <w:t xml:space="preserve"> год.</w:t>
      </w:r>
    </w:p>
    <w:p w14:paraId="27C572D9" w14:textId="77777777" w:rsidR="00943A86" w:rsidRPr="00F318EF" w:rsidRDefault="00943A86" w:rsidP="00943A86">
      <w:pPr>
        <w:pStyle w:val="afff2"/>
        <w:spacing w:after="0"/>
        <w:rPr>
          <w:lang w:val="ru-RU"/>
        </w:rPr>
      </w:pPr>
      <w:r w:rsidRPr="00F318EF">
        <w:rPr>
          <w:lang w:val="ru-RU"/>
        </w:rPr>
        <w:t xml:space="preserve">Согласно информации, размещенной на официальном сайте </w:t>
      </w:r>
      <w:r w:rsidR="004A3D68" w:rsidRPr="00F318EF">
        <w:rPr>
          <w:lang w:val="ru-RU"/>
        </w:rPr>
        <w:t>ПАО </w:t>
      </w:r>
      <w:r w:rsidRPr="00F318EF">
        <w:rPr>
          <w:lang w:val="ru-RU"/>
        </w:rPr>
        <w:t>«МРСК Северо-Запада» в соответствии со Стандартами раскрытия информации:</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4A0" w:firstRow="1" w:lastRow="0" w:firstColumn="1" w:lastColumn="0" w:noHBand="0" w:noVBand="1"/>
      </w:tblPr>
      <w:tblGrid>
        <w:gridCol w:w="918"/>
        <w:gridCol w:w="3251"/>
        <w:gridCol w:w="1085"/>
        <w:gridCol w:w="1447"/>
        <w:gridCol w:w="1447"/>
        <w:gridCol w:w="1422"/>
      </w:tblGrid>
      <w:tr w:rsidR="00943A86" w:rsidRPr="00F318EF" w14:paraId="60AB3E85" w14:textId="77777777">
        <w:trPr>
          <w:cantSplit/>
          <w:tblHeader/>
        </w:trPr>
        <w:tc>
          <w:tcPr>
            <w:tcW w:w="479" w:type="pct"/>
            <w:vMerge w:val="restart"/>
            <w:tcBorders>
              <w:top w:val="single" w:sz="4" w:space="0" w:color="FFFFFF"/>
              <w:left w:val="single" w:sz="4" w:space="0" w:color="FFFFFF"/>
              <w:bottom w:val="single" w:sz="4" w:space="0" w:color="FFFFFF"/>
              <w:right w:val="single" w:sz="4" w:space="0" w:color="FFFFFF"/>
            </w:tcBorders>
            <w:shd w:val="clear" w:color="auto" w:fill="4F6228"/>
            <w:vAlign w:val="center"/>
          </w:tcPr>
          <w:p w14:paraId="5CD3B138" w14:textId="77777777" w:rsidR="00943A86" w:rsidRPr="00F318EF" w:rsidRDefault="004A3D68" w:rsidP="00847EE1">
            <w:pPr>
              <w:spacing w:after="0" w:line="240" w:lineRule="auto"/>
              <w:jc w:val="center"/>
              <w:rPr>
                <w:rFonts w:ascii="Myriad Pro" w:hAnsi="Myriad Pro"/>
                <w:b/>
                <w:bCs/>
                <w:color w:val="FFFFFF"/>
                <w:sz w:val="20"/>
                <w:szCs w:val="20"/>
              </w:rPr>
            </w:pPr>
            <w:r w:rsidRPr="00F318EF">
              <w:rPr>
                <w:rFonts w:ascii="Myriad Pro" w:hAnsi="Myriad Pro"/>
                <w:b/>
                <w:bCs/>
                <w:color w:val="FFFFFF"/>
                <w:sz w:val="20"/>
                <w:szCs w:val="20"/>
              </w:rPr>
              <w:t>№ </w:t>
            </w:r>
            <w:r w:rsidR="00943A86" w:rsidRPr="00F318EF">
              <w:rPr>
                <w:rFonts w:ascii="Myriad Pro" w:hAnsi="Myriad Pro"/>
                <w:b/>
                <w:bCs/>
                <w:color w:val="FFFFFF"/>
                <w:sz w:val="20"/>
                <w:szCs w:val="20"/>
              </w:rPr>
              <w:t>п/п</w:t>
            </w:r>
          </w:p>
        </w:tc>
        <w:tc>
          <w:tcPr>
            <w:tcW w:w="1698" w:type="pct"/>
            <w:vMerge w:val="restart"/>
            <w:tcBorders>
              <w:top w:val="single" w:sz="4" w:space="0" w:color="FFFFFF"/>
              <w:left w:val="single" w:sz="4" w:space="0" w:color="FFFFFF"/>
              <w:bottom w:val="single" w:sz="4" w:space="0" w:color="FFFFFF"/>
              <w:right w:val="single" w:sz="4" w:space="0" w:color="FFFFFF"/>
            </w:tcBorders>
            <w:shd w:val="clear" w:color="auto" w:fill="4F6228"/>
            <w:noWrap/>
            <w:vAlign w:val="center"/>
          </w:tcPr>
          <w:p w14:paraId="404288A3" w14:textId="77777777" w:rsidR="00943A86" w:rsidRPr="00F318EF" w:rsidRDefault="00943A86" w:rsidP="00847EE1">
            <w:pPr>
              <w:spacing w:after="0" w:line="240" w:lineRule="auto"/>
              <w:jc w:val="center"/>
              <w:rPr>
                <w:rFonts w:ascii="Myriad Pro" w:hAnsi="Myriad Pro"/>
                <w:b/>
                <w:bCs/>
                <w:color w:val="FFFFFF"/>
                <w:sz w:val="20"/>
                <w:szCs w:val="20"/>
              </w:rPr>
            </w:pPr>
            <w:r w:rsidRPr="00F318EF">
              <w:rPr>
                <w:rFonts w:ascii="Myriad Pro" w:hAnsi="Myriad Pro"/>
                <w:b/>
                <w:bCs/>
                <w:color w:val="FFFFFF"/>
                <w:sz w:val="20"/>
                <w:szCs w:val="20"/>
              </w:rPr>
              <w:t>Показатель</w:t>
            </w:r>
          </w:p>
        </w:tc>
        <w:tc>
          <w:tcPr>
            <w:tcW w:w="567" w:type="pct"/>
            <w:vMerge w:val="restart"/>
            <w:tcBorders>
              <w:top w:val="single" w:sz="4" w:space="0" w:color="FFFFFF"/>
              <w:left w:val="single" w:sz="4" w:space="0" w:color="FFFFFF"/>
              <w:bottom w:val="single" w:sz="4" w:space="0" w:color="FFFFFF"/>
              <w:right w:val="single" w:sz="4" w:space="0" w:color="FFFFFF"/>
            </w:tcBorders>
            <w:shd w:val="clear" w:color="auto" w:fill="4F6228"/>
            <w:vAlign w:val="center"/>
          </w:tcPr>
          <w:p w14:paraId="5380A024" w14:textId="77777777" w:rsidR="00943A86" w:rsidRPr="00F318EF" w:rsidRDefault="00943A86" w:rsidP="00847EE1">
            <w:pPr>
              <w:spacing w:after="0" w:line="240" w:lineRule="auto"/>
              <w:jc w:val="center"/>
              <w:rPr>
                <w:rFonts w:ascii="Myriad Pro" w:hAnsi="Myriad Pro"/>
                <w:b/>
                <w:bCs/>
                <w:color w:val="FFFFFF"/>
                <w:sz w:val="20"/>
                <w:szCs w:val="20"/>
              </w:rPr>
            </w:pPr>
            <w:r w:rsidRPr="00F318EF">
              <w:rPr>
                <w:rFonts w:ascii="Myriad Pro" w:hAnsi="Myriad Pro"/>
                <w:b/>
                <w:bCs/>
                <w:color w:val="FFFFFF"/>
                <w:sz w:val="20"/>
                <w:szCs w:val="20"/>
              </w:rPr>
              <w:t>Ед. изм.</w:t>
            </w:r>
          </w:p>
        </w:tc>
        <w:tc>
          <w:tcPr>
            <w:tcW w:w="1512" w:type="pct"/>
            <w:gridSpan w:val="2"/>
            <w:tcBorders>
              <w:top w:val="single" w:sz="4" w:space="0" w:color="FFFFFF"/>
              <w:left w:val="single" w:sz="4" w:space="0" w:color="FFFFFF"/>
              <w:bottom w:val="single" w:sz="4" w:space="0" w:color="FFFFFF"/>
              <w:right w:val="single" w:sz="4" w:space="0" w:color="FFFFFF"/>
            </w:tcBorders>
            <w:shd w:val="clear" w:color="auto" w:fill="4F6228"/>
            <w:noWrap/>
            <w:vAlign w:val="center"/>
          </w:tcPr>
          <w:p w14:paraId="088C777F" w14:textId="77777777" w:rsidR="00943A86" w:rsidRPr="00F318EF" w:rsidRDefault="00943A86" w:rsidP="00847EE1">
            <w:pPr>
              <w:spacing w:after="0" w:line="240" w:lineRule="auto"/>
              <w:jc w:val="center"/>
              <w:rPr>
                <w:rFonts w:ascii="Myriad Pro" w:hAnsi="Myriad Pro"/>
                <w:b/>
                <w:bCs/>
                <w:color w:val="FFFFFF"/>
                <w:sz w:val="20"/>
                <w:szCs w:val="20"/>
              </w:rPr>
            </w:pPr>
            <w:r w:rsidRPr="00F318EF">
              <w:rPr>
                <w:rFonts w:ascii="Myriad Pro" w:hAnsi="Myriad Pro"/>
                <w:b/>
                <w:bCs/>
                <w:color w:val="FFFFFF"/>
                <w:sz w:val="20"/>
                <w:szCs w:val="20"/>
              </w:rPr>
              <w:t>201</w:t>
            </w:r>
            <w:r w:rsidR="003F5DBE" w:rsidRPr="00F318EF">
              <w:rPr>
                <w:rFonts w:ascii="Myriad Pro" w:hAnsi="Myriad Pro"/>
                <w:b/>
                <w:bCs/>
                <w:color w:val="FFFFFF"/>
                <w:sz w:val="20"/>
                <w:szCs w:val="20"/>
              </w:rPr>
              <w:t>6</w:t>
            </w:r>
            <w:r w:rsidRPr="00F318EF">
              <w:rPr>
                <w:rFonts w:ascii="Myriad Pro" w:hAnsi="Myriad Pro"/>
                <w:b/>
                <w:bCs/>
                <w:color w:val="FFFFFF"/>
                <w:sz w:val="20"/>
                <w:szCs w:val="20"/>
              </w:rPr>
              <w:t xml:space="preserve"> год</w:t>
            </w:r>
          </w:p>
        </w:tc>
        <w:tc>
          <w:tcPr>
            <w:tcW w:w="743" w:type="pct"/>
            <w:vMerge w:val="restart"/>
            <w:tcBorders>
              <w:top w:val="single" w:sz="4" w:space="0" w:color="FFFFFF"/>
              <w:left w:val="single" w:sz="4" w:space="0" w:color="FFFFFF"/>
              <w:bottom w:val="single" w:sz="4" w:space="0" w:color="FFFFFF"/>
              <w:right w:val="single" w:sz="4" w:space="0" w:color="FFFFFF"/>
            </w:tcBorders>
            <w:shd w:val="clear" w:color="auto" w:fill="4F6228"/>
            <w:noWrap/>
            <w:vAlign w:val="center"/>
          </w:tcPr>
          <w:p w14:paraId="0FD104A1" w14:textId="77777777" w:rsidR="00943A86" w:rsidRPr="00F318EF" w:rsidRDefault="00943A86" w:rsidP="00847EE1">
            <w:pPr>
              <w:spacing w:after="0" w:line="240" w:lineRule="auto"/>
              <w:jc w:val="center"/>
              <w:rPr>
                <w:rFonts w:ascii="Myriad Pro" w:hAnsi="Myriad Pro"/>
                <w:b/>
                <w:bCs/>
                <w:color w:val="FFFFFF"/>
                <w:sz w:val="20"/>
                <w:szCs w:val="20"/>
              </w:rPr>
            </w:pPr>
            <w:r w:rsidRPr="00F318EF">
              <w:rPr>
                <w:rFonts w:ascii="Myriad Pro" w:hAnsi="Myriad Pro"/>
                <w:b/>
                <w:bCs/>
                <w:color w:val="FFFFFF"/>
                <w:sz w:val="20"/>
                <w:szCs w:val="20"/>
              </w:rPr>
              <w:t>Примечание</w:t>
            </w:r>
          </w:p>
        </w:tc>
      </w:tr>
      <w:tr w:rsidR="00943A86" w:rsidRPr="00F318EF" w14:paraId="4293D1C3" w14:textId="77777777">
        <w:trPr>
          <w:cantSplit/>
          <w:trHeight w:val="340"/>
        </w:trPr>
        <w:tc>
          <w:tcPr>
            <w:tcW w:w="479" w:type="pct"/>
            <w:vMerge/>
            <w:tcBorders>
              <w:top w:val="single" w:sz="4" w:space="0" w:color="FFFFFF"/>
              <w:left w:val="single" w:sz="4" w:space="0" w:color="FFFFFF"/>
              <w:bottom w:val="single" w:sz="4" w:space="0" w:color="FFFFFF"/>
              <w:right w:val="single" w:sz="4" w:space="0" w:color="FFFFFF"/>
            </w:tcBorders>
            <w:shd w:val="clear" w:color="auto" w:fill="auto"/>
          </w:tcPr>
          <w:p w14:paraId="248A70B3" w14:textId="77777777" w:rsidR="00943A86" w:rsidRPr="00F318EF" w:rsidRDefault="00943A86" w:rsidP="00847EE1">
            <w:pPr>
              <w:spacing w:after="0" w:line="240" w:lineRule="auto"/>
              <w:jc w:val="center"/>
              <w:rPr>
                <w:rFonts w:ascii="Myriad Pro" w:hAnsi="Myriad Pro"/>
                <w:b/>
                <w:bCs/>
                <w:sz w:val="20"/>
                <w:szCs w:val="20"/>
              </w:rPr>
            </w:pPr>
          </w:p>
        </w:tc>
        <w:tc>
          <w:tcPr>
            <w:tcW w:w="1698" w:type="pct"/>
            <w:vMerge/>
            <w:tcBorders>
              <w:top w:val="single" w:sz="4" w:space="0" w:color="FFFFFF"/>
              <w:left w:val="single" w:sz="4" w:space="0" w:color="FFFFFF"/>
              <w:bottom w:val="single" w:sz="4" w:space="0" w:color="FFFFFF"/>
              <w:right w:val="single" w:sz="4" w:space="0" w:color="FFFFFF"/>
            </w:tcBorders>
            <w:shd w:val="clear" w:color="auto" w:fill="auto"/>
          </w:tcPr>
          <w:p w14:paraId="6E124A95" w14:textId="77777777" w:rsidR="00943A86" w:rsidRPr="00F318EF" w:rsidRDefault="00943A86" w:rsidP="00847EE1">
            <w:pPr>
              <w:spacing w:after="0" w:line="240" w:lineRule="auto"/>
              <w:jc w:val="center"/>
              <w:rPr>
                <w:rFonts w:ascii="Myriad Pro" w:hAnsi="Myriad Pro"/>
                <w:b/>
                <w:bCs/>
                <w:sz w:val="20"/>
                <w:szCs w:val="20"/>
              </w:rPr>
            </w:pPr>
          </w:p>
        </w:tc>
        <w:tc>
          <w:tcPr>
            <w:tcW w:w="567" w:type="pct"/>
            <w:vMerge/>
            <w:tcBorders>
              <w:top w:val="single" w:sz="4" w:space="0" w:color="FFFFFF"/>
              <w:left w:val="single" w:sz="4" w:space="0" w:color="FFFFFF"/>
              <w:bottom w:val="single" w:sz="4" w:space="0" w:color="FFFFFF"/>
              <w:right w:val="single" w:sz="4" w:space="0" w:color="FFFFFF"/>
            </w:tcBorders>
            <w:shd w:val="clear" w:color="auto" w:fill="auto"/>
          </w:tcPr>
          <w:p w14:paraId="4EC421E0" w14:textId="77777777" w:rsidR="00943A86" w:rsidRPr="00F318EF" w:rsidRDefault="00943A86" w:rsidP="00847EE1">
            <w:pPr>
              <w:spacing w:after="0" w:line="240" w:lineRule="auto"/>
              <w:jc w:val="center"/>
              <w:rPr>
                <w:rFonts w:ascii="Myriad Pro" w:hAnsi="Myriad Pro"/>
                <w:b/>
                <w:bCs/>
                <w:sz w:val="20"/>
                <w:szCs w:val="20"/>
              </w:rPr>
            </w:pPr>
          </w:p>
        </w:tc>
        <w:tc>
          <w:tcPr>
            <w:tcW w:w="756" w:type="pct"/>
            <w:tcBorders>
              <w:top w:val="single" w:sz="4" w:space="0" w:color="FFFFFF"/>
              <w:left w:val="single" w:sz="4" w:space="0" w:color="FFFFFF"/>
              <w:bottom w:val="single" w:sz="4" w:space="0" w:color="FFFFFF"/>
              <w:right w:val="single" w:sz="4" w:space="0" w:color="FFFFFF"/>
            </w:tcBorders>
            <w:shd w:val="clear" w:color="auto" w:fill="4F6228"/>
            <w:noWrap/>
          </w:tcPr>
          <w:p w14:paraId="55547001" w14:textId="77777777" w:rsidR="00943A86" w:rsidRPr="00F318EF" w:rsidRDefault="00943A86" w:rsidP="00847EE1">
            <w:pPr>
              <w:spacing w:after="0" w:line="240" w:lineRule="auto"/>
              <w:jc w:val="center"/>
              <w:rPr>
                <w:rFonts w:ascii="Myriad Pro" w:hAnsi="Myriad Pro"/>
                <w:b/>
                <w:bCs/>
                <w:color w:val="FFFFFF"/>
                <w:sz w:val="20"/>
                <w:szCs w:val="20"/>
              </w:rPr>
            </w:pPr>
            <w:r w:rsidRPr="00F318EF">
              <w:rPr>
                <w:rFonts w:ascii="Myriad Pro" w:hAnsi="Myriad Pro"/>
                <w:b/>
                <w:bCs/>
                <w:color w:val="FFFFFF"/>
                <w:sz w:val="20"/>
                <w:szCs w:val="20"/>
              </w:rPr>
              <w:t>план (ТБР)</w:t>
            </w:r>
          </w:p>
        </w:tc>
        <w:tc>
          <w:tcPr>
            <w:tcW w:w="756" w:type="pct"/>
            <w:tcBorders>
              <w:top w:val="single" w:sz="4" w:space="0" w:color="FFFFFF"/>
              <w:left w:val="single" w:sz="4" w:space="0" w:color="FFFFFF"/>
              <w:bottom w:val="single" w:sz="4" w:space="0" w:color="FFFFFF"/>
              <w:right w:val="single" w:sz="4" w:space="0" w:color="FFFFFF"/>
            </w:tcBorders>
            <w:shd w:val="clear" w:color="auto" w:fill="4F6228"/>
          </w:tcPr>
          <w:p w14:paraId="2359CA34" w14:textId="77777777" w:rsidR="00943A86" w:rsidRPr="00F318EF" w:rsidRDefault="00943A86" w:rsidP="00847EE1">
            <w:pPr>
              <w:spacing w:after="0" w:line="240" w:lineRule="auto"/>
              <w:jc w:val="center"/>
              <w:rPr>
                <w:rFonts w:ascii="Myriad Pro" w:hAnsi="Myriad Pro"/>
                <w:b/>
                <w:bCs/>
                <w:color w:val="FFFFFF"/>
                <w:sz w:val="20"/>
                <w:szCs w:val="20"/>
              </w:rPr>
            </w:pPr>
            <w:r w:rsidRPr="00F318EF">
              <w:rPr>
                <w:rFonts w:ascii="Myriad Pro" w:hAnsi="Myriad Pro"/>
                <w:b/>
                <w:bCs/>
                <w:color w:val="FFFFFF"/>
                <w:sz w:val="20"/>
                <w:szCs w:val="20"/>
              </w:rPr>
              <w:t>факт</w:t>
            </w:r>
          </w:p>
        </w:tc>
        <w:tc>
          <w:tcPr>
            <w:tcW w:w="743" w:type="pct"/>
            <w:vMerge/>
            <w:tcBorders>
              <w:top w:val="single" w:sz="4" w:space="0" w:color="FFFFFF"/>
              <w:left w:val="single" w:sz="4" w:space="0" w:color="FFFFFF"/>
              <w:bottom w:val="single" w:sz="4" w:space="0" w:color="FFFFFF"/>
              <w:right w:val="single" w:sz="4" w:space="0" w:color="FFFFFF"/>
            </w:tcBorders>
            <w:shd w:val="clear" w:color="auto" w:fill="auto"/>
          </w:tcPr>
          <w:p w14:paraId="46AEFFB0" w14:textId="77777777" w:rsidR="00943A86" w:rsidRPr="00F318EF" w:rsidRDefault="00943A86" w:rsidP="00847EE1">
            <w:pPr>
              <w:spacing w:after="0" w:line="240" w:lineRule="auto"/>
              <w:jc w:val="center"/>
              <w:rPr>
                <w:rFonts w:ascii="Myriad Pro" w:hAnsi="Myriad Pro"/>
                <w:b/>
                <w:bCs/>
                <w:sz w:val="20"/>
                <w:szCs w:val="20"/>
              </w:rPr>
            </w:pPr>
          </w:p>
        </w:tc>
      </w:tr>
      <w:tr w:rsidR="00CF105F" w:rsidRPr="00F318EF" w14:paraId="19B26709" w14:textId="77777777">
        <w:trPr>
          <w:cantSplit/>
        </w:trPr>
        <w:tc>
          <w:tcPr>
            <w:tcW w:w="479" w:type="pct"/>
            <w:tcBorders>
              <w:top w:val="single" w:sz="4" w:space="0" w:color="FFFFFF"/>
            </w:tcBorders>
            <w:shd w:val="clear" w:color="auto" w:fill="auto"/>
            <w:noWrap/>
            <w:vAlign w:val="center"/>
          </w:tcPr>
          <w:p w14:paraId="3BE302FA" w14:textId="77777777" w:rsidR="00CF105F" w:rsidRPr="00F318EF" w:rsidRDefault="00CF105F" w:rsidP="00847EE1">
            <w:pPr>
              <w:spacing w:after="0" w:line="240" w:lineRule="auto"/>
              <w:jc w:val="center"/>
              <w:rPr>
                <w:rFonts w:ascii="Myriad Pro" w:hAnsi="Myriad Pro"/>
                <w:sz w:val="20"/>
                <w:szCs w:val="20"/>
              </w:rPr>
            </w:pPr>
            <w:r w:rsidRPr="00F318EF">
              <w:rPr>
                <w:rFonts w:ascii="Myriad Pro" w:hAnsi="Myriad Pro"/>
                <w:sz w:val="20"/>
                <w:szCs w:val="20"/>
              </w:rPr>
              <w:t>III</w:t>
            </w:r>
          </w:p>
        </w:tc>
        <w:tc>
          <w:tcPr>
            <w:tcW w:w="1698" w:type="pct"/>
            <w:tcBorders>
              <w:top w:val="single" w:sz="4" w:space="0" w:color="FFFFFF"/>
            </w:tcBorders>
            <w:shd w:val="clear" w:color="auto" w:fill="auto"/>
            <w:vAlign w:val="center"/>
          </w:tcPr>
          <w:p w14:paraId="0EF60232" w14:textId="77777777" w:rsidR="00CF105F" w:rsidRPr="00F318EF" w:rsidRDefault="00CF105F" w:rsidP="00847EE1">
            <w:pPr>
              <w:spacing w:after="0" w:line="240" w:lineRule="auto"/>
              <w:rPr>
                <w:rFonts w:ascii="Myriad Pro" w:hAnsi="Myriad Pro"/>
                <w:sz w:val="20"/>
                <w:szCs w:val="20"/>
              </w:rPr>
            </w:pPr>
            <w:r w:rsidRPr="00F318EF">
              <w:rPr>
                <w:rFonts w:ascii="Myriad Pro" w:hAnsi="Myriad Pro"/>
                <w:sz w:val="20"/>
                <w:szCs w:val="20"/>
              </w:rPr>
              <w:t xml:space="preserve">Необходимая валовая выручка на оплату технологического расхода (потерь) электроэнергии </w:t>
            </w:r>
          </w:p>
        </w:tc>
        <w:tc>
          <w:tcPr>
            <w:tcW w:w="567" w:type="pct"/>
            <w:tcBorders>
              <w:top w:val="single" w:sz="4" w:space="0" w:color="FFFFFF"/>
            </w:tcBorders>
            <w:shd w:val="clear" w:color="auto" w:fill="auto"/>
            <w:noWrap/>
            <w:vAlign w:val="center"/>
          </w:tcPr>
          <w:p w14:paraId="0EBEF5AF" w14:textId="77777777" w:rsidR="00CF105F" w:rsidRPr="00F318EF" w:rsidRDefault="00CF105F" w:rsidP="00847EE1">
            <w:pPr>
              <w:spacing w:after="0" w:line="240" w:lineRule="auto"/>
              <w:jc w:val="center"/>
              <w:rPr>
                <w:rFonts w:ascii="Myriad Pro" w:hAnsi="Myriad Pro"/>
                <w:sz w:val="20"/>
                <w:szCs w:val="20"/>
              </w:rPr>
            </w:pPr>
            <w:r w:rsidRPr="00F318EF">
              <w:rPr>
                <w:rFonts w:ascii="Myriad Pro" w:hAnsi="Myriad Pro"/>
                <w:sz w:val="20"/>
                <w:szCs w:val="20"/>
              </w:rPr>
              <w:t>тыс. руб.</w:t>
            </w:r>
          </w:p>
        </w:tc>
        <w:tc>
          <w:tcPr>
            <w:tcW w:w="756" w:type="pct"/>
            <w:tcBorders>
              <w:top w:val="single" w:sz="4" w:space="0" w:color="FFFFFF"/>
            </w:tcBorders>
            <w:shd w:val="clear" w:color="auto" w:fill="auto"/>
            <w:noWrap/>
            <w:vAlign w:val="center"/>
          </w:tcPr>
          <w:p w14:paraId="4EE3F2EB" w14:textId="77777777" w:rsidR="00CF105F" w:rsidRPr="00F318EF" w:rsidRDefault="00CF105F" w:rsidP="00D029D6">
            <w:pPr>
              <w:spacing w:after="0"/>
              <w:jc w:val="center"/>
              <w:rPr>
                <w:rFonts w:ascii="Myriad Pro" w:hAnsi="Myriad Pro"/>
                <w:sz w:val="20"/>
                <w:szCs w:val="20"/>
              </w:rPr>
            </w:pPr>
            <w:r w:rsidRPr="00F318EF">
              <w:rPr>
                <w:rFonts w:ascii="Myriad Pro" w:hAnsi="Myriad Pro"/>
                <w:sz w:val="20"/>
                <w:szCs w:val="20"/>
              </w:rPr>
              <w:t>1 045 289,99</w:t>
            </w:r>
          </w:p>
        </w:tc>
        <w:tc>
          <w:tcPr>
            <w:tcW w:w="756" w:type="pct"/>
            <w:tcBorders>
              <w:top w:val="single" w:sz="4" w:space="0" w:color="FFFFFF"/>
            </w:tcBorders>
            <w:shd w:val="clear" w:color="auto" w:fill="auto"/>
            <w:vAlign w:val="center"/>
          </w:tcPr>
          <w:p w14:paraId="19EB11FE" w14:textId="77777777" w:rsidR="00CF105F" w:rsidRPr="00F318EF" w:rsidRDefault="00CF105F" w:rsidP="00D029D6">
            <w:pPr>
              <w:spacing w:after="0"/>
              <w:jc w:val="center"/>
              <w:rPr>
                <w:rFonts w:ascii="Myriad Pro" w:hAnsi="Myriad Pro"/>
                <w:sz w:val="20"/>
                <w:szCs w:val="20"/>
              </w:rPr>
            </w:pPr>
            <w:r w:rsidRPr="00F318EF">
              <w:rPr>
                <w:rFonts w:ascii="Myriad Pro" w:hAnsi="Myriad Pro"/>
                <w:sz w:val="20"/>
                <w:szCs w:val="20"/>
              </w:rPr>
              <w:t>1 033</w:t>
            </w:r>
            <w:r w:rsidR="00885CBE" w:rsidRPr="00F318EF">
              <w:rPr>
                <w:rFonts w:ascii="Myriad Pro" w:hAnsi="Myriad Pro"/>
                <w:sz w:val="20"/>
                <w:szCs w:val="20"/>
              </w:rPr>
              <w:t> 959,92</w:t>
            </w:r>
          </w:p>
        </w:tc>
        <w:tc>
          <w:tcPr>
            <w:tcW w:w="743" w:type="pct"/>
            <w:tcBorders>
              <w:top w:val="single" w:sz="4" w:space="0" w:color="FFFFFF"/>
            </w:tcBorders>
            <w:shd w:val="clear" w:color="auto" w:fill="auto"/>
            <w:vAlign w:val="center"/>
          </w:tcPr>
          <w:p w14:paraId="6A1DF0F9" w14:textId="77777777" w:rsidR="00CF105F" w:rsidRPr="00F318EF" w:rsidRDefault="00CF105F" w:rsidP="00847EE1">
            <w:pPr>
              <w:spacing w:after="0" w:line="240" w:lineRule="auto"/>
              <w:jc w:val="center"/>
              <w:rPr>
                <w:rFonts w:ascii="Myriad Pro" w:hAnsi="Myriad Pro"/>
                <w:sz w:val="20"/>
                <w:szCs w:val="20"/>
              </w:rPr>
            </w:pPr>
            <w:r w:rsidRPr="00F318EF">
              <w:rPr>
                <w:rFonts w:ascii="Myriad Pro" w:hAnsi="Myriad Pro"/>
                <w:sz w:val="20"/>
                <w:szCs w:val="20"/>
              </w:rPr>
              <w:t xml:space="preserve">в т.ч. нагрузочные потери* </w:t>
            </w:r>
          </w:p>
        </w:tc>
      </w:tr>
      <w:tr w:rsidR="00CF105F" w:rsidRPr="00F318EF" w14:paraId="3078B5F0" w14:textId="77777777">
        <w:trPr>
          <w:cantSplit/>
        </w:trPr>
        <w:tc>
          <w:tcPr>
            <w:tcW w:w="479" w:type="pct"/>
            <w:shd w:val="clear" w:color="auto" w:fill="auto"/>
            <w:noWrap/>
            <w:vAlign w:val="center"/>
          </w:tcPr>
          <w:p w14:paraId="6C27914B" w14:textId="77777777" w:rsidR="00CF105F" w:rsidRPr="00F318EF" w:rsidRDefault="00CF105F" w:rsidP="00847EE1">
            <w:pPr>
              <w:spacing w:after="0" w:line="240" w:lineRule="auto"/>
              <w:jc w:val="center"/>
              <w:rPr>
                <w:rFonts w:ascii="Myriad Pro" w:hAnsi="Myriad Pro"/>
                <w:sz w:val="20"/>
                <w:szCs w:val="20"/>
              </w:rPr>
            </w:pPr>
            <w:r w:rsidRPr="00F318EF">
              <w:rPr>
                <w:rFonts w:ascii="Myriad Pro" w:hAnsi="Myriad Pro"/>
                <w:sz w:val="20"/>
                <w:szCs w:val="20"/>
              </w:rPr>
              <w:t>1.1.</w:t>
            </w:r>
          </w:p>
        </w:tc>
        <w:tc>
          <w:tcPr>
            <w:tcW w:w="1698" w:type="pct"/>
            <w:shd w:val="clear" w:color="auto" w:fill="auto"/>
            <w:vAlign w:val="center"/>
          </w:tcPr>
          <w:p w14:paraId="44FDDFF5" w14:textId="77777777" w:rsidR="00CF105F" w:rsidRPr="00F318EF" w:rsidRDefault="00CF105F" w:rsidP="00847EE1">
            <w:pPr>
              <w:spacing w:after="0" w:line="240" w:lineRule="auto"/>
              <w:rPr>
                <w:rFonts w:ascii="Myriad Pro" w:hAnsi="Myriad Pro"/>
                <w:sz w:val="20"/>
                <w:szCs w:val="20"/>
              </w:rPr>
            </w:pPr>
            <w:r w:rsidRPr="00F318EF">
              <w:rPr>
                <w:rFonts w:ascii="Myriad Pro" w:hAnsi="Myriad Pro"/>
                <w:sz w:val="20"/>
                <w:szCs w:val="20"/>
              </w:rPr>
              <w:t>Объем технологических потерь</w:t>
            </w:r>
          </w:p>
        </w:tc>
        <w:tc>
          <w:tcPr>
            <w:tcW w:w="567" w:type="pct"/>
            <w:shd w:val="clear" w:color="auto" w:fill="auto"/>
            <w:noWrap/>
            <w:vAlign w:val="center"/>
          </w:tcPr>
          <w:p w14:paraId="5A85A1A1" w14:textId="77777777" w:rsidR="00CF105F" w:rsidRPr="00F318EF" w:rsidRDefault="00CF105F" w:rsidP="00847EE1">
            <w:pPr>
              <w:spacing w:after="0" w:line="240" w:lineRule="auto"/>
              <w:jc w:val="center"/>
              <w:rPr>
                <w:rFonts w:ascii="Myriad Pro" w:hAnsi="Myriad Pro"/>
                <w:sz w:val="20"/>
                <w:szCs w:val="20"/>
              </w:rPr>
            </w:pPr>
            <w:r w:rsidRPr="00F318EF">
              <w:rPr>
                <w:rFonts w:ascii="Myriad Pro" w:hAnsi="Myriad Pro"/>
                <w:sz w:val="20"/>
                <w:szCs w:val="20"/>
              </w:rPr>
              <w:t>МВт*ч</w:t>
            </w:r>
          </w:p>
        </w:tc>
        <w:tc>
          <w:tcPr>
            <w:tcW w:w="756" w:type="pct"/>
            <w:shd w:val="clear" w:color="auto" w:fill="auto"/>
            <w:noWrap/>
            <w:vAlign w:val="center"/>
          </w:tcPr>
          <w:p w14:paraId="53967F58" w14:textId="77777777" w:rsidR="00CF105F" w:rsidRPr="00F318EF" w:rsidRDefault="00CF105F" w:rsidP="00D029D6">
            <w:pPr>
              <w:spacing w:after="0"/>
              <w:jc w:val="center"/>
              <w:rPr>
                <w:rFonts w:ascii="Myriad Pro" w:hAnsi="Myriad Pro"/>
                <w:sz w:val="20"/>
                <w:szCs w:val="20"/>
              </w:rPr>
            </w:pPr>
            <w:r w:rsidRPr="00F318EF">
              <w:rPr>
                <w:rFonts w:ascii="Myriad Pro" w:hAnsi="Myriad Pro"/>
                <w:sz w:val="20"/>
                <w:szCs w:val="20"/>
              </w:rPr>
              <w:t>418,18</w:t>
            </w:r>
          </w:p>
        </w:tc>
        <w:tc>
          <w:tcPr>
            <w:tcW w:w="756" w:type="pct"/>
            <w:shd w:val="clear" w:color="auto" w:fill="auto"/>
            <w:vAlign w:val="center"/>
          </w:tcPr>
          <w:p w14:paraId="4FA03559" w14:textId="77777777" w:rsidR="00CF105F" w:rsidRPr="00F318EF" w:rsidRDefault="00CF105F" w:rsidP="00D029D6">
            <w:pPr>
              <w:spacing w:after="0"/>
              <w:jc w:val="center"/>
              <w:rPr>
                <w:rFonts w:ascii="Myriad Pro" w:hAnsi="Myriad Pro"/>
                <w:sz w:val="20"/>
                <w:szCs w:val="20"/>
              </w:rPr>
            </w:pPr>
            <w:r w:rsidRPr="00F318EF">
              <w:rPr>
                <w:rFonts w:ascii="Myriad Pro" w:hAnsi="Myriad Pro"/>
                <w:sz w:val="20"/>
                <w:szCs w:val="20"/>
              </w:rPr>
              <w:t>417,72</w:t>
            </w:r>
          </w:p>
        </w:tc>
        <w:tc>
          <w:tcPr>
            <w:tcW w:w="743" w:type="pct"/>
            <w:shd w:val="clear" w:color="auto" w:fill="auto"/>
            <w:noWrap/>
            <w:vAlign w:val="center"/>
          </w:tcPr>
          <w:p w14:paraId="502B8421" w14:textId="77777777" w:rsidR="00CF105F" w:rsidRPr="00F318EF" w:rsidRDefault="00CF105F" w:rsidP="00847EE1">
            <w:pPr>
              <w:spacing w:after="0" w:line="240" w:lineRule="auto"/>
              <w:jc w:val="center"/>
              <w:rPr>
                <w:rFonts w:ascii="Myriad Pro" w:hAnsi="Myriad Pro"/>
                <w:sz w:val="20"/>
                <w:szCs w:val="20"/>
              </w:rPr>
            </w:pPr>
            <w:r w:rsidRPr="00F318EF">
              <w:rPr>
                <w:rFonts w:ascii="Myriad Pro" w:hAnsi="Myriad Pro"/>
                <w:sz w:val="20"/>
                <w:szCs w:val="20"/>
              </w:rPr>
              <w:t> </w:t>
            </w:r>
          </w:p>
        </w:tc>
      </w:tr>
      <w:tr w:rsidR="00CF105F" w:rsidRPr="00F318EF" w14:paraId="2F3B95D7" w14:textId="77777777">
        <w:trPr>
          <w:cantSplit/>
        </w:trPr>
        <w:tc>
          <w:tcPr>
            <w:tcW w:w="479" w:type="pct"/>
            <w:shd w:val="clear" w:color="auto" w:fill="auto"/>
            <w:noWrap/>
            <w:vAlign w:val="center"/>
          </w:tcPr>
          <w:p w14:paraId="21E88AC3" w14:textId="77777777" w:rsidR="00CF105F" w:rsidRPr="00F318EF" w:rsidRDefault="00CF105F" w:rsidP="00847EE1">
            <w:pPr>
              <w:spacing w:after="0" w:line="240" w:lineRule="auto"/>
              <w:jc w:val="center"/>
              <w:rPr>
                <w:rFonts w:ascii="Myriad Pro" w:hAnsi="Myriad Pro"/>
                <w:sz w:val="20"/>
                <w:szCs w:val="20"/>
              </w:rPr>
            </w:pPr>
            <w:r w:rsidRPr="00F318EF">
              <w:rPr>
                <w:rFonts w:ascii="Myriad Pro" w:hAnsi="Myriad Pro"/>
                <w:sz w:val="20"/>
                <w:szCs w:val="20"/>
              </w:rPr>
              <w:t>1.2.</w:t>
            </w:r>
          </w:p>
        </w:tc>
        <w:tc>
          <w:tcPr>
            <w:tcW w:w="1698" w:type="pct"/>
            <w:shd w:val="clear" w:color="auto" w:fill="auto"/>
            <w:vAlign w:val="center"/>
          </w:tcPr>
          <w:p w14:paraId="712014C2" w14:textId="77777777" w:rsidR="00CF105F" w:rsidRPr="00F318EF" w:rsidRDefault="00CF105F" w:rsidP="00847EE1">
            <w:pPr>
              <w:spacing w:after="0" w:line="240" w:lineRule="auto"/>
              <w:rPr>
                <w:rFonts w:ascii="Myriad Pro" w:hAnsi="Myriad Pro"/>
                <w:sz w:val="20"/>
                <w:szCs w:val="20"/>
              </w:rPr>
            </w:pPr>
            <w:r w:rsidRPr="00F318EF">
              <w:rPr>
                <w:rFonts w:ascii="Myriad Pro" w:hAnsi="Myriad Pro"/>
                <w:sz w:val="20"/>
                <w:szCs w:val="20"/>
              </w:rPr>
              <w:t>Цена покупки электрической энергии сетевой организацией в целях компенсации технологического расхода электрической энергии</w:t>
            </w:r>
          </w:p>
        </w:tc>
        <w:tc>
          <w:tcPr>
            <w:tcW w:w="567" w:type="pct"/>
            <w:shd w:val="clear" w:color="auto" w:fill="auto"/>
            <w:noWrap/>
            <w:vAlign w:val="center"/>
          </w:tcPr>
          <w:p w14:paraId="76C93FF9" w14:textId="77777777" w:rsidR="00CF105F" w:rsidRPr="00F318EF" w:rsidRDefault="00CF105F" w:rsidP="00847EE1">
            <w:pPr>
              <w:spacing w:after="0" w:line="240" w:lineRule="auto"/>
              <w:jc w:val="center"/>
              <w:rPr>
                <w:rFonts w:ascii="Myriad Pro" w:hAnsi="Myriad Pro"/>
                <w:sz w:val="20"/>
                <w:szCs w:val="20"/>
              </w:rPr>
            </w:pPr>
            <w:r w:rsidRPr="00F318EF">
              <w:rPr>
                <w:rFonts w:ascii="Myriad Pro" w:hAnsi="Myriad Pro"/>
                <w:sz w:val="20"/>
                <w:szCs w:val="20"/>
              </w:rPr>
              <w:t>тыс. руб.</w:t>
            </w:r>
          </w:p>
        </w:tc>
        <w:tc>
          <w:tcPr>
            <w:tcW w:w="756" w:type="pct"/>
            <w:shd w:val="clear" w:color="auto" w:fill="auto"/>
            <w:noWrap/>
            <w:vAlign w:val="center"/>
          </w:tcPr>
          <w:p w14:paraId="21A82A12" w14:textId="77777777" w:rsidR="00CF105F" w:rsidRPr="00F318EF" w:rsidRDefault="00CF105F" w:rsidP="00D029D6">
            <w:pPr>
              <w:spacing w:after="0"/>
              <w:jc w:val="center"/>
              <w:rPr>
                <w:rFonts w:ascii="Myriad Pro" w:hAnsi="Myriad Pro"/>
                <w:sz w:val="20"/>
                <w:szCs w:val="20"/>
              </w:rPr>
            </w:pPr>
            <w:r w:rsidRPr="00F318EF">
              <w:rPr>
                <w:rFonts w:ascii="Myriad Pro" w:hAnsi="Myriad Pro"/>
                <w:sz w:val="20"/>
                <w:szCs w:val="20"/>
              </w:rPr>
              <w:t>2 499,62</w:t>
            </w:r>
          </w:p>
        </w:tc>
        <w:tc>
          <w:tcPr>
            <w:tcW w:w="756" w:type="pct"/>
            <w:shd w:val="clear" w:color="auto" w:fill="auto"/>
            <w:noWrap/>
            <w:vAlign w:val="center"/>
          </w:tcPr>
          <w:p w14:paraId="4B62BCB2" w14:textId="77777777" w:rsidR="00CF105F" w:rsidRPr="00F318EF" w:rsidRDefault="00CF105F" w:rsidP="00D029D6">
            <w:pPr>
              <w:spacing w:after="0"/>
              <w:jc w:val="center"/>
              <w:rPr>
                <w:rFonts w:ascii="Myriad Pro" w:hAnsi="Myriad Pro"/>
                <w:sz w:val="20"/>
                <w:szCs w:val="20"/>
              </w:rPr>
            </w:pPr>
            <w:r w:rsidRPr="00F318EF">
              <w:rPr>
                <w:rFonts w:ascii="Myriad Pro" w:hAnsi="Myriad Pro"/>
                <w:sz w:val="20"/>
                <w:szCs w:val="20"/>
              </w:rPr>
              <w:t>2 474,</w:t>
            </w:r>
            <w:r w:rsidR="00885CBE" w:rsidRPr="00F318EF">
              <w:rPr>
                <w:rFonts w:ascii="Myriad Pro" w:hAnsi="Myriad Pro"/>
                <w:sz w:val="20"/>
                <w:szCs w:val="20"/>
              </w:rPr>
              <w:t>25</w:t>
            </w:r>
          </w:p>
        </w:tc>
        <w:tc>
          <w:tcPr>
            <w:tcW w:w="743" w:type="pct"/>
            <w:shd w:val="clear" w:color="auto" w:fill="auto"/>
            <w:noWrap/>
            <w:vAlign w:val="center"/>
          </w:tcPr>
          <w:p w14:paraId="25EDCF6F" w14:textId="77777777" w:rsidR="00CF105F" w:rsidRPr="00F318EF" w:rsidRDefault="00CF105F" w:rsidP="00847EE1">
            <w:pPr>
              <w:spacing w:after="0" w:line="240" w:lineRule="auto"/>
              <w:jc w:val="center"/>
              <w:rPr>
                <w:rFonts w:ascii="Myriad Pro" w:hAnsi="Myriad Pro"/>
                <w:sz w:val="20"/>
                <w:szCs w:val="20"/>
              </w:rPr>
            </w:pPr>
            <w:r w:rsidRPr="00F318EF">
              <w:rPr>
                <w:rFonts w:ascii="Myriad Pro" w:hAnsi="Myriad Pro"/>
                <w:sz w:val="20"/>
                <w:szCs w:val="20"/>
              </w:rPr>
              <w:t> </w:t>
            </w:r>
          </w:p>
        </w:tc>
      </w:tr>
    </w:tbl>
    <w:p w14:paraId="1BF01BA5" w14:textId="77777777" w:rsidR="00943A86" w:rsidRPr="00F318EF" w:rsidRDefault="00943A86" w:rsidP="00943A86">
      <w:pPr>
        <w:tabs>
          <w:tab w:val="left" w:pos="1134"/>
        </w:tabs>
        <w:spacing w:after="0" w:line="360" w:lineRule="auto"/>
        <w:ind w:firstLine="567"/>
        <w:contextualSpacing/>
        <w:jc w:val="both"/>
        <w:rPr>
          <w:rFonts w:ascii="Myriad Pro" w:hAnsi="Myriad Pro"/>
          <w:color w:val="000000"/>
          <w:sz w:val="26"/>
          <w:szCs w:val="26"/>
        </w:rPr>
      </w:pPr>
      <w:r w:rsidRPr="00F318EF">
        <w:rPr>
          <w:rFonts w:ascii="Myriad Pro" w:hAnsi="Myriad Pro"/>
          <w:color w:val="000000"/>
          <w:sz w:val="26"/>
          <w:szCs w:val="26"/>
        </w:rPr>
        <w:t>Согласно данным статистической формы 46-ээ поступление в сеть за 201</w:t>
      </w:r>
      <w:r w:rsidR="00CF105F" w:rsidRPr="00F318EF">
        <w:rPr>
          <w:rFonts w:ascii="Myriad Pro" w:hAnsi="Myriad Pro"/>
          <w:color w:val="000000"/>
          <w:sz w:val="26"/>
          <w:szCs w:val="26"/>
        </w:rPr>
        <w:t>6</w:t>
      </w:r>
      <w:r w:rsidRPr="00F318EF">
        <w:rPr>
          <w:rFonts w:ascii="Myriad Pro" w:hAnsi="Myriad Pro"/>
          <w:color w:val="000000"/>
          <w:sz w:val="26"/>
          <w:szCs w:val="26"/>
        </w:rPr>
        <w:t xml:space="preserve"> год составило </w:t>
      </w:r>
      <w:r w:rsidR="00F613B4" w:rsidRPr="00F318EF">
        <w:rPr>
          <w:rFonts w:ascii="Myriad Pro" w:hAnsi="Myriad Pro"/>
          <w:color w:val="000000"/>
          <w:sz w:val="26"/>
          <w:szCs w:val="26"/>
        </w:rPr>
        <w:t>7 761,57</w:t>
      </w:r>
      <w:r w:rsidRPr="00F318EF">
        <w:rPr>
          <w:rFonts w:ascii="Myriad Pro" w:hAnsi="Myriad Pro"/>
          <w:color w:val="000000"/>
          <w:sz w:val="26"/>
          <w:szCs w:val="26"/>
        </w:rPr>
        <w:t xml:space="preserve">млн.кВт*ч, фактические потери электроэнергии в сети составили </w:t>
      </w:r>
      <w:r w:rsidR="00F613B4" w:rsidRPr="00F318EF">
        <w:rPr>
          <w:rFonts w:ascii="Myriad Pro" w:hAnsi="Myriad Pro"/>
          <w:color w:val="000000"/>
          <w:sz w:val="26"/>
          <w:szCs w:val="26"/>
        </w:rPr>
        <w:t>417,72</w:t>
      </w:r>
      <w:r w:rsidRPr="00F318EF">
        <w:rPr>
          <w:rFonts w:ascii="Myriad Pro" w:hAnsi="Myriad Pro"/>
          <w:color w:val="000000"/>
          <w:sz w:val="26"/>
          <w:szCs w:val="26"/>
        </w:rPr>
        <w:t xml:space="preserve"> </w:t>
      </w:r>
      <w:proofErr w:type="spellStart"/>
      <w:r w:rsidRPr="00F318EF">
        <w:rPr>
          <w:rFonts w:ascii="Myriad Pro" w:hAnsi="Myriad Pro"/>
          <w:color w:val="000000"/>
          <w:sz w:val="26"/>
          <w:szCs w:val="26"/>
        </w:rPr>
        <w:t>млн.кВт</w:t>
      </w:r>
      <w:proofErr w:type="spellEnd"/>
      <w:r w:rsidRPr="00F318EF">
        <w:rPr>
          <w:rFonts w:ascii="Myriad Pro" w:hAnsi="Myriad Pro"/>
          <w:color w:val="000000"/>
          <w:sz w:val="26"/>
          <w:szCs w:val="26"/>
        </w:rPr>
        <w:t xml:space="preserve">*ч. Фактические расходы в сумме </w:t>
      </w:r>
      <w:r w:rsidR="00F613B4" w:rsidRPr="00F318EF">
        <w:rPr>
          <w:rFonts w:ascii="Myriad Pro" w:hAnsi="Myriad Pro"/>
          <w:color w:val="000000"/>
          <w:sz w:val="26"/>
          <w:szCs w:val="26"/>
        </w:rPr>
        <w:t>946 567,76</w:t>
      </w:r>
      <w:r w:rsidRPr="00F318EF">
        <w:rPr>
          <w:rFonts w:ascii="Myriad Pro" w:hAnsi="Myriad Pro"/>
          <w:color w:val="000000"/>
          <w:sz w:val="26"/>
          <w:szCs w:val="26"/>
        </w:rPr>
        <w:t xml:space="preserve"> тыс. руб. подтверждаются </w:t>
      </w:r>
      <w:proofErr w:type="spellStart"/>
      <w:r w:rsidRPr="00F318EF">
        <w:rPr>
          <w:rFonts w:ascii="Myriad Pro" w:hAnsi="Myriad Pro"/>
          <w:color w:val="000000"/>
          <w:sz w:val="26"/>
          <w:szCs w:val="26"/>
        </w:rPr>
        <w:t>оборотно</w:t>
      </w:r>
      <w:proofErr w:type="spellEnd"/>
      <w:r w:rsidRPr="00F318EF">
        <w:rPr>
          <w:rFonts w:ascii="Myriad Pro" w:hAnsi="Myriad Pro"/>
          <w:color w:val="000000"/>
          <w:sz w:val="26"/>
          <w:szCs w:val="26"/>
        </w:rPr>
        <w:t xml:space="preserve">-сальдовой ведомостью по счету 20 по виду деятельности «Услуги по передаче электроэнергии по сетям» и данным формы «Расшифровка расходов субъекта естественных монополий, оказывающего </w:t>
      </w:r>
      <w:r w:rsidRPr="00F318EF">
        <w:rPr>
          <w:rFonts w:ascii="Myriad Pro" w:hAnsi="Myriad Pro"/>
          <w:color w:val="000000"/>
          <w:sz w:val="26"/>
          <w:szCs w:val="26"/>
        </w:rPr>
        <w:lastRenderedPageBreak/>
        <w:t>услуги по передаче электроэнергии (мощности) по электрическим сетям, принадлежащим на праве собственности или ином законном основании территориальным сетевым организациям» по субъекту Российской Федерации «Вологодская область» по виду деятельности «Передача по распределительным сетям» за 201</w:t>
      </w:r>
      <w:r w:rsidR="00F613B4" w:rsidRPr="00F318EF">
        <w:rPr>
          <w:rFonts w:ascii="Myriad Pro" w:hAnsi="Myriad Pro"/>
          <w:color w:val="000000"/>
          <w:sz w:val="26"/>
          <w:szCs w:val="26"/>
        </w:rPr>
        <w:t>6</w:t>
      </w:r>
      <w:r w:rsidRPr="00F318EF">
        <w:rPr>
          <w:rFonts w:ascii="Myriad Pro" w:hAnsi="Myriad Pro"/>
          <w:color w:val="000000"/>
          <w:sz w:val="26"/>
          <w:szCs w:val="26"/>
        </w:rPr>
        <w:t xml:space="preserve"> год.</w:t>
      </w:r>
    </w:p>
    <w:p w14:paraId="656147CE" w14:textId="77777777" w:rsidR="00943A86" w:rsidRPr="00F318EF" w:rsidRDefault="00943A86" w:rsidP="00943A86">
      <w:pPr>
        <w:tabs>
          <w:tab w:val="left" w:pos="1134"/>
        </w:tabs>
        <w:spacing w:after="0" w:line="360" w:lineRule="auto"/>
        <w:ind w:firstLine="567"/>
        <w:contextualSpacing/>
        <w:jc w:val="both"/>
        <w:rPr>
          <w:rFonts w:ascii="Myriad Pro" w:hAnsi="Myriad Pro"/>
          <w:color w:val="000000"/>
          <w:sz w:val="26"/>
          <w:szCs w:val="26"/>
        </w:rPr>
      </w:pPr>
      <w:r w:rsidRPr="00F318EF">
        <w:rPr>
          <w:rFonts w:ascii="Myriad Pro" w:hAnsi="Myriad Pro"/>
          <w:color w:val="000000"/>
          <w:sz w:val="26"/>
          <w:szCs w:val="26"/>
        </w:rPr>
        <w:t xml:space="preserve">Таким образом, фактическая среднегодовая цена покупки электрической энергии (мощности) в целях компенсации потерь электрической энергии в сетях </w:t>
      </w:r>
      <w:r w:rsidR="00F613B4" w:rsidRPr="00F318EF">
        <w:rPr>
          <w:rFonts w:ascii="Myriad Pro" w:hAnsi="Myriad Pro"/>
          <w:color w:val="000000"/>
          <w:sz w:val="26"/>
          <w:szCs w:val="26"/>
        </w:rPr>
        <w:t>2 266,0</w:t>
      </w:r>
      <w:r w:rsidRPr="00F318EF">
        <w:rPr>
          <w:rFonts w:ascii="Myriad Pro" w:hAnsi="Myriad Pro"/>
          <w:color w:val="000000"/>
          <w:sz w:val="26"/>
          <w:szCs w:val="26"/>
        </w:rPr>
        <w:t xml:space="preserve"> руб./МВт*ч. (</w:t>
      </w:r>
      <w:r w:rsidR="00F613B4" w:rsidRPr="00F318EF">
        <w:rPr>
          <w:rFonts w:ascii="Myriad Pro" w:hAnsi="Myriad Pro"/>
          <w:color w:val="000000"/>
          <w:sz w:val="26"/>
          <w:szCs w:val="26"/>
        </w:rPr>
        <w:t>946 567,76</w:t>
      </w:r>
      <w:r w:rsidRPr="00F318EF">
        <w:rPr>
          <w:rFonts w:ascii="Myriad Pro" w:hAnsi="Myriad Pro"/>
          <w:color w:val="000000"/>
          <w:sz w:val="26"/>
          <w:szCs w:val="26"/>
        </w:rPr>
        <w:t>/</w:t>
      </w:r>
      <w:r w:rsidR="00F613B4" w:rsidRPr="00F318EF">
        <w:rPr>
          <w:rFonts w:ascii="Myriad Pro" w:hAnsi="Myriad Pro"/>
          <w:color w:val="000000"/>
          <w:sz w:val="26"/>
          <w:szCs w:val="26"/>
        </w:rPr>
        <w:t>417,72</w:t>
      </w:r>
      <w:r w:rsidRPr="00F318EF">
        <w:rPr>
          <w:rFonts w:ascii="Myriad Pro" w:hAnsi="Myriad Pro"/>
          <w:color w:val="000000"/>
          <w:sz w:val="26"/>
          <w:szCs w:val="26"/>
        </w:rPr>
        <w:t>).</w:t>
      </w:r>
    </w:p>
    <w:p w14:paraId="600C92E2" w14:textId="77777777" w:rsidR="00943A86" w:rsidRPr="00F318EF" w:rsidRDefault="00943A86" w:rsidP="00943A86">
      <w:pPr>
        <w:pStyle w:val="afff2"/>
        <w:spacing w:after="0"/>
        <w:rPr>
          <w:lang w:val="ru-RU"/>
        </w:rPr>
      </w:pPr>
      <w:r w:rsidRPr="00F318EF">
        <w:rPr>
          <w:lang w:val="ru-RU"/>
        </w:rPr>
        <w:t>Применяя формулу корректировки по компенсации выпадающих/излишне полученных доходов организации, возникающих в результате отличия фактических цен покупки технологических потерь электрической энергии от установленных при утверждении тарифов на очередной период регулирования цен покупки технологических потерь электрической энергии, величина данной корректировки составляет (-</w:t>
      </w:r>
      <w:r w:rsidR="00827D9A" w:rsidRPr="00F318EF">
        <w:rPr>
          <w:lang w:val="ru-RU"/>
        </w:rPr>
        <w:t>105 132,18</w:t>
      </w:r>
      <w:r w:rsidRPr="00F318EF">
        <w:rPr>
          <w:lang w:val="ru-RU"/>
        </w:rPr>
        <w:t xml:space="preserve">) тыс. руб., что ниже на </w:t>
      </w:r>
      <w:r w:rsidR="00827D9A" w:rsidRPr="00F318EF">
        <w:rPr>
          <w:lang w:val="ru-RU"/>
        </w:rPr>
        <w:t>94 217,69</w:t>
      </w:r>
      <w:r w:rsidRPr="00F318EF">
        <w:rPr>
          <w:lang w:val="ru-RU"/>
        </w:rPr>
        <w:t xml:space="preserve"> тыс. руб., чем определено Департаментом ТЭК и ТР Вологодской области:</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4A0" w:firstRow="1" w:lastRow="0" w:firstColumn="1" w:lastColumn="0" w:noHBand="0" w:noVBand="1"/>
      </w:tblPr>
      <w:tblGrid>
        <w:gridCol w:w="3857"/>
        <w:gridCol w:w="1525"/>
        <w:gridCol w:w="1273"/>
        <w:gridCol w:w="1457"/>
        <w:gridCol w:w="1458"/>
      </w:tblGrid>
      <w:tr w:rsidR="00943A86" w:rsidRPr="00F318EF" w14:paraId="165DD37F" w14:textId="77777777">
        <w:trPr>
          <w:cantSplit/>
          <w:trHeight w:val="384"/>
          <w:tblHeader/>
        </w:trPr>
        <w:tc>
          <w:tcPr>
            <w:tcW w:w="2015"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5D6BDB44" w14:textId="77777777" w:rsidR="00943A86" w:rsidRPr="00F318EF" w:rsidRDefault="00943A86" w:rsidP="00847EE1">
            <w:pPr>
              <w:spacing w:after="0" w:line="240" w:lineRule="auto"/>
              <w:jc w:val="center"/>
              <w:rPr>
                <w:rFonts w:ascii="Myriad Pro" w:hAnsi="Myriad Pro"/>
                <w:color w:val="FFFFFF"/>
                <w:sz w:val="20"/>
                <w:szCs w:val="20"/>
              </w:rPr>
            </w:pPr>
            <w:r w:rsidRPr="00F318EF">
              <w:rPr>
                <w:rFonts w:ascii="Myriad Pro" w:hAnsi="Myriad Pro"/>
                <w:color w:val="FFFFFF"/>
                <w:sz w:val="20"/>
                <w:szCs w:val="20"/>
              </w:rPr>
              <w:t>Показатель</w:t>
            </w:r>
          </w:p>
        </w:tc>
        <w:tc>
          <w:tcPr>
            <w:tcW w:w="797" w:type="pct"/>
            <w:tcBorders>
              <w:top w:val="single" w:sz="4" w:space="0" w:color="FFFFFF"/>
              <w:left w:val="single" w:sz="4" w:space="0" w:color="FFFFFF"/>
              <w:bottom w:val="single" w:sz="4" w:space="0" w:color="FFFFFF"/>
              <w:right w:val="single" w:sz="4" w:space="0" w:color="FFFFFF"/>
            </w:tcBorders>
            <w:shd w:val="clear" w:color="auto" w:fill="4F6228"/>
            <w:noWrap/>
            <w:vAlign w:val="center"/>
          </w:tcPr>
          <w:p w14:paraId="0DC7A084" w14:textId="77777777" w:rsidR="00943A86" w:rsidRPr="00F318EF" w:rsidRDefault="00943A86" w:rsidP="00847EE1">
            <w:pPr>
              <w:spacing w:after="0" w:line="240" w:lineRule="auto"/>
              <w:jc w:val="center"/>
              <w:rPr>
                <w:rFonts w:ascii="Myriad Pro" w:hAnsi="Myriad Pro"/>
                <w:color w:val="FFFFFF"/>
                <w:sz w:val="20"/>
                <w:szCs w:val="20"/>
              </w:rPr>
            </w:pPr>
            <w:r w:rsidRPr="00F318EF">
              <w:rPr>
                <w:rFonts w:ascii="Myriad Pro" w:hAnsi="Myriad Pro"/>
                <w:color w:val="FFFFFF"/>
                <w:sz w:val="20"/>
                <w:szCs w:val="20"/>
              </w:rPr>
              <w:t>Обозначение</w:t>
            </w:r>
          </w:p>
        </w:tc>
        <w:tc>
          <w:tcPr>
            <w:tcW w:w="665" w:type="pct"/>
            <w:tcBorders>
              <w:top w:val="single" w:sz="4" w:space="0" w:color="FFFFFF"/>
              <w:left w:val="single" w:sz="4" w:space="0" w:color="FFFFFF"/>
              <w:bottom w:val="single" w:sz="4" w:space="0" w:color="FFFFFF"/>
              <w:right w:val="single" w:sz="4" w:space="0" w:color="FFFFFF"/>
            </w:tcBorders>
            <w:shd w:val="clear" w:color="auto" w:fill="4F6228"/>
            <w:noWrap/>
            <w:vAlign w:val="center"/>
          </w:tcPr>
          <w:p w14:paraId="3E658F24" w14:textId="77777777" w:rsidR="00943A86" w:rsidRPr="00F318EF" w:rsidRDefault="00943A86" w:rsidP="00847EE1">
            <w:pPr>
              <w:spacing w:after="0" w:line="240" w:lineRule="auto"/>
              <w:jc w:val="center"/>
              <w:rPr>
                <w:rFonts w:ascii="Myriad Pro" w:hAnsi="Myriad Pro"/>
                <w:color w:val="FFFFFF"/>
                <w:sz w:val="20"/>
                <w:szCs w:val="20"/>
              </w:rPr>
            </w:pPr>
            <w:proofErr w:type="spellStart"/>
            <w:r w:rsidRPr="00F318EF">
              <w:rPr>
                <w:rFonts w:ascii="Myriad Pro" w:hAnsi="Myriad Pro"/>
                <w:color w:val="FFFFFF"/>
                <w:sz w:val="20"/>
                <w:szCs w:val="20"/>
              </w:rPr>
              <w:t>Ед.изм</w:t>
            </w:r>
            <w:proofErr w:type="spellEnd"/>
            <w:r w:rsidRPr="00F318EF">
              <w:rPr>
                <w:rFonts w:ascii="Myriad Pro" w:hAnsi="Myriad Pro"/>
                <w:color w:val="FFFFFF"/>
                <w:sz w:val="20"/>
                <w:szCs w:val="20"/>
              </w:rPr>
              <w:t>.</w:t>
            </w:r>
          </w:p>
        </w:tc>
        <w:tc>
          <w:tcPr>
            <w:tcW w:w="761" w:type="pct"/>
            <w:tcBorders>
              <w:top w:val="single" w:sz="4" w:space="0" w:color="FFFFFF"/>
              <w:left w:val="single" w:sz="4" w:space="0" w:color="FFFFFF"/>
              <w:bottom w:val="single" w:sz="4" w:space="0" w:color="FFFFFF"/>
              <w:right w:val="single" w:sz="4" w:space="0" w:color="FFFFFF"/>
            </w:tcBorders>
            <w:shd w:val="clear" w:color="auto" w:fill="4F6228"/>
            <w:noWrap/>
            <w:vAlign w:val="center"/>
          </w:tcPr>
          <w:p w14:paraId="593131D7" w14:textId="77777777" w:rsidR="00943A86" w:rsidRPr="00F318EF" w:rsidRDefault="00943A86" w:rsidP="00847EE1">
            <w:pPr>
              <w:spacing w:after="0" w:line="240" w:lineRule="auto"/>
              <w:jc w:val="center"/>
              <w:rPr>
                <w:rFonts w:ascii="Myriad Pro" w:hAnsi="Myriad Pro"/>
                <w:color w:val="FFFFFF"/>
                <w:sz w:val="20"/>
                <w:szCs w:val="20"/>
              </w:rPr>
            </w:pPr>
            <w:r w:rsidRPr="00F318EF">
              <w:rPr>
                <w:rFonts w:ascii="Myriad Pro" w:hAnsi="Myriad Pro"/>
                <w:color w:val="FFFFFF"/>
                <w:sz w:val="20"/>
                <w:szCs w:val="20"/>
              </w:rPr>
              <w:t xml:space="preserve">ТБР </w:t>
            </w:r>
            <w:r w:rsidR="00A9336B" w:rsidRPr="00F318EF">
              <w:rPr>
                <w:rFonts w:ascii="Myriad Pro" w:hAnsi="Myriad Pro"/>
                <w:color w:val="FFFFFF"/>
                <w:sz w:val="20"/>
                <w:szCs w:val="20"/>
              </w:rPr>
              <w:t>201</w:t>
            </w:r>
            <w:r w:rsidR="005A55D7" w:rsidRPr="00F318EF">
              <w:rPr>
                <w:rFonts w:ascii="Myriad Pro" w:hAnsi="Myriad Pro"/>
                <w:color w:val="FFFFFF"/>
                <w:sz w:val="20"/>
                <w:szCs w:val="20"/>
              </w:rPr>
              <w:t>6</w:t>
            </w:r>
          </w:p>
        </w:tc>
        <w:tc>
          <w:tcPr>
            <w:tcW w:w="763" w:type="pct"/>
            <w:tcBorders>
              <w:top w:val="single" w:sz="4" w:space="0" w:color="FFFFFF"/>
              <w:left w:val="single" w:sz="4" w:space="0" w:color="FFFFFF"/>
              <w:bottom w:val="single" w:sz="4" w:space="0" w:color="FFFFFF"/>
              <w:right w:val="single" w:sz="4" w:space="0" w:color="FFFFFF"/>
            </w:tcBorders>
            <w:shd w:val="clear" w:color="auto" w:fill="4F6228"/>
            <w:noWrap/>
            <w:vAlign w:val="center"/>
          </w:tcPr>
          <w:p w14:paraId="4F51F62C" w14:textId="77777777" w:rsidR="00943A86" w:rsidRPr="00F318EF" w:rsidRDefault="00943A86" w:rsidP="00847EE1">
            <w:pPr>
              <w:spacing w:after="0" w:line="240" w:lineRule="auto"/>
              <w:jc w:val="center"/>
              <w:rPr>
                <w:rFonts w:ascii="Myriad Pro" w:hAnsi="Myriad Pro"/>
                <w:color w:val="FFFFFF"/>
                <w:sz w:val="20"/>
                <w:szCs w:val="20"/>
              </w:rPr>
            </w:pPr>
            <w:r w:rsidRPr="00F318EF">
              <w:rPr>
                <w:rFonts w:ascii="Myriad Pro" w:hAnsi="Myriad Pro"/>
                <w:color w:val="FFFFFF"/>
                <w:sz w:val="20"/>
                <w:szCs w:val="20"/>
              </w:rPr>
              <w:t xml:space="preserve">Факт </w:t>
            </w:r>
            <w:r w:rsidR="00A9336B" w:rsidRPr="00F318EF">
              <w:rPr>
                <w:rFonts w:ascii="Myriad Pro" w:hAnsi="Myriad Pro"/>
                <w:color w:val="FFFFFF"/>
                <w:sz w:val="20"/>
                <w:szCs w:val="20"/>
              </w:rPr>
              <w:t>201</w:t>
            </w:r>
            <w:r w:rsidR="005A55D7" w:rsidRPr="00F318EF">
              <w:rPr>
                <w:rFonts w:ascii="Myriad Pro" w:hAnsi="Myriad Pro"/>
                <w:color w:val="FFFFFF"/>
                <w:sz w:val="20"/>
                <w:szCs w:val="20"/>
              </w:rPr>
              <w:t>6</w:t>
            </w:r>
          </w:p>
        </w:tc>
      </w:tr>
      <w:tr w:rsidR="00943A86" w:rsidRPr="00F318EF" w14:paraId="2DB5F550" w14:textId="77777777">
        <w:trPr>
          <w:cantSplit/>
        </w:trPr>
        <w:tc>
          <w:tcPr>
            <w:tcW w:w="2015" w:type="pct"/>
            <w:tcBorders>
              <w:top w:val="single" w:sz="4" w:space="0" w:color="FFFFFF"/>
            </w:tcBorders>
            <w:shd w:val="clear" w:color="auto" w:fill="auto"/>
            <w:vAlign w:val="center"/>
          </w:tcPr>
          <w:p w14:paraId="28877CFD" w14:textId="77777777" w:rsidR="00943A86" w:rsidRPr="00F318EF" w:rsidRDefault="00943A86" w:rsidP="00847EE1">
            <w:pPr>
              <w:spacing w:after="0" w:line="240" w:lineRule="auto"/>
              <w:rPr>
                <w:rFonts w:ascii="Myriad Pro" w:hAnsi="Myriad Pro"/>
                <w:sz w:val="20"/>
                <w:szCs w:val="20"/>
              </w:rPr>
            </w:pPr>
            <w:r w:rsidRPr="00F318EF">
              <w:rPr>
                <w:rFonts w:ascii="Myriad Pro" w:hAnsi="Myriad Pro"/>
                <w:sz w:val="20"/>
                <w:szCs w:val="20"/>
              </w:rPr>
              <w:t>Стоимость потерь электроэнергии</w:t>
            </w:r>
          </w:p>
        </w:tc>
        <w:tc>
          <w:tcPr>
            <w:tcW w:w="797" w:type="pct"/>
            <w:tcBorders>
              <w:top w:val="single" w:sz="4" w:space="0" w:color="FFFFFF"/>
            </w:tcBorders>
            <w:shd w:val="clear" w:color="auto" w:fill="auto"/>
            <w:noWrap/>
            <w:vAlign w:val="center"/>
          </w:tcPr>
          <w:p w14:paraId="70D2C52E" w14:textId="77777777" w:rsidR="00943A86" w:rsidRPr="00F318EF" w:rsidRDefault="00943A86" w:rsidP="00847EE1">
            <w:pPr>
              <w:spacing w:after="0" w:line="240" w:lineRule="auto"/>
              <w:jc w:val="center"/>
              <w:rPr>
                <w:rFonts w:ascii="Myriad Pro" w:hAnsi="Myriad Pro"/>
                <w:sz w:val="20"/>
                <w:szCs w:val="20"/>
              </w:rPr>
            </w:pPr>
          </w:p>
        </w:tc>
        <w:tc>
          <w:tcPr>
            <w:tcW w:w="665" w:type="pct"/>
            <w:tcBorders>
              <w:top w:val="single" w:sz="4" w:space="0" w:color="FFFFFF"/>
            </w:tcBorders>
            <w:shd w:val="clear" w:color="auto" w:fill="auto"/>
            <w:noWrap/>
            <w:vAlign w:val="center"/>
          </w:tcPr>
          <w:p w14:paraId="60E37CA8" w14:textId="77777777" w:rsidR="00943A86" w:rsidRPr="00F318EF" w:rsidRDefault="00943A86" w:rsidP="00847EE1">
            <w:pPr>
              <w:spacing w:after="0" w:line="240" w:lineRule="auto"/>
              <w:jc w:val="center"/>
              <w:rPr>
                <w:rFonts w:ascii="Myriad Pro" w:hAnsi="Myriad Pro"/>
                <w:sz w:val="20"/>
                <w:szCs w:val="20"/>
              </w:rPr>
            </w:pPr>
            <w:r w:rsidRPr="00F318EF">
              <w:rPr>
                <w:rFonts w:ascii="Myriad Pro" w:hAnsi="Myriad Pro"/>
                <w:sz w:val="20"/>
                <w:szCs w:val="20"/>
              </w:rPr>
              <w:t>Тыс. руб.</w:t>
            </w:r>
          </w:p>
        </w:tc>
        <w:tc>
          <w:tcPr>
            <w:tcW w:w="761" w:type="pct"/>
            <w:tcBorders>
              <w:top w:val="single" w:sz="4" w:space="0" w:color="FFFFFF"/>
            </w:tcBorders>
            <w:shd w:val="clear" w:color="auto" w:fill="auto"/>
            <w:noWrap/>
            <w:vAlign w:val="center"/>
          </w:tcPr>
          <w:p w14:paraId="1232181E" w14:textId="77777777" w:rsidR="00943A86" w:rsidRPr="00F318EF" w:rsidRDefault="009B2116" w:rsidP="00D029D6">
            <w:pPr>
              <w:spacing w:after="0" w:line="240" w:lineRule="auto"/>
              <w:jc w:val="center"/>
              <w:rPr>
                <w:rFonts w:ascii="Myriad Pro" w:hAnsi="Myriad Pro"/>
                <w:sz w:val="20"/>
                <w:szCs w:val="20"/>
              </w:rPr>
            </w:pPr>
            <w:r w:rsidRPr="00F318EF">
              <w:rPr>
                <w:rFonts w:ascii="Myriad Pro" w:hAnsi="Myriad Pro"/>
                <w:sz w:val="20"/>
                <w:szCs w:val="20"/>
              </w:rPr>
              <w:t>1 045 289,99</w:t>
            </w:r>
          </w:p>
        </w:tc>
        <w:tc>
          <w:tcPr>
            <w:tcW w:w="763" w:type="pct"/>
            <w:tcBorders>
              <w:top w:val="single" w:sz="4" w:space="0" w:color="FFFFFF"/>
            </w:tcBorders>
            <w:shd w:val="clear" w:color="auto" w:fill="auto"/>
            <w:noWrap/>
            <w:vAlign w:val="center"/>
          </w:tcPr>
          <w:p w14:paraId="26D3FDA2" w14:textId="77777777" w:rsidR="00943A86" w:rsidRPr="00F318EF" w:rsidRDefault="008C6A95" w:rsidP="00D029D6">
            <w:pPr>
              <w:spacing w:after="0" w:line="240" w:lineRule="auto"/>
              <w:jc w:val="center"/>
              <w:rPr>
                <w:rFonts w:ascii="Myriad Pro" w:hAnsi="Myriad Pro"/>
                <w:sz w:val="20"/>
                <w:szCs w:val="20"/>
              </w:rPr>
            </w:pPr>
            <w:r w:rsidRPr="00F318EF">
              <w:rPr>
                <w:rFonts w:ascii="Myriad Pro" w:hAnsi="Myriad Pro"/>
                <w:sz w:val="20"/>
                <w:szCs w:val="20"/>
              </w:rPr>
              <w:t>946 567,76</w:t>
            </w:r>
          </w:p>
        </w:tc>
      </w:tr>
      <w:tr w:rsidR="008C6A95" w:rsidRPr="00F318EF" w14:paraId="5962A084" w14:textId="77777777">
        <w:trPr>
          <w:cantSplit/>
        </w:trPr>
        <w:tc>
          <w:tcPr>
            <w:tcW w:w="2015" w:type="pct"/>
            <w:shd w:val="clear" w:color="auto" w:fill="auto"/>
            <w:vAlign w:val="center"/>
          </w:tcPr>
          <w:p w14:paraId="3890C026" w14:textId="77777777" w:rsidR="008C6A95" w:rsidRPr="00F318EF" w:rsidRDefault="008C6A95" w:rsidP="00847EE1">
            <w:pPr>
              <w:spacing w:after="0" w:line="240" w:lineRule="auto"/>
              <w:rPr>
                <w:rFonts w:ascii="Myriad Pro" w:hAnsi="Myriad Pro"/>
                <w:sz w:val="20"/>
                <w:szCs w:val="20"/>
              </w:rPr>
            </w:pPr>
            <w:r w:rsidRPr="00F318EF">
              <w:rPr>
                <w:rFonts w:ascii="Myriad Pro" w:hAnsi="Myriad Pro"/>
                <w:sz w:val="20"/>
                <w:szCs w:val="20"/>
              </w:rPr>
              <w:t>Цена покупки электрической энергии (мощности) в целях компенсации потерь электрической энергии в сетях</w:t>
            </w:r>
          </w:p>
        </w:tc>
        <w:tc>
          <w:tcPr>
            <w:tcW w:w="797" w:type="pct"/>
            <w:shd w:val="clear" w:color="auto" w:fill="auto"/>
            <w:noWrap/>
            <w:vAlign w:val="center"/>
          </w:tcPr>
          <w:p w14:paraId="24285397" w14:textId="77777777" w:rsidR="008C6A95" w:rsidRPr="00F318EF" w:rsidRDefault="008C6A95" w:rsidP="00847EE1">
            <w:pPr>
              <w:spacing w:after="0" w:line="240" w:lineRule="auto"/>
              <w:jc w:val="center"/>
              <w:rPr>
                <w:rFonts w:ascii="Myriad Pro" w:hAnsi="Myriad Pro"/>
                <w:sz w:val="20"/>
                <w:szCs w:val="20"/>
              </w:rPr>
            </w:pPr>
            <w:r w:rsidRPr="00F318EF">
              <w:rPr>
                <w:rFonts w:ascii="Myriad Pro" w:hAnsi="Myriad Pro"/>
                <w:sz w:val="20"/>
                <w:szCs w:val="20"/>
              </w:rPr>
              <w:t>ЦП2016</w:t>
            </w:r>
          </w:p>
        </w:tc>
        <w:tc>
          <w:tcPr>
            <w:tcW w:w="665" w:type="pct"/>
            <w:shd w:val="clear" w:color="auto" w:fill="auto"/>
            <w:noWrap/>
            <w:vAlign w:val="center"/>
          </w:tcPr>
          <w:p w14:paraId="3A1B7CE8" w14:textId="77777777" w:rsidR="008C6A95" w:rsidRPr="00F318EF" w:rsidRDefault="008C6A95" w:rsidP="00847EE1">
            <w:pPr>
              <w:spacing w:after="0" w:line="240" w:lineRule="auto"/>
              <w:jc w:val="center"/>
              <w:rPr>
                <w:rFonts w:ascii="Myriad Pro" w:hAnsi="Myriad Pro"/>
                <w:sz w:val="20"/>
                <w:szCs w:val="20"/>
              </w:rPr>
            </w:pPr>
            <w:r w:rsidRPr="00F318EF">
              <w:rPr>
                <w:rFonts w:ascii="Myriad Pro" w:hAnsi="Myriad Pro"/>
                <w:sz w:val="20"/>
                <w:szCs w:val="20"/>
              </w:rPr>
              <w:t>руб./МВт*ч</w:t>
            </w:r>
          </w:p>
        </w:tc>
        <w:tc>
          <w:tcPr>
            <w:tcW w:w="761" w:type="pct"/>
            <w:shd w:val="clear" w:color="auto" w:fill="auto"/>
            <w:noWrap/>
            <w:vAlign w:val="center"/>
          </w:tcPr>
          <w:p w14:paraId="4B939AD6" w14:textId="77777777" w:rsidR="008C6A95" w:rsidRPr="00F318EF" w:rsidRDefault="008C6A95" w:rsidP="00D029D6">
            <w:pPr>
              <w:spacing w:after="0" w:line="240" w:lineRule="auto"/>
              <w:jc w:val="center"/>
              <w:rPr>
                <w:rFonts w:ascii="Myriad Pro" w:hAnsi="Myriad Pro"/>
                <w:sz w:val="20"/>
                <w:szCs w:val="20"/>
              </w:rPr>
            </w:pPr>
            <w:r w:rsidRPr="00F318EF">
              <w:rPr>
                <w:rFonts w:ascii="Myriad Pro" w:hAnsi="Myriad Pro"/>
                <w:sz w:val="20"/>
                <w:szCs w:val="20"/>
              </w:rPr>
              <w:t>2 499,6</w:t>
            </w:r>
          </w:p>
        </w:tc>
        <w:tc>
          <w:tcPr>
            <w:tcW w:w="763" w:type="pct"/>
            <w:shd w:val="clear" w:color="auto" w:fill="auto"/>
            <w:noWrap/>
            <w:vAlign w:val="center"/>
          </w:tcPr>
          <w:p w14:paraId="78A7D350" w14:textId="77777777" w:rsidR="008C6A95" w:rsidRPr="00F318EF" w:rsidRDefault="008C6A95" w:rsidP="00D029D6">
            <w:pPr>
              <w:spacing w:after="0" w:line="240" w:lineRule="auto"/>
              <w:jc w:val="center"/>
              <w:rPr>
                <w:rFonts w:ascii="Myriad Pro" w:hAnsi="Myriad Pro"/>
                <w:sz w:val="20"/>
                <w:szCs w:val="20"/>
              </w:rPr>
            </w:pPr>
            <w:r w:rsidRPr="00F318EF">
              <w:rPr>
                <w:rFonts w:ascii="Myriad Pro" w:hAnsi="Myriad Pro"/>
                <w:sz w:val="20"/>
                <w:szCs w:val="20"/>
              </w:rPr>
              <w:t>2 266,0</w:t>
            </w:r>
          </w:p>
        </w:tc>
      </w:tr>
      <w:tr w:rsidR="008C6A95" w:rsidRPr="00F318EF" w14:paraId="51992510" w14:textId="77777777">
        <w:trPr>
          <w:cantSplit/>
        </w:trPr>
        <w:tc>
          <w:tcPr>
            <w:tcW w:w="2015" w:type="pct"/>
            <w:shd w:val="clear" w:color="auto" w:fill="auto"/>
            <w:vAlign w:val="center"/>
          </w:tcPr>
          <w:p w14:paraId="37B4DCEB" w14:textId="77777777" w:rsidR="008C6A95" w:rsidRPr="00F318EF" w:rsidRDefault="008C6A95" w:rsidP="00847EE1">
            <w:pPr>
              <w:spacing w:after="0" w:line="240" w:lineRule="auto"/>
              <w:rPr>
                <w:rFonts w:ascii="Myriad Pro" w:hAnsi="Myriad Pro"/>
                <w:sz w:val="20"/>
                <w:szCs w:val="20"/>
              </w:rPr>
            </w:pPr>
            <w:r w:rsidRPr="00F318EF">
              <w:rPr>
                <w:rFonts w:ascii="Myriad Pro" w:hAnsi="Myriad Pro"/>
                <w:sz w:val="20"/>
                <w:szCs w:val="20"/>
              </w:rPr>
              <w:t>Объем отпуска в сеть в 2016 году</w:t>
            </w:r>
          </w:p>
        </w:tc>
        <w:tc>
          <w:tcPr>
            <w:tcW w:w="797" w:type="pct"/>
            <w:shd w:val="clear" w:color="auto" w:fill="auto"/>
            <w:vAlign w:val="center"/>
          </w:tcPr>
          <w:p w14:paraId="308BEB9A" w14:textId="77777777" w:rsidR="008C6A95" w:rsidRPr="00F318EF" w:rsidRDefault="008C6A95" w:rsidP="00847EE1">
            <w:pPr>
              <w:spacing w:after="0" w:line="240" w:lineRule="auto"/>
              <w:jc w:val="center"/>
              <w:rPr>
                <w:rFonts w:ascii="Myriad Pro" w:hAnsi="Myriad Pro"/>
                <w:sz w:val="20"/>
                <w:szCs w:val="20"/>
              </w:rPr>
            </w:pPr>
            <w:proofErr w:type="spellStart"/>
            <w:r w:rsidRPr="00F318EF">
              <w:rPr>
                <w:rFonts w:ascii="Myriad Pro" w:hAnsi="Myriad Pro"/>
                <w:sz w:val="20"/>
                <w:szCs w:val="20"/>
              </w:rPr>
              <w:t>ПРф</w:t>
            </w:r>
            <w:proofErr w:type="spellEnd"/>
            <w:r w:rsidRPr="00F318EF">
              <w:rPr>
                <w:rFonts w:ascii="Myriad Pro" w:hAnsi="Myriad Pro"/>
                <w:sz w:val="20"/>
                <w:szCs w:val="20"/>
              </w:rPr>
              <w:t xml:space="preserve"> 2016</w:t>
            </w:r>
          </w:p>
        </w:tc>
        <w:tc>
          <w:tcPr>
            <w:tcW w:w="665" w:type="pct"/>
            <w:shd w:val="clear" w:color="auto" w:fill="auto"/>
            <w:noWrap/>
            <w:vAlign w:val="center"/>
          </w:tcPr>
          <w:p w14:paraId="02DA50AF" w14:textId="77777777" w:rsidR="008C6A95" w:rsidRPr="00F318EF" w:rsidRDefault="008C6A95" w:rsidP="00847EE1">
            <w:pPr>
              <w:spacing w:after="0" w:line="240" w:lineRule="auto"/>
              <w:jc w:val="center"/>
              <w:rPr>
                <w:rFonts w:ascii="Myriad Pro" w:hAnsi="Myriad Pro"/>
                <w:sz w:val="20"/>
                <w:szCs w:val="20"/>
              </w:rPr>
            </w:pPr>
            <w:proofErr w:type="spellStart"/>
            <w:r w:rsidRPr="00F318EF">
              <w:rPr>
                <w:rFonts w:ascii="Myriad Pro" w:hAnsi="Myriad Pro"/>
                <w:sz w:val="20"/>
                <w:szCs w:val="20"/>
              </w:rPr>
              <w:t>млн.кВт</w:t>
            </w:r>
            <w:proofErr w:type="spellEnd"/>
            <w:r w:rsidRPr="00F318EF">
              <w:rPr>
                <w:rFonts w:ascii="Myriad Pro" w:hAnsi="Myriad Pro"/>
                <w:sz w:val="20"/>
                <w:szCs w:val="20"/>
              </w:rPr>
              <w:t>*ч</w:t>
            </w:r>
          </w:p>
        </w:tc>
        <w:tc>
          <w:tcPr>
            <w:tcW w:w="761" w:type="pct"/>
            <w:shd w:val="clear" w:color="auto" w:fill="auto"/>
            <w:noWrap/>
            <w:vAlign w:val="center"/>
          </w:tcPr>
          <w:p w14:paraId="0C5605F8" w14:textId="77777777" w:rsidR="008C6A95" w:rsidRPr="00F318EF" w:rsidRDefault="008C6A95" w:rsidP="00D029D6">
            <w:pPr>
              <w:spacing w:after="0" w:line="240" w:lineRule="auto"/>
              <w:jc w:val="center"/>
              <w:rPr>
                <w:rFonts w:ascii="Myriad Pro" w:hAnsi="Myriad Pro"/>
                <w:sz w:val="20"/>
                <w:szCs w:val="20"/>
              </w:rPr>
            </w:pPr>
            <w:r w:rsidRPr="00F318EF">
              <w:rPr>
                <w:rFonts w:ascii="Myriad Pro" w:hAnsi="Myriad Pro"/>
                <w:sz w:val="20"/>
                <w:szCs w:val="20"/>
              </w:rPr>
              <w:t>7 487,6</w:t>
            </w:r>
          </w:p>
        </w:tc>
        <w:tc>
          <w:tcPr>
            <w:tcW w:w="763" w:type="pct"/>
            <w:shd w:val="clear" w:color="auto" w:fill="auto"/>
            <w:noWrap/>
            <w:vAlign w:val="center"/>
          </w:tcPr>
          <w:p w14:paraId="5B2FBE01" w14:textId="77777777" w:rsidR="008C6A95" w:rsidRPr="00F318EF" w:rsidRDefault="008C6A95" w:rsidP="00D029D6">
            <w:pPr>
              <w:spacing w:after="0" w:line="240" w:lineRule="auto"/>
              <w:jc w:val="center"/>
              <w:rPr>
                <w:rFonts w:ascii="Myriad Pro" w:hAnsi="Myriad Pro"/>
                <w:sz w:val="20"/>
                <w:szCs w:val="20"/>
              </w:rPr>
            </w:pPr>
            <w:r w:rsidRPr="00F318EF">
              <w:rPr>
                <w:rFonts w:ascii="Myriad Pro" w:hAnsi="Myriad Pro"/>
                <w:sz w:val="20"/>
                <w:szCs w:val="20"/>
              </w:rPr>
              <w:t>7 761,6</w:t>
            </w:r>
          </w:p>
        </w:tc>
      </w:tr>
      <w:tr w:rsidR="008C6A95" w:rsidRPr="00F318EF" w14:paraId="5E41EBF1" w14:textId="77777777">
        <w:trPr>
          <w:cantSplit/>
        </w:trPr>
        <w:tc>
          <w:tcPr>
            <w:tcW w:w="2015" w:type="pct"/>
            <w:shd w:val="clear" w:color="auto" w:fill="auto"/>
            <w:vAlign w:val="center"/>
          </w:tcPr>
          <w:p w14:paraId="7B2FB944" w14:textId="77777777" w:rsidR="008C6A95" w:rsidRPr="00F318EF" w:rsidRDefault="008C6A95" w:rsidP="00847EE1">
            <w:pPr>
              <w:spacing w:after="0" w:line="240" w:lineRule="auto"/>
              <w:rPr>
                <w:rFonts w:ascii="Myriad Pro" w:hAnsi="Myriad Pro"/>
                <w:sz w:val="20"/>
                <w:szCs w:val="20"/>
              </w:rPr>
            </w:pPr>
            <w:r w:rsidRPr="00F318EF">
              <w:rPr>
                <w:rFonts w:ascii="Myriad Pro" w:hAnsi="Myriad Pro"/>
                <w:sz w:val="20"/>
                <w:szCs w:val="20"/>
              </w:rPr>
              <w:t>Объем потерь электрической энергии в сетях в 2016 году</w:t>
            </w:r>
          </w:p>
        </w:tc>
        <w:tc>
          <w:tcPr>
            <w:tcW w:w="797" w:type="pct"/>
            <w:shd w:val="clear" w:color="auto" w:fill="auto"/>
            <w:vAlign w:val="center"/>
          </w:tcPr>
          <w:p w14:paraId="70E35977" w14:textId="77777777" w:rsidR="008C6A95" w:rsidRPr="00F318EF" w:rsidRDefault="008C6A95" w:rsidP="00847EE1">
            <w:pPr>
              <w:spacing w:after="0" w:line="240" w:lineRule="auto"/>
              <w:jc w:val="center"/>
              <w:rPr>
                <w:rFonts w:ascii="Myriad Pro" w:hAnsi="Myriad Pro"/>
                <w:sz w:val="20"/>
                <w:szCs w:val="20"/>
              </w:rPr>
            </w:pPr>
            <w:proofErr w:type="spellStart"/>
            <w:r w:rsidRPr="00F318EF">
              <w:rPr>
                <w:rFonts w:ascii="Myriad Pro" w:hAnsi="Myriad Pro"/>
                <w:sz w:val="20"/>
                <w:szCs w:val="20"/>
              </w:rPr>
              <w:t>Пф</w:t>
            </w:r>
            <w:proofErr w:type="spellEnd"/>
            <w:r w:rsidRPr="00F318EF">
              <w:rPr>
                <w:rFonts w:ascii="Myriad Pro" w:hAnsi="Myriad Pro"/>
                <w:sz w:val="20"/>
                <w:szCs w:val="20"/>
              </w:rPr>
              <w:t xml:space="preserve"> 2016</w:t>
            </w:r>
          </w:p>
        </w:tc>
        <w:tc>
          <w:tcPr>
            <w:tcW w:w="665" w:type="pct"/>
            <w:shd w:val="clear" w:color="auto" w:fill="auto"/>
            <w:noWrap/>
            <w:vAlign w:val="center"/>
          </w:tcPr>
          <w:p w14:paraId="5CEC1C7F" w14:textId="77777777" w:rsidR="008C6A95" w:rsidRPr="00F318EF" w:rsidRDefault="008C6A95" w:rsidP="00847EE1">
            <w:pPr>
              <w:spacing w:after="0" w:line="240" w:lineRule="auto"/>
              <w:jc w:val="center"/>
              <w:rPr>
                <w:rFonts w:ascii="Myriad Pro" w:hAnsi="Myriad Pro"/>
                <w:sz w:val="20"/>
                <w:szCs w:val="20"/>
              </w:rPr>
            </w:pPr>
            <w:proofErr w:type="spellStart"/>
            <w:r w:rsidRPr="00F318EF">
              <w:rPr>
                <w:rFonts w:ascii="Myriad Pro" w:hAnsi="Myriad Pro"/>
                <w:sz w:val="20"/>
                <w:szCs w:val="20"/>
              </w:rPr>
              <w:t>млн.кВт</w:t>
            </w:r>
            <w:proofErr w:type="spellEnd"/>
            <w:r w:rsidRPr="00F318EF">
              <w:rPr>
                <w:rFonts w:ascii="Myriad Pro" w:hAnsi="Myriad Pro"/>
                <w:sz w:val="20"/>
                <w:szCs w:val="20"/>
              </w:rPr>
              <w:t>*ч</w:t>
            </w:r>
          </w:p>
        </w:tc>
        <w:tc>
          <w:tcPr>
            <w:tcW w:w="761" w:type="pct"/>
            <w:shd w:val="clear" w:color="auto" w:fill="auto"/>
            <w:noWrap/>
            <w:vAlign w:val="center"/>
          </w:tcPr>
          <w:p w14:paraId="690E0E20" w14:textId="77777777" w:rsidR="008C6A95" w:rsidRPr="00F318EF" w:rsidRDefault="008C6A95" w:rsidP="00D029D6">
            <w:pPr>
              <w:spacing w:after="0" w:line="240" w:lineRule="auto"/>
              <w:jc w:val="center"/>
              <w:rPr>
                <w:rFonts w:ascii="Myriad Pro" w:hAnsi="Myriad Pro"/>
                <w:sz w:val="20"/>
                <w:szCs w:val="20"/>
              </w:rPr>
            </w:pPr>
            <w:r w:rsidRPr="00F318EF">
              <w:rPr>
                <w:rFonts w:ascii="Myriad Pro" w:hAnsi="Myriad Pro"/>
                <w:sz w:val="20"/>
                <w:szCs w:val="20"/>
              </w:rPr>
              <w:t>418,2</w:t>
            </w:r>
          </w:p>
        </w:tc>
        <w:tc>
          <w:tcPr>
            <w:tcW w:w="763" w:type="pct"/>
            <w:shd w:val="clear" w:color="auto" w:fill="auto"/>
            <w:noWrap/>
            <w:vAlign w:val="center"/>
          </w:tcPr>
          <w:p w14:paraId="5B40C13B" w14:textId="77777777" w:rsidR="008C6A95" w:rsidRPr="00F318EF" w:rsidRDefault="008C6A95" w:rsidP="00D029D6">
            <w:pPr>
              <w:spacing w:after="0" w:line="240" w:lineRule="auto"/>
              <w:jc w:val="center"/>
              <w:rPr>
                <w:rFonts w:ascii="Myriad Pro" w:hAnsi="Myriad Pro"/>
                <w:sz w:val="20"/>
                <w:szCs w:val="20"/>
              </w:rPr>
            </w:pPr>
            <w:r w:rsidRPr="00F318EF">
              <w:rPr>
                <w:rFonts w:ascii="Myriad Pro" w:hAnsi="Myriad Pro"/>
                <w:sz w:val="20"/>
                <w:szCs w:val="20"/>
              </w:rPr>
              <w:t>417,7</w:t>
            </w:r>
          </w:p>
        </w:tc>
      </w:tr>
      <w:tr w:rsidR="00943A86" w:rsidRPr="00F318EF" w14:paraId="47839ABD" w14:textId="77777777">
        <w:trPr>
          <w:cantSplit/>
        </w:trPr>
        <w:tc>
          <w:tcPr>
            <w:tcW w:w="2015" w:type="pct"/>
            <w:shd w:val="clear" w:color="auto" w:fill="auto"/>
            <w:noWrap/>
            <w:vAlign w:val="center"/>
          </w:tcPr>
          <w:p w14:paraId="220571E4" w14:textId="77777777" w:rsidR="00943A86" w:rsidRPr="00F318EF" w:rsidRDefault="00943A86" w:rsidP="00847EE1">
            <w:pPr>
              <w:spacing w:after="0" w:line="240" w:lineRule="auto"/>
              <w:rPr>
                <w:rFonts w:ascii="Myriad Pro" w:hAnsi="Myriad Pro"/>
                <w:b/>
                <w:sz w:val="20"/>
                <w:szCs w:val="20"/>
              </w:rPr>
            </w:pPr>
            <w:r w:rsidRPr="00F318EF">
              <w:rPr>
                <w:rFonts w:ascii="Myriad Pro" w:hAnsi="Myriad Pro"/>
                <w:b/>
                <w:sz w:val="20"/>
                <w:szCs w:val="20"/>
              </w:rPr>
              <w:t xml:space="preserve">Величина корректировки </w:t>
            </w:r>
          </w:p>
          <w:p w14:paraId="45EEFC8A" w14:textId="77777777" w:rsidR="00943A86" w:rsidRPr="00F318EF" w:rsidRDefault="00943A86" w:rsidP="00847EE1">
            <w:pPr>
              <w:spacing w:after="0" w:line="240" w:lineRule="auto"/>
              <w:rPr>
                <w:rFonts w:ascii="Myriad Pro" w:hAnsi="Myriad Pro"/>
                <w:b/>
                <w:sz w:val="20"/>
                <w:szCs w:val="20"/>
              </w:rPr>
            </w:pPr>
            <w:r w:rsidRPr="00F318EF">
              <w:rPr>
                <w:rFonts w:ascii="Myriad Pro" w:hAnsi="Myriad Pro"/>
                <w:b/>
                <w:sz w:val="20"/>
                <w:szCs w:val="20"/>
              </w:rPr>
              <w:t>(с учетом ИПЦ 201</w:t>
            </w:r>
            <w:r w:rsidR="008C6A95" w:rsidRPr="00F318EF">
              <w:rPr>
                <w:rFonts w:ascii="Myriad Pro" w:hAnsi="Myriad Pro"/>
                <w:b/>
                <w:sz w:val="20"/>
                <w:szCs w:val="20"/>
              </w:rPr>
              <w:t>7</w:t>
            </w:r>
            <w:r w:rsidRPr="00F318EF">
              <w:rPr>
                <w:rFonts w:ascii="Myriad Pro" w:hAnsi="Myriad Pro"/>
                <w:b/>
                <w:sz w:val="20"/>
                <w:szCs w:val="20"/>
              </w:rPr>
              <w:t>, 201</w:t>
            </w:r>
            <w:r w:rsidR="008C6A95" w:rsidRPr="00F318EF">
              <w:rPr>
                <w:rFonts w:ascii="Myriad Pro" w:hAnsi="Myriad Pro"/>
                <w:b/>
                <w:sz w:val="20"/>
                <w:szCs w:val="20"/>
              </w:rPr>
              <w:t>8</w:t>
            </w:r>
            <w:r w:rsidR="008A3B12" w:rsidRPr="00F318EF">
              <w:rPr>
                <w:rFonts w:ascii="Myriad Pro" w:hAnsi="Myriad Pro"/>
                <w:b/>
                <w:sz w:val="20"/>
                <w:szCs w:val="20"/>
              </w:rPr>
              <w:t> гг.</w:t>
            </w:r>
            <w:r w:rsidRPr="00F318EF">
              <w:rPr>
                <w:rFonts w:ascii="Myriad Pro" w:hAnsi="Myriad Pro"/>
                <w:b/>
                <w:sz w:val="20"/>
                <w:szCs w:val="20"/>
              </w:rPr>
              <w:t>)</w:t>
            </w:r>
          </w:p>
        </w:tc>
        <w:tc>
          <w:tcPr>
            <w:tcW w:w="797" w:type="pct"/>
            <w:shd w:val="clear" w:color="auto" w:fill="auto"/>
            <w:vAlign w:val="center"/>
          </w:tcPr>
          <w:p w14:paraId="7C5B0342" w14:textId="77777777" w:rsidR="00943A86" w:rsidRPr="00F318EF" w:rsidRDefault="00943A86" w:rsidP="00847EE1">
            <w:pPr>
              <w:spacing w:after="0" w:line="240" w:lineRule="auto"/>
              <w:jc w:val="center"/>
              <w:rPr>
                <w:rFonts w:ascii="Myriad Pro" w:hAnsi="Myriad Pro"/>
                <w:b/>
                <w:sz w:val="20"/>
                <w:szCs w:val="20"/>
              </w:rPr>
            </w:pPr>
            <w:r w:rsidRPr="00F318EF">
              <w:rPr>
                <w:rFonts w:ascii="Myriad Pro" w:hAnsi="Myriad Pro"/>
                <w:b/>
                <w:sz w:val="20"/>
                <w:szCs w:val="20"/>
              </w:rPr>
              <w:t>∆КоррЦП201</w:t>
            </w:r>
            <w:r w:rsidR="008C6A95" w:rsidRPr="00F318EF">
              <w:rPr>
                <w:rFonts w:ascii="Myriad Pro" w:hAnsi="Myriad Pro"/>
                <w:b/>
                <w:sz w:val="20"/>
                <w:szCs w:val="20"/>
              </w:rPr>
              <w:t>6</w:t>
            </w:r>
          </w:p>
        </w:tc>
        <w:tc>
          <w:tcPr>
            <w:tcW w:w="665" w:type="pct"/>
            <w:shd w:val="clear" w:color="auto" w:fill="auto"/>
            <w:noWrap/>
            <w:vAlign w:val="center"/>
          </w:tcPr>
          <w:p w14:paraId="4A9905F8" w14:textId="77777777" w:rsidR="00943A86" w:rsidRPr="00F318EF" w:rsidRDefault="00943A86" w:rsidP="00847EE1">
            <w:pPr>
              <w:spacing w:after="0" w:line="240" w:lineRule="auto"/>
              <w:jc w:val="center"/>
              <w:rPr>
                <w:rFonts w:ascii="Myriad Pro" w:hAnsi="Myriad Pro"/>
                <w:b/>
                <w:sz w:val="20"/>
                <w:szCs w:val="20"/>
              </w:rPr>
            </w:pPr>
            <w:r w:rsidRPr="00F318EF">
              <w:rPr>
                <w:rFonts w:ascii="Myriad Pro" w:hAnsi="Myriad Pro"/>
                <w:b/>
                <w:sz w:val="20"/>
                <w:szCs w:val="20"/>
              </w:rPr>
              <w:t>тыс. руб.</w:t>
            </w:r>
          </w:p>
        </w:tc>
        <w:tc>
          <w:tcPr>
            <w:tcW w:w="761" w:type="pct"/>
            <w:shd w:val="clear" w:color="auto" w:fill="auto"/>
            <w:noWrap/>
            <w:vAlign w:val="center"/>
          </w:tcPr>
          <w:p w14:paraId="6B86D2D5" w14:textId="77777777" w:rsidR="00943A86" w:rsidRPr="00F318EF" w:rsidRDefault="00943A86" w:rsidP="00D029D6">
            <w:pPr>
              <w:spacing w:after="0" w:line="240" w:lineRule="auto"/>
              <w:jc w:val="center"/>
              <w:rPr>
                <w:rFonts w:ascii="Myriad Pro" w:hAnsi="Myriad Pro"/>
                <w:b/>
                <w:sz w:val="20"/>
                <w:szCs w:val="20"/>
              </w:rPr>
            </w:pPr>
            <w:r w:rsidRPr="00F318EF">
              <w:rPr>
                <w:rFonts w:ascii="Myriad Pro" w:hAnsi="Myriad Pro"/>
                <w:b/>
                <w:sz w:val="20"/>
                <w:szCs w:val="20"/>
              </w:rPr>
              <w:t>х</w:t>
            </w:r>
          </w:p>
        </w:tc>
        <w:tc>
          <w:tcPr>
            <w:tcW w:w="763" w:type="pct"/>
            <w:shd w:val="clear" w:color="auto" w:fill="auto"/>
            <w:noWrap/>
            <w:vAlign w:val="center"/>
          </w:tcPr>
          <w:p w14:paraId="2E532A1E" w14:textId="77777777" w:rsidR="00943A86" w:rsidRPr="00F318EF" w:rsidRDefault="008C6A95" w:rsidP="00D029D6">
            <w:pPr>
              <w:spacing w:after="0" w:line="240" w:lineRule="auto"/>
              <w:jc w:val="center"/>
              <w:rPr>
                <w:rFonts w:ascii="Myriad Pro" w:hAnsi="Myriad Pro"/>
                <w:b/>
                <w:sz w:val="20"/>
                <w:szCs w:val="20"/>
              </w:rPr>
            </w:pPr>
            <w:r w:rsidRPr="00F318EF">
              <w:rPr>
                <w:rFonts w:ascii="Myriad Pro" w:hAnsi="Myriad Pro"/>
                <w:b/>
                <w:sz w:val="20"/>
                <w:szCs w:val="20"/>
              </w:rPr>
              <w:t>-105 132,</w:t>
            </w:r>
            <w:r w:rsidR="00827D9A" w:rsidRPr="00F318EF">
              <w:rPr>
                <w:rFonts w:ascii="Myriad Pro" w:hAnsi="Myriad Pro"/>
                <w:b/>
                <w:sz w:val="20"/>
                <w:szCs w:val="20"/>
              </w:rPr>
              <w:t>18</w:t>
            </w:r>
          </w:p>
        </w:tc>
      </w:tr>
    </w:tbl>
    <w:p w14:paraId="1ED41656" w14:textId="77777777" w:rsidR="00943A86" w:rsidRPr="00F318EF" w:rsidRDefault="00943A86" w:rsidP="00943A86">
      <w:pPr>
        <w:pStyle w:val="afff4"/>
        <w:spacing w:before="0"/>
      </w:pPr>
      <w:r w:rsidRPr="00F318EF">
        <w:t xml:space="preserve">Исполнитель отмечает, что </w:t>
      </w:r>
      <w:r w:rsidRPr="00F318EF">
        <w:rPr>
          <w:color w:val="000000"/>
        </w:rPr>
        <w:t>Департаментом ТЭК и ТР Вологодской области</w:t>
      </w:r>
      <w:r w:rsidRPr="00F318EF">
        <w:t xml:space="preserve"> не было произведено уменьшение стоимости потерь электроэнергии за </w:t>
      </w:r>
      <w:smartTag w:uri="urn:schemas-microsoft-com:office:smarttags" w:element="metricconverter">
        <w:smartTagPr>
          <w:attr w:name="ProductID" w:val="2016 г"/>
        </w:smartTagPr>
        <w:r w:rsidRPr="00F318EF">
          <w:t>201</w:t>
        </w:r>
        <w:r w:rsidR="008C6A95" w:rsidRPr="00F318EF">
          <w:rPr>
            <w:lang w:val="ru-RU"/>
          </w:rPr>
          <w:t>6</w:t>
        </w:r>
        <w:r w:rsidRPr="00F318EF">
          <w:t xml:space="preserve"> г</w:t>
        </w:r>
      </w:smartTag>
      <w:r w:rsidRPr="00F318EF">
        <w:t xml:space="preserve">. </w:t>
      </w:r>
      <w:r w:rsidR="008C6A95" w:rsidRPr="00F318EF">
        <w:t>на стоимость нагрузочных потерь</w:t>
      </w:r>
      <w:r w:rsidRPr="00F318EF">
        <w:t>.</w:t>
      </w:r>
    </w:p>
    <w:p w14:paraId="49699445" w14:textId="77777777" w:rsidR="00943A86" w:rsidRPr="00F318EF" w:rsidRDefault="00943A86" w:rsidP="00943A86">
      <w:pPr>
        <w:tabs>
          <w:tab w:val="left" w:pos="1134"/>
        </w:tabs>
        <w:autoSpaceDE w:val="0"/>
        <w:autoSpaceDN w:val="0"/>
        <w:adjustRightInd w:val="0"/>
        <w:spacing w:after="0" w:line="360" w:lineRule="auto"/>
        <w:jc w:val="center"/>
        <w:rPr>
          <w:rFonts w:ascii="Myriad Pro" w:hAnsi="Myriad Pro"/>
          <w:b/>
          <w:bCs/>
          <w:sz w:val="26"/>
          <w:szCs w:val="26"/>
        </w:rPr>
      </w:pPr>
      <w:r w:rsidRPr="00F318EF">
        <w:rPr>
          <w:rFonts w:ascii="Myriad Pro" w:hAnsi="Myriad Pro"/>
          <w:b/>
          <w:bCs/>
          <w:sz w:val="26"/>
          <w:szCs w:val="26"/>
        </w:rPr>
        <w:t>Компенсация выпадающих/излишне полученных доходов организации, возникающих в результате отличия фактических цен покупки технологических потерь электрической энергии от установленных при утверждении тарифов на очередной период регулирования цен покупки технологических потерь электрической энергии</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1E0" w:firstRow="1" w:lastRow="1" w:firstColumn="1" w:lastColumn="1" w:noHBand="0" w:noVBand="0"/>
      </w:tblPr>
      <w:tblGrid>
        <w:gridCol w:w="2072"/>
        <w:gridCol w:w="2793"/>
        <w:gridCol w:w="3028"/>
        <w:gridCol w:w="1677"/>
      </w:tblGrid>
      <w:tr w:rsidR="00943A86" w:rsidRPr="00F318EF" w14:paraId="66429BCC" w14:textId="77777777">
        <w:trPr>
          <w:cantSplit/>
          <w:trHeight w:val="615"/>
          <w:tblHeader/>
        </w:trPr>
        <w:tc>
          <w:tcPr>
            <w:tcW w:w="1083"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7269E94A" w14:textId="77777777" w:rsidR="00943A86" w:rsidRPr="00F318EF" w:rsidRDefault="00943A86" w:rsidP="00847EE1">
            <w:pPr>
              <w:spacing w:after="0" w:line="240" w:lineRule="auto"/>
              <w:jc w:val="center"/>
              <w:rPr>
                <w:rFonts w:ascii="Myriad Pro" w:hAnsi="Myriad Pro"/>
                <w:b/>
                <w:bCs/>
                <w:color w:val="FFFFFF"/>
                <w:sz w:val="20"/>
                <w:szCs w:val="20"/>
              </w:rPr>
            </w:pPr>
            <w:r w:rsidRPr="00F318EF">
              <w:rPr>
                <w:rFonts w:ascii="Myriad Pro" w:hAnsi="Myriad Pro"/>
                <w:b/>
                <w:bCs/>
                <w:color w:val="FFFFFF"/>
                <w:sz w:val="20"/>
                <w:szCs w:val="20"/>
              </w:rPr>
              <w:lastRenderedPageBreak/>
              <w:t>Наименование</w:t>
            </w:r>
          </w:p>
        </w:tc>
        <w:tc>
          <w:tcPr>
            <w:tcW w:w="1459"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6427ADFF" w14:textId="77777777" w:rsidR="00943A86" w:rsidRPr="00F318EF" w:rsidRDefault="00943A86" w:rsidP="00847EE1">
            <w:pPr>
              <w:spacing w:after="0" w:line="240" w:lineRule="auto"/>
              <w:jc w:val="center"/>
              <w:rPr>
                <w:rFonts w:ascii="Myriad Pro" w:hAnsi="Myriad Pro"/>
                <w:b/>
                <w:bCs/>
                <w:color w:val="FFFFFF"/>
                <w:sz w:val="20"/>
                <w:szCs w:val="20"/>
              </w:rPr>
            </w:pPr>
            <w:r w:rsidRPr="00F318EF">
              <w:rPr>
                <w:rFonts w:ascii="Myriad Pro" w:hAnsi="Myriad Pro"/>
                <w:b/>
                <w:bCs/>
                <w:color w:val="FFFFFF"/>
                <w:sz w:val="20"/>
                <w:szCs w:val="20"/>
              </w:rPr>
              <w:t xml:space="preserve">Заявлено филиалом </w:t>
            </w:r>
            <w:r w:rsidRPr="00F318EF">
              <w:rPr>
                <w:rFonts w:ascii="Myriad Pro" w:hAnsi="Myriad Pro"/>
                <w:b/>
                <w:bCs/>
                <w:color w:val="FFFFFF"/>
                <w:sz w:val="20"/>
                <w:szCs w:val="20"/>
              </w:rPr>
              <w:br/>
            </w:r>
            <w:r w:rsidR="004A3D68" w:rsidRPr="00F318EF">
              <w:rPr>
                <w:rFonts w:ascii="Myriad Pro" w:hAnsi="Myriad Pro"/>
                <w:b/>
                <w:bCs/>
                <w:color w:val="FFFFFF"/>
                <w:sz w:val="20"/>
                <w:szCs w:val="20"/>
              </w:rPr>
              <w:t>ПАО </w:t>
            </w:r>
            <w:r w:rsidR="001828A6" w:rsidRPr="00F318EF">
              <w:rPr>
                <w:rFonts w:ascii="Myriad Pro" w:hAnsi="Myriad Pro"/>
                <w:b/>
                <w:bCs/>
                <w:color w:val="FFFFFF"/>
                <w:sz w:val="20"/>
                <w:szCs w:val="20"/>
              </w:rPr>
              <w:t>«МРСК Северо-Запада» - «Вологдаэнерго»</w:t>
            </w:r>
          </w:p>
        </w:tc>
        <w:tc>
          <w:tcPr>
            <w:tcW w:w="1582"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614B020D" w14:textId="77777777" w:rsidR="00943A86" w:rsidRPr="00F318EF" w:rsidRDefault="00943A86" w:rsidP="00847EE1">
            <w:pPr>
              <w:spacing w:after="0" w:line="240" w:lineRule="auto"/>
              <w:jc w:val="center"/>
              <w:rPr>
                <w:rFonts w:ascii="Myriad Pro" w:hAnsi="Myriad Pro"/>
                <w:b/>
                <w:bCs/>
                <w:color w:val="FFFFFF"/>
                <w:sz w:val="20"/>
                <w:szCs w:val="20"/>
              </w:rPr>
            </w:pPr>
            <w:r w:rsidRPr="00F318EF">
              <w:rPr>
                <w:rFonts w:ascii="Myriad Pro" w:hAnsi="Myriad Pro"/>
                <w:b/>
                <w:bCs/>
                <w:color w:val="FFFFFF"/>
                <w:sz w:val="20"/>
                <w:szCs w:val="20"/>
              </w:rPr>
              <w:t>Принято Департаментом ТЭК и ТР Вологодской области</w:t>
            </w:r>
          </w:p>
        </w:tc>
        <w:tc>
          <w:tcPr>
            <w:tcW w:w="876"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159A9494" w14:textId="77777777" w:rsidR="00943A86" w:rsidRPr="00F318EF" w:rsidRDefault="00943A86" w:rsidP="00847EE1">
            <w:pPr>
              <w:spacing w:after="0" w:line="240" w:lineRule="auto"/>
              <w:jc w:val="center"/>
              <w:rPr>
                <w:rFonts w:ascii="Myriad Pro" w:hAnsi="Myriad Pro"/>
                <w:b/>
                <w:bCs/>
                <w:color w:val="FFFFFF"/>
                <w:sz w:val="20"/>
                <w:szCs w:val="20"/>
              </w:rPr>
            </w:pPr>
            <w:r w:rsidRPr="00F318EF">
              <w:rPr>
                <w:rFonts w:ascii="Myriad Pro" w:hAnsi="Myriad Pro"/>
                <w:b/>
                <w:bCs/>
                <w:color w:val="FFFFFF"/>
                <w:sz w:val="20"/>
                <w:szCs w:val="20"/>
              </w:rPr>
              <w:t>Расчет Исполнителя</w:t>
            </w:r>
          </w:p>
        </w:tc>
      </w:tr>
      <w:tr w:rsidR="00943A86" w:rsidRPr="00F318EF" w14:paraId="66378931" w14:textId="77777777">
        <w:trPr>
          <w:cantSplit/>
        </w:trPr>
        <w:tc>
          <w:tcPr>
            <w:tcW w:w="1083" w:type="pct"/>
            <w:tcBorders>
              <w:top w:val="single" w:sz="4" w:space="0" w:color="FFFFFF"/>
            </w:tcBorders>
            <w:shd w:val="clear" w:color="auto" w:fill="auto"/>
            <w:vAlign w:val="center"/>
          </w:tcPr>
          <w:p w14:paraId="245FDD7E" w14:textId="77777777" w:rsidR="00943A86" w:rsidRPr="00F318EF" w:rsidRDefault="00943A86" w:rsidP="00847EE1">
            <w:pPr>
              <w:spacing w:after="0" w:line="240" w:lineRule="auto"/>
              <w:rPr>
                <w:rFonts w:ascii="Myriad Pro" w:hAnsi="Myriad Pro"/>
                <w:sz w:val="20"/>
                <w:szCs w:val="20"/>
              </w:rPr>
            </w:pPr>
            <w:r w:rsidRPr="00F318EF">
              <w:rPr>
                <w:rFonts w:ascii="Myriad Pro" w:hAnsi="Myriad Pro"/>
                <w:sz w:val="20"/>
                <w:szCs w:val="20"/>
              </w:rPr>
              <w:t>Сумма, тыс. руб.</w:t>
            </w:r>
          </w:p>
        </w:tc>
        <w:tc>
          <w:tcPr>
            <w:tcW w:w="1459" w:type="pct"/>
            <w:tcBorders>
              <w:top w:val="single" w:sz="4" w:space="0" w:color="FFFFFF"/>
            </w:tcBorders>
            <w:shd w:val="clear" w:color="auto" w:fill="auto"/>
            <w:vAlign w:val="center"/>
          </w:tcPr>
          <w:p w14:paraId="0CC0F255" w14:textId="77777777" w:rsidR="00943A86" w:rsidRPr="00F318EF" w:rsidRDefault="00051DDE" w:rsidP="00847EE1">
            <w:pPr>
              <w:spacing w:after="0" w:line="240" w:lineRule="auto"/>
              <w:jc w:val="center"/>
              <w:rPr>
                <w:rFonts w:ascii="Myriad Pro" w:hAnsi="Myriad Pro"/>
                <w:sz w:val="20"/>
                <w:szCs w:val="20"/>
              </w:rPr>
            </w:pPr>
            <w:r w:rsidRPr="00F318EF">
              <w:rPr>
                <w:rFonts w:ascii="Myriad Pro" w:hAnsi="Myriad Pro"/>
                <w:sz w:val="20"/>
                <w:szCs w:val="20"/>
              </w:rPr>
              <w:t>-97 575,63</w:t>
            </w:r>
          </w:p>
        </w:tc>
        <w:tc>
          <w:tcPr>
            <w:tcW w:w="1582" w:type="pct"/>
            <w:tcBorders>
              <w:top w:val="single" w:sz="4" w:space="0" w:color="FFFFFF"/>
            </w:tcBorders>
            <w:shd w:val="clear" w:color="auto" w:fill="auto"/>
            <w:vAlign w:val="center"/>
          </w:tcPr>
          <w:p w14:paraId="611D6C43" w14:textId="77777777" w:rsidR="00943A86" w:rsidRPr="00F318EF" w:rsidRDefault="00051DDE" w:rsidP="00847EE1">
            <w:pPr>
              <w:spacing w:after="0" w:line="240" w:lineRule="auto"/>
              <w:jc w:val="center"/>
              <w:rPr>
                <w:rFonts w:ascii="Myriad Pro" w:hAnsi="Myriad Pro"/>
                <w:sz w:val="20"/>
                <w:szCs w:val="20"/>
              </w:rPr>
            </w:pPr>
            <w:r w:rsidRPr="00F318EF">
              <w:rPr>
                <w:rFonts w:ascii="Myriad Pro" w:hAnsi="Myriad Pro"/>
                <w:sz w:val="20"/>
                <w:szCs w:val="20"/>
              </w:rPr>
              <w:t>-10 129,99</w:t>
            </w:r>
          </w:p>
        </w:tc>
        <w:tc>
          <w:tcPr>
            <w:tcW w:w="876" w:type="pct"/>
            <w:tcBorders>
              <w:top w:val="single" w:sz="4" w:space="0" w:color="FFFFFF"/>
            </w:tcBorders>
            <w:shd w:val="clear" w:color="auto" w:fill="auto"/>
            <w:vAlign w:val="center"/>
          </w:tcPr>
          <w:p w14:paraId="40CF27D2" w14:textId="77777777" w:rsidR="00943A86" w:rsidRPr="00F318EF" w:rsidRDefault="00051DDE" w:rsidP="00847EE1">
            <w:pPr>
              <w:spacing w:after="0" w:line="240" w:lineRule="auto"/>
              <w:jc w:val="center"/>
              <w:rPr>
                <w:rFonts w:ascii="Myriad Pro" w:hAnsi="Myriad Pro"/>
                <w:sz w:val="20"/>
                <w:szCs w:val="20"/>
              </w:rPr>
            </w:pPr>
            <w:r w:rsidRPr="00F318EF">
              <w:rPr>
                <w:rFonts w:ascii="Myriad Pro" w:hAnsi="Myriad Pro"/>
                <w:sz w:val="20"/>
                <w:szCs w:val="20"/>
              </w:rPr>
              <w:t>-97 575,63</w:t>
            </w:r>
          </w:p>
        </w:tc>
      </w:tr>
      <w:tr w:rsidR="00051DDE" w:rsidRPr="00F318EF" w14:paraId="10E9F06D" w14:textId="77777777">
        <w:trPr>
          <w:cantSplit/>
        </w:trPr>
        <w:tc>
          <w:tcPr>
            <w:tcW w:w="1083" w:type="pct"/>
            <w:shd w:val="clear" w:color="auto" w:fill="auto"/>
            <w:vAlign w:val="center"/>
          </w:tcPr>
          <w:p w14:paraId="7B96F7D6" w14:textId="77777777" w:rsidR="00051DDE" w:rsidRPr="00F318EF" w:rsidRDefault="00051DDE" w:rsidP="00847EE1">
            <w:pPr>
              <w:spacing w:after="0" w:line="240" w:lineRule="auto"/>
              <w:rPr>
                <w:rFonts w:ascii="Myriad Pro" w:hAnsi="Myriad Pro"/>
                <w:sz w:val="20"/>
                <w:szCs w:val="20"/>
              </w:rPr>
            </w:pPr>
            <w:r w:rsidRPr="00F318EF">
              <w:rPr>
                <w:rFonts w:ascii="Myriad Pro" w:hAnsi="Myriad Pro"/>
                <w:sz w:val="20"/>
                <w:szCs w:val="20"/>
              </w:rPr>
              <w:t>ИПЦ 2017</w:t>
            </w:r>
          </w:p>
        </w:tc>
        <w:tc>
          <w:tcPr>
            <w:tcW w:w="1459" w:type="pct"/>
            <w:shd w:val="clear" w:color="auto" w:fill="auto"/>
            <w:vAlign w:val="center"/>
          </w:tcPr>
          <w:p w14:paraId="69AEC12E" w14:textId="77777777" w:rsidR="00051DDE" w:rsidRPr="00F318EF" w:rsidRDefault="00051DDE" w:rsidP="00EA1EDF">
            <w:pPr>
              <w:spacing w:after="0" w:line="240" w:lineRule="auto"/>
              <w:jc w:val="center"/>
              <w:rPr>
                <w:rFonts w:ascii="Myriad Pro" w:hAnsi="Myriad Pro"/>
                <w:sz w:val="20"/>
                <w:szCs w:val="20"/>
              </w:rPr>
            </w:pPr>
            <w:r w:rsidRPr="00F318EF">
              <w:rPr>
                <w:rFonts w:ascii="Myriad Pro" w:hAnsi="Myriad Pro"/>
                <w:sz w:val="20"/>
                <w:szCs w:val="20"/>
              </w:rPr>
              <w:t>4,7%</w:t>
            </w:r>
          </w:p>
        </w:tc>
        <w:tc>
          <w:tcPr>
            <w:tcW w:w="1582" w:type="pct"/>
            <w:shd w:val="clear" w:color="auto" w:fill="auto"/>
            <w:vAlign w:val="center"/>
          </w:tcPr>
          <w:p w14:paraId="7035E60A" w14:textId="77777777" w:rsidR="00051DDE" w:rsidRPr="00F318EF" w:rsidRDefault="00051DDE" w:rsidP="00EA1EDF">
            <w:pPr>
              <w:spacing w:after="0" w:line="240" w:lineRule="auto"/>
              <w:jc w:val="center"/>
              <w:rPr>
                <w:rFonts w:ascii="Myriad Pro" w:hAnsi="Myriad Pro"/>
                <w:sz w:val="20"/>
                <w:szCs w:val="20"/>
              </w:rPr>
            </w:pPr>
            <w:r w:rsidRPr="00F318EF">
              <w:rPr>
                <w:rFonts w:ascii="Myriad Pro" w:hAnsi="Myriad Pro"/>
                <w:sz w:val="20"/>
                <w:szCs w:val="20"/>
              </w:rPr>
              <w:t>3,9%</w:t>
            </w:r>
          </w:p>
        </w:tc>
        <w:tc>
          <w:tcPr>
            <w:tcW w:w="876" w:type="pct"/>
            <w:shd w:val="clear" w:color="auto" w:fill="auto"/>
            <w:vAlign w:val="center"/>
          </w:tcPr>
          <w:p w14:paraId="5EC6EFCA" w14:textId="77777777" w:rsidR="00051DDE" w:rsidRPr="00F318EF" w:rsidRDefault="00051DDE" w:rsidP="00EA1EDF">
            <w:pPr>
              <w:spacing w:after="0" w:line="240" w:lineRule="auto"/>
              <w:jc w:val="center"/>
              <w:rPr>
                <w:rFonts w:ascii="Myriad Pro" w:hAnsi="Myriad Pro"/>
                <w:sz w:val="20"/>
                <w:szCs w:val="20"/>
              </w:rPr>
            </w:pPr>
            <w:r w:rsidRPr="00F318EF">
              <w:rPr>
                <w:rFonts w:ascii="Myriad Pro" w:hAnsi="Myriad Pro"/>
                <w:sz w:val="20"/>
                <w:szCs w:val="20"/>
              </w:rPr>
              <w:t>3,9%</w:t>
            </w:r>
          </w:p>
        </w:tc>
      </w:tr>
      <w:tr w:rsidR="00051DDE" w:rsidRPr="00F318EF" w14:paraId="144133EA" w14:textId="77777777">
        <w:trPr>
          <w:cantSplit/>
        </w:trPr>
        <w:tc>
          <w:tcPr>
            <w:tcW w:w="1083" w:type="pct"/>
            <w:shd w:val="clear" w:color="auto" w:fill="auto"/>
            <w:vAlign w:val="center"/>
          </w:tcPr>
          <w:p w14:paraId="79B9497B" w14:textId="77777777" w:rsidR="00051DDE" w:rsidRPr="00F318EF" w:rsidRDefault="00051DDE" w:rsidP="00847EE1">
            <w:pPr>
              <w:spacing w:after="0" w:line="240" w:lineRule="auto"/>
              <w:rPr>
                <w:rFonts w:ascii="Myriad Pro" w:hAnsi="Myriad Pro"/>
                <w:sz w:val="20"/>
                <w:szCs w:val="20"/>
              </w:rPr>
            </w:pPr>
            <w:r w:rsidRPr="00F318EF">
              <w:rPr>
                <w:rFonts w:ascii="Myriad Pro" w:hAnsi="Myriad Pro"/>
                <w:sz w:val="20"/>
                <w:szCs w:val="20"/>
              </w:rPr>
              <w:t>ИПЦ 2018</w:t>
            </w:r>
          </w:p>
        </w:tc>
        <w:tc>
          <w:tcPr>
            <w:tcW w:w="1459" w:type="pct"/>
            <w:shd w:val="clear" w:color="auto" w:fill="auto"/>
            <w:vAlign w:val="center"/>
          </w:tcPr>
          <w:p w14:paraId="5444E340" w14:textId="77777777" w:rsidR="00051DDE" w:rsidRPr="00F318EF" w:rsidRDefault="00051DDE" w:rsidP="00EA1EDF">
            <w:pPr>
              <w:spacing w:after="0" w:line="240" w:lineRule="auto"/>
              <w:jc w:val="center"/>
              <w:rPr>
                <w:rFonts w:ascii="Myriad Pro" w:hAnsi="Myriad Pro"/>
                <w:sz w:val="20"/>
                <w:szCs w:val="20"/>
              </w:rPr>
            </w:pPr>
            <w:r w:rsidRPr="00F318EF">
              <w:rPr>
                <w:rFonts w:ascii="Myriad Pro" w:hAnsi="Myriad Pro"/>
                <w:sz w:val="20"/>
                <w:szCs w:val="20"/>
              </w:rPr>
              <w:t>4,0%</w:t>
            </w:r>
          </w:p>
        </w:tc>
        <w:tc>
          <w:tcPr>
            <w:tcW w:w="1582" w:type="pct"/>
            <w:shd w:val="clear" w:color="auto" w:fill="auto"/>
            <w:vAlign w:val="center"/>
          </w:tcPr>
          <w:p w14:paraId="71CEF9EB" w14:textId="77777777" w:rsidR="00051DDE" w:rsidRPr="00F318EF" w:rsidRDefault="00051DDE" w:rsidP="00EA1EDF">
            <w:pPr>
              <w:spacing w:after="0" w:line="240" w:lineRule="auto"/>
              <w:jc w:val="center"/>
              <w:rPr>
                <w:rFonts w:ascii="Myriad Pro" w:hAnsi="Myriad Pro"/>
                <w:sz w:val="20"/>
                <w:szCs w:val="20"/>
              </w:rPr>
            </w:pPr>
            <w:r w:rsidRPr="00F318EF">
              <w:rPr>
                <w:rFonts w:ascii="Myriad Pro" w:hAnsi="Myriad Pro"/>
                <w:sz w:val="20"/>
                <w:szCs w:val="20"/>
              </w:rPr>
              <w:t>3,7%</w:t>
            </w:r>
          </w:p>
        </w:tc>
        <w:tc>
          <w:tcPr>
            <w:tcW w:w="876" w:type="pct"/>
            <w:shd w:val="clear" w:color="auto" w:fill="auto"/>
            <w:vAlign w:val="center"/>
          </w:tcPr>
          <w:p w14:paraId="2C56AD40" w14:textId="77777777" w:rsidR="00051DDE" w:rsidRPr="00F318EF" w:rsidRDefault="00051DDE" w:rsidP="00EA1EDF">
            <w:pPr>
              <w:spacing w:after="0" w:line="240" w:lineRule="auto"/>
              <w:jc w:val="center"/>
              <w:rPr>
                <w:rFonts w:ascii="Myriad Pro" w:hAnsi="Myriad Pro"/>
                <w:sz w:val="20"/>
                <w:szCs w:val="20"/>
              </w:rPr>
            </w:pPr>
            <w:r w:rsidRPr="00F318EF">
              <w:rPr>
                <w:rFonts w:ascii="Myriad Pro" w:hAnsi="Myriad Pro"/>
                <w:sz w:val="20"/>
                <w:szCs w:val="20"/>
              </w:rPr>
              <w:t>3,7%</w:t>
            </w:r>
          </w:p>
        </w:tc>
      </w:tr>
      <w:tr w:rsidR="00943A86" w:rsidRPr="00F318EF" w14:paraId="0C9B13FF" w14:textId="77777777">
        <w:trPr>
          <w:cantSplit/>
        </w:trPr>
        <w:tc>
          <w:tcPr>
            <w:tcW w:w="1083" w:type="pct"/>
            <w:shd w:val="clear" w:color="auto" w:fill="auto"/>
            <w:vAlign w:val="center"/>
          </w:tcPr>
          <w:p w14:paraId="24714C4F" w14:textId="77777777" w:rsidR="00943A86" w:rsidRPr="00F318EF" w:rsidRDefault="00943A86" w:rsidP="00847EE1">
            <w:pPr>
              <w:spacing w:after="0" w:line="240" w:lineRule="auto"/>
              <w:rPr>
                <w:rFonts w:ascii="Myriad Pro" w:hAnsi="Myriad Pro"/>
                <w:sz w:val="20"/>
                <w:szCs w:val="20"/>
              </w:rPr>
            </w:pPr>
            <w:r w:rsidRPr="00F318EF">
              <w:rPr>
                <w:rFonts w:ascii="Myriad Pro" w:hAnsi="Myriad Pro"/>
                <w:sz w:val="20"/>
                <w:szCs w:val="20"/>
              </w:rPr>
              <w:t>Сумма с учетом ИПЦ, тыс. руб.</w:t>
            </w:r>
          </w:p>
        </w:tc>
        <w:tc>
          <w:tcPr>
            <w:tcW w:w="1459" w:type="pct"/>
            <w:shd w:val="clear" w:color="auto" w:fill="auto"/>
            <w:vAlign w:val="center"/>
          </w:tcPr>
          <w:p w14:paraId="2989444C" w14:textId="77777777" w:rsidR="00943A86" w:rsidRPr="00F318EF" w:rsidRDefault="00051DDE" w:rsidP="00847EE1">
            <w:pPr>
              <w:spacing w:after="0" w:line="240" w:lineRule="auto"/>
              <w:jc w:val="center"/>
              <w:rPr>
                <w:rFonts w:ascii="Myriad Pro" w:hAnsi="Myriad Pro"/>
                <w:b/>
                <w:sz w:val="20"/>
                <w:szCs w:val="20"/>
              </w:rPr>
            </w:pPr>
            <w:r w:rsidRPr="00F318EF">
              <w:rPr>
                <w:rFonts w:ascii="Myriad Pro" w:hAnsi="Myriad Pro"/>
                <w:b/>
                <w:sz w:val="20"/>
                <w:szCs w:val="20"/>
              </w:rPr>
              <w:t>-106 248,15</w:t>
            </w:r>
          </w:p>
        </w:tc>
        <w:tc>
          <w:tcPr>
            <w:tcW w:w="1582" w:type="pct"/>
            <w:shd w:val="clear" w:color="auto" w:fill="auto"/>
            <w:vAlign w:val="center"/>
          </w:tcPr>
          <w:p w14:paraId="120DEA09" w14:textId="77777777" w:rsidR="00943A86" w:rsidRPr="00F318EF" w:rsidRDefault="00051DDE" w:rsidP="00847EE1">
            <w:pPr>
              <w:spacing w:after="0" w:line="240" w:lineRule="auto"/>
              <w:jc w:val="center"/>
              <w:rPr>
                <w:rFonts w:ascii="Myriad Pro" w:hAnsi="Myriad Pro"/>
                <w:b/>
                <w:sz w:val="20"/>
                <w:szCs w:val="20"/>
              </w:rPr>
            </w:pPr>
            <w:r w:rsidRPr="00F318EF">
              <w:rPr>
                <w:rFonts w:ascii="Myriad Pro" w:hAnsi="Myriad Pro"/>
                <w:b/>
                <w:sz w:val="20"/>
                <w:szCs w:val="20"/>
              </w:rPr>
              <w:t>-10 914,49</w:t>
            </w:r>
          </w:p>
        </w:tc>
        <w:tc>
          <w:tcPr>
            <w:tcW w:w="876" w:type="pct"/>
            <w:shd w:val="clear" w:color="auto" w:fill="auto"/>
            <w:vAlign w:val="center"/>
          </w:tcPr>
          <w:p w14:paraId="3AD80741" w14:textId="77777777" w:rsidR="00943A86" w:rsidRPr="00F318EF" w:rsidRDefault="00051DDE" w:rsidP="00847EE1">
            <w:pPr>
              <w:spacing w:after="0" w:line="240" w:lineRule="auto"/>
              <w:jc w:val="center"/>
              <w:rPr>
                <w:rFonts w:ascii="Myriad Pro" w:hAnsi="Myriad Pro"/>
                <w:sz w:val="20"/>
                <w:szCs w:val="20"/>
              </w:rPr>
            </w:pPr>
            <w:r w:rsidRPr="00F318EF">
              <w:rPr>
                <w:rFonts w:ascii="Myriad Pro" w:hAnsi="Myriad Pro"/>
                <w:b/>
                <w:sz w:val="20"/>
                <w:szCs w:val="20"/>
              </w:rPr>
              <w:t>-105 132,18</w:t>
            </w:r>
          </w:p>
        </w:tc>
      </w:tr>
      <w:tr w:rsidR="00943A86" w:rsidRPr="00F318EF" w14:paraId="40079974" w14:textId="77777777">
        <w:trPr>
          <w:cantSplit/>
        </w:trPr>
        <w:tc>
          <w:tcPr>
            <w:tcW w:w="4124" w:type="pct"/>
            <w:gridSpan w:val="3"/>
            <w:shd w:val="clear" w:color="auto" w:fill="auto"/>
            <w:vAlign w:val="center"/>
          </w:tcPr>
          <w:p w14:paraId="345AC6C6" w14:textId="77777777" w:rsidR="00943A86" w:rsidRPr="00F318EF" w:rsidRDefault="00943A86" w:rsidP="00847EE1">
            <w:pPr>
              <w:spacing w:after="0" w:line="240" w:lineRule="auto"/>
              <w:rPr>
                <w:rFonts w:ascii="Myriad Pro" w:hAnsi="Myriad Pro"/>
                <w:sz w:val="20"/>
                <w:szCs w:val="20"/>
              </w:rPr>
            </w:pPr>
            <w:r w:rsidRPr="00F318EF">
              <w:rPr>
                <w:rFonts w:ascii="Myriad Pro" w:hAnsi="Myriad Pro"/>
                <w:sz w:val="20"/>
                <w:szCs w:val="20"/>
              </w:rPr>
              <w:t>Отклонение от установленной величины</w:t>
            </w:r>
          </w:p>
          <w:p w14:paraId="1988690E" w14:textId="77777777" w:rsidR="00943A86" w:rsidRPr="00F318EF" w:rsidRDefault="00943A86" w:rsidP="00847EE1">
            <w:pPr>
              <w:spacing w:after="0" w:line="240" w:lineRule="auto"/>
              <w:rPr>
                <w:rFonts w:ascii="Myriad Pro" w:hAnsi="Myriad Pro"/>
                <w:sz w:val="20"/>
                <w:szCs w:val="20"/>
              </w:rPr>
            </w:pPr>
            <w:r w:rsidRPr="00F318EF">
              <w:rPr>
                <w:rFonts w:ascii="Myriad Pro" w:hAnsi="Myriad Pro"/>
                <w:sz w:val="20"/>
                <w:szCs w:val="20"/>
              </w:rPr>
              <w:t>(+) – необоснованно не учтенная</w:t>
            </w:r>
          </w:p>
          <w:p w14:paraId="213310BC" w14:textId="77777777" w:rsidR="00943A86" w:rsidRPr="00F318EF" w:rsidRDefault="00943A86" w:rsidP="00847EE1">
            <w:pPr>
              <w:spacing w:after="0" w:line="240" w:lineRule="auto"/>
              <w:rPr>
                <w:rFonts w:ascii="Myriad Pro" w:hAnsi="Myriad Pro"/>
                <w:sz w:val="20"/>
                <w:szCs w:val="20"/>
              </w:rPr>
            </w:pPr>
            <w:r w:rsidRPr="00F318EF">
              <w:rPr>
                <w:rFonts w:ascii="Myriad Pro" w:hAnsi="Myriad Pro"/>
                <w:sz w:val="20"/>
                <w:szCs w:val="20"/>
              </w:rPr>
              <w:t>(-) – излишне установленная</w:t>
            </w:r>
          </w:p>
        </w:tc>
        <w:tc>
          <w:tcPr>
            <w:tcW w:w="876" w:type="pct"/>
            <w:shd w:val="clear" w:color="auto" w:fill="auto"/>
            <w:vAlign w:val="center"/>
          </w:tcPr>
          <w:p w14:paraId="3F15BD2F" w14:textId="77777777" w:rsidR="00943A86" w:rsidRPr="00F318EF" w:rsidRDefault="00943A86" w:rsidP="00847EE1">
            <w:pPr>
              <w:spacing w:after="0" w:line="240" w:lineRule="auto"/>
              <w:jc w:val="center"/>
              <w:rPr>
                <w:rFonts w:ascii="Myriad Pro" w:hAnsi="Myriad Pro"/>
                <w:sz w:val="20"/>
                <w:szCs w:val="20"/>
              </w:rPr>
            </w:pPr>
            <w:r w:rsidRPr="00F318EF">
              <w:rPr>
                <w:rFonts w:ascii="Myriad Pro" w:hAnsi="Myriad Pro"/>
                <w:sz w:val="20"/>
                <w:szCs w:val="20"/>
              </w:rPr>
              <w:t>-</w:t>
            </w:r>
            <w:r w:rsidR="00051DDE" w:rsidRPr="00F318EF">
              <w:rPr>
                <w:rFonts w:ascii="Myriad Pro" w:hAnsi="Myriad Pro"/>
                <w:sz w:val="20"/>
                <w:szCs w:val="20"/>
              </w:rPr>
              <w:t>94 217,69</w:t>
            </w:r>
          </w:p>
        </w:tc>
      </w:tr>
    </w:tbl>
    <w:p w14:paraId="7E96C7C3" w14:textId="77777777" w:rsidR="00943A86" w:rsidRPr="00F318EF" w:rsidRDefault="00943A86" w:rsidP="00943A86">
      <w:pPr>
        <w:tabs>
          <w:tab w:val="left" w:pos="1134"/>
        </w:tabs>
        <w:spacing w:after="0" w:line="360" w:lineRule="auto"/>
        <w:ind w:firstLine="567"/>
        <w:contextualSpacing/>
        <w:jc w:val="both"/>
        <w:rPr>
          <w:rFonts w:ascii="Myriad Pro" w:hAnsi="Myriad Pro"/>
          <w:color w:val="000000"/>
          <w:sz w:val="26"/>
          <w:szCs w:val="26"/>
        </w:rPr>
      </w:pPr>
    </w:p>
    <w:p w14:paraId="797A6EC2" w14:textId="77777777" w:rsidR="00CB5447" w:rsidRDefault="00CB5447" w:rsidP="00625474">
      <w:pPr>
        <w:pStyle w:val="3"/>
        <w:numPr>
          <w:ilvl w:val="1"/>
          <w:numId w:val="16"/>
        </w:numPr>
        <w:spacing w:line="360" w:lineRule="auto"/>
        <w:ind w:left="567" w:hanging="573"/>
        <w:jc w:val="both"/>
        <w:rPr>
          <w:rFonts w:ascii="Myriad Pro" w:hAnsi="Myriad Pro"/>
          <w:b/>
          <w:color w:val="4F6228"/>
          <w:sz w:val="28"/>
          <w:szCs w:val="28"/>
        </w:rPr>
        <w:sectPr w:rsidR="00CB5447" w:rsidSect="00DE33B2">
          <w:pgSz w:w="11906" w:h="16838"/>
          <w:pgMar w:top="1134" w:right="851" w:bottom="1134" w:left="1701" w:header="709" w:footer="709" w:gutter="0"/>
          <w:cols w:space="708"/>
          <w:docGrid w:linePitch="360"/>
        </w:sectPr>
      </w:pPr>
    </w:p>
    <w:p w14:paraId="68F81078" w14:textId="77777777" w:rsidR="00943A86" w:rsidRPr="00F318EF" w:rsidRDefault="00943A86" w:rsidP="00625474">
      <w:pPr>
        <w:pStyle w:val="3"/>
        <w:numPr>
          <w:ilvl w:val="1"/>
          <w:numId w:val="16"/>
        </w:numPr>
        <w:spacing w:line="360" w:lineRule="auto"/>
        <w:ind w:left="567" w:hanging="573"/>
        <w:jc w:val="both"/>
        <w:rPr>
          <w:rFonts w:ascii="Myriad Pro" w:hAnsi="Myriad Pro"/>
          <w:b/>
          <w:color w:val="4F6228"/>
          <w:sz w:val="28"/>
          <w:szCs w:val="28"/>
        </w:rPr>
      </w:pPr>
      <w:bookmarkStart w:id="115" w:name="_Toc55921666"/>
      <w:r w:rsidRPr="00F318EF">
        <w:rPr>
          <w:rFonts w:ascii="Myriad Pro" w:hAnsi="Myriad Pro"/>
          <w:b/>
          <w:color w:val="4F6228"/>
          <w:sz w:val="28"/>
          <w:szCs w:val="28"/>
        </w:rPr>
        <w:lastRenderedPageBreak/>
        <w:t>Экспертиза обоснованности корректировки необходимой валовой выручки в связи с изменением (неисполнением) инвестиционной программы.</w:t>
      </w:r>
      <w:bookmarkEnd w:id="115"/>
    </w:p>
    <w:p w14:paraId="0F9CBF83" w14:textId="77777777" w:rsidR="00943A86" w:rsidRPr="00F318EF" w:rsidRDefault="00953593" w:rsidP="00D029D6">
      <w:pPr>
        <w:spacing w:after="0" w:line="360" w:lineRule="auto"/>
        <w:ind w:firstLine="567"/>
        <w:jc w:val="both"/>
        <w:rPr>
          <w:rFonts w:ascii="Myriad Pro" w:hAnsi="Myriad Pro"/>
          <w:color w:val="000000"/>
          <w:sz w:val="26"/>
          <w:szCs w:val="26"/>
        </w:rPr>
      </w:pPr>
      <w:r w:rsidRPr="00F318EF">
        <w:rPr>
          <w:rFonts w:ascii="Myriad Pro" w:hAnsi="Myriad Pro"/>
          <w:color w:val="000000"/>
          <w:sz w:val="26"/>
          <w:szCs w:val="26"/>
        </w:rPr>
        <w:t>Согласно пункту</w:t>
      </w:r>
      <w:r w:rsidR="00943A86" w:rsidRPr="00F318EF">
        <w:rPr>
          <w:rFonts w:ascii="Myriad Pro" w:hAnsi="Myriad Pro"/>
          <w:color w:val="000000"/>
          <w:sz w:val="26"/>
          <w:szCs w:val="26"/>
        </w:rPr>
        <w:t xml:space="preserve"> 34 Основ</w:t>
      </w:r>
      <w:r w:rsidRPr="00F318EF">
        <w:rPr>
          <w:rFonts w:ascii="Myriad Pro" w:hAnsi="Myriad Pro"/>
          <w:color w:val="000000"/>
          <w:sz w:val="26"/>
          <w:szCs w:val="26"/>
        </w:rPr>
        <w:t xml:space="preserve"> ценообразования </w:t>
      </w:r>
      <w:r w:rsidR="004A3D68" w:rsidRPr="00F318EF">
        <w:rPr>
          <w:rFonts w:ascii="Myriad Pro" w:hAnsi="Myriad Pro"/>
          <w:color w:val="000000"/>
          <w:sz w:val="26"/>
          <w:szCs w:val="26"/>
        </w:rPr>
        <w:t>№ </w:t>
      </w:r>
      <w:r w:rsidR="00943A86" w:rsidRPr="00F318EF">
        <w:rPr>
          <w:rFonts w:ascii="Myriad Pro" w:hAnsi="Myriad Pro"/>
          <w:color w:val="000000"/>
          <w:sz w:val="26"/>
          <w:szCs w:val="26"/>
        </w:rPr>
        <w:t xml:space="preserve">1178 </w:t>
      </w:r>
      <w:r w:rsidRPr="00F318EF">
        <w:rPr>
          <w:rFonts w:ascii="Myriad Pro" w:hAnsi="Myriad Pro"/>
          <w:color w:val="000000"/>
          <w:sz w:val="26"/>
          <w:szCs w:val="26"/>
        </w:rPr>
        <w:t>п</w:t>
      </w:r>
      <w:r w:rsidR="00943A86" w:rsidRPr="00F318EF">
        <w:rPr>
          <w:rFonts w:ascii="Myriad Pro" w:hAnsi="Myriad Pro"/>
          <w:color w:val="000000"/>
          <w:sz w:val="26"/>
          <w:szCs w:val="26"/>
        </w:rPr>
        <w:t>ри регулировании тарифов с применением метода доходности инвестированного капитала в течение 1-го долгосрочного периода регулирования в случае, если инвестиционные проекты, предусмотренные инвестиционной программой, не были реализованы, и (или) в случае, если инвестиционные проекты были исключены из инвестиционной программы, утвержденной (скорректированной) в установленном порядке до начала очередного года долгосрочного периода регулирования, на указанный долгосрочный период регулирования без замещения иными инвестиционными проектами, при ежегодной корректировке необходимой валовой выручки исключаются расходы на реализацию этих проектов в части, финансируемой за счет выручки от реализации товаров (услуг) по регулируемым ценам (тарифам), в порядке, предусмотренном методическими указаниями по регулированию тарифов с применением метода доходности инвестированного капитала.</w:t>
      </w:r>
    </w:p>
    <w:p w14:paraId="0B6BB7FF" w14:textId="77777777" w:rsidR="00943A86" w:rsidRPr="00F318EF" w:rsidRDefault="00943A86" w:rsidP="00D029D6">
      <w:pPr>
        <w:spacing w:after="0" w:line="360" w:lineRule="auto"/>
        <w:ind w:firstLine="567"/>
        <w:jc w:val="both"/>
        <w:rPr>
          <w:rFonts w:ascii="Myriad Pro" w:hAnsi="Myriad Pro"/>
          <w:color w:val="000000"/>
          <w:sz w:val="26"/>
          <w:szCs w:val="26"/>
        </w:rPr>
      </w:pPr>
      <w:r w:rsidRPr="00F318EF">
        <w:rPr>
          <w:rFonts w:ascii="Myriad Pro" w:hAnsi="Myriad Pro"/>
          <w:color w:val="000000"/>
          <w:sz w:val="26"/>
          <w:szCs w:val="26"/>
        </w:rPr>
        <w:t>При ежегодной корректировке необходимой валовой выручки, осуществляемой в связи с изменением (неисполнением) инвестиционной программы, размер собственных средств сетевой организации на реализацию инвестиционной программы, предусмотренных в необходимой валовой выручке, определяется с учетом:</w:t>
      </w:r>
    </w:p>
    <w:p w14:paraId="3E7E55FA" w14:textId="77777777" w:rsidR="00943A86" w:rsidRPr="00F318EF" w:rsidRDefault="00943A86" w:rsidP="00625474">
      <w:pPr>
        <w:numPr>
          <w:ilvl w:val="0"/>
          <w:numId w:val="35"/>
        </w:numPr>
        <w:spacing w:after="0" w:line="360" w:lineRule="auto"/>
        <w:jc w:val="both"/>
        <w:rPr>
          <w:rFonts w:ascii="Myriad Pro" w:hAnsi="Myriad Pro"/>
          <w:color w:val="000000"/>
          <w:sz w:val="26"/>
          <w:szCs w:val="26"/>
        </w:rPr>
      </w:pPr>
      <w:r w:rsidRPr="00F318EF">
        <w:rPr>
          <w:rFonts w:ascii="Myriad Pro" w:hAnsi="Myriad Pro"/>
          <w:color w:val="000000"/>
          <w:sz w:val="26"/>
          <w:szCs w:val="26"/>
        </w:rPr>
        <w:t>величины фактической стоимости (процентов) заемных средств, привлеченных для осуществления регулируемой деятельности;</w:t>
      </w:r>
    </w:p>
    <w:p w14:paraId="0FB53556" w14:textId="77777777" w:rsidR="00943A86" w:rsidRPr="00F318EF" w:rsidRDefault="00943A86" w:rsidP="00625474">
      <w:pPr>
        <w:numPr>
          <w:ilvl w:val="0"/>
          <w:numId w:val="35"/>
        </w:numPr>
        <w:spacing w:after="0" w:line="360" w:lineRule="auto"/>
        <w:jc w:val="both"/>
        <w:rPr>
          <w:rFonts w:ascii="Myriad Pro" w:hAnsi="Myriad Pro"/>
          <w:color w:val="000000"/>
          <w:sz w:val="26"/>
          <w:szCs w:val="26"/>
        </w:rPr>
      </w:pPr>
      <w:r w:rsidRPr="00F318EF">
        <w:rPr>
          <w:rFonts w:ascii="Myriad Pro" w:hAnsi="Myriad Pro"/>
          <w:color w:val="000000"/>
          <w:sz w:val="26"/>
          <w:szCs w:val="26"/>
        </w:rPr>
        <w:t xml:space="preserve">выпадающих доходов сетевой организации от присоединения энергопринимающих устройств максимальной мощностью до 15 кВт включительно (с учетом ранее присоединенной в данной точке присоединения мощности), энергопринимающих устройств максимальной мощностью до 150 кВт включительно (с учетом ранее присоединенных в данной точке присоединения энергопринимающих устройств), не включаемых в плату за технологическое </w:t>
      </w:r>
      <w:r w:rsidRPr="00F318EF">
        <w:rPr>
          <w:rFonts w:ascii="Myriad Pro" w:hAnsi="Myriad Pro"/>
          <w:color w:val="000000"/>
          <w:sz w:val="26"/>
          <w:szCs w:val="26"/>
        </w:rPr>
        <w:lastRenderedPageBreak/>
        <w:t>присоединение, связанных с компенсацией расходов на строительство объектов электросетевого хозяйства, определяемых регулирующими органами в соответствии с пунктом 87 настоящего документа;</w:t>
      </w:r>
    </w:p>
    <w:p w14:paraId="35CBCBBB" w14:textId="77777777" w:rsidR="00943A86" w:rsidRPr="00F318EF" w:rsidRDefault="00943A86" w:rsidP="00625474">
      <w:pPr>
        <w:numPr>
          <w:ilvl w:val="0"/>
          <w:numId w:val="35"/>
        </w:numPr>
        <w:spacing w:after="0" w:line="360" w:lineRule="auto"/>
        <w:jc w:val="both"/>
        <w:rPr>
          <w:rFonts w:ascii="Myriad Pro" w:hAnsi="Myriad Pro"/>
          <w:color w:val="000000"/>
          <w:sz w:val="26"/>
          <w:szCs w:val="26"/>
        </w:rPr>
      </w:pPr>
      <w:r w:rsidRPr="00F318EF">
        <w:rPr>
          <w:rFonts w:ascii="Myriad Pro" w:hAnsi="Myriad Pro"/>
          <w:color w:val="000000"/>
          <w:sz w:val="26"/>
          <w:szCs w:val="26"/>
        </w:rPr>
        <w:t>расходов по списанию задолженности, признанной безнадежной к взысканию в соответствии с Налоговым кодексом Российской Федерации за последний отчетный год, за который имеются фактические данные;</w:t>
      </w:r>
    </w:p>
    <w:p w14:paraId="66539435" w14:textId="77777777" w:rsidR="00943A86" w:rsidRPr="00F318EF" w:rsidRDefault="00943A86" w:rsidP="00625474">
      <w:pPr>
        <w:numPr>
          <w:ilvl w:val="0"/>
          <w:numId w:val="35"/>
        </w:numPr>
        <w:spacing w:after="0" w:line="360" w:lineRule="auto"/>
        <w:jc w:val="both"/>
        <w:rPr>
          <w:rFonts w:ascii="Myriad Pro" w:hAnsi="Myriad Pro"/>
          <w:color w:val="000000"/>
          <w:sz w:val="26"/>
          <w:szCs w:val="26"/>
        </w:rPr>
      </w:pPr>
      <w:r w:rsidRPr="00F318EF">
        <w:rPr>
          <w:rFonts w:ascii="Myriad Pro" w:hAnsi="Myriad Pro"/>
          <w:color w:val="000000"/>
          <w:sz w:val="26"/>
          <w:szCs w:val="26"/>
        </w:rPr>
        <w:t>фактических расходов из прибыли (направленных в том числе на погашение кредитов, привлеченных для осуществления регулируемой деятельности в соответствии с утвержденной в установленном порядке инвестиционной программой), признанных регулирующим органом экономически обоснованными.</w:t>
      </w:r>
    </w:p>
    <w:p w14:paraId="2F6995D6" w14:textId="77777777" w:rsidR="00F1532F" w:rsidRPr="00F318EF" w:rsidRDefault="00F1532F" w:rsidP="00F1532F">
      <w:pPr>
        <w:tabs>
          <w:tab w:val="left" w:pos="-142"/>
        </w:tabs>
        <w:spacing w:after="0" w:line="360" w:lineRule="auto"/>
        <w:ind w:firstLine="567"/>
        <w:jc w:val="both"/>
        <w:rPr>
          <w:rFonts w:ascii="Myriad Pro" w:hAnsi="Myriad Pro"/>
          <w:sz w:val="26"/>
          <w:szCs w:val="26"/>
        </w:rPr>
      </w:pPr>
      <w:r w:rsidRPr="00F318EF">
        <w:rPr>
          <w:rFonts w:ascii="Myriad Pro" w:hAnsi="Myriad Pro"/>
          <w:sz w:val="26"/>
          <w:szCs w:val="26"/>
        </w:rPr>
        <w:t xml:space="preserve">Согласно постановлению Правительства Российской Федерации от 27.06.2013 </w:t>
      </w:r>
      <w:r w:rsidR="004A3D68" w:rsidRPr="00F318EF">
        <w:rPr>
          <w:rFonts w:ascii="Myriad Pro" w:hAnsi="Myriad Pro"/>
          <w:sz w:val="26"/>
          <w:szCs w:val="26"/>
        </w:rPr>
        <w:t>№ </w:t>
      </w:r>
      <w:r w:rsidRPr="00F318EF">
        <w:rPr>
          <w:rFonts w:ascii="Myriad Pro" w:hAnsi="Myriad Pro"/>
          <w:sz w:val="26"/>
          <w:szCs w:val="26"/>
        </w:rPr>
        <w:t>543 «О государственном контроле (надзоре) в области регулируемых государством цен (тарифов), а также изменении и признании утратившими силу некоторых актов Правительства Российской Федерации» органом регулирования осуществляется систематическое наблюдение и анализ в рамках процедуры рассмотрения дел об установлении цен (тарифов) в сфере электроэнергетики.</w:t>
      </w:r>
    </w:p>
    <w:p w14:paraId="00A611C1" w14:textId="77777777" w:rsidR="00F1532F" w:rsidRPr="00F318EF" w:rsidRDefault="00F1532F" w:rsidP="00F1532F">
      <w:pPr>
        <w:tabs>
          <w:tab w:val="left" w:pos="-142"/>
        </w:tabs>
        <w:spacing w:after="0" w:line="360" w:lineRule="auto"/>
        <w:ind w:firstLine="567"/>
        <w:jc w:val="both"/>
        <w:rPr>
          <w:rFonts w:ascii="Myriad Pro" w:hAnsi="Myriad Pro"/>
          <w:sz w:val="26"/>
          <w:szCs w:val="26"/>
        </w:rPr>
      </w:pPr>
      <w:r w:rsidRPr="00F318EF">
        <w:rPr>
          <w:rFonts w:ascii="Myriad Pro" w:hAnsi="Myriad Pro"/>
          <w:sz w:val="26"/>
          <w:szCs w:val="26"/>
        </w:rPr>
        <w:t xml:space="preserve">В пределах полномочий </w:t>
      </w:r>
      <w:r w:rsidR="004F49F8" w:rsidRPr="00F318EF">
        <w:rPr>
          <w:rFonts w:ascii="Myriad Pro" w:hAnsi="Myriad Pro"/>
          <w:sz w:val="26"/>
          <w:szCs w:val="26"/>
        </w:rPr>
        <w:t xml:space="preserve">органом регулирования </w:t>
      </w:r>
      <w:r w:rsidRPr="00F318EF">
        <w:rPr>
          <w:rFonts w:ascii="Myriad Pro" w:hAnsi="Myriad Pro"/>
          <w:sz w:val="26"/>
          <w:szCs w:val="26"/>
        </w:rPr>
        <w:t xml:space="preserve">проводится анализ соответствия представленных организацией первичных документов отчету по форме </w:t>
      </w:r>
      <w:hyperlink r:id="rId129" w:history="1">
        <w:r w:rsidRPr="00F318EF">
          <w:rPr>
            <w:rFonts w:ascii="Myriad Pro" w:hAnsi="Myriad Pro"/>
            <w:sz w:val="26"/>
            <w:szCs w:val="26"/>
          </w:rPr>
          <w:t>приказ</w:t>
        </w:r>
      </w:hyperlink>
      <w:r w:rsidRPr="00F318EF">
        <w:rPr>
          <w:rFonts w:ascii="Myriad Pro" w:hAnsi="Myriad Pro"/>
          <w:sz w:val="26"/>
          <w:szCs w:val="26"/>
        </w:rPr>
        <w:t xml:space="preserve">а ФСТ России от 20.02.2014 года </w:t>
      </w:r>
      <w:r w:rsidR="004A3D68" w:rsidRPr="00F318EF">
        <w:rPr>
          <w:rFonts w:ascii="Myriad Pro" w:hAnsi="Myriad Pro"/>
          <w:sz w:val="26"/>
          <w:szCs w:val="26"/>
        </w:rPr>
        <w:t>№ </w:t>
      </w:r>
      <w:r w:rsidRPr="00F318EF">
        <w:rPr>
          <w:rFonts w:ascii="Myriad Pro" w:hAnsi="Myriad Pro"/>
          <w:sz w:val="26"/>
          <w:szCs w:val="26"/>
        </w:rPr>
        <w:t xml:space="preserve">202-э «Об утверждении формы отчета об использовании инвестиционных ресурсов, включенных в регулируемые государством цены (тарифы) в сфере электроэнергетики и в сфере теплоснабжения». Результаты исполнения инвестиционной программы отражаются в отчете о проведении систематического наблюдения и анализа за использованием инвестиционных ресурсов, включенных в регулируемые цены (тарифы) в сфере электроэнергетики. Отчет о проведении систематического наблюдения и анализа за использованием инвестиционных ресурсов, включенных в регулируемые государством цены (тарифы) в сфере </w:t>
      </w:r>
      <w:r w:rsidRPr="00F318EF">
        <w:rPr>
          <w:rFonts w:ascii="Myriad Pro" w:hAnsi="Myriad Pro"/>
          <w:sz w:val="26"/>
          <w:szCs w:val="26"/>
        </w:rPr>
        <w:lastRenderedPageBreak/>
        <w:t>электроэнергетики, подписывается руководителем или заместителем руководителя органа исполнительной власти субъекта Российской Федерации в области государственного регулирования тарифов до принятия решения об установлении цен (тарифов) и прилагается к делу об установлении цен (тарифов).</w:t>
      </w:r>
    </w:p>
    <w:p w14:paraId="7E03D8E0" w14:textId="77777777" w:rsidR="00F1532F" w:rsidRPr="00F318EF" w:rsidRDefault="00F1532F" w:rsidP="00F1532F">
      <w:pPr>
        <w:tabs>
          <w:tab w:val="left" w:pos="-142"/>
        </w:tabs>
        <w:spacing w:after="0" w:line="360" w:lineRule="auto"/>
        <w:ind w:firstLine="567"/>
        <w:jc w:val="both"/>
        <w:rPr>
          <w:rFonts w:ascii="Myriad Pro" w:hAnsi="Myriad Pro"/>
          <w:sz w:val="26"/>
          <w:szCs w:val="26"/>
        </w:rPr>
      </w:pPr>
      <w:r w:rsidRPr="00F318EF">
        <w:rPr>
          <w:rFonts w:ascii="Myriad Pro" w:hAnsi="Myriad Pro"/>
          <w:sz w:val="26"/>
          <w:szCs w:val="26"/>
        </w:rPr>
        <w:t xml:space="preserve">Проводимый органами регулирования анализ инвестиционных программ территориальных сетевых организаций и осуществляемые корректировки необходимой валовой выручки в обязательном порядке должны быть отражены в протоколах заседаний коллегиальных органов и экспертных заключениях по установлению цен (тарифов) в соответствии с пунктами 23, 26, 28 Правил государственного регулирования (пересмотра, применения) цен (тарифов) в электроэнергетике, утвержденных постановлением Правительства Российской Федерации от 29.12.2011 </w:t>
      </w:r>
      <w:r w:rsidR="004A3D68" w:rsidRPr="00F318EF">
        <w:rPr>
          <w:rFonts w:ascii="Myriad Pro" w:hAnsi="Myriad Pro"/>
          <w:sz w:val="26"/>
          <w:szCs w:val="26"/>
        </w:rPr>
        <w:t>№ </w:t>
      </w:r>
      <w:r w:rsidRPr="00F318EF">
        <w:rPr>
          <w:rFonts w:ascii="Myriad Pro" w:hAnsi="Myriad Pro"/>
          <w:sz w:val="26"/>
          <w:szCs w:val="26"/>
        </w:rPr>
        <w:t>1178.</w:t>
      </w:r>
    </w:p>
    <w:p w14:paraId="74A3F951" w14:textId="77777777" w:rsidR="00F1532F" w:rsidRPr="00F318EF" w:rsidRDefault="00F1532F" w:rsidP="00F1532F">
      <w:pPr>
        <w:tabs>
          <w:tab w:val="left" w:pos="-142"/>
        </w:tabs>
        <w:spacing w:after="0" w:line="360" w:lineRule="auto"/>
        <w:ind w:firstLine="567"/>
        <w:jc w:val="both"/>
        <w:rPr>
          <w:rFonts w:ascii="Myriad Pro" w:hAnsi="Myriad Pro"/>
          <w:sz w:val="26"/>
          <w:szCs w:val="26"/>
        </w:rPr>
      </w:pPr>
      <w:r w:rsidRPr="00F318EF">
        <w:rPr>
          <w:rFonts w:ascii="Myriad Pro" w:hAnsi="Myriad Pro"/>
          <w:sz w:val="26"/>
          <w:szCs w:val="26"/>
        </w:rPr>
        <w:t>Действующим законодательством в области государственного регулирования цен (тарифов) не предусмотрена возможность учета органами регулирования в необходимой валовой выручке ТСО расходов на выполнение мероприятий инвестиционных программ в размере, превышающем величину средств, определенных в утвержденной в установленном порядке инвестиционной программе.</w:t>
      </w:r>
    </w:p>
    <w:p w14:paraId="51A08C0A" w14:textId="77777777" w:rsidR="00F1532F" w:rsidRPr="00F318EF" w:rsidRDefault="00F1532F" w:rsidP="00F1532F">
      <w:pPr>
        <w:tabs>
          <w:tab w:val="left" w:pos="-142"/>
        </w:tabs>
        <w:spacing w:after="0" w:line="360" w:lineRule="auto"/>
        <w:ind w:firstLine="567"/>
        <w:jc w:val="both"/>
        <w:rPr>
          <w:rFonts w:ascii="Myriad Pro" w:hAnsi="Myriad Pro"/>
          <w:sz w:val="26"/>
          <w:szCs w:val="26"/>
        </w:rPr>
      </w:pPr>
      <w:r w:rsidRPr="00F318EF">
        <w:rPr>
          <w:rFonts w:ascii="Myriad Pro" w:hAnsi="Myriad Pro"/>
          <w:sz w:val="26"/>
          <w:szCs w:val="26"/>
        </w:rPr>
        <w:t xml:space="preserve"> При обнаружении фактов финансирования мероприятий, не включенных в утвержденные в установленном порядке инвестиционные программы ТСО, указанные расходы ТСО расцениваются органом регулирования тарифов как нецелевое использование средств, учтенных в необходимой валовой выручке. </w:t>
      </w:r>
    </w:p>
    <w:p w14:paraId="17293FF7" w14:textId="77777777" w:rsidR="00F1532F" w:rsidRPr="00F318EF" w:rsidRDefault="00F1532F" w:rsidP="00D029D6">
      <w:pPr>
        <w:tabs>
          <w:tab w:val="left" w:pos="-142"/>
        </w:tabs>
        <w:spacing w:after="0" w:line="360" w:lineRule="auto"/>
        <w:ind w:firstLine="567"/>
        <w:jc w:val="both"/>
        <w:rPr>
          <w:rFonts w:ascii="Myriad Pro" w:hAnsi="Myriad Pro"/>
          <w:sz w:val="26"/>
          <w:szCs w:val="26"/>
        </w:rPr>
      </w:pPr>
      <w:r w:rsidRPr="00F318EF">
        <w:rPr>
          <w:rFonts w:ascii="Myriad Pro" w:hAnsi="Myriad Pro"/>
          <w:sz w:val="26"/>
          <w:szCs w:val="26"/>
        </w:rPr>
        <w:t xml:space="preserve">Приказом Минэнерго России от 30.11.2015 </w:t>
      </w:r>
      <w:r w:rsidR="004A3D68" w:rsidRPr="00F318EF">
        <w:rPr>
          <w:rFonts w:ascii="Myriad Pro" w:hAnsi="Myriad Pro"/>
          <w:sz w:val="26"/>
          <w:szCs w:val="26"/>
        </w:rPr>
        <w:t>№ </w:t>
      </w:r>
      <w:r w:rsidRPr="00F318EF">
        <w:rPr>
          <w:rFonts w:ascii="Myriad Pro" w:hAnsi="Myriad Pro"/>
          <w:sz w:val="26"/>
          <w:szCs w:val="26"/>
        </w:rPr>
        <w:t xml:space="preserve">906 «Об утверждении инвестиционной программы </w:t>
      </w:r>
      <w:r w:rsidR="004A3D68" w:rsidRPr="00F318EF">
        <w:rPr>
          <w:rFonts w:ascii="Myriad Pro" w:hAnsi="Myriad Pro"/>
          <w:sz w:val="26"/>
          <w:szCs w:val="26"/>
        </w:rPr>
        <w:t>ПАО </w:t>
      </w:r>
      <w:r w:rsidRPr="00F318EF">
        <w:rPr>
          <w:rFonts w:ascii="Myriad Pro" w:hAnsi="Myriad Pro"/>
          <w:sz w:val="26"/>
          <w:szCs w:val="26"/>
        </w:rPr>
        <w:t>"МРСК Северо-Запада" на 2016-2020 годы» на 2016 год утверждена инвестиционная программа.</w:t>
      </w:r>
    </w:p>
    <w:p w14:paraId="2487A286" w14:textId="77777777" w:rsidR="00F1532F" w:rsidRPr="00F318EF" w:rsidRDefault="00F1532F" w:rsidP="00D029D6">
      <w:pPr>
        <w:tabs>
          <w:tab w:val="left" w:pos="-142"/>
        </w:tabs>
        <w:spacing w:after="0" w:line="360" w:lineRule="auto"/>
        <w:ind w:firstLine="567"/>
        <w:jc w:val="both"/>
        <w:rPr>
          <w:rFonts w:ascii="Myriad Pro" w:hAnsi="Myriad Pro"/>
          <w:sz w:val="26"/>
          <w:szCs w:val="26"/>
        </w:rPr>
      </w:pPr>
      <w:r w:rsidRPr="00F318EF">
        <w:rPr>
          <w:rFonts w:ascii="Myriad Pro" w:hAnsi="Myriad Pro"/>
          <w:sz w:val="26"/>
          <w:szCs w:val="26"/>
        </w:rPr>
        <w:t xml:space="preserve"> В соответствии с утвержденной инвестиционной программой основные параметры на 2016 год для филиала </w:t>
      </w:r>
      <w:r w:rsidR="004A3D68" w:rsidRPr="00F318EF">
        <w:rPr>
          <w:rFonts w:ascii="Myriad Pro" w:hAnsi="Myriad Pro"/>
          <w:sz w:val="26"/>
          <w:szCs w:val="26"/>
        </w:rPr>
        <w:t>ПАО </w:t>
      </w:r>
      <w:r w:rsidR="001828A6" w:rsidRPr="00F318EF">
        <w:rPr>
          <w:rFonts w:ascii="Myriad Pro" w:hAnsi="Myriad Pro"/>
          <w:sz w:val="26"/>
          <w:szCs w:val="26"/>
        </w:rPr>
        <w:t>«МРСК Северо-Запада» - «Вологдаэнерго»</w:t>
      </w:r>
      <w:r w:rsidRPr="00F318EF">
        <w:rPr>
          <w:rFonts w:ascii="Myriad Pro" w:hAnsi="Myriad Pro"/>
          <w:sz w:val="26"/>
          <w:szCs w:val="26"/>
        </w:rPr>
        <w:t xml:space="preserve"> составляют:</w:t>
      </w:r>
    </w:p>
    <w:p w14:paraId="0272C693" w14:textId="77777777" w:rsidR="00F1532F" w:rsidRPr="00F318EF" w:rsidRDefault="00F1532F" w:rsidP="00625474">
      <w:pPr>
        <w:pStyle w:val="afffe"/>
        <w:numPr>
          <w:ilvl w:val="0"/>
          <w:numId w:val="33"/>
        </w:numPr>
        <w:tabs>
          <w:tab w:val="left" w:pos="-142"/>
          <w:tab w:val="left" w:pos="993"/>
        </w:tabs>
        <w:spacing w:after="0" w:line="360" w:lineRule="auto"/>
        <w:ind w:left="0" w:firstLine="567"/>
        <w:contextualSpacing w:val="0"/>
        <w:jc w:val="both"/>
        <w:rPr>
          <w:rFonts w:ascii="Myriad Pro" w:hAnsi="Myriad Pro"/>
          <w:sz w:val="26"/>
          <w:szCs w:val="26"/>
        </w:rPr>
      </w:pPr>
      <w:r w:rsidRPr="00F318EF">
        <w:rPr>
          <w:rFonts w:ascii="Myriad Pro" w:hAnsi="Myriad Pro"/>
          <w:sz w:val="26"/>
          <w:szCs w:val="26"/>
        </w:rPr>
        <w:t>освоение 805 004,94 тыс. руб. без НДС;</w:t>
      </w:r>
    </w:p>
    <w:p w14:paraId="0838AB5B" w14:textId="77777777" w:rsidR="00F1532F" w:rsidRPr="00F318EF" w:rsidRDefault="00F1532F" w:rsidP="00625474">
      <w:pPr>
        <w:pStyle w:val="afffe"/>
        <w:numPr>
          <w:ilvl w:val="0"/>
          <w:numId w:val="33"/>
        </w:numPr>
        <w:tabs>
          <w:tab w:val="left" w:pos="-142"/>
          <w:tab w:val="left" w:pos="993"/>
        </w:tabs>
        <w:spacing w:after="0" w:line="360" w:lineRule="auto"/>
        <w:ind w:left="0" w:firstLine="567"/>
        <w:contextualSpacing w:val="0"/>
        <w:jc w:val="both"/>
        <w:rPr>
          <w:rFonts w:ascii="Myriad Pro" w:hAnsi="Myriad Pro"/>
          <w:sz w:val="26"/>
          <w:szCs w:val="26"/>
        </w:rPr>
      </w:pPr>
      <w:r w:rsidRPr="00F318EF">
        <w:rPr>
          <w:rFonts w:ascii="Myriad Pro" w:hAnsi="Myriad Pro"/>
          <w:sz w:val="26"/>
          <w:szCs w:val="26"/>
        </w:rPr>
        <w:t>ввод мощностей 1 095 797,54 тыс. руб. без НДС;</w:t>
      </w:r>
    </w:p>
    <w:p w14:paraId="01126D26" w14:textId="77777777" w:rsidR="00F1532F" w:rsidRPr="00F318EF" w:rsidRDefault="00F1532F" w:rsidP="00625474">
      <w:pPr>
        <w:pStyle w:val="afffe"/>
        <w:numPr>
          <w:ilvl w:val="0"/>
          <w:numId w:val="33"/>
        </w:numPr>
        <w:tabs>
          <w:tab w:val="left" w:pos="-142"/>
          <w:tab w:val="left" w:pos="993"/>
        </w:tabs>
        <w:spacing w:after="0" w:line="360" w:lineRule="auto"/>
        <w:ind w:left="0" w:firstLine="567"/>
        <w:contextualSpacing w:val="0"/>
        <w:jc w:val="both"/>
        <w:rPr>
          <w:rFonts w:ascii="Myriad Pro" w:hAnsi="Myriad Pro"/>
          <w:sz w:val="26"/>
          <w:szCs w:val="26"/>
        </w:rPr>
      </w:pPr>
      <w:r w:rsidRPr="00F318EF">
        <w:rPr>
          <w:rFonts w:ascii="Myriad Pro" w:hAnsi="Myriad Pro"/>
          <w:sz w:val="26"/>
          <w:szCs w:val="26"/>
        </w:rPr>
        <w:lastRenderedPageBreak/>
        <w:t>финансирование мероприятий 1 048 424,53 млн. руб. с НДС, том числе средств, полученных от оказания услуг по регулируемым государством ценам (тарифам) – 752 200, 00 тыс. руб. с НДС.</w:t>
      </w:r>
    </w:p>
    <w:p w14:paraId="3AF1FFEC" w14:textId="77777777" w:rsidR="00F1532F" w:rsidRPr="00F318EF" w:rsidRDefault="00F1532F" w:rsidP="00C63746">
      <w:pPr>
        <w:tabs>
          <w:tab w:val="left" w:pos="-142"/>
        </w:tabs>
        <w:spacing w:after="0" w:line="360" w:lineRule="auto"/>
        <w:ind w:firstLine="567"/>
        <w:jc w:val="both"/>
        <w:rPr>
          <w:rFonts w:ascii="Myriad Pro" w:hAnsi="Myriad Pro"/>
          <w:sz w:val="26"/>
          <w:szCs w:val="26"/>
        </w:rPr>
      </w:pPr>
      <w:r w:rsidRPr="00F318EF">
        <w:rPr>
          <w:rFonts w:ascii="Myriad Pro" w:hAnsi="Myriad Pro"/>
          <w:sz w:val="26"/>
          <w:szCs w:val="26"/>
        </w:rPr>
        <w:t>Источниками финансирования мероприятий инвестиционной программы являются:</w:t>
      </w:r>
    </w:p>
    <w:p w14:paraId="70F3C2FF" w14:textId="77777777" w:rsidR="00F1532F" w:rsidRPr="00F318EF" w:rsidRDefault="00F1532F" w:rsidP="00625474">
      <w:pPr>
        <w:pStyle w:val="afffe"/>
        <w:numPr>
          <w:ilvl w:val="0"/>
          <w:numId w:val="33"/>
        </w:numPr>
        <w:tabs>
          <w:tab w:val="left" w:pos="-142"/>
          <w:tab w:val="left" w:pos="993"/>
        </w:tabs>
        <w:spacing w:after="0" w:line="360" w:lineRule="auto"/>
        <w:ind w:left="0" w:firstLine="567"/>
        <w:contextualSpacing w:val="0"/>
        <w:jc w:val="both"/>
        <w:rPr>
          <w:rFonts w:ascii="Myriad Pro" w:hAnsi="Myriad Pro"/>
          <w:sz w:val="26"/>
          <w:szCs w:val="26"/>
        </w:rPr>
      </w:pPr>
      <w:r w:rsidRPr="00F318EF">
        <w:rPr>
          <w:rFonts w:ascii="Myriad Pro" w:hAnsi="Myriad Pro"/>
          <w:sz w:val="26"/>
          <w:szCs w:val="26"/>
        </w:rPr>
        <w:t>амортизация, учтенная в тарифе – 752 200,00 млн. руб.;</w:t>
      </w:r>
    </w:p>
    <w:p w14:paraId="528CB33C" w14:textId="77777777" w:rsidR="00F1532F" w:rsidRPr="00F318EF" w:rsidRDefault="00F1532F" w:rsidP="00625474">
      <w:pPr>
        <w:pStyle w:val="afffe"/>
        <w:numPr>
          <w:ilvl w:val="0"/>
          <w:numId w:val="33"/>
        </w:numPr>
        <w:tabs>
          <w:tab w:val="left" w:pos="-142"/>
          <w:tab w:val="left" w:pos="993"/>
        </w:tabs>
        <w:spacing w:after="0" w:line="360" w:lineRule="auto"/>
        <w:ind w:left="0" w:firstLine="567"/>
        <w:contextualSpacing w:val="0"/>
        <w:jc w:val="both"/>
        <w:rPr>
          <w:rFonts w:ascii="Myriad Pro" w:hAnsi="Myriad Pro"/>
          <w:sz w:val="26"/>
          <w:szCs w:val="26"/>
        </w:rPr>
      </w:pPr>
      <w:r w:rsidRPr="00F318EF">
        <w:rPr>
          <w:rFonts w:ascii="Myriad Pro" w:hAnsi="Myriad Pro"/>
          <w:sz w:val="26"/>
          <w:szCs w:val="26"/>
        </w:rPr>
        <w:t>от технологического присоединения потребителей – 14 510,86 тыс. руб.;</w:t>
      </w:r>
    </w:p>
    <w:p w14:paraId="7AC4F5B6" w14:textId="77777777" w:rsidR="00F1532F" w:rsidRPr="00F318EF" w:rsidRDefault="00F1532F" w:rsidP="00625474">
      <w:pPr>
        <w:pStyle w:val="afffe"/>
        <w:numPr>
          <w:ilvl w:val="0"/>
          <w:numId w:val="33"/>
        </w:numPr>
        <w:tabs>
          <w:tab w:val="left" w:pos="-142"/>
          <w:tab w:val="left" w:pos="993"/>
        </w:tabs>
        <w:spacing w:after="0" w:line="360" w:lineRule="auto"/>
        <w:ind w:left="0" w:firstLine="567"/>
        <w:contextualSpacing w:val="0"/>
        <w:jc w:val="both"/>
        <w:rPr>
          <w:rFonts w:ascii="Myriad Pro" w:hAnsi="Myriad Pro"/>
          <w:sz w:val="26"/>
          <w:szCs w:val="26"/>
        </w:rPr>
      </w:pPr>
      <w:r w:rsidRPr="00F318EF">
        <w:rPr>
          <w:rFonts w:ascii="Myriad Pro" w:hAnsi="Myriad Pro"/>
          <w:sz w:val="26"/>
          <w:szCs w:val="26"/>
        </w:rPr>
        <w:t>возврат НДС – 137 166,82 тыс. руб.;</w:t>
      </w:r>
    </w:p>
    <w:p w14:paraId="71133D0D" w14:textId="77777777" w:rsidR="00F1532F" w:rsidRPr="00F318EF" w:rsidRDefault="00F1532F" w:rsidP="00625474">
      <w:pPr>
        <w:pStyle w:val="afffe"/>
        <w:numPr>
          <w:ilvl w:val="0"/>
          <w:numId w:val="33"/>
        </w:numPr>
        <w:tabs>
          <w:tab w:val="left" w:pos="-142"/>
          <w:tab w:val="left" w:pos="993"/>
        </w:tabs>
        <w:spacing w:after="0" w:line="360" w:lineRule="auto"/>
        <w:ind w:left="0" w:firstLine="567"/>
        <w:contextualSpacing w:val="0"/>
        <w:jc w:val="both"/>
        <w:rPr>
          <w:rFonts w:ascii="Myriad Pro" w:hAnsi="Myriad Pro"/>
          <w:sz w:val="26"/>
          <w:szCs w:val="26"/>
        </w:rPr>
      </w:pPr>
      <w:r w:rsidRPr="00F318EF">
        <w:rPr>
          <w:rFonts w:ascii="Myriad Pro" w:hAnsi="Myriad Pro"/>
          <w:sz w:val="26"/>
          <w:szCs w:val="26"/>
        </w:rPr>
        <w:t>Облигационные займы -  56 000,00 тыс. руб.;</w:t>
      </w:r>
    </w:p>
    <w:p w14:paraId="0A1A1855" w14:textId="77777777" w:rsidR="00F1532F" w:rsidRPr="00F318EF" w:rsidRDefault="00F1532F" w:rsidP="00625474">
      <w:pPr>
        <w:pStyle w:val="afffe"/>
        <w:numPr>
          <w:ilvl w:val="0"/>
          <w:numId w:val="33"/>
        </w:numPr>
        <w:tabs>
          <w:tab w:val="left" w:pos="-142"/>
          <w:tab w:val="left" w:pos="993"/>
        </w:tabs>
        <w:spacing w:after="0" w:line="360" w:lineRule="auto"/>
        <w:ind w:left="0" w:firstLine="567"/>
        <w:contextualSpacing w:val="0"/>
        <w:jc w:val="both"/>
        <w:rPr>
          <w:rFonts w:ascii="Myriad Pro" w:hAnsi="Myriad Pro"/>
          <w:sz w:val="26"/>
          <w:szCs w:val="26"/>
        </w:rPr>
      </w:pPr>
      <w:r w:rsidRPr="00F318EF">
        <w:rPr>
          <w:rFonts w:ascii="Myriad Pro" w:hAnsi="Myriad Pro"/>
          <w:sz w:val="26"/>
          <w:szCs w:val="26"/>
        </w:rPr>
        <w:t>Прочие собственные средства – 88 546,85 тыс. руб.</w:t>
      </w:r>
    </w:p>
    <w:p w14:paraId="26242B0E" w14:textId="77777777" w:rsidR="007130F0" w:rsidRDefault="007130F0" w:rsidP="00D029D6">
      <w:pPr>
        <w:tabs>
          <w:tab w:val="left" w:pos="-142"/>
        </w:tabs>
        <w:spacing w:after="0" w:line="360" w:lineRule="auto"/>
        <w:jc w:val="both"/>
        <w:rPr>
          <w:rFonts w:ascii="Myriad Pro" w:hAnsi="Myriad Pro"/>
          <w:b/>
          <w:sz w:val="26"/>
          <w:szCs w:val="26"/>
        </w:rPr>
      </w:pPr>
    </w:p>
    <w:p w14:paraId="54947813" w14:textId="77777777" w:rsidR="00F1532F" w:rsidRPr="00F318EF" w:rsidRDefault="00F1532F" w:rsidP="00D029D6">
      <w:pPr>
        <w:tabs>
          <w:tab w:val="left" w:pos="-142"/>
        </w:tabs>
        <w:spacing w:after="0" w:line="360" w:lineRule="auto"/>
        <w:jc w:val="both"/>
        <w:rPr>
          <w:rFonts w:ascii="Myriad Pro" w:hAnsi="Myriad Pro"/>
          <w:b/>
          <w:sz w:val="26"/>
          <w:szCs w:val="26"/>
        </w:rPr>
      </w:pPr>
      <w:r w:rsidRPr="00F318EF">
        <w:rPr>
          <w:rFonts w:ascii="Myriad Pro" w:hAnsi="Myriad Pro"/>
          <w:b/>
          <w:sz w:val="26"/>
          <w:szCs w:val="26"/>
        </w:rPr>
        <w:t>ПОЗИЦИЯ ТЕРРИТОРИАЛЬНОЙ СЕТЕВОЙ ОРГАНИЗАЦИИ</w:t>
      </w:r>
    </w:p>
    <w:p w14:paraId="5ECF4F63" w14:textId="77777777" w:rsidR="00F1532F" w:rsidRPr="00F318EF" w:rsidRDefault="00F1532F" w:rsidP="00F1532F">
      <w:pPr>
        <w:tabs>
          <w:tab w:val="left" w:pos="-142"/>
        </w:tabs>
        <w:spacing w:after="0" w:line="360" w:lineRule="auto"/>
        <w:ind w:firstLine="567"/>
        <w:jc w:val="both"/>
        <w:rPr>
          <w:rFonts w:ascii="Myriad Pro" w:hAnsi="Myriad Pro"/>
          <w:sz w:val="26"/>
          <w:szCs w:val="26"/>
        </w:rPr>
      </w:pPr>
      <w:r w:rsidRPr="00F318EF">
        <w:rPr>
          <w:rFonts w:ascii="Myriad Pro" w:hAnsi="Myriad Pro"/>
          <w:sz w:val="26"/>
          <w:szCs w:val="26"/>
        </w:rPr>
        <w:t xml:space="preserve">Корректировка НВВ, связанная с изменением инвестиционной программы за 2016 год </w:t>
      </w:r>
      <w:r w:rsidR="004A3D68" w:rsidRPr="00F318EF">
        <w:rPr>
          <w:rFonts w:ascii="Myriad Pro" w:hAnsi="Myriad Pro"/>
          <w:sz w:val="26"/>
          <w:szCs w:val="26"/>
        </w:rPr>
        <w:t>ПАО </w:t>
      </w:r>
      <w:r w:rsidR="001828A6" w:rsidRPr="00F318EF">
        <w:rPr>
          <w:rFonts w:ascii="Myriad Pro" w:hAnsi="Myriad Pro"/>
          <w:sz w:val="26"/>
          <w:szCs w:val="26"/>
        </w:rPr>
        <w:t>«МРСК Северо-Запада» - «Вологдаэнерго»</w:t>
      </w:r>
      <w:r w:rsidRPr="00F318EF">
        <w:rPr>
          <w:rFonts w:ascii="Myriad Pro" w:hAnsi="Myriad Pro"/>
          <w:sz w:val="26"/>
          <w:szCs w:val="26"/>
        </w:rPr>
        <w:t xml:space="preserve"> не осуществлялась.</w:t>
      </w:r>
    </w:p>
    <w:p w14:paraId="522564AD" w14:textId="77777777" w:rsidR="00F1532F" w:rsidRPr="00F318EF" w:rsidRDefault="00F1532F" w:rsidP="00F1532F">
      <w:pPr>
        <w:tabs>
          <w:tab w:val="left" w:pos="-142"/>
        </w:tabs>
        <w:spacing w:after="0" w:line="360" w:lineRule="auto"/>
        <w:ind w:firstLine="567"/>
        <w:jc w:val="both"/>
        <w:rPr>
          <w:rFonts w:ascii="Myriad Pro" w:hAnsi="Myriad Pro"/>
          <w:sz w:val="26"/>
          <w:szCs w:val="26"/>
        </w:rPr>
      </w:pPr>
      <w:r w:rsidRPr="00F318EF">
        <w:rPr>
          <w:rFonts w:ascii="Myriad Pro" w:hAnsi="Myriad Pro"/>
          <w:sz w:val="26"/>
          <w:szCs w:val="26"/>
        </w:rPr>
        <w:t>В обоснование корректировки регулируемой организацией были представлены следующие документы:</w:t>
      </w:r>
    </w:p>
    <w:p w14:paraId="7F942745" w14:textId="77777777" w:rsidR="00F1532F" w:rsidRPr="00F318EF" w:rsidRDefault="00F1532F" w:rsidP="00625474">
      <w:pPr>
        <w:pStyle w:val="afffe"/>
        <w:numPr>
          <w:ilvl w:val="0"/>
          <w:numId w:val="33"/>
        </w:numPr>
        <w:tabs>
          <w:tab w:val="left" w:pos="-142"/>
          <w:tab w:val="left" w:pos="993"/>
        </w:tabs>
        <w:spacing w:after="0" w:line="360" w:lineRule="auto"/>
        <w:ind w:left="0" w:firstLine="567"/>
        <w:contextualSpacing w:val="0"/>
        <w:jc w:val="both"/>
        <w:rPr>
          <w:rFonts w:ascii="Myriad Pro" w:hAnsi="Myriad Pro"/>
          <w:sz w:val="26"/>
          <w:szCs w:val="26"/>
        </w:rPr>
      </w:pPr>
      <w:r w:rsidRPr="00F318EF">
        <w:rPr>
          <w:rFonts w:ascii="Myriad Pro" w:hAnsi="Myriad Pro"/>
          <w:sz w:val="26"/>
          <w:szCs w:val="26"/>
        </w:rPr>
        <w:t>Пояснительная записка;</w:t>
      </w:r>
    </w:p>
    <w:p w14:paraId="71B38DE1" w14:textId="77777777" w:rsidR="00F1532F" w:rsidRPr="00F318EF" w:rsidRDefault="00F1532F" w:rsidP="00625474">
      <w:pPr>
        <w:pStyle w:val="afffe"/>
        <w:numPr>
          <w:ilvl w:val="0"/>
          <w:numId w:val="33"/>
        </w:numPr>
        <w:tabs>
          <w:tab w:val="left" w:pos="-142"/>
          <w:tab w:val="left" w:pos="993"/>
        </w:tabs>
        <w:spacing w:after="0" w:line="360" w:lineRule="auto"/>
        <w:ind w:left="0" w:firstLine="567"/>
        <w:contextualSpacing w:val="0"/>
        <w:jc w:val="both"/>
        <w:rPr>
          <w:rFonts w:ascii="Myriad Pro" w:hAnsi="Myriad Pro"/>
          <w:sz w:val="26"/>
          <w:szCs w:val="26"/>
        </w:rPr>
      </w:pPr>
      <w:r w:rsidRPr="00F318EF">
        <w:rPr>
          <w:rFonts w:ascii="Myriad Pro" w:hAnsi="Myriad Pro"/>
          <w:sz w:val="26"/>
          <w:szCs w:val="26"/>
        </w:rPr>
        <w:t>Расчет корректировки НВВ по исполнению инвестиционной программы;</w:t>
      </w:r>
    </w:p>
    <w:p w14:paraId="1056EED9" w14:textId="77777777" w:rsidR="00F1532F" w:rsidRPr="00F318EF" w:rsidRDefault="00F1532F" w:rsidP="00625474">
      <w:pPr>
        <w:pStyle w:val="afffe"/>
        <w:numPr>
          <w:ilvl w:val="0"/>
          <w:numId w:val="33"/>
        </w:numPr>
        <w:tabs>
          <w:tab w:val="left" w:pos="-142"/>
          <w:tab w:val="left" w:pos="993"/>
        </w:tabs>
        <w:spacing w:after="0" w:line="360" w:lineRule="auto"/>
        <w:ind w:left="0" w:firstLine="567"/>
        <w:contextualSpacing w:val="0"/>
        <w:jc w:val="both"/>
        <w:rPr>
          <w:rFonts w:ascii="Myriad Pro" w:hAnsi="Myriad Pro"/>
          <w:sz w:val="26"/>
          <w:szCs w:val="26"/>
        </w:rPr>
      </w:pPr>
      <w:r w:rsidRPr="00F318EF">
        <w:rPr>
          <w:rFonts w:ascii="Myriad Pro" w:hAnsi="Myriad Pro"/>
          <w:sz w:val="26"/>
          <w:szCs w:val="26"/>
        </w:rPr>
        <w:t>Отчет об исполнении инвестиционной программы филиала за 2016 год;</w:t>
      </w:r>
    </w:p>
    <w:p w14:paraId="7215A2EA" w14:textId="77777777" w:rsidR="00F1532F" w:rsidRPr="00F318EF" w:rsidRDefault="00F1532F" w:rsidP="00625474">
      <w:pPr>
        <w:pStyle w:val="afffe"/>
        <w:numPr>
          <w:ilvl w:val="0"/>
          <w:numId w:val="33"/>
        </w:numPr>
        <w:tabs>
          <w:tab w:val="left" w:pos="-142"/>
          <w:tab w:val="left" w:pos="993"/>
        </w:tabs>
        <w:spacing w:after="0" w:line="360" w:lineRule="auto"/>
        <w:ind w:left="0" w:firstLine="567"/>
        <w:contextualSpacing w:val="0"/>
        <w:jc w:val="both"/>
        <w:rPr>
          <w:rFonts w:ascii="Myriad Pro" w:hAnsi="Myriad Pro"/>
          <w:sz w:val="26"/>
          <w:szCs w:val="26"/>
        </w:rPr>
      </w:pPr>
      <w:r w:rsidRPr="00F318EF">
        <w:rPr>
          <w:rFonts w:ascii="Myriad Pro" w:hAnsi="Myriad Pro"/>
          <w:sz w:val="26"/>
          <w:szCs w:val="26"/>
        </w:rPr>
        <w:t>Отчет о выполнении инвестиционной программы за 2016 год в формате шаблона «Мониторинг принятых инвестиционных программ субъектами РФ по сетевым организациям» (NET.INV).</w:t>
      </w:r>
    </w:p>
    <w:p w14:paraId="4317F207" w14:textId="77777777" w:rsidR="00F1532F" w:rsidRPr="00F318EF" w:rsidRDefault="00F1532F" w:rsidP="006C4265">
      <w:pPr>
        <w:tabs>
          <w:tab w:val="left" w:pos="-142"/>
        </w:tabs>
        <w:spacing w:after="0" w:line="360" w:lineRule="auto"/>
        <w:ind w:firstLine="567"/>
        <w:jc w:val="both"/>
        <w:rPr>
          <w:rFonts w:ascii="Myriad Pro" w:hAnsi="Myriad Pro"/>
          <w:sz w:val="26"/>
          <w:szCs w:val="26"/>
        </w:rPr>
      </w:pPr>
      <w:r w:rsidRPr="00F318EF">
        <w:rPr>
          <w:rFonts w:ascii="Myriad Pro" w:hAnsi="Myriad Pro"/>
          <w:sz w:val="26"/>
          <w:szCs w:val="26"/>
        </w:rPr>
        <w:t>Данные Филиала по корректировке НВВ на 2018 год в связи с изменением инвестиционной программы за 2016 год представлены в таблице:</w:t>
      </w:r>
    </w:p>
    <w:p w14:paraId="08ACDCAD" w14:textId="77777777" w:rsidR="00F1532F" w:rsidRPr="00F318EF" w:rsidRDefault="00F1532F" w:rsidP="00D029D6">
      <w:pPr>
        <w:tabs>
          <w:tab w:val="left" w:pos="-142"/>
        </w:tabs>
        <w:spacing w:after="0" w:line="240" w:lineRule="auto"/>
        <w:ind w:firstLine="567"/>
        <w:jc w:val="right"/>
        <w:rPr>
          <w:rFonts w:ascii="Myriad Pro" w:hAnsi="Myriad Pro"/>
          <w:sz w:val="26"/>
          <w:szCs w:val="26"/>
        </w:rPr>
      </w:pPr>
      <w:r w:rsidRPr="00F318EF">
        <w:rPr>
          <w:rFonts w:ascii="Myriad Pro" w:hAnsi="Myriad Pro"/>
          <w:sz w:val="26"/>
          <w:szCs w:val="26"/>
        </w:rPr>
        <w:t>тыс. руб.</w:t>
      </w:r>
    </w:p>
    <w:tbl>
      <w:tblPr>
        <w:tblW w:w="5000" w:type="pct"/>
        <w:tblBorders>
          <w:top w:val="single" w:sz="4" w:space="0" w:color="000000"/>
          <w:left w:val="single" w:sz="4" w:space="0" w:color="000000"/>
          <w:bottom w:val="single" w:sz="4" w:space="0" w:color="000000"/>
          <w:insideH w:val="single" w:sz="4" w:space="0" w:color="000000"/>
        </w:tblBorders>
        <w:tblLook w:val="0000" w:firstRow="0" w:lastRow="0" w:firstColumn="0" w:lastColumn="0" w:noHBand="0" w:noVBand="0"/>
      </w:tblPr>
      <w:tblGrid>
        <w:gridCol w:w="4360"/>
        <w:gridCol w:w="1275"/>
        <w:gridCol w:w="1820"/>
        <w:gridCol w:w="2115"/>
      </w:tblGrid>
      <w:tr w:rsidR="00F1532F" w:rsidRPr="00F318EF" w14:paraId="347FB477" w14:textId="77777777">
        <w:trPr>
          <w:trHeight w:val="300"/>
          <w:tblHeader/>
        </w:trPr>
        <w:tc>
          <w:tcPr>
            <w:tcW w:w="2278" w:type="pct"/>
            <w:tcBorders>
              <w:top w:val="single" w:sz="4" w:space="0" w:color="FFFFFF"/>
              <w:left w:val="single" w:sz="4" w:space="0" w:color="FFFFFF"/>
              <w:bottom w:val="single" w:sz="4" w:space="0" w:color="FFFFFF"/>
              <w:right w:val="single" w:sz="6" w:space="0" w:color="FFFFFF"/>
            </w:tcBorders>
            <w:shd w:val="clear" w:color="auto" w:fill="4F6228"/>
            <w:vAlign w:val="center"/>
          </w:tcPr>
          <w:p w14:paraId="6A9A7C10" w14:textId="77777777" w:rsidR="00F1532F" w:rsidRPr="00F318EF" w:rsidRDefault="00F1532F" w:rsidP="00AF50DB">
            <w:pPr>
              <w:spacing w:after="0" w:line="240" w:lineRule="auto"/>
              <w:jc w:val="center"/>
              <w:rPr>
                <w:rFonts w:ascii="Myriad Pro" w:eastAsia="Times New Roman" w:hAnsi="Myriad Pro"/>
                <w:b/>
                <w:color w:val="FFFFFF"/>
                <w:sz w:val="20"/>
                <w:szCs w:val="20"/>
                <w:lang w:eastAsia="zh-CN"/>
              </w:rPr>
            </w:pPr>
            <w:r w:rsidRPr="00F318EF">
              <w:rPr>
                <w:rFonts w:ascii="Myriad Pro" w:eastAsia="Times New Roman" w:hAnsi="Myriad Pro"/>
                <w:b/>
                <w:color w:val="FFFFFF"/>
                <w:sz w:val="20"/>
                <w:szCs w:val="20"/>
                <w:lang w:eastAsia="zh-CN"/>
              </w:rPr>
              <w:t>Показатель</w:t>
            </w:r>
          </w:p>
        </w:tc>
        <w:tc>
          <w:tcPr>
            <w:tcW w:w="666" w:type="pct"/>
            <w:tcBorders>
              <w:top w:val="single" w:sz="4" w:space="0" w:color="FFFFFF"/>
              <w:left w:val="single" w:sz="6" w:space="0" w:color="FFFFFF"/>
              <w:bottom w:val="single" w:sz="4" w:space="0" w:color="FFFFFF"/>
              <w:right w:val="single" w:sz="6" w:space="0" w:color="FFFFFF"/>
            </w:tcBorders>
            <w:shd w:val="clear" w:color="auto" w:fill="4F6228"/>
            <w:vAlign w:val="center"/>
          </w:tcPr>
          <w:p w14:paraId="439659E3" w14:textId="77777777" w:rsidR="00F1532F" w:rsidRPr="00F318EF" w:rsidRDefault="00F1532F" w:rsidP="00AF50DB">
            <w:pPr>
              <w:spacing w:after="0" w:line="240" w:lineRule="auto"/>
              <w:jc w:val="center"/>
              <w:rPr>
                <w:rFonts w:ascii="Myriad Pro" w:eastAsia="Times New Roman" w:hAnsi="Myriad Pro"/>
                <w:b/>
                <w:color w:val="FFFFFF"/>
                <w:sz w:val="20"/>
                <w:szCs w:val="20"/>
                <w:lang w:eastAsia="zh-CN"/>
              </w:rPr>
            </w:pPr>
            <w:proofErr w:type="spellStart"/>
            <w:r w:rsidRPr="00F318EF">
              <w:rPr>
                <w:rFonts w:ascii="Myriad Pro" w:eastAsia="Times New Roman" w:hAnsi="Myriad Pro"/>
                <w:b/>
                <w:color w:val="FFFFFF"/>
                <w:sz w:val="20"/>
                <w:szCs w:val="20"/>
                <w:lang w:eastAsia="zh-CN"/>
              </w:rPr>
              <w:t>Обозна-чение</w:t>
            </w:r>
            <w:proofErr w:type="spellEnd"/>
          </w:p>
        </w:tc>
        <w:tc>
          <w:tcPr>
            <w:tcW w:w="951" w:type="pct"/>
            <w:tcBorders>
              <w:top w:val="single" w:sz="4" w:space="0" w:color="FFFFFF"/>
              <w:left w:val="single" w:sz="6" w:space="0" w:color="FFFFFF"/>
              <w:bottom w:val="single" w:sz="4" w:space="0" w:color="FFFFFF"/>
              <w:right w:val="single" w:sz="6" w:space="0" w:color="FFFFFF"/>
            </w:tcBorders>
            <w:shd w:val="clear" w:color="auto" w:fill="4F6228"/>
            <w:vAlign w:val="center"/>
          </w:tcPr>
          <w:p w14:paraId="7A033EC4" w14:textId="77777777" w:rsidR="00F1532F" w:rsidRPr="00F318EF" w:rsidRDefault="00F1532F" w:rsidP="00AF50DB">
            <w:pPr>
              <w:spacing w:after="0" w:line="240" w:lineRule="auto"/>
              <w:jc w:val="center"/>
              <w:rPr>
                <w:rFonts w:ascii="Myriad Pro" w:eastAsia="Times New Roman" w:hAnsi="Myriad Pro"/>
                <w:b/>
                <w:color w:val="FFFFFF"/>
                <w:sz w:val="20"/>
                <w:szCs w:val="20"/>
                <w:lang w:eastAsia="zh-CN"/>
              </w:rPr>
            </w:pPr>
            <w:r w:rsidRPr="00F318EF">
              <w:rPr>
                <w:rFonts w:ascii="Myriad Pro" w:eastAsia="Times New Roman" w:hAnsi="Myriad Pro"/>
                <w:b/>
                <w:color w:val="FFFFFF"/>
                <w:sz w:val="20"/>
                <w:szCs w:val="20"/>
                <w:lang w:eastAsia="zh-CN"/>
              </w:rPr>
              <w:t>Установлено при тарифном регулировании</w:t>
            </w:r>
          </w:p>
        </w:tc>
        <w:tc>
          <w:tcPr>
            <w:tcW w:w="1106" w:type="pct"/>
            <w:tcBorders>
              <w:top w:val="single" w:sz="4" w:space="0" w:color="FFFFFF"/>
              <w:left w:val="single" w:sz="6" w:space="0" w:color="FFFFFF"/>
              <w:bottom w:val="single" w:sz="4" w:space="0" w:color="FFFFFF"/>
              <w:right w:val="single" w:sz="4" w:space="0" w:color="FFFFFF"/>
            </w:tcBorders>
            <w:shd w:val="clear" w:color="auto" w:fill="4F6228"/>
            <w:vAlign w:val="center"/>
          </w:tcPr>
          <w:p w14:paraId="698BD538" w14:textId="77777777" w:rsidR="00F1532F" w:rsidRPr="00F318EF" w:rsidRDefault="00F1532F" w:rsidP="00AF50DB">
            <w:pPr>
              <w:spacing w:after="0" w:line="240" w:lineRule="auto"/>
              <w:jc w:val="center"/>
              <w:rPr>
                <w:rFonts w:ascii="Myriad Pro" w:eastAsia="Times New Roman" w:hAnsi="Myriad Pro"/>
                <w:b/>
                <w:color w:val="FFFFFF"/>
                <w:sz w:val="20"/>
                <w:szCs w:val="20"/>
                <w:lang w:eastAsia="zh-CN"/>
              </w:rPr>
            </w:pPr>
            <w:r w:rsidRPr="00F318EF">
              <w:rPr>
                <w:rFonts w:ascii="Myriad Pro" w:eastAsia="Times New Roman" w:hAnsi="Myriad Pro"/>
                <w:b/>
                <w:color w:val="FFFFFF"/>
                <w:sz w:val="20"/>
                <w:szCs w:val="20"/>
                <w:lang w:eastAsia="zh-CN"/>
              </w:rPr>
              <w:t>Скорректированное (фактическое) значение</w:t>
            </w:r>
          </w:p>
        </w:tc>
      </w:tr>
      <w:tr w:rsidR="00F1532F" w:rsidRPr="00F318EF" w14:paraId="22CD10F3" w14:textId="77777777">
        <w:trPr>
          <w:trHeight w:val="300"/>
        </w:trPr>
        <w:tc>
          <w:tcPr>
            <w:tcW w:w="2278" w:type="pct"/>
            <w:tcBorders>
              <w:top w:val="single" w:sz="4" w:space="0" w:color="FFFFFF"/>
              <w:left w:val="single" w:sz="4" w:space="0" w:color="000000"/>
              <w:bottom w:val="single" w:sz="4" w:space="0" w:color="000000"/>
            </w:tcBorders>
            <w:shd w:val="clear" w:color="auto" w:fill="FFFFFF"/>
            <w:vAlign w:val="center"/>
          </w:tcPr>
          <w:p w14:paraId="223AFB05" w14:textId="77777777" w:rsidR="00F1532F" w:rsidRPr="00F318EF" w:rsidRDefault="00F1532F" w:rsidP="00AF50DB">
            <w:pPr>
              <w:spacing w:after="0" w:line="240" w:lineRule="auto"/>
              <w:rPr>
                <w:rFonts w:ascii="Myriad Pro" w:eastAsia="Times New Roman" w:hAnsi="Myriad Pro"/>
                <w:sz w:val="20"/>
                <w:szCs w:val="20"/>
                <w:lang w:eastAsia="zh-CN"/>
              </w:rPr>
            </w:pPr>
            <w:r w:rsidRPr="00F318EF">
              <w:rPr>
                <w:rFonts w:ascii="Myriad Pro" w:eastAsia="Times New Roman" w:hAnsi="Myriad Pro"/>
                <w:sz w:val="20"/>
                <w:szCs w:val="20"/>
                <w:lang w:eastAsia="zh-CN"/>
              </w:rPr>
              <w:t>Объем финансирования инвестиционной программы в 2016 году</w:t>
            </w:r>
          </w:p>
        </w:tc>
        <w:tc>
          <w:tcPr>
            <w:tcW w:w="666" w:type="pct"/>
            <w:tcBorders>
              <w:top w:val="single" w:sz="4" w:space="0" w:color="FFFFFF"/>
              <w:left w:val="single" w:sz="4" w:space="0" w:color="000000"/>
              <w:bottom w:val="single" w:sz="4" w:space="0" w:color="000000"/>
            </w:tcBorders>
            <w:shd w:val="clear" w:color="auto" w:fill="FFFFFF"/>
            <w:vAlign w:val="center"/>
          </w:tcPr>
          <w:p w14:paraId="4BBCB4B9" w14:textId="77777777" w:rsidR="00F1532F" w:rsidRPr="00F318EF" w:rsidRDefault="00F1532F" w:rsidP="00AF50DB">
            <w:pPr>
              <w:spacing w:after="0" w:line="240" w:lineRule="auto"/>
              <w:jc w:val="center"/>
              <w:rPr>
                <w:rFonts w:ascii="Myriad Pro" w:eastAsia="Times New Roman" w:hAnsi="Myriad Pro"/>
                <w:sz w:val="20"/>
                <w:szCs w:val="20"/>
                <w:lang w:eastAsia="zh-CN"/>
              </w:rPr>
            </w:pPr>
            <w:r w:rsidRPr="00F318EF">
              <w:rPr>
                <w:rFonts w:ascii="Myriad Pro" w:eastAsia="Times New Roman" w:hAnsi="Myriad Pro"/>
                <w:sz w:val="20"/>
                <w:szCs w:val="20"/>
                <w:lang w:eastAsia="zh-CN"/>
              </w:rPr>
              <w:t>ИП2016</w:t>
            </w:r>
          </w:p>
        </w:tc>
        <w:tc>
          <w:tcPr>
            <w:tcW w:w="951" w:type="pct"/>
            <w:tcBorders>
              <w:top w:val="single" w:sz="4" w:space="0" w:color="FFFFFF"/>
              <w:left w:val="single" w:sz="4" w:space="0" w:color="000000"/>
              <w:bottom w:val="single" w:sz="4" w:space="0" w:color="000000"/>
            </w:tcBorders>
            <w:shd w:val="clear" w:color="auto" w:fill="FFFFFF"/>
            <w:vAlign w:val="center"/>
          </w:tcPr>
          <w:p w14:paraId="216E091B" w14:textId="77777777" w:rsidR="00F1532F" w:rsidRPr="00F318EF" w:rsidRDefault="00F1532F" w:rsidP="00AF50DB">
            <w:pPr>
              <w:spacing w:after="0" w:line="240" w:lineRule="auto"/>
              <w:jc w:val="center"/>
              <w:rPr>
                <w:rFonts w:ascii="Myriad Pro" w:eastAsia="Times New Roman" w:hAnsi="Myriad Pro"/>
                <w:sz w:val="20"/>
                <w:szCs w:val="20"/>
                <w:lang w:eastAsia="zh-CN"/>
              </w:rPr>
            </w:pPr>
            <w:r w:rsidRPr="00F318EF">
              <w:rPr>
                <w:rFonts w:ascii="Myriad Pro" w:eastAsia="Times New Roman" w:hAnsi="Myriad Pro"/>
                <w:sz w:val="20"/>
                <w:szCs w:val="20"/>
                <w:lang w:eastAsia="zh-CN"/>
              </w:rPr>
              <w:t>752200</w:t>
            </w:r>
          </w:p>
        </w:tc>
        <w:tc>
          <w:tcPr>
            <w:tcW w:w="1106" w:type="pct"/>
            <w:tcBorders>
              <w:top w:val="single" w:sz="4" w:space="0" w:color="FFFFFF"/>
              <w:left w:val="single" w:sz="4" w:space="0" w:color="000000"/>
              <w:bottom w:val="single" w:sz="4" w:space="0" w:color="000000"/>
              <w:right w:val="single" w:sz="4" w:space="0" w:color="000000"/>
            </w:tcBorders>
            <w:shd w:val="clear" w:color="auto" w:fill="FFFFFF"/>
            <w:vAlign w:val="center"/>
          </w:tcPr>
          <w:p w14:paraId="156019DE" w14:textId="77777777" w:rsidR="00F1532F" w:rsidRPr="00F318EF" w:rsidRDefault="00F1532F" w:rsidP="00AF50DB">
            <w:pPr>
              <w:spacing w:after="0" w:line="240" w:lineRule="auto"/>
              <w:jc w:val="center"/>
              <w:rPr>
                <w:rFonts w:ascii="Myriad Pro" w:eastAsia="Times New Roman" w:hAnsi="Myriad Pro"/>
                <w:sz w:val="20"/>
                <w:szCs w:val="20"/>
                <w:lang w:eastAsia="zh-CN"/>
              </w:rPr>
            </w:pPr>
            <w:r w:rsidRPr="00F318EF">
              <w:rPr>
                <w:rFonts w:ascii="Myriad Pro" w:eastAsia="Times New Roman" w:hAnsi="Myriad Pro"/>
                <w:sz w:val="20"/>
                <w:szCs w:val="20"/>
                <w:lang w:eastAsia="zh-CN"/>
              </w:rPr>
              <w:t>800 559,3</w:t>
            </w:r>
          </w:p>
        </w:tc>
      </w:tr>
      <w:tr w:rsidR="00F1532F" w:rsidRPr="00F318EF" w14:paraId="22F6CFBB" w14:textId="77777777">
        <w:trPr>
          <w:trHeight w:val="300"/>
        </w:trPr>
        <w:tc>
          <w:tcPr>
            <w:tcW w:w="2278" w:type="pct"/>
            <w:tcBorders>
              <w:top w:val="single" w:sz="4" w:space="0" w:color="000000"/>
              <w:left w:val="single" w:sz="4" w:space="0" w:color="000000"/>
              <w:bottom w:val="single" w:sz="4" w:space="0" w:color="000000"/>
            </w:tcBorders>
            <w:shd w:val="clear" w:color="auto" w:fill="FFFFFF"/>
            <w:vAlign w:val="center"/>
          </w:tcPr>
          <w:p w14:paraId="300FEFB4" w14:textId="77777777" w:rsidR="00F1532F" w:rsidRPr="00F318EF" w:rsidRDefault="00F1532F" w:rsidP="00AF50DB">
            <w:pPr>
              <w:spacing w:after="0" w:line="240" w:lineRule="auto"/>
              <w:rPr>
                <w:rFonts w:ascii="Myriad Pro" w:eastAsia="Times New Roman" w:hAnsi="Myriad Pro"/>
                <w:sz w:val="20"/>
                <w:szCs w:val="20"/>
                <w:lang w:eastAsia="zh-CN"/>
              </w:rPr>
            </w:pPr>
            <w:r w:rsidRPr="00F318EF">
              <w:rPr>
                <w:rFonts w:ascii="Myriad Pro" w:eastAsia="Times New Roman" w:hAnsi="Myriad Pro"/>
                <w:sz w:val="20"/>
                <w:szCs w:val="20"/>
                <w:lang w:eastAsia="zh-CN"/>
              </w:rPr>
              <w:t>Объем собственных средств на реализацию инвестиционных программ, предусмотренных в НВВ, установленной на 2016 год, в т.ч.:</w:t>
            </w:r>
          </w:p>
        </w:tc>
        <w:tc>
          <w:tcPr>
            <w:tcW w:w="666" w:type="pct"/>
            <w:tcBorders>
              <w:top w:val="single" w:sz="4" w:space="0" w:color="000000"/>
              <w:left w:val="single" w:sz="4" w:space="0" w:color="000000"/>
              <w:bottom w:val="single" w:sz="4" w:space="0" w:color="000000"/>
            </w:tcBorders>
            <w:shd w:val="clear" w:color="auto" w:fill="FFFFFF"/>
            <w:vAlign w:val="center"/>
          </w:tcPr>
          <w:p w14:paraId="6E6B936C" w14:textId="77777777" w:rsidR="00F1532F" w:rsidRPr="00F318EF" w:rsidRDefault="00F1532F" w:rsidP="00AF50DB">
            <w:pPr>
              <w:spacing w:after="0" w:line="240" w:lineRule="auto"/>
              <w:jc w:val="center"/>
              <w:rPr>
                <w:rFonts w:ascii="Myriad Pro" w:eastAsia="Times New Roman" w:hAnsi="Myriad Pro"/>
                <w:sz w:val="20"/>
                <w:szCs w:val="20"/>
                <w:lang w:eastAsia="zh-CN"/>
              </w:rPr>
            </w:pPr>
            <w:r w:rsidRPr="00F318EF">
              <w:rPr>
                <w:rFonts w:ascii="Myriad Pro" w:eastAsia="Times New Roman" w:hAnsi="Myriad Pro"/>
                <w:sz w:val="20"/>
                <w:szCs w:val="20"/>
                <w:lang w:eastAsia="zh-CN"/>
              </w:rPr>
              <w:t>СС2016</w:t>
            </w:r>
          </w:p>
        </w:tc>
        <w:tc>
          <w:tcPr>
            <w:tcW w:w="951" w:type="pct"/>
            <w:tcBorders>
              <w:top w:val="single" w:sz="4" w:space="0" w:color="000000"/>
              <w:left w:val="single" w:sz="4" w:space="0" w:color="000000"/>
              <w:bottom w:val="single" w:sz="4" w:space="0" w:color="000000"/>
            </w:tcBorders>
            <w:shd w:val="clear" w:color="auto" w:fill="FFFFFF"/>
            <w:vAlign w:val="center"/>
          </w:tcPr>
          <w:p w14:paraId="30037791" w14:textId="77777777" w:rsidR="00F1532F" w:rsidRPr="00F318EF" w:rsidRDefault="00F1532F" w:rsidP="00AF50DB">
            <w:pPr>
              <w:spacing w:after="0" w:line="240" w:lineRule="auto"/>
              <w:jc w:val="center"/>
              <w:rPr>
                <w:rFonts w:ascii="Myriad Pro" w:eastAsia="Times New Roman" w:hAnsi="Myriad Pro"/>
                <w:sz w:val="20"/>
                <w:szCs w:val="20"/>
                <w:lang w:eastAsia="zh-CN"/>
              </w:rPr>
            </w:pPr>
            <w:r w:rsidRPr="00F318EF">
              <w:rPr>
                <w:rFonts w:ascii="Myriad Pro" w:eastAsia="Times New Roman" w:hAnsi="Myriad Pro"/>
                <w:sz w:val="20"/>
                <w:szCs w:val="20"/>
                <w:lang w:eastAsia="zh-CN"/>
              </w:rPr>
              <w:t>х</w:t>
            </w:r>
          </w:p>
        </w:tc>
        <w:tc>
          <w:tcPr>
            <w:tcW w:w="1106" w:type="pct"/>
            <w:tcBorders>
              <w:top w:val="single" w:sz="4" w:space="0" w:color="000000"/>
              <w:left w:val="single" w:sz="4" w:space="0" w:color="000000"/>
              <w:bottom w:val="single" w:sz="4" w:space="0" w:color="000000"/>
              <w:right w:val="single" w:sz="4" w:space="0" w:color="000000"/>
            </w:tcBorders>
            <w:shd w:val="clear" w:color="auto" w:fill="FFFFFF"/>
            <w:vAlign w:val="center"/>
          </w:tcPr>
          <w:p w14:paraId="100ECDB8" w14:textId="77777777" w:rsidR="00F1532F" w:rsidRPr="00F318EF" w:rsidRDefault="00F1532F" w:rsidP="00AF50DB">
            <w:pPr>
              <w:spacing w:after="0" w:line="240" w:lineRule="auto"/>
              <w:jc w:val="center"/>
              <w:rPr>
                <w:rFonts w:ascii="Myriad Pro" w:eastAsia="Times New Roman" w:hAnsi="Myriad Pro"/>
                <w:sz w:val="20"/>
                <w:szCs w:val="20"/>
                <w:lang w:eastAsia="zh-CN"/>
              </w:rPr>
            </w:pPr>
            <w:r w:rsidRPr="00F318EF">
              <w:rPr>
                <w:rFonts w:ascii="Myriad Pro" w:eastAsia="Times New Roman" w:hAnsi="Myriad Pro"/>
                <w:sz w:val="20"/>
                <w:szCs w:val="20"/>
                <w:lang w:eastAsia="zh-CN"/>
              </w:rPr>
              <w:t>1 417 285,6</w:t>
            </w:r>
          </w:p>
        </w:tc>
      </w:tr>
      <w:tr w:rsidR="00F1532F" w:rsidRPr="00F318EF" w14:paraId="3B82886E" w14:textId="77777777">
        <w:trPr>
          <w:trHeight w:val="300"/>
        </w:trPr>
        <w:tc>
          <w:tcPr>
            <w:tcW w:w="2278" w:type="pct"/>
            <w:tcBorders>
              <w:top w:val="single" w:sz="4" w:space="0" w:color="000000"/>
              <w:left w:val="single" w:sz="4" w:space="0" w:color="000000"/>
              <w:bottom w:val="single" w:sz="4" w:space="0" w:color="000000"/>
            </w:tcBorders>
            <w:shd w:val="clear" w:color="auto" w:fill="FFFFFF"/>
            <w:vAlign w:val="center"/>
          </w:tcPr>
          <w:p w14:paraId="718C0223" w14:textId="77777777" w:rsidR="00F1532F" w:rsidRPr="00F318EF" w:rsidRDefault="00F1532F" w:rsidP="00AF50DB">
            <w:pPr>
              <w:spacing w:after="0" w:line="240" w:lineRule="auto"/>
              <w:rPr>
                <w:rFonts w:ascii="Myriad Pro" w:eastAsia="Times New Roman" w:hAnsi="Myriad Pro"/>
                <w:sz w:val="20"/>
                <w:szCs w:val="20"/>
                <w:lang w:eastAsia="zh-CN"/>
              </w:rPr>
            </w:pPr>
            <w:r w:rsidRPr="00F318EF">
              <w:rPr>
                <w:rFonts w:ascii="Myriad Pro" w:eastAsia="Times New Roman" w:hAnsi="Myriad Pro"/>
                <w:sz w:val="20"/>
                <w:szCs w:val="20"/>
                <w:lang w:eastAsia="zh-CN"/>
              </w:rPr>
              <w:t>Скор. величина возврата инвестированного капитала на 2016 год</w:t>
            </w:r>
          </w:p>
        </w:tc>
        <w:tc>
          <w:tcPr>
            <w:tcW w:w="666" w:type="pct"/>
            <w:tcBorders>
              <w:top w:val="single" w:sz="4" w:space="0" w:color="000000"/>
              <w:left w:val="single" w:sz="4" w:space="0" w:color="000000"/>
              <w:bottom w:val="single" w:sz="4" w:space="0" w:color="000000"/>
            </w:tcBorders>
            <w:shd w:val="clear" w:color="auto" w:fill="FFFFFF"/>
            <w:vAlign w:val="center"/>
          </w:tcPr>
          <w:p w14:paraId="233AE450" w14:textId="77777777" w:rsidR="00F1532F" w:rsidRPr="00F318EF" w:rsidRDefault="00F1532F" w:rsidP="00AF50DB">
            <w:pPr>
              <w:spacing w:after="0" w:line="240" w:lineRule="auto"/>
              <w:jc w:val="center"/>
              <w:rPr>
                <w:rFonts w:ascii="Myriad Pro" w:eastAsia="Times New Roman" w:hAnsi="Myriad Pro"/>
                <w:sz w:val="20"/>
                <w:szCs w:val="20"/>
                <w:lang w:eastAsia="zh-CN"/>
              </w:rPr>
            </w:pPr>
            <w:r w:rsidRPr="00F318EF">
              <w:rPr>
                <w:rFonts w:ascii="Myriad Pro" w:eastAsia="Times New Roman" w:hAnsi="Myriad Pro"/>
                <w:sz w:val="20"/>
                <w:szCs w:val="20"/>
                <w:lang w:eastAsia="zh-CN"/>
              </w:rPr>
              <w:t>ВК2016</w:t>
            </w:r>
          </w:p>
        </w:tc>
        <w:tc>
          <w:tcPr>
            <w:tcW w:w="951" w:type="pct"/>
            <w:tcBorders>
              <w:top w:val="single" w:sz="4" w:space="0" w:color="000000"/>
              <w:left w:val="single" w:sz="4" w:space="0" w:color="000000"/>
              <w:bottom w:val="single" w:sz="4" w:space="0" w:color="000000"/>
            </w:tcBorders>
            <w:shd w:val="clear" w:color="auto" w:fill="FFFFFF"/>
            <w:vAlign w:val="center"/>
          </w:tcPr>
          <w:p w14:paraId="2555A49C" w14:textId="77777777" w:rsidR="00F1532F" w:rsidRPr="00F318EF" w:rsidRDefault="00F1532F" w:rsidP="00AF50DB">
            <w:pPr>
              <w:spacing w:after="0" w:line="240" w:lineRule="auto"/>
              <w:jc w:val="center"/>
              <w:rPr>
                <w:rFonts w:ascii="Myriad Pro" w:eastAsia="Times New Roman" w:hAnsi="Myriad Pro"/>
                <w:sz w:val="20"/>
                <w:szCs w:val="20"/>
                <w:lang w:eastAsia="zh-CN"/>
              </w:rPr>
            </w:pPr>
            <w:r w:rsidRPr="00F318EF">
              <w:rPr>
                <w:rFonts w:ascii="Myriad Pro" w:eastAsia="Times New Roman" w:hAnsi="Myriad Pro"/>
                <w:sz w:val="20"/>
                <w:szCs w:val="20"/>
                <w:lang w:eastAsia="zh-CN"/>
              </w:rPr>
              <w:t>х</w:t>
            </w:r>
          </w:p>
        </w:tc>
        <w:tc>
          <w:tcPr>
            <w:tcW w:w="1106" w:type="pct"/>
            <w:tcBorders>
              <w:top w:val="single" w:sz="4" w:space="0" w:color="000000"/>
              <w:left w:val="single" w:sz="4" w:space="0" w:color="000000"/>
              <w:bottom w:val="single" w:sz="4" w:space="0" w:color="000000"/>
              <w:right w:val="single" w:sz="4" w:space="0" w:color="000000"/>
            </w:tcBorders>
            <w:shd w:val="clear" w:color="auto" w:fill="FFFFFF"/>
            <w:vAlign w:val="center"/>
          </w:tcPr>
          <w:p w14:paraId="6198BC74" w14:textId="77777777" w:rsidR="00F1532F" w:rsidRPr="00F318EF" w:rsidRDefault="00F1532F" w:rsidP="00AF50DB">
            <w:pPr>
              <w:spacing w:after="0" w:line="240" w:lineRule="auto"/>
              <w:jc w:val="center"/>
              <w:rPr>
                <w:rFonts w:ascii="Myriad Pro" w:eastAsia="Times New Roman" w:hAnsi="Myriad Pro"/>
                <w:sz w:val="20"/>
                <w:szCs w:val="20"/>
                <w:lang w:eastAsia="zh-CN"/>
              </w:rPr>
            </w:pPr>
            <w:r w:rsidRPr="00F318EF">
              <w:rPr>
                <w:rFonts w:ascii="Myriad Pro" w:eastAsia="Times New Roman" w:hAnsi="Myriad Pro"/>
                <w:sz w:val="20"/>
                <w:szCs w:val="20"/>
                <w:lang w:eastAsia="zh-CN"/>
              </w:rPr>
              <w:t>494 803,8</w:t>
            </w:r>
          </w:p>
        </w:tc>
      </w:tr>
      <w:tr w:rsidR="00F1532F" w:rsidRPr="00F318EF" w14:paraId="2B0FBDD1" w14:textId="77777777">
        <w:trPr>
          <w:trHeight w:val="300"/>
        </w:trPr>
        <w:tc>
          <w:tcPr>
            <w:tcW w:w="2278" w:type="pct"/>
            <w:tcBorders>
              <w:top w:val="single" w:sz="4" w:space="0" w:color="000000"/>
              <w:left w:val="single" w:sz="4" w:space="0" w:color="000000"/>
              <w:bottom w:val="single" w:sz="4" w:space="0" w:color="000000"/>
            </w:tcBorders>
            <w:shd w:val="clear" w:color="auto" w:fill="FFFFFF"/>
            <w:vAlign w:val="center"/>
          </w:tcPr>
          <w:p w14:paraId="19B8B915" w14:textId="77777777" w:rsidR="00F1532F" w:rsidRPr="00F318EF" w:rsidRDefault="00F1532F" w:rsidP="00AF50DB">
            <w:pPr>
              <w:spacing w:after="0" w:line="240" w:lineRule="auto"/>
              <w:rPr>
                <w:rFonts w:ascii="Myriad Pro" w:eastAsia="Times New Roman" w:hAnsi="Myriad Pro"/>
                <w:sz w:val="20"/>
                <w:szCs w:val="20"/>
                <w:lang w:eastAsia="zh-CN"/>
              </w:rPr>
            </w:pPr>
            <w:r w:rsidRPr="00F318EF">
              <w:rPr>
                <w:rFonts w:ascii="Myriad Pro" w:eastAsia="Times New Roman" w:hAnsi="Myriad Pro"/>
                <w:sz w:val="20"/>
                <w:szCs w:val="20"/>
                <w:lang w:eastAsia="zh-CN"/>
              </w:rPr>
              <w:t>Скор. величина дохода на капитал на 2016 год</w:t>
            </w:r>
          </w:p>
        </w:tc>
        <w:tc>
          <w:tcPr>
            <w:tcW w:w="666" w:type="pct"/>
            <w:tcBorders>
              <w:top w:val="single" w:sz="4" w:space="0" w:color="000000"/>
              <w:left w:val="single" w:sz="4" w:space="0" w:color="000000"/>
              <w:bottom w:val="single" w:sz="4" w:space="0" w:color="000000"/>
            </w:tcBorders>
            <w:shd w:val="clear" w:color="auto" w:fill="FFFFFF"/>
            <w:vAlign w:val="center"/>
          </w:tcPr>
          <w:p w14:paraId="5EA11B4A" w14:textId="77777777" w:rsidR="00F1532F" w:rsidRPr="00F318EF" w:rsidRDefault="00F1532F" w:rsidP="00AF50DB">
            <w:pPr>
              <w:spacing w:after="0" w:line="240" w:lineRule="auto"/>
              <w:jc w:val="center"/>
              <w:rPr>
                <w:rFonts w:ascii="Myriad Pro" w:eastAsia="Times New Roman" w:hAnsi="Myriad Pro"/>
                <w:sz w:val="20"/>
                <w:szCs w:val="20"/>
                <w:lang w:eastAsia="zh-CN"/>
              </w:rPr>
            </w:pPr>
            <w:r w:rsidRPr="00F318EF">
              <w:rPr>
                <w:rFonts w:ascii="Myriad Pro" w:eastAsia="Times New Roman" w:hAnsi="Myriad Pro"/>
                <w:sz w:val="20"/>
                <w:szCs w:val="20"/>
                <w:lang w:eastAsia="zh-CN"/>
              </w:rPr>
              <w:t>ДК2016</w:t>
            </w:r>
          </w:p>
        </w:tc>
        <w:tc>
          <w:tcPr>
            <w:tcW w:w="951" w:type="pct"/>
            <w:tcBorders>
              <w:top w:val="single" w:sz="4" w:space="0" w:color="000000"/>
              <w:left w:val="single" w:sz="4" w:space="0" w:color="000000"/>
              <w:bottom w:val="single" w:sz="4" w:space="0" w:color="000000"/>
            </w:tcBorders>
            <w:shd w:val="clear" w:color="auto" w:fill="FFFFFF"/>
            <w:vAlign w:val="center"/>
          </w:tcPr>
          <w:p w14:paraId="65A0DCB8" w14:textId="77777777" w:rsidR="00F1532F" w:rsidRPr="00F318EF" w:rsidRDefault="00F1532F" w:rsidP="00AF50DB">
            <w:pPr>
              <w:spacing w:after="0" w:line="240" w:lineRule="auto"/>
              <w:jc w:val="center"/>
              <w:rPr>
                <w:rFonts w:ascii="Myriad Pro" w:eastAsia="Times New Roman" w:hAnsi="Myriad Pro"/>
                <w:sz w:val="20"/>
                <w:szCs w:val="20"/>
                <w:lang w:eastAsia="zh-CN"/>
              </w:rPr>
            </w:pPr>
            <w:r w:rsidRPr="00F318EF">
              <w:rPr>
                <w:rFonts w:ascii="Myriad Pro" w:eastAsia="Times New Roman" w:hAnsi="Myriad Pro"/>
                <w:sz w:val="20"/>
                <w:szCs w:val="20"/>
                <w:lang w:eastAsia="zh-CN"/>
              </w:rPr>
              <w:t>х</w:t>
            </w:r>
          </w:p>
        </w:tc>
        <w:tc>
          <w:tcPr>
            <w:tcW w:w="1106" w:type="pct"/>
            <w:tcBorders>
              <w:top w:val="single" w:sz="4" w:space="0" w:color="000000"/>
              <w:left w:val="single" w:sz="4" w:space="0" w:color="000000"/>
              <w:bottom w:val="single" w:sz="4" w:space="0" w:color="000000"/>
              <w:right w:val="single" w:sz="4" w:space="0" w:color="000000"/>
            </w:tcBorders>
            <w:shd w:val="clear" w:color="auto" w:fill="FFFFFF"/>
            <w:vAlign w:val="center"/>
          </w:tcPr>
          <w:p w14:paraId="67405BD4" w14:textId="77777777" w:rsidR="00F1532F" w:rsidRPr="00F318EF" w:rsidRDefault="00F1532F" w:rsidP="00AF50DB">
            <w:pPr>
              <w:spacing w:after="0" w:line="240" w:lineRule="auto"/>
              <w:jc w:val="center"/>
              <w:rPr>
                <w:rFonts w:ascii="Myriad Pro" w:eastAsia="Times New Roman" w:hAnsi="Myriad Pro"/>
                <w:sz w:val="20"/>
                <w:szCs w:val="20"/>
                <w:lang w:eastAsia="zh-CN"/>
              </w:rPr>
            </w:pPr>
            <w:r w:rsidRPr="00F318EF">
              <w:rPr>
                <w:rFonts w:ascii="Myriad Pro" w:eastAsia="Times New Roman" w:hAnsi="Myriad Pro"/>
                <w:sz w:val="20"/>
                <w:szCs w:val="20"/>
                <w:lang w:eastAsia="zh-CN"/>
              </w:rPr>
              <w:t>1 158 692,8</w:t>
            </w:r>
          </w:p>
        </w:tc>
      </w:tr>
      <w:tr w:rsidR="00F1532F" w:rsidRPr="00F318EF" w14:paraId="4AEE3D6C" w14:textId="77777777">
        <w:trPr>
          <w:trHeight w:val="300"/>
        </w:trPr>
        <w:tc>
          <w:tcPr>
            <w:tcW w:w="2278" w:type="pct"/>
            <w:tcBorders>
              <w:top w:val="single" w:sz="4" w:space="0" w:color="000000"/>
              <w:left w:val="single" w:sz="4" w:space="0" w:color="000000"/>
              <w:bottom w:val="single" w:sz="4" w:space="0" w:color="000000"/>
            </w:tcBorders>
            <w:shd w:val="clear" w:color="auto" w:fill="FFFFFF"/>
            <w:vAlign w:val="center"/>
          </w:tcPr>
          <w:p w14:paraId="15F1C0B0" w14:textId="77777777" w:rsidR="00F1532F" w:rsidRPr="00F318EF" w:rsidRDefault="00F1532F" w:rsidP="00AF50DB">
            <w:pPr>
              <w:spacing w:after="0" w:line="240" w:lineRule="auto"/>
              <w:rPr>
                <w:rFonts w:ascii="Myriad Pro" w:eastAsia="Times New Roman" w:hAnsi="Myriad Pro"/>
                <w:sz w:val="20"/>
                <w:szCs w:val="20"/>
                <w:lang w:eastAsia="zh-CN"/>
              </w:rPr>
            </w:pPr>
            <w:r w:rsidRPr="00F318EF">
              <w:rPr>
                <w:rFonts w:ascii="Myriad Pro" w:eastAsia="Times New Roman" w:hAnsi="Myriad Pro"/>
                <w:sz w:val="20"/>
                <w:szCs w:val="20"/>
                <w:lang w:eastAsia="zh-CN"/>
              </w:rPr>
              <w:lastRenderedPageBreak/>
              <w:t>Величина сглаживания в 2016 году</w:t>
            </w:r>
          </w:p>
        </w:tc>
        <w:tc>
          <w:tcPr>
            <w:tcW w:w="666" w:type="pct"/>
            <w:tcBorders>
              <w:top w:val="single" w:sz="4" w:space="0" w:color="000000"/>
              <w:left w:val="single" w:sz="4" w:space="0" w:color="000000"/>
              <w:bottom w:val="single" w:sz="4" w:space="0" w:color="000000"/>
            </w:tcBorders>
            <w:shd w:val="clear" w:color="auto" w:fill="FFFFFF"/>
            <w:vAlign w:val="center"/>
          </w:tcPr>
          <w:p w14:paraId="7679D788" w14:textId="77777777" w:rsidR="00F1532F" w:rsidRPr="00F318EF" w:rsidRDefault="00F1532F" w:rsidP="00AF50DB">
            <w:pPr>
              <w:spacing w:after="0" w:line="240" w:lineRule="auto"/>
              <w:jc w:val="center"/>
              <w:rPr>
                <w:rFonts w:ascii="Myriad Pro" w:eastAsia="Times New Roman" w:hAnsi="Myriad Pro"/>
                <w:sz w:val="20"/>
                <w:szCs w:val="20"/>
                <w:lang w:eastAsia="zh-CN"/>
              </w:rPr>
            </w:pPr>
            <w:r w:rsidRPr="00F318EF">
              <w:rPr>
                <w:rFonts w:ascii="Myriad Pro" w:eastAsia="Times New Roman" w:hAnsi="Myriad Pro"/>
                <w:sz w:val="20"/>
                <w:szCs w:val="20"/>
                <w:lang w:eastAsia="zh-CN"/>
              </w:rPr>
              <w:t>∆</w:t>
            </w:r>
            <w:proofErr w:type="spellStart"/>
            <w:r w:rsidRPr="00F318EF">
              <w:rPr>
                <w:rFonts w:ascii="Myriad Pro" w:eastAsia="Times New Roman" w:hAnsi="Myriad Pro"/>
                <w:sz w:val="20"/>
                <w:szCs w:val="20"/>
                <w:lang w:eastAsia="zh-CN"/>
              </w:rPr>
              <w:t>НВВсг</w:t>
            </w:r>
            <w:proofErr w:type="spellEnd"/>
          </w:p>
          <w:p w14:paraId="3B4E7411" w14:textId="77777777" w:rsidR="00F1532F" w:rsidRPr="00F318EF" w:rsidRDefault="00F1532F" w:rsidP="00AF50DB">
            <w:pPr>
              <w:spacing w:after="0" w:line="240" w:lineRule="auto"/>
              <w:jc w:val="center"/>
              <w:rPr>
                <w:rFonts w:ascii="Myriad Pro" w:eastAsia="Times New Roman" w:hAnsi="Myriad Pro"/>
                <w:sz w:val="20"/>
                <w:szCs w:val="20"/>
                <w:lang w:eastAsia="zh-CN"/>
              </w:rPr>
            </w:pPr>
            <w:r w:rsidRPr="00F318EF">
              <w:rPr>
                <w:rFonts w:ascii="Myriad Pro" w:eastAsia="Times New Roman" w:hAnsi="Myriad Pro"/>
                <w:sz w:val="20"/>
                <w:szCs w:val="20"/>
                <w:lang w:eastAsia="zh-CN"/>
              </w:rPr>
              <w:t>корр2016</w:t>
            </w:r>
          </w:p>
        </w:tc>
        <w:tc>
          <w:tcPr>
            <w:tcW w:w="951" w:type="pct"/>
            <w:tcBorders>
              <w:top w:val="single" w:sz="4" w:space="0" w:color="000000"/>
              <w:left w:val="single" w:sz="4" w:space="0" w:color="000000"/>
              <w:bottom w:val="single" w:sz="4" w:space="0" w:color="000000"/>
            </w:tcBorders>
            <w:shd w:val="clear" w:color="auto" w:fill="FFFFFF"/>
            <w:vAlign w:val="center"/>
          </w:tcPr>
          <w:p w14:paraId="4BC78D29" w14:textId="77777777" w:rsidR="00F1532F" w:rsidRPr="00F318EF" w:rsidRDefault="00F1532F" w:rsidP="00AF50DB">
            <w:pPr>
              <w:spacing w:after="0" w:line="240" w:lineRule="auto"/>
              <w:jc w:val="center"/>
              <w:rPr>
                <w:rFonts w:ascii="Myriad Pro" w:eastAsia="Times New Roman" w:hAnsi="Myriad Pro"/>
                <w:sz w:val="20"/>
                <w:szCs w:val="20"/>
                <w:lang w:eastAsia="zh-CN"/>
              </w:rPr>
            </w:pPr>
            <w:r w:rsidRPr="00F318EF">
              <w:rPr>
                <w:rFonts w:ascii="Myriad Pro" w:eastAsia="Times New Roman" w:hAnsi="Myriad Pro"/>
                <w:sz w:val="20"/>
                <w:szCs w:val="20"/>
                <w:lang w:eastAsia="zh-CN"/>
              </w:rPr>
              <w:t>х</w:t>
            </w:r>
          </w:p>
        </w:tc>
        <w:tc>
          <w:tcPr>
            <w:tcW w:w="1106" w:type="pct"/>
            <w:tcBorders>
              <w:top w:val="single" w:sz="4" w:space="0" w:color="000000"/>
              <w:left w:val="single" w:sz="4" w:space="0" w:color="000000"/>
              <w:bottom w:val="single" w:sz="4" w:space="0" w:color="000000"/>
              <w:right w:val="single" w:sz="4" w:space="0" w:color="000000"/>
            </w:tcBorders>
            <w:shd w:val="clear" w:color="auto" w:fill="FFFFFF"/>
            <w:vAlign w:val="center"/>
          </w:tcPr>
          <w:p w14:paraId="417F47B2" w14:textId="77777777" w:rsidR="00F1532F" w:rsidRPr="00F318EF" w:rsidRDefault="00F1532F" w:rsidP="00AF50DB">
            <w:pPr>
              <w:spacing w:after="0" w:line="240" w:lineRule="auto"/>
              <w:jc w:val="center"/>
              <w:rPr>
                <w:rFonts w:ascii="Myriad Pro" w:eastAsia="Times New Roman" w:hAnsi="Myriad Pro"/>
                <w:sz w:val="20"/>
                <w:szCs w:val="20"/>
                <w:lang w:eastAsia="zh-CN"/>
              </w:rPr>
            </w:pPr>
            <w:r w:rsidRPr="00F318EF">
              <w:rPr>
                <w:rFonts w:ascii="Myriad Pro" w:eastAsia="Times New Roman" w:hAnsi="Myriad Pro"/>
                <w:sz w:val="20"/>
                <w:szCs w:val="20"/>
                <w:lang w:eastAsia="zh-CN"/>
              </w:rPr>
              <w:t>127 979</w:t>
            </w:r>
          </w:p>
        </w:tc>
      </w:tr>
      <w:tr w:rsidR="00F1532F" w:rsidRPr="00F318EF" w14:paraId="1B781A82" w14:textId="77777777">
        <w:trPr>
          <w:trHeight w:val="300"/>
        </w:trPr>
        <w:tc>
          <w:tcPr>
            <w:tcW w:w="2278" w:type="pct"/>
            <w:tcBorders>
              <w:top w:val="single" w:sz="4" w:space="0" w:color="000000"/>
              <w:left w:val="single" w:sz="4" w:space="0" w:color="000000"/>
              <w:bottom w:val="single" w:sz="4" w:space="0" w:color="000000"/>
            </w:tcBorders>
            <w:shd w:val="clear" w:color="auto" w:fill="FFFFFF"/>
            <w:vAlign w:val="center"/>
          </w:tcPr>
          <w:p w14:paraId="30B73632" w14:textId="77777777" w:rsidR="00F1532F" w:rsidRPr="00F318EF" w:rsidRDefault="00F1532F" w:rsidP="00AF50DB">
            <w:pPr>
              <w:spacing w:after="0" w:line="240" w:lineRule="auto"/>
              <w:rPr>
                <w:rFonts w:ascii="Myriad Pro" w:eastAsia="Times New Roman" w:hAnsi="Myriad Pro"/>
                <w:sz w:val="20"/>
                <w:szCs w:val="20"/>
                <w:lang w:eastAsia="zh-CN"/>
              </w:rPr>
            </w:pPr>
            <w:r w:rsidRPr="00F318EF">
              <w:rPr>
                <w:rFonts w:ascii="Myriad Pro" w:eastAsia="Times New Roman" w:hAnsi="Myriad Pro"/>
                <w:sz w:val="20"/>
                <w:szCs w:val="20"/>
                <w:lang w:eastAsia="zh-CN"/>
              </w:rPr>
              <w:t>Величина фактической стоимости (процентов) заемных средств, привлеченных для осуществления регулируемой деятельности в 2016 году</w:t>
            </w:r>
          </w:p>
        </w:tc>
        <w:tc>
          <w:tcPr>
            <w:tcW w:w="666" w:type="pct"/>
            <w:tcBorders>
              <w:top w:val="single" w:sz="4" w:space="0" w:color="000000"/>
              <w:left w:val="single" w:sz="4" w:space="0" w:color="000000"/>
              <w:bottom w:val="single" w:sz="4" w:space="0" w:color="000000"/>
            </w:tcBorders>
            <w:shd w:val="clear" w:color="auto" w:fill="FFFFFF"/>
            <w:vAlign w:val="center"/>
          </w:tcPr>
          <w:p w14:paraId="7FA6ED75" w14:textId="77777777" w:rsidR="00F1532F" w:rsidRPr="00F318EF" w:rsidRDefault="00F1532F" w:rsidP="00AF50DB">
            <w:pPr>
              <w:spacing w:after="0" w:line="240" w:lineRule="auto"/>
              <w:jc w:val="center"/>
              <w:rPr>
                <w:rFonts w:ascii="Myriad Pro" w:eastAsia="Times New Roman" w:hAnsi="Myriad Pro"/>
                <w:sz w:val="20"/>
                <w:szCs w:val="20"/>
                <w:lang w:eastAsia="zh-CN"/>
              </w:rPr>
            </w:pPr>
            <w:r w:rsidRPr="00F318EF">
              <w:rPr>
                <w:rFonts w:ascii="Myriad Pro" w:eastAsia="Times New Roman" w:hAnsi="Myriad Pro"/>
                <w:sz w:val="20"/>
                <w:szCs w:val="20"/>
                <w:lang w:eastAsia="zh-CN"/>
              </w:rPr>
              <w:t>Кр2016</w:t>
            </w:r>
          </w:p>
        </w:tc>
        <w:tc>
          <w:tcPr>
            <w:tcW w:w="951" w:type="pct"/>
            <w:tcBorders>
              <w:top w:val="single" w:sz="4" w:space="0" w:color="000000"/>
              <w:left w:val="single" w:sz="4" w:space="0" w:color="000000"/>
              <w:bottom w:val="single" w:sz="4" w:space="0" w:color="000000"/>
            </w:tcBorders>
            <w:shd w:val="clear" w:color="auto" w:fill="FFFFFF"/>
            <w:vAlign w:val="center"/>
          </w:tcPr>
          <w:p w14:paraId="41F0A4C7" w14:textId="77777777" w:rsidR="00F1532F" w:rsidRPr="00F318EF" w:rsidRDefault="00F1532F" w:rsidP="00AF50DB">
            <w:pPr>
              <w:spacing w:after="0" w:line="240" w:lineRule="auto"/>
              <w:jc w:val="center"/>
              <w:rPr>
                <w:rFonts w:ascii="Myriad Pro" w:eastAsia="Times New Roman" w:hAnsi="Myriad Pro"/>
                <w:sz w:val="20"/>
                <w:szCs w:val="20"/>
                <w:lang w:eastAsia="zh-CN"/>
              </w:rPr>
            </w:pPr>
            <w:r w:rsidRPr="00F318EF">
              <w:rPr>
                <w:rFonts w:ascii="Myriad Pro" w:eastAsia="Times New Roman" w:hAnsi="Myriad Pro"/>
                <w:sz w:val="20"/>
                <w:szCs w:val="20"/>
                <w:lang w:eastAsia="zh-CN"/>
              </w:rPr>
              <w:t>х</w:t>
            </w:r>
          </w:p>
        </w:tc>
        <w:tc>
          <w:tcPr>
            <w:tcW w:w="1106" w:type="pct"/>
            <w:tcBorders>
              <w:top w:val="single" w:sz="4" w:space="0" w:color="000000"/>
              <w:left w:val="single" w:sz="4" w:space="0" w:color="000000"/>
              <w:bottom w:val="single" w:sz="4" w:space="0" w:color="000000"/>
              <w:right w:val="single" w:sz="4" w:space="0" w:color="000000"/>
            </w:tcBorders>
            <w:shd w:val="clear" w:color="auto" w:fill="FFFFFF"/>
            <w:vAlign w:val="center"/>
          </w:tcPr>
          <w:p w14:paraId="47EE4920" w14:textId="77777777" w:rsidR="00F1532F" w:rsidRPr="00F318EF" w:rsidRDefault="00F1532F" w:rsidP="00AF50DB">
            <w:pPr>
              <w:spacing w:after="0" w:line="240" w:lineRule="auto"/>
              <w:jc w:val="center"/>
              <w:rPr>
                <w:rFonts w:ascii="Myriad Pro" w:eastAsia="Times New Roman" w:hAnsi="Myriad Pro"/>
                <w:sz w:val="20"/>
                <w:szCs w:val="20"/>
                <w:lang w:eastAsia="zh-CN"/>
              </w:rPr>
            </w:pPr>
            <w:r w:rsidRPr="00F318EF">
              <w:rPr>
                <w:rFonts w:ascii="Myriad Pro" w:eastAsia="Times New Roman" w:hAnsi="Myriad Pro"/>
                <w:sz w:val="20"/>
                <w:szCs w:val="20"/>
                <w:lang w:eastAsia="zh-CN"/>
              </w:rPr>
              <w:t>121 722,0</w:t>
            </w:r>
          </w:p>
        </w:tc>
      </w:tr>
      <w:tr w:rsidR="00F1532F" w:rsidRPr="00F318EF" w14:paraId="789EFCF7" w14:textId="77777777">
        <w:trPr>
          <w:trHeight w:val="300"/>
        </w:trPr>
        <w:tc>
          <w:tcPr>
            <w:tcW w:w="2278" w:type="pct"/>
            <w:tcBorders>
              <w:top w:val="single" w:sz="4" w:space="0" w:color="000000"/>
              <w:left w:val="single" w:sz="4" w:space="0" w:color="000000"/>
              <w:bottom w:val="single" w:sz="4" w:space="0" w:color="000000"/>
            </w:tcBorders>
            <w:shd w:val="clear" w:color="auto" w:fill="FFFFFF"/>
            <w:vAlign w:val="center"/>
          </w:tcPr>
          <w:p w14:paraId="699DA472" w14:textId="77777777" w:rsidR="00F1532F" w:rsidRPr="00F318EF" w:rsidRDefault="00F1532F" w:rsidP="00AF50DB">
            <w:pPr>
              <w:spacing w:after="0" w:line="240" w:lineRule="auto"/>
              <w:rPr>
                <w:rFonts w:ascii="Myriad Pro" w:eastAsia="Times New Roman" w:hAnsi="Myriad Pro"/>
                <w:sz w:val="20"/>
                <w:szCs w:val="20"/>
                <w:lang w:eastAsia="zh-CN"/>
              </w:rPr>
            </w:pPr>
            <w:r w:rsidRPr="00F318EF">
              <w:rPr>
                <w:rFonts w:ascii="Myriad Pro" w:eastAsia="Times New Roman" w:hAnsi="Myriad Pro"/>
                <w:sz w:val="20"/>
                <w:szCs w:val="20"/>
                <w:lang w:eastAsia="zh-CN"/>
              </w:rPr>
              <w:t>Величина фактических расходов из прибыли (в том числе направленных на погашение кредитов) в 2016 году</w:t>
            </w:r>
          </w:p>
        </w:tc>
        <w:tc>
          <w:tcPr>
            <w:tcW w:w="666" w:type="pct"/>
            <w:tcBorders>
              <w:top w:val="single" w:sz="4" w:space="0" w:color="000000"/>
              <w:left w:val="single" w:sz="4" w:space="0" w:color="000000"/>
              <w:bottom w:val="single" w:sz="4" w:space="0" w:color="000000"/>
            </w:tcBorders>
            <w:shd w:val="clear" w:color="auto" w:fill="FFFFFF"/>
            <w:vAlign w:val="center"/>
          </w:tcPr>
          <w:p w14:paraId="5FBAA498" w14:textId="77777777" w:rsidR="00F1532F" w:rsidRPr="00F318EF" w:rsidRDefault="00F1532F" w:rsidP="00AF50DB">
            <w:pPr>
              <w:spacing w:after="0" w:line="240" w:lineRule="auto"/>
              <w:jc w:val="center"/>
              <w:rPr>
                <w:rFonts w:ascii="Myriad Pro" w:eastAsia="Times New Roman" w:hAnsi="Myriad Pro"/>
                <w:sz w:val="20"/>
                <w:szCs w:val="20"/>
                <w:lang w:eastAsia="zh-CN"/>
              </w:rPr>
            </w:pPr>
            <w:proofErr w:type="spellStart"/>
            <w:r w:rsidRPr="00F318EF">
              <w:rPr>
                <w:rFonts w:ascii="Myriad Pro" w:eastAsia="Times New Roman" w:hAnsi="Myriad Pro"/>
                <w:sz w:val="20"/>
                <w:szCs w:val="20"/>
                <w:lang w:eastAsia="zh-CN"/>
              </w:rPr>
              <w:t>Расхприб</w:t>
            </w:r>
            <w:proofErr w:type="spellEnd"/>
          </w:p>
          <w:p w14:paraId="16494CBD" w14:textId="77777777" w:rsidR="00F1532F" w:rsidRPr="00F318EF" w:rsidRDefault="00F1532F" w:rsidP="00AF50DB">
            <w:pPr>
              <w:spacing w:after="0" w:line="240" w:lineRule="auto"/>
              <w:jc w:val="center"/>
              <w:rPr>
                <w:rFonts w:ascii="Myriad Pro" w:eastAsia="Times New Roman" w:hAnsi="Myriad Pro"/>
                <w:sz w:val="20"/>
                <w:szCs w:val="20"/>
                <w:lang w:eastAsia="zh-CN"/>
              </w:rPr>
            </w:pPr>
            <w:r w:rsidRPr="00F318EF">
              <w:rPr>
                <w:rFonts w:ascii="Myriad Pro" w:eastAsia="Times New Roman" w:hAnsi="Myriad Pro"/>
                <w:sz w:val="20"/>
                <w:szCs w:val="20"/>
                <w:lang w:eastAsia="zh-CN"/>
              </w:rPr>
              <w:t>2016</w:t>
            </w:r>
          </w:p>
        </w:tc>
        <w:tc>
          <w:tcPr>
            <w:tcW w:w="951" w:type="pct"/>
            <w:tcBorders>
              <w:top w:val="single" w:sz="4" w:space="0" w:color="000000"/>
              <w:left w:val="single" w:sz="4" w:space="0" w:color="000000"/>
              <w:bottom w:val="single" w:sz="4" w:space="0" w:color="000000"/>
            </w:tcBorders>
            <w:shd w:val="clear" w:color="auto" w:fill="FFFFFF"/>
            <w:vAlign w:val="center"/>
          </w:tcPr>
          <w:p w14:paraId="1511A942" w14:textId="77777777" w:rsidR="00F1532F" w:rsidRPr="00F318EF" w:rsidRDefault="00F1532F" w:rsidP="00AF50DB">
            <w:pPr>
              <w:spacing w:after="0" w:line="240" w:lineRule="auto"/>
              <w:jc w:val="center"/>
              <w:rPr>
                <w:rFonts w:ascii="Myriad Pro" w:eastAsia="Times New Roman" w:hAnsi="Myriad Pro"/>
                <w:sz w:val="20"/>
                <w:szCs w:val="20"/>
                <w:lang w:eastAsia="zh-CN"/>
              </w:rPr>
            </w:pPr>
            <w:r w:rsidRPr="00F318EF">
              <w:rPr>
                <w:rFonts w:ascii="Myriad Pro" w:eastAsia="Times New Roman" w:hAnsi="Myriad Pro"/>
                <w:sz w:val="20"/>
                <w:szCs w:val="20"/>
                <w:lang w:eastAsia="zh-CN"/>
              </w:rPr>
              <w:t>х</w:t>
            </w:r>
          </w:p>
        </w:tc>
        <w:tc>
          <w:tcPr>
            <w:tcW w:w="1106" w:type="pct"/>
            <w:tcBorders>
              <w:top w:val="single" w:sz="4" w:space="0" w:color="000000"/>
              <w:left w:val="single" w:sz="4" w:space="0" w:color="000000"/>
              <w:bottom w:val="single" w:sz="4" w:space="0" w:color="000000"/>
              <w:right w:val="single" w:sz="4" w:space="0" w:color="000000"/>
            </w:tcBorders>
            <w:shd w:val="clear" w:color="auto" w:fill="FFFFFF"/>
            <w:vAlign w:val="center"/>
          </w:tcPr>
          <w:p w14:paraId="6196FE19" w14:textId="77777777" w:rsidR="00F1532F" w:rsidRPr="00F318EF" w:rsidRDefault="00F1532F" w:rsidP="00AF50DB">
            <w:pPr>
              <w:spacing w:after="0" w:line="240" w:lineRule="auto"/>
              <w:jc w:val="center"/>
              <w:rPr>
                <w:rFonts w:ascii="Myriad Pro" w:eastAsia="Times New Roman" w:hAnsi="Myriad Pro"/>
                <w:sz w:val="20"/>
                <w:szCs w:val="20"/>
                <w:lang w:eastAsia="zh-CN"/>
              </w:rPr>
            </w:pPr>
            <w:r w:rsidRPr="00F318EF">
              <w:rPr>
                <w:rFonts w:ascii="Myriad Pro" w:eastAsia="Times New Roman" w:hAnsi="Myriad Pro"/>
                <w:sz w:val="20"/>
                <w:szCs w:val="20"/>
                <w:lang w:eastAsia="zh-CN"/>
              </w:rPr>
              <w:t>242468,0</w:t>
            </w:r>
          </w:p>
        </w:tc>
      </w:tr>
      <w:tr w:rsidR="00F1532F" w:rsidRPr="00F318EF" w14:paraId="17C13662" w14:textId="77777777">
        <w:trPr>
          <w:trHeight w:val="300"/>
        </w:trPr>
        <w:tc>
          <w:tcPr>
            <w:tcW w:w="2278" w:type="pct"/>
            <w:tcBorders>
              <w:top w:val="single" w:sz="4" w:space="0" w:color="000000"/>
              <w:left w:val="single" w:sz="4" w:space="0" w:color="000000"/>
              <w:bottom w:val="single" w:sz="4" w:space="0" w:color="000000"/>
            </w:tcBorders>
            <w:shd w:val="clear" w:color="auto" w:fill="FFFFFF"/>
            <w:vAlign w:val="center"/>
          </w:tcPr>
          <w:p w14:paraId="065B818D" w14:textId="77777777" w:rsidR="00F1532F" w:rsidRPr="00F318EF" w:rsidRDefault="00F1532F" w:rsidP="00AF50DB">
            <w:pPr>
              <w:spacing w:after="0" w:line="240" w:lineRule="auto"/>
              <w:rPr>
                <w:rFonts w:ascii="Myriad Pro" w:eastAsia="Times New Roman" w:hAnsi="Myriad Pro"/>
                <w:sz w:val="20"/>
                <w:szCs w:val="20"/>
                <w:lang w:eastAsia="zh-CN"/>
              </w:rPr>
            </w:pPr>
            <w:r w:rsidRPr="00F318EF">
              <w:rPr>
                <w:rFonts w:ascii="Myriad Pro" w:eastAsia="Times New Roman" w:hAnsi="Myriad Pro"/>
                <w:sz w:val="20"/>
                <w:szCs w:val="20"/>
                <w:lang w:eastAsia="zh-CN"/>
              </w:rPr>
              <w:t>Величина корректировки</w:t>
            </w:r>
          </w:p>
        </w:tc>
        <w:tc>
          <w:tcPr>
            <w:tcW w:w="666" w:type="pct"/>
            <w:tcBorders>
              <w:top w:val="single" w:sz="4" w:space="0" w:color="000000"/>
              <w:left w:val="single" w:sz="4" w:space="0" w:color="000000"/>
              <w:bottom w:val="single" w:sz="4" w:space="0" w:color="000000"/>
            </w:tcBorders>
            <w:shd w:val="clear" w:color="auto" w:fill="FFFFFF"/>
            <w:vAlign w:val="center"/>
          </w:tcPr>
          <w:p w14:paraId="7F85AE66" w14:textId="77777777" w:rsidR="00F1532F" w:rsidRPr="00F318EF" w:rsidRDefault="00F1532F" w:rsidP="00AF50DB">
            <w:pPr>
              <w:spacing w:after="0" w:line="240" w:lineRule="auto"/>
              <w:jc w:val="center"/>
              <w:rPr>
                <w:rFonts w:ascii="Myriad Pro" w:eastAsia="Times New Roman" w:hAnsi="Myriad Pro"/>
                <w:sz w:val="20"/>
                <w:szCs w:val="20"/>
                <w:lang w:eastAsia="zh-CN"/>
              </w:rPr>
            </w:pPr>
            <w:r w:rsidRPr="00F318EF">
              <w:rPr>
                <w:rFonts w:ascii="Myriad Pro" w:eastAsia="Times New Roman" w:hAnsi="Myriad Pro"/>
                <w:sz w:val="20"/>
                <w:szCs w:val="20"/>
                <w:lang w:eastAsia="zh-CN"/>
              </w:rPr>
              <w:t>∆</w:t>
            </w:r>
            <w:proofErr w:type="spellStart"/>
            <w:r w:rsidRPr="00F318EF">
              <w:rPr>
                <w:rFonts w:ascii="Myriad Pro" w:eastAsia="Times New Roman" w:hAnsi="Myriad Pro"/>
                <w:sz w:val="20"/>
                <w:szCs w:val="20"/>
                <w:lang w:eastAsia="zh-CN"/>
              </w:rPr>
              <w:t>НВВкорр</w:t>
            </w:r>
            <w:proofErr w:type="spellEnd"/>
          </w:p>
          <w:p w14:paraId="46807764" w14:textId="77777777" w:rsidR="00F1532F" w:rsidRPr="00F318EF" w:rsidRDefault="00F1532F" w:rsidP="00AF50DB">
            <w:pPr>
              <w:spacing w:after="0" w:line="240" w:lineRule="auto"/>
              <w:jc w:val="center"/>
              <w:rPr>
                <w:rFonts w:ascii="Myriad Pro" w:eastAsia="Times New Roman" w:hAnsi="Myriad Pro"/>
                <w:sz w:val="20"/>
                <w:szCs w:val="20"/>
                <w:lang w:eastAsia="zh-CN"/>
              </w:rPr>
            </w:pPr>
            <w:r w:rsidRPr="00F318EF">
              <w:rPr>
                <w:rFonts w:ascii="Myriad Pro" w:eastAsia="Times New Roman" w:hAnsi="Myriad Pro"/>
                <w:sz w:val="20"/>
                <w:szCs w:val="20"/>
                <w:lang w:eastAsia="zh-CN"/>
              </w:rPr>
              <w:t>ИП2016</w:t>
            </w:r>
          </w:p>
        </w:tc>
        <w:tc>
          <w:tcPr>
            <w:tcW w:w="951" w:type="pct"/>
            <w:tcBorders>
              <w:top w:val="single" w:sz="4" w:space="0" w:color="000000"/>
              <w:left w:val="single" w:sz="4" w:space="0" w:color="000000"/>
              <w:bottom w:val="single" w:sz="4" w:space="0" w:color="000000"/>
            </w:tcBorders>
            <w:shd w:val="clear" w:color="auto" w:fill="FFFFFF"/>
            <w:vAlign w:val="center"/>
          </w:tcPr>
          <w:p w14:paraId="49710661" w14:textId="77777777" w:rsidR="00F1532F" w:rsidRPr="00F318EF" w:rsidRDefault="00F1532F" w:rsidP="00AF50DB">
            <w:pPr>
              <w:spacing w:after="0" w:line="240" w:lineRule="auto"/>
              <w:jc w:val="center"/>
              <w:rPr>
                <w:rFonts w:ascii="Myriad Pro" w:eastAsia="Times New Roman" w:hAnsi="Myriad Pro"/>
                <w:sz w:val="20"/>
                <w:szCs w:val="20"/>
                <w:lang w:eastAsia="zh-CN"/>
              </w:rPr>
            </w:pPr>
            <w:r w:rsidRPr="00F318EF">
              <w:rPr>
                <w:rFonts w:ascii="Myriad Pro" w:eastAsia="Times New Roman" w:hAnsi="Myriad Pro"/>
                <w:sz w:val="20"/>
                <w:szCs w:val="20"/>
                <w:lang w:eastAsia="zh-CN"/>
              </w:rPr>
              <w:t>х</w:t>
            </w:r>
          </w:p>
        </w:tc>
        <w:tc>
          <w:tcPr>
            <w:tcW w:w="1106" w:type="pct"/>
            <w:tcBorders>
              <w:top w:val="single" w:sz="4" w:space="0" w:color="000000"/>
              <w:left w:val="single" w:sz="4" w:space="0" w:color="000000"/>
              <w:bottom w:val="single" w:sz="4" w:space="0" w:color="000000"/>
              <w:right w:val="single" w:sz="4" w:space="0" w:color="000000"/>
            </w:tcBorders>
            <w:shd w:val="clear" w:color="auto" w:fill="FFFFFF"/>
            <w:vAlign w:val="center"/>
          </w:tcPr>
          <w:p w14:paraId="100E82EB" w14:textId="77777777" w:rsidR="00F1532F" w:rsidRPr="00F318EF" w:rsidRDefault="00F1532F" w:rsidP="00AF50DB">
            <w:pPr>
              <w:spacing w:after="0" w:line="240" w:lineRule="auto"/>
              <w:jc w:val="center"/>
              <w:rPr>
                <w:rFonts w:ascii="Myriad Pro" w:eastAsia="Times New Roman" w:hAnsi="Myriad Pro"/>
                <w:sz w:val="20"/>
                <w:szCs w:val="20"/>
                <w:lang w:eastAsia="zh-CN"/>
              </w:rPr>
            </w:pPr>
            <w:r w:rsidRPr="00F318EF">
              <w:rPr>
                <w:rFonts w:ascii="Myriad Pro" w:eastAsia="Times New Roman" w:hAnsi="Myriad Pro"/>
                <w:sz w:val="20"/>
                <w:szCs w:val="20"/>
                <w:lang w:eastAsia="zh-CN"/>
              </w:rPr>
              <w:t>0</w:t>
            </w:r>
          </w:p>
        </w:tc>
      </w:tr>
    </w:tbl>
    <w:p w14:paraId="6A500C3D" w14:textId="77777777" w:rsidR="00F1532F" w:rsidRPr="00F318EF" w:rsidRDefault="00F1532F" w:rsidP="00F1532F">
      <w:pPr>
        <w:tabs>
          <w:tab w:val="left" w:pos="-142"/>
        </w:tabs>
        <w:spacing w:after="0" w:line="360" w:lineRule="auto"/>
        <w:ind w:firstLine="567"/>
        <w:jc w:val="both"/>
        <w:rPr>
          <w:rFonts w:ascii="Myriad Pro" w:hAnsi="Myriad Pro"/>
          <w:sz w:val="26"/>
          <w:szCs w:val="26"/>
        </w:rPr>
      </w:pPr>
      <w:r w:rsidRPr="00F318EF">
        <w:rPr>
          <w:rFonts w:ascii="Myriad Pro" w:hAnsi="Myriad Pro"/>
          <w:sz w:val="26"/>
          <w:szCs w:val="26"/>
        </w:rPr>
        <w:t>Величина корректировки с учетом исполнения инвестиционной программы составила – 0 тыс. руб.</w:t>
      </w:r>
    </w:p>
    <w:p w14:paraId="1BF27AAC" w14:textId="77777777" w:rsidR="00F1532F" w:rsidRPr="00F318EF" w:rsidRDefault="00F1532F" w:rsidP="00F1532F">
      <w:pPr>
        <w:tabs>
          <w:tab w:val="left" w:pos="-142"/>
        </w:tabs>
        <w:spacing w:after="0" w:line="360" w:lineRule="auto"/>
        <w:ind w:firstLine="567"/>
        <w:jc w:val="both"/>
        <w:rPr>
          <w:rFonts w:ascii="Myriad Pro" w:hAnsi="Myriad Pro"/>
          <w:sz w:val="26"/>
          <w:szCs w:val="26"/>
        </w:rPr>
      </w:pPr>
      <w:r w:rsidRPr="00F318EF">
        <w:rPr>
          <w:rFonts w:ascii="Myriad Pro" w:hAnsi="Myriad Pro"/>
          <w:sz w:val="26"/>
          <w:szCs w:val="26"/>
        </w:rPr>
        <w:t>Выполнение плана по финансированию инвестиционной программы составляет – 106,4 % (800 559,3/752 200).</w:t>
      </w:r>
    </w:p>
    <w:p w14:paraId="4058CB49" w14:textId="77777777" w:rsidR="00F1532F" w:rsidRPr="00F318EF" w:rsidRDefault="00F1532F" w:rsidP="00F1532F">
      <w:pPr>
        <w:tabs>
          <w:tab w:val="left" w:pos="-142"/>
        </w:tabs>
        <w:spacing w:after="0" w:line="360" w:lineRule="auto"/>
        <w:ind w:firstLine="567"/>
        <w:jc w:val="both"/>
        <w:rPr>
          <w:rFonts w:ascii="Myriad Pro" w:hAnsi="Myriad Pro"/>
          <w:sz w:val="26"/>
          <w:szCs w:val="26"/>
        </w:rPr>
      </w:pPr>
    </w:p>
    <w:p w14:paraId="297B8F34" w14:textId="77777777" w:rsidR="00F1532F" w:rsidRPr="00F318EF" w:rsidRDefault="00F1532F" w:rsidP="00453682">
      <w:pPr>
        <w:tabs>
          <w:tab w:val="left" w:pos="-142"/>
        </w:tabs>
        <w:spacing w:after="0" w:line="360" w:lineRule="auto"/>
        <w:jc w:val="both"/>
        <w:rPr>
          <w:rFonts w:ascii="Myriad Pro" w:hAnsi="Myriad Pro"/>
          <w:b/>
          <w:sz w:val="26"/>
          <w:szCs w:val="26"/>
        </w:rPr>
      </w:pPr>
      <w:r w:rsidRPr="00F318EF">
        <w:rPr>
          <w:rFonts w:ascii="Myriad Pro" w:hAnsi="Myriad Pro"/>
          <w:b/>
          <w:sz w:val="26"/>
          <w:szCs w:val="26"/>
        </w:rPr>
        <w:t>ПОЗИЦИЯ ОРГАНА РЕГУЛИРОВАНИЯ</w:t>
      </w:r>
    </w:p>
    <w:p w14:paraId="04319603" w14:textId="77777777" w:rsidR="00F1532F" w:rsidRPr="00F318EF" w:rsidRDefault="00F1532F" w:rsidP="00F1532F">
      <w:pPr>
        <w:tabs>
          <w:tab w:val="left" w:pos="-142"/>
        </w:tabs>
        <w:spacing w:after="0" w:line="360" w:lineRule="auto"/>
        <w:ind w:firstLine="567"/>
        <w:jc w:val="both"/>
        <w:rPr>
          <w:rFonts w:ascii="Myriad Pro" w:hAnsi="Myriad Pro"/>
          <w:sz w:val="26"/>
          <w:szCs w:val="26"/>
        </w:rPr>
      </w:pPr>
      <w:r w:rsidRPr="00F318EF">
        <w:rPr>
          <w:rFonts w:ascii="Myriad Pro" w:hAnsi="Myriad Pro"/>
          <w:sz w:val="26"/>
          <w:szCs w:val="26"/>
        </w:rPr>
        <w:t xml:space="preserve">Корректировка НВВ, осуществляемая в связи с изменением (неисполнением) инвестиционной программы, Департаментом топливно-энергетического комплекса и тарифного регулирования Вологодской области, проведена на основании плановых и фактических значений по освоению капитальных вложений, указанных </w:t>
      </w:r>
      <w:r w:rsidR="004A3D68" w:rsidRPr="00F318EF">
        <w:rPr>
          <w:rFonts w:ascii="Myriad Pro" w:eastAsia="Times New Roman" w:hAnsi="Myriad Pro"/>
          <w:sz w:val="26"/>
          <w:szCs w:val="26"/>
          <w:lang w:eastAsia="ru-RU"/>
        </w:rPr>
        <w:t>ПАО </w:t>
      </w:r>
      <w:r w:rsidR="001828A6" w:rsidRPr="00F318EF">
        <w:rPr>
          <w:rFonts w:ascii="Myriad Pro" w:eastAsia="Times New Roman" w:hAnsi="Myriad Pro"/>
          <w:sz w:val="26"/>
          <w:szCs w:val="26"/>
          <w:lang w:eastAsia="ru-RU"/>
        </w:rPr>
        <w:t>«МРСК Северо-Запада» - «Вологдаэнерго»</w:t>
      </w:r>
      <w:r w:rsidRPr="00F318EF">
        <w:rPr>
          <w:rFonts w:ascii="Myriad Pro" w:eastAsia="Times New Roman" w:hAnsi="Myriad Pro"/>
          <w:sz w:val="26"/>
          <w:szCs w:val="26"/>
          <w:lang w:eastAsia="ru-RU"/>
        </w:rPr>
        <w:t xml:space="preserve"> в отчете об использовании инвестиционных ресурсов, включенных в регулируемые государством цены (тарифы) в сфере электроэнергетики и в сфере теплоснабжения за 2016 год по форме, утвержденной приказом ФСТ России от 20.02.2014 года </w:t>
      </w:r>
      <w:r w:rsidR="004A3D68" w:rsidRPr="00F318EF">
        <w:rPr>
          <w:rFonts w:ascii="Myriad Pro" w:eastAsia="Times New Roman" w:hAnsi="Myriad Pro"/>
          <w:sz w:val="26"/>
          <w:szCs w:val="26"/>
          <w:lang w:eastAsia="ru-RU"/>
        </w:rPr>
        <w:t>№ </w:t>
      </w:r>
      <w:r w:rsidRPr="00F318EF">
        <w:rPr>
          <w:rFonts w:ascii="Myriad Pro" w:eastAsia="Times New Roman" w:hAnsi="Myriad Pro"/>
          <w:sz w:val="26"/>
          <w:szCs w:val="26"/>
          <w:lang w:eastAsia="ru-RU"/>
        </w:rPr>
        <w:t>202-э</w:t>
      </w:r>
      <w:r w:rsidRPr="00F318EF">
        <w:rPr>
          <w:rFonts w:ascii="Myriad Pro" w:hAnsi="Myriad Pro"/>
          <w:sz w:val="26"/>
          <w:szCs w:val="26"/>
        </w:rPr>
        <w:t xml:space="preserve">, а также в соответствии с пунктом 42 Методических указаний по регулированию тарифов с применением метода доходности инвестированного капитала, утвержденных приказом ФСТ России от 30.03.2012 </w:t>
      </w:r>
      <w:r w:rsidR="004A3D68" w:rsidRPr="00F318EF">
        <w:rPr>
          <w:rFonts w:ascii="Myriad Pro" w:hAnsi="Myriad Pro"/>
          <w:sz w:val="26"/>
          <w:szCs w:val="26"/>
        </w:rPr>
        <w:t>№ </w:t>
      </w:r>
      <w:r w:rsidRPr="00F318EF">
        <w:rPr>
          <w:rFonts w:ascii="Myriad Pro" w:hAnsi="Myriad Pro"/>
          <w:sz w:val="26"/>
          <w:szCs w:val="26"/>
        </w:rPr>
        <w:t xml:space="preserve">228-э. </w:t>
      </w:r>
    </w:p>
    <w:p w14:paraId="7D549594" w14:textId="77777777" w:rsidR="00F1532F" w:rsidRPr="00F318EF" w:rsidRDefault="00F1532F" w:rsidP="00F1532F">
      <w:pPr>
        <w:tabs>
          <w:tab w:val="left" w:pos="-142"/>
        </w:tabs>
        <w:spacing w:after="0" w:line="360" w:lineRule="auto"/>
        <w:ind w:firstLine="567"/>
        <w:jc w:val="both"/>
        <w:rPr>
          <w:rFonts w:ascii="Myriad Pro" w:hAnsi="Myriad Pro"/>
          <w:sz w:val="26"/>
          <w:szCs w:val="26"/>
        </w:rPr>
      </w:pPr>
      <w:r w:rsidRPr="00F318EF">
        <w:rPr>
          <w:rFonts w:ascii="Myriad Pro" w:hAnsi="Myriad Pro"/>
          <w:sz w:val="26"/>
          <w:szCs w:val="26"/>
        </w:rPr>
        <w:t xml:space="preserve">Организацией представлен отчет об использовании инвестиционных ресурсов, включенных в регулируемые государством цены (тарифы) в сфере электроэнергетики и в сфере теплоснабжения, в соответствии с приказом ФСТ России от 20.02.2014 </w:t>
      </w:r>
      <w:r w:rsidR="004A3D68" w:rsidRPr="00F318EF">
        <w:rPr>
          <w:rFonts w:ascii="Myriad Pro" w:hAnsi="Myriad Pro"/>
          <w:sz w:val="26"/>
          <w:szCs w:val="26"/>
        </w:rPr>
        <w:t>№ </w:t>
      </w:r>
      <w:r w:rsidRPr="00F318EF">
        <w:rPr>
          <w:rFonts w:ascii="Myriad Pro" w:hAnsi="Myriad Pro"/>
          <w:sz w:val="26"/>
          <w:szCs w:val="26"/>
        </w:rPr>
        <w:t>202-э за 2016 год.</w:t>
      </w:r>
      <w:r w:rsidR="004479BB">
        <w:rPr>
          <w:rFonts w:ascii="Myriad Pro" w:hAnsi="Myriad Pro"/>
          <w:sz w:val="26"/>
          <w:szCs w:val="26"/>
        </w:rPr>
        <w:t xml:space="preserve"> </w:t>
      </w:r>
      <w:r w:rsidRPr="00F318EF">
        <w:rPr>
          <w:rFonts w:ascii="Myriad Pro" w:hAnsi="Myriad Pro"/>
          <w:sz w:val="26"/>
          <w:szCs w:val="26"/>
        </w:rPr>
        <w:t xml:space="preserve">В соответствии с отчетом данные по реализации инвестиционной программы представлены по освоению </w:t>
      </w:r>
      <w:r w:rsidRPr="00F318EF">
        <w:rPr>
          <w:rFonts w:ascii="Myriad Pro" w:hAnsi="Myriad Pro"/>
          <w:sz w:val="26"/>
          <w:szCs w:val="26"/>
        </w:rPr>
        <w:lastRenderedPageBreak/>
        <w:t>капитальных вложений и составляют по плану 805 005,0 тыс. руб. без НДС, по факту 818 908,0 тыс. руб. без НДС.</w:t>
      </w:r>
    </w:p>
    <w:p w14:paraId="30FB3A37" w14:textId="77777777" w:rsidR="00F1532F" w:rsidRPr="00F318EF" w:rsidRDefault="00F1532F" w:rsidP="00F1532F">
      <w:pPr>
        <w:tabs>
          <w:tab w:val="left" w:pos="-142"/>
        </w:tabs>
        <w:spacing w:after="0" w:line="360" w:lineRule="auto"/>
        <w:ind w:firstLine="567"/>
        <w:jc w:val="both"/>
        <w:rPr>
          <w:rFonts w:ascii="Myriad Pro" w:hAnsi="Myriad Pro"/>
          <w:sz w:val="26"/>
          <w:szCs w:val="26"/>
        </w:rPr>
      </w:pPr>
      <w:r w:rsidRPr="00F318EF">
        <w:rPr>
          <w:rFonts w:ascii="Myriad Pro" w:hAnsi="Myriad Pro"/>
          <w:sz w:val="26"/>
          <w:szCs w:val="26"/>
        </w:rPr>
        <w:t>На 2016 год в тарифе на передачу электрической энергии (мощности) утверждена инвестиционная программа в объёме 752,2 млн. руб., в том числе по источнику «амортизация» - 752,2 млн. руб.</w:t>
      </w:r>
    </w:p>
    <w:p w14:paraId="30F515BD" w14:textId="77777777" w:rsidR="00F1532F" w:rsidRPr="00F318EF" w:rsidRDefault="00F1532F" w:rsidP="00F1532F">
      <w:pPr>
        <w:tabs>
          <w:tab w:val="left" w:pos="-142"/>
        </w:tabs>
        <w:spacing w:after="0" w:line="360" w:lineRule="auto"/>
        <w:ind w:firstLine="567"/>
        <w:jc w:val="both"/>
        <w:rPr>
          <w:rFonts w:ascii="Myriad Pro" w:hAnsi="Myriad Pro"/>
          <w:sz w:val="26"/>
          <w:szCs w:val="26"/>
        </w:rPr>
      </w:pPr>
      <w:r w:rsidRPr="00F318EF">
        <w:rPr>
          <w:rFonts w:ascii="Myriad Pro" w:hAnsi="Myriad Pro"/>
          <w:sz w:val="26"/>
          <w:szCs w:val="26"/>
        </w:rPr>
        <w:t>Фактически в 2016 году освоено средств на выполнение инвестиционной программы 795,2 млн. руб. в том числе по источнику я «амортизация» 795,2 млн. руб.</w:t>
      </w:r>
    </w:p>
    <w:p w14:paraId="454FD19F" w14:textId="77777777" w:rsidR="00F1532F" w:rsidRPr="00F318EF" w:rsidRDefault="00F1532F" w:rsidP="00F1532F">
      <w:pPr>
        <w:tabs>
          <w:tab w:val="left" w:pos="-142"/>
        </w:tabs>
        <w:spacing w:after="0" w:line="360" w:lineRule="auto"/>
        <w:ind w:firstLine="567"/>
        <w:jc w:val="both"/>
        <w:rPr>
          <w:rFonts w:ascii="Myriad Pro" w:hAnsi="Myriad Pro"/>
          <w:sz w:val="26"/>
          <w:szCs w:val="26"/>
        </w:rPr>
      </w:pPr>
      <w:r w:rsidRPr="00F318EF">
        <w:rPr>
          <w:rFonts w:ascii="Myriad Pro" w:hAnsi="Myriad Pro"/>
          <w:sz w:val="26"/>
          <w:szCs w:val="26"/>
        </w:rPr>
        <w:t xml:space="preserve">Департаментом топливно-энергетического комплекса и тарифного регулирования Вологодской области при расчете необходимой валовой выручки на 2018 год корректировка по изменению (неисполнению) инвестиционной программы за 2016 год не учитывалась в связи с ее выполнением. </w:t>
      </w:r>
    </w:p>
    <w:p w14:paraId="22299210" w14:textId="77777777" w:rsidR="00F1532F" w:rsidRPr="00F318EF" w:rsidRDefault="00F1532F" w:rsidP="0090449C">
      <w:pPr>
        <w:tabs>
          <w:tab w:val="left" w:pos="-142"/>
        </w:tabs>
        <w:spacing w:after="0" w:line="360" w:lineRule="auto"/>
        <w:ind w:firstLine="567"/>
        <w:jc w:val="both"/>
        <w:rPr>
          <w:rFonts w:ascii="Myriad Pro" w:hAnsi="Myriad Pro"/>
          <w:sz w:val="26"/>
          <w:szCs w:val="26"/>
        </w:rPr>
      </w:pPr>
    </w:p>
    <w:p w14:paraId="2FD5265D" w14:textId="77777777" w:rsidR="00F1532F" w:rsidRPr="00F318EF" w:rsidRDefault="00F1532F" w:rsidP="00453682">
      <w:pPr>
        <w:tabs>
          <w:tab w:val="left" w:pos="-142"/>
        </w:tabs>
        <w:spacing w:after="0" w:line="360" w:lineRule="auto"/>
        <w:jc w:val="both"/>
        <w:rPr>
          <w:rFonts w:ascii="Myriad Pro" w:hAnsi="Myriad Pro"/>
          <w:b/>
          <w:sz w:val="26"/>
          <w:szCs w:val="26"/>
        </w:rPr>
      </w:pPr>
      <w:r w:rsidRPr="00F318EF">
        <w:rPr>
          <w:rFonts w:ascii="Myriad Pro" w:hAnsi="Myriad Pro"/>
          <w:b/>
          <w:sz w:val="26"/>
          <w:szCs w:val="26"/>
        </w:rPr>
        <w:t>ПОЗИЦИЯ ИСПОЛНИТЕЛЯ</w:t>
      </w:r>
    </w:p>
    <w:p w14:paraId="1F2D7A41" w14:textId="77777777" w:rsidR="00F1532F" w:rsidRPr="00F318EF" w:rsidRDefault="00503E32" w:rsidP="00F1532F">
      <w:pPr>
        <w:tabs>
          <w:tab w:val="left" w:pos="-142"/>
        </w:tabs>
        <w:spacing w:after="0" w:line="360" w:lineRule="auto"/>
        <w:ind w:firstLine="567"/>
        <w:jc w:val="both"/>
        <w:rPr>
          <w:rFonts w:ascii="Myriad Pro" w:hAnsi="Myriad Pro"/>
          <w:sz w:val="26"/>
          <w:szCs w:val="26"/>
        </w:rPr>
      </w:pPr>
      <w:r w:rsidRPr="00F318EF">
        <w:rPr>
          <w:rFonts w:ascii="Myriad Pro" w:hAnsi="Myriad Pro"/>
          <w:sz w:val="26"/>
          <w:szCs w:val="26"/>
        </w:rPr>
        <w:t>Организация для расчета корректировки НВВ в связи с изменением (неисполнением) инвестиционной программы за 2016 год представила следующие отчеты:</w:t>
      </w:r>
    </w:p>
    <w:p w14:paraId="2EB7D97E" w14:textId="77777777" w:rsidR="00F1532F" w:rsidRPr="00F318EF" w:rsidRDefault="00503E32" w:rsidP="00F1532F">
      <w:pPr>
        <w:numPr>
          <w:ilvl w:val="0"/>
          <w:numId w:val="6"/>
        </w:numPr>
        <w:tabs>
          <w:tab w:val="left" w:pos="-142"/>
          <w:tab w:val="left" w:pos="993"/>
        </w:tabs>
        <w:spacing w:after="0" w:line="360" w:lineRule="auto"/>
        <w:ind w:left="0" w:firstLine="567"/>
        <w:jc w:val="both"/>
        <w:rPr>
          <w:rFonts w:ascii="Myriad Pro" w:hAnsi="Myriad Pro"/>
          <w:sz w:val="26"/>
          <w:szCs w:val="26"/>
        </w:rPr>
      </w:pPr>
      <w:r w:rsidRPr="00F318EF">
        <w:rPr>
          <w:rFonts w:ascii="Myriad Pro" w:hAnsi="Myriad Pro"/>
          <w:sz w:val="26"/>
          <w:szCs w:val="26"/>
        </w:rPr>
        <w:t>Отчет о выполнении инвестиционной программы в формате шаблона: «Мониторинг принятых инвестиционных программ субъектами Российской Федерации по сетевым организациям» (NET.INV).</w:t>
      </w:r>
    </w:p>
    <w:p w14:paraId="5E1F945B" w14:textId="77777777" w:rsidR="00F1532F" w:rsidRPr="00F318EF" w:rsidRDefault="00503E32" w:rsidP="00F1532F">
      <w:pPr>
        <w:numPr>
          <w:ilvl w:val="0"/>
          <w:numId w:val="6"/>
        </w:numPr>
        <w:tabs>
          <w:tab w:val="left" w:pos="-142"/>
          <w:tab w:val="left" w:pos="993"/>
        </w:tabs>
        <w:spacing w:after="0" w:line="360" w:lineRule="auto"/>
        <w:ind w:left="0" w:firstLine="567"/>
        <w:jc w:val="both"/>
        <w:rPr>
          <w:rFonts w:ascii="Myriad Pro" w:hAnsi="Myriad Pro"/>
          <w:sz w:val="26"/>
          <w:szCs w:val="26"/>
        </w:rPr>
      </w:pPr>
      <w:r w:rsidRPr="00F318EF">
        <w:rPr>
          <w:rFonts w:ascii="Myriad Pro" w:hAnsi="Myriad Pro"/>
          <w:sz w:val="26"/>
          <w:szCs w:val="26"/>
        </w:rPr>
        <w:t xml:space="preserve">Отчет о реализации инвестиционной программы и об обосновывающих их материалах по форме раскрытия сетевой организацией информации в соответствии с приказом Министерства энергетики РФ от 24 марта </w:t>
      </w:r>
      <w:smartTag w:uri="urn:schemas-microsoft-com:office:smarttags" w:element="metricconverter">
        <w:smartTagPr>
          <w:attr w:name="ProductID" w:val="2010 г"/>
        </w:smartTagPr>
        <w:r w:rsidRPr="00F318EF">
          <w:rPr>
            <w:rFonts w:ascii="Myriad Pro" w:hAnsi="Myriad Pro"/>
            <w:sz w:val="26"/>
            <w:szCs w:val="26"/>
          </w:rPr>
          <w:t>2010 г</w:t>
        </w:r>
      </w:smartTag>
      <w:r w:rsidRPr="00F318EF">
        <w:rPr>
          <w:rFonts w:ascii="Myriad Pro" w:hAnsi="Myriad Pro"/>
          <w:sz w:val="26"/>
          <w:szCs w:val="26"/>
        </w:rPr>
        <w:t>. №114.</w:t>
      </w:r>
    </w:p>
    <w:p w14:paraId="7C8B623D" w14:textId="77777777" w:rsidR="00F1532F" w:rsidRPr="00F318EF" w:rsidRDefault="00503E32" w:rsidP="00F1532F">
      <w:pPr>
        <w:numPr>
          <w:ilvl w:val="0"/>
          <w:numId w:val="6"/>
        </w:numPr>
        <w:tabs>
          <w:tab w:val="left" w:pos="-142"/>
          <w:tab w:val="left" w:pos="993"/>
        </w:tabs>
        <w:spacing w:after="0" w:line="360" w:lineRule="auto"/>
        <w:ind w:left="0" w:firstLine="567"/>
        <w:jc w:val="both"/>
        <w:rPr>
          <w:rFonts w:ascii="Myriad Pro" w:hAnsi="Myriad Pro"/>
          <w:sz w:val="26"/>
          <w:szCs w:val="26"/>
        </w:rPr>
      </w:pPr>
      <w:r w:rsidRPr="00F318EF">
        <w:rPr>
          <w:rFonts w:ascii="Myriad Pro" w:hAnsi="Myriad Pro"/>
          <w:sz w:val="26"/>
          <w:szCs w:val="26"/>
        </w:rPr>
        <w:t xml:space="preserve">Отчет об использовании инвестиционных ресурсов, включенных в регулируемые государством цены (тарифы) в сфере электроэнергетики и в сфере теплоснабжения за 2016 год по форме, утвержденной приказом ФСТ России от 20.02.2014 года </w:t>
      </w:r>
      <w:r w:rsidR="004A3D68" w:rsidRPr="00F318EF">
        <w:rPr>
          <w:rFonts w:ascii="Myriad Pro" w:hAnsi="Myriad Pro"/>
          <w:sz w:val="26"/>
          <w:szCs w:val="26"/>
        </w:rPr>
        <w:t>№ </w:t>
      </w:r>
      <w:r w:rsidRPr="00F318EF">
        <w:rPr>
          <w:rFonts w:ascii="Myriad Pro" w:hAnsi="Myriad Pro"/>
          <w:sz w:val="26"/>
          <w:szCs w:val="26"/>
        </w:rPr>
        <w:t>202-э.</w:t>
      </w:r>
    </w:p>
    <w:p w14:paraId="0A44AFAE" w14:textId="77777777" w:rsidR="00F1532F" w:rsidRPr="00F318EF" w:rsidRDefault="00F1532F" w:rsidP="0090449C">
      <w:pPr>
        <w:tabs>
          <w:tab w:val="left" w:pos="-142"/>
        </w:tabs>
        <w:spacing w:after="0" w:line="360" w:lineRule="auto"/>
        <w:ind w:firstLine="567"/>
        <w:jc w:val="both"/>
        <w:rPr>
          <w:rFonts w:ascii="Myriad Pro" w:hAnsi="Myriad Pro"/>
          <w:sz w:val="26"/>
          <w:szCs w:val="26"/>
        </w:rPr>
      </w:pPr>
      <w:r w:rsidRPr="00F318EF">
        <w:rPr>
          <w:rFonts w:ascii="Myriad Pro" w:hAnsi="Myriad Pro"/>
          <w:sz w:val="26"/>
          <w:szCs w:val="26"/>
        </w:rPr>
        <w:t xml:space="preserve">В соответствии со ст. 7, 9, 10 Федерального закона «О бухгалтерском учете» от 06.12.2011 </w:t>
      </w:r>
      <w:r w:rsidR="004A3D68" w:rsidRPr="00F318EF">
        <w:rPr>
          <w:rFonts w:ascii="Myriad Pro" w:hAnsi="Myriad Pro"/>
          <w:sz w:val="26"/>
          <w:szCs w:val="26"/>
        </w:rPr>
        <w:t>№ </w:t>
      </w:r>
      <w:r w:rsidRPr="00F318EF">
        <w:rPr>
          <w:rFonts w:ascii="Myriad Pro" w:hAnsi="Myriad Pro"/>
          <w:sz w:val="26"/>
          <w:szCs w:val="26"/>
        </w:rPr>
        <w:t xml:space="preserve">402-ФЗ каждый факт хозяйственной жизни оформляется ответственными лицами организации путем составления первичных учетных документов и отражения данных документов в регистрах бухгалтерского учета. </w:t>
      </w:r>
      <w:r w:rsidRPr="00F318EF">
        <w:rPr>
          <w:rFonts w:ascii="Myriad Pro" w:hAnsi="Myriad Pro"/>
          <w:sz w:val="26"/>
          <w:szCs w:val="26"/>
        </w:rPr>
        <w:lastRenderedPageBreak/>
        <w:t xml:space="preserve">Лицо, ответственное за оформление факта хозяйственной жизни, обеспечивает своевременность и достоверность данных. </w:t>
      </w:r>
    </w:p>
    <w:p w14:paraId="081460E2" w14:textId="77777777" w:rsidR="00F1532F" w:rsidRPr="00F318EF" w:rsidRDefault="00F1532F" w:rsidP="0090449C">
      <w:pPr>
        <w:tabs>
          <w:tab w:val="left" w:pos="-142"/>
        </w:tabs>
        <w:spacing w:after="0" w:line="360" w:lineRule="auto"/>
        <w:ind w:firstLine="567"/>
        <w:jc w:val="both"/>
        <w:rPr>
          <w:rFonts w:ascii="Myriad Pro" w:hAnsi="Myriad Pro"/>
          <w:sz w:val="26"/>
          <w:szCs w:val="26"/>
        </w:rPr>
      </w:pPr>
      <w:r w:rsidRPr="00F318EF">
        <w:rPr>
          <w:rFonts w:ascii="Myriad Pro" w:hAnsi="Myriad Pro"/>
          <w:sz w:val="26"/>
          <w:szCs w:val="26"/>
        </w:rPr>
        <w:t xml:space="preserve">В силу п. 6 Положения по ведению бухгалтерского учета и бухгалтерской отчетности в Российской Федерации, утвержденного приказом Минфина РФ от 29.07.1998 </w:t>
      </w:r>
      <w:r w:rsidR="004A3D68" w:rsidRPr="00F318EF">
        <w:rPr>
          <w:rFonts w:ascii="Myriad Pro" w:hAnsi="Myriad Pro"/>
          <w:sz w:val="26"/>
          <w:szCs w:val="26"/>
        </w:rPr>
        <w:t>№ </w:t>
      </w:r>
      <w:r w:rsidRPr="00F318EF">
        <w:rPr>
          <w:rFonts w:ascii="Myriad Pro" w:hAnsi="Myriad Pro"/>
          <w:sz w:val="26"/>
          <w:szCs w:val="26"/>
        </w:rPr>
        <w:t>34н, ответственность за организацию бухгалтерского учета в организации, соблюдение законодательства при выполнении хозяйственных операций несет руководитель организации.</w:t>
      </w:r>
    </w:p>
    <w:p w14:paraId="10D57A32" w14:textId="77777777" w:rsidR="00F1532F" w:rsidRPr="00F318EF" w:rsidRDefault="00F1532F" w:rsidP="00453682">
      <w:pPr>
        <w:tabs>
          <w:tab w:val="left" w:pos="-142"/>
        </w:tabs>
        <w:spacing w:after="0" w:line="360" w:lineRule="auto"/>
        <w:ind w:firstLine="567"/>
        <w:jc w:val="both"/>
        <w:rPr>
          <w:rFonts w:ascii="Myriad Pro" w:hAnsi="Myriad Pro"/>
          <w:sz w:val="26"/>
          <w:szCs w:val="26"/>
        </w:rPr>
      </w:pPr>
      <w:r w:rsidRPr="00F318EF">
        <w:rPr>
          <w:rFonts w:ascii="Myriad Pro" w:hAnsi="Myriad Pro"/>
          <w:sz w:val="26"/>
          <w:szCs w:val="26"/>
        </w:rPr>
        <w:t>Со стороны Департамента топливно-энергетического комплекса и тарифного регулирования Вологодской области замечаний по достоверности отчетных документов не было.</w:t>
      </w:r>
    </w:p>
    <w:p w14:paraId="68BD9D90" w14:textId="77777777" w:rsidR="00F1532F" w:rsidRPr="00F318EF" w:rsidRDefault="00F1532F" w:rsidP="00453682">
      <w:pPr>
        <w:tabs>
          <w:tab w:val="left" w:pos="-142"/>
        </w:tabs>
        <w:spacing w:after="0" w:line="360" w:lineRule="auto"/>
        <w:ind w:firstLine="567"/>
        <w:jc w:val="both"/>
        <w:rPr>
          <w:rFonts w:ascii="Myriad Pro" w:hAnsi="Myriad Pro"/>
          <w:sz w:val="26"/>
          <w:szCs w:val="26"/>
        </w:rPr>
      </w:pPr>
      <w:r w:rsidRPr="00F318EF">
        <w:rPr>
          <w:rFonts w:ascii="Myriad Pro" w:hAnsi="Myriad Pro"/>
          <w:sz w:val="26"/>
          <w:szCs w:val="26"/>
        </w:rPr>
        <w:t xml:space="preserve">В отчете о реализации инвестиционной программы за 2016 год филиала </w:t>
      </w:r>
      <w:r w:rsidR="004A3D68" w:rsidRPr="00F318EF">
        <w:rPr>
          <w:rFonts w:ascii="Myriad Pro" w:hAnsi="Myriad Pro"/>
          <w:sz w:val="26"/>
          <w:szCs w:val="26"/>
        </w:rPr>
        <w:t>ПАО </w:t>
      </w:r>
      <w:r w:rsidR="001828A6" w:rsidRPr="00F318EF">
        <w:rPr>
          <w:rFonts w:ascii="Myriad Pro" w:hAnsi="Myriad Pro"/>
          <w:sz w:val="26"/>
          <w:szCs w:val="26"/>
        </w:rPr>
        <w:t>«МРСК Северо-Запада» - «Вологдаэнерго»</w:t>
      </w:r>
      <w:r w:rsidRPr="00F318EF">
        <w:rPr>
          <w:rFonts w:ascii="Myriad Pro" w:hAnsi="Myriad Pro"/>
          <w:sz w:val="26"/>
          <w:szCs w:val="26"/>
        </w:rPr>
        <w:t xml:space="preserve"> по форме раскрытия сетевой организацией информации в соответствии с приказом Министерства энергетики РФ 24 марта </w:t>
      </w:r>
      <w:smartTag w:uri="urn:schemas-microsoft-com:office:smarttags" w:element="metricconverter">
        <w:smartTagPr>
          <w:attr w:name="ProductID" w:val="2010 г"/>
        </w:smartTagPr>
        <w:r w:rsidRPr="00F318EF">
          <w:rPr>
            <w:rFonts w:ascii="Myriad Pro" w:hAnsi="Myriad Pro"/>
            <w:sz w:val="26"/>
            <w:szCs w:val="26"/>
          </w:rPr>
          <w:t>2010 г</w:t>
        </w:r>
      </w:smartTag>
      <w:r w:rsidRPr="00F318EF">
        <w:rPr>
          <w:rFonts w:ascii="Myriad Pro" w:hAnsi="Myriad Pro"/>
          <w:sz w:val="26"/>
          <w:szCs w:val="26"/>
        </w:rPr>
        <w:t>. №114 за 2016 год, плановый объем исполнения составляет 805,00 млн. руб. без НДС, фактический объем 818,91 млн. руб. без НДС.</w:t>
      </w:r>
    </w:p>
    <w:p w14:paraId="4D528F81" w14:textId="77777777" w:rsidR="00F1532F" w:rsidRPr="00F318EF" w:rsidRDefault="00F1532F" w:rsidP="0090449C">
      <w:pPr>
        <w:tabs>
          <w:tab w:val="left" w:pos="-142"/>
        </w:tabs>
        <w:spacing w:after="0" w:line="360" w:lineRule="auto"/>
        <w:ind w:firstLine="567"/>
        <w:jc w:val="both"/>
        <w:rPr>
          <w:rFonts w:ascii="Myriad Pro" w:hAnsi="Myriad Pro"/>
          <w:sz w:val="26"/>
          <w:szCs w:val="26"/>
        </w:rPr>
      </w:pPr>
      <w:r w:rsidRPr="00F318EF">
        <w:rPr>
          <w:rFonts w:ascii="Myriad Pro" w:hAnsi="Myriad Pro"/>
          <w:sz w:val="26"/>
          <w:szCs w:val="26"/>
        </w:rPr>
        <w:t>Организацией представлен отчет о выполнении инвестиционной программы в формате шаблона ЕИАС: «Мониторинг принятых инвестиционных программ субъектами Российской Федерации по сетевым организациям» (NET.INV) за 2016 год с плановыми расходами на реализацию инвестиционной программы в размере 805 004,94 тыс. руб. без НДС (в том числе за счет средств от регулируемых видов деятельности - 752 200,00 тыс. руб. без НДС) и фактическими 818 907,54 тыс. руб. без НДС (в том числе за счет средств от регулируемых видов деятельности - 795 210,50 тыс. руб. без НДС)</w:t>
      </w:r>
    </w:p>
    <w:p w14:paraId="73581ACE" w14:textId="77777777" w:rsidR="00F1532F" w:rsidRDefault="00F1532F" w:rsidP="0090449C">
      <w:pPr>
        <w:tabs>
          <w:tab w:val="left" w:pos="-142"/>
        </w:tabs>
        <w:spacing w:after="0" w:line="360" w:lineRule="auto"/>
        <w:ind w:firstLine="567"/>
        <w:jc w:val="both"/>
        <w:rPr>
          <w:rFonts w:ascii="Myriad Pro" w:hAnsi="Myriad Pro"/>
          <w:sz w:val="26"/>
          <w:szCs w:val="26"/>
        </w:rPr>
      </w:pPr>
      <w:r w:rsidRPr="00F318EF">
        <w:rPr>
          <w:rFonts w:ascii="Myriad Pro" w:hAnsi="Myriad Pro"/>
          <w:sz w:val="26"/>
          <w:szCs w:val="26"/>
        </w:rPr>
        <w:t xml:space="preserve">По итогам проверки отчетов об исполнении инвестиционной программы </w:t>
      </w:r>
      <w:r w:rsidR="004A3D68" w:rsidRPr="00F318EF">
        <w:rPr>
          <w:rFonts w:ascii="Myriad Pro" w:hAnsi="Myriad Pro"/>
          <w:sz w:val="26"/>
          <w:szCs w:val="26"/>
        </w:rPr>
        <w:t>ПАО </w:t>
      </w:r>
      <w:r w:rsidRPr="00F318EF">
        <w:rPr>
          <w:rFonts w:ascii="Myriad Pro" w:hAnsi="Myriad Pro"/>
          <w:sz w:val="26"/>
          <w:szCs w:val="26"/>
        </w:rPr>
        <w:t>«МРСК Северо-Запада» в части филиала «Вологдаэнерго» за 2016 год Исполнителем выявлено фактическое исполнение за счет собственных тарифных источников инвестиционных проектов, не включенных в утвержденную инвестиционную программу, следующих мероприятий на общую сумму  3 683,22  тыс. руб. (без НДС).</w:t>
      </w:r>
    </w:p>
    <w:p w14:paraId="160953F7" w14:textId="77777777" w:rsidR="007130F0" w:rsidRPr="00F318EF" w:rsidRDefault="007130F0" w:rsidP="0090449C">
      <w:pPr>
        <w:tabs>
          <w:tab w:val="left" w:pos="-142"/>
        </w:tabs>
        <w:spacing w:after="0" w:line="360" w:lineRule="auto"/>
        <w:ind w:firstLine="567"/>
        <w:jc w:val="both"/>
        <w:rPr>
          <w:rFonts w:ascii="Myriad Pro" w:hAnsi="Myriad Pro"/>
          <w:sz w:val="26"/>
          <w:szCs w:val="26"/>
        </w:rPr>
      </w:pPr>
    </w:p>
    <w:tbl>
      <w:tblPr>
        <w:tblW w:w="5000" w:type="pct"/>
        <w:tblLook w:val="04A0" w:firstRow="1" w:lastRow="0" w:firstColumn="1" w:lastColumn="0" w:noHBand="0" w:noVBand="1"/>
      </w:tblPr>
      <w:tblGrid>
        <w:gridCol w:w="7968"/>
        <w:gridCol w:w="1602"/>
      </w:tblGrid>
      <w:tr w:rsidR="00F1532F" w:rsidRPr="00F318EF" w14:paraId="2C16ACA3" w14:textId="77777777">
        <w:trPr>
          <w:trHeight w:val="663"/>
          <w:tblHeader/>
        </w:trPr>
        <w:tc>
          <w:tcPr>
            <w:tcW w:w="4163" w:type="pct"/>
            <w:tcBorders>
              <w:top w:val="single" w:sz="4" w:space="0" w:color="FFFFFF"/>
              <w:left w:val="single" w:sz="4" w:space="0" w:color="FFFFFF"/>
              <w:bottom w:val="single" w:sz="4" w:space="0" w:color="FFFFFF"/>
              <w:right w:val="single" w:sz="6" w:space="0" w:color="FFFFFF"/>
            </w:tcBorders>
            <w:shd w:val="clear" w:color="auto" w:fill="4F6228"/>
            <w:vAlign w:val="center"/>
          </w:tcPr>
          <w:p w14:paraId="7EE6D968" w14:textId="77777777" w:rsidR="00F1532F" w:rsidRPr="00F318EF" w:rsidRDefault="00F1532F" w:rsidP="004676C5">
            <w:pPr>
              <w:tabs>
                <w:tab w:val="left" w:pos="-142"/>
              </w:tabs>
              <w:spacing w:after="0" w:line="240" w:lineRule="auto"/>
              <w:jc w:val="center"/>
              <w:rPr>
                <w:rFonts w:ascii="Myriad Pro" w:hAnsi="Myriad Pro"/>
                <w:b/>
                <w:color w:val="FFFFFF"/>
                <w:sz w:val="20"/>
                <w:szCs w:val="20"/>
              </w:rPr>
            </w:pPr>
            <w:r w:rsidRPr="00F318EF">
              <w:rPr>
                <w:rFonts w:ascii="Myriad Pro" w:hAnsi="Myriad Pro"/>
                <w:b/>
                <w:color w:val="FFFFFF"/>
                <w:sz w:val="20"/>
                <w:szCs w:val="20"/>
              </w:rPr>
              <w:lastRenderedPageBreak/>
              <w:t>Наименование инвестиционного проекта (группы инвестиционных проектов)</w:t>
            </w:r>
          </w:p>
        </w:tc>
        <w:tc>
          <w:tcPr>
            <w:tcW w:w="837" w:type="pct"/>
            <w:tcBorders>
              <w:top w:val="single" w:sz="4" w:space="0" w:color="FFFFFF"/>
              <w:left w:val="single" w:sz="6" w:space="0" w:color="FFFFFF"/>
              <w:bottom w:val="single" w:sz="4" w:space="0" w:color="FFFFFF"/>
              <w:right w:val="single" w:sz="4" w:space="0" w:color="FFFFFF"/>
            </w:tcBorders>
            <w:shd w:val="clear" w:color="auto" w:fill="4F6228"/>
            <w:vAlign w:val="center"/>
          </w:tcPr>
          <w:p w14:paraId="792F7133" w14:textId="77777777" w:rsidR="00F1532F" w:rsidRPr="00F318EF" w:rsidRDefault="00F1532F" w:rsidP="004676C5">
            <w:pPr>
              <w:tabs>
                <w:tab w:val="left" w:pos="-142"/>
              </w:tabs>
              <w:spacing w:after="0" w:line="240" w:lineRule="auto"/>
              <w:jc w:val="center"/>
              <w:rPr>
                <w:rFonts w:ascii="Myriad Pro" w:hAnsi="Myriad Pro"/>
                <w:b/>
                <w:color w:val="FFFFFF"/>
                <w:sz w:val="20"/>
                <w:szCs w:val="20"/>
              </w:rPr>
            </w:pPr>
            <w:r w:rsidRPr="00F318EF">
              <w:rPr>
                <w:rFonts w:ascii="Myriad Pro" w:hAnsi="Myriad Pro"/>
                <w:b/>
                <w:color w:val="FFFFFF"/>
                <w:sz w:val="20"/>
                <w:szCs w:val="20"/>
              </w:rPr>
              <w:t>Исполнение, тыс. руб. без НДС</w:t>
            </w:r>
          </w:p>
        </w:tc>
      </w:tr>
      <w:tr w:rsidR="00F1532F" w:rsidRPr="00F318EF" w14:paraId="3C9AE881" w14:textId="77777777">
        <w:trPr>
          <w:trHeight w:val="675"/>
        </w:trPr>
        <w:tc>
          <w:tcPr>
            <w:tcW w:w="4163" w:type="pct"/>
            <w:tcBorders>
              <w:top w:val="single" w:sz="4" w:space="0" w:color="FFFFFF"/>
              <w:left w:val="single" w:sz="4" w:space="0" w:color="auto"/>
              <w:bottom w:val="single" w:sz="4" w:space="0" w:color="auto"/>
              <w:right w:val="single" w:sz="4" w:space="0" w:color="auto"/>
            </w:tcBorders>
            <w:shd w:val="clear" w:color="auto" w:fill="auto"/>
            <w:vAlign w:val="center"/>
          </w:tcPr>
          <w:p w14:paraId="7CE9AD79" w14:textId="77777777" w:rsidR="00F1532F" w:rsidRPr="00F318EF" w:rsidRDefault="00F1532F" w:rsidP="004676C5">
            <w:pPr>
              <w:tabs>
                <w:tab w:val="left" w:pos="-142"/>
              </w:tabs>
              <w:spacing w:after="0" w:line="240" w:lineRule="auto"/>
              <w:jc w:val="both"/>
              <w:rPr>
                <w:rFonts w:ascii="Myriad Pro" w:hAnsi="Myriad Pro"/>
                <w:sz w:val="20"/>
                <w:szCs w:val="20"/>
              </w:rPr>
            </w:pPr>
            <w:r w:rsidRPr="00F318EF">
              <w:rPr>
                <w:rFonts w:ascii="Myriad Pro" w:hAnsi="Myriad Pro"/>
                <w:sz w:val="20"/>
                <w:szCs w:val="20"/>
              </w:rPr>
              <w:t>Модернизация системы телемеханики на Базе (диспетчерском пункте) Вологодского РЭС и подстанциях Вологодского РЭС (22 комплекса)</w:t>
            </w:r>
          </w:p>
        </w:tc>
        <w:tc>
          <w:tcPr>
            <w:tcW w:w="837" w:type="pct"/>
            <w:tcBorders>
              <w:top w:val="single" w:sz="4" w:space="0" w:color="FFFFFF"/>
              <w:left w:val="nil"/>
              <w:bottom w:val="single" w:sz="4" w:space="0" w:color="auto"/>
              <w:right w:val="single" w:sz="4" w:space="0" w:color="auto"/>
            </w:tcBorders>
            <w:shd w:val="clear" w:color="auto" w:fill="auto"/>
            <w:vAlign w:val="center"/>
          </w:tcPr>
          <w:p w14:paraId="2BB0E701" w14:textId="77777777" w:rsidR="00F1532F" w:rsidRPr="00F318EF" w:rsidRDefault="00F1532F" w:rsidP="004676C5">
            <w:pPr>
              <w:tabs>
                <w:tab w:val="left" w:pos="-142"/>
              </w:tabs>
              <w:spacing w:after="0" w:line="240" w:lineRule="auto"/>
              <w:jc w:val="center"/>
              <w:rPr>
                <w:rFonts w:ascii="Myriad Pro" w:hAnsi="Myriad Pro"/>
                <w:sz w:val="20"/>
                <w:szCs w:val="20"/>
              </w:rPr>
            </w:pPr>
            <w:r w:rsidRPr="00F318EF">
              <w:rPr>
                <w:rFonts w:ascii="Myriad Pro" w:hAnsi="Myriad Pro"/>
                <w:sz w:val="20"/>
                <w:szCs w:val="20"/>
              </w:rPr>
              <w:t>-103,65</w:t>
            </w:r>
          </w:p>
        </w:tc>
      </w:tr>
      <w:tr w:rsidR="00F1532F" w:rsidRPr="00F318EF" w14:paraId="62152C50" w14:textId="77777777">
        <w:trPr>
          <w:trHeight w:val="260"/>
        </w:trPr>
        <w:tc>
          <w:tcPr>
            <w:tcW w:w="4163" w:type="pct"/>
            <w:tcBorders>
              <w:top w:val="nil"/>
              <w:left w:val="single" w:sz="4" w:space="0" w:color="auto"/>
              <w:bottom w:val="single" w:sz="4" w:space="0" w:color="auto"/>
              <w:right w:val="single" w:sz="4" w:space="0" w:color="auto"/>
            </w:tcBorders>
            <w:shd w:val="clear" w:color="auto" w:fill="auto"/>
            <w:vAlign w:val="center"/>
          </w:tcPr>
          <w:p w14:paraId="1DD68038" w14:textId="77777777" w:rsidR="00F1532F" w:rsidRPr="00F318EF" w:rsidRDefault="00F1532F" w:rsidP="004676C5">
            <w:pPr>
              <w:tabs>
                <w:tab w:val="left" w:pos="-142"/>
              </w:tabs>
              <w:spacing w:after="0" w:line="240" w:lineRule="auto"/>
              <w:jc w:val="both"/>
              <w:rPr>
                <w:rFonts w:ascii="Myriad Pro" w:hAnsi="Myriad Pro"/>
                <w:sz w:val="20"/>
                <w:szCs w:val="20"/>
              </w:rPr>
            </w:pPr>
            <w:r w:rsidRPr="00F318EF">
              <w:rPr>
                <w:rFonts w:ascii="Myriad Pro" w:hAnsi="Myriad Pro"/>
                <w:sz w:val="20"/>
                <w:szCs w:val="20"/>
              </w:rPr>
              <w:t>Объекты технологического присоединения мощностью от 15 до 150 кВт.</w:t>
            </w:r>
          </w:p>
        </w:tc>
        <w:tc>
          <w:tcPr>
            <w:tcW w:w="837" w:type="pct"/>
            <w:tcBorders>
              <w:top w:val="nil"/>
              <w:left w:val="nil"/>
              <w:bottom w:val="single" w:sz="4" w:space="0" w:color="auto"/>
              <w:right w:val="single" w:sz="4" w:space="0" w:color="auto"/>
            </w:tcBorders>
            <w:shd w:val="clear" w:color="000000" w:fill="FFFFFF"/>
            <w:vAlign w:val="center"/>
          </w:tcPr>
          <w:p w14:paraId="4901B8A3" w14:textId="77777777" w:rsidR="00F1532F" w:rsidRPr="00F318EF" w:rsidRDefault="00F1532F" w:rsidP="004676C5">
            <w:pPr>
              <w:tabs>
                <w:tab w:val="left" w:pos="-142"/>
              </w:tabs>
              <w:spacing w:after="0" w:line="240" w:lineRule="auto"/>
              <w:jc w:val="center"/>
              <w:rPr>
                <w:rFonts w:ascii="Myriad Pro" w:hAnsi="Myriad Pro"/>
                <w:sz w:val="20"/>
                <w:szCs w:val="20"/>
              </w:rPr>
            </w:pPr>
            <w:r w:rsidRPr="00F318EF">
              <w:rPr>
                <w:rFonts w:ascii="Myriad Pro" w:hAnsi="Myriad Pro"/>
                <w:sz w:val="20"/>
                <w:szCs w:val="20"/>
              </w:rPr>
              <w:t>114,73</w:t>
            </w:r>
          </w:p>
        </w:tc>
      </w:tr>
      <w:tr w:rsidR="00F1532F" w:rsidRPr="00F318EF" w14:paraId="49273AC3" w14:textId="77777777">
        <w:trPr>
          <w:trHeight w:val="552"/>
        </w:trPr>
        <w:tc>
          <w:tcPr>
            <w:tcW w:w="4163" w:type="pct"/>
            <w:tcBorders>
              <w:top w:val="nil"/>
              <w:left w:val="single" w:sz="4" w:space="0" w:color="auto"/>
              <w:bottom w:val="single" w:sz="4" w:space="0" w:color="auto"/>
              <w:right w:val="single" w:sz="4" w:space="0" w:color="auto"/>
            </w:tcBorders>
            <w:shd w:val="clear" w:color="auto" w:fill="auto"/>
            <w:vAlign w:val="center"/>
          </w:tcPr>
          <w:p w14:paraId="6151F6DE" w14:textId="77777777" w:rsidR="00F1532F" w:rsidRPr="00F318EF" w:rsidRDefault="00F1532F" w:rsidP="004676C5">
            <w:pPr>
              <w:tabs>
                <w:tab w:val="left" w:pos="-142"/>
              </w:tabs>
              <w:spacing w:after="0" w:line="240" w:lineRule="auto"/>
              <w:jc w:val="both"/>
              <w:rPr>
                <w:rFonts w:ascii="Myriad Pro" w:hAnsi="Myriad Pro"/>
                <w:sz w:val="20"/>
                <w:szCs w:val="20"/>
              </w:rPr>
            </w:pPr>
            <w:r w:rsidRPr="00F318EF">
              <w:rPr>
                <w:rFonts w:ascii="Myriad Pro" w:hAnsi="Myriad Pro"/>
                <w:sz w:val="20"/>
                <w:szCs w:val="20"/>
              </w:rPr>
              <w:t>Оптические волокна на участке ПС «Сокол» - ПС «Воробьево» ПС «Кадников» - РПБ Сокольского РЭС</w:t>
            </w:r>
          </w:p>
        </w:tc>
        <w:tc>
          <w:tcPr>
            <w:tcW w:w="837" w:type="pct"/>
            <w:tcBorders>
              <w:top w:val="nil"/>
              <w:left w:val="nil"/>
              <w:bottom w:val="single" w:sz="4" w:space="0" w:color="auto"/>
              <w:right w:val="single" w:sz="4" w:space="0" w:color="auto"/>
            </w:tcBorders>
            <w:shd w:val="clear" w:color="000000" w:fill="FFFFFF"/>
            <w:vAlign w:val="center"/>
          </w:tcPr>
          <w:p w14:paraId="20787B84" w14:textId="77777777" w:rsidR="00F1532F" w:rsidRPr="00F318EF" w:rsidRDefault="00F1532F" w:rsidP="004676C5">
            <w:pPr>
              <w:tabs>
                <w:tab w:val="left" w:pos="-142"/>
              </w:tabs>
              <w:spacing w:after="0" w:line="240" w:lineRule="auto"/>
              <w:jc w:val="center"/>
              <w:rPr>
                <w:rFonts w:ascii="Myriad Pro" w:hAnsi="Myriad Pro"/>
                <w:sz w:val="20"/>
                <w:szCs w:val="20"/>
              </w:rPr>
            </w:pPr>
            <w:r w:rsidRPr="00F318EF">
              <w:rPr>
                <w:rFonts w:ascii="Myriad Pro" w:hAnsi="Myriad Pro"/>
                <w:sz w:val="20"/>
                <w:szCs w:val="20"/>
              </w:rPr>
              <w:t>3 672,14</w:t>
            </w:r>
          </w:p>
        </w:tc>
      </w:tr>
      <w:tr w:rsidR="00F1532F" w:rsidRPr="00F318EF" w14:paraId="4CBD4BF4" w14:textId="77777777">
        <w:trPr>
          <w:trHeight w:val="315"/>
        </w:trPr>
        <w:tc>
          <w:tcPr>
            <w:tcW w:w="4163" w:type="pct"/>
            <w:tcBorders>
              <w:top w:val="nil"/>
              <w:left w:val="single" w:sz="4" w:space="0" w:color="auto"/>
              <w:bottom w:val="single" w:sz="4" w:space="0" w:color="auto"/>
              <w:right w:val="single" w:sz="4" w:space="0" w:color="auto"/>
            </w:tcBorders>
            <w:shd w:val="clear" w:color="auto" w:fill="auto"/>
            <w:vAlign w:val="center"/>
          </w:tcPr>
          <w:p w14:paraId="01063372" w14:textId="77777777" w:rsidR="00F1532F" w:rsidRPr="00F318EF" w:rsidRDefault="00F1532F" w:rsidP="004676C5">
            <w:pPr>
              <w:tabs>
                <w:tab w:val="left" w:pos="-142"/>
              </w:tabs>
              <w:spacing w:after="0" w:line="240" w:lineRule="auto"/>
              <w:jc w:val="both"/>
              <w:rPr>
                <w:rFonts w:ascii="Myriad Pro" w:hAnsi="Myriad Pro"/>
                <w:b/>
                <w:sz w:val="20"/>
                <w:szCs w:val="20"/>
              </w:rPr>
            </w:pPr>
            <w:r w:rsidRPr="00F318EF">
              <w:rPr>
                <w:rFonts w:ascii="Myriad Pro" w:hAnsi="Myriad Pro"/>
                <w:b/>
                <w:sz w:val="20"/>
                <w:szCs w:val="20"/>
              </w:rPr>
              <w:t>Итого</w:t>
            </w:r>
          </w:p>
        </w:tc>
        <w:tc>
          <w:tcPr>
            <w:tcW w:w="837" w:type="pct"/>
            <w:tcBorders>
              <w:top w:val="nil"/>
              <w:left w:val="nil"/>
              <w:bottom w:val="single" w:sz="4" w:space="0" w:color="auto"/>
              <w:right w:val="single" w:sz="4" w:space="0" w:color="auto"/>
            </w:tcBorders>
            <w:shd w:val="clear" w:color="000000" w:fill="FFFFFF"/>
            <w:vAlign w:val="center"/>
          </w:tcPr>
          <w:p w14:paraId="65F03F67" w14:textId="77777777" w:rsidR="00F1532F" w:rsidRPr="00F318EF" w:rsidRDefault="00F1532F" w:rsidP="004676C5">
            <w:pPr>
              <w:tabs>
                <w:tab w:val="left" w:pos="-142"/>
              </w:tabs>
              <w:spacing w:after="0" w:line="240" w:lineRule="auto"/>
              <w:jc w:val="center"/>
              <w:rPr>
                <w:rFonts w:ascii="Myriad Pro" w:hAnsi="Myriad Pro"/>
                <w:b/>
                <w:sz w:val="20"/>
                <w:szCs w:val="20"/>
              </w:rPr>
            </w:pPr>
            <w:r w:rsidRPr="00F318EF">
              <w:rPr>
                <w:rFonts w:ascii="Myriad Pro" w:hAnsi="Myriad Pro"/>
                <w:b/>
                <w:sz w:val="20"/>
                <w:szCs w:val="20"/>
              </w:rPr>
              <w:t>3 683,22</w:t>
            </w:r>
          </w:p>
        </w:tc>
      </w:tr>
    </w:tbl>
    <w:p w14:paraId="1517A669" w14:textId="77777777" w:rsidR="00F1532F" w:rsidRPr="00F318EF" w:rsidRDefault="00F1532F" w:rsidP="0090449C">
      <w:pPr>
        <w:tabs>
          <w:tab w:val="left" w:pos="-142"/>
        </w:tabs>
        <w:spacing w:after="0" w:line="360" w:lineRule="auto"/>
        <w:ind w:firstLine="567"/>
        <w:jc w:val="both"/>
        <w:rPr>
          <w:rFonts w:ascii="Myriad Pro" w:hAnsi="Myriad Pro"/>
          <w:sz w:val="26"/>
          <w:szCs w:val="26"/>
        </w:rPr>
      </w:pPr>
      <w:r w:rsidRPr="00F318EF">
        <w:rPr>
          <w:rFonts w:ascii="Myriad Pro" w:hAnsi="Myriad Pro"/>
          <w:sz w:val="26"/>
          <w:szCs w:val="26"/>
        </w:rPr>
        <w:t>В ходе проверки Исполнителем обнаружено превышение фактического исполнения мероприятий инвестиционной программы свыше величины средств, определенных в утвержденной в установленном порядке инвестиционной программе на общую сумму 130 080,78 тыс. руб. без НДС.</w:t>
      </w:r>
    </w:p>
    <w:tbl>
      <w:tblPr>
        <w:tblW w:w="5000" w:type="pct"/>
        <w:tblLook w:val="04A0" w:firstRow="1" w:lastRow="0" w:firstColumn="1" w:lastColumn="0" w:noHBand="0" w:noVBand="1"/>
      </w:tblPr>
      <w:tblGrid>
        <w:gridCol w:w="4241"/>
        <w:gridCol w:w="1269"/>
        <w:gridCol w:w="1476"/>
        <w:gridCol w:w="1313"/>
        <w:gridCol w:w="1271"/>
      </w:tblGrid>
      <w:tr w:rsidR="00F1532F" w:rsidRPr="00F318EF" w14:paraId="42F3AAFD" w14:textId="77777777">
        <w:trPr>
          <w:trHeight w:val="533"/>
          <w:tblHeader/>
        </w:trPr>
        <w:tc>
          <w:tcPr>
            <w:tcW w:w="2216" w:type="pct"/>
            <w:vMerge w:val="restart"/>
            <w:tcBorders>
              <w:top w:val="single" w:sz="4" w:space="0" w:color="FFFFFF"/>
              <w:left w:val="single" w:sz="4" w:space="0" w:color="FFFFFF"/>
              <w:bottom w:val="single" w:sz="6" w:space="0" w:color="FFFFFF"/>
              <w:right w:val="single" w:sz="6" w:space="0" w:color="FFFFFF"/>
            </w:tcBorders>
            <w:shd w:val="clear" w:color="auto" w:fill="4F6228"/>
            <w:vAlign w:val="center"/>
          </w:tcPr>
          <w:p w14:paraId="4757CAA8" w14:textId="77777777" w:rsidR="00F1532F" w:rsidRPr="00F318EF" w:rsidRDefault="00F1532F" w:rsidP="004676C5">
            <w:pPr>
              <w:tabs>
                <w:tab w:val="left" w:pos="-142"/>
              </w:tabs>
              <w:spacing w:after="0" w:line="240" w:lineRule="auto"/>
              <w:jc w:val="center"/>
              <w:rPr>
                <w:rFonts w:ascii="Myriad Pro" w:hAnsi="Myriad Pro"/>
                <w:b/>
                <w:color w:val="FFFFFF"/>
                <w:sz w:val="20"/>
                <w:szCs w:val="20"/>
              </w:rPr>
            </w:pPr>
            <w:r w:rsidRPr="00F318EF">
              <w:rPr>
                <w:rFonts w:ascii="Myriad Pro" w:hAnsi="Myriad Pro"/>
                <w:b/>
                <w:color w:val="FFFFFF"/>
                <w:sz w:val="20"/>
                <w:szCs w:val="20"/>
              </w:rPr>
              <w:t>Наименование инвестиционного проекта (группы инвестиционных проектов)</w:t>
            </w:r>
          </w:p>
        </w:tc>
        <w:tc>
          <w:tcPr>
            <w:tcW w:w="1433" w:type="pct"/>
            <w:gridSpan w:val="2"/>
            <w:tcBorders>
              <w:top w:val="single" w:sz="4" w:space="0" w:color="FFFFFF"/>
              <w:left w:val="single" w:sz="6" w:space="0" w:color="FFFFFF"/>
              <w:bottom w:val="single" w:sz="6" w:space="0" w:color="FFFFFF"/>
              <w:right w:val="single" w:sz="6" w:space="0" w:color="FFFFFF"/>
            </w:tcBorders>
            <w:shd w:val="clear" w:color="auto" w:fill="4F6228"/>
            <w:vAlign w:val="center"/>
          </w:tcPr>
          <w:p w14:paraId="0E0677EF" w14:textId="77777777" w:rsidR="00F1532F" w:rsidRPr="00F318EF" w:rsidRDefault="00F1532F" w:rsidP="004676C5">
            <w:pPr>
              <w:tabs>
                <w:tab w:val="left" w:pos="-142"/>
              </w:tabs>
              <w:spacing w:after="0" w:line="240" w:lineRule="auto"/>
              <w:jc w:val="center"/>
              <w:rPr>
                <w:rFonts w:ascii="Myriad Pro" w:hAnsi="Myriad Pro"/>
                <w:b/>
                <w:color w:val="FFFFFF"/>
                <w:sz w:val="20"/>
                <w:szCs w:val="20"/>
              </w:rPr>
            </w:pPr>
            <w:r w:rsidRPr="00F318EF">
              <w:rPr>
                <w:rFonts w:ascii="Myriad Pro" w:hAnsi="Myriad Pro"/>
                <w:b/>
                <w:color w:val="FFFFFF"/>
                <w:sz w:val="20"/>
                <w:szCs w:val="20"/>
              </w:rPr>
              <w:t>Исполнение, тыс. руб. без НДС</w:t>
            </w:r>
          </w:p>
        </w:tc>
        <w:tc>
          <w:tcPr>
            <w:tcW w:w="1350" w:type="pct"/>
            <w:gridSpan w:val="2"/>
            <w:tcBorders>
              <w:top w:val="single" w:sz="4" w:space="0" w:color="FFFFFF"/>
              <w:left w:val="single" w:sz="6" w:space="0" w:color="FFFFFF"/>
              <w:bottom w:val="single" w:sz="6" w:space="0" w:color="FFFFFF"/>
              <w:right w:val="single" w:sz="4" w:space="0" w:color="FFFFFF"/>
            </w:tcBorders>
            <w:shd w:val="clear" w:color="auto" w:fill="4F6228"/>
            <w:vAlign w:val="center"/>
          </w:tcPr>
          <w:p w14:paraId="2933CAB1" w14:textId="77777777" w:rsidR="00F1532F" w:rsidRPr="00F318EF" w:rsidRDefault="00F1532F" w:rsidP="004676C5">
            <w:pPr>
              <w:tabs>
                <w:tab w:val="left" w:pos="-142"/>
              </w:tabs>
              <w:spacing w:after="0" w:line="240" w:lineRule="auto"/>
              <w:jc w:val="center"/>
              <w:rPr>
                <w:rFonts w:ascii="Myriad Pro" w:hAnsi="Myriad Pro"/>
                <w:b/>
                <w:color w:val="FFFFFF"/>
                <w:sz w:val="20"/>
                <w:szCs w:val="20"/>
              </w:rPr>
            </w:pPr>
            <w:r w:rsidRPr="00F318EF">
              <w:rPr>
                <w:rFonts w:ascii="Myriad Pro" w:hAnsi="Myriad Pro"/>
                <w:b/>
                <w:color w:val="FFFFFF"/>
                <w:sz w:val="20"/>
                <w:szCs w:val="20"/>
              </w:rPr>
              <w:t>Отклонение</w:t>
            </w:r>
          </w:p>
        </w:tc>
      </w:tr>
      <w:tr w:rsidR="00F1532F" w:rsidRPr="00F318EF" w14:paraId="40064E09" w14:textId="77777777">
        <w:trPr>
          <w:trHeight w:val="315"/>
          <w:tblHeader/>
        </w:trPr>
        <w:tc>
          <w:tcPr>
            <w:tcW w:w="2216" w:type="pct"/>
            <w:vMerge/>
            <w:tcBorders>
              <w:top w:val="single" w:sz="6" w:space="0" w:color="FFFFFF"/>
              <w:left w:val="single" w:sz="4" w:space="0" w:color="FFFFFF"/>
              <w:bottom w:val="single" w:sz="4" w:space="0" w:color="FFFFFF"/>
              <w:right w:val="single" w:sz="6" w:space="0" w:color="FFFFFF"/>
            </w:tcBorders>
            <w:shd w:val="clear" w:color="auto" w:fill="4F6228"/>
            <w:vAlign w:val="center"/>
          </w:tcPr>
          <w:p w14:paraId="18F378B7" w14:textId="77777777" w:rsidR="00F1532F" w:rsidRPr="00F318EF" w:rsidRDefault="00F1532F" w:rsidP="004676C5">
            <w:pPr>
              <w:tabs>
                <w:tab w:val="left" w:pos="-142"/>
              </w:tabs>
              <w:spacing w:after="0" w:line="240" w:lineRule="auto"/>
              <w:jc w:val="center"/>
              <w:rPr>
                <w:rFonts w:ascii="Myriad Pro" w:hAnsi="Myriad Pro"/>
                <w:b/>
                <w:color w:val="FFFFFF"/>
                <w:sz w:val="20"/>
                <w:szCs w:val="20"/>
              </w:rPr>
            </w:pPr>
          </w:p>
        </w:tc>
        <w:tc>
          <w:tcPr>
            <w:tcW w:w="663" w:type="pct"/>
            <w:tcBorders>
              <w:top w:val="single" w:sz="6" w:space="0" w:color="FFFFFF"/>
              <w:left w:val="single" w:sz="6" w:space="0" w:color="FFFFFF"/>
              <w:bottom w:val="single" w:sz="4" w:space="0" w:color="FFFFFF"/>
              <w:right w:val="single" w:sz="6" w:space="0" w:color="FFFFFF"/>
            </w:tcBorders>
            <w:shd w:val="clear" w:color="auto" w:fill="4F6228"/>
            <w:vAlign w:val="center"/>
          </w:tcPr>
          <w:p w14:paraId="4F6ABEED" w14:textId="77777777" w:rsidR="00F1532F" w:rsidRPr="00F318EF" w:rsidRDefault="00F1532F" w:rsidP="004676C5">
            <w:pPr>
              <w:tabs>
                <w:tab w:val="left" w:pos="-142"/>
              </w:tabs>
              <w:spacing w:after="0" w:line="240" w:lineRule="auto"/>
              <w:jc w:val="center"/>
              <w:rPr>
                <w:rFonts w:ascii="Myriad Pro" w:hAnsi="Myriad Pro"/>
                <w:b/>
                <w:color w:val="FFFFFF"/>
                <w:sz w:val="20"/>
                <w:szCs w:val="20"/>
              </w:rPr>
            </w:pPr>
            <w:r w:rsidRPr="00F318EF">
              <w:rPr>
                <w:rFonts w:ascii="Myriad Pro" w:hAnsi="Myriad Pro"/>
                <w:b/>
                <w:color w:val="FFFFFF"/>
                <w:sz w:val="20"/>
                <w:szCs w:val="20"/>
              </w:rPr>
              <w:t>план</w:t>
            </w:r>
          </w:p>
        </w:tc>
        <w:tc>
          <w:tcPr>
            <w:tcW w:w="771" w:type="pct"/>
            <w:tcBorders>
              <w:top w:val="single" w:sz="6" w:space="0" w:color="FFFFFF"/>
              <w:left w:val="single" w:sz="6" w:space="0" w:color="FFFFFF"/>
              <w:bottom w:val="single" w:sz="4" w:space="0" w:color="FFFFFF"/>
              <w:right w:val="single" w:sz="6" w:space="0" w:color="FFFFFF"/>
            </w:tcBorders>
            <w:shd w:val="clear" w:color="auto" w:fill="4F6228"/>
            <w:vAlign w:val="center"/>
          </w:tcPr>
          <w:p w14:paraId="4D2B57A6" w14:textId="77777777" w:rsidR="00F1532F" w:rsidRPr="00F318EF" w:rsidRDefault="00F1532F" w:rsidP="004676C5">
            <w:pPr>
              <w:tabs>
                <w:tab w:val="left" w:pos="-142"/>
              </w:tabs>
              <w:spacing w:after="0" w:line="240" w:lineRule="auto"/>
              <w:jc w:val="center"/>
              <w:rPr>
                <w:rFonts w:ascii="Myriad Pro" w:hAnsi="Myriad Pro"/>
                <w:b/>
                <w:color w:val="FFFFFF"/>
                <w:sz w:val="20"/>
                <w:szCs w:val="20"/>
              </w:rPr>
            </w:pPr>
            <w:r w:rsidRPr="00F318EF">
              <w:rPr>
                <w:rFonts w:ascii="Myriad Pro" w:hAnsi="Myriad Pro"/>
                <w:b/>
                <w:color w:val="FFFFFF"/>
                <w:sz w:val="20"/>
                <w:szCs w:val="20"/>
              </w:rPr>
              <w:t>факт</w:t>
            </w:r>
          </w:p>
        </w:tc>
        <w:tc>
          <w:tcPr>
            <w:tcW w:w="686" w:type="pct"/>
            <w:tcBorders>
              <w:top w:val="single" w:sz="6" w:space="0" w:color="FFFFFF"/>
              <w:left w:val="single" w:sz="6" w:space="0" w:color="FFFFFF"/>
              <w:bottom w:val="single" w:sz="4" w:space="0" w:color="FFFFFF"/>
              <w:right w:val="single" w:sz="6" w:space="0" w:color="FFFFFF"/>
            </w:tcBorders>
            <w:shd w:val="clear" w:color="auto" w:fill="4F6228"/>
            <w:vAlign w:val="center"/>
          </w:tcPr>
          <w:p w14:paraId="12CE5512" w14:textId="77777777" w:rsidR="00F1532F" w:rsidRPr="00F318EF" w:rsidRDefault="00F1532F" w:rsidP="004676C5">
            <w:pPr>
              <w:tabs>
                <w:tab w:val="left" w:pos="-142"/>
              </w:tabs>
              <w:spacing w:after="0" w:line="240" w:lineRule="auto"/>
              <w:jc w:val="center"/>
              <w:rPr>
                <w:rFonts w:ascii="Myriad Pro" w:hAnsi="Myriad Pro"/>
                <w:b/>
                <w:color w:val="FFFFFF"/>
                <w:sz w:val="20"/>
                <w:szCs w:val="20"/>
              </w:rPr>
            </w:pPr>
            <w:r w:rsidRPr="00F318EF">
              <w:rPr>
                <w:rFonts w:ascii="Myriad Pro" w:hAnsi="Myriad Pro"/>
                <w:b/>
                <w:color w:val="FFFFFF"/>
                <w:sz w:val="20"/>
                <w:szCs w:val="20"/>
              </w:rPr>
              <w:t>тыс. руб.</w:t>
            </w:r>
          </w:p>
        </w:tc>
        <w:tc>
          <w:tcPr>
            <w:tcW w:w="665" w:type="pct"/>
            <w:tcBorders>
              <w:top w:val="single" w:sz="6" w:space="0" w:color="FFFFFF"/>
              <w:left w:val="single" w:sz="6" w:space="0" w:color="FFFFFF"/>
              <w:bottom w:val="single" w:sz="4" w:space="0" w:color="FFFFFF"/>
              <w:right w:val="single" w:sz="4" w:space="0" w:color="FFFFFF"/>
            </w:tcBorders>
            <w:shd w:val="clear" w:color="auto" w:fill="4F6228"/>
            <w:vAlign w:val="center"/>
          </w:tcPr>
          <w:p w14:paraId="10A25E3F" w14:textId="77777777" w:rsidR="00F1532F" w:rsidRPr="00F318EF" w:rsidRDefault="00F1532F" w:rsidP="004676C5">
            <w:pPr>
              <w:tabs>
                <w:tab w:val="left" w:pos="-142"/>
              </w:tabs>
              <w:spacing w:after="0" w:line="240" w:lineRule="auto"/>
              <w:jc w:val="center"/>
              <w:rPr>
                <w:rFonts w:ascii="Myriad Pro" w:hAnsi="Myriad Pro"/>
                <w:b/>
                <w:color w:val="FFFFFF"/>
                <w:sz w:val="20"/>
                <w:szCs w:val="20"/>
              </w:rPr>
            </w:pPr>
            <w:r w:rsidRPr="00F318EF">
              <w:rPr>
                <w:rFonts w:ascii="Myriad Pro" w:hAnsi="Myriad Pro"/>
                <w:b/>
                <w:color w:val="FFFFFF"/>
                <w:sz w:val="20"/>
                <w:szCs w:val="20"/>
              </w:rPr>
              <w:t>%</w:t>
            </w:r>
          </w:p>
        </w:tc>
      </w:tr>
      <w:tr w:rsidR="00F1532F" w:rsidRPr="00F318EF" w14:paraId="5625A2E5" w14:textId="77777777">
        <w:trPr>
          <w:trHeight w:val="531"/>
        </w:trPr>
        <w:tc>
          <w:tcPr>
            <w:tcW w:w="2216" w:type="pct"/>
            <w:tcBorders>
              <w:top w:val="single" w:sz="4" w:space="0" w:color="FFFFFF"/>
              <w:left w:val="single" w:sz="4" w:space="0" w:color="auto"/>
              <w:bottom w:val="single" w:sz="4" w:space="0" w:color="auto"/>
              <w:right w:val="single" w:sz="4" w:space="0" w:color="auto"/>
            </w:tcBorders>
            <w:shd w:val="clear" w:color="auto" w:fill="auto"/>
            <w:vAlign w:val="center"/>
          </w:tcPr>
          <w:p w14:paraId="4CEC7D1F" w14:textId="77777777" w:rsidR="00F1532F" w:rsidRPr="00F318EF" w:rsidRDefault="00F1532F" w:rsidP="004676C5">
            <w:pPr>
              <w:tabs>
                <w:tab w:val="left" w:pos="-142"/>
              </w:tabs>
              <w:spacing w:after="0" w:line="240" w:lineRule="auto"/>
              <w:rPr>
                <w:rFonts w:ascii="Myriad Pro" w:hAnsi="Myriad Pro"/>
                <w:sz w:val="20"/>
                <w:szCs w:val="20"/>
              </w:rPr>
            </w:pPr>
            <w:r w:rsidRPr="00F318EF">
              <w:rPr>
                <w:rFonts w:ascii="Myriad Pro" w:hAnsi="Myriad Pro"/>
                <w:sz w:val="20"/>
                <w:szCs w:val="20"/>
              </w:rPr>
              <w:t xml:space="preserve">Реконструкция ВЛ 110 </w:t>
            </w:r>
            <w:proofErr w:type="spellStart"/>
            <w:r w:rsidRPr="00F318EF">
              <w:rPr>
                <w:rFonts w:ascii="Myriad Pro" w:hAnsi="Myriad Pro"/>
                <w:sz w:val="20"/>
                <w:szCs w:val="20"/>
              </w:rPr>
              <w:t>кВ</w:t>
            </w:r>
            <w:proofErr w:type="spellEnd"/>
            <w:r w:rsidRPr="00F318EF">
              <w:rPr>
                <w:rFonts w:ascii="Myriad Pro" w:hAnsi="Myriad Pro"/>
                <w:sz w:val="20"/>
                <w:szCs w:val="20"/>
              </w:rPr>
              <w:t xml:space="preserve"> "Бабушкино-Рослятино" в ПО "ТЭС" в части расширения просек в объёме </w:t>
            </w:r>
            <w:smartTag w:uri="urn:schemas-microsoft-com:office:smarttags" w:element="metricconverter">
              <w:smartTagPr>
                <w:attr w:name="ProductID" w:val="33,5 га"/>
              </w:smartTagPr>
              <w:r w:rsidRPr="00F318EF">
                <w:rPr>
                  <w:rFonts w:ascii="Myriad Pro" w:hAnsi="Myriad Pro"/>
                  <w:sz w:val="20"/>
                  <w:szCs w:val="20"/>
                </w:rPr>
                <w:t>33,5 га</w:t>
              </w:r>
            </w:smartTag>
          </w:p>
        </w:tc>
        <w:tc>
          <w:tcPr>
            <w:tcW w:w="663" w:type="pct"/>
            <w:tcBorders>
              <w:top w:val="single" w:sz="4" w:space="0" w:color="FFFFFF"/>
              <w:left w:val="nil"/>
              <w:bottom w:val="single" w:sz="4" w:space="0" w:color="auto"/>
              <w:right w:val="single" w:sz="4" w:space="0" w:color="auto"/>
            </w:tcBorders>
            <w:shd w:val="clear" w:color="auto" w:fill="auto"/>
            <w:vAlign w:val="center"/>
          </w:tcPr>
          <w:p w14:paraId="2788DD8A" w14:textId="77777777" w:rsidR="00F1532F" w:rsidRPr="00F318EF" w:rsidRDefault="00F1532F" w:rsidP="004676C5">
            <w:pPr>
              <w:tabs>
                <w:tab w:val="left" w:pos="-142"/>
              </w:tabs>
              <w:spacing w:after="0" w:line="240" w:lineRule="auto"/>
              <w:jc w:val="center"/>
              <w:rPr>
                <w:rFonts w:ascii="Myriad Pro" w:hAnsi="Myriad Pro"/>
                <w:sz w:val="20"/>
                <w:szCs w:val="20"/>
              </w:rPr>
            </w:pPr>
            <w:r w:rsidRPr="00F318EF">
              <w:rPr>
                <w:rFonts w:ascii="Myriad Pro" w:hAnsi="Myriad Pro"/>
                <w:sz w:val="20"/>
                <w:szCs w:val="20"/>
              </w:rPr>
              <w:t>3 936,50</w:t>
            </w:r>
          </w:p>
        </w:tc>
        <w:tc>
          <w:tcPr>
            <w:tcW w:w="771" w:type="pct"/>
            <w:tcBorders>
              <w:top w:val="single" w:sz="4" w:space="0" w:color="FFFFFF"/>
              <w:left w:val="nil"/>
              <w:bottom w:val="single" w:sz="4" w:space="0" w:color="auto"/>
              <w:right w:val="single" w:sz="4" w:space="0" w:color="auto"/>
            </w:tcBorders>
            <w:shd w:val="clear" w:color="auto" w:fill="auto"/>
            <w:vAlign w:val="center"/>
          </w:tcPr>
          <w:p w14:paraId="48A7B15A" w14:textId="77777777" w:rsidR="00F1532F" w:rsidRPr="00F318EF" w:rsidRDefault="00F1532F" w:rsidP="004676C5">
            <w:pPr>
              <w:tabs>
                <w:tab w:val="left" w:pos="-142"/>
              </w:tabs>
              <w:spacing w:after="0" w:line="240" w:lineRule="auto"/>
              <w:jc w:val="center"/>
              <w:rPr>
                <w:rFonts w:ascii="Myriad Pro" w:hAnsi="Myriad Pro"/>
                <w:sz w:val="20"/>
                <w:szCs w:val="20"/>
              </w:rPr>
            </w:pPr>
            <w:r w:rsidRPr="00F318EF">
              <w:rPr>
                <w:rFonts w:ascii="Myriad Pro" w:hAnsi="Myriad Pro"/>
                <w:sz w:val="20"/>
                <w:szCs w:val="20"/>
              </w:rPr>
              <w:t>4 243,36</w:t>
            </w:r>
          </w:p>
        </w:tc>
        <w:tc>
          <w:tcPr>
            <w:tcW w:w="686" w:type="pct"/>
            <w:tcBorders>
              <w:top w:val="single" w:sz="4" w:space="0" w:color="FFFFFF"/>
              <w:left w:val="nil"/>
              <w:bottom w:val="single" w:sz="4" w:space="0" w:color="auto"/>
              <w:right w:val="single" w:sz="4" w:space="0" w:color="auto"/>
            </w:tcBorders>
            <w:shd w:val="clear" w:color="auto" w:fill="auto"/>
            <w:vAlign w:val="center"/>
          </w:tcPr>
          <w:p w14:paraId="644BA8B4" w14:textId="77777777" w:rsidR="00F1532F" w:rsidRPr="00F318EF" w:rsidRDefault="00F1532F" w:rsidP="004676C5">
            <w:pPr>
              <w:tabs>
                <w:tab w:val="left" w:pos="-142"/>
              </w:tabs>
              <w:spacing w:after="0" w:line="240" w:lineRule="auto"/>
              <w:jc w:val="center"/>
              <w:rPr>
                <w:rFonts w:ascii="Myriad Pro" w:hAnsi="Myriad Pro"/>
                <w:sz w:val="20"/>
                <w:szCs w:val="20"/>
              </w:rPr>
            </w:pPr>
            <w:r w:rsidRPr="00F318EF">
              <w:rPr>
                <w:rFonts w:ascii="Myriad Pro" w:hAnsi="Myriad Pro"/>
                <w:sz w:val="20"/>
                <w:szCs w:val="20"/>
              </w:rPr>
              <w:t>306,86</w:t>
            </w:r>
          </w:p>
        </w:tc>
        <w:tc>
          <w:tcPr>
            <w:tcW w:w="665" w:type="pct"/>
            <w:tcBorders>
              <w:top w:val="single" w:sz="4" w:space="0" w:color="FFFFFF"/>
              <w:left w:val="nil"/>
              <w:bottom w:val="single" w:sz="4" w:space="0" w:color="auto"/>
              <w:right w:val="single" w:sz="4" w:space="0" w:color="auto"/>
            </w:tcBorders>
            <w:shd w:val="clear" w:color="auto" w:fill="auto"/>
            <w:vAlign w:val="center"/>
          </w:tcPr>
          <w:p w14:paraId="4593E785" w14:textId="77777777" w:rsidR="00F1532F" w:rsidRPr="00F318EF" w:rsidRDefault="00F1532F" w:rsidP="004676C5">
            <w:pPr>
              <w:tabs>
                <w:tab w:val="left" w:pos="-142"/>
              </w:tabs>
              <w:spacing w:after="0" w:line="240" w:lineRule="auto"/>
              <w:jc w:val="center"/>
              <w:rPr>
                <w:rFonts w:ascii="Myriad Pro" w:hAnsi="Myriad Pro"/>
                <w:sz w:val="20"/>
                <w:szCs w:val="20"/>
              </w:rPr>
            </w:pPr>
            <w:r w:rsidRPr="00F318EF">
              <w:rPr>
                <w:rFonts w:ascii="Myriad Pro" w:hAnsi="Myriad Pro"/>
                <w:sz w:val="20"/>
                <w:szCs w:val="20"/>
              </w:rPr>
              <w:t>8%</w:t>
            </w:r>
          </w:p>
        </w:tc>
      </w:tr>
      <w:tr w:rsidR="00F1532F" w:rsidRPr="00F318EF" w14:paraId="564325A2" w14:textId="77777777">
        <w:trPr>
          <w:trHeight w:val="243"/>
        </w:trPr>
        <w:tc>
          <w:tcPr>
            <w:tcW w:w="2216" w:type="pct"/>
            <w:tcBorders>
              <w:top w:val="nil"/>
              <w:left w:val="single" w:sz="4" w:space="0" w:color="auto"/>
              <w:bottom w:val="single" w:sz="4" w:space="0" w:color="auto"/>
              <w:right w:val="single" w:sz="4" w:space="0" w:color="auto"/>
            </w:tcBorders>
            <w:shd w:val="clear" w:color="auto" w:fill="auto"/>
            <w:vAlign w:val="center"/>
          </w:tcPr>
          <w:p w14:paraId="7CE71343" w14:textId="77777777" w:rsidR="00F1532F" w:rsidRPr="00F318EF" w:rsidRDefault="00F1532F" w:rsidP="004676C5">
            <w:pPr>
              <w:tabs>
                <w:tab w:val="left" w:pos="-142"/>
              </w:tabs>
              <w:spacing w:after="0" w:line="240" w:lineRule="auto"/>
              <w:rPr>
                <w:rFonts w:ascii="Myriad Pro" w:hAnsi="Myriad Pro"/>
                <w:sz w:val="20"/>
                <w:szCs w:val="20"/>
              </w:rPr>
            </w:pPr>
            <w:r w:rsidRPr="00F318EF">
              <w:rPr>
                <w:rFonts w:ascii="Myriad Pro" w:hAnsi="Myriad Pro"/>
                <w:sz w:val="20"/>
                <w:szCs w:val="20"/>
              </w:rPr>
              <w:t xml:space="preserve">Реконструкция ВЛ 110 </w:t>
            </w:r>
            <w:proofErr w:type="spellStart"/>
            <w:r w:rsidRPr="00F318EF">
              <w:rPr>
                <w:rFonts w:ascii="Myriad Pro" w:hAnsi="Myriad Pro"/>
                <w:sz w:val="20"/>
                <w:szCs w:val="20"/>
              </w:rPr>
              <w:t>кВ</w:t>
            </w:r>
            <w:proofErr w:type="spellEnd"/>
            <w:r w:rsidRPr="00F318EF">
              <w:rPr>
                <w:rFonts w:ascii="Myriad Pro" w:hAnsi="Myriad Pro"/>
                <w:sz w:val="20"/>
                <w:szCs w:val="20"/>
              </w:rPr>
              <w:t xml:space="preserve"> "</w:t>
            </w:r>
            <w:proofErr w:type="spellStart"/>
            <w:r w:rsidRPr="00F318EF">
              <w:rPr>
                <w:rFonts w:ascii="Myriad Pro" w:hAnsi="Myriad Pro"/>
                <w:sz w:val="20"/>
                <w:szCs w:val="20"/>
              </w:rPr>
              <w:t>Коротовская</w:t>
            </w:r>
            <w:proofErr w:type="spellEnd"/>
            <w:r w:rsidRPr="00F318EF">
              <w:rPr>
                <w:rFonts w:ascii="Myriad Pro" w:hAnsi="Myriad Pro"/>
                <w:sz w:val="20"/>
                <w:szCs w:val="20"/>
              </w:rPr>
              <w:t xml:space="preserve">" в части расширения просек в объёме </w:t>
            </w:r>
            <w:smartTag w:uri="urn:schemas-microsoft-com:office:smarttags" w:element="metricconverter">
              <w:smartTagPr>
                <w:attr w:name="ProductID" w:val="43,75 га"/>
              </w:smartTagPr>
              <w:r w:rsidRPr="00F318EF">
                <w:rPr>
                  <w:rFonts w:ascii="Myriad Pro" w:hAnsi="Myriad Pro"/>
                  <w:sz w:val="20"/>
                  <w:szCs w:val="20"/>
                </w:rPr>
                <w:t>43,75 га</w:t>
              </w:r>
            </w:smartTag>
          </w:p>
        </w:tc>
        <w:tc>
          <w:tcPr>
            <w:tcW w:w="663" w:type="pct"/>
            <w:tcBorders>
              <w:top w:val="nil"/>
              <w:left w:val="nil"/>
              <w:bottom w:val="single" w:sz="4" w:space="0" w:color="auto"/>
              <w:right w:val="single" w:sz="4" w:space="0" w:color="auto"/>
            </w:tcBorders>
            <w:shd w:val="clear" w:color="auto" w:fill="auto"/>
            <w:vAlign w:val="center"/>
          </w:tcPr>
          <w:p w14:paraId="47DAFD02" w14:textId="77777777" w:rsidR="00F1532F" w:rsidRPr="00F318EF" w:rsidRDefault="00F1532F" w:rsidP="004676C5">
            <w:pPr>
              <w:tabs>
                <w:tab w:val="left" w:pos="-142"/>
              </w:tabs>
              <w:spacing w:after="0" w:line="240" w:lineRule="auto"/>
              <w:jc w:val="center"/>
              <w:rPr>
                <w:rFonts w:ascii="Myriad Pro" w:hAnsi="Myriad Pro"/>
                <w:sz w:val="20"/>
                <w:szCs w:val="20"/>
              </w:rPr>
            </w:pPr>
            <w:r w:rsidRPr="00F318EF">
              <w:rPr>
                <w:rFonts w:ascii="Myriad Pro" w:hAnsi="Myriad Pro"/>
                <w:sz w:val="20"/>
                <w:szCs w:val="20"/>
              </w:rPr>
              <w:t>5 142,16</w:t>
            </w:r>
          </w:p>
        </w:tc>
        <w:tc>
          <w:tcPr>
            <w:tcW w:w="771" w:type="pct"/>
            <w:tcBorders>
              <w:top w:val="nil"/>
              <w:left w:val="nil"/>
              <w:bottom w:val="single" w:sz="4" w:space="0" w:color="auto"/>
              <w:right w:val="single" w:sz="4" w:space="0" w:color="auto"/>
            </w:tcBorders>
            <w:shd w:val="clear" w:color="auto" w:fill="auto"/>
            <w:vAlign w:val="center"/>
          </w:tcPr>
          <w:p w14:paraId="3728FF62" w14:textId="77777777" w:rsidR="00F1532F" w:rsidRPr="00F318EF" w:rsidRDefault="00F1532F" w:rsidP="004676C5">
            <w:pPr>
              <w:tabs>
                <w:tab w:val="left" w:pos="-142"/>
              </w:tabs>
              <w:spacing w:after="0" w:line="240" w:lineRule="auto"/>
              <w:jc w:val="center"/>
              <w:rPr>
                <w:rFonts w:ascii="Myriad Pro" w:hAnsi="Myriad Pro"/>
                <w:sz w:val="20"/>
                <w:szCs w:val="20"/>
              </w:rPr>
            </w:pPr>
            <w:r w:rsidRPr="00F318EF">
              <w:rPr>
                <w:rFonts w:ascii="Myriad Pro" w:hAnsi="Myriad Pro"/>
                <w:sz w:val="20"/>
                <w:szCs w:val="20"/>
              </w:rPr>
              <w:t>5 631,33</w:t>
            </w:r>
          </w:p>
        </w:tc>
        <w:tc>
          <w:tcPr>
            <w:tcW w:w="686" w:type="pct"/>
            <w:tcBorders>
              <w:top w:val="nil"/>
              <w:left w:val="nil"/>
              <w:bottom w:val="single" w:sz="4" w:space="0" w:color="auto"/>
              <w:right w:val="single" w:sz="4" w:space="0" w:color="auto"/>
            </w:tcBorders>
            <w:shd w:val="clear" w:color="auto" w:fill="auto"/>
            <w:vAlign w:val="center"/>
          </w:tcPr>
          <w:p w14:paraId="3ADA1B48" w14:textId="77777777" w:rsidR="00F1532F" w:rsidRPr="00F318EF" w:rsidRDefault="00F1532F" w:rsidP="004676C5">
            <w:pPr>
              <w:tabs>
                <w:tab w:val="left" w:pos="-142"/>
              </w:tabs>
              <w:spacing w:after="0" w:line="240" w:lineRule="auto"/>
              <w:jc w:val="center"/>
              <w:rPr>
                <w:rFonts w:ascii="Myriad Pro" w:hAnsi="Myriad Pro"/>
                <w:sz w:val="20"/>
                <w:szCs w:val="20"/>
              </w:rPr>
            </w:pPr>
            <w:r w:rsidRPr="00F318EF">
              <w:rPr>
                <w:rFonts w:ascii="Myriad Pro" w:hAnsi="Myriad Pro"/>
                <w:sz w:val="20"/>
                <w:szCs w:val="20"/>
              </w:rPr>
              <w:t>489,17</w:t>
            </w:r>
          </w:p>
        </w:tc>
        <w:tc>
          <w:tcPr>
            <w:tcW w:w="665" w:type="pct"/>
            <w:tcBorders>
              <w:top w:val="nil"/>
              <w:left w:val="nil"/>
              <w:bottom w:val="single" w:sz="4" w:space="0" w:color="auto"/>
              <w:right w:val="single" w:sz="4" w:space="0" w:color="auto"/>
            </w:tcBorders>
            <w:shd w:val="clear" w:color="auto" w:fill="auto"/>
            <w:vAlign w:val="center"/>
          </w:tcPr>
          <w:p w14:paraId="5C557A56" w14:textId="77777777" w:rsidR="00F1532F" w:rsidRPr="00F318EF" w:rsidRDefault="00F1532F" w:rsidP="004676C5">
            <w:pPr>
              <w:tabs>
                <w:tab w:val="left" w:pos="-142"/>
              </w:tabs>
              <w:spacing w:after="0" w:line="240" w:lineRule="auto"/>
              <w:jc w:val="center"/>
              <w:rPr>
                <w:rFonts w:ascii="Myriad Pro" w:hAnsi="Myriad Pro"/>
                <w:sz w:val="20"/>
                <w:szCs w:val="20"/>
              </w:rPr>
            </w:pPr>
            <w:r w:rsidRPr="00F318EF">
              <w:rPr>
                <w:rFonts w:ascii="Myriad Pro" w:hAnsi="Myriad Pro"/>
                <w:sz w:val="20"/>
                <w:szCs w:val="20"/>
              </w:rPr>
              <w:t>10%</w:t>
            </w:r>
          </w:p>
        </w:tc>
      </w:tr>
      <w:tr w:rsidR="00F1532F" w:rsidRPr="00F318EF" w14:paraId="5DEF7FC9" w14:textId="77777777">
        <w:trPr>
          <w:trHeight w:val="678"/>
        </w:trPr>
        <w:tc>
          <w:tcPr>
            <w:tcW w:w="2216" w:type="pct"/>
            <w:tcBorders>
              <w:top w:val="nil"/>
              <w:left w:val="single" w:sz="4" w:space="0" w:color="auto"/>
              <w:bottom w:val="single" w:sz="4" w:space="0" w:color="auto"/>
              <w:right w:val="single" w:sz="4" w:space="0" w:color="auto"/>
            </w:tcBorders>
            <w:shd w:val="clear" w:color="auto" w:fill="auto"/>
            <w:vAlign w:val="center"/>
          </w:tcPr>
          <w:p w14:paraId="6907A35F" w14:textId="77777777" w:rsidR="00F1532F" w:rsidRPr="00F318EF" w:rsidRDefault="00F1532F" w:rsidP="004676C5">
            <w:pPr>
              <w:tabs>
                <w:tab w:val="left" w:pos="-142"/>
              </w:tabs>
              <w:spacing w:after="0" w:line="240" w:lineRule="auto"/>
              <w:rPr>
                <w:rFonts w:ascii="Myriad Pro" w:hAnsi="Myriad Pro"/>
                <w:sz w:val="20"/>
                <w:szCs w:val="20"/>
              </w:rPr>
            </w:pPr>
            <w:r w:rsidRPr="00F318EF">
              <w:rPr>
                <w:rFonts w:ascii="Myriad Pro" w:hAnsi="Myriad Pro"/>
                <w:sz w:val="20"/>
                <w:szCs w:val="20"/>
              </w:rPr>
              <w:t xml:space="preserve">Реконструкция ВЛ 110 </w:t>
            </w:r>
            <w:proofErr w:type="spellStart"/>
            <w:r w:rsidRPr="00F318EF">
              <w:rPr>
                <w:rFonts w:ascii="Myriad Pro" w:hAnsi="Myriad Pro"/>
                <w:sz w:val="20"/>
                <w:szCs w:val="20"/>
              </w:rPr>
              <w:t>кВ</w:t>
            </w:r>
            <w:proofErr w:type="spellEnd"/>
            <w:r w:rsidRPr="00F318EF">
              <w:rPr>
                <w:rFonts w:ascii="Myriad Pro" w:hAnsi="Myriad Pro"/>
                <w:sz w:val="20"/>
                <w:szCs w:val="20"/>
              </w:rPr>
              <w:t xml:space="preserve"> "</w:t>
            </w:r>
            <w:proofErr w:type="spellStart"/>
            <w:r w:rsidRPr="00F318EF">
              <w:rPr>
                <w:rFonts w:ascii="Myriad Pro" w:hAnsi="Myriad Pro"/>
                <w:sz w:val="20"/>
                <w:szCs w:val="20"/>
              </w:rPr>
              <w:t>В.Устюг</w:t>
            </w:r>
            <w:proofErr w:type="spellEnd"/>
            <w:r w:rsidRPr="00F318EF">
              <w:rPr>
                <w:rFonts w:ascii="Myriad Pro" w:hAnsi="Myriad Pro"/>
                <w:sz w:val="20"/>
                <w:szCs w:val="20"/>
              </w:rPr>
              <w:t xml:space="preserve"> - Дымково 1,2" с отпайкой на ПС "Борки" в ПО "ВУЭС" в части расширения просек в объёме </w:t>
            </w:r>
            <w:smartTag w:uri="urn:schemas-microsoft-com:office:smarttags" w:element="metricconverter">
              <w:smartTagPr>
                <w:attr w:name="ProductID" w:val="3,9 га"/>
              </w:smartTagPr>
              <w:r w:rsidRPr="00F318EF">
                <w:rPr>
                  <w:rFonts w:ascii="Myriad Pro" w:hAnsi="Myriad Pro"/>
                  <w:sz w:val="20"/>
                  <w:szCs w:val="20"/>
                </w:rPr>
                <w:t>3,9 га</w:t>
              </w:r>
            </w:smartTag>
          </w:p>
        </w:tc>
        <w:tc>
          <w:tcPr>
            <w:tcW w:w="663" w:type="pct"/>
            <w:tcBorders>
              <w:top w:val="nil"/>
              <w:left w:val="nil"/>
              <w:bottom w:val="single" w:sz="4" w:space="0" w:color="auto"/>
              <w:right w:val="single" w:sz="4" w:space="0" w:color="auto"/>
            </w:tcBorders>
            <w:shd w:val="clear" w:color="auto" w:fill="auto"/>
            <w:vAlign w:val="center"/>
          </w:tcPr>
          <w:p w14:paraId="65136673" w14:textId="77777777" w:rsidR="00F1532F" w:rsidRPr="00F318EF" w:rsidRDefault="00F1532F" w:rsidP="004676C5">
            <w:pPr>
              <w:tabs>
                <w:tab w:val="left" w:pos="-142"/>
              </w:tabs>
              <w:spacing w:after="0" w:line="240" w:lineRule="auto"/>
              <w:jc w:val="center"/>
              <w:rPr>
                <w:rFonts w:ascii="Myriad Pro" w:hAnsi="Myriad Pro"/>
                <w:sz w:val="20"/>
                <w:szCs w:val="20"/>
              </w:rPr>
            </w:pPr>
            <w:r w:rsidRPr="00F318EF">
              <w:rPr>
                <w:rFonts w:ascii="Myriad Pro" w:hAnsi="Myriad Pro"/>
                <w:sz w:val="20"/>
                <w:szCs w:val="20"/>
              </w:rPr>
              <w:t>432,94</w:t>
            </w:r>
          </w:p>
        </w:tc>
        <w:tc>
          <w:tcPr>
            <w:tcW w:w="771" w:type="pct"/>
            <w:tcBorders>
              <w:top w:val="nil"/>
              <w:left w:val="nil"/>
              <w:bottom w:val="single" w:sz="4" w:space="0" w:color="auto"/>
              <w:right w:val="single" w:sz="4" w:space="0" w:color="auto"/>
            </w:tcBorders>
            <w:shd w:val="clear" w:color="auto" w:fill="auto"/>
            <w:vAlign w:val="center"/>
          </w:tcPr>
          <w:p w14:paraId="344E3C0B" w14:textId="77777777" w:rsidR="00F1532F" w:rsidRPr="00F318EF" w:rsidRDefault="00F1532F" w:rsidP="004676C5">
            <w:pPr>
              <w:tabs>
                <w:tab w:val="left" w:pos="-142"/>
              </w:tabs>
              <w:spacing w:after="0" w:line="240" w:lineRule="auto"/>
              <w:jc w:val="center"/>
              <w:rPr>
                <w:rFonts w:ascii="Myriad Pro" w:hAnsi="Myriad Pro"/>
                <w:sz w:val="20"/>
                <w:szCs w:val="20"/>
              </w:rPr>
            </w:pPr>
            <w:r w:rsidRPr="00F318EF">
              <w:rPr>
                <w:rFonts w:ascii="Myriad Pro" w:hAnsi="Myriad Pro"/>
                <w:sz w:val="20"/>
                <w:szCs w:val="20"/>
              </w:rPr>
              <w:t>599,72</w:t>
            </w:r>
          </w:p>
        </w:tc>
        <w:tc>
          <w:tcPr>
            <w:tcW w:w="686" w:type="pct"/>
            <w:tcBorders>
              <w:top w:val="nil"/>
              <w:left w:val="nil"/>
              <w:bottom w:val="single" w:sz="4" w:space="0" w:color="auto"/>
              <w:right w:val="single" w:sz="4" w:space="0" w:color="auto"/>
            </w:tcBorders>
            <w:shd w:val="clear" w:color="auto" w:fill="auto"/>
            <w:vAlign w:val="center"/>
          </w:tcPr>
          <w:p w14:paraId="38624BE9" w14:textId="77777777" w:rsidR="00F1532F" w:rsidRPr="00F318EF" w:rsidRDefault="00F1532F" w:rsidP="004676C5">
            <w:pPr>
              <w:tabs>
                <w:tab w:val="left" w:pos="-142"/>
              </w:tabs>
              <w:spacing w:after="0" w:line="240" w:lineRule="auto"/>
              <w:jc w:val="center"/>
              <w:rPr>
                <w:rFonts w:ascii="Myriad Pro" w:hAnsi="Myriad Pro"/>
                <w:sz w:val="20"/>
                <w:szCs w:val="20"/>
              </w:rPr>
            </w:pPr>
            <w:r w:rsidRPr="00F318EF">
              <w:rPr>
                <w:rFonts w:ascii="Myriad Pro" w:hAnsi="Myriad Pro"/>
                <w:sz w:val="20"/>
                <w:szCs w:val="20"/>
              </w:rPr>
              <w:t>166,77</w:t>
            </w:r>
          </w:p>
        </w:tc>
        <w:tc>
          <w:tcPr>
            <w:tcW w:w="665" w:type="pct"/>
            <w:tcBorders>
              <w:top w:val="nil"/>
              <w:left w:val="nil"/>
              <w:bottom w:val="single" w:sz="4" w:space="0" w:color="auto"/>
              <w:right w:val="single" w:sz="4" w:space="0" w:color="auto"/>
            </w:tcBorders>
            <w:shd w:val="clear" w:color="auto" w:fill="auto"/>
            <w:vAlign w:val="center"/>
          </w:tcPr>
          <w:p w14:paraId="2E070249" w14:textId="77777777" w:rsidR="00F1532F" w:rsidRPr="00F318EF" w:rsidRDefault="00F1532F" w:rsidP="004676C5">
            <w:pPr>
              <w:tabs>
                <w:tab w:val="left" w:pos="-142"/>
              </w:tabs>
              <w:spacing w:after="0" w:line="240" w:lineRule="auto"/>
              <w:jc w:val="center"/>
              <w:rPr>
                <w:rFonts w:ascii="Myriad Pro" w:hAnsi="Myriad Pro"/>
                <w:sz w:val="20"/>
                <w:szCs w:val="20"/>
              </w:rPr>
            </w:pPr>
            <w:r w:rsidRPr="00F318EF">
              <w:rPr>
                <w:rFonts w:ascii="Myriad Pro" w:hAnsi="Myriad Pro"/>
                <w:sz w:val="20"/>
                <w:szCs w:val="20"/>
              </w:rPr>
              <w:t>39%</w:t>
            </w:r>
          </w:p>
        </w:tc>
      </w:tr>
      <w:tr w:rsidR="00F1532F" w:rsidRPr="00F318EF" w14:paraId="339BEBE2" w14:textId="77777777">
        <w:trPr>
          <w:trHeight w:val="451"/>
        </w:trPr>
        <w:tc>
          <w:tcPr>
            <w:tcW w:w="2216" w:type="pct"/>
            <w:tcBorders>
              <w:top w:val="nil"/>
              <w:left w:val="single" w:sz="4" w:space="0" w:color="auto"/>
              <w:bottom w:val="single" w:sz="4" w:space="0" w:color="auto"/>
              <w:right w:val="single" w:sz="4" w:space="0" w:color="auto"/>
            </w:tcBorders>
            <w:shd w:val="clear" w:color="auto" w:fill="auto"/>
            <w:vAlign w:val="center"/>
          </w:tcPr>
          <w:p w14:paraId="480636FC" w14:textId="77777777" w:rsidR="00F1532F" w:rsidRPr="00F318EF" w:rsidRDefault="00F1532F" w:rsidP="004676C5">
            <w:pPr>
              <w:tabs>
                <w:tab w:val="left" w:pos="-142"/>
              </w:tabs>
              <w:spacing w:after="0" w:line="240" w:lineRule="auto"/>
              <w:rPr>
                <w:rFonts w:ascii="Myriad Pro" w:hAnsi="Myriad Pro"/>
                <w:sz w:val="20"/>
                <w:szCs w:val="20"/>
              </w:rPr>
            </w:pPr>
            <w:r w:rsidRPr="00F318EF">
              <w:rPr>
                <w:rFonts w:ascii="Myriad Pro" w:hAnsi="Myriad Pro"/>
                <w:sz w:val="20"/>
                <w:szCs w:val="20"/>
              </w:rPr>
              <w:t xml:space="preserve">Реконструкция ВЛ 110 </w:t>
            </w:r>
            <w:proofErr w:type="spellStart"/>
            <w:r w:rsidRPr="00F318EF">
              <w:rPr>
                <w:rFonts w:ascii="Myriad Pro" w:hAnsi="Myriad Pro"/>
                <w:sz w:val="20"/>
                <w:szCs w:val="20"/>
              </w:rPr>
              <w:t>кВ</w:t>
            </w:r>
            <w:proofErr w:type="spellEnd"/>
            <w:r w:rsidRPr="00F318EF">
              <w:rPr>
                <w:rFonts w:ascii="Myriad Pro" w:hAnsi="Myriad Pro"/>
                <w:sz w:val="20"/>
                <w:szCs w:val="20"/>
              </w:rPr>
              <w:t xml:space="preserve"> "</w:t>
            </w:r>
            <w:proofErr w:type="spellStart"/>
            <w:r w:rsidRPr="00F318EF">
              <w:rPr>
                <w:rFonts w:ascii="Myriad Pro" w:hAnsi="Myriad Pro"/>
                <w:sz w:val="20"/>
                <w:szCs w:val="20"/>
              </w:rPr>
              <w:t>Заовражье</w:t>
            </w:r>
            <w:proofErr w:type="spellEnd"/>
            <w:r w:rsidRPr="00F318EF">
              <w:rPr>
                <w:rFonts w:ascii="Myriad Pro" w:hAnsi="Myriad Pro"/>
                <w:sz w:val="20"/>
                <w:szCs w:val="20"/>
              </w:rPr>
              <w:t xml:space="preserve"> - РП </w:t>
            </w:r>
            <w:proofErr w:type="spellStart"/>
            <w:r w:rsidRPr="00F318EF">
              <w:rPr>
                <w:rFonts w:ascii="Myriad Pro" w:hAnsi="Myriad Pro"/>
                <w:sz w:val="20"/>
                <w:szCs w:val="20"/>
              </w:rPr>
              <w:t>Красавино"с</w:t>
            </w:r>
            <w:proofErr w:type="spellEnd"/>
            <w:r w:rsidRPr="00F318EF">
              <w:rPr>
                <w:rFonts w:ascii="Myriad Pro" w:hAnsi="Myriad Pro"/>
                <w:sz w:val="20"/>
                <w:szCs w:val="20"/>
              </w:rPr>
              <w:t xml:space="preserve"> отпайкой на ПС "Приводино" в ПО "ВУЭС" в части расширения просек в объёме </w:t>
            </w:r>
            <w:smartTag w:uri="urn:schemas-microsoft-com:office:smarttags" w:element="metricconverter">
              <w:smartTagPr>
                <w:attr w:name="ProductID" w:val="35 га"/>
              </w:smartTagPr>
              <w:r w:rsidRPr="00F318EF">
                <w:rPr>
                  <w:rFonts w:ascii="Myriad Pro" w:hAnsi="Myriad Pro"/>
                  <w:sz w:val="20"/>
                  <w:szCs w:val="20"/>
                </w:rPr>
                <w:t>35 га</w:t>
              </w:r>
            </w:smartTag>
          </w:p>
        </w:tc>
        <w:tc>
          <w:tcPr>
            <w:tcW w:w="663" w:type="pct"/>
            <w:tcBorders>
              <w:top w:val="nil"/>
              <w:left w:val="nil"/>
              <w:bottom w:val="single" w:sz="4" w:space="0" w:color="auto"/>
              <w:right w:val="single" w:sz="4" w:space="0" w:color="auto"/>
            </w:tcBorders>
            <w:shd w:val="clear" w:color="auto" w:fill="auto"/>
            <w:vAlign w:val="center"/>
          </w:tcPr>
          <w:p w14:paraId="317829C7" w14:textId="77777777" w:rsidR="00F1532F" w:rsidRPr="00F318EF" w:rsidRDefault="00F1532F" w:rsidP="004676C5">
            <w:pPr>
              <w:tabs>
                <w:tab w:val="left" w:pos="-142"/>
              </w:tabs>
              <w:spacing w:after="0" w:line="240" w:lineRule="auto"/>
              <w:jc w:val="center"/>
              <w:rPr>
                <w:rFonts w:ascii="Myriad Pro" w:hAnsi="Myriad Pro"/>
                <w:sz w:val="20"/>
                <w:szCs w:val="20"/>
              </w:rPr>
            </w:pPr>
            <w:r w:rsidRPr="00F318EF">
              <w:rPr>
                <w:rFonts w:ascii="Myriad Pro" w:hAnsi="Myriad Pro"/>
                <w:sz w:val="20"/>
                <w:szCs w:val="20"/>
              </w:rPr>
              <w:t>3 885,40</w:t>
            </w:r>
          </w:p>
        </w:tc>
        <w:tc>
          <w:tcPr>
            <w:tcW w:w="771" w:type="pct"/>
            <w:tcBorders>
              <w:top w:val="nil"/>
              <w:left w:val="nil"/>
              <w:bottom w:val="single" w:sz="4" w:space="0" w:color="auto"/>
              <w:right w:val="single" w:sz="4" w:space="0" w:color="auto"/>
            </w:tcBorders>
            <w:shd w:val="clear" w:color="auto" w:fill="auto"/>
            <w:vAlign w:val="center"/>
          </w:tcPr>
          <w:p w14:paraId="69E79507" w14:textId="77777777" w:rsidR="00F1532F" w:rsidRPr="00F318EF" w:rsidRDefault="00F1532F" w:rsidP="004676C5">
            <w:pPr>
              <w:tabs>
                <w:tab w:val="left" w:pos="-142"/>
              </w:tabs>
              <w:spacing w:after="0" w:line="240" w:lineRule="auto"/>
              <w:jc w:val="center"/>
              <w:rPr>
                <w:rFonts w:ascii="Myriad Pro" w:hAnsi="Myriad Pro"/>
                <w:sz w:val="20"/>
                <w:szCs w:val="20"/>
              </w:rPr>
            </w:pPr>
            <w:r w:rsidRPr="00F318EF">
              <w:rPr>
                <w:rFonts w:ascii="Myriad Pro" w:hAnsi="Myriad Pro"/>
                <w:sz w:val="20"/>
                <w:szCs w:val="20"/>
              </w:rPr>
              <w:t>4 211,87</w:t>
            </w:r>
          </w:p>
        </w:tc>
        <w:tc>
          <w:tcPr>
            <w:tcW w:w="686" w:type="pct"/>
            <w:tcBorders>
              <w:top w:val="nil"/>
              <w:left w:val="nil"/>
              <w:bottom w:val="single" w:sz="4" w:space="0" w:color="auto"/>
              <w:right w:val="single" w:sz="4" w:space="0" w:color="auto"/>
            </w:tcBorders>
            <w:shd w:val="clear" w:color="auto" w:fill="auto"/>
            <w:vAlign w:val="center"/>
          </w:tcPr>
          <w:p w14:paraId="744D104C" w14:textId="77777777" w:rsidR="00F1532F" w:rsidRPr="00F318EF" w:rsidRDefault="00F1532F" w:rsidP="004676C5">
            <w:pPr>
              <w:tabs>
                <w:tab w:val="left" w:pos="-142"/>
              </w:tabs>
              <w:spacing w:after="0" w:line="240" w:lineRule="auto"/>
              <w:jc w:val="center"/>
              <w:rPr>
                <w:rFonts w:ascii="Myriad Pro" w:hAnsi="Myriad Pro"/>
                <w:sz w:val="20"/>
                <w:szCs w:val="20"/>
              </w:rPr>
            </w:pPr>
            <w:r w:rsidRPr="00F318EF">
              <w:rPr>
                <w:rFonts w:ascii="Myriad Pro" w:hAnsi="Myriad Pro"/>
                <w:sz w:val="20"/>
                <w:szCs w:val="20"/>
              </w:rPr>
              <w:t>326,47</w:t>
            </w:r>
          </w:p>
        </w:tc>
        <w:tc>
          <w:tcPr>
            <w:tcW w:w="665" w:type="pct"/>
            <w:tcBorders>
              <w:top w:val="nil"/>
              <w:left w:val="nil"/>
              <w:bottom w:val="single" w:sz="4" w:space="0" w:color="auto"/>
              <w:right w:val="single" w:sz="4" w:space="0" w:color="auto"/>
            </w:tcBorders>
            <w:shd w:val="clear" w:color="auto" w:fill="auto"/>
            <w:vAlign w:val="center"/>
          </w:tcPr>
          <w:p w14:paraId="4B771CE2" w14:textId="77777777" w:rsidR="00F1532F" w:rsidRPr="00F318EF" w:rsidRDefault="00F1532F" w:rsidP="004676C5">
            <w:pPr>
              <w:tabs>
                <w:tab w:val="left" w:pos="-142"/>
              </w:tabs>
              <w:spacing w:after="0" w:line="240" w:lineRule="auto"/>
              <w:jc w:val="center"/>
              <w:rPr>
                <w:rFonts w:ascii="Myriad Pro" w:hAnsi="Myriad Pro"/>
                <w:sz w:val="20"/>
                <w:szCs w:val="20"/>
              </w:rPr>
            </w:pPr>
            <w:r w:rsidRPr="00F318EF">
              <w:rPr>
                <w:rFonts w:ascii="Myriad Pro" w:hAnsi="Myriad Pro"/>
                <w:sz w:val="20"/>
                <w:szCs w:val="20"/>
              </w:rPr>
              <w:t>8%</w:t>
            </w:r>
          </w:p>
        </w:tc>
      </w:tr>
      <w:tr w:rsidR="00F1532F" w:rsidRPr="00F318EF" w14:paraId="5158FB5B" w14:textId="77777777">
        <w:trPr>
          <w:trHeight w:val="366"/>
        </w:trPr>
        <w:tc>
          <w:tcPr>
            <w:tcW w:w="2216" w:type="pct"/>
            <w:tcBorders>
              <w:top w:val="nil"/>
              <w:left w:val="single" w:sz="4" w:space="0" w:color="auto"/>
              <w:bottom w:val="single" w:sz="4" w:space="0" w:color="auto"/>
              <w:right w:val="single" w:sz="4" w:space="0" w:color="auto"/>
            </w:tcBorders>
            <w:shd w:val="clear" w:color="auto" w:fill="auto"/>
            <w:vAlign w:val="center"/>
          </w:tcPr>
          <w:p w14:paraId="7FB51883" w14:textId="77777777" w:rsidR="00F1532F" w:rsidRPr="00F318EF" w:rsidRDefault="00F1532F" w:rsidP="004676C5">
            <w:pPr>
              <w:tabs>
                <w:tab w:val="left" w:pos="-142"/>
              </w:tabs>
              <w:spacing w:after="0" w:line="240" w:lineRule="auto"/>
              <w:rPr>
                <w:rFonts w:ascii="Myriad Pro" w:hAnsi="Myriad Pro"/>
                <w:sz w:val="20"/>
                <w:szCs w:val="20"/>
              </w:rPr>
            </w:pPr>
            <w:r w:rsidRPr="00F318EF">
              <w:rPr>
                <w:rFonts w:ascii="Myriad Pro" w:hAnsi="Myriad Pro"/>
                <w:sz w:val="20"/>
                <w:szCs w:val="20"/>
              </w:rPr>
              <w:t xml:space="preserve">Реконструкция ВЛ 110 </w:t>
            </w:r>
            <w:proofErr w:type="spellStart"/>
            <w:r w:rsidRPr="00F318EF">
              <w:rPr>
                <w:rFonts w:ascii="Myriad Pro" w:hAnsi="Myriad Pro"/>
                <w:sz w:val="20"/>
                <w:szCs w:val="20"/>
              </w:rPr>
              <w:t>кВ</w:t>
            </w:r>
            <w:proofErr w:type="spellEnd"/>
            <w:r w:rsidRPr="00F318EF">
              <w:rPr>
                <w:rFonts w:ascii="Myriad Pro" w:hAnsi="Myriad Pro"/>
                <w:sz w:val="20"/>
                <w:szCs w:val="20"/>
              </w:rPr>
              <w:t xml:space="preserve"> "Кипелово-1" с отпайкой в ПО "ВЭС" в части расширения просек в объёме </w:t>
            </w:r>
            <w:smartTag w:uri="urn:schemas-microsoft-com:office:smarttags" w:element="metricconverter">
              <w:smartTagPr>
                <w:attr w:name="ProductID" w:val="31,81 га"/>
              </w:smartTagPr>
              <w:r w:rsidRPr="00F318EF">
                <w:rPr>
                  <w:rFonts w:ascii="Myriad Pro" w:hAnsi="Myriad Pro"/>
                  <w:sz w:val="20"/>
                  <w:szCs w:val="20"/>
                </w:rPr>
                <w:t>31,81 га</w:t>
              </w:r>
            </w:smartTag>
          </w:p>
        </w:tc>
        <w:tc>
          <w:tcPr>
            <w:tcW w:w="663" w:type="pct"/>
            <w:tcBorders>
              <w:top w:val="nil"/>
              <w:left w:val="nil"/>
              <w:bottom w:val="single" w:sz="4" w:space="0" w:color="auto"/>
              <w:right w:val="single" w:sz="4" w:space="0" w:color="auto"/>
            </w:tcBorders>
            <w:shd w:val="clear" w:color="auto" w:fill="auto"/>
            <w:vAlign w:val="center"/>
          </w:tcPr>
          <w:p w14:paraId="617A4A81" w14:textId="77777777" w:rsidR="00F1532F" w:rsidRPr="00F318EF" w:rsidRDefault="00F1532F" w:rsidP="004676C5">
            <w:pPr>
              <w:tabs>
                <w:tab w:val="left" w:pos="-142"/>
              </w:tabs>
              <w:spacing w:after="0" w:line="240" w:lineRule="auto"/>
              <w:jc w:val="center"/>
              <w:rPr>
                <w:rFonts w:ascii="Myriad Pro" w:hAnsi="Myriad Pro"/>
                <w:sz w:val="20"/>
                <w:szCs w:val="20"/>
              </w:rPr>
            </w:pPr>
            <w:r w:rsidRPr="00F318EF">
              <w:rPr>
                <w:rFonts w:ascii="Myriad Pro" w:hAnsi="Myriad Pro"/>
                <w:sz w:val="20"/>
                <w:szCs w:val="20"/>
              </w:rPr>
              <w:t>3 300,27</w:t>
            </w:r>
          </w:p>
        </w:tc>
        <w:tc>
          <w:tcPr>
            <w:tcW w:w="771" w:type="pct"/>
            <w:tcBorders>
              <w:top w:val="nil"/>
              <w:left w:val="nil"/>
              <w:bottom w:val="single" w:sz="4" w:space="0" w:color="auto"/>
              <w:right w:val="single" w:sz="4" w:space="0" w:color="auto"/>
            </w:tcBorders>
            <w:shd w:val="clear" w:color="auto" w:fill="auto"/>
            <w:vAlign w:val="center"/>
          </w:tcPr>
          <w:p w14:paraId="2B892CE0" w14:textId="77777777" w:rsidR="00F1532F" w:rsidRPr="00F318EF" w:rsidRDefault="00F1532F" w:rsidP="004676C5">
            <w:pPr>
              <w:tabs>
                <w:tab w:val="left" w:pos="-142"/>
              </w:tabs>
              <w:spacing w:after="0" w:line="240" w:lineRule="auto"/>
              <w:jc w:val="center"/>
              <w:rPr>
                <w:rFonts w:ascii="Myriad Pro" w:hAnsi="Myriad Pro"/>
                <w:sz w:val="20"/>
                <w:szCs w:val="20"/>
              </w:rPr>
            </w:pPr>
            <w:r w:rsidRPr="00F318EF">
              <w:rPr>
                <w:rFonts w:ascii="Myriad Pro" w:hAnsi="Myriad Pro"/>
                <w:sz w:val="20"/>
                <w:szCs w:val="20"/>
              </w:rPr>
              <w:t>3 305,18</w:t>
            </w:r>
          </w:p>
        </w:tc>
        <w:tc>
          <w:tcPr>
            <w:tcW w:w="686" w:type="pct"/>
            <w:tcBorders>
              <w:top w:val="nil"/>
              <w:left w:val="nil"/>
              <w:bottom w:val="single" w:sz="4" w:space="0" w:color="auto"/>
              <w:right w:val="single" w:sz="4" w:space="0" w:color="auto"/>
            </w:tcBorders>
            <w:shd w:val="clear" w:color="auto" w:fill="auto"/>
            <w:vAlign w:val="center"/>
          </w:tcPr>
          <w:p w14:paraId="488B6A70" w14:textId="77777777" w:rsidR="00F1532F" w:rsidRPr="00F318EF" w:rsidRDefault="00F1532F" w:rsidP="004676C5">
            <w:pPr>
              <w:tabs>
                <w:tab w:val="left" w:pos="-142"/>
              </w:tabs>
              <w:spacing w:after="0" w:line="240" w:lineRule="auto"/>
              <w:jc w:val="center"/>
              <w:rPr>
                <w:rFonts w:ascii="Myriad Pro" w:hAnsi="Myriad Pro"/>
                <w:sz w:val="20"/>
                <w:szCs w:val="20"/>
              </w:rPr>
            </w:pPr>
            <w:r w:rsidRPr="00F318EF">
              <w:rPr>
                <w:rFonts w:ascii="Myriad Pro" w:hAnsi="Myriad Pro"/>
                <w:sz w:val="20"/>
                <w:szCs w:val="20"/>
              </w:rPr>
              <w:t>4,91</w:t>
            </w:r>
          </w:p>
        </w:tc>
        <w:tc>
          <w:tcPr>
            <w:tcW w:w="665" w:type="pct"/>
            <w:tcBorders>
              <w:top w:val="nil"/>
              <w:left w:val="nil"/>
              <w:bottom w:val="single" w:sz="4" w:space="0" w:color="auto"/>
              <w:right w:val="single" w:sz="4" w:space="0" w:color="auto"/>
            </w:tcBorders>
            <w:shd w:val="clear" w:color="auto" w:fill="auto"/>
            <w:vAlign w:val="center"/>
          </w:tcPr>
          <w:p w14:paraId="277F1518" w14:textId="77777777" w:rsidR="00F1532F" w:rsidRPr="00F318EF" w:rsidRDefault="00F1532F" w:rsidP="004676C5">
            <w:pPr>
              <w:tabs>
                <w:tab w:val="left" w:pos="-142"/>
              </w:tabs>
              <w:spacing w:after="0" w:line="240" w:lineRule="auto"/>
              <w:jc w:val="center"/>
              <w:rPr>
                <w:rFonts w:ascii="Myriad Pro" w:hAnsi="Myriad Pro"/>
                <w:sz w:val="20"/>
                <w:szCs w:val="20"/>
              </w:rPr>
            </w:pPr>
            <w:r w:rsidRPr="00F318EF">
              <w:rPr>
                <w:rFonts w:ascii="Myriad Pro" w:hAnsi="Myriad Pro"/>
                <w:sz w:val="20"/>
                <w:szCs w:val="20"/>
              </w:rPr>
              <w:t>0%</w:t>
            </w:r>
          </w:p>
        </w:tc>
      </w:tr>
      <w:tr w:rsidR="00F1532F" w:rsidRPr="00F318EF" w14:paraId="4F86AF52" w14:textId="77777777">
        <w:trPr>
          <w:trHeight w:val="531"/>
        </w:trPr>
        <w:tc>
          <w:tcPr>
            <w:tcW w:w="2216" w:type="pct"/>
            <w:tcBorders>
              <w:top w:val="nil"/>
              <w:left w:val="single" w:sz="4" w:space="0" w:color="auto"/>
              <w:bottom w:val="single" w:sz="4" w:space="0" w:color="auto"/>
              <w:right w:val="single" w:sz="4" w:space="0" w:color="auto"/>
            </w:tcBorders>
            <w:shd w:val="clear" w:color="auto" w:fill="auto"/>
            <w:vAlign w:val="center"/>
          </w:tcPr>
          <w:p w14:paraId="5DAFB064" w14:textId="77777777" w:rsidR="00F1532F" w:rsidRPr="00F318EF" w:rsidRDefault="00F1532F" w:rsidP="004676C5">
            <w:pPr>
              <w:tabs>
                <w:tab w:val="left" w:pos="-142"/>
              </w:tabs>
              <w:spacing w:after="0" w:line="240" w:lineRule="auto"/>
              <w:rPr>
                <w:rFonts w:ascii="Myriad Pro" w:hAnsi="Myriad Pro"/>
                <w:sz w:val="20"/>
                <w:szCs w:val="20"/>
              </w:rPr>
            </w:pPr>
            <w:r w:rsidRPr="00F318EF">
              <w:rPr>
                <w:rFonts w:ascii="Myriad Pro" w:hAnsi="Myriad Pro"/>
                <w:sz w:val="20"/>
                <w:szCs w:val="20"/>
              </w:rPr>
              <w:t xml:space="preserve">Реконструкция ВЛ 110 </w:t>
            </w:r>
            <w:proofErr w:type="spellStart"/>
            <w:r w:rsidRPr="00F318EF">
              <w:rPr>
                <w:rFonts w:ascii="Myriad Pro" w:hAnsi="Myriad Pro"/>
                <w:sz w:val="20"/>
                <w:szCs w:val="20"/>
              </w:rPr>
              <w:t>кВ</w:t>
            </w:r>
            <w:proofErr w:type="spellEnd"/>
            <w:r w:rsidRPr="00F318EF">
              <w:rPr>
                <w:rFonts w:ascii="Myriad Pro" w:hAnsi="Myriad Pro"/>
                <w:sz w:val="20"/>
                <w:szCs w:val="20"/>
              </w:rPr>
              <w:t xml:space="preserve"> "Кубенское - Новленское" в ПО "ВЭС" в части расширения просек в объёме </w:t>
            </w:r>
            <w:smartTag w:uri="urn:schemas-microsoft-com:office:smarttags" w:element="metricconverter">
              <w:smartTagPr>
                <w:attr w:name="ProductID" w:val="12,15 га"/>
              </w:smartTagPr>
              <w:r w:rsidRPr="00F318EF">
                <w:rPr>
                  <w:rFonts w:ascii="Myriad Pro" w:hAnsi="Myriad Pro"/>
                  <w:sz w:val="20"/>
                  <w:szCs w:val="20"/>
                </w:rPr>
                <w:t>12,15 га</w:t>
              </w:r>
            </w:smartTag>
          </w:p>
        </w:tc>
        <w:tc>
          <w:tcPr>
            <w:tcW w:w="663" w:type="pct"/>
            <w:tcBorders>
              <w:top w:val="nil"/>
              <w:left w:val="nil"/>
              <w:bottom w:val="single" w:sz="4" w:space="0" w:color="auto"/>
              <w:right w:val="single" w:sz="4" w:space="0" w:color="auto"/>
            </w:tcBorders>
            <w:shd w:val="clear" w:color="auto" w:fill="auto"/>
            <w:vAlign w:val="center"/>
          </w:tcPr>
          <w:p w14:paraId="380EE078" w14:textId="77777777" w:rsidR="00F1532F" w:rsidRPr="00F318EF" w:rsidRDefault="00F1532F" w:rsidP="004676C5">
            <w:pPr>
              <w:tabs>
                <w:tab w:val="left" w:pos="-142"/>
              </w:tabs>
              <w:spacing w:after="0" w:line="240" w:lineRule="auto"/>
              <w:jc w:val="center"/>
              <w:rPr>
                <w:rFonts w:ascii="Myriad Pro" w:hAnsi="Myriad Pro"/>
                <w:sz w:val="20"/>
                <w:szCs w:val="20"/>
              </w:rPr>
            </w:pPr>
            <w:r w:rsidRPr="00F318EF">
              <w:rPr>
                <w:rFonts w:ascii="Myriad Pro" w:hAnsi="Myriad Pro"/>
                <w:sz w:val="20"/>
                <w:szCs w:val="20"/>
              </w:rPr>
              <w:t>1 625,50</w:t>
            </w:r>
          </w:p>
        </w:tc>
        <w:tc>
          <w:tcPr>
            <w:tcW w:w="771" w:type="pct"/>
            <w:tcBorders>
              <w:top w:val="nil"/>
              <w:left w:val="nil"/>
              <w:bottom w:val="single" w:sz="4" w:space="0" w:color="auto"/>
              <w:right w:val="single" w:sz="4" w:space="0" w:color="auto"/>
            </w:tcBorders>
            <w:shd w:val="clear" w:color="auto" w:fill="auto"/>
            <w:vAlign w:val="center"/>
          </w:tcPr>
          <w:p w14:paraId="2DC623E7" w14:textId="77777777" w:rsidR="00F1532F" w:rsidRPr="00F318EF" w:rsidRDefault="00F1532F" w:rsidP="004676C5">
            <w:pPr>
              <w:tabs>
                <w:tab w:val="left" w:pos="-142"/>
              </w:tabs>
              <w:spacing w:after="0" w:line="240" w:lineRule="auto"/>
              <w:jc w:val="center"/>
              <w:rPr>
                <w:rFonts w:ascii="Myriad Pro" w:hAnsi="Myriad Pro"/>
                <w:sz w:val="20"/>
                <w:szCs w:val="20"/>
              </w:rPr>
            </w:pPr>
            <w:r w:rsidRPr="00F318EF">
              <w:rPr>
                <w:rFonts w:ascii="Myriad Pro" w:hAnsi="Myriad Pro"/>
                <w:sz w:val="20"/>
                <w:szCs w:val="20"/>
              </w:rPr>
              <w:t>1 994,37</w:t>
            </w:r>
          </w:p>
        </w:tc>
        <w:tc>
          <w:tcPr>
            <w:tcW w:w="686" w:type="pct"/>
            <w:tcBorders>
              <w:top w:val="nil"/>
              <w:left w:val="nil"/>
              <w:bottom w:val="single" w:sz="4" w:space="0" w:color="auto"/>
              <w:right w:val="single" w:sz="4" w:space="0" w:color="auto"/>
            </w:tcBorders>
            <w:shd w:val="clear" w:color="auto" w:fill="auto"/>
            <w:vAlign w:val="center"/>
          </w:tcPr>
          <w:p w14:paraId="255C1343" w14:textId="77777777" w:rsidR="00F1532F" w:rsidRPr="00F318EF" w:rsidRDefault="00F1532F" w:rsidP="004676C5">
            <w:pPr>
              <w:tabs>
                <w:tab w:val="left" w:pos="-142"/>
              </w:tabs>
              <w:spacing w:after="0" w:line="240" w:lineRule="auto"/>
              <w:jc w:val="center"/>
              <w:rPr>
                <w:rFonts w:ascii="Myriad Pro" w:hAnsi="Myriad Pro"/>
                <w:sz w:val="20"/>
                <w:szCs w:val="20"/>
              </w:rPr>
            </w:pPr>
            <w:r w:rsidRPr="00F318EF">
              <w:rPr>
                <w:rFonts w:ascii="Myriad Pro" w:hAnsi="Myriad Pro"/>
                <w:sz w:val="20"/>
                <w:szCs w:val="20"/>
              </w:rPr>
              <w:t>368,87</w:t>
            </w:r>
          </w:p>
        </w:tc>
        <w:tc>
          <w:tcPr>
            <w:tcW w:w="665" w:type="pct"/>
            <w:tcBorders>
              <w:top w:val="nil"/>
              <w:left w:val="nil"/>
              <w:bottom w:val="single" w:sz="4" w:space="0" w:color="auto"/>
              <w:right w:val="single" w:sz="4" w:space="0" w:color="auto"/>
            </w:tcBorders>
            <w:shd w:val="clear" w:color="auto" w:fill="auto"/>
            <w:vAlign w:val="center"/>
          </w:tcPr>
          <w:p w14:paraId="585BA99C" w14:textId="77777777" w:rsidR="00F1532F" w:rsidRPr="00F318EF" w:rsidRDefault="00F1532F" w:rsidP="004676C5">
            <w:pPr>
              <w:tabs>
                <w:tab w:val="left" w:pos="-142"/>
              </w:tabs>
              <w:spacing w:after="0" w:line="240" w:lineRule="auto"/>
              <w:jc w:val="center"/>
              <w:rPr>
                <w:rFonts w:ascii="Myriad Pro" w:hAnsi="Myriad Pro"/>
                <w:sz w:val="20"/>
                <w:szCs w:val="20"/>
              </w:rPr>
            </w:pPr>
            <w:r w:rsidRPr="00F318EF">
              <w:rPr>
                <w:rFonts w:ascii="Myriad Pro" w:hAnsi="Myriad Pro"/>
                <w:sz w:val="20"/>
                <w:szCs w:val="20"/>
              </w:rPr>
              <w:t>23%</w:t>
            </w:r>
          </w:p>
        </w:tc>
      </w:tr>
      <w:tr w:rsidR="00F1532F" w:rsidRPr="00F318EF" w14:paraId="06BC6CA2" w14:textId="77777777">
        <w:trPr>
          <w:trHeight w:val="115"/>
        </w:trPr>
        <w:tc>
          <w:tcPr>
            <w:tcW w:w="2216" w:type="pct"/>
            <w:tcBorders>
              <w:top w:val="nil"/>
              <w:left w:val="single" w:sz="4" w:space="0" w:color="auto"/>
              <w:bottom w:val="single" w:sz="4" w:space="0" w:color="auto"/>
              <w:right w:val="single" w:sz="4" w:space="0" w:color="auto"/>
            </w:tcBorders>
            <w:shd w:val="clear" w:color="auto" w:fill="auto"/>
            <w:vAlign w:val="center"/>
          </w:tcPr>
          <w:p w14:paraId="7D00BAF8" w14:textId="77777777" w:rsidR="00F1532F" w:rsidRPr="00F318EF" w:rsidRDefault="00F1532F" w:rsidP="004676C5">
            <w:pPr>
              <w:tabs>
                <w:tab w:val="left" w:pos="-142"/>
              </w:tabs>
              <w:spacing w:after="0" w:line="240" w:lineRule="auto"/>
              <w:rPr>
                <w:rFonts w:ascii="Myriad Pro" w:hAnsi="Myriad Pro"/>
                <w:sz w:val="20"/>
                <w:szCs w:val="20"/>
              </w:rPr>
            </w:pPr>
            <w:r w:rsidRPr="00F318EF">
              <w:rPr>
                <w:rFonts w:ascii="Myriad Pro" w:hAnsi="Myriad Pro"/>
                <w:sz w:val="20"/>
                <w:szCs w:val="20"/>
              </w:rPr>
              <w:t xml:space="preserve">Реконструкция ВЛ 110 </w:t>
            </w:r>
            <w:proofErr w:type="spellStart"/>
            <w:r w:rsidRPr="00F318EF">
              <w:rPr>
                <w:rFonts w:ascii="Myriad Pro" w:hAnsi="Myriad Pro"/>
                <w:sz w:val="20"/>
                <w:szCs w:val="20"/>
              </w:rPr>
              <w:t>кВ</w:t>
            </w:r>
            <w:proofErr w:type="spellEnd"/>
            <w:r w:rsidRPr="00F318EF">
              <w:rPr>
                <w:rFonts w:ascii="Myriad Pro" w:hAnsi="Myriad Pro"/>
                <w:sz w:val="20"/>
                <w:szCs w:val="20"/>
              </w:rPr>
              <w:t xml:space="preserve"> "Суда 1,2" в ПО "ЧЭС" в части расширения просек в объёме </w:t>
            </w:r>
            <w:smartTag w:uri="urn:schemas-microsoft-com:office:smarttags" w:element="metricconverter">
              <w:smartTagPr>
                <w:attr w:name="ProductID" w:val="7,9 га"/>
              </w:smartTagPr>
              <w:r w:rsidRPr="00F318EF">
                <w:rPr>
                  <w:rFonts w:ascii="Myriad Pro" w:hAnsi="Myriad Pro"/>
                  <w:sz w:val="20"/>
                  <w:szCs w:val="20"/>
                </w:rPr>
                <w:t>7,9 га</w:t>
              </w:r>
            </w:smartTag>
          </w:p>
        </w:tc>
        <w:tc>
          <w:tcPr>
            <w:tcW w:w="663" w:type="pct"/>
            <w:tcBorders>
              <w:top w:val="nil"/>
              <w:left w:val="nil"/>
              <w:bottom w:val="single" w:sz="4" w:space="0" w:color="auto"/>
              <w:right w:val="single" w:sz="4" w:space="0" w:color="auto"/>
            </w:tcBorders>
            <w:shd w:val="clear" w:color="auto" w:fill="auto"/>
            <w:vAlign w:val="center"/>
          </w:tcPr>
          <w:p w14:paraId="2011C8A9" w14:textId="77777777" w:rsidR="00F1532F" w:rsidRPr="00F318EF" w:rsidRDefault="00F1532F" w:rsidP="004676C5">
            <w:pPr>
              <w:tabs>
                <w:tab w:val="left" w:pos="-142"/>
              </w:tabs>
              <w:spacing w:after="0" w:line="240" w:lineRule="auto"/>
              <w:jc w:val="center"/>
              <w:rPr>
                <w:rFonts w:ascii="Myriad Pro" w:hAnsi="Myriad Pro"/>
                <w:sz w:val="20"/>
                <w:szCs w:val="20"/>
              </w:rPr>
            </w:pPr>
            <w:r w:rsidRPr="00F318EF">
              <w:rPr>
                <w:rFonts w:ascii="Myriad Pro" w:hAnsi="Myriad Pro"/>
                <w:sz w:val="20"/>
                <w:szCs w:val="20"/>
              </w:rPr>
              <w:t>929,49</w:t>
            </w:r>
          </w:p>
        </w:tc>
        <w:tc>
          <w:tcPr>
            <w:tcW w:w="771" w:type="pct"/>
            <w:tcBorders>
              <w:top w:val="nil"/>
              <w:left w:val="nil"/>
              <w:bottom w:val="single" w:sz="4" w:space="0" w:color="auto"/>
              <w:right w:val="single" w:sz="4" w:space="0" w:color="auto"/>
            </w:tcBorders>
            <w:shd w:val="clear" w:color="auto" w:fill="auto"/>
            <w:vAlign w:val="center"/>
          </w:tcPr>
          <w:p w14:paraId="654BCBF1" w14:textId="77777777" w:rsidR="00F1532F" w:rsidRPr="00F318EF" w:rsidRDefault="00F1532F" w:rsidP="004676C5">
            <w:pPr>
              <w:tabs>
                <w:tab w:val="left" w:pos="-142"/>
              </w:tabs>
              <w:spacing w:after="0" w:line="240" w:lineRule="auto"/>
              <w:jc w:val="center"/>
              <w:rPr>
                <w:rFonts w:ascii="Myriad Pro" w:hAnsi="Myriad Pro"/>
                <w:sz w:val="20"/>
                <w:szCs w:val="20"/>
              </w:rPr>
            </w:pPr>
            <w:r w:rsidRPr="00F318EF">
              <w:rPr>
                <w:rFonts w:ascii="Myriad Pro" w:hAnsi="Myriad Pro"/>
                <w:sz w:val="20"/>
                <w:szCs w:val="20"/>
              </w:rPr>
              <w:t>966,04</w:t>
            </w:r>
          </w:p>
        </w:tc>
        <w:tc>
          <w:tcPr>
            <w:tcW w:w="686" w:type="pct"/>
            <w:tcBorders>
              <w:top w:val="nil"/>
              <w:left w:val="nil"/>
              <w:bottom w:val="single" w:sz="4" w:space="0" w:color="auto"/>
              <w:right w:val="single" w:sz="4" w:space="0" w:color="auto"/>
            </w:tcBorders>
            <w:shd w:val="clear" w:color="auto" w:fill="auto"/>
            <w:vAlign w:val="center"/>
          </w:tcPr>
          <w:p w14:paraId="27DBC082" w14:textId="77777777" w:rsidR="00F1532F" w:rsidRPr="00F318EF" w:rsidRDefault="00F1532F" w:rsidP="004676C5">
            <w:pPr>
              <w:tabs>
                <w:tab w:val="left" w:pos="-142"/>
              </w:tabs>
              <w:spacing w:after="0" w:line="240" w:lineRule="auto"/>
              <w:jc w:val="center"/>
              <w:rPr>
                <w:rFonts w:ascii="Myriad Pro" w:hAnsi="Myriad Pro"/>
                <w:sz w:val="20"/>
                <w:szCs w:val="20"/>
              </w:rPr>
            </w:pPr>
            <w:r w:rsidRPr="00F318EF">
              <w:rPr>
                <w:rFonts w:ascii="Myriad Pro" w:hAnsi="Myriad Pro"/>
                <w:sz w:val="20"/>
                <w:szCs w:val="20"/>
              </w:rPr>
              <w:t>36,55</w:t>
            </w:r>
          </w:p>
        </w:tc>
        <w:tc>
          <w:tcPr>
            <w:tcW w:w="665" w:type="pct"/>
            <w:tcBorders>
              <w:top w:val="nil"/>
              <w:left w:val="nil"/>
              <w:bottom w:val="single" w:sz="4" w:space="0" w:color="auto"/>
              <w:right w:val="single" w:sz="4" w:space="0" w:color="auto"/>
            </w:tcBorders>
            <w:shd w:val="clear" w:color="auto" w:fill="auto"/>
            <w:vAlign w:val="center"/>
          </w:tcPr>
          <w:p w14:paraId="3474FA8B" w14:textId="77777777" w:rsidR="00F1532F" w:rsidRPr="00F318EF" w:rsidRDefault="00F1532F" w:rsidP="004676C5">
            <w:pPr>
              <w:tabs>
                <w:tab w:val="left" w:pos="-142"/>
              </w:tabs>
              <w:spacing w:after="0" w:line="240" w:lineRule="auto"/>
              <w:jc w:val="center"/>
              <w:rPr>
                <w:rFonts w:ascii="Myriad Pro" w:hAnsi="Myriad Pro"/>
                <w:sz w:val="20"/>
                <w:szCs w:val="20"/>
              </w:rPr>
            </w:pPr>
            <w:r w:rsidRPr="00F318EF">
              <w:rPr>
                <w:rFonts w:ascii="Myriad Pro" w:hAnsi="Myriad Pro"/>
                <w:sz w:val="20"/>
                <w:szCs w:val="20"/>
              </w:rPr>
              <w:t>4%</w:t>
            </w:r>
          </w:p>
        </w:tc>
      </w:tr>
      <w:tr w:rsidR="00F1532F" w:rsidRPr="00F318EF" w14:paraId="2D2471EA" w14:textId="77777777">
        <w:trPr>
          <w:trHeight w:val="302"/>
        </w:trPr>
        <w:tc>
          <w:tcPr>
            <w:tcW w:w="2216" w:type="pct"/>
            <w:tcBorders>
              <w:top w:val="nil"/>
              <w:left w:val="single" w:sz="4" w:space="0" w:color="auto"/>
              <w:bottom w:val="single" w:sz="4" w:space="0" w:color="auto"/>
              <w:right w:val="single" w:sz="4" w:space="0" w:color="auto"/>
            </w:tcBorders>
            <w:shd w:val="clear" w:color="auto" w:fill="auto"/>
            <w:vAlign w:val="center"/>
          </w:tcPr>
          <w:p w14:paraId="05A036EE" w14:textId="77777777" w:rsidR="00F1532F" w:rsidRPr="00F318EF" w:rsidRDefault="00F1532F" w:rsidP="004676C5">
            <w:pPr>
              <w:tabs>
                <w:tab w:val="left" w:pos="-142"/>
              </w:tabs>
              <w:spacing w:after="0" w:line="240" w:lineRule="auto"/>
              <w:rPr>
                <w:rFonts w:ascii="Myriad Pro" w:hAnsi="Myriad Pro"/>
                <w:sz w:val="20"/>
                <w:szCs w:val="20"/>
              </w:rPr>
            </w:pPr>
            <w:r w:rsidRPr="00F318EF">
              <w:rPr>
                <w:rFonts w:ascii="Myriad Pro" w:hAnsi="Myriad Pro"/>
                <w:sz w:val="20"/>
                <w:szCs w:val="20"/>
              </w:rPr>
              <w:t xml:space="preserve">Реконструкция ВЛ 110 </w:t>
            </w:r>
            <w:proofErr w:type="spellStart"/>
            <w:r w:rsidRPr="00F318EF">
              <w:rPr>
                <w:rFonts w:ascii="Myriad Pro" w:hAnsi="Myriad Pro"/>
                <w:sz w:val="20"/>
                <w:szCs w:val="20"/>
              </w:rPr>
              <w:t>кВ</w:t>
            </w:r>
            <w:proofErr w:type="spellEnd"/>
            <w:r w:rsidRPr="00F318EF">
              <w:rPr>
                <w:rFonts w:ascii="Myriad Pro" w:hAnsi="Myriad Pro"/>
                <w:sz w:val="20"/>
                <w:szCs w:val="20"/>
              </w:rPr>
              <w:t xml:space="preserve"> "</w:t>
            </w:r>
            <w:proofErr w:type="spellStart"/>
            <w:r w:rsidRPr="00F318EF">
              <w:rPr>
                <w:rFonts w:ascii="Myriad Pro" w:hAnsi="Myriad Pro"/>
                <w:sz w:val="20"/>
                <w:szCs w:val="20"/>
              </w:rPr>
              <w:t>Кадуй</w:t>
            </w:r>
            <w:proofErr w:type="spellEnd"/>
            <w:r w:rsidRPr="00F318EF">
              <w:rPr>
                <w:rFonts w:ascii="Myriad Pro" w:hAnsi="Myriad Pro"/>
                <w:sz w:val="20"/>
                <w:szCs w:val="20"/>
              </w:rPr>
              <w:t xml:space="preserve"> 1,2" в ПО "ЧЭС" в части расширения просек в объёме </w:t>
            </w:r>
            <w:smartTag w:uri="urn:schemas-microsoft-com:office:smarttags" w:element="metricconverter">
              <w:smartTagPr>
                <w:attr w:name="ProductID" w:val="46,53 га"/>
              </w:smartTagPr>
              <w:r w:rsidRPr="00F318EF">
                <w:rPr>
                  <w:rFonts w:ascii="Myriad Pro" w:hAnsi="Myriad Pro"/>
                  <w:sz w:val="20"/>
                  <w:szCs w:val="20"/>
                </w:rPr>
                <w:t>46,53 га</w:t>
              </w:r>
            </w:smartTag>
          </w:p>
        </w:tc>
        <w:tc>
          <w:tcPr>
            <w:tcW w:w="663" w:type="pct"/>
            <w:tcBorders>
              <w:top w:val="nil"/>
              <w:left w:val="nil"/>
              <w:bottom w:val="single" w:sz="4" w:space="0" w:color="auto"/>
              <w:right w:val="single" w:sz="4" w:space="0" w:color="auto"/>
            </w:tcBorders>
            <w:shd w:val="clear" w:color="auto" w:fill="auto"/>
            <w:vAlign w:val="center"/>
          </w:tcPr>
          <w:p w14:paraId="6E680526" w14:textId="77777777" w:rsidR="00F1532F" w:rsidRPr="00F318EF" w:rsidRDefault="00F1532F" w:rsidP="004676C5">
            <w:pPr>
              <w:tabs>
                <w:tab w:val="left" w:pos="-142"/>
              </w:tabs>
              <w:spacing w:after="0" w:line="240" w:lineRule="auto"/>
              <w:jc w:val="center"/>
              <w:rPr>
                <w:rFonts w:ascii="Myriad Pro" w:hAnsi="Myriad Pro"/>
                <w:sz w:val="20"/>
                <w:szCs w:val="20"/>
              </w:rPr>
            </w:pPr>
            <w:r w:rsidRPr="00F318EF">
              <w:rPr>
                <w:rFonts w:ascii="Myriad Pro" w:hAnsi="Myriad Pro"/>
                <w:sz w:val="20"/>
                <w:szCs w:val="20"/>
              </w:rPr>
              <w:t>5 474,58</w:t>
            </w:r>
          </w:p>
        </w:tc>
        <w:tc>
          <w:tcPr>
            <w:tcW w:w="771" w:type="pct"/>
            <w:tcBorders>
              <w:top w:val="nil"/>
              <w:left w:val="nil"/>
              <w:bottom w:val="single" w:sz="4" w:space="0" w:color="auto"/>
              <w:right w:val="single" w:sz="4" w:space="0" w:color="auto"/>
            </w:tcBorders>
            <w:shd w:val="clear" w:color="auto" w:fill="auto"/>
            <w:vAlign w:val="center"/>
          </w:tcPr>
          <w:p w14:paraId="279A87F4" w14:textId="77777777" w:rsidR="00F1532F" w:rsidRPr="00F318EF" w:rsidRDefault="00F1532F" w:rsidP="004676C5">
            <w:pPr>
              <w:tabs>
                <w:tab w:val="left" w:pos="-142"/>
              </w:tabs>
              <w:spacing w:after="0" w:line="240" w:lineRule="auto"/>
              <w:jc w:val="center"/>
              <w:rPr>
                <w:rFonts w:ascii="Myriad Pro" w:hAnsi="Myriad Pro"/>
                <w:sz w:val="20"/>
                <w:szCs w:val="20"/>
              </w:rPr>
            </w:pPr>
            <w:r w:rsidRPr="00F318EF">
              <w:rPr>
                <w:rFonts w:ascii="Myriad Pro" w:hAnsi="Myriad Pro"/>
                <w:sz w:val="20"/>
                <w:szCs w:val="20"/>
              </w:rPr>
              <w:t>5 826,70</w:t>
            </w:r>
          </w:p>
        </w:tc>
        <w:tc>
          <w:tcPr>
            <w:tcW w:w="686" w:type="pct"/>
            <w:tcBorders>
              <w:top w:val="nil"/>
              <w:left w:val="nil"/>
              <w:bottom w:val="single" w:sz="4" w:space="0" w:color="auto"/>
              <w:right w:val="single" w:sz="4" w:space="0" w:color="auto"/>
            </w:tcBorders>
            <w:shd w:val="clear" w:color="auto" w:fill="auto"/>
            <w:vAlign w:val="center"/>
          </w:tcPr>
          <w:p w14:paraId="6E5E6CEF" w14:textId="77777777" w:rsidR="00F1532F" w:rsidRPr="00F318EF" w:rsidRDefault="00F1532F" w:rsidP="004676C5">
            <w:pPr>
              <w:tabs>
                <w:tab w:val="left" w:pos="-142"/>
              </w:tabs>
              <w:spacing w:after="0" w:line="240" w:lineRule="auto"/>
              <w:jc w:val="center"/>
              <w:rPr>
                <w:rFonts w:ascii="Myriad Pro" w:hAnsi="Myriad Pro"/>
                <w:sz w:val="20"/>
                <w:szCs w:val="20"/>
              </w:rPr>
            </w:pPr>
            <w:r w:rsidRPr="00F318EF">
              <w:rPr>
                <w:rFonts w:ascii="Myriad Pro" w:hAnsi="Myriad Pro"/>
                <w:sz w:val="20"/>
                <w:szCs w:val="20"/>
              </w:rPr>
              <w:t>352,12</w:t>
            </w:r>
          </w:p>
        </w:tc>
        <w:tc>
          <w:tcPr>
            <w:tcW w:w="665" w:type="pct"/>
            <w:tcBorders>
              <w:top w:val="nil"/>
              <w:left w:val="nil"/>
              <w:bottom w:val="single" w:sz="4" w:space="0" w:color="auto"/>
              <w:right w:val="single" w:sz="4" w:space="0" w:color="auto"/>
            </w:tcBorders>
            <w:shd w:val="clear" w:color="auto" w:fill="auto"/>
            <w:vAlign w:val="center"/>
          </w:tcPr>
          <w:p w14:paraId="37861019" w14:textId="77777777" w:rsidR="00F1532F" w:rsidRPr="00F318EF" w:rsidRDefault="00F1532F" w:rsidP="004676C5">
            <w:pPr>
              <w:tabs>
                <w:tab w:val="left" w:pos="-142"/>
              </w:tabs>
              <w:spacing w:after="0" w:line="240" w:lineRule="auto"/>
              <w:jc w:val="center"/>
              <w:rPr>
                <w:rFonts w:ascii="Myriad Pro" w:hAnsi="Myriad Pro"/>
                <w:sz w:val="20"/>
                <w:szCs w:val="20"/>
              </w:rPr>
            </w:pPr>
            <w:r w:rsidRPr="00F318EF">
              <w:rPr>
                <w:rFonts w:ascii="Myriad Pro" w:hAnsi="Myriad Pro"/>
                <w:sz w:val="20"/>
                <w:szCs w:val="20"/>
              </w:rPr>
              <w:t>6%</w:t>
            </w:r>
          </w:p>
        </w:tc>
      </w:tr>
      <w:tr w:rsidR="00F1532F" w:rsidRPr="00F318EF" w14:paraId="6DF719FA" w14:textId="77777777">
        <w:trPr>
          <w:trHeight w:val="454"/>
        </w:trPr>
        <w:tc>
          <w:tcPr>
            <w:tcW w:w="2216" w:type="pct"/>
            <w:tcBorders>
              <w:top w:val="nil"/>
              <w:left w:val="single" w:sz="4" w:space="0" w:color="auto"/>
              <w:bottom w:val="single" w:sz="4" w:space="0" w:color="auto"/>
              <w:right w:val="single" w:sz="4" w:space="0" w:color="auto"/>
            </w:tcBorders>
            <w:shd w:val="clear" w:color="auto" w:fill="auto"/>
            <w:vAlign w:val="center"/>
          </w:tcPr>
          <w:p w14:paraId="6A32E7E3" w14:textId="77777777" w:rsidR="00F1532F" w:rsidRPr="00F318EF" w:rsidRDefault="00F1532F" w:rsidP="004676C5">
            <w:pPr>
              <w:tabs>
                <w:tab w:val="left" w:pos="-142"/>
              </w:tabs>
              <w:spacing w:after="0" w:line="240" w:lineRule="auto"/>
              <w:rPr>
                <w:rFonts w:ascii="Myriad Pro" w:hAnsi="Myriad Pro"/>
                <w:sz w:val="20"/>
                <w:szCs w:val="20"/>
              </w:rPr>
            </w:pPr>
            <w:r w:rsidRPr="00F318EF">
              <w:rPr>
                <w:rFonts w:ascii="Myriad Pro" w:hAnsi="Myriad Pro"/>
                <w:sz w:val="20"/>
                <w:szCs w:val="20"/>
              </w:rPr>
              <w:t xml:space="preserve">Реконструкция ВЛ 35 </w:t>
            </w:r>
            <w:proofErr w:type="spellStart"/>
            <w:r w:rsidRPr="00F318EF">
              <w:rPr>
                <w:rFonts w:ascii="Myriad Pro" w:hAnsi="Myriad Pro"/>
                <w:sz w:val="20"/>
                <w:szCs w:val="20"/>
              </w:rPr>
              <w:t>кВ</w:t>
            </w:r>
            <w:proofErr w:type="spellEnd"/>
            <w:r w:rsidRPr="00F318EF">
              <w:rPr>
                <w:rFonts w:ascii="Myriad Pro" w:hAnsi="Myriad Pro"/>
                <w:sz w:val="20"/>
                <w:szCs w:val="20"/>
              </w:rPr>
              <w:t xml:space="preserve"> "Антушево - </w:t>
            </w:r>
            <w:proofErr w:type="spellStart"/>
            <w:r w:rsidRPr="00F318EF">
              <w:rPr>
                <w:rFonts w:ascii="Myriad Pro" w:hAnsi="Myriad Pro"/>
                <w:sz w:val="20"/>
                <w:szCs w:val="20"/>
              </w:rPr>
              <w:t>Артюшино</w:t>
            </w:r>
            <w:proofErr w:type="spellEnd"/>
            <w:r w:rsidRPr="00F318EF">
              <w:rPr>
                <w:rFonts w:ascii="Myriad Pro" w:hAnsi="Myriad Pro"/>
                <w:sz w:val="20"/>
                <w:szCs w:val="20"/>
              </w:rPr>
              <w:t>" в ПО "КЭС" в части расширения просек (</w:t>
            </w:r>
            <w:smartTag w:uri="urn:schemas-microsoft-com:office:smarttags" w:element="metricconverter">
              <w:smartTagPr>
                <w:attr w:name="ProductID" w:val="40,43 га"/>
              </w:smartTagPr>
              <w:r w:rsidRPr="00F318EF">
                <w:rPr>
                  <w:rFonts w:ascii="Myriad Pro" w:hAnsi="Myriad Pro"/>
                  <w:sz w:val="20"/>
                  <w:szCs w:val="20"/>
                </w:rPr>
                <w:t>40,43 га</w:t>
              </w:r>
            </w:smartTag>
            <w:r w:rsidRPr="00F318EF">
              <w:rPr>
                <w:rFonts w:ascii="Myriad Pro" w:hAnsi="Myriad Pro"/>
                <w:sz w:val="20"/>
                <w:szCs w:val="20"/>
              </w:rPr>
              <w:t>)</w:t>
            </w:r>
          </w:p>
        </w:tc>
        <w:tc>
          <w:tcPr>
            <w:tcW w:w="663" w:type="pct"/>
            <w:tcBorders>
              <w:top w:val="nil"/>
              <w:left w:val="nil"/>
              <w:bottom w:val="single" w:sz="4" w:space="0" w:color="auto"/>
              <w:right w:val="single" w:sz="4" w:space="0" w:color="auto"/>
            </w:tcBorders>
            <w:shd w:val="clear" w:color="auto" w:fill="auto"/>
            <w:vAlign w:val="center"/>
          </w:tcPr>
          <w:p w14:paraId="3DF6CD0D" w14:textId="77777777" w:rsidR="00F1532F" w:rsidRPr="00F318EF" w:rsidRDefault="00F1532F" w:rsidP="004676C5">
            <w:pPr>
              <w:tabs>
                <w:tab w:val="left" w:pos="-142"/>
              </w:tabs>
              <w:spacing w:after="0" w:line="240" w:lineRule="auto"/>
              <w:jc w:val="center"/>
              <w:rPr>
                <w:rFonts w:ascii="Myriad Pro" w:hAnsi="Myriad Pro"/>
                <w:sz w:val="20"/>
                <w:szCs w:val="20"/>
              </w:rPr>
            </w:pPr>
            <w:r w:rsidRPr="00F318EF">
              <w:rPr>
                <w:rFonts w:ascii="Myriad Pro" w:hAnsi="Myriad Pro"/>
                <w:sz w:val="20"/>
                <w:szCs w:val="20"/>
              </w:rPr>
              <w:t>4 751,47</w:t>
            </w:r>
          </w:p>
        </w:tc>
        <w:tc>
          <w:tcPr>
            <w:tcW w:w="771" w:type="pct"/>
            <w:tcBorders>
              <w:top w:val="nil"/>
              <w:left w:val="nil"/>
              <w:bottom w:val="single" w:sz="4" w:space="0" w:color="auto"/>
              <w:right w:val="single" w:sz="4" w:space="0" w:color="auto"/>
            </w:tcBorders>
            <w:shd w:val="clear" w:color="auto" w:fill="auto"/>
            <w:vAlign w:val="center"/>
          </w:tcPr>
          <w:p w14:paraId="4025408B" w14:textId="77777777" w:rsidR="00F1532F" w:rsidRPr="00F318EF" w:rsidRDefault="00F1532F" w:rsidP="004676C5">
            <w:pPr>
              <w:tabs>
                <w:tab w:val="left" w:pos="-142"/>
              </w:tabs>
              <w:spacing w:after="0" w:line="240" w:lineRule="auto"/>
              <w:jc w:val="center"/>
              <w:rPr>
                <w:rFonts w:ascii="Myriad Pro" w:hAnsi="Myriad Pro"/>
                <w:sz w:val="20"/>
                <w:szCs w:val="20"/>
              </w:rPr>
            </w:pPr>
            <w:r w:rsidRPr="00F318EF">
              <w:rPr>
                <w:rFonts w:ascii="Myriad Pro" w:hAnsi="Myriad Pro"/>
                <w:sz w:val="20"/>
                <w:szCs w:val="20"/>
              </w:rPr>
              <w:t>5 407,88</w:t>
            </w:r>
          </w:p>
        </w:tc>
        <w:tc>
          <w:tcPr>
            <w:tcW w:w="686" w:type="pct"/>
            <w:tcBorders>
              <w:top w:val="nil"/>
              <w:left w:val="nil"/>
              <w:bottom w:val="single" w:sz="4" w:space="0" w:color="auto"/>
              <w:right w:val="single" w:sz="4" w:space="0" w:color="auto"/>
            </w:tcBorders>
            <w:shd w:val="clear" w:color="auto" w:fill="auto"/>
            <w:vAlign w:val="center"/>
          </w:tcPr>
          <w:p w14:paraId="7029DFA6" w14:textId="77777777" w:rsidR="00F1532F" w:rsidRPr="00F318EF" w:rsidRDefault="00F1532F" w:rsidP="004676C5">
            <w:pPr>
              <w:tabs>
                <w:tab w:val="left" w:pos="-142"/>
              </w:tabs>
              <w:spacing w:after="0" w:line="240" w:lineRule="auto"/>
              <w:jc w:val="center"/>
              <w:rPr>
                <w:rFonts w:ascii="Myriad Pro" w:hAnsi="Myriad Pro"/>
                <w:sz w:val="20"/>
                <w:szCs w:val="20"/>
              </w:rPr>
            </w:pPr>
            <w:r w:rsidRPr="00F318EF">
              <w:rPr>
                <w:rFonts w:ascii="Myriad Pro" w:hAnsi="Myriad Pro"/>
                <w:sz w:val="20"/>
                <w:szCs w:val="20"/>
              </w:rPr>
              <w:t>656,41</w:t>
            </w:r>
          </w:p>
        </w:tc>
        <w:tc>
          <w:tcPr>
            <w:tcW w:w="665" w:type="pct"/>
            <w:tcBorders>
              <w:top w:val="nil"/>
              <w:left w:val="nil"/>
              <w:bottom w:val="single" w:sz="4" w:space="0" w:color="auto"/>
              <w:right w:val="single" w:sz="4" w:space="0" w:color="auto"/>
            </w:tcBorders>
            <w:shd w:val="clear" w:color="auto" w:fill="auto"/>
            <w:vAlign w:val="center"/>
          </w:tcPr>
          <w:p w14:paraId="1175C444" w14:textId="77777777" w:rsidR="00F1532F" w:rsidRPr="00F318EF" w:rsidRDefault="00F1532F" w:rsidP="004676C5">
            <w:pPr>
              <w:tabs>
                <w:tab w:val="left" w:pos="-142"/>
              </w:tabs>
              <w:spacing w:after="0" w:line="240" w:lineRule="auto"/>
              <w:jc w:val="center"/>
              <w:rPr>
                <w:rFonts w:ascii="Myriad Pro" w:hAnsi="Myriad Pro"/>
                <w:sz w:val="20"/>
                <w:szCs w:val="20"/>
              </w:rPr>
            </w:pPr>
            <w:r w:rsidRPr="00F318EF">
              <w:rPr>
                <w:rFonts w:ascii="Myriad Pro" w:hAnsi="Myriad Pro"/>
                <w:sz w:val="20"/>
                <w:szCs w:val="20"/>
              </w:rPr>
              <w:t>14%</w:t>
            </w:r>
          </w:p>
        </w:tc>
      </w:tr>
      <w:tr w:rsidR="00F1532F" w:rsidRPr="00F318EF" w14:paraId="7BB6570D" w14:textId="77777777">
        <w:trPr>
          <w:trHeight w:val="307"/>
        </w:trPr>
        <w:tc>
          <w:tcPr>
            <w:tcW w:w="2216" w:type="pct"/>
            <w:tcBorders>
              <w:top w:val="nil"/>
              <w:left w:val="single" w:sz="4" w:space="0" w:color="auto"/>
              <w:bottom w:val="single" w:sz="4" w:space="0" w:color="auto"/>
              <w:right w:val="single" w:sz="4" w:space="0" w:color="auto"/>
            </w:tcBorders>
            <w:shd w:val="clear" w:color="auto" w:fill="auto"/>
            <w:vAlign w:val="center"/>
          </w:tcPr>
          <w:p w14:paraId="3BAC6B48" w14:textId="77777777" w:rsidR="00F1532F" w:rsidRPr="00F318EF" w:rsidRDefault="00F1532F" w:rsidP="004676C5">
            <w:pPr>
              <w:tabs>
                <w:tab w:val="left" w:pos="-142"/>
              </w:tabs>
              <w:spacing w:after="0" w:line="240" w:lineRule="auto"/>
              <w:rPr>
                <w:rFonts w:ascii="Myriad Pro" w:hAnsi="Myriad Pro"/>
                <w:sz w:val="20"/>
                <w:szCs w:val="20"/>
              </w:rPr>
            </w:pPr>
            <w:r w:rsidRPr="00F318EF">
              <w:rPr>
                <w:rFonts w:ascii="Myriad Pro" w:hAnsi="Myriad Pro"/>
                <w:sz w:val="20"/>
                <w:szCs w:val="20"/>
              </w:rPr>
              <w:t xml:space="preserve">Реконструкция ВЛ 35 </w:t>
            </w:r>
            <w:proofErr w:type="spellStart"/>
            <w:r w:rsidRPr="00F318EF">
              <w:rPr>
                <w:rFonts w:ascii="Myriad Pro" w:hAnsi="Myriad Pro"/>
                <w:sz w:val="20"/>
                <w:szCs w:val="20"/>
              </w:rPr>
              <w:t>кВ</w:t>
            </w:r>
            <w:proofErr w:type="spellEnd"/>
            <w:r w:rsidRPr="00F318EF">
              <w:rPr>
                <w:rFonts w:ascii="Myriad Pro" w:hAnsi="Myriad Pro"/>
                <w:sz w:val="20"/>
                <w:szCs w:val="20"/>
              </w:rPr>
              <w:t xml:space="preserve"> "Бережное - </w:t>
            </w:r>
            <w:proofErr w:type="spellStart"/>
            <w:r w:rsidRPr="00F318EF">
              <w:rPr>
                <w:rFonts w:ascii="Myriad Pro" w:hAnsi="Myriad Pro"/>
                <w:sz w:val="20"/>
                <w:szCs w:val="20"/>
              </w:rPr>
              <w:t>Кумзеро</w:t>
            </w:r>
            <w:proofErr w:type="spellEnd"/>
            <w:r w:rsidRPr="00F318EF">
              <w:rPr>
                <w:rFonts w:ascii="Myriad Pro" w:hAnsi="Myriad Pro"/>
                <w:sz w:val="20"/>
                <w:szCs w:val="20"/>
              </w:rPr>
              <w:t>" в ПО "ВЭС"  в части расширения просек (</w:t>
            </w:r>
            <w:smartTag w:uri="urn:schemas-microsoft-com:office:smarttags" w:element="metricconverter">
              <w:smartTagPr>
                <w:attr w:name="ProductID" w:val="54,56 га"/>
              </w:smartTagPr>
              <w:r w:rsidRPr="00F318EF">
                <w:rPr>
                  <w:rFonts w:ascii="Myriad Pro" w:hAnsi="Myriad Pro"/>
                  <w:sz w:val="20"/>
                  <w:szCs w:val="20"/>
                </w:rPr>
                <w:t>54,56 га</w:t>
              </w:r>
            </w:smartTag>
            <w:r w:rsidRPr="00F318EF">
              <w:rPr>
                <w:rFonts w:ascii="Myriad Pro" w:hAnsi="Myriad Pro"/>
                <w:sz w:val="20"/>
                <w:szCs w:val="20"/>
              </w:rPr>
              <w:t>)</w:t>
            </w:r>
          </w:p>
        </w:tc>
        <w:tc>
          <w:tcPr>
            <w:tcW w:w="663" w:type="pct"/>
            <w:tcBorders>
              <w:top w:val="nil"/>
              <w:left w:val="nil"/>
              <w:bottom w:val="single" w:sz="4" w:space="0" w:color="auto"/>
              <w:right w:val="single" w:sz="4" w:space="0" w:color="auto"/>
            </w:tcBorders>
            <w:shd w:val="clear" w:color="auto" w:fill="auto"/>
            <w:vAlign w:val="center"/>
          </w:tcPr>
          <w:p w14:paraId="609C6C84" w14:textId="77777777" w:rsidR="00F1532F" w:rsidRPr="00F318EF" w:rsidRDefault="00F1532F" w:rsidP="004676C5">
            <w:pPr>
              <w:tabs>
                <w:tab w:val="left" w:pos="-142"/>
              </w:tabs>
              <w:spacing w:after="0" w:line="240" w:lineRule="auto"/>
              <w:jc w:val="center"/>
              <w:rPr>
                <w:rFonts w:ascii="Myriad Pro" w:hAnsi="Myriad Pro"/>
                <w:sz w:val="20"/>
                <w:szCs w:val="20"/>
              </w:rPr>
            </w:pPr>
            <w:r w:rsidRPr="00F318EF">
              <w:rPr>
                <w:rFonts w:ascii="Myriad Pro" w:hAnsi="Myriad Pro"/>
                <w:sz w:val="20"/>
                <w:szCs w:val="20"/>
              </w:rPr>
              <w:t>6 413,06</w:t>
            </w:r>
          </w:p>
        </w:tc>
        <w:tc>
          <w:tcPr>
            <w:tcW w:w="771" w:type="pct"/>
            <w:tcBorders>
              <w:top w:val="nil"/>
              <w:left w:val="nil"/>
              <w:bottom w:val="single" w:sz="4" w:space="0" w:color="auto"/>
              <w:right w:val="single" w:sz="4" w:space="0" w:color="auto"/>
            </w:tcBorders>
            <w:shd w:val="clear" w:color="auto" w:fill="auto"/>
            <w:vAlign w:val="center"/>
          </w:tcPr>
          <w:p w14:paraId="6BFBE91B" w14:textId="77777777" w:rsidR="00F1532F" w:rsidRPr="00F318EF" w:rsidRDefault="00F1532F" w:rsidP="004676C5">
            <w:pPr>
              <w:tabs>
                <w:tab w:val="left" w:pos="-142"/>
              </w:tabs>
              <w:spacing w:after="0" w:line="240" w:lineRule="auto"/>
              <w:jc w:val="center"/>
              <w:rPr>
                <w:rFonts w:ascii="Myriad Pro" w:hAnsi="Myriad Pro"/>
                <w:sz w:val="20"/>
                <w:szCs w:val="20"/>
              </w:rPr>
            </w:pPr>
            <w:r w:rsidRPr="00F318EF">
              <w:rPr>
                <w:rFonts w:ascii="Myriad Pro" w:hAnsi="Myriad Pro"/>
                <w:sz w:val="20"/>
                <w:szCs w:val="20"/>
              </w:rPr>
              <w:t>6 542,17</w:t>
            </w:r>
          </w:p>
        </w:tc>
        <w:tc>
          <w:tcPr>
            <w:tcW w:w="686" w:type="pct"/>
            <w:tcBorders>
              <w:top w:val="nil"/>
              <w:left w:val="nil"/>
              <w:bottom w:val="single" w:sz="4" w:space="0" w:color="auto"/>
              <w:right w:val="single" w:sz="4" w:space="0" w:color="auto"/>
            </w:tcBorders>
            <w:shd w:val="clear" w:color="auto" w:fill="auto"/>
            <w:vAlign w:val="center"/>
          </w:tcPr>
          <w:p w14:paraId="3A2A92E4" w14:textId="77777777" w:rsidR="00F1532F" w:rsidRPr="00F318EF" w:rsidRDefault="00F1532F" w:rsidP="004676C5">
            <w:pPr>
              <w:tabs>
                <w:tab w:val="left" w:pos="-142"/>
              </w:tabs>
              <w:spacing w:after="0" w:line="240" w:lineRule="auto"/>
              <w:jc w:val="center"/>
              <w:rPr>
                <w:rFonts w:ascii="Myriad Pro" w:hAnsi="Myriad Pro"/>
                <w:sz w:val="20"/>
                <w:szCs w:val="20"/>
              </w:rPr>
            </w:pPr>
            <w:r w:rsidRPr="00F318EF">
              <w:rPr>
                <w:rFonts w:ascii="Myriad Pro" w:hAnsi="Myriad Pro"/>
                <w:sz w:val="20"/>
                <w:szCs w:val="20"/>
              </w:rPr>
              <w:t>129,11</w:t>
            </w:r>
          </w:p>
        </w:tc>
        <w:tc>
          <w:tcPr>
            <w:tcW w:w="665" w:type="pct"/>
            <w:tcBorders>
              <w:top w:val="nil"/>
              <w:left w:val="nil"/>
              <w:bottom w:val="single" w:sz="4" w:space="0" w:color="auto"/>
              <w:right w:val="single" w:sz="4" w:space="0" w:color="auto"/>
            </w:tcBorders>
            <w:shd w:val="clear" w:color="auto" w:fill="auto"/>
            <w:vAlign w:val="center"/>
          </w:tcPr>
          <w:p w14:paraId="0E5205D4" w14:textId="77777777" w:rsidR="00F1532F" w:rsidRPr="00F318EF" w:rsidRDefault="00F1532F" w:rsidP="004676C5">
            <w:pPr>
              <w:tabs>
                <w:tab w:val="left" w:pos="-142"/>
              </w:tabs>
              <w:spacing w:after="0" w:line="240" w:lineRule="auto"/>
              <w:jc w:val="center"/>
              <w:rPr>
                <w:rFonts w:ascii="Myriad Pro" w:hAnsi="Myriad Pro"/>
                <w:sz w:val="20"/>
                <w:szCs w:val="20"/>
              </w:rPr>
            </w:pPr>
            <w:r w:rsidRPr="00F318EF">
              <w:rPr>
                <w:rFonts w:ascii="Myriad Pro" w:hAnsi="Myriad Pro"/>
                <w:sz w:val="20"/>
                <w:szCs w:val="20"/>
              </w:rPr>
              <w:t>2%</w:t>
            </w:r>
          </w:p>
        </w:tc>
      </w:tr>
      <w:tr w:rsidR="00F1532F" w:rsidRPr="00F318EF" w14:paraId="7F1C28BE" w14:textId="77777777">
        <w:trPr>
          <w:trHeight w:val="473"/>
        </w:trPr>
        <w:tc>
          <w:tcPr>
            <w:tcW w:w="2216" w:type="pct"/>
            <w:tcBorders>
              <w:top w:val="nil"/>
              <w:left w:val="single" w:sz="4" w:space="0" w:color="auto"/>
              <w:bottom w:val="single" w:sz="4" w:space="0" w:color="auto"/>
              <w:right w:val="single" w:sz="4" w:space="0" w:color="auto"/>
            </w:tcBorders>
            <w:shd w:val="clear" w:color="auto" w:fill="auto"/>
            <w:vAlign w:val="center"/>
          </w:tcPr>
          <w:p w14:paraId="1D36810A" w14:textId="77777777" w:rsidR="00F1532F" w:rsidRPr="00F318EF" w:rsidRDefault="00F1532F" w:rsidP="004676C5">
            <w:pPr>
              <w:tabs>
                <w:tab w:val="left" w:pos="-142"/>
              </w:tabs>
              <w:spacing w:after="0" w:line="240" w:lineRule="auto"/>
              <w:rPr>
                <w:rFonts w:ascii="Myriad Pro" w:hAnsi="Myriad Pro"/>
                <w:sz w:val="20"/>
                <w:szCs w:val="20"/>
              </w:rPr>
            </w:pPr>
            <w:r w:rsidRPr="00F318EF">
              <w:rPr>
                <w:rFonts w:ascii="Myriad Pro" w:hAnsi="Myriad Pro"/>
                <w:sz w:val="20"/>
                <w:szCs w:val="20"/>
              </w:rPr>
              <w:t xml:space="preserve">Реконструкция ВЛ 35 </w:t>
            </w:r>
            <w:proofErr w:type="spellStart"/>
            <w:r w:rsidRPr="00F318EF">
              <w:rPr>
                <w:rFonts w:ascii="Myriad Pro" w:hAnsi="Myriad Pro"/>
                <w:sz w:val="20"/>
                <w:szCs w:val="20"/>
              </w:rPr>
              <w:t>кВ</w:t>
            </w:r>
            <w:proofErr w:type="spellEnd"/>
            <w:r w:rsidRPr="00F318EF">
              <w:rPr>
                <w:rFonts w:ascii="Myriad Pro" w:hAnsi="Myriad Pro"/>
                <w:sz w:val="20"/>
                <w:szCs w:val="20"/>
              </w:rPr>
              <w:t xml:space="preserve"> "Данилов Починок" в ПО "ТЭС" в части расширения просек (</w:t>
            </w:r>
            <w:smartTag w:uri="urn:schemas-microsoft-com:office:smarttags" w:element="metricconverter">
              <w:smartTagPr>
                <w:attr w:name="ProductID" w:val="10,40 га"/>
              </w:smartTagPr>
              <w:r w:rsidRPr="00F318EF">
                <w:rPr>
                  <w:rFonts w:ascii="Myriad Pro" w:hAnsi="Myriad Pro"/>
                  <w:sz w:val="20"/>
                  <w:szCs w:val="20"/>
                </w:rPr>
                <w:t>10,40 га</w:t>
              </w:r>
            </w:smartTag>
            <w:r w:rsidRPr="00F318EF">
              <w:rPr>
                <w:rFonts w:ascii="Myriad Pro" w:hAnsi="Myriad Pro"/>
                <w:sz w:val="20"/>
                <w:szCs w:val="20"/>
              </w:rPr>
              <w:t>)</w:t>
            </w:r>
          </w:p>
        </w:tc>
        <w:tc>
          <w:tcPr>
            <w:tcW w:w="663" w:type="pct"/>
            <w:tcBorders>
              <w:top w:val="nil"/>
              <w:left w:val="nil"/>
              <w:bottom w:val="single" w:sz="4" w:space="0" w:color="auto"/>
              <w:right w:val="single" w:sz="4" w:space="0" w:color="auto"/>
            </w:tcBorders>
            <w:shd w:val="clear" w:color="auto" w:fill="auto"/>
            <w:vAlign w:val="center"/>
          </w:tcPr>
          <w:p w14:paraId="4F012516" w14:textId="77777777" w:rsidR="00F1532F" w:rsidRPr="00F318EF" w:rsidRDefault="00F1532F" w:rsidP="004676C5">
            <w:pPr>
              <w:tabs>
                <w:tab w:val="left" w:pos="-142"/>
              </w:tabs>
              <w:spacing w:after="0" w:line="240" w:lineRule="auto"/>
              <w:jc w:val="center"/>
              <w:rPr>
                <w:rFonts w:ascii="Myriad Pro" w:hAnsi="Myriad Pro"/>
                <w:sz w:val="20"/>
                <w:szCs w:val="20"/>
              </w:rPr>
            </w:pPr>
            <w:r w:rsidRPr="00F318EF">
              <w:rPr>
                <w:rFonts w:ascii="Myriad Pro" w:hAnsi="Myriad Pro"/>
                <w:sz w:val="20"/>
                <w:szCs w:val="20"/>
              </w:rPr>
              <w:t>1 222,08</w:t>
            </w:r>
          </w:p>
        </w:tc>
        <w:tc>
          <w:tcPr>
            <w:tcW w:w="771" w:type="pct"/>
            <w:tcBorders>
              <w:top w:val="nil"/>
              <w:left w:val="nil"/>
              <w:bottom w:val="single" w:sz="4" w:space="0" w:color="auto"/>
              <w:right w:val="single" w:sz="4" w:space="0" w:color="auto"/>
            </w:tcBorders>
            <w:shd w:val="clear" w:color="auto" w:fill="auto"/>
            <w:vAlign w:val="center"/>
          </w:tcPr>
          <w:p w14:paraId="79F8AFA1" w14:textId="77777777" w:rsidR="00F1532F" w:rsidRPr="00F318EF" w:rsidRDefault="00F1532F" w:rsidP="004676C5">
            <w:pPr>
              <w:tabs>
                <w:tab w:val="left" w:pos="-142"/>
              </w:tabs>
              <w:spacing w:after="0" w:line="240" w:lineRule="auto"/>
              <w:jc w:val="center"/>
              <w:rPr>
                <w:rFonts w:ascii="Myriad Pro" w:hAnsi="Myriad Pro"/>
                <w:sz w:val="20"/>
                <w:szCs w:val="20"/>
              </w:rPr>
            </w:pPr>
            <w:r w:rsidRPr="00F318EF">
              <w:rPr>
                <w:rFonts w:ascii="Myriad Pro" w:hAnsi="Myriad Pro"/>
                <w:sz w:val="20"/>
                <w:szCs w:val="20"/>
              </w:rPr>
              <w:t>1 392,35</w:t>
            </w:r>
          </w:p>
        </w:tc>
        <w:tc>
          <w:tcPr>
            <w:tcW w:w="686" w:type="pct"/>
            <w:tcBorders>
              <w:top w:val="nil"/>
              <w:left w:val="nil"/>
              <w:bottom w:val="single" w:sz="4" w:space="0" w:color="auto"/>
              <w:right w:val="single" w:sz="4" w:space="0" w:color="auto"/>
            </w:tcBorders>
            <w:shd w:val="clear" w:color="auto" w:fill="auto"/>
            <w:vAlign w:val="center"/>
          </w:tcPr>
          <w:p w14:paraId="5476B03E" w14:textId="77777777" w:rsidR="00F1532F" w:rsidRPr="00F318EF" w:rsidRDefault="00F1532F" w:rsidP="004676C5">
            <w:pPr>
              <w:tabs>
                <w:tab w:val="left" w:pos="-142"/>
              </w:tabs>
              <w:spacing w:after="0" w:line="240" w:lineRule="auto"/>
              <w:jc w:val="center"/>
              <w:rPr>
                <w:rFonts w:ascii="Myriad Pro" w:hAnsi="Myriad Pro"/>
                <w:sz w:val="20"/>
                <w:szCs w:val="20"/>
              </w:rPr>
            </w:pPr>
            <w:r w:rsidRPr="00F318EF">
              <w:rPr>
                <w:rFonts w:ascii="Myriad Pro" w:hAnsi="Myriad Pro"/>
                <w:sz w:val="20"/>
                <w:szCs w:val="20"/>
              </w:rPr>
              <w:t>170,27</w:t>
            </w:r>
          </w:p>
        </w:tc>
        <w:tc>
          <w:tcPr>
            <w:tcW w:w="665" w:type="pct"/>
            <w:tcBorders>
              <w:top w:val="nil"/>
              <w:left w:val="nil"/>
              <w:bottom w:val="single" w:sz="4" w:space="0" w:color="auto"/>
              <w:right w:val="single" w:sz="4" w:space="0" w:color="auto"/>
            </w:tcBorders>
            <w:shd w:val="clear" w:color="auto" w:fill="auto"/>
            <w:vAlign w:val="center"/>
          </w:tcPr>
          <w:p w14:paraId="685424FF" w14:textId="77777777" w:rsidR="00F1532F" w:rsidRPr="00F318EF" w:rsidRDefault="00F1532F" w:rsidP="004676C5">
            <w:pPr>
              <w:tabs>
                <w:tab w:val="left" w:pos="-142"/>
              </w:tabs>
              <w:spacing w:after="0" w:line="240" w:lineRule="auto"/>
              <w:jc w:val="center"/>
              <w:rPr>
                <w:rFonts w:ascii="Myriad Pro" w:hAnsi="Myriad Pro"/>
                <w:sz w:val="20"/>
                <w:szCs w:val="20"/>
              </w:rPr>
            </w:pPr>
            <w:r w:rsidRPr="00F318EF">
              <w:rPr>
                <w:rFonts w:ascii="Myriad Pro" w:hAnsi="Myriad Pro"/>
                <w:sz w:val="20"/>
                <w:szCs w:val="20"/>
              </w:rPr>
              <w:t>14%</w:t>
            </w:r>
          </w:p>
        </w:tc>
      </w:tr>
      <w:tr w:rsidR="00F1532F" w:rsidRPr="00F318EF" w14:paraId="1023A88A" w14:textId="77777777">
        <w:trPr>
          <w:trHeight w:val="327"/>
        </w:trPr>
        <w:tc>
          <w:tcPr>
            <w:tcW w:w="2216" w:type="pct"/>
            <w:tcBorders>
              <w:top w:val="nil"/>
              <w:left w:val="single" w:sz="4" w:space="0" w:color="auto"/>
              <w:bottom w:val="single" w:sz="4" w:space="0" w:color="auto"/>
              <w:right w:val="single" w:sz="4" w:space="0" w:color="auto"/>
            </w:tcBorders>
            <w:shd w:val="clear" w:color="auto" w:fill="auto"/>
            <w:vAlign w:val="center"/>
          </w:tcPr>
          <w:p w14:paraId="7654069E" w14:textId="77777777" w:rsidR="00F1532F" w:rsidRPr="00F318EF" w:rsidRDefault="00F1532F" w:rsidP="004676C5">
            <w:pPr>
              <w:tabs>
                <w:tab w:val="left" w:pos="-142"/>
              </w:tabs>
              <w:spacing w:after="0" w:line="240" w:lineRule="auto"/>
              <w:rPr>
                <w:rFonts w:ascii="Myriad Pro" w:hAnsi="Myriad Pro"/>
                <w:sz w:val="20"/>
                <w:szCs w:val="20"/>
              </w:rPr>
            </w:pPr>
            <w:r w:rsidRPr="00F318EF">
              <w:rPr>
                <w:rFonts w:ascii="Myriad Pro" w:hAnsi="Myriad Pro"/>
                <w:sz w:val="20"/>
                <w:szCs w:val="20"/>
              </w:rPr>
              <w:t xml:space="preserve">Реконструкция ПС 110/35/10/6 </w:t>
            </w:r>
            <w:proofErr w:type="spellStart"/>
            <w:r w:rsidRPr="00F318EF">
              <w:rPr>
                <w:rFonts w:ascii="Myriad Pro" w:hAnsi="Myriad Pro"/>
                <w:sz w:val="20"/>
                <w:szCs w:val="20"/>
              </w:rPr>
              <w:t>кВ</w:t>
            </w:r>
            <w:proofErr w:type="spellEnd"/>
            <w:r w:rsidRPr="00F318EF">
              <w:rPr>
                <w:rFonts w:ascii="Myriad Pro" w:hAnsi="Myriad Pro"/>
                <w:sz w:val="20"/>
                <w:szCs w:val="20"/>
              </w:rPr>
              <w:t xml:space="preserve"> "Западная"</w:t>
            </w:r>
          </w:p>
        </w:tc>
        <w:tc>
          <w:tcPr>
            <w:tcW w:w="663" w:type="pct"/>
            <w:tcBorders>
              <w:top w:val="nil"/>
              <w:left w:val="nil"/>
              <w:bottom w:val="single" w:sz="4" w:space="0" w:color="auto"/>
              <w:right w:val="single" w:sz="4" w:space="0" w:color="auto"/>
            </w:tcBorders>
            <w:shd w:val="clear" w:color="auto" w:fill="auto"/>
            <w:vAlign w:val="center"/>
          </w:tcPr>
          <w:p w14:paraId="108ED682" w14:textId="77777777" w:rsidR="00F1532F" w:rsidRPr="00F318EF" w:rsidRDefault="00F1532F" w:rsidP="004676C5">
            <w:pPr>
              <w:tabs>
                <w:tab w:val="left" w:pos="-142"/>
              </w:tabs>
              <w:spacing w:after="0" w:line="240" w:lineRule="auto"/>
              <w:jc w:val="center"/>
              <w:rPr>
                <w:rFonts w:ascii="Myriad Pro" w:hAnsi="Myriad Pro"/>
                <w:sz w:val="20"/>
                <w:szCs w:val="20"/>
              </w:rPr>
            </w:pPr>
            <w:r w:rsidRPr="00F318EF">
              <w:rPr>
                <w:rFonts w:ascii="Myriad Pro" w:hAnsi="Myriad Pro"/>
                <w:sz w:val="20"/>
                <w:szCs w:val="20"/>
              </w:rPr>
              <w:t>198 347,14</w:t>
            </w:r>
          </w:p>
        </w:tc>
        <w:tc>
          <w:tcPr>
            <w:tcW w:w="771" w:type="pct"/>
            <w:tcBorders>
              <w:top w:val="nil"/>
              <w:left w:val="nil"/>
              <w:bottom w:val="single" w:sz="4" w:space="0" w:color="auto"/>
              <w:right w:val="single" w:sz="4" w:space="0" w:color="auto"/>
            </w:tcBorders>
            <w:shd w:val="clear" w:color="auto" w:fill="auto"/>
            <w:vAlign w:val="center"/>
          </w:tcPr>
          <w:p w14:paraId="52C7FD7C" w14:textId="77777777" w:rsidR="00F1532F" w:rsidRPr="00F318EF" w:rsidRDefault="00F1532F" w:rsidP="004676C5">
            <w:pPr>
              <w:tabs>
                <w:tab w:val="left" w:pos="-142"/>
              </w:tabs>
              <w:spacing w:after="0" w:line="240" w:lineRule="auto"/>
              <w:jc w:val="center"/>
              <w:rPr>
                <w:rFonts w:ascii="Myriad Pro" w:hAnsi="Myriad Pro"/>
                <w:sz w:val="20"/>
                <w:szCs w:val="20"/>
              </w:rPr>
            </w:pPr>
            <w:r w:rsidRPr="00F318EF">
              <w:rPr>
                <w:rFonts w:ascii="Myriad Pro" w:hAnsi="Myriad Pro"/>
                <w:sz w:val="20"/>
                <w:szCs w:val="20"/>
              </w:rPr>
              <w:t>216 794,68</w:t>
            </w:r>
          </w:p>
        </w:tc>
        <w:tc>
          <w:tcPr>
            <w:tcW w:w="686" w:type="pct"/>
            <w:tcBorders>
              <w:top w:val="nil"/>
              <w:left w:val="nil"/>
              <w:bottom w:val="single" w:sz="4" w:space="0" w:color="auto"/>
              <w:right w:val="single" w:sz="4" w:space="0" w:color="auto"/>
            </w:tcBorders>
            <w:shd w:val="clear" w:color="auto" w:fill="auto"/>
            <w:vAlign w:val="center"/>
          </w:tcPr>
          <w:p w14:paraId="5D546A18" w14:textId="77777777" w:rsidR="00F1532F" w:rsidRPr="00F318EF" w:rsidRDefault="00F1532F" w:rsidP="004676C5">
            <w:pPr>
              <w:tabs>
                <w:tab w:val="left" w:pos="-142"/>
              </w:tabs>
              <w:spacing w:after="0" w:line="240" w:lineRule="auto"/>
              <w:jc w:val="center"/>
              <w:rPr>
                <w:rFonts w:ascii="Myriad Pro" w:hAnsi="Myriad Pro"/>
                <w:sz w:val="20"/>
                <w:szCs w:val="20"/>
              </w:rPr>
            </w:pPr>
            <w:r w:rsidRPr="00F318EF">
              <w:rPr>
                <w:rFonts w:ascii="Myriad Pro" w:hAnsi="Myriad Pro"/>
                <w:sz w:val="20"/>
                <w:szCs w:val="20"/>
              </w:rPr>
              <w:t>18 447,54</w:t>
            </w:r>
          </w:p>
        </w:tc>
        <w:tc>
          <w:tcPr>
            <w:tcW w:w="665" w:type="pct"/>
            <w:tcBorders>
              <w:top w:val="nil"/>
              <w:left w:val="nil"/>
              <w:bottom w:val="single" w:sz="4" w:space="0" w:color="auto"/>
              <w:right w:val="single" w:sz="4" w:space="0" w:color="auto"/>
            </w:tcBorders>
            <w:shd w:val="clear" w:color="auto" w:fill="auto"/>
            <w:vAlign w:val="center"/>
          </w:tcPr>
          <w:p w14:paraId="0A76F1B7" w14:textId="77777777" w:rsidR="00F1532F" w:rsidRPr="00F318EF" w:rsidRDefault="00F1532F" w:rsidP="004676C5">
            <w:pPr>
              <w:tabs>
                <w:tab w:val="left" w:pos="-142"/>
              </w:tabs>
              <w:spacing w:after="0" w:line="240" w:lineRule="auto"/>
              <w:jc w:val="center"/>
              <w:rPr>
                <w:rFonts w:ascii="Myriad Pro" w:hAnsi="Myriad Pro"/>
                <w:sz w:val="20"/>
                <w:szCs w:val="20"/>
              </w:rPr>
            </w:pPr>
            <w:r w:rsidRPr="00F318EF">
              <w:rPr>
                <w:rFonts w:ascii="Myriad Pro" w:hAnsi="Myriad Pro"/>
                <w:sz w:val="20"/>
                <w:szCs w:val="20"/>
              </w:rPr>
              <w:t>9%</w:t>
            </w:r>
          </w:p>
        </w:tc>
      </w:tr>
      <w:tr w:rsidR="00F1532F" w:rsidRPr="00F318EF" w14:paraId="7556B30E" w14:textId="77777777">
        <w:trPr>
          <w:trHeight w:val="716"/>
        </w:trPr>
        <w:tc>
          <w:tcPr>
            <w:tcW w:w="2216" w:type="pct"/>
            <w:tcBorders>
              <w:top w:val="nil"/>
              <w:left w:val="single" w:sz="4" w:space="0" w:color="auto"/>
              <w:bottom w:val="single" w:sz="4" w:space="0" w:color="auto"/>
              <w:right w:val="single" w:sz="4" w:space="0" w:color="auto"/>
            </w:tcBorders>
            <w:shd w:val="clear" w:color="auto" w:fill="auto"/>
            <w:vAlign w:val="center"/>
          </w:tcPr>
          <w:p w14:paraId="43056C4E" w14:textId="77777777" w:rsidR="00F1532F" w:rsidRPr="00F318EF" w:rsidRDefault="00F1532F" w:rsidP="004676C5">
            <w:pPr>
              <w:tabs>
                <w:tab w:val="left" w:pos="-142"/>
              </w:tabs>
              <w:spacing w:after="0" w:line="240" w:lineRule="auto"/>
              <w:rPr>
                <w:rFonts w:ascii="Myriad Pro" w:hAnsi="Myriad Pro"/>
                <w:sz w:val="20"/>
                <w:szCs w:val="20"/>
              </w:rPr>
            </w:pPr>
            <w:r w:rsidRPr="00F318EF">
              <w:rPr>
                <w:rFonts w:ascii="Myriad Pro" w:hAnsi="Myriad Pro"/>
                <w:sz w:val="20"/>
                <w:szCs w:val="20"/>
              </w:rPr>
              <w:t xml:space="preserve">Реконструкция ПС 35/6 </w:t>
            </w:r>
            <w:proofErr w:type="spellStart"/>
            <w:r w:rsidRPr="00F318EF">
              <w:rPr>
                <w:rFonts w:ascii="Myriad Pro" w:hAnsi="Myriad Pro"/>
                <w:sz w:val="20"/>
                <w:szCs w:val="20"/>
              </w:rPr>
              <w:t>кВ</w:t>
            </w:r>
            <w:proofErr w:type="spellEnd"/>
            <w:r w:rsidRPr="00F318EF">
              <w:rPr>
                <w:rFonts w:ascii="Myriad Pro" w:hAnsi="Myriad Pro"/>
                <w:sz w:val="20"/>
                <w:szCs w:val="20"/>
              </w:rPr>
              <w:t xml:space="preserve"> "Анненский Мост" Вытегорского района Вологодской области с переводом на класс напряжения 110 </w:t>
            </w:r>
            <w:proofErr w:type="spellStart"/>
            <w:r w:rsidRPr="00F318EF">
              <w:rPr>
                <w:rFonts w:ascii="Myriad Pro" w:hAnsi="Myriad Pro"/>
                <w:sz w:val="20"/>
                <w:szCs w:val="20"/>
              </w:rPr>
              <w:t>кВ</w:t>
            </w:r>
            <w:proofErr w:type="spellEnd"/>
            <w:r w:rsidRPr="00F318EF">
              <w:rPr>
                <w:rFonts w:ascii="Myriad Pro" w:hAnsi="Myriad Pro"/>
                <w:sz w:val="20"/>
                <w:szCs w:val="20"/>
              </w:rPr>
              <w:t xml:space="preserve">: </w:t>
            </w:r>
            <w:r w:rsidRPr="00F318EF">
              <w:rPr>
                <w:rFonts w:ascii="Myriad Pro" w:hAnsi="Myriad Pro"/>
                <w:sz w:val="20"/>
                <w:szCs w:val="20"/>
              </w:rPr>
              <w:lastRenderedPageBreak/>
              <w:t xml:space="preserve">замена силовых трансформаторов 1х5,6 МВА на 2х6,3 МВА, реконструкция РУ 110 </w:t>
            </w:r>
            <w:proofErr w:type="spellStart"/>
            <w:r w:rsidRPr="00F318EF">
              <w:rPr>
                <w:rFonts w:ascii="Myriad Pro" w:hAnsi="Myriad Pro"/>
                <w:sz w:val="20"/>
                <w:szCs w:val="20"/>
              </w:rPr>
              <w:t>кВ</w:t>
            </w:r>
            <w:proofErr w:type="spellEnd"/>
            <w:r w:rsidRPr="00F318EF">
              <w:rPr>
                <w:rFonts w:ascii="Myriad Pro" w:hAnsi="Myriad Pro"/>
                <w:sz w:val="20"/>
                <w:szCs w:val="20"/>
              </w:rPr>
              <w:t xml:space="preserve">, РУ 35 </w:t>
            </w:r>
            <w:proofErr w:type="spellStart"/>
            <w:r w:rsidRPr="00F318EF">
              <w:rPr>
                <w:rFonts w:ascii="Myriad Pro" w:hAnsi="Myriad Pro"/>
                <w:sz w:val="20"/>
                <w:szCs w:val="20"/>
              </w:rPr>
              <w:t>кВ</w:t>
            </w:r>
            <w:proofErr w:type="spellEnd"/>
            <w:r w:rsidRPr="00F318EF">
              <w:rPr>
                <w:rFonts w:ascii="Myriad Pro" w:hAnsi="Myriad Pro"/>
                <w:sz w:val="20"/>
                <w:szCs w:val="20"/>
              </w:rPr>
              <w:t xml:space="preserve">, РУ 10 </w:t>
            </w:r>
            <w:proofErr w:type="spellStart"/>
            <w:r w:rsidRPr="00F318EF">
              <w:rPr>
                <w:rFonts w:ascii="Myriad Pro" w:hAnsi="Myriad Pro"/>
                <w:sz w:val="20"/>
                <w:szCs w:val="20"/>
              </w:rPr>
              <w:t>кВ.</w:t>
            </w:r>
            <w:proofErr w:type="spellEnd"/>
          </w:p>
        </w:tc>
        <w:tc>
          <w:tcPr>
            <w:tcW w:w="663" w:type="pct"/>
            <w:tcBorders>
              <w:top w:val="nil"/>
              <w:left w:val="nil"/>
              <w:bottom w:val="single" w:sz="4" w:space="0" w:color="auto"/>
              <w:right w:val="single" w:sz="4" w:space="0" w:color="auto"/>
            </w:tcBorders>
            <w:shd w:val="clear" w:color="auto" w:fill="auto"/>
            <w:vAlign w:val="center"/>
          </w:tcPr>
          <w:p w14:paraId="4218D2B0" w14:textId="77777777" w:rsidR="00F1532F" w:rsidRPr="00F318EF" w:rsidRDefault="00F1532F" w:rsidP="004676C5">
            <w:pPr>
              <w:tabs>
                <w:tab w:val="left" w:pos="-142"/>
              </w:tabs>
              <w:spacing w:after="0" w:line="240" w:lineRule="auto"/>
              <w:jc w:val="center"/>
              <w:rPr>
                <w:rFonts w:ascii="Myriad Pro" w:hAnsi="Myriad Pro"/>
                <w:sz w:val="20"/>
                <w:szCs w:val="20"/>
              </w:rPr>
            </w:pPr>
            <w:r w:rsidRPr="00F318EF">
              <w:rPr>
                <w:rFonts w:ascii="Myriad Pro" w:hAnsi="Myriad Pro"/>
                <w:sz w:val="20"/>
                <w:szCs w:val="20"/>
              </w:rPr>
              <w:lastRenderedPageBreak/>
              <w:t>2,09</w:t>
            </w:r>
          </w:p>
        </w:tc>
        <w:tc>
          <w:tcPr>
            <w:tcW w:w="771" w:type="pct"/>
            <w:tcBorders>
              <w:top w:val="nil"/>
              <w:left w:val="nil"/>
              <w:bottom w:val="single" w:sz="4" w:space="0" w:color="auto"/>
              <w:right w:val="single" w:sz="4" w:space="0" w:color="auto"/>
            </w:tcBorders>
            <w:shd w:val="clear" w:color="auto" w:fill="auto"/>
            <w:vAlign w:val="center"/>
          </w:tcPr>
          <w:p w14:paraId="4D57886C" w14:textId="77777777" w:rsidR="00F1532F" w:rsidRPr="00F318EF" w:rsidRDefault="00F1532F" w:rsidP="004676C5">
            <w:pPr>
              <w:tabs>
                <w:tab w:val="left" w:pos="-142"/>
              </w:tabs>
              <w:spacing w:after="0" w:line="240" w:lineRule="auto"/>
              <w:jc w:val="center"/>
              <w:rPr>
                <w:rFonts w:ascii="Myriad Pro" w:hAnsi="Myriad Pro"/>
                <w:sz w:val="20"/>
                <w:szCs w:val="20"/>
              </w:rPr>
            </w:pPr>
            <w:r w:rsidRPr="00F318EF">
              <w:rPr>
                <w:rFonts w:ascii="Myriad Pro" w:hAnsi="Myriad Pro"/>
                <w:sz w:val="20"/>
                <w:szCs w:val="20"/>
              </w:rPr>
              <w:t>2,12</w:t>
            </w:r>
          </w:p>
        </w:tc>
        <w:tc>
          <w:tcPr>
            <w:tcW w:w="686" w:type="pct"/>
            <w:tcBorders>
              <w:top w:val="nil"/>
              <w:left w:val="nil"/>
              <w:bottom w:val="single" w:sz="4" w:space="0" w:color="auto"/>
              <w:right w:val="single" w:sz="4" w:space="0" w:color="auto"/>
            </w:tcBorders>
            <w:shd w:val="clear" w:color="auto" w:fill="auto"/>
            <w:vAlign w:val="center"/>
          </w:tcPr>
          <w:p w14:paraId="321972F3" w14:textId="77777777" w:rsidR="00F1532F" w:rsidRPr="00F318EF" w:rsidRDefault="00F1532F" w:rsidP="004676C5">
            <w:pPr>
              <w:tabs>
                <w:tab w:val="left" w:pos="-142"/>
              </w:tabs>
              <w:spacing w:after="0" w:line="240" w:lineRule="auto"/>
              <w:jc w:val="center"/>
              <w:rPr>
                <w:rFonts w:ascii="Myriad Pro" w:hAnsi="Myriad Pro"/>
                <w:sz w:val="20"/>
                <w:szCs w:val="20"/>
              </w:rPr>
            </w:pPr>
            <w:r w:rsidRPr="00F318EF">
              <w:rPr>
                <w:rFonts w:ascii="Myriad Pro" w:hAnsi="Myriad Pro"/>
                <w:sz w:val="20"/>
                <w:szCs w:val="20"/>
              </w:rPr>
              <w:t>0,03</w:t>
            </w:r>
          </w:p>
        </w:tc>
        <w:tc>
          <w:tcPr>
            <w:tcW w:w="665" w:type="pct"/>
            <w:tcBorders>
              <w:top w:val="nil"/>
              <w:left w:val="nil"/>
              <w:bottom w:val="single" w:sz="4" w:space="0" w:color="auto"/>
              <w:right w:val="single" w:sz="4" w:space="0" w:color="auto"/>
            </w:tcBorders>
            <w:shd w:val="clear" w:color="auto" w:fill="auto"/>
            <w:vAlign w:val="center"/>
          </w:tcPr>
          <w:p w14:paraId="155B9458" w14:textId="77777777" w:rsidR="00F1532F" w:rsidRPr="00F318EF" w:rsidRDefault="00F1532F" w:rsidP="004676C5">
            <w:pPr>
              <w:tabs>
                <w:tab w:val="left" w:pos="-142"/>
              </w:tabs>
              <w:spacing w:after="0" w:line="240" w:lineRule="auto"/>
              <w:jc w:val="center"/>
              <w:rPr>
                <w:rFonts w:ascii="Myriad Pro" w:hAnsi="Myriad Pro"/>
                <w:sz w:val="20"/>
                <w:szCs w:val="20"/>
              </w:rPr>
            </w:pPr>
            <w:r w:rsidRPr="00F318EF">
              <w:rPr>
                <w:rFonts w:ascii="Myriad Pro" w:hAnsi="Myriad Pro"/>
                <w:sz w:val="20"/>
                <w:szCs w:val="20"/>
              </w:rPr>
              <w:t>1%</w:t>
            </w:r>
          </w:p>
        </w:tc>
      </w:tr>
      <w:tr w:rsidR="00F1532F" w:rsidRPr="00F318EF" w14:paraId="6BC131B0" w14:textId="77777777">
        <w:trPr>
          <w:trHeight w:val="737"/>
        </w:trPr>
        <w:tc>
          <w:tcPr>
            <w:tcW w:w="2216" w:type="pct"/>
            <w:tcBorders>
              <w:top w:val="nil"/>
              <w:left w:val="single" w:sz="4" w:space="0" w:color="auto"/>
              <w:bottom w:val="single" w:sz="4" w:space="0" w:color="auto"/>
              <w:right w:val="single" w:sz="4" w:space="0" w:color="auto"/>
            </w:tcBorders>
            <w:shd w:val="clear" w:color="auto" w:fill="auto"/>
            <w:vAlign w:val="center"/>
          </w:tcPr>
          <w:p w14:paraId="1A201E0B" w14:textId="77777777" w:rsidR="00F1532F" w:rsidRPr="00F318EF" w:rsidRDefault="00F1532F" w:rsidP="004676C5">
            <w:pPr>
              <w:tabs>
                <w:tab w:val="left" w:pos="-142"/>
              </w:tabs>
              <w:spacing w:after="0" w:line="240" w:lineRule="auto"/>
              <w:rPr>
                <w:rFonts w:ascii="Myriad Pro" w:hAnsi="Myriad Pro"/>
                <w:sz w:val="20"/>
                <w:szCs w:val="20"/>
              </w:rPr>
            </w:pPr>
            <w:r w:rsidRPr="00F318EF">
              <w:rPr>
                <w:rFonts w:ascii="Myriad Pro" w:hAnsi="Myriad Pro"/>
                <w:sz w:val="20"/>
                <w:szCs w:val="20"/>
              </w:rPr>
              <w:t xml:space="preserve">Реконструкция ПС 35/10 </w:t>
            </w:r>
            <w:proofErr w:type="spellStart"/>
            <w:r w:rsidRPr="00F318EF">
              <w:rPr>
                <w:rFonts w:ascii="Myriad Pro" w:hAnsi="Myriad Pro"/>
                <w:sz w:val="20"/>
                <w:szCs w:val="20"/>
              </w:rPr>
              <w:t>кВ</w:t>
            </w:r>
            <w:proofErr w:type="spellEnd"/>
            <w:r w:rsidRPr="00F318EF">
              <w:rPr>
                <w:rFonts w:ascii="Myriad Pro" w:hAnsi="Myriad Pro"/>
                <w:sz w:val="20"/>
                <w:szCs w:val="20"/>
              </w:rPr>
              <w:t xml:space="preserve"> </w:t>
            </w:r>
            <w:proofErr w:type="spellStart"/>
            <w:r w:rsidRPr="00F318EF">
              <w:rPr>
                <w:rFonts w:ascii="Myriad Pro" w:hAnsi="Myriad Pro"/>
                <w:sz w:val="20"/>
                <w:szCs w:val="20"/>
              </w:rPr>
              <w:t>Маега</w:t>
            </w:r>
            <w:proofErr w:type="spellEnd"/>
            <w:r w:rsidRPr="00F318EF">
              <w:rPr>
                <w:rFonts w:ascii="Myriad Pro" w:hAnsi="Myriad Pro"/>
                <w:sz w:val="20"/>
                <w:szCs w:val="20"/>
              </w:rPr>
              <w:t xml:space="preserve"> Вологодского района: замена силовых трансформаторов 2х4 МВА на 2х10 МВА, реконструкция РУ 35 </w:t>
            </w:r>
            <w:proofErr w:type="spellStart"/>
            <w:r w:rsidRPr="00F318EF">
              <w:rPr>
                <w:rFonts w:ascii="Myriad Pro" w:hAnsi="Myriad Pro"/>
                <w:sz w:val="20"/>
                <w:szCs w:val="20"/>
              </w:rPr>
              <w:t>кВ</w:t>
            </w:r>
            <w:proofErr w:type="spellEnd"/>
            <w:r w:rsidRPr="00F318EF">
              <w:rPr>
                <w:rFonts w:ascii="Myriad Pro" w:hAnsi="Myriad Pro"/>
                <w:sz w:val="20"/>
                <w:szCs w:val="20"/>
              </w:rPr>
              <w:t xml:space="preserve">, РУ 10 </w:t>
            </w:r>
            <w:proofErr w:type="spellStart"/>
            <w:r w:rsidRPr="00F318EF">
              <w:rPr>
                <w:rFonts w:ascii="Myriad Pro" w:hAnsi="Myriad Pro"/>
                <w:sz w:val="20"/>
                <w:szCs w:val="20"/>
              </w:rPr>
              <w:t>кВ</w:t>
            </w:r>
            <w:proofErr w:type="spellEnd"/>
          </w:p>
        </w:tc>
        <w:tc>
          <w:tcPr>
            <w:tcW w:w="663" w:type="pct"/>
            <w:tcBorders>
              <w:top w:val="nil"/>
              <w:left w:val="nil"/>
              <w:bottom w:val="single" w:sz="4" w:space="0" w:color="auto"/>
              <w:right w:val="single" w:sz="4" w:space="0" w:color="auto"/>
            </w:tcBorders>
            <w:shd w:val="clear" w:color="auto" w:fill="auto"/>
            <w:vAlign w:val="center"/>
          </w:tcPr>
          <w:p w14:paraId="5D2D4C82" w14:textId="77777777" w:rsidR="00F1532F" w:rsidRPr="00F318EF" w:rsidRDefault="00F1532F" w:rsidP="004676C5">
            <w:pPr>
              <w:tabs>
                <w:tab w:val="left" w:pos="-142"/>
              </w:tabs>
              <w:spacing w:after="0" w:line="240" w:lineRule="auto"/>
              <w:jc w:val="center"/>
              <w:rPr>
                <w:rFonts w:ascii="Myriad Pro" w:hAnsi="Myriad Pro"/>
                <w:sz w:val="20"/>
                <w:szCs w:val="20"/>
              </w:rPr>
            </w:pPr>
            <w:r w:rsidRPr="00F318EF">
              <w:rPr>
                <w:rFonts w:ascii="Myriad Pro" w:hAnsi="Myriad Pro"/>
                <w:sz w:val="20"/>
                <w:szCs w:val="20"/>
              </w:rPr>
              <w:t>20 007,52</w:t>
            </w:r>
          </w:p>
        </w:tc>
        <w:tc>
          <w:tcPr>
            <w:tcW w:w="771" w:type="pct"/>
            <w:tcBorders>
              <w:top w:val="nil"/>
              <w:left w:val="nil"/>
              <w:bottom w:val="single" w:sz="4" w:space="0" w:color="auto"/>
              <w:right w:val="single" w:sz="4" w:space="0" w:color="auto"/>
            </w:tcBorders>
            <w:shd w:val="clear" w:color="auto" w:fill="auto"/>
            <w:vAlign w:val="center"/>
          </w:tcPr>
          <w:p w14:paraId="2DDD0021" w14:textId="77777777" w:rsidR="00F1532F" w:rsidRPr="00F318EF" w:rsidRDefault="00F1532F" w:rsidP="004676C5">
            <w:pPr>
              <w:tabs>
                <w:tab w:val="left" w:pos="-142"/>
              </w:tabs>
              <w:spacing w:after="0" w:line="240" w:lineRule="auto"/>
              <w:jc w:val="center"/>
              <w:rPr>
                <w:rFonts w:ascii="Myriad Pro" w:hAnsi="Myriad Pro"/>
                <w:sz w:val="20"/>
                <w:szCs w:val="20"/>
              </w:rPr>
            </w:pPr>
            <w:r w:rsidRPr="00F318EF">
              <w:rPr>
                <w:rFonts w:ascii="Myriad Pro" w:hAnsi="Myriad Pro"/>
                <w:sz w:val="20"/>
                <w:szCs w:val="20"/>
              </w:rPr>
              <w:t>36 835,35</w:t>
            </w:r>
          </w:p>
        </w:tc>
        <w:tc>
          <w:tcPr>
            <w:tcW w:w="686" w:type="pct"/>
            <w:tcBorders>
              <w:top w:val="nil"/>
              <w:left w:val="nil"/>
              <w:bottom w:val="single" w:sz="4" w:space="0" w:color="auto"/>
              <w:right w:val="single" w:sz="4" w:space="0" w:color="auto"/>
            </w:tcBorders>
            <w:shd w:val="clear" w:color="auto" w:fill="auto"/>
            <w:vAlign w:val="center"/>
          </w:tcPr>
          <w:p w14:paraId="125AB0DB" w14:textId="77777777" w:rsidR="00F1532F" w:rsidRPr="00F318EF" w:rsidRDefault="00F1532F" w:rsidP="004676C5">
            <w:pPr>
              <w:tabs>
                <w:tab w:val="left" w:pos="-142"/>
              </w:tabs>
              <w:spacing w:after="0" w:line="240" w:lineRule="auto"/>
              <w:jc w:val="center"/>
              <w:rPr>
                <w:rFonts w:ascii="Myriad Pro" w:hAnsi="Myriad Pro"/>
                <w:sz w:val="20"/>
                <w:szCs w:val="20"/>
              </w:rPr>
            </w:pPr>
            <w:r w:rsidRPr="00F318EF">
              <w:rPr>
                <w:rFonts w:ascii="Myriad Pro" w:hAnsi="Myriad Pro"/>
                <w:sz w:val="20"/>
                <w:szCs w:val="20"/>
              </w:rPr>
              <w:t>16 827,84</w:t>
            </w:r>
          </w:p>
        </w:tc>
        <w:tc>
          <w:tcPr>
            <w:tcW w:w="665" w:type="pct"/>
            <w:tcBorders>
              <w:top w:val="nil"/>
              <w:left w:val="nil"/>
              <w:bottom w:val="single" w:sz="4" w:space="0" w:color="auto"/>
              <w:right w:val="single" w:sz="4" w:space="0" w:color="auto"/>
            </w:tcBorders>
            <w:shd w:val="clear" w:color="auto" w:fill="auto"/>
            <w:vAlign w:val="center"/>
          </w:tcPr>
          <w:p w14:paraId="3C3F843F" w14:textId="77777777" w:rsidR="00F1532F" w:rsidRPr="00F318EF" w:rsidRDefault="00F1532F" w:rsidP="004676C5">
            <w:pPr>
              <w:tabs>
                <w:tab w:val="left" w:pos="-142"/>
              </w:tabs>
              <w:spacing w:after="0" w:line="240" w:lineRule="auto"/>
              <w:jc w:val="center"/>
              <w:rPr>
                <w:rFonts w:ascii="Myriad Pro" w:hAnsi="Myriad Pro"/>
                <w:sz w:val="20"/>
                <w:szCs w:val="20"/>
              </w:rPr>
            </w:pPr>
            <w:r w:rsidRPr="00F318EF">
              <w:rPr>
                <w:rFonts w:ascii="Myriad Pro" w:hAnsi="Myriad Pro"/>
                <w:sz w:val="20"/>
                <w:szCs w:val="20"/>
              </w:rPr>
              <w:t>84%</w:t>
            </w:r>
          </w:p>
        </w:tc>
      </w:tr>
      <w:tr w:rsidR="00F1532F" w:rsidRPr="00F318EF" w14:paraId="5E7CFDCF" w14:textId="77777777">
        <w:trPr>
          <w:trHeight w:val="806"/>
        </w:trPr>
        <w:tc>
          <w:tcPr>
            <w:tcW w:w="2216" w:type="pct"/>
            <w:tcBorders>
              <w:top w:val="nil"/>
              <w:left w:val="single" w:sz="4" w:space="0" w:color="auto"/>
              <w:bottom w:val="single" w:sz="4" w:space="0" w:color="auto"/>
              <w:right w:val="single" w:sz="4" w:space="0" w:color="auto"/>
            </w:tcBorders>
            <w:shd w:val="clear" w:color="auto" w:fill="auto"/>
            <w:vAlign w:val="center"/>
          </w:tcPr>
          <w:p w14:paraId="6D9C0DBE" w14:textId="77777777" w:rsidR="00F1532F" w:rsidRPr="00F318EF" w:rsidRDefault="00F1532F" w:rsidP="004676C5">
            <w:pPr>
              <w:tabs>
                <w:tab w:val="left" w:pos="-142"/>
              </w:tabs>
              <w:spacing w:after="0" w:line="240" w:lineRule="auto"/>
              <w:rPr>
                <w:rFonts w:ascii="Myriad Pro" w:hAnsi="Myriad Pro"/>
                <w:sz w:val="20"/>
                <w:szCs w:val="20"/>
              </w:rPr>
            </w:pPr>
            <w:r w:rsidRPr="00F318EF">
              <w:rPr>
                <w:rFonts w:ascii="Myriad Pro" w:hAnsi="Myriad Pro"/>
                <w:sz w:val="20"/>
                <w:szCs w:val="20"/>
              </w:rPr>
              <w:t xml:space="preserve">Реконструкция ПС 35/10 </w:t>
            </w:r>
            <w:proofErr w:type="spellStart"/>
            <w:r w:rsidRPr="00F318EF">
              <w:rPr>
                <w:rFonts w:ascii="Myriad Pro" w:hAnsi="Myriad Pro"/>
                <w:sz w:val="20"/>
                <w:szCs w:val="20"/>
              </w:rPr>
              <w:t>кВ</w:t>
            </w:r>
            <w:proofErr w:type="spellEnd"/>
            <w:r w:rsidRPr="00F318EF">
              <w:rPr>
                <w:rFonts w:ascii="Myriad Pro" w:hAnsi="Myriad Pro"/>
                <w:sz w:val="20"/>
                <w:szCs w:val="20"/>
              </w:rPr>
              <w:t xml:space="preserve"> Молочное Вологодского района: замена силовых трансформаторов 2х6,3 МВА на 2х16 МВА, реконструкция РУ 35 </w:t>
            </w:r>
            <w:proofErr w:type="spellStart"/>
            <w:r w:rsidRPr="00F318EF">
              <w:rPr>
                <w:rFonts w:ascii="Myriad Pro" w:hAnsi="Myriad Pro"/>
                <w:sz w:val="20"/>
                <w:szCs w:val="20"/>
              </w:rPr>
              <w:t>кВ</w:t>
            </w:r>
            <w:proofErr w:type="spellEnd"/>
            <w:r w:rsidRPr="00F318EF">
              <w:rPr>
                <w:rFonts w:ascii="Myriad Pro" w:hAnsi="Myriad Pro"/>
                <w:sz w:val="20"/>
                <w:szCs w:val="20"/>
              </w:rPr>
              <w:t xml:space="preserve">, РУ 10 </w:t>
            </w:r>
            <w:proofErr w:type="spellStart"/>
            <w:r w:rsidRPr="00F318EF">
              <w:rPr>
                <w:rFonts w:ascii="Myriad Pro" w:hAnsi="Myriad Pro"/>
                <w:sz w:val="20"/>
                <w:szCs w:val="20"/>
              </w:rPr>
              <w:t>кВ</w:t>
            </w:r>
            <w:proofErr w:type="spellEnd"/>
          </w:p>
        </w:tc>
        <w:tc>
          <w:tcPr>
            <w:tcW w:w="663" w:type="pct"/>
            <w:tcBorders>
              <w:top w:val="nil"/>
              <w:left w:val="nil"/>
              <w:bottom w:val="single" w:sz="4" w:space="0" w:color="auto"/>
              <w:right w:val="single" w:sz="4" w:space="0" w:color="auto"/>
            </w:tcBorders>
            <w:shd w:val="clear" w:color="auto" w:fill="auto"/>
            <w:vAlign w:val="center"/>
          </w:tcPr>
          <w:p w14:paraId="16C825F1" w14:textId="77777777" w:rsidR="00F1532F" w:rsidRPr="00F318EF" w:rsidRDefault="00F1532F" w:rsidP="004676C5">
            <w:pPr>
              <w:tabs>
                <w:tab w:val="left" w:pos="-142"/>
              </w:tabs>
              <w:spacing w:after="0" w:line="240" w:lineRule="auto"/>
              <w:jc w:val="center"/>
              <w:rPr>
                <w:rFonts w:ascii="Myriad Pro" w:hAnsi="Myriad Pro"/>
                <w:sz w:val="20"/>
                <w:szCs w:val="20"/>
              </w:rPr>
            </w:pPr>
            <w:r w:rsidRPr="00F318EF">
              <w:rPr>
                <w:rFonts w:ascii="Myriad Pro" w:hAnsi="Myriad Pro"/>
                <w:sz w:val="20"/>
                <w:szCs w:val="20"/>
              </w:rPr>
              <w:t>1,75</w:t>
            </w:r>
          </w:p>
        </w:tc>
        <w:tc>
          <w:tcPr>
            <w:tcW w:w="771" w:type="pct"/>
            <w:tcBorders>
              <w:top w:val="nil"/>
              <w:left w:val="nil"/>
              <w:bottom w:val="single" w:sz="4" w:space="0" w:color="auto"/>
              <w:right w:val="single" w:sz="4" w:space="0" w:color="auto"/>
            </w:tcBorders>
            <w:shd w:val="clear" w:color="auto" w:fill="auto"/>
            <w:vAlign w:val="center"/>
          </w:tcPr>
          <w:p w14:paraId="17644208" w14:textId="77777777" w:rsidR="00F1532F" w:rsidRPr="00F318EF" w:rsidRDefault="00F1532F" w:rsidP="004676C5">
            <w:pPr>
              <w:tabs>
                <w:tab w:val="left" w:pos="-142"/>
              </w:tabs>
              <w:spacing w:after="0" w:line="240" w:lineRule="auto"/>
              <w:jc w:val="center"/>
              <w:rPr>
                <w:rFonts w:ascii="Myriad Pro" w:hAnsi="Myriad Pro"/>
                <w:sz w:val="20"/>
                <w:szCs w:val="20"/>
              </w:rPr>
            </w:pPr>
            <w:r w:rsidRPr="00F318EF">
              <w:rPr>
                <w:rFonts w:ascii="Myriad Pro" w:hAnsi="Myriad Pro"/>
                <w:sz w:val="20"/>
                <w:szCs w:val="20"/>
              </w:rPr>
              <w:t>1,75</w:t>
            </w:r>
          </w:p>
        </w:tc>
        <w:tc>
          <w:tcPr>
            <w:tcW w:w="686" w:type="pct"/>
            <w:tcBorders>
              <w:top w:val="nil"/>
              <w:left w:val="nil"/>
              <w:bottom w:val="single" w:sz="4" w:space="0" w:color="auto"/>
              <w:right w:val="single" w:sz="4" w:space="0" w:color="auto"/>
            </w:tcBorders>
            <w:shd w:val="clear" w:color="auto" w:fill="auto"/>
            <w:vAlign w:val="center"/>
          </w:tcPr>
          <w:p w14:paraId="7C45D836" w14:textId="77777777" w:rsidR="00F1532F" w:rsidRPr="00F318EF" w:rsidRDefault="00F1532F" w:rsidP="004676C5">
            <w:pPr>
              <w:tabs>
                <w:tab w:val="left" w:pos="-142"/>
              </w:tabs>
              <w:spacing w:after="0" w:line="240" w:lineRule="auto"/>
              <w:jc w:val="center"/>
              <w:rPr>
                <w:rFonts w:ascii="Myriad Pro" w:hAnsi="Myriad Pro"/>
                <w:sz w:val="20"/>
                <w:szCs w:val="20"/>
              </w:rPr>
            </w:pPr>
            <w:r w:rsidRPr="00F318EF">
              <w:rPr>
                <w:rFonts w:ascii="Myriad Pro" w:hAnsi="Myriad Pro"/>
                <w:sz w:val="20"/>
                <w:szCs w:val="20"/>
              </w:rPr>
              <w:t>0,00</w:t>
            </w:r>
          </w:p>
        </w:tc>
        <w:tc>
          <w:tcPr>
            <w:tcW w:w="665" w:type="pct"/>
            <w:tcBorders>
              <w:top w:val="nil"/>
              <w:left w:val="nil"/>
              <w:bottom w:val="single" w:sz="4" w:space="0" w:color="auto"/>
              <w:right w:val="single" w:sz="4" w:space="0" w:color="auto"/>
            </w:tcBorders>
            <w:shd w:val="clear" w:color="auto" w:fill="auto"/>
            <w:vAlign w:val="center"/>
          </w:tcPr>
          <w:p w14:paraId="1E848F5F" w14:textId="77777777" w:rsidR="00F1532F" w:rsidRPr="00F318EF" w:rsidRDefault="00F1532F" w:rsidP="004676C5">
            <w:pPr>
              <w:tabs>
                <w:tab w:val="left" w:pos="-142"/>
              </w:tabs>
              <w:spacing w:after="0" w:line="240" w:lineRule="auto"/>
              <w:jc w:val="center"/>
              <w:rPr>
                <w:rFonts w:ascii="Myriad Pro" w:hAnsi="Myriad Pro"/>
                <w:sz w:val="20"/>
                <w:szCs w:val="20"/>
              </w:rPr>
            </w:pPr>
            <w:r w:rsidRPr="00F318EF">
              <w:rPr>
                <w:rFonts w:ascii="Myriad Pro" w:hAnsi="Myriad Pro"/>
                <w:sz w:val="20"/>
                <w:szCs w:val="20"/>
              </w:rPr>
              <w:t>0%</w:t>
            </w:r>
          </w:p>
        </w:tc>
      </w:tr>
      <w:tr w:rsidR="00F1532F" w:rsidRPr="00F318EF" w14:paraId="0A34CA74" w14:textId="77777777">
        <w:trPr>
          <w:trHeight w:val="593"/>
        </w:trPr>
        <w:tc>
          <w:tcPr>
            <w:tcW w:w="2216" w:type="pct"/>
            <w:tcBorders>
              <w:top w:val="nil"/>
              <w:left w:val="single" w:sz="4" w:space="0" w:color="auto"/>
              <w:bottom w:val="single" w:sz="4" w:space="0" w:color="auto"/>
              <w:right w:val="single" w:sz="4" w:space="0" w:color="auto"/>
            </w:tcBorders>
            <w:shd w:val="clear" w:color="auto" w:fill="auto"/>
            <w:vAlign w:val="center"/>
          </w:tcPr>
          <w:p w14:paraId="7C21E748" w14:textId="77777777" w:rsidR="00F1532F" w:rsidRPr="00F318EF" w:rsidRDefault="00F1532F" w:rsidP="004676C5">
            <w:pPr>
              <w:tabs>
                <w:tab w:val="left" w:pos="-142"/>
              </w:tabs>
              <w:spacing w:after="0" w:line="240" w:lineRule="auto"/>
              <w:rPr>
                <w:rFonts w:ascii="Myriad Pro" w:hAnsi="Myriad Pro"/>
                <w:sz w:val="20"/>
                <w:szCs w:val="20"/>
              </w:rPr>
            </w:pPr>
            <w:r w:rsidRPr="00F318EF">
              <w:rPr>
                <w:rFonts w:ascii="Myriad Pro" w:hAnsi="Myriad Pro"/>
                <w:sz w:val="20"/>
                <w:szCs w:val="20"/>
              </w:rPr>
              <w:t>Объекты технологического присоединения мощностью от 150 до 670 кВт.</w:t>
            </w:r>
          </w:p>
        </w:tc>
        <w:tc>
          <w:tcPr>
            <w:tcW w:w="663" w:type="pct"/>
            <w:tcBorders>
              <w:top w:val="nil"/>
              <w:left w:val="nil"/>
              <w:bottom w:val="single" w:sz="4" w:space="0" w:color="auto"/>
              <w:right w:val="single" w:sz="4" w:space="0" w:color="auto"/>
            </w:tcBorders>
            <w:shd w:val="clear" w:color="auto" w:fill="auto"/>
            <w:vAlign w:val="center"/>
          </w:tcPr>
          <w:p w14:paraId="3BB2A360" w14:textId="77777777" w:rsidR="00F1532F" w:rsidRPr="00F318EF" w:rsidRDefault="00F1532F" w:rsidP="004676C5">
            <w:pPr>
              <w:tabs>
                <w:tab w:val="left" w:pos="-142"/>
              </w:tabs>
              <w:spacing w:after="0" w:line="240" w:lineRule="auto"/>
              <w:jc w:val="center"/>
              <w:rPr>
                <w:rFonts w:ascii="Myriad Pro" w:hAnsi="Myriad Pro"/>
                <w:sz w:val="20"/>
                <w:szCs w:val="20"/>
              </w:rPr>
            </w:pPr>
            <w:r w:rsidRPr="00F318EF">
              <w:rPr>
                <w:rFonts w:ascii="Myriad Pro" w:hAnsi="Myriad Pro"/>
                <w:sz w:val="20"/>
                <w:szCs w:val="20"/>
              </w:rPr>
              <w:t>2 551,18</w:t>
            </w:r>
          </w:p>
        </w:tc>
        <w:tc>
          <w:tcPr>
            <w:tcW w:w="771" w:type="pct"/>
            <w:tcBorders>
              <w:top w:val="nil"/>
              <w:left w:val="nil"/>
              <w:bottom w:val="single" w:sz="4" w:space="0" w:color="auto"/>
              <w:right w:val="single" w:sz="4" w:space="0" w:color="auto"/>
            </w:tcBorders>
            <w:shd w:val="clear" w:color="auto" w:fill="auto"/>
            <w:vAlign w:val="center"/>
          </w:tcPr>
          <w:p w14:paraId="4F327B35" w14:textId="77777777" w:rsidR="00F1532F" w:rsidRPr="00F318EF" w:rsidRDefault="00F1532F" w:rsidP="004676C5">
            <w:pPr>
              <w:tabs>
                <w:tab w:val="left" w:pos="-142"/>
              </w:tabs>
              <w:spacing w:after="0" w:line="240" w:lineRule="auto"/>
              <w:jc w:val="center"/>
              <w:rPr>
                <w:rFonts w:ascii="Myriad Pro" w:hAnsi="Myriad Pro"/>
                <w:sz w:val="20"/>
                <w:szCs w:val="20"/>
              </w:rPr>
            </w:pPr>
            <w:r w:rsidRPr="00F318EF">
              <w:rPr>
                <w:rFonts w:ascii="Myriad Pro" w:hAnsi="Myriad Pro"/>
                <w:sz w:val="20"/>
                <w:szCs w:val="20"/>
              </w:rPr>
              <w:t>3 207,72</w:t>
            </w:r>
          </w:p>
        </w:tc>
        <w:tc>
          <w:tcPr>
            <w:tcW w:w="686" w:type="pct"/>
            <w:tcBorders>
              <w:top w:val="nil"/>
              <w:left w:val="nil"/>
              <w:bottom w:val="single" w:sz="4" w:space="0" w:color="auto"/>
              <w:right w:val="single" w:sz="4" w:space="0" w:color="auto"/>
            </w:tcBorders>
            <w:shd w:val="clear" w:color="auto" w:fill="auto"/>
            <w:vAlign w:val="center"/>
          </w:tcPr>
          <w:p w14:paraId="5EAD7838" w14:textId="77777777" w:rsidR="00F1532F" w:rsidRPr="00F318EF" w:rsidRDefault="00F1532F" w:rsidP="004676C5">
            <w:pPr>
              <w:tabs>
                <w:tab w:val="left" w:pos="-142"/>
              </w:tabs>
              <w:spacing w:after="0" w:line="240" w:lineRule="auto"/>
              <w:jc w:val="center"/>
              <w:rPr>
                <w:rFonts w:ascii="Myriad Pro" w:hAnsi="Myriad Pro"/>
                <w:sz w:val="20"/>
                <w:szCs w:val="20"/>
              </w:rPr>
            </w:pPr>
            <w:r w:rsidRPr="00F318EF">
              <w:rPr>
                <w:rFonts w:ascii="Myriad Pro" w:hAnsi="Myriad Pro"/>
                <w:sz w:val="20"/>
                <w:szCs w:val="20"/>
              </w:rPr>
              <w:t>656,54</w:t>
            </w:r>
          </w:p>
        </w:tc>
        <w:tc>
          <w:tcPr>
            <w:tcW w:w="665" w:type="pct"/>
            <w:tcBorders>
              <w:top w:val="nil"/>
              <w:left w:val="nil"/>
              <w:bottom w:val="single" w:sz="4" w:space="0" w:color="auto"/>
              <w:right w:val="single" w:sz="4" w:space="0" w:color="auto"/>
            </w:tcBorders>
            <w:shd w:val="clear" w:color="auto" w:fill="auto"/>
            <w:vAlign w:val="center"/>
          </w:tcPr>
          <w:p w14:paraId="3FE9DFA0" w14:textId="77777777" w:rsidR="00F1532F" w:rsidRPr="00F318EF" w:rsidRDefault="00F1532F" w:rsidP="004676C5">
            <w:pPr>
              <w:tabs>
                <w:tab w:val="left" w:pos="-142"/>
              </w:tabs>
              <w:spacing w:after="0" w:line="240" w:lineRule="auto"/>
              <w:jc w:val="center"/>
              <w:rPr>
                <w:rFonts w:ascii="Myriad Pro" w:hAnsi="Myriad Pro"/>
                <w:sz w:val="20"/>
                <w:szCs w:val="20"/>
              </w:rPr>
            </w:pPr>
            <w:r w:rsidRPr="00F318EF">
              <w:rPr>
                <w:rFonts w:ascii="Myriad Pro" w:hAnsi="Myriad Pro"/>
                <w:sz w:val="20"/>
                <w:szCs w:val="20"/>
              </w:rPr>
              <w:t>26%</w:t>
            </w:r>
          </w:p>
        </w:tc>
      </w:tr>
      <w:tr w:rsidR="00F1532F" w:rsidRPr="00F318EF" w14:paraId="516E5C92" w14:textId="77777777">
        <w:trPr>
          <w:trHeight w:val="262"/>
        </w:trPr>
        <w:tc>
          <w:tcPr>
            <w:tcW w:w="2216" w:type="pct"/>
            <w:tcBorders>
              <w:top w:val="nil"/>
              <w:left w:val="single" w:sz="4" w:space="0" w:color="auto"/>
              <w:bottom w:val="single" w:sz="4" w:space="0" w:color="auto"/>
              <w:right w:val="single" w:sz="4" w:space="0" w:color="auto"/>
            </w:tcBorders>
            <w:shd w:val="clear" w:color="auto" w:fill="auto"/>
            <w:vAlign w:val="center"/>
          </w:tcPr>
          <w:p w14:paraId="26478900" w14:textId="77777777" w:rsidR="00F1532F" w:rsidRPr="00F318EF" w:rsidRDefault="00F1532F" w:rsidP="004676C5">
            <w:pPr>
              <w:tabs>
                <w:tab w:val="left" w:pos="-142"/>
              </w:tabs>
              <w:spacing w:after="0" w:line="240" w:lineRule="auto"/>
              <w:rPr>
                <w:rFonts w:ascii="Myriad Pro" w:hAnsi="Myriad Pro"/>
                <w:sz w:val="20"/>
                <w:szCs w:val="20"/>
              </w:rPr>
            </w:pPr>
            <w:r w:rsidRPr="00F318EF">
              <w:rPr>
                <w:rFonts w:ascii="Myriad Pro" w:hAnsi="Myriad Pro"/>
                <w:sz w:val="20"/>
                <w:szCs w:val="20"/>
              </w:rPr>
              <w:t>Объекты технологического присоединения мощностью до 15 кВт.</w:t>
            </w:r>
          </w:p>
        </w:tc>
        <w:tc>
          <w:tcPr>
            <w:tcW w:w="663" w:type="pct"/>
            <w:tcBorders>
              <w:top w:val="nil"/>
              <w:left w:val="nil"/>
              <w:bottom w:val="single" w:sz="4" w:space="0" w:color="auto"/>
              <w:right w:val="single" w:sz="4" w:space="0" w:color="auto"/>
            </w:tcBorders>
            <w:shd w:val="clear" w:color="auto" w:fill="auto"/>
            <w:vAlign w:val="center"/>
          </w:tcPr>
          <w:p w14:paraId="215F9C12" w14:textId="77777777" w:rsidR="00F1532F" w:rsidRPr="00F318EF" w:rsidRDefault="00F1532F" w:rsidP="004676C5">
            <w:pPr>
              <w:tabs>
                <w:tab w:val="left" w:pos="-142"/>
              </w:tabs>
              <w:spacing w:after="0" w:line="240" w:lineRule="auto"/>
              <w:jc w:val="center"/>
              <w:rPr>
                <w:rFonts w:ascii="Myriad Pro" w:hAnsi="Myriad Pro"/>
                <w:sz w:val="20"/>
                <w:szCs w:val="20"/>
              </w:rPr>
            </w:pPr>
            <w:r w:rsidRPr="00F318EF">
              <w:rPr>
                <w:rFonts w:ascii="Myriad Pro" w:hAnsi="Myriad Pro"/>
                <w:sz w:val="20"/>
                <w:szCs w:val="20"/>
              </w:rPr>
              <w:t>142 448,49</w:t>
            </w:r>
          </w:p>
        </w:tc>
        <w:tc>
          <w:tcPr>
            <w:tcW w:w="771" w:type="pct"/>
            <w:tcBorders>
              <w:top w:val="nil"/>
              <w:left w:val="nil"/>
              <w:bottom w:val="single" w:sz="4" w:space="0" w:color="auto"/>
              <w:right w:val="single" w:sz="4" w:space="0" w:color="auto"/>
            </w:tcBorders>
            <w:shd w:val="clear" w:color="auto" w:fill="auto"/>
            <w:vAlign w:val="center"/>
          </w:tcPr>
          <w:p w14:paraId="6BF3148F" w14:textId="77777777" w:rsidR="00F1532F" w:rsidRPr="00F318EF" w:rsidRDefault="00F1532F" w:rsidP="004676C5">
            <w:pPr>
              <w:tabs>
                <w:tab w:val="left" w:pos="-142"/>
              </w:tabs>
              <w:spacing w:after="0" w:line="240" w:lineRule="auto"/>
              <w:jc w:val="center"/>
              <w:rPr>
                <w:rFonts w:ascii="Myriad Pro" w:hAnsi="Myriad Pro"/>
                <w:sz w:val="20"/>
                <w:szCs w:val="20"/>
              </w:rPr>
            </w:pPr>
            <w:r w:rsidRPr="00F318EF">
              <w:rPr>
                <w:rFonts w:ascii="Myriad Pro" w:hAnsi="Myriad Pro"/>
                <w:sz w:val="20"/>
                <w:szCs w:val="20"/>
              </w:rPr>
              <w:t>189 115,46</w:t>
            </w:r>
          </w:p>
        </w:tc>
        <w:tc>
          <w:tcPr>
            <w:tcW w:w="686" w:type="pct"/>
            <w:tcBorders>
              <w:top w:val="nil"/>
              <w:left w:val="nil"/>
              <w:bottom w:val="single" w:sz="4" w:space="0" w:color="auto"/>
              <w:right w:val="single" w:sz="4" w:space="0" w:color="auto"/>
            </w:tcBorders>
            <w:shd w:val="clear" w:color="auto" w:fill="auto"/>
            <w:vAlign w:val="center"/>
          </w:tcPr>
          <w:p w14:paraId="6768B0BA" w14:textId="77777777" w:rsidR="00F1532F" w:rsidRPr="00F318EF" w:rsidRDefault="00F1532F" w:rsidP="004676C5">
            <w:pPr>
              <w:tabs>
                <w:tab w:val="left" w:pos="-142"/>
              </w:tabs>
              <w:spacing w:after="0" w:line="240" w:lineRule="auto"/>
              <w:jc w:val="center"/>
              <w:rPr>
                <w:rFonts w:ascii="Myriad Pro" w:hAnsi="Myriad Pro"/>
                <w:sz w:val="20"/>
                <w:szCs w:val="20"/>
              </w:rPr>
            </w:pPr>
            <w:r w:rsidRPr="00F318EF">
              <w:rPr>
                <w:rFonts w:ascii="Myriad Pro" w:hAnsi="Myriad Pro"/>
                <w:sz w:val="20"/>
                <w:szCs w:val="20"/>
              </w:rPr>
              <w:t>46 666,97</w:t>
            </w:r>
          </w:p>
        </w:tc>
        <w:tc>
          <w:tcPr>
            <w:tcW w:w="665" w:type="pct"/>
            <w:tcBorders>
              <w:top w:val="nil"/>
              <w:left w:val="nil"/>
              <w:bottom w:val="single" w:sz="4" w:space="0" w:color="auto"/>
              <w:right w:val="single" w:sz="4" w:space="0" w:color="auto"/>
            </w:tcBorders>
            <w:shd w:val="clear" w:color="auto" w:fill="auto"/>
            <w:vAlign w:val="center"/>
          </w:tcPr>
          <w:p w14:paraId="3650B64C" w14:textId="77777777" w:rsidR="00F1532F" w:rsidRPr="00F318EF" w:rsidRDefault="00F1532F" w:rsidP="004676C5">
            <w:pPr>
              <w:tabs>
                <w:tab w:val="left" w:pos="-142"/>
              </w:tabs>
              <w:spacing w:after="0" w:line="240" w:lineRule="auto"/>
              <w:jc w:val="center"/>
              <w:rPr>
                <w:rFonts w:ascii="Myriad Pro" w:hAnsi="Myriad Pro"/>
                <w:sz w:val="20"/>
                <w:szCs w:val="20"/>
              </w:rPr>
            </w:pPr>
            <w:r w:rsidRPr="00F318EF">
              <w:rPr>
                <w:rFonts w:ascii="Myriad Pro" w:hAnsi="Myriad Pro"/>
                <w:sz w:val="20"/>
                <w:szCs w:val="20"/>
              </w:rPr>
              <w:t>33%</w:t>
            </w:r>
          </w:p>
        </w:tc>
      </w:tr>
      <w:tr w:rsidR="00F1532F" w:rsidRPr="00F318EF" w14:paraId="26DDA8CB" w14:textId="77777777">
        <w:trPr>
          <w:trHeight w:val="212"/>
        </w:trPr>
        <w:tc>
          <w:tcPr>
            <w:tcW w:w="2216" w:type="pct"/>
            <w:tcBorders>
              <w:top w:val="nil"/>
              <w:left w:val="single" w:sz="4" w:space="0" w:color="auto"/>
              <w:bottom w:val="single" w:sz="4" w:space="0" w:color="auto"/>
              <w:right w:val="single" w:sz="4" w:space="0" w:color="auto"/>
            </w:tcBorders>
            <w:shd w:val="clear" w:color="auto" w:fill="auto"/>
            <w:vAlign w:val="center"/>
          </w:tcPr>
          <w:p w14:paraId="11E23A83" w14:textId="77777777" w:rsidR="00F1532F" w:rsidRPr="00F318EF" w:rsidRDefault="00F1532F" w:rsidP="004676C5">
            <w:pPr>
              <w:tabs>
                <w:tab w:val="left" w:pos="-142"/>
              </w:tabs>
              <w:spacing w:after="0" w:line="240" w:lineRule="auto"/>
              <w:rPr>
                <w:rFonts w:ascii="Myriad Pro" w:hAnsi="Myriad Pro"/>
                <w:sz w:val="20"/>
                <w:szCs w:val="20"/>
              </w:rPr>
            </w:pPr>
            <w:r w:rsidRPr="00F318EF">
              <w:rPr>
                <w:rFonts w:ascii="Myriad Pro" w:hAnsi="Myriad Pro"/>
                <w:sz w:val="20"/>
                <w:szCs w:val="20"/>
              </w:rPr>
              <w:t xml:space="preserve">Реконструкция ВЛ-10 </w:t>
            </w:r>
            <w:proofErr w:type="spellStart"/>
            <w:r w:rsidRPr="00F318EF">
              <w:rPr>
                <w:rFonts w:ascii="Myriad Pro" w:hAnsi="Myriad Pro"/>
                <w:sz w:val="20"/>
                <w:szCs w:val="20"/>
              </w:rPr>
              <w:t>кВ</w:t>
            </w:r>
            <w:proofErr w:type="spellEnd"/>
            <w:r w:rsidRPr="00F318EF">
              <w:rPr>
                <w:rFonts w:ascii="Myriad Pro" w:hAnsi="Myriad Pro"/>
                <w:sz w:val="20"/>
                <w:szCs w:val="20"/>
              </w:rPr>
              <w:t xml:space="preserve"> </w:t>
            </w:r>
            <w:proofErr w:type="spellStart"/>
            <w:r w:rsidRPr="00F318EF">
              <w:rPr>
                <w:rFonts w:ascii="Myriad Pro" w:hAnsi="Myriad Pro"/>
                <w:sz w:val="20"/>
                <w:szCs w:val="20"/>
              </w:rPr>
              <w:t>Пеганово</w:t>
            </w:r>
            <w:proofErr w:type="spellEnd"/>
            <w:r w:rsidRPr="00F318EF">
              <w:rPr>
                <w:rFonts w:ascii="Myriad Pro" w:hAnsi="Myriad Pro"/>
                <w:sz w:val="20"/>
                <w:szCs w:val="20"/>
              </w:rPr>
              <w:t xml:space="preserve"> и ВЛ-10 </w:t>
            </w:r>
            <w:proofErr w:type="spellStart"/>
            <w:r w:rsidRPr="00F318EF">
              <w:rPr>
                <w:rFonts w:ascii="Myriad Pro" w:hAnsi="Myriad Pro"/>
                <w:sz w:val="20"/>
                <w:szCs w:val="20"/>
              </w:rPr>
              <w:t>кВ</w:t>
            </w:r>
            <w:proofErr w:type="spellEnd"/>
            <w:r w:rsidRPr="00F318EF">
              <w:rPr>
                <w:rFonts w:ascii="Myriad Pro" w:hAnsi="Myriad Pro"/>
                <w:sz w:val="20"/>
                <w:szCs w:val="20"/>
              </w:rPr>
              <w:t xml:space="preserve"> Скородум Великоустюгского района Вологодской области</w:t>
            </w:r>
          </w:p>
        </w:tc>
        <w:tc>
          <w:tcPr>
            <w:tcW w:w="663" w:type="pct"/>
            <w:tcBorders>
              <w:top w:val="nil"/>
              <w:left w:val="nil"/>
              <w:bottom w:val="single" w:sz="4" w:space="0" w:color="auto"/>
              <w:right w:val="single" w:sz="4" w:space="0" w:color="auto"/>
            </w:tcBorders>
            <w:shd w:val="clear" w:color="auto" w:fill="auto"/>
            <w:vAlign w:val="center"/>
          </w:tcPr>
          <w:p w14:paraId="2EEB7587" w14:textId="77777777" w:rsidR="00F1532F" w:rsidRPr="00F318EF" w:rsidRDefault="00F1532F" w:rsidP="004676C5">
            <w:pPr>
              <w:tabs>
                <w:tab w:val="left" w:pos="-142"/>
              </w:tabs>
              <w:spacing w:after="0" w:line="240" w:lineRule="auto"/>
              <w:jc w:val="center"/>
              <w:rPr>
                <w:rFonts w:ascii="Myriad Pro" w:hAnsi="Myriad Pro"/>
                <w:sz w:val="20"/>
                <w:szCs w:val="20"/>
              </w:rPr>
            </w:pPr>
            <w:r w:rsidRPr="00F318EF">
              <w:rPr>
                <w:rFonts w:ascii="Myriad Pro" w:hAnsi="Myriad Pro"/>
                <w:sz w:val="20"/>
                <w:szCs w:val="20"/>
              </w:rPr>
              <w:t>4,60</w:t>
            </w:r>
          </w:p>
        </w:tc>
        <w:tc>
          <w:tcPr>
            <w:tcW w:w="771" w:type="pct"/>
            <w:tcBorders>
              <w:top w:val="nil"/>
              <w:left w:val="nil"/>
              <w:bottom w:val="single" w:sz="4" w:space="0" w:color="auto"/>
              <w:right w:val="single" w:sz="4" w:space="0" w:color="auto"/>
            </w:tcBorders>
            <w:shd w:val="clear" w:color="auto" w:fill="auto"/>
            <w:vAlign w:val="center"/>
          </w:tcPr>
          <w:p w14:paraId="1A088FE4" w14:textId="77777777" w:rsidR="00F1532F" w:rsidRPr="00F318EF" w:rsidRDefault="00F1532F" w:rsidP="004676C5">
            <w:pPr>
              <w:tabs>
                <w:tab w:val="left" w:pos="-142"/>
              </w:tabs>
              <w:spacing w:after="0" w:line="240" w:lineRule="auto"/>
              <w:jc w:val="center"/>
              <w:rPr>
                <w:rFonts w:ascii="Myriad Pro" w:hAnsi="Myriad Pro"/>
                <w:sz w:val="20"/>
                <w:szCs w:val="20"/>
              </w:rPr>
            </w:pPr>
            <w:r w:rsidRPr="00F318EF">
              <w:rPr>
                <w:rFonts w:ascii="Myriad Pro" w:hAnsi="Myriad Pro"/>
                <w:sz w:val="20"/>
                <w:szCs w:val="20"/>
              </w:rPr>
              <w:t>4,60</w:t>
            </w:r>
          </w:p>
        </w:tc>
        <w:tc>
          <w:tcPr>
            <w:tcW w:w="686" w:type="pct"/>
            <w:tcBorders>
              <w:top w:val="nil"/>
              <w:left w:val="nil"/>
              <w:bottom w:val="single" w:sz="4" w:space="0" w:color="auto"/>
              <w:right w:val="single" w:sz="4" w:space="0" w:color="auto"/>
            </w:tcBorders>
            <w:shd w:val="clear" w:color="auto" w:fill="auto"/>
            <w:vAlign w:val="center"/>
          </w:tcPr>
          <w:p w14:paraId="5584DB1E" w14:textId="77777777" w:rsidR="00F1532F" w:rsidRPr="00F318EF" w:rsidRDefault="00F1532F" w:rsidP="004676C5">
            <w:pPr>
              <w:tabs>
                <w:tab w:val="left" w:pos="-142"/>
              </w:tabs>
              <w:spacing w:after="0" w:line="240" w:lineRule="auto"/>
              <w:jc w:val="center"/>
              <w:rPr>
                <w:rFonts w:ascii="Myriad Pro" w:hAnsi="Myriad Pro"/>
                <w:sz w:val="20"/>
                <w:szCs w:val="20"/>
              </w:rPr>
            </w:pPr>
            <w:r w:rsidRPr="00F318EF">
              <w:rPr>
                <w:rFonts w:ascii="Myriad Pro" w:hAnsi="Myriad Pro"/>
                <w:sz w:val="20"/>
                <w:szCs w:val="20"/>
              </w:rPr>
              <w:t>0,00</w:t>
            </w:r>
          </w:p>
        </w:tc>
        <w:tc>
          <w:tcPr>
            <w:tcW w:w="665" w:type="pct"/>
            <w:tcBorders>
              <w:top w:val="nil"/>
              <w:left w:val="nil"/>
              <w:bottom w:val="single" w:sz="4" w:space="0" w:color="auto"/>
              <w:right w:val="single" w:sz="4" w:space="0" w:color="auto"/>
            </w:tcBorders>
            <w:shd w:val="clear" w:color="auto" w:fill="auto"/>
            <w:vAlign w:val="center"/>
          </w:tcPr>
          <w:p w14:paraId="64D6FE10" w14:textId="77777777" w:rsidR="00F1532F" w:rsidRPr="00F318EF" w:rsidRDefault="00F1532F" w:rsidP="004676C5">
            <w:pPr>
              <w:tabs>
                <w:tab w:val="left" w:pos="-142"/>
              </w:tabs>
              <w:spacing w:after="0" w:line="240" w:lineRule="auto"/>
              <w:jc w:val="center"/>
              <w:rPr>
                <w:rFonts w:ascii="Myriad Pro" w:hAnsi="Myriad Pro"/>
                <w:sz w:val="20"/>
                <w:szCs w:val="20"/>
              </w:rPr>
            </w:pPr>
            <w:r w:rsidRPr="00F318EF">
              <w:rPr>
                <w:rFonts w:ascii="Myriad Pro" w:hAnsi="Myriad Pro"/>
                <w:sz w:val="20"/>
                <w:szCs w:val="20"/>
              </w:rPr>
              <w:t>0%</w:t>
            </w:r>
          </w:p>
        </w:tc>
      </w:tr>
      <w:tr w:rsidR="00F1532F" w:rsidRPr="00F318EF" w14:paraId="74D3CDFE" w14:textId="77777777">
        <w:trPr>
          <w:trHeight w:val="803"/>
        </w:trPr>
        <w:tc>
          <w:tcPr>
            <w:tcW w:w="2216" w:type="pct"/>
            <w:tcBorders>
              <w:top w:val="nil"/>
              <w:left w:val="single" w:sz="4" w:space="0" w:color="auto"/>
              <w:bottom w:val="single" w:sz="4" w:space="0" w:color="auto"/>
              <w:right w:val="single" w:sz="4" w:space="0" w:color="auto"/>
            </w:tcBorders>
            <w:shd w:val="clear" w:color="auto" w:fill="auto"/>
            <w:vAlign w:val="center"/>
          </w:tcPr>
          <w:p w14:paraId="20A14CB0" w14:textId="77777777" w:rsidR="00F1532F" w:rsidRPr="00F318EF" w:rsidRDefault="00F1532F" w:rsidP="004676C5">
            <w:pPr>
              <w:tabs>
                <w:tab w:val="left" w:pos="-142"/>
              </w:tabs>
              <w:spacing w:after="0" w:line="240" w:lineRule="auto"/>
              <w:rPr>
                <w:rFonts w:ascii="Myriad Pro" w:hAnsi="Myriad Pro"/>
                <w:sz w:val="20"/>
                <w:szCs w:val="20"/>
              </w:rPr>
            </w:pPr>
            <w:r w:rsidRPr="00F318EF">
              <w:rPr>
                <w:rFonts w:ascii="Myriad Pro" w:hAnsi="Myriad Pro"/>
                <w:sz w:val="20"/>
                <w:szCs w:val="20"/>
              </w:rPr>
              <w:t xml:space="preserve">Техническое перевооружение ВЛ 35 </w:t>
            </w:r>
            <w:proofErr w:type="spellStart"/>
            <w:r w:rsidRPr="00F318EF">
              <w:rPr>
                <w:rFonts w:ascii="Myriad Pro" w:hAnsi="Myriad Pro"/>
                <w:sz w:val="20"/>
                <w:szCs w:val="20"/>
              </w:rPr>
              <w:t>кВ</w:t>
            </w:r>
            <w:proofErr w:type="spellEnd"/>
            <w:r w:rsidRPr="00F318EF">
              <w:rPr>
                <w:rFonts w:ascii="Myriad Pro" w:hAnsi="Myriad Pro"/>
                <w:sz w:val="20"/>
                <w:szCs w:val="20"/>
              </w:rPr>
              <w:t xml:space="preserve"> "Бережное - </w:t>
            </w:r>
            <w:proofErr w:type="spellStart"/>
            <w:r w:rsidRPr="00F318EF">
              <w:rPr>
                <w:rFonts w:ascii="Myriad Pro" w:hAnsi="Myriad Pro"/>
                <w:sz w:val="20"/>
                <w:szCs w:val="20"/>
              </w:rPr>
              <w:t>Кумзеро</w:t>
            </w:r>
            <w:proofErr w:type="spellEnd"/>
            <w:r w:rsidRPr="00F318EF">
              <w:rPr>
                <w:rFonts w:ascii="Myriad Pro" w:hAnsi="Myriad Pro"/>
                <w:sz w:val="20"/>
                <w:szCs w:val="20"/>
              </w:rPr>
              <w:t xml:space="preserve">" </w:t>
            </w:r>
            <w:proofErr w:type="spellStart"/>
            <w:r w:rsidRPr="00F318EF">
              <w:rPr>
                <w:rFonts w:ascii="Myriad Pro" w:hAnsi="Myriad Pro"/>
                <w:sz w:val="20"/>
                <w:szCs w:val="20"/>
              </w:rPr>
              <w:t>Харовского</w:t>
            </w:r>
            <w:proofErr w:type="spellEnd"/>
            <w:r w:rsidRPr="00F318EF">
              <w:rPr>
                <w:rFonts w:ascii="Myriad Pro" w:hAnsi="Myriad Pro"/>
                <w:sz w:val="20"/>
                <w:szCs w:val="20"/>
              </w:rPr>
              <w:t xml:space="preserve"> района  Вологодской области в части установки </w:t>
            </w:r>
            <w:proofErr w:type="spellStart"/>
            <w:r w:rsidRPr="00F318EF">
              <w:rPr>
                <w:rFonts w:ascii="Myriad Pro" w:hAnsi="Myriad Pro"/>
                <w:sz w:val="20"/>
                <w:szCs w:val="20"/>
              </w:rPr>
              <w:t>реклоузеров</w:t>
            </w:r>
            <w:proofErr w:type="spellEnd"/>
            <w:r w:rsidRPr="00F318EF">
              <w:rPr>
                <w:rFonts w:ascii="Myriad Pro" w:hAnsi="Myriad Pro"/>
                <w:sz w:val="20"/>
                <w:szCs w:val="20"/>
              </w:rPr>
              <w:t xml:space="preserve"> (2 шт.)</w:t>
            </w:r>
          </w:p>
        </w:tc>
        <w:tc>
          <w:tcPr>
            <w:tcW w:w="663" w:type="pct"/>
            <w:tcBorders>
              <w:top w:val="nil"/>
              <w:left w:val="nil"/>
              <w:bottom w:val="single" w:sz="4" w:space="0" w:color="auto"/>
              <w:right w:val="single" w:sz="4" w:space="0" w:color="auto"/>
            </w:tcBorders>
            <w:shd w:val="clear" w:color="auto" w:fill="auto"/>
            <w:vAlign w:val="center"/>
          </w:tcPr>
          <w:p w14:paraId="6707C6B7" w14:textId="77777777" w:rsidR="00F1532F" w:rsidRPr="00F318EF" w:rsidRDefault="00F1532F" w:rsidP="004676C5">
            <w:pPr>
              <w:tabs>
                <w:tab w:val="left" w:pos="-142"/>
              </w:tabs>
              <w:spacing w:after="0" w:line="240" w:lineRule="auto"/>
              <w:jc w:val="center"/>
              <w:rPr>
                <w:rFonts w:ascii="Myriad Pro" w:hAnsi="Myriad Pro"/>
                <w:sz w:val="20"/>
                <w:szCs w:val="20"/>
              </w:rPr>
            </w:pPr>
            <w:r w:rsidRPr="00F318EF">
              <w:rPr>
                <w:rFonts w:ascii="Myriad Pro" w:hAnsi="Myriad Pro"/>
                <w:sz w:val="20"/>
                <w:szCs w:val="20"/>
              </w:rPr>
              <w:t>4 360,00</w:t>
            </w:r>
          </w:p>
        </w:tc>
        <w:tc>
          <w:tcPr>
            <w:tcW w:w="771" w:type="pct"/>
            <w:tcBorders>
              <w:top w:val="nil"/>
              <w:left w:val="nil"/>
              <w:bottom w:val="single" w:sz="4" w:space="0" w:color="auto"/>
              <w:right w:val="single" w:sz="4" w:space="0" w:color="auto"/>
            </w:tcBorders>
            <w:shd w:val="clear" w:color="auto" w:fill="auto"/>
            <w:vAlign w:val="center"/>
          </w:tcPr>
          <w:p w14:paraId="305F3EF6" w14:textId="77777777" w:rsidR="00F1532F" w:rsidRPr="00F318EF" w:rsidRDefault="00F1532F" w:rsidP="004676C5">
            <w:pPr>
              <w:tabs>
                <w:tab w:val="left" w:pos="-142"/>
              </w:tabs>
              <w:spacing w:after="0" w:line="240" w:lineRule="auto"/>
              <w:jc w:val="center"/>
              <w:rPr>
                <w:rFonts w:ascii="Myriad Pro" w:hAnsi="Myriad Pro"/>
                <w:sz w:val="20"/>
                <w:szCs w:val="20"/>
              </w:rPr>
            </w:pPr>
            <w:r w:rsidRPr="00F318EF">
              <w:rPr>
                <w:rFonts w:ascii="Myriad Pro" w:hAnsi="Myriad Pro"/>
                <w:sz w:val="20"/>
                <w:szCs w:val="20"/>
              </w:rPr>
              <w:t>4 360,00</w:t>
            </w:r>
          </w:p>
        </w:tc>
        <w:tc>
          <w:tcPr>
            <w:tcW w:w="686" w:type="pct"/>
            <w:tcBorders>
              <w:top w:val="nil"/>
              <w:left w:val="nil"/>
              <w:bottom w:val="single" w:sz="4" w:space="0" w:color="auto"/>
              <w:right w:val="single" w:sz="4" w:space="0" w:color="auto"/>
            </w:tcBorders>
            <w:shd w:val="clear" w:color="auto" w:fill="auto"/>
            <w:vAlign w:val="center"/>
          </w:tcPr>
          <w:p w14:paraId="50FF2D19" w14:textId="77777777" w:rsidR="00F1532F" w:rsidRPr="00F318EF" w:rsidRDefault="00F1532F" w:rsidP="004676C5">
            <w:pPr>
              <w:tabs>
                <w:tab w:val="left" w:pos="-142"/>
              </w:tabs>
              <w:spacing w:after="0" w:line="240" w:lineRule="auto"/>
              <w:jc w:val="center"/>
              <w:rPr>
                <w:rFonts w:ascii="Myriad Pro" w:hAnsi="Myriad Pro"/>
                <w:sz w:val="20"/>
                <w:szCs w:val="20"/>
              </w:rPr>
            </w:pPr>
            <w:r w:rsidRPr="00F318EF">
              <w:rPr>
                <w:rFonts w:ascii="Myriad Pro" w:hAnsi="Myriad Pro"/>
                <w:sz w:val="20"/>
                <w:szCs w:val="20"/>
              </w:rPr>
              <w:t>0,00</w:t>
            </w:r>
          </w:p>
        </w:tc>
        <w:tc>
          <w:tcPr>
            <w:tcW w:w="665" w:type="pct"/>
            <w:tcBorders>
              <w:top w:val="nil"/>
              <w:left w:val="nil"/>
              <w:bottom w:val="single" w:sz="4" w:space="0" w:color="auto"/>
              <w:right w:val="single" w:sz="4" w:space="0" w:color="auto"/>
            </w:tcBorders>
            <w:shd w:val="clear" w:color="auto" w:fill="auto"/>
            <w:vAlign w:val="center"/>
          </w:tcPr>
          <w:p w14:paraId="6871E7BB" w14:textId="77777777" w:rsidR="00F1532F" w:rsidRPr="00F318EF" w:rsidRDefault="00F1532F" w:rsidP="004676C5">
            <w:pPr>
              <w:tabs>
                <w:tab w:val="left" w:pos="-142"/>
              </w:tabs>
              <w:spacing w:after="0" w:line="240" w:lineRule="auto"/>
              <w:jc w:val="center"/>
              <w:rPr>
                <w:rFonts w:ascii="Myriad Pro" w:hAnsi="Myriad Pro"/>
                <w:sz w:val="20"/>
                <w:szCs w:val="20"/>
              </w:rPr>
            </w:pPr>
            <w:r w:rsidRPr="00F318EF">
              <w:rPr>
                <w:rFonts w:ascii="Myriad Pro" w:hAnsi="Myriad Pro"/>
                <w:sz w:val="20"/>
                <w:szCs w:val="20"/>
              </w:rPr>
              <w:t>0%</w:t>
            </w:r>
          </w:p>
        </w:tc>
      </w:tr>
      <w:tr w:rsidR="00F1532F" w:rsidRPr="00F318EF" w14:paraId="008A23CD" w14:textId="77777777">
        <w:trPr>
          <w:trHeight w:val="575"/>
        </w:trPr>
        <w:tc>
          <w:tcPr>
            <w:tcW w:w="2216" w:type="pct"/>
            <w:tcBorders>
              <w:top w:val="nil"/>
              <w:left w:val="single" w:sz="4" w:space="0" w:color="auto"/>
              <w:bottom w:val="single" w:sz="4" w:space="0" w:color="auto"/>
              <w:right w:val="single" w:sz="4" w:space="0" w:color="auto"/>
            </w:tcBorders>
            <w:shd w:val="clear" w:color="auto" w:fill="auto"/>
            <w:vAlign w:val="center"/>
          </w:tcPr>
          <w:p w14:paraId="7C927A0A" w14:textId="77777777" w:rsidR="00F1532F" w:rsidRPr="00F318EF" w:rsidRDefault="00F1532F" w:rsidP="004676C5">
            <w:pPr>
              <w:tabs>
                <w:tab w:val="left" w:pos="-142"/>
              </w:tabs>
              <w:spacing w:after="0" w:line="240" w:lineRule="auto"/>
              <w:rPr>
                <w:rFonts w:ascii="Myriad Pro" w:hAnsi="Myriad Pro"/>
                <w:sz w:val="20"/>
                <w:szCs w:val="20"/>
              </w:rPr>
            </w:pPr>
            <w:r w:rsidRPr="00F318EF">
              <w:rPr>
                <w:rFonts w:ascii="Myriad Pro" w:hAnsi="Myriad Pro"/>
                <w:sz w:val="20"/>
                <w:szCs w:val="20"/>
              </w:rPr>
              <w:t xml:space="preserve">Приобретение диагностических устройств неразрушающего контроля и мониторинга оборудования в рамках целевой программы (100 </w:t>
            </w:r>
            <w:proofErr w:type="spellStart"/>
            <w:r w:rsidRPr="00F318EF">
              <w:rPr>
                <w:rFonts w:ascii="Myriad Pro" w:hAnsi="Myriad Pro"/>
                <w:sz w:val="20"/>
                <w:szCs w:val="20"/>
              </w:rPr>
              <w:t>шт</w:t>
            </w:r>
            <w:proofErr w:type="spellEnd"/>
            <w:r w:rsidRPr="00F318EF">
              <w:rPr>
                <w:rFonts w:ascii="Myriad Pro" w:hAnsi="Myriad Pro"/>
                <w:sz w:val="20"/>
                <w:szCs w:val="20"/>
              </w:rPr>
              <w:t>)</w:t>
            </w:r>
          </w:p>
        </w:tc>
        <w:tc>
          <w:tcPr>
            <w:tcW w:w="663" w:type="pct"/>
            <w:tcBorders>
              <w:top w:val="nil"/>
              <w:left w:val="nil"/>
              <w:bottom w:val="single" w:sz="4" w:space="0" w:color="auto"/>
              <w:right w:val="single" w:sz="4" w:space="0" w:color="auto"/>
            </w:tcBorders>
            <w:shd w:val="clear" w:color="auto" w:fill="auto"/>
            <w:vAlign w:val="center"/>
          </w:tcPr>
          <w:p w14:paraId="1A60B9B6" w14:textId="77777777" w:rsidR="00F1532F" w:rsidRPr="00F318EF" w:rsidRDefault="00F1532F" w:rsidP="004676C5">
            <w:pPr>
              <w:tabs>
                <w:tab w:val="left" w:pos="-142"/>
              </w:tabs>
              <w:spacing w:after="0" w:line="240" w:lineRule="auto"/>
              <w:jc w:val="center"/>
              <w:rPr>
                <w:rFonts w:ascii="Myriad Pro" w:hAnsi="Myriad Pro"/>
                <w:sz w:val="20"/>
                <w:szCs w:val="20"/>
              </w:rPr>
            </w:pPr>
            <w:r w:rsidRPr="00F318EF">
              <w:rPr>
                <w:rFonts w:ascii="Myriad Pro" w:hAnsi="Myriad Pro"/>
                <w:sz w:val="20"/>
                <w:szCs w:val="20"/>
              </w:rPr>
              <w:t>10 804,79</w:t>
            </w:r>
          </w:p>
        </w:tc>
        <w:tc>
          <w:tcPr>
            <w:tcW w:w="771" w:type="pct"/>
            <w:tcBorders>
              <w:top w:val="nil"/>
              <w:left w:val="nil"/>
              <w:bottom w:val="single" w:sz="4" w:space="0" w:color="auto"/>
              <w:right w:val="single" w:sz="4" w:space="0" w:color="auto"/>
            </w:tcBorders>
            <w:shd w:val="clear" w:color="auto" w:fill="auto"/>
            <w:vAlign w:val="center"/>
          </w:tcPr>
          <w:p w14:paraId="0BC13A23" w14:textId="77777777" w:rsidR="00F1532F" w:rsidRPr="00F318EF" w:rsidRDefault="00F1532F" w:rsidP="004676C5">
            <w:pPr>
              <w:tabs>
                <w:tab w:val="left" w:pos="-142"/>
              </w:tabs>
              <w:spacing w:after="0" w:line="240" w:lineRule="auto"/>
              <w:jc w:val="center"/>
              <w:rPr>
                <w:rFonts w:ascii="Myriad Pro" w:hAnsi="Myriad Pro"/>
                <w:sz w:val="20"/>
                <w:szCs w:val="20"/>
              </w:rPr>
            </w:pPr>
            <w:r w:rsidRPr="00F318EF">
              <w:rPr>
                <w:rFonts w:ascii="Myriad Pro" w:hAnsi="Myriad Pro"/>
                <w:sz w:val="20"/>
                <w:szCs w:val="20"/>
              </w:rPr>
              <w:t>10 960,95</w:t>
            </w:r>
          </w:p>
        </w:tc>
        <w:tc>
          <w:tcPr>
            <w:tcW w:w="686" w:type="pct"/>
            <w:tcBorders>
              <w:top w:val="nil"/>
              <w:left w:val="nil"/>
              <w:bottom w:val="single" w:sz="4" w:space="0" w:color="auto"/>
              <w:right w:val="single" w:sz="4" w:space="0" w:color="auto"/>
            </w:tcBorders>
            <w:shd w:val="clear" w:color="auto" w:fill="auto"/>
            <w:vAlign w:val="center"/>
          </w:tcPr>
          <w:p w14:paraId="0EDFFAFA" w14:textId="77777777" w:rsidR="00F1532F" w:rsidRPr="00F318EF" w:rsidRDefault="00F1532F" w:rsidP="004676C5">
            <w:pPr>
              <w:tabs>
                <w:tab w:val="left" w:pos="-142"/>
              </w:tabs>
              <w:spacing w:after="0" w:line="240" w:lineRule="auto"/>
              <w:jc w:val="center"/>
              <w:rPr>
                <w:rFonts w:ascii="Myriad Pro" w:hAnsi="Myriad Pro"/>
                <w:sz w:val="20"/>
                <w:szCs w:val="20"/>
              </w:rPr>
            </w:pPr>
            <w:r w:rsidRPr="00F318EF">
              <w:rPr>
                <w:rFonts w:ascii="Myriad Pro" w:hAnsi="Myriad Pro"/>
                <w:sz w:val="20"/>
                <w:szCs w:val="20"/>
              </w:rPr>
              <w:t>156,16</w:t>
            </w:r>
          </w:p>
        </w:tc>
        <w:tc>
          <w:tcPr>
            <w:tcW w:w="665" w:type="pct"/>
            <w:tcBorders>
              <w:top w:val="nil"/>
              <w:left w:val="nil"/>
              <w:bottom w:val="single" w:sz="4" w:space="0" w:color="auto"/>
              <w:right w:val="single" w:sz="4" w:space="0" w:color="auto"/>
            </w:tcBorders>
            <w:shd w:val="clear" w:color="auto" w:fill="auto"/>
            <w:vAlign w:val="center"/>
          </w:tcPr>
          <w:p w14:paraId="41AC0D61" w14:textId="77777777" w:rsidR="00F1532F" w:rsidRPr="00F318EF" w:rsidRDefault="00F1532F" w:rsidP="004676C5">
            <w:pPr>
              <w:tabs>
                <w:tab w:val="left" w:pos="-142"/>
              </w:tabs>
              <w:spacing w:after="0" w:line="240" w:lineRule="auto"/>
              <w:jc w:val="center"/>
              <w:rPr>
                <w:rFonts w:ascii="Myriad Pro" w:hAnsi="Myriad Pro"/>
                <w:sz w:val="20"/>
                <w:szCs w:val="20"/>
              </w:rPr>
            </w:pPr>
            <w:r w:rsidRPr="00F318EF">
              <w:rPr>
                <w:rFonts w:ascii="Myriad Pro" w:hAnsi="Myriad Pro"/>
                <w:sz w:val="20"/>
                <w:szCs w:val="20"/>
              </w:rPr>
              <w:t>1%</w:t>
            </w:r>
          </w:p>
        </w:tc>
      </w:tr>
      <w:tr w:rsidR="00F1532F" w:rsidRPr="00F318EF" w14:paraId="74794521" w14:textId="77777777">
        <w:trPr>
          <w:trHeight w:val="205"/>
        </w:trPr>
        <w:tc>
          <w:tcPr>
            <w:tcW w:w="2216" w:type="pct"/>
            <w:tcBorders>
              <w:top w:val="nil"/>
              <w:left w:val="single" w:sz="4" w:space="0" w:color="auto"/>
              <w:bottom w:val="single" w:sz="4" w:space="0" w:color="auto"/>
              <w:right w:val="single" w:sz="4" w:space="0" w:color="auto"/>
            </w:tcBorders>
            <w:shd w:val="clear" w:color="auto" w:fill="auto"/>
            <w:vAlign w:val="center"/>
          </w:tcPr>
          <w:p w14:paraId="4E8C0F9E" w14:textId="77777777" w:rsidR="00F1532F" w:rsidRPr="00F318EF" w:rsidRDefault="00F1532F" w:rsidP="004676C5">
            <w:pPr>
              <w:tabs>
                <w:tab w:val="left" w:pos="-142"/>
              </w:tabs>
              <w:spacing w:after="0" w:line="240" w:lineRule="auto"/>
              <w:rPr>
                <w:rFonts w:ascii="Myriad Pro" w:hAnsi="Myriad Pro"/>
                <w:sz w:val="20"/>
                <w:szCs w:val="20"/>
              </w:rPr>
            </w:pPr>
            <w:r w:rsidRPr="00F318EF">
              <w:rPr>
                <w:rFonts w:ascii="Myriad Pro" w:hAnsi="Myriad Pro"/>
                <w:sz w:val="20"/>
                <w:szCs w:val="20"/>
              </w:rPr>
              <w:t xml:space="preserve">Строительство ПС 110/35/10 </w:t>
            </w:r>
            <w:proofErr w:type="spellStart"/>
            <w:r w:rsidRPr="00F318EF">
              <w:rPr>
                <w:rFonts w:ascii="Myriad Pro" w:hAnsi="Myriad Pro"/>
                <w:sz w:val="20"/>
                <w:szCs w:val="20"/>
              </w:rPr>
              <w:t>кВ</w:t>
            </w:r>
            <w:proofErr w:type="spellEnd"/>
            <w:r w:rsidRPr="00F318EF">
              <w:rPr>
                <w:rFonts w:ascii="Myriad Pro" w:hAnsi="Myriad Pro"/>
                <w:sz w:val="20"/>
                <w:szCs w:val="20"/>
              </w:rPr>
              <w:t xml:space="preserve"> "Южная" и ВЛ-110\35\10 </w:t>
            </w:r>
            <w:proofErr w:type="spellStart"/>
            <w:r w:rsidRPr="00F318EF">
              <w:rPr>
                <w:rFonts w:ascii="Myriad Pro" w:hAnsi="Myriad Pro"/>
                <w:sz w:val="20"/>
                <w:szCs w:val="20"/>
              </w:rPr>
              <w:t>кВ</w:t>
            </w:r>
            <w:proofErr w:type="spellEnd"/>
            <w:r w:rsidRPr="00F318EF">
              <w:rPr>
                <w:rFonts w:ascii="Myriad Pro" w:hAnsi="Myriad Pro"/>
                <w:sz w:val="20"/>
                <w:szCs w:val="20"/>
              </w:rPr>
              <w:t xml:space="preserve"> в </w:t>
            </w:r>
            <w:proofErr w:type="spellStart"/>
            <w:r w:rsidRPr="00F318EF">
              <w:rPr>
                <w:rFonts w:ascii="Myriad Pro" w:hAnsi="Myriad Pro"/>
                <w:sz w:val="20"/>
                <w:szCs w:val="20"/>
              </w:rPr>
              <w:t>Зашекснинском</w:t>
            </w:r>
            <w:proofErr w:type="spellEnd"/>
            <w:r w:rsidRPr="00F318EF">
              <w:rPr>
                <w:rFonts w:ascii="Myriad Pro" w:hAnsi="Myriad Pro"/>
                <w:sz w:val="20"/>
                <w:szCs w:val="20"/>
              </w:rPr>
              <w:t xml:space="preserve"> районе г. Череповца</w:t>
            </w:r>
          </w:p>
        </w:tc>
        <w:tc>
          <w:tcPr>
            <w:tcW w:w="663" w:type="pct"/>
            <w:tcBorders>
              <w:top w:val="nil"/>
              <w:left w:val="nil"/>
              <w:bottom w:val="single" w:sz="4" w:space="0" w:color="auto"/>
              <w:right w:val="single" w:sz="4" w:space="0" w:color="auto"/>
            </w:tcBorders>
            <w:shd w:val="clear" w:color="auto" w:fill="auto"/>
            <w:vAlign w:val="center"/>
          </w:tcPr>
          <w:p w14:paraId="6E3FF750" w14:textId="77777777" w:rsidR="00F1532F" w:rsidRPr="00F318EF" w:rsidRDefault="00F1532F" w:rsidP="004676C5">
            <w:pPr>
              <w:tabs>
                <w:tab w:val="left" w:pos="-142"/>
              </w:tabs>
              <w:spacing w:after="0" w:line="240" w:lineRule="auto"/>
              <w:jc w:val="center"/>
              <w:rPr>
                <w:rFonts w:ascii="Myriad Pro" w:hAnsi="Myriad Pro"/>
                <w:sz w:val="20"/>
                <w:szCs w:val="20"/>
              </w:rPr>
            </w:pPr>
            <w:r w:rsidRPr="00F318EF">
              <w:rPr>
                <w:rFonts w:ascii="Myriad Pro" w:hAnsi="Myriad Pro"/>
                <w:sz w:val="20"/>
                <w:szCs w:val="20"/>
              </w:rPr>
              <w:t>32,94</w:t>
            </w:r>
          </w:p>
        </w:tc>
        <w:tc>
          <w:tcPr>
            <w:tcW w:w="771" w:type="pct"/>
            <w:tcBorders>
              <w:top w:val="nil"/>
              <w:left w:val="nil"/>
              <w:bottom w:val="single" w:sz="4" w:space="0" w:color="auto"/>
              <w:right w:val="single" w:sz="4" w:space="0" w:color="auto"/>
            </w:tcBorders>
            <w:shd w:val="clear" w:color="auto" w:fill="auto"/>
            <w:vAlign w:val="center"/>
          </w:tcPr>
          <w:p w14:paraId="26FFB857" w14:textId="77777777" w:rsidR="00F1532F" w:rsidRPr="00F318EF" w:rsidRDefault="00F1532F" w:rsidP="004676C5">
            <w:pPr>
              <w:tabs>
                <w:tab w:val="left" w:pos="-142"/>
              </w:tabs>
              <w:spacing w:after="0" w:line="240" w:lineRule="auto"/>
              <w:jc w:val="center"/>
              <w:rPr>
                <w:rFonts w:ascii="Myriad Pro" w:hAnsi="Myriad Pro"/>
                <w:sz w:val="20"/>
                <w:szCs w:val="20"/>
              </w:rPr>
            </w:pPr>
            <w:r w:rsidRPr="00F318EF">
              <w:rPr>
                <w:rFonts w:ascii="Myriad Pro" w:hAnsi="Myriad Pro"/>
                <w:sz w:val="20"/>
                <w:szCs w:val="20"/>
              </w:rPr>
              <w:t>35 432,99</w:t>
            </w:r>
          </w:p>
        </w:tc>
        <w:tc>
          <w:tcPr>
            <w:tcW w:w="686" w:type="pct"/>
            <w:tcBorders>
              <w:top w:val="nil"/>
              <w:left w:val="nil"/>
              <w:bottom w:val="single" w:sz="4" w:space="0" w:color="auto"/>
              <w:right w:val="single" w:sz="4" w:space="0" w:color="auto"/>
            </w:tcBorders>
            <w:shd w:val="clear" w:color="auto" w:fill="auto"/>
            <w:vAlign w:val="center"/>
          </w:tcPr>
          <w:p w14:paraId="3B4FBA3F" w14:textId="77777777" w:rsidR="00F1532F" w:rsidRPr="00F318EF" w:rsidRDefault="00F1532F" w:rsidP="004676C5">
            <w:pPr>
              <w:tabs>
                <w:tab w:val="left" w:pos="-142"/>
              </w:tabs>
              <w:spacing w:after="0" w:line="240" w:lineRule="auto"/>
              <w:jc w:val="center"/>
              <w:rPr>
                <w:rFonts w:ascii="Myriad Pro" w:hAnsi="Myriad Pro"/>
                <w:sz w:val="20"/>
                <w:szCs w:val="20"/>
              </w:rPr>
            </w:pPr>
            <w:r w:rsidRPr="00F318EF">
              <w:rPr>
                <w:rFonts w:ascii="Myriad Pro" w:hAnsi="Myriad Pro"/>
                <w:sz w:val="20"/>
                <w:szCs w:val="20"/>
              </w:rPr>
              <w:t>35 400,06</w:t>
            </w:r>
          </w:p>
        </w:tc>
        <w:tc>
          <w:tcPr>
            <w:tcW w:w="665" w:type="pct"/>
            <w:tcBorders>
              <w:top w:val="nil"/>
              <w:left w:val="nil"/>
              <w:bottom w:val="single" w:sz="4" w:space="0" w:color="auto"/>
              <w:right w:val="single" w:sz="4" w:space="0" w:color="auto"/>
            </w:tcBorders>
            <w:shd w:val="clear" w:color="auto" w:fill="auto"/>
            <w:vAlign w:val="center"/>
          </w:tcPr>
          <w:p w14:paraId="7CA8D827" w14:textId="77777777" w:rsidR="00F1532F" w:rsidRPr="00F318EF" w:rsidRDefault="00F1532F" w:rsidP="004676C5">
            <w:pPr>
              <w:tabs>
                <w:tab w:val="left" w:pos="-142"/>
              </w:tabs>
              <w:spacing w:after="0" w:line="240" w:lineRule="auto"/>
              <w:jc w:val="center"/>
              <w:rPr>
                <w:rFonts w:ascii="Myriad Pro" w:hAnsi="Myriad Pro"/>
                <w:sz w:val="20"/>
                <w:szCs w:val="20"/>
              </w:rPr>
            </w:pPr>
            <w:r w:rsidRPr="00F318EF">
              <w:rPr>
                <w:rFonts w:ascii="Myriad Pro" w:hAnsi="Myriad Pro"/>
                <w:sz w:val="20"/>
                <w:szCs w:val="20"/>
              </w:rPr>
              <w:t>107484%</w:t>
            </w:r>
          </w:p>
        </w:tc>
      </w:tr>
      <w:tr w:rsidR="00F1532F" w:rsidRPr="00F318EF" w14:paraId="467EE4D5" w14:textId="77777777">
        <w:trPr>
          <w:trHeight w:val="372"/>
        </w:trPr>
        <w:tc>
          <w:tcPr>
            <w:tcW w:w="2216" w:type="pct"/>
            <w:tcBorders>
              <w:top w:val="nil"/>
              <w:left w:val="single" w:sz="4" w:space="0" w:color="auto"/>
              <w:bottom w:val="single" w:sz="4" w:space="0" w:color="auto"/>
              <w:right w:val="single" w:sz="4" w:space="0" w:color="auto"/>
            </w:tcBorders>
            <w:shd w:val="clear" w:color="auto" w:fill="auto"/>
            <w:vAlign w:val="center"/>
          </w:tcPr>
          <w:p w14:paraId="6B5DF1A8" w14:textId="77777777" w:rsidR="00F1532F" w:rsidRPr="00F318EF" w:rsidRDefault="00F1532F" w:rsidP="004676C5">
            <w:pPr>
              <w:tabs>
                <w:tab w:val="left" w:pos="-142"/>
              </w:tabs>
              <w:spacing w:after="0" w:line="240" w:lineRule="auto"/>
              <w:rPr>
                <w:rFonts w:ascii="Myriad Pro" w:hAnsi="Myriad Pro"/>
                <w:sz w:val="20"/>
                <w:szCs w:val="20"/>
              </w:rPr>
            </w:pPr>
            <w:r w:rsidRPr="00F318EF">
              <w:rPr>
                <w:rFonts w:ascii="Myriad Pro" w:hAnsi="Myriad Pro"/>
                <w:sz w:val="20"/>
                <w:szCs w:val="20"/>
              </w:rPr>
              <w:t xml:space="preserve">Строительство ПС 35/10 </w:t>
            </w:r>
            <w:proofErr w:type="spellStart"/>
            <w:r w:rsidRPr="00F318EF">
              <w:rPr>
                <w:rFonts w:ascii="Myriad Pro" w:hAnsi="Myriad Pro"/>
                <w:sz w:val="20"/>
                <w:szCs w:val="20"/>
              </w:rPr>
              <w:t>кВ</w:t>
            </w:r>
            <w:proofErr w:type="spellEnd"/>
            <w:r w:rsidRPr="00F318EF">
              <w:rPr>
                <w:rFonts w:ascii="Myriad Pro" w:hAnsi="Myriad Pro"/>
                <w:sz w:val="20"/>
                <w:szCs w:val="20"/>
              </w:rPr>
              <w:t xml:space="preserve"> "Иванов Бор", установка силовых трансформаторов 2х2,5 МВА, строительство ВЛ 35 </w:t>
            </w:r>
            <w:proofErr w:type="spellStart"/>
            <w:r w:rsidRPr="00F318EF">
              <w:rPr>
                <w:rFonts w:ascii="Myriad Pro" w:hAnsi="Myriad Pro"/>
                <w:sz w:val="20"/>
                <w:szCs w:val="20"/>
              </w:rPr>
              <w:t>кВ</w:t>
            </w:r>
            <w:proofErr w:type="spellEnd"/>
            <w:r w:rsidRPr="00F318EF">
              <w:rPr>
                <w:rFonts w:ascii="Myriad Pro" w:hAnsi="Myriad Pro"/>
                <w:sz w:val="20"/>
                <w:szCs w:val="20"/>
              </w:rPr>
              <w:t xml:space="preserve"> </w:t>
            </w:r>
            <w:smartTag w:uri="urn:schemas-microsoft-com:office:smarttags" w:element="metricconverter">
              <w:smartTagPr>
                <w:attr w:name="ProductID" w:val="0,4 км"/>
              </w:smartTagPr>
              <w:r w:rsidRPr="00F318EF">
                <w:rPr>
                  <w:rFonts w:ascii="Myriad Pro" w:hAnsi="Myriad Pro"/>
                  <w:sz w:val="20"/>
                  <w:szCs w:val="20"/>
                </w:rPr>
                <w:t>0,4 км</w:t>
              </w:r>
            </w:smartTag>
            <w:r w:rsidRPr="00F318EF">
              <w:rPr>
                <w:rFonts w:ascii="Myriad Pro" w:hAnsi="Myriad Pro"/>
                <w:sz w:val="20"/>
                <w:szCs w:val="20"/>
              </w:rPr>
              <w:t>.</w:t>
            </w:r>
          </w:p>
        </w:tc>
        <w:tc>
          <w:tcPr>
            <w:tcW w:w="663" w:type="pct"/>
            <w:tcBorders>
              <w:top w:val="nil"/>
              <w:left w:val="nil"/>
              <w:bottom w:val="single" w:sz="4" w:space="0" w:color="auto"/>
              <w:right w:val="single" w:sz="4" w:space="0" w:color="auto"/>
            </w:tcBorders>
            <w:shd w:val="clear" w:color="auto" w:fill="auto"/>
            <w:vAlign w:val="center"/>
          </w:tcPr>
          <w:p w14:paraId="0E0C9ED0" w14:textId="77777777" w:rsidR="00F1532F" w:rsidRPr="00F318EF" w:rsidRDefault="00F1532F" w:rsidP="004676C5">
            <w:pPr>
              <w:tabs>
                <w:tab w:val="left" w:pos="-142"/>
              </w:tabs>
              <w:spacing w:after="0" w:line="240" w:lineRule="auto"/>
              <w:jc w:val="center"/>
              <w:rPr>
                <w:rFonts w:ascii="Myriad Pro" w:hAnsi="Myriad Pro"/>
                <w:sz w:val="20"/>
                <w:szCs w:val="20"/>
              </w:rPr>
            </w:pPr>
            <w:r w:rsidRPr="00F318EF">
              <w:rPr>
                <w:rFonts w:ascii="Myriad Pro" w:hAnsi="Myriad Pro"/>
                <w:sz w:val="20"/>
                <w:szCs w:val="20"/>
              </w:rPr>
              <w:t>75,76</w:t>
            </w:r>
          </w:p>
        </w:tc>
        <w:tc>
          <w:tcPr>
            <w:tcW w:w="771" w:type="pct"/>
            <w:tcBorders>
              <w:top w:val="nil"/>
              <w:left w:val="nil"/>
              <w:bottom w:val="single" w:sz="4" w:space="0" w:color="auto"/>
              <w:right w:val="single" w:sz="4" w:space="0" w:color="auto"/>
            </w:tcBorders>
            <w:shd w:val="clear" w:color="auto" w:fill="auto"/>
            <w:vAlign w:val="center"/>
          </w:tcPr>
          <w:p w14:paraId="153550E1" w14:textId="77777777" w:rsidR="00F1532F" w:rsidRPr="00F318EF" w:rsidRDefault="00F1532F" w:rsidP="004676C5">
            <w:pPr>
              <w:tabs>
                <w:tab w:val="left" w:pos="-142"/>
              </w:tabs>
              <w:spacing w:after="0" w:line="240" w:lineRule="auto"/>
              <w:jc w:val="center"/>
              <w:rPr>
                <w:rFonts w:ascii="Myriad Pro" w:hAnsi="Myriad Pro"/>
                <w:sz w:val="20"/>
                <w:szCs w:val="20"/>
              </w:rPr>
            </w:pPr>
            <w:r w:rsidRPr="00F318EF">
              <w:rPr>
                <w:rFonts w:ascii="Myriad Pro" w:hAnsi="Myriad Pro"/>
                <w:sz w:val="20"/>
                <w:szCs w:val="20"/>
              </w:rPr>
              <w:t>75,76</w:t>
            </w:r>
          </w:p>
        </w:tc>
        <w:tc>
          <w:tcPr>
            <w:tcW w:w="686" w:type="pct"/>
            <w:tcBorders>
              <w:top w:val="nil"/>
              <w:left w:val="nil"/>
              <w:bottom w:val="single" w:sz="4" w:space="0" w:color="auto"/>
              <w:right w:val="single" w:sz="4" w:space="0" w:color="auto"/>
            </w:tcBorders>
            <w:shd w:val="clear" w:color="auto" w:fill="auto"/>
            <w:vAlign w:val="center"/>
          </w:tcPr>
          <w:p w14:paraId="396C8DDF" w14:textId="77777777" w:rsidR="00F1532F" w:rsidRPr="00F318EF" w:rsidRDefault="00F1532F" w:rsidP="004676C5">
            <w:pPr>
              <w:tabs>
                <w:tab w:val="left" w:pos="-142"/>
              </w:tabs>
              <w:spacing w:after="0" w:line="240" w:lineRule="auto"/>
              <w:jc w:val="center"/>
              <w:rPr>
                <w:rFonts w:ascii="Myriad Pro" w:hAnsi="Myriad Pro"/>
                <w:sz w:val="20"/>
                <w:szCs w:val="20"/>
              </w:rPr>
            </w:pPr>
            <w:r w:rsidRPr="00F318EF">
              <w:rPr>
                <w:rFonts w:ascii="Myriad Pro" w:hAnsi="Myriad Pro"/>
                <w:sz w:val="20"/>
                <w:szCs w:val="20"/>
              </w:rPr>
              <w:t>0,00</w:t>
            </w:r>
          </w:p>
        </w:tc>
        <w:tc>
          <w:tcPr>
            <w:tcW w:w="665" w:type="pct"/>
            <w:tcBorders>
              <w:top w:val="nil"/>
              <w:left w:val="nil"/>
              <w:bottom w:val="single" w:sz="4" w:space="0" w:color="auto"/>
              <w:right w:val="single" w:sz="4" w:space="0" w:color="auto"/>
            </w:tcBorders>
            <w:shd w:val="clear" w:color="auto" w:fill="auto"/>
            <w:vAlign w:val="center"/>
          </w:tcPr>
          <w:p w14:paraId="148B7E74" w14:textId="77777777" w:rsidR="00F1532F" w:rsidRPr="00F318EF" w:rsidRDefault="00F1532F" w:rsidP="004676C5">
            <w:pPr>
              <w:tabs>
                <w:tab w:val="left" w:pos="-142"/>
              </w:tabs>
              <w:spacing w:after="0" w:line="240" w:lineRule="auto"/>
              <w:jc w:val="center"/>
              <w:rPr>
                <w:rFonts w:ascii="Myriad Pro" w:hAnsi="Myriad Pro"/>
                <w:sz w:val="20"/>
                <w:szCs w:val="20"/>
              </w:rPr>
            </w:pPr>
            <w:r w:rsidRPr="00F318EF">
              <w:rPr>
                <w:rFonts w:ascii="Myriad Pro" w:hAnsi="Myriad Pro"/>
                <w:sz w:val="20"/>
                <w:szCs w:val="20"/>
              </w:rPr>
              <w:t>0%</w:t>
            </w:r>
          </w:p>
        </w:tc>
      </w:tr>
      <w:tr w:rsidR="00F1532F" w:rsidRPr="00F318EF" w14:paraId="44B52DC0" w14:textId="77777777">
        <w:trPr>
          <w:trHeight w:val="509"/>
        </w:trPr>
        <w:tc>
          <w:tcPr>
            <w:tcW w:w="2216" w:type="pct"/>
            <w:tcBorders>
              <w:top w:val="nil"/>
              <w:left w:val="single" w:sz="4" w:space="0" w:color="auto"/>
              <w:bottom w:val="single" w:sz="4" w:space="0" w:color="auto"/>
              <w:right w:val="single" w:sz="4" w:space="0" w:color="auto"/>
            </w:tcBorders>
            <w:shd w:val="clear" w:color="auto" w:fill="auto"/>
            <w:vAlign w:val="center"/>
          </w:tcPr>
          <w:p w14:paraId="0D1D9E2B" w14:textId="77777777" w:rsidR="00F1532F" w:rsidRPr="00F318EF" w:rsidRDefault="00F1532F" w:rsidP="004676C5">
            <w:pPr>
              <w:tabs>
                <w:tab w:val="left" w:pos="-142"/>
              </w:tabs>
              <w:spacing w:after="0" w:line="240" w:lineRule="auto"/>
              <w:rPr>
                <w:rFonts w:ascii="Myriad Pro" w:hAnsi="Myriad Pro"/>
                <w:sz w:val="20"/>
                <w:szCs w:val="20"/>
              </w:rPr>
            </w:pPr>
            <w:r w:rsidRPr="00F318EF">
              <w:rPr>
                <w:rFonts w:ascii="Myriad Pro" w:hAnsi="Myriad Pro"/>
                <w:sz w:val="20"/>
                <w:szCs w:val="20"/>
              </w:rPr>
              <w:t xml:space="preserve">Строительство здания сетевого участка «Молочное» с крытой стоянкой на 2 автомобиля в посёлке Молочное площадью </w:t>
            </w:r>
            <w:smartTag w:uri="urn:schemas-microsoft-com:office:smarttags" w:element="metricconverter">
              <w:smartTagPr>
                <w:attr w:name="ProductID" w:val="340,55 м2"/>
              </w:smartTagPr>
              <w:r w:rsidRPr="00F318EF">
                <w:rPr>
                  <w:rFonts w:ascii="Myriad Pro" w:hAnsi="Myriad Pro"/>
                  <w:sz w:val="20"/>
                  <w:szCs w:val="20"/>
                </w:rPr>
                <w:t>340,55 м2</w:t>
              </w:r>
            </w:smartTag>
          </w:p>
        </w:tc>
        <w:tc>
          <w:tcPr>
            <w:tcW w:w="663" w:type="pct"/>
            <w:tcBorders>
              <w:top w:val="nil"/>
              <w:left w:val="nil"/>
              <w:bottom w:val="single" w:sz="4" w:space="0" w:color="auto"/>
              <w:right w:val="single" w:sz="4" w:space="0" w:color="auto"/>
            </w:tcBorders>
            <w:shd w:val="clear" w:color="auto" w:fill="auto"/>
            <w:vAlign w:val="center"/>
          </w:tcPr>
          <w:p w14:paraId="4449827B" w14:textId="77777777" w:rsidR="00F1532F" w:rsidRPr="00F318EF" w:rsidRDefault="00F1532F" w:rsidP="004676C5">
            <w:pPr>
              <w:tabs>
                <w:tab w:val="left" w:pos="-142"/>
              </w:tabs>
              <w:spacing w:after="0" w:line="240" w:lineRule="auto"/>
              <w:jc w:val="center"/>
              <w:rPr>
                <w:rFonts w:ascii="Myriad Pro" w:hAnsi="Myriad Pro"/>
                <w:sz w:val="20"/>
                <w:szCs w:val="20"/>
              </w:rPr>
            </w:pPr>
            <w:r w:rsidRPr="00F318EF">
              <w:rPr>
                <w:rFonts w:ascii="Myriad Pro" w:hAnsi="Myriad Pro"/>
                <w:sz w:val="20"/>
                <w:szCs w:val="20"/>
              </w:rPr>
              <w:t>7,01</w:t>
            </w:r>
          </w:p>
        </w:tc>
        <w:tc>
          <w:tcPr>
            <w:tcW w:w="771" w:type="pct"/>
            <w:tcBorders>
              <w:top w:val="nil"/>
              <w:left w:val="nil"/>
              <w:bottom w:val="single" w:sz="4" w:space="0" w:color="auto"/>
              <w:right w:val="single" w:sz="4" w:space="0" w:color="auto"/>
            </w:tcBorders>
            <w:shd w:val="clear" w:color="auto" w:fill="auto"/>
            <w:vAlign w:val="center"/>
          </w:tcPr>
          <w:p w14:paraId="531F7EA0" w14:textId="77777777" w:rsidR="00F1532F" w:rsidRPr="00F318EF" w:rsidRDefault="00F1532F" w:rsidP="004676C5">
            <w:pPr>
              <w:tabs>
                <w:tab w:val="left" w:pos="-142"/>
              </w:tabs>
              <w:spacing w:after="0" w:line="240" w:lineRule="auto"/>
              <w:jc w:val="center"/>
              <w:rPr>
                <w:rFonts w:ascii="Myriad Pro" w:hAnsi="Myriad Pro"/>
                <w:sz w:val="20"/>
                <w:szCs w:val="20"/>
              </w:rPr>
            </w:pPr>
            <w:r w:rsidRPr="00F318EF">
              <w:rPr>
                <w:rFonts w:ascii="Myriad Pro" w:hAnsi="Myriad Pro"/>
                <w:sz w:val="20"/>
                <w:szCs w:val="20"/>
              </w:rPr>
              <w:t>7,01</w:t>
            </w:r>
          </w:p>
        </w:tc>
        <w:tc>
          <w:tcPr>
            <w:tcW w:w="686" w:type="pct"/>
            <w:tcBorders>
              <w:top w:val="nil"/>
              <w:left w:val="nil"/>
              <w:bottom w:val="single" w:sz="4" w:space="0" w:color="auto"/>
              <w:right w:val="single" w:sz="4" w:space="0" w:color="auto"/>
            </w:tcBorders>
            <w:shd w:val="clear" w:color="auto" w:fill="auto"/>
            <w:vAlign w:val="center"/>
          </w:tcPr>
          <w:p w14:paraId="7A49A713" w14:textId="77777777" w:rsidR="00F1532F" w:rsidRPr="00F318EF" w:rsidRDefault="00F1532F" w:rsidP="004676C5">
            <w:pPr>
              <w:tabs>
                <w:tab w:val="left" w:pos="-142"/>
              </w:tabs>
              <w:spacing w:after="0" w:line="240" w:lineRule="auto"/>
              <w:jc w:val="center"/>
              <w:rPr>
                <w:rFonts w:ascii="Myriad Pro" w:hAnsi="Myriad Pro"/>
                <w:sz w:val="20"/>
                <w:szCs w:val="20"/>
              </w:rPr>
            </w:pPr>
            <w:r w:rsidRPr="00F318EF">
              <w:rPr>
                <w:rFonts w:ascii="Myriad Pro" w:hAnsi="Myriad Pro"/>
                <w:sz w:val="20"/>
                <w:szCs w:val="20"/>
              </w:rPr>
              <w:t>0,00</w:t>
            </w:r>
          </w:p>
        </w:tc>
        <w:tc>
          <w:tcPr>
            <w:tcW w:w="665" w:type="pct"/>
            <w:tcBorders>
              <w:top w:val="nil"/>
              <w:left w:val="nil"/>
              <w:bottom w:val="single" w:sz="4" w:space="0" w:color="auto"/>
              <w:right w:val="single" w:sz="4" w:space="0" w:color="auto"/>
            </w:tcBorders>
            <w:shd w:val="clear" w:color="auto" w:fill="auto"/>
            <w:vAlign w:val="center"/>
          </w:tcPr>
          <w:p w14:paraId="769B73C4" w14:textId="77777777" w:rsidR="00F1532F" w:rsidRPr="00F318EF" w:rsidRDefault="00F1532F" w:rsidP="004676C5">
            <w:pPr>
              <w:tabs>
                <w:tab w:val="left" w:pos="-142"/>
              </w:tabs>
              <w:spacing w:after="0" w:line="240" w:lineRule="auto"/>
              <w:jc w:val="center"/>
              <w:rPr>
                <w:rFonts w:ascii="Myriad Pro" w:hAnsi="Myriad Pro"/>
                <w:sz w:val="20"/>
                <w:szCs w:val="20"/>
              </w:rPr>
            </w:pPr>
            <w:r w:rsidRPr="00F318EF">
              <w:rPr>
                <w:rFonts w:ascii="Myriad Pro" w:hAnsi="Myriad Pro"/>
                <w:sz w:val="20"/>
                <w:szCs w:val="20"/>
              </w:rPr>
              <w:t>0%</w:t>
            </w:r>
          </w:p>
        </w:tc>
      </w:tr>
      <w:tr w:rsidR="00F1532F" w:rsidRPr="00F318EF" w14:paraId="39616435" w14:textId="77777777">
        <w:trPr>
          <w:trHeight w:val="153"/>
        </w:trPr>
        <w:tc>
          <w:tcPr>
            <w:tcW w:w="2216" w:type="pct"/>
            <w:tcBorders>
              <w:top w:val="nil"/>
              <w:left w:val="single" w:sz="4" w:space="0" w:color="auto"/>
              <w:bottom w:val="single" w:sz="4" w:space="0" w:color="auto"/>
              <w:right w:val="single" w:sz="4" w:space="0" w:color="auto"/>
            </w:tcBorders>
            <w:shd w:val="clear" w:color="auto" w:fill="auto"/>
            <w:vAlign w:val="center"/>
          </w:tcPr>
          <w:p w14:paraId="75A8E8DA" w14:textId="77777777" w:rsidR="00F1532F" w:rsidRPr="00F318EF" w:rsidRDefault="00F1532F" w:rsidP="004676C5">
            <w:pPr>
              <w:tabs>
                <w:tab w:val="left" w:pos="-142"/>
              </w:tabs>
              <w:spacing w:after="0" w:line="240" w:lineRule="auto"/>
              <w:rPr>
                <w:rFonts w:ascii="Myriad Pro" w:hAnsi="Myriad Pro"/>
                <w:sz w:val="20"/>
                <w:szCs w:val="20"/>
              </w:rPr>
            </w:pPr>
            <w:r w:rsidRPr="00F318EF">
              <w:rPr>
                <w:rFonts w:ascii="Myriad Pro" w:hAnsi="Myriad Pro"/>
                <w:sz w:val="20"/>
                <w:szCs w:val="20"/>
              </w:rPr>
              <w:t>Объекты технологического присоединения мощностью до 15 кВт.</w:t>
            </w:r>
          </w:p>
        </w:tc>
        <w:tc>
          <w:tcPr>
            <w:tcW w:w="663" w:type="pct"/>
            <w:tcBorders>
              <w:top w:val="nil"/>
              <w:left w:val="nil"/>
              <w:bottom w:val="single" w:sz="4" w:space="0" w:color="auto"/>
              <w:right w:val="single" w:sz="4" w:space="0" w:color="auto"/>
            </w:tcBorders>
            <w:shd w:val="clear" w:color="000000" w:fill="FFFFFF"/>
            <w:vAlign w:val="center"/>
          </w:tcPr>
          <w:p w14:paraId="6BF9E5AF" w14:textId="77777777" w:rsidR="00F1532F" w:rsidRPr="00F318EF" w:rsidRDefault="00F1532F" w:rsidP="004676C5">
            <w:pPr>
              <w:tabs>
                <w:tab w:val="left" w:pos="-142"/>
              </w:tabs>
              <w:spacing w:after="0" w:line="240" w:lineRule="auto"/>
              <w:jc w:val="center"/>
              <w:rPr>
                <w:rFonts w:ascii="Myriad Pro" w:hAnsi="Myriad Pro"/>
                <w:sz w:val="20"/>
                <w:szCs w:val="20"/>
              </w:rPr>
            </w:pPr>
            <w:r w:rsidRPr="00F318EF">
              <w:rPr>
                <w:rFonts w:ascii="Myriad Pro" w:hAnsi="Myriad Pro"/>
                <w:sz w:val="20"/>
                <w:szCs w:val="20"/>
              </w:rPr>
              <w:t>7 497,29</w:t>
            </w:r>
          </w:p>
        </w:tc>
        <w:tc>
          <w:tcPr>
            <w:tcW w:w="771" w:type="pct"/>
            <w:tcBorders>
              <w:top w:val="nil"/>
              <w:left w:val="nil"/>
              <w:bottom w:val="single" w:sz="4" w:space="0" w:color="auto"/>
              <w:right w:val="single" w:sz="4" w:space="0" w:color="auto"/>
            </w:tcBorders>
            <w:shd w:val="clear" w:color="000000" w:fill="FFFFFF"/>
            <w:vAlign w:val="center"/>
          </w:tcPr>
          <w:p w14:paraId="6CED5964" w14:textId="77777777" w:rsidR="00F1532F" w:rsidRPr="00F318EF" w:rsidRDefault="00F1532F" w:rsidP="004676C5">
            <w:pPr>
              <w:tabs>
                <w:tab w:val="left" w:pos="-142"/>
              </w:tabs>
              <w:spacing w:after="0" w:line="240" w:lineRule="auto"/>
              <w:jc w:val="center"/>
              <w:rPr>
                <w:rFonts w:ascii="Myriad Pro" w:hAnsi="Myriad Pro"/>
                <w:sz w:val="20"/>
                <w:szCs w:val="20"/>
              </w:rPr>
            </w:pPr>
            <w:r w:rsidRPr="00F318EF">
              <w:rPr>
                <w:rFonts w:ascii="Myriad Pro" w:hAnsi="Myriad Pro"/>
                <w:sz w:val="20"/>
                <w:szCs w:val="20"/>
              </w:rPr>
              <w:t>11 323,73</w:t>
            </w:r>
          </w:p>
        </w:tc>
        <w:tc>
          <w:tcPr>
            <w:tcW w:w="686" w:type="pct"/>
            <w:tcBorders>
              <w:top w:val="nil"/>
              <w:left w:val="nil"/>
              <w:bottom w:val="single" w:sz="4" w:space="0" w:color="auto"/>
              <w:right w:val="single" w:sz="4" w:space="0" w:color="auto"/>
            </w:tcBorders>
            <w:shd w:val="clear" w:color="000000" w:fill="FFFFFF"/>
            <w:vAlign w:val="center"/>
          </w:tcPr>
          <w:p w14:paraId="688B440B" w14:textId="77777777" w:rsidR="00F1532F" w:rsidRPr="00F318EF" w:rsidRDefault="00F1532F" w:rsidP="004676C5">
            <w:pPr>
              <w:tabs>
                <w:tab w:val="left" w:pos="-142"/>
              </w:tabs>
              <w:spacing w:after="0" w:line="240" w:lineRule="auto"/>
              <w:jc w:val="center"/>
              <w:rPr>
                <w:rFonts w:ascii="Myriad Pro" w:hAnsi="Myriad Pro"/>
                <w:sz w:val="20"/>
                <w:szCs w:val="20"/>
              </w:rPr>
            </w:pPr>
            <w:r w:rsidRPr="00F318EF">
              <w:rPr>
                <w:rFonts w:ascii="Myriad Pro" w:hAnsi="Myriad Pro"/>
                <w:sz w:val="20"/>
                <w:szCs w:val="20"/>
              </w:rPr>
              <w:t>3 826,44</w:t>
            </w:r>
          </w:p>
        </w:tc>
        <w:tc>
          <w:tcPr>
            <w:tcW w:w="665" w:type="pct"/>
            <w:tcBorders>
              <w:top w:val="nil"/>
              <w:left w:val="nil"/>
              <w:bottom w:val="single" w:sz="4" w:space="0" w:color="auto"/>
              <w:right w:val="single" w:sz="4" w:space="0" w:color="auto"/>
            </w:tcBorders>
            <w:shd w:val="clear" w:color="000000" w:fill="FFFFFF"/>
            <w:vAlign w:val="center"/>
          </w:tcPr>
          <w:p w14:paraId="41BE376F" w14:textId="77777777" w:rsidR="00F1532F" w:rsidRPr="00F318EF" w:rsidRDefault="00F1532F" w:rsidP="004676C5">
            <w:pPr>
              <w:tabs>
                <w:tab w:val="left" w:pos="-142"/>
              </w:tabs>
              <w:spacing w:after="0" w:line="240" w:lineRule="auto"/>
              <w:jc w:val="center"/>
              <w:rPr>
                <w:rFonts w:ascii="Myriad Pro" w:hAnsi="Myriad Pro"/>
                <w:sz w:val="20"/>
                <w:szCs w:val="20"/>
              </w:rPr>
            </w:pPr>
            <w:r w:rsidRPr="00F318EF">
              <w:rPr>
                <w:rFonts w:ascii="Myriad Pro" w:hAnsi="Myriad Pro"/>
                <w:sz w:val="20"/>
                <w:szCs w:val="20"/>
              </w:rPr>
              <w:t>51%</w:t>
            </w:r>
          </w:p>
        </w:tc>
      </w:tr>
      <w:tr w:rsidR="00F1532F" w:rsidRPr="00F318EF" w14:paraId="3479E445" w14:textId="77777777">
        <w:trPr>
          <w:trHeight w:val="540"/>
        </w:trPr>
        <w:tc>
          <w:tcPr>
            <w:tcW w:w="2216" w:type="pct"/>
            <w:tcBorders>
              <w:top w:val="nil"/>
              <w:left w:val="single" w:sz="4" w:space="0" w:color="auto"/>
              <w:bottom w:val="single" w:sz="4" w:space="0" w:color="auto"/>
              <w:right w:val="single" w:sz="4" w:space="0" w:color="auto"/>
            </w:tcBorders>
            <w:shd w:val="clear" w:color="auto" w:fill="auto"/>
            <w:vAlign w:val="center"/>
          </w:tcPr>
          <w:p w14:paraId="684E18A6" w14:textId="77777777" w:rsidR="00F1532F" w:rsidRPr="00F318EF" w:rsidRDefault="00F1532F" w:rsidP="004676C5">
            <w:pPr>
              <w:tabs>
                <w:tab w:val="left" w:pos="-142"/>
              </w:tabs>
              <w:spacing w:after="0" w:line="240" w:lineRule="auto"/>
              <w:rPr>
                <w:rFonts w:ascii="Myriad Pro" w:hAnsi="Myriad Pro"/>
                <w:sz w:val="20"/>
                <w:szCs w:val="20"/>
              </w:rPr>
            </w:pPr>
            <w:r w:rsidRPr="00F318EF">
              <w:rPr>
                <w:rFonts w:ascii="Myriad Pro" w:hAnsi="Myriad Pro"/>
                <w:sz w:val="20"/>
                <w:szCs w:val="20"/>
              </w:rPr>
              <w:t xml:space="preserve">Строительство по ВЛ 35 </w:t>
            </w:r>
            <w:proofErr w:type="spellStart"/>
            <w:r w:rsidRPr="00F318EF">
              <w:rPr>
                <w:rFonts w:ascii="Myriad Pro" w:hAnsi="Myriad Pro"/>
                <w:sz w:val="20"/>
                <w:szCs w:val="20"/>
              </w:rPr>
              <w:t>кВ</w:t>
            </w:r>
            <w:proofErr w:type="spellEnd"/>
            <w:r w:rsidRPr="00F318EF">
              <w:rPr>
                <w:rFonts w:ascii="Myriad Pro" w:hAnsi="Myriad Pro"/>
                <w:sz w:val="20"/>
                <w:szCs w:val="20"/>
              </w:rPr>
              <w:t xml:space="preserve"> ВОЛП АСТУ на участках ПС 110 </w:t>
            </w:r>
            <w:proofErr w:type="spellStart"/>
            <w:r w:rsidRPr="00F318EF">
              <w:rPr>
                <w:rFonts w:ascii="Myriad Pro" w:hAnsi="Myriad Pro"/>
                <w:sz w:val="20"/>
                <w:szCs w:val="20"/>
              </w:rPr>
              <w:t>кВ</w:t>
            </w:r>
            <w:proofErr w:type="spellEnd"/>
            <w:r w:rsidRPr="00F318EF">
              <w:rPr>
                <w:rFonts w:ascii="Myriad Pro" w:hAnsi="Myriad Pro"/>
                <w:sz w:val="20"/>
                <w:szCs w:val="20"/>
              </w:rPr>
              <w:t xml:space="preserve"> «</w:t>
            </w:r>
            <w:proofErr w:type="spellStart"/>
            <w:r w:rsidRPr="00F318EF">
              <w:rPr>
                <w:rFonts w:ascii="Myriad Pro" w:hAnsi="Myriad Pro"/>
                <w:sz w:val="20"/>
                <w:szCs w:val="20"/>
              </w:rPr>
              <w:t>В.Устюг</w:t>
            </w:r>
            <w:proofErr w:type="spellEnd"/>
            <w:r w:rsidRPr="00F318EF">
              <w:rPr>
                <w:rFonts w:ascii="Myriad Pro" w:hAnsi="Myriad Pro"/>
                <w:sz w:val="20"/>
                <w:szCs w:val="20"/>
              </w:rPr>
              <w:t xml:space="preserve">», ПС 35 </w:t>
            </w:r>
            <w:proofErr w:type="spellStart"/>
            <w:r w:rsidRPr="00F318EF">
              <w:rPr>
                <w:rFonts w:ascii="Myriad Pro" w:hAnsi="Myriad Pro"/>
                <w:sz w:val="20"/>
                <w:szCs w:val="20"/>
              </w:rPr>
              <w:t>кВ</w:t>
            </w:r>
            <w:proofErr w:type="spellEnd"/>
            <w:r w:rsidRPr="00F318EF">
              <w:rPr>
                <w:rFonts w:ascii="Myriad Pro" w:hAnsi="Myriad Pro"/>
                <w:sz w:val="20"/>
                <w:szCs w:val="20"/>
              </w:rPr>
              <w:t xml:space="preserve"> «</w:t>
            </w:r>
            <w:proofErr w:type="spellStart"/>
            <w:r w:rsidRPr="00F318EF">
              <w:rPr>
                <w:rFonts w:ascii="Myriad Pro" w:hAnsi="Myriad Pro"/>
                <w:sz w:val="20"/>
                <w:szCs w:val="20"/>
              </w:rPr>
              <w:t>Золотавцево</w:t>
            </w:r>
            <w:proofErr w:type="spellEnd"/>
            <w:r w:rsidRPr="00F318EF">
              <w:rPr>
                <w:rFonts w:ascii="Myriad Pro" w:hAnsi="Myriad Pro"/>
                <w:sz w:val="20"/>
                <w:szCs w:val="20"/>
              </w:rPr>
              <w:t xml:space="preserve">», "Благовещенье» (ВОЛП - </w:t>
            </w:r>
            <w:smartTag w:uri="urn:schemas-microsoft-com:office:smarttags" w:element="metricconverter">
              <w:smartTagPr>
                <w:attr w:name="ProductID" w:val="23,56 км"/>
              </w:smartTagPr>
              <w:r w:rsidRPr="00F318EF">
                <w:rPr>
                  <w:rFonts w:ascii="Myriad Pro" w:hAnsi="Myriad Pro"/>
                  <w:sz w:val="20"/>
                  <w:szCs w:val="20"/>
                </w:rPr>
                <w:t>23,56 км</w:t>
              </w:r>
            </w:smartTag>
            <w:r w:rsidRPr="00F318EF">
              <w:rPr>
                <w:rFonts w:ascii="Myriad Pro" w:hAnsi="Myriad Pro"/>
                <w:sz w:val="20"/>
                <w:szCs w:val="20"/>
              </w:rPr>
              <w:t>)</w:t>
            </w:r>
          </w:p>
        </w:tc>
        <w:tc>
          <w:tcPr>
            <w:tcW w:w="663" w:type="pct"/>
            <w:tcBorders>
              <w:top w:val="nil"/>
              <w:left w:val="nil"/>
              <w:bottom w:val="single" w:sz="4" w:space="0" w:color="auto"/>
              <w:right w:val="single" w:sz="4" w:space="0" w:color="auto"/>
            </w:tcBorders>
            <w:shd w:val="clear" w:color="000000" w:fill="FFFFFF"/>
            <w:vAlign w:val="center"/>
          </w:tcPr>
          <w:p w14:paraId="17147884" w14:textId="77777777" w:rsidR="00F1532F" w:rsidRPr="00F318EF" w:rsidRDefault="00F1532F" w:rsidP="004676C5">
            <w:pPr>
              <w:tabs>
                <w:tab w:val="left" w:pos="-142"/>
              </w:tabs>
              <w:spacing w:after="0" w:line="240" w:lineRule="auto"/>
              <w:jc w:val="center"/>
              <w:rPr>
                <w:rFonts w:ascii="Myriad Pro" w:hAnsi="Myriad Pro"/>
                <w:sz w:val="20"/>
                <w:szCs w:val="20"/>
              </w:rPr>
            </w:pPr>
            <w:r w:rsidRPr="00F318EF">
              <w:rPr>
                <w:rFonts w:ascii="Myriad Pro" w:hAnsi="Myriad Pro"/>
                <w:sz w:val="20"/>
                <w:szCs w:val="20"/>
              </w:rPr>
              <w:t>6 676,57</w:t>
            </w:r>
          </w:p>
        </w:tc>
        <w:tc>
          <w:tcPr>
            <w:tcW w:w="771" w:type="pct"/>
            <w:tcBorders>
              <w:top w:val="nil"/>
              <w:left w:val="nil"/>
              <w:bottom w:val="single" w:sz="4" w:space="0" w:color="auto"/>
              <w:right w:val="single" w:sz="4" w:space="0" w:color="auto"/>
            </w:tcBorders>
            <w:shd w:val="clear" w:color="000000" w:fill="FFFFFF"/>
            <w:vAlign w:val="center"/>
          </w:tcPr>
          <w:p w14:paraId="07601C20" w14:textId="77777777" w:rsidR="00F1532F" w:rsidRPr="00F318EF" w:rsidRDefault="00F1532F" w:rsidP="004676C5">
            <w:pPr>
              <w:tabs>
                <w:tab w:val="left" w:pos="-142"/>
              </w:tabs>
              <w:spacing w:after="0" w:line="240" w:lineRule="auto"/>
              <w:jc w:val="center"/>
              <w:rPr>
                <w:rFonts w:ascii="Myriad Pro" w:hAnsi="Myriad Pro"/>
                <w:sz w:val="20"/>
                <w:szCs w:val="20"/>
              </w:rPr>
            </w:pPr>
            <w:r w:rsidRPr="00F318EF">
              <w:rPr>
                <w:rFonts w:ascii="Myriad Pro" w:hAnsi="Myriad Pro"/>
                <w:sz w:val="20"/>
                <w:szCs w:val="20"/>
              </w:rPr>
              <w:t>11 768,26</w:t>
            </w:r>
          </w:p>
        </w:tc>
        <w:tc>
          <w:tcPr>
            <w:tcW w:w="686" w:type="pct"/>
            <w:tcBorders>
              <w:top w:val="nil"/>
              <w:left w:val="nil"/>
              <w:bottom w:val="single" w:sz="4" w:space="0" w:color="auto"/>
              <w:right w:val="single" w:sz="4" w:space="0" w:color="auto"/>
            </w:tcBorders>
            <w:shd w:val="clear" w:color="000000" w:fill="FFFFFF"/>
            <w:vAlign w:val="center"/>
          </w:tcPr>
          <w:p w14:paraId="0D23A5A2" w14:textId="77777777" w:rsidR="00F1532F" w:rsidRPr="00F318EF" w:rsidRDefault="00F1532F" w:rsidP="004676C5">
            <w:pPr>
              <w:tabs>
                <w:tab w:val="left" w:pos="-142"/>
              </w:tabs>
              <w:spacing w:after="0" w:line="240" w:lineRule="auto"/>
              <w:jc w:val="center"/>
              <w:rPr>
                <w:rFonts w:ascii="Myriad Pro" w:hAnsi="Myriad Pro"/>
                <w:sz w:val="20"/>
                <w:szCs w:val="20"/>
              </w:rPr>
            </w:pPr>
            <w:r w:rsidRPr="00F318EF">
              <w:rPr>
                <w:rFonts w:ascii="Myriad Pro" w:hAnsi="Myriad Pro"/>
                <w:sz w:val="20"/>
                <w:szCs w:val="20"/>
              </w:rPr>
              <w:t>5 091,68</w:t>
            </w:r>
          </w:p>
        </w:tc>
        <w:tc>
          <w:tcPr>
            <w:tcW w:w="665" w:type="pct"/>
            <w:tcBorders>
              <w:top w:val="nil"/>
              <w:left w:val="nil"/>
              <w:bottom w:val="single" w:sz="4" w:space="0" w:color="auto"/>
              <w:right w:val="single" w:sz="4" w:space="0" w:color="auto"/>
            </w:tcBorders>
            <w:shd w:val="clear" w:color="000000" w:fill="FFFFFF"/>
            <w:vAlign w:val="center"/>
          </w:tcPr>
          <w:p w14:paraId="2B95FF8F" w14:textId="77777777" w:rsidR="00F1532F" w:rsidRPr="00F318EF" w:rsidRDefault="00F1532F" w:rsidP="004676C5">
            <w:pPr>
              <w:tabs>
                <w:tab w:val="left" w:pos="-142"/>
              </w:tabs>
              <w:spacing w:after="0" w:line="240" w:lineRule="auto"/>
              <w:jc w:val="center"/>
              <w:rPr>
                <w:rFonts w:ascii="Myriad Pro" w:hAnsi="Myriad Pro"/>
                <w:sz w:val="20"/>
                <w:szCs w:val="20"/>
              </w:rPr>
            </w:pPr>
            <w:r w:rsidRPr="00F318EF">
              <w:rPr>
                <w:rFonts w:ascii="Myriad Pro" w:hAnsi="Myriad Pro"/>
                <w:sz w:val="20"/>
                <w:szCs w:val="20"/>
              </w:rPr>
              <w:t>76%</w:t>
            </w:r>
          </w:p>
        </w:tc>
      </w:tr>
      <w:tr w:rsidR="00F1532F" w:rsidRPr="00F318EF" w14:paraId="7963C89B" w14:textId="77777777">
        <w:trPr>
          <w:trHeight w:val="1587"/>
        </w:trPr>
        <w:tc>
          <w:tcPr>
            <w:tcW w:w="2216" w:type="pct"/>
            <w:tcBorders>
              <w:top w:val="nil"/>
              <w:left w:val="single" w:sz="4" w:space="0" w:color="auto"/>
              <w:bottom w:val="single" w:sz="4" w:space="0" w:color="auto"/>
              <w:right w:val="single" w:sz="4" w:space="0" w:color="auto"/>
            </w:tcBorders>
            <w:shd w:val="clear" w:color="auto" w:fill="auto"/>
            <w:vAlign w:val="center"/>
          </w:tcPr>
          <w:p w14:paraId="4337044E" w14:textId="77777777" w:rsidR="00F1532F" w:rsidRPr="00F318EF" w:rsidRDefault="00F1532F" w:rsidP="004676C5">
            <w:pPr>
              <w:tabs>
                <w:tab w:val="left" w:pos="-142"/>
              </w:tabs>
              <w:spacing w:after="0" w:line="240" w:lineRule="auto"/>
              <w:rPr>
                <w:rFonts w:ascii="Myriad Pro" w:hAnsi="Myriad Pro"/>
                <w:sz w:val="20"/>
                <w:szCs w:val="20"/>
              </w:rPr>
            </w:pPr>
            <w:r w:rsidRPr="00F318EF">
              <w:rPr>
                <w:rFonts w:ascii="Myriad Pro" w:hAnsi="Myriad Pro"/>
                <w:sz w:val="20"/>
                <w:szCs w:val="20"/>
              </w:rPr>
              <w:t xml:space="preserve">Приобретение прав на </w:t>
            </w:r>
            <w:proofErr w:type="spellStart"/>
            <w:r w:rsidRPr="00F318EF">
              <w:rPr>
                <w:rFonts w:ascii="Myriad Pro" w:hAnsi="Myriad Pro"/>
                <w:sz w:val="20"/>
                <w:szCs w:val="20"/>
              </w:rPr>
              <w:t>электросетевое</w:t>
            </w:r>
            <w:proofErr w:type="spellEnd"/>
            <w:r w:rsidRPr="00F318EF">
              <w:rPr>
                <w:rFonts w:ascii="Myriad Pro" w:hAnsi="Myriad Pro"/>
                <w:sz w:val="20"/>
                <w:szCs w:val="20"/>
              </w:rPr>
              <w:t xml:space="preserve"> имущество – ВЛ - 0,4 </w:t>
            </w:r>
            <w:proofErr w:type="spellStart"/>
            <w:r w:rsidRPr="00F318EF">
              <w:rPr>
                <w:rFonts w:ascii="Myriad Pro" w:hAnsi="Myriad Pro"/>
                <w:sz w:val="20"/>
                <w:szCs w:val="20"/>
              </w:rPr>
              <w:t>кВ</w:t>
            </w:r>
            <w:proofErr w:type="spellEnd"/>
            <w:r w:rsidRPr="00F318EF">
              <w:rPr>
                <w:rFonts w:ascii="Myriad Pro" w:hAnsi="Myriad Pro"/>
                <w:sz w:val="20"/>
                <w:szCs w:val="20"/>
              </w:rPr>
              <w:t xml:space="preserve"> протяженностью </w:t>
            </w:r>
            <w:smartTag w:uri="urn:schemas-microsoft-com:office:smarttags" w:element="metricconverter">
              <w:smartTagPr>
                <w:attr w:name="ProductID" w:val="2,585 км"/>
              </w:smartTagPr>
              <w:r w:rsidRPr="00F318EF">
                <w:rPr>
                  <w:rFonts w:ascii="Myriad Pro" w:hAnsi="Myriad Pro"/>
                  <w:sz w:val="20"/>
                  <w:szCs w:val="20"/>
                </w:rPr>
                <w:t>2,585 км</w:t>
              </w:r>
            </w:smartTag>
            <w:r w:rsidRPr="00F318EF">
              <w:rPr>
                <w:rFonts w:ascii="Myriad Pro" w:hAnsi="Myriad Pro"/>
                <w:sz w:val="20"/>
                <w:szCs w:val="20"/>
              </w:rPr>
              <w:t xml:space="preserve">, расположенное по адресу: Вологодская область, Череповецкий район, </w:t>
            </w:r>
            <w:proofErr w:type="spellStart"/>
            <w:r w:rsidRPr="00F318EF">
              <w:rPr>
                <w:rFonts w:ascii="Myriad Pro" w:hAnsi="Myriad Pro"/>
                <w:sz w:val="20"/>
                <w:szCs w:val="20"/>
              </w:rPr>
              <w:t>Домозеровское</w:t>
            </w:r>
            <w:proofErr w:type="spellEnd"/>
            <w:r w:rsidRPr="00F318EF">
              <w:rPr>
                <w:rFonts w:ascii="Myriad Pro" w:hAnsi="Myriad Pro"/>
                <w:sz w:val="20"/>
                <w:szCs w:val="20"/>
              </w:rPr>
              <w:t xml:space="preserve"> сельское поселение, д. Воронино, принадлежащее ДНТ «Универсал»</w:t>
            </w:r>
          </w:p>
        </w:tc>
        <w:tc>
          <w:tcPr>
            <w:tcW w:w="663" w:type="pct"/>
            <w:tcBorders>
              <w:top w:val="nil"/>
              <w:left w:val="nil"/>
              <w:bottom w:val="single" w:sz="4" w:space="0" w:color="auto"/>
              <w:right w:val="single" w:sz="4" w:space="0" w:color="auto"/>
            </w:tcBorders>
            <w:shd w:val="clear" w:color="000000" w:fill="FFFFFF"/>
            <w:vAlign w:val="center"/>
          </w:tcPr>
          <w:p w14:paraId="30AD0AFD" w14:textId="77777777" w:rsidR="00F1532F" w:rsidRPr="00F318EF" w:rsidRDefault="00F1532F" w:rsidP="004676C5">
            <w:pPr>
              <w:tabs>
                <w:tab w:val="left" w:pos="-142"/>
              </w:tabs>
              <w:spacing w:after="0" w:line="240" w:lineRule="auto"/>
              <w:jc w:val="center"/>
              <w:rPr>
                <w:rFonts w:ascii="Myriad Pro" w:hAnsi="Myriad Pro"/>
                <w:sz w:val="20"/>
                <w:szCs w:val="20"/>
              </w:rPr>
            </w:pPr>
            <w:r w:rsidRPr="00F318EF">
              <w:rPr>
                <w:rFonts w:ascii="Myriad Pro" w:hAnsi="Myriad Pro"/>
                <w:sz w:val="20"/>
                <w:szCs w:val="20"/>
              </w:rPr>
              <w:t>1,00</w:t>
            </w:r>
          </w:p>
        </w:tc>
        <w:tc>
          <w:tcPr>
            <w:tcW w:w="771" w:type="pct"/>
            <w:tcBorders>
              <w:top w:val="nil"/>
              <w:left w:val="nil"/>
              <w:bottom w:val="single" w:sz="4" w:space="0" w:color="auto"/>
              <w:right w:val="single" w:sz="4" w:space="0" w:color="auto"/>
            </w:tcBorders>
            <w:shd w:val="clear" w:color="000000" w:fill="FFFFFF"/>
            <w:vAlign w:val="center"/>
          </w:tcPr>
          <w:p w14:paraId="798B5FE7" w14:textId="77777777" w:rsidR="00F1532F" w:rsidRPr="00F318EF" w:rsidRDefault="00F1532F" w:rsidP="004676C5">
            <w:pPr>
              <w:tabs>
                <w:tab w:val="left" w:pos="-142"/>
              </w:tabs>
              <w:spacing w:after="0" w:line="240" w:lineRule="auto"/>
              <w:jc w:val="center"/>
              <w:rPr>
                <w:rFonts w:ascii="Myriad Pro" w:hAnsi="Myriad Pro"/>
                <w:sz w:val="20"/>
                <w:szCs w:val="20"/>
              </w:rPr>
            </w:pPr>
            <w:r w:rsidRPr="00F318EF">
              <w:rPr>
                <w:rFonts w:ascii="Myriad Pro" w:hAnsi="Myriad Pro"/>
                <w:sz w:val="20"/>
                <w:szCs w:val="20"/>
              </w:rPr>
              <w:t>1,00</w:t>
            </w:r>
          </w:p>
        </w:tc>
        <w:tc>
          <w:tcPr>
            <w:tcW w:w="686" w:type="pct"/>
            <w:tcBorders>
              <w:top w:val="nil"/>
              <w:left w:val="nil"/>
              <w:bottom w:val="single" w:sz="4" w:space="0" w:color="auto"/>
              <w:right w:val="single" w:sz="4" w:space="0" w:color="auto"/>
            </w:tcBorders>
            <w:shd w:val="clear" w:color="000000" w:fill="FFFFFF"/>
            <w:vAlign w:val="center"/>
          </w:tcPr>
          <w:p w14:paraId="72EB1282" w14:textId="77777777" w:rsidR="00F1532F" w:rsidRPr="00F318EF" w:rsidRDefault="00F1532F" w:rsidP="004676C5">
            <w:pPr>
              <w:tabs>
                <w:tab w:val="left" w:pos="-142"/>
              </w:tabs>
              <w:spacing w:after="0" w:line="240" w:lineRule="auto"/>
              <w:jc w:val="center"/>
              <w:rPr>
                <w:rFonts w:ascii="Myriad Pro" w:hAnsi="Myriad Pro"/>
                <w:sz w:val="20"/>
                <w:szCs w:val="20"/>
              </w:rPr>
            </w:pPr>
            <w:r w:rsidRPr="00F318EF">
              <w:rPr>
                <w:rFonts w:ascii="Myriad Pro" w:hAnsi="Myriad Pro"/>
                <w:sz w:val="20"/>
                <w:szCs w:val="20"/>
              </w:rPr>
              <w:t>0,00</w:t>
            </w:r>
          </w:p>
        </w:tc>
        <w:tc>
          <w:tcPr>
            <w:tcW w:w="665" w:type="pct"/>
            <w:tcBorders>
              <w:top w:val="nil"/>
              <w:left w:val="nil"/>
              <w:bottom w:val="single" w:sz="4" w:space="0" w:color="auto"/>
              <w:right w:val="single" w:sz="4" w:space="0" w:color="auto"/>
            </w:tcBorders>
            <w:shd w:val="clear" w:color="000000" w:fill="FFFFFF"/>
            <w:vAlign w:val="center"/>
          </w:tcPr>
          <w:p w14:paraId="3F31ED27" w14:textId="77777777" w:rsidR="00F1532F" w:rsidRPr="00F318EF" w:rsidRDefault="00F1532F" w:rsidP="004676C5">
            <w:pPr>
              <w:tabs>
                <w:tab w:val="left" w:pos="-142"/>
              </w:tabs>
              <w:spacing w:after="0" w:line="240" w:lineRule="auto"/>
              <w:jc w:val="center"/>
              <w:rPr>
                <w:rFonts w:ascii="Myriad Pro" w:hAnsi="Myriad Pro"/>
                <w:sz w:val="20"/>
                <w:szCs w:val="20"/>
              </w:rPr>
            </w:pPr>
            <w:r w:rsidRPr="00F318EF">
              <w:rPr>
                <w:rFonts w:ascii="Myriad Pro" w:hAnsi="Myriad Pro"/>
                <w:sz w:val="20"/>
                <w:szCs w:val="20"/>
              </w:rPr>
              <w:t>0%</w:t>
            </w:r>
          </w:p>
        </w:tc>
      </w:tr>
      <w:tr w:rsidR="00F1532F" w:rsidRPr="00F318EF" w14:paraId="5637253C" w14:textId="77777777">
        <w:trPr>
          <w:trHeight w:val="264"/>
        </w:trPr>
        <w:tc>
          <w:tcPr>
            <w:tcW w:w="2216" w:type="pct"/>
            <w:tcBorders>
              <w:top w:val="nil"/>
              <w:left w:val="single" w:sz="4" w:space="0" w:color="auto"/>
              <w:bottom w:val="single" w:sz="4" w:space="0" w:color="auto"/>
              <w:right w:val="single" w:sz="4" w:space="0" w:color="auto"/>
            </w:tcBorders>
            <w:shd w:val="clear" w:color="auto" w:fill="auto"/>
            <w:vAlign w:val="center"/>
          </w:tcPr>
          <w:p w14:paraId="0413E18A" w14:textId="77777777" w:rsidR="00F1532F" w:rsidRPr="00F318EF" w:rsidRDefault="00F1532F" w:rsidP="004676C5">
            <w:pPr>
              <w:tabs>
                <w:tab w:val="left" w:pos="-142"/>
              </w:tabs>
              <w:spacing w:after="0" w:line="240" w:lineRule="auto"/>
              <w:rPr>
                <w:rFonts w:ascii="Myriad Pro" w:hAnsi="Myriad Pro"/>
                <w:b/>
                <w:sz w:val="20"/>
                <w:szCs w:val="20"/>
              </w:rPr>
            </w:pPr>
            <w:r w:rsidRPr="00F318EF">
              <w:rPr>
                <w:rFonts w:ascii="Myriad Pro" w:hAnsi="Myriad Pro"/>
                <w:b/>
                <w:sz w:val="20"/>
                <w:szCs w:val="20"/>
              </w:rPr>
              <w:t>Итого</w:t>
            </w:r>
          </w:p>
        </w:tc>
        <w:tc>
          <w:tcPr>
            <w:tcW w:w="663" w:type="pct"/>
            <w:tcBorders>
              <w:top w:val="nil"/>
              <w:left w:val="nil"/>
              <w:bottom w:val="single" w:sz="4" w:space="0" w:color="auto"/>
              <w:right w:val="single" w:sz="4" w:space="0" w:color="auto"/>
            </w:tcBorders>
            <w:shd w:val="clear" w:color="000000" w:fill="FFFFFF"/>
            <w:vAlign w:val="center"/>
          </w:tcPr>
          <w:p w14:paraId="09C02F19" w14:textId="77777777" w:rsidR="00F1532F" w:rsidRPr="00F318EF" w:rsidRDefault="00F1532F" w:rsidP="004676C5">
            <w:pPr>
              <w:tabs>
                <w:tab w:val="left" w:pos="-142"/>
              </w:tabs>
              <w:spacing w:after="0" w:line="240" w:lineRule="auto"/>
              <w:jc w:val="center"/>
              <w:rPr>
                <w:rFonts w:ascii="Myriad Pro" w:hAnsi="Myriad Pro"/>
                <w:b/>
                <w:sz w:val="20"/>
                <w:szCs w:val="20"/>
              </w:rPr>
            </w:pPr>
            <w:r w:rsidRPr="00F318EF">
              <w:rPr>
                <w:rFonts w:ascii="Myriad Pro" w:hAnsi="Myriad Pro"/>
                <w:b/>
                <w:sz w:val="20"/>
                <w:szCs w:val="20"/>
              </w:rPr>
              <w:t>429 931,56</w:t>
            </w:r>
          </w:p>
        </w:tc>
        <w:tc>
          <w:tcPr>
            <w:tcW w:w="771" w:type="pct"/>
            <w:tcBorders>
              <w:top w:val="nil"/>
              <w:left w:val="nil"/>
              <w:bottom w:val="single" w:sz="4" w:space="0" w:color="auto"/>
              <w:right w:val="single" w:sz="4" w:space="0" w:color="auto"/>
            </w:tcBorders>
            <w:shd w:val="clear" w:color="000000" w:fill="FFFFFF"/>
            <w:vAlign w:val="center"/>
          </w:tcPr>
          <w:p w14:paraId="2CDB7BE5" w14:textId="77777777" w:rsidR="00F1532F" w:rsidRPr="00F318EF" w:rsidRDefault="00F1532F" w:rsidP="004676C5">
            <w:pPr>
              <w:tabs>
                <w:tab w:val="left" w:pos="-142"/>
              </w:tabs>
              <w:spacing w:after="0" w:line="240" w:lineRule="auto"/>
              <w:jc w:val="center"/>
              <w:rPr>
                <w:rFonts w:ascii="Myriad Pro" w:hAnsi="Myriad Pro"/>
                <w:b/>
                <w:sz w:val="20"/>
                <w:szCs w:val="20"/>
              </w:rPr>
            </w:pPr>
            <w:r w:rsidRPr="00F318EF">
              <w:rPr>
                <w:rFonts w:ascii="Myriad Pro" w:hAnsi="Myriad Pro"/>
                <w:b/>
                <w:sz w:val="20"/>
                <w:szCs w:val="20"/>
              </w:rPr>
              <w:t>560 012,34</w:t>
            </w:r>
          </w:p>
        </w:tc>
        <w:tc>
          <w:tcPr>
            <w:tcW w:w="686" w:type="pct"/>
            <w:tcBorders>
              <w:top w:val="nil"/>
              <w:left w:val="nil"/>
              <w:bottom w:val="single" w:sz="4" w:space="0" w:color="auto"/>
              <w:right w:val="single" w:sz="4" w:space="0" w:color="auto"/>
            </w:tcBorders>
            <w:shd w:val="clear" w:color="000000" w:fill="FFFFFF"/>
            <w:vAlign w:val="center"/>
          </w:tcPr>
          <w:p w14:paraId="7B2CC14D" w14:textId="77777777" w:rsidR="00F1532F" w:rsidRPr="00F318EF" w:rsidRDefault="00F1532F" w:rsidP="004676C5">
            <w:pPr>
              <w:tabs>
                <w:tab w:val="left" w:pos="-142"/>
              </w:tabs>
              <w:spacing w:after="0" w:line="240" w:lineRule="auto"/>
              <w:jc w:val="center"/>
              <w:rPr>
                <w:rFonts w:ascii="Myriad Pro" w:hAnsi="Myriad Pro"/>
                <w:b/>
                <w:sz w:val="20"/>
                <w:szCs w:val="20"/>
              </w:rPr>
            </w:pPr>
            <w:r w:rsidRPr="00F318EF">
              <w:rPr>
                <w:rFonts w:ascii="Myriad Pro" w:hAnsi="Myriad Pro"/>
                <w:b/>
                <w:sz w:val="20"/>
                <w:szCs w:val="20"/>
              </w:rPr>
              <w:t>130 080,78</w:t>
            </w:r>
          </w:p>
        </w:tc>
        <w:tc>
          <w:tcPr>
            <w:tcW w:w="665" w:type="pct"/>
            <w:tcBorders>
              <w:top w:val="nil"/>
              <w:left w:val="nil"/>
              <w:bottom w:val="single" w:sz="4" w:space="0" w:color="auto"/>
              <w:right w:val="single" w:sz="4" w:space="0" w:color="auto"/>
            </w:tcBorders>
            <w:shd w:val="clear" w:color="000000" w:fill="FFFFFF"/>
            <w:vAlign w:val="center"/>
          </w:tcPr>
          <w:p w14:paraId="7F00A141" w14:textId="77777777" w:rsidR="00F1532F" w:rsidRPr="00F318EF" w:rsidRDefault="00F1532F" w:rsidP="004676C5">
            <w:pPr>
              <w:tabs>
                <w:tab w:val="left" w:pos="-142"/>
              </w:tabs>
              <w:spacing w:after="0" w:line="240" w:lineRule="auto"/>
              <w:jc w:val="center"/>
              <w:rPr>
                <w:rFonts w:ascii="Myriad Pro" w:hAnsi="Myriad Pro"/>
                <w:b/>
                <w:sz w:val="20"/>
                <w:szCs w:val="20"/>
              </w:rPr>
            </w:pPr>
            <w:r w:rsidRPr="00F318EF">
              <w:rPr>
                <w:rFonts w:ascii="Myriad Pro" w:hAnsi="Myriad Pro"/>
                <w:b/>
                <w:sz w:val="20"/>
                <w:szCs w:val="20"/>
              </w:rPr>
              <w:t>30%</w:t>
            </w:r>
          </w:p>
        </w:tc>
      </w:tr>
    </w:tbl>
    <w:p w14:paraId="1C9C5AEC" w14:textId="77777777" w:rsidR="00F1532F" w:rsidRPr="00F318EF" w:rsidRDefault="00F1532F" w:rsidP="00F1532F">
      <w:pPr>
        <w:tabs>
          <w:tab w:val="left" w:pos="-142"/>
        </w:tabs>
        <w:spacing w:after="0" w:line="360" w:lineRule="auto"/>
        <w:ind w:firstLine="567"/>
        <w:jc w:val="both"/>
        <w:rPr>
          <w:rFonts w:ascii="Myriad Pro" w:hAnsi="Myriad Pro"/>
          <w:sz w:val="28"/>
          <w:szCs w:val="28"/>
          <w:lang w:eastAsia="ru-RU"/>
        </w:rPr>
      </w:pPr>
      <w:r w:rsidRPr="00F318EF">
        <w:rPr>
          <w:rFonts w:ascii="Myriad Pro" w:hAnsi="Myriad Pro"/>
          <w:sz w:val="26"/>
          <w:szCs w:val="26"/>
        </w:rPr>
        <w:t xml:space="preserve">По результатам анализа Исполнителем определены инвестиционные проекты, в отношении которых тарифный источник для исполнения капитальных вложений недоиспользован в полном объеме относительно утвержденного </w:t>
      </w:r>
      <w:r w:rsidRPr="00F318EF">
        <w:rPr>
          <w:rFonts w:ascii="Myriad Pro" w:hAnsi="Myriad Pro"/>
          <w:sz w:val="26"/>
          <w:szCs w:val="26"/>
        </w:rPr>
        <w:lastRenderedPageBreak/>
        <w:t>планового размера или не использован совсем, на общую сумму  90 753,50 тыс. руб. (без НДС). Данные недофинансирования в части собственных средств, получаемых от реализации услуг по передаче электрической энергии, представлены в таблице.</w:t>
      </w:r>
    </w:p>
    <w:tbl>
      <w:tblPr>
        <w:tblW w:w="5000" w:type="pct"/>
        <w:tblLook w:val="04A0" w:firstRow="1" w:lastRow="0" w:firstColumn="1" w:lastColumn="0" w:noHBand="0" w:noVBand="1"/>
      </w:tblPr>
      <w:tblGrid>
        <w:gridCol w:w="4974"/>
        <w:gridCol w:w="1275"/>
        <w:gridCol w:w="1275"/>
        <w:gridCol w:w="1196"/>
        <w:gridCol w:w="850"/>
      </w:tblGrid>
      <w:tr w:rsidR="00F1532F" w:rsidRPr="00F318EF" w14:paraId="5C5276CE" w14:textId="77777777">
        <w:trPr>
          <w:trHeight w:val="461"/>
          <w:tblHeader/>
        </w:trPr>
        <w:tc>
          <w:tcPr>
            <w:tcW w:w="2599" w:type="pct"/>
            <w:vMerge w:val="restart"/>
            <w:tcBorders>
              <w:top w:val="single" w:sz="4" w:space="0" w:color="FFFFFF"/>
              <w:left w:val="single" w:sz="4" w:space="0" w:color="FFFFFF"/>
              <w:bottom w:val="single" w:sz="6" w:space="0" w:color="FFFFFF"/>
              <w:right w:val="single" w:sz="6" w:space="0" w:color="FFFFFF"/>
            </w:tcBorders>
            <w:shd w:val="clear" w:color="auto" w:fill="4F6228"/>
            <w:vAlign w:val="center"/>
          </w:tcPr>
          <w:p w14:paraId="3558C755" w14:textId="77777777" w:rsidR="00F1532F" w:rsidRPr="00F318EF" w:rsidRDefault="00F1532F" w:rsidP="004676C5">
            <w:pPr>
              <w:tabs>
                <w:tab w:val="left" w:pos="-142"/>
              </w:tabs>
              <w:spacing w:after="0" w:line="240" w:lineRule="auto"/>
              <w:jc w:val="center"/>
              <w:rPr>
                <w:rFonts w:ascii="Myriad Pro" w:hAnsi="Myriad Pro"/>
                <w:b/>
                <w:color w:val="FFFFFF"/>
                <w:sz w:val="20"/>
                <w:szCs w:val="20"/>
              </w:rPr>
            </w:pPr>
            <w:r w:rsidRPr="00F318EF">
              <w:rPr>
                <w:rFonts w:ascii="Myriad Pro" w:hAnsi="Myriad Pro"/>
                <w:b/>
                <w:color w:val="FFFFFF"/>
                <w:sz w:val="20"/>
                <w:szCs w:val="20"/>
              </w:rPr>
              <w:t>Наименование инвестиционного проекта (группы инвестиционных проектов)</w:t>
            </w:r>
          </w:p>
        </w:tc>
        <w:tc>
          <w:tcPr>
            <w:tcW w:w="1332" w:type="pct"/>
            <w:gridSpan w:val="2"/>
            <w:tcBorders>
              <w:top w:val="single" w:sz="4" w:space="0" w:color="FFFFFF"/>
              <w:left w:val="single" w:sz="6" w:space="0" w:color="FFFFFF"/>
              <w:bottom w:val="single" w:sz="6" w:space="0" w:color="FFFFFF"/>
              <w:right w:val="single" w:sz="6" w:space="0" w:color="FFFFFF"/>
            </w:tcBorders>
            <w:shd w:val="clear" w:color="auto" w:fill="4F6228"/>
            <w:vAlign w:val="center"/>
          </w:tcPr>
          <w:p w14:paraId="29E3D92E" w14:textId="77777777" w:rsidR="00F1532F" w:rsidRPr="00F318EF" w:rsidRDefault="00F1532F" w:rsidP="004676C5">
            <w:pPr>
              <w:tabs>
                <w:tab w:val="left" w:pos="-142"/>
              </w:tabs>
              <w:spacing w:after="0" w:line="240" w:lineRule="auto"/>
              <w:jc w:val="center"/>
              <w:rPr>
                <w:rFonts w:ascii="Myriad Pro" w:hAnsi="Myriad Pro"/>
                <w:b/>
                <w:color w:val="FFFFFF"/>
                <w:sz w:val="20"/>
                <w:szCs w:val="20"/>
              </w:rPr>
            </w:pPr>
            <w:r w:rsidRPr="00F318EF">
              <w:rPr>
                <w:rFonts w:ascii="Myriad Pro" w:hAnsi="Myriad Pro"/>
                <w:b/>
                <w:color w:val="FFFFFF"/>
                <w:sz w:val="20"/>
                <w:szCs w:val="20"/>
              </w:rPr>
              <w:t>Исполнение, тыс. руб. без НДС</w:t>
            </w:r>
          </w:p>
        </w:tc>
        <w:tc>
          <w:tcPr>
            <w:tcW w:w="1069" w:type="pct"/>
            <w:gridSpan w:val="2"/>
            <w:tcBorders>
              <w:top w:val="single" w:sz="4" w:space="0" w:color="FFFFFF"/>
              <w:left w:val="single" w:sz="6" w:space="0" w:color="FFFFFF"/>
              <w:bottom w:val="single" w:sz="6" w:space="0" w:color="FFFFFF"/>
              <w:right w:val="single" w:sz="4" w:space="0" w:color="FFFFFF"/>
            </w:tcBorders>
            <w:shd w:val="clear" w:color="auto" w:fill="4F6228"/>
            <w:vAlign w:val="center"/>
          </w:tcPr>
          <w:p w14:paraId="250F7043" w14:textId="77777777" w:rsidR="00F1532F" w:rsidRPr="00F318EF" w:rsidRDefault="00F1532F" w:rsidP="004676C5">
            <w:pPr>
              <w:tabs>
                <w:tab w:val="left" w:pos="-142"/>
              </w:tabs>
              <w:spacing w:after="0" w:line="240" w:lineRule="auto"/>
              <w:jc w:val="center"/>
              <w:rPr>
                <w:rFonts w:ascii="Myriad Pro" w:hAnsi="Myriad Pro"/>
                <w:b/>
                <w:color w:val="FFFFFF"/>
                <w:sz w:val="20"/>
                <w:szCs w:val="20"/>
              </w:rPr>
            </w:pPr>
            <w:r w:rsidRPr="00F318EF">
              <w:rPr>
                <w:rFonts w:ascii="Myriad Pro" w:hAnsi="Myriad Pro"/>
                <w:b/>
                <w:color w:val="FFFFFF"/>
                <w:sz w:val="20"/>
                <w:szCs w:val="20"/>
              </w:rPr>
              <w:t>Отклонение</w:t>
            </w:r>
          </w:p>
        </w:tc>
      </w:tr>
      <w:tr w:rsidR="00F1532F" w:rsidRPr="00F318EF" w14:paraId="7468A456" w14:textId="77777777">
        <w:trPr>
          <w:trHeight w:val="315"/>
          <w:tblHeader/>
        </w:trPr>
        <w:tc>
          <w:tcPr>
            <w:tcW w:w="2599" w:type="pct"/>
            <w:vMerge/>
            <w:tcBorders>
              <w:top w:val="single" w:sz="6" w:space="0" w:color="FFFFFF"/>
              <w:left w:val="single" w:sz="4" w:space="0" w:color="FFFFFF"/>
              <w:bottom w:val="single" w:sz="4" w:space="0" w:color="FFFFFF"/>
              <w:right w:val="single" w:sz="6" w:space="0" w:color="FFFFFF"/>
            </w:tcBorders>
            <w:shd w:val="clear" w:color="auto" w:fill="4F6228"/>
            <w:vAlign w:val="center"/>
          </w:tcPr>
          <w:p w14:paraId="62A4AD14" w14:textId="77777777" w:rsidR="00F1532F" w:rsidRPr="00F318EF" w:rsidRDefault="00F1532F" w:rsidP="004676C5">
            <w:pPr>
              <w:tabs>
                <w:tab w:val="left" w:pos="-142"/>
              </w:tabs>
              <w:spacing w:after="0" w:line="240" w:lineRule="auto"/>
              <w:jc w:val="center"/>
              <w:rPr>
                <w:rFonts w:ascii="Myriad Pro" w:hAnsi="Myriad Pro"/>
                <w:b/>
                <w:color w:val="FFFFFF"/>
                <w:sz w:val="20"/>
                <w:szCs w:val="20"/>
              </w:rPr>
            </w:pPr>
          </w:p>
        </w:tc>
        <w:tc>
          <w:tcPr>
            <w:tcW w:w="666" w:type="pct"/>
            <w:tcBorders>
              <w:top w:val="single" w:sz="6" w:space="0" w:color="FFFFFF"/>
              <w:left w:val="single" w:sz="6" w:space="0" w:color="FFFFFF"/>
              <w:bottom w:val="single" w:sz="4" w:space="0" w:color="FFFFFF"/>
              <w:right w:val="single" w:sz="6" w:space="0" w:color="FFFFFF"/>
            </w:tcBorders>
            <w:shd w:val="clear" w:color="auto" w:fill="4F6228"/>
            <w:vAlign w:val="center"/>
          </w:tcPr>
          <w:p w14:paraId="6290B5D9" w14:textId="77777777" w:rsidR="00F1532F" w:rsidRPr="00F318EF" w:rsidRDefault="00F1532F" w:rsidP="004676C5">
            <w:pPr>
              <w:tabs>
                <w:tab w:val="left" w:pos="-142"/>
              </w:tabs>
              <w:spacing w:after="0" w:line="240" w:lineRule="auto"/>
              <w:jc w:val="center"/>
              <w:rPr>
                <w:rFonts w:ascii="Myriad Pro" w:hAnsi="Myriad Pro"/>
                <w:b/>
                <w:color w:val="FFFFFF"/>
                <w:sz w:val="20"/>
                <w:szCs w:val="20"/>
              </w:rPr>
            </w:pPr>
            <w:r w:rsidRPr="00F318EF">
              <w:rPr>
                <w:rFonts w:ascii="Myriad Pro" w:hAnsi="Myriad Pro"/>
                <w:b/>
                <w:color w:val="FFFFFF"/>
                <w:sz w:val="20"/>
                <w:szCs w:val="20"/>
              </w:rPr>
              <w:t>план</w:t>
            </w:r>
          </w:p>
        </w:tc>
        <w:tc>
          <w:tcPr>
            <w:tcW w:w="666" w:type="pct"/>
            <w:tcBorders>
              <w:top w:val="single" w:sz="6" w:space="0" w:color="FFFFFF"/>
              <w:left w:val="single" w:sz="6" w:space="0" w:color="FFFFFF"/>
              <w:bottom w:val="single" w:sz="4" w:space="0" w:color="FFFFFF"/>
              <w:right w:val="single" w:sz="6" w:space="0" w:color="FFFFFF"/>
            </w:tcBorders>
            <w:shd w:val="clear" w:color="auto" w:fill="4F6228"/>
            <w:vAlign w:val="center"/>
          </w:tcPr>
          <w:p w14:paraId="649D4103" w14:textId="77777777" w:rsidR="00F1532F" w:rsidRPr="00F318EF" w:rsidRDefault="00F1532F" w:rsidP="004676C5">
            <w:pPr>
              <w:tabs>
                <w:tab w:val="left" w:pos="-142"/>
              </w:tabs>
              <w:spacing w:after="0" w:line="240" w:lineRule="auto"/>
              <w:jc w:val="center"/>
              <w:rPr>
                <w:rFonts w:ascii="Myriad Pro" w:hAnsi="Myriad Pro"/>
                <w:b/>
                <w:color w:val="FFFFFF"/>
                <w:sz w:val="20"/>
                <w:szCs w:val="20"/>
              </w:rPr>
            </w:pPr>
            <w:r w:rsidRPr="00F318EF">
              <w:rPr>
                <w:rFonts w:ascii="Myriad Pro" w:hAnsi="Myriad Pro"/>
                <w:b/>
                <w:color w:val="FFFFFF"/>
                <w:sz w:val="20"/>
                <w:szCs w:val="20"/>
              </w:rPr>
              <w:t>факт</w:t>
            </w:r>
          </w:p>
        </w:tc>
        <w:tc>
          <w:tcPr>
            <w:tcW w:w="625" w:type="pct"/>
            <w:tcBorders>
              <w:top w:val="single" w:sz="6" w:space="0" w:color="FFFFFF"/>
              <w:left w:val="single" w:sz="6" w:space="0" w:color="FFFFFF"/>
              <w:bottom w:val="single" w:sz="4" w:space="0" w:color="FFFFFF"/>
              <w:right w:val="single" w:sz="6" w:space="0" w:color="FFFFFF"/>
            </w:tcBorders>
            <w:shd w:val="clear" w:color="auto" w:fill="4F6228"/>
            <w:vAlign w:val="center"/>
          </w:tcPr>
          <w:p w14:paraId="7FD4019A" w14:textId="77777777" w:rsidR="00F1532F" w:rsidRPr="00F318EF" w:rsidRDefault="00F1532F" w:rsidP="004676C5">
            <w:pPr>
              <w:tabs>
                <w:tab w:val="left" w:pos="-142"/>
              </w:tabs>
              <w:spacing w:after="0" w:line="240" w:lineRule="auto"/>
              <w:jc w:val="center"/>
              <w:rPr>
                <w:rFonts w:ascii="Myriad Pro" w:hAnsi="Myriad Pro"/>
                <w:b/>
                <w:color w:val="FFFFFF"/>
                <w:sz w:val="20"/>
                <w:szCs w:val="20"/>
              </w:rPr>
            </w:pPr>
            <w:r w:rsidRPr="00F318EF">
              <w:rPr>
                <w:rFonts w:ascii="Myriad Pro" w:hAnsi="Myriad Pro"/>
                <w:b/>
                <w:color w:val="FFFFFF"/>
                <w:sz w:val="20"/>
                <w:szCs w:val="20"/>
              </w:rPr>
              <w:t>тыс. руб.</w:t>
            </w:r>
          </w:p>
        </w:tc>
        <w:tc>
          <w:tcPr>
            <w:tcW w:w="444" w:type="pct"/>
            <w:tcBorders>
              <w:top w:val="single" w:sz="6" w:space="0" w:color="FFFFFF"/>
              <w:left w:val="single" w:sz="6" w:space="0" w:color="FFFFFF"/>
              <w:bottom w:val="single" w:sz="4" w:space="0" w:color="FFFFFF"/>
              <w:right w:val="single" w:sz="4" w:space="0" w:color="FFFFFF"/>
            </w:tcBorders>
            <w:shd w:val="clear" w:color="auto" w:fill="4F6228"/>
            <w:vAlign w:val="center"/>
          </w:tcPr>
          <w:p w14:paraId="034E7845" w14:textId="77777777" w:rsidR="00F1532F" w:rsidRPr="00F318EF" w:rsidRDefault="00F1532F" w:rsidP="004676C5">
            <w:pPr>
              <w:tabs>
                <w:tab w:val="left" w:pos="-142"/>
              </w:tabs>
              <w:spacing w:after="0" w:line="240" w:lineRule="auto"/>
              <w:jc w:val="center"/>
              <w:rPr>
                <w:rFonts w:ascii="Myriad Pro" w:hAnsi="Myriad Pro"/>
                <w:b/>
                <w:color w:val="FFFFFF"/>
                <w:sz w:val="20"/>
                <w:szCs w:val="20"/>
              </w:rPr>
            </w:pPr>
            <w:r w:rsidRPr="00F318EF">
              <w:rPr>
                <w:rFonts w:ascii="Myriad Pro" w:hAnsi="Myriad Pro"/>
                <w:b/>
                <w:color w:val="FFFFFF"/>
                <w:sz w:val="20"/>
                <w:szCs w:val="20"/>
              </w:rPr>
              <w:t>%</w:t>
            </w:r>
          </w:p>
        </w:tc>
      </w:tr>
      <w:tr w:rsidR="00F1532F" w:rsidRPr="00F318EF" w14:paraId="4B144961" w14:textId="77777777">
        <w:trPr>
          <w:trHeight w:val="941"/>
        </w:trPr>
        <w:tc>
          <w:tcPr>
            <w:tcW w:w="2599" w:type="pct"/>
            <w:tcBorders>
              <w:top w:val="single" w:sz="4" w:space="0" w:color="FFFFFF"/>
              <w:left w:val="single" w:sz="4" w:space="0" w:color="auto"/>
              <w:bottom w:val="single" w:sz="4" w:space="0" w:color="auto"/>
              <w:right w:val="single" w:sz="4" w:space="0" w:color="auto"/>
            </w:tcBorders>
            <w:shd w:val="clear" w:color="auto" w:fill="auto"/>
            <w:vAlign w:val="center"/>
          </w:tcPr>
          <w:p w14:paraId="6D757D10" w14:textId="77777777" w:rsidR="00F1532F" w:rsidRPr="00F318EF" w:rsidRDefault="00F1532F" w:rsidP="004676C5">
            <w:pPr>
              <w:tabs>
                <w:tab w:val="left" w:pos="-142"/>
              </w:tabs>
              <w:spacing w:after="0" w:line="240" w:lineRule="auto"/>
              <w:rPr>
                <w:rFonts w:ascii="Myriad Pro" w:hAnsi="Myriad Pro"/>
                <w:sz w:val="20"/>
                <w:szCs w:val="20"/>
              </w:rPr>
            </w:pPr>
            <w:r w:rsidRPr="00F318EF">
              <w:rPr>
                <w:rFonts w:ascii="Myriad Pro" w:hAnsi="Myriad Pro"/>
                <w:sz w:val="20"/>
                <w:szCs w:val="20"/>
              </w:rPr>
              <w:t xml:space="preserve">Реконструкция ВЛ 110 </w:t>
            </w:r>
            <w:proofErr w:type="spellStart"/>
            <w:r w:rsidRPr="00F318EF">
              <w:rPr>
                <w:rFonts w:ascii="Myriad Pro" w:hAnsi="Myriad Pro"/>
                <w:sz w:val="20"/>
                <w:szCs w:val="20"/>
              </w:rPr>
              <w:t>кВ</w:t>
            </w:r>
            <w:proofErr w:type="spellEnd"/>
            <w:r w:rsidRPr="00F318EF">
              <w:rPr>
                <w:rFonts w:ascii="Myriad Pro" w:hAnsi="Myriad Pro"/>
                <w:sz w:val="20"/>
                <w:szCs w:val="20"/>
              </w:rPr>
              <w:t xml:space="preserve"> Шекснинская 1,2 с отпайками на ПС 110/10 </w:t>
            </w:r>
            <w:proofErr w:type="spellStart"/>
            <w:r w:rsidRPr="00F318EF">
              <w:rPr>
                <w:rFonts w:ascii="Myriad Pro" w:hAnsi="Myriad Pro"/>
                <w:sz w:val="20"/>
                <w:szCs w:val="20"/>
              </w:rPr>
              <w:t>кВ</w:t>
            </w:r>
            <w:proofErr w:type="spellEnd"/>
            <w:r w:rsidRPr="00F318EF">
              <w:rPr>
                <w:rFonts w:ascii="Myriad Pro" w:hAnsi="Myriad Pro"/>
                <w:sz w:val="20"/>
                <w:szCs w:val="20"/>
              </w:rPr>
              <w:t xml:space="preserve"> Искра, ПС 110/10 </w:t>
            </w:r>
            <w:proofErr w:type="spellStart"/>
            <w:r w:rsidRPr="00F318EF">
              <w:rPr>
                <w:rFonts w:ascii="Myriad Pro" w:hAnsi="Myriad Pro"/>
                <w:sz w:val="20"/>
                <w:szCs w:val="20"/>
              </w:rPr>
              <w:t>кВ</w:t>
            </w:r>
            <w:proofErr w:type="spellEnd"/>
            <w:r w:rsidRPr="00F318EF">
              <w:rPr>
                <w:rFonts w:ascii="Myriad Pro" w:hAnsi="Myriad Pro"/>
                <w:sz w:val="20"/>
                <w:szCs w:val="20"/>
              </w:rPr>
              <w:t xml:space="preserve"> </w:t>
            </w:r>
            <w:proofErr w:type="spellStart"/>
            <w:r w:rsidRPr="00F318EF">
              <w:rPr>
                <w:rFonts w:ascii="Myriad Pro" w:hAnsi="Myriad Pro"/>
                <w:sz w:val="20"/>
                <w:szCs w:val="20"/>
              </w:rPr>
              <w:t>Заягорба</w:t>
            </w:r>
            <w:proofErr w:type="spellEnd"/>
            <w:r w:rsidRPr="00F318EF">
              <w:rPr>
                <w:rFonts w:ascii="Myriad Pro" w:hAnsi="Myriad Pro"/>
                <w:sz w:val="20"/>
                <w:szCs w:val="20"/>
              </w:rPr>
              <w:t xml:space="preserve">, ПС 110/10 </w:t>
            </w:r>
            <w:proofErr w:type="spellStart"/>
            <w:r w:rsidRPr="00F318EF">
              <w:rPr>
                <w:rFonts w:ascii="Myriad Pro" w:hAnsi="Myriad Pro"/>
                <w:sz w:val="20"/>
                <w:szCs w:val="20"/>
              </w:rPr>
              <w:t>кВ</w:t>
            </w:r>
            <w:proofErr w:type="spellEnd"/>
            <w:r w:rsidRPr="00F318EF">
              <w:rPr>
                <w:rFonts w:ascii="Myriad Pro" w:hAnsi="Myriad Pro"/>
                <w:sz w:val="20"/>
                <w:szCs w:val="20"/>
              </w:rPr>
              <w:t xml:space="preserve"> </w:t>
            </w:r>
            <w:proofErr w:type="spellStart"/>
            <w:r w:rsidRPr="00F318EF">
              <w:rPr>
                <w:rFonts w:ascii="Myriad Pro" w:hAnsi="Myriad Pro"/>
                <w:sz w:val="20"/>
                <w:szCs w:val="20"/>
              </w:rPr>
              <w:t>Нифантово</w:t>
            </w:r>
            <w:proofErr w:type="spellEnd"/>
            <w:r w:rsidRPr="00F318EF">
              <w:rPr>
                <w:rFonts w:ascii="Myriad Pro" w:hAnsi="Myriad Pro"/>
                <w:sz w:val="20"/>
                <w:szCs w:val="20"/>
              </w:rPr>
              <w:t xml:space="preserve"> и Шекснинскую ГЭС</w:t>
            </w:r>
          </w:p>
        </w:tc>
        <w:tc>
          <w:tcPr>
            <w:tcW w:w="666" w:type="pct"/>
            <w:tcBorders>
              <w:top w:val="single" w:sz="4" w:space="0" w:color="FFFFFF"/>
              <w:left w:val="nil"/>
              <w:bottom w:val="single" w:sz="4" w:space="0" w:color="auto"/>
              <w:right w:val="single" w:sz="4" w:space="0" w:color="auto"/>
            </w:tcBorders>
            <w:shd w:val="clear" w:color="auto" w:fill="auto"/>
            <w:vAlign w:val="center"/>
          </w:tcPr>
          <w:p w14:paraId="4F4BCF77" w14:textId="77777777" w:rsidR="00F1532F" w:rsidRPr="00F318EF" w:rsidRDefault="00F1532F" w:rsidP="004676C5">
            <w:pPr>
              <w:tabs>
                <w:tab w:val="left" w:pos="-142"/>
              </w:tabs>
              <w:spacing w:after="0" w:line="240" w:lineRule="auto"/>
              <w:jc w:val="center"/>
              <w:rPr>
                <w:rFonts w:ascii="Myriad Pro" w:hAnsi="Myriad Pro"/>
                <w:sz w:val="20"/>
                <w:szCs w:val="20"/>
              </w:rPr>
            </w:pPr>
            <w:r w:rsidRPr="00F318EF">
              <w:rPr>
                <w:rFonts w:ascii="Myriad Pro" w:hAnsi="Myriad Pro"/>
                <w:sz w:val="20"/>
                <w:szCs w:val="20"/>
              </w:rPr>
              <w:t>1 938,64</w:t>
            </w:r>
          </w:p>
        </w:tc>
        <w:tc>
          <w:tcPr>
            <w:tcW w:w="666" w:type="pct"/>
            <w:tcBorders>
              <w:top w:val="single" w:sz="4" w:space="0" w:color="FFFFFF"/>
              <w:left w:val="nil"/>
              <w:bottom w:val="single" w:sz="4" w:space="0" w:color="auto"/>
              <w:right w:val="single" w:sz="4" w:space="0" w:color="auto"/>
            </w:tcBorders>
            <w:shd w:val="clear" w:color="auto" w:fill="auto"/>
            <w:vAlign w:val="center"/>
          </w:tcPr>
          <w:p w14:paraId="2A62DD6D" w14:textId="77777777" w:rsidR="00F1532F" w:rsidRPr="00F318EF" w:rsidRDefault="00F1532F" w:rsidP="004676C5">
            <w:pPr>
              <w:tabs>
                <w:tab w:val="left" w:pos="-142"/>
              </w:tabs>
              <w:spacing w:after="0" w:line="240" w:lineRule="auto"/>
              <w:jc w:val="center"/>
              <w:rPr>
                <w:rFonts w:ascii="Myriad Pro" w:hAnsi="Myriad Pro"/>
                <w:sz w:val="20"/>
                <w:szCs w:val="20"/>
              </w:rPr>
            </w:pPr>
            <w:r w:rsidRPr="00F318EF">
              <w:rPr>
                <w:rFonts w:ascii="Myriad Pro" w:hAnsi="Myriad Pro"/>
                <w:sz w:val="20"/>
                <w:szCs w:val="20"/>
              </w:rPr>
              <w:t>1 839,47</w:t>
            </w:r>
          </w:p>
        </w:tc>
        <w:tc>
          <w:tcPr>
            <w:tcW w:w="625" w:type="pct"/>
            <w:tcBorders>
              <w:top w:val="single" w:sz="4" w:space="0" w:color="FFFFFF"/>
              <w:left w:val="nil"/>
              <w:bottom w:val="single" w:sz="4" w:space="0" w:color="auto"/>
              <w:right w:val="single" w:sz="4" w:space="0" w:color="auto"/>
            </w:tcBorders>
            <w:shd w:val="clear" w:color="auto" w:fill="auto"/>
            <w:vAlign w:val="center"/>
          </w:tcPr>
          <w:p w14:paraId="2DD5663B" w14:textId="77777777" w:rsidR="00F1532F" w:rsidRPr="00F318EF" w:rsidRDefault="00F1532F" w:rsidP="004676C5">
            <w:pPr>
              <w:tabs>
                <w:tab w:val="left" w:pos="-142"/>
              </w:tabs>
              <w:spacing w:after="0" w:line="240" w:lineRule="auto"/>
              <w:jc w:val="center"/>
              <w:rPr>
                <w:rFonts w:ascii="Myriad Pro" w:hAnsi="Myriad Pro"/>
                <w:sz w:val="20"/>
                <w:szCs w:val="20"/>
              </w:rPr>
            </w:pPr>
            <w:r w:rsidRPr="00F318EF">
              <w:rPr>
                <w:rFonts w:ascii="Myriad Pro" w:hAnsi="Myriad Pro"/>
                <w:sz w:val="20"/>
                <w:szCs w:val="20"/>
              </w:rPr>
              <w:t>-99,17</w:t>
            </w:r>
          </w:p>
        </w:tc>
        <w:tc>
          <w:tcPr>
            <w:tcW w:w="444" w:type="pct"/>
            <w:tcBorders>
              <w:top w:val="single" w:sz="4" w:space="0" w:color="FFFFFF"/>
              <w:left w:val="nil"/>
              <w:bottom w:val="single" w:sz="4" w:space="0" w:color="auto"/>
              <w:right w:val="single" w:sz="4" w:space="0" w:color="auto"/>
            </w:tcBorders>
            <w:shd w:val="clear" w:color="auto" w:fill="auto"/>
            <w:vAlign w:val="center"/>
          </w:tcPr>
          <w:p w14:paraId="6EBFB1C8" w14:textId="77777777" w:rsidR="00F1532F" w:rsidRPr="00F318EF" w:rsidRDefault="00F1532F" w:rsidP="004676C5">
            <w:pPr>
              <w:tabs>
                <w:tab w:val="left" w:pos="-142"/>
              </w:tabs>
              <w:spacing w:after="0" w:line="240" w:lineRule="auto"/>
              <w:jc w:val="center"/>
              <w:rPr>
                <w:rFonts w:ascii="Myriad Pro" w:hAnsi="Myriad Pro"/>
                <w:sz w:val="20"/>
                <w:szCs w:val="20"/>
              </w:rPr>
            </w:pPr>
            <w:r w:rsidRPr="00F318EF">
              <w:rPr>
                <w:rFonts w:ascii="Myriad Pro" w:hAnsi="Myriad Pro"/>
                <w:sz w:val="20"/>
                <w:szCs w:val="20"/>
              </w:rPr>
              <w:t>-5%</w:t>
            </w:r>
          </w:p>
        </w:tc>
      </w:tr>
      <w:tr w:rsidR="00F1532F" w:rsidRPr="00F318EF" w14:paraId="3E787571" w14:textId="77777777">
        <w:trPr>
          <w:trHeight w:val="558"/>
        </w:trPr>
        <w:tc>
          <w:tcPr>
            <w:tcW w:w="2599" w:type="pct"/>
            <w:tcBorders>
              <w:top w:val="nil"/>
              <w:left w:val="single" w:sz="4" w:space="0" w:color="auto"/>
              <w:bottom w:val="single" w:sz="4" w:space="0" w:color="auto"/>
              <w:right w:val="single" w:sz="4" w:space="0" w:color="auto"/>
            </w:tcBorders>
            <w:shd w:val="clear" w:color="auto" w:fill="auto"/>
            <w:vAlign w:val="center"/>
          </w:tcPr>
          <w:p w14:paraId="644FF4AA" w14:textId="77777777" w:rsidR="00F1532F" w:rsidRPr="00F318EF" w:rsidRDefault="00F1532F" w:rsidP="004676C5">
            <w:pPr>
              <w:tabs>
                <w:tab w:val="left" w:pos="-142"/>
              </w:tabs>
              <w:spacing w:after="0" w:line="240" w:lineRule="auto"/>
              <w:rPr>
                <w:rFonts w:ascii="Myriad Pro" w:hAnsi="Myriad Pro"/>
                <w:sz w:val="20"/>
                <w:szCs w:val="20"/>
              </w:rPr>
            </w:pPr>
            <w:r w:rsidRPr="00F318EF">
              <w:rPr>
                <w:rFonts w:ascii="Myriad Pro" w:hAnsi="Myriad Pro"/>
                <w:sz w:val="20"/>
                <w:szCs w:val="20"/>
              </w:rPr>
              <w:t xml:space="preserve">Реконструкция ВЛ 110 </w:t>
            </w:r>
            <w:proofErr w:type="spellStart"/>
            <w:r w:rsidRPr="00F318EF">
              <w:rPr>
                <w:rFonts w:ascii="Myriad Pro" w:hAnsi="Myriad Pro"/>
                <w:sz w:val="20"/>
                <w:szCs w:val="20"/>
              </w:rPr>
              <w:t>кВ</w:t>
            </w:r>
            <w:proofErr w:type="spellEnd"/>
            <w:r w:rsidRPr="00F318EF">
              <w:rPr>
                <w:rFonts w:ascii="Myriad Pro" w:hAnsi="Myriad Pro"/>
                <w:sz w:val="20"/>
                <w:szCs w:val="20"/>
              </w:rPr>
              <w:t xml:space="preserve"> "РП Красавино - В. Устюг" в ПО "ВУЭС" в части расширения просек в объёме </w:t>
            </w:r>
            <w:smartTag w:uri="urn:schemas-microsoft-com:office:smarttags" w:element="metricconverter">
              <w:smartTagPr>
                <w:attr w:name="ProductID" w:val="17,5 га"/>
              </w:smartTagPr>
              <w:r w:rsidRPr="00F318EF">
                <w:rPr>
                  <w:rFonts w:ascii="Myriad Pro" w:hAnsi="Myriad Pro"/>
                  <w:sz w:val="20"/>
                  <w:szCs w:val="20"/>
                </w:rPr>
                <w:t>17,5 га</w:t>
              </w:r>
            </w:smartTag>
          </w:p>
        </w:tc>
        <w:tc>
          <w:tcPr>
            <w:tcW w:w="666" w:type="pct"/>
            <w:tcBorders>
              <w:top w:val="nil"/>
              <w:left w:val="nil"/>
              <w:bottom w:val="single" w:sz="4" w:space="0" w:color="auto"/>
              <w:right w:val="single" w:sz="4" w:space="0" w:color="auto"/>
            </w:tcBorders>
            <w:shd w:val="clear" w:color="auto" w:fill="auto"/>
            <w:vAlign w:val="center"/>
          </w:tcPr>
          <w:p w14:paraId="6A6A0335" w14:textId="77777777" w:rsidR="00F1532F" w:rsidRPr="00F318EF" w:rsidRDefault="00F1532F" w:rsidP="004676C5">
            <w:pPr>
              <w:tabs>
                <w:tab w:val="left" w:pos="-142"/>
              </w:tabs>
              <w:spacing w:after="0" w:line="240" w:lineRule="auto"/>
              <w:jc w:val="center"/>
              <w:rPr>
                <w:rFonts w:ascii="Myriad Pro" w:hAnsi="Myriad Pro"/>
                <w:sz w:val="20"/>
                <w:szCs w:val="20"/>
              </w:rPr>
            </w:pPr>
            <w:r w:rsidRPr="00F318EF">
              <w:rPr>
                <w:rFonts w:ascii="Myriad Pro" w:hAnsi="Myriad Pro"/>
                <w:sz w:val="20"/>
                <w:szCs w:val="20"/>
              </w:rPr>
              <w:t>1 942,70</w:t>
            </w:r>
          </w:p>
        </w:tc>
        <w:tc>
          <w:tcPr>
            <w:tcW w:w="666" w:type="pct"/>
            <w:tcBorders>
              <w:top w:val="nil"/>
              <w:left w:val="nil"/>
              <w:bottom w:val="single" w:sz="4" w:space="0" w:color="auto"/>
              <w:right w:val="single" w:sz="4" w:space="0" w:color="auto"/>
            </w:tcBorders>
            <w:shd w:val="clear" w:color="auto" w:fill="auto"/>
            <w:vAlign w:val="center"/>
          </w:tcPr>
          <w:p w14:paraId="000A0636" w14:textId="77777777" w:rsidR="00F1532F" w:rsidRPr="00F318EF" w:rsidRDefault="00F1532F" w:rsidP="004676C5">
            <w:pPr>
              <w:tabs>
                <w:tab w:val="left" w:pos="-142"/>
              </w:tabs>
              <w:spacing w:after="0" w:line="240" w:lineRule="auto"/>
              <w:jc w:val="center"/>
              <w:rPr>
                <w:rFonts w:ascii="Myriad Pro" w:hAnsi="Myriad Pro"/>
                <w:sz w:val="20"/>
                <w:szCs w:val="20"/>
              </w:rPr>
            </w:pPr>
            <w:r w:rsidRPr="00F318EF">
              <w:rPr>
                <w:rFonts w:ascii="Myriad Pro" w:hAnsi="Myriad Pro"/>
                <w:sz w:val="20"/>
                <w:szCs w:val="20"/>
              </w:rPr>
              <w:t>1 921,42</w:t>
            </w:r>
          </w:p>
        </w:tc>
        <w:tc>
          <w:tcPr>
            <w:tcW w:w="625" w:type="pct"/>
            <w:tcBorders>
              <w:top w:val="nil"/>
              <w:left w:val="nil"/>
              <w:bottom w:val="single" w:sz="4" w:space="0" w:color="auto"/>
              <w:right w:val="single" w:sz="4" w:space="0" w:color="auto"/>
            </w:tcBorders>
            <w:shd w:val="clear" w:color="auto" w:fill="auto"/>
            <w:vAlign w:val="center"/>
          </w:tcPr>
          <w:p w14:paraId="1B9D060F" w14:textId="77777777" w:rsidR="00F1532F" w:rsidRPr="00F318EF" w:rsidRDefault="00F1532F" w:rsidP="004676C5">
            <w:pPr>
              <w:tabs>
                <w:tab w:val="left" w:pos="-142"/>
              </w:tabs>
              <w:spacing w:after="0" w:line="240" w:lineRule="auto"/>
              <w:jc w:val="center"/>
              <w:rPr>
                <w:rFonts w:ascii="Myriad Pro" w:hAnsi="Myriad Pro"/>
                <w:sz w:val="20"/>
                <w:szCs w:val="20"/>
              </w:rPr>
            </w:pPr>
            <w:r w:rsidRPr="00F318EF">
              <w:rPr>
                <w:rFonts w:ascii="Myriad Pro" w:hAnsi="Myriad Pro"/>
                <w:sz w:val="20"/>
                <w:szCs w:val="20"/>
              </w:rPr>
              <w:t>-21,28</w:t>
            </w:r>
          </w:p>
        </w:tc>
        <w:tc>
          <w:tcPr>
            <w:tcW w:w="444" w:type="pct"/>
            <w:tcBorders>
              <w:top w:val="nil"/>
              <w:left w:val="nil"/>
              <w:bottom w:val="single" w:sz="4" w:space="0" w:color="auto"/>
              <w:right w:val="single" w:sz="4" w:space="0" w:color="auto"/>
            </w:tcBorders>
            <w:shd w:val="clear" w:color="auto" w:fill="auto"/>
            <w:vAlign w:val="center"/>
          </w:tcPr>
          <w:p w14:paraId="71FE2904" w14:textId="77777777" w:rsidR="00F1532F" w:rsidRPr="00F318EF" w:rsidRDefault="00F1532F" w:rsidP="004676C5">
            <w:pPr>
              <w:tabs>
                <w:tab w:val="left" w:pos="-142"/>
              </w:tabs>
              <w:spacing w:after="0" w:line="240" w:lineRule="auto"/>
              <w:jc w:val="center"/>
              <w:rPr>
                <w:rFonts w:ascii="Myriad Pro" w:hAnsi="Myriad Pro"/>
                <w:sz w:val="20"/>
                <w:szCs w:val="20"/>
              </w:rPr>
            </w:pPr>
            <w:r w:rsidRPr="00F318EF">
              <w:rPr>
                <w:rFonts w:ascii="Myriad Pro" w:hAnsi="Myriad Pro"/>
                <w:sz w:val="20"/>
                <w:szCs w:val="20"/>
              </w:rPr>
              <w:t>-1%</w:t>
            </w:r>
          </w:p>
        </w:tc>
      </w:tr>
      <w:tr w:rsidR="00F1532F" w:rsidRPr="00F318EF" w14:paraId="36CF93A8" w14:textId="77777777">
        <w:trPr>
          <w:trHeight w:val="567"/>
        </w:trPr>
        <w:tc>
          <w:tcPr>
            <w:tcW w:w="2599" w:type="pct"/>
            <w:tcBorders>
              <w:top w:val="nil"/>
              <w:left w:val="single" w:sz="4" w:space="0" w:color="auto"/>
              <w:bottom w:val="single" w:sz="4" w:space="0" w:color="auto"/>
              <w:right w:val="single" w:sz="4" w:space="0" w:color="auto"/>
            </w:tcBorders>
            <w:shd w:val="clear" w:color="auto" w:fill="auto"/>
            <w:vAlign w:val="center"/>
          </w:tcPr>
          <w:p w14:paraId="2E3E349D" w14:textId="77777777" w:rsidR="00F1532F" w:rsidRPr="00F318EF" w:rsidRDefault="00F1532F" w:rsidP="004676C5">
            <w:pPr>
              <w:tabs>
                <w:tab w:val="left" w:pos="-142"/>
              </w:tabs>
              <w:spacing w:after="0" w:line="240" w:lineRule="auto"/>
              <w:rPr>
                <w:rFonts w:ascii="Myriad Pro" w:hAnsi="Myriad Pro"/>
                <w:sz w:val="20"/>
                <w:szCs w:val="20"/>
              </w:rPr>
            </w:pPr>
            <w:r w:rsidRPr="00F318EF">
              <w:rPr>
                <w:rFonts w:ascii="Myriad Pro" w:hAnsi="Myriad Pro"/>
                <w:sz w:val="20"/>
                <w:szCs w:val="20"/>
              </w:rPr>
              <w:t xml:space="preserve">Реконструкция ВЛ 35 </w:t>
            </w:r>
            <w:proofErr w:type="spellStart"/>
            <w:r w:rsidRPr="00F318EF">
              <w:rPr>
                <w:rFonts w:ascii="Myriad Pro" w:hAnsi="Myriad Pro"/>
                <w:sz w:val="20"/>
                <w:szCs w:val="20"/>
              </w:rPr>
              <w:t>кВ</w:t>
            </w:r>
            <w:proofErr w:type="spellEnd"/>
            <w:r w:rsidRPr="00F318EF">
              <w:rPr>
                <w:rFonts w:ascii="Myriad Pro" w:hAnsi="Myriad Pro"/>
                <w:sz w:val="20"/>
                <w:szCs w:val="20"/>
              </w:rPr>
              <w:t xml:space="preserve"> "</w:t>
            </w:r>
            <w:proofErr w:type="spellStart"/>
            <w:r w:rsidRPr="00F318EF">
              <w:rPr>
                <w:rFonts w:ascii="Myriad Pro" w:hAnsi="Myriad Pro"/>
                <w:sz w:val="20"/>
                <w:szCs w:val="20"/>
              </w:rPr>
              <w:t>Коврижино</w:t>
            </w:r>
            <w:proofErr w:type="spellEnd"/>
            <w:r w:rsidRPr="00F318EF">
              <w:rPr>
                <w:rFonts w:ascii="Myriad Pro" w:hAnsi="Myriad Pro"/>
                <w:sz w:val="20"/>
                <w:szCs w:val="20"/>
              </w:rPr>
              <w:t xml:space="preserve"> - Кириллов" в ПО "КЭС" в части расширения просек (</w:t>
            </w:r>
            <w:smartTag w:uri="urn:schemas-microsoft-com:office:smarttags" w:element="metricconverter">
              <w:smartTagPr>
                <w:attr w:name="ProductID" w:val="14,40 га"/>
              </w:smartTagPr>
              <w:r w:rsidRPr="00F318EF">
                <w:rPr>
                  <w:rFonts w:ascii="Myriad Pro" w:hAnsi="Myriad Pro"/>
                  <w:sz w:val="20"/>
                  <w:szCs w:val="20"/>
                </w:rPr>
                <w:t>14,40 га</w:t>
              </w:r>
            </w:smartTag>
            <w:r w:rsidRPr="00F318EF">
              <w:rPr>
                <w:rFonts w:ascii="Myriad Pro" w:hAnsi="Myriad Pro"/>
                <w:sz w:val="20"/>
                <w:szCs w:val="20"/>
              </w:rPr>
              <w:t>)</w:t>
            </w:r>
          </w:p>
        </w:tc>
        <w:tc>
          <w:tcPr>
            <w:tcW w:w="666" w:type="pct"/>
            <w:tcBorders>
              <w:top w:val="nil"/>
              <w:left w:val="nil"/>
              <w:bottom w:val="single" w:sz="4" w:space="0" w:color="auto"/>
              <w:right w:val="single" w:sz="4" w:space="0" w:color="auto"/>
            </w:tcBorders>
            <w:shd w:val="clear" w:color="auto" w:fill="auto"/>
            <w:vAlign w:val="center"/>
          </w:tcPr>
          <w:p w14:paraId="2375263B" w14:textId="77777777" w:rsidR="00F1532F" w:rsidRPr="00F318EF" w:rsidRDefault="00F1532F" w:rsidP="004676C5">
            <w:pPr>
              <w:tabs>
                <w:tab w:val="left" w:pos="-142"/>
              </w:tabs>
              <w:spacing w:after="0" w:line="240" w:lineRule="auto"/>
              <w:jc w:val="center"/>
              <w:rPr>
                <w:rFonts w:ascii="Myriad Pro" w:hAnsi="Myriad Pro"/>
                <w:sz w:val="20"/>
                <w:szCs w:val="20"/>
              </w:rPr>
            </w:pPr>
            <w:r w:rsidRPr="00F318EF">
              <w:rPr>
                <w:rFonts w:ascii="Myriad Pro" w:hAnsi="Myriad Pro"/>
                <w:sz w:val="20"/>
                <w:szCs w:val="20"/>
              </w:rPr>
              <w:t>1 692,34</w:t>
            </w:r>
          </w:p>
        </w:tc>
        <w:tc>
          <w:tcPr>
            <w:tcW w:w="666" w:type="pct"/>
            <w:tcBorders>
              <w:top w:val="nil"/>
              <w:left w:val="nil"/>
              <w:bottom w:val="single" w:sz="4" w:space="0" w:color="auto"/>
              <w:right w:val="single" w:sz="4" w:space="0" w:color="auto"/>
            </w:tcBorders>
            <w:shd w:val="clear" w:color="auto" w:fill="auto"/>
            <w:vAlign w:val="center"/>
          </w:tcPr>
          <w:p w14:paraId="60486BF1" w14:textId="77777777" w:rsidR="00F1532F" w:rsidRPr="00F318EF" w:rsidRDefault="00F1532F" w:rsidP="004676C5">
            <w:pPr>
              <w:tabs>
                <w:tab w:val="left" w:pos="-142"/>
              </w:tabs>
              <w:spacing w:after="0" w:line="240" w:lineRule="auto"/>
              <w:jc w:val="center"/>
              <w:rPr>
                <w:rFonts w:ascii="Myriad Pro" w:hAnsi="Myriad Pro"/>
                <w:sz w:val="20"/>
                <w:szCs w:val="20"/>
              </w:rPr>
            </w:pPr>
            <w:r w:rsidRPr="00F318EF">
              <w:rPr>
                <w:rFonts w:ascii="Myriad Pro" w:hAnsi="Myriad Pro"/>
                <w:sz w:val="20"/>
                <w:szCs w:val="20"/>
              </w:rPr>
              <w:t>1 433,34</w:t>
            </w:r>
          </w:p>
        </w:tc>
        <w:tc>
          <w:tcPr>
            <w:tcW w:w="625" w:type="pct"/>
            <w:tcBorders>
              <w:top w:val="nil"/>
              <w:left w:val="nil"/>
              <w:bottom w:val="single" w:sz="4" w:space="0" w:color="auto"/>
              <w:right w:val="single" w:sz="4" w:space="0" w:color="auto"/>
            </w:tcBorders>
            <w:shd w:val="clear" w:color="auto" w:fill="auto"/>
            <w:vAlign w:val="center"/>
          </w:tcPr>
          <w:p w14:paraId="5561D377" w14:textId="77777777" w:rsidR="00F1532F" w:rsidRPr="00F318EF" w:rsidRDefault="00F1532F" w:rsidP="004676C5">
            <w:pPr>
              <w:tabs>
                <w:tab w:val="left" w:pos="-142"/>
              </w:tabs>
              <w:spacing w:after="0" w:line="240" w:lineRule="auto"/>
              <w:jc w:val="center"/>
              <w:rPr>
                <w:rFonts w:ascii="Myriad Pro" w:hAnsi="Myriad Pro"/>
                <w:sz w:val="20"/>
                <w:szCs w:val="20"/>
              </w:rPr>
            </w:pPr>
            <w:r w:rsidRPr="00F318EF">
              <w:rPr>
                <w:rFonts w:ascii="Myriad Pro" w:hAnsi="Myriad Pro"/>
                <w:sz w:val="20"/>
                <w:szCs w:val="20"/>
              </w:rPr>
              <w:t>-259,00</w:t>
            </w:r>
          </w:p>
        </w:tc>
        <w:tc>
          <w:tcPr>
            <w:tcW w:w="444" w:type="pct"/>
            <w:tcBorders>
              <w:top w:val="nil"/>
              <w:left w:val="nil"/>
              <w:bottom w:val="single" w:sz="4" w:space="0" w:color="auto"/>
              <w:right w:val="single" w:sz="4" w:space="0" w:color="auto"/>
            </w:tcBorders>
            <w:shd w:val="clear" w:color="auto" w:fill="auto"/>
            <w:vAlign w:val="center"/>
          </w:tcPr>
          <w:p w14:paraId="24FA710C" w14:textId="77777777" w:rsidR="00F1532F" w:rsidRPr="00F318EF" w:rsidRDefault="00F1532F" w:rsidP="004676C5">
            <w:pPr>
              <w:tabs>
                <w:tab w:val="left" w:pos="-142"/>
              </w:tabs>
              <w:spacing w:after="0" w:line="240" w:lineRule="auto"/>
              <w:jc w:val="center"/>
              <w:rPr>
                <w:rFonts w:ascii="Myriad Pro" w:hAnsi="Myriad Pro"/>
                <w:sz w:val="20"/>
                <w:szCs w:val="20"/>
              </w:rPr>
            </w:pPr>
            <w:r w:rsidRPr="00F318EF">
              <w:rPr>
                <w:rFonts w:ascii="Myriad Pro" w:hAnsi="Myriad Pro"/>
                <w:sz w:val="20"/>
                <w:szCs w:val="20"/>
              </w:rPr>
              <w:t>-15%</w:t>
            </w:r>
          </w:p>
        </w:tc>
      </w:tr>
      <w:tr w:rsidR="00F1532F" w:rsidRPr="00F318EF" w14:paraId="1C13F734" w14:textId="77777777">
        <w:trPr>
          <w:trHeight w:val="420"/>
        </w:trPr>
        <w:tc>
          <w:tcPr>
            <w:tcW w:w="2599" w:type="pct"/>
            <w:tcBorders>
              <w:top w:val="nil"/>
              <w:left w:val="single" w:sz="4" w:space="0" w:color="auto"/>
              <w:bottom w:val="single" w:sz="4" w:space="0" w:color="auto"/>
              <w:right w:val="single" w:sz="4" w:space="0" w:color="auto"/>
            </w:tcBorders>
            <w:shd w:val="clear" w:color="auto" w:fill="auto"/>
            <w:vAlign w:val="center"/>
          </w:tcPr>
          <w:p w14:paraId="546053A5" w14:textId="77777777" w:rsidR="00F1532F" w:rsidRPr="00F318EF" w:rsidRDefault="00F1532F" w:rsidP="004676C5">
            <w:pPr>
              <w:tabs>
                <w:tab w:val="left" w:pos="-142"/>
              </w:tabs>
              <w:spacing w:after="0" w:line="240" w:lineRule="auto"/>
              <w:rPr>
                <w:rFonts w:ascii="Myriad Pro" w:hAnsi="Myriad Pro"/>
                <w:sz w:val="20"/>
                <w:szCs w:val="20"/>
              </w:rPr>
            </w:pPr>
            <w:r w:rsidRPr="00F318EF">
              <w:rPr>
                <w:rFonts w:ascii="Myriad Pro" w:hAnsi="Myriad Pro"/>
                <w:sz w:val="20"/>
                <w:szCs w:val="20"/>
              </w:rPr>
              <w:t xml:space="preserve">Реконструкция ВЛ 35 </w:t>
            </w:r>
            <w:proofErr w:type="spellStart"/>
            <w:r w:rsidRPr="00F318EF">
              <w:rPr>
                <w:rFonts w:ascii="Myriad Pro" w:hAnsi="Myriad Pro"/>
                <w:sz w:val="20"/>
                <w:szCs w:val="20"/>
              </w:rPr>
              <w:t>кВ</w:t>
            </w:r>
            <w:proofErr w:type="spellEnd"/>
            <w:r w:rsidRPr="00F318EF">
              <w:rPr>
                <w:rFonts w:ascii="Myriad Pro" w:hAnsi="Myriad Pro"/>
                <w:sz w:val="20"/>
                <w:szCs w:val="20"/>
              </w:rPr>
              <w:t xml:space="preserve"> "Вожега - Деревенька" в ПО "ВЭС" в части расширения просек (</w:t>
            </w:r>
            <w:smartTag w:uri="urn:schemas-microsoft-com:office:smarttags" w:element="metricconverter">
              <w:smartTagPr>
                <w:attr w:name="ProductID" w:val="12,84 га"/>
              </w:smartTagPr>
              <w:r w:rsidRPr="00F318EF">
                <w:rPr>
                  <w:rFonts w:ascii="Myriad Pro" w:hAnsi="Myriad Pro"/>
                  <w:sz w:val="20"/>
                  <w:szCs w:val="20"/>
                </w:rPr>
                <w:t>12,84 га</w:t>
              </w:r>
            </w:smartTag>
            <w:r w:rsidRPr="00F318EF">
              <w:rPr>
                <w:rFonts w:ascii="Myriad Pro" w:hAnsi="Myriad Pro"/>
                <w:sz w:val="20"/>
                <w:szCs w:val="20"/>
              </w:rPr>
              <w:t>)</w:t>
            </w:r>
          </w:p>
        </w:tc>
        <w:tc>
          <w:tcPr>
            <w:tcW w:w="666" w:type="pct"/>
            <w:tcBorders>
              <w:top w:val="nil"/>
              <w:left w:val="nil"/>
              <w:bottom w:val="single" w:sz="4" w:space="0" w:color="auto"/>
              <w:right w:val="single" w:sz="4" w:space="0" w:color="auto"/>
            </w:tcBorders>
            <w:shd w:val="clear" w:color="auto" w:fill="auto"/>
            <w:vAlign w:val="center"/>
          </w:tcPr>
          <w:p w14:paraId="0E75C2F3" w14:textId="77777777" w:rsidR="00F1532F" w:rsidRPr="00F318EF" w:rsidRDefault="00F1532F" w:rsidP="004676C5">
            <w:pPr>
              <w:tabs>
                <w:tab w:val="left" w:pos="-142"/>
              </w:tabs>
              <w:spacing w:after="0" w:line="240" w:lineRule="auto"/>
              <w:jc w:val="center"/>
              <w:rPr>
                <w:rFonts w:ascii="Myriad Pro" w:hAnsi="Myriad Pro"/>
                <w:sz w:val="20"/>
                <w:szCs w:val="20"/>
              </w:rPr>
            </w:pPr>
            <w:r w:rsidRPr="00F318EF">
              <w:rPr>
                <w:rFonts w:ascii="Myriad Pro" w:hAnsi="Myriad Pro"/>
                <w:sz w:val="20"/>
                <w:szCs w:val="20"/>
              </w:rPr>
              <w:t>1 463,74</w:t>
            </w:r>
          </w:p>
        </w:tc>
        <w:tc>
          <w:tcPr>
            <w:tcW w:w="666" w:type="pct"/>
            <w:tcBorders>
              <w:top w:val="nil"/>
              <w:left w:val="nil"/>
              <w:bottom w:val="single" w:sz="4" w:space="0" w:color="auto"/>
              <w:right w:val="single" w:sz="4" w:space="0" w:color="auto"/>
            </w:tcBorders>
            <w:shd w:val="clear" w:color="auto" w:fill="auto"/>
            <w:vAlign w:val="center"/>
          </w:tcPr>
          <w:p w14:paraId="56C4AE3B" w14:textId="77777777" w:rsidR="00F1532F" w:rsidRPr="00F318EF" w:rsidRDefault="00F1532F" w:rsidP="004676C5">
            <w:pPr>
              <w:tabs>
                <w:tab w:val="left" w:pos="-142"/>
              </w:tabs>
              <w:spacing w:after="0" w:line="240" w:lineRule="auto"/>
              <w:jc w:val="center"/>
              <w:rPr>
                <w:rFonts w:ascii="Myriad Pro" w:hAnsi="Myriad Pro"/>
                <w:sz w:val="20"/>
                <w:szCs w:val="20"/>
              </w:rPr>
            </w:pPr>
            <w:r w:rsidRPr="00F318EF">
              <w:rPr>
                <w:rFonts w:ascii="Myriad Pro" w:hAnsi="Myriad Pro"/>
                <w:sz w:val="20"/>
                <w:szCs w:val="20"/>
              </w:rPr>
              <w:t>1 400,14</w:t>
            </w:r>
          </w:p>
        </w:tc>
        <w:tc>
          <w:tcPr>
            <w:tcW w:w="625" w:type="pct"/>
            <w:tcBorders>
              <w:top w:val="nil"/>
              <w:left w:val="nil"/>
              <w:bottom w:val="single" w:sz="4" w:space="0" w:color="auto"/>
              <w:right w:val="single" w:sz="4" w:space="0" w:color="auto"/>
            </w:tcBorders>
            <w:shd w:val="clear" w:color="auto" w:fill="auto"/>
            <w:vAlign w:val="center"/>
          </w:tcPr>
          <w:p w14:paraId="525CF1FD" w14:textId="77777777" w:rsidR="00F1532F" w:rsidRPr="00F318EF" w:rsidRDefault="00F1532F" w:rsidP="004676C5">
            <w:pPr>
              <w:tabs>
                <w:tab w:val="left" w:pos="-142"/>
              </w:tabs>
              <w:spacing w:after="0" w:line="240" w:lineRule="auto"/>
              <w:jc w:val="center"/>
              <w:rPr>
                <w:rFonts w:ascii="Myriad Pro" w:hAnsi="Myriad Pro"/>
                <w:sz w:val="20"/>
                <w:szCs w:val="20"/>
              </w:rPr>
            </w:pPr>
            <w:r w:rsidRPr="00F318EF">
              <w:rPr>
                <w:rFonts w:ascii="Myriad Pro" w:hAnsi="Myriad Pro"/>
                <w:sz w:val="20"/>
                <w:szCs w:val="20"/>
              </w:rPr>
              <w:t>-63,60</w:t>
            </w:r>
          </w:p>
        </w:tc>
        <w:tc>
          <w:tcPr>
            <w:tcW w:w="444" w:type="pct"/>
            <w:tcBorders>
              <w:top w:val="nil"/>
              <w:left w:val="nil"/>
              <w:bottom w:val="single" w:sz="4" w:space="0" w:color="auto"/>
              <w:right w:val="single" w:sz="4" w:space="0" w:color="auto"/>
            </w:tcBorders>
            <w:shd w:val="clear" w:color="auto" w:fill="auto"/>
            <w:vAlign w:val="center"/>
          </w:tcPr>
          <w:p w14:paraId="52BC479B" w14:textId="77777777" w:rsidR="00F1532F" w:rsidRPr="00F318EF" w:rsidRDefault="00F1532F" w:rsidP="004676C5">
            <w:pPr>
              <w:tabs>
                <w:tab w:val="left" w:pos="-142"/>
              </w:tabs>
              <w:spacing w:after="0" w:line="240" w:lineRule="auto"/>
              <w:jc w:val="center"/>
              <w:rPr>
                <w:rFonts w:ascii="Myriad Pro" w:hAnsi="Myriad Pro"/>
                <w:sz w:val="20"/>
                <w:szCs w:val="20"/>
              </w:rPr>
            </w:pPr>
            <w:r w:rsidRPr="00F318EF">
              <w:rPr>
                <w:rFonts w:ascii="Myriad Pro" w:hAnsi="Myriad Pro"/>
                <w:sz w:val="20"/>
                <w:szCs w:val="20"/>
              </w:rPr>
              <w:t>-4%</w:t>
            </w:r>
          </w:p>
        </w:tc>
      </w:tr>
      <w:tr w:rsidR="00F1532F" w:rsidRPr="00F318EF" w14:paraId="1AD5A48A" w14:textId="77777777">
        <w:trPr>
          <w:trHeight w:val="370"/>
        </w:trPr>
        <w:tc>
          <w:tcPr>
            <w:tcW w:w="2599" w:type="pct"/>
            <w:tcBorders>
              <w:top w:val="nil"/>
              <w:left w:val="single" w:sz="4" w:space="0" w:color="auto"/>
              <w:bottom w:val="single" w:sz="4" w:space="0" w:color="auto"/>
              <w:right w:val="single" w:sz="4" w:space="0" w:color="auto"/>
            </w:tcBorders>
            <w:shd w:val="clear" w:color="auto" w:fill="auto"/>
            <w:vAlign w:val="center"/>
          </w:tcPr>
          <w:p w14:paraId="44FF3CF7" w14:textId="77777777" w:rsidR="00F1532F" w:rsidRPr="00F318EF" w:rsidRDefault="00F1532F" w:rsidP="004676C5">
            <w:pPr>
              <w:tabs>
                <w:tab w:val="left" w:pos="-142"/>
              </w:tabs>
              <w:spacing w:after="0" w:line="240" w:lineRule="auto"/>
              <w:rPr>
                <w:rFonts w:ascii="Myriad Pro" w:hAnsi="Myriad Pro"/>
                <w:sz w:val="20"/>
                <w:szCs w:val="20"/>
              </w:rPr>
            </w:pPr>
            <w:r w:rsidRPr="00F318EF">
              <w:rPr>
                <w:rFonts w:ascii="Myriad Pro" w:hAnsi="Myriad Pro"/>
                <w:sz w:val="20"/>
                <w:szCs w:val="20"/>
              </w:rPr>
              <w:t xml:space="preserve">Реконструкция ПС 35 </w:t>
            </w:r>
            <w:proofErr w:type="spellStart"/>
            <w:r w:rsidRPr="00F318EF">
              <w:rPr>
                <w:rFonts w:ascii="Myriad Pro" w:hAnsi="Myriad Pro"/>
                <w:sz w:val="20"/>
                <w:szCs w:val="20"/>
              </w:rPr>
              <w:t>кВ</w:t>
            </w:r>
            <w:proofErr w:type="spellEnd"/>
            <w:r w:rsidRPr="00F318EF">
              <w:rPr>
                <w:rFonts w:ascii="Myriad Pro" w:hAnsi="Myriad Pro"/>
                <w:sz w:val="20"/>
                <w:szCs w:val="20"/>
              </w:rPr>
              <w:t xml:space="preserve"> Искра Вологодский р-н, с переводом на класс напряжения 110 </w:t>
            </w:r>
            <w:proofErr w:type="spellStart"/>
            <w:r w:rsidRPr="00F318EF">
              <w:rPr>
                <w:rFonts w:ascii="Myriad Pro" w:hAnsi="Myriad Pro"/>
                <w:sz w:val="20"/>
                <w:szCs w:val="20"/>
              </w:rPr>
              <w:t>кВ</w:t>
            </w:r>
            <w:proofErr w:type="spellEnd"/>
          </w:p>
        </w:tc>
        <w:tc>
          <w:tcPr>
            <w:tcW w:w="666" w:type="pct"/>
            <w:tcBorders>
              <w:top w:val="nil"/>
              <w:left w:val="nil"/>
              <w:bottom w:val="single" w:sz="4" w:space="0" w:color="auto"/>
              <w:right w:val="single" w:sz="4" w:space="0" w:color="auto"/>
            </w:tcBorders>
            <w:shd w:val="clear" w:color="auto" w:fill="auto"/>
            <w:vAlign w:val="center"/>
          </w:tcPr>
          <w:p w14:paraId="0ED2969E" w14:textId="77777777" w:rsidR="00F1532F" w:rsidRPr="00F318EF" w:rsidRDefault="00F1532F" w:rsidP="004676C5">
            <w:pPr>
              <w:tabs>
                <w:tab w:val="left" w:pos="-142"/>
              </w:tabs>
              <w:spacing w:after="0" w:line="240" w:lineRule="auto"/>
              <w:jc w:val="center"/>
              <w:rPr>
                <w:rFonts w:ascii="Myriad Pro" w:hAnsi="Myriad Pro"/>
                <w:sz w:val="20"/>
                <w:szCs w:val="20"/>
              </w:rPr>
            </w:pPr>
            <w:r w:rsidRPr="00F318EF">
              <w:rPr>
                <w:rFonts w:ascii="Myriad Pro" w:hAnsi="Myriad Pro"/>
                <w:sz w:val="20"/>
                <w:szCs w:val="20"/>
              </w:rPr>
              <w:t>99 510,90</w:t>
            </w:r>
          </w:p>
        </w:tc>
        <w:tc>
          <w:tcPr>
            <w:tcW w:w="666" w:type="pct"/>
            <w:tcBorders>
              <w:top w:val="nil"/>
              <w:left w:val="nil"/>
              <w:bottom w:val="single" w:sz="4" w:space="0" w:color="auto"/>
              <w:right w:val="single" w:sz="4" w:space="0" w:color="auto"/>
            </w:tcBorders>
            <w:shd w:val="clear" w:color="auto" w:fill="auto"/>
            <w:vAlign w:val="center"/>
          </w:tcPr>
          <w:p w14:paraId="3FE8D86E" w14:textId="77777777" w:rsidR="00F1532F" w:rsidRPr="00F318EF" w:rsidRDefault="00F1532F" w:rsidP="004676C5">
            <w:pPr>
              <w:tabs>
                <w:tab w:val="left" w:pos="-142"/>
              </w:tabs>
              <w:spacing w:after="0" w:line="240" w:lineRule="auto"/>
              <w:jc w:val="center"/>
              <w:rPr>
                <w:rFonts w:ascii="Myriad Pro" w:hAnsi="Myriad Pro"/>
                <w:sz w:val="20"/>
                <w:szCs w:val="20"/>
              </w:rPr>
            </w:pPr>
            <w:r w:rsidRPr="00F318EF">
              <w:rPr>
                <w:rFonts w:ascii="Myriad Pro" w:hAnsi="Myriad Pro"/>
                <w:sz w:val="20"/>
                <w:szCs w:val="20"/>
              </w:rPr>
              <w:t>52 923,29</w:t>
            </w:r>
          </w:p>
        </w:tc>
        <w:tc>
          <w:tcPr>
            <w:tcW w:w="625" w:type="pct"/>
            <w:tcBorders>
              <w:top w:val="nil"/>
              <w:left w:val="nil"/>
              <w:bottom w:val="single" w:sz="4" w:space="0" w:color="auto"/>
              <w:right w:val="single" w:sz="4" w:space="0" w:color="auto"/>
            </w:tcBorders>
            <w:shd w:val="clear" w:color="auto" w:fill="auto"/>
            <w:vAlign w:val="center"/>
          </w:tcPr>
          <w:p w14:paraId="62C3D42B" w14:textId="77777777" w:rsidR="00F1532F" w:rsidRPr="00F318EF" w:rsidRDefault="00F1532F" w:rsidP="004676C5">
            <w:pPr>
              <w:tabs>
                <w:tab w:val="left" w:pos="-142"/>
              </w:tabs>
              <w:spacing w:after="0" w:line="240" w:lineRule="auto"/>
              <w:jc w:val="center"/>
              <w:rPr>
                <w:rFonts w:ascii="Myriad Pro" w:hAnsi="Myriad Pro"/>
                <w:sz w:val="20"/>
                <w:szCs w:val="20"/>
              </w:rPr>
            </w:pPr>
            <w:r w:rsidRPr="00F318EF">
              <w:rPr>
                <w:rFonts w:ascii="Myriad Pro" w:hAnsi="Myriad Pro"/>
                <w:sz w:val="20"/>
                <w:szCs w:val="20"/>
              </w:rPr>
              <w:t>-46 587,61</w:t>
            </w:r>
          </w:p>
        </w:tc>
        <w:tc>
          <w:tcPr>
            <w:tcW w:w="444" w:type="pct"/>
            <w:tcBorders>
              <w:top w:val="nil"/>
              <w:left w:val="nil"/>
              <w:bottom w:val="single" w:sz="4" w:space="0" w:color="auto"/>
              <w:right w:val="single" w:sz="4" w:space="0" w:color="auto"/>
            </w:tcBorders>
            <w:shd w:val="clear" w:color="auto" w:fill="auto"/>
            <w:vAlign w:val="center"/>
          </w:tcPr>
          <w:p w14:paraId="0DAF5828" w14:textId="77777777" w:rsidR="00F1532F" w:rsidRPr="00F318EF" w:rsidRDefault="00F1532F" w:rsidP="004676C5">
            <w:pPr>
              <w:tabs>
                <w:tab w:val="left" w:pos="-142"/>
              </w:tabs>
              <w:spacing w:after="0" w:line="240" w:lineRule="auto"/>
              <w:jc w:val="center"/>
              <w:rPr>
                <w:rFonts w:ascii="Myriad Pro" w:hAnsi="Myriad Pro"/>
                <w:sz w:val="20"/>
                <w:szCs w:val="20"/>
              </w:rPr>
            </w:pPr>
            <w:r w:rsidRPr="00F318EF">
              <w:rPr>
                <w:rFonts w:ascii="Myriad Pro" w:hAnsi="Myriad Pro"/>
                <w:sz w:val="20"/>
                <w:szCs w:val="20"/>
              </w:rPr>
              <w:t>-47%</w:t>
            </w:r>
          </w:p>
        </w:tc>
      </w:tr>
      <w:tr w:rsidR="00F1532F" w:rsidRPr="00F318EF" w14:paraId="36F1772B" w14:textId="77777777">
        <w:trPr>
          <w:trHeight w:val="475"/>
        </w:trPr>
        <w:tc>
          <w:tcPr>
            <w:tcW w:w="2599" w:type="pct"/>
            <w:tcBorders>
              <w:top w:val="nil"/>
              <w:left w:val="single" w:sz="4" w:space="0" w:color="auto"/>
              <w:bottom w:val="single" w:sz="4" w:space="0" w:color="auto"/>
              <w:right w:val="single" w:sz="4" w:space="0" w:color="auto"/>
            </w:tcBorders>
            <w:shd w:val="clear" w:color="auto" w:fill="auto"/>
            <w:vAlign w:val="center"/>
          </w:tcPr>
          <w:p w14:paraId="111609D8" w14:textId="77777777" w:rsidR="00F1532F" w:rsidRPr="00F318EF" w:rsidRDefault="00F1532F" w:rsidP="004676C5">
            <w:pPr>
              <w:tabs>
                <w:tab w:val="left" w:pos="-142"/>
              </w:tabs>
              <w:spacing w:after="0" w:line="240" w:lineRule="auto"/>
              <w:rPr>
                <w:rFonts w:ascii="Myriad Pro" w:hAnsi="Myriad Pro"/>
                <w:sz w:val="20"/>
                <w:szCs w:val="20"/>
              </w:rPr>
            </w:pPr>
            <w:r w:rsidRPr="00F318EF">
              <w:rPr>
                <w:rFonts w:ascii="Myriad Pro" w:hAnsi="Myriad Pro"/>
                <w:sz w:val="20"/>
                <w:szCs w:val="20"/>
              </w:rPr>
              <w:t xml:space="preserve">Объекты технологического присоединения мощностью свыше 670 кВт. </w:t>
            </w:r>
          </w:p>
        </w:tc>
        <w:tc>
          <w:tcPr>
            <w:tcW w:w="666" w:type="pct"/>
            <w:tcBorders>
              <w:top w:val="nil"/>
              <w:left w:val="nil"/>
              <w:bottom w:val="single" w:sz="4" w:space="0" w:color="auto"/>
              <w:right w:val="single" w:sz="4" w:space="0" w:color="auto"/>
            </w:tcBorders>
            <w:shd w:val="clear" w:color="auto" w:fill="auto"/>
            <w:vAlign w:val="center"/>
          </w:tcPr>
          <w:p w14:paraId="1584506E" w14:textId="77777777" w:rsidR="00F1532F" w:rsidRPr="00F318EF" w:rsidRDefault="00F1532F" w:rsidP="004676C5">
            <w:pPr>
              <w:tabs>
                <w:tab w:val="left" w:pos="-142"/>
              </w:tabs>
              <w:spacing w:after="0" w:line="240" w:lineRule="auto"/>
              <w:jc w:val="center"/>
              <w:rPr>
                <w:rFonts w:ascii="Myriad Pro" w:hAnsi="Myriad Pro"/>
                <w:sz w:val="20"/>
                <w:szCs w:val="20"/>
              </w:rPr>
            </w:pPr>
            <w:r w:rsidRPr="00F318EF">
              <w:rPr>
                <w:rFonts w:ascii="Myriad Pro" w:hAnsi="Myriad Pro"/>
                <w:sz w:val="20"/>
                <w:szCs w:val="20"/>
              </w:rPr>
              <w:t>31 756,95</w:t>
            </w:r>
          </w:p>
        </w:tc>
        <w:tc>
          <w:tcPr>
            <w:tcW w:w="666" w:type="pct"/>
            <w:tcBorders>
              <w:top w:val="nil"/>
              <w:left w:val="nil"/>
              <w:bottom w:val="single" w:sz="4" w:space="0" w:color="auto"/>
              <w:right w:val="single" w:sz="4" w:space="0" w:color="auto"/>
            </w:tcBorders>
            <w:shd w:val="clear" w:color="auto" w:fill="auto"/>
            <w:vAlign w:val="center"/>
          </w:tcPr>
          <w:p w14:paraId="100E3ED7" w14:textId="77777777" w:rsidR="00F1532F" w:rsidRPr="00F318EF" w:rsidRDefault="00F1532F" w:rsidP="004676C5">
            <w:pPr>
              <w:tabs>
                <w:tab w:val="left" w:pos="-142"/>
              </w:tabs>
              <w:spacing w:after="0" w:line="240" w:lineRule="auto"/>
              <w:jc w:val="center"/>
              <w:rPr>
                <w:rFonts w:ascii="Myriad Pro" w:hAnsi="Myriad Pro"/>
                <w:sz w:val="20"/>
                <w:szCs w:val="20"/>
              </w:rPr>
            </w:pPr>
            <w:r w:rsidRPr="00F318EF">
              <w:rPr>
                <w:rFonts w:ascii="Myriad Pro" w:hAnsi="Myriad Pro"/>
                <w:sz w:val="20"/>
                <w:szCs w:val="20"/>
              </w:rPr>
              <w:t>30 688,15</w:t>
            </w:r>
          </w:p>
        </w:tc>
        <w:tc>
          <w:tcPr>
            <w:tcW w:w="625" w:type="pct"/>
            <w:tcBorders>
              <w:top w:val="nil"/>
              <w:left w:val="nil"/>
              <w:bottom w:val="single" w:sz="4" w:space="0" w:color="auto"/>
              <w:right w:val="single" w:sz="4" w:space="0" w:color="auto"/>
            </w:tcBorders>
            <w:shd w:val="clear" w:color="auto" w:fill="auto"/>
            <w:vAlign w:val="center"/>
          </w:tcPr>
          <w:p w14:paraId="0D8D7E66" w14:textId="77777777" w:rsidR="00F1532F" w:rsidRPr="00F318EF" w:rsidRDefault="00F1532F" w:rsidP="004676C5">
            <w:pPr>
              <w:tabs>
                <w:tab w:val="left" w:pos="-142"/>
              </w:tabs>
              <w:spacing w:after="0" w:line="240" w:lineRule="auto"/>
              <w:jc w:val="center"/>
              <w:rPr>
                <w:rFonts w:ascii="Myriad Pro" w:hAnsi="Myriad Pro"/>
                <w:sz w:val="20"/>
                <w:szCs w:val="20"/>
              </w:rPr>
            </w:pPr>
            <w:r w:rsidRPr="00F318EF">
              <w:rPr>
                <w:rFonts w:ascii="Myriad Pro" w:hAnsi="Myriad Pro"/>
                <w:sz w:val="20"/>
                <w:szCs w:val="20"/>
              </w:rPr>
              <w:t>-1 068,80</w:t>
            </w:r>
          </w:p>
        </w:tc>
        <w:tc>
          <w:tcPr>
            <w:tcW w:w="444" w:type="pct"/>
            <w:tcBorders>
              <w:top w:val="nil"/>
              <w:left w:val="nil"/>
              <w:bottom w:val="single" w:sz="4" w:space="0" w:color="auto"/>
              <w:right w:val="single" w:sz="4" w:space="0" w:color="auto"/>
            </w:tcBorders>
            <w:shd w:val="clear" w:color="auto" w:fill="auto"/>
            <w:vAlign w:val="center"/>
          </w:tcPr>
          <w:p w14:paraId="0836BCB1" w14:textId="77777777" w:rsidR="00F1532F" w:rsidRPr="00F318EF" w:rsidRDefault="00F1532F" w:rsidP="004676C5">
            <w:pPr>
              <w:tabs>
                <w:tab w:val="left" w:pos="-142"/>
              </w:tabs>
              <w:spacing w:after="0" w:line="240" w:lineRule="auto"/>
              <w:jc w:val="center"/>
              <w:rPr>
                <w:rFonts w:ascii="Myriad Pro" w:hAnsi="Myriad Pro"/>
                <w:sz w:val="20"/>
                <w:szCs w:val="20"/>
              </w:rPr>
            </w:pPr>
            <w:r w:rsidRPr="00F318EF">
              <w:rPr>
                <w:rFonts w:ascii="Myriad Pro" w:hAnsi="Myriad Pro"/>
                <w:sz w:val="20"/>
                <w:szCs w:val="20"/>
              </w:rPr>
              <w:t>-3%</w:t>
            </w:r>
          </w:p>
        </w:tc>
      </w:tr>
      <w:tr w:rsidR="00F1532F" w:rsidRPr="00F318EF" w14:paraId="07F5D474" w14:textId="77777777">
        <w:trPr>
          <w:trHeight w:val="553"/>
        </w:trPr>
        <w:tc>
          <w:tcPr>
            <w:tcW w:w="2599" w:type="pct"/>
            <w:tcBorders>
              <w:top w:val="nil"/>
              <w:left w:val="single" w:sz="4" w:space="0" w:color="auto"/>
              <w:bottom w:val="single" w:sz="4" w:space="0" w:color="auto"/>
              <w:right w:val="single" w:sz="4" w:space="0" w:color="auto"/>
            </w:tcBorders>
            <w:shd w:val="clear" w:color="auto" w:fill="auto"/>
            <w:vAlign w:val="center"/>
          </w:tcPr>
          <w:p w14:paraId="68756E2E" w14:textId="77777777" w:rsidR="00F1532F" w:rsidRPr="00F318EF" w:rsidRDefault="00F1532F" w:rsidP="004676C5">
            <w:pPr>
              <w:tabs>
                <w:tab w:val="left" w:pos="-142"/>
              </w:tabs>
              <w:spacing w:after="0" w:line="240" w:lineRule="auto"/>
              <w:rPr>
                <w:rFonts w:ascii="Myriad Pro" w:hAnsi="Myriad Pro"/>
                <w:sz w:val="20"/>
                <w:szCs w:val="20"/>
              </w:rPr>
            </w:pPr>
            <w:r w:rsidRPr="00F318EF">
              <w:rPr>
                <w:rFonts w:ascii="Myriad Pro" w:hAnsi="Myriad Pro"/>
                <w:sz w:val="20"/>
                <w:szCs w:val="20"/>
              </w:rPr>
              <w:t>Объекты технологического присоединения мощностью от 15 до 150 кВт.</w:t>
            </w:r>
          </w:p>
        </w:tc>
        <w:tc>
          <w:tcPr>
            <w:tcW w:w="666" w:type="pct"/>
            <w:tcBorders>
              <w:top w:val="nil"/>
              <w:left w:val="nil"/>
              <w:bottom w:val="single" w:sz="4" w:space="0" w:color="auto"/>
              <w:right w:val="single" w:sz="4" w:space="0" w:color="auto"/>
            </w:tcBorders>
            <w:shd w:val="clear" w:color="auto" w:fill="auto"/>
            <w:vAlign w:val="center"/>
          </w:tcPr>
          <w:p w14:paraId="7C10D870" w14:textId="77777777" w:rsidR="00F1532F" w:rsidRPr="00F318EF" w:rsidRDefault="00F1532F" w:rsidP="004676C5">
            <w:pPr>
              <w:tabs>
                <w:tab w:val="left" w:pos="-142"/>
              </w:tabs>
              <w:spacing w:after="0" w:line="240" w:lineRule="auto"/>
              <w:jc w:val="center"/>
              <w:rPr>
                <w:rFonts w:ascii="Myriad Pro" w:hAnsi="Myriad Pro"/>
                <w:sz w:val="20"/>
                <w:szCs w:val="20"/>
              </w:rPr>
            </w:pPr>
            <w:r w:rsidRPr="00F318EF">
              <w:rPr>
                <w:rFonts w:ascii="Myriad Pro" w:hAnsi="Myriad Pro"/>
                <w:sz w:val="20"/>
                <w:szCs w:val="20"/>
              </w:rPr>
              <w:t>2 883,79</w:t>
            </w:r>
          </w:p>
        </w:tc>
        <w:tc>
          <w:tcPr>
            <w:tcW w:w="666" w:type="pct"/>
            <w:tcBorders>
              <w:top w:val="nil"/>
              <w:left w:val="nil"/>
              <w:bottom w:val="single" w:sz="4" w:space="0" w:color="auto"/>
              <w:right w:val="single" w:sz="4" w:space="0" w:color="auto"/>
            </w:tcBorders>
            <w:shd w:val="clear" w:color="auto" w:fill="auto"/>
            <w:vAlign w:val="center"/>
          </w:tcPr>
          <w:p w14:paraId="2D4C38F3" w14:textId="77777777" w:rsidR="00F1532F" w:rsidRPr="00F318EF" w:rsidRDefault="00F1532F" w:rsidP="004676C5">
            <w:pPr>
              <w:tabs>
                <w:tab w:val="left" w:pos="-142"/>
              </w:tabs>
              <w:spacing w:after="0" w:line="240" w:lineRule="auto"/>
              <w:jc w:val="center"/>
              <w:rPr>
                <w:rFonts w:ascii="Myriad Pro" w:hAnsi="Myriad Pro"/>
                <w:sz w:val="20"/>
                <w:szCs w:val="20"/>
              </w:rPr>
            </w:pPr>
            <w:r w:rsidRPr="00F318EF">
              <w:rPr>
                <w:rFonts w:ascii="Myriad Pro" w:hAnsi="Myriad Pro"/>
                <w:sz w:val="20"/>
                <w:szCs w:val="20"/>
              </w:rPr>
              <w:t>2 323,00</w:t>
            </w:r>
          </w:p>
        </w:tc>
        <w:tc>
          <w:tcPr>
            <w:tcW w:w="625" w:type="pct"/>
            <w:tcBorders>
              <w:top w:val="nil"/>
              <w:left w:val="nil"/>
              <w:bottom w:val="single" w:sz="4" w:space="0" w:color="auto"/>
              <w:right w:val="single" w:sz="4" w:space="0" w:color="auto"/>
            </w:tcBorders>
            <w:shd w:val="clear" w:color="auto" w:fill="auto"/>
            <w:vAlign w:val="center"/>
          </w:tcPr>
          <w:p w14:paraId="60318A48" w14:textId="77777777" w:rsidR="00F1532F" w:rsidRPr="00F318EF" w:rsidRDefault="00F1532F" w:rsidP="004676C5">
            <w:pPr>
              <w:tabs>
                <w:tab w:val="left" w:pos="-142"/>
              </w:tabs>
              <w:spacing w:after="0" w:line="240" w:lineRule="auto"/>
              <w:jc w:val="center"/>
              <w:rPr>
                <w:rFonts w:ascii="Myriad Pro" w:hAnsi="Myriad Pro"/>
                <w:sz w:val="20"/>
                <w:szCs w:val="20"/>
              </w:rPr>
            </w:pPr>
            <w:r w:rsidRPr="00F318EF">
              <w:rPr>
                <w:rFonts w:ascii="Myriad Pro" w:hAnsi="Myriad Pro"/>
                <w:sz w:val="20"/>
                <w:szCs w:val="20"/>
              </w:rPr>
              <w:t>-560,79</w:t>
            </w:r>
          </w:p>
        </w:tc>
        <w:tc>
          <w:tcPr>
            <w:tcW w:w="444" w:type="pct"/>
            <w:tcBorders>
              <w:top w:val="nil"/>
              <w:left w:val="nil"/>
              <w:bottom w:val="single" w:sz="4" w:space="0" w:color="auto"/>
              <w:right w:val="single" w:sz="4" w:space="0" w:color="auto"/>
            </w:tcBorders>
            <w:shd w:val="clear" w:color="auto" w:fill="auto"/>
            <w:vAlign w:val="center"/>
          </w:tcPr>
          <w:p w14:paraId="6792DB59" w14:textId="77777777" w:rsidR="00F1532F" w:rsidRPr="00F318EF" w:rsidRDefault="00F1532F" w:rsidP="004676C5">
            <w:pPr>
              <w:tabs>
                <w:tab w:val="left" w:pos="-142"/>
              </w:tabs>
              <w:spacing w:after="0" w:line="240" w:lineRule="auto"/>
              <w:jc w:val="center"/>
              <w:rPr>
                <w:rFonts w:ascii="Myriad Pro" w:hAnsi="Myriad Pro"/>
                <w:sz w:val="20"/>
                <w:szCs w:val="20"/>
              </w:rPr>
            </w:pPr>
            <w:r w:rsidRPr="00F318EF">
              <w:rPr>
                <w:rFonts w:ascii="Myriad Pro" w:hAnsi="Myriad Pro"/>
                <w:sz w:val="20"/>
                <w:szCs w:val="20"/>
              </w:rPr>
              <w:t>-19%</w:t>
            </w:r>
          </w:p>
        </w:tc>
      </w:tr>
      <w:tr w:rsidR="00F1532F" w:rsidRPr="00F318EF" w14:paraId="0E53EFB0" w14:textId="77777777">
        <w:trPr>
          <w:trHeight w:val="702"/>
        </w:trPr>
        <w:tc>
          <w:tcPr>
            <w:tcW w:w="2599" w:type="pct"/>
            <w:tcBorders>
              <w:top w:val="nil"/>
              <w:left w:val="single" w:sz="4" w:space="0" w:color="auto"/>
              <w:bottom w:val="single" w:sz="4" w:space="0" w:color="auto"/>
              <w:right w:val="single" w:sz="4" w:space="0" w:color="auto"/>
            </w:tcBorders>
            <w:shd w:val="clear" w:color="auto" w:fill="auto"/>
            <w:vAlign w:val="center"/>
          </w:tcPr>
          <w:p w14:paraId="7CE427ED" w14:textId="77777777" w:rsidR="00F1532F" w:rsidRPr="00F318EF" w:rsidRDefault="00F1532F" w:rsidP="004676C5">
            <w:pPr>
              <w:tabs>
                <w:tab w:val="left" w:pos="-142"/>
              </w:tabs>
              <w:spacing w:after="0" w:line="240" w:lineRule="auto"/>
              <w:rPr>
                <w:rFonts w:ascii="Myriad Pro" w:hAnsi="Myriad Pro"/>
                <w:sz w:val="20"/>
                <w:szCs w:val="20"/>
              </w:rPr>
            </w:pPr>
            <w:r w:rsidRPr="00F318EF">
              <w:rPr>
                <w:rFonts w:ascii="Myriad Pro" w:hAnsi="Myriad Pro"/>
                <w:sz w:val="20"/>
                <w:szCs w:val="20"/>
              </w:rPr>
              <w:t xml:space="preserve">Техническое перевооружение ВЛ 10 </w:t>
            </w:r>
            <w:proofErr w:type="spellStart"/>
            <w:r w:rsidRPr="00F318EF">
              <w:rPr>
                <w:rFonts w:ascii="Myriad Pro" w:hAnsi="Myriad Pro"/>
                <w:sz w:val="20"/>
                <w:szCs w:val="20"/>
              </w:rPr>
              <w:t>кВ</w:t>
            </w:r>
            <w:proofErr w:type="spellEnd"/>
            <w:r w:rsidRPr="00F318EF">
              <w:rPr>
                <w:rFonts w:ascii="Myriad Pro" w:hAnsi="Myriad Pro"/>
                <w:sz w:val="20"/>
                <w:szCs w:val="20"/>
              </w:rPr>
              <w:t xml:space="preserve"> «</w:t>
            </w:r>
            <w:proofErr w:type="spellStart"/>
            <w:r w:rsidRPr="00F318EF">
              <w:rPr>
                <w:rFonts w:ascii="Myriad Pro" w:hAnsi="Myriad Pro"/>
                <w:sz w:val="20"/>
                <w:szCs w:val="20"/>
              </w:rPr>
              <w:t>Ванское</w:t>
            </w:r>
            <w:proofErr w:type="spellEnd"/>
            <w:r w:rsidRPr="00F318EF">
              <w:rPr>
                <w:rFonts w:ascii="Myriad Pro" w:hAnsi="Myriad Pro"/>
                <w:sz w:val="20"/>
                <w:szCs w:val="20"/>
              </w:rPr>
              <w:t xml:space="preserve">» </w:t>
            </w:r>
            <w:proofErr w:type="spellStart"/>
            <w:r w:rsidRPr="00F318EF">
              <w:rPr>
                <w:rFonts w:ascii="Myriad Pro" w:hAnsi="Myriad Pro"/>
                <w:sz w:val="20"/>
                <w:szCs w:val="20"/>
              </w:rPr>
              <w:t>Устюженского</w:t>
            </w:r>
            <w:proofErr w:type="spellEnd"/>
            <w:r w:rsidRPr="00F318EF">
              <w:rPr>
                <w:rFonts w:ascii="Myriad Pro" w:hAnsi="Myriad Pro"/>
                <w:sz w:val="20"/>
                <w:szCs w:val="20"/>
              </w:rPr>
              <w:t xml:space="preserve"> района Вологодской области в части установки </w:t>
            </w:r>
            <w:proofErr w:type="spellStart"/>
            <w:r w:rsidRPr="00F318EF">
              <w:rPr>
                <w:rFonts w:ascii="Myriad Pro" w:hAnsi="Myriad Pro"/>
                <w:sz w:val="20"/>
                <w:szCs w:val="20"/>
              </w:rPr>
              <w:t>реклоузера</w:t>
            </w:r>
            <w:proofErr w:type="spellEnd"/>
            <w:r w:rsidRPr="00F318EF">
              <w:rPr>
                <w:rFonts w:ascii="Myriad Pro" w:hAnsi="Myriad Pro"/>
                <w:sz w:val="20"/>
                <w:szCs w:val="20"/>
              </w:rPr>
              <w:t xml:space="preserve"> 1 шт.</w:t>
            </w:r>
          </w:p>
        </w:tc>
        <w:tc>
          <w:tcPr>
            <w:tcW w:w="666" w:type="pct"/>
            <w:tcBorders>
              <w:top w:val="nil"/>
              <w:left w:val="nil"/>
              <w:bottom w:val="single" w:sz="4" w:space="0" w:color="auto"/>
              <w:right w:val="single" w:sz="4" w:space="0" w:color="auto"/>
            </w:tcBorders>
            <w:shd w:val="clear" w:color="auto" w:fill="auto"/>
            <w:vAlign w:val="center"/>
          </w:tcPr>
          <w:p w14:paraId="57DC9B5E" w14:textId="77777777" w:rsidR="00F1532F" w:rsidRPr="00F318EF" w:rsidRDefault="00F1532F" w:rsidP="004676C5">
            <w:pPr>
              <w:tabs>
                <w:tab w:val="left" w:pos="-142"/>
              </w:tabs>
              <w:spacing w:after="0" w:line="240" w:lineRule="auto"/>
              <w:jc w:val="center"/>
              <w:rPr>
                <w:rFonts w:ascii="Myriad Pro" w:hAnsi="Myriad Pro"/>
                <w:sz w:val="20"/>
                <w:szCs w:val="20"/>
              </w:rPr>
            </w:pPr>
            <w:r w:rsidRPr="00F318EF">
              <w:rPr>
                <w:rFonts w:ascii="Myriad Pro" w:hAnsi="Myriad Pro"/>
                <w:sz w:val="20"/>
                <w:szCs w:val="20"/>
              </w:rPr>
              <w:t>1 495,84</w:t>
            </w:r>
          </w:p>
        </w:tc>
        <w:tc>
          <w:tcPr>
            <w:tcW w:w="666" w:type="pct"/>
            <w:tcBorders>
              <w:top w:val="nil"/>
              <w:left w:val="nil"/>
              <w:bottom w:val="single" w:sz="4" w:space="0" w:color="auto"/>
              <w:right w:val="single" w:sz="4" w:space="0" w:color="auto"/>
            </w:tcBorders>
            <w:shd w:val="clear" w:color="auto" w:fill="auto"/>
            <w:vAlign w:val="center"/>
          </w:tcPr>
          <w:p w14:paraId="4541511F" w14:textId="77777777" w:rsidR="00F1532F" w:rsidRPr="00F318EF" w:rsidRDefault="00F1532F" w:rsidP="004676C5">
            <w:pPr>
              <w:tabs>
                <w:tab w:val="left" w:pos="-142"/>
              </w:tabs>
              <w:spacing w:after="0" w:line="240" w:lineRule="auto"/>
              <w:jc w:val="center"/>
              <w:rPr>
                <w:rFonts w:ascii="Myriad Pro" w:hAnsi="Myriad Pro"/>
                <w:sz w:val="20"/>
                <w:szCs w:val="20"/>
              </w:rPr>
            </w:pPr>
            <w:r w:rsidRPr="00F318EF">
              <w:rPr>
                <w:rFonts w:ascii="Myriad Pro" w:hAnsi="Myriad Pro"/>
                <w:sz w:val="20"/>
                <w:szCs w:val="20"/>
              </w:rPr>
              <w:t>1 055,26</w:t>
            </w:r>
          </w:p>
        </w:tc>
        <w:tc>
          <w:tcPr>
            <w:tcW w:w="625" w:type="pct"/>
            <w:tcBorders>
              <w:top w:val="nil"/>
              <w:left w:val="nil"/>
              <w:bottom w:val="single" w:sz="4" w:space="0" w:color="auto"/>
              <w:right w:val="single" w:sz="4" w:space="0" w:color="auto"/>
            </w:tcBorders>
            <w:shd w:val="clear" w:color="auto" w:fill="auto"/>
            <w:vAlign w:val="center"/>
          </w:tcPr>
          <w:p w14:paraId="75D1E248" w14:textId="77777777" w:rsidR="00F1532F" w:rsidRPr="00F318EF" w:rsidRDefault="00F1532F" w:rsidP="004676C5">
            <w:pPr>
              <w:tabs>
                <w:tab w:val="left" w:pos="-142"/>
              </w:tabs>
              <w:spacing w:after="0" w:line="240" w:lineRule="auto"/>
              <w:jc w:val="center"/>
              <w:rPr>
                <w:rFonts w:ascii="Myriad Pro" w:hAnsi="Myriad Pro"/>
                <w:sz w:val="20"/>
                <w:szCs w:val="20"/>
              </w:rPr>
            </w:pPr>
            <w:r w:rsidRPr="00F318EF">
              <w:rPr>
                <w:rFonts w:ascii="Myriad Pro" w:hAnsi="Myriad Pro"/>
                <w:sz w:val="20"/>
                <w:szCs w:val="20"/>
              </w:rPr>
              <w:t>-440,58</w:t>
            </w:r>
          </w:p>
        </w:tc>
        <w:tc>
          <w:tcPr>
            <w:tcW w:w="444" w:type="pct"/>
            <w:tcBorders>
              <w:top w:val="nil"/>
              <w:left w:val="nil"/>
              <w:bottom w:val="single" w:sz="4" w:space="0" w:color="auto"/>
              <w:right w:val="single" w:sz="4" w:space="0" w:color="auto"/>
            </w:tcBorders>
            <w:shd w:val="clear" w:color="auto" w:fill="auto"/>
            <w:vAlign w:val="center"/>
          </w:tcPr>
          <w:p w14:paraId="0FE2E410" w14:textId="77777777" w:rsidR="00F1532F" w:rsidRPr="00F318EF" w:rsidRDefault="00F1532F" w:rsidP="004676C5">
            <w:pPr>
              <w:tabs>
                <w:tab w:val="left" w:pos="-142"/>
              </w:tabs>
              <w:spacing w:after="0" w:line="240" w:lineRule="auto"/>
              <w:jc w:val="center"/>
              <w:rPr>
                <w:rFonts w:ascii="Myriad Pro" w:hAnsi="Myriad Pro"/>
                <w:sz w:val="20"/>
                <w:szCs w:val="20"/>
              </w:rPr>
            </w:pPr>
            <w:r w:rsidRPr="00F318EF">
              <w:rPr>
                <w:rFonts w:ascii="Myriad Pro" w:hAnsi="Myriad Pro"/>
                <w:sz w:val="20"/>
                <w:szCs w:val="20"/>
              </w:rPr>
              <w:t>-29%</w:t>
            </w:r>
          </w:p>
        </w:tc>
      </w:tr>
      <w:tr w:rsidR="00F1532F" w:rsidRPr="00F318EF" w14:paraId="64DB596A" w14:textId="77777777">
        <w:trPr>
          <w:trHeight w:val="557"/>
        </w:trPr>
        <w:tc>
          <w:tcPr>
            <w:tcW w:w="2599" w:type="pct"/>
            <w:tcBorders>
              <w:top w:val="nil"/>
              <w:left w:val="single" w:sz="4" w:space="0" w:color="auto"/>
              <w:bottom w:val="single" w:sz="4" w:space="0" w:color="auto"/>
              <w:right w:val="single" w:sz="4" w:space="0" w:color="auto"/>
            </w:tcBorders>
            <w:shd w:val="clear" w:color="auto" w:fill="auto"/>
            <w:vAlign w:val="center"/>
          </w:tcPr>
          <w:p w14:paraId="451EFD6B" w14:textId="77777777" w:rsidR="00F1532F" w:rsidRPr="00F318EF" w:rsidRDefault="00F1532F" w:rsidP="004676C5">
            <w:pPr>
              <w:tabs>
                <w:tab w:val="left" w:pos="-142"/>
              </w:tabs>
              <w:spacing w:after="0" w:line="240" w:lineRule="auto"/>
              <w:rPr>
                <w:rFonts w:ascii="Myriad Pro" w:hAnsi="Myriad Pro"/>
                <w:sz w:val="20"/>
                <w:szCs w:val="20"/>
              </w:rPr>
            </w:pPr>
            <w:r w:rsidRPr="00F318EF">
              <w:rPr>
                <w:rFonts w:ascii="Myriad Pro" w:hAnsi="Myriad Pro"/>
                <w:sz w:val="20"/>
                <w:szCs w:val="20"/>
              </w:rPr>
              <w:t xml:space="preserve">Техническое перевооружение ВЛ 10 </w:t>
            </w:r>
            <w:proofErr w:type="spellStart"/>
            <w:r w:rsidRPr="00F318EF">
              <w:rPr>
                <w:rFonts w:ascii="Myriad Pro" w:hAnsi="Myriad Pro"/>
                <w:sz w:val="20"/>
                <w:szCs w:val="20"/>
              </w:rPr>
              <w:t>кВ</w:t>
            </w:r>
            <w:proofErr w:type="spellEnd"/>
            <w:r w:rsidRPr="00F318EF">
              <w:rPr>
                <w:rFonts w:ascii="Myriad Pro" w:hAnsi="Myriad Pro"/>
                <w:sz w:val="20"/>
                <w:szCs w:val="20"/>
              </w:rPr>
              <w:t xml:space="preserve"> "Мезга" </w:t>
            </w:r>
            <w:proofErr w:type="spellStart"/>
            <w:r w:rsidRPr="00F318EF">
              <w:rPr>
                <w:rFonts w:ascii="Myriad Pro" w:hAnsi="Myriad Pro"/>
                <w:sz w:val="20"/>
                <w:szCs w:val="20"/>
              </w:rPr>
              <w:t>Устюженского</w:t>
            </w:r>
            <w:proofErr w:type="spellEnd"/>
            <w:r w:rsidRPr="00F318EF">
              <w:rPr>
                <w:rFonts w:ascii="Myriad Pro" w:hAnsi="Myriad Pro"/>
                <w:sz w:val="20"/>
                <w:szCs w:val="20"/>
              </w:rPr>
              <w:t xml:space="preserve"> района Вологодской области в части установки </w:t>
            </w:r>
            <w:proofErr w:type="spellStart"/>
            <w:r w:rsidRPr="00F318EF">
              <w:rPr>
                <w:rFonts w:ascii="Myriad Pro" w:hAnsi="Myriad Pro"/>
                <w:sz w:val="20"/>
                <w:szCs w:val="20"/>
              </w:rPr>
              <w:t>реклоузера</w:t>
            </w:r>
            <w:proofErr w:type="spellEnd"/>
            <w:r w:rsidRPr="00F318EF">
              <w:rPr>
                <w:rFonts w:ascii="Myriad Pro" w:hAnsi="Myriad Pro"/>
                <w:sz w:val="20"/>
                <w:szCs w:val="20"/>
              </w:rPr>
              <w:t xml:space="preserve"> 1 шт.</w:t>
            </w:r>
          </w:p>
        </w:tc>
        <w:tc>
          <w:tcPr>
            <w:tcW w:w="666" w:type="pct"/>
            <w:tcBorders>
              <w:top w:val="nil"/>
              <w:left w:val="nil"/>
              <w:bottom w:val="single" w:sz="4" w:space="0" w:color="auto"/>
              <w:right w:val="single" w:sz="4" w:space="0" w:color="auto"/>
            </w:tcBorders>
            <w:shd w:val="clear" w:color="auto" w:fill="auto"/>
            <w:vAlign w:val="center"/>
          </w:tcPr>
          <w:p w14:paraId="50ECBA7A" w14:textId="77777777" w:rsidR="00F1532F" w:rsidRPr="00F318EF" w:rsidRDefault="00F1532F" w:rsidP="004676C5">
            <w:pPr>
              <w:tabs>
                <w:tab w:val="left" w:pos="-142"/>
              </w:tabs>
              <w:spacing w:after="0" w:line="240" w:lineRule="auto"/>
              <w:jc w:val="center"/>
              <w:rPr>
                <w:rFonts w:ascii="Myriad Pro" w:hAnsi="Myriad Pro"/>
                <w:sz w:val="20"/>
                <w:szCs w:val="20"/>
              </w:rPr>
            </w:pPr>
            <w:r w:rsidRPr="00F318EF">
              <w:rPr>
                <w:rFonts w:ascii="Myriad Pro" w:hAnsi="Myriad Pro"/>
                <w:sz w:val="20"/>
                <w:szCs w:val="20"/>
              </w:rPr>
              <w:t>1 495,84</w:t>
            </w:r>
          </w:p>
        </w:tc>
        <w:tc>
          <w:tcPr>
            <w:tcW w:w="666" w:type="pct"/>
            <w:tcBorders>
              <w:top w:val="nil"/>
              <w:left w:val="nil"/>
              <w:bottom w:val="single" w:sz="4" w:space="0" w:color="auto"/>
              <w:right w:val="single" w:sz="4" w:space="0" w:color="auto"/>
            </w:tcBorders>
            <w:shd w:val="clear" w:color="auto" w:fill="auto"/>
            <w:vAlign w:val="center"/>
          </w:tcPr>
          <w:p w14:paraId="24BAB489" w14:textId="77777777" w:rsidR="00F1532F" w:rsidRPr="00F318EF" w:rsidRDefault="00F1532F" w:rsidP="004676C5">
            <w:pPr>
              <w:tabs>
                <w:tab w:val="left" w:pos="-142"/>
              </w:tabs>
              <w:spacing w:after="0" w:line="240" w:lineRule="auto"/>
              <w:jc w:val="center"/>
              <w:rPr>
                <w:rFonts w:ascii="Myriad Pro" w:hAnsi="Myriad Pro"/>
                <w:sz w:val="20"/>
                <w:szCs w:val="20"/>
              </w:rPr>
            </w:pPr>
            <w:r w:rsidRPr="00F318EF">
              <w:rPr>
                <w:rFonts w:ascii="Myriad Pro" w:hAnsi="Myriad Pro"/>
                <w:sz w:val="20"/>
                <w:szCs w:val="20"/>
              </w:rPr>
              <w:t>1 057,93</w:t>
            </w:r>
          </w:p>
        </w:tc>
        <w:tc>
          <w:tcPr>
            <w:tcW w:w="625" w:type="pct"/>
            <w:tcBorders>
              <w:top w:val="nil"/>
              <w:left w:val="nil"/>
              <w:bottom w:val="single" w:sz="4" w:space="0" w:color="auto"/>
              <w:right w:val="single" w:sz="4" w:space="0" w:color="auto"/>
            </w:tcBorders>
            <w:shd w:val="clear" w:color="auto" w:fill="auto"/>
            <w:vAlign w:val="center"/>
          </w:tcPr>
          <w:p w14:paraId="29ACB9EC" w14:textId="77777777" w:rsidR="00F1532F" w:rsidRPr="00F318EF" w:rsidRDefault="00F1532F" w:rsidP="004676C5">
            <w:pPr>
              <w:tabs>
                <w:tab w:val="left" w:pos="-142"/>
              </w:tabs>
              <w:spacing w:after="0" w:line="240" w:lineRule="auto"/>
              <w:jc w:val="center"/>
              <w:rPr>
                <w:rFonts w:ascii="Myriad Pro" w:hAnsi="Myriad Pro"/>
                <w:sz w:val="20"/>
                <w:szCs w:val="20"/>
              </w:rPr>
            </w:pPr>
            <w:r w:rsidRPr="00F318EF">
              <w:rPr>
                <w:rFonts w:ascii="Myriad Pro" w:hAnsi="Myriad Pro"/>
                <w:sz w:val="20"/>
                <w:szCs w:val="20"/>
              </w:rPr>
              <w:t>-437,91</w:t>
            </w:r>
          </w:p>
        </w:tc>
        <w:tc>
          <w:tcPr>
            <w:tcW w:w="444" w:type="pct"/>
            <w:tcBorders>
              <w:top w:val="nil"/>
              <w:left w:val="nil"/>
              <w:bottom w:val="single" w:sz="4" w:space="0" w:color="auto"/>
              <w:right w:val="single" w:sz="4" w:space="0" w:color="auto"/>
            </w:tcBorders>
            <w:shd w:val="clear" w:color="auto" w:fill="auto"/>
            <w:vAlign w:val="center"/>
          </w:tcPr>
          <w:p w14:paraId="62655784" w14:textId="77777777" w:rsidR="00F1532F" w:rsidRPr="00F318EF" w:rsidRDefault="00F1532F" w:rsidP="004676C5">
            <w:pPr>
              <w:tabs>
                <w:tab w:val="left" w:pos="-142"/>
              </w:tabs>
              <w:spacing w:after="0" w:line="240" w:lineRule="auto"/>
              <w:jc w:val="center"/>
              <w:rPr>
                <w:rFonts w:ascii="Myriad Pro" w:hAnsi="Myriad Pro"/>
                <w:sz w:val="20"/>
                <w:szCs w:val="20"/>
              </w:rPr>
            </w:pPr>
            <w:r w:rsidRPr="00F318EF">
              <w:rPr>
                <w:rFonts w:ascii="Myriad Pro" w:hAnsi="Myriad Pro"/>
                <w:sz w:val="20"/>
                <w:szCs w:val="20"/>
              </w:rPr>
              <w:t>-29%</w:t>
            </w:r>
          </w:p>
        </w:tc>
      </w:tr>
      <w:tr w:rsidR="00F1532F" w:rsidRPr="00F318EF" w14:paraId="290EA313" w14:textId="77777777">
        <w:trPr>
          <w:trHeight w:val="468"/>
        </w:trPr>
        <w:tc>
          <w:tcPr>
            <w:tcW w:w="2599" w:type="pct"/>
            <w:tcBorders>
              <w:top w:val="nil"/>
              <w:left w:val="single" w:sz="4" w:space="0" w:color="auto"/>
              <w:bottom w:val="single" w:sz="4" w:space="0" w:color="auto"/>
              <w:right w:val="single" w:sz="4" w:space="0" w:color="auto"/>
            </w:tcBorders>
            <w:shd w:val="clear" w:color="auto" w:fill="auto"/>
            <w:vAlign w:val="center"/>
          </w:tcPr>
          <w:p w14:paraId="4E021804" w14:textId="77777777" w:rsidR="00F1532F" w:rsidRPr="00F318EF" w:rsidRDefault="00F1532F" w:rsidP="004676C5">
            <w:pPr>
              <w:tabs>
                <w:tab w:val="left" w:pos="-142"/>
              </w:tabs>
              <w:spacing w:after="0" w:line="240" w:lineRule="auto"/>
              <w:rPr>
                <w:rFonts w:ascii="Myriad Pro" w:hAnsi="Myriad Pro"/>
                <w:sz w:val="20"/>
                <w:szCs w:val="20"/>
              </w:rPr>
            </w:pPr>
            <w:r w:rsidRPr="00F318EF">
              <w:rPr>
                <w:rFonts w:ascii="Myriad Pro" w:hAnsi="Myriad Pro"/>
                <w:sz w:val="20"/>
                <w:szCs w:val="20"/>
              </w:rPr>
              <w:t xml:space="preserve">Техническое перевооружение ВЛ 10 </w:t>
            </w:r>
            <w:proofErr w:type="spellStart"/>
            <w:r w:rsidRPr="00F318EF">
              <w:rPr>
                <w:rFonts w:ascii="Myriad Pro" w:hAnsi="Myriad Pro"/>
                <w:sz w:val="20"/>
                <w:szCs w:val="20"/>
              </w:rPr>
              <w:t>кВ</w:t>
            </w:r>
            <w:proofErr w:type="spellEnd"/>
            <w:r w:rsidRPr="00F318EF">
              <w:rPr>
                <w:rFonts w:ascii="Myriad Pro" w:hAnsi="Myriad Pro"/>
                <w:sz w:val="20"/>
                <w:szCs w:val="20"/>
              </w:rPr>
              <w:t xml:space="preserve">  «Новый путь» Вологодского района Вологодской области в части установки </w:t>
            </w:r>
            <w:proofErr w:type="spellStart"/>
            <w:r w:rsidRPr="00F318EF">
              <w:rPr>
                <w:rFonts w:ascii="Myriad Pro" w:hAnsi="Myriad Pro"/>
                <w:sz w:val="20"/>
                <w:szCs w:val="20"/>
              </w:rPr>
              <w:t>реклоузера</w:t>
            </w:r>
            <w:proofErr w:type="spellEnd"/>
            <w:r w:rsidRPr="00F318EF">
              <w:rPr>
                <w:rFonts w:ascii="Myriad Pro" w:hAnsi="Myriad Pro"/>
                <w:sz w:val="20"/>
                <w:szCs w:val="20"/>
              </w:rPr>
              <w:t xml:space="preserve"> 1 шт.</w:t>
            </w:r>
          </w:p>
        </w:tc>
        <w:tc>
          <w:tcPr>
            <w:tcW w:w="666" w:type="pct"/>
            <w:tcBorders>
              <w:top w:val="nil"/>
              <w:left w:val="nil"/>
              <w:bottom w:val="single" w:sz="4" w:space="0" w:color="auto"/>
              <w:right w:val="single" w:sz="4" w:space="0" w:color="auto"/>
            </w:tcBorders>
            <w:shd w:val="clear" w:color="auto" w:fill="auto"/>
            <w:vAlign w:val="center"/>
          </w:tcPr>
          <w:p w14:paraId="4160297E" w14:textId="77777777" w:rsidR="00F1532F" w:rsidRPr="00F318EF" w:rsidRDefault="00F1532F" w:rsidP="004676C5">
            <w:pPr>
              <w:tabs>
                <w:tab w:val="left" w:pos="-142"/>
              </w:tabs>
              <w:spacing w:after="0" w:line="240" w:lineRule="auto"/>
              <w:jc w:val="center"/>
              <w:rPr>
                <w:rFonts w:ascii="Myriad Pro" w:hAnsi="Myriad Pro"/>
                <w:sz w:val="20"/>
                <w:szCs w:val="20"/>
              </w:rPr>
            </w:pPr>
            <w:r w:rsidRPr="00F318EF">
              <w:rPr>
                <w:rFonts w:ascii="Myriad Pro" w:hAnsi="Myriad Pro"/>
                <w:sz w:val="20"/>
                <w:szCs w:val="20"/>
              </w:rPr>
              <w:t>1 495,84</w:t>
            </w:r>
          </w:p>
        </w:tc>
        <w:tc>
          <w:tcPr>
            <w:tcW w:w="666" w:type="pct"/>
            <w:tcBorders>
              <w:top w:val="nil"/>
              <w:left w:val="nil"/>
              <w:bottom w:val="single" w:sz="4" w:space="0" w:color="auto"/>
              <w:right w:val="single" w:sz="4" w:space="0" w:color="auto"/>
            </w:tcBorders>
            <w:shd w:val="clear" w:color="auto" w:fill="auto"/>
            <w:vAlign w:val="center"/>
          </w:tcPr>
          <w:p w14:paraId="2124B106" w14:textId="77777777" w:rsidR="00F1532F" w:rsidRPr="00F318EF" w:rsidRDefault="00F1532F" w:rsidP="004676C5">
            <w:pPr>
              <w:tabs>
                <w:tab w:val="left" w:pos="-142"/>
              </w:tabs>
              <w:spacing w:after="0" w:line="240" w:lineRule="auto"/>
              <w:jc w:val="center"/>
              <w:rPr>
                <w:rFonts w:ascii="Myriad Pro" w:hAnsi="Myriad Pro"/>
                <w:sz w:val="20"/>
                <w:szCs w:val="20"/>
              </w:rPr>
            </w:pPr>
            <w:r w:rsidRPr="00F318EF">
              <w:rPr>
                <w:rFonts w:ascii="Myriad Pro" w:hAnsi="Myriad Pro"/>
                <w:sz w:val="20"/>
                <w:szCs w:val="20"/>
              </w:rPr>
              <w:t>1 383,74</w:t>
            </w:r>
          </w:p>
        </w:tc>
        <w:tc>
          <w:tcPr>
            <w:tcW w:w="625" w:type="pct"/>
            <w:tcBorders>
              <w:top w:val="nil"/>
              <w:left w:val="nil"/>
              <w:bottom w:val="single" w:sz="4" w:space="0" w:color="auto"/>
              <w:right w:val="single" w:sz="4" w:space="0" w:color="auto"/>
            </w:tcBorders>
            <w:shd w:val="clear" w:color="auto" w:fill="auto"/>
            <w:vAlign w:val="center"/>
          </w:tcPr>
          <w:p w14:paraId="17A7FC63" w14:textId="77777777" w:rsidR="00F1532F" w:rsidRPr="00F318EF" w:rsidRDefault="00F1532F" w:rsidP="004676C5">
            <w:pPr>
              <w:tabs>
                <w:tab w:val="left" w:pos="-142"/>
              </w:tabs>
              <w:spacing w:after="0" w:line="240" w:lineRule="auto"/>
              <w:jc w:val="center"/>
              <w:rPr>
                <w:rFonts w:ascii="Myriad Pro" w:hAnsi="Myriad Pro"/>
                <w:sz w:val="20"/>
                <w:szCs w:val="20"/>
              </w:rPr>
            </w:pPr>
            <w:r w:rsidRPr="00F318EF">
              <w:rPr>
                <w:rFonts w:ascii="Myriad Pro" w:hAnsi="Myriad Pro"/>
                <w:sz w:val="20"/>
                <w:szCs w:val="20"/>
              </w:rPr>
              <w:t>-112,10</w:t>
            </w:r>
          </w:p>
        </w:tc>
        <w:tc>
          <w:tcPr>
            <w:tcW w:w="444" w:type="pct"/>
            <w:tcBorders>
              <w:top w:val="nil"/>
              <w:left w:val="nil"/>
              <w:bottom w:val="single" w:sz="4" w:space="0" w:color="auto"/>
              <w:right w:val="single" w:sz="4" w:space="0" w:color="auto"/>
            </w:tcBorders>
            <w:shd w:val="clear" w:color="auto" w:fill="auto"/>
            <w:vAlign w:val="center"/>
          </w:tcPr>
          <w:p w14:paraId="228A2733" w14:textId="77777777" w:rsidR="00F1532F" w:rsidRPr="00F318EF" w:rsidRDefault="00F1532F" w:rsidP="004676C5">
            <w:pPr>
              <w:tabs>
                <w:tab w:val="left" w:pos="-142"/>
              </w:tabs>
              <w:spacing w:after="0" w:line="240" w:lineRule="auto"/>
              <w:jc w:val="center"/>
              <w:rPr>
                <w:rFonts w:ascii="Myriad Pro" w:hAnsi="Myriad Pro"/>
                <w:sz w:val="20"/>
                <w:szCs w:val="20"/>
              </w:rPr>
            </w:pPr>
            <w:r w:rsidRPr="00F318EF">
              <w:rPr>
                <w:rFonts w:ascii="Myriad Pro" w:hAnsi="Myriad Pro"/>
                <w:sz w:val="20"/>
                <w:szCs w:val="20"/>
              </w:rPr>
              <w:t>-7%</w:t>
            </w:r>
          </w:p>
        </w:tc>
      </w:tr>
      <w:tr w:rsidR="00F1532F" w:rsidRPr="00F318EF" w14:paraId="1AE4FC72" w14:textId="77777777">
        <w:trPr>
          <w:trHeight w:val="752"/>
        </w:trPr>
        <w:tc>
          <w:tcPr>
            <w:tcW w:w="2599" w:type="pct"/>
            <w:tcBorders>
              <w:top w:val="nil"/>
              <w:left w:val="single" w:sz="4" w:space="0" w:color="auto"/>
              <w:bottom w:val="single" w:sz="4" w:space="0" w:color="auto"/>
              <w:right w:val="single" w:sz="4" w:space="0" w:color="auto"/>
            </w:tcBorders>
            <w:shd w:val="clear" w:color="auto" w:fill="auto"/>
            <w:vAlign w:val="center"/>
          </w:tcPr>
          <w:p w14:paraId="3192D7AF" w14:textId="77777777" w:rsidR="00F1532F" w:rsidRPr="00F318EF" w:rsidRDefault="00F1532F" w:rsidP="004676C5">
            <w:pPr>
              <w:tabs>
                <w:tab w:val="left" w:pos="-142"/>
              </w:tabs>
              <w:spacing w:after="0" w:line="240" w:lineRule="auto"/>
              <w:rPr>
                <w:rFonts w:ascii="Myriad Pro" w:hAnsi="Myriad Pro"/>
                <w:sz w:val="20"/>
                <w:szCs w:val="20"/>
              </w:rPr>
            </w:pPr>
            <w:r w:rsidRPr="00F318EF">
              <w:rPr>
                <w:rFonts w:ascii="Myriad Pro" w:hAnsi="Myriad Pro"/>
                <w:sz w:val="20"/>
                <w:szCs w:val="20"/>
              </w:rPr>
              <w:t xml:space="preserve">Техническое перевооружение ВЛ 10 </w:t>
            </w:r>
            <w:proofErr w:type="spellStart"/>
            <w:r w:rsidRPr="00F318EF">
              <w:rPr>
                <w:rFonts w:ascii="Myriad Pro" w:hAnsi="Myriad Pro"/>
                <w:sz w:val="20"/>
                <w:szCs w:val="20"/>
              </w:rPr>
              <w:t>кВ</w:t>
            </w:r>
            <w:proofErr w:type="spellEnd"/>
            <w:r w:rsidRPr="00F318EF">
              <w:rPr>
                <w:rFonts w:ascii="Myriad Pro" w:hAnsi="Myriad Pro"/>
                <w:sz w:val="20"/>
                <w:szCs w:val="20"/>
              </w:rPr>
              <w:t xml:space="preserve">  «Сосновка» Вологодского района Вологодской области в части установки </w:t>
            </w:r>
            <w:proofErr w:type="spellStart"/>
            <w:r w:rsidRPr="00F318EF">
              <w:rPr>
                <w:rFonts w:ascii="Myriad Pro" w:hAnsi="Myriad Pro"/>
                <w:sz w:val="20"/>
                <w:szCs w:val="20"/>
              </w:rPr>
              <w:t>реклоузера</w:t>
            </w:r>
            <w:proofErr w:type="spellEnd"/>
            <w:r w:rsidRPr="00F318EF">
              <w:rPr>
                <w:rFonts w:ascii="Myriad Pro" w:hAnsi="Myriad Pro"/>
                <w:sz w:val="20"/>
                <w:szCs w:val="20"/>
              </w:rPr>
              <w:t xml:space="preserve"> 1 шт.</w:t>
            </w:r>
          </w:p>
        </w:tc>
        <w:tc>
          <w:tcPr>
            <w:tcW w:w="666" w:type="pct"/>
            <w:tcBorders>
              <w:top w:val="nil"/>
              <w:left w:val="nil"/>
              <w:bottom w:val="single" w:sz="4" w:space="0" w:color="auto"/>
              <w:right w:val="single" w:sz="4" w:space="0" w:color="auto"/>
            </w:tcBorders>
            <w:shd w:val="clear" w:color="auto" w:fill="auto"/>
            <w:vAlign w:val="center"/>
          </w:tcPr>
          <w:p w14:paraId="69692EDC" w14:textId="77777777" w:rsidR="00F1532F" w:rsidRPr="00F318EF" w:rsidRDefault="00F1532F" w:rsidP="004676C5">
            <w:pPr>
              <w:tabs>
                <w:tab w:val="left" w:pos="-142"/>
              </w:tabs>
              <w:spacing w:after="0" w:line="240" w:lineRule="auto"/>
              <w:jc w:val="center"/>
              <w:rPr>
                <w:rFonts w:ascii="Myriad Pro" w:hAnsi="Myriad Pro"/>
                <w:sz w:val="20"/>
                <w:szCs w:val="20"/>
              </w:rPr>
            </w:pPr>
            <w:r w:rsidRPr="00F318EF">
              <w:rPr>
                <w:rFonts w:ascii="Myriad Pro" w:hAnsi="Myriad Pro"/>
                <w:sz w:val="20"/>
                <w:szCs w:val="20"/>
              </w:rPr>
              <w:t>1 495,84</w:t>
            </w:r>
          </w:p>
        </w:tc>
        <w:tc>
          <w:tcPr>
            <w:tcW w:w="666" w:type="pct"/>
            <w:tcBorders>
              <w:top w:val="nil"/>
              <w:left w:val="nil"/>
              <w:bottom w:val="single" w:sz="4" w:space="0" w:color="auto"/>
              <w:right w:val="single" w:sz="4" w:space="0" w:color="auto"/>
            </w:tcBorders>
            <w:shd w:val="clear" w:color="auto" w:fill="auto"/>
            <w:vAlign w:val="center"/>
          </w:tcPr>
          <w:p w14:paraId="0337A968" w14:textId="77777777" w:rsidR="00F1532F" w:rsidRPr="00F318EF" w:rsidRDefault="00F1532F" w:rsidP="004676C5">
            <w:pPr>
              <w:tabs>
                <w:tab w:val="left" w:pos="-142"/>
              </w:tabs>
              <w:spacing w:after="0" w:line="240" w:lineRule="auto"/>
              <w:jc w:val="center"/>
              <w:rPr>
                <w:rFonts w:ascii="Myriad Pro" w:hAnsi="Myriad Pro"/>
                <w:sz w:val="20"/>
                <w:szCs w:val="20"/>
              </w:rPr>
            </w:pPr>
            <w:r w:rsidRPr="00F318EF">
              <w:rPr>
                <w:rFonts w:ascii="Myriad Pro" w:hAnsi="Myriad Pro"/>
                <w:sz w:val="20"/>
                <w:szCs w:val="20"/>
              </w:rPr>
              <w:t>1 383,74</w:t>
            </w:r>
          </w:p>
        </w:tc>
        <w:tc>
          <w:tcPr>
            <w:tcW w:w="625" w:type="pct"/>
            <w:tcBorders>
              <w:top w:val="nil"/>
              <w:left w:val="nil"/>
              <w:bottom w:val="single" w:sz="4" w:space="0" w:color="auto"/>
              <w:right w:val="single" w:sz="4" w:space="0" w:color="auto"/>
            </w:tcBorders>
            <w:shd w:val="clear" w:color="auto" w:fill="auto"/>
            <w:vAlign w:val="center"/>
          </w:tcPr>
          <w:p w14:paraId="096ABB73" w14:textId="77777777" w:rsidR="00F1532F" w:rsidRPr="00F318EF" w:rsidRDefault="00F1532F" w:rsidP="004676C5">
            <w:pPr>
              <w:tabs>
                <w:tab w:val="left" w:pos="-142"/>
              </w:tabs>
              <w:spacing w:after="0" w:line="240" w:lineRule="auto"/>
              <w:jc w:val="center"/>
              <w:rPr>
                <w:rFonts w:ascii="Myriad Pro" w:hAnsi="Myriad Pro"/>
                <w:sz w:val="20"/>
                <w:szCs w:val="20"/>
              </w:rPr>
            </w:pPr>
            <w:r w:rsidRPr="00F318EF">
              <w:rPr>
                <w:rFonts w:ascii="Myriad Pro" w:hAnsi="Myriad Pro"/>
                <w:sz w:val="20"/>
                <w:szCs w:val="20"/>
              </w:rPr>
              <w:t>-112,10</w:t>
            </w:r>
          </w:p>
        </w:tc>
        <w:tc>
          <w:tcPr>
            <w:tcW w:w="444" w:type="pct"/>
            <w:tcBorders>
              <w:top w:val="nil"/>
              <w:left w:val="nil"/>
              <w:bottom w:val="single" w:sz="4" w:space="0" w:color="auto"/>
              <w:right w:val="single" w:sz="4" w:space="0" w:color="auto"/>
            </w:tcBorders>
            <w:shd w:val="clear" w:color="auto" w:fill="auto"/>
            <w:vAlign w:val="center"/>
          </w:tcPr>
          <w:p w14:paraId="5EA5D4E3" w14:textId="77777777" w:rsidR="00F1532F" w:rsidRPr="00F318EF" w:rsidRDefault="00F1532F" w:rsidP="004676C5">
            <w:pPr>
              <w:tabs>
                <w:tab w:val="left" w:pos="-142"/>
              </w:tabs>
              <w:spacing w:after="0" w:line="240" w:lineRule="auto"/>
              <w:jc w:val="center"/>
              <w:rPr>
                <w:rFonts w:ascii="Myriad Pro" w:hAnsi="Myriad Pro"/>
                <w:sz w:val="20"/>
                <w:szCs w:val="20"/>
              </w:rPr>
            </w:pPr>
            <w:r w:rsidRPr="00F318EF">
              <w:rPr>
                <w:rFonts w:ascii="Myriad Pro" w:hAnsi="Myriad Pro"/>
                <w:sz w:val="20"/>
                <w:szCs w:val="20"/>
              </w:rPr>
              <w:t>-7%</w:t>
            </w:r>
          </w:p>
        </w:tc>
      </w:tr>
      <w:tr w:rsidR="00F1532F" w:rsidRPr="00F318EF" w14:paraId="7F5386A8" w14:textId="77777777">
        <w:trPr>
          <w:trHeight w:val="563"/>
        </w:trPr>
        <w:tc>
          <w:tcPr>
            <w:tcW w:w="2599" w:type="pct"/>
            <w:tcBorders>
              <w:top w:val="nil"/>
              <w:left w:val="single" w:sz="4" w:space="0" w:color="auto"/>
              <w:bottom w:val="single" w:sz="4" w:space="0" w:color="auto"/>
              <w:right w:val="single" w:sz="4" w:space="0" w:color="auto"/>
            </w:tcBorders>
            <w:shd w:val="clear" w:color="auto" w:fill="auto"/>
            <w:vAlign w:val="center"/>
          </w:tcPr>
          <w:p w14:paraId="5DB572DC" w14:textId="77777777" w:rsidR="00F1532F" w:rsidRPr="00F318EF" w:rsidRDefault="00F1532F" w:rsidP="004676C5">
            <w:pPr>
              <w:tabs>
                <w:tab w:val="left" w:pos="-142"/>
              </w:tabs>
              <w:spacing w:after="0" w:line="240" w:lineRule="auto"/>
              <w:rPr>
                <w:rFonts w:ascii="Myriad Pro" w:hAnsi="Myriad Pro"/>
                <w:sz w:val="20"/>
                <w:szCs w:val="20"/>
              </w:rPr>
            </w:pPr>
            <w:r w:rsidRPr="00F318EF">
              <w:rPr>
                <w:rFonts w:ascii="Myriad Pro" w:hAnsi="Myriad Pro"/>
                <w:sz w:val="20"/>
                <w:szCs w:val="20"/>
              </w:rPr>
              <w:t xml:space="preserve">Техническое перевооружение ВЛ 10 </w:t>
            </w:r>
            <w:proofErr w:type="spellStart"/>
            <w:r w:rsidRPr="00F318EF">
              <w:rPr>
                <w:rFonts w:ascii="Myriad Pro" w:hAnsi="Myriad Pro"/>
                <w:sz w:val="20"/>
                <w:szCs w:val="20"/>
              </w:rPr>
              <w:t>кВ</w:t>
            </w:r>
            <w:proofErr w:type="spellEnd"/>
            <w:r w:rsidRPr="00F318EF">
              <w:rPr>
                <w:rFonts w:ascii="Myriad Pro" w:hAnsi="Myriad Pro"/>
                <w:sz w:val="20"/>
                <w:szCs w:val="20"/>
              </w:rPr>
              <w:t xml:space="preserve"> «</w:t>
            </w:r>
            <w:proofErr w:type="spellStart"/>
            <w:r w:rsidRPr="00F318EF">
              <w:rPr>
                <w:rFonts w:ascii="Myriad Pro" w:hAnsi="Myriad Pro"/>
                <w:sz w:val="20"/>
                <w:szCs w:val="20"/>
              </w:rPr>
              <w:t>Желтиково</w:t>
            </w:r>
            <w:proofErr w:type="spellEnd"/>
            <w:r w:rsidRPr="00F318EF">
              <w:rPr>
                <w:rFonts w:ascii="Myriad Pro" w:hAnsi="Myriad Pro"/>
                <w:sz w:val="20"/>
                <w:szCs w:val="20"/>
              </w:rPr>
              <w:t xml:space="preserve">» </w:t>
            </w:r>
            <w:proofErr w:type="spellStart"/>
            <w:r w:rsidRPr="00F318EF">
              <w:rPr>
                <w:rFonts w:ascii="Myriad Pro" w:hAnsi="Myriad Pro"/>
                <w:sz w:val="20"/>
                <w:szCs w:val="20"/>
              </w:rPr>
              <w:t>Грязовецкого</w:t>
            </w:r>
            <w:proofErr w:type="spellEnd"/>
            <w:r w:rsidRPr="00F318EF">
              <w:rPr>
                <w:rFonts w:ascii="Myriad Pro" w:hAnsi="Myriad Pro"/>
                <w:sz w:val="20"/>
                <w:szCs w:val="20"/>
              </w:rPr>
              <w:t xml:space="preserve"> района Вологодской области  в части установки </w:t>
            </w:r>
            <w:proofErr w:type="spellStart"/>
            <w:r w:rsidRPr="00F318EF">
              <w:rPr>
                <w:rFonts w:ascii="Myriad Pro" w:hAnsi="Myriad Pro"/>
                <w:sz w:val="20"/>
                <w:szCs w:val="20"/>
              </w:rPr>
              <w:t>реклоузера</w:t>
            </w:r>
            <w:proofErr w:type="spellEnd"/>
            <w:r w:rsidRPr="00F318EF">
              <w:rPr>
                <w:rFonts w:ascii="Myriad Pro" w:hAnsi="Myriad Pro"/>
                <w:sz w:val="20"/>
                <w:szCs w:val="20"/>
              </w:rPr>
              <w:t xml:space="preserve"> 1 шт.</w:t>
            </w:r>
          </w:p>
        </w:tc>
        <w:tc>
          <w:tcPr>
            <w:tcW w:w="666" w:type="pct"/>
            <w:tcBorders>
              <w:top w:val="nil"/>
              <w:left w:val="nil"/>
              <w:bottom w:val="single" w:sz="4" w:space="0" w:color="auto"/>
              <w:right w:val="single" w:sz="4" w:space="0" w:color="auto"/>
            </w:tcBorders>
            <w:shd w:val="clear" w:color="auto" w:fill="auto"/>
            <w:vAlign w:val="center"/>
          </w:tcPr>
          <w:p w14:paraId="15044CC6" w14:textId="77777777" w:rsidR="00F1532F" w:rsidRPr="00F318EF" w:rsidRDefault="00F1532F" w:rsidP="004676C5">
            <w:pPr>
              <w:tabs>
                <w:tab w:val="left" w:pos="-142"/>
              </w:tabs>
              <w:spacing w:after="0" w:line="240" w:lineRule="auto"/>
              <w:jc w:val="center"/>
              <w:rPr>
                <w:rFonts w:ascii="Myriad Pro" w:hAnsi="Myriad Pro"/>
                <w:sz w:val="20"/>
                <w:szCs w:val="20"/>
              </w:rPr>
            </w:pPr>
            <w:r w:rsidRPr="00F318EF">
              <w:rPr>
                <w:rFonts w:ascii="Myriad Pro" w:hAnsi="Myriad Pro"/>
                <w:sz w:val="20"/>
                <w:szCs w:val="20"/>
              </w:rPr>
              <w:t>1 495,84</w:t>
            </w:r>
          </w:p>
        </w:tc>
        <w:tc>
          <w:tcPr>
            <w:tcW w:w="666" w:type="pct"/>
            <w:tcBorders>
              <w:top w:val="nil"/>
              <w:left w:val="nil"/>
              <w:bottom w:val="single" w:sz="4" w:space="0" w:color="auto"/>
              <w:right w:val="single" w:sz="4" w:space="0" w:color="auto"/>
            </w:tcBorders>
            <w:shd w:val="clear" w:color="auto" w:fill="auto"/>
            <w:vAlign w:val="center"/>
          </w:tcPr>
          <w:p w14:paraId="6101FC27" w14:textId="77777777" w:rsidR="00F1532F" w:rsidRPr="00F318EF" w:rsidRDefault="00F1532F" w:rsidP="004676C5">
            <w:pPr>
              <w:tabs>
                <w:tab w:val="left" w:pos="-142"/>
              </w:tabs>
              <w:spacing w:after="0" w:line="240" w:lineRule="auto"/>
              <w:jc w:val="center"/>
              <w:rPr>
                <w:rFonts w:ascii="Myriad Pro" w:hAnsi="Myriad Pro"/>
                <w:sz w:val="20"/>
                <w:szCs w:val="20"/>
              </w:rPr>
            </w:pPr>
            <w:r w:rsidRPr="00F318EF">
              <w:rPr>
                <w:rFonts w:ascii="Myriad Pro" w:hAnsi="Myriad Pro"/>
                <w:sz w:val="20"/>
                <w:szCs w:val="20"/>
              </w:rPr>
              <w:t>1 374,41</w:t>
            </w:r>
          </w:p>
        </w:tc>
        <w:tc>
          <w:tcPr>
            <w:tcW w:w="625" w:type="pct"/>
            <w:tcBorders>
              <w:top w:val="nil"/>
              <w:left w:val="nil"/>
              <w:bottom w:val="single" w:sz="4" w:space="0" w:color="auto"/>
              <w:right w:val="single" w:sz="4" w:space="0" w:color="auto"/>
            </w:tcBorders>
            <w:shd w:val="clear" w:color="auto" w:fill="auto"/>
            <w:vAlign w:val="center"/>
          </w:tcPr>
          <w:p w14:paraId="24335529" w14:textId="77777777" w:rsidR="00F1532F" w:rsidRPr="00F318EF" w:rsidRDefault="00F1532F" w:rsidP="004676C5">
            <w:pPr>
              <w:tabs>
                <w:tab w:val="left" w:pos="-142"/>
              </w:tabs>
              <w:spacing w:after="0" w:line="240" w:lineRule="auto"/>
              <w:jc w:val="center"/>
              <w:rPr>
                <w:rFonts w:ascii="Myriad Pro" w:hAnsi="Myriad Pro"/>
                <w:sz w:val="20"/>
                <w:szCs w:val="20"/>
              </w:rPr>
            </w:pPr>
            <w:r w:rsidRPr="00F318EF">
              <w:rPr>
                <w:rFonts w:ascii="Myriad Pro" w:hAnsi="Myriad Pro"/>
                <w:sz w:val="20"/>
                <w:szCs w:val="20"/>
              </w:rPr>
              <w:t>-121,43</w:t>
            </w:r>
          </w:p>
        </w:tc>
        <w:tc>
          <w:tcPr>
            <w:tcW w:w="444" w:type="pct"/>
            <w:tcBorders>
              <w:top w:val="nil"/>
              <w:left w:val="nil"/>
              <w:bottom w:val="single" w:sz="4" w:space="0" w:color="auto"/>
              <w:right w:val="single" w:sz="4" w:space="0" w:color="auto"/>
            </w:tcBorders>
            <w:shd w:val="clear" w:color="auto" w:fill="auto"/>
            <w:vAlign w:val="center"/>
          </w:tcPr>
          <w:p w14:paraId="6056DC6F" w14:textId="77777777" w:rsidR="00F1532F" w:rsidRPr="00F318EF" w:rsidRDefault="00F1532F" w:rsidP="004676C5">
            <w:pPr>
              <w:tabs>
                <w:tab w:val="left" w:pos="-142"/>
              </w:tabs>
              <w:spacing w:after="0" w:line="240" w:lineRule="auto"/>
              <w:jc w:val="center"/>
              <w:rPr>
                <w:rFonts w:ascii="Myriad Pro" w:hAnsi="Myriad Pro"/>
                <w:sz w:val="20"/>
                <w:szCs w:val="20"/>
              </w:rPr>
            </w:pPr>
            <w:r w:rsidRPr="00F318EF">
              <w:rPr>
                <w:rFonts w:ascii="Myriad Pro" w:hAnsi="Myriad Pro"/>
                <w:sz w:val="20"/>
                <w:szCs w:val="20"/>
              </w:rPr>
              <w:t>-8%</w:t>
            </w:r>
          </w:p>
        </w:tc>
      </w:tr>
      <w:tr w:rsidR="00F1532F" w:rsidRPr="00F318EF" w14:paraId="2A0AAA95" w14:textId="77777777">
        <w:trPr>
          <w:trHeight w:val="573"/>
        </w:trPr>
        <w:tc>
          <w:tcPr>
            <w:tcW w:w="2599" w:type="pct"/>
            <w:tcBorders>
              <w:top w:val="nil"/>
              <w:left w:val="single" w:sz="4" w:space="0" w:color="auto"/>
              <w:bottom w:val="single" w:sz="4" w:space="0" w:color="auto"/>
              <w:right w:val="single" w:sz="4" w:space="0" w:color="auto"/>
            </w:tcBorders>
            <w:shd w:val="clear" w:color="auto" w:fill="auto"/>
            <w:vAlign w:val="center"/>
          </w:tcPr>
          <w:p w14:paraId="4261D04B" w14:textId="77777777" w:rsidR="00F1532F" w:rsidRPr="00F318EF" w:rsidRDefault="00F1532F" w:rsidP="004676C5">
            <w:pPr>
              <w:tabs>
                <w:tab w:val="left" w:pos="-142"/>
              </w:tabs>
              <w:spacing w:after="0" w:line="240" w:lineRule="auto"/>
              <w:rPr>
                <w:rFonts w:ascii="Myriad Pro" w:hAnsi="Myriad Pro"/>
                <w:sz w:val="20"/>
                <w:szCs w:val="20"/>
              </w:rPr>
            </w:pPr>
            <w:r w:rsidRPr="00F318EF">
              <w:rPr>
                <w:rFonts w:ascii="Myriad Pro" w:hAnsi="Myriad Pro"/>
                <w:sz w:val="20"/>
                <w:szCs w:val="20"/>
              </w:rPr>
              <w:t xml:space="preserve">Приобретение оборудования в рамках программы по организации и внедрению инфраструктуры информационно-технологических систем (ИТ-инфраструктуры) (387 </w:t>
            </w:r>
            <w:proofErr w:type="spellStart"/>
            <w:r w:rsidRPr="00F318EF">
              <w:rPr>
                <w:rFonts w:ascii="Myriad Pro" w:hAnsi="Myriad Pro"/>
                <w:sz w:val="20"/>
                <w:szCs w:val="20"/>
              </w:rPr>
              <w:t>шт</w:t>
            </w:r>
            <w:proofErr w:type="spellEnd"/>
            <w:r w:rsidRPr="00F318EF">
              <w:rPr>
                <w:rFonts w:ascii="Myriad Pro" w:hAnsi="Myriad Pro"/>
                <w:sz w:val="20"/>
                <w:szCs w:val="20"/>
              </w:rPr>
              <w:t>)</w:t>
            </w:r>
          </w:p>
        </w:tc>
        <w:tc>
          <w:tcPr>
            <w:tcW w:w="666" w:type="pct"/>
            <w:tcBorders>
              <w:top w:val="nil"/>
              <w:left w:val="nil"/>
              <w:bottom w:val="single" w:sz="4" w:space="0" w:color="auto"/>
              <w:right w:val="single" w:sz="4" w:space="0" w:color="auto"/>
            </w:tcBorders>
            <w:shd w:val="clear" w:color="auto" w:fill="auto"/>
            <w:vAlign w:val="center"/>
          </w:tcPr>
          <w:p w14:paraId="3D80B16D" w14:textId="77777777" w:rsidR="00F1532F" w:rsidRPr="00F318EF" w:rsidRDefault="00F1532F" w:rsidP="004676C5">
            <w:pPr>
              <w:tabs>
                <w:tab w:val="left" w:pos="-142"/>
              </w:tabs>
              <w:spacing w:after="0" w:line="240" w:lineRule="auto"/>
              <w:jc w:val="center"/>
              <w:rPr>
                <w:rFonts w:ascii="Myriad Pro" w:hAnsi="Myriad Pro"/>
                <w:sz w:val="20"/>
                <w:szCs w:val="20"/>
              </w:rPr>
            </w:pPr>
            <w:r w:rsidRPr="00F318EF">
              <w:rPr>
                <w:rFonts w:ascii="Myriad Pro" w:hAnsi="Myriad Pro"/>
                <w:sz w:val="20"/>
                <w:szCs w:val="20"/>
              </w:rPr>
              <w:t>28 391,40</w:t>
            </w:r>
          </w:p>
        </w:tc>
        <w:tc>
          <w:tcPr>
            <w:tcW w:w="666" w:type="pct"/>
            <w:tcBorders>
              <w:top w:val="nil"/>
              <w:left w:val="nil"/>
              <w:bottom w:val="single" w:sz="4" w:space="0" w:color="auto"/>
              <w:right w:val="single" w:sz="4" w:space="0" w:color="auto"/>
            </w:tcBorders>
            <w:shd w:val="clear" w:color="auto" w:fill="auto"/>
            <w:vAlign w:val="center"/>
          </w:tcPr>
          <w:p w14:paraId="0D2376D2" w14:textId="77777777" w:rsidR="00F1532F" w:rsidRPr="00F318EF" w:rsidRDefault="00F1532F" w:rsidP="004676C5">
            <w:pPr>
              <w:tabs>
                <w:tab w:val="left" w:pos="-142"/>
              </w:tabs>
              <w:spacing w:after="0" w:line="240" w:lineRule="auto"/>
              <w:jc w:val="center"/>
              <w:rPr>
                <w:rFonts w:ascii="Myriad Pro" w:hAnsi="Myriad Pro"/>
                <w:sz w:val="20"/>
                <w:szCs w:val="20"/>
              </w:rPr>
            </w:pPr>
            <w:r w:rsidRPr="00F318EF">
              <w:rPr>
                <w:rFonts w:ascii="Myriad Pro" w:hAnsi="Myriad Pro"/>
                <w:sz w:val="20"/>
                <w:szCs w:val="20"/>
              </w:rPr>
              <w:t>27 277,51</w:t>
            </w:r>
          </w:p>
        </w:tc>
        <w:tc>
          <w:tcPr>
            <w:tcW w:w="625" w:type="pct"/>
            <w:tcBorders>
              <w:top w:val="nil"/>
              <w:left w:val="nil"/>
              <w:bottom w:val="single" w:sz="4" w:space="0" w:color="auto"/>
              <w:right w:val="single" w:sz="4" w:space="0" w:color="auto"/>
            </w:tcBorders>
            <w:shd w:val="clear" w:color="auto" w:fill="auto"/>
            <w:vAlign w:val="center"/>
          </w:tcPr>
          <w:p w14:paraId="24921010" w14:textId="77777777" w:rsidR="00F1532F" w:rsidRPr="00F318EF" w:rsidRDefault="00F1532F" w:rsidP="004676C5">
            <w:pPr>
              <w:tabs>
                <w:tab w:val="left" w:pos="-142"/>
              </w:tabs>
              <w:spacing w:after="0" w:line="240" w:lineRule="auto"/>
              <w:jc w:val="center"/>
              <w:rPr>
                <w:rFonts w:ascii="Myriad Pro" w:hAnsi="Myriad Pro"/>
                <w:sz w:val="20"/>
                <w:szCs w:val="20"/>
              </w:rPr>
            </w:pPr>
            <w:r w:rsidRPr="00F318EF">
              <w:rPr>
                <w:rFonts w:ascii="Myriad Pro" w:hAnsi="Myriad Pro"/>
                <w:sz w:val="20"/>
                <w:szCs w:val="20"/>
              </w:rPr>
              <w:t>-1 113,89</w:t>
            </w:r>
          </w:p>
        </w:tc>
        <w:tc>
          <w:tcPr>
            <w:tcW w:w="444" w:type="pct"/>
            <w:tcBorders>
              <w:top w:val="nil"/>
              <w:left w:val="nil"/>
              <w:bottom w:val="single" w:sz="4" w:space="0" w:color="auto"/>
              <w:right w:val="single" w:sz="4" w:space="0" w:color="auto"/>
            </w:tcBorders>
            <w:shd w:val="clear" w:color="auto" w:fill="auto"/>
            <w:vAlign w:val="center"/>
          </w:tcPr>
          <w:p w14:paraId="127EEB04" w14:textId="77777777" w:rsidR="00F1532F" w:rsidRPr="00F318EF" w:rsidRDefault="00F1532F" w:rsidP="004676C5">
            <w:pPr>
              <w:tabs>
                <w:tab w:val="left" w:pos="-142"/>
              </w:tabs>
              <w:spacing w:after="0" w:line="240" w:lineRule="auto"/>
              <w:jc w:val="center"/>
              <w:rPr>
                <w:rFonts w:ascii="Myriad Pro" w:hAnsi="Myriad Pro"/>
                <w:sz w:val="20"/>
                <w:szCs w:val="20"/>
              </w:rPr>
            </w:pPr>
            <w:r w:rsidRPr="00F318EF">
              <w:rPr>
                <w:rFonts w:ascii="Myriad Pro" w:hAnsi="Myriad Pro"/>
                <w:sz w:val="20"/>
                <w:szCs w:val="20"/>
              </w:rPr>
              <w:t>-4%</w:t>
            </w:r>
          </w:p>
        </w:tc>
      </w:tr>
      <w:tr w:rsidR="00F1532F" w:rsidRPr="00F318EF" w14:paraId="490BFFE9" w14:textId="77777777">
        <w:trPr>
          <w:trHeight w:val="315"/>
        </w:trPr>
        <w:tc>
          <w:tcPr>
            <w:tcW w:w="2599" w:type="pct"/>
            <w:tcBorders>
              <w:top w:val="nil"/>
              <w:left w:val="single" w:sz="4" w:space="0" w:color="auto"/>
              <w:bottom w:val="single" w:sz="4" w:space="0" w:color="auto"/>
              <w:right w:val="single" w:sz="4" w:space="0" w:color="auto"/>
            </w:tcBorders>
            <w:shd w:val="clear" w:color="auto" w:fill="auto"/>
            <w:vAlign w:val="center"/>
          </w:tcPr>
          <w:p w14:paraId="763EDD75" w14:textId="77777777" w:rsidR="00F1532F" w:rsidRPr="00F318EF" w:rsidRDefault="00F1532F" w:rsidP="004676C5">
            <w:pPr>
              <w:tabs>
                <w:tab w:val="left" w:pos="-142"/>
              </w:tabs>
              <w:spacing w:after="0" w:line="240" w:lineRule="auto"/>
              <w:rPr>
                <w:rFonts w:ascii="Myriad Pro" w:hAnsi="Myriad Pro"/>
                <w:sz w:val="20"/>
                <w:szCs w:val="20"/>
              </w:rPr>
            </w:pPr>
            <w:r w:rsidRPr="00F318EF">
              <w:rPr>
                <w:rFonts w:ascii="Myriad Pro" w:hAnsi="Myriad Pro"/>
                <w:sz w:val="20"/>
                <w:szCs w:val="20"/>
              </w:rPr>
              <w:t>Приобретение РИСЭ в количестве 2 шт.</w:t>
            </w:r>
          </w:p>
        </w:tc>
        <w:tc>
          <w:tcPr>
            <w:tcW w:w="666" w:type="pct"/>
            <w:tcBorders>
              <w:top w:val="nil"/>
              <w:left w:val="nil"/>
              <w:bottom w:val="single" w:sz="4" w:space="0" w:color="auto"/>
              <w:right w:val="single" w:sz="4" w:space="0" w:color="auto"/>
            </w:tcBorders>
            <w:shd w:val="clear" w:color="auto" w:fill="auto"/>
            <w:vAlign w:val="center"/>
          </w:tcPr>
          <w:p w14:paraId="64C2CEB5" w14:textId="77777777" w:rsidR="00F1532F" w:rsidRPr="00F318EF" w:rsidRDefault="00F1532F" w:rsidP="004676C5">
            <w:pPr>
              <w:tabs>
                <w:tab w:val="left" w:pos="-142"/>
              </w:tabs>
              <w:spacing w:after="0" w:line="240" w:lineRule="auto"/>
              <w:jc w:val="center"/>
              <w:rPr>
                <w:rFonts w:ascii="Myriad Pro" w:hAnsi="Myriad Pro"/>
                <w:sz w:val="20"/>
                <w:szCs w:val="20"/>
              </w:rPr>
            </w:pPr>
            <w:r w:rsidRPr="00F318EF">
              <w:rPr>
                <w:rFonts w:ascii="Myriad Pro" w:hAnsi="Myriad Pro"/>
                <w:sz w:val="20"/>
                <w:szCs w:val="20"/>
              </w:rPr>
              <w:t>2 884,00</w:t>
            </w:r>
          </w:p>
        </w:tc>
        <w:tc>
          <w:tcPr>
            <w:tcW w:w="666" w:type="pct"/>
            <w:tcBorders>
              <w:top w:val="nil"/>
              <w:left w:val="nil"/>
              <w:bottom w:val="single" w:sz="4" w:space="0" w:color="auto"/>
              <w:right w:val="single" w:sz="4" w:space="0" w:color="auto"/>
            </w:tcBorders>
            <w:shd w:val="clear" w:color="auto" w:fill="auto"/>
            <w:vAlign w:val="center"/>
          </w:tcPr>
          <w:p w14:paraId="2080E3AD" w14:textId="77777777" w:rsidR="00F1532F" w:rsidRPr="00F318EF" w:rsidRDefault="00F1532F" w:rsidP="004676C5">
            <w:pPr>
              <w:tabs>
                <w:tab w:val="left" w:pos="-142"/>
              </w:tabs>
              <w:spacing w:after="0" w:line="240" w:lineRule="auto"/>
              <w:jc w:val="center"/>
              <w:rPr>
                <w:rFonts w:ascii="Myriad Pro" w:hAnsi="Myriad Pro"/>
                <w:sz w:val="20"/>
                <w:szCs w:val="20"/>
              </w:rPr>
            </w:pPr>
            <w:r w:rsidRPr="00F318EF">
              <w:rPr>
                <w:rFonts w:ascii="Myriad Pro" w:hAnsi="Myriad Pro"/>
                <w:sz w:val="20"/>
                <w:szCs w:val="20"/>
              </w:rPr>
              <w:t>2 665,55</w:t>
            </w:r>
          </w:p>
        </w:tc>
        <w:tc>
          <w:tcPr>
            <w:tcW w:w="625" w:type="pct"/>
            <w:tcBorders>
              <w:top w:val="nil"/>
              <w:left w:val="nil"/>
              <w:bottom w:val="single" w:sz="4" w:space="0" w:color="auto"/>
              <w:right w:val="single" w:sz="4" w:space="0" w:color="auto"/>
            </w:tcBorders>
            <w:shd w:val="clear" w:color="auto" w:fill="auto"/>
            <w:vAlign w:val="center"/>
          </w:tcPr>
          <w:p w14:paraId="0BAB293C" w14:textId="77777777" w:rsidR="00F1532F" w:rsidRPr="00F318EF" w:rsidRDefault="00F1532F" w:rsidP="004676C5">
            <w:pPr>
              <w:tabs>
                <w:tab w:val="left" w:pos="-142"/>
              </w:tabs>
              <w:spacing w:after="0" w:line="240" w:lineRule="auto"/>
              <w:jc w:val="center"/>
              <w:rPr>
                <w:rFonts w:ascii="Myriad Pro" w:hAnsi="Myriad Pro"/>
                <w:sz w:val="20"/>
                <w:szCs w:val="20"/>
              </w:rPr>
            </w:pPr>
            <w:r w:rsidRPr="00F318EF">
              <w:rPr>
                <w:rFonts w:ascii="Myriad Pro" w:hAnsi="Myriad Pro"/>
                <w:sz w:val="20"/>
                <w:szCs w:val="20"/>
              </w:rPr>
              <w:t>-218,45</w:t>
            </w:r>
          </w:p>
        </w:tc>
        <w:tc>
          <w:tcPr>
            <w:tcW w:w="444" w:type="pct"/>
            <w:tcBorders>
              <w:top w:val="nil"/>
              <w:left w:val="nil"/>
              <w:bottom w:val="single" w:sz="4" w:space="0" w:color="auto"/>
              <w:right w:val="single" w:sz="4" w:space="0" w:color="auto"/>
            </w:tcBorders>
            <w:shd w:val="clear" w:color="auto" w:fill="auto"/>
            <w:vAlign w:val="center"/>
          </w:tcPr>
          <w:p w14:paraId="40599DEA" w14:textId="77777777" w:rsidR="00F1532F" w:rsidRPr="00F318EF" w:rsidRDefault="00F1532F" w:rsidP="004676C5">
            <w:pPr>
              <w:tabs>
                <w:tab w:val="left" w:pos="-142"/>
              </w:tabs>
              <w:spacing w:after="0" w:line="240" w:lineRule="auto"/>
              <w:jc w:val="center"/>
              <w:rPr>
                <w:rFonts w:ascii="Myriad Pro" w:hAnsi="Myriad Pro"/>
                <w:sz w:val="20"/>
                <w:szCs w:val="20"/>
              </w:rPr>
            </w:pPr>
            <w:r w:rsidRPr="00F318EF">
              <w:rPr>
                <w:rFonts w:ascii="Myriad Pro" w:hAnsi="Myriad Pro"/>
                <w:sz w:val="20"/>
                <w:szCs w:val="20"/>
              </w:rPr>
              <w:t>-8%</w:t>
            </w:r>
          </w:p>
        </w:tc>
      </w:tr>
      <w:tr w:rsidR="00F1532F" w:rsidRPr="00F318EF" w14:paraId="0E80A1CA" w14:textId="77777777">
        <w:trPr>
          <w:trHeight w:val="315"/>
        </w:trPr>
        <w:tc>
          <w:tcPr>
            <w:tcW w:w="2599" w:type="pct"/>
            <w:tcBorders>
              <w:top w:val="nil"/>
              <w:left w:val="single" w:sz="4" w:space="0" w:color="auto"/>
              <w:bottom w:val="single" w:sz="4" w:space="0" w:color="auto"/>
              <w:right w:val="single" w:sz="4" w:space="0" w:color="auto"/>
            </w:tcBorders>
            <w:shd w:val="clear" w:color="auto" w:fill="auto"/>
            <w:vAlign w:val="center"/>
          </w:tcPr>
          <w:p w14:paraId="6C6568AE" w14:textId="77777777" w:rsidR="00F1532F" w:rsidRPr="00F318EF" w:rsidRDefault="00F1532F" w:rsidP="004676C5">
            <w:pPr>
              <w:tabs>
                <w:tab w:val="left" w:pos="-142"/>
              </w:tabs>
              <w:spacing w:after="0" w:line="240" w:lineRule="auto"/>
              <w:rPr>
                <w:rFonts w:ascii="Myriad Pro" w:hAnsi="Myriad Pro"/>
                <w:sz w:val="20"/>
                <w:szCs w:val="20"/>
              </w:rPr>
            </w:pPr>
            <w:r w:rsidRPr="00F318EF">
              <w:rPr>
                <w:rFonts w:ascii="Myriad Pro" w:hAnsi="Myriad Pro"/>
                <w:sz w:val="20"/>
                <w:szCs w:val="20"/>
              </w:rPr>
              <w:t>Автотранспорт</w:t>
            </w:r>
          </w:p>
        </w:tc>
        <w:tc>
          <w:tcPr>
            <w:tcW w:w="666" w:type="pct"/>
            <w:tcBorders>
              <w:top w:val="nil"/>
              <w:left w:val="nil"/>
              <w:bottom w:val="single" w:sz="4" w:space="0" w:color="auto"/>
              <w:right w:val="single" w:sz="4" w:space="0" w:color="auto"/>
            </w:tcBorders>
            <w:shd w:val="clear" w:color="auto" w:fill="auto"/>
            <w:vAlign w:val="center"/>
          </w:tcPr>
          <w:p w14:paraId="096DCFA7" w14:textId="77777777" w:rsidR="00F1532F" w:rsidRPr="00F318EF" w:rsidRDefault="00F1532F" w:rsidP="004676C5">
            <w:pPr>
              <w:tabs>
                <w:tab w:val="left" w:pos="-142"/>
              </w:tabs>
              <w:spacing w:after="0" w:line="240" w:lineRule="auto"/>
              <w:jc w:val="center"/>
              <w:rPr>
                <w:rFonts w:ascii="Myriad Pro" w:hAnsi="Myriad Pro"/>
                <w:sz w:val="20"/>
                <w:szCs w:val="20"/>
              </w:rPr>
            </w:pPr>
            <w:r w:rsidRPr="00F318EF">
              <w:rPr>
                <w:rFonts w:ascii="Myriad Pro" w:hAnsi="Myriad Pro"/>
                <w:sz w:val="20"/>
                <w:szCs w:val="20"/>
              </w:rPr>
              <w:t>95 596,07</w:t>
            </w:r>
          </w:p>
        </w:tc>
        <w:tc>
          <w:tcPr>
            <w:tcW w:w="666" w:type="pct"/>
            <w:tcBorders>
              <w:top w:val="nil"/>
              <w:left w:val="nil"/>
              <w:bottom w:val="single" w:sz="4" w:space="0" w:color="auto"/>
              <w:right w:val="single" w:sz="4" w:space="0" w:color="auto"/>
            </w:tcBorders>
            <w:shd w:val="clear" w:color="auto" w:fill="auto"/>
            <w:vAlign w:val="center"/>
          </w:tcPr>
          <w:p w14:paraId="54C3F7A2" w14:textId="77777777" w:rsidR="00F1532F" w:rsidRPr="00F318EF" w:rsidRDefault="00F1532F" w:rsidP="004676C5">
            <w:pPr>
              <w:tabs>
                <w:tab w:val="left" w:pos="-142"/>
              </w:tabs>
              <w:spacing w:after="0" w:line="240" w:lineRule="auto"/>
              <w:jc w:val="center"/>
              <w:rPr>
                <w:rFonts w:ascii="Myriad Pro" w:hAnsi="Myriad Pro"/>
                <w:sz w:val="20"/>
                <w:szCs w:val="20"/>
              </w:rPr>
            </w:pPr>
            <w:r w:rsidRPr="00F318EF">
              <w:rPr>
                <w:rFonts w:ascii="Myriad Pro" w:hAnsi="Myriad Pro"/>
                <w:sz w:val="20"/>
                <w:szCs w:val="20"/>
              </w:rPr>
              <w:t>86 922,47</w:t>
            </w:r>
          </w:p>
        </w:tc>
        <w:tc>
          <w:tcPr>
            <w:tcW w:w="625" w:type="pct"/>
            <w:tcBorders>
              <w:top w:val="nil"/>
              <w:left w:val="nil"/>
              <w:bottom w:val="single" w:sz="4" w:space="0" w:color="auto"/>
              <w:right w:val="single" w:sz="4" w:space="0" w:color="auto"/>
            </w:tcBorders>
            <w:shd w:val="clear" w:color="auto" w:fill="auto"/>
            <w:vAlign w:val="center"/>
          </w:tcPr>
          <w:p w14:paraId="7CFFE401" w14:textId="77777777" w:rsidR="00F1532F" w:rsidRPr="00F318EF" w:rsidRDefault="00F1532F" w:rsidP="004676C5">
            <w:pPr>
              <w:tabs>
                <w:tab w:val="left" w:pos="-142"/>
              </w:tabs>
              <w:spacing w:after="0" w:line="240" w:lineRule="auto"/>
              <w:jc w:val="center"/>
              <w:rPr>
                <w:rFonts w:ascii="Myriad Pro" w:hAnsi="Myriad Pro"/>
                <w:sz w:val="20"/>
                <w:szCs w:val="20"/>
              </w:rPr>
            </w:pPr>
            <w:r w:rsidRPr="00F318EF">
              <w:rPr>
                <w:rFonts w:ascii="Myriad Pro" w:hAnsi="Myriad Pro"/>
                <w:sz w:val="20"/>
                <w:szCs w:val="20"/>
              </w:rPr>
              <w:t>-8 673,60</w:t>
            </w:r>
          </w:p>
        </w:tc>
        <w:tc>
          <w:tcPr>
            <w:tcW w:w="444" w:type="pct"/>
            <w:tcBorders>
              <w:top w:val="nil"/>
              <w:left w:val="nil"/>
              <w:bottom w:val="single" w:sz="4" w:space="0" w:color="auto"/>
              <w:right w:val="single" w:sz="4" w:space="0" w:color="auto"/>
            </w:tcBorders>
            <w:shd w:val="clear" w:color="auto" w:fill="auto"/>
            <w:vAlign w:val="center"/>
          </w:tcPr>
          <w:p w14:paraId="7FDAF89D" w14:textId="77777777" w:rsidR="00F1532F" w:rsidRPr="00F318EF" w:rsidRDefault="00F1532F" w:rsidP="004676C5">
            <w:pPr>
              <w:tabs>
                <w:tab w:val="left" w:pos="-142"/>
              </w:tabs>
              <w:spacing w:after="0" w:line="240" w:lineRule="auto"/>
              <w:jc w:val="center"/>
              <w:rPr>
                <w:rFonts w:ascii="Myriad Pro" w:hAnsi="Myriad Pro"/>
                <w:sz w:val="20"/>
                <w:szCs w:val="20"/>
              </w:rPr>
            </w:pPr>
            <w:r w:rsidRPr="00F318EF">
              <w:rPr>
                <w:rFonts w:ascii="Myriad Pro" w:hAnsi="Myriad Pro"/>
                <w:sz w:val="20"/>
                <w:szCs w:val="20"/>
              </w:rPr>
              <w:t>-9%</w:t>
            </w:r>
          </w:p>
        </w:tc>
      </w:tr>
      <w:tr w:rsidR="00F1532F" w:rsidRPr="00F318EF" w14:paraId="0F9CED5D" w14:textId="77777777">
        <w:trPr>
          <w:trHeight w:val="539"/>
        </w:trPr>
        <w:tc>
          <w:tcPr>
            <w:tcW w:w="2599" w:type="pct"/>
            <w:tcBorders>
              <w:top w:val="nil"/>
              <w:left w:val="single" w:sz="4" w:space="0" w:color="auto"/>
              <w:bottom w:val="single" w:sz="4" w:space="0" w:color="auto"/>
              <w:right w:val="single" w:sz="4" w:space="0" w:color="auto"/>
            </w:tcBorders>
            <w:shd w:val="clear" w:color="auto" w:fill="auto"/>
            <w:vAlign w:val="center"/>
          </w:tcPr>
          <w:p w14:paraId="77CB7482" w14:textId="77777777" w:rsidR="00F1532F" w:rsidRPr="00F318EF" w:rsidRDefault="00F1532F" w:rsidP="004676C5">
            <w:pPr>
              <w:tabs>
                <w:tab w:val="left" w:pos="-142"/>
              </w:tabs>
              <w:spacing w:after="0" w:line="240" w:lineRule="auto"/>
              <w:rPr>
                <w:rFonts w:ascii="Myriad Pro" w:hAnsi="Myriad Pro"/>
                <w:sz w:val="20"/>
                <w:szCs w:val="20"/>
              </w:rPr>
            </w:pPr>
            <w:r w:rsidRPr="00F318EF">
              <w:rPr>
                <w:rFonts w:ascii="Myriad Pro" w:hAnsi="Myriad Pro"/>
                <w:sz w:val="20"/>
                <w:szCs w:val="20"/>
              </w:rPr>
              <w:t>Техническое перевооружение ПС Кубенское в части монтажа и пуско-наладки устройства  АОСН (АОСН - 1 шт.)</w:t>
            </w:r>
          </w:p>
        </w:tc>
        <w:tc>
          <w:tcPr>
            <w:tcW w:w="666" w:type="pct"/>
            <w:tcBorders>
              <w:top w:val="nil"/>
              <w:left w:val="nil"/>
              <w:bottom w:val="single" w:sz="4" w:space="0" w:color="auto"/>
              <w:right w:val="single" w:sz="4" w:space="0" w:color="auto"/>
            </w:tcBorders>
            <w:shd w:val="clear" w:color="auto" w:fill="auto"/>
            <w:vAlign w:val="center"/>
          </w:tcPr>
          <w:p w14:paraId="53418CEC" w14:textId="77777777" w:rsidR="00F1532F" w:rsidRPr="00F318EF" w:rsidRDefault="00F1532F" w:rsidP="004676C5">
            <w:pPr>
              <w:tabs>
                <w:tab w:val="left" w:pos="-142"/>
              </w:tabs>
              <w:spacing w:after="0" w:line="240" w:lineRule="auto"/>
              <w:jc w:val="center"/>
              <w:rPr>
                <w:rFonts w:ascii="Myriad Pro" w:hAnsi="Myriad Pro"/>
                <w:sz w:val="20"/>
                <w:szCs w:val="20"/>
              </w:rPr>
            </w:pPr>
            <w:r w:rsidRPr="00F318EF">
              <w:rPr>
                <w:rFonts w:ascii="Myriad Pro" w:hAnsi="Myriad Pro"/>
                <w:sz w:val="20"/>
                <w:szCs w:val="20"/>
              </w:rPr>
              <w:t>1 574,93</w:t>
            </w:r>
          </w:p>
        </w:tc>
        <w:tc>
          <w:tcPr>
            <w:tcW w:w="666" w:type="pct"/>
            <w:tcBorders>
              <w:top w:val="nil"/>
              <w:left w:val="nil"/>
              <w:bottom w:val="single" w:sz="4" w:space="0" w:color="auto"/>
              <w:right w:val="single" w:sz="4" w:space="0" w:color="auto"/>
            </w:tcBorders>
            <w:shd w:val="clear" w:color="auto" w:fill="auto"/>
            <w:vAlign w:val="center"/>
          </w:tcPr>
          <w:p w14:paraId="14C81094" w14:textId="77777777" w:rsidR="00F1532F" w:rsidRPr="00F318EF" w:rsidRDefault="00F1532F" w:rsidP="004676C5">
            <w:pPr>
              <w:tabs>
                <w:tab w:val="left" w:pos="-142"/>
              </w:tabs>
              <w:spacing w:after="0" w:line="240" w:lineRule="auto"/>
              <w:jc w:val="center"/>
              <w:rPr>
                <w:rFonts w:ascii="Myriad Pro" w:hAnsi="Myriad Pro"/>
                <w:sz w:val="20"/>
                <w:szCs w:val="20"/>
              </w:rPr>
            </w:pPr>
            <w:r w:rsidRPr="00F318EF">
              <w:rPr>
                <w:rFonts w:ascii="Myriad Pro" w:hAnsi="Myriad Pro"/>
                <w:sz w:val="20"/>
                <w:szCs w:val="20"/>
              </w:rPr>
              <w:t>1 018,30</w:t>
            </w:r>
          </w:p>
        </w:tc>
        <w:tc>
          <w:tcPr>
            <w:tcW w:w="625" w:type="pct"/>
            <w:tcBorders>
              <w:top w:val="nil"/>
              <w:left w:val="nil"/>
              <w:bottom w:val="single" w:sz="4" w:space="0" w:color="auto"/>
              <w:right w:val="single" w:sz="4" w:space="0" w:color="auto"/>
            </w:tcBorders>
            <w:shd w:val="clear" w:color="auto" w:fill="auto"/>
            <w:vAlign w:val="center"/>
          </w:tcPr>
          <w:p w14:paraId="5A30C53F" w14:textId="77777777" w:rsidR="00F1532F" w:rsidRPr="00F318EF" w:rsidRDefault="00F1532F" w:rsidP="004676C5">
            <w:pPr>
              <w:tabs>
                <w:tab w:val="left" w:pos="-142"/>
              </w:tabs>
              <w:spacing w:after="0" w:line="240" w:lineRule="auto"/>
              <w:jc w:val="center"/>
              <w:rPr>
                <w:rFonts w:ascii="Myriad Pro" w:hAnsi="Myriad Pro"/>
                <w:sz w:val="20"/>
                <w:szCs w:val="20"/>
              </w:rPr>
            </w:pPr>
            <w:r w:rsidRPr="00F318EF">
              <w:rPr>
                <w:rFonts w:ascii="Myriad Pro" w:hAnsi="Myriad Pro"/>
                <w:sz w:val="20"/>
                <w:szCs w:val="20"/>
              </w:rPr>
              <w:t>-556,63</w:t>
            </w:r>
          </w:p>
        </w:tc>
        <w:tc>
          <w:tcPr>
            <w:tcW w:w="444" w:type="pct"/>
            <w:tcBorders>
              <w:top w:val="nil"/>
              <w:left w:val="nil"/>
              <w:bottom w:val="single" w:sz="4" w:space="0" w:color="auto"/>
              <w:right w:val="single" w:sz="4" w:space="0" w:color="auto"/>
            </w:tcBorders>
            <w:shd w:val="clear" w:color="auto" w:fill="auto"/>
            <w:vAlign w:val="center"/>
          </w:tcPr>
          <w:p w14:paraId="1C0BE6AB" w14:textId="77777777" w:rsidR="00F1532F" w:rsidRPr="00F318EF" w:rsidRDefault="00F1532F" w:rsidP="004676C5">
            <w:pPr>
              <w:tabs>
                <w:tab w:val="left" w:pos="-142"/>
              </w:tabs>
              <w:spacing w:after="0" w:line="240" w:lineRule="auto"/>
              <w:jc w:val="center"/>
              <w:rPr>
                <w:rFonts w:ascii="Myriad Pro" w:hAnsi="Myriad Pro"/>
                <w:sz w:val="20"/>
                <w:szCs w:val="20"/>
              </w:rPr>
            </w:pPr>
            <w:r w:rsidRPr="00F318EF">
              <w:rPr>
                <w:rFonts w:ascii="Myriad Pro" w:hAnsi="Myriad Pro"/>
                <w:sz w:val="20"/>
                <w:szCs w:val="20"/>
              </w:rPr>
              <w:t>-35%</w:t>
            </w:r>
          </w:p>
        </w:tc>
      </w:tr>
      <w:tr w:rsidR="00F1532F" w:rsidRPr="00F318EF" w14:paraId="45A83870" w14:textId="77777777">
        <w:trPr>
          <w:trHeight w:val="846"/>
        </w:trPr>
        <w:tc>
          <w:tcPr>
            <w:tcW w:w="2599" w:type="pct"/>
            <w:tcBorders>
              <w:top w:val="nil"/>
              <w:left w:val="single" w:sz="4" w:space="0" w:color="auto"/>
              <w:bottom w:val="single" w:sz="4" w:space="0" w:color="auto"/>
              <w:right w:val="single" w:sz="4" w:space="0" w:color="auto"/>
            </w:tcBorders>
            <w:shd w:val="clear" w:color="auto" w:fill="auto"/>
            <w:vAlign w:val="center"/>
          </w:tcPr>
          <w:p w14:paraId="124AC7F4" w14:textId="77777777" w:rsidR="00F1532F" w:rsidRPr="00F318EF" w:rsidRDefault="00F1532F" w:rsidP="004676C5">
            <w:pPr>
              <w:tabs>
                <w:tab w:val="left" w:pos="-142"/>
              </w:tabs>
              <w:spacing w:after="0" w:line="240" w:lineRule="auto"/>
              <w:rPr>
                <w:rFonts w:ascii="Myriad Pro" w:hAnsi="Myriad Pro"/>
                <w:sz w:val="20"/>
                <w:szCs w:val="20"/>
              </w:rPr>
            </w:pPr>
            <w:r w:rsidRPr="00F318EF">
              <w:rPr>
                <w:rFonts w:ascii="Myriad Pro" w:hAnsi="Myriad Pro"/>
                <w:sz w:val="20"/>
                <w:szCs w:val="20"/>
              </w:rPr>
              <w:t>Техническое перевооружение в части монтажа и пуско-наладки устройства УПАСК и каналов связи на ПС Октябрьская и ПС Бабаево-районная (УПАСК -2 шт.)</w:t>
            </w:r>
          </w:p>
        </w:tc>
        <w:tc>
          <w:tcPr>
            <w:tcW w:w="666" w:type="pct"/>
            <w:tcBorders>
              <w:top w:val="nil"/>
              <w:left w:val="nil"/>
              <w:bottom w:val="single" w:sz="4" w:space="0" w:color="auto"/>
              <w:right w:val="single" w:sz="4" w:space="0" w:color="auto"/>
            </w:tcBorders>
            <w:shd w:val="clear" w:color="auto" w:fill="auto"/>
            <w:vAlign w:val="center"/>
          </w:tcPr>
          <w:p w14:paraId="59E593D6" w14:textId="77777777" w:rsidR="00F1532F" w:rsidRPr="00F318EF" w:rsidRDefault="00F1532F" w:rsidP="004676C5">
            <w:pPr>
              <w:tabs>
                <w:tab w:val="left" w:pos="-142"/>
              </w:tabs>
              <w:spacing w:after="0" w:line="240" w:lineRule="auto"/>
              <w:jc w:val="center"/>
              <w:rPr>
                <w:rFonts w:ascii="Myriad Pro" w:hAnsi="Myriad Pro"/>
                <w:sz w:val="20"/>
                <w:szCs w:val="20"/>
              </w:rPr>
            </w:pPr>
            <w:r w:rsidRPr="00F318EF">
              <w:rPr>
                <w:rFonts w:ascii="Myriad Pro" w:hAnsi="Myriad Pro"/>
                <w:sz w:val="20"/>
                <w:szCs w:val="20"/>
              </w:rPr>
              <w:t>4 159,69</w:t>
            </w:r>
          </w:p>
        </w:tc>
        <w:tc>
          <w:tcPr>
            <w:tcW w:w="666" w:type="pct"/>
            <w:tcBorders>
              <w:top w:val="nil"/>
              <w:left w:val="nil"/>
              <w:bottom w:val="single" w:sz="4" w:space="0" w:color="auto"/>
              <w:right w:val="single" w:sz="4" w:space="0" w:color="auto"/>
            </w:tcBorders>
            <w:shd w:val="clear" w:color="auto" w:fill="auto"/>
            <w:vAlign w:val="center"/>
          </w:tcPr>
          <w:p w14:paraId="57655B6C" w14:textId="77777777" w:rsidR="00F1532F" w:rsidRPr="00F318EF" w:rsidRDefault="00F1532F" w:rsidP="004676C5">
            <w:pPr>
              <w:tabs>
                <w:tab w:val="left" w:pos="-142"/>
              </w:tabs>
              <w:spacing w:after="0" w:line="240" w:lineRule="auto"/>
              <w:jc w:val="center"/>
              <w:rPr>
                <w:rFonts w:ascii="Myriad Pro" w:hAnsi="Myriad Pro"/>
                <w:sz w:val="20"/>
                <w:szCs w:val="20"/>
              </w:rPr>
            </w:pPr>
            <w:r w:rsidRPr="00F318EF">
              <w:rPr>
                <w:rFonts w:ascii="Myriad Pro" w:hAnsi="Myriad Pro"/>
                <w:sz w:val="20"/>
                <w:szCs w:val="20"/>
              </w:rPr>
              <w:t>3 652,68</w:t>
            </w:r>
          </w:p>
        </w:tc>
        <w:tc>
          <w:tcPr>
            <w:tcW w:w="625" w:type="pct"/>
            <w:tcBorders>
              <w:top w:val="nil"/>
              <w:left w:val="nil"/>
              <w:bottom w:val="single" w:sz="4" w:space="0" w:color="auto"/>
              <w:right w:val="single" w:sz="4" w:space="0" w:color="auto"/>
            </w:tcBorders>
            <w:shd w:val="clear" w:color="auto" w:fill="auto"/>
            <w:vAlign w:val="center"/>
          </w:tcPr>
          <w:p w14:paraId="6671208A" w14:textId="77777777" w:rsidR="00F1532F" w:rsidRPr="00F318EF" w:rsidRDefault="00F1532F" w:rsidP="004676C5">
            <w:pPr>
              <w:tabs>
                <w:tab w:val="left" w:pos="-142"/>
              </w:tabs>
              <w:spacing w:after="0" w:line="240" w:lineRule="auto"/>
              <w:jc w:val="center"/>
              <w:rPr>
                <w:rFonts w:ascii="Myriad Pro" w:hAnsi="Myriad Pro"/>
                <w:sz w:val="20"/>
                <w:szCs w:val="20"/>
              </w:rPr>
            </w:pPr>
            <w:r w:rsidRPr="00F318EF">
              <w:rPr>
                <w:rFonts w:ascii="Myriad Pro" w:hAnsi="Myriad Pro"/>
                <w:sz w:val="20"/>
                <w:szCs w:val="20"/>
              </w:rPr>
              <w:t>-507,01</w:t>
            </w:r>
          </w:p>
        </w:tc>
        <w:tc>
          <w:tcPr>
            <w:tcW w:w="444" w:type="pct"/>
            <w:tcBorders>
              <w:top w:val="nil"/>
              <w:left w:val="nil"/>
              <w:bottom w:val="single" w:sz="4" w:space="0" w:color="auto"/>
              <w:right w:val="single" w:sz="4" w:space="0" w:color="auto"/>
            </w:tcBorders>
            <w:shd w:val="clear" w:color="auto" w:fill="auto"/>
            <w:vAlign w:val="center"/>
          </w:tcPr>
          <w:p w14:paraId="1CFA33F6" w14:textId="77777777" w:rsidR="00F1532F" w:rsidRPr="00F318EF" w:rsidRDefault="00F1532F" w:rsidP="004676C5">
            <w:pPr>
              <w:tabs>
                <w:tab w:val="left" w:pos="-142"/>
              </w:tabs>
              <w:spacing w:after="0" w:line="240" w:lineRule="auto"/>
              <w:jc w:val="center"/>
              <w:rPr>
                <w:rFonts w:ascii="Myriad Pro" w:hAnsi="Myriad Pro"/>
                <w:sz w:val="20"/>
                <w:szCs w:val="20"/>
              </w:rPr>
            </w:pPr>
            <w:r w:rsidRPr="00F318EF">
              <w:rPr>
                <w:rFonts w:ascii="Myriad Pro" w:hAnsi="Myriad Pro"/>
                <w:sz w:val="20"/>
                <w:szCs w:val="20"/>
              </w:rPr>
              <w:t>-12%</w:t>
            </w:r>
          </w:p>
        </w:tc>
      </w:tr>
      <w:tr w:rsidR="00F1532F" w:rsidRPr="00F318EF" w14:paraId="34175F87" w14:textId="77777777">
        <w:trPr>
          <w:trHeight w:val="477"/>
        </w:trPr>
        <w:tc>
          <w:tcPr>
            <w:tcW w:w="2599" w:type="pct"/>
            <w:tcBorders>
              <w:top w:val="nil"/>
              <w:left w:val="single" w:sz="4" w:space="0" w:color="auto"/>
              <w:bottom w:val="single" w:sz="4" w:space="0" w:color="auto"/>
              <w:right w:val="single" w:sz="4" w:space="0" w:color="auto"/>
            </w:tcBorders>
            <w:shd w:val="clear" w:color="auto" w:fill="auto"/>
            <w:vAlign w:val="center"/>
          </w:tcPr>
          <w:p w14:paraId="6189F2E2" w14:textId="77777777" w:rsidR="00F1532F" w:rsidRPr="00F318EF" w:rsidRDefault="00F1532F" w:rsidP="004676C5">
            <w:pPr>
              <w:tabs>
                <w:tab w:val="left" w:pos="-142"/>
              </w:tabs>
              <w:spacing w:after="0" w:line="240" w:lineRule="auto"/>
              <w:rPr>
                <w:rFonts w:ascii="Myriad Pro" w:hAnsi="Myriad Pro"/>
                <w:sz w:val="20"/>
                <w:szCs w:val="20"/>
              </w:rPr>
            </w:pPr>
            <w:r w:rsidRPr="00F318EF">
              <w:rPr>
                <w:rFonts w:ascii="Myriad Pro" w:hAnsi="Myriad Pro"/>
                <w:sz w:val="20"/>
                <w:szCs w:val="20"/>
              </w:rPr>
              <w:t>Создание резервного центра обработки технологических данных (1 шт.)</w:t>
            </w:r>
          </w:p>
        </w:tc>
        <w:tc>
          <w:tcPr>
            <w:tcW w:w="666" w:type="pct"/>
            <w:tcBorders>
              <w:top w:val="nil"/>
              <w:left w:val="nil"/>
              <w:bottom w:val="single" w:sz="4" w:space="0" w:color="auto"/>
              <w:right w:val="single" w:sz="4" w:space="0" w:color="auto"/>
            </w:tcBorders>
            <w:shd w:val="clear" w:color="auto" w:fill="auto"/>
            <w:vAlign w:val="center"/>
          </w:tcPr>
          <w:p w14:paraId="0437ABE9" w14:textId="77777777" w:rsidR="00F1532F" w:rsidRPr="00F318EF" w:rsidRDefault="00F1532F" w:rsidP="004676C5">
            <w:pPr>
              <w:tabs>
                <w:tab w:val="left" w:pos="-142"/>
              </w:tabs>
              <w:spacing w:after="0" w:line="240" w:lineRule="auto"/>
              <w:jc w:val="center"/>
              <w:rPr>
                <w:rFonts w:ascii="Myriad Pro" w:hAnsi="Myriad Pro"/>
                <w:sz w:val="20"/>
                <w:szCs w:val="20"/>
              </w:rPr>
            </w:pPr>
            <w:r w:rsidRPr="00F318EF">
              <w:rPr>
                <w:rFonts w:ascii="Myriad Pro" w:hAnsi="Myriad Pro"/>
                <w:sz w:val="20"/>
                <w:szCs w:val="20"/>
              </w:rPr>
              <w:t>11 154,17</w:t>
            </w:r>
          </w:p>
        </w:tc>
        <w:tc>
          <w:tcPr>
            <w:tcW w:w="666" w:type="pct"/>
            <w:tcBorders>
              <w:top w:val="nil"/>
              <w:left w:val="nil"/>
              <w:bottom w:val="single" w:sz="4" w:space="0" w:color="auto"/>
              <w:right w:val="single" w:sz="4" w:space="0" w:color="auto"/>
            </w:tcBorders>
            <w:shd w:val="clear" w:color="auto" w:fill="auto"/>
            <w:vAlign w:val="center"/>
          </w:tcPr>
          <w:p w14:paraId="66CABB05" w14:textId="77777777" w:rsidR="00F1532F" w:rsidRPr="00F318EF" w:rsidRDefault="00F1532F" w:rsidP="004676C5">
            <w:pPr>
              <w:tabs>
                <w:tab w:val="left" w:pos="-142"/>
              </w:tabs>
              <w:spacing w:after="0" w:line="240" w:lineRule="auto"/>
              <w:jc w:val="center"/>
              <w:rPr>
                <w:rFonts w:ascii="Myriad Pro" w:hAnsi="Myriad Pro"/>
                <w:sz w:val="20"/>
                <w:szCs w:val="20"/>
              </w:rPr>
            </w:pPr>
            <w:r w:rsidRPr="00F318EF">
              <w:rPr>
                <w:rFonts w:ascii="Myriad Pro" w:hAnsi="Myriad Pro"/>
                <w:sz w:val="20"/>
                <w:szCs w:val="20"/>
              </w:rPr>
              <w:t>10 633,20</w:t>
            </w:r>
          </w:p>
        </w:tc>
        <w:tc>
          <w:tcPr>
            <w:tcW w:w="625" w:type="pct"/>
            <w:tcBorders>
              <w:top w:val="nil"/>
              <w:left w:val="nil"/>
              <w:bottom w:val="single" w:sz="4" w:space="0" w:color="auto"/>
              <w:right w:val="single" w:sz="4" w:space="0" w:color="auto"/>
            </w:tcBorders>
            <w:shd w:val="clear" w:color="auto" w:fill="auto"/>
            <w:vAlign w:val="center"/>
          </w:tcPr>
          <w:p w14:paraId="0A75A38F" w14:textId="77777777" w:rsidR="00F1532F" w:rsidRPr="00F318EF" w:rsidRDefault="00F1532F" w:rsidP="004676C5">
            <w:pPr>
              <w:tabs>
                <w:tab w:val="left" w:pos="-142"/>
              </w:tabs>
              <w:spacing w:after="0" w:line="240" w:lineRule="auto"/>
              <w:jc w:val="center"/>
              <w:rPr>
                <w:rFonts w:ascii="Myriad Pro" w:hAnsi="Myriad Pro"/>
                <w:sz w:val="20"/>
                <w:szCs w:val="20"/>
              </w:rPr>
            </w:pPr>
            <w:r w:rsidRPr="00F318EF">
              <w:rPr>
                <w:rFonts w:ascii="Myriad Pro" w:hAnsi="Myriad Pro"/>
                <w:sz w:val="20"/>
                <w:szCs w:val="20"/>
              </w:rPr>
              <w:t>-520,97</w:t>
            </w:r>
          </w:p>
        </w:tc>
        <w:tc>
          <w:tcPr>
            <w:tcW w:w="444" w:type="pct"/>
            <w:tcBorders>
              <w:top w:val="nil"/>
              <w:left w:val="nil"/>
              <w:bottom w:val="single" w:sz="4" w:space="0" w:color="auto"/>
              <w:right w:val="single" w:sz="4" w:space="0" w:color="auto"/>
            </w:tcBorders>
            <w:shd w:val="clear" w:color="auto" w:fill="auto"/>
            <w:vAlign w:val="center"/>
          </w:tcPr>
          <w:p w14:paraId="5E105846" w14:textId="77777777" w:rsidR="00F1532F" w:rsidRPr="00F318EF" w:rsidRDefault="00F1532F" w:rsidP="004676C5">
            <w:pPr>
              <w:tabs>
                <w:tab w:val="left" w:pos="-142"/>
              </w:tabs>
              <w:spacing w:after="0" w:line="240" w:lineRule="auto"/>
              <w:jc w:val="center"/>
              <w:rPr>
                <w:rFonts w:ascii="Myriad Pro" w:hAnsi="Myriad Pro"/>
                <w:sz w:val="20"/>
                <w:szCs w:val="20"/>
              </w:rPr>
            </w:pPr>
            <w:r w:rsidRPr="00F318EF">
              <w:rPr>
                <w:rFonts w:ascii="Myriad Pro" w:hAnsi="Myriad Pro"/>
                <w:sz w:val="20"/>
                <w:szCs w:val="20"/>
              </w:rPr>
              <w:t>-5%</w:t>
            </w:r>
          </w:p>
        </w:tc>
      </w:tr>
      <w:tr w:rsidR="00F1532F" w:rsidRPr="00F318EF" w14:paraId="389017A6" w14:textId="77777777">
        <w:trPr>
          <w:trHeight w:val="130"/>
        </w:trPr>
        <w:tc>
          <w:tcPr>
            <w:tcW w:w="2599" w:type="pct"/>
            <w:tcBorders>
              <w:top w:val="nil"/>
              <w:left w:val="single" w:sz="4" w:space="0" w:color="auto"/>
              <w:bottom w:val="single" w:sz="4" w:space="0" w:color="auto"/>
              <w:right w:val="single" w:sz="4" w:space="0" w:color="auto"/>
            </w:tcBorders>
            <w:shd w:val="clear" w:color="auto" w:fill="auto"/>
            <w:vAlign w:val="center"/>
          </w:tcPr>
          <w:p w14:paraId="7FB89FAC" w14:textId="77777777" w:rsidR="00F1532F" w:rsidRPr="00F318EF" w:rsidRDefault="00F1532F" w:rsidP="004676C5">
            <w:pPr>
              <w:tabs>
                <w:tab w:val="left" w:pos="-142"/>
              </w:tabs>
              <w:spacing w:after="0" w:line="240" w:lineRule="auto"/>
              <w:rPr>
                <w:rFonts w:ascii="Myriad Pro" w:hAnsi="Myriad Pro"/>
                <w:sz w:val="20"/>
                <w:szCs w:val="20"/>
              </w:rPr>
            </w:pPr>
            <w:r w:rsidRPr="00F318EF">
              <w:rPr>
                <w:rFonts w:ascii="Myriad Pro" w:hAnsi="Myriad Pro"/>
                <w:sz w:val="20"/>
                <w:szCs w:val="20"/>
              </w:rPr>
              <w:lastRenderedPageBreak/>
              <w:t xml:space="preserve">Строительство ВЛ 35 </w:t>
            </w:r>
            <w:proofErr w:type="spellStart"/>
            <w:r w:rsidRPr="00F318EF">
              <w:rPr>
                <w:rFonts w:ascii="Myriad Pro" w:hAnsi="Myriad Pro"/>
                <w:sz w:val="20"/>
                <w:szCs w:val="20"/>
              </w:rPr>
              <w:t>кВ</w:t>
            </w:r>
            <w:proofErr w:type="spellEnd"/>
            <w:r w:rsidRPr="00F318EF">
              <w:rPr>
                <w:rFonts w:ascii="Myriad Pro" w:hAnsi="Myriad Pro"/>
                <w:sz w:val="20"/>
                <w:szCs w:val="20"/>
              </w:rPr>
              <w:t xml:space="preserve"> Дымково-Благовещенье</w:t>
            </w:r>
          </w:p>
        </w:tc>
        <w:tc>
          <w:tcPr>
            <w:tcW w:w="666" w:type="pct"/>
            <w:tcBorders>
              <w:top w:val="nil"/>
              <w:left w:val="nil"/>
              <w:bottom w:val="single" w:sz="4" w:space="0" w:color="auto"/>
              <w:right w:val="single" w:sz="4" w:space="0" w:color="auto"/>
            </w:tcBorders>
            <w:shd w:val="clear" w:color="auto" w:fill="auto"/>
            <w:vAlign w:val="center"/>
          </w:tcPr>
          <w:p w14:paraId="68D27D52" w14:textId="77777777" w:rsidR="00F1532F" w:rsidRPr="00F318EF" w:rsidRDefault="00F1532F" w:rsidP="004676C5">
            <w:pPr>
              <w:tabs>
                <w:tab w:val="left" w:pos="-142"/>
              </w:tabs>
              <w:spacing w:after="0" w:line="240" w:lineRule="auto"/>
              <w:jc w:val="center"/>
              <w:rPr>
                <w:rFonts w:ascii="Myriad Pro" w:hAnsi="Myriad Pro"/>
                <w:sz w:val="20"/>
                <w:szCs w:val="20"/>
              </w:rPr>
            </w:pPr>
            <w:r w:rsidRPr="00F318EF">
              <w:rPr>
                <w:rFonts w:ascii="Myriad Pro" w:hAnsi="Myriad Pro"/>
                <w:sz w:val="20"/>
                <w:szCs w:val="20"/>
              </w:rPr>
              <w:t>27 466,86</w:t>
            </w:r>
          </w:p>
        </w:tc>
        <w:tc>
          <w:tcPr>
            <w:tcW w:w="666" w:type="pct"/>
            <w:tcBorders>
              <w:top w:val="nil"/>
              <w:left w:val="nil"/>
              <w:bottom w:val="single" w:sz="4" w:space="0" w:color="auto"/>
              <w:right w:val="single" w:sz="4" w:space="0" w:color="auto"/>
            </w:tcBorders>
            <w:shd w:val="clear" w:color="auto" w:fill="auto"/>
            <w:vAlign w:val="center"/>
          </w:tcPr>
          <w:p w14:paraId="6E1EAC18" w14:textId="77777777" w:rsidR="00F1532F" w:rsidRPr="00F318EF" w:rsidRDefault="00F1532F" w:rsidP="004676C5">
            <w:pPr>
              <w:tabs>
                <w:tab w:val="left" w:pos="-142"/>
              </w:tabs>
              <w:spacing w:after="0" w:line="240" w:lineRule="auto"/>
              <w:jc w:val="center"/>
              <w:rPr>
                <w:rFonts w:ascii="Myriad Pro" w:hAnsi="Myriad Pro"/>
                <w:sz w:val="20"/>
                <w:szCs w:val="20"/>
              </w:rPr>
            </w:pPr>
            <w:r w:rsidRPr="00F318EF">
              <w:rPr>
                <w:rFonts w:ascii="Myriad Pro" w:hAnsi="Myriad Pro"/>
                <w:sz w:val="20"/>
                <w:szCs w:val="20"/>
              </w:rPr>
              <w:t>561,34</w:t>
            </w:r>
          </w:p>
        </w:tc>
        <w:tc>
          <w:tcPr>
            <w:tcW w:w="625" w:type="pct"/>
            <w:tcBorders>
              <w:top w:val="nil"/>
              <w:left w:val="nil"/>
              <w:bottom w:val="single" w:sz="4" w:space="0" w:color="auto"/>
              <w:right w:val="single" w:sz="4" w:space="0" w:color="auto"/>
            </w:tcBorders>
            <w:shd w:val="clear" w:color="auto" w:fill="auto"/>
            <w:vAlign w:val="center"/>
          </w:tcPr>
          <w:p w14:paraId="29BD17D8" w14:textId="77777777" w:rsidR="00F1532F" w:rsidRPr="00F318EF" w:rsidRDefault="00F1532F" w:rsidP="004676C5">
            <w:pPr>
              <w:tabs>
                <w:tab w:val="left" w:pos="-142"/>
              </w:tabs>
              <w:spacing w:after="0" w:line="240" w:lineRule="auto"/>
              <w:jc w:val="center"/>
              <w:rPr>
                <w:rFonts w:ascii="Myriad Pro" w:hAnsi="Myriad Pro"/>
                <w:sz w:val="20"/>
                <w:szCs w:val="20"/>
              </w:rPr>
            </w:pPr>
            <w:r w:rsidRPr="00F318EF">
              <w:rPr>
                <w:rFonts w:ascii="Myriad Pro" w:hAnsi="Myriad Pro"/>
                <w:sz w:val="20"/>
                <w:szCs w:val="20"/>
              </w:rPr>
              <w:t>-26 905,52</w:t>
            </w:r>
          </w:p>
        </w:tc>
        <w:tc>
          <w:tcPr>
            <w:tcW w:w="444" w:type="pct"/>
            <w:tcBorders>
              <w:top w:val="nil"/>
              <w:left w:val="nil"/>
              <w:bottom w:val="single" w:sz="4" w:space="0" w:color="auto"/>
              <w:right w:val="single" w:sz="4" w:space="0" w:color="auto"/>
            </w:tcBorders>
            <w:shd w:val="clear" w:color="auto" w:fill="auto"/>
            <w:vAlign w:val="center"/>
          </w:tcPr>
          <w:p w14:paraId="56488E83" w14:textId="77777777" w:rsidR="00F1532F" w:rsidRPr="00F318EF" w:rsidRDefault="00F1532F" w:rsidP="004676C5">
            <w:pPr>
              <w:tabs>
                <w:tab w:val="left" w:pos="-142"/>
              </w:tabs>
              <w:spacing w:after="0" w:line="240" w:lineRule="auto"/>
              <w:jc w:val="center"/>
              <w:rPr>
                <w:rFonts w:ascii="Myriad Pro" w:hAnsi="Myriad Pro"/>
                <w:sz w:val="20"/>
                <w:szCs w:val="20"/>
              </w:rPr>
            </w:pPr>
            <w:r w:rsidRPr="00F318EF">
              <w:rPr>
                <w:rFonts w:ascii="Myriad Pro" w:hAnsi="Myriad Pro"/>
                <w:sz w:val="20"/>
                <w:szCs w:val="20"/>
              </w:rPr>
              <w:t>-98%</w:t>
            </w:r>
          </w:p>
        </w:tc>
      </w:tr>
      <w:tr w:rsidR="00F1532F" w:rsidRPr="00F318EF" w14:paraId="5DEE68CE" w14:textId="77777777">
        <w:trPr>
          <w:trHeight w:val="601"/>
        </w:trPr>
        <w:tc>
          <w:tcPr>
            <w:tcW w:w="2599" w:type="pct"/>
            <w:tcBorders>
              <w:top w:val="nil"/>
              <w:left w:val="single" w:sz="4" w:space="0" w:color="auto"/>
              <w:bottom w:val="single" w:sz="4" w:space="0" w:color="auto"/>
              <w:right w:val="single" w:sz="4" w:space="0" w:color="auto"/>
            </w:tcBorders>
            <w:shd w:val="clear" w:color="auto" w:fill="auto"/>
            <w:vAlign w:val="center"/>
          </w:tcPr>
          <w:p w14:paraId="0AE80FE7" w14:textId="77777777" w:rsidR="00F1532F" w:rsidRPr="00F318EF" w:rsidRDefault="00F1532F" w:rsidP="004676C5">
            <w:pPr>
              <w:tabs>
                <w:tab w:val="left" w:pos="-142"/>
              </w:tabs>
              <w:spacing w:after="0" w:line="240" w:lineRule="auto"/>
              <w:rPr>
                <w:rFonts w:ascii="Myriad Pro" w:hAnsi="Myriad Pro"/>
                <w:sz w:val="20"/>
                <w:szCs w:val="20"/>
              </w:rPr>
            </w:pPr>
            <w:r w:rsidRPr="00F318EF">
              <w:rPr>
                <w:rFonts w:ascii="Myriad Pro" w:hAnsi="Myriad Pro"/>
                <w:sz w:val="20"/>
                <w:szCs w:val="20"/>
              </w:rPr>
              <w:t xml:space="preserve">Строительство по ВЛ 110 </w:t>
            </w:r>
            <w:proofErr w:type="spellStart"/>
            <w:r w:rsidRPr="00F318EF">
              <w:rPr>
                <w:rFonts w:ascii="Myriad Pro" w:hAnsi="Myriad Pro"/>
                <w:sz w:val="20"/>
                <w:szCs w:val="20"/>
              </w:rPr>
              <w:t>кВ</w:t>
            </w:r>
            <w:proofErr w:type="spellEnd"/>
            <w:r w:rsidRPr="00F318EF">
              <w:rPr>
                <w:rFonts w:ascii="Myriad Pro" w:hAnsi="Myriad Pro"/>
                <w:sz w:val="20"/>
                <w:szCs w:val="20"/>
              </w:rPr>
              <w:t xml:space="preserve"> ВОЛП АСТУ на участке ПС 110 </w:t>
            </w:r>
            <w:proofErr w:type="spellStart"/>
            <w:r w:rsidRPr="00F318EF">
              <w:rPr>
                <w:rFonts w:ascii="Myriad Pro" w:hAnsi="Myriad Pro"/>
                <w:sz w:val="20"/>
                <w:szCs w:val="20"/>
              </w:rPr>
              <w:t>кВ</w:t>
            </w:r>
            <w:proofErr w:type="spellEnd"/>
            <w:r w:rsidRPr="00F318EF">
              <w:rPr>
                <w:rFonts w:ascii="Myriad Pro" w:hAnsi="Myriad Pro"/>
                <w:sz w:val="20"/>
                <w:szCs w:val="20"/>
              </w:rPr>
              <w:t xml:space="preserve"> "Искра", "Шексна" с заходами на ПС 110кВ "</w:t>
            </w:r>
            <w:proofErr w:type="spellStart"/>
            <w:r w:rsidRPr="00F318EF">
              <w:rPr>
                <w:rFonts w:ascii="Myriad Pro" w:hAnsi="Myriad Pro"/>
                <w:sz w:val="20"/>
                <w:szCs w:val="20"/>
              </w:rPr>
              <w:t>Заягроба</w:t>
            </w:r>
            <w:proofErr w:type="spellEnd"/>
            <w:r w:rsidRPr="00F318EF">
              <w:rPr>
                <w:rFonts w:ascii="Myriad Pro" w:hAnsi="Myriad Pro"/>
                <w:sz w:val="20"/>
                <w:szCs w:val="20"/>
              </w:rPr>
              <w:t>", "ИП Шексна", "</w:t>
            </w:r>
            <w:proofErr w:type="spellStart"/>
            <w:r w:rsidRPr="00F318EF">
              <w:rPr>
                <w:rFonts w:ascii="Myriad Pro" w:hAnsi="Myriad Pro"/>
                <w:sz w:val="20"/>
                <w:szCs w:val="20"/>
              </w:rPr>
              <w:t>Нифантово</w:t>
            </w:r>
            <w:proofErr w:type="spellEnd"/>
            <w:r w:rsidRPr="00F318EF">
              <w:rPr>
                <w:rFonts w:ascii="Myriad Pro" w:hAnsi="Myriad Pro"/>
                <w:sz w:val="20"/>
                <w:szCs w:val="20"/>
              </w:rPr>
              <w:t xml:space="preserve">" (ВОЛП - </w:t>
            </w:r>
            <w:smartTag w:uri="urn:schemas-microsoft-com:office:smarttags" w:element="metricconverter">
              <w:smartTagPr>
                <w:attr w:name="ProductID" w:val="58,50 км"/>
              </w:smartTagPr>
              <w:r w:rsidRPr="00F318EF">
                <w:rPr>
                  <w:rFonts w:ascii="Myriad Pro" w:hAnsi="Myriad Pro"/>
                  <w:sz w:val="20"/>
                  <w:szCs w:val="20"/>
                </w:rPr>
                <w:t>58,50 км</w:t>
              </w:r>
            </w:smartTag>
            <w:r w:rsidRPr="00F318EF">
              <w:rPr>
                <w:rFonts w:ascii="Myriad Pro" w:hAnsi="Myriad Pro"/>
                <w:sz w:val="20"/>
                <w:szCs w:val="20"/>
              </w:rPr>
              <w:t>)</w:t>
            </w:r>
          </w:p>
        </w:tc>
        <w:tc>
          <w:tcPr>
            <w:tcW w:w="666" w:type="pct"/>
            <w:tcBorders>
              <w:top w:val="nil"/>
              <w:left w:val="nil"/>
              <w:bottom w:val="single" w:sz="4" w:space="0" w:color="auto"/>
              <w:right w:val="single" w:sz="4" w:space="0" w:color="auto"/>
            </w:tcBorders>
            <w:shd w:val="clear" w:color="000000" w:fill="FFFFFF"/>
            <w:vAlign w:val="center"/>
          </w:tcPr>
          <w:p w14:paraId="03B6C72C" w14:textId="77777777" w:rsidR="00F1532F" w:rsidRPr="00F318EF" w:rsidRDefault="00F1532F" w:rsidP="004676C5">
            <w:pPr>
              <w:tabs>
                <w:tab w:val="left" w:pos="-142"/>
              </w:tabs>
              <w:spacing w:after="0" w:line="240" w:lineRule="auto"/>
              <w:jc w:val="center"/>
              <w:rPr>
                <w:rFonts w:ascii="Myriad Pro" w:hAnsi="Myriad Pro"/>
                <w:sz w:val="20"/>
                <w:szCs w:val="20"/>
              </w:rPr>
            </w:pPr>
            <w:r w:rsidRPr="00F318EF">
              <w:rPr>
                <w:rFonts w:ascii="Myriad Pro" w:hAnsi="Myriad Pro"/>
                <w:sz w:val="20"/>
                <w:szCs w:val="20"/>
              </w:rPr>
              <w:t>2 373,05</w:t>
            </w:r>
          </w:p>
        </w:tc>
        <w:tc>
          <w:tcPr>
            <w:tcW w:w="666" w:type="pct"/>
            <w:tcBorders>
              <w:top w:val="nil"/>
              <w:left w:val="nil"/>
              <w:bottom w:val="single" w:sz="4" w:space="0" w:color="auto"/>
              <w:right w:val="single" w:sz="4" w:space="0" w:color="auto"/>
            </w:tcBorders>
            <w:shd w:val="clear" w:color="000000" w:fill="FFFFFF"/>
            <w:vAlign w:val="center"/>
          </w:tcPr>
          <w:p w14:paraId="16038395" w14:textId="77777777" w:rsidR="00F1532F" w:rsidRPr="00F318EF" w:rsidRDefault="00F1532F" w:rsidP="004676C5">
            <w:pPr>
              <w:tabs>
                <w:tab w:val="left" w:pos="-142"/>
              </w:tabs>
              <w:spacing w:after="0" w:line="240" w:lineRule="auto"/>
              <w:jc w:val="center"/>
              <w:rPr>
                <w:rFonts w:ascii="Myriad Pro" w:hAnsi="Myriad Pro"/>
                <w:sz w:val="20"/>
                <w:szCs w:val="20"/>
              </w:rPr>
            </w:pPr>
            <w:r w:rsidRPr="00F318EF">
              <w:rPr>
                <w:rFonts w:ascii="Myriad Pro" w:hAnsi="Myriad Pro"/>
                <w:sz w:val="20"/>
                <w:szCs w:val="20"/>
              </w:rPr>
              <w:t>0,00</w:t>
            </w:r>
          </w:p>
        </w:tc>
        <w:tc>
          <w:tcPr>
            <w:tcW w:w="625" w:type="pct"/>
            <w:tcBorders>
              <w:top w:val="nil"/>
              <w:left w:val="nil"/>
              <w:bottom w:val="single" w:sz="4" w:space="0" w:color="auto"/>
              <w:right w:val="single" w:sz="4" w:space="0" w:color="auto"/>
            </w:tcBorders>
            <w:shd w:val="clear" w:color="000000" w:fill="FFFFFF"/>
            <w:vAlign w:val="center"/>
          </w:tcPr>
          <w:p w14:paraId="1FDB9F22" w14:textId="77777777" w:rsidR="00F1532F" w:rsidRPr="00F318EF" w:rsidRDefault="00F1532F" w:rsidP="004676C5">
            <w:pPr>
              <w:tabs>
                <w:tab w:val="left" w:pos="-142"/>
              </w:tabs>
              <w:spacing w:after="0" w:line="240" w:lineRule="auto"/>
              <w:jc w:val="center"/>
              <w:rPr>
                <w:rFonts w:ascii="Myriad Pro" w:hAnsi="Myriad Pro"/>
                <w:sz w:val="20"/>
                <w:szCs w:val="20"/>
              </w:rPr>
            </w:pPr>
            <w:r w:rsidRPr="00F318EF">
              <w:rPr>
                <w:rFonts w:ascii="Myriad Pro" w:hAnsi="Myriad Pro"/>
                <w:sz w:val="20"/>
                <w:szCs w:val="20"/>
              </w:rPr>
              <w:t>-2 373,05</w:t>
            </w:r>
          </w:p>
        </w:tc>
        <w:tc>
          <w:tcPr>
            <w:tcW w:w="444" w:type="pct"/>
            <w:tcBorders>
              <w:top w:val="nil"/>
              <w:left w:val="nil"/>
              <w:bottom w:val="single" w:sz="4" w:space="0" w:color="auto"/>
              <w:right w:val="single" w:sz="4" w:space="0" w:color="auto"/>
            </w:tcBorders>
            <w:shd w:val="clear" w:color="000000" w:fill="FFFFFF"/>
            <w:vAlign w:val="center"/>
          </w:tcPr>
          <w:p w14:paraId="47749113" w14:textId="77777777" w:rsidR="00F1532F" w:rsidRPr="00F318EF" w:rsidRDefault="00F1532F" w:rsidP="004676C5">
            <w:pPr>
              <w:tabs>
                <w:tab w:val="left" w:pos="-142"/>
              </w:tabs>
              <w:spacing w:after="0" w:line="240" w:lineRule="auto"/>
              <w:jc w:val="center"/>
              <w:rPr>
                <w:rFonts w:ascii="Myriad Pro" w:hAnsi="Myriad Pro"/>
                <w:sz w:val="20"/>
                <w:szCs w:val="20"/>
              </w:rPr>
            </w:pPr>
            <w:r w:rsidRPr="00F318EF">
              <w:rPr>
                <w:rFonts w:ascii="Myriad Pro" w:hAnsi="Myriad Pro"/>
                <w:sz w:val="20"/>
                <w:szCs w:val="20"/>
              </w:rPr>
              <w:t>-100%</w:t>
            </w:r>
          </w:p>
        </w:tc>
      </w:tr>
      <w:tr w:rsidR="00F1532F" w:rsidRPr="00F318EF" w14:paraId="5869947D" w14:textId="77777777">
        <w:trPr>
          <w:trHeight w:val="373"/>
        </w:trPr>
        <w:tc>
          <w:tcPr>
            <w:tcW w:w="2599" w:type="pct"/>
            <w:tcBorders>
              <w:top w:val="nil"/>
              <w:left w:val="single" w:sz="4" w:space="0" w:color="auto"/>
              <w:bottom w:val="single" w:sz="4" w:space="0" w:color="auto"/>
              <w:right w:val="single" w:sz="4" w:space="0" w:color="auto"/>
            </w:tcBorders>
            <w:shd w:val="clear" w:color="auto" w:fill="auto"/>
            <w:vAlign w:val="center"/>
          </w:tcPr>
          <w:p w14:paraId="1E379E0D" w14:textId="77777777" w:rsidR="00F1532F" w:rsidRPr="00F318EF" w:rsidRDefault="00F1532F" w:rsidP="004676C5">
            <w:pPr>
              <w:tabs>
                <w:tab w:val="left" w:pos="-142"/>
              </w:tabs>
              <w:spacing w:after="0" w:line="240" w:lineRule="auto"/>
              <w:rPr>
                <w:rFonts w:ascii="Myriad Pro" w:hAnsi="Myriad Pro"/>
                <w:b/>
                <w:sz w:val="20"/>
                <w:szCs w:val="20"/>
              </w:rPr>
            </w:pPr>
            <w:r w:rsidRPr="00F318EF">
              <w:rPr>
                <w:rFonts w:ascii="Myriad Pro" w:hAnsi="Myriad Pro"/>
                <w:b/>
                <w:sz w:val="20"/>
                <w:szCs w:val="20"/>
              </w:rPr>
              <w:t>Итого</w:t>
            </w:r>
          </w:p>
        </w:tc>
        <w:tc>
          <w:tcPr>
            <w:tcW w:w="666" w:type="pct"/>
            <w:tcBorders>
              <w:top w:val="nil"/>
              <w:left w:val="nil"/>
              <w:bottom w:val="single" w:sz="4" w:space="0" w:color="auto"/>
              <w:right w:val="single" w:sz="4" w:space="0" w:color="auto"/>
            </w:tcBorders>
            <w:shd w:val="clear" w:color="000000" w:fill="FFFFFF"/>
            <w:vAlign w:val="center"/>
          </w:tcPr>
          <w:p w14:paraId="56B70BD3" w14:textId="77777777" w:rsidR="00F1532F" w:rsidRPr="00F318EF" w:rsidRDefault="00F1532F" w:rsidP="004676C5">
            <w:pPr>
              <w:tabs>
                <w:tab w:val="left" w:pos="-142"/>
              </w:tabs>
              <w:spacing w:after="0" w:line="240" w:lineRule="auto"/>
              <w:jc w:val="center"/>
              <w:rPr>
                <w:rFonts w:ascii="Myriad Pro" w:hAnsi="Myriad Pro"/>
                <w:b/>
                <w:sz w:val="20"/>
                <w:szCs w:val="20"/>
              </w:rPr>
            </w:pPr>
            <w:r w:rsidRPr="00F318EF">
              <w:rPr>
                <w:rFonts w:ascii="Myriad Pro" w:hAnsi="Myriad Pro"/>
                <w:b/>
                <w:sz w:val="20"/>
                <w:szCs w:val="20"/>
              </w:rPr>
              <w:t>322 268,44</w:t>
            </w:r>
          </w:p>
        </w:tc>
        <w:tc>
          <w:tcPr>
            <w:tcW w:w="666" w:type="pct"/>
            <w:tcBorders>
              <w:top w:val="nil"/>
              <w:left w:val="nil"/>
              <w:bottom w:val="single" w:sz="4" w:space="0" w:color="auto"/>
              <w:right w:val="single" w:sz="4" w:space="0" w:color="auto"/>
            </w:tcBorders>
            <w:shd w:val="clear" w:color="000000" w:fill="FFFFFF"/>
            <w:vAlign w:val="center"/>
          </w:tcPr>
          <w:p w14:paraId="474D72D8" w14:textId="77777777" w:rsidR="00F1532F" w:rsidRPr="00F318EF" w:rsidRDefault="00F1532F" w:rsidP="004676C5">
            <w:pPr>
              <w:tabs>
                <w:tab w:val="left" w:pos="-142"/>
              </w:tabs>
              <w:spacing w:after="0" w:line="240" w:lineRule="auto"/>
              <w:jc w:val="center"/>
              <w:rPr>
                <w:rFonts w:ascii="Myriad Pro" w:hAnsi="Myriad Pro"/>
                <w:b/>
                <w:sz w:val="20"/>
                <w:szCs w:val="20"/>
              </w:rPr>
            </w:pPr>
            <w:r w:rsidRPr="00F318EF">
              <w:rPr>
                <w:rFonts w:ascii="Myriad Pro" w:hAnsi="Myriad Pro"/>
                <w:b/>
                <w:sz w:val="20"/>
                <w:szCs w:val="20"/>
              </w:rPr>
              <w:t>231 514,94</w:t>
            </w:r>
          </w:p>
        </w:tc>
        <w:tc>
          <w:tcPr>
            <w:tcW w:w="625" w:type="pct"/>
            <w:tcBorders>
              <w:top w:val="nil"/>
              <w:left w:val="nil"/>
              <w:bottom w:val="single" w:sz="4" w:space="0" w:color="auto"/>
              <w:right w:val="single" w:sz="4" w:space="0" w:color="auto"/>
            </w:tcBorders>
            <w:shd w:val="clear" w:color="000000" w:fill="FFFFFF"/>
            <w:vAlign w:val="center"/>
          </w:tcPr>
          <w:p w14:paraId="013BB678" w14:textId="77777777" w:rsidR="00F1532F" w:rsidRPr="00F318EF" w:rsidRDefault="00F1532F" w:rsidP="004676C5">
            <w:pPr>
              <w:tabs>
                <w:tab w:val="left" w:pos="-142"/>
              </w:tabs>
              <w:spacing w:after="0" w:line="240" w:lineRule="auto"/>
              <w:jc w:val="center"/>
              <w:rPr>
                <w:rFonts w:ascii="Myriad Pro" w:hAnsi="Myriad Pro"/>
                <w:b/>
                <w:sz w:val="20"/>
                <w:szCs w:val="20"/>
              </w:rPr>
            </w:pPr>
            <w:r w:rsidRPr="00F318EF">
              <w:rPr>
                <w:rFonts w:ascii="Myriad Pro" w:hAnsi="Myriad Pro"/>
                <w:b/>
                <w:sz w:val="20"/>
                <w:szCs w:val="20"/>
              </w:rPr>
              <w:t>-90 753,50</w:t>
            </w:r>
          </w:p>
        </w:tc>
        <w:tc>
          <w:tcPr>
            <w:tcW w:w="444" w:type="pct"/>
            <w:tcBorders>
              <w:top w:val="nil"/>
              <w:left w:val="nil"/>
              <w:bottom w:val="single" w:sz="4" w:space="0" w:color="auto"/>
              <w:right w:val="single" w:sz="4" w:space="0" w:color="auto"/>
            </w:tcBorders>
            <w:shd w:val="clear" w:color="000000" w:fill="FFFFFF"/>
            <w:vAlign w:val="center"/>
          </w:tcPr>
          <w:p w14:paraId="6AD3BF95" w14:textId="77777777" w:rsidR="00F1532F" w:rsidRPr="00F318EF" w:rsidRDefault="00F1532F" w:rsidP="004676C5">
            <w:pPr>
              <w:tabs>
                <w:tab w:val="left" w:pos="-142"/>
              </w:tabs>
              <w:spacing w:after="0" w:line="240" w:lineRule="auto"/>
              <w:jc w:val="center"/>
              <w:rPr>
                <w:rFonts w:ascii="Myriad Pro" w:hAnsi="Myriad Pro"/>
                <w:b/>
                <w:sz w:val="20"/>
                <w:szCs w:val="20"/>
              </w:rPr>
            </w:pPr>
            <w:r w:rsidRPr="00F318EF">
              <w:rPr>
                <w:rFonts w:ascii="Myriad Pro" w:hAnsi="Myriad Pro"/>
                <w:b/>
                <w:sz w:val="20"/>
                <w:szCs w:val="20"/>
              </w:rPr>
              <w:t>-28%</w:t>
            </w:r>
          </w:p>
        </w:tc>
      </w:tr>
    </w:tbl>
    <w:p w14:paraId="65727139" w14:textId="77777777" w:rsidR="00F1532F" w:rsidRPr="00F318EF" w:rsidRDefault="00F1532F" w:rsidP="00F1532F">
      <w:pPr>
        <w:tabs>
          <w:tab w:val="left" w:pos="-142"/>
        </w:tabs>
        <w:spacing w:after="0" w:line="360" w:lineRule="auto"/>
        <w:ind w:firstLine="567"/>
        <w:jc w:val="both"/>
        <w:rPr>
          <w:rFonts w:ascii="Myriad Pro" w:hAnsi="Myriad Pro"/>
          <w:sz w:val="26"/>
          <w:szCs w:val="26"/>
        </w:rPr>
      </w:pPr>
      <w:r w:rsidRPr="00F318EF">
        <w:rPr>
          <w:rFonts w:ascii="Myriad Pro" w:hAnsi="Myriad Pro"/>
          <w:sz w:val="26"/>
          <w:szCs w:val="26"/>
        </w:rPr>
        <w:t xml:space="preserve">Регулирование тарифа </w:t>
      </w:r>
      <w:r w:rsidR="004A3D68" w:rsidRPr="00F318EF">
        <w:rPr>
          <w:rFonts w:ascii="Myriad Pro" w:hAnsi="Myriad Pro"/>
          <w:sz w:val="26"/>
          <w:szCs w:val="26"/>
        </w:rPr>
        <w:t>ПАО </w:t>
      </w:r>
      <w:r w:rsidRPr="00F318EF">
        <w:rPr>
          <w:rFonts w:ascii="Myriad Pro" w:hAnsi="Myriad Pro"/>
          <w:sz w:val="26"/>
          <w:szCs w:val="26"/>
        </w:rPr>
        <w:t xml:space="preserve">«МРСК Северо-Запада» филиала «Вологдаэнерго» на 2016 год осуществлялось с применением метода доходности инвестированного капитала. В связи с этим расчет корректировки, осуществляемой в связи с изменением инвестиционной программы, производится по формуле, приведенной в пункте 42 Методических указаний по регулированию тарифов с применением метода доходности инвестированного капитала, утвержденных приказом ФСТ России от 30.03.2012 </w:t>
      </w:r>
      <w:r w:rsidR="004A3D68" w:rsidRPr="00F318EF">
        <w:rPr>
          <w:rFonts w:ascii="Myriad Pro" w:hAnsi="Myriad Pro"/>
          <w:sz w:val="26"/>
          <w:szCs w:val="26"/>
        </w:rPr>
        <w:t>N </w:t>
      </w:r>
      <w:r w:rsidRPr="00F318EF">
        <w:rPr>
          <w:rFonts w:ascii="Myriad Pro" w:hAnsi="Myriad Pro"/>
          <w:sz w:val="26"/>
          <w:szCs w:val="26"/>
        </w:rPr>
        <w:t>228-э:</w:t>
      </w:r>
    </w:p>
    <w:p w14:paraId="726E9489" w14:textId="77777777" w:rsidR="00F1532F" w:rsidRPr="00F318EF" w:rsidRDefault="00F1532F" w:rsidP="00F1532F">
      <w:pPr>
        <w:tabs>
          <w:tab w:val="left" w:pos="-142"/>
        </w:tabs>
        <w:spacing w:after="0" w:line="360" w:lineRule="auto"/>
        <w:ind w:firstLine="567"/>
        <w:jc w:val="both"/>
        <w:rPr>
          <w:rFonts w:ascii="Myriad Pro" w:hAnsi="Myriad Pro"/>
          <w:sz w:val="26"/>
          <w:szCs w:val="26"/>
        </w:rPr>
      </w:pPr>
    </w:p>
    <w:p w14:paraId="17453D24" w14:textId="77777777" w:rsidR="00F1532F" w:rsidRPr="00F318EF" w:rsidRDefault="00095615" w:rsidP="0090449C">
      <w:pPr>
        <w:tabs>
          <w:tab w:val="left" w:pos="-142"/>
        </w:tabs>
        <w:spacing w:after="0" w:line="360" w:lineRule="auto"/>
        <w:ind w:firstLine="567"/>
        <w:jc w:val="both"/>
        <w:rPr>
          <w:rFonts w:ascii="Myriad Pro" w:hAnsi="Myriad Pro"/>
          <w:sz w:val="26"/>
          <w:szCs w:val="26"/>
        </w:rPr>
      </w:pPr>
      <w:r w:rsidRPr="00F318EF">
        <w:rPr>
          <w:rFonts w:ascii="Myriad Pro" w:hAnsi="Myriad Pro"/>
          <w:noProof/>
          <w:sz w:val="26"/>
          <w:szCs w:val="26"/>
          <w:lang w:eastAsia="ru-RU"/>
        </w:rPr>
        <w:drawing>
          <wp:inline distT="0" distB="0" distL="0" distR="0" wp14:anchorId="47B83204" wp14:editId="0063A457">
            <wp:extent cx="3361055" cy="473075"/>
            <wp:effectExtent l="0" t="0" r="0" b="3175"/>
            <wp:docPr id="11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361055" cy="473075"/>
                    </a:xfrm>
                    <a:prstGeom prst="rect">
                      <a:avLst/>
                    </a:prstGeom>
                    <a:noFill/>
                    <a:ln>
                      <a:noFill/>
                    </a:ln>
                  </pic:spPr>
                </pic:pic>
              </a:graphicData>
            </a:graphic>
          </wp:inline>
        </w:drawing>
      </w:r>
      <w:r w:rsidR="00F1532F" w:rsidRPr="00F318EF">
        <w:rPr>
          <w:rFonts w:ascii="Myriad Pro" w:hAnsi="Myriad Pro"/>
          <w:sz w:val="26"/>
          <w:szCs w:val="26"/>
        </w:rPr>
        <w:t>, где</w:t>
      </w:r>
    </w:p>
    <w:p w14:paraId="56473ACF" w14:textId="77777777" w:rsidR="00F1532F" w:rsidRPr="00F318EF" w:rsidRDefault="00095615" w:rsidP="0090449C">
      <w:pPr>
        <w:tabs>
          <w:tab w:val="left" w:pos="-142"/>
        </w:tabs>
        <w:spacing w:after="0" w:line="360" w:lineRule="auto"/>
        <w:ind w:firstLine="567"/>
        <w:jc w:val="both"/>
        <w:rPr>
          <w:rFonts w:ascii="Myriad Pro" w:hAnsi="Myriad Pro"/>
          <w:sz w:val="26"/>
          <w:szCs w:val="26"/>
        </w:rPr>
      </w:pPr>
      <w:r w:rsidRPr="00F318EF">
        <w:rPr>
          <w:rFonts w:ascii="Myriad Pro" w:hAnsi="Myriad Pro"/>
          <w:noProof/>
          <w:sz w:val="26"/>
          <w:szCs w:val="26"/>
          <w:lang w:eastAsia="ru-RU"/>
        </w:rPr>
        <w:drawing>
          <wp:inline distT="0" distB="0" distL="0" distR="0" wp14:anchorId="09A44BC4" wp14:editId="7EFB4D7B">
            <wp:extent cx="4475480" cy="304800"/>
            <wp:effectExtent l="0" t="0" r="1270" b="0"/>
            <wp:docPr id="111"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3"/>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4475480" cy="304800"/>
                    </a:xfrm>
                    <a:prstGeom prst="rect">
                      <a:avLst/>
                    </a:prstGeom>
                    <a:noFill/>
                    <a:ln>
                      <a:noFill/>
                    </a:ln>
                  </pic:spPr>
                </pic:pic>
              </a:graphicData>
            </a:graphic>
          </wp:inline>
        </w:drawing>
      </w:r>
      <w:r w:rsidR="00F1532F" w:rsidRPr="00F318EF">
        <w:rPr>
          <w:rFonts w:ascii="Myriad Pro" w:hAnsi="Myriad Pro"/>
          <w:sz w:val="26"/>
          <w:szCs w:val="26"/>
        </w:rPr>
        <w:t>,</w:t>
      </w:r>
    </w:p>
    <w:p w14:paraId="05A801E7" w14:textId="77777777" w:rsidR="00F1532F" w:rsidRPr="00F318EF" w:rsidRDefault="00F1532F" w:rsidP="0090449C">
      <w:pPr>
        <w:tabs>
          <w:tab w:val="left" w:pos="-142"/>
        </w:tabs>
        <w:spacing w:after="0" w:line="360" w:lineRule="auto"/>
        <w:ind w:firstLine="567"/>
        <w:jc w:val="both"/>
        <w:rPr>
          <w:rFonts w:ascii="Myriad Pro" w:hAnsi="Myriad Pro"/>
          <w:sz w:val="26"/>
          <w:szCs w:val="26"/>
        </w:rPr>
      </w:pPr>
    </w:p>
    <w:p w14:paraId="195DA136" w14:textId="77777777" w:rsidR="00F1532F" w:rsidRPr="00F318EF" w:rsidRDefault="00095615" w:rsidP="0090449C">
      <w:pPr>
        <w:tabs>
          <w:tab w:val="left" w:pos="-142"/>
        </w:tabs>
        <w:spacing w:after="0" w:line="360" w:lineRule="auto"/>
        <w:ind w:firstLine="567"/>
        <w:jc w:val="both"/>
        <w:rPr>
          <w:rFonts w:ascii="Myriad Pro" w:hAnsi="Myriad Pro"/>
          <w:sz w:val="26"/>
          <w:szCs w:val="26"/>
        </w:rPr>
      </w:pPr>
      <w:r w:rsidRPr="00F318EF">
        <w:rPr>
          <w:rFonts w:ascii="Myriad Pro" w:hAnsi="Myriad Pro"/>
          <w:noProof/>
          <w:sz w:val="26"/>
          <w:szCs w:val="26"/>
          <w:lang w:eastAsia="ru-RU"/>
        </w:rPr>
        <w:drawing>
          <wp:inline distT="0" distB="0" distL="0" distR="0" wp14:anchorId="09D86781" wp14:editId="4E0785EC">
            <wp:extent cx="448945" cy="296545"/>
            <wp:effectExtent l="0" t="0" r="8255" b="8255"/>
            <wp:docPr id="112"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48945" cy="296545"/>
                    </a:xfrm>
                    <a:prstGeom prst="rect">
                      <a:avLst/>
                    </a:prstGeom>
                    <a:noFill/>
                    <a:ln>
                      <a:noFill/>
                    </a:ln>
                  </pic:spPr>
                </pic:pic>
              </a:graphicData>
            </a:graphic>
          </wp:inline>
        </w:drawing>
      </w:r>
      <w:r w:rsidR="00F1532F" w:rsidRPr="00F318EF">
        <w:rPr>
          <w:rFonts w:ascii="Myriad Pro" w:hAnsi="Myriad Pro"/>
          <w:sz w:val="26"/>
          <w:szCs w:val="26"/>
        </w:rPr>
        <w:t>- объем собственных средств на реализацию инвестиционных программ, предусмотренных в НВВ, установленной на год (i-j);</w:t>
      </w:r>
    </w:p>
    <w:p w14:paraId="37FE4120" w14:textId="77777777" w:rsidR="00F1532F" w:rsidRPr="00F318EF" w:rsidRDefault="00095615" w:rsidP="0090449C">
      <w:pPr>
        <w:tabs>
          <w:tab w:val="left" w:pos="-142"/>
        </w:tabs>
        <w:spacing w:after="0" w:line="360" w:lineRule="auto"/>
        <w:ind w:firstLine="567"/>
        <w:jc w:val="both"/>
        <w:rPr>
          <w:rFonts w:ascii="Myriad Pro" w:hAnsi="Myriad Pro"/>
          <w:sz w:val="26"/>
          <w:szCs w:val="26"/>
        </w:rPr>
      </w:pPr>
      <w:r w:rsidRPr="00F318EF">
        <w:rPr>
          <w:rFonts w:ascii="Myriad Pro" w:hAnsi="Myriad Pro"/>
          <w:noProof/>
          <w:sz w:val="26"/>
          <w:szCs w:val="26"/>
          <w:lang w:eastAsia="ru-RU"/>
        </w:rPr>
        <w:drawing>
          <wp:inline distT="0" distB="0" distL="0" distR="0" wp14:anchorId="11A98235" wp14:editId="2EF4EC11">
            <wp:extent cx="521335" cy="337185"/>
            <wp:effectExtent l="0" t="0" r="0" b="5715"/>
            <wp:docPr id="113"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1335" cy="337185"/>
                    </a:xfrm>
                    <a:prstGeom prst="rect">
                      <a:avLst/>
                    </a:prstGeom>
                    <a:noFill/>
                    <a:ln>
                      <a:noFill/>
                    </a:ln>
                  </pic:spPr>
                </pic:pic>
              </a:graphicData>
            </a:graphic>
          </wp:inline>
        </w:drawing>
      </w:r>
      <w:r w:rsidR="00F1532F" w:rsidRPr="00F318EF">
        <w:rPr>
          <w:rFonts w:ascii="Myriad Pro" w:hAnsi="Myriad Pro"/>
          <w:sz w:val="26"/>
          <w:szCs w:val="26"/>
        </w:rPr>
        <w:t xml:space="preserve"> - плановый размер финансирования инвестиционной программы, утвержденной в установленном порядке на (i-j)-й год долгосрочного периода регулирования;</w:t>
      </w:r>
    </w:p>
    <w:p w14:paraId="30153E6B" w14:textId="77777777" w:rsidR="00F1532F" w:rsidRPr="00F318EF" w:rsidRDefault="00F1532F" w:rsidP="0090449C">
      <w:pPr>
        <w:tabs>
          <w:tab w:val="left" w:pos="-142"/>
        </w:tabs>
        <w:spacing w:after="0" w:line="360" w:lineRule="auto"/>
        <w:ind w:firstLine="567"/>
        <w:jc w:val="both"/>
        <w:rPr>
          <w:rFonts w:ascii="Myriad Pro" w:hAnsi="Myriad Pro"/>
          <w:sz w:val="26"/>
          <w:szCs w:val="26"/>
        </w:rPr>
      </w:pPr>
      <w:r w:rsidRPr="00F318EF">
        <w:rPr>
          <w:rFonts w:ascii="Myriad Pro" w:hAnsi="Myriad Pro"/>
          <w:sz w:val="26"/>
          <w:szCs w:val="26"/>
        </w:rPr>
        <w:t xml:space="preserve">В случае, если договорная схема распределительной сетевой компании предполагает взаиморасчет по </w:t>
      </w:r>
      <w:proofErr w:type="spellStart"/>
      <w:r w:rsidRPr="00F318EF">
        <w:rPr>
          <w:rFonts w:ascii="Myriad Pro" w:hAnsi="Myriad Pro"/>
          <w:sz w:val="26"/>
          <w:szCs w:val="26"/>
        </w:rPr>
        <w:t>одноставочному</w:t>
      </w:r>
      <w:proofErr w:type="spellEnd"/>
      <w:r w:rsidRPr="00F318EF">
        <w:rPr>
          <w:rFonts w:ascii="Myriad Pro" w:hAnsi="Myriad Pro"/>
          <w:sz w:val="26"/>
          <w:szCs w:val="26"/>
        </w:rPr>
        <w:t xml:space="preserve"> тарифу, величина </w:t>
      </w:r>
      <w:r w:rsidR="00095615" w:rsidRPr="00F318EF">
        <w:rPr>
          <w:rFonts w:ascii="Myriad Pro" w:hAnsi="Myriad Pro"/>
          <w:noProof/>
          <w:sz w:val="26"/>
          <w:szCs w:val="26"/>
          <w:lang w:eastAsia="ru-RU"/>
        </w:rPr>
        <w:drawing>
          <wp:inline distT="0" distB="0" distL="0" distR="0" wp14:anchorId="05112697" wp14:editId="7E021D3C">
            <wp:extent cx="473075" cy="320675"/>
            <wp:effectExtent l="0" t="0" r="3175" b="3175"/>
            <wp:docPr id="114"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473075" cy="320675"/>
                    </a:xfrm>
                    <a:prstGeom prst="rect">
                      <a:avLst/>
                    </a:prstGeom>
                    <a:noFill/>
                    <a:ln>
                      <a:noFill/>
                    </a:ln>
                  </pic:spPr>
                </pic:pic>
              </a:graphicData>
            </a:graphic>
          </wp:inline>
        </w:drawing>
      </w:r>
      <w:r w:rsidRPr="00F318EF">
        <w:rPr>
          <w:rFonts w:ascii="Myriad Pro" w:hAnsi="Myriad Pro"/>
          <w:sz w:val="26"/>
          <w:szCs w:val="26"/>
        </w:rPr>
        <w:t xml:space="preserve"> принимается равной расчетному значению </w:t>
      </w:r>
      <w:r w:rsidR="00095615" w:rsidRPr="00F318EF">
        <w:rPr>
          <w:rFonts w:ascii="Myriad Pro" w:hAnsi="Myriad Pro"/>
          <w:noProof/>
          <w:sz w:val="26"/>
          <w:szCs w:val="26"/>
          <w:lang w:eastAsia="ru-RU"/>
        </w:rPr>
        <w:drawing>
          <wp:inline distT="0" distB="0" distL="0" distR="0" wp14:anchorId="32287159" wp14:editId="54912232">
            <wp:extent cx="706120" cy="353060"/>
            <wp:effectExtent l="0" t="0" r="0" b="0"/>
            <wp:docPr id="115"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4"/>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706120" cy="353060"/>
                    </a:xfrm>
                    <a:prstGeom prst="rect">
                      <a:avLst/>
                    </a:prstGeom>
                    <a:noFill/>
                    <a:ln>
                      <a:noFill/>
                    </a:ln>
                  </pic:spPr>
                </pic:pic>
              </a:graphicData>
            </a:graphic>
          </wp:inline>
        </w:drawing>
      </w:r>
      <w:r w:rsidRPr="00F318EF">
        <w:rPr>
          <w:rFonts w:ascii="Myriad Pro" w:hAnsi="Myriad Pro"/>
          <w:sz w:val="26"/>
          <w:szCs w:val="26"/>
        </w:rPr>
        <w:t>, определяемому с учетом изменения полезного отпуска по формуле:</w:t>
      </w:r>
    </w:p>
    <w:p w14:paraId="3A0867E3" w14:textId="77777777" w:rsidR="00F1532F" w:rsidRPr="00F318EF" w:rsidRDefault="00095615" w:rsidP="0090449C">
      <w:pPr>
        <w:tabs>
          <w:tab w:val="left" w:pos="-142"/>
        </w:tabs>
        <w:spacing w:after="0" w:line="360" w:lineRule="auto"/>
        <w:ind w:firstLine="567"/>
        <w:jc w:val="both"/>
        <w:rPr>
          <w:rFonts w:ascii="Myriad Pro" w:hAnsi="Myriad Pro"/>
          <w:sz w:val="26"/>
          <w:szCs w:val="26"/>
        </w:rPr>
      </w:pPr>
      <w:r w:rsidRPr="00F318EF">
        <w:rPr>
          <w:rFonts w:ascii="Myriad Pro" w:hAnsi="Myriad Pro"/>
          <w:noProof/>
          <w:sz w:val="26"/>
          <w:szCs w:val="26"/>
          <w:lang w:eastAsia="ru-RU"/>
        </w:rPr>
        <w:lastRenderedPageBreak/>
        <w:drawing>
          <wp:inline distT="0" distB="0" distL="0" distR="0" wp14:anchorId="5ED9C136" wp14:editId="62D627C8">
            <wp:extent cx="2992120" cy="713740"/>
            <wp:effectExtent l="0" t="0" r="0" b="0"/>
            <wp:docPr id="116"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8"/>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2992120" cy="713740"/>
                    </a:xfrm>
                    <a:prstGeom prst="rect">
                      <a:avLst/>
                    </a:prstGeom>
                    <a:noFill/>
                    <a:ln>
                      <a:noFill/>
                    </a:ln>
                  </pic:spPr>
                </pic:pic>
              </a:graphicData>
            </a:graphic>
          </wp:inline>
        </w:drawing>
      </w:r>
      <w:r w:rsidR="00F1532F" w:rsidRPr="00F318EF">
        <w:rPr>
          <w:rFonts w:ascii="Myriad Pro" w:hAnsi="Myriad Pro"/>
          <w:sz w:val="26"/>
          <w:szCs w:val="26"/>
        </w:rPr>
        <w:t>,</w:t>
      </w:r>
    </w:p>
    <w:p w14:paraId="6F864136" w14:textId="77777777" w:rsidR="00F1532F" w:rsidRPr="00F318EF" w:rsidRDefault="00F1532F" w:rsidP="0090449C">
      <w:pPr>
        <w:tabs>
          <w:tab w:val="left" w:pos="-142"/>
        </w:tabs>
        <w:spacing w:after="0" w:line="360" w:lineRule="auto"/>
        <w:ind w:firstLine="567"/>
        <w:jc w:val="both"/>
        <w:rPr>
          <w:rFonts w:ascii="Myriad Pro" w:hAnsi="Myriad Pro"/>
          <w:sz w:val="26"/>
          <w:szCs w:val="26"/>
        </w:rPr>
      </w:pPr>
      <w:r w:rsidRPr="00F318EF">
        <w:rPr>
          <w:rFonts w:ascii="Myriad Pro" w:hAnsi="Myriad Pro"/>
          <w:sz w:val="26"/>
          <w:szCs w:val="26"/>
        </w:rPr>
        <w:t>где:</w:t>
      </w:r>
    </w:p>
    <w:p w14:paraId="0C8094FA" w14:textId="77777777" w:rsidR="00F1532F" w:rsidRPr="00F318EF" w:rsidRDefault="00095615" w:rsidP="0090449C">
      <w:pPr>
        <w:tabs>
          <w:tab w:val="left" w:pos="-142"/>
        </w:tabs>
        <w:spacing w:after="0" w:line="360" w:lineRule="auto"/>
        <w:ind w:firstLine="567"/>
        <w:jc w:val="both"/>
        <w:rPr>
          <w:rFonts w:ascii="Myriad Pro" w:hAnsi="Myriad Pro"/>
          <w:sz w:val="26"/>
          <w:szCs w:val="26"/>
        </w:rPr>
      </w:pPr>
      <w:r w:rsidRPr="00F318EF">
        <w:rPr>
          <w:rFonts w:ascii="Myriad Pro" w:hAnsi="Myriad Pro"/>
          <w:noProof/>
          <w:sz w:val="26"/>
          <w:szCs w:val="26"/>
          <w:lang w:eastAsia="ru-RU"/>
        </w:rPr>
        <w:drawing>
          <wp:inline distT="0" distB="0" distL="0" distR="0" wp14:anchorId="4CC10477" wp14:editId="23D516C9">
            <wp:extent cx="625475" cy="353060"/>
            <wp:effectExtent l="0" t="0" r="3175" b="8890"/>
            <wp:docPr id="117"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9"/>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625475" cy="353060"/>
                    </a:xfrm>
                    <a:prstGeom prst="rect">
                      <a:avLst/>
                    </a:prstGeom>
                    <a:noFill/>
                    <a:ln>
                      <a:noFill/>
                    </a:ln>
                  </pic:spPr>
                </pic:pic>
              </a:graphicData>
            </a:graphic>
          </wp:inline>
        </w:drawing>
      </w:r>
      <w:r w:rsidR="00F1532F" w:rsidRPr="00F318EF">
        <w:rPr>
          <w:rFonts w:ascii="Myriad Pro" w:hAnsi="Myriad Pro"/>
          <w:sz w:val="26"/>
          <w:szCs w:val="26"/>
        </w:rPr>
        <w:t xml:space="preserve"> - полезный отпуск электрической энергии, учтенный при формировании тарифов на (i-j)-й год долгосрочного периода регулирования;</w:t>
      </w:r>
    </w:p>
    <w:p w14:paraId="3BE00513" w14:textId="77777777" w:rsidR="00F1532F" w:rsidRPr="00F318EF" w:rsidRDefault="00095615" w:rsidP="0090449C">
      <w:pPr>
        <w:tabs>
          <w:tab w:val="left" w:pos="-142"/>
        </w:tabs>
        <w:spacing w:after="0" w:line="360" w:lineRule="auto"/>
        <w:ind w:firstLine="567"/>
        <w:jc w:val="both"/>
        <w:rPr>
          <w:rFonts w:ascii="Myriad Pro" w:hAnsi="Myriad Pro"/>
          <w:sz w:val="26"/>
          <w:szCs w:val="26"/>
        </w:rPr>
      </w:pPr>
      <w:r w:rsidRPr="00F318EF">
        <w:rPr>
          <w:rFonts w:ascii="Myriad Pro" w:hAnsi="Myriad Pro"/>
          <w:noProof/>
          <w:sz w:val="26"/>
          <w:szCs w:val="26"/>
          <w:lang w:eastAsia="ru-RU"/>
        </w:rPr>
        <w:drawing>
          <wp:inline distT="0" distB="0" distL="0" distR="0" wp14:anchorId="40D7D06C" wp14:editId="326389F0">
            <wp:extent cx="713740" cy="344805"/>
            <wp:effectExtent l="0" t="0" r="0" b="0"/>
            <wp:docPr id="118"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0"/>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713740" cy="344805"/>
                    </a:xfrm>
                    <a:prstGeom prst="rect">
                      <a:avLst/>
                    </a:prstGeom>
                    <a:noFill/>
                    <a:ln>
                      <a:noFill/>
                    </a:ln>
                  </pic:spPr>
                </pic:pic>
              </a:graphicData>
            </a:graphic>
          </wp:inline>
        </w:drawing>
      </w:r>
      <w:r w:rsidR="00F1532F" w:rsidRPr="00F318EF">
        <w:rPr>
          <w:rFonts w:ascii="Myriad Pro" w:hAnsi="Myriad Pro"/>
          <w:sz w:val="26"/>
          <w:szCs w:val="26"/>
        </w:rPr>
        <w:t xml:space="preserve"> - полезный отпуск электроэнергии, фактически сложившийся в </w:t>
      </w:r>
      <w:r w:rsidR="007E08C2">
        <w:rPr>
          <w:rFonts w:ascii="Myriad Pro" w:hAnsi="Myriad Pro"/>
          <w:sz w:val="26"/>
          <w:szCs w:val="26"/>
        </w:rPr>
        <w:br/>
      </w:r>
      <w:bookmarkStart w:id="116" w:name="_GoBack"/>
      <w:bookmarkEnd w:id="116"/>
      <w:r w:rsidR="00F1532F" w:rsidRPr="00F318EF">
        <w:rPr>
          <w:rFonts w:ascii="Myriad Pro" w:hAnsi="Myriad Pro"/>
          <w:sz w:val="26"/>
          <w:szCs w:val="26"/>
        </w:rPr>
        <w:t>(i-j)-м году долгосрочного периода регулирования;</w:t>
      </w:r>
    </w:p>
    <w:p w14:paraId="1C2F83F8" w14:textId="77777777" w:rsidR="00F1532F" w:rsidRPr="00F318EF" w:rsidRDefault="00095615" w:rsidP="0090449C">
      <w:pPr>
        <w:tabs>
          <w:tab w:val="left" w:pos="-142"/>
        </w:tabs>
        <w:spacing w:after="0" w:line="360" w:lineRule="auto"/>
        <w:ind w:firstLine="567"/>
        <w:jc w:val="both"/>
        <w:rPr>
          <w:rFonts w:ascii="Myriad Pro" w:hAnsi="Myriad Pro"/>
          <w:sz w:val="26"/>
          <w:szCs w:val="26"/>
        </w:rPr>
      </w:pPr>
      <w:r w:rsidRPr="00F318EF">
        <w:rPr>
          <w:rFonts w:ascii="Myriad Pro" w:hAnsi="Myriad Pro"/>
          <w:noProof/>
          <w:sz w:val="26"/>
          <w:szCs w:val="26"/>
          <w:lang w:eastAsia="ru-RU"/>
        </w:rPr>
        <w:drawing>
          <wp:inline distT="0" distB="0" distL="0" distR="0" wp14:anchorId="2FAF99B3" wp14:editId="7EA835E0">
            <wp:extent cx="914400" cy="313055"/>
            <wp:effectExtent l="0" t="0" r="0" b="0"/>
            <wp:docPr id="119"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1"/>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914400" cy="313055"/>
                    </a:xfrm>
                    <a:prstGeom prst="rect">
                      <a:avLst/>
                    </a:prstGeom>
                    <a:noFill/>
                    <a:ln>
                      <a:noFill/>
                    </a:ln>
                  </pic:spPr>
                </pic:pic>
              </a:graphicData>
            </a:graphic>
          </wp:inline>
        </w:drawing>
      </w:r>
      <w:r w:rsidR="00F1532F" w:rsidRPr="00F318EF">
        <w:rPr>
          <w:rFonts w:ascii="Myriad Pro" w:hAnsi="Myriad Pro"/>
          <w:sz w:val="26"/>
          <w:szCs w:val="26"/>
        </w:rPr>
        <w:t xml:space="preserve">, </w:t>
      </w:r>
      <w:r w:rsidRPr="00F318EF">
        <w:rPr>
          <w:rFonts w:ascii="Myriad Pro" w:hAnsi="Myriad Pro"/>
          <w:noProof/>
          <w:sz w:val="26"/>
          <w:szCs w:val="26"/>
          <w:lang w:eastAsia="ru-RU"/>
        </w:rPr>
        <w:drawing>
          <wp:inline distT="0" distB="0" distL="0" distR="0" wp14:anchorId="1627C804" wp14:editId="0F30FBD3">
            <wp:extent cx="713740" cy="296545"/>
            <wp:effectExtent l="0" t="0" r="0" b="8255"/>
            <wp:docPr id="120"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2"/>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713740" cy="296545"/>
                    </a:xfrm>
                    <a:prstGeom prst="rect">
                      <a:avLst/>
                    </a:prstGeom>
                    <a:noFill/>
                    <a:ln>
                      <a:noFill/>
                    </a:ln>
                  </pic:spPr>
                </pic:pic>
              </a:graphicData>
            </a:graphic>
          </wp:inline>
        </w:drawing>
      </w:r>
      <w:r w:rsidR="00F1532F" w:rsidRPr="00F318EF">
        <w:rPr>
          <w:rFonts w:ascii="Myriad Pro" w:hAnsi="Myriad Pro"/>
          <w:sz w:val="26"/>
          <w:szCs w:val="26"/>
        </w:rPr>
        <w:t xml:space="preserve"> - соответственно плановая и фактическая доля необходимой валовой выручки в (i-j)-м году долгосрочного периода регулирования, относящейся на потребителей услуг по передаче электрической энергии, договорная схема которых предусматривает расчеты по </w:t>
      </w:r>
      <w:proofErr w:type="spellStart"/>
      <w:r w:rsidR="00F1532F" w:rsidRPr="00F318EF">
        <w:rPr>
          <w:rFonts w:ascii="Myriad Pro" w:hAnsi="Myriad Pro"/>
          <w:sz w:val="26"/>
          <w:szCs w:val="26"/>
        </w:rPr>
        <w:t>одноставочным</w:t>
      </w:r>
      <w:proofErr w:type="spellEnd"/>
      <w:r w:rsidR="00F1532F" w:rsidRPr="00F318EF">
        <w:rPr>
          <w:rFonts w:ascii="Myriad Pro" w:hAnsi="Myriad Pro"/>
          <w:sz w:val="26"/>
          <w:szCs w:val="26"/>
        </w:rPr>
        <w:t xml:space="preserve"> тарифам.</w:t>
      </w:r>
    </w:p>
    <w:p w14:paraId="65E6814E" w14:textId="77777777" w:rsidR="00F1532F" w:rsidRPr="00F318EF" w:rsidRDefault="00095615" w:rsidP="0090449C">
      <w:pPr>
        <w:tabs>
          <w:tab w:val="left" w:pos="-142"/>
        </w:tabs>
        <w:spacing w:after="0" w:line="360" w:lineRule="auto"/>
        <w:ind w:firstLine="567"/>
        <w:jc w:val="both"/>
        <w:rPr>
          <w:rFonts w:ascii="Myriad Pro" w:hAnsi="Myriad Pro"/>
          <w:sz w:val="26"/>
          <w:szCs w:val="26"/>
        </w:rPr>
      </w:pPr>
      <w:r w:rsidRPr="00F318EF">
        <w:rPr>
          <w:rFonts w:ascii="Myriad Pro" w:hAnsi="Myriad Pro"/>
          <w:noProof/>
          <w:sz w:val="26"/>
          <w:szCs w:val="26"/>
          <w:lang w:eastAsia="ru-RU"/>
        </w:rPr>
        <w:drawing>
          <wp:inline distT="0" distB="0" distL="0" distR="0" wp14:anchorId="6539943C" wp14:editId="6CF89FAE">
            <wp:extent cx="465455" cy="296545"/>
            <wp:effectExtent l="0" t="0" r="0" b="8255"/>
            <wp:docPr id="121"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65455" cy="296545"/>
                    </a:xfrm>
                    <a:prstGeom prst="rect">
                      <a:avLst/>
                    </a:prstGeom>
                    <a:noFill/>
                    <a:ln>
                      <a:noFill/>
                    </a:ln>
                  </pic:spPr>
                </pic:pic>
              </a:graphicData>
            </a:graphic>
          </wp:inline>
        </w:drawing>
      </w:r>
      <w:r w:rsidR="00F1532F" w:rsidRPr="00F318EF">
        <w:rPr>
          <w:rFonts w:ascii="Myriad Pro" w:hAnsi="Myriad Pro"/>
          <w:sz w:val="26"/>
          <w:szCs w:val="26"/>
        </w:rPr>
        <w:t xml:space="preserve"> - объем фактического финансирования инвестиционной программы в (i-j)-м году долгосрочного периода регулирования.</w:t>
      </w:r>
    </w:p>
    <w:p w14:paraId="56FB80B9" w14:textId="77777777" w:rsidR="00F1532F" w:rsidRPr="00F318EF" w:rsidRDefault="00095615" w:rsidP="0090449C">
      <w:pPr>
        <w:tabs>
          <w:tab w:val="left" w:pos="-142"/>
        </w:tabs>
        <w:spacing w:after="0" w:line="360" w:lineRule="auto"/>
        <w:ind w:firstLine="567"/>
        <w:jc w:val="both"/>
        <w:rPr>
          <w:rFonts w:ascii="Myriad Pro" w:hAnsi="Myriad Pro"/>
          <w:sz w:val="26"/>
          <w:szCs w:val="26"/>
        </w:rPr>
      </w:pPr>
      <w:r w:rsidRPr="00F318EF">
        <w:rPr>
          <w:rFonts w:ascii="Myriad Pro" w:hAnsi="Myriad Pro"/>
          <w:noProof/>
          <w:sz w:val="26"/>
          <w:szCs w:val="26"/>
          <w:lang w:eastAsia="ru-RU"/>
        </w:rPr>
        <w:drawing>
          <wp:inline distT="0" distB="0" distL="0" distR="0" wp14:anchorId="1912C6E8" wp14:editId="00656CF4">
            <wp:extent cx="922655" cy="337185"/>
            <wp:effectExtent l="0" t="0" r="0" b="5715"/>
            <wp:docPr id="122"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922655" cy="337185"/>
                    </a:xfrm>
                    <a:prstGeom prst="rect">
                      <a:avLst/>
                    </a:prstGeom>
                    <a:noFill/>
                    <a:ln>
                      <a:noFill/>
                    </a:ln>
                  </pic:spPr>
                </pic:pic>
              </a:graphicData>
            </a:graphic>
          </wp:inline>
        </w:drawing>
      </w:r>
      <w:r w:rsidR="00F1532F" w:rsidRPr="00F318EF">
        <w:rPr>
          <w:rFonts w:ascii="Myriad Pro" w:hAnsi="Myriad Pro"/>
          <w:sz w:val="26"/>
          <w:szCs w:val="26"/>
        </w:rPr>
        <w:t xml:space="preserve"> - учтенная при расчете тарифов на (i-1) год корректировка необходимой валовой выручки на (i-2)-й год долгосрочного периода регулирования, осуществленная в связи с изменением (неисполнением) инвестиционной программы за истекший период на (i-2)-го года по результатам 9 месяцев;</w:t>
      </w:r>
    </w:p>
    <w:p w14:paraId="09862EEC" w14:textId="77777777" w:rsidR="00F1532F" w:rsidRPr="00F318EF" w:rsidRDefault="00095615" w:rsidP="0090449C">
      <w:pPr>
        <w:tabs>
          <w:tab w:val="left" w:pos="-142"/>
        </w:tabs>
        <w:spacing w:after="0" w:line="360" w:lineRule="auto"/>
        <w:ind w:firstLine="567"/>
        <w:jc w:val="both"/>
        <w:rPr>
          <w:rFonts w:ascii="Myriad Pro" w:hAnsi="Myriad Pro"/>
          <w:sz w:val="26"/>
          <w:szCs w:val="26"/>
        </w:rPr>
      </w:pPr>
      <w:r w:rsidRPr="00F318EF">
        <w:rPr>
          <w:rFonts w:ascii="Myriad Pro" w:hAnsi="Myriad Pro"/>
          <w:noProof/>
          <w:sz w:val="26"/>
          <w:szCs w:val="26"/>
          <w:lang w:eastAsia="ru-RU"/>
        </w:rPr>
        <w:drawing>
          <wp:inline distT="0" distB="0" distL="0" distR="0" wp14:anchorId="4E1188BC" wp14:editId="11B761B4">
            <wp:extent cx="457200" cy="337185"/>
            <wp:effectExtent l="0" t="0" r="0" b="5715"/>
            <wp:docPr id="123"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57200" cy="337185"/>
                    </a:xfrm>
                    <a:prstGeom prst="rect">
                      <a:avLst/>
                    </a:prstGeom>
                    <a:noFill/>
                    <a:ln>
                      <a:noFill/>
                    </a:ln>
                  </pic:spPr>
                </pic:pic>
              </a:graphicData>
            </a:graphic>
          </wp:inline>
        </w:drawing>
      </w:r>
      <w:r w:rsidR="00F1532F" w:rsidRPr="00F318EF">
        <w:rPr>
          <w:rFonts w:ascii="Myriad Pro" w:hAnsi="Myriad Pro"/>
          <w:sz w:val="26"/>
          <w:szCs w:val="26"/>
        </w:rPr>
        <w:t xml:space="preserve"> - величина возврата инвестированного капитала, учитываемого при расчете долгосрочных тарифов на услуги по передаче в году i-j долгосрочного периода регулирования;</w:t>
      </w:r>
    </w:p>
    <w:p w14:paraId="7BC2D4EB" w14:textId="77777777" w:rsidR="00F1532F" w:rsidRPr="00F318EF" w:rsidRDefault="00095615" w:rsidP="0090449C">
      <w:pPr>
        <w:tabs>
          <w:tab w:val="left" w:pos="-142"/>
        </w:tabs>
        <w:spacing w:after="0" w:line="360" w:lineRule="auto"/>
        <w:ind w:firstLine="567"/>
        <w:jc w:val="both"/>
        <w:rPr>
          <w:rFonts w:ascii="Myriad Pro" w:hAnsi="Myriad Pro"/>
          <w:sz w:val="26"/>
          <w:szCs w:val="26"/>
        </w:rPr>
      </w:pPr>
      <w:r w:rsidRPr="00F318EF">
        <w:rPr>
          <w:rFonts w:ascii="Myriad Pro" w:hAnsi="Myriad Pro"/>
          <w:noProof/>
          <w:sz w:val="26"/>
          <w:szCs w:val="26"/>
          <w:lang w:eastAsia="ru-RU"/>
        </w:rPr>
        <w:drawing>
          <wp:inline distT="0" distB="0" distL="0" distR="0" wp14:anchorId="432BEA3E" wp14:editId="06C61AAD">
            <wp:extent cx="497205" cy="337185"/>
            <wp:effectExtent l="0" t="0" r="0" b="5715"/>
            <wp:docPr id="124"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97205" cy="337185"/>
                    </a:xfrm>
                    <a:prstGeom prst="rect">
                      <a:avLst/>
                    </a:prstGeom>
                    <a:noFill/>
                    <a:ln>
                      <a:noFill/>
                    </a:ln>
                  </pic:spPr>
                </pic:pic>
              </a:graphicData>
            </a:graphic>
          </wp:inline>
        </w:drawing>
      </w:r>
      <w:r w:rsidR="00F1532F" w:rsidRPr="00F318EF">
        <w:rPr>
          <w:rFonts w:ascii="Myriad Pro" w:hAnsi="Myriad Pro"/>
          <w:sz w:val="26"/>
          <w:szCs w:val="26"/>
        </w:rPr>
        <w:t xml:space="preserve"> - величина дохода на инвестированный капитал, учитываемая при расчете долгосрочных тарифов на услуги по передаче в году i-j долгосрочного периода регулирования;</w:t>
      </w:r>
    </w:p>
    <w:p w14:paraId="7C6F3C9E" w14:textId="77777777" w:rsidR="00F1532F" w:rsidRPr="00F318EF" w:rsidRDefault="00095615" w:rsidP="0090449C">
      <w:pPr>
        <w:tabs>
          <w:tab w:val="left" w:pos="-142"/>
        </w:tabs>
        <w:spacing w:after="0" w:line="360" w:lineRule="auto"/>
        <w:ind w:firstLine="567"/>
        <w:jc w:val="both"/>
        <w:rPr>
          <w:rFonts w:ascii="Myriad Pro" w:hAnsi="Myriad Pro"/>
          <w:sz w:val="26"/>
          <w:szCs w:val="26"/>
        </w:rPr>
      </w:pPr>
      <w:r w:rsidRPr="00F318EF">
        <w:rPr>
          <w:rFonts w:ascii="Myriad Pro" w:hAnsi="Myriad Pro"/>
          <w:noProof/>
          <w:sz w:val="26"/>
          <w:szCs w:val="26"/>
          <w:lang w:eastAsia="ru-RU"/>
        </w:rPr>
        <w:lastRenderedPageBreak/>
        <w:drawing>
          <wp:inline distT="0" distB="0" distL="0" distR="0" wp14:anchorId="78FA23A1" wp14:editId="2F35CDF4">
            <wp:extent cx="1427480" cy="313055"/>
            <wp:effectExtent l="0" t="0" r="1270" b="0"/>
            <wp:docPr id="125"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427480" cy="313055"/>
                    </a:xfrm>
                    <a:prstGeom prst="rect">
                      <a:avLst/>
                    </a:prstGeom>
                    <a:noFill/>
                    <a:ln>
                      <a:noFill/>
                    </a:ln>
                  </pic:spPr>
                </pic:pic>
              </a:graphicData>
            </a:graphic>
          </wp:inline>
        </w:drawing>
      </w:r>
      <w:r w:rsidR="00F1532F" w:rsidRPr="00F318EF">
        <w:rPr>
          <w:rFonts w:ascii="Myriad Pro" w:hAnsi="Myriad Pro"/>
          <w:sz w:val="26"/>
          <w:szCs w:val="26"/>
        </w:rPr>
        <w:t xml:space="preserve"> - величина изменения необходимой валовой выручки, определяемого на год i-j, производимого в целях сглаживания тарифов;</w:t>
      </w:r>
    </w:p>
    <w:p w14:paraId="52758656" w14:textId="77777777" w:rsidR="00F1532F" w:rsidRPr="00F318EF" w:rsidRDefault="00F1532F" w:rsidP="0090449C">
      <w:pPr>
        <w:tabs>
          <w:tab w:val="left" w:pos="-142"/>
        </w:tabs>
        <w:spacing w:after="0" w:line="360" w:lineRule="auto"/>
        <w:ind w:firstLine="567"/>
        <w:jc w:val="both"/>
        <w:rPr>
          <w:rFonts w:ascii="Myriad Pro" w:hAnsi="Myriad Pro"/>
          <w:sz w:val="26"/>
          <w:szCs w:val="26"/>
        </w:rPr>
      </w:pPr>
      <w:proofErr w:type="spellStart"/>
      <w:r w:rsidRPr="00F318EF">
        <w:rPr>
          <w:rFonts w:ascii="Myriad Pro" w:hAnsi="Myriad Pro"/>
          <w:sz w:val="26"/>
          <w:szCs w:val="26"/>
        </w:rPr>
        <w:t>Крi</w:t>
      </w:r>
      <w:proofErr w:type="spellEnd"/>
      <w:r w:rsidRPr="00F318EF">
        <w:rPr>
          <w:rFonts w:ascii="Myriad Pro" w:hAnsi="Myriad Pro"/>
          <w:sz w:val="26"/>
          <w:szCs w:val="26"/>
        </w:rPr>
        <w:t>-j - величина фактической стоимости (процентов) заемных средств, привлеченных для осуществления регулируемой деятельности, в году i-j;</w:t>
      </w:r>
    </w:p>
    <w:p w14:paraId="01AF84B6" w14:textId="77777777" w:rsidR="00F1532F" w:rsidRPr="00F318EF" w:rsidRDefault="00095615" w:rsidP="0090449C">
      <w:pPr>
        <w:tabs>
          <w:tab w:val="left" w:pos="-142"/>
        </w:tabs>
        <w:spacing w:after="0" w:line="360" w:lineRule="auto"/>
        <w:ind w:firstLine="567"/>
        <w:jc w:val="both"/>
        <w:rPr>
          <w:rFonts w:ascii="Myriad Pro" w:hAnsi="Myriad Pro"/>
          <w:sz w:val="26"/>
          <w:szCs w:val="26"/>
        </w:rPr>
      </w:pPr>
      <w:r w:rsidRPr="00F318EF">
        <w:rPr>
          <w:rFonts w:ascii="Myriad Pro" w:hAnsi="Myriad Pro"/>
          <w:noProof/>
          <w:sz w:val="26"/>
          <w:szCs w:val="26"/>
          <w:lang w:eastAsia="ru-RU"/>
        </w:rPr>
        <w:drawing>
          <wp:inline distT="0" distB="0" distL="0" distR="0" wp14:anchorId="3E2AC3DC" wp14:editId="09A8ADEF">
            <wp:extent cx="537210" cy="264795"/>
            <wp:effectExtent l="0" t="0" r="0" b="1905"/>
            <wp:docPr id="126"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37210" cy="264795"/>
                    </a:xfrm>
                    <a:prstGeom prst="rect">
                      <a:avLst/>
                    </a:prstGeom>
                    <a:noFill/>
                    <a:ln>
                      <a:noFill/>
                    </a:ln>
                  </pic:spPr>
                </pic:pic>
              </a:graphicData>
            </a:graphic>
          </wp:inline>
        </w:drawing>
      </w:r>
      <w:r w:rsidR="00F1532F" w:rsidRPr="00F318EF">
        <w:rPr>
          <w:rFonts w:ascii="Myriad Pro" w:hAnsi="Myriad Pro"/>
          <w:sz w:val="26"/>
          <w:szCs w:val="26"/>
        </w:rPr>
        <w:t xml:space="preserve"> - величина фактических расходов из прибыли (в том числе направленных на погашение кредитов) в году i-j, признанных регулирующим органом экономически обоснованными.</w:t>
      </w:r>
    </w:p>
    <w:p w14:paraId="4582EA12" w14:textId="77777777" w:rsidR="00F1532F" w:rsidRPr="00F318EF" w:rsidRDefault="00F1532F" w:rsidP="00F1532F">
      <w:pPr>
        <w:tabs>
          <w:tab w:val="left" w:pos="-142"/>
        </w:tabs>
        <w:spacing w:after="0" w:line="360" w:lineRule="auto"/>
        <w:ind w:firstLine="567"/>
        <w:jc w:val="both"/>
        <w:rPr>
          <w:rFonts w:ascii="Myriad Pro" w:hAnsi="Myriad Pro"/>
          <w:sz w:val="26"/>
          <w:szCs w:val="26"/>
        </w:rPr>
      </w:pPr>
      <w:r w:rsidRPr="00F318EF">
        <w:rPr>
          <w:rFonts w:ascii="Myriad Pro" w:hAnsi="Myriad Pro"/>
          <w:sz w:val="26"/>
          <w:szCs w:val="26"/>
        </w:rPr>
        <w:t xml:space="preserve">На основе отчетных данных о реализации инвестиционной программы за 2016 год и с учетом требований действующего законодательства Исполнителем определено отклонение фактического объема исполнения инвестиционной программы с учетом </w:t>
      </w:r>
      <w:proofErr w:type="spellStart"/>
      <w:r w:rsidRPr="00F318EF">
        <w:rPr>
          <w:rFonts w:ascii="Myriad Pro" w:hAnsi="Myriad Pro"/>
          <w:sz w:val="26"/>
          <w:szCs w:val="26"/>
        </w:rPr>
        <w:t>пообъектного</w:t>
      </w:r>
      <w:proofErr w:type="spellEnd"/>
      <w:r w:rsidRPr="00F318EF">
        <w:rPr>
          <w:rFonts w:ascii="Myriad Pro" w:hAnsi="Myriad Pro"/>
          <w:sz w:val="26"/>
          <w:szCs w:val="26"/>
        </w:rPr>
        <w:t xml:space="preserve"> анализа исполнения от фактического объема исполнения в целом инвестиционной программы, представляющей собой совокупность инвестиционных проектов, утвержденной (скорректированной) в установленном порядке на 2016 год до его начала, за счет собственных средств (выручки от реализации товаров (услуг) по регулируемым ценам (тарифам)). Величина параметров, участвующих в расчете величины корректировки необходимой валовой выручки по результатам исполнения (неисполнения) инвестиционной программы за 2016 год согласно формуле пункта 42 Методических указаний по регулированию тарифов с применением метода доходности инвестированного капитала, утвержденных приказом ФСТ России от 30.03.2012 </w:t>
      </w:r>
      <w:r w:rsidR="004A3D68" w:rsidRPr="00F318EF">
        <w:rPr>
          <w:rFonts w:ascii="Myriad Pro" w:hAnsi="Myriad Pro"/>
          <w:sz w:val="26"/>
          <w:szCs w:val="26"/>
        </w:rPr>
        <w:t>N </w:t>
      </w:r>
      <w:r w:rsidRPr="00F318EF">
        <w:rPr>
          <w:rFonts w:ascii="Myriad Pro" w:hAnsi="Myriad Pro"/>
          <w:sz w:val="26"/>
          <w:szCs w:val="26"/>
        </w:rPr>
        <w:t>228-э, приведена ниже.</w:t>
      </w:r>
    </w:p>
    <w:p w14:paraId="4A5A97F9" w14:textId="77777777" w:rsidR="00953593" w:rsidRPr="00F318EF" w:rsidRDefault="00953593" w:rsidP="00AF50DB">
      <w:pPr>
        <w:spacing w:after="0" w:line="240" w:lineRule="auto"/>
        <w:jc w:val="center"/>
        <w:rPr>
          <w:rFonts w:ascii="Myriad Pro" w:eastAsia="Times New Roman" w:hAnsi="Myriad Pro" w:cs="Arial"/>
          <w:b/>
          <w:bCs/>
          <w:color w:val="FFFFFF"/>
          <w:sz w:val="20"/>
          <w:szCs w:val="20"/>
          <w:lang w:eastAsia="ru-RU"/>
        </w:rPr>
        <w:sectPr w:rsidR="00953593" w:rsidRPr="00F318EF" w:rsidSect="00DE33B2">
          <w:pgSz w:w="11906" w:h="16838"/>
          <w:pgMar w:top="1134" w:right="851" w:bottom="1134" w:left="1701" w:header="709" w:footer="709" w:gutter="0"/>
          <w:cols w:space="708"/>
          <w:docGrid w:linePitch="360"/>
        </w:sectPr>
      </w:pPr>
    </w:p>
    <w:tbl>
      <w:tblPr>
        <w:tblW w:w="5000" w:type="pct"/>
        <w:tblLook w:val="04A0" w:firstRow="1" w:lastRow="0" w:firstColumn="1" w:lastColumn="0" w:noHBand="0" w:noVBand="1"/>
      </w:tblPr>
      <w:tblGrid>
        <w:gridCol w:w="4702"/>
        <w:gridCol w:w="2259"/>
        <w:gridCol w:w="2179"/>
        <w:gridCol w:w="1896"/>
        <w:gridCol w:w="1822"/>
        <w:gridCol w:w="1928"/>
      </w:tblGrid>
      <w:tr w:rsidR="00F1532F" w:rsidRPr="00F318EF" w14:paraId="4086AFF0" w14:textId="77777777">
        <w:trPr>
          <w:trHeight w:val="20"/>
          <w:tblHeader/>
        </w:trPr>
        <w:tc>
          <w:tcPr>
            <w:tcW w:w="1590" w:type="pct"/>
            <w:tcBorders>
              <w:top w:val="single" w:sz="4" w:space="0" w:color="FFFFFF"/>
              <w:left w:val="single" w:sz="4" w:space="0" w:color="FFFFFF"/>
              <w:bottom w:val="single" w:sz="4" w:space="0" w:color="FFFFFF"/>
              <w:right w:val="single" w:sz="6" w:space="0" w:color="FFFFFF"/>
            </w:tcBorders>
            <w:shd w:val="clear" w:color="auto" w:fill="4F6228"/>
            <w:vAlign w:val="center"/>
          </w:tcPr>
          <w:p w14:paraId="1084F75D" w14:textId="77777777" w:rsidR="00F1532F" w:rsidRPr="00F318EF" w:rsidRDefault="00F1532F" w:rsidP="00AF50DB">
            <w:pPr>
              <w:spacing w:after="0" w:line="240" w:lineRule="auto"/>
              <w:jc w:val="center"/>
              <w:rPr>
                <w:rFonts w:ascii="Myriad Pro" w:eastAsia="Times New Roman" w:hAnsi="Myriad Pro" w:cs="Arial"/>
                <w:b/>
                <w:bCs/>
                <w:color w:val="FFFFFF"/>
                <w:sz w:val="20"/>
                <w:szCs w:val="20"/>
                <w:lang w:eastAsia="ru-RU"/>
              </w:rPr>
            </w:pPr>
            <w:r w:rsidRPr="00F318EF">
              <w:rPr>
                <w:rFonts w:ascii="Myriad Pro" w:eastAsia="Times New Roman" w:hAnsi="Myriad Pro" w:cs="Arial"/>
                <w:b/>
                <w:bCs/>
                <w:color w:val="FFFFFF"/>
                <w:sz w:val="20"/>
                <w:szCs w:val="20"/>
                <w:lang w:eastAsia="ru-RU"/>
              </w:rPr>
              <w:lastRenderedPageBreak/>
              <w:t>Наименование группы объектов</w:t>
            </w:r>
          </w:p>
        </w:tc>
        <w:tc>
          <w:tcPr>
            <w:tcW w:w="764" w:type="pct"/>
            <w:tcBorders>
              <w:top w:val="single" w:sz="4" w:space="0" w:color="FFFFFF"/>
              <w:left w:val="single" w:sz="6" w:space="0" w:color="FFFFFF"/>
              <w:bottom w:val="single" w:sz="4" w:space="0" w:color="FFFFFF"/>
              <w:right w:val="single" w:sz="6" w:space="0" w:color="FFFFFF"/>
            </w:tcBorders>
            <w:shd w:val="clear" w:color="auto" w:fill="4F6228"/>
            <w:vAlign w:val="center"/>
          </w:tcPr>
          <w:p w14:paraId="58125E56" w14:textId="77777777" w:rsidR="00F1532F" w:rsidRPr="00F318EF" w:rsidRDefault="00F1532F" w:rsidP="00AF50DB">
            <w:pPr>
              <w:spacing w:after="0" w:line="240" w:lineRule="auto"/>
              <w:jc w:val="center"/>
              <w:rPr>
                <w:rFonts w:ascii="Myriad Pro" w:eastAsia="Times New Roman" w:hAnsi="Myriad Pro" w:cs="Arial"/>
                <w:b/>
                <w:bCs/>
                <w:color w:val="FFFFFF"/>
                <w:sz w:val="20"/>
                <w:szCs w:val="20"/>
                <w:lang w:eastAsia="ru-RU"/>
              </w:rPr>
            </w:pPr>
            <w:r w:rsidRPr="00F318EF">
              <w:rPr>
                <w:rFonts w:ascii="Myriad Pro" w:eastAsia="Times New Roman" w:hAnsi="Myriad Pro" w:cs="Arial"/>
                <w:b/>
                <w:bCs/>
                <w:color w:val="FFFFFF"/>
                <w:sz w:val="20"/>
                <w:szCs w:val="20"/>
                <w:lang w:eastAsia="ru-RU"/>
              </w:rPr>
              <w:t>Обозначение</w:t>
            </w:r>
          </w:p>
        </w:tc>
        <w:tc>
          <w:tcPr>
            <w:tcW w:w="737" w:type="pct"/>
            <w:tcBorders>
              <w:top w:val="single" w:sz="4" w:space="0" w:color="FFFFFF"/>
              <w:left w:val="single" w:sz="6" w:space="0" w:color="FFFFFF"/>
              <w:bottom w:val="single" w:sz="4" w:space="0" w:color="FFFFFF"/>
              <w:right w:val="single" w:sz="6" w:space="0" w:color="FFFFFF"/>
            </w:tcBorders>
            <w:shd w:val="clear" w:color="auto" w:fill="4F6228"/>
            <w:vAlign w:val="center"/>
          </w:tcPr>
          <w:p w14:paraId="53B9E1E2" w14:textId="77777777" w:rsidR="00F1532F" w:rsidRPr="00F318EF" w:rsidRDefault="00F1532F" w:rsidP="00AF50DB">
            <w:pPr>
              <w:spacing w:after="0" w:line="240" w:lineRule="auto"/>
              <w:jc w:val="center"/>
              <w:rPr>
                <w:rFonts w:ascii="Myriad Pro" w:eastAsia="Times New Roman" w:hAnsi="Myriad Pro" w:cs="Arial"/>
                <w:b/>
                <w:bCs/>
                <w:color w:val="FFFFFF"/>
                <w:sz w:val="20"/>
                <w:szCs w:val="20"/>
                <w:lang w:eastAsia="ru-RU"/>
              </w:rPr>
            </w:pPr>
            <w:r w:rsidRPr="00F318EF">
              <w:rPr>
                <w:rFonts w:ascii="Myriad Pro" w:eastAsia="Times New Roman" w:hAnsi="Myriad Pro" w:cs="Arial"/>
                <w:b/>
                <w:bCs/>
                <w:color w:val="FFFFFF"/>
                <w:sz w:val="20"/>
                <w:szCs w:val="20"/>
                <w:lang w:eastAsia="ru-RU"/>
              </w:rPr>
              <w:t xml:space="preserve"> Исполнение, тыс. руб. без НДС </w:t>
            </w:r>
          </w:p>
        </w:tc>
        <w:tc>
          <w:tcPr>
            <w:tcW w:w="641" w:type="pct"/>
            <w:tcBorders>
              <w:top w:val="single" w:sz="4" w:space="0" w:color="FFFFFF"/>
              <w:left w:val="single" w:sz="6" w:space="0" w:color="FFFFFF"/>
              <w:bottom w:val="single" w:sz="4" w:space="0" w:color="FFFFFF"/>
              <w:right w:val="single" w:sz="6" w:space="0" w:color="FFFFFF"/>
            </w:tcBorders>
            <w:shd w:val="clear" w:color="auto" w:fill="4F6228"/>
            <w:vAlign w:val="center"/>
          </w:tcPr>
          <w:p w14:paraId="1D1B705F" w14:textId="77777777" w:rsidR="00F1532F" w:rsidRPr="00F318EF" w:rsidRDefault="00F1532F" w:rsidP="00AF50DB">
            <w:pPr>
              <w:spacing w:after="0" w:line="240" w:lineRule="auto"/>
              <w:jc w:val="center"/>
              <w:rPr>
                <w:rFonts w:ascii="Myriad Pro" w:eastAsia="Times New Roman" w:hAnsi="Myriad Pro" w:cs="Arial"/>
                <w:b/>
                <w:bCs/>
                <w:color w:val="FFFFFF"/>
                <w:sz w:val="20"/>
                <w:szCs w:val="20"/>
                <w:lang w:eastAsia="ru-RU"/>
              </w:rPr>
            </w:pPr>
            <w:r w:rsidRPr="00F318EF">
              <w:rPr>
                <w:rFonts w:ascii="Myriad Pro" w:eastAsia="Times New Roman" w:hAnsi="Myriad Pro" w:cs="Arial"/>
                <w:b/>
                <w:bCs/>
                <w:color w:val="FFFFFF"/>
                <w:sz w:val="20"/>
                <w:szCs w:val="20"/>
                <w:lang w:eastAsia="ru-RU"/>
              </w:rPr>
              <w:t xml:space="preserve"> Объем планового исполнения, тыс. руб. без НДС </w:t>
            </w:r>
          </w:p>
        </w:tc>
        <w:tc>
          <w:tcPr>
            <w:tcW w:w="616" w:type="pct"/>
            <w:tcBorders>
              <w:top w:val="single" w:sz="4" w:space="0" w:color="FFFFFF"/>
              <w:left w:val="single" w:sz="6" w:space="0" w:color="FFFFFF"/>
              <w:bottom w:val="single" w:sz="4" w:space="0" w:color="FFFFFF"/>
              <w:right w:val="single" w:sz="6" w:space="0" w:color="FFFFFF"/>
            </w:tcBorders>
            <w:shd w:val="clear" w:color="auto" w:fill="4F6228"/>
            <w:vAlign w:val="center"/>
          </w:tcPr>
          <w:p w14:paraId="40B2BB1D" w14:textId="77777777" w:rsidR="00F1532F" w:rsidRPr="00F318EF" w:rsidRDefault="00F1532F" w:rsidP="00AF50DB">
            <w:pPr>
              <w:spacing w:after="0" w:line="240" w:lineRule="auto"/>
              <w:jc w:val="center"/>
              <w:rPr>
                <w:rFonts w:ascii="Myriad Pro" w:eastAsia="Times New Roman" w:hAnsi="Myriad Pro" w:cs="Arial"/>
                <w:b/>
                <w:bCs/>
                <w:color w:val="FFFFFF"/>
                <w:sz w:val="20"/>
                <w:szCs w:val="20"/>
                <w:lang w:eastAsia="ru-RU"/>
              </w:rPr>
            </w:pPr>
            <w:r w:rsidRPr="00F318EF">
              <w:rPr>
                <w:rFonts w:ascii="Myriad Pro" w:eastAsia="Times New Roman" w:hAnsi="Myriad Pro" w:cs="Arial"/>
                <w:b/>
                <w:bCs/>
                <w:color w:val="FFFFFF"/>
                <w:sz w:val="20"/>
                <w:szCs w:val="20"/>
                <w:lang w:eastAsia="ru-RU"/>
              </w:rPr>
              <w:t xml:space="preserve"> Объем фактического исполнения, тыс. руб. без НДС </w:t>
            </w:r>
          </w:p>
        </w:tc>
        <w:tc>
          <w:tcPr>
            <w:tcW w:w="652" w:type="pct"/>
            <w:tcBorders>
              <w:top w:val="single" w:sz="4" w:space="0" w:color="FFFFFF"/>
              <w:left w:val="single" w:sz="6" w:space="0" w:color="FFFFFF"/>
              <w:bottom w:val="single" w:sz="4" w:space="0" w:color="FFFFFF"/>
              <w:right w:val="single" w:sz="4" w:space="0" w:color="FFFFFF"/>
            </w:tcBorders>
            <w:shd w:val="clear" w:color="auto" w:fill="4F6228"/>
            <w:vAlign w:val="center"/>
          </w:tcPr>
          <w:p w14:paraId="23C10FC5" w14:textId="77777777" w:rsidR="00F1532F" w:rsidRPr="00F318EF" w:rsidRDefault="00F1532F" w:rsidP="00AF50DB">
            <w:pPr>
              <w:spacing w:after="0" w:line="240" w:lineRule="auto"/>
              <w:jc w:val="center"/>
              <w:rPr>
                <w:rFonts w:ascii="Myriad Pro" w:eastAsia="Times New Roman" w:hAnsi="Myriad Pro" w:cs="Arial"/>
                <w:b/>
                <w:bCs/>
                <w:color w:val="FFFFFF"/>
                <w:sz w:val="20"/>
                <w:szCs w:val="20"/>
                <w:lang w:eastAsia="ru-RU"/>
              </w:rPr>
            </w:pPr>
            <w:r w:rsidRPr="00F318EF">
              <w:rPr>
                <w:rFonts w:ascii="Myriad Pro" w:eastAsia="Times New Roman" w:hAnsi="Myriad Pro" w:cs="Arial"/>
                <w:b/>
                <w:bCs/>
                <w:color w:val="FFFFFF"/>
                <w:sz w:val="20"/>
                <w:szCs w:val="20"/>
                <w:lang w:eastAsia="ru-RU"/>
              </w:rPr>
              <w:t xml:space="preserve"> Отклонение фактических показателей от плановых, тыс. руб. </w:t>
            </w:r>
          </w:p>
        </w:tc>
      </w:tr>
      <w:tr w:rsidR="00F1532F" w:rsidRPr="00F318EF" w14:paraId="3BC2CF63" w14:textId="77777777">
        <w:trPr>
          <w:trHeight w:val="20"/>
        </w:trPr>
        <w:tc>
          <w:tcPr>
            <w:tcW w:w="1590" w:type="pct"/>
            <w:tcBorders>
              <w:top w:val="single" w:sz="4" w:space="0" w:color="FFFFFF"/>
              <w:left w:val="single" w:sz="4" w:space="0" w:color="auto"/>
              <w:bottom w:val="single" w:sz="4" w:space="0" w:color="auto"/>
              <w:right w:val="single" w:sz="4" w:space="0" w:color="auto"/>
            </w:tcBorders>
            <w:shd w:val="clear" w:color="auto" w:fill="auto"/>
            <w:vAlign w:val="center"/>
          </w:tcPr>
          <w:p w14:paraId="0A186CF2" w14:textId="77777777" w:rsidR="00F1532F" w:rsidRPr="00F318EF" w:rsidRDefault="00F1532F" w:rsidP="00AF50DB">
            <w:pPr>
              <w:spacing w:after="0" w:line="240" w:lineRule="auto"/>
              <w:jc w:val="both"/>
              <w:rPr>
                <w:rFonts w:ascii="Myriad Pro" w:eastAsia="Times New Roman" w:hAnsi="Myriad Pro" w:cs="Arial"/>
                <w:sz w:val="20"/>
                <w:szCs w:val="20"/>
                <w:lang w:eastAsia="ru-RU"/>
              </w:rPr>
            </w:pPr>
            <w:r w:rsidRPr="00F318EF">
              <w:rPr>
                <w:rFonts w:ascii="Myriad Pro" w:eastAsia="Times New Roman" w:hAnsi="Myriad Pro" w:cs="Arial"/>
                <w:sz w:val="20"/>
                <w:szCs w:val="20"/>
                <w:lang w:eastAsia="ru-RU"/>
              </w:rPr>
              <w:t>Расчетная величина собственных средств регулируемой организации для исполнения инвестиционной программы, учтенная при установлении тарифов в 2016 году</w:t>
            </w:r>
          </w:p>
        </w:tc>
        <w:tc>
          <w:tcPr>
            <w:tcW w:w="764" w:type="pct"/>
            <w:tcBorders>
              <w:top w:val="single" w:sz="4" w:space="0" w:color="FFFFFF"/>
              <w:left w:val="nil"/>
              <w:bottom w:val="single" w:sz="4" w:space="0" w:color="auto"/>
              <w:right w:val="single" w:sz="4" w:space="0" w:color="auto"/>
            </w:tcBorders>
            <w:shd w:val="clear" w:color="auto" w:fill="auto"/>
          </w:tcPr>
          <w:p w14:paraId="661842D3" w14:textId="77777777" w:rsidR="00F1532F" w:rsidRPr="00F318EF" w:rsidRDefault="00095615" w:rsidP="00AF50DB">
            <w:pPr>
              <w:spacing w:after="0" w:line="240" w:lineRule="auto"/>
              <w:rPr>
                <w:rFonts w:ascii="Myriad Pro" w:eastAsia="Times New Roman" w:hAnsi="Myriad Pro" w:cs="Arial"/>
                <w:sz w:val="20"/>
                <w:szCs w:val="20"/>
                <w:lang w:eastAsia="ru-RU"/>
              </w:rPr>
            </w:pPr>
            <w:r w:rsidRPr="00F318EF">
              <w:rPr>
                <w:rFonts w:ascii="Myriad Pro" w:eastAsia="Times New Roman" w:hAnsi="Myriad Pro" w:cs="Arial"/>
                <w:noProof/>
                <w:sz w:val="20"/>
                <w:szCs w:val="20"/>
                <w:lang w:eastAsia="ru-RU"/>
              </w:rPr>
              <w:drawing>
                <wp:anchor distT="0" distB="0" distL="114300" distR="114300" simplePos="0" relativeHeight="251623424" behindDoc="0" locked="0" layoutInCell="1" allowOverlap="1" wp14:anchorId="27256997" wp14:editId="61508F6F">
                  <wp:simplePos x="0" y="0"/>
                  <wp:positionH relativeFrom="column">
                    <wp:posOffset>295275</wp:posOffset>
                  </wp:positionH>
                  <wp:positionV relativeFrom="paragraph">
                    <wp:posOffset>95250</wp:posOffset>
                  </wp:positionV>
                  <wp:extent cx="381000" cy="333375"/>
                  <wp:effectExtent l="0" t="0" r="0" b="9525"/>
                  <wp:wrapNone/>
                  <wp:docPr id="15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81000" cy="33337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737" w:type="pct"/>
            <w:tcBorders>
              <w:top w:val="single" w:sz="4" w:space="0" w:color="FFFFFF"/>
              <w:left w:val="nil"/>
              <w:bottom w:val="single" w:sz="4" w:space="0" w:color="auto"/>
              <w:right w:val="single" w:sz="4" w:space="0" w:color="auto"/>
            </w:tcBorders>
            <w:shd w:val="clear" w:color="auto" w:fill="auto"/>
            <w:vAlign w:val="center"/>
          </w:tcPr>
          <w:p w14:paraId="4BC87A5C" w14:textId="77777777" w:rsidR="00F1532F" w:rsidRPr="00F318EF" w:rsidRDefault="00F1532F" w:rsidP="002A3896">
            <w:pPr>
              <w:spacing w:after="0" w:line="240" w:lineRule="auto"/>
              <w:jc w:val="center"/>
              <w:rPr>
                <w:rFonts w:ascii="Myriad Pro" w:eastAsia="Times New Roman" w:hAnsi="Myriad Pro" w:cs="Arial"/>
                <w:sz w:val="20"/>
                <w:szCs w:val="20"/>
                <w:lang w:eastAsia="ru-RU"/>
              </w:rPr>
            </w:pPr>
            <w:r w:rsidRPr="00F318EF">
              <w:rPr>
                <w:rFonts w:ascii="Myriad Pro" w:eastAsia="Times New Roman" w:hAnsi="Myriad Pro" w:cs="Arial"/>
                <w:sz w:val="20"/>
                <w:szCs w:val="20"/>
                <w:lang w:eastAsia="ru-RU"/>
              </w:rPr>
              <w:t>1 576 328,48</w:t>
            </w:r>
          </w:p>
        </w:tc>
        <w:tc>
          <w:tcPr>
            <w:tcW w:w="641" w:type="pct"/>
            <w:tcBorders>
              <w:top w:val="single" w:sz="4" w:space="0" w:color="FFFFFF"/>
              <w:left w:val="nil"/>
              <w:bottom w:val="single" w:sz="4" w:space="0" w:color="auto"/>
              <w:right w:val="single" w:sz="4" w:space="0" w:color="auto"/>
            </w:tcBorders>
            <w:shd w:val="clear" w:color="auto" w:fill="auto"/>
            <w:vAlign w:val="center"/>
          </w:tcPr>
          <w:p w14:paraId="650AEFDD" w14:textId="77777777" w:rsidR="00F1532F" w:rsidRPr="00F318EF" w:rsidRDefault="00F1532F" w:rsidP="002A3896">
            <w:pPr>
              <w:spacing w:after="0" w:line="240" w:lineRule="auto"/>
              <w:jc w:val="center"/>
              <w:rPr>
                <w:rFonts w:ascii="Myriad Pro" w:eastAsia="Times New Roman" w:hAnsi="Myriad Pro"/>
                <w:sz w:val="20"/>
                <w:szCs w:val="20"/>
                <w:lang w:eastAsia="ru-RU"/>
              </w:rPr>
            </w:pPr>
          </w:p>
        </w:tc>
        <w:tc>
          <w:tcPr>
            <w:tcW w:w="616" w:type="pct"/>
            <w:tcBorders>
              <w:top w:val="single" w:sz="4" w:space="0" w:color="FFFFFF"/>
              <w:left w:val="nil"/>
              <w:bottom w:val="single" w:sz="4" w:space="0" w:color="auto"/>
              <w:right w:val="single" w:sz="4" w:space="0" w:color="auto"/>
            </w:tcBorders>
            <w:shd w:val="clear" w:color="auto" w:fill="auto"/>
            <w:vAlign w:val="center"/>
          </w:tcPr>
          <w:p w14:paraId="6FA0E652" w14:textId="77777777" w:rsidR="00F1532F" w:rsidRPr="00F318EF" w:rsidRDefault="00F1532F" w:rsidP="002A3896">
            <w:pPr>
              <w:spacing w:after="0" w:line="240" w:lineRule="auto"/>
              <w:jc w:val="center"/>
              <w:rPr>
                <w:rFonts w:ascii="Myriad Pro" w:eastAsia="Times New Roman" w:hAnsi="Myriad Pro"/>
                <w:sz w:val="20"/>
                <w:szCs w:val="20"/>
                <w:lang w:eastAsia="ru-RU"/>
              </w:rPr>
            </w:pPr>
          </w:p>
        </w:tc>
        <w:tc>
          <w:tcPr>
            <w:tcW w:w="652" w:type="pct"/>
            <w:tcBorders>
              <w:top w:val="single" w:sz="4" w:space="0" w:color="FFFFFF"/>
              <w:left w:val="nil"/>
              <w:bottom w:val="single" w:sz="4" w:space="0" w:color="auto"/>
              <w:right w:val="single" w:sz="4" w:space="0" w:color="auto"/>
            </w:tcBorders>
            <w:shd w:val="clear" w:color="auto" w:fill="auto"/>
            <w:vAlign w:val="center"/>
          </w:tcPr>
          <w:p w14:paraId="0AB0CD5B" w14:textId="77777777" w:rsidR="00F1532F" w:rsidRPr="00F318EF" w:rsidRDefault="00F1532F" w:rsidP="002A3896">
            <w:pPr>
              <w:spacing w:after="0" w:line="240" w:lineRule="auto"/>
              <w:jc w:val="center"/>
              <w:rPr>
                <w:rFonts w:ascii="Myriad Pro" w:eastAsia="Times New Roman" w:hAnsi="Myriad Pro"/>
                <w:sz w:val="20"/>
                <w:szCs w:val="20"/>
                <w:lang w:eastAsia="ru-RU"/>
              </w:rPr>
            </w:pPr>
          </w:p>
        </w:tc>
      </w:tr>
      <w:tr w:rsidR="00F1532F" w:rsidRPr="00F318EF" w14:paraId="7E5720CB" w14:textId="77777777">
        <w:trPr>
          <w:trHeight w:val="20"/>
        </w:trPr>
        <w:tc>
          <w:tcPr>
            <w:tcW w:w="1590" w:type="pct"/>
            <w:tcBorders>
              <w:top w:val="nil"/>
              <w:left w:val="single" w:sz="4" w:space="0" w:color="auto"/>
              <w:bottom w:val="single" w:sz="4" w:space="0" w:color="auto"/>
              <w:right w:val="single" w:sz="4" w:space="0" w:color="auto"/>
            </w:tcBorders>
            <w:shd w:val="clear" w:color="auto" w:fill="auto"/>
            <w:vAlign w:val="center"/>
          </w:tcPr>
          <w:p w14:paraId="3B9ACCB3" w14:textId="77777777" w:rsidR="00F1532F" w:rsidRPr="00F318EF" w:rsidRDefault="00F1532F" w:rsidP="00AF50DB">
            <w:pPr>
              <w:spacing w:after="0" w:line="240" w:lineRule="auto"/>
              <w:jc w:val="both"/>
              <w:rPr>
                <w:rFonts w:ascii="Myriad Pro" w:eastAsia="Times New Roman" w:hAnsi="Myriad Pro" w:cs="Arial"/>
                <w:sz w:val="20"/>
                <w:szCs w:val="20"/>
                <w:lang w:eastAsia="ru-RU"/>
              </w:rPr>
            </w:pPr>
            <w:r w:rsidRPr="00F318EF">
              <w:rPr>
                <w:rFonts w:ascii="Myriad Pro" w:eastAsia="Times New Roman" w:hAnsi="Myriad Pro" w:cs="Arial"/>
                <w:sz w:val="20"/>
                <w:szCs w:val="20"/>
                <w:lang w:eastAsia="ru-RU"/>
              </w:rPr>
              <w:t>Плановый размер исполнения инвестиционной программы, представляющей собой совокупность инвестиционных проектов, утвержденной (скорректированной) в установленном порядке на 2016 год до его начала, за счет собственных средств (выручки от реализации товаров (услуг) по регулируемым ценам (тарифам))</w:t>
            </w:r>
          </w:p>
        </w:tc>
        <w:tc>
          <w:tcPr>
            <w:tcW w:w="764" w:type="pct"/>
            <w:tcBorders>
              <w:top w:val="nil"/>
              <w:left w:val="nil"/>
              <w:bottom w:val="single" w:sz="4" w:space="0" w:color="auto"/>
              <w:right w:val="single" w:sz="4" w:space="0" w:color="auto"/>
            </w:tcBorders>
            <w:shd w:val="clear" w:color="auto" w:fill="auto"/>
          </w:tcPr>
          <w:p w14:paraId="3CABD0A9" w14:textId="77777777" w:rsidR="00F1532F" w:rsidRPr="00F318EF" w:rsidRDefault="00095615" w:rsidP="00AF50DB">
            <w:pPr>
              <w:spacing w:after="0" w:line="240" w:lineRule="auto"/>
              <w:rPr>
                <w:rFonts w:ascii="Myriad Pro" w:eastAsia="Times New Roman" w:hAnsi="Myriad Pro" w:cs="Arial"/>
                <w:sz w:val="20"/>
                <w:szCs w:val="20"/>
                <w:lang w:eastAsia="ru-RU"/>
              </w:rPr>
            </w:pPr>
            <w:r w:rsidRPr="00F318EF">
              <w:rPr>
                <w:rFonts w:ascii="Myriad Pro" w:eastAsia="Times New Roman" w:hAnsi="Myriad Pro" w:cs="Arial"/>
                <w:noProof/>
                <w:sz w:val="20"/>
                <w:szCs w:val="20"/>
                <w:lang w:eastAsia="ru-RU"/>
              </w:rPr>
              <w:drawing>
                <wp:anchor distT="0" distB="0" distL="114300" distR="114300" simplePos="0" relativeHeight="251614208" behindDoc="0" locked="0" layoutInCell="1" allowOverlap="1" wp14:anchorId="6A9B7D66" wp14:editId="6A26975B">
                  <wp:simplePos x="0" y="0"/>
                  <wp:positionH relativeFrom="column">
                    <wp:posOffset>355600</wp:posOffset>
                  </wp:positionH>
                  <wp:positionV relativeFrom="paragraph">
                    <wp:posOffset>457200</wp:posOffset>
                  </wp:positionV>
                  <wp:extent cx="504825" cy="257175"/>
                  <wp:effectExtent l="0" t="0" r="9525" b="9525"/>
                  <wp:wrapNone/>
                  <wp:docPr id="154" name="Рисунок 13" descr="base_1_287253_327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 descr="base_1_287253_32797"/>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04825" cy="25717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737" w:type="pct"/>
            <w:tcBorders>
              <w:top w:val="nil"/>
              <w:left w:val="nil"/>
              <w:bottom w:val="single" w:sz="4" w:space="0" w:color="auto"/>
              <w:right w:val="single" w:sz="4" w:space="0" w:color="auto"/>
            </w:tcBorders>
            <w:shd w:val="clear" w:color="auto" w:fill="auto"/>
            <w:vAlign w:val="center"/>
          </w:tcPr>
          <w:p w14:paraId="2670B0DF" w14:textId="77777777" w:rsidR="00F1532F" w:rsidRPr="00F318EF" w:rsidRDefault="00F1532F" w:rsidP="002A3896">
            <w:pPr>
              <w:spacing w:after="0" w:line="240" w:lineRule="auto"/>
              <w:jc w:val="center"/>
              <w:rPr>
                <w:rFonts w:ascii="Myriad Pro" w:eastAsia="Times New Roman" w:hAnsi="Myriad Pro"/>
                <w:sz w:val="20"/>
                <w:szCs w:val="20"/>
                <w:lang w:eastAsia="ru-RU"/>
              </w:rPr>
            </w:pPr>
          </w:p>
        </w:tc>
        <w:tc>
          <w:tcPr>
            <w:tcW w:w="641" w:type="pct"/>
            <w:tcBorders>
              <w:top w:val="nil"/>
              <w:left w:val="nil"/>
              <w:bottom w:val="single" w:sz="4" w:space="0" w:color="auto"/>
              <w:right w:val="single" w:sz="4" w:space="0" w:color="auto"/>
            </w:tcBorders>
            <w:shd w:val="clear" w:color="auto" w:fill="auto"/>
            <w:vAlign w:val="center"/>
          </w:tcPr>
          <w:p w14:paraId="4C3E2DCF" w14:textId="77777777" w:rsidR="00F1532F" w:rsidRPr="00F318EF" w:rsidRDefault="00F1532F" w:rsidP="002A3896">
            <w:pPr>
              <w:spacing w:after="0" w:line="240" w:lineRule="auto"/>
              <w:jc w:val="center"/>
              <w:rPr>
                <w:rFonts w:ascii="Myriad Pro" w:eastAsia="Times New Roman" w:hAnsi="Myriad Pro" w:cs="Arial"/>
                <w:sz w:val="20"/>
                <w:szCs w:val="20"/>
                <w:lang w:eastAsia="ru-RU"/>
              </w:rPr>
            </w:pPr>
            <w:r w:rsidRPr="00F318EF">
              <w:rPr>
                <w:rFonts w:ascii="Myriad Pro" w:eastAsia="Times New Roman" w:hAnsi="Myriad Pro" w:cs="Arial"/>
                <w:sz w:val="20"/>
                <w:szCs w:val="20"/>
                <w:lang w:eastAsia="ru-RU"/>
              </w:rPr>
              <w:t>752 200,00</w:t>
            </w:r>
          </w:p>
        </w:tc>
        <w:tc>
          <w:tcPr>
            <w:tcW w:w="616" w:type="pct"/>
            <w:tcBorders>
              <w:top w:val="nil"/>
              <w:left w:val="nil"/>
              <w:bottom w:val="single" w:sz="4" w:space="0" w:color="auto"/>
              <w:right w:val="single" w:sz="4" w:space="0" w:color="auto"/>
            </w:tcBorders>
            <w:shd w:val="clear" w:color="auto" w:fill="auto"/>
            <w:vAlign w:val="center"/>
          </w:tcPr>
          <w:p w14:paraId="08702D07" w14:textId="77777777" w:rsidR="00F1532F" w:rsidRPr="00F318EF" w:rsidRDefault="00F1532F" w:rsidP="002A3896">
            <w:pPr>
              <w:spacing w:after="0" w:line="240" w:lineRule="auto"/>
              <w:jc w:val="center"/>
              <w:rPr>
                <w:rFonts w:ascii="Myriad Pro" w:eastAsia="Times New Roman" w:hAnsi="Myriad Pro"/>
                <w:sz w:val="20"/>
                <w:szCs w:val="20"/>
                <w:lang w:eastAsia="ru-RU"/>
              </w:rPr>
            </w:pPr>
          </w:p>
        </w:tc>
        <w:tc>
          <w:tcPr>
            <w:tcW w:w="652" w:type="pct"/>
            <w:tcBorders>
              <w:top w:val="nil"/>
              <w:left w:val="nil"/>
              <w:bottom w:val="single" w:sz="4" w:space="0" w:color="auto"/>
              <w:right w:val="single" w:sz="4" w:space="0" w:color="auto"/>
            </w:tcBorders>
            <w:shd w:val="clear" w:color="auto" w:fill="auto"/>
            <w:vAlign w:val="center"/>
          </w:tcPr>
          <w:p w14:paraId="527C1C51" w14:textId="77777777" w:rsidR="00F1532F" w:rsidRPr="00F318EF" w:rsidRDefault="00F1532F" w:rsidP="002A3896">
            <w:pPr>
              <w:spacing w:after="0" w:line="240" w:lineRule="auto"/>
              <w:jc w:val="center"/>
              <w:rPr>
                <w:rFonts w:ascii="Myriad Pro" w:eastAsia="Times New Roman" w:hAnsi="Myriad Pro"/>
                <w:sz w:val="20"/>
                <w:szCs w:val="20"/>
                <w:lang w:eastAsia="ru-RU"/>
              </w:rPr>
            </w:pPr>
          </w:p>
        </w:tc>
      </w:tr>
      <w:tr w:rsidR="00F1532F" w:rsidRPr="00F318EF" w14:paraId="4FEE68F3" w14:textId="77777777">
        <w:trPr>
          <w:trHeight w:val="20"/>
        </w:trPr>
        <w:tc>
          <w:tcPr>
            <w:tcW w:w="1590" w:type="pct"/>
            <w:tcBorders>
              <w:top w:val="nil"/>
              <w:left w:val="single" w:sz="4" w:space="0" w:color="auto"/>
              <w:bottom w:val="single" w:sz="4" w:space="0" w:color="auto"/>
              <w:right w:val="single" w:sz="4" w:space="0" w:color="auto"/>
            </w:tcBorders>
            <w:shd w:val="clear" w:color="auto" w:fill="auto"/>
            <w:vAlign w:val="center"/>
          </w:tcPr>
          <w:p w14:paraId="6F9215FC" w14:textId="77777777" w:rsidR="00F1532F" w:rsidRPr="00F318EF" w:rsidRDefault="00F1532F" w:rsidP="00AF50DB">
            <w:pPr>
              <w:spacing w:after="0" w:line="240" w:lineRule="auto"/>
              <w:jc w:val="both"/>
              <w:rPr>
                <w:rFonts w:ascii="Myriad Pro" w:eastAsia="Times New Roman" w:hAnsi="Myriad Pro" w:cs="Arial"/>
                <w:sz w:val="20"/>
                <w:szCs w:val="20"/>
                <w:lang w:eastAsia="ru-RU"/>
              </w:rPr>
            </w:pPr>
            <w:r w:rsidRPr="00F318EF">
              <w:rPr>
                <w:rFonts w:ascii="Myriad Pro" w:eastAsia="Times New Roman" w:hAnsi="Myriad Pro" w:cs="Arial"/>
                <w:sz w:val="20"/>
                <w:szCs w:val="20"/>
                <w:lang w:eastAsia="ru-RU"/>
              </w:rPr>
              <w:t xml:space="preserve">Фактический объем исполнения инвестиционной программы, представляющей собой совокупность инвестиционных проектов, утвержденной (скорректированной) в установленном порядке на 2016 год до его начала, за счет собственных средств (выручки от реализации товаров (услуг) по регулируемым ценам (тарифам)) всего, без учета </w:t>
            </w:r>
            <w:proofErr w:type="spellStart"/>
            <w:r w:rsidRPr="00F318EF">
              <w:rPr>
                <w:rFonts w:ascii="Myriad Pro" w:eastAsia="Times New Roman" w:hAnsi="Myriad Pro" w:cs="Arial"/>
                <w:sz w:val="20"/>
                <w:szCs w:val="20"/>
                <w:lang w:eastAsia="ru-RU"/>
              </w:rPr>
              <w:t>пообъектного</w:t>
            </w:r>
            <w:proofErr w:type="spellEnd"/>
            <w:r w:rsidRPr="00F318EF">
              <w:rPr>
                <w:rFonts w:ascii="Myriad Pro" w:eastAsia="Times New Roman" w:hAnsi="Myriad Pro" w:cs="Arial"/>
                <w:sz w:val="20"/>
                <w:szCs w:val="20"/>
                <w:lang w:eastAsia="ru-RU"/>
              </w:rPr>
              <w:t xml:space="preserve"> анализа исполнения инвестиционной программы)</w:t>
            </w:r>
          </w:p>
        </w:tc>
        <w:tc>
          <w:tcPr>
            <w:tcW w:w="764" w:type="pct"/>
            <w:tcBorders>
              <w:top w:val="nil"/>
              <w:left w:val="nil"/>
              <w:bottom w:val="single" w:sz="4" w:space="0" w:color="auto"/>
              <w:right w:val="single" w:sz="4" w:space="0" w:color="auto"/>
            </w:tcBorders>
            <w:shd w:val="clear" w:color="auto" w:fill="auto"/>
          </w:tcPr>
          <w:p w14:paraId="526269B2" w14:textId="77777777" w:rsidR="00F1532F" w:rsidRPr="00F318EF" w:rsidRDefault="00095615" w:rsidP="00AF50DB">
            <w:pPr>
              <w:spacing w:after="0" w:line="240" w:lineRule="auto"/>
              <w:rPr>
                <w:rFonts w:ascii="Myriad Pro" w:eastAsia="Times New Roman" w:hAnsi="Myriad Pro" w:cs="Arial"/>
                <w:sz w:val="20"/>
                <w:szCs w:val="20"/>
                <w:lang w:eastAsia="ru-RU"/>
              </w:rPr>
            </w:pPr>
            <w:r w:rsidRPr="00F318EF">
              <w:rPr>
                <w:rFonts w:ascii="Myriad Pro" w:eastAsia="Times New Roman" w:hAnsi="Myriad Pro" w:cs="Arial"/>
                <w:noProof/>
                <w:sz w:val="20"/>
                <w:szCs w:val="20"/>
                <w:lang w:eastAsia="ru-RU"/>
              </w:rPr>
              <w:drawing>
                <wp:anchor distT="0" distB="0" distL="114300" distR="114300" simplePos="0" relativeHeight="251617280" behindDoc="0" locked="0" layoutInCell="1" allowOverlap="1" wp14:anchorId="65896E13" wp14:editId="6450BDF2">
                  <wp:simplePos x="0" y="0"/>
                  <wp:positionH relativeFrom="column">
                    <wp:posOffset>311150</wp:posOffset>
                  </wp:positionH>
                  <wp:positionV relativeFrom="paragraph">
                    <wp:posOffset>581025</wp:posOffset>
                  </wp:positionV>
                  <wp:extent cx="571500" cy="257175"/>
                  <wp:effectExtent l="0" t="0" r="0" b="9525"/>
                  <wp:wrapNone/>
                  <wp:docPr id="153"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1500" cy="25717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737" w:type="pct"/>
            <w:tcBorders>
              <w:top w:val="nil"/>
              <w:left w:val="nil"/>
              <w:bottom w:val="single" w:sz="4" w:space="0" w:color="auto"/>
              <w:right w:val="single" w:sz="4" w:space="0" w:color="auto"/>
            </w:tcBorders>
            <w:shd w:val="clear" w:color="auto" w:fill="auto"/>
            <w:vAlign w:val="center"/>
          </w:tcPr>
          <w:p w14:paraId="247DA2F7" w14:textId="77777777" w:rsidR="00F1532F" w:rsidRPr="00F318EF" w:rsidRDefault="00F1532F" w:rsidP="002A3896">
            <w:pPr>
              <w:spacing w:after="0" w:line="240" w:lineRule="auto"/>
              <w:jc w:val="center"/>
              <w:rPr>
                <w:rFonts w:ascii="Myriad Pro" w:eastAsia="Times New Roman" w:hAnsi="Myriad Pro"/>
                <w:sz w:val="20"/>
                <w:szCs w:val="20"/>
                <w:lang w:eastAsia="ru-RU"/>
              </w:rPr>
            </w:pPr>
          </w:p>
        </w:tc>
        <w:tc>
          <w:tcPr>
            <w:tcW w:w="641" w:type="pct"/>
            <w:tcBorders>
              <w:top w:val="nil"/>
              <w:left w:val="nil"/>
              <w:bottom w:val="single" w:sz="4" w:space="0" w:color="auto"/>
              <w:right w:val="single" w:sz="4" w:space="0" w:color="auto"/>
            </w:tcBorders>
            <w:shd w:val="clear" w:color="auto" w:fill="auto"/>
            <w:vAlign w:val="center"/>
          </w:tcPr>
          <w:p w14:paraId="02E19448" w14:textId="77777777" w:rsidR="00F1532F" w:rsidRPr="00F318EF" w:rsidRDefault="00F1532F" w:rsidP="002A3896">
            <w:pPr>
              <w:spacing w:after="0" w:line="240" w:lineRule="auto"/>
              <w:jc w:val="center"/>
              <w:rPr>
                <w:rFonts w:ascii="Myriad Pro" w:eastAsia="Times New Roman" w:hAnsi="Myriad Pro"/>
                <w:sz w:val="20"/>
                <w:szCs w:val="20"/>
                <w:lang w:eastAsia="ru-RU"/>
              </w:rPr>
            </w:pPr>
          </w:p>
        </w:tc>
        <w:tc>
          <w:tcPr>
            <w:tcW w:w="616" w:type="pct"/>
            <w:tcBorders>
              <w:top w:val="nil"/>
              <w:left w:val="nil"/>
              <w:bottom w:val="single" w:sz="4" w:space="0" w:color="auto"/>
              <w:right w:val="single" w:sz="4" w:space="0" w:color="auto"/>
            </w:tcBorders>
            <w:shd w:val="clear" w:color="auto" w:fill="auto"/>
            <w:vAlign w:val="center"/>
          </w:tcPr>
          <w:p w14:paraId="23024AA0" w14:textId="77777777" w:rsidR="00F1532F" w:rsidRPr="00F318EF" w:rsidRDefault="00F1532F" w:rsidP="002A3896">
            <w:pPr>
              <w:spacing w:after="0" w:line="240" w:lineRule="auto"/>
              <w:jc w:val="center"/>
              <w:rPr>
                <w:rFonts w:ascii="Myriad Pro" w:eastAsia="Times New Roman" w:hAnsi="Myriad Pro" w:cs="Arial"/>
                <w:sz w:val="20"/>
                <w:szCs w:val="20"/>
                <w:lang w:eastAsia="ru-RU"/>
              </w:rPr>
            </w:pPr>
            <w:r w:rsidRPr="00F318EF">
              <w:rPr>
                <w:rFonts w:ascii="Myriad Pro" w:eastAsia="Times New Roman" w:hAnsi="Myriad Pro" w:cs="Arial"/>
                <w:sz w:val="20"/>
                <w:szCs w:val="20"/>
                <w:lang w:eastAsia="ru-RU"/>
              </w:rPr>
              <w:t>795 210,50</w:t>
            </w:r>
          </w:p>
        </w:tc>
        <w:tc>
          <w:tcPr>
            <w:tcW w:w="652" w:type="pct"/>
            <w:tcBorders>
              <w:top w:val="nil"/>
              <w:left w:val="nil"/>
              <w:bottom w:val="single" w:sz="4" w:space="0" w:color="auto"/>
              <w:right w:val="single" w:sz="4" w:space="0" w:color="auto"/>
            </w:tcBorders>
            <w:shd w:val="clear" w:color="auto" w:fill="auto"/>
            <w:vAlign w:val="center"/>
          </w:tcPr>
          <w:p w14:paraId="29F5A602" w14:textId="77777777" w:rsidR="00F1532F" w:rsidRPr="00F318EF" w:rsidRDefault="00F1532F" w:rsidP="002A3896">
            <w:pPr>
              <w:spacing w:after="0" w:line="240" w:lineRule="auto"/>
              <w:jc w:val="center"/>
              <w:rPr>
                <w:rFonts w:ascii="Myriad Pro" w:eastAsia="Times New Roman" w:hAnsi="Myriad Pro"/>
                <w:sz w:val="20"/>
                <w:szCs w:val="20"/>
                <w:lang w:eastAsia="ru-RU"/>
              </w:rPr>
            </w:pPr>
          </w:p>
        </w:tc>
      </w:tr>
      <w:tr w:rsidR="00F1532F" w:rsidRPr="00F318EF" w14:paraId="0D7AC939" w14:textId="77777777">
        <w:trPr>
          <w:trHeight w:val="20"/>
        </w:trPr>
        <w:tc>
          <w:tcPr>
            <w:tcW w:w="1590" w:type="pct"/>
            <w:tcBorders>
              <w:top w:val="nil"/>
              <w:left w:val="single" w:sz="4" w:space="0" w:color="auto"/>
              <w:bottom w:val="single" w:sz="4" w:space="0" w:color="auto"/>
              <w:right w:val="single" w:sz="4" w:space="0" w:color="auto"/>
            </w:tcBorders>
            <w:shd w:val="clear" w:color="auto" w:fill="auto"/>
            <w:vAlign w:val="center"/>
          </w:tcPr>
          <w:p w14:paraId="083D2466" w14:textId="77777777" w:rsidR="00F1532F" w:rsidRPr="00F318EF" w:rsidRDefault="00F1532F" w:rsidP="00AF50DB">
            <w:pPr>
              <w:spacing w:after="0" w:line="240" w:lineRule="auto"/>
              <w:jc w:val="both"/>
              <w:rPr>
                <w:rFonts w:ascii="Myriad Pro" w:eastAsia="Times New Roman" w:hAnsi="Myriad Pro" w:cs="Arial"/>
                <w:sz w:val="20"/>
                <w:szCs w:val="20"/>
                <w:lang w:eastAsia="ru-RU"/>
              </w:rPr>
            </w:pPr>
            <w:r w:rsidRPr="00F318EF">
              <w:rPr>
                <w:rFonts w:ascii="Myriad Pro" w:eastAsia="Times New Roman" w:hAnsi="Myriad Pro" w:cs="Arial"/>
                <w:sz w:val="20"/>
                <w:szCs w:val="20"/>
                <w:lang w:eastAsia="ru-RU"/>
              </w:rPr>
              <w:t>Фактический объем исполнения мероприятий инвестиционной программы, по которым выявлено превышение фактического исполнения над плановым исполнения, предусмотренного инвестиционной программой, представляющей собой совокупность инвестиционных проектов, утвержденной (скорректированной) в установленном порядке на 2016 год до его начала, за счет собственных средств выручки от реализации товаров (услуг) по регулируемым ценам (тарифам))</w:t>
            </w:r>
          </w:p>
        </w:tc>
        <w:tc>
          <w:tcPr>
            <w:tcW w:w="764" w:type="pct"/>
            <w:tcBorders>
              <w:top w:val="nil"/>
              <w:left w:val="nil"/>
              <w:bottom w:val="single" w:sz="4" w:space="0" w:color="auto"/>
              <w:right w:val="single" w:sz="4" w:space="0" w:color="auto"/>
            </w:tcBorders>
            <w:shd w:val="clear" w:color="auto" w:fill="auto"/>
            <w:vAlign w:val="center"/>
          </w:tcPr>
          <w:p w14:paraId="2CAA02AC" w14:textId="77777777" w:rsidR="00F1532F" w:rsidRPr="00F318EF" w:rsidRDefault="00F1532F" w:rsidP="00AF50DB">
            <w:pPr>
              <w:spacing w:after="0" w:line="240" w:lineRule="auto"/>
              <w:jc w:val="both"/>
              <w:rPr>
                <w:rFonts w:ascii="Myriad Pro" w:eastAsia="Times New Roman" w:hAnsi="Myriad Pro" w:cs="Arial"/>
                <w:sz w:val="20"/>
                <w:szCs w:val="20"/>
                <w:lang w:eastAsia="ru-RU"/>
              </w:rPr>
            </w:pPr>
            <w:r w:rsidRPr="00F318EF">
              <w:rPr>
                <w:rFonts w:ascii="Myriad Pro" w:eastAsia="Times New Roman" w:hAnsi="Myriad Pro" w:cs="Arial"/>
                <w:sz w:val="20"/>
                <w:szCs w:val="20"/>
                <w:lang w:eastAsia="ru-RU"/>
              </w:rPr>
              <w:t> </w:t>
            </w:r>
          </w:p>
        </w:tc>
        <w:tc>
          <w:tcPr>
            <w:tcW w:w="737" w:type="pct"/>
            <w:tcBorders>
              <w:top w:val="nil"/>
              <w:left w:val="nil"/>
              <w:bottom w:val="single" w:sz="4" w:space="0" w:color="auto"/>
              <w:right w:val="single" w:sz="4" w:space="0" w:color="auto"/>
            </w:tcBorders>
            <w:shd w:val="clear" w:color="auto" w:fill="auto"/>
            <w:vAlign w:val="center"/>
          </w:tcPr>
          <w:p w14:paraId="11353B02" w14:textId="77777777" w:rsidR="00F1532F" w:rsidRPr="00F318EF" w:rsidRDefault="00F1532F" w:rsidP="002A3896">
            <w:pPr>
              <w:spacing w:after="0" w:line="240" w:lineRule="auto"/>
              <w:jc w:val="center"/>
              <w:rPr>
                <w:rFonts w:ascii="Myriad Pro" w:eastAsia="Times New Roman" w:hAnsi="Myriad Pro"/>
                <w:sz w:val="20"/>
                <w:szCs w:val="20"/>
                <w:lang w:eastAsia="ru-RU"/>
              </w:rPr>
            </w:pPr>
          </w:p>
        </w:tc>
        <w:tc>
          <w:tcPr>
            <w:tcW w:w="641" w:type="pct"/>
            <w:tcBorders>
              <w:top w:val="nil"/>
              <w:left w:val="nil"/>
              <w:bottom w:val="single" w:sz="4" w:space="0" w:color="auto"/>
              <w:right w:val="single" w:sz="4" w:space="0" w:color="auto"/>
            </w:tcBorders>
            <w:shd w:val="clear" w:color="auto" w:fill="auto"/>
            <w:vAlign w:val="center"/>
          </w:tcPr>
          <w:p w14:paraId="422569E2" w14:textId="77777777" w:rsidR="00F1532F" w:rsidRPr="00F318EF" w:rsidRDefault="00F1532F" w:rsidP="002A3896">
            <w:pPr>
              <w:spacing w:after="0" w:line="240" w:lineRule="auto"/>
              <w:jc w:val="center"/>
              <w:rPr>
                <w:rFonts w:ascii="Myriad Pro" w:eastAsia="Times New Roman" w:hAnsi="Myriad Pro" w:cs="Arial"/>
                <w:sz w:val="20"/>
                <w:szCs w:val="20"/>
                <w:lang w:eastAsia="ru-RU"/>
              </w:rPr>
            </w:pPr>
            <w:r w:rsidRPr="00F318EF">
              <w:rPr>
                <w:rFonts w:ascii="Myriad Pro" w:eastAsia="Times New Roman" w:hAnsi="Myriad Pro" w:cs="Arial"/>
                <w:sz w:val="20"/>
                <w:szCs w:val="20"/>
                <w:lang w:eastAsia="ru-RU"/>
              </w:rPr>
              <w:t>429 931,56</w:t>
            </w:r>
          </w:p>
        </w:tc>
        <w:tc>
          <w:tcPr>
            <w:tcW w:w="616" w:type="pct"/>
            <w:tcBorders>
              <w:top w:val="nil"/>
              <w:left w:val="nil"/>
              <w:bottom w:val="single" w:sz="4" w:space="0" w:color="auto"/>
              <w:right w:val="single" w:sz="4" w:space="0" w:color="auto"/>
            </w:tcBorders>
            <w:shd w:val="clear" w:color="auto" w:fill="auto"/>
            <w:vAlign w:val="center"/>
          </w:tcPr>
          <w:p w14:paraId="305BD8BF" w14:textId="77777777" w:rsidR="00F1532F" w:rsidRPr="00F318EF" w:rsidRDefault="00F1532F" w:rsidP="002A3896">
            <w:pPr>
              <w:spacing w:after="0" w:line="240" w:lineRule="auto"/>
              <w:jc w:val="center"/>
              <w:rPr>
                <w:rFonts w:ascii="Myriad Pro" w:eastAsia="Times New Roman" w:hAnsi="Myriad Pro" w:cs="Arial"/>
                <w:sz w:val="20"/>
                <w:szCs w:val="20"/>
                <w:lang w:eastAsia="ru-RU"/>
              </w:rPr>
            </w:pPr>
            <w:r w:rsidRPr="00F318EF">
              <w:rPr>
                <w:rFonts w:ascii="Myriad Pro" w:eastAsia="Times New Roman" w:hAnsi="Myriad Pro" w:cs="Arial"/>
                <w:sz w:val="20"/>
                <w:szCs w:val="20"/>
                <w:lang w:eastAsia="ru-RU"/>
              </w:rPr>
              <w:t>560 012,34</w:t>
            </w:r>
          </w:p>
        </w:tc>
        <w:tc>
          <w:tcPr>
            <w:tcW w:w="652" w:type="pct"/>
            <w:tcBorders>
              <w:top w:val="nil"/>
              <w:left w:val="nil"/>
              <w:bottom w:val="single" w:sz="4" w:space="0" w:color="auto"/>
              <w:right w:val="single" w:sz="4" w:space="0" w:color="auto"/>
            </w:tcBorders>
            <w:shd w:val="clear" w:color="auto" w:fill="auto"/>
            <w:vAlign w:val="center"/>
          </w:tcPr>
          <w:p w14:paraId="4E96E277" w14:textId="77777777" w:rsidR="00F1532F" w:rsidRPr="00F318EF" w:rsidRDefault="00F1532F" w:rsidP="002A3896">
            <w:pPr>
              <w:spacing w:after="0" w:line="240" w:lineRule="auto"/>
              <w:jc w:val="center"/>
              <w:rPr>
                <w:rFonts w:ascii="Myriad Pro" w:eastAsia="Times New Roman" w:hAnsi="Myriad Pro" w:cs="Arial"/>
                <w:sz w:val="20"/>
                <w:szCs w:val="20"/>
                <w:lang w:eastAsia="ru-RU"/>
              </w:rPr>
            </w:pPr>
            <w:r w:rsidRPr="00F318EF">
              <w:rPr>
                <w:rFonts w:ascii="Myriad Pro" w:eastAsia="Times New Roman" w:hAnsi="Myriad Pro" w:cs="Arial"/>
                <w:sz w:val="20"/>
                <w:szCs w:val="20"/>
                <w:lang w:eastAsia="ru-RU"/>
              </w:rPr>
              <w:t>130 080,78</w:t>
            </w:r>
          </w:p>
        </w:tc>
      </w:tr>
      <w:tr w:rsidR="00F1532F" w:rsidRPr="00F318EF" w14:paraId="5A2E93BA" w14:textId="77777777">
        <w:trPr>
          <w:trHeight w:val="20"/>
        </w:trPr>
        <w:tc>
          <w:tcPr>
            <w:tcW w:w="1590" w:type="pct"/>
            <w:tcBorders>
              <w:top w:val="nil"/>
              <w:left w:val="single" w:sz="4" w:space="0" w:color="auto"/>
              <w:bottom w:val="single" w:sz="4" w:space="0" w:color="auto"/>
              <w:right w:val="single" w:sz="4" w:space="0" w:color="auto"/>
            </w:tcBorders>
            <w:shd w:val="clear" w:color="auto" w:fill="auto"/>
            <w:vAlign w:val="center"/>
          </w:tcPr>
          <w:p w14:paraId="3A8648F4" w14:textId="77777777" w:rsidR="00F1532F" w:rsidRPr="00F318EF" w:rsidRDefault="00F1532F" w:rsidP="00AF50DB">
            <w:pPr>
              <w:spacing w:after="0" w:line="240" w:lineRule="auto"/>
              <w:jc w:val="both"/>
              <w:rPr>
                <w:rFonts w:ascii="Myriad Pro" w:eastAsia="Times New Roman" w:hAnsi="Myriad Pro" w:cs="Arial"/>
                <w:sz w:val="20"/>
                <w:szCs w:val="20"/>
                <w:lang w:eastAsia="ru-RU"/>
              </w:rPr>
            </w:pPr>
            <w:r w:rsidRPr="00F318EF">
              <w:rPr>
                <w:rFonts w:ascii="Myriad Pro" w:eastAsia="Times New Roman" w:hAnsi="Myriad Pro" w:cs="Arial"/>
                <w:sz w:val="20"/>
                <w:szCs w:val="20"/>
                <w:lang w:eastAsia="ru-RU"/>
              </w:rPr>
              <w:t xml:space="preserve">Фактический объем исполнения мероприятий </w:t>
            </w:r>
            <w:r w:rsidRPr="00F318EF">
              <w:rPr>
                <w:rFonts w:ascii="Myriad Pro" w:eastAsia="Times New Roman" w:hAnsi="Myriad Pro" w:cs="Arial"/>
                <w:sz w:val="20"/>
                <w:szCs w:val="20"/>
                <w:lang w:eastAsia="ru-RU"/>
              </w:rPr>
              <w:lastRenderedPageBreak/>
              <w:t>инвестиционной программы, отсутствующие в инвестиционной программе, представляющей собой совокупность инвестиционных проектов, утвержденной (скорректированной) в установленном порядке на 2016 год до его начала, за счет собственных средств выручки от реализации товаров (услуг) по регулируемым ценам (тарифам))</w:t>
            </w:r>
          </w:p>
        </w:tc>
        <w:tc>
          <w:tcPr>
            <w:tcW w:w="764" w:type="pct"/>
            <w:tcBorders>
              <w:top w:val="nil"/>
              <w:left w:val="nil"/>
              <w:bottom w:val="single" w:sz="4" w:space="0" w:color="auto"/>
              <w:right w:val="single" w:sz="4" w:space="0" w:color="auto"/>
            </w:tcBorders>
            <w:shd w:val="clear" w:color="auto" w:fill="auto"/>
            <w:vAlign w:val="center"/>
          </w:tcPr>
          <w:p w14:paraId="4CA989CA" w14:textId="77777777" w:rsidR="00F1532F" w:rsidRPr="00F318EF" w:rsidRDefault="00F1532F" w:rsidP="00AF50DB">
            <w:pPr>
              <w:spacing w:after="0" w:line="240" w:lineRule="auto"/>
              <w:jc w:val="both"/>
              <w:rPr>
                <w:rFonts w:ascii="Myriad Pro" w:eastAsia="Times New Roman" w:hAnsi="Myriad Pro" w:cs="Arial"/>
                <w:sz w:val="20"/>
                <w:szCs w:val="20"/>
                <w:lang w:eastAsia="ru-RU"/>
              </w:rPr>
            </w:pPr>
            <w:r w:rsidRPr="00F318EF">
              <w:rPr>
                <w:rFonts w:ascii="Myriad Pro" w:eastAsia="Times New Roman" w:hAnsi="Myriad Pro" w:cs="Arial"/>
                <w:sz w:val="20"/>
                <w:szCs w:val="20"/>
                <w:lang w:eastAsia="ru-RU"/>
              </w:rPr>
              <w:lastRenderedPageBreak/>
              <w:t> </w:t>
            </w:r>
          </w:p>
        </w:tc>
        <w:tc>
          <w:tcPr>
            <w:tcW w:w="737" w:type="pct"/>
            <w:tcBorders>
              <w:top w:val="nil"/>
              <w:left w:val="nil"/>
              <w:bottom w:val="single" w:sz="4" w:space="0" w:color="auto"/>
              <w:right w:val="single" w:sz="4" w:space="0" w:color="auto"/>
            </w:tcBorders>
            <w:shd w:val="clear" w:color="auto" w:fill="auto"/>
            <w:vAlign w:val="center"/>
          </w:tcPr>
          <w:p w14:paraId="1F17D95C" w14:textId="77777777" w:rsidR="00F1532F" w:rsidRPr="00F318EF" w:rsidRDefault="00F1532F" w:rsidP="00AF50DB">
            <w:pPr>
              <w:spacing w:after="0" w:line="240" w:lineRule="auto"/>
              <w:rPr>
                <w:rFonts w:ascii="Myriad Pro" w:eastAsia="Times New Roman" w:hAnsi="Myriad Pro"/>
                <w:sz w:val="20"/>
                <w:szCs w:val="20"/>
                <w:lang w:eastAsia="ru-RU"/>
              </w:rPr>
            </w:pPr>
            <w:r w:rsidRPr="00F318EF">
              <w:rPr>
                <w:rFonts w:ascii="Myriad Pro" w:eastAsia="Times New Roman" w:hAnsi="Myriad Pro"/>
                <w:sz w:val="20"/>
                <w:szCs w:val="20"/>
                <w:lang w:eastAsia="ru-RU"/>
              </w:rPr>
              <w:t> </w:t>
            </w:r>
          </w:p>
        </w:tc>
        <w:tc>
          <w:tcPr>
            <w:tcW w:w="641" w:type="pct"/>
            <w:tcBorders>
              <w:top w:val="nil"/>
              <w:left w:val="nil"/>
              <w:bottom w:val="single" w:sz="4" w:space="0" w:color="auto"/>
              <w:right w:val="single" w:sz="4" w:space="0" w:color="auto"/>
            </w:tcBorders>
            <w:shd w:val="clear" w:color="auto" w:fill="auto"/>
            <w:vAlign w:val="center"/>
          </w:tcPr>
          <w:p w14:paraId="70FA6321" w14:textId="77777777" w:rsidR="00F1532F" w:rsidRPr="00F318EF" w:rsidRDefault="00F1532F" w:rsidP="002A3896">
            <w:pPr>
              <w:spacing w:after="0" w:line="240" w:lineRule="auto"/>
              <w:jc w:val="center"/>
              <w:rPr>
                <w:rFonts w:ascii="Myriad Pro" w:eastAsia="Times New Roman" w:hAnsi="Myriad Pro" w:cs="Arial"/>
                <w:sz w:val="20"/>
                <w:szCs w:val="20"/>
                <w:lang w:eastAsia="ru-RU"/>
              </w:rPr>
            </w:pPr>
          </w:p>
        </w:tc>
        <w:tc>
          <w:tcPr>
            <w:tcW w:w="616" w:type="pct"/>
            <w:tcBorders>
              <w:top w:val="nil"/>
              <w:left w:val="nil"/>
              <w:bottom w:val="single" w:sz="4" w:space="0" w:color="auto"/>
              <w:right w:val="single" w:sz="4" w:space="0" w:color="auto"/>
            </w:tcBorders>
            <w:shd w:val="clear" w:color="auto" w:fill="auto"/>
            <w:vAlign w:val="center"/>
          </w:tcPr>
          <w:p w14:paraId="50B9D87B" w14:textId="77777777" w:rsidR="00F1532F" w:rsidRPr="00F318EF" w:rsidRDefault="00F1532F" w:rsidP="002A3896">
            <w:pPr>
              <w:spacing w:after="0" w:line="240" w:lineRule="auto"/>
              <w:jc w:val="center"/>
              <w:rPr>
                <w:rFonts w:ascii="Myriad Pro" w:eastAsia="Times New Roman" w:hAnsi="Myriad Pro" w:cs="Arial"/>
                <w:sz w:val="20"/>
                <w:szCs w:val="20"/>
                <w:lang w:eastAsia="ru-RU"/>
              </w:rPr>
            </w:pPr>
            <w:r w:rsidRPr="00F318EF">
              <w:rPr>
                <w:rFonts w:ascii="Myriad Pro" w:eastAsia="Times New Roman" w:hAnsi="Myriad Pro" w:cs="Arial"/>
                <w:sz w:val="20"/>
                <w:szCs w:val="20"/>
                <w:lang w:eastAsia="ru-RU"/>
              </w:rPr>
              <w:t>3 683,22</w:t>
            </w:r>
          </w:p>
        </w:tc>
        <w:tc>
          <w:tcPr>
            <w:tcW w:w="652" w:type="pct"/>
            <w:tcBorders>
              <w:top w:val="nil"/>
              <w:left w:val="nil"/>
              <w:bottom w:val="single" w:sz="4" w:space="0" w:color="auto"/>
              <w:right w:val="single" w:sz="4" w:space="0" w:color="auto"/>
            </w:tcBorders>
            <w:shd w:val="clear" w:color="auto" w:fill="auto"/>
            <w:vAlign w:val="center"/>
          </w:tcPr>
          <w:p w14:paraId="04B2CB51" w14:textId="77777777" w:rsidR="00F1532F" w:rsidRPr="00F318EF" w:rsidRDefault="00F1532F" w:rsidP="002A3896">
            <w:pPr>
              <w:spacing w:after="0" w:line="240" w:lineRule="auto"/>
              <w:jc w:val="center"/>
              <w:rPr>
                <w:rFonts w:ascii="Myriad Pro" w:eastAsia="Times New Roman" w:hAnsi="Myriad Pro" w:cs="Arial"/>
                <w:sz w:val="20"/>
                <w:szCs w:val="20"/>
                <w:lang w:eastAsia="ru-RU"/>
              </w:rPr>
            </w:pPr>
            <w:r w:rsidRPr="00F318EF">
              <w:rPr>
                <w:rFonts w:ascii="Myriad Pro" w:eastAsia="Times New Roman" w:hAnsi="Myriad Pro" w:cs="Arial"/>
                <w:sz w:val="20"/>
                <w:szCs w:val="20"/>
                <w:lang w:eastAsia="ru-RU"/>
              </w:rPr>
              <w:t>3 683,22</w:t>
            </w:r>
          </w:p>
        </w:tc>
      </w:tr>
      <w:tr w:rsidR="00F1532F" w:rsidRPr="00F318EF" w14:paraId="6E4AFF5D" w14:textId="77777777">
        <w:trPr>
          <w:trHeight w:val="20"/>
        </w:trPr>
        <w:tc>
          <w:tcPr>
            <w:tcW w:w="1590" w:type="pct"/>
            <w:tcBorders>
              <w:top w:val="nil"/>
              <w:left w:val="single" w:sz="4" w:space="0" w:color="auto"/>
              <w:bottom w:val="single" w:sz="4" w:space="0" w:color="auto"/>
              <w:right w:val="single" w:sz="4" w:space="0" w:color="auto"/>
            </w:tcBorders>
            <w:shd w:val="clear" w:color="auto" w:fill="auto"/>
            <w:vAlign w:val="center"/>
          </w:tcPr>
          <w:p w14:paraId="47E63457" w14:textId="77777777" w:rsidR="00F1532F" w:rsidRPr="00F318EF" w:rsidRDefault="00F1532F" w:rsidP="00AF50DB">
            <w:pPr>
              <w:spacing w:after="0" w:line="240" w:lineRule="auto"/>
              <w:jc w:val="both"/>
              <w:rPr>
                <w:rFonts w:ascii="Myriad Pro" w:eastAsia="Times New Roman" w:hAnsi="Myriad Pro" w:cs="Arial"/>
                <w:sz w:val="20"/>
                <w:szCs w:val="20"/>
                <w:lang w:eastAsia="ru-RU"/>
              </w:rPr>
            </w:pPr>
            <w:r w:rsidRPr="00F318EF">
              <w:rPr>
                <w:rFonts w:ascii="Myriad Pro" w:eastAsia="Times New Roman" w:hAnsi="Myriad Pro" w:cs="Arial"/>
                <w:sz w:val="20"/>
                <w:szCs w:val="20"/>
                <w:lang w:eastAsia="ru-RU"/>
              </w:rPr>
              <w:t>Фактический объем исполнения мероприятий инвестиционной программы, по которым выявлено неисполнение относительно планового исполнения, предусмотренного инвестиционной программой, представляющей собой совокупность инвестиционных проектов, утвержденной (скорректированной) в установленном порядке на 2016 год до его начала, за счет собственных средств выручки от реализации товаров (услуг) по регулируемым ценам (тарифам))</w:t>
            </w:r>
          </w:p>
        </w:tc>
        <w:tc>
          <w:tcPr>
            <w:tcW w:w="764" w:type="pct"/>
            <w:tcBorders>
              <w:top w:val="nil"/>
              <w:left w:val="nil"/>
              <w:bottom w:val="single" w:sz="4" w:space="0" w:color="auto"/>
              <w:right w:val="single" w:sz="4" w:space="0" w:color="auto"/>
            </w:tcBorders>
            <w:shd w:val="clear" w:color="auto" w:fill="auto"/>
            <w:vAlign w:val="center"/>
          </w:tcPr>
          <w:p w14:paraId="6572CB6A" w14:textId="77777777" w:rsidR="00F1532F" w:rsidRPr="00F318EF" w:rsidRDefault="00F1532F" w:rsidP="00AF50DB">
            <w:pPr>
              <w:spacing w:after="0" w:line="240" w:lineRule="auto"/>
              <w:jc w:val="both"/>
              <w:rPr>
                <w:rFonts w:ascii="Myriad Pro" w:eastAsia="Times New Roman" w:hAnsi="Myriad Pro" w:cs="Arial"/>
                <w:sz w:val="20"/>
                <w:szCs w:val="20"/>
                <w:lang w:eastAsia="ru-RU"/>
              </w:rPr>
            </w:pPr>
            <w:r w:rsidRPr="00F318EF">
              <w:rPr>
                <w:rFonts w:ascii="Myriad Pro" w:eastAsia="Times New Roman" w:hAnsi="Myriad Pro" w:cs="Arial"/>
                <w:sz w:val="20"/>
                <w:szCs w:val="20"/>
                <w:lang w:eastAsia="ru-RU"/>
              </w:rPr>
              <w:t> </w:t>
            </w:r>
          </w:p>
        </w:tc>
        <w:tc>
          <w:tcPr>
            <w:tcW w:w="737" w:type="pct"/>
            <w:tcBorders>
              <w:top w:val="nil"/>
              <w:left w:val="nil"/>
              <w:bottom w:val="single" w:sz="4" w:space="0" w:color="auto"/>
              <w:right w:val="single" w:sz="4" w:space="0" w:color="auto"/>
            </w:tcBorders>
            <w:shd w:val="clear" w:color="auto" w:fill="auto"/>
            <w:vAlign w:val="center"/>
          </w:tcPr>
          <w:p w14:paraId="7FF28B3A" w14:textId="77777777" w:rsidR="00F1532F" w:rsidRPr="00F318EF" w:rsidRDefault="00F1532F" w:rsidP="00AF50DB">
            <w:pPr>
              <w:spacing w:after="0" w:line="240" w:lineRule="auto"/>
              <w:rPr>
                <w:rFonts w:ascii="Myriad Pro" w:eastAsia="Times New Roman" w:hAnsi="Myriad Pro"/>
                <w:sz w:val="20"/>
                <w:szCs w:val="20"/>
                <w:lang w:eastAsia="ru-RU"/>
              </w:rPr>
            </w:pPr>
            <w:r w:rsidRPr="00F318EF">
              <w:rPr>
                <w:rFonts w:ascii="Myriad Pro" w:eastAsia="Times New Roman" w:hAnsi="Myriad Pro"/>
                <w:sz w:val="20"/>
                <w:szCs w:val="20"/>
                <w:lang w:eastAsia="ru-RU"/>
              </w:rPr>
              <w:t> </w:t>
            </w:r>
          </w:p>
        </w:tc>
        <w:tc>
          <w:tcPr>
            <w:tcW w:w="641" w:type="pct"/>
            <w:tcBorders>
              <w:top w:val="nil"/>
              <w:left w:val="nil"/>
              <w:bottom w:val="single" w:sz="4" w:space="0" w:color="auto"/>
              <w:right w:val="single" w:sz="4" w:space="0" w:color="auto"/>
            </w:tcBorders>
            <w:shd w:val="clear" w:color="auto" w:fill="auto"/>
            <w:vAlign w:val="center"/>
          </w:tcPr>
          <w:p w14:paraId="16D43B97" w14:textId="77777777" w:rsidR="00F1532F" w:rsidRPr="00F318EF" w:rsidRDefault="00F1532F" w:rsidP="002A3896">
            <w:pPr>
              <w:spacing w:after="0" w:line="240" w:lineRule="auto"/>
              <w:jc w:val="center"/>
              <w:rPr>
                <w:rFonts w:ascii="Myriad Pro" w:eastAsia="Times New Roman" w:hAnsi="Myriad Pro" w:cs="Arial"/>
                <w:sz w:val="20"/>
                <w:szCs w:val="20"/>
                <w:lang w:eastAsia="ru-RU"/>
              </w:rPr>
            </w:pPr>
            <w:r w:rsidRPr="00F318EF">
              <w:rPr>
                <w:rFonts w:ascii="Myriad Pro" w:eastAsia="Times New Roman" w:hAnsi="Myriad Pro" w:cs="Arial"/>
                <w:sz w:val="20"/>
                <w:szCs w:val="20"/>
                <w:lang w:eastAsia="ru-RU"/>
              </w:rPr>
              <w:t>322 268,44</w:t>
            </w:r>
          </w:p>
        </w:tc>
        <w:tc>
          <w:tcPr>
            <w:tcW w:w="616" w:type="pct"/>
            <w:tcBorders>
              <w:top w:val="nil"/>
              <w:left w:val="nil"/>
              <w:bottom w:val="single" w:sz="4" w:space="0" w:color="auto"/>
              <w:right w:val="single" w:sz="4" w:space="0" w:color="auto"/>
            </w:tcBorders>
            <w:shd w:val="clear" w:color="auto" w:fill="auto"/>
            <w:vAlign w:val="center"/>
          </w:tcPr>
          <w:p w14:paraId="66FECBB9" w14:textId="77777777" w:rsidR="00F1532F" w:rsidRPr="00F318EF" w:rsidRDefault="00F1532F" w:rsidP="002A3896">
            <w:pPr>
              <w:spacing w:after="0" w:line="240" w:lineRule="auto"/>
              <w:jc w:val="center"/>
              <w:rPr>
                <w:rFonts w:ascii="Myriad Pro" w:eastAsia="Times New Roman" w:hAnsi="Myriad Pro" w:cs="Arial"/>
                <w:sz w:val="20"/>
                <w:szCs w:val="20"/>
                <w:lang w:eastAsia="ru-RU"/>
              </w:rPr>
            </w:pPr>
            <w:r w:rsidRPr="00F318EF">
              <w:rPr>
                <w:rFonts w:ascii="Myriad Pro" w:eastAsia="Times New Roman" w:hAnsi="Myriad Pro" w:cs="Arial"/>
                <w:sz w:val="20"/>
                <w:szCs w:val="20"/>
                <w:lang w:eastAsia="ru-RU"/>
              </w:rPr>
              <w:t>231 514,94</w:t>
            </w:r>
          </w:p>
        </w:tc>
        <w:tc>
          <w:tcPr>
            <w:tcW w:w="652" w:type="pct"/>
            <w:tcBorders>
              <w:top w:val="nil"/>
              <w:left w:val="nil"/>
              <w:bottom w:val="single" w:sz="4" w:space="0" w:color="auto"/>
              <w:right w:val="single" w:sz="4" w:space="0" w:color="auto"/>
            </w:tcBorders>
            <w:shd w:val="clear" w:color="auto" w:fill="auto"/>
            <w:vAlign w:val="center"/>
          </w:tcPr>
          <w:p w14:paraId="57DA5711" w14:textId="77777777" w:rsidR="00F1532F" w:rsidRPr="00F318EF" w:rsidRDefault="00F1532F" w:rsidP="002A3896">
            <w:pPr>
              <w:spacing w:after="0" w:line="240" w:lineRule="auto"/>
              <w:jc w:val="center"/>
              <w:rPr>
                <w:rFonts w:ascii="Myriad Pro" w:eastAsia="Times New Roman" w:hAnsi="Myriad Pro" w:cs="Arial"/>
                <w:sz w:val="20"/>
                <w:szCs w:val="20"/>
                <w:lang w:eastAsia="ru-RU"/>
              </w:rPr>
            </w:pPr>
            <w:r w:rsidRPr="00F318EF">
              <w:rPr>
                <w:rFonts w:ascii="Myriad Pro" w:eastAsia="Times New Roman" w:hAnsi="Myriad Pro" w:cs="Arial"/>
                <w:sz w:val="20"/>
                <w:szCs w:val="20"/>
                <w:lang w:eastAsia="ru-RU"/>
              </w:rPr>
              <w:t>-  90 753,50</w:t>
            </w:r>
          </w:p>
        </w:tc>
      </w:tr>
      <w:tr w:rsidR="00F1532F" w:rsidRPr="00F318EF" w14:paraId="3E0EA26D" w14:textId="77777777">
        <w:trPr>
          <w:trHeight w:val="20"/>
        </w:trPr>
        <w:tc>
          <w:tcPr>
            <w:tcW w:w="1590" w:type="pct"/>
            <w:tcBorders>
              <w:top w:val="nil"/>
              <w:left w:val="single" w:sz="4" w:space="0" w:color="auto"/>
              <w:bottom w:val="single" w:sz="4" w:space="0" w:color="auto"/>
              <w:right w:val="single" w:sz="4" w:space="0" w:color="auto"/>
            </w:tcBorders>
            <w:shd w:val="clear" w:color="auto" w:fill="auto"/>
            <w:vAlign w:val="center"/>
          </w:tcPr>
          <w:p w14:paraId="4E338AF8" w14:textId="77777777" w:rsidR="00F1532F" w:rsidRPr="00F318EF" w:rsidRDefault="00F1532F" w:rsidP="00AF50DB">
            <w:pPr>
              <w:spacing w:after="0" w:line="240" w:lineRule="auto"/>
              <w:jc w:val="both"/>
              <w:rPr>
                <w:rFonts w:ascii="Myriad Pro" w:eastAsia="Times New Roman" w:hAnsi="Myriad Pro" w:cs="Arial"/>
                <w:sz w:val="20"/>
                <w:szCs w:val="20"/>
                <w:lang w:eastAsia="ru-RU"/>
              </w:rPr>
            </w:pPr>
            <w:r w:rsidRPr="00F318EF">
              <w:rPr>
                <w:rFonts w:ascii="Myriad Pro" w:eastAsia="Times New Roman" w:hAnsi="Myriad Pro" w:cs="Arial"/>
                <w:sz w:val="20"/>
                <w:szCs w:val="20"/>
                <w:lang w:eastAsia="ru-RU"/>
              </w:rPr>
              <w:t xml:space="preserve">Фактический объем исполнения инвестиционной программы, представляющей собой совокупность инвестиционных проектов, утвержденной (скорректированной) в установленном порядке на 2016 год до его начала, за счет собственных средств (выручки от реализации товаров (услуг) по регулируемым ценам (тарифам)) (всего, с учетом </w:t>
            </w:r>
            <w:proofErr w:type="spellStart"/>
            <w:r w:rsidRPr="00F318EF">
              <w:rPr>
                <w:rFonts w:ascii="Myriad Pro" w:eastAsia="Times New Roman" w:hAnsi="Myriad Pro" w:cs="Arial"/>
                <w:sz w:val="20"/>
                <w:szCs w:val="20"/>
                <w:lang w:eastAsia="ru-RU"/>
              </w:rPr>
              <w:t>пообъектного</w:t>
            </w:r>
            <w:proofErr w:type="spellEnd"/>
            <w:r w:rsidRPr="00F318EF">
              <w:rPr>
                <w:rFonts w:ascii="Myriad Pro" w:eastAsia="Times New Roman" w:hAnsi="Myriad Pro" w:cs="Arial"/>
                <w:sz w:val="20"/>
                <w:szCs w:val="20"/>
                <w:lang w:eastAsia="ru-RU"/>
              </w:rPr>
              <w:t xml:space="preserve"> анализа исполнения инвестиционной программы)</w:t>
            </w:r>
          </w:p>
        </w:tc>
        <w:tc>
          <w:tcPr>
            <w:tcW w:w="764" w:type="pct"/>
            <w:tcBorders>
              <w:top w:val="nil"/>
              <w:left w:val="nil"/>
              <w:bottom w:val="single" w:sz="4" w:space="0" w:color="auto"/>
              <w:right w:val="single" w:sz="4" w:space="0" w:color="auto"/>
            </w:tcBorders>
            <w:shd w:val="clear" w:color="auto" w:fill="auto"/>
            <w:vAlign w:val="center"/>
          </w:tcPr>
          <w:p w14:paraId="2A67336C" w14:textId="77777777" w:rsidR="00F1532F" w:rsidRPr="00F318EF" w:rsidRDefault="00095615" w:rsidP="00AF50DB">
            <w:pPr>
              <w:spacing w:after="0" w:line="240" w:lineRule="auto"/>
              <w:rPr>
                <w:rFonts w:ascii="Myriad Pro" w:eastAsia="Times New Roman" w:hAnsi="Myriad Pro" w:cs="Arial"/>
                <w:sz w:val="20"/>
                <w:szCs w:val="20"/>
                <w:lang w:eastAsia="ru-RU"/>
              </w:rPr>
            </w:pPr>
            <w:r w:rsidRPr="00F318EF">
              <w:rPr>
                <w:rFonts w:ascii="Myriad Pro" w:eastAsia="Times New Roman" w:hAnsi="Myriad Pro" w:cs="Arial"/>
                <w:noProof/>
                <w:sz w:val="20"/>
                <w:szCs w:val="20"/>
                <w:lang w:eastAsia="ru-RU"/>
              </w:rPr>
              <w:drawing>
                <wp:anchor distT="0" distB="0" distL="114300" distR="114300" simplePos="0" relativeHeight="251620352" behindDoc="0" locked="0" layoutInCell="1" allowOverlap="1" wp14:anchorId="0893CE1A" wp14:editId="29565F1D">
                  <wp:simplePos x="0" y="0"/>
                  <wp:positionH relativeFrom="column">
                    <wp:posOffset>372745</wp:posOffset>
                  </wp:positionH>
                  <wp:positionV relativeFrom="paragraph">
                    <wp:posOffset>28575</wp:posOffset>
                  </wp:positionV>
                  <wp:extent cx="576580" cy="323850"/>
                  <wp:effectExtent l="0" t="0" r="0" b="0"/>
                  <wp:wrapNone/>
                  <wp:docPr id="15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6580" cy="32385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737" w:type="pct"/>
            <w:tcBorders>
              <w:top w:val="nil"/>
              <w:left w:val="nil"/>
              <w:bottom w:val="single" w:sz="4" w:space="0" w:color="auto"/>
              <w:right w:val="single" w:sz="4" w:space="0" w:color="auto"/>
            </w:tcBorders>
            <w:shd w:val="clear" w:color="auto" w:fill="auto"/>
            <w:vAlign w:val="center"/>
          </w:tcPr>
          <w:p w14:paraId="542C7C37" w14:textId="77777777" w:rsidR="00F1532F" w:rsidRPr="00F318EF" w:rsidRDefault="00F1532F" w:rsidP="00AF50DB">
            <w:pPr>
              <w:spacing w:after="0" w:line="240" w:lineRule="auto"/>
              <w:rPr>
                <w:rFonts w:ascii="Myriad Pro" w:eastAsia="Times New Roman" w:hAnsi="Myriad Pro"/>
                <w:sz w:val="20"/>
                <w:szCs w:val="20"/>
                <w:lang w:eastAsia="ru-RU"/>
              </w:rPr>
            </w:pPr>
            <w:r w:rsidRPr="00F318EF">
              <w:rPr>
                <w:rFonts w:ascii="Myriad Pro" w:eastAsia="Times New Roman" w:hAnsi="Myriad Pro"/>
                <w:sz w:val="20"/>
                <w:szCs w:val="20"/>
                <w:lang w:eastAsia="ru-RU"/>
              </w:rPr>
              <w:t> </w:t>
            </w:r>
          </w:p>
        </w:tc>
        <w:tc>
          <w:tcPr>
            <w:tcW w:w="641" w:type="pct"/>
            <w:tcBorders>
              <w:top w:val="nil"/>
              <w:left w:val="nil"/>
              <w:bottom w:val="single" w:sz="4" w:space="0" w:color="auto"/>
              <w:right w:val="single" w:sz="4" w:space="0" w:color="auto"/>
            </w:tcBorders>
            <w:shd w:val="clear" w:color="auto" w:fill="auto"/>
            <w:vAlign w:val="center"/>
          </w:tcPr>
          <w:p w14:paraId="49A63CD8" w14:textId="77777777" w:rsidR="00F1532F" w:rsidRPr="00F318EF" w:rsidRDefault="00F1532F" w:rsidP="002A3896">
            <w:pPr>
              <w:spacing w:after="0" w:line="240" w:lineRule="auto"/>
              <w:jc w:val="center"/>
              <w:rPr>
                <w:rFonts w:ascii="Myriad Pro" w:eastAsia="Times New Roman" w:hAnsi="Myriad Pro"/>
                <w:sz w:val="20"/>
                <w:szCs w:val="20"/>
                <w:lang w:eastAsia="ru-RU"/>
              </w:rPr>
            </w:pPr>
          </w:p>
        </w:tc>
        <w:tc>
          <w:tcPr>
            <w:tcW w:w="616" w:type="pct"/>
            <w:tcBorders>
              <w:top w:val="nil"/>
              <w:left w:val="nil"/>
              <w:bottom w:val="single" w:sz="4" w:space="0" w:color="auto"/>
              <w:right w:val="single" w:sz="4" w:space="0" w:color="auto"/>
            </w:tcBorders>
            <w:shd w:val="clear" w:color="auto" w:fill="auto"/>
            <w:vAlign w:val="center"/>
          </w:tcPr>
          <w:p w14:paraId="097915C5" w14:textId="77777777" w:rsidR="00F1532F" w:rsidRPr="00F318EF" w:rsidRDefault="00F1532F" w:rsidP="002A3896">
            <w:pPr>
              <w:spacing w:after="0" w:line="240" w:lineRule="auto"/>
              <w:jc w:val="center"/>
              <w:rPr>
                <w:rFonts w:ascii="Myriad Pro" w:eastAsia="Times New Roman" w:hAnsi="Myriad Pro" w:cs="Arial"/>
                <w:sz w:val="20"/>
                <w:szCs w:val="20"/>
                <w:lang w:eastAsia="ru-RU"/>
              </w:rPr>
            </w:pPr>
            <w:r w:rsidRPr="00F318EF">
              <w:rPr>
                <w:rFonts w:ascii="Myriad Pro" w:eastAsia="Times New Roman" w:hAnsi="Myriad Pro" w:cs="Arial"/>
                <w:sz w:val="20"/>
                <w:szCs w:val="20"/>
                <w:lang w:eastAsia="ru-RU"/>
              </w:rPr>
              <w:t>661 446,50</w:t>
            </w:r>
          </w:p>
        </w:tc>
        <w:tc>
          <w:tcPr>
            <w:tcW w:w="652" w:type="pct"/>
            <w:tcBorders>
              <w:top w:val="nil"/>
              <w:left w:val="nil"/>
              <w:bottom w:val="single" w:sz="4" w:space="0" w:color="auto"/>
              <w:right w:val="single" w:sz="4" w:space="0" w:color="auto"/>
            </w:tcBorders>
            <w:shd w:val="clear" w:color="auto" w:fill="auto"/>
            <w:vAlign w:val="center"/>
          </w:tcPr>
          <w:p w14:paraId="0544DE3E" w14:textId="77777777" w:rsidR="00F1532F" w:rsidRPr="00F318EF" w:rsidRDefault="00F1532F" w:rsidP="002A3896">
            <w:pPr>
              <w:spacing w:after="0" w:line="240" w:lineRule="auto"/>
              <w:jc w:val="center"/>
              <w:rPr>
                <w:rFonts w:ascii="Myriad Pro" w:eastAsia="Times New Roman" w:hAnsi="Myriad Pro"/>
                <w:sz w:val="20"/>
                <w:szCs w:val="20"/>
                <w:lang w:eastAsia="ru-RU"/>
              </w:rPr>
            </w:pPr>
          </w:p>
        </w:tc>
      </w:tr>
    </w:tbl>
    <w:p w14:paraId="527A0863" w14:textId="77777777" w:rsidR="00953593" w:rsidRPr="00F318EF" w:rsidRDefault="00953593" w:rsidP="0090449C">
      <w:pPr>
        <w:tabs>
          <w:tab w:val="left" w:pos="-142"/>
        </w:tabs>
        <w:spacing w:after="0" w:line="360" w:lineRule="auto"/>
        <w:ind w:firstLine="567"/>
        <w:jc w:val="both"/>
        <w:rPr>
          <w:rFonts w:ascii="Myriad Pro" w:hAnsi="Myriad Pro"/>
          <w:sz w:val="26"/>
          <w:szCs w:val="26"/>
        </w:rPr>
        <w:sectPr w:rsidR="00953593" w:rsidRPr="00F318EF" w:rsidSect="00D25D15">
          <w:pgSz w:w="16838" w:h="11906" w:orient="landscape"/>
          <w:pgMar w:top="1701" w:right="1134" w:bottom="851" w:left="1134" w:header="709" w:footer="709" w:gutter="0"/>
          <w:cols w:space="708"/>
          <w:docGrid w:linePitch="360"/>
        </w:sectPr>
      </w:pPr>
    </w:p>
    <w:p w14:paraId="2EA0A12C" w14:textId="77777777" w:rsidR="00F1532F" w:rsidRPr="00F318EF" w:rsidRDefault="00F1532F" w:rsidP="0090449C">
      <w:pPr>
        <w:tabs>
          <w:tab w:val="left" w:pos="-142"/>
        </w:tabs>
        <w:spacing w:after="0" w:line="360" w:lineRule="auto"/>
        <w:ind w:firstLine="567"/>
        <w:jc w:val="both"/>
        <w:rPr>
          <w:rFonts w:ascii="Myriad Pro" w:hAnsi="Myriad Pro"/>
          <w:sz w:val="26"/>
          <w:szCs w:val="26"/>
        </w:rPr>
      </w:pPr>
      <w:r w:rsidRPr="00F318EF">
        <w:rPr>
          <w:rFonts w:ascii="Myriad Pro" w:hAnsi="Myriad Pro"/>
          <w:sz w:val="26"/>
          <w:szCs w:val="26"/>
        </w:rPr>
        <w:lastRenderedPageBreak/>
        <w:t>С учетом результатов анализа исполнения инвестиционной программ</w:t>
      </w:r>
      <w:r w:rsidR="00953593" w:rsidRPr="00F318EF">
        <w:rPr>
          <w:rFonts w:ascii="Myriad Pro" w:hAnsi="Myriad Pro"/>
          <w:sz w:val="26"/>
          <w:szCs w:val="26"/>
        </w:rPr>
        <w:t>ы</w:t>
      </w:r>
      <w:r w:rsidR="004479BB">
        <w:rPr>
          <w:rFonts w:ascii="Myriad Pro" w:hAnsi="Myriad Pro"/>
          <w:sz w:val="26"/>
          <w:szCs w:val="26"/>
        </w:rPr>
        <w:t xml:space="preserve"> </w:t>
      </w:r>
      <w:r w:rsidR="004A3D68" w:rsidRPr="00F318EF">
        <w:rPr>
          <w:rFonts w:ascii="Myriad Pro" w:hAnsi="Myriad Pro"/>
          <w:sz w:val="26"/>
          <w:szCs w:val="26"/>
        </w:rPr>
        <w:t>ПАО </w:t>
      </w:r>
      <w:r w:rsidRPr="00F318EF">
        <w:rPr>
          <w:rFonts w:ascii="Myriad Pro" w:hAnsi="Myriad Pro"/>
          <w:sz w:val="26"/>
          <w:szCs w:val="26"/>
        </w:rPr>
        <w:t>«МРСК Северо-Запада» в части филиала «Вологдаэнерго» за 2016 год, объем исполнения инвестиционной программы за счет собственных средств (выручки от реализации товаров (услуг) по регулируемым ценам (тарифам)) составляет:</w:t>
      </w:r>
    </w:p>
    <w:p w14:paraId="6353DB57" w14:textId="77777777" w:rsidR="00F1532F" w:rsidRPr="00F318EF" w:rsidRDefault="00F1532F" w:rsidP="00625474">
      <w:pPr>
        <w:numPr>
          <w:ilvl w:val="0"/>
          <w:numId w:val="36"/>
        </w:numPr>
        <w:tabs>
          <w:tab w:val="left" w:pos="-142"/>
        </w:tabs>
        <w:spacing w:after="0" w:line="360" w:lineRule="auto"/>
        <w:jc w:val="both"/>
        <w:rPr>
          <w:rFonts w:ascii="Myriad Pro" w:hAnsi="Myriad Pro"/>
          <w:sz w:val="26"/>
          <w:szCs w:val="26"/>
        </w:rPr>
      </w:pPr>
      <w:r w:rsidRPr="00F318EF">
        <w:rPr>
          <w:rFonts w:ascii="Myriad Pro" w:hAnsi="Myriad Pro"/>
          <w:sz w:val="26"/>
          <w:szCs w:val="26"/>
        </w:rPr>
        <w:t>106% от утвержденного планового значения - при учете результатов исполнения новых инвестиционных проектов;</w:t>
      </w:r>
    </w:p>
    <w:p w14:paraId="231287F3" w14:textId="77777777" w:rsidR="00F1532F" w:rsidRPr="00F318EF" w:rsidRDefault="00F1532F" w:rsidP="00625474">
      <w:pPr>
        <w:numPr>
          <w:ilvl w:val="0"/>
          <w:numId w:val="36"/>
        </w:numPr>
        <w:tabs>
          <w:tab w:val="left" w:pos="-142"/>
        </w:tabs>
        <w:spacing w:after="0" w:line="360" w:lineRule="auto"/>
        <w:jc w:val="both"/>
        <w:rPr>
          <w:rFonts w:ascii="Myriad Pro" w:hAnsi="Myriad Pro"/>
          <w:sz w:val="26"/>
          <w:szCs w:val="26"/>
        </w:rPr>
      </w:pPr>
      <w:r w:rsidRPr="00F318EF">
        <w:rPr>
          <w:rFonts w:ascii="Myriad Pro" w:hAnsi="Myriad Pro"/>
          <w:sz w:val="26"/>
          <w:szCs w:val="26"/>
        </w:rPr>
        <w:t>88% от утвержденного планового значения - при учете результатов исполнения инвестиционных проектов, предусмотренных утвержденной в установленном порядке инвестиционной программы.</w:t>
      </w:r>
    </w:p>
    <w:p w14:paraId="18F64BF9" w14:textId="77777777" w:rsidR="00F1532F" w:rsidRPr="00F318EF" w:rsidRDefault="00F1532F" w:rsidP="0090449C">
      <w:pPr>
        <w:tabs>
          <w:tab w:val="left" w:pos="-142"/>
        </w:tabs>
        <w:spacing w:after="0" w:line="360" w:lineRule="auto"/>
        <w:ind w:firstLine="567"/>
        <w:jc w:val="both"/>
        <w:rPr>
          <w:rFonts w:ascii="Myriad Pro" w:hAnsi="Myriad Pro"/>
          <w:sz w:val="26"/>
          <w:szCs w:val="26"/>
        </w:rPr>
      </w:pPr>
      <w:r w:rsidRPr="00F318EF">
        <w:rPr>
          <w:rFonts w:ascii="Myriad Pro" w:hAnsi="Myriad Pro"/>
          <w:sz w:val="26"/>
          <w:szCs w:val="26"/>
        </w:rPr>
        <w:t xml:space="preserve">В соответствии с экспертным заключением Департамента топливно-энергетического комплекса и тарифного регулирования Вологодской области по обоснованности расходов на передачу электрической энергии по сетям филиала </w:t>
      </w:r>
      <w:r w:rsidR="004A3D68" w:rsidRPr="00F318EF">
        <w:rPr>
          <w:rFonts w:ascii="Myriad Pro" w:hAnsi="Myriad Pro"/>
          <w:sz w:val="26"/>
          <w:szCs w:val="26"/>
        </w:rPr>
        <w:t>ОАО </w:t>
      </w:r>
      <w:r w:rsidRPr="00F318EF">
        <w:rPr>
          <w:rFonts w:ascii="Myriad Pro" w:hAnsi="Myriad Pro"/>
          <w:sz w:val="26"/>
          <w:szCs w:val="26"/>
        </w:rPr>
        <w:t>«МРСК Северо-Запада» «Вологдаэнерго» приняты утверждённые показатели на 2016 год:</w:t>
      </w:r>
    </w:p>
    <w:p w14:paraId="3BCD4901" w14:textId="77777777" w:rsidR="00F1532F" w:rsidRPr="00F318EF" w:rsidRDefault="00F1532F" w:rsidP="00625474">
      <w:pPr>
        <w:numPr>
          <w:ilvl w:val="0"/>
          <w:numId w:val="37"/>
        </w:numPr>
        <w:tabs>
          <w:tab w:val="left" w:pos="-142"/>
        </w:tabs>
        <w:spacing w:after="0" w:line="360" w:lineRule="auto"/>
        <w:jc w:val="both"/>
        <w:rPr>
          <w:rFonts w:ascii="Myriad Pro" w:hAnsi="Myriad Pro"/>
          <w:sz w:val="26"/>
          <w:szCs w:val="26"/>
        </w:rPr>
      </w:pPr>
      <w:r w:rsidRPr="00F318EF">
        <w:rPr>
          <w:rFonts w:ascii="Myriad Pro" w:hAnsi="Myriad Pro"/>
          <w:sz w:val="26"/>
          <w:szCs w:val="26"/>
        </w:rPr>
        <w:t xml:space="preserve">сумма возврата капитала - 494 803,80 тыс. руб.; </w:t>
      </w:r>
    </w:p>
    <w:p w14:paraId="4D767205" w14:textId="77777777" w:rsidR="00F1532F" w:rsidRPr="00F318EF" w:rsidRDefault="00F1532F" w:rsidP="00625474">
      <w:pPr>
        <w:numPr>
          <w:ilvl w:val="0"/>
          <w:numId w:val="37"/>
        </w:numPr>
        <w:tabs>
          <w:tab w:val="left" w:pos="-142"/>
        </w:tabs>
        <w:spacing w:after="0" w:line="360" w:lineRule="auto"/>
        <w:jc w:val="both"/>
        <w:rPr>
          <w:rFonts w:ascii="Myriad Pro" w:hAnsi="Myriad Pro"/>
          <w:sz w:val="26"/>
          <w:szCs w:val="26"/>
        </w:rPr>
      </w:pPr>
      <w:r w:rsidRPr="00F318EF">
        <w:rPr>
          <w:rFonts w:ascii="Myriad Pro" w:hAnsi="Myriad Pro"/>
          <w:sz w:val="26"/>
          <w:szCs w:val="26"/>
        </w:rPr>
        <w:t>доход на капитал рассчитан исходя из установленных норм доходности - 1 158 692,80 тыс. руб.;</w:t>
      </w:r>
    </w:p>
    <w:p w14:paraId="54010EAB" w14:textId="77777777" w:rsidR="00F1532F" w:rsidRPr="00F318EF" w:rsidRDefault="00F1532F" w:rsidP="00625474">
      <w:pPr>
        <w:numPr>
          <w:ilvl w:val="0"/>
          <w:numId w:val="37"/>
        </w:numPr>
        <w:tabs>
          <w:tab w:val="left" w:pos="-142"/>
        </w:tabs>
        <w:spacing w:after="0" w:line="360" w:lineRule="auto"/>
        <w:jc w:val="both"/>
        <w:rPr>
          <w:rFonts w:ascii="Myriad Pro" w:hAnsi="Myriad Pro"/>
          <w:sz w:val="26"/>
          <w:szCs w:val="26"/>
        </w:rPr>
      </w:pPr>
      <w:r w:rsidRPr="00F318EF">
        <w:rPr>
          <w:rFonts w:ascii="Myriad Pro" w:hAnsi="Myriad Pro"/>
          <w:sz w:val="26"/>
          <w:szCs w:val="26"/>
        </w:rPr>
        <w:t xml:space="preserve">изменение НВВ, производимое в целях компенсации накопленного сглаживания – (-127 979,00) тыс. руб. </w:t>
      </w:r>
    </w:p>
    <w:p w14:paraId="479CA2B1" w14:textId="77777777" w:rsidR="00F1532F" w:rsidRPr="00F318EF" w:rsidRDefault="00F1532F" w:rsidP="0090449C">
      <w:pPr>
        <w:tabs>
          <w:tab w:val="left" w:pos="-142"/>
        </w:tabs>
        <w:spacing w:after="0" w:line="360" w:lineRule="auto"/>
        <w:ind w:firstLine="567"/>
        <w:jc w:val="both"/>
        <w:rPr>
          <w:rFonts w:ascii="Myriad Pro" w:hAnsi="Myriad Pro"/>
          <w:sz w:val="26"/>
          <w:szCs w:val="26"/>
        </w:rPr>
      </w:pPr>
      <w:r w:rsidRPr="00F318EF">
        <w:rPr>
          <w:rFonts w:ascii="Myriad Pro" w:hAnsi="Myriad Pro"/>
          <w:sz w:val="26"/>
          <w:szCs w:val="26"/>
        </w:rPr>
        <w:t xml:space="preserve">Согласно представленной Филиалом по итогам 2016 года таблицы П 1.21.3 «Расчет балансовой прибыли, принимаемой при установлении тарифов на передачу электрической энергии» (таблица из приложения 1 к Методическим указаниям по расчету регулируемых тарифов и цен на электрическую (тепловую) энергию на розничном (потребительском) рынке, утвержденным приказом ФСТ РФ от 06.08.2004 г. </w:t>
      </w:r>
      <w:r w:rsidR="004A3D68" w:rsidRPr="00F318EF">
        <w:rPr>
          <w:rFonts w:ascii="Myriad Pro" w:hAnsi="Myriad Pro"/>
          <w:sz w:val="26"/>
          <w:szCs w:val="26"/>
        </w:rPr>
        <w:t>№ </w:t>
      </w:r>
      <w:r w:rsidRPr="00F318EF">
        <w:rPr>
          <w:rFonts w:ascii="Myriad Pro" w:hAnsi="Myriad Pro"/>
          <w:sz w:val="26"/>
          <w:szCs w:val="26"/>
        </w:rPr>
        <w:t>20-э/2):</w:t>
      </w:r>
    </w:p>
    <w:p w14:paraId="5F1A41B5" w14:textId="77777777" w:rsidR="00F1532F" w:rsidRPr="00F318EF" w:rsidRDefault="00F1532F" w:rsidP="00625474">
      <w:pPr>
        <w:numPr>
          <w:ilvl w:val="0"/>
          <w:numId w:val="38"/>
        </w:numPr>
        <w:tabs>
          <w:tab w:val="left" w:pos="-142"/>
        </w:tabs>
        <w:spacing w:after="0" w:line="360" w:lineRule="auto"/>
        <w:jc w:val="both"/>
        <w:rPr>
          <w:rFonts w:ascii="Myriad Pro" w:hAnsi="Myriad Pro"/>
          <w:sz w:val="26"/>
          <w:szCs w:val="26"/>
        </w:rPr>
      </w:pPr>
      <w:r w:rsidRPr="00F318EF">
        <w:rPr>
          <w:rFonts w:ascii="Myriad Pro" w:hAnsi="Myriad Pro"/>
          <w:sz w:val="26"/>
          <w:szCs w:val="26"/>
        </w:rPr>
        <w:t xml:space="preserve">величина фактической стоимости (процентов) заемных средств, привлеченных для осуществления регулируемой деятельности 2016 </w:t>
      </w:r>
      <w:r w:rsidR="0059705F" w:rsidRPr="00F318EF">
        <w:rPr>
          <w:rFonts w:ascii="Myriad Pro" w:hAnsi="Myriad Pro"/>
          <w:sz w:val="26"/>
          <w:szCs w:val="26"/>
        </w:rPr>
        <w:t>год -</w:t>
      </w:r>
      <w:r w:rsidRPr="00F318EF">
        <w:rPr>
          <w:rFonts w:ascii="Myriad Pro" w:hAnsi="Myriad Pro"/>
          <w:sz w:val="26"/>
          <w:szCs w:val="26"/>
        </w:rPr>
        <w:t xml:space="preserve"> 121 722,00 тыс. руб.;</w:t>
      </w:r>
    </w:p>
    <w:p w14:paraId="0D579BB1" w14:textId="77777777" w:rsidR="00F1532F" w:rsidRPr="00F318EF" w:rsidRDefault="00F1532F" w:rsidP="00625474">
      <w:pPr>
        <w:numPr>
          <w:ilvl w:val="0"/>
          <w:numId w:val="38"/>
        </w:numPr>
        <w:tabs>
          <w:tab w:val="left" w:pos="-142"/>
        </w:tabs>
        <w:spacing w:after="0" w:line="360" w:lineRule="auto"/>
        <w:jc w:val="both"/>
        <w:rPr>
          <w:rFonts w:ascii="Myriad Pro" w:hAnsi="Myriad Pro"/>
          <w:sz w:val="26"/>
          <w:szCs w:val="26"/>
        </w:rPr>
      </w:pPr>
      <w:r w:rsidRPr="00F318EF">
        <w:rPr>
          <w:rFonts w:ascii="Myriad Pro" w:hAnsi="Myriad Pro"/>
          <w:sz w:val="26"/>
          <w:szCs w:val="26"/>
        </w:rPr>
        <w:t>величина фактических расходов из прибыли (прибыль на поощрение) - 83 425,12 тыс. руб.</w:t>
      </w:r>
    </w:p>
    <w:p w14:paraId="74FC8E18" w14:textId="77777777" w:rsidR="00F1532F" w:rsidRPr="00F318EF" w:rsidRDefault="00F1532F" w:rsidP="0090449C">
      <w:pPr>
        <w:tabs>
          <w:tab w:val="left" w:pos="-142"/>
        </w:tabs>
        <w:spacing w:after="0" w:line="360" w:lineRule="auto"/>
        <w:ind w:firstLine="567"/>
        <w:jc w:val="both"/>
        <w:rPr>
          <w:rFonts w:ascii="Myriad Pro" w:hAnsi="Myriad Pro"/>
          <w:sz w:val="26"/>
          <w:szCs w:val="26"/>
        </w:rPr>
      </w:pPr>
      <w:r w:rsidRPr="00F318EF">
        <w:rPr>
          <w:rFonts w:ascii="Myriad Pro" w:hAnsi="Myriad Pro"/>
          <w:sz w:val="26"/>
          <w:szCs w:val="26"/>
        </w:rPr>
        <w:lastRenderedPageBreak/>
        <w:t xml:space="preserve">На основе отчетных данных о реализации ИПР за 2016 год Исполнителем проведен расчет величины корректировки необходимой валовой выручки по результатам исполнения (неисполнения) ИПР за 2016 год в рамках тарифно-балансовых решений на 2018 год. Расчет выполнен согласно формуле пункта 42 Методических указаний </w:t>
      </w:r>
      <w:r w:rsidR="004A3D68" w:rsidRPr="00F318EF">
        <w:rPr>
          <w:rFonts w:ascii="Myriad Pro" w:hAnsi="Myriad Pro"/>
          <w:sz w:val="26"/>
          <w:szCs w:val="26"/>
        </w:rPr>
        <w:t>№ </w:t>
      </w:r>
      <w:r w:rsidRPr="00F318EF">
        <w:rPr>
          <w:rFonts w:ascii="Myriad Pro" w:hAnsi="Myriad Pro"/>
          <w:sz w:val="26"/>
          <w:szCs w:val="26"/>
        </w:rPr>
        <w:t>228-э. Величина параметров, участвующих в расчете величины корректировки необходимой валовой выручки по результатам исполнения (неисполнения) ИПР за 2016 год, а также расчет корректировки приведены ниже.</w:t>
      </w:r>
    </w:p>
    <w:p w14:paraId="17E422C9" w14:textId="77777777" w:rsidR="00F1532F" w:rsidRPr="00F318EF" w:rsidRDefault="00F1532F" w:rsidP="0090449C">
      <w:pPr>
        <w:tabs>
          <w:tab w:val="left" w:pos="-142"/>
        </w:tabs>
        <w:spacing w:after="0" w:line="360" w:lineRule="auto"/>
        <w:ind w:firstLine="567"/>
        <w:jc w:val="both"/>
        <w:rPr>
          <w:rFonts w:ascii="Myriad Pro" w:hAnsi="Myriad Pro"/>
          <w:sz w:val="26"/>
          <w:szCs w:val="26"/>
        </w:rPr>
      </w:pPr>
      <w:r w:rsidRPr="00F318EF">
        <w:rPr>
          <w:rFonts w:ascii="Myriad Pro" w:hAnsi="Myriad Pro"/>
          <w:sz w:val="26"/>
          <w:szCs w:val="26"/>
        </w:rPr>
        <w:t>Исполнитель отмечает, что согласно Методическим указаниям №228-э в расчете необходимой валовой выручки в связи с изменением (неисполнением) инвестиционной программы используются показатели планового и фактического исполнени</w:t>
      </w:r>
      <w:r w:rsidR="004479BB">
        <w:rPr>
          <w:rFonts w:ascii="Myriad Pro" w:hAnsi="Myriad Pro"/>
          <w:sz w:val="26"/>
          <w:szCs w:val="26"/>
        </w:rPr>
        <w:t>я</w:t>
      </w:r>
      <w:r w:rsidRPr="00F318EF">
        <w:rPr>
          <w:rFonts w:ascii="Myriad Pro" w:hAnsi="Myriad Pro"/>
          <w:sz w:val="26"/>
          <w:szCs w:val="26"/>
        </w:rPr>
        <w:t xml:space="preserve"> инвестиционной программы, представляющей собой совокупность инвестиционных проектов, утвержденной (скорректированной) в установленном порядке, за счет собственных средств (выручки от реализации товаров (услуг) по регулируемым ценам (тарифам)) без НДС.</w:t>
      </w:r>
    </w:p>
    <w:p w14:paraId="26173A6F" w14:textId="77777777" w:rsidR="00F1532F" w:rsidRPr="00F318EF" w:rsidRDefault="00F1532F" w:rsidP="0090449C">
      <w:pPr>
        <w:tabs>
          <w:tab w:val="left" w:pos="-142"/>
        </w:tabs>
        <w:spacing w:after="0" w:line="360" w:lineRule="auto"/>
        <w:ind w:firstLine="567"/>
        <w:jc w:val="both"/>
        <w:rPr>
          <w:rFonts w:ascii="Myriad Pro" w:hAnsi="Myriad Pro"/>
          <w:sz w:val="26"/>
          <w:szCs w:val="26"/>
        </w:rPr>
      </w:pPr>
      <w:r w:rsidRPr="00F318EF">
        <w:rPr>
          <w:rFonts w:ascii="Myriad Pro" w:hAnsi="Myriad Pro"/>
          <w:sz w:val="26"/>
          <w:szCs w:val="26"/>
        </w:rPr>
        <w:t xml:space="preserve">Объем собственных средств на реализацию инвестиционной программы, предусмотренный в НВВ на 2016 год составил 752 200.0 тыс. руб. без НДС. Плановая и фактическая доля необходимой валовой выручки в 2016 году долгосрочного периода регулирования, относящейся на потребителей услуг по передаче электрической энергии, договорная схема которых предусматривает расчеты по </w:t>
      </w:r>
      <w:proofErr w:type="spellStart"/>
      <w:r w:rsidRPr="00F318EF">
        <w:rPr>
          <w:rFonts w:ascii="Myriad Pro" w:hAnsi="Myriad Pro"/>
          <w:sz w:val="26"/>
          <w:szCs w:val="26"/>
        </w:rPr>
        <w:t>одноставочным</w:t>
      </w:r>
      <w:proofErr w:type="spellEnd"/>
      <w:r w:rsidRPr="00F318EF">
        <w:rPr>
          <w:rFonts w:ascii="Myriad Pro" w:hAnsi="Myriad Pro"/>
          <w:sz w:val="26"/>
          <w:szCs w:val="26"/>
        </w:rPr>
        <w:t xml:space="preserve"> тарифам ровна 0. В связи с чем плановый показатель исполнения инвестиционной программы принят без учета изменения полезного отпуска  в размере, утвержденном в инвестиционной программе.</w:t>
      </w:r>
    </w:p>
    <w:p w14:paraId="64297DC1" w14:textId="77777777" w:rsidR="00F1532F" w:rsidRPr="00F318EF" w:rsidRDefault="00F1532F" w:rsidP="0090449C">
      <w:pPr>
        <w:tabs>
          <w:tab w:val="left" w:pos="-142"/>
        </w:tabs>
        <w:spacing w:after="0" w:line="360" w:lineRule="auto"/>
        <w:ind w:firstLine="567"/>
        <w:jc w:val="both"/>
        <w:rPr>
          <w:rFonts w:ascii="Myriad Pro" w:hAnsi="Myriad Pro"/>
          <w:sz w:val="26"/>
          <w:szCs w:val="26"/>
        </w:rPr>
      </w:pPr>
      <w:r w:rsidRPr="00F318EF">
        <w:rPr>
          <w:rFonts w:ascii="Myriad Pro" w:hAnsi="Myriad Pro"/>
          <w:sz w:val="26"/>
          <w:szCs w:val="26"/>
        </w:rPr>
        <w:t xml:space="preserve">Расчет фактического исполнения инвестиционных проектов без учета налога на добавленную стоимость Исполнителем осуществлялся на основании шаблона ЕИАС: «Мониторинг принятых инвестиционных программ субъектами Российской Федерации по сетевым организациям» (NET.INV) за 2016 год. </w:t>
      </w:r>
    </w:p>
    <w:p w14:paraId="26CA2F41" w14:textId="77777777" w:rsidR="00F1532F" w:rsidRPr="00F318EF" w:rsidRDefault="00F1532F" w:rsidP="0090449C">
      <w:pPr>
        <w:tabs>
          <w:tab w:val="left" w:pos="-142"/>
        </w:tabs>
        <w:spacing w:after="0" w:line="360" w:lineRule="auto"/>
        <w:ind w:firstLine="567"/>
        <w:jc w:val="both"/>
        <w:rPr>
          <w:rFonts w:ascii="Myriad Pro" w:hAnsi="Myriad Pro"/>
          <w:sz w:val="26"/>
          <w:szCs w:val="26"/>
        </w:rPr>
        <w:sectPr w:rsidR="00F1532F" w:rsidRPr="00F318EF" w:rsidSect="00DE33B2">
          <w:pgSz w:w="11906" w:h="16838"/>
          <w:pgMar w:top="1134" w:right="851" w:bottom="1134" w:left="1701" w:header="709" w:footer="709" w:gutter="0"/>
          <w:cols w:space="708"/>
          <w:docGrid w:linePitch="360"/>
        </w:sectPr>
      </w:pPr>
    </w:p>
    <w:tbl>
      <w:tblPr>
        <w:tblW w:w="5000" w:type="pct"/>
        <w:tblLook w:val="04A0" w:firstRow="1" w:lastRow="0" w:firstColumn="1" w:lastColumn="0" w:noHBand="0" w:noVBand="1"/>
      </w:tblPr>
      <w:tblGrid>
        <w:gridCol w:w="7989"/>
        <w:gridCol w:w="1416"/>
        <w:gridCol w:w="1860"/>
        <w:gridCol w:w="1379"/>
        <w:gridCol w:w="1575"/>
      </w:tblGrid>
      <w:tr w:rsidR="00F1532F" w:rsidRPr="00F318EF" w14:paraId="7CCEDED7" w14:textId="77777777">
        <w:trPr>
          <w:trHeight w:val="986"/>
          <w:tblHeader/>
        </w:trPr>
        <w:tc>
          <w:tcPr>
            <w:tcW w:w="2809" w:type="pct"/>
            <w:tcBorders>
              <w:top w:val="single" w:sz="4" w:space="0" w:color="FFFFFF"/>
              <w:left w:val="single" w:sz="4" w:space="0" w:color="FFFFFF"/>
              <w:bottom w:val="single" w:sz="4" w:space="0" w:color="FFFFFF"/>
              <w:right w:val="single" w:sz="6" w:space="0" w:color="FFFFFF"/>
            </w:tcBorders>
            <w:shd w:val="clear" w:color="auto" w:fill="4F6228"/>
            <w:vAlign w:val="center"/>
          </w:tcPr>
          <w:p w14:paraId="358397CC" w14:textId="77777777" w:rsidR="00F1532F" w:rsidRPr="00F318EF" w:rsidRDefault="00F1532F" w:rsidP="00AF50DB">
            <w:pPr>
              <w:spacing w:after="0" w:line="240" w:lineRule="auto"/>
              <w:jc w:val="center"/>
              <w:rPr>
                <w:rFonts w:ascii="Myriad Pro" w:hAnsi="Myriad Pro"/>
                <w:color w:val="FFFFFF"/>
                <w:sz w:val="18"/>
                <w:szCs w:val="18"/>
              </w:rPr>
            </w:pPr>
            <w:r w:rsidRPr="00F318EF">
              <w:rPr>
                <w:rFonts w:ascii="Myriad Pro" w:hAnsi="Myriad Pro"/>
                <w:color w:val="FFFFFF"/>
                <w:sz w:val="18"/>
                <w:szCs w:val="18"/>
              </w:rPr>
              <w:lastRenderedPageBreak/>
              <w:t>Показатель</w:t>
            </w:r>
          </w:p>
        </w:tc>
        <w:tc>
          <w:tcPr>
            <w:tcW w:w="498" w:type="pct"/>
            <w:tcBorders>
              <w:top w:val="single" w:sz="4" w:space="0" w:color="FFFFFF"/>
              <w:left w:val="single" w:sz="6" w:space="0" w:color="FFFFFF"/>
              <w:bottom w:val="single" w:sz="4" w:space="0" w:color="FFFFFF"/>
              <w:right w:val="single" w:sz="6" w:space="0" w:color="FFFFFF"/>
            </w:tcBorders>
            <w:shd w:val="clear" w:color="auto" w:fill="4F6228"/>
            <w:vAlign w:val="center"/>
          </w:tcPr>
          <w:p w14:paraId="14633605" w14:textId="77777777" w:rsidR="00F1532F" w:rsidRPr="00F318EF" w:rsidRDefault="00F1532F" w:rsidP="00AF50DB">
            <w:pPr>
              <w:spacing w:after="0" w:line="240" w:lineRule="auto"/>
              <w:jc w:val="center"/>
              <w:rPr>
                <w:rFonts w:ascii="Myriad Pro" w:hAnsi="Myriad Pro"/>
                <w:color w:val="FFFFFF"/>
                <w:sz w:val="18"/>
                <w:szCs w:val="18"/>
              </w:rPr>
            </w:pPr>
            <w:r w:rsidRPr="00F318EF">
              <w:rPr>
                <w:rFonts w:ascii="Myriad Pro" w:hAnsi="Myriad Pro"/>
                <w:color w:val="FFFFFF"/>
                <w:sz w:val="18"/>
                <w:szCs w:val="18"/>
              </w:rPr>
              <w:t>Обозначение</w:t>
            </w:r>
          </w:p>
        </w:tc>
        <w:tc>
          <w:tcPr>
            <w:tcW w:w="654" w:type="pct"/>
            <w:tcBorders>
              <w:top w:val="single" w:sz="4" w:space="0" w:color="FFFFFF"/>
              <w:left w:val="single" w:sz="6" w:space="0" w:color="FFFFFF"/>
              <w:bottom w:val="single" w:sz="4" w:space="0" w:color="FFFFFF"/>
              <w:right w:val="single" w:sz="6" w:space="0" w:color="FFFFFF"/>
            </w:tcBorders>
            <w:shd w:val="clear" w:color="auto" w:fill="4F6228"/>
            <w:vAlign w:val="center"/>
          </w:tcPr>
          <w:p w14:paraId="3D1C072D" w14:textId="77777777" w:rsidR="00F1532F" w:rsidRPr="00F318EF" w:rsidRDefault="00F1532F" w:rsidP="00AF50DB">
            <w:pPr>
              <w:spacing w:after="0" w:line="240" w:lineRule="auto"/>
              <w:jc w:val="center"/>
              <w:rPr>
                <w:rFonts w:ascii="Myriad Pro" w:hAnsi="Myriad Pro"/>
                <w:color w:val="FFFFFF"/>
                <w:sz w:val="18"/>
                <w:szCs w:val="18"/>
              </w:rPr>
            </w:pPr>
            <w:r w:rsidRPr="00F318EF">
              <w:rPr>
                <w:rFonts w:ascii="Myriad Pro" w:hAnsi="Myriad Pro"/>
                <w:color w:val="FFFFFF"/>
                <w:sz w:val="18"/>
                <w:szCs w:val="18"/>
              </w:rPr>
              <w:t xml:space="preserve"> Значение плановое в соответствии с </w:t>
            </w:r>
            <w:r w:rsidR="0059705F" w:rsidRPr="00F318EF">
              <w:rPr>
                <w:rFonts w:ascii="Myriad Pro" w:hAnsi="Myriad Pro"/>
                <w:color w:val="FFFFFF"/>
                <w:sz w:val="18"/>
                <w:szCs w:val="18"/>
              </w:rPr>
              <w:t>ИП и</w:t>
            </w:r>
            <w:r w:rsidRPr="00F318EF">
              <w:rPr>
                <w:rFonts w:ascii="Myriad Pro" w:hAnsi="Myriad Pro"/>
                <w:color w:val="FFFFFF"/>
                <w:sz w:val="18"/>
                <w:szCs w:val="18"/>
              </w:rPr>
              <w:t xml:space="preserve"> решением об установлении тарифов на 2016 год </w:t>
            </w:r>
          </w:p>
        </w:tc>
        <w:tc>
          <w:tcPr>
            <w:tcW w:w="485" w:type="pct"/>
            <w:tcBorders>
              <w:top w:val="single" w:sz="4" w:space="0" w:color="FFFFFF"/>
              <w:left w:val="single" w:sz="6" w:space="0" w:color="FFFFFF"/>
              <w:bottom w:val="single" w:sz="4" w:space="0" w:color="FFFFFF"/>
              <w:right w:val="single" w:sz="6" w:space="0" w:color="FFFFFF"/>
            </w:tcBorders>
            <w:shd w:val="clear" w:color="auto" w:fill="4F6228"/>
            <w:vAlign w:val="center"/>
          </w:tcPr>
          <w:p w14:paraId="774C2D60" w14:textId="77777777" w:rsidR="00F1532F" w:rsidRPr="00F318EF" w:rsidRDefault="00F1532F" w:rsidP="00AF50DB">
            <w:pPr>
              <w:spacing w:after="0" w:line="240" w:lineRule="auto"/>
              <w:jc w:val="center"/>
              <w:rPr>
                <w:rFonts w:ascii="Myriad Pro" w:hAnsi="Myriad Pro"/>
                <w:color w:val="FFFFFF"/>
                <w:sz w:val="18"/>
                <w:szCs w:val="18"/>
              </w:rPr>
            </w:pPr>
            <w:r w:rsidRPr="00F318EF">
              <w:rPr>
                <w:rFonts w:ascii="Myriad Pro" w:hAnsi="Myriad Pro"/>
                <w:color w:val="FFFFFF"/>
                <w:sz w:val="18"/>
                <w:szCs w:val="18"/>
              </w:rPr>
              <w:t xml:space="preserve"> Фактические показатели за 2016 год </w:t>
            </w:r>
          </w:p>
        </w:tc>
        <w:tc>
          <w:tcPr>
            <w:tcW w:w="554" w:type="pct"/>
            <w:tcBorders>
              <w:top w:val="single" w:sz="4" w:space="0" w:color="FFFFFF"/>
              <w:left w:val="single" w:sz="6" w:space="0" w:color="FFFFFF"/>
              <w:bottom w:val="single" w:sz="4" w:space="0" w:color="FFFFFF"/>
              <w:right w:val="single" w:sz="4" w:space="0" w:color="FFFFFF"/>
            </w:tcBorders>
            <w:shd w:val="clear" w:color="auto" w:fill="4F6228"/>
            <w:vAlign w:val="center"/>
          </w:tcPr>
          <w:p w14:paraId="4075A885" w14:textId="77777777" w:rsidR="00F1532F" w:rsidRPr="00F318EF" w:rsidRDefault="00F1532F" w:rsidP="00AF50DB">
            <w:pPr>
              <w:spacing w:after="0" w:line="240" w:lineRule="auto"/>
              <w:jc w:val="center"/>
              <w:rPr>
                <w:rFonts w:ascii="Myriad Pro" w:hAnsi="Myriad Pro"/>
                <w:color w:val="FFFFFF"/>
                <w:sz w:val="18"/>
                <w:szCs w:val="18"/>
              </w:rPr>
            </w:pPr>
            <w:r w:rsidRPr="00F318EF">
              <w:rPr>
                <w:rFonts w:ascii="Myriad Pro" w:hAnsi="Myriad Pro"/>
                <w:color w:val="FFFFFF"/>
                <w:sz w:val="18"/>
                <w:szCs w:val="18"/>
              </w:rPr>
              <w:t xml:space="preserve"> Значение показателя, принятое для расчета корректировки </w:t>
            </w:r>
          </w:p>
        </w:tc>
      </w:tr>
      <w:tr w:rsidR="00F1532F" w:rsidRPr="00F318EF" w14:paraId="3312A92A" w14:textId="77777777">
        <w:trPr>
          <w:trHeight w:val="570"/>
        </w:trPr>
        <w:tc>
          <w:tcPr>
            <w:tcW w:w="2809" w:type="pct"/>
            <w:tcBorders>
              <w:top w:val="single" w:sz="4" w:space="0" w:color="FFFFFF"/>
              <w:left w:val="single" w:sz="4" w:space="0" w:color="auto"/>
              <w:bottom w:val="single" w:sz="4" w:space="0" w:color="auto"/>
              <w:right w:val="single" w:sz="4" w:space="0" w:color="auto"/>
            </w:tcBorders>
            <w:shd w:val="clear" w:color="auto" w:fill="auto"/>
            <w:vAlign w:val="center"/>
          </w:tcPr>
          <w:p w14:paraId="2747C6DB" w14:textId="77777777" w:rsidR="00F1532F" w:rsidRPr="00F318EF" w:rsidRDefault="00F1532F" w:rsidP="00AF50DB">
            <w:pPr>
              <w:spacing w:after="0" w:line="240" w:lineRule="auto"/>
              <w:rPr>
                <w:rFonts w:ascii="Myriad Pro" w:hAnsi="Myriad Pro"/>
                <w:sz w:val="18"/>
                <w:szCs w:val="18"/>
              </w:rPr>
            </w:pPr>
            <w:r w:rsidRPr="00F318EF">
              <w:rPr>
                <w:rFonts w:ascii="Myriad Pro" w:hAnsi="Myriad Pro"/>
                <w:sz w:val="18"/>
                <w:szCs w:val="18"/>
              </w:rPr>
              <w:t>Объем собственных средств на реализацию инвестиционных программ, предусмотренных в НВВ, установленной на год (i-j)</w:t>
            </w:r>
          </w:p>
        </w:tc>
        <w:tc>
          <w:tcPr>
            <w:tcW w:w="498" w:type="pct"/>
            <w:tcBorders>
              <w:top w:val="single" w:sz="4" w:space="0" w:color="FFFFFF"/>
              <w:left w:val="nil"/>
              <w:bottom w:val="single" w:sz="4" w:space="0" w:color="auto"/>
              <w:right w:val="single" w:sz="4" w:space="0" w:color="auto"/>
            </w:tcBorders>
            <w:shd w:val="clear" w:color="auto" w:fill="auto"/>
            <w:noWrap/>
            <w:vAlign w:val="bottom"/>
          </w:tcPr>
          <w:p w14:paraId="07A49701" w14:textId="77777777" w:rsidR="00F1532F" w:rsidRPr="00F318EF" w:rsidRDefault="00095615" w:rsidP="00AF50DB">
            <w:pPr>
              <w:spacing w:after="0" w:line="240" w:lineRule="auto"/>
              <w:rPr>
                <w:rFonts w:ascii="Myriad Pro" w:hAnsi="Myriad Pro"/>
                <w:sz w:val="18"/>
                <w:szCs w:val="18"/>
              </w:rPr>
            </w:pPr>
            <w:r w:rsidRPr="00F318EF">
              <w:rPr>
                <w:rFonts w:ascii="Myriad Pro" w:hAnsi="Myriad Pro"/>
                <w:noProof/>
                <w:sz w:val="18"/>
                <w:szCs w:val="18"/>
                <w:lang w:eastAsia="ru-RU"/>
              </w:rPr>
              <w:drawing>
                <wp:anchor distT="0" distB="0" distL="114300" distR="114300" simplePos="0" relativeHeight="251626496" behindDoc="0" locked="0" layoutInCell="1" allowOverlap="1" wp14:anchorId="718BA0B1" wp14:editId="14A0993E">
                  <wp:simplePos x="0" y="0"/>
                  <wp:positionH relativeFrom="column">
                    <wp:posOffset>95885</wp:posOffset>
                  </wp:positionH>
                  <wp:positionV relativeFrom="paragraph">
                    <wp:posOffset>-110490</wp:posOffset>
                  </wp:positionV>
                  <wp:extent cx="466725" cy="304800"/>
                  <wp:effectExtent l="0" t="0" r="9525" b="0"/>
                  <wp:wrapNone/>
                  <wp:docPr id="151"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9"/>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466725" cy="30480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654" w:type="pct"/>
            <w:tcBorders>
              <w:top w:val="single" w:sz="4" w:space="0" w:color="FFFFFF"/>
              <w:left w:val="nil"/>
              <w:bottom w:val="single" w:sz="4" w:space="0" w:color="auto"/>
              <w:right w:val="single" w:sz="4" w:space="0" w:color="auto"/>
            </w:tcBorders>
            <w:shd w:val="clear" w:color="auto" w:fill="auto"/>
            <w:noWrap/>
            <w:vAlign w:val="center"/>
          </w:tcPr>
          <w:p w14:paraId="5041B3DD" w14:textId="77777777" w:rsidR="00F1532F" w:rsidRPr="00F318EF" w:rsidRDefault="00F1532F" w:rsidP="00AF50DB">
            <w:pPr>
              <w:spacing w:after="0" w:line="240" w:lineRule="auto"/>
              <w:jc w:val="center"/>
              <w:rPr>
                <w:rFonts w:ascii="Myriad Pro" w:hAnsi="Myriad Pro"/>
                <w:sz w:val="18"/>
                <w:szCs w:val="18"/>
              </w:rPr>
            </w:pPr>
            <w:r w:rsidRPr="00F318EF">
              <w:rPr>
                <w:rFonts w:ascii="Myriad Pro" w:hAnsi="Myriad Pro"/>
                <w:sz w:val="18"/>
                <w:szCs w:val="18"/>
              </w:rPr>
              <w:t>Х</w:t>
            </w:r>
          </w:p>
        </w:tc>
        <w:tc>
          <w:tcPr>
            <w:tcW w:w="485" w:type="pct"/>
            <w:tcBorders>
              <w:top w:val="single" w:sz="4" w:space="0" w:color="FFFFFF"/>
              <w:left w:val="nil"/>
              <w:bottom w:val="single" w:sz="4" w:space="0" w:color="auto"/>
              <w:right w:val="single" w:sz="4" w:space="0" w:color="auto"/>
            </w:tcBorders>
            <w:shd w:val="clear" w:color="auto" w:fill="auto"/>
            <w:noWrap/>
            <w:vAlign w:val="center"/>
          </w:tcPr>
          <w:p w14:paraId="039E0F76" w14:textId="77777777" w:rsidR="00F1532F" w:rsidRPr="00F318EF" w:rsidRDefault="00F1532F" w:rsidP="00AF50DB">
            <w:pPr>
              <w:spacing w:after="0" w:line="240" w:lineRule="auto"/>
              <w:jc w:val="center"/>
              <w:rPr>
                <w:rFonts w:ascii="Myriad Pro" w:hAnsi="Myriad Pro"/>
                <w:sz w:val="18"/>
                <w:szCs w:val="18"/>
              </w:rPr>
            </w:pPr>
            <w:r w:rsidRPr="00F318EF">
              <w:rPr>
                <w:rFonts w:ascii="Myriad Pro" w:hAnsi="Myriad Pro"/>
                <w:sz w:val="18"/>
                <w:szCs w:val="18"/>
              </w:rPr>
              <w:t>Х</w:t>
            </w:r>
          </w:p>
        </w:tc>
        <w:tc>
          <w:tcPr>
            <w:tcW w:w="554" w:type="pct"/>
            <w:tcBorders>
              <w:top w:val="single" w:sz="4" w:space="0" w:color="FFFFFF"/>
              <w:left w:val="nil"/>
              <w:bottom w:val="single" w:sz="4" w:space="0" w:color="auto"/>
              <w:right w:val="single" w:sz="4" w:space="0" w:color="auto"/>
            </w:tcBorders>
            <w:shd w:val="clear" w:color="auto" w:fill="auto"/>
            <w:noWrap/>
            <w:vAlign w:val="center"/>
          </w:tcPr>
          <w:p w14:paraId="61C3E41A" w14:textId="77777777" w:rsidR="00F1532F" w:rsidRPr="00F318EF" w:rsidRDefault="00F1532F" w:rsidP="00AF50DB">
            <w:pPr>
              <w:spacing w:after="0" w:line="240" w:lineRule="auto"/>
              <w:jc w:val="center"/>
              <w:rPr>
                <w:rFonts w:ascii="Myriad Pro" w:hAnsi="Myriad Pro"/>
                <w:sz w:val="18"/>
                <w:szCs w:val="18"/>
              </w:rPr>
            </w:pPr>
            <w:r w:rsidRPr="00F318EF">
              <w:rPr>
                <w:rFonts w:ascii="Myriad Pro" w:hAnsi="Myriad Pro"/>
                <w:sz w:val="18"/>
                <w:szCs w:val="18"/>
              </w:rPr>
              <w:t>1 576 328,48</w:t>
            </w:r>
          </w:p>
        </w:tc>
      </w:tr>
      <w:tr w:rsidR="00F1532F" w:rsidRPr="00F318EF" w14:paraId="583337AD" w14:textId="77777777">
        <w:trPr>
          <w:trHeight w:val="774"/>
        </w:trPr>
        <w:tc>
          <w:tcPr>
            <w:tcW w:w="2809" w:type="pct"/>
            <w:tcBorders>
              <w:top w:val="nil"/>
              <w:left w:val="single" w:sz="4" w:space="0" w:color="auto"/>
              <w:bottom w:val="single" w:sz="4" w:space="0" w:color="auto"/>
              <w:right w:val="single" w:sz="4" w:space="0" w:color="auto"/>
            </w:tcBorders>
            <w:shd w:val="clear" w:color="auto" w:fill="auto"/>
            <w:vAlign w:val="center"/>
          </w:tcPr>
          <w:p w14:paraId="6DF0836D" w14:textId="77777777" w:rsidR="00F1532F" w:rsidRPr="00F318EF" w:rsidRDefault="00F1532F" w:rsidP="00AF50DB">
            <w:pPr>
              <w:spacing w:after="0" w:line="240" w:lineRule="auto"/>
              <w:rPr>
                <w:rFonts w:ascii="Myriad Pro" w:hAnsi="Myriad Pro"/>
                <w:sz w:val="18"/>
                <w:szCs w:val="18"/>
              </w:rPr>
            </w:pPr>
            <w:r w:rsidRPr="00F318EF">
              <w:rPr>
                <w:rFonts w:ascii="Myriad Pro" w:hAnsi="Myriad Pro"/>
                <w:sz w:val="18"/>
                <w:szCs w:val="18"/>
              </w:rPr>
              <w:t>Плановый размер исполнения  инвестиционной программы, представляющей собой совокупность инвестиционных проектов, утвержденной (скорректированной) в установленном порядке на год (i-2) до его начала, за счет собственных средств (выручки от реализации товаров (услуг) по регулируемым ценам (тарифам)) без НДС</w:t>
            </w:r>
          </w:p>
        </w:tc>
        <w:tc>
          <w:tcPr>
            <w:tcW w:w="498" w:type="pct"/>
            <w:tcBorders>
              <w:top w:val="nil"/>
              <w:left w:val="nil"/>
              <w:bottom w:val="single" w:sz="4" w:space="0" w:color="auto"/>
              <w:right w:val="single" w:sz="4" w:space="0" w:color="auto"/>
            </w:tcBorders>
            <w:shd w:val="clear" w:color="auto" w:fill="auto"/>
            <w:noWrap/>
            <w:vAlign w:val="bottom"/>
          </w:tcPr>
          <w:p w14:paraId="3EEEDE44" w14:textId="77777777" w:rsidR="00F1532F" w:rsidRPr="00F318EF" w:rsidRDefault="00095615" w:rsidP="00AF50DB">
            <w:pPr>
              <w:spacing w:after="0" w:line="240" w:lineRule="auto"/>
              <w:rPr>
                <w:rFonts w:ascii="Myriad Pro" w:hAnsi="Myriad Pro"/>
                <w:sz w:val="18"/>
                <w:szCs w:val="18"/>
              </w:rPr>
            </w:pPr>
            <w:r w:rsidRPr="00F318EF">
              <w:rPr>
                <w:rFonts w:ascii="Myriad Pro" w:hAnsi="Myriad Pro"/>
                <w:noProof/>
                <w:sz w:val="18"/>
                <w:szCs w:val="18"/>
                <w:lang w:eastAsia="ru-RU"/>
              </w:rPr>
              <w:drawing>
                <wp:anchor distT="0" distB="0" distL="114300" distR="114300" simplePos="0" relativeHeight="251629568" behindDoc="0" locked="0" layoutInCell="1" allowOverlap="1" wp14:anchorId="7023AB93" wp14:editId="237A0E41">
                  <wp:simplePos x="0" y="0"/>
                  <wp:positionH relativeFrom="column">
                    <wp:posOffset>95885</wp:posOffset>
                  </wp:positionH>
                  <wp:positionV relativeFrom="paragraph">
                    <wp:posOffset>-279400</wp:posOffset>
                  </wp:positionV>
                  <wp:extent cx="495300" cy="314325"/>
                  <wp:effectExtent l="0" t="0" r="0" b="9525"/>
                  <wp:wrapNone/>
                  <wp:docPr id="150"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8"/>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495300" cy="31432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654" w:type="pct"/>
            <w:tcBorders>
              <w:top w:val="nil"/>
              <w:left w:val="nil"/>
              <w:bottom w:val="single" w:sz="4" w:space="0" w:color="auto"/>
              <w:right w:val="single" w:sz="4" w:space="0" w:color="auto"/>
            </w:tcBorders>
            <w:shd w:val="clear" w:color="auto" w:fill="auto"/>
            <w:noWrap/>
            <w:vAlign w:val="center"/>
          </w:tcPr>
          <w:p w14:paraId="6CD19F4E" w14:textId="77777777" w:rsidR="00F1532F" w:rsidRPr="00F318EF" w:rsidRDefault="00F1532F" w:rsidP="00AF50DB">
            <w:pPr>
              <w:spacing w:after="0" w:line="240" w:lineRule="auto"/>
              <w:jc w:val="center"/>
              <w:rPr>
                <w:rFonts w:ascii="Myriad Pro" w:hAnsi="Myriad Pro"/>
                <w:sz w:val="18"/>
                <w:szCs w:val="18"/>
              </w:rPr>
            </w:pPr>
            <w:r w:rsidRPr="00F318EF">
              <w:rPr>
                <w:rFonts w:ascii="Myriad Pro" w:hAnsi="Myriad Pro"/>
                <w:sz w:val="18"/>
                <w:szCs w:val="18"/>
              </w:rPr>
              <w:t>752 200,00</w:t>
            </w:r>
          </w:p>
        </w:tc>
        <w:tc>
          <w:tcPr>
            <w:tcW w:w="485" w:type="pct"/>
            <w:tcBorders>
              <w:top w:val="nil"/>
              <w:left w:val="nil"/>
              <w:bottom w:val="single" w:sz="4" w:space="0" w:color="auto"/>
              <w:right w:val="single" w:sz="4" w:space="0" w:color="auto"/>
            </w:tcBorders>
            <w:shd w:val="clear" w:color="auto" w:fill="auto"/>
            <w:noWrap/>
            <w:vAlign w:val="center"/>
          </w:tcPr>
          <w:p w14:paraId="40D973EA" w14:textId="77777777" w:rsidR="00F1532F" w:rsidRPr="00F318EF" w:rsidRDefault="00F1532F" w:rsidP="00AF50DB">
            <w:pPr>
              <w:spacing w:after="0" w:line="240" w:lineRule="auto"/>
              <w:jc w:val="center"/>
              <w:rPr>
                <w:rFonts w:ascii="Myriad Pro" w:hAnsi="Myriad Pro"/>
                <w:sz w:val="18"/>
                <w:szCs w:val="18"/>
              </w:rPr>
            </w:pPr>
            <w:r w:rsidRPr="00F318EF">
              <w:rPr>
                <w:rFonts w:ascii="Myriad Pro" w:hAnsi="Myriad Pro"/>
                <w:sz w:val="18"/>
                <w:szCs w:val="18"/>
              </w:rPr>
              <w:t>Х</w:t>
            </w:r>
          </w:p>
        </w:tc>
        <w:tc>
          <w:tcPr>
            <w:tcW w:w="554" w:type="pct"/>
            <w:tcBorders>
              <w:top w:val="nil"/>
              <w:left w:val="nil"/>
              <w:bottom w:val="single" w:sz="4" w:space="0" w:color="auto"/>
              <w:right w:val="single" w:sz="4" w:space="0" w:color="auto"/>
            </w:tcBorders>
            <w:shd w:val="clear" w:color="auto" w:fill="auto"/>
            <w:noWrap/>
            <w:vAlign w:val="center"/>
          </w:tcPr>
          <w:p w14:paraId="7140A628" w14:textId="77777777" w:rsidR="00F1532F" w:rsidRPr="00F318EF" w:rsidRDefault="00F1532F" w:rsidP="00AF50DB">
            <w:pPr>
              <w:spacing w:after="0" w:line="240" w:lineRule="auto"/>
              <w:jc w:val="center"/>
              <w:rPr>
                <w:rFonts w:ascii="Myriad Pro" w:hAnsi="Myriad Pro"/>
                <w:sz w:val="18"/>
                <w:szCs w:val="18"/>
              </w:rPr>
            </w:pPr>
            <w:r w:rsidRPr="00F318EF">
              <w:rPr>
                <w:rFonts w:ascii="Myriad Pro" w:hAnsi="Myriad Pro"/>
                <w:sz w:val="18"/>
                <w:szCs w:val="18"/>
              </w:rPr>
              <w:t>752 200,00</w:t>
            </w:r>
          </w:p>
        </w:tc>
      </w:tr>
      <w:tr w:rsidR="00F1532F" w:rsidRPr="00F318EF" w14:paraId="1BDFE105" w14:textId="77777777">
        <w:trPr>
          <w:trHeight w:val="831"/>
        </w:trPr>
        <w:tc>
          <w:tcPr>
            <w:tcW w:w="2809" w:type="pct"/>
            <w:tcBorders>
              <w:top w:val="nil"/>
              <w:left w:val="single" w:sz="4" w:space="0" w:color="auto"/>
              <w:bottom w:val="single" w:sz="4" w:space="0" w:color="auto"/>
              <w:right w:val="single" w:sz="4" w:space="0" w:color="auto"/>
            </w:tcBorders>
            <w:shd w:val="clear" w:color="auto" w:fill="auto"/>
            <w:vAlign w:val="center"/>
          </w:tcPr>
          <w:p w14:paraId="3FEBDE76" w14:textId="77777777" w:rsidR="00F1532F" w:rsidRPr="00F318EF" w:rsidRDefault="00F1532F" w:rsidP="00AF50DB">
            <w:pPr>
              <w:spacing w:after="0" w:line="240" w:lineRule="auto"/>
              <w:rPr>
                <w:rFonts w:ascii="Myriad Pro" w:hAnsi="Myriad Pro"/>
                <w:sz w:val="18"/>
                <w:szCs w:val="18"/>
              </w:rPr>
            </w:pPr>
            <w:r w:rsidRPr="00F318EF">
              <w:rPr>
                <w:rFonts w:ascii="Myriad Pro" w:hAnsi="Myriad Pro"/>
                <w:sz w:val="18"/>
                <w:szCs w:val="18"/>
              </w:rPr>
              <w:t xml:space="preserve">Объем фактического исполнения  инвестиционной программы, представляющей собой совокупность инвестиционных проектов, утвержденной (скорректированной) в установленном порядке на год (i-2) до его начала, за счет собственных средств (выручки от реализации товаров (услуг) по регулируемым ценам (тарифам)) без НДС в году (i-j) долгосрочного периода регулирования (без учета </w:t>
            </w:r>
            <w:proofErr w:type="spellStart"/>
            <w:r w:rsidRPr="00F318EF">
              <w:rPr>
                <w:rFonts w:ascii="Myriad Pro" w:hAnsi="Myriad Pro"/>
                <w:sz w:val="18"/>
                <w:szCs w:val="18"/>
              </w:rPr>
              <w:t>пообъектного</w:t>
            </w:r>
            <w:proofErr w:type="spellEnd"/>
            <w:r w:rsidRPr="00F318EF">
              <w:rPr>
                <w:rFonts w:ascii="Myriad Pro" w:hAnsi="Myriad Pro"/>
                <w:sz w:val="18"/>
                <w:szCs w:val="18"/>
              </w:rPr>
              <w:t xml:space="preserve"> анализа)</w:t>
            </w:r>
          </w:p>
        </w:tc>
        <w:tc>
          <w:tcPr>
            <w:tcW w:w="498" w:type="pct"/>
            <w:tcBorders>
              <w:top w:val="nil"/>
              <w:left w:val="nil"/>
              <w:bottom w:val="single" w:sz="4" w:space="0" w:color="auto"/>
              <w:right w:val="single" w:sz="4" w:space="0" w:color="auto"/>
            </w:tcBorders>
            <w:shd w:val="clear" w:color="auto" w:fill="auto"/>
            <w:noWrap/>
            <w:vAlign w:val="bottom"/>
          </w:tcPr>
          <w:p w14:paraId="56C21CF2" w14:textId="77777777" w:rsidR="00F1532F" w:rsidRPr="00F318EF" w:rsidRDefault="00F1532F" w:rsidP="00AF50DB">
            <w:pPr>
              <w:spacing w:after="0" w:line="240" w:lineRule="auto"/>
              <w:rPr>
                <w:rFonts w:ascii="Myriad Pro" w:hAnsi="Myriad Pro"/>
                <w:sz w:val="18"/>
                <w:szCs w:val="18"/>
              </w:rPr>
            </w:pPr>
            <w:r w:rsidRPr="00F318EF">
              <w:rPr>
                <w:rFonts w:ascii="Myriad Pro" w:hAnsi="Myriad Pro"/>
                <w:sz w:val="18"/>
                <w:szCs w:val="18"/>
              </w:rPr>
              <w:t> </w:t>
            </w:r>
          </w:p>
        </w:tc>
        <w:tc>
          <w:tcPr>
            <w:tcW w:w="654" w:type="pct"/>
            <w:tcBorders>
              <w:top w:val="nil"/>
              <w:left w:val="nil"/>
              <w:bottom w:val="single" w:sz="4" w:space="0" w:color="auto"/>
              <w:right w:val="single" w:sz="4" w:space="0" w:color="auto"/>
            </w:tcBorders>
            <w:shd w:val="clear" w:color="auto" w:fill="auto"/>
            <w:noWrap/>
            <w:vAlign w:val="center"/>
          </w:tcPr>
          <w:p w14:paraId="6FDD6613" w14:textId="77777777" w:rsidR="00F1532F" w:rsidRPr="00F318EF" w:rsidRDefault="00F1532F" w:rsidP="00AF50DB">
            <w:pPr>
              <w:spacing w:after="0" w:line="240" w:lineRule="auto"/>
              <w:jc w:val="center"/>
              <w:rPr>
                <w:rFonts w:ascii="Myriad Pro" w:hAnsi="Myriad Pro"/>
                <w:sz w:val="18"/>
                <w:szCs w:val="18"/>
              </w:rPr>
            </w:pPr>
            <w:r w:rsidRPr="00F318EF">
              <w:rPr>
                <w:rFonts w:ascii="Myriad Pro" w:hAnsi="Myriad Pro"/>
                <w:sz w:val="18"/>
                <w:szCs w:val="18"/>
              </w:rPr>
              <w:t>Х</w:t>
            </w:r>
          </w:p>
        </w:tc>
        <w:tc>
          <w:tcPr>
            <w:tcW w:w="485" w:type="pct"/>
            <w:tcBorders>
              <w:top w:val="nil"/>
              <w:left w:val="nil"/>
              <w:bottom w:val="single" w:sz="4" w:space="0" w:color="auto"/>
              <w:right w:val="single" w:sz="4" w:space="0" w:color="auto"/>
            </w:tcBorders>
            <w:shd w:val="clear" w:color="auto" w:fill="auto"/>
            <w:noWrap/>
            <w:vAlign w:val="center"/>
          </w:tcPr>
          <w:p w14:paraId="1BA1D1E7" w14:textId="77777777" w:rsidR="00F1532F" w:rsidRPr="00F318EF" w:rsidRDefault="00F1532F" w:rsidP="00AF50DB">
            <w:pPr>
              <w:spacing w:after="0" w:line="240" w:lineRule="auto"/>
              <w:jc w:val="center"/>
              <w:rPr>
                <w:rFonts w:ascii="Myriad Pro" w:hAnsi="Myriad Pro"/>
                <w:sz w:val="18"/>
                <w:szCs w:val="18"/>
              </w:rPr>
            </w:pPr>
            <w:r w:rsidRPr="00F318EF">
              <w:rPr>
                <w:rFonts w:ascii="Myriad Pro" w:hAnsi="Myriad Pro"/>
                <w:sz w:val="18"/>
                <w:szCs w:val="18"/>
              </w:rPr>
              <w:t>795 210,50</w:t>
            </w:r>
          </w:p>
        </w:tc>
        <w:tc>
          <w:tcPr>
            <w:tcW w:w="554" w:type="pct"/>
            <w:tcBorders>
              <w:top w:val="nil"/>
              <w:left w:val="nil"/>
              <w:bottom w:val="single" w:sz="4" w:space="0" w:color="auto"/>
              <w:right w:val="single" w:sz="4" w:space="0" w:color="auto"/>
            </w:tcBorders>
            <w:shd w:val="clear" w:color="auto" w:fill="auto"/>
            <w:noWrap/>
            <w:vAlign w:val="center"/>
          </w:tcPr>
          <w:p w14:paraId="29FE4D15" w14:textId="77777777" w:rsidR="00F1532F" w:rsidRPr="00F318EF" w:rsidRDefault="00F1532F" w:rsidP="00AF50DB">
            <w:pPr>
              <w:spacing w:after="0" w:line="240" w:lineRule="auto"/>
              <w:jc w:val="center"/>
              <w:rPr>
                <w:rFonts w:ascii="Myriad Pro" w:hAnsi="Myriad Pro"/>
                <w:sz w:val="18"/>
                <w:szCs w:val="18"/>
              </w:rPr>
            </w:pPr>
            <w:r w:rsidRPr="00F318EF">
              <w:rPr>
                <w:rFonts w:ascii="Myriad Pro" w:hAnsi="Myriad Pro"/>
                <w:sz w:val="18"/>
                <w:szCs w:val="18"/>
              </w:rPr>
              <w:t>795 210,50</w:t>
            </w:r>
          </w:p>
        </w:tc>
      </w:tr>
      <w:tr w:rsidR="00F1532F" w:rsidRPr="00F318EF" w14:paraId="06D345AA" w14:textId="77777777">
        <w:trPr>
          <w:trHeight w:val="663"/>
        </w:trPr>
        <w:tc>
          <w:tcPr>
            <w:tcW w:w="2809" w:type="pct"/>
            <w:tcBorders>
              <w:top w:val="nil"/>
              <w:left w:val="single" w:sz="4" w:space="0" w:color="auto"/>
              <w:bottom w:val="single" w:sz="4" w:space="0" w:color="auto"/>
              <w:right w:val="single" w:sz="4" w:space="0" w:color="auto"/>
            </w:tcBorders>
            <w:shd w:val="clear" w:color="auto" w:fill="auto"/>
            <w:vAlign w:val="center"/>
          </w:tcPr>
          <w:p w14:paraId="76C82DBE" w14:textId="77777777" w:rsidR="00F1532F" w:rsidRPr="00F318EF" w:rsidRDefault="00F1532F" w:rsidP="00AF50DB">
            <w:pPr>
              <w:spacing w:after="0" w:line="240" w:lineRule="auto"/>
              <w:rPr>
                <w:rFonts w:ascii="Myriad Pro" w:hAnsi="Myriad Pro"/>
                <w:sz w:val="18"/>
                <w:szCs w:val="18"/>
              </w:rPr>
            </w:pPr>
            <w:r w:rsidRPr="00F318EF">
              <w:rPr>
                <w:rFonts w:ascii="Myriad Pro" w:hAnsi="Myriad Pro"/>
                <w:sz w:val="18"/>
                <w:szCs w:val="18"/>
              </w:rPr>
              <w:t xml:space="preserve">Объем фактического исполнения  инвестиционной программы, представляющей собой совокупность инвестиционных проектов, утвержденной (скорректированной) в установленном порядке на год (i-2) до его начала, за счет собственных средств (выручки от реализации товаров (услуг) по регулируемым ценам (тарифам)) без НДС в году (i-j) долгосрочного периода регулирования (с учетом </w:t>
            </w:r>
            <w:proofErr w:type="spellStart"/>
            <w:r w:rsidRPr="00F318EF">
              <w:rPr>
                <w:rFonts w:ascii="Myriad Pro" w:hAnsi="Myriad Pro"/>
                <w:sz w:val="18"/>
                <w:szCs w:val="18"/>
              </w:rPr>
              <w:t>пообъектного</w:t>
            </w:r>
            <w:proofErr w:type="spellEnd"/>
            <w:r w:rsidRPr="00F318EF">
              <w:rPr>
                <w:rFonts w:ascii="Myriad Pro" w:hAnsi="Myriad Pro"/>
                <w:sz w:val="18"/>
                <w:szCs w:val="18"/>
              </w:rPr>
              <w:t xml:space="preserve"> анализа)</w:t>
            </w:r>
          </w:p>
        </w:tc>
        <w:tc>
          <w:tcPr>
            <w:tcW w:w="498" w:type="pct"/>
            <w:tcBorders>
              <w:top w:val="nil"/>
              <w:left w:val="nil"/>
              <w:bottom w:val="single" w:sz="4" w:space="0" w:color="auto"/>
              <w:right w:val="single" w:sz="4" w:space="0" w:color="auto"/>
            </w:tcBorders>
            <w:shd w:val="clear" w:color="auto" w:fill="auto"/>
            <w:noWrap/>
            <w:vAlign w:val="bottom"/>
          </w:tcPr>
          <w:p w14:paraId="788FC350" w14:textId="77777777" w:rsidR="00F1532F" w:rsidRPr="00F318EF" w:rsidRDefault="00F1532F" w:rsidP="00AF50DB">
            <w:pPr>
              <w:spacing w:after="0" w:line="240" w:lineRule="auto"/>
              <w:rPr>
                <w:rFonts w:ascii="Myriad Pro" w:hAnsi="Myriad Pro"/>
                <w:sz w:val="18"/>
                <w:szCs w:val="18"/>
              </w:rPr>
            </w:pPr>
            <w:r w:rsidRPr="00F318EF">
              <w:rPr>
                <w:rFonts w:ascii="Myriad Pro" w:hAnsi="Myriad Pro"/>
                <w:sz w:val="18"/>
                <w:szCs w:val="18"/>
              </w:rPr>
              <w:t> </w:t>
            </w:r>
          </w:p>
        </w:tc>
        <w:tc>
          <w:tcPr>
            <w:tcW w:w="654" w:type="pct"/>
            <w:tcBorders>
              <w:top w:val="nil"/>
              <w:left w:val="nil"/>
              <w:bottom w:val="single" w:sz="4" w:space="0" w:color="auto"/>
              <w:right w:val="single" w:sz="4" w:space="0" w:color="auto"/>
            </w:tcBorders>
            <w:shd w:val="clear" w:color="auto" w:fill="auto"/>
            <w:noWrap/>
            <w:vAlign w:val="center"/>
          </w:tcPr>
          <w:p w14:paraId="3E44C67A" w14:textId="77777777" w:rsidR="00F1532F" w:rsidRPr="00F318EF" w:rsidRDefault="00F1532F" w:rsidP="00AF50DB">
            <w:pPr>
              <w:spacing w:after="0" w:line="240" w:lineRule="auto"/>
              <w:jc w:val="center"/>
              <w:rPr>
                <w:rFonts w:ascii="Myriad Pro" w:hAnsi="Myriad Pro"/>
                <w:sz w:val="18"/>
                <w:szCs w:val="18"/>
              </w:rPr>
            </w:pPr>
            <w:r w:rsidRPr="00F318EF">
              <w:rPr>
                <w:rFonts w:ascii="Myriad Pro" w:hAnsi="Myriad Pro"/>
                <w:sz w:val="18"/>
                <w:szCs w:val="18"/>
              </w:rPr>
              <w:t>Х</w:t>
            </w:r>
          </w:p>
        </w:tc>
        <w:tc>
          <w:tcPr>
            <w:tcW w:w="485" w:type="pct"/>
            <w:tcBorders>
              <w:top w:val="nil"/>
              <w:left w:val="nil"/>
              <w:bottom w:val="single" w:sz="4" w:space="0" w:color="auto"/>
              <w:right w:val="single" w:sz="4" w:space="0" w:color="auto"/>
            </w:tcBorders>
            <w:shd w:val="clear" w:color="auto" w:fill="auto"/>
            <w:noWrap/>
            <w:vAlign w:val="center"/>
          </w:tcPr>
          <w:p w14:paraId="6F7F1E3E" w14:textId="77777777" w:rsidR="00F1532F" w:rsidRPr="00F318EF" w:rsidRDefault="00F1532F" w:rsidP="00AF50DB">
            <w:pPr>
              <w:spacing w:after="0" w:line="240" w:lineRule="auto"/>
              <w:jc w:val="center"/>
              <w:rPr>
                <w:rFonts w:ascii="Myriad Pro" w:hAnsi="Myriad Pro"/>
                <w:sz w:val="18"/>
                <w:szCs w:val="18"/>
              </w:rPr>
            </w:pPr>
            <w:r w:rsidRPr="00F318EF">
              <w:rPr>
                <w:rFonts w:ascii="Myriad Pro" w:hAnsi="Myriad Pro"/>
                <w:sz w:val="18"/>
                <w:szCs w:val="18"/>
              </w:rPr>
              <w:t>661 446,50</w:t>
            </w:r>
          </w:p>
        </w:tc>
        <w:tc>
          <w:tcPr>
            <w:tcW w:w="554" w:type="pct"/>
            <w:tcBorders>
              <w:top w:val="nil"/>
              <w:left w:val="nil"/>
              <w:bottom w:val="single" w:sz="4" w:space="0" w:color="auto"/>
              <w:right w:val="single" w:sz="4" w:space="0" w:color="auto"/>
            </w:tcBorders>
            <w:shd w:val="clear" w:color="auto" w:fill="auto"/>
            <w:noWrap/>
            <w:vAlign w:val="center"/>
          </w:tcPr>
          <w:p w14:paraId="7AB82E40" w14:textId="77777777" w:rsidR="00F1532F" w:rsidRPr="00F318EF" w:rsidRDefault="00F1532F" w:rsidP="00AF50DB">
            <w:pPr>
              <w:spacing w:after="0" w:line="240" w:lineRule="auto"/>
              <w:jc w:val="center"/>
              <w:rPr>
                <w:rFonts w:ascii="Myriad Pro" w:hAnsi="Myriad Pro"/>
                <w:sz w:val="18"/>
                <w:szCs w:val="18"/>
              </w:rPr>
            </w:pPr>
            <w:r w:rsidRPr="00F318EF">
              <w:rPr>
                <w:rFonts w:ascii="Myriad Pro" w:hAnsi="Myriad Pro"/>
                <w:sz w:val="18"/>
                <w:szCs w:val="18"/>
              </w:rPr>
              <w:t>661 446,50</w:t>
            </w:r>
          </w:p>
        </w:tc>
      </w:tr>
      <w:tr w:rsidR="00F1532F" w:rsidRPr="00F318EF" w14:paraId="6F7F15B6" w14:textId="77777777">
        <w:trPr>
          <w:trHeight w:val="212"/>
        </w:trPr>
        <w:tc>
          <w:tcPr>
            <w:tcW w:w="2809" w:type="pct"/>
            <w:tcBorders>
              <w:top w:val="nil"/>
              <w:left w:val="single" w:sz="4" w:space="0" w:color="auto"/>
              <w:bottom w:val="single" w:sz="4" w:space="0" w:color="auto"/>
              <w:right w:val="single" w:sz="4" w:space="0" w:color="auto"/>
            </w:tcBorders>
            <w:shd w:val="clear" w:color="auto" w:fill="auto"/>
            <w:vAlign w:val="center"/>
          </w:tcPr>
          <w:p w14:paraId="72243A56" w14:textId="77777777" w:rsidR="00F1532F" w:rsidRPr="00F318EF" w:rsidRDefault="00F1532F" w:rsidP="00AF50DB">
            <w:pPr>
              <w:spacing w:after="0" w:line="240" w:lineRule="auto"/>
              <w:rPr>
                <w:rFonts w:ascii="Myriad Pro" w:hAnsi="Myriad Pro"/>
                <w:sz w:val="18"/>
                <w:szCs w:val="18"/>
              </w:rPr>
            </w:pPr>
            <w:r w:rsidRPr="00F318EF">
              <w:rPr>
                <w:rFonts w:ascii="Myriad Pro" w:hAnsi="Myriad Pro"/>
                <w:sz w:val="18"/>
                <w:szCs w:val="18"/>
              </w:rPr>
              <w:t>Величина возврата инвестированного капитала, учитываемого при расчете долгосрочных тарифов на услуги по передаче в году i-j долгосрочного периода регулирования</w:t>
            </w:r>
          </w:p>
        </w:tc>
        <w:tc>
          <w:tcPr>
            <w:tcW w:w="498" w:type="pct"/>
            <w:tcBorders>
              <w:top w:val="nil"/>
              <w:left w:val="nil"/>
              <w:bottom w:val="single" w:sz="4" w:space="0" w:color="auto"/>
              <w:right w:val="single" w:sz="4" w:space="0" w:color="auto"/>
            </w:tcBorders>
            <w:shd w:val="clear" w:color="auto" w:fill="auto"/>
            <w:noWrap/>
            <w:vAlign w:val="bottom"/>
          </w:tcPr>
          <w:p w14:paraId="72DEDC31" w14:textId="77777777" w:rsidR="00F1532F" w:rsidRPr="00F318EF" w:rsidRDefault="00095615" w:rsidP="00AF50DB">
            <w:pPr>
              <w:spacing w:after="0" w:line="240" w:lineRule="auto"/>
              <w:rPr>
                <w:rFonts w:ascii="Myriad Pro" w:hAnsi="Myriad Pro"/>
                <w:sz w:val="18"/>
                <w:szCs w:val="18"/>
              </w:rPr>
            </w:pPr>
            <w:r w:rsidRPr="00F318EF">
              <w:rPr>
                <w:rFonts w:ascii="Myriad Pro" w:hAnsi="Myriad Pro"/>
                <w:noProof/>
                <w:sz w:val="18"/>
                <w:szCs w:val="18"/>
                <w:lang w:eastAsia="ru-RU"/>
              </w:rPr>
              <w:drawing>
                <wp:anchor distT="0" distB="0" distL="114300" distR="114300" simplePos="0" relativeHeight="251632640" behindDoc="0" locked="0" layoutInCell="1" allowOverlap="1" wp14:anchorId="1C81A42A" wp14:editId="34839CDA">
                  <wp:simplePos x="0" y="0"/>
                  <wp:positionH relativeFrom="column">
                    <wp:posOffset>119380</wp:posOffset>
                  </wp:positionH>
                  <wp:positionV relativeFrom="paragraph">
                    <wp:posOffset>-45720</wp:posOffset>
                  </wp:positionV>
                  <wp:extent cx="457200" cy="333375"/>
                  <wp:effectExtent l="0" t="0" r="0" b="9525"/>
                  <wp:wrapNone/>
                  <wp:docPr id="149"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7"/>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457200" cy="33337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654" w:type="pct"/>
            <w:tcBorders>
              <w:top w:val="nil"/>
              <w:left w:val="nil"/>
              <w:bottom w:val="single" w:sz="4" w:space="0" w:color="auto"/>
              <w:right w:val="single" w:sz="4" w:space="0" w:color="auto"/>
            </w:tcBorders>
            <w:shd w:val="clear" w:color="auto" w:fill="auto"/>
            <w:noWrap/>
            <w:vAlign w:val="center"/>
          </w:tcPr>
          <w:p w14:paraId="6AB233D1" w14:textId="77777777" w:rsidR="00F1532F" w:rsidRPr="00F318EF" w:rsidRDefault="00F1532F" w:rsidP="00AF50DB">
            <w:pPr>
              <w:spacing w:after="0" w:line="240" w:lineRule="auto"/>
              <w:jc w:val="center"/>
              <w:rPr>
                <w:rFonts w:ascii="Myriad Pro" w:hAnsi="Myriad Pro"/>
                <w:sz w:val="18"/>
                <w:szCs w:val="18"/>
              </w:rPr>
            </w:pPr>
            <w:r w:rsidRPr="00F318EF">
              <w:rPr>
                <w:rFonts w:ascii="Myriad Pro" w:hAnsi="Myriad Pro"/>
                <w:sz w:val="18"/>
                <w:szCs w:val="18"/>
              </w:rPr>
              <w:t>494 803,80</w:t>
            </w:r>
          </w:p>
        </w:tc>
        <w:tc>
          <w:tcPr>
            <w:tcW w:w="485" w:type="pct"/>
            <w:tcBorders>
              <w:top w:val="nil"/>
              <w:left w:val="nil"/>
              <w:bottom w:val="single" w:sz="4" w:space="0" w:color="auto"/>
              <w:right w:val="single" w:sz="4" w:space="0" w:color="auto"/>
            </w:tcBorders>
            <w:shd w:val="clear" w:color="auto" w:fill="auto"/>
            <w:noWrap/>
            <w:vAlign w:val="center"/>
          </w:tcPr>
          <w:p w14:paraId="517AC80B" w14:textId="77777777" w:rsidR="00F1532F" w:rsidRPr="00F318EF" w:rsidRDefault="00F1532F" w:rsidP="00AF50DB">
            <w:pPr>
              <w:spacing w:after="0" w:line="240" w:lineRule="auto"/>
              <w:jc w:val="center"/>
              <w:rPr>
                <w:rFonts w:ascii="Myriad Pro" w:hAnsi="Myriad Pro"/>
                <w:sz w:val="18"/>
                <w:szCs w:val="18"/>
              </w:rPr>
            </w:pPr>
            <w:r w:rsidRPr="00F318EF">
              <w:rPr>
                <w:rFonts w:ascii="Myriad Pro" w:hAnsi="Myriad Pro"/>
                <w:sz w:val="18"/>
                <w:szCs w:val="18"/>
              </w:rPr>
              <w:t>Х</w:t>
            </w:r>
          </w:p>
        </w:tc>
        <w:tc>
          <w:tcPr>
            <w:tcW w:w="554" w:type="pct"/>
            <w:tcBorders>
              <w:top w:val="nil"/>
              <w:left w:val="nil"/>
              <w:bottom w:val="single" w:sz="4" w:space="0" w:color="auto"/>
              <w:right w:val="single" w:sz="4" w:space="0" w:color="auto"/>
            </w:tcBorders>
            <w:shd w:val="clear" w:color="auto" w:fill="auto"/>
            <w:noWrap/>
            <w:vAlign w:val="center"/>
          </w:tcPr>
          <w:p w14:paraId="6E593625" w14:textId="77777777" w:rsidR="00F1532F" w:rsidRPr="00F318EF" w:rsidRDefault="00F1532F" w:rsidP="00AF50DB">
            <w:pPr>
              <w:spacing w:after="0" w:line="240" w:lineRule="auto"/>
              <w:jc w:val="center"/>
              <w:rPr>
                <w:rFonts w:ascii="Myriad Pro" w:hAnsi="Myriad Pro"/>
                <w:sz w:val="18"/>
                <w:szCs w:val="18"/>
              </w:rPr>
            </w:pPr>
            <w:r w:rsidRPr="00F318EF">
              <w:rPr>
                <w:rFonts w:ascii="Myriad Pro" w:hAnsi="Myriad Pro"/>
                <w:sz w:val="18"/>
                <w:szCs w:val="18"/>
              </w:rPr>
              <w:t>494 803,80</w:t>
            </w:r>
          </w:p>
        </w:tc>
      </w:tr>
      <w:tr w:rsidR="00F1532F" w:rsidRPr="00F318EF" w14:paraId="5CDA3483" w14:textId="77777777">
        <w:trPr>
          <w:trHeight w:val="418"/>
        </w:trPr>
        <w:tc>
          <w:tcPr>
            <w:tcW w:w="2809" w:type="pct"/>
            <w:tcBorders>
              <w:top w:val="nil"/>
              <w:left w:val="single" w:sz="4" w:space="0" w:color="auto"/>
              <w:bottom w:val="single" w:sz="4" w:space="0" w:color="auto"/>
              <w:right w:val="single" w:sz="4" w:space="0" w:color="auto"/>
            </w:tcBorders>
            <w:shd w:val="clear" w:color="auto" w:fill="auto"/>
            <w:vAlign w:val="center"/>
          </w:tcPr>
          <w:p w14:paraId="7970D316" w14:textId="77777777" w:rsidR="00F1532F" w:rsidRPr="00F318EF" w:rsidRDefault="00F1532F" w:rsidP="00AF50DB">
            <w:pPr>
              <w:spacing w:after="0" w:line="240" w:lineRule="auto"/>
              <w:rPr>
                <w:rFonts w:ascii="Myriad Pro" w:hAnsi="Myriad Pro"/>
                <w:sz w:val="18"/>
                <w:szCs w:val="18"/>
              </w:rPr>
            </w:pPr>
            <w:r w:rsidRPr="00F318EF">
              <w:rPr>
                <w:rFonts w:ascii="Myriad Pro" w:hAnsi="Myriad Pro"/>
                <w:sz w:val="18"/>
                <w:szCs w:val="18"/>
              </w:rPr>
              <w:t>Величина дохода на инвестированный капитал, учитываемая при расчете долгосрочных тарифов на услуги по передаче в году i-j долгосрочного периода регулирования</w:t>
            </w:r>
          </w:p>
        </w:tc>
        <w:tc>
          <w:tcPr>
            <w:tcW w:w="498" w:type="pct"/>
            <w:tcBorders>
              <w:top w:val="nil"/>
              <w:left w:val="nil"/>
              <w:bottom w:val="single" w:sz="4" w:space="0" w:color="auto"/>
              <w:right w:val="single" w:sz="4" w:space="0" w:color="auto"/>
            </w:tcBorders>
            <w:shd w:val="clear" w:color="auto" w:fill="auto"/>
            <w:noWrap/>
            <w:vAlign w:val="bottom"/>
          </w:tcPr>
          <w:p w14:paraId="785EE973" w14:textId="77777777" w:rsidR="00F1532F" w:rsidRPr="00F318EF" w:rsidRDefault="00095615" w:rsidP="00AF50DB">
            <w:pPr>
              <w:spacing w:after="0" w:line="240" w:lineRule="auto"/>
              <w:rPr>
                <w:rFonts w:ascii="Myriad Pro" w:hAnsi="Myriad Pro"/>
                <w:sz w:val="18"/>
                <w:szCs w:val="18"/>
              </w:rPr>
            </w:pPr>
            <w:r w:rsidRPr="00F318EF">
              <w:rPr>
                <w:rFonts w:ascii="Myriad Pro" w:hAnsi="Myriad Pro"/>
                <w:noProof/>
                <w:sz w:val="18"/>
                <w:szCs w:val="18"/>
                <w:lang w:eastAsia="ru-RU"/>
              </w:rPr>
              <w:drawing>
                <wp:anchor distT="0" distB="0" distL="114300" distR="114300" simplePos="0" relativeHeight="251635712" behindDoc="0" locked="0" layoutInCell="1" allowOverlap="1" wp14:anchorId="38251683" wp14:editId="01DD65BA">
                  <wp:simplePos x="0" y="0"/>
                  <wp:positionH relativeFrom="column">
                    <wp:posOffset>128905</wp:posOffset>
                  </wp:positionH>
                  <wp:positionV relativeFrom="paragraph">
                    <wp:posOffset>-8890</wp:posOffset>
                  </wp:positionV>
                  <wp:extent cx="495300" cy="333375"/>
                  <wp:effectExtent l="0" t="0" r="0" b="9525"/>
                  <wp:wrapNone/>
                  <wp:docPr id="148"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6"/>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495300" cy="33337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654" w:type="pct"/>
            <w:tcBorders>
              <w:top w:val="nil"/>
              <w:left w:val="nil"/>
              <w:bottom w:val="single" w:sz="4" w:space="0" w:color="auto"/>
              <w:right w:val="single" w:sz="4" w:space="0" w:color="auto"/>
            </w:tcBorders>
            <w:shd w:val="clear" w:color="auto" w:fill="auto"/>
            <w:noWrap/>
            <w:vAlign w:val="center"/>
          </w:tcPr>
          <w:p w14:paraId="6C2EE7B9" w14:textId="77777777" w:rsidR="00F1532F" w:rsidRPr="00F318EF" w:rsidRDefault="00F1532F" w:rsidP="00AF50DB">
            <w:pPr>
              <w:spacing w:after="0" w:line="240" w:lineRule="auto"/>
              <w:jc w:val="center"/>
              <w:rPr>
                <w:rFonts w:ascii="Myriad Pro" w:hAnsi="Myriad Pro"/>
                <w:sz w:val="18"/>
                <w:szCs w:val="18"/>
              </w:rPr>
            </w:pPr>
            <w:r w:rsidRPr="00F318EF">
              <w:rPr>
                <w:rFonts w:ascii="Myriad Pro" w:hAnsi="Myriad Pro"/>
                <w:sz w:val="18"/>
                <w:szCs w:val="18"/>
              </w:rPr>
              <w:t>1 158 692,80</w:t>
            </w:r>
          </w:p>
        </w:tc>
        <w:tc>
          <w:tcPr>
            <w:tcW w:w="485" w:type="pct"/>
            <w:tcBorders>
              <w:top w:val="nil"/>
              <w:left w:val="nil"/>
              <w:bottom w:val="single" w:sz="4" w:space="0" w:color="auto"/>
              <w:right w:val="single" w:sz="4" w:space="0" w:color="auto"/>
            </w:tcBorders>
            <w:shd w:val="clear" w:color="auto" w:fill="auto"/>
            <w:noWrap/>
            <w:vAlign w:val="center"/>
          </w:tcPr>
          <w:p w14:paraId="5E7C834A" w14:textId="77777777" w:rsidR="00F1532F" w:rsidRPr="00F318EF" w:rsidRDefault="00F1532F" w:rsidP="00AF50DB">
            <w:pPr>
              <w:spacing w:after="0" w:line="240" w:lineRule="auto"/>
              <w:jc w:val="center"/>
              <w:rPr>
                <w:rFonts w:ascii="Myriad Pro" w:hAnsi="Myriad Pro"/>
                <w:sz w:val="18"/>
                <w:szCs w:val="18"/>
              </w:rPr>
            </w:pPr>
            <w:r w:rsidRPr="00F318EF">
              <w:rPr>
                <w:rFonts w:ascii="Myriad Pro" w:hAnsi="Myriad Pro"/>
                <w:sz w:val="18"/>
                <w:szCs w:val="18"/>
              </w:rPr>
              <w:t>Х</w:t>
            </w:r>
          </w:p>
        </w:tc>
        <w:tc>
          <w:tcPr>
            <w:tcW w:w="554" w:type="pct"/>
            <w:tcBorders>
              <w:top w:val="nil"/>
              <w:left w:val="nil"/>
              <w:bottom w:val="single" w:sz="4" w:space="0" w:color="auto"/>
              <w:right w:val="single" w:sz="4" w:space="0" w:color="auto"/>
            </w:tcBorders>
            <w:shd w:val="clear" w:color="auto" w:fill="auto"/>
            <w:noWrap/>
            <w:vAlign w:val="center"/>
          </w:tcPr>
          <w:p w14:paraId="69C59B0D" w14:textId="77777777" w:rsidR="00F1532F" w:rsidRPr="00F318EF" w:rsidRDefault="00F1532F" w:rsidP="00AF50DB">
            <w:pPr>
              <w:spacing w:after="0" w:line="240" w:lineRule="auto"/>
              <w:jc w:val="center"/>
              <w:rPr>
                <w:rFonts w:ascii="Myriad Pro" w:hAnsi="Myriad Pro"/>
                <w:sz w:val="18"/>
                <w:szCs w:val="18"/>
              </w:rPr>
            </w:pPr>
            <w:r w:rsidRPr="00F318EF">
              <w:rPr>
                <w:rFonts w:ascii="Myriad Pro" w:hAnsi="Myriad Pro"/>
                <w:sz w:val="18"/>
                <w:szCs w:val="18"/>
              </w:rPr>
              <w:t>1 158 692,80</w:t>
            </w:r>
          </w:p>
        </w:tc>
      </w:tr>
      <w:tr w:rsidR="00F1532F" w:rsidRPr="00F318EF" w14:paraId="1F52ACBF" w14:textId="77777777">
        <w:trPr>
          <w:trHeight w:val="160"/>
        </w:trPr>
        <w:tc>
          <w:tcPr>
            <w:tcW w:w="2809" w:type="pct"/>
            <w:tcBorders>
              <w:top w:val="nil"/>
              <w:left w:val="single" w:sz="4" w:space="0" w:color="auto"/>
              <w:bottom w:val="single" w:sz="4" w:space="0" w:color="auto"/>
              <w:right w:val="single" w:sz="4" w:space="0" w:color="auto"/>
            </w:tcBorders>
            <w:shd w:val="clear" w:color="auto" w:fill="auto"/>
            <w:vAlign w:val="center"/>
          </w:tcPr>
          <w:p w14:paraId="3A1D69EB" w14:textId="77777777" w:rsidR="00F1532F" w:rsidRPr="00F318EF" w:rsidRDefault="00F1532F" w:rsidP="00AF50DB">
            <w:pPr>
              <w:spacing w:after="0" w:line="240" w:lineRule="auto"/>
              <w:rPr>
                <w:rFonts w:ascii="Myriad Pro" w:hAnsi="Myriad Pro"/>
                <w:sz w:val="18"/>
                <w:szCs w:val="18"/>
              </w:rPr>
            </w:pPr>
            <w:r w:rsidRPr="00F318EF">
              <w:rPr>
                <w:rFonts w:ascii="Myriad Pro" w:hAnsi="Myriad Pro"/>
                <w:sz w:val="18"/>
                <w:szCs w:val="18"/>
              </w:rPr>
              <w:t>Величина изменения необходимой валовой выручки, определяемого на год i-j, производимого в целях сглаживания тарифов</w:t>
            </w:r>
          </w:p>
        </w:tc>
        <w:tc>
          <w:tcPr>
            <w:tcW w:w="498" w:type="pct"/>
            <w:tcBorders>
              <w:top w:val="nil"/>
              <w:left w:val="nil"/>
              <w:bottom w:val="single" w:sz="4" w:space="0" w:color="auto"/>
              <w:right w:val="single" w:sz="4" w:space="0" w:color="auto"/>
            </w:tcBorders>
            <w:shd w:val="clear" w:color="auto" w:fill="auto"/>
            <w:noWrap/>
            <w:vAlign w:val="center"/>
          </w:tcPr>
          <w:p w14:paraId="15753E88" w14:textId="77777777" w:rsidR="00F1532F" w:rsidRPr="00F318EF" w:rsidRDefault="00F1532F" w:rsidP="00AF50DB">
            <w:pPr>
              <w:spacing w:after="0" w:line="240" w:lineRule="auto"/>
              <w:jc w:val="center"/>
              <w:rPr>
                <w:rFonts w:ascii="Myriad Pro" w:hAnsi="Myriad Pro"/>
                <w:sz w:val="18"/>
                <w:szCs w:val="18"/>
              </w:rPr>
            </w:pPr>
            <w:r w:rsidRPr="00F318EF">
              <w:rPr>
                <w:rFonts w:ascii="Myriad Pro" w:hAnsi="Myriad Pro"/>
                <w:sz w:val="18"/>
                <w:szCs w:val="18"/>
              </w:rPr>
              <w:t>-</w:t>
            </w:r>
          </w:p>
        </w:tc>
        <w:tc>
          <w:tcPr>
            <w:tcW w:w="654" w:type="pct"/>
            <w:tcBorders>
              <w:top w:val="nil"/>
              <w:left w:val="nil"/>
              <w:bottom w:val="single" w:sz="4" w:space="0" w:color="auto"/>
              <w:right w:val="single" w:sz="4" w:space="0" w:color="auto"/>
            </w:tcBorders>
            <w:shd w:val="clear" w:color="auto" w:fill="auto"/>
            <w:noWrap/>
            <w:vAlign w:val="center"/>
          </w:tcPr>
          <w:p w14:paraId="4DEC98EF" w14:textId="77777777" w:rsidR="00F1532F" w:rsidRPr="00F318EF" w:rsidRDefault="00F1532F" w:rsidP="00AF50DB">
            <w:pPr>
              <w:spacing w:after="0" w:line="240" w:lineRule="auto"/>
              <w:jc w:val="center"/>
              <w:rPr>
                <w:rFonts w:ascii="Myriad Pro" w:hAnsi="Myriad Pro"/>
                <w:sz w:val="18"/>
                <w:szCs w:val="18"/>
              </w:rPr>
            </w:pPr>
            <w:r w:rsidRPr="00F318EF">
              <w:rPr>
                <w:rFonts w:ascii="Myriad Pro" w:hAnsi="Myriad Pro"/>
                <w:sz w:val="18"/>
                <w:szCs w:val="18"/>
              </w:rPr>
              <w:t>127 979,00</w:t>
            </w:r>
          </w:p>
        </w:tc>
        <w:tc>
          <w:tcPr>
            <w:tcW w:w="485" w:type="pct"/>
            <w:tcBorders>
              <w:top w:val="nil"/>
              <w:left w:val="nil"/>
              <w:bottom w:val="single" w:sz="4" w:space="0" w:color="auto"/>
              <w:right w:val="single" w:sz="4" w:space="0" w:color="auto"/>
            </w:tcBorders>
            <w:shd w:val="clear" w:color="auto" w:fill="auto"/>
            <w:noWrap/>
            <w:vAlign w:val="center"/>
          </w:tcPr>
          <w:p w14:paraId="08B3E524" w14:textId="77777777" w:rsidR="00F1532F" w:rsidRPr="00F318EF" w:rsidRDefault="00F1532F" w:rsidP="00AF50DB">
            <w:pPr>
              <w:spacing w:after="0" w:line="240" w:lineRule="auto"/>
              <w:jc w:val="center"/>
              <w:rPr>
                <w:rFonts w:ascii="Myriad Pro" w:hAnsi="Myriad Pro"/>
                <w:sz w:val="18"/>
                <w:szCs w:val="18"/>
              </w:rPr>
            </w:pPr>
            <w:r w:rsidRPr="00F318EF">
              <w:rPr>
                <w:rFonts w:ascii="Myriad Pro" w:hAnsi="Myriad Pro"/>
                <w:sz w:val="18"/>
                <w:szCs w:val="18"/>
              </w:rPr>
              <w:t>Х</w:t>
            </w:r>
          </w:p>
        </w:tc>
        <w:tc>
          <w:tcPr>
            <w:tcW w:w="554" w:type="pct"/>
            <w:tcBorders>
              <w:top w:val="nil"/>
              <w:left w:val="nil"/>
              <w:bottom w:val="single" w:sz="4" w:space="0" w:color="auto"/>
              <w:right w:val="single" w:sz="4" w:space="0" w:color="auto"/>
            </w:tcBorders>
            <w:shd w:val="clear" w:color="auto" w:fill="auto"/>
            <w:noWrap/>
            <w:vAlign w:val="center"/>
          </w:tcPr>
          <w:p w14:paraId="786A4129" w14:textId="77777777" w:rsidR="00F1532F" w:rsidRPr="00F318EF" w:rsidRDefault="00F1532F" w:rsidP="00AF50DB">
            <w:pPr>
              <w:spacing w:after="0" w:line="240" w:lineRule="auto"/>
              <w:jc w:val="center"/>
              <w:rPr>
                <w:rFonts w:ascii="Myriad Pro" w:hAnsi="Myriad Pro"/>
                <w:sz w:val="18"/>
                <w:szCs w:val="18"/>
              </w:rPr>
            </w:pPr>
            <w:r w:rsidRPr="00F318EF">
              <w:rPr>
                <w:rFonts w:ascii="Myriad Pro" w:hAnsi="Myriad Pro"/>
                <w:sz w:val="18"/>
                <w:szCs w:val="18"/>
              </w:rPr>
              <w:t>127 979,00</w:t>
            </w:r>
          </w:p>
        </w:tc>
      </w:tr>
      <w:tr w:rsidR="00F1532F" w:rsidRPr="00F318EF" w14:paraId="464BE67B" w14:textId="77777777">
        <w:trPr>
          <w:trHeight w:val="252"/>
        </w:trPr>
        <w:tc>
          <w:tcPr>
            <w:tcW w:w="2809" w:type="pct"/>
            <w:tcBorders>
              <w:top w:val="nil"/>
              <w:left w:val="single" w:sz="4" w:space="0" w:color="auto"/>
              <w:bottom w:val="single" w:sz="4" w:space="0" w:color="auto"/>
              <w:right w:val="single" w:sz="4" w:space="0" w:color="auto"/>
            </w:tcBorders>
            <w:shd w:val="clear" w:color="auto" w:fill="auto"/>
            <w:vAlign w:val="center"/>
          </w:tcPr>
          <w:p w14:paraId="41B9CFC3" w14:textId="77777777" w:rsidR="00F1532F" w:rsidRPr="00F318EF" w:rsidRDefault="00F1532F" w:rsidP="00AF50DB">
            <w:pPr>
              <w:spacing w:after="0" w:line="240" w:lineRule="auto"/>
              <w:rPr>
                <w:rFonts w:ascii="Myriad Pro" w:hAnsi="Myriad Pro"/>
                <w:sz w:val="18"/>
                <w:szCs w:val="18"/>
              </w:rPr>
            </w:pPr>
            <w:r w:rsidRPr="00F318EF">
              <w:rPr>
                <w:rFonts w:ascii="Myriad Pro" w:hAnsi="Myriad Pro"/>
                <w:sz w:val="18"/>
                <w:szCs w:val="18"/>
              </w:rPr>
              <w:t>Величина фактической стоимости (процентов) заемных средств, привлеченных для осуществления регулируемой деятельности, в году i-j</w:t>
            </w:r>
          </w:p>
        </w:tc>
        <w:tc>
          <w:tcPr>
            <w:tcW w:w="498" w:type="pct"/>
            <w:tcBorders>
              <w:top w:val="nil"/>
              <w:left w:val="nil"/>
              <w:bottom w:val="single" w:sz="4" w:space="0" w:color="auto"/>
              <w:right w:val="single" w:sz="4" w:space="0" w:color="auto"/>
            </w:tcBorders>
            <w:shd w:val="clear" w:color="auto" w:fill="auto"/>
            <w:noWrap/>
            <w:vAlign w:val="center"/>
          </w:tcPr>
          <w:p w14:paraId="10644469" w14:textId="77777777" w:rsidR="00F1532F" w:rsidRPr="00F318EF" w:rsidRDefault="00F1532F" w:rsidP="00AF50DB">
            <w:pPr>
              <w:spacing w:after="0" w:line="240" w:lineRule="auto"/>
              <w:jc w:val="center"/>
              <w:rPr>
                <w:rFonts w:ascii="Myriad Pro" w:hAnsi="Myriad Pro"/>
                <w:sz w:val="18"/>
                <w:szCs w:val="18"/>
              </w:rPr>
            </w:pPr>
            <w:proofErr w:type="spellStart"/>
            <w:r w:rsidRPr="00F318EF">
              <w:rPr>
                <w:rFonts w:ascii="Myriad Pro" w:hAnsi="Myriad Pro"/>
                <w:sz w:val="18"/>
                <w:szCs w:val="18"/>
              </w:rPr>
              <w:t>Крi</w:t>
            </w:r>
            <w:proofErr w:type="spellEnd"/>
            <w:r w:rsidRPr="00F318EF">
              <w:rPr>
                <w:rFonts w:ascii="Myriad Pro" w:hAnsi="Myriad Pro"/>
                <w:sz w:val="18"/>
                <w:szCs w:val="18"/>
              </w:rPr>
              <w:t xml:space="preserve">-j </w:t>
            </w:r>
          </w:p>
        </w:tc>
        <w:tc>
          <w:tcPr>
            <w:tcW w:w="654" w:type="pct"/>
            <w:tcBorders>
              <w:top w:val="nil"/>
              <w:left w:val="nil"/>
              <w:bottom w:val="single" w:sz="4" w:space="0" w:color="auto"/>
              <w:right w:val="single" w:sz="4" w:space="0" w:color="auto"/>
            </w:tcBorders>
            <w:shd w:val="clear" w:color="auto" w:fill="auto"/>
            <w:noWrap/>
            <w:vAlign w:val="center"/>
          </w:tcPr>
          <w:p w14:paraId="71A11814" w14:textId="77777777" w:rsidR="00F1532F" w:rsidRPr="00F318EF" w:rsidRDefault="00F1532F" w:rsidP="00AF50DB">
            <w:pPr>
              <w:spacing w:after="0" w:line="240" w:lineRule="auto"/>
              <w:jc w:val="center"/>
              <w:rPr>
                <w:rFonts w:ascii="Myriad Pro" w:hAnsi="Myriad Pro"/>
                <w:sz w:val="18"/>
                <w:szCs w:val="18"/>
              </w:rPr>
            </w:pPr>
            <w:r w:rsidRPr="00F318EF">
              <w:rPr>
                <w:rFonts w:ascii="Myriad Pro" w:hAnsi="Myriad Pro"/>
                <w:sz w:val="18"/>
                <w:szCs w:val="18"/>
              </w:rPr>
              <w:t>Х</w:t>
            </w:r>
          </w:p>
        </w:tc>
        <w:tc>
          <w:tcPr>
            <w:tcW w:w="485" w:type="pct"/>
            <w:tcBorders>
              <w:top w:val="nil"/>
              <w:left w:val="nil"/>
              <w:bottom w:val="single" w:sz="4" w:space="0" w:color="auto"/>
              <w:right w:val="single" w:sz="4" w:space="0" w:color="auto"/>
            </w:tcBorders>
            <w:shd w:val="clear" w:color="auto" w:fill="auto"/>
            <w:noWrap/>
            <w:vAlign w:val="center"/>
          </w:tcPr>
          <w:p w14:paraId="4C25B059" w14:textId="77777777" w:rsidR="00F1532F" w:rsidRPr="00F318EF" w:rsidRDefault="00F1532F" w:rsidP="00AF50DB">
            <w:pPr>
              <w:spacing w:after="0" w:line="240" w:lineRule="auto"/>
              <w:jc w:val="center"/>
              <w:rPr>
                <w:rFonts w:ascii="Myriad Pro" w:hAnsi="Myriad Pro"/>
                <w:sz w:val="18"/>
                <w:szCs w:val="18"/>
              </w:rPr>
            </w:pPr>
            <w:r w:rsidRPr="00F318EF">
              <w:rPr>
                <w:rFonts w:ascii="Myriad Pro" w:hAnsi="Myriad Pro"/>
                <w:sz w:val="18"/>
                <w:szCs w:val="18"/>
              </w:rPr>
              <w:t>121 722,00</w:t>
            </w:r>
          </w:p>
        </w:tc>
        <w:tc>
          <w:tcPr>
            <w:tcW w:w="554" w:type="pct"/>
            <w:tcBorders>
              <w:top w:val="nil"/>
              <w:left w:val="nil"/>
              <w:bottom w:val="single" w:sz="4" w:space="0" w:color="auto"/>
              <w:right w:val="single" w:sz="4" w:space="0" w:color="auto"/>
            </w:tcBorders>
            <w:shd w:val="clear" w:color="auto" w:fill="auto"/>
            <w:noWrap/>
            <w:vAlign w:val="center"/>
          </w:tcPr>
          <w:p w14:paraId="5CEB348D" w14:textId="77777777" w:rsidR="00F1532F" w:rsidRPr="00F318EF" w:rsidRDefault="00F1532F" w:rsidP="00AF50DB">
            <w:pPr>
              <w:spacing w:after="0" w:line="240" w:lineRule="auto"/>
              <w:jc w:val="center"/>
              <w:rPr>
                <w:rFonts w:ascii="Myriad Pro" w:hAnsi="Myriad Pro"/>
                <w:sz w:val="18"/>
                <w:szCs w:val="18"/>
              </w:rPr>
            </w:pPr>
            <w:r w:rsidRPr="00F318EF">
              <w:rPr>
                <w:rFonts w:ascii="Myriad Pro" w:hAnsi="Myriad Pro"/>
                <w:sz w:val="18"/>
                <w:szCs w:val="18"/>
              </w:rPr>
              <w:t>121 722,00</w:t>
            </w:r>
          </w:p>
        </w:tc>
      </w:tr>
      <w:tr w:rsidR="00F1532F" w:rsidRPr="00F318EF" w14:paraId="591589FD" w14:textId="77777777">
        <w:trPr>
          <w:trHeight w:val="568"/>
        </w:trPr>
        <w:tc>
          <w:tcPr>
            <w:tcW w:w="2809" w:type="pct"/>
            <w:tcBorders>
              <w:top w:val="nil"/>
              <w:left w:val="single" w:sz="4" w:space="0" w:color="auto"/>
              <w:bottom w:val="single" w:sz="4" w:space="0" w:color="auto"/>
              <w:right w:val="single" w:sz="4" w:space="0" w:color="auto"/>
            </w:tcBorders>
            <w:shd w:val="clear" w:color="auto" w:fill="auto"/>
            <w:vAlign w:val="center"/>
          </w:tcPr>
          <w:p w14:paraId="68D5CDAE" w14:textId="77777777" w:rsidR="00F1532F" w:rsidRPr="00F318EF" w:rsidRDefault="00F1532F" w:rsidP="00AF50DB">
            <w:pPr>
              <w:spacing w:after="0" w:line="240" w:lineRule="auto"/>
              <w:rPr>
                <w:rFonts w:ascii="Myriad Pro" w:hAnsi="Myriad Pro"/>
                <w:sz w:val="18"/>
                <w:szCs w:val="18"/>
              </w:rPr>
            </w:pPr>
            <w:r w:rsidRPr="00F318EF">
              <w:rPr>
                <w:rFonts w:ascii="Myriad Pro" w:hAnsi="Myriad Pro"/>
                <w:sz w:val="18"/>
                <w:szCs w:val="18"/>
              </w:rPr>
              <w:t>Величина фактических расходов из прибыли (в том числе направленных на погашение кредитов) в году i-j, признанных регулирующим органом экономически обоснованными</w:t>
            </w:r>
          </w:p>
        </w:tc>
        <w:tc>
          <w:tcPr>
            <w:tcW w:w="498" w:type="pct"/>
            <w:tcBorders>
              <w:top w:val="nil"/>
              <w:left w:val="nil"/>
              <w:bottom w:val="single" w:sz="4" w:space="0" w:color="auto"/>
              <w:right w:val="single" w:sz="4" w:space="0" w:color="auto"/>
            </w:tcBorders>
            <w:shd w:val="clear" w:color="auto" w:fill="auto"/>
            <w:noWrap/>
            <w:vAlign w:val="center"/>
          </w:tcPr>
          <w:p w14:paraId="6D40739C" w14:textId="77777777" w:rsidR="00F1532F" w:rsidRPr="00F318EF" w:rsidRDefault="00095615" w:rsidP="00AF50DB">
            <w:pPr>
              <w:spacing w:after="0" w:line="240" w:lineRule="auto"/>
              <w:jc w:val="center"/>
              <w:rPr>
                <w:rFonts w:ascii="Myriad Pro" w:hAnsi="Myriad Pro"/>
                <w:sz w:val="18"/>
                <w:szCs w:val="18"/>
              </w:rPr>
            </w:pPr>
            <w:r w:rsidRPr="00F318EF">
              <w:rPr>
                <w:rFonts w:ascii="Myriad Pro" w:hAnsi="Myriad Pro"/>
                <w:noProof/>
                <w:sz w:val="18"/>
                <w:szCs w:val="18"/>
                <w:lang w:eastAsia="ru-RU"/>
              </w:rPr>
              <w:drawing>
                <wp:anchor distT="0" distB="0" distL="114300" distR="114300" simplePos="0" relativeHeight="251638784" behindDoc="0" locked="0" layoutInCell="1" allowOverlap="1" wp14:anchorId="259444A6" wp14:editId="441A5100">
                  <wp:simplePos x="0" y="0"/>
                  <wp:positionH relativeFrom="column">
                    <wp:posOffset>15875</wp:posOffset>
                  </wp:positionH>
                  <wp:positionV relativeFrom="paragraph">
                    <wp:posOffset>3810</wp:posOffset>
                  </wp:positionV>
                  <wp:extent cx="676275" cy="247650"/>
                  <wp:effectExtent l="0" t="0" r="9525" b="0"/>
                  <wp:wrapNone/>
                  <wp:docPr id="147"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5"/>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676275" cy="24765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654" w:type="pct"/>
            <w:tcBorders>
              <w:top w:val="nil"/>
              <w:left w:val="nil"/>
              <w:bottom w:val="single" w:sz="4" w:space="0" w:color="auto"/>
              <w:right w:val="single" w:sz="4" w:space="0" w:color="auto"/>
            </w:tcBorders>
            <w:shd w:val="clear" w:color="auto" w:fill="auto"/>
            <w:noWrap/>
            <w:vAlign w:val="center"/>
          </w:tcPr>
          <w:p w14:paraId="5CA01AFC" w14:textId="77777777" w:rsidR="00F1532F" w:rsidRPr="00F318EF" w:rsidRDefault="00F1532F" w:rsidP="00AF50DB">
            <w:pPr>
              <w:spacing w:after="0" w:line="240" w:lineRule="auto"/>
              <w:jc w:val="center"/>
              <w:rPr>
                <w:rFonts w:ascii="Myriad Pro" w:hAnsi="Myriad Pro"/>
                <w:sz w:val="18"/>
                <w:szCs w:val="18"/>
              </w:rPr>
            </w:pPr>
            <w:r w:rsidRPr="00F318EF">
              <w:rPr>
                <w:rFonts w:ascii="Myriad Pro" w:hAnsi="Myriad Pro"/>
                <w:sz w:val="18"/>
                <w:szCs w:val="18"/>
              </w:rPr>
              <w:t>Х</w:t>
            </w:r>
          </w:p>
        </w:tc>
        <w:tc>
          <w:tcPr>
            <w:tcW w:w="485" w:type="pct"/>
            <w:tcBorders>
              <w:top w:val="nil"/>
              <w:left w:val="nil"/>
              <w:bottom w:val="single" w:sz="4" w:space="0" w:color="auto"/>
              <w:right w:val="single" w:sz="4" w:space="0" w:color="auto"/>
            </w:tcBorders>
            <w:shd w:val="clear" w:color="auto" w:fill="auto"/>
            <w:noWrap/>
            <w:vAlign w:val="center"/>
          </w:tcPr>
          <w:p w14:paraId="0538245F" w14:textId="77777777" w:rsidR="00F1532F" w:rsidRPr="00F318EF" w:rsidRDefault="00F1532F" w:rsidP="00AF50DB">
            <w:pPr>
              <w:spacing w:after="0" w:line="240" w:lineRule="auto"/>
              <w:jc w:val="center"/>
              <w:rPr>
                <w:rFonts w:ascii="Myriad Pro" w:hAnsi="Myriad Pro"/>
                <w:sz w:val="18"/>
                <w:szCs w:val="18"/>
              </w:rPr>
            </w:pPr>
            <w:r w:rsidRPr="00F318EF">
              <w:rPr>
                <w:rFonts w:ascii="Myriad Pro" w:hAnsi="Myriad Pro"/>
                <w:sz w:val="18"/>
                <w:szCs w:val="18"/>
              </w:rPr>
              <w:t>83 425,12</w:t>
            </w:r>
          </w:p>
        </w:tc>
        <w:tc>
          <w:tcPr>
            <w:tcW w:w="554" w:type="pct"/>
            <w:tcBorders>
              <w:top w:val="nil"/>
              <w:left w:val="nil"/>
              <w:bottom w:val="single" w:sz="4" w:space="0" w:color="auto"/>
              <w:right w:val="single" w:sz="4" w:space="0" w:color="auto"/>
            </w:tcBorders>
            <w:shd w:val="clear" w:color="auto" w:fill="auto"/>
            <w:noWrap/>
            <w:vAlign w:val="center"/>
          </w:tcPr>
          <w:p w14:paraId="55D7F66D" w14:textId="77777777" w:rsidR="00F1532F" w:rsidRPr="00F318EF" w:rsidRDefault="00F1532F" w:rsidP="00AF50DB">
            <w:pPr>
              <w:spacing w:after="0" w:line="240" w:lineRule="auto"/>
              <w:jc w:val="center"/>
              <w:rPr>
                <w:rFonts w:ascii="Myriad Pro" w:hAnsi="Myriad Pro"/>
                <w:sz w:val="18"/>
                <w:szCs w:val="18"/>
              </w:rPr>
            </w:pPr>
            <w:r w:rsidRPr="00F318EF">
              <w:rPr>
                <w:rFonts w:ascii="Myriad Pro" w:hAnsi="Myriad Pro"/>
                <w:sz w:val="18"/>
                <w:szCs w:val="18"/>
              </w:rPr>
              <w:t>83 425,12</w:t>
            </w:r>
          </w:p>
        </w:tc>
      </w:tr>
      <w:tr w:rsidR="00F1532F" w:rsidRPr="00F318EF" w14:paraId="7F4E5113" w14:textId="77777777">
        <w:trPr>
          <w:trHeight w:val="580"/>
        </w:trPr>
        <w:tc>
          <w:tcPr>
            <w:tcW w:w="2809" w:type="pct"/>
            <w:tcBorders>
              <w:top w:val="nil"/>
              <w:left w:val="single" w:sz="4" w:space="0" w:color="auto"/>
              <w:bottom w:val="single" w:sz="4" w:space="0" w:color="auto"/>
              <w:right w:val="single" w:sz="4" w:space="0" w:color="auto"/>
            </w:tcBorders>
            <w:shd w:val="clear" w:color="auto" w:fill="auto"/>
            <w:vAlign w:val="center"/>
          </w:tcPr>
          <w:p w14:paraId="2A5B994F" w14:textId="77777777" w:rsidR="00F1532F" w:rsidRPr="00F318EF" w:rsidRDefault="00F1532F" w:rsidP="00AF50DB">
            <w:pPr>
              <w:spacing w:after="0" w:line="240" w:lineRule="auto"/>
              <w:rPr>
                <w:rFonts w:ascii="Myriad Pro" w:hAnsi="Myriad Pro"/>
                <w:sz w:val="18"/>
                <w:szCs w:val="18"/>
              </w:rPr>
            </w:pPr>
            <w:r w:rsidRPr="00F318EF">
              <w:rPr>
                <w:rFonts w:ascii="Myriad Pro" w:hAnsi="Myriad Pro"/>
                <w:sz w:val="18"/>
                <w:szCs w:val="18"/>
              </w:rPr>
              <w:t xml:space="preserve">Корректировка необходимой валовой выручки на i-й год долгосрочного периода регулирования, осуществляемая в связи с изменением (неисполнением) инвестиционной программы (без учета </w:t>
            </w:r>
            <w:proofErr w:type="spellStart"/>
            <w:r w:rsidRPr="00F318EF">
              <w:rPr>
                <w:rFonts w:ascii="Myriad Pro" w:hAnsi="Myriad Pro"/>
                <w:sz w:val="18"/>
                <w:szCs w:val="18"/>
              </w:rPr>
              <w:t>пообъектного</w:t>
            </w:r>
            <w:proofErr w:type="spellEnd"/>
            <w:r w:rsidRPr="00F318EF">
              <w:rPr>
                <w:rFonts w:ascii="Myriad Pro" w:hAnsi="Myriad Pro"/>
                <w:sz w:val="18"/>
                <w:szCs w:val="18"/>
              </w:rPr>
              <w:t xml:space="preserve"> анализа)</w:t>
            </w:r>
          </w:p>
        </w:tc>
        <w:tc>
          <w:tcPr>
            <w:tcW w:w="498" w:type="pct"/>
            <w:tcBorders>
              <w:top w:val="nil"/>
              <w:left w:val="nil"/>
              <w:bottom w:val="single" w:sz="4" w:space="0" w:color="auto"/>
              <w:right w:val="single" w:sz="4" w:space="0" w:color="auto"/>
            </w:tcBorders>
            <w:shd w:val="clear" w:color="auto" w:fill="auto"/>
            <w:noWrap/>
            <w:vAlign w:val="center"/>
          </w:tcPr>
          <w:p w14:paraId="171542D8" w14:textId="77777777" w:rsidR="00F1532F" w:rsidRPr="00F318EF" w:rsidRDefault="00095615" w:rsidP="00AF50DB">
            <w:pPr>
              <w:spacing w:after="0" w:line="240" w:lineRule="auto"/>
              <w:jc w:val="center"/>
              <w:rPr>
                <w:rFonts w:ascii="Myriad Pro" w:hAnsi="Myriad Pro"/>
                <w:sz w:val="18"/>
                <w:szCs w:val="18"/>
              </w:rPr>
            </w:pPr>
            <w:r w:rsidRPr="00F318EF">
              <w:rPr>
                <w:rFonts w:ascii="Myriad Pro" w:hAnsi="Myriad Pro"/>
                <w:noProof/>
                <w:sz w:val="18"/>
                <w:szCs w:val="18"/>
                <w:lang w:eastAsia="ru-RU"/>
              </w:rPr>
              <w:drawing>
                <wp:anchor distT="0" distB="0" distL="114300" distR="114300" simplePos="0" relativeHeight="251641856" behindDoc="0" locked="0" layoutInCell="1" allowOverlap="1" wp14:anchorId="40A23C6D" wp14:editId="2AF4E9C1">
                  <wp:simplePos x="0" y="0"/>
                  <wp:positionH relativeFrom="column">
                    <wp:posOffset>-19050</wp:posOffset>
                  </wp:positionH>
                  <wp:positionV relativeFrom="paragraph">
                    <wp:posOffset>80645</wp:posOffset>
                  </wp:positionV>
                  <wp:extent cx="819150" cy="276225"/>
                  <wp:effectExtent l="0" t="0" r="0" b="9525"/>
                  <wp:wrapNone/>
                  <wp:docPr id="146"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4"/>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819150" cy="27622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654" w:type="pct"/>
            <w:tcBorders>
              <w:top w:val="nil"/>
              <w:left w:val="nil"/>
              <w:bottom w:val="single" w:sz="4" w:space="0" w:color="auto"/>
              <w:right w:val="single" w:sz="4" w:space="0" w:color="auto"/>
            </w:tcBorders>
            <w:shd w:val="clear" w:color="auto" w:fill="auto"/>
            <w:noWrap/>
            <w:vAlign w:val="center"/>
          </w:tcPr>
          <w:p w14:paraId="25B21576" w14:textId="77777777" w:rsidR="00F1532F" w:rsidRPr="00F318EF" w:rsidRDefault="00F1532F" w:rsidP="00AF50DB">
            <w:pPr>
              <w:spacing w:after="0" w:line="240" w:lineRule="auto"/>
              <w:jc w:val="center"/>
              <w:rPr>
                <w:rFonts w:ascii="Myriad Pro" w:hAnsi="Myriad Pro"/>
                <w:sz w:val="18"/>
                <w:szCs w:val="18"/>
              </w:rPr>
            </w:pPr>
            <w:r w:rsidRPr="00F318EF">
              <w:rPr>
                <w:rFonts w:ascii="Myriad Pro" w:hAnsi="Myriad Pro"/>
                <w:sz w:val="18"/>
                <w:szCs w:val="18"/>
              </w:rPr>
              <w:t>Х</w:t>
            </w:r>
          </w:p>
        </w:tc>
        <w:tc>
          <w:tcPr>
            <w:tcW w:w="485" w:type="pct"/>
            <w:tcBorders>
              <w:top w:val="nil"/>
              <w:left w:val="nil"/>
              <w:bottom w:val="single" w:sz="4" w:space="0" w:color="auto"/>
              <w:right w:val="single" w:sz="4" w:space="0" w:color="auto"/>
            </w:tcBorders>
            <w:shd w:val="clear" w:color="auto" w:fill="auto"/>
            <w:noWrap/>
            <w:vAlign w:val="center"/>
          </w:tcPr>
          <w:p w14:paraId="3BEE2429" w14:textId="77777777" w:rsidR="00F1532F" w:rsidRPr="00F318EF" w:rsidRDefault="00F1532F" w:rsidP="00AF50DB">
            <w:pPr>
              <w:spacing w:after="0" w:line="240" w:lineRule="auto"/>
              <w:jc w:val="center"/>
              <w:rPr>
                <w:rFonts w:ascii="Myriad Pro" w:hAnsi="Myriad Pro"/>
                <w:sz w:val="18"/>
                <w:szCs w:val="18"/>
              </w:rPr>
            </w:pPr>
            <w:r w:rsidRPr="00F318EF">
              <w:rPr>
                <w:rFonts w:ascii="Myriad Pro" w:hAnsi="Myriad Pro"/>
                <w:sz w:val="18"/>
                <w:szCs w:val="18"/>
              </w:rPr>
              <w:t>Х</w:t>
            </w:r>
          </w:p>
        </w:tc>
        <w:tc>
          <w:tcPr>
            <w:tcW w:w="554" w:type="pct"/>
            <w:tcBorders>
              <w:top w:val="nil"/>
              <w:left w:val="nil"/>
              <w:bottom w:val="single" w:sz="4" w:space="0" w:color="auto"/>
              <w:right w:val="single" w:sz="4" w:space="0" w:color="auto"/>
            </w:tcBorders>
            <w:shd w:val="clear" w:color="auto" w:fill="auto"/>
            <w:noWrap/>
            <w:vAlign w:val="center"/>
          </w:tcPr>
          <w:p w14:paraId="39EE1FFF" w14:textId="77777777" w:rsidR="00F1532F" w:rsidRPr="00F318EF" w:rsidRDefault="00F1532F" w:rsidP="00AF50DB">
            <w:pPr>
              <w:spacing w:after="0" w:line="240" w:lineRule="auto"/>
              <w:jc w:val="center"/>
              <w:rPr>
                <w:rFonts w:ascii="Myriad Pro" w:hAnsi="Myriad Pro"/>
                <w:sz w:val="18"/>
                <w:szCs w:val="18"/>
              </w:rPr>
            </w:pPr>
            <w:r w:rsidRPr="00F318EF">
              <w:rPr>
                <w:rFonts w:ascii="Myriad Pro" w:hAnsi="Myriad Pro"/>
                <w:sz w:val="18"/>
                <w:szCs w:val="18"/>
              </w:rPr>
              <w:t>90 133,84</w:t>
            </w:r>
          </w:p>
        </w:tc>
      </w:tr>
      <w:tr w:rsidR="00F1532F" w:rsidRPr="00F318EF" w14:paraId="70EAB30C" w14:textId="77777777">
        <w:trPr>
          <w:trHeight w:val="825"/>
        </w:trPr>
        <w:tc>
          <w:tcPr>
            <w:tcW w:w="2809" w:type="pct"/>
            <w:tcBorders>
              <w:top w:val="nil"/>
              <w:left w:val="single" w:sz="4" w:space="0" w:color="auto"/>
              <w:bottom w:val="single" w:sz="4" w:space="0" w:color="auto"/>
              <w:right w:val="single" w:sz="4" w:space="0" w:color="auto"/>
            </w:tcBorders>
            <w:shd w:val="clear" w:color="auto" w:fill="auto"/>
            <w:vAlign w:val="center"/>
          </w:tcPr>
          <w:p w14:paraId="7A894521" w14:textId="77777777" w:rsidR="00F1532F" w:rsidRPr="00F318EF" w:rsidRDefault="00F1532F" w:rsidP="00AF50DB">
            <w:pPr>
              <w:spacing w:after="0" w:line="240" w:lineRule="auto"/>
              <w:rPr>
                <w:rFonts w:ascii="Myriad Pro" w:hAnsi="Myriad Pro"/>
                <w:sz w:val="18"/>
                <w:szCs w:val="18"/>
              </w:rPr>
            </w:pPr>
            <w:r w:rsidRPr="00F318EF">
              <w:rPr>
                <w:rFonts w:ascii="Myriad Pro" w:hAnsi="Myriad Pro"/>
                <w:sz w:val="18"/>
                <w:szCs w:val="18"/>
              </w:rPr>
              <w:t xml:space="preserve">Корректировка необходимой валовой выручки на i-й год долгосрочного периода регулирования, осуществляемая в связи с изменением (неисполнением) инвестиционной программы (с учетом </w:t>
            </w:r>
            <w:proofErr w:type="spellStart"/>
            <w:r w:rsidRPr="00F318EF">
              <w:rPr>
                <w:rFonts w:ascii="Myriad Pro" w:hAnsi="Myriad Pro"/>
                <w:sz w:val="18"/>
                <w:szCs w:val="18"/>
              </w:rPr>
              <w:t>пообъектного</w:t>
            </w:r>
            <w:proofErr w:type="spellEnd"/>
            <w:r w:rsidRPr="00F318EF">
              <w:rPr>
                <w:rFonts w:ascii="Myriad Pro" w:hAnsi="Myriad Pro"/>
                <w:sz w:val="18"/>
                <w:szCs w:val="18"/>
              </w:rPr>
              <w:t xml:space="preserve"> анализа)</w:t>
            </w:r>
          </w:p>
        </w:tc>
        <w:tc>
          <w:tcPr>
            <w:tcW w:w="498" w:type="pct"/>
            <w:tcBorders>
              <w:top w:val="nil"/>
              <w:left w:val="nil"/>
              <w:bottom w:val="single" w:sz="4" w:space="0" w:color="auto"/>
              <w:right w:val="single" w:sz="4" w:space="0" w:color="auto"/>
            </w:tcBorders>
            <w:shd w:val="clear" w:color="auto" w:fill="auto"/>
            <w:noWrap/>
            <w:vAlign w:val="center"/>
          </w:tcPr>
          <w:p w14:paraId="7F2DED4F" w14:textId="77777777" w:rsidR="00F1532F" w:rsidRPr="00F318EF" w:rsidRDefault="00095615" w:rsidP="00AF50DB">
            <w:pPr>
              <w:spacing w:after="0" w:line="240" w:lineRule="auto"/>
              <w:jc w:val="center"/>
              <w:rPr>
                <w:rFonts w:ascii="Myriad Pro" w:hAnsi="Myriad Pro"/>
                <w:sz w:val="18"/>
                <w:szCs w:val="18"/>
              </w:rPr>
            </w:pPr>
            <w:r w:rsidRPr="00F318EF">
              <w:rPr>
                <w:rFonts w:ascii="Myriad Pro" w:hAnsi="Myriad Pro"/>
                <w:noProof/>
                <w:sz w:val="18"/>
                <w:szCs w:val="18"/>
                <w:lang w:eastAsia="ru-RU"/>
              </w:rPr>
              <w:drawing>
                <wp:anchor distT="0" distB="0" distL="114300" distR="114300" simplePos="0" relativeHeight="251644928" behindDoc="0" locked="0" layoutInCell="1" allowOverlap="1" wp14:anchorId="10B867E2" wp14:editId="0D76099E">
                  <wp:simplePos x="0" y="0"/>
                  <wp:positionH relativeFrom="column">
                    <wp:posOffset>-50800</wp:posOffset>
                  </wp:positionH>
                  <wp:positionV relativeFrom="paragraph">
                    <wp:posOffset>75565</wp:posOffset>
                  </wp:positionV>
                  <wp:extent cx="866775" cy="276225"/>
                  <wp:effectExtent l="0" t="0" r="9525" b="9525"/>
                  <wp:wrapNone/>
                  <wp:docPr id="145"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6"/>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866775" cy="27622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654" w:type="pct"/>
            <w:tcBorders>
              <w:top w:val="nil"/>
              <w:left w:val="nil"/>
              <w:bottom w:val="single" w:sz="4" w:space="0" w:color="auto"/>
              <w:right w:val="single" w:sz="4" w:space="0" w:color="auto"/>
            </w:tcBorders>
            <w:shd w:val="clear" w:color="auto" w:fill="auto"/>
            <w:noWrap/>
            <w:vAlign w:val="center"/>
          </w:tcPr>
          <w:p w14:paraId="1FF5E650" w14:textId="77777777" w:rsidR="00F1532F" w:rsidRPr="00F318EF" w:rsidRDefault="00F1532F" w:rsidP="00AF50DB">
            <w:pPr>
              <w:spacing w:after="0" w:line="240" w:lineRule="auto"/>
              <w:jc w:val="center"/>
              <w:rPr>
                <w:rFonts w:ascii="Myriad Pro" w:hAnsi="Myriad Pro"/>
                <w:sz w:val="18"/>
                <w:szCs w:val="18"/>
              </w:rPr>
            </w:pPr>
            <w:r w:rsidRPr="00F318EF">
              <w:rPr>
                <w:rFonts w:ascii="Myriad Pro" w:hAnsi="Myriad Pro"/>
                <w:sz w:val="18"/>
                <w:szCs w:val="18"/>
              </w:rPr>
              <w:t>Х</w:t>
            </w:r>
          </w:p>
        </w:tc>
        <w:tc>
          <w:tcPr>
            <w:tcW w:w="485" w:type="pct"/>
            <w:tcBorders>
              <w:top w:val="nil"/>
              <w:left w:val="nil"/>
              <w:bottom w:val="single" w:sz="4" w:space="0" w:color="auto"/>
              <w:right w:val="single" w:sz="4" w:space="0" w:color="auto"/>
            </w:tcBorders>
            <w:shd w:val="clear" w:color="auto" w:fill="auto"/>
            <w:noWrap/>
            <w:vAlign w:val="center"/>
          </w:tcPr>
          <w:p w14:paraId="37915338" w14:textId="77777777" w:rsidR="00F1532F" w:rsidRPr="00F318EF" w:rsidRDefault="00F1532F" w:rsidP="00AF50DB">
            <w:pPr>
              <w:spacing w:after="0" w:line="240" w:lineRule="auto"/>
              <w:jc w:val="center"/>
              <w:rPr>
                <w:rFonts w:ascii="Myriad Pro" w:hAnsi="Myriad Pro"/>
                <w:sz w:val="18"/>
                <w:szCs w:val="18"/>
              </w:rPr>
            </w:pPr>
            <w:r w:rsidRPr="00F318EF">
              <w:rPr>
                <w:rFonts w:ascii="Myriad Pro" w:hAnsi="Myriad Pro"/>
                <w:sz w:val="18"/>
                <w:szCs w:val="18"/>
              </w:rPr>
              <w:t>Х</w:t>
            </w:r>
          </w:p>
        </w:tc>
        <w:tc>
          <w:tcPr>
            <w:tcW w:w="554" w:type="pct"/>
            <w:tcBorders>
              <w:top w:val="nil"/>
              <w:left w:val="nil"/>
              <w:bottom w:val="single" w:sz="4" w:space="0" w:color="auto"/>
              <w:right w:val="single" w:sz="4" w:space="0" w:color="auto"/>
            </w:tcBorders>
            <w:shd w:val="clear" w:color="auto" w:fill="auto"/>
            <w:noWrap/>
            <w:vAlign w:val="center"/>
          </w:tcPr>
          <w:p w14:paraId="5D32621C" w14:textId="77777777" w:rsidR="00F1532F" w:rsidRPr="00F318EF" w:rsidRDefault="00F1532F" w:rsidP="00AF50DB">
            <w:pPr>
              <w:spacing w:after="0" w:line="240" w:lineRule="auto"/>
              <w:jc w:val="center"/>
              <w:rPr>
                <w:rFonts w:ascii="Myriad Pro" w:hAnsi="Myriad Pro"/>
                <w:sz w:val="18"/>
                <w:szCs w:val="18"/>
              </w:rPr>
            </w:pPr>
            <w:r w:rsidRPr="00F318EF">
              <w:rPr>
                <w:rFonts w:ascii="Myriad Pro" w:hAnsi="Myriad Pro"/>
                <w:sz w:val="18"/>
                <w:szCs w:val="18"/>
              </w:rPr>
              <w:t>-190 185,23</w:t>
            </w:r>
          </w:p>
        </w:tc>
      </w:tr>
    </w:tbl>
    <w:p w14:paraId="76E3BC42" w14:textId="77777777" w:rsidR="00F1532F" w:rsidRPr="00F318EF" w:rsidRDefault="00F1532F" w:rsidP="00F1532F">
      <w:pPr>
        <w:keepNext/>
        <w:tabs>
          <w:tab w:val="left" w:pos="-142"/>
        </w:tabs>
        <w:spacing w:after="0" w:line="360" w:lineRule="auto"/>
        <w:ind w:left="426" w:firstLine="567"/>
        <w:jc w:val="both"/>
        <w:rPr>
          <w:rFonts w:ascii="Myriad Pro" w:hAnsi="Myriad Pro"/>
          <w:color w:val="FF0000"/>
          <w:sz w:val="28"/>
          <w:szCs w:val="28"/>
        </w:rPr>
        <w:sectPr w:rsidR="00F1532F" w:rsidRPr="00F318EF" w:rsidSect="007130F0">
          <w:pgSz w:w="16838" w:h="11906" w:orient="landscape"/>
          <w:pgMar w:top="1418" w:right="1134" w:bottom="851" w:left="1701" w:header="709" w:footer="709" w:gutter="0"/>
          <w:cols w:space="708"/>
          <w:docGrid w:linePitch="360"/>
        </w:sectPr>
      </w:pPr>
    </w:p>
    <w:p w14:paraId="19BA1535" w14:textId="77777777" w:rsidR="00F1532F" w:rsidRPr="00F318EF" w:rsidRDefault="00F1532F" w:rsidP="0090449C">
      <w:pPr>
        <w:tabs>
          <w:tab w:val="left" w:pos="-142"/>
        </w:tabs>
        <w:spacing w:after="0" w:line="360" w:lineRule="auto"/>
        <w:ind w:firstLine="567"/>
        <w:jc w:val="both"/>
        <w:rPr>
          <w:rFonts w:ascii="Myriad Pro" w:hAnsi="Myriad Pro"/>
          <w:sz w:val="26"/>
          <w:szCs w:val="26"/>
        </w:rPr>
      </w:pPr>
      <w:r w:rsidRPr="00F318EF">
        <w:rPr>
          <w:rFonts w:ascii="Myriad Pro" w:hAnsi="Myriad Pro"/>
          <w:sz w:val="26"/>
          <w:szCs w:val="26"/>
        </w:rPr>
        <w:lastRenderedPageBreak/>
        <w:t>Сводная информация по корректировке НВВ в связи с изменением (неисполнением) инвестиционной программы выглядит следующим образом:</w:t>
      </w:r>
    </w:p>
    <w:tbl>
      <w:tblPr>
        <w:tblW w:w="5000" w:type="pct"/>
        <w:tblLook w:val="04A0" w:firstRow="1" w:lastRow="0" w:firstColumn="1" w:lastColumn="0" w:noHBand="0" w:noVBand="1"/>
      </w:tblPr>
      <w:tblGrid>
        <w:gridCol w:w="5090"/>
        <w:gridCol w:w="1569"/>
        <w:gridCol w:w="1326"/>
        <w:gridCol w:w="1585"/>
      </w:tblGrid>
      <w:tr w:rsidR="00F1532F" w:rsidRPr="00F318EF" w14:paraId="0E3318A5" w14:textId="77777777">
        <w:trPr>
          <w:trHeight w:val="960"/>
        </w:trPr>
        <w:tc>
          <w:tcPr>
            <w:tcW w:w="2659" w:type="pct"/>
            <w:tcBorders>
              <w:top w:val="single" w:sz="4" w:space="0" w:color="FFFFFF"/>
              <w:left w:val="single" w:sz="4" w:space="0" w:color="FFFFFF"/>
              <w:bottom w:val="single" w:sz="4" w:space="0" w:color="FFFFFF"/>
              <w:right w:val="single" w:sz="6" w:space="0" w:color="FFFFFF"/>
            </w:tcBorders>
            <w:shd w:val="clear" w:color="auto" w:fill="4F6228"/>
            <w:vAlign w:val="center"/>
          </w:tcPr>
          <w:p w14:paraId="12CC5505" w14:textId="77777777" w:rsidR="00F1532F" w:rsidRPr="00F318EF" w:rsidRDefault="00F1532F" w:rsidP="00AF50DB">
            <w:pPr>
              <w:spacing w:after="0" w:line="240" w:lineRule="auto"/>
              <w:jc w:val="center"/>
              <w:rPr>
                <w:rFonts w:ascii="Myriad Pro" w:hAnsi="Myriad Pro"/>
                <w:b/>
                <w:color w:val="FFFFFF"/>
                <w:sz w:val="20"/>
                <w:szCs w:val="20"/>
              </w:rPr>
            </w:pPr>
            <w:r w:rsidRPr="00F318EF">
              <w:rPr>
                <w:rFonts w:ascii="Myriad Pro" w:hAnsi="Myriad Pro"/>
                <w:b/>
                <w:color w:val="FFFFFF"/>
                <w:sz w:val="20"/>
                <w:szCs w:val="20"/>
              </w:rPr>
              <w:t>Показатели</w:t>
            </w:r>
          </w:p>
        </w:tc>
        <w:tc>
          <w:tcPr>
            <w:tcW w:w="820" w:type="pct"/>
            <w:tcBorders>
              <w:top w:val="single" w:sz="4" w:space="0" w:color="FFFFFF"/>
              <w:left w:val="single" w:sz="6" w:space="0" w:color="FFFFFF"/>
              <w:bottom w:val="single" w:sz="4" w:space="0" w:color="FFFFFF"/>
              <w:right w:val="single" w:sz="6" w:space="0" w:color="FFFFFF"/>
            </w:tcBorders>
            <w:shd w:val="clear" w:color="auto" w:fill="4F6228"/>
            <w:vAlign w:val="center"/>
          </w:tcPr>
          <w:p w14:paraId="43E64E39" w14:textId="77777777" w:rsidR="00F1532F" w:rsidRPr="00F318EF" w:rsidRDefault="00F1532F" w:rsidP="00AF50DB">
            <w:pPr>
              <w:spacing w:after="0" w:line="240" w:lineRule="auto"/>
              <w:jc w:val="center"/>
              <w:rPr>
                <w:rFonts w:ascii="Myriad Pro" w:hAnsi="Myriad Pro"/>
                <w:b/>
                <w:color w:val="FFFFFF"/>
                <w:sz w:val="20"/>
                <w:szCs w:val="20"/>
              </w:rPr>
            </w:pPr>
            <w:r w:rsidRPr="00F318EF">
              <w:rPr>
                <w:rFonts w:ascii="Myriad Pro" w:hAnsi="Myriad Pro"/>
                <w:b/>
                <w:color w:val="FFFFFF"/>
                <w:sz w:val="20"/>
                <w:szCs w:val="20"/>
              </w:rPr>
              <w:t>Предложение Филиала, тыс. руб.</w:t>
            </w:r>
          </w:p>
        </w:tc>
        <w:tc>
          <w:tcPr>
            <w:tcW w:w="693" w:type="pct"/>
            <w:tcBorders>
              <w:top w:val="single" w:sz="4" w:space="0" w:color="FFFFFF"/>
              <w:left w:val="single" w:sz="6" w:space="0" w:color="FFFFFF"/>
              <w:bottom w:val="single" w:sz="4" w:space="0" w:color="FFFFFF"/>
              <w:right w:val="single" w:sz="6" w:space="0" w:color="FFFFFF"/>
            </w:tcBorders>
            <w:shd w:val="clear" w:color="auto" w:fill="4F6228"/>
            <w:vAlign w:val="center"/>
          </w:tcPr>
          <w:p w14:paraId="7553BD64" w14:textId="77777777" w:rsidR="00F1532F" w:rsidRPr="00F318EF" w:rsidRDefault="00F1532F" w:rsidP="00AF50DB">
            <w:pPr>
              <w:spacing w:after="0" w:line="240" w:lineRule="auto"/>
              <w:jc w:val="center"/>
              <w:rPr>
                <w:rFonts w:ascii="Myriad Pro" w:hAnsi="Myriad Pro"/>
                <w:b/>
                <w:color w:val="FFFFFF"/>
                <w:sz w:val="20"/>
                <w:szCs w:val="20"/>
              </w:rPr>
            </w:pPr>
            <w:r w:rsidRPr="00F318EF">
              <w:rPr>
                <w:rFonts w:ascii="Myriad Pro" w:hAnsi="Myriad Pro"/>
                <w:b/>
                <w:color w:val="FFFFFF"/>
                <w:sz w:val="20"/>
                <w:szCs w:val="20"/>
              </w:rPr>
              <w:t>Принято РЭК, тыс. руб.</w:t>
            </w:r>
          </w:p>
        </w:tc>
        <w:tc>
          <w:tcPr>
            <w:tcW w:w="828" w:type="pct"/>
            <w:tcBorders>
              <w:top w:val="single" w:sz="4" w:space="0" w:color="FFFFFF"/>
              <w:left w:val="single" w:sz="6" w:space="0" w:color="FFFFFF"/>
              <w:bottom w:val="single" w:sz="4" w:space="0" w:color="FFFFFF"/>
              <w:right w:val="single" w:sz="4" w:space="0" w:color="FFFFFF"/>
            </w:tcBorders>
            <w:shd w:val="clear" w:color="auto" w:fill="4F6228"/>
            <w:vAlign w:val="center"/>
          </w:tcPr>
          <w:p w14:paraId="2895999E" w14:textId="77777777" w:rsidR="00F1532F" w:rsidRPr="00F318EF" w:rsidRDefault="00F1532F" w:rsidP="00AF50DB">
            <w:pPr>
              <w:spacing w:after="0" w:line="240" w:lineRule="auto"/>
              <w:jc w:val="center"/>
              <w:rPr>
                <w:rFonts w:ascii="Myriad Pro" w:hAnsi="Myriad Pro"/>
                <w:b/>
                <w:color w:val="FFFFFF"/>
                <w:sz w:val="20"/>
                <w:szCs w:val="20"/>
              </w:rPr>
            </w:pPr>
            <w:r w:rsidRPr="00F318EF">
              <w:rPr>
                <w:rFonts w:ascii="Myriad Pro" w:hAnsi="Myriad Pro"/>
                <w:b/>
                <w:color w:val="FFFFFF"/>
                <w:sz w:val="20"/>
                <w:szCs w:val="20"/>
              </w:rPr>
              <w:t>Проверка Исполнителя, тыс. руб.</w:t>
            </w:r>
          </w:p>
        </w:tc>
      </w:tr>
      <w:tr w:rsidR="00F1532F" w:rsidRPr="00F318EF" w14:paraId="26B359F8" w14:textId="77777777">
        <w:trPr>
          <w:trHeight w:val="495"/>
        </w:trPr>
        <w:tc>
          <w:tcPr>
            <w:tcW w:w="2659" w:type="pct"/>
            <w:tcBorders>
              <w:top w:val="single" w:sz="4" w:space="0" w:color="FFFFFF"/>
              <w:left w:val="single" w:sz="4" w:space="0" w:color="auto"/>
              <w:bottom w:val="single" w:sz="4" w:space="0" w:color="auto"/>
              <w:right w:val="single" w:sz="4" w:space="0" w:color="auto"/>
            </w:tcBorders>
            <w:shd w:val="clear" w:color="auto" w:fill="auto"/>
            <w:vAlign w:val="center"/>
          </w:tcPr>
          <w:p w14:paraId="5945280A" w14:textId="77777777" w:rsidR="00F1532F" w:rsidRPr="00F318EF" w:rsidRDefault="00F1532F" w:rsidP="00AF50DB">
            <w:pPr>
              <w:spacing w:after="0" w:line="240" w:lineRule="auto"/>
              <w:rPr>
                <w:rFonts w:ascii="Myriad Pro" w:hAnsi="Myriad Pro"/>
                <w:b/>
                <w:sz w:val="20"/>
                <w:szCs w:val="20"/>
              </w:rPr>
            </w:pPr>
            <w:r w:rsidRPr="00F318EF">
              <w:rPr>
                <w:rFonts w:ascii="Myriad Pro" w:hAnsi="Myriad Pro"/>
                <w:b/>
                <w:sz w:val="20"/>
                <w:szCs w:val="20"/>
              </w:rPr>
              <w:t>Корректировка, связанная с неисполнением ИПР (п.2 * (п.4 / п.3 - 1))</w:t>
            </w:r>
          </w:p>
        </w:tc>
        <w:tc>
          <w:tcPr>
            <w:tcW w:w="820" w:type="pct"/>
            <w:tcBorders>
              <w:top w:val="single" w:sz="4" w:space="0" w:color="FFFFFF"/>
              <w:left w:val="nil"/>
              <w:bottom w:val="single" w:sz="4" w:space="0" w:color="auto"/>
              <w:right w:val="single" w:sz="4" w:space="0" w:color="auto"/>
            </w:tcBorders>
            <w:shd w:val="clear" w:color="auto" w:fill="auto"/>
            <w:vAlign w:val="center"/>
          </w:tcPr>
          <w:p w14:paraId="4D1DE704" w14:textId="77777777" w:rsidR="00F1532F" w:rsidRPr="00F318EF" w:rsidRDefault="00F1532F" w:rsidP="0059705F">
            <w:pPr>
              <w:spacing w:after="0" w:line="240" w:lineRule="auto"/>
              <w:jc w:val="center"/>
              <w:rPr>
                <w:rFonts w:ascii="Myriad Pro" w:hAnsi="Myriad Pro"/>
                <w:b/>
                <w:sz w:val="20"/>
                <w:szCs w:val="20"/>
              </w:rPr>
            </w:pPr>
            <w:r w:rsidRPr="00F318EF">
              <w:rPr>
                <w:rFonts w:ascii="Myriad Pro" w:hAnsi="Myriad Pro"/>
                <w:b/>
                <w:sz w:val="20"/>
                <w:szCs w:val="20"/>
              </w:rPr>
              <w:t>0,00</w:t>
            </w:r>
          </w:p>
        </w:tc>
        <w:tc>
          <w:tcPr>
            <w:tcW w:w="693" w:type="pct"/>
            <w:tcBorders>
              <w:top w:val="single" w:sz="4" w:space="0" w:color="FFFFFF"/>
              <w:left w:val="nil"/>
              <w:bottom w:val="single" w:sz="4" w:space="0" w:color="auto"/>
              <w:right w:val="single" w:sz="4" w:space="0" w:color="auto"/>
            </w:tcBorders>
            <w:shd w:val="clear" w:color="auto" w:fill="auto"/>
            <w:vAlign w:val="center"/>
          </w:tcPr>
          <w:p w14:paraId="0F346710" w14:textId="77777777" w:rsidR="00F1532F" w:rsidRPr="00F318EF" w:rsidRDefault="00F1532F" w:rsidP="0059705F">
            <w:pPr>
              <w:spacing w:after="0" w:line="240" w:lineRule="auto"/>
              <w:jc w:val="center"/>
              <w:rPr>
                <w:rFonts w:ascii="Myriad Pro" w:hAnsi="Myriad Pro"/>
                <w:b/>
                <w:sz w:val="20"/>
                <w:szCs w:val="20"/>
              </w:rPr>
            </w:pPr>
            <w:r w:rsidRPr="00F318EF">
              <w:rPr>
                <w:rFonts w:ascii="Myriad Pro" w:hAnsi="Myriad Pro"/>
                <w:b/>
                <w:sz w:val="20"/>
                <w:szCs w:val="20"/>
              </w:rPr>
              <w:t>0,00</w:t>
            </w:r>
          </w:p>
        </w:tc>
        <w:tc>
          <w:tcPr>
            <w:tcW w:w="828" w:type="pct"/>
            <w:tcBorders>
              <w:top w:val="single" w:sz="4" w:space="0" w:color="FFFFFF"/>
              <w:left w:val="nil"/>
              <w:bottom w:val="single" w:sz="4" w:space="0" w:color="auto"/>
              <w:right w:val="single" w:sz="4" w:space="0" w:color="auto"/>
            </w:tcBorders>
            <w:shd w:val="clear" w:color="auto" w:fill="auto"/>
            <w:vAlign w:val="center"/>
          </w:tcPr>
          <w:p w14:paraId="686285C9" w14:textId="77777777" w:rsidR="00F1532F" w:rsidRPr="00F318EF" w:rsidRDefault="00F1532F" w:rsidP="0059705F">
            <w:pPr>
              <w:spacing w:after="0" w:line="240" w:lineRule="auto"/>
              <w:jc w:val="center"/>
              <w:rPr>
                <w:rFonts w:ascii="Myriad Pro" w:hAnsi="Myriad Pro"/>
                <w:b/>
                <w:sz w:val="20"/>
                <w:szCs w:val="20"/>
              </w:rPr>
            </w:pPr>
            <w:r w:rsidRPr="00F318EF">
              <w:rPr>
                <w:rFonts w:ascii="Myriad Pro" w:hAnsi="Myriad Pro"/>
                <w:b/>
                <w:sz w:val="20"/>
                <w:szCs w:val="20"/>
              </w:rPr>
              <w:t>-190 185,23</w:t>
            </w:r>
          </w:p>
        </w:tc>
      </w:tr>
      <w:tr w:rsidR="00F1532F" w:rsidRPr="00F318EF" w14:paraId="38FF1690" w14:textId="77777777">
        <w:trPr>
          <w:trHeight w:val="495"/>
        </w:trPr>
        <w:tc>
          <w:tcPr>
            <w:tcW w:w="2659" w:type="pct"/>
            <w:tcBorders>
              <w:top w:val="nil"/>
              <w:left w:val="single" w:sz="4" w:space="0" w:color="auto"/>
              <w:bottom w:val="single" w:sz="4" w:space="0" w:color="auto"/>
              <w:right w:val="single" w:sz="4" w:space="0" w:color="auto"/>
            </w:tcBorders>
            <w:shd w:val="clear" w:color="auto" w:fill="auto"/>
            <w:vAlign w:val="center"/>
          </w:tcPr>
          <w:p w14:paraId="498F52CA" w14:textId="77777777" w:rsidR="00F1532F" w:rsidRPr="00F318EF" w:rsidRDefault="00F1532F" w:rsidP="00AF50DB">
            <w:pPr>
              <w:spacing w:after="0" w:line="240" w:lineRule="auto"/>
              <w:rPr>
                <w:rFonts w:ascii="Myriad Pro" w:hAnsi="Myriad Pro"/>
                <w:sz w:val="20"/>
                <w:szCs w:val="20"/>
              </w:rPr>
            </w:pPr>
            <w:r w:rsidRPr="00F318EF">
              <w:rPr>
                <w:rFonts w:ascii="Myriad Pro" w:hAnsi="Myriad Pro"/>
                <w:sz w:val="20"/>
                <w:szCs w:val="20"/>
              </w:rPr>
              <w:t>Объем собственных средств на реализацию инвестиционных программ, предусмотренных в НВВ, установленной на 2016 год</w:t>
            </w:r>
          </w:p>
        </w:tc>
        <w:tc>
          <w:tcPr>
            <w:tcW w:w="820" w:type="pct"/>
            <w:tcBorders>
              <w:top w:val="nil"/>
              <w:left w:val="nil"/>
              <w:bottom w:val="single" w:sz="4" w:space="0" w:color="auto"/>
              <w:right w:val="single" w:sz="4" w:space="0" w:color="auto"/>
            </w:tcBorders>
            <w:shd w:val="clear" w:color="auto" w:fill="auto"/>
            <w:vAlign w:val="center"/>
          </w:tcPr>
          <w:p w14:paraId="1A67E51A" w14:textId="77777777" w:rsidR="00F1532F" w:rsidRPr="00F318EF" w:rsidRDefault="00F1532F" w:rsidP="0059705F">
            <w:pPr>
              <w:spacing w:after="0" w:line="240" w:lineRule="auto"/>
              <w:jc w:val="center"/>
              <w:rPr>
                <w:rFonts w:ascii="Myriad Pro" w:hAnsi="Myriad Pro"/>
                <w:sz w:val="20"/>
                <w:szCs w:val="20"/>
              </w:rPr>
            </w:pPr>
            <w:r w:rsidRPr="00F318EF">
              <w:rPr>
                <w:rFonts w:ascii="Myriad Pro" w:hAnsi="Myriad Pro"/>
                <w:sz w:val="20"/>
                <w:szCs w:val="20"/>
              </w:rPr>
              <w:t>1 417 285,60</w:t>
            </w:r>
          </w:p>
        </w:tc>
        <w:tc>
          <w:tcPr>
            <w:tcW w:w="693" w:type="pct"/>
            <w:tcBorders>
              <w:top w:val="nil"/>
              <w:left w:val="nil"/>
              <w:bottom w:val="single" w:sz="4" w:space="0" w:color="auto"/>
              <w:right w:val="single" w:sz="4" w:space="0" w:color="auto"/>
            </w:tcBorders>
            <w:shd w:val="clear" w:color="auto" w:fill="auto"/>
            <w:vAlign w:val="center"/>
          </w:tcPr>
          <w:p w14:paraId="1ECCE87F" w14:textId="77777777" w:rsidR="00F1532F" w:rsidRPr="00F318EF" w:rsidRDefault="00F1532F" w:rsidP="0059705F">
            <w:pPr>
              <w:spacing w:after="0" w:line="240" w:lineRule="auto"/>
              <w:jc w:val="center"/>
              <w:rPr>
                <w:rFonts w:ascii="Myriad Pro" w:hAnsi="Myriad Pro"/>
                <w:sz w:val="20"/>
                <w:szCs w:val="20"/>
              </w:rPr>
            </w:pPr>
            <w:r w:rsidRPr="00F318EF">
              <w:rPr>
                <w:rFonts w:ascii="Myriad Pro" w:hAnsi="Myriad Pro"/>
                <w:sz w:val="20"/>
                <w:szCs w:val="20"/>
              </w:rPr>
              <w:t>0,00</w:t>
            </w:r>
          </w:p>
        </w:tc>
        <w:tc>
          <w:tcPr>
            <w:tcW w:w="828" w:type="pct"/>
            <w:tcBorders>
              <w:top w:val="nil"/>
              <w:left w:val="nil"/>
              <w:bottom w:val="single" w:sz="4" w:space="0" w:color="auto"/>
              <w:right w:val="single" w:sz="4" w:space="0" w:color="auto"/>
            </w:tcBorders>
            <w:shd w:val="clear" w:color="auto" w:fill="auto"/>
            <w:vAlign w:val="center"/>
          </w:tcPr>
          <w:p w14:paraId="35FFFFA4" w14:textId="77777777" w:rsidR="00F1532F" w:rsidRPr="00F318EF" w:rsidRDefault="00F1532F" w:rsidP="0059705F">
            <w:pPr>
              <w:spacing w:after="0" w:line="240" w:lineRule="auto"/>
              <w:jc w:val="center"/>
              <w:rPr>
                <w:rFonts w:ascii="Myriad Pro" w:hAnsi="Myriad Pro"/>
                <w:sz w:val="20"/>
                <w:szCs w:val="20"/>
              </w:rPr>
            </w:pPr>
            <w:r w:rsidRPr="00F318EF">
              <w:rPr>
                <w:rFonts w:ascii="Myriad Pro" w:hAnsi="Myriad Pro"/>
                <w:sz w:val="20"/>
                <w:szCs w:val="20"/>
              </w:rPr>
              <w:t>1 576 328,48</w:t>
            </w:r>
          </w:p>
        </w:tc>
      </w:tr>
      <w:tr w:rsidR="00F1532F" w:rsidRPr="00F318EF" w14:paraId="76082A63" w14:textId="77777777">
        <w:trPr>
          <w:trHeight w:val="1245"/>
        </w:trPr>
        <w:tc>
          <w:tcPr>
            <w:tcW w:w="2659" w:type="pct"/>
            <w:tcBorders>
              <w:top w:val="nil"/>
              <w:left w:val="single" w:sz="4" w:space="0" w:color="auto"/>
              <w:bottom w:val="single" w:sz="4" w:space="0" w:color="auto"/>
              <w:right w:val="single" w:sz="4" w:space="0" w:color="auto"/>
            </w:tcBorders>
            <w:shd w:val="clear" w:color="auto" w:fill="auto"/>
            <w:vAlign w:val="center"/>
          </w:tcPr>
          <w:p w14:paraId="2D115FF1" w14:textId="77777777" w:rsidR="00F1532F" w:rsidRPr="00F318EF" w:rsidRDefault="00F1532F" w:rsidP="00AF50DB">
            <w:pPr>
              <w:spacing w:after="0" w:line="240" w:lineRule="auto"/>
              <w:rPr>
                <w:rFonts w:ascii="Myriad Pro" w:hAnsi="Myriad Pro"/>
                <w:sz w:val="20"/>
                <w:szCs w:val="20"/>
              </w:rPr>
            </w:pPr>
            <w:r w:rsidRPr="00F318EF">
              <w:rPr>
                <w:rFonts w:ascii="Myriad Pro" w:hAnsi="Myriad Pro"/>
                <w:sz w:val="20"/>
                <w:szCs w:val="20"/>
              </w:rPr>
              <w:t>Плановый размер исполнения инвестиционной программы, представляющей собой совокупность инвестиционных проектов, утвержденной (скорректированной) в установленном порядке на 2016 до его начала, за счет собственных средств (выручки от реализации товаров (услуг) по регулируемым ценам (тарифам)) без НДС</w:t>
            </w:r>
          </w:p>
        </w:tc>
        <w:tc>
          <w:tcPr>
            <w:tcW w:w="820" w:type="pct"/>
            <w:tcBorders>
              <w:top w:val="nil"/>
              <w:left w:val="nil"/>
              <w:bottom w:val="single" w:sz="4" w:space="0" w:color="auto"/>
              <w:right w:val="single" w:sz="4" w:space="0" w:color="auto"/>
            </w:tcBorders>
            <w:shd w:val="clear" w:color="auto" w:fill="auto"/>
            <w:vAlign w:val="center"/>
          </w:tcPr>
          <w:p w14:paraId="0E9A5AEC" w14:textId="77777777" w:rsidR="00F1532F" w:rsidRPr="00F318EF" w:rsidRDefault="00F1532F" w:rsidP="0059705F">
            <w:pPr>
              <w:spacing w:after="0" w:line="240" w:lineRule="auto"/>
              <w:jc w:val="center"/>
              <w:rPr>
                <w:rFonts w:ascii="Myriad Pro" w:hAnsi="Myriad Pro"/>
                <w:sz w:val="20"/>
                <w:szCs w:val="20"/>
              </w:rPr>
            </w:pPr>
            <w:r w:rsidRPr="00F318EF">
              <w:rPr>
                <w:rFonts w:ascii="Myriad Pro" w:hAnsi="Myriad Pro"/>
                <w:sz w:val="20"/>
                <w:szCs w:val="20"/>
              </w:rPr>
              <w:t>752 200,00</w:t>
            </w:r>
          </w:p>
        </w:tc>
        <w:tc>
          <w:tcPr>
            <w:tcW w:w="693" w:type="pct"/>
            <w:tcBorders>
              <w:top w:val="nil"/>
              <w:left w:val="nil"/>
              <w:bottom w:val="single" w:sz="4" w:space="0" w:color="auto"/>
              <w:right w:val="single" w:sz="4" w:space="0" w:color="auto"/>
            </w:tcBorders>
            <w:shd w:val="clear" w:color="auto" w:fill="auto"/>
            <w:vAlign w:val="center"/>
          </w:tcPr>
          <w:p w14:paraId="529ED651" w14:textId="77777777" w:rsidR="00F1532F" w:rsidRPr="00F318EF" w:rsidRDefault="00F1532F" w:rsidP="0059705F">
            <w:pPr>
              <w:spacing w:after="0" w:line="240" w:lineRule="auto"/>
              <w:jc w:val="center"/>
              <w:rPr>
                <w:rFonts w:ascii="Myriad Pro" w:hAnsi="Myriad Pro"/>
                <w:sz w:val="20"/>
                <w:szCs w:val="20"/>
              </w:rPr>
            </w:pPr>
            <w:r w:rsidRPr="00F318EF">
              <w:rPr>
                <w:rFonts w:ascii="Myriad Pro" w:hAnsi="Myriad Pro"/>
                <w:sz w:val="20"/>
                <w:szCs w:val="20"/>
              </w:rPr>
              <w:t>752 200,00</w:t>
            </w:r>
          </w:p>
        </w:tc>
        <w:tc>
          <w:tcPr>
            <w:tcW w:w="828" w:type="pct"/>
            <w:tcBorders>
              <w:top w:val="nil"/>
              <w:left w:val="nil"/>
              <w:bottom w:val="single" w:sz="4" w:space="0" w:color="auto"/>
              <w:right w:val="single" w:sz="4" w:space="0" w:color="auto"/>
            </w:tcBorders>
            <w:shd w:val="clear" w:color="auto" w:fill="auto"/>
            <w:vAlign w:val="center"/>
          </w:tcPr>
          <w:p w14:paraId="3290BF50" w14:textId="77777777" w:rsidR="00F1532F" w:rsidRPr="00F318EF" w:rsidRDefault="00F1532F" w:rsidP="0059705F">
            <w:pPr>
              <w:spacing w:after="0" w:line="240" w:lineRule="auto"/>
              <w:jc w:val="center"/>
              <w:rPr>
                <w:rFonts w:ascii="Myriad Pro" w:hAnsi="Myriad Pro"/>
                <w:sz w:val="20"/>
                <w:szCs w:val="20"/>
              </w:rPr>
            </w:pPr>
            <w:r w:rsidRPr="00F318EF">
              <w:rPr>
                <w:rFonts w:ascii="Myriad Pro" w:hAnsi="Myriad Pro"/>
                <w:sz w:val="20"/>
                <w:szCs w:val="20"/>
              </w:rPr>
              <w:t>752 200,00</w:t>
            </w:r>
          </w:p>
        </w:tc>
      </w:tr>
      <w:tr w:rsidR="00F1532F" w:rsidRPr="00F318EF" w14:paraId="281D6A82" w14:textId="77777777">
        <w:trPr>
          <w:trHeight w:val="495"/>
        </w:trPr>
        <w:tc>
          <w:tcPr>
            <w:tcW w:w="2659" w:type="pct"/>
            <w:tcBorders>
              <w:top w:val="nil"/>
              <w:left w:val="single" w:sz="4" w:space="0" w:color="auto"/>
              <w:bottom w:val="single" w:sz="4" w:space="0" w:color="auto"/>
              <w:right w:val="single" w:sz="4" w:space="0" w:color="auto"/>
            </w:tcBorders>
            <w:shd w:val="clear" w:color="auto" w:fill="auto"/>
            <w:vAlign w:val="center"/>
          </w:tcPr>
          <w:p w14:paraId="324F1F5D" w14:textId="77777777" w:rsidR="00F1532F" w:rsidRPr="00F318EF" w:rsidRDefault="00F1532F" w:rsidP="00AF50DB">
            <w:pPr>
              <w:spacing w:after="0" w:line="240" w:lineRule="auto"/>
              <w:rPr>
                <w:rFonts w:ascii="Myriad Pro" w:hAnsi="Myriad Pro"/>
                <w:sz w:val="20"/>
                <w:szCs w:val="20"/>
              </w:rPr>
            </w:pPr>
            <w:r w:rsidRPr="00F318EF">
              <w:rPr>
                <w:rFonts w:ascii="Myriad Pro" w:hAnsi="Myriad Pro"/>
                <w:sz w:val="20"/>
                <w:szCs w:val="20"/>
              </w:rPr>
              <w:t>Объем фактического исполнения инвестиционной программы, представляющей собой совокупность инвестиционных проектов, утвержденной (скорректированной) в установленном порядке на 2016 до его начала, за счет собственных средств (выручки от реализации товаров (услуг) по регулируемым ценам (тарифам)) без НДС</w:t>
            </w:r>
          </w:p>
        </w:tc>
        <w:tc>
          <w:tcPr>
            <w:tcW w:w="820" w:type="pct"/>
            <w:tcBorders>
              <w:top w:val="nil"/>
              <w:left w:val="nil"/>
              <w:bottom w:val="single" w:sz="4" w:space="0" w:color="auto"/>
              <w:right w:val="single" w:sz="4" w:space="0" w:color="auto"/>
            </w:tcBorders>
            <w:shd w:val="clear" w:color="auto" w:fill="auto"/>
            <w:vAlign w:val="center"/>
          </w:tcPr>
          <w:p w14:paraId="2072EEF4" w14:textId="77777777" w:rsidR="00F1532F" w:rsidRPr="00F318EF" w:rsidRDefault="00F1532F" w:rsidP="0059705F">
            <w:pPr>
              <w:spacing w:after="0" w:line="240" w:lineRule="auto"/>
              <w:jc w:val="center"/>
              <w:rPr>
                <w:rFonts w:ascii="Myriad Pro" w:hAnsi="Myriad Pro"/>
                <w:sz w:val="20"/>
                <w:szCs w:val="20"/>
              </w:rPr>
            </w:pPr>
            <w:r w:rsidRPr="00F318EF">
              <w:rPr>
                <w:rFonts w:ascii="Myriad Pro" w:hAnsi="Myriad Pro"/>
                <w:sz w:val="20"/>
                <w:szCs w:val="20"/>
              </w:rPr>
              <w:t>800 559,30</w:t>
            </w:r>
          </w:p>
        </w:tc>
        <w:tc>
          <w:tcPr>
            <w:tcW w:w="693" w:type="pct"/>
            <w:tcBorders>
              <w:top w:val="nil"/>
              <w:left w:val="nil"/>
              <w:bottom w:val="single" w:sz="4" w:space="0" w:color="auto"/>
              <w:right w:val="single" w:sz="4" w:space="0" w:color="auto"/>
            </w:tcBorders>
            <w:shd w:val="clear" w:color="auto" w:fill="auto"/>
            <w:vAlign w:val="center"/>
          </w:tcPr>
          <w:p w14:paraId="7445DB02" w14:textId="77777777" w:rsidR="00F1532F" w:rsidRPr="00F318EF" w:rsidRDefault="00F1532F" w:rsidP="0059705F">
            <w:pPr>
              <w:spacing w:after="0" w:line="240" w:lineRule="auto"/>
              <w:jc w:val="center"/>
              <w:rPr>
                <w:rFonts w:ascii="Myriad Pro" w:hAnsi="Myriad Pro"/>
                <w:sz w:val="20"/>
                <w:szCs w:val="20"/>
              </w:rPr>
            </w:pPr>
            <w:r w:rsidRPr="00F318EF">
              <w:rPr>
                <w:rFonts w:ascii="Myriad Pro" w:hAnsi="Myriad Pro"/>
                <w:sz w:val="20"/>
                <w:szCs w:val="20"/>
              </w:rPr>
              <w:t>795 210,50</w:t>
            </w:r>
          </w:p>
        </w:tc>
        <w:tc>
          <w:tcPr>
            <w:tcW w:w="828" w:type="pct"/>
            <w:tcBorders>
              <w:top w:val="nil"/>
              <w:left w:val="nil"/>
              <w:bottom w:val="single" w:sz="4" w:space="0" w:color="auto"/>
              <w:right w:val="single" w:sz="4" w:space="0" w:color="auto"/>
            </w:tcBorders>
            <w:shd w:val="clear" w:color="auto" w:fill="auto"/>
            <w:vAlign w:val="center"/>
          </w:tcPr>
          <w:p w14:paraId="36EFC9CC" w14:textId="77777777" w:rsidR="00F1532F" w:rsidRPr="00F318EF" w:rsidRDefault="00F1532F" w:rsidP="0059705F">
            <w:pPr>
              <w:spacing w:after="0" w:line="240" w:lineRule="auto"/>
              <w:jc w:val="center"/>
              <w:rPr>
                <w:rFonts w:ascii="Myriad Pro" w:hAnsi="Myriad Pro"/>
                <w:sz w:val="20"/>
                <w:szCs w:val="20"/>
              </w:rPr>
            </w:pPr>
            <w:r w:rsidRPr="00F318EF">
              <w:rPr>
                <w:rFonts w:ascii="Myriad Pro" w:hAnsi="Myriad Pro"/>
                <w:sz w:val="20"/>
                <w:szCs w:val="20"/>
              </w:rPr>
              <w:t>661 446,50</w:t>
            </w:r>
          </w:p>
        </w:tc>
      </w:tr>
      <w:tr w:rsidR="00F1532F" w:rsidRPr="00F318EF" w14:paraId="455F8017" w14:textId="77777777">
        <w:trPr>
          <w:trHeight w:val="319"/>
        </w:trPr>
        <w:tc>
          <w:tcPr>
            <w:tcW w:w="2659" w:type="pct"/>
            <w:tcBorders>
              <w:top w:val="nil"/>
              <w:left w:val="single" w:sz="4" w:space="0" w:color="auto"/>
              <w:bottom w:val="single" w:sz="4" w:space="0" w:color="auto"/>
              <w:right w:val="single" w:sz="4" w:space="0" w:color="auto"/>
            </w:tcBorders>
            <w:shd w:val="clear" w:color="auto" w:fill="auto"/>
            <w:vAlign w:val="center"/>
          </w:tcPr>
          <w:p w14:paraId="0B8BB713" w14:textId="77777777" w:rsidR="00F1532F" w:rsidRPr="00F318EF" w:rsidRDefault="00F1532F" w:rsidP="00AF50DB">
            <w:pPr>
              <w:spacing w:after="0" w:line="240" w:lineRule="auto"/>
              <w:rPr>
                <w:rFonts w:ascii="Myriad Pro" w:hAnsi="Myriad Pro"/>
                <w:sz w:val="20"/>
                <w:szCs w:val="20"/>
              </w:rPr>
            </w:pPr>
            <w:proofErr w:type="spellStart"/>
            <w:r w:rsidRPr="00F318EF">
              <w:rPr>
                <w:rFonts w:ascii="Myriad Pro" w:hAnsi="Myriad Pro"/>
                <w:sz w:val="20"/>
                <w:szCs w:val="20"/>
              </w:rPr>
              <w:t>Справочно</w:t>
            </w:r>
            <w:proofErr w:type="spellEnd"/>
            <w:r w:rsidRPr="00F318EF">
              <w:rPr>
                <w:rFonts w:ascii="Myriad Pro" w:hAnsi="Myriad Pro"/>
                <w:sz w:val="20"/>
                <w:szCs w:val="20"/>
              </w:rPr>
              <w:t>:</w:t>
            </w:r>
          </w:p>
        </w:tc>
        <w:tc>
          <w:tcPr>
            <w:tcW w:w="820" w:type="pct"/>
            <w:tcBorders>
              <w:top w:val="nil"/>
              <w:left w:val="nil"/>
              <w:bottom w:val="single" w:sz="4" w:space="0" w:color="auto"/>
              <w:right w:val="single" w:sz="4" w:space="0" w:color="auto"/>
            </w:tcBorders>
            <w:shd w:val="clear" w:color="auto" w:fill="auto"/>
            <w:vAlign w:val="center"/>
          </w:tcPr>
          <w:p w14:paraId="09FB1013" w14:textId="77777777" w:rsidR="00F1532F" w:rsidRPr="00F318EF" w:rsidRDefault="00F1532F" w:rsidP="0059705F">
            <w:pPr>
              <w:spacing w:after="0" w:line="240" w:lineRule="auto"/>
              <w:jc w:val="center"/>
              <w:rPr>
                <w:rFonts w:ascii="Myriad Pro" w:hAnsi="Myriad Pro"/>
                <w:sz w:val="20"/>
                <w:szCs w:val="20"/>
              </w:rPr>
            </w:pPr>
          </w:p>
        </w:tc>
        <w:tc>
          <w:tcPr>
            <w:tcW w:w="693" w:type="pct"/>
            <w:tcBorders>
              <w:top w:val="nil"/>
              <w:left w:val="nil"/>
              <w:bottom w:val="single" w:sz="4" w:space="0" w:color="auto"/>
              <w:right w:val="single" w:sz="4" w:space="0" w:color="auto"/>
            </w:tcBorders>
            <w:shd w:val="clear" w:color="auto" w:fill="auto"/>
            <w:vAlign w:val="center"/>
          </w:tcPr>
          <w:p w14:paraId="7FA456E8" w14:textId="77777777" w:rsidR="00F1532F" w:rsidRPr="00F318EF" w:rsidRDefault="00F1532F" w:rsidP="0059705F">
            <w:pPr>
              <w:spacing w:after="0" w:line="240" w:lineRule="auto"/>
              <w:jc w:val="center"/>
              <w:rPr>
                <w:rFonts w:ascii="Myriad Pro" w:hAnsi="Myriad Pro"/>
                <w:sz w:val="20"/>
                <w:szCs w:val="20"/>
              </w:rPr>
            </w:pPr>
          </w:p>
        </w:tc>
        <w:tc>
          <w:tcPr>
            <w:tcW w:w="828" w:type="pct"/>
            <w:tcBorders>
              <w:top w:val="nil"/>
              <w:left w:val="nil"/>
              <w:bottom w:val="single" w:sz="4" w:space="0" w:color="auto"/>
              <w:right w:val="single" w:sz="4" w:space="0" w:color="auto"/>
            </w:tcBorders>
            <w:shd w:val="clear" w:color="auto" w:fill="auto"/>
            <w:vAlign w:val="center"/>
          </w:tcPr>
          <w:p w14:paraId="5EA6F059" w14:textId="77777777" w:rsidR="00F1532F" w:rsidRPr="00F318EF" w:rsidRDefault="00F1532F" w:rsidP="0059705F">
            <w:pPr>
              <w:spacing w:after="0" w:line="240" w:lineRule="auto"/>
              <w:jc w:val="center"/>
              <w:rPr>
                <w:rFonts w:ascii="Myriad Pro" w:hAnsi="Myriad Pro"/>
                <w:sz w:val="20"/>
                <w:szCs w:val="20"/>
              </w:rPr>
            </w:pPr>
          </w:p>
        </w:tc>
      </w:tr>
      <w:tr w:rsidR="00F1532F" w:rsidRPr="00F318EF" w14:paraId="13A20DC7" w14:textId="77777777">
        <w:trPr>
          <w:trHeight w:val="495"/>
        </w:trPr>
        <w:tc>
          <w:tcPr>
            <w:tcW w:w="2659" w:type="pct"/>
            <w:tcBorders>
              <w:top w:val="nil"/>
              <w:left w:val="single" w:sz="4" w:space="0" w:color="auto"/>
              <w:bottom w:val="single" w:sz="4" w:space="0" w:color="auto"/>
              <w:right w:val="single" w:sz="4" w:space="0" w:color="auto"/>
            </w:tcBorders>
            <w:shd w:val="clear" w:color="auto" w:fill="auto"/>
            <w:vAlign w:val="center"/>
          </w:tcPr>
          <w:p w14:paraId="7BC1D28F" w14:textId="77777777" w:rsidR="00F1532F" w:rsidRPr="00F318EF" w:rsidRDefault="00F1532F" w:rsidP="00AF50DB">
            <w:pPr>
              <w:spacing w:after="0" w:line="240" w:lineRule="auto"/>
              <w:rPr>
                <w:rFonts w:ascii="Myriad Pro" w:hAnsi="Myriad Pro"/>
                <w:sz w:val="20"/>
                <w:szCs w:val="20"/>
              </w:rPr>
            </w:pPr>
            <w:r w:rsidRPr="00F318EF">
              <w:rPr>
                <w:rFonts w:ascii="Myriad Pro" w:hAnsi="Myriad Pro"/>
                <w:sz w:val="20"/>
                <w:szCs w:val="20"/>
              </w:rPr>
              <w:t>Объем собственных средств на реализацию инвестиционных программ, предусмотренных в НВВ, установленной на 2016 год</w:t>
            </w:r>
          </w:p>
        </w:tc>
        <w:tc>
          <w:tcPr>
            <w:tcW w:w="820" w:type="pct"/>
            <w:tcBorders>
              <w:top w:val="nil"/>
              <w:left w:val="nil"/>
              <w:bottom w:val="single" w:sz="4" w:space="0" w:color="auto"/>
              <w:right w:val="single" w:sz="4" w:space="0" w:color="auto"/>
            </w:tcBorders>
            <w:shd w:val="clear" w:color="auto" w:fill="auto"/>
            <w:vAlign w:val="center"/>
          </w:tcPr>
          <w:p w14:paraId="55B7C0D8" w14:textId="77777777" w:rsidR="00F1532F" w:rsidRPr="00F318EF" w:rsidRDefault="00F1532F" w:rsidP="0059705F">
            <w:pPr>
              <w:spacing w:after="0" w:line="240" w:lineRule="auto"/>
              <w:jc w:val="center"/>
              <w:rPr>
                <w:rFonts w:ascii="Myriad Pro" w:hAnsi="Myriad Pro"/>
                <w:sz w:val="20"/>
                <w:szCs w:val="20"/>
              </w:rPr>
            </w:pPr>
            <w:r w:rsidRPr="00F318EF">
              <w:rPr>
                <w:rFonts w:ascii="Myriad Pro" w:hAnsi="Myriad Pro"/>
                <w:sz w:val="20"/>
                <w:szCs w:val="20"/>
              </w:rPr>
              <w:t>1 417 285,60</w:t>
            </w:r>
          </w:p>
        </w:tc>
        <w:tc>
          <w:tcPr>
            <w:tcW w:w="693" w:type="pct"/>
            <w:tcBorders>
              <w:top w:val="nil"/>
              <w:left w:val="nil"/>
              <w:bottom w:val="single" w:sz="4" w:space="0" w:color="auto"/>
              <w:right w:val="single" w:sz="4" w:space="0" w:color="auto"/>
            </w:tcBorders>
            <w:shd w:val="clear" w:color="auto" w:fill="auto"/>
            <w:vAlign w:val="center"/>
          </w:tcPr>
          <w:p w14:paraId="056DF2EB" w14:textId="77777777" w:rsidR="00F1532F" w:rsidRPr="00F318EF" w:rsidRDefault="00F1532F" w:rsidP="0059705F">
            <w:pPr>
              <w:spacing w:after="0" w:line="240" w:lineRule="auto"/>
              <w:jc w:val="center"/>
              <w:rPr>
                <w:rFonts w:ascii="Myriad Pro" w:hAnsi="Myriad Pro"/>
                <w:sz w:val="20"/>
                <w:szCs w:val="20"/>
              </w:rPr>
            </w:pPr>
            <w:r w:rsidRPr="00F318EF">
              <w:rPr>
                <w:rFonts w:ascii="Myriad Pro" w:hAnsi="Myriad Pro"/>
                <w:sz w:val="20"/>
                <w:szCs w:val="20"/>
              </w:rPr>
              <w:t>0,00</w:t>
            </w:r>
          </w:p>
        </w:tc>
        <w:tc>
          <w:tcPr>
            <w:tcW w:w="828" w:type="pct"/>
            <w:tcBorders>
              <w:top w:val="nil"/>
              <w:left w:val="nil"/>
              <w:bottom w:val="single" w:sz="4" w:space="0" w:color="auto"/>
              <w:right w:val="single" w:sz="4" w:space="0" w:color="auto"/>
            </w:tcBorders>
            <w:shd w:val="clear" w:color="auto" w:fill="auto"/>
            <w:vAlign w:val="center"/>
          </w:tcPr>
          <w:p w14:paraId="660CC9AE" w14:textId="77777777" w:rsidR="00F1532F" w:rsidRPr="00F318EF" w:rsidRDefault="00F1532F" w:rsidP="0059705F">
            <w:pPr>
              <w:spacing w:after="0" w:line="240" w:lineRule="auto"/>
              <w:jc w:val="center"/>
              <w:rPr>
                <w:rFonts w:ascii="Myriad Pro" w:hAnsi="Myriad Pro"/>
                <w:sz w:val="20"/>
                <w:szCs w:val="20"/>
              </w:rPr>
            </w:pPr>
            <w:r w:rsidRPr="00F318EF">
              <w:rPr>
                <w:rFonts w:ascii="Myriad Pro" w:hAnsi="Myriad Pro"/>
                <w:sz w:val="20"/>
                <w:szCs w:val="20"/>
              </w:rPr>
              <w:t>1 576 328,48</w:t>
            </w:r>
          </w:p>
        </w:tc>
      </w:tr>
      <w:tr w:rsidR="00F1532F" w:rsidRPr="00F318EF" w14:paraId="6DAD4A6C" w14:textId="77777777">
        <w:trPr>
          <w:trHeight w:val="238"/>
        </w:trPr>
        <w:tc>
          <w:tcPr>
            <w:tcW w:w="2659" w:type="pct"/>
            <w:tcBorders>
              <w:top w:val="nil"/>
              <w:left w:val="single" w:sz="4" w:space="0" w:color="auto"/>
              <w:bottom w:val="single" w:sz="4" w:space="0" w:color="auto"/>
              <w:right w:val="single" w:sz="4" w:space="0" w:color="auto"/>
            </w:tcBorders>
            <w:shd w:val="clear" w:color="auto" w:fill="auto"/>
            <w:vAlign w:val="center"/>
          </w:tcPr>
          <w:p w14:paraId="4AF73E8B" w14:textId="77777777" w:rsidR="00F1532F" w:rsidRPr="00F318EF" w:rsidRDefault="00F1532F" w:rsidP="00AF50DB">
            <w:pPr>
              <w:spacing w:after="0" w:line="240" w:lineRule="auto"/>
              <w:rPr>
                <w:rFonts w:ascii="Myriad Pro" w:hAnsi="Myriad Pro"/>
                <w:sz w:val="20"/>
                <w:szCs w:val="20"/>
              </w:rPr>
            </w:pPr>
            <w:r w:rsidRPr="00F318EF">
              <w:rPr>
                <w:rFonts w:ascii="Myriad Pro" w:hAnsi="Myriad Pro"/>
                <w:sz w:val="20"/>
                <w:szCs w:val="20"/>
              </w:rPr>
              <w:t>(п.2.2 + п.2.3 + п.2.4 - п.2.5 - п.2.6-п.2.7.)</w:t>
            </w:r>
          </w:p>
        </w:tc>
        <w:tc>
          <w:tcPr>
            <w:tcW w:w="820" w:type="pct"/>
            <w:tcBorders>
              <w:top w:val="nil"/>
              <w:left w:val="nil"/>
              <w:bottom w:val="nil"/>
              <w:right w:val="single" w:sz="4" w:space="0" w:color="auto"/>
            </w:tcBorders>
            <w:shd w:val="clear" w:color="auto" w:fill="auto"/>
            <w:vAlign w:val="center"/>
          </w:tcPr>
          <w:p w14:paraId="0A273DA1" w14:textId="77777777" w:rsidR="00F1532F" w:rsidRPr="00F318EF" w:rsidRDefault="00F1532F" w:rsidP="0059705F">
            <w:pPr>
              <w:spacing w:after="0" w:line="240" w:lineRule="auto"/>
              <w:jc w:val="center"/>
              <w:rPr>
                <w:rFonts w:ascii="Myriad Pro" w:hAnsi="Myriad Pro"/>
                <w:sz w:val="20"/>
                <w:szCs w:val="20"/>
              </w:rPr>
            </w:pPr>
          </w:p>
        </w:tc>
        <w:tc>
          <w:tcPr>
            <w:tcW w:w="693" w:type="pct"/>
            <w:tcBorders>
              <w:top w:val="nil"/>
              <w:left w:val="nil"/>
              <w:bottom w:val="single" w:sz="4" w:space="0" w:color="auto"/>
              <w:right w:val="single" w:sz="4" w:space="0" w:color="auto"/>
            </w:tcBorders>
            <w:shd w:val="clear" w:color="auto" w:fill="auto"/>
            <w:vAlign w:val="center"/>
          </w:tcPr>
          <w:p w14:paraId="1E7408E1" w14:textId="77777777" w:rsidR="00F1532F" w:rsidRPr="00F318EF" w:rsidRDefault="00F1532F" w:rsidP="0059705F">
            <w:pPr>
              <w:spacing w:after="0" w:line="240" w:lineRule="auto"/>
              <w:jc w:val="center"/>
              <w:rPr>
                <w:rFonts w:ascii="Myriad Pro" w:hAnsi="Myriad Pro"/>
                <w:sz w:val="20"/>
                <w:szCs w:val="20"/>
              </w:rPr>
            </w:pPr>
          </w:p>
        </w:tc>
        <w:tc>
          <w:tcPr>
            <w:tcW w:w="828" w:type="pct"/>
            <w:tcBorders>
              <w:top w:val="nil"/>
              <w:left w:val="nil"/>
              <w:bottom w:val="single" w:sz="4" w:space="0" w:color="auto"/>
              <w:right w:val="single" w:sz="4" w:space="0" w:color="auto"/>
            </w:tcBorders>
            <w:shd w:val="clear" w:color="auto" w:fill="auto"/>
            <w:vAlign w:val="center"/>
          </w:tcPr>
          <w:p w14:paraId="64856CD6" w14:textId="77777777" w:rsidR="00F1532F" w:rsidRPr="00F318EF" w:rsidRDefault="00F1532F" w:rsidP="0059705F">
            <w:pPr>
              <w:spacing w:after="0" w:line="240" w:lineRule="auto"/>
              <w:jc w:val="center"/>
              <w:rPr>
                <w:rFonts w:ascii="Myriad Pro" w:hAnsi="Myriad Pro"/>
                <w:sz w:val="20"/>
                <w:szCs w:val="20"/>
              </w:rPr>
            </w:pPr>
          </w:p>
        </w:tc>
      </w:tr>
      <w:tr w:rsidR="00F1532F" w:rsidRPr="00F318EF" w14:paraId="510CDDA5" w14:textId="77777777">
        <w:trPr>
          <w:trHeight w:val="495"/>
        </w:trPr>
        <w:tc>
          <w:tcPr>
            <w:tcW w:w="2659" w:type="pct"/>
            <w:tcBorders>
              <w:top w:val="nil"/>
              <w:left w:val="single" w:sz="4" w:space="0" w:color="auto"/>
              <w:bottom w:val="single" w:sz="4" w:space="0" w:color="auto"/>
              <w:right w:val="single" w:sz="4" w:space="0" w:color="auto"/>
            </w:tcBorders>
            <w:shd w:val="clear" w:color="auto" w:fill="auto"/>
            <w:vAlign w:val="center"/>
          </w:tcPr>
          <w:p w14:paraId="2C0CF4AA" w14:textId="77777777" w:rsidR="00F1532F" w:rsidRPr="00F318EF" w:rsidRDefault="00F1532F" w:rsidP="00AF50DB">
            <w:pPr>
              <w:spacing w:after="0" w:line="240" w:lineRule="auto"/>
              <w:rPr>
                <w:rFonts w:ascii="Myriad Pro" w:hAnsi="Myriad Pro"/>
                <w:sz w:val="20"/>
                <w:szCs w:val="20"/>
              </w:rPr>
            </w:pPr>
            <w:r w:rsidRPr="00F318EF">
              <w:rPr>
                <w:rFonts w:ascii="Myriad Pro" w:hAnsi="Myriad Pro"/>
                <w:sz w:val="20"/>
                <w:szCs w:val="20"/>
              </w:rPr>
              <w:t>величина возврата инвестированного капитала, учитываемого при расчете долгосрочных тарифов на услуги по передаче в 2016 году</w:t>
            </w:r>
          </w:p>
        </w:tc>
        <w:tc>
          <w:tcPr>
            <w:tcW w:w="820" w:type="pct"/>
            <w:tcBorders>
              <w:top w:val="single" w:sz="4" w:space="0" w:color="auto"/>
              <w:left w:val="nil"/>
              <w:bottom w:val="single" w:sz="4" w:space="0" w:color="auto"/>
              <w:right w:val="single" w:sz="4" w:space="0" w:color="auto"/>
            </w:tcBorders>
            <w:shd w:val="clear" w:color="auto" w:fill="auto"/>
            <w:noWrap/>
            <w:vAlign w:val="center"/>
          </w:tcPr>
          <w:p w14:paraId="0812F919" w14:textId="77777777" w:rsidR="00F1532F" w:rsidRPr="00F318EF" w:rsidRDefault="00F1532F" w:rsidP="0059705F">
            <w:pPr>
              <w:spacing w:after="0" w:line="240" w:lineRule="auto"/>
              <w:jc w:val="center"/>
              <w:rPr>
                <w:rFonts w:ascii="Myriad Pro" w:hAnsi="Myriad Pro"/>
                <w:sz w:val="20"/>
                <w:szCs w:val="20"/>
              </w:rPr>
            </w:pPr>
            <w:r w:rsidRPr="00F318EF">
              <w:rPr>
                <w:rFonts w:ascii="Myriad Pro" w:hAnsi="Myriad Pro"/>
                <w:sz w:val="20"/>
                <w:szCs w:val="20"/>
              </w:rPr>
              <w:t>494 803,80</w:t>
            </w:r>
          </w:p>
        </w:tc>
        <w:tc>
          <w:tcPr>
            <w:tcW w:w="693" w:type="pct"/>
            <w:tcBorders>
              <w:top w:val="nil"/>
              <w:left w:val="nil"/>
              <w:bottom w:val="single" w:sz="4" w:space="0" w:color="auto"/>
              <w:right w:val="single" w:sz="4" w:space="0" w:color="auto"/>
            </w:tcBorders>
            <w:shd w:val="clear" w:color="auto" w:fill="auto"/>
            <w:vAlign w:val="center"/>
          </w:tcPr>
          <w:p w14:paraId="5AEAF7AB" w14:textId="77777777" w:rsidR="00F1532F" w:rsidRPr="00F318EF" w:rsidRDefault="00F1532F" w:rsidP="0059705F">
            <w:pPr>
              <w:spacing w:after="0" w:line="240" w:lineRule="auto"/>
              <w:jc w:val="center"/>
              <w:rPr>
                <w:rFonts w:ascii="Myriad Pro" w:hAnsi="Myriad Pro"/>
                <w:sz w:val="20"/>
                <w:szCs w:val="20"/>
              </w:rPr>
            </w:pPr>
          </w:p>
        </w:tc>
        <w:tc>
          <w:tcPr>
            <w:tcW w:w="828" w:type="pct"/>
            <w:tcBorders>
              <w:top w:val="nil"/>
              <w:left w:val="nil"/>
              <w:bottom w:val="single" w:sz="4" w:space="0" w:color="auto"/>
              <w:right w:val="single" w:sz="4" w:space="0" w:color="auto"/>
            </w:tcBorders>
            <w:shd w:val="clear" w:color="auto" w:fill="auto"/>
            <w:vAlign w:val="center"/>
          </w:tcPr>
          <w:p w14:paraId="032C2ED2" w14:textId="77777777" w:rsidR="00F1532F" w:rsidRPr="00F318EF" w:rsidRDefault="00F1532F" w:rsidP="0059705F">
            <w:pPr>
              <w:spacing w:after="0" w:line="240" w:lineRule="auto"/>
              <w:jc w:val="center"/>
              <w:rPr>
                <w:rFonts w:ascii="Myriad Pro" w:hAnsi="Myriad Pro"/>
                <w:sz w:val="20"/>
                <w:szCs w:val="20"/>
              </w:rPr>
            </w:pPr>
            <w:r w:rsidRPr="00F318EF">
              <w:rPr>
                <w:rFonts w:ascii="Myriad Pro" w:hAnsi="Myriad Pro"/>
                <w:sz w:val="20"/>
                <w:szCs w:val="20"/>
              </w:rPr>
              <w:t>494 803,80</w:t>
            </w:r>
          </w:p>
        </w:tc>
      </w:tr>
      <w:tr w:rsidR="00F1532F" w:rsidRPr="00F318EF" w14:paraId="681F1FBE" w14:textId="77777777">
        <w:trPr>
          <w:trHeight w:val="495"/>
        </w:trPr>
        <w:tc>
          <w:tcPr>
            <w:tcW w:w="2659" w:type="pct"/>
            <w:tcBorders>
              <w:top w:val="nil"/>
              <w:left w:val="single" w:sz="4" w:space="0" w:color="auto"/>
              <w:bottom w:val="single" w:sz="4" w:space="0" w:color="auto"/>
              <w:right w:val="single" w:sz="4" w:space="0" w:color="auto"/>
            </w:tcBorders>
            <w:shd w:val="clear" w:color="auto" w:fill="auto"/>
            <w:vAlign w:val="center"/>
          </w:tcPr>
          <w:p w14:paraId="759FD4FD" w14:textId="77777777" w:rsidR="00F1532F" w:rsidRPr="00F318EF" w:rsidRDefault="00F1532F" w:rsidP="00AF50DB">
            <w:pPr>
              <w:spacing w:after="0" w:line="240" w:lineRule="auto"/>
              <w:rPr>
                <w:rFonts w:ascii="Myriad Pro" w:hAnsi="Myriad Pro"/>
                <w:sz w:val="20"/>
                <w:szCs w:val="20"/>
              </w:rPr>
            </w:pPr>
            <w:r w:rsidRPr="00F318EF">
              <w:rPr>
                <w:rFonts w:ascii="Myriad Pro" w:hAnsi="Myriad Pro"/>
                <w:sz w:val="20"/>
                <w:szCs w:val="20"/>
              </w:rPr>
              <w:t>величина дохода на инвестированный капитал, учитываемая при расчете долгосрочных тарифов на услуги по передаче в 2016 году</w:t>
            </w:r>
          </w:p>
        </w:tc>
        <w:tc>
          <w:tcPr>
            <w:tcW w:w="820" w:type="pct"/>
            <w:tcBorders>
              <w:top w:val="nil"/>
              <w:left w:val="nil"/>
              <w:bottom w:val="single" w:sz="4" w:space="0" w:color="auto"/>
              <w:right w:val="single" w:sz="4" w:space="0" w:color="auto"/>
            </w:tcBorders>
            <w:shd w:val="clear" w:color="auto" w:fill="auto"/>
            <w:noWrap/>
            <w:vAlign w:val="center"/>
          </w:tcPr>
          <w:p w14:paraId="0FBADAC9" w14:textId="77777777" w:rsidR="00F1532F" w:rsidRPr="00F318EF" w:rsidRDefault="00F1532F" w:rsidP="0059705F">
            <w:pPr>
              <w:spacing w:after="0" w:line="240" w:lineRule="auto"/>
              <w:jc w:val="center"/>
              <w:rPr>
                <w:rFonts w:ascii="Myriad Pro" w:hAnsi="Myriad Pro"/>
                <w:sz w:val="20"/>
                <w:szCs w:val="20"/>
              </w:rPr>
            </w:pPr>
            <w:r w:rsidRPr="00F318EF">
              <w:rPr>
                <w:rFonts w:ascii="Myriad Pro" w:hAnsi="Myriad Pro"/>
                <w:sz w:val="20"/>
                <w:szCs w:val="20"/>
              </w:rPr>
              <w:t>1 158 692,80</w:t>
            </w:r>
          </w:p>
        </w:tc>
        <w:tc>
          <w:tcPr>
            <w:tcW w:w="693" w:type="pct"/>
            <w:tcBorders>
              <w:top w:val="nil"/>
              <w:left w:val="nil"/>
              <w:bottom w:val="single" w:sz="4" w:space="0" w:color="auto"/>
              <w:right w:val="single" w:sz="4" w:space="0" w:color="auto"/>
            </w:tcBorders>
            <w:shd w:val="clear" w:color="auto" w:fill="auto"/>
            <w:vAlign w:val="center"/>
          </w:tcPr>
          <w:p w14:paraId="0E6801A7" w14:textId="77777777" w:rsidR="00F1532F" w:rsidRPr="00F318EF" w:rsidRDefault="00F1532F" w:rsidP="0059705F">
            <w:pPr>
              <w:spacing w:after="0" w:line="240" w:lineRule="auto"/>
              <w:jc w:val="center"/>
              <w:rPr>
                <w:rFonts w:ascii="Myriad Pro" w:hAnsi="Myriad Pro"/>
                <w:sz w:val="20"/>
                <w:szCs w:val="20"/>
              </w:rPr>
            </w:pPr>
          </w:p>
        </w:tc>
        <w:tc>
          <w:tcPr>
            <w:tcW w:w="828" w:type="pct"/>
            <w:tcBorders>
              <w:top w:val="nil"/>
              <w:left w:val="nil"/>
              <w:bottom w:val="single" w:sz="4" w:space="0" w:color="auto"/>
              <w:right w:val="single" w:sz="4" w:space="0" w:color="auto"/>
            </w:tcBorders>
            <w:shd w:val="clear" w:color="auto" w:fill="auto"/>
            <w:vAlign w:val="center"/>
          </w:tcPr>
          <w:p w14:paraId="471412B9" w14:textId="77777777" w:rsidR="00F1532F" w:rsidRPr="00F318EF" w:rsidRDefault="00F1532F" w:rsidP="0059705F">
            <w:pPr>
              <w:spacing w:after="0" w:line="240" w:lineRule="auto"/>
              <w:jc w:val="center"/>
              <w:rPr>
                <w:rFonts w:ascii="Myriad Pro" w:hAnsi="Myriad Pro"/>
                <w:sz w:val="20"/>
                <w:szCs w:val="20"/>
              </w:rPr>
            </w:pPr>
            <w:r w:rsidRPr="00F318EF">
              <w:rPr>
                <w:rFonts w:ascii="Myriad Pro" w:hAnsi="Myriad Pro"/>
                <w:sz w:val="20"/>
                <w:szCs w:val="20"/>
              </w:rPr>
              <w:t>1 158 692,80</w:t>
            </w:r>
          </w:p>
        </w:tc>
      </w:tr>
      <w:tr w:rsidR="00F1532F" w:rsidRPr="00F318EF" w14:paraId="140811C0" w14:textId="77777777">
        <w:trPr>
          <w:trHeight w:val="495"/>
        </w:trPr>
        <w:tc>
          <w:tcPr>
            <w:tcW w:w="2659" w:type="pct"/>
            <w:tcBorders>
              <w:top w:val="nil"/>
              <w:left w:val="single" w:sz="4" w:space="0" w:color="auto"/>
              <w:bottom w:val="single" w:sz="4" w:space="0" w:color="auto"/>
              <w:right w:val="single" w:sz="4" w:space="0" w:color="auto"/>
            </w:tcBorders>
            <w:shd w:val="clear" w:color="auto" w:fill="auto"/>
            <w:vAlign w:val="center"/>
          </w:tcPr>
          <w:p w14:paraId="0D11A261" w14:textId="77777777" w:rsidR="00F1532F" w:rsidRPr="00F318EF" w:rsidRDefault="00F1532F" w:rsidP="00AF50DB">
            <w:pPr>
              <w:spacing w:after="0" w:line="240" w:lineRule="auto"/>
              <w:rPr>
                <w:rFonts w:ascii="Myriad Pro" w:hAnsi="Myriad Pro"/>
                <w:sz w:val="20"/>
                <w:szCs w:val="20"/>
              </w:rPr>
            </w:pPr>
            <w:r w:rsidRPr="00F318EF">
              <w:rPr>
                <w:rFonts w:ascii="Myriad Pro" w:hAnsi="Myriad Pro"/>
                <w:sz w:val="20"/>
                <w:szCs w:val="20"/>
              </w:rPr>
              <w:t>величина изменения необходимой валовой выручки, определяемого на 2016 год, производимого в целях сглаживания тарифов</w:t>
            </w:r>
          </w:p>
        </w:tc>
        <w:tc>
          <w:tcPr>
            <w:tcW w:w="820" w:type="pct"/>
            <w:tcBorders>
              <w:top w:val="nil"/>
              <w:left w:val="nil"/>
              <w:bottom w:val="single" w:sz="4" w:space="0" w:color="auto"/>
              <w:right w:val="single" w:sz="4" w:space="0" w:color="auto"/>
            </w:tcBorders>
            <w:shd w:val="clear" w:color="auto" w:fill="auto"/>
            <w:noWrap/>
            <w:vAlign w:val="center"/>
          </w:tcPr>
          <w:p w14:paraId="788F1B5B" w14:textId="77777777" w:rsidR="00F1532F" w:rsidRPr="00F318EF" w:rsidRDefault="00F1532F" w:rsidP="0059705F">
            <w:pPr>
              <w:spacing w:after="0" w:line="240" w:lineRule="auto"/>
              <w:jc w:val="center"/>
              <w:rPr>
                <w:rFonts w:ascii="Myriad Pro" w:hAnsi="Myriad Pro"/>
                <w:sz w:val="20"/>
                <w:szCs w:val="20"/>
              </w:rPr>
            </w:pPr>
            <w:r w:rsidRPr="00F318EF">
              <w:rPr>
                <w:rFonts w:ascii="Myriad Pro" w:hAnsi="Myriad Pro"/>
                <w:sz w:val="20"/>
                <w:szCs w:val="20"/>
              </w:rPr>
              <w:t>127 979,00</w:t>
            </w:r>
          </w:p>
        </w:tc>
        <w:tc>
          <w:tcPr>
            <w:tcW w:w="693" w:type="pct"/>
            <w:tcBorders>
              <w:top w:val="nil"/>
              <w:left w:val="nil"/>
              <w:bottom w:val="single" w:sz="4" w:space="0" w:color="auto"/>
              <w:right w:val="single" w:sz="4" w:space="0" w:color="auto"/>
            </w:tcBorders>
            <w:shd w:val="clear" w:color="auto" w:fill="auto"/>
            <w:vAlign w:val="center"/>
          </w:tcPr>
          <w:p w14:paraId="25197423" w14:textId="77777777" w:rsidR="00F1532F" w:rsidRPr="00F318EF" w:rsidRDefault="00F1532F" w:rsidP="0059705F">
            <w:pPr>
              <w:spacing w:after="0" w:line="240" w:lineRule="auto"/>
              <w:jc w:val="center"/>
              <w:rPr>
                <w:rFonts w:ascii="Myriad Pro" w:hAnsi="Myriad Pro"/>
                <w:sz w:val="20"/>
                <w:szCs w:val="20"/>
              </w:rPr>
            </w:pPr>
          </w:p>
        </w:tc>
        <w:tc>
          <w:tcPr>
            <w:tcW w:w="828" w:type="pct"/>
            <w:tcBorders>
              <w:top w:val="nil"/>
              <w:left w:val="nil"/>
              <w:bottom w:val="single" w:sz="4" w:space="0" w:color="auto"/>
              <w:right w:val="single" w:sz="4" w:space="0" w:color="auto"/>
            </w:tcBorders>
            <w:shd w:val="clear" w:color="auto" w:fill="auto"/>
            <w:vAlign w:val="center"/>
          </w:tcPr>
          <w:p w14:paraId="5C8922C7" w14:textId="77777777" w:rsidR="00F1532F" w:rsidRPr="00F318EF" w:rsidRDefault="00F1532F" w:rsidP="0059705F">
            <w:pPr>
              <w:spacing w:after="0" w:line="240" w:lineRule="auto"/>
              <w:jc w:val="center"/>
              <w:rPr>
                <w:rFonts w:ascii="Myriad Pro" w:hAnsi="Myriad Pro"/>
                <w:sz w:val="20"/>
                <w:szCs w:val="20"/>
              </w:rPr>
            </w:pPr>
            <w:r w:rsidRPr="00F318EF">
              <w:rPr>
                <w:rFonts w:ascii="Myriad Pro" w:hAnsi="Myriad Pro"/>
                <w:sz w:val="20"/>
                <w:szCs w:val="20"/>
              </w:rPr>
              <w:t>127 979,00</w:t>
            </w:r>
          </w:p>
        </w:tc>
      </w:tr>
      <w:tr w:rsidR="00F1532F" w:rsidRPr="00F318EF" w14:paraId="7053FCD9" w14:textId="77777777">
        <w:trPr>
          <w:trHeight w:val="495"/>
        </w:trPr>
        <w:tc>
          <w:tcPr>
            <w:tcW w:w="2659" w:type="pct"/>
            <w:tcBorders>
              <w:top w:val="nil"/>
              <w:left w:val="single" w:sz="4" w:space="0" w:color="auto"/>
              <w:bottom w:val="single" w:sz="4" w:space="0" w:color="auto"/>
              <w:right w:val="single" w:sz="4" w:space="0" w:color="auto"/>
            </w:tcBorders>
            <w:shd w:val="clear" w:color="auto" w:fill="auto"/>
            <w:vAlign w:val="center"/>
          </w:tcPr>
          <w:p w14:paraId="149DA3FB" w14:textId="77777777" w:rsidR="00F1532F" w:rsidRPr="00F318EF" w:rsidRDefault="00F1532F" w:rsidP="00AF50DB">
            <w:pPr>
              <w:spacing w:after="0" w:line="240" w:lineRule="auto"/>
              <w:rPr>
                <w:rFonts w:ascii="Myriad Pro" w:hAnsi="Myriad Pro"/>
                <w:sz w:val="20"/>
                <w:szCs w:val="20"/>
              </w:rPr>
            </w:pPr>
            <w:r w:rsidRPr="00F318EF">
              <w:rPr>
                <w:rFonts w:ascii="Myriad Pro" w:hAnsi="Myriad Pro"/>
                <w:sz w:val="20"/>
                <w:szCs w:val="20"/>
              </w:rPr>
              <w:t>величина фактической стоимости (процентов) заемных средств, привлеченных для осуществления регулируемой деятельности 2016 год</w:t>
            </w:r>
          </w:p>
        </w:tc>
        <w:tc>
          <w:tcPr>
            <w:tcW w:w="820" w:type="pct"/>
            <w:tcBorders>
              <w:top w:val="nil"/>
              <w:left w:val="nil"/>
              <w:bottom w:val="single" w:sz="4" w:space="0" w:color="auto"/>
              <w:right w:val="single" w:sz="4" w:space="0" w:color="auto"/>
            </w:tcBorders>
            <w:shd w:val="clear" w:color="auto" w:fill="auto"/>
            <w:noWrap/>
            <w:vAlign w:val="center"/>
          </w:tcPr>
          <w:p w14:paraId="7EA8949E" w14:textId="77777777" w:rsidR="00F1532F" w:rsidRPr="00F318EF" w:rsidRDefault="00F1532F" w:rsidP="0059705F">
            <w:pPr>
              <w:spacing w:after="0" w:line="240" w:lineRule="auto"/>
              <w:jc w:val="center"/>
              <w:rPr>
                <w:rFonts w:ascii="Myriad Pro" w:hAnsi="Myriad Pro"/>
                <w:sz w:val="20"/>
                <w:szCs w:val="20"/>
              </w:rPr>
            </w:pPr>
            <w:r w:rsidRPr="00F318EF">
              <w:rPr>
                <w:rFonts w:ascii="Myriad Pro" w:hAnsi="Myriad Pro"/>
                <w:sz w:val="20"/>
                <w:szCs w:val="20"/>
              </w:rPr>
              <w:t>121 722,00</w:t>
            </w:r>
          </w:p>
        </w:tc>
        <w:tc>
          <w:tcPr>
            <w:tcW w:w="693" w:type="pct"/>
            <w:tcBorders>
              <w:top w:val="nil"/>
              <w:left w:val="nil"/>
              <w:bottom w:val="single" w:sz="4" w:space="0" w:color="auto"/>
              <w:right w:val="single" w:sz="4" w:space="0" w:color="auto"/>
            </w:tcBorders>
            <w:shd w:val="clear" w:color="auto" w:fill="auto"/>
            <w:vAlign w:val="center"/>
          </w:tcPr>
          <w:p w14:paraId="245A79B2" w14:textId="77777777" w:rsidR="00F1532F" w:rsidRPr="00F318EF" w:rsidRDefault="00F1532F" w:rsidP="0059705F">
            <w:pPr>
              <w:spacing w:after="0" w:line="240" w:lineRule="auto"/>
              <w:jc w:val="center"/>
              <w:rPr>
                <w:rFonts w:ascii="Myriad Pro" w:hAnsi="Myriad Pro"/>
                <w:sz w:val="20"/>
                <w:szCs w:val="20"/>
              </w:rPr>
            </w:pPr>
          </w:p>
        </w:tc>
        <w:tc>
          <w:tcPr>
            <w:tcW w:w="828" w:type="pct"/>
            <w:tcBorders>
              <w:top w:val="nil"/>
              <w:left w:val="nil"/>
              <w:bottom w:val="single" w:sz="4" w:space="0" w:color="auto"/>
              <w:right w:val="single" w:sz="4" w:space="0" w:color="auto"/>
            </w:tcBorders>
            <w:shd w:val="clear" w:color="auto" w:fill="auto"/>
            <w:vAlign w:val="center"/>
          </w:tcPr>
          <w:p w14:paraId="3DFB64BA" w14:textId="77777777" w:rsidR="00F1532F" w:rsidRPr="00F318EF" w:rsidRDefault="00F1532F" w:rsidP="0059705F">
            <w:pPr>
              <w:spacing w:after="0" w:line="240" w:lineRule="auto"/>
              <w:jc w:val="center"/>
              <w:rPr>
                <w:rFonts w:ascii="Myriad Pro" w:hAnsi="Myriad Pro"/>
                <w:sz w:val="20"/>
                <w:szCs w:val="20"/>
              </w:rPr>
            </w:pPr>
            <w:r w:rsidRPr="00F318EF">
              <w:rPr>
                <w:rFonts w:ascii="Myriad Pro" w:hAnsi="Myriad Pro"/>
                <w:sz w:val="20"/>
                <w:szCs w:val="20"/>
              </w:rPr>
              <w:t>121 722,00</w:t>
            </w:r>
          </w:p>
        </w:tc>
      </w:tr>
      <w:tr w:rsidR="00F1532F" w:rsidRPr="00F318EF" w14:paraId="5E680917" w14:textId="77777777">
        <w:trPr>
          <w:trHeight w:val="795"/>
        </w:trPr>
        <w:tc>
          <w:tcPr>
            <w:tcW w:w="2659" w:type="pct"/>
            <w:tcBorders>
              <w:top w:val="nil"/>
              <w:left w:val="single" w:sz="4" w:space="0" w:color="auto"/>
              <w:bottom w:val="single" w:sz="4" w:space="0" w:color="auto"/>
              <w:right w:val="single" w:sz="4" w:space="0" w:color="auto"/>
            </w:tcBorders>
            <w:shd w:val="clear" w:color="auto" w:fill="auto"/>
            <w:vAlign w:val="center"/>
          </w:tcPr>
          <w:p w14:paraId="61180365" w14:textId="77777777" w:rsidR="004D6081" w:rsidRPr="00F318EF" w:rsidRDefault="00F1532F" w:rsidP="00C67FAE">
            <w:pPr>
              <w:spacing w:after="0" w:line="240" w:lineRule="auto"/>
              <w:rPr>
                <w:rFonts w:ascii="Myriad Pro" w:hAnsi="Myriad Pro"/>
                <w:sz w:val="20"/>
                <w:szCs w:val="20"/>
              </w:rPr>
            </w:pPr>
            <w:r w:rsidRPr="00F318EF">
              <w:rPr>
                <w:rFonts w:ascii="Myriad Pro" w:hAnsi="Myriad Pro"/>
                <w:sz w:val="20"/>
                <w:szCs w:val="20"/>
              </w:rPr>
              <w:t>величина фактических расходов из прибыли (в том числе направленных на погашение кредитов) в 2016 году, признанных экономически обоснованными</w:t>
            </w:r>
          </w:p>
        </w:tc>
        <w:tc>
          <w:tcPr>
            <w:tcW w:w="820" w:type="pct"/>
            <w:tcBorders>
              <w:top w:val="nil"/>
              <w:left w:val="nil"/>
              <w:bottom w:val="single" w:sz="4" w:space="0" w:color="auto"/>
              <w:right w:val="single" w:sz="4" w:space="0" w:color="auto"/>
            </w:tcBorders>
            <w:shd w:val="clear" w:color="auto" w:fill="auto"/>
            <w:noWrap/>
            <w:vAlign w:val="center"/>
          </w:tcPr>
          <w:p w14:paraId="71472F8D" w14:textId="77777777" w:rsidR="004D6081" w:rsidRPr="00F318EF" w:rsidRDefault="00F1532F" w:rsidP="0059705F">
            <w:pPr>
              <w:spacing w:after="0" w:line="360" w:lineRule="auto"/>
              <w:jc w:val="center"/>
              <w:rPr>
                <w:rFonts w:ascii="Myriad Pro" w:hAnsi="Myriad Pro"/>
                <w:sz w:val="20"/>
                <w:szCs w:val="20"/>
              </w:rPr>
            </w:pPr>
            <w:r w:rsidRPr="00F318EF">
              <w:rPr>
                <w:rFonts w:ascii="Myriad Pro" w:hAnsi="Myriad Pro"/>
                <w:sz w:val="20"/>
                <w:szCs w:val="20"/>
              </w:rPr>
              <w:t>242 468,00</w:t>
            </w:r>
          </w:p>
        </w:tc>
        <w:tc>
          <w:tcPr>
            <w:tcW w:w="693" w:type="pct"/>
            <w:tcBorders>
              <w:top w:val="nil"/>
              <w:left w:val="nil"/>
              <w:bottom w:val="single" w:sz="4" w:space="0" w:color="auto"/>
              <w:right w:val="single" w:sz="4" w:space="0" w:color="auto"/>
            </w:tcBorders>
            <w:shd w:val="clear" w:color="auto" w:fill="auto"/>
            <w:vAlign w:val="center"/>
          </w:tcPr>
          <w:p w14:paraId="52F829B6" w14:textId="77777777" w:rsidR="004D6081" w:rsidRPr="00F318EF" w:rsidRDefault="004D6081" w:rsidP="0059705F">
            <w:pPr>
              <w:spacing w:after="0" w:line="360" w:lineRule="auto"/>
              <w:jc w:val="center"/>
              <w:rPr>
                <w:rFonts w:ascii="Myriad Pro" w:hAnsi="Myriad Pro"/>
                <w:sz w:val="20"/>
                <w:szCs w:val="20"/>
              </w:rPr>
            </w:pPr>
          </w:p>
        </w:tc>
        <w:tc>
          <w:tcPr>
            <w:tcW w:w="828" w:type="pct"/>
            <w:tcBorders>
              <w:top w:val="nil"/>
              <w:left w:val="nil"/>
              <w:bottom w:val="single" w:sz="4" w:space="0" w:color="auto"/>
              <w:right w:val="single" w:sz="4" w:space="0" w:color="auto"/>
            </w:tcBorders>
            <w:shd w:val="clear" w:color="auto" w:fill="auto"/>
            <w:vAlign w:val="center"/>
          </w:tcPr>
          <w:p w14:paraId="1564FDC4" w14:textId="77777777" w:rsidR="004D6081" w:rsidRPr="00F318EF" w:rsidRDefault="00F1532F" w:rsidP="0059705F">
            <w:pPr>
              <w:spacing w:after="0" w:line="360" w:lineRule="auto"/>
              <w:jc w:val="center"/>
              <w:rPr>
                <w:rFonts w:ascii="Myriad Pro" w:hAnsi="Myriad Pro"/>
                <w:sz w:val="20"/>
                <w:szCs w:val="20"/>
              </w:rPr>
            </w:pPr>
            <w:r w:rsidRPr="00F318EF">
              <w:rPr>
                <w:rFonts w:ascii="Myriad Pro" w:hAnsi="Myriad Pro"/>
                <w:sz w:val="20"/>
                <w:szCs w:val="20"/>
              </w:rPr>
              <w:t>83 425,12</w:t>
            </w:r>
          </w:p>
        </w:tc>
      </w:tr>
    </w:tbl>
    <w:p w14:paraId="58319CBB" w14:textId="77777777" w:rsidR="004479BB" w:rsidRDefault="004479BB" w:rsidP="00530131">
      <w:pPr>
        <w:spacing w:after="0" w:line="360" w:lineRule="auto"/>
        <w:ind w:firstLine="567"/>
        <w:jc w:val="both"/>
        <w:rPr>
          <w:rFonts w:ascii="Myriad Pro" w:hAnsi="Myriad Pro"/>
          <w:sz w:val="26"/>
          <w:szCs w:val="26"/>
        </w:rPr>
      </w:pPr>
    </w:p>
    <w:p w14:paraId="0256A8EC" w14:textId="77777777" w:rsidR="00F1532F" w:rsidRPr="00F318EF" w:rsidRDefault="00F1532F" w:rsidP="00530131">
      <w:pPr>
        <w:spacing w:after="0" w:line="360" w:lineRule="auto"/>
        <w:ind w:firstLine="567"/>
        <w:jc w:val="both"/>
        <w:rPr>
          <w:rFonts w:ascii="Myriad Pro" w:hAnsi="Myriad Pro"/>
          <w:sz w:val="26"/>
          <w:szCs w:val="26"/>
        </w:rPr>
      </w:pPr>
      <w:r w:rsidRPr="00F318EF">
        <w:rPr>
          <w:rFonts w:ascii="Myriad Pro" w:hAnsi="Myriad Pro"/>
          <w:sz w:val="26"/>
          <w:szCs w:val="26"/>
        </w:rPr>
        <w:t xml:space="preserve">Абзацем 5 пункта 32 Основ ценообразования </w:t>
      </w:r>
      <w:r w:rsidR="004A3D68" w:rsidRPr="00F318EF">
        <w:rPr>
          <w:rFonts w:ascii="Myriad Pro" w:hAnsi="Myriad Pro"/>
          <w:sz w:val="26"/>
          <w:szCs w:val="26"/>
        </w:rPr>
        <w:t>№ </w:t>
      </w:r>
      <w:r w:rsidRPr="00F318EF">
        <w:rPr>
          <w:rFonts w:ascii="Myriad Pro" w:hAnsi="Myriad Pro"/>
          <w:sz w:val="26"/>
          <w:szCs w:val="26"/>
        </w:rPr>
        <w:t xml:space="preserve">1178 определено, что расходы, связанные с развитием существующей инфраструктуры, в том числе с развитием связей между объектами территориальных сетевых организаций и объектами единой национальной (общероссийской) электрической сети, расходы на реконструкцию линий электропередачи, подстанций, увеличение </w:t>
      </w:r>
      <w:r w:rsidRPr="00F318EF">
        <w:rPr>
          <w:rFonts w:ascii="Myriad Pro" w:hAnsi="Myriad Pro"/>
          <w:sz w:val="26"/>
          <w:szCs w:val="26"/>
        </w:rPr>
        <w:lastRenderedPageBreak/>
        <w:t>сечения проводов и кабелей, увеличение мощности трансформаторов, расширение распределительных устройств и установку компенсирующих устройств для обеспечения качества электрической энергии (объектов электросетевого хозяйства) в целях обеспечения надежности работы электрических станций, присоединяемых энергопринимающих устройств и ранее присоединенных потребителей, а также расходы на установку на принадлежащих сетевой организации объектах электросетевого хозяйства устройств компенсации и регулирования реактивной мощности и иных устройств, необходимых для поддержания требуемых параметров надежности и качества электрической энергии, включаются в цену (тариф) на услуги по передаче электрической энергии.</w:t>
      </w:r>
    </w:p>
    <w:p w14:paraId="519B2A4B" w14:textId="77777777" w:rsidR="00F1532F" w:rsidRPr="00F318EF" w:rsidRDefault="00F1532F" w:rsidP="00530131">
      <w:pPr>
        <w:spacing w:after="0" w:line="360" w:lineRule="auto"/>
        <w:ind w:firstLine="567"/>
        <w:jc w:val="both"/>
        <w:rPr>
          <w:rFonts w:ascii="Myriad Pro" w:hAnsi="Myriad Pro"/>
          <w:sz w:val="26"/>
          <w:szCs w:val="26"/>
        </w:rPr>
      </w:pPr>
      <w:r w:rsidRPr="00F318EF">
        <w:rPr>
          <w:rFonts w:ascii="Myriad Pro" w:hAnsi="Myriad Pro"/>
          <w:sz w:val="26"/>
          <w:szCs w:val="26"/>
        </w:rPr>
        <w:t xml:space="preserve">Исполнитель отмечает, что выполнение мероприятий инвестиционной программы </w:t>
      </w:r>
      <w:r w:rsidR="004A3D68" w:rsidRPr="00F318EF">
        <w:rPr>
          <w:rFonts w:ascii="Myriad Pro" w:hAnsi="Myriad Pro"/>
          <w:sz w:val="26"/>
          <w:szCs w:val="26"/>
        </w:rPr>
        <w:t>ПАО </w:t>
      </w:r>
      <w:r w:rsidRPr="00F318EF">
        <w:rPr>
          <w:rFonts w:ascii="Myriad Pro" w:hAnsi="Myriad Pro"/>
          <w:sz w:val="26"/>
          <w:szCs w:val="26"/>
        </w:rPr>
        <w:t>«МРСК Северо-Запада» в части филиала «Вологдаэнерго» направлено на перспективное развитие электрических сетей и энергопринимающих устройств потребителей электрической энергии, а также направлены на достижение целевых показателей надежности и качества оказываемых услуг.</w:t>
      </w:r>
    </w:p>
    <w:p w14:paraId="48B260CE" w14:textId="77777777" w:rsidR="00943A86" w:rsidRPr="00F318EF" w:rsidRDefault="00943A86" w:rsidP="0059705F">
      <w:pPr>
        <w:pStyle w:val="afff2"/>
        <w:spacing w:after="0"/>
        <w:jc w:val="center"/>
        <w:rPr>
          <w:b/>
          <w:lang w:val="ru-RU"/>
        </w:rPr>
      </w:pPr>
      <w:r w:rsidRPr="00F318EF">
        <w:rPr>
          <w:b/>
          <w:lang w:val="ru-RU"/>
        </w:rPr>
        <w:t>Корректировка необходимой валовой выручки в связи с изменением (неисполнением) инвестиционной программы</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1E0" w:firstRow="1" w:lastRow="1" w:firstColumn="1" w:lastColumn="1" w:noHBand="0" w:noVBand="0"/>
      </w:tblPr>
      <w:tblGrid>
        <w:gridCol w:w="2392"/>
        <w:gridCol w:w="2392"/>
        <w:gridCol w:w="2393"/>
        <w:gridCol w:w="2393"/>
      </w:tblGrid>
      <w:tr w:rsidR="00943A86" w:rsidRPr="00F318EF" w14:paraId="492631E8" w14:textId="77777777">
        <w:trPr>
          <w:cantSplit/>
          <w:tblHeader/>
        </w:trPr>
        <w:tc>
          <w:tcPr>
            <w:tcW w:w="1250"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7E389C58" w14:textId="77777777" w:rsidR="00943A86" w:rsidRPr="00F318EF" w:rsidRDefault="00943A86" w:rsidP="00847EE1">
            <w:pPr>
              <w:spacing w:after="0" w:line="240" w:lineRule="auto"/>
              <w:jc w:val="center"/>
              <w:rPr>
                <w:rFonts w:ascii="Myriad Pro" w:hAnsi="Myriad Pro"/>
                <w:b/>
                <w:bCs/>
                <w:color w:val="FFFFFF"/>
                <w:sz w:val="20"/>
                <w:szCs w:val="20"/>
              </w:rPr>
            </w:pPr>
            <w:r w:rsidRPr="00F318EF">
              <w:rPr>
                <w:rFonts w:ascii="Myriad Pro" w:hAnsi="Myriad Pro"/>
                <w:b/>
                <w:bCs/>
                <w:color w:val="FFFFFF"/>
                <w:sz w:val="20"/>
                <w:szCs w:val="20"/>
              </w:rPr>
              <w:t>Наименование</w:t>
            </w:r>
          </w:p>
        </w:tc>
        <w:tc>
          <w:tcPr>
            <w:tcW w:w="1250"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5CD2D02E" w14:textId="77777777" w:rsidR="00943A86" w:rsidRPr="00F318EF" w:rsidRDefault="00943A86" w:rsidP="00847EE1">
            <w:pPr>
              <w:spacing w:after="0" w:line="240" w:lineRule="auto"/>
              <w:jc w:val="center"/>
              <w:rPr>
                <w:rFonts w:ascii="Myriad Pro" w:hAnsi="Myriad Pro"/>
                <w:b/>
                <w:bCs/>
                <w:color w:val="FFFFFF"/>
                <w:sz w:val="20"/>
                <w:szCs w:val="20"/>
              </w:rPr>
            </w:pPr>
            <w:r w:rsidRPr="00F318EF">
              <w:rPr>
                <w:rFonts w:ascii="Myriad Pro" w:hAnsi="Myriad Pro"/>
                <w:b/>
                <w:bCs/>
                <w:color w:val="FFFFFF"/>
                <w:sz w:val="20"/>
                <w:szCs w:val="20"/>
              </w:rPr>
              <w:t xml:space="preserve">Заявлено филиалом </w:t>
            </w:r>
            <w:r w:rsidR="004A3D68" w:rsidRPr="00F318EF">
              <w:rPr>
                <w:rFonts w:ascii="Myriad Pro" w:hAnsi="Myriad Pro"/>
                <w:b/>
                <w:bCs/>
                <w:color w:val="FFFFFF"/>
                <w:sz w:val="20"/>
                <w:szCs w:val="20"/>
              </w:rPr>
              <w:t>ПАО </w:t>
            </w:r>
            <w:r w:rsidR="001828A6" w:rsidRPr="00F318EF">
              <w:rPr>
                <w:rFonts w:ascii="Myriad Pro" w:hAnsi="Myriad Pro"/>
                <w:b/>
                <w:bCs/>
                <w:color w:val="FFFFFF"/>
                <w:sz w:val="20"/>
                <w:szCs w:val="20"/>
              </w:rPr>
              <w:t>«МРСК Северо-Запада» - «Вологдаэнерго»</w:t>
            </w:r>
          </w:p>
        </w:tc>
        <w:tc>
          <w:tcPr>
            <w:tcW w:w="1250"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1E896A6D" w14:textId="77777777" w:rsidR="00943A86" w:rsidRPr="00F318EF" w:rsidRDefault="00943A86" w:rsidP="00847EE1">
            <w:pPr>
              <w:spacing w:after="0" w:line="240" w:lineRule="auto"/>
              <w:jc w:val="center"/>
              <w:rPr>
                <w:rFonts w:ascii="Myriad Pro" w:hAnsi="Myriad Pro"/>
                <w:b/>
                <w:bCs/>
                <w:color w:val="FFFFFF"/>
                <w:sz w:val="20"/>
                <w:szCs w:val="20"/>
              </w:rPr>
            </w:pPr>
            <w:r w:rsidRPr="00F318EF">
              <w:rPr>
                <w:rFonts w:ascii="Myriad Pro" w:hAnsi="Myriad Pro"/>
                <w:b/>
                <w:bCs/>
                <w:color w:val="FFFFFF"/>
                <w:sz w:val="20"/>
                <w:szCs w:val="20"/>
              </w:rPr>
              <w:t>Принято Департаментом ТЭК и ТР Вологодской области</w:t>
            </w:r>
          </w:p>
        </w:tc>
        <w:tc>
          <w:tcPr>
            <w:tcW w:w="1250"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18C498CA" w14:textId="77777777" w:rsidR="00943A86" w:rsidRPr="00F318EF" w:rsidRDefault="00943A86" w:rsidP="00847EE1">
            <w:pPr>
              <w:spacing w:after="0" w:line="240" w:lineRule="auto"/>
              <w:jc w:val="center"/>
              <w:rPr>
                <w:rFonts w:ascii="Myriad Pro" w:hAnsi="Myriad Pro"/>
                <w:b/>
                <w:bCs/>
                <w:color w:val="FFFFFF"/>
                <w:sz w:val="20"/>
                <w:szCs w:val="20"/>
              </w:rPr>
            </w:pPr>
            <w:r w:rsidRPr="00F318EF">
              <w:rPr>
                <w:rFonts w:ascii="Myriad Pro" w:hAnsi="Myriad Pro"/>
                <w:b/>
                <w:bCs/>
                <w:color w:val="FFFFFF"/>
                <w:sz w:val="20"/>
                <w:szCs w:val="20"/>
              </w:rPr>
              <w:t>Принято Исполнителем</w:t>
            </w:r>
          </w:p>
        </w:tc>
      </w:tr>
      <w:tr w:rsidR="00943A86" w:rsidRPr="00F318EF" w14:paraId="28B8695E" w14:textId="77777777">
        <w:trPr>
          <w:cantSplit/>
        </w:trPr>
        <w:tc>
          <w:tcPr>
            <w:tcW w:w="1250" w:type="pct"/>
            <w:tcBorders>
              <w:top w:val="single" w:sz="4" w:space="0" w:color="FFFFFF"/>
            </w:tcBorders>
            <w:shd w:val="clear" w:color="auto" w:fill="auto"/>
            <w:vAlign w:val="center"/>
          </w:tcPr>
          <w:p w14:paraId="595577C8" w14:textId="77777777" w:rsidR="00943A86" w:rsidRPr="00F318EF" w:rsidRDefault="00943A86" w:rsidP="00847EE1">
            <w:pPr>
              <w:spacing w:after="0" w:line="240" w:lineRule="auto"/>
              <w:rPr>
                <w:rFonts w:ascii="Myriad Pro" w:hAnsi="Myriad Pro"/>
                <w:sz w:val="20"/>
                <w:szCs w:val="20"/>
              </w:rPr>
            </w:pPr>
            <w:r w:rsidRPr="00F318EF">
              <w:rPr>
                <w:rFonts w:ascii="Myriad Pro" w:hAnsi="Myriad Pro"/>
                <w:sz w:val="20"/>
                <w:szCs w:val="20"/>
              </w:rPr>
              <w:t>Сумма, тыс. руб.</w:t>
            </w:r>
          </w:p>
        </w:tc>
        <w:tc>
          <w:tcPr>
            <w:tcW w:w="1250" w:type="pct"/>
            <w:tcBorders>
              <w:top w:val="single" w:sz="4" w:space="0" w:color="FFFFFF"/>
            </w:tcBorders>
            <w:shd w:val="clear" w:color="auto" w:fill="auto"/>
            <w:vAlign w:val="center"/>
          </w:tcPr>
          <w:p w14:paraId="3EE12014" w14:textId="77777777" w:rsidR="00943A86" w:rsidRPr="00F318EF" w:rsidRDefault="00F1532F" w:rsidP="00847EE1">
            <w:pPr>
              <w:spacing w:after="0" w:line="240" w:lineRule="auto"/>
              <w:jc w:val="center"/>
              <w:rPr>
                <w:rFonts w:ascii="Myriad Pro" w:hAnsi="Myriad Pro"/>
                <w:sz w:val="20"/>
                <w:szCs w:val="20"/>
                <w:highlight w:val="yellow"/>
              </w:rPr>
            </w:pPr>
            <w:r w:rsidRPr="00F318EF">
              <w:rPr>
                <w:rFonts w:ascii="Myriad Pro" w:hAnsi="Myriad Pro"/>
                <w:sz w:val="20"/>
                <w:szCs w:val="20"/>
              </w:rPr>
              <w:t>0</w:t>
            </w:r>
          </w:p>
        </w:tc>
        <w:tc>
          <w:tcPr>
            <w:tcW w:w="1250" w:type="pct"/>
            <w:tcBorders>
              <w:top w:val="single" w:sz="4" w:space="0" w:color="FFFFFF"/>
            </w:tcBorders>
            <w:shd w:val="clear" w:color="auto" w:fill="auto"/>
            <w:vAlign w:val="center"/>
          </w:tcPr>
          <w:p w14:paraId="5D9872BC" w14:textId="77777777" w:rsidR="00943A86" w:rsidRPr="00F318EF" w:rsidRDefault="00943A86" w:rsidP="00847EE1">
            <w:pPr>
              <w:spacing w:after="0" w:line="240" w:lineRule="auto"/>
              <w:jc w:val="center"/>
              <w:rPr>
                <w:rFonts w:ascii="Myriad Pro" w:hAnsi="Myriad Pro"/>
                <w:sz w:val="20"/>
                <w:szCs w:val="20"/>
              </w:rPr>
            </w:pPr>
            <w:r w:rsidRPr="00F318EF">
              <w:rPr>
                <w:rFonts w:ascii="Myriad Pro" w:hAnsi="Myriad Pro"/>
                <w:sz w:val="20"/>
                <w:szCs w:val="20"/>
              </w:rPr>
              <w:t>0</w:t>
            </w:r>
          </w:p>
        </w:tc>
        <w:tc>
          <w:tcPr>
            <w:tcW w:w="1250" w:type="pct"/>
            <w:tcBorders>
              <w:top w:val="single" w:sz="4" w:space="0" w:color="FFFFFF"/>
            </w:tcBorders>
            <w:shd w:val="clear" w:color="auto" w:fill="auto"/>
            <w:vAlign w:val="center"/>
          </w:tcPr>
          <w:p w14:paraId="3C767D79" w14:textId="77777777" w:rsidR="00943A86" w:rsidRPr="00F318EF" w:rsidRDefault="00F1532F" w:rsidP="00847EE1">
            <w:pPr>
              <w:spacing w:after="0" w:line="240" w:lineRule="auto"/>
              <w:jc w:val="center"/>
              <w:rPr>
                <w:rFonts w:ascii="Myriad Pro" w:hAnsi="Myriad Pro"/>
                <w:sz w:val="20"/>
                <w:szCs w:val="20"/>
              </w:rPr>
            </w:pPr>
            <w:r w:rsidRPr="00F318EF">
              <w:rPr>
                <w:rFonts w:ascii="Myriad Pro" w:hAnsi="Myriad Pro"/>
                <w:sz w:val="20"/>
                <w:szCs w:val="20"/>
              </w:rPr>
              <w:t>-190 185,23</w:t>
            </w:r>
          </w:p>
        </w:tc>
      </w:tr>
      <w:tr w:rsidR="00943A86" w:rsidRPr="00F318EF" w14:paraId="091D0729" w14:textId="77777777">
        <w:trPr>
          <w:cantSplit/>
        </w:trPr>
        <w:tc>
          <w:tcPr>
            <w:tcW w:w="3750" w:type="pct"/>
            <w:gridSpan w:val="3"/>
            <w:shd w:val="clear" w:color="auto" w:fill="auto"/>
            <w:vAlign w:val="center"/>
          </w:tcPr>
          <w:p w14:paraId="45AF0FE4" w14:textId="77777777" w:rsidR="00943A86" w:rsidRPr="00F318EF" w:rsidRDefault="00943A86" w:rsidP="00847EE1">
            <w:pPr>
              <w:spacing w:after="0" w:line="240" w:lineRule="auto"/>
              <w:rPr>
                <w:rFonts w:ascii="Myriad Pro" w:hAnsi="Myriad Pro"/>
                <w:sz w:val="20"/>
                <w:szCs w:val="20"/>
              </w:rPr>
            </w:pPr>
            <w:r w:rsidRPr="00F318EF">
              <w:rPr>
                <w:rFonts w:ascii="Myriad Pro" w:hAnsi="Myriad Pro"/>
                <w:sz w:val="20"/>
                <w:szCs w:val="20"/>
              </w:rPr>
              <w:t>Отклонение от установленной величины</w:t>
            </w:r>
          </w:p>
          <w:p w14:paraId="68018860" w14:textId="77777777" w:rsidR="00943A86" w:rsidRPr="00F318EF" w:rsidRDefault="00943A86" w:rsidP="00847EE1">
            <w:pPr>
              <w:spacing w:after="0" w:line="240" w:lineRule="auto"/>
              <w:rPr>
                <w:rFonts w:ascii="Myriad Pro" w:hAnsi="Myriad Pro"/>
                <w:sz w:val="20"/>
                <w:szCs w:val="20"/>
              </w:rPr>
            </w:pPr>
            <w:r w:rsidRPr="00F318EF">
              <w:rPr>
                <w:rFonts w:ascii="Myriad Pro" w:hAnsi="Myriad Pro"/>
                <w:sz w:val="20"/>
                <w:szCs w:val="20"/>
              </w:rPr>
              <w:t>(+) – необоснованно не учтенная</w:t>
            </w:r>
          </w:p>
          <w:p w14:paraId="1DD9AFF5" w14:textId="77777777" w:rsidR="00943A86" w:rsidRPr="00F318EF" w:rsidRDefault="00943A86" w:rsidP="00847EE1">
            <w:pPr>
              <w:spacing w:after="0" w:line="240" w:lineRule="auto"/>
              <w:rPr>
                <w:rFonts w:ascii="Myriad Pro" w:hAnsi="Myriad Pro"/>
                <w:sz w:val="20"/>
                <w:szCs w:val="20"/>
              </w:rPr>
            </w:pPr>
            <w:r w:rsidRPr="00F318EF">
              <w:rPr>
                <w:rFonts w:ascii="Myriad Pro" w:hAnsi="Myriad Pro"/>
                <w:sz w:val="20"/>
                <w:szCs w:val="20"/>
              </w:rPr>
              <w:t>(-) – излишне установленная</w:t>
            </w:r>
          </w:p>
        </w:tc>
        <w:tc>
          <w:tcPr>
            <w:tcW w:w="1250" w:type="pct"/>
            <w:shd w:val="clear" w:color="auto" w:fill="auto"/>
            <w:vAlign w:val="center"/>
          </w:tcPr>
          <w:p w14:paraId="433FFEC1" w14:textId="77777777" w:rsidR="00943A86" w:rsidRPr="00F318EF" w:rsidRDefault="00F1532F" w:rsidP="00847EE1">
            <w:pPr>
              <w:spacing w:after="0" w:line="240" w:lineRule="auto"/>
              <w:jc w:val="center"/>
              <w:rPr>
                <w:rFonts w:ascii="Myriad Pro" w:hAnsi="Myriad Pro"/>
                <w:sz w:val="20"/>
                <w:szCs w:val="20"/>
              </w:rPr>
            </w:pPr>
            <w:r w:rsidRPr="00F318EF">
              <w:rPr>
                <w:rFonts w:ascii="Myriad Pro" w:hAnsi="Myriad Pro"/>
                <w:sz w:val="20"/>
                <w:szCs w:val="20"/>
              </w:rPr>
              <w:t>-190 185,23</w:t>
            </w:r>
          </w:p>
        </w:tc>
      </w:tr>
    </w:tbl>
    <w:p w14:paraId="39A86997" w14:textId="77777777" w:rsidR="00A67761" w:rsidRPr="00F318EF" w:rsidRDefault="00A67761" w:rsidP="00943A86">
      <w:pPr>
        <w:tabs>
          <w:tab w:val="left" w:pos="1134"/>
        </w:tabs>
        <w:spacing w:after="0" w:line="360" w:lineRule="auto"/>
        <w:ind w:firstLine="567"/>
        <w:contextualSpacing/>
        <w:jc w:val="both"/>
        <w:rPr>
          <w:rFonts w:ascii="Myriad Pro" w:hAnsi="Myriad Pro"/>
          <w:color w:val="000000"/>
          <w:sz w:val="26"/>
          <w:szCs w:val="26"/>
        </w:rPr>
      </w:pPr>
    </w:p>
    <w:p w14:paraId="0CE79A74" w14:textId="77777777" w:rsidR="00CB5447" w:rsidRDefault="00CB5447" w:rsidP="0059705F">
      <w:pPr>
        <w:pStyle w:val="3"/>
        <w:numPr>
          <w:ilvl w:val="1"/>
          <w:numId w:val="16"/>
        </w:numPr>
        <w:spacing w:line="360" w:lineRule="auto"/>
        <w:ind w:left="567" w:hanging="567"/>
        <w:jc w:val="both"/>
        <w:rPr>
          <w:rFonts w:ascii="Myriad Pro" w:hAnsi="Myriad Pro"/>
          <w:b/>
          <w:color w:val="4F6228"/>
          <w:sz w:val="28"/>
          <w:szCs w:val="28"/>
        </w:rPr>
        <w:sectPr w:rsidR="00CB5447" w:rsidSect="00DE33B2">
          <w:headerReference w:type="even" r:id="rId130"/>
          <w:headerReference w:type="default" r:id="rId131"/>
          <w:pgSz w:w="11906" w:h="16838"/>
          <w:pgMar w:top="1134" w:right="851" w:bottom="1134" w:left="1701" w:header="709" w:footer="709" w:gutter="0"/>
          <w:cols w:space="708"/>
          <w:docGrid w:linePitch="360"/>
        </w:sectPr>
      </w:pPr>
    </w:p>
    <w:p w14:paraId="2C1D0A64" w14:textId="77777777" w:rsidR="00943A86" w:rsidRPr="00F318EF" w:rsidRDefault="00943A86" w:rsidP="0059705F">
      <w:pPr>
        <w:pStyle w:val="3"/>
        <w:numPr>
          <w:ilvl w:val="1"/>
          <w:numId w:val="16"/>
        </w:numPr>
        <w:spacing w:line="360" w:lineRule="auto"/>
        <w:ind w:left="567" w:hanging="567"/>
        <w:jc w:val="both"/>
        <w:rPr>
          <w:rFonts w:ascii="Myriad Pro" w:hAnsi="Myriad Pro"/>
          <w:b/>
          <w:color w:val="4F6228"/>
          <w:sz w:val="28"/>
          <w:szCs w:val="28"/>
        </w:rPr>
      </w:pPr>
      <w:bookmarkStart w:id="117" w:name="_Toc55921667"/>
      <w:r w:rsidRPr="00F318EF">
        <w:rPr>
          <w:rFonts w:ascii="Myriad Pro" w:hAnsi="Myriad Pro"/>
          <w:b/>
          <w:color w:val="4F6228"/>
          <w:sz w:val="28"/>
          <w:szCs w:val="28"/>
        </w:rPr>
        <w:lastRenderedPageBreak/>
        <w:t>Экспертиза обоснованности корректировки необходимой валовой выручки с учетом надежности и качества оказываемых услуг</w:t>
      </w:r>
      <w:bookmarkEnd w:id="117"/>
    </w:p>
    <w:p w14:paraId="71246548" w14:textId="77777777" w:rsidR="00943A86" w:rsidRPr="00F318EF" w:rsidRDefault="00943A86" w:rsidP="00943A86">
      <w:pPr>
        <w:tabs>
          <w:tab w:val="left" w:pos="1134"/>
        </w:tabs>
        <w:spacing w:after="0" w:line="360" w:lineRule="auto"/>
        <w:ind w:firstLine="567"/>
        <w:contextualSpacing/>
        <w:jc w:val="both"/>
        <w:rPr>
          <w:rFonts w:ascii="Myriad Pro" w:hAnsi="Myriad Pro"/>
          <w:color w:val="000000"/>
          <w:sz w:val="26"/>
          <w:szCs w:val="26"/>
        </w:rPr>
      </w:pPr>
      <w:r w:rsidRPr="00F318EF">
        <w:rPr>
          <w:rFonts w:ascii="Myriad Pro" w:hAnsi="Myriad Pro"/>
          <w:color w:val="000000"/>
          <w:sz w:val="26"/>
          <w:szCs w:val="26"/>
        </w:rPr>
        <w:t xml:space="preserve">Согласно пункту 42 Методических указаний </w:t>
      </w:r>
      <w:r w:rsidR="004A3D68" w:rsidRPr="00F318EF">
        <w:rPr>
          <w:rFonts w:ascii="Myriad Pro" w:hAnsi="Myriad Pro"/>
          <w:color w:val="000000"/>
          <w:sz w:val="26"/>
          <w:szCs w:val="26"/>
        </w:rPr>
        <w:t>№ </w:t>
      </w:r>
      <w:r w:rsidRPr="00F318EF">
        <w:rPr>
          <w:rFonts w:ascii="Myriad Pro" w:hAnsi="Myriad Pro"/>
          <w:color w:val="000000"/>
          <w:sz w:val="26"/>
          <w:szCs w:val="26"/>
        </w:rPr>
        <w:t xml:space="preserve">228-э рассчитывается корректировка необходимой валовой выручки исходя из применения понижающего (повышающего) коэффициента, корректирующего необходимую валовую выручку сетевой организации с учетом надежности и качества производимых (реализуемых) товаров (услуг), определяемый в процентах в соответствии с Методическими указаниями по расчету и применению понижающих (повышающих) коэффициентов, позволяющих обеспечить соответствие уровня тарифов, установленных для организаций, осуществляющих регулируемую деятельность, уровню надежности и качества поставляемых товаров и оказываемых услуг, утвержденными приказом Федеральной службы по тарифам от 26 октября </w:t>
      </w:r>
      <w:smartTag w:uri="urn:schemas-microsoft-com:office:smarttags" w:element="metricconverter">
        <w:smartTagPr>
          <w:attr w:name="ProductID" w:val="2010 г"/>
        </w:smartTagPr>
        <w:r w:rsidRPr="00F318EF">
          <w:rPr>
            <w:rFonts w:ascii="Myriad Pro" w:hAnsi="Myriad Pro"/>
            <w:color w:val="000000"/>
            <w:sz w:val="26"/>
            <w:szCs w:val="26"/>
          </w:rPr>
          <w:t>2010 г</w:t>
        </w:r>
      </w:smartTag>
      <w:r w:rsidRPr="00F318EF">
        <w:rPr>
          <w:rFonts w:ascii="Myriad Pro" w:hAnsi="Myriad Pro"/>
          <w:color w:val="000000"/>
          <w:sz w:val="26"/>
          <w:szCs w:val="26"/>
        </w:rPr>
        <w:t xml:space="preserve">. </w:t>
      </w:r>
      <w:r w:rsidR="004A3D68" w:rsidRPr="00F318EF">
        <w:rPr>
          <w:rFonts w:ascii="Myriad Pro" w:hAnsi="Myriad Pro"/>
          <w:color w:val="000000"/>
          <w:sz w:val="26"/>
          <w:szCs w:val="26"/>
        </w:rPr>
        <w:t>№ </w:t>
      </w:r>
      <w:r w:rsidRPr="00F318EF">
        <w:rPr>
          <w:rFonts w:ascii="Myriad Pro" w:hAnsi="Myriad Pro"/>
          <w:color w:val="000000"/>
          <w:sz w:val="26"/>
          <w:szCs w:val="26"/>
        </w:rPr>
        <w:t>254-э/1.</w:t>
      </w:r>
    </w:p>
    <w:p w14:paraId="1C4E7BE3" w14:textId="77777777" w:rsidR="00943A86" w:rsidRPr="00F318EF" w:rsidRDefault="00943A86" w:rsidP="00943A86">
      <w:pPr>
        <w:tabs>
          <w:tab w:val="left" w:pos="1134"/>
        </w:tabs>
        <w:spacing w:after="0" w:line="360" w:lineRule="auto"/>
        <w:ind w:firstLine="567"/>
        <w:contextualSpacing/>
        <w:jc w:val="both"/>
        <w:rPr>
          <w:rFonts w:ascii="Myriad Pro" w:hAnsi="Myriad Pro"/>
          <w:color w:val="000000"/>
          <w:sz w:val="26"/>
          <w:szCs w:val="26"/>
        </w:rPr>
      </w:pPr>
    </w:p>
    <w:p w14:paraId="09F36958" w14:textId="77777777" w:rsidR="00943A86" w:rsidRPr="00F318EF" w:rsidRDefault="00943A86" w:rsidP="00943A86">
      <w:pPr>
        <w:tabs>
          <w:tab w:val="left" w:pos="1134"/>
        </w:tabs>
        <w:spacing w:after="0" w:line="360" w:lineRule="auto"/>
        <w:contextualSpacing/>
        <w:jc w:val="both"/>
        <w:rPr>
          <w:rFonts w:ascii="Myriad Pro" w:hAnsi="Myriad Pro"/>
          <w:b/>
          <w:color w:val="000000"/>
          <w:sz w:val="26"/>
          <w:szCs w:val="26"/>
        </w:rPr>
      </w:pPr>
      <w:r w:rsidRPr="00F318EF">
        <w:rPr>
          <w:rFonts w:ascii="Myriad Pro" w:hAnsi="Myriad Pro"/>
          <w:b/>
          <w:color w:val="000000"/>
          <w:sz w:val="26"/>
          <w:szCs w:val="26"/>
        </w:rPr>
        <w:t>ПОЗИЦИЯ ТЕРРИТОРИАЛЬНОЙ СЕТЕВОЙ ОРГАНИЗАЦИИ</w:t>
      </w:r>
    </w:p>
    <w:p w14:paraId="5A1CF915" w14:textId="77777777" w:rsidR="00943A86" w:rsidRPr="00F318EF" w:rsidRDefault="00943A86" w:rsidP="0059705F">
      <w:pPr>
        <w:pStyle w:val="afff2"/>
        <w:spacing w:after="0"/>
        <w:jc w:val="center"/>
        <w:rPr>
          <w:b/>
          <w:lang w:val="ru-RU"/>
        </w:rPr>
      </w:pPr>
      <w:r w:rsidRPr="00F318EF">
        <w:rPr>
          <w:b/>
          <w:lang w:val="ru-RU"/>
        </w:rPr>
        <w:t>Корректировка с учетом показателей надежности и качества</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35"/>
        <w:gridCol w:w="1429"/>
        <w:gridCol w:w="718"/>
        <w:gridCol w:w="1617"/>
        <w:gridCol w:w="2071"/>
      </w:tblGrid>
      <w:tr w:rsidR="00943A86" w:rsidRPr="00F318EF" w14:paraId="3B275B75" w14:textId="77777777">
        <w:trPr>
          <w:trHeight w:val="852"/>
        </w:trPr>
        <w:tc>
          <w:tcPr>
            <w:tcW w:w="2019"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248C899A" w14:textId="77777777" w:rsidR="00943A86" w:rsidRPr="00F318EF" w:rsidRDefault="00943A86" w:rsidP="00125FE2">
            <w:pPr>
              <w:spacing w:after="0" w:line="276" w:lineRule="auto"/>
              <w:jc w:val="center"/>
              <w:rPr>
                <w:rFonts w:ascii="Myriad Pro" w:hAnsi="Myriad Pro"/>
                <w:b/>
                <w:bCs/>
                <w:color w:val="FFFFFF"/>
                <w:sz w:val="20"/>
                <w:szCs w:val="20"/>
              </w:rPr>
            </w:pPr>
            <w:r w:rsidRPr="00F318EF">
              <w:rPr>
                <w:rFonts w:ascii="Myriad Pro" w:hAnsi="Myriad Pro"/>
                <w:b/>
                <w:bCs/>
                <w:color w:val="FFFFFF"/>
                <w:sz w:val="20"/>
                <w:szCs w:val="20"/>
              </w:rPr>
              <w:t>Показатель</w:t>
            </w:r>
          </w:p>
        </w:tc>
        <w:tc>
          <w:tcPr>
            <w:tcW w:w="659"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3E878CCC" w14:textId="77777777" w:rsidR="00943A86" w:rsidRPr="00F318EF" w:rsidRDefault="00943A86" w:rsidP="00125FE2">
            <w:pPr>
              <w:spacing w:after="0" w:line="276" w:lineRule="auto"/>
              <w:jc w:val="center"/>
              <w:rPr>
                <w:rFonts w:ascii="Myriad Pro" w:hAnsi="Myriad Pro"/>
                <w:b/>
                <w:bCs/>
                <w:color w:val="FFFFFF"/>
                <w:sz w:val="20"/>
                <w:szCs w:val="20"/>
              </w:rPr>
            </w:pPr>
            <w:r w:rsidRPr="00F318EF">
              <w:rPr>
                <w:rFonts w:ascii="Myriad Pro" w:hAnsi="Myriad Pro"/>
                <w:b/>
                <w:bCs/>
                <w:color w:val="FFFFFF"/>
                <w:sz w:val="20"/>
                <w:szCs w:val="20"/>
              </w:rPr>
              <w:t>Обозначение</w:t>
            </w:r>
          </w:p>
        </w:tc>
        <w:tc>
          <w:tcPr>
            <w:tcW w:w="442"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71313C42" w14:textId="77777777" w:rsidR="00943A86" w:rsidRPr="00F318EF" w:rsidRDefault="00943A86" w:rsidP="00125FE2">
            <w:pPr>
              <w:spacing w:after="0" w:line="276" w:lineRule="auto"/>
              <w:jc w:val="center"/>
              <w:rPr>
                <w:rFonts w:ascii="Myriad Pro" w:hAnsi="Myriad Pro"/>
                <w:b/>
                <w:bCs/>
                <w:color w:val="FFFFFF"/>
                <w:sz w:val="20"/>
                <w:szCs w:val="20"/>
              </w:rPr>
            </w:pPr>
            <w:r w:rsidRPr="00F318EF">
              <w:rPr>
                <w:rFonts w:ascii="Myriad Pro" w:hAnsi="Myriad Pro"/>
                <w:b/>
                <w:bCs/>
                <w:color w:val="FFFFFF"/>
                <w:sz w:val="20"/>
                <w:szCs w:val="20"/>
              </w:rPr>
              <w:t>Ед. изм.</w:t>
            </w:r>
          </w:p>
        </w:tc>
        <w:tc>
          <w:tcPr>
            <w:tcW w:w="877"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08E19B21" w14:textId="77777777" w:rsidR="00943A86" w:rsidRPr="00F318EF" w:rsidRDefault="00943A86" w:rsidP="00125FE2">
            <w:pPr>
              <w:spacing w:after="0" w:line="276" w:lineRule="auto"/>
              <w:jc w:val="center"/>
              <w:rPr>
                <w:rFonts w:ascii="Myriad Pro" w:hAnsi="Myriad Pro"/>
                <w:b/>
                <w:bCs/>
                <w:color w:val="FFFFFF"/>
                <w:sz w:val="20"/>
                <w:szCs w:val="20"/>
              </w:rPr>
            </w:pPr>
            <w:r w:rsidRPr="00F318EF">
              <w:rPr>
                <w:rFonts w:ascii="Myriad Pro" w:hAnsi="Myriad Pro"/>
                <w:b/>
                <w:bCs/>
                <w:color w:val="FFFFFF"/>
                <w:sz w:val="20"/>
                <w:szCs w:val="20"/>
              </w:rPr>
              <w:t>Установлено при тарифном регулировании</w:t>
            </w:r>
          </w:p>
        </w:tc>
        <w:tc>
          <w:tcPr>
            <w:tcW w:w="1003"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5208EADF" w14:textId="77777777" w:rsidR="00943A86" w:rsidRPr="00F318EF" w:rsidRDefault="00943A86" w:rsidP="00125FE2">
            <w:pPr>
              <w:spacing w:after="0" w:line="276" w:lineRule="auto"/>
              <w:jc w:val="center"/>
              <w:rPr>
                <w:rFonts w:ascii="Myriad Pro" w:hAnsi="Myriad Pro"/>
                <w:b/>
                <w:bCs/>
                <w:color w:val="FFFFFF"/>
                <w:sz w:val="20"/>
                <w:szCs w:val="20"/>
              </w:rPr>
            </w:pPr>
            <w:r w:rsidRPr="00F318EF">
              <w:rPr>
                <w:rFonts w:ascii="Myriad Pro" w:hAnsi="Myriad Pro"/>
                <w:b/>
                <w:bCs/>
                <w:color w:val="FFFFFF"/>
                <w:sz w:val="20"/>
                <w:szCs w:val="20"/>
              </w:rPr>
              <w:t>Скорректированное (фактическое) значение</w:t>
            </w:r>
          </w:p>
        </w:tc>
      </w:tr>
      <w:tr w:rsidR="00E56865" w:rsidRPr="00F318EF" w14:paraId="1AC67E03" w14:textId="77777777">
        <w:trPr>
          <w:trHeight w:val="196"/>
        </w:trPr>
        <w:tc>
          <w:tcPr>
            <w:tcW w:w="2019" w:type="pct"/>
            <w:tcBorders>
              <w:top w:val="single" w:sz="4" w:space="0" w:color="FFFFFF"/>
            </w:tcBorders>
            <w:shd w:val="clear" w:color="auto" w:fill="auto"/>
          </w:tcPr>
          <w:p w14:paraId="6FEC674D" w14:textId="77777777" w:rsidR="00E56865" w:rsidRPr="00F318EF" w:rsidRDefault="00E56865" w:rsidP="00125FE2">
            <w:pPr>
              <w:spacing w:after="0" w:line="276" w:lineRule="auto"/>
              <w:rPr>
                <w:rFonts w:ascii="Myriad Pro" w:hAnsi="Myriad Pro"/>
                <w:sz w:val="20"/>
                <w:szCs w:val="20"/>
              </w:rPr>
            </w:pPr>
            <w:r w:rsidRPr="00F318EF">
              <w:rPr>
                <w:rFonts w:ascii="Myriad Pro" w:hAnsi="Myriad Pro"/>
                <w:sz w:val="20"/>
                <w:szCs w:val="20"/>
              </w:rPr>
              <w:t>Скорректированная величина НВВ на 2016 год</w:t>
            </w:r>
          </w:p>
        </w:tc>
        <w:tc>
          <w:tcPr>
            <w:tcW w:w="659" w:type="pct"/>
            <w:tcBorders>
              <w:top w:val="single" w:sz="4" w:space="0" w:color="FFFFFF"/>
            </w:tcBorders>
            <w:shd w:val="clear" w:color="auto" w:fill="auto"/>
          </w:tcPr>
          <w:p w14:paraId="5B43DFF8" w14:textId="77777777" w:rsidR="00E56865" w:rsidRPr="00F318EF" w:rsidRDefault="00E56865" w:rsidP="00125FE2">
            <w:pPr>
              <w:spacing w:after="0" w:line="276" w:lineRule="auto"/>
              <w:jc w:val="center"/>
              <w:rPr>
                <w:rFonts w:ascii="Myriad Pro" w:hAnsi="Myriad Pro"/>
                <w:sz w:val="20"/>
                <w:szCs w:val="20"/>
              </w:rPr>
            </w:pPr>
            <w:r w:rsidRPr="00F318EF">
              <w:rPr>
                <w:rFonts w:ascii="Myriad Pro" w:hAnsi="Myriad Pro"/>
                <w:sz w:val="20"/>
                <w:szCs w:val="20"/>
              </w:rPr>
              <w:t>НВВ2016</w:t>
            </w:r>
          </w:p>
        </w:tc>
        <w:tc>
          <w:tcPr>
            <w:tcW w:w="442" w:type="pct"/>
            <w:tcBorders>
              <w:top w:val="single" w:sz="4" w:space="0" w:color="FFFFFF"/>
            </w:tcBorders>
            <w:shd w:val="clear" w:color="auto" w:fill="auto"/>
          </w:tcPr>
          <w:p w14:paraId="55F4159E" w14:textId="77777777" w:rsidR="00E56865" w:rsidRPr="00F318EF" w:rsidRDefault="00E56865" w:rsidP="00125FE2">
            <w:pPr>
              <w:spacing w:after="0" w:line="276" w:lineRule="auto"/>
              <w:jc w:val="center"/>
              <w:rPr>
                <w:rFonts w:ascii="Myriad Pro" w:hAnsi="Myriad Pro"/>
                <w:sz w:val="20"/>
                <w:szCs w:val="20"/>
              </w:rPr>
            </w:pPr>
            <w:r w:rsidRPr="00F318EF">
              <w:rPr>
                <w:rFonts w:ascii="Myriad Pro" w:hAnsi="Myriad Pro"/>
                <w:sz w:val="20"/>
                <w:szCs w:val="20"/>
              </w:rPr>
              <w:t>тыс. руб.</w:t>
            </w:r>
          </w:p>
        </w:tc>
        <w:tc>
          <w:tcPr>
            <w:tcW w:w="877" w:type="pct"/>
            <w:tcBorders>
              <w:top w:val="single" w:sz="4" w:space="0" w:color="FFFFFF"/>
            </w:tcBorders>
            <w:shd w:val="clear" w:color="auto" w:fill="auto"/>
          </w:tcPr>
          <w:p w14:paraId="0FEE3727" w14:textId="77777777" w:rsidR="00E56865" w:rsidRPr="00F318EF" w:rsidRDefault="00E56865" w:rsidP="00125FE2">
            <w:pPr>
              <w:spacing w:after="0" w:line="276" w:lineRule="auto"/>
              <w:jc w:val="center"/>
              <w:rPr>
                <w:rFonts w:ascii="Myriad Pro" w:hAnsi="Myriad Pro"/>
                <w:sz w:val="20"/>
                <w:szCs w:val="20"/>
              </w:rPr>
            </w:pPr>
            <w:r w:rsidRPr="00F318EF">
              <w:rPr>
                <w:rFonts w:ascii="Myriad Pro" w:hAnsi="Myriad Pro"/>
                <w:sz w:val="20"/>
                <w:szCs w:val="20"/>
              </w:rPr>
              <w:t>х</w:t>
            </w:r>
          </w:p>
        </w:tc>
        <w:tc>
          <w:tcPr>
            <w:tcW w:w="1003" w:type="pct"/>
            <w:tcBorders>
              <w:top w:val="single" w:sz="4" w:space="0" w:color="FFFFFF"/>
            </w:tcBorders>
            <w:shd w:val="clear" w:color="auto" w:fill="auto"/>
            <w:vAlign w:val="center"/>
          </w:tcPr>
          <w:p w14:paraId="40C68419" w14:textId="77777777" w:rsidR="00E56865" w:rsidRPr="00F318EF" w:rsidRDefault="00E56865" w:rsidP="00125FE2">
            <w:pPr>
              <w:spacing w:after="0" w:line="276" w:lineRule="auto"/>
              <w:jc w:val="center"/>
              <w:rPr>
                <w:rFonts w:ascii="Myriad Pro" w:hAnsi="Myriad Pro"/>
                <w:sz w:val="20"/>
                <w:szCs w:val="20"/>
              </w:rPr>
            </w:pPr>
            <w:r w:rsidRPr="00F318EF">
              <w:rPr>
                <w:rFonts w:ascii="Myriad Pro" w:hAnsi="Myriad Pro"/>
                <w:sz w:val="20"/>
                <w:szCs w:val="20"/>
              </w:rPr>
              <w:t>6 267 429,7</w:t>
            </w:r>
          </w:p>
        </w:tc>
      </w:tr>
      <w:tr w:rsidR="00E56865" w:rsidRPr="00F318EF" w14:paraId="23779673" w14:textId="77777777">
        <w:trPr>
          <w:trHeight w:val="561"/>
        </w:trPr>
        <w:tc>
          <w:tcPr>
            <w:tcW w:w="2019" w:type="pct"/>
            <w:shd w:val="clear" w:color="auto" w:fill="auto"/>
          </w:tcPr>
          <w:p w14:paraId="4BDD0524" w14:textId="77777777" w:rsidR="00E56865" w:rsidRPr="00F318EF" w:rsidRDefault="00E56865" w:rsidP="00125FE2">
            <w:pPr>
              <w:spacing w:after="0" w:line="276" w:lineRule="auto"/>
              <w:rPr>
                <w:rFonts w:ascii="Myriad Pro" w:hAnsi="Myriad Pro"/>
                <w:sz w:val="20"/>
                <w:szCs w:val="20"/>
              </w:rPr>
            </w:pPr>
            <w:r w:rsidRPr="00F318EF">
              <w:rPr>
                <w:rFonts w:ascii="Myriad Pro" w:hAnsi="Myriad Pro"/>
                <w:sz w:val="20"/>
                <w:szCs w:val="20"/>
              </w:rPr>
              <w:t>Обобщенный показатель надежности и качества оказываемых услуг в 2016 году</w:t>
            </w:r>
          </w:p>
        </w:tc>
        <w:tc>
          <w:tcPr>
            <w:tcW w:w="659" w:type="pct"/>
            <w:shd w:val="clear" w:color="auto" w:fill="auto"/>
          </w:tcPr>
          <w:p w14:paraId="791B1DED" w14:textId="77777777" w:rsidR="00E56865" w:rsidRPr="00F318EF" w:rsidRDefault="00E56865" w:rsidP="00125FE2">
            <w:pPr>
              <w:spacing w:after="0" w:line="276" w:lineRule="auto"/>
              <w:jc w:val="center"/>
              <w:rPr>
                <w:rFonts w:ascii="Myriad Pro" w:hAnsi="Myriad Pro"/>
                <w:sz w:val="20"/>
                <w:szCs w:val="20"/>
              </w:rPr>
            </w:pPr>
            <w:r w:rsidRPr="00F318EF">
              <w:rPr>
                <w:rFonts w:ascii="Myriad Pro" w:hAnsi="Myriad Pro"/>
                <w:sz w:val="20"/>
                <w:szCs w:val="20"/>
              </w:rPr>
              <w:t>Коб2016</w:t>
            </w:r>
          </w:p>
        </w:tc>
        <w:tc>
          <w:tcPr>
            <w:tcW w:w="442" w:type="pct"/>
            <w:shd w:val="clear" w:color="auto" w:fill="auto"/>
          </w:tcPr>
          <w:p w14:paraId="205803DC" w14:textId="77777777" w:rsidR="00E56865" w:rsidRPr="00F318EF" w:rsidRDefault="00E56865" w:rsidP="00125FE2">
            <w:pPr>
              <w:spacing w:after="0" w:line="276" w:lineRule="auto"/>
              <w:jc w:val="center"/>
              <w:rPr>
                <w:rFonts w:ascii="Myriad Pro" w:hAnsi="Myriad Pro"/>
                <w:sz w:val="20"/>
                <w:szCs w:val="20"/>
              </w:rPr>
            </w:pPr>
            <w:r w:rsidRPr="00F318EF">
              <w:rPr>
                <w:rFonts w:ascii="Myriad Pro" w:hAnsi="Myriad Pro"/>
                <w:sz w:val="20"/>
                <w:szCs w:val="20"/>
              </w:rPr>
              <w:t>-</w:t>
            </w:r>
          </w:p>
        </w:tc>
        <w:tc>
          <w:tcPr>
            <w:tcW w:w="877" w:type="pct"/>
            <w:shd w:val="clear" w:color="auto" w:fill="auto"/>
          </w:tcPr>
          <w:p w14:paraId="6B98E503" w14:textId="77777777" w:rsidR="00E56865" w:rsidRPr="00F318EF" w:rsidRDefault="00E56865" w:rsidP="00125FE2">
            <w:pPr>
              <w:spacing w:after="0" w:line="276" w:lineRule="auto"/>
              <w:jc w:val="center"/>
              <w:rPr>
                <w:rFonts w:ascii="Myriad Pro" w:hAnsi="Myriad Pro"/>
                <w:sz w:val="20"/>
                <w:szCs w:val="20"/>
              </w:rPr>
            </w:pPr>
            <w:r w:rsidRPr="00F318EF">
              <w:rPr>
                <w:rFonts w:ascii="Myriad Pro" w:hAnsi="Myriad Pro"/>
                <w:sz w:val="20"/>
                <w:szCs w:val="20"/>
              </w:rPr>
              <w:t>х</w:t>
            </w:r>
          </w:p>
        </w:tc>
        <w:tc>
          <w:tcPr>
            <w:tcW w:w="1003" w:type="pct"/>
            <w:shd w:val="clear" w:color="auto" w:fill="auto"/>
            <w:vAlign w:val="center"/>
          </w:tcPr>
          <w:p w14:paraId="639698FA" w14:textId="77777777" w:rsidR="00E56865" w:rsidRPr="00F318EF" w:rsidRDefault="00E56865" w:rsidP="00125FE2">
            <w:pPr>
              <w:spacing w:after="0" w:line="276" w:lineRule="auto"/>
              <w:jc w:val="center"/>
              <w:rPr>
                <w:rFonts w:ascii="Myriad Pro" w:hAnsi="Myriad Pro"/>
                <w:sz w:val="20"/>
                <w:szCs w:val="20"/>
              </w:rPr>
            </w:pPr>
            <w:r w:rsidRPr="00F318EF">
              <w:rPr>
                <w:rFonts w:ascii="Myriad Pro" w:hAnsi="Myriad Pro"/>
                <w:sz w:val="20"/>
                <w:szCs w:val="20"/>
              </w:rPr>
              <w:t>0,65</w:t>
            </w:r>
          </w:p>
        </w:tc>
      </w:tr>
      <w:tr w:rsidR="00E56865" w:rsidRPr="00F318EF" w14:paraId="643FCD2B" w14:textId="77777777">
        <w:trPr>
          <w:trHeight w:val="1292"/>
        </w:trPr>
        <w:tc>
          <w:tcPr>
            <w:tcW w:w="2019" w:type="pct"/>
            <w:shd w:val="clear" w:color="auto" w:fill="auto"/>
          </w:tcPr>
          <w:p w14:paraId="3DD37545" w14:textId="77777777" w:rsidR="00E56865" w:rsidRPr="00F318EF" w:rsidRDefault="00E56865" w:rsidP="00125FE2">
            <w:pPr>
              <w:spacing w:after="0" w:line="276" w:lineRule="auto"/>
              <w:rPr>
                <w:rFonts w:ascii="Myriad Pro" w:hAnsi="Myriad Pro"/>
                <w:sz w:val="20"/>
                <w:szCs w:val="20"/>
              </w:rPr>
            </w:pPr>
            <w:r w:rsidRPr="00F318EF">
              <w:rPr>
                <w:rFonts w:ascii="Myriad Pro" w:hAnsi="Myriad Pro"/>
                <w:sz w:val="20"/>
                <w:szCs w:val="20"/>
              </w:rPr>
              <w:t>Понижающий (повышающий) коэффициент, корректирующий необходимую валовую выручку сетевой организации с учетом надежности и качества производимых (реализуемых) товаров (услуг) в 2016 году</w:t>
            </w:r>
          </w:p>
        </w:tc>
        <w:tc>
          <w:tcPr>
            <w:tcW w:w="659" w:type="pct"/>
            <w:shd w:val="clear" w:color="auto" w:fill="auto"/>
          </w:tcPr>
          <w:p w14:paraId="7446BA72" w14:textId="77777777" w:rsidR="00E56865" w:rsidRPr="00F318EF" w:rsidRDefault="00E56865" w:rsidP="00125FE2">
            <w:pPr>
              <w:spacing w:after="0" w:line="276" w:lineRule="auto"/>
              <w:jc w:val="center"/>
              <w:rPr>
                <w:rFonts w:ascii="Myriad Pro" w:hAnsi="Myriad Pro"/>
                <w:sz w:val="20"/>
                <w:szCs w:val="20"/>
              </w:rPr>
            </w:pPr>
            <w:r w:rsidRPr="00F318EF">
              <w:rPr>
                <w:rFonts w:ascii="Myriad Pro" w:hAnsi="Myriad Pro"/>
                <w:sz w:val="20"/>
                <w:szCs w:val="20"/>
              </w:rPr>
              <w:t>КНК2016</w:t>
            </w:r>
          </w:p>
        </w:tc>
        <w:tc>
          <w:tcPr>
            <w:tcW w:w="442" w:type="pct"/>
            <w:shd w:val="clear" w:color="auto" w:fill="auto"/>
          </w:tcPr>
          <w:p w14:paraId="586B9435" w14:textId="77777777" w:rsidR="00E56865" w:rsidRPr="00F318EF" w:rsidRDefault="00E56865" w:rsidP="00125FE2">
            <w:pPr>
              <w:spacing w:after="0" w:line="276" w:lineRule="auto"/>
              <w:jc w:val="center"/>
              <w:rPr>
                <w:rFonts w:ascii="Myriad Pro" w:hAnsi="Myriad Pro"/>
                <w:sz w:val="20"/>
                <w:szCs w:val="20"/>
              </w:rPr>
            </w:pPr>
            <w:r w:rsidRPr="00F318EF">
              <w:rPr>
                <w:rFonts w:ascii="Myriad Pro" w:hAnsi="Myriad Pro"/>
                <w:sz w:val="20"/>
                <w:szCs w:val="20"/>
              </w:rPr>
              <w:t>-</w:t>
            </w:r>
          </w:p>
        </w:tc>
        <w:tc>
          <w:tcPr>
            <w:tcW w:w="877" w:type="pct"/>
            <w:shd w:val="clear" w:color="auto" w:fill="auto"/>
          </w:tcPr>
          <w:p w14:paraId="3221AB91" w14:textId="77777777" w:rsidR="00E56865" w:rsidRPr="00F318EF" w:rsidRDefault="00E56865" w:rsidP="00125FE2">
            <w:pPr>
              <w:spacing w:after="0" w:line="276" w:lineRule="auto"/>
              <w:jc w:val="center"/>
              <w:rPr>
                <w:rFonts w:ascii="Myriad Pro" w:hAnsi="Myriad Pro"/>
                <w:sz w:val="20"/>
                <w:szCs w:val="20"/>
              </w:rPr>
            </w:pPr>
            <w:r w:rsidRPr="00F318EF">
              <w:rPr>
                <w:rFonts w:ascii="Myriad Pro" w:hAnsi="Myriad Pro"/>
                <w:sz w:val="20"/>
                <w:szCs w:val="20"/>
              </w:rPr>
              <w:t>х</w:t>
            </w:r>
          </w:p>
        </w:tc>
        <w:tc>
          <w:tcPr>
            <w:tcW w:w="1003" w:type="pct"/>
            <w:shd w:val="clear" w:color="auto" w:fill="auto"/>
            <w:vAlign w:val="center"/>
          </w:tcPr>
          <w:p w14:paraId="50BFAC3F" w14:textId="77777777" w:rsidR="00E56865" w:rsidRPr="00F318EF" w:rsidRDefault="00E56865" w:rsidP="00125FE2">
            <w:pPr>
              <w:spacing w:after="0" w:line="276" w:lineRule="auto"/>
              <w:jc w:val="center"/>
              <w:rPr>
                <w:rFonts w:ascii="Myriad Pro" w:hAnsi="Myriad Pro"/>
                <w:sz w:val="20"/>
                <w:szCs w:val="20"/>
              </w:rPr>
            </w:pPr>
            <w:r w:rsidRPr="00F318EF">
              <w:rPr>
                <w:rFonts w:ascii="Myriad Pro" w:hAnsi="Myriad Pro"/>
                <w:sz w:val="20"/>
                <w:szCs w:val="20"/>
              </w:rPr>
              <w:t>0,013</w:t>
            </w:r>
          </w:p>
        </w:tc>
      </w:tr>
      <w:tr w:rsidR="00E56865" w:rsidRPr="00F318EF" w14:paraId="2666AF4B" w14:textId="77777777">
        <w:trPr>
          <w:trHeight w:val="252"/>
        </w:trPr>
        <w:tc>
          <w:tcPr>
            <w:tcW w:w="2019" w:type="pct"/>
            <w:shd w:val="clear" w:color="auto" w:fill="auto"/>
          </w:tcPr>
          <w:p w14:paraId="7EAED41E" w14:textId="77777777" w:rsidR="00E56865" w:rsidRPr="00F318EF" w:rsidRDefault="00E56865" w:rsidP="00125FE2">
            <w:pPr>
              <w:spacing w:after="0" w:line="276" w:lineRule="auto"/>
              <w:rPr>
                <w:rFonts w:ascii="Myriad Pro" w:hAnsi="Myriad Pro"/>
                <w:sz w:val="20"/>
                <w:szCs w:val="20"/>
              </w:rPr>
            </w:pPr>
            <w:r w:rsidRPr="00F318EF">
              <w:rPr>
                <w:rFonts w:ascii="Myriad Pro" w:hAnsi="Myriad Pro"/>
                <w:sz w:val="20"/>
                <w:szCs w:val="20"/>
              </w:rPr>
              <w:t>Величина корректировки</w:t>
            </w:r>
          </w:p>
        </w:tc>
        <w:tc>
          <w:tcPr>
            <w:tcW w:w="659" w:type="pct"/>
            <w:shd w:val="clear" w:color="auto" w:fill="auto"/>
          </w:tcPr>
          <w:p w14:paraId="140C7983" w14:textId="77777777" w:rsidR="00E56865" w:rsidRPr="00F318EF" w:rsidRDefault="00E56865" w:rsidP="00125FE2">
            <w:pPr>
              <w:spacing w:after="0" w:line="276" w:lineRule="auto"/>
              <w:jc w:val="center"/>
              <w:rPr>
                <w:rFonts w:ascii="Myriad Pro" w:hAnsi="Myriad Pro"/>
                <w:sz w:val="20"/>
                <w:szCs w:val="20"/>
              </w:rPr>
            </w:pPr>
            <w:r w:rsidRPr="00F318EF">
              <w:rPr>
                <w:rFonts w:ascii="Myriad Pro" w:hAnsi="Myriad Pro"/>
                <w:sz w:val="20"/>
                <w:szCs w:val="20"/>
              </w:rPr>
              <w:t>НВВ2016* Коб2016*</w:t>
            </w:r>
          </w:p>
          <w:p w14:paraId="3D9E5EBF" w14:textId="77777777" w:rsidR="00E56865" w:rsidRPr="00F318EF" w:rsidRDefault="00E56865" w:rsidP="00125FE2">
            <w:pPr>
              <w:spacing w:after="0" w:line="276" w:lineRule="auto"/>
              <w:jc w:val="center"/>
              <w:rPr>
                <w:rFonts w:ascii="Myriad Pro" w:hAnsi="Myriad Pro"/>
                <w:sz w:val="20"/>
                <w:szCs w:val="20"/>
              </w:rPr>
            </w:pPr>
            <w:r w:rsidRPr="00F318EF">
              <w:rPr>
                <w:rFonts w:ascii="Myriad Pro" w:hAnsi="Myriad Pro"/>
                <w:sz w:val="20"/>
                <w:szCs w:val="20"/>
              </w:rPr>
              <w:t>КНК2016</w:t>
            </w:r>
          </w:p>
        </w:tc>
        <w:tc>
          <w:tcPr>
            <w:tcW w:w="442" w:type="pct"/>
            <w:shd w:val="clear" w:color="auto" w:fill="auto"/>
          </w:tcPr>
          <w:p w14:paraId="7FA59C26" w14:textId="77777777" w:rsidR="00E56865" w:rsidRPr="00F318EF" w:rsidRDefault="00E56865" w:rsidP="00125FE2">
            <w:pPr>
              <w:spacing w:after="0" w:line="276" w:lineRule="auto"/>
              <w:jc w:val="center"/>
              <w:rPr>
                <w:rFonts w:ascii="Myriad Pro" w:hAnsi="Myriad Pro"/>
                <w:sz w:val="20"/>
                <w:szCs w:val="20"/>
              </w:rPr>
            </w:pPr>
            <w:r w:rsidRPr="00F318EF">
              <w:rPr>
                <w:rFonts w:ascii="Myriad Pro" w:hAnsi="Myriad Pro"/>
                <w:sz w:val="20"/>
                <w:szCs w:val="20"/>
              </w:rPr>
              <w:t>тыс. руб.</w:t>
            </w:r>
          </w:p>
        </w:tc>
        <w:tc>
          <w:tcPr>
            <w:tcW w:w="877" w:type="pct"/>
            <w:shd w:val="clear" w:color="auto" w:fill="auto"/>
          </w:tcPr>
          <w:p w14:paraId="0F646B0C" w14:textId="77777777" w:rsidR="00E56865" w:rsidRPr="00F318EF" w:rsidRDefault="00E56865" w:rsidP="00125FE2">
            <w:pPr>
              <w:spacing w:after="0" w:line="276" w:lineRule="auto"/>
              <w:jc w:val="center"/>
              <w:rPr>
                <w:rFonts w:ascii="Myriad Pro" w:hAnsi="Myriad Pro"/>
                <w:sz w:val="20"/>
                <w:szCs w:val="20"/>
              </w:rPr>
            </w:pPr>
            <w:r w:rsidRPr="00F318EF">
              <w:rPr>
                <w:rFonts w:ascii="Myriad Pro" w:hAnsi="Myriad Pro"/>
                <w:sz w:val="20"/>
                <w:szCs w:val="20"/>
              </w:rPr>
              <w:t>х</w:t>
            </w:r>
          </w:p>
        </w:tc>
        <w:tc>
          <w:tcPr>
            <w:tcW w:w="1003" w:type="pct"/>
            <w:shd w:val="clear" w:color="auto" w:fill="auto"/>
            <w:vAlign w:val="center"/>
          </w:tcPr>
          <w:p w14:paraId="1A6B6DF9" w14:textId="77777777" w:rsidR="00E56865" w:rsidRPr="00F318EF" w:rsidRDefault="00E56865" w:rsidP="00125FE2">
            <w:pPr>
              <w:spacing w:after="0" w:line="276" w:lineRule="auto"/>
              <w:jc w:val="center"/>
              <w:rPr>
                <w:rFonts w:ascii="Myriad Pro" w:hAnsi="Myriad Pro"/>
                <w:b/>
                <w:sz w:val="20"/>
                <w:szCs w:val="20"/>
              </w:rPr>
            </w:pPr>
            <w:r w:rsidRPr="00F318EF">
              <w:rPr>
                <w:rFonts w:ascii="Myriad Pro" w:hAnsi="Myriad Pro"/>
                <w:b/>
                <w:sz w:val="20"/>
                <w:szCs w:val="20"/>
              </w:rPr>
              <w:t>81 476,59</w:t>
            </w:r>
          </w:p>
        </w:tc>
      </w:tr>
    </w:tbl>
    <w:p w14:paraId="4C5F8ED0" w14:textId="77777777" w:rsidR="00125FE2" w:rsidRDefault="00125FE2" w:rsidP="00943A86">
      <w:pPr>
        <w:pStyle w:val="afff4"/>
        <w:spacing w:before="0"/>
      </w:pPr>
    </w:p>
    <w:p w14:paraId="08F68EBE" w14:textId="77777777" w:rsidR="00943A86" w:rsidRPr="00F318EF" w:rsidRDefault="00943A86" w:rsidP="00943A86">
      <w:pPr>
        <w:pStyle w:val="afff4"/>
        <w:spacing w:before="0"/>
        <w:rPr>
          <w:u w:val="single"/>
        </w:rPr>
      </w:pPr>
      <w:r w:rsidRPr="00F318EF">
        <w:t xml:space="preserve">Величина корректировки с учетом выполнения показателей надежности и качества составляет – </w:t>
      </w:r>
      <w:r w:rsidR="00E56865" w:rsidRPr="00F318EF">
        <w:t>81</w:t>
      </w:r>
      <w:r w:rsidR="00E56865" w:rsidRPr="00F318EF">
        <w:rPr>
          <w:lang w:val="ru-RU"/>
        </w:rPr>
        <w:t> </w:t>
      </w:r>
      <w:r w:rsidR="00E56865" w:rsidRPr="00F318EF">
        <w:t>476,59</w:t>
      </w:r>
      <w:r w:rsidRPr="00F318EF">
        <w:t xml:space="preserve"> тыс. руб.</w:t>
      </w:r>
    </w:p>
    <w:p w14:paraId="75CEC5F1" w14:textId="77777777" w:rsidR="00943A86" w:rsidRPr="00F318EF" w:rsidRDefault="00943A86" w:rsidP="00943A86">
      <w:pPr>
        <w:tabs>
          <w:tab w:val="left" w:pos="1134"/>
        </w:tabs>
        <w:spacing w:after="0" w:line="360" w:lineRule="auto"/>
        <w:contextualSpacing/>
        <w:jc w:val="both"/>
        <w:rPr>
          <w:rFonts w:ascii="Myriad Pro" w:hAnsi="Myriad Pro"/>
          <w:b/>
          <w:color w:val="000000"/>
          <w:sz w:val="26"/>
          <w:szCs w:val="26"/>
        </w:rPr>
      </w:pPr>
    </w:p>
    <w:p w14:paraId="188CB43A" w14:textId="77777777" w:rsidR="00125FE2" w:rsidRDefault="00125FE2" w:rsidP="00943A86">
      <w:pPr>
        <w:tabs>
          <w:tab w:val="left" w:pos="1134"/>
        </w:tabs>
        <w:spacing w:after="0" w:line="360" w:lineRule="auto"/>
        <w:contextualSpacing/>
        <w:jc w:val="both"/>
        <w:rPr>
          <w:rFonts w:ascii="Myriad Pro" w:hAnsi="Myriad Pro"/>
          <w:b/>
          <w:color w:val="000000"/>
          <w:sz w:val="26"/>
          <w:szCs w:val="26"/>
        </w:rPr>
      </w:pPr>
    </w:p>
    <w:p w14:paraId="68EACA58" w14:textId="77777777" w:rsidR="00943A86" w:rsidRPr="00F318EF" w:rsidRDefault="00943A86" w:rsidP="00943A86">
      <w:pPr>
        <w:tabs>
          <w:tab w:val="left" w:pos="1134"/>
        </w:tabs>
        <w:spacing w:after="0" w:line="360" w:lineRule="auto"/>
        <w:contextualSpacing/>
        <w:jc w:val="both"/>
        <w:rPr>
          <w:rFonts w:ascii="Myriad Pro" w:hAnsi="Myriad Pro"/>
          <w:b/>
          <w:color w:val="000000"/>
          <w:sz w:val="26"/>
          <w:szCs w:val="26"/>
        </w:rPr>
      </w:pPr>
      <w:r w:rsidRPr="00F318EF">
        <w:rPr>
          <w:rFonts w:ascii="Myriad Pro" w:hAnsi="Myriad Pro"/>
          <w:b/>
          <w:color w:val="000000"/>
          <w:sz w:val="26"/>
          <w:szCs w:val="26"/>
        </w:rPr>
        <w:lastRenderedPageBreak/>
        <w:t>ПОЗИЦИЯ ОРГАНА РЕГУЛИРОВАНИЯ</w:t>
      </w:r>
    </w:p>
    <w:p w14:paraId="1261716E" w14:textId="77777777" w:rsidR="00943A86" w:rsidRPr="00F318EF" w:rsidRDefault="00943A86" w:rsidP="00943A86">
      <w:pPr>
        <w:tabs>
          <w:tab w:val="left" w:pos="1134"/>
        </w:tabs>
        <w:spacing w:after="0" w:line="360" w:lineRule="auto"/>
        <w:ind w:firstLine="567"/>
        <w:contextualSpacing/>
        <w:jc w:val="both"/>
        <w:rPr>
          <w:rFonts w:ascii="Myriad Pro" w:hAnsi="Myriad Pro"/>
          <w:color w:val="000000"/>
          <w:sz w:val="26"/>
          <w:szCs w:val="26"/>
        </w:rPr>
      </w:pPr>
      <w:r w:rsidRPr="00F318EF">
        <w:rPr>
          <w:rFonts w:ascii="Myriad Pro" w:hAnsi="Myriad Pro"/>
          <w:color w:val="000000"/>
          <w:sz w:val="26"/>
          <w:szCs w:val="26"/>
        </w:rPr>
        <w:t xml:space="preserve">Корректировка НВВ с учетом показателей надежности и качества услуг составила </w:t>
      </w:r>
      <w:r w:rsidR="00E56865" w:rsidRPr="00F318EF">
        <w:rPr>
          <w:rFonts w:ascii="Myriad Pro" w:hAnsi="Myriad Pro"/>
          <w:color w:val="000000"/>
          <w:sz w:val="26"/>
          <w:szCs w:val="26"/>
        </w:rPr>
        <w:t>81 476,59</w:t>
      </w:r>
      <w:r w:rsidRPr="00F318EF">
        <w:rPr>
          <w:rFonts w:ascii="Myriad Pro" w:hAnsi="Myriad Pro"/>
          <w:color w:val="000000"/>
          <w:sz w:val="26"/>
          <w:szCs w:val="26"/>
        </w:rPr>
        <w:t>тыс. руб. (коэффициент корректировки +1,3% от НВВ, утвержденной на 201</w:t>
      </w:r>
      <w:r w:rsidR="00E56865" w:rsidRPr="00F318EF">
        <w:rPr>
          <w:rFonts w:ascii="Myriad Pro" w:hAnsi="Myriad Pro"/>
          <w:color w:val="000000"/>
          <w:sz w:val="26"/>
          <w:szCs w:val="26"/>
        </w:rPr>
        <w:t>6</w:t>
      </w:r>
      <w:r w:rsidRPr="00F318EF">
        <w:rPr>
          <w:rFonts w:ascii="Myriad Pro" w:hAnsi="Myriad Pro"/>
          <w:color w:val="000000"/>
          <w:sz w:val="26"/>
          <w:szCs w:val="26"/>
        </w:rPr>
        <w:t xml:space="preserve"> год).</w:t>
      </w:r>
    </w:p>
    <w:p w14:paraId="3F494C2C" w14:textId="77777777" w:rsidR="00943A86" w:rsidRPr="00F318EF" w:rsidRDefault="00943A86" w:rsidP="00943A86">
      <w:pPr>
        <w:tabs>
          <w:tab w:val="left" w:pos="1134"/>
        </w:tabs>
        <w:spacing w:after="0" w:line="360" w:lineRule="auto"/>
        <w:ind w:firstLine="567"/>
        <w:contextualSpacing/>
        <w:jc w:val="both"/>
        <w:rPr>
          <w:rFonts w:ascii="Myriad Pro" w:hAnsi="Myriad Pro"/>
          <w:color w:val="000000"/>
          <w:sz w:val="26"/>
          <w:szCs w:val="26"/>
        </w:rPr>
      </w:pPr>
    </w:p>
    <w:p w14:paraId="79FC0B33" w14:textId="77777777" w:rsidR="00943A86" w:rsidRPr="00F318EF" w:rsidRDefault="00943A86" w:rsidP="00943A86">
      <w:pPr>
        <w:tabs>
          <w:tab w:val="left" w:pos="1134"/>
        </w:tabs>
        <w:spacing w:after="0" w:line="360" w:lineRule="auto"/>
        <w:contextualSpacing/>
        <w:jc w:val="both"/>
        <w:rPr>
          <w:rFonts w:ascii="Myriad Pro" w:hAnsi="Myriad Pro"/>
          <w:b/>
          <w:color w:val="000000"/>
          <w:sz w:val="26"/>
          <w:szCs w:val="26"/>
        </w:rPr>
      </w:pPr>
      <w:r w:rsidRPr="00F318EF">
        <w:rPr>
          <w:rFonts w:ascii="Myriad Pro" w:hAnsi="Myriad Pro"/>
          <w:b/>
          <w:color w:val="000000"/>
          <w:sz w:val="26"/>
          <w:szCs w:val="26"/>
        </w:rPr>
        <w:t>ПОЗИЦИЯ ИСПОЛНИТЕЛЯ</w:t>
      </w:r>
    </w:p>
    <w:p w14:paraId="55468DDA" w14:textId="77777777" w:rsidR="00943A86" w:rsidRPr="00F318EF" w:rsidRDefault="00943A86" w:rsidP="00943A86">
      <w:pPr>
        <w:tabs>
          <w:tab w:val="left" w:pos="1134"/>
        </w:tabs>
        <w:spacing w:after="0" w:line="360" w:lineRule="auto"/>
        <w:ind w:firstLine="567"/>
        <w:contextualSpacing/>
        <w:jc w:val="both"/>
        <w:rPr>
          <w:rFonts w:ascii="Myriad Pro" w:hAnsi="Myriad Pro"/>
          <w:color w:val="000000"/>
          <w:sz w:val="26"/>
          <w:szCs w:val="26"/>
        </w:rPr>
      </w:pPr>
      <w:r w:rsidRPr="00F318EF">
        <w:rPr>
          <w:rFonts w:ascii="Myriad Pro" w:hAnsi="Myriad Pro"/>
          <w:color w:val="000000"/>
          <w:sz w:val="26"/>
          <w:szCs w:val="26"/>
        </w:rPr>
        <w:t xml:space="preserve">Пунктом 42 Методических указаний </w:t>
      </w:r>
      <w:r w:rsidR="004A3D68" w:rsidRPr="00F318EF">
        <w:rPr>
          <w:rFonts w:ascii="Myriad Pro" w:hAnsi="Myriad Pro"/>
          <w:color w:val="000000"/>
          <w:sz w:val="26"/>
          <w:szCs w:val="26"/>
        </w:rPr>
        <w:t>№ </w:t>
      </w:r>
      <w:r w:rsidRPr="00F318EF">
        <w:rPr>
          <w:rFonts w:ascii="Myriad Pro" w:hAnsi="Myriad Pro"/>
          <w:color w:val="000000"/>
          <w:sz w:val="26"/>
          <w:szCs w:val="26"/>
        </w:rPr>
        <w:t>228-э определено, что коэффициент по показателям качествам и надежности применяется к скорректированной необходимой валовой выручки i-2 года, для 201</w:t>
      </w:r>
      <w:r w:rsidR="000926F9" w:rsidRPr="00F318EF">
        <w:rPr>
          <w:rFonts w:ascii="Myriad Pro" w:hAnsi="Myriad Pro"/>
          <w:color w:val="000000"/>
          <w:sz w:val="26"/>
          <w:szCs w:val="26"/>
        </w:rPr>
        <w:t>8</w:t>
      </w:r>
      <w:r w:rsidRPr="00F318EF">
        <w:rPr>
          <w:rFonts w:ascii="Myriad Pro" w:hAnsi="Myriad Pro"/>
          <w:color w:val="000000"/>
          <w:sz w:val="26"/>
          <w:szCs w:val="26"/>
        </w:rPr>
        <w:t xml:space="preserve"> года это 201</w:t>
      </w:r>
      <w:r w:rsidR="000926F9" w:rsidRPr="00F318EF">
        <w:rPr>
          <w:rFonts w:ascii="Myriad Pro" w:hAnsi="Myriad Pro"/>
          <w:color w:val="000000"/>
          <w:sz w:val="26"/>
          <w:szCs w:val="26"/>
        </w:rPr>
        <w:t>6</w:t>
      </w:r>
      <w:r w:rsidRPr="00F318EF">
        <w:rPr>
          <w:rFonts w:ascii="Myriad Pro" w:hAnsi="Myriad Pro"/>
          <w:color w:val="000000"/>
          <w:sz w:val="26"/>
          <w:szCs w:val="26"/>
        </w:rPr>
        <w:t xml:space="preserve"> год. По 201</w:t>
      </w:r>
      <w:r w:rsidR="000926F9" w:rsidRPr="00F318EF">
        <w:rPr>
          <w:rFonts w:ascii="Myriad Pro" w:hAnsi="Myriad Pro"/>
          <w:color w:val="000000"/>
          <w:sz w:val="26"/>
          <w:szCs w:val="26"/>
        </w:rPr>
        <w:t>6</w:t>
      </w:r>
      <w:r w:rsidRPr="00F318EF">
        <w:rPr>
          <w:rFonts w:ascii="Myriad Pro" w:hAnsi="Myriad Pro"/>
          <w:color w:val="000000"/>
          <w:sz w:val="26"/>
          <w:szCs w:val="26"/>
        </w:rPr>
        <w:t xml:space="preserve"> году скорректированная необходимая валовая выручка составляет 6 2</w:t>
      </w:r>
      <w:r w:rsidR="000926F9" w:rsidRPr="00F318EF">
        <w:rPr>
          <w:rFonts w:ascii="Myriad Pro" w:hAnsi="Myriad Pro"/>
          <w:color w:val="000000"/>
          <w:sz w:val="26"/>
          <w:szCs w:val="26"/>
        </w:rPr>
        <w:t>67</w:t>
      </w:r>
      <w:r w:rsidRPr="00F318EF">
        <w:rPr>
          <w:rFonts w:ascii="Myriad Pro" w:hAnsi="Myriad Pro"/>
          <w:color w:val="000000"/>
          <w:sz w:val="26"/>
          <w:szCs w:val="26"/>
        </w:rPr>
        <w:t> </w:t>
      </w:r>
      <w:r w:rsidR="000926F9" w:rsidRPr="00F318EF">
        <w:rPr>
          <w:rFonts w:ascii="Myriad Pro" w:hAnsi="Myriad Pro"/>
          <w:color w:val="000000"/>
          <w:sz w:val="26"/>
          <w:szCs w:val="26"/>
        </w:rPr>
        <w:t>46</w:t>
      </w:r>
      <w:r w:rsidRPr="00F318EF">
        <w:rPr>
          <w:rFonts w:ascii="Myriad Pro" w:hAnsi="Myriad Pro"/>
          <w:color w:val="000000"/>
          <w:sz w:val="26"/>
          <w:szCs w:val="26"/>
        </w:rPr>
        <w:t xml:space="preserve">9 тыс. руб. согласно Таблице 1 приложения 1 к приказу </w:t>
      </w:r>
      <w:r w:rsidR="000926F9" w:rsidRPr="00F318EF">
        <w:rPr>
          <w:rFonts w:ascii="Myriad Pro" w:hAnsi="Myriad Pro"/>
          <w:color w:val="000000"/>
          <w:sz w:val="26"/>
          <w:szCs w:val="26"/>
        </w:rPr>
        <w:t>Р</w:t>
      </w:r>
      <w:r w:rsidRPr="00F318EF">
        <w:rPr>
          <w:rFonts w:ascii="Myriad Pro" w:hAnsi="Myriad Pro"/>
          <w:color w:val="000000"/>
          <w:sz w:val="26"/>
          <w:szCs w:val="26"/>
        </w:rPr>
        <w:t>ЭК Вологодской области от 29.12.201</w:t>
      </w:r>
      <w:r w:rsidR="000926F9" w:rsidRPr="00F318EF">
        <w:rPr>
          <w:rFonts w:ascii="Myriad Pro" w:hAnsi="Myriad Pro"/>
          <w:color w:val="000000"/>
          <w:sz w:val="26"/>
          <w:szCs w:val="26"/>
        </w:rPr>
        <w:t>5</w:t>
      </w:r>
      <w:r w:rsidR="004A3D68" w:rsidRPr="00F318EF">
        <w:rPr>
          <w:rFonts w:ascii="Myriad Pro" w:hAnsi="Myriad Pro"/>
          <w:color w:val="000000"/>
          <w:sz w:val="26"/>
          <w:szCs w:val="26"/>
        </w:rPr>
        <w:t>№ </w:t>
      </w:r>
      <w:r w:rsidR="000926F9" w:rsidRPr="00F318EF">
        <w:rPr>
          <w:rFonts w:ascii="Myriad Pro" w:hAnsi="Myriad Pro"/>
          <w:color w:val="000000"/>
          <w:sz w:val="26"/>
          <w:szCs w:val="26"/>
        </w:rPr>
        <w:t>941</w:t>
      </w:r>
      <w:r w:rsidRPr="00F318EF">
        <w:rPr>
          <w:rFonts w:ascii="Myriad Pro" w:hAnsi="Myriad Pro"/>
          <w:color w:val="000000"/>
          <w:sz w:val="26"/>
          <w:szCs w:val="26"/>
        </w:rPr>
        <w:t>.</w:t>
      </w:r>
    </w:p>
    <w:p w14:paraId="0EBCB472" w14:textId="77777777" w:rsidR="00EA1EDF" w:rsidRPr="00F318EF" w:rsidRDefault="00EA1EDF" w:rsidP="00EA1EDF">
      <w:pPr>
        <w:spacing w:after="0" w:line="360" w:lineRule="auto"/>
        <w:ind w:firstLine="567"/>
        <w:contextualSpacing/>
        <w:jc w:val="both"/>
        <w:rPr>
          <w:rFonts w:ascii="Myriad Pro" w:hAnsi="Myriad Pro"/>
          <w:color w:val="000000"/>
          <w:sz w:val="26"/>
          <w:szCs w:val="26"/>
        </w:rPr>
      </w:pPr>
      <w:r w:rsidRPr="00F318EF">
        <w:rPr>
          <w:rFonts w:ascii="Myriad Pro" w:hAnsi="Myriad Pro"/>
          <w:color w:val="000000"/>
          <w:sz w:val="26"/>
          <w:szCs w:val="26"/>
        </w:rPr>
        <w:t xml:space="preserve">Приказом РЭК Вологодской области от 28.11.2014 №659 «О внесении изменений в постановление РЭК области от 28 апреля </w:t>
      </w:r>
      <w:smartTag w:uri="urn:schemas-microsoft-com:office:smarttags" w:element="metricconverter">
        <w:smartTagPr>
          <w:attr w:name="ProductID" w:val="2012 г"/>
        </w:smartTagPr>
        <w:r w:rsidRPr="00F318EF">
          <w:rPr>
            <w:rFonts w:ascii="Myriad Pro" w:hAnsi="Myriad Pro"/>
            <w:color w:val="000000"/>
            <w:sz w:val="26"/>
            <w:szCs w:val="26"/>
          </w:rPr>
          <w:t>2012 г</w:t>
        </w:r>
      </w:smartTag>
      <w:r w:rsidRPr="00F318EF">
        <w:rPr>
          <w:rFonts w:ascii="Myriad Pro" w:hAnsi="Myriad Pro"/>
          <w:color w:val="000000"/>
          <w:sz w:val="26"/>
          <w:szCs w:val="26"/>
        </w:rPr>
        <w:t xml:space="preserve">. №147» показатели надежности и качества поставляемых товаров и оказываемых услуг для филиала </w:t>
      </w:r>
      <w:r w:rsidR="004A3D68" w:rsidRPr="00F318EF">
        <w:rPr>
          <w:rFonts w:ascii="Myriad Pro" w:hAnsi="Myriad Pro"/>
          <w:color w:val="000000"/>
          <w:sz w:val="26"/>
          <w:szCs w:val="26"/>
        </w:rPr>
        <w:t>ПАО </w:t>
      </w:r>
      <w:r w:rsidR="001828A6" w:rsidRPr="00F318EF">
        <w:rPr>
          <w:rFonts w:ascii="Myriad Pro" w:hAnsi="Myriad Pro"/>
          <w:color w:val="000000"/>
          <w:sz w:val="26"/>
          <w:szCs w:val="26"/>
        </w:rPr>
        <w:t>«МРСК Северо-Запада» - «Вологдаэнерго»</w:t>
      </w:r>
      <w:r w:rsidRPr="00F318EF">
        <w:rPr>
          <w:rFonts w:ascii="Myriad Pro" w:hAnsi="Myriad Pro"/>
          <w:color w:val="000000"/>
          <w:sz w:val="26"/>
          <w:szCs w:val="26"/>
        </w:rPr>
        <w:t xml:space="preserve"> установлены в следующем размере:</w:t>
      </w:r>
    </w:p>
    <w:tbl>
      <w:tblPr>
        <w:tblW w:w="5000" w:type="pct"/>
        <w:tblCellMar>
          <w:left w:w="0" w:type="dxa"/>
          <w:right w:w="0" w:type="dxa"/>
        </w:tblCellMar>
        <w:tblLook w:val="0000" w:firstRow="0" w:lastRow="0" w:firstColumn="0" w:lastColumn="0" w:noHBand="0" w:noVBand="0"/>
      </w:tblPr>
      <w:tblGrid>
        <w:gridCol w:w="8501"/>
        <w:gridCol w:w="1151"/>
      </w:tblGrid>
      <w:tr w:rsidR="00EA1EDF" w:rsidRPr="00F318EF" w14:paraId="7B96DFE5" w14:textId="77777777">
        <w:tc>
          <w:tcPr>
            <w:tcW w:w="4404" w:type="pct"/>
            <w:tcBorders>
              <w:top w:val="single" w:sz="4" w:space="0" w:color="FFFFFF"/>
              <w:left w:val="single" w:sz="4" w:space="0" w:color="FFFFFF"/>
              <w:bottom w:val="single" w:sz="4" w:space="0" w:color="FFFFFF"/>
              <w:right w:val="single" w:sz="4" w:space="0" w:color="FFFFFF"/>
            </w:tcBorders>
            <w:shd w:val="clear" w:color="auto" w:fill="4F6228"/>
            <w:tcMar>
              <w:top w:w="0" w:type="dxa"/>
              <w:left w:w="149" w:type="dxa"/>
              <w:bottom w:w="0" w:type="dxa"/>
              <w:right w:w="149" w:type="dxa"/>
            </w:tcMar>
          </w:tcPr>
          <w:p w14:paraId="7863417E" w14:textId="77777777" w:rsidR="00EA1EDF" w:rsidRPr="00F318EF" w:rsidRDefault="00EA1EDF" w:rsidP="00EA1EDF">
            <w:pPr>
              <w:rPr>
                <w:rFonts w:ascii="Myriad Pro" w:hAnsi="Myriad Pro"/>
                <w:b/>
                <w:bCs/>
                <w:color w:val="FFFFFF"/>
                <w:sz w:val="20"/>
                <w:szCs w:val="24"/>
              </w:rPr>
            </w:pPr>
            <w:r w:rsidRPr="00F318EF">
              <w:rPr>
                <w:rFonts w:ascii="Myriad Pro" w:hAnsi="Myriad Pro"/>
                <w:b/>
                <w:bCs/>
                <w:color w:val="FFFFFF"/>
                <w:sz w:val="20"/>
              </w:rPr>
              <w:t>Наименование показателя</w:t>
            </w:r>
          </w:p>
        </w:tc>
        <w:tc>
          <w:tcPr>
            <w:tcW w:w="596" w:type="pct"/>
            <w:tcBorders>
              <w:top w:val="single" w:sz="4" w:space="0" w:color="FFFFFF"/>
              <w:left w:val="single" w:sz="4" w:space="0" w:color="FFFFFF"/>
              <w:bottom w:val="single" w:sz="4" w:space="0" w:color="FFFFFF"/>
              <w:right w:val="single" w:sz="4" w:space="0" w:color="FFFFFF"/>
            </w:tcBorders>
            <w:shd w:val="clear" w:color="auto" w:fill="4F6228"/>
            <w:tcMar>
              <w:top w:w="0" w:type="dxa"/>
              <w:left w:w="149" w:type="dxa"/>
              <w:bottom w:w="0" w:type="dxa"/>
              <w:right w:w="149" w:type="dxa"/>
            </w:tcMar>
          </w:tcPr>
          <w:p w14:paraId="12D474F0" w14:textId="77777777" w:rsidR="00EA1EDF" w:rsidRPr="00F318EF" w:rsidRDefault="00EA1EDF" w:rsidP="00EA1EDF">
            <w:pPr>
              <w:pStyle w:val="formattext"/>
              <w:spacing w:before="0" w:beforeAutospacing="0" w:after="0" w:afterAutospacing="0" w:line="315" w:lineRule="atLeast"/>
              <w:jc w:val="center"/>
              <w:textAlignment w:val="baseline"/>
              <w:rPr>
                <w:rFonts w:ascii="Myriad Pro" w:eastAsia="Calibri" w:hAnsi="Myriad Pro"/>
                <w:b/>
                <w:bCs/>
                <w:color w:val="FFFFFF"/>
                <w:sz w:val="20"/>
                <w:lang w:eastAsia="en-US"/>
              </w:rPr>
            </w:pPr>
            <w:r w:rsidRPr="00F318EF">
              <w:rPr>
                <w:rFonts w:ascii="Myriad Pro" w:eastAsia="Calibri" w:hAnsi="Myriad Pro"/>
                <w:b/>
                <w:bCs/>
                <w:color w:val="FFFFFF"/>
                <w:sz w:val="20"/>
                <w:lang w:eastAsia="en-US"/>
              </w:rPr>
              <w:t>2016</w:t>
            </w:r>
          </w:p>
        </w:tc>
      </w:tr>
      <w:tr w:rsidR="00EA1EDF" w:rsidRPr="00F318EF" w14:paraId="5642238E" w14:textId="77777777">
        <w:tc>
          <w:tcPr>
            <w:tcW w:w="4404" w:type="pct"/>
            <w:tcBorders>
              <w:top w:val="single" w:sz="4" w:space="0" w:color="FFFFFF"/>
              <w:left w:val="single" w:sz="6" w:space="0" w:color="000000"/>
              <w:bottom w:val="single" w:sz="6" w:space="0" w:color="000000"/>
              <w:right w:val="single" w:sz="6" w:space="0" w:color="000000"/>
            </w:tcBorders>
            <w:tcMar>
              <w:top w:w="0" w:type="dxa"/>
              <w:left w:w="149" w:type="dxa"/>
              <w:bottom w:w="0" w:type="dxa"/>
              <w:right w:w="149" w:type="dxa"/>
            </w:tcMar>
          </w:tcPr>
          <w:p w14:paraId="661843AF" w14:textId="77777777" w:rsidR="00EA1EDF" w:rsidRPr="00F318EF" w:rsidRDefault="00EA1EDF" w:rsidP="00EA1EDF">
            <w:pPr>
              <w:pStyle w:val="formattext"/>
              <w:spacing w:before="0" w:beforeAutospacing="0" w:after="0" w:afterAutospacing="0"/>
              <w:textAlignment w:val="baseline"/>
              <w:rPr>
                <w:rFonts w:ascii="Myriad Pro" w:eastAsia="Calibri" w:hAnsi="Myriad Pro"/>
                <w:color w:val="000000"/>
                <w:sz w:val="20"/>
                <w:lang w:eastAsia="en-US"/>
              </w:rPr>
            </w:pPr>
            <w:r w:rsidRPr="00F318EF">
              <w:rPr>
                <w:rFonts w:ascii="Myriad Pro" w:eastAsia="Calibri" w:hAnsi="Myriad Pro"/>
                <w:color w:val="000000"/>
                <w:sz w:val="20"/>
                <w:lang w:eastAsia="en-US"/>
              </w:rPr>
              <w:t>Уровень надежности реализуемых товаров (услуг)</w:t>
            </w:r>
          </w:p>
        </w:tc>
        <w:tc>
          <w:tcPr>
            <w:tcW w:w="596" w:type="pct"/>
            <w:tcBorders>
              <w:top w:val="single" w:sz="4" w:space="0" w:color="FFFFFF"/>
              <w:left w:val="single" w:sz="6" w:space="0" w:color="000000"/>
              <w:bottom w:val="single" w:sz="6" w:space="0" w:color="000000"/>
              <w:right w:val="single" w:sz="6" w:space="0" w:color="000000"/>
            </w:tcBorders>
            <w:tcMar>
              <w:top w:w="0" w:type="dxa"/>
              <w:left w:w="149" w:type="dxa"/>
              <w:bottom w:w="0" w:type="dxa"/>
              <w:right w:w="149" w:type="dxa"/>
            </w:tcMar>
          </w:tcPr>
          <w:p w14:paraId="4BE97534" w14:textId="77777777" w:rsidR="00EA1EDF" w:rsidRPr="00F318EF" w:rsidRDefault="00EA1EDF" w:rsidP="00EA1EDF">
            <w:pPr>
              <w:pStyle w:val="formattext"/>
              <w:spacing w:before="0" w:beforeAutospacing="0" w:after="0" w:afterAutospacing="0"/>
              <w:jc w:val="center"/>
              <w:textAlignment w:val="baseline"/>
              <w:rPr>
                <w:rFonts w:ascii="Myriad Pro" w:eastAsia="Calibri" w:hAnsi="Myriad Pro"/>
                <w:color w:val="000000"/>
                <w:sz w:val="20"/>
                <w:lang w:eastAsia="en-US"/>
              </w:rPr>
            </w:pPr>
            <w:r w:rsidRPr="00F318EF">
              <w:rPr>
                <w:rFonts w:ascii="Myriad Pro" w:eastAsia="Calibri" w:hAnsi="Myriad Pro"/>
                <w:color w:val="000000"/>
                <w:sz w:val="20"/>
                <w:lang w:eastAsia="en-US"/>
              </w:rPr>
              <w:t>0.0613</w:t>
            </w:r>
          </w:p>
        </w:tc>
      </w:tr>
      <w:tr w:rsidR="00EA1EDF" w:rsidRPr="00F318EF" w14:paraId="306DFA60" w14:textId="77777777">
        <w:tc>
          <w:tcPr>
            <w:tcW w:w="4404" w:type="pct"/>
            <w:tcBorders>
              <w:top w:val="single" w:sz="6" w:space="0" w:color="000000"/>
              <w:left w:val="single" w:sz="6" w:space="0" w:color="000000"/>
              <w:bottom w:val="single" w:sz="6" w:space="0" w:color="000000"/>
              <w:right w:val="single" w:sz="6" w:space="0" w:color="000000"/>
            </w:tcBorders>
            <w:tcMar>
              <w:top w:w="0" w:type="dxa"/>
              <w:left w:w="149" w:type="dxa"/>
              <w:bottom w:w="0" w:type="dxa"/>
              <w:right w:w="149" w:type="dxa"/>
            </w:tcMar>
          </w:tcPr>
          <w:p w14:paraId="425AEC5B" w14:textId="77777777" w:rsidR="00EA1EDF" w:rsidRPr="00F318EF" w:rsidRDefault="00EA1EDF" w:rsidP="00EA1EDF">
            <w:pPr>
              <w:pStyle w:val="formattext"/>
              <w:spacing w:before="0" w:beforeAutospacing="0" w:after="0" w:afterAutospacing="0"/>
              <w:textAlignment w:val="baseline"/>
              <w:rPr>
                <w:rFonts w:ascii="Myriad Pro" w:eastAsia="Calibri" w:hAnsi="Myriad Pro"/>
                <w:color w:val="000000"/>
                <w:sz w:val="20"/>
                <w:lang w:eastAsia="en-US"/>
              </w:rPr>
            </w:pPr>
            <w:r w:rsidRPr="00F318EF">
              <w:rPr>
                <w:rFonts w:ascii="Myriad Pro" w:eastAsia="Calibri" w:hAnsi="Myriad Pro"/>
                <w:color w:val="000000"/>
                <w:sz w:val="20"/>
                <w:lang w:eastAsia="en-US"/>
              </w:rPr>
              <w:t>Уровень качества осуществляемого технологического присоединения к сети</w:t>
            </w:r>
          </w:p>
        </w:tc>
        <w:tc>
          <w:tcPr>
            <w:tcW w:w="596" w:type="pct"/>
            <w:tcBorders>
              <w:top w:val="single" w:sz="6" w:space="0" w:color="000000"/>
              <w:left w:val="single" w:sz="6" w:space="0" w:color="000000"/>
              <w:bottom w:val="single" w:sz="6" w:space="0" w:color="000000"/>
              <w:right w:val="single" w:sz="6" w:space="0" w:color="000000"/>
            </w:tcBorders>
            <w:tcMar>
              <w:top w:w="0" w:type="dxa"/>
              <w:left w:w="149" w:type="dxa"/>
              <w:bottom w:w="0" w:type="dxa"/>
              <w:right w:w="149" w:type="dxa"/>
            </w:tcMar>
          </w:tcPr>
          <w:p w14:paraId="352A3CDF" w14:textId="77777777" w:rsidR="00EA1EDF" w:rsidRPr="00F318EF" w:rsidRDefault="00EA1EDF" w:rsidP="00EA1EDF">
            <w:pPr>
              <w:pStyle w:val="formattext"/>
              <w:spacing w:before="0" w:beforeAutospacing="0" w:after="0" w:afterAutospacing="0"/>
              <w:jc w:val="center"/>
              <w:textAlignment w:val="baseline"/>
              <w:rPr>
                <w:rFonts w:ascii="Myriad Pro" w:eastAsia="Calibri" w:hAnsi="Myriad Pro"/>
                <w:color w:val="000000"/>
                <w:sz w:val="20"/>
                <w:lang w:eastAsia="en-US"/>
              </w:rPr>
            </w:pPr>
            <w:r w:rsidRPr="00F318EF">
              <w:rPr>
                <w:rFonts w:ascii="Myriad Pro" w:eastAsia="Calibri" w:hAnsi="Myriad Pro"/>
                <w:color w:val="000000"/>
                <w:sz w:val="20"/>
                <w:lang w:eastAsia="en-US"/>
              </w:rPr>
              <w:t>1.3007</w:t>
            </w:r>
          </w:p>
        </w:tc>
      </w:tr>
      <w:tr w:rsidR="00EA1EDF" w:rsidRPr="00F318EF" w14:paraId="03BDE308" w14:textId="77777777">
        <w:tc>
          <w:tcPr>
            <w:tcW w:w="4404" w:type="pct"/>
            <w:tcBorders>
              <w:top w:val="single" w:sz="6" w:space="0" w:color="000000"/>
              <w:left w:val="single" w:sz="6" w:space="0" w:color="000000"/>
              <w:bottom w:val="single" w:sz="6" w:space="0" w:color="000000"/>
              <w:right w:val="single" w:sz="6" w:space="0" w:color="000000"/>
            </w:tcBorders>
            <w:tcMar>
              <w:top w:w="0" w:type="dxa"/>
              <w:left w:w="149" w:type="dxa"/>
              <w:bottom w:w="0" w:type="dxa"/>
              <w:right w:w="149" w:type="dxa"/>
            </w:tcMar>
          </w:tcPr>
          <w:p w14:paraId="062AF3AB" w14:textId="77777777" w:rsidR="00EA1EDF" w:rsidRPr="00F318EF" w:rsidRDefault="00EA1EDF" w:rsidP="00EA1EDF">
            <w:pPr>
              <w:pStyle w:val="formattext"/>
              <w:spacing w:before="0" w:beforeAutospacing="0" w:after="0" w:afterAutospacing="0"/>
              <w:textAlignment w:val="baseline"/>
              <w:rPr>
                <w:rFonts w:ascii="Myriad Pro" w:eastAsia="Calibri" w:hAnsi="Myriad Pro"/>
                <w:color w:val="000000"/>
                <w:sz w:val="20"/>
                <w:lang w:eastAsia="en-US"/>
              </w:rPr>
            </w:pPr>
            <w:r w:rsidRPr="00F318EF">
              <w:rPr>
                <w:rFonts w:ascii="Myriad Pro" w:eastAsia="Calibri" w:hAnsi="Myriad Pro"/>
                <w:color w:val="000000"/>
                <w:sz w:val="20"/>
                <w:lang w:eastAsia="en-US"/>
              </w:rPr>
              <w:t>Уровень качества обслуживания потребителей услуг</w:t>
            </w:r>
          </w:p>
        </w:tc>
        <w:tc>
          <w:tcPr>
            <w:tcW w:w="596" w:type="pct"/>
            <w:tcBorders>
              <w:top w:val="single" w:sz="6" w:space="0" w:color="000000"/>
              <w:left w:val="single" w:sz="6" w:space="0" w:color="000000"/>
              <w:bottom w:val="single" w:sz="6" w:space="0" w:color="000000"/>
              <w:right w:val="single" w:sz="6" w:space="0" w:color="000000"/>
            </w:tcBorders>
            <w:tcMar>
              <w:top w:w="0" w:type="dxa"/>
              <w:left w:w="149" w:type="dxa"/>
              <w:bottom w:w="0" w:type="dxa"/>
              <w:right w:w="149" w:type="dxa"/>
            </w:tcMar>
          </w:tcPr>
          <w:p w14:paraId="38D2A2D7" w14:textId="77777777" w:rsidR="00EA1EDF" w:rsidRPr="00F318EF" w:rsidRDefault="00EA1EDF" w:rsidP="00EA1EDF">
            <w:pPr>
              <w:pStyle w:val="formattext"/>
              <w:spacing w:before="0" w:beforeAutospacing="0" w:after="0" w:afterAutospacing="0"/>
              <w:jc w:val="center"/>
              <w:textAlignment w:val="baseline"/>
              <w:rPr>
                <w:rFonts w:ascii="Myriad Pro" w:eastAsia="Calibri" w:hAnsi="Myriad Pro"/>
                <w:color w:val="000000"/>
                <w:sz w:val="20"/>
                <w:lang w:eastAsia="en-US"/>
              </w:rPr>
            </w:pPr>
            <w:r w:rsidRPr="00F318EF">
              <w:rPr>
                <w:rFonts w:ascii="Myriad Pro" w:eastAsia="Calibri" w:hAnsi="Myriad Pro"/>
                <w:color w:val="000000"/>
                <w:sz w:val="20"/>
                <w:lang w:eastAsia="en-US"/>
              </w:rPr>
              <w:t>0.8975</w:t>
            </w:r>
          </w:p>
        </w:tc>
      </w:tr>
    </w:tbl>
    <w:p w14:paraId="26BB63FA" w14:textId="77777777" w:rsidR="00125FE2" w:rsidRDefault="00125FE2" w:rsidP="00EA1EDF">
      <w:pPr>
        <w:tabs>
          <w:tab w:val="left" w:pos="1134"/>
        </w:tabs>
        <w:spacing w:after="0" w:line="360" w:lineRule="auto"/>
        <w:ind w:firstLine="567"/>
        <w:contextualSpacing/>
        <w:jc w:val="both"/>
        <w:rPr>
          <w:rFonts w:ascii="Myriad Pro" w:hAnsi="Myriad Pro"/>
          <w:color w:val="000000"/>
          <w:sz w:val="26"/>
          <w:szCs w:val="26"/>
        </w:rPr>
      </w:pPr>
    </w:p>
    <w:p w14:paraId="7DF73EE4" w14:textId="77777777" w:rsidR="00EA1EDF" w:rsidRPr="00F318EF" w:rsidRDefault="00EA1EDF" w:rsidP="00EA1EDF">
      <w:pPr>
        <w:tabs>
          <w:tab w:val="left" w:pos="1134"/>
        </w:tabs>
        <w:spacing w:after="0" w:line="360" w:lineRule="auto"/>
        <w:ind w:firstLine="567"/>
        <w:contextualSpacing/>
        <w:jc w:val="both"/>
        <w:rPr>
          <w:rFonts w:ascii="Myriad Pro" w:hAnsi="Myriad Pro"/>
          <w:color w:val="000000"/>
          <w:sz w:val="26"/>
          <w:szCs w:val="26"/>
        </w:rPr>
      </w:pPr>
      <w:r w:rsidRPr="00F318EF">
        <w:rPr>
          <w:rFonts w:ascii="Myriad Pro" w:hAnsi="Myriad Pro"/>
          <w:color w:val="000000"/>
          <w:sz w:val="26"/>
          <w:szCs w:val="26"/>
        </w:rPr>
        <w:t xml:space="preserve">Согласно пункту 5 Методических указаний </w:t>
      </w:r>
      <w:r w:rsidR="004A3D68" w:rsidRPr="00F318EF">
        <w:rPr>
          <w:rFonts w:ascii="Myriad Pro" w:hAnsi="Myriad Pro"/>
          <w:color w:val="000000"/>
          <w:sz w:val="26"/>
          <w:szCs w:val="26"/>
        </w:rPr>
        <w:t>№ </w:t>
      </w:r>
      <w:r w:rsidRPr="00F318EF">
        <w:rPr>
          <w:rFonts w:ascii="Myriad Pro" w:hAnsi="Myriad Pro"/>
          <w:color w:val="000000"/>
          <w:sz w:val="26"/>
          <w:szCs w:val="26"/>
        </w:rPr>
        <w:t>254-э/1 максимальный процент корректировки определяется для каждого года долгосрочного периода регулирования в следующем порядке:</w:t>
      </w:r>
    </w:p>
    <w:p w14:paraId="11349F33" w14:textId="77777777" w:rsidR="00EA1EDF" w:rsidRPr="00F318EF" w:rsidRDefault="00EA1EDF" w:rsidP="00EA1EDF">
      <w:pPr>
        <w:tabs>
          <w:tab w:val="left" w:pos="1134"/>
        </w:tabs>
        <w:spacing w:after="0" w:line="360" w:lineRule="auto"/>
        <w:ind w:firstLine="567"/>
        <w:contextualSpacing/>
        <w:jc w:val="both"/>
        <w:rPr>
          <w:rFonts w:ascii="Myriad Pro" w:hAnsi="Myriad Pro"/>
          <w:color w:val="000000"/>
          <w:sz w:val="26"/>
          <w:szCs w:val="26"/>
        </w:rPr>
      </w:pPr>
      <w:r w:rsidRPr="00F318EF">
        <w:rPr>
          <w:rFonts w:ascii="Myriad Pro" w:hAnsi="Myriad Pro"/>
          <w:color w:val="000000"/>
          <w:sz w:val="26"/>
          <w:szCs w:val="26"/>
        </w:rPr>
        <w:t xml:space="preserve">для 2011 года: </w:t>
      </w:r>
      <w:r w:rsidR="00095615" w:rsidRPr="00F318EF">
        <w:rPr>
          <w:rFonts w:ascii="Myriad Pro" w:hAnsi="Myriad Pro"/>
          <w:noProof/>
          <w:color w:val="000000"/>
          <w:sz w:val="26"/>
          <w:szCs w:val="26"/>
          <w:lang w:eastAsia="ru-RU"/>
        </w:rPr>
        <w:drawing>
          <wp:inline distT="0" distB="0" distL="0" distR="0" wp14:anchorId="045BB4F0" wp14:editId="4D391A0D">
            <wp:extent cx="489585" cy="280670"/>
            <wp:effectExtent l="0" t="0" r="5715" b="5080"/>
            <wp:docPr id="127"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5"/>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489585" cy="280670"/>
                    </a:xfrm>
                    <a:prstGeom prst="rect">
                      <a:avLst/>
                    </a:prstGeom>
                    <a:noFill/>
                    <a:ln>
                      <a:noFill/>
                    </a:ln>
                  </pic:spPr>
                </pic:pic>
              </a:graphicData>
            </a:graphic>
          </wp:inline>
        </w:drawing>
      </w:r>
      <w:r w:rsidRPr="00F318EF">
        <w:rPr>
          <w:rFonts w:ascii="Myriad Pro" w:hAnsi="Myriad Pro"/>
          <w:color w:val="000000"/>
          <w:sz w:val="26"/>
          <w:szCs w:val="26"/>
        </w:rPr>
        <w:t xml:space="preserve"> = 0,5%;</w:t>
      </w:r>
    </w:p>
    <w:p w14:paraId="2ACC306F" w14:textId="77777777" w:rsidR="00EA1EDF" w:rsidRPr="00F318EF" w:rsidRDefault="00EA1EDF" w:rsidP="00EA1EDF">
      <w:pPr>
        <w:tabs>
          <w:tab w:val="left" w:pos="1134"/>
        </w:tabs>
        <w:spacing w:after="0" w:line="360" w:lineRule="auto"/>
        <w:ind w:firstLine="567"/>
        <w:contextualSpacing/>
        <w:jc w:val="both"/>
        <w:rPr>
          <w:rFonts w:ascii="Myriad Pro" w:hAnsi="Myriad Pro"/>
          <w:color w:val="000000"/>
          <w:sz w:val="26"/>
          <w:szCs w:val="26"/>
        </w:rPr>
      </w:pPr>
      <w:r w:rsidRPr="00F318EF">
        <w:rPr>
          <w:rFonts w:ascii="Myriad Pro" w:hAnsi="Myriad Pro"/>
          <w:color w:val="000000"/>
          <w:sz w:val="26"/>
          <w:szCs w:val="26"/>
        </w:rPr>
        <w:t xml:space="preserve">для 2012 года: </w:t>
      </w:r>
      <w:r w:rsidR="00095615" w:rsidRPr="00F318EF">
        <w:rPr>
          <w:rFonts w:ascii="Myriad Pro" w:hAnsi="Myriad Pro"/>
          <w:noProof/>
          <w:color w:val="000000"/>
          <w:sz w:val="26"/>
          <w:szCs w:val="26"/>
          <w:lang w:eastAsia="ru-RU"/>
        </w:rPr>
        <w:drawing>
          <wp:inline distT="0" distB="0" distL="0" distR="0" wp14:anchorId="22A94DC6" wp14:editId="541971BB">
            <wp:extent cx="521335" cy="280670"/>
            <wp:effectExtent l="0" t="0" r="0" b="5080"/>
            <wp:docPr id="128"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6"/>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521335" cy="280670"/>
                    </a:xfrm>
                    <a:prstGeom prst="rect">
                      <a:avLst/>
                    </a:prstGeom>
                    <a:noFill/>
                    <a:ln>
                      <a:noFill/>
                    </a:ln>
                  </pic:spPr>
                </pic:pic>
              </a:graphicData>
            </a:graphic>
          </wp:inline>
        </w:drawing>
      </w:r>
      <w:r w:rsidRPr="00F318EF">
        <w:rPr>
          <w:rFonts w:ascii="Myriad Pro" w:hAnsi="Myriad Pro"/>
          <w:color w:val="000000"/>
          <w:sz w:val="26"/>
          <w:szCs w:val="26"/>
        </w:rPr>
        <w:t xml:space="preserve"> = 1%;</w:t>
      </w:r>
    </w:p>
    <w:p w14:paraId="766AE20C" w14:textId="77777777" w:rsidR="00EA1EDF" w:rsidRPr="00F318EF" w:rsidRDefault="00EA1EDF" w:rsidP="00EA1EDF">
      <w:pPr>
        <w:tabs>
          <w:tab w:val="left" w:pos="1134"/>
        </w:tabs>
        <w:spacing w:after="0" w:line="360" w:lineRule="auto"/>
        <w:ind w:firstLine="567"/>
        <w:contextualSpacing/>
        <w:jc w:val="both"/>
        <w:rPr>
          <w:rFonts w:ascii="Myriad Pro" w:hAnsi="Myriad Pro"/>
          <w:color w:val="000000"/>
          <w:sz w:val="26"/>
          <w:szCs w:val="26"/>
        </w:rPr>
      </w:pPr>
      <w:r w:rsidRPr="00F318EF">
        <w:rPr>
          <w:rFonts w:ascii="Myriad Pro" w:hAnsi="Myriad Pro"/>
          <w:color w:val="000000"/>
          <w:sz w:val="26"/>
          <w:szCs w:val="26"/>
        </w:rPr>
        <w:t xml:space="preserve">начиная с 2013 года: </w:t>
      </w:r>
      <w:r w:rsidR="00095615" w:rsidRPr="00F318EF">
        <w:rPr>
          <w:rFonts w:ascii="Myriad Pro" w:hAnsi="Myriad Pro"/>
          <w:noProof/>
          <w:color w:val="000000"/>
          <w:sz w:val="26"/>
          <w:szCs w:val="26"/>
          <w:lang w:eastAsia="ru-RU"/>
        </w:rPr>
        <w:drawing>
          <wp:inline distT="0" distB="0" distL="0" distR="0" wp14:anchorId="6F2CF3BD" wp14:editId="2A8F8D93">
            <wp:extent cx="489585" cy="280670"/>
            <wp:effectExtent l="0" t="0" r="5715" b="5080"/>
            <wp:docPr id="129"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7"/>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489585" cy="280670"/>
                    </a:xfrm>
                    <a:prstGeom prst="rect">
                      <a:avLst/>
                    </a:prstGeom>
                    <a:noFill/>
                    <a:ln>
                      <a:noFill/>
                    </a:ln>
                  </pic:spPr>
                </pic:pic>
              </a:graphicData>
            </a:graphic>
          </wp:inline>
        </w:drawing>
      </w:r>
      <w:r w:rsidRPr="00F318EF">
        <w:rPr>
          <w:rFonts w:ascii="Myriad Pro" w:hAnsi="Myriad Pro"/>
          <w:color w:val="000000"/>
          <w:sz w:val="26"/>
          <w:szCs w:val="26"/>
        </w:rPr>
        <w:t xml:space="preserve"> = 2%.</w:t>
      </w:r>
    </w:p>
    <w:p w14:paraId="7D6ECA63" w14:textId="77777777" w:rsidR="00EA1EDF" w:rsidRPr="00F318EF" w:rsidRDefault="00EA1EDF" w:rsidP="00EA1EDF">
      <w:pPr>
        <w:tabs>
          <w:tab w:val="left" w:pos="1134"/>
        </w:tabs>
        <w:spacing w:after="0" w:line="360" w:lineRule="auto"/>
        <w:ind w:firstLine="567"/>
        <w:contextualSpacing/>
        <w:jc w:val="both"/>
        <w:rPr>
          <w:rFonts w:ascii="Myriad Pro" w:hAnsi="Myriad Pro"/>
          <w:color w:val="000000"/>
          <w:sz w:val="26"/>
          <w:szCs w:val="26"/>
        </w:rPr>
      </w:pPr>
      <w:r w:rsidRPr="00F318EF">
        <w:rPr>
          <w:rFonts w:ascii="Myriad Pro" w:hAnsi="Myriad Pro"/>
          <w:color w:val="000000"/>
          <w:sz w:val="26"/>
          <w:szCs w:val="26"/>
        </w:rPr>
        <w:t xml:space="preserve">Таким образом, для филиала </w:t>
      </w:r>
      <w:r w:rsidR="004A3D68" w:rsidRPr="00F318EF">
        <w:rPr>
          <w:rFonts w:ascii="Myriad Pro" w:hAnsi="Myriad Pro"/>
          <w:color w:val="000000"/>
          <w:sz w:val="26"/>
          <w:szCs w:val="26"/>
        </w:rPr>
        <w:t>ПАО </w:t>
      </w:r>
      <w:r w:rsidR="001828A6" w:rsidRPr="00F318EF">
        <w:rPr>
          <w:rFonts w:ascii="Myriad Pro" w:hAnsi="Myriad Pro"/>
          <w:color w:val="000000"/>
          <w:sz w:val="26"/>
          <w:szCs w:val="26"/>
        </w:rPr>
        <w:t>«МРСК Северо-Запада» - «Вологдаэнерго»</w:t>
      </w:r>
      <w:r w:rsidRPr="00F318EF">
        <w:rPr>
          <w:rFonts w:ascii="Myriad Pro" w:hAnsi="Myriad Pro"/>
          <w:color w:val="000000"/>
          <w:sz w:val="26"/>
          <w:szCs w:val="26"/>
        </w:rPr>
        <w:t xml:space="preserve"> максимальный коэффициент для 2015 года применяется в размере 2%.</w:t>
      </w:r>
    </w:p>
    <w:p w14:paraId="1E5724B0" w14:textId="77777777" w:rsidR="00EA1EDF" w:rsidRPr="00F318EF" w:rsidRDefault="00EA1EDF" w:rsidP="00EA1EDF">
      <w:pPr>
        <w:tabs>
          <w:tab w:val="left" w:pos="1134"/>
        </w:tabs>
        <w:spacing w:after="0" w:line="360" w:lineRule="auto"/>
        <w:ind w:firstLine="567"/>
        <w:contextualSpacing/>
        <w:jc w:val="both"/>
        <w:rPr>
          <w:rFonts w:ascii="Myriad Pro" w:hAnsi="Myriad Pro"/>
          <w:sz w:val="26"/>
          <w:szCs w:val="26"/>
        </w:rPr>
      </w:pPr>
      <w:r w:rsidRPr="00F318EF">
        <w:rPr>
          <w:rFonts w:ascii="Myriad Pro" w:hAnsi="Myriad Pro"/>
          <w:sz w:val="26"/>
          <w:szCs w:val="26"/>
        </w:rPr>
        <w:lastRenderedPageBreak/>
        <w:t xml:space="preserve">Фактические значения показателей надежности и качества услуг для филиала </w:t>
      </w:r>
      <w:r w:rsidR="004A3D68" w:rsidRPr="00F318EF">
        <w:rPr>
          <w:rFonts w:ascii="Myriad Pro" w:hAnsi="Myriad Pro"/>
          <w:sz w:val="26"/>
          <w:szCs w:val="26"/>
        </w:rPr>
        <w:t>ПАО </w:t>
      </w:r>
      <w:r w:rsidR="001828A6" w:rsidRPr="00F318EF">
        <w:rPr>
          <w:rFonts w:ascii="Myriad Pro" w:hAnsi="Myriad Pro"/>
          <w:sz w:val="26"/>
          <w:szCs w:val="26"/>
        </w:rPr>
        <w:t>«МРСК Северо-Запада» - «Вологдаэнерго»</w:t>
      </w:r>
      <w:r w:rsidRPr="00F318EF">
        <w:rPr>
          <w:rFonts w:ascii="Myriad Pro" w:hAnsi="Myriad Pro"/>
          <w:sz w:val="26"/>
          <w:szCs w:val="26"/>
        </w:rPr>
        <w:t xml:space="preserve"> за 2016 год определены в соответствии с приказом Департамента ТЭК и ТР Вологодской области от 25.05.2017 №44-р «Об определении фактических значений показателей надежности и качества поставляемых товаров и оказываемых услуг для территориальных электросетевых организаций Вологодской области за 2016 год»</w:t>
      </w:r>
    </w:p>
    <w:p w14:paraId="10273CFF" w14:textId="77777777" w:rsidR="00EA1EDF" w:rsidRPr="00F318EF" w:rsidRDefault="00EA1EDF" w:rsidP="00EA1EDF">
      <w:pPr>
        <w:pStyle w:val="afff2"/>
        <w:spacing w:after="0"/>
        <w:rPr>
          <w:lang w:val="ru-RU"/>
        </w:rPr>
      </w:pPr>
      <w:r w:rsidRPr="00F318EF">
        <w:rPr>
          <w:lang w:val="ru-RU"/>
        </w:rPr>
        <w:t>Согласно вышеприведенной информации:</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4A0" w:firstRow="1" w:lastRow="0" w:firstColumn="1" w:lastColumn="0" w:noHBand="0" w:noVBand="1"/>
      </w:tblPr>
      <w:tblGrid>
        <w:gridCol w:w="2608"/>
        <w:gridCol w:w="990"/>
        <w:gridCol w:w="990"/>
        <w:gridCol w:w="4982"/>
      </w:tblGrid>
      <w:tr w:rsidR="00EA1EDF" w:rsidRPr="00F318EF" w14:paraId="39A48F31" w14:textId="77777777">
        <w:trPr>
          <w:cantSplit/>
          <w:trHeight w:val="463"/>
          <w:tblHeader/>
        </w:trPr>
        <w:tc>
          <w:tcPr>
            <w:tcW w:w="1363"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4C5BB9EF" w14:textId="77777777" w:rsidR="00EA1EDF" w:rsidRPr="00F318EF" w:rsidRDefault="00EA1EDF" w:rsidP="00EA1EDF">
            <w:pPr>
              <w:spacing w:after="0" w:line="240" w:lineRule="auto"/>
              <w:jc w:val="center"/>
              <w:rPr>
                <w:rFonts w:ascii="Myriad Pro" w:hAnsi="Myriad Pro"/>
                <w:b/>
                <w:bCs/>
                <w:color w:val="FFFFFF"/>
                <w:sz w:val="20"/>
                <w:szCs w:val="20"/>
              </w:rPr>
            </w:pPr>
            <w:r w:rsidRPr="00F318EF">
              <w:rPr>
                <w:rFonts w:ascii="Myriad Pro" w:hAnsi="Myriad Pro"/>
                <w:b/>
                <w:bCs/>
                <w:color w:val="FFFFFF"/>
                <w:sz w:val="20"/>
                <w:szCs w:val="20"/>
              </w:rPr>
              <w:t>Показатель</w:t>
            </w:r>
          </w:p>
        </w:tc>
        <w:tc>
          <w:tcPr>
            <w:tcW w:w="517"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75F8E19C" w14:textId="77777777" w:rsidR="00EA1EDF" w:rsidRPr="00F318EF" w:rsidRDefault="00EA1EDF" w:rsidP="00EA1EDF">
            <w:pPr>
              <w:spacing w:after="0" w:line="240" w:lineRule="auto"/>
              <w:jc w:val="center"/>
              <w:rPr>
                <w:rFonts w:ascii="Myriad Pro" w:hAnsi="Myriad Pro"/>
                <w:b/>
                <w:bCs/>
                <w:color w:val="FFFFFF"/>
                <w:sz w:val="20"/>
                <w:szCs w:val="20"/>
              </w:rPr>
            </w:pPr>
            <w:r w:rsidRPr="00F318EF">
              <w:rPr>
                <w:rFonts w:ascii="Myriad Pro" w:hAnsi="Myriad Pro"/>
                <w:b/>
                <w:bCs/>
                <w:color w:val="FFFFFF"/>
                <w:sz w:val="20"/>
                <w:szCs w:val="20"/>
              </w:rPr>
              <w:t>План</w:t>
            </w:r>
          </w:p>
        </w:tc>
        <w:tc>
          <w:tcPr>
            <w:tcW w:w="517"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67F40B11" w14:textId="77777777" w:rsidR="00EA1EDF" w:rsidRPr="00F318EF" w:rsidRDefault="00EA1EDF" w:rsidP="00EA1EDF">
            <w:pPr>
              <w:spacing w:after="0" w:line="240" w:lineRule="auto"/>
              <w:jc w:val="center"/>
              <w:rPr>
                <w:rFonts w:ascii="Myriad Pro" w:hAnsi="Myriad Pro"/>
                <w:b/>
                <w:bCs/>
                <w:color w:val="FFFFFF"/>
                <w:sz w:val="20"/>
                <w:szCs w:val="20"/>
              </w:rPr>
            </w:pPr>
            <w:r w:rsidRPr="00F318EF">
              <w:rPr>
                <w:rFonts w:ascii="Myriad Pro" w:hAnsi="Myriad Pro"/>
                <w:b/>
                <w:bCs/>
                <w:color w:val="FFFFFF"/>
                <w:sz w:val="20"/>
                <w:szCs w:val="20"/>
              </w:rPr>
              <w:t>Факт</w:t>
            </w:r>
          </w:p>
        </w:tc>
        <w:tc>
          <w:tcPr>
            <w:tcW w:w="2603"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18596C83" w14:textId="77777777" w:rsidR="00EA1EDF" w:rsidRPr="00F318EF" w:rsidRDefault="00EA1EDF" w:rsidP="00EA1EDF">
            <w:pPr>
              <w:spacing w:after="0" w:line="240" w:lineRule="auto"/>
              <w:jc w:val="center"/>
              <w:rPr>
                <w:rFonts w:ascii="Myriad Pro" w:hAnsi="Myriad Pro"/>
                <w:b/>
                <w:bCs/>
                <w:color w:val="FFFFFF"/>
                <w:sz w:val="20"/>
                <w:szCs w:val="20"/>
              </w:rPr>
            </w:pPr>
            <w:r w:rsidRPr="00F318EF">
              <w:rPr>
                <w:rFonts w:ascii="Myriad Pro" w:hAnsi="Myriad Pro"/>
                <w:b/>
                <w:bCs/>
                <w:color w:val="FFFFFF"/>
                <w:sz w:val="20"/>
                <w:szCs w:val="20"/>
              </w:rPr>
              <w:t>Отметка о достижении *</w:t>
            </w:r>
          </w:p>
        </w:tc>
      </w:tr>
      <w:tr w:rsidR="00EA1EDF" w:rsidRPr="00F318EF" w14:paraId="6DD03514" w14:textId="77777777">
        <w:trPr>
          <w:cantSplit/>
        </w:trPr>
        <w:tc>
          <w:tcPr>
            <w:tcW w:w="1363" w:type="pct"/>
            <w:tcBorders>
              <w:top w:val="single" w:sz="4" w:space="0" w:color="FFFFFF"/>
            </w:tcBorders>
            <w:shd w:val="clear" w:color="auto" w:fill="auto"/>
            <w:noWrap/>
            <w:vAlign w:val="center"/>
          </w:tcPr>
          <w:p w14:paraId="79162E14" w14:textId="77777777" w:rsidR="00EA1EDF" w:rsidRPr="00F318EF" w:rsidRDefault="00EA1EDF" w:rsidP="00EA1EDF">
            <w:pPr>
              <w:spacing w:after="0" w:line="240" w:lineRule="auto"/>
              <w:rPr>
                <w:rFonts w:ascii="Myriad Pro" w:hAnsi="Myriad Pro"/>
                <w:sz w:val="20"/>
                <w:szCs w:val="20"/>
              </w:rPr>
            </w:pPr>
            <w:r w:rsidRPr="00F318EF">
              <w:rPr>
                <w:rFonts w:ascii="Myriad Pro" w:hAnsi="Myriad Pro"/>
                <w:sz w:val="20"/>
                <w:szCs w:val="20"/>
              </w:rPr>
              <w:t>уровень надежности</w:t>
            </w:r>
          </w:p>
        </w:tc>
        <w:tc>
          <w:tcPr>
            <w:tcW w:w="517" w:type="pct"/>
            <w:tcBorders>
              <w:top w:val="single" w:sz="4" w:space="0" w:color="FFFFFF"/>
            </w:tcBorders>
            <w:shd w:val="clear" w:color="auto" w:fill="auto"/>
            <w:noWrap/>
          </w:tcPr>
          <w:p w14:paraId="62F2A8F4" w14:textId="77777777" w:rsidR="00EA1EDF" w:rsidRPr="00F318EF" w:rsidRDefault="00EA1EDF" w:rsidP="00EA1EDF">
            <w:pPr>
              <w:pStyle w:val="formattext"/>
              <w:spacing w:before="0" w:beforeAutospacing="0" w:after="0" w:afterAutospacing="0"/>
              <w:jc w:val="center"/>
              <w:textAlignment w:val="baseline"/>
              <w:rPr>
                <w:rFonts w:ascii="Myriad Pro" w:eastAsia="Calibri" w:hAnsi="Myriad Pro"/>
                <w:color w:val="000000"/>
                <w:sz w:val="20"/>
                <w:lang w:eastAsia="en-US"/>
              </w:rPr>
            </w:pPr>
            <w:r w:rsidRPr="00F318EF">
              <w:rPr>
                <w:rFonts w:ascii="Myriad Pro" w:eastAsia="Calibri" w:hAnsi="Myriad Pro"/>
                <w:color w:val="000000"/>
                <w:sz w:val="20"/>
                <w:lang w:eastAsia="en-US"/>
              </w:rPr>
              <w:t>0.0622</w:t>
            </w:r>
          </w:p>
        </w:tc>
        <w:tc>
          <w:tcPr>
            <w:tcW w:w="517" w:type="pct"/>
            <w:tcBorders>
              <w:top w:val="single" w:sz="4" w:space="0" w:color="FFFFFF"/>
            </w:tcBorders>
            <w:shd w:val="clear" w:color="auto" w:fill="auto"/>
            <w:vAlign w:val="center"/>
          </w:tcPr>
          <w:p w14:paraId="124883DE" w14:textId="77777777" w:rsidR="00EA1EDF" w:rsidRPr="00F318EF" w:rsidRDefault="00EA1EDF" w:rsidP="00EA1EDF">
            <w:pPr>
              <w:spacing w:after="0" w:line="240" w:lineRule="auto"/>
              <w:jc w:val="center"/>
              <w:rPr>
                <w:rFonts w:ascii="Myriad Pro" w:hAnsi="Myriad Pro"/>
                <w:sz w:val="20"/>
                <w:szCs w:val="20"/>
              </w:rPr>
            </w:pPr>
            <w:r w:rsidRPr="00F318EF">
              <w:rPr>
                <w:rFonts w:ascii="Myriad Pro" w:hAnsi="Myriad Pro"/>
                <w:sz w:val="20"/>
                <w:szCs w:val="20"/>
              </w:rPr>
              <w:t>0,0209</w:t>
            </w:r>
          </w:p>
        </w:tc>
        <w:tc>
          <w:tcPr>
            <w:tcW w:w="2603" w:type="pct"/>
            <w:tcBorders>
              <w:top w:val="single" w:sz="4" w:space="0" w:color="FFFFFF"/>
            </w:tcBorders>
            <w:shd w:val="clear" w:color="auto" w:fill="auto"/>
            <w:noWrap/>
            <w:vAlign w:val="center"/>
          </w:tcPr>
          <w:p w14:paraId="02F78C5B" w14:textId="77777777" w:rsidR="00EA1EDF" w:rsidRPr="00F318EF" w:rsidRDefault="00EA1EDF" w:rsidP="00EA1EDF">
            <w:pPr>
              <w:spacing w:after="0" w:line="240" w:lineRule="auto"/>
              <w:jc w:val="center"/>
              <w:rPr>
                <w:rFonts w:ascii="Myriad Pro" w:hAnsi="Myriad Pro"/>
                <w:sz w:val="20"/>
                <w:szCs w:val="20"/>
              </w:rPr>
            </w:pPr>
            <w:r w:rsidRPr="00F318EF">
              <w:rPr>
                <w:rFonts w:ascii="Myriad Pro" w:hAnsi="Myriad Pro"/>
                <w:sz w:val="20"/>
                <w:szCs w:val="20"/>
              </w:rPr>
              <w:t>Достигнуто со значительным улучшением</w:t>
            </w:r>
          </w:p>
        </w:tc>
      </w:tr>
      <w:tr w:rsidR="00EA1EDF" w:rsidRPr="00F318EF" w14:paraId="23BABB1C" w14:textId="77777777">
        <w:trPr>
          <w:cantSplit/>
        </w:trPr>
        <w:tc>
          <w:tcPr>
            <w:tcW w:w="1363" w:type="pct"/>
            <w:shd w:val="clear" w:color="auto" w:fill="auto"/>
            <w:noWrap/>
            <w:vAlign w:val="center"/>
          </w:tcPr>
          <w:p w14:paraId="67913F0B" w14:textId="77777777" w:rsidR="00EA1EDF" w:rsidRPr="00F318EF" w:rsidRDefault="00EA1EDF" w:rsidP="00EA1EDF">
            <w:pPr>
              <w:spacing w:after="0" w:line="240" w:lineRule="auto"/>
              <w:rPr>
                <w:rFonts w:ascii="Myriad Pro" w:hAnsi="Myriad Pro"/>
                <w:sz w:val="20"/>
                <w:szCs w:val="20"/>
              </w:rPr>
            </w:pPr>
            <w:r w:rsidRPr="00F318EF">
              <w:rPr>
                <w:rFonts w:ascii="Myriad Pro" w:hAnsi="Myriad Pro"/>
                <w:sz w:val="20"/>
                <w:szCs w:val="20"/>
              </w:rPr>
              <w:t>уровень качества</w:t>
            </w:r>
          </w:p>
        </w:tc>
        <w:tc>
          <w:tcPr>
            <w:tcW w:w="517" w:type="pct"/>
            <w:shd w:val="clear" w:color="auto" w:fill="auto"/>
            <w:noWrap/>
          </w:tcPr>
          <w:p w14:paraId="4A2C86CD" w14:textId="77777777" w:rsidR="00EA1EDF" w:rsidRPr="00F318EF" w:rsidRDefault="00EA1EDF" w:rsidP="00EA1EDF">
            <w:pPr>
              <w:pStyle w:val="formattext"/>
              <w:spacing w:before="0" w:beforeAutospacing="0" w:after="0" w:afterAutospacing="0"/>
              <w:jc w:val="center"/>
              <w:textAlignment w:val="baseline"/>
              <w:rPr>
                <w:rFonts w:ascii="Myriad Pro" w:eastAsia="Calibri" w:hAnsi="Myriad Pro"/>
                <w:color w:val="000000"/>
                <w:sz w:val="20"/>
                <w:lang w:eastAsia="en-US"/>
              </w:rPr>
            </w:pPr>
            <w:r w:rsidRPr="00F318EF">
              <w:rPr>
                <w:rFonts w:ascii="Myriad Pro" w:eastAsia="Calibri" w:hAnsi="Myriad Pro"/>
                <w:color w:val="000000"/>
                <w:sz w:val="20"/>
                <w:lang w:eastAsia="en-US"/>
              </w:rPr>
              <w:t>1.3205</w:t>
            </w:r>
          </w:p>
        </w:tc>
        <w:tc>
          <w:tcPr>
            <w:tcW w:w="517" w:type="pct"/>
            <w:shd w:val="clear" w:color="auto" w:fill="auto"/>
            <w:vAlign w:val="center"/>
          </w:tcPr>
          <w:p w14:paraId="293C3F57" w14:textId="77777777" w:rsidR="00EA1EDF" w:rsidRPr="00F318EF" w:rsidRDefault="00EA1EDF" w:rsidP="00EA1EDF">
            <w:pPr>
              <w:spacing w:after="0" w:line="240" w:lineRule="auto"/>
              <w:jc w:val="center"/>
              <w:rPr>
                <w:rFonts w:ascii="Myriad Pro" w:hAnsi="Myriad Pro"/>
                <w:sz w:val="20"/>
                <w:szCs w:val="20"/>
              </w:rPr>
            </w:pPr>
            <w:r w:rsidRPr="00F318EF">
              <w:rPr>
                <w:rFonts w:ascii="Myriad Pro" w:hAnsi="Myriad Pro"/>
                <w:sz w:val="20"/>
                <w:szCs w:val="20"/>
              </w:rPr>
              <w:t>1,0362</w:t>
            </w:r>
          </w:p>
        </w:tc>
        <w:tc>
          <w:tcPr>
            <w:tcW w:w="2603" w:type="pct"/>
            <w:shd w:val="clear" w:color="auto" w:fill="auto"/>
            <w:noWrap/>
            <w:vAlign w:val="center"/>
          </w:tcPr>
          <w:p w14:paraId="0756B06B" w14:textId="77777777" w:rsidR="00EA1EDF" w:rsidRPr="00F318EF" w:rsidRDefault="00EA1EDF" w:rsidP="00EA1EDF">
            <w:pPr>
              <w:spacing w:after="0" w:line="240" w:lineRule="auto"/>
              <w:jc w:val="center"/>
              <w:rPr>
                <w:rFonts w:ascii="Myriad Pro" w:hAnsi="Myriad Pro"/>
                <w:sz w:val="20"/>
                <w:szCs w:val="20"/>
              </w:rPr>
            </w:pPr>
            <w:r w:rsidRPr="00F318EF">
              <w:rPr>
                <w:rFonts w:ascii="Myriad Pro" w:hAnsi="Myriad Pro"/>
                <w:sz w:val="20"/>
                <w:szCs w:val="20"/>
              </w:rPr>
              <w:t>Достигнуто</w:t>
            </w:r>
          </w:p>
        </w:tc>
      </w:tr>
      <w:tr w:rsidR="00EA1EDF" w:rsidRPr="00F318EF" w14:paraId="7BEE5BF7" w14:textId="77777777">
        <w:trPr>
          <w:cantSplit/>
        </w:trPr>
        <w:tc>
          <w:tcPr>
            <w:tcW w:w="1363" w:type="pct"/>
            <w:shd w:val="clear" w:color="auto" w:fill="auto"/>
            <w:noWrap/>
            <w:vAlign w:val="center"/>
          </w:tcPr>
          <w:p w14:paraId="4DA8EA87" w14:textId="77777777" w:rsidR="00EA1EDF" w:rsidRPr="00F318EF" w:rsidRDefault="00EA1EDF" w:rsidP="00EA1EDF">
            <w:pPr>
              <w:spacing w:after="0" w:line="240" w:lineRule="auto"/>
              <w:rPr>
                <w:rFonts w:ascii="Myriad Pro" w:hAnsi="Myriad Pro"/>
                <w:sz w:val="20"/>
                <w:szCs w:val="20"/>
              </w:rPr>
            </w:pPr>
            <w:r w:rsidRPr="00F318EF">
              <w:rPr>
                <w:rFonts w:ascii="Myriad Pro" w:hAnsi="Myriad Pro"/>
                <w:sz w:val="20"/>
                <w:szCs w:val="20"/>
              </w:rPr>
              <w:t>уровень качества ТП</w:t>
            </w:r>
          </w:p>
        </w:tc>
        <w:tc>
          <w:tcPr>
            <w:tcW w:w="517" w:type="pct"/>
            <w:shd w:val="clear" w:color="auto" w:fill="auto"/>
          </w:tcPr>
          <w:p w14:paraId="643A1036" w14:textId="77777777" w:rsidR="00EA1EDF" w:rsidRPr="00F318EF" w:rsidRDefault="00EA1EDF" w:rsidP="00EA1EDF">
            <w:pPr>
              <w:pStyle w:val="formattext"/>
              <w:spacing w:before="0" w:beforeAutospacing="0" w:after="0" w:afterAutospacing="0"/>
              <w:jc w:val="center"/>
              <w:textAlignment w:val="baseline"/>
              <w:rPr>
                <w:rFonts w:ascii="Myriad Pro" w:eastAsia="Calibri" w:hAnsi="Myriad Pro"/>
                <w:color w:val="000000"/>
                <w:sz w:val="20"/>
                <w:lang w:eastAsia="en-US"/>
              </w:rPr>
            </w:pPr>
            <w:r w:rsidRPr="00F318EF">
              <w:rPr>
                <w:rFonts w:ascii="Myriad Pro" w:eastAsia="Calibri" w:hAnsi="Myriad Pro"/>
                <w:color w:val="000000"/>
                <w:sz w:val="20"/>
                <w:lang w:eastAsia="en-US"/>
              </w:rPr>
              <w:t>0.8975</w:t>
            </w:r>
          </w:p>
        </w:tc>
        <w:tc>
          <w:tcPr>
            <w:tcW w:w="517" w:type="pct"/>
            <w:shd w:val="clear" w:color="auto" w:fill="auto"/>
            <w:vAlign w:val="center"/>
          </w:tcPr>
          <w:p w14:paraId="228CD949" w14:textId="77777777" w:rsidR="00EA1EDF" w:rsidRPr="00F318EF" w:rsidRDefault="00EA1EDF" w:rsidP="00EA1EDF">
            <w:pPr>
              <w:spacing w:after="0" w:line="240" w:lineRule="auto"/>
              <w:jc w:val="center"/>
              <w:rPr>
                <w:rFonts w:ascii="Myriad Pro" w:hAnsi="Myriad Pro"/>
                <w:sz w:val="20"/>
                <w:szCs w:val="20"/>
              </w:rPr>
            </w:pPr>
            <w:r w:rsidRPr="00F318EF">
              <w:rPr>
                <w:rFonts w:ascii="Myriad Pro" w:hAnsi="Myriad Pro"/>
                <w:sz w:val="20"/>
                <w:szCs w:val="20"/>
              </w:rPr>
              <w:t>0,8722</w:t>
            </w:r>
          </w:p>
        </w:tc>
        <w:tc>
          <w:tcPr>
            <w:tcW w:w="2603" w:type="pct"/>
            <w:shd w:val="clear" w:color="auto" w:fill="auto"/>
            <w:noWrap/>
            <w:vAlign w:val="center"/>
          </w:tcPr>
          <w:p w14:paraId="10788E0E" w14:textId="77777777" w:rsidR="00EA1EDF" w:rsidRPr="00F318EF" w:rsidRDefault="00EA1EDF" w:rsidP="00EA1EDF">
            <w:pPr>
              <w:spacing w:after="0" w:line="240" w:lineRule="auto"/>
              <w:jc w:val="center"/>
              <w:rPr>
                <w:rFonts w:ascii="Myriad Pro" w:hAnsi="Myriad Pro"/>
                <w:sz w:val="20"/>
                <w:szCs w:val="20"/>
              </w:rPr>
            </w:pPr>
            <w:r w:rsidRPr="00F318EF">
              <w:rPr>
                <w:rFonts w:ascii="Myriad Pro" w:hAnsi="Myriad Pro"/>
                <w:sz w:val="20"/>
                <w:szCs w:val="20"/>
              </w:rPr>
              <w:t>Достигнуто</w:t>
            </w:r>
          </w:p>
        </w:tc>
      </w:tr>
    </w:tbl>
    <w:p w14:paraId="024B0B5E" w14:textId="77777777" w:rsidR="00EA1EDF" w:rsidRPr="00F318EF" w:rsidRDefault="00EA1EDF" w:rsidP="00EA1EDF">
      <w:pPr>
        <w:pStyle w:val="afff4"/>
        <w:spacing w:before="0"/>
        <w:rPr>
          <w:lang w:eastAsia="ru-RU"/>
        </w:rPr>
      </w:pPr>
      <w:r w:rsidRPr="00F318EF">
        <w:rPr>
          <w:lang w:eastAsia="ru-RU"/>
        </w:rPr>
        <w:t>* Согласно пункту 4.1.3. Методических указаний №1256 коэффициент допустимого отклонения для Филиала на 201</w:t>
      </w:r>
      <w:r w:rsidRPr="00F318EF">
        <w:rPr>
          <w:lang w:val="ru-RU" w:eastAsia="ru-RU"/>
        </w:rPr>
        <w:t>6</w:t>
      </w:r>
      <w:r w:rsidRPr="00F318EF">
        <w:rPr>
          <w:lang w:eastAsia="ru-RU"/>
        </w:rPr>
        <w:t xml:space="preserve"> год составляет 30%.</w:t>
      </w:r>
    </w:p>
    <w:p w14:paraId="13FFD9B6" w14:textId="77777777" w:rsidR="00125FE2" w:rsidRDefault="00125FE2" w:rsidP="00EA1EDF">
      <w:pPr>
        <w:tabs>
          <w:tab w:val="left" w:pos="1134"/>
        </w:tabs>
        <w:spacing w:after="0" w:line="360" w:lineRule="auto"/>
        <w:ind w:firstLine="567"/>
        <w:contextualSpacing/>
        <w:jc w:val="both"/>
        <w:rPr>
          <w:rFonts w:ascii="Myriad Pro" w:hAnsi="Myriad Pro"/>
          <w:color w:val="000000"/>
          <w:sz w:val="26"/>
          <w:szCs w:val="26"/>
        </w:rPr>
      </w:pPr>
    </w:p>
    <w:p w14:paraId="594FD650" w14:textId="77777777" w:rsidR="00EA1EDF" w:rsidRPr="00F318EF" w:rsidRDefault="00EA1EDF" w:rsidP="00EA1EDF">
      <w:pPr>
        <w:tabs>
          <w:tab w:val="left" w:pos="1134"/>
        </w:tabs>
        <w:spacing w:after="0" w:line="360" w:lineRule="auto"/>
        <w:ind w:firstLine="567"/>
        <w:contextualSpacing/>
        <w:jc w:val="both"/>
        <w:rPr>
          <w:rFonts w:ascii="Myriad Pro" w:hAnsi="Myriad Pro"/>
          <w:color w:val="000000"/>
          <w:sz w:val="26"/>
          <w:szCs w:val="26"/>
        </w:rPr>
      </w:pPr>
      <w:r w:rsidRPr="00F318EF">
        <w:rPr>
          <w:rFonts w:ascii="Myriad Pro" w:hAnsi="Myriad Pro"/>
          <w:color w:val="000000"/>
          <w:sz w:val="26"/>
          <w:szCs w:val="26"/>
        </w:rPr>
        <w:t>С использов</w:t>
      </w:r>
      <w:r w:rsidRPr="00F318EF">
        <w:rPr>
          <w:rFonts w:ascii="Myriad Pro" w:eastAsia="Times New Roman" w:hAnsi="Myriad Pro" w:cs="Tahoma"/>
          <w:sz w:val="26"/>
          <w:szCs w:val="26"/>
          <w:lang w:eastAsia="ru-RU"/>
        </w:rPr>
        <w:t>анием</w:t>
      </w:r>
      <w:r w:rsidRPr="00F318EF">
        <w:rPr>
          <w:rFonts w:ascii="Myriad Pro" w:hAnsi="Myriad Pro"/>
          <w:color w:val="000000"/>
          <w:sz w:val="26"/>
          <w:szCs w:val="26"/>
        </w:rPr>
        <w:t xml:space="preserve"> информации, представленной Филиалом о показателях надежности и качества Исполнителем произведен расчет обобщенного показателя уровня надежности и качества.</w:t>
      </w:r>
    </w:p>
    <w:p w14:paraId="66DD9892" w14:textId="77777777" w:rsidR="00EA1EDF" w:rsidRPr="00F318EF" w:rsidRDefault="00EA1EDF" w:rsidP="00EA1EDF">
      <w:pPr>
        <w:tabs>
          <w:tab w:val="left" w:pos="1134"/>
        </w:tabs>
        <w:spacing w:after="0" w:line="360" w:lineRule="auto"/>
        <w:ind w:firstLine="567"/>
        <w:contextualSpacing/>
        <w:jc w:val="both"/>
        <w:rPr>
          <w:rFonts w:ascii="Myriad Pro" w:hAnsi="Myriad Pro"/>
          <w:color w:val="000000"/>
          <w:sz w:val="26"/>
          <w:szCs w:val="26"/>
        </w:rPr>
      </w:pPr>
      <w:proofErr w:type="spellStart"/>
      <w:r w:rsidRPr="00F318EF">
        <w:rPr>
          <w:rFonts w:ascii="Myriad Pro" w:hAnsi="Myriad Pro"/>
          <w:color w:val="000000"/>
          <w:sz w:val="26"/>
          <w:szCs w:val="26"/>
        </w:rPr>
        <w:t>Коб</w:t>
      </w:r>
      <w:proofErr w:type="spellEnd"/>
      <w:r w:rsidRPr="00F318EF">
        <w:rPr>
          <w:rFonts w:ascii="Myriad Pro" w:hAnsi="Myriad Pro"/>
          <w:color w:val="000000"/>
          <w:sz w:val="26"/>
          <w:szCs w:val="26"/>
        </w:rPr>
        <w:t xml:space="preserve"> = 0,65*1+0,25*0+0,1*0 = 0,65</w:t>
      </w:r>
    </w:p>
    <w:p w14:paraId="5E330D40" w14:textId="77777777" w:rsidR="00EA1EDF" w:rsidRPr="00F318EF" w:rsidRDefault="00EA1EDF" w:rsidP="00EA1EDF">
      <w:pPr>
        <w:tabs>
          <w:tab w:val="left" w:pos="1134"/>
        </w:tabs>
        <w:spacing w:after="0" w:line="360" w:lineRule="auto"/>
        <w:ind w:firstLine="567"/>
        <w:contextualSpacing/>
        <w:jc w:val="both"/>
        <w:rPr>
          <w:rFonts w:ascii="Myriad Pro" w:hAnsi="Myriad Pro"/>
          <w:color w:val="000000"/>
          <w:sz w:val="26"/>
          <w:szCs w:val="26"/>
        </w:rPr>
      </w:pPr>
      <w:r w:rsidRPr="00F318EF">
        <w:rPr>
          <w:rFonts w:ascii="Myriad Pro" w:hAnsi="Myriad Pro"/>
          <w:color w:val="000000"/>
          <w:sz w:val="26"/>
          <w:szCs w:val="26"/>
        </w:rPr>
        <w:t>Величина повышающего коэффициента, определенного Исполнителем по пункту 5 Методических указаний №254-э/1 составила:</w:t>
      </w:r>
    </w:p>
    <w:p w14:paraId="679045E3" w14:textId="77777777" w:rsidR="00EA1EDF" w:rsidRPr="00F318EF" w:rsidRDefault="00EA1EDF" w:rsidP="00EA1EDF">
      <w:pPr>
        <w:tabs>
          <w:tab w:val="left" w:pos="1134"/>
        </w:tabs>
        <w:spacing w:after="0" w:line="360" w:lineRule="auto"/>
        <w:ind w:firstLine="567"/>
        <w:contextualSpacing/>
        <w:jc w:val="both"/>
        <w:rPr>
          <w:rFonts w:ascii="Myriad Pro" w:hAnsi="Myriad Pro"/>
          <w:color w:val="000000"/>
          <w:sz w:val="26"/>
          <w:szCs w:val="26"/>
        </w:rPr>
      </w:pPr>
      <w:r w:rsidRPr="00F318EF">
        <w:rPr>
          <w:rFonts w:ascii="Myriad Pro" w:hAnsi="Myriad Pro"/>
          <w:color w:val="000000"/>
          <w:sz w:val="26"/>
          <w:szCs w:val="26"/>
        </w:rPr>
        <w:t>КНК = 0,65*2% = 0,013</w:t>
      </w:r>
    </w:p>
    <w:p w14:paraId="24D5F60D" w14:textId="77777777" w:rsidR="00EA1EDF" w:rsidRPr="00F318EF" w:rsidRDefault="00EA1EDF" w:rsidP="00EA1EDF">
      <w:pPr>
        <w:tabs>
          <w:tab w:val="left" w:pos="1134"/>
        </w:tabs>
        <w:spacing w:after="0" w:line="360" w:lineRule="auto"/>
        <w:ind w:firstLine="567"/>
        <w:contextualSpacing/>
        <w:jc w:val="both"/>
        <w:rPr>
          <w:rFonts w:ascii="Myriad Pro" w:hAnsi="Myriad Pro"/>
          <w:color w:val="000000"/>
          <w:sz w:val="26"/>
          <w:szCs w:val="26"/>
        </w:rPr>
      </w:pPr>
      <w:r w:rsidRPr="00F318EF">
        <w:rPr>
          <w:rFonts w:ascii="Myriad Pro" w:hAnsi="Myriad Pro"/>
          <w:color w:val="000000"/>
          <w:sz w:val="26"/>
          <w:szCs w:val="26"/>
        </w:rPr>
        <w:t>Величина корректировки необходимой валовой выручки с учетом достигнутого уровня надежности и качества оказываемых услуг составляет:</w:t>
      </w:r>
    </w:p>
    <w:p w14:paraId="3F4D095E" w14:textId="77777777" w:rsidR="00EA1EDF" w:rsidRPr="00F318EF" w:rsidRDefault="00867A14" w:rsidP="00EA1EDF">
      <w:pPr>
        <w:tabs>
          <w:tab w:val="left" w:pos="1134"/>
        </w:tabs>
        <w:spacing w:after="0" w:line="360" w:lineRule="auto"/>
        <w:ind w:firstLine="567"/>
        <w:contextualSpacing/>
        <w:jc w:val="both"/>
        <w:rPr>
          <w:rFonts w:ascii="Myriad Pro" w:hAnsi="Myriad Pro"/>
          <w:color w:val="000000"/>
          <w:sz w:val="26"/>
          <w:szCs w:val="26"/>
        </w:rPr>
      </w:pPr>
      <w:r w:rsidRPr="00F318EF">
        <w:rPr>
          <w:rFonts w:ascii="Myriad Pro" w:hAnsi="Myriad Pro"/>
          <w:color w:val="000000"/>
          <w:sz w:val="26"/>
          <w:szCs w:val="26"/>
        </w:rPr>
        <w:t xml:space="preserve">6 267 469 </w:t>
      </w:r>
      <w:r w:rsidR="00EA1EDF" w:rsidRPr="00F318EF">
        <w:rPr>
          <w:rFonts w:ascii="Myriad Pro" w:hAnsi="Myriad Pro"/>
          <w:color w:val="000000"/>
          <w:sz w:val="26"/>
          <w:szCs w:val="26"/>
        </w:rPr>
        <w:t xml:space="preserve">тыс. руб.*0,013 = </w:t>
      </w:r>
      <w:r w:rsidRPr="00F318EF">
        <w:rPr>
          <w:rFonts w:ascii="Myriad Pro" w:hAnsi="Myriad Pro"/>
          <w:color w:val="000000"/>
          <w:sz w:val="26"/>
          <w:szCs w:val="26"/>
        </w:rPr>
        <w:t>81 476,58</w:t>
      </w:r>
      <w:r w:rsidR="00EA1EDF" w:rsidRPr="00F318EF">
        <w:rPr>
          <w:rFonts w:ascii="Myriad Pro" w:hAnsi="Myriad Pro"/>
          <w:color w:val="000000"/>
          <w:sz w:val="26"/>
          <w:szCs w:val="26"/>
        </w:rPr>
        <w:t>тыс. руб.</w:t>
      </w:r>
    </w:p>
    <w:p w14:paraId="096D4148" w14:textId="77777777" w:rsidR="00943A86" w:rsidRPr="00F318EF" w:rsidRDefault="00943A86" w:rsidP="00943A86">
      <w:pPr>
        <w:tabs>
          <w:tab w:val="left" w:pos="1134"/>
        </w:tabs>
        <w:spacing w:after="0" w:line="360" w:lineRule="auto"/>
        <w:ind w:firstLine="567"/>
        <w:contextualSpacing/>
        <w:jc w:val="both"/>
        <w:rPr>
          <w:rFonts w:ascii="Myriad Pro" w:hAnsi="Myriad Pro"/>
          <w:color w:val="000000"/>
          <w:sz w:val="26"/>
          <w:szCs w:val="26"/>
        </w:rPr>
      </w:pPr>
      <w:r w:rsidRPr="00F318EF">
        <w:rPr>
          <w:rFonts w:ascii="Myriad Pro" w:hAnsi="Myriad Pro"/>
          <w:color w:val="000000"/>
          <w:sz w:val="26"/>
          <w:szCs w:val="26"/>
        </w:rPr>
        <w:t xml:space="preserve">Полученная Исполнителем величина корректировки соответствует расчетам филиала </w:t>
      </w:r>
      <w:r w:rsidR="004A3D68" w:rsidRPr="00F318EF">
        <w:rPr>
          <w:rFonts w:ascii="Myriad Pro" w:hAnsi="Myriad Pro"/>
          <w:color w:val="000000"/>
          <w:sz w:val="26"/>
          <w:szCs w:val="26"/>
        </w:rPr>
        <w:t>ПАО </w:t>
      </w:r>
      <w:r w:rsidR="001828A6" w:rsidRPr="00F318EF">
        <w:rPr>
          <w:rFonts w:ascii="Myriad Pro" w:hAnsi="Myriad Pro"/>
          <w:color w:val="000000"/>
          <w:sz w:val="26"/>
          <w:szCs w:val="26"/>
        </w:rPr>
        <w:t>«МРСК Северо-Запада» - «Вологдаэнерго»</w:t>
      </w:r>
      <w:r w:rsidRPr="00F318EF">
        <w:rPr>
          <w:rFonts w:ascii="Myriad Pro" w:hAnsi="Myriad Pro"/>
          <w:color w:val="000000"/>
          <w:sz w:val="26"/>
          <w:szCs w:val="26"/>
        </w:rPr>
        <w:t>, а также расчетам Департамента ТЭК и ТР Вологодской области.</w:t>
      </w:r>
    </w:p>
    <w:p w14:paraId="3F6E0A5F" w14:textId="77777777" w:rsidR="00943A86" w:rsidRDefault="00943A86" w:rsidP="0059705F">
      <w:pPr>
        <w:tabs>
          <w:tab w:val="left" w:pos="1134"/>
        </w:tabs>
        <w:spacing w:after="0" w:line="360" w:lineRule="auto"/>
        <w:ind w:firstLine="567"/>
        <w:contextualSpacing/>
        <w:jc w:val="center"/>
        <w:rPr>
          <w:rFonts w:ascii="Myriad Pro" w:hAnsi="Myriad Pro"/>
          <w:b/>
          <w:bCs/>
          <w:sz w:val="26"/>
          <w:szCs w:val="26"/>
        </w:rPr>
      </w:pPr>
      <w:r w:rsidRPr="00F318EF">
        <w:rPr>
          <w:rFonts w:ascii="Myriad Pro" w:hAnsi="Myriad Pro"/>
          <w:b/>
          <w:bCs/>
          <w:sz w:val="26"/>
          <w:szCs w:val="26"/>
        </w:rPr>
        <w:t>Корректировка необходимой валовой выручки с учетом достигнутого уровня надежности и качества оказываемых услуг</w:t>
      </w:r>
    </w:p>
    <w:p w14:paraId="7B90C695" w14:textId="77777777" w:rsidR="00125FE2" w:rsidRPr="00F318EF" w:rsidRDefault="00125FE2" w:rsidP="0059705F">
      <w:pPr>
        <w:tabs>
          <w:tab w:val="left" w:pos="1134"/>
        </w:tabs>
        <w:spacing w:after="0" w:line="360" w:lineRule="auto"/>
        <w:ind w:firstLine="567"/>
        <w:contextualSpacing/>
        <w:jc w:val="center"/>
        <w:rPr>
          <w:rFonts w:ascii="Myriad Pro" w:hAnsi="Myriad Pro"/>
          <w:b/>
          <w:bCs/>
          <w:sz w:val="26"/>
          <w:szCs w:val="26"/>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1E0" w:firstRow="1" w:lastRow="1" w:firstColumn="1" w:lastColumn="1" w:noHBand="0" w:noVBand="0"/>
      </w:tblPr>
      <w:tblGrid>
        <w:gridCol w:w="1618"/>
        <w:gridCol w:w="3361"/>
        <w:gridCol w:w="2932"/>
        <w:gridCol w:w="1659"/>
      </w:tblGrid>
      <w:tr w:rsidR="00943A86" w:rsidRPr="00F318EF" w14:paraId="5B10CA96" w14:textId="77777777">
        <w:trPr>
          <w:cantSplit/>
          <w:trHeight w:val="805"/>
          <w:tblHeader/>
        </w:trPr>
        <w:tc>
          <w:tcPr>
            <w:tcW w:w="845"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7C1F4DCB" w14:textId="77777777" w:rsidR="00943A86" w:rsidRPr="00F318EF" w:rsidRDefault="00943A86" w:rsidP="00847EE1">
            <w:pPr>
              <w:spacing w:after="0" w:line="240" w:lineRule="auto"/>
              <w:jc w:val="center"/>
              <w:rPr>
                <w:rFonts w:ascii="Myriad Pro" w:hAnsi="Myriad Pro"/>
                <w:b/>
                <w:bCs/>
                <w:color w:val="FFFFFF"/>
                <w:sz w:val="20"/>
                <w:szCs w:val="20"/>
              </w:rPr>
            </w:pPr>
            <w:r w:rsidRPr="00F318EF">
              <w:rPr>
                <w:rFonts w:ascii="Myriad Pro" w:hAnsi="Myriad Pro"/>
                <w:b/>
                <w:bCs/>
                <w:color w:val="FFFFFF"/>
                <w:sz w:val="20"/>
                <w:szCs w:val="20"/>
              </w:rPr>
              <w:lastRenderedPageBreak/>
              <w:t>Наименование</w:t>
            </w:r>
          </w:p>
        </w:tc>
        <w:tc>
          <w:tcPr>
            <w:tcW w:w="1756"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57F854C3" w14:textId="77777777" w:rsidR="00943A86" w:rsidRPr="00F318EF" w:rsidRDefault="00943A86" w:rsidP="00847EE1">
            <w:pPr>
              <w:spacing w:after="0" w:line="240" w:lineRule="auto"/>
              <w:jc w:val="center"/>
              <w:rPr>
                <w:rFonts w:ascii="Myriad Pro" w:hAnsi="Myriad Pro"/>
                <w:b/>
                <w:bCs/>
                <w:color w:val="FFFFFF"/>
                <w:sz w:val="20"/>
                <w:szCs w:val="20"/>
              </w:rPr>
            </w:pPr>
            <w:r w:rsidRPr="00F318EF">
              <w:rPr>
                <w:rFonts w:ascii="Myriad Pro" w:hAnsi="Myriad Pro"/>
                <w:b/>
                <w:bCs/>
                <w:color w:val="FFFFFF"/>
                <w:sz w:val="20"/>
                <w:szCs w:val="20"/>
              </w:rPr>
              <w:t xml:space="preserve">Заявлено филиалом </w:t>
            </w:r>
            <w:r w:rsidR="004A3D68" w:rsidRPr="00F318EF">
              <w:rPr>
                <w:rFonts w:ascii="Myriad Pro" w:hAnsi="Myriad Pro"/>
                <w:b/>
                <w:bCs/>
                <w:color w:val="FFFFFF"/>
                <w:sz w:val="20"/>
                <w:szCs w:val="20"/>
              </w:rPr>
              <w:t>ПАО </w:t>
            </w:r>
            <w:r w:rsidR="001828A6" w:rsidRPr="00F318EF">
              <w:rPr>
                <w:rFonts w:ascii="Myriad Pro" w:hAnsi="Myriad Pro"/>
                <w:b/>
                <w:bCs/>
                <w:color w:val="FFFFFF"/>
                <w:sz w:val="20"/>
                <w:szCs w:val="20"/>
              </w:rPr>
              <w:t>«МРСК Северо-Запада» - «Вологдаэнерго»</w:t>
            </w:r>
          </w:p>
        </w:tc>
        <w:tc>
          <w:tcPr>
            <w:tcW w:w="1531"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6CD8ABF5" w14:textId="77777777" w:rsidR="00943A86" w:rsidRPr="00F318EF" w:rsidRDefault="00943A86" w:rsidP="00847EE1">
            <w:pPr>
              <w:spacing w:after="0" w:line="240" w:lineRule="auto"/>
              <w:jc w:val="center"/>
              <w:rPr>
                <w:rFonts w:ascii="Myriad Pro" w:hAnsi="Myriad Pro"/>
                <w:b/>
                <w:bCs/>
                <w:color w:val="FFFFFF"/>
                <w:sz w:val="20"/>
                <w:szCs w:val="20"/>
              </w:rPr>
            </w:pPr>
            <w:r w:rsidRPr="00F318EF">
              <w:rPr>
                <w:rFonts w:ascii="Myriad Pro" w:hAnsi="Myriad Pro"/>
                <w:b/>
                <w:bCs/>
                <w:color w:val="FFFFFF"/>
                <w:sz w:val="20"/>
                <w:szCs w:val="20"/>
              </w:rPr>
              <w:t>Принято Департаментом ТЭК и ТР Вологодской области</w:t>
            </w:r>
          </w:p>
        </w:tc>
        <w:tc>
          <w:tcPr>
            <w:tcW w:w="867"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4F49BE27" w14:textId="77777777" w:rsidR="00943A86" w:rsidRPr="00F318EF" w:rsidRDefault="00943A86" w:rsidP="00847EE1">
            <w:pPr>
              <w:spacing w:after="0" w:line="240" w:lineRule="auto"/>
              <w:jc w:val="center"/>
              <w:rPr>
                <w:rFonts w:ascii="Myriad Pro" w:hAnsi="Myriad Pro"/>
                <w:b/>
                <w:bCs/>
                <w:color w:val="FFFFFF"/>
                <w:sz w:val="20"/>
                <w:szCs w:val="20"/>
              </w:rPr>
            </w:pPr>
            <w:r w:rsidRPr="00F318EF">
              <w:rPr>
                <w:rFonts w:ascii="Myriad Pro" w:hAnsi="Myriad Pro"/>
                <w:b/>
                <w:bCs/>
                <w:color w:val="FFFFFF"/>
                <w:sz w:val="20"/>
                <w:szCs w:val="20"/>
              </w:rPr>
              <w:t>Расчет Исполнителя</w:t>
            </w:r>
          </w:p>
        </w:tc>
      </w:tr>
      <w:tr w:rsidR="00943A86" w:rsidRPr="00F318EF" w14:paraId="296497A8" w14:textId="77777777">
        <w:trPr>
          <w:cantSplit/>
        </w:trPr>
        <w:tc>
          <w:tcPr>
            <w:tcW w:w="845" w:type="pct"/>
            <w:tcBorders>
              <w:top w:val="single" w:sz="4" w:space="0" w:color="FFFFFF"/>
            </w:tcBorders>
            <w:shd w:val="clear" w:color="auto" w:fill="auto"/>
            <w:vAlign w:val="center"/>
          </w:tcPr>
          <w:p w14:paraId="2E38D654" w14:textId="77777777" w:rsidR="00943A86" w:rsidRPr="00F318EF" w:rsidRDefault="00943A86" w:rsidP="00847EE1">
            <w:pPr>
              <w:spacing w:after="0" w:line="240" w:lineRule="auto"/>
              <w:rPr>
                <w:rFonts w:ascii="Myriad Pro" w:hAnsi="Myriad Pro"/>
                <w:sz w:val="20"/>
                <w:szCs w:val="20"/>
              </w:rPr>
            </w:pPr>
            <w:r w:rsidRPr="00F318EF">
              <w:rPr>
                <w:rFonts w:ascii="Myriad Pro" w:hAnsi="Myriad Pro"/>
                <w:sz w:val="20"/>
                <w:szCs w:val="20"/>
              </w:rPr>
              <w:t>Сумма, тыс. руб.</w:t>
            </w:r>
          </w:p>
        </w:tc>
        <w:tc>
          <w:tcPr>
            <w:tcW w:w="1756" w:type="pct"/>
            <w:tcBorders>
              <w:top w:val="single" w:sz="4" w:space="0" w:color="FFFFFF"/>
            </w:tcBorders>
            <w:shd w:val="clear" w:color="auto" w:fill="auto"/>
            <w:vAlign w:val="center"/>
          </w:tcPr>
          <w:p w14:paraId="55831554" w14:textId="77777777" w:rsidR="00943A86" w:rsidRPr="00F318EF" w:rsidRDefault="00867A14" w:rsidP="00847EE1">
            <w:pPr>
              <w:spacing w:after="0" w:line="240" w:lineRule="auto"/>
              <w:jc w:val="center"/>
              <w:rPr>
                <w:rFonts w:ascii="Myriad Pro" w:hAnsi="Myriad Pro"/>
                <w:sz w:val="20"/>
                <w:szCs w:val="20"/>
              </w:rPr>
            </w:pPr>
            <w:r w:rsidRPr="00F318EF">
              <w:rPr>
                <w:rFonts w:ascii="Myriad Pro" w:hAnsi="Myriad Pro"/>
                <w:sz w:val="20"/>
                <w:szCs w:val="20"/>
              </w:rPr>
              <w:t>81 476,6</w:t>
            </w:r>
          </w:p>
        </w:tc>
        <w:tc>
          <w:tcPr>
            <w:tcW w:w="1531" w:type="pct"/>
            <w:tcBorders>
              <w:top w:val="single" w:sz="4" w:space="0" w:color="FFFFFF"/>
            </w:tcBorders>
            <w:shd w:val="clear" w:color="auto" w:fill="auto"/>
            <w:vAlign w:val="center"/>
          </w:tcPr>
          <w:p w14:paraId="20D615ED" w14:textId="77777777" w:rsidR="00943A86" w:rsidRPr="00F318EF" w:rsidRDefault="00867A14" w:rsidP="00847EE1">
            <w:pPr>
              <w:spacing w:after="0" w:line="240" w:lineRule="auto"/>
              <w:jc w:val="center"/>
              <w:rPr>
                <w:rFonts w:ascii="Myriad Pro" w:hAnsi="Myriad Pro"/>
                <w:sz w:val="20"/>
                <w:szCs w:val="20"/>
              </w:rPr>
            </w:pPr>
            <w:r w:rsidRPr="00F318EF">
              <w:rPr>
                <w:rFonts w:ascii="Myriad Pro" w:hAnsi="Myriad Pro"/>
                <w:sz w:val="20"/>
                <w:szCs w:val="20"/>
              </w:rPr>
              <w:t>81 476,6</w:t>
            </w:r>
          </w:p>
        </w:tc>
        <w:tc>
          <w:tcPr>
            <w:tcW w:w="867" w:type="pct"/>
            <w:tcBorders>
              <w:top w:val="single" w:sz="4" w:space="0" w:color="FFFFFF"/>
            </w:tcBorders>
            <w:shd w:val="clear" w:color="auto" w:fill="auto"/>
            <w:vAlign w:val="center"/>
          </w:tcPr>
          <w:p w14:paraId="5013F9D7" w14:textId="77777777" w:rsidR="00943A86" w:rsidRPr="00F318EF" w:rsidRDefault="00867A14" w:rsidP="00847EE1">
            <w:pPr>
              <w:spacing w:after="0" w:line="240" w:lineRule="auto"/>
              <w:jc w:val="center"/>
              <w:rPr>
                <w:rFonts w:ascii="Myriad Pro" w:hAnsi="Myriad Pro"/>
                <w:sz w:val="20"/>
                <w:szCs w:val="20"/>
              </w:rPr>
            </w:pPr>
            <w:r w:rsidRPr="00F318EF">
              <w:rPr>
                <w:rFonts w:ascii="Myriad Pro" w:hAnsi="Myriad Pro"/>
                <w:sz w:val="20"/>
                <w:szCs w:val="20"/>
              </w:rPr>
              <w:t>81 476,6</w:t>
            </w:r>
          </w:p>
        </w:tc>
      </w:tr>
      <w:tr w:rsidR="00943A86" w:rsidRPr="00F318EF" w14:paraId="3E16E32E" w14:textId="77777777">
        <w:trPr>
          <w:cantSplit/>
        </w:trPr>
        <w:tc>
          <w:tcPr>
            <w:tcW w:w="4133" w:type="pct"/>
            <w:gridSpan w:val="3"/>
            <w:shd w:val="clear" w:color="auto" w:fill="auto"/>
            <w:vAlign w:val="center"/>
          </w:tcPr>
          <w:p w14:paraId="131AC6C0" w14:textId="77777777" w:rsidR="00943A86" w:rsidRPr="00F318EF" w:rsidRDefault="00943A86" w:rsidP="00847EE1">
            <w:pPr>
              <w:spacing w:after="0" w:line="240" w:lineRule="auto"/>
              <w:rPr>
                <w:rFonts w:ascii="Myriad Pro" w:hAnsi="Myriad Pro"/>
                <w:sz w:val="20"/>
                <w:szCs w:val="20"/>
              </w:rPr>
            </w:pPr>
            <w:r w:rsidRPr="00F318EF">
              <w:rPr>
                <w:rFonts w:ascii="Myriad Pro" w:hAnsi="Myriad Pro"/>
                <w:sz w:val="20"/>
                <w:szCs w:val="20"/>
              </w:rPr>
              <w:t>Отклонение от установленной величины</w:t>
            </w:r>
          </w:p>
          <w:p w14:paraId="05476881" w14:textId="77777777" w:rsidR="00943A86" w:rsidRPr="00F318EF" w:rsidRDefault="00943A86" w:rsidP="00847EE1">
            <w:pPr>
              <w:spacing w:after="0" w:line="240" w:lineRule="auto"/>
              <w:rPr>
                <w:rFonts w:ascii="Myriad Pro" w:hAnsi="Myriad Pro"/>
                <w:sz w:val="20"/>
                <w:szCs w:val="20"/>
              </w:rPr>
            </w:pPr>
            <w:r w:rsidRPr="00F318EF">
              <w:rPr>
                <w:rFonts w:ascii="Myriad Pro" w:hAnsi="Myriad Pro"/>
                <w:sz w:val="20"/>
                <w:szCs w:val="20"/>
              </w:rPr>
              <w:t>(+) – необоснованно не учтенная</w:t>
            </w:r>
          </w:p>
          <w:p w14:paraId="1F80CB8C" w14:textId="77777777" w:rsidR="00943A86" w:rsidRPr="00F318EF" w:rsidRDefault="00943A86" w:rsidP="00847EE1">
            <w:pPr>
              <w:spacing w:after="0" w:line="240" w:lineRule="auto"/>
              <w:rPr>
                <w:rFonts w:ascii="Myriad Pro" w:hAnsi="Myriad Pro"/>
                <w:sz w:val="20"/>
                <w:szCs w:val="20"/>
              </w:rPr>
            </w:pPr>
            <w:r w:rsidRPr="00F318EF">
              <w:rPr>
                <w:rFonts w:ascii="Myriad Pro" w:hAnsi="Myriad Pro"/>
                <w:sz w:val="20"/>
                <w:szCs w:val="20"/>
              </w:rPr>
              <w:t>(-) – излишне установленная</w:t>
            </w:r>
          </w:p>
        </w:tc>
        <w:tc>
          <w:tcPr>
            <w:tcW w:w="867" w:type="pct"/>
            <w:shd w:val="clear" w:color="auto" w:fill="auto"/>
            <w:vAlign w:val="center"/>
          </w:tcPr>
          <w:p w14:paraId="2B0D738E" w14:textId="77777777" w:rsidR="00943A86" w:rsidRPr="00F318EF" w:rsidRDefault="00943A86" w:rsidP="00847EE1">
            <w:pPr>
              <w:spacing w:after="0" w:line="240" w:lineRule="auto"/>
              <w:jc w:val="center"/>
              <w:rPr>
                <w:rFonts w:ascii="Myriad Pro" w:hAnsi="Myriad Pro"/>
                <w:sz w:val="20"/>
                <w:szCs w:val="20"/>
              </w:rPr>
            </w:pPr>
            <w:r w:rsidRPr="00F318EF">
              <w:rPr>
                <w:rFonts w:ascii="Myriad Pro" w:hAnsi="Myriad Pro"/>
                <w:sz w:val="20"/>
                <w:szCs w:val="20"/>
              </w:rPr>
              <w:t>-</w:t>
            </w:r>
          </w:p>
        </w:tc>
      </w:tr>
    </w:tbl>
    <w:p w14:paraId="0F163853" w14:textId="77777777" w:rsidR="00944902" w:rsidRPr="00F318EF" w:rsidRDefault="00944902" w:rsidP="00944902">
      <w:pPr>
        <w:tabs>
          <w:tab w:val="left" w:pos="1134"/>
        </w:tabs>
        <w:spacing w:after="0" w:line="360" w:lineRule="auto"/>
        <w:ind w:firstLine="567"/>
        <w:contextualSpacing/>
        <w:jc w:val="both"/>
        <w:rPr>
          <w:rFonts w:ascii="Myriad Pro" w:hAnsi="Myriad Pro"/>
          <w:color w:val="000000"/>
          <w:sz w:val="26"/>
          <w:szCs w:val="26"/>
        </w:rPr>
      </w:pPr>
    </w:p>
    <w:p w14:paraId="627B8F1C" w14:textId="77777777" w:rsidR="00A67761" w:rsidRPr="00F318EF" w:rsidRDefault="00A67761" w:rsidP="00944902">
      <w:pPr>
        <w:tabs>
          <w:tab w:val="left" w:pos="1134"/>
        </w:tabs>
        <w:spacing w:after="0" w:line="360" w:lineRule="auto"/>
        <w:ind w:firstLine="567"/>
        <w:contextualSpacing/>
        <w:jc w:val="both"/>
        <w:rPr>
          <w:rFonts w:ascii="Myriad Pro" w:hAnsi="Myriad Pro"/>
          <w:color w:val="000000"/>
          <w:sz w:val="26"/>
          <w:szCs w:val="26"/>
        </w:rPr>
      </w:pPr>
    </w:p>
    <w:p w14:paraId="392DFF89" w14:textId="77777777" w:rsidR="00125FE2" w:rsidRDefault="00125FE2" w:rsidP="00625474">
      <w:pPr>
        <w:pStyle w:val="3"/>
        <w:numPr>
          <w:ilvl w:val="1"/>
          <w:numId w:val="16"/>
        </w:numPr>
        <w:spacing w:line="360" w:lineRule="auto"/>
        <w:ind w:left="567" w:hanging="573"/>
        <w:jc w:val="both"/>
        <w:rPr>
          <w:rFonts w:ascii="Myriad Pro" w:hAnsi="Myriad Pro"/>
          <w:b/>
          <w:color w:val="4F6228"/>
          <w:sz w:val="28"/>
          <w:szCs w:val="28"/>
        </w:rPr>
        <w:sectPr w:rsidR="00125FE2" w:rsidSect="00DE33B2">
          <w:pgSz w:w="11906" w:h="16838"/>
          <w:pgMar w:top="1134" w:right="851" w:bottom="1134" w:left="1701" w:header="709" w:footer="709" w:gutter="0"/>
          <w:cols w:space="708"/>
          <w:docGrid w:linePitch="360"/>
        </w:sectPr>
      </w:pPr>
    </w:p>
    <w:p w14:paraId="34B106DB" w14:textId="77777777" w:rsidR="00943A86" w:rsidRPr="00F318EF" w:rsidRDefault="00943A86" w:rsidP="00625474">
      <w:pPr>
        <w:pStyle w:val="3"/>
        <w:numPr>
          <w:ilvl w:val="1"/>
          <w:numId w:val="16"/>
        </w:numPr>
        <w:spacing w:line="360" w:lineRule="auto"/>
        <w:ind w:left="567" w:hanging="573"/>
        <w:jc w:val="both"/>
        <w:rPr>
          <w:rFonts w:ascii="Myriad Pro" w:hAnsi="Myriad Pro"/>
          <w:b/>
          <w:color w:val="4F6228"/>
          <w:sz w:val="28"/>
          <w:szCs w:val="28"/>
        </w:rPr>
      </w:pPr>
      <w:bookmarkStart w:id="118" w:name="_Toc55921668"/>
      <w:r w:rsidRPr="00F318EF">
        <w:rPr>
          <w:rFonts w:ascii="Myriad Pro" w:hAnsi="Myriad Pro"/>
          <w:b/>
          <w:color w:val="4F6228"/>
          <w:sz w:val="28"/>
          <w:szCs w:val="28"/>
        </w:rPr>
        <w:lastRenderedPageBreak/>
        <w:t xml:space="preserve">Экспертиза расчета экономии операционных расходов, учтенной Департаментом </w:t>
      </w:r>
      <w:r w:rsidR="0059705F" w:rsidRPr="00F318EF">
        <w:rPr>
          <w:rFonts w:ascii="Myriad Pro" w:hAnsi="Myriad Pro"/>
          <w:b/>
          <w:color w:val="4F6228"/>
          <w:sz w:val="28"/>
          <w:szCs w:val="28"/>
        </w:rPr>
        <w:t>топливно-энергетического комплекса и тарифного регулирования</w:t>
      </w:r>
      <w:r w:rsidR="004479BB">
        <w:rPr>
          <w:rFonts w:ascii="Myriad Pro" w:hAnsi="Myriad Pro"/>
          <w:b/>
          <w:color w:val="4F6228"/>
          <w:sz w:val="28"/>
          <w:szCs w:val="28"/>
          <w:lang w:val="ru-RU"/>
        </w:rPr>
        <w:t xml:space="preserve"> </w:t>
      </w:r>
      <w:r w:rsidRPr="00F318EF">
        <w:rPr>
          <w:rFonts w:ascii="Myriad Pro" w:hAnsi="Myriad Pro"/>
          <w:b/>
          <w:color w:val="4F6228"/>
          <w:sz w:val="28"/>
          <w:szCs w:val="28"/>
        </w:rPr>
        <w:t xml:space="preserve">Вологодской области в </w:t>
      </w:r>
      <w:r w:rsidR="00953593" w:rsidRPr="00F318EF">
        <w:rPr>
          <w:rFonts w:ascii="Myriad Pro" w:hAnsi="Myriad Pro"/>
          <w:b/>
          <w:color w:val="4F6228"/>
          <w:sz w:val="28"/>
          <w:szCs w:val="28"/>
          <w:lang w:val="ru-RU"/>
        </w:rPr>
        <w:t>необходимой валовой выручке</w:t>
      </w:r>
      <w:r w:rsidRPr="00F318EF">
        <w:rPr>
          <w:rFonts w:ascii="Myriad Pro" w:hAnsi="Myriad Pro"/>
          <w:b/>
          <w:color w:val="4F6228"/>
          <w:sz w:val="28"/>
          <w:szCs w:val="28"/>
        </w:rPr>
        <w:t xml:space="preserve">филиала </w:t>
      </w:r>
      <w:r w:rsidR="004A3D68" w:rsidRPr="00F318EF">
        <w:rPr>
          <w:rFonts w:ascii="Myriad Pro" w:hAnsi="Myriad Pro"/>
          <w:b/>
          <w:color w:val="4F6228"/>
          <w:sz w:val="28"/>
          <w:szCs w:val="28"/>
        </w:rPr>
        <w:t>ПАО </w:t>
      </w:r>
      <w:r w:rsidR="001828A6" w:rsidRPr="00F318EF">
        <w:rPr>
          <w:rFonts w:ascii="Myriad Pro" w:hAnsi="Myriad Pro"/>
          <w:b/>
          <w:color w:val="4F6228"/>
          <w:sz w:val="28"/>
          <w:szCs w:val="28"/>
        </w:rPr>
        <w:t>«МРСК Северо-Запада» - «Вологдаэнерго»</w:t>
      </w:r>
      <w:r w:rsidR="004479BB">
        <w:rPr>
          <w:rFonts w:ascii="Myriad Pro" w:hAnsi="Myriad Pro"/>
          <w:b/>
          <w:color w:val="4F6228"/>
          <w:sz w:val="28"/>
          <w:szCs w:val="28"/>
          <w:lang w:val="ru-RU"/>
        </w:rPr>
        <w:t xml:space="preserve"> </w:t>
      </w:r>
      <w:r w:rsidR="00953593" w:rsidRPr="00F318EF">
        <w:rPr>
          <w:rFonts w:ascii="Myriad Pro" w:hAnsi="Myriad Pro"/>
          <w:b/>
          <w:color w:val="4F6228"/>
          <w:sz w:val="28"/>
          <w:szCs w:val="28"/>
          <w:lang w:val="ru-RU"/>
        </w:rPr>
        <w:t>на 2018 год</w:t>
      </w:r>
      <w:bookmarkEnd w:id="118"/>
    </w:p>
    <w:p w14:paraId="0660E278" w14:textId="77777777" w:rsidR="00A9336B" w:rsidRPr="00F318EF" w:rsidRDefault="00943A86" w:rsidP="00A9336B">
      <w:pPr>
        <w:tabs>
          <w:tab w:val="left" w:pos="1134"/>
        </w:tabs>
        <w:spacing w:after="0" w:line="360" w:lineRule="auto"/>
        <w:ind w:firstLine="567"/>
        <w:contextualSpacing/>
        <w:jc w:val="both"/>
        <w:rPr>
          <w:rFonts w:ascii="Myriad Pro" w:hAnsi="Myriad Pro"/>
          <w:color w:val="000000"/>
          <w:sz w:val="26"/>
          <w:szCs w:val="26"/>
        </w:rPr>
      </w:pPr>
      <w:r w:rsidRPr="00F318EF">
        <w:rPr>
          <w:rFonts w:ascii="Myriad Pro" w:hAnsi="Myriad Pro"/>
          <w:color w:val="000000"/>
          <w:sz w:val="26"/>
          <w:szCs w:val="26"/>
        </w:rPr>
        <w:t xml:space="preserve">Согласно п.16 Методических указаний №228-э экономия операционных расходов, достигнутая организацией, осуществляющей регулируемую деятельность, в каждом году долгосрочного периода регулирования, в том числе в результате проведения мероприятий по сокращению объема используемых энергетических ресурсов, учитывается в составе необходимой валовой выручки в течение 5 лет и определяется </w:t>
      </w:r>
      <w:proofErr w:type="spellStart"/>
      <w:r w:rsidR="00A9336B" w:rsidRPr="00F318EF">
        <w:rPr>
          <w:rFonts w:ascii="Myriad Pro" w:hAnsi="Myriad Pro"/>
          <w:color w:val="000000"/>
          <w:sz w:val="26"/>
          <w:szCs w:val="26"/>
        </w:rPr>
        <w:t>дляпервого</w:t>
      </w:r>
      <w:proofErr w:type="spellEnd"/>
      <w:r w:rsidR="00A9336B" w:rsidRPr="00F318EF">
        <w:rPr>
          <w:rFonts w:ascii="Myriad Pro" w:hAnsi="Myriad Pro"/>
          <w:color w:val="000000"/>
          <w:sz w:val="26"/>
          <w:szCs w:val="26"/>
        </w:rPr>
        <w:t xml:space="preserve"> года очередного долгосрочного периода регулирования:</w:t>
      </w:r>
    </w:p>
    <w:p w14:paraId="4DDCC014" w14:textId="77777777" w:rsidR="00A9336B" w:rsidRPr="00F318EF" w:rsidRDefault="00095615" w:rsidP="00A9336B">
      <w:pPr>
        <w:tabs>
          <w:tab w:val="left" w:pos="1134"/>
        </w:tabs>
        <w:spacing w:after="0" w:line="360" w:lineRule="auto"/>
        <w:ind w:firstLine="567"/>
        <w:contextualSpacing/>
        <w:jc w:val="both"/>
        <w:rPr>
          <w:rFonts w:ascii="Myriad Pro" w:hAnsi="Myriad Pro"/>
          <w:color w:val="000000"/>
          <w:sz w:val="26"/>
          <w:szCs w:val="26"/>
        </w:rPr>
      </w:pPr>
      <w:r w:rsidRPr="00F318EF">
        <w:rPr>
          <w:rFonts w:ascii="Myriad Pro" w:hAnsi="Myriad Pro"/>
          <w:noProof/>
          <w:color w:val="000000"/>
          <w:sz w:val="26"/>
          <w:szCs w:val="26"/>
          <w:lang w:eastAsia="ru-RU"/>
        </w:rPr>
        <w:drawing>
          <wp:inline distT="0" distB="0" distL="0" distR="0" wp14:anchorId="60371A3D" wp14:editId="3CF68E32">
            <wp:extent cx="2245995" cy="617855"/>
            <wp:effectExtent l="0" t="0" r="0" b="0"/>
            <wp:docPr id="130" name="Рисунок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0"/>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2245995" cy="617855"/>
                    </a:xfrm>
                    <a:prstGeom prst="rect">
                      <a:avLst/>
                    </a:prstGeom>
                    <a:noFill/>
                    <a:ln>
                      <a:noFill/>
                    </a:ln>
                  </pic:spPr>
                </pic:pic>
              </a:graphicData>
            </a:graphic>
          </wp:inline>
        </w:drawing>
      </w:r>
    </w:p>
    <w:p w14:paraId="28C198BB" w14:textId="77777777" w:rsidR="00A9336B" w:rsidRPr="00F318EF" w:rsidRDefault="00A9336B" w:rsidP="00A9336B">
      <w:pPr>
        <w:tabs>
          <w:tab w:val="left" w:pos="1134"/>
        </w:tabs>
        <w:spacing w:after="0" w:line="360" w:lineRule="auto"/>
        <w:ind w:firstLine="567"/>
        <w:contextualSpacing/>
        <w:jc w:val="both"/>
        <w:rPr>
          <w:rFonts w:ascii="Myriad Pro" w:hAnsi="Myriad Pro"/>
          <w:color w:val="000000"/>
          <w:sz w:val="26"/>
          <w:szCs w:val="26"/>
        </w:rPr>
      </w:pPr>
      <w:r w:rsidRPr="00F318EF">
        <w:rPr>
          <w:rFonts w:ascii="Myriad Pro" w:hAnsi="Myriad Pro"/>
          <w:color w:val="000000"/>
          <w:sz w:val="26"/>
          <w:szCs w:val="26"/>
        </w:rPr>
        <w:t>где:</w:t>
      </w:r>
    </w:p>
    <w:p w14:paraId="260D1321" w14:textId="77777777" w:rsidR="00A9336B" w:rsidRPr="00F318EF" w:rsidRDefault="00A9336B" w:rsidP="00A9336B">
      <w:pPr>
        <w:tabs>
          <w:tab w:val="left" w:pos="1134"/>
        </w:tabs>
        <w:spacing w:after="0" w:line="360" w:lineRule="auto"/>
        <w:ind w:firstLine="567"/>
        <w:contextualSpacing/>
        <w:jc w:val="both"/>
        <w:rPr>
          <w:rFonts w:ascii="Myriad Pro" w:hAnsi="Myriad Pro"/>
          <w:color w:val="000000"/>
          <w:sz w:val="26"/>
          <w:szCs w:val="26"/>
        </w:rPr>
      </w:pPr>
      <w:r w:rsidRPr="00F318EF">
        <w:rPr>
          <w:rFonts w:ascii="Myriad Pro" w:hAnsi="Myriad Pro"/>
          <w:color w:val="000000"/>
          <w:sz w:val="26"/>
          <w:szCs w:val="26"/>
        </w:rPr>
        <w:t>i - номер расчетного года периода регулирования, i = 1, 2, 3...</w:t>
      </w:r>
    </w:p>
    <w:p w14:paraId="5EA3A09E" w14:textId="77777777" w:rsidR="00A9336B" w:rsidRPr="00F318EF" w:rsidRDefault="00A9336B" w:rsidP="00A9336B">
      <w:pPr>
        <w:tabs>
          <w:tab w:val="left" w:pos="1134"/>
        </w:tabs>
        <w:spacing w:after="0" w:line="360" w:lineRule="auto"/>
        <w:ind w:firstLine="567"/>
        <w:contextualSpacing/>
        <w:jc w:val="both"/>
        <w:rPr>
          <w:rFonts w:ascii="Myriad Pro" w:hAnsi="Myriad Pro"/>
          <w:color w:val="000000"/>
          <w:sz w:val="26"/>
          <w:szCs w:val="26"/>
        </w:rPr>
      </w:pPr>
      <w:r w:rsidRPr="00F318EF">
        <w:rPr>
          <w:rFonts w:ascii="Myriad Pro" w:hAnsi="Myriad Pro"/>
          <w:color w:val="000000"/>
          <w:sz w:val="26"/>
          <w:szCs w:val="26"/>
        </w:rPr>
        <w:t>p - первый год очередного долгосрочного периода регулирования;</w:t>
      </w:r>
    </w:p>
    <w:p w14:paraId="4655C01D" w14:textId="77777777" w:rsidR="00A9336B" w:rsidRPr="00F318EF" w:rsidRDefault="00095615" w:rsidP="00A9336B">
      <w:pPr>
        <w:tabs>
          <w:tab w:val="left" w:pos="1134"/>
        </w:tabs>
        <w:spacing w:after="0" w:line="360" w:lineRule="auto"/>
        <w:ind w:firstLine="567"/>
        <w:contextualSpacing/>
        <w:jc w:val="both"/>
        <w:rPr>
          <w:rFonts w:ascii="Myriad Pro" w:hAnsi="Myriad Pro"/>
          <w:color w:val="000000"/>
          <w:sz w:val="26"/>
          <w:szCs w:val="26"/>
        </w:rPr>
      </w:pPr>
      <w:r w:rsidRPr="00F318EF">
        <w:rPr>
          <w:rFonts w:ascii="Myriad Pro" w:hAnsi="Myriad Pro"/>
          <w:noProof/>
          <w:color w:val="000000"/>
          <w:sz w:val="26"/>
          <w:szCs w:val="26"/>
          <w:lang w:eastAsia="ru-RU"/>
        </w:rPr>
        <w:drawing>
          <wp:inline distT="0" distB="0" distL="0" distR="0" wp14:anchorId="59B9ED8D" wp14:editId="4CDB2ED0">
            <wp:extent cx="457200" cy="216535"/>
            <wp:effectExtent l="0" t="0" r="0" b="0"/>
            <wp:docPr id="131"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9"/>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57200" cy="216535"/>
                    </a:xfrm>
                    <a:prstGeom prst="rect">
                      <a:avLst/>
                    </a:prstGeom>
                    <a:noFill/>
                    <a:ln>
                      <a:noFill/>
                    </a:ln>
                  </pic:spPr>
                </pic:pic>
              </a:graphicData>
            </a:graphic>
          </wp:inline>
        </w:drawing>
      </w:r>
      <w:r w:rsidR="00A9336B" w:rsidRPr="00F318EF">
        <w:rPr>
          <w:rFonts w:ascii="Myriad Pro" w:hAnsi="Myriad Pro"/>
          <w:color w:val="000000"/>
          <w:sz w:val="26"/>
          <w:szCs w:val="26"/>
        </w:rPr>
        <w:t xml:space="preserve"> - экономия операционных расходов, учитываемая на год i очередного долгосрочного периода регулирования. Величина экономии принимается равной нулю, если расчет дает отрицательное значение экономии;</w:t>
      </w:r>
    </w:p>
    <w:p w14:paraId="62B7F5E5" w14:textId="77777777" w:rsidR="00A9336B" w:rsidRPr="00F318EF" w:rsidRDefault="00095615" w:rsidP="00A9336B">
      <w:pPr>
        <w:tabs>
          <w:tab w:val="left" w:pos="1134"/>
        </w:tabs>
        <w:spacing w:after="0" w:line="360" w:lineRule="auto"/>
        <w:contextualSpacing/>
        <w:jc w:val="center"/>
        <w:rPr>
          <w:rFonts w:ascii="Myriad Pro" w:hAnsi="Myriad Pro"/>
          <w:color w:val="000000"/>
          <w:sz w:val="26"/>
          <w:szCs w:val="26"/>
        </w:rPr>
      </w:pPr>
      <w:r w:rsidRPr="00F318EF">
        <w:rPr>
          <w:rFonts w:ascii="Myriad Pro" w:hAnsi="Myriad Pro"/>
          <w:noProof/>
          <w:color w:val="000000"/>
          <w:sz w:val="26"/>
          <w:szCs w:val="26"/>
          <w:lang w:eastAsia="ru-RU"/>
        </w:rPr>
        <w:drawing>
          <wp:inline distT="0" distB="0" distL="0" distR="0" wp14:anchorId="0F9FAD51" wp14:editId="7BC8C866">
            <wp:extent cx="2117725" cy="368935"/>
            <wp:effectExtent l="0" t="0" r="0" b="0"/>
            <wp:docPr id="132"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0"/>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2117725" cy="368935"/>
                    </a:xfrm>
                    <a:prstGeom prst="rect">
                      <a:avLst/>
                    </a:prstGeom>
                    <a:noFill/>
                    <a:ln>
                      <a:noFill/>
                    </a:ln>
                  </pic:spPr>
                </pic:pic>
              </a:graphicData>
            </a:graphic>
          </wp:inline>
        </w:drawing>
      </w:r>
    </w:p>
    <w:p w14:paraId="46613878" w14:textId="77777777" w:rsidR="00A9336B" w:rsidRPr="00F318EF" w:rsidRDefault="00A9336B" w:rsidP="00A9336B">
      <w:pPr>
        <w:tabs>
          <w:tab w:val="left" w:pos="1134"/>
        </w:tabs>
        <w:spacing w:after="0" w:line="360" w:lineRule="auto"/>
        <w:ind w:firstLine="567"/>
        <w:contextualSpacing/>
        <w:jc w:val="both"/>
        <w:rPr>
          <w:rFonts w:ascii="Myriad Pro" w:hAnsi="Myriad Pro"/>
          <w:color w:val="000000"/>
          <w:sz w:val="26"/>
          <w:szCs w:val="26"/>
        </w:rPr>
      </w:pPr>
      <w:r w:rsidRPr="00F318EF">
        <w:rPr>
          <w:rFonts w:ascii="Myriad Pro" w:hAnsi="Myriad Pro"/>
          <w:color w:val="000000"/>
          <w:sz w:val="26"/>
          <w:szCs w:val="26"/>
        </w:rPr>
        <w:t>где:</w:t>
      </w:r>
    </w:p>
    <w:p w14:paraId="1AC02B1D" w14:textId="77777777" w:rsidR="00A9336B" w:rsidRPr="00F318EF" w:rsidRDefault="00A9336B" w:rsidP="00A9336B">
      <w:pPr>
        <w:tabs>
          <w:tab w:val="left" w:pos="1134"/>
        </w:tabs>
        <w:spacing w:after="0" w:line="360" w:lineRule="auto"/>
        <w:ind w:firstLine="567"/>
        <w:contextualSpacing/>
        <w:jc w:val="both"/>
        <w:rPr>
          <w:rFonts w:ascii="Myriad Pro" w:hAnsi="Myriad Pro"/>
          <w:color w:val="000000"/>
          <w:sz w:val="26"/>
          <w:szCs w:val="26"/>
        </w:rPr>
      </w:pPr>
      <w:r w:rsidRPr="00F318EF">
        <w:rPr>
          <w:rFonts w:ascii="Myriad Pro" w:hAnsi="Myriad Pro"/>
          <w:color w:val="000000"/>
          <w:sz w:val="26"/>
          <w:szCs w:val="26"/>
        </w:rPr>
        <w:t>j - количество лет, предшествующих очередному периоду регулирования;</w:t>
      </w:r>
    </w:p>
    <w:p w14:paraId="5942B101" w14:textId="77777777" w:rsidR="00A9336B" w:rsidRPr="00F318EF" w:rsidRDefault="00095615" w:rsidP="00A9336B">
      <w:pPr>
        <w:tabs>
          <w:tab w:val="left" w:pos="1134"/>
        </w:tabs>
        <w:spacing w:after="0" w:line="360" w:lineRule="auto"/>
        <w:ind w:firstLine="567"/>
        <w:contextualSpacing/>
        <w:jc w:val="both"/>
        <w:rPr>
          <w:rFonts w:ascii="Myriad Pro" w:hAnsi="Myriad Pro"/>
          <w:color w:val="000000"/>
          <w:sz w:val="26"/>
          <w:szCs w:val="26"/>
        </w:rPr>
      </w:pPr>
      <w:r w:rsidRPr="00F318EF">
        <w:rPr>
          <w:rFonts w:ascii="Myriad Pro" w:hAnsi="Myriad Pro"/>
          <w:noProof/>
          <w:color w:val="000000"/>
          <w:sz w:val="26"/>
          <w:szCs w:val="26"/>
          <w:lang w:eastAsia="ru-RU"/>
        </w:rPr>
        <w:drawing>
          <wp:inline distT="0" distB="0" distL="0" distR="0" wp14:anchorId="60BCF84C" wp14:editId="4C8E7691">
            <wp:extent cx="457200" cy="304800"/>
            <wp:effectExtent l="0" t="0" r="0" b="0"/>
            <wp:docPr id="133"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1"/>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57200" cy="304800"/>
                    </a:xfrm>
                    <a:prstGeom prst="rect">
                      <a:avLst/>
                    </a:prstGeom>
                    <a:noFill/>
                    <a:ln>
                      <a:noFill/>
                    </a:ln>
                  </pic:spPr>
                </pic:pic>
              </a:graphicData>
            </a:graphic>
          </wp:inline>
        </w:drawing>
      </w:r>
      <w:r w:rsidR="00A9336B" w:rsidRPr="00F318EF">
        <w:rPr>
          <w:rFonts w:ascii="Myriad Pro" w:hAnsi="Myriad Pro"/>
          <w:color w:val="000000"/>
          <w:sz w:val="26"/>
          <w:szCs w:val="26"/>
        </w:rPr>
        <w:t xml:space="preserve"> - скорректированные операционные расходы, учтенные при утверждении тарифов на год p-j предыдущего долгосрочного периода;</w:t>
      </w:r>
    </w:p>
    <w:p w14:paraId="6E8D596A" w14:textId="77777777" w:rsidR="00A9336B" w:rsidRPr="00F318EF" w:rsidRDefault="00095615" w:rsidP="00A9336B">
      <w:pPr>
        <w:tabs>
          <w:tab w:val="left" w:pos="1134"/>
        </w:tabs>
        <w:spacing w:after="0" w:line="360" w:lineRule="auto"/>
        <w:ind w:firstLine="567"/>
        <w:contextualSpacing/>
        <w:jc w:val="both"/>
        <w:rPr>
          <w:rFonts w:ascii="Myriad Pro" w:hAnsi="Myriad Pro"/>
          <w:color w:val="000000"/>
          <w:sz w:val="26"/>
          <w:szCs w:val="26"/>
        </w:rPr>
      </w:pPr>
      <w:r w:rsidRPr="00F318EF">
        <w:rPr>
          <w:rFonts w:ascii="Myriad Pro" w:hAnsi="Myriad Pro"/>
          <w:noProof/>
          <w:color w:val="000000"/>
          <w:sz w:val="26"/>
          <w:szCs w:val="26"/>
          <w:lang w:eastAsia="ru-RU"/>
        </w:rPr>
        <w:drawing>
          <wp:inline distT="0" distB="0" distL="0" distR="0" wp14:anchorId="1067754A" wp14:editId="6C0B5ED6">
            <wp:extent cx="457200" cy="288925"/>
            <wp:effectExtent l="0" t="0" r="0" b="0"/>
            <wp:docPr id="134"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2"/>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457200" cy="288925"/>
                    </a:xfrm>
                    <a:prstGeom prst="rect">
                      <a:avLst/>
                    </a:prstGeom>
                    <a:noFill/>
                    <a:ln>
                      <a:noFill/>
                    </a:ln>
                  </pic:spPr>
                </pic:pic>
              </a:graphicData>
            </a:graphic>
          </wp:inline>
        </w:drawing>
      </w:r>
      <w:r w:rsidR="00A9336B" w:rsidRPr="00F318EF">
        <w:rPr>
          <w:rFonts w:ascii="Myriad Pro" w:hAnsi="Myriad Pro"/>
          <w:color w:val="000000"/>
          <w:sz w:val="26"/>
          <w:szCs w:val="26"/>
        </w:rPr>
        <w:t xml:space="preserve"> - фактические операционные расходы в году p-j предыдущего долгосрочного периода. Фактические операционные расходы, учитываемые при расчете экономии операционных расходов, не могут превышать уровня, </w:t>
      </w:r>
      <w:r w:rsidR="00A9336B" w:rsidRPr="00F318EF">
        <w:rPr>
          <w:rFonts w:ascii="Myriad Pro" w:hAnsi="Myriad Pro"/>
          <w:color w:val="000000"/>
          <w:sz w:val="26"/>
          <w:szCs w:val="26"/>
        </w:rPr>
        <w:lastRenderedPageBreak/>
        <w:t>установленного на данный год регулирующими органами. Из величины фактических операционных расходов исключаются необоснованные расходы, выявленные по результатам проверок;</w:t>
      </w:r>
    </w:p>
    <w:p w14:paraId="3FAC207C" w14:textId="77777777" w:rsidR="00A9336B" w:rsidRPr="00F318EF" w:rsidRDefault="00095615" w:rsidP="00A9336B">
      <w:pPr>
        <w:tabs>
          <w:tab w:val="left" w:pos="1134"/>
        </w:tabs>
        <w:spacing w:after="0" w:line="360" w:lineRule="auto"/>
        <w:ind w:firstLine="567"/>
        <w:contextualSpacing/>
        <w:jc w:val="both"/>
        <w:rPr>
          <w:rFonts w:ascii="Myriad Pro" w:hAnsi="Myriad Pro"/>
          <w:color w:val="000000"/>
          <w:sz w:val="26"/>
          <w:szCs w:val="26"/>
        </w:rPr>
      </w:pPr>
      <w:r w:rsidRPr="00F318EF">
        <w:rPr>
          <w:rFonts w:ascii="Myriad Pro" w:hAnsi="Myriad Pro"/>
          <w:noProof/>
          <w:color w:val="000000"/>
          <w:sz w:val="26"/>
          <w:szCs w:val="26"/>
          <w:lang w:eastAsia="ru-RU"/>
        </w:rPr>
        <w:drawing>
          <wp:inline distT="0" distB="0" distL="0" distR="0" wp14:anchorId="0B423879" wp14:editId="067D2FD6">
            <wp:extent cx="697865" cy="248920"/>
            <wp:effectExtent l="0" t="0" r="0" b="0"/>
            <wp:docPr id="135"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3"/>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697865" cy="248920"/>
                    </a:xfrm>
                    <a:prstGeom prst="rect">
                      <a:avLst/>
                    </a:prstGeom>
                    <a:noFill/>
                    <a:ln>
                      <a:noFill/>
                    </a:ln>
                  </pic:spPr>
                </pic:pic>
              </a:graphicData>
            </a:graphic>
          </wp:inline>
        </w:drawing>
      </w:r>
      <w:r w:rsidR="00A9336B" w:rsidRPr="00F318EF">
        <w:rPr>
          <w:rFonts w:ascii="Myriad Pro" w:hAnsi="Myriad Pro"/>
          <w:color w:val="000000"/>
          <w:sz w:val="26"/>
          <w:szCs w:val="26"/>
        </w:rPr>
        <w:t xml:space="preserve"> - фактическое/плановое значение индекса потребительских цен в году p-1; m.</w:t>
      </w:r>
    </w:p>
    <w:p w14:paraId="4966FAF4" w14:textId="77777777" w:rsidR="00943A86" w:rsidRPr="00F318EF" w:rsidRDefault="00943A86" w:rsidP="00943A86">
      <w:pPr>
        <w:tabs>
          <w:tab w:val="left" w:pos="1134"/>
        </w:tabs>
        <w:spacing w:after="0" w:line="360" w:lineRule="auto"/>
        <w:ind w:firstLine="567"/>
        <w:contextualSpacing/>
        <w:jc w:val="both"/>
        <w:rPr>
          <w:rFonts w:ascii="Myriad Pro" w:hAnsi="Myriad Pro"/>
          <w:color w:val="000000"/>
          <w:sz w:val="26"/>
          <w:szCs w:val="26"/>
        </w:rPr>
      </w:pPr>
      <w:r w:rsidRPr="00F318EF">
        <w:rPr>
          <w:rFonts w:ascii="Myriad Pro" w:hAnsi="Myriad Pro"/>
          <w:color w:val="000000"/>
          <w:sz w:val="26"/>
          <w:szCs w:val="26"/>
        </w:rPr>
        <w:t>Экономия операционных расходов, достигнутая организацией, осуществляющей регулируемую деятельность, в результате проведения мероприятий по сокращению объема используемых энергетических ресурсов, учитывается в составе необходимой валовой выручки при условии, что затраты на проведение этих мероприятий не учтены и не будут учтены при установлении регулируемых цен (тарифов) на товары (услуги) таких организаций, а также не финансировались и не будут финансироваться за счет бюджетных средств.</w:t>
      </w:r>
    </w:p>
    <w:p w14:paraId="0EB64E8A" w14:textId="77777777" w:rsidR="00943A86" w:rsidRPr="00F318EF" w:rsidRDefault="00943A86" w:rsidP="00943A86">
      <w:pPr>
        <w:tabs>
          <w:tab w:val="left" w:pos="1134"/>
        </w:tabs>
        <w:spacing w:after="0" w:line="360" w:lineRule="auto"/>
        <w:ind w:firstLine="567"/>
        <w:contextualSpacing/>
        <w:jc w:val="both"/>
        <w:rPr>
          <w:rFonts w:ascii="Myriad Pro" w:hAnsi="Myriad Pro"/>
          <w:color w:val="000000"/>
          <w:sz w:val="26"/>
          <w:szCs w:val="26"/>
        </w:rPr>
      </w:pPr>
      <w:r w:rsidRPr="00F318EF">
        <w:rPr>
          <w:rFonts w:ascii="Myriad Pro" w:hAnsi="Myriad Pro"/>
          <w:color w:val="000000"/>
          <w:sz w:val="26"/>
          <w:szCs w:val="26"/>
        </w:rPr>
        <w:t>Согласно п</w:t>
      </w:r>
      <w:r w:rsidR="00953593" w:rsidRPr="00F318EF">
        <w:rPr>
          <w:rFonts w:ascii="Myriad Pro" w:hAnsi="Myriad Pro"/>
          <w:color w:val="000000"/>
          <w:sz w:val="26"/>
          <w:szCs w:val="26"/>
        </w:rPr>
        <w:t xml:space="preserve">ункту </w:t>
      </w:r>
      <w:r w:rsidRPr="00F318EF">
        <w:rPr>
          <w:rFonts w:ascii="Myriad Pro" w:hAnsi="Myriad Pro"/>
          <w:color w:val="000000"/>
          <w:sz w:val="26"/>
          <w:szCs w:val="26"/>
        </w:rPr>
        <w:t xml:space="preserve">34 Основ ценообразования №1178 при установлении необходимой валовой выручки на следующий долгосрочный период регулирования учитывается экономия операционных расходов предыдущего долгосрочного периода регулирования, не учтенная в предыдущем долгосрочном периоде регулирования, скорректированная с учетом индексации операционных расходов и исключения необоснованных расходов в соответствии с методическими указаниями, предусмотренными </w:t>
      </w:r>
      <w:hyperlink w:anchor="sub_200182" w:history="1">
        <w:r w:rsidRPr="00F318EF">
          <w:rPr>
            <w:rFonts w:ascii="Myriad Pro" w:hAnsi="Myriad Pro"/>
            <w:bCs/>
            <w:color w:val="000000"/>
            <w:sz w:val="26"/>
            <w:szCs w:val="26"/>
          </w:rPr>
          <w:t>п.32</w:t>
        </w:r>
      </w:hyperlink>
      <w:r w:rsidRPr="00F318EF">
        <w:rPr>
          <w:rFonts w:ascii="Myriad Pro" w:hAnsi="Myriad Pro"/>
          <w:color w:val="000000"/>
          <w:sz w:val="26"/>
          <w:szCs w:val="26"/>
        </w:rPr>
        <w:t xml:space="preserve"> настоящего документа.</w:t>
      </w:r>
    </w:p>
    <w:p w14:paraId="02EFCD31" w14:textId="77777777" w:rsidR="00943A86" w:rsidRPr="00F318EF" w:rsidRDefault="00943A86" w:rsidP="00943A86">
      <w:pPr>
        <w:tabs>
          <w:tab w:val="left" w:pos="1134"/>
        </w:tabs>
        <w:spacing w:after="0" w:line="360" w:lineRule="auto"/>
        <w:ind w:firstLine="567"/>
        <w:contextualSpacing/>
        <w:jc w:val="both"/>
        <w:rPr>
          <w:rFonts w:ascii="Myriad Pro" w:hAnsi="Myriad Pro"/>
          <w:color w:val="000000"/>
          <w:sz w:val="26"/>
          <w:szCs w:val="26"/>
        </w:rPr>
      </w:pPr>
    </w:p>
    <w:p w14:paraId="449F8819" w14:textId="77777777" w:rsidR="00943A86" w:rsidRPr="00F318EF" w:rsidRDefault="00943A86" w:rsidP="00943A86">
      <w:pPr>
        <w:tabs>
          <w:tab w:val="left" w:pos="1134"/>
        </w:tabs>
        <w:spacing w:after="0" w:line="360" w:lineRule="auto"/>
        <w:contextualSpacing/>
        <w:jc w:val="both"/>
        <w:rPr>
          <w:rFonts w:ascii="Myriad Pro" w:hAnsi="Myriad Pro"/>
          <w:b/>
          <w:color w:val="000000"/>
          <w:sz w:val="26"/>
          <w:szCs w:val="26"/>
        </w:rPr>
      </w:pPr>
      <w:r w:rsidRPr="00F318EF">
        <w:rPr>
          <w:rFonts w:ascii="Myriad Pro" w:hAnsi="Myriad Pro"/>
          <w:b/>
          <w:color w:val="000000"/>
          <w:sz w:val="26"/>
          <w:szCs w:val="26"/>
        </w:rPr>
        <w:t>ПОЗИЦИЯ ТЕРРИТОРИАЛЬНОЙ СЕТЕВОЙ ОРГАНИЗАЦИИ</w:t>
      </w:r>
    </w:p>
    <w:p w14:paraId="373502DF" w14:textId="77777777" w:rsidR="00500F12" w:rsidRPr="00F318EF" w:rsidRDefault="00943A86" w:rsidP="00500F12">
      <w:pPr>
        <w:tabs>
          <w:tab w:val="left" w:pos="1134"/>
        </w:tabs>
        <w:spacing w:after="0" w:line="360" w:lineRule="auto"/>
        <w:ind w:firstLine="567"/>
        <w:contextualSpacing/>
        <w:jc w:val="both"/>
        <w:rPr>
          <w:rFonts w:ascii="Myriad Pro" w:hAnsi="Myriad Pro"/>
          <w:color w:val="000000"/>
          <w:sz w:val="26"/>
          <w:szCs w:val="26"/>
        </w:rPr>
      </w:pPr>
      <w:r w:rsidRPr="00F318EF">
        <w:rPr>
          <w:rFonts w:ascii="Myriad Pro" w:hAnsi="Myriad Pro"/>
          <w:color w:val="000000"/>
          <w:sz w:val="26"/>
          <w:szCs w:val="26"/>
        </w:rPr>
        <w:t xml:space="preserve">Филиалом </w:t>
      </w:r>
      <w:r w:rsidR="004A3D68" w:rsidRPr="00F318EF">
        <w:rPr>
          <w:rFonts w:ascii="Myriad Pro" w:hAnsi="Myriad Pro"/>
          <w:color w:val="000000"/>
          <w:sz w:val="26"/>
          <w:szCs w:val="26"/>
        </w:rPr>
        <w:t>ПАО </w:t>
      </w:r>
      <w:r w:rsidR="001828A6" w:rsidRPr="00F318EF">
        <w:rPr>
          <w:rFonts w:ascii="Myriad Pro" w:hAnsi="Myriad Pro"/>
          <w:color w:val="000000"/>
          <w:sz w:val="26"/>
          <w:szCs w:val="26"/>
        </w:rPr>
        <w:t>«МРСК Северо-Запада» - «Вологдаэнерго»</w:t>
      </w:r>
      <w:r w:rsidR="004479BB">
        <w:rPr>
          <w:rFonts w:ascii="Myriad Pro" w:hAnsi="Myriad Pro"/>
          <w:color w:val="000000"/>
          <w:sz w:val="26"/>
          <w:szCs w:val="26"/>
        </w:rPr>
        <w:t xml:space="preserve"> </w:t>
      </w:r>
      <w:r w:rsidR="00500F12" w:rsidRPr="00F318EF">
        <w:rPr>
          <w:rFonts w:ascii="Myriad Pro" w:hAnsi="Myriad Pro"/>
          <w:color w:val="000000"/>
          <w:sz w:val="26"/>
          <w:szCs w:val="26"/>
        </w:rPr>
        <w:t>заявлена</w:t>
      </w:r>
      <w:r w:rsidRPr="00F318EF">
        <w:rPr>
          <w:rFonts w:ascii="Myriad Pro" w:hAnsi="Myriad Pro"/>
          <w:color w:val="000000"/>
          <w:sz w:val="26"/>
          <w:szCs w:val="26"/>
        </w:rPr>
        <w:t xml:space="preserve"> экономи</w:t>
      </w:r>
      <w:r w:rsidR="00500F12" w:rsidRPr="00F318EF">
        <w:rPr>
          <w:rFonts w:ascii="Myriad Pro" w:hAnsi="Myriad Pro"/>
          <w:color w:val="000000"/>
          <w:sz w:val="26"/>
          <w:szCs w:val="26"/>
        </w:rPr>
        <w:t>я</w:t>
      </w:r>
      <w:r w:rsidRPr="00F318EF">
        <w:rPr>
          <w:rFonts w:ascii="Myriad Pro" w:hAnsi="Myriad Pro"/>
          <w:color w:val="000000"/>
          <w:sz w:val="26"/>
          <w:szCs w:val="26"/>
        </w:rPr>
        <w:t xml:space="preserve"> операционных расходов для включения в НВВ на 201</w:t>
      </w:r>
      <w:r w:rsidR="00500F12" w:rsidRPr="00F318EF">
        <w:rPr>
          <w:rFonts w:ascii="Myriad Pro" w:hAnsi="Myriad Pro"/>
          <w:color w:val="000000"/>
          <w:sz w:val="26"/>
          <w:szCs w:val="26"/>
        </w:rPr>
        <w:t>8</w:t>
      </w:r>
      <w:r w:rsidRPr="00F318EF">
        <w:rPr>
          <w:rFonts w:ascii="Myriad Pro" w:hAnsi="Myriad Pro"/>
          <w:color w:val="000000"/>
          <w:sz w:val="26"/>
          <w:szCs w:val="26"/>
        </w:rPr>
        <w:t xml:space="preserve"> год в размере </w:t>
      </w:r>
      <w:r w:rsidR="00500F12" w:rsidRPr="00F318EF">
        <w:rPr>
          <w:rFonts w:ascii="Myriad Pro" w:hAnsi="Myriad Pro"/>
          <w:color w:val="000000"/>
          <w:sz w:val="26"/>
          <w:szCs w:val="26"/>
        </w:rPr>
        <w:t>66</w:t>
      </w:r>
      <w:r w:rsidR="00A25DFD" w:rsidRPr="00F318EF">
        <w:rPr>
          <w:rFonts w:ascii="Myriad Pro" w:hAnsi="Myriad Pro"/>
          <w:color w:val="000000"/>
          <w:sz w:val="26"/>
          <w:szCs w:val="26"/>
        </w:rPr>
        <w:t> </w:t>
      </w:r>
      <w:r w:rsidR="00500F12" w:rsidRPr="00F318EF">
        <w:rPr>
          <w:rFonts w:ascii="Myriad Pro" w:hAnsi="Myriad Pro"/>
          <w:color w:val="000000"/>
          <w:sz w:val="26"/>
          <w:szCs w:val="26"/>
        </w:rPr>
        <w:t>43</w:t>
      </w:r>
      <w:r w:rsidR="00A25DFD" w:rsidRPr="00F318EF">
        <w:rPr>
          <w:rFonts w:ascii="Myriad Pro" w:hAnsi="Myriad Pro"/>
          <w:color w:val="000000"/>
          <w:sz w:val="26"/>
          <w:szCs w:val="26"/>
        </w:rPr>
        <w:t>8,56</w:t>
      </w:r>
      <w:r w:rsidRPr="00F318EF">
        <w:rPr>
          <w:rFonts w:ascii="Myriad Pro" w:hAnsi="Myriad Pro"/>
          <w:color w:val="000000"/>
          <w:sz w:val="26"/>
          <w:szCs w:val="26"/>
        </w:rPr>
        <w:t xml:space="preserve"> тыс. руб.</w:t>
      </w:r>
    </w:p>
    <w:p w14:paraId="07BC030D" w14:textId="77777777" w:rsidR="004D6081" w:rsidRPr="00F318EF" w:rsidRDefault="00A25DFD">
      <w:pPr>
        <w:keepNext/>
        <w:tabs>
          <w:tab w:val="left" w:pos="1134"/>
        </w:tabs>
        <w:spacing w:after="0" w:line="360" w:lineRule="auto"/>
        <w:ind w:firstLine="567"/>
        <w:contextualSpacing/>
        <w:jc w:val="center"/>
        <w:rPr>
          <w:rFonts w:ascii="Myriad Pro" w:hAnsi="Myriad Pro"/>
          <w:b/>
          <w:color w:val="000000"/>
          <w:sz w:val="26"/>
          <w:szCs w:val="26"/>
        </w:rPr>
      </w:pPr>
      <w:r w:rsidRPr="00F318EF">
        <w:rPr>
          <w:rFonts w:ascii="Myriad Pro" w:hAnsi="Myriad Pro"/>
          <w:b/>
          <w:color w:val="000000"/>
          <w:sz w:val="26"/>
          <w:szCs w:val="26"/>
        </w:rPr>
        <w:t>Расчет экономии операционных расходов</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1E0" w:firstRow="1" w:lastRow="1" w:firstColumn="1" w:lastColumn="1" w:noHBand="0" w:noVBand="0"/>
      </w:tblPr>
      <w:tblGrid>
        <w:gridCol w:w="7503"/>
        <w:gridCol w:w="2067"/>
      </w:tblGrid>
      <w:tr w:rsidR="00BF04CD" w:rsidRPr="00F318EF" w14:paraId="3FC83157" w14:textId="77777777">
        <w:trPr>
          <w:cantSplit/>
          <w:tblHeader/>
        </w:trPr>
        <w:tc>
          <w:tcPr>
            <w:tcW w:w="3920"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52CDBBA0" w14:textId="77777777" w:rsidR="00BF04CD" w:rsidRPr="00F318EF" w:rsidRDefault="00BF04CD" w:rsidP="007963DF">
            <w:pPr>
              <w:spacing w:after="0" w:line="240" w:lineRule="auto"/>
              <w:jc w:val="center"/>
              <w:rPr>
                <w:rFonts w:ascii="Myriad Pro" w:hAnsi="Myriad Pro"/>
                <w:b/>
                <w:bCs/>
                <w:color w:val="FFFFFF"/>
                <w:sz w:val="20"/>
                <w:szCs w:val="20"/>
              </w:rPr>
            </w:pPr>
            <w:r w:rsidRPr="00F318EF">
              <w:rPr>
                <w:rFonts w:ascii="Myriad Pro" w:hAnsi="Myriad Pro"/>
                <w:b/>
                <w:bCs/>
                <w:color w:val="FFFFFF"/>
                <w:sz w:val="20"/>
                <w:szCs w:val="20"/>
              </w:rPr>
              <w:t>Показатель</w:t>
            </w:r>
          </w:p>
        </w:tc>
        <w:tc>
          <w:tcPr>
            <w:tcW w:w="1080"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39A3C1EA" w14:textId="77777777" w:rsidR="00BF04CD" w:rsidRPr="00F318EF" w:rsidRDefault="00BF04CD" w:rsidP="007963DF">
            <w:pPr>
              <w:spacing w:after="0" w:line="240" w:lineRule="auto"/>
              <w:jc w:val="center"/>
              <w:rPr>
                <w:rFonts w:ascii="Myriad Pro" w:hAnsi="Myriad Pro"/>
                <w:b/>
                <w:bCs/>
                <w:color w:val="FFFFFF"/>
                <w:sz w:val="20"/>
                <w:szCs w:val="20"/>
              </w:rPr>
            </w:pPr>
            <w:r w:rsidRPr="00F318EF">
              <w:rPr>
                <w:rFonts w:ascii="Myriad Pro" w:hAnsi="Myriad Pro"/>
                <w:b/>
                <w:bCs/>
                <w:color w:val="FFFFFF"/>
                <w:sz w:val="20"/>
                <w:szCs w:val="20"/>
              </w:rPr>
              <w:t>По расчету Филиала,</w:t>
            </w:r>
          </w:p>
          <w:p w14:paraId="5A531136" w14:textId="77777777" w:rsidR="00BF04CD" w:rsidRPr="00F318EF" w:rsidRDefault="00BF04CD" w:rsidP="007963DF">
            <w:pPr>
              <w:spacing w:after="0" w:line="240" w:lineRule="auto"/>
              <w:jc w:val="center"/>
              <w:rPr>
                <w:rFonts w:ascii="Myriad Pro" w:hAnsi="Myriad Pro"/>
                <w:b/>
                <w:bCs/>
                <w:color w:val="FFFFFF"/>
                <w:sz w:val="20"/>
                <w:szCs w:val="20"/>
              </w:rPr>
            </w:pPr>
            <w:r w:rsidRPr="00F318EF">
              <w:rPr>
                <w:rFonts w:ascii="Myriad Pro" w:hAnsi="Myriad Pro"/>
                <w:b/>
                <w:bCs/>
                <w:color w:val="FFFFFF"/>
                <w:sz w:val="20"/>
                <w:szCs w:val="20"/>
              </w:rPr>
              <w:t>тыс. руб.</w:t>
            </w:r>
          </w:p>
        </w:tc>
      </w:tr>
      <w:tr w:rsidR="00A25DFD" w:rsidRPr="00F318EF" w14:paraId="426F2F0F" w14:textId="77777777">
        <w:trPr>
          <w:cantSplit/>
        </w:trPr>
        <w:tc>
          <w:tcPr>
            <w:tcW w:w="3920" w:type="pct"/>
            <w:tcBorders>
              <w:top w:val="single" w:sz="4" w:space="0" w:color="FFFFFF"/>
            </w:tcBorders>
            <w:shd w:val="clear" w:color="auto" w:fill="auto"/>
            <w:vAlign w:val="center"/>
          </w:tcPr>
          <w:p w14:paraId="7E199F95" w14:textId="77777777" w:rsidR="00A25DFD" w:rsidRPr="00F318EF" w:rsidRDefault="00A25DFD" w:rsidP="00BF04CD">
            <w:pPr>
              <w:spacing w:after="0" w:line="240" w:lineRule="auto"/>
              <w:rPr>
                <w:rFonts w:ascii="Myriad Pro" w:hAnsi="Myriad Pro"/>
                <w:sz w:val="20"/>
                <w:szCs w:val="20"/>
              </w:rPr>
            </w:pPr>
            <w:r w:rsidRPr="00F318EF">
              <w:rPr>
                <w:rFonts w:ascii="Myriad Pro" w:hAnsi="Myriad Pro"/>
                <w:sz w:val="20"/>
                <w:szCs w:val="20"/>
              </w:rPr>
              <w:t xml:space="preserve">Скорректированные операционные расходы на </w:t>
            </w:r>
            <w:smartTag w:uri="urn:schemas-microsoft-com:office:smarttags" w:element="metricconverter">
              <w:smartTagPr>
                <w:attr w:name="ProductID" w:val="2014 г"/>
              </w:smartTagPr>
              <w:r w:rsidRPr="00F318EF">
                <w:rPr>
                  <w:rFonts w:ascii="Myriad Pro" w:hAnsi="Myriad Pro"/>
                  <w:sz w:val="20"/>
                  <w:szCs w:val="20"/>
                </w:rPr>
                <w:t>2014 г</w:t>
              </w:r>
            </w:smartTag>
            <w:r w:rsidRPr="00F318EF">
              <w:rPr>
                <w:rFonts w:ascii="Myriad Pro" w:hAnsi="Myriad Pro"/>
                <w:sz w:val="20"/>
                <w:szCs w:val="20"/>
              </w:rPr>
              <w:t>.</w:t>
            </w:r>
          </w:p>
        </w:tc>
        <w:tc>
          <w:tcPr>
            <w:tcW w:w="1080" w:type="pct"/>
            <w:tcBorders>
              <w:top w:val="single" w:sz="4" w:space="0" w:color="FFFFFF"/>
            </w:tcBorders>
            <w:shd w:val="clear" w:color="auto" w:fill="auto"/>
            <w:vAlign w:val="center"/>
          </w:tcPr>
          <w:p w14:paraId="380C142F" w14:textId="77777777" w:rsidR="00A25DFD" w:rsidRPr="00F318EF" w:rsidRDefault="00A25DFD" w:rsidP="00A25DFD">
            <w:pPr>
              <w:spacing w:after="0" w:line="240" w:lineRule="auto"/>
              <w:jc w:val="center"/>
              <w:rPr>
                <w:rFonts w:ascii="Myriad Pro" w:hAnsi="Myriad Pro"/>
                <w:sz w:val="20"/>
                <w:szCs w:val="20"/>
              </w:rPr>
            </w:pPr>
            <w:r w:rsidRPr="00F318EF">
              <w:rPr>
                <w:rFonts w:ascii="Myriad Pro" w:hAnsi="Myriad Pro"/>
                <w:sz w:val="20"/>
                <w:szCs w:val="20"/>
              </w:rPr>
              <w:t>2 101 422,09</w:t>
            </w:r>
          </w:p>
        </w:tc>
      </w:tr>
      <w:tr w:rsidR="00A25DFD" w:rsidRPr="00F318EF" w14:paraId="399F88CC" w14:textId="77777777">
        <w:trPr>
          <w:cantSplit/>
        </w:trPr>
        <w:tc>
          <w:tcPr>
            <w:tcW w:w="3920" w:type="pct"/>
            <w:shd w:val="clear" w:color="auto" w:fill="auto"/>
            <w:vAlign w:val="center"/>
          </w:tcPr>
          <w:p w14:paraId="3E6D2013" w14:textId="77777777" w:rsidR="00A25DFD" w:rsidRPr="00F318EF" w:rsidRDefault="00A25DFD" w:rsidP="00BF04CD">
            <w:pPr>
              <w:spacing w:after="0" w:line="240" w:lineRule="auto"/>
              <w:rPr>
                <w:rFonts w:ascii="Myriad Pro" w:hAnsi="Myriad Pro"/>
                <w:sz w:val="20"/>
                <w:szCs w:val="20"/>
              </w:rPr>
            </w:pPr>
            <w:r w:rsidRPr="00F318EF">
              <w:rPr>
                <w:rFonts w:ascii="Myriad Pro" w:hAnsi="Myriad Pro"/>
                <w:sz w:val="20"/>
                <w:szCs w:val="20"/>
              </w:rPr>
              <w:t xml:space="preserve">Фактические операционные расходы за </w:t>
            </w:r>
            <w:smartTag w:uri="urn:schemas-microsoft-com:office:smarttags" w:element="metricconverter">
              <w:smartTagPr>
                <w:attr w:name="ProductID" w:val="2014 г"/>
              </w:smartTagPr>
              <w:r w:rsidRPr="00F318EF">
                <w:rPr>
                  <w:rFonts w:ascii="Myriad Pro" w:hAnsi="Myriad Pro"/>
                  <w:sz w:val="20"/>
                  <w:szCs w:val="20"/>
                </w:rPr>
                <w:t>2014 г</w:t>
              </w:r>
            </w:smartTag>
            <w:r w:rsidRPr="00F318EF">
              <w:rPr>
                <w:rFonts w:ascii="Myriad Pro" w:hAnsi="Myriad Pro"/>
                <w:sz w:val="20"/>
                <w:szCs w:val="20"/>
              </w:rPr>
              <w:t>.</w:t>
            </w:r>
          </w:p>
        </w:tc>
        <w:tc>
          <w:tcPr>
            <w:tcW w:w="1080" w:type="pct"/>
            <w:shd w:val="clear" w:color="auto" w:fill="auto"/>
            <w:vAlign w:val="center"/>
          </w:tcPr>
          <w:p w14:paraId="7B7459A2" w14:textId="77777777" w:rsidR="00A25DFD" w:rsidRPr="00F318EF" w:rsidRDefault="00A25DFD" w:rsidP="00A25DFD">
            <w:pPr>
              <w:spacing w:after="0" w:line="240" w:lineRule="auto"/>
              <w:jc w:val="center"/>
              <w:rPr>
                <w:rFonts w:ascii="Myriad Pro" w:hAnsi="Myriad Pro"/>
                <w:sz w:val="20"/>
                <w:szCs w:val="20"/>
              </w:rPr>
            </w:pPr>
            <w:r w:rsidRPr="00F318EF">
              <w:rPr>
                <w:rFonts w:ascii="Myriad Pro" w:hAnsi="Myriad Pro"/>
                <w:sz w:val="20"/>
                <w:szCs w:val="20"/>
              </w:rPr>
              <w:t>2 030 009,88</w:t>
            </w:r>
          </w:p>
        </w:tc>
      </w:tr>
      <w:tr w:rsidR="00A25DFD" w:rsidRPr="00F318EF" w14:paraId="7CB0878A" w14:textId="77777777">
        <w:trPr>
          <w:cantSplit/>
        </w:trPr>
        <w:tc>
          <w:tcPr>
            <w:tcW w:w="3920" w:type="pct"/>
            <w:shd w:val="clear" w:color="auto" w:fill="auto"/>
            <w:vAlign w:val="center"/>
          </w:tcPr>
          <w:p w14:paraId="384FD825" w14:textId="77777777" w:rsidR="00A25DFD" w:rsidRPr="00F318EF" w:rsidRDefault="00A25DFD" w:rsidP="00BF04CD">
            <w:pPr>
              <w:spacing w:after="0" w:line="240" w:lineRule="auto"/>
              <w:rPr>
                <w:rFonts w:ascii="Myriad Pro" w:hAnsi="Myriad Pro"/>
                <w:sz w:val="20"/>
                <w:szCs w:val="20"/>
              </w:rPr>
            </w:pPr>
            <w:r w:rsidRPr="00F318EF">
              <w:rPr>
                <w:rFonts w:ascii="Myriad Pro" w:hAnsi="Myriad Pro"/>
                <w:sz w:val="20"/>
                <w:szCs w:val="20"/>
              </w:rPr>
              <w:t xml:space="preserve">Экономия операционных расходов за </w:t>
            </w:r>
            <w:smartTag w:uri="urn:schemas-microsoft-com:office:smarttags" w:element="metricconverter">
              <w:smartTagPr>
                <w:attr w:name="ProductID" w:val="2014 г"/>
              </w:smartTagPr>
              <w:r w:rsidRPr="00F318EF">
                <w:rPr>
                  <w:rFonts w:ascii="Myriad Pro" w:hAnsi="Myriad Pro"/>
                  <w:sz w:val="20"/>
                  <w:szCs w:val="20"/>
                </w:rPr>
                <w:t>2014 г</w:t>
              </w:r>
            </w:smartTag>
            <w:r w:rsidRPr="00F318EF">
              <w:rPr>
                <w:rFonts w:ascii="Myriad Pro" w:hAnsi="Myriad Pro"/>
                <w:sz w:val="20"/>
                <w:szCs w:val="20"/>
              </w:rPr>
              <w:t>.</w:t>
            </w:r>
          </w:p>
        </w:tc>
        <w:tc>
          <w:tcPr>
            <w:tcW w:w="1080" w:type="pct"/>
            <w:shd w:val="clear" w:color="auto" w:fill="auto"/>
            <w:vAlign w:val="center"/>
          </w:tcPr>
          <w:p w14:paraId="6A23DBB4" w14:textId="77777777" w:rsidR="00A25DFD" w:rsidRPr="00F318EF" w:rsidRDefault="00A25DFD" w:rsidP="00A25DFD">
            <w:pPr>
              <w:spacing w:after="0" w:line="240" w:lineRule="auto"/>
              <w:jc w:val="center"/>
              <w:rPr>
                <w:rFonts w:ascii="Myriad Pro" w:hAnsi="Myriad Pro"/>
                <w:sz w:val="20"/>
                <w:szCs w:val="20"/>
              </w:rPr>
            </w:pPr>
            <w:r w:rsidRPr="00F318EF">
              <w:rPr>
                <w:rFonts w:ascii="Myriad Pro" w:hAnsi="Myriad Pro"/>
                <w:sz w:val="20"/>
                <w:szCs w:val="20"/>
              </w:rPr>
              <w:t>71 412,21</w:t>
            </w:r>
          </w:p>
        </w:tc>
      </w:tr>
      <w:tr w:rsidR="00A25DFD" w:rsidRPr="00F318EF" w14:paraId="377243BB" w14:textId="77777777">
        <w:trPr>
          <w:cantSplit/>
        </w:trPr>
        <w:tc>
          <w:tcPr>
            <w:tcW w:w="3920" w:type="pct"/>
            <w:shd w:val="clear" w:color="auto" w:fill="auto"/>
            <w:vAlign w:val="center"/>
          </w:tcPr>
          <w:p w14:paraId="1B4CC2B4" w14:textId="77777777" w:rsidR="00A25DFD" w:rsidRPr="00F318EF" w:rsidRDefault="00A25DFD" w:rsidP="007963DF">
            <w:pPr>
              <w:spacing w:after="0" w:line="240" w:lineRule="auto"/>
              <w:rPr>
                <w:rFonts w:ascii="Myriad Pro" w:hAnsi="Myriad Pro"/>
                <w:sz w:val="20"/>
                <w:szCs w:val="20"/>
              </w:rPr>
            </w:pPr>
            <w:r w:rsidRPr="00F318EF">
              <w:rPr>
                <w:rFonts w:ascii="Myriad Pro" w:hAnsi="Myriad Pro"/>
                <w:sz w:val="20"/>
                <w:szCs w:val="20"/>
              </w:rPr>
              <w:t xml:space="preserve">Скорректированные операционные расходы на </w:t>
            </w:r>
            <w:smartTag w:uri="urn:schemas-microsoft-com:office:smarttags" w:element="metricconverter">
              <w:smartTagPr>
                <w:attr w:name="ProductID" w:val="2015 г"/>
              </w:smartTagPr>
              <w:r w:rsidRPr="00F318EF">
                <w:rPr>
                  <w:rFonts w:ascii="Myriad Pro" w:hAnsi="Myriad Pro"/>
                  <w:sz w:val="20"/>
                  <w:szCs w:val="20"/>
                </w:rPr>
                <w:t>2015 г</w:t>
              </w:r>
            </w:smartTag>
            <w:r w:rsidRPr="00F318EF">
              <w:rPr>
                <w:rFonts w:ascii="Myriad Pro" w:hAnsi="Myriad Pro"/>
                <w:sz w:val="20"/>
                <w:szCs w:val="20"/>
              </w:rPr>
              <w:t>.</w:t>
            </w:r>
          </w:p>
        </w:tc>
        <w:tc>
          <w:tcPr>
            <w:tcW w:w="1080" w:type="pct"/>
            <w:shd w:val="clear" w:color="auto" w:fill="auto"/>
            <w:vAlign w:val="center"/>
          </w:tcPr>
          <w:p w14:paraId="6AD639BF" w14:textId="77777777" w:rsidR="00A25DFD" w:rsidRPr="00F318EF" w:rsidRDefault="00A25DFD" w:rsidP="00A25DFD">
            <w:pPr>
              <w:spacing w:after="0" w:line="240" w:lineRule="auto"/>
              <w:jc w:val="center"/>
              <w:rPr>
                <w:rFonts w:ascii="Myriad Pro" w:hAnsi="Myriad Pro"/>
                <w:sz w:val="20"/>
                <w:szCs w:val="20"/>
              </w:rPr>
            </w:pPr>
            <w:r w:rsidRPr="00F318EF">
              <w:rPr>
                <w:rFonts w:ascii="Myriad Pro" w:hAnsi="Myriad Pro"/>
                <w:sz w:val="20"/>
                <w:szCs w:val="20"/>
              </w:rPr>
              <w:t>2 245 861,23</w:t>
            </w:r>
          </w:p>
        </w:tc>
      </w:tr>
      <w:tr w:rsidR="00A25DFD" w:rsidRPr="00F318EF" w14:paraId="006E30B6" w14:textId="77777777">
        <w:trPr>
          <w:cantSplit/>
        </w:trPr>
        <w:tc>
          <w:tcPr>
            <w:tcW w:w="3920" w:type="pct"/>
            <w:shd w:val="clear" w:color="auto" w:fill="auto"/>
            <w:vAlign w:val="center"/>
          </w:tcPr>
          <w:p w14:paraId="359D33C7" w14:textId="77777777" w:rsidR="00A25DFD" w:rsidRPr="00F318EF" w:rsidRDefault="00A25DFD" w:rsidP="007963DF">
            <w:pPr>
              <w:spacing w:after="0" w:line="240" w:lineRule="auto"/>
              <w:rPr>
                <w:rFonts w:ascii="Myriad Pro" w:hAnsi="Myriad Pro"/>
                <w:sz w:val="20"/>
                <w:szCs w:val="20"/>
              </w:rPr>
            </w:pPr>
            <w:r w:rsidRPr="00F318EF">
              <w:rPr>
                <w:rFonts w:ascii="Myriad Pro" w:hAnsi="Myriad Pro"/>
                <w:sz w:val="20"/>
                <w:szCs w:val="20"/>
              </w:rPr>
              <w:t xml:space="preserve">Фактические операционные расходы за </w:t>
            </w:r>
            <w:smartTag w:uri="urn:schemas-microsoft-com:office:smarttags" w:element="metricconverter">
              <w:smartTagPr>
                <w:attr w:name="ProductID" w:val="2015 г"/>
              </w:smartTagPr>
              <w:r w:rsidRPr="00F318EF">
                <w:rPr>
                  <w:rFonts w:ascii="Myriad Pro" w:hAnsi="Myriad Pro"/>
                  <w:sz w:val="20"/>
                  <w:szCs w:val="20"/>
                </w:rPr>
                <w:t>2015 г</w:t>
              </w:r>
            </w:smartTag>
            <w:r w:rsidRPr="00F318EF">
              <w:rPr>
                <w:rFonts w:ascii="Myriad Pro" w:hAnsi="Myriad Pro"/>
                <w:sz w:val="20"/>
                <w:szCs w:val="20"/>
              </w:rPr>
              <w:t>.</w:t>
            </w:r>
          </w:p>
        </w:tc>
        <w:tc>
          <w:tcPr>
            <w:tcW w:w="1080" w:type="pct"/>
            <w:shd w:val="clear" w:color="auto" w:fill="auto"/>
            <w:vAlign w:val="center"/>
          </w:tcPr>
          <w:p w14:paraId="6AD820C6" w14:textId="77777777" w:rsidR="00A25DFD" w:rsidRPr="00F318EF" w:rsidRDefault="00A25DFD" w:rsidP="00A25DFD">
            <w:pPr>
              <w:spacing w:after="0" w:line="240" w:lineRule="auto"/>
              <w:jc w:val="center"/>
              <w:rPr>
                <w:rFonts w:ascii="Myriad Pro" w:hAnsi="Myriad Pro"/>
                <w:sz w:val="20"/>
                <w:szCs w:val="20"/>
              </w:rPr>
            </w:pPr>
            <w:r w:rsidRPr="00F318EF">
              <w:rPr>
                <w:rFonts w:ascii="Myriad Pro" w:hAnsi="Myriad Pro"/>
                <w:sz w:val="20"/>
                <w:szCs w:val="20"/>
              </w:rPr>
              <w:t>2 195 129,36</w:t>
            </w:r>
          </w:p>
        </w:tc>
      </w:tr>
      <w:tr w:rsidR="00A25DFD" w:rsidRPr="00F318EF" w14:paraId="13011372" w14:textId="77777777">
        <w:trPr>
          <w:cantSplit/>
        </w:trPr>
        <w:tc>
          <w:tcPr>
            <w:tcW w:w="3920" w:type="pct"/>
            <w:shd w:val="clear" w:color="auto" w:fill="auto"/>
            <w:vAlign w:val="center"/>
          </w:tcPr>
          <w:p w14:paraId="1E4F756F" w14:textId="77777777" w:rsidR="00A25DFD" w:rsidRPr="00F318EF" w:rsidRDefault="00A25DFD" w:rsidP="007963DF">
            <w:pPr>
              <w:spacing w:after="0" w:line="240" w:lineRule="auto"/>
              <w:rPr>
                <w:rFonts w:ascii="Myriad Pro" w:hAnsi="Myriad Pro"/>
                <w:sz w:val="20"/>
                <w:szCs w:val="20"/>
              </w:rPr>
            </w:pPr>
            <w:r w:rsidRPr="00F318EF">
              <w:rPr>
                <w:rFonts w:ascii="Myriad Pro" w:hAnsi="Myriad Pro"/>
                <w:sz w:val="20"/>
                <w:szCs w:val="20"/>
              </w:rPr>
              <w:lastRenderedPageBreak/>
              <w:t xml:space="preserve">Экономия операционных расходов за </w:t>
            </w:r>
            <w:smartTag w:uri="urn:schemas-microsoft-com:office:smarttags" w:element="metricconverter">
              <w:smartTagPr>
                <w:attr w:name="ProductID" w:val="2015 г"/>
              </w:smartTagPr>
              <w:r w:rsidRPr="00F318EF">
                <w:rPr>
                  <w:rFonts w:ascii="Myriad Pro" w:hAnsi="Myriad Pro"/>
                  <w:sz w:val="20"/>
                  <w:szCs w:val="20"/>
                </w:rPr>
                <w:t>2015 г</w:t>
              </w:r>
            </w:smartTag>
            <w:r w:rsidRPr="00F318EF">
              <w:rPr>
                <w:rFonts w:ascii="Myriad Pro" w:hAnsi="Myriad Pro"/>
                <w:sz w:val="20"/>
                <w:szCs w:val="20"/>
              </w:rPr>
              <w:t>.</w:t>
            </w:r>
          </w:p>
        </w:tc>
        <w:tc>
          <w:tcPr>
            <w:tcW w:w="1080" w:type="pct"/>
            <w:shd w:val="clear" w:color="auto" w:fill="auto"/>
            <w:vAlign w:val="center"/>
          </w:tcPr>
          <w:p w14:paraId="6958E975" w14:textId="77777777" w:rsidR="00A25DFD" w:rsidRPr="00F318EF" w:rsidRDefault="00A25DFD" w:rsidP="00A25DFD">
            <w:pPr>
              <w:spacing w:after="0" w:line="240" w:lineRule="auto"/>
              <w:jc w:val="center"/>
              <w:rPr>
                <w:rFonts w:ascii="Myriad Pro" w:hAnsi="Myriad Pro"/>
                <w:sz w:val="20"/>
                <w:szCs w:val="20"/>
              </w:rPr>
            </w:pPr>
            <w:r w:rsidRPr="00F318EF">
              <w:rPr>
                <w:rFonts w:ascii="Myriad Pro" w:hAnsi="Myriad Pro"/>
                <w:sz w:val="20"/>
                <w:szCs w:val="20"/>
              </w:rPr>
              <w:t>50 731,87</w:t>
            </w:r>
          </w:p>
        </w:tc>
      </w:tr>
      <w:tr w:rsidR="00A25DFD" w:rsidRPr="00F318EF" w14:paraId="3C3EEE03" w14:textId="77777777">
        <w:trPr>
          <w:cantSplit/>
        </w:trPr>
        <w:tc>
          <w:tcPr>
            <w:tcW w:w="3920" w:type="pct"/>
            <w:shd w:val="clear" w:color="auto" w:fill="auto"/>
            <w:vAlign w:val="center"/>
          </w:tcPr>
          <w:p w14:paraId="2B53C7CB" w14:textId="77777777" w:rsidR="00A25DFD" w:rsidRPr="00F318EF" w:rsidRDefault="00A25DFD" w:rsidP="007963DF">
            <w:pPr>
              <w:spacing w:after="0" w:line="240" w:lineRule="auto"/>
              <w:rPr>
                <w:rFonts w:ascii="Myriad Pro" w:hAnsi="Myriad Pro"/>
                <w:sz w:val="20"/>
                <w:szCs w:val="20"/>
              </w:rPr>
            </w:pPr>
            <w:r w:rsidRPr="00F318EF">
              <w:rPr>
                <w:rFonts w:ascii="Myriad Pro" w:hAnsi="Myriad Pro"/>
                <w:sz w:val="20"/>
                <w:szCs w:val="20"/>
              </w:rPr>
              <w:t xml:space="preserve">Скорректированные операционные расходы на </w:t>
            </w:r>
            <w:smartTag w:uri="urn:schemas-microsoft-com:office:smarttags" w:element="metricconverter">
              <w:smartTagPr>
                <w:attr w:name="ProductID" w:val="2016 г"/>
              </w:smartTagPr>
              <w:r w:rsidRPr="00F318EF">
                <w:rPr>
                  <w:rFonts w:ascii="Myriad Pro" w:hAnsi="Myriad Pro"/>
                  <w:sz w:val="20"/>
                  <w:szCs w:val="20"/>
                </w:rPr>
                <w:t>2016 г</w:t>
              </w:r>
            </w:smartTag>
            <w:r w:rsidRPr="00F318EF">
              <w:rPr>
                <w:rFonts w:ascii="Myriad Pro" w:hAnsi="Myriad Pro"/>
                <w:sz w:val="20"/>
                <w:szCs w:val="20"/>
              </w:rPr>
              <w:t>.</w:t>
            </w:r>
          </w:p>
        </w:tc>
        <w:tc>
          <w:tcPr>
            <w:tcW w:w="1080" w:type="pct"/>
            <w:shd w:val="clear" w:color="auto" w:fill="auto"/>
            <w:vAlign w:val="center"/>
          </w:tcPr>
          <w:p w14:paraId="4824863F" w14:textId="77777777" w:rsidR="00A25DFD" w:rsidRPr="00F318EF" w:rsidRDefault="00A25DFD" w:rsidP="00A25DFD">
            <w:pPr>
              <w:spacing w:after="0" w:line="240" w:lineRule="auto"/>
              <w:jc w:val="center"/>
              <w:rPr>
                <w:rFonts w:ascii="Myriad Pro" w:hAnsi="Myriad Pro"/>
                <w:sz w:val="20"/>
                <w:szCs w:val="20"/>
              </w:rPr>
            </w:pPr>
            <w:r w:rsidRPr="00F318EF">
              <w:rPr>
                <w:rFonts w:ascii="Myriad Pro" w:hAnsi="Myriad Pro"/>
                <w:sz w:val="20"/>
                <w:szCs w:val="20"/>
              </w:rPr>
              <w:t>2 384 674,32</w:t>
            </w:r>
          </w:p>
        </w:tc>
      </w:tr>
      <w:tr w:rsidR="00A25DFD" w:rsidRPr="00F318EF" w14:paraId="17669A3D" w14:textId="77777777">
        <w:trPr>
          <w:cantSplit/>
        </w:trPr>
        <w:tc>
          <w:tcPr>
            <w:tcW w:w="3920" w:type="pct"/>
            <w:shd w:val="clear" w:color="auto" w:fill="auto"/>
            <w:vAlign w:val="center"/>
          </w:tcPr>
          <w:p w14:paraId="553DBBBC" w14:textId="77777777" w:rsidR="00A25DFD" w:rsidRPr="00F318EF" w:rsidRDefault="00A25DFD" w:rsidP="007963DF">
            <w:pPr>
              <w:spacing w:after="0" w:line="240" w:lineRule="auto"/>
              <w:rPr>
                <w:rFonts w:ascii="Myriad Pro" w:hAnsi="Myriad Pro"/>
                <w:sz w:val="20"/>
                <w:szCs w:val="20"/>
              </w:rPr>
            </w:pPr>
            <w:r w:rsidRPr="00F318EF">
              <w:rPr>
                <w:rFonts w:ascii="Myriad Pro" w:hAnsi="Myriad Pro"/>
                <w:sz w:val="20"/>
                <w:szCs w:val="20"/>
              </w:rPr>
              <w:t xml:space="preserve">Фактические операционные расходы за </w:t>
            </w:r>
            <w:smartTag w:uri="urn:schemas-microsoft-com:office:smarttags" w:element="metricconverter">
              <w:smartTagPr>
                <w:attr w:name="ProductID" w:val="2016 г"/>
              </w:smartTagPr>
              <w:r w:rsidRPr="00F318EF">
                <w:rPr>
                  <w:rFonts w:ascii="Myriad Pro" w:hAnsi="Myriad Pro"/>
                  <w:sz w:val="20"/>
                  <w:szCs w:val="20"/>
                </w:rPr>
                <w:t>2016 г</w:t>
              </w:r>
            </w:smartTag>
            <w:r w:rsidRPr="00F318EF">
              <w:rPr>
                <w:rFonts w:ascii="Myriad Pro" w:hAnsi="Myriad Pro"/>
                <w:sz w:val="20"/>
                <w:szCs w:val="20"/>
              </w:rPr>
              <w:t>.</w:t>
            </w:r>
          </w:p>
        </w:tc>
        <w:tc>
          <w:tcPr>
            <w:tcW w:w="1080" w:type="pct"/>
            <w:shd w:val="clear" w:color="auto" w:fill="auto"/>
            <w:vAlign w:val="center"/>
          </w:tcPr>
          <w:p w14:paraId="3C58028C" w14:textId="77777777" w:rsidR="00A25DFD" w:rsidRPr="00F318EF" w:rsidRDefault="00A25DFD" w:rsidP="00A25DFD">
            <w:pPr>
              <w:spacing w:after="0" w:line="240" w:lineRule="auto"/>
              <w:jc w:val="center"/>
              <w:rPr>
                <w:rFonts w:ascii="Myriad Pro" w:hAnsi="Myriad Pro"/>
                <w:sz w:val="20"/>
                <w:szCs w:val="20"/>
              </w:rPr>
            </w:pPr>
            <w:r w:rsidRPr="00F318EF">
              <w:rPr>
                <w:rFonts w:ascii="Myriad Pro" w:hAnsi="Myriad Pro"/>
                <w:sz w:val="20"/>
                <w:szCs w:val="20"/>
              </w:rPr>
              <w:t>2 283 283,40</w:t>
            </w:r>
          </w:p>
        </w:tc>
      </w:tr>
      <w:tr w:rsidR="00A25DFD" w:rsidRPr="00F318EF" w14:paraId="681B1C52" w14:textId="77777777">
        <w:trPr>
          <w:cantSplit/>
        </w:trPr>
        <w:tc>
          <w:tcPr>
            <w:tcW w:w="3920" w:type="pct"/>
            <w:shd w:val="clear" w:color="auto" w:fill="auto"/>
            <w:vAlign w:val="center"/>
          </w:tcPr>
          <w:p w14:paraId="5637E6C8" w14:textId="77777777" w:rsidR="00A25DFD" w:rsidRPr="00F318EF" w:rsidRDefault="00A25DFD" w:rsidP="007963DF">
            <w:pPr>
              <w:spacing w:after="0" w:line="240" w:lineRule="auto"/>
              <w:rPr>
                <w:rFonts w:ascii="Myriad Pro" w:hAnsi="Myriad Pro"/>
                <w:sz w:val="20"/>
                <w:szCs w:val="20"/>
              </w:rPr>
            </w:pPr>
            <w:r w:rsidRPr="00F318EF">
              <w:rPr>
                <w:rFonts w:ascii="Myriad Pro" w:hAnsi="Myriad Pro"/>
                <w:sz w:val="20"/>
                <w:szCs w:val="20"/>
              </w:rPr>
              <w:t xml:space="preserve">Экономия операционных расходов за </w:t>
            </w:r>
            <w:smartTag w:uri="urn:schemas-microsoft-com:office:smarttags" w:element="metricconverter">
              <w:smartTagPr>
                <w:attr w:name="ProductID" w:val="2016 г"/>
              </w:smartTagPr>
              <w:r w:rsidRPr="00F318EF">
                <w:rPr>
                  <w:rFonts w:ascii="Myriad Pro" w:hAnsi="Myriad Pro"/>
                  <w:sz w:val="20"/>
                  <w:szCs w:val="20"/>
                </w:rPr>
                <w:t>2016 г</w:t>
              </w:r>
            </w:smartTag>
            <w:r w:rsidRPr="00F318EF">
              <w:rPr>
                <w:rFonts w:ascii="Myriad Pro" w:hAnsi="Myriad Pro"/>
                <w:sz w:val="20"/>
                <w:szCs w:val="20"/>
              </w:rPr>
              <w:t>.</w:t>
            </w:r>
          </w:p>
        </w:tc>
        <w:tc>
          <w:tcPr>
            <w:tcW w:w="1080" w:type="pct"/>
            <w:shd w:val="clear" w:color="auto" w:fill="auto"/>
            <w:vAlign w:val="center"/>
          </w:tcPr>
          <w:p w14:paraId="399D7194" w14:textId="77777777" w:rsidR="00A25DFD" w:rsidRPr="00F318EF" w:rsidRDefault="00A25DFD" w:rsidP="00A25DFD">
            <w:pPr>
              <w:spacing w:after="0" w:line="240" w:lineRule="auto"/>
              <w:jc w:val="center"/>
              <w:rPr>
                <w:rFonts w:ascii="Myriad Pro" w:hAnsi="Myriad Pro"/>
                <w:sz w:val="20"/>
                <w:szCs w:val="20"/>
              </w:rPr>
            </w:pPr>
            <w:r w:rsidRPr="00F318EF">
              <w:rPr>
                <w:rFonts w:ascii="Myriad Pro" w:hAnsi="Myriad Pro"/>
                <w:sz w:val="20"/>
                <w:szCs w:val="20"/>
              </w:rPr>
              <w:t>101 390,92</w:t>
            </w:r>
          </w:p>
        </w:tc>
      </w:tr>
      <w:tr w:rsidR="00BF04CD" w:rsidRPr="00F318EF" w14:paraId="1A42FF84" w14:textId="77777777">
        <w:trPr>
          <w:cantSplit/>
        </w:trPr>
        <w:tc>
          <w:tcPr>
            <w:tcW w:w="3920" w:type="pct"/>
            <w:shd w:val="clear" w:color="auto" w:fill="auto"/>
            <w:vAlign w:val="center"/>
          </w:tcPr>
          <w:p w14:paraId="731A62A8" w14:textId="77777777" w:rsidR="00BF04CD" w:rsidRPr="00F318EF" w:rsidRDefault="00BF04CD" w:rsidP="00BF04CD">
            <w:pPr>
              <w:spacing w:after="0" w:line="240" w:lineRule="auto"/>
              <w:rPr>
                <w:rFonts w:ascii="Myriad Pro" w:hAnsi="Myriad Pro"/>
                <w:sz w:val="20"/>
                <w:szCs w:val="20"/>
              </w:rPr>
            </w:pPr>
            <w:r w:rsidRPr="00F318EF">
              <w:rPr>
                <w:rFonts w:ascii="Myriad Pro" w:hAnsi="Myriad Pro"/>
                <w:sz w:val="20"/>
                <w:szCs w:val="20"/>
              </w:rPr>
              <w:t xml:space="preserve">ИПЦ за </w:t>
            </w:r>
            <w:smartTag w:uri="urn:schemas-microsoft-com:office:smarttags" w:element="metricconverter">
              <w:smartTagPr>
                <w:attr w:name="ProductID" w:val="2015 г"/>
              </w:smartTagPr>
              <w:r w:rsidRPr="00F318EF">
                <w:rPr>
                  <w:rFonts w:ascii="Myriad Pro" w:hAnsi="Myriad Pro"/>
                  <w:sz w:val="20"/>
                  <w:szCs w:val="20"/>
                </w:rPr>
                <w:t>2015 г</w:t>
              </w:r>
            </w:smartTag>
            <w:r w:rsidRPr="00F318EF">
              <w:rPr>
                <w:rFonts w:ascii="Myriad Pro" w:hAnsi="Myriad Pro"/>
                <w:sz w:val="20"/>
                <w:szCs w:val="20"/>
              </w:rPr>
              <w:t>.</w:t>
            </w:r>
          </w:p>
        </w:tc>
        <w:tc>
          <w:tcPr>
            <w:tcW w:w="1080" w:type="pct"/>
            <w:shd w:val="clear" w:color="auto" w:fill="auto"/>
            <w:vAlign w:val="center"/>
          </w:tcPr>
          <w:p w14:paraId="5647C44F" w14:textId="77777777" w:rsidR="00BF04CD" w:rsidRPr="00F318EF" w:rsidRDefault="00BF04CD" w:rsidP="007963DF">
            <w:pPr>
              <w:spacing w:after="0" w:line="240" w:lineRule="auto"/>
              <w:jc w:val="center"/>
              <w:rPr>
                <w:rFonts w:ascii="Myriad Pro" w:hAnsi="Myriad Pro"/>
                <w:sz w:val="20"/>
                <w:szCs w:val="20"/>
              </w:rPr>
            </w:pPr>
            <w:r w:rsidRPr="00F318EF">
              <w:rPr>
                <w:rFonts w:ascii="Myriad Pro" w:hAnsi="Myriad Pro"/>
                <w:sz w:val="20"/>
                <w:szCs w:val="20"/>
              </w:rPr>
              <w:t>15,5%</w:t>
            </w:r>
          </w:p>
        </w:tc>
      </w:tr>
      <w:tr w:rsidR="00BF04CD" w:rsidRPr="00F318EF" w14:paraId="15164B4B" w14:textId="77777777">
        <w:trPr>
          <w:cantSplit/>
        </w:trPr>
        <w:tc>
          <w:tcPr>
            <w:tcW w:w="3920" w:type="pct"/>
            <w:shd w:val="clear" w:color="auto" w:fill="auto"/>
            <w:vAlign w:val="center"/>
          </w:tcPr>
          <w:p w14:paraId="17512540" w14:textId="77777777" w:rsidR="00BF04CD" w:rsidRPr="00F318EF" w:rsidRDefault="00BF04CD" w:rsidP="00BF04CD">
            <w:pPr>
              <w:spacing w:after="0" w:line="240" w:lineRule="auto"/>
              <w:rPr>
                <w:rFonts w:ascii="Myriad Pro" w:hAnsi="Myriad Pro"/>
                <w:sz w:val="20"/>
                <w:szCs w:val="20"/>
              </w:rPr>
            </w:pPr>
            <w:r w:rsidRPr="00F318EF">
              <w:rPr>
                <w:rFonts w:ascii="Myriad Pro" w:hAnsi="Myriad Pro"/>
                <w:sz w:val="20"/>
                <w:szCs w:val="20"/>
              </w:rPr>
              <w:t xml:space="preserve">ИПЦ за </w:t>
            </w:r>
            <w:smartTag w:uri="urn:schemas-microsoft-com:office:smarttags" w:element="metricconverter">
              <w:smartTagPr>
                <w:attr w:name="ProductID" w:val="2016 г"/>
              </w:smartTagPr>
              <w:r w:rsidRPr="00F318EF">
                <w:rPr>
                  <w:rFonts w:ascii="Myriad Pro" w:hAnsi="Myriad Pro"/>
                  <w:sz w:val="20"/>
                  <w:szCs w:val="20"/>
                </w:rPr>
                <w:t>2016 г</w:t>
              </w:r>
            </w:smartTag>
            <w:r w:rsidRPr="00F318EF">
              <w:rPr>
                <w:rFonts w:ascii="Myriad Pro" w:hAnsi="Myriad Pro"/>
                <w:sz w:val="20"/>
                <w:szCs w:val="20"/>
              </w:rPr>
              <w:t>.</w:t>
            </w:r>
          </w:p>
        </w:tc>
        <w:tc>
          <w:tcPr>
            <w:tcW w:w="1080" w:type="pct"/>
            <w:shd w:val="clear" w:color="auto" w:fill="auto"/>
            <w:vAlign w:val="center"/>
          </w:tcPr>
          <w:p w14:paraId="1F0EC7DE" w14:textId="77777777" w:rsidR="00BF04CD" w:rsidRPr="00F318EF" w:rsidRDefault="00BF04CD" w:rsidP="007963DF">
            <w:pPr>
              <w:spacing w:after="0" w:line="240" w:lineRule="auto"/>
              <w:jc w:val="center"/>
              <w:rPr>
                <w:rFonts w:ascii="Myriad Pro" w:hAnsi="Myriad Pro"/>
                <w:sz w:val="20"/>
                <w:szCs w:val="20"/>
              </w:rPr>
            </w:pPr>
            <w:r w:rsidRPr="00F318EF">
              <w:rPr>
                <w:rFonts w:ascii="Myriad Pro" w:hAnsi="Myriad Pro"/>
                <w:sz w:val="20"/>
                <w:szCs w:val="20"/>
              </w:rPr>
              <w:t>7,1%</w:t>
            </w:r>
          </w:p>
        </w:tc>
      </w:tr>
      <w:tr w:rsidR="00BF04CD" w:rsidRPr="00F318EF" w14:paraId="5EEBB153" w14:textId="77777777">
        <w:trPr>
          <w:cantSplit/>
        </w:trPr>
        <w:tc>
          <w:tcPr>
            <w:tcW w:w="3920" w:type="pct"/>
            <w:shd w:val="clear" w:color="auto" w:fill="auto"/>
            <w:vAlign w:val="center"/>
          </w:tcPr>
          <w:p w14:paraId="13534634" w14:textId="77777777" w:rsidR="00BF04CD" w:rsidRPr="00F318EF" w:rsidRDefault="00BF04CD" w:rsidP="00BF04CD">
            <w:pPr>
              <w:spacing w:after="0" w:line="240" w:lineRule="auto"/>
              <w:rPr>
                <w:rFonts w:ascii="Myriad Pro" w:hAnsi="Myriad Pro"/>
                <w:sz w:val="20"/>
                <w:szCs w:val="20"/>
              </w:rPr>
            </w:pPr>
            <w:r w:rsidRPr="00F318EF">
              <w:rPr>
                <w:rFonts w:ascii="Myriad Pro" w:hAnsi="Myriad Pro"/>
                <w:sz w:val="20"/>
                <w:szCs w:val="20"/>
              </w:rPr>
              <w:t xml:space="preserve">ИПЦ на </w:t>
            </w:r>
            <w:smartTag w:uri="urn:schemas-microsoft-com:office:smarttags" w:element="metricconverter">
              <w:smartTagPr>
                <w:attr w:name="ProductID" w:val="2017 г"/>
              </w:smartTagPr>
              <w:r w:rsidRPr="00F318EF">
                <w:rPr>
                  <w:rFonts w:ascii="Myriad Pro" w:hAnsi="Myriad Pro"/>
                  <w:sz w:val="20"/>
                  <w:szCs w:val="20"/>
                </w:rPr>
                <w:t>2017 г</w:t>
              </w:r>
            </w:smartTag>
            <w:r w:rsidRPr="00F318EF">
              <w:rPr>
                <w:rFonts w:ascii="Myriad Pro" w:hAnsi="Myriad Pro"/>
                <w:sz w:val="20"/>
                <w:szCs w:val="20"/>
              </w:rPr>
              <w:t>.</w:t>
            </w:r>
          </w:p>
        </w:tc>
        <w:tc>
          <w:tcPr>
            <w:tcW w:w="1080" w:type="pct"/>
            <w:shd w:val="clear" w:color="auto" w:fill="auto"/>
            <w:vAlign w:val="center"/>
          </w:tcPr>
          <w:p w14:paraId="7CB8F714" w14:textId="77777777" w:rsidR="00BF04CD" w:rsidRPr="00F318EF" w:rsidRDefault="00BF04CD" w:rsidP="007963DF">
            <w:pPr>
              <w:spacing w:after="0" w:line="240" w:lineRule="auto"/>
              <w:jc w:val="center"/>
              <w:rPr>
                <w:rFonts w:ascii="Myriad Pro" w:hAnsi="Myriad Pro"/>
                <w:sz w:val="20"/>
                <w:szCs w:val="20"/>
              </w:rPr>
            </w:pPr>
            <w:r w:rsidRPr="00F318EF">
              <w:rPr>
                <w:rFonts w:ascii="Myriad Pro" w:hAnsi="Myriad Pro"/>
                <w:sz w:val="20"/>
                <w:szCs w:val="20"/>
              </w:rPr>
              <w:t>4,7%</w:t>
            </w:r>
          </w:p>
        </w:tc>
      </w:tr>
      <w:tr w:rsidR="00BF04CD" w:rsidRPr="00F318EF" w14:paraId="0745D11A" w14:textId="77777777">
        <w:trPr>
          <w:cantSplit/>
        </w:trPr>
        <w:tc>
          <w:tcPr>
            <w:tcW w:w="3920" w:type="pct"/>
            <w:shd w:val="clear" w:color="auto" w:fill="auto"/>
            <w:vAlign w:val="center"/>
          </w:tcPr>
          <w:p w14:paraId="12FEAF1F" w14:textId="77777777" w:rsidR="00BF04CD" w:rsidRPr="00F318EF" w:rsidRDefault="00BF04CD" w:rsidP="00BF04CD">
            <w:pPr>
              <w:spacing w:after="0" w:line="240" w:lineRule="auto"/>
              <w:rPr>
                <w:rFonts w:ascii="Myriad Pro" w:hAnsi="Myriad Pro"/>
                <w:sz w:val="20"/>
                <w:szCs w:val="20"/>
              </w:rPr>
            </w:pPr>
            <w:r w:rsidRPr="00F318EF">
              <w:rPr>
                <w:rFonts w:ascii="Myriad Pro" w:hAnsi="Myriad Pro"/>
                <w:sz w:val="20"/>
                <w:szCs w:val="20"/>
              </w:rPr>
              <w:t xml:space="preserve">ИПЦ на </w:t>
            </w:r>
            <w:smartTag w:uri="urn:schemas-microsoft-com:office:smarttags" w:element="metricconverter">
              <w:smartTagPr>
                <w:attr w:name="ProductID" w:val="2018 г"/>
              </w:smartTagPr>
              <w:r w:rsidRPr="00F318EF">
                <w:rPr>
                  <w:rFonts w:ascii="Myriad Pro" w:hAnsi="Myriad Pro"/>
                  <w:sz w:val="20"/>
                  <w:szCs w:val="20"/>
                </w:rPr>
                <w:t>2018 г</w:t>
              </w:r>
            </w:smartTag>
            <w:r w:rsidRPr="00F318EF">
              <w:rPr>
                <w:rFonts w:ascii="Myriad Pro" w:hAnsi="Myriad Pro"/>
                <w:sz w:val="20"/>
                <w:szCs w:val="20"/>
              </w:rPr>
              <w:t>.</w:t>
            </w:r>
          </w:p>
        </w:tc>
        <w:tc>
          <w:tcPr>
            <w:tcW w:w="1080" w:type="pct"/>
            <w:shd w:val="clear" w:color="auto" w:fill="auto"/>
            <w:vAlign w:val="center"/>
          </w:tcPr>
          <w:p w14:paraId="4F90F64D" w14:textId="77777777" w:rsidR="00BF04CD" w:rsidRPr="00F318EF" w:rsidRDefault="00BF04CD" w:rsidP="007963DF">
            <w:pPr>
              <w:spacing w:after="0" w:line="240" w:lineRule="auto"/>
              <w:jc w:val="center"/>
              <w:rPr>
                <w:rFonts w:ascii="Myriad Pro" w:hAnsi="Myriad Pro"/>
                <w:sz w:val="20"/>
                <w:szCs w:val="20"/>
              </w:rPr>
            </w:pPr>
            <w:r w:rsidRPr="00F318EF">
              <w:rPr>
                <w:rFonts w:ascii="Myriad Pro" w:hAnsi="Myriad Pro"/>
                <w:sz w:val="20"/>
                <w:szCs w:val="20"/>
              </w:rPr>
              <w:t>4,0%</w:t>
            </w:r>
          </w:p>
        </w:tc>
      </w:tr>
      <w:tr w:rsidR="00BF04CD" w:rsidRPr="00F318EF" w14:paraId="19346E08" w14:textId="77777777">
        <w:trPr>
          <w:cantSplit/>
        </w:trPr>
        <w:tc>
          <w:tcPr>
            <w:tcW w:w="3920" w:type="pct"/>
            <w:shd w:val="clear" w:color="auto" w:fill="auto"/>
            <w:vAlign w:val="center"/>
          </w:tcPr>
          <w:p w14:paraId="1C737FDB" w14:textId="77777777" w:rsidR="00BF04CD" w:rsidRPr="00F318EF" w:rsidRDefault="00BF04CD" w:rsidP="007963DF">
            <w:pPr>
              <w:spacing w:after="0" w:line="240" w:lineRule="auto"/>
              <w:rPr>
                <w:rFonts w:ascii="Myriad Pro" w:hAnsi="Myriad Pro"/>
                <w:b/>
                <w:sz w:val="20"/>
                <w:szCs w:val="20"/>
              </w:rPr>
            </w:pPr>
            <w:r w:rsidRPr="00F318EF">
              <w:rPr>
                <w:rFonts w:ascii="Myriad Pro" w:hAnsi="Myriad Pro"/>
                <w:b/>
                <w:sz w:val="20"/>
                <w:szCs w:val="20"/>
              </w:rPr>
              <w:t>Экономия операционных расходов, рассчитанная в соответствии с п.16 МУ №228-э</w:t>
            </w:r>
          </w:p>
        </w:tc>
        <w:tc>
          <w:tcPr>
            <w:tcW w:w="1080" w:type="pct"/>
            <w:shd w:val="clear" w:color="auto" w:fill="auto"/>
            <w:vAlign w:val="center"/>
          </w:tcPr>
          <w:p w14:paraId="15FCAAE2" w14:textId="77777777" w:rsidR="00BF04CD" w:rsidRPr="00F318EF" w:rsidRDefault="00A25DFD" w:rsidP="007963DF">
            <w:pPr>
              <w:spacing w:after="0" w:line="240" w:lineRule="auto"/>
              <w:jc w:val="center"/>
              <w:rPr>
                <w:rFonts w:ascii="Myriad Pro" w:hAnsi="Myriad Pro"/>
                <w:b/>
                <w:sz w:val="20"/>
                <w:szCs w:val="20"/>
              </w:rPr>
            </w:pPr>
            <w:r w:rsidRPr="00F318EF">
              <w:rPr>
                <w:rFonts w:ascii="Myriad Pro" w:hAnsi="Myriad Pro"/>
                <w:b/>
                <w:sz w:val="20"/>
                <w:szCs w:val="20"/>
              </w:rPr>
              <w:t>66 438,56</w:t>
            </w:r>
          </w:p>
        </w:tc>
      </w:tr>
    </w:tbl>
    <w:p w14:paraId="0B6DD8CA" w14:textId="77777777" w:rsidR="00BF04CD" w:rsidRPr="00F318EF" w:rsidRDefault="00BF04CD" w:rsidP="00943A86">
      <w:pPr>
        <w:tabs>
          <w:tab w:val="left" w:pos="1134"/>
        </w:tabs>
        <w:spacing w:after="0" w:line="360" w:lineRule="auto"/>
        <w:ind w:firstLine="567"/>
        <w:contextualSpacing/>
        <w:jc w:val="both"/>
        <w:rPr>
          <w:rFonts w:ascii="Myriad Pro" w:hAnsi="Myriad Pro"/>
          <w:color w:val="000000"/>
          <w:sz w:val="26"/>
          <w:szCs w:val="26"/>
        </w:rPr>
      </w:pPr>
    </w:p>
    <w:p w14:paraId="1022737C" w14:textId="77777777" w:rsidR="00943A86" w:rsidRPr="00F318EF" w:rsidRDefault="00943A86" w:rsidP="00943A86">
      <w:pPr>
        <w:tabs>
          <w:tab w:val="left" w:pos="1134"/>
        </w:tabs>
        <w:spacing w:after="0" w:line="360" w:lineRule="auto"/>
        <w:contextualSpacing/>
        <w:jc w:val="both"/>
        <w:rPr>
          <w:rFonts w:ascii="Myriad Pro" w:hAnsi="Myriad Pro"/>
          <w:b/>
          <w:color w:val="000000"/>
          <w:sz w:val="26"/>
          <w:szCs w:val="26"/>
        </w:rPr>
      </w:pPr>
      <w:r w:rsidRPr="00F318EF">
        <w:rPr>
          <w:rFonts w:ascii="Myriad Pro" w:hAnsi="Myriad Pro"/>
          <w:b/>
          <w:color w:val="000000"/>
          <w:sz w:val="26"/>
          <w:szCs w:val="26"/>
        </w:rPr>
        <w:t>ПОЗИЦИЯ ОРГАНА РЕГУЛИРОВАНИЯ</w:t>
      </w:r>
    </w:p>
    <w:p w14:paraId="14B51512" w14:textId="77777777" w:rsidR="004E5EEF" w:rsidRPr="00F318EF" w:rsidRDefault="00943A86" w:rsidP="00943A86">
      <w:pPr>
        <w:tabs>
          <w:tab w:val="left" w:pos="1134"/>
        </w:tabs>
        <w:spacing w:after="0" w:line="360" w:lineRule="auto"/>
        <w:ind w:firstLine="567"/>
        <w:contextualSpacing/>
        <w:jc w:val="both"/>
        <w:rPr>
          <w:rFonts w:ascii="Myriad Pro" w:hAnsi="Myriad Pro"/>
          <w:color w:val="000000"/>
          <w:sz w:val="26"/>
          <w:szCs w:val="26"/>
        </w:rPr>
      </w:pPr>
      <w:r w:rsidRPr="00F318EF">
        <w:rPr>
          <w:rFonts w:ascii="Myriad Pro" w:hAnsi="Myriad Pro"/>
          <w:color w:val="000000"/>
          <w:sz w:val="26"/>
          <w:szCs w:val="26"/>
        </w:rPr>
        <w:t>Департаментом ТЭК и ТР Вологодской области в НВВ на 201</w:t>
      </w:r>
      <w:r w:rsidR="00BF04CD" w:rsidRPr="00F318EF">
        <w:rPr>
          <w:rFonts w:ascii="Myriad Pro" w:hAnsi="Myriad Pro"/>
          <w:color w:val="000000"/>
          <w:sz w:val="26"/>
          <w:szCs w:val="26"/>
        </w:rPr>
        <w:t xml:space="preserve">8 </w:t>
      </w:r>
      <w:r w:rsidRPr="00F318EF">
        <w:rPr>
          <w:rFonts w:ascii="Myriad Pro" w:hAnsi="Myriad Pro"/>
          <w:color w:val="000000"/>
          <w:sz w:val="26"/>
          <w:szCs w:val="26"/>
        </w:rPr>
        <w:t xml:space="preserve">год учтена экономия операционных расходов в размере </w:t>
      </w:r>
      <w:r w:rsidR="000A16AF" w:rsidRPr="00F318EF">
        <w:rPr>
          <w:rFonts w:ascii="Myriad Pro" w:hAnsi="Myriad Pro"/>
          <w:color w:val="000000"/>
          <w:sz w:val="26"/>
          <w:szCs w:val="26"/>
        </w:rPr>
        <w:t>63 445,09</w:t>
      </w:r>
      <w:r w:rsidRPr="00F318EF">
        <w:rPr>
          <w:rFonts w:ascii="Myriad Pro" w:hAnsi="Myriad Pro"/>
          <w:color w:val="000000"/>
          <w:sz w:val="26"/>
          <w:szCs w:val="26"/>
        </w:rPr>
        <w:t xml:space="preserve"> тыс. руб.</w:t>
      </w:r>
    </w:p>
    <w:p w14:paraId="01F60FC9" w14:textId="77777777" w:rsidR="00943A86" w:rsidRPr="00F318EF" w:rsidRDefault="004E5EEF" w:rsidP="00943A86">
      <w:pPr>
        <w:tabs>
          <w:tab w:val="left" w:pos="1134"/>
        </w:tabs>
        <w:spacing w:after="0" w:line="360" w:lineRule="auto"/>
        <w:ind w:firstLine="567"/>
        <w:contextualSpacing/>
        <w:jc w:val="both"/>
        <w:rPr>
          <w:rFonts w:ascii="Myriad Pro" w:hAnsi="Myriad Pro"/>
          <w:color w:val="000000"/>
          <w:sz w:val="26"/>
          <w:szCs w:val="26"/>
        </w:rPr>
      </w:pPr>
      <w:r w:rsidRPr="00F318EF">
        <w:rPr>
          <w:rFonts w:ascii="Myriad Pro" w:hAnsi="Myriad Pro"/>
          <w:color w:val="000000"/>
          <w:sz w:val="26"/>
          <w:szCs w:val="26"/>
        </w:rPr>
        <w:t xml:space="preserve">В Экспертном заключении на </w:t>
      </w:r>
      <w:smartTag w:uri="urn:schemas-microsoft-com:office:smarttags" w:element="metricconverter">
        <w:smartTagPr>
          <w:attr w:name="ProductID" w:val="2018 г"/>
        </w:smartTagPr>
        <w:r w:rsidRPr="00F318EF">
          <w:rPr>
            <w:rFonts w:ascii="Myriad Pro" w:hAnsi="Myriad Pro"/>
            <w:color w:val="000000"/>
            <w:sz w:val="26"/>
            <w:szCs w:val="26"/>
          </w:rPr>
          <w:t>2018 г</w:t>
        </w:r>
      </w:smartTag>
      <w:r w:rsidRPr="00F318EF">
        <w:rPr>
          <w:rFonts w:ascii="Myriad Pro" w:hAnsi="Myriad Pro"/>
          <w:color w:val="000000"/>
          <w:sz w:val="26"/>
          <w:szCs w:val="26"/>
        </w:rPr>
        <w:t>. р</w:t>
      </w:r>
      <w:r w:rsidR="008249EA" w:rsidRPr="00F318EF">
        <w:rPr>
          <w:rFonts w:ascii="Myriad Pro" w:hAnsi="Myriad Pro"/>
          <w:color w:val="000000"/>
          <w:sz w:val="26"/>
          <w:szCs w:val="26"/>
        </w:rPr>
        <w:t>асчет</w:t>
      </w:r>
      <w:r w:rsidRPr="00F318EF">
        <w:rPr>
          <w:rFonts w:ascii="Myriad Pro" w:hAnsi="Myriad Pro"/>
          <w:color w:val="000000"/>
          <w:sz w:val="26"/>
          <w:szCs w:val="26"/>
        </w:rPr>
        <w:t xml:space="preserve"> экономии операционных расходов</w:t>
      </w:r>
      <w:r w:rsidR="008249EA" w:rsidRPr="00F318EF">
        <w:rPr>
          <w:rFonts w:ascii="Myriad Pro" w:hAnsi="Myriad Pro"/>
          <w:color w:val="000000"/>
          <w:sz w:val="26"/>
          <w:szCs w:val="26"/>
        </w:rPr>
        <w:t xml:space="preserve"> не представлен.</w:t>
      </w:r>
    </w:p>
    <w:p w14:paraId="57C846FE" w14:textId="77777777" w:rsidR="00943A86" w:rsidRPr="00F318EF" w:rsidRDefault="00943A86" w:rsidP="00943A86">
      <w:pPr>
        <w:tabs>
          <w:tab w:val="left" w:pos="1134"/>
        </w:tabs>
        <w:spacing w:after="0" w:line="360" w:lineRule="auto"/>
        <w:ind w:firstLine="567"/>
        <w:contextualSpacing/>
        <w:jc w:val="both"/>
        <w:rPr>
          <w:rFonts w:ascii="Myriad Pro" w:hAnsi="Myriad Pro"/>
          <w:color w:val="000000"/>
          <w:sz w:val="26"/>
          <w:szCs w:val="26"/>
        </w:rPr>
      </w:pPr>
    </w:p>
    <w:p w14:paraId="3958683A" w14:textId="77777777" w:rsidR="00943A86" w:rsidRPr="00F318EF" w:rsidRDefault="00943A86" w:rsidP="00943A86">
      <w:pPr>
        <w:tabs>
          <w:tab w:val="left" w:pos="1134"/>
        </w:tabs>
        <w:spacing w:after="0" w:line="360" w:lineRule="auto"/>
        <w:contextualSpacing/>
        <w:jc w:val="both"/>
        <w:rPr>
          <w:rFonts w:ascii="Myriad Pro" w:hAnsi="Myriad Pro"/>
          <w:b/>
          <w:color w:val="000000"/>
          <w:sz w:val="26"/>
          <w:szCs w:val="26"/>
        </w:rPr>
      </w:pPr>
      <w:r w:rsidRPr="00F318EF">
        <w:rPr>
          <w:rFonts w:ascii="Myriad Pro" w:hAnsi="Myriad Pro"/>
          <w:b/>
          <w:color w:val="000000"/>
          <w:sz w:val="26"/>
          <w:szCs w:val="26"/>
        </w:rPr>
        <w:t>ПОЗИЦИЯ ИСПОЛНИТЕЛЯ</w:t>
      </w:r>
    </w:p>
    <w:p w14:paraId="0FA33D68" w14:textId="77777777" w:rsidR="00943A86" w:rsidRPr="00F318EF" w:rsidRDefault="00943A86" w:rsidP="00943A86">
      <w:pPr>
        <w:pStyle w:val="afff2"/>
        <w:spacing w:after="0"/>
        <w:rPr>
          <w:lang w:val="ru-RU"/>
        </w:rPr>
      </w:pPr>
      <w:r w:rsidRPr="00F318EF">
        <w:rPr>
          <w:lang w:val="ru-RU"/>
        </w:rPr>
        <w:t>Исполнителем проведено сравнение расчета экономии операционных расходов, выполненных Филиалом</w:t>
      </w:r>
      <w:r w:rsidR="00983082" w:rsidRPr="00F318EF">
        <w:rPr>
          <w:lang w:val="ru-RU"/>
        </w:rPr>
        <w:t>,</w:t>
      </w:r>
      <w:r w:rsidRPr="00F318EF">
        <w:rPr>
          <w:lang w:val="ru-RU"/>
        </w:rPr>
        <w:t xml:space="preserve"> и </w:t>
      </w:r>
      <w:r w:rsidR="00983082" w:rsidRPr="00F318EF">
        <w:rPr>
          <w:lang w:val="ru-RU"/>
        </w:rPr>
        <w:t xml:space="preserve">позиции </w:t>
      </w:r>
      <w:r w:rsidRPr="00F318EF">
        <w:rPr>
          <w:lang w:val="ru-RU"/>
        </w:rPr>
        <w:t>Департа</w:t>
      </w:r>
      <w:r w:rsidR="00983082" w:rsidRPr="00F318EF">
        <w:rPr>
          <w:lang w:val="ru-RU"/>
        </w:rPr>
        <w:t>мента по величине фактических операционных расходов</w:t>
      </w:r>
      <w:r w:rsidRPr="00F318EF">
        <w:rPr>
          <w:lang w:val="ru-RU"/>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1E0" w:firstRow="1" w:lastRow="1" w:firstColumn="1" w:lastColumn="1" w:noHBand="0" w:noVBand="0"/>
      </w:tblPr>
      <w:tblGrid>
        <w:gridCol w:w="5859"/>
        <w:gridCol w:w="1506"/>
        <w:gridCol w:w="2205"/>
      </w:tblGrid>
      <w:tr w:rsidR="004B43AE" w:rsidRPr="00F318EF" w14:paraId="17336E90" w14:textId="77777777">
        <w:trPr>
          <w:cantSplit/>
          <w:tblHeader/>
        </w:trPr>
        <w:tc>
          <w:tcPr>
            <w:tcW w:w="3061"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04778B70" w14:textId="77777777" w:rsidR="00943A86" w:rsidRPr="00F318EF" w:rsidRDefault="00943A86" w:rsidP="00847EE1">
            <w:pPr>
              <w:spacing w:after="0" w:line="240" w:lineRule="auto"/>
              <w:jc w:val="center"/>
              <w:rPr>
                <w:rFonts w:ascii="Myriad Pro" w:hAnsi="Myriad Pro"/>
                <w:b/>
                <w:bCs/>
                <w:color w:val="FFFFFF"/>
                <w:sz w:val="20"/>
                <w:szCs w:val="20"/>
              </w:rPr>
            </w:pPr>
            <w:r w:rsidRPr="00F318EF">
              <w:rPr>
                <w:rFonts w:ascii="Myriad Pro" w:hAnsi="Myriad Pro"/>
                <w:b/>
                <w:bCs/>
                <w:color w:val="FFFFFF"/>
                <w:sz w:val="20"/>
                <w:szCs w:val="20"/>
              </w:rPr>
              <w:t>Показатель</w:t>
            </w:r>
          </w:p>
        </w:tc>
        <w:tc>
          <w:tcPr>
            <w:tcW w:w="787"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792CF431" w14:textId="77777777" w:rsidR="00943A86" w:rsidRPr="00F318EF" w:rsidRDefault="00C3512D" w:rsidP="00847EE1">
            <w:pPr>
              <w:spacing w:after="0" w:line="240" w:lineRule="auto"/>
              <w:jc w:val="center"/>
              <w:rPr>
                <w:rFonts w:ascii="Myriad Pro" w:hAnsi="Myriad Pro"/>
                <w:b/>
                <w:bCs/>
                <w:color w:val="FFFFFF"/>
                <w:sz w:val="20"/>
                <w:szCs w:val="20"/>
              </w:rPr>
            </w:pPr>
            <w:r w:rsidRPr="00F318EF">
              <w:rPr>
                <w:rFonts w:ascii="Myriad Pro" w:hAnsi="Myriad Pro"/>
                <w:b/>
                <w:bCs/>
                <w:color w:val="FFFFFF"/>
                <w:sz w:val="20"/>
                <w:szCs w:val="20"/>
              </w:rPr>
              <w:t xml:space="preserve">Расчет </w:t>
            </w:r>
            <w:r w:rsidR="00943A86" w:rsidRPr="00F318EF">
              <w:rPr>
                <w:rFonts w:ascii="Myriad Pro" w:hAnsi="Myriad Pro"/>
                <w:b/>
                <w:bCs/>
                <w:color w:val="FFFFFF"/>
                <w:sz w:val="20"/>
                <w:szCs w:val="20"/>
              </w:rPr>
              <w:t>Филиала,</w:t>
            </w:r>
          </w:p>
          <w:p w14:paraId="4CA0F7F5" w14:textId="77777777" w:rsidR="00943A86" w:rsidRPr="00F318EF" w:rsidRDefault="00943A86" w:rsidP="00847EE1">
            <w:pPr>
              <w:spacing w:after="0" w:line="240" w:lineRule="auto"/>
              <w:jc w:val="center"/>
              <w:rPr>
                <w:rFonts w:ascii="Myriad Pro" w:hAnsi="Myriad Pro"/>
                <w:b/>
                <w:bCs/>
                <w:color w:val="FFFFFF"/>
                <w:sz w:val="20"/>
                <w:szCs w:val="20"/>
              </w:rPr>
            </w:pPr>
            <w:r w:rsidRPr="00F318EF">
              <w:rPr>
                <w:rFonts w:ascii="Myriad Pro" w:hAnsi="Myriad Pro"/>
                <w:b/>
                <w:bCs/>
                <w:color w:val="FFFFFF"/>
                <w:sz w:val="20"/>
                <w:szCs w:val="20"/>
              </w:rPr>
              <w:t>тыс. руб.</w:t>
            </w:r>
          </w:p>
        </w:tc>
        <w:tc>
          <w:tcPr>
            <w:tcW w:w="1152"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56554B18" w14:textId="77777777" w:rsidR="00943A86" w:rsidRPr="00F318EF" w:rsidRDefault="00983082" w:rsidP="00847EE1">
            <w:pPr>
              <w:spacing w:after="0" w:line="240" w:lineRule="auto"/>
              <w:jc w:val="center"/>
              <w:rPr>
                <w:rFonts w:ascii="Myriad Pro" w:hAnsi="Myriad Pro"/>
                <w:b/>
                <w:bCs/>
                <w:color w:val="FFFFFF"/>
                <w:sz w:val="20"/>
                <w:szCs w:val="20"/>
              </w:rPr>
            </w:pPr>
            <w:r w:rsidRPr="00F318EF">
              <w:rPr>
                <w:rFonts w:ascii="Myriad Pro" w:hAnsi="Myriad Pro"/>
                <w:b/>
                <w:bCs/>
                <w:color w:val="FFFFFF"/>
                <w:sz w:val="20"/>
                <w:szCs w:val="20"/>
              </w:rPr>
              <w:t xml:space="preserve">Позиция </w:t>
            </w:r>
            <w:r w:rsidR="004B43AE" w:rsidRPr="00F318EF">
              <w:rPr>
                <w:rFonts w:ascii="Myriad Pro" w:hAnsi="Myriad Pro"/>
                <w:b/>
                <w:bCs/>
                <w:color w:val="FFFFFF"/>
                <w:sz w:val="20"/>
                <w:szCs w:val="20"/>
              </w:rPr>
              <w:t>Департамента</w:t>
            </w:r>
            <w:r w:rsidR="005744D8" w:rsidRPr="00F318EF">
              <w:rPr>
                <w:rFonts w:ascii="Myriad Pro" w:hAnsi="Myriad Pro"/>
                <w:b/>
                <w:bCs/>
                <w:color w:val="FFFFFF"/>
                <w:sz w:val="20"/>
                <w:szCs w:val="20"/>
              </w:rPr>
              <w:t xml:space="preserve"> *</w:t>
            </w:r>
            <w:r w:rsidR="00943A86" w:rsidRPr="00F318EF">
              <w:rPr>
                <w:rFonts w:ascii="Myriad Pro" w:hAnsi="Myriad Pro"/>
                <w:b/>
                <w:bCs/>
                <w:color w:val="FFFFFF"/>
                <w:sz w:val="20"/>
                <w:szCs w:val="20"/>
              </w:rPr>
              <w:t>,</w:t>
            </w:r>
          </w:p>
          <w:p w14:paraId="212EB070" w14:textId="77777777" w:rsidR="00943A86" w:rsidRPr="00F318EF" w:rsidRDefault="00943A86" w:rsidP="00847EE1">
            <w:pPr>
              <w:spacing w:after="0" w:line="240" w:lineRule="auto"/>
              <w:jc w:val="center"/>
              <w:rPr>
                <w:rFonts w:ascii="Myriad Pro" w:hAnsi="Myriad Pro"/>
                <w:b/>
                <w:bCs/>
                <w:color w:val="FFFFFF"/>
                <w:sz w:val="20"/>
                <w:szCs w:val="20"/>
              </w:rPr>
            </w:pPr>
            <w:r w:rsidRPr="00F318EF">
              <w:rPr>
                <w:rFonts w:ascii="Myriad Pro" w:hAnsi="Myriad Pro"/>
                <w:b/>
                <w:bCs/>
                <w:color w:val="FFFFFF"/>
                <w:sz w:val="20"/>
                <w:szCs w:val="20"/>
              </w:rPr>
              <w:t>тыс. руб.</w:t>
            </w:r>
          </w:p>
        </w:tc>
      </w:tr>
      <w:tr w:rsidR="005744D8" w:rsidRPr="00F318EF" w14:paraId="202F6ECC" w14:textId="77777777">
        <w:trPr>
          <w:cantSplit/>
        </w:trPr>
        <w:tc>
          <w:tcPr>
            <w:tcW w:w="3061" w:type="pct"/>
            <w:tcBorders>
              <w:top w:val="single" w:sz="4" w:space="0" w:color="FFFFFF"/>
            </w:tcBorders>
            <w:shd w:val="clear" w:color="auto" w:fill="auto"/>
            <w:vAlign w:val="center"/>
          </w:tcPr>
          <w:p w14:paraId="2B2554CB" w14:textId="77777777" w:rsidR="005744D8" w:rsidRPr="00F318EF" w:rsidRDefault="005744D8" w:rsidP="007963DF">
            <w:pPr>
              <w:spacing w:after="0" w:line="240" w:lineRule="auto"/>
              <w:rPr>
                <w:rFonts w:ascii="Myriad Pro" w:hAnsi="Myriad Pro"/>
                <w:sz w:val="20"/>
                <w:szCs w:val="20"/>
              </w:rPr>
            </w:pPr>
            <w:r w:rsidRPr="00F318EF">
              <w:rPr>
                <w:rFonts w:ascii="Myriad Pro" w:hAnsi="Myriad Pro"/>
                <w:sz w:val="20"/>
                <w:szCs w:val="20"/>
              </w:rPr>
              <w:t xml:space="preserve">Скорректированные операционные расходы на </w:t>
            </w:r>
            <w:smartTag w:uri="urn:schemas-microsoft-com:office:smarttags" w:element="metricconverter">
              <w:smartTagPr>
                <w:attr w:name="ProductID" w:val="2014 г"/>
              </w:smartTagPr>
              <w:r w:rsidRPr="00F318EF">
                <w:rPr>
                  <w:rFonts w:ascii="Myriad Pro" w:hAnsi="Myriad Pro"/>
                  <w:sz w:val="20"/>
                  <w:szCs w:val="20"/>
                </w:rPr>
                <w:t>2014 г</w:t>
              </w:r>
            </w:smartTag>
            <w:r w:rsidRPr="00F318EF">
              <w:rPr>
                <w:rFonts w:ascii="Myriad Pro" w:hAnsi="Myriad Pro"/>
                <w:sz w:val="20"/>
                <w:szCs w:val="20"/>
              </w:rPr>
              <w:t>.</w:t>
            </w:r>
          </w:p>
        </w:tc>
        <w:tc>
          <w:tcPr>
            <w:tcW w:w="787" w:type="pct"/>
            <w:tcBorders>
              <w:top w:val="single" w:sz="4" w:space="0" w:color="FFFFFF"/>
            </w:tcBorders>
            <w:shd w:val="clear" w:color="auto" w:fill="auto"/>
            <w:vAlign w:val="center"/>
          </w:tcPr>
          <w:p w14:paraId="5232B85A" w14:textId="77777777" w:rsidR="005744D8" w:rsidRPr="00F318EF" w:rsidRDefault="005744D8" w:rsidP="007963DF">
            <w:pPr>
              <w:spacing w:after="0" w:line="240" w:lineRule="auto"/>
              <w:jc w:val="center"/>
              <w:rPr>
                <w:rFonts w:ascii="Myriad Pro" w:hAnsi="Myriad Pro"/>
                <w:sz w:val="20"/>
                <w:szCs w:val="20"/>
              </w:rPr>
            </w:pPr>
            <w:r w:rsidRPr="00F318EF">
              <w:rPr>
                <w:rFonts w:ascii="Myriad Pro" w:hAnsi="Myriad Pro"/>
                <w:sz w:val="20"/>
                <w:szCs w:val="20"/>
              </w:rPr>
              <w:t>2 101 422,09</w:t>
            </w:r>
          </w:p>
        </w:tc>
        <w:tc>
          <w:tcPr>
            <w:tcW w:w="1152" w:type="pct"/>
            <w:tcBorders>
              <w:top w:val="single" w:sz="4" w:space="0" w:color="FFFFFF"/>
            </w:tcBorders>
            <w:shd w:val="clear" w:color="auto" w:fill="auto"/>
            <w:vAlign w:val="center"/>
          </w:tcPr>
          <w:p w14:paraId="7ED72EE8" w14:textId="77777777" w:rsidR="005744D8" w:rsidRPr="00F318EF" w:rsidRDefault="005744D8" w:rsidP="005744D8">
            <w:pPr>
              <w:spacing w:after="0"/>
              <w:jc w:val="center"/>
              <w:rPr>
                <w:rFonts w:ascii="Myriad Pro" w:hAnsi="Myriad Pro"/>
                <w:sz w:val="20"/>
                <w:szCs w:val="20"/>
              </w:rPr>
            </w:pPr>
            <w:r w:rsidRPr="00F318EF">
              <w:rPr>
                <w:rFonts w:ascii="Myriad Pro" w:hAnsi="Myriad Pro"/>
                <w:sz w:val="20"/>
                <w:szCs w:val="20"/>
              </w:rPr>
              <w:t>2 101 422,09</w:t>
            </w:r>
          </w:p>
        </w:tc>
      </w:tr>
      <w:tr w:rsidR="005744D8" w:rsidRPr="00F318EF" w14:paraId="28284493" w14:textId="77777777">
        <w:trPr>
          <w:cantSplit/>
        </w:trPr>
        <w:tc>
          <w:tcPr>
            <w:tcW w:w="3061" w:type="pct"/>
            <w:shd w:val="clear" w:color="auto" w:fill="auto"/>
            <w:vAlign w:val="center"/>
          </w:tcPr>
          <w:p w14:paraId="56BA4CF8" w14:textId="77777777" w:rsidR="005744D8" w:rsidRPr="00F318EF" w:rsidRDefault="005744D8" w:rsidP="007963DF">
            <w:pPr>
              <w:spacing w:after="0" w:line="240" w:lineRule="auto"/>
              <w:rPr>
                <w:rFonts w:ascii="Myriad Pro" w:hAnsi="Myriad Pro"/>
                <w:sz w:val="20"/>
                <w:szCs w:val="20"/>
              </w:rPr>
            </w:pPr>
            <w:r w:rsidRPr="00F318EF">
              <w:rPr>
                <w:rFonts w:ascii="Myriad Pro" w:hAnsi="Myriad Pro"/>
                <w:sz w:val="20"/>
                <w:szCs w:val="20"/>
              </w:rPr>
              <w:t xml:space="preserve">Фактические операционные расходы за </w:t>
            </w:r>
            <w:smartTag w:uri="urn:schemas-microsoft-com:office:smarttags" w:element="metricconverter">
              <w:smartTagPr>
                <w:attr w:name="ProductID" w:val="2014 г"/>
              </w:smartTagPr>
              <w:r w:rsidRPr="00F318EF">
                <w:rPr>
                  <w:rFonts w:ascii="Myriad Pro" w:hAnsi="Myriad Pro"/>
                  <w:sz w:val="20"/>
                  <w:szCs w:val="20"/>
                </w:rPr>
                <w:t>2014 г</w:t>
              </w:r>
            </w:smartTag>
            <w:r w:rsidRPr="00F318EF">
              <w:rPr>
                <w:rFonts w:ascii="Myriad Pro" w:hAnsi="Myriad Pro"/>
                <w:sz w:val="20"/>
                <w:szCs w:val="20"/>
              </w:rPr>
              <w:t>.</w:t>
            </w:r>
          </w:p>
        </w:tc>
        <w:tc>
          <w:tcPr>
            <w:tcW w:w="787" w:type="pct"/>
            <w:shd w:val="clear" w:color="auto" w:fill="auto"/>
            <w:vAlign w:val="center"/>
          </w:tcPr>
          <w:p w14:paraId="44279D29" w14:textId="77777777" w:rsidR="005744D8" w:rsidRPr="00F318EF" w:rsidRDefault="005744D8" w:rsidP="007963DF">
            <w:pPr>
              <w:spacing w:after="0" w:line="240" w:lineRule="auto"/>
              <w:jc w:val="center"/>
              <w:rPr>
                <w:rFonts w:ascii="Myriad Pro" w:hAnsi="Myriad Pro"/>
                <w:sz w:val="20"/>
                <w:szCs w:val="20"/>
              </w:rPr>
            </w:pPr>
            <w:r w:rsidRPr="00F318EF">
              <w:rPr>
                <w:rFonts w:ascii="Myriad Pro" w:hAnsi="Myriad Pro"/>
                <w:sz w:val="20"/>
                <w:szCs w:val="20"/>
              </w:rPr>
              <w:t>2 030 009,88</w:t>
            </w:r>
          </w:p>
        </w:tc>
        <w:tc>
          <w:tcPr>
            <w:tcW w:w="1152" w:type="pct"/>
            <w:shd w:val="clear" w:color="auto" w:fill="auto"/>
            <w:vAlign w:val="center"/>
          </w:tcPr>
          <w:p w14:paraId="3EC50A48" w14:textId="77777777" w:rsidR="005744D8" w:rsidRPr="00F318EF" w:rsidRDefault="005744D8" w:rsidP="005744D8">
            <w:pPr>
              <w:spacing w:after="0" w:line="240" w:lineRule="auto"/>
              <w:jc w:val="center"/>
              <w:rPr>
                <w:rFonts w:ascii="Myriad Pro" w:hAnsi="Myriad Pro"/>
                <w:sz w:val="20"/>
                <w:szCs w:val="20"/>
              </w:rPr>
            </w:pPr>
            <w:r w:rsidRPr="00F318EF">
              <w:rPr>
                <w:rFonts w:ascii="Myriad Pro" w:hAnsi="Myriad Pro"/>
                <w:sz w:val="20"/>
                <w:szCs w:val="20"/>
              </w:rPr>
              <w:t>2 030 499,00</w:t>
            </w:r>
          </w:p>
        </w:tc>
      </w:tr>
      <w:tr w:rsidR="005744D8" w:rsidRPr="00F318EF" w14:paraId="46CF10DF" w14:textId="77777777">
        <w:trPr>
          <w:cantSplit/>
        </w:trPr>
        <w:tc>
          <w:tcPr>
            <w:tcW w:w="3061" w:type="pct"/>
            <w:shd w:val="clear" w:color="auto" w:fill="auto"/>
            <w:vAlign w:val="center"/>
          </w:tcPr>
          <w:p w14:paraId="2BDB7BC4" w14:textId="77777777" w:rsidR="005744D8" w:rsidRPr="00F318EF" w:rsidRDefault="005744D8" w:rsidP="007963DF">
            <w:pPr>
              <w:spacing w:after="0" w:line="240" w:lineRule="auto"/>
              <w:rPr>
                <w:rFonts w:ascii="Myriad Pro" w:hAnsi="Myriad Pro"/>
                <w:sz w:val="20"/>
                <w:szCs w:val="20"/>
              </w:rPr>
            </w:pPr>
            <w:r w:rsidRPr="00F318EF">
              <w:rPr>
                <w:rFonts w:ascii="Myriad Pro" w:hAnsi="Myriad Pro"/>
                <w:sz w:val="20"/>
                <w:szCs w:val="20"/>
              </w:rPr>
              <w:t xml:space="preserve">Экономия операционных расходов за </w:t>
            </w:r>
            <w:smartTag w:uri="urn:schemas-microsoft-com:office:smarttags" w:element="metricconverter">
              <w:smartTagPr>
                <w:attr w:name="ProductID" w:val="2014 г"/>
              </w:smartTagPr>
              <w:r w:rsidRPr="00F318EF">
                <w:rPr>
                  <w:rFonts w:ascii="Myriad Pro" w:hAnsi="Myriad Pro"/>
                  <w:sz w:val="20"/>
                  <w:szCs w:val="20"/>
                </w:rPr>
                <w:t>2014 г</w:t>
              </w:r>
            </w:smartTag>
            <w:r w:rsidRPr="00F318EF">
              <w:rPr>
                <w:rFonts w:ascii="Myriad Pro" w:hAnsi="Myriad Pro"/>
                <w:sz w:val="20"/>
                <w:szCs w:val="20"/>
              </w:rPr>
              <w:t>.</w:t>
            </w:r>
          </w:p>
        </w:tc>
        <w:tc>
          <w:tcPr>
            <w:tcW w:w="787" w:type="pct"/>
            <w:shd w:val="clear" w:color="auto" w:fill="auto"/>
            <w:vAlign w:val="center"/>
          </w:tcPr>
          <w:p w14:paraId="1E27E92B" w14:textId="77777777" w:rsidR="005744D8" w:rsidRPr="00F318EF" w:rsidRDefault="005744D8" w:rsidP="007963DF">
            <w:pPr>
              <w:spacing w:after="0" w:line="240" w:lineRule="auto"/>
              <w:jc w:val="center"/>
              <w:rPr>
                <w:rFonts w:ascii="Myriad Pro" w:hAnsi="Myriad Pro"/>
                <w:sz w:val="20"/>
                <w:szCs w:val="20"/>
              </w:rPr>
            </w:pPr>
            <w:r w:rsidRPr="00F318EF">
              <w:rPr>
                <w:rFonts w:ascii="Myriad Pro" w:hAnsi="Myriad Pro"/>
                <w:sz w:val="20"/>
                <w:szCs w:val="20"/>
              </w:rPr>
              <w:t>71 412,21</w:t>
            </w:r>
          </w:p>
        </w:tc>
        <w:tc>
          <w:tcPr>
            <w:tcW w:w="1152" w:type="pct"/>
            <w:shd w:val="clear" w:color="auto" w:fill="auto"/>
            <w:vAlign w:val="center"/>
          </w:tcPr>
          <w:p w14:paraId="7C28DDBA" w14:textId="77777777" w:rsidR="005744D8" w:rsidRPr="00F318EF" w:rsidRDefault="005744D8" w:rsidP="005744D8">
            <w:pPr>
              <w:spacing w:after="0" w:line="240" w:lineRule="auto"/>
              <w:jc w:val="center"/>
              <w:rPr>
                <w:rFonts w:ascii="Myriad Pro" w:hAnsi="Myriad Pro"/>
                <w:sz w:val="20"/>
                <w:szCs w:val="20"/>
              </w:rPr>
            </w:pPr>
            <w:r w:rsidRPr="00F318EF">
              <w:rPr>
                <w:rFonts w:ascii="Myriad Pro" w:hAnsi="Myriad Pro"/>
                <w:sz w:val="20"/>
                <w:szCs w:val="20"/>
              </w:rPr>
              <w:t>70 923,09</w:t>
            </w:r>
          </w:p>
        </w:tc>
      </w:tr>
      <w:tr w:rsidR="005744D8" w:rsidRPr="00F318EF" w14:paraId="122FE3A4" w14:textId="77777777">
        <w:trPr>
          <w:cantSplit/>
        </w:trPr>
        <w:tc>
          <w:tcPr>
            <w:tcW w:w="3061" w:type="pct"/>
            <w:shd w:val="clear" w:color="auto" w:fill="auto"/>
            <w:vAlign w:val="center"/>
          </w:tcPr>
          <w:p w14:paraId="10C70EDC" w14:textId="77777777" w:rsidR="005744D8" w:rsidRPr="00F318EF" w:rsidRDefault="005744D8" w:rsidP="007963DF">
            <w:pPr>
              <w:spacing w:after="0" w:line="240" w:lineRule="auto"/>
              <w:rPr>
                <w:rFonts w:ascii="Myriad Pro" w:hAnsi="Myriad Pro"/>
                <w:sz w:val="20"/>
                <w:szCs w:val="20"/>
              </w:rPr>
            </w:pPr>
            <w:r w:rsidRPr="00F318EF">
              <w:rPr>
                <w:rFonts w:ascii="Myriad Pro" w:hAnsi="Myriad Pro"/>
                <w:sz w:val="20"/>
                <w:szCs w:val="20"/>
              </w:rPr>
              <w:t xml:space="preserve">Скорректированные операционные расходы на </w:t>
            </w:r>
            <w:smartTag w:uri="urn:schemas-microsoft-com:office:smarttags" w:element="metricconverter">
              <w:smartTagPr>
                <w:attr w:name="ProductID" w:val="2015 г"/>
              </w:smartTagPr>
              <w:r w:rsidRPr="00F318EF">
                <w:rPr>
                  <w:rFonts w:ascii="Myriad Pro" w:hAnsi="Myriad Pro"/>
                  <w:sz w:val="20"/>
                  <w:szCs w:val="20"/>
                </w:rPr>
                <w:t>2015 г</w:t>
              </w:r>
            </w:smartTag>
            <w:r w:rsidRPr="00F318EF">
              <w:rPr>
                <w:rFonts w:ascii="Myriad Pro" w:hAnsi="Myriad Pro"/>
                <w:sz w:val="20"/>
                <w:szCs w:val="20"/>
              </w:rPr>
              <w:t>.</w:t>
            </w:r>
          </w:p>
        </w:tc>
        <w:tc>
          <w:tcPr>
            <w:tcW w:w="787" w:type="pct"/>
            <w:shd w:val="clear" w:color="auto" w:fill="auto"/>
            <w:vAlign w:val="center"/>
          </w:tcPr>
          <w:p w14:paraId="3F91CB37" w14:textId="77777777" w:rsidR="005744D8" w:rsidRPr="00F318EF" w:rsidRDefault="005744D8" w:rsidP="007963DF">
            <w:pPr>
              <w:spacing w:after="0" w:line="240" w:lineRule="auto"/>
              <w:jc w:val="center"/>
              <w:rPr>
                <w:rFonts w:ascii="Myriad Pro" w:hAnsi="Myriad Pro"/>
                <w:sz w:val="20"/>
                <w:szCs w:val="20"/>
              </w:rPr>
            </w:pPr>
            <w:r w:rsidRPr="00F318EF">
              <w:rPr>
                <w:rFonts w:ascii="Myriad Pro" w:hAnsi="Myriad Pro"/>
                <w:sz w:val="20"/>
                <w:szCs w:val="20"/>
              </w:rPr>
              <w:t>2 245 861,23</w:t>
            </w:r>
          </w:p>
        </w:tc>
        <w:tc>
          <w:tcPr>
            <w:tcW w:w="1152" w:type="pct"/>
            <w:shd w:val="clear" w:color="auto" w:fill="auto"/>
            <w:vAlign w:val="center"/>
          </w:tcPr>
          <w:p w14:paraId="572DC6C9" w14:textId="77777777" w:rsidR="005744D8" w:rsidRPr="00F318EF" w:rsidRDefault="005744D8" w:rsidP="005744D8">
            <w:pPr>
              <w:spacing w:after="0"/>
              <w:jc w:val="center"/>
              <w:rPr>
                <w:rFonts w:ascii="Myriad Pro" w:hAnsi="Myriad Pro"/>
                <w:sz w:val="20"/>
                <w:szCs w:val="20"/>
              </w:rPr>
            </w:pPr>
            <w:r w:rsidRPr="00F318EF">
              <w:rPr>
                <w:rFonts w:ascii="Myriad Pro" w:hAnsi="Myriad Pro"/>
                <w:sz w:val="20"/>
                <w:szCs w:val="20"/>
              </w:rPr>
              <w:t>2 245 861,23</w:t>
            </w:r>
          </w:p>
        </w:tc>
      </w:tr>
      <w:tr w:rsidR="005744D8" w:rsidRPr="00F318EF" w14:paraId="0BCE1F85" w14:textId="77777777">
        <w:trPr>
          <w:cantSplit/>
        </w:trPr>
        <w:tc>
          <w:tcPr>
            <w:tcW w:w="3061" w:type="pct"/>
            <w:shd w:val="clear" w:color="auto" w:fill="auto"/>
            <w:vAlign w:val="center"/>
          </w:tcPr>
          <w:p w14:paraId="523CBD27" w14:textId="77777777" w:rsidR="005744D8" w:rsidRPr="00F318EF" w:rsidRDefault="005744D8" w:rsidP="007963DF">
            <w:pPr>
              <w:spacing w:after="0" w:line="240" w:lineRule="auto"/>
              <w:rPr>
                <w:rFonts w:ascii="Myriad Pro" w:hAnsi="Myriad Pro"/>
                <w:sz w:val="20"/>
                <w:szCs w:val="20"/>
              </w:rPr>
            </w:pPr>
            <w:r w:rsidRPr="00F318EF">
              <w:rPr>
                <w:rFonts w:ascii="Myriad Pro" w:hAnsi="Myriad Pro"/>
                <w:sz w:val="20"/>
                <w:szCs w:val="20"/>
              </w:rPr>
              <w:t xml:space="preserve">Фактические операционные расходы за </w:t>
            </w:r>
            <w:smartTag w:uri="urn:schemas-microsoft-com:office:smarttags" w:element="metricconverter">
              <w:smartTagPr>
                <w:attr w:name="ProductID" w:val="2015 г"/>
              </w:smartTagPr>
              <w:r w:rsidRPr="00F318EF">
                <w:rPr>
                  <w:rFonts w:ascii="Myriad Pro" w:hAnsi="Myriad Pro"/>
                  <w:sz w:val="20"/>
                  <w:szCs w:val="20"/>
                </w:rPr>
                <w:t>2015 г</w:t>
              </w:r>
            </w:smartTag>
            <w:r w:rsidRPr="00F318EF">
              <w:rPr>
                <w:rFonts w:ascii="Myriad Pro" w:hAnsi="Myriad Pro"/>
                <w:sz w:val="20"/>
                <w:szCs w:val="20"/>
              </w:rPr>
              <w:t>.</w:t>
            </w:r>
          </w:p>
        </w:tc>
        <w:tc>
          <w:tcPr>
            <w:tcW w:w="787" w:type="pct"/>
            <w:shd w:val="clear" w:color="auto" w:fill="auto"/>
            <w:vAlign w:val="center"/>
          </w:tcPr>
          <w:p w14:paraId="7F31724E" w14:textId="77777777" w:rsidR="005744D8" w:rsidRPr="00F318EF" w:rsidRDefault="005744D8" w:rsidP="007963DF">
            <w:pPr>
              <w:spacing w:after="0" w:line="240" w:lineRule="auto"/>
              <w:jc w:val="center"/>
              <w:rPr>
                <w:rFonts w:ascii="Myriad Pro" w:hAnsi="Myriad Pro"/>
                <w:sz w:val="20"/>
                <w:szCs w:val="20"/>
              </w:rPr>
            </w:pPr>
            <w:r w:rsidRPr="00F318EF">
              <w:rPr>
                <w:rFonts w:ascii="Myriad Pro" w:hAnsi="Myriad Pro"/>
                <w:sz w:val="20"/>
                <w:szCs w:val="20"/>
              </w:rPr>
              <w:t>2 195 129,36</w:t>
            </w:r>
          </w:p>
        </w:tc>
        <w:tc>
          <w:tcPr>
            <w:tcW w:w="1152" w:type="pct"/>
            <w:shd w:val="clear" w:color="auto" w:fill="auto"/>
            <w:vAlign w:val="center"/>
          </w:tcPr>
          <w:p w14:paraId="26FB252E" w14:textId="77777777" w:rsidR="005744D8" w:rsidRPr="00F318EF" w:rsidRDefault="005744D8" w:rsidP="005744D8">
            <w:pPr>
              <w:spacing w:after="0" w:line="240" w:lineRule="auto"/>
              <w:jc w:val="center"/>
              <w:rPr>
                <w:rFonts w:ascii="Myriad Pro" w:hAnsi="Myriad Pro"/>
                <w:sz w:val="20"/>
                <w:szCs w:val="20"/>
              </w:rPr>
            </w:pPr>
            <w:r w:rsidRPr="00F318EF">
              <w:rPr>
                <w:rFonts w:ascii="Myriad Pro" w:hAnsi="Myriad Pro"/>
                <w:sz w:val="20"/>
                <w:szCs w:val="20"/>
              </w:rPr>
              <w:t>2 194 818,70</w:t>
            </w:r>
          </w:p>
        </w:tc>
      </w:tr>
      <w:tr w:rsidR="005744D8" w:rsidRPr="00F318EF" w14:paraId="1E79B2B8" w14:textId="77777777">
        <w:trPr>
          <w:cantSplit/>
        </w:trPr>
        <w:tc>
          <w:tcPr>
            <w:tcW w:w="3061" w:type="pct"/>
            <w:shd w:val="clear" w:color="auto" w:fill="auto"/>
            <w:vAlign w:val="center"/>
          </w:tcPr>
          <w:p w14:paraId="7D9BE191" w14:textId="77777777" w:rsidR="005744D8" w:rsidRPr="00F318EF" w:rsidRDefault="005744D8" w:rsidP="007963DF">
            <w:pPr>
              <w:spacing w:after="0" w:line="240" w:lineRule="auto"/>
              <w:rPr>
                <w:rFonts w:ascii="Myriad Pro" w:hAnsi="Myriad Pro"/>
                <w:sz w:val="20"/>
                <w:szCs w:val="20"/>
              </w:rPr>
            </w:pPr>
            <w:r w:rsidRPr="00F318EF">
              <w:rPr>
                <w:rFonts w:ascii="Myriad Pro" w:hAnsi="Myriad Pro"/>
                <w:sz w:val="20"/>
                <w:szCs w:val="20"/>
              </w:rPr>
              <w:t xml:space="preserve">Экономия операционных расходов за </w:t>
            </w:r>
            <w:smartTag w:uri="urn:schemas-microsoft-com:office:smarttags" w:element="metricconverter">
              <w:smartTagPr>
                <w:attr w:name="ProductID" w:val="2015 г"/>
              </w:smartTagPr>
              <w:r w:rsidRPr="00F318EF">
                <w:rPr>
                  <w:rFonts w:ascii="Myriad Pro" w:hAnsi="Myriad Pro"/>
                  <w:sz w:val="20"/>
                  <w:szCs w:val="20"/>
                </w:rPr>
                <w:t>2015 г</w:t>
              </w:r>
            </w:smartTag>
            <w:r w:rsidRPr="00F318EF">
              <w:rPr>
                <w:rFonts w:ascii="Myriad Pro" w:hAnsi="Myriad Pro"/>
                <w:sz w:val="20"/>
                <w:szCs w:val="20"/>
              </w:rPr>
              <w:t>.</w:t>
            </w:r>
          </w:p>
        </w:tc>
        <w:tc>
          <w:tcPr>
            <w:tcW w:w="787" w:type="pct"/>
            <w:shd w:val="clear" w:color="auto" w:fill="auto"/>
            <w:vAlign w:val="center"/>
          </w:tcPr>
          <w:p w14:paraId="602976FA" w14:textId="77777777" w:rsidR="005744D8" w:rsidRPr="00F318EF" w:rsidRDefault="005744D8" w:rsidP="007963DF">
            <w:pPr>
              <w:spacing w:after="0" w:line="240" w:lineRule="auto"/>
              <w:jc w:val="center"/>
              <w:rPr>
                <w:rFonts w:ascii="Myriad Pro" w:hAnsi="Myriad Pro"/>
                <w:sz w:val="20"/>
                <w:szCs w:val="20"/>
              </w:rPr>
            </w:pPr>
            <w:r w:rsidRPr="00F318EF">
              <w:rPr>
                <w:rFonts w:ascii="Myriad Pro" w:hAnsi="Myriad Pro"/>
                <w:sz w:val="20"/>
                <w:szCs w:val="20"/>
              </w:rPr>
              <w:t>50 731,87</w:t>
            </w:r>
          </w:p>
        </w:tc>
        <w:tc>
          <w:tcPr>
            <w:tcW w:w="1152" w:type="pct"/>
            <w:shd w:val="clear" w:color="auto" w:fill="auto"/>
            <w:vAlign w:val="center"/>
          </w:tcPr>
          <w:p w14:paraId="31C6460A" w14:textId="77777777" w:rsidR="005744D8" w:rsidRPr="00F318EF" w:rsidRDefault="005744D8" w:rsidP="005744D8">
            <w:pPr>
              <w:spacing w:after="0" w:line="240" w:lineRule="auto"/>
              <w:jc w:val="center"/>
              <w:rPr>
                <w:rFonts w:ascii="Myriad Pro" w:hAnsi="Myriad Pro"/>
                <w:sz w:val="20"/>
                <w:szCs w:val="20"/>
              </w:rPr>
            </w:pPr>
            <w:r w:rsidRPr="00F318EF">
              <w:rPr>
                <w:rFonts w:ascii="Myriad Pro" w:hAnsi="Myriad Pro"/>
                <w:sz w:val="20"/>
                <w:szCs w:val="20"/>
              </w:rPr>
              <w:t>51 042,53</w:t>
            </w:r>
          </w:p>
        </w:tc>
      </w:tr>
      <w:tr w:rsidR="005744D8" w:rsidRPr="00F318EF" w14:paraId="5898CE45" w14:textId="77777777">
        <w:trPr>
          <w:cantSplit/>
        </w:trPr>
        <w:tc>
          <w:tcPr>
            <w:tcW w:w="3061" w:type="pct"/>
            <w:shd w:val="clear" w:color="auto" w:fill="auto"/>
            <w:vAlign w:val="center"/>
          </w:tcPr>
          <w:p w14:paraId="3DCA0274" w14:textId="77777777" w:rsidR="005744D8" w:rsidRPr="00F318EF" w:rsidRDefault="005744D8" w:rsidP="007963DF">
            <w:pPr>
              <w:spacing w:after="0" w:line="240" w:lineRule="auto"/>
              <w:rPr>
                <w:rFonts w:ascii="Myriad Pro" w:hAnsi="Myriad Pro"/>
                <w:sz w:val="20"/>
                <w:szCs w:val="20"/>
              </w:rPr>
            </w:pPr>
            <w:r w:rsidRPr="00F318EF">
              <w:rPr>
                <w:rFonts w:ascii="Myriad Pro" w:hAnsi="Myriad Pro"/>
                <w:sz w:val="20"/>
                <w:szCs w:val="20"/>
              </w:rPr>
              <w:t xml:space="preserve">Скорректированные операционные расходы на </w:t>
            </w:r>
            <w:smartTag w:uri="urn:schemas-microsoft-com:office:smarttags" w:element="metricconverter">
              <w:smartTagPr>
                <w:attr w:name="ProductID" w:val="2016 г"/>
              </w:smartTagPr>
              <w:r w:rsidRPr="00F318EF">
                <w:rPr>
                  <w:rFonts w:ascii="Myriad Pro" w:hAnsi="Myriad Pro"/>
                  <w:sz w:val="20"/>
                  <w:szCs w:val="20"/>
                </w:rPr>
                <w:t>2016 г</w:t>
              </w:r>
            </w:smartTag>
            <w:r w:rsidRPr="00F318EF">
              <w:rPr>
                <w:rFonts w:ascii="Myriad Pro" w:hAnsi="Myriad Pro"/>
                <w:sz w:val="20"/>
                <w:szCs w:val="20"/>
              </w:rPr>
              <w:t>.</w:t>
            </w:r>
          </w:p>
        </w:tc>
        <w:tc>
          <w:tcPr>
            <w:tcW w:w="787" w:type="pct"/>
            <w:shd w:val="clear" w:color="auto" w:fill="auto"/>
            <w:vAlign w:val="center"/>
          </w:tcPr>
          <w:p w14:paraId="09CCEC2B" w14:textId="77777777" w:rsidR="005744D8" w:rsidRPr="00F318EF" w:rsidRDefault="005744D8" w:rsidP="007963DF">
            <w:pPr>
              <w:spacing w:after="0" w:line="240" w:lineRule="auto"/>
              <w:jc w:val="center"/>
              <w:rPr>
                <w:rFonts w:ascii="Myriad Pro" w:hAnsi="Myriad Pro"/>
                <w:sz w:val="20"/>
                <w:szCs w:val="20"/>
              </w:rPr>
            </w:pPr>
            <w:r w:rsidRPr="00F318EF">
              <w:rPr>
                <w:rFonts w:ascii="Myriad Pro" w:hAnsi="Myriad Pro"/>
                <w:sz w:val="20"/>
                <w:szCs w:val="20"/>
              </w:rPr>
              <w:t>2 384 674,32</w:t>
            </w:r>
          </w:p>
        </w:tc>
        <w:tc>
          <w:tcPr>
            <w:tcW w:w="1152" w:type="pct"/>
            <w:shd w:val="clear" w:color="auto" w:fill="auto"/>
            <w:vAlign w:val="center"/>
          </w:tcPr>
          <w:p w14:paraId="158CE0CD" w14:textId="77777777" w:rsidR="005744D8" w:rsidRPr="00F318EF" w:rsidRDefault="005744D8" w:rsidP="005744D8">
            <w:pPr>
              <w:spacing w:after="0"/>
              <w:jc w:val="center"/>
              <w:rPr>
                <w:rFonts w:ascii="Myriad Pro" w:hAnsi="Myriad Pro"/>
                <w:sz w:val="20"/>
                <w:szCs w:val="20"/>
              </w:rPr>
            </w:pPr>
            <w:r w:rsidRPr="00F318EF">
              <w:rPr>
                <w:rFonts w:ascii="Myriad Pro" w:hAnsi="Myriad Pro"/>
                <w:sz w:val="20"/>
                <w:szCs w:val="20"/>
              </w:rPr>
              <w:t>2 384 674,32</w:t>
            </w:r>
          </w:p>
        </w:tc>
      </w:tr>
      <w:tr w:rsidR="005744D8" w:rsidRPr="00F318EF" w14:paraId="7C7BA998" w14:textId="77777777">
        <w:trPr>
          <w:cantSplit/>
        </w:trPr>
        <w:tc>
          <w:tcPr>
            <w:tcW w:w="3061" w:type="pct"/>
            <w:shd w:val="clear" w:color="auto" w:fill="auto"/>
            <w:vAlign w:val="center"/>
          </w:tcPr>
          <w:p w14:paraId="792E16F0" w14:textId="77777777" w:rsidR="005744D8" w:rsidRPr="00F318EF" w:rsidRDefault="005744D8" w:rsidP="007963DF">
            <w:pPr>
              <w:spacing w:after="0" w:line="240" w:lineRule="auto"/>
              <w:rPr>
                <w:rFonts w:ascii="Myriad Pro" w:hAnsi="Myriad Pro"/>
                <w:sz w:val="20"/>
                <w:szCs w:val="20"/>
              </w:rPr>
            </w:pPr>
            <w:r w:rsidRPr="00F318EF">
              <w:rPr>
                <w:rFonts w:ascii="Myriad Pro" w:hAnsi="Myriad Pro"/>
                <w:sz w:val="20"/>
                <w:szCs w:val="20"/>
              </w:rPr>
              <w:t xml:space="preserve">Фактические операционные расходы за </w:t>
            </w:r>
            <w:smartTag w:uri="urn:schemas-microsoft-com:office:smarttags" w:element="metricconverter">
              <w:smartTagPr>
                <w:attr w:name="ProductID" w:val="2016 г"/>
              </w:smartTagPr>
              <w:r w:rsidRPr="00F318EF">
                <w:rPr>
                  <w:rFonts w:ascii="Myriad Pro" w:hAnsi="Myriad Pro"/>
                  <w:sz w:val="20"/>
                  <w:szCs w:val="20"/>
                </w:rPr>
                <w:t>2016 г</w:t>
              </w:r>
            </w:smartTag>
            <w:r w:rsidRPr="00F318EF">
              <w:rPr>
                <w:rFonts w:ascii="Myriad Pro" w:hAnsi="Myriad Pro"/>
                <w:sz w:val="20"/>
                <w:szCs w:val="20"/>
              </w:rPr>
              <w:t>.</w:t>
            </w:r>
          </w:p>
        </w:tc>
        <w:tc>
          <w:tcPr>
            <w:tcW w:w="787" w:type="pct"/>
            <w:shd w:val="clear" w:color="auto" w:fill="auto"/>
            <w:vAlign w:val="center"/>
          </w:tcPr>
          <w:p w14:paraId="7832E846" w14:textId="77777777" w:rsidR="005744D8" w:rsidRPr="00F318EF" w:rsidRDefault="005744D8" w:rsidP="007963DF">
            <w:pPr>
              <w:spacing w:after="0" w:line="240" w:lineRule="auto"/>
              <w:jc w:val="center"/>
              <w:rPr>
                <w:rFonts w:ascii="Myriad Pro" w:hAnsi="Myriad Pro"/>
                <w:sz w:val="20"/>
                <w:szCs w:val="20"/>
              </w:rPr>
            </w:pPr>
            <w:r w:rsidRPr="00F318EF">
              <w:rPr>
                <w:rFonts w:ascii="Myriad Pro" w:hAnsi="Myriad Pro"/>
                <w:sz w:val="20"/>
                <w:szCs w:val="20"/>
              </w:rPr>
              <w:t>2 283 283,40</w:t>
            </w:r>
          </w:p>
        </w:tc>
        <w:tc>
          <w:tcPr>
            <w:tcW w:w="1152" w:type="pct"/>
            <w:shd w:val="clear" w:color="auto" w:fill="auto"/>
            <w:vAlign w:val="center"/>
          </w:tcPr>
          <w:p w14:paraId="5405C5A2" w14:textId="77777777" w:rsidR="005744D8" w:rsidRPr="00F318EF" w:rsidRDefault="005744D8" w:rsidP="005744D8">
            <w:pPr>
              <w:spacing w:after="0" w:line="240" w:lineRule="auto"/>
              <w:jc w:val="center"/>
              <w:rPr>
                <w:rFonts w:ascii="Myriad Pro" w:hAnsi="Myriad Pro"/>
                <w:sz w:val="20"/>
                <w:szCs w:val="20"/>
              </w:rPr>
            </w:pPr>
            <w:r w:rsidRPr="00F318EF">
              <w:rPr>
                <w:rFonts w:ascii="Myriad Pro" w:hAnsi="Myriad Pro"/>
                <w:sz w:val="20"/>
                <w:szCs w:val="20"/>
              </w:rPr>
              <w:t>2 282 818,67</w:t>
            </w:r>
          </w:p>
        </w:tc>
      </w:tr>
      <w:tr w:rsidR="005744D8" w:rsidRPr="00F318EF" w14:paraId="3D208F22" w14:textId="77777777">
        <w:trPr>
          <w:cantSplit/>
        </w:trPr>
        <w:tc>
          <w:tcPr>
            <w:tcW w:w="3061" w:type="pct"/>
            <w:shd w:val="clear" w:color="auto" w:fill="auto"/>
            <w:vAlign w:val="center"/>
          </w:tcPr>
          <w:p w14:paraId="2F2632F1" w14:textId="77777777" w:rsidR="005744D8" w:rsidRPr="00F318EF" w:rsidRDefault="005744D8" w:rsidP="007963DF">
            <w:pPr>
              <w:spacing w:after="0" w:line="240" w:lineRule="auto"/>
              <w:rPr>
                <w:rFonts w:ascii="Myriad Pro" w:hAnsi="Myriad Pro"/>
                <w:sz w:val="20"/>
                <w:szCs w:val="20"/>
              </w:rPr>
            </w:pPr>
            <w:r w:rsidRPr="00F318EF">
              <w:rPr>
                <w:rFonts w:ascii="Myriad Pro" w:hAnsi="Myriad Pro"/>
                <w:sz w:val="20"/>
                <w:szCs w:val="20"/>
              </w:rPr>
              <w:t xml:space="preserve">Экономия операционных расходов за </w:t>
            </w:r>
            <w:smartTag w:uri="urn:schemas-microsoft-com:office:smarttags" w:element="metricconverter">
              <w:smartTagPr>
                <w:attr w:name="ProductID" w:val="2016 г"/>
              </w:smartTagPr>
              <w:r w:rsidRPr="00F318EF">
                <w:rPr>
                  <w:rFonts w:ascii="Myriad Pro" w:hAnsi="Myriad Pro"/>
                  <w:sz w:val="20"/>
                  <w:szCs w:val="20"/>
                </w:rPr>
                <w:t>2016 г</w:t>
              </w:r>
            </w:smartTag>
            <w:r w:rsidRPr="00F318EF">
              <w:rPr>
                <w:rFonts w:ascii="Myriad Pro" w:hAnsi="Myriad Pro"/>
                <w:sz w:val="20"/>
                <w:szCs w:val="20"/>
              </w:rPr>
              <w:t>.</w:t>
            </w:r>
          </w:p>
        </w:tc>
        <w:tc>
          <w:tcPr>
            <w:tcW w:w="787" w:type="pct"/>
            <w:shd w:val="clear" w:color="auto" w:fill="auto"/>
            <w:vAlign w:val="center"/>
          </w:tcPr>
          <w:p w14:paraId="677D11CD" w14:textId="77777777" w:rsidR="005744D8" w:rsidRPr="00F318EF" w:rsidRDefault="005744D8" w:rsidP="007963DF">
            <w:pPr>
              <w:spacing w:after="0" w:line="240" w:lineRule="auto"/>
              <w:jc w:val="center"/>
              <w:rPr>
                <w:rFonts w:ascii="Myriad Pro" w:hAnsi="Myriad Pro"/>
                <w:sz w:val="20"/>
                <w:szCs w:val="20"/>
              </w:rPr>
            </w:pPr>
            <w:r w:rsidRPr="00F318EF">
              <w:rPr>
                <w:rFonts w:ascii="Myriad Pro" w:hAnsi="Myriad Pro"/>
                <w:sz w:val="20"/>
                <w:szCs w:val="20"/>
              </w:rPr>
              <w:t>101 390,92</w:t>
            </w:r>
          </w:p>
        </w:tc>
        <w:tc>
          <w:tcPr>
            <w:tcW w:w="1152" w:type="pct"/>
            <w:shd w:val="clear" w:color="auto" w:fill="auto"/>
            <w:vAlign w:val="center"/>
          </w:tcPr>
          <w:p w14:paraId="4420E5E6" w14:textId="77777777" w:rsidR="005744D8" w:rsidRPr="00F318EF" w:rsidRDefault="005744D8" w:rsidP="005744D8">
            <w:pPr>
              <w:spacing w:after="0" w:line="240" w:lineRule="auto"/>
              <w:jc w:val="center"/>
              <w:rPr>
                <w:rFonts w:ascii="Myriad Pro" w:hAnsi="Myriad Pro"/>
                <w:sz w:val="20"/>
                <w:szCs w:val="20"/>
              </w:rPr>
            </w:pPr>
            <w:r w:rsidRPr="00F318EF">
              <w:rPr>
                <w:rFonts w:ascii="Myriad Pro" w:hAnsi="Myriad Pro"/>
                <w:sz w:val="20"/>
                <w:szCs w:val="20"/>
              </w:rPr>
              <w:t>101 855,65</w:t>
            </w:r>
          </w:p>
        </w:tc>
      </w:tr>
      <w:tr w:rsidR="004B43AE" w:rsidRPr="00F318EF" w14:paraId="7A446AE2" w14:textId="77777777">
        <w:trPr>
          <w:cantSplit/>
        </w:trPr>
        <w:tc>
          <w:tcPr>
            <w:tcW w:w="3061" w:type="pct"/>
            <w:shd w:val="clear" w:color="auto" w:fill="auto"/>
            <w:vAlign w:val="center"/>
          </w:tcPr>
          <w:p w14:paraId="251FD861" w14:textId="77777777" w:rsidR="004647CE" w:rsidRPr="00F318EF" w:rsidRDefault="004647CE" w:rsidP="007963DF">
            <w:pPr>
              <w:spacing w:after="0" w:line="240" w:lineRule="auto"/>
              <w:rPr>
                <w:rFonts w:ascii="Myriad Pro" w:hAnsi="Myriad Pro"/>
                <w:sz w:val="20"/>
                <w:szCs w:val="20"/>
              </w:rPr>
            </w:pPr>
            <w:r w:rsidRPr="00F318EF">
              <w:rPr>
                <w:rFonts w:ascii="Myriad Pro" w:hAnsi="Myriad Pro"/>
                <w:sz w:val="20"/>
                <w:szCs w:val="20"/>
              </w:rPr>
              <w:t xml:space="preserve">ИПЦ за </w:t>
            </w:r>
            <w:smartTag w:uri="urn:schemas-microsoft-com:office:smarttags" w:element="metricconverter">
              <w:smartTagPr>
                <w:attr w:name="ProductID" w:val="2015 г"/>
              </w:smartTagPr>
              <w:r w:rsidRPr="00F318EF">
                <w:rPr>
                  <w:rFonts w:ascii="Myriad Pro" w:hAnsi="Myriad Pro"/>
                  <w:sz w:val="20"/>
                  <w:szCs w:val="20"/>
                </w:rPr>
                <w:t>2015 г</w:t>
              </w:r>
            </w:smartTag>
            <w:r w:rsidRPr="00F318EF">
              <w:rPr>
                <w:rFonts w:ascii="Myriad Pro" w:hAnsi="Myriad Pro"/>
                <w:sz w:val="20"/>
                <w:szCs w:val="20"/>
              </w:rPr>
              <w:t>.</w:t>
            </w:r>
          </w:p>
        </w:tc>
        <w:tc>
          <w:tcPr>
            <w:tcW w:w="787" w:type="pct"/>
            <w:shd w:val="clear" w:color="auto" w:fill="auto"/>
            <w:vAlign w:val="center"/>
          </w:tcPr>
          <w:p w14:paraId="51BCD096" w14:textId="77777777" w:rsidR="004647CE" w:rsidRPr="00F318EF" w:rsidRDefault="004647CE" w:rsidP="007963DF">
            <w:pPr>
              <w:spacing w:after="0" w:line="240" w:lineRule="auto"/>
              <w:jc w:val="center"/>
              <w:rPr>
                <w:rFonts w:ascii="Myriad Pro" w:hAnsi="Myriad Pro"/>
                <w:sz w:val="20"/>
                <w:szCs w:val="20"/>
              </w:rPr>
            </w:pPr>
            <w:r w:rsidRPr="00F318EF">
              <w:rPr>
                <w:rFonts w:ascii="Myriad Pro" w:hAnsi="Myriad Pro"/>
                <w:sz w:val="20"/>
                <w:szCs w:val="20"/>
              </w:rPr>
              <w:t>15,5%</w:t>
            </w:r>
          </w:p>
        </w:tc>
        <w:tc>
          <w:tcPr>
            <w:tcW w:w="1152" w:type="pct"/>
            <w:shd w:val="clear" w:color="auto" w:fill="auto"/>
            <w:vAlign w:val="center"/>
          </w:tcPr>
          <w:p w14:paraId="539AF20B" w14:textId="77777777" w:rsidR="004647CE" w:rsidRPr="00F318EF" w:rsidRDefault="004647CE" w:rsidP="00847EE1">
            <w:pPr>
              <w:spacing w:after="0" w:line="240" w:lineRule="auto"/>
              <w:jc w:val="center"/>
              <w:rPr>
                <w:rFonts w:ascii="Myriad Pro" w:hAnsi="Myriad Pro"/>
                <w:sz w:val="20"/>
                <w:szCs w:val="20"/>
              </w:rPr>
            </w:pPr>
          </w:p>
        </w:tc>
      </w:tr>
      <w:tr w:rsidR="004B43AE" w:rsidRPr="00F318EF" w14:paraId="0B4F9794" w14:textId="77777777">
        <w:trPr>
          <w:cantSplit/>
        </w:trPr>
        <w:tc>
          <w:tcPr>
            <w:tcW w:w="3061" w:type="pct"/>
            <w:shd w:val="clear" w:color="auto" w:fill="auto"/>
            <w:vAlign w:val="center"/>
          </w:tcPr>
          <w:p w14:paraId="2DC5469B" w14:textId="77777777" w:rsidR="004647CE" w:rsidRPr="00F318EF" w:rsidRDefault="004647CE" w:rsidP="007963DF">
            <w:pPr>
              <w:spacing w:after="0" w:line="240" w:lineRule="auto"/>
              <w:rPr>
                <w:rFonts w:ascii="Myriad Pro" w:hAnsi="Myriad Pro"/>
                <w:sz w:val="20"/>
                <w:szCs w:val="20"/>
              </w:rPr>
            </w:pPr>
            <w:r w:rsidRPr="00F318EF">
              <w:rPr>
                <w:rFonts w:ascii="Myriad Pro" w:hAnsi="Myriad Pro"/>
                <w:sz w:val="20"/>
                <w:szCs w:val="20"/>
              </w:rPr>
              <w:t xml:space="preserve">ИПЦ за </w:t>
            </w:r>
            <w:smartTag w:uri="urn:schemas-microsoft-com:office:smarttags" w:element="metricconverter">
              <w:smartTagPr>
                <w:attr w:name="ProductID" w:val="2016 г"/>
              </w:smartTagPr>
              <w:r w:rsidRPr="00F318EF">
                <w:rPr>
                  <w:rFonts w:ascii="Myriad Pro" w:hAnsi="Myriad Pro"/>
                  <w:sz w:val="20"/>
                  <w:szCs w:val="20"/>
                </w:rPr>
                <w:t>2016 г</w:t>
              </w:r>
            </w:smartTag>
            <w:r w:rsidRPr="00F318EF">
              <w:rPr>
                <w:rFonts w:ascii="Myriad Pro" w:hAnsi="Myriad Pro"/>
                <w:sz w:val="20"/>
                <w:szCs w:val="20"/>
              </w:rPr>
              <w:t>.</w:t>
            </w:r>
          </w:p>
        </w:tc>
        <w:tc>
          <w:tcPr>
            <w:tcW w:w="787" w:type="pct"/>
            <w:shd w:val="clear" w:color="auto" w:fill="auto"/>
            <w:vAlign w:val="center"/>
          </w:tcPr>
          <w:p w14:paraId="04326E5F" w14:textId="77777777" w:rsidR="004647CE" w:rsidRPr="00F318EF" w:rsidRDefault="004647CE" w:rsidP="007963DF">
            <w:pPr>
              <w:spacing w:after="0" w:line="240" w:lineRule="auto"/>
              <w:jc w:val="center"/>
              <w:rPr>
                <w:rFonts w:ascii="Myriad Pro" w:hAnsi="Myriad Pro"/>
                <w:sz w:val="20"/>
                <w:szCs w:val="20"/>
              </w:rPr>
            </w:pPr>
            <w:r w:rsidRPr="00F318EF">
              <w:rPr>
                <w:rFonts w:ascii="Myriad Pro" w:hAnsi="Myriad Pro"/>
                <w:sz w:val="20"/>
                <w:szCs w:val="20"/>
              </w:rPr>
              <w:t>7,1%</w:t>
            </w:r>
          </w:p>
        </w:tc>
        <w:tc>
          <w:tcPr>
            <w:tcW w:w="1152" w:type="pct"/>
            <w:shd w:val="clear" w:color="auto" w:fill="auto"/>
            <w:vAlign w:val="center"/>
          </w:tcPr>
          <w:p w14:paraId="1DC0DF9F" w14:textId="77777777" w:rsidR="004647CE" w:rsidRPr="00F318EF" w:rsidRDefault="004647CE" w:rsidP="00847EE1">
            <w:pPr>
              <w:spacing w:after="0" w:line="240" w:lineRule="auto"/>
              <w:jc w:val="center"/>
              <w:rPr>
                <w:rFonts w:ascii="Myriad Pro" w:hAnsi="Myriad Pro"/>
                <w:sz w:val="20"/>
                <w:szCs w:val="20"/>
              </w:rPr>
            </w:pPr>
          </w:p>
        </w:tc>
      </w:tr>
      <w:tr w:rsidR="004B43AE" w:rsidRPr="00F318EF" w14:paraId="16D87555" w14:textId="77777777">
        <w:trPr>
          <w:cantSplit/>
        </w:trPr>
        <w:tc>
          <w:tcPr>
            <w:tcW w:w="3061" w:type="pct"/>
            <w:shd w:val="clear" w:color="auto" w:fill="auto"/>
            <w:vAlign w:val="center"/>
          </w:tcPr>
          <w:p w14:paraId="0776C0D1" w14:textId="77777777" w:rsidR="004647CE" w:rsidRPr="00F318EF" w:rsidRDefault="004647CE" w:rsidP="007963DF">
            <w:pPr>
              <w:spacing w:after="0" w:line="240" w:lineRule="auto"/>
              <w:rPr>
                <w:rFonts w:ascii="Myriad Pro" w:hAnsi="Myriad Pro"/>
                <w:sz w:val="20"/>
                <w:szCs w:val="20"/>
              </w:rPr>
            </w:pPr>
            <w:r w:rsidRPr="00F318EF">
              <w:rPr>
                <w:rFonts w:ascii="Myriad Pro" w:hAnsi="Myriad Pro"/>
                <w:sz w:val="20"/>
                <w:szCs w:val="20"/>
              </w:rPr>
              <w:lastRenderedPageBreak/>
              <w:t xml:space="preserve">ИПЦ на </w:t>
            </w:r>
            <w:smartTag w:uri="urn:schemas-microsoft-com:office:smarttags" w:element="metricconverter">
              <w:smartTagPr>
                <w:attr w:name="ProductID" w:val="2017 г"/>
              </w:smartTagPr>
              <w:r w:rsidRPr="00F318EF">
                <w:rPr>
                  <w:rFonts w:ascii="Myriad Pro" w:hAnsi="Myriad Pro"/>
                  <w:sz w:val="20"/>
                  <w:szCs w:val="20"/>
                </w:rPr>
                <w:t>2017 г</w:t>
              </w:r>
            </w:smartTag>
            <w:r w:rsidRPr="00F318EF">
              <w:rPr>
                <w:rFonts w:ascii="Myriad Pro" w:hAnsi="Myriad Pro"/>
                <w:sz w:val="20"/>
                <w:szCs w:val="20"/>
              </w:rPr>
              <w:t>.</w:t>
            </w:r>
          </w:p>
        </w:tc>
        <w:tc>
          <w:tcPr>
            <w:tcW w:w="787" w:type="pct"/>
            <w:shd w:val="clear" w:color="auto" w:fill="auto"/>
            <w:vAlign w:val="center"/>
          </w:tcPr>
          <w:p w14:paraId="71CFC04E" w14:textId="77777777" w:rsidR="004647CE" w:rsidRPr="00F318EF" w:rsidRDefault="004647CE" w:rsidP="007963DF">
            <w:pPr>
              <w:spacing w:after="0" w:line="240" w:lineRule="auto"/>
              <w:jc w:val="center"/>
              <w:rPr>
                <w:rFonts w:ascii="Myriad Pro" w:hAnsi="Myriad Pro"/>
                <w:sz w:val="20"/>
                <w:szCs w:val="20"/>
              </w:rPr>
            </w:pPr>
            <w:r w:rsidRPr="00F318EF">
              <w:rPr>
                <w:rFonts w:ascii="Myriad Pro" w:hAnsi="Myriad Pro"/>
                <w:sz w:val="20"/>
                <w:szCs w:val="20"/>
              </w:rPr>
              <w:t>4,7%</w:t>
            </w:r>
          </w:p>
        </w:tc>
        <w:tc>
          <w:tcPr>
            <w:tcW w:w="1152" w:type="pct"/>
            <w:shd w:val="clear" w:color="auto" w:fill="auto"/>
            <w:vAlign w:val="center"/>
          </w:tcPr>
          <w:p w14:paraId="4A115AE2" w14:textId="77777777" w:rsidR="004647CE" w:rsidRPr="00F318EF" w:rsidRDefault="004647CE" w:rsidP="00847EE1">
            <w:pPr>
              <w:spacing w:after="0" w:line="240" w:lineRule="auto"/>
              <w:jc w:val="center"/>
              <w:rPr>
                <w:rFonts w:ascii="Myriad Pro" w:hAnsi="Myriad Pro"/>
                <w:sz w:val="20"/>
                <w:szCs w:val="20"/>
              </w:rPr>
            </w:pPr>
          </w:p>
        </w:tc>
      </w:tr>
      <w:tr w:rsidR="004B43AE" w:rsidRPr="00F318EF" w14:paraId="17C2A38B" w14:textId="77777777">
        <w:trPr>
          <w:cantSplit/>
        </w:trPr>
        <w:tc>
          <w:tcPr>
            <w:tcW w:w="3061" w:type="pct"/>
            <w:shd w:val="clear" w:color="auto" w:fill="auto"/>
            <w:vAlign w:val="center"/>
          </w:tcPr>
          <w:p w14:paraId="091A0092" w14:textId="77777777" w:rsidR="004647CE" w:rsidRPr="00F318EF" w:rsidRDefault="004647CE" w:rsidP="007963DF">
            <w:pPr>
              <w:spacing w:after="0" w:line="240" w:lineRule="auto"/>
              <w:rPr>
                <w:rFonts w:ascii="Myriad Pro" w:hAnsi="Myriad Pro"/>
                <w:sz w:val="20"/>
                <w:szCs w:val="20"/>
              </w:rPr>
            </w:pPr>
            <w:r w:rsidRPr="00F318EF">
              <w:rPr>
                <w:rFonts w:ascii="Myriad Pro" w:hAnsi="Myriad Pro"/>
                <w:sz w:val="20"/>
                <w:szCs w:val="20"/>
              </w:rPr>
              <w:t xml:space="preserve">ИПЦ на </w:t>
            </w:r>
            <w:smartTag w:uri="urn:schemas-microsoft-com:office:smarttags" w:element="metricconverter">
              <w:smartTagPr>
                <w:attr w:name="ProductID" w:val="2018 г"/>
              </w:smartTagPr>
              <w:r w:rsidRPr="00F318EF">
                <w:rPr>
                  <w:rFonts w:ascii="Myriad Pro" w:hAnsi="Myriad Pro"/>
                  <w:sz w:val="20"/>
                  <w:szCs w:val="20"/>
                </w:rPr>
                <w:t>2018 г</w:t>
              </w:r>
            </w:smartTag>
            <w:r w:rsidRPr="00F318EF">
              <w:rPr>
                <w:rFonts w:ascii="Myriad Pro" w:hAnsi="Myriad Pro"/>
                <w:sz w:val="20"/>
                <w:szCs w:val="20"/>
              </w:rPr>
              <w:t>.</w:t>
            </w:r>
          </w:p>
        </w:tc>
        <w:tc>
          <w:tcPr>
            <w:tcW w:w="787" w:type="pct"/>
            <w:shd w:val="clear" w:color="auto" w:fill="auto"/>
            <w:vAlign w:val="center"/>
          </w:tcPr>
          <w:p w14:paraId="4594877A" w14:textId="77777777" w:rsidR="004647CE" w:rsidRPr="00F318EF" w:rsidRDefault="004647CE" w:rsidP="007963DF">
            <w:pPr>
              <w:spacing w:after="0" w:line="240" w:lineRule="auto"/>
              <w:jc w:val="center"/>
              <w:rPr>
                <w:rFonts w:ascii="Myriad Pro" w:hAnsi="Myriad Pro"/>
                <w:sz w:val="20"/>
                <w:szCs w:val="20"/>
              </w:rPr>
            </w:pPr>
            <w:r w:rsidRPr="00F318EF">
              <w:rPr>
                <w:rFonts w:ascii="Myriad Pro" w:hAnsi="Myriad Pro"/>
                <w:sz w:val="20"/>
                <w:szCs w:val="20"/>
              </w:rPr>
              <w:t>4,0%</w:t>
            </w:r>
          </w:p>
        </w:tc>
        <w:tc>
          <w:tcPr>
            <w:tcW w:w="1152" w:type="pct"/>
            <w:shd w:val="clear" w:color="auto" w:fill="auto"/>
            <w:vAlign w:val="center"/>
          </w:tcPr>
          <w:p w14:paraId="6E1E3420" w14:textId="77777777" w:rsidR="004647CE" w:rsidRPr="00F318EF" w:rsidRDefault="004647CE" w:rsidP="00847EE1">
            <w:pPr>
              <w:spacing w:after="0" w:line="240" w:lineRule="auto"/>
              <w:jc w:val="center"/>
              <w:rPr>
                <w:rFonts w:ascii="Myriad Pro" w:hAnsi="Myriad Pro"/>
                <w:sz w:val="20"/>
                <w:szCs w:val="20"/>
              </w:rPr>
            </w:pPr>
          </w:p>
        </w:tc>
      </w:tr>
      <w:tr w:rsidR="004B43AE" w:rsidRPr="00F318EF" w14:paraId="63C67E76" w14:textId="77777777">
        <w:trPr>
          <w:cantSplit/>
        </w:trPr>
        <w:tc>
          <w:tcPr>
            <w:tcW w:w="3061" w:type="pct"/>
            <w:shd w:val="clear" w:color="auto" w:fill="auto"/>
            <w:vAlign w:val="center"/>
          </w:tcPr>
          <w:p w14:paraId="2108BEF9" w14:textId="77777777" w:rsidR="004647CE" w:rsidRPr="00F318EF" w:rsidRDefault="004647CE" w:rsidP="00847EE1">
            <w:pPr>
              <w:spacing w:after="0" w:line="240" w:lineRule="auto"/>
              <w:rPr>
                <w:rFonts w:ascii="Myriad Pro" w:hAnsi="Myriad Pro"/>
                <w:b/>
                <w:sz w:val="20"/>
                <w:szCs w:val="20"/>
              </w:rPr>
            </w:pPr>
            <w:r w:rsidRPr="00F318EF">
              <w:rPr>
                <w:rFonts w:ascii="Myriad Pro" w:hAnsi="Myriad Pro"/>
                <w:b/>
                <w:sz w:val="20"/>
                <w:szCs w:val="20"/>
              </w:rPr>
              <w:t>Экономия операционных расходов, рассчитанная в соответствии с п.16 МУ №228-э</w:t>
            </w:r>
          </w:p>
        </w:tc>
        <w:tc>
          <w:tcPr>
            <w:tcW w:w="787" w:type="pct"/>
            <w:shd w:val="clear" w:color="auto" w:fill="auto"/>
            <w:vAlign w:val="center"/>
          </w:tcPr>
          <w:p w14:paraId="67932820" w14:textId="77777777" w:rsidR="004647CE" w:rsidRPr="00F318EF" w:rsidRDefault="004647CE" w:rsidP="007963DF">
            <w:pPr>
              <w:spacing w:after="0" w:line="240" w:lineRule="auto"/>
              <w:jc w:val="center"/>
              <w:rPr>
                <w:rFonts w:ascii="Myriad Pro" w:hAnsi="Myriad Pro"/>
                <w:b/>
                <w:sz w:val="20"/>
                <w:szCs w:val="20"/>
              </w:rPr>
            </w:pPr>
            <w:r w:rsidRPr="00F318EF">
              <w:rPr>
                <w:rFonts w:ascii="Myriad Pro" w:hAnsi="Myriad Pro"/>
                <w:b/>
                <w:sz w:val="20"/>
                <w:szCs w:val="20"/>
              </w:rPr>
              <w:t>66 438,56</w:t>
            </w:r>
          </w:p>
        </w:tc>
        <w:tc>
          <w:tcPr>
            <w:tcW w:w="1152" w:type="pct"/>
            <w:shd w:val="clear" w:color="auto" w:fill="auto"/>
            <w:vAlign w:val="center"/>
          </w:tcPr>
          <w:p w14:paraId="13775361" w14:textId="77777777" w:rsidR="004647CE" w:rsidRPr="00F318EF" w:rsidRDefault="005744D8" w:rsidP="00847EE1">
            <w:pPr>
              <w:spacing w:after="0" w:line="240" w:lineRule="auto"/>
              <w:jc w:val="center"/>
              <w:rPr>
                <w:rFonts w:ascii="Myriad Pro" w:hAnsi="Myriad Pro"/>
                <w:b/>
                <w:sz w:val="20"/>
                <w:szCs w:val="20"/>
              </w:rPr>
            </w:pPr>
            <w:r w:rsidRPr="00F318EF">
              <w:rPr>
                <w:rFonts w:ascii="Myriad Pro" w:hAnsi="Myriad Pro"/>
                <w:b/>
                <w:sz w:val="20"/>
                <w:szCs w:val="20"/>
              </w:rPr>
              <w:t>63 445,09</w:t>
            </w:r>
          </w:p>
        </w:tc>
      </w:tr>
    </w:tbl>
    <w:p w14:paraId="50EE66FB" w14:textId="77777777" w:rsidR="00943A86" w:rsidRPr="00F318EF" w:rsidRDefault="005744D8" w:rsidP="00943A86">
      <w:pPr>
        <w:pStyle w:val="afff4"/>
        <w:spacing w:before="0"/>
        <w:rPr>
          <w:lang w:val="ru-RU"/>
        </w:rPr>
      </w:pPr>
      <w:r w:rsidRPr="00F318EF">
        <w:rPr>
          <w:lang w:val="ru-RU"/>
        </w:rPr>
        <w:t>* источник информации о размере фактической величине операционных расходов</w:t>
      </w:r>
      <w:r w:rsidR="00396D9A" w:rsidRPr="00F318EF">
        <w:rPr>
          <w:lang w:val="ru-RU"/>
        </w:rPr>
        <w:t xml:space="preserve">, принятой Департаментом, </w:t>
      </w:r>
      <w:r w:rsidRPr="00F318EF">
        <w:rPr>
          <w:lang w:val="ru-RU"/>
        </w:rPr>
        <w:t>– экспертные заключения</w:t>
      </w:r>
      <w:r w:rsidR="004479BB">
        <w:rPr>
          <w:lang w:val="ru-RU"/>
        </w:rPr>
        <w:t xml:space="preserve"> </w:t>
      </w:r>
      <w:r w:rsidR="0073405C" w:rsidRPr="00F318EF">
        <w:rPr>
          <w:lang w:val="ru-RU"/>
        </w:rPr>
        <w:t>на</w:t>
      </w:r>
      <w:r w:rsidRPr="00F318EF">
        <w:rPr>
          <w:lang w:val="ru-RU"/>
        </w:rPr>
        <w:t xml:space="preserve"> 2016, 2017, 2018</w:t>
      </w:r>
      <w:r w:rsidR="008A3B12" w:rsidRPr="00F318EF">
        <w:rPr>
          <w:lang w:val="ru-RU"/>
        </w:rPr>
        <w:t> гг.</w:t>
      </w:r>
    </w:p>
    <w:p w14:paraId="64F19D86" w14:textId="77777777" w:rsidR="0073405C" w:rsidRPr="00F318EF" w:rsidRDefault="0073405C" w:rsidP="00943A86">
      <w:pPr>
        <w:pStyle w:val="afff4"/>
        <w:spacing w:before="0"/>
        <w:rPr>
          <w:lang w:val="ru-RU"/>
        </w:rPr>
      </w:pPr>
      <w:r w:rsidRPr="00F318EF">
        <w:rPr>
          <w:lang w:val="ru-RU"/>
        </w:rPr>
        <w:t>По мнению Исполнителя, верная величина фактических операционных расходов отражена в экспертных заключениях на 2016, 2017, 2018</w:t>
      </w:r>
      <w:r w:rsidR="008A3B12" w:rsidRPr="00F318EF">
        <w:rPr>
          <w:lang w:val="ru-RU"/>
        </w:rPr>
        <w:t> гг.</w:t>
      </w:r>
      <w:r w:rsidRPr="00F318EF">
        <w:rPr>
          <w:lang w:val="ru-RU"/>
        </w:rPr>
        <w:t xml:space="preserve">, в связи с тем, что указанные величины применялись филиалом </w:t>
      </w:r>
      <w:r w:rsidR="004A3D68" w:rsidRPr="00F318EF">
        <w:rPr>
          <w:lang w:val="ru-RU"/>
        </w:rPr>
        <w:t>ПАО </w:t>
      </w:r>
      <w:r w:rsidR="001828A6" w:rsidRPr="00F318EF">
        <w:rPr>
          <w:lang w:val="ru-RU"/>
        </w:rPr>
        <w:t>«МРСК Северо-Запада» - «Вологдаэнерго»</w:t>
      </w:r>
      <w:r w:rsidRPr="00F318EF">
        <w:rPr>
          <w:lang w:val="ru-RU"/>
        </w:rPr>
        <w:t xml:space="preserve"> при расчете экономии операционных расходов на </w:t>
      </w:r>
      <w:smartTag w:uri="urn:schemas-microsoft-com:office:smarttags" w:element="metricconverter">
        <w:smartTagPr>
          <w:attr w:name="ProductID" w:val="2019 г"/>
        </w:smartTagPr>
        <w:r w:rsidRPr="00F318EF">
          <w:rPr>
            <w:lang w:val="ru-RU"/>
          </w:rPr>
          <w:t>2019 г</w:t>
        </w:r>
      </w:smartTag>
      <w:r w:rsidRPr="00F318EF">
        <w:rPr>
          <w:lang w:val="ru-RU"/>
        </w:rPr>
        <w:t>. (см. Отчет по этапу 1.1.2).</w:t>
      </w:r>
    </w:p>
    <w:p w14:paraId="2434FE90" w14:textId="77777777" w:rsidR="0073405C" w:rsidRPr="00F318EF" w:rsidRDefault="00943A86" w:rsidP="00943A86">
      <w:pPr>
        <w:pStyle w:val="afff4"/>
        <w:spacing w:before="0"/>
        <w:rPr>
          <w:lang w:val="ru-RU"/>
        </w:rPr>
      </w:pPr>
      <w:r w:rsidRPr="00F318EF">
        <w:t>Исполнител</w:t>
      </w:r>
      <w:r w:rsidR="0073405C" w:rsidRPr="00F318EF">
        <w:rPr>
          <w:lang w:val="ru-RU"/>
        </w:rPr>
        <w:t>ь отмечает</w:t>
      </w:r>
      <w:r w:rsidRPr="00F318EF">
        <w:t>,</w:t>
      </w:r>
      <w:r w:rsidR="0073405C" w:rsidRPr="00F318EF">
        <w:rPr>
          <w:lang w:val="ru-RU"/>
        </w:rPr>
        <w:t xml:space="preserve"> что при </w:t>
      </w:r>
      <w:proofErr w:type="spellStart"/>
      <w:r w:rsidR="0073405C" w:rsidRPr="00F318EF">
        <w:rPr>
          <w:lang w:val="ru-RU"/>
        </w:rPr>
        <w:t>подставлении</w:t>
      </w:r>
      <w:proofErr w:type="spellEnd"/>
      <w:r w:rsidR="0073405C" w:rsidRPr="00F318EF">
        <w:rPr>
          <w:lang w:val="ru-RU"/>
        </w:rPr>
        <w:t xml:space="preserve"> в расчет Департамента ТЭК и ТР Вологодской области ИПЦ согласно Прогнозу социально-экономического развития от 27.10.2017 сумма экономии операционных расходов отлична от величины, определенной Департаментом:</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1E0" w:firstRow="1" w:lastRow="1" w:firstColumn="1" w:lastColumn="1" w:noHBand="0" w:noVBand="0"/>
      </w:tblPr>
      <w:tblGrid>
        <w:gridCol w:w="5593"/>
        <w:gridCol w:w="2096"/>
        <w:gridCol w:w="1881"/>
      </w:tblGrid>
      <w:tr w:rsidR="0073405C" w:rsidRPr="00F318EF" w14:paraId="03D2D2C2" w14:textId="77777777">
        <w:trPr>
          <w:cantSplit/>
          <w:tblHeader/>
        </w:trPr>
        <w:tc>
          <w:tcPr>
            <w:tcW w:w="2922"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2016AED5" w14:textId="77777777" w:rsidR="0073405C" w:rsidRPr="00F318EF" w:rsidRDefault="0073405C" w:rsidP="00AC3723">
            <w:pPr>
              <w:spacing w:after="0" w:line="240" w:lineRule="auto"/>
              <w:jc w:val="center"/>
              <w:rPr>
                <w:rFonts w:ascii="Myriad Pro" w:hAnsi="Myriad Pro"/>
                <w:b/>
                <w:bCs/>
                <w:color w:val="FFFFFF"/>
                <w:sz w:val="20"/>
                <w:szCs w:val="20"/>
              </w:rPr>
            </w:pPr>
            <w:r w:rsidRPr="00F318EF">
              <w:rPr>
                <w:rFonts w:ascii="Myriad Pro" w:hAnsi="Myriad Pro"/>
                <w:b/>
                <w:bCs/>
                <w:color w:val="FFFFFF"/>
                <w:sz w:val="20"/>
                <w:szCs w:val="20"/>
              </w:rPr>
              <w:t>Показатель</w:t>
            </w:r>
          </w:p>
        </w:tc>
        <w:tc>
          <w:tcPr>
            <w:tcW w:w="1095"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213DF706" w14:textId="77777777" w:rsidR="0073405C" w:rsidRPr="00F318EF" w:rsidRDefault="00983082" w:rsidP="00AC3723">
            <w:pPr>
              <w:spacing w:after="0" w:line="240" w:lineRule="auto"/>
              <w:jc w:val="center"/>
              <w:rPr>
                <w:rFonts w:ascii="Myriad Pro" w:hAnsi="Myriad Pro"/>
                <w:b/>
                <w:bCs/>
                <w:color w:val="FFFFFF"/>
                <w:sz w:val="20"/>
                <w:szCs w:val="20"/>
              </w:rPr>
            </w:pPr>
            <w:r w:rsidRPr="00F318EF">
              <w:rPr>
                <w:rFonts w:ascii="Myriad Pro" w:hAnsi="Myriad Pro"/>
                <w:b/>
                <w:bCs/>
                <w:color w:val="FFFFFF"/>
                <w:sz w:val="20"/>
                <w:szCs w:val="20"/>
              </w:rPr>
              <w:t xml:space="preserve">Позиция </w:t>
            </w:r>
            <w:r w:rsidR="0073405C" w:rsidRPr="00F318EF">
              <w:rPr>
                <w:rFonts w:ascii="Myriad Pro" w:hAnsi="Myriad Pro"/>
                <w:b/>
                <w:bCs/>
                <w:color w:val="FFFFFF"/>
                <w:sz w:val="20"/>
                <w:szCs w:val="20"/>
              </w:rPr>
              <w:t>Департамента,</w:t>
            </w:r>
          </w:p>
          <w:p w14:paraId="613A6C42" w14:textId="77777777" w:rsidR="0073405C" w:rsidRPr="00F318EF" w:rsidRDefault="0073405C" w:rsidP="00AC3723">
            <w:pPr>
              <w:spacing w:after="0" w:line="240" w:lineRule="auto"/>
              <w:jc w:val="center"/>
              <w:rPr>
                <w:rFonts w:ascii="Myriad Pro" w:hAnsi="Myriad Pro"/>
                <w:b/>
                <w:bCs/>
                <w:color w:val="FFFFFF"/>
                <w:sz w:val="20"/>
                <w:szCs w:val="20"/>
              </w:rPr>
            </w:pPr>
            <w:r w:rsidRPr="00F318EF">
              <w:rPr>
                <w:rFonts w:ascii="Myriad Pro" w:hAnsi="Myriad Pro"/>
                <w:b/>
                <w:bCs/>
                <w:color w:val="FFFFFF"/>
                <w:sz w:val="20"/>
                <w:szCs w:val="20"/>
              </w:rPr>
              <w:t>тыс. руб.</w:t>
            </w:r>
          </w:p>
        </w:tc>
        <w:tc>
          <w:tcPr>
            <w:tcW w:w="984"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1957F9F8" w14:textId="77777777" w:rsidR="0073405C" w:rsidRPr="00F318EF" w:rsidRDefault="0073405C" w:rsidP="00AC3723">
            <w:pPr>
              <w:spacing w:after="0" w:line="240" w:lineRule="auto"/>
              <w:jc w:val="center"/>
              <w:rPr>
                <w:rFonts w:ascii="Myriad Pro" w:hAnsi="Myriad Pro"/>
                <w:b/>
                <w:bCs/>
                <w:color w:val="FFFFFF"/>
                <w:sz w:val="20"/>
                <w:szCs w:val="20"/>
              </w:rPr>
            </w:pPr>
            <w:r w:rsidRPr="00F318EF">
              <w:rPr>
                <w:rFonts w:ascii="Myriad Pro" w:hAnsi="Myriad Pro"/>
                <w:b/>
                <w:bCs/>
                <w:color w:val="FFFFFF"/>
                <w:sz w:val="20"/>
                <w:szCs w:val="20"/>
              </w:rPr>
              <w:t>Расчет Исполнителя,</w:t>
            </w:r>
          </w:p>
          <w:p w14:paraId="5F1D5856" w14:textId="77777777" w:rsidR="0073405C" w:rsidRPr="00F318EF" w:rsidRDefault="0073405C" w:rsidP="00AC3723">
            <w:pPr>
              <w:spacing w:after="0" w:line="240" w:lineRule="auto"/>
              <w:jc w:val="center"/>
              <w:rPr>
                <w:rFonts w:ascii="Myriad Pro" w:hAnsi="Myriad Pro"/>
                <w:b/>
                <w:bCs/>
                <w:color w:val="FFFFFF"/>
                <w:sz w:val="20"/>
                <w:szCs w:val="20"/>
              </w:rPr>
            </w:pPr>
            <w:r w:rsidRPr="00F318EF">
              <w:rPr>
                <w:rFonts w:ascii="Myriad Pro" w:hAnsi="Myriad Pro"/>
                <w:b/>
                <w:bCs/>
                <w:color w:val="FFFFFF"/>
                <w:sz w:val="20"/>
                <w:szCs w:val="20"/>
              </w:rPr>
              <w:t>тыс. руб.</w:t>
            </w:r>
          </w:p>
        </w:tc>
      </w:tr>
      <w:tr w:rsidR="0073405C" w:rsidRPr="00F318EF" w14:paraId="6C22BDF6" w14:textId="77777777">
        <w:trPr>
          <w:cantSplit/>
        </w:trPr>
        <w:tc>
          <w:tcPr>
            <w:tcW w:w="2922" w:type="pct"/>
            <w:tcBorders>
              <w:top w:val="single" w:sz="4" w:space="0" w:color="FFFFFF"/>
            </w:tcBorders>
            <w:shd w:val="clear" w:color="auto" w:fill="auto"/>
            <w:vAlign w:val="center"/>
          </w:tcPr>
          <w:p w14:paraId="49EC0516" w14:textId="77777777" w:rsidR="0073405C" w:rsidRPr="00F318EF" w:rsidRDefault="0073405C" w:rsidP="00AC3723">
            <w:pPr>
              <w:spacing w:after="0" w:line="240" w:lineRule="auto"/>
              <w:rPr>
                <w:rFonts w:ascii="Myriad Pro" w:hAnsi="Myriad Pro"/>
                <w:sz w:val="20"/>
                <w:szCs w:val="20"/>
              </w:rPr>
            </w:pPr>
            <w:r w:rsidRPr="00F318EF">
              <w:rPr>
                <w:rFonts w:ascii="Myriad Pro" w:hAnsi="Myriad Pro"/>
                <w:sz w:val="20"/>
                <w:szCs w:val="20"/>
              </w:rPr>
              <w:t xml:space="preserve">Скорректированные операционные расходы на </w:t>
            </w:r>
            <w:smartTag w:uri="urn:schemas-microsoft-com:office:smarttags" w:element="metricconverter">
              <w:smartTagPr>
                <w:attr w:name="ProductID" w:val="2014 г"/>
              </w:smartTagPr>
              <w:r w:rsidRPr="00F318EF">
                <w:rPr>
                  <w:rFonts w:ascii="Myriad Pro" w:hAnsi="Myriad Pro"/>
                  <w:sz w:val="20"/>
                  <w:szCs w:val="20"/>
                </w:rPr>
                <w:t>2014 г</w:t>
              </w:r>
            </w:smartTag>
            <w:r w:rsidRPr="00F318EF">
              <w:rPr>
                <w:rFonts w:ascii="Myriad Pro" w:hAnsi="Myriad Pro"/>
                <w:sz w:val="20"/>
                <w:szCs w:val="20"/>
              </w:rPr>
              <w:t>.</w:t>
            </w:r>
          </w:p>
        </w:tc>
        <w:tc>
          <w:tcPr>
            <w:tcW w:w="1095" w:type="pct"/>
            <w:tcBorders>
              <w:top w:val="single" w:sz="4" w:space="0" w:color="FFFFFF"/>
            </w:tcBorders>
            <w:shd w:val="clear" w:color="auto" w:fill="auto"/>
            <w:vAlign w:val="center"/>
          </w:tcPr>
          <w:p w14:paraId="7E8C0810" w14:textId="77777777" w:rsidR="0073405C" w:rsidRPr="00F318EF" w:rsidRDefault="0073405C" w:rsidP="00AC3723">
            <w:pPr>
              <w:spacing w:after="0"/>
              <w:jc w:val="center"/>
              <w:rPr>
                <w:rFonts w:ascii="Myriad Pro" w:hAnsi="Myriad Pro"/>
                <w:sz w:val="20"/>
                <w:szCs w:val="20"/>
              </w:rPr>
            </w:pPr>
            <w:r w:rsidRPr="00F318EF">
              <w:rPr>
                <w:rFonts w:ascii="Myriad Pro" w:hAnsi="Myriad Pro"/>
                <w:sz w:val="20"/>
                <w:szCs w:val="20"/>
              </w:rPr>
              <w:t>2 101 422,09</w:t>
            </w:r>
          </w:p>
        </w:tc>
        <w:tc>
          <w:tcPr>
            <w:tcW w:w="984" w:type="pct"/>
            <w:tcBorders>
              <w:top w:val="single" w:sz="4" w:space="0" w:color="FFFFFF"/>
            </w:tcBorders>
            <w:shd w:val="clear" w:color="auto" w:fill="auto"/>
            <w:vAlign w:val="center"/>
          </w:tcPr>
          <w:p w14:paraId="5D1E3D4E" w14:textId="77777777" w:rsidR="0073405C" w:rsidRPr="00F318EF" w:rsidRDefault="0073405C" w:rsidP="00AC3723">
            <w:pPr>
              <w:spacing w:after="0"/>
              <w:jc w:val="center"/>
              <w:rPr>
                <w:rFonts w:ascii="Myriad Pro" w:hAnsi="Myriad Pro"/>
                <w:sz w:val="20"/>
                <w:szCs w:val="20"/>
              </w:rPr>
            </w:pPr>
            <w:r w:rsidRPr="00F318EF">
              <w:rPr>
                <w:rFonts w:ascii="Myriad Pro" w:hAnsi="Myriad Pro"/>
                <w:sz w:val="20"/>
                <w:szCs w:val="20"/>
              </w:rPr>
              <w:t>2 101 422,09</w:t>
            </w:r>
          </w:p>
        </w:tc>
      </w:tr>
      <w:tr w:rsidR="0073405C" w:rsidRPr="00F318EF" w14:paraId="29E5AA81" w14:textId="77777777">
        <w:trPr>
          <w:cantSplit/>
        </w:trPr>
        <w:tc>
          <w:tcPr>
            <w:tcW w:w="2922" w:type="pct"/>
            <w:shd w:val="clear" w:color="auto" w:fill="auto"/>
            <w:vAlign w:val="center"/>
          </w:tcPr>
          <w:p w14:paraId="0BDE8466" w14:textId="77777777" w:rsidR="0073405C" w:rsidRPr="00F318EF" w:rsidRDefault="0073405C" w:rsidP="00AC3723">
            <w:pPr>
              <w:spacing w:after="0" w:line="240" w:lineRule="auto"/>
              <w:rPr>
                <w:rFonts w:ascii="Myriad Pro" w:hAnsi="Myriad Pro"/>
                <w:sz w:val="20"/>
                <w:szCs w:val="20"/>
              </w:rPr>
            </w:pPr>
            <w:r w:rsidRPr="00F318EF">
              <w:rPr>
                <w:rFonts w:ascii="Myriad Pro" w:hAnsi="Myriad Pro"/>
                <w:sz w:val="20"/>
                <w:szCs w:val="20"/>
              </w:rPr>
              <w:t xml:space="preserve">Фактические операционные расходы за </w:t>
            </w:r>
            <w:smartTag w:uri="urn:schemas-microsoft-com:office:smarttags" w:element="metricconverter">
              <w:smartTagPr>
                <w:attr w:name="ProductID" w:val="2014 г"/>
              </w:smartTagPr>
              <w:r w:rsidRPr="00F318EF">
                <w:rPr>
                  <w:rFonts w:ascii="Myriad Pro" w:hAnsi="Myriad Pro"/>
                  <w:sz w:val="20"/>
                  <w:szCs w:val="20"/>
                </w:rPr>
                <w:t>2014 г</w:t>
              </w:r>
            </w:smartTag>
            <w:r w:rsidRPr="00F318EF">
              <w:rPr>
                <w:rFonts w:ascii="Myriad Pro" w:hAnsi="Myriad Pro"/>
                <w:sz w:val="20"/>
                <w:szCs w:val="20"/>
              </w:rPr>
              <w:t>.</w:t>
            </w:r>
          </w:p>
        </w:tc>
        <w:tc>
          <w:tcPr>
            <w:tcW w:w="1095" w:type="pct"/>
            <w:shd w:val="clear" w:color="auto" w:fill="auto"/>
            <w:vAlign w:val="center"/>
          </w:tcPr>
          <w:p w14:paraId="728A049C" w14:textId="77777777" w:rsidR="0073405C" w:rsidRPr="00F318EF" w:rsidRDefault="0073405C" w:rsidP="00AC3723">
            <w:pPr>
              <w:spacing w:after="0" w:line="240" w:lineRule="auto"/>
              <w:jc w:val="center"/>
              <w:rPr>
                <w:rFonts w:ascii="Myriad Pro" w:hAnsi="Myriad Pro"/>
                <w:sz w:val="20"/>
                <w:szCs w:val="20"/>
              </w:rPr>
            </w:pPr>
            <w:r w:rsidRPr="00F318EF">
              <w:rPr>
                <w:rFonts w:ascii="Myriad Pro" w:hAnsi="Myriad Pro"/>
                <w:sz w:val="20"/>
                <w:szCs w:val="20"/>
              </w:rPr>
              <w:t>2 030 499,00</w:t>
            </w:r>
          </w:p>
        </w:tc>
        <w:tc>
          <w:tcPr>
            <w:tcW w:w="984" w:type="pct"/>
            <w:shd w:val="clear" w:color="auto" w:fill="auto"/>
            <w:vAlign w:val="center"/>
          </w:tcPr>
          <w:p w14:paraId="33DFC06B" w14:textId="77777777" w:rsidR="0073405C" w:rsidRPr="00F318EF" w:rsidRDefault="0073405C" w:rsidP="00AC3723">
            <w:pPr>
              <w:spacing w:after="0" w:line="240" w:lineRule="auto"/>
              <w:jc w:val="center"/>
              <w:rPr>
                <w:rFonts w:ascii="Myriad Pro" w:hAnsi="Myriad Pro"/>
                <w:sz w:val="20"/>
                <w:szCs w:val="20"/>
              </w:rPr>
            </w:pPr>
            <w:r w:rsidRPr="00F318EF">
              <w:rPr>
                <w:rFonts w:ascii="Myriad Pro" w:hAnsi="Myriad Pro"/>
                <w:sz w:val="20"/>
                <w:szCs w:val="20"/>
              </w:rPr>
              <w:t>2 030 499,00</w:t>
            </w:r>
          </w:p>
        </w:tc>
      </w:tr>
      <w:tr w:rsidR="0073405C" w:rsidRPr="00F318EF" w14:paraId="2C5FBD88" w14:textId="77777777">
        <w:trPr>
          <w:cantSplit/>
        </w:trPr>
        <w:tc>
          <w:tcPr>
            <w:tcW w:w="2922" w:type="pct"/>
            <w:shd w:val="clear" w:color="auto" w:fill="auto"/>
            <w:vAlign w:val="center"/>
          </w:tcPr>
          <w:p w14:paraId="6ACAE456" w14:textId="77777777" w:rsidR="0073405C" w:rsidRPr="00F318EF" w:rsidRDefault="0073405C" w:rsidP="00AC3723">
            <w:pPr>
              <w:spacing w:after="0" w:line="240" w:lineRule="auto"/>
              <w:rPr>
                <w:rFonts w:ascii="Myriad Pro" w:hAnsi="Myriad Pro"/>
                <w:sz w:val="20"/>
                <w:szCs w:val="20"/>
              </w:rPr>
            </w:pPr>
            <w:r w:rsidRPr="00F318EF">
              <w:rPr>
                <w:rFonts w:ascii="Myriad Pro" w:hAnsi="Myriad Pro"/>
                <w:sz w:val="20"/>
                <w:szCs w:val="20"/>
              </w:rPr>
              <w:t xml:space="preserve">Экономия операционных расходов за </w:t>
            </w:r>
            <w:smartTag w:uri="urn:schemas-microsoft-com:office:smarttags" w:element="metricconverter">
              <w:smartTagPr>
                <w:attr w:name="ProductID" w:val="2014 г"/>
              </w:smartTagPr>
              <w:r w:rsidRPr="00F318EF">
                <w:rPr>
                  <w:rFonts w:ascii="Myriad Pro" w:hAnsi="Myriad Pro"/>
                  <w:sz w:val="20"/>
                  <w:szCs w:val="20"/>
                </w:rPr>
                <w:t>2014 г</w:t>
              </w:r>
            </w:smartTag>
            <w:r w:rsidRPr="00F318EF">
              <w:rPr>
                <w:rFonts w:ascii="Myriad Pro" w:hAnsi="Myriad Pro"/>
                <w:sz w:val="20"/>
                <w:szCs w:val="20"/>
              </w:rPr>
              <w:t>.</w:t>
            </w:r>
          </w:p>
        </w:tc>
        <w:tc>
          <w:tcPr>
            <w:tcW w:w="1095" w:type="pct"/>
            <w:shd w:val="clear" w:color="auto" w:fill="auto"/>
            <w:vAlign w:val="center"/>
          </w:tcPr>
          <w:p w14:paraId="04A6B068" w14:textId="77777777" w:rsidR="0073405C" w:rsidRPr="00F318EF" w:rsidRDefault="0073405C" w:rsidP="00AC3723">
            <w:pPr>
              <w:spacing w:after="0" w:line="240" w:lineRule="auto"/>
              <w:jc w:val="center"/>
              <w:rPr>
                <w:rFonts w:ascii="Myriad Pro" w:hAnsi="Myriad Pro"/>
                <w:sz w:val="20"/>
                <w:szCs w:val="20"/>
              </w:rPr>
            </w:pPr>
            <w:r w:rsidRPr="00F318EF">
              <w:rPr>
                <w:rFonts w:ascii="Myriad Pro" w:hAnsi="Myriad Pro"/>
                <w:sz w:val="20"/>
                <w:szCs w:val="20"/>
              </w:rPr>
              <w:t>70 923,09</w:t>
            </w:r>
          </w:p>
        </w:tc>
        <w:tc>
          <w:tcPr>
            <w:tcW w:w="984" w:type="pct"/>
            <w:shd w:val="clear" w:color="auto" w:fill="auto"/>
            <w:vAlign w:val="center"/>
          </w:tcPr>
          <w:p w14:paraId="09CA2E52" w14:textId="77777777" w:rsidR="0073405C" w:rsidRPr="00F318EF" w:rsidRDefault="0073405C" w:rsidP="00AC3723">
            <w:pPr>
              <w:spacing w:after="0" w:line="240" w:lineRule="auto"/>
              <w:jc w:val="center"/>
              <w:rPr>
                <w:rFonts w:ascii="Myriad Pro" w:hAnsi="Myriad Pro"/>
                <w:sz w:val="20"/>
                <w:szCs w:val="20"/>
              </w:rPr>
            </w:pPr>
            <w:r w:rsidRPr="00F318EF">
              <w:rPr>
                <w:rFonts w:ascii="Myriad Pro" w:hAnsi="Myriad Pro"/>
                <w:sz w:val="20"/>
                <w:szCs w:val="20"/>
              </w:rPr>
              <w:t>70 923,09</w:t>
            </w:r>
          </w:p>
        </w:tc>
      </w:tr>
      <w:tr w:rsidR="0073405C" w:rsidRPr="00F318EF" w14:paraId="522F0695" w14:textId="77777777">
        <w:trPr>
          <w:cantSplit/>
        </w:trPr>
        <w:tc>
          <w:tcPr>
            <w:tcW w:w="2922" w:type="pct"/>
            <w:shd w:val="clear" w:color="auto" w:fill="auto"/>
            <w:vAlign w:val="center"/>
          </w:tcPr>
          <w:p w14:paraId="6FF6D7A8" w14:textId="77777777" w:rsidR="0073405C" w:rsidRPr="00F318EF" w:rsidRDefault="0073405C" w:rsidP="00AC3723">
            <w:pPr>
              <w:spacing w:after="0" w:line="240" w:lineRule="auto"/>
              <w:rPr>
                <w:rFonts w:ascii="Myriad Pro" w:hAnsi="Myriad Pro"/>
                <w:sz w:val="20"/>
                <w:szCs w:val="20"/>
              </w:rPr>
            </w:pPr>
            <w:r w:rsidRPr="00F318EF">
              <w:rPr>
                <w:rFonts w:ascii="Myriad Pro" w:hAnsi="Myriad Pro"/>
                <w:sz w:val="20"/>
                <w:szCs w:val="20"/>
              </w:rPr>
              <w:t xml:space="preserve">Скорректированные операционные расходы на </w:t>
            </w:r>
            <w:smartTag w:uri="urn:schemas-microsoft-com:office:smarttags" w:element="metricconverter">
              <w:smartTagPr>
                <w:attr w:name="ProductID" w:val="2015 г"/>
              </w:smartTagPr>
              <w:r w:rsidRPr="00F318EF">
                <w:rPr>
                  <w:rFonts w:ascii="Myriad Pro" w:hAnsi="Myriad Pro"/>
                  <w:sz w:val="20"/>
                  <w:szCs w:val="20"/>
                </w:rPr>
                <w:t>2015 г</w:t>
              </w:r>
            </w:smartTag>
            <w:r w:rsidRPr="00F318EF">
              <w:rPr>
                <w:rFonts w:ascii="Myriad Pro" w:hAnsi="Myriad Pro"/>
                <w:sz w:val="20"/>
                <w:szCs w:val="20"/>
              </w:rPr>
              <w:t>.</w:t>
            </w:r>
          </w:p>
        </w:tc>
        <w:tc>
          <w:tcPr>
            <w:tcW w:w="1095" w:type="pct"/>
            <w:shd w:val="clear" w:color="auto" w:fill="auto"/>
            <w:vAlign w:val="center"/>
          </w:tcPr>
          <w:p w14:paraId="6BBC2C48" w14:textId="77777777" w:rsidR="0073405C" w:rsidRPr="00F318EF" w:rsidRDefault="0073405C" w:rsidP="00AC3723">
            <w:pPr>
              <w:spacing w:after="0"/>
              <w:jc w:val="center"/>
              <w:rPr>
                <w:rFonts w:ascii="Myriad Pro" w:hAnsi="Myriad Pro"/>
                <w:sz w:val="20"/>
                <w:szCs w:val="20"/>
              </w:rPr>
            </w:pPr>
            <w:r w:rsidRPr="00F318EF">
              <w:rPr>
                <w:rFonts w:ascii="Myriad Pro" w:hAnsi="Myriad Pro"/>
                <w:sz w:val="20"/>
                <w:szCs w:val="20"/>
              </w:rPr>
              <w:t>2 245 861,23</w:t>
            </w:r>
          </w:p>
        </w:tc>
        <w:tc>
          <w:tcPr>
            <w:tcW w:w="984" w:type="pct"/>
            <w:shd w:val="clear" w:color="auto" w:fill="auto"/>
            <w:vAlign w:val="center"/>
          </w:tcPr>
          <w:p w14:paraId="2CFBC7DC" w14:textId="77777777" w:rsidR="0073405C" w:rsidRPr="00F318EF" w:rsidRDefault="0073405C" w:rsidP="00AC3723">
            <w:pPr>
              <w:spacing w:after="0"/>
              <w:jc w:val="center"/>
              <w:rPr>
                <w:rFonts w:ascii="Myriad Pro" w:hAnsi="Myriad Pro"/>
                <w:sz w:val="20"/>
                <w:szCs w:val="20"/>
              </w:rPr>
            </w:pPr>
            <w:r w:rsidRPr="00F318EF">
              <w:rPr>
                <w:rFonts w:ascii="Myriad Pro" w:hAnsi="Myriad Pro"/>
                <w:sz w:val="20"/>
                <w:szCs w:val="20"/>
              </w:rPr>
              <w:t>2 245 861,23</w:t>
            </w:r>
          </w:p>
        </w:tc>
      </w:tr>
      <w:tr w:rsidR="0073405C" w:rsidRPr="00F318EF" w14:paraId="4547198C" w14:textId="77777777">
        <w:trPr>
          <w:cantSplit/>
        </w:trPr>
        <w:tc>
          <w:tcPr>
            <w:tcW w:w="2922" w:type="pct"/>
            <w:shd w:val="clear" w:color="auto" w:fill="auto"/>
            <w:vAlign w:val="center"/>
          </w:tcPr>
          <w:p w14:paraId="711C5CCA" w14:textId="77777777" w:rsidR="0073405C" w:rsidRPr="00F318EF" w:rsidRDefault="0073405C" w:rsidP="00AC3723">
            <w:pPr>
              <w:spacing w:after="0" w:line="240" w:lineRule="auto"/>
              <w:rPr>
                <w:rFonts w:ascii="Myriad Pro" w:hAnsi="Myriad Pro"/>
                <w:sz w:val="20"/>
                <w:szCs w:val="20"/>
              </w:rPr>
            </w:pPr>
            <w:r w:rsidRPr="00F318EF">
              <w:rPr>
                <w:rFonts w:ascii="Myriad Pro" w:hAnsi="Myriad Pro"/>
                <w:sz w:val="20"/>
                <w:szCs w:val="20"/>
              </w:rPr>
              <w:t xml:space="preserve">Фактические операционные расходы за </w:t>
            </w:r>
            <w:smartTag w:uri="urn:schemas-microsoft-com:office:smarttags" w:element="metricconverter">
              <w:smartTagPr>
                <w:attr w:name="ProductID" w:val="2015 г"/>
              </w:smartTagPr>
              <w:r w:rsidRPr="00F318EF">
                <w:rPr>
                  <w:rFonts w:ascii="Myriad Pro" w:hAnsi="Myriad Pro"/>
                  <w:sz w:val="20"/>
                  <w:szCs w:val="20"/>
                </w:rPr>
                <w:t>2015 г</w:t>
              </w:r>
            </w:smartTag>
            <w:r w:rsidRPr="00F318EF">
              <w:rPr>
                <w:rFonts w:ascii="Myriad Pro" w:hAnsi="Myriad Pro"/>
                <w:sz w:val="20"/>
                <w:szCs w:val="20"/>
              </w:rPr>
              <w:t>.</w:t>
            </w:r>
          </w:p>
        </w:tc>
        <w:tc>
          <w:tcPr>
            <w:tcW w:w="1095" w:type="pct"/>
            <w:shd w:val="clear" w:color="auto" w:fill="auto"/>
            <w:vAlign w:val="center"/>
          </w:tcPr>
          <w:p w14:paraId="6820A957" w14:textId="77777777" w:rsidR="0073405C" w:rsidRPr="00F318EF" w:rsidRDefault="0073405C" w:rsidP="00AC3723">
            <w:pPr>
              <w:spacing w:after="0" w:line="240" w:lineRule="auto"/>
              <w:jc w:val="center"/>
              <w:rPr>
                <w:rFonts w:ascii="Myriad Pro" w:hAnsi="Myriad Pro"/>
                <w:sz w:val="20"/>
                <w:szCs w:val="20"/>
              </w:rPr>
            </w:pPr>
            <w:r w:rsidRPr="00F318EF">
              <w:rPr>
                <w:rFonts w:ascii="Myriad Pro" w:hAnsi="Myriad Pro"/>
                <w:sz w:val="20"/>
                <w:szCs w:val="20"/>
              </w:rPr>
              <w:t>2 194 818,70</w:t>
            </w:r>
          </w:p>
        </w:tc>
        <w:tc>
          <w:tcPr>
            <w:tcW w:w="984" w:type="pct"/>
            <w:shd w:val="clear" w:color="auto" w:fill="auto"/>
            <w:vAlign w:val="center"/>
          </w:tcPr>
          <w:p w14:paraId="480D6777" w14:textId="77777777" w:rsidR="0073405C" w:rsidRPr="00F318EF" w:rsidRDefault="0073405C" w:rsidP="00AC3723">
            <w:pPr>
              <w:spacing w:after="0" w:line="240" w:lineRule="auto"/>
              <w:jc w:val="center"/>
              <w:rPr>
                <w:rFonts w:ascii="Myriad Pro" w:hAnsi="Myriad Pro"/>
                <w:sz w:val="20"/>
                <w:szCs w:val="20"/>
              </w:rPr>
            </w:pPr>
            <w:r w:rsidRPr="00F318EF">
              <w:rPr>
                <w:rFonts w:ascii="Myriad Pro" w:hAnsi="Myriad Pro"/>
                <w:sz w:val="20"/>
                <w:szCs w:val="20"/>
              </w:rPr>
              <w:t>2 194 818,70</w:t>
            </w:r>
          </w:p>
        </w:tc>
      </w:tr>
      <w:tr w:rsidR="0073405C" w:rsidRPr="00F318EF" w14:paraId="17B7F1D1" w14:textId="77777777">
        <w:trPr>
          <w:cantSplit/>
        </w:trPr>
        <w:tc>
          <w:tcPr>
            <w:tcW w:w="2922" w:type="pct"/>
            <w:shd w:val="clear" w:color="auto" w:fill="auto"/>
            <w:vAlign w:val="center"/>
          </w:tcPr>
          <w:p w14:paraId="53ABD71E" w14:textId="77777777" w:rsidR="0073405C" w:rsidRPr="00F318EF" w:rsidRDefault="0073405C" w:rsidP="00AC3723">
            <w:pPr>
              <w:spacing w:after="0" w:line="240" w:lineRule="auto"/>
              <w:rPr>
                <w:rFonts w:ascii="Myriad Pro" w:hAnsi="Myriad Pro"/>
                <w:sz w:val="20"/>
                <w:szCs w:val="20"/>
              </w:rPr>
            </w:pPr>
            <w:r w:rsidRPr="00F318EF">
              <w:rPr>
                <w:rFonts w:ascii="Myriad Pro" w:hAnsi="Myriad Pro"/>
                <w:sz w:val="20"/>
                <w:szCs w:val="20"/>
              </w:rPr>
              <w:t xml:space="preserve">Экономия операционных расходов за </w:t>
            </w:r>
            <w:smartTag w:uri="urn:schemas-microsoft-com:office:smarttags" w:element="metricconverter">
              <w:smartTagPr>
                <w:attr w:name="ProductID" w:val="2015 г"/>
              </w:smartTagPr>
              <w:r w:rsidRPr="00F318EF">
                <w:rPr>
                  <w:rFonts w:ascii="Myriad Pro" w:hAnsi="Myriad Pro"/>
                  <w:sz w:val="20"/>
                  <w:szCs w:val="20"/>
                </w:rPr>
                <w:t>2015 г</w:t>
              </w:r>
            </w:smartTag>
            <w:r w:rsidRPr="00F318EF">
              <w:rPr>
                <w:rFonts w:ascii="Myriad Pro" w:hAnsi="Myriad Pro"/>
                <w:sz w:val="20"/>
                <w:szCs w:val="20"/>
              </w:rPr>
              <w:t>.</w:t>
            </w:r>
          </w:p>
        </w:tc>
        <w:tc>
          <w:tcPr>
            <w:tcW w:w="1095" w:type="pct"/>
            <w:shd w:val="clear" w:color="auto" w:fill="auto"/>
            <w:vAlign w:val="center"/>
          </w:tcPr>
          <w:p w14:paraId="026869C7" w14:textId="77777777" w:rsidR="0073405C" w:rsidRPr="00F318EF" w:rsidRDefault="0073405C" w:rsidP="00AC3723">
            <w:pPr>
              <w:spacing w:after="0" w:line="240" w:lineRule="auto"/>
              <w:jc w:val="center"/>
              <w:rPr>
                <w:rFonts w:ascii="Myriad Pro" w:hAnsi="Myriad Pro"/>
                <w:sz w:val="20"/>
                <w:szCs w:val="20"/>
              </w:rPr>
            </w:pPr>
            <w:r w:rsidRPr="00F318EF">
              <w:rPr>
                <w:rFonts w:ascii="Myriad Pro" w:hAnsi="Myriad Pro"/>
                <w:sz w:val="20"/>
                <w:szCs w:val="20"/>
              </w:rPr>
              <w:t>51 042,53</w:t>
            </w:r>
          </w:p>
        </w:tc>
        <w:tc>
          <w:tcPr>
            <w:tcW w:w="984" w:type="pct"/>
            <w:shd w:val="clear" w:color="auto" w:fill="auto"/>
            <w:vAlign w:val="center"/>
          </w:tcPr>
          <w:p w14:paraId="7AAE9C87" w14:textId="77777777" w:rsidR="0073405C" w:rsidRPr="00F318EF" w:rsidRDefault="0073405C" w:rsidP="00AC3723">
            <w:pPr>
              <w:spacing w:after="0" w:line="240" w:lineRule="auto"/>
              <w:jc w:val="center"/>
              <w:rPr>
                <w:rFonts w:ascii="Myriad Pro" w:hAnsi="Myriad Pro"/>
                <w:sz w:val="20"/>
                <w:szCs w:val="20"/>
              </w:rPr>
            </w:pPr>
            <w:r w:rsidRPr="00F318EF">
              <w:rPr>
                <w:rFonts w:ascii="Myriad Pro" w:hAnsi="Myriad Pro"/>
                <w:sz w:val="20"/>
                <w:szCs w:val="20"/>
              </w:rPr>
              <w:t>51 042,53</w:t>
            </w:r>
          </w:p>
        </w:tc>
      </w:tr>
      <w:tr w:rsidR="0073405C" w:rsidRPr="00F318EF" w14:paraId="09498F9E" w14:textId="77777777">
        <w:trPr>
          <w:cantSplit/>
        </w:trPr>
        <w:tc>
          <w:tcPr>
            <w:tcW w:w="2922" w:type="pct"/>
            <w:shd w:val="clear" w:color="auto" w:fill="auto"/>
            <w:vAlign w:val="center"/>
          </w:tcPr>
          <w:p w14:paraId="06C49268" w14:textId="77777777" w:rsidR="0073405C" w:rsidRPr="00F318EF" w:rsidRDefault="0073405C" w:rsidP="00AC3723">
            <w:pPr>
              <w:spacing w:after="0" w:line="240" w:lineRule="auto"/>
              <w:rPr>
                <w:rFonts w:ascii="Myriad Pro" w:hAnsi="Myriad Pro"/>
                <w:sz w:val="20"/>
                <w:szCs w:val="20"/>
              </w:rPr>
            </w:pPr>
            <w:r w:rsidRPr="00F318EF">
              <w:rPr>
                <w:rFonts w:ascii="Myriad Pro" w:hAnsi="Myriad Pro"/>
                <w:sz w:val="20"/>
                <w:szCs w:val="20"/>
              </w:rPr>
              <w:t xml:space="preserve">Скорректированные операционные расходы на </w:t>
            </w:r>
            <w:smartTag w:uri="urn:schemas-microsoft-com:office:smarttags" w:element="metricconverter">
              <w:smartTagPr>
                <w:attr w:name="ProductID" w:val="2016 г"/>
              </w:smartTagPr>
              <w:r w:rsidRPr="00F318EF">
                <w:rPr>
                  <w:rFonts w:ascii="Myriad Pro" w:hAnsi="Myriad Pro"/>
                  <w:sz w:val="20"/>
                  <w:szCs w:val="20"/>
                </w:rPr>
                <w:t>2016 г</w:t>
              </w:r>
            </w:smartTag>
            <w:r w:rsidRPr="00F318EF">
              <w:rPr>
                <w:rFonts w:ascii="Myriad Pro" w:hAnsi="Myriad Pro"/>
                <w:sz w:val="20"/>
                <w:szCs w:val="20"/>
              </w:rPr>
              <w:t>.</w:t>
            </w:r>
          </w:p>
        </w:tc>
        <w:tc>
          <w:tcPr>
            <w:tcW w:w="1095" w:type="pct"/>
            <w:shd w:val="clear" w:color="auto" w:fill="auto"/>
            <w:vAlign w:val="center"/>
          </w:tcPr>
          <w:p w14:paraId="3E314B17" w14:textId="77777777" w:rsidR="0073405C" w:rsidRPr="00F318EF" w:rsidRDefault="0073405C" w:rsidP="00AC3723">
            <w:pPr>
              <w:spacing w:after="0"/>
              <w:jc w:val="center"/>
              <w:rPr>
                <w:rFonts w:ascii="Myriad Pro" w:hAnsi="Myriad Pro"/>
                <w:sz w:val="20"/>
                <w:szCs w:val="20"/>
              </w:rPr>
            </w:pPr>
            <w:r w:rsidRPr="00F318EF">
              <w:rPr>
                <w:rFonts w:ascii="Myriad Pro" w:hAnsi="Myriad Pro"/>
                <w:sz w:val="20"/>
                <w:szCs w:val="20"/>
              </w:rPr>
              <w:t>2 384 674,32</w:t>
            </w:r>
          </w:p>
        </w:tc>
        <w:tc>
          <w:tcPr>
            <w:tcW w:w="984" w:type="pct"/>
            <w:shd w:val="clear" w:color="auto" w:fill="auto"/>
            <w:vAlign w:val="center"/>
          </w:tcPr>
          <w:p w14:paraId="041A8AC0" w14:textId="77777777" w:rsidR="0073405C" w:rsidRPr="00F318EF" w:rsidRDefault="0073405C" w:rsidP="00AC3723">
            <w:pPr>
              <w:spacing w:after="0"/>
              <w:jc w:val="center"/>
              <w:rPr>
                <w:rFonts w:ascii="Myriad Pro" w:hAnsi="Myriad Pro"/>
                <w:sz w:val="20"/>
                <w:szCs w:val="20"/>
              </w:rPr>
            </w:pPr>
            <w:r w:rsidRPr="00F318EF">
              <w:rPr>
                <w:rFonts w:ascii="Myriad Pro" w:hAnsi="Myriad Pro"/>
                <w:sz w:val="20"/>
                <w:szCs w:val="20"/>
              </w:rPr>
              <w:t>2 384 674,32</w:t>
            </w:r>
          </w:p>
        </w:tc>
      </w:tr>
      <w:tr w:rsidR="0073405C" w:rsidRPr="00F318EF" w14:paraId="43BDF8DB" w14:textId="77777777">
        <w:trPr>
          <w:cantSplit/>
        </w:trPr>
        <w:tc>
          <w:tcPr>
            <w:tcW w:w="2922" w:type="pct"/>
            <w:shd w:val="clear" w:color="auto" w:fill="auto"/>
            <w:vAlign w:val="center"/>
          </w:tcPr>
          <w:p w14:paraId="661745C9" w14:textId="77777777" w:rsidR="0073405C" w:rsidRPr="00F318EF" w:rsidRDefault="0073405C" w:rsidP="00AC3723">
            <w:pPr>
              <w:spacing w:after="0" w:line="240" w:lineRule="auto"/>
              <w:rPr>
                <w:rFonts w:ascii="Myriad Pro" w:hAnsi="Myriad Pro"/>
                <w:sz w:val="20"/>
                <w:szCs w:val="20"/>
              </w:rPr>
            </w:pPr>
            <w:r w:rsidRPr="00F318EF">
              <w:rPr>
                <w:rFonts w:ascii="Myriad Pro" w:hAnsi="Myriad Pro"/>
                <w:sz w:val="20"/>
                <w:szCs w:val="20"/>
              </w:rPr>
              <w:t xml:space="preserve">Фактические операционные расходы за </w:t>
            </w:r>
            <w:smartTag w:uri="urn:schemas-microsoft-com:office:smarttags" w:element="metricconverter">
              <w:smartTagPr>
                <w:attr w:name="ProductID" w:val="2016 г"/>
              </w:smartTagPr>
              <w:r w:rsidRPr="00F318EF">
                <w:rPr>
                  <w:rFonts w:ascii="Myriad Pro" w:hAnsi="Myriad Pro"/>
                  <w:sz w:val="20"/>
                  <w:szCs w:val="20"/>
                </w:rPr>
                <w:t>2016 г</w:t>
              </w:r>
            </w:smartTag>
            <w:r w:rsidRPr="00F318EF">
              <w:rPr>
                <w:rFonts w:ascii="Myriad Pro" w:hAnsi="Myriad Pro"/>
                <w:sz w:val="20"/>
                <w:szCs w:val="20"/>
              </w:rPr>
              <w:t>.</w:t>
            </w:r>
          </w:p>
        </w:tc>
        <w:tc>
          <w:tcPr>
            <w:tcW w:w="1095" w:type="pct"/>
            <w:shd w:val="clear" w:color="auto" w:fill="auto"/>
            <w:vAlign w:val="center"/>
          </w:tcPr>
          <w:p w14:paraId="25DD225D" w14:textId="77777777" w:rsidR="0073405C" w:rsidRPr="00F318EF" w:rsidRDefault="0073405C" w:rsidP="00AC3723">
            <w:pPr>
              <w:spacing w:after="0" w:line="240" w:lineRule="auto"/>
              <w:jc w:val="center"/>
              <w:rPr>
                <w:rFonts w:ascii="Myriad Pro" w:hAnsi="Myriad Pro"/>
                <w:sz w:val="20"/>
                <w:szCs w:val="20"/>
              </w:rPr>
            </w:pPr>
            <w:r w:rsidRPr="00F318EF">
              <w:rPr>
                <w:rFonts w:ascii="Myriad Pro" w:hAnsi="Myriad Pro"/>
                <w:sz w:val="20"/>
                <w:szCs w:val="20"/>
              </w:rPr>
              <w:t>2 282 818,67</w:t>
            </w:r>
          </w:p>
        </w:tc>
        <w:tc>
          <w:tcPr>
            <w:tcW w:w="984" w:type="pct"/>
            <w:shd w:val="clear" w:color="auto" w:fill="auto"/>
            <w:vAlign w:val="center"/>
          </w:tcPr>
          <w:p w14:paraId="2F7C044E" w14:textId="77777777" w:rsidR="0073405C" w:rsidRPr="00F318EF" w:rsidRDefault="0073405C" w:rsidP="00AC3723">
            <w:pPr>
              <w:spacing w:after="0" w:line="240" w:lineRule="auto"/>
              <w:jc w:val="center"/>
              <w:rPr>
                <w:rFonts w:ascii="Myriad Pro" w:hAnsi="Myriad Pro"/>
                <w:sz w:val="20"/>
                <w:szCs w:val="20"/>
              </w:rPr>
            </w:pPr>
            <w:r w:rsidRPr="00F318EF">
              <w:rPr>
                <w:rFonts w:ascii="Myriad Pro" w:hAnsi="Myriad Pro"/>
                <w:sz w:val="20"/>
                <w:szCs w:val="20"/>
              </w:rPr>
              <w:t>2 282 818,67</w:t>
            </w:r>
          </w:p>
        </w:tc>
      </w:tr>
      <w:tr w:rsidR="0073405C" w:rsidRPr="00F318EF" w14:paraId="1D39313D" w14:textId="77777777">
        <w:trPr>
          <w:cantSplit/>
        </w:trPr>
        <w:tc>
          <w:tcPr>
            <w:tcW w:w="2922" w:type="pct"/>
            <w:shd w:val="clear" w:color="auto" w:fill="auto"/>
            <w:vAlign w:val="center"/>
          </w:tcPr>
          <w:p w14:paraId="6A00BF33" w14:textId="77777777" w:rsidR="0073405C" w:rsidRPr="00F318EF" w:rsidRDefault="0073405C" w:rsidP="00AC3723">
            <w:pPr>
              <w:spacing w:after="0" w:line="240" w:lineRule="auto"/>
              <w:rPr>
                <w:rFonts w:ascii="Myriad Pro" w:hAnsi="Myriad Pro"/>
                <w:sz w:val="20"/>
                <w:szCs w:val="20"/>
              </w:rPr>
            </w:pPr>
            <w:r w:rsidRPr="00F318EF">
              <w:rPr>
                <w:rFonts w:ascii="Myriad Pro" w:hAnsi="Myriad Pro"/>
                <w:sz w:val="20"/>
                <w:szCs w:val="20"/>
              </w:rPr>
              <w:t xml:space="preserve">Экономия операционных расходов за </w:t>
            </w:r>
            <w:smartTag w:uri="urn:schemas-microsoft-com:office:smarttags" w:element="metricconverter">
              <w:smartTagPr>
                <w:attr w:name="ProductID" w:val="2016 г"/>
              </w:smartTagPr>
              <w:r w:rsidRPr="00F318EF">
                <w:rPr>
                  <w:rFonts w:ascii="Myriad Pro" w:hAnsi="Myriad Pro"/>
                  <w:sz w:val="20"/>
                  <w:szCs w:val="20"/>
                </w:rPr>
                <w:t>2016 г</w:t>
              </w:r>
            </w:smartTag>
            <w:r w:rsidRPr="00F318EF">
              <w:rPr>
                <w:rFonts w:ascii="Myriad Pro" w:hAnsi="Myriad Pro"/>
                <w:sz w:val="20"/>
                <w:szCs w:val="20"/>
              </w:rPr>
              <w:t>.</w:t>
            </w:r>
          </w:p>
        </w:tc>
        <w:tc>
          <w:tcPr>
            <w:tcW w:w="1095" w:type="pct"/>
            <w:shd w:val="clear" w:color="auto" w:fill="auto"/>
            <w:vAlign w:val="center"/>
          </w:tcPr>
          <w:p w14:paraId="39B3F8F8" w14:textId="77777777" w:rsidR="0073405C" w:rsidRPr="00F318EF" w:rsidRDefault="0073405C" w:rsidP="00AC3723">
            <w:pPr>
              <w:spacing w:after="0" w:line="240" w:lineRule="auto"/>
              <w:jc w:val="center"/>
              <w:rPr>
                <w:rFonts w:ascii="Myriad Pro" w:hAnsi="Myriad Pro"/>
                <w:sz w:val="20"/>
                <w:szCs w:val="20"/>
              </w:rPr>
            </w:pPr>
            <w:r w:rsidRPr="00F318EF">
              <w:rPr>
                <w:rFonts w:ascii="Myriad Pro" w:hAnsi="Myriad Pro"/>
                <w:sz w:val="20"/>
                <w:szCs w:val="20"/>
              </w:rPr>
              <w:t>101 855,65</w:t>
            </w:r>
          </w:p>
        </w:tc>
        <w:tc>
          <w:tcPr>
            <w:tcW w:w="984" w:type="pct"/>
            <w:shd w:val="clear" w:color="auto" w:fill="auto"/>
            <w:vAlign w:val="center"/>
          </w:tcPr>
          <w:p w14:paraId="48631C15" w14:textId="77777777" w:rsidR="0073405C" w:rsidRPr="00F318EF" w:rsidRDefault="0073405C" w:rsidP="00AC3723">
            <w:pPr>
              <w:spacing w:after="0" w:line="240" w:lineRule="auto"/>
              <w:jc w:val="center"/>
              <w:rPr>
                <w:rFonts w:ascii="Myriad Pro" w:hAnsi="Myriad Pro"/>
                <w:sz w:val="20"/>
                <w:szCs w:val="20"/>
              </w:rPr>
            </w:pPr>
            <w:r w:rsidRPr="00F318EF">
              <w:rPr>
                <w:rFonts w:ascii="Myriad Pro" w:hAnsi="Myriad Pro"/>
                <w:sz w:val="20"/>
                <w:szCs w:val="20"/>
              </w:rPr>
              <w:t>101 855,65</w:t>
            </w:r>
          </w:p>
        </w:tc>
      </w:tr>
      <w:tr w:rsidR="0073405C" w:rsidRPr="00F318EF" w14:paraId="65DEDB27" w14:textId="77777777">
        <w:trPr>
          <w:cantSplit/>
        </w:trPr>
        <w:tc>
          <w:tcPr>
            <w:tcW w:w="2922" w:type="pct"/>
            <w:shd w:val="clear" w:color="auto" w:fill="auto"/>
            <w:vAlign w:val="center"/>
          </w:tcPr>
          <w:p w14:paraId="3622C24F" w14:textId="77777777" w:rsidR="0073405C" w:rsidRPr="00F318EF" w:rsidRDefault="0073405C" w:rsidP="00AC3723">
            <w:pPr>
              <w:spacing w:after="0" w:line="240" w:lineRule="auto"/>
              <w:rPr>
                <w:rFonts w:ascii="Myriad Pro" w:hAnsi="Myriad Pro"/>
                <w:sz w:val="20"/>
                <w:szCs w:val="20"/>
              </w:rPr>
            </w:pPr>
            <w:r w:rsidRPr="00F318EF">
              <w:rPr>
                <w:rFonts w:ascii="Myriad Pro" w:hAnsi="Myriad Pro"/>
                <w:sz w:val="20"/>
                <w:szCs w:val="20"/>
              </w:rPr>
              <w:t xml:space="preserve">ИПЦ за </w:t>
            </w:r>
            <w:smartTag w:uri="urn:schemas-microsoft-com:office:smarttags" w:element="metricconverter">
              <w:smartTagPr>
                <w:attr w:name="ProductID" w:val="2015 г"/>
              </w:smartTagPr>
              <w:r w:rsidRPr="00F318EF">
                <w:rPr>
                  <w:rFonts w:ascii="Myriad Pro" w:hAnsi="Myriad Pro"/>
                  <w:sz w:val="20"/>
                  <w:szCs w:val="20"/>
                </w:rPr>
                <w:t>2015 г</w:t>
              </w:r>
            </w:smartTag>
            <w:r w:rsidRPr="00F318EF">
              <w:rPr>
                <w:rFonts w:ascii="Myriad Pro" w:hAnsi="Myriad Pro"/>
                <w:sz w:val="20"/>
                <w:szCs w:val="20"/>
              </w:rPr>
              <w:t>.</w:t>
            </w:r>
          </w:p>
        </w:tc>
        <w:tc>
          <w:tcPr>
            <w:tcW w:w="1095" w:type="pct"/>
            <w:shd w:val="clear" w:color="auto" w:fill="auto"/>
            <w:vAlign w:val="center"/>
          </w:tcPr>
          <w:p w14:paraId="6E851FAC" w14:textId="77777777" w:rsidR="0073405C" w:rsidRPr="00F318EF" w:rsidRDefault="0073405C" w:rsidP="00AC3723">
            <w:pPr>
              <w:spacing w:after="0" w:line="240" w:lineRule="auto"/>
              <w:jc w:val="center"/>
              <w:rPr>
                <w:rFonts w:ascii="Myriad Pro" w:hAnsi="Myriad Pro"/>
                <w:sz w:val="20"/>
                <w:szCs w:val="20"/>
              </w:rPr>
            </w:pPr>
          </w:p>
        </w:tc>
        <w:tc>
          <w:tcPr>
            <w:tcW w:w="984" w:type="pct"/>
            <w:shd w:val="clear" w:color="auto" w:fill="auto"/>
            <w:vAlign w:val="center"/>
          </w:tcPr>
          <w:p w14:paraId="041CF490" w14:textId="77777777" w:rsidR="0073405C" w:rsidRPr="00F318EF" w:rsidRDefault="0073405C" w:rsidP="00AC3723">
            <w:pPr>
              <w:spacing w:after="0" w:line="240" w:lineRule="auto"/>
              <w:jc w:val="center"/>
              <w:rPr>
                <w:rFonts w:ascii="Myriad Pro" w:hAnsi="Myriad Pro"/>
                <w:sz w:val="20"/>
                <w:szCs w:val="20"/>
              </w:rPr>
            </w:pPr>
            <w:r w:rsidRPr="00F318EF">
              <w:rPr>
                <w:rFonts w:ascii="Myriad Pro" w:hAnsi="Myriad Pro"/>
                <w:sz w:val="20"/>
                <w:szCs w:val="20"/>
              </w:rPr>
              <w:t>15,5%</w:t>
            </w:r>
          </w:p>
        </w:tc>
      </w:tr>
      <w:tr w:rsidR="0073405C" w:rsidRPr="00F318EF" w14:paraId="0AF650B3" w14:textId="77777777">
        <w:trPr>
          <w:cantSplit/>
        </w:trPr>
        <w:tc>
          <w:tcPr>
            <w:tcW w:w="2922" w:type="pct"/>
            <w:shd w:val="clear" w:color="auto" w:fill="auto"/>
            <w:vAlign w:val="center"/>
          </w:tcPr>
          <w:p w14:paraId="318A52C4" w14:textId="77777777" w:rsidR="0073405C" w:rsidRPr="00F318EF" w:rsidRDefault="0073405C" w:rsidP="00AC3723">
            <w:pPr>
              <w:spacing w:after="0" w:line="240" w:lineRule="auto"/>
              <w:rPr>
                <w:rFonts w:ascii="Myriad Pro" w:hAnsi="Myriad Pro"/>
                <w:sz w:val="20"/>
                <w:szCs w:val="20"/>
              </w:rPr>
            </w:pPr>
            <w:r w:rsidRPr="00F318EF">
              <w:rPr>
                <w:rFonts w:ascii="Myriad Pro" w:hAnsi="Myriad Pro"/>
                <w:sz w:val="20"/>
                <w:szCs w:val="20"/>
              </w:rPr>
              <w:t xml:space="preserve">ИПЦ за </w:t>
            </w:r>
            <w:smartTag w:uri="urn:schemas-microsoft-com:office:smarttags" w:element="metricconverter">
              <w:smartTagPr>
                <w:attr w:name="ProductID" w:val="2016 г"/>
              </w:smartTagPr>
              <w:r w:rsidRPr="00F318EF">
                <w:rPr>
                  <w:rFonts w:ascii="Myriad Pro" w:hAnsi="Myriad Pro"/>
                  <w:sz w:val="20"/>
                  <w:szCs w:val="20"/>
                </w:rPr>
                <w:t>2016 г</w:t>
              </w:r>
            </w:smartTag>
            <w:r w:rsidRPr="00F318EF">
              <w:rPr>
                <w:rFonts w:ascii="Myriad Pro" w:hAnsi="Myriad Pro"/>
                <w:sz w:val="20"/>
                <w:szCs w:val="20"/>
              </w:rPr>
              <w:t>.</w:t>
            </w:r>
          </w:p>
        </w:tc>
        <w:tc>
          <w:tcPr>
            <w:tcW w:w="1095" w:type="pct"/>
            <w:shd w:val="clear" w:color="auto" w:fill="auto"/>
            <w:vAlign w:val="center"/>
          </w:tcPr>
          <w:p w14:paraId="2295FCC0" w14:textId="77777777" w:rsidR="0073405C" w:rsidRPr="00F318EF" w:rsidRDefault="0073405C" w:rsidP="00AC3723">
            <w:pPr>
              <w:spacing w:after="0" w:line="240" w:lineRule="auto"/>
              <w:jc w:val="center"/>
              <w:rPr>
                <w:rFonts w:ascii="Myriad Pro" w:hAnsi="Myriad Pro"/>
                <w:sz w:val="20"/>
                <w:szCs w:val="20"/>
              </w:rPr>
            </w:pPr>
          </w:p>
        </w:tc>
        <w:tc>
          <w:tcPr>
            <w:tcW w:w="984" w:type="pct"/>
            <w:shd w:val="clear" w:color="auto" w:fill="auto"/>
            <w:vAlign w:val="center"/>
          </w:tcPr>
          <w:p w14:paraId="6F0E1987" w14:textId="77777777" w:rsidR="0073405C" w:rsidRPr="00F318EF" w:rsidRDefault="0073405C" w:rsidP="00AC3723">
            <w:pPr>
              <w:spacing w:after="0" w:line="240" w:lineRule="auto"/>
              <w:jc w:val="center"/>
              <w:rPr>
                <w:rFonts w:ascii="Myriad Pro" w:hAnsi="Myriad Pro"/>
                <w:sz w:val="20"/>
                <w:szCs w:val="20"/>
              </w:rPr>
            </w:pPr>
            <w:r w:rsidRPr="00F318EF">
              <w:rPr>
                <w:rFonts w:ascii="Myriad Pro" w:hAnsi="Myriad Pro"/>
                <w:sz w:val="20"/>
                <w:szCs w:val="20"/>
              </w:rPr>
              <w:t>7,1%</w:t>
            </w:r>
          </w:p>
        </w:tc>
      </w:tr>
      <w:tr w:rsidR="0073405C" w:rsidRPr="00F318EF" w14:paraId="6826879F" w14:textId="77777777">
        <w:trPr>
          <w:cantSplit/>
        </w:trPr>
        <w:tc>
          <w:tcPr>
            <w:tcW w:w="2922" w:type="pct"/>
            <w:shd w:val="clear" w:color="auto" w:fill="auto"/>
            <w:vAlign w:val="center"/>
          </w:tcPr>
          <w:p w14:paraId="268291DC" w14:textId="77777777" w:rsidR="0073405C" w:rsidRPr="00F318EF" w:rsidRDefault="0073405C" w:rsidP="00AC3723">
            <w:pPr>
              <w:spacing w:after="0" w:line="240" w:lineRule="auto"/>
              <w:rPr>
                <w:rFonts w:ascii="Myriad Pro" w:hAnsi="Myriad Pro"/>
                <w:sz w:val="20"/>
                <w:szCs w:val="20"/>
              </w:rPr>
            </w:pPr>
            <w:r w:rsidRPr="00F318EF">
              <w:rPr>
                <w:rFonts w:ascii="Myriad Pro" w:hAnsi="Myriad Pro"/>
                <w:sz w:val="20"/>
                <w:szCs w:val="20"/>
              </w:rPr>
              <w:t xml:space="preserve">ИПЦ на </w:t>
            </w:r>
            <w:smartTag w:uri="urn:schemas-microsoft-com:office:smarttags" w:element="metricconverter">
              <w:smartTagPr>
                <w:attr w:name="ProductID" w:val="2017 г"/>
              </w:smartTagPr>
              <w:r w:rsidRPr="00F318EF">
                <w:rPr>
                  <w:rFonts w:ascii="Myriad Pro" w:hAnsi="Myriad Pro"/>
                  <w:sz w:val="20"/>
                  <w:szCs w:val="20"/>
                </w:rPr>
                <w:t>2017 г</w:t>
              </w:r>
            </w:smartTag>
            <w:r w:rsidRPr="00F318EF">
              <w:rPr>
                <w:rFonts w:ascii="Myriad Pro" w:hAnsi="Myriad Pro"/>
                <w:sz w:val="20"/>
                <w:szCs w:val="20"/>
              </w:rPr>
              <w:t>.</w:t>
            </w:r>
          </w:p>
        </w:tc>
        <w:tc>
          <w:tcPr>
            <w:tcW w:w="1095" w:type="pct"/>
            <w:shd w:val="clear" w:color="auto" w:fill="auto"/>
            <w:vAlign w:val="center"/>
          </w:tcPr>
          <w:p w14:paraId="7A226C8D" w14:textId="77777777" w:rsidR="0073405C" w:rsidRPr="00F318EF" w:rsidRDefault="0073405C" w:rsidP="00AC3723">
            <w:pPr>
              <w:spacing w:after="0" w:line="240" w:lineRule="auto"/>
              <w:jc w:val="center"/>
              <w:rPr>
                <w:rFonts w:ascii="Myriad Pro" w:hAnsi="Myriad Pro"/>
                <w:sz w:val="20"/>
                <w:szCs w:val="20"/>
              </w:rPr>
            </w:pPr>
          </w:p>
        </w:tc>
        <w:tc>
          <w:tcPr>
            <w:tcW w:w="984" w:type="pct"/>
            <w:shd w:val="clear" w:color="auto" w:fill="auto"/>
            <w:vAlign w:val="center"/>
          </w:tcPr>
          <w:p w14:paraId="15AB4FF1" w14:textId="77777777" w:rsidR="0073405C" w:rsidRPr="00F318EF" w:rsidRDefault="0073405C" w:rsidP="00AC3723">
            <w:pPr>
              <w:spacing w:after="0" w:line="240" w:lineRule="auto"/>
              <w:jc w:val="center"/>
              <w:rPr>
                <w:rFonts w:ascii="Myriad Pro" w:hAnsi="Myriad Pro"/>
                <w:sz w:val="20"/>
                <w:szCs w:val="20"/>
              </w:rPr>
            </w:pPr>
            <w:r w:rsidRPr="00F318EF">
              <w:rPr>
                <w:rFonts w:ascii="Myriad Pro" w:hAnsi="Myriad Pro"/>
                <w:sz w:val="20"/>
                <w:szCs w:val="20"/>
              </w:rPr>
              <w:t>3,9%</w:t>
            </w:r>
          </w:p>
        </w:tc>
      </w:tr>
      <w:tr w:rsidR="0073405C" w:rsidRPr="00F318EF" w14:paraId="116D4B21" w14:textId="77777777">
        <w:trPr>
          <w:cantSplit/>
        </w:trPr>
        <w:tc>
          <w:tcPr>
            <w:tcW w:w="2922" w:type="pct"/>
            <w:shd w:val="clear" w:color="auto" w:fill="auto"/>
            <w:vAlign w:val="center"/>
          </w:tcPr>
          <w:p w14:paraId="292DCC02" w14:textId="77777777" w:rsidR="0073405C" w:rsidRPr="00F318EF" w:rsidRDefault="0073405C" w:rsidP="00AC3723">
            <w:pPr>
              <w:spacing w:after="0" w:line="240" w:lineRule="auto"/>
              <w:rPr>
                <w:rFonts w:ascii="Myriad Pro" w:hAnsi="Myriad Pro"/>
                <w:sz w:val="20"/>
                <w:szCs w:val="20"/>
              </w:rPr>
            </w:pPr>
            <w:r w:rsidRPr="00F318EF">
              <w:rPr>
                <w:rFonts w:ascii="Myriad Pro" w:hAnsi="Myriad Pro"/>
                <w:sz w:val="20"/>
                <w:szCs w:val="20"/>
              </w:rPr>
              <w:t xml:space="preserve">ИПЦ на </w:t>
            </w:r>
            <w:smartTag w:uri="urn:schemas-microsoft-com:office:smarttags" w:element="metricconverter">
              <w:smartTagPr>
                <w:attr w:name="ProductID" w:val="2018 г"/>
              </w:smartTagPr>
              <w:r w:rsidRPr="00F318EF">
                <w:rPr>
                  <w:rFonts w:ascii="Myriad Pro" w:hAnsi="Myriad Pro"/>
                  <w:sz w:val="20"/>
                  <w:szCs w:val="20"/>
                </w:rPr>
                <w:t>2018 г</w:t>
              </w:r>
            </w:smartTag>
            <w:r w:rsidRPr="00F318EF">
              <w:rPr>
                <w:rFonts w:ascii="Myriad Pro" w:hAnsi="Myriad Pro"/>
                <w:sz w:val="20"/>
                <w:szCs w:val="20"/>
              </w:rPr>
              <w:t>.</w:t>
            </w:r>
          </w:p>
        </w:tc>
        <w:tc>
          <w:tcPr>
            <w:tcW w:w="1095" w:type="pct"/>
            <w:shd w:val="clear" w:color="auto" w:fill="auto"/>
            <w:vAlign w:val="center"/>
          </w:tcPr>
          <w:p w14:paraId="5CF83C1F" w14:textId="77777777" w:rsidR="0073405C" w:rsidRPr="00F318EF" w:rsidRDefault="0073405C" w:rsidP="00AC3723">
            <w:pPr>
              <w:spacing w:after="0" w:line="240" w:lineRule="auto"/>
              <w:jc w:val="center"/>
              <w:rPr>
                <w:rFonts w:ascii="Myriad Pro" w:hAnsi="Myriad Pro"/>
                <w:sz w:val="20"/>
                <w:szCs w:val="20"/>
              </w:rPr>
            </w:pPr>
          </w:p>
        </w:tc>
        <w:tc>
          <w:tcPr>
            <w:tcW w:w="984" w:type="pct"/>
            <w:shd w:val="clear" w:color="auto" w:fill="auto"/>
            <w:vAlign w:val="center"/>
          </w:tcPr>
          <w:p w14:paraId="3A275178" w14:textId="77777777" w:rsidR="0073405C" w:rsidRPr="00F318EF" w:rsidRDefault="0073405C" w:rsidP="00AC3723">
            <w:pPr>
              <w:spacing w:after="0" w:line="240" w:lineRule="auto"/>
              <w:jc w:val="center"/>
              <w:rPr>
                <w:rFonts w:ascii="Myriad Pro" w:hAnsi="Myriad Pro"/>
                <w:sz w:val="20"/>
                <w:szCs w:val="20"/>
              </w:rPr>
            </w:pPr>
            <w:r w:rsidRPr="00F318EF">
              <w:rPr>
                <w:rFonts w:ascii="Myriad Pro" w:hAnsi="Myriad Pro"/>
                <w:sz w:val="20"/>
                <w:szCs w:val="20"/>
              </w:rPr>
              <w:t>3,7%</w:t>
            </w:r>
          </w:p>
        </w:tc>
      </w:tr>
      <w:tr w:rsidR="0073405C" w:rsidRPr="00F318EF" w14:paraId="3E83CB1F" w14:textId="77777777">
        <w:trPr>
          <w:cantSplit/>
        </w:trPr>
        <w:tc>
          <w:tcPr>
            <w:tcW w:w="2922" w:type="pct"/>
            <w:shd w:val="clear" w:color="auto" w:fill="auto"/>
            <w:vAlign w:val="center"/>
          </w:tcPr>
          <w:p w14:paraId="28E7DEFF" w14:textId="77777777" w:rsidR="0073405C" w:rsidRPr="00F318EF" w:rsidRDefault="0073405C" w:rsidP="00AC3723">
            <w:pPr>
              <w:spacing w:after="0" w:line="240" w:lineRule="auto"/>
              <w:rPr>
                <w:rFonts w:ascii="Myriad Pro" w:hAnsi="Myriad Pro"/>
                <w:b/>
                <w:sz w:val="20"/>
                <w:szCs w:val="20"/>
              </w:rPr>
            </w:pPr>
            <w:r w:rsidRPr="00F318EF">
              <w:rPr>
                <w:rFonts w:ascii="Myriad Pro" w:hAnsi="Myriad Pro"/>
                <w:b/>
                <w:sz w:val="20"/>
                <w:szCs w:val="20"/>
              </w:rPr>
              <w:t>Экономия операционных расходов, рассчитанная в соответствии с п.16 МУ №228-э</w:t>
            </w:r>
          </w:p>
        </w:tc>
        <w:tc>
          <w:tcPr>
            <w:tcW w:w="1095" w:type="pct"/>
            <w:shd w:val="clear" w:color="auto" w:fill="auto"/>
            <w:vAlign w:val="center"/>
          </w:tcPr>
          <w:p w14:paraId="6262A457" w14:textId="77777777" w:rsidR="0073405C" w:rsidRPr="00F318EF" w:rsidRDefault="0073405C" w:rsidP="00AC3723">
            <w:pPr>
              <w:spacing w:after="0" w:line="240" w:lineRule="auto"/>
              <w:jc w:val="center"/>
              <w:rPr>
                <w:rFonts w:ascii="Myriad Pro" w:hAnsi="Myriad Pro"/>
                <w:b/>
                <w:sz w:val="20"/>
                <w:szCs w:val="20"/>
              </w:rPr>
            </w:pPr>
            <w:r w:rsidRPr="00F318EF">
              <w:rPr>
                <w:rFonts w:ascii="Myriad Pro" w:hAnsi="Myriad Pro"/>
                <w:b/>
                <w:sz w:val="20"/>
                <w:szCs w:val="20"/>
              </w:rPr>
              <w:t>63 445,09</w:t>
            </w:r>
          </w:p>
        </w:tc>
        <w:tc>
          <w:tcPr>
            <w:tcW w:w="984" w:type="pct"/>
            <w:shd w:val="clear" w:color="auto" w:fill="auto"/>
            <w:vAlign w:val="center"/>
          </w:tcPr>
          <w:p w14:paraId="7D479749" w14:textId="77777777" w:rsidR="0073405C" w:rsidRPr="00F318EF" w:rsidRDefault="0073405C" w:rsidP="00AC3723">
            <w:pPr>
              <w:spacing w:after="0" w:line="240" w:lineRule="auto"/>
              <w:jc w:val="center"/>
              <w:rPr>
                <w:rFonts w:ascii="Myriad Pro" w:hAnsi="Myriad Pro"/>
                <w:b/>
                <w:sz w:val="20"/>
                <w:szCs w:val="20"/>
              </w:rPr>
            </w:pPr>
            <w:r w:rsidRPr="00F318EF">
              <w:rPr>
                <w:rFonts w:ascii="Myriad Pro" w:hAnsi="Myriad Pro"/>
                <w:b/>
                <w:sz w:val="20"/>
                <w:szCs w:val="20"/>
              </w:rPr>
              <w:t>65 792,55</w:t>
            </w:r>
          </w:p>
        </w:tc>
      </w:tr>
    </w:tbl>
    <w:p w14:paraId="61144AFD" w14:textId="77777777" w:rsidR="00943A86" w:rsidRPr="00F318EF" w:rsidRDefault="00943A86" w:rsidP="00943A86">
      <w:pPr>
        <w:pStyle w:val="afff2"/>
        <w:spacing w:after="0"/>
        <w:rPr>
          <w:lang w:val="ru-RU"/>
        </w:rPr>
      </w:pPr>
      <w:r w:rsidRPr="00F318EF">
        <w:rPr>
          <w:lang w:val="ru-RU"/>
        </w:rPr>
        <w:lastRenderedPageBreak/>
        <w:t>Таким образом, для включения в НВВ на 201</w:t>
      </w:r>
      <w:r w:rsidR="0073405C" w:rsidRPr="00F318EF">
        <w:rPr>
          <w:lang w:val="ru-RU"/>
        </w:rPr>
        <w:t>8</w:t>
      </w:r>
      <w:r w:rsidRPr="00F318EF">
        <w:rPr>
          <w:lang w:val="ru-RU"/>
        </w:rPr>
        <w:t xml:space="preserve"> год достигнутая филиалом </w:t>
      </w:r>
      <w:r w:rsidR="004A3D68" w:rsidRPr="00F318EF">
        <w:rPr>
          <w:lang w:val="ru-RU"/>
        </w:rPr>
        <w:t>ПАО </w:t>
      </w:r>
      <w:r w:rsidR="001828A6" w:rsidRPr="00F318EF">
        <w:rPr>
          <w:lang w:val="ru-RU"/>
        </w:rPr>
        <w:t>«МРСК Северо-Запада» - «Вологдаэнерго»</w:t>
      </w:r>
      <w:r w:rsidRPr="00F318EF">
        <w:rPr>
          <w:lang w:val="ru-RU"/>
        </w:rPr>
        <w:t xml:space="preserve"> экономия операционных расходов, рассчитанная согласно формулам п.16 Методических указаний №228-э, составляет </w:t>
      </w:r>
      <w:r w:rsidR="0073405C" w:rsidRPr="00F318EF">
        <w:rPr>
          <w:lang w:val="ru-RU"/>
        </w:rPr>
        <w:t>65 792,55</w:t>
      </w:r>
      <w:r w:rsidRPr="00F318EF">
        <w:rPr>
          <w:lang w:val="ru-RU"/>
        </w:rPr>
        <w:t xml:space="preserve"> тыс. руб., что </w:t>
      </w:r>
      <w:r w:rsidR="00D7028F" w:rsidRPr="00F318EF">
        <w:rPr>
          <w:lang w:val="ru-RU"/>
        </w:rPr>
        <w:t xml:space="preserve">на 2 347,46 тыс. руб. </w:t>
      </w:r>
      <w:r w:rsidR="0073405C" w:rsidRPr="00F318EF">
        <w:rPr>
          <w:lang w:val="ru-RU"/>
        </w:rPr>
        <w:t>превышает</w:t>
      </w:r>
      <w:r w:rsidRPr="00F318EF">
        <w:rPr>
          <w:lang w:val="ru-RU"/>
        </w:rPr>
        <w:t xml:space="preserve"> расчет Департамента ТЭК и ТР Вологодской области</w:t>
      </w:r>
      <w:r w:rsidR="00D7028F" w:rsidRPr="00F318EF">
        <w:rPr>
          <w:lang w:val="ru-RU"/>
        </w:rPr>
        <w:t>.</w:t>
      </w:r>
    </w:p>
    <w:p w14:paraId="628DA6DF" w14:textId="77777777" w:rsidR="00943A86" w:rsidRPr="00F318EF" w:rsidRDefault="00943A86" w:rsidP="00943A86">
      <w:pPr>
        <w:pStyle w:val="afff2"/>
        <w:spacing w:after="0"/>
        <w:ind w:firstLine="0"/>
        <w:jc w:val="center"/>
        <w:rPr>
          <w:b/>
          <w:lang w:val="ru-RU"/>
        </w:rPr>
      </w:pPr>
      <w:r w:rsidRPr="00F318EF">
        <w:rPr>
          <w:b/>
          <w:lang w:val="ru-RU"/>
        </w:rPr>
        <w:t>Экономия операционных расходов</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1E0" w:firstRow="1" w:lastRow="1" w:firstColumn="1" w:lastColumn="1" w:noHBand="0" w:noVBand="0"/>
      </w:tblPr>
      <w:tblGrid>
        <w:gridCol w:w="2392"/>
        <w:gridCol w:w="2392"/>
        <w:gridCol w:w="2393"/>
        <w:gridCol w:w="2393"/>
      </w:tblGrid>
      <w:tr w:rsidR="00943A86" w:rsidRPr="00F318EF" w14:paraId="46B5535A" w14:textId="77777777">
        <w:trPr>
          <w:cantSplit/>
          <w:tblHeader/>
        </w:trPr>
        <w:tc>
          <w:tcPr>
            <w:tcW w:w="1250"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6F47A67B" w14:textId="77777777" w:rsidR="00943A86" w:rsidRPr="00F318EF" w:rsidRDefault="00943A86" w:rsidP="00847EE1">
            <w:pPr>
              <w:spacing w:after="0" w:line="240" w:lineRule="auto"/>
              <w:jc w:val="center"/>
              <w:rPr>
                <w:rFonts w:ascii="Myriad Pro" w:hAnsi="Myriad Pro"/>
                <w:b/>
                <w:bCs/>
                <w:color w:val="FFFFFF"/>
                <w:sz w:val="20"/>
                <w:szCs w:val="20"/>
              </w:rPr>
            </w:pPr>
            <w:r w:rsidRPr="00F318EF">
              <w:rPr>
                <w:rFonts w:ascii="Myriad Pro" w:hAnsi="Myriad Pro"/>
                <w:b/>
                <w:bCs/>
                <w:color w:val="FFFFFF"/>
                <w:sz w:val="20"/>
                <w:szCs w:val="20"/>
              </w:rPr>
              <w:t>Наименование</w:t>
            </w:r>
          </w:p>
        </w:tc>
        <w:tc>
          <w:tcPr>
            <w:tcW w:w="1250"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2ACAA4FC" w14:textId="77777777" w:rsidR="00943A86" w:rsidRPr="00F318EF" w:rsidRDefault="00943A86" w:rsidP="00847EE1">
            <w:pPr>
              <w:spacing w:after="0" w:line="240" w:lineRule="auto"/>
              <w:jc w:val="center"/>
              <w:rPr>
                <w:rFonts w:ascii="Myriad Pro" w:hAnsi="Myriad Pro"/>
                <w:b/>
                <w:bCs/>
                <w:color w:val="FFFFFF"/>
                <w:sz w:val="20"/>
                <w:szCs w:val="20"/>
              </w:rPr>
            </w:pPr>
            <w:r w:rsidRPr="00F318EF">
              <w:rPr>
                <w:rFonts w:ascii="Myriad Pro" w:hAnsi="Myriad Pro"/>
                <w:b/>
                <w:bCs/>
                <w:color w:val="FFFFFF"/>
                <w:sz w:val="20"/>
                <w:szCs w:val="20"/>
              </w:rPr>
              <w:t xml:space="preserve">Заявлено филиалом </w:t>
            </w:r>
            <w:r w:rsidR="004A3D68" w:rsidRPr="00F318EF">
              <w:rPr>
                <w:rFonts w:ascii="Myriad Pro" w:hAnsi="Myriad Pro"/>
                <w:b/>
                <w:bCs/>
                <w:color w:val="FFFFFF"/>
                <w:sz w:val="20"/>
                <w:szCs w:val="20"/>
              </w:rPr>
              <w:t>ПАО </w:t>
            </w:r>
            <w:r w:rsidR="001828A6" w:rsidRPr="00F318EF">
              <w:rPr>
                <w:rFonts w:ascii="Myriad Pro" w:hAnsi="Myriad Pro"/>
                <w:b/>
                <w:bCs/>
                <w:color w:val="FFFFFF"/>
                <w:sz w:val="20"/>
                <w:szCs w:val="20"/>
              </w:rPr>
              <w:t>«МРСК Северо-Запада» - «Вологдаэнерго»</w:t>
            </w:r>
          </w:p>
        </w:tc>
        <w:tc>
          <w:tcPr>
            <w:tcW w:w="1250"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3B282B64" w14:textId="77777777" w:rsidR="00943A86" w:rsidRPr="00F318EF" w:rsidRDefault="00943A86" w:rsidP="00847EE1">
            <w:pPr>
              <w:spacing w:after="0" w:line="240" w:lineRule="auto"/>
              <w:jc w:val="center"/>
              <w:rPr>
                <w:rFonts w:ascii="Myriad Pro" w:hAnsi="Myriad Pro"/>
                <w:b/>
                <w:bCs/>
                <w:color w:val="FFFFFF"/>
                <w:sz w:val="20"/>
                <w:szCs w:val="20"/>
              </w:rPr>
            </w:pPr>
            <w:r w:rsidRPr="00F318EF">
              <w:rPr>
                <w:rFonts w:ascii="Myriad Pro" w:hAnsi="Myriad Pro"/>
                <w:b/>
                <w:bCs/>
                <w:color w:val="FFFFFF"/>
                <w:sz w:val="20"/>
                <w:szCs w:val="20"/>
              </w:rPr>
              <w:t>Принято Департаментом ТЭК и ТР Вологодской области</w:t>
            </w:r>
          </w:p>
        </w:tc>
        <w:tc>
          <w:tcPr>
            <w:tcW w:w="1250"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0F157EFC" w14:textId="77777777" w:rsidR="00943A86" w:rsidRPr="00F318EF" w:rsidRDefault="00943A86" w:rsidP="00847EE1">
            <w:pPr>
              <w:spacing w:after="0" w:line="240" w:lineRule="auto"/>
              <w:jc w:val="center"/>
              <w:rPr>
                <w:rFonts w:ascii="Myriad Pro" w:hAnsi="Myriad Pro"/>
                <w:b/>
                <w:bCs/>
                <w:color w:val="FFFFFF"/>
                <w:sz w:val="20"/>
                <w:szCs w:val="20"/>
              </w:rPr>
            </w:pPr>
            <w:r w:rsidRPr="00F318EF">
              <w:rPr>
                <w:rFonts w:ascii="Myriad Pro" w:hAnsi="Myriad Pro"/>
                <w:b/>
                <w:bCs/>
                <w:color w:val="FFFFFF"/>
                <w:sz w:val="20"/>
                <w:szCs w:val="20"/>
              </w:rPr>
              <w:t>Расчет Исполнителя</w:t>
            </w:r>
          </w:p>
        </w:tc>
      </w:tr>
      <w:tr w:rsidR="00D7028F" w:rsidRPr="00F318EF" w14:paraId="3313BDAE" w14:textId="77777777">
        <w:trPr>
          <w:cantSplit/>
        </w:trPr>
        <w:tc>
          <w:tcPr>
            <w:tcW w:w="1250" w:type="pct"/>
            <w:shd w:val="clear" w:color="auto" w:fill="auto"/>
            <w:vAlign w:val="center"/>
          </w:tcPr>
          <w:p w14:paraId="354B7A50" w14:textId="77777777" w:rsidR="00D7028F" w:rsidRPr="00F318EF" w:rsidRDefault="00D7028F" w:rsidP="00847EE1">
            <w:pPr>
              <w:spacing w:after="0" w:line="240" w:lineRule="auto"/>
              <w:rPr>
                <w:rFonts w:ascii="Myriad Pro" w:hAnsi="Myriad Pro"/>
                <w:sz w:val="20"/>
                <w:szCs w:val="20"/>
              </w:rPr>
            </w:pPr>
            <w:r w:rsidRPr="00F318EF">
              <w:rPr>
                <w:rFonts w:ascii="Myriad Pro" w:hAnsi="Myriad Pro"/>
                <w:sz w:val="20"/>
                <w:szCs w:val="20"/>
              </w:rPr>
              <w:t>Сумма, тыс. руб.</w:t>
            </w:r>
          </w:p>
        </w:tc>
        <w:tc>
          <w:tcPr>
            <w:tcW w:w="1250" w:type="pct"/>
            <w:shd w:val="clear" w:color="auto" w:fill="auto"/>
            <w:vAlign w:val="center"/>
          </w:tcPr>
          <w:p w14:paraId="2BA02801" w14:textId="77777777" w:rsidR="00D7028F" w:rsidRPr="00F318EF" w:rsidRDefault="00D7028F" w:rsidP="00AC3723">
            <w:pPr>
              <w:spacing w:after="0" w:line="240" w:lineRule="auto"/>
              <w:jc w:val="center"/>
              <w:rPr>
                <w:rFonts w:ascii="Myriad Pro" w:hAnsi="Myriad Pro"/>
                <w:b/>
                <w:sz w:val="20"/>
                <w:szCs w:val="20"/>
              </w:rPr>
            </w:pPr>
            <w:r w:rsidRPr="00F318EF">
              <w:rPr>
                <w:rFonts w:ascii="Myriad Pro" w:hAnsi="Myriad Pro"/>
                <w:b/>
                <w:sz w:val="20"/>
                <w:szCs w:val="20"/>
              </w:rPr>
              <w:t>66 438,56</w:t>
            </w:r>
          </w:p>
        </w:tc>
        <w:tc>
          <w:tcPr>
            <w:tcW w:w="1250" w:type="pct"/>
            <w:shd w:val="clear" w:color="auto" w:fill="auto"/>
            <w:vAlign w:val="center"/>
          </w:tcPr>
          <w:p w14:paraId="3A2B7924" w14:textId="77777777" w:rsidR="00D7028F" w:rsidRPr="00F318EF" w:rsidRDefault="00D7028F" w:rsidP="00AC3723">
            <w:pPr>
              <w:spacing w:after="0" w:line="240" w:lineRule="auto"/>
              <w:jc w:val="center"/>
              <w:rPr>
                <w:rFonts w:ascii="Myriad Pro" w:hAnsi="Myriad Pro"/>
                <w:b/>
                <w:sz w:val="20"/>
                <w:szCs w:val="20"/>
              </w:rPr>
            </w:pPr>
            <w:r w:rsidRPr="00F318EF">
              <w:rPr>
                <w:rFonts w:ascii="Myriad Pro" w:hAnsi="Myriad Pro"/>
                <w:b/>
                <w:sz w:val="20"/>
                <w:szCs w:val="20"/>
              </w:rPr>
              <w:t>63 445,09</w:t>
            </w:r>
          </w:p>
        </w:tc>
        <w:tc>
          <w:tcPr>
            <w:tcW w:w="1250" w:type="pct"/>
            <w:shd w:val="clear" w:color="auto" w:fill="auto"/>
            <w:vAlign w:val="center"/>
          </w:tcPr>
          <w:p w14:paraId="30D33E8F" w14:textId="77777777" w:rsidR="00D7028F" w:rsidRPr="00F318EF" w:rsidRDefault="00D7028F" w:rsidP="00847EE1">
            <w:pPr>
              <w:spacing w:after="0" w:line="240" w:lineRule="auto"/>
              <w:jc w:val="center"/>
              <w:rPr>
                <w:rFonts w:ascii="Myriad Pro" w:hAnsi="Myriad Pro"/>
                <w:sz w:val="20"/>
                <w:szCs w:val="20"/>
              </w:rPr>
            </w:pPr>
            <w:r w:rsidRPr="00F318EF">
              <w:rPr>
                <w:rFonts w:ascii="Myriad Pro" w:hAnsi="Myriad Pro"/>
                <w:b/>
                <w:sz w:val="20"/>
                <w:szCs w:val="20"/>
              </w:rPr>
              <w:t>65 792,55</w:t>
            </w:r>
          </w:p>
        </w:tc>
      </w:tr>
      <w:tr w:rsidR="00943A86" w:rsidRPr="00F318EF" w14:paraId="0D3E8000" w14:textId="77777777">
        <w:trPr>
          <w:cantSplit/>
        </w:trPr>
        <w:tc>
          <w:tcPr>
            <w:tcW w:w="3750" w:type="pct"/>
            <w:gridSpan w:val="3"/>
            <w:shd w:val="clear" w:color="auto" w:fill="auto"/>
            <w:vAlign w:val="center"/>
          </w:tcPr>
          <w:p w14:paraId="17608BDD" w14:textId="77777777" w:rsidR="00943A86" w:rsidRPr="00F318EF" w:rsidRDefault="00943A86" w:rsidP="00847EE1">
            <w:pPr>
              <w:spacing w:after="0" w:line="240" w:lineRule="auto"/>
              <w:rPr>
                <w:rFonts w:ascii="Myriad Pro" w:hAnsi="Myriad Pro"/>
                <w:sz w:val="20"/>
                <w:szCs w:val="20"/>
              </w:rPr>
            </w:pPr>
            <w:r w:rsidRPr="00F318EF">
              <w:rPr>
                <w:rFonts w:ascii="Myriad Pro" w:hAnsi="Myriad Pro"/>
                <w:sz w:val="20"/>
                <w:szCs w:val="20"/>
              </w:rPr>
              <w:t>Отклонение от установленной величины</w:t>
            </w:r>
          </w:p>
          <w:p w14:paraId="6DE253FB" w14:textId="77777777" w:rsidR="00943A86" w:rsidRPr="00F318EF" w:rsidRDefault="00943A86" w:rsidP="00847EE1">
            <w:pPr>
              <w:spacing w:after="0" w:line="240" w:lineRule="auto"/>
              <w:rPr>
                <w:rFonts w:ascii="Myriad Pro" w:hAnsi="Myriad Pro"/>
                <w:sz w:val="20"/>
                <w:szCs w:val="20"/>
              </w:rPr>
            </w:pPr>
            <w:r w:rsidRPr="00F318EF">
              <w:rPr>
                <w:rFonts w:ascii="Myriad Pro" w:hAnsi="Myriad Pro"/>
                <w:sz w:val="20"/>
                <w:szCs w:val="20"/>
              </w:rPr>
              <w:t>(+) – необоснованно не учтенная</w:t>
            </w:r>
          </w:p>
          <w:p w14:paraId="1EBCB4F4" w14:textId="77777777" w:rsidR="00943A86" w:rsidRPr="00F318EF" w:rsidRDefault="00943A86" w:rsidP="00847EE1">
            <w:pPr>
              <w:spacing w:after="0" w:line="240" w:lineRule="auto"/>
              <w:rPr>
                <w:rFonts w:ascii="Myriad Pro" w:hAnsi="Myriad Pro"/>
                <w:sz w:val="20"/>
                <w:szCs w:val="20"/>
              </w:rPr>
            </w:pPr>
            <w:r w:rsidRPr="00F318EF">
              <w:rPr>
                <w:rFonts w:ascii="Myriad Pro" w:hAnsi="Myriad Pro"/>
                <w:sz w:val="20"/>
                <w:szCs w:val="20"/>
              </w:rPr>
              <w:t>(-) – излишне установленная</w:t>
            </w:r>
          </w:p>
        </w:tc>
        <w:tc>
          <w:tcPr>
            <w:tcW w:w="1250" w:type="pct"/>
            <w:shd w:val="clear" w:color="auto" w:fill="auto"/>
            <w:vAlign w:val="center"/>
          </w:tcPr>
          <w:p w14:paraId="4876B65A" w14:textId="77777777" w:rsidR="00943A86" w:rsidRPr="00F318EF" w:rsidRDefault="00D7028F" w:rsidP="00847EE1">
            <w:pPr>
              <w:spacing w:after="0" w:line="240" w:lineRule="auto"/>
              <w:jc w:val="center"/>
              <w:rPr>
                <w:rFonts w:ascii="Myriad Pro" w:hAnsi="Myriad Pro"/>
                <w:sz w:val="20"/>
                <w:szCs w:val="20"/>
              </w:rPr>
            </w:pPr>
            <w:r w:rsidRPr="00F318EF">
              <w:rPr>
                <w:rFonts w:ascii="Myriad Pro" w:hAnsi="Myriad Pro"/>
                <w:sz w:val="20"/>
                <w:szCs w:val="20"/>
              </w:rPr>
              <w:t>+2 347,46</w:t>
            </w:r>
          </w:p>
        </w:tc>
      </w:tr>
    </w:tbl>
    <w:p w14:paraId="31C149A8" w14:textId="77777777" w:rsidR="00943A86" w:rsidRPr="00F318EF" w:rsidRDefault="00943A86" w:rsidP="0073405C">
      <w:pPr>
        <w:tabs>
          <w:tab w:val="left" w:pos="1134"/>
        </w:tabs>
        <w:spacing w:after="0" w:line="240" w:lineRule="auto"/>
        <w:ind w:firstLine="567"/>
        <w:contextualSpacing/>
        <w:jc w:val="both"/>
        <w:rPr>
          <w:rFonts w:ascii="Myriad Pro" w:hAnsi="Myriad Pro"/>
          <w:color w:val="000000"/>
          <w:sz w:val="26"/>
          <w:szCs w:val="26"/>
        </w:rPr>
      </w:pPr>
    </w:p>
    <w:p w14:paraId="5F337AB6" w14:textId="77777777" w:rsidR="004D6081" w:rsidRPr="00F318EF" w:rsidRDefault="00943A86" w:rsidP="00625474">
      <w:pPr>
        <w:pStyle w:val="3"/>
        <w:pageBreakBefore/>
        <w:numPr>
          <w:ilvl w:val="1"/>
          <w:numId w:val="16"/>
        </w:numPr>
        <w:spacing w:line="360" w:lineRule="auto"/>
        <w:ind w:left="567" w:hanging="573"/>
        <w:jc w:val="both"/>
        <w:rPr>
          <w:rFonts w:ascii="Myriad Pro" w:hAnsi="Myriad Pro"/>
          <w:b/>
          <w:color w:val="4F6228"/>
          <w:sz w:val="28"/>
          <w:szCs w:val="28"/>
        </w:rPr>
      </w:pPr>
      <w:bookmarkStart w:id="119" w:name="_Toc55921669"/>
      <w:r w:rsidRPr="00F318EF">
        <w:rPr>
          <w:rFonts w:ascii="Myriad Pro" w:hAnsi="Myriad Pro"/>
          <w:b/>
          <w:color w:val="4F6228"/>
          <w:sz w:val="28"/>
          <w:szCs w:val="28"/>
        </w:rPr>
        <w:lastRenderedPageBreak/>
        <w:t xml:space="preserve">Экспертиза расчета экономии от снижения технологических потерь, учтенной Департаментом </w:t>
      </w:r>
      <w:r w:rsidR="0059705F" w:rsidRPr="00F318EF">
        <w:rPr>
          <w:rFonts w:ascii="Myriad Pro" w:hAnsi="Myriad Pro"/>
          <w:b/>
          <w:color w:val="4F6228"/>
          <w:sz w:val="28"/>
          <w:szCs w:val="28"/>
        </w:rPr>
        <w:t>топливно-энергетического комплекса и тарифного регулирования</w:t>
      </w:r>
      <w:r w:rsidRPr="00F318EF">
        <w:rPr>
          <w:rFonts w:ascii="Myriad Pro" w:hAnsi="Myriad Pro"/>
          <w:b/>
          <w:color w:val="4F6228"/>
          <w:sz w:val="28"/>
          <w:szCs w:val="28"/>
        </w:rPr>
        <w:t xml:space="preserve"> Вологодской области в </w:t>
      </w:r>
      <w:r w:rsidR="00D25D15" w:rsidRPr="00F318EF">
        <w:rPr>
          <w:rFonts w:ascii="Myriad Pro" w:hAnsi="Myriad Pro"/>
          <w:b/>
          <w:color w:val="4F6228"/>
          <w:sz w:val="28"/>
          <w:szCs w:val="28"/>
          <w:lang w:val="ru-RU"/>
        </w:rPr>
        <w:t>необходимой валовой выручке</w:t>
      </w:r>
      <w:r w:rsidRPr="00F318EF">
        <w:rPr>
          <w:rFonts w:ascii="Myriad Pro" w:hAnsi="Myriad Pro"/>
          <w:b/>
          <w:color w:val="4F6228"/>
          <w:sz w:val="28"/>
          <w:szCs w:val="28"/>
        </w:rPr>
        <w:t xml:space="preserve"> филиала </w:t>
      </w:r>
      <w:r w:rsidR="004A3D68" w:rsidRPr="00F318EF">
        <w:rPr>
          <w:rFonts w:ascii="Myriad Pro" w:hAnsi="Myriad Pro"/>
          <w:b/>
          <w:color w:val="4F6228"/>
          <w:sz w:val="28"/>
          <w:szCs w:val="28"/>
        </w:rPr>
        <w:t>ПАО </w:t>
      </w:r>
      <w:r w:rsidR="001828A6" w:rsidRPr="00F318EF">
        <w:rPr>
          <w:rFonts w:ascii="Myriad Pro" w:hAnsi="Myriad Pro"/>
          <w:b/>
          <w:color w:val="4F6228"/>
          <w:sz w:val="28"/>
          <w:szCs w:val="28"/>
        </w:rPr>
        <w:t>«МРСК Северо-Запада» - «Вологдаэнерго»</w:t>
      </w:r>
      <w:r w:rsidR="00D25D15" w:rsidRPr="00F318EF">
        <w:rPr>
          <w:rFonts w:ascii="Myriad Pro" w:hAnsi="Myriad Pro"/>
          <w:b/>
          <w:color w:val="4F6228"/>
          <w:sz w:val="28"/>
          <w:szCs w:val="28"/>
          <w:lang w:val="ru-RU"/>
        </w:rPr>
        <w:t xml:space="preserve"> на 2018 год</w:t>
      </w:r>
      <w:bookmarkEnd w:id="119"/>
    </w:p>
    <w:p w14:paraId="54F7794C" w14:textId="77777777" w:rsidR="00943A86" w:rsidRPr="00F318EF" w:rsidRDefault="00943A86" w:rsidP="00943A86">
      <w:pPr>
        <w:tabs>
          <w:tab w:val="left" w:pos="1134"/>
        </w:tabs>
        <w:spacing w:after="0" w:line="360" w:lineRule="auto"/>
        <w:ind w:firstLine="567"/>
        <w:contextualSpacing/>
        <w:jc w:val="both"/>
        <w:rPr>
          <w:rFonts w:ascii="Myriad Pro" w:hAnsi="Myriad Pro"/>
          <w:color w:val="000000"/>
          <w:sz w:val="26"/>
          <w:szCs w:val="26"/>
        </w:rPr>
      </w:pPr>
      <w:r w:rsidRPr="00F318EF">
        <w:rPr>
          <w:rFonts w:ascii="Myriad Pro" w:hAnsi="Myriad Pro"/>
          <w:color w:val="000000"/>
          <w:sz w:val="26"/>
          <w:szCs w:val="26"/>
        </w:rPr>
        <w:t>Согласно п.25 Методических указаний №228-э величина экономии от снижения объема технологических потерь электрической энергии учитывается в составе необходимой валовой выручки в течение 5 лет и определяется на каждый расчетный год i периода регулирования по следующей формуле:</w:t>
      </w:r>
    </w:p>
    <w:p w14:paraId="34F54901" w14:textId="77777777" w:rsidR="00943A86" w:rsidRPr="00F318EF" w:rsidRDefault="00095615" w:rsidP="00943A86">
      <w:pPr>
        <w:tabs>
          <w:tab w:val="left" w:pos="1134"/>
        </w:tabs>
        <w:spacing w:after="0" w:line="360" w:lineRule="auto"/>
        <w:contextualSpacing/>
        <w:jc w:val="center"/>
        <w:rPr>
          <w:rFonts w:ascii="Myriad Pro" w:hAnsi="Myriad Pro"/>
          <w:color w:val="000000"/>
          <w:sz w:val="26"/>
          <w:szCs w:val="26"/>
        </w:rPr>
      </w:pPr>
      <w:r w:rsidRPr="00F318EF">
        <w:rPr>
          <w:rFonts w:ascii="Myriad Pro" w:hAnsi="Myriad Pro"/>
          <w:noProof/>
          <w:color w:val="000000"/>
          <w:sz w:val="26"/>
          <w:szCs w:val="26"/>
          <w:lang w:eastAsia="ru-RU"/>
        </w:rPr>
        <w:drawing>
          <wp:inline distT="0" distB="0" distL="0" distR="0" wp14:anchorId="0BA0C8DC" wp14:editId="32466887">
            <wp:extent cx="2341880" cy="777875"/>
            <wp:effectExtent l="0" t="0" r="0" b="0"/>
            <wp:docPr id="136"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4"/>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2341880" cy="777875"/>
                    </a:xfrm>
                    <a:prstGeom prst="rect">
                      <a:avLst/>
                    </a:prstGeom>
                    <a:noFill/>
                    <a:ln>
                      <a:noFill/>
                    </a:ln>
                  </pic:spPr>
                </pic:pic>
              </a:graphicData>
            </a:graphic>
          </wp:inline>
        </w:drawing>
      </w:r>
    </w:p>
    <w:p w14:paraId="40FE7086" w14:textId="77777777" w:rsidR="00943A86" w:rsidRPr="00F318EF" w:rsidRDefault="00943A86" w:rsidP="00943A86">
      <w:pPr>
        <w:tabs>
          <w:tab w:val="left" w:pos="1134"/>
        </w:tabs>
        <w:spacing w:after="0" w:line="360" w:lineRule="auto"/>
        <w:ind w:firstLine="567"/>
        <w:contextualSpacing/>
        <w:jc w:val="both"/>
        <w:rPr>
          <w:rFonts w:ascii="Myriad Pro" w:hAnsi="Myriad Pro"/>
          <w:color w:val="000000"/>
          <w:sz w:val="26"/>
          <w:szCs w:val="26"/>
        </w:rPr>
      </w:pPr>
      <w:r w:rsidRPr="00F318EF">
        <w:rPr>
          <w:rFonts w:ascii="Myriad Pro" w:hAnsi="Myriad Pro"/>
          <w:color w:val="000000"/>
          <w:sz w:val="26"/>
          <w:szCs w:val="26"/>
        </w:rPr>
        <w:t>где:</w:t>
      </w:r>
    </w:p>
    <w:p w14:paraId="7C2F9141" w14:textId="77777777" w:rsidR="00943A86" w:rsidRPr="00F318EF" w:rsidRDefault="00095615" w:rsidP="00943A86">
      <w:pPr>
        <w:tabs>
          <w:tab w:val="left" w:pos="1134"/>
        </w:tabs>
        <w:spacing w:after="0" w:line="360" w:lineRule="auto"/>
        <w:ind w:firstLine="567"/>
        <w:contextualSpacing/>
        <w:jc w:val="both"/>
        <w:rPr>
          <w:rFonts w:ascii="Myriad Pro" w:hAnsi="Myriad Pro"/>
          <w:color w:val="000000"/>
          <w:sz w:val="26"/>
          <w:szCs w:val="26"/>
        </w:rPr>
      </w:pPr>
      <w:r w:rsidRPr="00F318EF">
        <w:rPr>
          <w:rFonts w:ascii="Myriad Pro" w:hAnsi="Myriad Pro"/>
          <w:noProof/>
          <w:color w:val="000000"/>
          <w:sz w:val="26"/>
          <w:szCs w:val="26"/>
          <w:lang w:eastAsia="ru-RU"/>
        </w:rPr>
        <w:drawing>
          <wp:inline distT="0" distB="0" distL="0" distR="0" wp14:anchorId="5224DD41" wp14:editId="6B48FB20">
            <wp:extent cx="457200" cy="272415"/>
            <wp:effectExtent l="0" t="0" r="0" b="0"/>
            <wp:docPr id="137"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5"/>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457200" cy="272415"/>
                    </a:xfrm>
                    <a:prstGeom prst="rect">
                      <a:avLst/>
                    </a:prstGeom>
                    <a:noFill/>
                    <a:ln>
                      <a:noFill/>
                    </a:ln>
                  </pic:spPr>
                </pic:pic>
              </a:graphicData>
            </a:graphic>
          </wp:inline>
        </w:drawing>
      </w:r>
      <w:r w:rsidR="00943A86" w:rsidRPr="00F318EF">
        <w:rPr>
          <w:rFonts w:ascii="Myriad Pro" w:hAnsi="Myriad Pro"/>
          <w:color w:val="000000"/>
          <w:sz w:val="26"/>
          <w:szCs w:val="26"/>
        </w:rPr>
        <w:t xml:space="preserve"> - экономия от снижения технологических потерь, учитываемая в необходимой валовой выручке расчетного года i очередного долгосрочного периода регулирования. Величина экономии принимается равной нулю, если расчет дает отрицательное значение экономии.</w:t>
      </w:r>
    </w:p>
    <w:p w14:paraId="47E45CE1" w14:textId="77777777" w:rsidR="00943A86" w:rsidRPr="00F318EF" w:rsidRDefault="00943A86" w:rsidP="00943A86">
      <w:pPr>
        <w:tabs>
          <w:tab w:val="left" w:pos="1134"/>
        </w:tabs>
        <w:spacing w:after="0" w:line="360" w:lineRule="auto"/>
        <w:ind w:firstLine="567"/>
        <w:jc w:val="both"/>
        <w:rPr>
          <w:rFonts w:ascii="Myriad Pro" w:hAnsi="Myriad Pro"/>
          <w:color w:val="000000"/>
          <w:sz w:val="26"/>
          <w:szCs w:val="26"/>
        </w:rPr>
      </w:pPr>
      <w:r w:rsidRPr="00F318EF">
        <w:rPr>
          <w:rFonts w:ascii="Myriad Pro" w:hAnsi="Myriad Pro"/>
          <w:color w:val="000000"/>
          <w:sz w:val="26"/>
          <w:szCs w:val="26"/>
        </w:rPr>
        <w:t xml:space="preserve">Экономия потерь на каждый год долгосрочного периода регулирования </w:t>
      </w:r>
      <w:r w:rsidR="00095615" w:rsidRPr="00F318EF">
        <w:rPr>
          <w:rFonts w:ascii="Myriad Pro" w:hAnsi="Myriad Pro"/>
          <w:noProof/>
          <w:color w:val="000000"/>
          <w:sz w:val="26"/>
          <w:szCs w:val="26"/>
          <w:lang w:eastAsia="ru-RU"/>
        </w:rPr>
        <w:drawing>
          <wp:inline distT="0" distB="0" distL="0" distR="0" wp14:anchorId="69D6E5C5" wp14:editId="7439AD2D">
            <wp:extent cx="473075" cy="272415"/>
            <wp:effectExtent l="0" t="0" r="0" b="0"/>
            <wp:docPr id="138"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6"/>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473075" cy="272415"/>
                    </a:xfrm>
                    <a:prstGeom prst="rect">
                      <a:avLst/>
                    </a:prstGeom>
                    <a:noFill/>
                    <a:ln>
                      <a:noFill/>
                    </a:ln>
                  </pic:spPr>
                </pic:pic>
              </a:graphicData>
            </a:graphic>
          </wp:inline>
        </w:drawing>
      </w:r>
      <w:r w:rsidRPr="00F318EF">
        <w:rPr>
          <w:rFonts w:ascii="Myriad Pro" w:hAnsi="Myriad Pro"/>
          <w:color w:val="000000"/>
          <w:sz w:val="26"/>
          <w:szCs w:val="26"/>
        </w:rPr>
        <w:t xml:space="preserve"> для территориальных сетевых организаций рассчитывается как:</w:t>
      </w:r>
    </w:p>
    <w:p w14:paraId="1ECBFDBB" w14:textId="77777777" w:rsidR="00943A86" w:rsidRPr="00F318EF" w:rsidRDefault="00095615" w:rsidP="00943A86">
      <w:pPr>
        <w:tabs>
          <w:tab w:val="left" w:pos="1134"/>
        </w:tabs>
        <w:spacing w:after="0" w:line="360" w:lineRule="auto"/>
        <w:jc w:val="center"/>
        <w:rPr>
          <w:rFonts w:ascii="Myriad Pro" w:hAnsi="Myriad Pro"/>
          <w:color w:val="000000"/>
          <w:sz w:val="26"/>
          <w:szCs w:val="26"/>
        </w:rPr>
      </w:pPr>
      <w:r w:rsidRPr="00F318EF">
        <w:rPr>
          <w:rFonts w:ascii="Myriad Pro" w:hAnsi="Myriad Pro"/>
          <w:noProof/>
          <w:color w:val="000000"/>
          <w:sz w:val="26"/>
          <w:szCs w:val="26"/>
          <w:lang w:eastAsia="ru-RU"/>
        </w:rPr>
        <w:drawing>
          <wp:inline distT="0" distB="0" distL="0" distR="0" wp14:anchorId="63B585CA" wp14:editId="45DA8CB2">
            <wp:extent cx="2606675" cy="368935"/>
            <wp:effectExtent l="0" t="0" r="0" b="0"/>
            <wp:docPr id="139"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7"/>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2606675" cy="368935"/>
                    </a:xfrm>
                    <a:prstGeom prst="rect">
                      <a:avLst/>
                    </a:prstGeom>
                    <a:noFill/>
                    <a:ln>
                      <a:noFill/>
                    </a:ln>
                  </pic:spPr>
                </pic:pic>
              </a:graphicData>
            </a:graphic>
          </wp:inline>
        </w:drawing>
      </w:r>
    </w:p>
    <w:p w14:paraId="12D1A82F" w14:textId="77777777" w:rsidR="00943A86" w:rsidRPr="00F318EF" w:rsidRDefault="00943A86" w:rsidP="00943A86">
      <w:pPr>
        <w:tabs>
          <w:tab w:val="left" w:pos="1134"/>
        </w:tabs>
        <w:spacing w:after="0" w:line="360" w:lineRule="auto"/>
        <w:ind w:firstLine="567"/>
        <w:jc w:val="both"/>
        <w:rPr>
          <w:rFonts w:ascii="Myriad Pro" w:hAnsi="Myriad Pro"/>
          <w:color w:val="000000"/>
          <w:sz w:val="26"/>
          <w:szCs w:val="26"/>
        </w:rPr>
      </w:pPr>
      <w:r w:rsidRPr="00F318EF">
        <w:rPr>
          <w:rFonts w:ascii="Myriad Pro" w:hAnsi="Myriad Pro"/>
          <w:color w:val="000000"/>
          <w:sz w:val="26"/>
          <w:szCs w:val="26"/>
        </w:rPr>
        <w:t>где:</w:t>
      </w:r>
    </w:p>
    <w:p w14:paraId="102DBDDD" w14:textId="77777777" w:rsidR="00943A86" w:rsidRPr="00F318EF" w:rsidRDefault="00943A86" w:rsidP="00943A86">
      <w:pPr>
        <w:tabs>
          <w:tab w:val="left" w:pos="1134"/>
        </w:tabs>
        <w:spacing w:after="0" w:line="360" w:lineRule="auto"/>
        <w:ind w:firstLine="567"/>
        <w:jc w:val="both"/>
        <w:rPr>
          <w:rFonts w:ascii="Myriad Pro" w:hAnsi="Myriad Pro"/>
          <w:color w:val="000000"/>
          <w:sz w:val="26"/>
          <w:szCs w:val="26"/>
        </w:rPr>
      </w:pPr>
      <w:r w:rsidRPr="00F318EF">
        <w:rPr>
          <w:rFonts w:ascii="Myriad Pro" w:hAnsi="Myriad Pro"/>
          <w:color w:val="000000"/>
          <w:sz w:val="26"/>
          <w:szCs w:val="26"/>
        </w:rPr>
        <w:t>j - количество лет, предшествующих году i периода регулирования;</w:t>
      </w:r>
    </w:p>
    <w:p w14:paraId="45D96FE5" w14:textId="77777777" w:rsidR="00943A86" w:rsidRPr="00F318EF" w:rsidRDefault="00095615" w:rsidP="00943A86">
      <w:pPr>
        <w:tabs>
          <w:tab w:val="left" w:pos="1134"/>
        </w:tabs>
        <w:spacing w:after="0" w:line="360" w:lineRule="auto"/>
        <w:ind w:firstLine="567"/>
        <w:jc w:val="both"/>
        <w:rPr>
          <w:rFonts w:ascii="Myriad Pro" w:hAnsi="Myriad Pro"/>
          <w:color w:val="000000"/>
          <w:sz w:val="26"/>
          <w:szCs w:val="26"/>
        </w:rPr>
      </w:pPr>
      <w:r w:rsidRPr="00F318EF">
        <w:rPr>
          <w:rFonts w:ascii="Myriad Pro" w:hAnsi="Myriad Pro"/>
          <w:noProof/>
          <w:color w:val="000000"/>
          <w:sz w:val="26"/>
          <w:szCs w:val="26"/>
          <w:lang w:eastAsia="ru-RU"/>
        </w:rPr>
        <w:drawing>
          <wp:inline distT="0" distB="0" distL="0" distR="0" wp14:anchorId="6C545B3C" wp14:editId="7B3CED14">
            <wp:extent cx="457200" cy="264795"/>
            <wp:effectExtent l="0" t="0" r="0" b="0"/>
            <wp:docPr id="140"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8"/>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457200" cy="264795"/>
                    </a:xfrm>
                    <a:prstGeom prst="rect">
                      <a:avLst/>
                    </a:prstGeom>
                    <a:noFill/>
                    <a:ln>
                      <a:noFill/>
                    </a:ln>
                  </pic:spPr>
                </pic:pic>
              </a:graphicData>
            </a:graphic>
          </wp:inline>
        </w:drawing>
      </w:r>
      <w:r w:rsidR="00943A86" w:rsidRPr="00F318EF">
        <w:rPr>
          <w:rFonts w:ascii="Myriad Pro" w:hAnsi="Myriad Pro"/>
          <w:color w:val="000000"/>
          <w:sz w:val="26"/>
          <w:szCs w:val="26"/>
        </w:rPr>
        <w:t xml:space="preserve"> - экономия от снижения потерь в году i-j. Величина экономии принимается равной нулю, если расчет дает отрицательное значение экономии;</w:t>
      </w:r>
    </w:p>
    <w:p w14:paraId="41A68F44" w14:textId="77777777" w:rsidR="00943A86" w:rsidRPr="00F318EF" w:rsidRDefault="00095615" w:rsidP="00943A86">
      <w:pPr>
        <w:tabs>
          <w:tab w:val="left" w:pos="1134"/>
        </w:tabs>
        <w:spacing w:after="0" w:line="360" w:lineRule="auto"/>
        <w:ind w:firstLine="567"/>
        <w:jc w:val="both"/>
        <w:rPr>
          <w:rFonts w:ascii="Myriad Pro" w:hAnsi="Myriad Pro"/>
          <w:color w:val="000000"/>
          <w:sz w:val="26"/>
          <w:szCs w:val="26"/>
        </w:rPr>
      </w:pPr>
      <w:r w:rsidRPr="00F318EF">
        <w:rPr>
          <w:rFonts w:ascii="Myriad Pro" w:hAnsi="Myriad Pro"/>
          <w:noProof/>
          <w:color w:val="000000"/>
          <w:sz w:val="26"/>
          <w:szCs w:val="26"/>
          <w:lang w:eastAsia="ru-RU"/>
        </w:rPr>
        <w:drawing>
          <wp:inline distT="0" distB="0" distL="0" distR="0" wp14:anchorId="6B6001D6" wp14:editId="5D336C65">
            <wp:extent cx="457200" cy="337185"/>
            <wp:effectExtent l="0" t="0" r="0" b="0"/>
            <wp:docPr id="141"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9"/>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457200" cy="337185"/>
                    </a:xfrm>
                    <a:prstGeom prst="rect">
                      <a:avLst/>
                    </a:prstGeom>
                    <a:noFill/>
                    <a:ln>
                      <a:noFill/>
                    </a:ln>
                  </pic:spPr>
                </pic:pic>
              </a:graphicData>
            </a:graphic>
          </wp:inline>
        </w:drawing>
      </w:r>
      <w:r w:rsidR="00943A86" w:rsidRPr="00F318EF">
        <w:rPr>
          <w:rFonts w:ascii="Myriad Pro" w:hAnsi="Myriad Pro"/>
          <w:color w:val="000000"/>
          <w:sz w:val="26"/>
          <w:szCs w:val="26"/>
        </w:rPr>
        <w:t xml:space="preserve"> - фактический объем отпуска в сеть в году i-j;</w:t>
      </w:r>
    </w:p>
    <w:p w14:paraId="2DD2ECD6" w14:textId="77777777" w:rsidR="00943A86" w:rsidRPr="00F318EF" w:rsidRDefault="00095615" w:rsidP="00943A86">
      <w:pPr>
        <w:tabs>
          <w:tab w:val="left" w:pos="1134"/>
        </w:tabs>
        <w:spacing w:after="0" w:line="360" w:lineRule="auto"/>
        <w:ind w:firstLine="567"/>
        <w:jc w:val="both"/>
        <w:rPr>
          <w:rFonts w:ascii="Myriad Pro" w:hAnsi="Myriad Pro"/>
          <w:color w:val="000000"/>
          <w:sz w:val="26"/>
          <w:szCs w:val="26"/>
        </w:rPr>
      </w:pPr>
      <w:r w:rsidRPr="00F318EF">
        <w:rPr>
          <w:rFonts w:ascii="Myriad Pro" w:hAnsi="Myriad Pro"/>
          <w:noProof/>
          <w:color w:val="000000"/>
          <w:sz w:val="26"/>
          <w:szCs w:val="26"/>
          <w:lang w:eastAsia="ru-RU"/>
        </w:rPr>
        <w:drawing>
          <wp:inline distT="0" distB="0" distL="0" distR="0" wp14:anchorId="18D25010" wp14:editId="57562278">
            <wp:extent cx="344805" cy="304800"/>
            <wp:effectExtent l="0" t="0" r="0" b="0"/>
            <wp:docPr id="142"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0"/>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344805" cy="304800"/>
                    </a:xfrm>
                    <a:prstGeom prst="rect">
                      <a:avLst/>
                    </a:prstGeom>
                    <a:noFill/>
                    <a:ln>
                      <a:noFill/>
                    </a:ln>
                  </pic:spPr>
                </pic:pic>
              </a:graphicData>
            </a:graphic>
          </wp:inline>
        </w:drawing>
      </w:r>
      <w:r w:rsidR="00943A86" w:rsidRPr="00F318EF">
        <w:rPr>
          <w:rFonts w:ascii="Myriad Pro" w:hAnsi="Myriad Pro"/>
          <w:color w:val="000000"/>
          <w:sz w:val="26"/>
          <w:szCs w:val="26"/>
        </w:rPr>
        <w:t xml:space="preserve"> - фактический объем потерь электрической энергии в сетях в году i-j;</w:t>
      </w:r>
    </w:p>
    <w:p w14:paraId="0FD48C03" w14:textId="77777777" w:rsidR="00943A86" w:rsidRPr="00F318EF" w:rsidRDefault="00095615" w:rsidP="00943A86">
      <w:pPr>
        <w:tabs>
          <w:tab w:val="left" w:pos="1134"/>
        </w:tabs>
        <w:spacing w:after="0" w:line="360" w:lineRule="auto"/>
        <w:ind w:firstLine="567"/>
        <w:jc w:val="both"/>
        <w:rPr>
          <w:rFonts w:ascii="Myriad Pro" w:hAnsi="Myriad Pro"/>
          <w:color w:val="000000"/>
          <w:sz w:val="26"/>
          <w:szCs w:val="26"/>
        </w:rPr>
      </w:pPr>
      <w:r w:rsidRPr="00F318EF">
        <w:rPr>
          <w:rFonts w:ascii="Myriad Pro" w:hAnsi="Myriad Pro"/>
          <w:noProof/>
          <w:color w:val="000000"/>
          <w:sz w:val="26"/>
          <w:szCs w:val="26"/>
          <w:lang w:eastAsia="ru-RU"/>
        </w:rPr>
        <w:lastRenderedPageBreak/>
        <w:drawing>
          <wp:inline distT="0" distB="0" distL="0" distR="0" wp14:anchorId="1E753953" wp14:editId="1224F5EE">
            <wp:extent cx="344805" cy="264795"/>
            <wp:effectExtent l="0" t="0" r="0" b="0"/>
            <wp:docPr id="143"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1"/>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344805" cy="264795"/>
                    </a:xfrm>
                    <a:prstGeom prst="rect">
                      <a:avLst/>
                    </a:prstGeom>
                    <a:noFill/>
                    <a:ln>
                      <a:noFill/>
                    </a:ln>
                  </pic:spPr>
                </pic:pic>
              </a:graphicData>
            </a:graphic>
          </wp:inline>
        </w:drawing>
      </w:r>
      <w:r w:rsidR="00943A86" w:rsidRPr="00F318EF">
        <w:rPr>
          <w:rFonts w:ascii="Myriad Pro" w:hAnsi="Myriad Pro"/>
          <w:color w:val="000000"/>
          <w:sz w:val="26"/>
          <w:szCs w:val="26"/>
        </w:rPr>
        <w:t xml:space="preserve"> - уровень потерь электрической энергии при ее передаче по электрическим сетям, определяемый в соответствии с </w:t>
      </w:r>
      <w:hyperlink r:id="rId133" w:history="1">
        <w:r w:rsidR="00943A86" w:rsidRPr="00F318EF">
          <w:rPr>
            <w:rFonts w:ascii="Myriad Pro" w:hAnsi="Myriad Pro"/>
            <w:bCs/>
            <w:color w:val="000000"/>
            <w:sz w:val="26"/>
            <w:szCs w:val="26"/>
          </w:rPr>
          <w:t>пунктом 40(1)</w:t>
        </w:r>
      </w:hyperlink>
      <w:r w:rsidR="00943A86" w:rsidRPr="00F318EF">
        <w:rPr>
          <w:rFonts w:ascii="Myriad Pro" w:hAnsi="Myriad Pro"/>
          <w:color w:val="000000"/>
          <w:sz w:val="26"/>
          <w:szCs w:val="26"/>
        </w:rPr>
        <w:t xml:space="preserve"> Основ ценообразования;</w:t>
      </w:r>
    </w:p>
    <w:p w14:paraId="680C0064" w14:textId="77777777" w:rsidR="00943A86" w:rsidRPr="00F318EF" w:rsidRDefault="00095615" w:rsidP="00943A86">
      <w:pPr>
        <w:tabs>
          <w:tab w:val="left" w:pos="1134"/>
        </w:tabs>
        <w:spacing w:after="0" w:line="360" w:lineRule="auto"/>
        <w:ind w:firstLine="567"/>
        <w:jc w:val="both"/>
        <w:rPr>
          <w:rFonts w:ascii="Myriad Pro" w:hAnsi="Myriad Pro"/>
          <w:color w:val="000000"/>
          <w:sz w:val="26"/>
          <w:szCs w:val="26"/>
        </w:rPr>
      </w:pPr>
      <w:r w:rsidRPr="00F318EF">
        <w:rPr>
          <w:rFonts w:ascii="Myriad Pro" w:hAnsi="Myriad Pro"/>
          <w:noProof/>
          <w:color w:val="000000"/>
          <w:sz w:val="26"/>
          <w:szCs w:val="26"/>
          <w:lang w:eastAsia="ru-RU"/>
        </w:rPr>
        <w:drawing>
          <wp:inline distT="0" distB="0" distL="0" distR="0" wp14:anchorId="2EFB5798" wp14:editId="7B5C3B88">
            <wp:extent cx="457200" cy="264795"/>
            <wp:effectExtent l="0" t="0" r="0" b="0"/>
            <wp:docPr id="144"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2"/>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457200" cy="264795"/>
                    </a:xfrm>
                    <a:prstGeom prst="rect">
                      <a:avLst/>
                    </a:prstGeom>
                    <a:noFill/>
                    <a:ln>
                      <a:noFill/>
                    </a:ln>
                  </pic:spPr>
                </pic:pic>
              </a:graphicData>
            </a:graphic>
          </wp:inline>
        </w:drawing>
      </w:r>
      <w:r w:rsidR="00943A86" w:rsidRPr="00F318EF">
        <w:rPr>
          <w:rFonts w:ascii="Myriad Pro" w:hAnsi="Myriad Pro"/>
          <w:color w:val="000000"/>
          <w:sz w:val="26"/>
          <w:szCs w:val="26"/>
        </w:rPr>
        <w:t xml:space="preserve"> - средневзвешенная цена покупки электрической энергии (мощности) в целях компенсации потерь электрической энергии в сетях, учтенная при установлении тарифов в году i-j.</w:t>
      </w:r>
    </w:p>
    <w:p w14:paraId="2F77EA19" w14:textId="77777777" w:rsidR="00943A86" w:rsidRPr="00F318EF" w:rsidRDefault="00943A86" w:rsidP="00943A86">
      <w:pPr>
        <w:tabs>
          <w:tab w:val="left" w:pos="1134"/>
        </w:tabs>
        <w:spacing w:after="0" w:line="360" w:lineRule="auto"/>
        <w:ind w:firstLine="567"/>
        <w:contextualSpacing/>
        <w:jc w:val="both"/>
        <w:rPr>
          <w:rFonts w:ascii="Myriad Pro" w:hAnsi="Myriad Pro"/>
          <w:color w:val="000000"/>
          <w:sz w:val="26"/>
          <w:szCs w:val="26"/>
        </w:rPr>
      </w:pPr>
    </w:p>
    <w:p w14:paraId="265C9EE5" w14:textId="77777777" w:rsidR="00943A86" w:rsidRPr="00F318EF" w:rsidRDefault="00943A86" w:rsidP="00943A86">
      <w:pPr>
        <w:tabs>
          <w:tab w:val="left" w:pos="1134"/>
        </w:tabs>
        <w:spacing w:after="0" w:line="360" w:lineRule="auto"/>
        <w:contextualSpacing/>
        <w:jc w:val="both"/>
        <w:rPr>
          <w:rFonts w:ascii="Myriad Pro" w:hAnsi="Myriad Pro"/>
          <w:b/>
          <w:color w:val="000000"/>
          <w:sz w:val="26"/>
          <w:szCs w:val="26"/>
        </w:rPr>
      </w:pPr>
      <w:r w:rsidRPr="00F318EF">
        <w:rPr>
          <w:rFonts w:ascii="Myriad Pro" w:hAnsi="Myriad Pro"/>
          <w:b/>
          <w:color w:val="000000"/>
          <w:sz w:val="26"/>
          <w:szCs w:val="26"/>
        </w:rPr>
        <w:t>ПОЗИЦИЯ ТЕРРИТОРИАЛЬНОЙ СЕТЕВОЙ ОРГАНИЗАЦИИ</w:t>
      </w:r>
    </w:p>
    <w:p w14:paraId="4A487A8D" w14:textId="77777777" w:rsidR="00943A86" w:rsidRPr="00F318EF" w:rsidRDefault="00943A86" w:rsidP="00943A86">
      <w:pPr>
        <w:tabs>
          <w:tab w:val="left" w:pos="1134"/>
        </w:tabs>
        <w:spacing w:after="0" w:line="360" w:lineRule="auto"/>
        <w:ind w:firstLine="567"/>
        <w:contextualSpacing/>
        <w:jc w:val="both"/>
        <w:rPr>
          <w:rFonts w:ascii="Myriad Pro" w:hAnsi="Myriad Pro"/>
          <w:color w:val="000000"/>
          <w:sz w:val="26"/>
          <w:szCs w:val="26"/>
        </w:rPr>
      </w:pPr>
      <w:r w:rsidRPr="00F318EF">
        <w:rPr>
          <w:rFonts w:ascii="Myriad Pro" w:hAnsi="Myriad Pro"/>
          <w:color w:val="000000"/>
          <w:sz w:val="26"/>
          <w:szCs w:val="26"/>
        </w:rPr>
        <w:t xml:space="preserve">Заявлено </w:t>
      </w:r>
      <w:r w:rsidR="00880A5A" w:rsidRPr="00F318EF">
        <w:rPr>
          <w:rFonts w:ascii="Myriad Pro" w:hAnsi="Myriad Pro"/>
          <w:color w:val="000000"/>
          <w:sz w:val="26"/>
          <w:szCs w:val="26"/>
        </w:rPr>
        <w:t xml:space="preserve">–56 999,28 </w:t>
      </w:r>
      <w:r w:rsidRPr="00F318EF">
        <w:rPr>
          <w:rFonts w:ascii="Myriad Pro" w:hAnsi="Myriad Pro"/>
          <w:color w:val="000000"/>
          <w:sz w:val="26"/>
          <w:szCs w:val="26"/>
        </w:rPr>
        <w:t xml:space="preserve">тыс. руб. </w:t>
      </w:r>
    </w:p>
    <w:p w14:paraId="59925860" w14:textId="77777777" w:rsidR="00943A86" w:rsidRPr="00F318EF" w:rsidRDefault="00943A86" w:rsidP="00943A86">
      <w:pPr>
        <w:tabs>
          <w:tab w:val="left" w:pos="1134"/>
        </w:tabs>
        <w:spacing w:after="0" w:line="360" w:lineRule="auto"/>
        <w:ind w:firstLine="567"/>
        <w:contextualSpacing/>
        <w:jc w:val="both"/>
        <w:rPr>
          <w:rFonts w:ascii="Myriad Pro" w:hAnsi="Myriad Pro"/>
          <w:color w:val="000000"/>
          <w:sz w:val="26"/>
          <w:szCs w:val="26"/>
        </w:rPr>
      </w:pPr>
      <w:r w:rsidRPr="00F318EF">
        <w:rPr>
          <w:rFonts w:ascii="Myriad Pro" w:hAnsi="Myriad Pro"/>
          <w:color w:val="000000"/>
          <w:sz w:val="26"/>
          <w:szCs w:val="26"/>
        </w:rPr>
        <w:t xml:space="preserve">Расчет экономии от снижения объема технологических потерь представлен в составе заявления филиала </w:t>
      </w:r>
      <w:r w:rsidR="004A3D68" w:rsidRPr="00F318EF">
        <w:rPr>
          <w:rFonts w:ascii="Myriad Pro" w:hAnsi="Myriad Pro"/>
          <w:color w:val="000000"/>
          <w:sz w:val="26"/>
          <w:szCs w:val="26"/>
        </w:rPr>
        <w:t>ПАО </w:t>
      </w:r>
      <w:r w:rsidR="001828A6" w:rsidRPr="00F318EF">
        <w:rPr>
          <w:rFonts w:ascii="Myriad Pro" w:hAnsi="Myriad Pro"/>
          <w:color w:val="000000"/>
          <w:sz w:val="26"/>
          <w:szCs w:val="26"/>
        </w:rPr>
        <w:t>«МРСК Северо-Запада» - «Вологдаэнерго»</w:t>
      </w:r>
      <w:r w:rsidRPr="00F318EF">
        <w:rPr>
          <w:rFonts w:ascii="Myriad Pro" w:hAnsi="Myriad Pro"/>
          <w:color w:val="000000"/>
          <w:sz w:val="26"/>
          <w:szCs w:val="26"/>
        </w:rPr>
        <w:t xml:space="preserve"> от </w:t>
      </w:r>
      <w:r w:rsidR="00880A5A" w:rsidRPr="00F318EF">
        <w:rPr>
          <w:rFonts w:ascii="Myriad Pro" w:hAnsi="Myriad Pro"/>
          <w:color w:val="000000"/>
          <w:sz w:val="26"/>
          <w:szCs w:val="26"/>
        </w:rPr>
        <w:t>15.11.2017</w:t>
      </w:r>
      <w:r w:rsidRPr="00F318EF">
        <w:rPr>
          <w:rFonts w:ascii="Myriad Pro" w:hAnsi="Myriad Pro"/>
          <w:color w:val="000000"/>
          <w:sz w:val="26"/>
          <w:szCs w:val="26"/>
        </w:rPr>
        <w:t>.</w:t>
      </w:r>
    </w:p>
    <w:p w14:paraId="5E553CF4" w14:textId="77777777" w:rsidR="00943A86" w:rsidRPr="00F318EF" w:rsidRDefault="00943A86" w:rsidP="00943A86">
      <w:pPr>
        <w:tabs>
          <w:tab w:val="left" w:pos="1134"/>
        </w:tabs>
        <w:spacing w:after="0" w:line="360" w:lineRule="auto"/>
        <w:ind w:firstLine="567"/>
        <w:contextualSpacing/>
        <w:jc w:val="both"/>
        <w:rPr>
          <w:rFonts w:ascii="Myriad Pro" w:hAnsi="Myriad Pro"/>
          <w:color w:val="000000"/>
          <w:sz w:val="26"/>
          <w:szCs w:val="26"/>
        </w:rPr>
      </w:pPr>
      <w:r w:rsidRPr="00F318EF">
        <w:rPr>
          <w:rFonts w:ascii="Myriad Pro" w:hAnsi="Myriad Pro"/>
          <w:color w:val="000000"/>
          <w:sz w:val="26"/>
          <w:szCs w:val="26"/>
        </w:rPr>
        <w:t xml:space="preserve">Заявлена экономия от снижения потерь, достигнутая филиалом </w:t>
      </w:r>
      <w:r w:rsidR="004A3D68" w:rsidRPr="00F318EF">
        <w:rPr>
          <w:rFonts w:ascii="Myriad Pro" w:hAnsi="Myriad Pro"/>
          <w:color w:val="000000"/>
          <w:sz w:val="26"/>
          <w:szCs w:val="26"/>
        </w:rPr>
        <w:t>ПАО </w:t>
      </w:r>
      <w:r w:rsidR="001828A6" w:rsidRPr="00F318EF">
        <w:rPr>
          <w:rFonts w:ascii="Myriad Pro" w:hAnsi="Myriad Pro"/>
          <w:color w:val="000000"/>
          <w:sz w:val="26"/>
          <w:szCs w:val="26"/>
        </w:rPr>
        <w:t>«МРСК Северо-Запада» - «Вологдаэнерго»</w:t>
      </w:r>
      <w:r w:rsidRPr="00F318EF">
        <w:rPr>
          <w:rFonts w:ascii="Myriad Pro" w:hAnsi="Myriad Pro"/>
          <w:color w:val="000000"/>
          <w:sz w:val="26"/>
          <w:szCs w:val="26"/>
        </w:rPr>
        <w:t xml:space="preserve"> по итогам 201</w:t>
      </w:r>
      <w:r w:rsidR="00880A5A" w:rsidRPr="00F318EF">
        <w:rPr>
          <w:rFonts w:ascii="Myriad Pro" w:hAnsi="Myriad Pro"/>
          <w:color w:val="000000"/>
          <w:sz w:val="26"/>
          <w:szCs w:val="26"/>
        </w:rPr>
        <w:t>4</w:t>
      </w:r>
      <w:r w:rsidRPr="00F318EF">
        <w:rPr>
          <w:rFonts w:ascii="Myriad Pro" w:hAnsi="Myriad Pro"/>
          <w:color w:val="000000"/>
          <w:sz w:val="26"/>
          <w:szCs w:val="26"/>
        </w:rPr>
        <w:t>-201</w:t>
      </w:r>
      <w:r w:rsidR="00880A5A" w:rsidRPr="00F318EF">
        <w:rPr>
          <w:rFonts w:ascii="Myriad Pro" w:hAnsi="Myriad Pro"/>
          <w:color w:val="000000"/>
          <w:sz w:val="26"/>
          <w:szCs w:val="26"/>
        </w:rPr>
        <w:t>6</w:t>
      </w:r>
      <w:r w:rsidR="008A3B12" w:rsidRPr="00F318EF">
        <w:rPr>
          <w:rFonts w:ascii="Myriad Pro" w:hAnsi="Myriad Pro"/>
          <w:color w:val="000000"/>
          <w:sz w:val="26"/>
          <w:szCs w:val="26"/>
        </w:rPr>
        <w:t> гг.</w:t>
      </w:r>
      <w:r w:rsidRPr="00F318EF">
        <w:rPr>
          <w:rFonts w:ascii="Myriad Pro" w:hAnsi="Myriad Pro"/>
          <w:color w:val="000000"/>
          <w:sz w:val="26"/>
          <w:szCs w:val="26"/>
        </w:rPr>
        <w:t xml:space="preserve">, рассчитанная по формулам п.25 Методических указаний №228-э с применением индексов ИПЦ на </w:t>
      </w:r>
      <w:smartTag w:uri="urn:schemas-microsoft-com:office:smarttags" w:element="metricconverter">
        <w:smartTagPr>
          <w:attr w:name="ProductID" w:val="2017 г"/>
        </w:smartTagPr>
        <w:r w:rsidRPr="00F318EF">
          <w:rPr>
            <w:rFonts w:ascii="Myriad Pro" w:hAnsi="Myriad Pro"/>
            <w:color w:val="000000"/>
            <w:sz w:val="26"/>
            <w:szCs w:val="26"/>
          </w:rPr>
          <w:t>2017 г</w:t>
        </w:r>
      </w:smartTag>
      <w:r w:rsidRPr="00F318EF">
        <w:rPr>
          <w:rFonts w:ascii="Myriad Pro" w:hAnsi="Myriad Pro"/>
          <w:color w:val="000000"/>
          <w:sz w:val="26"/>
          <w:szCs w:val="26"/>
        </w:rPr>
        <w:t xml:space="preserve">. в размере </w:t>
      </w:r>
      <w:r w:rsidR="00880A5A" w:rsidRPr="00F318EF">
        <w:rPr>
          <w:rFonts w:ascii="Myriad Pro" w:hAnsi="Myriad Pro"/>
          <w:color w:val="000000"/>
          <w:sz w:val="26"/>
          <w:szCs w:val="26"/>
        </w:rPr>
        <w:t xml:space="preserve">4,7%, на </w:t>
      </w:r>
      <w:smartTag w:uri="urn:schemas-microsoft-com:office:smarttags" w:element="metricconverter">
        <w:smartTagPr>
          <w:attr w:name="ProductID" w:val="2018 г"/>
        </w:smartTagPr>
        <w:r w:rsidR="00880A5A" w:rsidRPr="00F318EF">
          <w:rPr>
            <w:rFonts w:ascii="Myriad Pro" w:hAnsi="Myriad Pro"/>
            <w:color w:val="000000"/>
            <w:sz w:val="26"/>
            <w:szCs w:val="26"/>
          </w:rPr>
          <w:t xml:space="preserve">2018 </w:t>
        </w:r>
        <w:r w:rsidRPr="00F318EF">
          <w:rPr>
            <w:rFonts w:ascii="Myriad Pro" w:hAnsi="Myriad Pro"/>
            <w:color w:val="000000"/>
            <w:sz w:val="26"/>
            <w:szCs w:val="26"/>
          </w:rPr>
          <w:t>г</w:t>
        </w:r>
      </w:smartTag>
      <w:r w:rsidRPr="00F318EF">
        <w:rPr>
          <w:rFonts w:ascii="Myriad Pro" w:hAnsi="Myriad Pro"/>
          <w:color w:val="000000"/>
          <w:sz w:val="26"/>
          <w:szCs w:val="26"/>
        </w:rPr>
        <w:t>. – 4,0%.</w:t>
      </w:r>
    </w:p>
    <w:p w14:paraId="071053EE" w14:textId="77777777" w:rsidR="00880A5A" w:rsidRPr="00F318EF" w:rsidRDefault="00880A5A" w:rsidP="00943A86">
      <w:pPr>
        <w:tabs>
          <w:tab w:val="left" w:pos="1134"/>
        </w:tabs>
        <w:spacing w:after="0" w:line="360" w:lineRule="auto"/>
        <w:ind w:firstLine="567"/>
        <w:contextualSpacing/>
        <w:jc w:val="both"/>
        <w:rPr>
          <w:rFonts w:ascii="Myriad Pro" w:hAnsi="Myriad Pro"/>
          <w:color w:val="000000"/>
          <w:sz w:val="26"/>
          <w:szCs w:val="26"/>
        </w:rPr>
      </w:pPr>
    </w:p>
    <w:p w14:paraId="18708B88" w14:textId="77777777" w:rsidR="00943A86" w:rsidRPr="00F318EF" w:rsidRDefault="00943A86" w:rsidP="00943A86">
      <w:pPr>
        <w:tabs>
          <w:tab w:val="left" w:pos="1134"/>
        </w:tabs>
        <w:spacing w:after="0" w:line="360" w:lineRule="auto"/>
        <w:contextualSpacing/>
        <w:jc w:val="both"/>
        <w:rPr>
          <w:rFonts w:ascii="Myriad Pro" w:hAnsi="Myriad Pro"/>
          <w:b/>
          <w:color w:val="000000"/>
          <w:sz w:val="26"/>
          <w:szCs w:val="26"/>
        </w:rPr>
      </w:pPr>
      <w:r w:rsidRPr="00F318EF">
        <w:rPr>
          <w:rFonts w:ascii="Myriad Pro" w:hAnsi="Myriad Pro"/>
          <w:b/>
          <w:color w:val="000000"/>
          <w:sz w:val="26"/>
          <w:szCs w:val="26"/>
        </w:rPr>
        <w:t>ПОЗИЦИЯ ОРГАНА РЕГУЛИРОВАНИЯ</w:t>
      </w:r>
    </w:p>
    <w:p w14:paraId="30A5B17B" w14:textId="77777777" w:rsidR="00943A86" w:rsidRPr="00F318EF" w:rsidRDefault="00943A86" w:rsidP="00943A86">
      <w:pPr>
        <w:tabs>
          <w:tab w:val="left" w:pos="1134"/>
        </w:tabs>
        <w:spacing w:after="0" w:line="360" w:lineRule="auto"/>
        <w:ind w:firstLine="567"/>
        <w:contextualSpacing/>
        <w:jc w:val="both"/>
        <w:rPr>
          <w:rFonts w:ascii="Myriad Pro" w:hAnsi="Myriad Pro"/>
          <w:color w:val="000000"/>
          <w:sz w:val="26"/>
          <w:szCs w:val="26"/>
        </w:rPr>
      </w:pPr>
      <w:r w:rsidRPr="00F318EF">
        <w:rPr>
          <w:rFonts w:ascii="Myriad Pro" w:hAnsi="Myriad Pro"/>
          <w:color w:val="000000"/>
          <w:sz w:val="26"/>
          <w:szCs w:val="26"/>
        </w:rPr>
        <w:t xml:space="preserve">Принято – </w:t>
      </w:r>
      <w:r w:rsidR="00B62970" w:rsidRPr="00F318EF">
        <w:rPr>
          <w:rFonts w:ascii="Myriad Pro" w:hAnsi="Myriad Pro"/>
          <w:color w:val="000000"/>
          <w:sz w:val="26"/>
          <w:szCs w:val="26"/>
        </w:rPr>
        <w:t>56 999,28</w:t>
      </w:r>
      <w:r w:rsidRPr="00F318EF">
        <w:rPr>
          <w:rFonts w:ascii="Myriad Pro" w:hAnsi="Myriad Pro"/>
          <w:color w:val="000000"/>
          <w:sz w:val="26"/>
          <w:szCs w:val="26"/>
        </w:rPr>
        <w:t xml:space="preserve"> тыс. руб.</w:t>
      </w:r>
    </w:p>
    <w:p w14:paraId="5F9683B0" w14:textId="77777777" w:rsidR="00943A86" w:rsidRPr="00F318EF" w:rsidRDefault="00943A86" w:rsidP="00943A86">
      <w:pPr>
        <w:tabs>
          <w:tab w:val="left" w:pos="1134"/>
        </w:tabs>
        <w:spacing w:after="0" w:line="360" w:lineRule="auto"/>
        <w:ind w:firstLine="567"/>
        <w:contextualSpacing/>
        <w:jc w:val="both"/>
        <w:rPr>
          <w:rFonts w:ascii="Myriad Pro" w:hAnsi="Myriad Pro"/>
          <w:color w:val="000000"/>
          <w:sz w:val="26"/>
          <w:szCs w:val="26"/>
        </w:rPr>
      </w:pPr>
      <w:r w:rsidRPr="00F318EF">
        <w:rPr>
          <w:rFonts w:ascii="Myriad Pro" w:hAnsi="Myriad Pro"/>
          <w:color w:val="000000"/>
          <w:sz w:val="26"/>
          <w:szCs w:val="26"/>
        </w:rPr>
        <w:t xml:space="preserve">Департаментом ТЭК и ТР Вологодской области принята заявленная филиалом </w:t>
      </w:r>
      <w:r w:rsidR="004A3D68" w:rsidRPr="00F318EF">
        <w:rPr>
          <w:rFonts w:ascii="Myriad Pro" w:hAnsi="Myriad Pro"/>
          <w:color w:val="000000"/>
          <w:sz w:val="26"/>
          <w:szCs w:val="26"/>
        </w:rPr>
        <w:t>ПАО </w:t>
      </w:r>
      <w:r w:rsidR="001828A6" w:rsidRPr="00F318EF">
        <w:rPr>
          <w:rFonts w:ascii="Myriad Pro" w:hAnsi="Myriad Pro"/>
          <w:color w:val="000000"/>
          <w:sz w:val="26"/>
          <w:szCs w:val="26"/>
        </w:rPr>
        <w:t>«МРСК Северо-Запада» - «Вологдаэнерго»</w:t>
      </w:r>
      <w:r w:rsidRPr="00F318EF">
        <w:rPr>
          <w:rFonts w:ascii="Myriad Pro" w:hAnsi="Myriad Pro"/>
          <w:color w:val="000000"/>
          <w:sz w:val="26"/>
          <w:szCs w:val="26"/>
        </w:rPr>
        <w:t xml:space="preserve"> экономия от снижения потерь по итогам 201</w:t>
      </w:r>
      <w:r w:rsidR="00B62970" w:rsidRPr="00F318EF">
        <w:rPr>
          <w:rFonts w:ascii="Myriad Pro" w:hAnsi="Myriad Pro"/>
          <w:color w:val="000000"/>
          <w:sz w:val="26"/>
          <w:szCs w:val="26"/>
        </w:rPr>
        <w:t>4</w:t>
      </w:r>
      <w:r w:rsidRPr="00F318EF">
        <w:rPr>
          <w:rFonts w:ascii="Myriad Pro" w:hAnsi="Myriad Pro"/>
          <w:color w:val="000000"/>
          <w:sz w:val="26"/>
          <w:szCs w:val="26"/>
        </w:rPr>
        <w:t>-201</w:t>
      </w:r>
      <w:r w:rsidR="00B62970" w:rsidRPr="00F318EF">
        <w:rPr>
          <w:rFonts w:ascii="Myriad Pro" w:hAnsi="Myriad Pro"/>
          <w:color w:val="000000"/>
          <w:sz w:val="26"/>
          <w:szCs w:val="26"/>
        </w:rPr>
        <w:t>6</w:t>
      </w:r>
      <w:r w:rsidR="008A3B12" w:rsidRPr="00F318EF">
        <w:rPr>
          <w:rFonts w:ascii="Myriad Pro" w:hAnsi="Myriad Pro"/>
          <w:color w:val="000000"/>
          <w:sz w:val="26"/>
          <w:szCs w:val="26"/>
        </w:rPr>
        <w:t> гг.</w:t>
      </w:r>
      <w:r w:rsidRPr="00F318EF">
        <w:rPr>
          <w:rFonts w:ascii="Myriad Pro" w:hAnsi="Myriad Pro"/>
          <w:color w:val="000000"/>
          <w:sz w:val="26"/>
          <w:szCs w:val="26"/>
        </w:rPr>
        <w:t>, рассчитанная по формулам п.25 Методических указаний №228-э с применением индексов ИПЦ согласно Прогнозу социально-экономического ра</w:t>
      </w:r>
      <w:r w:rsidR="00B62970" w:rsidRPr="00F318EF">
        <w:rPr>
          <w:rFonts w:ascii="Myriad Pro" w:hAnsi="Myriad Pro"/>
          <w:color w:val="000000"/>
          <w:sz w:val="26"/>
          <w:szCs w:val="26"/>
        </w:rPr>
        <w:t>звития</w:t>
      </w:r>
      <w:r w:rsidRPr="00F318EF">
        <w:rPr>
          <w:rFonts w:ascii="Myriad Pro" w:hAnsi="Myriad Pro"/>
          <w:color w:val="000000"/>
          <w:sz w:val="26"/>
          <w:szCs w:val="26"/>
        </w:rPr>
        <w:t xml:space="preserve"> РФ от </w:t>
      </w:r>
      <w:r w:rsidR="00B62970" w:rsidRPr="00F318EF">
        <w:rPr>
          <w:rFonts w:ascii="Myriad Pro" w:hAnsi="Myriad Pro"/>
          <w:color w:val="000000"/>
          <w:sz w:val="26"/>
          <w:szCs w:val="26"/>
        </w:rPr>
        <w:t>24.11.2016</w:t>
      </w:r>
      <w:r w:rsidRPr="00F318EF">
        <w:rPr>
          <w:rFonts w:ascii="Myriad Pro" w:hAnsi="Myriad Pro"/>
          <w:color w:val="000000"/>
          <w:sz w:val="26"/>
          <w:szCs w:val="26"/>
        </w:rPr>
        <w:t>.</w:t>
      </w:r>
    </w:p>
    <w:p w14:paraId="2C46E622" w14:textId="77777777" w:rsidR="00943A86" w:rsidRPr="00F318EF" w:rsidRDefault="00943A86" w:rsidP="00943A86">
      <w:pPr>
        <w:tabs>
          <w:tab w:val="left" w:pos="1134"/>
        </w:tabs>
        <w:spacing w:after="0" w:line="360" w:lineRule="auto"/>
        <w:ind w:firstLine="567"/>
        <w:contextualSpacing/>
        <w:jc w:val="both"/>
        <w:rPr>
          <w:rFonts w:ascii="Myriad Pro" w:hAnsi="Myriad Pro"/>
          <w:color w:val="000000"/>
          <w:sz w:val="26"/>
          <w:szCs w:val="26"/>
        </w:rPr>
      </w:pPr>
    </w:p>
    <w:p w14:paraId="36F76F1C" w14:textId="77777777" w:rsidR="00943A86" w:rsidRPr="00F318EF" w:rsidRDefault="00943A86" w:rsidP="00943A86">
      <w:pPr>
        <w:tabs>
          <w:tab w:val="left" w:pos="1134"/>
        </w:tabs>
        <w:spacing w:after="0" w:line="360" w:lineRule="auto"/>
        <w:contextualSpacing/>
        <w:jc w:val="both"/>
        <w:rPr>
          <w:rFonts w:ascii="Myriad Pro" w:hAnsi="Myriad Pro"/>
          <w:b/>
          <w:color w:val="000000"/>
          <w:sz w:val="26"/>
          <w:szCs w:val="26"/>
        </w:rPr>
      </w:pPr>
      <w:r w:rsidRPr="00F318EF">
        <w:rPr>
          <w:rFonts w:ascii="Myriad Pro" w:hAnsi="Myriad Pro"/>
          <w:b/>
          <w:color w:val="000000"/>
          <w:sz w:val="26"/>
          <w:szCs w:val="26"/>
        </w:rPr>
        <w:t>ПОЗИЦИЯ ИСПОЛНИТЕЛЯ</w:t>
      </w:r>
    </w:p>
    <w:p w14:paraId="4D6E46F5" w14:textId="77777777" w:rsidR="00943A86" w:rsidRPr="00F318EF" w:rsidRDefault="00943A86" w:rsidP="00B62970">
      <w:pPr>
        <w:tabs>
          <w:tab w:val="left" w:pos="1134"/>
        </w:tabs>
        <w:spacing w:after="0" w:line="360" w:lineRule="auto"/>
        <w:ind w:firstLine="567"/>
        <w:contextualSpacing/>
        <w:jc w:val="both"/>
        <w:rPr>
          <w:rFonts w:ascii="Myriad Pro" w:hAnsi="Myriad Pro"/>
          <w:color w:val="000000"/>
          <w:sz w:val="26"/>
          <w:szCs w:val="26"/>
        </w:rPr>
      </w:pPr>
      <w:r w:rsidRPr="00F318EF">
        <w:rPr>
          <w:rFonts w:ascii="Myriad Pro" w:hAnsi="Myriad Pro"/>
          <w:color w:val="000000"/>
          <w:sz w:val="26"/>
          <w:szCs w:val="26"/>
        </w:rPr>
        <w:t>Анализ расчета экономии от снижения потерь по итогам 201</w:t>
      </w:r>
      <w:r w:rsidR="00B62970" w:rsidRPr="00F318EF">
        <w:rPr>
          <w:rFonts w:ascii="Myriad Pro" w:hAnsi="Myriad Pro"/>
          <w:color w:val="000000"/>
          <w:sz w:val="26"/>
          <w:szCs w:val="26"/>
        </w:rPr>
        <w:t>4</w:t>
      </w:r>
      <w:r w:rsidRPr="00F318EF">
        <w:rPr>
          <w:rFonts w:ascii="Myriad Pro" w:hAnsi="Myriad Pro"/>
          <w:color w:val="000000"/>
          <w:sz w:val="26"/>
          <w:szCs w:val="26"/>
        </w:rPr>
        <w:t>-201</w:t>
      </w:r>
      <w:r w:rsidR="00B62970" w:rsidRPr="00F318EF">
        <w:rPr>
          <w:rFonts w:ascii="Myriad Pro" w:hAnsi="Myriad Pro"/>
          <w:color w:val="000000"/>
          <w:sz w:val="26"/>
          <w:szCs w:val="26"/>
        </w:rPr>
        <w:t>6</w:t>
      </w:r>
      <w:r w:rsidR="008A3B12" w:rsidRPr="00F318EF">
        <w:rPr>
          <w:rFonts w:ascii="Myriad Pro" w:hAnsi="Myriad Pro"/>
          <w:color w:val="000000"/>
          <w:sz w:val="26"/>
          <w:szCs w:val="26"/>
        </w:rPr>
        <w:t> гг.</w:t>
      </w:r>
      <w:r w:rsidRPr="00F318EF">
        <w:rPr>
          <w:rFonts w:ascii="Myriad Pro" w:hAnsi="Myriad Pro"/>
          <w:color w:val="000000"/>
          <w:sz w:val="26"/>
          <w:szCs w:val="26"/>
        </w:rPr>
        <w:t xml:space="preserve">, выполненных филиалом </w:t>
      </w:r>
      <w:r w:rsidR="004A3D68" w:rsidRPr="00F318EF">
        <w:rPr>
          <w:rFonts w:ascii="Myriad Pro" w:hAnsi="Myriad Pro"/>
          <w:color w:val="000000"/>
          <w:sz w:val="26"/>
          <w:szCs w:val="26"/>
        </w:rPr>
        <w:t>ПАО </w:t>
      </w:r>
      <w:r w:rsidR="001828A6" w:rsidRPr="00F318EF">
        <w:rPr>
          <w:rFonts w:ascii="Myriad Pro" w:hAnsi="Myriad Pro"/>
          <w:color w:val="000000"/>
          <w:sz w:val="26"/>
          <w:szCs w:val="26"/>
        </w:rPr>
        <w:t>«МРСК Северо-Запада» - «Вологдаэнерго»</w:t>
      </w:r>
      <w:r w:rsidRPr="00F318EF">
        <w:rPr>
          <w:rFonts w:ascii="Myriad Pro" w:hAnsi="Myriad Pro"/>
          <w:color w:val="000000"/>
          <w:sz w:val="26"/>
          <w:szCs w:val="26"/>
        </w:rPr>
        <w:t xml:space="preserve"> и Департаментом ТЭК и ТР Вологодской области, показывает отсутствие разногласий по определению величины экономии по годам. </w:t>
      </w:r>
    </w:p>
    <w:p w14:paraId="1AA51147" w14:textId="77777777" w:rsidR="00943A86" w:rsidRPr="00F318EF" w:rsidRDefault="00943A86" w:rsidP="00943A86">
      <w:pPr>
        <w:tabs>
          <w:tab w:val="left" w:pos="1134"/>
        </w:tabs>
        <w:spacing w:after="0" w:line="360" w:lineRule="auto"/>
        <w:ind w:firstLine="567"/>
        <w:contextualSpacing/>
        <w:jc w:val="both"/>
        <w:rPr>
          <w:rFonts w:ascii="Myriad Pro" w:hAnsi="Myriad Pro"/>
          <w:bCs/>
          <w:sz w:val="26"/>
          <w:szCs w:val="26"/>
        </w:rPr>
      </w:pPr>
      <w:r w:rsidRPr="00F318EF">
        <w:rPr>
          <w:rFonts w:ascii="Myriad Pro" w:hAnsi="Myriad Pro"/>
          <w:color w:val="000000"/>
          <w:sz w:val="26"/>
          <w:szCs w:val="26"/>
        </w:rPr>
        <w:lastRenderedPageBreak/>
        <w:t xml:space="preserve">В связи с тем, что на момент установления тарифов на </w:t>
      </w:r>
      <w:smartTag w:uri="urn:schemas-microsoft-com:office:smarttags" w:element="metricconverter">
        <w:smartTagPr>
          <w:attr w:name="ProductID" w:val="2018 г"/>
        </w:smartTagPr>
        <w:r w:rsidRPr="00F318EF">
          <w:rPr>
            <w:rFonts w:ascii="Myriad Pro" w:hAnsi="Myriad Pro"/>
            <w:color w:val="000000"/>
            <w:sz w:val="26"/>
            <w:szCs w:val="26"/>
          </w:rPr>
          <w:t>201</w:t>
        </w:r>
        <w:r w:rsidR="001A6F3A" w:rsidRPr="00F318EF">
          <w:rPr>
            <w:rFonts w:ascii="Myriad Pro" w:hAnsi="Myriad Pro"/>
            <w:color w:val="000000"/>
            <w:sz w:val="26"/>
            <w:szCs w:val="26"/>
          </w:rPr>
          <w:t>8</w:t>
        </w:r>
        <w:r w:rsidRPr="00F318EF">
          <w:rPr>
            <w:rFonts w:ascii="Myriad Pro" w:hAnsi="Myriad Pro"/>
            <w:color w:val="000000"/>
            <w:sz w:val="26"/>
            <w:szCs w:val="26"/>
          </w:rPr>
          <w:t xml:space="preserve"> г</w:t>
        </w:r>
      </w:smartTag>
      <w:r w:rsidRPr="00F318EF">
        <w:rPr>
          <w:rFonts w:ascii="Myriad Pro" w:hAnsi="Myriad Pro"/>
          <w:color w:val="000000"/>
          <w:sz w:val="26"/>
          <w:szCs w:val="26"/>
        </w:rPr>
        <w:t>. актуальным был Прогноз социально-экономического ра</w:t>
      </w:r>
      <w:r w:rsidR="001A6F3A" w:rsidRPr="00F318EF">
        <w:rPr>
          <w:rFonts w:ascii="Myriad Pro" w:hAnsi="Myriad Pro"/>
          <w:color w:val="000000"/>
          <w:sz w:val="26"/>
          <w:szCs w:val="26"/>
        </w:rPr>
        <w:t>звития</w:t>
      </w:r>
      <w:r w:rsidRPr="00F318EF">
        <w:rPr>
          <w:rFonts w:ascii="Myriad Pro" w:hAnsi="Myriad Pro"/>
          <w:color w:val="000000"/>
          <w:sz w:val="26"/>
          <w:szCs w:val="26"/>
        </w:rPr>
        <w:t xml:space="preserve"> РФ от 2</w:t>
      </w:r>
      <w:r w:rsidR="001A6F3A" w:rsidRPr="00F318EF">
        <w:rPr>
          <w:rFonts w:ascii="Myriad Pro" w:hAnsi="Myriad Pro"/>
          <w:color w:val="000000"/>
          <w:sz w:val="26"/>
          <w:szCs w:val="26"/>
        </w:rPr>
        <w:t>7</w:t>
      </w:r>
      <w:r w:rsidRPr="00F318EF">
        <w:rPr>
          <w:rFonts w:ascii="Myriad Pro" w:hAnsi="Myriad Pro"/>
          <w:color w:val="000000"/>
          <w:sz w:val="26"/>
          <w:szCs w:val="26"/>
        </w:rPr>
        <w:t>.1</w:t>
      </w:r>
      <w:r w:rsidR="001A6F3A" w:rsidRPr="00F318EF">
        <w:rPr>
          <w:rFonts w:ascii="Myriad Pro" w:hAnsi="Myriad Pro"/>
          <w:color w:val="000000"/>
          <w:sz w:val="26"/>
          <w:szCs w:val="26"/>
        </w:rPr>
        <w:t>0</w:t>
      </w:r>
      <w:r w:rsidRPr="00F318EF">
        <w:rPr>
          <w:rFonts w:ascii="Myriad Pro" w:hAnsi="Myriad Pro"/>
          <w:color w:val="000000"/>
          <w:sz w:val="26"/>
          <w:szCs w:val="26"/>
        </w:rPr>
        <w:t>.201</w:t>
      </w:r>
      <w:r w:rsidR="001A6F3A" w:rsidRPr="00F318EF">
        <w:rPr>
          <w:rFonts w:ascii="Myriad Pro" w:hAnsi="Myriad Pro"/>
          <w:color w:val="000000"/>
          <w:sz w:val="26"/>
          <w:szCs w:val="26"/>
        </w:rPr>
        <w:t>7</w:t>
      </w:r>
      <w:r w:rsidRPr="00F318EF">
        <w:rPr>
          <w:rFonts w:ascii="Myriad Pro" w:hAnsi="Myriad Pro"/>
          <w:color w:val="000000"/>
          <w:sz w:val="26"/>
          <w:szCs w:val="26"/>
        </w:rPr>
        <w:t xml:space="preserve">, Исполнитель </w:t>
      </w:r>
      <w:r w:rsidR="001A6F3A" w:rsidRPr="00F318EF">
        <w:rPr>
          <w:rFonts w:ascii="Myriad Pro" w:hAnsi="Myriad Pro"/>
          <w:color w:val="000000"/>
          <w:sz w:val="26"/>
          <w:szCs w:val="26"/>
        </w:rPr>
        <w:t xml:space="preserve">отмечает необоснованность принятия </w:t>
      </w:r>
      <w:r w:rsidR="001A6F3A" w:rsidRPr="00F318EF">
        <w:rPr>
          <w:rFonts w:ascii="Myriad Pro" w:hAnsi="Myriad Pro"/>
          <w:bCs/>
          <w:sz w:val="26"/>
          <w:szCs w:val="26"/>
        </w:rPr>
        <w:t>Департаментом ТЭК и ТР Вологодской области</w:t>
      </w:r>
      <w:r w:rsidR="001A6F3A" w:rsidRPr="00F318EF">
        <w:rPr>
          <w:rFonts w:ascii="Myriad Pro" w:hAnsi="Myriad Pro"/>
          <w:color w:val="000000"/>
          <w:sz w:val="26"/>
          <w:szCs w:val="26"/>
        </w:rPr>
        <w:t xml:space="preserve"> в расчет ИПЦ согласно Прогнозу социально-экономического развития РФ от 24.11.2016</w:t>
      </w:r>
      <w:r w:rsidRPr="00F318EF">
        <w:rPr>
          <w:rFonts w:ascii="Myriad Pro" w:hAnsi="Myriad Pro"/>
          <w:bCs/>
          <w:sz w:val="26"/>
          <w:szCs w:val="26"/>
        </w:rPr>
        <w:t>.</w:t>
      </w:r>
    </w:p>
    <w:p w14:paraId="49949653" w14:textId="77777777" w:rsidR="00943A86" w:rsidRPr="00F318EF" w:rsidRDefault="00943A86" w:rsidP="00943A86">
      <w:pPr>
        <w:tabs>
          <w:tab w:val="left" w:pos="1134"/>
        </w:tabs>
        <w:spacing w:after="0" w:line="360" w:lineRule="auto"/>
        <w:ind w:firstLine="567"/>
        <w:contextualSpacing/>
        <w:jc w:val="both"/>
        <w:rPr>
          <w:rFonts w:ascii="Myriad Pro" w:hAnsi="Myriad Pro"/>
          <w:color w:val="000000"/>
          <w:sz w:val="26"/>
          <w:szCs w:val="26"/>
        </w:rPr>
      </w:pPr>
      <w:r w:rsidRPr="00F318EF">
        <w:rPr>
          <w:rFonts w:ascii="Myriad Pro" w:hAnsi="Myriad Pro"/>
          <w:bCs/>
          <w:sz w:val="26"/>
          <w:szCs w:val="26"/>
        </w:rPr>
        <w:t xml:space="preserve">На основании изложенного, размер </w:t>
      </w:r>
      <w:r w:rsidRPr="00F318EF">
        <w:rPr>
          <w:rFonts w:ascii="Myriad Pro" w:hAnsi="Myriad Pro"/>
          <w:color w:val="000000"/>
          <w:sz w:val="26"/>
          <w:szCs w:val="26"/>
        </w:rPr>
        <w:t>экономии от снижения потерь по итогам 201</w:t>
      </w:r>
      <w:r w:rsidR="001A6F3A" w:rsidRPr="00F318EF">
        <w:rPr>
          <w:rFonts w:ascii="Myriad Pro" w:hAnsi="Myriad Pro"/>
          <w:color w:val="000000"/>
          <w:sz w:val="26"/>
          <w:szCs w:val="26"/>
        </w:rPr>
        <w:t>4</w:t>
      </w:r>
      <w:r w:rsidRPr="00F318EF">
        <w:rPr>
          <w:rFonts w:ascii="Myriad Pro" w:hAnsi="Myriad Pro"/>
          <w:color w:val="000000"/>
          <w:sz w:val="26"/>
          <w:szCs w:val="26"/>
        </w:rPr>
        <w:t>-201</w:t>
      </w:r>
      <w:r w:rsidR="001A6F3A" w:rsidRPr="00F318EF">
        <w:rPr>
          <w:rFonts w:ascii="Myriad Pro" w:hAnsi="Myriad Pro"/>
          <w:color w:val="000000"/>
          <w:sz w:val="26"/>
          <w:szCs w:val="26"/>
        </w:rPr>
        <w:t>6</w:t>
      </w:r>
      <w:r w:rsidR="008A3B12" w:rsidRPr="00F318EF">
        <w:rPr>
          <w:rFonts w:ascii="Myriad Pro" w:hAnsi="Myriad Pro"/>
          <w:color w:val="000000"/>
          <w:sz w:val="26"/>
          <w:szCs w:val="26"/>
        </w:rPr>
        <w:t> гг.</w:t>
      </w:r>
      <w:r w:rsidRPr="00F318EF">
        <w:rPr>
          <w:rFonts w:ascii="Myriad Pro" w:hAnsi="Myriad Pro"/>
          <w:color w:val="000000"/>
          <w:sz w:val="26"/>
          <w:szCs w:val="26"/>
        </w:rPr>
        <w:t xml:space="preserve"> составляет </w:t>
      </w:r>
      <w:r w:rsidR="0022663E" w:rsidRPr="00F318EF">
        <w:rPr>
          <w:rFonts w:ascii="Myriad Pro" w:hAnsi="Myriad Pro"/>
          <w:color w:val="000000"/>
          <w:sz w:val="26"/>
          <w:szCs w:val="26"/>
        </w:rPr>
        <w:t>56 400,59</w:t>
      </w:r>
      <w:r w:rsidRPr="00F318EF">
        <w:rPr>
          <w:rFonts w:ascii="Myriad Pro" w:hAnsi="Myriad Pro"/>
          <w:color w:val="000000"/>
          <w:sz w:val="26"/>
          <w:szCs w:val="26"/>
        </w:rPr>
        <w:t xml:space="preserve"> тыс. руб.</w:t>
      </w:r>
      <w:r w:rsidR="0022663E" w:rsidRPr="00F318EF">
        <w:rPr>
          <w:rFonts w:ascii="Myriad Pro" w:hAnsi="Myriad Pro"/>
          <w:color w:val="000000"/>
          <w:sz w:val="26"/>
          <w:szCs w:val="26"/>
        </w:rPr>
        <w:t>, или на 598,69 тыс. руб. ниже установленного уровня.</w:t>
      </w:r>
    </w:p>
    <w:p w14:paraId="6457DD92" w14:textId="77777777" w:rsidR="00943A86" w:rsidRPr="00F318EF" w:rsidRDefault="00943A86" w:rsidP="00943A86">
      <w:pPr>
        <w:pStyle w:val="afff2"/>
        <w:spacing w:after="0"/>
        <w:ind w:firstLine="0"/>
        <w:jc w:val="center"/>
        <w:rPr>
          <w:b/>
          <w:lang w:val="ru-RU"/>
        </w:rPr>
      </w:pPr>
      <w:r w:rsidRPr="00F318EF">
        <w:rPr>
          <w:b/>
          <w:lang w:val="ru-RU"/>
        </w:rPr>
        <w:t>Экономия от снижения потерь по итогам 2015-2017</w:t>
      </w:r>
      <w:r w:rsidR="008A3B12" w:rsidRPr="00F318EF">
        <w:rPr>
          <w:b/>
          <w:lang w:val="ru-RU"/>
        </w:rPr>
        <w:t> гг.</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1E0" w:firstRow="1" w:lastRow="1" w:firstColumn="1" w:lastColumn="1" w:noHBand="0" w:noVBand="0"/>
      </w:tblPr>
      <w:tblGrid>
        <w:gridCol w:w="2392"/>
        <w:gridCol w:w="2392"/>
        <w:gridCol w:w="2393"/>
        <w:gridCol w:w="2393"/>
      </w:tblGrid>
      <w:tr w:rsidR="00943A86" w:rsidRPr="00F318EF" w14:paraId="192DE836" w14:textId="77777777">
        <w:trPr>
          <w:cantSplit/>
          <w:tblHeader/>
        </w:trPr>
        <w:tc>
          <w:tcPr>
            <w:tcW w:w="1250"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19DC07B4" w14:textId="77777777" w:rsidR="00943A86" w:rsidRPr="00F318EF" w:rsidRDefault="00943A86" w:rsidP="00847EE1">
            <w:pPr>
              <w:spacing w:after="0" w:line="240" w:lineRule="auto"/>
              <w:jc w:val="center"/>
              <w:rPr>
                <w:rFonts w:ascii="Myriad Pro" w:hAnsi="Myriad Pro"/>
                <w:b/>
                <w:bCs/>
                <w:color w:val="FFFFFF"/>
                <w:sz w:val="20"/>
                <w:szCs w:val="20"/>
              </w:rPr>
            </w:pPr>
            <w:r w:rsidRPr="00F318EF">
              <w:rPr>
                <w:rFonts w:ascii="Myriad Pro" w:hAnsi="Myriad Pro"/>
                <w:b/>
                <w:bCs/>
                <w:color w:val="FFFFFF"/>
                <w:sz w:val="20"/>
                <w:szCs w:val="20"/>
              </w:rPr>
              <w:t>Наименование</w:t>
            </w:r>
          </w:p>
        </w:tc>
        <w:tc>
          <w:tcPr>
            <w:tcW w:w="1250"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292039D1" w14:textId="77777777" w:rsidR="00943A86" w:rsidRPr="00F318EF" w:rsidRDefault="00943A86" w:rsidP="00847EE1">
            <w:pPr>
              <w:spacing w:after="0" w:line="240" w:lineRule="auto"/>
              <w:jc w:val="center"/>
              <w:rPr>
                <w:rFonts w:ascii="Myriad Pro" w:hAnsi="Myriad Pro"/>
                <w:b/>
                <w:bCs/>
                <w:color w:val="FFFFFF"/>
                <w:sz w:val="20"/>
                <w:szCs w:val="20"/>
              </w:rPr>
            </w:pPr>
            <w:r w:rsidRPr="00F318EF">
              <w:rPr>
                <w:rFonts w:ascii="Myriad Pro" w:hAnsi="Myriad Pro"/>
                <w:b/>
                <w:bCs/>
                <w:color w:val="FFFFFF"/>
                <w:sz w:val="20"/>
                <w:szCs w:val="20"/>
              </w:rPr>
              <w:t xml:space="preserve">Заявлено филиалом </w:t>
            </w:r>
            <w:r w:rsidR="004A3D68" w:rsidRPr="00F318EF">
              <w:rPr>
                <w:rFonts w:ascii="Myriad Pro" w:hAnsi="Myriad Pro"/>
                <w:b/>
                <w:bCs/>
                <w:color w:val="FFFFFF"/>
                <w:sz w:val="20"/>
                <w:szCs w:val="20"/>
              </w:rPr>
              <w:t>ПАО </w:t>
            </w:r>
            <w:r w:rsidRPr="00F318EF">
              <w:rPr>
                <w:rFonts w:ascii="Myriad Pro" w:hAnsi="Myriad Pro"/>
                <w:b/>
                <w:bCs/>
                <w:color w:val="FFFFFF"/>
                <w:sz w:val="20"/>
                <w:szCs w:val="20"/>
              </w:rPr>
              <w:t>«МРСК Северо-Запада»</w:t>
            </w:r>
            <w:r w:rsidRPr="00F318EF">
              <w:rPr>
                <w:rFonts w:ascii="Myriad Pro" w:hAnsi="Myriad Pro"/>
                <w:b/>
                <w:bCs/>
                <w:color w:val="FFFFFF"/>
                <w:sz w:val="20"/>
                <w:szCs w:val="20"/>
              </w:rPr>
              <w:br/>
              <w:t>«Вологдаэнерго»</w:t>
            </w:r>
          </w:p>
        </w:tc>
        <w:tc>
          <w:tcPr>
            <w:tcW w:w="1250"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5456CDF5" w14:textId="77777777" w:rsidR="00943A86" w:rsidRPr="00F318EF" w:rsidRDefault="00943A86" w:rsidP="00847EE1">
            <w:pPr>
              <w:spacing w:after="0" w:line="240" w:lineRule="auto"/>
              <w:jc w:val="center"/>
              <w:rPr>
                <w:rFonts w:ascii="Myriad Pro" w:hAnsi="Myriad Pro"/>
                <w:b/>
                <w:bCs/>
                <w:color w:val="FFFFFF"/>
                <w:sz w:val="20"/>
                <w:szCs w:val="20"/>
              </w:rPr>
            </w:pPr>
            <w:r w:rsidRPr="00F318EF">
              <w:rPr>
                <w:rFonts w:ascii="Myriad Pro" w:hAnsi="Myriad Pro"/>
                <w:b/>
                <w:bCs/>
                <w:color w:val="FFFFFF"/>
                <w:sz w:val="20"/>
                <w:szCs w:val="20"/>
              </w:rPr>
              <w:t>Принято Департаментом ТЭК и ТР Вологодской области</w:t>
            </w:r>
          </w:p>
        </w:tc>
        <w:tc>
          <w:tcPr>
            <w:tcW w:w="1250"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21281157" w14:textId="77777777" w:rsidR="00943A86" w:rsidRPr="00F318EF" w:rsidRDefault="00943A86" w:rsidP="00847EE1">
            <w:pPr>
              <w:spacing w:after="0" w:line="240" w:lineRule="auto"/>
              <w:jc w:val="center"/>
              <w:rPr>
                <w:rFonts w:ascii="Myriad Pro" w:hAnsi="Myriad Pro"/>
                <w:b/>
                <w:bCs/>
                <w:color w:val="FFFFFF"/>
                <w:sz w:val="20"/>
                <w:szCs w:val="20"/>
              </w:rPr>
            </w:pPr>
            <w:r w:rsidRPr="00F318EF">
              <w:rPr>
                <w:rFonts w:ascii="Myriad Pro" w:hAnsi="Myriad Pro"/>
                <w:b/>
                <w:bCs/>
                <w:color w:val="FFFFFF"/>
                <w:sz w:val="20"/>
                <w:szCs w:val="20"/>
              </w:rPr>
              <w:t>Расчет Исполнителя</w:t>
            </w:r>
          </w:p>
        </w:tc>
      </w:tr>
      <w:tr w:rsidR="00943A86" w:rsidRPr="00F318EF" w14:paraId="420E8DC9" w14:textId="77777777">
        <w:trPr>
          <w:cantSplit/>
        </w:trPr>
        <w:tc>
          <w:tcPr>
            <w:tcW w:w="1250" w:type="pct"/>
            <w:tcBorders>
              <w:top w:val="single" w:sz="4" w:space="0" w:color="FFFFFF"/>
            </w:tcBorders>
            <w:shd w:val="clear" w:color="auto" w:fill="auto"/>
            <w:vAlign w:val="center"/>
          </w:tcPr>
          <w:p w14:paraId="11321C89" w14:textId="77777777" w:rsidR="00943A86" w:rsidRPr="00F318EF" w:rsidRDefault="00943A86" w:rsidP="00847EE1">
            <w:pPr>
              <w:spacing w:after="0" w:line="240" w:lineRule="auto"/>
              <w:rPr>
                <w:rFonts w:ascii="Myriad Pro" w:hAnsi="Myriad Pro"/>
                <w:sz w:val="20"/>
                <w:szCs w:val="20"/>
              </w:rPr>
            </w:pPr>
            <w:r w:rsidRPr="00F318EF">
              <w:rPr>
                <w:rFonts w:ascii="Myriad Pro" w:hAnsi="Myriad Pro"/>
                <w:sz w:val="20"/>
                <w:szCs w:val="20"/>
              </w:rPr>
              <w:t>ИПЦ 201</w:t>
            </w:r>
            <w:r w:rsidR="001A6F3A" w:rsidRPr="00F318EF">
              <w:rPr>
                <w:rFonts w:ascii="Myriad Pro" w:hAnsi="Myriad Pro"/>
                <w:sz w:val="20"/>
                <w:szCs w:val="20"/>
              </w:rPr>
              <w:t>7</w:t>
            </w:r>
          </w:p>
        </w:tc>
        <w:tc>
          <w:tcPr>
            <w:tcW w:w="1250" w:type="pct"/>
            <w:tcBorders>
              <w:top w:val="single" w:sz="4" w:space="0" w:color="FFFFFF"/>
            </w:tcBorders>
            <w:shd w:val="clear" w:color="auto" w:fill="auto"/>
            <w:vAlign w:val="center"/>
          </w:tcPr>
          <w:p w14:paraId="4A7D8118" w14:textId="77777777" w:rsidR="00943A86" w:rsidRPr="00F318EF" w:rsidRDefault="00943A86" w:rsidP="00847EE1">
            <w:pPr>
              <w:spacing w:after="0" w:line="240" w:lineRule="auto"/>
              <w:jc w:val="center"/>
              <w:rPr>
                <w:rFonts w:ascii="Myriad Pro" w:hAnsi="Myriad Pro"/>
                <w:sz w:val="20"/>
                <w:szCs w:val="20"/>
              </w:rPr>
            </w:pPr>
            <w:r w:rsidRPr="00F318EF">
              <w:rPr>
                <w:rFonts w:ascii="Myriad Pro" w:hAnsi="Myriad Pro"/>
                <w:sz w:val="20"/>
                <w:szCs w:val="20"/>
              </w:rPr>
              <w:t>4,</w:t>
            </w:r>
            <w:r w:rsidR="001A6F3A" w:rsidRPr="00F318EF">
              <w:rPr>
                <w:rFonts w:ascii="Myriad Pro" w:hAnsi="Myriad Pro"/>
                <w:sz w:val="20"/>
                <w:szCs w:val="20"/>
              </w:rPr>
              <w:t>7</w:t>
            </w:r>
            <w:r w:rsidRPr="00F318EF">
              <w:rPr>
                <w:rFonts w:ascii="Myriad Pro" w:hAnsi="Myriad Pro"/>
                <w:sz w:val="20"/>
                <w:szCs w:val="20"/>
              </w:rPr>
              <w:t>%</w:t>
            </w:r>
          </w:p>
        </w:tc>
        <w:tc>
          <w:tcPr>
            <w:tcW w:w="1250" w:type="pct"/>
            <w:tcBorders>
              <w:top w:val="single" w:sz="4" w:space="0" w:color="FFFFFF"/>
            </w:tcBorders>
            <w:shd w:val="clear" w:color="auto" w:fill="auto"/>
            <w:vAlign w:val="center"/>
          </w:tcPr>
          <w:p w14:paraId="4BCE60F1" w14:textId="77777777" w:rsidR="00943A86" w:rsidRPr="00F318EF" w:rsidRDefault="001A6F3A" w:rsidP="00847EE1">
            <w:pPr>
              <w:spacing w:after="0" w:line="240" w:lineRule="auto"/>
              <w:jc w:val="center"/>
              <w:rPr>
                <w:rFonts w:ascii="Myriad Pro" w:hAnsi="Myriad Pro"/>
                <w:sz w:val="20"/>
                <w:szCs w:val="20"/>
              </w:rPr>
            </w:pPr>
            <w:r w:rsidRPr="00F318EF">
              <w:rPr>
                <w:rFonts w:ascii="Myriad Pro" w:hAnsi="Myriad Pro"/>
                <w:sz w:val="20"/>
                <w:szCs w:val="20"/>
              </w:rPr>
              <w:t>4</w:t>
            </w:r>
            <w:r w:rsidR="00943A86" w:rsidRPr="00F318EF">
              <w:rPr>
                <w:rFonts w:ascii="Myriad Pro" w:hAnsi="Myriad Pro"/>
                <w:sz w:val="20"/>
                <w:szCs w:val="20"/>
              </w:rPr>
              <w:t>,7%</w:t>
            </w:r>
          </w:p>
        </w:tc>
        <w:tc>
          <w:tcPr>
            <w:tcW w:w="1250" w:type="pct"/>
            <w:tcBorders>
              <w:top w:val="single" w:sz="4" w:space="0" w:color="FFFFFF"/>
            </w:tcBorders>
            <w:shd w:val="clear" w:color="auto" w:fill="auto"/>
            <w:vAlign w:val="center"/>
          </w:tcPr>
          <w:p w14:paraId="4769D49E" w14:textId="77777777" w:rsidR="00943A86" w:rsidRPr="00F318EF" w:rsidRDefault="001A6F3A" w:rsidP="00847EE1">
            <w:pPr>
              <w:spacing w:after="0" w:line="240" w:lineRule="auto"/>
              <w:jc w:val="center"/>
              <w:rPr>
                <w:rFonts w:ascii="Myriad Pro" w:hAnsi="Myriad Pro"/>
                <w:sz w:val="20"/>
                <w:szCs w:val="20"/>
              </w:rPr>
            </w:pPr>
            <w:r w:rsidRPr="00F318EF">
              <w:rPr>
                <w:rFonts w:ascii="Myriad Pro" w:hAnsi="Myriad Pro"/>
                <w:sz w:val="20"/>
                <w:szCs w:val="20"/>
              </w:rPr>
              <w:t>3,9</w:t>
            </w:r>
            <w:r w:rsidR="00943A86" w:rsidRPr="00F318EF">
              <w:rPr>
                <w:rFonts w:ascii="Myriad Pro" w:hAnsi="Myriad Pro"/>
                <w:sz w:val="20"/>
                <w:szCs w:val="20"/>
              </w:rPr>
              <w:t>%</w:t>
            </w:r>
          </w:p>
        </w:tc>
      </w:tr>
      <w:tr w:rsidR="00943A86" w:rsidRPr="00F318EF" w14:paraId="711E8B4B" w14:textId="77777777">
        <w:trPr>
          <w:cantSplit/>
        </w:trPr>
        <w:tc>
          <w:tcPr>
            <w:tcW w:w="1250" w:type="pct"/>
            <w:shd w:val="clear" w:color="auto" w:fill="auto"/>
            <w:vAlign w:val="center"/>
          </w:tcPr>
          <w:p w14:paraId="4362306F" w14:textId="77777777" w:rsidR="00943A86" w:rsidRPr="00F318EF" w:rsidRDefault="00943A86" w:rsidP="00847EE1">
            <w:pPr>
              <w:spacing w:after="0" w:line="240" w:lineRule="auto"/>
              <w:rPr>
                <w:rFonts w:ascii="Myriad Pro" w:hAnsi="Myriad Pro"/>
                <w:sz w:val="20"/>
                <w:szCs w:val="20"/>
              </w:rPr>
            </w:pPr>
            <w:r w:rsidRPr="00F318EF">
              <w:rPr>
                <w:rFonts w:ascii="Myriad Pro" w:hAnsi="Myriad Pro"/>
                <w:sz w:val="20"/>
                <w:szCs w:val="20"/>
              </w:rPr>
              <w:t>ИПЦ 20</w:t>
            </w:r>
            <w:r w:rsidR="001A6F3A" w:rsidRPr="00F318EF">
              <w:rPr>
                <w:rFonts w:ascii="Myriad Pro" w:hAnsi="Myriad Pro"/>
                <w:sz w:val="20"/>
                <w:szCs w:val="20"/>
              </w:rPr>
              <w:t>18</w:t>
            </w:r>
          </w:p>
        </w:tc>
        <w:tc>
          <w:tcPr>
            <w:tcW w:w="1250" w:type="pct"/>
            <w:shd w:val="clear" w:color="auto" w:fill="auto"/>
            <w:vAlign w:val="center"/>
          </w:tcPr>
          <w:p w14:paraId="28E8F90D" w14:textId="77777777" w:rsidR="00943A86" w:rsidRPr="00F318EF" w:rsidRDefault="00943A86" w:rsidP="00847EE1">
            <w:pPr>
              <w:spacing w:after="0" w:line="240" w:lineRule="auto"/>
              <w:jc w:val="center"/>
              <w:rPr>
                <w:rFonts w:ascii="Myriad Pro" w:hAnsi="Myriad Pro"/>
                <w:sz w:val="20"/>
                <w:szCs w:val="20"/>
              </w:rPr>
            </w:pPr>
            <w:r w:rsidRPr="00F318EF">
              <w:rPr>
                <w:rFonts w:ascii="Myriad Pro" w:hAnsi="Myriad Pro"/>
                <w:sz w:val="20"/>
                <w:szCs w:val="20"/>
              </w:rPr>
              <w:t>4,0%</w:t>
            </w:r>
          </w:p>
        </w:tc>
        <w:tc>
          <w:tcPr>
            <w:tcW w:w="1250" w:type="pct"/>
            <w:shd w:val="clear" w:color="auto" w:fill="auto"/>
            <w:vAlign w:val="center"/>
          </w:tcPr>
          <w:p w14:paraId="0CA742B0" w14:textId="77777777" w:rsidR="00943A86" w:rsidRPr="00F318EF" w:rsidRDefault="00943A86" w:rsidP="00847EE1">
            <w:pPr>
              <w:spacing w:after="0" w:line="240" w:lineRule="auto"/>
              <w:jc w:val="center"/>
              <w:rPr>
                <w:rFonts w:ascii="Myriad Pro" w:hAnsi="Myriad Pro"/>
                <w:sz w:val="20"/>
                <w:szCs w:val="20"/>
              </w:rPr>
            </w:pPr>
            <w:r w:rsidRPr="00F318EF">
              <w:rPr>
                <w:rFonts w:ascii="Myriad Pro" w:hAnsi="Myriad Pro"/>
                <w:sz w:val="20"/>
                <w:szCs w:val="20"/>
              </w:rPr>
              <w:t>4,</w:t>
            </w:r>
            <w:r w:rsidR="001A6F3A" w:rsidRPr="00F318EF">
              <w:rPr>
                <w:rFonts w:ascii="Myriad Pro" w:hAnsi="Myriad Pro"/>
                <w:sz w:val="20"/>
                <w:szCs w:val="20"/>
              </w:rPr>
              <w:t>0</w:t>
            </w:r>
            <w:r w:rsidRPr="00F318EF">
              <w:rPr>
                <w:rFonts w:ascii="Myriad Pro" w:hAnsi="Myriad Pro"/>
                <w:sz w:val="20"/>
                <w:szCs w:val="20"/>
              </w:rPr>
              <w:t>%</w:t>
            </w:r>
          </w:p>
        </w:tc>
        <w:tc>
          <w:tcPr>
            <w:tcW w:w="1250" w:type="pct"/>
            <w:shd w:val="clear" w:color="auto" w:fill="auto"/>
            <w:vAlign w:val="center"/>
          </w:tcPr>
          <w:p w14:paraId="07B6210C" w14:textId="77777777" w:rsidR="00943A86" w:rsidRPr="00F318EF" w:rsidRDefault="001A6F3A" w:rsidP="00847EE1">
            <w:pPr>
              <w:spacing w:after="0" w:line="240" w:lineRule="auto"/>
              <w:jc w:val="center"/>
              <w:rPr>
                <w:rFonts w:ascii="Myriad Pro" w:hAnsi="Myriad Pro"/>
                <w:sz w:val="20"/>
                <w:szCs w:val="20"/>
              </w:rPr>
            </w:pPr>
            <w:r w:rsidRPr="00F318EF">
              <w:rPr>
                <w:rFonts w:ascii="Myriad Pro" w:hAnsi="Myriad Pro"/>
                <w:sz w:val="20"/>
                <w:szCs w:val="20"/>
              </w:rPr>
              <w:t>3,7</w:t>
            </w:r>
            <w:r w:rsidR="00943A86" w:rsidRPr="00F318EF">
              <w:rPr>
                <w:rFonts w:ascii="Myriad Pro" w:hAnsi="Myriad Pro"/>
                <w:sz w:val="20"/>
                <w:szCs w:val="20"/>
              </w:rPr>
              <w:t>%</w:t>
            </w:r>
          </w:p>
        </w:tc>
      </w:tr>
      <w:tr w:rsidR="00943A86" w:rsidRPr="00F318EF" w14:paraId="421B7045" w14:textId="77777777">
        <w:trPr>
          <w:cantSplit/>
        </w:trPr>
        <w:tc>
          <w:tcPr>
            <w:tcW w:w="1250" w:type="pct"/>
            <w:shd w:val="clear" w:color="auto" w:fill="auto"/>
            <w:vAlign w:val="center"/>
          </w:tcPr>
          <w:p w14:paraId="3BD2B674" w14:textId="77777777" w:rsidR="00943A86" w:rsidRPr="00F318EF" w:rsidRDefault="00943A86" w:rsidP="00847EE1">
            <w:pPr>
              <w:spacing w:after="0" w:line="240" w:lineRule="auto"/>
              <w:rPr>
                <w:rFonts w:ascii="Myriad Pro" w:hAnsi="Myriad Pro"/>
                <w:sz w:val="20"/>
                <w:szCs w:val="20"/>
              </w:rPr>
            </w:pPr>
            <w:r w:rsidRPr="00F318EF">
              <w:rPr>
                <w:rFonts w:ascii="Myriad Pro" w:hAnsi="Myriad Pro"/>
                <w:sz w:val="20"/>
                <w:szCs w:val="20"/>
              </w:rPr>
              <w:t>Сумма с учетом ИПЦ, тыс. руб.</w:t>
            </w:r>
          </w:p>
        </w:tc>
        <w:tc>
          <w:tcPr>
            <w:tcW w:w="1250" w:type="pct"/>
            <w:shd w:val="clear" w:color="auto" w:fill="auto"/>
            <w:vAlign w:val="center"/>
          </w:tcPr>
          <w:p w14:paraId="1DAE63DF" w14:textId="77777777" w:rsidR="00943A86" w:rsidRPr="00F318EF" w:rsidRDefault="001A6F3A" w:rsidP="00847EE1">
            <w:pPr>
              <w:spacing w:after="0" w:line="240" w:lineRule="auto"/>
              <w:jc w:val="center"/>
              <w:rPr>
                <w:rFonts w:ascii="Myriad Pro" w:hAnsi="Myriad Pro"/>
                <w:sz w:val="20"/>
                <w:szCs w:val="20"/>
              </w:rPr>
            </w:pPr>
            <w:r w:rsidRPr="00F318EF">
              <w:rPr>
                <w:rFonts w:ascii="Myriad Pro" w:hAnsi="Myriad Pro"/>
                <w:sz w:val="20"/>
                <w:szCs w:val="20"/>
              </w:rPr>
              <w:t>56 999,28</w:t>
            </w:r>
          </w:p>
        </w:tc>
        <w:tc>
          <w:tcPr>
            <w:tcW w:w="1250" w:type="pct"/>
            <w:shd w:val="clear" w:color="auto" w:fill="auto"/>
            <w:vAlign w:val="center"/>
          </w:tcPr>
          <w:p w14:paraId="463A32C9" w14:textId="77777777" w:rsidR="00943A86" w:rsidRPr="00F318EF" w:rsidRDefault="001A6F3A" w:rsidP="00847EE1">
            <w:pPr>
              <w:spacing w:after="0" w:line="240" w:lineRule="auto"/>
              <w:jc w:val="center"/>
              <w:rPr>
                <w:rFonts w:ascii="Myriad Pro" w:hAnsi="Myriad Pro"/>
                <w:sz w:val="20"/>
                <w:szCs w:val="20"/>
              </w:rPr>
            </w:pPr>
            <w:r w:rsidRPr="00F318EF">
              <w:rPr>
                <w:rFonts w:ascii="Myriad Pro" w:hAnsi="Myriad Pro"/>
                <w:sz w:val="20"/>
                <w:szCs w:val="20"/>
              </w:rPr>
              <w:t>56 999,28</w:t>
            </w:r>
          </w:p>
        </w:tc>
        <w:tc>
          <w:tcPr>
            <w:tcW w:w="1250" w:type="pct"/>
            <w:shd w:val="clear" w:color="auto" w:fill="auto"/>
            <w:vAlign w:val="center"/>
          </w:tcPr>
          <w:p w14:paraId="41BB1B84" w14:textId="77777777" w:rsidR="00943A86" w:rsidRPr="00F318EF" w:rsidRDefault="00244020" w:rsidP="00847EE1">
            <w:pPr>
              <w:spacing w:after="0" w:line="240" w:lineRule="auto"/>
              <w:jc w:val="center"/>
              <w:rPr>
                <w:rFonts w:ascii="Myriad Pro" w:hAnsi="Myriad Pro"/>
                <w:sz w:val="20"/>
                <w:szCs w:val="20"/>
              </w:rPr>
            </w:pPr>
            <w:r w:rsidRPr="00F318EF">
              <w:rPr>
                <w:rFonts w:ascii="Myriad Pro" w:hAnsi="Myriad Pro"/>
                <w:sz w:val="20"/>
                <w:szCs w:val="20"/>
              </w:rPr>
              <w:t>56 400,59</w:t>
            </w:r>
          </w:p>
        </w:tc>
      </w:tr>
      <w:tr w:rsidR="00943A86" w:rsidRPr="00F318EF" w14:paraId="71C6A097" w14:textId="77777777">
        <w:trPr>
          <w:cantSplit/>
        </w:trPr>
        <w:tc>
          <w:tcPr>
            <w:tcW w:w="3750" w:type="pct"/>
            <w:gridSpan w:val="3"/>
            <w:shd w:val="clear" w:color="auto" w:fill="auto"/>
            <w:vAlign w:val="center"/>
          </w:tcPr>
          <w:p w14:paraId="31AECE53" w14:textId="77777777" w:rsidR="00943A86" w:rsidRPr="00F318EF" w:rsidRDefault="00943A86" w:rsidP="00847EE1">
            <w:pPr>
              <w:spacing w:after="0" w:line="240" w:lineRule="auto"/>
              <w:rPr>
                <w:rFonts w:ascii="Myriad Pro" w:hAnsi="Myriad Pro"/>
                <w:sz w:val="20"/>
                <w:szCs w:val="20"/>
              </w:rPr>
            </w:pPr>
            <w:r w:rsidRPr="00F318EF">
              <w:rPr>
                <w:rFonts w:ascii="Myriad Pro" w:hAnsi="Myriad Pro"/>
                <w:sz w:val="20"/>
                <w:szCs w:val="20"/>
              </w:rPr>
              <w:t>Отклонение от установленной величины</w:t>
            </w:r>
          </w:p>
          <w:p w14:paraId="1A2E1607" w14:textId="77777777" w:rsidR="00943A86" w:rsidRPr="00F318EF" w:rsidRDefault="00943A86" w:rsidP="00847EE1">
            <w:pPr>
              <w:spacing w:after="0" w:line="240" w:lineRule="auto"/>
              <w:rPr>
                <w:rFonts w:ascii="Myriad Pro" w:hAnsi="Myriad Pro"/>
                <w:sz w:val="20"/>
                <w:szCs w:val="20"/>
              </w:rPr>
            </w:pPr>
            <w:r w:rsidRPr="00F318EF">
              <w:rPr>
                <w:rFonts w:ascii="Myriad Pro" w:hAnsi="Myriad Pro"/>
                <w:sz w:val="20"/>
                <w:szCs w:val="20"/>
              </w:rPr>
              <w:t>(+) – необоснованно не учтенная</w:t>
            </w:r>
          </w:p>
          <w:p w14:paraId="750FD625" w14:textId="77777777" w:rsidR="00943A86" w:rsidRPr="00F318EF" w:rsidRDefault="00943A86" w:rsidP="00847EE1">
            <w:pPr>
              <w:spacing w:after="0" w:line="240" w:lineRule="auto"/>
              <w:rPr>
                <w:rFonts w:ascii="Myriad Pro" w:hAnsi="Myriad Pro"/>
                <w:sz w:val="20"/>
                <w:szCs w:val="20"/>
              </w:rPr>
            </w:pPr>
            <w:r w:rsidRPr="00F318EF">
              <w:rPr>
                <w:rFonts w:ascii="Myriad Pro" w:hAnsi="Myriad Pro"/>
                <w:sz w:val="20"/>
                <w:szCs w:val="20"/>
              </w:rPr>
              <w:t>(-) – излишне установленная</w:t>
            </w:r>
          </w:p>
        </w:tc>
        <w:tc>
          <w:tcPr>
            <w:tcW w:w="1250" w:type="pct"/>
            <w:shd w:val="clear" w:color="auto" w:fill="auto"/>
            <w:vAlign w:val="center"/>
          </w:tcPr>
          <w:p w14:paraId="7B972DD8" w14:textId="77777777" w:rsidR="00943A86" w:rsidRPr="00F318EF" w:rsidRDefault="00943A86" w:rsidP="00847EE1">
            <w:pPr>
              <w:spacing w:after="0" w:line="240" w:lineRule="auto"/>
              <w:jc w:val="center"/>
              <w:rPr>
                <w:rFonts w:ascii="Myriad Pro" w:hAnsi="Myriad Pro"/>
                <w:sz w:val="20"/>
                <w:szCs w:val="20"/>
              </w:rPr>
            </w:pPr>
            <w:r w:rsidRPr="00F318EF">
              <w:rPr>
                <w:rFonts w:ascii="Myriad Pro" w:hAnsi="Myriad Pro"/>
                <w:sz w:val="20"/>
                <w:szCs w:val="20"/>
              </w:rPr>
              <w:t>-</w:t>
            </w:r>
            <w:r w:rsidR="00115E4F" w:rsidRPr="00F318EF">
              <w:rPr>
                <w:rFonts w:ascii="Myriad Pro" w:hAnsi="Myriad Pro"/>
                <w:sz w:val="20"/>
                <w:szCs w:val="20"/>
              </w:rPr>
              <w:t>598,69</w:t>
            </w:r>
          </w:p>
        </w:tc>
      </w:tr>
    </w:tbl>
    <w:p w14:paraId="6C0BBB10" w14:textId="77777777" w:rsidR="0059705F" w:rsidRPr="00F318EF" w:rsidRDefault="0059705F" w:rsidP="00943A86">
      <w:pPr>
        <w:tabs>
          <w:tab w:val="left" w:pos="1134"/>
        </w:tabs>
        <w:spacing w:after="0" w:line="360" w:lineRule="auto"/>
        <w:ind w:firstLine="567"/>
        <w:contextualSpacing/>
        <w:jc w:val="both"/>
        <w:rPr>
          <w:rFonts w:ascii="Myriad Pro" w:hAnsi="Myriad Pro"/>
          <w:color w:val="000000"/>
          <w:sz w:val="26"/>
          <w:szCs w:val="26"/>
        </w:rPr>
      </w:pPr>
      <w:r w:rsidRPr="00F318EF">
        <w:rPr>
          <w:rFonts w:ascii="Myriad Pro" w:hAnsi="Myriad Pro"/>
          <w:color w:val="000000"/>
          <w:sz w:val="26"/>
          <w:szCs w:val="26"/>
        </w:rPr>
        <w:br w:type="page"/>
      </w:r>
    </w:p>
    <w:p w14:paraId="1914388B" w14:textId="77777777" w:rsidR="00943A86" w:rsidRPr="00F318EF" w:rsidRDefault="00943A86" w:rsidP="00625474">
      <w:pPr>
        <w:pStyle w:val="3"/>
        <w:numPr>
          <w:ilvl w:val="1"/>
          <w:numId w:val="16"/>
        </w:numPr>
        <w:spacing w:line="360" w:lineRule="auto"/>
        <w:ind w:left="567" w:hanging="573"/>
        <w:jc w:val="both"/>
        <w:rPr>
          <w:rFonts w:ascii="Myriad Pro" w:hAnsi="Myriad Pro"/>
          <w:b/>
          <w:color w:val="4F6228"/>
          <w:sz w:val="28"/>
          <w:szCs w:val="28"/>
        </w:rPr>
      </w:pPr>
      <w:bookmarkStart w:id="120" w:name="_Toc55921670"/>
      <w:r w:rsidRPr="00F318EF">
        <w:rPr>
          <w:rFonts w:ascii="Myriad Pro" w:hAnsi="Myriad Pro"/>
          <w:b/>
          <w:color w:val="4F6228"/>
          <w:sz w:val="28"/>
          <w:szCs w:val="28"/>
        </w:rPr>
        <w:lastRenderedPageBreak/>
        <w:t>Компенсация в соответствии с п.2 ст. 23.2 ФЗ «Об электроэнергетике» и п.87 Основ ценообразования выпадающих расходов по исполнению обязательств по договорам на технологическое присоединение, некомпенсируемых в составе платы за технологическое присоединение и не включаемых в состав неподконтрольных расходов</w:t>
      </w:r>
      <w:bookmarkEnd w:id="120"/>
    </w:p>
    <w:p w14:paraId="37C9FD58" w14:textId="77777777" w:rsidR="00125FE2" w:rsidRDefault="00125FE2" w:rsidP="00943A86">
      <w:pPr>
        <w:tabs>
          <w:tab w:val="left" w:pos="1134"/>
        </w:tabs>
        <w:spacing w:after="0" w:line="360" w:lineRule="auto"/>
        <w:contextualSpacing/>
        <w:jc w:val="both"/>
        <w:rPr>
          <w:rFonts w:ascii="Myriad Pro" w:hAnsi="Myriad Pro"/>
          <w:b/>
          <w:color w:val="000000"/>
          <w:sz w:val="26"/>
          <w:szCs w:val="26"/>
        </w:rPr>
      </w:pPr>
    </w:p>
    <w:p w14:paraId="5B08F26F" w14:textId="77777777" w:rsidR="00943A86" w:rsidRPr="00F318EF" w:rsidRDefault="00943A86" w:rsidP="00943A86">
      <w:pPr>
        <w:tabs>
          <w:tab w:val="left" w:pos="1134"/>
        </w:tabs>
        <w:spacing w:after="0" w:line="360" w:lineRule="auto"/>
        <w:contextualSpacing/>
        <w:jc w:val="both"/>
        <w:rPr>
          <w:rFonts w:ascii="Myriad Pro" w:hAnsi="Myriad Pro"/>
          <w:b/>
          <w:color w:val="000000"/>
          <w:sz w:val="26"/>
          <w:szCs w:val="26"/>
        </w:rPr>
      </w:pPr>
      <w:r w:rsidRPr="00F318EF">
        <w:rPr>
          <w:rFonts w:ascii="Myriad Pro" w:hAnsi="Myriad Pro"/>
          <w:b/>
          <w:color w:val="000000"/>
          <w:sz w:val="26"/>
          <w:szCs w:val="26"/>
        </w:rPr>
        <w:t>ПОЗИЦИЯ ТЕРРИТОРИАЛЬНОЙ СЕТЕВОЙ ОРГАНИЗАЦИИ</w:t>
      </w:r>
    </w:p>
    <w:p w14:paraId="01496186" w14:textId="77777777" w:rsidR="00943A86" w:rsidRPr="00F318EF" w:rsidRDefault="00943A86" w:rsidP="00943A86">
      <w:pPr>
        <w:pStyle w:val="afff2"/>
        <w:spacing w:after="0"/>
        <w:rPr>
          <w:lang w:val="ru-RU"/>
        </w:rPr>
      </w:pPr>
      <w:r w:rsidRPr="00F318EF">
        <w:rPr>
          <w:lang w:val="ru-RU"/>
        </w:rPr>
        <w:t xml:space="preserve">Заявлено филиалом </w:t>
      </w:r>
      <w:r w:rsidR="004A3D68" w:rsidRPr="00F318EF">
        <w:rPr>
          <w:lang w:val="ru-RU"/>
        </w:rPr>
        <w:t>ПАО </w:t>
      </w:r>
      <w:r w:rsidR="001828A6" w:rsidRPr="00F318EF">
        <w:rPr>
          <w:lang w:val="ru-RU"/>
        </w:rPr>
        <w:t>«МРСК Северо-Запада» - «Вологдаэнерго»</w:t>
      </w:r>
      <w:r w:rsidRPr="00F318EF">
        <w:rPr>
          <w:lang w:val="ru-RU"/>
        </w:rPr>
        <w:t xml:space="preserve"> расходы на осуществление мероприятий по «последней миле», связанные с осуществлением технологического присоединения</w:t>
      </w:r>
      <w:r w:rsidR="004479BB">
        <w:rPr>
          <w:lang w:val="ru-RU"/>
        </w:rPr>
        <w:t xml:space="preserve"> </w:t>
      </w:r>
      <w:r w:rsidR="00EB7C12" w:rsidRPr="00F318EF">
        <w:rPr>
          <w:lang w:val="ru-RU"/>
        </w:rPr>
        <w:t>для заявителей до 15 кВт</w:t>
      </w:r>
      <w:r w:rsidRPr="00F318EF">
        <w:rPr>
          <w:lang w:val="ru-RU"/>
        </w:rPr>
        <w:t xml:space="preserve"> – </w:t>
      </w:r>
      <w:r w:rsidR="00EB7C12" w:rsidRPr="00F318EF">
        <w:rPr>
          <w:lang w:val="ru-RU"/>
        </w:rPr>
        <w:t xml:space="preserve">498 248 </w:t>
      </w:r>
      <w:r w:rsidRPr="00F318EF">
        <w:rPr>
          <w:lang w:val="ru-RU"/>
        </w:rPr>
        <w:t>тыс. руб.</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1E0" w:firstRow="1" w:lastRow="1" w:firstColumn="1" w:lastColumn="1" w:noHBand="0" w:noVBand="0"/>
      </w:tblPr>
      <w:tblGrid>
        <w:gridCol w:w="4230"/>
        <w:gridCol w:w="5340"/>
      </w:tblGrid>
      <w:tr w:rsidR="009943BF" w:rsidRPr="00F318EF" w14:paraId="148FA977" w14:textId="77777777">
        <w:trPr>
          <w:cantSplit/>
          <w:trHeight w:val="23"/>
          <w:tblHeader/>
        </w:trPr>
        <w:tc>
          <w:tcPr>
            <w:tcW w:w="2210"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772EF2F2" w14:textId="77777777" w:rsidR="009943BF" w:rsidRPr="00F318EF" w:rsidRDefault="009943BF" w:rsidP="00847EE1">
            <w:pPr>
              <w:spacing w:after="0" w:line="240" w:lineRule="auto"/>
              <w:jc w:val="center"/>
              <w:rPr>
                <w:rFonts w:ascii="Myriad Pro" w:hAnsi="Myriad Pro"/>
                <w:b/>
                <w:bCs/>
                <w:color w:val="FFFFFF"/>
                <w:sz w:val="20"/>
                <w:szCs w:val="20"/>
              </w:rPr>
            </w:pPr>
          </w:p>
        </w:tc>
        <w:tc>
          <w:tcPr>
            <w:tcW w:w="2790"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5F2B20A1" w14:textId="77777777" w:rsidR="009943BF" w:rsidRPr="00F318EF" w:rsidRDefault="009943BF" w:rsidP="00847EE1">
            <w:pPr>
              <w:spacing w:after="0" w:line="240" w:lineRule="auto"/>
              <w:jc w:val="center"/>
              <w:rPr>
                <w:rFonts w:ascii="Myriad Pro" w:hAnsi="Myriad Pro"/>
                <w:b/>
                <w:bCs/>
                <w:color w:val="FFFFFF"/>
                <w:sz w:val="20"/>
                <w:szCs w:val="20"/>
              </w:rPr>
            </w:pPr>
            <w:r w:rsidRPr="00F318EF">
              <w:rPr>
                <w:rFonts w:ascii="Myriad Pro" w:hAnsi="Myriad Pro"/>
                <w:b/>
                <w:bCs/>
                <w:color w:val="FFFFFF"/>
                <w:sz w:val="20"/>
                <w:szCs w:val="20"/>
              </w:rPr>
              <w:t>Сумма, тыс. руб.</w:t>
            </w:r>
          </w:p>
        </w:tc>
      </w:tr>
      <w:tr w:rsidR="009943BF" w:rsidRPr="00F318EF" w14:paraId="2B002834" w14:textId="77777777">
        <w:trPr>
          <w:cantSplit/>
          <w:trHeight w:val="13"/>
        </w:trPr>
        <w:tc>
          <w:tcPr>
            <w:tcW w:w="2210" w:type="pct"/>
            <w:tcBorders>
              <w:top w:val="single" w:sz="4" w:space="0" w:color="FFFFFF"/>
            </w:tcBorders>
            <w:shd w:val="clear" w:color="auto" w:fill="auto"/>
            <w:vAlign w:val="center"/>
          </w:tcPr>
          <w:p w14:paraId="66650010" w14:textId="77777777" w:rsidR="009943BF" w:rsidRPr="00F318EF" w:rsidRDefault="009943BF" w:rsidP="00847EE1">
            <w:pPr>
              <w:spacing w:after="0" w:line="240" w:lineRule="auto"/>
              <w:rPr>
                <w:rFonts w:ascii="Myriad Pro" w:hAnsi="Myriad Pro"/>
                <w:sz w:val="20"/>
                <w:szCs w:val="20"/>
              </w:rPr>
            </w:pPr>
            <w:r w:rsidRPr="00F318EF">
              <w:rPr>
                <w:rFonts w:ascii="Myriad Pro" w:hAnsi="Myriad Pro"/>
                <w:sz w:val="20"/>
                <w:szCs w:val="20"/>
              </w:rPr>
              <w:t xml:space="preserve">По факту за </w:t>
            </w:r>
            <w:smartTag w:uri="urn:schemas-microsoft-com:office:smarttags" w:element="metricconverter">
              <w:smartTagPr>
                <w:attr w:name="ProductID" w:val="2016 г"/>
              </w:smartTagPr>
              <w:r w:rsidRPr="00F318EF">
                <w:rPr>
                  <w:rFonts w:ascii="Myriad Pro" w:hAnsi="Myriad Pro"/>
                  <w:sz w:val="20"/>
                  <w:szCs w:val="20"/>
                </w:rPr>
                <w:t>2016 г</w:t>
              </w:r>
            </w:smartTag>
            <w:r w:rsidRPr="00F318EF">
              <w:rPr>
                <w:rFonts w:ascii="Myriad Pro" w:hAnsi="Myriad Pro"/>
                <w:sz w:val="20"/>
                <w:szCs w:val="20"/>
              </w:rPr>
              <w:t>.</w:t>
            </w:r>
          </w:p>
        </w:tc>
        <w:tc>
          <w:tcPr>
            <w:tcW w:w="2790" w:type="pct"/>
            <w:tcBorders>
              <w:top w:val="single" w:sz="4" w:space="0" w:color="FFFFFF"/>
            </w:tcBorders>
            <w:shd w:val="clear" w:color="auto" w:fill="auto"/>
            <w:vAlign w:val="center"/>
          </w:tcPr>
          <w:p w14:paraId="4BC04ABE" w14:textId="77777777" w:rsidR="009943BF" w:rsidRPr="00F318EF" w:rsidRDefault="00EB7C12" w:rsidP="00847EE1">
            <w:pPr>
              <w:spacing w:after="0" w:line="240" w:lineRule="auto"/>
              <w:jc w:val="center"/>
              <w:rPr>
                <w:rFonts w:ascii="Myriad Pro" w:hAnsi="Myriad Pro"/>
                <w:sz w:val="20"/>
                <w:szCs w:val="20"/>
              </w:rPr>
            </w:pPr>
            <w:r w:rsidRPr="00F318EF">
              <w:rPr>
                <w:rFonts w:ascii="Myriad Pro" w:hAnsi="Myriad Pro"/>
                <w:sz w:val="20"/>
                <w:szCs w:val="20"/>
              </w:rPr>
              <w:t>194 522</w:t>
            </w:r>
          </w:p>
        </w:tc>
      </w:tr>
      <w:tr w:rsidR="009943BF" w:rsidRPr="00F318EF" w14:paraId="1740F9A7" w14:textId="77777777">
        <w:trPr>
          <w:cantSplit/>
        </w:trPr>
        <w:tc>
          <w:tcPr>
            <w:tcW w:w="2210" w:type="pct"/>
            <w:shd w:val="clear" w:color="auto" w:fill="auto"/>
            <w:vAlign w:val="center"/>
          </w:tcPr>
          <w:p w14:paraId="401309D0" w14:textId="77777777" w:rsidR="009943BF" w:rsidRPr="00F318EF" w:rsidRDefault="009943BF" w:rsidP="00847EE1">
            <w:pPr>
              <w:spacing w:after="0" w:line="240" w:lineRule="auto"/>
              <w:rPr>
                <w:rFonts w:ascii="Myriad Pro" w:hAnsi="Myriad Pro"/>
                <w:sz w:val="20"/>
                <w:szCs w:val="20"/>
              </w:rPr>
            </w:pPr>
            <w:r w:rsidRPr="00F318EF">
              <w:rPr>
                <w:rFonts w:ascii="Myriad Pro" w:hAnsi="Myriad Pro"/>
                <w:sz w:val="20"/>
                <w:szCs w:val="20"/>
              </w:rPr>
              <w:t xml:space="preserve">План на </w:t>
            </w:r>
            <w:smartTag w:uri="urn:schemas-microsoft-com:office:smarttags" w:element="metricconverter">
              <w:smartTagPr>
                <w:attr w:name="ProductID" w:val="2017 г"/>
              </w:smartTagPr>
              <w:r w:rsidRPr="00F318EF">
                <w:rPr>
                  <w:rFonts w:ascii="Myriad Pro" w:hAnsi="Myriad Pro"/>
                  <w:sz w:val="20"/>
                  <w:szCs w:val="20"/>
                </w:rPr>
                <w:t>2017 г</w:t>
              </w:r>
            </w:smartTag>
            <w:r w:rsidRPr="00F318EF">
              <w:rPr>
                <w:rFonts w:ascii="Myriad Pro" w:hAnsi="Myriad Pro"/>
                <w:sz w:val="20"/>
                <w:szCs w:val="20"/>
              </w:rPr>
              <w:t>.</w:t>
            </w:r>
          </w:p>
        </w:tc>
        <w:tc>
          <w:tcPr>
            <w:tcW w:w="2790" w:type="pct"/>
            <w:shd w:val="clear" w:color="auto" w:fill="auto"/>
            <w:vAlign w:val="center"/>
          </w:tcPr>
          <w:p w14:paraId="356C4FDF" w14:textId="77777777" w:rsidR="009943BF" w:rsidRPr="00F318EF" w:rsidRDefault="00EB7C12" w:rsidP="00847EE1">
            <w:pPr>
              <w:spacing w:after="0" w:line="240" w:lineRule="auto"/>
              <w:jc w:val="center"/>
              <w:rPr>
                <w:rFonts w:ascii="Myriad Pro" w:hAnsi="Myriad Pro"/>
                <w:sz w:val="20"/>
                <w:szCs w:val="20"/>
              </w:rPr>
            </w:pPr>
            <w:r w:rsidRPr="00F318EF">
              <w:rPr>
                <w:rFonts w:ascii="Myriad Pro" w:hAnsi="Myriad Pro"/>
                <w:sz w:val="20"/>
                <w:szCs w:val="20"/>
              </w:rPr>
              <w:t>303 726</w:t>
            </w:r>
          </w:p>
        </w:tc>
      </w:tr>
      <w:tr w:rsidR="009943BF" w:rsidRPr="00F318EF" w14:paraId="5BE9E7B9" w14:textId="77777777">
        <w:trPr>
          <w:cantSplit/>
        </w:trPr>
        <w:tc>
          <w:tcPr>
            <w:tcW w:w="2210" w:type="pct"/>
            <w:shd w:val="clear" w:color="auto" w:fill="auto"/>
            <w:vAlign w:val="center"/>
          </w:tcPr>
          <w:p w14:paraId="32B634C4" w14:textId="77777777" w:rsidR="009943BF" w:rsidRPr="00F318EF" w:rsidRDefault="009943BF" w:rsidP="00847EE1">
            <w:pPr>
              <w:spacing w:after="0" w:line="240" w:lineRule="auto"/>
              <w:rPr>
                <w:rFonts w:ascii="Myriad Pro" w:hAnsi="Myriad Pro"/>
                <w:b/>
                <w:sz w:val="20"/>
                <w:szCs w:val="20"/>
              </w:rPr>
            </w:pPr>
            <w:r w:rsidRPr="00F318EF">
              <w:rPr>
                <w:rFonts w:ascii="Myriad Pro" w:hAnsi="Myriad Pro"/>
                <w:b/>
                <w:sz w:val="20"/>
                <w:szCs w:val="20"/>
              </w:rPr>
              <w:t>ИТОГО</w:t>
            </w:r>
          </w:p>
        </w:tc>
        <w:tc>
          <w:tcPr>
            <w:tcW w:w="2790" w:type="pct"/>
            <w:shd w:val="clear" w:color="auto" w:fill="auto"/>
            <w:vAlign w:val="center"/>
          </w:tcPr>
          <w:p w14:paraId="1313066B" w14:textId="77777777" w:rsidR="009943BF" w:rsidRPr="00F318EF" w:rsidRDefault="00EB7C12" w:rsidP="00847EE1">
            <w:pPr>
              <w:spacing w:after="0" w:line="240" w:lineRule="auto"/>
              <w:jc w:val="center"/>
              <w:rPr>
                <w:rFonts w:ascii="Myriad Pro" w:hAnsi="Myriad Pro"/>
                <w:b/>
                <w:sz w:val="20"/>
                <w:szCs w:val="20"/>
              </w:rPr>
            </w:pPr>
            <w:r w:rsidRPr="00F318EF">
              <w:rPr>
                <w:rFonts w:ascii="Myriad Pro" w:hAnsi="Myriad Pro"/>
                <w:b/>
                <w:sz w:val="20"/>
                <w:szCs w:val="20"/>
              </w:rPr>
              <w:t>498 248</w:t>
            </w:r>
          </w:p>
        </w:tc>
      </w:tr>
    </w:tbl>
    <w:p w14:paraId="376B8E88" w14:textId="77777777" w:rsidR="00943A86" w:rsidRPr="00F318EF" w:rsidRDefault="00943A86" w:rsidP="00943A86">
      <w:pPr>
        <w:tabs>
          <w:tab w:val="left" w:pos="1134"/>
        </w:tabs>
        <w:spacing w:after="0" w:line="360" w:lineRule="auto"/>
        <w:ind w:firstLine="567"/>
        <w:contextualSpacing/>
        <w:jc w:val="both"/>
        <w:rPr>
          <w:rFonts w:ascii="Myriad Pro" w:hAnsi="Myriad Pro"/>
          <w:color w:val="000000"/>
          <w:sz w:val="26"/>
          <w:szCs w:val="26"/>
        </w:rPr>
      </w:pPr>
    </w:p>
    <w:p w14:paraId="3447C795" w14:textId="77777777" w:rsidR="00943A86" w:rsidRPr="00F318EF" w:rsidRDefault="00943A86" w:rsidP="00943A86">
      <w:pPr>
        <w:tabs>
          <w:tab w:val="left" w:pos="1134"/>
        </w:tabs>
        <w:spacing w:after="0" w:line="360" w:lineRule="auto"/>
        <w:contextualSpacing/>
        <w:jc w:val="both"/>
        <w:rPr>
          <w:rFonts w:ascii="Myriad Pro" w:hAnsi="Myriad Pro"/>
          <w:b/>
          <w:color w:val="000000"/>
          <w:sz w:val="26"/>
          <w:szCs w:val="26"/>
        </w:rPr>
      </w:pPr>
      <w:r w:rsidRPr="00F318EF">
        <w:rPr>
          <w:rFonts w:ascii="Myriad Pro" w:hAnsi="Myriad Pro"/>
          <w:b/>
          <w:color w:val="000000"/>
          <w:sz w:val="26"/>
          <w:szCs w:val="26"/>
        </w:rPr>
        <w:t>ПОЗИЦИЯ ОРГАНА РЕГУЛИРОВАНИЯ</w:t>
      </w:r>
    </w:p>
    <w:p w14:paraId="40C0603E" w14:textId="77777777" w:rsidR="00943A86" w:rsidRPr="00F318EF" w:rsidRDefault="00943A86" w:rsidP="00943A86">
      <w:pPr>
        <w:tabs>
          <w:tab w:val="left" w:pos="1134"/>
        </w:tabs>
        <w:spacing w:after="0" w:line="360" w:lineRule="auto"/>
        <w:ind w:firstLine="567"/>
        <w:contextualSpacing/>
        <w:jc w:val="both"/>
        <w:rPr>
          <w:rFonts w:ascii="Myriad Pro" w:hAnsi="Myriad Pro"/>
          <w:color w:val="000000"/>
          <w:sz w:val="26"/>
          <w:szCs w:val="26"/>
        </w:rPr>
      </w:pPr>
      <w:r w:rsidRPr="00F318EF">
        <w:rPr>
          <w:rFonts w:ascii="Myriad Pro" w:hAnsi="Myriad Pro"/>
          <w:color w:val="000000"/>
          <w:sz w:val="26"/>
          <w:szCs w:val="26"/>
        </w:rPr>
        <w:t xml:space="preserve">Согласно Экспертному заключению на </w:t>
      </w:r>
      <w:smartTag w:uri="urn:schemas-microsoft-com:office:smarttags" w:element="metricconverter">
        <w:smartTagPr>
          <w:attr w:name="ProductID" w:val="2018 г"/>
        </w:smartTagPr>
        <w:r w:rsidRPr="00F318EF">
          <w:rPr>
            <w:rFonts w:ascii="Myriad Pro" w:hAnsi="Myriad Pro"/>
            <w:color w:val="000000"/>
            <w:sz w:val="26"/>
            <w:szCs w:val="26"/>
          </w:rPr>
          <w:t>201</w:t>
        </w:r>
        <w:r w:rsidR="00AC4D95" w:rsidRPr="00F318EF">
          <w:rPr>
            <w:rFonts w:ascii="Myriad Pro" w:hAnsi="Myriad Pro"/>
            <w:color w:val="000000"/>
            <w:sz w:val="26"/>
            <w:szCs w:val="26"/>
          </w:rPr>
          <w:t>8</w:t>
        </w:r>
        <w:r w:rsidRPr="00F318EF">
          <w:rPr>
            <w:rFonts w:ascii="Myriad Pro" w:hAnsi="Myriad Pro"/>
            <w:color w:val="000000"/>
            <w:sz w:val="26"/>
            <w:szCs w:val="26"/>
          </w:rPr>
          <w:t xml:space="preserve"> г</w:t>
        </w:r>
      </w:smartTag>
      <w:r w:rsidRPr="00F318EF">
        <w:rPr>
          <w:rFonts w:ascii="Myriad Pro" w:hAnsi="Myriad Pro"/>
          <w:color w:val="000000"/>
          <w:sz w:val="26"/>
          <w:szCs w:val="26"/>
        </w:rPr>
        <w:t xml:space="preserve">. Департаментом ТЭК и ТР Вологодской области расходы по мероприятиям «последней мили» при осуществлении технологического присоединения мощностью до 15 кВт льготных заявителей, не включаемых в состав платы, определены в инвестиционной программе филиала </w:t>
      </w:r>
      <w:r w:rsidR="004A3D68" w:rsidRPr="00F318EF">
        <w:rPr>
          <w:rFonts w:ascii="Myriad Pro" w:hAnsi="Myriad Pro"/>
          <w:color w:val="000000"/>
          <w:sz w:val="26"/>
          <w:szCs w:val="26"/>
        </w:rPr>
        <w:t>ПАО </w:t>
      </w:r>
      <w:r w:rsidR="001828A6" w:rsidRPr="00F318EF">
        <w:rPr>
          <w:rFonts w:ascii="Myriad Pro" w:hAnsi="Myriad Pro"/>
          <w:color w:val="000000"/>
          <w:sz w:val="26"/>
          <w:szCs w:val="26"/>
        </w:rPr>
        <w:t>«МРСК Северо-Запада» - «Вологдаэнерго»</w:t>
      </w:r>
      <w:r w:rsidRPr="00F318EF">
        <w:rPr>
          <w:rFonts w:ascii="Myriad Pro" w:hAnsi="Myriad Pro"/>
          <w:color w:val="000000"/>
          <w:sz w:val="26"/>
          <w:szCs w:val="26"/>
        </w:rPr>
        <w:t>.</w:t>
      </w:r>
    </w:p>
    <w:p w14:paraId="2F38FE72" w14:textId="77777777" w:rsidR="00943A86" w:rsidRPr="00F318EF" w:rsidRDefault="00943A86" w:rsidP="00943A86">
      <w:pPr>
        <w:tabs>
          <w:tab w:val="left" w:pos="1134"/>
        </w:tabs>
        <w:spacing w:after="0" w:line="360" w:lineRule="auto"/>
        <w:contextualSpacing/>
        <w:jc w:val="both"/>
        <w:rPr>
          <w:rFonts w:ascii="Myriad Pro" w:hAnsi="Myriad Pro"/>
          <w:b/>
          <w:color w:val="000000"/>
          <w:sz w:val="26"/>
          <w:szCs w:val="26"/>
        </w:rPr>
      </w:pPr>
    </w:p>
    <w:p w14:paraId="38861FAD" w14:textId="77777777" w:rsidR="00943A86" w:rsidRPr="00F318EF" w:rsidRDefault="00943A86" w:rsidP="00943A86">
      <w:pPr>
        <w:tabs>
          <w:tab w:val="left" w:pos="1134"/>
        </w:tabs>
        <w:spacing w:after="0" w:line="360" w:lineRule="auto"/>
        <w:contextualSpacing/>
        <w:jc w:val="both"/>
        <w:rPr>
          <w:rFonts w:ascii="Myriad Pro" w:hAnsi="Myriad Pro"/>
          <w:b/>
          <w:color w:val="000000"/>
          <w:sz w:val="26"/>
          <w:szCs w:val="26"/>
        </w:rPr>
      </w:pPr>
      <w:r w:rsidRPr="00F318EF">
        <w:rPr>
          <w:rFonts w:ascii="Myriad Pro" w:hAnsi="Myriad Pro"/>
          <w:b/>
          <w:color w:val="000000"/>
          <w:sz w:val="26"/>
          <w:szCs w:val="26"/>
        </w:rPr>
        <w:t>ПОЗИЦИЯ ИСПОЛНИТЕЛЯ</w:t>
      </w:r>
    </w:p>
    <w:p w14:paraId="0C79F589" w14:textId="77777777" w:rsidR="00943A86" w:rsidRPr="00F318EF" w:rsidRDefault="00943A86" w:rsidP="00943A86">
      <w:pPr>
        <w:tabs>
          <w:tab w:val="left" w:pos="1134"/>
        </w:tabs>
        <w:autoSpaceDE w:val="0"/>
        <w:autoSpaceDN w:val="0"/>
        <w:adjustRightInd w:val="0"/>
        <w:spacing w:after="0" w:line="360" w:lineRule="auto"/>
        <w:ind w:firstLine="567"/>
        <w:jc w:val="both"/>
        <w:rPr>
          <w:rFonts w:ascii="Myriad Pro" w:hAnsi="Myriad Pro"/>
          <w:bCs/>
          <w:sz w:val="26"/>
          <w:szCs w:val="26"/>
        </w:rPr>
      </w:pPr>
      <w:r w:rsidRPr="00F318EF">
        <w:rPr>
          <w:rFonts w:ascii="Myriad Pro" w:hAnsi="Myriad Pro"/>
          <w:bCs/>
          <w:sz w:val="26"/>
          <w:szCs w:val="26"/>
        </w:rPr>
        <w:t xml:space="preserve">Методическими указаниями №251-э расходы по мероприятиям «последней мили», связанные с осуществлением технологического присоединения энергопринимающих устройств максимальной мощностью до 15 кВт/150 кВт включительно относятся к выпадающим доходам, связанным с осуществлением технологического присоединения к электрическим сетям и учитываются в составе неподконтрольных расходов. </w:t>
      </w:r>
    </w:p>
    <w:p w14:paraId="3DCD3966" w14:textId="77777777" w:rsidR="00943A86" w:rsidRPr="00F318EF" w:rsidRDefault="00943A86" w:rsidP="00943A86">
      <w:pPr>
        <w:tabs>
          <w:tab w:val="left" w:pos="1134"/>
        </w:tabs>
        <w:autoSpaceDE w:val="0"/>
        <w:autoSpaceDN w:val="0"/>
        <w:adjustRightInd w:val="0"/>
        <w:spacing w:after="0" w:line="360" w:lineRule="auto"/>
        <w:ind w:firstLine="567"/>
        <w:jc w:val="both"/>
        <w:rPr>
          <w:rFonts w:ascii="Myriad Pro" w:hAnsi="Myriad Pro"/>
          <w:bCs/>
          <w:sz w:val="26"/>
          <w:szCs w:val="26"/>
        </w:rPr>
      </w:pPr>
      <w:r w:rsidRPr="00F318EF">
        <w:rPr>
          <w:rFonts w:ascii="Myriad Pro" w:hAnsi="Myriad Pro"/>
          <w:bCs/>
          <w:sz w:val="26"/>
          <w:szCs w:val="26"/>
        </w:rPr>
        <w:lastRenderedPageBreak/>
        <w:t>На основании изложенного:</w:t>
      </w:r>
    </w:p>
    <w:p w14:paraId="051FD37A" w14:textId="77777777" w:rsidR="00943A86" w:rsidRPr="00F318EF" w:rsidRDefault="00943A86" w:rsidP="00A47BDA">
      <w:pPr>
        <w:numPr>
          <w:ilvl w:val="0"/>
          <w:numId w:val="10"/>
        </w:numPr>
        <w:tabs>
          <w:tab w:val="clear" w:pos="1429"/>
          <w:tab w:val="left" w:pos="1134"/>
        </w:tabs>
        <w:autoSpaceDE w:val="0"/>
        <w:autoSpaceDN w:val="0"/>
        <w:adjustRightInd w:val="0"/>
        <w:spacing w:after="0" w:line="360" w:lineRule="auto"/>
        <w:ind w:left="0" w:firstLine="567"/>
        <w:jc w:val="both"/>
        <w:rPr>
          <w:rFonts w:ascii="Myriad Pro" w:hAnsi="Myriad Pro"/>
          <w:bCs/>
          <w:iCs/>
          <w:sz w:val="26"/>
          <w:szCs w:val="26"/>
        </w:rPr>
      </w:pPr>
      <w:r w:rsidRPr="00F318EF">
        <w:rPr>
          <w:rFonts w:ascii="Myriad Pro" w:hAnsi="Myriad Pro"/>
          <w:bCs/>
          <w:sz w:val="26"/>
          <w:szCs w:val="26"/>
        </w:rPr>
        <w:t>Фактические расходы</w:t>
      </w:r>
      <w:r w:rsidRPr="00F318EF">
        <w:rPr>
          <w:rFonts w:ascii="Myriad Pro" w:hAnsi="Myriad Pro"/>
          <w:bCs/>
          <w:iCs/>
          <w:sz w:val="26"/>
          <w:szCs w:val="26"/>
        </w:rPr>
        <w:t xml:space="preserve"> филиала </w:t>
      </w:r>
      <w:r w:rsidR="004A3D68" w:rsidRPr="00F318EF">
        <w:rPr>
          <w:rFonts w:ascii="Myriad Pro" w:hAnsi="Myriad Pro"/>
          <w:bCs/>
          <w:iCs/>
          <w:sz w:val="26"/>
          <w:szCs w:val="26"/>
        </w:rPr>
        <w:t>ПАО </w:t>
      </w:r>
      <w:r w:rsidR="001828A6" w:rsidRPr="00F318EF">
        <w:rPr>
          <w:rFonts w:ascii="Myriad Pro" w:hAnsi="Myriad Pro"/>
          <w:bCs/>
          <w:iCs/>
          <w:sz w:val="26"/>
          <w:szCs w:val="26"/>
        </w:rPr>
        <w:t>«МРСК Северо-Запада» - «Вологдаэнерго»</w:t>
      </w:r>
      <w:r w:rsidRPr="00F318EF">
        <w:rPr>
          <w:rFonts w:ascii="Myriad Pro" w:hAnsi="Myriad Pro"/>
          <w:bCs/>
          <w:sz w:val="26"/>
          <w:szCs w:val="26"/>
        </w:rPr>
        <w:t xml:space="preserve"> за 201</w:t>
      </w:r>
      <w:r w:rsidR="007617F8" w:rsidRPr="00F318EF">
        <w:rPr>
          <w:rFonts w:ascii="Myriad Pro" w:hAnsi="Myriad Pro"/>
          <w:bCs/>
          <w:sz w:val="26"/>
          <w:szCs w:val="26"/>
        </w:rPr>
        <w:t>6</w:t>
      </w:r>
      <w:r w:rsidRPr="00F318EF">
        <w:rPr>
          <w:rFonts w:ascii="Myriad Pro" w:hAnsi="Myriad Pro"/>
          <w:bCs/>
          <w:sz w:val="26"/>
          <w:szCs w:val="26"/>
        </w:rPr>
        <w:t xml:space="preserve"> год,</w:t>
      </w:r>
      <w:r w:rsidR="004479BB">
        <w:rPr>
          <w:rFonts w:ascii="Myriad Pro" w:hAnsi="Myriad Pro"/>
          <w:bCs/>
          <w:sz w:val="26"/>
          <w:szCs w:val="26"/>
        </w:rPr>
        <w:t xml:space="preserve"> </w:t>
      </w:r>
      <w:r w:rsidRPr="00F318EF">
        <w:rPr>
          <w:rFonts w:ascii="Myriad Pro" w:hAnsi="Myriad Pro"/>
          <w:bCs/>
          <w:sz w:val="26"/>
          <w:szCs w:val="26"/>
        </w:rPr>
        <w:t xml:space="preserve">связанные со строительством «последней мили» до 15 кВт, </w:t>
      </w:r>
      <w:r w:rsidR="00E44ACE" w:rsidRPr="00F318EF">
        <w:rPr>
          <w:rFonts w:ascii="Myriad Pro" w:hAnsi="Myriad Pro"/>
          <w:bCs/>
          <w:sz w:val="26"/>
          <w:szCs w:val="26"/>
        </w:rPr>
        <w:t xml:space="preserve">не подлежат учету в составе неподконтрольных расходов в соответствии с </w:t>
      </w:r>
      <w:r w:rsidR="00E44ACE" w:rsidRPr="00F318EF">
        <w:rPr>
          <w:rFonts w:ascii="Myriad Pro" w:hAnsi="Myriad Pro"/>
          <w:color w:val="000000"/>
          <w:sz w:val="26"/>
          <w:szCs w:val="26"/>
        </w:rPr>
        <w:t>подпунктом 5 пункта 20 Методических указаний №228-э</w:t>
      </w:r>
      <w:r w:rsidRPr="00F318EF">
        <w:rPr>
          <w:rFonts w:ascii="Myriad Pro" w:hAnsi="Myriad Pro"/>
          <w:bCs/>
          <w:iCs/>
          <w:sz w:val="26"/>
          <w:szCs w:val="26"/>
        </w:rPr>
        <w:t>.</w:t>
      </w:r>
    </w:p>
    <w:p w14:paraId="3100A57F" w14:textId="77777777" w:rsidR="00943A86" w:rsidRPr="00F318EF" w:rsidRDefault="00943A86" w:rsidP="00A47BDA">
      <w:pPr>
        <w:numPr>
          <w:ilvl w:val="0"/>
          <w:numId w:val="10"/>
        </w:numPr>
        <w:tabs>
          <w:tab w:val="clear" w:pos="1429"/>
          <w:tab w:val="left" w:pos="1134"/>
        </w:tabs>
        <w:autoSpaceDE w:val="0"/>
        <w:autoSpaceDN w:val="0"/>
        <w:adjustRightInd w:val="0"/>
        <w:spacing w:after="0" w:line="360" w:lineRule="auto"/>
        <w:ind w:left="0" w:firstLine="567"/>
        <w:jc w:val="both"/>
        <w:rPr>
          <w:rFonts w:ascii="Myriad Pro" w:hAnsi="Myriad Pro"/>
          <w:bCs/>
          <w:iCs/>
          <w:sz w:val="26"/>
          <w:szCs w:val="26"/>
        </w:rPr>
      </w:pPr>
      <w:r w:rsidRPr="00F318EF">
        <w:rPr>
          <w:rFonts w:ascii="Myriad Pro" w:hAnsi="Myriad Pro"/>
          <w:bCs/>
          <w:iCs/>
          <w:sz w:val="26"/>
          <w:szCs w:val="26"/>
        </w:rPr>
        <w:t xml:space="preserve">Плановые расходы на </w:t>
      </w:r>
      <w:smartTag w:uri="urn:schemas-microsoft-com:office:smarttags" w:element="metricconverter">
        <w:smartTagPr>
          <w:attr w:name="ProductID" w:val="2018 г"/>
        </w:smartTagPr>
        <w:r w:rsidRPr="00F318EF">
          <w:rPr>
            <w:rFonts w:ascii="Myriad Pro" w:hAnsi="Myriad Pro"/>
            <w:bCs/>
            <w:iCs/>
            <w:sz w:val="26"/>
            <w:szCs w:val="26"/>
          </w:rPr>
          <w:t>201</w:t>
        </w:r>
        <w:r w:rsidR="007617F8" w:rsidRPr="00F318EF">
          <w:rPr>
            <w:rFonts w:ascii="Myriad Pro" w:hAnsi="Myriad Pro"/>
            <w:bCs/>
            <w:iCs/>
            <w:sz w:val="26"/>
            <w:szCs w:val="26"/>
          </w:rPr>
          <w:t>8</w:t>
        </w:r>
        <w:r w:rsidRPr="00F318EF">
          <w:rPr>
            <w:rFonts w:ascii="Myriad Pro" w:hAnsi="Myriad Pro"/>
            <w:bCs/>
            <w:iCs/>
            <w:sz w:val="26"/>
            <w:szCs w:val="26"/>
          </w:rPr>
          <w:t xml:space="preserve"> г</w:t>
        </w:r>
      </w:smartTag>
      <w:r w:rsidRPr="00F318EF">
        <w:rPr>
          <w:rFonts w:ascii="Myriad Pro" w:hAnsi="Myriad Pro"/>
          <w:bCs/>
          <w:iCs/>
          <w:sz w:val="26"/>
          <w:szCs w:val="26"/>
        </w:rPr>
        <w:t xml:space="preserve">. по расчету Исполнителя </w:t>
      </w:r>
      <w:r w:rsidR="007617F8" w:rsidRPr="00F318EF">
        <w:rPr>
          <w:rFonts w:ascii="Myriad Pro" w:hAnsi="Myriad Pro"/>
          <w:bCs/>
          <w:iCs/>
          <w:sz w:val="26"/>
          <w:szCs w:val="26"/>
        </w:rPr>
        <w:t xml:space="preserve">в части, превышающей объем финансирования инвестиционной программы, </w:t>
      </w:r>
      <w:r w:rsidRPr="00F318EF">
        <w:rPr>
          <w:rFonts w:ascii="Myriad Pro" w:hAnsi="Myriad Pro"/>
          <w:bCs/>
          <w:sz w:val="26"/>
          <w:szCs w:val="26"/>
        </w:rPr>
        <w:t xml:space="preserve">учтены в составе </w:t>
      </w:r>
      <w:r w:rsidR="007617F8" w:rsidRPr="00F318EF">
        <w:rPr>
          <w:rFonts w:ascii="Myriad Pro" w:hAnsi="Myriad Pro"/>
          <w:bCs/>
          <w:sz w:val="26"/>
          <w:szCs w:val="26"/>
        </w:rPr>
        <w:t xml:space="preserve">неподконтрольных расходов на </w:t>
      </w:r>
      <w:smartTag w:uri="urn:schemas-microsoft-com:office:smarttags" w:element="metricconverter">
        <w:smartTagPr>
          <w:attr w:name="ProductID" w:val="2018 г"/>
        </w:smartTagPr>
        <w:r w:rsidR="007617F8" w:rsidRPr="00F318EF">
          <w:rPr>
            <w:rFonts w:ascii="Myriad Pro" w:hAnsi="Myriad Pro"/>
            <w:bCs/>
            <w:sz w:val="26"/>
            <w:szCs w:val="26"/>
          </w:rPr>
          <w:t>2018 г</w:t>
        </w:r>
      </w:smartTag>
      <w:r w:rsidR="007617F8" w:rsidRPr="00F318EF">
        <w:rPr>
          <w:rFonts w:ascii="Myriad Pro" w:hAnsi="Myriad Pro"/>
          <w:bCs/>
          <w:sz w:val="26"/>
          <w:szCs w:val="26"/>
        </w:rPr>
        <w:t>.</w:t>
      </w:r>
      <w:r w:rsidRPr="00F318EF">
        <w:rPr>
          <w:rFonts w:ascii="Myriad Pro" w:hAnsi="Myriad Pro"/>
          <w:bCs/>
          <w:iCs/>
          <w:sz w:val="26"/>
          <w:szCs w:val="26"/>
        </w:rPr>
        <w:t xml:space="preserve"> Подробный расчет представлен в разделе «Выпадающие доходы от льготного ТП (п. 87 Основ ценообразования)»</w:t>
      </w:r>
      <w:r w:rsidR="007617F8" w:rsidRPr="00F318EF">
        <w:rPr>
          <w:rFonts w:ascii="Myriad Pro" w:hAnsi="Myriad Pro"/>
          <w:bCs/>
          <w:iCs/>
          <w:sz w:val="26"/>
          <w:szCs w:val="26"/>
        </w:rPr>
        <w:t xml:space="preserve"> в Отчете по этапу 2.1.1.</w:t>
      </w:r>
    </w:p>
    <w:p w14:paraId="00D9B921" w14:textId="77777777" w:rsidR="004D6081" w:rsidRPr="00F318EF" w:rsidRDefault="00943A86" w:rsidP="00983082">
      <w:pPr>
        <w:tabs>
          <w:tab w:val="left" w:pos="1134"/>
        </w:tabs>
        <w:autoSpaceDE w:val="0"/>
        <w:autoSpaceDN w:val="0"/>
        <w:adjustRightInd w:val="0"/>
        <w:spacing w:after="0" w:line="360" w:lineRule="auto"/>
        <w:jc w:val="center"/>
        <w:rPr>
          <w:rFonts w:ascii="Myriad Pro" w:hAnsi="Myriad Pro"/>
          <w:b/>
          <w:bCs/>
          <w:sz w:val="26"/>
          <w:szCs w:val="26"/>
        </w:rPr>
      </w:pPr>
      <w:r w:rsidRPr="00F318EF">
        <w:rPr>
          <w:rFonts w:ascii="Myriad Pro" w:hAnsi="Myriad Pro"/>
          <w:b/>
          <w:bCs/>
          <w:sz w:val="26"/>
          <w:szCs w:val="26"/>
        </w:rPr>
        <w:t>Компенсация выпадающих расходов по исполнению обязательств по договорам на технологическое присоединение, некомпенсируемых в составе платы за технологическое присоединение и не включаемых в состав неподконтрольных расходов</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1E0" w:firstRow="1" w:lastRow="1" w:firstColumn="1" w:lastColumn="1" w:noHBand="0" w:noVBand="0"/>
      </w:tblPr>
      <w:tblGrid>
        <w:gridCol w:w="2392"/>
        <w:gridCol w:w="2392"/>
        <w:gridCol w:w="2393"/>
        <w:gridCol w:w="2393"/>
      </w:tblGrid>
      <w:tr w:rsidR="00943A86" w:rsidRPr="00F318EF" w14:paraId="5424FD00" w14:textId="77777777">
        <w:trPr>
          <w:cantSplit/>
          <w:tblHeader/>
        </w:trPr>
        <w:tc>
          <w:tcPr>
            <w:tcW w:w="1250"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3B9FDF1C" w14:textId="77777777" w:rsidR="00943A86" w:rsidRPr="00F318EF" w:rsidRDefault="00943A86" w:rsidP="00847EE1">
            <w:pPr>
              <w:spacing w:after="0" w:line="240" w:lineRule="auto"/>
              <w:jc w:val="center"/>
              <w:rPr>
                <w:rFonts w:ascii="Myriad Pro" w:hAnsi="Myriad Pro"/>
                <w:b/>
                <w:bCs/>
                <w:color w:val="FFFFFF"/>
                <w:sz w:val="20"/>
                <w:szCs w:val="20"/>
              </w:rPr>
            </w:pPr>
            <w:r w:rsidRPr="00F318EF">
              <w:rPr>
                <w:rFonts w:ascii="Myriad Pro" w:hAnsi="Myriad Pro"/>
                <w:b/>
                <w:bCs/>
                <w:color w:val="FFFFFF"/>
                <w:sz w:val="20"/>
                <w:szCs w:val="20"/>
              </w:rPr>
              <w:t>Наименование</w:t>
            </w:r>
          </w:p>
        </w:tc>
        <w:tc>
          <w:tcPr>
            <w:tcW w:w="1250"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7F3F10E2" w14:textId="77777777" w:rsidR="00943A86" w:rsidRPr="00F318EF" w:rsidRDefault="00943A86" w:rsidP="00847EE1">
            <w:pPr>
              <w:spacing w:after="0" w:line="240" w:lineRule="auto"/>
              <w:jc w:val="center"/>
              <w:rPr>
                <w:rFonts w:ascii="Myriad Pro" w:hAnsi="Myriad Pro"/>
                <w:b/>
                <w:bCs/>
                <w:color w:val="FFFFFF"/>
                <w:sz w:val="20"/>
                <w:szCs w:val="20"/>
              </w:rPr>
            </w:pPr>
            <w:r w:rsidRPr="00F318EF">
              <w:rPr>
                <w:rFonts w:ascii="Myriad Pro" w:hAnsi="Myriad Pro"/>
                <w:b/>
                <w:bCs/>
                <w:color w:val="FFFFFF"/>
                <w:sz w:val="20"/>
                <w:szCs w:val="20"/>
              </w:rPr>
              <w:t xml:space="preserve">Заявлено филиалом </w:t>
            </w:r>
            <w:r w:rsidR="004A3D68" w:rsidRPr="00F318EF">
              <w:rPr>
                <w:rFonts w:ascii="Myriad Pro" w:hAnsi="Myriad Pro"/>
                <w:b/>
                <w:bCs/>
                <w:color w:val="FFFFFF"/>
                <w:sz w:val="20"/>
                <w:szCs w:val="20"/>
              </w:rPr>
              <w:t>ПАО </w:t>
            </w:r>
            <w:r w:rsidR="001828A6" w:rsidRPr="00F318EF">
              <w:rPr>
                <w:rFonts w:ascii="Myriad Pro" w:hAnsi="Myriad Pro"/>
                <w:b/>
                <w:bCs/>
                <w:color w:val="FFFFFF"/>
                <w:sz w:val="20"/>
                <w:szCs w:val="20"/>
              </w:rPr>
              <w:t>«МРСК Северо-Запада» - «Вологдаэнерго»</w:t>
            </w:r>
          </w:p>
        </w:tc>
        <w:tc>
          <w:tcPr>
            <w:tcW w:w="1250"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31779FFE" w14:textId="77777777" w:rsidR="00943A86" w:rsidRPr="00F318EF" w:rsidRDefault="00943A86" w:rsidP="00847EE1">
            <w:pPr>
              <w:spacing w:after="0" w:line="240" w:lineRule="auto"/>
              <w:jc w:val="center"/>
              <w:rPr>
                <w:rFonts w:ascii="Myriad Pro" w:hAnsi="Myriad Pro"/>
                <w:b/>
                <w:bCs/>
                <w:color w:val="FFFFFF"/>
                <w:sz w:val="20"/>
                <w:szCs w:val="20"/>
              </w:rPr>
            </w:pPr>
            <w:r w:rsidRPr="00F318EF">
              <w:rPr>
                <w:rFonts w:ascii="Myriad Pro" w:hAnsi="Myriad Pro"/>
                <w:b/>
                <w:bCs/>
                <w:color w:val="FFFFFF"/>
                <w:sz w:val="20"/>
                <w:szCs w:val="20"/>
              </w:rPr>
              <w:t>Принято Департаментом ТЭК и ТР Вологодской области</w:t>
            </w:r>
          </w:p>
        </w:tc>
        <w:tc>
          <w:tcPr>
            <w:tcW w:w="1250"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5541B0B5" w14:textId="77777777" w:rsidR="00943A86" w:rsidRPr="00F318EF" w:rsidRDefault="00943A86" w:rsidP="00847EE1">
            <w:pPr>
              <w:spacing w:after="0" w:line="240" w:lineRule="auto"/>
              <w:jc w:val="center"/>
              <w:rPr>
                <w:rFonts w:ascii="Myriad Pro" w:hAnsi="Myriad Pro"/>
                <w:b/>
                <w:bCs/>
                <w:color w:val="FFFFFF"/>
                <w:sz w:val="20"/>
                <w:szCs w:val="20"/>
              </w:rPr>
            </w:pPr>
            <w:r w:rsidRPr="00F318EF">
              <w:rPr>
                <w:rFonts w:ascii="Myriad Pro" w:hAnsi="Myriad Pro"/>
                <w:b/>
                <w:bCs/>
                <w:color w:val="FFFFFF"/>
                <w:sz w:val="20"/>
                <w:szCs w:val="20"/>
              </w:rPr>
              <w:t>Расчет Исполнителя</w:t>
            </w:r>
          </w:p>
        </w:tc>
      </w:tr>
      <w:tr w:rsidR="00943A86" w:rsidRPr="00F318EF" w14:paraId="7BDC675C" w14:textId="77777777">
        <w:trPr>
          <w:cantSplit/>
        </w:trPr>
        <w:tc>
          <w:tcPr>
            <w:tcW w:w="1250" w:type="pct"/>
            <w:tcBorders>
              <w:top w:val="single" w:sz="4" w:space="0" w:color="FFFFFF"/>
            </w:tcBorders>
            <w:shd w:val="clear" w:color="auto" w:fill="auto"/>
            <w:vAlign w:val="center"/>
          </w:tcPr>
          <w:p w14:paraId="2A0ABC66" w14:textId="77777777" w:rsidR="00943A86" w:rsidRPr="00F318EF" w:rsidRDefault="00943A86" w:rsidP="00847EE1">
            <w:pPr>
              <w:spacing w:after="0" w:line="240" w:lineRule="auto"/>
              <w:rPr>
                <w:rFonts w:ascii="Myriad Pro" w:hAnsi="Myriad Pro"/>
                <w:sz w:val="20"/>
                <w:szCs w:val="20"/>
              </w:rPr>
            </w:pPr>
            <w:r w:rsidRPr="00F318EF">
              <w:rPr>
                <w:rFonts w:ascii="Myriad Pro" w:hAnsi="Myriad Pro"/>
                <w:sz w:val="20"/>
                <w:szCs w:val="20"/>
              </w:rPr>
              <w:t>Сумма, тыс. руб.</w:t>
            </w:r>
          </w:p>
        </w:tc>
        <w:tc>
          <w:tcPr>
            <w:tcW w:w="1250" w:type="pct"/>
            <w:tcBorders>
              <w:top w:val="single" w:sz="4" w:space="0" w:color="FFFFFF"/>
            </w:tcBorders>
            <w:shd w:val="clear" w:color="auto" w:fill="auto"/>
            <w:vAlign w:val="center"/>
          </w:tcPr>
          <w:p w14:paraId="78EA4EE5" w14:textId="77777777" w:rsidR="00943A86" w:rsidRPr="00F318EF" w:rsidRDefault="00144C1F" w:rsidP="00847EE1">
            <w:pPr>
              <w:spacing w:after="0" w:line="240" w:lineRule="auto"/>
              <w:jc w:val="center"/>
              <w:rPr>
                <w:rFonts w:ascii="Myriad Pro" w:hAnsi="Myriad Pro"/>
                <w:sz w:val="20"/>
                <w:szCs w:val="20"/>
              </w:rPr>
            </w:pPr>
            <w:r w:rsidRPr="00F318EF">
              <w:rPr>
                <w:rFonts w:ascii="Myriad Pro" w:hAnsi="Myriad Pro"/>
                <w:sz w:val="20"/>
                <w:szCs w:val="20"/>
              </w:rPr>
              <w:t>498 248</w:t>
            </w:r>
          </w:p>
        </w:tc>
        <w:tc>
          <w:tcPr>
            <w:tcW w:w="1250" w:type="pct"/>
            <w:tcBorders>
              <w:top w:val="single" w:sz="4" w:space="0" w:color="FFFFFF"/>
            </w:tcBorders>
            <w:shd w:val="clear" w:color="auto" w:fill="auto"/>
            <w:vAlign w:val="center"/>
          </w:tcPr>
          <w:p w14:paraId="4FE1B016" w14:textId="77777777" w:rsidR="00943A86" w:rsidRPr="00F318EF" w:rsidRDefault="00943A86" w:rsidP="00847EE1">
            <w:pPr>
              <w:spacing w:after="0" w:line="240" w:lineRule="auto"/>
              <w:jc w:val="center"/>
              <w:rPr>
                <w:rFonts w:ascii="Myriad Pro" w:hAnsi="Myriad Pro"/>
                <w:sz w:val="20"/>
                <w:szCs w:val="20"/>
              </w:rPr>
            </w:pPr>
            <w:r w:rsidRPr="00F318EF">
              <w:rPr>
                <w:rFonts w:ascii="Myriad Pro" w:hAnsi="Myriad Pro"/>
                <w:sz w:val="20"/>
                <w:szCs w:val="20"/>
              </w:rPr>
              <w:t>0</w:t>
            </w:r>
          </w:p>
        </w:tc>
        <w:tc>
          <w:tcPr>
            <w:tcW w:w="1250" w:type="pct"/>
            <w:tcBorders>
              <w:top w:val="single" w:sz="4" w:space="0" w:color="FFFFFF"/>
            </w:tcBorders>
            <w:shd w:val="clear" w:color="auto" w:fill="auto"/>
            <w:vAlign w:val="center"/>
          </w:tcPr>
          <w:p w14:paraId="202D1070" w14:textId="77777777" w:rsidR="00943A86" w:rsidRPr="00F318EF" w:rsidRDefault="00943A86" w:rsidP="00847EE1">
            <w:pPr>
              <w:spacing w:after="0" w:line="240" w:lineRule="auto"/>
              <w:jc w:val="center"/>
              <w:rPr>
                <w:rFonts w:ascii="Myriad Pro" w:hAnsi="Myriad Pro"/>
                <w:sz w:val="20"/>
                <w:szCs w:val="20"/>
              </w:rPr>
            </w:pPr>
            <w:r w:rsidRPr="00F318EF">
              <w:rPr>
                <w:rFonts w:ascii="Myriad Pro" w:hAnsi="Myriad Pro"/>
                <w:sz w:val="20"/>
                <w:szCs w:val="20"/>
              </w:rPr>
              <w:t>0</w:t>
            </w:r>
          </w:p>
        </w:tc>
      </w:tr>
      <w:tr w:rsidR="00943A86" w:rsidRPr="00F318EF" w14:paraId="6B167F20" w14:textId="77777777">
        <w:trPr>
          <w:cantSplit/>
        </w:trPr>
        <w:tc>
          <w:tcPr>
            <w:tcW w:w="3750" w:type="pct"/>
            <w:gridSpan w:val="3"/>
            <w:shd w:val="clear" w:color="auto" w:fill="auto"/>
            <w:vAlign w:val="center"/>
          </w:tcPr>
          <w:p w14:paraId="517629FC" w14:textId="77777777" w:rsidR="00943A86" w:rsidRPr="00F318EF" w:rsidRDefault="00943A86" w:rsidP="00847EE1">
            <w:pPr>
              <w:spacing w:after="0" w:line="240" w:lineRule="auto"/>
              <w:rPr>
                <w:rFonts w:ascii="Myriad Pro" w:hAnsi="Myriad Pro"/>
                <w:sz w:val="20"/>
                <w:szCs w:val="20"/>
              </w:rPr>
            </w:pPr>
            <w:r w:rsidRPr="00F318EF">
              <w:rPr>
                <w:rFonts w:ascii="Myriad Pro" w:hAnsi="Myriad Pro"/>
                <w:sz w:val="20"/>
                <w:szCs w:val="20"/>
              </w:rPr>
              <w:t>Отклонение от установленной величины</w:t>
            </w:r>
          </w:p>
          <w:p w14:paraId="3D35823D" w14:textId="77777777" w:rsidR="00943A86" w:rsidRPr="00F318EF" w:rsidRDefault="00943A86" w:rsidP="00847EE1">
            <w:pPr>
              <w:spacing w:after="0" w:line="240" w:lineRule="auto"/>
              <w:rPr>
                <w:rFonts w:ascii="Myriad Pro" w:hAnsi="Myriad Pro"/>
                <w:sz w:val="20"/>
                <w:szCs w:val="20"/>
              </w:rPr>
            </w:pPr>
            <w:r w:rsidRPr="00F318EF">
              <w:rPr>
                <w:rFonts w:ascii="Myriad Pro" w:hAnsi="Myriad Pro"/>
                <w:sz w:val="20"/>
                <w:szCs w:val="20"/>
              </w:rPr>
              <w:t>(+) – необоснованно не учтенная</w:t>
            </w:r>
          </w:p>
          <w:p w14:paraId="48D221E5" w14:textId="77777777" w:rsidR="00943A86" w:rsidRPr="00F318EF" w:rsidRDefault="00943A86" w:rsidP="00847EE1">
            <w:pPr>
              <w:spacing w:after="0" w:line="240" w:lineRule="auto"/>
              <w:rPr>
                <w:rFonts w:ascii="Myriad Pro" w:hAnsi="Myriad Pro"/>
                <w:sz w:val="20"/>
                <w:szCs w:val="20"/>
              </w:rPr>
            </w:pPr>
            <w:r w:rsidRPr="00F318EF">
              <w:rPr>
                <w:rFonts w:ascii="Myriad Pro" w:hAnsi="Myriad Pro"/>
                <w:sz w:val="20"/>
                <w:szCs w:val="20"/>
              </w:rPr>
              <w:t>(-) – излишне установленная</w:t>
            </w:r>
          </w:p>
        </w:tc>
        <w:tc>
          <w:tcPr>
            <w:tcW w:w="1250" w:type="pct"/>
            <w:shd w:val="clear" w:color="auto" w:fill="auto"/>
            <w:vAlign w:val="center"/>
          </w:tcPr>
          <w:p w14:paraId="406B2FD3" w14:textId="77777777" w:rsidR="00943A86" w:rsidRPr="00F318EF" w:rsidRDefault="00943A86" w:rsidP="00847EE1">
            <w:pPr>
              <w:spacing w:after="0" w:line="240" w:lineRule="auto"/>
              <w:jc w:val="center"/>
              <w:rPr>
                <w:rFonts w:ascii="Myriad Pro" w:hAnsi="Myriad Pro"/>
                <w:sz w:val="20"/>
                <w:szCs w:val="20"/>
              </w:rPr>
            </w:pPr>
            <w:r w:rsidRPr="00F318EF">
              <w:rPr>
                <w:rFonts w:ascii="Myriad Pro" w:hAnsi="Myriad Pro"/>
                <w:sz w:val="20"/>
                <w:szCs w:val="20"/>
              </w:rPr>
              <w:t>-</w:t>
            </w:r>
          </w:p>
        </w:tc>
      </w:tr>
    </w:tbl>
    <w:p w14:paraId="5917E7C8" w14:textId="77777777" w:rsidR="00943A86" w:rsidRPr="00F318EF" w:rsidRDefault="00943A86" w:rsidP="00943A86">
      <w:pPr>
        <w:tabs>
          <w:tab w:val="left" w:pos="1134"/>
        </w:tabs>
        <w:spacing w:after="0" w:line="360" w:lineRule="auto"/>
        <w:ind w:firstLine="567"/>
        <w:contextualSpacing/>
        <w:jc w:val="both"/>
        <w:rPr>
          <w:rFonts w:ascii="Myriad Pro" w:hAnsi="Myriad Pro"/>
          <w:color w:val="000000"/>
          <w:sz w:val="26"/>
          <w:szCs w:val="26"/>
        </w:rPr>
      </w:pPr>
    </w:p>
    <w:p w14:paraId="0523D8EC" w14:textId="77777777" w:rsidR="00CB5447" w:rsidRDefault="00CB5447" w:rsidP="00625474">
      <w:pPr>
        <w:pStyle w:val="3"/>
        <w:numPr>
          <w:ilvl w:val="1"/>
          <w:numId w:val="16"/>
        </w:numPr>
        <w:spacing w:line="360" w:lineRule="auto"/>
        <w:ind w:left="567" w:hanging="573"/>
        <w:jc w:val="both"/>
        <w:rPr>
          <w:rFonts w:ascii="Myriad Pro" w:hAnsi="Myriad Pro"/>
          <w:b/>
          <w:color w:val="4F6228"/>
          <w:sz w:val="28"/>
          <w:szCs w:val="28"/>
        </w:rPr>
        <w:sectPr w:rsidR="00CB5447" w:rsidSect="00DE33B2">
          <w:pgSz w:w="11906" w:h="16838"/>
          <w:pgMar w:top="1134" w:right="851" w:bottom="1134" w:left="1701" w:header="709" w:footer="709" w:gutter="0"/>
          <w:cols w:space="708"/>
          <w:docGrid w:linePitch="360"/>
        </w:sectPr>
      </w:pPr>
    </w:p>
    <w:p w14:paraId="4B45937A" w14:textId="77777777" w:rsidR="00943A86" w:rsidRPr="00F318EF" w:rsidRDefault="00943A86" w:rsidP="00625474">
      <w:pPr>
        <w:pStyle w:val="3"/>
        <w:numPr>
          <w:ilvl w:val="1"/>
          <w:numId w:val="16"/>
        </w:numPr>
        <w:spacing w:line="360" w:lineRule="auto"/>
        <w:ind w:left="567" w:hanging="573"/>
        <w:jc w:val="both"/>
        <w:rPr>
          <w:rFonts w:ascii="Myriad Pro" w:hAnsi="Myriad Pro"/>
          <w:b/>
          <w:color w:val="4F6228"/>
          <w:sz w:val="28"/>
          <w:szCs w:val="28"/>
        </w:rPr>
      </w:pPr>
      <w:bookmarkStart w:id="121" w:name="_Toc55921671"/>
      <w:r w:rsidRPr="00F318EF">
        <w:rPr>
          <w:rFonts w:ascii="Myriad Pro" w:hAnsi="Myriad Pro"/>
          <w:b/>
          <w:color w:val="4F6228"/>
          <w:sz w:val="28"/>
          <w:szCs w:val="28"/>
        </w:rPr>
        <w:lastRenderedPageBreak/>
        <w:t xml:space="preserve">Обобщенные данные по обоснованности корректировок необходимой валовой выручки филиала </w:t>
      </w:r>
      <w:r w:rsidR="004A3D68" w:rsidRPr="00F318EF">
        <w:rPr>
          <w:rFonts w:ascii="Myriad Pro" w:hAnsi="Myriad Pro"/>
          <w:b/>
          <w:color w:val="4F6228"/>
          <w:sz w:val="28"/>
          <w:szCs w:val="28"/>
        </w:rPr>
        <w:t>ПАО </w:t>
      </w:r>
      <w:r w:rsidR="001828A6" w:rsidRPr="00F318EF">
        <w:rPr>
          <w:rFonts w:ascii="Myriad Pro" w:hAnsi="Myriad Pro"/>
          <w:b/>
          <w:color w:val="4F6228"/>
          <w:sz w:val="28"/>
          <w:szCs w:val="28"/>
        </w:rPr>
        <w:t>«МРСК Северо-Запада» - «Вологдаэнерго»</w:t>
      </w:r>
      <w:r w:rsidRPr="00F318EF">
        <w:rPr>
          <w:rFonts w:ascii="Myriad Pro" w:hAnsi="Myriad Pro"/>
          <w:b/>
          <w:color w:val="4F6228"/>
          <w:sz w:val="28"/>
          <w:szCs w:val="28"/>
        </w:rPr>
        <w:t xml:space="preserve">, проведенных Департаментом </w:t>
      </w:r>
      <w:r w:rsidR="0059705F" w:rsidRPr="00F318EF">
        <w:rPr>
          <w:rFonts w:ascii="Myriad Pro" w:hAnsi="Myriad Pro"/>
          <w:b/>
          <w:color w:val="4F6228"/>
          <w:sz w:val="28"/>
          <w:szCs w:val="28"/>
        </w:rPr>
        <w:t>топливно-энергетического комплекса и тарифного регулирования</w:t>
      </w:r>
      <w:r w:rsidR="004479BB">
        <w:rPr>
          <w:rFonts w:ascii="Myriad Pro" w:hAnsi="Myriad Pro"/>
          <w:b/>
          <w:color w:val="4F6228"/>
          <w:sz w:val="28"/>
          <w:szCs w:val="28"/>
          <w:lang w:val="ru-RU"/>
        </w:rPr>
        <w:t xml:space="preserve"> </w:t>
      </w:r>
      <w:r w:rsidRPr="00F318EF">
        <w:rPr>
          <w:rFonts w:ascii="Myriad Pro" w:hAnsi="Myriad Pro"/>
          <w:b/>
          <w:color w:val="4F6228"/>
          <w:sz w:val="28"/>
          <w:szCs w:val="28"/>
        </w:rPr>
        <w:t>Вологодской области при определении необходимой валовой выручки на 201</w:t>
      </w:r>
      <w:r w:rsidR="00EA16DB" w:rsidRPr="00F318EF">
        <w:rPr>
          <w:rFonts w:ascii="Myriad Pro" w:hAnsi="Myriad Pro"/>
          <w:b/>
          <w:color w:val="4F6228"/>
          <w:sz w:val="28"/>
          <w:szCs w:val="28"/>
          <w:lang w:val="ru-RU"/>
        </w:rPr>
        <w:t>8</w:t>
      </w:r>
      <w:r w:rsidRPr="00F318EF">
        <w:rPr>
          <w:rFonts w:ascii="Myriad Pro" w:hAnsi="Myriad Pro"/>
          <w:b/>
          <w:color w:val="4F6228"/>
          <w:sz w:val="28"/>
          <w:szCs w:val="28"/>
        </w:rPr>
        <w:t xml:space="preserve"> год.</w:t>
      </w:r>
      <w:bookmarkEnd w:id="121"/>
    </w:p>
    <w:p w14:paraId="47377C92" w14:textId="77777777" w:rsidR="00943A86" w:rsidRPr="00F318EF" w:rsidRDefault="00943A86" w:rsidP="00943A86">
      <w:pPr>
        <w:pStyle w:val="afff2"/>
        <w:spacing w:after="0"/>
        <w:rPr>
          <w:lang w:val="ru-RU"/>
        </w:rPr>
      </w:pPr>
      <w:r w:rsidRPr="00F318EF">
        <w:rPr>
          <w:lang w:val="ru-RU"/>
        </w:rPr>
        <w:t xml:space="preserve">Обобщенные данные анализа обоснованности корректировок необходимой валовой выручки филиала </w:t>
      </w:r>
      <w:r w:rsidR="004A3D68" w:rsidRPr="00F318EF">
        <w:rPr>
          <w:lang w:val="ru-RU"/>
        </w:rPr>
        <w:t>ПАО </w:t>
      </w:r>
      <w:r w:rsidR="001828A6" w:rsidRPr="00F318EF">
        <w:rPr>
          <w:lang w:val="ru-RU"/>
        </w:rPr>
        <w:t>«МРСК Северо-Запада» - «Вологдаэнерго»</w:t>
      </w:r>
      <w:r w:rsidRPr="00F318EF">
        <w:rPr>
          <w:lang w:val="ru-RU"/>
        </w:rPr>
        <w:t>, проведенных Департаментом ТЭК и ТР Вологодской области при определении необходимой валовой выручки на 201</w:t>
      </w:r>
      <w:r w:rsidR="00EA16DB" w:rsidRPr="00F318EF">
        <w:rPr>
          <w:lang w:val="ru-RU"/>
        </w:rPr>
        <w:t>8</w:t>
      </w:r>
      <w:r w:rsidRPr="00F318EF">
        <w:rPr>
          <w:lang w:val="ru-RU"/>
        </w:rPr>
        <w:t xml:space="preserve"> год, представлены в таблице.</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1E0" w:firstRow="1" w:lastRow="1" w:firstColumn="1" w:lastColumn="1" w:noHBand="0" w:noVBand="0"/>
      </w:tblPr>
      <w:tblGrid>
        <w:gridCol w:w="3714"/>
        <w:gridCol w:w="2350"/>
        <w:gridCol w:w="2069"/>
        <w:gridCol w:w="1437"/>
      </w:tblGrid>
      <w:tr w:rsidR="00943A86" w:rsidRPr="00F318EF" w14:paraId="344223C1" w14:textId="77777777">
        <w:trPr>
          <w:cantSplit/>
          <w:tblHeader/>
        </w:trPr>
        <w:tc>
          <w:tcPr>
            <w:tcW w:w="1940"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36B2D14B" w14:textId="77777777" w:rsidR="00943A86" w:rsidRPr="00F318EF" w:rsidRDefault="00943A86" w:rsidP="00847EE1">
            <w:pPr>
              <w:spacing w:after="0" w:line="240" w:lineRule="auto"/>
              <w:jc w:val="center"/>
              <w:rPr>
                <w:rFonts w:ascii="Myriad Pro" w:hAnsi="Myriad Pro"/>
                <w:b/>
                <w:bCs/>
                <w:color w:val="FFFFFF"/>
                <w:sz w:val="20"/>
                <w:szCs w:val="20"/>
              </w:rPr>
            </w:pPr>
            <w:r w:rsidRPr="00F318EF">
              <w:rPr>
                <w:rFonts w:ascii="Myriad Pro" w:hAnsi="Myriad Pro"/>
                <w:b/>
                <w:bCs/>
                <w:color w:val="FFFFFF"/>
                <w:sz w:val="20"/>
                <w:szCs w:val="20"/>
              </w:rPr>
              <w:t>Наименование</w:t>
            </w:r>
          </w:p>
        </w:tc>
        <w:tc>
          <w:tcPr>
            <w:tcW w:w="1228"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05140570" w14:textId="77777777" w:rsidR="00943A86" w:rsidRPr="00F318EF" w:rsidRDefault="00943A86" w:rsidP="00847EE1">
            <w:pPr>
              <w:spacing w:after="0" w:line="240" w:lineRule="auto"/>
              <w:jc w:val="center"/>
              <w:rPr>
                <w:rFonts w:ascii="Myriad Pro" w:hAnsi="Myriad Pro"/>
                <w:b/>
                <w:bCs/>
                <w:color w:val="FFFFFF"/>
                <w:sz w:val="20"/>
                <w:szCs w:val="20"/>
              </w:rPr>
            </w:pPr>
            <w:r w:rsidRPr="00F318EF">
              <w:rPr>
                <w:rFonts w:ascii="Myriad Pro" w:hAnsi="Myriad Pro"/>
                <w:b/>
                <w:bCs/>
                <w:color w:val="FFFFFF"/>
                <w:sz w:val="20"/>
                <w:szCs w:val="20"/>
              </w:rPr>
              <w:t xml:space="preserve">Заявлено филиалом </w:t>
            </w:r>
            <w:r w:rsidR="004A3D68" w:rsidRPr="00F318EF">
              <w:rPr>
                <w:rFonts w:ascii="Myriad Pro" w:hAnsi="Myriad Pro"/>
                <w:b/>
                <w:bCs/>
                <w:color w:val="FFFFFF"/>
                <w:sz w:val="20"/>
                <w:szCs w:val="20"/>
              </w:rPr>
              <w:t>ПАО </w:t>
            </w:r>
            <w:r w:rsidR="001828A6" w:rsidRPr="00F318EF">
              <w:rPr>
                <w:rFonts w:ascii="Myriad Pro" w:hAnsi="Myriad Pro"/>
                <w:b/>
                <w:bCs/>
                <w:color w:val="FFFFFF"/>
                <w:sz w:val="20"/>
                <w:szCs w:val="20"/>
              </w:rPr>
              <w:t>«МРСК Северо-Запада» - «Вологдаэнерго»</w:t>
            </w:r>
          </w:p>
        </w:tc>
        <w:tc>
          <w:tcPr>
            <w:tcW w:w="1081"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6C214F55" w14:textId="77777777" w:rsidR="00943A86" w:rsidRPr="00F318EF" w:rsidRDefault="00943A86" w:rsidP="00847EE1">
            <w:pPr>
              <w:spacing w:after="0" w:line="240" w:lineRule="auto"/>
              <w:jc w:val="center"/>
              <w:rPr>
                <w:rFonts w:ascii="Myriad Pro" w:hAnsi="Myriad Pro"/>
                <w:b/>
                <w:bCs/>
                <w:color w:val="FFFFFF"/>
                <w:sz w:val="20"/>
                <w:szCs w:val="20"/>
              </w:rPr>
            </w:pPr>
            <w:r w:rsidRPr="00F318EF">
              <w:rPr>
                <w:rFonts w:ascii="Myriad Pro" w:hAnsi="Myriad Pro"/>
                <w:b/>
                <w:bCs/>
                <w:color w:val="FFFFFF"/>
                <w:sz w:val="20"/>
                <w:szCs w:val="20"/>
              </w:rPr>
              <w:t>Принято Департаментом ТЭК и ТР Вологодской области</w:t>
            </w:r>
          </w:p>
        </w:tc>
        <w:tc>
          <w:tcPr>
            <w:tcW w:w="751"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54ED722E" w14:textId="77777777" w:rsidR="00943A86" w:rsidRPr="00F318EF" w:rsidRDefault="00943A86" w:rsidP="00847EE1">
            <w:pPr>
              <w:spacing w:after="0" w:line="240" w:lineRule="auto"/>
              <w:jc w:val="center"/>
              <w:rPr>
                <w:rFonts w:ascii="Myriad Pro" w:hAnsi="Myriad Pro"/>
                <w:b/>
                <w:bCs/>
                <w:color w:val="FFFFFF"/>
                <w:sz w:val="20"/>
                <w:szCs w:val="20"/>
              </w:rPr>
            </w:pPr>
            <w:r w:rsidRPr="00F318EF">
              <w:rPr>
                <w:rFonts w:ascii="Myriad Pro" w:hAnsi="Myriad Pro"/>
                <w:b/>
                <w:bCs/>
                <w:color w:val="FFFFFF"/>
                <w:sz w:val="20"/>
                <w:szCs w:val="20"/>
              </w:rPr>
              <w:t>Расчет Исполнителя</w:t>
            </w:r>
          </w:p>
        </w:tc>
      </w:tr>
      <w:tr w:rsidR="00A67761" w:rsidRPr="00F318EF" w14:paraId="17A85188" w14:textId="77777777">
        <w:trPr>
          <w:cantSplit/>
        </w:trPr>
        <w:tc>
          <w:tcPr>
            <w:tcW w:w="1940" w:type="pct"/>
            <w:tcBorders>
              <w:top w:val="single" w:sz="4" w:space="0" w:color="FFFFFF"/>
            </w:tcBorders>
            <w:shd w:val="clear" w:color="auto" w:fill="auto"/>
            <w:vAlign w:val="center"/>
          </w:tcPr>
          <w:p w14:paraId="6862832B" w14:textId="77777777" w:rsidR="00A67761" w:rsidRPr="00F318EF" w:rsidRDefault="00A67761" w:rsidP="00847EE1">
            <w:pPr>
              <w:spacing w:after="0" w:line="240" w:lineRule="auto"/>
              <w:rPr>
                <w:rFonts w:ascii="Myriad Pro" w:hAnsi="Myriad Pro"/>
                <w:sz w:val="20"/>
                <w:szCs w:val="20"/>
              </w:rPr>
            </w:pPr>
            <w:r w:rsidRPr="00F318EF">
              <w:rPr>
                <w:rFonts w:ascii="Myriad Pro" w:hAnsi="Myriad Pro"/>
                <w:sz w:val="20"/>
                <w:szCs w:val="20"/>
              </w:rPr>
              <w:t xml:space="preserve">Недополученная необходимая валовая выручка за </w:t>
            </w:r>
            <w:smartTag w:uri="urn:schemas-microsoft-com:office:smarttags" w:element="metricconverter">
              <w:smartTagPr>
                <w:attr w:name="ProductID" w:val="2016 г"/>
              </w:smartTagPr>
              <w:r w:rsidRPr="00F318EF">
                <w:rPr>
                  <w:rFonts w:ascii="Myriad Pro" w:hAnsi="Myriad Pro"/>
                  <w:sz w:val="20"/>
                  <w:szCs w:val="20"/>
                </w:rPr>
                <w:t>2016 г</w:t>
              </w:r>
            </w:smartTag>
            <w:r w:rsidRPr="00F318EF">
              <w:rPr>
                <w:rFonts w:ascii="Myriad Pro" w:hAnsi="Myriad Pro"/>
                <w:sz w:val="20"/>
                <w:szCs w:val="20"/>
              </w:rPr>
              <w:t>.</w:t>
            </w:r>
          </w:p>
        </w:tc>
        <w:tc>
          <w:tcPr>
            <w:tcW w:w="1228" w:type="pct"/>
            <w:tcBorders>
              <w:top w:val="single" w:sz="4" w:space="0" w:color="FFFFFF"/>
            </w:tcBorders>
            <w:shd w:val="clear" w:color="auto" w:fill="auto"/>
            <w:vAlign w:val="center"/>
          </w:tcPr>
          <w:p w14:paraId="264F0395" w14:textId="77777777" w:rsidR="00A67761" w:rsidRPr="00F318EF" w:rsidRDefault="00A67761" w:rsidP="0059705F">
            <w:pPr>
              <w:spacing w:after="0" w:line="240" w:lineRule="auto"/>
              <w:jc w:val="center"/>
              <w:rPr>
                <w:rFonts w:ascii="Myriad Pro" w:hAnsi="Myriad Pro"/>
                <w:sz w:val="20"/>
                <w:szCs w:val="20"/>
              </w:rPr>
            </w:pPr>
            <w:r w:rsidRPr="00F318EF">
              <w:rPr>
                <w:rFonts w:ascii="Myriad Pro" w:hAnsi="Myriad Pro"/>
                <w:sz w:val="20"/>
                <w:szCs w:val="20"/>
              </w:rPr>
              <w:t>1 793 296,29</w:t>
            </w:r>
          </w:p>
        </w:tc>
        <w:tc>
          <w:tcPr>
            <w:tcW w:w="1081" w:type="pct"/>
            <w:tcBorders>
              <w:top w:val="single" w:sz="4" w:space="0" w:color="FFFFFF"/>
            </w:tcBorders>
            <w:shd w:val="clear" w:color="auto" w:fill="auto"/>
            <w:vAlign w:val="center"/>
          </w:tcPr>
          <w:p w14:paraId="40492161" w14:textId="77777777" w:rsidR="00A67761" w:rsidRPr="00F318EF" w:rsidRDefault="00A67761" w:rsidP="0059705F">
            <w:pPr>
              <w:spacing w:after="0" w:line="240" w:lineRule="auto"/>
              <w:jc w:val="center"/>
              <w:rPr>
                <w:rFonts w:ascii="Myriad Pro" w:hAnsi="Myriad Pro"/>
                <w:sz w:val="20"/>
                <w:szCs w:val="20"/>
              </w:rPr>
            </w:pPr>
            <w:r w:rsidRPr="00F318EF">
              <w:rPr>
                <w:rFonts w:ascii="Myriad Pro" w:hAnsi="Myriad Pro"/>
                <w:sz w:val="20"/>
                <w:szCs w:val="20"/>
              </w:rPr>
              <w:t>240 347,57</w:t>
            </w:r>
          </w:p>
        </w:tc>
        <w:tc>
          <w:tcPr>
            <w:tcW w:w="751" w:type="pct"/>
            <w:tcBorders>
              <w:top w:val="single" w:sz="4" w:space="0" w:color="FFFFFF"/>
            </w:tcBorders>
            <w:shd w:val="clear" w:color="auto" w:fill="auto"/>
            <w:vAlign w:val="center"/>
          </w:tcPr>
          <w:p w14:paraId="50924D32" w14:textId="77777777" w:rsidR="00A67761" w:rsidRPr="00F318EF" w:rsidRDefault="00A67761" w:rsidP="0059705F">
            <w:pPr>
              <w:spacing w:after="0" w:line="240" w:lineRule="auto"/>
              <w:jc w:val="center"/>
              <w:rPr>
                <w:rFonts w:ascii="Myriad Pro" w:hAnsi="Myriad Pro"/>
                <w:sz w:val="20"/>
                <w:szCs w:val="20"/>
              </w:rPr>
            </w:pPr>
            <w:r w:rsidRPr="00F318EF">
              <w:rPr>
                <w:rFonts w:ascii="Myriad Pro" w:hAnsi="Myriad Pro"/>
                <w:sz w:val="20"/>
                <w:szCs w:val="20"/>
              </w:rPr>
              <w:t>577 865,14</w:t>
            </w:r>
          </w:p>
        </w:tc>
      </w:tr>
      <w:tr w:rsidR="00A67761" w:rsidRPr="00F318EF" w14:paraId="2A258347" w14:textId="77777777">
        <w:trPr>
          <w:cantSplit/>
        </w:trPr>
        <w:tc>
          <w:tcPr>
            <w:tcW w:w="1940" w:type="pct"/>
            <w:shd w:val="clear" w:color="auto" w:fill="auto"/>
            <w:vAlign w:val="center"/>
          </w:tcPr>
          <w:p w14:paraId="2F4C8422" w14:textId="77777777" w:rsidR="00A67761" w:rsidRPr="00F318EF" w:rsidRDefault="00A67761" w:rsidP="00847EE1">
            <w:pPr>
              <w:spacing w:after="0" w:line="240" w:lineRule="auto"/>
              <w:rPr>
                <w:rFonts w:ascii="Myriad Pro" w:hAnsi="Myriad Pro"/>
                <w:sz w:val="20"/>
                <w:szCs w:val="20"/>
              </w:rPr>
            </w:pPr>
            <w:r w:rsidRPr="00F318EF">
              <w:rPr>
                <w:rFonts w:ascii="Myriad Pro" w:hAnsi="Myriad Pro"/>
                <w:sz w:val="20"/>
                <w:szCs w:val="20"/>
              </w:rPr>
              <w:t xml:space="preserve">Недополученная необходимая валовая выручка за истекший период </w:t>
            </w:r>
            <w:smartTag w:uri="urn:schemas-microsoft-com:office:smarttags" w:element="metricconverter">
              <w:smartTagPr>
                <w:attr w:name="ProductID" w:val="2017 г"/>
              </w:smartTagPr>
              <w:r w:rsidRPr="00F318EF">
                <w:rPr>
                  <w:rFonts w:ascii="Myriad Pro" w:hAnsi="Myriad Pro"/>
                  <w:sz w:val="20"/>
                  <w:szCs w:val="20"/>
                </w:rPr>
                <w:t>2017 г</w:t>
              </w:r>
            </w:smartTag>
            <w:r w:rsidRPr="00F318EF">
              <w:rPr>
                <w:rFonts w:ascii="Myriad Pro" w:hAnsi="Myriad Pro"/>
                <w:sz w:val="20"/>
                <w:szCs w:val="20"/>
              </w:rPr>
              <w:t>.</w:t>
            </w:r>
          </w:p>
        </w:tc>
        <w:tc>
          <w:tcPr>
            <w:tcW w:w="1228" w:type="pct"/>
            <w:shd w:val="clear" w:color="auto" w:fill="auto"/>
            <w:vAlign w:val="center"/>
          </w:tcPr>
          <w:p w14:paraId="2575C8E5" w14:textId="77777777" w:rsidR="00A67761" w:rsidRPr="00F318EF" w:rsidRDefault="00A67761" w:rsidP="0059705F">
            <w:pPr>
              <w:spacing w:after="0" w:line="240" w:lineRule="auto"/>
              <w:jc w:val="center"/>
              <w:rPr>
                <w:rFonts w:ascii="Myriad Pro" w:hAnsi="Myriad Pro"/>
                <w:sz w:val="20"/>
                <w:szCs w:val="20"/>
              </w:rPr>
            </w:pPr>
            <w:r w:rsidRPr="00F318EF">
              <w:rPr>
                <w:rFonts w:ascii="Myriad Pro" w:hAnsi="Myriad Pro"/>
                <w:sz w:val="20"/>
                <w:szCs w:val="20"/>
              </w:rPr>
              <w:t>-</w:t>
            </w:r>
          </w:p>
        </w:tc>
        <w:tc>
          <w:tcPr>
            <w:tcW w:w="1081" w:type="pct"/>
            <w:shd w:val="clear" w:color="auto" w:fill="auto"/>
            <w:vAlign w:val="center"/>
          </w:tcPr>
          <w:p w14:paraId="32A8CA0A" w14:textId="77777777" w:rsidR="00A67761" w:rsidRPr="00F318EF" w:rsidRDefault="00A67761" w:rsidP="0059705F">
            <w:pPr>
              <w:spacing w:after="0" w:line="240" w:lineRule="auto"/>
              <w:jc w:val="center"/>
              <w:rPr>
                <w:rFonts w:ascii="Myriad Pro" w:hAnsi="Myriad Pro"/>
                <w:sz w:val="20"/>
                <w:szCs w:val="20"/>
              </w:rPr>
            </w:pPr>
            <w:r w:rsidRPr="00F318EF">
              <w:rPr>
                <w:rFonts w:ascii="Myriad Pro" w:hAnsi="Myriad Pro"/>
                <w:sz w:val="20"/>
                <w:szCs w:val="20"/>
              </w:rPr>
              <w:t>32 529</w:t>
            </w:r>
          </w:p>
        </w:tc>
        <w:tc>
          <w:tcPr>
            <w:tcW w:w="751" w:type="pct"/>
            <w:shd w:val="clear" w:color="auto" w:fill="auto"/>
            <w:vAlign w:val="center"/>
          </w:tcPr>
          <w:p w14:paraId="105BBB1A" w14:textId="77777777" w:rsidR="00A67761" w:rsidRPr="00F318EF" w:rsidRDefault="00A67761" w:rsidP="0059705F">
            <w:pPr>
              <w:spacing w:after="0" w:line="240" w:lineRule="auto"/>
              <w:jc w:val="center"/>
              <w:rPr>
                <w:rFonts w:ascii="Myriad Pro" w:hAnsi="Myriad Pro"/>
                <w:sz w:val="20"/>
                <w:szCs w:val="20"/>
              </w:rPr>
            </w:pPr>
            <w:r w:rsidRPr="00F318EF">
              <w:rPr>
                <w:rFonts w:ascii="Myriad Pro" w:hAnsi="Myriad Pro"/>
                <w:sz w:val="20"/>
                <w:szCs w:val="20"/>
              </w:rPr>
              <w:t>32 529</w:t>
            </w:r>
          </w:p>
        </w:tc>
      </w:tr>
      <w:tr w:rsidR="00A67761" w:rsidRPr="00F318EF" w14:paraId="25D9300E" w14:textId="77777777">
        <w:trPr>
          <w:cantSplit/>
        </w:trPr>
        <w:tc>
          <w:tcPr>
            <w:tcW w:w="1940" w:type="pct"/>
            <w:shd w:val="clear" w:color="auto" w:fill="auto"/>
            <w:vAlign w:val="center"/>
          </w:tcPr>
          <w:p w14:paraId="7C2A026C" w14:textId="77777777" w:rsidR="00A67761" w:rsidRPr="00F318EF" w:rsidRDefault="00A67761" w:rsidP="00847EE1">
            <w:pPr>
              <w:spacing w:after="0" w:line="240" w:lineRule="auto"/>
              <w:rPr>
                <w:rFonts w:ascii="Myriad Pro" w:hAnsi="Myriad Pro"/>
                <w:sz w:val="20"/>
                <w:szCs w:val="20"/>
              </w:rPr>
            </w:pPr>
            <w:r w:rsidRPr="00F318EF">
              <w:rPr>
                <w:rFonts w:ascii="Myriad Pro" w:hAnsi="Myriad Pro"/>
                <w:sz w:val="20"/>
                <w:szCs w:val="20"/>
              </w:rPr>
              <w:t>Компенсация операционных расходов, связанная с изменением фактического индекса инфляции и объема условных единиц, по отношению к учтенным при установлении тарифа значениям</w:t>
            </w:r>
          </w:p>
        </w:tc>
        <w:tc>
          <w:tcPr>
            <w:tcW w:w="1228" w:type="pct"/>
            <w:shd w:val="clear" w:color="auto" w:fill="auto"/>
            <w:vAlign w:val="center"/>
          </w:tcPr>
          <w:p w14:paraId="72ABDBF2" w14:textId="77777777" w:rsidR="00A67761" w:rsidRPr="00F318EF" w:rsidRDefault="00A67761" w:rsidP="0059705F">
            <w:pPr>
              <w:spacing w:after="0" w:line="240" w:lineRule="auto"/>
              <w:jc w:val="center"/>
              <w:rPr>
                <w:rFonts w:ascii="Myriad Pro" w:hAnsi="Myriad Pro"/>
                <w:sz w:val="20"/>
                <w:szCs w:val="20"/>
              </w:rPr>
            </w:pPr>
            <w:r w:rsidRPr="00F318EF">
              <w:rPr>
                <w:rFonts w:ascii="Myriad Pro" w:hAnsi="Myriad Pro"/>
                <w:sz w:val="20"/>
                <w:szCs w:val="20"/>
              </w:rPr>
              <w:t>-33 579,6</w:t>
            </w:r>
          </w:p>
        </w:tc>
        <w:tc>
          <w:tcPr>
            <w:tcW w:w="1081" w:type="pct"/>
            <w:shd w:val="clear" w:color="auto" w:fill="auto"/>
            <w:vAlign w:val="center"/>
          </w:tcPr>
          <w:p w14:paraId="4621D6B6" w14:textId="77777777" w:rsidR="00A67761" w:rsidRPr="00F318EF" w:rsidRDefault="00A67761" w:rsidP="0059705F">
            <w:pPr>
              <w:spacing w:after="0" w:line="240" w:lineRule="auto"/>
              <w:jc w:val="center"/>
              <w:rPr>
                <w:rFonts w:ascii="Myriad Pro" w:hAnsi="Myriad Pro"/>
                <w:sz w:val="20"/>
                <w:szCs w:val="20"/>
              </w:rPr>
            </w:pPr>
            <w:r w:rsidRPr="00F318EF">
              <w:rPr>
                <w:rFonts w:ascii="Myriad Pro" w:hAnsi="Myriad Pro"/>
                <w:sz w:val="20"/>
                <w:szCs w:val="20"/>
              </w:rPr>
              <w:t>-3 073,3</w:t>
            </w:r>
          </w:p>
        </w:tc>
        <w:tc>
          <w:tcPr>
            <w:tcW w:w="751" w:type="pct"/>
            <w:shd w:val="clear" w:color="auto" w:fill="auto"/>
            <w:vAlign w:val="center"/>
          </w:tcPr>
          <w:p w14:paraId="1B36F171" w14:textId="77777777" w:rsidR="00A67761" w:rsidRPr="00F318EF" w:rsidRDefault="00A67761" w:rsidP="0059705F">
            <w:pPr>
              <w:spacing w:after="0" w:line="240" w:lineRule="auto"/>
              <w:jc w:val="center"/>
              <w:rPr>
                <w:rFonts w:ascii="Myriad Pro" w:hAnsi="Myriad Pro"/>
                <w:sz w:val="20"/>
                <w:szCs w:val="20"/>
              </w:rPr>
            </w:pPr>
            <w:r w:rsidRPr="00F318EF">
              <w:rPr>
                <w:rFonts w:ascii="Myriad Pro" w:hAnsi="Myriad Pro"/>
                <w:sz w:val="20"/>
                <w:szCs w:val="20"/>
              </w:rPr>
              <w:t>-3 073,3</w:t>
            </w:r>
          </w:p>
        </w:tc>
      </w:tr>
      <w:tr w:rsidR="00A67761" w:rsidRPr="00F318EF" w14:paraId="75E20455" w14:textId="77777777">
        <w:trPr>
          <w:cantSplit/>
        </w:trPr>
        <w:tc>
          <w:tcPr>
            <w:tcW w:w="1940" w:type="pct"/>
            <w:shd w:val="clear" w:color="auto" w:fill="auto"/>
            <w:vAlign w:val="center"/>
          </w:tcPr>
          <w:p w14:paraId="18153ED0" w14:textId="77777777" w:rsidR="00A67761" w:rsidRPr="00F318EF" w:rsidRDefault="00A67761" w:rsidP="00847EE1">
            <w:pPr>
              <w:spacing w:after="0" w:line="240" w:lineRule="auto"/>
              <w:rPr>
                <w:rFonts w:ascii="Myriad Pro" w:hAnsi="Myriad Pro"/>
                <w:sz w:val="20"/>
                <w:szCs w:val="20"/>
              </w:rPr>
            </w:pPr>
            <w:r w:rsidRPr="00F318EF">
              <w:rPr>
                <w:rFonts w:ascii="Myriad Pro" w:hAnsi="Myriad Pro"/>
                <w:sz w:val="20"/>
                <w:szCs w:val="20"/>
              </w:rPr>
              <w:t>Корректировка неподконтрольных расходов</w:t>
            </w:r>
          </w:p>
        </w:tc>
        <w:tc>
          <w:tcPr>
            <w:tcW w:w="1228" w:type="pct"/>
            <w:shd w:val="clear" w:color="auto" w:fill="auto"/>
            <w:vAlign w:val="center"/>
          </w:tcPr>
          <w:p w14:paraId="02176E1C" w14:textId="77777777" w:rsidR="00A67761" w:rsidRPr="00F318EF" w:rsidRDefault="00A67761" w:rsidP="0059705F">
            <w:pPr>
              <w:spacing w:after="0" w:line="240" w:lineRule="auto"/>
              <w:jc w:val="center"/>
              <w:rPr>
                <w:rFonts w:ascii="Myriad Pro" w:hAnsi="Myriad Pro"/>
                <w:sz w:val="20"/>
                <w:szCs w:val="20"/>
              </w:rPr>
            </w:pPr>
            <w:r w:rsidRPr="00F318EF">
              <w:rPr>
                <w:rFonts w:ascii="Myriad Pro" w:hAnsi="Myriad Pro"/>
                <w:sz w:val="20"/>
                <w:szCs w:val="20"/>
              </w:rPr>
              <w:t>-275 232,18</w:t>
            </w:r>
          </w:p>
        </w:tc>
        <w:tc>
          <w:tcPr>
            <w:tcW w:w="1081" w:type="pct"/>
            <w:shd w:val="clear" w:color="auto" w:fill="auto"/>
            <w:vAlign w:val="center"/>
          </w:tcPr>
          <w:p w14:paraId="57E7D2A8" w14:textId="77777777" w:rsidR="00A67761" w:rsidRPr="00F318EF" w:rsidRDefault="00A67761" w:rsidP="0059705F">
            <w:pPr>
              <w:spacing w:after="0" w:line="240" w:lineRule="auto"/>
              <w:jc w:val="center"/>
              <w:rPr>
                <w:rFonts w:ascii="Myriad Pro" w:hAnsi="Myriad Pro"/>
                <w:sz w:val="20"/>
                <w:szCs w:val="20"/>
              </w:rPr>
            </w:pPr>
            <w:r w:rsidRPr="00F318EF">
              <w:rPr>
                <w:rFonts w:ascii="Myriad Pro" w:hAnsi="Myriad Pro"/>
                <w:sz w:val="20"/>
                <w:szCs w:val="20"/>
              </w:rPr>
              <w:t>7 100,69</w:t>
            </w:r>
          </w:p>
        </w:tc>
        <w:tc>
          <w:tcPr>
            <w:tcW w:w="751" w:type="pct"/>
            <w:shd w:val="clear" w:color="auto" w:fill="auto"/>
            <w:vAlign w:val="center"/>
          </w:tcPr>
          <w:p w14:paraId="7389507F" w14:textId="77777777" w:rsidR="00A67761" w:rsidRPr="00F318EF" w:rsidRDefault="007900D5" w:rsidP="0059705F">
            <w:pPr>
              <w:spacing w:after="0" w:line="240" w:lineRule="auto"/>
              <w:jc w:val="center"/>
              <w:rPr>
                <w:rFonts w:ascii="Myriad Pro" w:hAnsi="Myriad Pro"/>
                <w:sz w:val="20"/>
                <w:szCs w:val="20"/>
              </w:rPr>
            </w:pPr>
            <w:r w:rsidRPr="00F318EF">
              <w:rPr>
                <w:rFonts w:ascii="Myriad Pro" w:hAnsi="Myriad Pro"/>
                <w:sz w:val="20"/>
                <w:szCs w:val="20"/>
              </w:rPr>
              <w:t>-217 049,52</w:t>
            </w:r>
          </w:p>
        </w:tc>
      </w:tr>
      <w:tr w:rsidR="00A67761" w:rsidRPr="00F318EF" w14:paraId="1A9953C6" w14:textId="77777777">
        <w:trPr>
          <w:cantSplit/>
        </w:trPr>
        <w:tc>
          <w:tcPr>
            <w:tcW w:w="1940" w:type="pct"/>
            <w:shd w:val="clear" w:color="auto" w:fill="auto"/>
            <w:vAlign w:val="center"/>
          </w:tcPr>
          <w:p w14:paraId="7ACD15CE" w14:textId="77777777" w:rsidR="00A67761" w:rsidRPr="00F318EF" w:rsidRDefault="00A67761" w:rsidP="00847EE1">
            <w:pPr>
              <w:spacing w:after="0" w:line="240" w:lineRule="auto"/>
              <w:rPr>
                <w:rFonts w:ascii="Myriad Pro" w:hAnsi="Myriad Pro"/>
                <w:sz w:val="20"/>
                <w:szCs w:val="20"/>
              </w:rPr>
            </w:pPr>
            <w:r w:rsidRPr="00F318EF">
              <w:rPr>
                <w:rFonts w:ascii="Myriad Pro" w:hAnsi="Myriad Pro"/>
                <w:sz w:val="20"/>
                <w:szCs w:val="20"/>
              </w:rPr>
              <w:t>Компенсация выпадающих/излишне полученных доходов организации, возникающих в результате отличия фактических цен покупки технологических потерь электрической энергии от установленных при утверждении тарифов на очередной период регулирования цен покупки технологических потерь электрической энергии</w:t>
            </w:r>
          </w:p>
        </w:tc>
        <w:tc>
          <w:tcPr>
            <w:tcW w:w="1228" w:type="pct"/>
            <w:shd w:val="clear" w:color="auto" w:fill="auto"/>
            <w:vAlign w:val="center"/>
          </w:tcPr>
          <w:p w14:paraId="28CA7374" w14:textId="77777777" w:rsidR="00A67761" w:rsidRPr="00F318EF" w:rsidRDefault="00A67761" w:rsidP="0059705F">
            <w:pPr>
              <w:spacing w:after="0" w:line="240" w:lineRule="auto"/>
              <w:jc w:val="center"/>
              <w:rPr>
                <w:rFonts w:ascii="Myriad Pro" w:hAnsi="Myriad Pro"/>
                <w:sz w:val="20"/>
                <w:szCs w:val="20"/>
              </w:rPr>
            </w:pPr>
            <w:r w:rsidRPr="00F318EF">
              <w:rPr>
                <w:rFonts w:ascii="Myriad Pro" w:hAnsi="Myriad Pro"/>
                <w:sz w:val="20"/>
                <w:szCs w:val="20"/>
              </w:rPr>
              <w:t>-106 248,15</w:t>
            </w:r>
          </w:p>
        </w:tc>
        <w:tc>
          <w:tcPr>
            <w:tcW w:w="1081" w:type="pct"/>
            <w:shd w:val="clear" w:color="auto" w:fill="auto"/>
            <w:vAlign w:val="center"/>
          </w:tcPr>
          <w:p w14:paraId="79BBE71A" w14:textId="77777777" w:rsidR="00A67761" w:rsidRPr="00F318EF" w:rsidRDefault="00A67761" w:rsidP="0059705F">
            <w:pPr>
              <w:spacing w:after="0" w:line="240" w:lineRule="auto"/>
              <w:jc w:val="center"/>
              <w:rPr>
                <w:rFonts w:ascii="Myriad Pro" w:hAnsi="Myriad Pro"/>
                <w:sz w:val="20"/>
                <w:szCs w:val="20"/>
              </w:rPr>
            </w:pPr>
            <w:r w:rsidRPr="00F318EF">
              <w:rPr>
                <w:rFonts w:ascii="Myriad Pro" w:hAnsi="Myriad Pro"/>
                <w:sz w:val="20"/>
                <w:szCs w:val="20"/>
              </w:rPr>
              <w:t>-10 914,49</w:t>
            </w:r>
          </w:p>
        </w:tc>
        <w:tc>
          <w:tcPr>
            <w:tcW w:w="751" w:type="pct"/>
            <w:shd w:val="clear" w:color="auto" w:fill="auto"/>
            <w:vAlign w:val="center"/>
          </w:tcPr>
          <w:p w14:paraId="389DD8F7" w14:textId="77777777" w:rsidR="00A67761" w:rsidRPr="00F318EF" w:rsidRDefault="00A67761" w:rsidP="0059705F">
            <w:pPr>
              <w:spacing w:after="0" w:line="240" w:lineRule="auto"/>
              <w:jc w:val="center"/>
              <w:rPr>
                <w:rFonts w:ascii="Myriad Pro" w:hAnsi="Myriad Pro"/>
                <w:sz w:val="20"/>
                <w:szCs w:val="20"/>
              </w:rPr>
            </w:pPr>
            <w:r w:rsidRPr="00F318EF">
              <w:rPr>
                <w:rFonts w:ascii="Myriad Pro" w:hAnsi="Myriad Pro"/>
                <w:sz w:val="20"/>
                <w:szCs w:val="20"/>
              </w:rPr>
              <w:t>-105 132,18</w:t>
            </w:r>
          </w:p>
        </w:tc>
      </w:tr>
      <w:tr w:rsidR="00A67761" w:rsidRPr="00F318EF" w14:paraId="09CD1F6B" w14:textId="77777777">
        <w:trPr>
          <w:cantSplit/>
        </w:trPr>
        <w:tc>
          <w:tcPr>
            <w:tcW w:w="1940" w:type="pct"/>
            <w:shd w:val="clear" w:color="auto" w:fill="auto"/>
            <w:vAlign w:val="center"/>
          </w:tcPr>
          <w:p w14:paraId="072F96D2" w14:textId="77777777" w:rsidR="00A67761" w:rsidRPr="00F318EF" w:rsidRDefault="00A67761" w:rsidP="00847EE1">
            <w:pPr>
              <w:spacing w:after="0" w:line="240" w:lineRule="auto"/>
              <w:rPr>
                <w:rFonts w:ascii="Myriad Pro" w:hAnsi="Myriad Pro"/>
                <w:sz w:val="20"/>
                <w:szCs w:val="20"/>
              </w:rPr>
            </w:pPr>
            <w:r w:rsidRPr="00F318EF">
              <w:rPr>
                <w:rFonts w:ascii="Myriad Pro" w:hAnsi="Myriad Pro"/>
                <w:sz w:val="20"/>
                <w:szCs w:val="20"/>
              </w:rPr>
              <w:t>Корректировка необходимой валовой выручки в связи с изменением (неисполнением) инвестиционной программы</w:t>
            </w:r>
          </w:p>
        </w:tc>
        <w:tc>
          <w:tcPr>
            <w:tcW w:w="1228" w:type="pct"/>
            <w:shd w:val="clear" w:color="auto" w:fill="auto"/>
            <w:vAlign w:val="center"/>
          </w:tcPr>
          <w:p w14:paraId="47B99921" w14:textId="77777777" w:rsidR="00A67761" w:rsidRPr="00F318EF" w:rsidRDefault="00A67761" w:rsidP="0059705F">
            <w:pPr>
              <w:spacing w:after="0" w:line="240" w:lineRule="auto"/>
              <w:jc w:val="center"/>
              <w:rPr>
                <w:rFonts w:ascii="Myriad Pro" w:hAnsi="Myriad Pro"/>
                <w:sz w:val="20"/>
                <w:szCs w:val="20"/>
              </w:rPr>
            </w:pPr>
            <w:r w:rsidRPr="00F318EF">
              <w:rPr>
                <w:rFonts w:ascii="Myriad Pro" w:hAnsi="Myriad Pro"/>
                <w:sz w:val="20"/>
                <w:szCs w:val="20"/>
              </w:rPr>
              <w:t>0,00</w:t>
            </w:r>
          </w:p>
        </w:tc>
        <w:tc>
          <w:tcPr>
            <w:tcW w:w="1081" w:type="pct"/>
            <w:shd w:val="clear" w:color="auto" w:fill="auto"/>
            <w:vAlign w:val="center"/>
          </w:tcPr>
          <w:p w14:paraId="36347296" w14:textId="77777777" w:rsidR="00A67761" w:rsidRPr="00F318EF" w:rsidRDefault="00A67761" w:rsidP="0059705F">
            <w:pPr>
              <w:spacing w:after="0" w:line="240" w:lineRule="auto"/>
              <w:jc w:val="center"/>
              <w:rPr>
                <w:rFonts w:ascii="Myriad Pro" w:hAnsi="Myriad Pro"/>
                <w:sz w:val="20"/>
                <w:szCs w:val="20"/>
              </w:rPr>
            </w:pPr>
            <w:r w:rsidRPr="00F318EF">
              <w:rPr>
                <w:rFonts w:ascii="Myriad Pro" w:hAnsi="Myriad Pro"/>
                <w:sz w:val="20"/>
                <w:szCs w:val="20"/>
              </w:rPr>
              <w:t>0,0</w:t>
            </w:r>
          </w:p>
        </w:tc>
        <w:tc>
          <w:tcPr>
            <w:tcW w:w="751" w:type="pct"/>
            <w:shd w:val="clear" w:color="auto" w:fill="auto"/>
            <w:vAlign w:val="center"/>
          </w:tcPr>
          <w:p w14:paraId="151CB80A" w14:textId="77777777" w:rsidR="00A67761" w:rsidRPr="00F318EF" w:rsidRDefault="00EF3F9C" w:rsidP="0059705F">
            <w:pPr>
              <w:spacing w:after="0" w:line="240" w:lineRule="auto"/>
              <w:jc w:val="center"/>
              <w:rPr>
                <w:rFonts w:ascii="Myriad Pro" w:hAnsi="Myriad Pro"/>
                <w:sz w:val="20"/>
                <w:szCs w:val="20"/>
              </w:rPr>
            </w:pPr>
            <w:r w:rsidRPr="00F318EF">
              <w:rPr>
                <w:rFonts w:ascii="Myriad Pro" w:hAnsi="Myriad Pro"/>
                <w:sz w:val="20"/>
                <w:szCs w:val="20"/>
              </w:rPr>
              <w:t>-</w:t>
            </w:r>
            <w:r w:rsidR="00885CBE" w:rsidRPr="00F318EF">
              <w:rPr>
                <w:rFonts w:ascii="Myriad Pro" w:hAnsi="Myriad Pro"/>
                <w:sz w:val="20"/>
                <w:szCs w:val="20"/>
              </w:rPr>
              <w:t>190 185,23</w:t>
            </w:r>
          </w:p>
        </w:tc>
      </w:tr>
      <w:tr w:rsidR="00A67761" w:rsidRPr="00F318EF" w14:paraId="51A38171" w14:textId="77777777">
        <w:trPr>
          <w:cantSplit/>
        </w:trPr>
        <w:tc>
          <w:tcPr>
            <w:tcW w:w="1940" w:type="pct"/>
            <w:shd w:val="clear" w:color="auto" w:fill="auto"/>
            <w:vAlign w:val="center"/>
          </w:tcPr>
          <w:p w14:paraId="1D3AFFCD" w14:textId="77777777" w:rsidR="00A67761" w:rsidRPr="00F318EF" w:rsidRDefault="00A67761" w:rsidP="00847EE1">
            <w:pPr>
              <w:spacing w:after="0" w:line="240" w:lineRule="auto"/>
              <w:rPr>
                <w:rFonts w:ascii="Myriad Pro" w:hAnsi="Myriad Pro"/>
                <w:sz w:val="20"/>
                <w:szCs w:val="20"/>
              </w:rPr>
            </w:pPr>
            <w:r w:rsidRPr="00F318EF">
              <w:rPr>
                <w:rFonts w:ascii="Myriad Pro" w:hAnsi="Myriad Pro"/>
                <w:sz w:val="20"/>
                <w:szCs w:val="20"/>
              </w:rPr>
              <w:t>Корректировка необходимой валовой выручки с учетом достигнутого уровня надежности и качества оказываемых услуг</w:t>
            </w:r>
          </w:p>
        </w:tc>
        <w:tc>
          <w:tcPr>
            <w:tcW w:w="1228" w:type="pct"/>
            <w:shd w:val="clear" w:color="auto" w:fill="auto"/>
            <w:vAlign w:val="center"/>
          </w:tcPr>
          <w:p w14:paraId="7B740A3A" w14:textId="77777777" w:rsidR="00A67761" w:rsidRPr="00F318EF" w:rsidRDefault="00A67761" w:rsidP="0059705F">
            <w:pPr>
              <w:spacing w:after="0" w:line="240" w:lineRule="auto"/>
              <w:jc w:val="center"/>
              <w:rPr>
                <w:rFonts w:ascii="Myriad Pro" w:hAnsi="Myriad Pro"/>
                <w:sz w:val="20"/>
                <w:szCs w:val="20"/>
              </w:rPr>
            </w:pPr>
            <w:r w:rsidRPr="00F318EF">
              <w:rPr>
                <w:rFonts w:ascii="Myriad Pro" w:hAnsi="Myriad Pro"/>
                <w:sz w:val="20"/>
                <w:szCs w:val="20"/>
              </w:rPr>
              <w:t>81 476,59</w:t>
            </w:r>
          </w:p>
        </w:tc>
        <w:tc>
          <w:tcPr>
            <w:tcW w:w="1081" w:type="pct"/>
            <w:shd w:val="clear" w:color="auto" w:fill="auto"/>
            <w:vAlign w:val="center"/>
          </w:tcPr>
          <w:p w14:paraId="2DB93A19" w14:textId="77777777" w:rsidR="00A67761" w:rsidRPr="00F318EF" w:rsidRDefault="00A67761" w:rsidP="0059705F">
            <w:pPr>
              <w:spacing w:after="0" w:line="240" w:lineRule="auto"/>
              <w:jc w:val="center"/>
              <w:rPr>
                <w:rFonts w:ascii="Myriad Pro" w:hAnsi="Myriad Pro"/>
                <w:sz w:val="20"/>
                <w:szCs w:val="20"/>
              </w:rPr>
            </w:pPr>
            <w:r w:rsidRPr="00F318EF">
              <w:rPr>
                <w:rFonts w:ascii="Myriad Pro" w:hAnsi="Myriad Pro"/>
                <w:sz w:val="20"/>
                <w:szCs w:val="20"/>
              </w:rPr>
              <w:t>81 476,59</w:t>
            </w:r>
          </w:p>
        </w:tc>
        <w:tc>
          <w:tcPr>
            <w:tcW w:w="751" w:type="pct"/>
            <w:shd w:val="clear" w:color="auto" w:fill="auto"/>
            <w:vAlign w:val="center"/>
          </w:tcPr>
          <w:p w14:paraId="35F6A1A2" w14:textId="77777777" w:rsidR="00A67761" w:rsidRPr="00F318EF" w:rsidRDefault="00A67761" w:rsidP="0059705F">
            <w:pPr>
              <w:spacing w:after="0" w:line="240" w:lineRule="auto"/>
              <w:jc w:val="center"/>
              <w:rPr>
                <w:rFonts w:ascii="Myriad Pro" w:hAnsi="Myriad Pro"/>
                <w:sz w:val="20"/>
                <w:szCs w:val="20"/>
              </w:rPr>
            </w:pPr>
            <w:r w:rsidRPr="00F318EF">
              <w:rPr>
                <w:rFonts w:ascii="Myriad Pro" w:hAnsi="Myriad Pro"/>
                <w:sz w:val="20"/>
                <w:szCs w:val="20"/>
              </w:rPr>
              <w:t>81 476,58</w:t>
            </w:r>
          </w:p>
        </w:tc>
      </w:tr>
      <w:tr w:rsidR="00A67761" w:rsidRPr="00F318EF" w14:paraId="1A5B4603" w14:textId="77777777">
        <w:trPr>
          <w:cantSplit/>
        </w:trPr>
        <w:tc>
          <w:tcPr>
            <w:tcW w:w="1940" w:type="pct"/>
            <w:shd w:val="clear" w:color="auto" w:fill="auto"/>
            <w:vAlign w:val="center"/>
          </w:tcPr>
          <w:p w14:paraId="08A9B1BB" w14:textId="77777777" w:rsidR="00A67761" w:rsidRPr="00F318EF" w:rsidRDefault="00A67761" w:rsidP="00847EE1">
            <w:pPr>
              <w:spacing w:after="0" w:line="240" w:lineRule="auto"/>
              <w:rPr>
                <w:rFonts w:ascii="Myriad Pro" w:hAnsi="Myriad Pro"/>
                <w:sz w:val="20"/>
                <w:szCs w:val="20"/>
              </w:rPr>
            </w:pPr>
            <w:r w:rsidRPr="00F318EF">
              <w:rPr>
                <w:rFonts w:ascii="Myriad Pro" w:hAnsi="Myriad Pro"/>
                <w:sz w:val="20"/>
                <w:szCs w:val="20"/>
              </w:rPr>
              <w:t>Экономия операционных расходов</w:t>
            </w:r>
          </w:p>
        </w:tc>
        <w:tc>
          <w:tcPr>
            <w:tcW w:w="1228" w:type="pct"/>
            <w:shd w:val="clear" w:color="auto" w:fill="auto"/>
            <w:vAlign w:val="center"/>
          </w:tcPr>
          <w:p w14:paraId="71141910" w14:textId="77777777" w:rsidR="00A67761" w:rsidRPr="00F318EF" w:rsidRDefault="00A67761" w:rsidP="0059705F">
            <w:pPr>
              <w:spacing w:after="0" w:line="240" w:lineRule="auto"/>
              <w:jc w:val="center"/>
              <w:rPr>
                <w:rFonts w:ascii="Myriad Pro" w:hAnsi="Myriad Pro"/>
                <w:sz w:val="20"/>
                <w:szCs w:val="20"/>
              </w:rPr>
            </w:pPr>
            <w:r w:rsidRPr="00F318EF">
              <w:rPr>
                <w:rFonts w:ascii="Myriad Pro" w:hAnsi="Myriad Pro"/>
                <w:sz w:val="20"/>
                <w:szCs w:val="20"/>
              </w:rPr>
              <w:t>66 438,56</w:t>
            </w:r>
          </w:p>
        </w:tc>
        <w:tc>
          <w:tcPr>
            <w:tcW w:w="1081" w:type="pct"/>
            <w:shd w:val="clear" w:color="auto" w:fill="auto"/>
            <w:vAlign w:val="center"/>
          </w:tcPr>
          <w:p w14:paraId="2B127B9E" w14:textId="77777777" w:rsidR="00A67761" w:rsidRPr="00F318EF" w:rsidRDefault="00A67761" w:rsidP="0059705F">
            <w:pPr>
              <w:spacing w:after="0" w:line="240" w:lineRule="auto"/>
              <w:jc w:val="center"/>
              <w:rPr>
                <w:rFonts w:ascii="Myriad Pro" w:hAnsi="Myriad Pro"/>
                <w:sz w:val="20"/>
                <w:szCs w:val="20"/>
              </w:rPr>
            </w:pPr>
            <w:r w:rsidRPr="00F318EF">
              <w:rPr>
                <w:rFonts w:ascii="Myriad Pro" w:hAnsi="Myriad Pro"/>
                <w:sz w:val="20"/>
                <w:szCs w:val="20"/>
              </w:rPr>
              <w:t>63 445,09</w:t>
            </w:r>
          </w:p>
        </w:tc>
        <w:tc>
          <w:tcPr>
            <w:tcW w:w="751" w:type="pct"/>
            <w:shd w:val="clear" w:color="auto" w:fill="auto"/>
            <w:vAlign w:val="center"/>
          </w:tcPr>
          <w:p w14:paraId="7F1D1929" w14:textId="77777777" w:rsidR="00A67761" w:rsidRPr="00F318EF" w:rsidRDefault="00A67761" w:rsidP="0059705F">
            <w:pPr>
              <w:spacing w:after="0" w:line="240" w:lineRule="auto"/>
              <w:jc w:val="center"/>
              <w:rPr>
                <w:rFonts w:ascii="Myriad Pro" w:hAnsi="Myriad Pro"/>
                <w:sz w:val="20"/>
                <w:szCs w:val="20"/>
              </w:rPr>
            </w:pPr>
            <w:r w:rsidRPr="00F318EF">
              <w:rPr>
                <w:rFonts w:ascii="Myriad Pro" w:hAnsi="Myriad Pro"/>
                <w:sz w:val="20"/>
                <w:szCs w:val="20"/>
              </w:rPr>
              <w:t>65 792,55</w:t>
            </w:r>
          </w:p>
        </w:tc>
      </w:tr>
      <w:tr w:rsidR="00A67761" w:rsidRPr="00F318EF" w14:paraId="1D3E5704" w14:textId="77777777">
        <w:trPr>
          <w:cantSplit/>
        </w:trPr>
        <w:tc>
          <w:tcPr>
            <w:tcW w:w="1940" w:type="pct"/>
            <w:shd w:val="clear" w:color="auto" w:fill="auto"/>
            <w:vAlign w:val="center"/>
          </w:tcPr>
          <w:p w14:paraId="3A99AE57" w14:textId="77777777" w:rsidR="00A67761" w:rsidRPr="00F318EF" w:rsidRDefault="00A67761" w:rsidP="00847EE1">
            <w:pPr>
              <w:spacing w:after="0" w:line="240" w:lineRule="auto"/>
              <w:rPr>
                <w:rFonts w:ascii="Myriad Pro" w:hAnsi="Myriad Pro"/>
                <w:sz w:val="20"/>
                <w:szCs w:val="20"/>
              </w:rPr>
            </w:pPr>
            <w:r w:rsidRPr="00F318EF">
              <w:rPr>
                <w:rFonts w:ascii="Myriad Pro" w:hAnsi="Myriad Pro"/>
                <w:sz w:val="20"/>
                <w:szCs w:val="20"/>
              </w:rPr>
              <w:lastRenderedPageBreak/>
              <w:t xml:space="preserve">Экономия от снижения потерь </w:t>
            </w:r>
          </w:p>
        </w:tc>
        <w:tc>
          <w:tcPr>
            <w:tcW w:w="1228" w:type="pct"/>
            <w:shd w:val="clear" w:color="auto" w:fill="auto"/>
            <w:vAlign w:val="center"/>
          </w:tcPr>
          <w:p w14:paraId="34C223DC" w14:textId="77777777" w:rsidR="00A67761" w:rsidRPr="00F318EF" w:rsidRDefault="00A67761" w:rsidP="0059705F">
            <w:pPr>
              <w:spacing w:after="0" w:line="240" w:lineRule="auto"/>
              <w:jc w:val="center"/>
              <w:rPr>
                <w:rFonts w:ascii="Myriad Pro" w:hAnsi="Myriad Pro"/>
                <w:sz w:val="20"/>
                <w:szCs w:val="20"/>
              </w:rPr>
            </w:pPr>
            <w:r w:rsidRPr="00F318EF">
              <w:rPr>
                <w:rFonts w:ascii="Myriad Pro" w:hAnsi="Myriad Pro"/>
                <w:sz w:val="20"/>
                <w:szCs w:val="20"/>
              </w:rPr>
              <w:t>56 999,28</w:t>
            </w:r>
          </w:p>
        </w:tc>
        <w:tc>
          <w:tcPr>
            <w:tcW w:w="1081" w:type="pct"/>
            <w:shd w:val="clear" w:color="auto" w:fill="auto"/>
            <w:vAlign w:val="center"/>
          </w:tcPr>
          <w:p w14:paraId="16E68A1D" w14:textId="77777777" w:rsidR="00A67761" w:rsidRPr="00F318EF" w:rsidRDefault="00A67761" w:rsidP="0059705F">
            <w:pPr>
              <w:spacing w:after="0" w:line="240" w:lineRule="auto"/>
              <w:jc w:val="center"/>
              <w:rPr>
                <w:rFonts w:ascii="Myriad Pro" w:hAnsi="Myriad Pro"/>
                <w:sz w:val="20"/>
                <w:szCs w:val="20"/>
              </w:rPr>
            </w:pPr>
            <w:r w:rsidRPr="00F318EF">
              <w:rPr>
                <w:rFonts w:ascii="Myriad Pro" w:hAnsi="Myriad Pro"/>
                <w:sz w:val="20"/>
                <w:szCs w:val="20"/>
              </w:rPr>
              <w:t>56 999,28</w:t>
            </w:r>
          </w:p>
        </w:tc>
        <w:tc>
          <w:tcPr>
            <w:tcW w:w="751" w:type="pct"/>
            <w:shd w:val="clear" w:color="auto" w:fill="auto"/>
            <w:vAlign w:val="center"/>
          </w:tcPr>
          <w:p w14:paraId="254D3030" w14:textId="77777777" w:rsidR="00A67761" w:rsidRPr="00F318EF" w:rsidRDefault="00A67761" w:rsidP="0059705F">
            <w:pPr>
              <w:spacing w:after="0" w:line="240" w:lineRule="auto"/>
              <w:jc w:val="center"/>
              <w:rPr>
                <w:rFonts w:ascii="Myriad Pro" w:hAnsi="Myriad Pro"/>
                <w:sz w:val="20"/>
                <w:szCs w:val="20"/>
              </w:rPr>
            </w:pPr>
            <w:r w:rsidRPr="00F318EF">
              <w:rPr>
                <w:rFonts w:ascii="Myriad Pro" w:hAnsi="Myriad Pro"/>
                <w:sz w:val="20"/>
                <w:szCs w:val="20"/>
              </w:rPr>
              <w:t>56 400,59</w:t>
            </w:r>
          </w:p>
        </w:tc>
      </w:tr>
      <w:tr w:rsidR="00A67761" w:rsidRPr="00F318EF" w14:paraId="30EE24E9" w14:textId="77777777">
        <w:trPr>
          <w:cantSplit/>
        </w:trPr>
        <w:tc>
          <w:tcPr>
            <w:tcW w:w="1940" w:type="pct"/>
            <w:shd w:val="clear" w:color="auto" w:fill="auto"/>
            <w:vAlign w:val="center"/>
          </w:tcPr>
          <w:p w14:paraId="7B9CE30E" w14:textId="77777777" w:rsidR="00A67761" w:rsidRPr="00F318EF" w:rsidRDefault="00A67761" w:rsidP="00847EE1">
            <w:pPr>
              <w:spacing w:after="0" w:line="240" w:lineRule="auto"/>
              <w:rPr>
                <w:rFonts w:ascii="Myriad Pro" w:hAnsi="Myriad Pro"/>
                <w:sz w:val="20"/>
                <w:szCs w:val="20"/>
              </w:rPr>
            </w:pPr>
            <w:r w:rsidRPr="00F318EF">
              <w:rPr>
                <w:rFonts w:ascii="Myriad Pro" w:hAnsi="Myriad Pro"/>
                <w:sz w:val="20"/>
                <w:szCs w:val="20"/>
              </w:rPr>
              <w:t>Компенсация выпадающих расходов по исполнению обязательств по договорам на технологическое присоединение, некомпенсируемых в составе платы за технологическое присоединение и не включаемых в состав неподконтрольных расходов</w:t>
            </w:r>
          </w:p>
        </w:tc>
        <w:tc>
          <w:tcPr>
            <w:tcW w:w="1228" w:type="pct"/>
            <w:shd w:val="clear" w:color="auto" w:fill="auto"/>
            <w:vAlign w:val="center"/>
          </w:tcPr>
          <w:p w14:paraId="4CBF8F8A" w14:textId="77777777" w:rsidR="00A67761" w:rsidRPr="00F318EF" w:rsidRDefault="00A67761" w:rsidP="0059705F">
            <w:pPr>
              <w:spacing w:after="0" w:line="240" w:lineRule="auto"/>
              <w:jc w:val="center"/>
              <w:rPr>
                <w:rFonts w:ascii="Myriad Pro" w:hAnsi="Myriad Pro"/>
                <w:sz w:val="20"/>
                <w:szCs w:val="20"/>
              </w:rPr>
            </w:pPr>
            <w:r w:rsidRPr="00F318EF">
              <w:rPr>
                <w:rFonts w:ascii="Myriad Pro" w:hAnsi="Myriad Pro"/>
                <w:sz w:val="20"/>
                <w:szCs w:val="20"/>
              </w:rPr>
              <w:t>498 248</w:t>
            </w:r>
          </w:p>
        </w:tc>
        <w:tc>
          <w:tcPr>
            <w:tcW w:w="1081" w:type="pct"/>
            <w:shd w:val="clear" w:color="auto" w:fill="auto"/>
            <w:vAlign w:val="center"/>
          </w:tcPr>
          <w:p w14:paraId="6BF279EC" w14:textId="77777777" w:rsidR="00A67761" w:rsidRPr="00F318EF" w:rsidRDefault="00A67761" w:rsidP="0059705F">
            <w:pPr>
              <w:spacing w:after="0" w:line="240" w:lineRule="auto"/>
              <w:jc w:val="center"/>
              <w:rPr>
                <w:rFonts w:ascii="Myriad Pro" w:hAnsi="Myriad Pro"/>
                <w:sz w:val="20"/>
                <w:szCs w:val="20"/>
              </w:rPr>
            </w:pPr>
            <w:r w:rsidRPr="00F318EF">
              <w:rPr>
                <w:rFonts w:ascii="Myriad Pro" w:hAnsi="Myriad Pro"/>
                <w:sz w:val="20"/>
                <w:szCs w:val="20"/>
              </w:rPr>
              <w:t>0,0</w:t>
            </w:r>
          </w:p>
        </w:tc>
        <w:tc>
          <w:tcPr>
            <w:tcW w:w="751" w:type="pct"/>
            <w:shd w:val="clear" w:color="auto" w:fill="auto"/>
            <w:vAlign w:val="center"/>
          </w:tcPr>
          <w:p w14:paraId="503C35F0" w14:textId="77777777" w:rsidR="00A67761" w:rsidRPr="00F318EF" w:rsidRDefault="00A67761" w:rsidP="0059705F">
            <w:pPr>
              <w:spacing w:after="0" w:line="240" w:lineRule="auto"/>
              <w:jc w:val="center"/>
              <w:rPr>
                <w:rFonts w:ascii="Myriad Pro" w:hAnsi="Myriad Pro"/>
                <w:sz w:val="20"/>
                <w:szCs w:val="20"/>
              </w:rPr>
            </w:pPr>
            <w:r w:rsidRPr="00F318EF">
              <w:rPr>
                <w:rFonts w:ascii="Myriad Pro" w:hAnsi="Myriad Pro"/>
                <w:sz w:val="20"/>
                <w:szCs w:val="20"/>
              </w:rPr>
              <w:t>0,0</w:t>
            </w:r>
          </w:p>
        </w:tc>
      </w:tr>
      <w:tr w:rsidR="00E56192" w:rsidRPr="00F318EF" w14:paraId="4B6BA5E8" w14:textId="77777777">
        <w:trPr>
          <w:cantSplit/>
        </w:trPr>
        <w:tc>
          <w:tcPr>
            <w:tcW w:w="1940" w:type="pct"/>
            <w:shd w:val="clear" w:color="auto" w:fill="auto"/>
            <w:vAlign w:val="center"/>
          </w:tcPr>
          <w:p w14:paraId="3B0AC7A0" w14:textId="77777777" w:rsidR="00E56192" w:rsidRPr="00F318EF" w:rsidRDefault="00E56192" w:rsidP="00847EE1">
            <w:pPr>
              <w:spacing w:after="0" w:line="240" w:lineRule="auto"/>
              <w:rPr>
                <w:rFonts w:ascii="Myriad Pro" w:hAnsi="Myriad Pro"/>
                <w:b/>
                <w:sz w:val="20"/>
                <w:szCs w:val="20"/>
              </w:rPr>
            </w:pPr>
            <w:r w:rsidRPr="00F318EF">
              <w:rPr>
                <w:rFonts w:ascii="Myriad Pro" w:hAnsi="Myriad Pro"/>
                <w:b/>
                <w:sz w:val="20"/>
                <w:szCs w:val="20"/>
              </w:rPr>
              <w:t xml:space="preserve">ИТОГО </w:t>
            </w:r>
          </w:p>
        </w:tc>
        <w:tc>
          <w:tcPr>
            <w:tcW w:w="1228" w:type="pct"/>
            <w:shd w:val="clear" w:color="auto" w:fill="auto"/>
            <w:vAlign w:val="center"/>
          </w:tcPr>
          <w:p w14:paraId="27991BD2" w14:textId="77777777" w:rsidR="00E56192" w:rsidRPr="00F318EF" w:rsidRDefault="00E56192" w:rsidP="0059705F">
            <w:pPr>
              <w:spacing w:after="0" w:line="240" w:lineRule="auto"/>
              <w:jc w:val="center"/>
              <w:rPr>
                <w:rFonts w:ascii="Myriad Pro" w:hAnsi="Myriad Pro"/>
                <w:b/>
                <w:sz w:val="20"/>
                <w:szCs w:val="20"/>
              </w:rPr>
            </w:pPr>
            <w:r w:rsidRPr="00F318EF">
              <w:rPr>
                <w:rFonts w:ascii="Myriad Pro" w:hAnsi="Myriad Pro"/>
                <w:b/>
                <w:sz w:val="20"/>
                <w:szCs w:val="20"/>
              </w:rPr>
              <w:t>2 081 398,81</w:t>
            </w:r>
          </w:p>
        </w:tc>
        <w:tc>
          <w:tcPr>
            <w:tcW w:w="1081" w:type="pct"/>
            <w:shd w:val="clear" w:color="auto" w:fill="auto"/>
            <w:vAlign w:val="center"/>
          </w:tcPr>
          <w:p w14:paraId="37CD00D6" w14:textId="77777777" w:rsidR="00E56192" w:rsidRPr="00F318EF" w:rsidRDefault="00E56192" w:rsidP="0059705F">
            <w:pPr>
              <w:spacing w:after="0" w:line="240" w:lineRule="auto"/>
              <w:jc w:val="center"/>
              <w:rPr>
                <w:rFonts w:ascii="Myriad Pro" w:hAnsi="Myriad Pro"/>
                <w:b/>
                <w:sz w:val="20"/>
                <w:szCs w:val="20"/>
              </w:rPr>
            </w:pPr>
            <w:r w:rsidRPr="00F318EF">
              <w:rPr>
                <w:rFonts w:ascii="Myriad Pro" w:hAnsi="Myriad Pro"/>
                <w:b/>
                <w:sz w:val="20"/>
                <w:szCs w:val="20"/>
              </w:rPr>
              <w:t>526 275,55</w:t>
            </w:r>
          </w:p>
        </w:tc>
        <w:tc>
          <w:tcPr>
            <w:tcW w:w="751" w:type="pct"/>
            <w:shd w:val="clear" w:color="auto" w:fill="auto"/>
            <w:vAlign w:val="center"/>
          </w:tcPr>
          <w:p w14:paraId="4EA5D866" w14:textId="77777777" w:rsidR="00E56192" w:rsidRPr="00F318EF" w:rsidRDefault="00E56192" w:rsidP="0059705F">
            <w:pPr>
              <w:spacing w:after="0" w:line="240" w:lineRule="auto"/>
              <w:jc w:val="center"/>
              <w:rPr>
                <w:rFonts w:ascii="Myriad Pro" w:hAnsi="Myriad Pro"/>
                <w:b/>
                <w:sz w:val="20"/>
                <w:szCs w:val="20"/>
              </w:rPr>
            </w:pPr>
            <w:r w:rsidRPr="00F318EF">
              <w:rPr>
                <w:rFonts w:ascii="Myriad Pro" w:hAnsi="Myriad Pro"/>
                <w:b/>
                <w:sz w:val="20"/>
                <w:szCs w:val="20"/>
              </w:rPr>
              <w:t>298 623,67</w:t>
            </w:r>
          </w:p>
        </w:tc>
      </w:tr>
      <w:tr w:rsidR="00E56192" w:rsidRPr="00F318EF" w14:paraId="3518F242" w14:textId="77777777">
        <w:trPr>
          <w:cantSplit/>
        </w:trPr>
        <w:tc>
          <w:tcPr>
            <w:tcW w:w="1940" w:type="pct"/>
            <w:shd w:val="clear" w:color="auto" w:fill="auto"/>
            <w:vAlign w:val="center"/>
          </w:tcPr>
          <w:p w14:paraId="7BC8A1D9" w14:textId="77777777" w:rsidR="00E56192" w:rsidRPr="00F318EF" w:rsidRDefault="00E56192" w:rsidP="00847EE1">
            <w:pPr>
              <w:spacing w:after="0" w:line="240" w:lineRule="auto"/>
              <w:rPr>
                <w:rFonts w:ascii="Myriad Pro" w:hAnsi="Myriad Pro"/>
                <w:sz w:val="20"/>
                <w:szCs w:val="20"/>
              </w:rPr>
            </w:pPr>
            <w:r w:rsidRPr="00F318EF">
              <w:rPr>
                <w:rFonts w:ascii="Myriad Pro" w:hAnsi="Myriad Pro"/>
                <w:sz w:val="20"/>
                <w:szCs w:val="20"/>
              </w:rPr>
              <w:t>Налог на прибыль</w:t>
            </w:r>
          </w:p>
        </w:tc>
        <w:tc>
          <w:tcPr>
            <w:tcW w:w="1228" w:type="pct"/>
            <w:shd w:val="clear" w:color="auto" w:fill="auto"/>
            <w:vAlign w:val="center"/>
          </w:tcPr>
          <w:p w14:paraId="5AF6099A" w14:textId="77777777" w:rsidR="00E56192" w:rsidRPr="00F318EF" w:rsidRDefault="00E56192" w:rsidP="0059705F">
            <w:pPr>
              <w:spacing w:after="0" w:line="240" w:lineRule="auto"/>
              <w:jc w:val="center"/>
              <w:rPr>
                <w:rFonts w:ascii="Myriad Pro" w:hAnsi="Myriad Pro"/>
                <w:sz w:val="20"/>
                <w:szCs w:val="20"/>
              </w:rPr>
            </w:pPr>
          </w:p>
        </w:tc>
        <w:tc>
          <w:tcPr>
            <w:tcW w:w="1081" w:type="pct"/>
            <w:shd w:val="clear" w:color="auto" w:fill="auto"/>
            <w:vAlign w:val="center"/>
          </w:tcPr>
          <w:p w14:paraId="2BDB37E2" w14:textId="77777777" w:rsidR="00E56192" w:rsidRPr="00F318EF" w:rsidRDefault="00E56192" w:rsidP="0059705F">
            <w:pPr>
              <w:spacing w:after="0" w:line="240" w:lineRule="auto"/>
              <w:jc w:val="center"/>
              <w:rPr>
                <w:rFonts w:ascii="Myriad Pro" w:hAnsi="Myriad Pro"/>
                <w:sz w:val="20"/>
                <w:szCs w:val="20"/>
              </w:rPr>
            </w:pPr>
            <w:r w:rsidRPr="00F318EF">
              <w:rPr>
                <w:rFonts w:ascii="Myriad Pro" w:hAnsi="Myriad Pro"/>
                <w:sz w:val="20"/>
                <w:szCs w:val="20"/>
              </w:rPr>
              <w:t>58 365,12</w:t>
            </w:r>
          </w:p>
        </w:tc>
        <w:tc>
          <w:tcPr>
            <w:tcW w:w="751" w:type="pct"/>
            <w:shd w:val="clear" w:color="auto" w:fill="auto"/>
            <w:vAlign w:val="center"/>
          </w:tcPr>
          <w:p w14:paraId="13FB91E6" w14:textId="77777777" w:rsidR="00E56192" w:rsidRPr="00F318EF" w:rsidRDefault="00E56192" w:rsidP="0059705F">
            <w:pPr>
              <w:spacing w:after="0" w:line="240" w:lineRule="auto"/>
              <w:jc w:val="center"/>
              <w:rPr>
                <w:rFonts w:ascii="Myriad Pro" w:hAnsi="Myriad Pro"/>
                <w:sz w:val="20"/>
                <w:szCs w:val="20"/>
              </w:rPr>
            </w:pPr>
            <w:r w:rsidRPr="00F318EF">
              <w:rPr>
                <w:rFonts w:ascii="Myriad Pro" w:hAnsi="Myriad Pro"/>
                <w:sz w:val="20"/>
                <w:szCs w:val="20"/>
              </w:rPr>
              <w:t>71 284,79</w:t>
            </w:r>
          </w:p>
        </w:tc>
      </w:tr>
      <w:tr w:rsidR="00E56192" w:rsidRPr="00F318EF" w14:paraId="1D470D69" w14:textId="77777777">
        <w:trPr>
          <w:cantSplit/>
        </w:trPr>
        <w:tc>
          <w:tcPr>
            <w:tcW w:w="1940" w:type="pct"/>
            <w:shd w:val="clear" w:color="auto" w:fill="auto"/>
            <w:vAlign w:val="center"/>
          </w:tcPr>
          <w:p w14:paraId="19128F51" w14:textId="77777777" w:rsidR="00E56192" w:rsidRPr="00F318EF" w:rsidRDefault="00E56192" w:rsidP="00847EE1">
            <w:pPr>
              <w:spacing w:after="0" w:line="240" w:lineRule="auto"/>
              <w:rPr>
                <w:rFonts w:ascii="Myriad Pro" w:hAnsi="Myriad Pro"/>
                <w:b/>
                <w:sz w:val="20"/>
                <w:szCs w:val="20"/>
              </w:rPr>
            </w:pPr>
            <w:r w:rsidRPr="00F318EF">
              <w:rPr>
                <w:rFonts w:ascii="Myriad Pro" w:hAnsi="Myriad Pro"/>
                <w:b/>
                <w:sz w:val="20"/>
                <w:szCs w:val="20"/>
              </w:rPr>
              <w:t xml:space="preserve">Всего </w:t>
            </w:r>
          </w:p>
        </w:tc>
        <w:tc>
          <w:tcPr>
            <w:tcW w:w="1228" w:type="pct"/>
            <w:shd w:val="clear" w:color="auto" w:fill="auto"/>
            <w:vAlign w:val="center"/>
          </w:tcPr>
          <w:p w14:paraId="7810D8E2" w14:textId="77777777" w:rsidR="00E56192" w:rsidRPr="00F318EF" w:rsidRDefault="00E56192" w:rsidP="0059705F">
            <w:pPr>
              <w:spacing w:after="0" w:line="240" w:lineRule="auto"/>
              <w:jc w:val="center"/>
              <w:rPr>
                <w:rFonts w:ascii="Myriad Pro" w:hAnsi="Myriad Pro"/>
                <w:b/>
                <w:sz w:val="20"/>
                <w:szCs w:val="20"/>
              </w:rPr>
            </w:pPr>
            <w:r w:rsidRPr="00F318EF">
              <w:rPr>
                <w:rFonts w:ascii="Myriad Pro" w:hAnsi="Myriad Pro"/>
                <w:b/>
                <w:sz w:val="20"/>
                <w:szCs w:val="20"/>
              </w:rPr>
              <w:t>2 081 398,81</w:t>
            </w:r>
          </w:p>
        </w:tc>
        <w:tc>
          <w:tcPr>
            <w:tcW w:w="1081" w:type="pct"/>
            <w:shd w:val="clear" w:color="auto" w:fill="auto"/>
            <w:vAlign w:val="center"/>
          </w:tcPr>
          <w:p w14:paraId="395D5ABA" w14:textId="77777777" w:rsidR="00E56192" w:rsidRPr="00F318EF" w:rsidRDefault="00E56192" w:rsidP="0059705F">
            <w:pPr>
              <w:spacing w:after="0" w:line="240" w:lineRule="auto"/>
              <w:jc w:val="center"/>
              <w:rPr>
                <w:rFonts w:ascii="Myriad Pro" w:hAnsi="Myriad Pro"/>
                <w:b/>
                <w:sz w:val="20"/>
                <w:szCs w:val="20"/>
              </w:rPr>
            </w:pPr>
            <w:r w:rsidRPr="00F318EF">
              <w:rPr>
                <w:rFonts w:ascii="Myriad Pro" w:hAnsi="Myriad Pro"/>
                <w:b/>
                <w:sz w:val="20"/>
                <w:szCs w:val="20"/>
              </w:rPr>
              <w:t>526 275,55</w:t>
            </w:r>
          </w:p>
        </w:tc>
        <w:tc>
          <w:tcPr>
            <w:tcW w:w="751" w:type="pct"/>
            <w:shd w:val="clear" w:color="auto" w:fill="auto"/>
            <w:vAlign w:val="center"/>
          </w:tcPr>
          <w:p w14:paraId="4D6E5887" w14:textId="77777777" w:rsidR="00E56192" w:rsidRPr="00F318EF" w:rsidRDefault="00E56192" w:rsidP="0059705F">
            <w:pPr>
              <w:spacing w:after="0" w:line="240" w:lineRule="auto"/>
              <w:jc w:val="center"/>
              <w:rPr>
                <w:rFonts w:ascii="Myriad Pro" w:hAnsi="Myriad Pro"/>
                <w:b/>
                <w:sz w:val="20"/>
                <w:szCs w:val="20"/>
              </w:rPr>
            </w:pPr>
            <w:r w:rsidRPr="00F318EF">
              <w:rPr>
                <w:rFonts w:ascii="Myriad Pro" w:hAnsi="Myriad Pro"/>
                <w:b/>
                <w:sz w:val="20"/>
                <w:szCs w:val="20"/>
              </w:rPr>
              <w:t>369 908,47</w:t>
            </w:r>
          </w:p>
        </w:tc>
      </w:tr>
      <w:tr w:rsidR="00A67761" w:rsidRPr="00F318EF" w14:paraId="4400AE94" w14:textId="77777777">
        <w:trPr>
          <w:cantSplit/>
        </w:trPr>
        <w:tc>
          <w:tcPr>
            <w:tcW w:w="4249" w:type="pct"/>
            <w:gridSpan w:val="3"/>
            <w:shd w:val="clear" w:color="auto" w:fill="D6E3BC"/>
          </w:tcPr>
          <w:p w14:paraId="49DA2ADE" w14:textId="77777777" w:rsidR="00A67761" w:rsidRPr="00F318EF" w:rsidRDefault="00A67761" w:rsidP="00847EE1">
            <w:pPr>
              <w:spacing w:after="0" w:line="240" w:lineRule="auto"/>
              <w:rPr>
                <w:rFonts w:ascii="Myriad Pro" w:hAnsi="Myriad Pro"/>
                <w:b/>
                <w:bCs/>
                <w:sz w:val="20"/>
                <w:szCs w:val="20"/>
              </w:rPr>
            </w:pPr>
            <w:r w:rsidRPr="00F318EF">
              <w:rPr>
                <w:rFonts w:ascii="Myriad Pro" w:hAnsi="Myriad Pro"/>
                <w:b/>
                <w:bCs/>
                <w:sz w:val="20"/>
                <w:szCs w:val="20"/>
              </w:rPr>
              <w:t>Отклонение от установленной величины</w:t>
            </w:r>
          </w:p>
          <w:p w14:paraId="51AB698E" w14:textId="77777777" w:rsidR="00A67761" w:rsidRPr="00F318EF" w:rsidRDefault="00A67761" w:rsidP="00847EE1">
            <w:pPr>
              <w:spacing w:after="0" w:line="240" w:lineRule="auto"/>
              <w:rPr>
                <w:rFonts w:ascii="Myriad Pro" w:hAnsi="Myriad Pro"/>
                <w:b/>
                <w:bCs/>
                <w:sz w:val="20"/>
                <w:szCs w:val="20"/>
              </w:rPr>
            </w:pPr>
            <w:r w:rsidRPr="00F318EF">
              <w:rPr>
                <w:rFonts w:ascii="Myriad Pro" w:hAnsi="Myriad Pro"/>
                <w:b/>
                <w:bCs/>
                <w:sz w:val="20"/>
                <w:szCs w:val="20"/>
              </w:rPr>
              <w:t>(+) – необоснованно не учтенная</w:t>
            </w:r>
          </w:p>
          <w:p w14:paraId="37FD3D6F" w14:textId="77777777" w:rsidR="00A67761" w:rsidRPr="00F318EF" w:rsidRDefault="00A67761" w:rsidP="00847EE1">
            <w:pPr>
              <w:spacing w:after="0" w:line="240" w:lineRule="auto"/>
              <w:rPr>
                <w:rFonts w:ascii="Myriad Pro" w:hAnsi="Myriad Pro"/>
                <w:b/>
                <w:bCs/>
                <w:sz w:val="20"/>
                <w:szCs w:val="20"/>
              </w:rPr>
            </w:pPr>
            <w:r w:rsidRPr="00F318EF">
              <w:rPr>
                <w:rFonts w:ascii="Myriad Pro" w:hAnsi="Myriad Pro"/>
                <w:b/>
                <w:bCs/>
                <w:sz w:val="20"/>
                <w:szCs w:val="20"/>
              </w:rPr>
              <w:t>(-) – излишне установленная</w:t>
            </w:r>
          </w:p>
        </w:tc>
        <w:tc>
          <w:tcPr>
            <w:tcW w:w="751" w:type="pct"/>
            <w:shd w:val="clear" w:color="auto" w:fill="D6E3BC"/>
            <w:vAlign w:val="center"/>
          </w:tcPr>
          <w:p w14:paraId="092AA4CB" w14:textId="77777777" w:rsidR="00A67761" w:rsidRPr="00F318EF" w:rsidRDefault="008D15E6" w:rsidP="00A67761">
            <w:pPr>
              <w:spacing w:after="0"/>
              <w:jc w:val="center"/>
              <w:rPr>
                <w:rFonts w:ascii="Myriad Pro" w:hAnsi="Myriad Pro"/>
                <w:b/>
                <w:bCs/>
                <w:color w:val="000000"/>
                <w:sz w:val="20"/>
                <w:szCs w:val="20"/>
              </w:rPr>
            </w:pPr>
            <w:r w:rsidRPr="00F318EF">
              <w:rPr>
                <w:rFonts w:ascii="Myriad Pro" w:hAnsi="Myriad Pro"/>
                <w:b/>
                <w:bCs/>
                <w:color w:val="000000"/>
                <w:sz w:val="20"/>
                <w:szCs w:val="20"/>
              </w:rPr>
              <w:t>-156 367,09</w:t>
            </w:r>
          </w:p>
        </w:tc>
      </w:tr>
    </w:tbl>
    <w:p w14:paraId="69362B65" w14:textId="77777777" w:rsidR="00125FE2" w:rsidRDefault="00125FE2" w:rsidP="00943A86">
      <w:pPr>
        <w:pStyle w:val="afff4"/>
        <w:spacing w:before="0"/>
      </w:pPr>
    </w:p>
    <w:p w14:paraId="5E2BB468" w14:textId="77777777" w:rsidR="00943A86" w:rsidRPr="00F318EF" w:rsidRDefault="00943A86" w:rsidP="00943A86">
      <w:pPr>
        <w:pStyle w:val="afff4"/>
        <w:spacing w:before="0"/>
      </w:pPr>
      <w:r w:rsidRPr="00F318EF">
        <w:t xml:space="preserve">Департаментом ТЭК и ТР Вологодской области в НВВ на </w:t>
      </w:r>
      <w:smartTag w:uri="urn:schemas-microsoft-com:office:smarttags" w:element="metricconverter">
        <w:smartTagPr>
          <w:attr w:name="ProductID" w:val="2018 г"/>
        </w:smartTagPr>
        <w:r w:rsidRPr="00F318EF">
          <w:t>201</w:t>
        </w:r>
        <w:r w:rsidR="00224699" w:rsidRPr="00F318EF">
          <w:rPr>
            <w:lang w:val="ru-RU"/>
          </w:rPr>
          <w:t>8</w:t>
        </w:r>
        <w:r w:rsidRPr="00F318EF">
          <w:t xml:space="preserve"> г</w:t>
        </w:r>
      </w:smartTag>
      <w:r w:rsidRPr="00F318EF">
        <w:t xml:space="preserve">. </w:t>
      </w:r>
      <w:r w:rsidR="004479BB" w:rsidRPr="00F318EF">
        <w:t>Ф</w:t>
      </w:r>
      <w:r w:rsidRPr="00F318EF">
        <w:t>илиала</w:t>
      </w:r>
      <w:r w:rsidR="004479BB">
        <w:rPr>
          <w:lang w:val="ru-RU"/>
        </w:rPr>
        <w:t xml:space="preserve"> </w:t>
      </w:r>
      <w:r w:rsidR="004A3D68" w:rsidRPr="00F318EF">
        <w:t>ПАО </w:t>
      </w:r>
      <w:r w:rsidR="001828A6" w:rsidRPr="00F318EF">
        <w:t>«МРСК Северо-Запада» - «Вологдаэнерго»</w:t>
      </w:r>
      <w:r w:rsidRPr="00F318EF">
        <w:t xml:space="preserve"> предусмотрен налог на прибыль (</w:t>
      </w:r>
      <w:r w:rsidR="00AC3723" w:rsidRPr="00F318EF">
        <w:rPr>
          <w:lang w:val="ru-RU"/>
        </w:rPr>
        <w:t>58 365,12</w:t>
      </w:r>
      <w:r w:rsidRPr="00F318EF">
        <w:t xml:space="preserve"> тыс. руб.) с величины корректировки НВВ на </w:t>
      </w:r>
      <w:smartTag w:uri="urn:schemas-microsoft-com:office:smarttags" w:element="metricconverter">
        <w:smartTagPr>
          <w:attr w:name="ProductID" w:val="2016 г"/>
        </w:smartTagPr>
        <w:r w:rsidRPr="00F318EF">
          <w:t>201</w:t>
        </w:r>
        <w:r w:rsidR="00224699" w:rsidRPr="00F318EF">
          <w:rPr>
            <w:lang w:val="ru-RU"/>
          </w:rPr>
          <w:t>6</w:t>
        </w:r>
        <w:r w:rsidRPr="00F318EF">
          <w:t xml:space="preserve"> г</w:t>
        </w:r>
      </w:smartTag>
      <w:r w:rsidRPr="00F318EF">
        <w:t>. по фактическим данным (</w:t>
      </w:r>
      <w:r w:rsidR="00AC3723" w:rsidRPr="00F318EF">
        <w:rPr>
          <w:lang w:val="ru-RU"/>
        </w:rPr>
        <w:t>233 460,49</w:t>
      </w:r>
      <w:r w:rsidRPr="00F318EF">
        <w:t xml:space="preserve"> тыс. руб.).</w:t>
      </w:r>
    </w:p>
    <w:p w14:paraId="4DB4D724" w14:textId="77777777" w:rsidR="00943A86" w:rsidRPr="00F318EF" w:rsidRDefault="00E56192" w:rsidP="00943A86">
      <w:pPr>
        <w:tabs>
          <w:tab w:val="left" w:pos="1134"/>
        </w:tabs>
        <w:spacing w:after="0" w:line="360" w:lineRule="auto"/>
        <w:ind w:firstLine="567"/>
        <w:contextualSpacing/>
        <w:jc w:val="both"/>
        <w:rPr>
          <w:rFonts w:ascii="Myriad Pro" w:hAnsi="Myriad Pro"/>
          <w:sz w:val="26"/>
          <w:szCs w:val="26"/>
        </w:rPr>
      </w:pPr>
      <w:r w:rsidRPr="00F318EF">
        <w:rPr>
          <w:rFonts w:ascii="Myriad Pro" w:hAnsi="Myriad Pro"/>
          <w:sz w:val="26"/>
          <w:szCs w:val="26"/>
        </w:rPr>
        <w:t xml:space="preserve">Так как </w:t>
      </w:r>
      <w:smartTag w:uri="urn:schemas-microsoft-com:office:smarttags" w:element="metricconverter">
        <w:smartTagPr>
          <w:attr w:name="ProductID" w:val="2016 г"/>
        </w:smartTagPr>
        <w:r w:rsidRPr="00F318EF">
          <w:rPr>
            <w:rFonts w:ascii="Myriad Pro" w:hAnsi="Myriad Pro"/>
            <w:sz w:val="26"/>
            <w:szCs w:val="26"/>
          </w:rPr>
          <w:t>2016 г</w:t>
        </w:r>
      </w:smartTag>
      <w:r w:rsidRPr="00F318EF">
        <w:rPr>
          <w:rFonts w:ascii="Myriad Pro" w:hAnsi="Myriad Pro"/>
          <w:sz w:val="26"/>
          <w:szCs w:val="26"/>
        </w:rPr>
        <w:t xml:space="preserve">. регулировался методом доходности инвестированного капитала Исполнитель считает обоснованным включение в корректировку НВВ по итогам </w:t>
      </w:r>
      <w:smartTag w:uri="urn:schemas-microsoft-com:office:smarttags" w:element="metricconverter">
        <w:smartTagPr>
          <w:attr w:name="ProductID" w:val="2016 г"/>
        </w:smartTagPr>
        <w:r w:rsidRPr="00F318EF">
          <w:rPr>
            <w:rFonts w:ascii="Myriad Pro" w:hAnsi="Myriad Pro"/>
            <w:sz w:val="26"/>
            <w:szCs w:val="26"/>
          </w:rPr>
          <w:t>2016 г</w:t>
        </w:r>
      </w:smartTag>
      <w:r w:rsidRPr="00F318EF">
        <w:rPr>
          <w:rFonts w:ascii="Myriad Pro" w:hAnsi="Myriad Pro"/>
          <w:sz w:val="26"/>
          <w:szCs w:val="26"/>
        </w:rPr>
        <w:t xml:space="preserve">. налога на прибыль </w:t>
      </w:r>
      <w:r w:rsidR="00943A86" w:rsidRPr="00F318EF">
        <w:rPr>
          <w:rFonts w:ascii="Myriad Pro" w:hAnsi="Myriad Pro"/>
          <w:sz w:val="26"/>
          <w:szCs w:val="26"/>
        </w:rPr>
        <w:t xml:space="preserve">в размере </w:t>
      </w:r>
      <w:r w:rsidRPr="00F318EF">
        <w:rPr>
          <w:rFonts w:ascii="Myriad Pro" w:hAnsi="Myriad Pro"/>
          <w:sz w:val="26"/>
          <w:szCs w:val="26"/>
        </w:rPr>
        <w:t>71 284,79</w:t>
      </w:r>
      <w:r w:rsidR="00943A86" w:rsidRPr="00F318EF">
        <w:rPr>
          <w:rFonts w:ascii="Myriad Pro" w:hAnsi="Myriad Pro"/>
          <w:sz w:val="26"/>
          <w:szCs w:val="26"/>
        </w:rPr>
        <w:t xml:space="preserve"> тыс. руб. ((</w:t>
      </w:r>
      <w:r w:rsidRPr="00F318EF">
        <w:rPr>
          <w:rFonts w:ascii="Myriad Pro" w:hAnsi="Myriad Pro"/>
          <w:sz w:val="26"/>
          <w:szCs w:val="26"/>
        </w:rPr>
        <w:t>577 865,14+32 529-3 073,3-217 049,52-105 132,18)</w:t>
      </w:r>
      <w:r w:rsidR="00FA76A9" w:rsidRPr="00F318EF">
        <w:rPr>
          <w:rFonts w:ascii="Myriad Pro" w:hAnsi="Myriad Pro"/>
          <w:sz w:val="26"/>
          <w:szCs w:val="26"/>
        </w:rPr>
        <w:t>/0,8</w:t>
      </w:r>
      <w:r w:rsidR="00943A86" w:rsidRPr="00F318EF">
        <w:rPr>
          <w:rFonts w:ascii="Myriad Pro" w:hAnsi="Myriad Pro"/>
          <w:sz w:val="26"/>
          <w:szCs w:val="26"/>
        </w:rPr>
        <w:t>)*20%).</w:t>
      </w:r>
    </w:p>
    <w:p w14:paraId="2DAE665B" w14:textId="77777777" w:rsidR="00943A86" w:rsidRPr="00F318EF" w:rsidRDefault="00943A86" w:rsidP="00943A86">
      <w:pPr>
        <w:tabs>
          <w:tab w:val="left" w:pos="1134"/>
        </w:tabs>
        <w:spacing w:after="0" w:line="360" w:lineRule="auto"/>
        <w:ind w:firstLine="567"/>
        <w:contextualSpacing/>
        <w:jc w:val="both"/>
        <w:rPr>
          <w:rFonts w:ascii="Myriad Pro" w:hAnsi="Myriad Pro"/>
          <w:sz w:val="26"/>
          <w:szCs w:val="26"/>
        </w:rPr>
      </w:pPr>
      <w:r w:rsidRPr="00F318EF">
        <w:rPr>
          <w:rFonts w:ascii="Myriad Pro" w:hAnsi="Myriad Pro"/>
          <w:sz w:val="26"/>
          <w:szCs w:val="26"/>
        </w:rPr>
        <w:t xml:space="preserve">По мнению Исполнителя, корректировка НВВ по итогам </w:t>
      </w:r>
      <w:smartTag w:uri="urn:schemas-microsoft-com:office:smarttags" w:element="metricconverter">
        <w:smartTagPr>
          <w:attr w:name="ProductID" w:val="2016 г"/>
        </w:smartTagPr>
        <w:r w:rsidRPr="00F318EF">
          <w:rPr>
            <w:rFonts w:ascii="Myriad Pro" w:hAnsi="Myriad Pro"/>
            <w:sz w:val="26"/>
            <w:szCs w:val="26"/>
          </w:rPr>
          <w:t>201</w:t>
        </w:r>
        <w:r w:rsidR="0026185E" w:rsidRPr="00F318EF">
          <w:rPr>
            <w:rFonts w:ascii="Myriad Pro" w:hAnsi="Myriad Pro"/>
            <w:sz w:val="26"/>
            <w:szCs w:val="26"/>
          </w:rPr>
          <w:t>6</w:t>
        </w:r>
        <w:r w:rsidRPr="00F318EF">
          <w:rPr>
            <w:rFonts w:ascii="Myriad Pro" w:hAnsi="Myriad Pro"/>
            <w:sz w:val="26"/>
            <w:szCs w:val="26"/>
          </w:rPr>
          <w:t xml:space="preserve"> г</w:t>
        </w:r>
      </w:smartTag>
      <w:r w:rsidRPr="00F318EF">
        <w:rPr>
          <w:rFonts w:ascii="Myriad Pro" w:hAnsi="Myriad Pro"/>
          <w:sz w:val="26"/>
          <w:szCs w:val="26"/>
        </w:rPr>
        <w:t>.</w:t>
      </w:r>
      <w:r w:rsidR="0026185E" w:rsidRPr="00F318EF">
        <w:rPr>
          <w:rFonts w:ascii="Myriad Pro" w:hAnsi="Myriad Pro"/>
          <w:sz w:val="26"/>
          <w:szCs w:val="26"/>
        </w:rPr>
        <w:t xml:space="preserve">, истекшего периода </w:t>
      </w:r>
      <w:smartTag w:uri="urn:schemas-microsoft-com:office:smarttags" w:element="metricconverter">
        <w:smartTagPr>
          <w:attr w:name="ProductID" w:val="2017 г"/>
        </w:smartTagPr>
        <w:r w:rsidR="0026185E" w:rsidRPr="00F318EF">
          <w:rPr>
            <w:rFonts w:ascii="Myriad Pro" w:hAnsi="Myriad Pro"/>
            <w:sz w:val="26"/>
            <w:szCs w:val="26"/>
          </w:rPr>
          <w:t>2017 г</w:t>
        </w:r>
      </w:smartTag>
      <w:r w:rsidR="0026185E" w:rsidRPr="00F318EF">
        <w:rPr>
          <w:rFonts w:ascii="Myriad Pro" w:hAnsi="Myriad Pro"/>
          <w:sz w:val="26"/>
          <w:szCs w:val="26"/>
        </w:rPr>
        <w:t>.</w:t>
      </w:r>
      <w:r w:rsidRPr="00F318EF">
        <w:rPr>
          <w:rFonts w:ascii="Myriad Pro" w:hAnsi="Myriad Pro"/>
          <w:sz w:val="26"/>
          <w:szCs w:val="26"/>
        </w:rPr>
        <w:t xml:space="preserve"> составляет </w:t>
      </w:r>
      <w:r w:rsidR="00E56192" w:rsidRPr="00F318EF">
        <w:rPr>
          <w:rFonts w:ascii="Myriad Pro" w:hAnsi="Myriad Pro"/>
          <w:sz w:val="26"/>
          <w:szCs w:val="26"/>
        </w:rPr>
        <w:t>369 908,47</w:t>
      </w:r>
      <w:r w:rsidRPr="00F318EF">
        <w:rPr>
          <w:rFonts w:ascii="Myriad Pro" w:hAnsi="Myriad Pro"/>
          <w:sz w:val="26"/>
          <w:szCs w:val="26"/>
        </w:rPr>
        <w:t xml:space="preserve"> тыс. руб.</w:t>
      </w:r>
    </w:p>
    <w:p w14:paraId="16998894" w14:textId="77777777" w:rsidR="00943A86" w:rsidRPr="00F318EF" w:rsidRDefault="00943A86" w:rsidP="00943A86">
      <w:pPr>
        <w:tabs>
          <w:tab w:val="left" w:pos="1134"/>
        </w:tabs>
        <w:spacing w:after="0" w:line="360" w:lineRule="auto"/>
        <w:ind w:firstLine="567"/>
        <w:contextualSpacing/>
        <w:jc w:val="both"/>
        <w:rPr>
          <w:rFonts w:ascii="Myriad Pro" w:hAnsi="Myriad Pro"/>
          <w:sz w:val="26"/>
          <w:szCs w:val="26"/>
        </w:rPr>
      </w:pPr>
      <w:r w:rsidRPr="00F318EF">
        <w:rPr>
          <w:rFonts w:ascii="Myriad Pro" w:hAnsi="Myriad Pro"/>
          <w:sz w:val="26"/>
          <w:szCs w:val="26"/>
        </w:rPr>
        <w:t xml:space="preserve">На основании изложенного, по мнению Исполнителя, Департаментом ТЭК и ТР Вологодской области </w:t>
      </w:r>
      <w:r w:rsidR="00E56192" w:rsidRPr="00F318EF">
        <w:rPr>
          <w:rFonts w:ascii="Myriad Pro" w:hAnsi="Myriad Pro"/>
          <w:sz w:val="26"/>
          <w:szCs w:val="26"/>
        </w:rPr>
        <w:t>завышены</w:t>
      </w:r>
      <w:r w:rsidRPr="00F318EF">
        <w:rPr>
          <w:rFonts w:ascii="Myriad Pro" w:hAnsi="Myriad Pro"/>
          <w:sz w:val="26"/>
          <w:szCs w:val="26"/>
        </w:rPr>
        <w:t xml:space="preserve"> выпадающие доходы </w:t>
      </w:r>
      <w:r w:rsidR="00AC75E7" w:rsidRPr="00F318EF">
        <w:rPr>
          <w:rFonts w:ascii="Myriad Pro" w:hAnsi="Myriad Pro"/>
          <w:sz w:val="26"/>
          <w:szCs w:val="26"/>
        </w:rPr>
        <w:t>на сумму</w:t>
      </w:r>
      <w:r w:rsidR="008D15E6" w:rsidRPr="00F318EF">
        <w:rPr>
          <w:rFonts w:ascii="Myriad Pro" w:hAnsi="Myriad Pro"/>
          <w:sz w:val="26"/>
          <w:szCs w:val="26"/>
        </w:rPr>
        <w:t>156 367,09</w:t>
      </w:r>
      <w:r w:rsidRPr="00F318EF">
        <w:rPr>
          <w:rFonts w:ascii="Myriad Pro" w:hAnsi="Myriad Pro"/>
          <w:sz w:val="26"/>
          <w:szCs w:val="26"/>
        </w:rPr>
        <w:t>тыс. руб.</w:t>
      </w:r>
    </w:p>
    <w:p w14:paraId="1B194F3D" w14:textId="77777777" w:rsidR="00943A86" w:rsidRPr="00F318EF" w:rsidRDefault="00943A86" w:rsidP="00943A86">
      <w:pPr>
        <w:pStyle w:val="3"/>
        <w:spacing w:line="360" w:lineRule="auto"/>
        <w:jc w:val="both"/>
        <w:rPr>
          <w:rFonts w:ascii="Myriad Pro" w:hAnsi="Myriad Pro"/>
          <w:b/>
          <w:color w:val="4F6228"/>
          <w:sz w:val="28"/>
          <w:szCs w:val="28"/>
        </w:rPr>
      </w:pPr>
      <w:r w:rsidRPr="00F318EF">
        <w:rPr>
          <w:rFonts w:ascii="Myriad Pro" w:hAnsi="Myriad Pro"/>
          <w:color w:val="000000"/>
          <w:sz w:val="26"/>
          <w:szCs w:val="26"/>
        </w:rPr>
        <w:br w:type="page"/>
      </w:r>
    </w:p>
    <w:p w14:paraId="350196DA" w14:textId="77777777" w:rsidR="00692A94" w:rsidRPr="00F318EF" w:rsidRDefault="00692A94" w:rsidP="0059705F">
      <w:pPr>
        <w:pStyle w:val="3"/>
        <w:numPr>
          <w:ilvl w:val="0"/>
          <w:numId w:val="16"/>
        </w:numPr>
        <w:spacing w:line="360" w:lineRule="auto"/>
        <w:ind w:left="567" w:hanging="567"/>
        <w:jc w:val="both"/>
        <w:rPr>
          <w:rFonts w:ascii="Myriad Pro" w:hAnsi="Myriad Pro"/>
          <w:b/>
          <w:color w:val="4F6228"/>
          <w:sz w:val="28"/>
          <w:szCs w:val="28"/>
        </w:rPr>
      </w:pPr>
      <w:bookmarkStart w:id="122" w:name="_Toc55921672"/>
      <w:r w:rsidRPr="00F318EF">
        <w:rPr>
          <w:rFonts w:ascii="Myriad Pro" w:hAnsi="Myriad Pro"/>
          <w:b/>
          <w:color w:val="4F6228"/>
          <w:sz w:val="28"/>
          <w:szCs w:val="28"/>
        </w:rPr>
        <w:lastRenderedPageBreak/>
        <w:t xml:space="preserve">Анализ экономически обоснованных выпадающих расходов/недополученных доходов, полученных филиалом </w:t>
      </w:r>
      <w:r w:rsidR="004A3D68" w:rsidRPr="00F318EF">
        <w:rPr>
          <w:rFonts w:ascii="Myriad Pro" w:hAnsi="Myriad Pro"/>
          <w:b/>
          <w:color w:val="4F6228"/>
          <w:sz w:val="28"/>
          <w:szCs w:val="28"/>
        </w:rPr>
        <w:t>ПАО </w:t>
      </w:r>
      <w:r w:rsidR="001828A6" w:rsidRPr="00F318EF">
        <w:rPr>
          <w:rFonts w:ascii="Myriad Pro" w:hAnsi="Myriad Pro"/>
          <w:b/>
          <w:color w:val="4F6228"/>
          <w:sz w:val="28"/>
          <w:szCs w:val="28"/>
        </w:rPr>
        <w:t>«МРСК Северо-Запада» - «Вологдаэнерго»</w:t>
      </w:r>
      <w:r w:rsidRPr="00F318EF">
        <w:rPr>
          <w:rFonts w:ascii="Myriad Pro" w:hAnsi="Myriad Pro"/>
          <w:b/>
          <w:color w:val="4F6228"/>
          <w:sz w:val="28"/>
          <w:szCs w:val="28"/>
        </w:rPr>
        <w:t xml:space="preserve"> за 201</w:t>
      </w:r>
      <w:r w:rsidR="002B2A02" w:rsidRPr="00F318EF">
        <w:rPr>
          <w:rFonts w:ascii="Myriad Pro" w:hAnsi="Myriad Pro"/>
          <w:b/>
          <w:color w:val="4F6228"/>
          <w:sz w:val="28"/>
          <w:szCs w:val="28"/>
          <w:lang w:val="ru-RU"/>
        </w:rPr>
        <w:t>5</w:t>
      </w:r>
      <w:r w:rsidRPr="00F318EF">
        <w:rPr>
          <w:rFonts w:ascii="Myriad Pro" w:hAnsi="Myriad Pro"/>
          <w:b/>
          <w:color w:val="4F6228"/>
          <w:sz w:val="28"/>
          <w:szCs w:val="28"/>
        </w:rPr>
        <w:t>-201</w:t>
      </w:r>
      <w:r w:rsidR="002B2A02" w:rsidRPr="00F318EF">
        <w:rPr>
          <w:rFonts w:ascii="Myriad Pro" w:hAnsi="Myriad Pro"/>
          <w:b/>
          <w:color w:val="4F6228"/>
          <w:sz w:val="28"/>
          <w:szCs w:val="28"/>
          <w:lang w:val="ru-RU"/>
        </w:rPr>
        <w:t>6</w:t>
      </w:r>
      <w:r w:rsidR="008A3B12" w:rsidRPr="00F318EF">
        <w:rPr>
          <w:rFonts w:ascii="Myriad Pro" w:hAnsi="Myriad Pro"/>
          <w:b/>
          <w:color w:val="4F6228"/>
          <w:sz w:val="28"/>
          <w:szCs w:val="28"/>
        </w:rPr>
        <w:t> гг.</w:t>
      </w:r>
      <w:r w:rsidRPr="00F318EF">
        <w:rPr>
          <w:rFonts w:ascii="Myriad Pro" w:hAnsi="Myriad Pro"/>
          <w:b/>
          <w:color w:val="4F6228"/>
          <w:sz w:val="28"/>
          <w:szCs w:val="28"/>
        </w:rPr>
        <w:t xml:space="preserve"> в результате принятых Департаментом </w:t>
      </w:r>
      <w:r w:rsidR="0059705F" w:rsidRPr="00F318EF">
        <w:rPr>
          <w:rFonts w:ascii="Myriad Pro" w:hAnsi="Myriad Pro"/>
          <w:b/>
          <w:color w:val="4F6228"/>
          <w:sz w:val="28"/>
          <w:szCs w:val="28"/>
        </w:rPr>
        <w:t>топливно-энергетического комплекса и тарифного регулирования</w:t>
      </w:r>
      <w:r w:rsidR="004479BB">
        <w:rPr>
          <w:rFonts w:ascii="Myriad Pro" w:hAnsi="Myriad Pro"/>
          <w:b/>
          <w:color w:val="4F6228"/>
          <w:sz w:val="28"/>
          <w:szCs w:val="28"/>
          <w:lang w:val="ru-RU"/>
        </w:rPr>
        <w:t xml:space="preserve"> </w:t>
      </w:r>
      <w:r w:rsidR="00DE0453" w:rsidRPr="00F318EF">
        <w:rPr>
          <w:rFonts w:ascii="Myriad Pro" w:hAnsi="Myriad Pro"/>
          <w:b/>
          <w:color w:val="4F6228"/>
          <w:sz w:val="28"/>
          <w:szCs w:val="28"/>
        </w:rPr>
        <w:t xml:space="preserve">Вологодской </w:t>
      </w:r>
      <w:r w:rsidRPr="00F318EF">
        <w:rPr>
          <w:rFonts w:ascii="Myriad Pro" w:hAnsi="Myriad Pro"/>
          <w:b/>
          <w:color w:val="4F6228"/>
          <w:sz w:val="28"/>
          <w:szCs w:val="28"/>
        </w:rPr>
        <w:t xml:space="preserve">области </w:t>
      </w:r>
      <w:r w:rsidR="00695B32" w:rsidRPr="00F318EF">
        <w:rPr>
          <w:rFonts w:ascii="Myriad Pro" w:hAnsi="Myriad Pro"/>
          <w:b/>
          <w:color w:val="4F6228"/>
          <w:sz w:val="28"/>
          <w:szCs w:val="28"/>
        </w:rPr>
        <w:t xml:space="preserve">тарифно-балансовых </w:t>
      </w:r>
      <w:r w:rsidRPr="00F318EF">
        <w:rPr>
          <w:rFonts w:ascii="Myriad Pro" w:hAnsi="Myriad Pro"/>
          <w:b/>
          <w:color w:val="4F6228"/>
          <w:sz w:val="28"/>
          <w:szCs w:val="28"/>
        </w:rPr>
        <w:t xml:space="preserve">решений, в том числе анализ соответствия фактической товарной выручки филиала </w:t>
      </w:r>
      <w:r w:rsidR="004A3D68" w:rsidRPr="00F318EF">
        <w:rPr>
          <w:rFonts w:ascii="Myriad Pro" w:hAnsi="Myriad Pro"/>
          <w:b/>
          <w:color w:val="4F6228"/>
          <w:sz w:val="28"/>
          <w:szCs w:val="28"/>
        </w:rPr>
        <w:t>ПАО </w:t>
      </w:r>
      <w:r w:rsidR="001828A6" w:rsidRPr="00F318EF">
        <w:rPr>
          <w:rFonts w:ascii="Myriad Pro" w:hAnsi="Myriad Pro"/>
          <w:b/>
          <w:color w:val="4F6228"/>
          <w:sz w:val="28"/>
          <w:szCs w:val="28"/>
        </w:rPr>
        <w:t>«МРСК Северо-Запада» - «Вологдаэнерго»</w:t>
      </w:r>
      <w:r w:rsidRPr="00F318EF">
        <w:rPr>
          <w:rFonts w:ascii="Myriad Pro" w:hAnsi="Myriad Pro"/>
          <w:b/>
          <w:color w:val="4F6228"/>
          <w:sz w:val="28"/>
          <w:szCs w:val="28"/>
        </w:rPr>
        <w:t xml:space="preserve"> от передачи электрической энергии по единым (котловым) тарифам необходимой валовой выручке, утвержденной </w:t>
      </w:r>
      <w:bookmarkEnd w:id="108"/>
      <w:bookmarkEnd w:id="109"/>
      <w:r w:rsidR="00CB7F18" w:rsidRPr="00F318EF">
        <w:rPr>
          <w:rFonts w:ascii="Myriad Pro" w:hAnsi="Myriad Pro"/>
          <w:b/>
          <w:color w:val="4F6228"/>
          <w:sz w:val="28"/>
          <w:szCs w:val="28"/>
        </w:rPr>
        <w:t>Департаментом топливно-энергетического комплекса и тарифного регулирования Вологодской области</w:t>
      </w:r>
      <w:bookmarkEnd w:id="122"/>
    </w:p>
    <w:p w14:paraId="1904EBCF" w14:textId="77777777" w:rsidR="00226BE7" w:rsidRPr="00F318EF" w:rsidRDefault="00226BE7" w:rsidP="008872A5">
      <w:pPr>
        <w:tabs>
          <w:tab w:val="left" w:pos="1134"/>
        </w:tabs>
        <w:spacing w:after="0" w:line="360" w:lineRule="auto"/>
        <w:ind w:firstLine="567"/>
        <w:contextualSpacing/>
        <w:jc w:val="both"/>
        <w:rPr>
          <w:rFonts w:ascii="Myriad Pro" w:hAnsi="Myriad Pro"/>
          <w:color w:val="000000"/>
          <w:sz w:val="26"/>
          <w:szCs w:val="26"/>
        </w:rPr>
      </w:pPr>
      <w:r w:rsidRPr="00F318EF">
        <w:rPr>
          <w:rFonts w:ascii="Myriad Pro" w:hAnsi="Myriad Pro"/>
          <w:color w:val="000000"/>
          <w:sz w:val="26"/>
          <w:szCs w:val="26"/>
        </w:rPr>
        <w:t xml:space="preserve">Согласно части 3 статьи 23 Федерального закона от 26.03.2003 </w:t>
      </w:r>
      <w:r w:rsidR="004A3D68" w:rsidRPr="00F318EF">
        <w:rPr>
          <w:rFonts w:ascii="Myriad Pro" w:hAnsi="Myriad Pro"/>
          <w:color w:val="000000"/>
          <w:sz w:val="26"/>
          <w:szCs w:val="26"/>
        </w:rPr>
        <w:t>№ </w:t>
      </w:r>
      <w:r w:rsidRPr="00F318EF">
        <w:rPr>
          <w:rFonts w:ascii="Myriad Pro" w:hAnsi="Myriad Pro"/>
          <w:color w:val="000000"/>
          <w:sz w:val="26"/>
          <w:szCs w:val="26"/>
        </w:rPr>
        <w:t xml:space="preserve">35-ФЗ </w:t>
      </w:r>
      <w:r w:rsidR="004E779E" w:rsidRPr="00F318EF">
        <w:rPr>
          <w:rFonts w:ascii="Myriad Pro" w:hAnsi="Myriad Pro"/>
          <w:color w:val="000000"/>
          <w:sz w:val="26"/>
          <w:szCs w:val="26"/>
        </w:rPr>
        <w:t>«</w:t>
      </w:r>
      <w:r w:rsidRPr="00F318EF">
        <w:rPr>
          <w:rFonts w:ascii="Myriad Pro" w:hAnsi="Myriad Pro"/>
          <w:color w:val="000000"/>
          <w:sz w:val="26"/>
          <w:szCs w:val="26"/>
        </w:rPr>
        <w:t>Об электроэнергетике</w:t>
      </w:r>
      <w:r w:rsidR="004E779E" w:rsidRPr="00F318EF">
        <w:rPr>
          <w:rFonts w:ascii="Myriad Pro" w:hAnsi="Myriad Pro"/>
          <w:color w:val="000000"/>
          <w:sz w:val="26"/>
          <w:szCs w:val="26"/>
        </w:rPr>
        <w:t>»</w:t>
      </w:r>
      <w:r w:rsidRPr="00F318EF">
        <w:rPr>
          <w:rFonts w:ascii="Myriad Pro" w:hAnsi="Myriad Pro"/>
          <w:color w:val="000000"/>
          <w:sz w:val="26"/>
          <w:szCs w:val="26"/>
        </w:rPr>
        <w:t xml:space="preserve"> при государственном регулировании цен (тарифов) в электроэнергетике достигается баланс экономических интересов поставщиков и потребителей электрической энергии, обеспечивающий доступность электрической энергии при возврате капитала, инвестированного и используемого в сферах деятельности субъектов электроэнергетики, в которых применяется государственное регулирование цен (тарифов), в полном объеме с учетом экономически обоснованного уровня доходности инвестированного капитала при условии ведения для целей такого регулирования раздельного учета применяемых в указанных сферах деятельности активов и инвестированного и использованного для их создания капитала.</w:t>
      </w:r>
    </w:p>
    <w:p w14:paraId="6CD72A08" w14:textId="77777777" w:rsidR="00226BE7" w:rsidRPr="00F318EF" w:rsidRDefault="00226BE7" w:rsidP="008872A5">
      <w:pPr>
        <w:tabs>
          <w:tab w:val="left" w:pos="1134"/>
        </w:tabs>
        <w:spacing w:after="0" w:line="360" w:lineRule="auto"/>
        <w:ind w:firstLine="567"/>
        <w:contextualSpacing/>
        <w:jc w:val="both"/>
        <w:rPr>
          <w:rFonts w:ascii="Myriad Pro" w:hAnsi="Myriad Pro"/>
          <w:color w:val="000000"/>
          <w:sz w:val="26"/>
          <w:szCs w:val="26"/>
        </w:rPr>
      </w:pPr>
      <w:r w:rsidRPr="00F318EF">
        <w:rPr>
          <w:rFonts w:ascii="Myriad Pro" w:hAnsi="Myriad Pro"/>
          <w:color w:val="000000"/>
          <w:sz w:val="26"/>
          <w:szCs w:val="26"/>
        </w:rPr>
        <w:t xml:space="preserve">Согласно пункту 7 Основ ценообразования </w:t>
      </w:r>
      <w:r w:rsidR="004A3D68" w:rsidRPr="00F318EF">
        <w:rPr>
          <w:rFonts w:ascii="Myriad Pro" w:hAnsi="Myriad Pro"/>
          <w:color w:val="000000"/>
          <w:sz w:val="26"/>
          <w:szCs w:val="26"/>
        </w:rPr>
        <w:t>№ </w:t>
      </w:r>
      <w:r w:rsidRPr="00F318EF">
        <w:rPr>
          <w:rFonts w:ascii="Myriad Pro" w:hAnsi="Myriad Pro"/>
          <w:color w:val="000000"/>
          <w:sz w:val="26"/>
          <w:szCs w:val="26"/>
        </w:rPr>
        <w:t xml:space="preserve">1178 в случае если на основании данных статистической и бухгалтерской отчетности за год и иных материалов выявлены экономически обоснованные расходы организаций, осуществляющих регулируемую деятельность, не учтенные при установлении регулируемых цен (тарифов) на тот период регулирования, в котором они понесены, или доход, недополученный при осуществлении регулируемой деятельности в этот период регулирования по независящим от организации, осуществляющей регулируемую деятельность, причинам, указанные расходы </w:t>
      </w:r>
      <w:r w:rsidRPr="00F318EF">
        <w:rPr>
          <w:rFonts w:ascii="Myriad Pro" w:hAnsi="Myriad Pro"/>
          <w:color w:val="000000"/>
          <w:sz w:val="26"/>
          <w:szCs w:val="26"/>
        </w:rPr>
        <w:lastRenderedPageBreak/>
        <w:t>(доход) учитываются регулирующими органами при установлении регулируемых цен (тарифов) на следующий период регулирования. К экономически обоснованным расходам в том числе относятся расходы, связанные с обслуживанием заемных средств, привлекаемых для покрытия недостатка средств (за исключением случая применения в отношении организации, осуществляющей регулируемую деятельность, метода доходности инвестированного капитала).</w:t>
      </w:r>
    </w:p>
    <w:p w14:paraId="157459D6" w14:textId="77777777" w:rsidR="00076FB2" w:rsidRPr="00F318EF" w:rsidRDefault="00076FB2" w:rsidP="008872A5">
      <w:pPr>
        <w:tabs>
          <w:tab w:val="left" w:pos="1134"/>
        </w:tabs>
        <w:spacing w:after="0" w:line="360" w:lineRule="auto"/>
        <w:ind w:firstLine="567"/>
        <w:contextualSpacing/>
        <w:jc w:val="both"/>
        <w:rPr>
          <w:rFonts w:ascii="Myriad Pro" w:hAnsi="Myriad Pro"/>
          <w:color w:val="000000"/>
          <w:sz w:val="26"/>
          <w:szCs w:val="26"/>
        </w:rPr>
      </w:pPr>
    </w:p>
    <w:p w14:paraId="2BA733FF" w14:textId="77777777" w:rsidR="00CB5447" w:rsidRDefault="00CB5447" w:rsidP="00625474">
      <w:pPr>
        <w:pStyle w:val="3"/>
        <w:numPr>
          <w:ilvl w:val="1"/>
          <w:numId w:val="16"/>
        </w:numPr>
        <w:spacing w:line="360" w:lineRule="auto"/>
        <w:ind w:left="567" w:hanging="573"/>
        <w:jc w:val="both"/>
        <w:rPr>
          <w:rFonts w:ascii="Myriad Pro" w:hAnsi="Myriad Pro"/>
          <w:b/>
          <w:color w:val="4F6228"/>
          <w:sz w:val="28"/>
          <w:szCs w:val="28"/>
        </w:rPr>
        <w:sectPr w:rsidR="00CB5447" w:rsidSect="00DE33B2">
          <w:pgSz w:w="11906" w:h="16838"/>
          <w:pgMar w:top="1134" w:right="851" w:bottom="1134" w:left="1701" w:header="709" w:footer="709" w:gutter="0"/>
          <w:cols w:space="708"/>
          <w:docGrid w:linePitch="360"/>
        </w:sectPr>
      </w:pPr>
      <w:bookmarkStart w:id="123" w:name="_Toc40260568"/>
      <w:bookmarkStart w:id="124" w:name="_Toc40261455"/>
    </w:p>
    <w:p w14:paraId="48827B87" w14:textId="77777777" w:rsidR="00D65BEB" w:rsidRPr="00F318EF" w:rsidRDefault="00D65BEB" w:rsidP="00625474">
      <w:pPr>
        <w:pStyle w:val="3"/>
        <w:numPr>
          <w:ilvl w:val="1"/>
          <w:numId w:val="16"/>
        </w:numPr>
        <w:spacing w:line="360" w:lineRule="auto"/>
        <w:ind w:left="567" w:hanging="573"/>
        <w:jc w:val="both"/>
        <w:rPr>
          <w:rFonts w:ascii="Myriad Pro" w:hAnsi="Myriad Pro"/>
          <w:b/>
          <w:color w:val="4F6228"/>
          <w:sz w:val="28"/>
          <w:szCs w:val="28"/>
        </w:rPr>
      </w:pPr>
      <w:bookmarkStart w:id="125" w:name="_Toc55921673"/>
      <w:r w:rsidRPr="00F318EF">
        <w:rPr>
          <w:rFonts w:ascii="Myriad Pro" w:hAnsi="Myriad Pro"/>
          <w:b/>
          <w:color w:val="4F6228"/>
          <w:sz w:val="28"/>
          <w:szCs w:val="28"/>
        </w:rPr>
        <w:lastRenderedPageBreak/>
        <w:t>Анализ экономически обоснованных выпадающих/</w:t>
      </w:r>
      <w:r w:rsidR="00BD0D81" w:rsidRPr="00F318EF">
        <w:rPr>
          <w:rFonts w:ascii="Myriad Pro" w:hAnsi="Myriad Pro"/>
          <w:b/>
          <w:color w:val="4F6228"/>
          <w:sz w:val="28"/>
          <w:szCs w:val="28"/>
        </w:rPr>
        <w:t xml:space="preserve">излишне </w:t>
      </w:r>
      <w:r w:rsidRPr="00F318EF">
        <w:rPr>
          <w:rFonts w:ascii="Myriad Pro" w:hAnsi="Myriad Pro"/>
          <w:b/>
          <w:color w:val="4F6228"/>
          <w:sz w:val="28"/>
          <w:szCs w:val="28"/>
        </w:rPr>
        <w:t xml:space="preserve">полученных доходов, полученных филиалом </w:t>
      </w:r>
      <w:r w:rsidR="004A3D68" w:rsidRPr="00F318EF">
        <w:rPr>
          <w:rFonts w:ascii="Myriad Pro" w:hAnsi="Myriad Pro"/>
          <w:b/>
          <w:color w:val="4F6228"/>
          <w:sz w:val="28"/>
          <w:szCs w:val="28"/>
        </w:rPr>
        <w:t>ПАО </w:t>
      </w:r>
      <w:r w:rsidR="001828A6" w:rsidRPr="00F318EF">
        <w:rPr>
          <w:rFonts w:ascii="Myriad Pro" w:hAnsi="Myriad Pro"/>
          <w:b/>
          <w:color w:val="4F6228"/>
          <w:sz w:val="28"/>
          <w:szCs w:val="28"/>
        </w:rPr>
        <w:t>«МРСК Северо-Запада» - «Вологдаэнерго»</w:t>
      </w:r>
      <w:r w:rsidRPr="00F318EF">
        <w:rPr>
          <w:rFonts w:ascii="Myriad Pro" w:hAnsi="Myriad Pro"/>
          <w:b/>
          <w:color w:val="4F6228"/>
          <w:sz w:val="28"/>
          <w:szCs w:val="28"/>
        </w:rPr>
        <w:t xml:space="preserve"> за 201</w:t>
      </w:r>
      <w:r w:rsidR="00076FB2" w:rsidRPr="00F318EF">
        <w:rPr>
          <w:rFonts w:ascii="Myriad Pro" w:hAnsi="Myriad Pro"/>
          <w:b/>
          <w:color w:val="4F6228"/>
          <w:sz w:val="28"/>
          <w:szCs w:val="28"/>
          <w:lang w:val="ru-RU"/>
        </w:rPr>
        <w:t>5</w:t>
      </w:r>
      <w:r w:rsidR="001C2C9B" w:rsidRPr="00F318EF">
        <w:rPr>
          <w:rFonts w:ascii="Myriad Pro" w:hAnsi="Myriad Pro"/>
          <w:b/>
          <w:color w:val="4F6228"/>
          <w:sz w:val="28"/>
          <w:szCs w:val="28"/>
        </w:rPr>
        <w:t>-201</w:t>
      </w:r>
      <w:r w:rsidR="00076FB2" w:rsidRPr="00F318EF">
        <w:rPr>
          <w:rFonts w:ascii="Myriad Pro" w:hAnsi="Myriad Pro"/>
          <w:b/>
          <w:color w:val="4F6228"/>
          <w:sz w:val="28"/>
          <w:szCs w:val="28"/>
          <w:lang w:val="ru-RU"/>
        </w:rPr>
        <w:t>6</w:t>
      </w:r>
      <w:r w:rsidR="008A3B12" w:rsidRPr="00F318EF">
        <w:rPr>
          <w:rFonts w:ascii="Myriad Pro" w:hAnsi="Myriad Pro"/>
          <w:b/>
          <w:color w:val="4F6228"/>
          <w:sz w:val="28"/>
          <w:szCs w:val="28"/>
        </w:rPr>
        <w:t> гг.</w:t>
      </w:r>
      <w:r w:rsidRPr="00F318EF">
        <w:rPr>
          <w:rFonts w:ascii="Myriad Pro" w:hAnsi="Myriad Pro"/>
          <w:b/>
          <w:color w:val="4F6228"/>
          <w:sz w:val="28"/>
          <w:szCs w:val="28"/>
        </w:rPr>
        <w:t xml:space="preserve"> в результате принятых Департаментом </w:t>
      </w:r>
      <w:r w:rsidR="0059705F" w:rsidRPr="00F318EF">
        <w:rPr>
          <w:rFonts w:ascii="Myriad Pro" w:hAnsi="Myriad Pro"/>
          <w:b/>
          <w:color w:val="4F6228"/>
          <w:sz w:val="28"/>
          <w:szCs w:val="28"/>
        </w:rPr>
        <w:t>топливно-энергетического комплекса и тарифного регулирования</w:t>
      </w:r>
      <w:r w:rsidR="004479BB">
        <w:rPr>
          <w:rFonts w:ascii="Myriad Pro" w:hAnsi="Myriad Pro"/>
          <w:b/>
          <w:color w:val="4F6228"/>
          <w:sz w:val="28"/>
          <w:szCs w:val="28"/>
          <w:lang w:val="ru-RU"/>
        </w:rPr>
        <w:t xml:space="preserve"> </w:t>
      </w:r>
      <w:r w:rsidRPr="00F318EF">
        <w:rPr>
          <w:rFonts w:ascii="Myriad Pro" w:hAnsi="Myriad Pro"/>
          <w:b/>
          <w:color w:val="4F6228"/>
          <w:sz w:val="28"/>
          <w:szCs w:val="28"/>
        </w:rPr>
        <w:t xml:space="preserve">Вологодской области </w:t>
      </w:r>
      <w:r w:rsidR="00695B32" w:rsidRPr="00F318EF">
        <w:rPr>
          <w:rFonts w:ascii="Myriad Pro" w:hAnsi="Myriad Pro"/>
          <w:b/>
          <w:color w:val="4F6228"/>
          <w:sz w:val="28"/>
          <w:szCs w:val="28"/>
        </w:rPr>
        <w:t xml:space="preserve">тарифно-балансовых </w:t>
      </w:r>
      <w:r w:rsidRPr="00F318EF">
        <w:rPr>
          <w:rFonts w:ascii="Myriad Pro" w:hAnsi="Myriad Pro"/>
          <w:b/>
          <w:color w:val="4F6228"/>
          <w:sz w:val="28"/>
          <w:szCs w:val="28"/>
        </w:rPr>
        <w:t>решений</w:t>
      </w:r>
      <w:bookmarkEnd w:id="123"/>
      <w:bookmarkEnd w:id="124"/>
      <w:bookmarkEnd w:id="125"/>
    </w:p>
    <w:p w14:paraId="50C9C53B" w14:textId="77777777" w:rsidR="001757B4" w:rsidRPr="00F318EF" w:rsidRDefault="001757B4" w:rsidP="008872A5">
      <w:pPr>
        <w:pStyle w:val="afff2"/>
        <w:spacing w:after="0"/>
        <w:rPr>
          <w:lang w:val="ru-RU"/>
        </w:rPr>
      </w:pPr>
      <w:r w:rsidRPr="00F318EF">
        <w:rPr>
          <w:b/>
          <w:lang w:val="ru-RU"/>
        </w:rPr>
        <w:t xml:space="preserve">По итогам </w:t>
      </w:r>
      <w:smartTag w:uri="urn:schemas-microsoft-com:office:smarttags" w:element="metricconverter">
        <w:smartTagPr>
          <w:attr w:name="ProductID" w:val="2015 г"/>
        </w:smartTagPr>
        <w:r w:rsidRPr="00F318EF">
          <w:rPr>
            <w:b/>
            <w:lang w:val="ru-RU"/>
          </w:rPr>
          <w:t>201</w:t>
        </w:r>
        <w:r w:rsidR="006F70C0" w:rsidRPr="00F318EF">
          <w:rPr>
            <w:b/>
            <w:lang w:val="ru-RU"/>
          </w:rPr>
          <w:t>5</w:t>
        </w:r>
        <w:r w:rsidRPr="00F318EF">
          <w:rPr>
            <w:b/>
            <w:lang w:val="ru-RU"/>
          </w:rPr>
          <w:t xml:space="preserve"> г</w:t>
        </w:r>
      </w:smartTag>
      <w:r w:rsidRPr="00F318EF">
        <w:rPr>
          <w:b/>
          <w:lang w:val="ru-RU"/>
        </w:rPr>
        <w:t>.</w:t>
      </w:r>
      <w:r w:rsidRPr="00F318EF">
        <w:rPr>
          <w:lang w:val="ru-RU"/>
        </w:rPr>
        <w:t xml:space="preserve"> филиалом </w:t>
      </w:r>
      <w:r w:rsidR="004A3D68" w:rsidRPr="00F318EF">
        <w:rPr>
          <w:lang w:val="ru-RU"/>
        </w:rPr>
        <w:t>ПАО </w:t>
      </w:r>
      <w:r w:rsidR="001828A6" w:rsidRPr="00F318EF">
        <w:rPr>
          <w:lang w:val="ru-RU"/>
        </w:rPr>
        <w:t>«МРСК Северо-Запада» - «Вологдаэнерго»</w:t>
      </w:r>
      <w:r w:rsidRPr="00F318EF">
        <w:rPr>
          <w:lang w:val="ru-RU"/>
        </w:rPr>
        <w:t xml:space="preserve"> понесены фактические расходы, связанные с оказанием услуг по передаче электроэнергии, на сумму </w:t>
      </w:r>
      <w:r w:rsidR="00EC4A86" w:rsidRPr="00F318EF">
        <w:rPr>
          <w:lang w:val="ru-RU"/>
        </w:rPr>
        <w:t xml:space="preserve">5 805 162 </w:t>
      </w:r>
      <w:r w:rsidRPr="00F318EF">
        <w:rPr>
          <w:lang w:val="ru-RU"/>
        </w:rPr>
        <w:t>тыс. руб.</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735"/>
        <w:gridCol w:w="1287"/>
        <w:gridCol w:w="2020"/>
        <w:gridCol w:w="1297"/>
        <w:gridCol w:w="1231"/>
      </w:tblGrid>
      <w:tr w:rsidR="006F70C0" w:rsidRPr="00F318EF" w14:paraId="028E4C1A" w14:textId="77777777">
        <w:trPr>
          <w:trHeight w:val="439"/>
          <w:tblHeader/>
        </w:trPr>
        <w:tc>
          <w:tcPr>
            <w:tcW w:w="3735" w:type="dxa"/>
            <w:vMerge w:val="restart"/>
            <w:tcBorders>
              <w:top w:val="single" w:sz="4" w:space="0" w:color="FFFFFF"/>
              <w:left w:val="single" w:sz="4" w:space="0" w:color="FFFFFF"/>
              <w:bottom w:val="single" w:sz="4" w:space="0" w:color="FFFFFF"/>
              <w:right w:val="single" w:sz="4" w:space="0" w:color="FFFFFF"/>
            </w:tcBorders>
            <w:shd w:val="clear" w:color="auto" w:fill="4F6228"/>
            <w:vAlign w:val="center"/>
          </w:tcPr>
          <w:p w14:paraId="67A04472" w14:textId="77777777" w:rsidR="006F70C0" w:rsidRPr="00F318EF" w:rsidRDefault="006F70C0" w:rsidP="00125FE2">
            <w:pPr>
              <w:spacing w:after="0" w:line="276" w:lineRule="auto"/>
              <w:jc w:val="center"/>
              <w:rPr>
                <w:rFonts w:ascii="Myriad Pro" w:hAnsi="Myriad Pro"/>
                <w:b/>
                <w:bCs/>
                <w:color w:val="FFFFFF"/>
                <w:sz w:val="18"/>
                <w:szCs w:val="18"/>
              </w:rPr>
            </w:pPr>
            <w:r w:rsidRPr="00F318EF">
              <w:rPr>
                <w:rFonts w:ascii="Myriad Pro" w:hAnsi="Myriad Pro"/>
                <w:b/>
                <w:bCs/>
                <w:color w:val="FFFFFF"/>
                <w:sz w:val="18"/>
                <w:szCs w:val="18"/>
              </w:rPr>
              <w:t>Наименование показателя</w:t>
            </w:r>
          </w:p>
        </w:tc>
        <w:tc>
          <w:tcPr>
            <w:tcW w:w="1287" w:type="dxa"/>
            <w:vMerge w:val="restart"/>
            <w:tcBorders>
              <w:top w:val="single" w:sz="4" w:space="0" w:color="FFFFFF"/>
              <w:left w:val="single" w:sz="4" w:space="0" w:color="FFFFFF"/>
              <w:bottom w:val="single" w:sz="4" w:space="0" w:color="FFFFFF"/>
              <w:right w:val="single" w:sz="4" w:space="0" w:color="FFFFFF"/>
            </w:tcBorders>
            <w:shd w:val="clear" w:color="auto" w:fill="4F6228"/>
            <w:noWrap/>
            <w:vAlign w:val="center"/>
          </w:tcPr>
          <w:p w14:paraId="0A6EA55B" w14:textId="77777777" w:rsidR="006F70C0" w:rsidRPr="00F318EF" w:rsidRDefault="006F70C0" w:rsidP="00125FE2">
            <w:pPr>
              <w:spacing w:after="0" w:line="276" w:lineRule="auto"/>
              <w:jc w:val="center"/>
              <w:rPr>
                <w:rFonts w:ascii="Myriad Pro" w:hAnsi="Myriad Pro"/>
                <w:b/>
                <w:bCs/>
                <w:color w:val="FFFFFF"/>
                <w:sz w:val="18"/>
                <w:szCs w:val="18"/>
              </w:rPr>
            </w:pPr>
            <w:r w:rsidRPr="00F318EF">
              <w:rPr>
                <w:rFonts w:ascii="Myriad Pro" w:hAnsi="Myriad Pro"/>
                <w:b/>
                <w:bCs/>
                <w:color w:val="FFFFFF"/>
                <w:sz w:val="18"/>
                <w:szCs w:val="18"/>
              </w:rPr>
              <w:t xml:space="preserve">Утверждено </w:t>
            </w:r>
            <w:smartTag w:uri="urn:schemas-microsoft-com:office:smarttags" w:element="metricconverter">
              <w:smartTagPr>
                <w:attr w:name="ProductID" w:val="2015 г"/>
              </w:smartTagPr>
              <w:r w:rsidRPr="00F318EF">
                <w:rPr>
                  <w:rFonts w:ascii="Myriad Pro" w:hAnsi="Myriad Pro"/>
                  <w:b/>
                  <w:bCs/>
                  <w:color w:val="FFFFFF"/>
                  <w:sz w:val="18"/>
                  <w:szCs w:val="18"/>
                </w:rPr>
                <w:t>2015 г</w:t>
              </w:r>
            </w:smartTag>
            <w:r w:rsidRPr="00F318EF">
              <w:rPr>
                <w:rFonts w:ascii="Myriad Pro" w:hAnsi="Myriad Pro"/>
                <w:b/>
                <w:bCs/>
                <w:color w:val="FFFFFF"/>
                <w:sz w:val="18"/>
                <w:szCs w:val="18"/>
              </w:rPr>
              <w:t>.</w:t>
            </w:r>
            <w:r w:rsidR="00B97780" w:rsidRPr="00F318EF">
              <w:rPr>
                <w:rFonts w:ascii="Myriad Pro" w:hAnsi="Myriad Pro"/>
                <w:b/>
                <w:bCs/>
                <w:color w:val="FFFFFF"/>
                <w:sz w:val="18"/>
                <w:szCs w:val="18"/>
              </w:rPr>
              <w:t xml:space="preserve"> с учетом пересмотра тарифных решений с 01.07.2015,</w:t>
            </w:r>
          </w:p>
          <w:p w14:paraId="51CA42AA" w14:textId="77777777" w:rsidR="006F70C0" w:rsidRPr="00F318EF" w:rsidRDefault="006F70C0" w:rsidP="00125FE2">
            <w:pPr>
              <w:spacing w:after="0" w:line="276" w:lineRule="auto"/>
              <w:jc w:val="center"/>
              <w:rPr>
                <w:rFonts w:ascii="Myriad Pro" w:hAnsi="Myriad Pro"/>
                <w:b/>
                <w:bCs/>
                <w:color w:val="FFFFFF"/>
                <w:sz w:val="18"/>
                <w:szCs w:val="18"/>
              </w:rPr>
            </w:pPr>
            <w:r w:rsidRPr="00F318EF">
              <w:rPr>
                <w:rFonts w:ascii="Myriad Pro" w:hAnsi="Myriad Pro"/>
                <w:b/>
                <w:bCs/>
                <w:color w:val="FFFFFF"/>
                <w:sz w:val="18"/>
                <w:szCs w:val="18"/>
              </w:rPr>
              <w:t>тыс. руб.</w:t>
            </w:r>
          </w:p>
        </w:tc>
        <w:tc>
          <w:tcPr>
            <w:tcW w:w="2020" w:type="dxa"/>
            <w:tcBorders>
              <w:top w:val="single" w:sz="4" w:space="0" w:color="FFFFFF"/>
              <w:left w:val="single" w:sz="4" w:space="0" w:color="FFFFFF"/>
              <w:bottom w:val="single" w:sz="4" w:space="0" w:color="FFFFFF"/>
              <w:right w:val="single" w:sz="4" w:space="0" w:color="FFFFFF"/>
            </w:tcBorders>
            <w:shd w:val="clear" w:color="auto" w:fill="4F6228"/>
            <w:noWrap/>
            <w:vAlign w:val="center"/>
          </w:tcPr>
          <w:p w14:paraId="576C4CD9" w14:textId="77777777" w:rsidR="006F70C0" w:rsidRPr="00F318EF" w:rsidRDefault="006F70C0" w:rsidP="00125FE2">
            <w:pPr>
              <w:spacing w:after="0" w:line="276" w:lineRule="auto"/>
              <w:jc w:val="center"/>
              <w:rPr>
                <w:rFonts w:ascii="Myriad Pro" w:hAnsi="Myriad Pro"/>
                <w:b/>
                <w:bCs/>
                <w:color w:val="FFFFFF"/>
                <w:sz w:val="18"/>
                <w:szCs w:val="18"/>
              </w:rPr>
            </w:pPr>
            <w:r w:rsidRPr="00F318EF">
              <w:rPr>
                <w:rFonts w:ascii="Myriad Pro" w:hAnsi="Myriad Pro"/>
                <w:b/>
                <w:bCs/>
                <w:color w:val="FFFFFF"/>
                <w:sz w:val="18"/>
                <w:szCs w:val="18"/>
              </w:rPr>
              <w:t xml:space="preserve">Факт </w:t>
            </w:r>
            <w:smartTag w:uri="urn:schemas-microsoft-com:office:smarttags" w:element="metricconverter">
              <w:smartTagPr>
                <w:attr w:name="ProductID" w:val="2015 г"/>
              </w:smartTagPr>
              <w:r w:rsidRPr="00F318EF">
                <w:rPr>
                  <w:rFonts w:ascii="Myriad Pro" w:hAnsi="Myriad Pro"/>
                  <w:b/>
                  <w:bCs/>
                  <w:color w:val="FFFFFF"/>
                  <w:sz w:val="18"/>
                  <w:szCs w:val="18"/>
                </w:rPr>
                <w:t>2015 г</w:t>
              </w:r>
            </w:smartTag>
            <w:r w:rsidRPr="00F318EF">
              <w:rPr>
                <w:rFonts w:ascii="Myriad Pro" w:hAnsi="Myriad Pro"/>
                <w:b/>
                <w:bCs/>
                <w:color w:val="FFFFFF"/>
                <w:sz w:val="18"/>
                <w:szCs w:val="18"/>
              </w:rPr>
              <w:t>. тыс. руб.</w:t>
            </w:r>
          </w:p>
        </w:tc>
        <w:tc>
          <w:tcPr>
            <w:tcW w:w="2528" w:type="dxa"/>
            <w:gridSpan w:val="2"/>
            <w:tcBorders>
              <w:top w:val="single" w:sz="4" w:space="0" w:color="FFFFFF"/>
              <w:left w:val="single" w:sz="4" w:space="0" w:color="FFFFFF"/>
              <w:bottom w:val="single" w:sz="4" w:space="0" w:color="FFFFFF"/>
              <w:right w:val="single" w:sz="4" w:space="0" w:color="FFFFFF"/>
            </w:tcBorders>
            <w:shd w:val="clear" w:color="auto" w:fill="4F6228"/>
            <w:noWrap/>
            <w:vAlign w:val="center"/>
          </w:tcPr>
          <w:p w14:paraId="70CCF98B" w14:textId="77777777" w:rsidR="006F70C0" w:rsidRPr="00F318EF" w:rsidRDefault="006F70C0" w:rsidP="00125FE2">
            <w:pPr>
              <w:spacing w:after="0" w:line="276" w:lineRule="auto"/>
              <w:jc w:val="center"/>
              <w:rPr>
                <w:rFonts w:ascii="Myriad Pro" w:hAnsi="Myriad Pro"/>
                <w:b/>
                <w:bCs/>
                <w:color w:val="FFFFFF"/>
                <w:sz w:val="18"/>
                <w:szCs w:val="18"/>
              </w:rPr>
            </w:pPr>
            <w:r w:rsidRPr="00F318EF">
              <w:rPr>
                <w:rFonts w:ascii="Myriad Pro" w:hAnsi="Myriad Pro"/>
                <w:b/>
                <w:bCs/>
                <w:color w:val="FFFFFF"/>
                <w:sz w:val="18"/>
                <w:szCs w:val="18"/>
              </w:rPr>
              <w:t>Отклонение фактических расходов от утвержденного уровня</w:t>
            </w:r>
          </w:p>
        </w:tc>
      </w:tr>
      <w:tr w:rsidR="006F70C0" w:rsidRPr="00F318EF" w14:paraId="151B20D4" w14:textId="77777777">
        <w:trPr>
          <w:trHeight w:val="1280"/>
          <w:tblHeader/>
        </w:trPr>
        <w:tc>
          <w:tcPr>
            <w:tcW w:w="3735" w:type="dxa"/>
            <w:vMerge/>
            <w:tcBorders>
              <w:top w:val="single" w:sz="4" w:space="0" w:color="FFFFFF"/>
              <w:left w:val="single" w:sz="4" w:space="0" w:color="FFFFFF"/>
              <w:bottom w:val="single" w:sz="4" w:space="0" w:color="FFFFFF"/>
              <w:right w:val="single" w:sz="4" w:space="0" w:color="FFFFFF"/>
            </w:tcBorders>
            <w:shd w:val="clear" w:color="auto" w:fill="4F6228"/>
            <w:vAlign w:val="center"/>
          </w:tcPr>
          <w:p w14:paraId="280A25A3" w14:textId="77777777" w:rsidR="006F70C0" w:rsidRPr="00F318EF" w:rsidRDefault="006F70C0" w:rsidP="00125FE2">
            <w:pPr>
              <w:spacing w:after="0" w:line="276" w:lineRule="auto"/>
              <w:jc w:val="center"/>
              <w:rPr>
                <w:rFonts w:ascii="Myriad Pro" w:hAnsi="Myriad Pro"/>
                <w:b/>
                <w:bCs/>
                <w:color w:val="FFFFFF"/>
                <w:sz w:val="18"/>
                <w:szCs w:val="18"/>
              </w:rPr>
            </w:pPr>
          </w:p>
        </w:tc>
        <w:tc>
          <w:tcPr>
            <w:tcW w:w="1287" w:type="dxa"/>
            <w:vMerge/>
            <w:tcBorders>
              <w:top w:val="single" w:sz="4" w:space="0" w:color="FFFFFF"/>
              <w:left w:val="single" w:sz="4" w:space="0" w:color="FFFFFF"/>
              <w:bottom w:val="single" w:sz="4" w:space="0" w:color="FFFFFF"/>
              <w:right w:val="single" w:sz="4" w:space="0" w:color="FFFFFF"/>
            </w:tcBorders>
            <w:shd w:val="clear" w:color="auto" w:fill="4F6228"/>
            <w:vAlign w:val="center"/>
          </w:tcPr>
          <w:p w14:paraId="2852ADCB" w14:textId="77777777" w:rsidR="006F70C0" w:rsidRPr="00F318EF" w:rsidRDefault="006F70C0" w:rsidP="00125FE2">
            <w:pPr>
              <w:spacing w:after="0" w:line="276" w:lineRule="auto"/>
              <w:jc w:val="center"/>
              <w:rPr>
                <w:rFonts w:ascii="Myriad Pro" w:hAnsi="Myriad Pro"/>
                <w:b/>
                <w:bCs/>
                <w:color w:val="FFFFFF"/>
                <w:sz w:val="18"/>
                <w:szCs w:val="18"/>
              </w:rPr>
            </w:pPr>
          </w:p>
        </w:tc>
        <w:tc>
          <w:tcPr>
            <w:tcW w:w="2020" w:type="dxa"/>
            <w:tcBorders>
              <w:top w:val="single" w:sz="4" w:space="0" w:color="FFFFFF"/>
              <w:left w:val="single" w:sz="4" w:space="0" w:color="FFFFFF"/>
              <w:bottom w:val="single" w:sz="4" w:space="0" w:color="FFFFFF"/>
              <w:right w:val="single" w:sz="4" w:space="0" w:color="FFFFFF"/>
            </w:tcBorders>
            <w:shd w:val="clear" w:color="auto" w:fill="4F6228"/>
            <w:vAlign w:val="center"/>
          </w:tcPr>
          <w:p w14:paraId="06E20B7B" w14:textId="77777777" w:rsidR="006F70C0" w:rsidRPr="00F318EF" w:rsidRDefault="006F70C0" w:rsidP="00125FE2">
            <w:pPr>
              <w:spacing w:after="0" w:line="276" w:lineRule="auto"/>
              <w:jc w:val="center"/>
              <w:rPr>
                <w:rFonts w:ascii="Myriad Pro" w:hAnsi="Myriad Pro"/>
                <w:b/>
                <w:bCs/>
                <w:color w:val="FFFFFF"/>
                <w:sz w:val="18"/>
                <w:szCs w:val="18"/>
              </w:rPr>
            </w:pPr>
            <w:r w:rsidRPr="00F318EF">
              <w:rPr>
                <w:rFonts w:ascii="Myriad Pro" w:hAnsi="Myriad Pro"/>
                <w:b/>
                <w:bCs/>
                <w:color w:val="FFFFFF"/>
                <w:sz w:val="18"/>
                <w:szCs w:val="18"/>
              </w:rPr>
              <w:t xml:space="preserve">По данным филиала </w:t>
            </w:r>
            <w:r w:rsidR="004A3D68" w:rsidRPr="00F318EF">
              <w:rPr>
                <w:rFonts w:ascii="Myriad Pro" w:hAnsi="Myriad Pro"/>
                <w:b/>
                <w:bCs/>
                <w:color w:val="FFFFFF"/>
                <w:sz w:val="18"/>
                <w:szCs w:val="18"/>
              </w:rPr>
              <w:t>ПАО </w:t>
            </w:r>
            <w:r w:rsidR="001828A6" w:rsidRPr="00F318EF">
              <w:rPr>
                <w:rFonts w:ascii="Myriad Pro" w:hAnsi="Myriad Pro"/>
                <w:b/>
                <w:bCs/>
                <w:color w:val="FFFFFF"/>
                <w:sz w:val="18"/>
                <w:szCs w:val="18"/>
              </w:rPr>
              <w:t>«МРСК Северо-Запада» - «Вологдаэнерго»</w:t>
            </w:r>
          </w:p>
        </w:tc>
        <w:tc>
          <w:tcPr>
            <w:tcW w:w="1297" w:type="dxa"/>
            <w:tcBorders>
              <w:top w:val="single" w:sz="4" w:space="0" w:color="FFFFFF"/>
              <w:left w:val="single" w:sz="4" w:space="0" w:color="FFFFFF"/>
              <w:bottom w:val="single" w:sz="4" w:space="0" w:color="FFFFFF"/>
              <w:right w:val="single" w:sz="4" w:space="0" w:color="FFFFFF"/>
            </w:tcBorders>
            <w:shd w:val="clear" w:color="auto" w:fill="4F6228"/>
            <w:noWrap/>
            <w:vAlign w:val="center"/>
          </w:tcPr>
          <w:p w14:paraId="28DF3325" w14:textId="77777777" w:rsidR="006F70C0" w:rsidRPr="00F318EF" w:rsidRDefault="006F70C0" w:rsidP="00125FE2">
            <w:pPr>
              <w:spacing w:after="0" w:line="276" w:lineRule="auto"/>
              <w:jc w:val="center"/>
              <w:rPr>
                <w:rFonts w:ascii="Myriad Pro" w:hAnsi="Myriad Pro"/>
                <w:b/>
                <w:bCs/>
                <w:color w:val="FFFFFF"/>
                <w:sz w:val="18"/>
                <w:szCs w:val="18"/>
              </w:rPr>
            </w:pPr>
            <w:r w:rsidRPr="00F318EF">
              <w:rPr>
                <w:rFonts w:ascii="Myriad Pro" w:hAnsi="Myriad Pro"/>
                <w:b/>
                <w:bCs/>
                <w:color w:val="FFFFFF"/>
                <w:sz w:val="18"/>
                <w:szCs w:val="18"/>
              </w:rPr>
              <w:t>Тыс. руб.</w:t>
            </w:r>
          </w:p>
        </w:tc>
        <w:tc>
          <w:tcPr>
            <w:tcW w:w="1231" w:type="dxa"/>
            <w:tcBorders>
              <w:top w:val="single" w:sz="4" w:space="0" w:color="FFFFFF"/>
              <w:left w:val="single" w:sz="4" w:space="0" w:color="FFFFFF"/>
              <w:bottom w:val="single" w:sz="4" w:space="0" w:color="FFFFFF"/>
              <w:right w:val="single" w:sz="4" w:space="0" w:color="FFFFFF"/>
            </w:tcBorders>
            <w:shd w:val="clear" w:color="auto" w:fill="4F6228"/>
            <w:noWrap/>
            <w:vAlign w:val="center"/>
          </w:tcPr>
          <w:p w14:paraId="15B9D488" w14:textId="77777777" w:rsidR="006F70C0" w:rsidRPr="00F318EF" w:rsidRDefault="006F70C0" w:rsidP="00125FE2">
            <w:pPr>
              <w:spacing w:after="0" w:line="276" w:lineRule="auto"/>
              <w:jc w:val="center"/>
              <w:rPr>
                <w:rFonts w:ascii="Myriad Pro" w:hAnsi="Myriad Pro"/>
                <w:b/>
                <w:bCs/>
                <w:color w:val="FFFFFF"/>
                <w:sz w:val="18"/>
                <w:szCs w:val="18"/>
              </w:rPr>
            </w:pPr>
            <w:r w:rsidRPr="00F318EF">
              <w:rPr>
                <w:rFonts w:ascii="Myriad Pro" w:hAnsi="Myriad Pro"/>
                <w:b/>
                <w:bCs/>
                <w:color w:val="FFFFFF"/>
                <w:sz w:val="18"/>
                <w:szCs w:val="18"/>
              </w:rPr>
              <w:t>%</w:t>
            </w:r>
          </w:p>
        </w:tc>
      </w:tr>
      <w:tr w:rsidR="006F70C0" w:rsidRPr="00F318EF" w14:paraId="3BB1A6B0" w14:textId="77777777">
        <w:trPr>
          <w:trHeight w:val="259"/>
        </w:trPr>
        <w:tc>
          <w:tcPr>
            <w:tcW w:w="3735" w:type="dxa"/>
            <w:tcBorders>
              <w:top w:val="single" w:sz="4" w:space="0" w:color="FFFFFF"/>
            </w:tcBorders>
            <w:shd w:val="clear" w:color="auto" w:fill="auto"/>
            <w:vAlign w:val="center"/>
          </w:tcPr>
          <w:p w14:paraId="4CC71A10" w14:textId="77777777" w:rsidR="006F70C0" w:rsidRPr="00F318EF" w:rsidRDefault="006F70C0" w:rsidP="00125FE2">
            <w:pPr>
              <w:spacing w:after="0" w:line="276" w:lineRule="auto"/>
              <w:rPr>
                <w:rFonts w:ascii="Myriad Pro" w:hAnsi="Myriad Pro"/>
                <w:b/>
                <w:sz w:val="18"/>
                <w:szCs w:val="18"/>
              </w:rPr>
            </w:pPr>
            <w:r w:rsidRPr="00F318EF">
              <w:rPr>
                <w:rFonts w:ascii="Myriad Pro" w:hAnsi="Myriad Pro"/>
                <w:b/>
                <w:sz w:val="18"/>
                <w:szCs w:val="18"/>
              </w:rPr>
              <w:t>Подконтрольные (операционные) расходы, включенные в НВВ</w:t>
            </w:r>
          </w:p>
        </w:tc>
        <w:tc>
          <w:tcPr>
            <w:tcW w:w="1287" w:type="dxa"/>
            <w:tcBorders>
              <w:top w:val="single" w:sz="4" w:space="0" w:color="FFFFFF"/>
            </w:tcBorders>
            <w:shd w:val="clear" w:color="auto" w:fill="auto"/>
            <w:noWrap/>
            <w:vAlign w:val="center"/>
          </w:tcPr>
          <w:p w14:paraId="0D3FC8BC" w14:textId="77777777" w:rsidR="006F70C0" w:rsidRPr="00F318EF" w:rsidRDefault="006F70C0" w:rsidP="00125FE2">
            <w:pPr>
              <w:spacing w:after="0" w:line="276" w:lineRule="auto"/>
              <w:jc w:val="center"/>
              <w:rPr>
                <w:rFonts w:ascii="Myriad Pro" w:hAnsi="Myriad Pro"/>
                <w:b/>
                <w:sz w:val="18"/>
                <w:szCs w:val="18"/>
              </w:rPr>
            </w:pPr>
            <w:r w:rsidRPr="00F318EF">
              <w:rPr>
                <w:rFonts w:ascii="Myriad Pro" w:hAnsi="Myriad Pro"/>
                <w:b/>
                <w:sz w:val="18"/>
                <w:szCs w:val="18"/>
              </w:rPr>
              <w:t>2 245 861</w:t>
            </w:r>
          </w:p>
        </w:tc>
        <w:tc>
          <w:tcPr>
            <w:tcW w:w="2020" w:type="dxa"/>
            <w:tcBorders>
              <w:top w:val="single" w:sz="4" w:space="0" w:color="FFFFFF"/>
            </w:tcBorders>
            <w:shd w:val="clear" w:color="auto" w:fill="auto"/>
            <w:noWrap/>
            <w:vAlign w:val="center"/>
          </w:tcPr>
          <w:p w14:paraId="63047D81" w14:textId="77777777" w:rsidR="006F70C0" w:rsidRPr="00F318EF" w:rsidRDefault="006F70C0" w:rsidP="00125FE2">
            <w:pPr>
              <w:spacing w:after="0" w:line="276" w:lineRule="auto"/>
              <w:jc w:val="center"/>
              <w:rPr>
                <w:rFonts w:ascii="Myriad Pro" w:hAnsi="Myriad Pro"/>
                <w:b/>
                <w:sz w:val="18"/>
                <w:szCs w:val="18"/>
              </w:rPr>
            </w:pPr>
            <w:r w:rsidRPr="00F318EF">
              <w:rPr>
                <w:rFonts w:ascii="Myriad Pro" w:hAnsi="Myriad Pro"/>
                <w:b/>
                <w:sz w:val="18"/>
                <w:szCs w:val="18"/>
              </w:rPr>
              <w:t>2 195 129</w:t>
            </w:r>
          </w:p>
        </w:tc>
        <w:tc>
          <w:tcPr>
            <w:tcW w:w="1297" w:type="dxa"/>
            <w:tcBorders>
              <w:top w:val="single" w:sz="4" w:space="0" w:color="FFFFFF"/>
            </w:tcBorders>
            <w:shd w:val="clear" w:color="auto" w:fill="auto"/>
            <w:noWrap/>
            <w:vAlign w:val="center"/>
          </w:tcPr>
          <w:p w14:paraId="3E4FBA52" w14:textId="77777777" w:rsidR="006F70C0" w:rsidRPr="00F318EF" w:rsidRDefault="006F70C0" w:rsidP="00125FE2">
            <w:pPr>
              <w:spacing w:after="0" w:line="276" w:lineRule="auto"/>
              <w:jc w:val="center"/>
              <w:rPr>
                <w:rFonts w:ascii="Myriad Pro" w:hAnsi="Myriad Pro"/>
                <w:b/>
                <w:sz w:val="18"/>
                <w:szCs w:val="18"/>
              </w:rPr>
            </w:pPr>
            <w:r w:rsidRPr="00F318EF">
              <w:rPr>
                <w:rFonts w:ascii="Myriad Pro" w:hAnsi="Myriad Pro"/>
                <w:b/>
                <w:sz w:val="18"/>
                <w:szCs w:val="18"/>
              </w:rPr>
              <w:t>-50 732</w:t>
            </w:r>
          </w:p>
        </w:tc>
        <w:tc>
          <w:tcPr>
            <w:tcW w:w="1231" w:type="dxa"/>
            <w:tcBorders>
              <w:top w:val="single" w:sz="4" w:space="0" w:color="FFFFFF"/>
            </w:tcBorders>
            <w:shd w:val="clear" w:color="auto" w:fill="auto"/>
            <w:noWrap/>
            <w:vAlign w:val="center"/>
          </w:tcPr>
          <w:p w14:paraId="13ABAA51" w14:textId="77777777" w:rsidR="006F70C0" w:rsidRPr="00F318EF" w:rsidRDefault="006F70C0" w:rsidP="00125FE2">
            <w:pPr>
              <w:spacing w:after="0" w:line="276" w:lineRule="auto"/>
              <w:jc w:val="center"/>
              <w:rPr>
                <w:rFonts w:ascii="Myriad Pro" w:hAnsi="Myriad Pro"/>
                <w:b/>
                <w:sz w:val="18"/>
                <w:szCs w:val="18"/>
              </w:rPr>
            </w:pPr>
            <w:r w:rsidRPr="00F318EF">
              <w:rPr>
                <w:rFonts w:ascii="Myriad Pro" w:hAnsi="Myriad Pro"/>
                <w:b/>
                <w:sz w:val="18"/>
                <w:szCs w:val="18"/>
              </w:rPr>
              <w:t>97,74%</w:t>
            </w:r>
          </w:p>
        </w:tc>
      </w:tr>
      <w:tr w:rsidR="006F70C0" w:rsidRPr="00F318EF" w14:paraId="4756A318" w14:textId="77777777">
        <w:trPr>
          <w:trHeight w:val="273"/>
        </w:trPr>
        <w:tc>
          <w:tcPr>
            <w:tcW w:w="3735" w:type="dxa"/>
            <w:shd w:val="clear" w:color="auto" w:fill="auto"/>
            <w:vAlign w:val="center"/>
          </w:tcPr>
          <w:p w14:paraId="29548FCC" w14:textId="77777777" w:rsidR="006F70C0" w:rsidRPr="00F318EF" w:rsidRDefault="006F70C0" w:rsidP="00125FE2">
            <w:pPr>
              <w:spacing w:after="0" w:line="276" w:lineRule="auto"/>
              <w:rPr>
                <w:rFonts w:ascii="Myriad Pro" w:hAnsi="Myriad Pro"/>
                <w:sz w:val="18"/>
                <w:szCs w:val="18"/>
              </w:rPr>
            </w:pPr>
            <w:r w:rsidRPr="00F318EF">
              <w:rPr>
                <w:rFonts w:ascii="Myriad Pro" w:hAnsi="Myriad Pro"/>
                <w:sz w:val="18"/>
                <w:szCs w:val="18"/>
              </w:rPr>
              <w:t>Материальные расходы, всего</w:t>
            </w:r>
          </w:p>
        </w:tc>
        <w:tc>
          <w:tcPr>
            <w:tcW w:w="1287" w:type="dxa"/>
            <w:shd w:val="clear" w:color="auto" w:fill="auto"/>
            <w:noWrap/>
            <w:vAlign w:val="center"/>
          </w:tcPr>
          <w:p w14:paraId="2C1D4121" w14:textId="77777777" w:rsidR="006F70C0" w:rsidRPr="00F318EF" w:rsidRDefault="006F70C0" w:rsidP="00125FE2">
            <w:pPr>
              <w:spacing w:after="0" w:line="276" w:lineRule="auto"/>
              <w:jc w:val="center"/>
              <w:rPr>
                <w:rFonts w:ascii="Myriad Pro" w:hAnsi="Myriad Pro"/>
                <w:sz w:val="18"/>
                <w:szCs w:val="18"/>
              </w:rPr>
            </w:pPr>
            <w:r w:rsidRPr="00F318EF">
              <w:rPr>
                <w:rFonts w:ascii="Myriad Pro" w:hAnsi="Myriad Pro"/>
                <w:sz w:val="18"/>
                <w:szCs w:val="18"/>
              </w:rPr>
              <w:t>0</w:t>
            </w:r>
          </w:p>
        </w:tc>
        <w:tc>
          <w:tcPr>
            <w:tcW w:w="2020" w:type="dxa"/>
            <w:shd w:val="clear" w:color="auto" w:fill="auto"/>
            <w:noWrap/>
            <w:vAlign w:val="center"/>
          </w:tcPr>
          <w:p w14:paraId="7958556B" w14:textId="77777777" w:rsidR="006F70C0" w:rsidRPr="00F318EF" w:rsidRDefault="006F70C0" w:rsidP="00125FE2">
            <w:pPr>
              <w:spacing w:after="0" w:line="276" w:lineRule="auto"/>
              <w:jc w:val="center"/>
              <w:rPr>
                <w:rFonts w:ascii="Myriad Pro" w:hAnsi="Myriad Pro"/>
                <w:sz w:val="18"/>
                <w:szCs w:val="18"/>
              </w:rPr>
            </w:pPr>
            <w:r w:rsidRPr="00F318EF">
              <w:rPr>
                <w:rFonts w:ascii="Myriad Pro" w:hAnsi="Myriad Pro"/>
                <w:sz w:val="18"/>
                <w:szCs w:val="18"/>
              </w:rPr>
              <w:t>525 246</w:t>
            </w:r>
          </w:p>
        </w:tc>
        <w:tc>
          <w:tcPr>
            <w:tcW w:w="1297" w:type="dxa"/>
            <w:shd w:val="clear" w:color="auto" w:fill="auto"/>
            <w:noWrap/>
            <w:vAlign w:val="center"/>
          </w:tcPr>
          <w:p w14:paraId="4CD1E02F" w14:textId="77777777" w:rsidR="006F70C0" w:rsidRPr="00F318EF" w:rsidRDefault="006F70C0" w:rsidP="00125FE2">
            <w:pPr>
              <w:spacing w:after="0" w:line="276" w:lineRule="auto"/>
              <w:jc w:val="center"/>
              <w:rPr>
                <w:rFonts w:ascii="Myriad Pro" w:hAnsi="Myriad Pro"/>
                <w:sz w:val="18"/>
                <w:szCs w:val="18"/>
              </w:rPr>
            </w:pPr>
          </w:p>
        </w:tc>
        <w:tc>
          <w:tcPr>
            <w:tcW w:w="1231" w:type="dxa"/>
            <w:shd w:val="clear" w:color="auto" w:fill="auto"/>
            <w:noWrap/>
            <w:vAlign w:val="center"/>
          </w:tcPr>
          <w:p w14:paraId="2A923DB9" w14:textId="77777777" w:rsidR="006F70C0" w:rsidRPr="00F318EF" w:rsidRDefault="006F70C0" w:rsidP="00125FE2">
            <w:pPr>
              <w:spacing w:after="0" w:line="276" w:lineRule="auto"/>
              <w:jc w:val="center"/>
              <w:rPr>
                <w:rFonts w:ascii="Myriad Pro" w:hAnsi="Myriad Pro"/>
                <w:sz w:val="18"/>
                <w:szCs w:val="18"/>
              </w:rPr>
            </w:pPr>
          </w:p>
        </w:tc>
      </w:tr>
      <w:tr w:rsidR="006F70C0" w:rsidRPr="00F318EF" w14:paraId="32999BE0" w14:textId="77777777">
        <w:trPr>
          <w:trHeight w:val="503"/>
        </w:trPr>
        <w:tc>
          <w:tcPr>
            <w:tcW w:w="3735" w:type="dxa"/>
            <w:shd w:val="clear" w:color="auto" w:fill="auto"/>
            <w:vAlign w:val="center"/>
          </w:tcPr>
          <w:p w14:paraId="61BBB518" w14:textId="77777777" w:rsidR="006F70C0" w:rsidRPr="00F318EF" w:rsidRDefault="006F70C0" w:rsidP="00125FE2">
            <w:pPr>
              <w:spacing w:after="0" w:line="276" w:lineRule="auto"/>
              <w:jc w:val="right"/>
              <w:rPr>
                <w:rFonts w:ascii="Myriad Pro" w:hAnsi="Myriad Pro"/>
                <w:i/>
                <w:sz w:val="18"/>
                <w:szCs w:val="18"/>
              </w:rPr>
            </w:pPr>
            <w:r w:rsidRPr="00F318EF">
              <w:rPr>
                <w:rFonts w:ascii="Myriad Pro" w:hAnsi="Myriad Pro"/>
                <w:i/>
                <w:sz w:val="18"/>
                <w:szCs w:val="18"/>
              </w:rPr>
              <w:t xml:space="preserve">в том числе на сырье, материалы, запасные части, инструмент, топливо </w:t>
            </w:r>
          </w:p>
        </w:tc>
        <w:tc>
          <w:tcPr>
            <w:tcW w:w="1287" w:type="dxa"/>
            <w:shd w:val="clear" w:color="auto" w:fill="auto"/>
            <w:noWrap/>
            <w:vAlign w:val="center"/>
          </w:tcPr>
          <w:p w14:paraId="791F50B4" w14:textId="77777777" w:rsidR="006F70C0" w:rsidRPr="00F318EF" w:rsidRDefault="006F70C0" w:rsidP="00125FE2">
            <w:pPr>
              <w:spacing w:after="0" w:line="276" w:lineRule="auto"/>
              <w:jc w:val="center"/>
              <w:rPr>
                <w:rFonts w:ascii="Myriad Pro" w:hAnsi="Myriad Pro"/>
                <w:i/>
                <w:sz w:val="18"/>
                <w:szCs w:val="18"/>
              </w:rPr>
            </w:pPr>
          </w:p>
        </w:tc>
        <w:tc>
          <w:tcPr>
            <w:tcW w:w="2020" w:type="dxa"/>
            <w:shd w:val="clear" w:color="auto" w:fill="auto"/>
            <w:noWrap/>
            <w:vAlign w:val="center"/>
          </w:tcPr>
          <w:p w14:paraId="4167F450" w14:textId="77777777" w:rsidR="006F70C0" w:rsidRPr="00F318EF" w:rsidRDefault="006F70C0" w:rsidP="00125FE2">
            <w:pPr>
              <w:spacing w:after="0" w:line="276" w:lineRule="auto"/>
              <w:jc w:val="center"/>
              <w:rPr>
                <w:rFonts w:ascii="Myriad Pro" w:hAnsi="Myriad Pro"/>
                <w:i/>
                <w:sz w:val="18"/>
                <w:szCs w:val="18"/>
              </w:rPr>
            </w:pPr>
            <w:r w:rsidRPr="00F318EF">
              <w:rPr>
                <w:rFonts w:ascii="Myriad Pro" w:hAnsi="Myriad Pro"/>
                <w:i/>
                <w:sz w:val="18"/>
                <w:szCs w:val="18"/>
              </w:rPr>
              <w:t>179 065</w:t>
            </w:r>
          </w:p>
        </w:tc>
        <w:tc>
          <w:tcPr>
            <w:tcW w:w="1297" w:type="dxa"/>
            <w:shd w:val="clear" w:color="auto" w:fill="auto"/>
            <w:noWrap/>
            <w:vAlign w:val="center"/>
          </w:tcPr>
          <w:p w14:paraId="4C1482B2" w14:textId="77777777" w:rsidR="006F70C0" w:rsidRPr="00F318EF" w:rsidRDefault="006F70C0" w:rsidP="00125FE2">
            <w:pPr>
              <w:spacing w:after="0" w:line="276" w:lineRule="auto"/>
              <w:jc w:val="center"/>
              <w:rPr>
                <w:rFonts w:ascii="Myriad Pro" w:hAnsi="Myriad Pro"/>
                <w:sz w:val="18"/>
                <w:szCs w:val="18"/>
              </w:rPr>
            </w:pPr>
          </w:p>
        </w:tc>
        <w:tc>
          <w:tcPr>
            <w:tcW w:w="1231" w:type="dxa"/>
            <w:shd w:val="clear" w:color="auto" w:fill="auto"/>
            <w:noWrap/>
            <w:vAlign w:val="center"/>
          </w:tcPr>
          <w:p w14:paraId="49E6B424" w14:textId="77777777" w:rsidR="006F70C0" w:rsidRPr="00F318EF" w:rsidRDefault="006F70C0" w:rsidP="00125FE2">
            <w:pPr>
              <w:spacing w:after="0" w:line="276" w:lineRule="auto"/>
              <w:jc w:val="center"/>
              <w:rPr>
                <w:rFonts w:ascii="Myriad Pro" w:hAnsi="Myriad Pro"/>
                <w:sz w:val="18"/>
                <w:szCs w:val="18"/>
              </w:rPr>
            </w:pPr>
          </w:p>
        </w:tc>
      </w:tr>
      <w:tr w:rsidR="006F70C0" w:rsidRPr="00F318EF" w14:paraId="27AE328C" w14:textId="77777777">
        <w:trPr>
          <w:trHeight w:val="287"/>
        </w:trPr>
        <w:tc>
          <w:tcPr>
            <w:tcW w:w="3735" w:type="dxa"/>
            <w:shd w:val="clear" w:color="auto" w:fill="auto"/>
            <w:vAlign w:val="center"/>
          </w:tcPr>
          <w:p w14:paraId="49FDAF33" w14:textId="77777777" w:rsidR="006F70C0" w:rsidRPr="00F318EF" w:rsidRDefault="006F70C0" w:rsidP="00125FE2">
            <w:pPr>
              <w:spacing w:after="0" w:line="276" w:lineRule="auto"/>
              <w:jc w:val="right"/>
              <w:rPr>
                <w:rFonts w:ascii="Myriad Pro" w:hAnsi="Myriad Pro"/>
                <w:i/>
                <w:sz w:val="18"/>
                <w:szCs w:val="18"/>
              </w:rPr>
            </w:pPr>
            <w:r w:rsidRPr="00F318EF">
              <w:rPr>
                <w:rFonts w:ascii="Myriad Pro" w:hAnsi="Myriad Pro"/>
                <w:i/>
                <w:sz w:val="18"/>
                <w:szCs w:val="18"/>
              </w:rPr>
              <w:t>в том числе на ремонт</w:t>
            </w:r>
          </w:p>
        </w:tc>
        <w:tc>
          <w:tcPr>
            <w:tcW w:w="1287" w:type="dxa"/>
            <w:shd w:val="clear" w:color="auto" w:fill="auto"/>
            <w:noWrap/>
            <w:vAlign w:val="center"/>
          </w:tcPr>
          <w:p w14:paraId="243714AA" w14:textId="77777777" w:rsidR="006F70C0" w:rsidRPr="00F318EF" w:rsidRDefault="006F70C0" w:rsidP="00125FE2">
            <w:pPr>
              <w:spacing w:after="0" w:line="276" w:lineRule="auto"/>
              <w:jc w:val="center"/>
              <w:rPr>
                <w:rFonts w:ascii="Myriad Pro" w:hAnsi="Myriad Pro"/>
                <w:i/>
                <w:sz w:val="18"/>
                <w:szCs w:val="18"/>
              </w:rPr>
            </w:pPr>
          </w:p>
        </w:tc>
        <w:tc>
          <w:tcPr>
            <w:tcW w:w="2020" w:type="dxa"/>
            <w:shd w:val="clear" w:color="auto" w:fill="auto"/>
            <w:noWrap/>
            <w:vAlign w:val="center"/>
          </w:tcPr>
          <w:p w14:paraId="70208F21" w14:textId="77777777" w:rsidR="006F70C0" w:rsidRPr="00F318EF" w:rsidRDefault="00FE43D1" w:rsidP="00125FE2">
            <w:pPr>
              <w:spacing w:after="0" w:line="276" w:lineRule="auto"/>
              <w:jc w:val="center"/>
              <w:rPr>
                <w:rFonts w:ascii="Myriad Pro" w:hAnsi="Myriad Pro"/>
                <w:i/>
                <w:sz w:val="18"/>
                <w:szCs w:val="18"/>
              </w:rPr>
            </w:pPr>
            <w:r w:rsidRPr="00F318EF">
              <w:rPr>
                <w:rFonts w:ascii="Myriad Pro" w:hAnsi="Myriad Pro"/>
                <w:i/>
                <w:sz w:val="18"/>
                <w:szCs w:val="18"/>
              </w:rPr>
              <w:t>330 243</w:t>
            </w:r>
          </w:p>
        </w:tc>
        <w:tc>
          <w:tcPr>
            <w:tcW w:w="1297" w:type="dxa"/>
            <w:shd w:val="clear" w:color="auto" w:fill="auto"/>
            <w:noWrap/>
            <w:vAlign w:val="center"/>
          </w:tcPr>
          <w:p w14:paraId="2C1FC8DF" w14:textId="77777777" w:rsidR="006F70C0" w:rsidRPr="00F318EF" w:rsidRDefault="006F70C0" w:rsidP="00125FE2">
            <w:pPr>
              <w:spacing w:after="0" w:line="276" w:lineRule="auto"/>
              <w:jc w:val="center"/>
              <w:rPr>
                <w:rFonts w:ascii="Myriad Pro" w:hAnsi="Myriad Pro"/>
                <w:sz w:val="18"/>
                <w:szCs w:val="18"/>
              </w:rPr>
            </w:pPr>
          </w:p>
        </w:tc>
        <w:tc>
          <w:tcPr>
            <w:tcW w:w="1231" w:type="dxa"/>
            <w:shd w:val="clear" w:color="auto" w:fill="auto"/>
            <w:noWrap/>
            <w:vAlign w:val="center"/>
          </w:tcPr>
          <w:p w14:paraId="5A69CB6E" w14:textId="77777777" w:rsidR="006F70C0" w:rsidRPr="00F318EF" w:rsidRDefault="006F70C0" w:rsidP="00125FE2">
            <w:pPr>
              <w:spacing w:after="0" w:line="276" w:lineRule="auto"/>
              <w:jc w:val="center"/>
              <w:rPr>
                <w:rFonts w:ascii="Myriad Pro" w:hAnsi="Myriad Pro"/>
                <w:sz w:val="18"/>
                <w:szCs w:val="18"/>
              </w:rPr>
            </w:pPr>
          </w:p>
        </w:tc>
      </w:tr>
      <w:tr w:rsidR="006F70C0" w:rsidRPr="00F318EF" w14:paraId="06689D97" w14:textId="77777777">
        <w:trPr>
          <w:trHeight w:val="273"/>
        </w:trPr>
        <w:tc>
          <w:tcPr>
            <w:tcW w:w="3735" w:type="dxa"/>
            <w:shd w:val="clear" w:color="auto" w:fill="auto"/>
            <w:vAlign w:val="center"/>
          </w:tcPr>
          <w:p w14:paraId="60D5FACD" w14:textId="77777777" w:rsidR="006F70C0" w:rsidRPr="00F318EF" w:rsidRDefault="006F70C0" w:rsidP="00125FE2">
            <w:pPr>
              <w:spacing w:after="0" w:line="276" w:lineRule="auto"/>
              <w:jc w:val="right"/>
              <w:rPr>
                <w:rFonts w:ascii="Myriad Pro" w:hAnsi="Myriad Pro"/>
                <w:i/>
                <w:sz w:val="18"/>
                <w:szCs w:val="18"/>
              </w:rPr>
            </w:pPr>
            <w:r w:rsidRPr="00F318EF">
              <w:rPr>
                <w:rFonts w:ascii="Myriad Pro" w:hAnsi="Myriad Pro"/>
                <w:i/>
                <w:sz w:val="18"/>
                <w:szCs w:val="18"/>
              </w:rPr>
              <w:t>в том числе на работы и услуги производственного характера (в том числе услуги сторонних организаций по содержанию сетей и распределительных устройств)</w:t>
            </w:r>
          </w:p>
        </w:tc>
        <w:tc>
          <w:tcPr>
            <w:tcW w:w="1287" w:type="dxa"/>
            <w:shd w:val="clear" w:color="auto" w:fill="auto"/>
            <w:noWrap/>
            <w:vAlign w:val="center"/>
          </w:tcPr>
          <w:p w14:paraId="0C03716D" w14:textId="77777777" w:rsidR="006F70C0" w:rsidRPr="00F318EF" w:rsidRDefault="006F70C0" w:rsidP="00125FE2">
            <w:pPr>
              <w:spacing w:after="0" w:line="276" w:lineRule="auto"/>
              <w:jc w:val="center"/>
              <w:rPr>
                <w:rFonts w:ascii="Myriad Pro" w:hAnsi="Myriad Pro"/>
                <w:i/>
                <w:sz w:val="18"/>
                <w:szCs w:val="18"/>
              </w:rPr>
            </w:pPr>
          </w:p>
        </w:tc>
        <w:tc>
          <w:tcPr>
            <w:tcW w:w="2020" w:type="dxa"/>
            <w:shd w:val="clear" w:color="auto" w:fill="auto"/>
            <w:noWrap/>
            <w:vAlign w:val="center"/>
          </w:tcPr>
          <w:p w14:paraId="7B232C19" w14:textId="77777777" w:rsidR="006F70C0" w:rsidRPr="00F318EF" w:rsidRDefault="00FE43D1" w:rsidP="00125FE2">
            <w:pPr>
              <w:spacing w:after="0" w:line="276" w:lineRule="auto"/>
              <w:jc w:val="center"/>
              <w:rPr>
                <w:rFonts w:ascii="Myriad Pro" w:hAnsi="Myriad Pro"/>
                <w:i/>
                <w:sz w:val="18"/>
                <w:szCs w:val="18"/>
              </w:rPr>
            </w:pPr>
            <w:r w:rsidRPr="00F318EF">
              <w:rPr>
                <w:rFonts w:ascii="Myriad Pro" w:hAnsi="Myriad Pro"/>
                <w:i/>
                <w:sz w:val="18"/>
                <w:szCs w:val="18"/>
              </w:rPr>
              <w:t>15 939</w:t>
            </w:r>
          </w:p>
        </w:tc>
        <w:tc>
          <w:tcPr>
            <w:tcW w:w="1297" w:type="dxa"/>
            <w:shd w:val="clear" w:color="auto" w:fill="auto"/>
            <w:noWrap/>
            <w:vAlign w:val="center"/>
          </w:tcPr>
          <w:p w14:paraId="0F5FC28E" w14:textId="77777777" w:rsidR="006F70C0" w:rsidRPr="00F318EF" w:rsidRDefault="006F70C0" w:rsidP="00125FE2">
            <w:pPr>
              <w:spacing w:after="0" w:line="276" w:lineRule="auto"/>
              <w:jc w:val="center"/>
              <w:rPr>
                <w:rFonts w:ascii="Myriad Pro" w:hAnsi="Myriad Pro"/>
                <w:sz w:val="18"/>
                <w:szCs w:val="18"/>
              </w:rPr>
            </w:pPr>
          </w:p>
        </w:tc>
        <w:tc>
          <w:tcPr>
            <w:tcW w:w="1231" w:type="dxa"/>
            <w:shd w:val="clear" w:color="auto" w:fill="auto"/>
            <w:noWrap/>
            <w:vAlign w:val="center"/>
          </w:tcPr>
          <w:p w14:paraId="67B784A5" w14:textId="77777777" w:rsidR="006F70C0" w:rsidRPr="00F318EF" w:rsidRDefault="006F70C0" w:rsidP="00125FE2">
            <w:pPr>
              <w:spacing w:after="0" w:line="276" w:lineRule="auto"/>
              <w:jc w:val="center"/>
              <w:rPr>
                <w:rFonts w:ascii="Myriad Pro" w:hAnsi="Myriad Pro"/>
                <w:sz w:val="18"/>
                <w:szCs w:val="18"/>
              </w:rPr>
            </w:pPr>
          </w:p>
        </w:tc>
      </w:tr>
      <w:tr w:rsidR="006F70C0" w:rsidRPr="00F318EF" w14:paraId="0DD937BA" w14:textId="77777777">
        <w:trPr>
          <w:trHeight w:val="273"/>
        </w:trPr>
        <w:tc>
          <w:tcPr>
            <w:tcW w:w="3735" w:type="dxa"/>
            <w:shd w:val="clear" w:color="auto" w:fill="auto"/>
            <w:vAlign w:val="center"/>
          </w:tcPr>
          <w:p w14:paraId="76724FB1" w14:textId="77777777" w:rsidR="006F70C0" w:rsidRPr="00F318EF" w:rsidRDefault="006F70C0" w:rsidP="00125FE2">
            <w:pPr>
              <w:spacing w:after="0" w:line="276" w:lineRule="auto"/>
              <w:rPr>
                <w:rFonts w:ascii="Myriad Pro" w:hAnsi="Myriad Pro"/>
                <w:sz w:val="18"/>
                <w:szCs w:val="18"/>
              </w:rPr>
            </w:pPr>
            <w:r w:rsidRPr="00F318EF">
              <w:rPr>
                <w:rFonts w:ascii="Myriad Pro" w:hAnsi="Myriad Pro"/>
                <w:sz w:val="18"/>
                <w:szCs w:val="18"/>
              </w:rPr>
              <w:t>Фонд оплаты труда</w:t>
            </w:r>
          </w:p>
        </w:tc>
        <w:tc>
          <w:tcPr>
            <w:tcW w:w="1287" w:type="dxa"/>
            <w:shd w:val="clear" w:color="auto" w:fill="auto"/>
            <w:noWrap/>
            <w:vAlign w:val="center"/>
          </w:tcPr>
          <w:p w14:paraId="1A682F17" w14:textId="77777777" w:rsidR="006F70C0" w:rsidRPr="00F318EF" w:rsidRDefault="006F70C0" w:rsidP="00125FE2">
            <w:pPr>
              <w:spacing w:after="0" w:line="276" w:lineRule="auto"/>
              <w:jc w:val="center"/>
              <w:rPr>
                <w:rFonts w:ascii="Myriad Pro" w:hAnsi="Myriad Pro"/>
                <w:sz w:val="18"/>
                <w:szCs w:val="18"/>
              </w:rPr>
            </w:pPr>
          </w:p>
        </w:tc>
        <w:tc>
          <w:tcPr>
            <w:tcW w:w="2020" w:type="dxa"/>
            <w:shd w:val="clear" w:color="auto" w:fill="auto"/>
            <w:noWrap/>
            <w:vAlign w:val="center"/>
          </w:tcPr>
          <w:p w14:paraId="29E34D83" w14:textId="77777777" w:rsidR="006F70C0" w:rsidRPr="00F318EF" w:rsidRDefault="006F70C0" w:rsidP="00125FE2">
            <w:pPr>
              <w:spacing w:after="0" w:line="276" w:lineRule="auto"/>
              <w:jc w:val="center"/>
              <w:rPr>
                <w:rFonts w:ascii="Myriad Pro" w:hAnsi="Myriad Pro"/>
                <w:sz w:val="18"/>
                <w:szCs w:val="18"/>
              </w:rPr>
            </w:pPr>
            <w:r w:rsidRPr="00F318EF">
              <w:rPr>
                <w:rFonts w:ascii="Myriad Pro" w:hAnsi="Myriad Pro"/>
                <w:sz w:val="18"/>
                <w:szCs w:val="18"/>
              </w:rPr>
              <w:t>1 204 437</w:t>
            </w:r>
          </w:p>
        </w:tc>
        <w:tc>
          <w:tcPr>
            <w:tcW w:w="1297" w:type="dxa"/>
            <w:shd w:val="clear" w:color="auto" w:fill="auto"/>
            <w:noWrap/>
            <w:vAlign w:val="center"/>
          </w:tcPr>
          <w:p w14:paraId="1021715C" w14:textId="77777777" w:rsidR="006F70C0" w:rsidRPr="00F318EF" w:rsidRDefault="006F70C0" w:rsidP="00125FE2">
            <w:pPr>
              <w:spacing w:after="0" w:line="276" w:lineRule="auto"/>
              <w:jc w:val="center"/>
              <w:rPr>
                <w:rFonts w:ascii="Myriad Pro" w:hAnsi="Myriad Pro"/>
                <w:sz w:val="18"/>
                <w:szCs w:val="18"/>
              </w:rPr>
            </w:pPr>
          </w:p>
        </w:tc>
        <w:tc>
          <w:tcPr>
            <w:tcW w:w="1231" w:type="dxa"/>
            <w:shd w:val="clear" w:color="auto" w:fill="auto"/>
            <w:noWrap/>
            <w:vAlign w:val="center"/>
          </w:tcPr>
          <w:p w14:paraId="6E0696EF" w14:textId="77777777" w:rsidR="006F70C0" w:rsidRPr="00F318EF" w:rsidRDefault="006F70C0" w:rsidP="00125FE2">
            <w:pPr>
              <w:spacing w:after="0" w:line="276" w:lineRule="auto"/>
              <w:jc w:val="center"/>
              <w:rPr>
                <w:rFonts w:ascii="Myriad Pro" w:hAnsi="Myriad Pro"/>
                <w:sz w:val="18"/>
                <w:szCs w:val="18"/>
              </w:rPr>
            </w:pPr>
          </w:p>
        </w:tc>
      </w:tr>
      <w:tr w:rsidR="006F70C0" w:rsidRPr="00F318EF" w14:paraId="32AEFFE5" w14:textId="77777777">
        <w:trPr>
          <w:trHeight w:val="273"/>
        </w:trPr>
        <w:tc>
          <w:tcPr>
            <w:tcW w:w="3735" w:type="dxa"/>
            <w:shd w:val="clear" w:color="auto" w:fill="auto"/>
            <w:vAlign w:val="center"/>
          </w:tcPr>
          <w:p w14:paraId="613B996F" w14:textId="77777777" w:rsidR="006F70C0" w:rsidRPr="00F318EF" w:rsidRDefault="006F70C0" w:rsidP="00125FE2">
            <w:pPr>
              <w:spacing w:after="0" w:line="276" w:lineRule="auto"/>
              <w:rPr>
                <w:rFonts w:ascii="Myriad Pro" w:hAnsi="Myriad Pro"/>
                <w:sz w:val="18"/>
                <w:szCs w:val="18"/>
              </w:rPr>
            </w:pPr>
            <w:r w:rsidRPr="00F318EF">
              <w:rPr>
                <w:rFonts w:ascii="Myriad Pro" w:hAnsi="Myriad Pro"/>
                <w:sz w:val="18"/>
                <w:szCs w:val="18"/>
              </w:rPr>
              <w:t xml:space="preserve">Прочие операционные расходы </w:t>
            </w:r>
          </w:p>
        </w:tc>
        <w:tc>
          <w:tcPr>
            <w:tcW w:w="1287" w:type="dxa"/>
            <w:shd w:val="clear" w:color="auto" w:fill="auto"/>
            <w:noWrap/>
            <w:vAlign w:val="center"/>
          </w:tcPr>
          <w:p w14:paraId="467A2060" w14:textId="77777777" w:rsidR="006F70C0" w:rsidRPr="00F318EF" w:rsidRDefault="006F70C0" w:rsidP="00125FE2">
            <w:pPr>
              <w:spacing w:after="0" w:line="276" w:lineRule="auto"/>
              <w:jc w:val="center"/>
              <w:rPr>
                <w:rFonts w:ascii="Myriad Pro" w:hAnsi="Myriad Pro"/>
                <w:sz w:val="18"/>
                <w:szCs w:val="18"/>
              </w:rPr>
            </w:pPr>
          </w:p>
        </w:tc>
        <w:tc>
          <w:tcPr>
            <w:tcW w:w="2020" w:type="dxa"/>
            <w:shd w:val="clear" w:color="auto" w:fill="auto"/>
            <w:noWrap/>
            <w:vAlign w:val="center"/>
          </w:tcPr>
          <w:p w14:paraId="5638CFAD" w14:textId="77777777" w:rsidR="006F70C0" w:rsidRPr="00F318EF" w:rsidRDefault="006F70C0" w:rsidP="00125FE2">
            <w:pPr>
              <w:spacing w:after="0" w:line="276" w:lineRule="auto"/>
              <w:jc w:val="center"/>
              <w:rPr>
                <w:rFonts w:ascii="Myriad Pro" w:hAnsi="Myriad Pro"/>
                <w:sz w:val="18"/>
                <w:szCs w:val="18"/>
              </w:rPr>
            </w:pPr>
            <w:r w:rsidRPr="00F318EF">
              <w:rPr>
                <w:rFonts w:ascii="Myriad Pro" w:hAnsi="Myriad Pro"/>
                <w:sz w:val="18"/>
                <w:szCs w:val="18"/>
              </w:rPr>
              <w:t>465 446</w:t>
            </w:r>
          </w:p>
        </w:tc>
        <w:tc>
          <w:tcPr>
            <w:tcW w:w="1297" w:type="dxa"/>
            <w:shd w:val="clear" w:color="auto" w:fill="auto"/>
            <w:noWrap/>
            <w:vAlign w:val="center"/>
          </w:tcPr>
          <w:p w14:paraId="5C8400A7" w14:textId="77777777" w:rsidR="006F70C0" w:rsidRPr="00F318EF" w:rsidRDefault="006F70C0" w:rsidP="00125FE2">
            <w:pPr>
              <w:spacing w:after="0" w:line="276" w:lineRule="auto"/>
              <w:jc w:val="center"/>
              <w:rPr>
                <w:rFonts w:ascii="Myriad Pro" w:hAnsi="Myriad Pro"/>
                <w:sz w:val="18"/>
                <w:szCs w:val="18"/>
              </w:rPr>
            </w:pPr>
          </w:p>
        </w:tc>
        <w:tc>
          <w:tcPr>
            <w:tcW w:w="1231" w:type="dxa"/>
            <w:shd w:val="clear" w:color="auto" w:fill="auto"/>
            <w:noWrap/>
            <w:vAlign w:val="center"/>
          </w:tcPr>
          <w:p w14:paraId="4F19FA95" w14:textId="77777777" w:rsidR="006F70C0" w:rsidRPr="00F318EF" w:rsidRDefault="006F70C0" w:rsidP="00125FE2">
            <w:pPr>
              <w:spacing w:after="0" w:line="276" w:lineRule="auto"/>
              <w:jc w:val="center"/>
              <w:rPr>
                <w:rFonts w:ascii="Myriad Pro" w:hAnsi="Myriad Pro"/>
                <w:sz w:val="18"/>
                <w:szCs w:val="18"/>
              </w:rPr>
            </w:pPr>
          </w:p>
        </w:tc>
      </w:tr>
      <w:tr w:rsidR="00883762" w:rsidRPr="00F318EF" w14:paraId="6FA6C74F" w14:textId="77777777">
        <w:trPr>
          <w:trHeight w:val="273"/>
        </w:trPr>
        <w:tc>
          <w:tcPr>
            <w:tcW w:w="3735" w:type="dxa"/>
            <w:shd w:val="clear" w:color="auto" w:fill="auto"/>
            <w:vAlign w:val="center"/>
          </w:tcPr>
          <w:p w14:paraId="7E9BBEE4" w14:textId="77777777" w:rsidR="00883762" w:rsidRPr="00F318EF" w:rsidRDefault="00883762" w:rsidP="00125FE2">
            <w:pPr>
              <w:spacing w:after="0" w:line="276" w:lineRule="auto"/>
              <w:rPr>
                <w:rFonts w:ascii="Myriad Pro" w:hAnsi="Myriad Pro"/>
                <w:b/>
                <w:sz w:val="18"/>
                <w:szCs w:val="18"/>
              </w:rPr>
            </w:pPr>
            <w:r w:rsidRPr="00F318EF">
              <w:rPr>
                <w:rFonts w:ascii="Myriad Pro" w:hAnsi="Myriad Pro"/>
                <w:b/>
                <w:sz w:val="18"/>
                <w:szCs w:val="18"/>
              </w:rPr>
              <w:t>Неподконтрольные расходы, включенные в НВВ, всего</w:t>
            </w:r>
          </w:p>
        </w:tc>
        <w:tc>
          <w:tcPr>
            <w:tcW w:w="1287" w:type="dxa"/>
            <w:shd w:val="clear" w:color="auto" w:fill="auto"/>
            <w:noWrap/>
            <w:vAlign w:val="center"/>
          </w:tcPr>
          <w:p w14:paraId="37F734B4" w14:textId="77777777" w:rsidR="00883762" w:rsidRPr="00F318EF" w:rsidRDefault="00883762" w:rsidP="00125FE2">
            <w:pPr>
              <w:spacing w:after="0" w:line="276" w:lineRule="auto"/>
              <w:jc w:val="center"/>
              <w:rPr>
                <w:rFonts w:ascii="Myriad Pro" w:hAnsi="Myriad Pro"/>
                <w:b/>
                <w:sz w:val="18"/>
                <w:szCs w:val="18"/>
              </w:rPr>
            </w:pPr>
            <w:r w:rsidRPr="00F318EF">
              <w:rPr>
                <w:rFonts w:ascii="Myriad Pro" w:hAnsi="Myriad Pro"/>
                <w:b/>
                <w:sz w:val="18"/>
                <w:szCs w:val="18"/>
              </w:rPr>
              <w:t>2 375 696</w:t>
            </w:r>
          </w:p>
        </w:tc>
        <w:tc>
          <w:tcPr>
            <w:tcW w:w="2020" w:type="dxa"/>
            <w:shd w:val="clear" w:color="auto" w:fill="auto"/>
            <w:noWrap/>
            <w:vAlign w:val="center"/>
          </w:tcPr>
          <w:p w14:paraId="21ADAB3E" w14:textId="77777777" w:rsidR="00883762" w:rsidRPr="00F318EF" w:rsidRDefault="00883762" w:rsidP="00125FE2">
            <w:pPr>
              <w:spacing w:after="0" w:line="276" w:lineRule="auto"/>
              <w:jc w:val="center"/>
              <w:rPr>
                <w:rFonts w:ascii="Myriad Pro" w:hAnsi="Myriad Pro"/>
                <w:b/>
                <w:sz w:val="18"/>
                <w:szCs w:val="18"/>
              </w:rPr>
            </w:pPr>
            <w:r w:rsidRPr="00F318EF">
              <w:rPr>
                <w:rFonts w:ascii="Myriad Pro" w:hAnsi="Myriad Pro"/>
                <w:b/>
                <w:sz w:val="18"/>
                <w:szCs w:val="18"/>
              </w:rPr>
              <w:t>1 978 312</w:t>
            </w:r>
          </w:p>
        </w:tc>
        <w:tc>
          <w:tcPr>
            <w:tcW w:w="1297" w:type="dxa"/>
            <w:shd w:val="clear" w:color="auto" w:fill="auto"/>
            <w:noWrap/>
            <w:vAlign w:val="center"/>
          </w:tcPr>
          <w:p w14:paraId="1E8F38CD" w14:textId="77777777" w:rsidR="00883762" w:rsidRPr="00F318EF" w:rsidRDefault="00883762" w:rsidP="00125FE2">
            <w:pPr>
              <w:spacing w:after="0" w:line="276" w:lineRule="auto"/>
              <w:jc w:val="center"/>
              <w:rPr>
                <w:rFonts w:ascii="Myriad Pro" w:hAnsi="Myriad Pro"/>
                <w:b/>
                <w:sz w:val="18"/>
                <w:szCs w:val="18"/>
              </w:rPr>
            </w:pPr>
            <w:r w:rsidRPr="00F318EF">
              <w:rPr>
                <w:rFonts w:ascii="Myriad Pro" w:hAnsi="Myriad Pro"/>
                <w:b/>
                <w:sz w:val="18"/>
                <w:szCs w:val="18"/>
              </w:rPr>
              <w:t>-397 384</w:t>
            </w:r>
          </w:p>
        </w:tc>
        <w:tc>
          <w:tcPr>
            <w:tcW w:w="1231" w:type="dxa"/>
            <w:shd w:val="clear" w:color="auto" w:fill="auto"/>
            <w:noWrap/>
            <w:vAlign w:val="center"/>
          </w:tcPr>
          <w:p w14:paraId="7782CAB0" w14:textId="77777777" w:rsidR="00883762" w:rsidRPr="00F318EF" w:rsidRDefault="00883762" w:rsidP="00125FE2">
            <w:pPr>
              <w:spacing w:after="0" w:line="276" w:lineRule="auto"/>
              <w:jc w:val="center"/>
              <w:rPr>
                <w:rFonts w:ascii="Myriad Pro" w:hAnsi="Myriad Pro"/>
                <w:b/>
                <w:sz w:val="18"/>
                <w:szCs w:val="18"/>
              </w:rPr>
            </w:pPr>
            <w:r w:rsidRPr="00F318EF">
              <w:rPr>
                <w:rFonts w:ascii="Myriad Pro" w:hAnsi="Myriad Pro"/>
                <w:b/>
                <w:sz w:val="18"/>
                <w:szCs w:val="18"/>
              </w:rPr>
              <w:t>83,27%</w:t>
            </w:r>
          </w:p>
        </w:tc>
      </w:tr>
      <w:tr w:rsidR="00883762" w:rsidRPr="00F318EF" w14:paraId="54122FFD" w14:textId="77777777">
        <w:trPr>
          <w:trHeight w:val="317"/>
        </w:trPr>
        <w:tc>
          <w:tcPr>
            <w:tcW w:w="3735" w:type="dxa"/>
            <w:shd w:val="clear" w:color="auto" w:fill="auto"/>
            <w:vAlign w:val="center"/>
          </w:tcPr>
          <w:p w14:paraId="6C3907D3" w14:textId="77777777" w:rsidR="00883762" w:rsidRPr="00F318EF" w:rsidRDefault="00883762" w:rsidP="00125FE2">
            <w:pPr>
              <w:spacing w:after="0" w:line="276" w:lineRule="auto"/>
              <w:rPr>
                <w:rFonts w:ascii="Myriad Pro" w:hAnsi="Myriad Pro"/>
                <w:sz w:val="18"/>
                <w:szCs w:val="18"/>
              </w:rPr>
            </w:pPr>
            <w:r w:rsidRPr="00F318EF">
              <w:rPr>
                <w:rFonts w:ascii="Myriad Pro" w:hAnsi="Myriad Pro"/>
                <w:sz w:val="18"/>
                <w:szCs w:val="18"/>
              </w:rPr>
              <w:t xml:space="preserve">Оплата услуг </w:t>
            </w:r>
            <w:r w:rsidR="004A3D68" w:rsidRPr="00F318EF">
              <w:rPr>
                <w:rFonts w:ascii="Myriad Pro" w:hAnsi="Myriad Pro"/>
                <w:sz w:val="18"/>
                <w:szCs w:val="18"/>
              </w:rPr>
              <w:t>ОАО </w:t>
            </w:r>
            <w:r w:rsidRPr="00F318EF">
              <w:rPr>
                <w:rFonts w:ascii="Myriad Pro" w:hAnsi="Myriad Pro"/>
                <w:sz w:val="18"/>
                <w:szCs w:val="18"/>
              </w:rPr>
              <w:t>«ФСК ЕЭС»</w:t>
            </w:r>
          </w:p>
        </w:tc>
        <w:tc>
          <w:tcPr>
            <w:tcW w:w="1287" w:type="dxa"/>
            <w:shd w:val="clear" w:color="auto" w:fill="auto"/>
            <w:noWrap/>
            <w:vAlign w:val="center"/>
          </w:tcPr>
          <w:p w14:paraId="62EE19AB" w14:textId="77777777" w:rsidR="00883762" w:rsidRPr="00F318EF" w:rsidRDefault="00883762" w:rsidP="00125FE2">
            <w:pPr>
              <w:spacing w:after="0" w:line="276" w:lineRule="auto"/>
              <w:jc w:val="center"/>
              <w:rPr>
                <w:rFonts w:ascii="Myriad Pro" w:hAnsi="Myriad Pro"/>
                <w:sz w:val="18"/>
                <w:szCs w:val="18"/>
              </w:rPr>
            </w:pPr>
            <w:r w:rsidRPr="00F318EF">
              <w:rPr>
                <w:rFonts w:ascii="Myriad Pro" w:hAnsi="Myriad Pro"/>
                <w:sz w:val="18"/>
                <w:szCs w:val="18"/>
              </w:rPr>
              <w:t>1 853 921</w:t>
            </w:r>
          </w:p>
        </w:tc>
        <w:tc>
          <w:tcPr>
            <w:tcW w:w="2020" w:type="dxa"/>
            <w:shd w:val="clear" w:color="auto" w:fill="auto"/>
            <w:noWrap/>
            <w:vAlign w:val="center"/>
          </w:tcPr>
          <w:p w14:paraId="635BA43D" w14:textId="77777777" w:rsidR="00883762" w:rsidRPr="00F318EF" w:rsidRDefault="00883762" w:rsidP="00125FE2">
            <w:pPr>
              <w:spacing w:after="0" w:line="276" w:lineRule="auto"/>
              <w:jc w:val="center"/>
              <w:rPr>
                <w:rFonts w:ascii="Myriad Pro" w:hAnsi="Myriad Pro"/>
                <w:sz w:val="18"/>
                <w:szCs w:val="18"/>
              </w:rPr>
            </w:pPr>
            <w:r w:rsidRPr="00F318EF">
              <w:rPr>
                <w:rFonts w:ascii="Myriad Pro" w:hAnsi="Myriad Pro"/>
                <w:sz w:val="18"/>
                <w:szCs w:val="18"/>
              </w:rPr>
              <w:t>1 454 089</w:t>
            </w:r>
          </w:p>
        </w:tc>
        <w:tc>
          <w:tcPr>
            <w:tcW w:w="1297" w:type="dxa"/>
            <w:shd w:val="clear" w:color="auto" w:fill="auto"/>
            <w:noWrap/>
            <w:vAlign w:val="center"/>
          </w:tcPr>
          <w:p w14:paraId="4DB8A04F" w14:textId="77777777" w:rsidR="00883762" w:rsidRPr="00F318EF" w:rsidRDefault="00883762" w:rsidP="00125FE2">
            <w:pPr>
              <w:spacing w:after="0" w:line="276" w:lineRule="auto"/>
              <w:jc w:val="center"/>
              <w:rPr>
                <w:rFonts w:ascii="Myriad Pro" w:hAnsi="Myriad Pro"/>
                <w:sz w:val="18"/>
                <w:szCs w:val="18"/>
              </w:rPr>
            </w:pPr>
            <w:r w:rsidRPr="00F318EF">
              <w:rPr>
                <w:rFonts w:ascii="Myriad Pro" w:hAnsi="Myriad Pro"/>
                <w:sz w:val="18"/>
                <w:szCs w:val="18"/>
              </w:rPr>
              <w:t>-399 832</w:t>
            </w:r>
          </w:p>
        </w:tc>
        <w:tc>
          <w:tcPr>
            <w:tcW w:w="1231" w:type="dxa"/>
            <w:shd w:val="clear" w:color="auto" w:fill="auto"/>
            <w:noWrap/>
            <w:vAlign w:val="center"/>
          </w:tcPr>
          <w:p w14:paraId="3EEAE2F9" w14:textId="77777777" w:rsidR="00883762" w:rsidRPr="00F318EF" w:rsidRDefault="00883762" w:rsidP="00125FE2">
            <w:pPr>
              <w:spacing w:after="0" w:line="276" w:lineRule="auto"/>
              <w:jc w:val="center"/>
              <w:rPr>
                <w:rFonts w:ascii="Myriad Pro" w:hAnsi="Myriad Pro"/>
                <w:sz w:val="18"/>
                <w:szCs w:val="18"/>
              </w:rPr>
            </w:pPr>
            <w:r w:rsidRPr="00F318EF">
              <w:rPr>
                <w:rFonts w:ascii="Myriad Pro" w:hAnsi="Myriad Pro"/>
                <w:sz w:val="18"/>
                <w:szCs w:val="18"/>
              </w:rPr>
              <w:t>78,43%</w:t>
            </w:r>
          </w:p>
        </w:tc>
      </w:tr>
      <w:tr w:rsidR="00883762" w:rsidRPr="00F318EF" w14:paraId="3EEB2D7B" w14:textId="77777777">
        <w:trPr>
          <w:trHeight w:val="317"/>
        </w:trPr>
        <w:tc>
          <w:tcPr>
            <w:tcW w:w="3735" w:type="dxa"/>
            <w:shd w:val="clear" w:color="auto" w:fill="auto"/>
            <w:vAlign w:val="center"/>
          </w:tcPr>
          <w:p w14:paraId="58C7EC54" w14:textId="77777777" w:rsidR="00883762" w:rsidRPr="00F318EF" w:rsidRDefault="00883762" w:rsidP="00125FE2">
            <w:pPr>
              <w:spacing w:after="0" w:line="276" w:lineRule="auto"/>
              <w:rPr>
                <w:rFonts w:ascii="Myriad Pro" w:hAnsi="Myriad Pro"/>
                <w:i/>
                <w:sz w:val="18"/>
                <w:szCs w:val="18"/>
              </w:rPr>
            </w:pPr>
            <w:proofErr w:type="spellStart"/>
            <w:r w:rsidRPr="00F318EF">
              <w:rPr>
                <w:rFonts w:ascii="Myriad Pro" w:hAnsi="Myriad Pro"/>
                <w:i/>
                <w:sz w:val="18"/>
                <w:szCs w:val="18"/>
              </w:rPr>
              <w:t>Справочно</w:t>
            </w:r>
            <w:proofErr w:type="spellEnd"/>
            <w:r w:rsidRPr="00F318EF">
              <w:rPr>
                <w:rFonts w:ascii="Myriad Pro" w:hAnsi="Myriad Pro"/>
                <w:i/>
                <w:sz w:val="18"/>
                <w:szCs w:val="18"/>
              </w:rPr>
              <w:t xml:space="preserve">: </w:t>
            </w:r>
          </w:p>
          <w:p w14:paraId="08C2302E" w14:textId="77777777" w:rsidR="00883762" w:rsidRPr="00F318EF" w:rsidRDefault="00883762" w:rsidP="00125FE2">
            <w:pPr>
              <w:spacing w:after="0" w:line="276" w:lineRule="auto"/>
              <w:rPr>
                <w:rFonts w:ascii="Myriad Pro" w:hAnsi="Myriad Pro"/>
                <w:i/>
                <w:sz w:val="18"/>
                <w:szCs w:val="18"/>
              </w:rPr>
            </w:pPr>
            <w:r w:rsidRPr="00F318EF">
              <w:rPr>
                <w:rFonts w:ascii="Myriad Pro" w:hAnsi="Myriad Pro"/>
                <w:i/>
                <w:sz w:val="18"/>
                <w:szCs w:val="18"/>
              </w:rPr>
              <w:t>Кроме того, нагрузочные потери</w:t>
            </w:r>
          </w:p>
        </w:tc>
        <w:tc>
          <w:tcPr>
            <w:tcW w:w="1287" w:type="dxa"/>
            <w:shd w:val="clear" w:color="auto" w:fill="auto"/>
            <w:noWrap/>
            <w:vAlign w:val="center"/>
          </w:tcPr>
          <w:p w14:paraId="1CBF0A23" w14:textId="77777777" w:rsidR="00883762" w:rsidRPr="00F318EF" w:rsidRDefault="00883762" w:rsidP="00125FE2">
            <w:pPr>
              <w:spacing w:after="0" w:line="276" w:lineRule="auto"/>
              <w:jc w:val="center"/>
              <w:rPr>
                <w:rFonts w:ascii="Myriad Pro" w:hAnsi="Myriad Pro"/>
                <w:i/>
                <w:sz w:val="18"/>
                <w:szCs w:val="18"/>
              </w:rPr>
            </w:pPr>
          </w:p>
        </w:tc>
        <w:tc>
          <w:tcPr>
            <w:tcW w:w="2020" w:type="dxa"/>
            <w:shd w:val="clear" w:color="auto" w:fill="auto"/>
            <w:noWrap/>
            <w:vAlign w:val="center"/>
          </w:tcPr>
          <w:p w14:paraId="67F4A7BF" w14:textId="77777777" w:rsidR="00883762" w:rsidRPr="00F318EF" w:rsidRDefault="00883762" w:rsidP="00125FE2">
            <w:pPr>
              <w:spacing w:after="0" w:line="276" w:lineRule="auto"/>
              <w:jc w:val="center"/>
              <w:rPr>
                <w:rFonts w:ascii="Myriad Pro" w:hAnsi="Myriad Pro"/>
                <w:i/>
                <w:sz w:val="18"/>
                <w:szCs w:val="18"/>
              </w:rPr>
            </w:pPr>
            <w:r w:rsidRPr="00F318EF">
              <w:rPr>
                <w:rFonts w:ascii="Myriad Pro" w:hAnsi="Myriad Pro"/>
                <w:i/>
                <w:sz w:val="18"/>
                <w:szCs w:val="18"/>
              </w:rPr>
              <w:t>243 798</w:t>
            </w:r>
          </w:p>
        </w:tc>
        <w:tc>
          <w:tcPr>
            <w:tcW w:w="1297" w:type="dxa"/>
            <w:shd w:val="clear" w:color="auto" w:fill="auto"/>
            <w:noWrap/>
            <w:vAlign w:val="center"/>
          </w:tcPr>
          <w:p w14:paraId="2FD42BB8" w14:textId="77777777" w:rsidR="00883762" w:rsidRPr="00F318EF" w:rsidRDefault="00883762" w:rsidP="00125FE2">
            <w:pPr>
              <w:spacing w:after="0" w:line="276" w:lineRule="auto"/>
              <w:jc w:val="center"/>
              <w:rPr>
                <w:rFonts w:ascii="Myriad Pro" w:hAnsi="Myriad Pro"/>
                <w:sz w:val="18"/>
                <w:szCs w:val="18"/>
              </w:rPr>
            </w:pPr>
          </w:p>
        </w:tc>
        <w:tc>
          <w:tcPr>
            <w:tcW w:w="1231" w:type="dxa"/>
            <w:shd w:val="clear" w:color="auto" w:fill="auto"/>
            <w:noWrap/>
            <w:vAlign w:val="center"/>
          </w:tcPr>
          <w:p w14:paraId="799E09CE" w14:textId="77777777" w:rsidR="00883762" w:rsidRPr="00F318EF" w:rsidRDefault="00883762" w:rsidP="00125FE2">
            <w:pPr>
              <w:spacing w:after="0" w:line="276" w:lineRule="auto"/>
              <w:jc w:val="center"/>
              <w:rPr>
                <w:rFonts w:ascii="Myriad Pro" w:hAnsi="Myriad Pro"/>
                <w:sz w:val="18"/>
                <w:szCs w:val="18"/>
              </w:rPr>
            </w:pPr>
          </w:p>
        </w:tc>
      </w:tr>
      <w:tr w:rsidR="006F70C0" w:rsidRPr="00F318EF" w14:paraId="6BE64354" w14:textId="77777777">
        <w:trPr>
          <w:trHeight w:val="235"/>
        </w:trPr>
        <w:tc>
          <w:tcPr>
            <w:tcW w:w="3735" w:type="dxa"/>
            <w:shd w:val="clear" w:color="auto" w:fill="auto"/>
            <w:vAlign w:val="center"/>
          </w:tcPr>
          <w:p w14:paraId="5F3C9515" w14:textId="77777777" w:rsidR="006F70C0" w:rsidRPr="00F318EF" w:rsidRDefault="006F70C0" w:rsidP="00125FE2">
            <w:pPr>
              <w:spacing w:after="0" w:line="276" w:lineRule="auto"/>
              <w:rPr>
                <w:rFonts w:ascii="Myriad Pro" w:hAnsi="Myriad Pro"/>
                <w:sz w:val="18"/>
                <w:szCs w:val="18"/>
              </w:rPr>
            </w:pPr>
            <w:r w:rsidRPr="00F318EF">
              <w:rPr>
                <w:rFonts w:ascii="Myriad Pro" w:hAnsi="Myriad Pro"/>
                <w:sz w:val="18"/>
                <w:szCs w:val="18"/>
              </w:rPr>
              <w:t>Плата за аренду имущества</w:t>
            </w:r>
          </w:p>
        </w:tc>
        <w:tc>
          <w:tcPr>
            <w:tcW w:w="1287" w:type="dxa"/>
            <w:shd w:val="clear" w:color="auto" w:fill="auto"/>
            <w:noWrap/>
            <w:vAlign w:val="center"/>
          </w:tcPr>
          <w:p w14:paraId="323038D2" w14:textId="77777777" w:rsidR="006F70C0" w:rsidRPr="00F318EF" w:rsidRDefault="006F70C0" w:rsidP="00125FE2">
            <w:pPr>
              <w:spacing w:after="0" w:line="276" w:lineRule="auto"/>
              <w:jc w:val="center"/>
              <w:rPr>
                <w:rFonts w:ascii="Myriad Pro" w:hAnsi="Myriad Pro"/>
                <w:sz w:val="18"/>
                <w:szCs w:val="18"/>
              </w:rPr>
            </w:pPr>
            <w:r w:rsidRPr="00F318EF">
              <w:rPr>
                <w:rFonts w:ascii="Myriad Pro" w:hAnsi="Myriad Pro"/>
                <w:sz w:val="18"/>
                <w:szCs w:val="18"/>
              </w:rPr>
              <w:t>1 484</w:t>
            </w:r>
          </w:p>
        </w:tc>
        <w:tc>
          <w:tcPr>
            <w:tcW w:w="2020" w:type="dxa"/>
            <w:shd w:val="clear" w:color="auto" w:fill="auto"/>
            <w:noWrap/>
            <w:vAlign w:val="center"/>
          </w:tcPr>
          <w:p w14:paraId="7F00A33B" w14:textId="77777777" w:rsidR="006F70C0" w:rsidRPr="00F318EF" w:rsidRDefault="006F70C0" w:rsidP="00125FE2">
            <w:pPr>
              <w:spacing w:after="0" w:line="276" w:lineRule="auto"/>
              <w:jc w:val="center"/>
              <w:rPr>
                <w:rFonts w:ascii="Myriad Pro" w:hAnsi="Myriad Pro"/>
                <w:sz w:val="18"/>
                <w:szCs w:val="18"/>
              </w:rPr>
            </w:pPr>
            <w:r w:rsidRPr="00F318EF">
              <w:rPr>
                <w:rFonts w:ascii="Myriad Pro" w:hAnsi="Myriad Pro"/>
                <w:sz w:val="18"/>
                <w:szCs w:val="18"/>
              </w:rPr>
              <w:t>2 600</w:t>
            </w:r>
          </w:p>
        </w:tc>
        <w:tc>
          <w:tcPr>
            <w:tcW w:w="1297" w:type="dxa"/>
            <w:shd w:val="clear" w:color="auto" w:fill="auto"/>
            <w:noWrap/>
            <w:vAlign w:val="center"/>
          </w:tcPr>
          <w:p w14:paraId="5683118F" w14:textId="77777777" w:rsidR="006F70C0" w:rsidRPr="00F318EF" w:rsidRDefault="006F70C0" w:rsidP="00125FE2">
            <w:pPr>
              <w:spacing w:after="0" w:line="276" w:lineRule="auto"/>
              <w:jc w:val="center"/>
              <w:rPr>
                <w:rFonts w:ascii="Myriad Pro" w:hAnsi="Myriad Pro"/>
                <w:sz w:val="18"/>
                <w:szCs w:val="18"/>
              </w:rPr>
            </w:pPr>
            <w:r w:rsidRPr="00F318EF">
              <w:rPr>
                <w:rFonts w:ascii="Myriad Pro" w:hAnsi="Myriad Pro"/>
                <w:sz w:val="18"/>
                <w:szCs w:val="18"/>
              </w:rPr>
              <w:t>1 115</w:t>
            </w:r>
          </w:p>
        </w:tc>
        <w:tc>
          <w:tcPr>
            <w:tcW w:w="1231" w:type="dxa"/>
            <w:shd w:val="clear" w:color="auto" w:fill="auto"/>
            <w:noWrap/>
            <w:vAlign w:val="center"/>
          </w:tcPr>
          <w:p w14:paraId="7D456FFD" w14:textId="77777777" w:rsidR="006F70C0" w:rsidRPr="00F318EF" w:rsidRDefault="006F70C0" w:rsidP="00125FE2">
            <w:pPr>
              <w:spacing w:after="0" w:line="276" w:lineRule="auto"/>
              <w:jc w:val="center"/>
              <w:rPr>
                <w:rFonts w:ascii="Myriad Pro" w:hAnsi="Myriad Pro"/>
                <w:sz w:val="18"/>
                <w:szCs w:val="18"/>
              </w:rPr>
            </w:pPr>
            <w:r w:rsidRPr="00F318EF">
              <w:rPr>
                <w:rFonts w:ascii="Myriad Pro" w:hAnsi="Myriad Pro"/>
                <w:sz w:val="18"/>
                <w:szCs w:val="18"/>
              </w:rPr>
              <w:t>175,14%</w:t>
            </w:r>
          </w:p>
        </w:tc>
      </w:tr>
      <w:tr w:rsidR="006F70C0" w:rsidRPr="00F318EF" w14:paraId="13C4D40C" w14:textId="77777777">
        <w:trPr>
          <w:trHeight w:val="273"/>
        </w:trPr>
        <w:tc>
          <w:tcPr>
            <w:tcW w:w="3735" w:type="dxa"/>
            <w:shd w:val="clear" w:color="auto" w:fill="auto"/>
            <w:vAlign w:val="center"/>
          </w:tcPr>
          <w:p w14:paraId="7BB1E89F" w14:textId="77777777" w:rsidR="006F70C0" w:rsidRPr="00F318EF" w:rsidRDefault="00B97780" w:rsidP="00125FE2">
            <w:pPr>
              <w:spacing w:after="0" w:line="276" w:lineRule="auto"/>
              <w:rPr>
                <w:rFonts w:ascii="Myriad Pro" w:hAnsi="Myriad Pro"/>
                <w:sz w:val="18"/>
                <w:szCs w:val="18"/>
              </w:rPr>
            </w:pPr>
            <w:r w:rsidRPr="00F318EF">
              <w:rPr>
                <w:rFonts w:ascii="Myriad Pro" w:hAnsi="Myriad Pro"/>
                <w:sz w:val="18"/>
                <w:szCs w:val="18"/>
              </w:rPr>
              <w:t>О</w:t>
            </w:r>
            <w:r w:rsidR="006F70C0" w:rsidRPr="00F318EF">
              <w:rPr>
                <w:rFonts w:ascii="Myriad Pro" w:hAnsi="Myriad Pro"/>
                <w:sz w:val="18"/>
                <w:szCs w:val="18"/>
              </w:rPr>
              <w:t>тчисления на социальные нужды</w:t>
            </w:r>
          </w:p>
        </w:tc>
        <w:tc>
          <w:tcPr>
            <w:tcW w:w="1287" w:type="dxa"/>
            <w:shd w:val="clear" w:color="auto" w:fill="auto"/>
            <w:noWrap/>
            <w:vAlign w:val="center"/>
          </w:tcPr>
          <w:p w14:paraId="73360662" w14:textId="77777777" w:rsidR="006F70C0" w:rsidRPr="00F318EF" w:rsidRDefault="006F70C0" w:rsidP="00125FE2">
            <w:pPr>
              <w:spacing w:after="0" w:line="276" w:lineRule="auto"/>
              <w:jc w:val="center"/>
              <w:rPr>
                <w:rFonts w:ascii="Myriad Pro" w:hAnsi="Myriad Pro"/>
                <w:sz w:val="18"/>
                <w:szCs w:val="18"/>
              </w:rPr>
            </w:pPr>
            <w:r w:rsidRPr="00F318EF">
              <w:rPr>
                <w:rFonts w:ascii="Myriad Pro" w:hAnsi="Myriad Pro"/>
                <w:sz w:val="18"/>
                <w:szCs w:val="18"/>
              </w:rPr>
              <w:t>350 100</w:t>
            </w:r>
          </w:p>
        </w:tc>
        <w:tc>
          <w:tcPr>
            <w:tcW w:w="2020" w:type="dxa"/>
            <w:shd w:val="clear" w:color="auto" w:fill="auto"/>
            <w:noWrap/>
            <w:vAlign w:val="center"/>
          </w:tcPr>
          <w:p w14:paraId="7A9FC9B8" w14:textId="77777777" w:rsidR="006F70C0" w:rsidRPr="00F318EF" w:rsidRDefault="006F70C0" w:rsidP="00125FE2">
            <w:pPr>
              <w:spacing w:after="0" w:line="276" w:lineRule="auto"/>
              <w:jc w:val="center"/>
              <w:rPr>
                <w:rFonts w:ascii="Myriad Pro" w:hAnsi="Myriad Pro"/>
                <w:sz w:val="18"/>
                <w:szCs w:val="18"/>
              </w:rPr>
            </w:pPr>
            <w:r w:rsidRPr="00F318EF">
              <w:rPr>
                <w:rFonts w:ascii="Myriad Pro" w:hAnsi="Myriad Pro"/>
                <w:sz w:val="18"/>
                <w:szCs w:val="18"/>
              </w:rPr>
              <w:t>358 639</w:t>
            </w:r>
          </w:p>
        </w:tc>
        <w:tc>
          <w:tcPr>
            <w:tcW w:w="1297" w:type="dxa"/>
            <w:shd w:val="clear" w:color="auto" w:fill="auto"/>
            <w:noWrap/>
            <w:vAlign w:val="center"/>
          </w:tcPr>
          <w:p w14:paraId="5F0A9C3E" w14:textId="77777777" w:rsidR="006F70C0" w:rsidRPr="00F318EF" w:rsidRDefault="006F70C0" w:rsidP="00125FE2">
            <w:pPr>
              <w:spacing w:after="0" w:line="276" w:lineRule="auto"/>
              <w:jc w:val="center"/>
              <w:rPr>
                <w:rFonts w:ascii="Myriad Pro" w:hAnsi="Myriad Pro"/>
                <w:sz w:val="18"/>
                <w:szCs w:val="18"/>
              </w:rPr>
            </w:pPr>
            <w:r w:rsidRPr="00F318EF">
              <w:rPr>
                <w:rFonts w:ascii="Myriad Pro" w:hAnsi="Myriad Pro"/>
                <w:sz w:val="18"/>
                <w:szCs w:val="18"/>
              </w:rPr>
              <w:t>8 539</w:t>
            </w:r>
          </w:p>
        </w:tc>
        <w:tc>
          <w:tcPr>
            <w:tcW w:w="1231" w:type="dxa"/>
            <w:shd w:val="clear" w:color="auto" w:fill="auto"/>
            <w:noWrap/>
            <w:vAlign w:val="center"/>
          </w:tcPr>
          <w:p w14:paraId="3518CEDD" w14:textId="77777777" w:rsidR="006F70C0" w:rsidRPr="00F318EF" w:rsidRDefault="006F70C0" w:rsidP="00125FE2">
            <w:pPr>
              <w:spacing w:after="0" w:line="276" w:lineRule="auto"/>
              <w:jc w:val="center"/>
              <w:rPr>
                <w:rFonts w:ascii="Myriad Pro" w:hAnsi="Myriad Pro"/>
                <w:sz w:val="18"/>
                <w:szCs w:val="18"/>
              </w:rPr>
            </w:pPr>
            <w:r w:rsidRPr="00F318EF">
              <w:rPr>
                <w:rFonts w:ascii="Myriad Pro" w:hAnsi="Myriad Pro"/>
                <w:sz w:val="18"/>
                <w:szCs w:val="18"/>
              </w:rPr>
              <w:t>102,44%</w:t>
            </w:r>
          </w:p>
        </w:tc>
      </w:tr>
      <w:tr w:rsidR="006F70C0" w:rsidRPr="00F318EF" w14:paraId="32C383DB" w14:textId="77777777">
        <w:trPr>
          <w:trHeight w:val="273"/>
        </w:trPr>
        <w:tc>
          <w:tcPr>
            <w:tcW w:w="3735" w:type="dxa"/>
            <w:shd w:val="clear" w:color="auto" w:fill="auto"/>
            <w:vAlign w:val="center"/>
          </w:tcPr>
          <w:p w14:paraId="01078916" w14:textId="77777777" w:rsidR="006F70C0" w:rsidRPr="00F318EF" w:rsidRDefault="00B97780" w:rsidP="00125FE2">
            <w:pPr>
              <w:spacing w:after="0" w:line="276" w:lineRule="auto"/>
              <w:rPr>
                <w:rFonts w:ascii="Myriad Pro" w:hAnsi="Myriad Pro"/>
                <w:sz w:val="18"/>
                <w:szCs w:val="18"/>
              </w:rPr>
            </w:pPr>
            <w:r w:rsidRPr="00F318EF">
              <w:rPr>
                <w:rFonts w:ascii="Myriad Pro" w:hAnsi="Myriad Pro"/>
                <w:sz w:val="18"/>
                <w:szCs w:val="18"/>
              </w:rPr>
              <w:t>Н</w:t>
            </w:r>
            <w:r w:rsidR="006F70C0" w:rsidRPr="00F318EF">
              <w:rPr>
                <w:rFonts w:ascii="Myriad Pro" w:hAnsi="Myriad Pro"/>
                <w:sz w:val="18"/>
                <w:szCs w:val="18"/>
              </w:rPr>
              <w:t>алог на прибыль</w:t>
            </w:r>
          </w:p>
        </w:tc>
        <w:tc>
          <w:tcPr>
            <w:tcW w:w="1287" w:type="dxa"/>
            <w:shd w:val="clear" w:color="auto" w:fill="auto"/>
            <w:noWrap/>
            <w:vAlign w:val="center"/>
          </w:tcPr>
          <w:p w14:paraId="1922B15D" w14:textId="77777777" w:rsidR="006F70C0" w:rsidRPr="00F318EF" w:rsidRDefault="006F70C0" w:rsidP="00125FE2">
            <w:pPr>
              <w:spacing w:after="0" w:line="276" w:lineRule="auto"/>
              <w:jc w:val="center"/>
              <w:rPr>
                <w:rFonts w:ascii="Myriad Pro" w:hAnsi="Myriad Pro"/>
                <w:sz w:val="18"/>
                <w:szCs w:val="18"/>
              </w:rPr>
            </w:pPr>
            <w:r w:rsidRPr="00F318EF">
              <w:rPr>
                <w:rFonts w:ascii="Myriad Pro" w:hAnsi="Myriad Pro"/>
                <w:sz w:val="18"/>
                <w:szCs w:val="18"/>
              </w:rPr>
              <w:t>14 361</w:t>
            </w:r>
          </w:p>
        </w:tc>
        <w:tc>
          <w:tcPr>
            <w:tcW w:w="2020" w:type="dxa"/>
            <w:shd w:val="clear" w:color="auto" w:fill="auto"/>
            <w:noWrap/>
            <w:vAlign w:val="center"/>
          </w:tcPr>
          <w:p w14:paraId="62FB023E" w14:textId="77777777" w:rsidR="006F70C0" w:rsidRPr="00F318EF" w:rsidRDefault="006F70C0" w:rsidP="00125FE2">
            <w:pPr>
              <w:spacing w:after="0" w:line="276" w:lineRule="auto"/>
              <w:jc w:val="center"/>
              <w:rPr>
                <w:rFonts w:ascii="Myriad Pro" w:hAnsi="Myriad Pro"/>
                <w:sz w:val="18"/>
                <w:szCs w:val="18"/>
              </w:rPr>
            </w:pPr>
            <w:r w:rsidRPr="00F318EF">
              <w:rPr>
                <w:rFonts w:ascii="Myriad Pro" w:hAnsi="Myriad Pro"/>
                <w:sz w:val="18"/>
                <w:szCs w:val="18"/>
              </w:rPr>
              <w:t>0</w:t>
            </w:r>
          </w:p>
        </w:tc>
        <w:tc>
          <w:tcPr>
            <w:tcW w:w="1297" w:type="dxa"/>
            <w:shd w:val="clear" w:color="auto" w:fill="auto"/>
            <w:noWrap/>
            <w:vAlign w:val="center"/>
          </w:tcPr>
          <w:p w14:paraId="5291F879" w14:textId="77777777" w:rsidR="006F70C0" w:rsidRPr="00F318EF" w:rsidRDefault="006F70C0" w:rsidP="00125FE2">
            <w:pPr>
              <w:spacing w:after="0" w:line="276" w:lineRule="auto"/>
              <w:jc w:val="center"/>
              <w:rPr>
                <w:rFonts w:ascii="Myriad Pro" w:hAnsi="Myriad Pro"/>
                <w:sz w:val="18"/>
                <w:szCs w:val="18"/>
              </w:rPr>
            </w:pPr>
            <w:r w:rsidRPr="00F318EF">
              <w:rPr>
                <w:rFonts w:ascii="Myriad Pro" w:hAnsi="Myriad Pro"/>
                <w:sz w:val="18"/>
                <w:szCs w:val="18"/>
              </w:rPr>
              <w:t>-14 361</w:t>
            </w:r>
          </w:p>
        </w:tc>
        <w:tc>
          <w:tcPr>
            <w:tcW w:w="1231" w:type="dxa"/>
            <w:shd w:val="clear" w:color="auto" w:fill="auto"/>
            <w:noWrap/>
            <w:vAlign w:val="center"/>
          </w:tcPr>
          <w:p w14:paraId="44F62A59" w14:textId="77777777" w:rsidR="006F70C0" w:rsidRPr="00F318EF" w:rsidRDefault="006F70C0" w:rsidP="00125FE2">
            <w:pPr>
              <w:spacing w:after="0" w:line="276" w:lineRule="auto"/>
              <w:jc w:val="center"/>
              <w:rPr>
                <w:rFonts w:ascii="Myriad Pro" w:hAnsi="Myriad Pro"/>
                <w:sz w:val="18"/>
                <w:szCs w:val="18"/>
              </w:rPr>
            </w:pPr>
            <w:r w:rsidRPr="00F318EF">
              <w:rPr>
                <w:rFonts w:ascii="Myriad Pro" w:hAnsi="Myriad Pro"/>
                <w:sz w:val="18"/>
                <w:szCs w:val="18"/>
              </w:rPr>
              <w:t>0,00%</w:t>
            </w:r>
          </w:p>
        </w:tc>
      </w:tr>
      <w:tr w:rsidR="006F70C0" w:rsidRPr="00F318EF" w14:paraId="45AA12FF" w14:textId="77777777">
        <w:trPr>
          <w:trHeight w:val="259"/>
        </w:trPr>
        <w:tc>
          <w:tcPr>
            <w:tcW w:w="3735" w:type="dxa"/>
            <w:shd w:val="clear" w:color="auto" w:fill="auto"/>
            <w:vAlign w:val="center"/>
          </w:tcPr>
          <w:p w14:paraId="11A63523" w14:textId="77777777" w:rsidR="006F70C0" w:rsidRPr="00F318EF" w:rsidRDefault="00B97780" w:rsidP="00125FE2">
            <w:pPr>
              <w:spacing w:after="0" w:line="276" w:lineRule="auto"/>
              <w:rPr>
                <w:rFonts w:ascii="Myriad Pro" w:hAnsi="Myriad Pro"/>
                <w:sz w:val="18"/>
                <w:szCs w:val="18"/>
              </w:rPr>
            </w:pPr>
            <w:r w:rsidRPr="00F318EF">
              <w:rPr>
                <w:rFonts w:ascii="Myriad Pro" w:hAnsi="Myriad Pro"/>
                <w:sz w:val="18"/>
                <w:szCs w:val="18"/>
              </w:rPr>
              <w:t>П</w:t>
            </w:r>
            <w:r w:rsidR="006F70C0" w:rsidRPr="00F318EF">
              <w:rPr>
                <w:rFonts w:ascii="Myriad Pro" w:hAnsi="Myriad Pro"/>
                <w:sz w:val="18"/>
                <w:szCs w:val="18"/>
              </w:rPr>
              <w:t>рочие налоги</w:t>
            </w:r>
          </w:p>
        </w:tc>
        <w:tc>
          <w:tcPr>
            <w:tcW w:w="1287" w:type="dxa"/>
            <w:shd w:val="clear" w:color="auto" w:fill="auto"/>
            <w:noWrap/>
            <w:vAlign w:val="center"/>
          </w:tcPr>
          <w:p w14:paraId="30514B9E" w14:textId="77777777" w:rsidR="006F70C0" w:rsidRPr="00F318EF" w:rsidRDefault="006F70C0" w:rsidP="00125FE2">
            <w:pPr>
              <w:spacing w:after="0" w:line="276" w:lineRule="auto"/>
              <w:jc w:val="center"/>
              <w:rPr>
                <w:rFonts w:ascii="Myriad Pro" w:hAnsi="Myriad Pro"/>
                <w:sz w:val="18"/>
                <w:szCs w:val="18"/>
              </w:rPr>
            </w:pPr>
            <w:r w:rsidRPr="00F318EF">
              <w:rPr>
                <w:rFonts w:ascii="Myriad Pro" w:hAnsi="Myriad Pro"/>
                <w:sz w:val="18"/>
                <w:szCs w:val="18"/>
              </w:rPr>
              <w:t>105 077</w:t>
            </w:r>
          </w:p>
        </w:tc>
        <w:tc>
          <w:tcPr>
            <w:tcW w:w="2020" w:type="dxa"/>
            <w:shd w:val="clear" w:color="auto" w:fill="auto"/>
            <w:noWrap/>
            <w:vAlign w:val="center"/>
          </w:tcPr>
          <w:p w14:paraId="39CEC650" w14:textId="77777777" w:rsidR="006F70C0" w:rsidRPr="00F318EF" w:rsidRDefault="006F70C0" w:rsidP="00125FE2">
            <w:pPr>
              <w:spacing w:after="0" w:line="276" w:lineRule="auto"/>
              <w:jc w:val="center"/>
              <w:rPr>
                <w:rFonts w:ascii="Myriad Pro" w:hAnsi="Myriad Pro"/>
                <w:sz w:val="18"/>
                <w:szCs w:val="18"/>
              </w:rPr>
            </w:pPr>
            <w:r w:rsidRPr="00F318EF">
              <w:rPr>
                <w:rFonts w:ascii="Myriad Pro" w:hAnsi="Myriad Pro"/>
                <w:sz w:val="18"/>
                <w:szCs w:val="18"/>
              </w:rPr>
              <w:t>100 502</w:t>
            </w:r>
          </w:p>
        </w:tc>
        <w:tc>
          <w:tcPr>
            <w:tcW w:w="1297" w:type="dxa"/>
            <w:shd w:val="clear" w:color="auto" w:fill="auto"/>
            <w:noWrap/>
            <w:vAlign w:val="center"/>
          </w:tcPr>
          <w:p w14:paraId="4C9AC3B4" w14:textId="77777777" w:rsidR="006F70C0" w:rsidRPr="00F318EF" w:rsidRDefault="006F70C0" w:rsidP="00125FE2">
            <w:pPr>
              <w:spacing w:after="0" w:line="276" w:lineRule="auto"/>
              <w:jc w:val="center"/>
              <w:rPr>
                <w:rFonts w:ascii="Myriad Pro" w:hAnsi="Myriad Pro"/>
                <w:sz w:val="18"/>
                <w:szCs w:val="18"/>
              </w:rPr>
            </w:pPr>
            <w:r w:rsidRPr="00F318EF">
              <w:rPr>
                <w:rFonts w:ascii="Myriad Pro" w:hAnsi="Myriad Pro"/>
                <w:sz w:val="18"/>
                <w:szCs w:val="18"/>
              </w:rPr>
              <w:t>-4 575</w:t>
            </w:r>
          </w:p>
        </w:tc>
        <w:tc>
          <w:tcPr>
            <w:tcW w:w="1231" w:type="dxa"/>
            <w:shd w:val="clear" w:color="auto" w:fill="auto"/>
            <w:noWrap/>
            <w:vAlign w:val="center"/>
          </w:tcPr>
          <w:p w14:paraId="6852A5A8" w14:textId="77777777" w:rsidR="006F70C0" w:rsidRPr="00F318EF" w:rsidRDefault="006F70C0" w:rsidP="00125FE2">
            <w:pPr>
              <w:spacing w:after="0" w:line="276" w:lineRule="auto"/>
              <w:jc w:val="center"/>
              <w:rPr>
                <w:rFonts w:ascii="Myriad Pro" w:hAnsi="Myriad Pro"/>
                <w:sz w:val="18"/>
                <w:szCs w:val="18"/>
              </w:rPr>
            </w:pPr>
            <w:r w:rsidRPr="00F318EF">
              <w:rPr>
                <w:rFonts w:ascii="Myriad Pro" w:hAnsi="Myriad Pro"/>
                <w:sz w:val="18"/>
                <w:szCs w:val="18"/>
              </w:rPr>
              <w:t>95,65%</w:t>
            </w:r>
          </w:p>
        </w:tc>
      </w:tr>
      <w:tr w:rsidR="006F70C0" w:rsidRPr="00F318EF" w14:paraId="190424F0" w14:textId="77777777">
        <w:trPr>
          <w:trHeight w:val="273"/>
        </w:trPr>
        <w:tc>
          <w:tcPr>
            <w:tcW w:w="3735" w:type="dxa"/>
            <w:shd w:val="clear" w:color="auto" w:fill="auto"/>
            <w:vAlign w:val="center"/>
          </w:tcPr>
          <w:p w14:paraId="28A788DF" w14:textId="77777777" w:rsidR="006F70C0" w:rsidRPr="00F318EF" w:rsidRDefault="006F70C0" w:rsidP="00125FE2">
            <w:pPr>
              <w:spacing w:after="0" w:line="276" w:lineRule="auto"/>
              <w:rPr>
                <w:rFonts w:ascii="Myriad Pro" w:hAnsi="Myriad Pro"/>
                <w:sz w:val="18"/>
                <w:szCs w:val="18"/>
              </w:rPr>
            </w:pPr>
            <w:r w:rsidRPr="00F318EF">
              <w:rPr>
                <w:rFonts w:ascii="Myriad Pro" w:hAnsi="Myriad Pro"/>
                <w:sz w:val="18"/>
                <w:szCs w:val="18"/>
              </w:rPr>
              <w:t>Расходы сетевой организации, связанные с осуществлением технологического присоединения к электрическим сетям, не включенные в плату за технологическое присоединение</w:t>
            </w:r>
          </w:p>
        </w:tc>
        <w:tc>
          <w:tcPr>
            <w:tcW w:w="1287" w:type="dxa"/>
            <w:shd w:val="clear" w:color="auto" w:fill="auto"/>
            <w:noWrap/>
            <w:vAlign w:val="center"/>
          </w:tcPr>
          <w:p w14:paraId="3E3A8A62" w14:textId="77777777" w:rsidR="006F70C0" w:rsidRPr="00F318EF" w:rsidRDefault="006F70C0" w:rsidP="00125FE2">
            <w:pPr>
              <w:spacing w:after="0" w:line="276" w:lineRule="auto"/>
              <w:jc w:val="center"/>
              <w:rPr>
                <w:rFonts w:ascii="Myriad Pro" w:hAnsi="Myriad Pro"/>
                <w:sz w:val="18"/>
                <w:szCs w:val="18"/>
              </w:rPr>
            </w:pPr>
            <w:r w:rsidRPr="00F318EF">
              <w:rPr>
                <w:rFonts w:ascii="Myriad Pro" w:hAnsi="Myriad Pro"/>
                <w:sz w:val="18"/>
                <w:szCs w:val="18"/>
              </w:rPr>
              <w:t>49 088</w:t>
            </w:r>
          </w:p>
        </w:tc>
        <w:tc>
          <w:tcPr>
            <w:tcW w:w="2020" w:type="dxa"/>
            <w:shd w:val="clear" w:color="auto" w:fill="auto"/>
            <w:noWrap/>
            <w:vAlign w:val="center"/>
          </w:tcPr>
          <w:p w14:paraId="66DBB45B" w14:textId="77777777" w:rsidR="006F70C0" w:rsidRPr="00F318EF" w:rsidRDefault="006F70C0" w:rsidP="00125FE2">
            <w:pPr>
              <w:spacing w:after="0" w:line="276" w:lineRule="auto"/>
              <w:jc w:val="center"/>
              <w:rPr>
                <w:rFonts w:ascii="Myriad Pro" w:hAnsi="Myriad Pro"/>
                <w:sz w:val="18"/>
                <w:szCs w:val="18"/>
              </w:rPr>
            </w:pPr>
            <w:r w:rsidRPr="00F318EF">
              <w:rPr>
                <w:rFonts w:ascii="Myriad Pro" w:hAnsi="Myriad Pro"/>
                <w:sz w:val="18"/>
                <w:szCs w:val="18"/>
              </w:rPr>
              <w:t>62 482</w:t>
            </w:r>
          </w:p>
        </w:tc>
        <w:tc>
          <w:tcPr>
            <w:tcW w:w="1297" w:type="dxa"/>
            <w:shd w:val="clear" w:color="auto" w:fill="auto"/>
            <w:noWrap/>
            <w:vAlign w:val="center"/>
          </w:tcPr>
          <w:p w14:paraId="15A2F056" w14:textId="77777777" w:rsidR="006F70C0" w:rsidRPr="00F318EF" w:rsidRDefault="006F70C0" w:rsidP="00125FE2">
            <w:pPr>
              <w:spacing w:after="0" w:line="276" w:lineRule="auto"/>
              <w:jc w:val="center"/>
              <w:rPr>
                <w:rFonts w:ascii="Myriad Pro" w:hAnsi="Myriad Pro"/>
                <w:sz w:val="18"/>
                <w:szCs w:val="18"/>
              </w:rPr>
            </w:pPr>
            <w:r w:rsidRPr="00F318EF">
              <w:rPr>
                <w:rFonts w:ascii="Myriad Pro" w:hAnsi="Myriad Pro"/>
                <w:sz w:val="18"/>
                <w:szCs w:val="18"/>
              </w:rPr>
              <w:t>13 394</w:t>
            </w:r>
          </w:p>
        </w:tc>
        <w:tc>
          <w:tcPr>
            <w:tcW w:w="1231" w:type="dxa"/>
            <w:shd w:val="clear" w:color="auto" w:fill="auto"/>
            <w:noWrap/>
            <w:vAlign w:val="center"/>
          </w:tcPr>
          <w:p w14:paraId="26EACE96" w14:textId="77777777" w:rsidR="006F70C0" w:rsidRPr="00F318EF" w:rsidRDefault="006F70C0" w:rsidP="00125FE2">
            <w:pPr>
              <w:spacing w:after="0" w:line="276" w:lineRule="auto"/>
              <w:jc w:val="center"/>
              <w:rPr>
                <w:rFonts w:ascii="Myriad Pro" w:hAnsi="Myriad Pro"/>
                <w:sz w:val="18"/>
                <w:szCs w:val="18"/>
              </w:rPr>
            </w:pPr>
            <w:r w:rsidRPr="00F318EF">
              <w:rPr>
                <w:rFonts w:ascii="Myriad Pro" w:hAnsi="Myriad Pro"/>
                <w:sz w:val="18"/>
                <w:szCs w:val="18"/>
              </w:rPr>
              <w:t>127,29%</w:t>
            </w:r>
          </w:p>
        </w:tc>
      </w:tr>
      <w:tr w:rsidR="006F70C0" w:rsidRPr="00F318EF" w14:paraId="1BF32F6E" w14:textId="77777777">
        <w:trPr>
          <w:trHeight w:val="273"/>
        </w:trPr>
        <w:tc>
          <w:tcPr>
            <w:tcW w:w="3735" w:type="dxa"/>
            <w:shd w:val="clear" w:color="auto" w:fill="auto"/>
            <w:vAlign w:val="center"/>
          </w:tcPr>
          <w:p w14:paraId="4F09D9DD" w14:textId="77777777" w:rsidR="006F70C0" w:rsidRPr="00F318EF" w:rsidRDefault="006F70C0" w:rsidP="00125FE2">
            <w:pPr>
              <w:spacing w:after="0" w:line="276" w:lineRule="auto"/>
              <w:rPr>
                <w:rFonts w:ascii="Myriad Pro" w:hAnsi="Myriad Pro"/>
                <w:sz w:val="18"/>
                <w:szCs w:val="18"/>
              </w:rPr>
            </w:pPr>
            <w:r w:rsidRPr="00F318EF">
              <w:rPr>
                <w:rFonts w:ascii="Myriad Pro" w:hAnsi="Myriad Pro"/>
                <w:sz w:val="18"/>
                <w:szCs w:val="18"/>
              </w:rPr>
              <w:t xml:space="preserve">Средства, подлежащие дополнительному учету по результатам вступивших в законную силу решений суда, решений ФСТ России, принятых по итогам рассмотрения разногласий или досудебного </w:t>
            </w:r>
            <w:r w:rsidRPr="00F318EF">
              <w:rPr>
                <w:rFonts w:ascii="Myriad Pro" w:hAnsi="Myriad Pro"/>
                <w:sz w:val="18"/>
                <w:szCs w:val="18"/>
              </w:rPr>
              <w:lastRenderedPageBreak/>
              <w:t>урегулирования споров, решения ФСТ России об отмене решения регулирующего ор</w:t>
            </w:r>
          </w:p>
        </w:tc>
        <w:tc>
          <w:tcPr>
            <w:tcW w:w="1287" w:type="dxa"/>
            <w:shd w:val="clear" w:color="auto" w:fill="auto"/>
            <w:noWrap/>
            <w:vAlign w:val="center"/>
          </w:tcPr>
          <w:p w14:paraId="47F7C27C" w14:textId="77777777" w:rsidR="006F70C0" w:rsidRPr="00F318EF" w:rsidRDefault="006F70C0" w:rsidP="00125FE2">
            <w:pPr>
              <w:spacing w:after="0" w:line="276" w:lineRule="auto"/>
              <w:jc w:val="center"/>
              <w:rPr>
                <w:rFonts w:ascii="Myriad Pro" w:hAnsi="Myriad Pro"/>
                <w:sz w:val="18"/>
                <w:szCs w:val="18"/>
              </w:rPr>
            </w:pPr>
            <w:r w:rsidRPr="00F318EF">
              <w:rPr>
                <w:rFonts w:ascii="Myriad Pro" w:hAnsi="Myriad Pro"/>
                <w:sz w:val="18"/>
                <w:szCs w:val="18"/>
              </w:rPr>
              <w:lastRenderedPageBreak/>
              <w:t>1 665</w:t>
            </w:r>
          </w:p>
        </w:tc>
        <w:tc>
          <w:tcPr>
            <w:tcW w:w="2020" w:type="dxa"/>
            <w:shd w:val="clear" w:color="auto" w:fill="auto"/>
            <w:noWrap/>
            <w:vAlign w:val="center"/>
          </w:tcPr>
          <w:p w14:paraId="06ECE8AA" w14:textId="77777777" w:rsidR="006F70C0" w:rsidRPr="00F318EF" w:rsidRDefault="006F70C0" w:rsidP="00125FE2">
            <w:pPr>
              <w:spacing w:after="0" w:line="276" w:lineRule="auto"/>
              <w:jc w:val="center"/>
              <w:rPr>
                <w:rFonts w:ascii="Myriad Pro" w:hAnsi="Myriad Pro"/>
                <w:sz w:val="18"/>
                <w:szCs w:val="18"/>
              </w:rPr>
            </w:pPr>
          </w:p>
        </w:tc>
        <w:tc>
          <w:tcPr>
            <w:tcW w:w="1297" w:type="dxa"/>
            <w:shd w:val="clear" w:color="auto" w:fill="auto"/>
            <w:noWrap/>
            <w:vAlign w:val="center"/>
          </w:tcPr>
          <w:p w14:paraId="49A67E86" w14:textId="77777777" w:rsidR="006F70C0" w:rsidRPr="00F318EF" w:rsidRDefault="006F70C0" w:rsidP="00125FE2">
            <w:pPr>
              <w:spacing w:after="0" w:line="276" w:lineRule="auto"/>
              <w:jc w:val="center"/>
              <w:rPr>
                <w:rFonts w:ascii="Myriad Pro" w:hAnsi="Myriad Pro"/>
                <w:sz w:val="18"/>
                <w:szCs w:val="18"/>
              </w:rPr>
            </w:pPr>
            <w:r w:rsidRPr="00F318EF">
              <w:rPr>
                <w:rFonts w:ascii="Myriad Pro" w:hAnsi="Myriad Pro"/>
                <w:sz w:val="18"/>
                <w:szCs w:val="18"/>
              </w:rPr>
              <w:t>-1 665</w:t>
            </w:r>
          </w:p>
        </w:tc>
        <w:tc>
          <w:tcPr>
            <w:tcW w:w="1231" w:type="dxa"/>
            <w:shd w:val="clear" w:color="auto" w:fill="auto"/>
            <w:noWrap/>
            <w:vAlign w:val="center"/>
          </w:tcPr>
          <w:p w14:paraId="1350C06F" w14:textId="77777777" w:rsidR="006F70C0" w:rsidRPr="00F318EF" w:rsidRDefault="006F70C0" w:rsidP="00125FE2">
            <w:pPr>
              <w:spacing w:after="0" w:line="276" w:lineRule="auto"/>
              <w:jc w:val="center"/>
              <w:rPr>
                <w:rFonts w:ascii="Myriad Pro" w:hAnsi="Myriad Pro"/>
                <w:sz w:val="18"/>
                <w:szCs w:val="18"/>
              </w:rPr>
            </w:pPr>
            <w:r w:rsidRPr="00F318EF">
              <w:rPr>
                <w:rFonts w:ascii="Myriad Pro" w:hAnsi="Myriad Pro"/>
                <w:sz w:val="18"/>
                <w:szCs w:val="18"/>
              </w:rPr>
              <w:t>0,00%</w:t>
            </w:r>
          </w:p>
        </w:tc>
      </w:tr>
      <w:tr w:rsidR="006F70C0" w:rsidRPr="00F318EF" w14:paraId="05806E18" w14:textId="77777777">
        <w:trPr>
          <w:trHeight w:val="259"/>
        </w:trPr>
        <w:tc>
          <w:tcPr>
            <w:tcW w:w="3735" w:type="dxa"/>
            <w:shd w:val="clear" w:color="auto" w:fill="auto"/>
            <w:vAlign w:val="center"/>
          </w:tcPr>
          <w:p w14:paraId="5B6F3EEA" w14:textId="77777777" w:rsidR="006F70C0" w:rsidRPr="00F318EF" w:rsidRDefault="006F70C0" w:rsidP="00125FE2">
            <w:pPr>
              <w:spacing w:after="0" w:line="276" w:lineRule="auto"/>
              <w:rPr>
                <w:rFonts w:ascii="Myriad Pro" w:hAnsi="Myriad Pro"/>
                <w:b/>
                <w:sz w:val="18"/>
                <w:szCs w:val="18"/>
              </w:rPr>
            </w:pPr>
            <w:r w:rsidRPr="00F318EF">
              <w:rPr>
                <w:rFonts w:ascii="Myriad Pro" w:hAnsi="Myriad Pro"/>
                <w:b/>
                <w:sz w:val="18"/>
                <w:szCs w:val="18"/>
              </w:rPr>
              <w:t>Возврат инвестированного капитала, всего</w:t>
            </w:r>
          </w:p>
        </w:tc>
        <w:tc>
          <w:tcPr>
            <w:tcW w:w="1287" w:type="dxa"/>
            <w:shd w:val="clear" w:color="auto" w:fill="auto"/>
            <w:noWrap/>
            <w:vAlign w:val="center"/>
          </w:tcPr>
          <w:p w14:paraId="55CD7A70" w14:textId="77777777" w:rsidR="006F70C0" w:rsidRPr="00F318EF" w:rsidRDefault="006F70C0" w:rsidP="00125FE2">
            <w:pPr>
              <w:spacing w:after="0" w:line="276" w:lineRule="auto"/>
              <w:jc w:val="center"/>
              <w:rPr>
                <w:rFonts w:ascii="Myriad Pro" w:hAnsi="Myriad Pro"/>
                <w:b/>
                <w:sz w:val="18"/>
                <w:szCs w:val="18"/>
              </w:rPr>
            </w:pPr>
            <w:r w:rsidRPr="00F318EF">
              <w:rPr>
                <w:rFonts w:ascii="Myriad Pro" w:hAnsi="Myriad Pro"/>
                <w:b/>
                <w:sz w:val="18"/>
                <w:szCs w:val="18"/>
              </w:rPr>
              <w:t>464 442</w:t>
            </w:r>
          </w:p>
        </w:tc>
        <w:tc>
          <w:tcPr>
            <w:tcW w:w="2020" w:type="dxa"/>
            <w:shd w:val="clear" w:color="auto" w:fill="auto"/>
            <w:noWrap/>
            <w:vAlign w:val="center"/>
          </w:tcPr>
          <w:p w14:paraId="46DEF5F3" w14:textId="77777777" w:rsidR="006F70C0" w:rsidRPr="00F318EF" w:rsidRDefault="006F70C0" w:rsidP="00125FE2">
            <w:pPr>
              <w:spacing w:after="0" w:line="276" w:lineRule="auto"/>
              <w:jc w:val="center"/>
              <w:rPr>
                <w:rFonts w:ascii="Myriad Pro" w:hAnsi="Myriad Pro"/>
                <w:b/>
                <w:sz w:val="18"/>
                <w:szCs w:val="18"/>
              </w:rPr>
            </w:pPr>
            <w:r w:rsidRPr="00F318EF">
              <w:rPr>
                <w:rFonts w:ascii="Myriad Pro" w:hAnsi="Myriad Pro"/>
                <w:b/>
                <w:sz w:val="18"/>
                <w:szCs w:val="18"/>
              </w:rPr>
              <w:t>1 080 777</w:t>
            </w:r>
          </w:p>
        </w:tc>
        <w:tc>
          <w:tcPr>
            <w:tcW w:w="1297" w:type="dxa"/>
            <w:shd w:val="clear" w:color="auto" w:fill="auto"/>
            <w:noWrap/>
            <w:vAlign w:val="center"/>
          </w:tcPr>
          <w:p w14:paraId="728E4E41" w14:textId="77777777" w:rsidR="006F70C0" w:rsidRPr="00F318EF" w:rsidRDefault="006F70C0" w:rsidP="00125FE2">
            <w:pPr>
              <w:spacing w:after="0" w:line="276" w:lineRule="auto"/>
              <w:jc w:val="center"/>
              <w:rPr>
                <w:rFonts w:ascii="Myriad Pro" w:hAnsi="Myriad Pro"/>
                <w:b/>
                <w:sz w:val="18"/>
                <w:szCs w:val="18"/>
              </w:rPr>
            </w:pPr>
            <w:r w:rsidRPr="00F318EF">
              <w:rPr>
                <w:rFonts w:ascii="Myriad Pro" w:hAnsi="Myriad Pro"/>
                <w:b/>
                <w:sz w:val="18"/>
                <w:szCs w:val="18"/>
              </w:rPr>
              <w:t>616 336</w:t>
            </w:r>
          </w:p>
        </w:tc>
        <w:tc>
          <w:tcPr>
            <w:tcW w:w="1231" w:type="dxa"/>
            <w:shd w:val="clear" w:color="auto" w:fill="auto"/>
            <w:noWrap/>
            <w:vAlign w:val="center"/>
          </w:tcPr>
          <w:p w14:paraId="585D11CB" w14:textId="77777777" w:rsidR="006F70C0" w:rsidRPr="00F318EF" w:rsidRDefault="006F70C0" w:rsidP="00125FE2">
            <w:pPr>
              <w:spacing w:after="0" w:line="276" w:lineRule="auto"/>
              <w:jc w:val="center"/>
              <w:rPr>
                <w:rFonts w:ascii="Myriad Pro" w:hAnsi="Myriad Pro"/>
                <w:b/>
                <w:sz w:val="18"/>
                <w:szCs w:val="18"/>
              </w:rPr>
            </w:pPr>
            <w:r w:rsidRPr="00F318EF">
              <w:rPr>
                <w:rFonts w:ascii="Myriad Pro" w:hAnsi="Myriad Pro"/>
                <w:b/>
                <w:sz w:val="18"/>
                <w:szCs w:val="18"/>
              </w:rPr>
              <w:t>232,70%</w:t>
            </w:r>
          </w:p>
        </w:tc>
      </w:tr>
      <w:tr w:rsidR="006F70C0" w:rsidRPr="00F318EF" w14:paraId="498BEF92" w14:textId="77777777">
        <w:trPr>
          <w:trHeight w:val="259"/>
        </w:trPr>
        <w:tc>
          <w:tcPr>
            <w:tcW w:w="3735" w:type="dxa"/>
            <w:shd w:val="clear" w:color="auto" w:fill="auto"/>
            <w:vAlign w:val="center"/>
          </w:tcPr>
          <w:p w14:paraId="2B0C3DED" w14:textId="77777777" w:rsidR="006F70C0" w:rsidRPr="00F318EF" w:rsidRDefault="006F70C0" w:rsidP="00125FE2">
            <w:pPr>
              <w:spacing w:after="0" w:line="276" w:lineRule="auto"/>
              <w:rPr>
                <w:rFonts w:ascii="Myriad Pro" w:hAnsi="Myriad Pro"/>
                <w:b/>
                <w:sz w:val="18"/>
                <w:szCs w:val="18"/>
              </w:rPr>
            </w:pPr>
            <w:r w:rsidRPr="00F318EF">
              <w:rPr>
                <w:rFonts w:ascii="Myriad Pro" w:hAnsi="Myriad Pro"/>
                <w:b/>
                <w:sz w:val="18"/>
                <w:szCs w:val="18"/>
              </w:rPr>
              <w:t>Доход на инвестированный капитал, всего</w:t>
            </w:r>
          </w:p>
        </w:tc>
        <w:tc>
          <w:tcPr>
            <w:tcW w:w="1287" w:type="dxa"/>
            <w:shd w:val="clear" w:color="auto" w:fill="auto"/>
            <w:noWrap/>
            <w:vAlign w:val="center"/>
          </w:tcPr>
          <w:p w14:paraId="0FB07136" w14:textId="77777777" w:rsidR="006F70C0" w:rsidRPr="00F318EF" w:rsidRDefault="006F70C0" w:rsidP="00125FE2">
            <w:pPr>
              <w:spacing w:after="0" w:line="276" w:lineRule="auto"/>
              <w:jc w:val="center"/>
              <w:rPr>
                <w:rFonts w:ascii="Myriad Pro" w:hAnsi="Myriad Pro"/>
                <w:b/>
                <w:sz w:val="18"/>
                <w:szCs w:val="18"/>
              </w:rPr>
            </w:pPr>
            <w:r w:rsidRPr="00F318EF">
              <w:rPr>
                <w:rFonts w:ascii="Myriad Pro" w:hAnsi="Myriad Pro"/>
                <w:b/>
                <w:sz w:val="18"/>
                <w:szCs w:val="18"/>
              </w:rPr>
              <w:t>1 087 328</w:t>
            </w:r>
          </w:p>
        </w:tc>
        <w:tc>
          <w:tcPr>
            <w:tcW w:w="2020" w:type="dxa"/>
            <w:shd w:val="clear" w:color="auto" w:fill="auto"/>
            <w:noWrap/>
            <w:vAlign w:val="center"/>
          </w:tcPr>
          <w:p w14:paraId="7EF3DC5C" w14:textId="77777777" w:rsidR="006F70C0" w:rsidRPr="00F318EF" w:rsidRDefault="006F70C0" w:rsidP="00125FE2">
            <w:pPr>
              <w:spacing w:after="0" w:line="276" w:lineRule="auto"/>
              <w:jc w:val="center"/>
              <w:rPr>
                <w:rFonts w:ascii="Myriad Pro" w:hAnsi="Myriad Pro"/>
                <w:b/>
                <w:sz w:val="18"/>
                <w:szCs w:val="18"/>
              </w:rPr>
            </w:pPr>
            <w:r w:rsidRPr="00F318EF">
              <w:rPr>
                <w:rFonts w:ascii="Myriad Pro" w:hAnsi="Myriad Pro"/>
                <w:b/>
                <w:sz w:val="18"/>
                <w:szCs w:val="18"/>
              </w:rPr>
              <w:t>550 943</w:t>
            </w:r>
          </w:p>
        </w:tc>
        <w:tc>
          <w:tcPr>
            <w:tcW w:w="1297" w:type="dxa"/>
            <w:shd w:val="clear" w:color="auto" w:fill="auto"/>
            <w:noWrap/>
            <w:vAlign w:val="center"/>
          </w:tcPr>
          <w:p w14:paraId="6C59BB04" w14:textId="77777777" w:rsidR="006F70C0" w:rsidRPr="00F318EF" w:rsidRDefault="006F70C0" w:rsidP="00125FE2">
            <w:pPr>
              <w:spacing w:after="0" w:line="276" w:lineRule="auto"/>
              <w:jc w:val="center"/>
              <w:rPr>
                <w:rFonts w:ascii="Myriad Pro" w:hAnsi="Myriad Pro"/>
                <w:b/>
                <w:sz w:val="18"/>
                <w:szCs w:val="18"/>
              </w:rPr>
            </w:pPr>
            <w:r w:rsidRPr="00F318EF">
              <w:rPr>
                <w:rFonts w:ascii="Myriad Pro" w:hAnsi="Myriad Pro"/>
                <w:b/>
                <w:sz w:val="18"/>
                <w:szCs w:val="18"/>
              </w:rPr>
              <w:t>-536 385</w:t>
            </w:r>
          </w:p>
        </w:tc>
        <w:tc>
          <w:tcPr>
            <w:tcW w:w="1231" w:type="dxa"/>
            <w:shd w:val="clear" w:color="auto" w:fill="auto"/>
            <w:noWrap/>
            <w:vAlign w:val="center"/>
          </w:tcPr>
          <w:p w14:paraId="4968838F" w14:textId="77777777" w:rsidR="006F70C0" w:rsidRPr="00F318EF" w:rsidRDefault="006F70C0" w:rsidP="00125FE2">
            <w:pPr>
              <w:spacing w:after="0" w:line="276" w:lineRule="auto"/>
              <w:jc w:val="center"/>
              <w:rPr>
                <w:rFonts w:ascii="Myriad Pro" w:hAnsi="Myriad Pro"/>
                <w:b/>
                <w:sz w:val="18"/>
                <w:szCs w:val="18"/>
              </w:rPr>
            </w:pPr>
            <w:r w:rsidRPr="00F318EF">
              <w:rPr>
                <w:rFonts w:ascii="Myriad Pro" w:hAnsi="Myriad Pro"/>
                <w:b/>
                <w:sz w:val="18"/>
                <w:szCs w:val="18"/>
              </w:rPr>
              <w:t>50,67%</w:t>
            </w:r>
          </w:p>
        </w:tc>
      </w:tr>
      <w:tr w:rsidR="006F70C0" w:rsidRPr="00F318EF" w14:paraId="6A5348C1" w14:textId="77777777">
        <w:trPr>
          <w:trHeight w:val="489"/>
        </w:trPr>
        <w:tc>
          <w:tcPr>
            <w:tcW w:w="3735" w:type="dxa"/>
            <w:shd w:val="clear" w:color="auto" w:fill="auto"/>
            <w:vAlign w:val="center"/>
          </w:tcPr>
          <w:p w14:paraId="1872A017" w14:textId="77777777" w:rsidR="006F70C0" w:rsidRPr="00F318EF" w:rsidRDefault="006F70C0" w:rsidP="00125FE2">
            <w:pPr>
              <w:spacing w:after="0" w:line="276" w:lineRule="auto"/>
              <w:rPr>
                <w:rFonts w:ascii="Myriad Pro" w:hAnsi="Myriad Pro"/>
                <w:b/>
                <w:sz w:val="18"/>
                <w:szCs w:val="18"/>
              </w:rPr>
            </w:pPr>
            <w:r w:rsidRPr="00F318EF">
              <w:rPr>
                <w:rFonts w:ascii="Myriad Pro" w:hAnsi="Myriad Pro"/>
                <w:b/>
                <w:sz w:val="18"/>
                <w:szCs w:val="18"/>
              </w:rPr>
              <w:t>Изменение необходимой валовой выручки, производимое в целях сглаживания тарифов</w:t>
            </w:r>
          </w:p>
        </w:tc>
        <w:tc>
          <w:tcPr>
            <w:tcW w:w="1287" w:type="dxa"/>
            <w:shd w:val="clear" w:color="auto" w:fill="auto"/>
            <w:noWrap/>
            <w:vAlign w:val="center"/>
          </w:tcPr>
          <w:p w14:paraId="007442FD" w14:textId="77777777" w:rsidR="006F70C0" w:rsidRPr="00F318EF" w:rsidRDefault="006F70C0" w:rsidP="00125FE2">
            <w:pPr>
              <w:spacing w:after="0" w:line="276" w:lineRule="auto"/>
              <w:jc w:val="center"/>
              <w:rPr>
                <w:rFonts w:ascii="Myriad Pro" w:hAnsi="Myriad Pro"/>
                <w:b/>
                <w:sz w:val="18"/>
                <w:szCs w:val="18"/>
              </w:rPr>
            </w:pPr>
            <w:r w:rsidRPr="00F318EF">
              <w:rPr>
                <w:rFonts w:ascii="Myriad Pro" w:hAnsi="Myriad Pro"/>
                <w:b/>
                <w:sz w:val="18"/>
                <w:szCs w:val="18"/>
              </w:rPr>
              <w:t>-154 035</w:t>
            </w:r>
          </w:p>
        </w:tc>
        <w:tc>
          <w:tcPr>
            <w:tcW w:w="2020" w:type="dxa"/>
            <w:shd w:val="clear" w:color="auto" w:fill="auto"/>
            <w:noWrap/>
            <w:vAlign w:val="center"/>
          </w:tcPr>
          <w:p w14:paraId="073A92F8" w14:textId="77777777" w:rsidR="006F70C0" w:rsidRPr="00F318EF" w:rsidRDefault="006F70C0" w:rsidP="00125FE2">
            <w:pPr>
              <w:spacing w:after="0" w:line="276" w:lineRule="auto"/>
              <w:jc w:val="center"/>
              <w:rPr>
                <w:rFonts w:ascii="Myriad Pro" w:hAnsi="Myriad Pro"/>
                <w:b/>
                <w:sz w:val="18"/>
                <w:szCs w:val="18"/>
              </w:rPr>
            </w:pPr>
          </w:p>
        </w:tc>
        <w:tc>
          <w:tcPr>
            <w:tcW w:w="1297" w:type="dxa"/>
            <w:shd w:val="clear" w:color="auto" w:fill="auto"/>
            <w:noWrap/>
            <w:vAlign w:val="center"/>
          </w:tcPr>
          <w:p w14:paraId="6D24EA44" w14:textId="77777777" w:rsidR="006F70C0" w:rsidRPr="00F318EF" w:rsidRDefault="006F70C0" w:rsidP="00125FE2">
            <w:pPr>
              <w:spacing w:after="0" w:line="276" w:lineRule="auto"/>
              <w:jc w:val="center"/>
              <w:rPr>
                <w:rFonts w:ascii="Myriad Pro" w:hAnsi="Myriad Pro"/>
                <w:b/>
                <w:sz w:val="18"/>
                <w:szCs w:val="18"/>
              </w:rPr>
            </w:pPr>
          </w:p>
        </w:tc>
        <w:tc>
          <w:tcPr>
            <w:tcW w:w="1231" w:type="dxa"/>
            <w:shd w:val="clear" w:color="auto" w:fill="auto"/>
            <w:noWrap/>
            <w:vAlign w:val="center"/>
          </w:tcPr>
          <w:p w14:paraId="3C3C248F" w14:textId="77777777" w:rsidR="006F70C0" w:rsidRPr="00F318EF" w:rsidRDefault="006F70C0" w:rsidP="00125FE2">
            <w:pPr>
              <w:spacing w:after="0" w:line="276" w:lineRule="auto"/>
              <w:jc w:val="center"/>
              <w:rPr>
                <w:rFonts w:ascii="Myriad Pro" w:hAnsi="Myriad Pro"/>
                <w:b/>
                <w:sz w:val="18"/>
                <w:szCs w:val="18"/>
              </w:rPr>
            </w:pPr>
          </w:p>
        </w:tc>
      </w:tr>
      <w:tr w:rsidR="006F70C0" w:rsidRPr="00F318EF" w14:paraId="51E677BD" w14:textId="77777777">
        <w:trPr>
          <w:trHeight w:val="384"/>
        </w:trPr>
        <w:tc>
          <w:tcPr>
            <w:tcW w:w="3735" w:type="dxa"/>
            <w:shd w:val="clear" w:color="auto" w:fill="auto"/>
            <w:vAlign w:val="center"/>
          </w:tcPr>
          <w:p w14:paraId="181B06E8" w14:textId="77777777" w:rsidR="006F70C0" w:rsidRPr="00F318EF" w:rsidRDefault="006F70C0" w:rsidP="00125FE2">
            <w:pPr>
              <w:spacing w:after="0" w:line="276" w:lineRule="auto"/>
              <w:rPr>
                <w:rFonts w:ascii="Myriad Pro" w:hAnsi="Myriad Pro"/>
                <w:b/>
                <w:sz w:val="18"/>
                <w:szCs w:val="18"/>
              </w:rPr>
            </w:pPr>
            <w:r w:rsidRPr="00F318EF">
              <w:rPr>
                <w:rFonts w:ascii="Myriad Pro" w:hAnsi="Myriad Pro"/>
                <w:b/>
                <w:sz w:val="18"/>
                <w:szCs w:val="18"/>
              </w:rPr>
              <w:t>Корректировки необходимой валовой выручки, учтенные в утвержденных тарифных решениях</w:t>
            </w:r>
          </w:p>
        </w:tc>
        <w:tc>
          <w:tcPr>
            <w:tcW w:w="1287" w:type="dxa"/>
            <w:shd w:val="clear" w:color="auto" w:fill="auto"/>
            <w:noWrap/>
            <w:vAlign w:val="center"/>
          </w:tcPr>
          <w:p w14:paraId="5FE4B03F" w14:textId="77777777" w:rsidR="006F70C0" w:rsidRPr="00F318EF" w:rsidRDefault="006F70C0" w:rsidP="00125FE2">
            <w:pPr>
              <w:spacing w:after="0" w:line="276" w:lineRule="auto"/>
              <w:jc w:val="center"/>
              <w:rPr>
                <w:rFonts w:ascii="Myriad Pro" w:hAnsi="Myriad Pro"/>
                <w:b/>
                <w:sz w:val="18"/>
                <w:szCs w:val="18"/>
              </w:rPr>
            </w:pPr>
            <w:r w:rsidRPr="00F318EF">
              <w:rPr>
                <w:rFonts w:ascii="Myriad Pro" w:hAnsi="Myriad Pro"/>
                <w:b/>
                <w:sz w:val="18"/>
                <w:szCs w:val="18"/>
              </w:rPr>
              <w:t>15 748</w:t>
            </w:r>
          </w:p>
        </w:tc>
        <w:tc>
          <w:tcPr>
            <w:tcW w:w="2020" w:type="dxa"/>
            <w:shd w:val="clear" w:color="auto" w:fill="auto"/>
            <w:noWrap/>
            <w:vAlign w:val="center"/>
          </w:tcPr>
          <w:p w14:paraId="634A430A" w14:textId="77777777" w:rsidR="006F70C0" w:rsidRPr="00F318EF" w:rsidRDefault="006F70C0" w:rsidP="00125FE2">
            <w:pPr>
              <w:spacing w:after="0" w:line="276" w:lineRule="auto"/>
              <w:jc w:val="center"/>
              <w:rPr>
                <w:rFonts w:ascii="Myriad Pro" w:hAnsi="Myriad Pro"/>
                <w:b/>
                <w:sz w:val="18"/>
                <w:szCs w:val="18"/>
              </w:rPr>
            </w:pPr>
          </w:p>
        </w:tc>
        <w:tc>
          <w:tcPr>
            <w:tcW w:w="1297" w:type="dxa"/>
            <w:shd w:val="clear" w:color="auto" w:fill="auto"/>
            <w:noWrap/>
            <w:vAlign w:val="center"/>
          </w:tcPr>
          <w:p w14:paraId="32FAD4E3" w14:textId="77777777" w:rsidR="006F70C0" w:rsidRPr="00F318EF" w:rsidRDefault="006F70C0" w:rsidP="00125FE2">
            <w:pPr>
              <w:spacing w:after="0" w:line="276" w:lineRule="auto"/>
              <w:jc w:val="center"/>
              <w:rPr>
                <w:rFonts w:ascii="Myriad Pro" w:hAnsi="Myriad Pro"/>
                <w:b/>
                <w:sz w:val="18"/>
                <w:szCs w:val="18"/>
              </w:rPr>
            </w:pPr>
          </w:p>
        </w:tc>
        <w:tc>
          <w:tcPr>
            <w:tcW w:w="1231" w:type="dxa"/>
            <w:shd w:val="clear" w:color="auto" w:fill="auto"/>
            <w:noWrap/>
            <w:vAlign w:val="center"/>
          </w:tcPr>
          <w:p w14:paraId="5BC5E4C6" w14:textId="77777777" w:rsidR="006F70C0" w:rsidRPr="00F318EF" w:rsidRDefault="006F70C0" w:rsidP="00125FE2">
            <w:pPr>
              <w:spacing w:after="0" w:line="276" w:lineRule="auto"/>
              <w:jc w:val="center"/>
              <w:rPr>
                <w:rFonts w:ascii="Myriad Pro" w:hAnsi="Myriad Pro"/>
                <w:b/>
                <w:sz w:val="18"/>
                <w:szCs w:val="18"/>
              </w:rPr>
            </w:pPr>
          </w:p>
        </w:tc>
      </w:tr>
      <w:tr w:rsidR="00883762" w:rsidRPr="00F318EF" w14:paraId="44071A44" w14:textId="77777777">
        <w:trPr>
          <w:trHeight w:val="394"/>
        </w:trPr>
        <w:tc>
          <w:tcPr>
            <w:tcW w:w="3735" w:type="dxa"/>
            <w:shd w:val="clear" w:color="auto" w:fill="auto"/>
            <w:vAlign w:val="center"/>
          </w:tcPr>
          <w:p w14:paraId="118C7883" w14:textId="77777777" w:rsidR="00883762" w:rsidRPr="00F318EF" w:rsidRDefault="00883762" w:rsidP="00125FE2">
            <w:pPr>
              <w:spacing w:after="0" w:line="276" w:lineRule="auto"/>
              <w:rPr>
                <w:rFonts w:ascii="Myriad Pro" w:hAnsi="Myriad Pro"/>
                <w:b/>
                <w:sz w:val="18"/>
                <w:szCs w:val="18"/>
              </w:rPr>
            </w:pPr>
            <w:r w:rsidRPr="00F318EF">
              <w:rPr>
                <w:rFonts w:ascii="Myriad Pro" w:hAnsi="Myriad Pro"/>
                <w:b/>
                <w:sz w:val="18"/>
                <w:szCs w:val="18"/>
              </w:rPr>
              <w:t>ИТОГО НВВ на содержание сетей</w:t>
            </w:r>
          </w:p>
        </w:tc>
        <w:tc>
          <w:tcPr>
            <w:tcW w:w="1287" w:type="dxa"/>
            <w:shd w:val="clear" w:color="auto" w:fill="auto"/>
            <w:noWrap/>
            <w:vAlign w:val="center"/>
          </w:tcPr>
          <w:p w14:paraId="54F7EDD0" w14:textId="77777777" w:rsidR="00883762" w:rsidRPr="00F318EF" w:rsidRDefault="00883762" w:rsidP="00125FE2">
            <w:pPr>
              <w:spacing w:after="0" w:line="276" w:lineRule="auto"/>
              <w:jc w:val="center"/>
              <w:rPr>
                <w:rFonts w:ascii="Myriad Pro" w:hAnsi="Myriad Pro"/>
                <w:b/>
                <w:sz w:val="18"/>
                <w:szCs w:val="18"/>
              </w:rPr>
            </w:pPr>
            <w:r w:rsidRPr="00F318EF">
              <w:rPr>
                <w:rFonts w:ascii="Myriad Pro" w:hAnsi="Myriad Pro"/>
                <w:b/>
                <w:sz w:val="18"/>
                <w:szCs w:val="18"/>
              </w:rPr>
              <w:t>6 036 151</w:t>
            </w:r>
          </w:p>
        </w:tc>
        <w:tc>
          <w:tcPr>
            <w:tcW w:w="2020" w:type="dxa"/>
            <w:shd w:val="clear" w:color="auto" w:fill="auto"/>
            <w:noWrap/>
            <w:vAlign w:val="center"/>
          </w:tcPr>
          <w:p w14:paraId="466B358E" w14:textId="77777777" w:rsidR="00883762" w:rsidRPr="00F318EF" w:rsidRDefault="00883762" w:rsidP="00125FE2">
            <w:pPr>
              <w:spacing w:after="0" w:line="276" w:lineRule="auto"/>
              <w:jc w:val="center"/>
              <w:rPr>
                <w:rFonts w:ascii="Myriad Pro" w:hAnsi="Myriad Pro"/>
                <w:b/>
                <w:sz w:val="18"/>
                <w:szCs w:val="18"/>
              </w:rPr>
            </w:pPr>
            <w:r w:rsidRPr="00F318EF">
              <w:rPr>
                <w:rFonts w:ascii="Myriad Pro" w:hAnsi="Myriad Pro"/>
                <w:b/>
                <w:sz w:val="18"/>
                <w:szCs w:val="18"/>
              </w:rPr>
              <w:t>5 805 162</w:t>
            </w:r>
          </w:p>
        </w:tc>
        <w:tc>
          <w:tcPr>
            <w:tcW w:w="1297" w:type="dxa"/>
            <w:shd w:val="clear" w:color="auto" w:fill="auto"/>
            <w:noWrap/>
            <w:vAlign w:val="center"/>
          </w:tcPr>
          <w:p w14:paraId="19F25F21" w14:textId="77777777" w:rsidR="00883762" w:rsidRPr="00F318EF" w:rsidRDefault="00883762" w:rsidP="00125FE2">
            <w:pPr>
              <w:spacing w:after="0" w:line="276" w:lineRule="auto"/>
              <w:jc w:val="center"/>
              <w:rPr>
                <w:rFonts w:ascii="Myriad Pro" w:hAnsi="Myriad Pro"/>
                <w:b/>
                <w:sz w:val="18"/>
                <w:szCs w:val="18"/>
              </w:rPr>
            </w:pPr>
            <w:r w:rsidRPr="00F318EF">
              <w:rPr>
                <w:rFonts w:ascii="Myriad Pro" w:hAnsi="Myriad Pro"/>
                <w:b/>
                <w:sz w:val="18"/>
                <w:szCs w:val="18"/>
              </w:rPr>
              <w:t>-230 989</w:t>
            </w:r>
          </w:p>
        </w:tc>
        <w:tc>
          <w:tcPr>
            <w:tcW w:w="1231" w:type="dxa"/>
            <w:shd w:val="clear" w:color="auto" w:fill="auto"/>
            <w:noWrap/>
            <w:vAlign w:val="center"/>
          </w:tcPr>
          <w:p w14:paraId="023846F7" w14:textId="77777777" w:rsidR="00883762" w:rsidRPr="00F318EF" w:rsidRDefault="00883762" w:rsidP="00125FE2">
            <w:pPr>
              <w:spacing w:after="0" w:line="276" w:lineRule="auto"/>
              <w:jc w:val="center"/>
              <w:rPr>
                <w:rFonts w:ascii="Myriad Pro" w:hAnsi="Myriad Pro"/>
                <w:b/>
                <w:sz w:val="18"/>
                <w:szCs w:val="18"/>
              </w:rPr>
            </w:pPr>
            <w:r w:rsidRPr="00F318EF">
              <w:rPr>
                <w:rFonts w:ascii="Myriad Pro" w:hAnsi="Myriad Pro"/>
                <w:b/>
                <w:sz w:val="18"/>
                <w:szCs w:val="18"/>
              </w:rPr>
              <w:t>96,17%</w:t>
            </w:r>
          </w:p>
        </w:tc>
      </w:tr>
      <w:tr w:rsidR="00883762" w:rsidRPr="00F318EF" w14:paraId="5E9CD40B" w14:textId="77777777">
        <w:trPr>
          <w:trHeight w:val="272"/>
        </w:trPr>
        <w:tc>
          <w:tcPr>
            <w:tcW w:w="3735" w:type="dxa"/>
            <w:shd w:val="clear" w:color="auto" w:fill="auto"/>
            <w:vAlign w:val="center"/>
          </w:tcPr>
          <w:p w14:paraId="5F8786CF" w14:textId="77777777" w:rsidR="00883762" w:rsidRPr="00F318EF" w:rsidRDefault="00883762" w:rsidP="00125FE2">
            <w:pPr>
              <w:spacing w:after="0" w:line="276" w:lineRule="auto"/>
              <w:rPr>
                <w:rFonts w:ascii="Myriad Pro" w:hAnsi="Myriad Pro"/>
                <w:b/>
                <w:sz w:val="18"/>
                <w:szCs w:val="18"/>
              </w:rPr>
            </w:pPr>
            <w:r w:rsidRPr="00F318EF">
              <w:rPr>
                <w:rFonts w:ascii="Myriad Pro" w:hAnsi="Myriad Pro"/>
                <w:b/>
                <w:sz w:val="18"/>
                <w:szCs w:val="18"/>
              </w:rPr>
              <w:t>В т.ч. НВВ без учета величины корректировок и сглаживания</w:t>
            </w:r>
          </w:p>
        </w:tc>
        <w:tc>
          <w:tcPr>
            <w:tcW w:w="1287" w:type="dxa"/>
            <w:shd w:val="clear" w:color="auto" w:fill="auto"/>
            <w:noWrap/>
            <w:vAlign w:val="center"/>
          </w:tcPr>
          <w:p w14:paraId="6D4B9773" w14:textId="77777777" w:rsidR="00883762" w:rsidRPr="00F318EF" w:rsidRDefault="00883762" w:rsidP="00125FE2">
            <w:pPr>
              <w:spacing w:after="0" w:line="276" w:lineRule="auto"/>
              <w:jc w:val="center"/>
              <w:rPr>
                <w:rFonts w:ascii="Myriad Pro" w:hAnsi="Myriad Pro"/>
                <w:b/>
                <w:sz w:val="18"/>
                <w:szCs w:val="18"/>
              </w:rPr>
            </w:pPr>
            <w:r w:rsidRPr="00F318EF">
              <w:rPr>
                <w:rFonts w:ascii="Myriad Pro" w:hAnsi="Myriad Pro"/>
                <w:b/>
                <w:sz w:val="18"/>
                <w:szCs w:val="18"/>
              </w:rPr>
              <w:t>6 174 438</w:t>
            </w:r>
          </w:p>
        </w:tc>
        <w:tc>
          <w:tcPr>
            <w:tcW w:w="2020" w:type="dxa"/>
            <w:shd w:val="clear" w:color="auto" w:fill="auto"/>
            <w:noWrap/>
            <w:vAlign w:val="center"/>
          </w:tcPr>
          <w:p w14:paraId="07FE1855" w14:textId="77777777" w:rsidR="00883762" w:rsidRPr="00F318EF" w:rsidRDefault="00883762" w:rsidP="00125FE2">
            <w:pPr>
              <w:spacing w:after="0" w:line="276" w:lineRule="auto"/>
              <w:jc w:val="center"/>
              <w:rPr>
                <w:rFonts w:ascii="Myriad Pro" w:hAnsi="Myriad Pro"/>
                <w:b/>
                <w:sz w:val="18"/>
                <w:szCs w:val="18"/>
              </w:rPr>
            </w:pPr>
            <w:r w:rsidRPr="00F318EF">
              <w:rPr>
                <w:rFonts w:ascii="Myriad Pro" w:hAnsi="Myriad Pro"/>
                <w:b/>
                <w:sz w:val="18"/>
                <w:szCs w:val="18"/>
              </w:rPr>
              <w:t>5 805 162</w:t>
            </w:r>
          </w:p>
        </w:tc>
        <w:tc>
          <w:tcPr>
            <w:tcW w:w="1297" w:type="dxa"/>
            <w:shd w:val="clear" w:color="auto" w:fill="auto"/>
            <w:noWrap/>
            <w:vAlign w:val="center"/>
          </w:tcPr>
          <w:p w14:paraId="39F82A9A" w14:textId="77777777" w:rsidR="00883762" w:rsidRPr="00F318EF" w:rsidRDefault="00883762" w:rsidP="00125FE2">
            <w:pPr>
              <w:spacing w:after="0" w:line="276" w:lineRule="auto"/>
              <w:jc w:val="center"/>
              <w:rPr>
                <w:rFonts w:ascii="Myriad Pro" w:hAnsi="Myriad Pro"/>
                <w:b/>
                <w:sz w:val="18"/>
                <w:szCs w:val="18"/>
              </w:rPr>
            </w:pPr>
            <w:r w:rsidRPr="00F318EF">
              <w:rPr>
                <w:rFonts w:ascii="Myriad Pro" w:hAnsi="Myriad Pro"/>
                <w:b/>
                <w:sz w:val="18"/>
                <w:szCs w:val="18"/>
              </w:rPr>
              <w:t>-369 276</w:t>
            </w:r>
          </w:p>
        </w:tc>
        <w:tc>
          <w:tcPr>
            <w:tcW w:w="1231" w:type="dxa"/>
            <w:shd w:val="clear" w:color="auto" w:fill="auto"/>
            <w:noWrap/>
            <w:vAlign w:val="center"/>
          </w:tcPr>
          <w:p w14:paraId="008738DB" w14:textId="77777777" w:rsidR="00883762" w:rsidRPr="00F318EF" w:rsidRDefault="00883762" w:rsidP="00125FE2">
            <w:pPr>
              <w:spacing w:after="0" w:line="276" w:lineRule="auto"/>
              <w:jc w:val="center"/>
              <w:rPr>
                <w:rFonts w:ascii="Myriad Pro" w:hAnsi="Myriad Pro"/>
                <w:b/>
                <w:sz w:val="18"/>
                <w:szCs w:val="18"/>
              </w:rPr>
            </w:pPr>
            <w:r w:rsidRPr="00F318EF">
              <w:rPr>
                <w:rFonts w:ascii="Myriad Pro" w:hAnsi="Myriad Pro"/>
                <w:b/>
                <w:sz w:val="18"/>
                <w:szCs w:val="18"/>
              </w:rPr>
              <w:t>94,02%</w:t>
            </w:r>
          </w:p>
        </w:tc>
      </w:tr>
    </w:tbl>
    <w:p w14:paraId="417F8376" w14:textId="77777777" w:rsidR="00125FE2" w:rsidRDefault="00125FE2" w:rsidP="008872A5">
      <w:pPr>
        <w:tabs>
          <w:tab w:val="left" w:pos="1134"/>
        </w:tabs>
        <w:spacing w:after="0" w:line="360" w:lineRule="auto"/>
        <w:ind w:firstLine="567"/>
        <w:contextualSpacing/>
        <w:jc w:val="both"/>
        <w:rPr>
          <w:rFonts w:ascii="Myriad Pro" w:hAnsi="Myriad Pro"/>
          <w:color w:val="000000"/>
          <w:sz w:val="26"/>
          <w:szCs w:val="26"/>
        </w:rPr>
      </w:pPr>
    </w:p>
    <w:p w14:paraId="53E32686" w14:textId="77777777" w:rsidR="001757B4" w:rsidRPr="00F318EF" w:rsidRDefault="001757B4" w:rsidP="008872A5">
      <w:pPr>
        <w:tabs>
          <w:tab w:val="left" w:pos="1134"/>
        </w:tabs>
        <w:spacing w:after="0" w:line="360" w:lineRule="auto"/>
        <w:ind w:firstLine="567"/>
        <w:contextualSpacing/>
        <w:jc w:val="both"/>
        <w:rPr>
          <w:rFonts w:ascii="Myriad Pro" w:hAnsi="Myriad Pro"/>
          <w:color w:val="000000"/>
          <w:sz w:val="26"/>
          <w:szCs w:val="26"/>
        </w:rPr>
      </w:pPr>
      <w:r w:rsidRPr="00F318EF">
        <w:rPr>
          <w:rFonts w:ascii="Myriad Pro" w:hAnsi="Myriad Pro"/>
          <w:color w:val="000000"/>
          <w:sz w:val="26"/>
          <w:szCs w:val="26"/>
        </w:rPr>
        <w:t xml:space="preserve">По итогам </w:t>
      </w:r>
      <w:smartTag w:uri="urn:schemas-microsoft-com:office:smarttags" w:element="metricconverter">
        <w:smartTagPr>
          <w:attr w:name="ProductID" w:val="2015 г"/>
        </w:smartTagPr>
        <w:r w:rsidRPr="00F318EF">
          <w:rPr>
            <w:rFonts w:ascii="Myriad Pro" w:hAnsi="Myriad Pro"/>
            <w:color w:val="000000"/>
            <w:sz w:val="26"/>
            <w:szCs w:val="26"/>
          </w:rPr>
          <w:t>201</w:t>
        </w:r>
        <w:r w:rsidR="00FE43D1" w:rsidRPr="00F318EF">
          <w:rPr>
            <w:rFonts w:ascii="Myriad Pro" w:hAnsi="Myriad Pro"/>
            <w:color w:val="000000"/>
            <w:sz w:val="26"/>
            <w:szCs w:val="26"/>
          </w:rPr>
          <w:t>5</w:t>
        </w:r>
        <w:r w:rsidRPr="00F318EF">
          <w:rPr>
            <w:rFonts w:ascii="Myriad Pro" w:hAnsi="Myriad Pro"/>
            <w:color w:val="000000"/>
            <w:sz w:val="26"/>
            <w:szCs w:val="26"/>
          </w:rPr>
          <w:t xml:space="preserve"> г</w:t>
        </w:r>
      </w:smartTag>
      <w:r w:rsidRPr="00F318EF">
        <w:rPr>
          <w:rFonts w:ascii="Myriad Pro" w:hAnsi="Myriad Pro"/>
          <w:color w:val="000000"/>
          <w:sz w:val="26"/>
          <w:szCs w:val="26"/>
        </w:rPr>
        <w:t xml:space="preserve">. по филиалу </w:t>
      </w:r>
      <w:r w:rsidR="004A3D68" w:rsidRPr="00F318EF">
        <w:rPr>
          <w:rFonts w:ascii="Myriad Pro" w:hAnsi="Myriad Pro"/>
          <w:color w:val="000000"/>
          <w:sz w:val="26"/>
          <w:szCs w:val="26"/>
        </w:rPr>
        <w:t>ПАО </w:t>
      </w:r>
      <w:r w:rsidR="001828A6" w:rsidRPr="00F318EF">
        <w:rPr>
          <w:rFonts w:ascii="Myriad Pro" w:hAnsi="Myriad Pro"/>
          <w:color w:val="000000"/>
          <w:sz w:val="26"/>
          <w:szCs w:val="26"/>
        </w:rPr>
        <w:t>«МРСК Северо-Запада» - «Вологдаэнерго»</w:t>
      </w:r>
      <w:r w:rsidRPr="00F318EF">
        <w:rPr>
          <w:rFonts w:ascii="Myriad Pro" w:hAnsi="Myriad Pro"/>
          <w:color w:val="000000"/>
          <w:sz w:val="26"/>
          <w:szCs w:val="26"/>
        </w:rPr>
        <w:t xml:space="preserve"> фактические расходы на содержание сетей составили </w:t>
      </w:r>
      <w:r w:rsidR="00EC4A86" w:rsidRPr="00F318EF">
        <w:rPr>
          <w:rFonts w:ascii="Myriad Pro" w:hAnsi="Myriad Pro"/>
          <w:color w:val="000000"/>
          <w:sz w:val="26"/>
          <w:szCs w:val="26"/>
        </w:rPr>
        <w:t xml:space="preserve">5 805 162 </w:t>
      </w:r>
      <w:r w:rsidRPr="00F318EF">
        <w:rPr>
          <w:rFonts w:ascii="Myriad Pro" w:hAnsi="Myriad Pro"/>
          <w:color w:val="000000"/>
          <w:sz w:val="26"/>
          <w:szCs w:val="26"/>
        </w:rPr>
        <w:t xml:space="preserve">тыс. руб., что на </w:t>
      </w:r>
      <w:r w:rsidR="00EC4A86" w:rsidRPr="00F318EF">
        <w:rPr>
          <w:rFonts w:ascii="Myriad Pro" w:hAnsi="Myriad Pro"/>
          <w:color w:val="000000"/>
          <w:sz w:val="26"/>
          <w:szCs w:val="26"/>
        </w:rPr>
        <w:t xml:space="preserve">230 989 </w:t>
      </w:r>
      <w:r w:rsidRPr="00F318EF">
        <w:rPr>
          <w:rFonts w:ascii="Myriad Pro" w:hAnsi="Myriad Pro"/>
          <w:color w:val="000000"/>
          <w:sz w:val="26"/>
          <w:szCs w:val="26"/>
        </w:rPr>
        <w:t xml:space="preserve">тыс. руб. (на </w:t>
      </w:r>
      <w:r w:rsidR="00EC4A86" w:rsidRPr="00F318EF">
        <w:rPr>
          <w:rFonts w:ascii="Myriad Pro" w:hAnsi="Myriad Pro"/>
          <w:color w:val="000000"/>
          <w:sz w:val="26"/>
          <w:szCs w:val="26"/>
        </w:rPr>
        <w:t>3,83</w:t>
      </w:r>
      <w:r w:rsidRPr="00F318EF">
        <w:rPr>
          <w:rFonts w:ascii="Myriad Pro" w:hAnsi="Myriad Pro"/>
          <w:color w:val="000000"/>
          <w:sz w:val="26"/>
          <w:szCs w:val="26"/>
        </w:rPr>
        <w:t xml:space="preserve">%) </w:t>
      </w:r>
      <w:r w:rsidR="00EC4A86" w:rsidRPr="00F318EF">
        <w:rPr>
          <w:rFonts w:ascii="Myriad Pro" w:hAnsi="Myriad Pro"/>
          <w:color w:val="000000"/>
          <w:sz w:val="26"/>
          <w:szCs w:val="26"/>
        </w:rPr>
        <w:t>ниже</w:t>
      </w:r>
      <w:r w:rsidRPr="00F318EF">
        <w:rPr>
          <w:rFonts w:ascii="Myriad Pro" w:hAnsi="Myriad Pro"/>
          <w:color w:val="000000"/>
          <w:sz w:val="26"/>
          <w:szCs w:val="26"/>
        </w:rPr>
        <w:t xml:space="preserve"> утвержденного уровня</w:t>
      </w:r>
      <w:r w:rsidR="00FE43D1" w:rsidRPr="00F318EF">
        <w:rPr>
          <w:rFonts w:ascii="Myriad Pro" w:hAnsi="Myriad Pro"/>
          <w:color w:val="000000"/>
          <w:sz w:val="26"/>
          <w:szCs w:val="26"/>
        </w:rPr>
        <w:t xml:space="preserve">, </w:t>
      </w:r>
      <w:r w:rsidR="00EC4A86" w:rsidRPr="00F318EF">
        <w:rPr>
          <w:rFonts w:ascii="Myriad Pro" w:hAnsi="Myriad Pro"/>
          <w:color w:val="000000"/>
          <w:sz w:val="26"/>
          <w:szCs w:val="26"/>
        </w:rPr>
        <w:t>и</w:t>
      </w:r>
      <w:r w:rsidR="00FE43D1" w:rsidRPr="00F318EF">
        <w:rPr>
          <w:rFonts w:ascii="Myriad Pro" w:hAnsi="Myriad Pro"/>
          <w:color w:val="000000"/>
          <w:sz w:val="26"/>
          <w:szCs w:val="26"/>
        </w:rPr>
        <w:t xml:space="preserve"> на </w:t>
      </w:r>
      <w:r w:rsidR="00EC4A86" w:rsidRPr="00F318EF">
        <w:rPr>
          <w:rFonts w:ascii="Myriad Pro" w:hAnsi="Myriad Pro"/>
          <w:color w:val="000000"/>
          <w:sz w:val="26"/>
          <w:szCs w:val="26"/>
        </w:rPr>
        <w:t xml:space="preserve">369 276 </w:t>
      </w:r>
      <w:r w:rsidR="00FE43D1" w:rsidRPr="00F318EF">
        <w:rPr>
          <w:rFonts w:ascii="Myriad Pro" w:hAnsi="Myriad Pro"/>
          <w:color w:val="000000"/>
          <w:sz w:val="26"/>
          <w:szCs w:val="26"/>
        </w:rPr>
        <w:t xml:space="preserve">тыс. руб. ниже плановых расходов на </w:t>
      </w:r>
      <w:smartTag w:uri="urn:schemas-microsoft-com:office:smarttags" w:element="metricconverter">
        <w:smartTagPr>
          <w:attr w:name="ProductID" w:val="2015 г"/>
        </w:smartTagPr>
        <w:r w:rsidR="00FE43D1" w:rsidRPr="00F318EF">
          <w:rPr>
            <w:rFonts w:ascii="Myriad Pro" w:hAnsi="Myriad Pro"/>
            <w:color w:val="000000"/>
            <w:sz w:val="26"/>
            <w:szCs w:val="26"/>
          </w:rPr>
          <w:t>201</w:t>
        </w:r>
        <w:r w:rsidR="00E749F9" w:rsidRPr="00F318EF">
          <w:rPr>
            <w:rFonts w:ascii="Myriad Pro" w:hAnsi="Myriad Pro"/>
            <w:color w:val="000000"/>
            <w:sz w:val="26"/>
            <w:szCs w:val="26"/>
          </w:rPr>
          <w:t>5</w:t>
        </w:r>
        <w:r w:rsidR="00FE43D1" w:rsidRPr="00F318EF">
          <w:rPr>
            <w:rFonts w:ascii="Myriad Pro" w:hAnsi="Myriad Pro"/>
            <w:color w:val="000000"/>
            <w:sz w:val="26"/>
            <w:szCs w:val="26"/>
          </w:rPr>
          <w:t xml:space="preserve"> г</w:t>
        </w:r>
      </w:smartTag>
      <w:r w:rsidR="00FE43D1" w:rsidRPr="00F318EF">
        <w:rPr>
          <w:rFonts w:ascii="Myriad Pro" w:hAnsi="Myriad Pro"/>
          <w:color w:val="000000"/>
          <w:sz w:val="26"/>
          <w:szCs w:val="26"/>
        </w:rPr>
        <w:t xml:space="preserve">. (т.е. без учета корректировок НВВ на </w:t>
      </w:r>
      <w:smartTag w:uri="urn:schemas-microsoft-com:office:smarttags" w:element="metricconverter">
        <w:smartTagPr>
          <w:attr w:name="ProductID" w:val="2015 г"/>
        </w:smartTagPr>
        <w:r w:rsidR="00FE43D1" w:rsidRPr="00F318EF">
          <w:rPr>
            <w:rFonts w:ascii="Myriad Pro" w:hAnsi="Myriad Pro"/>
            <w:color w:val="000000"/>
            <w:sz w:val="26"/>
            <w:szCs w:val="26"/>
          </w:rPr>
          <w:t>201</w:t>
        </w:r>
        <w:r w:rsidR="00E749F9" w:rsidRPr="00F318EF">
          <w:rPr>
            <w:rFonts w:ascii="Myriad Pro" w:hAnsi="Myriad Pro"/>
            <w:color w:val="000000"/>
            <w:sz w:val="26"/>
            <w:szCs w:val="26"/>
          </w:rPr>
          <w:t>5</w:t>
        </w:r>
        <w:r w:rsidR="00FE43D1" w:rsidRPr="00F318EF">
          <w:rPr>
            <w:rFonts w:ascii="Myriad Pro" w:hAnsi="Myriad Pro"/>
            <w:color w:val="000000"/>
            <w:sz w:val="26"/>
            <w:szCs w:val="26"/>
          </w:rPr>
          <w:t xml:space="preserve"> г</w:t>
        </w:r>
      </w:smartTag>
      <w:r w:rsidR="00FE43D1" w:rsidRPr="00F318EF">
        <w:rPr>
          <w:rFonts w:ascii="Myriad Pro" w:hAnsi="Myriad Pro"/>
          <w:color w:val="000000"/>
          <w:sz w:val="26"/>
          <w:szCs w:val="26"/>
        </w:rPr>
        <w:t xml:space="preserve">. по итогам </w:t>
      </w:r>
      <w:smartTag w:uri="urn:schemas-microsoft-com:office:smarttags" w:element="metricconverter">
        <w:smartTagPr>
          <w:attr w:name="ProductID" w:val="2013 г"/>
        </w:smartTagPr>
        <w:r w:rsidR="00FE43D1" w:rsidRPr="00F318EF">
          <w:rPr>
            <w:rFonts w:ascii="Myriad Pro" w:hAnsi="Myriad Pro"/>
            <w:color w:val="000000"/>
            <w:sz w:val="26"/>
            <w:szCs w:val="26"/>
          </w:rPr>
          <w:t>201</w:t>
        </w:r>
        <w:r w:rsidR="00E749F9" w:rsidRPr="00F318EF">
          <w:rPr>
            <w:rFonts w:ascii="Myriad Pro" w:hAnsi="Myriad Pro"/>
            <w:color w:val="000000"/>
            <w:sz w:val="26"/>
            <w:szCs w:val="26"/>
          </w:rPr>
          <w:t>3</w:t>
        </w:r>
        <w:r w:rsidR="00FE43D1" w:rsidRPr="00F318EF">
          <w:rPr>
            <w:rFonts w:ascii="Myriad Pro" w:hAnsi="Myriad Pro"/>
            <w:color w:val="000000"/>
            <w:sz w:val="26"/>
            <w:szCs w:val="26"/>
          </w:rPr>
          <w:t xml:space="preserve"> г</w:t>
        </w:r>
      </w:smartTag>
      <w:r w:rsidR="00FE43D1" w:rsidRPr="00F318EF">
        <w:rPr>
          <w:rFonts w:ascii="Myriad Pro" w:hAnsi="Myriad Pro"/>
          <w:color w:val="000000"/>
          <w:sz w:val="26"/>
          <w:szCs w:val="26"/>
        </w:rPr>
        <w:t xml:space="preserve">. и </w:t>
      </w:r>
      <w:r w:rsidR="00EC4A86" w:rsidRPr="00F318EF">
        <w:rPr>
          <w:rFonts w:ascii="Myriad Pro" w:hAnsi="Myriad Pro"/>
          <w:color w:val="000000"/>
          <w:sz w:val="26"/>
          <w:szCs w:val="26"/>
        </w:rPr>
        <w:t xml:space="preserve">величины </w:t>
      </w:r>
      <w:r w:rsidR="00FE43D1" w:rsidRPr="00F318EF">
        <w:rPr>
          <w:rFonts w:ascii="Myriad Pro" w:hAnsi="Myriad Pro"/>
          <w:color w:val="000000"/>
          <w:sz w:val="26"/>
          <w:szCs w:val="26"/>
        </w:rPr>
        <w:t xml:space="preserve">сглаживания). </w:t>
      </w:r>
    </w:p>
    <w:p w14:paraId="4C49C8A8" w14:textId="77777777" w:rsidR="001757B4" w:rsidRPr="00F318EF" w:rsidRDefault="00D24300" w:rsidP="00D24300">
      <w:pPr>
        <w:tabs>
          <w:tab w:val="left" w:pos="1134"/>
        </w:tabs>
        <w:spacing w:after="0" w:line="360" w:lineRule="auto"/>
        <w:ind w:firstLine="567"/>
        <w:contextualSpacing/>
        <w:jc w:val="both"/>
        <w:rPr>
          <w:rFonts w:ascii="Myriad Pro" w:hAnsi="Myriad Pro"/>
          <w:color w:val="000000"/>
          <w:sz w:val="26"/>
          <w:szCs w:val="26"/>
        </w:rPr>
      </w:pPr>
      <w:r w:rsidRPr="00F318EF">
        <w:rPr>
          <w:rFonts w:ascii="Myriad Pro" w:hAnsi="Myriad Pro"/>
          <w:color w:val="000000"/>
          <w:sz w:val="26"/>
          <w:szCs w:val="26"/>
        </w:rPr>
        <w:t xml:space="preserve">По итогам </w:t>
      </w:r>
      <w:smartTag w:uri="urn:schemas-microsoft-com:office:smarttags" w:element="metricconverter">
        <w:smartTagPr>
          <w:attr w:name="ProductID" w:val="2015 г"/>
        </w:smartTagPr>
        <w:r w:rsidRPr="00F318EF">
          <w:rPr>
            <w:rFonts w:ascii="Myriad Pro" w:hAnsi="Myriad Pro"/>
            <w:color w:val="000000"/>
            <w:sz w:val="26"/>
            <w:szCs w:val="26"/>
          </w:rPr>
          <w:t>2015 г</w:t>
        </w:r>
      </w:smartTag>
      <w:r w:rsidRPr="00F318EF">
        <w:rPr>
          <w:rFonts w:ascii="Myriad Pro" w:hAnsi="Myriad Pro"/>
          <w:color w:val="000000"/>
          <w:sz w:val="26"/>
          <w:szCs w:val="26"/>
        </w:rPr>
        <w:t xml:space="preserve">. </w:t>
      </w:r>
      <w:r w:rsidR="001757B4" w:rsidRPr="00F318EF">
        <w:rPr>
          <w:rFonts w:ascii="Myriad Pro" w:hAnsi="Myriad Pro"/>
          <w:color w:val="000000"/>
          <w:sz w:val="26"/>
          <w:szCs w:val="26"/>
        </w:rPr>
        <w:t>фактически</w:t>
      </w:r>
      <w:r w:rsidRPr="00F318EF">
        <w:rPr>
          <w:rFonts w:ascii="Myriad Pro" w:hAnsi="Myriad Pro"/>
          <w:color w:val="000000"/>
          <w:sz w:val="26"/>
          <w:szCs w:val="26"/>
        </w:rPr>
        <w:t>е</w:t>
      </w:r>
      <w:r w:rsidR="001757B4" w:rsidRPr="00F318EF">
        <w:rPr>
          <w:rFonts w:ascii="Myriad Pro" w:hAnsi="Myriad Pro"/>
          <w:color w:val="000000"/>
          <w:sz w:val="26"/>
          <w:szCs w:val="26"/>
        </w:rPr>
        <w:t xml:space="preserve"> операционны</w:t>
      </w:r>
      <w:r w:rsidRPr="00F318EF">
        <w:rPr>
          <w:rFonts w:ascii="Myriad Pro" w:hAnsi="Myriad Pro"/>
          <w:color w:val="000000"/>
          <w:sz w:val="26"/>
          <w:szCs w:val="26"/>
        </w:rPr>
        <w:t>е</w:t>
      </w:r>
      <w:r w:rsidR="001757B4" w:rsidRPr="00F318EF">
        <w:rPr>
          <w:rFonts w:ascii="Myriad Pro" w:hAnsi="Myriad Pro"/>
          <w:color w:val="000000"/>
          <w:sz w:val="26"/>
          <w:szCs w:val="26"/>
        </w:rPr>
        <w:t xml:space="preserve"> расход</w:t>
      </w:r>
      <w:r w:rsidRPr="00F318EF">
        <w:rPr>
          <w:rFonts w:ascii="Myriad Pro" w:hAnsi="Myriad Pro"/>
          <w:color w:val="000000"/>
          <w:sz w:val="26"/>
          <w:szCs w:val="26"/>
        </w:rPr>
        <w:t>ы</w:t>
      </w:r>
      <w:r w:rsidR="001757B4" w:rsidRPr="00F318EF">
        <w:rPr>
          <w:rFonts w:ascii="Myriad Pro" w:hAnsi="Myriad Pro"/>
          <w:color w:val="000000"/>
          <w:sz w:val="26"/>
          <w:szCs w:val="26"/>
        </w:rPr>
        <w:t xml:space="preserve"> филиала </w:t>
      </w:r>
      <w:r w:rsidR="004A3D68" w:rsidRPr="00F318EF">
        <w:rPr>
          <w:rFonts w:ascii="Myriad Pro" w:hAnsi="Myriad Pro"/>
          <w:color w:val="000000"/>
          <w:sz w:val="26"/>
          <w:szCs w:val="26"/>
        </w:rPr>
        <w:t>ПАО </w:t>
      </w:r>
      <w:r w:rsidR="001828A6" w:rsidRPr="00F318EF">
        <w:rPr>
          <w:rFonts w:ascii="Myriad Pro" w:hAnsi="Myriad Pro"/>
          <w:color w:val="000000"/>
          <w:sz w:val="26"/>
          <w:szCs w:val="26"/>
        </w:rPr>
        <w:t>«МРСК Северо-Запада» - «Вологдаэнерго»</w:t>
      </w:r>
      <w:r w:rsidR="004479BB">
        <w:rPr>
          <w:rFonts w:ascii="Myriad Pro" w:hAnsi="Myriad Pro"/>
          <w:color w:val="000000"/>
          <w:sz w:val="26"/>
          <w:szCs w:val="26"/>
        </w:rPr>
        <w:t xml:space="preserve"> </w:t>
      </w:r>
      <w:r w:rsidRPr="00F318EF">
        <w:rPr>
          <w:rFonts w:ascii="Myriad Pro" w:hAnsi="Myriad Pro"/>
          <w:color w:val="000000"/>
          <w:sz w:val="26"/>
          <w:szCs w:val="26"/>
        </w:rPr>
        <w:t xml:space="preserve">ниже </w:t>
      </w:r>
      <w:r w:rsidR="001757B4" w:rsidRPr="00F318EF">
        <w:rPr>
          <w:rFonts w:ascii="Myriad Pro" w:hAnsi="Myriad Pro"/>
          <w:color w:val="000000"/>
          <w:sz w:val="26"/>
          <w:szCs w:val="26"/>
        </w:rPr>
        <w:t>планов</w:t>
      </w:r>
      <w:r w:rsidRPr="00F318EF">
        <w:rPr>
          <w:rFonts w:ascii="Myriad Pro" w:hAnsi="Myriad Pro"/>
          <w:color w:val="000000"/>
          <w:sz w:val="26"/>
          <w:szCs w:val="26"/>
        </w:rPr>
        <w:t>ых</w:t>
      </w:r>
      <w:r w:rsidR="001757B4" w:rsidRPr="00F318EF">
        <w:rPr>
          <w:rFonts w:ascii="Myriad Pro" w:hAnsi="Myriad Pro"/>
          <w:color w:val="000000"/>
          <w:sz w:val="26"/>
          <w:szCs w:val="26"/>
        </w:rPr>
        <w:t xml:space="preserve"> затрат, учтенны</w:t>
      </w:r>
      <w:r w:rsidRPr="00F318EF">
        <w:rPr>
          <w:rFonts w:ascii="Myriad Pro" w:hAnsi="Myriad Pro"/>
          <w:color w:val="000000"/>
          <w:sz w:val="26"/>
          <w:szCs w:val="26"/>
        </w:rPr>
        <w:t>х</w:t>
      </w:r>
      <w:r w:rsidR="001757B4" w:rsidRPr="00F318EF">
        <w:rPr>
          <w:rFonts w:ascii="Myriad Pro" w:hAnsi="Myriad Pro"/>
          <w:color w:val="000000"/>
          <w:sz w:val="26"/>
          <w:szCs w:val="26"/>
        </w:rPr>
        <w:t xml:space="preserve"> при формировании НВВ на 201</w:t>
      </w:r>
      <w:r w:rsidRPr="00F318EF">
        <w:rPr>
          <w:rFonts w:ascii="Myriad Pro" w:hAnsi="Myriad Pro"/>
          <w:color w:val="000000"/>
          <w:sz w:val="26"/>
          <w:szCs w:val="26"/>
        </w:rPr>
        <w:t>5</w:t>
      </w:r>
      <w:r w:rsidR="001757B4" w:rsidRPr="00F318EF">
        <w:rPr>
          <w:rFonts w:ascii="Myriad Pro" w:hAnsi="Myriad Pro"/>
          <w:color w:val="000000"/>
          <w:sz w:val="26"/>
          <w:szCs w:val="26"/>
        </w:rPr>
        <w:t xml:space="preserve"> год.</w:t>
      </w:r>
    </w:p>
    <w:p w14:paraId="45A3B70A" w14:textId="77777777" w:rsidR="00D24300" w:rsidRDefault="00DF2E0C" w:rsidP="00D24300">
      <w:pPr>
        <w:tabs>
          <w:tab w:val="left" w:pos="1134"/>
        </w:tabs>
        <w:spacing w:after="0" w:line="360" w:lineRule="auto"/>
        <w:ind w:firstLine="567"/>
        <w:contextualSpacing/>
        <w:jc w:val="both"/>
        <w:rPr>
          <w:rFonts w:ascii="Myriad Pro" w:hAnsi="Myriad Pro"/>
          <w:color w:val="000000"/>
          <w:sz w:val="26"/>
          <w:szCs w:val="26"/>
        </w:rPr>
      </w:pPr>
      <w:r w:rsidRPr="00F318EF">
        <w:rPr>
          <w:rFonts w:ascii="Myriad Pro" w:hAnsi="Myriad Pro"/>
          <w:color w:val="000000"/>
          <w:sz w:val="26"/>
          <w:szCs w:val="26"/>
        </w:rPr>
        <w:t>Согласно п.16 Методических указаний №228-э экономия операционных расходов, достигнутая организацией, осуществляющей регулируемую деятельность, в каждом году долгосрочного периода регулирования, в том числе в результате проведения мероприятий по сокращению объема используемых энергетических ресурсов, учитывается в составе необходимой валовой выручки в течение 5 лет</w:t>
      </w:r>
    </w:p>
    <w:p w14:paraId="34B1C497" w14:textId="77777777" w:rsidR="00125FE2" w:rsidRDefault="00125FE2" w:rsidP="00D24300">
      <w:pPr>
        <w:tabs>
          <w:tab w:val="left" w:pos="1134"/>
        </w:tabs>
        <w:spacing w:after="0" w:line="360" w:lineRule="auto"/>
        <w:ind w:firstLine="567"/>
        <w:contextualSpacing/>
        <w:jc w:val="both"/>
        <w:rPr>
          <w:rFonts w:ascii="Myriad Pro" w:hAnsi="Myriad Pro"/>
          <w:color w:val="000000"/>
          <w:sz w:val="26"/>
          <w:szCs w:val="26"/>
        </w:rPr>
      </w:pPr>
    </w:p>
    <w:p w14:paraId="22CF930C" w14:textId="77777777" w:rsidR="00125FE2" w:rsidRPr="00F318EF" w:rsidRDefault="00125FE2" w:rsidP="00D24300">
      <w:pPr>
        <w:tabs>
          <w:tab w:val="left" w:pos="1134"/>
        </w:tabs>
        <w:spacing w:after="0" w:line="360" w:lineRule="auto"/>
        <w:ind w:firstLine="567"/>
        <w:contextualSpacing/>
        <w:jc w:val="both"/>
        <w:rPr>
          <w:rFonts w:ascii="Myriad Pro" w:hAnsi="Myriad Pro"/>
          <w:color w:val="000000"/>
          <w:sz w:val="26"/>
          <w:szCs w:val="26"/>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bottom w:w="57" w:type="dxa"/>
        </w:tblCellMar>
        <w:tblLook w:val="04A0" w:firstRow="1" w:lastRow="0" w:firstColumn="1" w:lastColumn="0" w:noHBand="0" w:noVBand="1"/>
      </w:tblPr>
      <w:tblGrid>
        <w:gridCol w:w="649"/>
        <w:gridCol w:w="3944"/>
        <w:gridCol w:w="1680"/>
        <w:gridCol w:w="1589"/>
        <w:gridCol w:w="1708"/>
      </w:tblGrid>
      <w:tr w:rsidR="00DF2E0C" w:rsidRPr="00F318EF" w14:paraId="754D0F40" w14:textId="77777777">
        <w:trPr>
          <w:cantSplit/>
          <w:trHeight w:val="746"/>
          <w:tblHeader/>
        </w:trPr>
        <w:tc>
          <w:tcPr>
            <w:tcW w:w="649" w:type="dxa"/>
            <w:tcBorders>
              <w:top w:val="single" w:sz="4" w:space="0" w:color="FFFFFF"/>
              <w:left w:val="single" w:sz="4" w:space="0" w:color="FFFFFF"/>
              <w:bottom w:val="single" w:sz="4" w:space="0" w:color="FFFFFF"/>
              <w:right w:val="single" w:sz="4" w:space="0" w:color="FFFFFF"/>
            </w:tcBorders>
            <w:shd w:val="clear" w:color="auto" w:fill="4F6228"/>
            <w:vAlign w:val="center"/>
          </w:tcPr>
          <w:p w14:paraId="1049040F" w14:textId="77777777" w:rsidR="00DF2E0C" w:rsidRPr="00F318EF" w:rsidRDefault="00DF2E0C" w:rsidP="005202DE">
            <w:pPr>
              <w:spacing w:after="0" w:line="276" w:lineRule="auto"/>
              <w:jc w:val="center"/>
              <w:rPr>
                <w:rFonts w:ascii="Myriad Pro" w:hAnsi="Myriad Pro"/>
                <w:b/>
                <w:bCs/>
                <w:color w:val="FFFFFF"/>
                <w:sz w:val="20"/>
                <w:szCs w:val="20"/>
              </w:rPr>
            </w:pPr>
            <w:proofErr w:type="spellStart"/>
            <w:r w:rsidRPr="00F318EF">
              <w:rPr>
                <w:rFonts w:ascii="Myriad Pro" w:hAnsi="Myriad Pro"/>
                <w:b/>
                <w:bCs/>
                <w:color w:val="FFFFFF"/>
                <w:sz w:val="20"/>
                <w:szCs w:val="20"/>
              </w:rPr>
              <w:lastRenderedPageBreak/>
              <w:t>п.п</w:t>
            </w:r>
            <w:proofErr w:type="spellEnd"/>
            <w:r w:rsidRPr="00F318EF">
              <w:rPr>
                <w:rFonts w:ascii="Myriad Pro" w:hAnsi="Myriad Pro"/>
                <w:b/>
                <w:bCs/>
                <w:color w:val="FFFFFF"/>
                <w:sz w:val="20"/>
                <w:szCs w:val="20"/>
              </w:rPr>
              <w:t>.</w:t>
            </w:r>
          </w:p>
        </w:tc>
        <w:tc>
          <w:tcPr>
            <w:tcW w:w="3944" w:type="dxa"/>
            <w:tcBorders>
              <w:top w:val="single" w:sz="4" w:space="0" w:color="FFFFFF"/>
              <w:left w:val="single" w:sz="4" w:space="0" w:color="FFFFFF"/>
              <w:bottom w:val="single" w:sz="4" w:space="0" w:color="FFFFFF"/>
              <w:right w:val="single" w:sz="4" w:space="0" w:color="FFFFFF"/>
            </w:tcBorders>
            <w:shd w:val="clear" w:color="auto" w:fill="4F6228"/>
            <w:vAlign w:val="center"/>
          </w:tcPr>
          <w:p w14:paraId="5C2D7EFA" w14:textId="77777777" w:rsidR="00DF2E0C" w:rsidRPr="00F318EF" w:rsidRDefault="00DF2E0C" w:rsidP="005202DE">
            <w:pPr>
              <w:spacing w:after="0" w:line="276" w:lineRule="auto"/>
              <w:jc w:val="center"/>
              <w:rPr>
                <w:rFonts w:ascii="Myriad Pro" w:hAnsi="Myriad Pro"/>
                <w:b/>
                <w:bCs/>
                <w:color w:val="FFFFFF"/>
                <w:sz w:val="20"/>
                <w:szCs w:val="20"/>
              </w:rPr>
            </w:pPr>
            <w:r w:rsidRPr="00F318EF">
              <w:rPr>
                <w:rFonts w:ascii="Myriad Pro" w:hAnsi="Myriad Pro"/>
                <w:b/>
                <w:bCs/>
                <w:color w:val="FFFFFF"/>
                <w:sz w:val="20"/>
                <w:szCs w:val="20"/>
              </w:rPr>
              <w:t>Наименование показателя</w:t>
            </w:r>
          </w:p>
        </w:tc>
        <w:tc>
          <w:tcPr>
            <w:tcW w:w="1680" w:type="dxa"/>
            <w:tcBorders>
              <w:top w:val="single" w:sz="4" w:space="0" w:color="FFFFFF"/>
              <w:left w:val="single" w:sz="4" w:space="0" w:color="FFFFFF"/>
              <w:bottom w:val="single" w:sz="4" w:space="0" w:color="FFFFFF"/>
              <w:right w:val="single" w:sz="4" w:space="0" w:color="FFFFFF"/>
            </w:tcBorders>
            <w:shd w:val="clear" w:color="auto" w:fill="4F6228"/>
            <w:vAlign w:val="center"/>
          </w:tcPr>
          <w:p w14:paraId="586D1A41" w14:textId="77777777" w:rsidR="00DF2E0C" w:rsidRPr="00F318EF" w:rsidRDefault="00DF2E0C" w:rsidP="005202DE">
            <w:pPr>
              <w:spacing w:after="0" w:line="276" w:lineRule="auto"/>
              <w:jc w:val="center"/>
              <w:rPr>
                <w:rFonts w:ascii="Myriad Pro" w:hAnsi="Myriad Pro"/>
                <w:b/>
                <w:bCs/>
                <w:color w:val="FFFFFF"/>
                <w:sz w:val="20"/>
                <w:szCs w:val="20"/>
              </w:rPr>
            </w:pPr>
            <w:r w:rsidRPr="00F318EF">
              <w:rPr>
                <w:rFonts w:ascii="Myriad Pro" w:hAnsi="Myriad Pro"/>
                <w:b/>
                <w:bCs/>
                <w:color w:val="FFFFFF"/>
                <w:sz w:val="20"/>
                <w:szCs w:val="20"/>
              </w:rPr>
              <w:t>Утверждено</w:t>
            </w:r>
          </w:p>
          <w:p w14:paraId="6C951CDB" w14:textId="77777777" w:rsidR="00DF2E0C" w:rsidRPr="00F318EF" w:rsidRDefault="00DF2E0C" w:rsidP="005202DE">
            <w:pPr>
              <w:spacing w:after="0" w:line="276" w:lineRule="auto"/>
              <w:jc w:val="center"/>
              <w:rPr>
                <w:rFonts w:ascii="Myriad Pro" w:hAnsi="Myriad Pro"/>
                <w:b/>
                <w:bCs/>
                <w:color w:val="FFFFFF"/>
                <w:sz w:val="20"/>
                <w:szCs w:val="20"/>
              </w:rPr>
            </w:pPr>
            <w:r w:rsidRPr="00F318EF">
              <w:rPr>
                <w:rFonts w:ascii="Myriad Pro" w:hAnsi="Myriad Pro"/>
                <w:b/>
                <w:bCs/>
                <w:color w:val="FFFFFF"/>
                <w:sz w:val="20"/>
                <w:szCs w:val="20"/>
              </w:rPr>
              <w:t xml:space="preserve">(ТБР на </w:t>
            </w:r>
            <w:smartTag w:uri="urn:schemas-microsoft-com:office:smarttags" w:element="metricconverter">
              <w:smartTagPr>
                <w:attr w:name="ProductID" w:val="2015 г"/>
              </w:smartTagPr>
              <w:r w:rsidRPr="00F318EF">
                <w:rPr>
                  <w:rFonts w:ascii="Myriad Pro" w:hAnsi="Myriad Pro"/>
                  <w:b/>
                  <w:bCs/>
                  <w:color w:val="FFFFFF"/>
                  <w:sz w:val="20"/>
                  <w:szCs w:val="20"/>
                </w:rPr>
                <w:t>2015 г</w:t>
              </w:r>
            </w:smartTag>
            <w:r w:rsidRPr="00F318EF">
              <w:rPr>
                <w:rFonts w:ascii="Myriad Pro" w:hAnsi="Myriad Pro"/>
                <w:b/>
                <w:bCs/>
                <w:color w:val="FFFFFF"/>
                <w:sz w:val="20"/>
                <w:szCs w:val="20"/>
              </w:rPr>
              <w:t>.)</w:t>
            </w:r>
          </w:p>
        </w:tc>
        <w:tc>
          <w:tcPr>
            <w:tcW w:w="1589" w:type="dxa"/>
            <w:tcBorders>
              <w:top w:val="single" w:sz="4" w:space="0" w:color="FFFFFF"/>
              <w:left w:val="single" w:sz="4" w:space="0" w:color="FFFFFF"/>
              <w:bottom w:val="single" w:sz="4" w:space="0" w:color="FFFFFF"/>
              <w:right w:val="single" w:sz="4" w:space="0" w:color="FFFFFF"/>
            </w:tcBorders>
            <w:shd w:val="clear" w:color="auto" w:fill="4F6228"/>
            <w:noWrap/>
            <w:vAlign w:val="center"/>
          </w:tcPr>
          <w:p w14:paraId="2F80F752" w14:textId="77777777" w:rsidR="00DF2E0C" w:rsidRPr="00F318EF" w:rsidRDefault="00DF2E0C" w:rsidP="005202DE">
            <w:pPr>
              <w:spacing w:after="0" w:line="276" w:lineRule="auto"/>
              <w:jc w:val="center"/>
              <w:rPr>
                <w:rFonts w:ascii="Myriad Pro" w:hAnsi="Myriad Pro"/>
                <w:b/>
                <w:bCs/>
                <w:color w:val="FFFFFF"/>
                <w:sz w:val="20"/>
                <w:szCs w:val="20"/>
              </w:rPr>
            </w:pPr>
            <w:r w:rsidRPr="00F318EF">
              <w:rPr>
                <w:rFonts w:ascii="Myriad Pro" w:hAnsi="Myriad Pro"/>
                <w:b/>
                <w:bCs/>
                <w:color w:val="FFFFFF"/>
                <w:sz w:val="20"/>
                <w:szCs w:val="20"/>
              </w:rPr>
              <w:t xml:space="preserve">Скорректирован0 в ТБР на </w:t>
            </w:r>
            <w:smartTag w:uri="urn:schemas-microsoft-com:office:smarttags" w:element="metricconverter">
              <w:smartTagPr>
                <w:attr w:name="ProductID" w:val="2017 г"/>
              </w:smartTagPr>
              <w:r w:rsidRPr="00F318EF">
                <w:rPr>
                  <w:rFonts w:ascii="Myriad Pro" w:hAnsi="Myriad Pro"/>
                  <w:b/>
                  <w:bCs/>
                  <w:color w:val="FFFFFF"/>
                  <w:sz w:val="20"/>
                  <w:szCs w:val="20"/>
                </w:rPr>
                <w:t>2017 г</w:t>
              </w:r>
            </w:smartTag>
            <w:r w:rsidRPr="00F318EF">
              <w:rPr>
                <w:rFonts w:ascii="Myriad Pro" w:hAnsi="Myriad Pro"/>
                <w:b/>
                <w:bCs/>
                <w:color w:val="FFFFFF"/>
                <w:sz w:val="20"/>
                <w:szCs w:val="20"/>
              </w:rPr>
              <w:t>.</w:t>
            </w:r>
          </w:p>
        </w:tc>
        <w:tc>
          <w:tcPr>
            <w:tcW w:w="1708" w:type="dxa"/>
            <w:tcBorders>
              <w:top w:val="single" w:sz="4" w:space="0" w:color="FFFFFF"/>
              <w:left w:val="single" w:sz="4" w:space="0" w:color="FFFFFF"/>
              <w:bottom w:val="single" w:sz="4" w:space="0" w:color="FFFFFF"/>
              <w:right w:val="single" w:sz="4" w:space="0" w:color="FFFFFF"/>
            </w:tcBorders>
            <w:shd w:val="clear" w:color="auto" w:fill="4F6228"/>
            <w:vAlign w:val="center"/>
          </w:tcPr>
          <w:p w14:paraId="019CBEB6" w14:textId="77777777" w:rsidR="00DF2E0C" w:rsidRPr="00F318EF" w:rsidRDefault="00DF2E0C" w:rsidP="005202DE">
            <w:pPr>
              <w:spacing w:after="0" w:line="276" w:lineRule="auto"/>
              <w:jc w:val="center"/>
              <w:rPr>
                <w:rFonts w:ascii="Myriad Pro" w:hAnsi="Myriad Pro"/>
                <w:b/>
                <w:bCs/>
                <w:color w:val="FFFFFF"/>
                <w:sz w:val="20"/>
                <w:szCs w:val="20"/>
              </w:rPr>
            </w:pPr>
            <w:r w:rsidRPr="00F318EF">
              <w:rPr>
                <w:rFonts w:ascii="Myriad Pro" w:hAnsi="Myriad Pro"/>
                <w:b/>
                <w:bCs/>
                <w:color w:val="FFFFFF"/>
                <w:sz w:val="20"/>
                <w:szCs w:val="20"/>
              </w:rPr>
              <w:t>Факт</w:t>
            </w:r>
          </w:p>
        </w:tc>
      </w:tr>
      <w:tr w:rsidR="00DF2E0C" w:rsidRPr="00F318EF" w14:paraId="194EC491" w14:textId="77777777">
        <w:trPr>
          <w:cantSplit/>
        </w:trPr>
        <w:tc>
          <w:tcPr>
            <w:tcW w:w="649" w:type="dxa"/>
            <w:tcBorders>
              <w:top w:val="single" w:sz="4" w:space="0" w:color="FFFFFF"/>
            </w:tcBorders>
            <w:shd w:val="clear" w:color="auto" w:fill="auto"/>
            <w:noWrap/>
            <w:vAlign w:val="center"/>
          </w:tcPr>
          <w:p w14:paraId="284F00DD" w14:textId="77777777" w:rsidR="00DF2E0C" w:rsidRPr="00F318EF" w:rsidRDefault="00DF2E0C" w:rsidP="005202DE">
            <w:pPr>
              <w:spacing w:after="0" w:line="276" w:lineRule="auto"/>
              <w:jc w:val="center"/>
              <w:rPr>
                <w:rFonts w:ascii="Myriad Pro" w:hAnsi="Myriad Pro"/>
                <w:sz w:val="20"/>
                <w:szCs w:val="20"/>
              </w:rPr>
            </w:pPr>
            <w:r w:rsidRPr="00F318EF">
              <w:rPr>
                <w:rFonts w:ascii="Myriad Pro" w:hAnsi="Myriad Pro"/>
                <w:sz w:val="20"/>
                <w:szCs w:val="20"/>
              </w:rPr>
              <w:t>1</w:t>
            </w:r>
          </w:p>
        </w:tc>
        <w:tc>
          <w:tcPr>
            <w:tcW w:w="3944" w:type="dxa"/>
            <w:tcBorders>
              <w:top w:val="single" w:sz="4" w:space="0" w:color="FFFFFF"/>
            </w:tcBorders>
            <w:shd w:val="clear" w:color="auto" w:fill="auto"/>
            <w:vAlign w:val="center"/>
          </w:tcPr>
          <w:p w14:paraId="79E0F1FA" w14:textId="77777777" w:rsidR="00DF2E0C" w:rsidRPr="00F318EF" w:rsidRDefault="00DF2E0C" w:rsidP="005202DE">
            <w:pPr>
              <w:spacing w:after="0" w:line="276" w:lineRule="auto"/>
              <w:rPr>
                <w:rFonts w:ascii="Myriad Pro" w:hAnsi="Myriad Pro"/>
                <w:sz w:val="20"/>
                <w:szCs w:val="20"/>
              </w:rPr>
            </w:pPr>
            <w:r w:rsidRPr="00F318EF">
              <w:rPr>
                <w:rFonts w:ascii="Myriad Pro" w:hAnsi="Myriad Pro"/>
                <w:sz w:val="20"/>
                <w:szCs w:val="20"/>
              </w:rPr>
              <w:t xml:space="preserve">Утвержденные на </w:t>
            </w:r>
            <w:smartTag w:uri="urn:schemas-microsoft-com:office:smarttags" w:element="metricconverter">
              <w:smartTagPr>
                <w:attr w:name="ProductID" w:val="2015 г"/>
              </w:smartTagPr>
              <w:r w:rsidRPr="00F318EF">
                <w:rPr>
                  <w:rFonts w:ascii="Myriad Pro" w:hAnsi="Myriad Pro"/>
                  <w:sz w:val="20"/>
                  <w:szCs w:val="20"/>
                </w:rPr>
                <w:t>2015 г</w:t>
              </w:r>
            </w:smartTag>
            <w:r w:rsidRPr="00F318EF">
              <w:rPr>
                <w:rFonts w:ascii="Myriad Pro" w:hAnsi="Myriad Pro"/>
                <w:sz w:val="20"/>
                <w:szCs w:val="20"/>
              </w:rPr>
              <w:t>. операционные расходы</w:t>
            </w:r>
          </w:p>
        </w:tc>
        <w:tc>
          <w:tcPr>
            <w:tcW w:w="1680" w:type="dxa"/>
            <w:tcBorders>
              <w:top w:val="single" w:sz="4" w:space="0" w:color="FFFFFF"/>
            </w:tcBorders>
            <w:shd w:val="clear" w:color="auto" w:fill="auto"/>
            <w:vAlign w:val="center"/>
          </w:tcPr>
          <w:p w14:paraId="45AFFFE7" w14:textId="77777777" w:rsidR="00DF2E0C" w:rsidRPr="00F318EF" w:rsidRDefault="00DF2E0C" w:rsidP="005202DE">
            <w:pPr>
              <w:spacing w:after="0" w:line="276" w:lineRule="auto"/>
              <w:jc w:val="center"/>
              <w:rPr>
                <w:rFonts w:ascii="Myriad Pro" w:hAnsi="Myriad Pro"/>
                <w:sz w:val="20"/>
                <w:szCs w:val="20"/>
              </w:rPr>
            </w:pPr>
            <w:r w:rsidRPr="00F318EF">
              <w:rPr>
                <w:rFonts w:ascii="Myriad Pro" w:hAnsi="Myriad Pro"/>
                <w:sz w:val="20"/>
                <w:szCs w:val="20"/>
              </w:rPr>
              <w:t>2 245 861,4</w:t>
            </w:r>
          </w:p>
        </w:tc>
        <w:tc>
          <w:tcPr>
            <w:tcW w:w="1589" w:type="dxa"/>
            <w:tcBorders>
              <w:top w:val="single" w:sz="4" w:space="0" w:color="FFFFFF"/>
            </w:tcBorders>
            <w:shd w:val="clear" w:color="auto" w:fill="auto"/>
            <w:noWrap/>
            <w:vAlign w:val="center"/>
          </w:tcPr>
          <w:p w14:paraId="0BF912F8" w14:textId="77777777" w:rsidR="00DF2E0C" w:rsidRPr="00F318EF" w:rsidRDefault="00DF2E0C" w:rsidP="005202DE">
            <w:pPr>
              <w:spacing w:after="0" w:line="276" w:lineRule="auto"/>
              <w:jc w:val="center"/>
              <w:rPr>
                <w:rFonts w:ascii="Myriad Pro" w:hAnsi="Myriad Pro"/>
                <w:sz w:val="20"/>
                <w:szCs w:val="20"/>
              </w:rPr>
            </w:pPr>
            <w:r w:rsidRPr="00F318EF">
              <w:rPr>
                <w:rFonts w:ascii="Myriad Pro" w:hAnsi="Myriad Pro"/>
                <w:sz w:val="20"/>
                <w:szCs w:val="20"/>
              </w:rPr>
              <w:t>2 393 149,2</w:t>
            </w:r>
          </w:p>
        </w:tc>
        <w:tc>
          <w:tcPr>
            <w:tcW w:w="1708" w:type="dxa"/>
            <w:tcBorders>
              <w:top w:val="single" w:sz="4" w:space="0" w:color="FFFFFF"/>
            </w:tcBorders>
            <w:shd w:val="clear" w:color="auto" w:fill="auto"/>
            <w:vAlign w:val="center"/>
          </w:tcPr>
          <w:p w14:paraId="6D596399" w14:textId="77777777" w:rsidR="00DF2E0C" w:rsidRPr="00F318EF" w:rsidRDefault="00DF2E0C" w:rsidP="005202DE">
            <w:pPr>
              <w:spacing w:after="0" w:line="276" w:lineRule="auto"/>
              <w:jc w:val="center"/>
              <w:rPr>
                <w:rFonts w:ascii="Myriad Pro" w:hAnsi="Myriad Pro"/>
                <w:sz w:val="20"/>
                <w:szCs w:val="20"/>
              </w:rPr>
            </w:pPr>
            <w:r w:rsidRPr="00F318EF">
              <w:rPr>
                <w:rFonts w:ascii="Myriad Pro" w:hAnsi="Myriad Pro"/>
                <w:sz w:val="20"/>
                <w:szCs w:val="20"/>
              </w:rPr>
              <w:t>2 195 129</w:t>
            </w:r>
          </w:p>
        </w:tc>
      </w:tr>
      <w:tr w:rsidR="00DF2E0C" w:rsidRPr="00F318EF" w14:paraId="5263305D" w14:textId="77777777">
        <w:trPr>
          <w:cantSplit/>
        </w:trPr>
        <w:tc>
          <w:tcPr>
            <w:tcW w:w="649" w:type="dxa"/>
            <w:shd w:val="clear" w:color="auto" w:fill="auto"/>
            <w:noWrap/>
            <w:vAlign w:val="center"/>
          </w:tcPr>
          <w:p w14:paraId="7DD7BC5F" w14:textId="77777777" w:rsidR="00DF2E0C" w:rsidRPr="00F318EF" w:rsidRDefault="00DF2E0C" w:rsidP="005202DE">
            <w:pPr>
              <w:spacing w:after="0" w:line="276" w:lineRule="auto"/>
              <w:jc w:val="center"/>
              <w:rPr>
                <w:rFonts w:ascii="Myriad Pro" w:hAnsi="Myriad Pro"/>
                <w:sz w:val="20"/>
                <w:szCs w:val="20"/>
              </w:rPr>
            </w:pPr>
            <w:r w:rsidRPr="00F318EF">
              <w:rPr>
                <w:rFonts w:ascii="Myriad Pro" w:hAnsi="Myriad Pro"/>
                <w:sz w:val="20"/>
                <w:szCs w:val="20"/>
              </w:rPr>
              <w:t>2</w:t>
            </w:r>
          </w:p>
        </w:tc>
        <w:tc>
          <w:tcPr>
            <w:tcW w:w="3944" w:type="dxa"/>
            <w:shd w:val="clear" w:color="auto" w:fill="auto"/>
            <w:vAlign w:val="center"/>
          </w:tcPr>
          <w:p w14:paraId="58629693" w14:textId="77777777" w:rsidR="00DF2E0C" w:rsidRPr="00F318EF" w:rsidRDefault="00DF2E0C" w:rsidP="005202DE">
            <w:pPr>
              <w:spacing w:after="0" w:line="276" w:lineRule="auto"/>
              <w:rPr>
                <w:rFonts w:ascii="Myriad Pro" w:hAnsi="Myriad Pro"/>
                <w:sz w:val="20"/>
                <w:szCs w:val="20"/>
              </w:rPr>
            </w:pPr>
            <w:r w:rsidRPr="00F318EF">
              <w:rPr>
                <w:rFonts w:ascii="Myriad Pro" w:hAnsi="Myriad Pro"/>
                <w:sz w:val="20"/>
                <w:szCs w:val="20"/>
              </w:rPr>
              <w:t>Компенсация операционных расходов, связанная с изменением фактического индекса инфляции и объема условных единиц, по отношению к учтенным при установлении тарифа значениям за 2015 год</w:t>
            </w:r>
          </w:p>
        </w:tc>
        <w:tc>
          <w:tcPr>
            <w:tcW w:w="1680" w:type="dxa"/>
            <w:shd w:val="clear" w:color="auto" w:fill="auto"/>
            <w:vAlign w:val="center"/>
          </w:tcPr>
          <w:p w14:paraId="59376E3A" w14:textId="77777777" w:rsidR="00DF2E0C" w:rsidRPr="00F318EF" w:rsidRDefault="00DF2E0C" w:rsidP="005202DE">
            <w:pPr>
              <w:spacing w:after="0" w:line="276" w:lineRule="auto"/>
              <w:jc w:val="center"/>
              <w:rPr>
                <w:rFonts w:ascii="Myriad Pro" w:hAnsi="Myriad Pro"/>
                <w:sz w:val="20"/>
                <w:szCs w:val="20"/>
              </w:rPr>
            </w:pPr>
          </w:p>
        </w:tc>
        <w:tc>
          <w:tcPr>
            <w:tcW w:w="1589" w:type="dxa"/>
            <w:shd w:val="clear" w:color="auto" w:fill="auto"/>
            <w:noWrap/>
            <w:vAlign w:val="center"/>
          </w:tcPr>
          <w:p w14:paraId="3E8C8555" w14:textId="77777777" w:rsidR="00DF2E0C" w:rsidRPr="00F318EF" w:rsidRDefault="00DF2E0C" w:rsidP="005202DE">
            <w:pPr>
              <w:spacing w:after="0" w:line="276" w:lineRule="auto"/>
              <w:jc w:val="center"/>
              <w:rPr>
                <w:rFonts w:ascii="Myriad Pro" w:hAnsi="Myriad Pro"/>
                <w:sz w:val="20"/>
                <w:szCs w:val="20"/>
              </w:rPr>
            </w:pPr>
          </w:p>
        </w:tc>
        <w:tc>
          <w:tcPr>
            <w:tcW w:w="1708" w:type="dxa"/>
            <w:shd w:val="clear" w:color="auto" w:fill="auto"/>
            <w:vAlign w:val="center"/>
          </w:tcPr>
          <w:p w14:paraId="2FE3D4B0" w14:textId="77777777" w:rsidR="00DF2E0C" w:rsidRPr="00F318EF" w:rsidRDefault="00E1170B" w:rsidP="005202DE">
            <w:pPr>
              <w:spacing w:after="0" w:line="276" w:lineRule="auto"/>
              <w:jc w:val="center"/>
              <w:rPr>
                <w:rFonts w:ascii="Myriad Pro" w:hAnsi="Myriad Pro"/>
                <w:sz w:val="20"/>
                <w:szCs w:val="20"/>
              </w:rPr>
            </w:pPr>
            <w:r w:rsidRPr="00F318EF">
              <w:rPr>
                <w:rFonts w:ascii="Myriad Pro" w:hAnsi="Myriad Pro"/>
                <w:sz w:val="20"/>
                <w:szCs w:val="20"/>
              </w:rPr>
              <w:t>+</w:t>
            </w:r>
            <w:r w:rsidR="008C61AE" w:rsidRPr="00F318EF">
              <w:rPr>
                <w:rFonts w:ascii="Myriad Pro" w:hAnsi="Myriad Pro"/>
                <w:sz w:val="20"/>
                <w:szCs w:val="20"/>
              </w:rPr>
              <w:t>165 159</w:t>
            </w:r>
          </w:p>
        </w:tc>
      </w:tr>
      <w:tr w:rsidR="00E1170B" w:rsidRPr="00F318EF" w14:paraId="7696651A" w14:textId="77777777">
        <w:trPr>
          <w:cantSplit/>
        </w:trPr>
        <w:tc>
          <w:tcPr>
            <w:tcW w:w="649" w:type="dxa"/>
            <w:shd w:val="clear" w:color="auto" w:fill="auto"/>
            <w:noWrap/>
            <w:vAlign w:val="center"/>
          </w:tcPr>
          <w:p w14:paraId="4243441D" w14:textId="77777777" w:rsidR="00E1170B" w:rsidRPr="00F318EF" w:rsidRDefault="00E1170B" w:rsidP="005202DE">
            <w:pPr>
              <w:spacing w:after="0" w:line="276" w:lineRule="auto"/>
              <w:jc w:val="center"/>
              <w:rPr>
                <w:rFonts w:ascii="Myriad Pro" w:hAnsi="Myriad Pro"/>
                <w:sz w:val="20"/>
                <w:szCs w:val="20"/>
              </w:rPr>
            </w:pPr>
            <w:r w:rsidRPr="00F318EF">
              <w:rPr>
                <w:rFonts w:ascii="Myriad Pro" w:hAnsi="Myriad Pro"/>
                <w:sz w:val="20"/>
                <w:szCs w:val="20"/>
              </w:rPr>
              <w:t>3.</w:t>
            </w:r>
          </w:p>
        </w:tc>
        <w:tc>
          <w:tcPr>
            <w:tcW w:w="3944" w:type="dxa"/>
            <w:shd w:val="clear" w:color="auto" w:fill="auto"/>
            <w:vAlign w:val="center"/>
          </w:tcPr>
          <w:p w14:paraId="2998EEB1" w14:textId="77777777" w:rsidR="00E1170B" w:rsidRPr="00F318EF" w:rsidRDefault="008C61AE" w:rsidP="005202DE">
            <w:pPr>
              <w:spacing w:after="0" w:line="276" w:lineRule="auto"/>
              <w:rPr>
                <w:rFonts w:ascii="Myriad Pro" w:hAnsi="Myriad Pro"/>
                <w:sz w:val="20"/>
                <w:szCs w:val="20"/>
              </w:rPr>
            </w:pPr>
            <w:r w:rsidRPr="00F318EF">
              <w:rPr>
                <w:rFonts w:ascii="Myriad Pro" w:hAnsi="Myriad Pro"/>
                <w:sz w:val="20"/>
                <w:szCs w:val="20"/>
              </w:rPr>
              <w:t xml:space="preserve">Отклонение фактических </w:t>
            </w:r>
            <w:r w:rsidR="00E1170B" w:rsidRPr="00F318EF">
              <w:rPr>
                <w:rFonts w:ascii="Myriad Pro" w:hAnsi="Myriad Pro"/>
                <w:sz w:val="20"/>
                <w:szCs w:val="20"/>
              </w:rPr>
              <w:t>операционных расходов</w:t>
            </w:r>
            <w:r w:rsidRPr="00F318EF">
              <w:rPr>
                <w:rFonts w:ascii="Myriad Pro" w:hAnsi="Myriad Pro"/>
                <w:sz w:val="20"/>
                <w:szCs w:val="20"/>
              </w:rPr>
              <w:t xml:space="preserve"> от утвержденного уровня (экономия</w:t>
            </w:r>
            <w:r w:rsidR="00E1170B" w:rsidRPr="00F318EF">
              <w:rPr>
                <w:rFonts w:ascii="Myriad Pro" w:hAnsi="Myriad Pro"/>
                <w:sz w:val="20"/>
                <w:szCs w:val="20"/>
              </w:rPr>
              <w:t>, оставшаяся в распоряжении Филиала</w:t>
            </w:r>
            <w:r w:rsidRPr="00F318EF">
              <w:rPr>
                <w:rFonts w:ascii="Myriad Pro" w:hAnsi="Myriad Pro"/>
                <w:sz w:val="20"/>
                <w:szCs w:val="20"/>
              </w:rPr>
              <w:t>)</w:t>
            </w:r>
          </w:p>
        </w:tc>
        <w:tc>
          <w:tcPr>
            <w:tcW w:w="1680" w:type="dxa"/>
            <w:shd w:val="clear" w:color="auto" w:fill="auto"/>
            <w:vAlign w:val="center"/>
          </w:tcPr>
          <w:p w14:paraId="6B09D430" w14:textId="77777777" w:rsidR="00E1170B" w:rsidRPr="00F318EF" w:rsidRDefault="00E1170B" w:rsidP="005202DE">
            <w:pPr>
              <w:spacing w:after="0" w:line="276" w:lineRule="auto"/>
              <w:jc w:val="center"/>
              <w:rPr>
                <w:rFonts w:ascii="Myriad Pro" w:hAnsi="Myriad Pro"/>
                <w:sz w:val="20"/>
                <w:szCs w:val="20"/>
              </w:rPr>
            </w:pPr>
          </w:p>
        </w:tc>
        <w:tc>
          <w:tcPr>
            <w:tcW w:w="1589" w:type="dxa"/>
            <w:shd w:val="clear" w:color="auto" w:fill="auto"/>
            <w:noWrap/>
            <w:vAlign w:val="center"/>
          </w:tcPr>
          <w:p w14:paraId="731E381C" w14:textId="77777777" w:rsidR="00E1170B" w:rsidRPr="00F318EF" w:rsidRDefault="00E1170B" w:rsidP="005202DE">
            <w:pPr>
              <w:spacing w:after="0" w:line="276" w:lineRule="auto"/>
              <w:jc w:val="center"/>
              <w:rPr>
                <w:rFonts w:ascii="Myriad Pro" w:hAnsi="Myriad Pro"/>
                <w:sz w:val="20"/>
                <w:szCs w:val="20"/>
              </w:rPr>
            </w:pPr>
          </w:p>
        </w:tc>
        <w:tc>
          <w:tcPr>
            <w:tcW w:w="1708" w:type="dxa"/>
            <w:shd w:val="clear" w:color="auto" w:fill="auto"/>
            <w:vAlign w:val="center"/>
          </w:tcPr>
          <w:p w14:paraId="695B81FB" w14:textId="77777777" w:rsidR="00E1170B" w:rsidRPr="00F318EF" w:rsidRDefault="008C61AE" w:rsidP="005202DE">
            <w:pPr>
              <w:spacing w:after="0" w:line="276" w:lineRule="auto"/>
              <w:jc w:val="center"/>
              <w:rPr>
                <w:rFonts w:ascii="Myriad Pro" w:hAnsi="Myriad Pro"/>
                <w:sz w:val="20"/>
                <w:szCs w:val="20"/>
              </w:rPr>
            </w:pPr>
            <w:r w:rsidRPr="00F318EF">
              <w:rPr>
                <w:rFonts w:ascii="Myriad Pro" w:hAnsi="Myriad Pro"/>
                <w:sz w:val="20"/>
                <w:szCs w:val="20"/>
              </w:rPr>
              <w:t>+50 732</w:t>
            </w:r>
          </w:p>
        </w:tc>
      </w:tr>
      <w:tr w:rsidR="00DF2E0C" w:rsidRPr="00F318EF" w14:paraId="2C58551D" w14:textId="77777777">
        <w:trPr>
          <w:cantSplit/>
        </w:trPr>
        <w:tc>
          <w:tcPr>
            <w:tcW w:w="649" w:type="dxa"/>
            <w:shd w:val="clear" w:color="auto" w:fill="auto"/>
            <w:noWrap/>
            <w:vAlign w:val="center"/>
          </w:tcPr>
          <w:p w14:paraId="02B19E5F" w14:textId="77777777" w:rsidR="00DF2E0C" w:rsidRPr="00F318EF" w:rsidRDefault="00E749F9" w:rsidP="005202DE">
            <w:pPr>
              <w:spacing w:after="0" w:line="276" w:lineRule="auto"/>
              <w:jc w:val="center"/>
              <w:rPr>
                <w:rFonts w:ascii="Myriad Pro" w:hAnsi="Myriad Pro"/>
                <w:sz w:val="20"/>
                <w:szCs w:val="20"/>
              </w:rPr>
            </w:pPr>
            <w:r w:rsidRPr="00F318EF">
              <w:rPr>
                <w:rFonts w:ascii="Myriad Pro" w:hAnsi="Myriad Pro"/>
                <w:sz w:val="20"/>
                <w:szCs w:val="20"/>
              </w:rPr>
              <w:t>4</w:t>
            </w:r>
          </w:p>
        </w:tc>
        <w:tc>
          <w:tcPr>
            <w:tcW w:w="3944" w:type="dxa"/>
            <w:shd w:val="clear" w:color="auto" w:fill="auto"/>
            <w:vAlign w:val="center"/>
          </w:tcPr>
          <w:p w14:paraId="731542CE" w14:textId="77777777" w:rsidR="00DF2E0C" w:rsidRPr="00F318EF" w:rsidRDefault="00DF2E0C" w:rsidP="005202DE">
            <w:pPr>
              <w:spacing w:after="0" w:line="276" w:lineRule="auto"/>
              <w:rPr>
                <w:rFonts w:ascii="Myriad Pro" w:hAnsi="Myriad Pro"/>
                <w:sz w:val="20"/>
                <w:szCs w:val="20"/>
              </w:rPr>
            </w:pPr>
            <w:r w:rsidRPr="00F318EF">
              <w:rPr>
                <w:rFonts w:ascii="Myriad Pro" w:hAnsi="Myriad Pro"/>
                <w:sz w:val="20"/>
                <w:szCs w:val="20"/>
              </w:rPr>
              <w:t>Экономия операционных расходов, учитываемая в последующих периодах регулирования</w:t>
            </w:r>
          </w:p>
        </w:tc>
        <w:tc>
          <w:tcPr>
            <w:tcW w:w="1680" w:type="dxa"/>
            <w:shd w:val="clear" w:color="auto" w:fill="auto"/>
            <w:vAlign w:val="center"/>
          </w:tcPr>
          <w:p w14:paraId="11B0BDB2" w14:textId="77777777" w:rsidR="00DF2E0C" w:rsidRPr="00F318EF" w:rsidRDefault="00DF2E0C" w:rsidP="005202DE">
            <w:pPr>
              <w:spacing w:after="0" w:line="276" w:lineRule="auto"/>
              <w:jc w:val="center"/>
              <w:rPr>
                <w:rFonts w:ascii="Myriad Pro" w:hAnsi="Myriad Pro"/>
                <w:sz w:val="20"/>
                <w:szCs w:val="20"/>
              </w:rPr>
            </w:pPr>
          </w:p>
        </w:tc>
        <w:tc>
          <w:tcPr>
            <w:tcW w:w="1589" w:type="dxa"/>
            <w:shd w:val="clear" w:color="auto" w:fill="auto"/>
            <w:noWrap/>
            <w:vAlign w:val="center"/>
          </w:tcPr>
          <w:p w14:paraId="446A0C96" w14:textId="77777777" w:rsidR="00DF2E0C" w:rsidRPr="00F318EF" w:rsidRDefault="00DF2E0C" w:rsidP="005202DE">
            <w:pPr>
              <w:spacing w:after="0" w:line="276" w:lineRule="auto"/>
              <w:jc w:val="center"/>
              <w:rPr>
                <w:rFonts w:ascii="Myriad Pro" w:hAnsi="Myriad Pro"/>
                <w:sz w:val="20"/>
                <w:szCs w:val="20"/>
              </w:rPr>
            </w:pPr>
          </w:p>
        </w:tc>
        <w:tc>
          <w:tcPr>
            <w:tcW w:w="1708" w:type="dxa"/>
            <w:shd w:val="clear" w:color="auto" w:fill="auto"/>
            <w:vAlign w:val="center"/>
          </w:tcPr>
          <w:p w14:paraId="3371B5CD" w14:textId="77777777" w:rsidR="00DF2E0C" w:rsidRPr="00F318EF" w:rsidRDefault="00DF2E0C" w:rsidP="005202DE">
            <w:pPr>
              <w:spacing w:after="0" w:line="276" w:lineRule="auto"/>
              <w:jc w:val="center"/>
              <w:rPr>
                <w:rFonts w:ascii="Myriad Pro" w:hAnsi="Myriad Pro"/>
                <w:sz w:val="20"/>
                <w:szCs w:val="20"/>
              </w:rPr>
            </w:pPr>
          </w:p>
        </w:tc>
      </w:tr>
      <w:tr w:rsidR="00DF2E0C" w:rsidRPr="00F318EF" w14:paraId="56A90EA2" w14:textId="77777777">
        <w:trPr>
          <w:cantSplit/>
        </w:trPr>
        <w:tc>
          <w:tcPr>
            <w:tcW w:w="649" w:type="dxa"/>
            <w:shd w:val="clear" w:color="auto" w:fill="auto"/>
            <w:noWrap/>
            <w:vAlign w:val="center"/>
          </w:tcPr>
          <w:p w14:paraId="53C5F2A1" w14:textId="77777777" w:rsidR="00DF2E0C" w:rsidRPr="00F318EF" w:rsidRDefault="00E749F9" w:rsidP="005202DE">
            <w:pPr>
              <w:spacing w:after="0" w:line="276" w:lineRule="auto"/>
              <w:jc w:val="center"/>
              <w:rPr>
                <w:rFonts w:ascii="Myriad Pro" w:hAnsi="Myriad Pro"/>
                <w:sz w:val="20"/>
                <w:szCs w:val="20"/>
              </w:rPr>
            </w:pPr>
            <w:r w:rsidRPr="00F318EF">
              <w:rPr>
                <w:rFonts w:ascii="Myriad Pro" w:hAnsi="Myriad Pro"/>
                <w:sz w:val="20"/>
                <w:szCs w:val="20"/>
              </w:rPr>
              <w:t>4</w:t>
            </w:r>
            <w:r w:rsidR="00DF2E0C" w:rsidRPr="00F318EF">
              <w:rPr>
                <w:rFonts w:ascii="Myriad Pro" w:hAnsi="Myriad Pro"/>
                <w:sz w:val="20"/>
                <w:szCs w:val="20"/>
              </w:rPr>
              <w:t>.1.</w:t>
            </w:r>
          </w:p>
        </w:tc>
        <w:tc>
          <w:tcPr>
            <w:tcW w:w="3944" w:type="dxa"/>
            <w:shd w:val="clear" w:color="auto" w:fill="auto"/>
            <w:vAlign w:val="center"/>
          </w:tcPr>
          <w:p w14:paraId="6BF9F40F" w14:textId="77777777" w:rsidR="00DF2E0C" w:rsidRPr="00F318EF" w:rsidRDefault="00DF2E0C" w:rsidP="00DE4C13">
            <w:pPr>
              <w:spacing w:after="0" w:line="276" w:lineRule="auto"/>
              <w:jc w:val="center"/>
              <w:rPr>
                <w:rFonts w:ascii="Myriad Pro" w:hAnsi="Myriad Pro"/>
                <w:sz w:val="20"/>
                <w:szCs w:val="20"/>
              </w:rPr>
            </w:pPr>
            <w:r w:rsidRPr="00F318EF">
              <w:rPr>
                <w:rFonts w:ascii="Myriad Pro" w:hAnsi="Myriad Pro"/>
                <w:sz w:val="20"/>
                <w:szCs w:val="20"/>
              </w:rPr>
              <w:t xml:space="preserve">Учтено в ТБР на </w:t>
            </w:r>
            <w:smartTag w:uri="urn:schemas-microsoft-com:office:smarttags" w:element="metricconverter">
              <w:smartTagPr>
                <w:attr w:name="ProductID" w:val="2018 г"/>
              </w:smartTagPr>
              <w:r w:rsidRPr="00F318EF">
                <w:rPr>
                  <w:rFonts w:ascii="Myriad Pro" w:hAnsi="Myriad Pro"/>
                  <w:sz w:val="20"/>
                  <w:szCs w:val="20"/>
                </w:rPr>
                <w:t>2018 г</w:t>
              </w:r>
            </w:smartTag>
            <w:r w:rsidRPr="00F318EF">
              <w:rPr>
                <w:rFonts w:ascii="Myriad Pro" w:hAnsi="Myriad Pro"/>
                <w:sz w:val="20"/>
                <w:szCs w:val="20"/>
              </w:rPr>
              <w:t>.</w:t>
            </w:r>
          </w:p>
        </w:tc>
        <w:tc>
          <w:tcPr>
            <w:tcW w:w="1680" w:type="dxa"/>
            <w:shd w:val="clear" w:color="auto" w:fill="auto"/>
            <w:vAlign w:val="center"/>
          </w:tcPr>
          <w:p w14:paraId="6F14E107" w14:textId="77777777" w:rsidR="00DF2E0C" w:rsidRPr="00F318EF" w:rsidRDefault="00DF2E0C" w:rsidP="005202DE">
            <w:pPr>
              <w:spacing w:after="0" w:line="276" w:lineRule="auto"/>
              <w:jc w:val="center"/>
              <w:rPr>
                <w:rFonts w:ascii="Myriad Pro" w:hAnsi="Myriad Pro"/>
                <w:sz w:val="20"/>
                <w:szCs w:val="20"/>
              </w:rPr>
            </w:pPr>
          </w:p>
        </w:tc>
        <w:tc>
          <w:tcPr>
            <w:tcW w:w="1589" w:type="dxa"/>
            <w:shd w:val="clear" w:color="auto" w:fill="auto"/>
            <w:noWrap/>
            <w:vAlign w:val="center"/>
          </w:tcPr>
          <w:p w14:paraId="0F09B3DF" w14:textId="77777777" w:rsidR="00DF2E0C" w:rsidRPr="00F318EF" w:rsidRDefault="00DF2E0C" w:rsidP="005202DE">
            <w:pPr>
              <w:spacing w:after="0" w:line="276" w:lineRule="auto"/>
              <w:jc w:val="center"/>
              <w:rPr>
                <w:rFonts w:ascii="Myriad Pro" w:hAnsi="Myriad Pro"/>
                <w:sz w:val="20"/>
                <w:szCs w:val="20"/>
              </w:rPr>
            </w:pPr>
          </w:p>
        </w:tc>
        <w:tc>
          <w:tcPr>
            <w:tcW w:w="1708" w:type="dxa"/>
            <w:shd w:val="clear" w:color="auto" w:fill="auto"/>
            <w:vAlign w:val="center"/>
          </w:tcPr>
          <w:p w14:paraId="02461BE7" w14:textId="77777777" w:rsidR="00DF2E0C" w:rsidRPr="00F318EF" w:rsidRDefault="00DE4C13" w:rsidP="005202DE">
            <w:pPr>
              <w:spacing w:after="0" w:line="276" w:lineRule="auto"/>
              <w:jc w:val="center"/>
              <w:rPr>
                <w:rFonts w:ascii="Myriad Pro" w:hAnsi="Myriad Pro"/>
                <w:sz w:val="20"/>
                <w:szCs w:val="20"/>
              </w:rPr>
            </w:pPr>
            <w:r w:rsidRPr="00F318EF">
              <w:rPr>
                <w:rFonts w:ascii="Myriad Pro" w:hAnsi="Myriad Pro"/>
                <w:sz w:val="20"/>
                <w:szCs w:val="20"/>
              </w:rPr>
              <w:t>+</w:t>
            </w:r>
            <w:r w:rsidR="00294B6A" w:rsidRPr="00F318EF">
              <w:rPr>
                <w:rFonts w:ascii="Myriad Pro" w:hAnsi="Myriad Pro"/>
                <w:sz w:val="20"/>
                <w:szCs w:val="20"/>
              </w:rPr>
              <w:t>14 725</w:t>
            </w:r>
          </w:p>
        </w:tc>
      </w:tr>
      <w:tr w:rsidR="00DF2E0C" w:rsidRPr="00F318EF" w14:paraId="5DCEA3C8" w14:textId="77777777">
        <w:trPr>
          <w:cantSplit/>
        </w:trPr>
        <w:tc>
          <w:tcPr>
            <w:tcW w:w="649" w:type="dxa"/>
            <w:shd w:val="clear" w:color="auto" w:fill="auto"/>
            <w:noWrap/>
            <w:vAlign w:val="center"/>
          </w:tcPr>
          <w:p w14:paraId="2EA35304" w14:textId="77777777" w:rsidR="00DF2E0C" w:rsidRPr="00F318EF" w:rsidRDefault="00E749F9" w:rsidP="005202DE">
            <w:pPr>
              <w:spacing w:after="0" w:line="276" w:lineRule="auto"/>
              <w:jc w:val="center"/>
              <w:rPr>
                <w:rFonts w:ascii="Myriad Pro" w:hAnsi="Myriad Pro"/>
                <w:sz w:val="20"/>
                <w:szCs w:val="20"/>
              </w:rPr>
            </w:pPr>
            <w:r w:rsidRPr="00F318EF">
              <w:rPr>
                <w:rFonts w:ascii="Myriad Pro" w:hAnsi="Myriad Pro"/>
                <w:sz w:val="20"/>
                <w:szCs w:val="20"/>
              </w:rPr>
              <w:t>4</w:t>
            </w:r>
            <w:r w:rsidR="00DF2E0C" w:rsidRPr="00F318EF">
              <w:rPr>
                <w:rFonts w:ascii="Myriad Pro" w:hAnsi="Myriad Pro"/>
                <w:sz w:val="20"/>
                <w:szCs w:val="20"/>
              </w:rPr>
              <w:t>.2.</w:t>
            </w:r>
          </w:p>
        </w:tc>
        <w:tc>
          <w:tcPr>
            <w:tcW w:w="3944" w:type="dxa"/>
            <w:shd w:val="clear" w:color="auto" w:fill="auto"/>
            <w:vAlign w:val="center"/>
          </w:tcPr>
          <w:p w14:paraId="4AB49C17" w14:textId="77777777" w:rsidR="00DF2E0C" w:rsidRPr="00F318EF" w:rsidRDefault="00DF2E0C" w:rsidP="00DE4C13">
            <w:pPr>
              <w:spacing w:after="0" w:line="276" w:lineRule="auto"/>
              <w:jc w:val="center"/>
              <w:rPr>
                <w:rFonts w:ascii="Myriad Pro" w:hAnsi="Myriad Pro"/>
                <w:sz w:val="20"/>
                <w:szCs w:val="20"/>
              </w:rPr>
            </w:pPr>
            <w:r w:rsidRPr="00F318EF">
              <w:rPr>
                <w:rFonts w:ascii="Myriad Pro" w:hAnsi="Myriad Pro"/>
                <w:sz w:val="20"/>
                <w:szCs w:val="20"/>
              </w:rPr>
              <w:t xml:space="preserve">Учтено в ТБР на </w:t>
            </w:r>
            <w:smartTag w:uri="urn:schemas-microsoft-com:office:smarttags" w:element="metricconverter">
              <w:smartTagPr>
                <w:attr w:name="ProductID" w:val="2019 г"/>
              </w:smartTagPr>
              <w:r w:rsidRPr="00F318EF">
                <w:rPr>
                  <w:rFonts w:ascii="Myriad Pro" w:hAnsi="Myriad Pro"/>
                  <w:sz w:val="20"/>
                  <w:szCs w:val="20"/>
                </w:rPr>
                <w:t>2019 г</w:t>
              </w:r>
            </w:smartTag>
            <w:r w:rsidRPr="00F318EF">
              <w:rPr>
                <w:rFonts w:ascii="Myriad Pro" w:hAnsi="Myriad Pro"/>
                <w:sz w:val="20"/>
                <w:szCs w:val="20"/>
              </w:rPr>
              <w:t>.</w:t>
            </w:r>
          </w:p>
        </w:tc>
        <w:tc>
          <w:tcPr>
            <w:tcW w:w="1680" w:type="dxa"/>
            <w:shd w:val="clear" w:color="auto" w:fill="auto"/>
            <w:vAlign w:val="center"/>
          </w:tcPr>
          <w:p w14:paraId="0DD4FDD1" w14:textId="77777777" w:rsidR="00DF2E0C" w:rsidRPr="00F318EF" w:rsidRDefault="00DF2E0C" w:rsidP="005202DE">
            <w:pPr>
              <w:spacing w:after="0" w:line="276" w:lineRule="auto"/>
              <w:jc w:val="center"/>
              <w:rPr>
                <w:rFonts w:ascii="Myriad Pro" w:hAnsi="Myriad Pro"/>
                <w:sz w:val="20"/>
                <w:szCs w:val="20"/>
              </w:rPr>
            </w:pPr>
          </w:p>
        </w:tc>
        <w:tc>
          <w:tcPr>
            <w:tcW w:w="1589" w:type="dxa"/>
            <w:shd w:val="clear" w:color="auto" w:fill="auto"/>
            <w:noWrap/>
            <w:vAlign w:val="center"/>
          </w:tcPr>
          <w:p w14:paraId="3F19FE23" w14:textId="77777777" w:rsidR="00DF2E0C" w:rsidRPr="00F318EF" w:rsidRDefault="00DF2E0C" w:rsidP="005202DE">
            <w:pPr>
              <w:spacing w:after="0" w:line="276" w:lineRule="auto"/>
              <w:jc w:val="center"/>
              <w:rPr>
                <w:rFonts w:ascii="Myriad Pro" w:hAnsi="Myriad Pro"/>
                <w:sz w:val="20"/>
                <w:szCs w:val="20"/>
              </w:rPr>
            </w:pPr>
          </w:p>
        </w:tc>
        <w:tc>
          <w:tcPr>
            <w:tcW w:w="1708" w:type="dxa"/>
            <w:shd w:val="clear" w:color="auto" w:fill="auto"/>
            <w:vAlign w:val="center"/>
          </w:tcPr>
          <w:p w14:paraId="63375BEE" w14:textId="77777777" w:rsidR="00DF2E0C" w:rsidRPr="00F318EF" w:rsidRDefault="00DE4C13" w:rsidP="005202DE">
            <w:pPr>
              <w:spacing w:after="0" w:line="276" w:lineRule="auto"/>
              <w:jc w:val="center"/>
              <w:rPr>
                <w:rFonts w:ascii="Myriad Pro" w:hAnsi="Myriad Pro"/>
                <w:sz w:val="20"/>
                <w:szCs w:val="20"/>
              </w:rPr>
            </w:pPr>
            <w:r w:rsidRPr="00F318EF">
              <w:rPr>
                <w:rFonts w:ascii="Myriad Pro" w:hAnsi="Myriad Pro"/>
                <w:sz w:val="20"/>
                <w:szCs w:val="20"/>
              </w:rPr>
              <w:t>+</w:t>
            </w:r>
            <w:r w:rsidR="00294B6A" w:rsidRPr="00F318EF">
              <w:rPr>
                <w:rFonts w:ascii="Myriad Pro" w:hAnsi="Myriad Pro"/>
                <w:sz w:val="20"/>
                <w:szCs w:val="20"/>
              </w:rPr>
              <w:t>20 299</w:t>
            </w:r>
          </w:p>
        </w:tc>
      </w:tr>
    </w:tbl>
    <w:p w14:paraId="5B6E2631" w14:textId="77777777" w:rsidR="00DF2E0C" w:rsidRPr="00F318EF" w:rsidRDefault="00DF2E0C" w:rsidP="00D24300">
      <w:pPr>
        <w:tabs>
          <w:tab w:val="left" w:pos="1134"/>
        </w:tabs>
        <w:spacing w:after="0" w:line="360" w:lineRule="auto"/>
        <w:ind w:firstLine="567"/>
        <w:contextualSpacing/>
        <w:jc w:val="both"/>
        <w:rPr>
          <w:rFonts w:ascii="Myriad Pro" w:hAnsi="Myriad Pro"/>
          <w:color w:val="000000"/>
          <w:sz w:val="26"/>
          <w:szCs w:val="26"/>
        </w:rPr>
      </w:pPr>
      <w:r w:rsidRPr="00F318EF">
        <w:rPr>
          <w:rFonts w:ascii="Myriad Pro" w:hAnsi="Myriad Pro"/>
          <w:color w:val="000000"/>
          <w:sz w:val="26"/>
          <w:szCs w:val="26"/>
        </w:rPr>
        <w:t xml:space="preserve">Таким образом, в связи с достигнутой в </w:t>
      </w:r>
      <w:smartTag w:uri="urn:schemas-microsoft-com:office:smarttags" w:element="metricconverter">
        <w:smartTagPr>
          <w:attr w:name="ProductID" w:val="2015 г"/>
        </w:smartTagPr>
        <w:r w:rsidRPr="00F318EF">
          <w:rPr>
            <w:rFonts w:ascii="Myriad Pro" w:hAnsi="Myriad Pro"/>
            <w:color w:val="000000"/>
            <w:sz w:val="26"/>
            <w:szCs w:val="26"/>
          </w:rPr>
          <w:t>2</w:t>
        </w:r>
        <w:r w:rsidR="00E05B12" w:rsidRPr="00F318EF">
          <w:rPr>
            <w:rFonts w:ascii="Myriad Pro" w:hAnsi="Myriad Pro"/>
            <w:color w:val="000000"/>
            <w:sz w:val="26"/>
            <w:szCs w:val="26"/>
          </w:rPr>
          <w:t>0</w:t>
        </w:r>
        <w:r w:rsidRPr="00F318EF">
          <w:rPr>
            <w:rFonts w:ascii="Myriad Pro" w:hAnsi="Myriad Pro"/>
            <w:color w:val="000000"/>
            <w:sz w:val="26"/>
            <w:szCs w:val="26"/>
          </w:rPr>
          <w:t>15 г</w:t>
        </w:r>
      </w:smartTag>
      <w:r w:rsidRPr="00F318EF">
        <w:rPr>
          <w:rFonts w:ascii="Myriad Pro" w:hAnsi="Myriad Pro"/>
          <w:color w:val="000000"/>
          <w:sz w:val="26"/>
          <w:szCs w:val="26"/>
        </w:rPr>
        <w:t xml:space="preserve">. экономией операционных расходов в распоряжении филиала </w:t>
      </w:r>
      <w:r w:rsidR="004A3D68" w:rsidRPr="00F318EF">
        <w:rPr>
          <w:rFonts w:ascii="Myriad Pro" w:hAnsi="Myriad Pro"/>
          <w:color w:val="000000"/>
          <w:sz w:val="26"/>
          <w:szCs w:val="26"/>
        </w:rPr>
        <w:t>ПАО </w:t>
      </w:r>
      <w:r w:rsidR="001828A6" w:rsidRPr="00F318EF">
        <w:rPr>
          <w:rFonts w:ascii="Myriad Pro" w:hAnsi="Myriad Pro"/>
          <w:color w:val="000000"/>
          <w:sz w:val="26"/>
          <w:szCs w:val="26"/>
        </w:rPr>
        <w:t>«МРСК Северо-Запада» - «Вологдаэнерго»</w:t>
      </w:r>
      <w:r w:rsidR="001E2209">
        <w:rPr>
          <w:rFonts w:ascii="Myriad Pro" w:hAnsi="Myriad Pro"/>
          <w:color w:val="000000"/>
          <w:sz w:val="26"/>
          <w:szCs w:val="26"/>
        </w:rPr>
        <w:t xml:space="preserve"> </w:t>
      </w:r>
      <w:r w:rsidR="00E1170B" w:rsidRPr="00F318EF">
        <w:rPr>
          <w:rFonts w:ascii="Myriad Pro" w:hAnsi="Myriad Pro"/>
          <w:color w:val="000000"/>
          <w:sz w:val="26"/>
          <w:szCs w:val="26"/>
        </w:rPr>
        <w:t xml:space="preserve">остались дополнительные средства в размере </w:t>
      </w:r>
      <w:r w:rsidR="00294B6A" w:rsidRPr="00F318EF">
        <w:rPr>
          <w:rFonts w:ascii="Myriad Pro" w:hAnsi="Myriad Pro"/>
          <w:color w:val="000000"/>
          <w:sz w:val="26"/>
          <w:szCs w:val="26"/>
        </w:rPr>
        <w:t xml:space="preserve">250 915 </w:t>
      </w:r>
      <w:r w:rsidR="00DE4C13" w:rsidRPr="00F318EF">
        <w:rPr>
          <w:rFonts w:ascii="Myriad Pro" w:hAnsi="Myriad Pro"/>
          <w:color w:val="000000"/>
          <w:sz w:val="26"/>
          <w:szCs w:val="26"/>
        </w:rPr>
        <w:t>тыс. руб. (165 159+50 732+</w:t>
      </w:r>
      <w:r w:rsidR="00294B6A" w:rsidRPr="00F318EF">
        <w:rPr>
          <w:rFonts w:ascii="Myriad Pro" w:hAnsi="Myriad Pro"/>
          <w:color w:val="000000"/>
          <w:sz w:val="26"/>
          <w:szCs w:val="26"/>
        </w:rPr>
        <w:t>14 725 +20 299</w:t>
      </w:r>
      <w:r w:rsidR="00DE4C13" w:rsidRPr="00F318EF">
        <w:rPr>
          <w:rFonts w:ascii="Myriad Pro" w:hAnsi="Myriad Pro"/>
          <w:color w:val="000000"/>
          <w:sz w:val="26"/>
          <w:szCs w:val="26"/>
        </w:rPr>
        <w:t>)</w:t>
      </w:r>
      <w:r w:rsidR="00FB0B46" w:rsidRPr="00F318EF">
        <w:rPr>
          <w:rFonts w:ascii="Myriad Pro" w:hAnsi="Myriad Pro"/>
          <w:color w:val="000000"/>
          <w:sz w:val="26"/>
          <w:szCs w:val="26"/>
        </w:rPr>
        <w:t>.</w:t>
      </w:r>
    </w:p>
    <w:p w14:paraId="2BBC0D47" w14:textId="77777777" w:rsidR="00DF2E0C" w:rsidRPr="00F318EF" w:rsidRDefault="00496A2C" w:rsidP="00D24300">
      <w:pPr>
        <w:tabs>
          <w:tab w:val="left" w:pos="1134"/>
        </w:tabs>
        <w:spacing w:after="0" w:line="360" w:lineRule="auto"/>
        <w:ind w:firstLine="567"/>
        <w:contextualSpacing/>
        <w:jc w:val="both"/>
        <w:rPr>
          <w:rFonts w:ascii="Myriad Pro" w:hAnsi="Myriad Pro"/>
          <w:color w:val="000000"/>
          <w:sz w:val="26"/>
          <w:szCs w:val="26"/>
        </w:rPr>
      </w:pPr>
      <w:r w:rsidRPr="00F318EF">
        <w:rPr>
          <w:rFonts w:ascii="Myriad Pro" w:hAnsi="Myriad Pro"/>
          <w:color w:val="000000"/>
          <w:sz w:val="26"/>
          <w:szCs w:val="26"/>
        </w:rPr>
        <w:t xml:space="preserve">Фактические неподконтрольные расходы за </w:t>
      </w:r>
      <w:smartTag w:uri="urn:schemas-microsoft-com:office:smarttags" w:element="metricconverter">
        <w:smartTagPr>
          <w:attr w:name="ProductID" w:val="2015 г"/>
        </w:smartTagPr>
        <w:r w:rsidRPr="00F318EF">
          <w:rPr>
            <w:rFonts w:ascii="Myriad Pro" w:hAnsi="Myriad Pro"/>
            <w:color w:val="000000"/>
            <w:sz w:val="26"/>
            <w:szCs w:val="26"/>
          </w:rPr>
          <w:t>2015 г</w:t>
        </w:r>
      </w:smartTag>
      <w:r w:rsidRPr="00F318EF">
        <w:rPr>
          <w:rFonts w:ascii="Myriad Pro" w:hAnsi="Myriad Pro"/>
          <w:color w:val="000000"/>
          <w:sz w:val="26"/>
          <w:szCs w:val="26"/>
        </w:rPr>
        <w:t xml:space="preserve">. ниже утвержденного уровня на </w:t>
      </w:r>
      <w:r w:rsidR="00E05B12" w:rsidRPr="00F318EF">
        <w:rPr>
          <w:rFonts w:ascii="Myriad Pro" w:hAnsi="Myriad Pro"/>
          <w:color w:val="000000"/>
          <w:sz w:val="26"/>
          <w:szCs w:val="26"/>
        </w:rPr>
        <w:t xml:space="preserve">397 384 </w:t>
      </w:r>
      <w:r w:rsidRPr="00F318EF">
        <w:rPr>
          <w:rFonts w:ascii="Myriad Pro" w:hAnsi="Myriad Pro"/>
          <w:color w:val="000000"/>
          <w:sz w:val="26"/>
          <w:szCs w:val="26"/>
        </w:rPr>
        <w:t xml:space="preserve">тыс. руб. </w:t>
      </w:r>
      <w:r w:rsidR="00E05B12" w:rsidRPr="00F318EF">
        <w:rPr>
          <w:rFonts w:ascii="Myriad Pro" w:hAnsi="Myriad Pro"/>
          <w:color w:val="000000"/>
          <w:sz w:val="26"/>
          <w:szCs w:val="26"/>
        </w:rPr>
        <w:t>(на 16,73%)</w:t>
      </w:r>
      <w:r w:rsidR="00577A41" w:rsidRPr="00F318EF">
        <w:rPr>
          <w:rFonts w:ascii="Myriad Pro" w:hAnsi="Myriad Pro"/>
          <w:color w:val="000000"/>
          <w:sz w:val="26"/>
          <w:szCs w:val="26"/>
        </w:rPr>
        <w:t xml:space="preserve">, в т.ч. </w:t>
      </w:r>
      <w:r w:rsidR="00E05B12" w:rsidRPr="00F318EF">
        <w:rPr>
          <w:rFonts w:ascii="Myriad Pro" w:hAnsi="Myriad Pro"/>
          <w:color w:val="000000"/>
          <w:sz w:val="26"/>
          <w:szCs w:val="26"/>
        </w:rPr>
        <w:t>по следующим статьям:</w:t>
      </w:r>
    </w:p>
    <w:p w14:paraId="685630B6" w14:textId="77777777" w:rsidR="00E05B12" w:rsidRPr="00F318EF" w:rsidRDefault="00E05B12" w:rsidP="00625474">
      <w:pPr>
        <w:numPr>
          <w:ilvl w:val="0"/>
          <w:numId w:val="39"/>
        </w:numPr>
        <w:tabs>
          <w:tab w:val="left" w:pos="1134"/>
        </w:tabs>
        <w:spacing w:after="0" w:line="360" w:lineRule="auto"/>
        <w:contextualSpacing/>
        <w:jc w:val="both"/>
        <w:rPr>
          <w:rFonts w:ascii="Myriad Pro" w:hAnsi="Myriad Pro"/>
          <w:color w:val="000000"/>
          <w:sz w:val="26"/>
          <w:szCs w:val="26"/>
        </w:rPr>
      </w:pPr>
      <w:r w:rsidRPr="00F318EF">
        <w:rPr>
          <w:rFonts w:ascii="Myriad Pro" w:hAnsi="Myriad Pro"/>
          <w:color w:val="000000"/>
          <w:sz w:val="26"/>
          <w:szCs w:val="26"/>
        </w:rPr>
        <w:t xml:space="preserve">Оплата услуг </w:t>
      </w:r>
      <w:r w:rsidR="004A3D68" w:rsidRPr="00F318EF">
        <w:rPr>
          <w:rFonts w:ascii="Myriad Pro" w:hAnsi="Myriad Pro"/>
          <w:color w:val="000000"/>
          <w:sz w:val="26"/>
          <w:szCs w:val="26"/>
        </w:rPr>
        <w:t>ПАО </w:t>
      </w:r>
      <w:r w:rsidRPr="00F318EF">
        <w:rPr>
          <w:rFonts w:ascii="Myriad Pro" w:hAnsi="Myriad Pro"/>
          <w:color w:val="000000"/>
          <w:sz w:val="26"/>
          <w:szCs w:val="26"/>
        </w:rPr>
        <w:t>«ФСК» - 399 832 тыс. руб. (в т.ч. за счет нагрузочных потерь - 243 798 тыс. руб.);</w:t>
      </w:r>
    </w:p>
    <w:p w14:paraId="4D97A0BD" w14:textId="77777777" w:rsidR="00E05B12" w:rsidRPr="00F318EF" w:rsidRDefault="00E05B12" w:rsidP="00625474">
      <w:pPr>
        <w:numPr>
          <w:ilvl w:val="0"/>
          <w:numId w:val="39"/>
        </w:numPr>
        <w:tabs>
          <w:tab w:val="left" w:pos="1134"/>
        </w:tabs>
        <w:spacing w:after="0" w:line="360" w:lineRule="auto"/>
        <w:contextualSpacing/>
        <w:jc w:val="both"/>
        <w:rPr>
          <w:rFonts w:ascii="Myriad Pro" w:hAnsi="Myriad Pro"/>
          <w:color w:val="000000"/>
          <w:sz w:val="26"/>
          <w:szCs w:val="26"/>
        </w:rPr>
      </w:pPr>
      <w:r w:rsidRPr="00F318EF">
        <w:rPr>
          <w:rFonts w:ascii="Myriad Pro" w:hAnsi="Myriad Pro"/>
          <w:color w:val="000000"/>
          <w:sz w:val="26"/>
          <w:szCs w:val="26"/>
        </w:rPr>
        <w:t>Меньшей налоговой нагрузкой – 18 936 тыс. руб.;</w:t>
      </w:r>
    </w:p>
    <w:p w14:paraId="4CFE5EB5" w14:textId="77777777" w:rsidR="00FB0B46" w:rsidRPr="00F318EF" w:rsidRDefault="00FB0B46" w:rsidP="008872A5">
      <w:pPr>
        <w:tabs>
          <w:tab w:val="left" w:pos="1134"/>
        </w:tabs>
        <w:spacing w:after="0" w:line="360" w:lineRule="auto"/>
        <w:ind w:firstLine="567"/>
        <w:contextualSpacing/>
        <w:jc w:val="both"/>
        <w:rPr>
          <w:rFonts w:ascii="Myriad Pro" w:hAnsi="Myriad Pro"/>
          <w:color w:val="000000"/>
          <w:sz w:val="26"/>
          <w:szCs w:val="26"/>
        </w:rPr>
      </w:pPr>
      <w:r w:rsidRPr="00F318EF">
        <w:rPr>
          <w:rFonts w:ascii="Myriad Pro" w:hAnsi="Myriad Pro"/>
          <w:color w:val="000000"/>
          <w:sz w:val="26"/>
          <w:szCs w:val="26"/>
        </w:rPr>
        <w:t xml:space="preserve">При тарифном регулировании на </w:t>
      </w:r>
      <w:smartTag w:uri="urn:schemas-microsoft-com:office:smarttags" w:element="metricconverter">
        <w:smartTagPr>
          <w:attr w:name="ProductID" w:val="2017 г"/>
        </w:smartTagPr>
        <w:r w:rsidRPr="00F318EF">
          <w:rPr>
            <w:rFonts w:ascii="Myriad Pro" w:hAnsi="Myriad Pro"/>
            <w:color w:val="000000"/>
            <w:sz w:val="26"/>
            <w:szCs w:val="26"/>
          </w:rPr>
          <w:t>2017 г</w:t>
        </w:r>
      </w:smartTag>
      <w:r w:rsidRPr="00F318EF">
        <w:rPr>
          <w:rFonts w:ascii="Myriad Pro" w:hAnsi="Myriad Pro"/>
          <w:color w:val="000000"/>
          <w:sz w:val="26"/>
          <w:szCs w:val="26"/>
        </w:rPr>
        <w:t xml:space="preserve">. Департаментом ТЭК и ТР Вологодской области учтена минусовая компенсация неподконтрольных расходов по итогам </w:t>
      </w:r>
      <w:smartTag w:uri="urn:schemas-microsoft-com:office:smarttags" w:element="metricconverter">
        <w:smartTagPr>
          <w:attr w:name="ProductID" w:val="2015 г"/>
        </w:smartTagPr>
        <w:r w:rsidRPr="00F318EF">
          <w:rPr>
            <w:rFonts w:ascii="Myriad Pro" w:hAnsi="Myriad Pro"/>
            <w:color w:val="000000"/>
            <w:sz w:val="26"/>
            <w:szCs w:val="26"/>
          </w:rPr>
          <w:t>2015 г</w:t>
        </w:r>
      </w:smartTag>
      <w:r w:rsidRPr="00F318EF">
        <w:rPr>
          <w:rFonts w:ascii="Myriad Pro" w:hAnsi="Myriad Pro"/>
          <w:color w:val="000000"/>
          <w:sz w:val="26"/>
          <w:szCs w:val="26"/>
        </w:rPr>
        <w:t>. -42 186 тыс. руб. (без учета ИПЦ).</w:t>
      </w:r>
    </w:p>
    <w:p w14:paraId="55841CBF" w14:textId="77777777" w:rsidR="001757B4" w:rsidRPr="00F318EF" w:rsidRDefault="001757B4" w:rsidP="008872A5">
      <w:pPr>
        <w:tabs>
          <w:tab w:val="left" w:pos="1134"/>
        </w:tabs>
        <w:spacing w:after="0" w:line="360" w:lineRule="auto"/>
        <w:ind w:firstLine="567"/>
        <w:contextualSpacing/>
        <w:jc w:val="both"/>
        <w:rPr>
          <w:rFonts w:ascii="Myriad Pro" w:hAnsi="Myriad Pro"/>
          <w:color w:val="000000"/>
          <w:sz w:val="26"/>
          <w:szCs w:val="26"/>
        </w:rPr>
      </w:pPr>
      <w:r w:rsidRPr="00F318EF">
        <w:rPr>
          <w:rFonts w:ascii="Myriad Pro" w:hAnsi="Myriad Pro"/>
          <w:color w:val="000000"/>
          <w:sz w:val="26"/>
          <w:szCs w:val="26"/>
        </w:rPr>
        <w:t xml:space="preserve">По мнению Исполнителя, изложенному в разделе </w:t>
      </w:r>
      <w:r w:rsidR="004E779E" w:rsidRPr="00F318EF">
        <w:rPr>
          <w:rFonts w:ascii="Myriad Pro" w:hAnsi="Myriad Pro"/>
          <w:color w:val="000000"/>
          <w:sz w:val="26"/>
          <w:szCs w:val="26"/>
        </w:rPr>
        <w:t>«</w:t>
      </w:r>
      <w:r w:rsidRPr="00F318EF">
        <w:rPr>
          <w:rFonts w:ascii="Myriad Pro" w:hAnsi="Myriad Pro"/>
          <w:color w:val="000000"/>
          <w:sz w:val="26"/>
          <w:szCs w:val="26"/>
        </w:rPr>
        <w:t xml:space="preserve">Экспертиза обоснованности определения величины компенсации фактически понесенных неподконтрольных расходов, не учтенных при установлении </w:t>
      </w:r>
      <w:proofErr w:type="spellStart"/>
      <w:r w:rsidRPr="00F318EF">
        <w:rPr>
          <w:rFonts w:ascii="Myriad Pro" w:hAnsi="Myriad Pro"/>
          <w:color w:val="000000"/>
          <w:sz w:val="26"/>
          <w:szCs w:val="26"/>
        </w:rPr>
        <w:t>тарифов</w:t>
      </w:r>
      <w:r w:rsidR="004E779E" w:rsidRPr="00F318EF">
        <w:rPr>
          <w:rFonts w:ascii="Myriad Pro" w:hAnsi="Myriad Pro"/>
          <w:color w:val="000000"/>
          <w:sz w:val="26"/>
          <w:szCs w:val="26"/>
        </w:rPr>
        <w:t>»</w:t>
      </w:r>
      <w:r w:rsidRPr="00F318EF">
        <w:rPr>
          <w:rFonts w:ascii="Myriad Pro" w:hAnsi="Myriad Pro"/>
          <w:color w:val="000000"/>
          <w:sz w:val="26"/>
          <w:szCs w:val="26"/>
        </w:rPr>
        <w:t>Департаментом</w:t>
      </w:r>
      <w:proofErr w:type="spellEnd"/>
      <w:r w:rsidRPr="00F318EF">
        <w:rPr>
          <w:rFonts w:ascii="Myriad Pro" w:hAnsi="Myriad Pro"/>
          <w:color w:val="000000"/>
          <w:sz w:val="26"/>
          <w:szCs w:val="26"/>
        </w:rPr>
        <w:t xml:space="preserve"> ТЭК и ТР Вологодской области </w:t>
      </w:r>
      <w:r w:rsidR="00FB0B46" w:rsidRPr="00F318EF">
        <w:rPr>
          <w:rFonts w:ascii="Myriad Pro" w:hAnsi="Myriad Pro"/>
          <w:color w:val="000000"/>
          <w:sz w:val="26"/>
          <w:szCs w:val="26"/>
        </w:rPr>
        <w:t xml:space="preserve">некорректно определена величина корректировки - снятию подлежала величина 313 044 </w:t>
      </w:r>
      <w:r w:rsidRPr="00F318EF">
        <w:rPr>
          <w:rFonts w:ascii="Myriad Pro" w:hAnsi="Myriad Pro"/>
          <w:color w:val="000000"/>
          <w:sz w:val="26"/>
          <w:szCs w:val="26"/>
        </w:rPr>
        <w:t>тыс. руб.</w:t>
      </w:r>
    </w:p>
    <w:p w14:paraId="484FA0CE" w14:textId="77777777" w:rsidR="00A7394A" w:rsidRPr="00F318EF" w:rsidRDefault="00A7394A" w:rsidP="008872A5">
      <w:pPr>
        <w:tabs>
          <w:tab w:val="left" w:pos="1134"/>
        </w:tabs>
        <w:spacing w:after="0" w:line="360" w:lineRule="auto"/>
        <w:ind w:firstLine="567"/>
        <w:contextualSpacing/>
        <w:jc w:val="both"/>
        <w:rPr>
          <w:rFonts w:ascii="Myriad Pro" w:hAnsi="Myriad Pro"/>
          <w:bCs/>
          <w:color w:val="000000"/>
          <w:sz w:val="26"/>
          <w:szCs w:val="26"/>
        </w:rPr>
      </w:pPr>
      <w:r w:rsidRPr="00F318EF">
        <w:rPr>
          <w:rFonts w:ascii="Myriad Pro" w:hAnsi="Myriad Pro"/>
          <w:color w:val="000000"/>
          <w:sz w:val="26"/>
          <w:szCs w:val="26"/>
        </w:rPr>
        <w:lastRenderedPageBreak/>
        <w:t xml:space="preserve">Анализ обоснованности корректировок необходимой валовой выручки филиала </w:t>
      </w:r>
      <w:r w:rsidR="004A3D68" w:rsidRPr="00F318EF">
        <w:rPr>
          <w:rFonts w:ascii="Myriad Pro" w:hAnsi="Myriad Pro"/>
          <w:color w:val="000000"/>
          <w:sz w:val="26"/>
          <w:szCs w:val="26"/>
        </w:rPr>
        <w:t>ПАО </w:t>
      </w:r>
      <w:r w:rsidR="001828A6" w:rsidRPr="00F318EF">
        <w:rPr>
          <w:rFonts w:ascii="Myriad Pro" w:hAnsi="Myriad Pro"/>
          <w:color w:val="000000"/>
          <w:sz w:val="26"/>
          <w:szCs w:val="26"/>
        </w:rPr>
        <w:t>«МРСК Северо-Запада» - «Вологдаэнерго»</w:t>
      </w:r>
      <w:r w:rsidRPr="00F318EF">
        <w:rPr>
          <w:rFonts w:ascii="Myriad Pro" w:hAnsi="Myriad Pro"/>
          <w:color w:val="000000"/>
          <w:sz w:val="26"/>
          <w:szCs w:val="26"/>
        </w:rPr>
        <w:t>, проведенных Департаментом ТЭК и ТР Вологодской области при определении необходимой валовой выручки на 201</w:t>
      </w:r>
      <w:r w:rsidR="00FB0B46" w:rsidRPr="00F318EF">
        <w:rPr>
          <w:rFonts w:ascii="Myriad Pro" w:hAnsi="Myriad Pro"/>
          <w:color w:val="000000"/>
          <w:sz w:val="26"/>
          <w:szCs w:val="26"/>
        </w:rPr>
        <w:t>7</w:t>
      </w:r>
      <w:r w:rsidRPr="00F318EF">
        <w:rPr>
          <w:rFonts w:ascii="Myriad Pro" w:hAnsi="Myriad Pro"/>
          <w:color w:val="000000"/>
          <w:sz w:val="26"/>
          <w:szCs w:val="26"/>
        </w:rPr>
        <w:t xml:space="preserve"> год, подробно изложен Исполнителем в разделе </w:t>
      </w:r>
      <w:r w:rsidR="00D73DE5" w:rsidRPr="00F318EF">
        <w:rPr>
          <w:rFonts w:ascii="Myriad Pro" w:hAnsi="Myriad Pro"/>
          <w:color w:val="000000"/>
          <w:sz w:val="26"/>
          <w:szCs w:val="26"/>
        </w:rPr>
        <w:t>«</w:t>
      </w:r>
      <w:r w:rsidR="00D73DE5" w:rsidRPr="00F318EF">
        <w:rPr>
          <w:rFonts w:ascii="Myriad Pro" w:hAnsi="Myriad Pro"/>
          <w:bCs/>
          <w:color w:val="000000"/>
          <w:sz w:val="26"/>
          <w:szCs w:val="26"/>
        </w:rPr>
        <w:t xml:space="preserve">Экспертиза обоснованности корректировок необходимой валовой выручки филиала </w:t>
      </w:r>
      <w:r w:rsidR="004A3D68" w:rsidRPr="00F318EF">
        <w:rPr>
          <w:rFonts w:ascii="Myriad Pro" w:hAnsi="Myriad Pro"/>
          <w:bCs/>
          <w:color w:val="000000"/>
          <w:sz w:val="26"/>
          <w:szCs w:val="26"/>
        </w:rPr>
        <w:t>ПАО </w:t>
      </w:r>
      <w:r w:rsidR="001828A6" w:rsidRPr="00F318EF">
        <w:rPr>
          <w:rFonts w:ascii="Myriad Pro" w:hAnsi="Myriad Pro"/>
          <w:bCs/>
          <w:color w:val="000000"/>
          <w:sz w:val="26"/>
          <w:szCs w:val="26"/>
        </w:rPr>
        <w:t>«МРСК Северо-Запада» - «Вологдаэнерго»</w:t>
      </w:r>
      <w:r w:rsidR="00D73DE5" w:rsidRPr="00F318EF">
        <w:rPr>
          <w:rFonts w:ascii="Myriad Pro" w:hAnsi="Myriad Pro"/>
          <w:bCs/>
          <w:color w:val="000000"/>
          <w:sz w:val="26"/>
          <w:szCs w:val="26"/>
        </w:rPr>
        <w:t>, проведенных Департаментом ТЭК и ТР Вологодской области при определении необходимой валовой выручки на 201</w:t>
      </w:r>
      <w:r w:rsidR="00FB0B46" w:rsidRPr="00F318EF">
        <w:rPr>
          <w:rFonts w:ascii="Myriad Pro" w:hAnsi="Myriad Pro"/>
          <w:bCs/>
          <w:color w:val="000000"/>
          <w:sz w:val="26"/>
          <w:szCs w:val="26"/>
        </w:rPr>
        <w:t>7</w:t>
      </w:r>
      <w:r w:rsidR="00D73DE5" w:rsidRPr="00F318EF">
        <w:rPr>
          <w:rFonts w:ascii="Myriad Pro" w:hAnsi="Myriad Pro"/>
          <w:bCs/>
          <w:color w:val="000000"/>
          <w:sz w:val="26"/>
          <w:szCs w:val="26"/>
        </w:rPr>
        <w:t xml:space="preserve"> год»</w:t>
      </w:r>
      <w:r w:rsidRPr="00F318EF">
        <w:rPr>
          <w:rFonts w:ascii="Myriad Pro" w:hAnsi="Myriad Pro"/>
          <w:bCs/>
          <w:color w:val="000000"/>
          <w:sz w:val="26"/>
          <w:szCs w:val="26"/>
        </w:rPr>
        <w:t>.</w:t>
      </w:r>
    </w:p>
    <w:p w14:paraId="31D8DB60" w14:textId="77777777" w:rsidR="00A06BA4" w:rsidRPr="00F318EF" w:rsidRDefault="00A06BA4" w:rsidP="008872A5">
      <w:pPr>
        <w:pStyle w:val="afff2"/>
        <w:spacing w:after="0"/>
        <w:rPr>
          <w:lang w:val="ru-RU"/>
        </w:rPr>
      </w:pPr>
      <w:r w:rsidRPr="00F318EF">
        <w:rPr>
          <w:lang w:val="ru-RU"/>
        </w:rPr>
        <w:t xml:space="preserve">По мнению Исполнителя, </w:t>
      </w:r>
      <w:r w:rsidR="00640C50" w:rsidRPr="00F318EF">
        <w:rPr>
          <w:lang w:val="ru-RU"/>
        </w:rPr>
        <w:t>Департаментом ТЭК и ТР Вологодской области</w:t>
      </w:r>
      <w:r w:rsidR="001E2209">
        <w:rPr>
          <w:lang w:val="ru-RU"/>
        </w:rPr>
        <w:t xml:space="preserve"> </w:t>
      </w:r>
      <w:r w:rsidR="00FB0B46" w:rsidRPr="00F318EF">
        <w:rPr>
          <w:lang w:val="ru-RU"/>
        </w:rPr>
        <w:t xml:space="preserve">завышена </w:t>
      </w:r>
      <w:r w:rsidRPr="00F318EF">
        <w:rPr>
          <w:lang w:val="ru-RU"/>
        </w:rPr>
        <w:t xml:space="preserve">сумма корректировки по итогам </w:t>
      </w:r>
      <w:smartTag w:uri="urn:schemas-microsoft-com:office:smarttags" w:element="metricconverter">
        <w:smartTagPr>
          <w:attr w:name="ProductID" w:val="2015 г"/>
        </w:smartTagPr>
        <w:r w:rsidRPr="00F318EF">
          <w:rPr>
            <w:lang w:val="ru-RU"/>
          </w:rPr>
          <w:t>201</w:t>
        </w:r>
        <w:r w:rsidR="00E749F9" w:rsidRPr="00F318EF">
          <w:rPr>
            <w:lang w:val="ru-RU"/>
          </w:rPr>
          <w:t>5</w:t>
        </w:r>
        <w:r w:rsidRPr="00F318EF">
          <w:rPr>
            <w:lang w:val="ru-RU"/>
          </w:rPr>
          <w:t xml:space="preserve"> г</w:t>
        </w:r>
      </w:smartTag>
      <w:r w:rsidRPr="00F318EF">
        <w:rPr>
          <w:lang w:val="ru-RU"/>
        </w:rPr>
        <w:t xml:space="preserve">. </w:t>
      </w:r>
      <w:r w:rsidR="00FB0B46" w:rsidRPr="00F318EF">
        <w:rPr>
          <w:lang w:val="ru-RU"/>
        </w:rPr>
        <w:t xml:space="preserve">– на 23 793,03 </w:t>
      </w:r>
      <w:r w:rsidRPr="00F318EF">
        <w:rPr>
          <w:lang w:val="ru-RU"/>
        </w:rPr>
        <w:t>тыс. руб.</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1E0" w:firstRow="1" w:lastRow="1" w:firstColumn="1" w:lastColumn="1" w:noHBand="0" w:noVBand="0"/>
      </w:tblPr>
      <w:tblGrid>
        <w:gridCol w:w="1604"/>
        <w:gridCol w:w="3367"/>
        <w:gridCol w:w="2938"/>
        <w:gridCol w:w="1661"/>
      </w:tblGrid>
      <w:tr w:rsidR="00FD03EC" w:rsidRPr="00F318EF" w14:paraId="233301CC" w14:textId="77777777">
        <w:trPr>
          <w:cantSplit/>
          <w:trHeight w:val="660"/>
          <w:tblHeader/>
        </w:trPr>
        <w:tc>
          <w:tcPr>
            <w:tcW w:w="838"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6764B1DD" w14:textId="77777777" w:rsidR="00A7394A" w:rsidRPr="00F318EF" w:rsidRDefault="00A7394A" w:rsidP="008872A5">
            <w:pPr>
              <w:spacing w:after="0" w:line="240" w:lineRule="auto"/>
              <w:jc w:val="center"/>
              <w:rPr>
                <w:rFonts w:ascii="Myriad Pro" w:hAnsi="Myriad Pro"/>
                <w:b/>
                <w:bCs/>
                <w:color w:val="FFFFFF"/>
                <w:sz w:val="20"/>
                <w:szCs w:val="20"/>
              </w:rPr>
            </w:pPr>
            <w:r w:rsidRPr="00F318EF">
              <w:rPr>
                <w:rFonts w:ascii="Myriad Pro" w:hAnsi="Myriad Pro"/>
                <w:b/>
                <w:bCs/>
                <w:color w:val="FFFFFF"/>
                <w:sz w:val="20"/>
                <w:szCs w:val="20"/>
              </w:rPr>
              <w:t>Наименование</w:t>
            </w:r>
          </w:p>
        </w:tc>
        <w:tc>
          <w:tcPr>
            <w:tcW w:w="1759"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1D0849C6" w14:textId="77777777" w:rsidR="00A7394A" w:rsidRPr="00F318EF" w:rsidRDefault="00A7394A" w:rsidP="008872A5">
            <w:pPr>
              <w:spacing w:after="0" w:line="240" w:lineRule="auto"/>
              <w:jc w:val="center"/>
              <w:rPr>
                <w:rFonts w:ascii="Myriad Pro" w:hAnsi="Myriad Pro"/>
                <w:b/>
                <w:bCs/>
                <w:color w:val="FFFFFF"/>
                <w:sz w:val="20"/>
                <w:szCs w:val="20"/>
              </w:rPr>
            </w:pPr>
            <w:r w:rsidRPr="00F318EF">
              <w:rPr>
                <w:rFonts w:ascii="Myriad Pro" w:hAnsi="Myriad Pro"/>
                <w:b/>
                <w:bCs/>
                <w:color w:val="FFFFFF"/>
                <w:sz w:val="20"/>
                <w:szCs w:val="20"/>
              </w:rPr>
              <w:t xml:space="preserve">Заявлено филиалом </w:t>
            </w:r>
            <w:r w:rsidR="004A3D68" w:rsidRPr="00F318EF">
              <w:rPr>
                <w:rFonts w:ascii="Myriad Pro" w:hAnsi="Myriad Pro"/>
                <w:b/>
                <w:bCs/>
                <w:color w:val="FFFFFF"/>
                <w:sz w:val="20"/>
                <w:szCs w:val="20"/>
              </w:rPr>
              <w:t>ПАО </w:t>
            </w:r>
            <w:r w:rsidR="001828A6" w:rsidRPr="00F318EF">
              <w:rPr>
                <w:rFonts w:ascii="Myriad Pro" w:hAnsi="Myriad Pro"/>
                <w:b/>
                <w:bCs/>
                <w:color w:val="FFFFFF"/>
                <w:sz w:val="20"/>
                <w:szCs w:val="20"/>
              </w:rPr>
              <w:t>«МРСК Северо-Запада» - «Вологдаэнерго»</w:t>
            </w:r>
          </w:p>
        </w:tc>
        <w:tc>
          <w:tcPr>
            <w:tcW w:w="1535"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6202E647" w14:textId="77777777" w:rsidR="00A7394A" w:rsidRPr="00F318EF" w:rsidRDefault="00A7394A" w:rsidP="008872A5">
            <w:pPr>
              <w:spacing w:after="0" w:line="240" w:lineRule="auto"/>
              <w:jc w:val="center"/>
              <w:rPr>
                <w:rFonts w:ascii="Myriad Pro" w:hAnsi="Myriad Pro"/>
                <w:b/>
                <w:bCs/>
                <w:color w:val="FFFFFF"/>
                <w:sz w:val="20"/>
                <w:szCs w:val="20"/>
              </w:rPr>
            </w:pPr>
            <w:r w:rsidRPr="00F318EF">
              <w:rPr>
                <w:rFonts w:ascii="Myriad Pro" w:hAnsi="Myriad Pro"/>
                <w:b/>
                <w:bCs/>
                <w:color w:val="FFFFFF"/>
                <w:sz w:val="20"/>
                <w:szCs w:val="20"/>
              </w:rPr>
              <w:t>Принято Департаментом ТЭК и ТР Вологодской области</w:t>
            </w:r>
          </w:p>
        </w:tc>
        <w:tc>
          <w:tcPr>
            <w:tcW w:w="868"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24491839" w14:textId="77777777" w:rsidR="00A7394A" w:rsidRPr="00F318EF" w:rsidRDefault="00A7394A" w:rsidP="008872A5">
            <w:pPr>
              <w:spacing w:after="0" w:line="240" w:lineRule="auto"/>
              <w:jc w:val="center"/>
              <w:rPr>
                <w:rFonts w:ascii="Myriad Pro" w:hAnsi="Myriad Pro"/>
                <w:b/>
                <w:bCs/>
                <w:color w:val="FFFFFF"/>
                <w:sz w:val="20"/>
                <w:szCs w:val="20"/>
              </w:rPr>
            </w:pPr>
            <w:r w:rsidRPr="00F318EF">
              <w:rPr>
                <w:rFonts w:ascii="Myriad Pro" w:hAnsi="Myriad Pro"/>
                <w:b/>
                <w:bCs/>
                <w:color w:val="FFFFFF"/>
                <w:sz w:val="20"/>
                <w:szCs w:val="20"/>
              </w:rPr>
              <w:t>Расчет Исполнителя</w:t>
            </w:r>
          </w:p>
        </w:tc>
      </w:tr>
      <w:tr w:rsidR="00FB0B46" w:rsidRPr="00F318EF" w14:paraId="7933C4F5" w14:textId="77777777">
        <w:trPr>
          <w:cantSplit/>
        </w:trPr>
        <w:tc>
          <w:tcPr>
            <w:tcW w:w="838" w:type="pct"/>
            <w:tcBorders>
              <w:top w:val="single" w:sz="4" w:space="0" w:color="FFFFFF"/>
            </w:tcBorders>
            <w:shd w:val="clear" w:color="auto" w:fill="auto"/>
            <w:vAlign w:val="center"/>
          </w:tcPr>
          <w:p w14:paraId="76D8C6B3" w14:textId="77777777" w:rsidR="00FB0B46" w:rsidRPr="00F318EF" w:rsidRDefault="00FB0B46" w:rsidP="008872A5">
            <w:pPr>
              <w:spacing w:after="0" w:line="240" w:lineRule="auto"/>
              <w:rPr>
                <w:rFonts w:ascii="Myriad Pro" w:hAnsi="Myriad Pro"/>
                <w:sz w:val="20"/>
                <w:szCs w:val="20"/>
              </w:rPr>
            </w:pPr>
            <w:r w:rsidRPr="00F318EF">
              <w:rPr>
                <w:rFonts w:ascii="Myriad Pro" w:hAnsi="Myriad Pro"/>
                <w:sz w:val="20"/>
                <w:szCs w:val="20"/>
              </w:rPr>
              <w:t xml:space="preserve">ИТОГО </w:t>
            </w:r>
          </w:p>
        </w:tc>
        <w:tc>
          <w:tcPr>
            <w:tcW w:w="1759" w:type="pct"/>
            <w:tcBorders>
              <w:top w:val="single" w:sz="4" w:space="0" w:color="FFFFFF"/>
            </w:tcBorders>
            <w:shd w:val="clear" w:color="auto" w:fill="auto"/>
            <w:vAlign w:val="center"/>
          </w:tcPr>
          <w:p w14:paraId="754BA7D3" w14:textId="77777777" w:rsidR="00FB0B46" w:rsidRPr="00F318EF" w:rsidRDefault="00FB0B46" w:rsidP="00FB0B46">
            <w:pPr>
              <w:spacing w:after="0" w:line="240" w:lineRule="auto"/>
              <w:jc w:val="center"/>
              <w:rPr>
                <w:rFonts w:ascii="Myriad Pro" w:hAnsi="Myriad Pro"/>
                <w:sz w:val="20"/>
                <w:szCs w:val="20"/>
              </w:rPr>
            </w:pPr>
            <w:r w:rsidRPr="00F318EF">
              <w:rPr>
                <w:rFonts w:ascii="Myriad Pro" w:hAnsi="Myriad Pro"/>
                <w:sz w:val="20"/>
                <w:szCs w:val="20"/>
              </w:rPr>
              <w:t>873 786,04</w:t>
            </w:r>
          </w:p>
        </w:tc>
        <w:tc>
          <w:tcPr>
            <w:tcW w:w="1535" w:type="pct"/>
            <w:tcBorders>
              <w:top w:val="single" w:sz="4" w:space="0" w:color="FFFFFF"/>
            </w:tcBorders>
            <w:shd w:val="clear" w:color="auto" w:fill="auto"/>
            <w:vAlign w:val="center"/>
          </w:tcPr>
          <w:p w14:paraId="727251F2" w14:textId="77777777" w:rsidR="00FB0B46" w:rsidRPr="00F318EF" w:rsidRDefault="00FB0B46" w:rsidP="00FB0B46">
            <w:pPr>
              <w:spacing w:after="0" w:line="240" w:lineRule="auto"/>
              <w:jc w:val="center"/>
              <w:rPr>
                <w:rFonts w:ascii="Myriad Pro" w:hAnsi="Myriad Pro"/>
                <w:sz w:val="20"/>
                <w:szCs w:val="20"/>
              </w:rPr>
            </w:pPr>
            <w:r w:rsidRPr="00F318EF">
              <w:rPr>
                <w:rFonts w:ascii="Myriad Pro" w:hAnsi="Myriad Pro"/>
                <w:sz w:val="20"/>
                <w:szCs w:val="20"/>
              </w:rPr>
              <w:t>202 969,60</w:t>
            </w:r>
          </w:p>
        </w:tc>
        <w:tc>
          <w:tcPr>
            <w:tcW w:w="868" w:type="pct"/>
            <w:tcBorders>
              <w:top w:val="single" w:sz="4" w:space="0" w:color="FFFFFF"/>
            </w:tcBorders>
            <w:shd w:val="clear" w:color="auto" w:fill="auto"/>
            <w:vAlign w:val="center"/>
          </w:tcPr>
          <w:p w14:paraId="26BE9A57" w14:textId="77777777" w:rsidR="00FB0B46" w:rsidRPr="00F318EF" w:rsidRDefault="00FB0B46" w:rsidP="00FB0B46">
            <w:pPr>
              <w:spacing w:after="0" w:line="240" w:lineRule="auto"/>
              <w:jc w:val="center"/>
              <w:rPr>
                <w:rFonts w:ascii="Myriad Pro" w:hAnsi="Myriad Pro"/>
                <w:sz w:val="20"/>
                <w:szCs w:val="20"/>
              </w:rPr>
            </w:pPr>
            <w:r w:rsidRPr="00F318EF">
              <w:rPr>
                <w:rFonts w:ascii="Myriad Pro" w:hAnsi="Myriad Pro"/>
                <w:sz w:val="20"/>
                <w:szCs w:val="20"/>
              </w:rPr>
              <w:t>179 176,58</w:t>
            </w:r>
          </w:p>
        </w:tc>
      </w:tr>
      <w:tr w:rsidR="00A7394A" w:rsidRPr="00F318EF" w14:paraId="77512845" w14:textId="77777777">
        <w:trPr>
          <w:cantSplit/>
        </w:trPr>
        <w:tc>
          <w:tcPr>
            <w:tcW w:w="4132" w:type="pct"/>
            <w:gridSpan w:val="3"/>
            <w:shd w:val="clear" w:color="auto" w:fill="auto"/>
            <w:vAlign w:val="center"/>
          </w:tcPr>
          <w:p w14:paraId="5217E489" w14:textId="77777777" w:rsidR="00A7394A" w:rsidRPr="00F318EF" w:rsidRDefault="00A7394A" w:rsidP="008872A5">
            <w:pPr>
              <w:spacing w:after="0" w:line="240" w:lineRule="auto"/>
              <w:rPr>
                <w:rFonts w:ascii="Myriad Pro" w:hAnsi="Myriad Pro"/>
                <w:sz w:val="20"/>
                <w:szCs w:val="20"/>
              </w:rPr>
            </w:pPr>
            <w:r w:rsidRPr="00F318EF">
              <w:rPr>
                <w:rFonts w:ascii="Myriad Pro" w:hAnsi="Myriad Pro"/>
                <w:sz w:val="20"/>
                <w:szCs w:val="20"/>
              </w:rPr>
              <w:t>Отклонение от установленной величины</w:t>
            </w:r>
          </w:p>
          <w:p w14:paraId="79A74D95" w14:textId="77777777" w:rsidR="00A7394A" w:rsidRPr="00F318EF" w:rsidRDefault="00A7394A" w:rsidP="008872A5">
            <w:pPr>
              <w:spacing w:after="0" w:line="240" w:lineRule="auto"/>
              <w:rPr>
                <w:rFonts w:ascii="Myriad Pro" w:hAnsi="Myriad Pro"/>
                <w:sz w:val="20"/>
                <w:szCs w:val="20"/>
              </w:rPr>
            </w:pPr>
            <w:r w:rsidRPr="00F318EF">
              <w:rPr>
                <w:rFonts w:ascii="Myriad Pro" w:hAnsi="Myriad Pro"/>
                <w:sz w:val="20"/>
                <w:szCs w:val="20"/>
              </w:rPr>
              <w:t>(+) – необоснованно не учтенная</w:t>
            </w:r>
          </w:p>
          <w:p w14:paraId="225849F6" w14:textId="77777777" w:rsidR="00A7394A" w:rsidRPr="00F318EF" w:rsidRDefault="00A7394A" w:rsidP="008872A5">
            <w:pPr>
              <w:spacing w:after="0" w:line="240" w:lineRule="auto"/>
              <w:rPr>
                <w:rFonts w:ascii="Myriad Pro" w:hAnsi="Myriad Pro"/>
                <w:sz w:val="20"/>
                <w:szCs w:val="20"/>
              </w:rPr>
            </w:pPr>
            <w:r w:rsidRPr="00F318EF">
              <w:rPr>
                <w:rFonts w:ascii="Myriad Pro" w:hAnsi="Myriad Pro"/>
                <w:sz w:val="20"/>
                <w:szCs w:val="20"/>
              </w:rPr>
              <w:t>(-) – излишне установленная</w:t>
            </w:r>
          </w:p>
        </w:tc>
        <w:tc>
          <w:tcPr>
            <w:tcW w:w="868" w:type="pct"/>
            <w:shd w:val="clear" w:color="auto" w:fill="auto"/>
            <w:vAlign w:val="center"/>
          </w:tcPr>
          <w:p w14:paraId="301A2D86" w14:textId="77777777" w:rsidR="00A7394A" w:rsidRPr="00F318EF" w:rsidRDefault="00FB0B46" w:rsidP="00FB0B46">
            <w:pPr>
              <w:spacing w:after="0" w:line="240" w:lineRule="auto"/>
              <w:jc w:val="center"/>
              <w:rPr>
                <w:rFonts w:ascii="Myriad Pro" w:hAnsi="Myriad Pro"/>
                <w:sz w:val="20"/>
                <w:szCs w:val="20"/>
              </w:rPr>
            </w:pPr>
            <w:r w:rsidRPr="00F318EF">
              <w:rPr>
                <w:rFonts w:ascii="Myriad Pro" w:hAnsi="Myriad Pro"/>
                <w:sz w:val="20"/>
                <w:szCs w:val="20"/>
              </w:rPr>
              <w:t>-23 793,03</w:t>
            </w:r>
          </w:p>
        </w:tc>
      </w:tr>
    </w:tbl>
    <w:p w14:paraId="7F82E0EA" w14:textId="77777777" w:rsidR="001757B4" w:rsidRPr="00F318EF" w:rsidRDefault="001757B4" w:rsidP="008872A5">
      <w:pPr>
        <w:pStyle w:val="afff4"/>
        <w:spacing w:before="0"/>
        <w:rPr>
          <w:lang w:val="ru-RU"/>
        </w:rPr>
      </w:pPr>
      <w:r w:rsidRPr="00F318EF">
        <w:rPr>
          <w:b/>
        </w:rPr>
        <w:t xml:space="preserve">По итогам </w:t>
      </w:r>
      <w:smartTag w:uri="urn:schemas-microsoft-com:office:smarttags" w:element="metricconverter">
        <w:smartTagPr>
          <w:attr w:name="ProductID" w:val="2016 г"/>
        </w:smartTagPr>
        <w:r w:rsidRPr="00F318EF">
          <w:rPr>
            <w:b/>
          </w:rPr>
          <w:t>201</w:t>
        </w:r>
        <w:r w:rsidR="008F4AD3" w:rsidRPr="00F318EF">
          <w:rPr>
            <w:b/>
            <w:lang w:val="ru-RU"/>
          </w:rPr>
          <w:t>6</w:t>
        </w:r>
        <w:r w:rsidRPr="00F318EF">
          <w:rPr>
            <w:b/>
          </w:rPr>
          <w:t xml:space="preserve"> г</w:t>
        </w:r>
      </w:smartTag>
      <w:r w:rsidRPr="00F318EF">
        <w:rPr>
          <w:b/>
        </w:rPr>
        <w:t>.</w:t>
      </w:r>
      <w:r w:rsidRPr="00F318EF">
        <w:t xml:space="preserve"> филиалом </w:t>
      </w:r>
      <w:r w:rsidR="004A3D68" w:rsidRPr="00F318EF">
        <w:t>ПАО </w:t>
      </w:r>
      <w:r w:rsidR="001828A6" w:rsidRPr="00F318EF">
        <w:t>«МРСК Северо-Запада» - «Вологдаэнерго»</w:t>
      </w:r>
      <w:r w:rsidRPr="00F318EF">
        <w:t xml:space="preserve"> понесены фактические расходы, связанные с оказанием услуг по передаче электроэнергии, на сумму </w:t>
      </w:r>
      <w:r w:rsidR="00D12D70" w:rsidRPr="00F318EF">
        <w:rPr>
          <w:lang w:val="ru-RU"/>
        </w:rPr>
        <w:t xml:space="preserve">5 792 520 </w:t>
      </w:r>
      <w:r w:rsidRPr="00F318EF">
        <w:t xml:space="preserve">тыс. руб., что на </w:t>
      </w:r>
      <w:r w:rsidR="00D12D70" w:rsidRPr="00F318EF">
        <w:rPr>
          <w:lang w:val="ru-RU"/>
        </w:rPr>
        <w:t xml:space="preserve">664 241 </w:t>
      </w:r>
      <w:r w:rsidRPr="00F318EF">
        <w:t xml:space="preserve">тыс. руб. </w:t>
      </w:r>
      <w:r w:rsidR="00D12D70" w:rsidRPr="00F318EF">
        <w:rPr>
          <w:lang w:val="ru-RU"/>
        </w:rPr>
        <w:t>ниже</w:t>
      </w:r>
      <w:r w:rsidRPr="00F318EF">
        <w:t xml:space="preserve"> утвержденного уровня</w:t>
      </w:r>
      <w:r w:rsidR="00E749F9" w:rsidRPr="00F318EF">
        <w:rPr>
          <w:lang w:val="ru-RU"/>
        </w:rPr>
        <w:t xml:space="preserve"> и </w:t>
      </w:r>
      <w:r w:rsidR="00E749F9" w:rsidRPr="00F318EF">
        <w:rPr>
          <w:color w:val="000000"/>
        </w:rPr>
        <w:t xml:space="preserve">на 369 276 тыс. руб. ниже плановых расходов на </w:t>
      </w:r>
      <w:smartTag w:uri="urn:schemas-microsoft-com:office:smarttags" w:element="metricconverter">
        <w:smartTagPr>
          <w:attr w:name="ProductID" w:val="2016 г"/>
        </w:smartTagPr>
        <w:r w:rsidR="00E749F9" w:rsidRPr="00F318EF">
          <w:rPr>
            <w:color w:val="000000"/>
          </w:rPr>
          <w:t>201</w:t>
        </w:r>
        <w:r w:rsidR="00E749F9" w:rsidRPr="00F318EF">
          <w:rPr>
            <w:color w:val="000000"/>
            <w:lang w:val="ru-RU"/>
          </w:rPr>
          <w:t>6</w:t>
        </w:r>
        <w:r w:rsidR="00E749F9" w:rsidRPr="00F318EF">
          <w:rPr>
            <w:color w:val="000000"/>
          </w:rPr>
          <w:t xml:space="preserve"> г</w:t>
        </w:r>
      </w:smartTag>
      <w:r w:rsidR="00E749F9" w:rsidRPr="00F318EF">
        <w:rPr>
          <w:color w:val="000000"/>
        </w:rPr>
        <w:t xml:space="preserve">. (т.е. без учета </w:t>
      </w:r>
      <w:r w:rsidR="00E749F9" w:rsidRPr="00F318EF">
        <w:rPr>
          <w:color w:val="000000"/>
          <w:lang w:val="ru-RU"/>
        </w:rPr>
        <w:t xml:space="preserve">выпадающих расходов, </w:t>
      </w:r>
      <w:r w:rsidR="00E749F9" w:rsidRPr="00F318EF">
        <w:rPr>
          <w:color w:val="000000"/>
        </w:rPr>
        <w:t xml:space="preserve">корректировок НВВ на </w:t>
      </w:r>
      <w:smartTag w:uri="urn:schemas-microsoft-com:office:smarttags" w:element="metricconverter">
        <w:smartTagPr>
          <w:attr w:name="ProductID" w:val="2016 г"/>
        </w:smartTagPr>
        <w:r w:rsidR="00E749F9" w:rsidRPr="00F318EF">
          <w:rPr>
            <w:color w:val="000000"/>
          </w:rPr>
          <w:t>201</w:t>
        </w:r>
        <w:r w:rsidR="00E749F9" w:rsidRPr="00F318EF">
          <w:rPr>
            <w:color w:val="000000"/>
            <w:lang w:val="ru-RU"/>
          </w:rPr>
          <w:t>6</w:t>
        </w:r>
        <w:r w:rsidR="00E749F9" w:rsidRPr="00F318EF">
          <w:rPr>
            <w:color w:val="000000"/>
          </w:rPr>
          <w:t xml:space="preserve"> г</w:t>
        </w:r>
      </w:smartTag>
      <w:r w:rsidR="00E749F9" w:rsidRPr="00F318EF">
        <w:rPr>
          <w:color w:val="000000"/>
        </w:rPr>
        <w:t xml:space="preserve">. по итогам </w:t>
      </w:r>
      <w:smartTag w:uri="urn:schemas-microsoft-com:office:smarttags" w:element="metricconverter">
        <w:smartTagPr>
          <w:attr w:name="ProductID" w:val="2014 г"/>
        </w:smartTagPr>
        <w:r w:rsidR="00E749F9" w:rsidRPr="00F318EF">
          <w:rPr>
            <w:color w:val="000000"/>
          </w:rPr>
          <w:t>201</w:t>
        </w:r>
        <w:r w:rsidR="00E749F9" w:rsidRPr="00F318EF">
          <w:rPr>
            <w:color w:val="000000"/>
            <w:lang w:val="ru-RU"/>
          </w:rPr>
          <w:t>4</w:t>
        </w:r>
        <w:r w:rsidR="00E749F9" w:rsidRPr="00F318EF">
          <w:rPr>
            <w:color w:val="000000"/>
          </w:rPr>
          <w:t xml:space="preserve"> г</w:t>
        </w:r>
      </w:smartTag>
      <w:r w:rsidR="00E749F9" w:rsidRPr="00F318EF">
        <w:rPr>
          <w:color w:val="000000"/>
        </w:rPr>
        <w:t>. и величины сглаживания)</w:t>
      </w:r>
      <w:r w:rsidRPr="00F318EF">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735"/>
        <w:gridCol w:w="1287"/>
        <w:gridCol w:w="2020"/>
        <w:gridCol w:w="1297"/>
        <w:gridCol w:w="1231"/>
      </w:tblGrid>
      <w:tr w:rsidR="005202DE" w:rsidRPr="00F318EF" w14:paraId="52AB83A8" w14:textId="77777777">
        <w:trPr>
          <w:trHeight w:val="647"/>
          <w:tblHeader/>
        </w:trPr>
        <w:tc>
          <w:tcPr>
            <w:tcW w:w="3735" w:type="dxa"/>
            <w:vMerge w:val="restart"/>
            <w:tcBorders>
              <w:top w:val="single" w:sz="4" w:space="0" w:color="FFFFFF"/>
              <w:left w:val="single" w:sz="4" w:space="0" w:color="FFFFFF"/>
              <w:bottom w:val="single" w:sz="4" w:space="0" w:color="FFFFFF"/>
              <w:right w:val="single" w:sz="4" w:space="0" w:color="FFFFFF"/>
            </w:tcBorders>
            <w:shd w:val="clear" w:color="auto" w:fill="4F6228"/>
            <w:vAlign w:val="center"/>
          </w:tcPr>
          <w:p w14:paraId="5AFB68F7" w14:textId="77777777" w:rsidR="005202DE" w:rsidRPr="00F318EF" w:rsidRDefault="005202DE" w:rsidP="005202DE">
            <w:pPr>
              <w:spacing w:before="20" w:after="20" w:line="240" w:lineRule="auto"/>
              <w:jc w:val="center"/>
              <w:rPr>
                <w:rFonts w:ascii="Myriad Pro" w:hAnsi="Myriad Pro"/>
                <w:b/>
                <w:bCs/>
                <w:color w:val="FFFFFF"/>
                <w:sz w:val="18"/>
                <w:szCs w:val="18"/>
              </w:rPr>
            </w:pPr>
            <w:r w:rsidRPr="00F318EF">
              <w:rPr>
                <w:rFonts w:ascii="Myriad Pro" w:hAnsi="Myriad Pro"/>
                <w:b/>
                <w:bCs/>
                <w:color w:val="FFFFFF"/>
                <w:sz w:val="18"/>
                <w:szCs w:val="18"/>
              </w:rPr>
              <w:t>Наименование показателя</w:t>
            </w:r>
          </w:p>
        </w:tc>
        <w:tc>
          <w:tcPr>
            <w:tcW w:w="1287" w:type="dxa"/>
            <w:vMerge w:val="restart"/>
            <w:tcBorders>
              <w:top w:val="single" w:sz="4" w:space="0" w:color="FFFFFF"/>
              <w:left w:val="single" w:sz="4" w:space="0" w:color="FFFFFF"/>
              <w:bottom w:val="single" w:sz="4" w:space="0" w:color="FFFFFF"/>
              <w:right w:val="single" w:sz="4" w:space="0" w:color="FFFFFF"/>
            </w:tcBorders>
            <w:shd w:val="clear" w:color="auto" w:fill="4F6228"/>
            <w:noWrap/>
            <w:vAlign w:val="center"/>
          </w:tcPr>
          <w:p w14:paraId="79F6C496" w14:textId="77777777" w:rsidR="005202DE" w:rsidRPr="00F318EF" w:rsidRDefault="005202DE" w:rsidP="005202DE">
            <w:pPr>
              <w:spacing w:before="20" w:after="20" w:line="240" w:lineRule="auto"/>
              <w:jc w:val="center"/>
              <w:rPr>
                <w:rFonts w:ascii="Myriad Pro" w:hAnsi="Myriad Pro"/>
                <w:b/>
                <w:bCs/>
                <w:color w:val="FFFFFF"/>
                <w:sz w:val="18"/>
                <w:szCs w:val="18"/>
              </w:rPr>
            </w:pPr>
            <w:r w:rsidRPr="00F318EF">
              <w:rPr>
                <w:rFonts w:ascii="Myriad Pro" w:hAnsi="Myriad Pro"/>
                <w:b/>
                <w:bCs/>
                <w:color w:val="FFFFFF"/>
                <w:sz w:val="18"/>
                <w:szCs w:val="18"/>
              </w:rPr>
              <w:t xml:space="preserve">Утверждено </w:t>
            </w:r>
            <w:smartTag w:uri="urn:schemas-microsoft-com:office:smarttags" w:element="metricconverter">
              <w:smartTagPr>
                <w:attr w:name="ProductID" w:val="2016 г"/>
              </w:smartTagPr>
              <w:r w:rsidRPr="00F318EF">
                <w:rPr>
                  <w:rFonts w:ascii="Myriad Pro" w:hAnsi="Myriad Pro"/>
                  <w:b/>
                  <w:bCs/>
                  <w:color w:val="FFFFFF"/>
                  <w:sz w:val="18"/>
                  <w:szCs w:val="18"/>
                </w:rPr>
                <w:t>2016 г</w:t>
              </w:r>
            </w:smartTag>
            <w:r w:rsidRPr="00F318EF">
              <w:rPr>
                <w:rFonts w:ascii="Myriad Pro" w:hAnsi="Myriad Pro"/>
                <w:b/>
                <w:bCs/>
                <w:color w:val="FFFFFF"/>
                <w:sz w:val="18"/>
                <w:szCs w:val="18"/>
              </w:rPr>
              <w:t>.,</w:t>
            </w:r>
          </w:p>
          <w:p w14:paraId="0AE0AE2C" w14:textId="77777777" w:rsidR="005202DE" w:rsidRPr="00F318EF" w:rsidRDefault="005202DE" w:rsidP="005202DE">
            <w:pPr>
              <w:spacing w:before="20" w:after="20" w:line="240" w:lineRule="auto"/>
              <w:jc w:val="center"/>
              <w:rPr>
                <w:rFonts w:ascii="Myriad Pro" w:hAnsi="Myriad Pro"/>
                <w:b/>
                <w:bCs/>
                <w:color w:val="FFFFFF"/>
                <w:sz w:val="18"/>
                <w:szCs w:val="18"/>
              </w:rPr>
            </w:pPr>
            <w:r w:rsidRPr="00F318EF">
              <w:rPr>
                <w:rFonts w:ascii="Myriad Pro" w:hAnsi="Myriad Pro"/>
                <w:b/>
                <w:bCs/>
                <w:color w:val="FFFFFF"/>
                <w:sz w:val="18"/>
                <w:szCs w:val="18"/>
              </w:rPr>
              <w:t>тыс. руб.</w:t>
            </w:r>
          </w:p>
        </w:tc>
        <w:tc>
          <w:tcPr>
            <w:tcW w:w="2020" w:type="dxa"/>
            <w:tcBorders>
              <w:top w:val="single" w:sz="4" w:space="0" w:color="FFFFFF"/>
              <w:left w:val="single" w:sz="4" w:space="0" w:color="FFFFFF"/>
              <w:bottom w:val="single" w:sz="4" w:space="0" w:color="FFFFFF"/>
              <w:right w:val="single" w:sz="4" w:space="0" w:color="FFFFFF"/>
            </w:tcBorders>
            <w:shd w:val="clear" w:color="auto" w:fill="4F6228"/>
            <w:noWrap/>
            <w:vAlign w:val="center"/>
          </w:tcPr>
          <w:p w14:paraId="6886953D" w14:textId="77777777" w:rsidR="005202DE" w:rsidRPr="00F318EF" w:rsidRDefault="005202DE" w:rsidP="005202DE">
            <w:pPr>
              <w:spacing w:before="20" w:after="20" w:line="240" w:lineRule="auto"/>
              <w:jc w:val="center"/>
              <w:rPr>
                <w:rFonts w:ascii="Myriad Pro" w:hAnsi="Myriad Pro"/>
                <w:b/>
                <w:bCs/>
                <w:color w:val="FFFFFF"/>
                <w:sz w:val="18"/>
                <w:szCs w:val="18"/>
              </w:rPr>
            </w:pPr>
            <w:r w:rsidRPr="00F318EF">
              <w:rPr>
                <w:rFonts w:ascii="Myriad Pro" w:hAnsi="Myriad Pro"/>
                <w:b/>
                <w:bCs/>
                <w:color w:val="FFFFFF"/>
                <w:sz w:val="18"/>
                <w:szCs w:val="18"/>
              </w:rPr>
              <w:t xml:space="preserve">Факт </w:t>
            </w:r>
            <w:smartTag w:uri="urn:schemas-microsoft-com:office:smarttags" w:element="metricconverter">
              <w:smartTagPr>
                <w:attr w:name="ProductID" w:val="2016 г"/>
              </w:smartTagPr>
              <w:r w:rsidRPr="00F318EF">
                <w:rPr>
                  <w:rFonts w:ascii="Myriad Pro" w:hAnsi="Myriad Pro"/>
                  <w:b/>
                  <w:bCs/>
                  <w:color w:val="FFFFFF"/>
                  <w:sz w:val="18"/>
                  <w:szCs w:val="18"/>
                </w:rPr>
                <w:t>2016 г</w:t>
              </w:r>
            </w:smartTag>
            <w:r w:rsidRPr="00F318EF">
              <w:rPr>
                <w:rFonts w:ascii="Myriad Pro" w:hAnsi="Myriad Pro"/>
                <w:b/>
                <w:bCs/>
                <w:color w:val="FFFFFF"/>
                <w:sz w:val="18"/>
                <w:szCs w:val="18"/>
              </w:rPr>
              <w:t>. тыс. руб.</w:t>
            </w:r>
          </w:p>
        </w:tc>
        <w:tc>
          <w:tcPr>
            <w:tcW w:w="2528" w:type="dxa"/>
            <w:gridSpan w:val="2"/>
            <w:tcBorders>
              <w:top w:val="single" w:sz="4" w:space="0" w:color="FFFFFF"/>
              <w:left w:val="single" w:sz="4" w:space="0" w:color="FFFFFF"/>
              <w:bottom w:val="single" w:sz="4" w:space="0" w:color="FFFFFF"/>
              <w:right w:val="single" w:sz="4" w:space="0" w:color="FFFFFF"/>
            </w:tcBorders>
            <w:shd w:val="clear" w:color="auto" w:fill="4F6228"/>
            <w:noWrap/>
            <w:vAlign w:val="center"/>
          </w:tcPr>
          <w:p w14:paraId="0E183B66" w14:textId="77777777" w:rsidR="005202DE" w:rsidRPr="00F318EF" w:rsidRDefault="005202DE" w:rsidP="005202DE">
            <w:pPr>
              <w:spacing w:before="20" w:after="20" w:line="240" w:lineRule="auto"/>
              <w:jc w:val="center"/>
              <w:rPr>
                <w:rFonts w:ascii="Myriad Pro" w:hAnsi="Myriad Pro"/>
                <w:b/>
                <w:bCs/>
                <w:color w:val="FFFFFF"/>
                <w:sz w:val="18"/>
                <w:szCs w:val="18"/>
              </w:rPr>
            </w:pPr>
            <w:r w:rsidRPr="00F318EF">
              <w:rPr>
                <w:rFonts w:ascii="Myriad Pro" w:hAnsi="Myriad Pro"/>
                <w:b/>
                <w:bCs/>
                <w:color w:val="FFFFFF"/>
                <w:sz w:val="18"/>
                <w:szCs w:val="18"/>
              </w:rPr>
              <w:t>Отклонение фактических расходов от утвержденного уровня</w:t>
            </w:r>
          </w:p>
        </w:tc>
      </w:tr>
      <w:tr w:rsidR="005202DE" w:rsidRPr="00F318EF" w14:paraId="13B0BA44" w14:textId="77777777">
        <w:trPr>
          <w:trHeight w:val="787"/>
          <w:tblHeader/>
        </w:trPr>
        <w:tc>
          <w:tcPr>
            <w:tcW w:w="3735" w:type="dxa"/>
            <w:vMerge/>
            <w:tcBorders>
              <w:top w:val="single" w:sz="4" w:space="0" w:color="FFFFFF"/>
              <w:left w:val="single" w:sz="4" w:space="0" w:color="FFFFFF"/>
              <w:bottom w:val="single" w:sz="4" w:space="0" w:color="FFFFFF"/>
              <w:right w:val="single" w:sz="4" w:space="0" w:color="FFFFFF"/>
            </w:tcBorders>
            <w:shd w:val="clear" w:color="auto" w:fill="4F6228"/>
            <w:vAlign w:val="center"/>
          </w:tcPr>
          <w:p w14:paraId="18E6A870" w14:textId="77777777" w:rsidR="005202DE" w:rsidRPr="00F318EF" w:rsidRDefault="005202DE" w:rsidP="005202DE">
            <w:pPr>
              <w:spacing w:before="20" w:after="20" w:line="240" w:lineRule="auto"/>
              <w:jc w:val="center"/>
              <w:rPr>
                <w:rFonts w:ascii="Myriad Pro" w:hAnsi="Myriad Pro"/>
                <w:b/>
                <w:bCs/>
                <w:color w:val="FFFFFF"/>
                <w:sz w:val="18"/>
                <w:szCs w:val="18"/>
              </w:rPr>
            </w:pPr>
          </w:p>
        </w:tc>
        <w:tc>
          <w:tcPr>
            <w:tcW w:w="1287" w:type="dxa"/>
            <w:vMerge/>
            <w:tcBorders>
              <w:top w:val="single" w:sz="4" w:space="0" w:color="FFFFFF"/>
              <w:left w:val="single" w:sz="4" w:space="0" w:color="FFFFFF"/>
              <w:bottom w:val="single" w:sz="4" w:space="0" w:color="FFFFFF"/>
              <w:right w:val="single" w:sz="4" w:space="0" w:color="FFFFFF"/>
            </w:tcBorders>
            <w:shd w:val="clear" w:color="auto" w:fill="4F6228"/>
            <w:vAlign w:val="center"/>
          </w:tcPr>
          <w:p w14:paraId="63D89372" w14:textId="77777777" w:rsidR="005202DE" w:rsidRPr="00F318EF" w:rsidRDefault="005202DE" w:rsidP="005202DE">
            <w:pPr>
              <w:spacing w:before="20" w:after="20" w:line="240" w:lineRule="auto"/>
              <w:jc w:val="center"/>
              <w:rPr>
                <w:rFonts w:ascii="Myriad Pro" w:hAnsi="Myriad Pro"/>
                <w:b/>
                <w:bCs/>
                <w:color w:val="FFFFFF"/>
                <w:sz w:val="18"/>
                <w:szCs w:val="18"/>
              </w:rPr>
            </w:pPr>
          </w:p>
        </w:tc>
        <w:tc>
          <w:tcPr>
            <w:tcW w:w="2020" w:type="dxa"/>
            <w:tcBorders>
              <w:top w:val="single" w:sz="4" w:space="0" w:color="FFFFFF"/>
              <w:left w:val="single" w:sz="4" w:space="0" w:color="FFFFFF"/>
              <w:bottom w:val="single" w:sz="4" w:space="0" w:color="FFFFFF"/>
              <w:right w:val="single" w:sz="4" w:space="0" w:color="FFFFFF"/>
            </w:tcBorders>
            <w:shd w:val="clear" w:color="auto" w:fill="4F6228"/>
            <w:vAlign w:val="center"/>
          </w:tcPr>
          <w:p w14:paraId="069D768D" w14:textId="77777777" w:rsidR="005202DE" w:rsidRPr="00F318EF" w:rsidRDefault="005202DE" w:rsidP="005202DE">
            <w:pPr>
              <w:spacing w:before="20" w:after="20" w:line="240" w:lineRule="auto"/>
              <w:jc w:val="center"/>
              <w:rPr>
                <w:rFonts w:ascii="Myriad Pro" w:hAnsi="Myriad Pro"/>
                <w:b/>
                <w:bCs/>
                <w:color w:val="FFFFFF"/>
                <w:sz w:val="18"/>
                <w:szCs w:val="18"/>
              </w:rPr>
            </w:pPr>
            <w:r w:rsidRPr="00F318EF">
              <w:rPr>
                <w:rFonts w:ascii="Myriad Pro" w:hAnsi="Myriad Pro"/>
                <w:b/>
                <w:bCs/>
                <w:color w:val="FFFFFF"/>
                <w:sz w:val="18"/>
                <w:szCs w:val="18"/>
              </w:rPr>
              <w:t xml:space="preserve">По данным филиала </w:t>
            </w:r>
            <w:r w:rsidR="004A3D68" w:rsidRPr="00F318EF">
              <w:rPr>
                <w:rFonts w:ascii="Myriad Pro" w:hAnsi="Myriad Pro"/>
                <w:b/>
                <w:bCs/>
                <w:color w:val="FFFFFF"/>
                <w:sz w:val="18"/>
                <w:szCs w:val="18"/>
              </w:rPr>
              <w:t>ПАО </w:t>
            </w:r>
            <w:r w:rsidR="001828A6" w:rsidRPr="00F318EF">
              <w:rPr>
                <w:rFonts w:ascii="Myriad Pro" w:hAnsi="Myriad Pro"/>
                <w:b/>
                <w:bCs/>
                <w:color w:val="FFFFFF"/>
                <w:sz w:val="18"/>
                <w:szCs w:val="18"/>
              </w:rPr>
              <w:t>«МРСК Северо-Запада» - «Вологдаэнерго»</w:t>
            </w:r>
          </w:p>
        </w:tc>
        <w:tc>
          <w:tcPr>
            <w:tcW w:w="1297" w:type="dxa"/>
            <w:tcBorders>
              <w:top w:val="single" w:sz="4" w:space="0" w:color="FFFFFF"/>
              <w:left w:val="single" w:sz="4" w:space="0" w:color="FFFFFF"/>
              <w:bottom w:val="single" w:sz="4" w:space="0" w:color="FFFFFF"/>
              <w:right w:val="single" w:sz="4" w:space="0" w:color="FFFFFF"/>
            </w:tcBorders>
            <w:shd w:val="clear" w:color="auto" w:fill="4F6228"/>
            <w:noWrap/>
            <w:vAlign w:val="center"/>
          </w:tcPr>
          <w:p w14:paraId="61D9B58B" w14:textId="77777777" w:rsidR="005202DE" w:rsidRPr="00F318EF" w:rsidRDefault="005202DE" w:rsidP="005202DE">
            <w:pPr>
              <w:spacing w:before="20" w:after="20" w:line="240" w:lineRule="auto"/>
              <w:jc w:val="center"/>
              <w:rPr>
                <w:rFonts w:ascii="Myriad Pro" w:hAnsi="Myriad Pro"/>
                <w:b/>
                <w:bCs/>
                <w:color w:val="FFFFFF"/>
                <w:sz w:val="18"/>
                <w:szCs w:val="18"/>
              </w:rPr>
            </w:pPr>
            <w:r w:rsidRPr="00F318EF">
              <w:rPr>
                <w:rFonts w:ascii="Myriad Pro" w:hAnsi="Myriad Pro"/>
                <w:b/>
                <w:bCs/>
                <w:color w:val="FFFFFF"/>
                <w:sz w:val="18"/>
                <w:szCs w:val="18"/>
              </w:rPr>
              <w:t>Тыс. руб.</w:t>
            </w:r>
          </w:p>
        </w:tc>
        <w:tc>
          <w:tcPr>
            <w:tcW w:w="1231" w:type="dxa"/>
            <w:tcBorders>
              <w:top w:val="single" w:sz="4" w:space="0" w:color="FFFFFF"/>
              <w:left w:val="single" w:sz="4" w:space="0" w:color="FFFFFF"/>
              <w:bottom w:val="single" w:sz="4" w:space="0" w:color="FFFFFF"/>
              <w:right w:val="single" w:sz="4" w:space="0" w:color="FFFFFF"/>
            </w:tcBorders>
            <w:shd w:val="clear" w:color="auto" w:fill="4F6228"/>
            <w:noWrap/>
            <w:vAlign w:val="center"/>
          </w:tcPr>
          <w:p w14:paraId="781689C8" w14:textId="77777777" w:rsidR="005202DE" w:rsidRPr="00F318EF" w:rsidRDefault="005202DE" w:rsidP="005202DE">
            <w:pPr>
              <w:spacing w:before="20" w:after="20" w:line="240" w:lineRule="auto"/>
              <w:jc w:val="center"/>
              <w:rPr>
                <w:rFonts w:ascii="Myriad Pro" w:hAnsi="Myriad Pro"/>
                <w:b/>
                <w:bCs/>
                <w:color w:val="FFFFFF"/>
                <w:sz w:val="18"/>
                <w:szCs w:val="18"/>
              </w:rPr>
            </w:pPr>
            <w:r w:rsidRPr="00F318EF">
              <w:rPr>
                <w:rFonts w:ascii="Myriad Pro" w:hAnsi="Myriad Pro"/>
                <w:b/>
                <w:bCs/>
                <w:color w:val="FFFFFF"/>
                <w:sz w:val="18"/>
                <w:szCs w:val="18"/>
              </w:rPr>
              <w:t>%</w:t>
            </w:r>
          </w:p>
        </w:tc>
      </w:tr>
      <w:tr w:rsidR="005202DE" w:rsidRPr="00F318EF" w14:paraId="60BF2EA0" w14:textId="77777777">
        <w:trPr>
          <w:trHeight w:val="259"/>
        </w:trPr>
        <w:tc>
          <w:tcPr>
            <w:tcW w:w="3735" w:type="dxa"/>
            <w:tcBorders>
              <w:top w:val="single" w:sz="4" w:space="0" w:color="FFFFFF"/>
            </w:tcBorders>
            <w:shd w:val="clear" w:color="auto" w:fill="auto"/>
            <w:vAlign w:val="center"/>
          </w:tcPr>
          <w:p w14:paraId="7DE678DF" w14:textId="77777777" w:rsidR="005202DE" w:rsidRPr="00F318EF" w:rsidRDefault="005202DE" w:rsidP="005202DE">
            <w:pPr>
              <w:spacing w:before="20" w:after="20" w:line="240" w:lineRule="auto"/>
              <w:rPr>
                <w:rFonts w:ascii="Myriad Pro" w:hAnsi="Myriad Pro"/>
                <w:b/>
                <w:sz w:val="18"/>
                <w:szCs w:val="18"/>
              </w:rPr>
            </w:pPr>
            <w:r w:rsidRPr="00F318EF">
              <w:rPr>
                <w:rFonts w:ascii="Myriad Pro" w:hAnsi="Myriad Pro"/>
                <w:b/>
                <w:sz w:val="18"/>
                <w:szCs w:val="18"/>
              </w:rPr>
              <w:t>Подконтрольные (операционные) расходы, включенные в НВВ</w:t>
            </w:r>
          </w:p>
        </w:tc>
        <w:tc>
          <w:tcPr>
            <w:tcW w:w="1287" w:type="dxa"/>
            <w:tcBorders>
              <w:top w:val="single" w:sz="4" w:space="0" w:color="FFFFFF"/>
            </w:tcBorders>
            <w:shd w:val="clear" w:color="auto" w:fill="auto"/>
            <w:noWrap/>
            <w:vAlign w:val="center"/>
          </w:tcPr>
          <w:p w14:paraId="0DB80FBB" w14:textId="77777777" w:rsidR="005202DE" w:rsidRPr="00F318EF" w:rsidRDefault="005202DE" w:rsidP="005263A8">
            <w:pPr>
              <w:spacing w:before="20" w:after="20" w:line="240" w:lineRule="auto"/>
              <w:jc w:val="center"/>
              <w:rPr>
                <w:rFonts w:ascii="Myriad Pro" w:hAnsi="Myriad Pro"/>
                <w:b/>
                <w:sz w:val="18"/>
                <w:szCs w:val="18"/>
              </w:rPr>
            </w:pPr>
            <w:r w:rsidRPr="00F318EF">
              <w:rPr>
                <w:rFonts w:ascii="Myriad Pro" w:hAnsi="Myriad Pro"/>
                <w:b/>
                <w:sz w:val="18"/>
                <w:szCs w:val="18"/>
              </w:rPr>
              <w:t>2 384 674,30</w:t>
            </w:r>
          </w:p>
        </w:tc>
        <w:tc>
          <w:tcPr>
            <w:tcW w:w="2020" w:type="dxa"/>
            <w:tcBorders>
              <w:top w:val="single" w:sz="4" w:space="0" w:color="FFFFFF"/>
            </w:tcBorders>
            <w:shd w:val="clear" w:color="auto" w:fill="auto"/>
            <w:noWrap/>
            <w:vAlign w:val="center"/>
          </w:tcPr>
          <w:p w14:paraId="69403134" w14:textId="77777777" w:rsidR="005202DE" w:rsidRPr="00F318EF" w:rsidRDefault="005202DE" w:rsidP="005263A8">
            <w:pPr>
              <w:spacing w:before="20" w:after="20" w:line="240" w:lineRule="auto"/>
              <w:jc w:val="center"/>
              <w:rPr>
                <w:rFonts w:ascii="Myriad Pro" w:hAnsi="Myriad Pro"/>
                <w:b/>
                <w:sz w:val="18"/>
                <w:szCs w:val="18"/>
              </w:rPr>
            </w:pPr>
            <w:r w:rsidRPr="00F318EF">
              <w:rPr>
                <w:rFonts w:ascii="Myriad Pro" w:hAnsi="Myriad Pro"/>
                <w:b/>
                <w:sz w:val="18"/>
                <w:szCs w:val="18"/>
              </w:rPr>
              <w:t>2 283 283,38</w:t>
            </w:r>
          </w:p>
        </w:tc>
        <w:tc>
          <w:tcPr>
            <w:tcW w:w="1297" w:type="dxa"/>
            <w:tcBorders>
              <w:top w:val="single" w:sz="4" w:space="0" w:color="FFFFFF"/>
            </w:tcBorders>
            <w:shd w:val="clear" w:color="auto" w:fill="auto"/>
            <w:noWrap/>
            <w:vAlign w:val="center"/>
          </w:tcPr>
          <w:p w14:paraId="5EAC818A" w14:textId="77777777" w:rsidR="005202DE" w:rsidRPr="00F318EF" w:rsidRDefault="005202DE" w:rsidP="005263A8">
            <w:pPr>
              <w:spacing w:before="20" w:after="20" w:line="240" w:lineRule="auto"/>
              <w:jc w:val="center"/>
              <w:rPr>
                <w:rFonts w:ascii="Myriad Pro" w:hAnsi="Myriad Pro"/>
                <w:b/>
                <w:sz w:val="18"/>
                <w:szCs w:val="18"/>
              </w:rPr>
            </w:pPr>
            <w:r w:rsidRPr="00F318EF">
              <w:rPr>
                <w:rFonts w:ascii="Myriad Pro" w:hAnsi="Myriad Pro"/>
                <w:b/>
                <w:sz w:val="18"/>
                <w:szCs w:val="18"/>
              </w:rPr>
              <w:t>-101 390,92</w:t>
            </w:r>
          </w:p>
        </w:tc>
        <w:tc>
          <w:tcPr>
            <w:tcW w:w="1231" w:type="dxa"/>
            <w:tcBorders>
              <w:top w:val="single" w:sz="4" w:space="0" w:color="FFFFFF"/>
            </w:tcBorders>
            <w:shd w:val="clear" w:color="auto" w:fill="auto"/>
            <w:noWrap/>
            <w:vAlign w:val="center"/>
          </w:tcPr>
          <w:p w14:paraId="1AF26952" w14:textId="77777777" w:rsidR="005202DE" w:rsidRPr="00F318EF" w:rsidRDefault="005202DE" w:rsidP="005263A8">
            <w:pPr>
              <w:spacing w:before="20" w:after="20" w:line="240" w:lineRule="auto"/>
              <w:jc w:val="center"/>
              <w:rPr>
                <w:rFonts w:ascii="Myriad Pro" w:hAnsi="Myriad Pro"/>
                <w:b/>
                <w:sz w:val="18"/>
                <w:szCs w:val="18"/>
              </w:rPr>
            </w:pPr>
            <w:r w:rsidRPr="00F318EF">
              <w:rPr>
                <w:rFonts w:ascii="Myriad Pro" w:hAnsi="Myriad Pro"/>
                <w:b/>
                <w:sz w:val="18"/>
                <w:szCs w:val="18"/>
              </w:rPr>
              <w:t>95,75%</w:t>
            </w:r>
          </w:p>
        </w:tc>
      </w:tr>
      <w:tr w:rsidR="005202DE" w:rsidRPr="00F318EF" w14:paraId="3C087A5F" w14:textId="77777777">
        <w:trPr>
          <w:trHeight w:val="273"/>
        </w:trPr>
        <w:tc>
          <w:tcPr>
            <w:tcW w:w="3735" w:type="dxa"/>
            <w:shd w:val="clear" w:color="auto" w:fill="auto"/>
            <w:vAlign w:val="center"/>
          </w:tcPr>
          <w:p w14:paraId="216CA70A" w14:textId="77777777" w:rsidR="005202DE" w:rsidRPr="00F318EF" w:rsidRDefault="005202DE" w:rsidP="005202DE">
            <w:pPr>
              <w:spacing w:before="20" w:after="20" w:line="240" w:lineRule="auto"/>
              <w:rPr>
                <w:rFonts w:ascii="Myriad Pro" w:hAnsi="Myriad Pro"/>
                <w:sz w:val="18"/>
                <w:szCs w:val="18"/>
              </w:rPr>
            </w:pPr>
            <w:r w:rsidRPr="00F318EF">
              <w:rPr>
                <w:rFonts w:ascii="Myriad Pro" w:hAnsi="Myriad Pro"/>
                <w:sz w:val="18"/>
                <w:szCs w:val="18"/>
              </w:rPr>
              <w:t>Материальные расходы, всего</w:t>
            </w:r>
          </w:p>
        </w:tc>
        <w:tc>
          <w:tcPr>
            <w:tcW w:w="1287" w:type="dxa"/>
            <w:shd w:val="clear" w:color="auto" w:fill="auto"/>
            <w:noWrap/>
            <w:vAlign w:val="center"/>
          </w:tcPr>
          <w:p w14:paraId="6050E839" w14:textId="77777777" w:rsidR="005202DE" w:rsidRPr="00F318EF" w:rsidRDefault="005202DE" w:rsidP="005263A8">
            <w:pPr>
              <w:spacing w:before="20" w:after="20" w:line="240" w:lineRule="auto"/>
              <w:jc w:val="center"/>
              <w:rPr>
                <w:rFonts w:ascii="Myriad Pro" w:hAnsi="Myriad Pro"/>
                <w:sz w:val="18"/>
                <w:szCs w:val="18"/>
              </w:rPr>
            </w:pPr>
          </w:p>
        </w:tc>
        <w:tc>
          <w:tcPr>
            <w:tcW w:w="2020" w:type="dxa"/>
            <w:shd w:val="clear" w:color="auto" w:fill="auto"/>
            <w:noWrap/>
            <w:vAlign w:val="center"/>
          </w:tcPr>
          <w:p w14:paraId="1AE9B863" w14:textId="77777777" w:rsidR="005202DE" w:rsidRPr="00F318EF" w:rsidRDefault="005202DE" w:rsidP="005263A8">
            <w:pPr>
              <w:spacing w:before="20" w:after="20" w:line="240" w:lineRule="auto"/>
              <w:jc w:val="center"/>
              <w:rPr>
                <w:rFonts w:ascii="Myriad Pro" w:hAnsi="Myriad Pro"/>
                <w:sz w:val="18"/>
                <w:szCs w:val="18"/>
              </w:rPr>
            </w:pPr>
            <w:r w:rsidRPr="00F318EF">
              <w:rPr>
                <w:rFonts w:ascii="Myriad Pro" w:hAnsi="Myriad Pro"/>
                <w:sz w:val="18"/>
                <w:szCs w:val="18"/>
              </w:rPr>
              <w:t>521 014,95</w:t>
            </w:r>
          </w:p>
        </w:tc>
        <w:tc>
          <w:tcPr>
            <w:tcW w:w="1297" w:type="dxa"/>
            <w:shd w:val="clear" w:color="auto" w:fill="auto"/>
            <w:noWrap/>
            <w:vAlign w:val="center"/>
          </w:tcPr>
          <w:p w14:paraId="1353741A" w14:textId="77777777" w:rsidR="005202DE" w:rsidRPr="00F318EF" w:rsidRDefault="005202DE" w:rsidP="005263A8">
            <w:pPr>
              <w:spacing w:before="20" w:after="20" w:line="240" w:lineRule="auto"/>
              <w:jc w:val="center"/>
              <w:rPr>
                <w:rFonts w:ascii="Myriad Pro" w:hAnsi="Myriad Pro"/>
                <w:sz w:val="18"/>
                <w:szCs w:val="18"/>
              </w:rPr>
            </w:pPr>
          </w:p>
        </w:tc>
        <w:tc>
          <w:tcPr>
            <w:tcW w:w="1231" w:type="dxa"/>
            <w:shd w:val="clear" w:color="auto" w:fill="auto"/>
            <w:noWrap/>
            <w:vAlign w:val="center"/>
          </w:tcPr>
          <w:p w14:paraId="0399BD86" w14:textId="77777777" w:rsidR="005202DE" w:rsidRPr="00F318EF" w:rsidRDefault="005202DE" w:rsidP="005263A8">
            <w:pPr>
              <w:spacing w:before="20" w:after="20" w:line="240" w:lineRule="auto"/>
              <w:jc w:val="center"/>
              <w:rPr>
                <w:rFonts w:ascii="Myriad Pro" w:hAnsi="Myriad Pro"/>
                <w:sz w:val="18"/>
                <w:szCs w:val="18"/>
              </w:rPr>
            </w:pPr>
          </w:p>
        </w:tc>
      </w:tr>
      <w:tr w:rsidR="005202DE" w:rsidRPr="00F318EF" w14:paraId="3156E827" w14:textId="77777777">
        <w:trPr>
          <w:trHeight w:val="503"/>
        </w:trPr>
        <w:tc>
          <w:tcPr>
            <w:tcW w:w="3735" w:type="dxa"/>
            <w:shd w:val="clear" w:color="auto" w:fill="auto"/>
            <w:vAlign w:val="center"/>
          </w:tcPr>
          <w:p w14:paraId="2C4B6D4C" w14:textId="77777777" w:rsidR="005202DE" w:rsidRPr="00F318EF" w:rsidRDefault="005202DE" w:rsidP="005202DE">
            <w:pPr>
              <w:spacing w:before="20" w:after="20" w:line="240" w:lineRule="auto"/>
              <w:jc w:val="right"/>
              <w:rPr>
                <w:rFonts w:ascii="Myriad Pro" w:hAnsi="Myriad Pro"/>
                <w:i/>
                <w:sz w:val="18"/>
                <w:szCs w:val="18"/>
              </w:rPr>
            </w:pPr>
            <w:r w:rsidRPr="00F318EF">
              <w:rPr>
                <w:rFonts w:ascii="Myriad Pro" w:hAnsi="Myriad Pro"/>
                <w:i/>
                <w:sz w:val="18"/>
                <w:szCs w:val="18"/>
              </w:rPr>
              <w:t xml:space="preserve">в том числе на сырье, материалы, запасные части, инструмент, топливо </w:t>
            </w:r>
          </w:p>
        </w:tc>
        <w:tc>
          <w:tcPr>
            <w:tcW w:w="1287" w:type="dxa"/>
            <w:shd w:val="clear" w:color="auto" w:fill="auto"/>
            <w:noWrap/>
            <w:vAlign w:val="center"/>
          </w:tcPr>
          <w:p w14:paraId="64ACCDD4" w14:textId="77777777" w:rsidR="005202DE" w:rsidRPr="00F318EF" w:rsidRDefault="005202DE" w:rsidP="005263A8">
            <w:pPr>
              <w:spacing w:before="20" w:after="20" w:line="240" w:lineRule="auto"/>
              <w:jc w:val="center"/>
              <w:rPr>
                <w:rFonts w:ascii="Myriad Pro" w:hAnsi="Myriad Pro"/>
                <w:sz w:val="18"/>
                <w:szCs w:val="18"/>
              </w:rPr>
            </w:pPr>
          </w:p>
        </w:tc>
        <w:tc>
          <w:tcPr>
            <w:tcW w:w="2020" w:type="dxa"/>
            <w:shd w:val="clear" w:color="auto" w:fill="auto"/>
            <w:noWrap/>
            <w:vAlign w:val="center"/>
          </w:tcPr>
          <w:p w14:paraId="54613A52" w14:textId="77777777" w:rsidR="005202DE" w:rsidRPr="00F318EF" w:rsidRDefault="005202DE" w:rsidP="005263A8">
            <w:pPr>
              <w:spacing w:before="20" w:after="20" w:line="240" w:lineRule="auto"/>
              <w:jc w:val="center"/>
              <w:rPr>
                <w:rFonts w:ascii="Myriad Pro" w:hAnsi="Myriad Pro"/>
                <w:sz w:val="18"/>
                <w:szCs w:val="18"/>
              </w:rPr>
            </w:pPr>
            <w:r w:rsidRPr="00F318EF">
              <w:rPr>
                <w:rFonts w:ascii="Myriad Pro" w:hAnsi="Myriad Pro"/>
                <w:sz w:val="18"/>
                <w:szCs w:val="18"/>
              </w:rPr>
              <w:t>184 451,78</w:t>
            </w:r>
          </w:p>
        </w:tc>
        <w:tc>
          <w:tcPr>
            <w:tcW w:w="1297" w:type="dxa"/>
            <w:shd w:val="clear" w:color="auto" w:fill="auto"/>
            <w:noWrap/>
            <w:vAlign w:val="center"/>
          </w:tcPr>
          <w:p w14:paraId="310742BE" w14:textId="77777777" w:rsidR="005202DE" w:rsidRPr="00F318EF" w:rsidRDefault="005202DE" w:rsidP="005263A8">
            <w:pPr>
              <w:spacing w:before="20" w:after="20" w:line="240" w:lineRule="auto"/>
              <w:jc w:val="center"/>
              <w:rPr>
                <w:rFonts w:ascii="Myriad Pro" w:hAnsi="Myriad Pro"/>
                <w:sz w:val="18"/>
                <w:szCs w:val="18"/>
              </w:rPr>
            </w:pPr>
          </w:p>
        </w:tc>
        <w:tc>
          <w:tcPr>
            <w:tcW w:w="1231" w:type="dxa"/>
            <w:shd w:val="clear" w:color="auto" w:fill="auto"/>
            <w:noWrap/>
            <w:vAlign w:val="center"/>
          </w:tcPr>
          <w:p w14:paraId="7E983C86" w14:textId="77777777" w:rsidR="005202DE" w:rsidRPr="00F318EF" w:rsidRDefault="005202DE" w:rsidP="005263A8">
            <w:pPr>
              <w:spacing w:before="20" w:after="20" w:line="240" w:lineRule="auto"/>
              <w:jc w:val="center"/>
              <w:rPr>
                <w:rFonts w:ascii="Myriad Pro" w:hAnsi="Myriad Pro"/>
                <w:sz w:val="18"/>
                <w:szCs w:val="18"/>
              </w:rPr>
            </w:pPr>
          </w:p>
        </w:tc>
      </w:tr>
      <w:tr w:rsidR="005202DE" w:rsidRPr="00F318EF" w14:paraId="2AE60DB5" w14:textId="77777777">
        <w:trPr>
          <w:trHeight w:val="341"/>
        </w:trPr>
        <w:tc>
          <w:tcPr>
            <w:tcW w:w="3735" w:type="dxa"/>
            <w:shd w:val="clear" w:color="auto" w:fill="auto"/>
            <w:vAlign w:val="center"/>
          </w:tcPr>
          <w:p w14:paraId="6E14E33A" w14:textId="77777777" w:rsidR="005202DE" w:rsidRPr="00F318EF" w:rsidRDefault="005202DE" w:rsidP="005202DE">
            <w:pPr>
              <w:spacing w:before="20" w:after="20" w:line="240" w:lineRule="auto"/>
              <w:jc w:val="right"/>
              <w:rPr>
                <w:rFonts w:ascii="Myriad Pro" w:hAnsi="Myriad Pro"/>
                <w:i/>
                <w:sz w:val="18"/>
                <w:szCs w:val="18"/>
              </w:rPr>
            </w:pPr>
            <w:r w:rsidRPr="00F318EF">
              <w:rPr>
                <w:rFonts w:ascii="Myriad Pro" w:hAnsi="Myriad Pro"/>
                <w:i/>
                <w:sz w:val="18"/>
                <w:szCs w:val="18"/>
              </w:rPr>
              <w:t>в том числе на ремонт</w:t>
            </w:r>
          </w:p>
        </w:tc>
        <w:tc>
          <w:tcPr>
            <w:tcW w:w="1287" w:type="dxa"/>
            <w:shd w:val="clear" w:color="auto" w:fill="auto"/>
            <w:noWrap/>
            <w:vAlign w:val="center"/>
          </w:tcPr>
          <w:p w14:paraId="325E17B7" w14:textId="77777777" w:rsidR="005202DE" w:rsidRPr="00F318EF" w:rsidRDefault="005202DE" w:rsidP="005263A8">
            <w:pPr>
              <w:spacing w:before="20" w:after="20" w:line="240" w:lineRule="auto"/>
              <w:jc w:val="center"/>
              <w:rPr>
                <w:rFonts w:ascii="Myriad Pro" w:hAnsi="Myriad Pro"/>
                <w:sz w:val="18"/>
                <w:szCs w:val="18"/>
              </w:rPr>
            </w:pPr>
          </w:p>
        </w:tc>
        <w:tc>
          <w:tcPr>
            <w:tcW w:w="2020" w:type="dxa"/>
            <w:shd w:val="clear" w:color="auto" w:fill="auto"/>
            <w:noWrap/>
            <w:vAlign w:val="center"/>
          </w:tcPr>
          <w:p w14:paraId="5EC093D5" w14:textId="77777777" w:rsidR="005202DE" w:rsidRPr="00F318EF" w:rsidRDefault="005202DE" w:rsidP="005263A8">
            <w:pPr>
              <w:spacing w:before="20" w:after="20" w:line="240" w:lineRule="auto"/>
              <w:jc w:val="center"/>
              <w:rPr>
                <w:rFonts w:ascii="Myriad Pro" w:hAnsi="Myriad Pro"/>
                <w:sz w:val="18"/>
                <w:szCs w:val="18"/>
              </w:rPr>
            </w:pPr>
            <w:r w:rsidRPr="00F318EF">
              <w:rPr>
                <w:rFonts w:ascii="Myriad Pro" w:hAnsi="Myriad Pro"/>
                <w:sz w:val="18"/>
                <w:szCs w:val="18"/>
              </w:rPr>
              <w:t>320 184,23</w:t>
            </w:r>
          </w:p>
        </w:tc>
        <w:tc>
          <w:tcPr>
            <w:tcW w:w="1297" w:type="dxa"/>
            <w:shd w:val="clear" w:color="auto" w:fill="auto"/>
            <w:noWrap/>
            <w:vAlign w:val="center"/>
          </w:tcPr>
          <w:p w14:paraId="1CF42FBE" w14:textId="77777777" w:rsidR="005202DE" w:rsidRPr="00F318EF" w:rsidRDefault="005202DE" w:rsidP="005263A8">
            <w:pPr>
              <w:spacing w:before="20" w:after="20" w:line="240" w:lineRule="auto"/>
              <w:jc w:val="center"/>
              <w:rPr>
                <w:rFonts w:ascii="Myriad Pro" w:hAnsi="Myriad Pro"/>
                <w:sz w:val="18"/>
                <w:szCs w:val="18"/>
              </w:rPr>
            </w:pPr>
          </w:p>
        </w:tc>
        <w:tc>
          <w:tcPr>
            <w:tcW w:w="1231" w:type="dxa"/>
            <w:shd w:val="clear" w:color="auto" w:fill="auto"/>
            <w:noWrap/>
            <w:vAlign w:val="center"/>
          </w:tcPr>
          <w:p w14:paraId="5ED84BF0" w14:textId="77777777" w:rsidR="005202DE" w:rsidRPr="00F318EF" w:rsidRDefault="005202DE" w:rsidP="005263A8">
            <w:pPr>
              <w:spacing w:before="20" w:after="20" w:line="240" w:lineRule="auto"/>
              <w:jc w:val="center"/>
              <w:rPr>
                <w:rFonts w:ascii="Myriad Pro" w:hAnsi="Myriad Pro"/>
                <w:sz w:val="18"/>
                <w:szCs w:val="18"/>
              </w:rPr>
            </w:pPr>
          </w:p>
        </w:tc>
      </w:tr>
      <w:tr w:rsidR="005202DE" w:rsidRPr="00F318EF" w14:paraId="49700424" w14:textId="77777777">
        <w:trPr>
          <w:trHeight w:val="273"/>
        </w:trPr>
        <w:tc>
          <w:tcPr>
            <w:tcW w:w="3735" w:type="dxa"/>
            <w:shd w:val="clear" w:color="auto" w:fill="auto"/>
            <w:vAlign w:val="center"/>
          </w:tcPr>
          <w:p w14:paraId="56A89239" w14:textId="77777777" w:rsidR="005202DE" w:rsidRPr="00F318EF" w:rsidRDefault="005202DE" w:rsidP="005202DE">
            <w:pPr>
              <w:spacing w:before="20" w:after="20" w:line="240" w:lineRule="auto"/>
              <w:jc w:val="right"/>
              <w:rPr>
                <w:rFonts w:ascii="Myriad Pro" w:hAnsi="Myriad Pro"/>
                <w:i/>
                <w:sz w:val="18"/>
                <w:szCs w:val="18"/>
              </w:rPr>
            </w:pPr>
            <w:r w:rsidRPr="00F318EF">
              <w:rPr>
                <w:rFonts w:ascii="Myriad Pro" w:hAnsi="Myriad Pro"/>
                <w:i/>
                <w:sz w:val="18"/>
                <w:szCs w:val="18"/>
              </w:rPr>
              <w:t>в том числе на работы и услуги производственного характера (в том числе услуги сторонних организаций по содержанию сетей и распределительных устройств)</w:t>
            </w:r>
          </w:p>
        </w:tc>
        <w:tc>
          <w:tcPr>
            <w:tcW w:w="1287" w:type="dxa"/>
            <w:shd w:val="clear" w:color="auto" w:fill="auto"/>
            <w:noWrap/>
            <w:vAlign w:val="center"/>
          </w:tcPr>
          <w:p w14:paraId="1BFE7AC3" w14:textId="77777777" w:rsidR="005202DE" w:rsidRPr="00F318EF" w:rsidRDefault="005202DE" w:rsidP="005263A8">
            <w:pPr>
              <w:spacing w:before="20" w:after="20" w:line="240" w:lineRule="auto"/>
              <w:jc w:val="center"/>
              <w:rPr>
                <w:rFonts w:ascii="Myriad Pro" w:hAnsi="Myriad Pro"/>
                <w:sz w:val="18"/>
                <w:szCs w:val="18"/>
              </w:rPr>
            </w:pPr>
          </w:p>
        </w:tc>
        <w:tc>
          <w:tcPr>
            <w:tcW w:w="2020" w:type="dxa"/>
            <w:shd w:val="clear" w:color="auto" w:fill="auto"/>
            <w:noWrap/>
            <w:vAlign w:val="center"/>
          </w:tcPr>
          <w:p w14:paraId="0CB84D74" w14:textId="77777777" w:rsidR="005202DE" w:rsidRPr="00F318EF" w:rsidRDefault="005202DE" w:rsidP="005263A8">
            <w:pPr>
              <w:spacing w:before="20" w:after="20" w:line="240" w:lineRule="auto"/>
              <w:jc w:val="center"/>
              <w:rPr>
                <w:rFonts w:ascii="Myriad Pro" w:hAnsi="Myriad Pro"/>
                <w:sz w:val="18"/>
                <w:szCs w:val="18"/>
              </w:rPr>
            </w:pPr>
            <w:r w:rsidRPr="00F318EF">
              <w:rPr>
                <w:rFonts w:ascii="Myriad Pro" w:hAnsi="Myriad Pro"/>
                <w:sz w:val="18"/>
                <w:szCs w:val="18"/>
              </w:rPr>
              <w:t>16 378,94</w:t>
            </w:r>
          </w:p>
        </w:tc>
        <w:tc>
          <w:tcPr>
            <w:tcW w:w="1297" w:type="dxa"/>
            <w:shd w:val="clear" w:color="auto" w:fill="auto"/>
            <w:noWrap/>
            <w:vAlign w:val="center"/>
          </w:tcPr>
          <w:p w14:paraId="158020FA" w14:textId="77777777" w:rsidR="005202DE" w:rsidRPr="00F318EF" w:rsidRDefault="005202DE" w:rsidP="005263A8">
            <w:pPr>
              <w:spacing w:before="20" w:after="20" w:line="240" w:lineRule="auto"/>
              <w:jc w:val="center"/>
              <w:rPr>
                <w:rFonts w:ascii="Myriad Pro" w:hAnsi="Myriad Pro"/>
                <w:sz w:val="18"/>
                <w:szCs w:val="18"/>
              </w:rPr>
            </w:pPr>
          </w:p>
        </w:tc>
        <w:tc>
          <w:tcPr>
            <w:tcW w:w="1231" w:type="dxa"/>
            <w:shd w:val="clear" w:color="auto" w:fill="auto"/>
            <w:noWrap/>
            <w:vAlign w:val="center"/>
          </w:tcPr>
          <w:p w14:paraId="6F7DD562" w14:textId="77777777" w:rsidR="005202DE" w:rsidRPr="00F318EF" w:rsidRDefault="005202DE" w:rsidP="005263A8">
            <w:pPr>
              <w:spacing w:before="20" w:after="20" w:line="240" w:lineRule="auto"/>
              <w:jc w:val="center"/>
              <w:rPr>
                <w:rFonts w:ascii="Myriad Pro" w:hAnsi="Myriad Pro"/>
                <w:sz w:val="18"/>
                <w:szCs w:val="18"/>
              </w:rPr>
            </w:pPr>
          </w:p>
        </w:tc>
      </w:tr>
      <w:tr w:rsidR="005202DE" w:rsidRPr="00F318EF" w14:paraId="06D221F8" w14:textId="77777777">
        <w:trPr>
          <w:trHeight w:val="273"/>
        </w:trPr>
        <w:tc>
          <w:tcPr>
            <w:tcW w:w="3735" w:type="dxa"/>
            <w:shd w:val="clear" w:color="auto" w:fill="auto"/>
            <w:vAlign w:val="center"/>
          </w:tcPr>
          <w:p w14:paraId="695BB683" w14:textId="77777777" w:rsidR="005202DE" w:rsidRPr="00F318EF" w:rsidRDefault="005202DE" w:rsidP="005202DE">
            <w:pPr>
              <w:spacing w:before="20" w:after="20" w:line="240" w:lineRule="auto"/>
              <w:rPr>
                <w:rFonts w:ascii="Myriad Pro" w:hAnsi="Myriad Pro"/>
                <w:sz w:val="18"/>
                <w:szCs w:val="18"/>
              </w:rPr>
            </w:pPr>
            <w:r w:rsidRPr="00F318EF">
              <w:rPr>
                <w:rFonts w:ascii="Myriad Pro" w:hAnsi="Myriad Pro"/>
                <w:sz w:val="18"/>
                <w:szCs w:val="18"/>
              </w:rPr>
              <w:t>Фонд оплаты труда</w:t>
            </w:r>
          </w:p>
        </w:tc>
        <w:tc>
          <w:tcPr>
            <w:tcW w:w="1287" w:type="dxa"/>
            <w:shd w:val="clear" w:color="auto" w:fill="auto"/>
            <w:noWrap/>
            <w:vAlign w:val="center"/>
          </w:tcPr>
          <w:p w14:paraId="7E75ACD5" w14:textId="77777777" w:rsidR="005202DE" w:rsidRPr="00F318EF" w:rsidRDefault="005202DE" w:rsidP="005263A8">
            <w:pPr>
              <w:spacing w:before="20" w:after="20" w:line="240" w:lineRule="auto"/>
              <w:jc w:val="center"/>
              <w:rPr>
                <w:rFonts w:ascii="Myriad Pro" w:hAnsi="Myriad Pro"/>
                <w:sz w:val="18"/>
                <w:szCs w:val="18"/>
              </w:rPr>
            </w:pPr>
          </w:p>
        </w:tc>
        <w:tc>
          <w:tcPr>
            <w:tcW w:w="2020" w:type="dxa"/>
            <w:shd w:val="clear" w:color="auto" w:fill="auto"/>
            <w:noWrap/>
            <w:vAlign w:val="center"/>
          </w:tcPr>
          <w:p w14:paraId="03746124" w14:textId="77777777" w:rsidR="005202DE" w:rsidRPr="00F318EF" w:rsidRDefault="005202DE" w:rsidP="005263A8">
            <w:pPr>
              <w:spacing w:before="20" w:after="20" w:line="240" w:lineRule="auto"/>
              <w:jc w:val="center"/>
              <w:rPr>
                <w:rFonts w:ascii="Myriad Pro" w:hAnsi="Myriad Pro"/>
                <w:sz w:val="18"/>
                <w:szCs w:val="18"/>
              </w:rPr>
            </w:pPr>
            <w:r w:rsidRPr="00F318EF">
              <w:rPr>
                <w:rFonts w:ascii="Myriad Pro" w:hAnsi="Myriad Pro"/>
                <w:sz w:val="18"/>
                <w:szCs w:val="18"/>
              </w:rPr>
              <w:t>1 292 903,42</w:t>
            </w:r>
          </w:p>
        </w:tc>
        <w:tc>
          <w:tcPr>
            <w:tcW w:w="1297" w:type="dxa"/>
            <w:shd w:val="clear" w:color="auto" w:fill="auto"/>
            <w:noWrap/>
            <w:vAlign w:val="center"/>
          </w:tcPr>
          <w:p w14:paraId="22BF5C00" w14:textId="77777777" w:rsidR="005202DE" w:rsidRPr="00F318EF" w:rsidRDefault="005202DE" w:rsidP="005263A8">
            <w:pPr>
              <w:spacing w:before="20" w:after="20" w:line="240" w:lineRule="auto"/>
              <w:jc w:val="center"/>
              <w:rPr>
                <w:rFonts w:ascii="Myriad Pro" w:hAnsi="Myriad Pro"/>
                <w:sz w:val="18"/>
                <w:szCs w:val="18"/>
              </w:rPr>
            </w:pPr>
          </w:p>
        </w:tc>
        <w:tc>
          <w:tcPr>
            <w:tcW w:w="1231" w:type="dxa"/>
            <w:shd w:val="clear" w:color="auto" w:fill="auto"/>
            <w:noWrap/>
            <w:vAlign w:val="center"/>
          </w:tcPr>
          <w:p w14:paraId="22392F23" w14:textId="77777777" w:rsidR="005202DE" w:rsidRPr="00F318EF" w:rsidRDefault="005202DE" w:rsidP="005263A8">
            <w:pPr>
              <w:spacing w:before="20" w:after="20" w:line="240" w:lineRule="auto"/>
              <w:jc w:val="center"/>
              <w:rPr>
                <w:rFonts w:ascii="Myriad Pro" w:hAnsi="Myriad Pro"/>
                <w:sz w:val="18"/>
                <w:szCs w:val="18"/>
              </w:rPr>
            </w:pPr>
          </w:p>
        </w:tc>
      </w:tr>
      <w:tr w:rsidR="005202DE" w:rsidRPr="00F318EF" w14:paraId="5822957E" w14:textId="77777777">
        <w:trPr>
          <w:trHeight w:val="273"/>
        </w:trPr>
        <w:tc>
          <w:tcPr>
            <w:tcW w:w="3735" w:type="dxa"/>
            <w:shd w:val="clear" w:color="auto" w:fill="auto"/>
            <w:vAlign w:val="center"/>
          </w:tcPr>
          <w:p w14:paraId="466DC8D0" w14:textId="77777777" w:rsidR="005202DE" w:rsidRPr="00F318EF" w:rsidRDefault="005202DE" w:rsidP="005202DE">
            <w:pPr>
              <w:spacing w:before="20" w:after="20" w:line="240" w:lineRule="auto"/>
              <w:rPr>
                <w:rFonts w:ascii="Myriad Pro" w:hAnsi="Myriad Pro"/>
                <w:sz w:val="18"/>
                <w:szCs w:val="18"/>
              </w:rPr>
            </w:pPr>
            <w:r w:rsidRPr="00F318EF">
              <w:rPr>
                <w:rFonts w:ascii="Myriad Pro" w:hAnsi="Myriad Pro"/>
                <w:sz w:val="18"/>
                <w:szCs w:val="18"/>
              </w:rPr>
              <w:t xml:space="preserve">Прочие операционные расходы </w:t>
            </w:r>
          </w:p>
        </w:tc>
        <w:tc>
          <w:tcPr>
            <w:tcW w:w="1287" w:type="dxa"/>
            <w:shd w:val="clear" w:color="auto" w:fill="auto"/>
            <w:noWrap/>
            <w:vAlign w:val="center"/>
          </w:tcPr>
          <w:p w14:paraId="7CBDA35C" w14:textId="77777777" w:rsidR="005202DE" w:rsidRPr="00F318EF" w:rsidRDefault="005202DE" w:rsidP="005263A8">
            <w:pPr>
              <w:spacing w:before="20" w:after="20" w:line="240" w:lineRule="auto"/>
              <w:jc w:val="center"/>
              <w:rPr>
                <w:rFonts w:ascii="Myriad Pro" w:hAnsi="Myriad Pro"/>
                <w:sz w:val="18"/>
                <w:szCs w:val="18"/>
              </w:rPr>
            </w:pPr>
          </w:p>
        </w:tc>
        <w:tc>
          <w:tcPr>
            <w:tcW w:w="2020" w:type="dxa"/>
            <w:shd w:val="clear" w:color="auto" w:fill="auto"/>
            <w:noWrap/>
            <w:vAlign w:val="center"/>
          </w:tcPr>
          <w:p w14:paraId="1230EB6C" w14:textId="77777777" w:rsidR="005202DE" w:rsidRPr="00F318EF" w:rsidRDefault="005202DE" w:rsidP="005263A8">
            <w:pPr>
              <w:spacing w:before="20" w:after="20" w:line="240" w:lineRule="auto"/>
              <w:jc w:val="center"/>
              <w:rPr>
                <w:rFonts w:ascii="Myriad Pro" w:hAnsi="Myriad Pro"/>
                <w:sz w:val="18"/>
                <w:szCs w:val="18"/>
              </w:rPr>
            </w:pPr>
            <w:r w:rsidRPr="00F318EF">
              <w:rPr>
                <w:rFonts w:ascii="Myriad Pro" w:hAnsi="Myriad Pro"/>
                <w:sz w:val="18"/>
                <w:szCs w:val="18"/>
              </w:rPr>
              <w:t>469 365,01</w:t>
            </w:r>
          </w:p>
        </w:tc>
        <w:tc>
          <w:tcPr>
            <w:tcW w:w="1297" w:type="dxa"/>
            <w:shd w:val="clear" w:color="auto" w:fill="auto"/>
            <w:noWrap/>
            <w:vAlign w:val="center"/>
          </w:tcPr>
          <w:p w14:paraId="79C45065" w14:textId="77777777" w:rsidR="005202DE" w:rsidRPr="00F318EF" w:rsidRDefault="005202DE" w:rsidP="005263A8">
            <w:pPr>
              <w:spacing w:before="20" w:after="20" w:line="240" w:lineRule="auto"/>
              <w:jc w:val="center"/>
              <w:rPr>
                <w:rFonts w:ascii="Myriad Pro" w:hAnsi="Myriad Pro"/>
                <w:sz w:val="18"/>
                <w:szCs w:val="18"/>
              </w:rPr>
            </w:pPr>
          </w:p>
        </w:tc>
        <w:tc>
          <w:tcPr>
            <w:tcW w:w="1231" w:type="dxa"/>
            <w:shd w:val="clear" w:color="auto" w:fill="auto"/>
            <w:noWrap/>
            <w:vAlign w:val="center"/>
          </w:tcPr>
          <w:p w14:paraId="7B4D1B70" w14:textId="77777777" w:rsidR="005202DE" w:rsidRPr="00F318EF" w:rsidRDefault="005202DE" w:rsidP="005263A8">
            <w:pPr>
              <w:spacing w:before="20" w:after="20" w:line="240" w:lineRule="auto"/>
              <w:jc w:val="center"/>
              <w:rPr>
                <w:rFonts w:ascii="Myriad Pro" w:hAnsi="Myriad Pro"/>
                <w:sz w:val="18"/>
                <w:szCs w:val="18"/>
              </w:rPr>
            </w:pPr>
          </w:p>
        </w:tc>
      </w:tr>
      <w:tr w:rsidR="005202DE" w:rsidRPr="00F318EF" w14:paraId="61DF5B8C" w14:textId="77777777">
        <w:trPr>
          <w:trHeight w:val="273"/>
        </w:trPr>
        <w:tc>
          <w:tcPr>
            <w:tcW w:w="3735" w:type="dxa"/>
            <w:shd w:val="clear" w:color="auto" w:fill="auto"/>
            <w:vAlign w:val="center"/>
          </w:tcPr>
          <w:p w14:paraId="41CDDBB7" w14:textId="77777777" w:rsidR="005202DE" w:rsidRPr="00F318EF" w:rsidRDefault="005202DE" w:rsidP="005202DE">
            <w:pPr>
              <w:spacing w:before="20" w:after="20" w:line="240" w:lineRule="auto"/>
              <w:rPr>
                <w:rFonts w:ascii="Myriad Pro" w:hAnsi="Myriad Pro"/>
                <w:b/>
                <w:sz w:val="18"/>
                <w:szCs w:val="18"/>
              </w:rPr>
            </w:pPr>
            <w:r w:rsidRPr="00F318EF">
              <w:rPr>
                <w:rFonts w:ascii="Myriad Pro" w:hAnsi="Myriad Pro"/>
                <w:b/>
                <w:sz w:val="18"/>
                <w:szCs w:val="18"/>
              </w:rPr>
              <w:lastRenderedPageBreak/>
              <w:t>Неподконтрольные расходы, включенные в НВВ, всего</w:t>
            </w:r>
          </w:p>
        </w:tc>
        <w:tc>
          <w:tcPr>
            <w:tcW w:w="1287" w:type="dxa"/>
            <w:shd w:val="clear" w:color="auto" w:fill="auto"/>
            <w:noWrap/>
            <w:vAlign w:val="center"/>
          </w:tcPr>
          <w:p w14:paraId="1172C643" w14:textId="77777777" w:rsidR="005202DE" w:rsidRPr="00F318EF" w:rsidRDefault="005202DE" w:rsidP="005263A8">
            <w:pPr>
              <w:spacing w:before="20" w:after="20" w:line="240" w:lineRule="auto"/>
              <w:jc w:val="center"/>
              <w:rPr>
                <w:rFonts w:ascii="Myriad Pro" w:hAnsi="Myriad Pro"/>
                <w:b/>
                <w:sz w:val="18"/>
                <w:szCs w:val="18"/>
              </w:rPr>
            </w:pPr>
            <w:r w:rsidRPr="00F318EF">
              <w:rPr>
                <w:rFonts w:ascii="Myriad Pro" w:hAnsi="Myriad Pro"/>
                <w:b/>
                <w:sz w:val="18"/>
                <w:szCs w:val="18"/>
              </w:rPr>
              <w:t>2 702 714,46</w:t>
            </w:r>
          </w:p>
        </w:tc>
        <w:tc>
          <w:tcPr>
            <w:tcW w:w="2020" w:type="dxa"/>
            <w:shd w:val="clear" w:color="auto" w:fill="auto"/>
            <w:noWrap/>
            <w:vAlign w:val="center"/>
          </w:tcPr>
          <w:p w14:paraId="7B2CB674" w14:textId="77777777" w:rsidR="005202DE" w:rsidRPr="00F318EF" w:rsidRDefault="005202DE" w:rsidP="005263A8">
            <w:pPr>
              <w:spacing w:before="20" w:after="20" w:line="240" w:lineRule="auto"/>
              <w:jc w:val="center"/>
              <w:rPr>
                <w:rFonts w:ascii="Myriad Pro" w:hAnsi="Myriad Pro"/>
                <w:b/>
                <w:sz w:val="18"/>
                <w:szCs w:val="18"/>
              </w:rPr>
            </w:pPr>
            <w:r w:rsidRPr="00F318EF">
              <w:rPr>
                <w:rFonts w:ascii="Myriad Pro" w:hAnsi="Myriad Pro"/>
                <w:b/>
                <w:sz w:val="18"/>
                <w:szCs w:val="18"/>
              </w:rPr>
              <w:t>2 165 407,04</w:t>
            </w:r>
          </w:p>
        </w:tc>
        <w:tc>
          <w:tcPr>
            <w:tcW w:w="1297" w:type="dxa"/>
            <w:shd w:val="clear" w:color="auto" w:fill="auto"/>
            <w:noWrap/>
            <w:vAlign w:val="center"/>
          </w:tcPr>
          <w:p w14:paraId="7D60703B" w14:textId="77777777" w:rsidR="005202DE" w:rsidRPr="00F318EF" w:rsidRDefault="005202DE" w:rsidP="005263A8">
            <w:pPr>
              <w:spacing w:before="20" w:after="20" w:line="240" w:lineRule="auto"/>
              <w:jc w:val="center"/>
              <w:rPr>
                <w:rFonts w:ascii="Myriad Pro" w:hAnsi="Myriad Pro"/>
                <w:b/>
                <w:sz w:val="18"/>
                <w:szCs w:val="18"/>
              </w:rPr>
            </w:pPr>
            <w:r w:rsidRPr="00F318EF">
              <w:rPr>
                <w:rFonts w:ascii="Myriad Pro" w:hAnsi="Myriad Pro"/>
                <w:b/>
                <w:sz w:val="18"/>
                <w:szCs w:val="18"/>
              </w:rPr>
              <w:t>-537 307,42</w:t>
            </w:r>
          </w:p>
        </w:tc>
        <w:tc>
          <w:tcPr>
            <w:tcW w:w="1231" w:type="dxa"/>
            <w:shd w:val="clear" w:color="auto" w:fill="auto"/>
            <w:noWrap/>
            <w:vAlign w:val="center"/>
          </w:tcPr>
          <w:p w14:paraId="77BE7D71" w14:textId="77777777" w:rsidR="005202DE" w:rsidRPr="00F318EF" w:rsidRDefault="005202DE" w:rsidP="005263A8">
            <w:pPr>
              <w:spacing w:before="20" w:after="20" w:line="240" w:lineRule="auto"/>
              <w:jc w:val="center"/>
              <w:rPr>
                <w:rFonts w:ascii="Myriad Pro" w:hAnsi="Myriad Pro"/>
                <w:b/>
                <w:sz w:val="18"/>
                <w:szCs w:val="18"/>
              </w:rPr>
            </w:pPr>
            <w:r w:rsidRPr="00F318EF">
              <w:rPr>
                <w:rFonts w:ascii="Myriad Pro" w:hAnsi="Myriad Pro"/>
                <w:b/>
                <w:sz w:val="18"/>
                <w:szCs w:val="18"/>
              </w:rPr>
              <w:t>80,12%</w:t>
            </w:r>
          </w:p>
        </w:tc>
      </w:tr>
      <w:tr w:rsidR="005202DE" w:rsidRPr="00F318EF" w14:paraId="4813C04C" w14:textId="77777777">
        <w:trPr>
          <w:trHeight w:val="317"/>
        </w:trPr>
        <w:tc>
          <w:tcPr>
            <w:tcW w:w="3735" w:type="dxa"/>
            <w:shd w:val="clear" w:color="auto" w:fill="auto"/>
            <w:vAlign w:val="center"/>
          </w:tcPr>
          <w:p w14:paraId="50C801AB" w14:textId="77777777" w:rsidR="005202DE" w:rsidRPr="00F318EF" w:rsidRDefault="005202DE" w:rsidP="005202DE">
            <w:pPr>
              <w:spacing w:before="20" w:after="20" w:line="240" w:lineRule="auto"/>
              <w:rPr>
                <w:rFonts w:ascii="Myriad Pro" w:hAnsi="Myriad Pro"/>
                <w:sz w:val="18"/>
                <w:szCs w:val="18"/>
              </w:rPr>
            </w:pPr>
            <w:r w:rsidRPr="00F318EF">
              <w:rPr>
                <w:rFonts w:ascii="Myriad Pro" w:hAnsi="Myriad Pro"/>
                <w:sz w:val="18"/>
                <w:szCs w:val="18"/>
              </w:rPr>
              <w:t xml:space="preserve">Оплата услуг </w:t>
            </w:r>
            <w:r w:rsidR="004A3D68" w:rsidRPr="00F318EF">
              <w:rPr>
                <w:rFonts w:ascii="Myriad Pro" w:hAnsi="Myriad Pro"/>
                <w:sz w:val="18"/>
                <w:szCs w:val="18"/>
              </w:rPr>
              <w:t>ОАО </w:t>
            </w:r>
            <w:r w:rsidRPr="00F318EF">
              <w:rPr>
                <w:rFonts w:ascii="Myriad Pro" w:hAnsi="Myriad Pro"/>
                <w:sz w:val="18"/>
                <w:szCs w:val="18"/>
              </w:rPr>
              <w:t>«ФСК ЕЭС»</w:t>
            </w:r>
          </w:p>
        </w:tc>
        <w:tc>
          <w:tcPr>
            <w:tcW w:w="1287" w:type="dxa"/>
            <w:shd w:val="clear" w:color="auto" w:fill="auto"/>
            <w:noWrap/>
            <w:vAlign w:val="center"/>
          </w:tcPr>
          <w:p w14:paraId="23F4E7F9" w14:textId="77777777" w:rsidR="005202DE" w:rsidRPr="00F318EF" w:rsidRDefault="005202DE" w:rsidP="005263A8">
            <w:pPr>
              <w:spacing w:before="20" w:after="20" w:line="240" w:lineRule="auto"/>
              <w:jc w:val="center"/>
              <w:rPr>
                <w:rFonts w:ascii="Myriad Pro" w:hAnsi="Myriad Pro"/>
                <w:sz w:val="18"/>
                <w:szCs w:val="18"/>
              </w:rPr>
            </w:pPr>
            <w:r w:rsidRPr="00F318EF">
              <w:rPr>
                <w:rFonts w:ascii="Myriad Pro" w:hAnsi="Myriad Pro"/>
                <w:sz w:val="18"/>
                <w:szCs w:val="18"/>
              </w:rPr>
              <w:t>1 919 860,76</w:t>
            </w:r>
          </w:p>
        </w:tc>
        <w:tc>
          <w:tcPr>
            <w:tcW w:w="2020" w:type="dxa"/>
            <w:shd w:val="clear" w:color="auto" w:fill="auto"/>
            <w:noWrap/>
            <w:vAlign w:val="center"/>
          </w:tcPr>
          <w:p w14:paraId="0573EFB0" w14:textId="77777777" w:rsidR="005202DE" w:rsidRPr="00F318EF" w:rsidRDefault="005202DE" w:rsidP="005263A8">
            <w:pPr>
              <w:spacing w:before="20" w:after="20" w:line="240" w:lineRule="auto"/>
              <w:jc w:val="center"/>
              <w:rPr>
                <w:rFonts w:ascii="Myriad Pro" w:hAnsi="Myriad Pro"/>
                <w:sz w:val="18"/>
                <w:szCs w:val="18"/>
              </w:rPr>
            </w:pPr>
            <w:r w:rsidRPr="00F318EF">
              <w:rPr>
                <w:rFonts w:ascii="Myriad Pro" w:hAnsi="Myriad Pro"/>
                <w:sz w:val="18"/>
                <w:szCs w:val="18"/>
              </w:rPr>
              <w:t>1 560 963,79</w:t>
            </w:r>
          </w:p>
        </w:tc>
        <w:tc>
          <w:tcPr>
            <w:tcW w:w="1297" w:type="dxa"/>
            <w:shd w:val="clear" w:color="auto" w:fill="auto"/>
            <w:noWrap/>
            <w:vAlign w:val="center"/>
          </w:tcPr>
          <w:p w14:paraId="4BBED734" w14:textId="77777777" w:rsidR="005202DE" w:rsidRPr="00F318EF" w:rsidRDefault="005202DE" w:rsidP="005263A8">
            <w:pPr>
              <w:spacing w:before="20" w:after="20" w:line="240" w:lineRule="auto"/>
              <w:jc w:val="center"/>
              <w:rPr>
                <w:rFonts w:ascii="Myriad Pro" w:hAnsi="Myriad Pro"/>
                <w:sz w:val="18"/>
                <w:szCs w:val="18"/>
              </w:rPr>
            </w:pPr>
            <w:r w:rsidRPr="00F318EF">
              <w:rPr>
                <w:rFonts w:ascii="Myriad Pro" w:hAnsi="Myriad Pro"/>
                <w:sz w:val="18"/>
                <w:szCs w:val="18"/>
              </w:rPr>
              <w:t>-358 896,97</w:t>
            </w:r>
          </w:p>
        </w:tc>
        <w:tc>
          <w:tcPr>
            <w:tcW w:w="1231" w:type="dxa"/>
            <w:shd w:val="clear" w:color="auto" w:fill="auto"/>
            <w:noWrap/>
            <w:vAlign w:val="center"/>
          </w:tcPr>
          <w:p w14:paraId="7352BC6E" w14:textId="77777777" w:rsidR="005202DE" w:rsidRPr="00F318EF" w:rsidRDefault="005202DE" w:rsidP="005263A8">
            <w:pPr>
              <w:spacing w:before="20" w:after="20" w:line="240" w:lineRule="auto"/>
              <w:jc w:val="center"/>
              <w:rPr>
                <w:rFonts w:ascii="Myriad Pro" w:hAnsi="Myriad Pro"/>
                <w:sz w:val="18"/>
                <w:szCs w:val="18"/>
              </w:rPr>
            </w:pPr>
            <w:r w:rsidRPr="00F318EF">
              <w:rPr>
                <w:rFonts w:ascii="Myriad Pro" w:hAnsi="Myriad Pro"/>
                <w:sz w:val="18"/>
                <w:szCs w:val="18"/>
              </w:rPr>
              <w:t>81,31%</w:t>
            </w:r>
          </w:p>
        </w:tc>
      </w:tr>
      <w:tr w:rsidR="005202DE" w:rsidRPr="00F318EF" w14:paraId="5D5C726F" w14:textId="77777777">
        <w:trPr>
          <w:trHeight w:val="317"/>
        </w:trPr>
        <w:tc>
          <w:tcPr>
            <w:tcW w:w="3735" w:type="dxa"/>
            <w:shd w:val="clear" w:color="auto" w:fill="auto"/>
            <w:vAlign w:val="center"/>
          </w:tcPr>
          <w:p w14:paraId="38C4F2A9" w14:textId="77777777" w:rsidR="005202DE" w:rsidRPr="00F318EF" w:rsidRDefault="005202DE" w:rsidP="005202DE">
            <w:pPr>
              <w:spacing w:before="20" w:after="20" w:line="240" w:lineRule="auto"/>
              <w:rPr>
                <w:rFonts w:ascii="Myriad Pro" w:hAnsi="Myriad Pro"/>
                <w:i/>
                <w:sz w:val="18"/>
                <w:szCs w:val="18"/>
              </w:rPr>
            </w:pPr>
            <w:proofErr w:type="spellStart"/>
            <w:r w:rsidRPr="00F318EF">
              <w:rPr>
                <w:rFonts w:ascii="Myriad Pro" w:hAnsi="Myriad Pro"/>
                <w:i/>
                <w:sz w:val="18"/>
                <w:szCs w:val="18"/>
              </w:rPr>
              <w:t>Справочно</w:t>
            </w:r>
            <w:proofErr w:type="spellEnd"/>
            <w:r w:rsidRPr="00F318EF">
              <w:rPr>
                <w:rFonts w:ascii="Myriad Pro" w:hAnsi="Myriad Pro"/>
                <w:i/>
                <w:sz w:val="18"/>
                <w:szCs w:val="18"/>
              </w:rPr>
              <w:t xml:space="preserve">: </w:t>
            </w:r>
          </w:p>
          <w:p w14:paraId="769E0912" w14:textId="77777777" w:rsidR="005202DE" w:rsidRPr="00F318EF" w:rsidRDefault="005202DE" w:rsidP="005202DE">
            <w:pPr>
              <w:spacing w:before="20" w:after="20" w:line="240" w:lineRule="auto"/>
              <w:rPr>
                <w:rFonts w:ascii="Myriad Pro" w:hAnsi="Myriad Pro"/>
                <w:i/>
                <w:sz w:val="18"/>
                <w:szCs w:val="18"/>
              </w:rPr>
            </w:pPr>
            <w:r w:rsidRPr="00F318EF">
              <w:rPr>
                <w:rFonts w:ascii="Myriad Pro" w:hAnsi="Myriad Pro"/>
                <w:i/>
                <w:sz w:val="18"/>
                <w:szCs w:val="18"/>
              </w:rPr>
              <w:t>Кроме того, нагрузочные потери</w:t>
            </w:r>
          </w:p>
        </w:tc>
        <w:tc>
          <w:tcPr>
            <w:tcW w:w="1287" w:type="dxa"/>
            <w:shd w:val="clear" w:color="auto" w:fill="auto"/>
            <w:noWrap/>
            <w:vAlign w:val="center"/>
          </w:tcPr>
          <w:p w14:paraId="27CEE2EA" w14:textId="77777777" w:rsidR="005202DE" w:rsidRPr="00F318EF" w:rsidRDefault="005202DE" w:rsidP="005263A8">
            <w:pPr>
              <w:spacing w:before="20" w:after="20" w:line="240" w:lineRule="auto"/>
              <w:jc w:val="center"/>
              <w:rPr>
                <w:rFonts w:ascii="Myriad Pro" w:hAnsi="Myriad Pro"/>
                <w:i/>
                <w:sz w:val="18"/>
                <w:szCs w:val="18"/>
              </w:rPr>
            </w:pPr>
          </w:p>
        </w:tc>
        <w:tc>
          <w:tcPr>
            <w:tcW w:w="2020" w:type="dxa"/>
            <w:shd w:val="clear" w:color="auto" w:fill="auto"/>
            <w:noWrap/>
            <w:vAlign w:val="center"/>
          </w:tcPr>
          <w:p w14:paraId="46E3E9B9" w14:textId="77777777" w:rsidR="005202DE" w:rsidRPr="00F318EF" w:rsidRDefault="005202DE" w:rsidP="005263A8">
            <w:pPr>
              <w:spacing w:before="20" w:after="20" w:line="240" w:lineRule="auto"/>
              <w:jc w:val="center"/>
              <w:rPr>
                <w:rFonts w:ascii="Myriad Pro" w:hAnsi="Myriad Pro"/>
                <w:i/>
                <w:sz w:val="18"/>
                <w:szCs w:val="18"/>
              </w:rPr>
            </w:pPr>
            <w:r w:rsidRPr="00F318EF">
              <w:rPr>
                <w:rFonts w:ascii="Myriad Pro" w:hAnsi="Myriad Pro"/>
                <w:i/>
                <w:sz w:val="18"/>
                <w:szCs w:val="18"/>
              </w:rPr>
              <w:t>226 413,82</w:t>
            </w:r>
          </w:p>
        </w:tc>
        <w:tc>
          <w:tcPr>
            <w:tcW w:w="1297" w:type="dxa"/>
            <w:shd w:val="clear" w:color="auto" w:fill="auto"/>
            <w:noWrap/>
            <w:vAlign w:val="center"/>
          </w:tcPr>
          <w:p w14:paraId="308A3952" w14:textId="77777777" w:rsidR="005202DE" w:rsidRPr="00F318EF" w:rsidRDefault="005202DE" w:rsidP="005263A8">
            <w:pPr>
              <w:spacing w:before="20" w:after="20" w:line="240" w:lineRule="auto"/>
              <w:jc w:val="center"/>
              <w:rPr>
                <w:rFonts w:ascii="Myriad Pro" w:hAnsi="Myriad Pro"/>
                <w:sz w:val="18"/>
                <w:szCs w:val="18"/>
              </w:rPr>
            </w:pPr>
          </w:p>
        </w:tc>
        <w:tc>
          <w:tcPr>
            <w:tcW w:w="1231" w:type="dxa"/>
            <w:shd w:val="clear" w:color="auto" w:fill="auto"/>
            <w:noWrap/>
            <w:vAlign w:val="center"/>
          </w:tcPr>
          <w:p w14:paraId="41C5D3D5" w14:textId="77777777" w:rsidR="005202DE" w:rsidRPr="00F318EF" w:rsidRDefault="005202DE" w:rsidP="005263A8">
            <w:pPr>
              <w:spacing w:before="20" w:after="20" w:line="240" w:lineRule="auto"/>
              <w:jc w:val="center"/>
              <w:rPr>
                <w:rFonts w:ascii="Myriad Pro" w:hAnsi="Myriad Pro"/>
                <w:sz w:val="18"/>
                <w:szCs w:val="18"/>
              </w:rPr>
            </w:pPr>
          </w:p>
        </w:tc>
      </w:tr>
      <w:tr w:rsidR="00BC569C" w:rsidRPr="00F318EF" w14:paraId="10DFD06E" w14:textId="77777777">
        <w:trPr>
          <w:trHeight w:val="241"/>
        </w:trPr>
        <w:tc>
          <w:tcPr>
            <w:tcW w:w="3735" w:type="dxa"/>
            <w:shd w:val="clear" w:color="auto" w:fill="auto"/>
            <w:vAlign w:val="center"/>
          </w:tcPr>
          <w:p w14:paraId="3E9F0748" w14:textId="77777777" w:rsidR="00BC569C" w:rsidRPr="00F318EF" w:rsidRDefault="00BC569C" w:rsidP="005202DE">
            <w:pPr>
              <w:spacing w:before="20" w:after="20" w:line="240" w:lineRule="auto"/>
              <w:rPr>
                <w:rFonts w:ascii="Myriad Pro" w:hAnsi="Myriad Pro"/>
                <w:sz w:val="18"/>
                <w:szCs w:val="18"/>
              </w:rPr>
            </w:pPr>
            <w:r w:rsidRPr="00F318EF">
              <w:rPr>
                <w:rFonts w:ascii="Myriad Pro" w:hAnsi="Myriad Pro"/>
                <w:sz w:val="18"/>
                <w:szCs w:val="18"/>
              </w:rPr>
              <w:t>Плата за аренду имущества</w:t>
            </w:r>
          </w:p>
        </w:tc>
        <w:tc>
          <w:tcPr>
            <w:tcW w:w="1287" w:type="dxa"/>
            <w:shd w:val="clear" w:color="auto" w:fill="auto"/>
            <w:noWrap/>
            <w:vAlign w:val="center"/>
          </w:tcPr>
          <w:p w14:paraId="75E731C4" w14:textId="77777777" w:rsidR="00BC569C" w:rsidRPr="00F318EF" w:rsidRDefault="00BC569C" w:rsidP="005263A8">
            <w:pPr>
              <w:spacing w:before="20" w:after="20" w:line="240" w:lineRule="auto"/>
              <w:jc w:val="center"/>
              <w:rPr>
                <w:rFonts w:ascii="Myriad Pro" w:hAnsi="Myriad Pro"/>
                <w:sz w:val="18"/>
                <w:szCs w:val="18"/>
              </w:rPr>
            </w:pPr>
            <w:r w:rsidRPr="00F318EF">
              <w:rPr>
                <w:rFonts w:ascii="Myriad Pro" w:hAnsi="Myriad Pro"/>
                <w:sz w:val="18"/>
                <w:szCs w:val="18"/>
              </w:rPr>
              <w:t>1 579,30</w:t>
            </w:r>
          </w:p>
        </w:tc>
        <w:tc>
          <w:tcPr>
            <w:tcW w:w="2020" w:type="dxa"/>
            <w:shd w:val="clear" w:color="auto" w:fill="auto"/>
            <w:noWrap/>
            <w:vAlign w:val="center"/>
          </w:tcPr>
          <w:p w14:paraId="416D1986" w14:textId="77777777" w:rsidR="00BC569C" w:rsidRPr="00F318EF" w:rsidRDefault="00BC569C" w:rsidP="005263A8">
            <w:pPr>
              <w:spacing w:before="20" w:after="20" w:line="240" w:lineRule="auto"/>
              <w:jc w:val="center"/>
              <w:rPr>
                <w:rFonts w:ascii="Myriad Pro" w:hAnsi="Myriad Pro"/>
                <w:sz w:val="18"/>
                <w:szCs w:val="18"/>
              </w:rPr>
            </w:pPr>
            <w:r w:rsidRPr="00F318EF">
              <w:rPr>
                <w:rFonts w:ascii="Myriad Pro" w:hAnsi="Myriad Pro"/>
                <w:sz w:val="18"/>
                <w:szCs w:val="18"/>
              </w:rPr>
              <w:t>2 717,52</w:t>
            </w:r>
          </w:p>
        </w:tc>
        <w:tc>
          <w:tcPr>
            <w:tcW w:w="1297" w:type="dxa"/>
            <w:shd w:val="clear" w:color="auto" w:fill="auto"/>
            <w:noWrap/>
            <w:vAlign w:val="center"/>
          </w:tcPr>
          <w:p w14:paraId="1179041F" w14:textId="77777777" w:rsidR="00BC569C" w:rsidRPr="00F318EF" w:rsidRDefault="00BC569C" w:rsidP="005263A8">
            <w:pPr>
              <w:spacing w:before="20" w:after="20" w:line="240" w:lineRule="auto"/>
              <w:jc w:val="center"/>
              <w:rPr>
                <w:rFonts w:ascii="Myriad Pro" w:hAnsi="Myriad Pro"/>
                <w:sz w:val="18"/>
                <w:szCs w:val="18"/>
              </w:rPr>
            </w:pPr>
            <w:r w:rsidRPr="00F318EF">
              <w:rPr>
                <w:rFonts w:ascii="Myriad Pro" w:hAnsi="Myriad Pro"/>
                <w:sz w:val="18"/>
                <w:szCs w:val="18"/>
              </w:rPr>
              <w:t>1 138,22</w:t>
            </w:r>
          </w:p>
        </w:tc>
        <w:tc>
          <w:tcPr>
            <w:tcW w:w="1231" w:type="dxa"/>
            <w:shd w:val="clear" w:color="auto" w:fill="auto"/>
            <w:noWrap/>
            <w:vAlign w:val="center"/>
          </w:tcPr>
          <w:p w14:paraId="6A9FD5F4" w14:textId="77777777" w:rsidR="00BC569C" w:rsidRPr="00F318EF" w:rsidRDefault="00BC569C" w:rsidP="005263A8">
            <w:pPr>
              <w:spacing w:before="20" w:after="20" w:line="240" w:lineRule="auto"/>
              <w:jc w:val="center"/>
              <w:rPr>
                <w:rFonts w:ascii="Myriad Pro" w:hAnsi="Myriad Pro"/>
                <w:sz w:val="18"/>
                <w:szCs w:val="18"/>
              </w:rPr>
            </w:pPr>
            <w:r w:rsidRPr="00F318EF">
              <w:rPr>
                <w:rFonts w:ascii="Myriad Pro" w:hAnsi="Myriad Pro"/>
                <w:sz w:val="18"/>
                <w:szCs w:val="18"/>
              </w:rPr>
              <w:t>172,07%</w:t>
            </w:r>
          </w:p>
        </w:tc>
      </w:tr>
      <w:tr w:rsidR="00BC569C" w:rsidRPr="00F318EF" w14:paraId="0ED51B8C" w14:textId="77777777">
        <w:trPr>
          <w:trHeight w:val="273"/>
        </w:trPr>
        <w:tc>
          <w:tcPr>
            <w:tcW w:w="3735" w:type="dxa"/>
            <w:shd w:val="clear" w:color="auto" w:fill="auto"/>
            <w:vAlign w:val="center"/>
          </w:tcPr>
          <w:p w14:paraId="754BB6D1" w14:textId="77777777" w:rsidR="00BC569C" w:rsidRPr="00F318EF" w:rsidRDefault="00BC569C" w:rsidP="005202DE">
            <w:pPr>
              <w:spacing w:before="20" w:after="20" w:line="240" w:lineRule="auto"/>
              <w:rPr>
                <w:rFonts w:ascii="Myriad Pro" w:hAnsi="Myriad Pro"/>
                <w:sz w:val="18"/>
                <w:szCs w:val="18"/>
              </w:rPr>
            </w:pPr>
            <w:r w:rsidRPr="00F318EF">
              <w:rPr>
                <w:rFonts w:ascii="Myriad Pro" w:hAnsi="Myriad Pro"/>
                <w:sz w:val="18"/>
                <w:szCs w:val="18"/>
              </w:rPr>
              <w:t>Отчисления на социальные нужды</w:t>
            </w:r>
          </w:p>
        </w:tc>
        <w:tc>
          <w:tcPr>
            <w:tcW w:w="1287" w:type="dxa"/>
            <w:shd w:val="clear" w:color="auto" w:fill="auto"/>
            <w:noWrap/>
            <w:vAlign w:val="center"/>
          </w:tcPr>
          <w:p w14:paraId="74B16C3B" w14:textId="77777777" w:rsidR="00BC569C" w:rsidRPr="00F318EF" w:rsidRDefault="00BC569C" w:rsidP="005263A8">
            <w:pPr>
              <w:spacing w:before="20" w:after="20" w:line="240" w:lineRule="auto"/>
              <w:jc w:val="center"/>
              <w:rPr>
                <w:rFonts w:ascii="Myriad Pro" w:hAnsi="Myriad Pro"/>
                <w:sz w:val="18"/>
                <w:szCs w:val="18"/>
              </w:rPr>
            </w:pPr>
            <w:r w:rsidRPr="00F318EF">
              <w:rPr>
                <w:rFonts w:ascii="Myriad Pro" w:hAnsi="Myriad Pro"/>
                <w:sz w:val="18"/>
                <w:szCs w:val="18"/>
              </w:rPr>
              <w:t>371 739,20</w:t>
            </w:r>
          </w:p>
        </w:tc>
        <w:tc>
          <w:tcPr>
            <w:tcW w:w="2020" w:type="dxa"/>
            <w:shd w:val="clear" w:color="auto" w:fill="auto"/>
            <w:noWrap/>
            <w:vAlign w:val="center"/>
          </w:tcPr>
          <w:p w14:paraId="5591FA76" w14:textId="77777777" w:rsidR="00BC569C" w:rsidRPr="00F318EF" w:rsidRDefault="00BC569C" w:rsidP="005263A8">
            <w:pPr>
              <w:spacing w:before="20" w:after="20" w:line="240" w:lineRule="auto"/>
              <w:jc w:val="center"/>
              <w:rPr>
                <w:rFonts w:ascii="Myriad Pro" w:hAnsi="Myriad Pro"/>
                <w:sz w:val="18"/>
                <w:szCs w:val="18"/>
              </w:rPr>
            </w:pPr>
            <w:r w:rsidRPr="00F318EF">
              <w:rPr>
                <w:rFonts w:ascii="Myriad Pro" w:hAnsi="Myriad Pro"/>
                <w:sz w:val="18"/>
                <w:szCs w:val="18"/>
              </w:rPr>
              <w:t>384 710,52</w:t>
            </w:r>
          </w:p>
        </w:tc>
        <w:tc>
          <w:tcPr>
            <w:tcW w:w="1297" w:type="dxa"/>
            <w:shd w:val="clear" w:color="auto" w:fill="auto"/>
            <w:noWrap/>
            <w:vAlign w:val="center"/>
          </w:tcPr>
          <w:p w14:paraId="5C42516A" w14:textId="77777777" w:rsidR="00BC569C" w:rsidRPr="00F318EF" w:rsidRDefault="00BC569C" w:rsidP="005263A8">
            <w:pPr>
              <w:spacing w:before="20" w:after="20" w:line="240" w:lineRule="auto"/>
              <w:jc w:val="center"/>
              <w:rPr>
                <w:rFonts w:ascii="Myriad Pro" w:hAnsi="Myriad Pro"/>
                <w:sz w:val="18"/>
                <w:szCs w:val="18"/>
              </w:rPr>
            </w:pPr>
            <w:r w:rsidRPr="00F318EF">
              <w:rPr>
                <w:rFonts w:ascii="Myriad Pro" w:hAnsi="Myriad Pro"/>
                <w:sz w:val="18"/>
                <w:szCs w:val="18"/>
              </w:rPr>
              <w:t>12 971,32</w:t>
            </w:r>
          </w:p>
        </w:tc>
        <w:tc>
          <w:tcPr>
            <w:tcW w:w="1231" w:type="dxa"/>
            <w:shd w:val="clear" w:color="auto" w:fill="auto"/>
            <w:noWrap/>
            <w:vAlign w:val="center"/>
          </w:tcPr>
          <w:p w14:paraId="773A3376" w14:textId="77777777" w:rsidR="00BC569C" w:rsidRPr="00F318EF" w:rsidRDefault="00BC569C" w:rsidP="005263A8">
            <w:pPr>
              <w:spacing w:before="20" w:after="20" w:line="240" w:lineRule="auto"/>
              <w:jc w:val="center"/>
              <w:rPr>
                <w:rFonts w:ascii="Myriad Pro" w:hAnsi="Myriad Pro"/>
                <w:sz w:val="18"/>
                <w:szCs w:val="18"/>
              </w:rPr>
            </w:pPr>
            <w:r w:rsidRPr="00F318EF">
              <w:rPr>
                <w:rFonts w:ascii="Myriad Pro" w:hAnsi="Myriad Pro"/>
                <w:sz w:val="18"/>
                <w:szCs w:val="18"/>
              </w:rPr>
              <w:t>103,49%</w:t>
            </w:r>
          </w:p>
        </w:tc>
      </w:tr>
      <w:tr w:rsidR="00BC569C" w:rsidRPr="00F318EF" w14:paraId="5FA83BF9" w14:textId="77777777">
        <w:trPr>
          <w:trHeight w:val="273"/>
        </w:trPr>
        <w:tc>
          <w:tcPr>
            <w:tcW w:w="3735" w:type="dxa"/>
            <w:shd w:val="clear" w:color="auto" w:fill="auto"/>
            <w:vAlign w:val="center"/>
          </w:tcPr>
          <w:p w14:paraId="208E9012" w14:textId="77777777" w:rsidR="00BC569C" w:rsidRPr="00F318EF" w:rsidRDefault="00BC569C" w:rsidP="005202DE">
            <w:pPr>
              <w:spacing w:before="20" w:after="20" w:line="240" w:lineRule="auto"/>
              <w:rPr>
                <w:rFonts w:ascii="Myriad Pro" w:hAnsi="Myriad Pro"/>
                <w:sz w:val="18"/>
                <w:szCs w:val="18"/>
              </w:rPr>
            </w:pPr>
            <w:r w:rsidRPr="00F318EF">
              <w:rPr>
                <w:rFonts w:ascii="Myriad Pro" w:hAnsi="Myriad Pro"/>
                <w:sz w:val="18"/>
                <w:szCs w:val="18"/>
              </w:rPr>
              <w:t>Налог на прибыль</w:t>
            </w:r>
          </w:p>
        </w:tc>
        <w:tc>
          <w:tcPr>
            <w:tcW w:w="1287" w:type="dxa"/>
            <w:shd w:val="clear" w:color="auto" w:fill="auto"/>
            <w:noWrap/>
            <w:vAlign w:val="center"/>
          </w:tcPr>
          <w:p w14:paraId="1839BD96" w14:textId="77777777" w:rsidR="00BC569C" w:rsidRPr="00F318EF" w:rsidRDefault="00BC569C" w:rsidP="005263A8">
            <w:pPr>
              <w:spacing w:before="20" w:after="20" w:line="240" w:lineRule="auto"/>
              <w:jc w:val="center"/>
              <w:rPr>
                <w:rFonts w:ascii="Myriad Pro" w:hAnsi="Myriad Pro"/>
                <w:sz w:val="18"/>
                <w:szCs w:val="18"/>
              </w:rPr>
            </w:pPr>
            <w:r w:rsidRPr="00F318EF">
              <w:rPr>
                <w:rFonts w:ascii="Myriad Pro" w:hAnsi="Myriad Pro"/>
                <w:sz w:val="18"/>
                <w:szCs w:val="18"/>
              </w:rPr>
              <w:t>336,70</w:t>
            </w:r>
          </w:p>
        </w:tc>
        <w:tc>
          <w:tcPr>
            <w:tcW w:w="2020" w:type="dxa"/>
            <w:shd w:val="clear" w:color="auto" w:fill="auto"/>
            <w:noWrap/>
            <w:vAlign w:val="center"/>
          </w:tcPr>
          <w:p w14:paraId="7A2ADC0F" w14:textId="77777777" w:rsidR="00BC569C" w:rsidRPr="00F318EF" w:rsidRDefault="00BC569C" w:rsidP="005263A8">
            <w:pPr>
              <w:spacing w:before="20" w:after="20" w:line="240" w:lineRule="auto"/>
              <w:jc w:val="center"/>
              <w:rPr>
                <w:rFonts w:ascii="Myriad Pro" w:hAnsi="Myriad Pro"/>
                <w:sz w:val="18"/>
                <w:szCs w:val="18"/>
              </w:rPr>
            </w:pPr>
            <w:r w:rsidRPr="00F318EF">
              <w:rPr>
                <w:rFonts w:ascii="Myriad Pro" w:hAnsi="Myriad Pro"/>
                <w:sz w:val="18"/>
                <w:szCs w:val="18"/>
              </w:rPr>
              <w:t>53 312,16</w:t>
            </w:r>
          </w:p>
        </w:tc>
        <w:tc>
          <w:tcPr>
            <w:tcW w:w="1297" w:type="dxa"/>
            <w:shd w:val="clear" w:color="auto" w:fill="auto"/>
            <w:noWrap/>
            <w:vAlign w:val="center"/>
          </w:tcPr>
          <w:p w14:paraId="594930F8" w14:textId="77777777" w:rsidR="00BC569C" w:rsidRPr="00F318EF" w:rsidRDefault="00BC569C" w:rsidP="005263A8">
            <w:pPr>
              <w:spacing w:before="20" w:after="20" w:line="240" w:lineRule="auto"/>
              <w:jc w:val="center"/>
              <w:rPr>
                <w:rFonts w:ascii="Myriad Pro" w:hAnsi="Myriad Pro"/>
                <w:sz w:val="18"/>
                <w:szCs w:val="18"/>
              </w:rPr>
            </w:pPr>
            <w:r w:rsidRPr="00F318EF">
              <w:rPr>
                <w:rFonts w:ascii="Myriad Pro" w:hAnsi="Myriad Pro"/>
                <w:sz w:val="18"/>
                <w:szCs w:val="18"/>
              </w:rPr>
              <w:t>52 975,46</w:t>
            </w:r>
          </w:p>
        </w:tc>
        <w:tc>
          <w:tcPr>
            <w:tcW w:w="1231" w:type="dxa"/>
            <w:shd w:val="clear" w:color="auto" w:fill="auto"/>
            <w:noWrap/>
            <w:vAlign w:val="center"/>
          </w:tcPr>
          <w:p w14:paraId="67E88E4E" w14:textId="77777777" w:rsidR="00BC569C" w:rsidRPr="00F318EF" w:rsidRDefault="00BC569C" w:rsidP="005263A8">
            <w:pPr>
              <w:spacing w:before="20" w:after="20" w:line="240" w:lineRule="auto"/>
              <w:jc w:val="center"/>
              <w:rPr>
                <w:rFonts w:ascii="Myriad Pro" w:hAnsi="Myriad Pro"/>
                <w:sz w:val="18"/>
                <w:szCs w:val="18"/>
              </w:rPr>
            </w:pPr>
            <w:r w:rsidRPr="00F318EF">
              <w:rPr>
                <w:rFonts w:ascii="Myriad Pro" w:hAnsi="Myriad Pro"/>
                <w:sz w:val="18"/>
                <w:szCs w:val="18"/>
              </w:rPr>
              <w:t>15833,73%</w:t>
            </w:r>
          </w:p>
        </w:tc>
      </w:tr>
      <w:tr w:rsidR="00BC569C" w:rsidRPr="00F318EF" w14:paraId="0FDBF5B0" w14:textId="77777777">
        <w:trPr>
          <w:trHeight w:val="259"/>
        </w:trPr>
        <w:tc>
          <w:tcPr>
            <w:tcW w:w="3735" w:type="dxa"/>
            <w:shd w:val="clear" w:color="auto" w:fill="auto"/>
            <w:vAlign w:val="center"/>
          </w:tcPr>
          <w:p w14:paraId="5411A00A" w14:textId="77777777" w:rsidR="00BC569C" w:rsidRPr="00F318EF" w:rsidRDefault="00BC569C" w:rsidP="005202DE">
            <w:pPr>
              <w:spacing w:before="20" w:after="20" w:line="240" w:lineRule="auto"/>
              <w:rPr>
                <w:rFonts w:ascii="Myriad Pro" w:hAnsi="Myriad Pro"/>
                <w:sz w:val="18"/>
                <w:szCs w:val="18"/>
              </w:rPr>
            </w:pPr>
            <w:r w:rsidRPr="00F318EF">
              <w:rPr>
                <w:rFonts w:ascii="Myriad Pro" w:hAnsi="Myriad Pro"/>
                <w:sz w:val="18"/>
                <w:szCs w:val="18"/>
              </w:rPr>
              <w:t>Прочие налоги</w:t>
            </w:r>
          </w:p>
        </w:tc>
        <w:tc>
          <w:tcPr>
            <w:tcW w:w="1287" w:type="dxa"/>
            <w:shd w:val="clear" w:color="auto" w:fill="auto"/>
            <w:noWrap/>
            <w:vAlign w:val="center"/>
          </w:tcPr>
          <w:p w14:paraId="43357EA4" w14:textId="77777777" w:rsidR="00BC569C" w:rsidRPr="00F318EF" w:rsidRDefault="00BC569C" w:rsidP="005263A8">
            <w:pPr>
              <w:spacing w:before="20" w:after="20" w:line="240" w:lineRule="auto"/>
              <w:jc w:val="center"/>
              <w:rPr>
                <w:rFonts w:ascii="Myriad Pro" w:hAnsi="Myriad Pro"/>
                <w:sz w:val="18"/>
                <w:szCs w:val="18"/>
              </w:rPr>
            </w:pPr>
            <w:r w:rsidRPr="00F318EF">
              <w:rPr>
                <w:rFonts w:ascii="Myriad Pro" w:hAnsi="Myriad Pro"/>
                <w:sz w:val="18"/>
                <w:szCs w:val="18"/>
              </w:rPr>
              <w:t>112 258,00</w:t>
            </w:r>
          </w:p>
        </w:tc>
        <w:tc>
          <w:tcPr>
            <w:tcW w:w="2020" w:type="dxa"/>
            <w:shd w:val="clear" w:color="auto" w:fill="auto"/>
            <w:noWrap/>
            <w:vAlign w:val="center"/>
          </w:tcPr>
          <w:p w14:paraId="76483FB4" w14:textId="77777777" w:rsidR="00BC569C" w:rsidRPr="00F318EF" w:rsidRDefault="00BC569C" w:rsidP="005263A8">
            <w:pPr>
              <w:spacing w:before="20" w:after="20" w:line="240" w:lineRule="auto"/>
              <w:jc w:val="center"/>
              <w:rPr>
                <w:rFonts w:ascii="Myriad Pro" w:hAnsi="Myriad Pro"/>
                <w:sz w:val="18"/>
                <w:szCs w:val="18"/>
              </w:rPr>
            </w:pPr>
            <w:r w:rsidRPr="00F318EF">
              <w:rPr>
                <w:rFonts w:ascii="Myriad Pro" w:hAnsi="Myriad Pro"/>
                <w:sz w:val="18"/>
                <w:szCs w:val="18"/>
              </w:rPr>
              <w:t>108 477,99</w:t>
            </w:r>
          </w:p>
        </w:tc>
        <w:tc>
          <w:tcPr>
            <w:tcW w:w="1297" w:type="dxa"/>
            <w:shd w:val="clear" w:color="auto" w:fill="auto"/>
            <w:noWrap/>
            <w:vAlign w:val="center"/>
          </w:tcPr>
          <w:p w14:paraId="4CC0CC55" w14:textId="77777777" w:rsidR="00BC569C" w:rsidRPr="00F318EF" w:rsidRDefault="00BC569C" w:rsidP="005263A8">
            <w:pPr>
              <w:spacing w:before="20" w:after="20" w:line="240" w:lineRule="auto"/>
              <w:jc w:val="center"/>
              <w:rPr>
                <w:rFonts w:ascii="Myriad Pro" w:hAnsi="Myriad Pro"/>
                <w:sz w:val="18"/>
                <w:szCs w:val="18"/>
              </w:rPr>
            </w:pPr>
            <w:r w:rsidRPr="00F318EF">
              <w:rPr>
                <w:rFonts w:ascii="Myriad Pro" w:hAnsi="Myriad Pro"/>
                <w:sz w:val="18"/>
                <w:szCs w:val="18"/>
              </w:rPr>
              <w:t>-3 780,01</w:t>
            </w:r>
          </w:p>
        </w:tc>
        <w:tc>
          <w:tcPr>
            <w:tcW w:w="1231" w:type="dxa"/>
            <w:shd w:val="clear" w:color="auto" w:fill="auto"/>
            <w:noWrap/>
            <w:vAlign w:val="center"/>
          </w:tcPr>
          <w:p w14:paraId="1B6BC11B" w14:textId="77777777" w:rsidR="00BC569C" w:rsidRPr="00F318EF" w:rsidRDefault="00BC569C" w:rsidP="005263A8">
            <w:pPr>
              <w:spacing w:before="20" w:after="20" w:line="240" w:lineRule="auto"/>
              <w:jc w:val="center"/>
              <w:rPr>
                <w:rFonts w:ascii="Myriad Pro" w:hAnsi="Myriad Pro"/>
                <w:sz w:val="18"/>
                <w:szCs w:val="18"/>
              </w:rPr>
            </w:pPr>
            <w:r w:rsidRPr="00F318EF">
              <w:rPr>
                <w:rFonts w:ascii="Myriad Pro" w:hAnsi="Myriad Pro"/>
                <w:sz w:val="18"/>
                <w:szCs w:val="18"/>
              </w:rPr>
              <w:t>96,63%</w:t>
            </w:r>
          </w:p>
        </w:tc>
      </w:tr>
      <w:tr w:rsidR="00BC569C" w:rsidRPr="00F318EF" w14:paraId="75AE4FBC" w14:textId="77777777">
        <w:trPr>
          <w:trHeight w:val="273"/>
        </w:trPr>
        <w:tc>
          <w:tcPr>
            <w:tcW w:w="3735" w:type="dxa"/>
            <w:shd w:val="clear" w:color="auto" w:fill="auto"/>
            <w:vAlign w:val="center"/>
          </w:tcPr>
          <w:p w14:paraId="046D225B" w14:textId="77777777" w:rsidR="00BC569C" w:rsidRPr="00F318EF" w:rsidRDefault="00BC569C" w:rsidP="005202DE">
            <w:pPr>
              <w:spacing w:before="20" w:after="20" w:line="240" w:lineRule="auto"/>
              <w:rPr>
                <w:rFonts w:ascii="Myriad Pro" w:hAnsi="Myriad Pro"/>
                <w:sz w:val="18"/>
                <w:szCs w:val="18"/>
              </w:rPr>
            </w:pPr>
            <w:r w:rsidRPr="00F318EF">
              <w:rPr>
                <w:rFonts w:ascii="Myriad Pro" w:hAnsi="Myriad Pro"/>
                <w:sz w:val="18"/>
                <w:szCs w:val="18"/>
              </w:rPr>
              <w:t>Расходы сетевой организации, связанные с осуществлением технологического присоединения к электрическим сетям, не включенные в плату за технологическое присоединение</w:t>
            </w:r>
          </w:p>
        </w:tc>
        <w:tc>
          <w:tcPr>
            <w:tcW w:w="1287" w:type="dxa"/>
            <w:shd w:val="clear" w:color="auto" w:fill="auto"/>
            <w:noWrap/>
            <w:vAlign w:val="center"/>
          </w:tcPr>
          <w:p w14:paraId="69CBA01F" w14:textId="77777777" w:rsidR="00BC569C" w:rsidRPr="00F318EF" w:rsidRDefault="00BC569C" w:rsidP="005263A8">
            <w:pPr>
              <w:spacing w:before="20" w:after="20" w:line="240" w:lineRule="auto"/>
              <w:jc w:val="center"/>
              <w:rPr>
                <w:rFonts w:ascii="Myriad Pro" w:hAnsi="Myriad Pro"/>
                <w:sz w:val="18"/>
                <w:szCs w:val="18"/>
              </w:rPr>
            </w:pPr>
            <w:r w:rsidRPr="00F318EF">
              <w:rPr>
                <w:rFonts w:ascii="Myriad Pro" w:hAnsi="Myriad Pro"/>
                <w:sz w:val="18"/>
                <w:szCs w:val="18"/>
              </w:rPr>
              <w:t>55 683,70</w:t>
            </w:r>
          </w:p>
        </w:tc>
        <w:tc>
          <w:tcPr>
            <w:tcW w:w="2020" w:type="dxa"/>
            <w:shd w:val="clear" w:color="auto" w:fill="auto"/>
            <w:noWrap/>
            <w:vAlign w:val="center"/>
          </w:tcPr>
          <w:p w14:paraId="43CAC5C4" w14:textId="77777777" w:rsidR="00BC569C" w:rsidRPr="00F318EF" w:rsidRDefault="00BC569C" w:rsidP="005263A8">
            <w:pPr>
              <w:spacing w:before="20" w:after="20" w:line="240" w:lineRule="auto"/>
              <w:jc w:val="center"/>
              <w:rPr>
                <w:rFonts w:ascii="Myriad Pro" w:hAnsi="Myriad Pro"/>
                <w:sz w:val="18"/>
                <w:szCs w:val="18"/>
              </w:rPr>
            </w:pPr>
            <w:r w:rsidRPr="00F318EF">
              <w:rPr>
                <w:rFonts w:ascii="Myriad Pro" w:hAnsi="Myriad Pro"/>
                <w:sz w:val="18"/>
                <w:szCs w:val="18"/>
              </w:rPr>
              <w:t>55 225,05</w:t>
            </w:r>
          </w:p>
        </w:tc>
        <w:tc>
          <w:tcPr>
            <w:tcW w:w="1297" w:type="dxa"/>
            <w:shd w:val="clear" w:color="auto" w:fill="auto"/>
            <w:noWrap/>
            <w:vAlign w:val="center"/>
          </w:tcPr>
          <w:p w14:paraId="5511B762" w14:textId="77777777" w:rsidR="00BC569C" w:rsidRPr="00F318EF" w:rsidRDefault="00BC569C" w:rsidP="005263A8">
            <w:pPr>
              <w:spacing w:before="20" w:after="20" w:line="240" w:lineRule="auto"/>
              <w:jc w:val="center"/>
              <w:rPr>
                <w:rFonts w:ascii="Myriad Pro" w:hAnsi="Myriad Pro"/>
                <w:sz w:val="18"/>
                <w:szCs w:val="18"/>
              </w:rPr>
            </w:pPr>
            <w:r w:rsidRPr="00F318EF">
              <w:rPr>
                <w:rFonts w:ascii="Myriad Pro" w:hAnsi="Myriad Pro"/>
                <w:sz w:val="18"/>
                <w:szCs w:val="18"/>
              </w:rPr>
              <w:t>-458,65</w:t>
            </w:r>
          </w:p>
        </w:tc>
        <w:tc>
          <w:tcPr>
            <w:tcW w:w="1231" w:type="dxa"/>
            <w:shd w:val="clear" w:color="auto" w:fill="auto"/>
            <w:noWrap/>
            <w:vAlign w:val="center"/>
          </w:tcPr>
          <w:p w14:paraId="23B519DF" w14:textId="77777777" w:rsidR="00BC569C" w:rsidRPr="00F318EF" w:rsidRDefault="00BC569C" w:rsidP="005263A8">
            <w:pPr>
              <w:spacing w:before="20" w:after="20" w:line="240" w:lineRule="auto"/>
              <w:jc w:val="center"/>
              <w:rPr>
                <w:rFonts w:ascii="Myriad Pro" w:hAnsi="Myriad Pro"/>
                <w:sz w:val="18"/>
                <w:szCs w:val="18"/>
              </w:rPr>
            </w:pPr>
            <w:r w:rsidRPr="00F318EF">
              <w:rPr>
                <w:rFonts w:ascii="Myriad Pro" w:hAnsi="Myriad Pro"/>
                <w:sz w:val="18"/>
                <w:szCs w:val="18"/>
              </w:rPr>
              <w:t>99,18%</w:t>
            </w:r>
          </w:p>
        </w:tc>
      </w:tr>
      <w:tr w:rsidR="005202DE" w:rsidRPr="00F318EF" w14:paraId="57CC710D" w14:textId="77777777">
        <w:trPr>
          <w:trHeight w:val="273"/>
        </w:trPr>
        <w:tc>
          <w:tcPr>
            <w:tcW w:w="3735" w:type="dxa"/>
            <w:shd w:val="clear" w:color="auto" w:fill="auto"/>
            <w:vAlign w:val="center"/>
          </w:tcPr>
          <w:p w14:paraId="3B35C354" w14:textId="77777777" w:rsidR="005202DE" w:rsidRPr="00F318EF" w:rsidRDefault="005202DE" w:rsidP="005202DE">
            <w:pPr>
              <w:spacing w:before="20" w:after="20" w:line="240" w:lineRule="auto"/>
              <w:rPr>
                <w:rFonts w:ascii="Myriad Pro" w:hAnsi="Myriad Pro"/>
                <w:sz w:val="18"/>
                <w:szCs w:val="18"/>
              </w:rPr>
            </w:pPr>
            <w:r w:rsidRPr="00F318EF">
              <w:rPr>
                <w:rFonts w:ascii="Myriad Pro" w:hAnsi="Myriad Pro"/>
                <w:sz w:val="18"/>
                <w:szCs w:val="18"/>
              </w:rPr>
              <w:t>Средства, подлежащие дополнительному учету по результатам вступивших в законную силу решений суда, решений ФСТ России, принятых по итогам рассмотрения разногласий или досудебного урегулирования споров, решения ФСТ России об отмене решения регулирующего ор</w:t>
            </w:r>
          </w:p>
        </w:tc>
        <w:tc>
          <w:tcPr>
            <w:tcW w:w="1287" w:type="dxa"/>
            <w:shd w:val="clear" w:color="auto" w:fill="auto"/>
            <w:noWrap/>
            <w:vAlign w:val="center"/>
          </w:tcPr>
          <w:p w14:paraId="189333E0" w14:textId="77777777" w:rsidR="005202DE" w:rsidRPr="00F318EF" w:rsidRDefault="00BC569C" w:rsidP="005263A8">
            <w:pPr>
              <w:spacing w:before="20" w:after="20" w:line="240" w:lineRule="auto"/>
              <w:jc w:val="center"/>
              <w:rPr>
                <w:rFonts w:ascii="Myriad Pro" w:hAnsi="Myriad Pro"/>
                <w:sz w:val="18"/>
                <w:szCs w:val="18"/>
              </w:rPr>
            </w:pPr>
            <w:r w:rsidRPr="00F318EF">
              <w:rPr>
                <w:rFonts w:ascii="Myriad Pro" w:hAnsi="Myriad Pro"/>
                <w:sz w:val="18"/>
                <w:szCs w:val="18"/>
              </w:rPr>
              <w:t>241 256,80</w:t>
            </w:r>
          </w:p>
        </w:tc>
        <w:tc>
          <w:tcPr>
            <w:tcW w:w="2020" w:type="dxa"/>
            <w:shd w:val="clear" w:color="auto" w:fill="auto"/>
            <w:noWrap/>
            <w:vAlign w:val="center"/>
          </w:tcPr>
          <w:p w14:paraId="6239E15A" w14:textId="77777777" w:rsidR="005202DE" w:rsidRPr="00F318EF" w:rsidRDefault="005202DE" w:rsidP="005263A8">
            <w:pPr>
              <w:spacing w:before="20" w:after="20" w:line="240" w:lineRule="auto"/>
              <w:jc w:val="center"/>
              <w:rPr>
                <w:rFonts w:ascii="Myriad Pro" w:hAnsi="Myriad Pro"/>
                <w:sz w:val="18"/>
                <w:szCs w:val="18"/>
              </w:rPr>
            </w:pPr>
          </w:p>
        </w:tc>
        <w:tc>
          <w:tcPr>
            <w:tcW w:w="1297" w:type="dxa"/>
            <w:shd w:val="clear" w:color="auto" w:fill="auto"/>
            <w:noWrap/>
            <w:vAlign w:val="center"/>
          </w:tcPr>
          <w:p w14:paraId="618736C0" w14:textId="77777777" w:rsidR="005202DE" w:rsidRPr="00F318EF" w:rsidRDefault="00187DDD" w:rsidP="005263A8">
            <w:pPr>
              <w:spacing w:before="20" w:after="20" w:line="240" w:lineRule="auto"/>
              <w:jc w:val="center"/>
              <w:rPr>
                <w:rFonts w:ascii="Myriad Pro" w:hAnsi="Myriad Pro"/>
                <w:sz w:val="18"/>
                <w:szCs w:val="18"/>
              </w:rPr>
            </w:pPr>
            <w:r w:rsidRPr="00F318EF">
              <w:rPr>
                <w:rFonts w:ascii="Myriad Pro" w:hAnsi="Myriad Pro"/>
                <w:sz w:val="18"/>
                <w:szCs w:val="18"/>
              </w:rPr>
              <w:t>-241 256,80</w:t>
            </w:r>
          </w:p>
        </w:tc>
        <w:tc>
          <w:tcPr>
            <w:tcW w:w="1231" w:type="dxa"/>
            <w:shd w:val="clear" w:color="auto" w:fill="auto"/>
            <w:noWrap/>
            <w:vAlign w:val="center"/>
          </w:tcPr>
          <w:p w14:paraId="1B4C43A9" w14:textId="77777777" w:rsidR="005202DE" w:rsidRPr="00F318EF" w:rsidRDefault="00187DDD" w:rsidP="005263A8">
            <w:pPr>
              <w:spacing w:before="20" w:after="20" w:line="240" w:lineRule="auto"/>
              <w:jc w:val="center"/>
              <w:rPr>
                <w:rFonts w:ascii="Myriad Pro" w:hAnsi="Myriad Pro"/>
                <w:sz w:val="18"/>
                <w:szCs w:val="18"/>
              </w:rPr>
            </w:pPr>
            <w:r w:rsidRPr="00F318EF">
              <w:rPr>
                <w:rFonts w:ascii="Myriad Pro" w:hAnsi="Myriad Pro"/>
                <w:sz w:val="18"/>
                <w:szCs w:val="18"/>
              </w:rPr>
              <w:t>0</w:t>
            </w:r>
          </w:p>
        </w:tc>
      </w:tr>
      <w:tr w:rsidR="00BC569C" w:rsidRPr="00F318EF" w14:paraId="58A88A90" w14:textId="77777777">
        <w:trPr>
          <w:trHeight w:val="259"/>
        </w:trPr>
        <w:tc>
          <w:tcPr>
            <w:tcW w:w="3735" w:type="dxa"/>
            <w:shd w:val="clear" w:color="auto" w:fill="auto"/>
            <w:vAlign w:val="center"/>
          </w:tcPr>
          <w:p w14:paraId="5919E493" w14:textId="77777777" w:rsidR="00BC569C" w:rsidRPr="00F318EF" w:rsidRDefault="00BC569C" w:rsidP="005202DE">
            <w:pPr>
              <w:spacing w:before="20" w:after="20" w:line="240" w:lineRule="auto"/>
              <w:rPr>
                <w:rFonts w:ascii="Myriad Pro" w:hAnsi="Myriad Pro"/>
                <w:b/>
                <w:sz w:val="18"/>
                <w:szCs w:val="18"/>
              </w:rPr>
            </w:pPr>
            <w:r w:rsidRPr="00F318EF">
              <w:rPr>
                <w:rFonts w:ascii="Myriad Pro" w:hAnsi="Myriad Pro"/>
                <w:b/>
                <w:sz w:val="18"/>
                <w:szCs w:val="18"/>
              </w:rPr>
              <w:t>Возврат инвестированного капитала, всего</w:t>
            </w:r>
          </w:p>
        </w:tc>
        <w:tc>
          <w:tcPr>
            <w:tcW w:w="1287" w:type="dxa"/>
            <w:shd w:val="clear" w:color="auto" w:fill="auto"/>
            <w:noWrap/>
            <w:vAlign w:val="center"/>
          </w:tcPr>
          <w:p w14:paraId="5162C7F9" w14:textId="77777777" w:rsidR="00BC569C" w:rsidRPr="00F318EF" w:rsidRDefault="00BC569C" w:rsidP="005263A8">
            <w:pPr>
              <w:spacing w:before="20" w:after="20" w:line="240" w:lineRule="auto"/>
              <w:jc w:val="center"/>
              <w:rPr>
                <w:rFonts w:ascii="Myriad Pro" w:hAnsi="Myriad Pro"/>
                <w:b/>
                <w:sz w:val="18"/>
                <w:szCs w:val="18"/>
              </w:rPr>
            </w:pPr>
            <w:r w:rsidRPr="00F318EF">
              <w:rPr>
                <w:rFonts w:ascii="Myriad Pro" w:hAnsi="Myriad Pro"/>
                <w:b/>
                <w:sz w:val="18"/>
                <w:szCs w:val="18"/>
              </w:rPr>
              <w:t>494 803,80</w:t>
            </w:r>
          </w:p>
        </w:tc>
        <w:tc>
          <w:tcPr>
            <w:tcW w:w="2020" w:type="dxa"/>
            <w:shd w:val="clear" w:color="auto" w:fill="auto"/>
            <w:noWrap/>
            <w:vAlign w:val="center"/>
          </w:tcPr>
          <w:p w14:paraId="559E7CDD" w14:textId="77777777" w:rsidR="00BC569C" w:rsidRPr="00F318EF" w:rsidRDefault="00BC569C" w:rsidP="005263A8">
            <w:pPr>
              <w:spacing w:before="20" w:after="20" w:line="240" w:lineRule="auto"/>
              <w:jc w:val="center"/>
              <w:rPr>
                <w:rFonts w:ascii="Myriad Pro" w:hAnsi="Myriad Pro"/>
                <w:b/>
                <w:sz w:val="18"/>
                <w:szCs w:val="18"/>
              </w:rPr>
            </w:pPr>
            <w:r w:rsidRPr="00F318EF">
              <w:rPr>
                <w:rFonts w:ascii="Myriad Pro" w:hAnsi="Myriad Pro"/>
                <w:b/>
                <w:sz w:val="18"/>
                <w:szCs w:val="18"/>
              </w:rPr>
              <w:t>1 081 963,05</w:t>
            </w:r>
          </w:p>
        </w:tc>
        <w:tc>
          <w:tcPr>
            <w:tcW w:w="1297" w:type="dxa"/>
            <w:shd w:val="clear" w:color="auto" w:fill="auto"/>
            <w:noWrap/>
            <w:vAlign w:val="center"/>
          </w:tcPr>
          <w:p w14:paraId="3C290938" w14:textId="77777777" w:rsidR="00BC569C" w:rsidRPr="00F318EF" w:rsidRDefault="00BC569C" w:rsidP="005263A8">
            <w:pPr>
              <w:spacing w:before="20" w:after="20" w:line="240" w:lineRule="auto"/>
              <w:jc w:val="center"/>
              <w:rPr>
                <w:rFonts w:ascii="Myriad Pro" w:hAnsi="Myriad Pro"/>
                <w:b/>
                <w:sz w:val="18"/>
                <w:szCs w:val="18"/>
              </w:rPr>
            </w:pPr>
            <w:r w:rsidRPr="00F318EF">
              <w:rPr>
                <w:rFonts w:ascii="Myriad Pro" w:hAnsi="Myriad Pro"/>
                <w:b/>
                <w:sz w:val="18"/>
                <w:szCs w:val="18"/>
              </w:rPr>
              <w:t>587 159,25</w:t>
            </w:r>
          </w:p>
        </w:tc>
        <w:tc>
          <w:tcPr>
            <w:tcW w:w="1231" w:type="dxa"/>
            <w:shd w:val="clear" w:color="auto" w:fill="auto"/>
            <w:noWrap/>
            <w:vAlign w:val="center"/>
          </w:tcPr>
          <w:p w14:paraId="0D538882" w14:textId="77777777" w:rsidR="00BC569C" w:rsidRPr="00F318EF" w:rsidRDefault="00BC569C" w:rsidP="005263A8">
            <w:pPr>
              <w:spacing w:before="20" w:after="20" w:line="240" w:lineRule="auto"/>
              <w:jc w:val="center"/>
              <w:rPr>
                <w:rFonts w:ascii="Myriad Pro" w:hAnsi="Myriad Pro"/>
                <w:b/>
                <w:sz w:val="18"/>
                <w:szCs w:val="18"/>
              </w:rPr>
            </w:pPr>
            <w:r w:rsidRPr="00F318EF">
              <w:rPr>
                <w:rFonts w:ascii="Myriad Pro" w:hAnsi="Myriad Pro"/>
                <w:b/>
                <w:sz w:val="18"/>
                <w:szCs w:val="18"/>
              </w:rPr>
              <w:t>218,67%</w:t>
            </w:r>
          </w:p>
        </w:tc>
      </w:tr>
      <w:tr w:rsidR="00BC569C" w:rsidRPr="00F318EF" w14:paraId="271E66CE" w14:textId="77777777">
        <w:trPr>
          <w:trHeight w:val="259"/>
        </w:trPr>
        <w:tc>
          <w:tcPr>
            <w:tcW w:w="3735" w:type="dxa"/>
            <w:shd w:val="clear" w:color="auto" w:fill="auto"/>
            <w:vAlign w:val="center"/>
          </w:tcPr>
          <w:p w14:paraId="54D89E03" w14:textId="77777777" w:rsidR="00BC569C" w:rsidRPr="00F318EF" w:rsidRDefault="00BC569C" w:rsidP="005202DE">
            <w:pPr>
              <w:spacing w:before="20" w:after="20" w:line="240" w:lineRule="auto"/>
              <w:rPr>
                <w:rFonts w:ascii="Myriad Pro" w:hAnsi="Myriad Pro"/>
                <w:b/>
                <w:sz w:val="18"/>
                <w:szCs w:val="18"/>
              </w:rPr>
            </w:pPr>
            <w:r w:rsidRPr="00F318EF">
              <w:rPr>
                <w:rFonts w:ascii="Myriad Pro" w:hAnsi="Myriad Pro"/>
                <w:b/>
                <w:sz w:val="18"/>
                <w:szCs w:val="18"/>
              </w:rPr>
              <w:t>Доход на инвестированный капитал, всего</w:t>
            </w:r>
          </w:p>
        </w:tc>
        <w:tc>
          <w:tcPr>
            <w:tcW w:w="1287" w:type="dxa"/>
            <w:shd w:val="clear" w:color="auto" w:fill="auto"/>
            <w:noWrap/>
            <w:vAlign w:val="center"/>
          </w:tcPr>
          <w:p w14:paraId="1532C1EB" w14:textId="77777777" w:rsidR="00BC569C" w:rsidRPr="00F318EF" w:rsidRDefault="00BC569C" w:rsidP="005263A8">
            <w:pPr>
              <w:spacing w:before="20" w:after="20" w:line="240" w:lineRule="auto"/>
              <w:jc w:val="center"/>
              <w:rPr>
                <w:rFonts w:ascii="Myriad Pro" w:hAnsi="Myriad Pro"/>
                <w:b/>
                <w:sz w:val="18"/>
                <w:szCs w:val="18"/>
              </w:rPr>
            </w:pPr>
            <w:r w:rsidRPr="00F318EF">
              <w:rPr>
                <w:rFonts w:ascii="Myriad Pro" w:hAnsi="Myriad Pro"/>
                <w:b/>
                <w:sz w:val="18"/>
                <w:szCs w:val="18"/>
              </w:rPr>
              <w:t>1 158 692,80</w:t>
            </w:r>
          </w:p>
        </w:tc>
        <w:tc>
          <w:tcPr>
            <w:tcW w:w="2020" w:type="dxa"/>
            <w:shd w:val="clear" w:color="auto" w:fill="auto"/>
            <w:noWrap/>
            <w:vAlign w:val="center"/>
          </w:tcPr>
          <w:p w14:paraId="57460C44" w14:textId="77777777" w:rsidR="00BC569C" w:rsidRPr="00F318EF" w:rsidRDefault="00BC569C" w:rsidP="005263A8">
            <w:pPr>
              <w:spacing w:before="20" w:after="20" w:line="240" w:lineRule="auto"/>
              <w:jc w:val="center"/>
              <w:rPr>
                <w:rFonts w:ascii="Myriad Pro" w:hAnsi="Myriad Pro"/>
                <w:b/>
                <w:sz w:val="18"/>
                <w:szCs w:val="18"/>
              </w:rPr>
            </w:pPr>
            <w:r w:rsidRPr="00F318EF">
              <w:rPr>
                <w:rFonts w:ascii="Myriad Pro" w:hAnsi="Myriad Pro"/>
                <w:b/>
                <w:sz w:val="18"/>
                <w:szCs w:val="18"/>
              </w:rPr>
              <w:t>261 866,42</w:t>
            </w:r>
          </w:p>
        </w:tc>
        <w:tc>
          <w:tcPr>
            <w:tcW w:w="1297" w:type="dxa"/>
            <w:shd w:val="clear" w:color="auto" w:fill="auto"/>
            <w:noWrap/>
            <w:vAlign w:val="center"/>
          </w:tcPr>
          <w:p w14:paraId="355179E0" w14:textId="77777777" w:rsidR="00BC569C" w:rsidRPr="00F318EF" w:rsidRDefault="00BC569C" w:rsidP="005263A8">
            <w:pPr>
              <w:spacing w:before="20" w:after="20" w:line="240" w:lineRule="auto"/>
              <w:jc w:val="center"/>
              <w:rPr>
                <w:rFonts w:ascii="Myriad Pro" w:hAnsi="Myriad Pro"/>
                <w:b/>
                <w:sz w:val="18"/>
                <w:szCs w:val="18"/>
              </w:rPr>
            </w:pPr>
            <w:r w:rsidRPr="00F318EF">
              <w:rPr>
                <w:rFonts w:ascii="Myriad Pro" w:hAnsi="Myriad Pro"/>
                <w:b/>
                <w:sz w:val="18"/>
                <w:szCs w:val="18"/>
              </w:rPr>
              <w:t>-896 826,38</w:t>
            </w:r>
          </w:p>
        </w:tc>
        <w:tc>
          <w:tcPr>
            <w:tcW w:w="1231" w:type="dxa"/>
            <w:shd w:val="clear" w:color="auto" w:fill="auto"/>
            <w:noWrap/>
            <w:vAlign w:val="center"/>
          </w:tcPr>
          <w:p w14:paraId="11BD52CE" w14:textId="77777777" w:rsidR="00BC569C" w:rsidRPr="00F318EF" w:rsidRDefault="00BC569C" w:rsidP="005263A8">
            <w:pPr>
              <w:spacing w:before="20" w:after="20" w:line="240" w:lineRule="auto"/>
              <w:jc w:val="center"/>
              <w:rPr>
                <w:rFonts w:ascii="Myriad Pro" w:hAnsi="Myriad Pro"/>
                <w:b/>
                <w:sz w:val="18"/>
                <w:szCs w:val="18"/>
              </w:rPr>
            </w:pPr>
            <w:r w:rsidRPr="00F318EF">
              <w:rPr>
                <w:rFonts w:ascii="Myriad Pro" w:hAnsi="Myriad Pro"/>
                <w:b/>
                <w:sz w:val="18"/>
                <w:szCs w:val="18"/>
              </w:rPr>
              <w:t>22,60%</w:t>
            </w:r>
          </w:p>
        </w:tc>
      </w:tr>
      <w:tr w:rsidR="00BC569C" w:rsidRPr="00F318EF" w14:paraId="2DB7018E" w14:textId="77777777">
        <w:trPr>
          <w:trHeight w:val="489"/>
        </w:trPr>
        <w:tc>
          <w:tcPr>
            <w:tcW w:w="3735" w:type="dxa"/>
            <w:shd w:val="clear" w:color="auto" w:fill="auto"/>
            <w:vAlign w:val="center"/>
          </w:tcPr>
          <w:p w14:paraId="545AA8A1" w14:textId="77777777" w:rsidR="00BC569C" w:rsidRPr="00F318EF" w:rsidRDefault="00BC569C" w:rsidP="005202DE">
            <w:pPr>
              <w:spacing w:before="20" w:after="20" w:line="240" w:lineRule="auto"/>
              <w:rPr>
                <w:rFonts w:ascii="Myriad Pro" w:hAnsi="Myriad Pro"/>
                <w:b/>
                <w:sz w:val="18"/>
                <w:szCs w:val="18"/>
              </w:rPr>
            </w:pPr>
            <w:r w:rsidRPr="00F318EF">
              <w:rPr>
                <w:rFonts w:ascii="Myriad Pro" w:hAnsi="Myriad Pro"/>
                <w:b/>
                <w:sz w:val="18"/>
                <w:szCs w:val="18"/>
              </w:rPr>
              <w:t>Изменение необходимой валовой выручки, производимое в целях сглаживания тарифов</w:t>
            </w:r>
          </w:p>
        </w:tc>
        <w:tc>
          <w:tcPr>
            <w:tcW w:w="1287" w:type="dxa"/>
            <w:shd w:val="clear" w:color="auto" w:fill="auto"/>
            <w:noWrap/>
            <w:vAlign w:val="center"/>
          </w:tcPr>
          <w:p w14:paraId="35040061" w14:textId="77777777" w:rsidR="00BC569C" w:rsidRPr="00F318EF" w:rsidRDefault="00BC569C" w:rsidP="005263A8">
            <w:pPr>
              <w:spacing w:before="20" w:after="20" w:line="240" w:lineRule="auto"/>
              <w:jc w:val="center"/>
              <w:rPr>
                <w:rFonts w:ascii="Myriad Pro" w:hAnsi="Myriad Pro"/>
                <w:b/>
                <w:sz w:val="18"/>
                <w:szCs w:val="18"/>
              </w:rPr>
            </w:pPr>
            <w:r w:rsidRPr="00F318EF">
              <w:rPr>
                <w:rFonts w:ascii="Myriad Pro" w:hAnsi="Myriad Pro"/>
                <w:b/>
                <w:sz w:val="18"/>
                <w:szCs w:val="18"/>
              </w:rPr>
              <w:t>127 979,00</w:t>
            </w:r>
          </w:p>
        </w:tc>
        <w:tc>
          <w:tcPr>
            <w:tcW w:w="2020" w:type="dxa"/>
            <w:shd w:val="clear" w:color="auto" w:fill="auto"/>
            <w:noWrap/>
            <w:vAlign w:val="center"/>
          </w:tcPr>
          <w:p w14:paraId="758F658C" w14:textId="77777777" w:rsidR="00BC569C" w:rsidRPr="00F318EF" w:rsidRDefault="00BC569C" w:rsidP="005263A8">
            <w:pPr>
              <w:spacing w:before="20" w:after="20" w:line="240" w:lineRule="auto"/>
              <w:jc w:val="center"/>
              <w:rPr>
                <w:rFonts w:ascii="Myriad Pro" w:hAnsi="Myriad Pro"/>
                <w:b/>
                <w:sz w:val="18"/>
                <w:szCs w:val="18"/>
              </w:rPr>
            </w:pPr>
          </w:p>
        </w:tc>
        <w:tc>
          <w:tcPr>
            <w:tcW w:w="1297" w:type="dxa"/>
            <w:shd w:val="clear" w:color="auto" w:fill="auto"/>
            <w:noWrap/>
            <w:vAlign w:val="center"/>
          </w:tcPr>
          <w:p w14:paraId="1937A3AC" w14:textId="77777777" w:rsidR="00BC569C" w:rsidRPr="00F318EF" w:rsidRDefault="00BC569C" w:rsidP="005263A8">
            <w:pPr>
              <w:spacing w:before="20" w:after="20" w:line="240" w:lineRule="auto"/>
              <w:jc w:val="center"/>
              <w:rPr>
                <w:rFonts w:ascii="Myriad Pro" w:hAnsi="Myriad Pro"/>
                <w:b/>
                <w:sz w:val="18"/>
                <w:szCs w:val="18"/>
              </w:rPr>
            </w:pPr>
          </w:p>
        </w:tc>
        <w:tc>
          <w:tcPr>
            <w:tcW w:w="1231" w:type="dxa"/>
            <w:shd w:val="clear" w:color="auto" w:fill="auto"/>
            <w:noWrap/>
            <w:vAlign w:val="center"/>
          </w:tcPr>
          <w:p w14:paraId="068EC20C" w14:textId="77777777" w:rsidR="00BC569C" w:rsidRPr="00F318EF" w:rsidRDefault="00BC569C" w:rsidP="005263A8">
            <w:pPr>
              <w:spacing w:before="20" w:after="20" w:line="240" w:lineRule="auto"/>
              <w:jc w:val="center"/>
              <w:rPr>
                <w:rFonts w:ascii="Myriad Pro" w:hAnsi="Myriad Pro"/>
                <w:b/>
                <w:sz w:val="18"/>
                <w:szCs w:val="18"/>
              </w:rPr>
            </w:pPr>
          </w:p>
        </w:tc>
      </w:tr>
      <w:tr w:rsidR="00BC569C" w:rsidRPr="00F318EF" w14:paraId="273C5DDF" w14:textId="77777777">
        <w:trPr>
          <w:trHeight w:val="273"/>
        </w:trPr>
        <w:tc>
          <w:tcPr>
            <w:tcW w:w="3735" w:type="dxa"/>
            <w:shd w:val="clear" w:color="auto" w:fill="auto"/>
            <w:vAlign w:val="center"/>
          </w:tcPr>
          <w:p w14:paraId="60C36B17" w14:textId="77777777" w:rsidR="00BC569C" w:rsidRPr="00F318EF" w:rsidRDefault="00BC569C" w:rsidP="005202DE">
            <w:pPr>
              <w:spacing w:before="20" w:after="20" w:line="240" w:lineRule="auto"/>
              <w:rPr>
                <w:rFonts w:ascii="Myriad Pro" w:hAnsi="Myriad Pro"/>
                <w:b/>
                <w:sz w:val="18"/>
                <w:szCs w:val="18"/>
              </w:rPr>
            </w:pPr>
            <w:r w:rsidRPr="00F318EF">
              <w:rPr>
                <w:rFonts w:ascii="Myriad Pro" w:hAnsi="Myriad Pro"/>
                <w:b/>
                <w:sz w:val="18"/>
                <w:szCs w:val="18"/>
              </w:rPr>
              <w:t>Корректировки необходимой валовой выручки, учтенные в утвержденных тарифных решениях</w:t>
            </w:r>
          </w:p>
        </w:tc>
        <w:tc>
          <w:tcPr>
            <w:tcW w:w="1287" w:type="dxa"/>
            <w:shd w:val="clear" w:color="auto" w:fill="auto"/>
            <w:noWrap/>
            <w:vAlign w:val="center"/>
          </w:tcPr>
          <w:p w14:paraId="43F04EA3" w14:textId="77777777" w:rsidR="00BC569C" w:rsidRPr="00F318EF" w:rsidRDefault="00BC569C" w:rsidP="005263A8">
            <w:pPr>
              <w:spacing w:before="20" w:after="20" w:line="240" w:lineRule="auto"/>
              <w:jc w:val="center"/>
              <w:rPr>
                <w:rFonts w:ascii="Myriad Pro" w:hAnsi="Myriad Pro"/>
                <w:b/>
                <w:sz w:val="18"/>
                <w:szCs w:val="18"/>
              </w:rPr>
            </w:pPr>
            <w:r w:rsidRPr="00F318EF">
              <w:rPr>
                <w:rFonts w:ascii="Myriad Pro" w:hAnsi="Myriad Pro"/>
                <w:b/>
                <w:sz w:val="18"/>
                <w:szCs w:val="18"/>
              </w:rPr>
              <w:t>-601 435,40</w:t>
            </w:r>
          </w:p>
        </w:tc>
        <w:tc>
          <w:tcPr>
            <w:tcW w:w="2020" w:type="dxa"/>
            <w:shd w:val="clear" w:color="auto" w:fill="auto"/>
            <w:noWrap/>
            <w:vAlign w:val="center"/>
          </w:tcPr>
          <w:p w14:paraId="750591A9" w14:textId="77777777" w:rsidR="00BC569C" w:rsidRPr="00F318EF" w:rsidRDefault="00BC569C" w:rsidP="005263A8">
            <w:pPr>
              <w:spacing w:before="20" w:after="20" w:line="240" w:lineRule="auto"/>
              <w:jc w:val="center"/>
              <w:rPr>
                <w:rFonts w:ascii="Myriad Pro" w:hAnsi="Myriad Pro"/>
                <w:b/>
                <w:sz w:val="18"/>
                <w:szCs w:val="18"/>
              </w:rPr>
            </w:pPr>
          </w:p>
        </w:tc>
        <w:tc>
          <w:tcPr>
            <w:tcW w:w="1297" w:type="dxa"/>
            <w:shd w:val="clear" w:color="auto" w:fill="auto"/>
            <w:noWrap/>
            <w:vAlign w:val="center"/>
          </w:tcPr>
          <w:p w14:paraId="71B2076A" w14:textId="77777777" w:rsidR="00BC569C" w:rsidRPr="00F318EF" w:rsidRDefault="00BC569C" w:rsidP="005263A8">
            <w:pPr>
              <w:spacing w:before="20" w:after="20" w:line="240" w:lineRule="auto"/>
              <w:jc w:val="center"/>
              <w:rPr>
                <w:rFonts w:ascii="Myriad Pro" w:hAnsi="Myriad Pro"/>
                <w:b/>
                <w:sz w:val="18"/>
                <w:szCs w:val="18"/>
              </w:rPr>
            </w:pPr>
          </w:p>
        </w:tc>
        <w:tc>
          <w:tcPr>
            <w:tcW w:w="1231" w:type="dxa"/>
            <w:shd w:val="clear" w:color="auto" w:fill="auto"/>
            <w:noWrap/>
            <w:vAlign w:val="center"/>
          </w:tcPr>
          <w:p w14:paraId="55D353A2" w14:textId="77777777" w:rsidR="00BC569C" w:rsidRPr="00F318EF" w:rsidRDefault="00BC569C" w:rsidP="005263A8">
            <w:pPr>
              <w:spacing w:before="20" w:after="20" w:line="240" w:lineRule="auto"/>
              <w:jc w:val="center"/>
              <w:rPr>
                <w:rFonts w:ascii="Myriad Pro" w:hAnsi="Myriad Pro"/>
                <w:b/>
                <w:sz w:val="18"/>
                <w:szCs w:val="18"/>
              </w:rPr>
            </w:pPr>
          </w:p>
        </w:tc>
      </w:tr>
      <w:tr w:rsidR="00BC569C" w:rsidRPr="00F318EF" w14:paraId="15E90667" w14:textId="77777777">
        <w:trPr>
          <w:trHeight w:val="390"/>
        </w:trPr>
        <w:tc>
          <w:tcPr>
            <w:tcW w:w="3735" w:type="dxa"/>
            <w:shd w:val="clear" w:color="auto" w:fill="auto"/>
            <w:vAlign w:val="center"/>
          </w:tcPr>
          <w:p w14:paraId="51E9FCB1" w14:textId="77777777" w:rsidR="00BC569C" w:rsidRPr="00F318EF" w:rsidRDefault="00BC569C" w:rsidP="005202DE">
            <w:pPr>
              <w:spacing w:before="20" w:after="20" w:line="240" w:lineRule="auto"/>
              <w:rPr>
                <w:rFonts w:ascii="Myriad Pro" w:hAnsi="Myriad Pro"/>
                <w:b/>
                <w:sz w:val="18"/>
                <w:szCs w:val="18"/>
              </w:rPr>
            </w:pPr>
            <w:r w:rsidRPr="00F318EF">
              <w:rPr>
                <w:rFonts w:ascii="Myriad Pro" w:hAnsi="Myriad Pro"/>
                <w:b/>
                <w:sz w:val="18"/>
                <w:szCs w:val="18"/>
              </w:rPr>
              <w:t>ИТОГО НВВ на содержание сетей</w:t>
            </w:r>
          </w:p>
        </w:tc>
        <w:tc>
          <w:tcPr>
            <w:tcW w:w="1287" w:type="dxa"/>
            <w:shd w:val="clear" w:color="auto" w:fill="auto"/>
            <w:noWrap/>
            <w:vAlign w:val="center"/>
          </w:tcPr>
          <w:p w14:paraId="188FF37C" w14:textId="77777777" w:rsidR="00BC569C" w:rsidRPr="00F318EF" w:rsidRDefault="00BC569C" w:rsidP="005263A8">
            <w:pPr>
              <w:spacing w:before="20" w:after="20" w:line="240" w:lineRule="auto"/>
              <w:jc w:val="center"/>
              <w:rPr>
                <w:rFonts w:ascii="Myriad Pro" w:hAnsi="Myriad Pro"/>
                <w:b/>
                <w:sz w:val="18"/>
                <w:szCs w:val="18"/>
              </w:rPr>
            </w:pPr>
            <w:r w:rsidRPr="00F318EF">
              <w:rPr>
                <w:rFonts w:ascii="Myriad Pro" w:hAnsi="Myriad Pro"/>
                <w:b/>
                <w:sz w:val="18"/>
                <w:szCs w:val="18"/>
              </w:rPr>
              <w:t>6 456 761,31</w:t>
            </w:r>
          </w:p>
        </w:tc>
        <w:tc>
          <w:tcPr>
            <w:tcW w:w="2020" w:type="dxa"/>
            <w:shd w:val="clear" w:color="auto" w:fill="auto"/>
            <w:noWrap/>
            <w:vAlign w:val="center"/>
          </w:tcPr>
          <w:p w14:paraId="657CA613" w14:textId="77777777" w:rsidR="00BC569C" w:rsidRPr="00F318EF" w:rsidRDefault="00BC569C" w:rsidP="005263A8">
            <w:pPr>
              <w:spacing w:before="20" w:after="20" w:line="240" w:lineRule="auto"/>
              <w:jc w:val="center"/>
              <w:rPr>
                <w:rFonts w:ascii="Myriad Pro" w:hAnsi="Myriad Pro"/>
                <w:b/>
                <w:sz w:val="18"/>
                <w:szCs w:val="18"/>
              </w:rPr>
            </w:pPr>
            <w:r w:rsidRPr="00F318EF">
              <w:rPr>
                <w:rFonts w:ascii="Myriad Pro" w:hAnsi="Myriad Pro"/>
                <w:b/>
                <w:sz w:val="18"/>
                <w:szCs w:val="18"/>
              </w:rPr>
              <w:t>5 792 519,89</w:t>
            </w:r>
          </w:p>
        </w:tc>
        <w:tc>
          <w:tcPr>
            <w:tcW w:w="1297" w:type="dxa"/>
            <w:shd w:val="clear" w:color="auto" w:fill="auto"/>
            <w:noWrap/>
            <w:vAlign w:val="center"/>
          </w:tcPr>
          <w:p w14:paraId="79FC126C" w14:textId="77777777" w:rsidR="00BC569C" w:rsidRPr="00F318EF" w:rsidRDefault="00BC569C" w:rsidP="005263A8">
            <w:pPr>
              <w:spacing w:before="20" w:after="20" w:line="240" w:lineRule="auto"/>
              <w:jc w:val="center"/>
              <w:rPr>
                <w:rFonts w:ascii="Myriad Pro" w:hAnsi="Myriad Pro"/>
                <w:b/>
                <w:sz w:val="18"/>
                <w:szCs w:val="18"/>
              </w:rPr>
            </w:pPr>
            <w:r w:rsidRPr="00F318EF">
              <w:rPr>
                <w:rFonts w:ascii="Myriad Pro" w:hAnsi="Myriad Pro"/>
                <w:b/>
                <w:sz w:val="18"/>
                <w:szCs w:val="18"/>
              </w:rPr>
              <w:t>-664 241,42</w:t>
            </w:r>
          </w:p>
        </w:tc>
        <w:tc>
          <w:tcPr>
            <w:tcW w:w="1231" w:type="dxa"/>
            <w:shd w:val="clear" w:color="auto" w:fill="auto"/>
            <w:noWrap/>
            <w:vAlign w:val="center"/>
          </w:tcPr>
          <w:p w14:paraId="565BAC2C" w14:textId="77777777" w:rsidR="00BC569C" w:rsidRPr="00F318EF" w:rsidRDefault="00BC569C" w:rsidP="005263A8">
            <w:pPr>
              <w:spacing w:before="20" w:after="20" w:line="240" w:lineRule="auto"/>
              <w:jc w:val="center"/>
              <w:rPr>
                <w:rFonts w:ascii="Myriad Pro" w:hAnsi="Myriad Pro"/>
                <w:b/>
                <w:sz w:val="18"/>
                <w:szCs w:val="18"/>
              </w:rPr>
            </w:pPr>
            <w:r w:rsidRPr="00F318EF">
              <w:rPr>
                <w:rFonts w:ascii="Myriad Pro" w:hAnsi="Myriad Pro"/>
                <w:b/>
                <w:sz w:val="18"/>
                <w:szCs w:val="18"/>
              </w:rPr>
              <w:t>89,71%</w:t>
            </w:r>
          </w:p>
        </w:tc>
      </w:tr>
      <w:tr w:rsidR="00BC569C" w:rsidRPr="00F318EF" w14:paraId="7602E483" w14:textId="77777777">
        <w:trPr>
          <w:trHeight w:val="534"/>
        </w:trPr>
        <w:tc>
          <w:tcPr>
            <w:tcW w:w="3735" w:type="dxa"/>
            <w:shd w:val="clear" w:color="auto" w:fill="auto"/>
            <w:vAlign w:val="center"/>
          </w:tcPr>
          <w:p w14:paraId="27A75EE8" w14:textId="77777777" w:rsidR="00BC569C" w:rsidRPr="00F318EF" w:rsidRDefault="00BC569C" w:rsidP="005202DE">
            <w:pPr>
              <w:spacing w:before="20" w:after="20" w:line="240" w:lineRule="auto"/>
              <w:rPr>
                <w:rFonts w:ascii="Myriad Pro" w:hAnsi="Myriad Pro"/>
                <w:b/>
                <w:sz w:val="18"/>
                <w:szCs w:val="18"/>
              </w:rPr>
            </w:pPr>
            <w:r w:rsidRPr="00F318EF">
              <w:rPr>
                <w:rFonts w:ascii="Myriad Pro" w:hAnsi="Myriad Pro"/>
                <w:b/>
                <w:sz w:val="18"/>
                <w:szCs w:val="18"/>
              </w:rPr>
              <w:t>В т.ч. НВВ без учета величины корректировок и сглаживания</w:t>
            </w:r>
          </w:p>
        </w:tc>
        <w:tc>
          <w:tcPr>
            <w:tcW w:w="1287" w:type="dxa"/>
            <w:shd w:val="clear" w:color="auto" w:fill="auto"/>
            <w:noWrap/>
            <w:vAlign w:val="center"/>
          </w:tcPr>
          <w:p w14:paraId="5AF0BAAE" w14:textId="77777777" w:rsidR="00BC569C" w:rsidRPr="00F318EF" w:rsidRDefault="00BC569C" w:rsidP="005263A8">
            <w:pPr>
              <w:spacing w:before="20" w:after="20" w:line="240" w:lineRule="auto"/>
              <w:jc w:val="center"/>
              <w:rPr>
                <w:rFonts w:ascii="Myriad Pro" w:hAnsi="Myriad Pro"/>
                <w:b/>
                <w:sz w:val="18"/>
                <w:szCs w:val="18"/>
              </w:rPr>
            </w:pPr>
            <w:r w:rsidRPr="00F318EF">
              <w:rPr>
                <w:rFonts w:ascii="Myriad Pro" w:hAnsi="Myriad Pro"/>
                <w:b/>
                <w:sz w:val="18"/>
                <w:szCs w:val="18"/>
              </w:rPr>
              <w:t>6 688 960,91</w:t>
            </w:r>
          </w:p>
        </w:tc>
        <w:tc>
          <w:tcPr>
            <w:tcW w:w="2020" w:type="dxa"/>
            <w:shd w:val="clear" w:color="auto" w:fill="auto"/>
            <w:noWrap/>
            <w:vAlign w:val="center"/>
          </w:tcPr>
          <w:p w14:paraId="60367B3A" w14:textId="77777777" w:rsidR="00BC569C" w:rsidRPr="00F318EF" w:rsidRDefault="00BC569C" w:rsidP="005263A8">
            <w:pPr>
              <w:spacing w:before="20" w:after="20" w:line="240" w:lineRule="auto"/>
              <w:jc w:val="center"/>
              <w:rPr>
                <w:rFonts w:ascii="Myriad Pro" w:hAnsi="Myriad Pro"/>
                <w:b/>
                <w:sz w:val="18"/>
                <w:szCs w:val="18"/>
              </w:rPr>
            </w:pPr>
            <w:r w:rsidRPr="00F318EF">
              <w:rPr>
                <w:rFonts w:ascii="Myriad Pro" w:hAnsi="Myriad Pro"/>
                <w:b/>
                <w:sz w:val="18"/>
                <w:szCs w:val="18"/>
              </w:rPr>
              <w:t>5 792 519,89</w:t>
            </w:r>
          </w:p>
        </w:tc>
        <w:tc>
          <w:tcPr>
            <w:tcW w:w="1297" w:type="dxa"/>
            <w:shd w:val="clear" w:color="auto" w:fill="auto"/>
            <w:noWrap/>
            <w:vAlign w:val="center"/>
          </w:tcPr>
          <w:p w14:paraId="25224DFE" w14:textId="77777777" w:rsidR="00BC569C" w:rsidRPr="00F318EF" w:rsidRDefault="00BC569C" w:rsidP="005263A8">
            <w:pPr>
              <w:spacing w:before="20" w:after="20" w:line="240" w:lineRule="auto"/>
              <w:jc w:val="center"/>
              <w:rPr>
                <w:rFonts w:ascii="Myriad Pro" w:hAnsi="Myriad Pro"/>
                <w:b/>
                <w:sz w:val="18"/>
                <w:szCs w:val="18"/>
              </w:rPr>
            </w:pPr>
            <w:r w:rsidRPr="00F318EF">
              <w:rPr>
                <w:rFonts w:ascii="Myriad Pro" w:hAnsi="Myriad Pro"/>
                <w:b/>
                <w:sz w:val="18"/>
                <w:szCs w:val="18"/>
              </w:rPr>
              <w:t>-896 441,02</w:t>
            </w:r>
          </w:p>
        </w:tc>
        <w:tc>
          <w:tcPr>
            <w:tcW w:w="1231" w:type="dxa"/>
            <w:shd w:val="clear" w:color="auto" w:fill="auto"/>
            <w:noWrap/>
            <w:vAlign w:val="center"/>
          </w:tcPr>
          <w:p w14:paraId="3016CEA9" w14:textId="77777777" w:rsidR="00BC569C" w:rsidRPr="00F318EF" w:rsidRDefault="00BC569C" w:rsidP="005263A8">
            <w:pPr>
              <w:spacing w:before="20" w:after="20" w:line="240" w:lineRule="auto"/>
              <w:jc w:val="center"/>
              <w:rPr>
                <w:rFonts w:ascii="Myriad Pro" w:hAnsi="Myriad Pro"/>
                <w:b/>
                <w:sz w:val="18"/>
                <w:szCs w:val="18"/>
              </w:rPr>
            </w:pPr>
            <w:r w:rsidRPr="00F318EF">
              <w:rPr>
                <w:rFonts w:ascii="Myriad Pro" w:hAnsi="Myriad Pro"/>
                <w:b/>
                <w:sz w:val="18"/>
                <w:szCs w:val="18"/>
              </w:rPr>
              <w:t>86,60%</w:t>
            </w:r>
          </w:p>
        </w:tc>
      </w:tr>
    </w:tbl>
    <w:p w14:paraId="68055B7D" w14:textId="77777777" w:rsidR="00E749F9" w:rsidRPr="00F318EF" w:rsidRDefault="00E749F9" w:rsidP="00E749F9">
      <w:pPr>
        <w:tabs>
          <w:tab w:val="left" w:pos="1134"/>
        </w:tabs>
        <w:spacing w:after="0" w:line="360" w:lineRule="auto"/>
        <w:ind w:firstLine="567"/>
        <w:contextualSpacing/>
        <w:jc w:val="both"/>
        <w:rPr>
          <w:rFonts w:ascii="Myriad Pro" w:hAnsi="Myriad Pro"/>
          <w:color w:val="000000"/>
          <w:sz w:val="26"/>
          <w:szCs w:val="26"/>
        </w:rPr>
      </w:pPr>
      <w:r w:rsidRPr="00F318EF">
        <w:rPr>
          <w:rFonts w:ascii="Myriad Pro" w:hAnsi="Myriad Pro"/>
          <w:color w:val="000000"/>
          <w:sz w:val="26"/>
          <w:szCs w:val="26"/>
        </w:rPr>
        <w:t xml:space="preserve">По итогам </w:t>
      </w:r>
      <w:smartTag w:uri="urn:schemas-microsoft-com:office:smarttags" w:element="metricconverter">
        <w:smartTagPr>
          <w:attr w:name="ProductID" w:val="2016 г"/>
        </w:smartTagPr>
        <w:r w:rsidRPr="00F318EF">
          <w:rPr>
            <w:rFonts w:ascii="Myriad Pro" w:hAnsi="Myriad Pro"/>
            <w:color w:val="000000"/>
            <w:sz w:val="26"/>
            <w:szCs w:val="26"/>
          </w:rPr>
          <w:t>2016 г</w:t>
        </w:r>
      </w:smartTag>
      <w:r w:rsidRPr="00F318EF">
        <w:rPr>
          <w:rFonts w:ascii="Myriad Pro" w:hAnsi="Myriad Pro"/>
          <w:color w:val="000000"/>
          <w:sz w:val="26"/>
          <w:szCs w:val="26"/>
        </w:rPr>
        <w:t xml:space="preserve">. фактические операционные расходы филиала </w:t>
      </w:r>
      <w:r w:rsidR="004A3D68" w:rsidRPr="00F318EF">
        <w:rPr>
          <w:rFonts w:ascii="Myriad Pro" w:hAnsi="Myriad Pro"/>
          <w:color w:val="000000"/>
          <w:sz w:val="26"/>
          <w:szCs w:val="26"/>
        </w:rPr>
        <w:t>ПАО </w:t>
      </w:r>
      <w:r w:rsidR="001828A6" w:rsidRPr="00F318EF">
        <w:rPr>
          <w:rFonts w:ascii="Myriad Pro" w:hAnsi="Myriad Pro"/>
          <w:color w:val="000000"/>
          <w:sz w:val="26"/>
          <w:szCs w:val="26"/>
        </w:rPr>
        <w:t>«МРСК Северо-Запада» - «Вологдаэнерго»</w:t>
      </w:r>
      <w:r w:rsidR="001E2209">
        <w:rPr>
          <w:rFonts w:ascii="Myriad Pro" w:hAnsi="Myriad Pro"/>
          <w:color w:val="000000"/>
          <w:sz w:val="26"/>
          <w:szCs w:val="26"/>
        </w:rPr>
        <w:t xml:space="preserve"> </w:t>
      </w:r>
      <w:r w:rsidRPr="00F318EF">
        <w:rPr>
          <w:rFonts w:ascii="Myriad Pro" w:hAnsi="Myriad Pro"/>
          <w:color w:val="000000"/>
          <w:sz w:val="26"/>
          <w:szCs w:val="26"/>
        </w:rPr>
        <w:t>ниже плановых затрат, учтенных при формировании НВВ на 2016 год.</w:t>
      </w:r>
    </w:p>
    <w:p w14:paraId="3093CBD0" w14:textId="77777777" w:rsidR="00E749F9" w:rsidRPr="00F318EF" w:rsidRDefault="00E749F9" w:rsidP="00E749F9">
      <w:pPr>
        <w:tabs>
          <w:tab w:val="left" w:pos="1134"/>
        </w:tabs>
        <w:spacing w:after="0" w:line="360" w:lineRule="auto"/>
        <w:ind w:firstLine="567"/>
        <w:contextualSpacing/>
        <w:jc w:val="both"/>
        <w:rPr>
          <w:rFonts w:ascii="Myriad Pro" w:hAnsi="Myriad Pro"/>
          <w:color w:val="000000"/>
          <w:sz w:val="26"/>
          <w:szCs w:val="26"/>
        </w:rPr>
      </w:pPr>
      <w:r w:rsidRPr="00F318EF">
        <w:rPr>
          <w:rFonts w:ascii="Myriad Pro" w:hAnsi="Myriad Pro"/>
          <w:color w:val="000000"/>
          <w:sz w:val="26"/>
          <w:szCs w:val="26"/>
        </w:rPr>
        <w:t>Согласно п.16 Методических указаний №228-э экономия операционных расходов, достигнутая организацией, осуществляющей регулируемую деятельность, в каждом году долгосрочного периода регулирования, в том числе в результате проведения мероприятий по сокращению объема используемых энергетических ресурсов, учитывается в составе необходимой валовой выручки в течение 5 лет</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bottom w:w="57" w:type="dxa"/>
        </w:tblCellMar>
        <w:tblLook w:val="04A0" w:firstRow="1" w:lastRow="0" w:firstColumn="1" w:lastColumn="0" w:noHBand="0" w:noVBand="1"/>
      </w:tblPr>
      <w:tblGrid>
        <w:gridCol w:w="649"/>
        <w:gridCol w:w="3944"/>
        <w:gridCol w:w="1680"/>
        <w:gridCol w:w="1589"/>
        <w:gridCol w:w="1708"/>
      </w:tblGrid>
      <w:tr w:rsidR="00E749F9" w:rsidRPr="00F318EF" w14:paraId="16110E22" w14:textId="77777777">
        <w:trPr>
          <w:cantSplit/>
          <w:trHeight w:val="746"/>
          <w:tblHeader/>
        </w:trPr>
        <w:tc>
          <w:tcPr>
            <w:tcW w:w="649" w:type="dxa"/>
            <w:tcBorders>
              <w:top w:val="single" w:sz="4" w:space="0" w:color="FFFFFF"/>
              <w:left w:val="single" w:sz="4" w:space="0" w:color="FFFFFF"/>
              <w:bottom w:val="single" w:sz="4" w:space="0" w:color="FFFFFF"/>
              <w:right w:val="single" w:sz="4" w:space="0" w:color="FFFFFF"/>
            </w:tcBorders>
            <w:shd w:val="clear" w:color="auto" w:fill="4F6228"/>
            <w:vAlign w:val="center"/>
          </w:tcPr>
          <w:p w14:paraId="30FEB8A4" w14:textId="77777777" w:rsidR="00E749F9" w:rsidRPr="00F318EF" w:rsidRDefault="00E749F9" w:rsidP="000153C3">
            <w:pPr>
              <w:spacing w:after="0" w:line="276" w:lineRule="auto"/>
              <w:jc w:val="center"/>
              <w:rPr>
                <w:rFonts w:ascii="Myriad Pro" w:hAnsi="Myriad Pro"/>
                <w:b/>
                <w:bCs/>
                <w:color w:val="FFFFFF"/>
                <w:sz w:val="20"/>
                <w:szCs w:val="20"/>
              </w:rPr>
            </w:pPr>
            <w:proofErr w:type="spellStart"/>
            <w:r w:rsidRPr="00F318EF">
              <w:rPr>
                <w:rFonts w:ascii="Myriad Pro" w:hAnsi="Myriad Pro"/>
                <w:b/>
                <w:bCs/>
                <w:color w:val="FFFFFF"/>
                <w:sz w:val="20"/>
                <w:szCs w:val="20"/>
              </w:rPr>
              <w:lastRenderedPageBreak/>
              <w:t>п.п</w:t>
            </w:r>
            <w:proofErr w:type="spellEnd"/>
            <w:r w:rsidRPr="00F318EF">
              <w:rPr>
                <w:rFonts w:ascii="Myriad Pro" w:hAnsi="Myriad Pro"/>
                <w:b/>
                <w:bCs/>
                <w:color w:val="FFFFFF"/>
                <w:sz w:val="20"/>
                <w:szCs w:val="20"/>
              </w:rPr>
              <w:t>.</w:t>
            </w:r>
          </w:p>
        </w:tc>
        <w:tc>
          <w:tcPr>
            <w:tcW w:w="3944" w:type="dxa"/>
            <w:tcBorders>
              <w:top w:val="single" w:sz="4" w:space="0" w:color="FFFFFF"/>
              <w:left w:val="single" w:sz="4" w:space="0" w:color="FFFFFF"/>
              <w:bottom w:val="single" w:sz="4" w:space="0" w:color="FFFFFF"/>
              <w:right w:val="single" w:sz="4" w:space="0" w:color="FFFFFF"/>
            </w:tcBorders>
            <w:shd w:val="clear" w:color="auto" w:fill="4F6228"/>
            <w:vAlign w:val="center"/>
          </w:tcPr>
          <w:p w14:paraId="36FE2965" w14:textId="77777777" w:rsidR="00E749F9" w:rsidRPr="00F318EF" w:rsidRDefault="00E749F9" w:rsidP="000153C3">
            <w:pPr>
              <w:spacing w:after="0" w:line="276" w:lineRule="auto"/>
              <w:jc w:val="center"/>
              <w:rPr>
                <w:rFonts w:ascii="Myriad Pro" w:hAnsi="Myriad Pro"/>
                <w:b/>
                <w:bCs/>
                <w:color w:val="FFFFFF"/>
                <w:sz w:val="20"/>
                <w:szCs w:val="20"/>
              </w:rPr>
            </w:pPr>
            <w:r w:rsidRPr="00F318EF">
              <w:rPr>
                <w:rFonts w:ascii="Myriad Pro" w:hAnsi="Myriad Pro"/>
                <w:b/>
                <w:bCs/>
                <w:color w:val="FFFFFF"/>
                <w:sz w:val="20"/>
                <w:szCs w:val="20"/>
              </w:rPr>
              <w:t>Наименование показателя</w:t>
            </w:r>
          </w:p>
        </w:tc>
        <w:tc>
          <w:tcPr>
            <w:tcW w:w="1680" w:type="dxa"/>
            <w:tcBorders>
              <w:top w:val="single" w:sz="4" w:space="0" w:color="FFFFFF"/>
              <w:left w:val="single" w:sz="4" w:space="0" w:color="FFFFFF"/>
              <w:bottom w:val="single" w:sz="4" w:space="0" w:color="FFFFFF"/>
              <w:right w:val="single" w:sz="4" w:space="0" w:color="FFFFFF"/>
            </w:tcBorders>
            <w:shd w:val="clear" w:color="auto" w:fill="4F6228"/>
            <w:vAlign w:val="center"/>
          </w:tcPr>
          <w:p w14:paraId="4F86DBE9" w14:textId="77777777" w:rsidR="00E749F9" w:rsidRPr="00F318EF" w:rsidRDefault="00E749F9" w:rsidP="000153C3">
            <w:pPr>
              <w:spacing w:after="0" w:line="276" w:lineRule="auto"/>
              <w:jc w:val="center"/>
              <w:rPr>
                <w:rFonts w:ascii="Myriad Pro" w:hAnsi="Myriad Pro"/>
                <w:b/>
                <w:bCs/>
                <w:color w:val="FFFFFF"/>
                <w:sz w:val="20"/>
                <w:szCs w:val="20"/>
              </w:rPr>
            </w:pPr>
            <w:r w:rsidRPr="00F318EF">
              <w:rPr>
                <w:rFonts w:ascii="Myriad Pro" w:hAnsi="Myriad Pro"/>
                <w:b/>
                <w:bCs/>
                <w:color w:val="FFFFFF"/>
                <w:sz w:val="20"/>
                <w:szCs w:val="20"/>
              </w:rPr>
              <w:t>Утверждено</w:t>
            </w:r>
          </w:p>
          <w:p w14:paraId="03AF59C8" w14:textId="77777777" w:rsidR="00E749F9" w:rsidRPr="00F318EF" w:rsidRDefault="00E749F9" w:rsidP="000153C3">
            <w:pPr>
              <w:spacing w:after="0" w:line="276" w:lineRule="auto"/>
              <w:jc w:val="center"/>
              <w:rPr>
                <w:rFonts w:ascii="Myriad Pro" w:hAnsi="Myriad Pro"/>
                <w:b/>
                <w:bCs/>
                <w:color w:val="FFFFFF"/>
                <w:sz w:val="20"/>
                <w:szCs w:val="20"/>
              </w:rPr>
            </w:pPr>
            <w:r w:rsidRPr="00F318EF">
              <w:rPr>
                <w:rFonts w:ascii="Myriad Pro" w:hAnsi="Myriad Pro"/>
                <w:b/>
                <w:bCs/>
                <w:color w:val="FFFFFF"/>
                <w:sz w:val="20"/>
                <w:szCs w:val="20"/>
              </w:rPr>
              <w:t xml:space="preserve">(ТБР на </w:t>
            </w:r>
            <w:smartTag w:uri="urn:schemas-microsoft-com:office:smarttags" w:element="metricconverter">
              <w:smartTagPr>
                <w:attr w:name="ProductID" w:val="2016 г"/>
              </w:smartTagPr>
              <w:r w:rsidRPr="00F318EF">
                <w:rPr>
                  <w:rFonts w:ascii="Myriad Pro" w:hAnsi="Myriad Pro"/>
                  <w:b/>
                  <w:bCs/>
                  <w:color w:val="FFFFFF"/>
                  <w:sz w:val="20"/>
                  <w:szCs w:val="20"/>
                </w:rPr>
                <w:t>2016 г</w:t>
              </w:r>
            </w:smartTag>
            <w:r w:rsidRPr="00F318EF">
              <w:rPr>
                <w:rFonts w:ascii="Myriad Pro" w:hAnsi="Myriad Pro"/>
                <w:b/>
                <w:bCs/>
                <w:color w:val="FFFFFF"/>
                <w:sz w:val="20"/>
                <w:szCs w:val="20"/>
              </w:rPr>
              <w:t>.)</w:t>
            </w:r>
          </w:p>
        </w:tc>
        <w:tc>
          <w:tcPr>
            <w:tcW w:w="1589" w:type="dxa"/>
            <w:tcBorders>
              <w:top w:val="single" w:sz="4" w:space="0" w:color="FFFFFF"/>
              <w:left w:val="single" w:sz="4" w:space="0" w:color="FFFFFF"/>
              <w:bottom w:val="single" w:sz="4" w:space="0" w:color="FFFFFF"/>
              <w:right w:val="single" w:sz="4" w:space="0" w:color="FFFFFF"/>
            </w:tcBorders>
            <w:shd w:val="clear" w:color="auto" w:fill="4F6228"/>
            <w:noWrap/>
            <w:vAlign w:val="center"/>
          </w:tcPr>
          <w:p w14:paraId="791402DA" w14:textId="77777777" w:rsidR="00E749F9" w:rsidRPr="00F318EF" w:rsidRDefault="00E749F9" w:rsidP="000153C3">
            <w:pPr>
              <w:spacing w:after="0" w:line="276" w:lineRule="auto"/>
              <w:jc w:val="center"/>
              <w:rPr>
                <w:rFonts w:ascii="Myriad Pro" w:hAnsi="Myriad Pro"/>
                <w:b/>
                <w:bCs/>
                <w:color w:val="FFFFFF"/>
                <w:sz w:val="20"/>
                <w:szCs w:val="20"/>
              </w:rPr>
            </w:pPr>
            <w:r w:rsidRPr="00F318EF">
              <w:rPr>
                <w:rFonts w:ascii="Myriad Pro" w:hAnsi="Myriad Pro"/>
                <w:b/>
                <w:bCs/>
                <w:color w:val="FFFFFF"/>
                <w:sz w:val="20"/>
                <w:szCs w:val="20"/>
              </w:rPr>
              <w:t xml:space="preserve">Скорректирован0 в ТБР на </w:t>
            </w:r>
            <w:smartTag w:uri="urn:schemas-microsoft-com:office:smarttags" w:element="metricconverter">
              <w:smartTagPr>
                <w:attr w:name="ProductID" w:val="2018 г"/>
              </w:smartTagPr>
              <w:r w:rsidRPr="00F318EF">
                <w:rPr>
                  <w:rFonts w:ascii="Myriad Pro" w:hAnsi="Myriad Pro"/>
                  <w:b/>
                  <w:bCs/>
                  <w:color w:val="FFFFFF"/>
                  <w:sz w:val="20"/>
                  <w:szCs w:val="20"/>
                </w:rPr>
                <w:t>2018 г</w:t>
              </w:r>
            </w:smartTag>
            <w:r w:rsidRPr="00F318EF">
              <w:rPr>
                <w:rFonts w:ascii="Myriad Pro" w:hAnsi="Myriad Pro"/>
                <w:b/>
                <w:bCs/>
                <w:color w:val="FFFFFF"/>
                <w:sz w:val="20"/>
                <w:szCs w:val="20"/>
              </w:rPr>
              <w:t>.</w:t>
            </w:r>
          </w:p>
        </w:tc>
        <w:tc>
          <w:tcPr>
            <w:tcW w:w="1708" w:type="dxa"/>
            <w:tcBorders>
              <w:top w:val="single" w:sz="4" w:space="0" w:color="FFFFFF"/>
              <w:left w:val="single" w:sz="4" w:space="0" w:color="FFFFFF"/>
              <w:bottom w:val="single" w:sz="4" w:space="0" w:color="FFFFFF"/>
              <w:right w:val="single" w:sz="4" w:space="0" w:color="FFFFFF"/>
            </w:tcBorders>
            <w:shd w:val="clear" w:color="auto" w:fill="4F6228"/>
            <w:vAlign w:val="center"/>
          </w:tcPr>
          <w:p w14:paraId="0FBE640D" w14:textId="77777777" w:rsidR="00E749F9" w:rsidRPr="00F318EF" w:rsidRDefault="00E749F9" w:rsidP="000153C3">
            <w:pPr>
              <w:spacing w:after="0" w:line="276" w:lineRule="auto"/>
              <w:jc w:val="center"/>
              <w:rPr>
                <w:rFonts w:ascii="Myriad Pro" w:hAnsi="Myriad Pro"/>
                <w:b/>
                <w:bCs/>
                <w:color w:val="FFFFFF"/>
                <w:sz w:val="20"/>
                <w:szCs w:val="20"/>
              </w:rPr>
            </w:pPr>
            <w:r w:rsidRPr="00F318EF">
              <w:rPr>
                <w:rFonts w:ascii="Myriad Pro" w:hAnsi="Myriad Pro"/>
                <w:b/>
                <w:bCs/>
                <w:color w:val="FFFFFF"/>
                <w:sz w:val="20"/>
                <w:szCs w:val="20"/>
              </w:rPr>
              <w:t>Факт</w:t>
            </w:r>
          </w:p>
        </w:tc>
      </w:tr>
      <w:tr w:rsidR="00C122EB" w:rsidRPr="00F318EF" w14:paraId="7F606417" w14:textId="77777777">
        <w:trPr>
          <w:cantSplit/>
        </w:trPr>
        <w:tc>
          <w:tcPr>
            <w:tcW w:w="649" w:type="dxa"/>
            <w:tcBorders>
              <w:top w:val="single" w:sz="4" w:space="0" w:color="FFFFFF"/>
            </w:tcBorders>
            <w:shd w:val="clear" w:color="auto" w:fill="auto"/>
            <w:noWrap/>
            <w:vAlign w:val="center"/>
          </w:tcPr>
          <w:p w14:paraId="2757E5CD" w14:textId="77777777" w:rsidR="00C122EB" w:rsidRPr="00F318EF" w:rsidRDefault="00C122EB" w:rsidP="000153C3">
            <w:pPr>
              <w:spacing w:after="0" w:line="276" w:lineRule="auto"/>
              <w:jc w:val="center"/>
              <w:rPr>
                <w:rFonts w:ascii="Myriad Pro" w:hAnsi="Myriad Pro"/>
                <w:sz w:val="20"/>
                <w:szCs w:val="20"/>
              </w:rPr>
            </w:pPr>
            <w:r w:rsidRPr="00F318EF">
              <w:rPr>
                <w:rFonts w:ascii="Myriad Pro" w:hAnsi="Myriad Pro"/>
                <w:sz w:val="20"/>
                <w:szCs w:val="20"/>
              </w:rPr>
              <w:t>1</w:t>
            </w:r>
          </w:p>
        </w:tc>
        <w:tc>
          <w:tcPr>
            <w:tcW w:w="3944" w:type="dxa"/>
            <w:tcBorders>
              <w:top w:val="single" w:sz="4" w:space="0" w:color="FFFFFF"/>
            </w:tcBorders>
            <w:shd w:val="clear" w:color="auto" w:fill="auto"/>
            <w:vAlign w:val="center"/>
          </w:tcPr>
          <w:p w14:paraId="7217ACD5" w14:textId="77777777" w:rsidR="00C122EB" w:rsidRPr="00F318EF" w:rsidRDefault="00C122EB" w:rsidP="000153C3">
            <w:pPr>
              <w:spacing w:after="0" w:line="276" w:lineRule="auto"/>
              <w:rPr>
                <w:rFonts w:ascii="Myriad Pro" w:hAnsi="Myriad Pro"/>
                <w:sz w:val="20"/>
                <w:szCs w:val="20"/>
              </w:rPr>
            </w:pPr>
            <w:r w:rsidRPr="00F318EF">
              <w:rPr>
                <w:rFonts w:ascii="Myriad Pro" w:hAnsi="Myriad Pro"/>
                <w:sz w:val="20"/>
                <w:szCs w:val="20"/>
              </w:rPr>
              <w:t xml:space="preserve">Утвержденные на </w:t>
            </w:r>
            <w:smartTag w:uri="urn:schemas-microsoft-com:office:smarttags" w:element="metricconverter">
              <w:smartTagPr>
                <w:attr w:name="ProductID" w:val="2016 г"/>
              </w:smartTagPr>
              <w:r w:rsidRPr="00F318EF">
                <w:rPr>
                  <w:rFonts w:ascii="Myriad Pro" w:hAnsi="Myriad Pro"/>
                  <w:sz w:val="20"/>
                  <w:szCs w:val="20"/>
                </w:rPr>
                <w:t>2016 г</w:t>
              </w:r>
            </w:smartTag>
            <w:r w:rsidRPr="00F318EF">
              <w:rPr>
                <w:rFonts w:ascii="Myriad Pro" w:hAnsi="Myriad Pro"/>
                <w:sz w:val="20"/>
                <w:szCs w:val="20"/>
              </w:rPr>
              <w:t>. операционные расходы</w:t>
            </w:r>
          </w:p>
        </w:tc>
        <w:tc>
          <w:tcPr>
            <w:tcW w:w="1680" w:type="dxa"/>
            <w:tcBorders>
              <w:top w:val="single" w:sz="4" w:space="0" w:color="FFFFFF"/>
            </w:tcBorders>
            <w:shd w:val="clear" w:color="auto" w:fill="auto"/>
            <w:vAlign w:val="center"/>
          </w:tcPr>
          <w:p w14:paraId="114E4C89" w14:textId="77777777" w:rsidR="00C122EB" w:rsidRPr="00F318EF" w:rsidRDefault="00C122EB" w:rsidP="005263A8">
            <w:pPr>
              <w:spacing w:before="20" w:after="20" w:line="240" w:lineRule="auto"/>
              <w:jc w:val="center"/>
              <w:rPr>
                <w:rFonts w:ascii="Myriad Pro" w:hAnsi="Myriad Pro"/>
                <w:b/>
                <w:sz w:val="20"/>
                <w:szCs w:val="20"/>
              </w:rPr>
            </w:pPr>
            <w:r w:rsidRPr="00F318EF">
              <w:rPr>
                <w:rFonts w:ascii="Myriad Pro" w:hAnsi="Myriad Pro"/>
                <w:b/>
                <w:sz w:val="20"/>
                <w:szCs w:val="20"/>
              </w:rPr>
              <w:t>2 384 674,30</w:t>
            </w:r>
          </w:p>
        </w:tc>
        <w:tc>
          <w:tcPr>
            <w:tcW w:w="1589" w:type="dxa"/>
            <w:tcBorders>
              <w:top w:val="single" w:sz="4" w:space="0" w:color="FFFFFF"/>
            </w:tcBorders>
            <w:shd w:val="clear" w:color="auto" w:fill="auto"/>
            <w:noWrap/>
            <w:vAlign w:val="center"/>
          </w:tcPr>
          <w:p w14:paraId="03DADFA4" w14:textId="77777777" w:rsidR="00C122EB" w:rsidRPr="00F318EF" w:rsidRDefault="00C122EB" w:rsidP="005263A8">
            <w:pPr>
              <w:spacing w:before="20" w:after="20" w:line="240" w:lineRule="auto"/>
              <w:jc w:val="center"/>
              <w:rPr>
                <w:rFonts w:ascii="Myriad Pro" w:hAnsi="Myriad Pro"/>
                <w:b/>
                <w:sz w:val="20"/>
                <w:szCs w:val="20"/>
              </w:rPr>
            </w:pPr>
            <w:r w:rsidRPr="00F318EF">
              <w:rPr>
                <w:rFonts w:ascii="Myriad Pro" w:hAnsi="Myriad Pro"/>
                <w:b/>
                <w:sz w:val="20"/>
                <w:szCs w:val="20"/>
              </w:rPr>
              <w:t>2 381 821,86</w:t>
            </w:r>
          </w:p>
        </w:tc>
        <w:tc>
          <w:tcPr>
            <w:tcW w:w="1708" w:type="dxa"/>
            <w:tcBorders>
              <w:top w:val="single" w:sz="4" w:space="0" w:color="FFFFFF"/>
            </w:tcBorders>
            <w:shd w:val="clear" w:color="auto" w:fill="auto"/>
            <w:vAlign w:val="center"/>
          </w:tcPr>
          <w:p w14:paraId="7EC24F12" w14:textId="77777777" w:rsidR="00C122EB" w:rsidRPr="00F318EF" w:rsidRDefault="00C122EB" w:rsidP="005263A8">
            <w:pPr>
              <w:spacing w:after="0" w:line="276" w:lineRule="auto"/>
              <w:jc w:val="center"/>
              <w:rPr>
                <w:rFonts w:ascii="Myriad Pro" w:hAnsi="Myriad Pro"/>
                <w:sz w:val="20"/>
                <w:szCs w:val="20"/>
              </w:rPr>
            </w:pPr>
            <w:r w:rsidRPr="00F318EF">
              <w:rPr>
                <w:rFonts w:ascii="Myriad Pro" w:hAnsi="Myriad Pro"/>
                <w:b/>
                <w:sz w:val="20"/>
                <w:szCs w:val="20"/>
              </w:rPr>
              <w:t>2 283 283,38</w:t>
            </w:r>
          </w:p>
        </w:tc>
      </w:tr>
      <w:tr w:rsidR="00E749F9" w:rsidRPr="00F318EF" w14:paraId="6DDBEEAD" w14:textId="77777777">
        <w:trPr>
          <w:cantSplit/>
        </w:trPr>
        <w:tc>
          <w:tcPr>
            <w:tcW w:w="649" w:type="dxa"/>
            <w:shd w:val="clear" w:color="auto" w:fill="auto"/>
            <w:noWrap/>
            <w:vAlign w:val="center"/>
          </w:tcPr>
          <w:p w14:paraId="2FECBE9E" w14:textId="77777777" w:rsidR="00E749F9" w:rsidRPr="00F318EF" w:rsidRDefault="00E749F9" w:rsidP="000153C3">
            <w:pPr>
              <w:spacing w:after="0" w:line="276" w:lineRule="auto"/>
              <w:jc w:val="center"/>
              <w:rPr>
                <w:rFonts w:ascii="Myriad Pro" w:hAnsi="Myriad Pro"/>
                <w:sz w:val="20"/>
                <w:szCs w:val="20"/>
              </w:rPr>
            </w:pPr>
            <w:r w:rsidRPr="00F318EF">
              <w:rPr>
                <w:rFonts w:ascii="Myriad Pro" w:hAnsi="Myriad Pro"/>
                <w:sz w:val="20"/>
                <w:szCs w:val="20"/>
              </w:rPr>
              <w:t>2</w:t>
            </w:r>
          </w:p>
        </w:tc>
        <w:tc>
          <w:tcPr>
            <w:tcW w:w="3944" w:type="dxa"/>
            <w:shd w:val="clear" w:color="auto" w:fill="auto"/>
            <w:vAlign w:val="center"/>
          </w:tcPr>
          <w:p w14:paraId="28597B68" w14:textId="77777777" w:rsidR="00E749F9" w:rsidRPr="00F318EF" w:rsidRDefault="00E749F9" w:rsidP="000153C3">
            <w:pPr>
              <w:spacing w:after="0" w:line="276" w:lineRule="auto"/>
              <w:rPr>
                <w:rFonts w:ascii="Myriad Pro" w:hAnsi="Myriad Pro"/>
                <w:sz w:val="20"/>
                <w:szCs w:val="20"/>
              </w:rPr>
            </w:pPr>
            <w:r w:rsidRPr="00F318EF">
              <w:rPr>
                <w:rFonts w:ascii="Myriad Pro" w:hAnsi="Myriad Pro"/>
                <w:sz w:val="20"/>
                <w:szCs w:val="20"/>
              </w:rPr>
              <w:t>Компенсация операционных расходов, связанная с изменением фактического индекса инфляции и объема условных единиц, по отношению к учтенным при установлении тарифа значениям за 2016 год</w:t>
            </w:r>
          </w:p>
        </w:tc>
        <w:tc>
          <w:tcPr>
            <w:tcW w:w="1680" w:type="dxa"/>
            <w:shd w:val="clear" w:color="auto" w:fill="auto"/>
            <w:vAlign w:val="center"/>
          </w:tcPr>
          <w:p w14:paraId="0BE00D9D" w14:textId="77777777" w:rsidR="00E749F9" w:rsidRPr="00F318EF" w:rsidRDefault="00E749F9" w:rsidP="005263A8">
            <w:pPr>
              <w:spacing w:after="0" w:line="276" w:lineRule="auto"/>
              <w:jc w:val="center"/>
              <w:rPr>
                <w:rFonts w:ascii="Myriad Pro" w:hAnsi="Myriad Pro"/>
                <w:sz w:val="20"/>
                <w:szCs w:val="20"/>
              </w:rPr>
            </w:pPr>
          </w:p>
        </w:tc>
        <w:tc>
          <w:tcPr>
            <w:tcW w:w="1589" w:type="dxa"/>
            <w:shd w:val="clear" w:color="auto" w:fill="auto"/>
            <w:noWrap/>
            <w:vAlign w:val="center"/>
          </w:tcPr>
          <w:p w14:paraId="2D7708CB" w14:textId="77777777" w:rsidR="00E749F9" w:rsidRPr="00F318EF" w:rsidRDefault="00E749F9" w:rsidP="005263A8">
            <w:pPr>
              <w:spacing w:after="0" w:line="276" w:lineRule="auto"/>
              <w:jc w:val="center"/>
              <w:rPr>
                <w:rFonts w:ascii="Myriad Pro" w:hAnsi="Myriad Pro"/>
                <w:sz w:val="20"/>
                <w:szCs w:val="20"/>
              </w:rPr>
            </w:pPr>
          </w:p>
        </w:tc>
        <w:tc>
          <w:tcPr>
            <w:tcW w:w="1708" w:type="dxa"/>
            <w:shd w:val="clear" w:color="auto" w:fill="auto"/>
            <w:vAlign w:val="center"/>
          </w:tcPr>
          <w:p w14:paraId="4A991588" w14:textId="77777777" w:rsidR="00E749F9" w:rsidRPr="00F318EF" w:rsidRDefault="00C122EB" w:rsidP="005263A8">
            <w:pPr>
              <w:spacing w:after="0" w:line="276" w:lineRule="auto"/>
              <w:jc w:val="center"/>
              <w:rPr>
                <w:rFonts w:ascii="Myriad Pro" w:hAnsi="Myriad Pro"/>
                <w:sz w:val="20"/>
                <w:szCs w:val="20"/>
              </w:rPr>
            </w:pPr>
            <w:r w:rsidRPr="00F318EF">
              <w:rPr>
                <w:rFonts w:ascii="Myriad Pro" w:hAnsi="Myriad Pro"/>
                <w:sz w:val="20"/>
                <w:szCs w:val="20"/>
              </w:rPr>
              <w:t>-3 073,30</w:t>
            </w:r>
          </w:p>
        </w:tc>
      </w:tr>
      <w:tr w:rsidR="00E749F9" w:rsidRPr="00F318EF" w14:paraId="4C77342D" w14:textId="77777777">
        <w:trPr>
          <w:cantSplit/>
        </w:trPr>
        <w:tc>
          <w:tcPr>
            <w:tcW w:w="649" w:type="dxa"/>
            <w:shd w:val="clear" w:color="auto" w:fill="auto"/>
            <w:noWrap/>
            <w:vAlign w:val="center"/>
          </w:tcPr>
          <w:p w14:paraId="29604EBF" w14:textId="77777777" w:rsidR="00E749F9" w:rsidRPr="00F318EF" w:rsidRDefault="00E749F9" w:rsidP="000153C3">
            <w:pPr>
              <w:spacing w:after="0" w:line="276" w:lineRule="auto"/>
              <w:jc w:val="center"/>
              <w:rPr>
                <w:rFonts w:ascii="Myriad Pro" w:hAnsi="Myriad Pro"/>
                <w:sz w:val="20"/>
                <w:szCs w:val="20"/>
              </w:rPr>
            </w:pPr>
            <w:r w:rsidRPr="00F318EF">
              <w:rPr>
                <w:rFonts w:ascii="Myriad Pro" w:hAnsi="Myriad Pro"/>
                <w:sz w:val="20"/>
                <w:szCs w:val="20"/>
              </w:rPr>
              <w:t>3.</w:t>
            </w:r>
          </w:p>
        </w:tc>
        <w:tc>
          <w:tcPr>
            <w:tcW w:w="3944" w:type="dxa"/>
            <w:shd w:val="clear" w:color="auto" w:fill="auto"/>
            <w:vAlign w:val="center"/>
          </w:tcPr>
          <w:p w14:paraId="6EB9BE70" w14:textId="77777777" w:rsidR="00E749F9" w:rsidRPr="00F318EF" w:rsidRDefault="00E749F9" w:rsidP="000153C3">
            <w:pPr>
              <w:spacing w:after="0" w:line="276" w:lineRule="auto"/>
              <w:rPr>
                <w:rFonts w:ascii="Myriad Pro" w:hAnsi="Myriad Pro"/>
                <w:sz w:val="20"/>
                <w:szCs w:val="20"/>
              </w:rPr>
            </w:pPr>
            <w:r w:rsidRPr="00F318EF">
              <w:rPr>
                <w:rFonts w:ascii="Myriad Pro" w:hAnsi="Myriad Pro"/>
                <w:sz w:val="20"/>
                <w:szCs w:val="20"/>
              </w:rPr>
              <w:t>Отклонение фактических операционных расходов от утвержденного уровня (экономия, оставшаяся в распоряжении Филиала)</w:t>
            </w:r>
          </w:p>
        </w:tc>
        <w:tc>
          <w:tcPr>
            <w:tcW w:w="1680" w:type="dxa"/>
            <w:shd w:val="clear" w:color="auto" w:fill="auto"/>
            <w:vAlign w:val="center"/>
          </w:tcPr>
          <w:p w14:paraId="66CBD2B6" w14:textId="77777777" w:rsidR="00E749F9" w:rsidRPr="00F318EF" w:rsidRDefault="00E749F9" w:rsidP="005263A8">
            <w:pPr>
              <w:spacing w:after="0" w:line="276" w:lineRule="auto"/>
              <w:jc w:val="center"/>
              <w:rPr>
                <w:rFonts w:ascii="Myriad Pro" w:hAnsi="Myriad Pro"/>
                <w:sz w:val="20"/>
                <w:szCs w:val="20"/>
              </w:rPr>
            </w:pPr>
          </w:p>
        </w:tc>
        <w:tc>
          <w:tcPr>
            <w:tcW w:w="1589" w:type="dxa"/>
            <w:shd w:val="clear" w:color="auto" w:fill="auto"/>
            <w:noWrap/>
            <w:vAlign w:val="center"/>
          </w:tcPr>
          <w:p w14:paraId="345F6C0E" w14:textId="77777777" w:rsidR="00E749F9" w:rsidRPr="00F318EF" w:rsidRDefault="00E749F9" w:rsidP="005263A8">
            <w:pPr>
              <w:spacing w:after="0" w:line="276" w:lineRule="auto"/>
              <w:jc w:val="center"/>
              <w:rPr>
                <w:rFonts w:ascii="Myriad Pro" w:hAnsi="Myriad Pro"/>
                <w:sz w:val="20"/>
                <w:szCs w:val="20"/>
              </w:rPr>
            </w:pPr>
          </w:p>
        </w:tc>
        <w:tc>
          <w:tcPr>
            <w:tcW w:w="1708" w:type="dxa"/>
            <w:shd w:val="clear" w:color="auto" w:fill="auto"/>
            <w:vAlign w:val="center"/>
          </w:tcPr>
          <w:p w14:paraId="4BC12A0E" w14:textId="77777777" w:rsidR="00E749F9" w:rsidRPr="00F318EF" w:rsidRDefault="00E749F9" w:rsidP="005263A8">
            <w:pPr>
              <w:spacing w:after="0" w:line="276" w:lineRule="auto"/>
              <w:jc w:val="center"/>
              <w:rPr>
                <w:rFonts w:ascii="Myriad Pro" w:hAnsi="Myriad Pro"/>
                <w:sz w:val="20"/>
                <w:szCs w:val="20"/>
              </w:rPr>
            </w:pPr>
            <w:r w:rsidRPr="00F318EF">
              <w:rPr>
                <w:rFonts w:ascii="Myriad Pro" w:hAnsi="Myriad Pro"/>
                <w:sz w:val="20"/>
                <w:szCs w:val="20"/>
              </w:rPr>
              <w:t>+</w:t>
            </w:r>
            <w:r w:rsidR="00C122EB" w:rsidRPr="00F318EF">
              <w:rPr>
                <w:rFonts w:ascii="Myriad Pro" w:hAnsi="Myriad Pro"/>
                <w:sz w:val="20"/>
                <w:szCs w:val="20"/>
              </w:rPr>
              <w:t>101 390,92</w:t>
            </w:r>
          </w:p>
        </w:tc>
      </w:tr>
      <w:tr w:rsidR="00E749F9" w:rsidRPr="00F318EF" w14:paraId="0AC941D9" w14:textId="77777777">
        <w:trPr>
          <w:cantSplit/>
        </w:trPr>
        <w:tc>
          <w:tcPr>
            <w:tcW w:w="649" w:type="dxa"/>
            <w:shd w:val="clear" w:color="auto" w:fill="auto"/>
            <w:noWrap/>
            <w:vAlign w:val="center"/>
          </w:tcPr>
          <w:p w14:paraId="14197B11" w14:textId="77777777" w:rsidR="00E749F9" w:rsidRPr="00F318EF" w:rsidRDefault="00E749F9" w:rsidP="000153C3">
            <w:pPr>
              <w:spacing w:after="0" w:line="276" w:lineRule="auto"/>
              <w:jc w:val="center"/>
              <w:rPr>
                <w:rFonts w:ascii="Myriad Pro" w:hAnsi="Myriad Pro"/>
                <w:sz w:val="20"/>
                <w:szCs w:val="20"/>
              </w:rPr>
            </w:pPr>
            <w:r w:rsidRPr="00F318EF">
              <w:rPr>
                <w:rFonts w:ascii="Myriad Pro" w:hAnsi="Myriad Pro"/>
                <w:sz w:val="20"/>
                <w:szCs w:val="20"/>
              </w:rPr>
              <w:t>4</w:t>
            </w:r>
          </w:p>
        </w:tc>
        <w:tc>
          <w:tcPr>
            <w:tcW w:w="3944" w:type="dxa"/>
            <w:shd w:val="clear" w:color="auto" w:fill="auto"/>
            <w:vAlign w:val="center"/>
          </w:tcPr>
          <w:p w14:paraId="3092F10D" w14:textId="77777777" w:rsidR="00E749F9" w:rsidRPr="00F318EF" w:rsidRDefault="00E749F9" w:rsidP="000153C3">
            <w:pPr>
              <w:spacing w:after="0" w:line="276" w:lineRule="auto"/>
              <w:rPr>
                <w:rFonts w:ascii="Myriad Pro" w:hAnsi="Myriad Pro"/>
                <w:sz w:val="20"/>
                <w:szCs w:val="20"/>
              </w:rPr>
            </w:pPr>
            <w:r w:rsidRPr="00F318EF">
              <w:rPr>
                <w:rFonts w:ascii="Myriad Pro" w:hAnsi="Myriad Pro"/>
                <w:sz w:val="20"/>
                <w:szCs w:val="20"/>
              </w:rPr>
              <w:t>Экономия операционных расходов, учитываемая в последующих периодах регулирования</w:t>
            </w:r>
          </w:p>
        </w:tc>
        <w:tc>
          <w:tcPr>
            <w:tcW w:w="1680" w:type="dxa"/>
            <w:shd w:val="clear" w:color="auto" w:fill="auto"/>
            <w:vAlign w:val="center"/>
          </w:tcPr>
          <w:p w14:paraId="10364A34" w14:textId="77777777" w:rsidR="00E749F9" w:rsidRPr="00F318EF" w:rsidRDefault="00E749F9" w:rsidP="005263A8">
            <w:pPr>
              <w:spacing w:after="0" w:line="276" w:lineRule="auto"/>
              <w:jc w:val="center"/>
              <w:rPr>
                <w:rFonts w:ascii="Myriad Pro" w:hAnsi="Myriad Pro"/>
                <w:sz w:val="20"/>
                <w:szCs w:val="20"/>
              </w:rPr>
            </w:pPr>
          </w:p>
        </w:tc>
        <w:tc>
          <w:tcPr>
            <w:tcW w:w="1589" w:type="dxa"/>
            <w:shd w:val="clear" w:color="auto" w:fill="auto"/>
            <w:noWrap/>
            <w:vAlign w:val="center"/>
          </w:tcPr>
          <w:p w14:paraId="0DC97580" w14:textId="77777777" w:rsidR="00E749F9" w:rsidRPr="00F318EF" w:rsidRDefault="00E749F9" w:rsidP="005263A8">
            <w:pPr>
              <w:spacing w:after="0" w:line="276" w:lineRule="auto"/>
              <w:jc w:val="center"/>
              <w:rPr>
                <w:rFonts w:ascii="Myriad Pro" w:hAnsi="Myriad Pro"/>
                <w:sz w:val="20"/>
                <w:szCs w:val="20"/>
              </w:rPr>
            </w:pPr>
          </w:p>
        </w:tc>
        <w:tc>
          <w:tcPr>
            <w:tcW w:w="1708" w:type="dxa"/>
            <w:shd w:val="clear" w:color="auto" w:fill="auto"/>
            <w:vAlign w:val="center"/>
          </w:tcPr>
          <w:p w14:paraId="04AD635B" w14:textId="77777777" w:rsidR="00E749F9" w:rsidRPr="00F318EF" w:rsidRDefault="00E749F9" w:rsidP="005263A8">
            <w:pPr>
              <w:spacing w:after="0" w:line="276" w:lineRule="auto"/>
              <w:jc w:val="center"/>
              <w:rPr>
                <w:rFonts w:ascii="Myriad Pro" w:hAnsi="Myriad Pro"/>
                <w:sz w:val="20"/>
                <w:szCs w:val="20"/>
              </w:rPr>
            </w:pPr>
          </w:p>
        </w:tc>
      </w:tr>
      <w:tr w:rsidR="00E749F9" w:rsidRPr="00F318EF" w14:paraId="3C02D288" w14:textId="77777777">
        <w:trPr>
          <w:cantSplit/>
        </w:trPr>
        <w:tc>
          <w:tcPr>
            <w:tcW w:w="649" w:type="dxa"/>
            <w:shd w:val="clear" w:color="auto" w:fill="auto"/>
            <w:noWrap/>
            <w:vAlign w:val="center"/>
          </w:tcPr>
          <w:p w14:paraId="65EFE69D" w14:textId="77777777" w:rsidR="00E749F9" w:rsidRPr="00F318EF" w:rsidRDefault="00E749F9" w:rsidP="000153C3">
            <w:pPr>
              <w:spacing w:after="0" w:line="276" w:lineRule="auto"/>
              <w:jc w:val="center"/>
              <w:rPr>
                <w:rFonts w:ascii="Myriad Pro" w:hAnsi="Myriad Pro"/>
                <w:sz w:val="20"/>
                <w:szCs w:val="20"/>
              </w:rPr>
            </w:pPr>
            <w:r w:rsidRPr="00F318EF">
              <w:rPr>
                <w:rFonts w:ascii="Myriad Pro" w:hAnsi="Myriad Pro"/>
                <w:sz w:val="20"/>
                <w:szCs w:val="20"/>
              </w:rPr>
              <w:t>4.1.</w:t>
            </w:r>
          </w:p>
        </w:tc>
        <w:tc>
          <w:tcPr>
            <w:tcW w:w="3944" w:type="dxa"/>
            <w:shd w:val="clear" w:color="auto" w:fill="auto"/>
            <w:vAlign w:val="center"/>
          </w:tcPr>
          <w:p w14:paraId="3F6F0B7F" w14:textId="77777777" w:rsidR="00E749F9" w:rsidRPr="00F318EF" w:rsidRDefault="00E749F9" w:rsidP="000153C3">
            <w:pPr>
              <w:spacing w:after="0" w:line="276" w:lineRule="auto"/>
              <w:jc w:val="center"/>
              <w:rPr>
                <w:rFonts w:ascii="Myriad Pro" w:hAnsi="Myriad Pro"/>
                <w:sz w:val="20"/>
                <w:szCs w:val="20"/>
              </w:rPr>
            </w:pPr>
            <w:r w:rsidRPr="00F318EF">
              <w:rPr>
                <w:rFonts w:ascii="Myriad Pro" w:hAnsi="Myriad Pro"/>
                <w:sz w:val="20"/>
                <w:szCs w:val="20"/>
              </w:rPr>
              <w:t xml:space="preserve">Учтено в ТБР на </w:t>
            </w:r>
            <w:smartTag w:uri="urn:schemas-microsoft-com:office:smarttags" w:element="metricconverter">
              <w:smartTagPr>
                <w:attr w:name="ProductID" w:val="2018 г"/>
              </w:smartTagPr>
              <w:r w:rsidRPr="00F318EF">
                <w:rPr>
                  <w:rFonts w:ascii="Myriad Pro" w:hAnsi="Myriad Pro"/>
                  <w:sz w:val="20"/>
                  <w:szCs w:val="20"/>
                </w:rPr>
                <w:t>2018 г</w:t>
              </w:r>
            </w:smartTag>
            <w:r w:rsidRPr="00F318EF">
              <w:rPr>
                <w:rFonts w:ascii="Myriad Pro" w:hAnsi="Myriad Pro"/>
                <w:sz w:val="20"/>
                <w:szCs w:val="20"/>
              </w:rPr>
              <w:t>.</w:t>
            </w:r>
          </w:p>
        </w:tc>
        <w:tc>
          <w:tcPr>
            <w:tcW w:w="1680" w:type="dxa"/>
            <w:shd w:val="clear" w:color="auto" w:fill="auto"/>
            <w:vAlign w:val="center"/>
          </w:tcPr>
          <w:p w14:paraId="2218E7A6" w14:textId="77777777" w:rsidR="00E749F9" w:rsidRPr="00F318EF" w:rsidRDefault="00E749F9" w:rsidP="005263A8">
            <w:pPr>
              <w:spacing w:after="0" w:line="276" w:lineRule="auto"/>
              <w:jc w:val="center"/>
              <w:rPr>
                <w:rFonts w:ascii="Myriad Pro" w:hAnsi="Myriad Pro"/>
                <w:sz w:val="20"/>
                <w:szCs w:val="20"/>
              </w:rPr>
            </w:pPr>
          </w:p>
        </w:tc>
        <w:tc>
          <w:tcPr>
            <w:tcW w:w="1589" w:type="dxa"/>
            <w:shd w:val="clear" w:color="auto" w:fill="auto"/>
            <w:noWrap/>
            <w:vAlign w:val="center"/>
          </w:tcPr>
          <w:p w14:paraId="307B7CFC" w14:textId="77777777" w:rsidR="00E749F9" w:rsidRPr="00F318EF" w:rsidRDefault="00E749F9" w:rsidP="005263A8">
            <w:pPr>
              <w:spacing w:after="0" w:line="276" w:lineRule="auto"/>
              <w:jc w:val="center"/>
              <w:rPr>
                <w:rFonts w:ascii="Myriad Pro" w:hAnsi="Myriad Pro"/>
                <w:sz w:val="20"/>
                <w:szCs w:val="20"/>
              </w:rPr>
            </w:pPr>
          </w:p>
        </w:tc>
        <w:tc>
          <w:tcPr>
            <w:tcW w:w="1708" w:type="dxa"/>
            <w:shd w:val="clear" w:color="auto" w:fill="auto"/>
            <w:vAlign w:val="center"/>
          </w:tcPr>
          <w:p w14:paraId="0C76936F" w14:textId="77777777" w:rsidR="00E749F9" w:rsidRPr="00F318EF" w:rsidRDefault="00E749F9" w:rsidP="005263A8">
            <w:pPr>
              <w:spacing w:after="0" w:line="276" w:lineRule="auto"/>
              <w:jc w:val="center"/>
              <w:rPr>
                <w:rFonts w:ascii="Myriad Pro" w:hAnsi="Myriad Pro"/>
                <w:sz w:val="20"/>
                <w:szCs w:val="20"/>
              </w:rPr>
            </w:pPr>
            <w:r w:rsidRPr="00F318EF">
              <w:rPr>
                <w:rFonts w:ascii="Myriad Pro" w:hAnsi="Myriad Pro"/>
                <w:sz w:val="20"/>
                <w:szCs w:val="20"/>
              </w:rPr>
              <w:t>+</w:t>
            </w:r>
            <w:r w:rsidR="00294B6A" w:rsidRPr="00F318EF">
              <w:rPr>
                <w:rFonts w:ascii="Myriad Pro" w:hAnsi="Myriad Pro"/>
                <w:sz w:val="20"/>
                <w:szCs w:val="20"/>
              </w:rPr>
              <w:t>27 435,91</w:t>
            </w:r>
          </w:p>
        </w:tc>
      </w:tr>
      <w:tr w:rsidR="00E749F9" w:rsidRPr="00F318EF" w14:paraId="2180B50F" w14:textId="77777777">
        <w:trPr>
          <w:cantSplit/>
        </w:trPr>
        <w:tc>
          <w:tcPr>
            <w:tcW w:w="649" w:type="dxa"/>
            <w:shd w:val="clear" w:color="auto" w:fill="auto"/>
            <w:noWrap/>
            <w:vAlign w:val="center"/>
          </w:tcPr>
          <w:p w14:paraId="535370A4" w14:textId="77777777" w:rsidR="00E749F9" w:rsidRPr="00F318EF" w:rsidRDefault="00E749F9" w:rsidP="000153C3">
            <w:pPr>
              <w:spacing w:after="0" w:line="276" w:lineRule="auto"/>
              <w:jc w:val="center"/>
              <w:rPr>
                <w:rFonts w:ascii="Myriad Pro" w:hAnsi="Myriad Pro"/>
                <w:sz w:val="20"/>
                <w:szCs w:val="20"/>
              </w:rPr>
            </w:pPr>
            <w:r w:rsidRPr="00F318EF">
              <w:rPr>
                <w:rFonts w:ascii="Myriad Pro" w:hAnsi="Myriad Pro"/>
                <w:sz w:val="20"/>
                <w:szCs w:val="20"/>
              </w:rPr>
              <w:t>4.2.</w:t>
            </w:r>
          </w:p>
        </w:tc>
        <w:tc>
          <w:tcPr>
            <w:tcW w:w="3944" w:type="dxa"/>
            <w:shd w:val="clear" w:color="auto" w:fill="auto"/>
            <w:vAlign w:val="center"/>
          </w:tcPr>
          <w:p w14:paraId="43151720" w14:textId="77777777" w:rsidR="00E749F9" w:rsidRPr="00F318EF" w:rsidRDefault="00E749F9" w:rsidP="000153C3">
            <w:pPr>
              <w:spacing w:after="0" w:line="276" w:lineRule="auto"/>
              <w:jc w:val="center"/>
              <w:rPr>
                <w:rFonts w:ascii="Myriad Pro" w:hAnsi="Myriad Pro"/>
                <w:sz w:val="20"/>
                <w:szCs w:val="20"/>
              </w:rPr>
            </w:pPr>
            <w:r w:rsidRPr="00F318EF">
              <w:rPr>
                <w:rFonts w:ascii="Myriad Pro" w:hAnsi="Myriad Pro"/>
                <w:sz w:val="20"/>
                <w:szCs w:val="20"/>
              </w:rPr>
              <w:t xml:space="preserve">Учтено в ТБР на </w:t>
            </w:r>
            <w:smartTag w:uri="urn:schemas-microsoft-com:office:smarttags" w:element="metricconverter">
              <w:smartTagPr>
                <w:attr w:name="ProductID" w:val="2019 г"/>
              </w:smartTagPr>
              <w:r w:rsidRPr="00F318EF">
                <w:rPr>
                  <w:rFonts w:ascii="Myriad Pro" w:hAnsi="Myriad Pro"/>
                  <w:sz w:val="20"/>
                  <w:szCs w:val="20"/>
                </w:rPr>
                <w:t>2019 г</w:t>
              </w:r>
            </w:smartTag>
            <w:r w:rsidRPr="00F318EF">
              <w:rPr>
                <w:rFonts w:ascii="Myriad Pro" w:hAnsi="Myriad Pro"/>
                <w:sz w:val="20"/>
                <w:szCs w:val="20"/>
              </w:rPr>
              <w:t>.</w:t>
            </w:r>
          </w:p>
        </w:tc>
        <w:tc>
          <w:tcPr>
            <w:tcW w:w="1680" w:type="dxa"/>
            <w:shd w:val="clear" w:color="auto" w:fill="auto"/>
            <w:vAlign w:val="center"/>
          </w:tcPr>
          <w:p w14:paraId="1B24EE69" w14:textId="77777777" w:rsidR="00E749F9" w:rsidRPr="00F318EF" w:rsidRDefault="00E749F9" w:rsidP="005263A8">
            <w:pPr>
              <w:spacing w:after="0" w:line="276" w:lineRule="auto"/>
              <w:jc w:val="center"/>
              <w:rPr>
                <w:rFonts w:ascii="Myriad Pro" w:hAnsi="Myriad Pro"/>
                <w:sz w:val="20"/>
                <w:szCs w:val="20"/>
              </w:rPr>
            </w:pPr>
          </w:p>
        </w:tc>
        <w:tc>
          <w:tcPr>
            <w:tcW w:w="1589" w:type="dxa"/>
            <w:shd w:val="clear" w:color="auto" w:fill="auto"/>
            <w:noWrap/>
            <w:vAlign w:val="center"/>
          </w:tcPr>
          <w:p w14:paraId="72DAE611" w14:textId="77777777" w:rsidR="00E749F9" w:rsidRPr="00F318EF" w:rsidRDefault="00E749F9" w:rsidP="005263A8">
            <w:pPr>
              <w:spacing w:after="0" w:line="276" w:lineRule="auto"/>
              <w:jc w:val="center"/>
              <w:rPr>
                <w:rFonts w:ascii="Myriad Pro" w:hAnsi="Myriad Pro"/>
                <w:sz w:val="20"/>
                <w:szCs w:val="20"/>
              </w:rPr>
            </w:pPr>
          </w:p>
        </w:tc>
        <w:tc>
          <w:tcPr>
            <w:tcW w:w="1708" w:type="dxa"/>
            <w:shd w:val="clear" w:color="auto" w:fill="auto"/>
            <w:vAlign w:val="center"/>
          </w:tcPr>
          <w:p w14:paraId="52B915A8" w14:textId="77777777" w:rsidR="00E749F9" w:rsidRPr="00F318EF" w:rsidRDefault="00E749F9" w:rsidP="005263A8">
            <w:pPr>
              <w:spacing w:after="0" w:line="276" w:lineRule="auto"/>
              <w:jc w:val="center"/>
              <w:rPr>
                <w:rFonts w:ascii="Myriad Pro" w:hAnsi="Myriad Pro"/>
                <w:sz w:val="20"/>
                <w:szCs w:val="20"/>
              </w:rPr>
            </w:pPr>
            <w:r w:rsidRPr="00F318EF">
              <w:rPr>
                <w:rFonts w:ascii="Myriad Pro" w:hAnsi="Myriad Pro"/>
                <w:sz w:val="20"/>
                <w:szCs w:val="20"/>
              </w:rPr>
              <w:t>+</w:t>
            </w:r>
            <w:r w:rsidR="00294B6A" w:rsidRPr="00F318EF">
              <w:rPr>
                <w:rFonts w:ascii="Myriad Pro" w:hAnsi="Myriad Pro"/>
                <w:sz w:val="20"/>
                <w:szCs w:val="20"/>
              </w:rPr>
              <w:t>37 822,02</w:t>
            </w:r>
          </w:p>
        </w:tc>
      </w:tr>
      <w:tr w:rsidR="00E749F9" w:rsidRPr="00F318EF" w14:paraId="02E7B836" w14:textId="77777777">
        <w:trPr>
          <w:cantSplit/>
        </w:trPr>
        <w:tc>
          <w:tcPr>
            <w:tcW w:w="649" w:type="dxa"/>
            <w:shd w:val="clear" w:color="auto" w:fill="auto"/>
            <w:noWrap/>
            <w:vAlign w:val="center"/>
          </w:tcPr>
          <w:p w14:paraId="61AED0EC" w14:textId="77777777" w:rsidR="00E749F9" w:rsidRPr="00F318EF" w:rsidRDefault="00E749F9" w:rsidP="000153C3">
            <w:pPr>
              <w:spacing w:after="0" w:line="276" w:lineRule="auto"/>
              <w:jc w:val="center"/>
              <w:rPr>
                <w:rFonts w:ascii="Myriad Pro" w:hAnsi="Myriad Pro"/>
                <w:sz w:val="20"/>
                <w:szCs w:val="20"/>
              </w:rPr>
            </w:pPr>
            <w:r w:rsidRPr="00F318EF">
              <w:rPr>
                <w:rFonts w:ascii="Myriad Pro" w:hAnsi="Myriad Pro"/>
                <w:sz w:val="20"/>
                <w:szCs w:val="20"/>
              </w:rPr>
              <w:t>4.3</w:t>
            </w:r>
          </w:p>
        </w:tc>
        <w:tc>
          <w:tcPr>
            <w:tcW w:w="3944" w:type="dxa"/>
            <w:shd w:val="clear" w:color="auto" w:fill="auto"/>
            <w:vAlign w:val="center"/>
          </w:tcPr>
          <w:p w14:paraId="0A91CAB9" w14:textId="77777777" w:rsidR="00E749F9" w:rsidRPr="00F318EF" w:rsidRDefault="00294B6A" w:rsidP="000153C3">
            <w:pPr>
              <w:spacing w:after="0" w:line="276" w:lineRule="auto"/>
              <w:jc w:val="center"/>
              <w:rPr>
                <w:rFonts w:ascii="Myriad Pro" w:hAnsi="Myriad Pro"/>
                <w:sz w:val="20"/>
                <w:szCs w:val="20"/>
              </w:rPr>
            </w:pPr>
            <w:r w:rsidRPr="00F318EF">
              <w:rPr>
                <w:rFonts w:ascii="Myriad Pro" w:hAnsi="Myriad Pro"/>
                <w:sz w:val="20"/>
                <w:szCs w:val="20"/>
              </w:rPr>
              <w:t>Подлежит учету</w:t>
            </w:r>
            <w:r w:rsidR="00E749F9" w:rsidRPr="00F318EF">
              <w:rPr>
                <w:rFonts w:ascii="Myriad Pro" w:hAnsi="Myriad Pro"/>
                <w:sz w:val="20"/>
                <w:szCs w:val="20"/>
              </w:rPr>
              <w:t xml:space="preserve"> в ТБР на </w:t>
            </w:r>
            <w:smartTag w:uri="urn:schemas-microsoft-com:office:smarttags" w:element="metricconverter">
              <w:smartTagPr>
                <w:attr w:name="ProductID" w:val="2020 г"/>
              </w:smartTagPr>
              <w:r w:rsidR="00E749F9" w:rsidRPr="00F318EF">
                <w:rPr>
                  <w:rFonts w:ascii="Myriad Pro" w:hAnsi="Myriad Pro"/>
                  <w:sz w:val="20"/>
                  <w:szCs w:val="20"/>
                </w:rPr>
                <w:t>20</w:t>
              </w:r>
              <w:r w:rsidRPr="00F318EF">
                <w:rPr>
                  <w:rFonts w:ascii="Myriad Pro" w:hAnsi="Myriad Pro"/>
                  <w:sz w:val="20"/>
                  <w:szCs w:val="20"/>
                </w:rPr>
                <w:t>20</w:t>
              </w:r>
              <w:r w:rsidR="00E749F9" w:rsidRPr="00F318EF">
                <w:rPr>
                  <w:rFonts w:ascii="Myriad Pro" w:hAnsi="Myriad Pro"/>
                  <w:sz w:val="20"/>
                  <w:szCs w:val="20"/>
                </w:rPr>
                <w:t xml:space="preserve"> г</w:t>
              </w:r>
            </w:smartTag>
            <w:r w:rsidR="00E749F9" w:rsidRPr="00F318EF">
              <w:rPr>
                <w:rFonts w:ascii="Myriad Pro" w:hAnsi="Myriad Pro"/>
                <w:sz w:val="20"/>
                <w:szCs w:val="20"/>
              </w:rPr>
              <w:t>.</w:t>
            </w:r>
          </w:p>
        </w:tc>
        <w:tc>
          <w:tcPr>
            <w:tcW w:w="1680" w:type="dxa"/>
            <w:shd w:val="clear" w:color="auto" w:fill="auto"/>
            <w:vAlign w:val="center"/>
          </w:tcPr>
          <w:p w14:paraId="161ADEA5" w14:textId="77777777" w:rsidR="00E749F9" w:rsidRPr="00F318EF" w:rsidRDefault="00E749F9" w:rsidP="005263A8">
            <w:pPr>
              <w:spacing w:after="0" w:line="276" w:lineRule="auto"/>
              <w:jc w:val="center"/>
              <w:rPr>
                <w:rFonts w:ascii="Myriad Pro" w:hAnsi="Myriad Pro"/>
                <w:sz w:val="20"/>
                <w:szCs w:val="20"/>
              </w:rPr>
            </w:pPr>
          </w:p>
        </w:tc>
        <w:tc>
          <w:tcPr>
            <w:tcW w:w="1589" w:type="dxa"/>
            <w:shd w:val="clear" w:color="auto" w:fill="auto"/>
            <w:noWrap/>
            <w:vAlign w:val="center"/>
          </w:tcPr>
          <w:p w14:paraId="1FDC25B4" w14:textId="77777777" w:rsidR="00E749F9" w:rsidRPr="00F318EF" w:rsidRDefault="00E749F9" w:rsidP="005263A8">
            <w:pPr>
              <w:spacing w:after="0" w:line="276" w:lineRule="auto"/>
              <w:jc w:val="center"/>
              <w:rPr>
                <w:rFonts w:ascii="Myriad Pro" w:hAnsi="Myriad Pro"/>
                <w:sz w:val="20"/>
                <w:szCs w:val="20"/>
              </w:rPr>
            </w:pPr>
          </w:p>
        </w:tc>
        <w:tc>
          <w:tcPr>
            <w:tcW w:w="1708" w:type="dxa"/>
            <w:shd w:val="clear" w:color="auto" w:fill="auto"/>
            <w:vAlign w:val="center"/>
          </w:tcPr>
          <w:p w14:paraId="5B9F21FC" w14:textId="77777777" w:rsidR="00E749F9" w:rsidRPr="00F318EF" w:rsidRDefault="00294B6A" w:rsidP="005263A8">
            <w:pPr>
              <w:spacing w:after="0" w:line="276" w:lineRule="auto"/>
              <w:jc w:val="center"/>
              <w:rPr>
                <w:rFonts w:ascii="Myriad Pro" w:hAnsi="Myriad Pro"/>
                <w:sz w:val="20"/>
                <w:szCs w:val="20"/>
              </w:rPr>
            </w:pPr>
            <w:r w:rsidRPr="00F318EF">
              <w:rPr>
                <w:rFonts w:ascii="Myriad Pro" w:hAnsi="Myriad Pro"/>
                <w:sz w:val="20"/>
                <w:szCs w:val="20"/>
              </w:rPr>
              <w:t>+58 661,96</w:t>
            </w:r>
          </w:p>
        </w:tc>
      </w:tr>
    </w:tbl>
    <w:p w14:paraId="0E92A62B" w14:textId="77777777" w:rsidR="00E749F9" w:rsidRPr="00F318EF" w:rsidRDefault="00E749F9" w:rsidP="00E749F9">
      <w:pPr>
        <w:tabs>
          <w:tab w:val="left" w:pos="1134"/>
        </w:tabs>
        <w:spacing w:after="0" w:line="360" w:lineRule="auto"/>
        <w:ind w:firstLine="567"/>
        <w:contextualSpacing/>
        <w:jc w:val="both"/>
        <w:rPr>
          <w:rFonts w:ascii="Myriad Pro" w:hAnsi="Myriad Pro"/>
          <w:color w:val="000000"/>
          <w:sz w:val="26"/>
          <w:szCs w:val="26"/>
        </w:rPr>
      </w:pPr>
      <w:r w:rsidRPr="00F318EF">
        <w:rPr>
          <w:rFonts w:ascii="Myriad Pro" w:hAnsi="Myriad Pro"/>
          <w:color w:val="000000"/>
          <w:sz w:val="26"/>
          <w:szCs w:val="26"/>
        </w:rPr>
        <w:t xml:space="preserve">Таким образом, в связи с достигнутой в </w:t>
      </w:r>
      <w:smartTag w:uri="urn:schemas-microsoft-com:office:smarttags" w:element="metricconverter">
        <w:smartTagPr>
          <w:attr w:name="ProductID" w:val="2016 г"/>
        </w:smartTagPr>
        <w:r w:rsidRPr="00F318EF">
          <w:rPr>
            <w:rFonts w:ascii="Myriad Pro" w:hAnsi="Myriad Pro"/>
            <w:color w:val="000000"/>
            <w:sz w:val="26"/>
            <w:szCs w:val="26"/>
          </w:rPr>
          <w:t>201</w:t>
        </w:r>
        <w:r w:rsidR="00A749FF" w:rsidRPr="00F318EF">
          <w:rPr>
            <w:rFonts w:ascii="Myriad Pro" w:hAnsi="Myriad Pro"/>
            <w:color w:val="000000"/>
            <w:sz w:val="26"/>
            <w:szCs w:val="26"/>
          </w:rPr>
          <w:t>6</w:t>
        </w:r>
        <w:r w:rsidRPr="00F318EF">
          <w:rPr>
            <w:rFonts w:ascii="Myriad Pro" w:hAnsi="Myriad Pro"/>
            <w:color w:val="000000"/>
            <w:sz w:val="26"/>
            <w:szCs w:val="26"/>
          </w:rPr>
          <w:t xml:space="preserve"> г</w:t>
        </w:r>
      </w:smartTag>
      <w:r w:rsidRPr="00F318EF">
        <w:rPr>
          <w:rFonts w:ascii="Myriad Pro" w:hAnsi="Myriad Pro"/>
          <w:color w:val="000000"/>
          <w:sz w:val="26"/>
          <w:szCs w:val="26"/>
        </w:rPr>
        <w:t xml:space="preserve">. экономией операционных расходов в распоряжении филиала </w:t>
      </w:r>
      <w:r w:rsidR="004A3D68" w:rsidRPr="00F318EF">
        <w:rPr>
          <w:rFonts w:ascii="Myriad Pro" w:hAnsi="Myriad Pro"/>
          <w:color w:val="000000"/>
          <w:sz w:val="26"/>
          <w:szCs w:val="26"/>
        </w:rPr>
        <w:t>ПАО </w:t>
      </w:r>
      <w:r w:rsidR="001828A6" w:rsidRPr="00F318EF">
        <w:rPr>
          <w:rFonts w:ascii="Myriad Pro" w:hAnsi="Myriad Pro"/>
          <w:color w:val="000000"/>
          <w:sz w:val="26"/>
          <w:szCs w:val="26"/>
        </w:rPr>
        <w:t>«МРСК Северо-Запада» - «Вологдаэнерго»</w:t>
      </w:r>
      <w:r w:rsidRPr="00F318EF">
        <w:rPr>
          <w:rFonts w:ascii="Myriad Pro" w:hAnsi="Myriad Pro"/>
          <w:color w:val="000000"/>
          <w:sz w:val="26"/>
          <w:szCs w:val="26"/>
        </w:rPr>
        <w:t xml:space="preserve"> остались дополнительные средства в размере </w:t>
      </w:r>
      <w:r w:rsidR="00A749FF" w:rsidRPr="00F318EF">
        <w:rPr>
          <w:rFonts w:ascii="Myriad Pro" w:hAnsi="Myriad Pro"/>
          <w:color w:val="000000"/>
          <w:sz w:val="26"/>
          <w:szCs w:val="26"/>
        </w:rPr>
        <w:t xml:space="preserve">222 237 </w:t>
      </w:r>
      <w:r w:rsidRPr="00F318EF">
        <w:rPr>
          <w:rFonts w:ascii="Myriad Pro" w:hAnsi="Myriad Pro"/>
          <w:color w:val="000000"/>
          <w:sz w:val="26"/>
          <w:szCs w:val="26"/>
        </w:rPr>
        <w:t xml:space="preserve">тыс. руб. </w:t>
      </w:r>
      <w:r w:rsidR="001E2209">
        <w:rPr>
          <w:rFonts w:ascii="Myriad Pro" w:hAnsi="Myriad Pro"/>
          <w:color w:val="000000"/>
          <w:sz w:val="26"/>
          <w:szCs w:val="26"/>
        </w:rPr>
        <w:br/>
      </w:r>
      <w:r w:rsidRPr="00F318EF">
        <w:rPr>
          <w:rFonts w:ascii="Myriad Pro" w:hAnsi="Myriad Pro"/>
          <w:color w:val="000000"/>
          <w:sz w:val="26"/>
          <w:szCs w:val="26"/>
        </w:rPr>
        <w:t>(</w:t>
      </w:r>
      <w:r w:rsidR="00A749FF" w:rsidRPr="00F318EF">
        <w:rPr>
          <w:rFonts w:ascii="Myriad Pro" w:hAnsi="Myriad Pro"/>
          <w:color w:val="000000"/>
          <w:sz w:val="26"/>
          <w:szCs w:val="26"/>
        </w:rPr>
        <w:t>-3 071+101 391+27 436+37 822+58 662</w:t>
      </w:r>
      <w:r w:rsidRPr="00F318EF">
        <w:rPr>
          <w:rFonts w:ascii="Myriad Pro" w:hAnsi="Myriad Pro"/>
          <w:color w:val="000000"/>
          <w:sz w:val="26"/>
          <w:szCs w:val="26"/>
        </w:rPr>
        <w:t>).</w:t>
      </w:r>
    </w:p>
    <w:p w14:paraId="2AFD7C18" w14:textId="77777777" w:rsidR="00E749F9" w:rsidRPr="00F318EF" w:rsidRDefault="00E749F9" w:rsidP="00E749F9">
      <w:pPr>
        <w:tabs>
          <w:tab w:val="left" w:pos="1134"/>
        </w:tabs>
        <w:spacing w:after="0" w:line="360" w:lineRule="auto"/>
        <w:ind w:firstLine="567"/>
        <w:contextualSpacing/>
        <w:jc w:val="both"/>
        <w:rPr>
          <w:rFonts w:ascii="Myriad Pro" w:hAnsi="Myriad Pro"/>
          <w:color w:val="000000"/>
          <w:sz w:val="26"/>
          <w:szCs w:val="26"/>
        </w:rPr>
      </w:pPr>
      <w:r w:rsidRPr="00F318EF">
        <w:rPr>
          <w:rFonts w:ascii="Myriad Pro" w:hAnsi="Myriad Pro"/>
          <w:color w:val="000000"/>
          <w:sz w:val="26"/>
          <w:szCs w:val="26"/>
        </w:rPr>
        <w:t xml:space="preserve">Фактические неподконтрольные расходы за </w:t>
      </w:r>
      <w:smartTag w:uri="urn:schemas-microsoft-com:office:smarttags" w:element="metricconverter">
        <w:smartTagPr>
          <w:attr w:name="ProductID" w:val="2016 г"/>
        </w:smartTagPr>
        <w:r w:rsidRPr="00F318EF">
          <w:rPr>
            <w:rFonts w:ascii="Myriad Pro" w:hAnsi="Myriad Pro"/>
            <w:color w:val="000000"/>
            <w:sz w:val="26"/>
            <w:szCs w:val="26"/>
          </w:rPr>
          <w:t>201</w:t>
        </w:r>
        <w:r w:rsidR="00187DDD" w:rsidRPr="00F318EF">
          <w:rPr>
            <w:rFonts w:ascii="Myriad Pro" w:hAnsi="Myriad Pro"/>
            <w:color w:val="000000"/>
            <w:sz w:val="26"/>
            <w:szCs w:val="26"/>
          </w:rPr>
          <w:t>6</w:t>
        </w:r>
        <w:r w:rsidRPr="00F318EF">
          <w:rPr>
            <w:rFonts w:ascii="Myriad Pro" w:hAnsi="Myriad Pro"/>
            <w:color w:val="000000"/>
            <w:sz w:val="26"/>
            <w:szCs w:val="26"/>
          </w:rPr>
          <w:t xml:space="preserve"> г</w:t>
        </w:r>
      </w:smartTag>
      <w:r w:rsidRPr="00F318EF">
        <w:rPr>
          <w:rFonts w:ascii="Myriad Pro" w:hAnsi="Myriad Pro"/>
          <w:color w:val="000000"/>
          <w:sz w:val="26"/>
          <w:szCs w:val="26"/>
        </w:rPr>
        <w:t xml:space="preserve">. ниже утвержденного уровня </w:t>
      </w:r>
      <w:r w:rsidR="00BB42B2" w:rsidRPr="00F318EF">
        <w:rPr>
          <w:rFonts w:ascii="Myriad Pro" w:hAnsi="Myriad Pro"/>
          <w:color w:val="000000"/>
          <w:sz w:val="26"/>
          <w:szCs w:val="26"/>
        </w:rPr>
        <w:t xml:space="preserve">(в размере 2 461 457 тыс. руб. без учета предусмотренных в тарифе расходов по судебным решениям в размере 241 257 тыс. руб.) </w:t>
      </w:r>
      <w:r w:rsidRPr="00F318EF">
        <w:rPr>
          <w:rFonts w:ascii="Myriad Pro" w:hAnsi="Myriad Pro"/>
          <w:color w:val="000000"/>
          <w:sz w:val="26"/>
          <w:szCs w:val="26"/>
        </w:rPr>
        <w:t xml:space="preserve">на </w:t>
      </w:r>
      <w:r w:rsidR="00BB42B2" w:rsidRPr="00F318EF">
        <w:rPr>
          <w:rFonts w:ascii="Myriad Pro" w:hAnsi="Myriad Pro"/>
          <w:color w:val="000000"/>
          <w:sz w:val="26"/>
          <w:szCs w:val="26"/>
        </w:rPr>
        <w:t xml:space="preserve">296 050 </w:t>
      </w:r>
      <w:r w:rsidRPr="00F318EF">
        <w:rPr>
          <w:rFonts w:ascii="Myriad Pro" w:hAnsi="Myriad Pro"/>
          <w:color w:val="000000"/>
          <w:sz w:val="26"/>
          <w:szCs w:val="26"/>
        </w:rPr>
        <w:t xml:space="preserve">тыс. руб. (на </w:t>
      </w:r>
      <w:r w:rsidR="00BB42B2" w:rsidRPr="00F318EF">
        <w:rPr>
          <w:rFonts w:ascii="Myriad Pro" w:hAnsi="Myriad Pro"/>
          <w:color w:val="000000"/>
          <w:sz w:val="26"/>
          <w:szCs w:val="26"/>
        </w:rPr>
        <w:t>12,03</w:t>
      </w:r>
      <w:r w:rsidRPr="00F318EF">
        <w:rPr>
          <w:rFonts w:ascii="Myriad Pro" w:hAnsi="Myriad Pro"/>
          <w:color w:val="000000"/>
          <w:sz w:val="26"/>
          <w:szCs w:val="26"/>
        </w:rPr>
        <w:t>%), в т.ч. по следующим статьям:</w:t>
      </w:r>
    </w:p>
    <w:p w14:paraId="598E5F3D" w14:textId="77777777" w:rsidR="00E749F9" w:rsidRPr="00F318EF" w:rsidRDefault="00E749F9" w:rsidP="00625474">
      <w:pPr>
        <w:numPr>
          <w:ilvl w:val="0"/>
          <w:numId w:val="39"/>
        </w:numPr>
        <w:tabs>
          <w:tab w:val="left" w:pos="1134"/>
        </w:tabs>
        <w:spacing w:after="0" w:line="360" w:lineRule="auto"/>
        <w:contextualSpacing/>
        <w:jc w:val="both"/>
        <w:rPr>
          <w:rFonts w:ascii="Myriad Pro" w:hAnsi="Myriad Pro"/>
          <w:color w:val="000000"/>
          <w:sz w:val="26"/>
          <w:szCs w:val="26"/>
        </w:rPr>
      </w:pPr>
      <w:r w:rsidRPr="00F318EF">
        <w:rPr>
          <w:rFonts w:ascii="Myriad Pro" w:hAnsi="Myriad Pro"/>
          <w:color w:val="000000"/>
          <w:sz w:val="26"/>
          <w:szCs w:val="26"/>
        </w:rPr>
        <w:t xml:space="preserve">Оплата услуг </w:t>
      </w:r>
      <w:r w:rsidR="004A3D68" w:rsidRPr="00F318EF">
        <w:rPr>
          <w:rFonts w:ascii="Myriad Pro" w:hAnsi="Myriad Pro"/>
          <w:color w:val="000000"/>
          <w:sz w:val="26"/>
          <w:szCs w:val="26"/>
        </w:rPr>
        <w:t>ПАО </w:t>
      </w:r>
      <w:r w:rsidRPr="00F318EF">
        <w:rPr>
          <w:rFonts w:ascii="Myriad Pro" w:hAnsi="Myriad Pro"/>
          <w:color w:val="000000"/>
          <w:sz w:val="26"/>
          <w:szCs w:val="26"/>
        </w:rPr>
        <w:t xml:space="preserve">«ФСК» - </w:t>
      </w:r>
      <w:r w:rsidR="00187DDD" w:rsidRPr="00F318EF">
        <w:rPr>
          <w:rFonts w:ascii="Myriad Pro" w:hAnsi="Myriad Pro"/>
          <w:color w:val="000000"/>
          <w:sz w:val="26"/>
          <w:szCs w:val="26"/>
        </w:rPr>
        <w:t xml:space="preserve">358 897 </w:t>
      </w:r>
      <w:r w:rsidRPr="00F318EF">
        <w:rPr>
          <w:rFonts w:ascii="Myriad Pro" w:hAnsi="Myriad Pro"/>
          <w:color w:val="000000"/>
          <w:sz w:val="26"/>
          <w:szCs w:val="26"/>
        </w:rPr>
        <w:t xml:space="preserve">тыс. руб. (в т.ч. за счет нагрузочных потерь - </w:t>
      </w:r>
      <w:r w:rsidR="00187DDD" w:rsidRPr="00F318EF">
        <w:rPr>
          <w:rFonts w:ascii="Myriad Pro" w:hAnsi="Myriad Pro"/>
          <w:color w:val="000000"/>
          <w:sz w:val="26"/>
          <w:szCs w:val="26"/>
        </w:rPr>
        <w:t xml:space="preserve">226 414 </w:t>
      </w:r>
      <w:r w:rsidR="00BB42B2" w:rsidRPr="00F318EF">
        <w:rPr>
          <w:rFonts w:ascii="Myriad Pro" w:hAnsi="Myriad Pro"/>
          <w:color w:val="000000"/>
          <w:sz w:val="26"/>
          <w:szCs w:val="26"/>
        </w:rPr>
        <w:t>тыс. руб.).</w:t>
      </w:r>
    </w:p>
    <w:p w14:paraId="45E87BAE" w14:textId="77777777" w:rsidR="00E749F9" w:rsidRPr="00F318EF" w:rsidRDefault="00E749F9" w:rsidP="00E749F9">
      <w:pPr>
        <w:tabs>
          <w:tab w:val="left" w:pos="1134"/>
        </w:tabs>
        <w:spacing w:after="0" w:line="360" w:lineRule="auto"/>
        <w:ind w:firstLine="567"/>
        <w:contextualSpacing/>
        <w:jc w:val="both"/>
        <w:rPr>
          <w:rFonts w:ascii="Myriad Pro" w:hAnsi="Myriad Pro"/>
          <w:color w:val="000000"/>
          <w:sz w:val="26"/>
          <w:szCs w:val="26"/>
        </w:rPr>
      </w:pPr>
      <w:r w:rsidRPr="00F318EF">
        <w:rPr>
          <w:rFonts w:ascii="Myriad Pro" w:hAnsi="Myriad Pro"/>
          <w:color w:val="000000"/>
          <w:sz w:val="26"/>
          <w:szCs w:val="26"/>
        </w:rPr>
        <w:t xml:space="preserve">При тарифном регулировании на </w:t>
      </w:r>
      <w:smartTag w:uri="urn:schemas-microsoft-com:office:smarttags" w:element="metricconverter">
        <w:smartTagPr>
          <w:attr w:name="ProductID" w:val="2018 г"/>
        </w:smartTagPr>
        <w:r w:rsidRPr="00F318EF">
          <w:rPr>
            <w:rFonts w:ascii="Myriad Pro" w:hAnsi="Myriad Pro"/>
            <w:color w:val="000000"/>
            <w:sz w:val="26"/>
            <w:szCs w:val="26"/>
          </w:rPr>
          <w:t>201</w:t>
        </w:r>
        <w:r w:rsidR="00BB42B2" w:rsidRPr="00F318EF">
          <w:rPr>
            <w:rFonts w:ascii="Myriad Pro" w:hAnsi="Myriad Pro"/>
            <w:color w:val="000000"/>
            <w:sz w:val="26"/>
            <w:szCs w:val="26"/>
          </w:rPr>
          <w:t>8</w:t>
        </w:r>
        <w:r w:rsidRPr="00F318EF">
          <w:rPr>
            <w:rFonts w:ascii="Myriad Pro" w:hAnsi="Myriad Pro"/>
            <w:color w:val="000000"/>
            <w:sz w:val="26"/>
            <w:szCs w:val="26"/>
          </w:rPr>
          <w:t xml:space="preserve"> г</w:t>
        </w:r>
      </w:smartTag>
      <w:r w:rsidRPr="00F318EF">
        <w:rPr>
          <w:rFonts w:ascii="Myriad Pro" w:hAnsi="Myriad Pro"/>
          <w:color w:val="000000"/>
          <w:sz w:val="26"/>
          <w:szCs w:val="26"/>
        </w:rPr>
        <w:t xml:space="preserve">. Департаментом ТЭК и ТР Вологодской области учтена компенсация неподконтрольных расходов по итогам </w:t>
      </w:r>
      <w:smartTag w:uri="urn:schemas-microsoft-com:office:smarttags" w:element="metricconverter">
        <w:smartTagPr>
          <w:attr w:name="ProductID" w:val="2015 г"/>
        </w:smartTagPr>
        <w:r w:rsidRPr="00F318EF">
          <w:rPr>
            <w:rFonts w:ascii="Myriad Pro" w:hAnsi="Myriad Pro"/>
            <w:color w:val="000000"/>
            <w:sz w:val="26"/>
            <w:szCs w:val="26"/>
          </w:rPr>
          <w:t>2015 г</w:t>
        </w:r>
      </w:smartTag>
      <w:r w:rsidRPr="00F318EF">
        <w:rPr>
          <w:rFonts w:ascii="Myriad Pro" w:hAnsi="Myriad Pro"/>
          <w:color w:val="000000"/>
          <w:sz w:val="26"/>
          <w:szCs w:val="26"/>
        </w:rPr>
        <w:t xml:space="preserve">. </w:t>
      </w:r>
      <w:r w:rsidR="00BB42B2" w:rsidRPr="00F318EF">
        <w:rPr>
          <w:rFonts w:ascii="Myriad Pro" w:hAnsi="Myriad Pro"/>
          <w:color w:val="000000"/>
          <w:sz w:val="26"/>
          <w:szCs w:val="26"/>
        </w:rPr>
        <w:t xml:space="preserve">+6 590 </w:t>
      </w:r>
      <w:r w:rsidRPr="00F318EF">
        <w:rPr>
          <w:rFonts w:ascii="Myriad Pro" w:hAnsi="Myriad Pro"/>
          <w:color w:val="000000"/>
          <w:sz w:val="26"/>
          <w:szCs w:val="26"/>
        </w:rPr>
        <w:t>тыс. руб. (без учета ИПЦ).</w:t>
      </w:r>
    </w:p>
    <w:p w14:paraId="02DD97DC" w14:textId="77777777" w:rsidR="00E749F9" w:rsidRPr="00F318EF" w:rsidRDefault="00E749F9" w:rsidP="00E749F9">
      <w:pPr>
        <w:tabs>
          <w:tab w:val="left" w:pos="1134"/>
        </w:tabs>
        <w:spacing w:after="0" w:line="360" w:lineRule="auto"/>
        <w:ind w:firstLine="567"/>
        <w:contextualSpacing/>
        <w:jc w:val="both"/>
        <w:rPr>
          <w:rFonts w:ascii="Myriad Pro" w:hAnsi="Myriad Pro"/>
          <w:color w:val="000000"/>
          <w:sz w:val="26"/>
          <w:szCs w:val="26"/>
        </w:rPr>
      </w:pPr>
      <w:r w:rsidRPr="00F318EF">
        <w:rPr>
          <w:rFonts w:ascii="Myriad Pro" w:hAnsi="Myriad Pro"/>
          <w:color w:val="000000"/>
          <w:sz w:val="26"/>
          <w:szCs w:val="26"/>
        </w:rPr>
        <w:t xml:space="preserve">По мнению Исполнителя, изложенному в разделе «Экспертиза обоснованности определения величины компенсации фактически понесенных неподконтрольных расходов, не учтенных при установлении тарифов» </w:t>
      </w:r>
      <w:r w:rsidRPr="00F318EF">
        <w:rPr>
          <w:rFonts w:ascii="Myriad Pro" w:hAnsi="Myriad Pro"/>
          <w:color w:val="000000"/>
          <w:sz w:val="26"/>
          <w:szCs w:val="26"/>
        </w:rPr>
        <w:lastRenderedPageBreak/>
        <w:t xml:space="preserve">Департаментом ТЭК и ТР Вологодской области некорректно определена величина корректировки - снятию подлежала величина </w:t>
      </w:r>
      <w:r w:rsidR="00BB42B2" w:rsidRPr="00F318EF">
        <w:rPr>
          <w:rFonts w:ascii="Myriad Pro" w:hAnsi="Myriad Pro"/>
          <w:color w:val="000000"/>
          <w:sz w:val="26"/>
          <w:szCs w:val="26"/>
        </w:rPr>
        <w:t xml:space="preserve">201 449 </w:t>
      </w:r>
      <w:r w:rsidRPr="00F318EF">
        <w:rPr>
          <w:rFonts w:ascii="Myriad Pro" w:hAnsi="Myriad Pro"/>
          <w:color w:val="000000"/>
          <w:sz w:val="26"/>
          <w:szCs w:val="26"/>
        </w:rPr>
        <w:t>тыс. руб.</w:t>
      </w:r>
    </w:p>
    <w:p w14:paraId="0A1777A4" w14:textId="77777777" w:rsidR="00E749F9" w:rsidRPr="00F318EF" w:rsidRDefault="00E749F9" w:rsidP="00E749F9">
      <w:pPr>
        <w:tabs>
          <w:tab w:val="left" w:pos="1134"/>
        </w:tabs>
        <w:spacing w:after="0" w:line="360" w:lineRule="auto"/>
        <w:ind w:firstLine="567"/>
        <w:contextualSpacing/>
        <w:jc w:val="both"/>
        <w:rPr>
          <w:rFonts w:ascii="Myriad Pro" w:hAnsi="Myriad Pro"/>
          <w:bCs/>
          <w:color w:val="000000"/>
          <w:sz w:val="26"/>
          <w:szCs w:val="26"/>
        </w:rPr>
      </w:pPr>
      <w:r w:rsidRPr="00F318EF">
        <w:rPr>
          <w:rFonts w:ascii="Myriad Pro" w:hAnsi="Myriad Pro"/>
          <w:color w:val="000000"/>
          <w:sz w:val="26"/>
          <w:szCs w:val="26"/>
        </w:rPr>
        <w:t xml:space="preserve">Анализ обоснованности корректировок необходимой валовой выручки филиала </w:t>
      </w:r>
      <w:r w:rsidR="004A3D68" w:rsidRPr="00F318EF">
        <w:rPr>
          <w:rFonts w:ascii="Myriad Pro" w:hAnsi="Myriad Pro"/>
          <w:color w:val="000000"/>
          <w:sz w:val="26"/>
          <w:szCs w:val="26"/>
        </w:rPr>
        <w:t>ПАО </w:t>
      </w:r>
      <w:r w:rsidR="001828A6" w:rsidRPr="00F318EF">
        <w:rPr>
          <w:rFonts w:ascii="Myriad Pro" w:hAnsi="Myriad Pro"/>
          <w:color w:val="000000"/>
          <w:sz w:val="26"/>
          <w:szCs w:val="26"/>
        </w:rPr>
        <w:t>«МРСК Северо-Запада» - «Вологдаэнерго»</w:t>
      </w:r>
      <w:r w:rsidRPr="00F318EF">
        <w:rPr>
          <w:rFonts w:ascii="Myriad Pro" w:hAnsi="Myriad Pro"/>
          <w:color w:val="000000"/>
          <w:sz w:val="26"/>
          <w:szCs w:val="26"/>
        </w:rPr>
        <w:t>, проведенных Департаментом ТЭК и ТР Вологодской области при определении необходимой валовой выручки на 2017 год, подробно изложен Исполнителем в разделе «</w:t>
      </w:r>
      <w:r w:rsidRPr="00F318EF">
        <w:rPr>
          <w:rFonts w:ascii="Myriad Pro" w:hAnsi="Myriad Pro"/>
          <w:bCs/>
          <w:color w:val="000000"/>
          <w:sz w:val="26"/>
          <w:szCs w:val="26"/>
        </w:rPr>
        <w:t xml:space="preserve">Экспертиза обоснованности корректировок необходимой валовой выручки филиала </w:t>
      </w:r>
      <w:r w:rsidR="004A3D68" w:rsidRPr="00F318EF">
        <w:rPr>
          <w:rFonts w:ascii="Myriad Pro" w:hAnsi="Myriad Pro"/>
          <w:bCs/>
          <w:color w:val="000000"/>
          <w:sz w:val="26"/>
          <w:szCs w:val="26"/>
        </w:rPr>
        <w:t>ПАО </w:t>
      </w:r>
      <w:r w:rsidR="001828A6" w:rsidRPr="00F318EF">
        <w:rPr>
          <w:rFonts w:ascii="Myriad Pro" w:hAnsi="Myriad Pro"/>
          <w:bCs/>
          <w:color w:val="000000"/>
          <w:sz w:val="26"/>
          <w:szCs w:val="26"/>
        </w:rPr>
        <w:t>«МРСК Северо-Запада» - «Вологдаэнерго»</w:t>
      </w:r>
      <w:r w:rsidRPr="00F318EF">
        <w:rPr>
          <w:rFonts w:ascii="Myriad Pro" w:hAnsi="Myriad Pro"/>
          <w:bCs/>
          <w:color w:val="000000"/>
          <w:sz w:val="26"/>
          <w:szCs w:val="26"/>
        </w:rPr>
        <w:t>, проведенных Департаментом ТЭК и ТР Вологодской области при определении необходимой валовой выручки на 201</w:t>
      </w:r>
      <w:r w:rsidR="00F85F3A" w:rsidRPr="00F318EF">
        <w:rPr>
          <w:rFonts w:ascii="Myriad Pro" w:hAnsi="Myriad Pro"/>
          <w:bCs/>
          <w:color w:val="000000"/>
          <w:sz w:val="26"/>
          <w:szCs w:val="26"/>
        </w:rPr>
        <w:t>8</w:t>
      </w:r>
      <w:r w:rsidRPr="00F318EF">
        <w:rPr>
          <w:rFonts w:ascii="Myriad Pro" w:hAnsi="Myriad Pro"/>
          <w:bCs/>
          <w:color w:val="000000"/>
          <w:sz w:val="26"/>
          <w:szCs w:val="26"/>
        </w:rPr>
        <w:t xml:space="preserve"> год».</w:t>
      </w:r>
    </w:p>
    <w:p w14:paraId="41558235" w14:textId="77777777" w:rsidR="00F85F3A" w:rsidRPr="00F318EF" w:rsidRDefault="00F85F3A" w:rsidP="00F85F3A">
      <w:pPr>
        <w:pStyle w:val="afff2"/>
        <w:spacing w:after="0"/>
        <w:rPr>
          <w:lang w:val="ru-RU"/>
        </w:rPr>
      </w:pPr>
      <w:r w:rsidRPr="00F318EF">
        <w:rPr>
          <w:lang w:val="ru-RU"/>
        </w:rPr>
        <w:t xml:space="preserve">По мнению Исполнителя, Департаментом ТЭК и ТР Вологодской области завышена сумма корректировки по итогам </w:t>
      </w:r>
      <w:smartTag w:uri="urn:schemas-microsoft-com:office:smarttags" w:element="metricconverter">
        <w:smartTagPr>
          <w:attr w:name="ProductID" w:val="2016 г"/>
        </w:smartTagPr>
        <w:r w:rsidRPr="00F318EF">
          <w:rPr>
            <w:lang w:val="ru-RU"/>
          </w:rPr>
          <w:t>2016 г</w:t>
        </w:r>
      </w:smartTag>
      <w:r w:rsidRPr="00F318EF">
        <w:rPr>
          <w:lang w:val="ru-RU"/>
        </w:rPr>
        <w:t>. – на 156 367,09тыс. руб.</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1E0" w:firstRow="1" w:lastRow="1" w:firstColumn="1" w:lastColumn="1" w:noHBand="0" w:noVBand="0"/>
      </w:tblPr>
      <w:tblGrid>
        <w:gridCol w:w="1604"/>
        <w:gridCol w:w="3367"/>
        <w:gridCol w:w="2938"/>
        <w:gridCol w:w="1661"/>
      </w:tblGrid>
      <w:tr w:rsidR="00F85F3A" w:rsidRPr="00F318EF" w14:paraId="4A2C9702" w14:textId="77777777">
        <w:trPr>
          <w:cantSplit/>
          <w:trHeight w:val="660"/>
          <w:tblHeader/>
        </w:trPr>
        <w:tc>
          <w:tcPr>
            <w:tcW w:w="838"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0870FB7F" w14:textId="77777777" w:rsidR="00F85F3A" w:rsidRPr="00F318EF" w:rsidRDefault="00F85F3A" w:rsidP="000153C3">
            <w:pPr>
              <w:spacing w:after="0" w:line="240" w:lineRule="auto"/>
              <w:jc w:val="center"/>
              <w:rPr>
                <w:rFonts w:ascii="Myriad Pro" w:hAnsi="Myriad Pro"/>
                <w:b/>
                <w:bCs/>
                <w:color w:val="FFFFFF"/>
                <w:sz w:val="20"/>
                <w:szCs w:val="20"/>
              </w:rPr>
            </w:pPr>
            <w:r w:rsidRPr="00F318EF">
              <w:rPr>
                <w:rFonts w:ascii="Myriad Pro" w:hAnsi="Myriad Pro"/>
                <w:b/>
                <w:bCs/>
                <w:color w:val="FFFFFF"/>
                <w:sz w:val="20"/>
                <w:szCs w:val="20"/>
              </w:rPr>
              <w:t>Наименование</w:t>
            </w:r>
          </w:p>
        </w:tc>
        <w:tc>
          <w:tcPr>
            <w:tcW w:w="1759"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716CEFEE" w14:textId="77777777" w:rsidR="00F85F3A" w:rsidRPr="00F318EF" w:rsidRDefault="00F85F3A" w:rsidP="000153C3">
            <w:pPr>
              <w:spacing w:after="0" w:line="240" w:lineRule="auto"/>
              <w:jc w:val="center"/>
              <w:rPr>
                <w:rFonts w:ascii="Myriad Pro" w:hAnsi="Myriad Pro"/>
                <w:b/>
                <w:bCs/>
                <w:color w:val="FFFFFF"/>
                <w:sz w:val="20"/>
                <w:szCs w:val="20"/>
              </w:rPr>
            </w:pPr>
            <w:r w:rsidRPr="00F318EF">
              <w:rPr>
                <w:rFonts w:ascii="Myriad Pro" w:hAnsi="Myriad Pro"/>
                <w:b/>
                <w:bCs/>
                <w:color w:val="FFFFFF"/>
                <w:sz w:val="20"/>
                <w:szCs w:val="20"/>
              </w:rPr>
              <w:t xml:space="preserve">Заявлено филиалом </w:t>
            </w:r>
            <w:r w:rsidR="004A3D68" w:rsidRPr="00F318EF">
              <w:rPr>
                <w:rFonts w:ascii="Myriad Pro" w:hAnsi="Myriad Pro"/>
                <w:b/>
                <w:bCs/>
                <w:color w:val="FFFFFF"/>
                <w:sz w:val="20"/>
                <w:szCs w:val="20"/>
              </w:rPr>
              <w:t>ПАО </w:t>
            </w:r>
            <w:r w:rsidR="001828A6" w:rsidRPr="00F318EF">
              <w:rPr>
                <w:rFonts w:ascii="Myriad Pro" w:hAnsi="Myriad Pro"/>
                <w:b/>
                <w:bCs/>
                <w:color w:val="FFFFFF"/>
                <w:sz w:val="20"/>
                <w:szCs w:val="20"/>
              </w:rPr>
              <w:t>«МРСК Северо-Запада» - «Вологдаэнерго»</w:t>
            </w:r>
          </w:p>
        </w:tc>
        <w:tc>
          <w:tcPr>
            <w:tcW w:w="1535"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7B3D7186" w14:textId="77777777" w:rsidR="00F85F3A" w:rsidRPr="00F318EF" w:rsidRDefault="00F85F3A" w:rsidP="000153C3">
            <w:pPr>
              <w:spacing w:after="0" w:line="240" w:lineRule="auto"/>
              <w:jc w:val="center"/>
              <w:rPr>
                <w:rFonts w:ascii="Myriad Pro" w:hAnsi="Myriad Pro"/>
                <w:b/>
                <w:bCs/>
                <w:color w:val="FFFFFF"/>
                <w:sz w:val="20"/>
                <w:szCs w:val="20"/>
              </w:rPr>
            </w:pPr>
            <w:r w:rsidRPr="00F318EF">
              <w:rPr>
                <w:rFonts w:ascii="Myriad Pro" w:hAnsi="Myriad Pro"/>
                <w:b/>
                <w:bCs/>
                <w:color w:val="FFFFFF"/>
                <w:sz w:val="20"/>
                <w:szCs w:val="20"/>
              </w:rPr>
              <w:t>Принято Департаментом ТЭК и ТР Вологодской области</w:t>
            </w:r>
          </w:p>
        </w:tc>
        <w:tc>
          <w:tcPr>
            <w:tcW w:w="868"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7F390974" w14:textId="77777777" w:rsidR="00F85F3A" w:rsidRPr="00F318EF" w:rsidRDefault="00F85F3A" w:rsidP="000153C3">
            <w:pPr>
              <w:spacing w:after="0" w:line="240" w:lineRule="auto"/>
              <w:jc w:val="center"/>
              <w:rPr>
                <w:rFonts w:ascii="Myriad Pro" w:hAnsi="Myriad Pro"/>
                <w:b/>
                <w:bCs/>
                <w:color w:val="FFFFFF"/>
                <w:sz w:val="20"/>
                <w:szCs w:val="20"/>
              </w:rPr>
            </w:pPr>
            <w:r w:rsidRPr="00F318EF">
              <w:rPr>
                <w:rFonts w:ascii="Myriad Pro" w:hAnsi="Myriad Pro"/>
                <w:b/>
                <w:bCs/>
                <w:color w:val="FFFFFF"/>
                <w:sz w:val="20"/>
                <w:szCs w:val="20"/>
              </w:rPr>
              <w:t>Расчет Исполнителя</w:t>
            </w:r>
          </w:p>
        </w:tc>
      </w:tr>
      <w:tr w:rsidR="00F85F3A" w:rsidRPr="00F318EF" w14:paraId="48F35F3D" w14:textId="77777777">
        <w:trPr>
          <w:cantSplit/>
        </w:trPr>
        <w:tc>
          <w:tcPr>
            <w:tcW w:w="838" w:type="pct"/>
            <w:tcBorders>
              <w:top w:val="single" w:sz="4" w:space="0" w:color="FFFFFF"/>
            </w:tcBorders>
            <w:shd w:val="clear" w:color="auto" w:fill="auto"/>
            <w:vAlign w:val="center"/>
          </w:tcPr>
          <w:p w14:paraId="2BAA08E9" w14:textId="77777777" w:rsidR="00F85F3A" w:rsidRPr="00F318EF" w:rsidRDefault="00F85F3A" w:rsidP="000153C3">
            <w:pPr>
              <w:spacing w:after="0" w:line="240" w:lineRule="auto"/>
              <w:rPr>
                <w:rFonts w:ascii="Myriad Pro" w:hAnsi="Myriad Pro"/>
                <w:sz w:val="20"/>
                <w:szCs w:val="20"/>
              </w:rPr>
            </w:pPr>
            <w:r w:rsidRPr="00F318EF">
              <w:rPr>
                <w:rFonts w:ascii="Myriad Pro" w:hAnsi="Myriad Pro"/>
                <w:sz w:val="20"/>
                <w:szCs w:val="20"/>
              </w:rPr>
              <w:t xml:space="preserve">ИТОГО </w:t>
            </w:r>
          </w:p>
        </w:tc>
        <w:tc>
          <w:tcPr>
            <w:tcW w:w="1759" w:type="pct"/>
            <w:tcBorders>
              <w:top w:val="single" w:sz="4" w:space="0" w:color="FFFFFF"/>
            </w:tcBorders>
            <w:shd w:val="clear" w:color="auto" w:fill="auto"/>
            <w:vAlign w:val="center"/>
          </w:tcPr>
          <w:p w14:paraId="35249CAD" w14:textId="77777777" w:rsidR="00F85F3A" w:rsidRPr="00F318EF" w:rsidRDefault="00F85F3A" w:rsidP="00F85F3A">
            <w:pPr>
              <w:spacing w:after="0" w:line="240" w:lineRule="auto"/>
              <w:jc w:val="center"/>
              <w:rPr>
                <w:rFonts w:ascii="Myriad Pro" w:hAnsi="Myriad Pro"/>
                <w:sz w:val="20"/>
                <w:szCs w:val="20"/>
              </w:rPr>
            </w:pPr>
            <w:r w:rsidRPr="00F318EF">
              <w:rPr>
                <w:rFonts w:ascii="Myriad Pro" w:hAnsi="Myriad Pro"/>
                <w:sz w:val="20"/>
                <w:szCs w:val="20"/>
              </w:rPr>
              <w:t>2 081 398,81</w:t>
            </w:r>
          </w:p>
        </w:tc>
        <w:tc>
          <w:tcPr>
            <w:tcW w:w="1535" w:type="pct"/>
            <w:tcBorders>
              <w:top w:val="single" w:sz="4" w:space="0" w:color="FFFFFF"/>
            </w:tcBorders>
            <w:shd w:val="clear" w:color="auto" w:fill="auto"/>
            <w:vAlign w:val="center"/>
          </w:tcPr>
          <w:p w14:paraId="589B5E01" w14:textId="77777777" w:rsidR="00F85F3A" w:rsidRPr="00F318EF" w:rsidRDefault="00F85F3A" w:rsidP="00F85F3A">
            <w:pPr>
              <w:spacing w:after="0" w:line="240" w:lineRule="auto"/>
              <w:jc w:val="center"/>
              <w:rPr>
                <w:rFonts w:ascii="Myriad Pro" w:hAnsi="Myriad Pro"/>
                <w:sz w:val="20"/>
                <w:szCs w:val="20"/>
              </w:rPr>
            </w:pPr>
            <w:r w:rsidRPr="00F318EF">
              <w:rPr>
                <w:rFonts w:ascii="Myriad Pro" w:hAnsi="Myriad Pro"/>
                <w:sz w:val="20"/>
                <w:szCs w:val="20"/>
              </w:rPr>
              <w:t>526 275,55</w:t>
            </w:r>
          </w:p>
        </w:tc>
        <w:tc>
          <w:tcPr>
            <w:tcW w:w="868" w:type="pct"/>
            <w:tcBorders>
              <w:top w:val="single" w:sz="4" w:space="0" w:color="FFFFFF"/>
            </w:tcBorders>
            <w:shd w:val="clear" w:color="auto" w:fill="auto"/>
            <w:vAlign w:val="center"/>
          </w:tcPr>
          <w:p w14:paraId="5B723F4D" w14:textId="77777777" w:rsidR="00F85F3A" w:rsidRPr="00F318EF" w:rsidRDefault="00F85F3A" w:rsidP="00F85F3A">
            <w:pPr>
              <w:spacing w:after="0" w:line="240" w:lineRule="auto"/>
              <w:jc w:val="center"/>
              <w:rPr>
                <w:rFonts w:ascii="Myriad Pro" w:hAnsi="Myriad Pro"/>
                <w:sz w:val="20"/>
                <w:szCs w:val="20"/>
              </w:rPr>
            </w:pPr>
            <w:r w:rsidRPr="00F318EF">
              <w:rPr>
                <w:rFonts w:ascii="Myriad Pro" w:hAnsi="Myriad Pro"/>
                <w:sz w:val="20"/>
                <w:szCs w:val="20"/>
              </w:rPr>
              <w:t>369 908,47</w:t>
            </w:r>
          </w:p>
        </w:tc>
      </w:tr>
      <w:tr w:rsidR="00F85F3A" w:rsidRPr="00F318EF" w14:paraId="322E7711" w14:textId="77777777">
        <w:trPr>
          <w:cantSplit/>
        </w:trPr>
        <w:tc>
          <w:tcPr>
            <w:tcW w:w="4132" w:type="pct"/>
            <w:gridSpan w:val="3"/>
            <w:shd w:val="clear" w:color="auto" w:fill="auto"/>
            <w:vAlign w:val="center"/>
          </w:tcPr>
          <w:p w14:paraId="3B998113" w14:textId="77777777" w:rsidR="00F85F3A" w:rsidRPr="00F318EF" w:rsidRDefault="00F85F3A" w:rsidP="000153C3">
            <w:pPr>
              <w:spacing w:after="0" w:line="240" w:lineRule="auto"/>
              <w:rPr>
                <w:rFonts w:ascii="Myriad Pro" w:hAnsi="Myriad Pro"/>
                <w:sz w:val="20"/>
                <w:szCs w:val="20"/>
              </w:rPr>
            </w:pPr>
            <w:r w:rsidRPr="00F318EF">
              <w:rPr>
                <w:rFonts w:ascii="Myriad Pro" w:hAnsi="Myriad Pro"/>
                <w:sz w:val="20"/>
                <w:szCs w:val="20"/>
              </w:rPr>
              <w:t>Отклонение от установленной величины</w:t>
            </w:r>
          </w:p>
          <w:p w14:paraId="0AF98E8C" w14:textId="77777777" w:rsidR="00F85F3A" w:rsidRPr="00F318EF" w:rsidRDefault="00F85F3A" w:rsidP="000153C3">
            <w:pPr>
              <w:spacing w:after="0" w:line="240" w:lineRule="auto"/>
              <w:rPr>
                <w:rFonts w:ascii="Myriad Pro" w:hAnsi="Myriad Pro"/>
                <w:sz w:val="20"/>
                <w:szCs w:val="20"/>
              </w:rPr>
            </w:pPr>
            <w:r w:rsidRPr="00F318EF">
              <w:rPr>
                <w:rFonts w:ascii="Myriad Pro" w:hAnsi="Myriad Pro"/>
                <w:sz w:val="20"/>
                <w:szCs w:val="20"/>
              </w:rPr>
              <w:t>(+) – необоснованно не учтенная</w:t>
            </w:r>
          </w:p>
          <w:p w14:paraId="22DE3FC4" w14:textId="77777777" w:rsidR="00F85F3A" w:rsidRPr="00F318EF" w:rsidRDefault="00F85F3A" w:rsidP="000153C3">
            <w:pPr>
              <w:spacing w:after="0" w:line="240" w:lineRule="auto"/>
              <w:rPr>
                <w:rFonts w:ascii="Myriad Pro" w:hAnsi="Myriad Pro"/>
                <w:sz w:val="20"/>
                <w:szCs w:val="20"/>
              </w:rPr>
            </w:pPr>
            <w:r w:rsidRPr="00F318EF">
              <w:rPr>
                <w:rFonts w:ascii="Myriad Pro" w:hAnsi="Myriad Pro"/>
                <w:sz w:val="20"/>
                <w:szCs w:val="20"/>
              </w:rPr>
              <w:t>(-) – излишне установленная</w:t>
            </w:r>
          </w:p>
        </w:tc>
        <w:tc>
          <w:tcPr>
            <w:tcW w:w="868" w:type="pct"/>
            <w:shd w:val="clear" w:color="auto" w:fill="auto"/>
            <w:vAlign w:val="center"/>
          </w:tcPr>
          <w:p w14:paraId="434110CE" w14:textId="77777777" w:rsidR="00F85F3A" w:rsidRPr="00F318EF" w:rsidRDefault="00F85F3A" w:rsidP="000153C3">
            <w:pPr>
              <w:spacing w:after="0" w:line="240" w:lineRule="auto"/>
              <w:jc w:val="center"/>
              <w:rPr>
                <w:rFonts w:ascii="Myriad Pro" w:hAnsi="Myriad Pro"/>
                <w:sz w:val="20"/>
                <w:szCs w:val="20"/>
              </w:rPr>
            </w:pPr>
            <w:r w:rsidRPr="00F318EF">
              <w:rPr>
                <w:rFonts w:ascii="Myriad Pro" w:hAnsi="Myriad Pro"/>
                <w:sz w:val="20"/>
                <w:szCs w:val="20"/>
              </w:rPr>
              <w:t>-156 367,09</w:t>
            </w:r>
          </w:p>
        </w:tc>
      </w:tr>
    </w:tbl>
    <w:p w14:paraId="3B9AA4E9" w14:textId="77777777" w:rsidR="00F85F3A" w:rsidRPr="00F318EF" w:rsidRDefault="00F85F3A" w:rsidP="008872A5">
      <w:pPr>
        <w:pStyle w:val="afff4"/>
        <w:spacing w:before="0"/>
        <w:rPr>
          <w:lang w:val="ru-RU"/>
        </w:rPr>
      </w:pPr>
    </w:p>
    <w:p w14:paraId="36B56167" w14:textId="77777777" w:rsidR="00F85F3A" w:rsidRPr="00F318EF" w:rsidRDefault="00F85F3A" w:rsidP="008872A5">
      <w:pPr>
        <w:pStyle w:val="afff4"/>
        <w:spacing w:before="0"/>
        <w:rPr>
          <w:lang w:val="ru-RU"/>
        </w:rPr>
      </w:pPr>
    </w:p>
    <w:p w14:paraId="67666F54" w14:textId="77777777" w:rsidR="004D6081" w:rsidRPr="00F318EF" w:rsidRDefault="004D307E" w:rsidP="00625474">
      <w:pPr>
        <w:pStyle w:val="3"/>
        <w:numPr>
          <w:ilvl w:val="1"/>
          <w:numId w:val="16"/>
        </w:numPr>
        <w:tabs>
          <w:tab w:val="left" w:pos="284"/>
        </w:tabs>
        <w:spacing w:line="360" w:lineRule="auto"/>
        <w:ind w:left="567" w:hanging="573"/>
        <w:jc w:val="both"/>
        <w:rPr>
          <w:rFonts w:ascii="Myriad Pro" w:hAnsi="Myriad Pro"/>
          <w:b/>
          <w:color w:val="4F6228"/>
          <w:sz w:val="28"/>
          <w:szCs w:val="28"/>
        </w:rPr>
      </w:pPr>
      <w:bookmarkStart w:id="126" w:name="_Toc40260569"/>
      <w:bookmarkStart w:id="127" w:name="_Toc40261456"/>
      <w:r w:rsidRPr="00F318EF">
        <w:rPr>
          <w:rFonts w:ascii="Myriad Pro" w:hAnsi="Myriad Pro"/>
          <w:b/>
          <w:color w:val="4F6228"/>
          <w:sz w:val="28"/>
          <w:szCs w:val="28"/>
        </w:rPr>
        <w:br w:type="page"/>
      </w:r>
      <w:bookmarkStart w:id="128" w:name="_Toc55921674"/>
      <w:r w:rsidR="00FF7078" w:rsidRPr="00F318EF">
        <w:rPr>
          <w:rFonts w:ascii="Myriad Pro" w:hAnsi="Myriad Pro"/>
          <w:b/>
          <w:color w:val="4F6228"/>
          <w:sz w:val="28"/>
          <w:szCs w:val="28"/>
        </w:rPr>
        <w:lastRenderedPageBreak/>
        <w:t>Анализ соответствия фактической товарной выручки</w:t>
      </w:r>
      <w:r w:rsidR="001E2209">
        <w:rPr>
          <w:rFonts w:ascii="Myriad Pro" w:hAnsi="Myriad Pro"/>
          <w:b/>
          <w:color w:val="4F6228"/>
          <w:sz w:val="28"/>
          <w:szCs w:val="28"/>
          <w:lang w:val="ru-RU"/>
        </w:rPr>
        <w:t xml:space="preserve"> </w:t>
      </w:r>
      <w:r w:rsidR="00FF7078" w:rsidRPr="00F318EF">
        <w:rPr>
          <w:rFonts w:ascii="Myriad Pro" w:hAnsi="Myriad Pro"/>
          <w:b/>
          <w:color w:val="4F6228"/>
          <w:sz w:val="28"/>
          <w:szCs w:val="28"/>
        </w:rPr>
        <w:t xml:space="preserve">филиала </w:t>
      </w:r>
      <w:r w:rsidR="004A3D68" w:rsidRPr="00F318EF">
        <w:rPr>
          <w:rFonts w:ascii="Myriad Pro" w:hAnsi="Myriad Pro"/>
          <w:b/>
          <w:color w:val="4F6228"/>
          <w:sz w:val="28"/>
          <w:szCs w:val="28"/>
        </w:rPr>
        <w:t>ПАО </w:t>
      </w:r>
      <w:r w:rsidR="001828A6" w:rsidRPr="00F318EF">
        <w:rPr>
          <w:rFonts w:ascii="Myriad Pro" w:hAnsi="Myriad Pro"/>
          <w:b/>
          <w:color w:val="4F6228"/>
          <w:sz w:val="28"/>
          <w:szCs w:val="28"/>
        </w:rPr>
        <w:t>«МРСК Северо-Запада» - «Вологдаэнерго»</w:t>
      </w:r>
      <w:r w:rsidR="00FF7078" w:rsidRPr="00F318EF">
        <w:rPr>
          <w:rFonts w:ascii="Myriad Pro" w:hAnsi="Myriad Pro"/>
          <w:b/>
          <w:color w:val="4F6228"/>
          <w:sz w:val="28"/>
          <w:szCs w:val="28"/>
        </w:rPr>
        <w:t xml:space="preserve"> от передачи электрической энергии по единым (котловым) тарифам необходимой валовой выручке, утвержденной Департаментом </w:t>
      </w:r>
      <w:r w:rsidR="005263A8" w:rsidRPr="00F318EF">
        <w:rPr>
          <w:rFonts w:ascii="Myriad Pro" w:hAnsi="Myriad Pro"/>
          <w:b/>
          <w:color w:val="4F6228"/>
          <w:sz w:val="28"/>
          <w:szCs w:val="28"/>
        </w:rPr>
        <w:t>топливно-энергетического комплекса и тарифного регулирования</w:t>
      </w:r>
      <w:r w:rsidR="001E2209">
        <w:rPr>
          <w:rFonts w:ascii="Myriad Pro" w:hAnsi="Myriad Pro"/>
          <w:b/>
          <w:color w:val="4F6228"/>
          <w:sz w:val="28"/>
          <w:szCs w:val="28"/>
          <w:lang w:val="ru-RU"/>
        </w:rPr>
        <w:t xml:space="preserve"> </w:t>
      </w:r>
      <w:r w:rsidR="00FF7078" w:rsidRPr="00F318EF">
        <w:rPr>
          <w:rFonts w:ascii="Myriad Pro" w:hAnsi="Myriad Pro"/>
          <w:b/>
          <w:color w:val="4F6228"/>
          <w:sz w:val="28"/>
          <w:szCs w:val="28"/>
        </w:rPr>
        <w:t>Вологодской области</w:t>
      </w:r>
      <w:bookmarkEnd w:id="126"/>
      <w:bookmarkEnd w:id="127"/>
      <w:bookmarkEnd w:id="128"/>
    </w:p>
    <w:p w14:paraId="5FC9CB38" w14:textId="77777777" w:rsidR="00BC7DD5" w:rsidRPr="00F318EF" w:rsidRDefault="00456782" w:rsidP="008872A5">
      <w:pPr>
        <w:pStyle w:val="afff2"/>
        <w:spacing w:after="0"/>
        <w:rPr>
          <w:lang w:val="ru-RU"/>
        </w:rPr>
      </w:pPr>
      <w:r w:rsidRPr="00F318EF">
        <w:rPr>
          <w:lang w:val="ru-RU"/>
        </w:rPr>
        <w:t xml:space="preserve">В соответствии с </w:t>
      </w:r>
      <w:r w:rsidR="009C05F9" w:rsidRPr="00F318EF">
        <w:rPr>
          <w:lang w:val="ru-RU"/>
        </w:rPr>
        <w:t xml:space="preserve">дополнительным </w:t>
      </w:r>
      <w:r w:rsidRPr="00F318EF">
        <w:rPr>
          <w:lang w:val="ru-RU"/>
        </w:rPr>
        <w:t xml:space="preserve">Экспертным заключением Департамента ТЭК и ТР Вологодской области на </w:t>
      </w:r>
      <w:smartTag w:uri="urn:schemas-microsoft-com:office:smarttags" w:element="metricconverter">
        <w:smartTagPr>
          <w:attr w:name="ProductID" w:val="2015 г"/>
        </w:smartTagPr>
        <w:r w:rsidRPr="00F318EF">
          <w:rPr>
            <w:lang w:val="ru-RU"/>
          </w:rPr>
          <w:t>201</w:t>
        </w:r>
        <w:r w:rsidR="009C05F9" w:rsidRPr="00F318EF">
          <w:rPr>
            <w:lang w:val="ru-RU"/>
          </w:rPr>
          <w:t>5</w:t>
        </w:r>
        <w:r w:rsidRPr="00F318EF">
          <w:rPr>
            <w:lang w:val="ru-RU"/>
          </w:rPr>
          <w:t xml:space="preserve"> г</w:t>
        </w:r>
      </w:smartTag>
      <w:r w:rsidRPr="00F318EF">
        <w:rPr>
          <w:lang w:val="ru-RU"/>
        </w:rPr>
        <w:t xml:space="preserve">. </w:t>
      </w:r>
      <w:r w:rsidR="00557BB7" w:rsidRPr="00F318EF">
        <w:rPr>
          <w:b/>
          <w:lang w:val="ru-RU"/>
        </w:rPr>
        <w:t>утвержденная НВВ на 201</w:t>
      </w:r>
      <w:r w:rsidR="009C05F9" w:rsidRPr="00F318EF">
        <w:rPr>
          <w:b/>
          <w:lang w:val="ru-RU"/>
        </w:rPr>
        <w:t>5</w:t>
      </w:r>
      <w:r w:rsidR="00557BB7" w:rsidRPr="00F318EF">
        <w:rPr>
          <w:b/>
          <w:lang w:val="ru-RU"/>
        </w:rPr>
        <w:t xml:space="preserve"> год</w:t>
      </w:r>
      <w:r w:rsidR="00557BB7" w:rsidRPr="00F318EF">
        <w:rPr>
          <w:lang w:val="ru-RU"/>
        </w:rPr>
        <w:t xml:space="preserve"> по филиалу </w:t>
      </w:r>
      <w:r w:rsidR="004A3D68" w:rsidRPr="00F318EF">
        <w:rPr>
          <w:lang w:val="ru-RU"/>
        </w:rPr>
        <w:t>ПАО </w:t>
      </w:r>
      <w:r w:rsidR="001828A6" w:rsidRPr="00F318EF">
        <w:rPr>
          <w:lang w:val="ru-RU"/>
        </w:rPr>
        <w:t>«МРСК Северо-Запада» - «Вологдаэнерго»</w:t>
      </w:r>
      <w:r w:rsidR="00557BB7" w:rsidRPr="00F318EF">
        <w:rPr>
          <w:lang w:val="ru-RU"/>
        </w:rPr>
        <w:t xml:space="preserve"> составила </w:t>
      </w:r>
      <w:r w:rsidR="009C05F9" w:rsidRPr="00F318EF">
        <w:rPr>
          <w:lang w:val="ru-RU"/>
        </w:rPr>
        <w:t>6 990 809,3</w:t>
      </w:r>
      <w:r w:rsidR="00557BB7" w:rsidRPr="00F318EF">
        <w:rPr>
          <w:lang w:val="ru-RU"/>
        </w:rPr>
        <w:t>тыс. руб.</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4A0" w:firstRow="1" w:lastRow="0" w:firstColumn="1" w:lastColumn="0" w:noHBand="0" w:noVBand="1"/>
      </w:tblPr>
      <w:tblGrid>
        <w:gridCol w:w="4785"/>
        <w:gridCol w:w="4785"/>
      </w:tblGrid>
      <w:tr w:rsidR="00557BB7" w:rsidRPr="00F318EF" w14:paraId="780B09AA" w14:textId="77777777">
        <w:trPr>
          <w:cantSplit/>
          <w:trHeight w:val="357"/>
          <w:tblHeader/>
        </w:trPr>
        <w:tc>
          <w:tcPr>
            <w:tcW w:w="2500"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5B861E26" w14:textId="77777777" w:rsidR="00557BB7" w:rsidRPr="00F318EF" w:rsidRDefault="00557BB7" w:rsidP="008872A5">
            <w:pPr>
              <w:spacing w:after="0" w:line="240" w:lineRule="auto"/>
              <w:jc w:val="center"/>
              <w:rPr>
                <w:rFonts w:ascii="Myriad Pro" w:hAnsi="Myriad Pro"/>
                <w:b/>
                <w:bCs/>
                <w:color w:val="FFFFFF"/>
                <w:sz w:val="20"/>
                <w:szCs w:val="20"/>
              </w:rPr>
            </w:pPr>
            <w:r w:rsidRPr="00F318EF">
              <w:rPr>
                <w:rFonts w:ascii="Myriad Pro" w:hAnsi="Myriad Pro"/>
                <w:b/>
                <w:bCs/>
                <w:color w:val="FFFFFF"/>
                <w:sz w:val="20"/>
                <w:szCs w:val="20"/>
              </w:rPr>
              <w:t>Показатель</w:t>
            </w:r>
          </w:p>
        </w:tc>
        <w:tc>
          <w:tcPr>
            <w:tcW w:w="2500"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433F8CD8" w14:textId="77777777" w:rsidR="00557BB7" w:rsidRPr="00F318EF" w:rsidRDefault="00557BB7" w:rsidP="008872A5">
            <w:pPr>
              <w:spacing w:after="0" w:line="240" w:lineRule="auto"/>
              <w:jc w:val="center"/>
              <w:rPr>
                <w:rFonts w:ascii="Myriad Pro" w:hAnsi="Myriad Pro"/>
                <w:b/>
                <w:bCs/>
                <w:color w:val="FFFFFF"/>
                <w:sz w:val="20"/>
                <w:szCs w:val="20"/>
              </w:rPr>
            </w:pPr>
            <w:r w:rsidRPr="00F318EF">
              <w:rPr>
                <w:rFonts w:ascii="Myriad Pro" w:hAnsi="Myriad Pro"/>
                <w:b/>
                <w:bCs/>
                <w:color w:val="FFFFFF"/>
                <w:sz w:val="20"/>
                <w:szCs w:val="20"/>
              </w:rPr>
              <w:t>Сумма, тыс. руб.</w:t>
            </w:r>
          </w:p>
        </w:tc>
      </w:tr>
      <w:tr w:rsidR="00557BB7" w:rsidRPr="00F318EF" w14:paraId="730ADC59" w14:textId="77777777">
        <w:trPr>
          <w:cantSplit/>
        </w:trPr>
        <w:tc>
          <w:tcPr>
            <w:tcW w:w="2500" w:type="pct"/>
            <w:tcBorders>
              <w:top w:val="single" w:sz="4" w:space="0" w:color="FFFFFF"/>
            </w:tcBorders>
            <w:shd w:val="clear" w:color="auto" w:fill="auto"/>
            <w:vAlign w:val="center"/>
          </w:tcPr>
          <w:p w14:paraId="5A7EBEBC" w14:textId="77777777" w:rsidR="00557BB7" w:rsidRPr="00F318EF" w:rsidRDefault="00557BB7" w:rsidP="008872A5">
            <w:pPr>
              <w:spacing w:after="0" w:line="240" w:lineRule="auto"/>
              <w:rPr>
                <w:rFonts w:ascii="Myriad Pro" w:hAnsi="Myriad Pro"/>
                <w:sz w:val="20"/>
                <w:szCs w:val="20"/>
              </w:rPr>
            </w:pPr>
            <w:r w:rsidRPr="00F318EF">
              <w:rPr>
                <w:rFonts w:ascii="Myriad Pro" w:hAnsi="Myriad Pro"/>
                <w:sz w:val="20"/>
                <w:szCs w:val="20"/>
              </w:rPr>
              <w:t>НВВ на содержание сетей</w:t>
            </w:r>
          </w:p>
        </w:tc>
        <w:tc>
          <w:tcPr>
            <w:tcW w:w="2500" w:type="pct"/>
            <w:tcBorders>
              <w:top w:val="single" w:sz="4" w:space="0" w:color="FFFFFF"/>
            </w:tcBorders>
            <w:shd w:val="clear" w:color="auto" w:fill="auto"/>
            <w:vAlign w:val="center"/>
          </w:tcPr>
          <w:p w14:paraId="4B68156D" w14:textId="77777777" w:rsidR="00557BB7" w:rsidRPr="00F318EF" w:rsidRDefault="007759D6" w:rsidP="008872A5">
            <w:pPr>
              <w:spacing w:after="0" w:line="240" w:lineRule="auto"/>
              <w:jc w:val="center"/>
              <w:rPr>
                <w:rFonts w:ascii="Myriad Pro" w:hAnsi="Myriad Pro"/>
                <w:sz w:val="20"/>
                <w:szCs w:val="20"/>
              </w:rPr>
            </w:pPr>
            <w:r w:rsidRPr="00F318EF">
              <w:rPr>
                <w:rFonts w:ascii="Myriad Pro" w:hAnsi="Myriad Pro"/>
                <w:sz w:val="20"/>
                <w:szCs w:val="20"/>
              </w:rPr>
              <w:t>6 036 151,0</w:t>
            </w:r>
          </w:p>
        </w:tc>
      </w:tr>
      <w:tr w:rsidR="00557BB7" w:rsidRPr="00F318EF" w14:paraId="20F37DE7" w14:textId="77777777">
        <w:trPr>
          <w:cantSplit/>
        </w:trPr>
        <w:tc>
          <w:tcPr>
            <w:tcW w:w="2500" w:type="pct"/>
            <w:shd w:val="clear" w:color="auto" w:fill="auto"/>
            <w:vAlign w:val="center"/>
          </w:tcPr>
          <w:p w14:paraId="02B435CD" w14:textId="77777777" w:rsidR="00557BB7" w:rsidRPr="00F318EF" w:rsidRDefault="00557BB7" w:rsidP="008872A5">
            <w:pPr>
              <w:spacing w:after="0" w:line="240" w:lineRule="auto"/>
              <w:rPr>
                <w:rFonts w:ascii="Myriad Pro" w:hAnsi="Myriad Pro"/>
                <w:sz w:val="20"/>
                <w:szCs w:val="20"/>
              </w:rPr>
            </w:pPr>
            <w:r w:rsidRPr="00F318EF">
              <w:rPr>
                <w:rFonts w:ascii="Myriad Pro" w:hAnsi="Myriad Pro"/>
                <w:sz w:val="20"/>
                <w:szCs w:val="20"/>
              </w:rPr>
              <w:t>Оплата услуг ТСО</w:t>
            </w:r>
          </w:p>
        </w:tc>
        <w:tc>
          <w:tcPr>
            <w:tcW w:w="2500" w:type="pct"/>
            <w:shd w:val="clear" w:color="auto" w:fill="auto"/>
            <w:vAlign w:val="center"/>
          </w:tcPr>
          <w:p w14:paraId="5680A980" w14:textId="77777777" w:rsidR="00557BB7" w:rsidRPr="00F318EF" w:rsidRDefault="007759D6" w:rsidP="008872A5">
            <w:pPr>
              <w:spacing w:after="0" w:line="240" w:lineRule="auto"/>
              <w:jc w:val="center"/>
              <w:rPr>
                <w:rFonts w:ascii="Myriad Pro" w:hAnsi="Myriad Pro"/>
                <w:sz w:val="20"/>
                <w:szCs w:val="20"/>
              </w:rPr>
            </w:pPr>
            <w:r w:rsidRPr="00F318EF">
              <w:rPr>
                <w:rFonts w:ascii="Myriad Pro" w:hAnsi="Myriad Pro"/>
                <w:sz w:val="20"/>
                <w:szCs w:val="20"/>
              </w:rPr>
              <w:t>22 378,0</w:t>
            </w:r>
          </w:p>
        </w:tc>
      </w:tr>
      <w:tr w:rsidR="00557BB7" w:rsidRPr="00F318EF" w14:paraId="72618F8B" w14:textId="77777777">
        <w:trPr>
          <w:cantSplit/>
        </w:trPr>
        <w:tc>
          <w:tcPr>
            <w:tcW w:w="2500" w:type="pct"/>
            <w:shd w:val="clear" w:color="auto" w:fill="auto"/>
            <w:vAlign w:val="center"/>
          </w:tcPr>
          <w:p w14:paraId="3831CEB3" w14:textId="77777777" w:rsidR="00557BB7" w:rsidRPr="00F318EF" w:rsidRDefault="00557BB7" w:rsidP="009C05F9">
            <w:pPr>
              <w:spacing w:after="0" w:line="240" w:lineRule="auto"/>
              <w:rPr>
                <w:rFonts w:ascii="Myriad Pro" w:hAnsi="Myriad Pro"/>
                <w:sz w:val="20"/>
                <w:szCs w:val="20"/>
              </w:rPr>
            </w:pPr>
            <w:r w:rsidRPr="00F318EF">
              <w:rPr>
                <w:rFonts w:ascii="Myriad Pro" w:hAnsi="Myriad Pro"/>
                <w:sz w:val="20"/>
                <w:szCs w:val="20"/>
              </w:rPr>
              <w:t>Оплата потерь электроэнергии</w:t>
            </w:r>
          </w:p>
        </w:tc>
        <w:tc>
          <w:tcPr>
            <w:tcW w:w="2500" w:type="pct"/>
            <w:shd w:val="clear" w:color="auto" w:fill="auto"/>
            <w:vAlign w:val="center"/>
          </w:tcPr>
          <w:p w14:paraId="69D38350" w14:textId="77777777" w:rsidR="00557BB7" w:rsidRPr="00F318EF" w:rsidRDefault="007759D6" w:rsidP="008872A5">
            <w:pPr>
              <w:spacing w:after="0" w:line="240" w:lineRule="auto"/>
              <w:jc w:val="center"/>
              <w:rPr>
                <w:rFonts w:ascii="Myriad Pro" w:hAnsi="Myriad Pro"/>
                <w:sz w:val="20"/>
                <w:szCs w:val="20"/>
              </w:rPr>
            </w:pPr>
            <w:r w:rsidRPr="00F318EF">
              <w:rPr>
                <w:rFonts w:ascii="Myriad Pro" w:hAnsi="Myriad Pro"/>
                <w:sz w:val="20"/>
                <w:szCs w:val="20"/>
              </w:rPr>
              <w:t>932580,3</w:t>
            </w:r>
          </w:p>
        </w:tc>
      </w:tr>
      <w:tr w:rsidR="00557BB7" w:rsidRPr="00F318EF" w14:paraId="62316406" w14:textId="77777777">
        <w:trPr>
          <w:cantSplit/>
        </w:trPr>
        <w:tc>
          <w:tcPr>
            <w:tcW w:w="2500" w:type="pct"/>
            <w:shd w:val="clear" w:color="auto" w:fill="auto"/>
            <w:vAlign w:val="center"/>
          </w:tcPr>
          <w:p w14:paraId="23CCAE86" w14:textId="77777777" w:rsidR="00557BB7" w:rsidRPr="00F318EF" w:rsidRDefault="00557BB7" w:rsidP="008872A5">
            <w:pPr>
              <w:spacing w:after="0" w:line="240" w:lineRule="auto"/>
              <w:rPr>
                <w:rFonts w:ascii="Myriad Pro" w:hAnsi="Myriad Pro"/>
                <w:b/>
                <w:sz w:val="20"/>
                <w:szCs w:val="20"/>
              </w:rPr>
            </w:pPr>
            <w:r w:rsidRPr="00F318EF">
              <w:rPr>
                <w:rFonts w:ascii="Myriad Pro" w:hAnsi="Myriad Pro"/>
                <w:b/>
                <w:sz w:val="20"/>
                <w:szCs w:val="20"/>
              </w:rPr>
              <w:t>ИТОГО НВВ</w:t>
            </w:r>
            <w:r w:rsidR="00BD46D8" w:rsidRPr="00F318EF">
              <w:rPr>
                <w:rFonts w:ascii="Myriad Pro" w:hAnsi="Myriad Pro"/>
                <w:b/>
                <w:sz w:val="20"/>
                <w:szCs w:val="20"/>
              </w:rPr>
              <w:t xml:space="preserve"> котловая</w:t>
            </w:r>
          </w:p>
        </w:tc>
        <w:tc>
          <w:tcPr>
            <w:tcW w:w="2500" w:type="pct"/>
            <w:shd w:val="clear" w:color="auto" w:fill="auto"/>
            <w:vAlign w:val="center"/>
          </w:tcPr>
          <w:p w14:paraId="7E501B39" w14:textId="77777777" w:rsidR="00557BB7" w:rsidRPr="00F318EF" w:rsidRDefault="009C05F9" w:rsidP="008872A5">
            <w:pPr>
              <w:spacing w:after="0" w:line="240" w:lineRule="auto"/>
              <w:jc w:val="center"/>
              <w:rPr>
                <w:rFonts w:ascii="Myriad Pro" w:hAnsi="Myriad Pro"/>
                <w:b/>
                <w:sz w:val="20"/>
                <w:szCs w:val="20"/>
              </w:rPr>
            </w:pPr>
            <w:r w:rsidRPr="00F318EF">
              <w:rPr>
                <w:rFonts w:ascii="Myriad Pro" w:hAnsi="Myriad Pro"/>
                <w:b/>
                <w:sz w:val="20"/>
                <w:szCs w:val="20"/>
              </w:rPr>
              <w:t>6 990 809,3</w:t>
            </w:r>
          </w:p>
        </w:tc>
      </w:tr>
    </w:tbl>
    <w:p w14:paraId="1BD72003" w14:textId="77777777" w:rsidR="00AE7283" w:rsidRPr="00F318EF" w:rsidRDefault="00AE7283" w:rsidP="008872A5">
      <w:pPr>
        <w:pStyle w:val="afff4"/>
        <w:spacing w:before="0"/>
      </w:pPr>
      <w:r w:rsidRPr="00F318EF">
        <w:t xml:space="preserve">Согласно </w:t>
      </w:r>
      <w:r w:rsidR="00180CFB" w:rsidRPr="00F318EF">
        <w:t xml:space="preserve">балансу электроэнергии и мощности на </w:t>
      </w:r>
      <w:smartTag w:uri="urn:schemas-microsoft-com:office:smarttags" w:element="metricconverter">
        <w:smartTagPr>
          <w:attr w:name="ProductID" w:val="2015 г"/>
        </w:smartTagPr>
        <w:r w:rsidR="00180CFB" w:rsidRPr="00F318EF">
          <w:t>201</w:t>
        </w:r>
        <w:r w:rsidR="00784E3F" w:rsidRPr="00F318EF">
          <w:rPr>
            <w:lang w:val="ru-RU"/>
          </w:rPr>
          <w:t>5</w:t>
        </w:r>
        <w:r w:rsidR="00180CFB" w:rsidRPr="00F318EF">
          <w:t xml:space="preserve"> г</w:t>
        </w:r>
      </w:smartTag>
      <w:r w:rsidR="00180CFB" w:rsidRPr="00F318EF">
        <w:t>.</w:t>
      </w:r>
      <w:r w:rsidR="003E42CC" w:rsidRPr="00F318EF">
        <w:t>,</w:t>
      </w:r>
      <w:r w:rsidR="00180CFB" w:rsidRPr="00F318EF">
        <w:t xml:space="preserve"> для филиала </w:t>
      </w:r>
      <w:r w:rsidR="004A3D68" w:rsidRPr="00F318EF">
        <w:t>ПАО </w:t>
      </w:r>
      <w:r w:rsidR="001828A6" w:rsidRPr="00F318EF">
        <w:t>«МРСК Северо-Запада» - «Вологдаэнерго»</w:t>
      </w:r>
      <w:r w:rsidR="001E2209">
        <w:rPr>
          <w:lang w:val="ru-RU"/>
        </w:rPr>
        <w:t xml:space="preserve"> </w:t>
      </w:r>
      <w:r w:rsidRPr="00F318EF">
        <w:t xml:space="preserve">полезный отпуск электроэнергии распределяется по </w:t>
      </w:r>
      <w:r w:rsidR="00180CFB" w:rsidRPr="00F318EF">
        <w:t>уровням напряжения/</w:t>
      </w:r>
      <w:r w:rsidRPr="00F318EF">
        <w:t>группам потребителей следующим образом:</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4A0" w:firstRow="1" w:lastRow="0" w:firstColumn="1" w:lastColumn="0" w:noHBand="0" w:noVBand="1"/>
      </w:tblPr>
      <w:tblGrid>
        <w:gridCol w:w="5007"/>
        <w:gridCol w:w="2004"/>
        <w:gridCol w:w="2559"/>
      </w:tblGrid>
      <w:tr w:rsidR="00FD03EC" w:rsidRPr="00F318EF" w14:paraId="03A044D3" w14:textId="77777777">
        <w:trPr>
          <w:cantSplit/>
          <w:trHeight w:val="141"/>
          <w:tblHeader/>
        </w:trPr>
        <w:tc>
          <w:tcPr>
            <w:tcW w:w="2616" w:type="pct"/>
            <w:tcBorders>
              <w:top w:val="single" w:sz="4" w:space="0" w:color="FFFFFF"/>
              <w:left w:val="single" w:sz="4" w:space="0" w:color="FFFFFF"/>
              <w:bottom w:val="single" w:sz="4" w:space="0" w:color="FFFFFF"/>
              <w:right w:val="single" w:sz="4" w:space="0" w:color="FFFFFF"/>
            </w:tcBorders>
            <w:shd w:val="clear" w:color="auto" w:fill="4F6228"/>
            <w:noWrap/>
            <w:vAlign w:val="center"/>
          </w:tcPr>
          <w:p w14:paraId="26F3C0CC" w14:textId="77777777" w:rsidR="00784340" w:rsidRPr="00F318EF" w:rsidRDefault="00D73DE5" w:rsidP="008872A5">
            <w:pPr>
              <w:spacing w:after="0" w:line="240" w:lineRule="auto"/>
              <w:jc w:val="center"/>
              <w:rPr>
                <w:rFonts w:ascii="Myriad Pro" w:hAnsi="Myriad Pro"/>
                <w:b/>
                <w:bCs/>
                <w:color w:val="FFFFFF"/>
                <w:sz w:val="18"/>
                <w:szCs w:val="18"/>
              </w:rPr>
            </w:pPr>
            <w:r w:rsidRPr="00F318EF">
              <w:rPr>
                <w:rFonts w:ascii="Myriad Pro" w:hAnsi="Myriad Pro"/>
                <w:b/>
                <w:bCs/>
                <w:color w:val="FFFFFF"/>
                <w:sz w:val="18"/>
                <w:szCs w:val="18"/>
              </w:rPr>
              <w:t xml:space="preserve">Наименование (группа потребителей, напряжение) </w:t>
            </w:r>
          </w:p>
        </w:tc>
        <w:tc>
          <w:tcPr>
            <w:tcW w:w="1047"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7038244E" w14:textId="77777777" w:rsidR="00784340" w:rsidRPr="00F318EF" w:rsidRDefault="00784340" w:rsidP="008872A5">
            <w:pPr>
              <w:spacing w:after="0" w:line="240" w:lineRule="auto"/>
              <w:jc w:val="center"/>
              <w:rPr>
                <w:rFonts w:ascii="Myriad Pro" w:hAnsi="Myriad Pro"/>
                <w:b/>
                <w:bCs/>
                <w:color w:val="FFFFFF"/>
                <w:sz w:val="18"/>
                <w:szCs w:val="18"/>
              </w:rPr>
            </w:pPr>
            <w:r w:rsidRPr="00F318EF">
              <w:rPr>
                <w:rFonts w:ascii="Myriad Pro" w:hAnsi="Myriad Pro"/>
                <w:b/>
                <w:bCs/>
                <w:color w:val="FFFFFF"/>
                <w:sz w:val="18"/>
                <w:szCs w:val="18"/>
              </w:rPr>
              <w:t>Мощность, МВт</w:t>
            </w:r>
          </w:p>
        </w:tc>
        <w:tc>
          <w:tcPr>
            <w:tcW w:w="1337" w:type="pct"/>
            <w:tcBorders>
              <w:top w:val="single" w:sz="4" w:space="0" w:color="FFFFFF"/>
              <w:left w:val="single" w:sz="4" w:space="0" w:color="FFFFFF"/>
              <w:bottom w:val="single" w:sz="4" w:space="0" w:color="FFFFFF"/>
              <w:right w:val="single" w:sz="4" w:space="0" w:color="FFFFFF"/>
            </w:tcBorders>
            <w:shd w:val="clear" w:color="auto" w:fill="4F6228"/>
            <w:noWrap/>
            <w:vAlign w:val="center"/>
          </w:tcPr>
          <w:p w14:paraId="34D5A824" w14:textId="77777777" w:rsidR="00784340" w:rsidRPr="00F318EF" w:rsidRDefault="00784340" w:rsidP="008872A5">
            <w:pPr>
              <w:spacing w:after="0" w:line="240" w:lineRule="auto"/>
              <w:jc w:val="center"/>
              <w:rPr>
                <w:rFonts w:ascii="Myriad Pro" w:hAnsi="Myriad Pro"/>
                <w:b/>
                <w:bCs/>
                <w:color w:val="FFFFFF"/>
                <w:sz w:val="18"/>
                <w:szCs w:val="18"/>
              </w:rPr>
            </w:pPr>
            <w:r w:rsidRPr="00F318EF">
              <w:rPr>
                <w:rFonts w:ascii="Myriad Pro" w:hAnsi="Myriad Pro"/>
                <w:b/>
                <w:bCs/>
                <w:color w:val="FFFFFF"/>
                <w:sz w:val="18"/>
                <w:szCs w:val="18"/>
              </w:rPr>
              <w:t xml:space="preserve">ПО, </w:t>
            </w:r>
            <w:proofErr w:type="spellStart"/>
            <w:r w:rsidRPr="00F318EF">
              <w:rPr>
                <w:rFonts w:ascii="Myriad Pro" w:hAnsi="Myriad Pro"/>
                <w:b/>
                <w:bCs/>
                <w:color w:val="FFFFFF"/>
                <w:sz w:val="18"/>
                <w:szCs w:val="18"/>
              </w:rPr>
              <w:t>млн.кВт</w:t>
            </w:r>
            <w:proofErr w:type="spellEnd"/>
            <w:r w:rsidRPr="00F318EF">
              <w:rPr>
                <w:rFonts w:ascii="Myriad Pro" w:hAnsi="Myriad Pro"/>
                <w:b/>
                <w:bCs/>
                <w:color w:val="FFFFFF"/>
                <w:sz w:val="18"/>
                <w:szCs w:val="18"/>
              </w:rPr>
              <w:t>*ч</w:t>
            </w:r>
          </w:p>
        </w:tc>
      </w:tr>
      <w:tr w:rsidR="00015088" w:rsidRPr="00F318EF" w14:paraId="33FF3339" w14:textId="77777777">
        <w:trPr>
          <w:cantSplit/>
          <w:trHeight w:val="61"/>
        </w:trPr>
        <w:tc>
          <w:tcPr>
            <w:tcW w:w="2616" w:type="pct"/>
            <w:tcBorders>
              <w:top w:val="single" w:sz="4" w:space="0" w:color="FFFFFF"/>
            </w:tcBorders>
            <w:shd w:val="clear" w:color="auto" w:fill="auto"/>
            <w:noWrap/>
            <w:vAlign w:val="center"/>
          </w:tcPr>
          <w:p w14:paraId="367CFAAA" w14:textId="77777777" w:rsidR="00015088" w:rsidRPr="00F318EF" w:rsidRDefault="00015088" w:rsidP="008872A5">
            <w:pPr>
              <w:spacing w:after="0" w:line="240" w:lineRule="auto"/>
              <w:rPr>
                <w:rFonts w:ascii="Myriad Pro" w:hAnsi="Myriad Pro"/>
                <w:b/>
                <w:sz w:val="18"/>
                <w:szCs w:val="18"/>
              </w:rPr>
            </w:pPr>
            <w:r w:rsidRPr="00F318EF">
              <w:rPr>
                <w:rFonts w:ascii="Myriad Pro" w:hAnsi="Myriad Pro"/>
                <w:b/>
                <w:sz w:val="18"/>
                <w:szCs w:val="18"/>
              </w:rPr>
              <w:t>ИТОГО</w:t>
            </w:r>
          </w:p>
        </w:tc>
        <w:tc>
          <w:tcPr>
            <w:tcW w:w="1047" w:type="pct"/>
            <w:tcBorders>
              <w:top w:val="single" w:sz="4" w:space="0" w:color="FFFFFF"/>
            </w:tcBorders>
            <w:shd w:val="clear" w:color="auto" w:fill="auto"/>
            <w:vAlign w:val="bottom"/>
          </w:tcPr>
          <w:p w14:paraId="73A92572" w14:textId="77777777" w:rsidR="00015088" w:rsidRPr="00F318EF" w:rsidRDefault="00015088" w:rsidP="005263A8">
            <w:pPr>
              <w:spacing w:after="0"/>
              <w:ind w:firstLineChars="100" w:firstLine="181"/>
              <w:jc w:val="center"/>
              <w:rPr>
                <w:rFonts w:ascii="Myriad Pro" w:hAnsi="Myriad Pro"/>
                <w:b/>
                <w:bCs/>
                <w:color w:val="000000"/>
                <w:sz w:val="18"/>
                <w:szCs w:val="18"/>
              </w:rPr>
            </w:pPr>
            <w:r w:rsidRPr="00F318EF">
              <w:rPr>
                <w:rFonts w:ascii="Myriad Pro" w:hAnsi="Myriad Pro"/>
                <w:b/>
                <w:bCs/>
                <w:color w:val="000000"/>
                <w:sz w:val="18"/>
                <w:szCs w:val="18"/>
              </w:rPr>
              <w:t>1 021,25</w:t>
            </w:r>
          </w:p>
        </w:tc>
        <w:tc>
          <w:tcPr>
            <w:tcW w:w="1337" w:type="pct"/>
            <w:tcBorders>
              <w:top w:val="single" w:sz="4" w:space="0" w:color="FFFFFF"/>
            </w:tcBorders>
            <w:shd w:val="clear" w:color="auto" w:fill="auto"/>
            <w:noWrap/>
            <w:vAlign w:val="bottom"/>
          </w:tcPr>
          <w:p w14:paraId="3B0E7083" w14:textId="77777777" w:rsidR="00015088" w:rsidRPr="00F318EF" w:rsidRDefault="00015088" w:rsidP="005263A8">
            <w:pPr>
              <w:spacing w:after="0"/>
              <w:ind w:firstLineChars="100" w:firstLine="181"/>
              <w:jc w:val="center"/>
              <w:rPr>
                <w:rFonts w:ascii="Myriad Pro" w:hAnsi="Myriad Pro"/>
                <w:b/>
                <w:bCs/>
                <w:color w:val="000000"/>
                <w:sz w:val="18"/>
                <w:szCs w:val="18"/>
              </w:rPr>
            </w:pPr>
            <w:r w:rsidRPr="00F318EF">
              <w:rPr>
                <w:rFonts w:ascii="Myriad Pro" w:hAnsi="Myriad Pro"/>
                <w:b/>
                <w:bCs/>
                <w:color w:val="000000"/>
                <w:sz w:val="18"/>
                <w:szCs w:val="18"/>
              </w:rPr>
              <w:t>6 999,38</w:t>
            </w:r>
          </w:p>
        </w:tc>
      </w:tr>
      <w:tr w:rsidR="00015088" w:rsidRPr="00F318EF" w14:paraId="643783E0" w14:textId="77777777">
        <w:trPr>
          <w:cantSplit/>
          <w:trHeight w:val="95"/>
        </w:trPr>
        <w:tc>
          <w:tcPr>
            <w:tcW w:w="2616" w:type="pct"/>
            <w:shd w:val="clear" w:color="auto" w:fill="auto"/>
            <w:vAlign w:val="center"/>
          </w:tcPr>
          <w:p w14:paraId="605CDF2E" w14:textId="77777777" w:rsidR="00015088" w:rsidRPr="00F318EF" w:rsidRDefault="00015088" w:rsidP="008872A5">
            <w:pPr>
              <w:spacing w:after="0" w:line="240" w:lineRule="auto"/>
              <w:ind w:left="284"/>
              <w:rPr>
                <w:rFonts w:ascii="Myriad Pro" w:hAnsi="Myriad Pro"/>
                <w:b/>
                <w:sz w:val="18"/>
                <w:szCs w:val="18"/>
              </w:rPr>
            </w:pPr>
            <w:r w:rsidRPr="00F318EF">
              <w:rPr>
                <w:rFonts w:ascii="Myriad Pro" w:hAnsi="Myriad Pro"/>
                <w:b/>
                <w:sz w:val="18"/>
                <w:szCs w:val="18"/>
              </w:rPr>
              <w:t>ВН1</w:t>
            </w:r>
          </w:p>
        </w:tc>
        <w:tc>
          <w:tcPr>
            <w:tcW w:w="1047" w:type="pct"/>
            <w:shd w:val="clear" w:color="auto" w:fill="auto"/>
            <w:vAlign w:val="bottom"/>
          </w:tcPr>
          <w:p w14:paraId="65EAE0DE" w14:textId="77777777" w:rsidR="00015088" w:rsidRPr="00F318EF" w:rsidRDefault="00015088" w:rsidP="005263A8">
            <w:pPr>
              <w:spacing w:after="0"/>
              <w:ind w:firstLineChars="100" w:firstLine="181"/>
              <w:jc w:val="center"/>
              <w:rPr>
                <w:rFonts w:ascii="Myriad Pro" w:hAnsi="Myriad Pro"/>
                <w:b/>
                <w:bCs/>
                <w:color w:val="000000"/>
                <w:sz w:val="18"/>
                <w:szCs w:val="18"/>
              </w:rPr>
            </w:pPr>
            <w:r w:rsidRPr="00F318EF">
              <w:rPr>
                <w:rFonts w:ascii="Myriad Pro" w:hAnsi="Myriad Pro"/>
                <w:b/>
                <w:bCs/>
                <w:color w:val="000000"/>
                <w:sz w:val="18"/>
                <w:szCs w:val="18"/>
              </w:rPr>
              <w:t>359,23</w:t>
            </w:r>
          </w:p>
        </w:tc>
        <w:tc>
          <w:tcPr>
            <w:tcW w:w="1337" w:type="pct"/>
            <w:shd w:val="clear" w:color="auto" w:fill="auto"/>
            <w:noWrap/>
            <w:vAlign w:val="bottom"/>
          </w:tcPr>
          <w:p w14:paraId="7EC199D5" w14:textId="77777777" w:rsidR="00015088" w:rsidRPr="00F318EF" w:rsidRDefault="00015088" w:rsidP="005263A8">
            <w:pPr>
              <w:spacing w:after="0"/>
              <w:ind w:firstLineChars="100" w:firstLine="181"/>
              <w:jc w:val="center"/>
              <w:rPr>
                <w:rFonts w:ascii="Myriad Pro" w:hAnsi="Myriad Pro"/>
                <w:b/>
                <w:bCs/>
                <w:color w:val="000000"/>
                <w:sz w:val="18"/>
                <w:szCs w:val="18"/>
              </w:rPr>
            </w:pPr>
            <w:r w:rsidRPr="00F318EF">
              <w:rPr>
                <w:rFonts w:ascii="Myriad Pro" w:hAnsi="Myriad Pro"/>
                <w:b/>
                <w:bCs/>
                <w:color w:val="000000"/>
                <w:sz w:val="18"/>
                <w:szCs w:val="18"/>
              </w:rPr>
              <w:t>2 674,00</w:t>
            </w:r>
          </w:p>
        </w:tc>
      </w:tr>
      <w:tr w:rsidR="00015088" w:rsidRPr="00F318EF" w14:paraId="42718FC8" w14:textId="77777777">
        <w:trPr>
          <w:cantSplit/>
          <w:trHeight w:val="157"/>
        </w:trPr>
        <w:tc>
          <w:tcPr>
            <w:tcW w:w="2616" w:type="pct"/>
            <w:shd w:val="clear" w:color="auto" w:fill="auto"/>
            <w:vAlign w:val="center"/>
          </w:tcPr>
          <w:p w14:paraId="40CB2030" w14:textId="77777777" w:rsidR="00015088" w:rsidRPr="00F318EF" w:rsidRDefault="00015088" w:rsidP="008872A5">
            <w:pPr>
              <w:spacing w:after="0" w:line="240" w:lineRule="auto"/>
              <w:ind w:left="284"/>
              <w:rPr>
                <w:rFonts w:ascii="Myriad Pro" w:hAnsi="Myriad Pro"/>
                <w:b/>
                <w:sz w:val="18"/>
                <w:szCs w:val="18"/>
              </w:rPr>
            </w:pPr>
            <w:r w:rsidRPr="00F318EF">
              <w:rPr>
                <w:rFonts w:ascii="Myriad Pro" w:hAnsi="Myriad Pro"/>
                <w:b/>
                <w:sz w:val="18"/>
                <w:szCs w:val="18"/>
              </w:rPr>
              <w:t>ВН</w:t>
            </w:r>
          </w:p>
        </w:tc>
        <w:tc>
          <w:tcPr>
            <w:tcW w:w="1047" w:type="pct"/>
            <w:shd w:val="clear" w:color="auto" w:fill="auto"/>
            <w:vAlign w:val="bottom"/>
          </w:tcPr>
          <w:p w14:paraId="4B9E95EC" w14:textId="77777777" w:rsidR="00015088" w:rsidRPr="00F318EF" w:rsidRDefault="00015088" w:rsidP="005263A8">
            <w:pPr>
              <w:spacing w:after="0"/>
              <w:ind w:firstLineChars="100" w:firstLine="181"/>
              <w:jc w:val="center"/>
              <w:rPr>
                <w:rFonts w:ascii="Myriad Pro" w:hAnsi="Myriad Pro"/>
                <w:b/>
                <w:bCs/>
                <w:color w:val="000000"/>
                <w:sz w:val="18"/>
                <w:szCs w:val="18"/>
              </w:rPr>
            </w:pPr>
            <w:r w:rsidRPr="00F318EF">
              <w:rPr>
                <w:rFonts w:ascii="Myriad Pro" w:hAnsi="Myriad Pro"/>
                <w:b/>
                <w:bCs/>
                <w:color w:val="000000"/>
                <w:sz w:val="18"/>
                <w:szCs w:val="18"/>
              </w:rPr>
              <w:t>207,13</w:t>
            </w:r>
          </w:p>
        </w:tc>
        <w:tc>
          <w:tcPr>
            <w:tcW w:w="1337" w:type="pct"/>
            <w:shd w:val="clear" w:color="auto" w:fill="auto"/>
            <w:noWrap/>
            <w:vAlign w:val="bottom"/>
          </w:tcPr>
          <w:p w14:paraId="1DEA5953" w14:textId="77777777" w:rsidR="00015088" w:rsidRPr="00F318EF" w:rsidRDefault="00015088" w:rsidP="005263A8">
            <w:pPr>
              <w:spacing w:after="0"/>
              <w:ind w:firstLineChars="100" w:firstLine="181"/>
              <w:jc w:val="center"/>
              <w:rPr>
                <w:rFonts w:ascii="Myriad Pro" w:hAnsi="Myriad Pro"/>
                <w:b/>
                <w:bCs/>
                <w:color w:val="000000"/>
                <w:sz w:val="18"/>
                <w:szCs w:val="18"/>
              </w:rPr>
            </w:pPr>
            <w:r w:rsidRPr="00F318EF">
              <w:rPr>
                <w:rFonts w:ascii="Myriad Pro" w:hAnsi="Myriad Pro"/>
                <w:b/>
                <w:bCs/>
                <w:color w:val="000000"/>
                <w:sz w:val="18"/>
                <w:szCs w:val="18"/>
              </w:rPr>
              <w:t>1 612,00</w:t>
            </w:r>
          </w:p>
        </w:tc>
      </w:tr>
      <w:tr w:rsidR="00015088" w:rsidRPr="00F318EF" w14:paraId="0344862A" w14:textId="77777777">
        <w:trPr>
          <w:cantSplit/>
          <w:trHeight w:val="175"/>
        </w:trPr>
        <w:tc>
          <w:tcPr>
            <w:tcW w:w="2616" w:type="pct"/>
            <w:shd w:val="clear" w:color="auto" w:fill="auto"/>
            <w:vAlign w:val="center"/>
          </w:tcPr>
          <w:p w14:paraId="19A5C233" w14:textId="77777777" w:rsidR="00015088" w:rsidRPr="00F318EF" w:rsidRDefault="00015088" w:rsidP="008872A5">
            <w:pPr>
              <w:spacing w:after="0" w:line="240" w:lineRule="auto"/>
              <w:ind w:left="284"/>
              <w:rPr>
                <w:rFonts w:ascii="Myriad Pro" w:hAnsi="Myriad Pro"/>
                <w:b/>
                <w:sz w:val="18"/>
                <w:szCs w:val="18"/>
              </w:rPr>
            </w:pPr>
            <w:r w:rsidRPr="00F318EF">
              <w:rPr>
                <w:rFonts w:ascii="Myriad Pro" w:hAnsi="Myriad Pro"/>
                <w:b/>
                <w:sz w:val="18"/>
                <w:szCs w:val="18"/>
              </w:rPr>
              <w:t>СН1</w:t>
            </w:r>
          </w:p>
        </w:tc>
        <w:tc>
          <w:tcPr>
            <w:tcW w:w="1047" w:type="pct"/>
            <w:shd w:val="clear" w:color="auto" w:fill="auto"/>
            <w:vAlign w:val="bottom"/>
          </w:tcPr>
          <w:p w14:paraId="0717F081" w14:textId="77777777" w:rsidR="00015088" w:rsidRPr="00F318EF" w:rsidRDefault="00015088" w:rsidP="005263A8">
            <w:pPr>
              <w:spacing w:after="0"/>
              <w:ind w:firstLineChars="100" w:firstLine="181"/>
              <w:jc w:val="center"/>
              <w:rPr>
                <w:rFonts w:ascii="Myriad Pro" w:hAnsi="Myriad Pro"/>
                <w:b/>
                <w:bCs/>
                <w:color w:val="000000"/>
                <w:sz w:val="18"/>
                <w:szCs w:val="18"/>
              </w:rPr>
            </w:pPr>
            <w:r w:rsidRPr="00F318EF">
              <w:rPr>
                <w:rFonts w:ascii="Myriad Pro" w:hAnsi="Myriad Pro"/>
                <w:b/>
                <w:bCs/>
                <w:color w:val="000000"/>
                <w:sz w:val="18"/>
                <w:szCs w:val="18"/>
              </w:rPr>
              <w:t>9,01</w:t>
            </w:r>
          </w:p>
        </w:tc>
        <w:tc>
          <w:tcPr>
            <w:tcW w:w="1337" w:type="pct"/>
            <w:shd w:val="clear" w:color="auto" w:fill="auto"/>
            <w:noWrap/>
            <w:vAlign w:val="bottom"/>
          </w:tcPr>
          <w:p w14:paraId="3C722D66" w14:textId="77777777" w:rsidR="00015088" w:rsidRPr="00F318EF" w:rsidRDefault="00015088" w:rsidP="005263A8">
            <w:pPr>
              <w:spacing w:after="0"/>
              <w:ind w:firstLineChars="100" w:firstLine="181"/>
              <w:jc w:val="center"/>
              <w:rPr>
                <w:rFonts w:ascii="Myriad Pro" w:hAnsi="Myriad Pro"/>
                <w:b/>
                <w:bCs/>
                <w:color w:val="000000"/>
                <w:sz w:val="18"/>
                <w:szCs w:val="18"/>
              </w:rPr>
            </w:pPr>
            <w:r w:rsidRPr="00F318EF">
              <w:rPr>
                <w:rFonts w:ascii="Myriad Pro" w:hAnsi="Myriad Pro"/>
                <w:b/>
                <w:bCs/>
                <w:color w:val="000000"/>
                <w:sz w:val="18"/>
                <w:szCs w:val="18"/>
              </w:rPr>
              <w:t>55,19</w:t>
            </w:r>
          </w:p>
        </w:tc>
      </w:tr>
      <w:tr w:rsidR="00015088" w:rsidRPr="00F318EF" w14:paraId="4FBF3160" w14:textId="77777777">
        <w:trPr>
          <w:cantSplit/>
          <w:trHeight w:val="13"/>
        </w:trPr>
        <w:tc>
          <w:tcPr>
            <w:tcW w:w="2616" w:type="pct"/>
            <w:shd w:val="clear" w:color="auto" w:fill="auto"/>
            <w:vAlign w:val="center"/>
          </w:tcPr>
          <w:p w14:paraId="76DBA025" w14:textId="77777777" w:rsidR="00015088" w:rsidRPr="00F318EF" w:rsidRDefault="00015088" w:rsidP="008872A5">
            <w:pPr>
              <w:spacing w:after="0" w:line="240" w:lineRule="auto"/>
              <w:ind w:left="284"/>
              <w:rPr>
                <w:rFonts w:ascii="Myriad Pro" w:hAnsi="Myriad Pro"/>
                <w:b/>
                <w:sz w:val="18"/>
                <w:szCs w:val="18"/>
              </w:rPr>
            </w:pPr>
            <w:r w:rsidRPr="00F318EF">
              <w:rPr>
                <w:rFonts w:ascii="Myriad Pro" w:hAnsi="Myriad Pro"/>
                <w:b/>
                <w:sz w:val="18"/>
                <w:szCs w:val="18"/>
              </w:rPr>
              <w:t>СН2</w:t>
            </w:r>
          </w:p>
        </w:tc>
        <w:tc>
          <w:tcPr>
            <w:tcW w:w="1047" w:type="pct"/>
            <w:shd w:val="clear" w:color="auto" w:fill="auto"/>
            <w:vAlign w:val="bottom"/>
          </w:tcPr>
          <w:p w14:paraId="629B8FB2" w14:textId="77777777" w:rsidR="00015088" w:rsidRPr="00F318EF" w:rsidRDefault="00015088" w:rsidP="005263A8">
            <w:pPr>
              <w:spacing w:after="0"/>
              <w:ind w:firstLineChars="100" w:firstLine="181"/>
              <w:jc w:val="center"/>
              <w:rPr>
                <w:rFonts w:ascii="Myriad Pro" w:hAnsi="Myriad Pro"/>
                <w:b/>
                <w:bCs/>
                <w:color w:val="000000"/>
                <w:sz w:val="18"/>
                <w:szCs w:val="18"/>
              </w:rPr>
            </w:pPr>
            <w:r w:rsidRPr="00F318EF">
              <w:rPr>
                <w:rFonts w:ascii="Myriad Pro" w:hAnsi="Myriad Pro"/>
                <w:b/>
                <w:bCs/>
                <w:color w:val="000000"/>
                <w:sz w:val="18"/>
                <w:szCs w:val="18"/>
              </w:rPr>
              <w:t>47,81</w:t>
            </w:r>
          </w:p>
        </w:tc>
        <w:tc>
          <w:tcPr>
            <w:tcW w:w="1337" w:type="pct"/>
            <w:shd w:val="clear" w:color="auto" w:fill="auto"/>
            <w:noWrap/>
            <w:vAlign w:val="bottom"/>
          </w:tcPr>
          <w:p w14:paraId="04E491EF" w14:textId="77777777" w:rsidR="00015088" w:rsidRPr="00F318EF" w:rsidRDefault="00015088" w:rsidP="005263A8">
            <w:pPr>
              <w:spacing w:after="0"/>
              <w:ind w:firstLineChars="100" w:firstLine="181"/>
              <w:jc w:val="center"/>
              <w:rPr>
                <w:rFonts w:ascii="Myriad Pro" w:hAnsi="Myriad Pro"/>
                <w:b/>
                <w:bCs/>
                <w:color w:val="000000"/>
                <w:sz w:val="18"/>
                <w:szCs w:val="18"/>
              </w:rPr>
            </w:pPr>
            <w:r w:rsidRPr="00F318EF">
              <w:rPr>
                <w:rFonts w:ascii="Myriad Pro" w:hAnsi="Myriad Pro"/>
                <w:b/>
                <w:bCs/>
                <w:color w:val="000000"/>
                <w:sz w:val="18"/>
                <w:szCs w:val="18"/>
              </w:rPr>
              <w:t>247,00</w:t>
            </w:r>
          </w:p>
        </w:tc>
      </w:tr>
      <w:tr w:rsidR="00015088" w:rsidRPr="00F318EF" w14:paraId="370820AC" w14:textId="77777777">
        <w:trPr>
          <w:cantSplit/>
          <w:trHeight w:val="13"/>
        </w:trPr>
        <w:tc>
          <w:tcPr>
            <w:tcW w:w="2616" w:type="pct"/>
            <w:shd w:val="clear" w:color="auto" w:fill="auto"/>
            <w:vAlign w:val="center"/>
          </w:tcPr>
          <w:p w14:paraId="74D60883" w14:textId="77777777" w:rsidR="00015088" w:rsidRPr="00F318EF" w:rsidRDefault="00015088" w:rsidP="008872A5">
            <w:pPr>
              <w:spacing w:after="0" w:line="240" w:lineRule="auto"/>
              <w:ind w:left="284"/>
              <w:rPr>
                <w:rFonts w:ascii="Myriad Pro" w:hAnsi="Myriad Pro"/>
                <w:b/>
                <w:sz w:val="18"/>
                <w:szCs w:val="18"/>
              </w:rPr>
            </w:pPr>
            <w:r w:rsidRPr="00F318EF">
              <w:rPr>
                <w:rFonts w:ascii="Myriad Pro" w:hAnsi="Myriad Pro"/>
                <w:b/>
                <w:sz w:val="18"/>
                <w:szCs w:val="18"/>
              </w:rPr>
              <w:t>НН – всего, в т.ч.</w:t>
            </w:r>
          </w:p>
        </w:tc>
        <w:tc>
          <w:tcPr>
            <w:tcW w:w="1047" w:type="pct"/>
            <w:shd w:val="clear" w:color="auto" w:fill="auto"/>
            <w:vAlign w:val="bottom"/>
          </w:tcPr>
          <w:p w14:paraId="52118539" w14:textId="77777777" w:rsidR="00015088" w:rsidRPr="00F318EF" w:rsidRDefault="00015088" w:rsidP="005263A8">
            <w:pPr>
              <w:spacing w:after="0"/>
              <w:ind w:firstLineChars="100" w:firstLine="181"/>
              <w:jc w:val="center"/>
              <w:rPr>
                <w:rFonts w:ascii="Myriad Pro" w:hAnsi="Myriad Pro"/>
                <w:b/>
                <w:bCs/>
                <w:color w:val="000000"/>
                <w:sz w:val="18"/>
                <w:szCs w:val="18"/>
              </w:rPr>
            </w:pPr>
            <w:r w:rsidRPr="00F318EF">
              <w:rPr>
                <w:rFonts w:ascii="Myriad Pro" w:hAnsi="Myriad Pro"/>
                <w:b/>
                <w:bCs/>
                <w:color w:val="000000"/>
                <w:sz w:val="18"/>
                <w:szCs w:val="18"/>
              </w:rPr>
              <w:t>78,57</w:t>
            </w:r>
          </w:p>
        </w:tc>
        <w:tc>
          <w:tcPr>
            <w:tcW w:w="1337" w:type="pct"/>
            <w:shd w:val="clear" w:color="auto" w:fill="auto"/>
            <w:noWrap/>
            <w:vAlign w:val="bottom"/>
          </w:tcPr>
          <w:p w14:paraId="0530AA76" w14:textId="77777777" w:rsidR="00015088" w:rsidRPr="00F318EF" w:rsidRDefault="00015088" w:rsidP="005263A8">
            <w:pPr>
              <w:spacing w:after="0"/>
              <w:ind w:firstLineChars="100" w:firstLine="181"/>
              <w:jc w:val="center"/>
              <w:rPr>
                <w:rFonts w:ascii="Myriad Pro" w:hAnsi="Myriad Pro"/>
                <w:b/>
                <w:bCs/>
                <w:color w:val="000000"/>
                <w:sz w:val="18"/>
                <w:szCs w:val="18"/>
              </w:rPr>
            </w:pPr>
            <w:r w:rsidRPr="00F318EF">
              <w:rPr>
                <w:rFonts w:ascii="Myriad Pro" w:hAnsi="Myriad Pro"/>
                <w:b/>
                <w:bCs/>
                <w:color w:val="000000"/>
                <w:sz w:val="18"/>
                <w:szCs w:val="18"/>
              </w:rPr>
              <w:t>494,19</w:t>
            </w:r>
          </w:p>
        </w:tc>
      </w:tr>
      <w:tr w:rsidR="00015088" w:rsidRPr="00F318EF" w14:paraId="06D02977" w14:textId="77777777">
        <w:trPr>
          <w:cantSplit/>
          <w:trHeight w:val="181"/>
        </w:trPr>
        <w:tc>
          <w:tcPr>
            <w:tcW w:w="2616" w:type="pct"/>
            <w:shd w:val="clear" w:color="auto" w:fill="auto"/>
            <w:noWrap/>
            <w:vAlign w:val="center"/>
          </w:tcPr>
          <w:p w14:paraId="4DDA3BFA" w14:textId="77777777" w:rsidR="00015088" w:rsidRPr="00F318EF" w:rsidRDefault="00015088" w:rsidP="008872A5">
            <w:pPr>
              <w:spacing w:after="0" w:line="240" w:lineRule="auto"/>
              <w:ind w:left="567"/>
              <w:rPr>
                <w:rFonts w:ascii="Myriad Pro" w:hAnsi="Myriad Pro"/>
                <w:sz w:val="18"/>
                <w:szCs w:val="18"/>
              </w:rPr>
            </w:pPr>
            <w:r w:rsidRPr="00F318EF">
              <w:rPr>
                <w:rFonts w:ascii="Myriad Pro" w:hAnsi="Myriad Pro"/>
                <w:sz w:val="18"/>
                <w:szCs w:val="18"/>
              </w:rPr>
              <w:t>Прочие потребители</w:t>
            </w:r>
          </w:p>
        </w:tc>
        <w:tc>
          <w:tcPr>
            <w:tcW w:w="1047" w:type="pct"/>
            <w:shd w:val="clear" w:color="auto" w:fill="auto"/>
            <w:vAlign w:val="bottom"/>
          </w:tcPr>
          <w:p w14:paraId="483BC953" w14:textId="77777777" w:rsidR="00015088" w:rsidRPr="00F318EF" w:rsidRDefault="00015088" w:rsidP="005263A8">
            <w:pPr>
              <w:spacing w:after="0"/>
              <w:ind w:firstLineChars="100" w:firstLine="180"/>
              <w:jc w:val="center"/>
              <w:rPr>
                <w:rFonts w:ascii="Myriad Pro" w:hAnsi="Myriad Pro"/>
                <w:color w:val="000000"/>
                <w:sz w:val="18"/>
                <w:szCs w:val="18"/>
              </w:rPr>
            </w:pPr>
            <w:r w:rsidRPr="00F318EF">
              <w:rPr>
                <w:rFonts w:ascii="Myriad Pro" w:hAnsi="Myriad Pro"/>
                <w:color w:val="000000"/>
                <w:sz w:val="18"/>
                <w:szCs w:val="18"/>
              </w:rPr>
              <w:t>32,23</w:t>
            </w:r>
          </w:p>
        </w:tc>
        <w:tc>
          <w:tcPr>
            <w:tcW w:w="1337" w:type="pct"/>
            <w:shd w:val="clear" w:color="auto" w:fill="auto"/>
            <w:noWrap/>
            <w:vAlign w:val="bottom"/>
          </w:tcPr>
          <w:p w14:paraId="38A75762" w14:textId="77777777" w:rsidR="00015088" w:rsidRPr="00F318EF" w:rsidRDefault="00015088" w:rsidP="005263A8">
            <w:pPr>
              <w:spacing w:after="0"/>
              <w:ind w:firstLineChars="100" w:firstLine="180"/>
              <w:jc w:val="center"/>
              <w:rPr>
                <w:rFonts w:ascii="Myriad Pro" w:hAnsi="Myriad Pro"/>
                <w:color w:val="000000"/>
                <w:sz w:val="18"/>
                <w:szCs w:val="18"/>
              </w:rPr>
            </w:pPr>
            <w:r w:rsidRPr="00F318EF">
              <w:rPr>
                <w:rFonts w:ascii="Myriad Pro" w:hAnsi="Myriad Pro"/>
                <w:color w:val="000000"/>
                <w:sz w:val="18"/>
                <w:szCs w:val="18"/>
              </w:rPr>
              <w:t>192,00</w:t>
            </w:r>
          </w:p>
        </w:tc>
      </w:tr>
      <w:tr w:rsidR="00015088" w:rsidRPr="00F318EF" w14:paraId="09A3E3AE" w14:textId="77777777">
        <w:trPr>
          <w:cantSplit/>
          <w:trHeight w:val="99"/>
        </w:trPr>
        <w:tc>
          <w:tcPr>
            <w:tcW w:w="2616" w:type="pct"/>
            <w:shd w:val="clear" w:color="auto" w:fill="auto"/>
            <w:noWrap/>
            <w:vAlign w:val="center"/>
          </w:tcPr>
          <w:p w14:paraId="7AD36C0E" w14:textId="77777777" w:rsidR="00015088" w:rsidRPr="00F318EF" w:rsidRDefault="00015088" w:rsidP="008872A5">
            <w:pPr>
              <w:spacing w:after="0" w:line="240" w:lineRule="auto"/>
              <w:ind w:left="567"/>
              <w:rPr>
                <w:rFonts w:ascii="Myriad Pro" w:hAnsi="Myriad Pro"/>
                <w:sz w:val="18"/>
                <w:szCs w:val="18"/>
              </w:rPr>
            </w:pPr>
            <w:r w:rsidRPr="00F318EF">
              <w:rPr>
                <w:rFonts w:ascii="Myriad Pro" w:hAnsi="Myriad Pro"/>
                <w:sz w:val="18"/>
                <w:szCs w:val="18"/>
              </w:rPr>
              <w:t>Население, в т.ч.</w:t>
            </w:r>
          </w:p>
        </w:tc>
        <w:tc>
          <w:tcPr>
            <w:tcW w:w="1047" w:type="pct"/>
            <w:shd w:val="clear" w:color="auto" w:fill="auto"/>
            <w:vAlign w:val="bottom"/>
          </w:tcPr>
          <w:p w14:paraId="1BE54D46" w14:textId="77777777" w:rsidR="00015088" w:rsidRPr="00F318EF" w:rsidRDefault="00015088" w:rsidP="005263A8">
            <w:pPr>
              <w:spacing w:after="0"/>
              <w:ind w:firstLineChars="100" w:firstLine="180"/>
              <w:jc w:val="center"/>
              <w:rPr>
                <w:rFonts w:ascii="Myriad Pro" w:hAnsi="Myriad Pro"/>
                <w:color w:val="000000"/>
                <w:sz w:val="18"/>
                <w:szCs w:val="18"/>
              </w:rPr>
            </w:pPr>
            <w:r w:rsidRPr="00F318EF">
              <w:rPr>
                <w:rFonts w:ascii="Myriad Pro" w:hAnsi="Myriad Pro"/>
                <w:color w:val="000000"/>
                <w:sz w:val="18"/>
                <w:szCs w:val="18"/>
              </w:rPr>
              <w:t>46,34</w:t>
            </w:r>
          </w:p>
        </w:tc>
        <w:tc>
          <w:tcPr>
            <w:tcW w:w="1337" w:type="pct"/>
            <w:shd w:val="clear" w:color="auto" w:fill="auto"/>
            <w:noWrap/>
            <w:vAlign w:val="bottom"/>
          </w:tcPr>
          <w:p w14:paraId="46D23764" w14:textId="77777777" w:rsidR="00015088" w:rsidRPr="00F318EF" w:rsidRDefault="00015088" w:rsidP="005263A8">
            <w:pPr>
              <w:spacing w:after="0"/>
              <w:ind w:firstLineChars="100" w:firstLine="180"/>
              <w:jc w:val="center"/>
              <w:rPr>
                <w:rFonts w:ascii="Myriad Pro" w:hAnsi="Myriad Pro"/>
                <w:color w:val="000000"/>
                <w:sz w:val="18"/>
                <w:szCs w:val="18"/>
              </w:rPr>
            </w:pPr>
            <w:r w:rsidRPr="00F318EF">
              <w:rPr>
                <w:rFonts w:ascii="Myriad Pro" w:hAnsi="Myriad Pro"/>
                <w:color w:val="000000"/>
                <w:sz w:val="18"/>
                <w:szCs w:val="18"/>
              </w:rPr>
              <w:t>302,19</w:t>
            </w:r>
          </w:p>
        </w:tc>
      </w:tr>
      <w:tr w:rsidR="00015088" w:rsidRPr="00F318EF" w14:paraId="104A2BF3" w14:textId="77777777">
        <w:trPr>
          <w:cantSplit/>
          <w:trHeight w:val="105"/>
        </w:trPr>
        <w:tc>
          <w:tcPr>
            <w:tcW w:w="2616" w:type="pct"/>
            <w:shd w:val="clear" w:color="auto" w:fill="auto"/>
            <w:noWrap/>
            <w:vAlign w:val="center"/>
          </w:tcPr>
          <w:p w14:paraId="6F623059" w14:textId="77777777" w:rsidR="00015088" w:rsidRPr="00F318EF" w:rsidRDefault="00015088" w:rsidP="008872A5">
            <w:pPr>
              <w:spacing w:after="0" w:line="240" w:lineRule="auto"/>
              <w:ind w:left="851"/>
              <w:rPr>
                <w:rFonts w:ascii="Myriad Pro" w:hAnsi="Myriad Pro"/>
                <w:i/>
                <w:sz w:val="18"/>
                <w:szCs w:val="18"/>
              </w:rPr>
            </w:pPr>
            <w:r w:rsidRPr="00F318EF">
              <w:rPr>
                <w:rFonts w:ascii="Myriad Pro" w:hAnsi="Myriad Pro"/>
                <w:i/>
                <w:sz w:val="18"/>
                <w:szCs w:val="18"/>
              </w:rPr>
              <w:t xml:space="preserve">Население городское </w:t>
            </w:r>
          </w:p>
        </w:tc>
        <w:tc>
          <w:tcPr>
            <w:tcW w:w="1047" w:type="pct"/>
            <w:shd w:val="clear" w:color="auto" w:fill="auto"/>
            <w:vAlign w:val="bottom"/>
          </w:tcPr>
          <w:p w14:paraId="24E5B1A2" w14:textId="77777777" w:rsidR="00015088" w:rsidRPr="00F318EF" w:rsidRDefault="00015088" w:rsidP="005263A8">
            <w:pPr>
              <w:spacing w:after="0"/>
              <w:ind w:firstLineChars="100" w:firstLine="180"/>
              <w:jc w:val="center"/>
              <w:rPr>
                <w:rFonts w:ascii="Myriad Pro" w:hAnsi="Myriad Pro"/>
                <w:i/>
                <w:iCs/>
                <w:color w:val="000000"/>
                <w:sz w:val="18"/>
                <w:szCs w:val="18"/>
              </w:rPr>
            </w:pPr>
            <w:r w:rsidRPr="00F318EF">
              <w:rPr>
                <w:rFonts w:ascii="Myriad Pro" w:hAnsi="Myriad Pro"/>
                <w:i/>
                <w:iCs/>
                <w:color w:val="000000"/>
                <w:sz w:val="18"/>
                <w:szCs w:val="18"/>
              </w:rPr>
              <w:t>3,31</w:t>
            </w:r>
          </w:p>
        </w:tc>
        <w:tc>
          <w:tcPr>
            <w:tcW w:w="1337" w:type="pct"/>
            <w:shd w:val="clear" w:color="auto" w:fill="auto"/>
            <w:noWrap/>
            <w:vAlign w:val="bottom"/>
          </w:tcPr>
          <w:p w14:paraId="1ADC4B87" w14:textId="77777777" w:rsidR="00015088" w:rsidRPr="00F318EF" w:rsidRDefault="00015088" w:rsidP="005263A8">
            <w:pPr>
              <w:spacing w:after="0"/>
              <w:ind w:firstLineChars="100" w:firstLine="180"/>
              <w:jc w:val="center"/>
              <w:rPr>
                <w:rFonts w:ascii="Myriad Pro" w:hAnsi="Myriad Pro"/>
                <w:i/>
                <w:iCs/>
                <w:color w:val="000000"/>
                <w:sz w:val="18"/>
                <w:szCs w:val="18"/>
              </w:rPr>
            </w:pPr>
            <w:r w:rsidRPr="00F318EF">
              <w:rPr>
                <w:rFonts w:ascii="Myriad Pro" w:hAnsi="Myriad Pro"/>
                <w:i/>
                <w:iCs/>
                <w:color w:val="000000"/>
                <w:sz w:val="18"/>
                <w:szCs w:val="18"/>
              </w:rPr>
              <w:t>21,58</w:t>
            </w:r>
          </w:p>
        </w:tc>
      </w:tr>
      <w:tr w:rsidR="00015088" w:rsidRPr="00F318EF" w14:paraId="25225088" w14:textId="77777777">
        <w:trPr>
          <w:cantSplit/>
          <w:trHeight w:val="172"/>
        </w:trPr>
        <w:tc>
          <w:tcPr>
            <w:tcW w:w="2616" w:type="pct"/>
            <w:shd w:val="clear" w:color="auto" w:fill="auto"/>
            <w:noWrap/>
            <w:vAlign w:val="center"/>
          </w:tcPr>
          <w:p w14:paraId="0884BBB5" w14:textId="77777777" w:rsidR="00015088" w:rsidRPr="00F318EF" w:rsidRDefault="00015088" w:rsidP="008872A5">
            <w:pPr>
              <w:spacing w:after="0" w:line="240" w:lineRule="auto"/>
              <w:ind w:left="851"/>
              <w:rPr>
                <w:rFonts w:ascii="Myriad Pro" w:hAnsi="Myriad Pro"/>
                <w:i/>
                <w:sz w:val="18"/>
                <w:szCs w:val="18"/>
              </w:rPr>
            </w:pPr>
            <w:r w:rsidRPr="00F318EF">
              <w:rPr>
                <w:rFonts w:ascii="Myriad Pro" w:hAnsi="Myriad Pro"/>
                <w:i/>
                <w:sz w:val="18"/>
                <w:szCs w:val="18"/>
              </w:rPr>
              <w:t>Население городское с электроплитами</w:t>
            </w:r>
          </w:p>
        </w:tc>
        <w:tc>
          <w:tcPr>
            <w:tcW w:w="1047" w:type="pct"/>
            <w:shd w:val="clear" w:color="auto" w:fill="auto"/>
            <w:vAlign w:val="bottom"/>
          </w:tcPr>
          <w:p w14:paraId="6721CB98" w14:textId="77777777" w:rsidR="00015088" w:rsidRPr="00F318EF" w:rsidRDefault="00015088" w:rsidP="005263A8">
            <w:pPr>
              <w:spacing w:after="0"/>
              <w:ind w:firstLineChars="100" w:firstLine="180"/>
              <w:jc w:val="center"/>
              <w:rPr>
                <w:rFonts w:ascii="Myriad Pro" w:hAnsi="Myriad Pro"/>
                <w:i/>
                <w:iCs/>
                <w:color w:val="000000"/>
                <w:sz w:val="18"/>
                <w:szCs w:val="18"/>
              </w:rPr>
            </w:pPr>
            <w:r w:rsidRPr="00F318EF">
              <w:rPr>
                <w:rFonts w:ascii="Myriad Pro" w:hAnsi="Myriad Pro"/>
                <w:i/>
                <w:iCs/>
                <w:color w:val="000000"/>
                <w:sz w:val="18"/>
                <w:szCs w:val="18"/>
              </w:rPr>
              <w:t>0,70</w:t>
            </w:r>
          </w:p>
        </w:tc>
        <w:tc>
          <w:tcPr>
            <w:tcW w:w="1337" w:type="pct"/>
            <w:shd w:val="clear" w:color="auto" w:fill="auto"/>
            <w:noWrap/>
            <w:vAlign w:val="bottom"/>
          </w:tcPr>
          <w:p w14:paraId="168C72F1" w14:textId="77777777" w:rsidR="00015088" w:rsidRPr="00F318EF" w:rsidRDefault="00015088" w:rsidP="005263A8">
            <w:pPr>
              <w:spacing w:after="0"/>
              <w:ind w:firstLineChars="100" w:firstLine="180"/>
              <w:jc w:val="center"/>
              <w:rPr>
                <w:rFonts w:ascii="Myriad Pro" w:hAnsi="Myriad Pro"/>
                <w:i/>
                <w:iCs/>
                <w:color w:val="000000"/>
                <w:sz w:val="18"/>
                <w:szCs w:val="18"/>
              </w:rPr>
            </w:pPr>
            <w:r w:rsidRPr="00F318EF">
              <w:rPr>
                <w:rFonts w:ascii="Myriad Pro" w:hAnsi="Myriad Pro"/>
                <w:i/>
                <w:iCs/>
                <w:color w:val="000000"/>
                <w:sz w:val="18"/>
                <w:szCs w:val="18"/>
              </w:rPr>
              <w:t>4,56</w:t>
            </w:r>
          </w:p>
        </w:tc>
      </w:tr>
      <w:tr w:rsidR="00015088" w:rsidRPr="00F318EF" w14:paraId="31B7C351" w14:textId="77777777">
        <w:trPr>
          <w:cantSplit/>
          <w:trHeight w:val="13"/>
        </w:trPr>
        <w:tc>
          <w:tcPr>
            <w:tcW w:w="2616" w:type="pct"/>
            <w:shd w:val="clear" w:color="auto" w:fill="auto"/>
            <w:noWrap/>
            <w:vAlign w:val="center"/>
          </w:tcPr>
          <w:p w14:paraId="30784819" w14:textId="77777777" w:rsidR="00015088" w:rsidRPr="00F318EF" w:rsidRDefault="00015088" w:rsidP="008872A5">
            <w:pPr>
              <w:spacing w:after="0" w:line="240" w:lineRule="auto"/>
              <w:ind w:left="851"/>
              <w:rPr>
                <w:rFonts w:ascii="Myriad Pro" w:hAnsi="Myriad Pro"/>
                <w:i/>
                <w:sz w:val="18"/>
                <w:szCs w:val="18"/>
              </w:rPr>
            </w:pPr>
            <w:r w:rsidRPr="00F318EF">
              <w:rPr>
                <w:rFonts w:ascii="Myriad Pro" w:hAnsi="Myriad Pro"/>
                <w:i/>
                <w:sz w:val="18"/>
                <w:szCs w:val="18"/>
              </w:rPr>
              <w:t>Население сельское</w:t>
            </w:r>
          </w:p>
        </w:tc>
        <w:tc>
          <w:tcPr>
            <w:tcW w:w="1047" w:type="pct"/>
            <w:shd w:val="clear" w:color="auto" w:fill="auto"/>
            <w:vAlign w:val="bottom"/>
          </w:tcPr>
          <w:p w14:paraId="1172C6FE" w14:textId="77777777" w:rsidR="00015088" w:rsidRPr="00F318EF" w:rsidRDefault="00015088" w:rsidP="005263A8">
            <w:pPr>
              <w:spacing w:after="0"/>
              <w:ind w:firstLineChars="100" w:firstLine="180"/>
              <w:jc w:val="center"/>
              <w:rPr>
                <w:rFonts w:ascii="Myriad Pro" w:hAnsi="Myriad Pro"/>
                <w:i/>
                <w:iCs/>
                <w:color w:val="000000"/>
                <w:sz w:val="18"/>
                <w:szCs w:val="18"/>
              </w:rPr>
            </w:pPr>
            <w:r w:rsidRPr="00F318EF">
              <w:rPr>
                <w:rFonts w:ascii="Myriad Pro" w:hAnsi="Myriad Pro"/>
                <w:i/>
                <w:iCs/>
                <w:color w:val="000000"/>
                <w:sz w:val="18"/>
                <w:szCs w:val="18"/>
              </w:rPr>
              <w:t>42,33</w:t>
            </w:r>
          </w:p>
        </w:tc>
        <w:tc>
          <w:tcPr>
            <w:tcW w:w="1337" w:type="pct"/>
            <w:shd w:val="clear" w:color="auto" w:fill="auto"/>
            <w:noWrap/>
            <w:vAlign w:val="bottom"/>
          </w:tcPr>
          <w:p w14:paraId="7B48C4ED" w14:textId="77777777" w:rsidR="00015088" w:rsidRPr="00F318EF" w:rsidRDefault="00015088" w:rsidP="005263A8">
            <w:pPr>
              <w:spacing w:after="0"/>
              <w:ind w:firstLineChars="100" w:firstLine="180"/>
              <w:jc w:val="center"/>
              <w:rPr>
                <w:rFonts w:ascii="Myriad Pro" w:hAnsi="Myriad Pro"/>
                <w:i/>
                <w:iCs/>
                <w:color w:val="000000"/>
                <w:sz w:val="18"/>
                <w:szCs w:val="18"/>
              </w:rPr>
            </w:pPr>
            <w:r w:rsidRPr="00F318EF">
              <w:rPr>
                <w:rFonts w:ascii="Myriad Pro" w:hAnsi="Myriad Pro"/>
                <w:i/>
                <w:iCs/>
                <w:color w:val="000000"/>
                <w:sz w:val="18"/>
                <w:szCs w:val="18"/>
              </w:rPr>
              <w:t>276,05</w:t>
            </w:r>
          </w:p>
        </w:tc>
      </w:tr>
      <w:tr w:rsidR="00015088" w:rsidRPr="00F318EF" w14:paraId="5F92CBF3" w14:textId="77777777">
        <w:trPr>
          <w:cantSplit/>
          <w:trHeight w:val="107"/>
        </w:trPr>
        <w:tc>
          <w:tcPr>
            <w:tcW w:w="2616" w:type="pct"/>
            <w:shd w:val="clear" w:color="auto" w:fill="auto"/>
            <w:noWrap/>
            <w:vAlign w:val="center"/>
          </w:tcPr>
          <w:p w14:paraId="71CCC0C8" w14:textId="77777777" w:rsidR="00015088" w:rsidRPr="00F318EF" w:rsidRDefault="00015088" w:rsidP="008872A5">
            <w:pPr>
              <w:spacing w:after="0" w:line="240" w:lineRule="auto"/>
              <w:rPr>
                <w:rFonts w:ascii="Myriad Pro" w:hAnsi="Myriad Pro"/>
                <w:b/>
                <w:sz w:val="18"/>
                <w:szCs w:val="18"/>
              </w:rPr>
            </w:pPr>
            <w:r w:rsidRPr="00F318EF">
              <w:rPr>
                <w:rFonts w:ascii="Myriad Pro" w:hAnsi="Myriad Pro"/>
                <w:b/>
                <w:sz w:val="18"/>
                <w:szCs w:val="18"/>
              </w:rPr>
              <w:t>По договорам межсетевого взаимодействия</w:t>
            </w:r>
          </w:p>
        </w:tc>
        <w:tc>
          <w:tcPr>
            <w:tcW w:w="1047" w:type="pct"/>
            <w:shd w:val="clear" w:color="auto" w:fill="auto"/>
            <w:vAlign w:val="bottom"/>
          </w:tcPr>
          <w:p w14:paraId="570CA800" w14:textId="77777777" w:rsidR="00015088" w:rsidRPr="00F318EF" w:rsidRDefault="00015088" w:rsidP="005263A8">
            <w:pPr>
              <w:spacing w:after="0"/>
              <w:ind w:firstLineChars="100" w:firstLine="181"/>
              <w:jc w:val="center"/>
              <w:rPr>
                <w:rFonts w:ascii="Myriad Pro" w:hAnsi="Myriad Pro"/>
                <w:b/>
                <w:bCs/>
                <w:color w:val="000000"/>
                <w:sz w:val="18"/>
                <w:szCs w:val="18"/>
              </w:rPr>
            </w:pPr>
            <w:r w:rsidRPr="00F318EF">
              <w:rPr>
                <w:rFonts w:ascii="Myriad Pro" w:hAnsi="Myriad Pro"/>
                <w:b/>
                <w:bCs/>
                <w:color w:val="000000"/>
                <w:sz w:val="18"/>
                <w:szCs w:val="18"/>
              </w:rPr>
              <w:t>319,50</w:t>
            </w:r>
          </w:p>
        </w:tc>
        <w:tc>
          <w:tcPr>
            <w:tcW w:w="1337" w:type="pct"/>
            <w:shd w:val="clear" w:color="auto" w:fill="auto"/>
            <w:noWrap/>
            <w:vAlign w:val="bottom"/>
          </w:tcPr>
          <w:p w14:paraId="1B95DED8" w14:textId="77777777" w:rsidR="00015088" w:rsidRPr="00F318EF" w:rsidRDefault="00015088" w:rsidP="005263A8">
            <w:pPr>
              <w:spacing w:after="0"/>
              <w:ind w:firstLineChars="100" w:firstLine="181"/>
              <w:jc w:val="center"/>
              <w:rPr>
                <w:rFonts w:ascii="Myriad Pro" w:hAnsi="Myriad Pro"/>
                <w:b/>
                <w:bCs/>
                <w:color w:val="000000"/>
                <w:sz w:val="18"/>
                <w:szCs w:val="18"/>
              </w:rPr>
            </w:pPr>
            <w:r w:rsidRPr="00F318EF">
              <w:rPr>
                <w:rFonts w:ascii="Myriad Pro" w:hAnsi="Myriad Pro"/>
                <w:b/>
                <w:bCs/>
                <w:color w:val="000000"/>
                <w:sz w:val="18"/>
                <w:szCs w:val="18"/>
              </w:rPr>
              <w:t>1 917,00</w:t>
            </w:r>
          </w:p>
        </w:tc>
      </w:tr>
      <w:tr w:rsidR="00015088" w:rsidRPr="00F318EF" w14:paraId="401F78CA" w14:textId="77777777">
        <w:trPr>
          <w:cantSplit/>
          <w:trHeight w:val="141"/>
        </w:trPr>
        <w:tc>
          <w:tcPr>
            <w:tcW w:w="2616" w:type="pct"/>
            <w:shd w:val="clear" w:color="auto" w:fill="auto"/>
            <w:vAlign w:val="center"/>
          </w:tcPr>
          <w:p w14:paraId="1DA70E0F" w14:textId="77777777" w:rsidR="00015088" w:rsidRPr="00F318EF" w:rsidRDefault="00015088" w:rsidP="008872A5">
            <w:pPr>
              <w:spacing w:after="0" w:line="240" w:lineRule="auto"/>
              <w:ind w:left="284"/>
              <w:rPr>
                <w:rFonts w:ascii="Myriad Pro" w:hAnsi="Myriad Pro"/>
                <w:sz w:val="18"/>
                <w:szCs w:val="18"/>
              </w:rPr>
            </w:pPr>
            <w:r w:rsidRPr="00F318EF">
              <w:rPr>
                <w:rFonts w:ascii="Myriad Pro" w:hAnsi="Myriad Pro"/>
                <w:sz w:val="18"/>
                <w:szCs w:val="18"/>
              </w:rPr>
              <w:t>ВН</w:t>
            </w:r>
          </w:p>
        </w:tc>
        <w:tc>
          <w:tcPr>
            <w:tcW w:w="1047" w:type="pct"/>
            <w:shd w:val="clear" w:color="auto" w:fill="auto"/>
            <w:vAlign w:val="bottom"/>
          </w:tcPr>
          <w:p w14:paraId="2CD314B1" w14:textId="77777777" w:rsidR="00015088" w:rsidRPr="00F318EF" w:rsidRDefault="00015088" w:rsidP="005263A8">
            <w:pPr>
              <w:spacing w:after="0"/>
              <w:ind w:firstLineChars="100" w:firstLine="180"/>
              <w:jc w:val="center"/>
              <w:rPr>
                <w:rFonts w:ascii="Myriad Pro" w:hAnsi="Myriad Pro"/>
                <w:color w:val="000000"/>
                <w:sz w:val="18"/>
                <w:szCs w:val="18"/>
              </w:rPr>
            </w:pPr>
            <w:r w:rsidRPr="00F318EF">
              <w:rPr>
                <w:rFonts w:ascii="Myriad Pro" w:hAnsi="Myriad Pro"/>
                <w:color w:val="000000"/>
                <w:sz w:val="18"/>
                <w:szCs w:val="18"/>
              </w:rPr>
              <w:t>252,83</w:t>
            </w:r>
          </w:p>
        </w:tc>
        <w:tc>
          <w:tcPr>
            <w:tcW w:w="1337" w:type="pct"/>
            <w:shd w:val="clear" w:color="auto" w:fill="auto"/>
            <w:noWrap/>
            <w:vAlign w:val="bottom"/>
          </w:tcPr>
          <w:p w14:paraId="38CD8977" w14:textId="77777777" w:rsidR="00015088" w:rsidRPr="00F318EF" w:rsidRDefault="00015088" w:rsidP="005263A8">
            <w:pPr>
              <w:spacing w:after="0"/>
              <w:ind w:firstLineChars="100" w:firstLine="180"/>
              <w:jc w:val="center"/>
              <w:rPr>
                <w:rFonts w:ascii="Myriad Pro" w:hAnsi="Myriad Pro"/>
                <w:color w:val="000000"/>
                <w:sz w:val="18"/>
                <w:szCs w:val="18"/>
              </w:rPr>
            </w:pPr>
            <w:r w:rsidRPr="00F318EF">
              <w:rPr>
                <w:rFonts w:ascii="Myriad Pro" w:hAnsi="Myriad Pro"/>
                <w:color w:val="000000"/>
                <w:sz w:val="18"/>
                <w:szCs w:val="18"/>
              </w:rPr>
              <w:t>1 517,00</w:t>
            </w:r>
          </w:p>
        </w:tc>
      </w:tr>
      <w:tr w:rsidR="00520312" w:rsidRPr="00F318EF" w14:paraId="7E8A4FB6" w14:textId="77777777">
        <w:trPr>
          <w:cantSplit/>
          <w:trHeight w:val="255"/>
        </w:trPr>
        <w:tc>
          <w:tcPr>
            <w:tcW w:w="2616" w:type="pct"/>
            <w:shd w:val="clear" w:color="auto" w:fill="auto"/>
            <w:vAlign w:val="center"/>
          </w:tcPr>
          <w:p w14:paraId="1269C011" w14:textId="77777777" w:rsidR="00520312" w:rsidRPr="00F318EF" w:rsidRDefault="00520312" w:rsidP="008872A5">
            <w:pPr>
              <w:spacing w:after="0" w:line="240" w:lineRule="auto"/>
              <w:ind w:left="284"/>
              <w:rPr>
                <w:rFonts w:ascii="Myriad Pro" w:hAnsi="Myriad Pro"/>
                <w:sz w:val="18"/>
                <w:szCs w:val="18"/>
              </w:rPr>
            </w:pPr>
            <w:r w:rsidRPr="00F318EF">
              <w:rPr>
                <w:rFonts w:ascii="Myriad Pro" w:hAnsi="Myriad Pro"/>
                <w:sz w:val="18"/>
                <w:szCs w:val="18"/>
              </w:rPr>
              <w:t>СН1</w:t>
            </w:r>
          </w:p>
        </w:tc>
        <w:tc>
          <w:tcPr>
            <w:tcW w:w="1047" w:type="pct"/>
            <w:shd w:val="clear" w:color="auto" w:fill="auto"/>
            <w:vAlign w:val="bottom"/>
          </w:tcPr>
          <w:p w14:paraId="7DFA081D" w14:textId="77777777" w:rsidR="00520312" w:rsidRPr="00F318EF" w:rsidRDefault="00520312" w:rsidP="005263A8">
            <w:pPr>
              <w:spacing w:after="0"/>
              <w:ind w:firstLineChars="100" w:firstLine="180"/>
              <w:jc w:val="center"/>
              <w:rPr>
                <w:rFonts w:ascii="Myriad Pro" w:hAnsi="Myriad Pro"/>
                <w:color w:val="000000"/>
                <w:sz w:val="18"/>
                <w:szCs w:val="18"/>
              </w:rPr>
            </w:pPr>
            <w:r w:rsidRPr="00F318EF">
              <w:rPr>
                <w:rFonts w:ascii="Myriad Pro" w:hAnsi="Myriad Pro"/>
                <w:color w:val="000000"/>
                <w:sz w:val="18"/>
                <w:szCs w:val="18"/>
              </w:rPr>
              <w:t>30,00</w:t>
            </w:r>
          </w:p>
        </w:tc>
        <w:tc>
          <w:tcPr>
            <w:tcW w:w="1337" w:type="pct"/>
            <w:shd w:val="clear" w:color="auto" w:fill="auto"/>
            <w:noWrap/>
            <w:vAlign w:val="bottom"/>
          </w:tcPr>
          <w:p w14:paraId="7C164CB9" w14:textId="77777777" w:rsidR="00520312" w:rsidRPr="00F318EF" w:rsidRDefault="00520312" w:rsidP="005263A8">
            <w:pPr>
              <w:spacing w:after="0"/>
              <w:ind w:firstLineChars="100" w:firstLine="180"/>
              <w:jc w:val="center"/>
              <w:rPr>
                <w:rFonts w:ascii="Myriad Pro" w:hAnsi="Myriad Pro"/>
                <w:color w:val="000000"/>
                <w:sz w:val="18"/>
                <w:szCs w:val="18"/>
              </w:rPr>
            </w:pPr>
            <w:r w:rsidRPr="00F318EF">
              <w:rPr>
                <w:rFonts w:ascii="Myriad Pro" w:hAnsi="Myriad Pro"/>
                <w:color w:val="000000"/>
                <w:sz w:val="18"/>
                <w:szCs w:val="18"/>
              </w:rPr>
              <w:t>180,00</w:t>
            </w:r>
          </w:p>
        </w:tc>
      </w:tr>
      <w:tr w:rsidR="00520312" w:rsidRPr="00F318EF" w14:paraId="4B141278" w14:textId="77777777">
        <w:trPr>
          <w:cantSplit/>
          <w:trHeight w:val="189"/>
        </w:trPr>
        <w:tc>
          <w:tcPr>
            <w:tcW w:w="2616" w:type="pct"/>
            <w:shd w:val="clear" w:color="auto" w:fill="auto"/>
            <w:vAlign w:val="center"/>
          </w:tcPr>
          <w:p w14:paraId="1B20F8B9" w14:textId="77777777" w:rsidR="00520312" w:rsidRPr="00F318EF" w:rsidRDefault="00520312" w:rsidP="008872A5">
            <w:pPr>
              <w:spacing w:after="0" w:line="240" w:lineRule="auto"/>
              <w:ind w:left="284"/>
              <w:rPr>
                <w:rFonts w:ascii="Myriad Pro" w:hAnsi="Myriad Pro"/>
                <w:sz w:val="18"/>
                <w:szCs w:val="18"/>
              </w:rPr>
            </w:pPr>
            <w:r w:rsidRPr="00F318EF">
              <w:rPr>
                <w:rFonts w:ascii="Myriad Pro" w:hAnsi="Myriad Pro"/>
                <w:sz w:val="18"/>
                <w:szCs w:val="18"/>
              </w:rPr>
              <w:t>СН2</w:t>
            </w:r>
          </w:p>
        </w:tc>
        <w:tc>
          <w:tcPr>
            <w:tcW w:w="1047" w:type="pct"/>
            <w:shd w:val="clear" w:color="auto" w:fill="auto"/>
            <w:vAlign w:val="bottom"/>
          </w:tcPr>
          <w:p w14:paraId="5AF29192" w14:textId="77777777" w:rsidR="00520312" w:rsidRPr="00F318EF" w:rsidRDefault="00520312" w:rsidP="005263A8">
            <w:pPr>
              <w:spacing w:after="0"/>
              <w:ind w:firstLineChars="100" w:firstLine="180"/>
              <w:jc w:val="center"/>
              <w:rPr>
                <w:rFonts w:ascii="Myriad Pro" w:hAnsi="Myriad Pro"/>
                <w:color w:val="000000"/>
                <w:sz w:val="18"/>
                <w:szCs w:val="18"/>
              </w:rPr>
            </w:pPr>
            <w:r w:rsidRPr="00F318EF">
              <w:rPr>
                <w:rFonts w:ascii="Myriad Pro" w:hAnsi="Myriad Pro"/>
                <w:color w:val="000000"/>
                <w:sz w:val="18"/>
                <w:szCs w:val="18"/>
              </w:rPr>
              <w:t>36,67</w:t>
            </w:r>
          </w:p>
        </w:tc>
        <w:tc>
          <w:tcPr>
            <w:tcW w:w="1337" w:type="pct"/>
            <w:shd w:val="clear" w:color="auto" w:fill="auto"/>
            <w:noWrap/>
            <w:vAlign w:val="bottom"/>
          </w:tcPr>
          <w:p w14:paraId="26C76901" w14:textId="77777777" w:rsidR="00520312" w:rsidRPr="00F318EF" w:rsidRDefault="00520312" w:rsidP="005263A8">
            <w:pPr>
              <w:spacing w:after="0"/>
              <w:ind w:firstLineChars="100" w:firstLine="180"/>
              <w:jc w:val="center"/>
              <w:rPr>
                <w:rFonts w:ascii="Myriad Pro" w:hAnsi="Myriad Pro"/>
                <w:color w:val="000000"/>
                <w:sz w:val="18"/>
                <w:szCs w:val="18"/>
              </w:rPr>
            </w:pPr>
            <w:r w:rsidRPr="00F318EF">
              <w:rPr>
                <w:rFonts w:ascii="Myriad Pro" w:hAnsi="Myriad Pro"/>
                <w:color w:val="000000"/>
                <w:sz w:val="18"/>
                <w:szCs w:val="18"/>
              </w:rPr>
              <w:t>220,00</w:t>
            </w:r>
          </w:p>
        </w:tc>
      </w:tr>
    </w:tbl>
    <w:p w14:paraId="5C156DE4" w14:textId="77777777" w:rsidR="00784340" w:rsidRPr="00F318EF" w:rsidRDefault="00784340" w:rsidP="008872A5">
      <w:pPr>
        <w:pStyle w:val="afff4"/>
        <w:spacing w:before="0"/>
      </w:pPr>
      <w:r w:rsidRPr="00F318EF">
        <w:lastRenderedPageBreak/>
        <w:t xml:space="preserve">Единые (котловые) тарифы на услуги по передаче электрической энергии по электрическим сетям </w:t>
      </w:r>
      <w:r w:rsidR="009F696D" w:rsidRPr="00F318EF">
        <w:rPr>
          <w:lang w:val="ru-RU"/>
        </w:rPr>
        <w:t xml:space="preserve">на </w:t>
      </w:r>
      <w:smartTag w:uri="urn:schemas-microsoft-com:office:smarttags" w:element="metricconverter">
        <w:smartTagPr>
          <w:attr w:name="ProductID" w:val="2015 г"/>
        </w:smartTagPr>
        <w:r w:rsidR="009F696D" w:rsidRPr="00F318EF">
          <w:rPr>
            <w:lang w:val="ru-RU"/>
          </w:rPr>
          <w:t>2015 г</w:t>
        </w:r>
      </w:smartTag>
      <w:r w:rsidR="009F696D" w:rsidRPr="00F318EF">
        <w:rPr>
          <w:lang w:val="ru-RU"/>
        </w:rPr>
        <w:t xml:space="preserve">. </w:t>
      </w:r>
      <w:r w:rsidRPr="00F318EF">
        <w:t xml:space="preserve">на территории Вологодской области утверждены приказом </w:t>
      </w:r>
      <w:r w:rsidR="009F696D" w:rsidRPr="00F318EF">
        <w:rPr>
          <w:lang w:val="ru-RU"/>
        </w:rPr>
        <w:t>РЭК</w:t>
      </w:r>
      <w:r w:rsidRPr="00F318EF">
        <w:t xml:space="preserve"> Вологодской области от 2</w:t>
      </w:r>
      <w:r w:rsidR="009F696D" w:rsidRPr="00F318EF">
        <w:rPr>
          <w:lang w:val="ru-RU"/>
        </w:rPr>
        <w:t>6</w:t>
      </w:r>
      <w:r w:rsidRPr="00F318EF">
        <w:t>.12.201</w:t>
      </w:r>
      <w:r w:rsidR="009F696D" w:rsidRPr="00F318EF">
        <w:rPr>
          <w:lang w:val="ru-RU"/>
        </w:rPr>
        <w:t>4</w:t>
      </w:r>
      <w:r w:rsidRPr="00F318EF">
        <w:t xml:space="preserve"> №</w:t>
      </w:r>
      <w:r w:rsidR="009F696D" w:rsidRPr="00F318EF">
        <w:rPr>
          <w:lang w:val="ru-RU"/>
        </w:rPr>
        <w:t>996в редакции приказа РЭК Вологодской области от 26.06.2015 №221</w:t>
      </w:r>
      <w:r w:rsidRPr="00F318EF">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1E0" w:firstRow="1" w:lastRow="1" w:firstColumn="1" w:lastColumn="1" w:noHBand="0" w:noVBand="0"/>
      </w:tblPr>
      <w:tblGrid>
        <w:gridCol w:w="1636"/>
        <w:gridCol w:w="1349"/>
        <w:gridCol w:w="1109"/>
        <w:gridCol w:w="1509"/>
        <w:gridCol w:w="1349"/>
        <w:gridCol w:w="1109"/>
        <w:gridCol w:w="1509"/>
      </w:tblGrid>
      <w:tr w:rsidR="00FD03EC" w:rsidRPr="00F318EF" w14:paraId="73CF3F9B" w14:textId="77777777">
        <w:trPr>
          <w:cantSplit/>
          <w:tblHeader/>
        </w:trPr>
        <w:tc>
          <w:tcPr>
            <w:tcW w:w="855" w:type="pct"/>
            <w:vMerge w:val="restart"/>
            <w:tcBorders>
              <w:top w:val="single" w:sz="4" w:space="0" w:color="FFFFFF"/>
              <w:left w:val="single" w:sz="4" w:space="0" w:color="FFFFFF"/>
              <w:bottom w:val="single" w:sz="4" w:space="0" w:color="FFFFFF"/>
              <w:right w:val="single" w:sz="4" w:space="0" w:color="FFFFFF"/>
            </w:tcBorders>
            <w:shd w:val="clear" w:color="auto" w:fill="4F6228"/>
            <w:vAlign w:val="center"/>
          </w:tcPr>
          <w:p w14:paraId="3D25BE09" w14:textId="77777777" w:rsidR="00784340" w:rsidRPr="00F318EF" w:rsidRDefault="00784340" w:rsidP="008872A5">
            <w:pPr>
              <w:spacing w:after="0" w:line="240" w:lineRule="auto"/>
              <w:jc w:val="center"/>
              <w:rPr>
                <w:rFonts w:ascii="Myriad Pro" w:hAnsi="Myriad Pro"/>
                <w:b/>
                <w:bCs/>
                <w:color w:val="FFFFFF"/>
                <w:sz w:val="18"/>
                <w:szCs w:val="18"/>
              </w:rPr>
            </w:pPr>
          </w:p>
        </w:tc>
        <w:tc>
          <w:tcPr>
            <w:tcW w:w="2072" w:type="pct"/>
            <w:gridSpan w:val="3"/>
            <w:tcBorders>
              <w:top w:val="single" w:sz="4" w:space="0" w:color="FFFFFF"/>
              <w:left w:val="single" w:sz="4" w:space="0" w:color="FFFFFF"/>
              <w:bottom w:val="single" w:sz="4" w:space="0" w:color="FFFFFF"/>
              <w:right w:val="single" w:sz="4" w:space="0" w:color="FFFFFF"/>
            </w:tcBorders>
            <w:shd w:val="clear" w:color="auto" w:fill="4F6228"/>
            <w:vAlign w:val="center"/>
          </w:tcPr>
          <w:p w14:paraId="6BF842EC" w14:textId="77777777" w:rsidR="00784340" w:rsidRPr="00F318EF" w:rsidRDefault="00784340" w:rsidP="008872A5">
            <w:pPr>
              <w:spacing w:after="0" w:line="240" w:lineRule="auto"/>
              <w:jc w:val="center"/>
              <w:rPr>
                <w:rFonts w:ascii="Myriad Pro" w:hAnsi="Myriad Pro"/>
                <w:b/>
                <w:bCs/>
                <w:color w:val="FFFFFF"/>
                <w:sz w:val="18"/>
                <w:szCs w:val="18"/>
              </w:rPr>
            </w:pPr>
            <w:r w:rsidRPr="00F318EF">
              <w:rPr>
                <w:rFonts w:ascii="Myriad Pro" w:hAnsi="Myriad Pro"/>
                <w:b/>
                <w:bCs/>
                <w:color w:val="FFFFFF"/>
                <w:sz w:val="18"/>
                <w:szCs w:val="18"/>
              </w:rPr>
              <w:t xml:space="preserve">1 полугодие </w:t>
            </w:r>
            <w:smartTag w:uri="urn:schemas-microsoft-com:office:smarttags" w:element="metricconverter">
              <w:smartTagPr>
                <w:attr w:name="ProductID" w:val="2015 г"/>
              </w:smartTagPr>
              <w:r w:rsidRPr="00F318EF">
                <w:rPr>
                  <w:rFonts w:ascii="Myriad Pro" w:hAnsi="Myriad Pro"/>
                  <w:b/>
                  <w:bCs/>
                  <w:color w:val="FFFFFF"/>
                  <w:sz w:val="18"/>
                  <w:szCs w:val="18"/>
                </w:rPr>
                <w:t>20</w:t>
              </w:r>
              <w:r w:rsidR="00AB551D" w:rsidRPr="00F318EF">
                <w:rPr>
                  <w:rFonts w:ascii="Myriad Pro" w:hAnsi="Myriad Pro"/>
                  <w:b/>
                  <w:bCs/>
                  <w:color w:val="FFFFFF"/>
                  <w:sz w:val="18"/>
                  <w:szCs w:val="18"/>
                </w:rPr>
                <w:t>1</w:t>
              </w:r>
              <w:r w:rsidR="00996BFC" w:rsidRPr="00F318EF">
                <w:rPr>
                  <w:rFonts w:ascii="Myriad Pro" w:hAnsi="Myriad Pro"/>
                  <w:b/>
                  <w:bCs/>
                  <w:color w:val="FFFFFF"/>
                  <w:sz w:val="18"/>
                  <w:szCs w:val="18"/>
                </w:rPr>
                <w:t>5</w:t>
              </w:r>
              <w:r w:rsidRPr="00F318EF">
                <w:rPr>
                  <w:rFonts w:ascii="Myriad Pro" w:hAnsi="Myriad Pro"/>
                  <w:b/>
                  <w:bCs/>
                  <w:color w:val="FFFFFF"/>
                  <w:sz w:val="18"/>
                  <w:szCs w:val="18"/>
                </w:rPr>
                <w:t xml:space="preserve"> г</w:t>
              </w:r>
            </w:smartTag>
            <w:r w:rsidRPr="00F318EF">
              <w:rPr>
                <w:rFonts w:ascii="Myriad Pro" w:hAnsi="Myriad Pro"/>
                <w:b/>
                <w:bCs/>
                <w:color w:val="FFFFFF"/>
                <w:sz w:val="18"/>
                <w:szCs w:val="18"/>
              </w:rPr>
              <w:t>.</w:t>
            </w:r>
          </w:p>
        </w:tc>
        <w:tc>
          <w:tcPr>
            <w:tcW w:w="2072" w:type="pct"/>
            <w:gridSpan w:val="3"/>
            <w:tcBorders>
              <w:top w:val="single" w:sz="4" w:space="0" w:color="FFFFFF"/>
              <w:left w:val="single" w:sz="4" w:space="0" w:color="FFFFFF"/>
              <w:bottom w:val="single" w:sz="4" w:space="0" w:color="FFFFFF"/>
              <w:right w:val="single" w:sz="4" w:space="0" w:color="FFFFFF"/>
            </w:tcBorders>
            <w:shd w:val="clear" w:color="auto" w:fill="4F6228"/>
            <w:vAlign w:val="center"/>
          </w:tcPr>
          <w:p w14:paraId="2E2C47E7" w14:textId="77777777" w:rsidR="00784340" w:rsidRPr="00F318EF" w:rsidRDefault="00784340" w:rsidP="008872A5">
            <w:pPr>
              <w:spacing w:after="0" w:line="240" w:lineRule="auto"/>
              <w:jc w:val="center"/>
              <w:rPr>
                <w:rFonts w:ascii="Myriad Pro" w:hAnsi="Myriad Pro"/>
                <w:b/>
                <w:bCs/>
                <w:color w:val="FFFFFF"/>
                <w:sz w:val="18"/>
                <w:szCs w:val="18"/>
              </w:rPr>
            </w:pPr>
            <w:r w:rsidRPr="00F318EF">
              <w:rPr>
                <w:rFonts w:ascii="Myriad Pro" w:hAnsi="Myriad Pro"/>
                <w:b/>
                <w:bCs/>
                <w:color w:val="FFFFFF"/>
                <w:sz w:val="18"/>
                <w:szCs w:val="18"/>
              </w:rPr>
              <w:t xml:space="preserve">2 полугодие </w:t>
            </w:r>
            <w:smartTag w:uri="urn:schemas-microsoft-com:office:smarttags" w:element="metricconverter">
              <w:smartTagPr>
                <w:attr w:name="ProductID" w:val="2015 г"/>
              </w:smartTagPr>
              <w:r w:rsidRPr="00F318EF">
                <w:rPr>
                  <w:rFonts w:ascii="Myriad Pro" w:hAnsi="Myriad Pro"/>
                  <w:b/>
                  <w:bCs/>
                  <w:color w:val="FFFFFF"/>
                  <w:sz w:val="18"/>
                  <w:szCs w:val="18"/>
                </w:rPr>
                <w:t>20</w:t>
              </w:r>
              <w:r w:rsidR="00AB551D" w:rsidRPr="00F318EF">
                <w:rPr>
                  <w:rFonts w:ascii="Myriad Pro" w:hAnsi="Myriad Pro"/>
                  <w:b/>
                  <w:bCs/>
                  <w:color w:val="FFFFFF"/>
                  <w:sz w:val="18"/>
                  <w:szCs w:val="18"/>
                </w:rPr>
                <w:t>1</w:t>
              </w:r>
              <w:r w:rsidR="00996BFC" w:rsidRPr="00F318EF">
                <w:rPr>
                  <w:rFonts w:ascii="Myriad Pro" w:hAnsi="Myriad Pro"/>
                  <w:b/>
                  <w:bCs/>
                  <w:color w:val="FFFFFF"/>
                  <w:sz w:val="18"/>
                  <w:szCs w:val="18"/>
                </w:rPr>
                <w:t>5</w:t>
              </w:r>
              <w:r w:rsidRPr="00F318EF">
                <w:rPr>
                  <w:rFonts w:ascii="Myriad Pro" w:hAnsi="Myriad Pro"/>
                  <w:b/>
                  <w:bCs/>
                  <w:color w:val="FFFFFF"/>
                  <w:sz w:val="18"/>
                  <w:szCs w:val="18"/>
                </w:rPr>
                <w:t xml:space="preserve"> г</w:t>
              </w:r>
            </w:smartTag>
            <w:r w:rsidRPr="00F318EF">
              <w:rPr>
                <w:rFonts w:ascii="Myriad Pro" w:hAnsi="Myriad Pro"/>
                <w:b/>
                <w:bCs/>
                <w:color w:val="FFFFFF"/>
                <w:sz w:val="18"/>
                <w:szCs w:val="18"/>
              </w:rPr>
              <w:t>.</w:t>
            </w:r>
          </w:p>
        </w:tc>
      </w:tr>
      <w:tr w:rsidR="00FD03EC" w:rsidRPr="00F318EF" w14:paraId="2051FFE8" w14:textId="77777777">
        <w:trPr>
          <w:cantSplit/>
        </w:trPr>
        <w:tc>
          <w:tcPr>
            <w:tcW w:w="855" w:type="pct"/>
            <w:vMerge/>
            <w:tcBorders>
              <w:top w:val="single" w:sz="4" w:space="0" w:color="FFFFFF"/>
              <w:left w:val="single" w:sz="4" w:space="0" w:color="FFFFFF"/>
              <w:bottom w:val="single" w:sz="4" w:space="0" w:color="FFFFFF"/>
              <w:right w:val="single" w:sz="4" w:space="0" w:color="FFFFFF"/>
            </w:tcBorders>
            <w:shd w:val="clear" w:color="auto" w:fill="4F6228"/>
            <w:vAlign w:val="center"/>
          </w:tcPr>
          <w:p w14:paraId="70C82394" w14:textId="77777777" w:rsidR="00784340" w:rsidRPr="00F318EF" w:rsidRDefault="00784340" w:rsidP="008872A5">
            <w:pPr>
              <w:spacing w:after="0" w:line="240" w:lineRule="auto"/>
              <w:jc w:val="center"/>
              <w:rPr>
                <w:rFonts w:ascii="Myriad Pro" w:hAnsi="Myriad Pro"/>
                <w:b/>
                <w:bCs/>
                <w:color w:val="FFFFFF"/>
                <w:sz w:val="18"/>
                <w:szCs w:val="18"/>
              </w:rPr>
            </w:pPr>
          </w:p>
        </w:tc>
        <w:tc>
          <w:tcPr>
            <w:tcW w:w="705"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4909D1C9" w14:textId="77777777" w:rsidR="00784340" w:rsidRPr="00F318EF" w:rsidRDefault="00784340" w:rsidP="008872A5">
            <w:pPr>
              <w:spacing w:after="0" w:line="240" w:lineRule="auto"/>
              <w:jc w:val="center"/>
              <w:rPr>
                <w:rFonts w:ascii="Myriad Pro" w:hAnsi="Myriad Pro"/>
                <w:b/>
                <w:bCs/>
                <w:color w:val="FFFFFF"/>
                <w:sz w:val="18"/>
                <w:szCs w:val="18"/>
              </w:rPr>
            </w:pPr>
            <w:r w:rsidRPr="00F318EF">
              <w:rPr>
                <w:rFonts w:ascii="Myriad Pro" w:hAnsi="Myriad Pro"/>
                <w:b/>
                <w:bCs/>
                <w:color w:val="FFFFFF"/>
                <w:sz w:val="18"/>
                <w:szCs w:val="18"/>
              </w:rPr>
              <w:t>Ставка на содержание сетей, руб./МВт*мес</w:t>
            </w:r>
            <w:r w:rsidR="00330D53" w:rsidRPr="00F318EF">
              <w:rPr>
                <w:rFonts w:ascii="Myriad Pro" w:hAnsi="Myriad Pro"/>
                <w:b/>
                <w:bCs/>
                <w:color w:val="FFFFFF"/>
                <w:sz w:val="18"/>
                <w:szCs w:val="18"/>
              </w:rPr>
              <w:t>.</w:t>
            </w:r>
          </w:p>
        </w:tc>
        <w:tc>
          <w:tcPr>
            <w:tcW w:w="579"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18C1F0F3" w14:textId="77777777" w:rsidR="00784340" w:rsidRPr="00F318EF" w:rsidRDefault="00784340" w:rsidP="008872A5">
            <w:pPr>
              <w:spacing w:after="0" w:line="240" w:lineRule="auto"/>
              <w:jc w:val="center"/>
              <w:rPr>
                <w:rFonts w:ascii="Myriad Pro" w:hAnsi="Myriad Pro"/>
                <w:b/>
                <w:bCs/>
                <w:color w:val="FFFFFF"/>
                <w:sz w:val="18"/>
                <w:szCs w:val="18"/>
              </w:rPr>
            </w:pPr>
            <w:r w:rsidRPr="00F318EF">
              <w:rPr>
                <w:rFonts w:ascii="Myriad Pro" w:hAnsi="Myriad Pro"/>
                <w:b/>
                <w:bCs/>
                <w:color w:val="FFFFFF"/>
                <w:sz w:val="18"/>
                <w:szCs w:val="18"/>
              </w:rPr>
              <w:t>Ставка на оплату потерь, руб./МВт*ч</w:t>
            </w:r>
          </w:p>
        </w:tc>
        <w:tc>
          <w:tcPr>
            <w:tcW w:w="788"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63456774" w14:textId="77777777" w:rsidR="00784340" w:rsidRPr="00F318EF" w:rsidRDefault="00784340" w:rsidP="008872A5">
            <w:pPr>
              <w:spacing w:after="0" w:line="240" w:lineRule="auto"/>
              <w:jc w:val="center"/>
              <w:rPr>
                <w:rFonts w:ascii="Myriad Pro" w:hAnsi="Myriad Pro"/>
                <w:b/>
                <w:bCs/>
                <w:color w:val="FFFFFF"/>
                <w:sz w:val="18"/>
                <w:szCs w:val="18"/>
              </w:rPr>
            </w:pPr>
            <w:proofErr w:type="spellStart"/>
            <w:r w:rsidRPr="00F318EF">
              <w:rPr>
                <w:rFonts w:ascii="Myriad Pro" w:hAnsi="Myriad Pro"/>
                <w:b/>
                <w:bCs/>
                <w:color w:val="FFFFFF"/>
                <w:sz w:val="18"/>
                <w:szCs w:val="18"/>
              </w:rPr>
              <w:t>Одноставочный</w:t>
            </w:r>
            <w:proofErr w:type="spellEnd"/>
            <w:r w:rsidRPr="00F318EF">
              <w:rPr>
                <w:rFonts w:ascii="Myriad Pro" w:hAnsi="Myriad Pro"/>
                <w:b/>
                <w:bCs/>
                <w:color w:val="FFFFFF"/>
                <w:sz w:val="18"/>
                <w:szCs w:val="18"/>
              </w:rPr>
              <w:t xml:space="preserve"> тариф, руб./кВт*ч</w:t>
            </w:r>
          </w:p>
        </w:tc>
        <w:tc>
          <w:tcPr>
            <w:tcW w:w="705"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789EAA6C" w14:textId="77777777" w:rsidR="00784340" w:rsidRPr="00F318EF" w:rsidRDefault="00784340" w:rsidP="008872A5">
            <w:pPr>
              <w:spacing w:after="0" w:line="240" w:lineRule="auto"/>
              <w:jc w:val="center"/>
              <w:rPr>
                <w:rFonts w:ascii="Myriad Pro" w:hAnsi="Myriad Pro"/>
                <w:b/>
                <w:bCs/>
                <w:color w:val="FFFFFF"/>
                <w:sz w:val="18"/>
                <w:szCs w:val="18"/>
              </w:rPr>
            </w:pPr>
            <w:r w:rsidRPr="00F318EF">
              <w:rPr>
                <w:rFonts w:ascii="Myriad Pro" w:hAnsi="Myriad Pro"/>
                <w:b/>
                <w:bCs/>
                <w:color w:val="FFFFFF"/>
                <w:sz w:val="18"/>
                <w:szCs w:val="18"/>
              </w:rPr>
              <w:t>Ставка на содержание сетей, руб./МВт*</w:t>
            </w:r>
            <w:r w:rsidR="00330D53" w:rsidRPr="00F318EF">
              <w:rPr>
                <w:rFonts w:ascii="Myriad Pro" w:hAnsi="Myriad Pro"/>
                <w:b/>
                <w:bCs/>
                <w:color w:val="FFFFFF"/>
                <w:sz w:val="18"/>
                <w:szCs w:val="18"/>
              </w:rPr>
              <w:t>мес.</w:t>
            </w:r>
          </w:p>
        </w:tc>
        <w:tc>
          <w:tcPr>
            <w:tcW w:w="579"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79FCF6E7" w14:textId="77777777" w:rsidR="00784340" w:rsidRPr="00F318EF" w:rsidRDefault="00784340" w:rsidP="008872A5">
            <w:pPr>
              <w:spacing w:after="0" w:line="240" w:lineRule="auto"/>
              <w:jc w:val="center"/>
              <w:rPr>
                <w:rFonts w:ascii="Myriad Pro" w:hAnsi="Myriad Pro"/>
                <w:b/>
                <w:bCs/>
                <w:color w:val="FFFFFF"/>
                <w:sz w:val="18"/>
                <w:szCs w:val="18"/>
              </w:rPr>
            </w:pPr>
            <w:r w:rsidRPr="00F318EF">
              <w:rPr>
                <w:rFonts w:ascii="Myriad Pro" w:hAnsi="Myriad Pro"/>
                <w:b/>
                <w:bCs/>
                <w:color w:val="FFFFFF"/>
                <w:sz w:val="18"/>
                <w:szCs w:val="18"/>
              </w:rPr>
              <w:t>Ставка на оплату потерь, руб./МВт*ч</w:t>
            </w:r>
          </w:p>
        </w:tc>
        <w:tc>
          <w:tcPr>
            <w:tcW w:w="788"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7898FDEA" w14:textId="77777777" w:rsidR="00784340" w:rsidRPr="00F318EF" w:rsidRDefault="00784340" w:rsidP="008872A5">
            <w:pPr>
              <w:spacing w:after="0" w:line="240" w:lineRule="auto"/>
              <w:jc w:val="center"/>
              <w:rPr>
                <w:rFonts w:ascii="Myriad Pro" w:hAnsi="Myriad Pro"/>
                <w:b/>
                <w:bCs/>
                <w:color w:val="FFFFFF"/>
                <w:sz w:val="18"/>
                <w:szCs w:val="18"/>
              </w:rPr>
            </w:pPr>
            <w:proofErr w:type="spellStart"/>
            <w:r w:rsidRPr="00F318EF">
              <w:rPr>
                <w:rFonts w:ascii="Myriad Pro" w:hAnsi="Myriad Pro"/>
                <w:b/>
                <w:bCs/>
                <w:color w:val="FFFFFF"/>
                <w:sz w:val="18"/>
                <w:szCs w:val="18"/>
              </w:rPr>
              <w:t>Одноставочный</w:t>
            </w:r>
            <w:proofErr w:type="spellEnd"/>
            <w:r w:rsidRPr="00F318EF">
              <w:rPr>
                <w:rFonts w:ascii="Myriad Pro" w:hAnsi="Myriad Pro"/>
                <w:b/>
                <w:bCs/>
                <w:color w:val="FFFFFF"/>
                <w:sz w:val="18"/>
                <w:szCs w:val="18"/>
              </w:rPr>
              <w:t xml:space="preserve"> тариф, руб./кВт*ч</w:t>
            </w:r>
          </w:p>
        </w:tc>
      </w:tr>
      <w:tr w:rsidR="00723055" w:rsidRPr="00F318EF" w14:paraId="6866FFD5" w14:textId="77777777">
        <w:trPr>
          <w:cantSplit/>
        </w:trPr>
        <w:tc>
          <w:tcPr>
            <w:tcW w:w="855" w:type="pct"/>
            <w:tcBorders>
              <w:top w:val="single" w:sz="4" w:space="0" w:color="FFFFFF"/>
            </w:tcBorders>
            <w:shd w:val="clear" w:color="auto" w:fill="auto"/>
            <w:vAlign w:val="center"/>
          </w:tcPr>
          <w:p w14:paraId="04D3318A" w14:textId="77777777" w:rsidR="00723055" w:rsidRPr="00F318EF" w:rsidRDefault="00723055" w:rsidP="008872A5">
            <w:pPr>
              <w:spacing w:after="0" w:line="240" w:lineRule="auto"/>
              <w:rPr>
                <w:rFonts w:ascii="Myriad Pro" w:hAnsi="Myriad Pro"/>
                <w:sz w:val="18"/>
                <w:szCs w:val="18"/>
              </w:rPr>
            </w:pPr>
            <w:r w:rsidRPr="00F318EF">
              <w:rPr>
                <w:rFonts w:ascii="Myriad Pro" w:hAnsi="Myriad Pro"/>
                <w:sz w:val="18"/>
                <w:szCs w:val="18"/>
              </w:rPr>
              <w:t>ВН1</w:t>
            </w:r>
            <w:r w:rsidR="006E7E73" w:rsidRPr="00F318EF">
              <w:rPr>
                <w:rFonts w:ascii="Myriad Pro" w:hAnsi="Myriad Pro"/>
                <w:sz w:val="18"/>
                <w:szCs w:val="18"/>
              </w:rPr>
              <w:t>*</w:t>
            </w:r>
          </w:p>
        </w:tc>
        <w:tc>
          <w:tcPr>
            <w:tcW w:w="705" w:type="pct"/>
            <w:tcBorders>
              <w:top w:val="single" w:sz="4" w:space="0" w:color="FFFFFF"/>
            </w:tcBorders>
            <w:shd w:val="clear" w:color="auto" w:fill="auto"/>
            <w:vAlign w:val="center"/>
          </w:tcPr>
          <w:p w14:paraId="35202ED6" w14:textId="77777777" w:rsidR="00723055" w:rsidRPr="00F318EF" w:rsidRDefault="00723055" w:rsidP="005263A8">
            <w:pPr>
              <w:spacing w:after="0" w:line="240" w:lineRule="auto"/>
              <w:jc w:val="center"/>
              <w:rPr>
                <w:rFonts w:ascii="Myriad Pro" w:hAnsi="Myriad Pro"/>
                <w:sz w:val="18"/>
                <w:szCs w:val="18"/>
              </w:rPr>
            </w:pPr>
            <w:r w:rsidRPr="00F318EF">
              <w:rPr>
                <w:rFonts w:ascii="Myriad Pro" w:hAnsi="Myriad Pro"/>
                <w:sz w:val="18"/>
                <w:szCs w:val="18"/>
              </w:rPr>
              <w:t>314 293,47</w:t>
            </w:r>
          </w:p>
        </w:tc>
        <w:tc>
          <w:tcPr>
            <w:tcW w:w="579" w:type="pct"/>
            <w:tcBorders>
              <w:top w:val="single" w:sz="4" w:space="0" w:color="FFFFFF"/>
            </w:tcBorders>
            <w:shd w:val="clear" w:color="auto" w:fill="auto"/>
            <w:vAlign w:val="center"/>
          </w:tcPr>
          <w:p w14:paraId="2EB187F5" w14:textId="77777777" w:rsidR="00723055" w:rsidRPr="00F318EF" w:rsidRDefault="00723055" w:rsidP="005263A8">
            <w:pPr>
              <w:spacing w:after="0" w:line="240" w:lineRule="auto"/>
              <w:jc w:val="center"/>
              <w:rPr>
                <w:rFonts w:ascii="Myriad Pro" w:hAnsi="Myriad Pro"/>
                <w:sz w:val="18"/>
                <w:szCs w:val="18"/>
              </w:rPr>
            </w:pPr>
            <w:r w:rsidRPr="00F318EF">
              <w:rPr>
                <w:rFonts w:ascii="Myriad Pro" w:hAnsi="Myriad Pro"/>
                <w:sz w:val="18"/>
                <w:szCs w:val="18"/>
              </w:rPr>
              <w:t>80,50</w:t>
            </w:r>
          </w:p>
        </w:tc>
        <w:tc>
          <w:tcPr>
            <w:tcW w:w="788" w:type="pct"/>
            <w:tcBorders>
              <w:top w:val="single" w:sz="4" w:space="0" w:color="FFFFFF"/>
            </w:tcBorders>
            <w:shd w:val="clear" w:color="auto" w:fill="auto"/>
            <w:vAlign w:val="center"/>
          </w:tcPr>
          <w:p w14:paraId="6BB98F07" w14:textId="77777777" w:rsidR="00723055" w:rsidRPr="00F318EF" w:rsidRDefault="00723055" w:rsidP="005263A8">
            <w:pPr>
              <w:spacing w:after="0" w:line="240" w:lineRule="auto"/>
              <w:jc w:val="center"/>
              <w:rPr>
                <w:rFonts w:ascii="Myriad Pro" w:hAnsi="Myriad Pro"/>
                <w:sz w:val="18"/>
                <w:szCs w:val="18"/>
              </w:rPr>
            </w:pPr>
          </w:p>
        </w:tc>
        <w:tc>
          <w:tcPr>
            <w:tcW w:w="705" w:type="pct"/>
            <w:tcBorders>
              <w:top w:val="single" w:sz="4" w:space="0" w:color="FFFFFF"/>
            </w:tcBorders>
            <w:shd w:val="clear" w:color="auto" w:fill="auto"/>
            <w:vAlign w:val="center"/>
          </w:tcPr>
          <w:p w14:paraId="48B0F541" w14:textId="77777777" w:rsidR="00723055" w:rsidRPr="00F318EF" w:rsidRDefault="00723055" w:rsidP="005263A8">
            <w:pPr>
              <w:spacing w:after="0" w:line="240" w:lineRule="auto"/>
              <w:jc w:val="center"/>
              <w:rPr>
                <w:rFonts w:ascii="Myriad Pro" w:hAnsi="Myriad Pro"/>
                <w:sz w:val="18"/>
                <w:szCs w:val="18"/>
              </w:rPr>
            </w:pPr>
            <w:r w:rsidRPr="00F318EF">
              <w:rPr>
                <w:rFonts w:ascii="Myriad Pro" w:hAnsi="Myriad Pro"/>
                <w:sz w:val="18"/>
                <w:szCs w:val="18"/>
              </w:rPr>
              <w:t>263 291,33</w:t>
            </w:r>
          </w:p>
        </w:tc>
        <w:tc>
          <w:tcPr>
            <w:tcW w:w="579" w:type="pct"/>
            <w:tcBorders>
              <w:top w:val="single" w:sz="4" w:space="0" w:color="FFFFFF"/>
            </w:tcBorders>
            <w:shd w:val="clear" w:color="auto" w:fill="auto"/>
            <w:vAlign w:val="center"/>
          </w:tcPr>
          <w:p w14:paraId="47BDA63D" w14:textId="77777777" w:rsidR="00723055" w:rsidRPr="00F318EF" w:rsidRDefault="00723055" w:rsidP="005263A8">
            <w:pPr>
              <w:spacing w:after="0" w:line="240" w:lineRule="auto"/>
              <w:jc w:val="center"/>
              <w:rPr>
                <w:rFonts w:ascii="Myriad Pro" w:hAnsi="Myriad Pro"/>
                <w:sz w:val="18"/>
                <w:szCs w:val="18"/>
              </w:rPr>
            </w:pPr>
            <w:r w:rsidRPr="00F318EF">
              <w:rPr>
                <w:rFonts w:ascii="Myriad Pro" w:hAnsi="Myriad Pro"/>
                <w:sz w:val="18"/>
                <w:szCs w:val="18"/>
              </w:rPr>
              <w:t>81,12</w:t>
            </w:r>
          </w:p>
        </w:tc>
        <w:tc>
          <w:tcPr>
            <w:tcW w:w="788" w:type="pct"/>
            <w:tcBorders>
              <w:top w:val="single" w:sz="4" w:space="0" w:color="FFFFFF"/>
            </w:tcBorders>
            <w:shd w:val="clear" w:color="auto" w:fill="auto"/>
            <w:vAlign w:val="center"/>
          </w:tcPr>
          <w:p w14:paraId="519F5404" w14:textId="77777777" w:rsidR="00723055" w:rsidRPr="00F318EF" w:rsidRDefault="00723055" w:rsidP="005263A8">
            <w:pPr>
              <w:spacing w:after="0" w:line="240" w:lineRule="auto"/>
              <w:jc w:val="center"/>
              <w:rPr>
                <w:rFonts w:ascii="Myriad Pro" w:hAnsi="Myriad Pro"/>
                <w:sz w:val="18"/>
                <w:szCs w:val="18"/>
              </w:rPr>
            </w:pPr>
          </w:p>
        </w:tc>
      </w:tr>
      <w:tr w:rsidR="00723055" w:rsidRPr="00F318EF" w14:paraId="5EE7C76A" w14:textId="77777777">
        <w:trPr>
          <w:cantSplit/>
        </w:trPr>
        <w:tc>
          <w:tcPr>
            <w:tcW w:w="855" w:type="pct"/>
            <w:shd w:val="clear" w:color="auto" w:fill="auto"/>
            <w:vAlign w:val="center"/>
          </w:tcPr>
          <w:p w14:paraId="52717B2D" w14:textId="77777777" w:rsidR="00723055" w:rsidRPr="00F318EF" w:rsidRDefault="00723055" w:rsidP="008872A5">
            <w:pPr>
              <w:spacing w:after="0" w:line="240" w:lineRule="auto"/>
              <w:rPr>
                <w:rFonts w:ascii="Myriad Pro" w:hAnsi="Myriad Pro"/>
                <w:sz w:val="18"/>
                <w:szCs w:val="18"/>
              </w:rPr>
            </w:pPr>
            <w:r w:rsidRPr="00F318EF">
              <w:rPr>
                <w:rFonts w:ascii="Myriad Pro" w:hAnsi="Myriad Pro"/>
                <w:sz w:val="18"/>
                <w:szCs w:val="18"/>
              </w:rPr>
              <w:t>ВН</w:t>
            </w:r>
          </w:p>
        </w:tc>
        <w:tc>
          <w:tcPr>
            <w:tcW w:w="705" w:type="pct"/>
            <w:shd w:val="clear" w:color="auto" w:fill="auto"/>
            <w:vAlign w:val="center"/>
          </w:tcPr>
          <w:p w14:paraId="668F3D4B" w14:textId="77777777" w:rsidR="00723055" w:rsidRPr="00F318EF" w:rsidRDefault="00723055" w:rsidP="005263A8">
            <w:pPr>
              <w:spacing w:after="0" w:line="240" w:lineRule="auto"/>
              <w:jc w:val="center"/>
              <w:rPr>
                <w:rFonts w:ascii="Myriad Pro" w:hAnsi="Myriad Pro"/>
                <w:sz w:val="18"/>
                <w:szCs w:val="18"/>
              </w:rPr>
            </w:pPr>
            <w:r w:rsidRPr="00F318EF">
              <w:rPr>
                <w:rFonts w:ascii="Myriad Pro" w:hAnsi="Myriad Pro"/>
                <w:sz w:val="18"/>
                <w:szCs w:val="18"/>
              </w:rPr>
              <w:t>534 062,49</w:t>
            </w:r>
          </w:p>
        </w:tc>
        <w:tc>
          <w:tcPr>
            <w:tcW w:w="579" w:type="pct"/>
            <w:shd w:val="clear" w:color="auto" w:fill="auto"/>
            <w:vAlign w:val="center"/>
          </w:tcPr>
          <w:p w14:paraId="202F5F2F" w14:textId="77777777" w:rsidR="00723055" w:rsidRPr="00F318EF" w:rsidRDefault="00723055" w:rsidP="005263A8">
            <w:pPr>
              <w:spacing w:after="0" w:line="240" w:lineRule="auto"/>
              <w:jc w:val="center"/>
              <w:rPr>
                <w:rFonts w:ascii="Myriad Pro" w:hAnsi="Myriad Pro"/>
                <w:sz w:val="18"/>
                <w:szCs w:val="18"/>
              </w:rPr>
            </w:pPr>
            <w:r w:rsidRPr="00F318EF">
              <w:rPr>
                <w:rFonts w:ascii="Myriad Pro" w:hAnsi="Myriad Pro"/>
                <w:sz w:val="18"/>
                <w:szCs w:val="18"/>
              </w:rPr>
              <w:t>66,65</w:t>
            </w:r>
          </w:p>
        </w:tc>
        <w:tc>
          <w:tcPr>
            <w:tcW w:w="788" w:type="pct"/>
            <w:shd w:val="clear" w:color="auto" w:fill="auto"/>
            <w:vAlign w:val="center"/>
          </w:tcPr>
          <w:p w14:paraId="546347FE" w14:textId="77777777" w:rsidR="00723055" w:rsidRPr="00F318EF" w:rsidRDefault="00723055" w:rsidP="005263A8">
            <w:pPr>
              <w:spacing w:after="0" w:line="240" w:lineRule="auto"/>
              <w:jc w:val="center"/>
              <w:rPr>
                <w:rFonts w:ascii="Myriad Pro" w:hAnsi="Myriad Pro"/>
                <w:sz w:val="18"/>
                <w:szCs w:val="18"/>
              </w:rPr>
            </w:pPr>
            <w:r w:rsidRPr="00F318EF">
              <w:rPr>
                <w:rFonts w:ascii="Myriad Pro" w:hAnsi="Myriad Pro"/>
                <w:sz w:val="18"/>
                <w:szCs w:val="18"/>
              </w:rPr>
              <w:t>0,9301</w:t>
            </w:r>
          </w:p>
        </w:tc>
        <w:tc>
          <w:tcPr>
            <w:tcW w:w="705" w:type="pct"/>
            <w:shd w:val="clear" w:color="auto" w:fill="auto"/>
            <w:vAlign w:val="center"/>
          </w:tcPr>
          <w:p w14:paraId="7FCDC4C5" w14:textId="77777777" w:rsidR="00723055" w:rsidRPr="00F318EF" w:rsidRDefault="00723055" w:rsidP="005263A8">
            <w:pPr>
              <w:spacing w:after="0" w:line="240" w:lineRule="auto"/>
              <w:jc w:val="center"/>
              <w:rPr>
                <w:rFonts w:ascii="Myriad Pro" w:hAnsi="Myriad Pro"/>
                <w:sz w:val="18"/>
                <w:szCs w:val="18"/>
              </w:rPr>
            </w:pPr>
            <w:r w:rsidRPr="00F318EF">
              <w:rPr>
                <w:rFonts w:ascii="Myriad Pro" w:hAnsi="Myriad Pro"/>
                <w:sz w:val="18"/>
                <w:szCs w:val="18"/>
              </w:rPr>
              <w:t>534 426,41</w:t>
            </w:r>
          </w:p>
        </w:tc>
        <w:tc>
          <w:tcPr>
            <w:tcW w:w="579" w:type="pct"/>
            <w:shd w:val="clear" w:color="auto" w:fill="auto"/>
            <w:vAlign w:val="center"/>
          </w:tcPr>
          <w:p w14:paraId="1402B02E" w14:textId="77777777" w:rsidR="00723055" w:rsidRPr="00F318EF" w:rsidRDefault="00723055" w:rsidP="005263A8">
            <w:pPr>
              <w:spacing w:after="0" w:line="240" w:lineRule="auto"/>
              <w:jc w:val="center"/>
              <w:rPr>
                <w:rFonts w:ascii="Myriad Pro" w:hAnsi="Myriad Pro"/>
                <w:sz w:val="18"/>
                <w:szCs w:val="18"/>
              </w:rPr>
            </w:pPr>
            <w:r w:rsidRPr="00F318EF">
              <w:rPr>
                <w:rFonts w:ascii="Myriad Pro" w:hAnsi="Myriad Pro"/>
                <w:sz w:val="18"/>
                <w:szCs w:val="18"/>
              </w:rPr>
              <w:t>148,55</w:t>
            </w:r>
          </w:p>
        </w:tc>
        <w:tc>
          <w:tcPr>
            <w:tcW w:w="788" w:type="pct"/>
            <w:shd w:val="clear" w:color="auto" w:fill="auto"/>
            <w:vAlign w:val="center"/>
          </w:tcPr>
          <w:p w14:paraId="462D9CDE" w14:textId="77777777" w:rsidR="00723055" w:rsidRPr="00F318EF" w:rsidRDefault="00723055" w:rsidP="005263A8">
            <w:pPr>
              <w:spacing w:after="0" w:line="240" w:lineRule="auto"/>
              <w:jc w:val="center"/>
              <w:rPr>
                <w:rFonts w:ascii="Myriad Pro" w:hAnsi="Myriad Pro"/>
                <w:sz w:val="18"/>
                <w:szCs w:val="18"/>
              </w:rPr>
            </w:pPr>
            <w:r w:rsidRPr="00F318EF">
              <w:rPr>
                <w:rFonts w:ascii="Myriad Pro" w:hAnsi="Myriad Pro"/>
                <w:sz w:val="18"/>
                <w:szCs w:val="18"/>
              </w:rPr>
              <w:t>1,0185</w:t>
            </w:r>
          </w:p>
        </w:tc>
      </w:tr>
      <w:tr w:rsidR="00723055" w:rsidRPr="00F318EF" w14:paraId="7175D59B" w14:textId="77777777">
        <w:trPr>
          <w:cantSplit/>
        </w:trPr>
        <w:tc>
          <w:tcPr>
            <w:tcW w:w="855" w:type="pct"/>
            <w:shd w:val="clear" w:color="auto" w:fill="auto"/>
            <w:vAlign w:val="center"/>
          </w:tcPr>
          <w:p w14:paraId="7CDA1462" w14:textId="77777777" w:rsidR="00723055" w:rsidRPr="00F318EF" w:rsidRDefault="00723055" w:rsidP="008872A5">
            <w:pPr>
              <w:spacing w:after="0" w:line="240" w:lineRule="auto"/>
              <w:rPr>
                <w:rFonts w:ascii="Myriad Pro" w:hAnsi="Myriad Pro"/>
                <w:sz w:val="18"/>
                <w:szCs w:val="18"/>
              </w:rPr>
            </w:pPr>
            <w:r w:rsidRPr="00F318EF">
              <w:rPr>
                <w:rFonts w:ascii="Myriad Pro" w:hAnsi="Myriad Pro"/>
                <w:sz w:val="18"/>
                <w:szCs w:val="18"/>
              </w:rPr>
              <w:t>СН1</w:t>
            </w:r>
          </w:p>
        </w:tc>
        <w:tc>
          <w:tcPr>
            <w:tcW w:w="705" w:type="pct"/>
            <w:shd w:val="clear" w:color="auto" w:fill="auto"/>
            <w:vAlign w:val="center"/>
          </w:tcPr>
          <w:p w14:paraId="554CDC80" w14:textId="77777777" w:rsidR="00723055" w:rsidRPr="00F318EF" w:rsidRDefault="00723055" w:rsidP="005263A8">
            <w:pPr>
              <w:spacing w:after="0" w:line="240" w:lineRule="auto"/>
              <w:jc w:val="center"/>
              <w:rPr>
                <w:rFonts w:ascii="Myriad Pro" w:hAnsi="Myriad Pro"/>
                <w:sz w:val="18"/>
                <w:szCs w:val="18"/>
              </w:rPr>
            </w:pPr>
            <w:r w:rsidRPr="00F318EF">
              <w:rPr>
                <w:rFonts w:ascii="Myriad Pro" w:hAnsi="Myriad Pro"/>
                <w:sz w:val="18"/>
                <w:szCs w:val="18"/>
              </w:rPr>
              <w:t>1 027 250,01</w:t>
            </w:r>
          </w:p>
        </w:tc>
        <w:tc>
          <w:tcPr>
            <w:tcW w:w="579" w:type="pct"/>
            <w:shd w:val="clear" w:color="auto" w:fill="auto"/>
            <w:vAlign w:val="center"/>
          </w:tcPr>
          <w:p w14:paraId="00B3FFBB" w14:textId="77777777" w:rsidR="00723055" w:rsidRPr="00F318EF" w:rsidRDefault="00723055" w:rsidP="005263A8">
            <w:pPr>
              <w:spacing w:after="0" w:line="240" w:lineRule="auto"/>
              <w:jc w:val="center"/>
              <w:rPr>
                <w:rFonts w:ascii="Myriad Pro" w:hAnsi="Myriad Pro"/>
                <w:sz w:val="18"/>
                <w:szCs w:val="18"/>
              </w:rPr>
            </w:pPr>
            <w:r w:rsidRPr="00F318EF">
              <w:rPr>
                <w:rFonts w:ascii="Myriad Pro" w:hAnsi="Myriad Pro"/>
                <w:sz w:val="18"/>
                <w:szCs w:val="18"/>
              </w:rPr>
              <w:t>271,85</w:t>
            </w:r>
          </w:p>
        </w:tc>
        <w:tc>
          <w:tcPr>
            <w:tcW w:w="788" w:type="pct"/>
            <w:shd w:val="clear" w:color="auto" w:fill="auto"/>
            <w:vAlign w:val="center"/>
          </w:tcPr>
          <w:p w14:paraId="14666B9F" w14:textId="77777777" w:rsidR="00723055" w:rsidRPr="00F318EF" w:rsidRDefault="00723055" w:rsidP="005263A8">
            <w:pPr>
              <w:spacing w:after="0" w:line="240" w:lineRule="auto"/>
              <w:jc w:val="center"/>
              <w:rPr>
                <w:rFonts w:ascii="Myriad Pro" w:hAnsi="Myriad Pro"/>
                <w:sz w:val="18"/>
                <w:szCs w:val="18"/>
              </w:rPr>
            </w:pPr>
            <w:r w:rsidRPr="00F318EF">
              <w:rPr>
                <w:rFonts w:ascii="Myriad Pro" w:hAnsi="Myriad Pro"/>
                <w:sz w:val="18"/>
                <w:szCs w:val="18"/>
              </w:rPr>
              <w:t>2,3430</w:t>
            </w:r>
          </w:p>
        </w:tc>
        <w:tc>
          <w:tcPr>
            <w:tcW w:w="705" w:type="pct"/>
            <w:shd w:val="clear" w:color="auto" w:fill="auto"/>
            <w:vAlign w:val="center"/>
          </w:tcPr>
          <w:p w14:paraId="383B7F91" w14:textId="77777777" w:rsidR="00723055" w:rsidRPr="00F318EF" w:rsidRDefault="00723055" w:rsidP="005263A8">
            <w:pPr>
              <w:spacing w:after="0" w:line="240" w:lineRule="auto"/>
              <w:jc w:val="center"/>
              <w:rPr>
                <w:rFonts w:ascii="Myriad Pro" w:hAnsi="Myriad Pro"/>
                <w:sz w:val="18"/>
                <w:szCs w:val="18"/>
              </w:rPr>
            </w:pPr>
            <w:r w:rsidRPr="00F318EF">
              <w:rPr>
                <w:rFonts w:ascii="Myriad Pro" w:hAnsi="Myriad Pro"/>
                <w:sz w:val="18"/>
                <w:szCs w:val="18"/>
              </w:rPr>
              <w:t>1 116 902,49</w:t>
            </w:r>
          </w:p>
        </w:tc>
        <w:tc>
          <w:tcPr>
            <w:tcW w:w="579" w:type="pct"/>
            <w:shd w:val="clear" w:color="auto" w:fill="auto"/>
            <w:vAlign w:val="center"/>
          </w:tcPr>
          <w:p w14:paraId="5D99A39F" w14:textId="77777777" w:rsidR="00723055" w:rsidRPr="00F318EF" w:rsidRDefault="00723055" w:rsidP="005263A8">
            <w:pPr>
              <w:spacing w:after="0" w:line="240" w:lineRule="auto"/>
              <w:jc w:val="center"/>
              <w:rPr>
                <w:rFonts w:ascii="Myriad Pro" w:hAnsi="Myriad Pro"/>
                <w:sz w:val="18"/>
                <w:szCs w:val="18"/>
              </w:rPr>
            </w:pPr>
            <w:r w:rsidRPr="00F318EF">
              <w:rPr>
                <w:rFonts w:ascii="Myriad Pro" w:hAnsi="Myriad Pro"/>
                <w:sz w:val="18"/>
                <w:szCs w:val="18"/>
              </w:rPr>
              <w:t>336,56</w:t>
            </w:r>
          </w:p>
        </w:tc>
        <w:tc>
          <w:tcPr>
            <w:tcW w:w="788" w:type="pct"/>
            <w:shd w:val="clear" w:color="auto" w:fill="auto"/>
            <w:vAlign w:val="center"/>
          </w:tcPr>
          <w:p w14:paraId="6A26E6EC" w14:textId="77777777" w:rsidR="00723055" w:rsidRPr="00F318EF" w:rsidRDefault="00723055" w:rsidP="005263A8">
            <w:pPr>
              <w:spacing w:after="0" w:line="240" w:lineRule="auto"/>
              <w:jc w:val="center"/>
              <w:rPr>
                <w:rFonts w:ascii="Myriad Pro" w:hAnsi="Myriad Pro"/>
                <w:sz w:val="18"/>
                <w:szCs w:val="18"/>
              </w:rPr>
            </w:pPr>
            <w:r w:rsidRPr="00F318EF">
              <w:rPr>
                <w:rFonts w:ascii="Myriad Pro" w:hAnsi="Myriad Pro"/>
                <w:sz w:val="18"/>
                <w:szCs w:val="18"/>
              </w:rPr>
              <w:t>2,5659</w:t>
            </w:r>
          </w:p>
        </w:tc>
      </w:tr>
      <w:tr w:rsidR="00723055" w:rsidRPr="00F318EF" w14:paraId="0293269D" w14:textId="77777777">
        <w:trPr>
          <w:cantSplit/>
        </w:trPr>
        <w:tc>
          <w:tcPr>
            <w:tcW w:w="855" w:type="pct"/>
            <w:shd w:val="clear" w:color="auto" w:fill="auto"/>
            <w:vAlign w:val="center"/>
          </w:tcPr>
          <w:p w14:paraId="50908E66" w14:textId="77777777" w:rsidR="00723055" w:rsidRPr="00F318EF" w:rsidRDefault="00723055" w:rsidP="008872A5">
            <w:pPr>
              <w:spacing w:after="0" w:line="240" w:lineRule="auto"/>
              <w:rPr>
                <w:rFonts w:ascii="Myriad Pro" w:hAnsi="Myriad Pro"/>
                <w:sz w:val="18"/>
                <w:szCs w:val="18"/>
              </w:rPr>
            </w:pPr>
            <w:r w:rsidRPr="00F318EF">
              <w:rPr>
                <w:rFonts w:ascii="Myriad Pro" w:hAnsi="Myriad Pro"/>
                <w:sz w:val="18"/>
                <w:szCs w:val="18"/>
              </w:rPr>
              <w:t>СН2</w:t>
            </w:r>
          </w:p>
        </w:tc>
        <w:tc>
          <w:tcPr>
            <w:tcW w:w="705" w:type="pct"/>
            <w:shd w:val="clear" w:color="auto" w:fill="auto"/>
            <w:vAlign w:val="center"/>
          </w:tcPr>
          <w:p w14:paraId="54B3B8E5" w14:textId="77777777" w:rsidR="00723055" w:rsidRPr="00F318EF" w:rsidRDefault="00723055" w:rsidP="005263A8">
            <w:pPr>
              <w:spacing w:after="0" w:line="240" w:lineRule="auto"/>
              <w:jc w:val="center"/>
              <w:rPr>
                <w:rFonts w:ascii="Myriad Pro" w:hAnsi="Myriad Pro"/>
                <w:sz w:val="18"/>
                <w:szCs w:val="18"/>
              </w:rPr>
            </w:pPr>
            <w:r w:rsidRPr="00F318EF">
              <w:rPr>
                <w:rFonts w:ascii="Myriad Pro" w:hAnsi="Myriad Pro"/>
                <w:sz w:val="18"/>
                <w:szCs w:val="18"/>
              </w:rPr>
              <w:t>1 062 454,29</w:t>
            </w:r>
          </w:p>
        </w:tc>
        <w:tc>
          <w:tcPr>
            <w:tcW w:w="579" w:type="pct"/>
            <w:shd w:val="clear" w:color="auto" w:fill="auto"/>
            <w:vAlign w:val="center"/>
          </w:tcPr>
          <w:p w14:paraId="0DC8FADE" w14:textId="77777777" w:rsidR="00723055" w:rsidRPr="00F318EF" w:rsidRDefault="00723055" w:rsidP="005263A8">
            <w:pPr>
              <w:spacing w:after="0" w:line="240" w:lineRule="auto"/>
              <w:jc w:val="center"/>
              <w:rPr>
                <w:rFonts w:ascii="Myriad Pro" w:hAnsi="Myriad Pro"/>
                <w:sz w:val="18"/>
                <w:szCs w:val="18"/>
              </w:rPr>
            </w:pPr>
            <w:r w:rsidRPr="00F318EF">
              <w:rPr>
                <w:rFonts w:ascii="Myriad Pro" w:hAnsi="Myriad Pro"/>
                <w:sz w:val="18"/>
                <w:szCs w:val="18"/>
              </w:rPr>
              <w:t>254,65</w:t>
            </w:r>
          </w:p>
        </w:tc>
        <w:tc>
          <w:tcPr>
            <w:tcW w:w="788" w:type="pct"/>
            <w:shd w:val="clear" w:color="auto" w:fill="auto"/>
            <w:vAlign w:val="center"/>
          </w:tcPr>
          <w:p w14:paraId="724CC9AC" w14:textId="77777777" w:rsidR="00723055" w:rsidRPr="00F318EF" w:rsidRDefault="00723055" w:rsidP="005263A8">
            <w:pPr>
              <w:spacing w:after="0" w:line="240" w:lineRule="auto"/>
              <w:jc w:val="center"/>
              <w:rPr>
                <w:rFonts w:ascii="Myriad Pro" w:hAnsi="Myriad Pro"/>
                <w:sz w:val="18"/>
                <w:szCs w:val="18"/>
              </w:rPr>
            </w:pPr>
            <w:r w:rsidRPr="00F318EF">
              <w:rPr>
                <w:rFonts w:ascii="Myriad Pro" w:hAnsi="Myriad Pro"/>
                <w:sz w:val="18"/>
                <w:szCs w:val="18"/>
              </w:rPr>
              <w:t>2,5483</w:t>
            </w:r>
          </w:p>
        </w:tc>
        <w:tc>
          <w:tcPr>
            <w:tcW w:w="705" w:type="pct"/>
            <w:shd w:val="clear" w:color="auto" w:fill="auto"/>
            <w:vAlign w:val="center"/>
          </w:tcPr>
          <w:p w14:paraId="06E1C014" w14:textId="77777777" w:rsidR="00723055" w:rsidRPr="00F318EF" w:rsidRDefault="00723055" w:rsidP="005263A8">
            <w:pPr>
              <w:spacing w:after="0" w:line="240" w:lineRule="auto"/>
              <w:jc w:val="center"/>
              <w:rPr>
                <w:rFonts w:ascii="Myriad Pro" w:hAnsi="Myriad Pro"/>
                <w:sz w:val="18"/>
                <w:szCs w:val="18"/>
              </w:rPr>
            </w:pPr>
            <w:r w:rsidRPr="00F318EF">
              <w:rPr>
                <w:rFonts w:ascii="Myriad Pro" w:hAnsi="Myriad Pro"/>
                <w:sz w:val="18"/>
                <w:szCs w:val="18"/>
              </w:rPr>
              <w:t>1 100 919,82</w:t>
            </w:r>
          </w:p>
        </w:tc>
        <w:tc>
          <w:tcPr>
            <w:tcW w:w="579" w:type="pct"/>
            <w:shd w:val="clear" w:color="auto" w:fill="auto"/>
            <w:vAlign w:val="center"/>
          </w:tcPr>
          <w:p w14:paraId="1D9264A8" w14:textId="77777777" w:rsidR="00723055" w:rsidRPr="00F318EF" w:rsidRDefault="00723055" w:rsidP="005263A8">
            <w:pPr>
              <w:spacing w:after="0" w:line="240" w:lineRule="auto"/>
              <w:jc w:val="center"/>
              <w:rPr>
                <w:rFonts w:ascii="Myriad Pro" w:hAnsi="Myriad Pro"/>
                <w:sz w:val="18"/>
                <w:szCs w:val="18"/>
              </w:rPr>
            </w:pPr>
            <w:r w:rsidRPr="00F318EF">
              <w:rPr>
                <w:rFonts w:ascii="Myriad Pro" w:hAnsi="Myriad Pro"/>
                <w:sz w:val="18"/>
                <w:szCs w:val="18"/>
              </w:rPr>
              <w:t>298,70</w:t>
            </w:r>
          </w:p>
        </w:tc>
        <w:tc>
          <w:tcPr>
            <w:tcW w:w="788" w:type="pct"/>
            <w:shd w:val="clear" w:color="auto" w:fill="auto"/>
            <w:vAlign w:val="center"/>
          </w:tcPr>
          <w:p w14:paraId="142C4D03" w14:textId="77777777" w:rsidR="00723055" w:rsidRPr="00F318EF" w:rsidRDefault="00723055" w:rsidP="005263A8">
            <w:pPr>
              <w:spacing w:after="0" w:line="240" w:lineRule="auto"/>
              <w:jc w:val="center"/>
              <w:rPr>
                <w:rFonts w:ascii="Myriad Pro" w:hAnsi="Myriad Pro"/>
                <w:sz w:val="18"/>
                <w:szCs w:val="18"/>
              </w:rPr>
            </w:pPr>
            <w:r w:rsidRPr="00F318EF">
              <w:rPr>
                <w:rFonts w:ascii="Myriad Pro" w:hAnsi="Myriad Pro"/>
                <w:sz w:val="18"/>
                <w:szCs w:val="18"/>
              </w:rPr>
              <w:t>2,7893</w:t>
            </w:r>
          </w:p>
        </w:tc>
      </w:tr>
      <w:tr w:rsidR="00FD03EC" w:rsidRPr="00F318EF" w14:paraId="7C5B93E3" w14:textId="77777777">
        <w:trPr>
          <w:cantSplit/>
        </w:trPr>
        <w:tc>
          <w:tcPr>
            <w:tcW w:w="855" w:type="pct"/>
            <w:shd w:val="clear" w:color="auto" w:fill="auto"/>
            <w:vAlign w:val="center"/>
          </w:tcPr>
          <w:p w14:paraId="623D0330" w14:textId="77777777" w:rsidR="00784340" w:rsidRPr="00F318EF" w:rsidRDefault="00784340" w:rsidP="008872A5">
            <w:pPr>
              <w:spacing w:after="0" w:line="240" w:lineRule="auto"/>
              <w:rPr>
                <w:rFonts w:ascii="Myriad Pro" w:hAnsi="Myriad Pro"/>
                <w:sz w:val="18"/>
                <w:szCs w:val="18"/>
              </w:rPr>
            </w:pPr>
            <w:r w:rsidRPr="00F318EF">
              <w:rPr>
                <w:rFonts w:ascii="Myriad Pro" w:hAnsi="Myriad Pro"/>
                <w:sz w:val="18"/>
                <w:szCs w:val="18"/>
              </w:rPr>
              <w:t>НН – всего, в т.ч.</w:t>
            </w:r>
          </w:p>
        </w:tc>
        <w:tc>
          <w:tcPr>
            <w:tcW w:w="705" w:type="pct"/>
            <w:shd w:val="clear" w:color="auto" w:fill="auto"/>
            <w:vAlign w:val="center"/>
          </w:tcPr>
          <w:p w14:paraId="59B04472" w14:textId="77777777" w:rsidR="00784340" w:rsidRPr="00F318EF" w:rsidRDefault="00784340" w:rsidP="005263A8">
            <w:pPr>
              <w:spacing w:after="0" w:line="240" w:lineRule="auto"/>
              <w:jc w:val="center"/>
              <w:rPr>
                <w:rFonts w:ascii="Myriad Pro" w:hAnsi="Myriad Pro"/>
                <w:sz w:val="18"/>
                <w:szCs w:val="18"/>
              </w:rPr>
            </w:pPr>
          </w:p>
        </w:tc>
        <w:tc>
          <w:tcPr>
            <w:tcW w:w="579" w:type="pct"/>
            <w:shd w:val="clear" w:color="auto" w:fill="auto"/>
            <w:vAlign w:val="center"/>
          </w:tcPr>
          <w:p w14:paraId="5A3EAB7E" w14:textId="77777777" w:rsidR="00784340" w:rsidRPr="00F318EF" w:rsidRDefault="00784340" w:rsidP="005263A8">
            <w:pPr>
              <w:spacing w:after="0" w:line="240" w:lineRule="auto"/>
              <w:jc w:val="center"/>
              <w:rPr>
                <w:rFonts w:ascii="Myriad Pro" w:hAnsi="Myriad Pro"/>
                <w:sz w:val="18"/>
                <w:szCs w:val="18"/>
              </w:rPr>
            </w:pPr>
          </w:p>
        </w:tc>
        <w:tc>
          <w:tcPr>
            <w:tcW w:w="788" w:type="pct"/>
            <w:shd w:val="clear" w:color="auto" w:fill="auto"/>
            <w:vAlign w:val="center"/>
          </w:tcPr>
          <w:p w14:paraId="3145F80F" w14:textId="77777777" w:rsidR="00784340" w:rsidRPr="00F318EF" w:rsidRDefault="00784340" w:rsidP="005263A8">
            <w:pPr>
              <w:spacing w:after="0" w:line="240" w:lineRule="auto"/>
              <w:jc w:val="center"/>
              <w:rPr>
                <w:rFonts w:ascii="Myriad Pro" w:hAnsi="Myriad Pro"/>
                <w:sz w:val="18"/>
                <w:szCs w:val="18"/>
              </w:rPr>
            </w:pPr>
          </w:p>
        </w:tc>
        <w:tc>
          <w:tcPr>
            <w:tcW w:w="705" w:type="pct"/>
            <w:shd w:val="clear" w:color="auto" w:fill="auto"/>
            <w:vAlign w:val="center"/>
          </w:tcPr>
          <w:p w14:paraId="644A37E1" w14:textId="77777777" w:rsidR="00784340" w:rsidRPr="00F318EF" w:rsidRDefault="00784340" w:rsidP="005263A8">
            <w:pPr>
              <w:spacing w:after="0" w:line="240" w:lineRule="auto"/>
              <w:jc w:val="center"/>
              <w:rPr>
                <w:rFonts w:ascii="Myriad Pro" w:hAnsi="Myriad Pro"/>
                <w:sz w:val="18"/>
                <w:szCs w:val="18"/>
              </w:rPr>
            </w:pPr>
          </w:p>
        </w:tc>
        <w:tc>
          <w:tcPr>
            <w:tcW w:w="579" w:type="pct"/>
            <w:shd w:val="clear" w:color="auto" w:fill="auto"/>
            <w:vAlign w:val="center"/>
          </w:tcPr>
          <w:p w14:paraId="0E4EAA2D" w14:textId="77777777" w:rsidR="00784340" w:rsidRPr="00F318EF" w:rsidRDefault="00784340" w:rsidP="005263A8">
            <w:pPr>
              <w:spacing w:after="0" w:line="240" w:lineRule="auto"/>
              <w:jc w:val="center"/>
              <w:rPr>
                <w:rFonts w:ascii="Myriad Pro" w:hAnsi="Myriad Pro"/>
                <w:sz w:val="18"/>
                <w:szCs w:val="18"/>
              </w:rPr>
            </w:pPr>
          </w:p>
        </w:tc>
        <w:tc>
          <w:tcPr>
            <w:tcW w:w="788" w:type="pct"/>
            <w:shd w:val="clear" w:color="auto" w:fill="auto"/>
            <w:vAlign w:val="center"/>
          </w:tcPr>
          <w:p w14:paraId="7AE3485A" w14:textId="77777777" w:rsidR="00784340" w:rsidRPr="00F318EF" w:rsidRDefault="00784340" w:rsidP="005263A8">
            <w:pPr>
              <w:spacing w:after="0" w:line="240" w:lineRule="auto"/>
              <w:jc w:val="center"/>
              <w:rPr>
                <w:rFonts w:ascii="Myriad Pro" w:hAnsi="Myriad Pro"/>
                <w:sz w:val="18"/>
                <w:szCs w:val="18"/>
              </w:rPr>
            </w:pPr>
          </w:p>
        </w:tc>
      </w:tr>
      <w:tr w:rsidR="00723055" w:rsidRPr="00F318EF" w14:paraId="057A8520" w14:textId="77777777">
        <w:trPr>
          <w:cantSplit/>
        </w:trPr>
        <w:tc>
          <w:tcPr>
            <w:tcW w:w="855" w:type="pct"/>
            <w:shd w:val="clear" w:color="auto" w:fill="auto"/>
            <w:vAlign w:val="center"/>
          </w:tcPr>
          <w:p w14:paraId="60455A95" w14:textId="77777777" w:rsidR="00723055" w:rsidRPr="00F318EF" w:rsidRDefault="00723055" w:rsidP="008872A5">
            <w:pPr>
              <w:spacing w:after="0" w:line="240" w:lineRule="auto"/>
              <w:ind w:left="142"/>
              <w:rPr>
                <w:rFonts w:ascii="Myriad Pro" w:hAnsi="Myriad Pro"/>
                <w:sz w:val="18"/>
                <w:szCs w:val="18"/>
              </w:rPr>
            </w:pPr>
            <w:r w:rsidRPr="00F318EF">
              <w:rPr>
                <w:rFonts w:ascii="Myriad Pro" w:hAnsi="Myriad Pro"/>
                <w:sz w:val="18"/>
                <w:szCs w:val="18"/>
              </w:rPr>
              <w:t>Прочие потребители</w:t>
            </w:r>
          </w:p>
        </w:tc>
        <w:tc>
          <w:tcPr>
            <w:tcW w:w="705" w:type="pct"/>
            <w:shd w:val="clear" w:color="auto" w:fill="auto"/>
            <w:vAlign w:val="center"/>
          </w:tcPr>
          <w:p w14:paraId="5FB0EE5A" w14:textId="77777777" w:rsidR="00723055" w:rsidRPr="00F318EF" w:rsidRDefault="00723055" w:rsidP="005263A8">
            <w:pPr>
              <w:spacing w:after="0" w:line="240" w:lineRule="auto"/>
              <w:jc w:val="center"/>
              <w:rPr>
                <w:rFonts w:ascii="Myriad Pro" w:hAnsi="Myriad Pro"/>
                <w:sz w:val="18"/>
                <w:szCs w:val="18"/>
              </w:rPr>
            </w:pPr>
            <w:r w:rsidRPr="00F318EF">
              <w:rPr>
                <w:rFonts w:ascii="Myriad Pro" w:hAnsi="Myriad Pro"/>
                <w:sz w:val="18"/>
                <w:szCs w:val="18"/>
              </w:rPr>
              <w:t>1 307 502,01</w:t>
            </w:r>
          </w:p>
        </w:tc>
        <w:tc>
          <w:tcPr>
            <w:tcW w:w="579" w:type="pct"/>
            <w:shd w:val="clear" w:color="auto" w:fill="auto"/>
            <w:vAlign w:val="center"/>
          </w:tcPr>
          <w:p w14:paraId="21B4E5F0" w14:textId="77777777" w:rsidR="00723055" w:rsidRPr="00F318EF" w:rsidRDefault="00723055" w:rsidP="005263A8">
            <w:pPr>
              <w:spacing w:after="0" w:line="240" w:lineRule="auto"/>
              <w:jc w:val="center"/>
              <w:rPr>
                <w:rFonts w:ascii="Myriad Pro" w:hAnsi="Myriad Pro"/>
                <w:sz w:val="18"/>
                <w:szCs w:val="18"/>
              </w:rPr>
            </w:pPr>
            <w:r w:rsidRPr="00F318EF">
              <w:rPr>
                <w:rFonts w:ascii="Myriad Pro" w:hAnsi="Myriad Pro"/>
                <w:sz w:val="18"/>
                <w:szCs w:val="18"/>
              </w:rPr>
              <w:t>603,02</w:t>
            </w:r>
          </w:p>
        </w:tc>
        <w:tc>
          <w:tcPr>
            <w:tcW w:w="788" w:type="pct"/>
            <w:shd w:val="clear" w:color="auto" w:fill="auto"/>
            <w:vAlign w:val="center"/>
          </w:tcPr>
          <w:p w14:paraId="33E5E99A" w14:textId="77777777" w:rsidR="00723055" w:rsidRPr="00F318EF" w:rsidRDefault="00723055" w:rsidP="005263A8">
            <w:pPr>
              <w:spacing w:after="0" w:line="240" w:lineRule="auto"/>
              <w:jc w:val="center"/>
              <w:rPr>
                <w:rFonts w:ascii="Myriad Pro" w:hAnsi="Myriad Pro"/>
                <w:sz w:val="18"/>
                <w:szCs w:val="18"/>
              </w:rPr>
            </w:pPr>
            <w:r w:rsidRPr="00F318EF">
              <w:rPr>
                <w:rFonts w:ascii="Myriad Pro" w:hAnsi="Myriad Pro"/>
                <w:sz w:val="18"/>
                <w:szCs w:val="18"/>
              </w:rPr>
              <w:t>3,5002</w:t>
            </w:r>
          </w:p>
        </w:tc>
        <w:tc>
          <w:tcPr>
            <w:tcW w:w="705" w:type="pct"/>
            <w:shd w:val="clear" w:color="auto" w:fill="auto"/>
            <w:vAlign w:val="center"/>
          </w:tcPr>
          <w:p w14:paraId="163F8261" w14:textId="77777777" w:rsidR="00723055" w:rsidRPr="00F318EF" w:rsidRDefault="00723055" w:rsidP="005263A8">
            <w:pPr>
              <w:spacing w:after="0" w:line="240" w:lineRule="auto"/>
              <w:jc w:val="center"/>
              <w:rPr>
                <w:rFonts w:ascii="Myriad Pro" w:hAnsi="Myriad Pro"/>
                <w:sz w:val="18"/>
                <w:szCs w:val="18"/>
              </w:rPr>
            </w:pPr>
            <w:r w:rsidRPr="00F318EF">
              <w:rPr>
                <w:rFonts w:ascii="Myriad Pro" w:hAnsi="Myriad Pro"/>
                <w:sz w:val="18"/>
                <w:szCs w:val="18"/>
              </w:rPr>
              <w:t>1 374 136,73</w:t>
            </w:r>
          </w:p>
        </w:tc>
        <w:tc>
          <w:tcPr>
            <w:tcW w:w="579" w:type="pct"/>
            <w:shd w:val="clear" w:color="auto" w:fill="auto"/>
            <w:vAlign w:val="center"/>
          </w:tcPr>
          <w:p w14:paraId="1D797704" w14:textId="77777777" w:rsidR="00723055" w:rsidRPr="00F318EF" w:rsidRDefault="00723055" w:rsidP="005263A8">
            <w:pPr>
              <w:spacing w:after="0" w:line="240" w:lineRule="auto"/>
              <w:jc w:val="center"/>
              <w:rPr>
                <w:rFonts w:ascii="Myriad Pro" w:hAnsi="Myriad Pro"/>
                <w:sz w:val="18"/>
                <w:szCs w:val="18"/>
              </w:rPr>
            </w:pPr>
            <w:r w:rsidRPr="00F318EF">
              <w:rPr>
                <w:rFonts w:ascii="Myriad Pro" w:hAnsi="Myriad Pro"/>
                <w:sz w:val="18"/>
                <w:szCs w:val="18"/>
              </w:rPr>
              <w:t>621,15</w:t>
            </w:r>
          </w:p>
        </w:tc>
        <w:tc>
          <w:tcPr>
            <w:tcW w:w="788" w:type="pct"/>
            <w:shd w:val="clear" w:color="auto" w:fill="auto"/>
            <w:vAlign w:val="center"/>
          </w:tcPr>
          <w:p w14:paraId="57D79BA2" w14:textId="77777777" w:rsidR="00723055" w:rsidRPr="00F318EF" w:rsidRDefault="00723055" w:rsidP="005263A8">
            <w:pPr>
              <w:spacing w:after="0" w:line="240" w:lineRule="auto"/>
              <w:jc w:val="center"/>
              <w:rPr>
                <w:rFonts w:ascii="Myriad Pro" w:hAnsi="Myriad Pro"/>
                <w:sz w:val="18"/>
                <w:szCs w:val="18"/>
              </w:rPr>
            </w:pPr>
            <w:r w:rsidRPr="00F318EF">
              <w:rPr>
                <w:rFonts w:ascii="Myriad Pro" w:hAnsi="Myriad Pro"/>
                <w:sz w:val="18"/>
                <w:szCs w:val="18"/>
              </w:rPr>
              <w:t>3,8312</w:t>
            </w:r>
          </w:p>
        </w:tc>
      </w:tr>
      <w:tr w:rsidR="00723055" w:rsidRPr="00F318EF" w14:paraId="299A14EC" w14:textId="77777777">
        <w:trPr>
          <w:cantSplit/>
        </w:trPr>
        <w:tc>
          <w:tcPr>
            <w:tcW w:w="855" w:type="pct"/>
            <w:shd w:val="clear" w:color="auto" w:fill="auto"/>
            <w:vAlign w:val="center"/>
          </w:tcPr>
          <w:p w14:paraId="4851C5FC" w14:textId="77777777" w:rsidR="00723055" w:rsidRPr="00F318EF" w:rsidRDefault="00723055" w:rsidP="008872A5">
            <w:pPr>
              <w:spacing w:after="0" w:line="240" w:lineRule="auto"/>
              <w:ind w:left="142"/>
              <w:rPr>
                <w:rFonts w:ascii="Myriad Pro" w:hAnsi="Myriad Pro"/>
                <w:sz w:val="18"/>
                <w:szCs w:val="18"/>
              </w:rPr>
            </w:pPr>
            <w:r w:rsidRPr="00F318EF">
              <w:rPr>
                <w:rFonts w:ascii="Myriad Pro" w:hAnsi="Myriad Pro"/>
                <w:sz w:val="18"/>
                <w:szCs w:val="18"/>
              </w:rPr>
              <w:t>Население городское</w:t>
            </w:r>
          </w:p>
        </w:tc>
        <w:tc>
          <w:tcPr>
            <w:tcW w:w="705" w:type="pct"/>
            <w:shd w:val="clear" w:color="auto" w:fill="auto"/>
            <w:vAlign w:val="center"/>
          </w:tcPr>
          <w:p w14:paraId="04253895" w14:textId="77777777" w:rsidR="00723055" w:rsidRPr="00F318EF" w:rsidRDefault="00723055" w:rsidP="005263A8">
            <w:pPr>
              <w:spacing w:after="0" w:line="240" w:lineRule="auto"/>
              <w:jc w:val="center"/>
              <w:rPr>
                <w:rFonts w:ascii="Myriad Pro" w:hAnsi="Myriad Pro"/>
                <w:sz w:val="18"/>
                <w:szCs w:val="18"/>
              </w:rPr>
            </w:pPr>
          </w:p>
        </w:tc>
        <w:tc>
          <w:tcPr>
            <w:tcW w:w="579" w:type="pct"/>
            <w:shd w:val="clear" w:color="auto" w:fill="auto"/>
            <w:vAlign w:val="center"/>
          </w:tcPr>
          <w:p w14:paraId="22F84C0D" w14:textId="77777777" w:rsidR="00723055" w:rsidRPr="00F318EF" w:rsidRDefault="00723055" w:rsidP="005263A8">
            <w:pPr>
              <w:spacing w:after="0" w:line="240" w:lineRule="auto"/>
              <w:jc w:val="center"/>
              <w:rPr>
                <w:rFonts w:ascii="Myriad Pro" w:hAnsi="Myriad Pro"/>
                <w:sz w:val="18"/>
                <w:szCs w:val="18"/>
              </w:rPr>
            </w:pPr>
          </w:p>
        </w:tc>
        <w:tc>
          <w:tcPr>
            <w:tcW w:w="788" w:type="pct"/>
            <w:shd w:val="clear" w:color="auto" w:fill="auto"/>
            <w:vAlign w:val="center"/>
          </w:tcPr>
          <w:p w14:paraId="2A8A50BC" w14:textId="77777777" w:rsidR="00723055" w:rsidRPr="00F318EF" w:rsidRDefault="00723055" w:rsidP="005263A8">
            <w:pPr>
              <w:jc w:val="center"/>
              <w:rPr>
                <w:rFonts w:ascii="Myriad Pro" w:hAnsi="Myriad Pro"/>
                <w:sz w:val="18"/>
                <w:szCs w:val="18"/>
              </w:rPr>
            </w:pPr>
            <w:r w:rsidRPr="00F318EF">
              <w:rPr>
                <w:rFonts w:ascii="Myriad Pro" w:hAnsi="Myriad Pro"/>
                <w:sz w:val="18"/>
                <w:szCs w:val="18"/>
              </w:rPr>
              <w:t>1,3650</w:t>
            </w:r>
          </w:p>
        </w:tc>
        <w:tc>
          <w:tcPr>
            <w:tcW w:w="705" w:type="pct"/>
            <w:shd w:val="clear" w:color="auto" w:fill="auto"/>
            <w:vAlign w:val="center"/>
          </w:tcPr>
          <w:p w14:paraId="1748171D" w14:textId="77777777" w:rsidR="00723055" w:rsidRPr="00F318EF" w:rsidRDefault="00723055" w:rsidP="005263A8">
            <w:pPr>
              <w:spacing w:after="0" w:line="240" w:lineRule="auto"/>
              <w:jc w:val="center"/>
              <w:rPr>
                <w:rFonts w:ascii="Myriad Pro" w:hAnsi="Myriad Pro"/>
                <w:sz w:val="18"/>
                <w:szCs w:val="18"/>
              </w:rPr>
            </w:pPr>
          </w:p>
        </w:tc>
        <w:tc>
          <w:tcPr>
            <w:tcW w:w="579" w:type="pct"/>
            <w:shd w:val="clear" w:color="auto" w:fill="auto"/>
            <w:vAlign w:val="center"/>
          </w:tcPr>
          <w:p w14:paraId="43AB6CB5" w14:textId="77777777" w:rsidR="00723055" w:rsidRPr="00F318EF" w:rsidRDefault="00723055" w:rsidP="005263A8">
            <w:pPr>
              <w:spacing w:after="0" w:line="240" w:lineRule="auto"/>
              <w:jc w:val="center"/>
              <w:rPr>
                <w:rFonts w:ascii="Myriad Pro" w:hAnsi="Myriad Pro"/>
                <w:sz w:val="18"/>
                <w:szCs w:val="18"/>
              </w:rPr>
            </w:pPr>
          </w:p>
        </w:tc>
        <w:tc>
          <w:tcPr>
            <w:tcW w:w="788" w:type="pct"/>
            <w:shd w:val="clear" w:color="auto" w:fill="auto"/>
            <w:vAlign w:val="center"/>
          </w:tcPr>
          <w:p w14:paraId="227625EF" w14:textId="77777777" w:rsidR="00723055" w:rsidRPr="00F318EF" w:rsidRDefault="00723055" w:rsidP="005263A8">
            <w:pPr>
              <w:jc w:val="center"/>
              <w:rPr>
                <w:rFonts w:ascii="Myriad Pro" w:hAnsi="Myriad Pro"/>
                <w:sz w:val="18"/>
                <w:szCs w:val="18"/>
              </w:rPr>
            </w:pPr>
            <w:r w:rsidRPr="00F318EF">
              <w:rPr>
                <w:rFonts w:ascii="Myriad Pro" w:hAnsi="Myriad Pro"/>
                <w:sz w:val="18"/>
                <w:szCs w:val="18"/>
              </w:rPr>
              <w:t>1,6700</w:t>
            </w:r>
          </w:p>
        </w:tc>
      </w:tr>
      <w:tr w:rsidR="00723055" w:rsidRPr="00F318EF" w14:paraId="2C8D530E" w14:textId="77777777">
        <w:trPr>
          <w:cantSplit/>
        </w:trPr>
        <w:tc>
          <w:tcPr>
            <w:tcW w:w="855" w:type="pct"/>
            <w:shd w:val="clear" w:color="auto" w:fill="auto"/>
            <w:vAlign w:val="center"/>
          </w:tcPr>
          <w:p w14:paraId="17216612" w14:textId="77777777" w:rsidR="00723055" w:rsidRPr="00F318EF" w:rsidRDefault="00723055" w:rsidP="008872A5">
            <w:pPr>
              <w:spacing w:after="0" w:line="240" w:lineRule="auto"/>
              <w:ind w:left="142"/>
              <w:rPr>
                <w:rFonts w:ascii="Myriad Pro" w:hAnsi="Myriad Pro"/>
                <w:sz w:val="18"/>
                <w:szCs w:val="18"/>
              </w:rPr>
            </w:pPr>
            <w:r w:rsidRPr="00F318EF">
              <w:rPr>
                <w:rFonts w:ascii="Myriad Pro" w:hAnsi="Myriad Pro"/>
                <w:sz w:val="18"/>
                <w:szCs w:val="18"/>
              </w:rPr>
              <w:t>Население городское с электроплитами</w:t>
            </w:r>
          </w:p>
        </w:tc>
        <w:tc>
          <w:tcPr>
            <w:tcW w:w="705" w:type="pct"/>
            <w:shd w:val="clear" w:color="auto" w:fill="auto"/>
            <w:vAlign w:val="center"/>
          </w:tcPr>
          <w:p w14:paraId="77558D30" w14:textId="77777777" w:rsidR="00723055" w:rsidRPr="00F318EF" w:rsidRDefault="00723055" w:rsidP="005263A8">
            <w:pPr>
              <w:spacing w:after="0" w:line="240" w:lineRule="auto"/>
              <w:jc w:val="center"/>
              <w:rPr>
                <w:rFonts w:ascii="Myriad Pro" w:hAnsi="Myriad Pro"/>
                <w:sz w:val="18"/>
                <w:szCs w:val="18"/>
              </w:rPr>
            </w:pPr>
          </w:p>
        </w:tc>
        <w:tc>
          <w:tcPr>
            <w:tcW w:w="579" w:type="pct"/>
            <w:shd w:val="clear" w:color="auto" w:fill="auto"/>
            <w:vAlign w:val="center"/>
          </w:tcPr>
          <w:p w14:paraId="281663AC" w14:textId="77777777" w:rsidR="00723055" w:rsidRPr="00F318EF" w:rsidRDefault="00723055" w:rsidP="005263A8">
            <w:pPr>
              <w:spacing w:after="0" w:line="240" w:lineRule="auto"/>
              <w:jc w:val="center"/>
              <w:rPr>
                <w:rFonts w:ascii="Myriad Pro" w:hAnsi="Myriad Pro"/>
                <w:sz w:val="18"/>
                <w:szCs w:val="18"/>
              </w:rPr>
            </w:pPr>
          </w:p>
        </w:tc>
        <w:tc>
          <w:tcPr>
            <w:tcW w:w="788" w:type="pct"/>
            <w:shd w:val="clear" w:color="auto" w:fill="auto"/>
            <w:vAlign w:val="center"/>
          </w:tcPr>
          <w:p w14:paraId="7DFA936C" w14:textId="77777777" w:rsidR="00723055" w:rsidRPr="00F318EF" w:rsidRDefault="00723055" w:rsidP="005263A8">
            <w:pPr>
              <w:jc w:val="center"/>
              <w:rPr>
                <w:rFonts w:ascii="Myriad Pro" w:hAnsi="Myriad Pro"/>
                <w:sz w:val="18"/>
                <w:szCs w:val="18"/>
              </w:rPr>
            </w:pPr>
            <w:r w:rsidRPr="00F318EF">
              <w:rPr>
                <w:rFonts w:ascii="Myriad Pro" w:hAnsi="Myriad Pro"/>
                <w:sz w:val="18"/>
                <w:szCs w:val="18"/>
              </w:rPr>
              <w:t>0,7550</w:t>
            </w:r>
          </w:p>
        </w:tc>
        <w:tc>
          <w:tcPr>
            <w:tcW w:w="705" w:type="pct"/>
            <w:shd w:val="clear" w:color="auto" w:fill="auto"/>
            <w:vAlign w:val="center"/>
          </w:tcPr>
          <w:p w14:paraId="10F6A38D" w14:textId="77777777" w:rsidR="00723055" w:rsidRPr="00F318EF" w:rsidRDefault="00723055" w:rsidP="005263A8">
            <w:pPr>
              <w:spacing w:after="0" w:line="240" w:lineRule="auto"/>
              <w:jc w:val="center"/>
              <w:rPr>
                <w:rFonts w:ascii="Myriad Pro" w:hAnsi="Myriad Pro"/>
                <w:sz w:val="18"/>
                <w:szCs w:val="18"/>
              </w:rPr>
            </w:pPr>
          </w:p>
        </w:tc>
        <w:tc>
          <w:tcPr>
            <w:tcW w:w="579" w:type="pct"/>
            <w:shd w:val="clear" w:color="auto" w:fill="auto"/>
            <w:vAlign w:val="center"/>
          </w:tcPr>
          <w:p w14:paraId="60ED21E0" w14:textId="77777777" w:rsidR="00723055" w:rsidRPr="00F318EF" w:rsidRDefault="00723055" w:rsidP="005263A8">
            <w:pPr>
              <w:spacing w:after="0" w:line="240" w:lineRule="auto"/>
              <w:jc w:val="center"/>
              <w:rPr>
                <w:rFonts w:ascii="Myriad Pro" w:hAnsi="Myriad Pro"/>
                <w:sz w:val="18"/>
                <w:szCs w:val="18"/>
              </w:rPr>
            </w:pPr>
          </w:p>
        </w:tc>
        <w:tc>
          <w:tcPr>
            <w:tcW w:w="788" w:type="pct"/>
            <w:shd w:val="clear" w:color="auto" w:fill="auto"/>
            <w:vAlign w:val="center"/>
          </w:tcPr>
          <w:p w14:paraId="04397D6C" w14:textId="77777777" w:rsidR="00723055" w:rsidRPr="00F318EF" w:rsidRDefault="00723055" w:rsidP="005263A8">
            <w:pPr>
              <w:jc w:val="center"/>
              <w:rPr>
                <w:rFonts w:ascii="Myriad Pro" w:hAnsi="Myriad Pro"/>
                <w:sz w:val="18"/>
                <w:szCs w:val="18"/>
              </w:rPr>
            </w:pPr>
            <w:r w:rsidRPr="00F318EF">
              <w:rPr>
                <w:rFonts w:ascii="Myriad Pro" w:hAnsi="Myriad Pro"/>
                <w:sz w:val="18"/>
                <w:szCs w:val="18"/>
              </w:rPr>
              <w:t>1,0000</w:t>
            </w:r>
          </w:p>
        </w:tc>
      </w:tr>
      <w:tr w:rsidR="00723055" w:rsidRPr="00F318EF" w14:paraId="5A9EEA12" w14:textId="77777777">
        <w:trPr>
          <w:cantSplit/>
        </w:trPr>
        <w:tc>
          <w:tcPr>
            <w:tcW w:w="855" w:type="pct"/>
            <w:shd w:val="clear" w:color="auto" w:fill="auto"/>
            <w:vAlign w:val="center"/>
          </w:tcPr>
          <w:p w14:paraId="44B80A1D" w14:textId="77777777" w:rsidR="00723055" w:rsidRPr="00F318EF" w:rsidRDefault="00723055" w:rsidP="008872A5">
            <w:pPr>
              <w:spacing w:after="0" w:line="240" w:lineRule="auto"/>
              <w:ind w:left="142"/>
              <w:rPr>
                <w:rFonts w:ascii="Myriad Pro" w:hAnsi="Myriad Pro"/>
                <w:sz w:val="18"/>
                <w:szCs w:val="18"/>
              </w:rPr>
            </w:pPr>
            <w:r w:rsidRPr="00F318EF">
              <w:rPr>
                <w:rFonts w:ascii="Myriad Pro" w:hAnsi="Myriad Pro"/>
                <w:sz w:val="18"/>
                <w:szCs w:val="18"/>
              </w:rPr>
              <w:t>Население сельское</w:t>
            </w:r>
          </w:p>
        </w:tc>
        <w:tc>
          <w:tcPr>
            <w:tcW w:w="705" w:type="pct"/>
            <w:shd w:val="clear" w:color="auto" w:fill="auto"/>
            <w:vAlign w:val="center"/>
          </w:tcPr>
          <w:p w14:paraId="6368E60E" w14:textId="77777777" w:rsidR="00723055" w:rsidRPr="00F318EF" w:rsidRDefault="00723055" w:rsidP="005263A8">
            <w:pPr>
              <w:spacing w:after="0" w:line="240" w:lineRule="auto"/>
              <w:jc w:val="center"/>
              <w:rPr>
                <w:rFonts w:ascii="Myriad Pro" w:hAnsi="Myriad Pro"/>
                <w:sz w:val="18"/>
                <w:szCs w:val="18"/>
              </w:rPr>
            </w:pPr>
          </w:p>
        </w:tc>
        <w:tc>
          <w:tcPr>
            <w:tcW w:w="579" w:type="pct"/>
            <w:shd w:val="clear" w:color="auto" w:fill="auto"/>
            <w:vAlign w:val="center"/>
          </w:tcPr>
          <w:p w14:paraId="4A4E9A07" w14:textId="77777777" w:rsidR="00723055" w:rsidRPr="00F318EF" w:rsidRDefault="00723055" w:rsidP="005263A8">
            <w:pPr>
              <w:spacing w:after="0" w:line="240" w:lineRule="auto"/>
              <w:jc w:val="center"/>
              <w:rPr>
                <w:rFonts w:ascii="Myriad Pro" w:hAnsi="Myriad Pro"/>
                <w:sz w:val="18"/>
                <w:szCs w:val="18"/>
              </w:rPr>
            </w:pPr>
          </w:p>
        </w:tc>
        <w:tc>
          <w:tcPr>
            <w:tcW w:w="788" w:type="pct"/>
            <w:shd w:val="clear" w:color="auto" w:fill="auto"/>
            <w:vAlign w:val="center"/>
          </w:tcPr>
          <w:p w14:paraId="4477CA72" w14:textId="77777777" w:rsidR="00723055" w:rsidRPr="00F318EF" w:rsidRDefault="00723055" w:rsidP="005263A8">
            <w:pPr>
              <w:jc w:val="center"/>
              <w:rPr>
                <w:rFonts w:ascii="Myriad Pro" w:hAnsi="Myriad Pro"/>
                <w:sz w:val="18"/>
                <w:szCs w:val="18"/>
              </w:rPr>
            </w:pPr>
            <w:r w:rsidRPr="00F318EF">
              <w:rPr>
                <w:rFonts w:ascii="Myriad Pro" w:hAnsi="Myriad Pro"/>
                <w:sz w:val="18"/>
                <w:szCs w:val="18"/>
              </w:rPr>
              <w:t>0,4750</w:t>
            </w:r>
          </w:p>
        </w:tc>
        <w:tc>
          <w:tcPr>
            <w:tcW w:w="705" w:type="pct"/>
            <w:shd w:val="clear" w:color="auto" w:fill="auto"/>
            <w:vAlign w:val="center"/>
          </w:tcPr>
          <w:p w14:paraId="429E5154" w14:textId="77777777" w:rsidR="00723055" w:rsidRPr="00F318EF" w:rsidRDefault="00723055" w:rsidP="005263A8">
            <w:pPr>
              <w:spacing w:after="0" w:line="240" w:lineRule="auto"/>
              <w:jc w:val="center"/>
              <w:rPr>
                <w:rFonts w:ascii="Myriad Pro" w:hAnsi="Myriad Pro"/>
                <w:sz w:val="18"/>
                <w:szCs w:val="18"/>
              </w:rPr>
            </w:pPr>
          </w:p>
        </w:tc>
        <w:tc>
          <w:tcPr>
            <w:tcW w:w="579" w:type="pct"/>
            <w:shd w:val="clear" w:color="auto" w:fill="auto"/>
            <w:vAlign w:val="center"/>
          </w:tcPr>
          <w:p w14:paraId="4EA2DC28" w14:textId="77777777" w:rsidR="00723055" w:rsidRPr="00F318EF" w:rsidRDefault="00723055" w:rsidP="005263A8">
            <w:pPr>
              <w:spacing w:after="0" w:line="240" w:lineRule="auto"/>
              <w:jc w:val="center"/>
              <w:rPr>
                <w:rFonts w:ascii="Myriad Pro" w:hAnsi="Myriad Pro"/>
                <w:sz w:val="18"/>
                <w:szCs w:val="18"/>
              </w:rPr>
            </w:pPr>
          </w:p>
        </w:tc>
        <w:tc>
          <w:tcPr>
            <w:tcW w:w="788" w:type="pct"/>
            <w:shd w:val="clear" w:color="auto" w:fill="auto"/>
            <w:vAlign w:val="center"/>
          </w:tcPr>
          <w:p w14:paraId="58E4BFCC" w14:textId="77777777" w:rsidR="00723055" w:rsidRPr="00F318EF" w:rsidRDefault="00723055" w:rsidP="005263A8">
            <w:pPr>
              <w:jc w:val="center"/>
              <w:rPr>
                <w:rFonts w:ascii="Myriad Pro" w:hAnsi="Myriad Pro"/>
                <w:sz w:val="18"/>
                <w:szCs w:val="18"/>
              </w:rPr>
            </w:pPr>
            <w:r w:rsidRPr="00F318EF">
              <w:rPr>
                <w:rFonts w:ascii="Myriad Pro" w:hAnsi="Myriad Pro"/>
                <w:sz w:val="18"/>
                <w:szCs w:val="18"/>
              </w:rPr>
              <w:t>0,6900</w:t>
            </w:r>
          </w:p>
        </w:tc>
      </w:tr>
    </w:tbl>
    <w:p w14:paraId="1D86A323" w14:textId="77777777" w:rsidR="006E7E73" w:rsidRPr="00F318EF" w:rsidRDefault="006E7E73" w:rsidP="006E7E73">
      <w:pPr>
        <w:tabs>
          <w:tab w:val="left" w:pos="1134"/>
        </w:tabs>
        <w:spacing w:after="0" w:line="360" w:lineRule="auto"/>
        <w:ind w:firstLine="567"/>
        <w:contextualSpacing/>
        <w:jc w:val="both"/>
        <w:rPr>
          <w:rFonts w:ascii="Myriad Pro" w:hAnsi="Myriad Pro"/>
          <w:color w:val="000000"/>
          <w:sz w:val="26"/>
          <w:szCs w:val="26"/>
        </w:rPr>
      </w:pPr>
      <w:r w:rsidRPr="00F318EF">
        <w:rPr>
          <w:rFonts w:ascii="Myriad Pro" w:hAnsi="Myriad Pro"/>
          <w:color w:val="000000"/>
          <w:sz w:val="26"/>
          <w:szCs w:val="26"/>
        </w:rPr>
        <w:t>* ставки по ВН1 утверждены в виде расчетных формул.</w:t>
      </w:r>
    </w:p>
    <w:p w14:paraId="512D2D16" w14:textId="77777777" w:rsidR="00784340" w:rsidRPr="00F318EF" w:rsidRDefault="00784340" w:rsidP="008872A5">
      <w:pPr>
        <w:pStyle w:val="afff4"/>
        <w:spacing w:before="0"/>
      </w:pPr>
      <w:r w:rsidRPr="00F318EF">
        <w:t>Индивидуальные тарифы на услуги по передаче электрической энергии для взаиморасчетов между сетевыми организациями</w:t>
      </w:r>
      <w:r w:rsidR="00E03507" w:rsidRPr="00F318EF">
        <w:rPr>
          <w:lang w:val="ru-RU"/>
        </w:rPr>
        <w:t xml:space="preserve"> на </w:t>
      </w:r>
      <w:smartTag w:uri="urn:schemas-microsoft-com:office:smarttags" w:element="metricconverter">
        <w:smartTagPr>
          <w:attr w:name="ProductID" w:val="2015 г"/>
        </w:smartTagPr>
        <w:r w:rsidR="00E03507" w:rsidRPr="00F318EF">
          <w:rPr>
            <w:lang w:val="ru-RU"/>
          </w:rPr>
          <w:t>2015 г</w:t>
        </w:r>
      </w:smartTag>
      <w:r w:rsidR="00E03507" w:rsidRPr="00F318EF">
        <w:rPr>
          <w:lang w:val="ru-RU"/>
        </w:rPr>
        <w:t>.</w:t>
      </w:r>
      <w:r w:rsidRPr="00F318EF">
        <w:t xml:space="preserve"> утверждены приказом </w:t>
      </w:r>
      <w:r w:rsidR="00E03507" w:rsidRPr="00F318EF">
        <w:rPr>
          <w:lang w:val="ru-RU"/>
        </w:rPr>
        <w:t>РЭК</w:t>
      </w:r>
      <w:r w:rsidRPr="00F318EF">
        <w:t xml:space="preserve"> Вологодской области </w:t>
      </w:r>
      <w:r w:rsidR="00E03507" w:rsidRPr="00F318EF">
        <w:t xml:space="preserve">от 30.12.2014 года </w:t>
      </w:r>
      <w:r w:rsidR="004A3D68" w:rsidRPr="00F318EF">
        <w:t>№ </w:t>
      </w:r>
      <w:r w:rsidR="00E03507" w:rsidRPr="00F318EF">
        <w:t>1004</w:t>
      </w:r>
      <w:r w:rsidR="00E03507" w:rsidRPr="00F318EF">
        <w:rPr>
          <w:lang w:val="ru-RU"/>
        </w:rPr>
        <w:t xml:space="preserve"> в редакции приказа РЭК Вологодской области</w:t>
      </w:r>
      <w:r w:rsidR="00E03507" w:rsidRPr="00F318EF">
        <w:rPr>
          <w:color w:val="000000"/>
        </w:rPr>
        <w:t xml:space="preserve"> от 26.06.2015 года </w:t>
      </w:r>
      <w:r w:rsidR="004A3D68" w:rsidRPr="00F318EF">
        <w:rPr>
          <w:color w:val="000000"/>
        </w:rPr>
        <w:t>№ </w:t>
      </w:r>
      <w:r w:rsidR="00E03507" w:rsidRPr="00F318EF">
        <w:rPr>
          <w:color w:val="000000"/>
        </w:rPr>
        <w:t>218</w:t>
      </w:r>
      <w:r w:rsidRPr="00F318EF">
        <w:t>.</w:t>
      </w:r>
    </w:p>
    <w:p w14:paraId="4D2787BF" w14:textId="77777777" w:rsidR="00DB3B2C" w:rsidRPr="00F318EF" w:rsidRDefault="00784340" w:rsidP="008872A5">
      <w:pPr>
        <w:tabs>
          <w:tab w:val="left" w:pos="1134"/>
        </w:tabs>
        <w:spacing w:after="0" w:line="360" w:lineRule="auto"/>
        <w:ind w:firstLine="567"/>
        <w:contextualSpacing/>
        <w:jc w:val="both"/>
        <w:rPr>
          <w:rFonts w:ascii="Myriad Pro" w:hAnsi="Myriad Pro"/>
          <w:color w:val="000000"/>
          <w:sz w:val="26"/>
          <w:szCs w:val="26"/>
        </w:rPr>
      </w:pPr>
      <w:r w:rsidRPr="00F318EF">
        <w:rPr>
          <w:rFonts w:ascii="Myriad Pro" w:hAnsi="Myriad Pro"/>
          <w:color w:val="000000"/>
          <w:sz w:val="26"/>
          <w:szCs w:val="26"/>
        </w:rPr>
        <w:t>Согласно Экспертному заключению Департамента ТЭК и ТР Вологодской области</w:t>
      </w:r>
      <w:r w:rsidR="00E51B55" w:rsidRPr="00F318EF">
        <w:rPr>
          <w:rFonts w:ascii="Myriad Pro" w:hAnsi="Myriad Pro"/>
          <w:color w:val="000000"/>
          <w:sz w:val="26"/>
          <w:szCs w:val="26"/>
        </w:rPr>
        <w:t xml:space="preserve"> на 201</w:t>
      </w:r>
      <w:r w:rsidR="00E03507" w:rsidRPr="00F318EF">
        <w:rPr>
          <w:rFonts w:ascii="Myriad Pro" w:hAnsi="Myriad Pro"/>
          <w:color w:val="000000"/>
          <w:sz w:val="26"/>
          <w:szCs w:val="26"/>
        </w:rPr>
        <w:t>5</w:t>
      </w:r>
      <w:r w:rsidR="00E51B55" w:rsidRPr="00F318EF">
        <w:rPr>
          <w:rFonts w:ascii="Myriad Pro" w:hAnsi="Myriad Pro"/>
          <w:color w:val="000000"/>
          <w:sz w:val="26"/>
          <w:szCs w:val="26"/>
        </w:rPr>
        <w:t xml:space="preserve"> год</w:t>
      </w:r>
      <w:r w:rsidRPr="00F318EF">
        <w:rPr>
          <w:rFonts w:ascii="Myriad Pro" w:hAnsi="Myriad Pro"/>
          <w:color w:val="000000"/>
          <w:sz w:val="26"/>
          <w:szCs w:val="26"/>
        </w:rPr>
        <w:t xml:space="preserve"> товарная выручка филиала </w:t>
      </w:r>
      <w:r w:rsidR="004A3D68" w:rsidRPr="00F318EF">
        <w:rPr>
          <w:rFonts w:ascii="Myriad Pro" w:hAnsi="Myriad Pro"/>
          <w:color w:val="000000"/>
          <w:sz w:val="26"/>
          <w:szCs w:val="26"/>
        </w:rPr>
        <w:t>ПАО </w:t>
      </w:r>
      <w:r w:rsidR="001828A6" w:rsidRPr="00F318EF">
        <w:rPr>
          <w:rFonts w:ascii="Myriad Pro" w:hAnsi="Myriad Pro"/>
          <w:color w:val="000000"/>
          <w:sz w:val="26"/>
          <w:szCs w:val="26"/>
        </w:rPr>
        <w:t>«МРСК Северо-Запада» - «Вологдаэнерго»</w:t>
      </w:r>
      <w:r w:rsidRPr="00F318EF">
        <w:rPr>
          <w:rFonts w:ascii="Myriad Pro" w:hAnsi="Myriad Pro"/>
          <w:color w:val="000000"/>
          <w:sz w:val="26"/>
          <w:szCs w:val="26"/>
        </w:rPr>
        <w:t xml:space="preserve"> по индивидуальным тарифам на услуги по передаче электроэнергии для взаиморасчетов между сетевыми организациями по Вологодской области предусмотрена в размере </w:t>
      </w:r>
      <w:r w:rsidR="008961C3" w:rsidRPr="00F318EF">
        <w:rPr>
          <w:rFonts w:ascii="Myriad Pro" w:hAnsi="Myriad Pro"/>
          <w:color w:val="000000"/>
          <w:sz w:val="26"/>
          <w:szCs w:val="26"/>
        </w:rPr>
        <w:t xml:space="preserve">2 323 982 </w:t>
      </w:r>
      <w:r w:rsidRPr="00F318EF">
        <w:rPr>
          <w:rFonts w:ascii="Myriad Pro" w:hAnsi="Myriad Pro"/>
          <w:color w:val="000000"/>
          <w:sz w:val="26"/>
          <w:szCs w:val="26"/>
        </w:rPr>
        <w:t>тыс. руб.</w:t>
      </w:r>
    </w:p>
    <w:p w14:paraId="008F93AA" w14:textId="77777777" w:rsidR="00DB3B2C" w:rsidRPr="00F318EF" w:rsidRDefault="00DB3B2C" w:rsidP="008872A5">
      <w:pPr>
        <w:tabs>
          <w:tab w:val="left" w:pos="1134"/>
        </w:tabs>
        <w:spacing w:after="0" w:line="360" w:lineRule="auto"/>
        <w:ind w:firstLine="567"/>
        <w:contextualSpacing/>
        <w:jc w:val="both"/>
        <w:rPr>
          <w:rFonts w:ascii="Myriad Pro" w:hAnsi="Myriad Pro"/>
          <w:color w:val="000000"/>
          <w:sz w:val="26"/>
          <w:szCs w:val="26"/>
        </w:rPr>
        <w:sectPr w:rsidR="00DB3B2C" w:rsidRPr="00F318EF" w:rsidSect="00DE33B2">
          <w:pgSz w:w="11906" w:h="16838"/>
          <w:pgMar w:top="1134" w:right="851" w:bottom="1134" w:left="1701" w:header="709" w:footer="709" w:gutter="0"/>
          <w:cols w:space="708"/>
          <w:docGrid w:linePitch="360"/>
        </w:sectPr>
      </w:pPr>
    </w:p>
    <w:p w14:paraId="1F209C1A" w14:textId="77777777" w:rsidR="00784340" w:rsidRPr="00F318EF" w:rsidRDefault="00815B9F" w:rsidP="006B0FE2">
      <w:pPr>
        <w:tabs>
          <w:tab w:val="left" w:pos="1134"/>
        </w:tabs>
        <w:spacing w:after="0" w:line="360" w:lineRule="auto"/>
        <w:contextualSpacing/>
        <w:jc w:val="center"/>
        <w:rPr>
          <w:rFonts w:ascii="Myriad Pro" w:hAnsi="Myriad Pro"/>
          <w:b/>
          <w:bCs/>
          <w:sz w:val="26"/>
          <w:szCs w:val="26"/>
        </w:rPr>
      </w:pPr>
      <w:r w:rsidRPr="00F318EF">
        <w:rPr>
          <w:rFonts w:ascii="Myriad Pro" w:hAnsi="Myriad Pro"/>
          <w:b/>
          <w:bCs/>
          <w:sz w:val="26"/>
          <w:szCs w:val="26"/>
        </w:rPr>
        <w:lastRenderedPageBreak/>
        <w:t xml:space="preserve">Расчет плановой котловой НВВ на </w:t>
      </w:r>
      <w:smartTag w:uri="urn:schemas-microsoft-com:office:smarttags" w:element="metricconverter">
        <w:smartTagPr>
          <w:attr w:name="ProductID" w:val="2015 г"/>
        </w:smartTagPr>
        <w:r w:rsidRPr="00F318EF">
          <w:rPr>
            <w:rFonts w:ascii="Myriad Pro" w:hAnsi="Myriad Pro"/>
            <w:b/>
            <w:bCs/>
            <w:sz w:val="26"/>
            <w:szCs w:val="26"/>
          </w:rPr>
          <w:t>201</w:t>
        </w:r>
        <w:r w:rsidR="002254A1" w:rsidRPr="00F318EF">
          <w:rPr>
            <w:rFonts w:ascii="Myriad Pro" w:hAnsi="Myriad Pro"/>
            <w:b/>
            <w:bCs/>
            <w:sz w:val="26"/>
            <w:szCs w:val="26"/>
          </w:rPr>
          <w:t>5</w:t>
        </w:r>
        <w:r w:rsidRPr="00F318EF">
          <w:rPr>
            <w:rFonts w:ascii="Myriad Pro" w:hAnsi="Myriad Pro"/>
            <w:b/>
            <w:bCs/>
            <w:sz w:val="26"/>
            <w:szCs w:val="26"/>
          </w:rPr>
          <w:t xml:space="preserve"> г</w:t>
        </w:r>
      </w:smartTag>
      <w:r w:rsidRPr="00F318EF">
        <w:rPr>
          <w:rFonts w:ascii="Myriad Pro" w:hAnsi="Myriad Pro"/>
          <w:b/>
          <w:bCs/>
          <w:sz w:val="26"/>
          <w:szCs w:val="26"/>
        </w:rPr>
        <w:t>.</w:t>
      </w:r>
    </w:p>
    <w:tbl>
      <w:tblPr>
        <w:tblW w:w="5117"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4A0" w:firstRow="1" w:lastRow="0" w:firstColumn="1" w:lastColumn="0" w:noHBand="0" w:noVBand="1"/>
      </w:tblPr>
      <w:tblGrid>
        <w:gridCol w:w="1829"/>
        <w:gridCol w:w="830"/>
        <w:gridCol w:w="967"/>
        <w:gridCol w:w="1079"/>
        <w:gridCol w:w="1077"/>
        <w:gridCol w:w="1076"/>
        <w:gridCol w:w="691"/>
        <w:gridCol w:w="691"/>
        <w:gridCol w:w="691"/>
        <w:gridCol w:w="691"/>
        <w:gridCol w:w="654"/>
        <w:gridCol w:w="830"/>
        <w:gridCol w:w="1244"/>
        <w:gridCol w:w="1201"/>
        <w:gridCol w:w="1186"/>
      </w:tblGrid>
      <w:tr w:rsidR="00FD03EC" w:rsidRPr="00F318EF" w14:paraId="34EC0D5D" w14:textId="77777777">
        <w:trPr>
          <w:cantSplit/>
          <w:trHeight w:val="300"/>
          <w:tblHeader/>
          <w:jc w:val="center"/>
        </w:trPr>
        <w:tc>
          <w:tcPr>
            <w:tcW w:w="1812" w:type="dxa"/>
            <w:vMerge w:val="restart"/>
            <w:tcBorders>
              <w:top w:val="single" w:sz="4" w:space="0" w:color="FFFFFF"/>
              <w:left w:val="single" w:sz="4" w:space="0" w:color="FFFFFF"/>
              <w:bottom w:val="single" w:sz="4" w:space="0" w:color="FFFFFF"/>
              <w:right w:val="single" w:sz="4" w:space="0" w:color="FFFFFF"/>
            </w:tcBorders>
            <w:shd w:val="clear" w:color="auto" w:fill="4F6228"/>
            <w:vAlign w:val="center"/>
          </w:tcPr>
          <w:p w14:paraId="411165E4" w14:textId="77777777" w:rsidR="00C872F6" w:rsidRPr="00F318EF" w:rsidRDefault="00C872F6" w:rsidP="004D307E">
            <w:pPr>
              <w:spacing w:after="0"/>
              <w:jc w:val="center"/>
              <w:rPr>
                <w:rFonts w:ascii="Myriad Pro" w:hAnsi="Myriad Pro"/>
                <w:b/>
                <w:bCs/>
                <w:color w:val="FFFFFF"/>
                <w:sz w:val="18"/>
                <w:szCs w:val="18"/>
              </w:rPr>
            </w:pPr>
          </w:p>
        </w:tc>
        <w:tc>
          <w:tcPr>
            <w:tcW w:w="822" w:type="dxa"/>
            <w:vMerge w:val="restart"/>
            <w:tcBorders>
              <w:top w:val="single" w:sz="4" w:space="0" w:color="FFFFFF"/>
              <w:left w:val="single" w:sz="4" w:space="0" w:color="FFFFFF"/>
              <w:bottom w:val="single" w:sz="4" w:space="0" w:color="FFFFFF"/>
              <w:right w:val="single" w:sz="4" w:space="0" w:color="FFFFFF"/>
            </w:tcBorders>
            <w:shd w:val="clear" w:color="auto" w:fill="4F6228"/>
            <w:vAlign w:val="center"/>
          </w:tcPr>
          <w:p w14:paraId="537EB601" w14:textId="77777777" w:rsidR="00C872F6" w:rsidRPr="00F318EF" w:rsidRDefault="00327383" w:rsidP="004D307E">
            <w:pPr>
              <w:spacing w:after="0"/>
              <w:jc w:val="center"/>
              <w:rPr>
                <w:rFonts w:ascii="Myriad Pro" w:hAnsi="Myriad Pro"/>
                <w:b/>
                <w:bCs/>
                <w:color w:val="FFFFFF"/>
                <w:sz w:val="18"/>
                <w:szCs w:val="18"/>
              </w:rPr>
            </w:pPr>
            <w:r w:rsidRPr="00F318EF">
              <w:rPr>
                <w:rFonts w:ascii="Myriad Pro" w:hAnsi="Myriad Pro"/>
                <w:b/>
                <w:bCs/>
                <w:color w:val="FFFFFF"/>
                <w:sz w:val="18"/>
                <w:szCs w:val="18"/>
              </w:rPr>
              <w:t>М</w:t>
            </w:r>
            <w:r w:rsidR="00C872F6" w:rsidRPr="00F318EF">
              <w:rPr>
                <w:rFonts w:ascii="Myriad Pro" w:hAnsi="Myriad Pro"/>
                <w:b/>
                <w:bCs/>
                <w:color w:val="FFFFFF"/>
                <w:sz w:val="18"/>
                <w:szCs w:val="18"/>
              </w:rPr>
              <w:t>ощность, МВт</w:t>
            </w:r>
          </w:p>
        </w:tc>
        <w:tc>
          <w:tcPr>
            <w:tcW w:w="959" w:type="dxa"/>
            <w:vMerge w:val="restart"/>
            <w:tcBorders>
              <w:top w:val="single" w:sz="4" w:space="0" w:color="FFFFFF"/>
              <w:left w:val="single" w:sz="4" w:space="0" w:color="FFFFFF"/>
              <w:bottom w:val="single" w:sz="4" w:space="0" w:color="FFFFFF"/>
              <w:right w:val="single" w:sz="4" w:space="0" w:color="FFFFFF"/>
            </w:tcBorders>
            <w:shd w:val="clear" w:color="auto" w:fill="4F6228"/>
            <w:vAlign w:val="center"/>
          </w:tcPr>
          <w:p w14:paraId="3F19222D" w14:textId="77777777" w:rsidR="00C872F6" w:rsidRPr="00F318EF" w:rsidRDefault="00C872F6" w:rsidP="004D307E">
            <w:pPr>
              <w:spacing w:after="0"/>
              <w:jc w:val="center"/>
              <w:rPr>
                <w:rFonts w:ascii="Myriad Pro" w:hAnsi="Myriad Pro"/>
                <w:b/>
                <w:bCs/>
                <w:color w:val="FFFFFF"/>
                <w:sz w:val="18"/>
                <w:szCs w:val="18"/>
              </w:rPr>
            </w:pPr>
            <w:r w:rsidRPr="00F318EF">
              <w:rPr>
                <w:rFonts w:ascii="Myriad Pro" w:hAnsi="Myriad Pro"/>
                <w:b/>
                <w:bCs/>
                <w:color w:val="FFFFFF"/>
                <w:sz w:val="18"/>
                <w:szCs w:val="18"/>
              </w:rPr>
              <w:t xml:space="preserve">ПО, </w:t>
            </w:r>
            <w:r w:rsidR="005263A8" w:rsidRPr="00F318EF">
              <w:rPr>
                <w:rFonts w:ascii="Myriad Pro" w:hAnsi="Myriad Pro"/>
                <w:b/>
                <w:bCs/>
                <w:color w:val="FFFFFF"/>
                <w:sz w:val="18"/>
                <w:szCs w:val="18"/>
              </w:rPr>
              <w:t>млн. кВт</w:t>
            </w:r>
            <w:r w:rsidRPr="00F318EF">
              <w:rPr>
                <w:rFonts w:ascii="Myriad Pro" w:hAnsi="Myriad Pro"/>
                <w:b/>
                <w:bCs/>
                <w:color w:val="FFFFFF"/>
                <w:sz w:val="18"/>
                <w:szCs w:val="18"/>
              </w:rPr>
              <w:t>*ч</w:t>
            </w:r>
          </w:p>
        </w:tc>
        <w:tc>
          <w:tcPr>
            <w:tcW w:w="7416" w:type="dxa"/>
            <w:gridSpan w:val="9"/>
            <w:tcBorders>
              <w:top w:val="single" w:sz="4" w:space="0" w:color="FFFFFF"/>
              <w:left w:val="single" w:sz="4" w:space="0" w:color="FFFFFF"/>
              <w:bottom w:val="single" w:sz="4" w:space="0" w:color="FFFFFF"/>
              <w:right w:val="single" w:sz="4" w:space="0" w:color="FFFFFF"/>
            </w:tcBorders>
            <w:shd w:val="clear" w:color="auto" w:fill="4F6228"/>
            <w:vAlign w:val="center"/>
          </w:tcPr>
          <w:p w14:paraId="4240DBB5" w14:textId="77777777" w:rsidR="00C872F6" w:rsidRPr="00F318EF" w:rsidRDefault="00327383" w:rsidP="004D307E">
            <w:pPr>
              <w:spacing w:after="0"/>
              <w:jc w:val="center"/>
              <w:rPr>
                <w:rFonts w:ascii="Myriad Pro" w:hAnsi="Myriad Pro"/>
                <w:b/>
                <w:bCs/>
                <w:color w:val="FFFFFF"/>
                <w:sz w:val="18"/>
                <w:szCs w:val="18"/>
              </w:rPr>
            </w:pPr>
            <w:r w:rsidRPr="00F318EF">
              <w:rPr>
                <w:rFonts w:ascii="Myriad Pro" w:hAnsi="Myriad Pro"/>
                <w:b/>
                <w:bCs/>
                <w:color w:val="FFFFFF"/>
                <w:sz w:val="18"/>
                <w:szCs w:val="18"/>
              </w:rPr>
              <w:t>Т</w:t>
            </w:r>
            <w:r w:rsidR="00C872F6" w:rsidRPr="00F318EF">
              <w:rPr>
                <w:rFonts w:ascii="Myriad Pro" w:hAnsi="Myriad Pro"/>
                <w:b/>
                <w:bCs/>
                <w:color w:val="FFFFFF"/>
                <w:sz w:val="18"/>
                <w:szCs w:val="18"/>
              </w:rPr>
              <w:t>ариф</w:t>
            </w:r>
          </w:p>
        </w:tc>
        <w:tc>
          <w:tcPr>
            <w:tcW w:w="3600" w:type="dxa"/>
            <w:gridSpan w:val="3"/>
            <w:tcBorders>
              <w:top w:val="single" w:sz="4" w:space="0" w:color="FFFFFF"/>
              <w:left w:val="single" w:sz="4" w:space="0" w:color="FFFFFF"/>
              <w:bottom w:val="single" w:sz="4" w:space="0" w:color="FFFFFF"/>
              <w:right w:val="single" w:sz="4" w:space="0" w:color="FFFFFF"/>
            </w:tcBorders>
            <w:shd w:val="clear" w:color="auto" w:fill="4F6228"/>
            <w:vAlign w:val="center"/>
          </w:tcPr>
          <w:p w14:paraId="4D3993E8" w14:textId="77777777" w:rsidR="00C872F6" w:rsidRPr="00F318EF" w:rsidRDefault="0045673F" w:rsidP="004D307E">
            <w:pPr>
              <w:spacing w:after="0"/>
              <w:jc w:val="center"/>
              <w:rPr>
                <w:rFonts w:ascii="Myriad Pro" w:hAnsi="Myriad Pro"/>
                <w:b/>
                <w:bCs/>
                <w:color w:val="FFFFFF"/>
                <w:sz w:val="18"/>
                <w:szCs w:val="18"/>
              </w:rPr>
            </w:pPr>
            <w:r w:rsidRPr="00F318EF">
              <w:rPr>
                <w:rFonts w:ascii="Myriad Pro" w:hAnsi="Myriad Pro"/>
                <w:b/>
                <w:bCs/>
                <w:color w:val="FFFFFF"/>
                <w:sz w:val="18"/>
                <w:szCs w:val="18"/>
              </w:rPr>
              <w:t xml:space="preserve">НВВ, тыс. </w:t>
            </w:r>
            <w:proofErr w:type="spellStart"/>
            <w:r w:rsidRPr="00F318EF">
              <w:rPr>
                <w:rFonts w:ascii="Myriad Pro" w:hAnsi="Myriad Pro"/>
                <w:b/>
                <w:bCs/>
                <w:color w:val="FFFFFF"/>
                <w:sz w:val="18"/>
                <w:szCs w:val="18"/>
              </w:rPr>
              <w:t>руб</w:t>
            </w:r>
            <w:proofErr w:type="spellEnd"/>
          </w:p>
        </w:tc>
      </w:tr>
      <w:tr w:rsidR="00FD03EC" w:rsidRPr="00F318EF" w14:paraId="1BEF908A" w14:textId="77777777">
        <w:trPr>
          <w:cantSplit/>
          <w:trHeight w:val="379"/>
          <w:tblHeader/>
          <w:jc w:val="center"/>
        </w:trPr>
        <w:tc>
          <w:tcPr>
            <w:tcW w:w="1812" w:type="dxa"/>
            <w:vMerge/>
            <w:tcBorders>
              <w:top w:val="single" w:sz="4" w:space="0" w:color="FFFFFF"/>
              <w:left w:val="single" w:sz="4" w:space="0" w:color="FFFFFF"/>
              <w:bottom w:val="single" w:sz="4" w:space="0" w:color="FFFFFF"/>
              <w:right w:val="single" w:sz="4" w:space="0" w:color="FFFFFF"/>
            </w:tcBorders>
            <w:shd w:val="clear" w:color="auto" w:fill="4F6228"/>
            <w:vAlign w:val="center"/>
          </w:tcPr>
          <w:p w14:paraId="5EC979B5" w14:textId="77777777" w:rsidR="00C872F6" w:rsidRPr="00F318EF" w:rsidRDefault="00C872F6" w:rsidP="004D307E">
            <w:pPr>
              <w:spacing w:after="0"/>
              <w:jc w:val="center"/>
              <w:rPr>
                <w:rFonts w:ascii="Myriad Pro" w:hAnsi="Myriad Pro"/>
                <w:b/>
                <w:bCs/>
                <w:color w:val="FFFFFF"/>
                <w:sz w:val="18"/>
                <w:szCs w:val="18"/>
              </w:rPr>
            </w:pPr>
          </w:p>
        </w:tc>
        <w:tc>
          <w:tcPr>
            <w:tcW w:w="822" w:type="dxa"/>
            <w:vMerge/>
            <w:tcBorders>
              <w:top w:val="single" w:sz="4" w:space="0" w:color="FFFFFF"/>
              <w:left w:val="single" w:sz="4" w:space="0" w:color="FFFFFF"/>
              <w:bottom w:val="single" w:sz="4" w:space="0" w:color="FFFFFF"/>
              <w:right w:val="single" w:sz="4" w:space="0" w:color="FFFFFF"/>
            </w:tcBorders>
            <w:shd w:val="clear" w:color="auto" w:fill="4F6228"/>
            <w:vAlign w:val="center"/>
          </w:tcPr>
          <w:p w14:paraId="724EF52F" w14:textId="77777777" w:rsidR="00C872F6" w:rsidRPr="00F318EF" w:rsidRDefault="00C872F6" w:rsidP="004D307E">
            <w:pPr>
              <w:spacing w:after="0"/>
              <w:jc w:val="center"/>
              <w:rPr>
                <w:rFonts w:ascii="Myriad Pro" w:hAnsi="Myriad Pro"/>
                <w:b/>
                <w:bCs/>
                <w:color w:val="FFFFFF"/>
                <w:sz w:val="18"/>
                <w:szCs w:val="18"/>
              </w:rPr>
            </w:pPr>
          </w:p>
        </w:tc>
        <w:tc>
          <w:tcPr>
            <w:tcW w:w="959" w:type="dxa"/>
            <w:vMerge/>
            <w:tcBorders>
              <w:top w:val="single" w:sz="4" w:space="0" w:color="FFFFFF"/>
              <w:left w:val="single" w:sz="4" w:space="0" w:color="FFFFFF"/>
              <w:bottom w:val="single" w:sz="4" w:space="0" w:color="FFFFFF"/>
              <w:right w:val="single" w:sz="4" w:space="0" w:color="FFFFFF"/>
            </w:tcBorders>
            <w:shd w:val="clear" w:color="auto" w:fill="4F6228"/>
            <w:vAlign w:val="center"/>
          </w:tcPr>
          <w:p w14:paraId="5A210382" w14:textId="77777777" w:rsidR="00C872F6" w:rsidRPr="00F318EF" w:rsidRDefault="00C872F6" w:rsidP="004D307E">
            <w:pPr>
              <w:spacing w:after="0"/>
              <w:jc w:val="center"/>
              <w:rPr>
                <w:rFonts w:ascii="Myriad Pro" w:hAnsi="Myriad Pro"/>
                <w:b/>
                <w:bCs/>
                <w:color w:val="FFFFFF"/>
                <w:sz w:val="18"/>
                <w:szCs w:val="18"/>
              </w:rPr>
            </w:pPr>
          </w:p>
        </w:tc>
        <w:tc>
          <w:tcPr>
            <w:tcW w:w="3205" w:type="dxa"/>
            <w:gridSpan w:val="3"/>
            <w:tcBorders>
              <w:top w:val="single" w:sz="4" w:space="0" w:color="FFFFFF"/>
              <w:left w:val="single" w:sz="4" w:space="0" w:color="FFFFFF"/>
              <w:bottom w:val="single" w:sz="4" w:space="0" w:color="FFFFFF"/>
              <w:right w:val="single" w:sz="4" w:space="0" w:color="FFFFFF"/>
            </w:tcBorders>
            <w:shd w:val="clear" w:color="auto" w:fill="4F6228"/>
            <w:vAlign w:val="center"/>
          </w:tcPr>
          <w:p w14:paraId="3F9080BF" w14:textId="77777777" w:rsidR="00C872F6" w:rsidRPr="00F318EF" w:rsidRDefault="00C872F6" w:rsidP="004D307E">
            <w:pPr>
              <w:spacing w:after="0"/>
              <w:jc w:val="center"/>
              <w:rPr>
                <w:rFonts w:ascii="Myriad Pro" w:hAnsi="Myriad Pro"/>
                <w:b/>
                <w:bCs/>
                <w:color w:val="FFFFFF"/>
                <w:sz w:val="18"/>
                <w:szCs w:val="18"/>
              </w:rPr>
            </w:pPr>
            <w:r w:rsidRPr="00F318EF">
              <w:rPr>
                <w:rFonts w:ascii="Myriad Pro" w:hAnsi="Myriad Pro"/>
                <w:b/>
                <w:bCs/>
                <w:color w:val="FFFFFF"/>
                <w:sz w:val="18"/>
                <w:szCs w:val="18"/>
              </w:rPr>
              <w:t>ставка на содержание сетей руб./МВт</w:t>
            </w:r>
          </w:p>
        </w:tc>
        <w:tc>
          <w:tcPr>
            <w:tcW w:w="2055" w:type="dxa"/>
            <w:gridSpan w:val="3"/>
            <w:tcBorders>
              <w:top w:val="single" w:sz="4" w:space="0" w:color="FFFFFF"/>
              <w:left w:val="single" w:sz="4" w:space="0" w:color="FFFFFF"/>
              <w:bottom w:val="single" w:sz="4" w:space="0" w:color="FFFFFF"/>
              <w:right w:val="single" w:sz="4" w:space="0" w:color="FFFFFF"/>
            </w:tcBorders>
            <w:shd w:val="clear" w:color="auto" w:fill="4F6228"/>
            <w:vAlign w:val="center"/>
          </w:tcPr>
          <w:p w14:paraId="25A7F628" w14:textId="77777777" w:rsidR="00C872F6" w:rsidRPr="00F318EF" w:rsidRDefault="00C872F6" w:rsidP="004D307E">
            <w:pPr>
              <w:spacing w:after="0"/>
              <w:jc w:val="center"/>
              <w:rPr>
                <w:rFonts w:ascii="Myriad Pro" w:hAnsi="Myriad Pro"/>
                <w:b/>
                <w:bCs/>
                <w:color w:val="FFFFFF"/>
                <w:sz w:val="18"/>
                <w:szCs w:val="18"/>
              </w:rPr>
            </w:pPr>
            <w:r w:rsidRPr="00F318EF">
              <w:rPr>
                <w:rFonts w:ascii="Myriad Pro" w:hAnsi="Myriad Pro"/>
                <w:b/>
                <w:bCs/>
                <w:color w:val="FFFFFF"/>
                <w:sz w:val="18"/>
                <w:szCs w:val="18"/>
              </w:rPr>
              <w:t>ставка на оплату потерь, руб./МВт*ч</w:t>
            </w:r>
          </w:p>
        </w:tc>
        <w:tc>
          <w:tcPr>
            <w:tcW w:w="2155" w:type="dxa"/>
            <w:gridSpan w:val="3"/>
            <w:tcBorders>
              <w:top w:val="single" w:sz="4" w:space="0" w:color="FFFFFF"/>
              <w:left w:val="single" w:sz="4" w:space="0" w:color="FFFFFF"/>
              <w:bottom w:val="single" w:sz="4" w:space="0" w:color="FFFFFF"/>
              <w:right w:val="single" w:sz="4" w:space="0" w:color="FFFFFF"/>
            </w:tcBorders>
            <w:shd w:val="clear" w:color="auto" w:fill="4F6228"/>
            <w:vAlign w:val="center"/>
          </w:tcPr>
          <w:p w14:paraId="379B1D0C" w14:textId="77777777" w:rsidR="00C872F6" w:rsidRPr="00F318EF" w:rsidRDefault="00C872F6" w:rsidP="004D307E">
            <w:pPr>
              <w:spacing w:after="0"/>
              <w:jc w:val="center"/>
              <w:rPr>
                <w:rFonts w:ascii="Myriad Pro" w:hAnsi="Myriad Pro"/>
                <w:b/>
                <w:bCs/>
                <w:color w:val="FFFFFF"/>
                <w:sz w:val="18"/>
                <w:szCs w:val="18"/>
              </w:rPr>
            </w:pPr>
            <w:proofErr w:type="spellStart"/>
            <w:r w:rsidRPr="00F318EF">
              <w:rPr>
                <w:rFonts w:ascii="Myriad Pro" w:hAnsi="Myriad Pro"/>
                <w:b/>
                <w:bCs/>
                <w:color w:val="FFFFFF"/>
                <w:sz w:val="18"/>
                <w:szCs w:val="18"/>
              </w:rPr>
              <w:t>одноставочный</w:t>
            </w:r>
            <w:proofErr w:type="spellEnd"/>
            <w:r w:rsidRPr="00F318EF">
              <w:rPr>
                <w:rFonts w:ascii="Myriad Pro" w:hAnsi="Myriad Pro"/>
                <w:b/>
                <w:bCs/>
                <w:color w:val="FFFFFF"/>
                <w:sz w:val="18"/>
                <w:szCs w:val="18"/>
              </w:rPr>
              <w:t xml:space="preserve"> тариф, руб./кВт*ч</w:t>
            </w:r>
          </w:p>
        </w:tc>
        <w:tc>
          <w:tcPr>
            <w:tcW w:w="2424" w:type="dxa"/>
            <w:gridSpan w:val="2"/>
            <w:tcBorders>
              <w:top w:val="single" w:sz="4" w:space="0" w:color="FFFFFF"/>
              <w:left w:val="single" w:sz="4" w:space="0" w:color="FFFFFF"/>
              <w:bottom w:val="single" w:sz="4" w:space="0" w:color="FFFFFF"/>
              <w:right w:val="single" w:sz="4" w:space="0" w:color="FFFFFF"/>
            </w:tcBorders>
            <w:shd w:val="clear" w:color="auto" w:fill="4F6228"/>
            <w:vAlign w:val="center"/>
          </w:tcPr>
          <w:p w14:paraId="54B617E5" w14:textId="77777777" w:rsidR="00C872F6" w:rsidRPr="00F318EF" w:rsidRDefault="0045673F" w:rsidP="004D307E">
            <w:pPr>
              <w:spacing w:after="0"/>
              <w:jc w:val="center"/>
              <w:rPr>
                <w:rFonts w:ascii="Myriad Pro" w:hAnsi="Myriad Pro"/>
                <w:b/>
                <w:bCs/>
                <w:color w:val="FFFFFF"/>
                <w:sz w:val="18"/>
                <w:szCs w:val="18"/>
              </w:rPr>
            </w:pPr>
            <w:r w:rsidRPr="00F318EF">
              <w:rPr>
                <w:rFonts w:ascii="Myriad Pro" w:hAnsi="Myriad Pro"/>
                <w:b/>
                <w:bCs/>
                <w:color w:val="FFFFFF"/>
                <w:sz w:val="18"/>
                <w:szCs w:val="18"/>
              </w:rPr>
              <w:t xml:space="preserve">Плановая котловая </w:t>
            </w:r>
            <w:r w:rsidR="005263A8" w:rsidRPr="00F318EF">
              <w:rPr>
                <w:rFonts w:ascii="Myriad Pro" w:hAnsi="Myriad Pro"/>
                <w:b/>
                <w:bCs/>
                <w:color w:val="FFFFFF"/>
                <w:sz w:val="18"/>
                <w:szCs w:val="18"/>
              </w:rPr>
              <w:t xml:space="preserve">НВВ </w:t>
            </w:r>
            <w:r w:rsidR="00C872F6" w:rsidRPr="00F318EF">
              <w:rPr>
                <w:rFonts w:ascii="Myriad Pro" w:hAnsi="Myriad Pro"/>
                <w:b/>
                <w:bCs/>
                <w:color w:val="FFFFFF"/>
                <w:sz w:val="18"/>
                <w:szCs w:val="18"/>
              </w:rPr>
              <w:t>по расчету Исполнителя</w:t>
            </w:r>
          </w:p>
        </w:tc>
        <w:tc>
          <w:tcPr>
            <w:tcW w:w="1175" w:type="dxa"/>
            <w:vMerge w:val="restart"/>
            <w:tcBorders>
              <w:top w:val="single" w:sz="4" w:space="0" w:color="FFFFFF"/>
              <w:left w:val="single" w:sz="4" w:space="0" w:color="FFFFFF"/>
              <w:bottom w:val="single" w:sz="4" w:space="0" w:color="FFFFFF"/>
              <w:right w:val="single" w:sz="4" w:space="0" w:color="FFFFFF"/>
            </w:tcBorders>
            <w:shd w:val="clear" w:color="auto" w:fill="4F6228"/>
            <w:vAlign w:val="center"/>
          </w:tcPr>
          <w:p w14:paraId="68BF916B" w14:textId="77777777" w:rsidR="0045673F" w:rsidRPr="00F318EF" w:rsidRDefault="0045673F" w:rsidP="004D307E">
            <w:pPr>
              <w:spacing w:after="0"/>
              <w:jc w:val="center"/>
              <w:rPr>
                <w:rFonts w:ascii="Myriad Pro" w:hAnsi="Myriad Pro"/>
                <w:b/>
                <w:bCs/>
                <w:color w:val="FFFFFF"/>
                <w:sz w:val="18"/>
                <w:szCs w:val="18"/>
              </w:rPr>
            </w:pPr>
            <w:r w:rsidRPr="00F318EF">
              <w:rPr>
                <w:rFonts w:ascii="Myriad Pro" w:hAnsi="Myriad Pro"/>
                <w:b/>
                <w:bCs/>
                <w:color w:val="FFFFFF"/>
                <w:sz w:val="18"/>
                <w:szCs w:val="18"/>
              </w:rPr>
              <w:t>факт</w:t>
            </w:r>
            <w:r w:rsidR="00C872F6" w:rsidRPr="00F318EF">
              <w:rPr>
                <w:rFonts w:ascii="Myriad Pro" w:hAnsi="Myriad Pro"/>
                <w:b/>
                <w:bCs/>
                <w:color w:val="FFFFFF"/>
                <w:sz w:val="18"/>
                <w:szCs w:val="18"/>
              </w:rPr>
              <w:t>,</w:t>
            </w:r>
          </w:p>
          <w:p w14:paraId="183A9EEC" w14:textId="77777777" w:rsidR="00C872F6" w:rsidRPr="00F318EF" w:rsidRDefault="00C872F6" w:rsidP="004D307E">
            <w:pPr>
              <w:spacing w:after="0"/>
              <w:jc w:val="center"/>
              <w:rPr>
                <w:rFonts w:ascii="Myriad Pro" w:hAnsi="Myriad Pro"/>
                <w:b/>
                <w:bCs/>
                <w:color w:val="FFFFFF"/>
                <w:sz w:val="18"/>
                <w:szCs w:val="18"/>
              </w:rPr>
            </w:pPr>
            <w:r w:rsidRPr="00F318EF">
              <w:rPr>
                <w:rFonts w:ascii="Myriad Pro" w:hAnsi="Myriad Pro"/>
                <w:b/>
                <w:bCs/>
                <w:color w:val="FFFFFF"/>
                <w:sz w:val="18"/>
                <w:szCs w:val="18"/>
              </w:rPr>
              <w:t xml:space="preserve"> форма </w:t>
            </w:r>
            <w:r w:rsidR="0045673F" w:rsidRPr="00F318EF">
              <w:rPr>
                <w:rFonts w:ascii="Myriad Pro" w:hAnsi="Myriad Pro"/>
                <w:b/>
                <w:bCs/>
                <w:color w:val="FFFFFF"/>
                <w:sz w:val="18"/>
                <w:szCs w:val="18"/>
              </w:rPr>
              <w:t>46-ээ</w:t>
            </w:r>
          </w:p>
        </w:tc>
      </w:tr>
      <w:tr w:rsidR="00FD03EC" w:rsidRPr="00F318EF" w14:paraId="1A663EE2" w14:textId="77777777">
        <w:trPr>
          <w:cantSplit/>
          <w:trHeight w:val="372"/>
          <w:tblHeader/>
          <w:jc w:val="center"/>
        </w:trPr>
        <w:tc>
          <w:tcPr>
            <w:tcW w:w="1812" w:type="dxa"/>
            <w:vMerge/>
            <w:tcBorders>
              <w:top w:val="single" w:sz="4" w:space="0" w:color="FFFFFF"/>
              <w:left w:val="single" w:sz="4" w:space="0" w:color="FFFFFF"/>
              <w:bottom w:val="single" w:sz="4" w:space="0" w:color="FFFFFF"/>
              <w:right w:val="single" w:sz="4" w:space="0" w:color="FFFFFF"/>
            </w:tcBorders>
            <w:shd w:val="clear" w:color="auto" w:fill="4F6228"/>
            <w:vAlign w:val="center"/>
          </w:tcPr>
          <w:p w14:paraId="5088B894" w14:textId="77777777" w:rsidR="00C872F6" w:rsidRPr="00F318EF" w:rsidRDefault="00C872F6" w:rsidP="004D307E">
            <w:pPr>
              <w:spacing w:after="0"/>
              <w:jc w:val="center"/>
              <w:rPr>
                <w:rFonts w:ascii="Myriad Pro" w:hAnsi="Myriad Pro"/>
                <w:b/>
                <w:bCs/>
                <w:color w:val="FFFFFF"/>
                <w:sz w:val="18"/>
                <w:szCs w:val="18"/>
              </w:rPr>
            </w:pPr>
          </w:p>
        </w:tc>
        <w:tc>
          <w:tcPr>
            <w:tcW w:w="822" w:type="dxa"/>
            <w:vMerge/>
            <w:tcBorders>
              <w:top w:val="single" w:sz="4" w:space="0" w:color="FFFFFF"/>
              <w:left w:val="single" w:sz="4" w:space="0" w:color="FFFFFF"/>
              <w:bottom w:val="single" w:sz="4" w:space="0" w:color="FFFFFF"/>
              <w:right w:val="single" w:sz="4" w:space="0" w:color="FFFFFF"/>
            </w:tcBorders>
            <w:shd w:val="clear" w:color="auto" w:fill="4F6228"/>
            <w:vAlign w:val="center"/>
          </w:tcPr>
          <w:p w14:paraId="281DD351" w14:textId="77777777" w:rsidR="00C872F6" w:rsidRPr="00F318EF" w:rsidRDefault="00C872F6" w:rsidP="004D307E">
            <w:pPr>
              <w:spacing w:after="0"/>
              <w:jc w:val="center"/>
              <w:rPr>
                <w:rFonts w:ascii="Myriad Pro" w:hAnsi="Myriad Pro"/>
                <w:b/>
                <w:bCs/>
                <w:color w:val="FFFFFF"/>
                <w:sz w:val="18"/>
                <w:szCs w:val="18"/>
              </w:rPr>
            </w:pPr>
          </w:p>
        </w:tc>
        <w:tc>
          <w:tcPr>
            <w:tcW w:w="959" w:type="dxa"/>
            <w:vMerge/>
            <w:tcBorders>
              <w:top w:val="single" w:sz="4" w:space="0" w:color="FFFFFF"/>
              <w:left w:val="single" w:sz="4" w:space="0" w:color="FFFFFF"/>
              <w:bottom w:val="single" w:sz="4" w:space="0" w:color="FFFFFF"/>
              <w:right w:val="single" w:sz="4" w:space="0" w:color="FFFFFF"/>
            </w:tcBorders>
            <w:shd w:val="clear" w:color="auto" w:fill="4F6228"/>
            <w:vAlign w:val="center"/>
          </w:tcPr>
          <w:p w14:paraId="1B40A431" w14:textId="77777777" w:rsidR="00C872F6" w:rsidRPr="00F318EF" w:rsidRDefault="00C872F6" w:rsidP="004D307E">
            <w:pPr>
              <w:spacing w:after="0"/>
              <w:jc w:val="center"/>
              <w:rPr>
                <w:rFonts w:ascii="Myriad Pro" w:hAnsi="Myriad Pro"/>
                <w:b/>
                <w:bCs/>
                <w:color w:val="FFFFFF"/>
                <w:sz w:val="18"/>
                <w:szCs w:val="18"/>
              </w:rPr>
            </w:pPr>
          </w:p>
        </w:tc>
        <w:tc>
          <w:tcPr>
            <w:tcW w:w="1070" w:type="dxa"/>
            <w:tcBorders>
              <w:top w:val="single" w:sz="4" w:space="0" w:color="FFFFFF"/>
              <w:left w:val="single" w:sz="4" w:space="0" w:color="FFFFFF"/>
              <w:bottom w:val="single" w:sz="4" w:space="0" w:color="FFFFFF"/>
              <w:right w:val="single" w:sz="4" w:space="0" w:color="FFFFFF"/>
            </w:tcBorders>
            <w:shd w:val="clear" w:color="auto" w:fill="4F6228"/>
            <w:vAlign w:val="center"/>
          </w:tcPr>
          <w:p w14:paraId="19E7B682" w14:textId="77777777" w:rsidR="00C872F6" w:rsidRPr="00F318EF" w:rsidRDefault="00C872F6" w:rsidP="004D307E">
            <w:pPr>
              <w:spacing w:after="0"/>
              <w:jc w:val="center"/>
              <w:rPr>
                <w:rFonts w:ascii="Myriad Pro" w:hAnsi="Myriad Pro"/>
                <w:b/>
                <w:bCs/>
                <w:color w:val="FFFFFF"/>
                <w:sz w:val="18"/>
                <w:szCs w:val="18"/>
              </w:rPr>
            </w:pPr>
            <w:r w:rsidRPr="00F318EF">
              <w:rPr>
                <w:rFonts w:ascii="Myriad Pro" w:hAnsi="Myriad Pro"/>
                <w:b/>
                <w:bCs/>
                <w:color w:val="FFFFFF"/>
                <w:sz w:val="18"/>
                <w:szCs w:val="18"/>
              </w:rPr>
              <w:t xml:space="preserve">1 </w:t>
            </w:r>
            <w:r w:rsidR="0017090D" w:rsidRPr="00F318EF">
              <w:rPr>
                <w:rFonts w:ascii="Myriad Pro" w:hAnsi="Myriad Pro"/>
                <w:b/>
                <w:bCs/>
                <w:color w:val="FFFFFF"/>
                <w:sz w:val="18"/>
                <w:szCs w:val="18"/>
              </w:rPr>
              <w:t>полугодие</w:t>
            </w:r>
          </w:p>
        </w:tc>
        <w:tc>
          <w:tcPr>
            <w:tcW w:w="1068" w:type="dxa"/>
            <w:tcBorders>
              <w:top w:val="single" w:sz="4" w:space="0" w:color="FFFFFF"/>
              <w:left w:val="single" w:sz="4" w:space="0" w:color="FFFFFF"/>
              <w:bottom w:val="single" w:sz="4" w:space="0" w:color="FFFFFF"/>
              <w:right w:val="single" w:sz="4" w:space="0" w:color="FFFFFF"/>
            </w:tcBorders>
            <w:shd w:val="clear" w:color="auto" w:fill="4F6228"/>
            <w:vAlign w:val="center"/>
          </w:tcPr>
          <w:p w14:paraId="6951505F" w14:textId="77777777" w:rsidR="00C872F6" w:rsidRPr="00F318EF" w:rsidRDefault="00C872F6" w:rsidP="004D307E">
            <w:pPr>
              <w:spacing w:after="0"/>
              <w:jc w:val="center"/>
              <w:rPr>
                <w:rFonts w:ascii="Myriad Pro" w:hAnsi="Myriad Pro"/>
                <w:b/>
                <w:bCs/>
                <w:color w:val="FFFFFF"/>
                <w:sz w:val="18"/>
                <w:szCs w:val="18"/>
              </w:rPr>
            </w:pPr>
            <w:r w:rsidRPr="00F318EF">
              <w:rPr>
                <w:rFonts w:ascii="Myriad Pro" w:hAnsi="Myriad Pro"/>
                <w:b/>
                <w:bCs/>
                <w:color w:val="FFFFFF"/>
                <w:sz w:val="18"/>
                <w:szCs w:val="18"/>
              </w:rPr>
              <w:t xml:space="preserve">2 </w:t>
            </w:r>
            <w:r w:rsidR="0017090D" w:rsidRPr="00F318EF">
              <w:rPr>
                <w:rFonts w:ascii="Myriad Pro" w:hAnsi="Myriad Pro"/>
                <w:b/>
                <w:bCs/>
                <w:color w:val="FFFFFF"/>
                <w:sz w:val="18"/>
                <w:szCs w:val="18"/>
              </w:rPr>
              <w:t>полугодие</w:t>
            </w:r>
          </w:p>
        </w:tc>
        <w:tc>
          <w:tcPr>
            <w:tcW w:w="1066" w:type="dxa"/>
            <w:tcBorders>
              <w:top w:val="single" w:sz="4" w:space="0" w:color="FFFFFF"/>
              <w:left w:val="single" w:sz="4" w:space="0" w:color="FFFFFF"/>
              <w:bottom w:val="single" w:sz="4" w:space="0" w:color="FFFFFF"/>
              <w:right w:val="single" w:sz="4" w:space="0" w:color="FFFFFF"/>
            </w:tcBorders>
            <w:shd w:val="clear" w:color="auto" w:fill="4F6228"/>
            <w:vAlign w:val="center"/>
          </w:tcPr>
          <w:p w14:paraId="6F8540B9" w14:textId="77777777" w:rsidR="00C872F6" w:rsidRPr="00F318EF" w:rsidRDefault="005263A8" w:rsidP="004D307E">
            <w:pPr>
              <w:spacing w:after="0"/>
              <w:jc w:val="center"/>
              <w:rPr>
                <w:rFonts w:ascii="Myriad Pro" w:hAnsi="Myriad Pro"/>
                <w:b/>
                <w:bCs/>
                <w:color w:val="FFFFFF"/>
                <w:sz w:val="18"/>
                <w:szCs w:val="18"/>
              </w:rPr>
            </w:pPr>
            <w:r w:rsidRPr="00F318EF">
              <w:rPr>
                <w:rFonts w:ascii="Myriad Pro" w:hAnsi="Myriad Pro"/>
                <w:b/>
                <w:bCs/>
                <w:color w:val="FFFFFF"/>
                <w:sz w:val="18"/>
                <w:szCs w:val="18"/>
              </w:rPr>
              <w:t>ср. год</w:t>
            </w:r>
          </w:p>
        </w:tc>
        <w:tc>
          <w:tcPr>
            <w:tcW w:w="685" w:type="dxa"/>
            <w:tcBorders>
              <w:top w:val="single" w:sz="4" w:space="0" w:color="FFFFFF"/>
              <w:left w:val="single" w:sz="4" w:space="0" w:color="FFFFFF"/>
              <w:bottom w:val="single" w:sz="4" w:space="0" w:color="FFFFFF"/>
              <w:right w:val="single" w:sz="4" w:space="0" w:color="FFFFFF"/>
            </w:tcBorders>
            <w:shd w:val="clear" w:color="auto" w:fill="4F6228"/>
            <w:vAlign w:val="center"/>
          </w:tcPr>
          <w:p w14:paraId="6610EED8" w14:textId="77777777" w:rsidR="00C872F6" w:rsidRPr="00F318EF" w:rsidRDefault="00C872F6" w:rsidP="004D307E">
            <w:pPr>
              <w:spacing w:after="0"/>
              <w:jc w:val="center"/>
              <w:rPr>
                <w:rFonts w:ascii="Myriad Pro" w:hAnsi="Myriad Pro"/>
                <w:b/>
                <w:bCs/>
                <w:color w:val="FFFFFF"/>
                <w:sz w:val="18"/>
                <w:szCs w:val="18"/>
              </w:rPr>
            </w:pPr>
            <w:r w:rsidRPr="00F318EF">
              <w:rPr>
                <w:rFonts w:ascii="Myriad Pro" w:hAnsi="Myriad Pro"/>
                <w:b/>
                <w:bCs/>
                <w:color w:val="FFFFFF"/>
                <w:sz w:val="18"/>
                <w:szCs w:val="18"/>
              </w:rPr>
              <w:t xml:space="preserve">1 </w:t>
            </w:r>
            <w:r w:rsidR="0017090D" w:rsidRPr="00F318EF">
              <w:rPr>
                <w:rFonts w:ascii="Myriad Pro" w:hAnsi="Myriad Pro"/>
                <w:b/>
                <w:bCs/>
                <w:color w:val="FFFFFF"/>
                <w:sz w:val="18"/>
                <w:szCs w:val="18"/>
              </w:rPr>
              <w:t>полу</w:t>
            </w:r>
            <w:r w:rsidR="0017090D" w:rsidRPr="00F318EF">
              <w:rPr>
                <w:rFonts w:ascii="Myriad Pro" w:hAnsi="Myriad Pro"/>
                <w:b/>
                <w:bCs/>
                <w:color w:val="FFFFFF"/>
                <w:sz w:val="18"/>
                <w:szCs w:val="18"/>
              </w:rPr>
              <w:br/>
            </w:r>
            <w:proofErr w:type="spellStart"/>
            <w:r w:rsidR="0017090D" w:rsidRPr="00F318EF">
              <w:rPr>
                <w:rFonts w:ascii="Myriad Pro" w:hAnsi="Myriad Pro"/>
                <w:b/>
                <w:bCs/>
                <w:color w:val="FFFFFF"/>
                <w:sz w:val="18"/>
                <w:szCs w:val="18"/>
              </w:rPr>
              <w:t>годие</w:t>
            </w:r>
            <w:proofErr w:type="spellEnd"/>
          </w:p>
        </w:tc>
        <w:tc>
          <w:tcPr>
            <w:tcW w:w="685" w:type="dxa"/>
            <w:tcBorders>
              <w:top w:val="single" w:sz="4" w:space="0" w:color="FFFFFF"/>
              <w:left w:val="single" w:sz="4" w:space="0" w:color="FFFFFF"/>
              <w:bottom w:val="single" w:sz="4" w:space="0" w:color="FFFFFF"/>
              <w:right w:val="single" w:sz="4" w:space="0" w:color="FFFFFF"/>
            </w:tcBorders>
            <w:shd w:val="clear" w:color="auto" w:fill="4F6228"/>
            <w:vAlign w:val="center"/>
          </w:tcPr>
          <w:p w14:paraId="32A7B534" w14:textId="77777777" w:rsidR="00C872F6" w:rsidRPr="00F318EF" w:rsidRDefault="00C872F6" w:rsidP="004D307E">
            <w:pPr>
              <w:spacing w:after="0"/>
              <w:jc w:val="center"/>
              <w:rPr>
                <w:rFonts w:ascii="Myriad Pro" w:hAnsi="Myriad Pro"/>
                <w:b/>
                <w:bCs/>
                <w:color w:val="FFFFFF"/>
                <w:sz w:val="18"/>
                <w:szCs w:val="18"/>
              </w:rPr>
            </w:pPr>
            <w:r w:rsidRPr="00F318EF">
              <w:rPr>
                <w:rFonts w:ascii="Myriad Pro" w:hAnsi="Myriad Pro"/>
                <w:b/>
                <w:bCs/>
                <w:color w:val="FFFFFF"/>
                <w:sz w:val="18"/>
                <w:szCs w:val="18"/>
              </w:rPr>
              <w:t xml:space="preserve">2 </w:t>
            </w:r>
            <w:r w:rsidR="0017090D" w:rsidRPr="00F318EF">
              <w:rPr>
                <w:rFonts w:ascii="Myriad Pro" w:hAnsi="Myriad Pro"/>
                <w:b/>
                <w:bCs/>
                <w:color w:val="FFFFFF"/>
                <w:sz w:val="18"/>
                <w:szCs w:val="18"/>
              </w:rPr>
              <w:t>полу</w:t>
            </w:r>
            <w:r w:rsidR="0017090D" w:rsidRPr="00F318EF">
              <w:rPr>
                <w:rFonts w:ascii="Myriad Pro" w:hAnsi="Myriad Pro"/>
                <w:b/>
                <w:bCs/>
                <w:color w:val="FFFFFF"/>
                <w:sz w:val="18"/>
                <w:szCs w:val="18"/>
              </w:rPr>
              <w:br/>
            </w:r>
            <w:proofErr w:type="spellStart"/>
            <w:r w:rsidR="0017090D" w:rsidRPr="00F318EF">
              <w:rPr>
                <w:rFonts w:ascii="Myriad Pro" w:hAnsi="Myriad Pro"/>
                <w:b/>
                <w:bCs/>
                <w:color w:val="FFFFFF"/>
                <w:sz w:val="18"/>
                <w:szCs w:val="18"/>
              </w:rPr>
              <w:t>годие</w:t>
            </w:r>
            <w:proofErr w:type="spellEnd"/>
          </w:p>
        </w:tc>
        <w:tc>
          <w:tcPr>
            <w:tcW w:w="684" w:type="dxa"/>
            <w:tcBorders>
              <w:top w:val="single" w:sz="4" w:space="0" w:color="FFFFFF"/>
              <w:left w:val="single" w:sz="4" w:space="0" w:color="FFFFFF"/>
              <w:bottom w:val="single" w:sz="4" w:space="0" w:color="FFFFFF"/>
              <w:right w:val="single" w:sz="4" w:space="0" w:color="FFFFFF"/>
            </w:tcBorders>
            <w:shd w:val="clear" w:color="auto" w:fill="4F6228"/>
            <w:vAlign w:val="center"/>
          </w:tcPr>
          <w:p w14:paraId="66DF5279" w14:textId="77777777" w:rsidR="00C872F6" w:rsidRPr="00F318EF" w:rsidRDefault="005263A8" w:rsidP="004D307E">
            <w:pPr>
              <w:spacing w:after="0"/>
              <w:jc w:val="center"/>
              <w:rPr>
                <w:rFonts w:ascii="Myriad Pro" w:hAnsi="Myriad Pro"/>
                <w:b/>
                <w:bCs/>
                <w:color w:val="FFFFFF"/>
                <w:sz w:val="18"/>
                <w:szCs w:val="18"/>
              </w:rPr>
            </w:pPr>
            <w:r w:rsidRPr="00F318EF">
              <w:rPr>
                <w:rFonts w:ascii="Myriad Pro" w:hAnsi="Myriad Pro"/>
                <w:b/>
                <w:bCs/>
                <w:color w:val="FFFFFF"/>
                <w:sz w:val="18"/>
                <w:szCs w:val="18"/>
              </w:rPr>
              <w:t>ср. год</w:t>
            </w:r>
          </w:p>
        </w:tc>
        <w:tc>
          <w:tcPr>
            <w:tcW w:w="685" w:type="dxa"/>
            <w:tcBorders>
              <w:top w:val="single" w:sz="4" w:space="0" w:color="FFFFFF"/>
              <w:left w:val="single" w:sz="4" w:space="0" w:color="FFFFFF"/>
              <w:bottom w:val="single" w:sz="4" w:space="0" w:color="FFFFFF"/>
              <w:right w:val="single" w:sz="4" w:space="0" w:color="FFFFFF"/>
            </w:tcBorders>
            <w:shd w:val="clear" w:color="auto" w:fill="4F6228"/>
            <w:vAlign w:val="center"/>
          </w:tcPr>
          <w:p w14:paraId="206BC9D8" w14:textId="77777777" w:rsidR="00C872F6" w:rsidRPr="00F318EF" w:rsidRDefault="00C872F6" w:rsidP="004D307E">
            <w:pPr>
              <w:spacing w:after="0"/>
              <w:jc w:val="center"/>
              <w:rPr>
                <w:rFonts w:ascii="Myriad Pro" w:hAnsi="Myriad Pro"/>
                <w:b/>
                <w:bCs/>
                <w:color w:val="FFFFFF"/>
                <w:sz w:val="18"/>
                <w:szCs w:val="18"/>
              </w:rPr>
            </w:pPr>
            <w:r w:rsidRPr="00F318EF">
              <w:rPr>
                <w:rFonts w:ascii="Myriad Pro" w:hAnsi="Myriad Pro"/>
                <w:b/>
                <w:bCs/>
                <w:color w:val="FFFFFF"/>
                <w:sz w:val="18"/>
                <w:szCs w:val="18"/>
              </w:rPr>
              <w:t xml:space="preserve">1 </w:t>
            </w:r>
            <w:r w:rsidR="0017090D" w:rsidRPr="00F318EF">
              <w:rPr>
                <w:rFonts w:ascii="Myriad Pro" w:hAnsi="Myriad Pro"/>
                <w:b/>
                <w:bCs/>
                <w:color w:val="FFFFFF"/>
                <w:sz w:val="18"/>
                <w:szCs w:val="18"/>
              </w:rPr>
              <w:t>полу</w:t>
            </w:r>
            <w:r w:rsidR="0017090D" w:rsidRPr="00F318EF">
              <w:rPr>
                <w:rFonts w:ascii="Myriad Pro" w:hAnsi="Myriad Pro"/>
                <w:b/>
                <w:bCs/>
                <w:color w:val="FFFFFF"/>
                <w:sz w:val="18"/>
                <w:szCs w:val="18"/>
              </w:rPr>
              <w:br/>
            </w:r>
            <w:proofErr w:type="spellStart"/>
            <w:r w:rsidR="0017090D" w:rsidRPr="00F318EF">
              <w:rPr>
                <w:rFonts w:ascii="Myriad Pro" w:hAnsi="Myriad Pro"/>
                <w:b/>
                <w:bCs/>
                <w:color w:val="FFFFFF"/>
                <w:sz w:val="18"/>
                <w:szCs w:val="18"/>
              </w:rPr>
              <w:t>годие</w:t>
            </w:r>
            <w:proofErr w:type="spellEnd"/>
          </w:p>
        </w:tc>
        <w:tc>
          <w:tcPr>
            <w:tcW w:w="648" w:type="dxa"/>
            <w:tcBorders>
              <w:top w:val="single" w:sz="4" w:space="0" w:color="FFFFFF"/>
              <w:left w:val="single" w:sz="4" w:space="0" w:color="FFFFFF"/>
              <w:bottom w:val="single" w:sz="4" w:space="0" w:color="FFFFFF"/>
              <w:right w:val="single" w:sz="4" w:space="0" w:color="FFFFFF"/>
            </w:tcBorders>
            <w:shd w:val="clear" w:color="auto" w:fill="4F6228"/>
            <w:vAlign w:val="center"/>
          </w:tcPr>
          <w:p w14:paraId="622B2DCC" w14:textId="77777777" w:rsidR="006920F1" w:rsidRPr="00F318EF" w:rsidRDefault="00C872F6" w:rsidP="006920F1">
            <w:pPr>
              <w:spacing w:after="0"/>
              <w:ind w:right="-97"/>
              <w:jc w:val="center"/>
              <w:rPr>
                <w:rFonts w:ascii="Myriad Pro" w:hAnsi="Myriad Pro"/>
                <w:b/>
                <w:bCs/>
                <w:color w:val="FFFFFF"/>
                <w:sz w:val="18"/>
                <w:szCs w:val="18"/>
              </w:rPr>
            </w:pPr>
            <w:r w:rsidRPr="00F318EF">
              <w:rPr>
                <w:rFonts w:ascii="Myriad Pro" w:hAnsi="Myriad Pro"/>
                <w:b/>
                <w:bCs/>
                <w:color w:val="FFFFFF"/>
                <w:sz w:val="18"/>
                <w:szCs w:val="18"/>
              </w:rPr>
              <w:t xml:space="preserve">2 </w:t>
            </w:r>
            <w:r w:rsidR="0017090D" w:rsidRPr="00F318EF">
              <w:rPr>
                <w:rFonts w:ascii="Myriad Pro" w:hAnsi="Myriad Pro"/>
                <w:b/>
                <w:bCs/>
                <w:color w:val="FFFFFF"/>
                <w:sz w:val="18"/>
                <w:szCs w:val="18"/>
              </w:rPr>
              <w:t>полу</w:t>
            </w:r>
          </w:p>
          <w:p w14:paraId="2D88CC25" w14:textId="77777777" w:rsidR="00C872F6" w:rsidRPr="00F318EF" w:rsidRDefault="0017090D" w:rsidP="006920F1">
            <w:pPr>
              <w:spacing w:after="0"/>
              <w:ind w:right="-97"/>
              <w:jc w:val="center"/>
              <w:rPr>
                <w:rFonts w:ascii="Myriad Pro" w:hAnsi="Myriad Pro"/>
                <w:b/>
                <w:bCs/>
                <w:color w:val="FFFFFF"/>
                <w:sz w:val="18"/>
                <w:szCs w:val="18"/>
              </w:rPr>
            </w:pPr>
            <w:proofErr w:type="spellStart"/>
            <w:r w:rsidRPr="00F318EF">
              <w:rPr>
                <w:rFonts w:ascii="Myriad Pro" w:hAnsi="Myriad Pro"/>
                <w:b/>
                <w:bCs/>
                <w:color w:val="FFFFFF"/>
                <w:sz w:val="18"/>
                <w:szCs w:val="18"/>
              </w:rPr>
              <w:t>годие</w:t>
            </w:r>
            <w:proofErr w:type="spellEnd"/>
          </w:p>
        </w:tc>
        <w:tc>
          <w:tcPr>
            <w:tcW w:w="822" w:type="dxa"/>
            <w:tcBorders>
              <w:top w:val="single" w:sz="4" w:space="0" w:color="FFFFFF"/>
              <w:left w:val="single" w:sz="4" w:space="0" w:color="FFFFFF"/>
              <w:bottom w:val="single" w:sz="4" w:space="0" w:color="FFFFFF"/>
              <w:right w:val="single" w:sz="4" w:space="0" w:color="FFFFFF"/>
            </w:tcBorders>
            <w:shd w:val="clear" w:color="auto" w:fill="4F6228"/>
            <w:vAlign w:val="center"/>
          </w:tcPr>
          <w:p w14:paraId="740C6388" w14:textId="77777777" w:rsidR="00C872F6" w:rsidRPr="00F318EF" w:rsidRDefault="005263A8" w:rsidP="004D307E">
            <w:pPr>
              <w:spacing w:after="0"/>
              <w:jc w:val="center"/>
              <w:rPr>
                <w:rFonts w:ascii="Myriad Pro" w:hAnsi="Myriad Pro"/>
                <w:b/>
                <w:bCs/>
                <w:color w:val="FFFFFF"/>
                <w:sz w:val="18"/>
                <w:szCs w:val="18"/>
              </w:rPr>
            </w:pPr>
            <w:r w:rsidRPr="00F318EF">
              <w:rPr>
                <w:rFonts w:ascii="Myriad Pro" w:hAnsi="Myriad Pro"/>
                <w:b/>
                <w:bCs/>
                <w:color w:val="FFFFFF"/>
                <w:sz w:val="18"/>
                <w:szCs w:val="18"/>
              </w:rPr>
              <w:t>ср. год</w:t>
            </w:r>
          </w:p>
        </w:tc>
        <w:tc>
          <w:tcPr>
            <w:tcW w:w="1233" w:type="dxa"/>
            <w:tcBorders>
              <w:top w:val="single" w:sz="4" w:space="0" w:color="FFFFFF"/>
              <w:left w:val="single" w:sz="4" w:space="0" w:color="FFFFFF"/>
              <w:bottom w:val="single" w:sz="4" w:space="0" w:color="FFFFFF"/>
              <w:right w:val="single" w:sz="4" w:space="0" w:color="FFFFFF"/>
            </w:tcBorders>
            <w:shd w:val="clear" w:color="auto" w:fill="4F6228"/>
            <w:vAlign w:val="center"/>
          </w:tcPr>
          <w:p w14:paraId="1A534C2C" w14:textId="77777777" w:rsidR="00C872F6" w:rsidRPr="00F318EF" w:rsidRDefault="00C872F6" w:rsidP="004D307E">
            <w:pPr>
              <w:spacing w:after="0"/>
              <w:jc w:val="center"/>
              <w:rPr>
                <w:rFonts w:ascii="Myriad Pro" w:hAnsi="Myriad Pro"/>
                <w:b/>
                <w:bCs/>
                <w:color w:val="FFFFFF"/>
                <w:sz w:val="18"/>
                <w:szCs w:val="18"/>
              </w:rPr>
            </w:pPr>
            <w:r w:rsidRPr="00F318EF">
              <w:rPr>
                <w:rFonts w:ascii="Myriad Pro" w:hAnsi="Myriad Pro"/>
                <w:b/>
                <w:bCs/>
                <w:color w:val="FFFFFF"/>
                <w:sz w:val="18"/>
                <w:szCs w:val="18"/>
              </w:rPr>
              <w:t xml:space="preserve">по </w:t>
            </w:r>
            <w:proofErr w:type="spellStart"/>
            <w:r w:rsidRPr="00F318EF">
              <w:rPr>
                <w:rFonts w:ascii="Myriad Pro" w:hAnsi="Myriad Pro"/>
                <w:b/>
                <w:bCs/>
                <w:color w:val="FFFFFF"/>
                <w:sz w:val="18"/>
                <w:szCs w:val="18"/>
              </w:rPr>
              <w:t>двухставочному</w:t>
            </w:r>
            <w:proofErr w:type="spellEnd"/>
            <w:r w:rsidRPr="00F318EF">
              <w:rPr>
                <w:rFonts w:ascii="Myriad Pro" w:hAnsi="Myriad Pro"/>
                <w:b/>
                <w:bCs/>
                <w:color w:val="FFFFFF"/>
                <w:sz w:val="18"/>
                <w:szCs w:val="18"/>
              </w:rPr>
              <w:t xml:space="preserve"> тарифу</w:t>
            </w:r>
          </w:p>
        </w:tc>
        <w:tc>
          <w:tcPr>
            <w:tcW w:w="1191" w:type="dxa"/>
            <w:tcBorders>
              <w:top w:val="single" w:sz="4" w:space="0" w:color="FFFFFF"/>
              <w:left w:val="single" w:sz="4" w:space="0" w:color="FFFFFF"/>
              <w:bottom w:val="single" w:sz="4" w:space="0" w:color="FFFFFF"/>
              <w:right w:val="single" w:sz="4" w:space="0" w:color="FFFFFF"/>
            </w:tcBorders>
            <w:shd w:val="clear" w:color="auto" w:fill="4F6228"/>
            <w:vAlign w:val="center"/>
          </w:tcPr>
          <w:p w14:paraId="089DFFE4" w14:textId="77777777" w:rsidR="00C872F6" w:rsidRPr="00F318EF" w:rsidRDefault="00C872F6" w:rsidP="004D307E">
            <w:pPr>
              <w:spacing w:after="0"/>
              <w:jc w:val="center"/>
              <w:rPr>
                <w:rFonts w:ascii="Myriad Pro" w:hAnsi="Myriad Pro"/>
                <w:b/>
                <w:bCs/>
                <w:color w:val="FFFFFF"/>
                <w:sz w:val="18"/>
                <w:szCs w:val="18"/>
              </w:rPr>
            </w:pPr>
            <w:r w:rsidRPr="00F318EF">
              <w:rPr>
                <w:rFonts w:ascii="Myriad Pro" w:hAnsi="Myriad Pro"/>
                <w:b/>
                <w:bCs/>
                <w:color w:val="FFFFFF"/>
                <w:sz w:val="18"/>
                <w:szCs w:val="18"/>
              </w:rPr>
              <w:t xml:space="preserve">по </w:t>
            </w:r>
            <w:proofErr w:type="spellStart"/>
            <w:r w:rsidRPr="00F318EF">
              <w:rPr>
                <w:rFonts w:ascii="Myriad Pro" w:hAnsi="Myriad Pro"/>
                <w:b/>
                <w:bCs/>
                <w:color w:val="FFFFFF"/>
                <w:sz w:val="18"/>
                <w:szCs w:val="18"/>
              </w:rPr>
              <w:t>одноставочному</w:t>
            </w:r>
            <w:proofErr w:type="spellEnd"/>
            <w:r w:rsidRPr="00F318EF">
              <w:rPr>
                <w:rFonts w:ascii="Myriad Pro" w:hAnsi="Myriad Pro"/>
                <w:b/>
                <w:bCs/>
                <w:color w:val="FFFFFF"/>
                <w:sz w:val="18"/>
                <w:szCs w:val="18"/>
              </w:rPr>
              <w:t xml:space="preserve"> тарифу</w:t>
            </w:r>
          </w:p>
        </w:tc>
        <w:tc>
          <w:tcPr>
            <w:tcW w:w="1175" w:type="dxa"/>
            <w:vMerge/>
            <w:tcBorders>
              <w:top w:val="single" w:sz="4" w:space="0" w:color="FFFFFF"/>
              <w:left w:val="single" w:sz="4" w:space="0" w:color="FFFFFF"/>
              <w:bottom w:val="single" w:sz="4" w:space="0" w:color="FFFFFF"/>
              <w:right w:val="single" w:sz="4" w:space="0" w:color="FFFFFF"/>
            </w:tcBorders>
            <w:shd w:val="clear" w:color="auto" w:fill="4F6228"/>
            <w:vAlign w:val="center"/>
          </w:tcPr>
          <w:p w14:paraId="306E8161" w14:textId="77777777" w:rsidR="00C872F6" w:rsidRPr="00F318EF" w:rsidRDefault="00C872F6" w:rsidP="004D307E">
            <w:pPr>
              <w:spacing w:after="0"/>
              <w:jc w:val="center"/>
              <w:rPr>
                <w:rFonts w:ascii="Myriad Pro" w:hAnsi="Myriad Pro"/>
                <w:b/>
                <w:bCs/>
                <w:color w:val="FFFFFF"/>
                <w:sz w:val="18"/>
                <w:szCs w:val="18"/>
              </w:rPr>
            </w:pPr>
          </w:p>
        </w:tc>
      </w:tr>
      <w:tr w:rsidR="00060601" w:rsidRPr="00F318EF" w14:paraId="36024B5B" w14:textId="77777777">
        <w:trPr>
          <w:cantSplit/>
          <w:trHeight w:val="240"/>
          <w:jc w:val="center"/>
        </w:trPr>
        <w:tc>
          <w:tcPr>
            <w:tcW w:w="1812" w:type="dxa"/>
            <w:tcBorders>
              <w:top w:val="single" w:sz="4" w:space="0" w:color="FFFFFF"/>
            </w:tcBorders>
            <w:shd w:val="clear" w:color="auto" w:fill="auto"/>
            <w:noWrap/>
            <w:vAlign w:val="bottom"/>
          </w:tcPr>
          <w:p w14:paraId="5F871301" w14:textId="77777777" w:rsidR="00060601" w:rsidRPr="00F318EF" w:rsidRDefault="00060601" w:rsidP="001C18E4">
            <w:pPr>
              <w:spacing w:after="0"/>
              <w:rPr>
                <w:rFonts w:ascii="Myriad Pro" w:hAnsi="Myriad Pro"/>
                <w:b/>
                <w:sz w:val="18"/>
                <w:szCs w:val="18"/>
              </w:rPr>
            </w:pPr>
            <w:r w:rsidRPr="00F318EF">
              <w:rPr>
                <w:rFonts w:ascii="Myriad Pro" w:hAnsi="Myriad Pro"/>
                <w:b/>
                <w:sz w:val="18"/>
                <w:szCs w:val="18"/>
              </w:rPr>
              <w:t>ИТОГО</w:t>
            </w:r>
          </w:p>
        </w:tc>
        <w:tc>
          <w:tcPr>
            <w:tcW w:w="822" w:type="dxa"/>
            <w:tcBorders>
              <w:top w:val="single" w:sz="4" w:space="0" w:color="FFFFFF"/>
            </w:tcBorders>
            <w:shd w:val="clear" w:color="auto" w:fill="auto"/>
            <w:noWrap/>
            <w:vAlign w:val="center"/>
          </w:tcPr>
          <w:p w14:paraId="5BF10253" w14:textId="77777777" w:rsidR="00060601" w:rsidRPr="00F318EF" w:rsidRDefault="00060601" w:rsidP="005263A8">
            <w:pPr>
              <w:spacing w:after="0"/>
              <w:jc w:val="center"/>
              <w:rPr>
                <w:rFonts w:ascii="Myriad Pro" w:hAnsi="Myriad Pro"/>
                <w:b/>
                <w:sz w:val="18"/>
                <w:szCs w:val="18"/>
              </w:rPr>
            </w:pPr>
            <w:r w:rsidRPr="00F318EF">
              <w:rPr>
                <w:rFonts w:ascii="Myriad Pro" w:hAnsi="Myriad Pro"/>
                <w:b/>
                <w:sz w:val="18"/>
                <w:szCs w:val="18"/>
              </w:rPr>
              <w:t>1 021,25</w:t>
            </w:r>
          </w:p>
        </w:tc>
        <w:tc>
          <w:tcPr>
            <w:tcW w:w="959" w:type="dxa"/>
            <w:tcBorders>
              <w:top w:val="single" w:sz="4" w:space="0" w:color="FFFFFF"/>
            </w:tcBorders>
            <w:shd w:val="clear" w:color="auto" w:fill="auto"/>
            <w:noWrap/>
            <w:vAlign w:val="center"/>
          </w:tcPr>
          <w:p w14:paraId="47F318BF" w14:textId="77777777" w:rsidR="00060601" w:rsidRPr="00F318EF" w:rsidRDefault="00060601" w:rsidP="005263A8">
            <w:pPr>
              <w:spacing w:after="0"/>
              <w:jc w:val="center"/>
              <w:rPr>
                <w:rFonts w:ascii="Myriad Pro" w:hAnsi="Myriad Pro"/>
                <w:b/>
                <w:sz w:val="18"/>
                <w:szCs w:val="18"/>
              </w:rPr>
            </w:pPr>
            <w:r w:rsidRPr="00F318EF">
              <w:rPr>
                <w:rFonts w:ascii="Myriad Pro" w:hAnsi="Myriad Pro"/>
                <w:b/>
                <w:sz w:val="18"/>
                <w:szCs w:val="18"/>
              </w:rPr>
              <w:t>6 999,38</w:t>
            </w:r>
          </w:p>
        </w:tc>
        <w:tc>
          <w:tcPr>
            <w:tcW w:w="1070" w:type="dxa"/>
            <w:tcBorders>
              <w:top w:val="single" w:sz="4" w:space="0" w:color="FFFFFF"/>
            </w:tcBorders>
            <w:shd w:val="clear" w:color="auto" w:fill="auto"/>
            <w:noWrap/>
            <w:vAlign w:val="center"/>
          </w:tcPr>
          <w:p w14:paraId="5409351F" w14:textId="77777777" w:rsidR="00060601" w:rsidRPr="00F318EF" w:rsidRDefault="00060601" w:rsidP="005263A8">
            <w:pPr>
              <w:spacing w:after="0"/>
              <w:jc w:val="center"/>
              <w:rPr>
                <w:rFonts w:ascii="Myriad Pro" w:hAnsi="Myriad Pro"/>
                <w:b/>
                <w:sz w:val="18"/>
                <w:szCs w:val="18"/>
              </w:rPr>
            </w:pPr>
          </w:p>
        </w:tc>
        <w:tc>
          <w:tcPr>
            <w:tcW w:w="1068" w:type="dxa"/>
            <w:tcBorders>
              <w:top w:val="single" w:sz="4" w:space="0" w:color="FFFFFF"/>
            </w:tcBorders>
            <w:shd w:val="clear" w:color="auto" w:fill="auto"/>
            <w:noWrap/>
            <w:vAlign w:val="center"/>
          </w:tcPr>
          <w:p w14:paraId="0047C905" w14:textId="77777777" w:rsidR="00060601" w:rsidRPr="00F318EF" w:rsidRDefault="00060601" w:rsidP="005263A8">
            <w:pPr>
              <w:spacing w:after="0"/>
              <w:jc w:val="center"/>
              <w:rPr>
                <w:rFonts w:ascii="Myriad Pro" w:hAnsi="Myriad Pro"/>
                <w:b/>
                <w:sz w:val="18"/>
                <w:szCs w:val="18"/>
              </w:rPr>
            </w:pPr>
          </w:p>
        </w:tc>
        <w:tc>
          <w:tcPr>
            <w:tcW w:w="1066" w:type="dxa"/>
            <w:tcBorders>
              <w:top w:val="single" w:sz="4" w:space="0" w:color="FFFFFF"/>
            </w:tcBorders>
            <w:shd w:val="clear" w:color="auto" w:fill="auto"/>
            <w:noWrap/>
            <w:vAlign w:val="center"/>
          </w:tcPr>
          <w:p w14:paraId="5CF787BA" w14:textId="77777777" w:rsidR="00060601" w:rsidRPr="00F318EF" w:rsidRDefault="00060601" w:rsidP="005263A8">
            <w:pPr>
              <w:spacing w:after="0"/>
              <w:jc w:val="center"/>
              <w:rPr>
                <w:rFonts w:ascii="Myriad Pro" w:hAnsi="Myriad Pro"/>
                <w:b/>
                <w:sz w:val="18"/>
                <w:szCs w:val="18"/>
              </w:rPr>
            </w:pPr>
          </w:p>
        </w:tc>
        <w:tc>
          <w:tcPr>
            <w:tcW w:w="685" w:type="dxa"/>
            <w:tcBorders>
              <w:top w:val="single" w:sz="4" w:space="0" w:color="FFFFFF"/>
            </w:tcBorders>
            <w:shd w:val="clear" w:color="auto" w:fill="auto"/>
            <w:noWrap/>
            <w:vAlign w:val="center"/>
          </w:tcPr>
          <w:p w14:paraId="1F1ECC48" w14:textId="77777777" w:rsidR="00060601" w:rsidRPr="00F318EF" w:rsidRDefault="00060601" w:rsidP="005263A8">
            <w:pPr>
              <w:spacing w:after="0"/>
              <w:jc w:val="center"/>
              <w:rPr>
                <w:rFonts w:ascii="Myriad Pro" w:hAnsi="Myriad Pro"/>
                <w:b/>
                <w:sz w:val="18"/>
                <w:szCs w:val="18"/>
              </w:rPr>
            </w:pPr>
          </w:p>
        </w:tc>
        <w:tc>
          <w:tcPr>
            <w:tcW w:w="685" w:type="dxa"/>
            <w:tcBorders>
              <w:top w:val="single" w:sz="4" w:space="0" w:color="FFFFFF"/>
            </w:tcBorders>
            <w:shd w:val="clear" w:color="auto" w:fill="auto"/>
            <w:noWrap/>
            <w:vAlign w:val="center"/>
          </w:tcPr>
          <w:p w14:paraId="7B8FA29F" w14:textId="77777777" w:rsidR="00060601" w:rsidRPr="00F318EF" w:rsidRDefault="00060601" w:rsidP="005263A8">
            <w:pPr>
              <w:spacing w:after="0"/>
              <w:jc w:val="center"/>
              <w:rPr>
                <w:rFonts w:ascii="Myriad Pro" w:hAnsi="Myriad Pro"/>
                <w:b/>
                <w:sz w:val="18"/>
                <w:szCs w:val="18"/>
              </w:rPr>
            </w:pPr>
          </w:p>
        </w:tc>
        <w:tc>
          <w:tcPr>
            <w:tcW w:w="684" w:type="dxa"/>
            <w:tcBorders>
              <w:top w:val="single" w:sz="4" w:space="0" w:color="FFFFFF"/>
            </w:tcBorders>
            <w:shd w:val="clear" w:color="auto" w:fill="auto"/>
            <w:noWrap/>
            <w:vAlign w:val="center"/>
          </w:tcPr>
          <w:p w14:paraId="505E9E01" w14:textId="77777777" w:rsidR="00060601" w:rsidRPr="00F318EF" w:rsidRDefault="00060601" w:rsidP="005263A8">
            <w:pPr>
              <w:spacing w:after="0"/>
              <w:jc w:val="center"/>
              <w:rPr>
                <w:rFonts w:ascii="Myriad Pro" w:hAnsi="Myriad Pro"/>
                <w:b/>
                <w:sz w:val="18"/>
                <w:szCs w:val="18"/>
              </w:rPr>
            </w:pPr>
          </w:p>
        </w:tc>
        <w:tc>
          <w:tcPr>
            <w:tcW w:w="685" w:type="dxa"/>
            <w:tcBorders>
              <w:top w:val="single" w:sz="4" w:space="0" w:color="FFFFFF"/>
            </w:tcBorders>
            <w:shd w:val="clear" w:color="auto" w:fill="auto"/>
            <w:noWrap/>
            <w:vAlign w:val="center"/>
          </w:tcPr>
          <w:p w14:paraId="58E06A19" w14:textId="77777777" w:rsidR="00060601" w:rsidRPr="00F318EF" w:rsidRDefault="00060601" w:rsidP="005263A8">
            <w:pPr>
              <w:spacing w:after="0"/>
              <w:jc w:val="center"/>
              <w:rPr>
                <w:rFonts w:ascii="Myriad Pro" w:hAnsi="Myriad Pro"/>
                <w:b/>
                <w:sz w:val="18"/>
                <w:szCs w:val="18"/>
              </w:rPr>
            </w:pPr>
          </w:p>
        </w:tc>
        <w:tc>
          <w:tcPr>
            <w:tcW w:w="648" w:type="dxa"/>
            <w:tcBorders>
              <w:top w:val="single" w:sz="4" w:space="0" w:color="FFFFFF"/>
            </w:tcBorders>
            <w:shd w:val="clear" w:color="auto" w:fill="auto"/>
            <w:noWrap/>
            <w:vAlign w:val="center"/>
          </w:tcPr>
          <w:p w14:paraId="345323D7" w14:textId="77777777" w:rsidR="00060601" w:rsidRPr="00F318EF" w:rsidRDefault="00060601" w:rsidP="005263A8">
            <w:pPr>
              <w:spacing w:after="0"/>
              <w:jc w:val="center"/>
              <w:rPr>
                <w:rFonts w:ascii="Myriad Pro" w:hAnsi="Myriad Pro"/>
                <w:b/>
                <w:sz w:val="18"/>
                <w:szCs w:val="18"/>
              </w:rPr>
            </w:pPr>
          </w:p>
        </w:tc>
        <w:tc>
          <w:tcPr>
            <w:tcW w:w="822" w:type="dxa"/>
            <w:tcBorders>
              <w:top w:val="single" w:sz="4" w:space="0" w:color="FFFFFF"/>
            </w:tcBorders>
            <w:shd w:val="clear" w:color="auto" w:fill="auto"/>
            <w:noWrap/>
            <w:vAlign w:val="center"/>
          </w:tcPr>
          <w:p w14:paraId="7492B203" w14:textId="77777777" w:rsidR="00060601" w:rsidRPr="00F318EF" w:rsidRDefault="00060601" w:rsidP="005263A8">
            <w:pPr>
              <w:spacing w:after="0"/>
              <w:jc w:val="center"/>
              <w:rPr>
                <w:rFonts w:ascii="Myriad Pro" w:hAnsi="Myriad Pro"/>
                <w:b/>
                <w:sz w:val="18"/>
                <w:szCs w:val="18"/>
              </w:rPr>
            </w:pPr>
          </w:p>
        </w:tc>
        <w:tc>
          <w:tcPr>
            <w:tcW w:w="1233" w:type="dxa"/>
            <w:tcBorders>
              <w:top w:val="single" w:sz="4" w:space="0" w:color="FFFFFF"/>
            </w:tcBorders>
            <w:shd w:val="clear" w:color="auto" w:fill="auto"/>
            <w:noWrap/>
            <w:vAlign w:val="center"/>
          </w:tcPr>
          <w:p w14:paraId="3AC42529" w14:textId="77777777" w:rsidR="00060601" w:rsidRPr="00F318EF" w:rsidRDefault="00060601" w:rsidP="005263A8">
            <w:pPr>
              <w:spacing w:after="0"/>
              <w:jc w:val="center"/>
              <w:rPr>
                <w:rFonts w:ascii="Myriad Pro" w:hAnsi="Myriad Pro"/>
                <w:b/>
                <w:sz w:val="18"/>
                <w:szCs w:val="18"/>
              </w:rPr>
            </w:pPr>
            <w:r w:rsidRPr="00F318EF">
              <w:rPr>
                <w:rFonts w:ascii="Myriad Pro" w:hAnsi="Myriad Pro"/>
                <w:b/>
                <w:sz w:val="18"/>
                <w:szCs w:val="18"/>
              </w:rPr>
              <w:t>6 928 655</w:t>
            </w:r>
          </w:p>
        </w:tc>
        <w:tc>
          <w:tcPr>
            <w:tcW w:w="1191" w:type="dxa"/>
            <w:tcBorders>
              <w:top w:val="single" w:sz="4" w:space="0" w:color="FFFFFF"/>
            </w:tcBorders>
            <w:shd w:val="clear" w:color="auto" w:fill="auto"/>
            <w:noWrap/>
            <w:vAlign w:val="center"/>
          </w:tcPr>
          <w:p w14:paraId="11D26A58" w14:textId="77777777" w:rsidR="00060601" w:rsidRPr="00F318EF" w:rsidRDefault="00060601" w:rsidP="005263A8">
            <w:pPr>
              <w:spacing w:after="0"/>
              <w:jc w:val="center"/>
              <w:rPr>
                <w:rFonts w:ascii="Myriad Pro" w:hAnsi="Myriad Pro"/>
                <w:b/>
                <w:sz w:val="18"/>
                <w:szCs w:val="18"/>
              </w:rPr>
            </w:pPr>
            <w:r w:rsidRPr="00F318EF">
              <w:rPr>
                <w:rFonts w:ascii="Myriad Pro" w:hAnsi="Myriad Pro"/>
                <w:b/>
                <w:sz w:val="18"/>
                <w:szCs w:val="18"/>
              </w:rPr>
              <w:t>7 040 771</w:t>
            </w:r>
          </w:p>
        </w:tc>
        <w:tc>
          <w:tcPr>
            <w:tcW w:w="1175" w:type="dxa"/>
            <w:tcBorders>
              <w:top w:val="single" w:sz="4" w:space="0" w:color="FFFFFF"/>
            </w:tcBorders>
            <w:shd w:val="clear" w:color="auto" w:fill="auto"/>
            <w:noWrap/>
            <w:vAlign w:val="center"/>
          </w:tcPr>
          <w:p w14:paraId="50465A48" w14:textId="77777777" w:rsidR="00060601" w:rsidRPr="00F318EF" w:rsidRDefault="00060601" w:rsidP="005263A8">
            <w:pPr>
              <w:spacing w:after="0"/>
              <w:jc w:val="center"/>
              <w:rPr>
                <w:rFonts w:ascii="Myriad Pro" w:hAnsi="Myriad Pro"/>
                <w:b/>
                <w:sz w:val="18"/>
                <w:szCs w:val="18"/>
              </w:rPr>
            </w:pPr>
            <w:r w:rsidRPr="00F318EF">
              <w:rPr>
                <w:rFonts w:ascii="Myriad Pro" w:hAnsi="Myriad Pro"/>
                <w:b/>
                <w:sz w:val="18"/>
                <w:szCs w:val="18"/>
              </w:rPr>
              <w:t>7 052 719</w:t>
            </w:r>
          </w:p>
        </w:tc>
      </w:tr>
      <w:tr w:rsidR="00060601" w:rsidRPr="00F318EF" w14:paraId="2C0DCD09" w14:textId="77777777">
        <w:trPr>
          <w:cantSplit/>
          <w:trHeight w:val="240"/>
          <w:jc w:val="center"/>
        </w:trPr>
        <w:tc>
          <w:tcPr>
            <w:tcW w:w="1812" w:type="dxa"/>
            <w:shd w:val="clear" w:color="auto" w:fill="auto"/>
          </w:tcPr>
          <w:p w14:paraId="1111BBAD" w14:textId="77777777" w:rsidR="00060601" w:rsidRPr="00F318EF" w:rsidRDefault="00060601" w:rsidP="001C18E4">
            <w:pPr>
              <w:spacing w:after="0"/>
              <w:rPr>
                <w:rFonts w:ascii="Myriad Pro" w:hAnsi="Myriad Pro"/>
                <w:sz w:val="18"/>
                <w:szCs w:val="18"/>
              </w:rPr>
            </w:pPr>
            <w:r w:rsidRPr="00F318EF">
              <w:rPr>
                <w:rFonts w:ascii="Myriad Pro" w:hAnsi="Myriad Pro"/>
                <w:sz w:val="18"/>
                <w:szCs w:val="18"/>
              </w:rPr>
              <w:t>ВН1</w:t>
            </w:r>
          </w:p>
        </w:tc>
        <w:tc>
          <w:tcPr>
            <w:tcW w:w="822" w:type="dxa"/>
            <w:shd w:val="clear" w:color="auto" w:fill="auto"/>
            <w:noWrap/>
            <w:vAlign w:val="center"/>
          </w:tcPr>
          <w:p w14:paraId="7059989D" w14:textId="77777777" w:rsidR="00060601" w:rsidRPr="00F318EF" w:rsidRDefault="00060601" w:rsidP="005263A8">
            <w:pPr>
              <w:spacing w:after="0"/>
              <w:jc w:val="center"/>
              <w:rPr>
                <w:rFonts w:ascii="Myriad Pro" w:hAnsi="Myriad Pro"/>
                <w:sz w:val="18"/>
                <w:szCs w:val="18"/>
              </w:rPr>
            </w:pPr>
            <w:r w:rsidRPr="00F318EF">
              <w:rPr>
                <w:rFonts w:ascii="Myriad Pro" w:hAnsi="Myriad Pro"/>
                <w:sz w:val="18"/>
                <w:szCs w:val="18"/>
              </w:rPr>
              <w:t>359,23</w:t>
            </w:r>
          </w:p>
        </w:tc>
        <w:tc>
          <w:tcPr>
            <w:tcW w:w="959" w:type="dxa"/>
            <w:shd w:val="clear" w:color="auto" w:fill="auto"/>
            <w:noWrap/>
            <w:vAlign w:val="center"/>
          </w:tcPr>
          <w:p w14:paraId="3840A4CA" w14:textId="77777777" w:rsidR="00060601" w:rsidRPr="00F318EF" w:rsidRDefault="00060601" w:rsidP="005263A8">
            <w:pPr>
              <w:spacing w:after="0"/>
              <w:jc w:val="center"/>
              <w:rPr>
                <w:rFonts w:ascii="Myriad Pro" w:hAnsi="Myriad Pro"/>
                <w:sz w:val="18"/>
                <w:szCs w:val="18"/>
              </w:rPr>
            </w:pPr>
            <w:r w:rsidRPr="00F318EF">
              <w:rPr>
                <w:rFonts w:ascii="Myriad Pro" w:hAnsi="Myriad Pro"/>
                <w:sz w:val="18"/>
                <w:szCs w:val="18"/>
              </w:rPr>
              <w:t>2 674,00</w:t>
            </w:r>
          </w:p>
        </w:tc>
        <w:tc>
          <w:tcPr>
            <w:tcW w:w="1070" w:type="dxa"/>
            <w:shd w:val="clear" w:color="auto" w:fill="auto"/>
            <w:noWrap/>
            <w:vAlign w:val="center"/>
          </w:tcPr>
          <w:p w14:paraId="22FEA6A3" w14:textId="77777777" w:rsidR="00060601" w:rsidRPr="00F318EF" w:rsidRDefault="00060601" w:rsidP="005263A8">
            <w:pPr>
              <w:spacing w:after="0"/>
              <w:jc w:val="center"/>
              <w:rPr>
                <w:rFonts w:ascii="Myriad Pro" w:hAnsi="Myriad Pro"/>
                <w:sz w:val="18"/>
                <w:szCs w:val="18"/>
              </w:rPr>
            </w:pPr>
            <w:r w:rsidRPr="00F318EF">
              <w:rPr>
                <w:rFonts w:ascii="Myriad Pro" w:hAnsi="Myriad Pro"/>
                <w:sz w:val="18"/>
                <w:szCs w:val="18"/>
              </w:rPr>
              <w:t>314 293,47</w:t>
            </w:r>
          </w:p>
        </w:tc>
        <w:tc>
          <w:tcPr>
            <w:tcW w:w="1068" w:type="dxa"/>
            <w:shd w:val="clear" w:color="auto" w:fill="auto"/>
            <w:noWrap/>
            <w:vAlign w:val="center"/>
          </w:tcPr>
          <w:p w14:paraId="1E4B791C" w14:textId="77777777" w:rsidR="00060601" w:rsidRPr="00F318EF" w:rsidRDefault="00060601" w:rsidP="005263A8">
            <w:pPr>
              <w:spacing w:after="0"/>
              <w:jc w:val="center"/>
              <w:rPr>
                <w:rFonts w:ascii="Myriad Pro" w:hAnsi="Myriad Pro"/>
                <w:sz w:val="18"/>
                <w:szCs w:val="18"/>
              </w:rPr>
            </w:pPr>
            <w:r w:rsidRPr="00F318EF">
              <w:rPr>
                <w:rFonts w:ascii="Myriad Pro" w:hAnsi="Myriad Pro"/>
                <w:sz w:val="18"/>
                <w:szCs w:val="18"/>
              </w:rPr>
              <w:t>263 291,33</w:t>
            </w:r>
          </w:p>
        </w:tc>
        <w:tc>
          <w:tcPr>
            <w:tcW w:w="1066" w:type="dxa"/>
            <w:shd w:val="clear" w:color="auto" w:fill="auto"/>
            <w:noWrap/>
            <w:vAlign w:val="center"/>
          </w:tcPr>
          <w:p w14:paraId="5071DBFF" w14:textId="77777777" w:rsidR="00060601" w:rsidRPr="00F318EF" w:rsidRDefault="00060601" w:rsidP="005263A8">
            <w:pPr>
              <w:spacing w:after="0"/>
              <w:jc w:val="center"/>
              <w:rPr>
                <w:rFonts w:ascii="Myriad Pro" w:hAnsi="Myriad Pro"/>
                <w:sz w:val="18"/>
                <w:szCs w:val="18"/>
              </w:rPr>
            </w:pPr>
            <w:r w:rsidRPr="00F318EF">
              <w:rPr>
                <w:rFonts w:ascii="Myriad Pro" w:hAnsi="Myriad Pro"/>
                <w:sz w:val="18"/>
                <w:szCs w:val="18"/>
              </w:rPr>
              <w:t>288 792,40</w:t>
            </w:r>
          </w:p>
        </w:tc>
        <w:tc>
          <w:tcPr>
            <w:tcW w:w="685" w:type="dxa"/>
            <w:shd w:val="clear" w:color="auto" w:fill="auto"/>
            <w:noWrap/>
            <w:vAlign w:val="center"/>
          </w:tcPr>
          <w:p w14:paraId="3B11A1A6" w14:textId="77777777" w:rsidR="00060601" w:rsidRPr="00F318EF" w:rsidRDefault="00060601" w:rsidP="005263A8">
            <w:pPr>
              <w:spacing w:after="0"/>
              <w:jc w:val="center"/>
              <w:rPr>
                <w:rFonts w:ascii="Myriad Pro" w:hAnsi="Myriad Pro"/>
                <w:sz w:val="18"/>
                <w:szCs w:val="18"/>
              </w:rPr>
            </w:pPr>
            <w:r w:rsidRPr="00F318EF">
              <w:rPr>
                <w:rFonts w:ascii="Myriad Pro" w:hAnsi="Myriad Pro"/>
                <w:sz w:val="18"/>
                <w:szCs w:val="18"/>
              </w:rPr>
              <w:t>80,50</w:t>
            </w:r>
          </w:p>
        </w:tc>
        <w:tc>
          <w:tcPr>
            <w:tcW w:w="685" w:type="dxa"/>
            <w:shd w:val="clear" w:color="auto" w:fill="auto"/>
            <w:noWrap/>
            <w:vAlign w:val="center"/>
          </w:tcPr>
          <w:p w14:paraId="2E73393E" w14:textId="77777777" w:rsidR="00060601" w:rsidRPr="00F318EF" w:rsidRDefault="00060601" w:rsidP="005263A8">
            <w:pPr>
              <w:spacing w:after="0"/>
              <w:jc w:val="center"/>
              <w:rPr>
                <w:rFonts w:ascii="Myriad Pro" w:hAnsi="Myriad Pro"/>
                <w:sz w:val="18"/>
                <w:szCs w:val="18"/>
              </w:rPr>
            </w:pPr>
            <w:r w:rsidRPr="00F318EF">
              <w:rPr>
                <w:rFonts w:ascii="Myriad Pro" w:hAnsi="Myriad Pro"/>
                <w:sz w:val="18"/>
                <w:szCs w:val="18"/>
              </w:rPr>
              <w:t>81,12</w:t>
            </w:r>
          </w:p>
        </w:tc>
        <w:tc>
          <w:tcPr>
            <w:tcW w:w="684" w:type="dxa"/>
            <w:shd w:val="clear" w:color="auto" w:fill="auto"/>
            <w:noWrap/>
            <w:vAlign w:val="center"/>
          </w:tcPr>
          <w:p w14:paraId="1567D47F" w14:textId="77777777" w:rsidR="00060601" w:rsidRPr="00F318EF" w:rsidRDefault="00060601" w:rsidP="005263A8">
            <w:pPr>
              <w:spacing w:after="0"/>
              <w:jc w:val="center"/>
              <w:rPr>
                <w:rFonts w:ascii="Myriad Pro" w:hAnsi="Myriad Pro"/>
                <w:sz w:val="18"/>
                <w:szCs w:val="18"/>
              </w:rPr>
            </w:pPr>
            <w:r w:rsidRPr="00F318EF">
              <w:rPr>
                <w:rFonts w:ascii="Myriad Pro" w:hAnsi="Myriad Pro"/>
                <w:sz w:val="18"/>
                <w:szCs w:val="18"/>
              </w:rPr>
              <w:t>80,81</w:t>
            </w:r>
          </w:p>
        </w:tc>
        <w:tc>
          <w:tcPr>
            <w:tcW w:w="685" w:type="dxa"/>
            <w:shd w:val="clear" w:color="auto" w:fill="auto"/>
            <w:noWrap/>
            <w:vAlign w:val="center"/>
          </w:tcPr>
          <w:p w14:paraId="4B4FBEDD" w14:textId="77777777" w:rsidR="00060601" w:rsidRPr="00F318EF" w:rsidRDefault="00060601" w:rsidP="005263A8">
            <w:pPr>
              <w:spacing w:after="0"/>
              <w:jc w:val="center"/>
              <w:rPr>
                <w:rFonts w:ascii="Myriad Pro" w:hAnsi="Myriad Pro"/>
                <w:sz w:val="18"/>
                <w:szCs w:val="18"/>
              </w:rPr>
            </w:pPr>
          </w:p>
        </w:tc>
        <w:tc>
          <w:tcPr>
            <w:tcW w:w="648" w:type="dxa"/>
            <w:shd w:val="clear" w:color="auto" w:fill="auto"/>
            <w:noWrap/>
            <w:vAlign w:val="center"/>
          </w:tcPr>
          <w:p w14:paraId="4D59FD00" w14:textId="77777777" w:rsidR="00060601" w:rsidRPr="00F318EF" w:rsidRDefault="00060601" w:rsidP="005263A8">
            <w:pPr>
              <w:spacing w:after="0"/>
              <w:jc w:val="center"/>
              <w:rPr>
                <w:rFonts w:ascii="Myriad Pro" w:hAnsi="Myriad Pro"/>
                <w:sz w:val="18"/>
                <w:szCs w:val="18"/>
              </w:rPr>
            </w:pPr>
          </w:p>
        </w:tc>
        <w:tc>
          <w:tcPr>
            <w:tcW w:w="822" w:type="dxa"/>
            <w:shd w:val="clear" w:color="auto" w:fill="auto"/>
            <w:noWrap/>
            <w:vAlign w:val="center"/>
          </w:tcPr>
          <w:p w14:paraId="104BC53D" w14:textId="77777777" w:rsidR="00060601" w:rsidRPr="00F318EF" w:rsidRDefault="00060601" w:rsidP="005263A8">
            <w:pPr>
              <w:spacing w:after="0"/>
              <w:jc w:val="center"/>
              <w:rPr>
                <w:rFonts w:ascii="Myriad Pro" w:hAnsi="Myriad Pro"/>
                <w:sz w:val="18"/>
                <w:szCs w:val="18"/>
              </w:rPr>
            </w:pPr>
          </w:p>
        </w:tc>
        <w:tc>
          <w:tcPr>
            <w:tcW w:w="1233" w:type="dxa"/>
            <w:shd w:val="clear" w:color="auto" w:fill="auto"/>
            <w:noWrap/>
            <w:vAlign w:val="center"/>
          </w:tcPr>
          <w:p w14:paraId="45DA7FA4" w14:textId="77777777" w:rsidR="00060601" w:rsidRPr="00F318EF" w:rsidRDefault="00060601" w:rsidP="005263A8">
            <w:pPr>
              <w:spacing w:after="0"/>
              <w:jc w:val="center"/>
              <w:rPr>
                <w:rFonts w:ascii="Myriad Pro" w:hAnsi="Myriad Pro"/>
                <w:sz w:val="18"/>
                <w:szCs w:val="18"/>
              </w:rPr>
            </w:pPr>
            <w:r w:rsidRPr="00F318EF">
              <w:rPr>
                <w:rFonts w:ascii="Myriad Pro" w:hAnsi="Myriad Pro"/>
                <w:sz w:val="18"/>
                <w:szCs w:val="18"/>
              </w:rPr>
              <w:t>1 461 013</w:t>
            </w:r>
          </w:p>
        </w:tc>
        <w:tc>
          <w:tcPr>
            <w:tcW w:w="1191" w:type="dxa"/>
            <w:shd w:val="clear" w:color="auto" w:fill="auto"/>
            <w:noWrap/>
            <w:vAlign w:val="center"/>
          </w:tcPr>
          <w:p w14:paraId="6A5F7F2E" w14:textId="77777777" w:rsidR="00060601" w:rsidRPr="00F318EF" w:rsidRDefault="00060601" w:rsidP="005263A8">
            <w:pPr>
              <w:spacing w:after="0"/>
              <w:jc w:val="center"/>
              <w:rPr>
                <w:rFonts w:ascii="Myriad Pro" w:hAnsi="Myriad Pro"/>
                <w:sz w:val="18"/>
                <w:szCs w:val="18"/>
              </w:rPr>
            </w:pPr>
            <w:r w:rsidRPr="00F318EF">
              <w:rPr>
                <w:rFonts w:ascii="Myriad Pro" w:hAnsi="Myriad Pro"/>
                <w:sz w:val="18"/>
                <w:szCs w:val="18"/>
              </w:rPr>
              <w:t>1 461 013</w:t>
            </w:r>
          </w:p>
        </w:tc>
        <w:tc>
          <w:tcPr>
            <w:tcW w:w="1175" w:type="dxa"/>
            <w:shd w:val="clear" w:color="auto" w:fill="auto"/>
            <w:noWrap/>
            <w:vAlign w:val="center"/>
          </w:tcPr>
          <w:p w14:paraId="6C9F0849" w14:textId="77777777" w:rsidR="00060601" w:rsidRPr="00F318EF" w:rsidRDefault="00060601" w:rsidP="005263A8">
            <w:pPr>
              <w:spacing w:after="0"/>
              <w:jc w:val="center"/>
              <w:rPr>
                <w:rFonts w:ascii="Myriad Pro" w:hAnsi="Myriad Pro"/>
                <w:sz w:val="18"/>
                <w:szCs w:val="18"/>
              </w:rPr>
            </w:pPr>
            <w:r w:rsidRPr="00F318EF">
              <w:rPr>
                <w:rFonts w:ascii="Myriad Pro" w:hAnsi="Myriad Pro"/>
                <w:sz w:val="18"/>
                <w:szCs w:val="18"/>
              </w:rPr>
              <w:t>1 362 019</w:t>
            </w:r>
          </w:p>
        </w:tc>
      </w:tr>
      <w:tr w:rsidR="00060601" w:rsidRPr="00F318EF" w14:paraId="75F2FE7E" w14:textId="77777777">
        <w:trPr>
          <w:cantSplit/>
          <w:trHeight w:val="240"/>
          <w:jc w:val="center"/>
        </w:trPr>
        <w:tc>
          <w:tcPr>
            <w:tcW w:w="1812" w:type="dxa"/>
            <w:shd w:val="clear" w:color="auto" w:fill="auto"/>
          </w:tcPr>
          <w:p w14:paraId="287F9721" w14:textId="77777777" w:rsidR="00060601" w:rsidRPr="00F318EF" w:rsidRDefault="00060601" w:rsidP="001C18E4">
            <w:pPr>
              <w:spacing w:after="0"/>
              <w:rPr>
                <w:rFonts w:ascii="Myriad Pro" w:hAnsi="Myriad Pro"/>
                <w:sz w:val="18"/>
                <w:szCs w:val="18"/>
              </w:rPr>
            </w:pPr>
            <w:r w:rsidRPr="00F318EF">
              <w:rPr>
                <w:rFonts w:ascii="Myriad Pro" w:hAnsi="Myriad Pro"/>
                <w:sz w:val="18"/>
                <w:szCs w:val="18"/>
              </w:rPr>
              <w:t>ВН</w:t>
            </w:r>
          </w:p>
        </w:tc>
        <w:tc>
          <w:tcPr>
            <w:tcW w:w="822" w:type="dxa"/>
            <w:shd w:val="clear" w:color="auto" w:fill="auto"/>
            <w:noWrap/>
            <w:vAlign w:val="center"/>
          </w:tcPr>
          <w:p w14:paraId="41D5A40E" w14:textId="77777777" w:rsidR="00060601" w:rsidRPr="00F318EF" w:rsidRDefault="00060601" w:rsidP="005263A8">
            <w:pPr>
              <w:spacing w:after="0"/>
              <w:jc w:val="center"/>
              <w:rPr>
                <w:rFonts w:ascii="Myriad Pro" w:hAnsi="Myriad Pro"/>
                <w:sz w:val="18"/>
                <w:szCs w:val="18"/>
              </w:rPr>
            </w:pPr>
            <w:r w:rsidRPr="00F318EF">
              <w:rPr>
                <w:rFonts w:ascii="Myriad Pro" w:hAnsi="Myriad Pro"/>
                <w:sz w:val="18"/>
                <w:szCs w:val="18"/>
              </w:rPr>
              <w:t>207,13</w:t>
            </w:r>
          </w:p>
        </w:tc>
        <w:tc>
          <w:tcPr>
            <w:tcW w:w="959" w:type="dxa"/>
            <w:shd w:val="clear" w:color="auto" w:fill="auto"/>
            <w:noWrap/>
            <w:vAlign w:val="center"/>
          </w:tcPr>
          <w:p w14:paraId="3C038979" w14:textId="77777777" w:rsidR="00060601" w:rsidRPr="00F318EF" w:rsidRDefault="00060601" w:rsidP="005263A8">
            <w:pPr>
              <w:spacing w:after="0"/>
              <w:jc w:val="center"/>
              <w:rPr>
                <w:rFonts w:ascii="Myriad Pro" w:hAnsi="Myriad Pro"/>
                <w:sz w:val="18"/>
                <w:szCs w:val="18"/>
              </w:rPr>
            </w:pPr>
            <w:r w:rsidRPr="00F318EF">
              <w:rPr>
                <w:rFonts w:ascii="Myriad Pro" w:hAnsi="Myriad Pro"/>
                <w:sz w:val="18"/>
                <w:szCs w:val="18"/>
              </w:rPr>
              <w:t>1 601,58</w:t>
            </w:r>
          </w:p>
        </w:tc>
        <w:tc>
          <w:tcPr>
            <w:tcW w:w="1070" w:type="dxa"/>
            <w:shd w:val="clear" w:color="auto" w:fill="auto"/>
            <w:noWrap/>
            <w:vAlign w:val="center"/>
          </w:tcPr>
          <w:p w14:paraId="6EBDBF5F" w14:textId="77777777" w:rsidR="00060601" w:rsidRPr="00F318EF" w:rsidRDefault="00060601" w:rsidP="005263A8">
            <w:pPr>
              <w:spacing w:after="0"/>
              <w:jc w:val="center"/>
              <w:rPr>
                <w:rFonts w:ascii="Myriad Pro" w:hAnsi="Myriad Pro"/>
                <w:sz w:val="18"/>
                <w:szCs w:val="18"/>
              </w:rPr>
            </w:pPr>
            <w:r w:rsidRPr="00F318EF">
              <w:rPr>
                <w:rFonts w:ascii="Myriad Pro" w:hAnsi="Myriad Pro"/>
                <w:sz w:val="18"/>
                <w:szCs w:val="18"/>
              </w:rPr>
              <w:t>534 062,49</w:t>
            </w:r>
          </w:p>
        </w:tc>
        <w:tc>
          <w:tcPr>
            <w:tcW w:w="1068" w:type="dxa"/>
            <w:shd w:val="clear" w:color="auto" w:fill="auto"/>
            <w:noWrap/>
            <w:vAlign w:val="center"/>
          </w:tcPr>
          <w:p w14:paraId="0063863E" w14:textId="77777777" w:rsidR="00060601" w:rsidRPr="00F318EF" w:rsidRDefault="00060601" w:rsidP="005263A8">
            <w:pPr>
              <w:spacing w:after="0"/>
              <w:jc w:val="center"/>
              <w:rPr>
                <w:rFonts w:ascii="Myriad Pro" w:hAnsi="Myriad Pro"/>
                <w:sz w:val="18"/>
                <w:szCs w:val="18"/>
              </w:rPr>
            </w:pPr>
            <w:r w:rsidRPr="00F318EF">
              <w:rPr>
                <w:rFonts w:ascii="Myriad Pro" w:hAnsi="Myriad Pro"/>
                <w:sz w:val="18"/>
                <w:szCs w:val="18"/>
              </w:rPr>
              <w:t>534 426,41</w:t>
            </w:r>
          </w:p>
        </w:tc>
        <w:tc>
          <w:tcPr>
            <w:tcW w:w="1066" w:type="dxa"/>
            <w:shd w:val="clear" w:color="auto" w:fill="auto"/>
            <w:noWrap/>
            <w:vAlign w:val="center"/>
          </w:tcPr>
          <w:p w14:paraId="0521AD34" w14:textId="77777777" w:rsidR="00060601" w:rsidRPr="00F318EF" w:rsidRDefault="00060601" w:rsidP="005263A8">
            <w:pPr>
              <w:spacing w:after="0"/>
              <w:jc w:val="center"/>
              <w:rPr>
                <w:rFonts w:ascii="Myriad Pro" w:hAnsi="Myriad Pro"/>
                <w:sz w:val="18"/>
                <w:szCs w:val="18"/>
              </w:rPr>
            </w:pPr>
            <w:r w:rsidRPr="00F318EF">
              <w:rPr>
                <w:rFonts w:ascii="Myriad Pro" w:hAnsi="Myriad Pro"/>
                <w:sz w:val="18"/>
                <w:szCs w:val="18"/>
              </w:rPr>
              <w:t>534 244,45</w:t>
            </w:r>
          </w:p>
        </w:tc>
        <w:tc>
          <w:tcPr>
            <w:tcW w:w="685" w:type="dxa"/>
            <w:shd w:val="clear" w:color="auto" w:fill="auto"/>
            <w:noWrap/>
            <w:vAlign w:val="center"/>
          </w:tcPr>
          <w:p w14:paraId="77FE4B9A" w14:textId="77777777" w:rsidR="00060601" w:rsidRPr="00F318EF" w:rsidRDefault="00060601" w:rsidP="005263A8">
            <w:pPr>
              <w:spacing w:after="0"/>
              <w:jc w:val="center"/>
              <w:rPr>
                <w:rFonts w:ascii="Myriad Pro" w:hAnsi="Myriad Pro"/>
                <w:sz w:val="18"/>
                <w:szCs w:val="18"/>
              </w:rPr>
            </w:pPr>
            <w:r w:rsidRPr="00F318EF">
              <w:rPr>
                <w:rFonts w:ascii="Myriad Pro" w:hAnsi="Myriad Pro"/>
                <w:sz w:val="18"/>
                <w:szCs w:val="18"/>
              </w:rPr>
              <w:t>66,65</w:t>
            </w:r>
          </w:p>
        </w:tc>
        <w:tc>
          <w:tcPr>
            <w:tcW w:w="685" w:type="dxa"/>
            <w:shd w:val="clear" w:color="auto" w:fill="auto"/>
            <w:noWrap/>
            <w:vAlign w:val="center"/>
          </w:tcPr>
          <w:p w14:paraId="71A7457E" w14:textId="77777777" w:rsidR="00060601" w:rsidRPr="00F318EF" w:rsidRDefault="00060601" w:rsidP="005263A8">
            <w:pPr>
              <w:spacing w:after="0"/>
              <w:jc w:val="center"/>
              <w:rPr>
                <w:rFonts w:ascii="Myriad Pro" w:hAnsi="Myriad Pro"/>
                <w:sz w:val="18"/>
                <w:szCs w:val="18"/>
              </w:rPr>
            </w:pPr>
            <w:r w:rsidRPr="00F318EF">
              <w:rPr>
                <w:rFonts w:ascii="Myriad Pro" w:hAnsi="Myriad Pro"/>
                <w:sz w:val="18"/>
                <w:szCs w:val="18"/>
              </w:rPr>
              <w:t>148,55</w:t>
            </w:r>
          </w:p>
        </w:tc>
        <w:tc>
          <w:tcPr>
            <w:tcW w:w="684" w:type="dxa"/>
            <w:shd w:val="clear" w:color="auto" w:fill="auto"/>
            <w:noWrap/>
            <w:vAlign w:val="center"/>
          </w:tcPr>
          <w:p w14:paraId="3921F812" w14:textId="77777777" w:rsidR="00060601" w:rsidRPr="00F318EF" w:rsidRDefault="00060601" w:rsidP="005263A8">
            <w:pPr>
              <w:spacing w:after="0"/>
              <w:jc w:val="center"/>
              <w:rPr>
                <w:rFonts w:ascii="Myriad Pro" w:hAnsi="Myriad Pro"/>
                <w:sz w:val="18"/>
                <w:szCs w:val="18"/>
              </w:rPr>
            </w:pPr>
            <w:r w:rsidRPr="00F318EF">
              <w:rPr>
                <w:rFonts w:ascii="Myriad Pro" w:hAnsi="Myriad Pro"/>
                <w:sz w:val="18"/>
                <w:szCs w:val="18"/>
              </w:rPr>
              <w:t>107,60</w:t>
            </w:r>
          </w:p>
        </w:tc>
        <w:tc>
          <w:tcPr>
            <w:tcW w:w="685" w:type="dxa"/>
            <w:shd w:val="clear" w:color="auto" w:fill="auto"/>
            <w:noWrap/>
            <w:vAlign w:val="center"/>
          </w:tcPr>
          <w:p w14:paraId="6736A9C5" w14:textId="77777777" w:rsidR="00060601" w:rsidRPr="00F318EF" w:rsidRDefault="00060601" w:rsidP="005263A8">
            <w:pPr>
              <w:spacing w:after="0"/>
              <w:jc w:val="center"/>
              <w:rPr>
                <w:rFonts w:ascii="Myriad Pro" w:hAnsi="Myriad Pro"/>
                <w:sz w:val="18"/>
                <w:szCs w:val="18"/>
              </w:rPr>
            </w:pPr>
            <w:r w:rsidRPr="00F318EF">
              <w:rPr>
                <w:rFonts w:ascii="Myriad Pro" w:hAnsi="Myriad Pro"/>
                <w:sz w:val="18"/>
                <w:szCs w:val="18"/>
              </w:rPr>
              <w:t>0,9301</w:t>
            </w:r>
          </w:p>
        </w:tc>
        <w:tc>
          <w:tcPr>
            <w:tcW w:w="648" w:type="dxa"/>
            <w:shd w:val="clear" w:color="auto" w:fill="auto"/>
            <w:noWrap/>
            <w:vAlign w:val="center"/>
          </w:tcPr>
          <w:p w14:paraId="371BE599" w14:textId="77777777" w:rsidR="00060601" w:rsidRPr="00F318EF" w:rsidRDefault="00060601" w:rsidP="005263A8">
            <w:pPr>
              <w:spacing w:after="0"/>
              <w:jc w:val="center"/>
              <w:rPr>
                <w:rFonts w:ascii="Myriad Pro" w:hAnsi="Myriad Pro"/>
                <w:sz w:val="18"/>
                <w:szCs w:val="18"/>
              </w:rPr>
            </w:pPr>
            <w:r w:rsidRPr="00F318EF">
              <w:rPr>
                <w:rFonts w:ascii="Myriad Pro" w:hAnsi="Myriad Pro"/>
                <w:sz w:val="18"/>
                <w:szCs w:val="18"/>
              </w:rPr>
              <w:t>1,0185</w:t>
            </w:r>
          </w:p>
        </w:tc>
        <w:tc>
          <w:tcPr>
            <w:tcW w:w="822" w:type="dxa"/>
            <w:shd w:val="clear" w:color="auto" w:fill="auto"/>
            <w:noWrap/>
            <w:vAlign w:val="center"/>
          </w:tcPr>
          <w:p w14:paraId="44440229" w14:textId="77777777" w:rsidR="00060601" w:rsidRPr="00F318EF" w:rsidRDefault="00060601" w:rsidP="005263A8">
            <w:pPr>
              <w:spacing w:after="0"/>
              <w:jc w:val="center"/>
              <w:rPr>
                <w:rFonts w:ascii="Myriad Pro" w:hAnsi="Myriad Pro"/>
                <w:sz w:val="18"/>
                <w:szCs w:val="18"/>
              </w:rPr>
            </w:pPr>
            <w:r w:rsidRPr="00F318EF">
              <w:rPr>
                <w:rFonts w:ascii="Myriad Pro" w:hAnsi="Myriad Pro"/>
                <w:sz w:val="18"/>
                <w:szCs w:val="18"/>
              </w:rPr>
              <w:t>0,9743</w:t>
            </w:r>
          </w:p>
        </w:tc>
        <w:tc>
          <w:tcPr>
            <w:tcW w:w="1233" w:type="dxa"/>
            <w:shd w:val="clear" w:color="auto" w:fill="auto"/>
            <w:noWrap/>
            <w:vAlign w:val="center"/>
          </w:tcPr>
          <w:p w14:paraId="0013C819" w14:textId="77777777" w:rsidR="00060601" w:rsidRPr="00F318EF" w:rsidRDefault="00060601" w:rsidP="005263A8">
            <w:pPr>
              <w:spacing w:after="0"/>
              <w:jc w:val="center"/>
              <w:rPr>
                <w:rFonts w:ascii="Myriad Pro" w:hAnsi="Myriad Pro"/>
                <w:sz w:val="18"/>
                <w:szCs w:val="18"/>
              </w:rPr>
            </w:pPr>
            <w:r w:rsidRPr="00F318EF">
              <w:rPr>
                <w:rFonts w:ascii="Myriad Pro" w:hAnsi="Myriad Pro"/>
                <w:sz w:val="18"/>
                <w:szCs w:val="18"/>
              </w:rPr>
              <w:t>1 500 226</w:t>
            </w:r>
          </w:p>
        </w:tc>
        <w:tc>
          <w:tcPr>
            <w:tcW w:w="1191" w:type="dxa"/>
            <w:shd w:val="clear" w:color="auto" w:fill="auto"/>
            <w:noWrap/>
            <w:vAlign w:val="center"/>
          </w:tcPr>
          <w:p w14:paraId="11F01B76" w14:textId="77777777" w:rsidR="00060601" w:rsidRPr="00F318EF" w:rsidRDefault="00060601" w:rsidP="005263A8">
            <w:pPr>
              <w:spacing w:after="0"/>
              <w:jc w:val="center"/>
              <w:rPr>
                <w:rFonts w:ascii="Myriad Pro" w:hAnsi="Myriad Pro"/>
                <w:sz w:val="18"/>
                <w:szCs w:val="18"/>
              </w:rPr>
            </w:pPr>
            <w:r w:rsidRPr="00F318EF">
              <w:rPr>
                <w:rFonts w:ascii="Myriad Pro" w:hAnsi="Myriad Pro"/>
                <w:sz w:val="18"/>
                <w:szCs w:val="18"/>
              </w:rPr>
              <w:t>1 560 378</w:t>
            </w:r>
          </w:p>
        </w:tc>
        <w:tc>
          <w:tcPr>
            <w:tcW w:w="1175" w:type="dxa"/>
            <w:shd w:val="clear" w:color="auto" w:fill="auto"/>
            <w:noWrap/>
            <w:vAlign w:val="center"/>
          </w:tcPr>
          <w:p w14:paraId="435A3012" w14:textId="77777777" w:rsidR="00060601" w:rsidRPr="00F318EF" w:rsidRDefault="00060601" w:rsidP="005263A8">
            <w:pPr>
              <w:spacing w:after="0"/>
              <w:jc w:val="center"/>
              <w:rPr>
                <w:rFonts w:ascii="Myriad Pro" w:hAnsi="Myriad Pro"/>
                <w:sz w:val="18"/>
                <w:szCs w:val="18"/>
              </w:rPr>
            </w:pPr>
            <w:r w:rsidRPr="00F318EF">
              <w:rPr>
                <w:rFonts w:ascii="Myriad Pro" w:hAnsi="Myriad Pro"/>
                <w:sz w:val="18"/>
                <w:szCs w:val="18"/>
              </w:rPr>
              <w:t>1 831 773</w:t>
            </w:r>
          </w:p>
        </w:tc>
      </w:tr>
      <w:tr w:rsidR="00060601" w:rsidRPr="00F318EF" w14:paraId="506959AF" w14:textId="77777777">
        <w:trPr>
          <w:cantSplit/>
          <w:trHeight w:val="240"/>
          <w:jc w:val="center"/>
        </w:trPr>
        <w:tc>
          <w:tcPr>
            <w:tcW w:w="1812" w:type="dxa"/>
            <w:shd w:val="clear" w:color="auto" w:fill="auto"/>
          </w:tcPr>
          <w:p w14:paraId="061A1B3E" w14:textId="77777777" w:rsidR="00060601" w:rsidRPr="00F318EF" w:rsidRDefault="00060601" w:rsidP="001C18E4">
            <w:pPr>
              <w:spacing w:after="0"/>
              <w:rPr>
                <w:rFonts w:ascii="Myriad Pro" w:hAnsi="Myriad Pro"/>
                <w:sz w:val="18"/>
                <w:szCs w:val="18"/>
              </w:rPr>
            </w:pPr>
            <w:r w:rsidRPr="00F318EF">
              <w:rPr>
                <w:rFonts w:ascii="Myriad Pro" w:hAnsi="Myriad Pro"/>
                <w:sz w:val="18"/>
                <w:szCs w:val="18"/>
              </w:rPr>
              <w:t>ГН</w:t>
            </w:r>
          </w:p>
        </w:tc>
        <w:tc>
          <w:tcPr>
            <w:tcW w:w="822" w:type="dxa"/>
            <w:shd w:val="clear" w:color="auto" w:fill="auto"/>
            <w:noWrap/>
            <w:vAlign w:val="center"/>
          </w:tcPr>
          <w:p w14:paraId="3293C98E" w14:textId="77777777" w:rsidR="00060601" w:rsidRPr="00F318EF" w:rsidRDefault="00060601" w:rsidP="005263A8">
            <w:pPr>
              <w:spacing w:after="0"/>
              <w:jc w:val="center"/>
              <w:rPr>
                <w:rFonts w:ascii="Myriad Pro" w:hAnsi="Myriad Pro"/>
                <w:sz w:val="18"/>
                <w:szCs w:val="18"/>
              </w:rPr>
            </w:pPr>
          </w:p>
        </w:tc>
        <w:tc>
          <w:tcPr>
            <w:tcW w:w="959" w:type="dxa"/>
            <w:shd w:val="clear" w:color="auto" w:fill="auto"/>
            <w:noWrap/>
            <w:vAlign w:val="center"/>
          </w:tcPr>
          <w:p w14:paraId="6AA8109E" w14:textId="77777777" w:rsidR="00060601" w:rsidRPr="00F318EF" w:rsidRDefault="00060601" w:rsidP="005263A8">
            <w:pPr>
              <w:spacing w:after="0"/>
              <w:jc w:val="center"/>
              <w:rPr>
                <w:rFonts w:ascii="Myriad Pro" w:hAnsi="Myriad Pro"/>
                <w:sz w:val="18"/>
                <w:szCs w:val="18"/>
              </w:rPr>
            </w:pPr>
            <w:r w:rsidRPr="00F318EF">
              <w:rPr>
                <w:rFonts w:ascii="Myriad Pro" w:hAnsi="Myriad Pro"/>
                <w:sz w:val="18"/>
                <w:szCs w:val="18"/>
              </w:rPr>
              <w:t>10,42</w:t>
            </w:r>
          </w:p>
        </w:tc>
        <w:tc>
          <w:tcPr>
            <w:tcW w:w="1070" w:type="dxa"/>
            <w:shd w:val="clear" w:color="auto" w:fill="auto"/>
            <w:noWrap/>
            <w:vAlign w:val="center"/>
          </w:tcPr>
          <w:p w14:paraId="4C927AE7" w14:textId="77777777" w:rsidR="00060601" w:rsidRPr="00F318EF" w:rsidRDefault="00060601" w:rsidP="005263A8">
            <w:pPr>
              <w:spacing w:after="0"/>
              <w:jc w:val="center"/>
              <w:rPr>
                <w:rFonts w:ascii="Myriad Pro" w:hAnsi="Myriad Pro"/>
                <w:sz w:val="18"/>
                <w:szCs w:val="18"/>
              </w:rPr>
            </w:pPr>
          </w:p>
        </w:tc>
        <w:tc>
          <w:tcPr>
            <w:tcW w:w="1068" w:type="dxa"/>
            <w:shd w:val="clear" w:color="auto" w:fill="auto"/>
            <w:noWrap/>
            <w:vAlign w:val="center"/>
          </w:tcPr>
          <w:p w14:paraId="2A81D346" w14:textId="77777777" w:rsidR="00060601" w:rsidRPr="00F318EF" w:rsidRDefault="00060601" w:rsidP="005263A8">
            <w:pPr>
              <w:spacing w:after="0"/>
              <w:jc w:val="center"/>
              <w:rPr>
                <w:rFonts w:ascii="Myriad Pro" w:hAnsi="Myriad Pro"/>
                <w:sz w:val="18"/>
                <w:szCs w:val="18"/>
              </w:rPr>
            </w:pPr>
          </w:p>
        </w:tc>
        <w:tc>
          <w:tcPr>
            <w:tcW w:w="1066" w:type="dxa"/>
            <w:shd w:val="clear" w:color="auto" w:fill="auto"/>
            <w:noWrap/>
            <w:vAlign w:val="center"/>
          </w:tcPr>
          <w:p w14:paraId="5192F8B9" w14:textId="77777777" w:rsidR="00060601" w:rsidRPr="00F318EF" w:rsidRDefault="00060601" w:rsidP="005263A8">
            <w:pPr>
              <w:spacing w:after="0"/>
              <w:jc w:val="center"/>
              <w:rPr>
                <w:rFonts w:ascii="Myriad Pro" w:hAnsi="Myriad Pro"/>
                <w:sz w:val="18"/>
                <w:szCs w:val="18"/>
              </w:rPr>
            </w:pPr>
          </w:p>
        </w:tc>
        <w:tc>
          <w:tcPr>
            <w:tcW w:w="685" w:type="dxa"/>
            <w:shd w:val="clear" w:color="auto" w:fill="auto"/>
            <w:noWrap/>
            <w:vAlign w:val="center"/>
          </w:tcPr>
          <w:p w14:paraId="0E5CB850" w14:textId="77777777" w:rsidR="00060601" w:rsidRPr="00F318EF" w:rsidRDefault="00060601" w:rsidP="005263A8">
            <w:pPr>
              <w:spacing w:after="0"/>
              <w:jc w:val="center"/>
              <w:rPr>
                <w:rFonts w:ascii="Myriad Pro" w:hAnsi="Myriad Pro"/>
                <w:sz w:val="18"/>
                <w:szCs w:val="18"/>
              </w:rPr>
            </w:pPr>
          </w:p>
        </w:tc>
        <w:tc>
          <w:tcPr>
            <w:tcW w:w="685" w:type="dxa"/>
            <w:shd w:val="clear" w:color="auto" w:fill="auto"/>
            <w:noWrap/>
            <w:vAlign w:val="center"/>
          </w:tcPr>
          <w:p w14:paraId="16178625" w14:textId="77777777" w:rsidR="00060601" w:rsidRPr="00F318EF" w:rsidRDefault="00060601" w:rsidP="005263A8">
            <w:pPr>
              <w:spacing w:after="0"/>
              <w:jc w:val="center"/>
              <w:rPr>
                <w:rFonts w:ascii="Myriad Pro" w:hAnsi="Myriad Pro"/>
                <w:sz w:val="18"/>
                <w:szCs w:val="18"/>
              </w:rPr>
            </w:pPr>
          </w:p>
        </w:tc>
        <w:tc>
          <w:tcPr>
            <w:tcW w:w="684" w:type="dxa"/>
            <w:shd w:val="clear" w:color="auto" w:fill="auto"/>
            <w:noWrap/>
            <w:vAlign w:val="center"/>
          </w:tcPr>
          <w:p w14:paraId="1F81EBF2" w14:textId="77777777" w:rsidR="00060601" w:rsidRPr="00F318EF" w:rsidRDefault="00060601" w:rsidP="005263A8">
            <w:pPr>
              <w:spacing w:after="0"/>
              <w:jc w:val="center"/>
              <w:rPr>
                <w:rFonts w:ascii="Myriad Pro" w:hAnsi="Myriad Pro"/>
                <w:sz w:val="18"/>
                <w:szCs w:val="18"/>
              </w:rPr>
            </w:pPr>
          </w:p>
        </w:tc>
        <w:tc>
          <w:tcPr>
            <w:tcW w:w="685" w:type="dxa"/>
            <w:shd w:val="clear" w:color="auto" w:fill="auto"/>
            <w:noWrap/>
            <w:vAlign w:val="center"/>
          </w:tcPr>
          <w:p w14:paraId="564566B9" w14:textId="77777777" w:rsidR="00060601" w:rsidRPr="00F318EF" w:rsidRDefault="00060601" w:rsidP="005263A8">
            <w:pPr>
              <w:spacing w:after="0"/>
              <w:jc w:val="center"/>
              <w:rPr>
                <w:rFonts w:ascii="Myriad Pro" w:hAnsi="Myriad Pro"/>
                <w:sz w:val="18"/>
                <w:szCs w:val="18"/>
              </w:rPr>
            </w:pPr>
            <w:r w:rsidRPr="00F318EF">
              <w:rPr>
                <w:rFonts w:ascii="Myriad Pro" w:hAnsi="Myriad Pro"/>
                <w:sz w:val="18"/>
                <w:szCs w:val="18"/>
              </w:rPr>
              <w:t>0,9175</w:t>
            </w:r>
          </w:p>
        </w:tc>
        <w:tc>
          <w:tcPr>
            <w:tcW w:w="648" w:type="dxa"/>
            <w:shd w:val="clear" w:color="auto" w:fill="auto"/>
            <w:noWrap/>
            <w:vAlign w:val="center"/>
          </w:tcPr>
          <w:p w14:paraId="3F82AFCF" w14:textId="77777777" w:rsidR="00060601" w:rsidRPr="00F318EF" w:rsidRDefault="00060601" w:rsidP="005263A8">
            <w:pPr>
              <w:spacing w:after="0"/>
              <w:jc w:val="center"/>
              <w:rPr>
                <w:rFonts w:ascii="Myriad Pro" w:hAnsi="Myriad Pro"/>
                <w:sz w:val="18"/>
                <w:szCs w:val="18"/>
              </w:rPr>
            </w:pPr>
            <w:r w:rsidRPr="00F318EF">
              <w:rPr>
                <w:rFonts w:ascii="Myriad Pro" w:hAnsi="Myriad Pro"/>
                <w:sz w:val="18"/>
                <w:szCs w:val="18"/>
              </w:rPr>
              <w:t>0,9312</w:t>
            </w:r>
          </w:p>
        </w:tc>
        <w:tc>
          <w:tcPr>
            <w:tcW w:w="822" w:type="dxa"/>
            <w:shd w:val="clear" w:color="auto" w:fill="auto"/>
            <w:noWrap/>
            <w:vAlign w:val="center"/>
          </w:tcPr>
          <w:p w14:paraId="139F618F" w14:textId="77777777" w:rsidR="00060601" w:rsidRPr="00F318EF" w:rsidRDefault="00060601" w:rsidP="005263A8">
            <w:pPr>
              <w:spacing w:after="0"/>
              <w:jc w:val="center"/>
              <w:rPr>
                <w:rFonts w:ascii="Myriad Pro" w:hAnsi="Myriad Pro"/>
                <w:sz w:val="18"/>
                <w:szCs w:val="18"/>
              </w:rPr>
            </w:pPr>
            <w:r w:rsidRPr="00F318EF">
              <w:rPr>
                <w:rFonts w:ascii="Myriad Pro" w:hAnsi="Myriad Pro"/>
                <w:sz w:val="18"/>
                <w:szCs w:val="18"/>
              </w:rPr>
              <w:t>0,9243</w:t>
            </w:r>
          </w:p>
        </w:tc>
        <w:tc>
          <w:tcPr>
            <w:tcW w:w="1233" w:type="dxa"/>
            <w:shd w:val="clear" w:color="auto" w:fill="auto"/>
            <w:noWrap/>
            <w:vAlign w:val="center"/>
          </w:tcPr>
          <w:p w14:paraId="646E57C1" w14:textId="77777777" w:rsidR="00060601" w:rsidRPr="00F318EF" w:rsidRDefault="00060601" w:rsidP="005263A8">
            <w:pPr>
              <w:spacing w:after="0"/>
              <w:jc w:val="center"/>
              <w:rPr>
                <w:rFonts w:ascii="Myriad Pro" w:hAnsi="Myriad Pro"/>
                <w:sz w:val="18"/>
                <w:szCs w:val="18"/>
              </w:rPr>
            </w:pPr>
            <w:r w:rsidRPr="00F318EF">
              <w:rPr>
                <w:rFonts w:ascii="Myriad Pro" w:hAnsi="Myriad Pro"/>
                <w:sz w:val="18"/>
                <w:szCs w:val="18"/>
              </w:rPr>
              <w:t>0</w:t>
            </w:r>
          </w:p>
        </w:tc>
        <w:tc>
          <w:tcPr>
            <w:tcW w:w="1191" w:type="dxa"/>
            <w:shd w:val="clear" w:color="auto" w:fill="auto"/>
            <w:noWrap/>
            <w:vAlign w:val="center"/>
          </w:tcPr>
          <w:p w14:paraId="782978C7" w14:textId="77777777" w:rsidR="00060601" w:rsidRPr="00F318EF" w:rsidRDefault="00060601" w:rsidP="005263A8">
            <w:pPr>
              <w:spacing w:after="0"/>
              <w:jc w:val="center"/>
              <w:rPr>
                <w:rFonts w:ascii="Myriad Pro" w:hAnsi="Myriad Pro"/>
                <w:sz w:val="18"/>
                <w:szCs w:val="18"/>
              </w:rPr>
            </w:pPr>
            <w:r w:rsidRPr="00F318EF">
              <w:rPr>
                <w:rFonts w:ascii="Myriad Pro" w:hAnsi="Myriad Pro"/>
                <w:sz w:val="18"/>
                <w:szCs w:val="18"/>
              </w:rPr>
              <w:t>9 633</w:t>
            </w:r>
          </w:p>
        </w:tc>
        <w:tc>
          <w:tcPr>
            <w:tcW w:w="1175" w:type="dxa"/>
            <w:shd w:val="clear" w:color="auto" w:fill="auto"/>
            <w:noWrap/>
            <w:vAlign w:val="center"/>
          </w:tcPr>
          <w:p w14:paraId="6A0B592F" w14:textId="77777777" w:rsidR="00060601" w:rsidRPr="00F318EF" w:rsidRDefault="00060601" w:rsidP="005263A8">
            <w:pPr>
              <w:spacing w:after="0"/>
              <w:jc w:val="center"/>
              <w:rPr>
                <w:rFonts w:ascii="Myriad Pro" w:hAnsi="Myriad Pro"/>
                <w:sz w:val="18"/>
                <w:szCs w:val="18"/>
              </w:rPr>
            </w:pPr>
            <w:r w:rsidRPr="00F318EF">
              <w:rPr>
                <w:rFonts w:ascii="Myriad Pro" w:hAnsi="Myriad Pro"/>
                <w:sz w:val="18"/>
                <w:szCs w:val="18"/>
              </w:rPr>
              <w:t>14 485</w:t>
            </w:r>
          </w:p>
        </w:tc>
      </w:tr>
      <w:tr w:rsidR="00060601" w:rsidRPr="00F318EF" w14:paraId="76EF7928" w14:textId="77777777">
        <w:trPr>
          <w:cantSplit/>
          <w:trHeight w:val="225"/>
          <w:jc w:val="center"/>
        </w:trPr>
        <w:tc>
          <w:tcPr>
            <w:tcW w:w="1812" w:type="dxa"/>
            <w:shd w:val="clear" w:color="auto" w:fill="auto"/>
          </w:tcPr>
          <w:p w14:paraId="74A260D8" w14:textId="77777777" w:rsidR="00060601" w:rsidRPr="00F318EF" w:rsidRDefault="00060601" w:rsidP="001C18E4">
            <w:pPr>
              <w:spacing w:after="0"/>
              <w:rPr>
                <w:rFonts w:ascii="Myriad Pro" w:hAnsi="Myriad Pro"/>
                <w:sz w:val="18"/>
                <w:szCs w:val="18"/>
              </w:rPr>
            </w:pPr>
            <w:r w:rsidRPr="00F318EF">
              <w:rPr>
                <w:rFonts w:ascii="Myriad Pro" w:hAnsi="Myriad Pro"/>
                <w:sz w:val="18"/>
                <w:szCs w:val="18"/>
              </w:rPr>
              <w:t>СН1</w:t>
            </w:r>
          </w:p>
        </w:tc>
        <w:tc>
          <w:tcPr>
            <w:tcW w:w="822" w:type="dxa"/>
            <w:shd w:val="clear" w:color="auto" w:fill="auto"/>
            <w:noWrap/>
            <w:vAlign w:val="center"/>
          </w:tcPr>
          <w:p w14:paraId="146A293F" w14:textId="77777777" w:rsidR="00060601" w:rsidRPr="00F318EF" w:rsidRDefault="00060601" w:rsidP="005263A8">
            <w:pPr>
              <w:spacing w:after="0"/>
              <w:jc w:val="center"/>
              <w:rPr>
                <w:rFonts w:ascii="Myriad Pro" w:hAnsi="Myriad Pro"/>
                <w:sz w:val="18"/>
                <w:szCs w:val="18"/>
              </w:rPr>
            </w:pPr>
            <w:r w:rsidRPr="00F318EF">
              <w:rPr>
                <w:rFonts w:ascii="Myriad Pro" w:hAnsi="Myriad Pro"/>
                <w:sz w:val="18"/>
                <w:szCs w:val="18"/>
              </w:rPr>
              <w:t>9,01</w:t>
            </w:r>
          </w:p>
        </w:tc>
        <w:tc>
          <w:tcPr>
            <w:tcW w:w="959" w:type="dxa"/>
            <w:shd w:val="clear" w:color="auto" w:fill="auto"/>
            <w:noWrap/>
            <w:vAlign w:val="center"/>
          </w:tcPr>
          <w:p w14:paraId="47BD0338" w14:textId="77777777" w:rsidR="00060601" w:rsidRPr="00F318EF" w:rsidRDefault="00060601" w:rsidP="005263A8">
            <w:pPr>
              <w:spacing w:after="0"/>
              <w:jc w:val="center"/>
              <w:rPr>
                <w:rFonts w:ascii="Myriad Pro" w:hAnsi="Myriad Pro"/>
                <w:sz w:val="18"/>
                <w:szCs w:val="18"/>
              </w:rPr>
            </w:pPr>
            <w:r w:rsidRPr="00F318EF">
              <w:rPr>
                <w:rFonts w:ascii="Myriad Pro" w:hAnsi="Myriad Pro"/>
                <w:sz w:val="18"/>
                <w:szCs w:val="18"/>
              </w:rPr>
              <w:t>55,19</w:t>
            </w:r>
          </w:p>
        </w:tc>
        <w:tc>
          <w:tcPr>
            <w:tcW w:w="1070" w:type="dxa"/>
            <w:shd w:val="clear" w:color="auto" w:fill="auto"/>
            <w:noWrap/>
            <w:vAlign w:val="center"/>
          </w:tcPr>
          <w:p w14:paraId="39315110" w14:textId="77777777" w:rsidR="00060601" w:rsidRPr="00F318EF" w:rsidRDefault="00060601" w:rsidP="005263A8">
            <w:pPr>
              <w:spacing w:after="0"/>
              <w:jc w:val="center"/>
              <w:rPr>
                <w:rFonts w:ascii="Myriad Pro" w:hAnsi="Myriad Pro"/>
                <w:sz w:val="18"/>
                <w:szCs w:val="18"/>
              </w:rPr>
            </w:pPr>
            <w:r w:rsidRPr="00F318EF">
              <w:rPr>
                <w:rFonts w:ascii="Myriad Pro" w:hAnsi="Myriad Pro"/>
                <w:sz w:val="18"/>
                <w:szCs w:val="18"/>
              </w:rPr>
              <w:t>1 027 250,01</w:t>
            </w:r>
          </w:p>
        </w:tc>
        <w:tc>
          <w:tcPr>
            <w:tcW w:w="1068" w:type="dxa"/>
            <w:shd w:val="clear" w:color="auto" w:fill="auto"/>
            <w:noWrap/>
            <w:vAlign w:val="center"/>
          </w:tcPr>
          <w:p w14:paraId="33FFA4DC" w14:textId="77777777" w:rsidR="00060601" w:rsidRPr="00F318EF" w:rsidRDefault="00060601" w:rsidP="005263A8">
            <w:pPr>
              <w:spacing w:after="0"/>
              <w:jc w:val="center"/>
              <w:rPr>
                <w:rFonts w:ascii="Myriad Pro" w:hAnsi="Myriad Pro"/>
                <w:sz w:val="18"/>
                <w:szCs w:val="18"/>
              </w:rPr>
            </w:pPr>
            <w:r w:rsidRPr="00F318EF">
              <w:rPr>
                <w:rFonts w:ascii="Myriad Pro" w:hAnsi="Myriad Pro"/>
                <w:sz w:val="18"/>
                <w:szCs w:val="18"/>
              </w:rPr>
              <w:t>1 116 902,49</w:t>
            </w:r>
          </w:p>
        </w:tc>
        <w:tc>
          <w:tcPr>
            <w:tcW w:w="1066" w:type="dxa"/>
            <w:shd w:val="clear" w:color="auto" w:fill="auto"/>
            <w:noWrap/>
            <w:vAlign w:val="center"/>
          </w:tcPr>
          <w:p w14:paraId="716461C9" w14:textId="77777777" w:rsidR="00060601" w:rsidRPr="00F318EF" w:rsidRDefault="00060601" w:rsidP="005263A8">
            <w:pPr>
              <w:spacing w:after="0"/>
              <w:jc w:val="center"/>
              <w:rPr>
                <w:rFonts w:ascii="Myriad Pro" w:hAnsi="Myriad Pro"/>
                <w:sz w:val="18"/>
                <w:szCs w:val="18"/>
              </w:rPr>
            </w:pPr>
            <w:r w:rsidRPr="00F318EF">
              <w:rPr>
                <w:rFonts w:ascii="Myriad Pro" w:hAnsi="Myriad Pro"/>
                <w:sz w:val="18"/>
                <w:szCs w:val="18"/>
              </w:rPr>
              <w:t>1 072 076,25</w:t>
            </w:r>
          </w:p>
        </w:tc>
        <w:tc>
          <w:tcPr>
            <w:tcW w:w="685" w:type="dxa"/>
            <w:shd w:val="clear" w:color="auto" w:fill="auto"/>
            <w:noWrap/>
            <w:vAlign w:val="center"/>
          </w:tcPr>
          <w:p w14:paraId="3308625E" w14:textId="77777777" w:rsidR="00060601" w:rsidRPr="00F318EF" w:rsidRDefault="00060601" w:rsidP="005263A8">
            <w:pPr>
              <w:spacing w:after="0"/>
              <w:jc w:val="center"/>
              <w:rPr>
                <w:rFonts w:ascii="Myriad Pro" w:hAnsi="Myriad Pro"/>
                <w:sz w:val="18"/>
                <w:szCs w:val="18"/>
              </w:rPr>
            </w:pPr>
            <w:r w:rsidRPr="00F318EF">
              <w:rPr>
                <w:rFonts w:ascii="Myriad Pro" w:hAnsi="Myriad Pro"/>
                <w:sz w:val="18"/>
                <w:szCs w:val="18"/>
              </w:rPr>
              <w:t>271,85</w:t>
            </w:r>
          </w:p>
        </w:tc>
        <w:tc>
          <w:tcPr>
            <w:tcW w:w="685" w:type="dxa"/>
            <w:shd w:val="clear" w:color="auto" w:fill="auto"/>
            <w:noWrap/>
            <w:vAlign w:val="center"/>
          </w:tcPr>
          <w:p w14:paraId="63B27DD9" w14:textId="77777777" w:rsidR="00060601" w:rsidRPr="00F318EF" w:rsidRDefault="00060601" w:rsidP="005263A8">
            <w:pPr>
              <w:spacing w:after="0"/>
              <w:jc w:val="center"/>
              <w:rPr>
                <w:rFonts w:ascii="Myriad Pro" w:hAnsi="Myriad Pro"/>
                <w:sz w:val="18"/>
                <w:szCs w:val="18"/>
              </w:rPr>
            </w:pPr>
            <w:r w:rsidRPr="00F318EF">
              <w:rPr>
                <w:rFonts w:ascii="Myriad Pro" w:hAnsi="Myriad Pro"/>
                <w:sz w:val="18"/>
                <w:szCs w:val="18"/>
              </w:rPr>
              <w:t>336,56</w:t>
            </w:r>
          </w:p>
        </w:tc>
        <w:tc>
          <w:tcPr>
            <w:tcW w:w="684" w:type="dxa"/>
            <w:shd w:val="clear" w:color="auto" w:fill="auto"/>
            <w:noWrap/>
            <w:vAlign w:val="center"/>
          </w:tcPr>
          <w:p w14:paraId="5192D588" w14:textId="77777777" w:rsidR="00060601" w:rsidRPr="00F318EF" w:rsidRDefault="00060601" w:rsidP="005263A8">
            <w:pPr>
              <w:spacing w:after="0"/>
              <w:jc w:val="center"/>
              <w:rPr>
                <w:rFonts w:ascii="Myriad Pro" w:hAnsi="Myriad Pro"/>
                <w:sz w:val="18"/>
                <w:szCs w:val="18"/>
              </w:rPr>
            </w:pPr>
            <w:r w:rsidRPr="00F318EF">
              <w:rPr>
                <w:rFonts w:ascii="Myriad Pro" w:hAnsi="Myriad Pro"/>
                <w:sz w:val="18"/>
                <w:szCs w:val="18"/>
              </w:rPr>
              <w:t>304,21</w:t>
            </w:r>
          </w:p>
        </w:tc>
        <w:tc>
          <w:tcPr>
            <w:tcW w:w="685" w:type="dxa"/>
            <w:shd w:val="clear" w:color="auto" w:fill="auto"/>
            <w:noWrap/>
            <w:vAlign w:val="center"/>
          </w:tcPr>
          <w:p w14:paraId="0916AB3C" w14:textId="77777777" w:rsidR="00060601" w:rsidRPr="00F318EF" w:rsidRDefault="00060601" w:rsidP="005263A8">
            <w:pPr>
              <w:spacing w:after="0"/>
              <w:jc w:val="center"/>
              <w:rPr>
                <w:rFonts w:ascii="Myriad Pro" w:hAnsi="Myriad Pro"/>
                <w:sz w:val="18"/>
                <w:szCs w:val="18"/>
              </w:rPr>
            </w:pPr>
            <w:r w:rsidRPr="00F318EF">
              <w:rPr>
                <w:rFonts w:ascii="Myriad Pro" w:hAnsi="Myriad Pro"/>
                <w:sz w:val="18"/>
                <w:szCs w:val="18"/>
              </w:rPr>
              <w:t>2,3430</w:t>
            </w:r>
          </w:p>
        </w:tc>
        <w:tc>
          <w:tcPr>
            <w:tcW w:w="648" w:type="dxa"/>
            <w:shd w:val="clear" w:color="auto" w:fill="auto"/>
            <w:noWrap/>
            <w:vAlign w:val="center"/>
          </w:tcPr>
          <w:p w14:paraId="45B3D4B2" w14:textId="77777777" w:rsidR="00060601" w:rsidRPr="00F318EF" w:rsidRDefault="00060601" w:rsidP="005263A8">
            <w:pPr>
              <w:spacing w:after="0"/>
              <w:jc w:val="center"/>
              <w:rPr>
                <w:rFonts w:ascii="Myriad Pro" w:hAnsi="Myriad Pro"/>
                <w:sz w:val="18"/>
                <w:szCs w:val="18"/>
              </w:rPr>
            </w:pPr>
            <w:r w:rsidRPr="00F318EF">
              <w:rPr>
                <w:rFonts w:ascii="Myriad Pro" w:hAnsi="Myriad Pro"/>
                <w:sz w:val="18"/>
                <w:szCs w:val="18"/>
              </w:rPr>
              <w:t>2,5659</w:t>
            </w:r>
          </w:p>
        </w:tc>
        <w:tc>
          <w:tcPr>
            <w:tcW w:w="822" w:type="dxa"/>
            <w:shd w:val="clear" w:color="auto" w:fill="auto"/>
            <w:noWrap/>
            <w:vAlign w:val="center"/>
          </w:tcPr>
          <w:p w14:paraId="1EF37779" w14:textId="77777777" w:rsidR="00060601" w:rsidRPr="00F318EF" w:rsidRDefault="00060601" w:rsidP="005263A8">
            <w:pPr>
              <w:spacing w:after="0"/>
              <w:jc w:val="center"/>
              <w:rPr>
                <w:rFonts w:ascii="Myriad Pro" w:hAnsi="Myriad Pro"/>
                <w:sz w:val="18"/>
                <w:szCs w:val="18"/>
              </w:rPr>
            </w:pPr>
            <w:r w:rsidRPr="00F318EF">
              <w:rPr>
                <w:rFonts w:ascii="Myriad Pro" w:hAnsi="Myriad Pro"/>
                <w:sz w:val="18"/>
                <w:szCs w:val="18"/>
              </w:rPr>
              <w:t>2,4544</w:t>
            </w:r>
          </w:p>
        </w:tc>
        <w:tc>
          <w:tcPr>
            <w:tcW w:w="1233" w:type="dxa"/>
            <w:shd w:val="clear" w:color="auto" w:fill="auto"/>
            <w:noWrap/>
            <w:vAlign w:val="center"/>
          </w:tcPr>
          <w:p w14:paraId="7D3B2961" w14:textId="77777777" w:rsidR="00060601" w:rsidRPr="00F318EF" w:rsidRDefault="00060601" w:rsidP="005263A8">
            <w:pPr>
              <w:spacing w:after="0"/>
              <w:jc w:val="center"/>
              <w:rPr>
                <w:rFonts w:ascii="Myriad Pro" w:hAnsi="Myriad Pro"/>
                <w:sz w:val="18"/>
                <w:szCs w:val="18"/>
              </w:rPr>
            </w:pPr>
            <w:r w:rsidRPr="00F318EF">
              <w:rPr>
                <w:rFonts w:ascii="Myriad Pro" w:hAnsi="Myriad Pro"/>
                <w:sz w:val="18"/>
                <w:szCs w:val="18"/>
              </w:rPr>
              <w:t>132 650</w:t>
            </w:r>
          </w:p>
        </w:tc>
        <w:tc>
          <w:tcPr>
            <w:tcW w:w="1191" w:type="dxa"/>
            <w:shd w:val="clear" w:color="auto" w:fill="auto"/>
            <w:noWrap/>
            <w:vAlign w:val="center"/>
          </w:tcPr>
          <w:p w14:paraId="61AF78EE" w14:textId="77777777" w:rsidR="00060601" w:rsidRPr="00F318EF" w:rsidRDefault="00060601" w:rsidP="005263A8">
            <w:pPr>
              <w:spacing w:after="0"/>
              <w:jc w:val="center"/>
              <w:rPr>
                <w:rFonts w:ascii="Myriad Pro" w:hAnsi="Myriad Pro"/>
                <w:sz w:val="18"/>
                <w:szCs w:val="18"/>
              </w:rPr>
            </w:pPr>
            <w:r w:rsidRPr="00F318EF">
              <w:rPr>
                <w:rFonts w:ascii="Myriad Pro" w:hAnsi="Myriad Pro"/>
                <w:sz w:val="18"/>
                <w:szCs w:val="18"/>
              </w:rPr>
              <w:t>135 454</w:t>
            </w:r>
          </w:p>
        </w:tc>
        <w:tc>
          <w:tcPr>
            <w:tcW w:w="1175" w:type="dxa"/>
            <w:shd w:val="clear" w:color="auto" w:fill="auto"/>
            <w:noWrap/>
            <w:vAlign w:val="center"/>
          </w:tcPr>
          <w:p w14:paraId="23BF24B2" w14:textId="77777777" w:rsidR="00060601" w:rsidRPr="00F318EF" w:rsidRDefault="00060601" w:rsidP="005263A8">
            <w:pPr>
              <w:spacing w:after="0"/>
              <w:jc w:val="center"/>
              <w:rPr>
                <w:rFonts w:ascii="Myriad Pro" w:hAnsi="Myriad Pro"/>
                <w:sz w:val="18"/>
                <w:szCs w:val="18"/>
              </w:rPr>
            </w:pPr>
            <w:r w:rsidRPr="00F318EF">
              <w:rPr>
                <w:rFonts w:ascii="Myriad Pro" w:hAnsi="Myriad Pro"/>
                <w:sz w:val="18"/>
                <w:szCs w:val="18"/>
              </w:rPr>
              <w:t>127 175</w:t>
            </w:r>
          </w:p>
        </w:tc>
      </w:tr>
      <w:tr w:rsidR="00060601" w:rsidRPr="00F318EF" w14:paraId="68421F3E" w14:textId="77777777">
        <w:trPr>
          <w:cantSplit/>
          <w:trHeight w:val="240"/>
          <w:jc w:val="center"/>
        </w:trPr>
        <w:tc>
          <w:tcPr>
            <w:tcW w:w="1812" w:type="dxa"/>
            <w:shd w:val="clear" w:color="auto" w:fill="auto"/>
          </w:tcPr>
          <w:p w14:paraId="5C07F215" w14:textId="77777777" w:rsidR="00060601" w:rsidRPr="00F318EF" w:rsidRDefault="00060601" w:rsidP="001C18E4">
            <w:pPr>
              <w:spacing w:after="0"/>
              <w:rPr>
                <w:rFonts w:ascii="Myriad Pro" w:hAnsi="Myriad Pro"/>
                <w:sz w:val="18"/>
                <w:szCs w:val="18"/>
              </w:rPr>
            </w:pPr>
            <w:r w:rsidRPr="00F318EF">
              <w:rPr>
                <w:rFonts w:ascii="Myriad Pro" w:hAnsi="Myriad Pro"/>
                <w:sz w:val="18"/>
                <w:szCs w:val="18"/>
              </w:rPr>
              <w:t>СН2</w:t>
            </w:r>
          </w:p>
        </w:tc>
        <w:tc>
          <w:tcPr>
            <w:tcW w:w="822" w:type="dxa"/>
            <w:shd w:val="clear" w:color="auto" w:fill="auto"/>
            <w:noWrap/>
            <w:vAlign w:val="center"/>
          </w:tcPr>
          <w:p w14:paraId="37DF07E4" w14:textId="77777777" w:rsidR="00060601" w:rsidRPr="00F318EF" w:rsidRDefault="00060601" w:rsidP="005263A8">
            <w:pPr>
              <w:spacing w:after="0"/>
              <w:jc w:val="center"/>
              <w:rPr>
                <w:rFonts w:ascii="Myriad Pro" w:hAnsi="Myriad Pro"/>
                <w:sz w:val="18"/>
                <w:szCs w:val="18"/>
              </w:rPr>
            </w:pPr>
            <w:r w:rsidRPr="00F318EF">
              <w:rPr>
                <w:rFonts w:ascii="Myriad Pro" w:hAnsi="Myriad Pro"/>
                <w:sz w:val="18"/>
                <w:szCs w:val="18"/>
              </w:rPr>
              <w:t>47,81</w:t>
            </w:r>
          </w:p>
        </w:tc>
        <w:tc>
          <w:tcPr>
            <w:tcW w:w="959" w:type="dxa"/>
            <w:shd w:val="clear" w:color="auto" w:fill="auto"/>
            <w:noWrap/>
            <w:vAlign w:val="center"/>
          </w:tcPr>
          <w:p w14:paraId="023E7DC3" w14:textId="77777777" w:rsidR="00060601" w:rsidRPr="00F318EF" w:rsidRDefault="00060601" w:rsidP="005263A8">
            <w:pPr>
              <w:spacing w:after="0"/>
              <w:jc w:val="center"/>
              <w:rPr>
                <w:rFonts w:ascii="Myriad Pro" w:hAnsi="Myriad Pro"/>
                <w:sz w:val="18"/>
                <w:szCs w:val="18"/>
              </w:rPr>
            </w:pPr>
            <w:r w:rsidRPr="00F318EF">
              <w:rPr>
                <w:rFonts w:ascii="Myriad Pro" w:hAnsi="Myriad Pro"/>
                <w:sz w:val="18"/>
                <w:szCs w:val="18"/>
              </w:rPr>
              <w:t>247,00</w:t>
            </w:r>
          </w:p>
        </w:tc>
        <w:tc>
          <w:tcPr>
            <w:tcW w:w="1070" w:type="dxa"/>
            <w:shd w:val="clear" w:color="auto" w:fill="auto"/>
            <w:noWrap/>
            <w:vAlign w:val="center"/>
          </w:tcPr>
          <w:p w14:paraId="326B63B4" w14:textId="77777777" w:rsidR="00060601" w:rsidRPr="00F318EF" w:rsidRDefault="00060601" w:rsidP="005263A8">
            <w:pPr>
              <w:spacing w:after="0"/>
              <w:jc w:val="center"/>
              <w:rPr>
                <w:rFonts w:ascii="Myriad Pro" w:hAnsi="Myriad Pro"/>
                <w:sz w:val="18"/>
                <w:szCs w:val="18"/>
              </w:rPr>
            </w:pPr>
            <w:r w:rsidRPr="00F318EF">
              <w:rPr>
                <w:rFonts w:ascii="Myriad Pro" w:hAnsi="Myriad Pro"/>
                <w:sz w:val="18"/>
                <w:szCs w:val="18"/>
              </w:rPr>
              <w:t>1 062 454,29</w:t>
            </w:r>
          </w:p>
        </w:tc>
        <w:tc>
          <w:tcPr>
            <w:tcW w:w="1068" w:type="dxa"/>
            <w:shd w:val="clear" w:color="auto" w:fill="auto"/>
            <w:noWrap/>
            <w:vAlign w:val="center"/>
          </w:tcPr>
          <w:p w14:paraId="5CDCBD45" w14:textId="77777777" w:rsidR="00060601" w:rsidRPr="00F318EF" w:rsidRDefault="00060601" w:rsidP="005263A8">
            <w:pPr>
              <w:spacing w:after="0"/>
              <w:jc w:val="center"/>
              <w:rPr>
                <w:rFonts w:ascii="Myriad Pro" w:hAnsi="Myriad Pro"/>
                <w:sz w:val="18"/>
                <w:szCs w:val="18"/>
              </w:rPr>
            </w:pPr>
            <w:r w:rsidRPr="00F318EF">
              <w:rPr>
                <w:rFonts w:ascii="Myriad Pro" w:hAnsi="Myriad Pro"/>
                <w:sz w:val="18"/>
                <w:szCs w:val="18"/>
              </w:rPr>
              <w:t>1 100 919,82</w:t>
            </w:r>
          </w:p>
        </w:tc>
        <w:tc>
          <w:tcPr>
            <w:tcW w:w="1066" w:type="dxa"/>
            <w:shd w:val="clear" w:color="auto" w:fill="auto"/>
            <w:noWrap/>
            <w:vAlign w:val="center"/>
          </w:tcPr>
          <w:p w14:paraId="1B55D87C" w14:textId="77777777" w:rsidR="00060601" w:rsidRPr="00F318EF" w:rsidRDefault="00060601" w:rsidP="005263A8">
            <w:pPr>
              <w:spacing w:after="0"/>
              <w:jc w:val="center"/>
              <w:rPr>
                <w:rFonts w:ascii="Myriad Pro" w:hAnsi="Myriad Pro"/>
                <w:sz w:val="18"/>
                <w:szCs w:val="18"/>
              </w:rPr>
            </w:pPr>
            <w:r w:rsidRPr="00F318EF">
              <w:rPr>
                <w:rFonts w:ascii="Myriad Pro" w:hAnsi="Myriad Pro"/>
                <w:sz w:val="18"/>
                <w:szCs w:val="18"/>
              </w:rPr>
              <w:t>1 081 687,06</w:t>
            </w:r>
          </w:p>
        </w:tc>
        <w:tc>
          <w:tcPr>
            <w:tcW w:w="685" w:type="dxa"/>
            <w:shd w:val="clear" w:color="auto" w:fill="auto"/>
            <w:noWrap/>
            <w:vAlign w:val="center"/>
          </w:tcPr>
          <w:p w14:paraId="475ECD69" w14:textId="77777777" w:rsidR="00060601" w:rsidRPr="00F318EF" w:rsidRDefault="00060601" w:rsidP="005263A8">
            <w:pPr>
              <w:spacing w:after="0"/>
              <w:jc w:val="center"/>
              <w:rPr>
                <w:rFonts w:ascii="Myriad Pro" w:hAnsi="Myriad Pro"/>
                <w:sz w:val="18"/>
                <w:szCs w:val="18"/>
              </w:rPr>
            </w:pPr>
            <w:r w:rsidRPr="00F318EF">
              <w:rPr>
                <w:rFonts w:ascii="Myriad Pro" w:hAnsi="Myriad Pro"/>
                <w:sz w:val="18"/>
                <w:szCs w:val="18"/>
              </w:rPr>
              <w:t>254,65</w:t>
            </w:r>
          </w:p>
        </w:tc>
        <w:tc>
          <w:tcPr>
            <w:tcW w:w="685" w:type="dxa"/>
            <w:shd w:val="clear" w:color="auto" w:fill="auto"/>
            <w:noWrap/>
            <w:vAlign w:val="center"/>
          </w:tcPr>
          <w:p w14:paraId="1AFB101C" w14:textId="77777777" w:rsidR="00060601" w:rsidRPr="00F318EF" w:rsidRDefault="00060601" w:rsidP="005263A8">
            <w:pPr>
              <w:spacing w:after="0"/>
              <w:jc w:val="center"/>
              <w:rPr>
                <w:rFonts w:ascii="Myriad Pro" w:hAnsi="Myriad Pro"/>
                <w:sz w:val="18"/>
                <w:szCs w:val="18"/>
              </w:rPr>
            </w:pPr>
            <w:r w:rsidRPr="00F318EF">
              <w:rPr>
                <w:rFonts w:ascii="Myriad Pro" w:hAnsi="Myriad Pro"/>
                <w:sz w:val="18"/>
                <w:szCs w:val="18"/>
              </w:rPr>
              <w:t>298,70</w:t>
            </w:r>
          </w:p>
        </w:tc>
        <w:tc>
          <w:tcPr>
            <w:tcW w:w="684" w:type="dxa"/>
            <w:shd w:val="clear" w:color="auto" w:fill="auto"/>
            <w:noWrap/>
            <w:vAlign w:val="center"/>
          </w:tcPr>
          <w:p w14:paraId="2CA5C948" w14:textId="77777777" w:rsidR="00060601" w:rsidRPr="00F318EF" w:rsidRDefault="00060601" w:rsidP="005263A8">
            <w:pPr>
              <w:spacing w:after="0"/>
              <w:jc w:val="center"/>
              <w:rPr>
                <w:rFonts w:ascii="Myriad Pro" w:hAnsi="Myriad Pro"/>
                <w:sz w:val="18"/>
                <w:szCs w:val="18"/>
              </w:rPr>
            </w:pPr>
            <w:r w:rsidRPr="00F318EF">
              <w:rPr>
                <w:rFonts w:ascii="Myriad Pro" w:hAnsi="Myriad Pro"/>
                <w:sz w:val="18"/>
                <w:szCs w:val="18"/>
              </w:rPr>
              <w:t>276,68</w:t>
            </w:r>
          </w:p>
        </w:tc>
        <w:tc>
          <w:tcPr>
            <w:tcW w:w="685" w:type="dxa"/>
            <w:shd w:val="clear" w:color="auto" w:fill="auto"/>
            <w:noWrap/>
            <w:vAlign w:val="center"/>
          </w:tcPr>
          <w:p w14:paraId="6F279117" w14:textId="77777777" w:rsidR="00060601" w:rsidRPr="00F318EF" w:rsidRDefault="00060601" w:rsidP="005263A8">
            <w:pPr>
              <w:spacing w:after="0"/>
              <w:jc w:val="center"/>
              <w:rPr>
                <w:rFonts w:ascii="Myriad Pro" w:hAnsi="Myriad Pro"/>
                <w:sz w:val="18"/>
                <w:szCs w:val="18"/>
              </w:rPr>
            </w:pPr>
            <w:r w:rsidRPr="00F318EF">
              <w:rPr>
                <w:rFonts w:ascii="Myriad Pro" w:hAnsi="Myriad Pro"/>
                <w:sz w:val="18"/>
                <w:szCs w:val="18"/>
              </w:rPr>
              <w:t>2,5483</w:t>
            </w:r>
          </w:p>
        </w:tc>
        <w:tc>
          <w:tcPr>
            <w:tcW w:w="648" w:type="dxa"/>
            <w:shd w:val="clear" w:color="auto" w:fill="auto"/>
            <w:noWrap/>
            <w:vAlign w:val="center"/>
          </w:tcPr>
          <w:p w14:paraId="5BF61990" w14:textId="77777777" w:rsidR="00060601" w:rsidRPr="00F318EF" w:rsidRDefault="00060601" w:rsidP="005263A8">
            <w:pPr>
              <w:spacing w:after="0"/>
              <w:jc w:val="center"/>
              <w:rPr>
                <w:rFonts w:ascii="Myriad Pro" w:hAnsi="Myriad Pro"/>
                <w:sz w:val="18"/>
                <w:szCs w:val="18"/>
              </w:rPr>
            </w:pPr>
            <w:r w:rsidRPr="00F318EF">
              <w:rPr>
                <w:rFonts w:ascii="Myriad Pro" w:hAnsi="Myriad Pro"/>
                <w:sz w:val="18"/>
                <w:szCs w:val="18"/>
              </w:rPr>
              <w:t>2,7893</w:t>
            </w:r>
          </w:p>
        </w:tc>
        <w:tc>
          <w:tcPr>
            <w:tcW w:w="822" w:type="dxa"/>
            <w:shd w:val="clear" w:color="auto" w:fill="auto"/>
            <w:noWrap/>
            <w:vAlign w:val="center"/>
          </w:tcPr>
          <w:p w14:paraId="0B3F8D0C" w14:textId="77777777" w:rsidR="00060601" w:rsidRPr="00F318EF" w:rsidRDefault="00060601" w:rsidP="005263A8">
            <w:pPr>
              <w:spacing w:after="0"/>
              <w:jc w:val="center"/>
              <w:rPr>
                <w:rFonts w:ascii="Myriad Pro" w:hAnsi="Myriad Pro"/>
                <w:sz w:val="18"/>
                <w:szCs w:val="18"/>
              </w:rPr>
            </w:pPr>
            <w:r w:rsidRPr="00F318EF">
              <w:rPr>
                <w:rFonts w:ascii="Myriad Pro" w:hAnsi="Myriad Pro"/>
                <w:sz w:val="18"/>
                <w:szCs w:val="18"/>
              </w:rPr>
              <w:t>2,6688</w:t>
            </w:r>
          </w:p>
        </w:tc>
        <w:tc>
          <w:tcPr>
            <w:tcW w:w="1233" w:type="dxa"/>
            <w:shd w:val="clear" w:color="auto" w:fill="auto"/>
            <w:noWrap/>
            <w:vAlign w:val="center"/>
          </w:tcPr>
          <w:p w14:paraId="2012AFC5" w14:textId="77777777" w:rsidR="00060601" w:rsidRPr="00F318EF" w:rsidRDefault="00060601" w:rsidP="005263A8">
            <w:pPr>
              <w:spacing w:after="0"/>
              <w:jc w:val="center"/>
              <w:rPr>
                <w:rFonts w:ascii="Myriad Pro" w:hAnsi="Myriad Pro"/>
                <w:sz w:val="18"/>
                <w:szCs w:val="18"/>
              </w:rPr>
            </w:pPr>
            <w:r w:rsidRPr="00F318EF">
              <w:rPr>
                <w:rFonts w:ascii="Myriad Pro" w:hAnsi="Myriad Pro"/>
                <w:sz w:val="18"/>
                <w:szCs w:val="18"/>
              </w:rPr>
              <w:t>688 976</w:t>
            </w:r>
          </w:p>
        </w:tc>
        <w:tc>
          <w:tcPr>
            <w:tcW w:w="1191" w:type="dxa"/>
            <w:shd w:val="clear" w:color="auto" w:fill="auto"/>
            <w:noWrap/>
            <w:vAlign w:val="center"/>
          </w:tcPr>
          <w:p w14:paraId="07EDEB11" w14:textId="77777777" w:rsidR="00060601" w:rsidRPr="00F318EF" w:rsidRDefault="00060601" w:rsidP="005263A8">
            <w:pPr>
              <w:spacing w:after="0"/>
              <w:jc w:val="center"/>
              <w:rPr>
                <w:rFonts w:ascii="Myriad Pro" w:hAnsi="Myriad Pro"/>
                <w:sz w:val="18"/>
                <w:szCs w:val="18"/>
              </w:rPr>
            </w:pPr>
            <w:r w:rsidRPr="00F318EF">
              <w:rPr>
                <w:rFonts w:ascii="Myriad Pro" w:hAnsi="Myriad Pro"/>
                <w:sz w:val="18"/>
                <w:szCs w:val="18"/>
              </w:rPr>
              <w:t>659 191</w:t>
            </w:r>
          </w:p>
        </w:tc>
        <w:tc>
          <w:tcPr>
            <w:tcW w:w="1175" w:type="dxa"/>
            <w:shd w:val="clear" w:color="auto" w:fill="auto"/>
            <w:noWrap/>
            <w:vAlign w:val="center"/>
          </w:tcPr>
          <w:p w14:paraId="4D5F9E20" w14:textId="77777777" w:rsidR="00060601" w:rsidRPr="00F318EF" w:rsidRDefault="00060601" w:rsidP="005263A8">
            <w:pPr>
              <w:spacing w:after="0"/>
              <w:jc w:val="center"/>
              <w:rPr>
                <w:rFonts w:ascii="Myriad Pro" w:hAnsi="Myriad Pro"/>
                <w:sz w:val="18"/>
                <w:szCs w:val="18"/>
              </w:rPr>
            </w:pPr>
            <w:r w:rsidRPr="00F318EF">
              <w:rPr>
                <w:rFonts w:ascii="Myriad Pro" w:hAnsi="Myriad Pro"/>
                <w:sz w:val="18"/>
                <w:szCs w:val="18"/>
              </w:rPr>
              <w:t>640 357</w:t>
            </w:r>
          </w:p>
        </w:tc>
      </w:tr>
      <w:tr w:rsidR="00060601" w:rsidRPr="00F318EF" w14:paraId="4CFC3E1F" w14:textId="77777777">
        <w:trPr>
          <w:cantSplit/>
          <w:trHeight w:val="240"/>
          <w:jc w:val="center"/>
        </w:trPr>
        <w:tc>
          <w:tcPr>
            <w:tcW w:w="1812" w:type="dxa"/>
            <w:shd w:val="clear" w:color="auto" w:fill="auto"/>
            <w:noWrap/>
          </w:tcPr>
          <w:p w14:paraId="4BB583C3" w14:textId="77777777" w:rsidR="00060601" w:rsidRPr="00F318EF" w:rsidRDefault="00060601" w:rsidP="001C18E4">
            <w:pPr>
              <w:spacing w:after="0"/>
              <w:rPr>
                <w:rFonts w:ascii="Myriad Pro" w:hAnsi="Myriad Pro"/>
                <w:sz w:val="18"/>
                <w:szCs w:val="18"/>
              </w:rPr>
            </w:pPr>
            <w:r w:rsidRPr="00F318EF">
              <w:rPr>
                <w:rFonts w:ascii="Myriad Pro" w:hAnsi="Myriad Pro"/>
                <w:sz w:val="18"/>
                <w:szCs w:val="18"/>
              </w:rPr>
              <w:t>НН</w:t>
            </w:r>
          </w:p>
        </w:tc>
        <w:tc>
          <w:tcPr>
            <w:tcW w:w="822" w:type="dxa"/>
            <w:shd w:val="clear" w:color="auto" w:fill="auto"/>
            <w:noWrap/>
            <w:vAlign w:val="center"/>
          </w:tcPr>
          <w:p w14:paraId="0D8C9B72" w14:textId="77777777" w:rsidR="00060601" w:rsidRPr="00F318EF" w:rsidRDefault="00060601" w:rsidP="005263A8">
            <w:pPr>
              <w:spacing w:after="0"/>
              <w:jc w:val="center"/>
              <w:rPr>
                <w:rFonts w:ascii="Myriad Pro" w:hAnsi="Myriad Pro"/>
                <w:sz w:val="18"/>
                <w:szCs w:val="18"/>
              </w:rPr>
            </w:pPr>
            <w:r w:rsidRPr="00F318EF">
              <w:rPr>
                <w:rFonts w:ascii="Myriad Pro" w:hAnsi="Myriad Pro"/>
                <w:sz w:val="18"/>
                <w:szCs w:val="18"/>
              </w:rPr>
              <w:t>78,57</w:t>
            </w:r>
          </w:p>
        </w:tc>
        <w:tc>
          <w:tcPr>
            <w:tcW w:w="959" w:type="dxa"/>
            <w:shd w:val="clear" w:color="auto" w:fill="auto"/>
            <w:noWrap/>
            <w:vAlign w:val="center"/>
          </w:tcPr>
          <w:p w14:paraId="66342274" w14:textId="77777777" w:rsidR="00060601" w:rsidRPr="00F318EF" w:rsidRDefault="00060601" w:rsidP="005263A8">
            <w:pPr>
              <w:spacing w:after="0"/>
              <w:jc w:val="center"/>
              <w:rPr>
                <w:rFonts w:ascii="Myriad Pro" w:hAnsi="Myriad Pro"/>
                <w:sz w:val="18"/>
                <w:szCs w:val="18"/>
              </w:rPr>
            </w:pPr>
            <w:r w:rsidRPr="00F318EF">
              <w:rPr>
                <w:rFonts w:ascii="Myriad Pro" w:hAnsi="Myriad Pro"/>
                <w:sz w:val="18"/>
                <w:szCs w:val="18"/>
              </w:rPr>
              <w:t>494,19</w:t>
            </w:r>
          </w:p>
        </w:tc>
        <w:tc>
          <w:tcPr>
            <w:tcW w:w="1070" w:type="dxa"/>
            <w:shd w:val="clear" w:color="auto" w:fill="auto"/>
            <w:noWrap/>
            <w:vAlign w:val="center"/>
          </w:tcPr>
          <w:p w14:paraId="791AA543" w14:textId="77777777" w:rsidR="00060601" w:rsidRPr="00F318EF" w:rsidRDefault="00060601" w:rsidP="005263A8">
            <w:pPr>
              <w:spacing w:after="0"/>
              <w:jc w:val="center"/>
              <w:rPr>
                <w:rFonts w:ascii="Myriad Pro" w:hAnsi="Myriad Pro"/>
                <w:sz w:val="18"/>
                <w:szCs w:val="18"/>
              </w:rPr>
            </w:pPr>
          </w:p>
        </w:tc>
        <w:tc>
          <w:tcPr>
            <w:tcW w:w="1068" w:type="dxa"/>
            <w:shd w:val="clear" w:color="auto" w:fill="auto"/>
            <w:noWrap/>
            <w:vAlign w:val="center"/>
          </w:tcPr>
          <w:p w14:paraId="0E42F57A" w14:textId="77777777" w:rsidR="00060601" w:rsidRPr="00F318EF" w:rsidRDefault="00060601" w:rsidP="005263A8">
            <w:pPr>
              <w:spacing w:after="0"/>
              <w:jc w:val="center"/>
              <w:rPr>
                <w:rFonts w:ascii="Myriad Pro" w:hAnsi="Myriad Pro"/>
                <w:sz w:val="18"/>
                <w:szCs w:val="18"/>
              </w:rPr>
            </w:pPr>
          </w:p>
        </w:tc>
        <w:tc>
          <w:tcPr>
            <w:tcW w:w="1066" w:type="dxa"/>
            <w:shd w:val="clear" w:color="auto" w:fill="auto"/>
            <w:noWrap/>
            <w:vAlign w:val="center"/>
          </w:tcPr>
          <w:p w14:paraId="39CFFFCB" w14:textId="77777777" w:rsidR="00060601" w:rsidRPr="00F318EF" w:rsidRDefault="00060601" w:rsidP="005263A8">
            <w:pPr>
              <w:spacing w:after="0"/>
              <w:jc w:val="center"/>
              <w:rPr>
                <w:rFonts w:ascii="Myriad Pro" w:hAnsi="Myriad Pro"/>
                <w:sz w:val="18"/>
                <w:szCs w:val="18"/>
              </w:rPr>
            </w:pPr>
          </w:p>
        </w:tc>
        <w:tc>
          <w:tcPr>
            <w:tcW w:w="685" w:type="dxa"/>
            <w:shd w:val="clear" w:color="auto" w:fill="auto"/>
            <w:noWrap/>
            <w:vAlign w:val="center"/>
          </w:tcPr>
          <w:p w14:paraId="7B94EA9B" w14:textId="77777777" w:rsidR="00060601" w:rsidRPr="00F318EF" w:rsidRDefault="00060601" w:rsidP="005263A8">
            <w:pPr>
              <w:spacing w:after="0"/>
              <w:jc w:val="center"/>
              <w:rPr>
                <w:rFonts w:ascii="Myriad Pro" w:hAnsi="Myriad Pro"/>
                <w:sz w:val="18"/>
                <w:szCs w:val="18"/>
              </w:rPr>
            </w:pPr>
          </w:p>
        </w:tc>
        <w:tc>
          <w:tcPr>
            <w:tcW w:w="685" w:type="dxa"/>
            <w:shd w:val="clear" w:color="auto" w:fill="auto"/>
            <w:noWrap/>
            <w:vAlign w:val="center"/>
          </w:tcPr>
          <w:p w14:paraId="1AF930AD" w14:textId="77777777" w:rsidR="00060601" w:rsidRPr="00F318EF" w:rsidRDefault="00060601" w:rsidP="005263A8">
            <w:pPr>
              <w:spacing w:after="0"/>
              <w:jc w:val="center"/>
              <w:rPr>
                <w:rFonts w:ascii="Myriad Pro" w:hAnsi="Myriad Pro"/>
                <w:sz w:val="18"/>
                <w:szCs w:val="18"/>
              </w:rPr>
            </w:pPr>
          </w:p>
        </w:tc>
        <w:tc>
          <w:tcPr>
            <w:tcW w:w="684" w:type="dxa"/>
            <w:shd w:val="clear" w:color="auto" w:fill="auto"/>
            <w:noWrap/>
            <w:vAlign w:val="center"/>
          </w:tcPr>
          <w:p w14:paraId="64CD13C5" w14:textId="77777777" w:rsidR="00060601" w:rsidRPr="00F318EF" w:rsidRDefault="00060601" w:rsidP="005263A8">
            <w:pPr>
              <w:spacing w:after="0"/>
              <w:jc w:val="center"/>
              <w:rPr>
                <w:rFonts w:ascii="Myriad Pro" w:hAnsi="Myriad Pro"/>
                <w:sz w:val="18"/>
                <w:szCs w:val="18"/>
              </w:rPr>
            </w:pPr>
          </w:p>
        </w:tc>
        <w:tc>
          <w:tcPr>
            <w:tcW w:w="685" w:type="dxa"/>
            <w:shd w:val="clear" w:color="auto" w:fill="auto"/>
            <w:noWrap/>
            <w:vAlign w:val="center"/>
          </w:tcPr>
          <w:p w14:paraId="2A7C4BE0" w14:textId="77777777" w:rsidR="00060601" w:rsidRPr="00F318EF" w:rsidRDefault="00060601" w:rsidP="005263A8">
            <w:pPr>
              <w:spacing w:after="0"/>
              <w:jc w:val="center"/>
              <w:rPr>
                <w:rFonts w:ascii="Myriad Pro" w:hAnsi="Myriad Pro"/>
                <w:sz w:val="18"/>
                <w:szCs w:val="18"/>
              </w:rPr>
            </w:pPr>
          </w:p>
        </w:tc>
        <w:tc>
          <w:tcPr>
            <w:tcW w:w="648" w:type="dxa"/>
            <w:shd w:val="clear" w:color="auto" w:fill="auto"/>
            <w:noWrap/>
            <w:vAlign w:val="center"/>
          </w:tcPr>
          <w:p w14:paraId="7D77AC02" w14:textId="77777777" w:rsidR="00060601" w:rsidRPr="00F318EF" w:rsidRDefault="00060601" w:rsidP="005263A8">
            <w:pPr>
              <w:spacing w:after="0"/>
              <w:jc w:val="center"/>
              <w:rPr>
                <w:rFonts w:ascii="Myriad Pro" w:hAnsi="Myriad Pro"/>
                <w:sz w:val="18"/>
                <w:szCs w:val="18"/>
              </w:rPr>
            </w:pPr>
          </w:p>
        </w:tc>
        <w:tc>
          <w:tcPr>
            <w:tcW w:w="822" w:type="dxa"/>
            <w:shd w:val="clear" w:color="auto" w:fill="auto"/>
            <w:noWrap/>
            <w:vAlign w:val="center"/>
          </w:tcPr>
          <w:p w14:paraId="730ECE8C" w14:textId="77777777" w:rsidR="00060601" w:rsidRPr="00F318EF" w:rsidRDefault="00060601" w:rsidP="005263A8">
            <w:pPr>
              <w:spacing w:after="0"/>
              <w:jc w:val="center"/>
              <w:rPr>
                <w:rFonts w:ascii="Myriad Pro" w:hAnsi="Myriad Pro"/>
                <w:sz w:val="18"/>
                <w:szCs w:val="18"/>
              </w:rPr>
            </w:pPr>
          </w:p>
        </w:tc>
        <w:tc>
          <w:tcPr>
            <w:tcW w:w="1233" w:type="dxa"/>
            <w:shd w:val="clear" w:color="auto" w:fill="auto"/>
            <w:noWrap/>
            <w:vAlign w:val="center"/>
          </w:tcPr>
          <w:p w14:paraId="1A16BA96" w14:textId="77777777" w:rsidR="00060601" w:rsidRPr="00F318EF" w:rsidRDefault="00060601" w:rsidP="005263A8">
            <w:pPr>
              <w:spacing w:after="0"/>
              <w:jc w:val="center"/>
              <w:rPr>
                <w:rFonts w:ascii="Myriad Pro" w:hAnsi="Myriad Pro"/>
                <w:sz w:val="18"/>
                <w:szCs w:val="18"/>
              </w:rPr>
            </w:pPr>
            <w:r w:rsidRPr="00F318EF">
              <w:rPr>
                <w:rFonts w:ascii="Myriad Pro" w:hAnsi="Myriad Pro"/>
                <w:sz w:val="18"/>
                <w:szCs w:val="18"/>
              </w:rPr>
              <w:t>833 644</w:t>
            </w:r>
          </w:p>
        </w:tc>
        <w:tc>
          <w:tcPr>
            <w:tcW w:w="1191" w:type="dxa"/>
            <w:shd w:val="clear" w:color="auto" w:fill="auto"/>
            <w:noWrap/>
            <w:vAlign w:val="center"/>
          </w:tcPr>
          <w:p w14:paraId="7500CB5B" w14:textId="77777777" w:rsidR="00060601" w:rsidRPr="00F318EF" w:rsidRDefault="00060601" w:rsidP="005263A8">
            <w:pPr>
              <w:spacing w:after="0"/>
              <w:jc w:val="center"/>
              <w:rPr>
                <w:rFonts w:ascii="Myriad Pro" w:hAnsi="Myriad Pro"/>
                <w:sz w:val="18"/>
                <w:szCs w:val="18"/>
              </w:rPr>
            </w:pPr>
            <w:r w:rsidRPr="00F318EF">
              <w:rPr>
                <w:rFonts w:ascii="Myriad Pro" w:hAnsi="Myriad Pro"/>
                <w:sz w:val="18"/>
                <w:szCs w:val="18"/>
              </w:rPr>
              <w:t>901 364</w:t>
            </w:r>
          </w:p>
        </w:tc>
        <w:tc>
          <w:tcPr>
            <w:tcW w:w="1175" w:type="dxa"/>
            <w:shd w:val="clear" w:color="auto" w:fill="auto"/>
            <w:noWrap/>
            <w:vAlign w:val="center"/>
          </w:tcPr>
          <w:p w14:paraId="3A864B1C" w14:textId="77777777" w:rsidR="00060601" w:rsidRPr="00F318EF" w:rsidRDefault="00060601" w:rsidP="005263A8">
            <w:pPr>
              <w:spacing w:after="0"/>
              <w:jc w:val="center"/>
              <w:rPr>
                <w:rFonts w:ascii="Myriad Pro" w:hAnsi="Myriad Pro"/>
                <w:sz w:val="18"/>
                <w:szCs w:val="18"/>
              </w:rPr>
            </w:pPr>
            <w:r w:rsidRPr="00F318EF">
              <w:rPr>
                <w:rFonts w:ascii="Myriad Pro" w:hAnsi="Myriad Pro"/>
                <w:sz w:val="18"/>
                <w:szCs w:val="18"/>
              </w:rPr>
              <w:t>850 561</w:t>
            </w:r>
          </w:p>
        </w:tc>
      </w:tr>
      <w:tr w:rsidR="00060601" w:rsidRPr="00F318EF" w14:paraId="4ACC38B8" w14:textId="77777777">
        <w:trPr>
          <w:cantSplit/>
          <w:trHeight w:val="240"/>
          <w:jc w:val="center"/>
        </w:trPr>
        <w:tc>
          <w:tcPr>
            <w:tcW w:w="1812" w:type="dxa"/>
            <w:shd w:val="clear" w:color="auto" w:fill="auto"/>
            <w:noWrap/>
          </w:tcPr>
          <w:p w14:paraId="03E81A02" w14:textId="77777777" w:rsidR="00060601" w:rsidRPr="00F318EF" w:rsidRDefault="00060601" w:rsidP="001C18E4">
            <w:pPr>
              <w:spacing w:after="0"/>
              <w:rPr>
                <w:rFonts w:ascii="Myriad Pro" w:hAnsi="Myriad Pro"/>
                <w:sz w:val="18"/>
                <w:szCs w:val="18"/>
              </w:rPr>
            </w:pPr>
            <w:r w:rsidRPr="00F318EF">
              <w:rPr>
                <w:rFonts w:ascii="Myriad Pro" w:hAnsi="Myriad Pro"/>
                <w:sz w:val="18"/>
                <w:szCs w:val="18"/>
              </w:rPr>
              <w:t>прочие потребители</w:t>
            </w:r>
          </w:p>
        </w:tc>
        <w:tc>
          <w:tcPr>
            <w:tcW w:w="822" w:type="dxa"/>
            <w:shd w:val="clear" w:color="auto" w:fill="auto"/>
            <w:noWrap/>
            <w:vAlign w:val="center"/>
          </w:tcPr>
          <w:p w14:paraId="7A3A8408" w14:textId="77777777" w:rsidR="00060601" w:rsidRPr="00F318EF" w:rsidRDefault="00060601" w:rsidP="005263A8">
            <w:pPr>
              <w:spacing w:after="0"/>
              <w:jc w:val="center"/>
              <w:rPr>
                <w:rFonts w:ascii="Myriad Pro" w:hAnsi="Myriad Pro"/>
                <w:sz w:val="18"/>
                <w:szCs w:val="18"/>
              </w:rPr>
            </w:pPr>
            <w:r w:rsidRPr="00F318EF">
              <w:rPr>
                <w:rFonts w:ascii="Myriad Pro" w:hAnsi="Myriad Pro"/>
                <w:sz w:val="18"/>
                <w:szCs w:val="18"/>
              </w:rPr>
              <w:t>32,23</w:t>
            </w:r>
          </w:p>
        </w:tc>
        <w:tc>
          <w:tcPr>
            <w:tcW w:w="959" w:type="dxa"/>
            <w:shd w:val="clear" w:color="auto" w:fill="auto"/>
            <w:noWrap/>
            <w:vAlign w:val="center"/>
          </w:tcPr>
          <w:p w14:paraId="31E827C9" w14:textId="77777777" w:rsidR="00060601" w:rsidRPr="00F318EF" w:rsidRDefault="00060601" w:rsidP="005263A8">
            <w:pPr>
              <w:spacing w:after="0"/>
              <w:jc w:val="center"/>
              <w:rPr>
                <w:rFonts w:ascii="Myriad Pro" w:hAnsi="Myriad Pro"/>
                <w:sz w:val="18"/>
                <w:szCs w:val="18"/>
              </w:rPr>
            </w:pPr>
            <w:r w:rsidRPr="00F318EF">
              <w:rPr>
                <w:rFonts w:ascii="Myriad Pro" w:hAnsi="Myriad Pro"/>
                <w:sz w:val="18"/>
                <w:szCs w:val="18"/>
              </w:rPr>
              <w:t>192,00</w:t>
            </w:r>
          </w:p>
        </w:tc>
        <w:tc>
          <w:tcPr>
            <w:tcW w:w="1070" w:type="dxa"/>
            <w:shd w:val="clear" w:color="auto" w:fill="auto"/>
            <w:noWrap/>
            <w:vAlign w:val="center"/>
          </w:tcPr>
          <w:p w14:paraId="324B0DAE" w14:textId="77777777" w:rsidR="00060601" w:rsidRPr="00F318EF" w:rsidRDefault="00060601" w:rsidP="005263A8">
            <w:pPr>
              <w:spacing w:after="0"/>
              <w:jc w:val="center"/>
              <w:rPr>
                <w:rFonts w:ascii="Myriad Pro" w:hAnsi="Myriad Pro"/>
                <w:sz w:val="18"/>
                <w:szCs w:val="18"/>
              </w:rPr>
            </w:pPr>
            <w:r w:rsidRPr="00F318EF">
              <w:rPr>
                <w:rFonts w:ascii="Myriad Pro" w:hAnsi="Myriad Pro"/>
                <w:sz w:val="18"/>
                <w:szCs w:val="18"/>
              </w:rPr>
              <w:t>1 307 502,01</w:t>
            </w:r>
          </w:p>
        </w:tc>
        <w:tc>
          <w:tcPr>
            <w:tcW w:w="1068" w:type="dxa"/>
            <w:shd w:val="clear" w:color="auto" w:fill="auto"/>
            <w:noWrap/>
            <w:vAlign w:val="center"/>
          </w:tcPr>
          <w:p w14:paraId="0458A6E1" w14:textId="77777777" w:rsidR="00060601" w:rsidRPr="00F318EF" w:rsidRDefault="00060601" w:rsidP="005263A8">
            <w:pPr>
              <w:spacing w:after="0"/>
              <w:jc w:val="center"/>
              <w:rPr>
                <w:rFonts w:ascii="Myriad Pro" w:hAnsi="Myriad Pro"/>
                <w:sz w:val="18"/>
                <w:szCs w:val="18"/>
              </w:rPr>
            </w:pPr>
            <w:r w:rsidRPr="00F318EF">
              <w:rPr>
                <w:rFonts w:ascii="Myriad Pro" w:hAnsi="Myriad Pro"/>
                <w:sz w:val="18"/>
                <w:szCs w:val="18"/>
              </w:rPr>
              <w:t>1 374 136,73</w:t>
            </w:r>
          </w:p>
        </w:tc>
        <w:tc>
          <w:tcPr>
            <w:tcW w:w="1066" w:type="dxa"/>
            <w:shd w:val="clear" w:color="auto" w:fill="auto"/>
            <w:noWrap/>
            <w:vAlign w:val="center"/>
          </w:tcPr>
          <w:p w14:paraId="5806B0F9" w14:textId="77777777" w:rsidR="00060601" w:rsidRPr="00F318EF" w:rsidRDefault="00060601" w:rsidP="005263A8">
            <w:pPr>
              <w:spacing w:after="0"/>
              <w:jc w:val="center"/>
              <w:rPr>
                <w:rFonts w:ascii="Myriad Pro" w:hAnsi="Myriad Pro"/>
                <w:sz w:val="18"/>
                <w:szCs w:val="18"/>
              </w:rPr>
            </w:pPr>
            <w:r w:rsidRPr="00F318EF">
              <w:rPr>
                <w:rFonts w:ascii="Myriad Pro" w:hAnsi="Myriad Pro"/>
                <w:sz w:val="18"/>
                <w:szCs w:val="18"/>
              </w:rPr>
              <w:t>1 340 819,37</w:t>
            </w:r>
          </w:p>
        </w:tc>
        <w:tc>
          <w:tcPr>
            <w:tcW w:w="685" w:type="dxa"/>
            <w:shd w:val="clear" w:color="auto" w:fill="auto"/>
            <w:noWrap/>
            <w:vAlign w:val="center"/>
          </w:tcPr>
          <w:p w14:paraId="13C012E2" w14:textId="77777777" w:rsidR="00060601" w:rsidRPr="00F318EF" w:rsidRDefault="00060601" w:rsidP="005263A8">
            <w:pPr>
              <w:spacing w:after="0"/>
              <w:jc w:val="center"/>
              <w:rPr>
                <w:rFonts w:ascii="Myriad Pro" w:hAnsi="Myriad Pro"/>
                <w:sz w:val="18"/>
                <w:szCs w:val="18"/>
              </w:rPr>
            </w:pPr>
            <w:r w:rsidRPr="00F318EF">
              <w:rPr>
                <w:rFonts w:ascii="Myriad Pro" w:hAnsi="Myriad Pro"/>
                <w:sz w:val="18"/>
                <w:szCs w:val="18"/>
              </w:rPr>
              <w:t>603,02</w:t>
            </w:r>
          </w:p>
        </w:tc>
        <w:tc>
          <w:tcPr>
            <w:tcW w:w="685" w:type="dxa"/>
            <w:shd w:val="clear" w:color="auto" w:fill="auto"/>
            <w:noWrap/>
            <w:vAlign w:val="center"/>
          </w:tcPr>
          <w:p w14:paraId="4AA11416" w14:textId="77777777" w:rsidR="00060601" w:rsidRPr="00F318EF" w:rsidRDefault="00060601" w:rsidP="005263A8">
            <w:pPr>
              <w:spacing w:after="0"/>
              <w:jc w:val="center"/>
              <w:rPr>
                <w:rFonts w:ascii="Myriad Pro" w:hAnsi="Myriad Pro"/>
                <w:sz w:val="18"/>
                <w:szCs w:val="18"/>
              </w:rPr>
            </w:pPr>
            <w:r w:rsidRPr="00F318EF">
              <w:rPr>
                <w:rFonts w:ascii="Myriad Pro" w:hAnsi="Myriad Pro"/>
                <w:sz w:val="18"/>
                <w:szCs w:val="18"/>
              </w:rPr>
              <w:t>621,15</w:t>
            </w:r>
          </w:p>
        </w:tc>
        <w:tc>
          <w:tcPr>
            <w:tcW w:w="684" w:type="dxa"/>
            <w:shd w:val="clear" w:color="auto" w:fill="auto"/>
            <w:noWrap/>
            <w:vAlign w:val="center"/>
          </w:tcPr>
          <w:p w14:paraId="208C5B5F" w14:textId="77777777" w:rsidR="00060601" w:rsidRPr="00F318EF" w:rsidRDefault="00060601" w:rsidP="005263A8">
            <w:pPr>
              <w:spacing w:after="0"/>
              <w:jc w:val="center"/>
              <w:rPr>
                <w:rFonts w:ascii="Myriad Pro" w:hAnsi="Myriad Pro"/>
                <w:sz w:val="18"/>
                <w:szCs w:val="18"/>
              </w:rPr>
            </w:pPr>
            <w:r w:rsidRPr="00F318EF">
              <w:rPr>
                <w:rFonts w:ascii="Myriad Pro" w:hAnsi="Myriad Pro"/>
                <w:sz w:val="18"/>
                <w:szCs w:val="18"/>
              </w:rPr>
              <w:t>612,09</w:t>
            </w:r>
          </w:p>
        </w:tc>
        <w:tc>
          <w:tcPr>
            <w:tcW w:w="685" w:type="dxa"/>
            <w:shd w:val="clear" w:color="auto" w:fill="auto"/>
            <w:noWrap/>
            <w:vAlign w:val="center"/>
          </w:tcPr>
          <w:p w14:paraId="439A1B03" w14:textId="77777777" w:rsidR="00060601" w:rsidRPr="00F318EF" w:rsidRDefault="00060601" w:rsidP="005263A8">
            <w:pPr>
              <w:spacing w:after="0"/>
              <w:jc w:val="center"/>
              <w:rPr>
                <w:rFonts w:ascii="Myriad Pro" w:hAnsi="Myriad Pro"/>
                <w:sz w:val="18"/>
                <w:szCs w:val="18"/>
              </w:rPr>
            </w:pPr>
            <w:r w:rsidRPr="00F318EF">
              <w:rPr>
                <w:rFonts w:ascii="Myriad Pro" w:hAnsi="Myriad Pro"/>
                <w:sz w:val="18"/>
                <w:szCs w:val="18"/>
              </w:rPr>
              <w:t>3,5002</w:t>
            </w:r>
          </w:p>
        </w:tc>
        <w:tc>
          <w:tcPr>
            <w:tcW w:w="648" w:type="dxa"/>
            <w:shd w:val="clear" w:color="auto" w:fill="auto"/>
            <w:noWrap/>
            <w:vAlign w:val="center"/>
          </w:tcPr>
          <w:p w14:paraId="0A0B1138" w14:textId="77777777" w:rsidR="00060601" w:rsidRPr="00F318EF" w:rsidRDefault="00060601" w:rsidP="005263A8">
            <w:pPr>
              <w:spacing w:after="0"/>
              <w:jc w:val="center"/>
              <w:rPr>
                <w:rFonts w:ascii="Myriad Pro" w:hAnsi="Myriad Pro"/>
                <w:sz w:val="18"/>
                <w:szCs w:val="18"/>
              </w:rPr>
            </w:pPr>
            <w:r w:rsidRPr="00F318EF">
              <w:rPr>
                <w:rFonts w:ascii="Myriad Pro" w:hAnsi="Myriad Pro"/>
                <w:sz w:val="18"/>
                <w:szCs w:val="18"/>
              </w:rPr>
              <w:t>3,8312</w:t>
            </w:r>
          </w:p>
        </w:tc>
        <w:tc>
          <w:tcPr>
            <w:tcW w:w="822" w:type="dxa"/>
            <w:shd w:val="clear" w:color="auto" w:fill="auto"/>
            <w:noWrap/>
            <w:vAlign w:val="center"/>
          </w:tcPr>
          <w:p w14:paraId="65A03DA0" w14:textId="77777777" w:rsidR="00060601" w:rsidRPr="00F318EF" w:rsidRDefault="00060601" w:rsidP="005263A8">
            <w:pPr>
              <w:spacing w:after="0"/>
              <w:jc w:val="center"/>
              <w:rPr>
                <w:rFonts w:ascii="Myriad Pro" w:hAnsi="Myriad Pro"/>
                <w:sz w:val="18"/>
                <w:szCs w:val="18"/>
              </w:rPr>
            </w:pPr>
            <w:r w:rsidRPr="00F318EF">
              <w:rPr>
                <w:rFonts w:ascii="Myriad Pro" w:hAnsi="Myriad Pro"/>
                <w:sz w:val="18"/>
                <w:szCs w:val="18"/>
              </w:rPr>
              <w:t>3,6657</w:t>
            </w:r>
          </w:p>
        </w:tc>
        <w:tc>
          <w:tcPr>
            <w:tcW w:w="1233" w:type="dxa"/>
            <w:shd w:val="clear" w:color="auto" w:fill="auto"/>
            <w:noWrap/>
            <w:vAlign w:val="center"/>
          </w:tcPr>
          <w:p w14:paraId="4F690A60" w14:textId="77777777" w:rsidR="00060601" w:rsidRPr="00F318EF" w:rsidRDefault="00060601" w:rsidP="005263A8">
            <w:pPr>
              <w:spacing w:after="0"/>
              <w:jc w:val="center"/>
              <w:rPr>
                <w:rFonts w:ascii="Myriad Pro" w:hAnsi="Myriad Pro"/>
                <w:sz w:val="18"/>
                <w:szCs w:val="18"/>
              </w:rPr>
            </w:pPr>
            <w:r w:rsidRPr="00F318EF">
              <w:rPr>
                <w:rFonts w:ascii="Myriad Pro" w:hAnsi="Myriad Pro"/>
                <w:sz w:val="18"/>
                <w:szCs w:val="18"/>
              </w:rPr>
              <w:t>636 096</w:t>
            </w:r>
          </w:p>
        </w:tc>
        <w:tc>
          <w:tcPr>
            <w:tcW w:w="1191" w:type="dxa"/>
            <w:shd w:val="clear" w:color="auto" w:fill="auto"/>
            <w:noWrap/>
            <w:vAlign w:val="center"/>
          </w:tcPr>
          <w:p w14:paraId="0BBFEA42" w14:textId="77777777" w:rsidR="00060601" w:rsidRPr="00F318EF" w:rsidRDefault="00060601" w:rsidP="005263A8">
            <w:pPr>
              <w:spacing w:after="0"/>
              <w:jc w:val="center"/>
              <w:rPr>
                <w:rFonts w:ascii="Myriad Pro" w:hAnsi="Myriad Pro"/>
                <w:sz w:val="18"/>
                <w:szCs w:val="18"/>
              </w:rPr>
            </w:pPr>
            <w:r w:rsidRPr="00F318EF">
              <w:rPr>
                <w:rFonts w:ascii="Myriad Pro" w:hAnsi="Myriad Pro"/>
                <w:sz w:val="18"/>
                <w:szCs w:val="18"/>
              </w:rPr>
              <w:t>703 816</w:t>
            </w:r>
          </w:p>
        </w:tc>
        <w:tc>
          <w:tcPr>
            <w:tcW w:w="1175" w:type="dxa"/>
            <w:shd w:val="clear" w:color="auto" w:fill="auto"/>
            <w:noWrap/>
            <w:vAlign w:val="center"/>
          </w:tcPr>
          <w:p w14:paraId="5C8A903C" w14:textId="77777777" w:rsidR="00060601" w:rsidRPr="00F318EF" w:rsidRDefault="00060601" w:rsidP="005263A8">
            <w:pPr>
              <w:spacing w:after="0"/>
              <w:jc w:val="center"/>
              <w:rPr>
                <w:rFonts w:ascii="Myriad Pro" w:hAnsi="Myriad Pro"/>
                <w:sz w:val="18"/>
                <w:szCs w:val="18"/>
              </w:rPr>
            </w:pPr>
            <w:r w:rsidRPr="00F318EF">
              <w:rPr>
                <w:rFonts w:ascii="Myriad Pro" w:hAnsi="Myriad Pro"/>
                <w:sz w:val="18"/>
                <w:szCs w:val="18"/>
              </w:rPr>
              <w:t>622 396</w:t>
            </w:r>
          </w:p>
        </w:tc>
      </w:tr>
      <w:tr w:rsidR="00060601" w:rsidRPr="00F318EF" w14:paraId="45762FB8" w14:textId="77777777">
        <w:trPr>
          <w:cantSplit/>
          <w:trHeight w:val="240"/>
          <w:jc w:val="center"/>
        </w:trPr>
        <w:tc>
          <w:tcPr>
            <w:tcW w:w="1812" w:type="dxa"/>
            <w:shd w:val="clear" w:color="auto" w:fill="auto"/>
            <w:noWrap/>
          </w:tcPr>
          <w:p w14:paraId="17A8CC67" w14:textId="77777777" w:rsidR="00060601" w:rsidRPr="00F318EF" w:rsidRDefault="00060601" w:rsidP="001C18E4">
            <w:pPr>
              <w:spacing w:after="0"/>
              <w:rPr>
                <w:rFonts w:ascii="Myriad Pro" w:hAnsi="Myriad Pro"/>
                <w:sz w:val="18"/>
                <w:szCs w:val="18"/>
              </w:rPr>
            </w:pPr>
            <w:r w:rsidRPr="00F318EF">
              <w:rPr>
                <w:rFonts w:ascii="Myriad Pro" w:hAnsi="Myriad Pro"/>
                <w:sz w:val="18"/>
                <w:szCs w:val="18"/>
              </w:rPr>
              <w:t>население</w:t>
            </w:r>
          </w:p>
        </w:tc>
        <w:tc>
          <w:tcPr>
            <w:tcW w:w="822" w:type="dxa"/>
            <w:shd w:val="clear" w:color="auto" w:fill="auto"/>
            <w:noWrap/>
            <w:vAlign w:val="center"/>
          </w:tcPr>
          <w:p w14:paraId="41B651ED" w14:textId="77777777" w:rsidR="00060601" w:rsidRPr="00F318EF" w:rsidRDefault="00060601" w:rsidP="005263A8">
            <w:pPr>
              <w:spacing w:after="0"/>
              <w:jc w:val="center"/>
              <w:rPr>
                <w:rFonts w:ascii="Myriad Pro" w:hAnsi="Myriad Pro"/>
                <w:sz w:val="18"/>
                <w:szCs w:val="18"/>
              </w:rPr>
            </w:pPr>
            <w:r w:rsidRPr="00F318EF">
              <w:rPr>
                <w:rFonts w:ascii="Myriad Pro" w:hAnsi="Myriad Pro"/>
                <w:sz w:val="18"/>
                <w:szCs w:val="18"/>
              </w:rPr>
              <w:t>46,34</w:t>
            </w:r>
          </w:p>
        </w:tc>
        <w:tc>
          <w:tcPr>
            <w:tcW w:w="959" w:type="dxa"/>
            <w:shd w:val="clear" w:color="auto" w:fill="auto"/>
            <w:noWrap/>
            <w:vAlign w:val="center"/>
          </w:tcPr>
          <w:p w14:paraId="0A71C805" w14:textId="77777777" w:rsidR="00060601" w:rsidRPr="00F318EF" w:rsidRDefault="00060601" w:rsidP="005263A8">
            <w:pPr>
              <w:spacing w:after="0"/>
              <w:jc w:val="center"/>
              <w:rPr>
                <w:rFonts w:ascii="Myriad Pro" w:hAnsi="Myriad Pro"/>
                <w:sz w:val="18"/>
                <w:szCs w:val="18"/>
              </w:rPr>
            </w:pPr>
            <w:r w:rsidRPr="00F318EF">
              <w:rPr>
                <w:rFonts w:ascii="Myriad Pro" w:hAnsi="Myriad Pro"/>
                <w:sz w:val="18"/>
                <w:szCs w:val="18"/>
              </w:rPr>
              <w:t>302,19</w:t>
            </w:r>
          </w:p>
        </w:tc>
        <w:tc>
          <w:tcPr>
            <w:tcW w:w="1070" w:type="dxa"/>
            <w:shd w:val="clear" w:color="auto" w:fill="auto"/>
            <w:noWrap/>
            <w:vAlign w:val="center"/>
          </w:tcPr>
          <w:p w14:paraId="4A130FE7" w14:textId="77777777" w:rsidR="00060601" w:rsidRPr="00F318EF" w:rsidRDefault="00060601" w:rsidP="005263A8">
            <w:pPr>
              <w:spacing w:after="0"/>
              <w:jc w:val="center"/>
              <w:rPr>
                <w:rFonts w:ascii="Myriad Pro" w:hAnsi="Myriad Pro"/>
                <w:sz w:val="18"/>
                <w:szCs w:val="18"/>
              </w:rPr>
            </w:pPr>
          </w:p>
        </w:tc>
        <w:tc>
          <w:tcPr>
            <w:tcW w:w="1068" w:type="dxa"/>
            <w:shd w:val="clear" w:color="auto" w:fill="auto"/>
            <w:noWrap/>
            <w:vAlign w:val="center"/>
          </w:tcPr>
          <w:p w14:paraId="5855F193" w14:textId="77777777" w:rsidR="00060601" w:rsidRPr="00F318EF" w:rsidRDefault="00060601" w:rsidP="005263A8">
            <w:pPr>
              <w:spacing w:after="0"/>
              <w:jc w:val="center"/>
              <w:rPr>
                <w:rFonts w:ascii="Myriad Pro" w:hAnsi="Myriad Pro"/>
                <w:sz w:val="18"/>
                <w:szCs w:val="18"/>
              </w:rPr>
            </w:pPr>
          </w:p>
        </w:tc>
        <w:tc>
          <w:tcPr>
            <w:tcW w:w="1066" w:type="dxa"/>
            <w:shd w:val="clear" w:color="auto" w:fill="auto"/>
            <w:noWrap/>
            <w:vAlign w:val="center"/>
          </w:tcPr>
          <w:p w14:paraId="74217A60" w14:textId="77777777" w:rsidR="00060601" w:rsidRPr="00F318EF" w:rsidRDefault="00060601" w:rsidP="005263A8">
            <w:pPr>
              <w:spacing w:after="0"/>
              <w:jc w:val="center"/>
              <w:rPr>
                <w:rFonts w:ascii="Myriad Pro" w:hAnsi="Myriad Pro"/>
                <w:sz w:val="18"/>
                <w:szCs w:val="18"/>
              </w:rPr>
            </w:pPr>
          </w:p>
        </w:tc>
        <w:tc>
          <w:tcPr>
            <w:tcW w:w="685" w:type="dxa"/>
            <w:shd w:val="clear" w:color="auto" w:fill="auto"/>
            <w:noWrap/>
            <w:vAlign w:val="center"/>
          </w:tcPr>
          <w:p w14:paraId="4360BD3F" w14:textId="77777777" w:rsidR="00060601" w:rsidRPr="00F318EF" w:rsidRDefault="00060601" w:rsidP="005263A8">
            <w:pPr>
              <w:spacing w:after="0"/>
              <w:jc w:val="center"/>
              <w:rPr>
                <w:rFonts w:ascii="Myriad Pro" w:hAnsi="Myriad Pro"/>
                <w:sz w:val="18"/>
                <w:szCs w:val="18"/>
              </w:rPr>
            </w:pPr>
          </w:p>
        </w:tc>
        <w:tc>
          <w:tcPr>
            <w:tcW w:w="685" w:type="dxa"/>
            <w:shd w:val="clear" w:color="auto" w:fill="auto"/>
            <w:noWrap/>
            <w:vAlign w:val="center"/>
          </w:tcPr>
          <w:p w14:paraId="7148E3D7" w14:textId="77777777" w:rsidR="00060601" w:rsidRPr="00F318EF" w:rsidRDefault="00060601" w:rsidP="005263A8">
            <w:pPr>
              <w:spacing w:after="0"/>
              <w:jc w:val="center"/>
              <w:rPr>
                <w:rFonts w:ascii="Myriad Pro" w:hAnsi="Myriad Pro"/>
                <w:sz w:val="18"/>
                <w:szCs w:val="18"/>
              </w:rPr>
            </w:pPr>
          </w:p>
        </w:tc>
        <w:tc>
          <w:tcPr>
            <w:tcW w:w="684" w:type="dxa"/>
            <w:shd w:val="clear" w:color="auto" w:fill="auto"/>
            <w:noWrap/>
            <w:vAlign w:val="center"/>
          </w:tcPr>
          <w:p w14:paraId="145993AA" w14:textId="77777777" w:rsidR="00060601" w:rsidRPr="00F318EF" w:rsidRDefault="00060601" w:rsidP="005263A8">
            <w:pPr>
              <w:spacing w:after="0"/>
              <w:jc w:val="center"/>
              <w:rPr>
                <w:rFonts w:ascii="Myriad Pro" w:hAnsi="Myriad Pro"/>
                <w:sz w:val="18"/>
                <w:szCs w:val="18"/>
              </w:rPr>
            </w:pPr>
          </w:p>
        </w:tc>
        <w:tc>
          <w:tcPr>
            <w:tcW w:w="685" w:type="dxa"/>
            <w:shd w:val="clear" w:color="auto" w:fill="auto"/>
            <w:noWrap/>
            <w:vAlign w:val="center"/>
          </w:tcPr>
          <w:p w14:paraId="4B828B3E" w14:textId="77777777" w:rsidR="00060601" w:rsidRPr="00F318EF" w:rsidRDefault="00060601" w:rsidP="005263A8">
            <w:pPr>
              <w:spacing w:after="0"/>
              <w:jc w:val="center"/>
              <w:rPr>
                <w:rFonts w:ascii="Myriad Pro" w:hAnsi="Myriad Pro"/>
                <w:sz w:val="18"/>
                <w:szCs w:val="18"/>
              </w:rPr>
            </w:pPr>
          </w:p>
        </w:tc>
        <w:tc>
          <w:tcPr>
            <w:tcW w:w="648" w:type="dxa"/>
            <w:shd w:val="clear" w:color="auto" w:fill="auto"/>
            <w:noWrap/>
            <w:vAlign w:val="center"/>
          </w:tcPr>
          <w:p w14:paraId="6A24A2FC" w14:textId="77777777" w:rsidR="00060601" w:rsidRPr="00F318EF" w:rsidRDefault="00060601" w:rsidP="005263A8">
            <w:pPr>
              <w:spacing w:after="0"/>
              <w:jc w:val="center"/>
              <w:rPr>
                <w:rFonts w:ascii="Myriad Pro" w:hAnsi="Myriad Pro"/>
                <w:sz w:val="18"/>
                <w:szCs w:val="18"/>
              </w:rPr>
            </w:pPr>
          </w:p>
        </w:tc>
        <w:tc>
          <w:tcPr>
            <w:tcW w:w="822" w:type="dxa"/>
            <w:shd w:val="clear" w:color="auto" w:fill="auto"/>
            <w:noWrap/>
            <w:vAlign w:val="center"/>
          </w:tcPr>
          <w:p w14:paraId="1A8D991B" w14:textId="77777777" w:rsidR="00060601" w:rsidRPr="00F318EF" w:rsidRDefault="00060601" w:rsidP="005263A8">
            <w:pPr>
              <w:spacing w:after="0"/>
              <w:jc w:val="center"/>
              <w:rPr>
                <w:rFonts w:ascii="Myriad Pro" w:hAnsi="Myriad Pro"/>
                <w:sz w:val="18"/>
                <w:szCs w:val="18"/>
              </w:rPr>
            </w:pPr>
          </w:p>
        </w:tc>
        <w:tc>
          <w:tcPr>
            <w:tcW w:w="1233" w:type="dxa"/>
            <w:shd w:val="clear" w:color="auto" w:fill="auto"/>
            <w:noWrap/>
            <w:vAlign w:val="center"/>
          </w:tcPr>
          <w:p w14:paraId="45376871" w14:textId="77777777" w:rsidR="00060601" w:rsidRPr="00F318EF" w:rsidRDefault="00060601" w:rsidP="005263A8">
            <w:pPr>
              <w:spacing w:after="0"/>
              <w:jc w:val="center"/>
              <w:rPr>
                <w:rFonts w:ascii="Myriad Pro" w:hAnsi="Myriad Pro"/>
                <w:sz w:val="18"/>
                <w:szCs w:val="18"/>
              </w:rPr>
            </w:pPr>
            <w:r w:rsidRPr="00F318EF">
              <w:rPr>
                <w:rFonts w:ascii="Myriad Pro" w:hAnsi="Myriad Pro"/>
                <w:sz w:val="18"/>
                <w:szCs w:val="18"/>
              </w:rPr>
              <w:t>197 548</w:t>
            </w:r>
          </w:p>
        </w:tc>
        <w:tc>
          <w:tcPr>
            <w:tcW w:w="1191" w:type="dxa"/>
            <w:shd w:val="clear" w:color="auto" w:fill="auto"/>
            <w:noWrap/>
            <w:vAlign w:val="center"/>
          </w:tcPr>
          <w:p w14:paraId="79AE8366" w14:textId="77777777" w:rsidR="00060601" w:rsidRPr="00F318EF" w:rsidRDefault="00060601" w:rsidP="005263A8">
            <w:pPr>
              <w:spacing w:after="0"/>
              <w:jc w:val="center"/>
              <w:rPr>
                <w:rFonts w:ascii="Myriad Pro" w:hAnsi="Myriad Pro"/>
                <w:sz w:val="18"/>
                <w:szCs w:val="18"/>
              </w:rPr>
            </w:pPr>
            <w:r w:rsidRPr="00F318EF">
              <w:rPr>
                <w:rFonts w:ascii="Myriad Pro" w:hAnsi="Myriad Pro"/>
                <w:sz w:val="18"/>
                <w:szCs w:val="18"/>
              </w:rPr>
              <w:t>197 548</w:t>
            </w:r>
          </w:p>
        </w:tc>
        <w:tc>
          <w:tcPr>
            <w:tcW w:w="1175" w:type="dxa"/>
            <w:shd w:val="clear" w:color="auto" w:fill="auto"/>
            <w:noWrap/>
            <w:vAlign w:val="center"/>
          </w:tcPr>
          <w:p w14:paraId="36F3E3C8" w14:textId="77777777" w:rsidR="00060601" w:rsidRPr="00F318EF" w:rsidRDefault="00060601" w:rsidP="005263A8">
            <w:pPr>
              <w:spacing w:after="0"/>
              <w:jc w:val="center"/>
              <w:rPr>
                <w:rFonts w:ascii="Myriad Pro" w:hAnsi="Myriad Pro"/>
                <w:sz w:val="18"/>
                <w:szCs w:val="18"/>
              </w:rPr>
            </w:pPr>
            <w:r w:rsidRPr="00F318EF">
              <w:rPr>
                <w:rFonts w:ascii="Myriad Pro" w:hAnsi="Myriad Pro"/>
                <w:sz w:val="18"/>
                <w:szCs w:val="18"/>
              </w:rPr>
              <w:t>228 166</w:t>
            </w:r>
          </w:p>
        </w:tc>
      </w:tr>
      <w:tr w:rsidR="00060601" w:rsidRPr="00F318EF" w14:paraId="1E3BE8E6" w14:textId="77777777">
        <w:trPr>
          <w:cantSplit/>
          <w:trHeight w:val="240"/>
          <w:jc w:val="center"/>
        </w:trPr>
        <w:tc>
          <w:tcPr>
            <w:tcW w:w="1812" w:type="dxa"/>
            <w:shd w:val="clear" w:color="auto" w:fill="auto"/>
            <w:noWrap/>
          </w:tcPr>
          <w:p w14:paraId="62118B4B" w14:textId="77777777" w:rsidR="00060601" w:rsidRPr="00F318EF" w:rsidRDefault="00060601" w:rsidP="001C18E4">
            <w:pPr>
              <w:spacing w:after="0"/>
              <w:rPr>
                <w:rFonts w:ascii="Myriad Pro" w:hAnsi="Myriad Pro"/>
                <w:sz w:val="18"/>
                <w:szCs w:val="18"/>
              </w:rPr>
            </w:pPr>
            <w:r w:rsidRPr="00F318EF">
              <w:rPr>
                <w:rFonts w:ascii="Myriad Pro" w:hAnsi="Myriad Pro"/>
                <w:sz w:val="18"/>
                <w:szCs w:val="18"/>
              </w:rPr>
              <w:t>Категория 1*</w:t>
            </w:r>
          </w:p>
        </w:tc>
        <w:tc>
          <w:tcPr>
            <w:tcW w:w="822" w:type="dxa"/>
            <w:shd w:val="clear" w:color="auto" w:fill="auto"/>
            <w:noWrap/>
            <w:vAlign w:val="center"/>
          </w:tcPr>
          <w:p w14:paraId="5619BA33" w14:textId="77777777" w:rsidR="00060601" w:rsidRPr="00F318EF" w:rsidRDefault="00060601" w:rsidP="005263A8">
            <w:pPr>
              <w:spacing w:after="0"/>
              <w:jc w:val="center"/>
              <w:rPr>
                <w:rFonts w:ascii="Myriad Pro" w:hAnsi="Myriad Pro"/>
                <w:sz w:val="18"/>
                <w:szCs w:val="18"/>
              </w:rPr>
            </w:pPr>
            <w:r w:rsidRPr="00F318EF">
              <w:rPr>
                <w:rFonts w:ascii="Myriad Pro" w:hAnsi="Myriad Pro"/>
                <w:sz w:val="18"/>
                <w:szCs w:val="18"/>
              </w:rPr>
              <w:t>3,31</w:t>
            </w:r>
          </w:p>
        </w:tc>
        <w:tc>
          <w:tcPr>
            <w:tcW w:w="959" w:type="dxa"/>
            <w:shd w:val="clear" w:color="auto" w:fill="auto"/>
            <w:noWrap/>
            <w:vAlign w:val="center"/>
          </w:tcPr>
          <w:p w14:paraId="34091D54" w14:textId="77777777" w:rsidR="00060601" w:rsidRPr="00F318EF" w:rsidRDefault="00060601" w:rsidP="005263A8">
            <w:pPr>
              <w:spacing w:after="0"/>
              <w:jc w:val="center"/>
              <w:rPr>
                <w:rFonts w:ascii="Myriad Pro" w:hAnsi="Myriad Pro"/>
                <w:sz w:val="18"/>
                <w:szCs w:val="18"/>
              </w:rPr>
            </w:pPr>
            <w:r w:rsidRPr="00F318EF">
              <w:rPr>
                <w:rFonts w:ascii="Myriad Pro" w:hAnsi="Myriad Pro"/>
                <w:sz w:val="18"/>
                <w:szCs w:val="18"/>
              </w:rPr>
              <w:t>21,58</w:t>
            </w:r>
          </w:p>
        </w:tc>
        <w:tc>
          <w:tcPr>
            <w:tcW w:w="1070" w:type="dxa"/>
            <w:shd w:val="clear" w:color="auto" w:fill="auto"/>
            <w:noWrap/>
            <w:vAlign w:val="center"/>
          </w:tcPr>
          <w:p w14:paraId="5CB70172" w14:textId="77777777" w:rsidR="00060601" w:rsidRPr="00F318EF" w:rsidRDefault="00060601" w:rsidP="005263A8">
            <w:pPr>
              <w:spacing w:after="0"/>
              <w:jc w:val="center"/>
              <w:rPr>
                <w:rFonts w:ascii="Myriad Pro" w:hAnsi="Myriad Pro"/>
                <w:sz w:val="18"/>
                <w:szCs w:val="18"/>
              </w:rPr>
            </w:pPr>
          </w:p>
        </w:tc>
        <w:tc>
          <w:tcPr>
            <w:tcW w:w="1068" w:type="dxa"/>
            <w:shd w:val="clear" w:color="auto" w:fill="auto"/>
            <w:noWrap/>
            <w:vAlign w:val="center"/>
          </w:tcPr>
          <w:p w14:paraId="73BF5BC3" w14:textId="77777777" w:rsidR="00060601" w:rsidRPr="00F318EF" w:rsidRDefault="00060601" w:rsidP="005263A8">
            <w:pPr>
              <w:spacing w:after="0"/>
              <w:jc w:val="center"/>
              <w:rPr>
                <w:rFonts w:ascii="Myriad Pro" w:hAnsi="Myriad Pro"/>
                <w:sz w:val="18"/>
                <w:szCs w:val="18"/>
              </w:rPr>
            </w:pPr>
          </w:p>
        </w:tc>
        <w:tc>
          <w:tcPr>
            <w:tcW w:w="1066" w:type="dxa"/>
            <w:shd w:val="clear" w:color="auto" w:fill="auto"/>
            <w:noWrap/>
            <w:vAlign w:val="center"/>
          </w:tcPr>
          <w:p w14:paraId="0F303085" w14:textId="77777777" w:rsidR="00060601" w:rsidRPr="00F318EF" w:rsidRDefault="00060601" w:rsidP="005263A8">
            <w:pPr>
              <w:spacing w:after="0"/>
              <w:jc w:val="center"/>
              <w:rPr>
                <w:rFonts w:ascii="Myriad Pro" w:hAnsi="Myriad Pro"/>
                <w:sz w:val="18"/>
                <w:szCs w:val="18"/>
              </w:rPr>
            </w:pPr>
          </w:p>
        </w:tc>
        <w:tc>
          <w:tcPr>
            <w:tcW w:w="685" w:type="dxa"/>
            <w:shd w:val="clear" w:color="auto" w:fill="auto"/>
            <w:noWrap/>
            <w:vAlign w:val="center"/>
          </w:tcPr>
          <w:p w14:paraId="46C2085A" w14:textId="77777777" w:rsidR="00060601" w:rsidRPr="00F318EF" w:rsidRDefault="00060601" w:rsidP="005263A8">
            <w:pPr>
              <w:spacing w:after="0"/>
              <w:jc w:val="center"/>
              <w:rPr>
                <w:rFonts w:ascii="Myriad Pro" w:hAnsi="Myriad Pro"/>
                <w:sz w:val="18"/>
                <w:szCs w:val="18"/>
              </w:rPr>
            </w:pPr>
          </w:p>
        </w:tc>
        <w:tc>
          <w:tcPr>
            <w:tcW w:w="685" w:type="dxa"/>
            <w:shd w:val="clear" w:color="auto" w:fill="auto"/>
            <w:noWrap/>
            <w:vAlign w:val="center"/>
          </w:tcPr>
          <w:p w14:paraId="1CC73AB7" w14:textId="77777777" w:rsidR="00060601" w:rsidRPr="00F318EF" w:rsidRDefault="00060601" w:rsidP="005263A8">
            <w:pPr>
              <w:spacing w:after="0"/>
              <w:jc w:val="center"/>
              <w:rPr>
                <w:rFonts w:ascii="Myriad Pro" w:hAnsi="Myriad Pro"/>
                <w:sz w:val="18"/>
                <w:szCs w:val="18"/>
              </w:rPr>
            </w:pPr>
          </w:p>
        </w:tc>
        <w:tc>
          <w:tcPr>
            <w:tcW w:w="684" w:type="dxa"/>
            <w:shd w:val="clear" w:color="auto" w:fill="auto"/>
            <w:noWrap/>
            <w:vAlign w:val="center"/>
          </w:tcPr>
          <w:p w14:paraId="2224460A" w14:textId="77777777" w:rsidR="00060601" w:rsidRPr="00F318EF" w:rsidRDefault="00060601" w:rsidP="005263A8">
            <w:pPr>
              <w:spacing w:after="0"/>
              <w:jc w:val="center"/>
              <w:rPr>
                <w:rFonts w:ascii="Myriad Pro" w:hAnsi="Myriad Pro"/>
                <w:sz w:val="18"/>
                <w:szCs w:val="18"/>
              </w:rPr>
            </w:pPr>
          </w:p>
        </w:tc>
        <w:tc>
          <w:tcPr>
            <w:tcW w:w="685" w:type="dxa"/>
            <w:shd w:val="clear" w:color="auto" w:fill="auto"/>
            <w:noWrap/>
            <w:vAlign w:val="center"/>
          </w:tcPr>
          <w:p w14:paraId="649FB304" w14:textId="77777777" w:rsidR="00060601" w:rsidRPr="00F318EF" w:rsidRDefault="00060601" w:rsidP="005263A8">
            <w:pPr>
              <w:spacing w:after="0"/>
              <w:jc w:val="center"/>
              <w:rPr>
                <w:rFonts w:ascii="Myriad Pro" w:hAnsi="Myriad Pro"/>
                <w:sz w:val="18"/>
                <w:szCs w:val="18"/>
              </w:rPr>
            </w:pPr>
            <w:r w:rsidRPr="00F318EF">
              <w:rPr>
                <w:rFonts w:ascii="Myriad Pro" w:hAnsi="Myriad Pro"/>
                <w:sz w:val="18"/>
                <w:szCs w:val="18"/>
              </w:rPr>
              <w:t>1,3650</w:t>
            </w:r>
          </w:p>
        </w:tc>
        <w:tc>
          <w:tcPr>
            <w:tcW w:w="648" w:type="dxa"/>
            <w:shd w:val="clear" w:color="auto" w:fill="auto"/>
            <w:noWrap/>
            <w:vAlign w:val="center"/>
          </w:tcPr>
          <w:p w14:paraId="5DA381EF" w14:textId="77777777" w:rsidR="00060601" w:rsidRPr="00F318EF" w:rsidRDefault="00060601" w:rsidP="005263A8">
            <w:pPr>
              <w:spacing w:after="0"/>
              <w:jc w:val="center"/>
              <w:rPr>
                <w:rFonts w:ascii="Myriad Pro" w:hAnsi="Myriad Pro"/>
                <w:sz w:val="18"/>
                <w:szCs w:val="18"/>
              </w:rPr>
            </w:pPr>
            <w:r w:rsidRPr="00F318EF">
              <w:rPr>
                <w:rFonts w:ascii="Myriad Pro" w:hAnsi="Myriad Pro"/>
                <w:sz w:val="18"/>
                <w:szCs w:val="18"/>
              </w:rPr>
              <w:t>1,6700</w:t>
            </w:r>
          </w:p>
        </w:tc>
        <w:tc>
          <w:tcPr>
            <w:tcW w:w="822" w:type="dxa"/>
            <w:shd w:val="clear" w:color="auto" w:fill="auto"/>
            <w:noWrap/>
            <w:vAlign w:val="center"/>
          </w:tcPr>
          <w:p w14:paraId="64BC93BA" w14:textId="77777777" w:rsidR="00060601" w:rsidRPr="00F318EF" w:rsidRDefault="00060601" w:rsidP="005263A8">
            <w:pPr>
              <w:spacing w:after="0"/>
              <w:jc w:val="center"/>
              <w:rPr>
                <w:rFonts w:ascii="Myriad Pro" w:hAnsi="Myriad Pro"/>
                <w:sz w:val="18"/>
                <w:szCs w:val="18"/>
              </w:rPr>
            </w:pPr>
            <w:r w:rsidRPr="00F318EF">
              <w:rPr>
                <w:rFonts w:ascii="Myriad Pro" w:hAnsi="Myriad Pro"/>
                <w:sz w:val="18"/>
                <w:szCs w:val="18"/>
              </w:rPr>
              <w:t>1,5175</w:t>
            </w:r>
          </w:p>
        </w:tc>
        <w:tc>
          <w:tcPr>
            <w:tcW w:w="1233" w:type="dxa"/>
            <w:shd w:val="clear" w:color="auto" w:fill="auto"/>
            <w:noWrap/>
            <w:vAlign w:val="center"/>
          </w:tcPr>
          <w:p w14:paraId="317C219C" w14:textId="77777777" w:rsidR="00060601" w:rsidRPr="00F318EF" w:rsidRDefault="00060601" w:rsidP="005263A8">
            <w:pPr>
              <w:spacing w:after="0"/>
              <w:jc w:val="center"/>
              <w:rPr>
                <w:rFonts w:ascii="Myriad Pro" w:hAnsi="Myriad Pro"/>
                <w:sz w:val="18"/>
                <w:szCs w:val="18"/>
              </w:rPr>
            </w:pPr>
            <w:r w:rsidRPr="00F318EF">
              <w:rPr>
                <w:rFonts w:ascii="Myriad Pro" w:hAnsi="Myriad Pro"/>
                <w:sz w:val="18"/>
                <w:szCs w:val="18"/>
              </w:rPr>
              <w:t>32 748</w:t>
            </w:r>
          </w:p>
        </w:tc>
        <w:tc>
          <w:tcPr>
            <w:tcW w:w="1191" w:type="dxa"/>
            <w:shd w:val="clear" w:color="auto" w:fill="auto"/>
            <w:noWrap/>
            <w:vAlign w:val="center"/>
          </w:tcPr>
          <w:p w14:paraId="02222BC0" w14:textId="77777777" w:rsidR="00060601" w:rsidRPr="00F318EF" w:rsidRDefault="00060601" w:rsidP="005263A8">
            <w:pPr>
              <w:spacing w:after="0"/>
              <w:jc w:val="center"/>
              <w:rPr>
                <w:rFonts w:ascii="Myriad Pro" w:hAnsi="Myriad Pro"/>
                <w:sz w:val="18"/>
                <w:szCs w:val="18"/>
              </w:rPr>
            </w:pPr>
            <w:r w:rsidRPr="00F318EF">
              <w:rPr>
                <w:rFonts w:ascii="Myriad Pro" w:hAnsi="Myriad Pro"/>
                <w:sz w:val="18"/>
                <w:szCs w:val="18"/>
              </w:rPr>
              <w:t>32 748</w:t>
            </w:r>
          </w:p>
        </w:tc>
        <w:tc>
          <w:tcPr>
            <w:tcW w:w="1175" w:type="dxa"/>
            <w:shd w:val="clear" w:color="auto" w:fill="auto"/>
            <w:noWrap/>
            <w:vAlign w:val="center"/>
          </w:tcPr>
          <w:p w14:paraId="73F52290" w14:textId="77777777" w:rsidR="00060601" w:rsidRPr="00F318EF" w:rsidRDefault="00060601" w:rsidP="005263A8">
            <w:pPr>
              <w:spacing w:after="0"/>
              <w:jc w:val="center"/>
              <w:rPr>
                <w:rFonts w:ascii="Myriad Pro" w:hAnsi="Myriad Pro"/>
                <w:sz w:val="18"/>
                <w:szCs w:val="18"/>
              </w:rPr>
            </w:pPr>
          </w:p>
        </w:tc>
      </w:tr>
      <w:tr w:rsidR="00060601" w:rsidRPr="00F318EF" w14:paraId="529A3C73" w14:textId="77777777">
        <w:trPr>
          <w:cantSplit/>
          <w:trHeight w:val="225"/>
          <w:jc w:val="center"/>
        </w:trPr>
        <w:tc>
          <w:tcPr>
            <w:tcW w:w="1812" w:type="dxa"/>
            <w:shd w:val="clear" w:color="auto" w:fill="auto"/>
            <w:noWrap/>
          </w:tcPr>
          <w:p w14:paraId="7B629066" w14:textId="77777777" w:rsidR="00060601" w:rsidRPr="00F318EF" w:rsidRDefault="00060601" w:rsidP="001C18E4">
            <w:pPr>
              <w:spacing w:after="0"/>
              <w:rPr>
                <w:rFonts w:ascii="Myriad Pro" w:hAnsi="Myriad Pro"/>
                <w:sz w:val="18"/>
                <w:szCs w:val="18"/>
              </w:rPr>
            </w:pPr>
            <w:r w:rsidRPr="00F318EF">
              <w:rPr>
                <w:rFonts w:ascii="Myriad Pro" w:hAnsi="Myriad Pro"/>
                <w:sz w:val="18"/>
                <w:szCs w:val="18"/>
              </w:rPr>
              <w:t>Категория 2*</w:t>
            </w:r>
          </w:p>
        </w:tc>
        <w:tc>
          <w:tcPr>
            <w:tcW w:w="822" w:type="dxa"/>
            <w:shd w:val="clear" w:color="auto" w:fill="auto"/>
            <w:noWrap/>
            <w:vAlign w:val="center"/>
          </w:tcPr>
          <w:p w14:paraId="0F4A98E3" w14:textId="77777777" w:rsidR="00060601" w:rsidRPr="00F318EF" w:rsidRDefault="00060601" w:rsidP="005263A8">
            <w:pPr>
              <w:spacing w:after="0"/>
              <w:jc w:val="center"/>
              <w:rPr>
                <w:rFonts w:ascii="Myriad Pro" w:hAnsi="Myriad Pro"/>
                <w:sz w:val="18"/>
                <w:szCs w:val="18"/>
              </w:rPr>
            </w:pPr>
            <w:r w:rsidRPr="00F318EF">
              <w:rPr>
                <w:rFonts w:ascii="Myriad Pro" w:hAnsi="Myriad Pro"/>
                <w:sz w:val="18"/>
                <w:szCs w:val="18"/>
              </w:rPr>
              <w:t>0,70</w:t>
            </w:r>
          </w:p>
        </w:tc>
        <w:tc>
          <w:tcPr>
            <w:tcW w:w="959" w:type="dxa"/>
            <w:shd w:val="clear" w:color="auto" w:fill="auto"/>
            <w:noWrap/>
            <w:vAlign w:val="center"/>
          </w:tcPr>
          <w:p w14:paraId="3BD7EB72" w14:textId="77777777" w:rsidR="00060601" w:rsidRPr="00F318EF" w:rsidRDefault="00060601" w:rsidP="005263A8">
            <w:pPr>
              <w:spacing w:after="0"/>
              <w:jc w:val="center"/>
              <w:rPr>
                <w:rFonts w:ascii="Myriad Pro" w:hAnsi="Myriad Pro"/>
                <w:sz w:val="18"/>
                <w:szCs w:val="18"/>
              </w:rPr>
            </w:pPr>
            <w:r w:rsidRPr="00F318EF">
              <w:rPr>
                <w:rFonts w:ascii="Myriad Pro" w:hAnsi="Myriad Pro"/>
                <w:sz w:val="18"/>
                <w:szCs w:val="18"/>
              </w:rPr>
              <w:t>4,56</w:t>
            </w:r>
          </w:p>
        </w:tc>
        <w:tc>
          <w:tcPr>
            <w:tcW w:w="1070" w:type="dxa"/>
            <w:shd w:val="clear" w:color="auto" w:fill="auto"/>
            <w:noWrap/>
            <w:vAlign w:val="center"/>
          </w:tcPr>
          <w:p w14:paraId="657049FB" w14:textId="77777777" w:rsidR="00060601" w:rsidRPr="00F318EF" w:rsidRDefault="00060601" w:rsidP="005263A8">
            <w:pPr>
              <w:spacing w:after="0"/>
              <w:jc w:val="center"/>
              <w:rPr>
                <w:rFonts w:ascii="Myriad Pro" w:hAnsi="Myriad Pro"/>
                <w:sz w:val="18"/>
                <w:szCs w:val="18"/>
              </w:rPr>
            </w:pPr>
          </w:p>
        </w:tc>
        <w:tc>
          <w:tcPr>
            <w:tcW w:w="1068" w:type="dxa"/>
            <w:shd w:val="clear" w:color="auto" w:fill="auto"/>
            <w:noWrap/>
            <w:vAlign w:val="center"/>
          </w:tcPr>
          <w:p w14:paraId="1FD30CA9" w14:textId="77777777" w:rsidR="00060601" w:rsidRPr="00F318EF" w:rsidRDefault="00060601" w:rsidP="005263A8">
            <w:pPr>
              <w:spacing w:after="0"/>
              <w:jc w:val="center"/>
              <w:rPr>
                <w:rFonts w:ascii="Myriad Pro" w:hAnsi="Myriad Pro"/>
                <w:sz w:val="18"/>
                <w:szCs w:val="18"/>
              </w:rPr>
            </w:pPr>
          </w:p>
        </w:tc>
        <w:tc>
          <w:tcPr>
            <w:tcW w:w="1066" w:type="dxa"/>
            <w:shd w:val="clear" w:color="auto" w:fill="auto"/>
            <w:noWrap/>
            <w:vAlign w:val="center"/>
          </w:tcPr>
          <w:p w14:paraId="7E996723" w14:textId="77777777" w:rsidR="00060601" w:rsidRPr="00F318EF" w:rsidRDefault="00060601" w:rsidP="005263A8">
            <w:pPr>
              <w:spacing w:after="0"/>
              <w:jc w:val="center"/>
              <w:rPr>
                <w:rFonts w:ascii="Myriad Pro" w:hAnsi="Myriad Pro"/>
                <w:sz w:val="18"/>
                <w:szCs w:val="18"/>
              </w:rPr>
            </w:pPr>
          </w:p>
        </w:tc>
        <w:tc>
          <w:tcPr>
            <w:tcW w:w="685" w:type="dxa"/>
            <w:shd w:val="clear" w:color="auto" w:fill="auto"/>
            <w:noWrap/>
            <w:vAlign w:val="center"/>
          </w:tcPr>
          <w:p w14:paraId="5E16AF4F" w14:textId="77777777" w:rsidR="00060601" w:rsidRPr="00F318EF" w:rsidRDefault="00060601" w:rsidP="005263A8">
            <w:pPr>
              <w:spacing w:after="0"/>
              <w:jc w:val="center"/>
              <w:rPr>
                <w:rFonts w:ascii="Myriad Pro" w:hAnsi="Myriad Pro"/>
                <w:sz w:val="18"/>
                <w:szCs w:val="18"/>
              </w:rPr>
            </w:pPr>
          </w:p>
        </w:tc>
        <w:tc>
          <w:tcPr>
            <w:tcW w:w="685" w:type="dxa"/>
            <w:shd w:val="clear" w:color="auto" w:fill="auto"/>
            <w:noWrap/>
            <w:vAlign w:val="center"/>
          </w:tcPr>
          <w:p w14:paraId="275064CF" w14:textId="77777777" w:rsidR="00060601" w:rsidRPr="00F318EF" w:rsidRDefault="00060601" w:rsidP="005263A8">
            <w:pPr>
              <w:spacing w:after="0"/>
              <w:jc w:val="center"/>
              <w:rPr>
                <w:rFonts w:ascii="Myriad Pro" w:hAnsi="Myriad Pro"/>
                <w:sz w:val="18"/>
                <w:szCs w:val="18"/>
              </w:rPr>
            </w:pPr>
          </w:p>
        </w:tc>
        <w:tc>
          <w:tcPr>
            <w:tcW w:w="684" w:type="dxa"/>
            <w:shd w:val="clear" w:color="auto" w:fill="auto"/>
            <w:noWrap/>
            <w:vAlign w:val="center"/>
          </w:tcPr>
          <w:p w14:paraId="52381D62" w14:textId="77777777" w:rsidR="00060601" w:rsidRPr="00F318EF" w:rsidRDefault="00060601" w:rsidP="005263A8">
            <w:pPr>
              <w:spacing w:after="0"/>
              <w:jc w:val="center"/>
              <w:rPr>
                <w:rFonts w:ascii="Myriad Pro" w:hAnsi="Myriad Pro"/>
                <w:sz w:val="18"/>
                <w:szCs w:val="18"/>
              </w:rPr>
            </w:pPr>
          </w:p>
        </w:tc>
        <w:tc>
          <w:tcPr>
            <w:tcW w:w="685" w:type="dxa"/>
            <w:shd w:val="clear" w:color="auto" w:fill="auto"/>
            <w:noWrap/>
            <w:vAlign w:val="center"/>
          </w:tcPr>
          <w:p w14:paraId="4DCC1DAE" w14:textId="77777777" w:rsidR="00060601" w:rsidRPr="00F318EF" w:rsidRDefault="00060601" w:rsidP="005263A8">
            <w:pPr>
              <w:spacing w:after="0"/>
              <w:jc w:val="center"/>
              <w:rPr>
                <w:rFonts w:ascii="Myriad Pro" w:hAnsi="Myriad Pro"/>
                <w:sz w:val="18"/>
                <w:szCs w:val="18"/>
              </w:rPr>
            </w:pPr>
            <w:r w:rsidRPr="00F318EF">
              <w:rPr>
                <w:rFonts w:ascii="Myriad Pro" w:hAnsi="Myriad Pro"/>
                <w:sz w:val="18"/>
                <w:szCs w:val="18"/>
              </w:rPr>
              <w:t>0,7550</w:t>
            </w:r>
          </w:p>
        </w:tc>
        <w:tc>
          <w:tcPr>
            <w:tcW w:w="648" w:type="dxa"/>
            <w:shd w:val="clear" w:color="auto" w:fill="auto"/>
            <w:noWrap/>
            <w:vAlign w:val="center"/>
          </w:tcPr>
          <w:p w14:paraId="2A9B7753" w14:textId="77777777" w:rsidR="00060601" w:rsidRPr="00F318EF" w:rsidRDefault="00060601" w:rsidP="005263A8">
            <w:pPr>
              <w:spacing w:after="0"/>
              <w:jc w:val="center"/>
              <w:rPr>
                <w:rFonts w:ascii="Myriad Pro" w:hAnsi="Myriad Pro"/>
                <w:sz w:val="18"/>
                <w:szCs w:val="18"/>
              </w:rPr>
            </w:pPr>
            <w:r w:rsidRPr="00F318EF">
              <w:rPr>
                <w:rFonts w:ascii="Myriad Pro" w:hAnsi="Myriad Pro"/>
                <w:sz w:val="18"/>
                <w:szCs w:val="18"/>
              </w:rPr>
              <w:t>1,0000</w:t>
            </w:r>
          </w:p>
        </w:tc>
        <w:tc>
          <w:tcPr>
            <w:tcW w:w="822" w:type="dxa"/>
            <w:shd w:val="clear" w:color="auto" w:fill="auto"/>
            <w:noWrap/>
            <w:vAlign w:val="center"/>
          </w:tcPr>
          <w:p w14:paraId="293D8033" w14:textId="77777777" w:rsidR="00060601" w:rsidRPr="00F318EF" w:rsidRDefault="00060601" w:rsidP="005263A8">
            <w:pPr>
              <w:spacing w:after="0"/>
              <w:jc w:val="center"/>
              <w:rPr>
                <w:rFonts w:ascii="Myriad Pro" w:hAnsi="Myriad Pro"/>
                <w:sz w:val="18"/>
                <w:szCs w:val="18"/>
              </w:rPr>
            </w:pPr>
            <w:r w:rsidRPr="00F318EF">
              <w:rPr>
                <w:rFonts w:ascii="Myriad Pro" w:hAnsi="Myriad Pro"/>
                <w:sz w:val="18"/>
                <w:szCs w:val="18"/>
              </w:rPr>
              <w:t>0,8775</w:t>
            </w:r>
          </w:p>
        </w:tc>
        <w:tc>
          <w:tcPr>
            <w:tcW w:w="1233" w:type="dxa"/>
            <w:shd w:val="clear" w:color="auto" w:fill="auto"/>
            <w:noWrap/>
            <w:vAlign w:val="center"/>
          </w:tcPr>
          <w:p w14:paraId="376BDE39" w14:textId="77777777" w:rsidR="00060601" w:rsidRPr="00F318EF" w:rsidRDefault="00060601" w:rsidP="005263A8">
            <w:pPr>
              <w:spacing w:after="0"/>
              <w:jc w:val="center"/>
              <w:rPr>
                <w:rFonts w:ascii="Myriad Pro" w:hAnsi="Myriad Pro"/>
                <w:sz w:val="18"/>
                <w:szCs w:val="18"/>
              </w:rPr>
            </w:pPr>
            <w:r w:rsidRPr="00F318EF">
              <w:rPr>
                <w:rFonts w:ascii="Myriad Pro" w:hAnsi="Myriad Pro"/>
                <w:sz w:val="18"/>
                <w:szCs w:val="18"/>
              </w:rPr>
              <w:t>4 001</w:t>
            </w:r>
          </w:p>
        </w:tc>
        <w:tc>
          <w:tcPr>
            <w:tcW w:w="1191" w:type="dxa"/>
            <w:shd w:val="clear" w:color="auto" w:fill="auto"/>
            <w:noWrap/>
            <w:vAlign w:val="center"/>
          </w:tcPr>
          <w:p w14:paraId="4039054D" w14:textId="77777777" w:rsidR="00060601" w:rsidRPr="00F318EF" w:rsidRDefault="00060601" w:rsidP="005263A8">
            <w:pPr>
              <w:spacing w:after="0"/>
              <w:jc w:val="center"/>
              <w:rPr>
                <w:rFonts w:ascii="Myriad Pro" w:hAnsi="Myriad Pro"/>
                <w:sz w:val="18"/>
                <w:szCs w:val="18"/>
              </w:rPr>
            </w:pPr>
            <w:r w:rsidRPr="00F318EF">
              <w:rPr>
                <w:rFonts w:ascii="Myriad Pro" w:hAnsi="Myriad Pro"/>
                <w:sz w:val="18"/>
                <w:szCs w:val="18"/>
              </w:rPr>
              <w:t>4 001</w:t>
            </w:r>
          </w:p>
        </w:tc>
        <w:tc>
          <w:tcPr>
            <w:tcW w:w="1175" w:type="dxa"/>
            <w:shd w:val="clear" w:color="auto" w:fill="auto"/>
            <w:noWrap/>
            <w:vAlign w:val="center"/>
          </w:tcPr>
          <w:p w14:paraId="668D3795" w14:textId="77777777" w:rsidR="00060601" w:rsidRPr="00F318EF" w:rsidRDefault="00060601" w:rsidP="005263A8">
            <w:pPr>
              <w:spacing w:after="0"/>
              <w:jc w:val="center"/>
              <w:rPr>
                <w:rFonts w:ascii="Myriad Pro" w:hAnsi="Myriad Pro"/>
                <w:sz w:val="18"/>
                <w:szCs w:val="18"/>
              </w:rPr>
            </w:pPr>
          </w:p>
        </w:tc>
      </w:tr>
      <w:tr w:rsidR="00060601" w:rsidRPr="00F318EF" w14:paraId="42E61BC3" w14:textId="77777777">
        <w:trPr>
          <w:cantSplit/>
          <w:trHeight w:val="240"/>
          <w:jc w:val="center"/>
        </w:trPr>
        <w:tc>
          <w:tcPr>
            <w:tcW w:w="1812" w:type="dxa"/>
            <w:shd w:val="clear" w:color="auto" w:fill="auto"/>
            <w:noWrap/>
          </w:tcPr>
          <w:p w14:paraId="020DE225" w14:textId="77777777" w:rsidR="00060601" w:rsidRPr="00F318EF" w:rsidRDefault="00060601" w:rsidP="001C18E4">
            <w:pPr>
              <w:spacing w:after="0"/>
              <w:rPr>
                <w:rFonts w:ascii="Myriad Pro" w:hAnsi="Myriad Pro"/>
                <w:sz w:val="18"/>
                <w:szCs w:val="18"/>
              </w:rPr>
            </w:pPr>
            <w:r w:rsidRPr="00F318EF">
              <w:rPr>
                <w:rFonts w:ascii="Myriad Pro" w:hAnsi="Myriad Pro"/>
                <w:sz w:val="18"/>
                <w:szCs w:val="18"/>
              </w:rPr>
              <w:t>Категория 3*</w:t>
            </w:r>
          </w:p>
        </w:tc>
        <w:tc>
          <w:tcPr>
            <w:tcW w:w="822" w:type="dxa"/>
            <w:shd w:val="clear" w:color="auto" w:fill="auto"/>
            <w:noWrap/>
            <w:vAlign w:val="center"/>
          </w:tcPr>
          <w:p w14:paraId="69A95B2A" w14:textId="77777777" w:rsidR="00060601" w:rsidRPr="00F318EF" w:rsidRDefault="00060601" w:rsidP="005263A8">
            <w:pPr>
              <w:spacing w:after="0"/>
              <w:jc w:val="center"/>
              <w:rPr>
                <w:rFonts w:ascii="Myriad Pro" w:hAnsi="Myriad Pro"/>
                <w:sz w:val="18"/>
                <w:szCs w:val="18"/>
              </w:rPr>
            </w:pPr>
            <w:r w:rsidRPr="00F318EF">
              <w:rPr>
                <w:rFonts w:ascii="Myriad Pro" w:hAnsi="Myriad Pro"/>
                <w:sz w:val="18"/>
                <w:szCs w:val="18"/>
              </w:rPr>
              <w:t>42,33</w:t>
            </w:r>
          </w:p>
        </w:tc>
        <w:tc>
          <w:tcPr>
            <w:tcW w:w="959" w:type="dxa"/>
            <w:shd w:val="clear" w:color="auto" w:fill="auto"/>
            <w:noWrap/>
            <w:vAlign w:val="center"/>
          </w:tcPr>
          <w:p w14:paraId="211B3D2B" w14:textId="77777777" w:rsidR="00060601" w:rsidRPr="00F318EF" w:rsidRDefault="00060601" w:rsidP="005263A8">
            <w:pPr>
              <w:spacing w:after="0"/>
              <w:jc w:val="center"/>
              <w:rPr>
                <w:rFonts w:ascii="Myriad Pro" w:hAnsi="Myriad Pro"/>
                <w:sz w:val="18"/>
                <w:szCs w:val="18"/>
              </w:rPr>
            </w:pPr>
            <w:r w:rsidRPr="00F318EF">
              <w:rPr>
                <w:rFonts w:ascii="Myriad Pro" w:hAnsi="Myriad Pro"/>
                <w:sz w:val="18"/>
                <w:szCs w:val="18"/>
              </w:rPr>
              <w:t>276,05</w:t>
            </w:r>
          </w:p>
        </w:tc>
        <w:tc>
          <w:tcPr>
            <w:tcW w:w="1070" w:type="dxa"/>
            <w:shd w:val="clear" w:color="auto" w:fill="auto"/>
            <w:noWrap/>
            <w:vAlign w:val="center"/>
          </w:tcPr>
          <w:p w14:paraId="2D065C1C" w14:textId="77777777" w:rsidR="00060601" w:rsidRPr="00F318EF" w:rsidRDefault="00060601" w:rsidP="005263A8">
            <w:pPr>
              <w:spacing w:after="0"/>
              <w:jc w:val="center"/>
              <w:rPr>
                <w:rFonts w:ascii="Myriad Pro" w:hAnsi="Myriad Pro"/>
                <w:sz w:val="18"/>
                <w:szCs w:val="18"/>
              </w:rPr>
            </w:pPr>
          </w:p>
        </w:tc>
        <w:tc>
          <w:tcPr>
            <w:tcW w:w="1068" w:type="dxa"/>
            <w:shd w:val="clear" w:color="auto" w:fill="auto"/>
            <w:noWrap/>
            <w:vAlign w:val="center"/>
          </w:tcPr>
          <w:p w14:paraId="68086E91" w14:textId="77777777" w:rsidR="00060601" w:rsidRPr="00F318EF" w:rsidRDefault="00060601" w:rsidP="005263A8">
            <w:pPr>
              <w:spacing w:after="0"/>
              <w:jc w:val="center"/>
              <w:rPr>
                <w:rFonts w:ascii="Myriad Pro" w:hAnsi="Myriad Pro"/>
                <w:sz w:val="18"/>
                <w:szCs w:val="18"/>
              </w:rPr>
            </w:pPr>
          </w:p>
        </w:tc>
        <w:tc>
          <w:tcPr>
            <w:tcW w:w="1066" w:type="dxa"/>
            <w:shd w:val="clear" w:color="auto" w:fill="auto"/>
            <w:noWrap/>
            <w:vAlign w:val="center"/>
          </w:tcPr>
          <w:p w14:paraId="2686AD0F" w14:textId="77777777" w:rsidR="00060601" w:rsidRPr="00F318EF" w:rsidRDefault="00060601" w:rsidP="005263A8">
            <w:pPr>
              <w:spacing w:after="0"/>
              <w:jc w:val="center"/>
              <w:rPr>
                <w:rFonts w:ascii="Myriad Pro" w:hAnsi="Myriad Pro"/>
                <w:sz w:val="18"/>
                <w:szCs w:val="18"/>
              </w:rPr>
            </w:pPr>
          </w:p>
        </w:tc>
        <w:tc>
          <w:tcPr>
            <w:tcW w:w="685" w:type="dxa"/>
            <w:shd w:val="clear" w:color="auto" w:fill="auto"/>
            <w:noWrap/>
            <w:vAlign w:val="center"/>
          </w:tcPr>
          <w:p w14:paraId="17A9E002" w14:textId="77777777" w:rsidR="00060601" w:rsidRPr="00F318EF" w:rsidRDefault="00060601" w:rsidP="005263A8">
            <w:pPr>
              <w:spacing w:after="0"/>
              <w:jc w:val="center"/>
              <w:rPr>
                <w:rFonts w:ascii="Myriad Pro" w:hAnsi="Myriad Pro"/>
                <w:sz w:val="18"/>
                <w:szCs w:val="18"/>
              </w:rPr>
            </w:pPr>
          </w:p>
        </w:tc>
        <w:tc>
          <w:tcPr>
            <w:tcW w:w="685" w:type="dxa"/>
            <w:shd w:val="clear" w:color="auto" w:fill="auto"/>
            <w:noWrap/>
            <w:vAlign w:val="center"/>
          </w:tcPr>
          <w:p w14:paraId="6B03721C" w14:textId="77777777" w:rsidR="00060601" w:rsidRPr="00F318EF" w:rsidRDefault="00060601" w:rsidP="005263A8">
            <w:pPr>
              <w:spacing w:after="0"/>
              <w:jc w:val="center"/>
              <w:rPr>
                <w:rFonts w:ascii="Myriad Pro" w:hAnsi="Myriad Pro"/>
                <w:sz w:val="18"/>
                <w:szCs w:val="18"/>
              </w:rPr>
            </w:pPr>
          </w:p>
        </w:tc>
        <w:tc>
          <w:tcPr>
            <w:tcW w:w="684" w:type="dxa"/>
            <w:shd w:val="clear" w:color="auto" w:fill="auto"/>
            <w:noWrap/>
            <w:vAlign w:val="center"/>
          </w:tcPr>
          <w:p w14:paraId="7E3D7DA6" w14:textId="77777777" w:rsidR="00060601" w:rsidRPr="00F318EF" w:rsidRDefault="00060601" w:rsidP="005263A8">
            <w:pPr>
              <w:spacing w:after="0"/>
              <w:jc w:val="center"/>
              <w:rPr>
                <w:rFonts w:ascii="Myriad Pro" w:hAnsi="Myriad Pro"/>
                <w:sz w:val="18"/>
                <w:szCs w:val="18"/>
              </w:rPr>
            </w:pPr>
          </w:p>
        </w:tc>
        <w:tc>
          <w:tcPr>
            <w:tcW w:w="685" w:type="dxa"/>
            <w:shd w:val="clear" w:color="auto" w:fill="auto"/>
            <w:noWrap/>
            <w:vAlign w:val="center"/>
          </w:tcPr>
          <w:p w14:paraId="180A55A6" w14:textId="77777777" w:rsidR="00060601" w:rsidRPr="00F318EF" w:rsidRDefault="00060601" w:rsidP="005263A8">
            <w:pPr>
              <w:spacing w:after="0"/>
              <w:jc w:val="center"/>
              <w:rPr>
                <w:rFonts w:ascii="Myriad Pro" w:hAnsi="Myriad Pro"/>
                <w:sz w:val="18"/>
                <w:szCs w:val="18"/>
              </w:rPr>
            </w:pPr>
            <w:r w:rsidRPr="00F318EF">
              <w:rPr>
                <w:rFonts w:ascii="Myriad Pro" w:hAnsi="Myriad Pro"/>
                <w:sz w:val="18"/>
                <w:szCs w:val="18"/>
              </w:rPr>
              <w:t>0,4750</w:t>
            </w:r>
          </w:p>
        </w:tc>
        <w:tc>
          <w:tcPr>
            <w:tcW w:w="648" w:type="dxa"/>
            <w:shd w:val="clear" w:color="auto" w:fill="auto"/>
            <w:noWrap/>
            <w:vAlign w:val="center"/>
          </w:tcPr>
          <w:p w14:paraId="5F847D05" w14:textId="77777777" w:rsidR="00060601" w:rsidRPr="00F318EF" w:rsidRDefault="00060601" w:rsidP="005263A8">
            <w:pPr>
              <w:spacing w:after="0"/>
              <w:jc w:val="center"/>
              <w:rPr>
                <w:rFonts w:ascii="Myriad Pro" w:hAnsi="Myriad Pro"/>
                <w:sz w:val="18"/>
                <w:szCs w:val="18"/>
              </w:rPr>
            </w:pPr>
            <w:r w:rsidRPr="00F318EF">
              <w:rPr>
                <w:rFonts w:ascii="Myriad Pro" w:hAnsi="Myriad Pro"/>
                <w:sz w:val="18"/>
                <w:szCs w:val="18"/>
              </w:rPr>
              <w:t>0,6900</w:t>
            </w:r>
          </w:p>
        </w:tc>
        <w:tc>
          <w:tcPr>
            <w:tcW w:w="822" w:type="dxa"/>
            <w:shd w:val="clear" w:color="auto" w:fill="auto"/>
            <w:noWrap/>
            <w:vAlign w:val="center"/>
          </w:tcPr>
          <w:p w14:paraId="78BD2019" w14:textId="77777777" w:rsidR="00060601" w:rsidRPr="00F318EF" w:rsidRDefault="00060601" w:rsidP="005263A8">
            <w:pPr>
              <w:spacing w:after="0"/>
              <w:jc w:val="center"/>
              <w:rPr>
                <w:rFonts w:ascii="Myriad Pro" w:hAnsi="Myriad Pro"/>
                <w:sz w:val="18"/>
                <w:szCs w:val="18"/>
              </w:rPr>
            </w:pPr>
            <w:r w:rsidRPr="00F318EF">
              <w:rPr>
                <w:rFonts w:ascii="Myriad Pro" w:hAnsi="Myriad Pro"/>
                <w:sz w:val="18"/>
                <w:szCs w:val="18"/>
              </w:rPr>
              <w:t>0,5825</w:t>
            </w:r>
          </w:p>
        </w:tc>
        <w:tc>
          <w:tcPr>
            <w:tcW w:w="1233" w:type="dxa"/>
            <w:shd w:val="clear" w:color="auto" w:fill="auto"/>
            <w:noWrap/>
            <w:vAlign w:val="center"/>
          </w:tcPr>
          <w:p w14:paraId="0A8565E2" w14:textId="77777777" w:rsidR="00060601" w:rsidRPr="00F318EF" w:rsidRDefault="00060601" w:rsidP="005263A8">
            <w:pPr>
              <w:spacing w:after="0"/>
              <w:jc w:val="center"/>
              <w:rPr>
                <w:rFonts w:ascii="Myriad Pro" w:hAnsi="Myriad Pro"/>
                <w:sz w:val="18"/>
                <w:szCs w:val="18"/>
              </w:rPr>
            </w:pPr>
            <w:r w:rsidRPr="00F318EF">
              <w:rPr>
                <w:rFonts w:ascii="Myriad Pro" w:hAnsi="Myriad Pro"/>
                <w:sz w:val="18"/>
                <w:szCs w:val="18"/>
              </w:rPr>
              <w:t>160 799</w:t>
            </w:r>
          </w:p>
        </w:tc>
        <w:tc>
          <w:tcPr>
            <w:tcW w:w="1191" w:type="dxa"/>
            <w:shd w:val="clear" w:color="auto" w:fill="auto"/>
            <w:noWrap/>
            <w:vAlign w:val="center"/>
          </w:tcPr>
          <w:p w14:paraId="3AA239E3" w14:textId="77777777" w:rsidR="00060601" w:rsidRPr="00F318EF" w:rsidRDefault="00060601" w:rsidP="005263A8">
            <w:pPr>
              <w:spacing w:after="0"/>
              <w:jc w:val="center"/>
              <w:rPr>
                <w:rFonts w:ascii="Myriad Pro" w:hAnsi="Myriad Pro"/>
                <w:sz w:val="18"/>
                <w:szCs w:val="18"/>
              </w:rPr>
            </w:pPr>
            <w:r w:rsidRPr="00F318EF">
              <w:rPr>
                <w:rFonts w:ascii="Myriad Pro" w:hAnsi="Myriad Pro"/>
                <w:sz w:val="18"/>
                <w:szCs w:val="18"/>
              </w:rPr>
              <w:t>160 799</w:t>
            </w:r>
          </w:p>
        </w:tc>
        <w:tc>
          <w:tcPr>
            <w:tcW w:w="1175" w:type="dxa"/>
            <w:shd w:val="clear" w:color="auto" w:fill="auto"/>
            <w:noWrap/>
            <w:vAlign w:val="center"/>
          </w:tcPr>
          <w:p w14:paraId="7C938870" w14:textId="77777777" w:rsidR="00060601" w:rsidRPr="00F318EF" w:rsidRDefault="00060601" w:rsidP="005263A8">
            <w:pPr>
              <w:spacing w:after="0"/>
              <w:jc w:val="center"/>
              <w:rPr>
                <w:rFonts w:ascii="Myriad Pro" w:hAnsi="Myriad Pro"/>
                <w:sz w:val="18"/>
                <w:szCs w:val="18"/>
              </w:rPr>
            </w:pPr>
          </w:p>
        </w:tc>
      </w:tr>
      <w:tr w:rsidR="00060601" w:rsidRPr="00F318EF" w14:paraId="4A13FE4D" w14:textId="77777777">
        <w:trPr>
          <w:cantSplit/>
          <w:trHeight w:val="370"/>
          <w:jc w:val="center"/>
        </w:trPr>
        <w:tc>
          <w:tcPr>
            <w:tcW w:w="1812" w:type="dxa"/>
            <w:shd w:val="clear" w:color="auto" w:fill="auto"/>
            <w:vAlign w:val="bottom"/>
          </w:tcPr>
          <w:p w14:paraId="10C3D10C" w14:textId="77777777" w:rsidR="00060601" w:rsidRPr="00F318EF" w:rsidRDefault="00060601" w:rsidP="001C18E4">
            <w:pPr>
              <w:spacing w:after="0"/>
              <w:rPr>
                <w:rFonts w:ascii="Myriad Pro" w:hAnsi="Myriad Pro"/>
                <w:sz w:val="18"/>
                <w:szCs w:val="18"/>
              </w:rPr>
            </w:pPr>
            <w:r w:rsidRPr="00F318EF">
              <w:rPr>
                <w:rFonts w:ascii="Myriad Pro" w:hAnsi="Myriad Pro"/>
                <w:sz w:val="18"/>
                <w:szCs w:val="18"/>
              </w:rPr>
              <w:t>Межсетевое взаимодействие</w:t>
            </w:r>
          </w:p>
        </w:tc>
        <w:tc>
          <w:tcPr>
            <w:tcW w:w="822" w:type="dxa"/>
            <w:shd w:val="clear" w:color="auto" w:fill="auto"/>
            <w:noWrap/>
            <w:vAlign w:val="center"/>
          </w:tcPr>
          <w:p w14:paraId="43377E98" w14:textId="77777777" w:rsidR="00060601" w:rsidRPr="00F318EF" w:rsidRDefault="00060601" w:rsidP="005263A8">
            <w:pPr>
              <w:spacing w:after="0"/>
              <w:jc w:val="center"/>
              <w:rPr>
                <w:rFonts w:ascii="Myriad Pro" w:hAnsi="Myriad Pro"/>
                <w:sz w:val="18"/>
                <w:szCs w:val="18"/>
              </w:rPr>
            </w:pPr>
            <w:r w:rsidRPr="00F318EF">
              <w:rPr>
                <w:rFonts w:ascii="Myriad Pro" w:hAnsi="Myriad Pro"/>
                <w:sz w:val="18"/>
                <w:szCs w:val="18"/>
              </w:rPr>
              <w:t>319,50</w:t>
            </w:r>
          </w:p>
        </w:tc>
        <w:tc>
          <w:tcPr>
            <w:tcW w:w="959" w:type="dxa"/>
            <w:shd w:val="clear" w:color="auto" w:fill="auto"/>
            <w:noWrap/>
            <w:vAlign w:val="center"/>
          </w:tcPr>
          <w:p w14:paraId="430060C4" w14:textId="77777777" w:rsidR="00060601" w:rsidRPr="00F318EF" w:rsidRDefault="00060601" w:rsidP="005263A8">
            <w:pPr>
              <w:spacing w:after="0"/>
              <w:jc w:val="center"/>
              <w:rPr>
                <w:rFonts w:ascii="Myriad Pro" w:hAnsi="Myriad Pro"/>
                <w:sz w:val="18"/>
                <w:szCs w:val="18"/>
              </w:rPr>
            </w:pPr>
            <w:r w:rsidRPr="00F318EF">
              <w:rPr>
                <w:rFonts w:ascii="Myriad Pro" w:hAnsi="Myriad Pro"/>
                <w:sz w:val="18"/>
                <w:szCs w:val="18"/>
              </w:rPr>
              <w:t>1 917,00</w:t>
            </w:r>
          </w:p>
        </w:tc>
        <w:tc>
          <w:tcPr>
            <w:tcW w:w="1070" w:type="dxa"/>
            <w:shd w:val="clear" w:color="auto" w:fill="auto"/>
            <w:noWrap/>
            <w:vAlign w:val="center"/>
          </w:tcPr>
          <w:p w14:paraId="008D06FD" w14:textId="77777777" w:rsidR="00060601" w:rsidRPr="00F318EF" w:rsidRDefault="00060601" w:rsidP="005263A8">
            <w:pPr>
              <w:spacing w:after="0"/>
              <w:jc w:val="center"/>
              <w:rPr>
                <w:rFonts w:ascii="Myriad Pro" w:hAnsi="Myriad Pro"/>
                <w:sz w:val="18"/>
                <w:szCs w:val="18"/>
              </w:rPr>
            </w:pPr>
          </w:p>
        </w:tc>
        <w:tc>
          <w:tcPr>
            <w:tcW w:w="1068" w:type="dxa"/>
            <w:shd w:val="clear" w:color="auto" w:fill="auto"/>
            <w:noWrap/>
            <w:vAlign w:val="center"/>
          </w:tcPr>
          <w:p w14:paraId="3D51CBD6" w14:textId="77777777" w:rsidR="00060601" w:rsidRPr="00F318EF" w:rsidRDefault="00060601" w:rsidP="005263A8">
            <w:pPr>
              <w:spacing w:after="0"/>
              <w:jc w:val="center"/>
              <w:rPr>
                <w:rFonts w:ascii="Myriad Pro" w:hAnsi="Myriad Pro"/>
                <w:sz w:val="18"/>
                <w:szCs w:val="18"/>
              </w:rPr>
            </w:pPr>
          </w:p>
        </w:tc>
        <w:tc>
          <w:tcPr>
            <w:tcW w:w="1066" w:type="dxa"/>
            <w:shd w:val="clear" w:color="auto" w:fill="auto"/>
            <w:noWrap/>
            <w:vAlign w:val="center"/>
          </w:tcPr>
          <w:p w14:paraId="0605A5DE" w14:textId="77777777" w:rsidR="00060601" w:rsidRPr="00F318EF" w:rsidRDefault="00060601" w:rsidP="005263A8">
            <w:pPr>
              <w:spacing w:after="0"/>
              <w:jc w:val="center"/>
              <w:rPr>
                <w:rFonts w:ascii="Myriad Pro" w:hAnsi="Myriad Pro"/>
                <w:sz w:val="18"/>
                <w:szCs w:val="18"/>
              </w:rPr>
            </w:pPr>
          </w:p>
        </w:tc>
        <w:tc>
          <w:tcPr>
            <w:tcW w:w="685" w:type="dxa"/>
            <w:shd w:val="clear" w:color="auto" w:fill="auto"/>
            <w:noWrap/>
            <w:vAlign w:val="center"/>
          </w:tcPr>
          <w:p w14:paraId="21B8DB6A" w14:textId="77777777" w:rsidR="00060601" w:rsidRPr="00F318EF" w:rsidRDefault="00060601" w:rsidP="005263A8">
            <w:pPr>
              <w:spacing w:after="0"/>
              <w:jc w:val="center"/>
              <w:rPr>
                <w:rFonts w:ascii="Myriad Pro" w:hAnsi="Myriad Pro"/>
                <w:sz w:val="18"/>
                <w:szCs w:val="18"/>
              </w:rPr>
            </w:pPr>
          </w:p>
        </w:tc>
        <w:tc>
          <w:tcPr>
            <w:tcW w:w="685" w:type="dxa"/>
            <w:shd w:val="clear" w:color="auto" w:fill="auto"/>
            <w:noWrap/>
            <w:vAlign w:val="center"/>
          </w:tcPr>
          <w:p w14:paraId="4BC639F7" w14:textId="77777777" w:rsidR="00060601" w:rsidRPr="00F318EF" w:rsidRDefault="00060601" w:rsidP="005263A8">
            <w:pPr>
              <w:spacing w:after="0"/>
              <w:jc w:val="center"/>
              <w:rPr>
                <w:rFonts w:ascii="Myriad Pro" w:hAnsi="Myriad Pro"/>
                <w:sz w:val="18"/>
                <w:szCs w:val="18"/>
              </w:rPr>
            </w:pPr>
          </w:p>
        </w:tc>
        <w:tc>
          <w:tcPr>
            <w:tcW w:w="684" w:type="dxa"/>
            <w:shd w:val="clear" w:color="auto" w:fill="auto"/>
            <w:noWrap/>
            <w:vAlign w:val="center"/>
          </w:tcPr>
          <w:p w14:paraId="0EAA8503" w14:textId="77777777" w:rsidR="00060601" w:rsidRPr="00F318EF" w:rsidRDefault="00060601" w:rsidP="005263A8">
            <w:pPr>
              <w:spacing w:after="0"/>
              <w:jc w:val="center"/>
              <w:rPr>
                <w:rFonts w:ascii="Myriad Pro" w:hAnsi="Myriad Pro"/>
                <w:sz w:val="18"/>
                <w:szCs w:val="18"/>
              </w:rPr>
            </w:pPr>
          </w:p>
        </w:tc>
        <w:tc>
          <w:tcPr>
            <w:tcW w:w="685" w:type="dxa"/>
            <w:shd w:val="clear" w:color="auto" w:fill="auto"/>
            <w:noWrap/>
            <w:vAlign w:val="center"/>
          </w:tcPr>
          <w:p w14:paraId="3EBD741F" w14:textId="77777777" w:rsidR="00060601" w:rsidRPr="00F318EF" w:rsidRDefault="00060601" w:rsidP="005263A8">
            <w:pPr>
              <w:spacing w:after="0"/>
              <w:jc w:val="center"/>
              <w:rPr>
                <w:rFonts w:ascii="Myriad Pro" w:hAnsi="Myriad Pro"/>
                <w:sz w:val="18"/>
                <w:szCs w:val="18"/>
              </w:rPr>
            </w:pPr>
          </w:p>
        </w:tc>
        <w:tc>
          <w:tcPr>
            <w:tcW w:w="648" w:type="dxa"/>
            <w:shd w:val="clear" w:color="auto" w:fill="auto"/>
            <w:noWrap/>
            <w:vAlign w:val="center"/>
          </w:tcPr>
          <w:p w14:paraId="051C8D4D" w14:textId="77777777" w:rsidR="00060601" w:rsidRPr="00F318EF" w:rsidRDefault="00060601" w:rsidP="005263A8">
            <w:pPr>
              <w:spacing w:after="0"/>
              <w:jc w:val="center"/>
              <w:rPr>
                <w:rFonts w:ascii="Myriad Pro" w:hAnsi="Myriad Pro"/>
                <w:sz w:val="18"/>
                <w:szCs w:val="18"/>
              </w:rPr>
            </w:pPr>
          </w:p>
        </w:tc>
        <w:tc>
          <w:tcPr>
            <w:tcW w:w="822" w:type="dxa"/>
            <w:shd w:val="clear" w:color="auto" w:fill="auto"/>
            <w:noWrap/>
            <w:vAlign w:val="center"/>
          </w:tcPr>
          <w:p w14:paraId="336573C1" w14:textId="77777777" w:rsidR="00060601" w:rsidRPr="00F318EF" w:rsidRDefault="00060601" w:rsidP="005263A8">
            <w:pPr>
              <w:spacing w:after="0"/>
              <w:jc w:val="center"/>
              <w:rPr>
                <w:rFonts w:ascii="Myriad Pro" w:hAnsi="Myriad Pro"/>
                <w:sz w:val="18"/>
                <w:szCs w:val="18"/>
              </w:rPr>
            </w:pPr>
          </w:p>
        </w:tc>
        <w:tc>
          <w:tcPr>
            <w:tcW w:w="1233" w:type="dxa"/>
            <w:shd w:val="clear" w:color="auto" w:fill="auto"/>
            <w:noWrap/>
            <w:vAlign w:val="center"/>
          </w:tcPr>
          <w:p w14:paraId="5616701B" w14:textId="77777777" w:rsidR="00060601" w:rsidRPr="00F318EF" w:rsidRDefault="00060601" w:rsidP="005263A8">
            <w:pPr>
              <w:spacing w:after="0"/>
              <w:jc w:val="center"/>
              <w:rPr>
                <w:rFonts w:ascii="Myriad Pro" w:hAnsi="Myriad Pro"/>
                <w:sz w:val="18"/>
                <w:szCs w:val="18"/>
              </w:rPr>
            </w:pPr>
          </w:p>
        </w:tc>
        <w:tc>
          <w:tcPr>
            <w:tcW w:w="1191" w:type="dxa"/>
            <w:shd w:val="clear" w:color="auto" w:fill="auto"/>
            <w:noWrap/>
            <w:vAlign w:val="center"/>
          </w:tcPr>
          <w:p w14:paraId="35D7901B" w14:textId="77777777" w:rsidR="00060601" w:rsidRPr="00F318EF" w:rsidRDefault="00060601" w:rsidP="005263A8">
            <w:pPr>
              <w:spacing w:after="0"/>
              <w:jc w:val="center"/>
              <w:rPr>
                <w:rFonts w:ascii="Myriad Pro" w:hAnsi="Myriad Pro"/>
                <w:sz w:val="18"/>
                <w:szCs w:val="18"/>
              </w:rPr>
            </w:pPr>
          </w:p>
        </w:tc>
        <w:tc>
          <w:tcPr>
            <w:tcW w:w="1175" w:type="dxa"/>
            <w:shd w:val="clear" w:color="auto" w:fill="auto"/>
            <w:noWrap/>
            <w:vAlign w:val="center"/>
          </w:tcPr>
          <w:p w14:paraId="29C01C8C" w14:textId="77777777" w:rsidR="00060601" w:rsidRPr="00F318EF" w:rsidRDefault="00060601" w:rsidP="005263A8">
            <w:pPr>
              <w:spacing w:after="0"/>
              <w:jc w:val="center"/>
              <w:rPr>
                <w:rFonts w:ascii="Myriad Pro" w:hAnsi="Myriad Pro"/>
                <w:sz w:val="18"/>
                <w:szCs w:val="18"/>
              </w:rPr>
            </w:pPr>
          </w:p>
        </w:tc>
      </w:tr>
      <w:tr w:rsidR="00060601" w:rsidRPr="00F318EF" w14:paraId="00CA84BF" w14:textId="77777777">
        <w:trPr>
          <w:cantSplit/>
          <w:trHeight w:val="668"/>
          <w:jc w:val="center"/>
        </w:trPr>
        <w:tc>
          <w:tcPr>
            <w:tcW w:w="1812" w:type="dxa"/>
            <w:shd w:val="clear" w:color="auto" w:fill="auto"/>
          </w:tcPr>
          <w:p w14:paraId="7C0FA8D6" w14:textId="77777777" w:rsidR="00060601" w:rsidRPr="00F318EF" w:rsidRDefault="00060601" w:rsidP="001C18E4">
            <w:pPr>
              <w:spacing w:after="0"/>
              <w:rPr>
                <w:rFonts w:ascii="Myriad Pro" w:hAnsi="Myriad Pro"/>
                <w:b/>
                <w:sz w:val="18"/>
                <w:szCs w:val="18"/>
              </w:rPr>
            </w:pPr>
            <w:r w:rsidRPr="00F318EF">
              <w:rPr>
                <w:rFonts w:ascii="Myriad Pro" w:hAnsi="Myriad Pro"/>
                <w:b/>
                <w:sz w:val="18"/>
                <w:szCs w:val="18"/>
              </w:rPr>
              <w:t>сальдированный переток (ТВ по индивидуальным тарифам)</w:t>
            </w:r>
          </w:p>
        </w:tc>
        <w:tc>
          <w:tcPr>
            <w:tcW w:w="822" w:type="dxa"/>
            <w:shd w:val="clear" w:color="auto" w:fill="auto"/>
            <w:noWrap/>
            <w:vAlign w:val="center"/>
          </w:tcPr>
          <w:p w14:paraId="7FCD03E9" w14:textId="77777777" w:rsidR="00060601" w:rsidRPr="00F318EF" w:rsidRDefault="00060601" w:rsidP="005263A8">
            <w:pPr>
              <w:spacing w:after="0"/>
              <w:jc w:val="center"/>
              <w:rPr>
                <w:rFonts w:ascii="Myriad Pro" w:hAnsi="Myriad Pro"/>
                <w:b/>
                <w:sz w:val="18"/>
                <w:szCs w:val="18"/>
              </w:rPr>
            </w:pPr>
            <w:r w:rsidRPr="00F318EF">
              <w:rPr>
                <w:rFonts w:ascii="Myriad Pro" w:hAnsi="Myriad Pro"/>
                <w:b/>
                <w:sz w:val="18"/>
                <w:szCs w:val="18"/>
              </w:rPr>
              <w:t>352,30</w:t>
            </w:r>
          </w:p>
        </w:tc>
        <w:tc>
          <w:tcPr>
            <w:tcW w:w="959" w:type="dxa"/>
            <w:shd w:val="clear" w:color="auto" w:fill="auto"/>
            <w:noWrap/>
            <w:vAlign w:val="center"/>
          </w:tcPr>
          <w:p w14:paraId="771C10AE" w14:textId="77777777" w:rsidR="00060601" w:rsidRPr="00F318EF" w:rsidRDefault="00060601" w:rsidP="005263A8">
            <w:pPr>
              <w:spacing w:after="0"/>
              <w:jc w:val="center"/>
              <w:rPr>
                <w:rFonts w:ascii="Myriad Pro" w:hAnsi="Myriad Pro"/>
                <w:b/>
                <w:sz w:val="18"/>
                <w:szCs w:val="18"/>
              </w:rPr>
            </w:pPr>
            <w:r w:rsidRPr="00F318EF">
              <w:rPr>
                <w:rFonts w:ascii="Myriad Pro" w:hAnsi="Myriad Pro"/>
                <w:b/>
                <w:sz w:val="18"/>
                <w:szCs w:val="18"/>
              </w:rPr>
              <w:t>2 043,12</w:t>
            </w:r>
          </w:p>
        </w:tc>
        <w:tc>
          <w:tcPr>
            <w:tcW w:w="1070" w:type="dxa"/>
            <w:shd w:val="clear" w:color="auto" w:fill="auto"/>
            <w:noWrap/>
            <w:vAlign w:val="center"/>
          </w:tcPr>
          <w:p w14:paraId="0AB8D9FA" w14:textId="77777777" w:rsidR="00060601" w:rsidRPr="00F318EF" w:rsidRDefault="00060601" w:rsidP="005263A8">
            <w:pPr>
              <w:spacing w:after="0"/>
              <w:jc w:val="center"/>
              <w:rPr>
                <w:rFonts w:ascii="Myriad Pro" w:hAnsi="Myriad Pro"/>
                <w:b/>
                <w:sz w:val="18"/>
                <w:szCs w:val="18"/>
              </w:rPr>
            </w:pPr>
          </w:p>
        </w:tc>
        <w:tc>
          <w:tcPr>
            <w:tcW w:w="1068" w:type="dxa"/>
            <w:shd w:val="clear" w:color="auto" w:fill="auto"/>
            <w:noWrap/>
            <w:vAlign w:val="center"/>
          </w:tcPr>
          <w:p w14:paraId="708EFB8C" w14:textId="77777777" w:rsidR="00060601" w:rsidRPr="00F318EF" w:rsidRDefault="00060601" w:rsidP="005263A8">
            <w:pPr>
              <w:spacing w:after="0"/>
              <w:jc w:val="center"/>
              <w:rPr>
                <w:rFonts w:ascii="Myriad Pro" w:hAnsi="Myriad Pro"/>
                <w:b/>
                <w:sz w:val="18"/>
                <w:szCs w:val="18"/>
              </w:rPr>
            </w:pPr>
          </w:p>
        </w:tc>
        <w:tc>
          <w:tcPr>
            <w:tcW w:w="1066" w:type="dxa"/>
            <w:shd w:val="clear" w:color="auto" w:fill="auto"/>
            <w:noWrap/>
            <w:vAlign w:val="center"/>
          </w:tcPr>
          <w:p w14:paraId="38551EC0" w14:textId="77777777" w:rsidR="00060601" w:rsidRPr="00F318EF" w:rsidRDefault="00060601" w:rsidP="005263A8">
            <w:pPr>
              <w:spacing w:after="0"/>
              <w:jc w:val="center"/>
              <w:rPr>
                <w:rFonts w:ascii="Myriad Pro" w:hAnsi="Myriad Pro"/>
                <w:b/>
                <w:sz w:val="18"/>
                <w:szCs w:val="18"/>
              </w:rPr>
            </w:pPr>
          </w:p>
        </w:tc>
        <w:tc>
          <w:tcPr>
            <w:tcW w:w="685" w:type="dxa"/>
            <w:shd w:val="clear" w:color="auto" w:fill="auto"/>
            <w:noWrap/>
            <w:vAlign w:val="center"/>
          </w:tcPr>
          <w:p w14:paraId="34896D03" w14:textId="77777777" w:rsidR="00060601" w:rsidRPr="00F318EF" w:rsidRDefault="00060601" w:rsidP="005263A8">
            <w:pPr>
              <w:spacing w:after="0"/>
              <w:jc w:val="center"/>
              <w:rPr>
                <w:rFonts w:ascii="Myriad Pro" w:hAnsi="Myriad Pro"/>
                <w:b/>
                <w:sz w:val="18"/>
                <w:szCs w:val="18"/>
              </w:rPr>
            </w:pPr>
          </w:p>
        </w:tc>
        <w:tc>
          <w:tcPr>
            <w:tcW w:w="685" w:type="dxa"/>
            <w:shd w:val="clear" w:color="auto" w:fill="auto"/>
            <w:noWrap/>
            <w:vAlign w:val="center"/>
          </w:tcPr>
          <w:p w14:paraId="1727EDF3" w14:textId="77777777" w:rsidR="00060601" w:rsidRPr="00F318EF" w:rsidRDefault="00060601" w:rsidP="005263A8">
            <w:pPr>
              <w:spacing w:after="0"/>
              <w:jc w:val="center"/>
              <w:rPr>
                <w:rFonts w:ascii="Myriad Pro" w:hAnsi="Myriad Pro"/>
                <w:b/>
                <w:sz w:val="18"/>
                <w:szCs w:val="18"/>
              </w:rPr>
            </w:pPr>
          </w:p>
        </w:tc>
        <w:tc>
          <w:tcPr>
            <w:tcW w:w="684" w:type="dxa"/>
            <w:shd w:val="clear" w:color="auto" w:fill="auto"/>
            <w:noWrap/>
            <w:vAlign w:val="center"/>
          </w:tcPr>
          <w:p w14:paraId="71E03F4B" w14:textId="77777777" w:rsidR="00060601" w:rsidRPr="00F318EF" w:rsidRDefault="00060601" w:rsidP="005263A8">
            <w:pPr>
              <w:spacing w:after="0"/>
              <w:jc w:val="center"/>
              <w:rPr>
                <w:rFonts w:ascii="Myriad Pro" w:hAnsi="Myriad Pro"/>
                <w:b/>
                <w:sz w:val="18"/>
                <w:szCs w:val="18"/>
              </w:rPr>
            </w:pPr>
          </w:p>
        </w:tc>
        <w:tc>
          <w:tcPr>
            <w:tcW w:w="685" w:type="dxa"/>
            <w:shd w:val="clear" w:color="auto" w:fill="auto"/>
            <w:noWrap/>
            <w:vAlign w:val="center"/>
          </w:tcPr>
          <w:p w14:paraId="42E90D0B" w14:textId="77777777" w:rsidR="00060601" w:rsidRPr="00F318EF" w:rsidRDefault="00060601" w:rsidP="005263A8">
            <w:pPr>
              <w:spacing w:after="0"/>
              <w:jc w:val="center"/>
              <w:rPr>
                <w:rFonts w:ascii="Myriad Pro" w:hAnsi="Myriad Pro"/>
                <w:b/>
                <w:sz w:val="18"/>
                <w:szCs w:val="18"/>
              </w:rPr>
            </w:pPr>
          </w:p>
        </w:tc>
        <w:tc>
          <w:tcPr>
            <w:tcW w:w="648" w:type="dxa"/>
            <w:shd w:val="clear" w:color="auto" w:fill="auto"/>
            <w:noWrap/>
            <w:vAlign w:val="center"/>
          </w:tcPr>
          <w:p w14:paraId="01A62EF3" w14:textId="77777777" w:rsidR="00060601" w:rsidRPr="00F318EF" w:rsidRDefault="00060601" w:rsidP="005263A8">
            <w:pPr>
              <w:spacing w:after="0"/>
              <w:jc w:val="center"/>
              <w:rPr>
                <w:rFonts w:ascii="Myriad Pro" w:hAnsi="Myriad Pro"/>
                <w:b/>
                <w:sz w:val="18"/>
                <w:szCs w:val="18"/>
              </w:rPr>
            </w:pPr>
          </w:p>
        </w:tc>
        <w:tc>
          <w:tcPr>
            <w:tcW w:w="822" w:type="dxa"/>
            <w:shd w:val="clear" w:color="auto" w:fill="auto"/>
            <w:noWrap/>
            <w:vAlign w:val="center"/>
          </w:tcPr>
          <w:p w14:paraId="5F63CC7C" w14:textId="77777777" w:rsidR="00060601" w:rsidRPr="00F318EF" w:rsidRDefault="00060601" w:rsidP="005263A8">
            <w:pPr>
              <w:spacing w:after="0"/>
              <w:jc w:val="center"/>
              <w:rPr>
                <w:rFonts w:ascii="Myriad Pro" w:hAnsi="Myriad Pro"/>
                <w:b/>
                <w:sz w:val="18"/>
                <w:szCs w:val="18"/>
              </w:rPr>
            </w:pPr>
          </w:p>
        </w:tc>
        <w:tc>
          <w:tcPr>
            <w:tcW w:w="1233" w:type="dxa"/>
            <w:shd w:val="clear" w:color="auto" w:fill="auto"/>
            <w:noWrap/>
            <w:vAlign w:val="center"/>
          </w:tcPr>
          <w:p w14:paraId="12A89156" w14:textId="77777777" w:rsidR="00060601" w:rsidRPr="00F318EF" w:rsidRDefault="00060601" w:rsidP="005263A8">
            <w:pPr>
              <w:spacing w:after="0"/>
              <w:jc w:val="center"/>
              <w:rPr>
                <w:rFonts w:ascii="Myriad Pro" w:hAnsi="Myriad Pro"/>
                <w:b/>
                <w:sz w:val="18"/>
                <w:szCs w:val="18"/>
              </w:rPr>
            </w:pPr>
            <w:r w:rsidRPr="00F318EF">
              <w:rPr>
                <w:rFonts w:ascii="Myriad Pro" w:hAnsi="Myriad Pro"/>
                <w:b/>
                <w:sz w:val="18"/>
                <w:szCs w:val="18"/>
              </w:rPr>
              <w:t>2 312 146</w:t>
            </w:r>
          </w:p>
        </w:tc>
        <w:tc>
          <w:tcPr>
            <w:tcW w:w="1191" w:type="dxa"/>
            <w:shd w:val="clear" w:color="auto" w:fill="auto"/>
            <w:noWrap/>
            <w:vAlign w:val="center"/>
          </w:tcPr>
          <w:p w14:paraId="67DC387A" w14:textId="77777777" w:rsidR="00060601" w:rsidRPr="00F318EF" w:rsidRDefault="00060601" w:rsidP="005263A8">
            <w:pPr>
              <w:spacing w:after="0"/>
              <w:jc w:val="center"/>
              <w:rPr>
                <w:rFonts w:ascii="Myriad Pro" w:hAnsi="Myriad Pro"/>
                <w:b/>
                <w:sz w:val="18"/>
                <w:szCs w:val="18"/>
              </w:rPr>
            </w:pPr>
            <w:r w:rsidRPr="00F318EF">
              <w:rPr>
                <w:rFonts w:ascii="Myriad Pro" w:hAnsi="Myriad Pro"/>
                <w:b/>
                <w:sz w:val="18"/>
                <w:szCs w:val="18"/>
              </w:rPr>
              <w:t>2 313 738</w:t>
            </w:r>
          </w:p>
        </w:tc>
        <w:tc>
          <w:tcPr>
            <w:tcW w:w="1175" w:type="dxa"/>
            <w:shd w:val="clear" w:color="auto" w:fill="auto"/>
            <w:noWrap/>
            <w:vAlign w:val="center"/>
          </w:tcPr>
          <w:p w14:paraId="066F8EEB" w14:textId="77777777" w:rsidR="00060601" w:rsidRPr="00F318EF" w:rsidRDefault="00060601" w:rsidP="005263A8">
            <w:pPr>
              <w:spacing w:after="0"/>
              <w:jc w:val="center"/>
              <w:rPr>
                <w:rFonts w:ascii="Myriad Pro" w:hAnsi="Myriad Pro"/>
                <w:b/>
                <w:sz w:val="18"/>
                <w:szCs w:val="18"/>
              </w:rPr>
            </w:pPr>
            <w:r w:rsidRPr="00F318EF">
              <w:rPr>
                <w:rFonts w:ascii="Myriad Pro" w:hAnsi="Myriad Pro"/>
                <w:b/>
                <w:sz w:val="18"/>
                <w:szCs w:val="18"/>
              </w:rPr>
              <w:t>2 226 349</w:t>
            </w:r>
          </w:p>
        </w:tc>
      </w:tr>
      <w:tr w:rsidR="001C18E4" w:rsidRPr="00F318EF" w14:paraId="20DCA300" w14:textId="77777777">
        <w:trPr>
          <w:cantSplit/>
          <w:trHeight w:val="480"/>
          <w:jc w:val="center"/>
        </w:trPr>
        <w:tc>
          <w:tcPr>
            <w:tcW w:w="1812" w:type="dxa"/>
            <w:shd w:val="clear" w:color="auto" w:fill="auto"/>
          </w:tcPr>
          <w:p w14:paraId="74534FC7" w14:textId="77777777" w:rsidR="001C18E4" w:rsidRPr="00F318EF" w:rsidRDefault="001C18E4" w:rsidP="001C18E4">
            <w:pPr>
              <w:spacing w:after="0"/>
              <w:rPr>
                <w:rFonts w:ascii="Myriad Pro" w:hAnsi="Myriad Pro"/>
                <w:sz w:val="18"/>
                <w:szCs w:val="18"/>
              </w:rPr>
            </w:pPr>
            <w:r w:rsidRPr="00F318EF">
              <w:rPr>
                <w:rFonts w:ascii="Myriad Pro" w:hAnsi="Myriad Pro"/>
                <w:sz w:val="18"/>
                <w:szCs w:val="18"/>
              </w:rPr>
              <w:t xml:space="preserve">ГП ВО "Областные </w:t>
            </w:r>
            <w:proofErr w:type="spellStart"/>
            <w:r w:rsidRPr="00F318EF">
              <w:rPr>
                <w:rFonts w:ascii="Myriad Pro" w:hAnsi="Myriad Pro"/>
                <w:sz w:val="18"/>
                <w:szCs w:val="18"/>
              </w:rPr>
              <w:t>электротеплосети</w:t>
            </w:r>
            <w:proofErr w:type="spellEnd"/>
            <w:r w:rsidRPr="00F318EF">
              <w:rPr>
                <w:rFonts w:ascii="Myriad Pro" w:hAnsi="Myriad Pro"/>
                <w:sz w:val="18"/>
                <w:szCs w:val="18"/>
              </w:rPr>
              <w:t>"</w:t>
            </w:r>
          </w:p>
        </w:tc>
        <w:tc>
          <w:tcPr>
            <w:tcW w:w="822" w:type="dxa"/>
            <w:shd w:val="clear" w:color="auto" w:fill="auto"/>
            <w:noWrap/>
            <w:vAlign w:val="center"/>
          </w:tcPr>
          <w:p w14:paraId="3B286E92" w14:textId="77777777" w:rsidR="001C18E4" w:rsidRPr="00F318EF" w:rsidRDefault="001C18E4" w:rsidP="005263A8">
            <w:pPr>
              <w:spacing w:after="0"/>
              <w:jc w:val="center"/>
              <w:rPr>
                <w:rFonts w:ascii="Myriad Pro" w:hAnsi="Myriad Pro"/>
                <w:sz w:val="18"/>
                <w:szCs w:val="18"/>
              </w:rPr>
            </w:pPr>
            <w:r w:rsidRPr="00F318EF">
              <w:rPr>
                <w:rFonts w:ascii="Myriad Pro" w:hAnsi="Myriad Pro"/>
                <w:sz w:val="18"/>
                <w:szCs w:val="18"/>
              </w:rPr>
              <w:t>101,05</w:t>
            </w:r>
          </w:p>
        </w:tc>
        <w:tc>
          <w:tcPr>
            <w:tcW w:w="959" w:type="dxa"/>
            <w:shd w:val="clear" w:color="auto" w:fill="auto"/>
            <w:noWrap/>
            <w:vAlign w:val="center"/>
          </w:tcPr>
          <w:p w14:paraId="19269E00" w14:textId="77777777" w:rsidR="001C18E4" w:rsidRPr="00F318EF" w:rsidRDefault="001C18E4" w:rsidP="005263A8">
            <w:pPr>
              <w:spacing w:after="0"/>
              <w:jc w:val="center"/>
              <w:rPr>
                <w:rFonts w:ascii="Myriad Pro" w:hAnsi="Myriad Pro"/>
                <w:sz w:val="18"/>
                <w:szCs w:val="18"/>
              </w:rPr>
            </w:pPr>
            <w:r w:rsidRPr="00F318EF">
              <w:rPr>
                <w:rFonts w:ascii="Myriad Pro" w:hAnsi="Myriad Pro"/>
                <w:sz w:val="18"/>
                <w:szCs w:val="18"/>
              </w:rPr>
              <w:t>609,35</w:t>
            </w:r>
          </w:p>
        </w:tc>
        <w:tc>
          <w:tcPr>
            <w:tcW w:w="1070" w:type="dxa"/>
            <w:shd w:val="clear" w:color="auto" w:fill="auto"/>
            <w:noWrap/>
            <w:vAlign w:val="center"/>
          </w:tcPr>
          <w:p w14:paraId="798819FF" w14:textId="77777777" w:rsidR="001C18E4" w:rsidRPr="00F318EF" w:rsidRDefault="001C18E4" w:rsidP="005263A8">
            <w:pPr>
              <w:spacing w:after="0"/>
              <w:jc w:val="center"/>
              <w:rPr>
                <w:rFonts w:ascii="Myriad Pro" w:hAnsi="Myriad Pro"/>
                <w:sz w:val="18"/>
                <w:szCs w:val="18"/>
              </w:rPr>
            </w:pPr>
            <w:r w:rsidRPr="00F318EF">
              <w:rPr>
                <w:rFonts w:ascii="Myriad Pro" w:hAnsi="Myriad Pro"/>
                <w:sz w:val="18"/>
                <w:szCs w:val="18"/>
              </w:rPr>
              <w:t>380 505,33</w:t>
            </w:r>
          </w:p>
        </w:tc>
        <w:tc>
          <w:tcPr>
            <w:tcW w:w="1068" w:type="dxa"/>
            <w:shd w:val="clear" w:color="auto" w:fill="auto"/>
            <w:noWrap/>
            <w:vAlign w:val="center"/>
          </w:tcPr>
          <w:p w14:paraId="755A4E15" w14:textId="77777777" w:rsidR="001C18E4" w:rsidRPr="00F318EF" w:rsidRDefault="001C18E4" w:rsidP="005263A8">
            <w:pPr>
              <w:spacing w:after="0"/>
              <w:jc w:val="center"/>
              <w:rPr>
                <w:rFonts w:ascii="Myriad Pro" w:hAnsi="Myriad Pro"/>
                <w:sz w:val="18"/>
                <w:szCs w:val="18"/>
              </w:rPr>
            </w:pPr>
            <w:r w:rsidRPr="00F318EF">
              <w:rPr>
                <w:rFonts w:ascii="Myriad Pro" w:hAnsi="Myriad Pro"/>
                <w:sz w:val="18"/>
                <w:szCs w:val="18"/>
              </w:rPr>
              <w:t>487 693,66</w:t>
            </w:r>
          </w:p>
        </w:tc>
        <w:tc>
          <w:tcPr>
            <w:tcW w:w="1066" w:type="dxa"/>
            <w:shd w:val="clear" w:color="auto" w:fill="auto"/>
            <w:noWrap/>
            <w:vAlign w:val="center"/>
          </w:tcPr>
          <w:p w14:paraId="247284F9" w14:textId="77777777" w:rsidR="001C18E4" w:rsidRPr="00F318EF" w:rsidRDefault="001C18E4" w:rsidP="005263A8">
            <w:pPr>
              <w:spacing w:after="0"/>
              <w:jc w:val="center"/>
              <w:rPr>
                <w:rFonts w:ascii="Myriad Pro" w:hAnsi="Myriad Pro"/>
                <w:sz w:val="18"/>
                <w:szCs w:val="18"/>
              </w:rPr>
            </w:pPr>
            <w:r w:rsidRPr="00F318EF">
              <w:rPr>
                <w:rFonts w:ascii="Myriad Pro" w:hAnsi="Myriad Pro"/>
                <w:sz w:val="18"/>
                <w:szCs w:val="18"/>
              </w:rPr>
              <w:t>434 099,50</w:t>
            </w:r>
          </w:p>
        </w:tc>
        <w:tc>
          <w:tcPr>
            <w:tcW w:w="685" w:type="dxa"/>
            <w:shd w:val="clear" w:color="auto" w:fill="auto"/>
            <w:noWrap/>
            <w:vAlign w:val="center"/>
          </w:tcPr>
          <w:p w14:paraId="58641C59" w14:textId="77777777" w:rsidR="001C18E4" w:rsidRPr="00F318EF" w:rsidRDefault="001C18E4" w:rsidP="005263A8">
            <w:pPr>
              <w:spacing w:after="0"/>
              <w:jc w:val="center"/>
              <w:rPr>
                <w:rFonts w:ascii="Myriad Pro" w:hAnsi="Myriad Pro"/>
                <w:sz w:val="18"/>
                <w:szCs w:val="18"/>
              </w:rPr>
            </w:pPr>
            <w:r w:rsidRPr="00F318EF">
              <w:rPr>
                <w:rFonts w:ascii="Myriad Pro" w:hAnsi="Myriad Pro"/>
                <w:sz w:val="18"/>
                <w:szCs w:val="18"/>
              </w:rPr>
              <w:t>142,57</w:t>
            </w:r>
          </w:p>
        </w:tc>
        <w:tc>
          <w:tcPr>
            <w:tcW w:w="685" w:type="dxa"/>
            <w:shd w:val="clear" w:color="auto" w:fill="auto"/>
            <w:noWrap/>
            <w:vAlign w:val="center"/>
          </w:tcPr>
          <w:p w14:paraId="13A05EA6" w14:textId="77777777" w:rsidR="001C18E4" w:rsidRPr="00F318EF" w:rsidRDefault="001C18E4" w:rsidP="005263A8">
            <w:pPr>
              <w:spacing w:after="0"/>
              <w:jc w:val="center"/>
              <w:rPr>
                <w:rFonts w:ascii="Myriad Pro" w:hAnsi="Myriad Pro"/>
                <w:sz w:val="18"/>
                <w:szCs w:val="18"/>
              </w:rPr>
            </w:pPr>
            <w:r w:rsidRPr="00F318EF">
              <w:rPr>
                <w:rFonts w:ascii="Myriad Pro" w:hAnsi="Myriad Pro"/>
                <w:sz w:val="18"/>
                <w:szCs w:val="18"/>
              </w:rPr>
              <w:t>167,38</w:t>
            </w:r>
          </w:p>
        </w:tc>
        <w:tc>
          <w:tcPr>
            <w:tcW w:w="684" w:type="dxa"/>
            <w:shd w:val="clear" w:color="auto" w:fill="auto"/>
            <w:noWrap/>
            <w:vAlign w:val="center"/>
          </w:tcPr>
          <w:p w14:paraId="0A5BB164" w14:textId="77777777" w:rsidR="001C18E4" w:rsidRPr="00F318EF" w:rsidRDefault="001C18E4" w:rsidP="005263A8">
            <w:pPr>
              <w:spacing w:after="0"/>
              <w:jc w:val="center"/>
              <w:rPr>
                <w:rFonts w:ascii="Myriad Pro" w:hAnsi="Myriad Pro"/>
                <w:sz w:val="18"/>
                <w:szCs w:val="18"/>
              </w:rPr>
            </w:pPr>
            <w:r w:rsidRPr="00F318EF">
              <w:rPr>
                <w:rFonts w:ascii="Myriad Pro" w:hAnsi="Myriad Pro"/>
                <w:sz w:val="18"/>
                <w:szCs w:val="18"/>
              </w:rPr>
              <w:t>154,98</w:t>
            </w:r>
          </w:p>
        </w:tc>
        <w:tc>
          <w:tcPr>
            <w:tcW w:w="685" w:type="dxa"/>
            <w:shd w:val="clear" w:color="auto" w:fill="auto"/>
            <w:noWrap/>
            <w:vAlign w:val="center"/>
          </w:tcPr>
          <w:p w14:paraId="7AB10DCF" w14:textId="77777777" w:rsidR="001C18E4" w:rsidRPr="00F318EF" w:rsidRDefault="001C18E4" w:rsidP="005263A8">
            <w:pPr>
              <w:spacing w:after="0"/>
              <w:jc w:val="center"/>
              <w:rPr>
                <w:rFonts w:ascii="Myriad Pro" w:hAnsi="Myriad Pro"/>
                <w:sz w:val="18"/>
                <w:szCs w:val="18"/>
              </w:rPr>
            </w:pPr>
            <w:r w:rsidRPr="00F318EF">
              <w:rPr>
                <w:rFonts w:ascii="Myriad Pro" w:hAnsi="Myriad Pro"/>
                <w:sz w:val="18"/>
                <w:szCs w:val="18"/>
              </w:rPr>
              <w:t>0,8998</w:t>
            </w:r>
          </w:p>
        </w:tc>
        <w:tc>
          <w:tcPr>
            <w:tcW w:w="648" w:type="dxa"/>
            <w:shd w:val="clear" w:color="auto" w:fill="auto"/>
            <w:noWrap/>
            <w:vAlign w:val="center"/>
          </w:tcPr>
          <w:p w14:paraId="756BBF26" w14:textId="77777777" w:rsidR="001C18E4" w:rsidRPr="00F318EF" w:rsidRDefault="001C18E4" w:rsidP="005263A8">
            <w:pPr>
              <w:spacing w:after="0"/>
              <w:jc w:val="center"/>
              <w:rPr>
                <w:rFonts w:ascii="Myriad Pro" w:hAnsi="Myriad Pro"/>
                <w:sz w:val="18"/>
                <w:szCs w:val="18"/>
              </w:rPr>
            </w:pPr>
            <w:r w:rsidRPr="00F318EF">
              <w:rPr>
                <w:rFonts w:ascii="Myriad Pro" w:hAnsi="Myriad Pro"/>
                <w:sz w:val="18"/>
                <w:szCs w:val="18"/>
              </w:rPr>
              <w:t>1,1437</w:t>
            </w:r>
          </w:p>
        </w:tc>
        <w:tc>
          <w:tcPr>
            <w:tcW w:w="822" w:type="dxa"/>
            <w:shd w:val="clear" w:color="auto" w:fill="auto"/>
            <w:noWrap/>
            <w:vAlign w:val="center"/>
          </w:tcPr>
          <w:p w14:paraId="419105DF" w14:textId="77777777" w:rsidR="001C18E4" w:rsidRPr="00F318EF" w:rsidRDefault="001C18E4" w:rsidP="005263A8">
            <w:pPr>
              <w:spacing w:after="0"/>
              <w:jc w:val="center"/>
              <w:rPr>
                <w:rFonts w:ascii="Myriad Pro" w:hAnsi="Myriad Pro"/>
                <w:sz w:val="18"/>
                <w:szCs w:val="18"/>
              </w:rPr>
            </w:pPr>
            <w:r w:rsidRPr="00F318EF">
              <w:rPr>
                <w:rFonts w:ascii="Myriad Pro" w:hAnsi="Myriad Pro"/>
                <w:sz w:val="18"/>
                <w:szCs w:val="18"/>
              </w:rPr>
              <w:t>1,0218</w:t>
            </w:r>
          </w:p>
        </w:tc>
        <w:tc>
          <w:tcPr>
            <w:tcW w:w="1233" w:type="dxa"/>
            <w:shd w:val="clear" w:color="auto" w:fill="auto"/>
            <w:noWrap/>
            <w:vAlign w:val="center"/>
          </w:tcPr>
          <w:p w14:paraId="739B1998" w14:textId="77777777" w:rsidR="001C18E4" w:rsidRPr="00F318EF" w:rsidRDefault="001C18E4" w:rsidP="005263A8">
            <w:pPr>
              <w:spacing w:after="0"/>
              <w:jc w:val="center"/>
              <w:rPr>
                <w:rFonts w:ascii="Myriad Pro" w:hAnsi="Myriad Pro"/>
                <w:sz w:val="18"/>
                <w:szCs w:val="18"/>
              </w:rPr>
            </w:pPr>
            <w:r w:rsidRPr="00F318EF">
              <w:rPr>
                <w:rFonts w:ascii="Myriad Pro" w:hAnsi="Myriad Pro"/>
                <w:sz w:val="18"/>
                <w:szCs w:val="18"/>
              </w:rPr>
              <w:t>620 833</w:t>
            </w:r>
          </w:p>
        </w:tc>
        <w:tc>
          <w:tcPr>
            <w:tcW w:w="1191" w:type="dxa"/>
            <w:shd w:val="clear" w:color="auto" w:fill="auto"/>
            <w:noWrap/>
            <w:vAlign w:val="center"/>
          </w:tcPr>
          <w:p w14:paraId="2031D767" w14:textId="77777777" w:rsidR="001C18E4" w:rsidRPr="00F318EF" w:rsidRDefault="001C18E4" w:rsidP="005263A8">
            <w:pPr>
              <w:spacing w:after="0"/>
              <w:jc w:val="center"/>
              <w:rPr>
                <w:rFonts w:ascii="Myriad Pro" w:hAnsi="Myriad Pro"/>
                <w:sz w:val="18"/>
                <w:szCs w:val="18"/>
              </w:rPr>
            </w:pPr>
            <w:r w:rsidRPr="00F318EF">
              <w:rPr>
                <w:rFonts w:ascii="Myriad Pro" w:hAnsi="Myriad Pro"/>
                <w:sz w:val="18"/>
                <w:szCs w:val="18"/>
              </w:rPr>
              <w:t>622 598</w:t>
            </w:r>
          </w:p>
        </w:tc>
        <w:tc>
          <w:tcPr>
            <w:tcW w:w="1175" w:type="dxa"/>
            <w:shd w:val="clear" w:color="auto" w:fill="auto"/>
            <w:noWrap/>
            <w:vAlign w:val="center"/>
          </w:tcPr>
          <w:p w14:paraId="33215592" w14:textId="77777777" w:rsidR="001C18E4" w:rsidRPr="00F318EF" w:rsidRDefault="001C18E4" w:rsidP="005263A8">
            <w:pPr>
              <w:spacing w:after="0"/>
              <w:jc w:val="center"/>
              <w:rPr>
                <w:rFonts w:ascii="Myriad Pro" w:hAnsi="Myriad Pro"/>
                <w:sz w:val="18"/>
                <w:szCs w:val="18"/>
              </w:rPr>
            </w:pPr>
          </w:p>
        </w:tc>
      </w:tr>
      <w:tr w:rsidR="001C18E4" w:rsidRPr="00F318EF" w14:paraId="76A5A383" w14:textId="77777777">
        <w:trPr>
          <w:cantSplit/>
          <w:trHeight w:val="480"/>
          <w:jc w:val="center"/>
        </w:trPr>
        <w:tc>
          <w:tcPr>
            <w:tcW w:w="1812" w:type="dxa"/>
            <w:shd w:val="clear" w:color="auto" w:fill="auto"/>
          </w:tcPr>
          <w:p w14:paraId="4B65EC20" w14:textId="77777777" w:rsidR="001C18E4" w:rsidRPr="00F318EF" w:rsidRDefault="001C18E4" w:rsidP="001C18E4">
            <w:pPr>
              <w:spacing w:after="0"/>
              <w:rPr>
                <w:rFonts w:ascii="Myriad Pro" w:hAnsi="Myriad Pro"/>
                <w:sz w:val="18"/>
                <w:szCs w:val="18"/>
              </w:rPr>
            </w:pPr>
            <w:r w:rsidRPr="00F318EF">
              <w:rPr>
                <w:rFonts w:ascii="Myriad Pro" w:hAnsi="Myriad Pro"/>
                <w:sz w:val="18"/>
                <w:szCs w:val="18"/>
              </w:rPr>
              <w:lastRenderedPageBreak/>
              <w:t>МУП г. Череповца "Электросеть"</w:t>
            </w:r>
          </w:p>
        </w:tc>
        <w:tc>
          <w:tcPr>
            <w:tcW w:w="822" w:type="dxa"/>
            <w:shd w:val="clear" w:color="auto" w:fill="auto"/>
            <w:noWrap/>
            <w:vAlign w:val="center"/>
          </w:tcPr>
          <w:p w14:paraId="20205926" w14:textId="77777777" w:rsidR="001C18E4" w:rsidRPr="00F318EF" w:rsidRDefault="001C18E4" w:rsidP="005263A8">
            <w:pPr>
              <w:spacing w:after="0"/>
              <w:jc w:val="center"/>
              <w:rPr>
                <w:rFonts w:ascii="Myriad Pro" w:hAnsi="Myriad Pro"/>
                <w:sz w:val="18"/>
                <w:szCs w:val="18"/>
              </w:rPr>
            </w:pPr>
            <w:r w:rsidRPr="00F318EF">
              <w:rPr>
                <w:rFonts w:ascii="Myriad Pro" w:hAnsi="Myriad Pro"/>
                <w:sz w:val="18"/>
                <w:szCs w:val="18"/>
              </w:rPr>
              <w:t>60,32</w:t>
            </w:r>
          </w:p>
        </w:tc>
        <w:tc>
          <w:tcPr>
            <w:tcW w:w="959" w:type="dxa"/>
            <w:shd w:val="clear" w:color="auto" w:fill="auto"/>
            <w:noWrap/>
            <w:vAlign w:val="center"/>
          </w:tcPr>
          <w:p w14:paraId="1408D243" w14:textId="77777777" w:rsidR="001C18E4" w:rsidRPr="00F318EF" w:rsidRDefault="001C18E4" w:rsidP="005263A8">
            <w:pPr>
              <w:spacing w:after="0"/>
              <w:jc w:val="center"/>
              <w:rPr>
                <w:rFonts w:ascii="Myriad Pro" w:hAnsi="Myriad Pro"/>
                <w:sz w:val="18"/>
                <w:szCs w:val="18"/>
              </w:rPr>
            </w:pPr>
            <w:r w:rsidRPr="00F318EF">
              <w:rPr>
                <w:rFonts w:ascii="Myriad Pro" w:hAnsi="Myriad Pro"/>
                <w:sz w:val="18"/>
                <w:szCs w:val="18"/>
              </w:rPr>
              <w:t>329,32</w:t>
            </w:r>
          </w:p>
        </w:tc>
        <w:tc>
          <w:tcPr>
            <w:tcW w:w="1070" w:type="dxa"/>
            <w:shd w:val="clear" w:color="auto" w:fill="auto"/>
            <w:noWrap/>
            <w:vAlign w:val="center"/>
          </w:tcPr>
          <w:p w14:paraId="31770472" w14:textId="77777777" w:rsidR="001C18E4" w:rsidRPr="00F318EF" w:rsidRDefault="001C18E4" w:rsidP="005263A8">
            <w:pPr>
              <w:spacing w:after="0"/>
              <w:jc w:val="center"/>
              <w:rPr>
                <w:rFonts w:ascii="Myriad Pro" w:hAnsi="Myriad Pro"/>
                <w:sz w:val="18"/>
                <w:szCs w:val="18"/>
              </w:rPr>
            </w:pPr>
            <w:r w:rsidRPr="00F318EF">
              <w:rPr>
                <w:rFonts w:ascii="Myriad Pro" w:hAnsi="Myriad Pro"/>
                <w:sz w:val="18"/>
                <w:szCs w:val="18"/>
              </w:rPr>
              <w:t>809 854,01</w:t>
            </w:r>
          </w:p>
        </w:tc>
        <w:tc>
          <w:tcPr>
            <w:tcW w:w="1068" w:type="dxa"/>
            <w:shd w:val="clear" w:color="auto" w:fill="auto"/>
            <w:noWrap/>
            <w:vAlign w:val="center"/>
          </w:tcPr>
          <w:p w14:paraId="3DF2546B" w14:textId="77777777" w:rsidR="001C18E4" w:rsidRPr="00F318EF" w:rsidRDefault="001C18E4" w:rsidP="005263A8">
            <w:pPr>
              <w:spacing w:after="0"/>
              <w:jc w:val="center"/>
              <w:rPr>
                <w:rFonts w:ascii="Myriad Pro" w:hAnsi="Myriad Pro"/>
                <w:sz w:val="18"/>
                <w:szCs w:val="18"/>
              </w:rPr>
            </w:pPr>
            <w:r w:rsidRPr="00F318EF">
              <w:rPr>
                <w:rFonts w:ascii="Myriad Pro" w:hAnsi="Myriad Pro"/>
                <w:sz w:val="18"/>
                <w:szCs w:val="18"/>
              </w:rPr>
              <w:t>1 009 738,44</w:t>
            </w:r>
          </w:p>
        </w:tc>
        <w:tc>
          <w:tcPr>
            <w:tcW w:w="1066" w:type="dxa"/>
            <w:shd w:val="clear" w:color="auto" w:fill="auto"/>
            <w:noWrap/>
            <w:vAlign w:val="center"/>
          </w:tcPr>
          <w:p w14:paraId="149D5FE5" w14:textId="77777777" w:rsidR="001C18E4" w:rsidRPr="00F318EF" w:rsidRDefault="001C18E4" w:rsidP="005263A8">
            <w:pPr>
              <w:spacing w:after="0"/>
              <w:jc w:val="center"/>
              <w:rPr>
                <w:rFonts w:ascii="Myriad Pro" w:hAnsi="Myriad Pro"/>
                <w:sz w:val="18"/>
                <w:szCs w:val="18"/>
              </w:rPr>
            </w:pPr>
            <w:r w:rsidRPr="00F318EF">
              <w:rPr>
                <w:rFonts w:ascii="Myriad Pro" w:hAnsi="Myriad Pro"/>
                <w:sz w:val="18"/>
                <w:szCs w:val="18"/>
              </w:rPr>
              <w:t>909 796,23</w:t>
            </w:r>
          </w:p>
        </w:tc>
        <w:tc>
          <w:tcPr>
            <w:tcW w:w="685" w:type="dxa"/>
            <w:shd w:val="clear" w:color="auto" w:fill="auto"/>
            <w:noWrap/>
            <w:vAlign w:val="center"/>
          </w:tcPr>
          <w:p w14:paraId="7474918E" w14:textId="77777777" w:rsidR="001C18E4" w:rsidRPr="00F318EF" w:rsidRDefault="001C18E4" w:rsidP="005263A8">
            <w:pPr>
              <w:spacing w:after="0"/>
              <w:jc w:val="center"/>
              <w:rPr>
                <w:rFonts w:ascii="Myriad Pro" w:hAnsi="Myriad Pro"/>
                <w:sz w:val="18"/>
                <w:szCs w:val="18"/>
              </w:rPr>
            </w:pPr>
            <w:r w:rsidRPr="00F318EF">
              <w:rPr>
                <w:rFonts w:ascii="Myriad Pro" w:hAnsi="Myriad Pro"/>
                <w:sz w:val="18"/>
                <w:szCs w:val="18"/>
              </w:rPr>
              <w:t>599,25</w:t>
            </w:r>
          </w:p>
        </w:tc>
        <w:tc>
          <w:tcPr>
            <w:tcW w:w="685" w:type="dxa"/>
            <w:shd w:val="clear" w:color="auto" w:fill="auto"/>
            <w:noWrap/>
            <w:vAlign w:val="center"/>
          </w:tcPr>
          <w:p w14:paraId="3700EBB9" w14:textId="77777777" w:rsidR="001C18E4" w:rsidRPr="00F318EF" w:rsidRDefault="001C18E4" w:rsidP="005263A8">
            <w:pPr>
              <w:spacing w:after="0"/>
              <w:jc w:val="center"/>
              <w:rPr>
                <w:rFonts w:ascii="Myriad Pro" w:hAnsi="Myriad Pro"/>
                <w:sz w:val="18"/>
                <w:szCs w:val="18"/>
              </w:rPr>
            </w:pPr>
            <w:r w:rsidRPr="00F318EF">
              <w:rPr>
                <w:rFonts w:ascii="Myriad Pro" w:hAnsi="Myriad Pro"/>
                <w:sz w:val="18"/>
                <w:szCs w:val="18"/>
              </w:rPr>
              <w:t>651,57</w:t>
            </w:r>
          </w:p>
        </w:tc>
        <w:tc>
          <w:tcPr>
            <w:tcW w:w="684" w:type="dxa"/>
            <w:shd w:val="clear" w:color="auto" w:fill="auto"/>
            <w:noWrap/>
            <w:vAlign w:val="center"/>
          </w:tcPr>
          <w:p w14:paraId="395FEADB" w14:textId="77777777" w:rsidR="001C18E4" w:rsidRPr="00F318EF" w:rsidRDefault="001C18E4" w:rsidP="005263A8">
            <w:pPr>
              <w:spacing w:after="0"/>
              <w:jc w:val="center"/>
              <w:rPr>
                <w:rFonts w:ascii="Myriad Pro" w:hAnsi="Myriad Pro"/>
                <w:sz w:val="18"/>
                <w:szCs w:val="18"/>
              </w:rPr>
            </w:pPr>
            <w:r w:rsidRPr="00F318EF">
              <w:rPr>
                <w:rFonts w:ascii="Myriad Pro" w:hAnsi="Myriad Pro"/>
                <w:sz w:val="18"/>
                <w:szCs w:val="18"/>
              </w:rPr>
              <w:t>625,41</w:t>
            </w:r>
          </w:p>
        </w:tc>
        <w:tc>
          <w:tcPr>
            <w:tcW w:w="685" w:type="dxa"/>
            <w:shd w:val="clear" w:color="auto" w:fill="auto"/>
            <w:noWrap/>
            <w:vAlign w:val="center"/>
          </w:tcPr>
          <w:p w14:paraId="2FC19473" w14:textId="77777777" w:rsidR="001C18E4" w:rsidRPr="00F318EF" w:rsidRDefault="001C18E4" w:rsidP="005263A8">
            <w:pPr>
              <w:spacing w:after="0"/>
              <w:jc w:val="center"/>
              <w:rPr>
                <w:rFonts w:ascii="Myriad Pro" w:hAnsi="Myriad Pro"/>
                <w:sz w:val="18"/>
                <w:szCs w:val="18"/>
              </w:rPr>
            </w:pPr>
            <w:r w:rsidRPr="00F318EF">
              <w:rPr>
                <w:rFonts w:ascii="Myriad Pro" w:hAnsi="Myriad Pro"/>
                <w:sz w:val="18"/>
                <w:szCs w:val="18"/>
              </w:rPr>
              <w:t>2,3793</w:t>
            </w:r>
          </w:p>
        </w:tc>
        <w:tc>
          <w:tcPr>
            <w:tcW w:w="648" w:type="dxa"/>
            <w:shd w:val="clear" w:color="auto" w:fill="auto"/>
            <w:noWrap/>
            <w:vAlign w:val="center"/>
          </w:tcPr>
          <w:p w14:paraId="3068BECB" w14:textId="77777777" w:rsidR="001C18E4" w:rsidRPr="00F318EF" w:rsidRDefault="001C18E4" w:rsidP="005263A8">
            <w:pPr>
              <w:spacing w:after="0"/>
              <w:jc w:val="center"/>
              <w:rPr>
                <w:rFonts w:ascii="Myriad Pro" w:hAnsi="Myriad Pro"/>
                <w:sz w:val="18"/>
                <w:szCs w:val="18"/>
              </w:rPr>
            </w:pPr>
            <w:r w:rsidRPr="00F318EF">
              <w:rPr>
                <w:rFonts w:ascii="Myriad Pro" w:hAnsi="Myriad Pro"/>
                <w:sz w:val="18"/>
                <w:szCs w:val="18"/>
              </w:rPr>
              <w:t>2,8710</w:t>
            </w:r>
          </w:p>
        </w:tc>
        <w:tc>
          <w:tcPr>
            <w:tcW w:w="822" w:type="dxa"/>
            <w:shd w:val="clear" w:color="auto" w:fill="auto"/>
            <w:noWrap/>
            <w:vAlign w:val="center"/>
          </w:tcPr>
          <w:p w14:paraId="3D6C425F" w14:textId="77777777" w:rsidR="001C18E4" w:rsidRPr="00F318EF" w:rsidRDefault="001C18E4" w:rsidP="005263A8">
            <w:pPr>
              <w:spacing w:after="0"/>
              <w:jc w:val="center"/>
              <w:rPr>
                <w:rFonts w:ascii="Myriad Pro" w:hAnsi="Myriad Pro"/>
                <w:sz w:val="18"/>
                <w:szCs w:val="18"/>
              </w:rPr>
            </w:pPr>
            <w:r w:rsidRPr="00F318EF">
              <w:rPr>
                <w:rFonts w:ascii="Myriad Pro" w:hAnsi="Myriad Pro"/>
                <w:sz w:val="18"/>
                <w:szCs w:val="18"/>
              </w:rPr>
              <w:t>2,6251</w:t>
            </w:r>
          </w:p>
        </w:tc>
        <w:tc>
          <w:tcPr>
            <w:tcW w:w="1233" w:type="dxa"/>
            <w:shd w:val="clear" w:color="auto" w:fill="auto"/>
            <w:noWrap/>
            <w:vAlign w:val="center"/>
          </w:tcPr>
          <w:p w14:paraId="7D3AFB11" w14:textId="77777777" w:rsidR="001C18E4" w:rsidRPr="00F318EF" w:rsidRDefault="001C18E4" w:rsidP="005263A8">
            <w:pPr>
              <w:spacing w:after="0"/>
              <w:jc w:val="center"/>
              <w:rPr>
                <w:rFonts w:ascii="Myriad Pro" w:hAnsi="Myriad Pro"/>
                <w:sz w:val="18"/>
                <w:szCs w:val="18"/>
              </w:rPr>
            </w:pPr>
            <w:r w:rsidRPr="00F318EF">
              <w:rPr>
                <w:rFonts w:ascii="Myriad Pro" w:hAnsi="Myriad Pro"/>
                <w:sz w:val="18"/>
                <w:szCs w:val="18"/>
              </w:rPr>
              <w:t>864 494</w:t>
            </w:r>
          </w:p>
        </w:tc>
        <w:tc>
          <w:tcPr>
            <w:tcW w:w="1191" w:type="dxa"/>
            <w:shd w:val="clear" w:color="auto" w:fill="auto"/>
            <w:noWrap/>
            <w:vAlign w:val="center"/>
          </w:tcPr>
          <w:p w14:paraId="5ABEC318" w14:textId="77777777" w:rsidR="001C18E4" w:rsidRPr="00F318EF" w:rsidRDefault="001C18E4" w:rsidP="005263A8">
            <w:pPr>
              <w:spacing w:after="0"/>
              <w:jc w:val="center"/>
              <w:rPr>
                <w:rFonts w:ascii="Myriad Pro" w:hAnsi="Myriad Pro"/>
                <w:sz w:val="18"/>
                <w:szCs w:val="18"/>
              </w:rPr>
            </w:pPr>
            <w:r w:rsidRPr="00F318EF">
              <w:rPr>
                <w:rFonts w:ascii="Myriad Pro" w:hAnsi="Myriad Pro"/>
                <w:sz w:val="18"/>
                <w:szCs w:val="18"/>
              </w:rPr>
              <w:t>864 493</w:t>
            </w:r>
          </w:p>
        </w:tc>
        <w:tc>
          <w:tcPr>
            <w:tcW w:w="1175" w:type="dxa"/>
            <w:shd w:val="clear" w:color="auto" w:fill="auto"/>
            <w:noWrap/>
            <w:vAlign w:val="center"/>
          </w:tcPr>
          <w:p w14:paraId="634F5CBD" w14:textId="77777777" w:rsidR="001C18E4" w:rsidRPr="00F318EF" w:rsidRDefault="001C18E4" w:rsidP="005263A8">
            <w:pPr>
              <w:spacing w:after="0"/>
              <w:jc w:val="center"/>
              <w:rPr>
                <w:rFonts w:ascii="Myriad Pro" w:hAnsi="Myriad Pro"/>
                <w:sz w:val="18"/>
                <w:szCs w:val="18"/>
              </w:rPr>
            </w:pPr>
          </w:p>
        </w:tc>
      </w:tr>
      <w:tr w:rsidR="001C18E4" w:rsidRPr="00F318EF" w14:paraId="1046C923" w14:textId="77777777">
        <w:trPr>
          <w:cantSplit/>
          <w:trHeight w:val="144"/>
          <w:jc w:val="center"/>
        </w:trPr>
        <w:tc>
          <w:tcPr>
            <w:tcW w:w="1812" w:type="dxa"/>
            <w:shd w:val="clear" w:color="auto" w:fill="auto"/>
          </w:tcPr>
          <w:p w14:paraId="4B7EC529" w14:textId="77777777" w:rsidR="001C18E4" w:rsidRPr="00F318EF" w:rsidRDefault="001C18E4" w:rsidP="001C18E4">
            <w:pPr>
              <w:spacing w:after="0"/>
              <w:rPr>
                <w:rFonts w:ascii="Myriad Pro" w:hAnsi="Myriad Pro"/>
                <w:sz w:val="18"/>
                <w:szCs w:val="18"/>
              </w:rPr>
            </w:pPr>
            <w:r w:rsidRPr="00F318EF">
              <w:rPr>
                <w:rFonts w:ascii="Myriad Pro" w:hAnsi="Myriad Pro"/>
                <w:sz w:val="18"/>
                <w:szCs w:val="18"/>
              </w:rPr>
              <w:t>ГП ВО "</w:t>
            </w:r>
            <w:proofErr w:type="spellStart"/>
            <w:r w:rsidRPr="00F318EF">
              <w:rPr>
                <w:rFonts w:ascii="Myriad Pro" w:hAnsi="Myriad Pro"/>
                <w:sz w:val="18"/>
                <w:szCs w:val="18"/>
              </w:rPr>
              <w:t>Тотемская</w:t>
            </w:r>
            <w:proofErr w:type="spellEnd"/>
            <w:r w:rsidRPr="00F318EF">
              <w:rPr>
                <w:rFonts w:ascii="Myriad Pro" w:hAnsi="Myriad Pro"/>
                <w:sz w:val="18"/>
                <w:szCs w:val="18"/>
              </w:rPr>
              <w:t xml:space="preserve"> ЭТС"</w:t>
            </w:r>
          </w:p>
        </w:tc>
        <w:tc>
          <w:tcPr>
            <w:tcW w:w="822" w:type="dxa"/>
            <w:shd w:val="clear" w:color="auto" w:fill="auto"/>
            <w:noWrap/>
            <w:vAlign w:val="center"/>
          </w:tcPr>
          <w:p w14:paraId="595E9760" w14:textId="77777777" w:rsidR="001C18E4" w:rsidRPr="00F318EF" w:rsidRDefault="001C18E4" w:rsidP="005263A8">
            <w:pPr>
              <w:spacing w:after="0"/>
              <w:jc w:val="center"/>
              <w:rPr>
                <w:rFonts w:ascii="Myriad Pro" w:hAnsi="Myriad Pro"/>
                <w:sz w:val="18"/>
                <w:szCs w:val="18"/>
              </w:rPr>
            </w:pPr>
            <w:r w:rsidRPr="00F318EF">
              <w:rPr>
                <w:rFonts w:ascii="Myriad Pro" w:hAnsi="Myriad Pro"/>
                <w:sz w:val="18"/>
                <w:szCs w:val="18"/>
              </w:rPr>
              <w:t>5,14</w:t>
            </w:r>
          </w:p>
        </w:tc>
        <w:tc>
          <w:tcPr>
            <w:tcW w:w="959" w:type="dxa"/>
            <w:shd w:val="clear" w:color="auto" w:fill="auto"/>
            <w:noWrap/>
            <w:vAlign w:val="center"/>
          </w:tcPr>
          <w:p w14:paraId="1CE223C8" w14:textId="77777777" w:rsidR="001C18E4" w:rsidRPr="00F318EF" w:rsidRDefault="001C18E4" w:rsidP="005263A8">
            <w:pPr>
              <w:spacing w:after="0"/>
              <w:jc w:val="center"/>
              <w:rPr>
                <w:rFonts w:ascii="Myriad Pro" w:hAnsi="Myriad Pro"/>
                <w:sz w:val="18"/>
                <w:szCs w:val="18"/>
              </w:rPr>
            </w:pPr>
            <w:r w:rsidRPr="00F318EF">
              <w:rPr>
                <w:rFonts w:ascii="Myriad Pro" w:hAnsi="Myriad Pro"/>
                <w:sz w:val="18"/>
                <w:szCs w:val="18"/>
              </w:rPr>
              <w:t>24,09</w:t>
            </w:r>
          </w:p>
        </w:tc>
        <w:tc>
          <w:tcPr>
            <w:tcW w:w="1070" w:type="dxa"/>
            <w:shd w:val="clear" w:color="auto" w:fill="auto"/>
            <w:noWrap/>
            <w:vAlign w:val="center"/>
          </w:tcPr>
          <w:p w14:paraId="2A836455" w14:textId="77777777" w:rsidR="001C18E4" w:rsidRPr="00F318EF" w:rsidRDefault="001C18E4" w:rsidP="005263A8">
            <w:pPr>
              <w:spacing w:after="0"/>
              <w:jc w:val="center"/>
              <w:rPr>
                <w:rFonts w:ascii="Myriad Pro" w:hAnsi="Myriad Pro"/>
                <w:sz w:val="18"/>
                <w:szCs w:val="18"/>
              </w:rPr>
            </w:pPr>
            <w:r w:rsidRPr="00F318EF">
              <w:rPr>
                <w:rFonts w:ascii="Myriad Pro" w:hAnsi="Myriad Pro"/>
                <w:sz w:val="18"/>
                <w:szCs w:val="18"/>
              </w:rPr>
              <w:t>298 505,37</w:t>
            </w:r>
          </w:p>
        </w:tc>
        <w:tc>
          <w:tcPr>
            <w:tcW w:w="1068" w:type="dxa"/>
            <w:shd w:val="clear" w:color="auto" w:fill="auto"/>
            <w:noWrap/>
            <w:vAlign w:val="center"/>
          </w:tcPr>
          <w:p w14:paraId="0DACDEF5" w14:textId="77777777" w:rsidR="001C18E4" w:rsidRPr="00F318EF" w:rsidRDefault="001C18E4" w:rsidP="005263A8">
            <w:pPr>
              <w:spacing w:after="0"/>
              <w:jc w:val="center"/>
              <w:rPr>
                <w:rFonts w:ascii="Myriad Pro" w:hAnsi="Myriad Pro"/>
                <w:sz w:val="18"/>
                <w:szCs w:val="18"/>
              </w:rPr>
            </w:pPr>
            <w:r w:rsidRPr="00F318EF">
              <w:rPr>
                <w:rFonts w:ascii="Myriad Pro" w:hAnsi="Myriad Pro"/>
                <w:sz w:val="18"/>
                <w:szCs w:val="18"/>
              </w:rPr>
              <w:t>373 920,22</w:t>
            </w:r>
          </w:p>
        </w:tc>
        <w:tc>
          <w:tcPr>
            <w:tcW w:w="1066" w:type="dxa"/>
            <w:shd w:val="clear" w:color="auto" w:fill="auto"/>
            <w:noWrap/>
            <w:vAlign w:val="center"/>
          </w:tcPr>
          <w:p w14:paraId="3BF21AD2" w14:textId="77777777" w:rsidR="001C18E4" w:rsidRPr="00F318EF" w:rsidRDefault="001C18E4" w:rsidP="005263A8">
            <w:pPr>
              <w:spacing w:after="0"/>
              <w:jc w:val="center"/>
              <w:rPr>
                <w:rFonts w:ascii="Myriad Pro" w:hAnsi="Myriad Pro"/>
                <w:sz w:val="18"/>
                <w:szCs w:val="18"/>
              </w:rPr>
            </w:pPr>
            <w:r w:rsidRPr="00F318EF">
              <w:rPr>
                <w:rFonts w:ascii="Myriad Pro" w:hAnsi="Myriad Pro"/>
                <w:sz w:val="18"/>
                <w:szCs w:val="18"/>
              </w:rPr>
              <w:t>336 212,80</w:t>
            </w:r>
          </w:p>
        </w:tc>
        <w:tc>
          <w:tcPr>
            <w:tcW w:w="685" w:type="dxa"/>
            <w:shd w:val="clear" w:color="auto" w:fill="auto"/>
            <w:noWrap/>
            <w:vAlign w:val="center"/>
          </w:tcPr>
          <w:p w14:paraId="51FBBE82" w14:textId="77777777" w:rsidR="001C18E4" w:rsidRPr="00F318EF" w:rsidRDefault="001C18E4" w:rsidP="005263A8">
            <w:pPr>
              <w:spacing w:after="0"/>
              <w:jc w:val="center"/>
              <w:rPr>
                <w:rFonts w:ascii="Myriad Pro" w:hAnsi="Myriad Pro"/>
                <w:sz w:val="18"/>
                <w:szCs w:val="18"/>
              </w:rPr>
            </w:pPr>
            <w:r w:rsidRPr="00F318EF">
              <w:rPr>
                <w:rFonts w:ascii="Myriad Pro" w:hAnsi="Myriad Pro"/>
                <w:sz w:val="18"/>
                <w:szCs w:val="18"/>
              </w:rPr>
              <w:t>77,41</w:t>
            </w:r>
          </w:p>
        </w:tc>
        <w:tc>
          <w:tcPr>
            <w:tcW w:w="685" w:type="dxa"/>
            <w:shd w:val="clear" w:color="auto" w:fill="auto"/>
            <w:noWrap/>
            <w:vAlign w:val="center"/>
          </w:tcPr>
          <w:p w14:paraId="41C8615C" w14:textId="77777777" w:rsidR="001C18E4" w:rsidRPr="00F318EF" w:rsidRDefault="001C18E4" w:rsidP="005263A8">
            <w:pPr>
              <w:spacing w:after="0"/>
              <w:jc w:val="center"/>
              <w:rPr>
                <w:rFonts w:ascii="Myriad Pro" w:hAnsi="Myriad Pro"/>
                <w:sz w:val="18"/>
                <w:szCs w:val="18"/>
              </w:rPr>
            </w:pPr>
            <w:r w:rsidRPr="00F318EF">
              <w:rPr>
                <w:rFonts w:ascii="Myriad Pro" w:hAnsi="Myriad Pro"/>
                <w:sz w:val="18"/>
                <w:szCs w:val="18"/>
              </w:rPr>
              <w:t>101,48</w:t>
            </w:r>
          </w:p>
        </w:tc>
        <w:tc>
          <w:tcPr>
            <w:tcW w:w="684" w:type="dxa"/>
            <w:shd w:val="clear" w:color="auto" w:fill="auto"/>
            <w:noWrap/>
            <w:vAlign w:val="center"/>
          </w:tcPr>
          <w:p w14:paraId="3F4BE1FC" w14:textId="77777777" w:rsidR="001C18E4" w:rsidRPr="00F318EF" w:rsidRDefault="001C18E4" w:rsidP="005263A8">
            <w:pPr>
              <w:spacing w:after="0"/>
              <w:jc w:val="center"/>
              <w:rPr>
                <w:rFonts w:ascii="Myriad Pro" w:hAnsi="Myriad Pro"/>
                <w:sz w:val="18"/>
                <w:szCs w:val="18"/>
              </w:rPr>
            </w:pPr>
            <w:r w:rsidRPr="00F318EF">
              <w:rPr>
                <w:rFonts w:ascii="Myriad Pro" w:hAnsi="Myriad Pro"/>
                <w:sz w:val="18"/>
                <w:szCs w:val="18"/>
              </w:rPr>
              <w:t>89,45</w:t>
            </w:r>
          </w:p>
        </w:tc>
        <w:tc>
          <w:tcPr>
            <w:tcW w:w="685" w:type="dxa"/>
            <w:shd w:val="clear" w:color="auto" w:fill="auto"/>
            <w:noWrap/>
            <w:vAlign w:val="center"/>
          </w:tcPr>
          <w:p w14:paraId="5D295909" w14:textId="77777777" w:rsidR="001C18E4" w:rsidRPr="00F318EF" w:rsidRDefault="001C18E4" w:rsidP="005263A8">
            <w:pPr>
              <w:spacing w:after="0"/>
              <w:jc w:val="center"/>
              <w:rPr>
                <w:rFonts w:ascii="Myriad Pro" w:hAnsi="Myriad Pro"/>
                <w:sz w:val="18"/>
                <w:szCs w:val="18"/>
              </w:rPr>
            </w:pPr>
            <w:r w:rsidRPr="00F318EF">
              <w:rPr>
                <w:rFonts w:ascii="Myriad Pro" w:hAnsi="Myriad Pro"/>
                <w:sz w:val="18"/>
                <w:szCs w:val="18"/>
              </w:rPr>
              <w:t>0,8413</w:t>
            </w:r>
          </w:p>
        </w:tc>
        <w:tc>
          <w:tcPr>
            <w:tcW w:w="648" w:type="dxa"/>
            <w:shd w:val="clear" w:color="auto" w:fill="auto"/>
            <w:noWrap/>
            <w:vAlign w:val="center"/>
          </w:tcPr>
          <w:p w14:paraId="16499BF8" w14:textId="77777777" w:rsidR="001C18E4" w:rsidRPr="00F318EF" w:rsidRDefault="001C18E4" w:rsidP="005263A8">
            <w:pPr>
              <w:spacing w:after="0"/>
              <w:jc w:val="center"/>
              <w:rPr>
                <w:rFonts w:ascii="Myriad Pro" w:hAnsi="Myriad Pro"/>
                <w:sz w:val="18"/>
                <w:szCs w:val="18"/>
              </w:rPr>
            </w:pPr>
            <w:r w:rsidRPr="00F318EF">
              <w:rPr>
                <w:rFonts w:ascii="Myriad Pro" w:hAnsi="Myriad Pro"/>
                <w:sz w:val="18"/>
                <w:szCs w:val="18"/>
              </w:rPr>
              <w:t>1,0584</w:t>
            </w:r>
          </w:p>
        </w:tc>
        <w:tc>
          <w:tcPr>
            <w:tcW w:w="822" w:type="dxa"/>
            <w:shd w:val="clear" w:color="auto" w:fill="auto"/>
            <w:noWrap/>
            <w:vAlign w:val="center"/>
          </w:tcPr>
          <w:p w14:paraId="20F12993" w14:textId="77777777" w:rsidR="001C18E4" w:rsidRPr="00F318EF" w:rsidRDefault="001C18E4" w:rsidP="005263A8">
            <w:pPr>
              <w:spacing w:after="0"/>
              <w:jc w:val="center"/>
              <w:rPr>
                <w:rFonts w:ascii="Myriad Pro" w:hAnsi="Myriad Pro"/>
                <w:sz w:val="18"/>
                <w:szCs w:val="18"/>
              </w:rPr>
            </w:pPr>
            <w:r w:rsidRPr="00F318EF">
              <w:rPr>
                <w:rFonts w:ascii="Myriad Pro" w:hAnsi="Myriad Pro"/>
                <w:sz w:val="18"/>
                <w:szCs w:val="18"/>
              </w:rPr>
              <w:t>0,9498</w:t>
            </w:r>
          </w:p>
        </w:tc>
        <w:tc>
          <w:tcPr>
            <w:tcW w:w="1233" w:type="dxa"/>
            <w:shd w:val="clear" w:color="auto" w:fill="auto"/>
            <w:noWrap/>
            <w:vAlign w:val="center"/>
          </w:tcPr>
          <w:p w14:paraId="5ED4B3E2" w14:textId="77777777" w:rsidR="001C18E4" w:rsidRPr="00F318EF" w:rsidRDefault="001C18E4" w:rsidP="005263A8">
            <w:pPr>
              <w:spacing w:after="0"/>
              <w:jc w:val="center"/>
              <w:rPr>
                <w:rFonts w:ascii="Myriad Pro" w:hAnsi="Myriad Pro"/>
                <w:sz w:val="18"/>
                <w:szCs w:val="18"/>
              </w:rPr>
            </w:pPr>
            <w:r w:rsidRPr="00F318EF">
              <w:rPr>
                <w:rFonts w:ascii="Myriad Pro" w:hAnsi="Myriad Pro"/>
                <w:sz w:val="18"/>
                <w:szCs w:val="18"/>
              </w:rPr>
              <w:t>22 885</w:t>
            </w:r>
          </w:p>
        </w:tc>
        <w:tc>
          <w:tcPr>
            <w:tcW w:w="1191" w:type="dxa"/>
            <w:shd w:val="clear" w:color="auto" w:fill="auto"/>
            <w:noWrap/>
            <w:vAlign w:val="center"/>
          </w:tcPr>
          <w:p w14:paraId="2105C9E2" w14:textId="77777777" w:rsidR="001C18E4" w:rsidRPr="00F318EF" w:rsidRDefault="001C18E4" w:rsidP="005263A8">
            <w:pPr>
              <w:spacing w:after="0"/>
              <w:jc w:val="center"/>
              <w:rPr>
                <w:rFonts w:ascii="Myriad Pro" w:hAnsi="Myriad Pro"/>
                <w:sz w:val="18"/>
                <w:szCs w:val="18"/>
              </w:rPr>
            </w:pPr>
            <w:r w:rsidRPr="00F318EF">
              <w:rPr>
                <w:rFonts w:ascii="Myriad Pro" w:hAnsi="Myriad Pro"/>
                <w:sz w:val="18"/>
                <w:szCs w:val="18"/>
              </w:rPr>
              <w:t>22 884</w:t>
            </w:r>
          </w:p>
        </w:tc>
        <w:tc>
          <w:tcPr>
            <w:tcW w:w="1175" w:type="dxa"/>
            <w:shd w:val="clear" w:color="auto" w:fill="auto"/>
            <w:noWrap/>
            <w:vAlign w:val="center"/>
          </w:tcPr>
          <w:p w14:paraId="761EA257" w14:textId="77777777" w:rsidR="001C18E4" w:rsidRPr="00F318EF" w:rsidRDefault="001C18E4" w:rsidP="005263A8">
            <w:pPr>
              <w:spacing w:after="0"/>
              <w:jc w:val="center"/>
              <w:rPr>
                <w:rFonts w:ascii="Myriad Pro" w:hAnsi="Myriad Pro"/>
                <w:sz w:val="18"/>
                <w:szCs w:val="18"/>
              </w:rPr>
            </w:pPr>
          </w:p>
        </w:tc>
      </w:tr>
      <w:tr w:rsidR="001C18E4" w:rsidRPr="00F318EF" w14:paraId="4FDFED72" w14:textId="77777777">
        <w:trPr>
          <w:cantSplit/>
          <w:trHeight w:val="144"/>
          <w:jc w:val="center"/>
        </w:trPr>
        <w:tc>
          <w:tcPr>
            <w:tcW w:w="1812" w:type="dxa"/>
            <w:shd w:val="clear" w:color="auto" w:fill="auto"/>
          </w:tcPr>
          <w:p w14:paraId="069EFBFD" w14:textId="77777777" w:rsidR="001C18E4" w:rsidRPr="00F318EF" w:rsidRDefault="001C18E4" w:rsidP="001C18E4">
            <w:pPr>
              <w:spacing w:after="0"/>
              <w:rPr>
                <w:rFonts w:ascii="Myriad Pro" w:hAnsi="Myriad Pro"/>
                <w:sz w:val="18"/>
                <w:szCs w:val="18"/>
              </w:rPr>
            </w:pPr>
            <w:r w:rsidRPr="00F318EF">
              <w:rPr>
                <w:rFonts w:ascii="Myriad Pro" w:hAnsi="Myriad Pro"/>
                <w:sz w:val="18"/>
                <w:szCs w:val="18"/>
              </w:rPr>
              <w:t>ГП ВО "Череповецкая ЭТС"</w:t>
            </w:r>
          </w:p>
        </w:tc>
        <w:tc>
          <w:tcPr>
            <w:tcW w:w="822" w:type="dxa"/>
            <w:shd w:val="clear" w:color="auto" w:fill="auto"/>
            <w:noWrap/>
            <w:vAlign w:val="center"/>
          </w:tcPr>
          <w:p w14:paraId="1C35DC33" w14:textId="77777777" w:rsidR="001C18E4" w:rsidRPr="00F318EF" w:rsidRDefault="001C18E4" w:rsidP="005263A8">
            <w:pPr>
              <w:spacing w:after="0"/>
              <w:jc w:val="center"/>
              <w:rPr>
                <w:rFonts w:ascii="Myriad Pro" w:hAnsi="Myriad Pro"/>
                <w:sz w:val="18"/>
                <w:szCs w:val="18"/>
              </w:rPr>
            </w:pPr>
            <w:r w:rsidRPr="00F318EF">
              <w:rPr>
                <w:rFonts w:ascii="Myriad Pro" w:hAnsi="Myriad Pro"/>
                <w:sz w:val="18"/>
                <w:szCs w:val="18"/>
              </w:rPr>
              <w:t>28,91</w:t>
            </w:r>
          </w:p>
        </w:tc>
        <w:tc>
          <w:tcPr>
            <w:tcW w:w="959" w:type="dxa"/>
            <w:shd w:val="clear" w:color="auto" w:fill="auto"/>
            <w:noWrap/>
            <w:vAlign w:val="center"/>
          </w:tcPr>
          <w:p w14:paraId="594D4859" w14:textId="77777777" w:rsidR="001C18E4" w:rsidRPr="00F318EF" w:rsidRDefault="001C18E4" w:rsidP="005263A8">
            <w:pPr>
              <w:spacing w:after="0"/>
              <w:jc w:val="center"/>
              <w:rPr>
                <w:rFonts w:ascii="Myriad Pro" w:hAnsi="Myriad Pro"/>
                <w:sz w:val="18"/>
                <w:szCs w:val="18"/>
              </w:rPr>
            </w:pPr>
            <w:r w:rsidRPr="00F318EF">
              <w:rPr>
                <w:rFonts w:ascii="Myriad Pro" w:hAnsi="Myriad Pro"/>
                <w:sz w:val="18"/>
                <w:szCs w:val="18"/>
              </w:rPr>
              <w:t>185,67</w:t>
            </w:r>
          </w:p>
        </w:tc>
        <w:tc>
          <w:tcPr>
            <w:tcW w:w="1070" w:type="dxa"/>
            <w:shd w:val="clear" w:color="auto" w:fill="auto"/>
            <w:noWrap/>
            <w:vAlign w:val="center"/>
          </w:tcPr>
          <w:p w14:paraId="04DD648A" w14:textId="77777777" w:rsidR="001C18E4" w:rsidRPr="00F318EF" w:rsidRDefault="001C18E4" w:rsidP="005263A8">
            <w:pPr>
              <w:spacing w:after="0"/>
              <w:jc w:val="center"/>
              <w:rPr>
                <w:rFonts w:ascii="Myriad Pro" w:hAnsi="Myriad Pro"/>
                <w:sz w:val="18"/>
                <w:szCs w:val="18"/>
              </w:rPr>
            </w:pPr>
            <w:r w:rsidRPr="00F318EF">
              <w:rPr>
                <w:rFonts w:ascii="Myriad Pro" w:hAnsi="Myriad Pro"/>
                <w:sz w:val="18"/>
                <w:szCs w:val="18"/>
              </w:rPr>
              <w:t>353 807,10</w:t>
            </w:r>
          </w:p>
        </w:tc>
        <w:tc>
          <w:tcPr>
            <w:tcW w:w="1068" w:type="dxa"/>
            <w:shd w:val="clear" w:color="auto" w:fill="auto"/>
            <w:noWrap/>
            <w:vAlign w:val="center"/>
          </w:tcPr>
          <w:p w14:paraId="3C66AC51" w14:textId="77777777" w:rsidR="001C18E4" w:rsidRPr="00F318EF" w:rsidRDefault="001C18E4" w:rsidP="005263A8">
            <w:pPr>
              <w:spacing w:after="0"/>
              <w:jc w:val="center"/>
              <w:rPr>
                <w:rFonts w:ascii="Myriad Pro" w:hAnsi="Myriad Pro"/>
                <w:sz w:val="18"/>
                <w:szCs w:val="18"/>
              </w:rPr>
            </w:pPr>
            <w:r w:rsidRPr="00F318EF">
              <w:rPr>
                <w:rFonts w:ascii="Myriad Pro" w:hAnsi="Myriad Pro"/>
                <w:sz w:val="18"/>
                <w:szCs w:val="18"/>
              </w:rPr>
              <w:t>458 517,37</w:t>
            </w:r>
          </w:p>
        </w:tc>
        <w:tc>
          <w:tcPr>
            <w:tcW w:w="1066" w:type="dxa"/>
            <w:shd w:val="clear" w:color="auto" w:fill="auto"/>
            <w:noWrap/>
            <w:vAlign w:val="center"/>
          </w:tcPr>
          <w:p w14:paraId="49ED8361" w14:textId="77777777" w:rsidR="001C18E4" w:rsidRPr="00F318EF" w:rsidRDefault="001C18E4" w:rsidP="005263A8">
            <w:pPr>
              <w:spacing w:after="0"/>
              <w:jc w:val="center"/>
              <w:rPr>
                <w:rFonts w:ascii="Myriad Pro" w:hAnsi="Myriad Pro"/>
                <w:sz w:val="18"/>
                <w:szCs w:val="18"/>
              </w:rPr>
            </w:pPr>
            <w:r w:rsidRPr="00F318EF">
              <w:rPr>
                <w:rFonts w:ascii="Myriad Pro" w:hAnsi="Myriad Pro"/>
                <w:sz w:val="18"/>
                <w:szCs w:val="18"/>
              </w:rPr>
              <w:t>406 162,24</w:t>
            </w:r>
          </w:p>
        </w:tc>
        <w:tc>
          <w:tcPr>
            <w:tcW w:w="685" w:type="dxa"/>
            <w:shd w:val="clear" w:color="auto" w:fill="auto"/>
            <w:noWrap/>
            <w:vAlign w:val="center"/>
          </w:tcPr>
          <w:p w14:paraId="37D605EB" w14:textId="77777777" w:rsidR="001C18E4" w:rsidRPr="00F318EF" w:rsidRDefault="001C18E4" w:rsidP="005263A8">
            <w:pPr>
              <w:spacing w:after="0"/>
              <w:jc w:val="center"/>
              <w:rPr>
                <w:rFonts w:ascii="Myriad Pro" w:hAnsi="Myriad Pro"/>
                <w:sz w:val="18"/>
                <w:szCs w:val="18"/>
              </w:rPr>
            </w:pPr>
            <w:r w:rsidRPr="00F318EF">
              <w:rPr>
                <w:rFonts w:ascii="Myriad Pro" w:hAnsi="Myriad Pro"/>
                <w:sz w:val="18"/>
                <w:szCs w:val="18"/>
              </w:rPr>
              <w:t>21,04</w:t>
            </w:r>
          </w:p>
        </w:tc>
        <w:tc>
          <w:tcPr>
            <w:tcW w:w="685" w:type="dxa"/>
            <w:shd w:val="clear" w:color="auto" w:fill="auto"/>
            <w:noWrap/>
            <w:vAlign w:val="center"/>
          </w:tcPr>
          <w:p w14:paraId="28ADCE81" w14:textId="77777777" w:rsidR="001C18E4" w:rsidRPr="00F318EF" w:rsidRDefault="001C18E4" w:rsidP="005263A8">
            <w:pPr>
              <w:spacing w:after="0"/>
              <w:jc w:val="center"/>
              <w:rPr>
                <w:rFonts w:ascii="Myriad Pro" w:hAnsi="Myriad Pro"/>
                <w:sz w:val="18"/>
                <w:szCs w:val="18"/>
              </w:rPr>
            </w:pPr>
            <w:r w:rsidRPr="00F318EF">
              <w:rPr>
                <w:rFonts w:ascii="Myriad Pro" w:hAnsi="Myriad Pro"/>
                <w:sz w:val="18"/>
                <w:szCs w:val="18"/>
              </w:rPr>
              <w:t>45,65</w:t>
            </w:r>
          </w:p>
        </w:tc>
        <w:tc>
          <w:tcPr>
            <w:tcW w:w="684" w:type="dxa"/>
            <w:shd w:val="clear" w:color="auto" w:fill="auto"/>
            <w:noWrap/>
            <w:vAlign w:val="center"/>
          </w:tcPr>
          <w:p w14:paraId="2ED8054E" w14:textId="77777777" w:rsidR="001C18E4" w:rsidRPr="00F318EF" w:rsidRDefault="001C18E4" w:rsidP="005263A8">
            <w:pPr>
              <w:spacing w:after="0"/>
              <w:jc w:val="center"/>
              <w:rPr>
                <w:rFonts w:ascii="Myriad Pro" w:hAnsi="Myriad Pro"/>
                <w:sz w:val="18"/>
                <w:szCs w:val="18"/>
              </w:rPr>
            </w:pPr>
            <w:r w:rsidRPr="00F318EF">
              <w:rPr>
                <w:rFonts w:ascii="Myriad Pro" w:hAnsi="Myriad Pro"/>
                <w:sz w:val="18"/>
                <w:szCs w:val="18"/>
              </w:rPr>
              <w:t>33,35</w:t>
            </w:r>
          </w:p>
        </w:tc>
        <w:tc>
          <w:tcPr>
            <w:tcW w:w="685" w:type="dxa"/>
            <w:shd w:val="clear" w:color="auto" w:fill="auto"/>
            <w:noWrap/>
            <w:vAlign w:val="center"/>
          </w:tcPr>
          <w:p w14:paraId="30503E07" w14:textId="77777777" w:rsidR="001C18E4" w:rsidRPr="00F318EF" w:rsidRDefault="001C18E4" w:rsidP="005263A8">
            <w:pPr>
              <w:spacing w:after="0"/>
              <w:jc w:val="center"/>
              <w:rPr>
                <w:rFonts w:ascii="Myriad Pro" w:hAnsi="Myriad Pro"/>
                <w:sz w:val="18"/>
                <w:szCs w:val="18"/>
              </w:rPr>
            </w:pPr>
            <w:r w:rsidRPr="00F318EF">
              <w:rPr>
                <w:rFonts w:ascii="Myriad Pro" w:hAnsi="Myriad Pro"/>
                <w:sz w:val="18"/>
                <w:szCs w:val="18"/>
              </w:rPr>
              <w:t>0,6821</w:t>
            </w:r>
          </w:p>
        </w:tc>
        <w:tc>
          <w:tcPr>
            <w:tcW w:w="648" w:type="dxa"/>
            <w:shd w:val="clear" w:color="auto" w:fill="auto"/>
            <w:noWrap/>
            <w:vAlign w:val="center"/>
          </w:tcPr>
          <w:p w14:paraId="11687155" w14:textId="77777777" w:rsidR="001C18E4" w:rsidRPr="00F318EF" w:rsidRDefault="001C18E4" w:rsidP="005263A8">
            <w:pPr>
              <w:spacing w:after="0"/>
              <w:jc w:val="center"/>
              <w:rPr>
                <w:rFonts w:ascii="Myriad Pro" w:hAnsi="Myriad Pro"/>
                <w:sz w:val="18"/>
                <w:szCs w:val="18"/>
              </w:rPr>
            </w:pPr>
            <w:r w:rsidRPr="00F318EF">
              <w:rPr>
                <w:rFonts w:ascii="Myriad Pro" w:hAnsi="Myriad Pro"/>
                <w:sz w:val="18"/>
                <w:szCs w:val="18"/>
              </w:rPr>
              <w:t>0,9024</w:t>
            </w:r>
          </w:p>
        </w:tc>
        <w:tc>
          <w:tcPr>
            <w:tcW w:w="822" w:type="dxa"/>
            <w:shd w:val="clear" w:color="auto" w:fill="auto"/>
            <w:noWrap/>
            <w:vAlign w:val="center"/>
          </w:tcPr>
          <w:p w14:paraId="6ED074BC" w14:textId="77777777" w:rsidR="001C18E4" w:rsidRPr="00F318EF" w:rsidRDefault="001C18E4" w:rsidP="005263A8">
            <w:pPr>
              <w:spacing w:after="0"/>
              <w:jc w:val="center"/>
              <w:rPr>
                <w:rFonts w:ascii="Myriad Pro" w:hAnsi="Myriad Pro"/>
                <w:sz w:val="18"/>
                <w:szCs w:val="18"/>
              </w:rPr>
            </w:pPr>
            <w:r w:rsidRPr="00F318EF">
              <w:rPr>
                <w:rFonts w:ascii="Myriad Pro" w:hAnsi="Myriad Pro"/>
                <w:sz w:val="18"/>
                <w:szCs w:val="18"/>
              </w:rPr>
              <w:t>0,7922</w:t>
            </w:r>
          </w:p>
        </w:tc>
        <w:tc>
          <w:tcPr>
            <w:tcW w:w="1233" w:type="dxa"/>
            <w:shd w:val="clear" w:color="auto" w:fill="auto"/>
            <w:noWrap/>
            <w:vAlign w:val="center"/>
          </w:tcPr>
          <w:p w14:paraId="4E1B4C9A" w14:textId="77777777" w:rsidR="001C18E4" w:rsidRPr="00F318EF" w:rsidRDefault="001C18E4" w:rsidP="005263A8">
            <w:pPr>
              <w:spacing w:after="0"/>
              <w:jc w:val="center"/>
              <w:rPr>
                <w:rFonts w:ascii="Myriad Pro" w:hAnsi="Myriad Pro"/>
                <w:sz w:val="18"/>
                <w:szCs w:val="18"/>
              </w:rPr>
            </w:pPr>
            <w:r w:rsidRPr="00F318EF">
              <w:rPr>
                <w:rFonts w:ascii="Myriad Pro" w:hAnsi="Myriad Pro"/>
                <w:sz w:val="18"/>
                <w:szCs w:val="18"/>
              </w:rPr>
              <w:t>147 092</w:t>
            </w:r>
          </w:p>
        </w:tc>
        <w:tc>
          <w:tcPr>
            <w:tcW w:w="1191" w:type="dxa"/>
            <w:shd w:val="clear" w:color="auto" w:fill="auto"/>
            <w:noWrap/>
            <w:vAlign w:val="center"/>
          </w:tcPr>
          <w:p w14:paraId="085696FA" w14:textId="77777777" w:rsidR="001C18E4" w:rsidRPr="00F318EF" w:rsidRDefault="001C18E4" w:rsidP="005263A8">
            <w:pPr>
              <w:spacing w:after="0"/>
              <w:jc w:val="center"/>
              <w:rPr>
                <w:rFonts w:ascii="Myriad Pro" w:hAnsi="Myriad Pro"/>
                <w:sz w:val="18"/>
                <w:szCs w:val="18"/>
              </w:rPr>
            </w:pPr>
            <w:r w:rsidRPr="00F318EF">
              <w:rPr>
                <w:rFonts w:ascii="Myriad Pro" w:hAnsi="Myriad Pro"/>
                <w:sz w:val="18"/>
                <w:szCs w:val="18"/>
              </w:rPr>
              <w:t>147 092</w:t>
            </w:r>
          </w:p>
        </w:tc>
        <w:tc>
          <w:tcPr>
            <w:tcW w:w="1175" w:type="dxa"/>
            <w:shd w:val="clear" w:color="auto" w:fill="auto"/>
            <w:noWrap/>
            <w:vAlign w:val="center"/>
          </w:tcPr>
          <w:p w14:paraId="7CEA9EED" w14:textId="77777777" w:rsidR="001C18E4" w:rsidRPr="00F318EF" w:rsidRDefault="001C18E4" w:rsidP="005263A8">
            <w:pPr>
              <w:spacing w:after="0"/>
              <w:jc w:val="center"/>
              <w:rPr>
                <w:rFonts w:ascii="Myriad Pro" w:hAnsi="Myriad Pro"/>
                <w:sz w:val="18"/>
                <w:szCs w:val="18"/>
              </w:rPr>
            </w:pPr>
          </w:p>
        </w:tc>
      </w:tr>
      <w:tr w:rsidR="001C18E4" w:rsidRPr="00F318EF" w14:paraId="4E6D8DE5" w14:textId="77777777">
        <w:trPr>
          <w:cantSplit/>
          <w:trHeight w:val="144"/>
          <w:jc w:val="center"/>
        </w:trPr>
        <w:tc>
          <w:tcPr>
            <w:tcW w:w="1812" w:type="dxa"/>
            <w:shd w:val="clear" w:color="auto" w:fill="auto"/>
          </w:tcPr>
          <w:p w14:paraId="5CA51849" w14:textId="77777777" w:rsidR="001C18E4" w:rsidRPr="00F318EF" w:rsidRDefault="001C18E4" w:rsidP="001C18E4">
            <w:pPr>
              <w:spacing w:after="0"/>
              <w:rPr>
                <w:rFonts w:ascii="Myriad Pro" w:hAnsi="Myriad Pro"/>
                <w:sz w:val="18"/>
                <w:szCs w:val="18"/>
              </w:rPr>
            </w:pPr>
            <w:r w:rsidRPr="00F318EF">
              <w:rPr>
                <w:rFonts w:ascii="Myriad Pro" w:hAnsi="Myriad Pro"/>
                <w:sz w:val="18"/>
                <w:szCs w:val="18"/>
              </w:rPr>
              <w:t>ГП ВО "</w:t>
            </w:r>
            <w:proofErr w:type="spellStart"/>
            <w:r w:rsidRPr="00F318EF">
              <w:rPr>
                <w:rFonts w:ascii="Myriad Pro" w:hAnsi="Myriad Pro"/>
                <w:sz w:val="18"/>
                <w:szCs w:val="18"/>
              </w:rPr>
              <w:t>Вожегодская</w:t>
            </w:r>
            <w:proofErr w:type="spellEnd"/>
            <w:r w:rsidRPr="00F318EF">
              <w:rPr>
                <w:rFonts w:ascii="Myriad Pro" w:hAnsi="Myriad Pro"/>
                <w:sz w:val="18"/>
                <w:szCs w:val="18"/>
              </w:rPr>
              <w:t xml:space="preserve"> </w:t>
            </w:r>
            <w:proofErr w:type="spellStart"/>
            <w:r w:rsidRPr="00F318EF">
              <w:rPr>
                <w:rFonts w:ascii="Myriad Pro" w:hAnsi="Myriad Pro"/>
                <w:sz w:val="18"/>
                <w:szCs w:val="18"/>
              </w:rPr>
              <w:t>электротеплосеть</w:t>
            </w:r>
            <w:proofErr w:type="spellEnd"/>
            <w:r w:rsidRPr="00F318EF">
              <w:rPr>
                <w:rFonts w:ascii="Myriad Pro" w:hAnsi="Myriad Pro"/>
                <w:sz w:val="18"/>
                <w:szCs w:val="18"/>
              </w:rPr>
              <w:t>"</w:t>
            </w:r>
          </w:p>
        </w:tc>
        <w:tc>
          <w:tcPr>
            <w:tcW w:w="822" w:type="dxa"/>
            <w:shd w:val="clear" w:color="auto" w:fill="auto"/>
            <w:noWrap/>
            <w:vAlign w:val="center"/>
          </w:tcPr>
          <w:p w14:paraId="44A19B9C" w14:textId="77777777" w:rsidR="001C18E4" w:rsidRPr="00F318EF" w:rsidRDefault="001C18E4" w:rsidP="005263A8">
            <w:pPr>
              <w:spacing w:after="0"/>
              <w:jc w:val="center"/>
              <w:rPr>
                <w:rFonts w:ascii="Myriad Pro" w:hAnsi="Myriad Pro"/>
                <w:sz w:val="18"/>
                <w:szCs w:val="18"/>
              </w:rPr>
            </w:pPr>
            <w:r w:rsidRPr="00F318EF">
              <w:rPr>
                <w:rFonts w:ascii="Myriad Pro" w:hAnsi="Myriad Pro"/>
                <w:sz w:val="18"/>
                <w:szCs w:val="18"/>
              </w:rPr>
              <w:t>2,22</w:t>
            </w:r>
          </w:p>
        </w:tc>
        <w:tc>
          <w:tcPr>
            <w:tcW w:w="959" w:type="dxa"/>
            <w:shd w:val="clear" w:color="auto" w:fill="auto"/>
            <w:noWrap/>
            <w:vAlign w:val="center"/>
          </w:tcPr>
          <w:p w14:paraId="06DB8984" w14:textId="77777777" w:rsidR="001C18E4" w:rsidRPr="00F318EF" w:rsidRDefault="001C18E4" w:rsidP="005263A8">
            <w:pPr>
              <w:spacing w:after="0"/>
              <w:jc w:val="center"/>
              <w:rPr>
                <w:rFonts w:ascii="Myriad Pro" w:hAnsi="Myriad Pro"/>
                <w:sz w:val="18"/>
                <w:szCs w:val="18"/>
              </w:rPr>
            </w:pPr>
            <w:r w:rsidRPr="00F318EF">
              <w:rPr>
                <w:rFonts w:ascii="Myriad Pro" w:hAnsi="Myriad Pro"/>
                <w:sz w:val="18"/>
                <w:szCs w:val="18"/>
              </w:rPr>
              <w:t>15,49</w:t>
            </w:r>
          </w:p>
        </w:tc>
        <w:tc>
          <w:tcPr>
            <w:tcW w:w="1070" w:type="dxa"/>
            <w:shd w:val="clear" w:color="auto" w:fill="auto"/>
            <w:noWrap/>
            <w:vAlign w:val="center"/>
          </w:tcPr>
          <w:p w14:paraId="2F373843" w14:textId="77777777" w:rsidR="001C18E4" w:rsidRPr="00F318EF" w:rsidRDefault="001C18E4" w:rsidP="005263A8">
            <w:pPr>
              <w:spacing w:after="0"/>
              <w:jc w:val="center"/>
              <w:rPr>
                <w:rFonts w:ascii="Myriad Pro" w:hAnsi="Myriad Pro"/>
                <w:sz w:val="18"/>
                <w:szCs w:val="18"/>
              </w:rPr>
            </w:pPr>
            <w:r w:rsidRPr="00F318EF">
              <w:rPr>
                <w:rFonts w:ascii="Myriad Pro" w:hAnsi="Myriad Pro"/>
                <w:sz w:val="18"/>
                <w:szCs w:val="18"/>
              </w:rPr>
              <w:t>235 216,02</w:t>
            </w:r>
          </w:p>
        </w:tc>
        <w:tc>
          <w:tcPr>
            <w:tcW w:w="1068" w:type="dxa"/>
            <w:shd w:val="clear" w:color="auto" w:fill="auto"/>
            <w:noWrap/>
            <w:vAlign w:val="center"/>
          </w:tcPr>
          <w:p w14:paraId="74763BBA" w14:textId="77777777" w:rsidR="001C18E4" w:rsidRPr="00F318EF" w:rsidRDefault="001C18E4" w:rsidP="005263A8">
            <w:pPr>
              <w:spacing w:after="0"/>
              <w:jc w:val="center"/>
              <w:rPr>
                <w:rFonts w:ascii="Myriad Pro" w:hAnsi="Myriad Pro"/>
                <w:sz w:val="18"/>
                <w:szCs w:val="18"/>
              </w:rPr>
            </w:pPr>
            <w:r w:rsidRPr="00F318EF">
              <w:rPr>
                <w:rFonts w:ascii="Myriad Pro" w:hAnsi="Myriad Pro"/>
                <w:sz w:val="18"/>
                <w:szCs w:val="18"/>
              </w:rPr>
              <w:t>333 625,21</w:t>
            </w:r>
          </w:p>
        </w:tc>
        <w:tc>
          <w:tcPr>
            <w:tcW w:w="1066" w:type="dxa"/>
            <w:shd w:val="clear" w:color="auto" w:fill="auto"/>
            <w:noWrap/>
            <w:vAlign w:val="center"/>
          </w:tcPr>
          <w:p w14:paraId="76DE4328" w14:textId="77777777" w:rsidR="001C18E4" w:rsidRPr="00F318EF" w:rsidRDefault="001C18E4" w:rsidP="005263A8">
            <w:pPr>
              <w:spacing w:after="0"/>
              <w:jc w:val="center"/>
              <w:rPr>
                <w:rFonts w:ascii="Myriad Pro" w:hAnsi="Myriad Pro"/>
                <w:sz w:val="18"/>
                <w:szCs w:val="18"/>
              </w:rPr>
            </w:pPr>
            <w:r w:rsidRPr="00F318EF">
              <w:rPr>
                <w:rFonts w:ascii="Myriad Pro" w:hAnsi="Myriad Pro"/>
                <w:sz w:val="18"/>
                <w:szCs w:val="18"/>
              </w:rPr>
              <w:t>284 420,62</w:t>
            </w:r>
          </w:p>
        </w:tc>
        <w:tc>
          <w:tcPr>
            <w:tcW w:w="685" w:type="dxa"/>
            <w:shd w:val="clear" w:color="auto" w:fill="auto"/>
            <w:noWrap/>
            <w:vAlign w:val="center"/>
          </w:tcPr>
          <w:p w14:paraId="47C347A6" w14:textId="77777777" w:rsidR="001C18E4" w:rsidRPr="00F318EF" w:rsidRDefault="001C18E4" w:rsidP="005263A8">
            <w:pPr>
              <w:spacing w:after="0"/>
              <w:jc w:val="center"/>
              <w:rPr>
                <w:rFonts w:ascii="Myriad Pro" w:hAnsi="Myriad Pro"/>
                <w:sz w:val="18"/>
                <w:szCs w:val="18"/>
              </w:rPr>
            </w:pPr>
            <w:r w:rsidRPr="00F318EF">
              <w:rPr>
                <w:rFonts w:ascii="Myriad Pro" w:hAnsi="Myriad Pro"/>
                <w:sz w:val="18"/>
                <w:szCs w:val="18"/>
              </w:rPr>
              <w:t>58,79</w:t>
            </w:r>
          </w:p>
        </w:tc>
        <w:tc>
          <w:tcPr>
            <w:tcW w:w="685" w:type="dxa"/>
            <w:shd w:val="clear" w:color="auto" w:fill="auto"/>
            <w:noWrap/>
            <w:vAlign w:val="center"/>
          </w:tcPr>
          <w:p w14:paraId="29A0775C" w14:textId="77777777" w:rsidR="001C18E4" w:rsidRPr="00F318EF" w:rsidRDefault="001C18E4" w:rsidP="005263A8">
            <w:pPr>
              <w:spacing w:after="0"/>
              <w:jc w:val="center"/>
              <w:rPr>
                <w:rFonts w:ascii="Myriad Pro" w:hAnsi="Myriad Pro"/>
                <w:sz w:val="18"/>
                <w:szCs w:val="18"/>
              </w:rPr>
            </w:pPr>
            <w:r w:rsidRPr="00F318EF">
              <w:rPr>
                <w:rFonts w:ascii="Myriad Pro" w:hAnsi="Myriad Pro"/>
                <w:sz w:val="18"/>
                <w:szCs w:val="18"/>
              </w:rPr>
              <w:t>83,15</w:t>
            </w:r>
          </w:p>
        </w:tc>
        <w:tc>
          <w:tcPr>
            <w:tcW w:w="684" w:type="dxa"/>
            <w:shd w:val="clear" w:color="auto" w:fill="auto"/>
            <w:noWrap/>
            <w:vAlign w:val="center"/>
          </w:tcPr>
          <w:p w14:paraId="0C0FC5EA" w14:textId="77777777" w:rsidR="001C18E4" w:rsidRPr="00F318EF" w:rsidRDefault="001C18E4" w:rsidP="005263A8">
            <w:pPr>
              <w:spacing w:after="0"/>
              <w:jc w:val="center"/>
              <w:rPr>
                <w:rFonts w:ascii="Myriad Pro" w:hAnsi="Myriad Pro"/>
                <w:sz w:val="18"/>
                <w:szCs w:val="18"/>
              </w:rPr>
            </w:pPr>
            <w:r w:rsidRPr="00F318EF">
              <w:rPr>
                <w:rFonts w:ascii="Myriad Pro" w:hAnsi="Myriad Pro"/>
                <w:sz w:val="18"/>
                <w:szCs w:val="18"/>
              </w:rPr>
              <w:t>70,97</w:t>
            </w:r>
          </w:p>
        </w:tc>
        <w:tc>
          <w:tcPr>
            <w:tcW w:w="685" w:type="dxa"/>
            <w:shd w:val="clear" w:color="auto" w:fill="auto"/>
            <w:noWrap/>
            <w:vAlign w:val="center"/>
          </w:tcPr>
          <w:p w14:paraId="54284C0B" w14:textId="77777777" w:rsidR="001C18E4" w:rsidRPr="00F318EF" w:rsidRDefault="001C18E4" w:rsidP="005263A8">
            <w:pPr>
              <w:spacing w:after="0"/>
              <w:jc w:val="center"/>
              <w:rPr>
                <w:rFonts w:ascii="Myriad Pro" w:hAnsi="Myriad Pro"/>
                <w:sz w:val="18"/>
                <w:szCs w:val="18"/>
              </w:rPr>
            </w:pPr>
            <w:r w:rsidRPr="00F318EF">
              <w:rPr>
                <w:rFonts w:ascii="Myriad Pro" w:hAnsi="Myriad Pro"/>
                <w:sz w:val="18"/>
                <w:szCs w:val="18"/>
              </w:rPr>
              <w:t>0,4641</w:t>
            </w:r>
          </w:p>
        </w:tc>
        <w:tc>
          <w:tcPr>
            <w:tcW w:w="648" w:type="dxa"/>
            <w:shd w:val="clear" w:color="auto" w:fill="auto"/>
            <w:noWrap/>
            <w:vAlign w:val="center"/>
          </w:tcPr>
          <w:p w14:paraId="28FA1804" w14:textId="77777777" w:rsidR="001C18E4" w:rsidRPr="00F318EF" w:rsidRDefault="001C18E4" w:rsidP="005263A8">
            <w:pPr>
              <w:spacing w:after="0"/>
              <w:jc w:val="center"/>
              <w:rPr>
                <w:rFonts w:ascii="Myriad Pro" w:hAnsi="Myriad Pro"/>
                <w:sz w:val="18"/>
                <w:szCs w:val="18"/>
              </w:rPr>
            </w:pPr>
            <w:r w:rsidRPr="00F318EF">
              <w:rPr>
                <w:rFonts w:ascii="Myriad Pro" w:hAnsi="Myriad Pro"/>
                <w:sz w:val="18"/>
                <w:szCs w:val="18"/>
              </w:rPr>
              <w:t>0,6581</w:t>
            </w:r>
          </w:p>
        </w:tc>
        <w:tc>
          <w:tcPr>
            <w:tcW w:w="822" w:type="dxa"/>
            <w:shd w:val="clear" w:color="auto" w:fill="auto"/>
            <w:noWrap/>
            <w:vAlign w:val="center"/>
          </w:tcPr>
          <w:p w14:paraId="1D781903" w14:textId="77777777" w:rsidR="001C18E4" w:rsidRPr="00F318EF" w:rsidRDefault="001C18E4" w:rsidP="005263A8">
            <w:pPr>
              <w:spacing w:after="0"/>
              <w:jc w:val="center"/>
              <w:rPr>
                <w:rFonts w:ascii="Myriad Pro" w:hAnsi="Myriad Pro"/>
                <w:sz w:val="18"/>
                <w:szCs w:val="18"/>
              </w:rPr>
            </w:pPr>
            <w:r w:rsidRPr="00F318EF">
              <w:rPr>
                <w:rFonts w:ascii="Myriad Pro" w:hAnsi="Myriad Pro"/>
                <w:sz w:val="18"/>
                <w:szCs w:val="18"/>
              </w:rPr>
              <w:t>0,5611</w:t>
            </w:r>
          </w:p>
        </w:tc>
        <w:tc>
          <w:tcPr>
            <w:tcW w:w="1233" w:type="dxa"/>
            <w:shd w:val="clear" w:color="auto" w:fill="auto"/>
            <w:noWrap/>
            <w:vAlign w:val="center"/>
          </w:tcPr>
          <w:p w14:paraId="23644D7A" w14:textId="77777777" w:rsidR="001C18E4" w:rsidRPr="00F318EF" w:rsidRDefault="001C18E4" w:rsidP="005263A8">
            <w:pPr>
              <w:spacing w:after="0"/>
              <w:jc w:val="center"/>
              <w:rPr>
                <w:rFonts w:ascii="Myriad Pro" w:hAnsi="Myriad Pro"/>
                <w:sz w:val="18"/>
                <w:szCs w:val="18"/>
              </w:rPr>
            </w:pPr>
            <w:r w:rsidRPr="00F318EF">
              <w:rPr>
                <w:rFonts w:ascii="Myriad Pro" w:hAnsi="Myriad Pro"/>
                <w:sz w:val="18"/>
                <w:szCs w:val="18"/>
              </w:rPr>
              <w:t>8 690</w:t>
            </w:r>
          </w:p>
        </w:tc>
        <w:tc>
          <w:tcPr>
            <w:tcW w:w="1191" w:type="dxa"/>
            <w:shd w:val="clear" w:color="auto" w:fill="auto"/>
            <w:noWrap/>
            <w:vAlign w:val="center"/>
          </w:tcPr>
          <w:p w14:paraId="59FCFC70" w14:textId="77777777" w:rsidR="001C18E4" w:rsidRPr="00F318EF" w:rsidRDefault="001C18E4" w:rsidP="005263A8">
            <w:pPr>
              <w:spacing w:after="0"/>
              <w:jc w:val="center"/>
              <w:rPr>
                <w:rFonts w:ascii="Myriad Pro" w:hAnsi="Myriad Pro"/>
                <w:sz w:val="18"/>
                <w:szCs w:val="18"/>
              </w:rPr>
            </w:pPr>
            <w:r w:rsidRPr="00F318EF">
              <w:rPr>
                <w:rFonts w:ascii="Myriad Pro" w:hAnsi="Myriad Pro"/>
                <w:sz w:val="18"/>
                <w:szCs w:val="18"/>
              </w:rPr>
              <w:t>8 690</w:t>
            </w:r>
          </w:p>
        </w:tc>
        <w:tc>
          <w:tcPr>
            <w:tcW w:w="1175" w:type="dxa"/>
            <w:shd w:val="clear" w:color="auto" w:fill="auto"/>
            <w:noWrap/>
            <w:vAlign w:val="center"/>
          </w:tcPr>
          <w:p w14:paraId="596D3A97" w14:textId="77777777" w:rsidR="001C18E4" w:rsidRPr="00F318EF" w:rsidRDefault="001C18E4" w:rsidP="005263A8">
            <w:pPr>
              <w:spacing w:after="0"/>
              <w:jc w:val="center"/>
              <w:rPr>
                <w:rFonts w:ascii="Myriad Pro" w:hAnsi="Myriad Pro"/>
                <w:sz w:val="18"/>
                <w:szCs w:val="18"/>
              </w:rPr>
            </w:pPr>
          </w:p>
        </w:tc>
      </w:tr>
      <w:tr w:rsidR="001C18E4" w:rsidRPr="00F318EF" w14:paraId="20D00349" w14:textId="77777777">
        <w:trPr>
          <w:cantSplit/>
          <w:trHeight w:val="640"/>
          <w:jc w:val="center"/>
        </w:trPr>
        <w:tc>
          <w:tcPr>
            <w:tcW w:w="1812" w:type="dxa"/>
            <w:shd w:val="clear" w:color="auto" w:fill="auto"/>
          </w:tcPr>
          <w:p w14:paraId="5BE95844" w14:textId="77777777" w:rsidR="001C18E4" w:rsidRPr="00F318EF" w:rsidRDefault="001C18E4" w:rsidP="001C18E4">
            <w:pPr>
              <w:spacing w:after="0"/>
              <w:rPr>
                <w:rFonts w:ascii="Myriad Pro" w:hAnsi="Myriad Pro"/>
                <w:sz w:val="18"/>
                <w:szCs w:val="18"/>
              </w:rPr>
            </w:pPr>
            <w:r w:rsidRPr="00F318EF">
              <w:rPr>
                <w:rFonts w:ascii="Myriad Pro" w:hAnsi="Myriad Pro"/>
                <w:sz w:val="18"/>
                <w:szCs w:val="18"/>
              </w:rPr>
              <w:t xml:space="preserve">филиал ГП ВО "Областные </w:t>
            </w:r>
            <w:proofErr w:type="spellStart"/>
            <w:r w:rsidRPr="00F318EF">
              <w:rPr>
                <w:rFonts w:ascii="Myriad Pro" w:hAnsi="Myriad Pro"/>
                <w:sz w:val="18"/>
                <w:szCs w:val="18"/>
              </w:rPr>
              <w:t>электротеплосети</w:t>
            </w:r>
            <w:proofErr w:type="spellEnd"/>
            <w:r w:rsidRPr="00F318EF">
              <w:rPr>
                <w:rFonts w:ascii="Myriad Pro" w:hAnsi="Myriad Pro"/>
                <w:sz w:val="18"/>
                <w:szCs w:val="18"/>
              </w:rPr>
              <w:t>" в г. Вытегра</w:t>
            </w:r>
          </w:p>
        </w:tc>
        <w:tc>
          <w:tcPr>
            <w:tcW w:w="822" w:type="dxa"/>
            <w:shd w:val="clear" w:color="auto" w:fill="auto"/>
            <w:noWrap/>
            <w:vAlign w:val="center"/>
          </w:tcPr>
          <w:p w14:paraId="21EC0CE2" w14:textId="77777777" w:rsidR="001C18E4" w:rsidRPr="00F318EF" w:rsidRDefault="001C18E4" w:rsidP="005263A8">
            <w:pPr>
              <w:spacing w:after="0"/>
              <w:jc w:val="center"/>
              <w:rPr>
                <w:rFonts w:ascii="Myriad Pro" w:hAnsi="Myriad Pro"/>
                <w:sz w:val="18"/>
                <w:szCs w:val="18"/>
              </w:rPr>
            </w:pPr>
            <w:r w:rsidRPr="00F318EF">
              <w:rPr>
                <w:rFonts w:ascii="Myriad Pro" w:hAnsi="Myriad Pro"/>
                <w:sz w:val="18"/>
                <w:szCs w:val="18"/>
              </w:rPr>
              <w:t>4,54</w:t>
            </w:r>
          </w:p>
        </w:tc>
        <w:tc>
          <w:tcPr>
            <w:tcW w:w="959" w:type="dxa"/>
            <w:shd w:val="clear" w:color="auto" w:fill="auto"/>
            <w:noWrap/>
            <w:vAlign w:val="center"/>
          </w:tcPr>
          <w:p w14:paraId="77B70E51" w14:textId="77777777" w:rsidR="001C18E4" w:rsidRPr="00F318EF" w:rsidRDefault="001C18E4" w:rsidP="005263A8">
            <w:pPr>
              <w:spacing w:after="0"/>
              <w:jc w:val="center"/>
              <w:rPr>
                <w:rFonts w:ascii="Myriad Pro" w:hAnsi="Myriad Pro"/>
                <w:sz w:val="18"/>
                <w:szCs w:val="18"/>
              </w:rPr>
            </w:pPr>
            <w:r w:rsidRPr="00F318EF">
              <w:rPr>
                <w:rFonts w:ascii="Myriad Pro" w:hAnsi="Myriad Pro"/>
                <w:sz w:val="18"/>
                <w:szCs w:val="18"/>
              </w:rPr>
              <w:t>31,77</w:t>
            </w:r>
          </w:p>
        </w:tc>
        <w:tc>
          <w:tcPr>
            <w:tcW w:w="1070" w:type="dxa"/>
            <w:shd w:val="clear" w:color="auto" w:fill="auto"/>
            <w:noWrap/>
            <w:vAlign w:val="center"/>
          </w:tcPr>
          <w:p w14:paraId="44AD3FEC" w14:textId="77777777" w:rsidR="001C18E4" w:rsidRPr="00F318EF" w:rsidRDefault="001C18E4" w:rsidP="005263A8">
            <w:pPr>
              <w:spacing w:after="0"/>
              <w:jc w:val="center"/>
              <w:rPr>
                <w:rFonts w:ascii="Myriad Pro" w:hAnsi="Myriad Pro"/>
                <w:sz w:val="18"/>
                <w:szCs w:val="18"/>
              </w:rPr>
            </w:pPr>
            <w:r w:rsidRPr="00F318EF">
              <w:rPr>
                <w:rFonts w:ascii="Myriad Pro" w:hAnsi="Myriad Pro"/>
                <w:sz w:val="18"/>
                <w:szCs w:val="18"/>
              </w:rPr>
              <w:t>298 228,17</w:t>
            </w:r>
          </w:p>
        </w:tc>
        <w:tc>
          <w:tcPr>
            <w:tcW w:w="1068" w:type="dxa"/>
            <w:shd w:val="clear" w:color="auto" w:fill="auto"/>
            <w:noWrap/>
            <w:vAlign w:val="center"/>
          </w:tcPr>
          <w:p w14:paraId="457A1C5F" w14:textId="77777777" w:rsidR="001C18E4" w:rsidRPr="00F318EF" w:rsidRDefault="001C18E4" w:rsidP="005263A8">
            <w:pPr>
              <w:spacing w:after="0"/>
              <w:jc w:val="center"/>
              <w:rPr>
                <w:rFonts w:ascii="Myriad Pro" w:hAnsi="Myriad Pro"/>
                <w:sz w:val="18"/>
                <w:szCs w:val="18"/>
              </w:rPr>
            </w:pPr>
            <w:r w:rsidRPr="00F318EF">
              <w:rPr>
                <w:rFonts w:ascii="Myriad Pro" w:hAnsi="Myriad Pro"/>
                <w:sz w:val="18"/>
                <w:szCs w:val="18"/>
              </w:rPr>
              <w:t>414 986,82</w:t>
            </w:r>
          </w:p>
        </w:tc>
        <w:tc>
          <w:tcPr>
            <w:tcW w:w="1066" w:type="dxa"/>
            <w:shd w:val="clear" w:color="auto" w:fill="auto"/>
            <w:noWrap/>
            <w:vAlign w:val="center"/>
          </w:tcPr>
          <w:p w14:paraId="789F47F8" w14:textId="77777777" w:rsidR="001C18E4" w:rsidRPr="00F318EF" w:rsidRDefault="001C18E4" w:rsidP="005263A8">
            <w:pPr>
              <w:spacing w:after="0"/>
              <w:jc w:val="center"/>
              <w:rPr>
                <w:rFonts w:ascii="Myriad Pro" w:hAnsi="Myriad Pro"/>
                <w:sz w:val="18"/>
                <w:szCs w:val="18"/>
              </w:rPr>
            </w:pPr>
            <w:r w:rsidRPr="00F318EF">
              <w:rPr>
                <w:rFonts w:ascii="Myriad Pro" w:hAnsi="Myriad Pro"/>
                <w:sz w:val="18"/>
                <w:szCs w:val="18"/>
              </w:rPr>
              <w:t>356 607,50</w:t>
            </w:r>
          </w:p>
        </w:tc>
        <w:tc>
          <w:tcPr>
            <w:tcW w:w="685" w:type="dxa"/>
            <w:shd w:val="clear" w:color="auto" w:fill="auto"/>
            <w:noWrap/>
            <w:vAlign w:val="center"/>
          </w:tcPr>
          <w:p w14:paraId="1198DEAC" w14:textId="77777777" w:rsidR="001C18E4" w:rsidRPr="00F318EF" w:rsidRDefault="001C18E4" w:rsidP="005263A8">
            <w:pPr>
              <w:spacing w:after="0"/>
              <w:jc w:val="center"/>
              <w:rPr>
                <w:rFonts w:ascii="Myriad Pro" w:hAnsi="Myriad Pro"/>
                <w:sz w:val="18"/>
                <w:szCs w:val="18"/>
              </w:rPr>
            </w:pPr>
            <w:r w:rsidRPr="00F318EF">
              <w:rPr>
                <w:rFonts w:ascii="Myriad Pro" w:hAnsi="Myriad Pro"/>
                <w:sz w:val="18"/>
                <w:szCs w:val="18"/>
              </w:rPr>
              <w:t>197,53</w:t>
            </w:r>
          </w:p>
        </w:tc>
        <w:tc>
          <w:tcPr>
            <w:tcW w:w="685" w:type="dxa"/>
            <w:shd w:val="clear" w:color="auto" w:fill="auto"/>
            <w:noWrap/>
            <w:vAlign w:val="center"/>
          </w:tcPr>
          <w:p w14:paraId="30A31D6A" w14:textId="77777777" w:rsidR="001C18E4" w:rsidRPr="00F318EF" w:rsidRDefault="001C18E4" w:rsidP="005263A8">
            <w:pPr>
              <w:spacing w:after="0"/>
              <w:jc w:val="center"/>
              <w:rPr>
                <w:rFonts w:ascii="Myriad Pro" w:hAnsi="Myriad Pro"/>
                <w:sz w:val="18"/>
                <w:szCs w:val="18"/>
              </w:rPr>
            </w:pPr>
            <w:r w:rsidRPr="00F318EF">
              <w:rPr>
                <w:rFonts w:ascii="Myriad Pro" w:hAnsi="Myriad Pro"/>
                <w:sz w:val="18"/>
                <w:szCs w:val="18"/>
              </w:rPr>
              <w:t>217,35</w:t>
            </w:r>
          </w:p>
        </w:tc>
        <w:tc>
          <w:tcPr>
            <w:tcW w:w="684" w:type="dxa"/>
            <w:shd w:val="clear" w:color="auto" w:fill="auto"/>
            <w:noWrap/>
            <w:vAlign w:val="center"/>
          </w:tcPr>
          <w:p w14:paraId="7CAC366F" w14:textId="77777777" w:rsidR="001C18E4" w:rsidRPr="00F318EF" w:rsidRDefault="001C18E4" w:rsidP="005263A8">
            <w:pPr>
              <w:spacing w:after="0"/>
              <w:jc w:val="center"/>
              <w:rPr>
                <w:rFonts w:ascii="Myriad Pro" w:hAnsi="Myriad Pro"/>
                <w:sz w:val="18"/>
                <w:szCs w:val="18"/>
              </w:rPr>
            </w:pPr>
            <w:r w:rsidRPr="00F318EF">
              <w:rPr>
                <w:rFonts w:ascii="Myriad Pro" w:hAnsi="Myriad Pro"/>
                <w:sz w:val="18"/>
                <w:szCs w:val="18"/>
              </w:rPr>
              <w:t>207,44</w:t>
            </w:r>
          </w:p>
        </w:tc>
        <w:tc>
          <w:tcPr>
            <w:tcW w:w="685" w:type="dxa"/>
            <w:shd w:val="clear" w:color="auto" w:fill="auto"/>
            <w:noWrap/>
            <w:vAlign w:val="center"/>
          </w:tcPr>
          <w:p w14:paraId="75B132BD" w14:textId="77777777" w:rsidR="001C18E4" w:rsidRPr="00F318EF" w:rsidRDefault="001C18E4" w:rsidP="005263A8">
            <w:pPr>
              <w:spacing w:after="0"/>
              <w:jc w:val="center"/>
              <w:rPr>
                <w:rFonts w:ascii="Myriad Pro" w:hAnsi="Myriad Pro"/>
                <w:sz w:val="18"/>
                <w:szCs w:val="18"/>
              </w:rPr>
            </w:pPr>
            <w:r w:rsidRPr="00F318EF">
              <w:rPr>
                <w:rFonts w:ascii="Myriad Pro" w:hAnsi="Myriad Pro"/>
                <w:sz w:val="18"/>
                <w:szCs w:val="18"/>
              </w:rPr>
              <w:t>0,7084</w:t>
            </w:r>
          </w:p>
        </w:tc>
        <w:tc>
          <w:tcPr>
            <w:tcW w:w="648" w:type="dxa"/>
            <w:shd w:val="clear" w:color="auto" w:fill="auto"/>
            <w:noWrap/>
            <w:vAlign w:val="center"/>
          </w:tcPr>
          <w:p w14:paraId="29F46496" w14:textId="77777777" w:rsidR="001C18E4" w:rsidRPr="00F318EF" w:rsidRDefault="001C18E4" w:rsidP="005263A8">
            <w:pPr>
              <w:spacing w:after="0"/>
              <w:jc w:val="center"/>
              <w:rPr>
                <w:rFonts w:ascii="Myriad Pro" w:hAnsi="Myriad Pro"/>
                <w:sz w:val="18"/>
                <w:szCs w:val="18"/>
              </w:rPr>
            </w:pPr>
            <w:r w:rsidRPr="00F318EF">
              <w:rPr>
                <w:rFonts w:ascii="Myriad Pro" w:hAnsi="Myriad Pro"/>
                <w:sz w:val="18"/>
                <w:szCs w:val="18"/>
              </w:rPr>
              <w:t>0,9282</w:t>
            </w:r>
          </w:p>
        </w:tc>
        <w:tc>
          <w:tcPr>
            <w:tcW w:w="822" w:type="dxa"/>
            <w:shd w:val="clear" w:color="auto" w:fill="auto"/>
            <w:noWrap/>
            <w:vAlign w:val="center"/>
          </w:tcPr>
          <w:p w14:paraId="1FC3A5F0" w14:textId="77777777" w:rsidR="001C18E4" w:rsidRPr="00F318EF" w:rsidRDefault="001C18E4" w:rsidP="005263A8">
            <w:pPr>
              <w:spacing w:after="0"/>
              <w:jc w:val="center"/>
              <w:rPr>
                <w:rFonts w:ascii="Myriad Pro" w:hAnsi="Myriad Pro"/>
                <w:sz w:val="18"/>
                <w:szCs w:val="18"/>
              </w:rPr>
            </w:pPr>
            <w:r w:rsidRPr="00F318EF">
              <w:rPr>
                <w:rFonts w:ascii="Myriad Pro" w:hAnsi="Myriad Pro"/>
                <w:sz w:val="18"/>
                <w:szCs w:val="18"/>
              </w:rPr>
              <w:t>0,8183</w:t>
            </w:r>
          </w:p>
        </w:tc>
        <w:tc>
          <w:tcPr>
            <w:tcW w:w="1233" w:type="dxa"/>
            <w:shd w:val="clear" w:color="auto" w:fill="auto"/>
            <w:noWrap/>
            <w:vAlign w:val="center"/>
          </w:tcPr>
          <w:p w14:paraId="2FC19AB1" w14:textId="77777777" w:rsidR="001C18E4" w:rsidRPr="00F318EF" w:rsidRDefault="001C18E4" w:rsidP="005263A8">
            <w:pPr>
              <w:spacing w:after="0"/>
              <w:jc w:val="center"/>
              <w:rPr>
                <w:rFonts w:ascii="Myriad Pro" w:hAnsi="Myriad Pro"/>
                <w:sz w:val="18"/>
                <w:szCs w:val="18"/>
              </w:rPr>
            </w:pPr>
            <w:r w:rsidRPr="00F318EF">
              <w:rPr>
                <w:rFonts w:ascii="Myriad Pro" w:hAnsi="Myriad Pro"/>
                <w:sz w:val="18"/>
                <w:szCs w:val="18"/>
              </w:rPr>
              <w:t>25 997</w:t>
            </w:r>
          </w:p>
        </w:tc>
        <w:tc>
          <w:tcPr>
            <w:tcW w:w="1191" w:type="dxa"/>
            <w:shd w:val="clear" w:color="auto" w:fill="auto"/>
            <w:noWrap/>
            <w:vAlign w:val="center"/>
          </w:tcPr>
          <w:p w14:paraId="31583C1D" w14:textId="77777777" w:rsidR="001C18E4" w:rsidRPr="00F318EF" w:rsidRDefault="001C18E4" w:rsidP="005263A8">
            <w:pPr>
              <w:spacing w:after="0"/>
              <w:jc w:val="center"/>
              <w:rPr>
                <w:rFonts w:ascii="Myriad Pro" w:hAnsi="Myriad Pro"/>
                <w:sz w:val="18"/>
                <w:szCs w:val="18"/>
              </w:rPr>
            </w:pPr>
            <w:r w:rsidRPr="00F318EF">
              <w:rPr>
                <w:rFonts w:ascii="Myriad Pro" w:hAnsi="Myriad Pro"/>
                <w:sz w:val="18"/>
                <w:szCs w:val="18"/>
              </w:rPr>
              <w:t>25 997</w:t>
            </w:r>
          </w:p>
        </w:tc>
        <w:tc>
          <w:tcPr>
            <w:tcW w:w="1175" w:type="dxa"/>
            <w:shd w:val="clear" w:color="auto" w:fill="auto"/>
            <w:noWrap/>
            <w:vAlign w:val="center"/>
          </w:tcPr>
          <w:p w14:paraId="2106E6C6" w14:textId="77777777" w:rsidR="001C18E4" w:rsidRPr="00F318EF" w:rsidRDefault="001C18E4" w:rsidP="005263A8">
            <w:pPr>
              <w:spacing w:after="0"/>
              <w:jc w:val="center"/>
              <w:rPr>
                <w:rFonts w:ascii="Myriad Pro" w:hAnsi="Myriad Pro"/>
                <w:sz w:val="18"/>
                <w:szCs w:val="18"/>
              </w:rPr>
            </w:pPr>
          </w:p>
        </w:tc>
      </w:tr>
      <w:tr w:rsidR="001C18E4" w:rsidRPr="00F318EF" w14:paraId="52D9FE66" w14:textId="77777777">
        <w:trPr>
          <w:cantSplit/>
          <w:trHeight w:val="144"/>
          <w:jc w:val="center"/>
        </w:trPr>
        <w:tc>
          <w:tcPr>
            <w:tcW w:w="1812" w:type="dxa"/>
            <w:shd w:val="clear" w:color="auto" w:fill="auto"/>
            <w:noWrap/>
          </w:tcPr>
          <w:p w14:paraId="671ADAB0" w14:textId="77777777" w:rsidR="001C18E4" w:rsidRPr="00F318EF" w:rsidRDefault="004A3D68" w:rsidP="001C18E4">
            <w:pPr>
              <w:spacing w:after="0"/>
              <w:rPr>
                <w:rFonts w:ascii="Myriad Pro" w:hAnsi="Myriad Pro"/>
                <w:sz w:val="18"/>
                <w:szCs w:val="18"/>
              </w:rPr>
            </w:pPr>
            <w:r w:rsidRPr="00F318EF">
              <w:rPr>
                <w:rFonts w:ascii="Myriad Pro" w:hAnsi="Myriad Pro"/>
                <w:sz w:val="18"/>
                <w:szCs w:val="18"/>
              </w:rPr>
              <w:t>ООО </w:t>
            </w:r>
            <w:r w:rsidR="001C18E4" w:rsidRPr="00F318EF">
              <w:rPr>
                <w:rFonts w:ascii="Myriad Pro" w:hAnsi="Myriad Pro"/>
                <w:sz w:val="18"/>
                <w:szCs w:val="18"/>
              </w:rPr>
              <w:t>"</w:t>
            </w:r>
            <w:proofErr w:type="spellStart"/>
            <w:r w:rsidR="001C18E4" w:rsidRPr="00F318EF">
              <w:rPr>
                <w:rFonts w:ascii="Myriad Pro" w:hAnsi="Myriad Pro"/>
                <w:sz w:val="18"/>
                <w:szCs w:val="18"/>
              </w:rPr>
              <w:t>Теплосервис</w:t>
            </w:r>
            <w:proofErr w:type="spellEnd"/>
            <w:r w:rsidR="001C18E4" w:rsidRPr="00F318EF">
              <w:rPr>
                <w:rFonts w:ascii="Myriad Pro" w:hAnsi="Myriad Pro"/>
                <w:sz w:val="18"/>
                <w:szCs w:val="18"/>
              </w:rPr>
              <w:t>" *</w:t>
            </w:r>
          </w:p>
        </w:tc>
        <w:tc>
          <w:tcPr>
            <w:tcW w:w="822" w:type="dxa"/>
            <w:shd w:val="clear" w:color="auto" w:fill="auto"/>
            <w:noWrap/>
            <w:vAlign w:val="center"/>
          </w:tcPr>
          <w:p w14:paraId="0C44839B" w14:textId="77777777" w:rsidR="001C18E4" w:rsidRPr="00F318EF" w:rsidRDefault="001C18E4" w:rsidP="005263A8">
            <w:pPr>
              <w:spacing w:after="0"/>
              <w:jc w:val="center"/>
              <w:rPr>
                <w:rFonts w:ascii="Myriad Pro" w:hAnsi="Myriad Pro"/>
                <w:sz w:val="18"/>
                <w:szCs w:val="18"/>
              </w:rPr>
            </w:pPr>
            <w:r w:rsidRPr="00F318EF">
              <w:rPr>
                <w:rFonts w:ascii="Myriad Pro" w:hAnsi="Myriad Pro"/>
                <w:sz w:val="18"/>
                <w:szCs w:val="18"/>
              </w:rPr>
              <w:t>1,87</w:t>
            </w:r>
          </w:p>
        </w:tc>
        <w:tc>
          <w:tcPr>
            <w:tcW w:w="959" w:type="dxa"/>
            <w:shd w:val="clear" w:color="auto" w:fill="auto"/>
            <w:noWrap/>
            <w:vAlign w:val="center"/>
          </w:tcPr>
          <w:p w14:paraId="3B7999D7" w14:textId="77777777" w:rsidR="001C18E4" w:rsidRPr="00F318EF" w:rsidRDefault="001C18E4" w:rsidP="005263A8">
            <w:pPr>
              <w:spacing w:after="0"/>
              <w:jc w:val="center"/>
              <w:rPr>
                <w:rFonts w:ascii="Myriad Pro" w:hAnsi="Myriad Pro"/>
                <w:sz w:val="18"/>
                <w:szCs w:val="18"/>
              </w:rPr>
            </w:pPr>
            <w:r w:rsidRPr="00F318EF">
              <w:rPr>
                <w:rFonts w:ascii="Myriad Pro" w:hAnsi="Myriad Pro"/>
                <w:sz w:val="18"/>
                <w:szCs w:val="18"/>
              </w:rPr>
              <w:t>11,79</w:t>
            </w:r>
          </w:p>
        </w:tc>
        <w:tc>
          <w:tcPr>
            <w:tcW w:w="1070" w:type="dxa"/>
            <w:shd w:val="clear" w:color="auto" w:fill="auto"/>
            <w:noWrap/>
            <w:vAlign w:val="center"/>
          </w:tcPr>
          <w:p w14:paraId="430FA05A" w14:textId="77777777" w:rsidR="001C18E4" w:rsidRPr="00F318EF" w:rsidRDefault="001C18E4" w:rsidP="005263A8">
            <w:pPr>
              <w:spacing w:after="0"/>
              <w:jc w:val="center"/>
              <w:rPr>
                <w:rFonts w:ascii="Myriad Pro" w:hAnsi="Myriad Pro"/>
                <w:sz w:val="18"/>
                <w:szCs w:val="18"/>
              </w:rPr>
            </w:pPr>
            <w:r w:rsidRPr="00F318EF">
              <w:rPr>
                <w:rFonts w:ascii="Myriad Pro" w:hAnsi="Myriad Pro"/>
                <w:sz w:val="18"/>
                <w:szCs w:val="18"/>
              </w:rPr>
              <w:t>106 578,70</w:t>
            </w:r>
          </w:p>
        </w:tc>
        <w:tc>
          <w:tcPr>
            <w:tcW w:w="1068" w:type="dxa"/>
            <w:shd w:val="clear" w:color="auto" w:fill="auto"/>
            <w:noWrap/>
            <w:vAlign w:val="center"/>
          </w:tcPr>
          <w:p w14:paraId="49876EF7" w14:textId="77777777" w:rsidR="001C18E4" w:rsidRPr="00F318EF" w:rsidRDefault="001C18E4" w:rsidP="005263A8">
            <w:pPr>
              <w:spacing w:after="0"/>
              <w:jc w:val="center"/>
              <w:rPr>
                <w:rFonts w:ascii="Myriad Pro" w:hAnsi="Myriad Pro"/>
                <w:sz w:val="18"/>
                <w:szCs w:val="18"/>
              </w:rPr>
            </w:pPr>
            <w:r w:rsidRPr="00F318EF">
              <w:rPr>
                <w:rFonts w:ascii="Myriad Pro" w:hAnsi="Myriad Pro"/>
                <w:sz w:val="18"/>
                <w:szCs w:val="18"/>
              </w:rPr>
              <w:t>212 136,55</w:t>
            </w:r>
          </w:p>
        </w:tc>
        <w:tc>
          <w:tcPr>
            <w:tcW w:w="1066" w:type="dxa"/>
            <w:shd w:val="clear" w:color="auto" w:fill="auto"/>
            <w:noWrap/>
            <w:vAlign w:val="center"/>
          </w:tcPr>
          <w:p w14:paraId="6BB8E480" w14:textId="77777777" w:rsidR="001C18E4" w:rsidRPr="00F318EF" w:rsidRDefault="001C18E4" w:rsidP="005263A8">
            <w:pPr>
              <w:spacing w:after="0"/>
              <w:jc w:val="center"/>
              <w:rPr>
                <w:rFonts w:ascii="Myriad Pro" w:hAnsi="Myriad Pro"/>
                <w:sz w:val="18"/>
                <w:szCs w:val="18"/>
              </w:rPr>
            </w:pPr>
            <w:r w:rsidRPr="00F318EF">
              <w:rPr>
                <w:rFonts w:ascii="Myriad Pro" w:hAnsi="Myriad Pro"/>
                <w:sz w:val="18"/>
                <w:szCs w:val="18"/>
              </w:rPr>
              <w:t>159 357,63</w:t>
            </w:r>
          </w:p>
        </w:tc>
        <w:tc>
          <w:tcPr>
            <w:tcW w:w="685" w:type="dxa"/>
            <w:shd w:val="clear" w:color="auto" w:fill="auto"/>
            <w:noWrap/>
            <w:vAlign w:val="center"/>
          </w:tcPr>
          <w:p w14:paraId="2F22FC7C" w14:textId="77777777" w:rsidR="001C18E4" w:rsidRPr="00F318EF" w:rsidRDefault="001C18E4" w:rsidP="005263A8">
            <w:pPr>
              <w:spacing w:after="0"/>
              <w:jc w:val="center"/>
              <w:rPr>
                <w:rFonts w:ascii="Myriad Pro" w:hAnsi="Myriad Pro"/>
                <w:sz w:val="18"/>
                <w:szCs w:val="18"/>
              </w:rPr>
            </w:pPr>
            <w:r w:rsidRPr="00F318EF">
              <w:rPr>
                <w:rFonts w:ascii="Myriad Pro" w:hAnsi="Myriad Pro"/>
                <w:sz w:val="18"/>
                <w:szCs w:val="18"/>
              </w:rPr>
              <w:t>1,00</w:t>
            </w:r>
          </w:p>
        </w:tc>
        <w:tc>
          <w:tcPr>
            <w:tcW w:w="685" w:type="dxa"/>
            <w:shd w:val="clear" w:color="auto" w:fill="auto"/>
            <w:noWrap/>
            <w:vAlign w:val="center"/>
          </w:tcPr>
          <w:p w14:paraId="6C3CEFCB" w14:textId="77777777" w:rsidR="001C18E4" w:rsidRPr="00F318EF" w:rsidRDefault="001C18E4" w:rsidP="005263A8">
            <w:pPr>
              <w:spacing w:after="0"/>
              <w:jc w:val="center"/>
              <w:rPr>
                <w:rFonts w:ascii="Myriad Pro" w:hAnsi="Myriad Pro"/>
                <w:sz w:val="18"/>
                <w:szCs w:val="18"/>
              </w:rPr>
            </w:pPr>
            <w:r w:rsidRPr="00F318EF">
              <w:rPr>
                <w:rFonts w:ascii="Myriad Pro" w:hAnsi="Myriad Pro"/>
                <w:sz w:val="18"/>
                <w:szCs w:val="18"/>
              </w:rPr>
              <w:t>1,00</w:t>
            </w:r>
          </w:p>
        </w:tc>
        <w:tc>
          <w:tcPr>
            <w:tcW w:w="684" w:type="dxa"/>
            <w:shd w:val="clear" w:color="auto" w:fill="auto"/>
            <w:noWrap/>
            <w:vAlign w:val="center"/>
          </w:tcPr>
          <w:p w14:paraId="78C83B46" w14:textId="77777777" w:rsidR="001C18E4" w:rsidRPr="00F318EF" w:rsidRDefault="001C18E4" w:rsidP="005263A8">
            <w:pPr>
              <w:spacing w:after="0"/>
              <w:jc w:val="center"/>
              <w:rPr>
                <w:rFonts w:ascii="Myriad Pro" w:hAnsi="Myriad Pro"/>
                <w:sz w:val="18"/>
                <w:szCs w:val="18"/>
              </w:rPr>
            </w:pPr>
            <w:r w:rsidRPr="00F318EF">
              <w:rPr>
                <w:rFonts w:ascii="Myriad Pro" w:hAnsi="Myriad Pro"/>
                <w:sz w:val="18"/>
                <w:szCs w:val="18"/>
              </w:rPr>
              <w:t>1,00</w:t>
            </w:r>
          </w:p>
        </w:tc>
        <w:tc>
          <w:tcPr>
            <w:tcW w:w="685" w:type="dxa"/>
            <w:shd w:val="clear" w:color="auto" w:fill="auto"/>
            <w:noWrap/>
            <w:vAlign w:val="center"/>
          </w:tcPr>
          <w:p w14:paraId="3496E870" w14:textId="77777777" w:rsidR="001C18E4" w:rsidRPr="00F318EF" w:rsidRDefault="001C18E4" w:rsidP="005263A8">
            <w:pPr>
              <w:spacing w:after="0"/>
              <w:jc w:val="center"/>
              <w:rPr>
                <w:rFonts w:ascii="Myriad Pro" w:hAnsi="Myriad Pro"/>
                <w:sz w:val="18"/>
                <w:szCs w:val="18"/>
              </w:rPr>
            </w:pPr>
            <w:r w:rsidRPr="00F318EF">
              <w:rPr>
                <w:rFonts w:ascii="Myriad Pro" w:hAnsi="Myriad Pro"/>
                <w:sz w:val="18"/>
                <w:szCs w:val="18"/>
              </w:rPr>
              <w:t>0,2035</w:t>
            </w:r>
          </w:p>
        </w:tc>
        <w:tc>
          <w:tcPr>
            <w:tcW w:w="648" w:type="dxa"/>
            <w:shd w:val="clear" w:color="auto" w:fill="auto"/>
            <w:noWrap/>
            <w:vAlign w:val="center"/>
          </w:tcPr>
          <w:p w14:paraId="1C5FDBD8" w14:textId="77777777" w:rsidR="001C18E4" w:rsidRPr="00F318EF" w:rsidRDefault="001C18E4" w:rsidP="005263A8">
            <w:pPr>
              <w:spacing w:after="0"/>
              <w:jc w:val="center"/>
              <w:rPr>
                <w:rFonts w:ascii="Myriad Pro" w:hAnsi="Myriad Pro"/>
                <w:sz w:val="18"/>
                <w:szCs w:val="18"/>
              </w:rPr>
            </w:pPr>
            <w:r w:rsidRPr="00F318EF">
              <w:rPr>
                <w:rFonts w:ascii="Myriad Pro" w:hAnsi="Myriad Pro"/>
                <w:sz w:val="18"/>
                <w:szCs w:val="18"/>
              </w:rPr>
              <w:t>0,4042</w:t>
            </w:r>
          </w:p>
        </w:tc>
        <w:tc>
          <w:tcPr>
            <w:tcW w:w="822" w:type="dxa"/>
            <w:shd w:val="clear" w:color="auto" w:fill="auto"/>
            <w:noWrap/>
            <w:vAlign w:val="center"/>
          </w:tcPr>
          <w:p w14:paraId="2481A811" w14:textId="77777777" w:rsidR="001C18E4" w:rsidRPr="00F318EF" w:rsidRDefault="001C18E4" w:rsidP="005263A8">
            <w:pPr>
              <w:spacing w:after="0"/>
              <w:jc w:val="center"/>
              <w:rPr>
                <w:rFonts w:ascii="Myriad Pro" w:hAnsi="Myriad Pro"/>
                <w:sz w:val="18"/>
                <w:szCs w:val="18"/>
              </w:rPr>
            </w:pPr>
            <w:r w:rsidRPr="00F318EF">
              <w:rPr>
                <w:rFonts w:ascii="Myriad Pro" w:hAnsi="Myriad Pro"/>
                <w:sz w:val="18"/>
                <w:szCs w:val="18"/>
              </w:rPr>
              <w:t>0,3038</w:t>
            </w:r>
          </w:p>
        </w:tc>
        <w:tc>
          <w:tcPr>
            <w:tcW w:w="1233" w:type="dxa"/>
            <w:shd w:val="clear" w:color="auto" w:fill="auto"/>
            <w:noWrap/>
            <w:vAlign w:val="center"/>
          </w:tcPr>
          <w:p w14:paraId="1D19494D" w14:textId="77777777" w:rsidR="001C18E4" w:rsidRPr="00F318EF" w:rsidRDefault="001C18E4" w:rsidP="005263A8">
            <w:pPr>
              <w:spacing w:after="0"/>
              <w:jc w:val="center"/>
              <w:rPr>
                <w:rFonts w:ascii="Myriad Pro" w:hAnsi="Myriad Pro"/>
                <w:sz w:val="18"/>
                <w:szCs w:val="18"/>
              </w:rPr>
            </w:pPr>
            <w:r w:rsidRPr="00F318EF">
              <w:rPr>
                <w:rFonts w:ascii="Myriad Pro" w:hAnsi="Myriad Pro"/>
                <w:sz w:val="18"/>
                <w:szCs w:val="18"/>
              </w:rPr>
              <w:t>3 582</w:t>
            </w:r>
          </w:p>
        </w:tc>
        <w:tc>
          <w:tcPr>
            <w:tcW w:w="1191" w:type="dxa"/>
            <w:shd w:val="clear" w:color="auto" w:fill="auto"/>
            <w:noWrap/>
            <w:vAlign w:val="center"/>
          </w:tcPr>
          <w:p w14:paraId="6E1DE07E" w14:textId="77777777" w:rsidR="001C18E4" w:rsidRPr="00F318EF" w:rsidRDefault="001C18E4" w:rsidP="005263A8">
            <w:pPr>
              <w:spacing w:after="0"/>
              <w:jc w:val="center"/>
              <w:rPr>
                <w:rFonts w:ascii="Myriad Pro" w:hAnsi="Myriad Pro"/>
                <w:sz w:val="18"/>
                <w:szCs w:val="18"/>
              </w:rPr>
            </w:pPr>
            <w:r w:rsidRPr="00F318EF">
              <w:rPr>
                <w:rFonts w:ascii="Myriad Pro" w:hAnsi="Myriad Pro"/>
                <w:sz w:val="18"/>
                <w:szCs w:val="18"/>
              </w:rPr>
              <w:t>3 582</w:t>
            </w:r>
          </w:p>
        </w:tc>
        <w:tc>
          <w:tcPr>
            <w:tcW w:w="1175" w:type="dxa"/>
            <w:shd w:val="clear" w:color="auto" w:fill="auto"/>
            <w:noWrap/>
            <w:vAlign w:val="center"/>
          </w:tcPr>
          <w:p w14:paraId="0B3A3398" w14:textId="77777777" w:rsidR="001C18E4" w:rsidRPr="00F318EF" w:rsidRDefault="001C18E4" w:rsidP="005263A8">
            <w:pPr>
              <w:spacing w:after="0"/>
              <w:jc w:val="center"/>
              <w:rPr>
                <w:rFonts w:ascii="Myriad Pro" w:hAnsi="Myriad Pro"/>
                <w:sz w:val="18"/>
                <w:szCs w:val="18"/>
              </w:rPr>
            </w:pPr>
          </w:p>
        </w:tc>
      </w:tr>
      <w:tr w:rsidR="001C18E4" w:rsidRPr="00F318EF" w14:paraId="1695A71B" w14:textId="77777777">
        <w:trPr>
          <w:cantSplit/>
          <w:trHeight w:val="144"/>
          <w:jc w:val="center"/>
        </w:trPr>
        <w:tc>
          <w:tcPr>
            <w:tcW w:w="1812" w:type="dxa"/>
            <w:shd w:val="clear" w:color="auto" w:fill="auto"/>
          </w:tcPr>
          <w:p w14:paraId="10016108" w14:textId="77777777" w:rsidR="001C18E4" w:rsidRPr="00F318EF" w:rsidRDefault="004A3D68" w:rsidP="001C18E4">
            <w:pPr>
              <w:spacing w:after="0"/>
              <w:rPr>
                <w:rFonts w:ascii="Myriad Pro" w:hAnsi="Myriad Pro"/>
                <w:sz w:val="18"/>
                <w:szCs w:val="18"/>
              </w:rPr>
            </w:pPr>
            <w:r w:rsidRPr="00F318EF">
              <w:rPr>
                <w:rFonts w:ascii="Myriad Pro" w:hAnsi="Myriad Pro"/>
                <w:sz w:val="18"/>
                <w:szCs w:val="18"/>
              </w:rPr>
              <w:t>ОАО </w:t>
            </w:r>
            <w:r w:rsidR="001C18E4" w:rsidRPr="00F318EF">
              <w:rPr>
                <w:rFonts w:ascii="Myriad Pro" w:hAnsi="Myriad Pro"/>
                <w:sz w:val="18"/>
                <w:szCs w:val="18"/>
              </w:rPr>
              <w:t>"</w:t>
            </w:r>
            <w:proofErr w:type="spellStart"/>
            <w:r w:rsidR="001C18E4" w:rsidRPr="00F318EF">
              <w:rPr>
                <w:rFonts w:ascii="Myriad Pro" w:hAnsi="Myriad Pro"/>
                <w:sz w:val="18"/>
                <w:szCs w:val="18"/>
              </w:rPr>
              <w:t>Оборонэнерго</w:t>
            </w:r>
            <w:proofErr w:type="spellEnd"/>
            <w:r w:rsidR="001C18E4" w:rsidRPr="00F318EF">
              <w:rPr>
                <w:rFonts w:ascii="Myriad Pro" w:hAnsi="Myriad Pro"/>
                <w:sz w:val="18"/>
                <w:szCs w:val="18"/>
              </w:rPr>
              <w:t>"</w:t>
            </w:r>
          </w:p>
        </w:tc>
        <w:tc>
          <w:tcPr>
            <w:tcW w:w="822" w:type="dxa"/>
            <w:shd w:val="clear" w:color="auto" w:fill="auto"/>
            <w:noWrap/>
            <w:vAlign w:val="center"/>
          </w:tcPr>
          <w:p w14:paraId="1FF41872" w14:textId="77777777" w:rsidR="001C18E4" w:rsidRPr="00F318EF" w:rsidRDefault="001C18E4" w:rsidP="005263A8">
            <w:pPr>
              <w:spacing w:after="0"/>
              <w:jc w:val="center"/>
              <w:rPr>
                <w:rFonts w:ascii="Myriad Pro" w:hAnsi="Myriad Pro"/>
                <w:sz w:val="18"/>
                <w:szCs w:val="18"/>
              </w:rPr>
            </w:pPr>
            <w:r w:rsidRPr="00F318EF">
              <w:rPr>
                <w:rFonts w:ascii="Myriad Pro" w:hAnsi="Myriad Pro"/>
                <w:sz w:val="18"/>
                <w:szCs w:val="18"/>
              </w:rPr>
              <w:t>4,67</w:t>
            </w:r>
          </w:p>
        </w:tc>
        <w:tc>
          <w:tcPr>
            <w:tcW w:w="959" w:type="dxa"/>
            <w:shd w:val="clear" w:color="auto" w:fill="auto"/>
            <w:noWrap/>
            <w:vAlign w:val="center"/>
          </w:tcPr>
          <w:p w14:paraId="725A8B27" w14:textId="77777777" w:rsidR="001C18E4" w:rsidRPr="00F318EF" w:rsidRDefault="001C18E4" w:rsidP="005263A8">
            <w:pPr>
              <w:spacing w:after="0"/>
              <w:jc w:val="center"/>
              <w:rPr>
                <w:rFonts w:ascii="Myriad Pro" w:hAnsi="Myriad Pro"/>
                <w:sz w:val="18"/>
                <w:szCs w:val="18"/>
              </w:rPr>
            </w:pPr>
            <w:r w:rsidRPr="00F318EF">
              <w:rPr>
                <w:rFonts w:ascii="Myriad Pro" w:hAnsi="Myriad Pro"/>
                <w:sz w:val="18"/>
                <w:szCs w:val="18"/>
              </w:rPr>
              <w:t>24,14</w:t>
            </w:r>
          </w:p>
        </w:tc>
        <w:tc>
          <w:tcPr>
            <w:tcW w:w="1070" w:type="dxa"/>
            <w:shd w:val="clear" w:color="auto" w:fill="auto"/>
            <w:noWrap/>
            <w:vAlign w:val="center"/>
          </w:tcPr>
          <w:p w14:paraId="16994AC9" w14:textId="77777777" w:rsidR="001C18E4" w:rsidRPr="00F318EF" w:rsidRDefault="001C18E4" w:rsidP="005263A8">
            <w:pPr>
              <w:spacing w:after="0"/>
              <w:jc w:val="center"/>
              <w:rPr>
                <w:rFonts w:ascii="Myriad Pro" w:hAnsi="Myriad Pro"/>
                <w:sz w:val="18"/>
                <w:szCs w:val="18"/>
              </w:rPr>
            </w:pPr>
            <w:r w:rsidRPr="00F318EF">
              <w:rPr>
                <w:rFonts w:ascii="Myriad Pro" w:hAnsi="Myriad Pro"/>
                <w:sz w:val="18"/>
                <w:szCs w:val="18"/>
              </w:rPr>
              <w:t>325 222,04</w:t>
            </w:r>
          </w:p>
        </w:tc>
        <w:tc>
          <w:tcPr>
            <w:tcW w:w="1068" w:type="dxa"/>
            <w:shd w:val="clear" w:color="auto" w:fill="auto"/>
            <w:noWrap/>
            <w:vAlign w:val="center"/>
          </w:tcPr>
          <w:p w14:paraId="11D6BEFD" w14:textId="77777777" w:rsidR="001C18E4" w:rsidRPr="00F318EF" w:rsidRDefault="001C18E4" w:rsidP="005263A8">
            <w:pPr>
              <w:spacing w:after="0"/>
              <w:jc w:val="center"/>
              <w:rPr>
                <w:rFonts w:ascii="Myriad Pro" w:hAnsi="Myriad Pro"/>
                <w:sz w:val="18"/>
                <w:szCs w:val="18"/>
              </w:rPr>
            </w:pPr>
            <w:r w:rsidRPr="00F318EF">
              <w:rPr>
                <w:rFonts w:ascii="Myriad Pro" w:hAnsi="Myriad Pro"/>
                <w:sz w:val="18"/>
                <w:szCs w:val="18"/>
              </w:rPr>
              <w:t>428 753,12</w:t>
            </w:r>
          </w:p>
        </w:tc>
        <w:tc>
          <w:tcPr>
            <w:tcW w:w="1066" w:type="dxa"/>
            <w:shd w:val="clear" w:color="auto" w:fill="auto"/>
            <w:noWrap/>
            <w:vAlign w:val="center"/>
          </w:tcPr>
          <w:p w14:paraId="7669ABB3" w14:textId="77777777" w:rsidR="001C18E4" w:rsidRPr="00F318EF" w:rsidRDefault="001C18E4" w:rsidP="005263A8">
            <w:pPr>
              <w:spacing w:after="0"/>
              <w:jc w:val="center"/>
              <w:rPr>
                <w:rFonts w:ascii="Myriad Pro" w:hAnsi="Myriad Pro"/>
                <w:sz w:val="18"/>
                <w:szCs w:val="18"/>
              </w:rPr>
            </w:pPr>
            <w:r w:rsidRPr="00F318EF">
              <w:rPr>
                <w:rFonts w:ascii="Myriad Pro" w:hAnsi="Myriad Pro"/>
                <w:sz w:val="18"/>
                <w:szCs w:val="18"/>
              </w:rPr>
              <w:t>376 987,58</w:t>
            </w:r>
          </w:p>
        </w:tc>
        <w:tc>
          <w:tcPr>
            <w:tcW w:w="685" w:type="dxa"/>
            <w:shd w:val="clear" w:color="auto" w:fill="auto"/>
            <w:noWrap/>
            <w:vAlign w:val="center"/>
          </w:tcPr>
          <w:p w14:paraId="4EECF048" w14:textId="77777777" w:rsidR="001C18E4" w:rsidRPr="00F318EF" w:rsidRDefault="001C18E4" w:rsidP="005263A8">
            <w:pPr>
              <w:spacing w:after="0"/>
              <w:jc w:val="center"/>
              <w:rPr>
                <w:rFonts w:ascii="Myriad Pro" w:hAnsi="Myriad Pro"/>
                <w:sz w:val="18"/>
                <w:szCs w:val="18"/>
              </w:rPr>
            </w:pPr>
            <w:r w:rsidRPr="00F318EF">
              <w:rPr>
                <w:rFonts w:ascii="Myriad Pro" w:hAnsi="Myriad Pro"/>
                <w:sz w:val="18"/>
                <w:szCs w:val="18"/>
              </w:rPr>
              <w:t>383,85</w:t>
            </w:r>
          </w:p>
        </w:tc>
        <w:tc>
          <w:tcPr>
            <w:tcW w:w="685" w:type="dxa"/>
            <w:shd w:val="clear" w:color="auto" w:fill="auto"/>
            <w:noWrap/>
            <w:vAlign w:val="center"/>
          </w:tcPr>
          <w:p w14:paraId="72CAD68A" w14:textId="77777777" w:rsidR="001C18E4" w:rsidRPr="00F318EF" w:rsidRDefault="001C18E4" w:rsidP="005263A8">
            <w:pPr>
              <w:spacing w:after="0"/>
              <w:jc w:val="center"/>
              <w:rPr>
                <w:rFonts w:ascii="Myriad Pro" w:hAnsi="Myriad Pro"/>
                <w:sz w:val="18"/>
                <w:szCs w:val="18"/>
              </w:rPr>
            </w:pPr>
            <w:r w:rsidRPr="00F318EF">
              <w:rPr>
                <w:rFonts w:ascii="Myriad Pro" w:hAnsi="Myriad Pro"/>
                <w:sz w:val="18"/>
                <w:szCs w:val="18"/>
              </w:rPr>
              <w:t>402,89</w:t>
            </w:r>
          </w:p>
        </w:tc>
        <w:tc>
          <w:tcPr>
            <w:tcW w:w="684" w:type="dxa"/>
            <w:shd w:val="clear" w:color="auto" w:fill="auto"/>
            <w:noWrap/>
            <w:vAlign w:val="center"/>
          </w:tcPr>
          <w:p w14:paraId="6A956AE9" w14:textId="77777777" w:rsidR="001C18E4" w:rsidRPr="00F318EF" w:rsidRDefault="001C18E4" w:rsidP="005263A8">
            <w:pPr>
              <w:spacing w:after="0"/>
              <w:jc w:val="center"/>
              <w:rPr>
                <w:rFonts w:ascii="Myriad Pro" w:hAnsi="Myriad Pro"/>
                <w:sz w:val="18"/>
                <w:szCs w:val="18"/>
              </w:rPr>
            </w:pPr>
            <w:r w:rsidRPr="00F318EF">
              <w:rPr>
                <w:rFonts w:ascii="Myriad Pro" w:hAnsi="Myriad Pro"/>
                <w:sz w:val="18"/>
                <w:szCs w:val="18"/>
              </w:rPr>
              <w:t>393,37</w:t>
            </w:r>
          </w:p>
        </w:tc>
        <w:tc>
          <w:tcPr>
            <w:tcW w:w="685" w:type="dxa"/>
            <w:shd w:val="clear" w:color="auto" w:fill="auto"/>
            <w:noWrap/>
            <w:vAlign w:val="center"/>
          </w:tcPr>
          <w:p w14:paraId="01335360" w14:textId="77777777" w:rsidR="001C18E4" w:rsidRPr="00F318EF" w:rsidRDefault="001C18E4" w:rsidP="005263A8">
            <w:pPr>
              <w:spacing w:after="0"/>
              <w:jc w:val="center"/>
              <w:rPr>
                <w:rFonts w:ascii="Myriad Pro" w:hAnsi="Myriad Pro"/>
                <w:sz w:val="18"/>
                <w:szCs w:val="18"/>
              </w:rPr>
            </w:pPr>
            <w:r w:rsidRPr="00F318EF">
              <w:rPr>
                <w:rFonts w:ascii="Myriad Pro" w:hAnsi="Myriad Pro"/>
                <w:sz w:val="18"/>
                <w:szCs w:val="18"/>
              </w:rPr>
              <w:t>1,1383</w:t>
            </w:r>
          </w:p>
        </w:tc>
        <w:tc>
          <w:tcPr>
            <w:tcW w:w="648" w:type="dxa"/>
            <w:shd w:val="clear" w:color="auto" w:fill="auto"/>
            <w:noWrap/>
            <w:vAlign w:val="center"/>
          </w:tcPr>
          <w:p w14:paraId="29123E7A" w14:textId="77777777" w:rsidR="001C18E4" w:rsidRPr="00F318EF" w:rsidRDefault="001C18E4" w:rsidP="005263A8">
            <w:pPr>
              <w:spacing w:after="0"/>
              <w:jc w:val="center"/>
              <w:rPr>
                <w:rFonts w:ascii="Myriad Pro" w:hAnsi="Myriad Pro"/>
                <w:sz w:val="18"/>
                <w:szCs w:val="18"/>
              </w:rPr>
            </w:pPr>
            <w:r w:rsidRPr="00F318EF">
              <w:rPr>
                <w:rFonts w:ascii="Myriad Pro" w:hAnsi="Myriad Pro"/>
                <w:sz w:val="18"/>
                <w:szCs w:val="18"/>
              </w:rPr>
              <w:t>1,3975</w:t>
            </w:r>
          </w:p>
        </w:tc>
        <w:tc>
          <w:tcPr>
            <w:tcW w:w="822" w:type="dxa"/>
            <w:shd w:val="clear" w:color="auto" w:fill="auto"/>
            <w:noWrap/>
            <w:vAlign w:val="center"/>
          </w:tcPr>
          <w:p w14:paraId="3BF3956E" w14:textId="77777777" w:rsidR="001C18E4" w:rsidRPr="00F318EF" w:rsidRDefault="001C18E4" w:rsidP="005263A8">
            <w:pPr>
              <w:spacing w:after="0"/>
              <w:jc w:val="center"/>
              <w:rPr>
                <w:rFonts w:ascii="Myriad Pro" w:hAnsi="Myriad Pro"/>
                <w:sz w:val="18"/>
                <w:szCs w:val="18"/>
              </w:rPr>
            </w:pPr>
            <w:r w:rsidRPr="00F318EF">
              <w:rPr>
                <w:rFonts w:ascii="Myriad Pro" w:hAnsi="Myriad Pro"/>
                <w:sz w:val="18"/>
                <w:szCs w:val="18"/>
              </w:rPr>
              <w:t>1,2679</w:t>
            </w:r>
          </w:p>
        </w:tc>
        <w:tc>
          <w:tcPr>
            <w:tcW w:w="1233" w:type="dxa"/>
            <w:shd w:val="clear" w:color="auto" w:fill="auto"/>
            <w:noWrap/>
            <w:vAlign w:val="center"/>
          </w:tcPr>
          <w:p w14:paraId="0AB86A67" w14:textId="77777777" w:rsidR="001C18E4" w:rsidRPr="00F318EF" w:rsidRDefault="001C18E4" w:rsidP="005263A8">
            <w:pPr>
              <w:spacing w:after="0"/>
              <w:jc w:val="center"/>
              <w:rPr>
                <w:rFonts w:ascii="Myriad Pro" w:hAnsi="Myriad Pro"/>
                <w:sz w:val="18"/>
                <w:szCs w:val="18"/>
              </w:rPr>
            </w:pPr>
            <w:r w:rsidRPr="00F318EF">
              <w:rPr>
                <w:rFonts w:ascii="Myriad Pro" w:hAnsi="Myriad Pro"/>
                <w:sz w:val="18"/>
                <w:szCs w:val="18"/>
              </w:rPr>
              <w:t>30 603</w:t>
            </w:r>
          </w:p>
        </w:tc>
        <w:tc>
          <w:tcPr>
            <w:tcW w:w="1191" w:type="dxa"/>
            <w:shd w:val="clear" w:color="auto" w:fill="auto"/>
            <w:noWrap/>
            <w:vAlign w:val="center"/>
          </w:tcPr>
          <w:p w14:paraId="5FD6AD82" w14:textId="77777777" w:rsidR="001C18E4" w:rsidRPr="00F318EF" w:rsidRDefault="001C18E4" w:rsidP="005263A8">
            <w:pPr>
              <w:spacing w:after="0"/>
              <w:jc w:val="center"/>
              <w:rPr>
                <w:rFonts w:ascii="Myriad Pro" w:hAnsi="Myriad Pro"/>
                <w:sz w:val="18"/>
                <w:szCs w:val="18"/>
              </w:rPr>
            </w:pPr>
            <w:r w:rsidRPr="00F318EF">
              <w:rPr>
                <w:rFonts w:ascii="Myriad Pro" w:hAnsi="Myriad Pro"/>
                <w:sz w:val="18"/>
                <w:szCs w:val="18"/>
              </w:rPr>
              <w:t>30 602</w:t>
            </w:r>
          </w:p>
        </w:tc>
        <w:tc>
          <w:tcPr>
            <w:tcW w:w="1175" w:type="dxa"/>
            <w:shd w:val="clear" w:color="auto" w:fill="auto"/>
            <w:noWrap/>
            <w:vAlign w:val="center"/>
          </w:tcPr>
          <w:p w14:paraId="49CB47FE" w14:textId="77777777" w:rsidR="001C18E4" w:rsidRPr="00F318EF" w:rsidRDefault="001C18E4" w:rsidP="005263A8">
            <w:pPr>
              <w:spacing w:after="0"/>
              <w:jc w:val="center"/>
              <w:rPr>
                <w:rFonts w:ascii="Myriad Pro" w:hAnsi="Myriad Pro"/>
                <w:sz w:val="18"/>
                <w:szCs w:val="18"/>
              </w:rPr>
            </w:pPr>
          </w:p>
        </w:tc>
      </w:tr>
      <w:tr w:rsidR="001C18E4" w:rsidRPr="00F318EF" w14:paraId="62979ADC" w14:textId="77777777">
        <w:trPr>
          <w:cantSplit/>
          <w:trHeight w:val="144"/>
          <w:jc w:val="center"/>
        </w:trPr>
        <w:tc>
          <w:tcPr>
            <w:tcW w:w="1812" w:type="dxa"/>
            <w:shd w:val="clear" w:color="auto" w:fill="auto"/>
            <w:noWrap/>
          </w:tcPr>
          <w:p w14:paraId="06386365" w14:textId="77777777" w:rsidR="001C18E4" w:rsidRPr="00F318EF" w:rsidRDefault="004A3D68" w:rsidP="001C18E4">
            <w:pPr>
              <w:spacing w:after="0"/>
              <w:rPr>
                <w:rFonts w:ascii="Myriad Pro" w:hAnsi="Myriad Pro"/>
                <w:sz w:val="18"/>
                <w:szCs w:val="18"/>
              </w:rPr>
            </w:pPr>
            <w:r w:rsidRPr="00F318EF">
              <w:rPr>
                <w:rFonts w:ascii="Myriad Pro" w:hAnsi="Myriad Pro"/>
                <w:sz w:val="18"/>
                <w:szCs w:val="18"/>
              </w:rPr>
              <w:t>ООО </w:t>
            </w:r>
            <w:r w:rsidR="001C18E4" w:rsidRPr="00F318EF">
              <w:rPr>
                <w:rFonts w:ascii="Myriad Pro" w:hAnsi="Myriad Pro"/>
                <w:sz w:val="18"/>
                <w:szCs w:val="18"/>
              </w:rPr>
              <w:t>"</w:t>
            </w:r>
            <w:proofErr w:type="spellStart"/>
            <w:r w:rsidR="001C18E4" w:rsidRPr="00F318EF">
              <w:rPr>
                <w:rFonts w:ascii="Myriad Pro" w:hAnsi="Myriad Pro"/>
                <w:sz w:val="18"/>
                <w:szCs w:val="18"/>
              </w:rPr>
              <w:t>ЧэСК</w:t>
            </w:r>
            <w:proofErr w:type="spellEnd"/>
            <w:r w:rsidR="001C18E4" w:rsidRPr="00F318EF">
              <w:rPr>
                <w:rFonts w:ascii="Myriad Pro" w:hAnsi="Myriad Pro"/>
                <w:sz w:val="18"/>
                <w:szCs w:val="18"/>
              </w:rPr>
              <w:t>", г. Череповец</w:t>
            </w:r>
          </w:p>
        </w:tc>
        <w:tc>
          <w:tcPr>
            <w:tcW w:w="822" w:type="dxa"/>
            <w:shd w:val="clear" w:color="auto" w:fill="auto"/>
            <w:noWrap/>
            <w:vAlign w:val="center"/>
          </w:tcPr>
          <w:p w14:paraId="3C49D017" w14:textId="77777777" w:rsidR="001C18E4" w:rsidRPr="00F318EF" w:rsidRDefault="001C18E4" w:rsidP="005263A8">
            <w:pPr>
              <w:spacing w:after="0"/>
              <w:jc w:val="center"/>
              <w:rPr>
                <w:rFonts w:ascii="Myriad Pro" w:hAnsi="Myriad Pro"/>
                <w:sz w:val="18"/>
                <w:szCs w:val="18"/>
              </w:rPr>
            </w:pPr>
            <w:r w:rsidRPr="00F318EF">
              <w:rPr>
                <w:rFonts w:ascii="Myriad Pro" w:hAnsi="Myriad Pro"/>
                <w:sz w:val="18"/>
                <w:szCs w:val="18"/>
              </w:rPr>
              <w:t>1,89</w:t>
            </w:r>
          </w:p>
        </w:tc>
        <w:tc>
          <w:tcPr>
            <w:tcW w:w="959" w:type="dxa"/>
            <w:shd w:val="clear" w:color="auto" w:fill="auto"/>
            <w:noWrap/>
            <w:vAlign w:val="center"/>
          </w:tcPr>
          <w:p w14:paraId="76C0D73F" w14:textId="77777777" w:rsidR="001C18E4" w:rsidRPr="00F318EF" w:rsidRDefault="001C18E4" w:rsidP="005263A8">
            <w:pPr>
              <w:spacing w:after="0"/>
              <w:jc w:val="center"/>
              <w:rPr>
                <w:rFonts w:ascii="Myriad Pro" w:hAnsi="Myriad Pro"/>
                <w:sz w:val="18"/>
                <w:szCs w:val="18"/>
              </w:rPr>
            </w:pPr>
            <w:r w:rsidRPr="00F318EF">
              <w:rPr>
                <w:rFonts w:ascii="Myriad Pro" w:hAnsi="Myriad Pro"/>
                <w:sz w:val="18"/>
                <w:szCs w:val="18"/>
              </w:rPr>
              <w:t>10,95</w:t>
            </w:r>
          </w:p>
        </w:tc>
        <w:tc>
          <w:tcPr>
            <w:tcW w:w="1070" w:type="dxa"/>
            <w:shd w:val="clear" w:color="auto" w:fill="auto"/>
            <w:noWrap/>
            <w:vAlign w:val="center"/>
          </w:tcPr>
          <w:p w14:paraId="5F0E845F" w14:textId="77777777" w:rsidR="001C18E4" w:rsidRPr="00F318EF" w:rsidRDefault="001C18E4" w:rsidP="005263A8">
            <w:pPr>
              <w:spacing w:after="0"/>
              <w:jc w:val="center"/>
              <w:rPr>
                <w:rFonts w:ascii="Myriad Pro" w:hAnsi="Myriad Pro"/>
                <w:sz w:val="18"/>
                <w:szCs w:val="18"/>
              </w:rPr>
            </w:pPr>
            <w:r w:rsidRPr="00F318EF">
              <w:rPr>
                <w:rFonts w:ascii="Myriad Pro" w:hAnsi="Myriad Pro"/>
                <w:sz w:val="18"/>
                <w:szCs w:val="18"/>
              </w:rPr>
              <w:t>1 425 755,90</w:t>
            </w:r>
          </w:p>
        </w:tc>
        <w:tc>
          <w:tcPr>
            <w:tcW w:w="1068" w:type="dxa"/>
            <w:shd w:val="clear" w:color="auto" w:fill="auto"/>
            <w:noWrap/>
            <w:vAlign w:val="center"/>
          </w:tcPr>
          <w:p w14:paraId="4AF90D59" w14:textId="77777777" w:rsidR="001C18E4" w:rsidRPr="00F318EF" w:rsidRDefault="001C18E4" w:rsidP="005263A8">
            <w:pPr>
              <w:spacing w:after="0"/>
              <w:jc w:val="center"/>
              <w:rPr>
                <w:rFonts w:ascii="Myriad Pro" w:hAnsi="Myriad Pro"/>
                <w:sz w:val="18"/>
                <w:szCs w:val="18"/>
              </w:rPr>
            </w:pPr>
            <w:r w:rsidRPr="00F318EF">
              <w:rPr>
                <w:rFonts w:ascii="Myriad Pro" w:hAnsi="Myriad Pro"/>
                <w:sz w:val="18"/>
                <w:szCs w:val="18"/>
              </w:rPr>
              <w:t>1 726 520,59</w:t>
            </w:r>
          </w:p>
        </w:tc>
        <w:tc>
          <w:tcPr>
            <w:tcW w:w="1066" w:type="dxa"/>
            <w:shd w:val="clear" w:color="auto" w:fill="auto"/>
            <w:noWrap/>
            <w:vAlign w:val="center"/>
          </w:tcPr>
          <w:p w14:paraId="4F81EB32" w14:textId="77777777" w:rsidR="001C18E4" w:rsidRPr="00F318EF" w:rsidRDefault="001C18E4" w:rsidP="005263A8">
            <w:pPr>
              <w:spacing w:after="0"/>
              <w:jc w:val="center"/>
              <w:rPr>
                <w:rFonts w:ascii="Myriad Pro" w:hAnsi="Myriad Pro"/>
                <w:sz w:val="18"/>
                <w:szCs w:val="18"/>
              </w:rPr>
            </w:pPr>
            <w:r w:rsidRPr="00F318EF">
              <w:rPr>
                <w:rFonts w:ascii="Myriad Pro" w:hAnsi="Myriad Pro"/>
                <w:sz w:val="18"/>
                <w:szCs w:val="18"/>
              </w:rPr>
              <w:t>1 576 138,25</w:t>
            </w:r>
          </w:p>
        </w:tc>
        <w:tc>
          <w:tcPr>
            <w:tcW w:w="685" w:type="dxa"/>
            <w:shd w:val="clear" w:color="auto" w:fill="auto"/>
            <w:noWrap/>
            <w:vAlign w:val="center"/>
          </w:tcPr>
          <w:p w14:paraId="4628AB2A" w14:textId="77777777" w:rsidR="001C18E4" w:rsidRPr="00F318EF" w:rsidRDefault="001C18E4" w:rsidP="005263A8">
            <w:pPr>
              <w:spacing w:after="0"/>
              <w:jc w:val="center"/>
              <w:rPr>
                <w:rFonts w:ascii="Myriad Pro" w:hAnsi="Myriad Pro"/>
                <w:sz w:val="18"/>
                <w:szCs w:val="18"/>
              </w:rPr>
            </w:pPr>
            <w:r w:rsidRPr="00F318EF">
              <w:rPr>
                <w:rFonts w:ascii="Myriad Pro" w:hAnsi="Myriad Pro"/>
                <w:sz w:val="18"/>
                <w:szCs w:val="18"/>
              </w:rPr>
              <w:t>398,89</w:t>
            </w:r>
          </w:p>
        </w:tc>
        <w:tc>
          <w:tcPr>
            <w:tcW w:w="685" w:type="dxa"/>
            <w:shd w:val="clear" w:color="auto" w:fill="auto"/>
            <w:noWrap/>
            <w:vAlign w:val="center"/>
          </w:tcPr>
          <w:p w14:paraId="213B4779" w14:textId="77777777" w:rsidR="001C18E4" w:rsidRPr="00F318EF" w:rsidRDefault="001C18E4" w:rsidP="005263A8">
            <w:pPr>
              <w:spacing w:after="0"/>
              <w:jc w:val="center"/>
              <w:rPr>
                <w:rFonts w:ascii="Myriad Pro" w:hAnsi="Myriad Pro"/>
                <w:sz w:val="18"/>
                <w:szCs w:val="18"/>
              </w:rPr>
            </w:pPr>
            <w:r w:rsidRPr="00F318EF">
              <w:rPr>
                <w:rFonts w:ascii="Myriad Pro" w:hAnsi="Myriad Pro"/>
                <w:sz w:val="18"/>
                <w:szCs w:val="18"/>
              </w:rPr>
              <w:t>522,71</w:t>
            </w:r>
          </w:p>
        </w:tc>
        <w:tc>
          <w:tcPr>
            <w:tcW w:w="684" w:type="dxa"/>
            <w:shd w:val="clear" w:color="auto" w:fill="auto"/>
            <w:noWrap/>
            <w:vAlign w:val="center"/>
          </w:tcPr>
          <w:p w14:paraId="7A319EEE" w14:textId="77777777" w:rsidR="001C18E4" w:rsidRPr="00F318EF" w:rsidRDefault="001C18E4" w:rsidP="005263A8">
            <w:pPr>
              <w:spacing w:after="0"/>
              <w:jc w:val="center"/>
              <w:rPr>
                <w:rFonts w:ascii="Myriad Pro" w:hAnsi="Myriad Pro"/>
                <w:sz w:val="18"/>
                <w:szCs w:val="18"/>
              </w:rPr>
            </w:pPr>
            <w:r w:rsidRPr="00F318EF">
              <w:rPr>
                <w:rFonts w:ascii="Myriad Pro" w:hAnsi="Myriad Pro"/>
                <w:sz w:val="18"/>
                <w:szCs w:val="18"/>
              </w:rPr>
              <w:t>460,80</w:t>
            </w:r>
          </w:p>
        </w:tc>
        <w:tc>
          <w:tcPr>
            <w:tcW w:w="685" w:type="dxa"/>
            <w:shd w:val="clear" w:color="auto" w:fill="auto"/>
            <w:noWrap/>
            <w:vAlign w:val="center"/>
          </w:tcPr>
          <w:p w14:paraId="5CAB1695" w14:textId="77777777" w:rsidR="001C18E4" w:rsidRPr="00F318EF" w:rsidRDefault="001C18E4" w:rsidP="005263A8">
            <w:pPr>
              <w:spacing w:after="0"/>
              <w:jc w:val="center"/>
              <w:rPr>
                <w:rFonts w:ascii="Myriad Pro" w:hAnsi="Myriad Pro"/>
                <w:sz w:val="18"/>
                <w:szCs w:val="18"/>
              </w:rPr>
            </w:pPr>
            <w:r w:rsidRPr="00F318EF">
              <w:rPr>
                <w:rFonts w:ascii="Myriad Pro" w:hAnsi="Myriad Pro"/>
                <w:sz w:val="18"/>
                <w:szCs w:val="18"/>
              </w:rPr>
              <w:t>3,3586</w:t>
            </w:r>
          </w:p>
        </w:tc>
        <w:tc>
          <w:tcPr>
            <w:tcW w:w="648" w:type="dxa"/>
            <w:shd w:val="clear" w:color="auto" w:fill="auto"/>
            <w:noWrap/>
            <w:vAlign w:val="center"/>
          </w:tcPr>
          <w:p w14:paraId="2A8E315D" w14:textId="77777777" w:rsidR="001C18E4" w:rsidRPr="00F318EF" w:rsidRDefault="001C18E4" w:rsidP="005263A8">
            <w:pPr>
              <w:spacing w:after="0"/>
              <w:jc w:val="center"/>
              <w:rPr>
                <w:rFonts w:ascii="Myriad Pro" w:hAnsi="Myriad Pro"/>
                <w:sz w:val="18"/>
                <w:szCs w:val="18"/>
              </w:rPr>
            </w:pPr>
            <w:r w:rsidRPr="00F318EF">
              <w:rPr>
                <w:rFonts w:ascii="Myriad Pro" w:hAnsi="Myriad Pro"/>
                <w:sz w:val="18"/>
                <w:szCs w:val="18"/>
              </w:rPr>
              <w:t>4,1068</w:t>
            </w:r>
          </w:p>
        </w:tc>
        <w:tc>
          <w:tcPr>
            <w:tcW w:w="822" w:type="dxa"/>
            <w:shd w:val="clear" w:color="auto" w:fill="auto"/>
            <w:noWrap/>
            <w:vAlign w:val="center"/>
          </w:tcPr>
          <w:p w14:paraId="2C089175" w14:textId="77777777" w:rsidR="001C18E4" w:rsidRPr="00F318EF" w:rsidRDefault="001C18E4" w:rsidP="005263A8">
            <w:pPr>
              <w:spacing w:after="0"/>
              <w:jc w:val="center"/>
              <w:rPr>
                <w:rFonts w:ascii="Myriad Pro" w:hAnsi="Myriad Pro"/>
                <w:sz w:val="18"/>
                <w:szCs w:val="18"/>
              </w:rPr>
            </w:pPr>
            <w:r w:rsidRPr="00F318EF">
              <w:rPr>
                <w:rFonts w:ascii="Myriad Pro" w:hAnsi="Myriad Pro"/>
                <w:sz w:val="18"/>
                <w:szCs w:val="18"/>
              </w:rPr>
              <w:t>3,7327</w:t>
            </w:r>
          </w:p>
        </w:tc>
        <w:tc>
          <w:tcPr>
            <w:tcW w:w="1233" w:type="dxa"/>
            <w:shd w:val="clear" w:color="auto" w:fill="auto"/>
            <w:noWrap/>
            <w:vAlign w:val="center"/>
          </w:tcPr>
          <w:p w14:paraId="5FC0F2B8" w14:textId="77777777" w:rsidR="001C18E4" w:rsidRPr="00F318EF" w:rsidRDefault="001C18E4" w:rsidP="005263A8">
            <w:pPr>
              <w:spacing w:after="0"/>
              <w:jc w:val="center"/>
              <w:rPr>
                <w:rFonts w:ascii="Myriad Pro" w:hAnsi="Myriad Pro"/>
                <w:sz w:val="18"/>
                <w:szCs w:val="18"/>
              </w:rPr>
            </w:pPr>
            <w:r w:rsidRPr="00F318EF">
              <w:rPr>
                <w:rFonts w:ascii="Myriad Pro" w:hAnsi="Myriad Pro"/>
                <w:sz w:val="18"/>
                <w:szCs w:val="18"/>
              </w:rPr>
              <w:t>40 854</w:t>
            </w:r>
          </w:p>
        </w:tc>
        <w:tc>
          <w:tcPr>
            <w:tcW w:w="1191" w:type="dxa"/>
            <w:shd w:val="clear" w:color="auto" w:fill="auto"/>
            <w:noWrap/>
            <w:vAlign w:val="center"/>
          </w:tcPr>
          <w:p w14:paraId="082C660C" w14:textId="77777777" w:rsidR="001C18E4" w:rsidRPr="00F318EF" w:rsidRDefault="001C18E4" w:rsidP="005263A8">
            <w:pPr>
              <w:spacing w:after="0"/>
              <w:jc w:val="center"/>
              <w:rPr>
                <w:rFonts w:ascii="Myriad Pro" w:hAnsi="Myriad Pro"/>
                <w:sz w:val="18"/>
                <w:szCs w:val="18"/>
              </w:rPr>
            </w:pPr>
            <w:r w:rsidRPr="00F318EF">
              <w:rPr>
                <w:rFonts w:ascii="Myriad Pro" w:hAnsi="Myriad Pro"/>
                <w:sz w:val="18"/>
                <w:szCs w:val="18"/>
              </w:rPr>
              <w:t>40 854</w:t>
            </w:r>
          </w:p>
        </w:tc>
        <w:tc>
          <w:tcPr>
            <w:tcW w:w="1175" w:type="dxa"/>
            <w:shd w:val="clear" w:color="auto" w:fill="auto"/>
            <w:noWrap/>
            <w:vAlign w:val="center"/>
          </w:tcPr>
          <w:p w14:paraId="2A538EBC" w14:textId="77777777" w:rsidR="001C18E4" w:rsidRPr="00F318EF" w:rsidRDefault="001C18E4" w:rsidP="005263A8">
            <w:pPr>
              <w:spacing w:after="0"/>
              <w:jc w:val="center"/>
              <w:rPr>
                <w:rFonts w:ascii="Myriad Pro" w:hAnsi="Myriad Pro"/>
                <w:sz w:val="18"/>
                <w:szCs w:val="18"/>
              </w:rPr>
            </w:pPr>
          </w:p>
        </w:tc>
      </w:tr>
      <w:tr w:rsidR="001C18E4" w:rsidRPr="00F318EF" w14:paraId="1F3BF7FD" w14:textId="77777777">
        <w:trPr>
          <w:cantSplit/>
          <w:trHeight w:val="144"/>
          <w:jc w:val="center"/>
        </w:trPr>
        <w:tc>
          <w:tcPr>
            <w:tcW w:w="1812" w:type="dxa"/>
            <w:shd w:val="clear" w:color="auto" w:fill="auto"/>
            <w:noWrap/>
          </w:tcPr>
          <w:p w14:paraId="6D1CDE95" w14:textId="77777777" w:rsidR="001C18E4" w:rsidRPr="00F318EF" w:rsidRDefault="004A3D68" w:rsidP="001C18E4">
            <w:pPr>
              <w:spacing w:after="0"/>
              <w:rPr>
                <w:rFonts w:ascii="Myriad Pro" w:hAnsi="Myriad Pro"/>
                <w:sz w:val="18"/>
                <w:szCs w:val="18"/>
              </w:rPr>
            </w:pPr>
            <w:r w:rsidRPr="00F318EF">
              <w:rPr>
                <w:rFonts w:ascii="Myriad Pro" w:hAnsi="Myriad Pro"/>
                <w:sz w:val="18"/>
                <w:szCs w:val="18"/>
              </w:rPr>
              <w:t>ОАО </w:t>
            </w:r>
            <w:r w:rsidR="001C18E4" w:rsidRPr="00F318EF">
              <w:rPr>
                <w:rFonts w:ascii="Myriad Pro" w:hAnsi="Myriad Pro"/>
                <w:sz w:val="18"/>
                <w:szCs w:val="18"/>
              </w:rPr>
              <w:t xml:space="preserve">"Бабаевская </w:t>
            </w:r>
            <w:proofErr w:type="spellStart"/>
            <w:r w:rsidR="001C18E4" w:rsidRPr="00F318EF">
              <w:rPr>
                <w:rFonts w:ascii="Myriad Pro" w:hAnsi="Myriad Pro"/>
                <w:sz w:val="18"/>
                <w:szCs w:val="18"/>
              </w:rPr>
              <w:t>электротеплосеть</w:t>
            </w:r>
            <w:proofErr w:type="spellEnd"/>
            <w:r w:rsidR="001C18E4" w:rsidRPr="00F318EF">
              <w:rPr>
                <w:rFonts w:ascii="Myriad Pro" w:hAnsi="Myriad Pro"/>
                <w:sz w:val="18"/>
                <w:szCs w:val="18"/>
              </w:rPr>
              <w:t>"</w:t>
            </w:r>
          </w:p>
        </w:tc>
        <w:tc>
          <w:tcPr>
            <w:tcW w:w="822" w:type="dxa"/>
            <w:shd w:val="clear" w:color="auto" w:fill="auto"/>
            <w:noWrap/>
            <w:vAlign w:val="center"/>
          </w:tcPr>
          <w:p w14:paraId="0793F337" w14:textId="77777777" w:rsidR="001C18E4" w:rsidRPr="00F318EF" w:rsidRDefault="001C18E4" w:rsidP="005263A8">
            <w:pPr>
              <w:spacing w:after="0"/>
              <w:jc w:val="center"/>
              <w:rPr>
                <w:rFonts w:ascii="Myriad Pro" w:hAnsi="Myriad Pro"/>
                <w:sz w:val="18"/>
                <w:szCs w:val="18"/>
              </w:rPr>
            </w:pPr>
            <w:r w:rsidRPr="00F318EF">
              <w:rPr>
                <w:rFonts w:ascii="Myriad Pro" w:hAnsi="Myriad Pro"/>
                <w:sz w:val="18"/>
                <w:szCs w:val="18"/>
              </w:rPr>
              <w:t>5,69</w:t>
            </w:r>
          </w:p>
        </w:tc>
        <w:tc>
          <w:tcPr>
            <w:tcW w:w="959" w:type="dxa"/>
            <w:shd w:val="clear" w:color="auto" w:fill="auto"/>
            <w:noWrap/>
            <w:vAlign w:val="center"/>
          </w:tcPr>
          <w:p w14:paraId="51E64CD6" w14:textId="77777777" w:rsidR="001C18E4" w:rsidRPr="00F318EF" w:rsidRDefault="001C18E4" w:rsidP="005263A8">
            <w:pPr>
              <w:spacing w:after="0"/>
              <w:jc w:val="center"/>
              <w:rPr>
                <w:rFonts w:ascii="Myriad Pro" w:hAnsi="Myriad Pro"/>
                <w:sz w:val="18"/>
                <w:szCs w:val="18"/>
              </w:rPr>
            </w:pPr>
            <w:r w:rsidRPr="00F318EF">
              <w:rPr>
                <w:rFonts w:ascii="Myriad Pro" w:hAnsi="Myriad Pro"/>
                <w:sz w:val="18"/>
                <w:szCs w:val="18"/>
              </w:rPr>
              <w:t>36,59</w:t>
            </w:r>
          </w:p>
        </w:tc>
        <w:tc>
          <w:tcPr>
            <w:tcW w:w="1070" w:type="dxa"/>
            <w:shd w:val="clear" w:color="auto" w:fill="auto"/>
            <w:noWrap/>
            <w:vAlign w:val="center"/>
          </w:tcPr>
          <w:p w14:paraId="0B1E8F01" w14:textId="77777777" w:rsidR="001C18E4" w:rsidRPr="00F318EF" w:rsidRDefault="001C18E4" w:rsidP="005263A8">
            <w:pPr>
              <w:spacing w:after="0"/>
              <w:jc w:val="center"/>
              <w:rPr>
                <w:rFonts w:ascii="Myriad Pro" w:hAnsi="Myriad Pro"/>
                <w:sz w:val="18"/>
                <w:szCs w:val="18"/>
              </w:rPr>
            </w:pPr>
            <w:r w:rsidRPr="00F318EF">
              <w:rPr>
                <w:rFonts w:ascii="Myriad Pro" w:hAnsi="Myriad Pro"/>
                <w:sz w:val="18"/>
                <w:szCs w:val="18"/>
              </w:rPr>
              <w:t>200 247,03</w:t>
            </w:r>
          </w:p>
        </w:tc>
        <w:tc>
          <w:tcPr>
            <w:tcW w:w="1068" w:type="dxa"/>
            <w:shd w:val="clear" w:color="auto" w:fill="auto"/>
            <w:noWrap/>
            <w:vAlign w:val="center"/>
          </w:tcPr>
          <w:p w14:paraId="2E60C400" w14:textId="77777777" w:rsidR="001C18E4" w:rsidRPr="00F318EF" w:rsidRDefault="001C18E4" w:rsidP="005263A8">
            <w:pPr>
              <w:spacing w:after="0"/>
              <w:jc w:val="center"/>
              <w:rPr>
                <w:rFonts w:ascii="Myriad Pro" w:hAnsi="Myriad Pro"/>
                <w:sz w:val="18"/>
                <w:szCs w:val="18"/>
              </w:rPr>
            </w:pPr>
            <w:r w:rsidRPr="00F318EF">
              <w:rPr>
                <w:rFonts w:ascii="Myriad Pro" w:hAnsi="Myriad Pro"/>
                <w:sz w:val="18"/>
                <w:szCs w:val="18"/>
              </w:rPr>
              <w:t>302 635,61</w:t>
            </w:r>
          </w:p>
        </w:tc>
        <w:tc>
          <w:tcPr>
            <w:tcW w:w="1066" w:type="dxa"/>
            <w:shd w:val="clear" w:color="auto" w:fill="auto"/>
            <w:noWrap/>
            <w:vAlign w:val="center"/>
          </w:tcPr>
          <w:p w14:paraId="514BF509" w14:textId="77777777" w:rsidR="001C18E4" w:rsidRPr="00F318EF" w:rsidRDefault="001C18E4" w:rsidP="005263A8">
            <w:pPr>
              <w:spacing w:after="0"/>
              <w:jc w:val="center"/>
              <w:rPr>
                <w:rFonts w:ascii="Myriad Pro" w:hAnsi="Myriad Pro"/>
                <w:sz w:val="18"/>
                <w:szCs w:val="18"/>
              </w:rPr>
            </w:pPr>
            <w:r w:rsidRPr="00F318EF">
              <w:rPr>
                <w:rFonts w:ascii="Myriad Pro" w:hAnsi="Myriad Pro"/>
                <w:sz w:val="18"/>
                <w:szCs w:val="18"/>
              </w:rPr>
              <w:t>251 441,32</w:t>
            </w:r>
          </w:p>
        </w:tc>
        <w:tc>
          <w:tcPr>
            <w:tcW w:w="685" w:type="dxa"/>
            <w:shd w:val="clear" w:color="auto" w:fill="auto"/>
            <w:noWrap/>
            <w:vAlign w:val="center"/>
          </w:tcPr>
          <w:p w14:paraId="6A044D95" w14:textId="77777777" w:rsidR="001C18E4" w:rsidRPr="00F318EF" w:rsidRDefault="001C18E4" w:rsidP="005263A8">
            <w:pPr>
              <w:spacing w:after="0"/>
              <w:jc w:val="center"/>
              <w:rPr>
                <w:rFonts w:ascii="Myriad Pro" w:hAnsi="Myriad Pro"/>
                <w:sz w:val="18"/>
                <w:szCs w:val="18"/>
              </w:rPr>
            </w:pPr>
            <w:r w:rsidRPr="00F318EF">
              <w:rPr>
                <w:rFonts w:ascii="Myriad Pro" w:hAnsi="Myriad Pro"/>
                <w:sz w:val="18"/>
                <w:szCs w:val="18"/>
              </w:rPr>
              <w:t>1,00</w:t>
            </w:r>
          </w:p>
        </w:tc>
        <w:tc>
          <w:tcPr>
            <w:tcW w:w="685" w:type="dxa"/>
            <w:shd w:val="clear" w:color="auto" w:fill="auto"/>
            <w:noWrap/>
            <w:vAlign w:val="center"/>
          </w:tcPr>
          <w:p w14:paraId="42213BE0" w14:textId="77777777" w:rsidR="001C18E4" w:rsidRPr="00F318EF" w:rsidRDefault="001C18E4" w:rsidP="005263A8">
            <w:pPr>
              <w:spacing w:after="0"/>
              <w:jc w:val="center"/>
              <w:rPr>
                <w:rFonts w:ascii="Myriad Pro" w:hAnsi="Myriad Pro"/>
                <w:sz w:val="18"/>
                <w:szCs w:val="18"/>
              </w:rPr>
            </w:pPr>
            <w:r w:rsidRPr="00F318EF">
              <w:rPr>
                <w:rFonts w:ascii="Myriad Pro" w:hAnsi="Myriad Pro"/>
                <w:sz w:val="18"/>
                <w:szCs w:val="18"/>
              </w:rPr>
              <w:t>1,00</w:t>
            </w:r>
          </w:p>
        </w:tc>
        <w:tc>
          <w:tcPr>
            <w:tcW w:w="684" w:type="dxa"/>
            <w:shd w:val="clear" w:color="auto" w:fill="auto"/>
            <w:noWrap/>
            <w:vAlign w:val="center"/>
          </w:tcPr>
          <w:p w14:paraId="1002C5B0" w14:textId="77777777" w:rsidR="001C18E4" w:rsidRPr="00F318EF" w:rsidRDefault="001C18E4" w:rsidP="005263A8">
            <w:pPr>
              <w:spacing w:after="0"/>
              <w:jc w:val="center"/>
              <w:rPr>
                <w:rFonts w:ascii="Myriad Pro" w:hAnsi="Myriad Pro"/>
                <w:sz w:val="18"/>
                <w:szCs w:val="18"/>
              </w:rPr>
            </w:pPr>
            <w:r w:rsidRPr="00F318EF">
              <w:rPr>
                <w:rFonts w:ascii="Myriad Pro" w:hAnsi="Myriad Pro"/>
                <w:sz w:val="18"/>
                <w:szCs w:val="18"/>
              </w:rPr>
              <w:t>1,00</w:t>
            </w:r>
          </w:p>
        </w:tc>
        <w:tc>
          <w:tcPr>
            <w:tcW w:w="685" w:type="dxa"/>
            <w:shd w:val="clear" w:color="auto" w:fill="auto"/>
            <w:noWrap/>
            <w:vAlign w:val="center"/>
          </w:tcPr>
          <w:p w14:paraId="5566A516" w14:textId="77777777" w:rsidR="001C18E4" w:rsidRPr="00F318EF" w:rsidRDefault="001C18E4" w:rsidP="005263A8">
            <w:pPr>
              <w:spacing w:after="0"/>
              <w:jc w:val="center"/>
              <w:rPr>
                <w:rFonts w:ascii="Myriad Pro" w:hAnsi="Myriad Pro"/>
                <w:sz w:val="18"/>
                <w:szCs w:val="18"/>
              </w:rPr>
            </w:pPr>
            <w:r w:rsidRPr="00F318EF">
              <w:rPr>
                <w:rFonts w:ascii="Myriad Pro" w:hAnsi="Myriad Pro"/>
                <w:sz w:val="18"/>
                <w:szCs w:val="18"/>
              </w:rPr>
              <w:t>0,3747</w:t>
            </w:r>
          </w:p>
        </w:tc>
        <w:tc>
          <w:tcPr>
            <w:tcW w:w="648" w:type="dxa"/>
            <w:shd w:val="clear" w:color="auto" w:fill="auto"/>
            <w:noWrap/>
            <w:vAlign w:val="center"/>
          </w:tcPr>
          <w:p w14:paraId="5DD82704" w14:textId="77777777" w:rsidR="001C18E4" w:rsidRPr="00F318EF" w:rsidRDefault="001C18E4" w:rsidP="005263A8">
            <w:pPr>
              <w:spacing w:after="0"/>
              <w:jc w:val="center"/>
              <w:rPr>
                <w:rFonts w:ascii="Myriad Pro" w:hAnsi="Myriad Pro"/>
                <w:sz w:val="18"/>
                <w:szCs w:val="18"/>
              </w:rPr>
            </w:pPr>
            <w:r w:rsidRPr="00F318EF">
              <w:rPr>
                <w:rFonts w:ascii="Myriad Pro" w:hAnsi="Myriad Pro"/>
                <w:sz w:val="18"/>
                <w:szCs w:val="18"/>
              </w:rPr>
              <w:t>0,5657</w:t>
            </w:r>
          </w:p>
        </w:tc>
        <w:tc>
          <w:tcPr>
            <w:tcW w:w="822" w:type="dxa"/>
            <w:shd w:val="clear" w:color="auto" w:fill="auto"/>
            <w:noWrap/>
            <w:vAlign w:val="center"/>
          </w:tcPr>
          <w:p w14:paraId="485D9F1E" w14:textId="77777777" w:rsidR="001C18E4" w:rsidRPr="00F318EF" w:rsidRDefault="001C18E4" w:rsidP="005263A8">
            <w:pPr>
              <w:spacing w:after="0"/>
              <w:jc w:val="center"/>
              <w:rPr>
                <w:rFonts w:ascii="Myriad Pro" w:hAnsi="Myriad Pro"/>
                <w:sz w:val="18"/>
                <w:szCs w:val="18"/>
              </w:rPr>
            </w:pPr>
            <w:r w:rsidRPr="00F318EF">
              <w:rPr>
                <w:rFonts w:ascii="Myriad Pro" w:hAnsi="Myriad Pro"/>
                <w:sz w:val="18"/>
                <w:szCs w:val="18"/>
              </w:rPr>
              <w:t>0,4702</w:t>
            </w:r>
          </w:p>
        </w:tc>
        <w:tc>
          <w:tcPr>
            <w:tcW w:w="1233" w:type="dxa"/>
            <w:shd w:val="clear" w:color="auto" w:fill="auto"/>
            <w:noWrap/>
            <w:vAlign w:val="center"/>
          </w:tcPr>
          <w:p w14:paraId="4AAE137F" w14:textId="77777777" w:rsidR="001C18E4" w:rsidRPr="00F318EF" w:rsidRDefault="001C18E4" w:rsidP="005263A8">
            <w:pPr>
              <w:spacing w:after="0"/>
              <w:jc w:val="center"/>
              <w:rPr>
                <w:rFonts w:ascii="Myriad Pro" w:hAnsi="Myriad Pro"/>
                <w:sz w:val="18"/>
                <w:szCs w:val="18"/>
              </w:rPr>
            </w:pPr>
            <w:r w:rsidRPr="00F318EF">
              <w:rPr>
                <w:rFonts w:ascii="Myriad Pro" w:hAnsi="Myriad Pro"/>
                <w:sz w:val="18"/>
                <w:szCs w:val="18"/>
              </w:rPr>
              <w:t>17 205</w:t>
            </w:r>
          </w:p>
        </w:tc>
        <w:tc>
          <w:tcPr>
            <w:tcW w:w="1191" w:type="dxa"/>
            <w:shd w:val="clear" w:color="auto" w:fill="auto"/>
            <w:noWrap/>
            <w:vAlign w:val="center"/>
          </w:tcPr>
          <w:p w14:paraId="132EC190" w14:textId="77777777" w:rsidR="001C18E4" w:rsidRPr="00F318EF" w:rsidRDefault="001C18E4" w:rsidP="005263A8">
            <w:pPr>
              <w:spacing w:after="0"/>
              <w:jc w:val="center"/>
              <w:rPr>
                <w:rFonts w:ascii="Myriad Pro" w:hAnsi="Myriad Pro"/>
                <w:sz w:val="18"/>
                <w:szCs w:val="18"/>
              </w:rPr>
            </w:pPr>
            <w:r w:rsidRPr="00F318EF">
              <w:rPr>
                <w:rFonts w:ascii="Myriad Pro" w:hAnsi="Myriad Pro"/>
                <w:sz w:val="18"/>
                <w:szCs w:val="18"/>
              </w:rPr>
              <w:t>17 205</w:t>
            </w:r>
          </w:p>
        </w:tc>
        <w:tc>
          <w:tcPr>
            <w:tcW w:w="1175" w:type="dxa"/>
            <w:shd w:val="clear" w:color="auto" w:fill="auto"/>
            <w:noWrap/>
            <w:vAlign w:val="center"/>
          </w:tcPr>
          <w:p w14:paraId="03C45D4D" w14:textId="77777777" w:rsidR="001C18E4" w:rsidRPr="00F318EF" w:rsidRDefault="001C18E4" w:rsidP="005263A8">
            <w:pPr>
              <w:spacing w:after="0"/>
              <w:jc w:val="center"/>
              <w:rPr>
                <w:rFonts w:ascii="Myriad Pro" w:hAnsi="Myriad Pro"/>
                <w:sz w:val="18"/>
                <w:szCs w:val="18"/>
              </w:rPr>
            </w:pPr>
          </w:p>
        </w:tc>
      </w:tr>
      <w:tr w:rsidR="001C18E4" w:rsidRPr="00F318EF" w14:paraId="13A4A7A0" w14:textId="77777777">
        <w:trPr>
          <w:cantSplit/>
          <w:trHeight w:val="144"/>
          <w:jc w:val="center"/>
        </w:trPr>
        <w:tc>
          <w:tcPr>
            <w:tcW w:w="1812" w:type="dxa"/>
            <w:shd w:val="clear" w:color="auto" w:fill="auto"/>
            <w:noWrap/>
          </w:tcPr>
          <w:p w14:paraId="5AA57468" w14:textId="77777777" w:rsidR="001C18E4" w:rsidRPr="00F318EF" w:rsidRDefault="001C18E4" w:rsidP="001C18E4">
            <w:pPr>
              <w:spacing w:after="0"/>
              <w:rPr>
                <w:rFonts w:ascii="Myriad Pro" w:hAnsi="Myriad Pro"/>
                <w:sz w:val="18"/>
                <w:szCs w:val="18"/>
              </w:rPr>
            </w:pPr>
            <w:r w:rsidRPr="00F318EF">
              <w:rPr>
                <w:rFonts w:ascii="Myriad Pro" w:hAnsi="Myriad Pro"/>
                <w:sz w:val="18"/>
                <w:szCs w:val="18"/>
              </w:rPr>
              <w:t>МУП "Коммунальщик" г. Устюжна</w:t>
            </w:r>
          </w:p>
        </w:tc>
        <w:tc>
          <w:tcPr>
            <w:tcW w:w="822" w:type="dxa"/>
            <w:shd w:val="clear" w:color="auto" w:fill="auto"/>
            <w:noWrap/>
            <w:vAlign w:val="center"/>
          </w:tcPr>
          <w:p w14:paraId="186FAF46" w14:textId="77777777" w:rsidR="001C18E4" w:rsidRPr="00F318EF" w:rsidRDefault="001C18E4" w:rsidP="005263A8">
            <w:pPr>
              <w:spacing w:after="0"/>
              <w:jc w:val="center"/>
              <w:rPr>
                <w:rFonts w:ascii="Myriad Pro" w:hAnsi="Myriad Pro"/>
                <w:sz w:val="18"/>
                <w:szCs w:val="18"/>
              </w:rPr>
            </w:pPr>
            <w:r w:rsidRPr="00F318EF">
              <w:rPr>
                <w:rFonts w:ascii="Myriad Pro" w:hAnsi="Myriad Pro"/>
                <w:sz w:val="18"/>
                <w:szCs w:val="18"/>
              </w:rPr>
              <w:t>0,18</w:t>
            </w:r>
          </w:p>
        </w:tc>
        <w:tc>
          <w:tcPr>
            <w:tcW w:w="959" w:type="dxa"/>
            <w:shd w:val="clear" w:color="auto" w:fill="auto"/>
            <w:noWrap/>
            <w:vAlign w:val="center"/>
          </w:tcPr>
          <w:p w14:paraId="0FA3BCB7" w14:textId="77777777" w:rsidR="001C18E4" w:rsidRPr="00F318EF" w:rsidRDefault="001C18E4" w:rsidP="005263A8">
            <w:pPr>
              <w:spacing w:after="0"/>
              <w:jc w:val="center"/>
              <w:rPr>
                <w:rFonts w:ascii="Myriad Pro" w:hAnsi="Myriad Pro"/>
                <w:sz w:val="18"/>
                <w:szCs w:val="18"/>
              </w:rPr>
            </w:pPr>
            <w:r w:rsidRPr="00F318EF">
              <w:rPr>
                <w:rFonts w:ascii="Myriad Pro" w:hAnsi="Myriad Pro"/>
                <w:sz w:val="18"/>
                <w:szCs w:val="18"/>
              </w:rPr>
              <w:t>1,14</w:t>
            </w:r>
          </w:p>
        </w:tc>
        <w:tc>
          <w:tcPr>
            <w:tcW w:w="1070" w:type="dxa"/>
            <w:shd w:val="clear" w:color="auto" w:fill="auto"/>
            <w:noWrap/>
            <w:vAlign w:val="center"/>
          </w:tcPr>
          <w:p w14:paraId="178B795F" w14:textId="77777777" w:rsidR="001C18E4" w:rsidRPr="00F318EF" w:rsidRDefault="001C18E4" w:rsidP="005263A8">
            <w:pPr>
              <w:spacing w:after="0"/>
              <w:jc w:val="center"/>
              <w:rPr>
                <w:rFonts w:ascii="Myriad Pro" w:hAnsi="Myriad Pro"/>
                <w:sz w:val="18"/>
                <w:szCs w:val="18"/>
              </w:rPr>
            </w:pPr>
            <w:r w:rsidRPr="00F318EF">
              <w:rPr>
                <w:rFonts w:ascii="Myriad Pro" w:hAnsi="Myriad Pro"/>
                <w:sz w:val="18"/>
                <w:szCs w:val="18"/>
              </w:rPr>
              <w:t>287 019,89</w:t>
            </w:r>
          </w:p>
        </w:tc>
        <w:tc>
          <w:tcPr>
            <w:tcW w:w="1068" w:type="dxa"/>
            <w:shd w:val="clear" w:color="auto" w:fill="auto"/>
            <w:noWrap/>
            <w:vAlign w:val="center"/>
          </w:tcPr>
          <w:p w14:paraId="5CBBF086" w14:textId="77777777" w:rsidR="001C18E4" w:rsidRPr="00F318EF" w:rsidRDefault="001C18E4" w:rsidP="005263A8">
            <w:pPr>
              <w:spacing w:after="0"/>
              <w:jc w:val="center"/>
              <w:rPr>
                <w:rFonts w:ascii="Myriad Pro" w:hAnsi="Myriad Pro"/>
                <w:sz w:val="18"/>
                <w:szCs w:val="18"/>
              </w:rPr>
            </w:pPr>
            <w:r w:rsidRPr="00F318EF">
              <w:rPr>
                <w:rFonts w:ascii="Myriad Pro" w:hAnsi="Myriad Pro"/>
                <w:sz w:val="18"/>
                <w:szCs w:val="18"/>
              </w:rPr>
              <w:t>399 089,69</w:t>
            </w:r>
          </w:p>
        </w:tc>
        <w:tc>
          <w:tcPr>
            <w:tcW w:w="1066" w:type="dxa"/>
            <w:shd w:val="clear" w:color="auto" w:fill="auto"/>
            <w:noWrap/>
            <w:vAlign w:val="center"/>
          </w:tcPr>
          <w:p w14:paraId="31073BAB" w14:textId="77777777" w:rsidR="001C18E4" w:rsidRPr="00F318EF" w:rsidRDefault="001C18E4" w:rsidP="005263A8">
            <w:pPr>
              <w:spacing w:after="0"/>
              <w:jc w:val="center"/>
              <w:rPr>
                <w:rFonts w:ascii="Myriad Pro" w:hAnsi="Myriad Pro"/>
                <w:sz w:val="18"/>
                <w:szCs w:val="18"/>
              </w:rPr>
            </w:pPr>
            <w:r w:rsidRPr="00F318EF">
              <w:rPr>
                <w:rFonts w:ascii="Myriad Pro" w:hAnsi="Myriad Pro"/>
                <w:sz w:val="18"/>
                <w:szCs w:val="18"/>
              </w:rPr>
              <w:t>343 054,79</w:t>
            </w:r>
          </w:p>
        </w:tc>
        <w:tc>
          <w:tcPr>
            <w:tcW w:w="685" w:type="dxa"/>
            <w:shd w:val="clear" w:color="auto" w:fill="auto"/>
            <w:noWrap/>
            <w:vAlign w:val="center"/>
          </w:tcPr>
          <w:p w14:paraId="7D88D3AD" w14:textId="77777777" w:rsidR="001C18E4" w:rsidRPr="00F318EF" w:rsidRDefault="001C18E4" w:rsidP="005263A8">
            <w:pPr>
              <w:spacing w:after="0"/>
              <w:jc w:val="center"/>
              <w:rPr>
                <w:rFonts w:ascii="Myriad Pro" w:hAnsi="Myriad Pro"/>
                <w:sz w:val="18"/>
                <w:szCs w:val="18"/>
              </w:rPr>
            </w:pPr>
            <w:r w:rsidRPr="00F318EF">
              <w:rPr>
                <w:rFonts w:ascii="Myriad Pro" w:hAnsi="Myriad Pro"/>
                <w:sz w:val="18"/>
                <w:szCs w:val="18"/>
              </w:rPr>
              <w:t>1,00</w:t>
            </w:r>
          </w:p>
        </w:tc>
        <w:tc>
          <w:tcPr>
            <w:tcW w:w="685" w:type="dxa"/>
            <w:shd w:val="clear" w:color="auto" w:fill="auto"/>
            <w:noWrap/>
            <w:vAlign w:val="center"/>
          </w:tcPr>
          <w:p w14:paraId="052D9BC6" w14:textId="77777777" w:rsidR="001C18E4" w:rsidRPr="00F318EF" w:rsidRDefault="001C18E4" w:rsidP="005263A8">
            <w:pPr>
              <w:spacing w:after="0"/>
              <w:jc w:val="center"/>
              <w:rPr>
                <w:rFonts w:ascii="Myriad Pro" w:hAnsi="Myriad Pro"/>
                <w:sz w:val="18"/>
                <w:szCs w:val="18"/>
              </w:rPr>
            </w:pPr>
            <w:r w:rsidRPr="00F318EF">
              <w:rPr>
                <w:rFonts w:ascii="Myriad Pro" w:hAnsi="Myriad Pro"/>
                <w:sz w:val="18"/>
                <w:szCs w:val="18"/>
              </w:rPr>
              <w:t>1,00</w:t>
            </w:r>
          </w:p>
        </w:tc>
        <w:tc>
          <w:tcPr>
            <w:tcW w:w="684" w:type="dxa"/>
            <w:shd w:val="clear" w:color="auto" w:fill="auto"/>
            <w:noWrap/>
            <w:vAlign w:val="center"/>
          </w:tcPr>
          <w:p w14:paraId="41BD9B39" w14:textId="77777777" w:rsidR="001C18E4" w:rsidRPr="00F318EF" w:rsidRDefault="001C18E4" w:rsidP="005263A8">
            <w:pPr>
              <w:spacing w:after="0"/>
              <w:jc w:val="center"/>
              <w:rPr>
                <w:rFonts w:ascii="Myriad Pro" w:hAnsi="Myriad Pro"/>
                <w:sz w:val="18"/>
                <w:szCs w:val="18"/>
              </w:rPr>
            </w:pPr>
            <w:r w:rsidRPr="00F318EF">
              <w:rPr>
                <w:rFonts w:ascii="Myriad Pro" w:hAnsi="Myriad Pro"/>
                <w:sz w:val="18"/>
                <w:szCs w:val="18"/>
              </w:rPr>
              <w:t>1,00</w:t>
            </w:r>
          </w:p>
        </w:tc>
        <w:tc>
          <w:tcPr>
            <w:tcW w:w="685" w:type="dxa"/>
            <w:shd w:val="clear" w:color="auto" w:fill="auto"/>
            <w:noWrap/>
            <w:vAlign w:val="center"/>
          </w:tcPr>
          <w:p w14:paraId="21F8BE90" w14:textId="77777777" w:rsidR="001C18E4" w:rsidRPr="00F318EF" w:rsidRDefault="001C18E4" w:rsidP="005263A8">
            <w:pPr>
              <w:spacing w:after="0"/>
              <w:jc w:val="center"/>
              <w:rPr>
                <w:rFonts w:ascii="Myriad Pro" w:hAnsi="Myriad Pro"/>
                <w:sz w:val="18"/>
                <w:szCs w:val="18"/>
              </w:rPr>
            </w:pPr>
            <w:r w:rsidRPr="00F318EF">
              <w:rPr>
                <w:rFonts w:ascii="Myriad Pro" w:hAnsi="Myriad Pro"/>
                <w:sz w:val="18"/>
                <w:szCs w:val="18"/>
              </w:rPr>
              <w:t>0,5162</w:t>
            </w:r>
          </w:p>
        </w:tc>
        <w:tc>
          <w:tcPr>
            <w:tcW w:w="648" w:type="dxa"/>
            <w:shd w:val="clear" w:color="auto" w:fill="auto"/>
            <w:noWrap/>
            <w:vAlign w:val="center"/>
          </w:tcPr>
          <w:p w14:paraId="5EB36085" w14:textId="77777777" w:rsidR="001C18E4" w:rsidRPr="00F318EF" w:rsidRDefault="001C18E4" w:rsidP="005263A8">
            <w:pPr>
              <w:spacing w:after="0"/>
              <w:jc w:val="center"/>
              <w:rPr>
                <w:rFonts w:ascii="Myriad Pro" w:hAnsi="Myriad Pro"/>
                <w:sz w:val="18"/>
                <w:szCs w:val="18"/>
              </w:rPr>
            </w:pPr>
            <w:r w:rsidRPr="00F318EF">
              <w:rPr>
                <w:rFonts w:ascii="Myriad Pro" w:hAnsi="Myriad Pro"/>
                <w:sz w:val="18"/>
                <w:szCs w:val="18"/>
              </w:rPr>
              <w:t>0,7439</w:t>
            </w:r>
          </w:p>
        </w:tc>
        <w:tc>
          <w:tcPr>
            <w:tcW w:w="822" w:type="dxa"/>
            <w:shd w:val="clear" w:color="auto" w:fill="auto"/>
            <w:noWrap/>
            <w:vAlign w:val="center"/>
          </w:tcPr>
          <w:p w14:paraId="228AAFBA" w14:textId="77777777" w:rsidR="001C18E4" w:rsidRPr="00F318EF" w:rsidRDefault="001C18E4" w:rsidP="005263A8">
            <w:pPr>
              <w:spacing w:after="0"/>
              <w:jc w:val="center"/>
              <w:rPr>
                <w:rFonts w:ascii="Myriad Pro" w:hAnsi="Myriad Pro"/>
                <w:sz w:val="18"/>
                <w:szCs w:val="18"/>
              </w:rPr>
            </w:pPr>
            <w:r w:rsidRPr="00F318EF">
              <w:rPr>
                <w:rFonts w:ascii="Myriad Pro" w:hAnsi="Myriad Pro"/>
                <w:sz w:val="18"/>
                <w:szCs w:val="18"/>
              </w:rPr>
              <w:t>0,6301</w:t>
            </w:r>
          </w:p>
        </w:tc>
        <w:tc>
          <w:tcPr>
            <w:tcW w:w="1233" w:type="dxa"/>
            <w:shd w:val="clear" w:color="auto" w:fill="auto"/>
            <w:noWrap/>
            <w:vAlign w:val="center"/>
          </w:tcPr>
          <w:p w14:paraId="3D842B24" w14:textId="77777777" w:rsidR="001C18E4" w:rsidRPr="00F318EF" w:rsidRDefault="001C18E4" w:rsidP="005263A8">
            <w:pPr>
              <w:spacing w:after="0"/>
              <w:jc w:val="center"/>
              <w:rPr>
                <w:rFonts w:ascii="Myriad Pro" w:hAnsi="Myriad Pro"/>
                <w:sz w:val="18"/>
                <w:szCs w:val="18"/>
              </w:rPr>
            </w:pPr>
            <w:r w:rsidRPr="00F318EF">
              <w:rPr>
                <w:rFonts w:ascii="Myriad Pro" w:hAnsi="Myriad Pro"/>
                <w:sz w:val="18"/>
                <w:szCs w:val="18"/>
              </w:rPr>
              <w:t>730</w:t>
            </w:r>
          </w:p>
        </w:tc>
        <w:tc>
          <w:tcPr>
            <w:tcW w:w="1191" w:type="dxa"/>
            <w:shd w:val="clear" w:color="auto" w:fill="auto"/>
            <w:noWrap/>
            <w:vAlign w:val="center"/>
          </w:tcPr>
          <w:p w14:paraId="1277E33D" w14:textId="77777777" w:rsidR="001C18E4" w:rsidRPr="00F318EF" w:rsidRDefault="001C18E4" w:rsidP="005263A8">
            <w:pPr>
              <w:spacing w:after="0"/>
              <w:jc w:val="center"/>
              <w:rPr>
                <w:rFonts w:ascii="Myriad Pro" w:hAnsi="Myriad Pro"/>
                <w:sz w:val="18"/>
                <w:szCs w:val="18"/>
              </w:rPr>
            </w:pPr>
            <w:r w:rsidRPr="00F318EF">
              <w:rPr>
                <w:rFonts w:ascii="Myriad Pro" w:hAnsi="Myriad Pro"/>
                <w:sz w:val="18"/>
                <w:szCs w:val="18"/>
              </w:rPr>
              <w:t>719</w:t>
            </w:r>
          </w:p>
        </w:tc>
        <w:tc>
          <w:tcPr>
            <w:tcW w:w="1175" w:type="dxa"/>
            <w:shd w:val="clear" w:color="auto" w:fill="auto"/>
            <w:noWrap/>
            <w:vAlign w:val="center"/>
          </w:tcPr>
          <w:p w14:paraId="1C5568DD" w14:textId="77777777" w:rsidR="001C18E4" w:rsidRPr="00F318EF" w:rsidRDefault="001C18E4" w:rsidP="005263A8">
            <w:pPr>
              <w:spacing w:after="0"/>
              <w:jc w:val="center"/>
              <w:rPr>
                <w:rFonts w:ascii="Myriad Pro" w:hAnsi="Myriad Pro"/>
                <w:sz w:val="18"/>
                <w:szCs w:val="18"/>
              </w:rPr>
            </w:pPr>
          </w:p>
        </w:tc>
      </w:tr>
      <w:tr w:rsidR="001C18E4" w:rsidRPr="00F318EF" w14:paraId="2058746E" w14:textId="77777777">
        <w:trPr>
          <w:cantSplit/>
          <w:trHeight w:val="144"/>
          <w:jc w:val="center"/>
        </w:trPr>
        <w:tc>
          <w:tcPr>
            <w:tcW w:w="1812" w:type="dxa"/>
            <w:shd w:val="clear" w:color="auto" w:fill="auto"/>
            <w:noWrap/>
          </w:tcPr>
          <w:p w14:paraId="2EBF6796" w14:textId="77777777" w:rsidR="001C18E4" w:rsidRPr="00F318EF" w:rsidRDefault="004A3D68" w:rsidP="001C18E4">
            <w:pPr>
              <w:spacing w:after="0"/>
              <w:rPr>
                <w:rFonts w:ascii="Myriad Pro" w:hAnsi="Myriad Pro"/>
                <w:sz w:val="18"/>
                <w:szCs w:val="18"/>
              </w:rPr>
            </w:pPr>
            <w:r w:rsidRPr="00F318EF">
              <w:rPr>
                <w:rFonts w:ascii="Myriad Pro" w:hAnsi="Myriad Pro"/>
                <w:sz w:val="18"/>
                <w:szCs w:val="18"/>
              </w:rPr>
              <w:t>ЗАО </w:t>
            </w:r>
            <w:r w:rsidR="001C18E4" w:rsidRPr="00F318EF">
              <w:rPr>
                <w:rFonts w:ascii="Myriad Pro" w:hAnsi="Myriad Pro"/>
                <w:sz w:val="18"/>
                <w:szCs w:val="18"/>
              </w:rPr>
              <w:t>"Электросеть" г. Устюжна</w:t>
            </w:r>
          </w:p>
        </w:tc>
        <w:tc>
          <w:tcPr>
            <w:tcW w:w="822" w:type="dxa"/>
            <w:shd w:val="clear" w:color="auto" w:fill="auto"/>
            <w:noWrap/>
            <w:vAlign w:val="center"/>
          </w:tcPr>
          <w:p w14:paraId="7FF5C3C0" w14:textId="77777777" w:rsidR="001C18E4" w:rsidRPr="00F318EF" w:rsidRDefault="001C18E4" w:rsidP="005263A8">
            <w:pPr>
              <w:spacing w:after="0"/>
              <w:jc w:val="center"/>
              <w:rPr>
                <w:rFonts w:ascii="Myriad Pro" w:hAnsi="Myriad Pro"/>
                <w:sz w:val="18"/>
                <w:szCs w:val="18"/>
              </w:rPr>
            </w:pPr>
            <w:r w:rsidRPr="00F318EF">
              <w:rPr>
                <w:rFonts w:ascii="Myriad Pro" w:hAnsi="Myriad Pro"/>
                <w:sz w:val="18"/>
                <w:szCs w:val="18"/>
              </w:rPr>
              <w:t>4,77</w:t>
            </w:r>
          </w:p>
        </w:tc>
        <w:tc>
          <w:tcPr>
            <w:tcW w:w="959" w:type="dxa"/>
            <w:shd w:val="clear" w:color="auto" w:fill="auto"/>
            <w:noWrap/>
            <w:vAlign w:val="center"/>
          </w:tcPr>
          <w:p w14:paraId="126389EC" w14:textId="77777777" w:rsidR="001C18E4" w:rsidRPr="00F318EF" w:rsidRDefault="001C18E4" w:rsidP="005263A8">
            <w:pPr>
              <w:spacing w:after="0"/>
              <w:jc w:val="center"/>
              <w:rPr>
                <w:rFonts w:ascii="Myriad Pro" w:hAnsi="Myriad Pro"/>
                <w:sz w:val="18"/>
                <w:szCs w:val="18"/>
              </w:rPr>
            </w:pPr>
            <w:r w:rsidRPr="00F318EF">
              <w:rPr>
                <w:rFonts w:ascii="Myriad Pro" w:hAnsi="Myriad Pro"/>
                <w:sz w:val="18"/>
                <w:szCs w:val="18"/>
              </w:rPr>
              <w:t>32,36</w:t>
            </w:r>
          </w:p>
        </w:tc>
        <w:tc>
          <w:tcPr>
            <w:tcW w:w="1070" w:type="dxa"/>
            <w:shd w:val="clear" w:color="auto" w:fill="auto"/>
            <w:noWrap/>
            <w:vAlign w:val="center"/>
          </w:tcPr>
          <w:p w14:paraId="0FAEEF3D" w14:textId="77777777" w:rsidR="001C18E4" w:rsidRPr="00F318EF" w:rsidRDefault="001C18E4" w:rsidP="005263A8">
            <w:pPr>
              <w:spacing w:after="0"/>
              <w:jc w:val="center"/>
              <w:rPr>
                <w:rFonts w:ascii="Myriad Pro" w:hAnsi="Myriad Pro"/>
                <w:sz w:val="18"/>
                <w:szCs w:val="18"/>
              </w:rPr>
            </w:pPr>
            <w:r w:rsidRPr="00F318EF">
              <w:rPr>
                <w:rFonts w:ascii="Myriad Pro" w:hAnsi="Myriad Pro"/>
                <w:sz w:val="18"/>
                <w:szCs w:val="18"/>
              </w:rPr>
              <w:t>223 157,56</w:t>
            </w:r>
          </w:p>
        </w:tc>
        <w:tc>
          <w:tcPr>
            <w:tcW w:w="1068" w:type="dxa"/>
            <w:shd w:val="clear" w:color="auto" w:fill="auto"/>
            <w:noWrap/>
            <w:vAlign w:val="center"/>
          </w:tcPr>
          <w:p w14:paraId="451CBC18" w14:textId="77777777" w:rsidR="001C18E4" w:rsidRPr="00F318EF" w:rsidRDefault="001C18E4" w:rsidP="005263A8">
            <w:pPr>
              <w:spacing w:after="0"/>
              <w:jc w:val="center"/>
              <w:rPr>
                <w:rFonts w:ascii="Myriad Pro" w:hAnsi="Myriad Pro"/>
                <w:sz w:val="18"/>
                <w:szCs w:val="18"/>
              </w:rPr>
            </w:pPr>
            <w:r w:rsidRPr="00F318EF">
              <w:rPr>
                <w:rFonts w:ascii="Myriad Pro" w:hAnsi="Myriad Pro"/>
                <w:sz w:val="18"/>
                <w:szCs w:val="18"/>
              </w:rPr>
              <w:t>334 297,78</w:t>
            </w:r>
          </w:p>
        </w:tc>
        <w:tc>
          <w:tcPr>
            <w:tcW w:w="1066" w:type="dxa"/>
            <w:shd w:val="clear" w:color="auto" w:fill="auto"/>
            <w:noWrap/>
            <w:vAlign w:val="center"/>
          </w:tcPr>
          <w:p w14:paraId="7A68C2C0" w14:textId="77777777" w:rsidR="001C18E4" w:rsidRPr="00F318EF" w:rsidRDefault="001C18E4" w:rsidP="005263A8">
            <w:pPr>
              <w:spacing w:after="0"/>
              <w:jc w:val="center"/>
              <w:rPr>
                <w:rFonts w:ascii="Myriad Pro" w:hAnsi="Myriad Pro"/>
                <w:sz w:val="18"/>
                <w:szCs w:val="18"/>
              </w:rPr>
            </w:pPr>
            <w:r w:rsidRPr="00F318EF">
              <w:rPr>
                <w:rFonts w:ascii="Myriad Pro" w:hAnsi="Myriad Pro"/>
                <w:sz w:val="18"/>
                <w:szCs w:val="18"/>
              </w:rPr>
              <w:t>278 727,67</w:t>
            </w:r>
          </w:p>
        </w:tc>
        <w:tc>
          <w:tcPr>
            <w:tcW w:w="685" w:type="dxa"/>
            <w:shd w:val="clear" w:color="auto" w:fill="auto"/>
            <w:noWrap/>
            <w:vAlign w:val="center"/>
          </w:tcPr>
          <w:p w14:paraId="20043E62" w14:textId="77777777" w:rsidR="001C18E4" w:rsidRPr="00F318EF" w:rsidRDefault="001C18E4" w:rsidP="005263A8">
            <w:pPr>
              <w:spacing w:after="0"/>
              <w:jc w:val="center"/>
              <w:rPr>
                <w:rFonts w:ascii="Myriad Pro" w:hAnsi="Myriad Pro"/>
                <w:sz w:val="18"/>
                <w:szCs w:val="18"/>
              </w:rPr>
            </w:pPr>
            <w:r w:rsidRPr="00F318EF">
              <w:rPr>
                <w:rFonts w:ascii="Myriad Pro" w:hAnsi="Myriad Pro"/>
                <w:sz w:val="18"/>
                <w:szCs w:val="18"/>
              </w:rPr>
              <w:t>1,00</w:t>
            </w:r>
          </w:p>
        </w:tc>
        <w:tc>
          <w:tcPr>
            <w:tcW w:w="685" w:type="dxa"/>
            <w:shd w:val="clear" w:color="auto" w:fill="auto"/>
            <w:noWrap/>
            <w:vAlign w:val="center"/>
          </w:tcPr>
          <w:p w14:paraId="5DD9E82D" w14:textId="77777777" w:rsidR="001C18E4" w:rsidRPr="00F318EF" w:rsidRDefault="001C18E4" w:rsidP="005263A8">
            <w:pPr>
              <w:spacing w:after="0"/>
              <w:jc w:val="center"/>
              <w:rPr>
                <w:rFonts w:ascii="Myriad Pro" w:hAnsi="Myriad Pro"/>
                <w:sz w:val="18"/>
                <w:szCs w:val="18"/>
              </w:rPr>
            </w:pPr>
            <w:r w:rsidRPr="00F318EF">
              <w:rPr>
                <w:rFonts w:ascii="Myriad Pro" w:hAnsi="Myriad Pro"/>
                <w:sz w:val="18"/>
                <w:szCs w:val="18"/>
              </w:rPr>
              <w:t>1,00</w:t>
            </w:r>
          </w:p>
        </w:tc>
        <w:tc>
          <w:tcPr>
            <w:tcW w:w="684" w:type="dxa"/>
            <w:shd w:val="clear" w:color="auto" w:fill="auto"/>
            <w:noWrap/>
            <w:vAlign w:val="center"/>
          </w:tcPr>
          <w:p w14:paraId="0BACF77E" w14:textId="77777777" w:rsidR="001C18E4" w:rsidRPr="00F318EF" w:rsidRDefault="001C18E4" w:rsidP="005263A8">
            <w:pPr>
              <w:spacing w:after="0"/>
              <w:jc w:val="center"/>
              <w:rPr>
                <w:rFonts w:ascii="Myriad Pro" w:hAnsi="Myriad Pro"/>
                <w:sz w:val="18"/>
                <w:szCs w:val="18"/>
              </w:rPr>
            </w:pPr>
            <w:r w:rsidRPr="00F318EF">
              <w:rPr>
                <w:rFonts w:ascii="Myriad Pro" w:hAnsi="Myriad Pro"/>
                <w:sz w:val="18"/>
                <w:szCs w:val="18"/>
              </w:rPr>
              <w:t>1,00</w:t>
            </w:r>
          </w:p>
        </w:tc>
        <w:tc>
          <w:tcPr>
            <w:tcW w:w="685" w:type="dxa"/>
            <w:shd w:val="clear" w:color="auto" w:fill="auto"/>
            <w:noWrap/>
            <w:vAlign w:val="center"/>
          </w:tcPr>
          <w:p w14:paraId="059F5AE5" w14:textId="77777777" w:rsidR="001C18E4" w:rsidRPr="00F318EF" w:rsidRDefault="001C18E4" w:rsidP="005263A8">
            <w:pPr>
              <w:spacing w:after="0"/>
              <w:jc w:val="center"/>
              <w:rPr>
                <w:rFonts w:ascii="Myriad Pro" w:hAnsi="Myriad Pro"/>
                <w:sz w:val="18"/>
                <w:szCs w:val="18"/>
              </w:rPr>
            </w:pPr>
            <w:r w:rsidRPr="00F318EF">
              <w:rPr>
                <w:rFonts w:ascii="Myriad Pro" w:hAnsi="Myriad Pro"/>
                <w:sz w:val="18"/>
                <w:szCs w:val="18"/>
              </w:rPr>
              <w:t>0,3958</w:t>
            </w:r>
          </w:p>
        </w:tc>
        <w:tc>
          <w:tcPr>
            <w:tcW w:w="648" w:type="dxa"/>
            <w:shd w:val="clear" w:color="auto" w:fill="auto"/>
            <w:noWrap/>
            <w:vAlign w:val="center"/>
          </w:tcPr>
          <w:p w14:paraId="4D6EA68F" w14:textId="77777777" w:rsidR="001C18E4" w:rsidRPr="00F318EF" w:rsidRDefault="001C18E4" w:rsidP="005263A8">
            <w:pPr>
              <w:spacing w:after="0"/>
              <w:jc w:val="center"/>
              <w:rPr>
                <w:rFonts w:ascii="Myriad Pro" w:hAnsi="Myriad Pro"/>
                <w:sz w:val="18"/>
                <w:szCs w:val="18"/>
              </w:rPr>
            </w:pPr>
            <w:r w:rsidRPr="00F318EF">
              <w:rPr>
                <w:rFonts w:ascii="Myriad Pro" w:hAnsi="Myriad Pro"/>
                <w:sz w:val="18"/>
                <w:szCs w:val="18"/>
              </w:rPr>
              <w:t>0,5924</w:t>
            </w:r>
          </w:p>
        </w:tc>
        <w:tc>
          <w:tcPr>
            <w:tcW w:w="822" w:type="dxa"/>
            <w:shd w:val="clear" w:color="auto" w:fill="auto"/>
            <w:noWrap/>
            <w:vAlign w:val="center"/>
          </w:tcPr>
          <w:p w14:paraId="28F88B9A" w14:textId="77777777" w:rsidR="001C18E4" w:rsidRPr="00F318EF" w:rsidRDefault="001C18E4" w:rsidP="005263A8">
            <w:pPr>
              <w:spacing w:after="0"/>
              <w:jc w:val="center"/>
              <w:rPr>
                <w:rFonts w:ascii="Myriad Pro" w:hAnsi="Myriad Pro"/>
                <w:sz w:val="18"/>
                <w:szCs w:val="18"/>
              </w:rPr>
            </w:pPr>
            <w:r w:rsidRPr="00F318EF">
              <w:rPr>
                <w:rFonts w:ascii="Myriad Pro" w:hAnsi="Myriad Pro"/>
                <w:sz w:val="18"/>
                <w:szCs w:val="18"/>
              </w:rPr>
              <w:t>0,4941</w:t>
            </w:r>
          </w:p>
        </w:tc>
        <w:tc>
          <w:tcPr>
            <w:tcW w:w="1233" w:type="dxa"/>
            <w:shd w:val="clear" w:color="auto" w:fill="auto"/>
            <w:noWrap/>
            <w:vAlign w:val="center"/>
          </w:tcPr>
          <w:p w14:paraId="621049A4" w14:textId="77777777" w:rsidR="001C18E4" w:rsidRPr="00F318EF" w:rsidRDefault="001C18E4" w:rsidP="005263A8">
            <w:pPr>
              <w:spacing w:after="0"/>
              <w:jc w:val="center"/>
              <w:rPr>
                <w:rFonts w:ascii="Myriad Pro" w:hAnsi="Myriad Pro"/>
                <w:sz w:val="18"/>
                <w:szCs w:val="18"/>
              </w:rPr>
            </w:pPr>
            <w:r w:rsidRPr="00F318EF">
              <w:rPr>
                <w:rFonts w:ascii="Myriad Pro" w:hAnsi="Myriad Pro"/>
                <w:sz w:val="18"/>
                <w:szCs w:val="18"/>
              </w:rPr>
              <w:t>15 987</w:t>
            </w:r>
          </w:p>
        </w:tc>
        <w:tc>
          <w:tcPr>
            <w:tcW w:w="1191" w:type="dxa"/>
            <w:shd w:val="clear" w:color="auto" w:fill="auto"/>
            <w:noWrap/>
            <w:vAlign w:val="center"/>
          </w:tcPr>
          <w:p w14:paraId="25E60959" w14:textId="77777777" w:rsidR="001C18E4" w:rsidRPr="00F318EF" w:rsidRDefault="001C18E4" w:rsidP="005263A8">
            <w:pPr>
              <w:spacing w:after="0"/>
              <w:jc w:val="center"/>
              <w:rPr>
                <w:rFonts w:ascii="Myriad Pro" w:hAnsi="Myriad Pro"/>
                <w:sz w:val="18"/>
                <w:szCs w:val="18"/>
              </w:rPr>
            </w:pPr>
            <w:r w:rsidRPr="00F318EF">
              <w:rPr>
                <w:rFonts w:ascii="Myriad Pro" w:hAnsi="Myriad Pro"/>
                <w:sz w:val="18"/>
                <w:szCs w:val="18"/>
              </w:rPr>
              <w:t>15 987</w:t>
            </w:r>
          </w:p>
        </w:tc>
        <w:tc>
          <w:tcPr>
            <w:tcW w:w="1175" w:type="dxa"/>
            <w:shd w:val="clear" w:color="auto" w:fill="auto"/>
            <w:noWrap/>
            <w:vAlign w:val="center"/>
          </w:tcPr>
          <w:p w14:paraId="05015CF9" w14:textId="77777777" w:rsidR="001C18E4" w:rsidRPr="00F318EF" w:rsidRDefault="001C18E4" w:rsidP="005263A8">
            <w:pPr>
              <w:spacing w:after="0"/>
              <w:jc w:val="center"/>
              <w:rPr>
                <w:rFonts w:ascii="Myriad Pro" w:hAnsi="Myriad Pro"/>
                <w:sz w:val="18"/>
                <w:szCs w:val="18"/>
              </w:rPr>
            </w:pPr>
          </w:p>
        </w:tc>
      </w:tr>
      <w:tr w:rsidR="001C18E4" w:rsidRPr="00F318EF" w14:paraId="4B6F0373" w14:textId="77777777">
        <w:trPr>
          <w:cantSplit/>
          <w:trHeight w:val="144"/>
          <w:jc w:val="center"/>
        </w:trPr>
        <w:tc>
          <w:tcPr>
            <w:tcW w:w="1812" w:type="dxa"/>
            <w:shd w:val="clear" w:color="auto" w:fill="auto"/>
            <w:noWrap/>
          </w:tcPr>
          <w:p w14:paraId="7C776DBC" w14:textId="77777777" w:rsidR="001C18E4" w:rsidRPr="00F318EF" w:rsidRDefault="004A3D68" w:rsidP="001C18E4">
            <w:pPr>
              <w:spacing w:after="0"/>
              <w:rPr>
                <w:rFonts w:ascii="Myriad Pro" w:hAnsi="Myriad Pro"/>
                <w:sz w:val="18"/>
                <w:szCs w:val="18"/>
              </w:rPr>
            </w:pPr>
            <w:r w:rsidRPr="00F318EF">
              <w:rPr>
                <w:rFonts w:ascii="Myriad Pro" w:hAnsi="Myriad Pro"/>
                <w:sz w:val="18"/>
                <w:szCs w:val="18"/>
              </w:rPr>
              <w:t>ООО </w:t>
            </w:r>
            <w:r w:rsidR="001C18E4" w:rsidRPr="00F318EF">
              <w:rPr>
                <w:rFonts w:ascii="Myriad Pro" w:hAnsi="Myriad Pro"/>
                <w:sz w:val="18"/>
                <w:szCs w:val="18"/>
              </w:rPr>
              <w:t>"Кирилловская электросеть"</w:t>
            </w:r>
          </w:p>
        </w:tc>
        <w:tc>
          <w:tcPr>
            <w:tcW w:w="822" w:type="dxa"/>
            <w:shd w:val="clear" w:color="auto" w:fill="auto"/>
            <w:noWrap/>
            <w:vAlign w:val="center"/>
          </w:tcPr>
          <w:p w14:paraId="0CB9B3F8" w14:textId="77777777" w:rsidR="001C18E4" w:rsidRPr="00F318EF" w:rsidRDefault="001C18E4" w:rsidP="005263A8">
            <w:pPr>
              <w:spacing w:after="0"/>
              <w:jc w:val="center"/>
              <w:rPr>
                <w:rFonts w:ascii="Myriad Pro" w:hAnsi="Myriad Pro"/>
                <w:sz w:val="18"/>
                <w:szCs w:val="18"/>
              </w:rPr>
            </w:pPr>
            <w:r w:rsidRPr="00F318EF">
              <w:rPr>
                <w:rFonts w:ascii="Myriad Pro" w:hAnsi="Myriad Pro"/>
                <w:sz w:val="18"/>
                <w:szCs w:val="18"/>
              </w:rPr>
              <w:t>3,72</w:t>
            </w:r>
          </w:p>
        </w:tc>
        <w:tc>
          <w:tcPr>
            <w:tcW w:w="959" w:type="dxa"/>
            <w:shd w:val="clear" w:color="auto" w:fill="auto"/>
            <w:noWrap/>
            <w:vAlign w:val="center"/>
          </w:tcPr>
          <w:p w14:paraId="4B39EF82" w14:textId="77777777" w:rsidR="001C18E4" w:rsidRPr="00F318EF" w:rsidRDefault="001C18E4" w:rsidP="005263A8">
            <w:pPr>
              <w:spacing w:after="0"/>
              <w:jc w:val="center"/>
              <w:rPr>
                <w:rFonts w:ascii="Myriad Pro" w:hAnsi="Myriad Pro"/>
                <w:sz w:val="18"/>
                <w:szCs w:val="18"/>
              </w:rPr>
            </w:pPr>
            <w:r w:rsidRPr="00F318EF">
              <w:rPr>
                <w:rFonts w:ascii="Myriad Pro" w:hAnsi="Myriad Pro"/>
                <w:sz w:val="18"/>
                <w:szCs w:val="18"/>
              </w:rPr>
              <w:t>21,47</w:t>
            </w:r>
          </w:p>
        </w:tc>
        <w:tc>
          <w:tcPr>
            <w:tcW w:w="1070" w:type="dxa"/>
            <w:shd w:val="clear" w:color="auto" w:fill="auto"/>
            <w:noWrap/>
            <w:vAlign w:val="center"/>
          </w:tcPr>
          <w:p w14:paraId="08A633D5" w14:textId="77777777" w:rsidR="001C18E4" w:rsidRPr="00F318EF" w:rsidRDefault="001C18E4" w:rsidP="005263A8">
            <w:pPr>
              <w:spacing w:after="0"/>
              <w:jc w:val="center"/>
              <w:rPr>
                <w:rFonts w:ascii="Myriad Pro" w:hAnsi="Myriad Pro"/>
                <w:sz w:val="18"/>
                <w:szCs w:val="18"/>
              </w:rPr>
            </w:pPr>
            <w:r w:rsidRPr="00F318EF">
              <w:rPr>
                <w:rFonts w:ascii="Myriad Pro" w:hAnsi="Myriad Pro"/>
                <w:sz w:val="18"/>
                <w:szCs w:val="18"/>
              </w:rPr>
              <w:t>2 434,91</w:t>
            </w:r>
          </w:p>
        </w:tc>
        <w:tc>
          <w:tcPr>
            <w:tcW w:w="1068" w:type="dxa"/>
            <w:shd w:val="clear" w:color="auto" w:fill="auto"/>
            <w:noWrap/>
            <w:vAlign w:val="center"/>
          </w:tcPr>
          <w:p w14:paraId="6B1F318B" w14:textId="77777777" w:rsidR="001C18E4" w:rsidRPr="00F318EF" w:rsidRDefault="001C18E4" w:rsidP="005263A8">
            <w:pPr>
              <w:spacing w:after="0"/>
              <w:jc w:val="center"/>
              <w:rPr>
                <w:rFonts w:ascii="Myriad Pro" w:hAnsi="Myriad Pro"/>
                <w:sz w:val="18"/>
                <w:szCs w:val="18"/>
              </w:rPr>
            </w:pPr>
            <w:r w:rsidRPr="00F318EF">
              <w:rPr>
                <w:rFonts w:ascii="Myriad Pro" w:hAnsi="Myriad Pro"/>
                <w:sz w:val="18"/>
                <w:szCs w:val="18"/>
              </w:rPr>
              <w:t>14 921,09</w:t>
            </w:r>
          </w:p>
        </w:tc>
        <w:tc>
          <w:tcPr>
            <w:tcW w:w="1066" w:type="dxa"/>
            <w:shd w:val="clear" w:color="auto" w:fill="auto"/>
            <w:noWrap/>
            <w:vAlign w:val="center"/>
          </w:tcPr>
          <w:p w14:paraId="26BC800F" w14:textId="77777777" w:rsidR="001C18E4" w:rsidRPr="00F318EF" w:rsidRDefault="001C18E4" w:rsidP="005263A8">
            <w:pPr>
              <w:spacing w:after="0"/>
              <w:jc w:val="center"/>
              <w:rPr>
                <w:rFonts w:ascii="Myriad Pro" w:hAnsi="Myriad Pro"/>
                <w:sz w:val="18"/>
                <w:szCs w:val="18"/>
              </w:rPr>
            </w:pPr>
            <w:r w:rsidRPr="00F318EF">
              <w:rPr>
                <w:rFonts w:ascii="Myriad Pro" w:hAnsi="Myriad Pro"/>
                <w:sz w:val="18"/>
                <w:szCs w:val="18"/>
              </w:rPr>
              <w:t>8 678,00</w:t>
            </w:r>
          </w:p>
        </w:tc>
        <w:tc>
          <w:tcPr>
            <w:tcW w:w="685" w:type="dxa"/>
            <w:shd w:val="clear" w:color="auto" w:fill="auto"/>
            <w:noWrap/>
            <w:vAlign w:val="center"/>
          </w:tcPr>
          <w:p w14:paraId="28897BEB" w14:textId="77777777" w:rsidR="001C18E4" w:rsidRPr="00F318EF" w:rsidRDefault="001C18E4" w:rsidP="005263A8">
            <w:pPr>
              <w:spacing w:after="0"/>
              <w:jc w:val="center"/>
              <w:rPr>
                <w:rFonts w:ascii="Myriad Pro" w:hAnsi="Myriad Pro"/>
                <w:sz w:val="18"/>
                <w:szCs w:val="18"/>
              </w:rPr>
            </w:pPr>
            <w:r w:rsidRPr="00F318EF">
              <w:rPr>
                <w:rFonts w:ascii="Myriad Pro" w:hAnsi="Myriad Pro"/>
                <w:sz w:val="18"/>
                <w:szCs w:val="18"/>
              </w:rPr>
              <w:t>1,00</w:t>
            </w:r>
          </w:p>
        </w:tc>
        <w:tc>
          <w:tcPr>
            <w:tcW w:w="685" w:type="dxa"/>
            <w:shd w:val="clear" w:color="auto" w:fill="auto"/>
            <w:noWrap/>
            <w:vAlign w:val="center"/>
          </w:tcPr>
          <w:p w14:paraId="3D63B040" w14:textId="77777777" w:rsidR="001C18E4" w:rsidRPr="00F318EF" w:rsidRDefault="001C18E4" w:rsidP="005263A8">
            <w:pPr>
              <w:spacing w:after="0"/>
              <w:jc w:val="center"/>
              <w:rPr>
                <w:rFonts w:ascii="Myriad Pro" w:hAnsi="Myriad Pro"/>
                <w:sz w:val="18"/>
                <w:szCs w:val="18"/>
              </w:rPr>
            </w:pPr>
            <w:r w:rsidRPr="00F318EF">
              <w:rPr>
                <w:rFonts w:ascii="Myriad Pro" w:hAnsi="Myriad Pro"/>
                <w:sz w:val="18"/>
                <w:szCs w:val="18"/>
              </w:rPr>
              <w:t>203,35</w:t>
            </w:r>
          </w:p>
        </w:tc>
        <w:tc>
          <w:tcPr>
            <w:tcW w:w="684" w:type="dxa"/>
            <w:shd w:val="clear" w:color="auto" w:fill="auto"/>
            <w:noWrap/>
            <w:vAlign w:val="center"/>
          </w:tcPr>
          <w:p w14:paraId="346D64D6" w14:textId="77777777" w:rsidR="001C18E4" w:rsidRPr="00F318EF" w:rsidRDefault="001C18E4" w:rsidP="005263A8">
            <w:pPr>
              <w:spacing w:after="0"/>
              <w:jc w:val="center"/>
              <w:rPr>
                <w:rFonts w:ascii="Myriad Pro" w:hAnsi="Myriad Pro"/>
                <w:sz w:val="18"/>
                <w:szCs w:val="18"/>
              </w:rPr>
            </w:pPr>
            <w:r w:rsidRPr="00F318EF">
              <w:rPr>
                <w:rFonts w:ascii="Myriad Pro" w:hAnsi="Myriad Pro"/>
                <w:sz w:val="18"/>
                <w:szCs w:val="18"/>
              </w:rPr>
              <w:t>102,18</w:t>
            </w:r>
          </w:p>
        </w:tc>
        <w:tc>
          <w:tcPr>
            <w:tcW w:w="685" w:type="dxa"/>
            <w:shd w:val="clear" w:color="auto" w:fill="auto"/>
            <w:noWrap/>
            <w:vAlign w:val="center"/>
          </w:tcPr>
          <w:p w14:paraId="63C23A8F" w14:textId="77777777" w:rsidR="001C18E4" w:rsidRPr="00F318EF" w:rsidRDefault="001C18E4" w:rsidP="005263A8">
            <w:pPr>
              <w:spacing w:after="0"/>
              <w:jc w:val="center"/>
              <w:rPr>
                <w:rFonts w:ascii="Myriad Pro" w:hAnsi="Myriad Pro"/>
                <w:sz w:val="18"/>
                <w:szCs w:val="18"/>
              </w:rPr>
            </w:pPr>
            <w:r w:rsidRPr="00F318EF">
              <w:rPr>
                <w:rFonts w:ascii="Myriad Pro" w:hAnsi="Myriad Pro"/>
                <w:sz w:val="18"/>
                <w:szCs w:val="18"/>
              </w:rPr>
              <w:t>0,0061</w:t>
            </w:r>
          </w:p>
        </w:tc>
        <w:tc>
          <w:tcPr>
            <w:tcW w:w="648" w:type="dxa"/>
            <w:shd w:val="clear" w:color="auto" w:fill="auto"/>
            <w:noWrap/>
            <w:vAlign w:val="center"/>
          </w:tcPr>
          <w:p w14:paraId="2D4D7178" w14:textId="77777777" w:rsidR="001C18E4" w:rsidRPr="00F318EF" w:rsidRDefault="001C18E4" w:rsidP="005263A8">
            <w:pPr>
              <w:spacing w:after="0"/>
              <w:jc w:val="center"/>
              <w:rPr>
                <w:rFonts w:ascii="Myriad Pro" w:hAnsi="Myriad Pro"/>
                <w:sz w:val="18"/>
                <w:szCs w:val="18"/>
              </w:rPr>
            </w:pPr>
            <w:r w:rsidRPr="00F318EF">
              <w:rPr>
                <w:rFonts w:ascii="Myriad Pro" w:hAnsi="Myriad Pro"/>
                <w:sz w:val="18"/>
                <w:szCs w:val="18"/>
              </w:rPr>
              <w:t>0,2344</w:t>
            </w:r>
          </w:p>
        </w:tc>
        <w:tc>
          <w:tcPr>
            <w:tcW w:w="822" w:type="dxa"/>
            <w:shd w:val="clear" w:color="auto" w:fill="auto"/>
            <w:noWrap/>
            <w:vAlign w:val="center"/>
          </w:tcPr>
          <w:p w14:paraId="0F06C331" w14:textId="77777777" w:rsidR="001C18E4" w:rsidRPr="00F318EF" w:rsidRDefault="001C18E4" w:rsidP="005263A8">
            <w:pPr>
              <w:spacing w:after="0"/>
              <w:jc w:val="center"/>
              <w:rPr>
                <w:rFonts w:ascii="Myriad Pro" w:hAnsi="Myriad Pro"/>
                <w:sz w:val="18"/>
                <w:szCs w:val="18"/>
              </w:rPr>
            </w:pPr>
            <w:r w:rsidRPr="00F318EF">
              <w:rPr>
                <w:rFonts w:ascii="Myriad Pro" w:hAnsi="Myriad Pro"/>
                <w:sz w:val="18"/>
                <w:szCs w:val="18"/>
              </w:rPr>
              <w:t>0,1202</w:t>
            </w:r>
          </w:p>
        </w:tc>
        <w:tc>
          <w:tcPr>
            <w:tcW w:w="1233" w:type="dxa"/>
            <w:shd w:val="clear" w:color="auto" w:fill="auto"/>
            <w:noWrap/>
            <w:vAlign w:val="center"/>
          </w:tcPr>
          <w:p w14:paraId="117AE3EE" w14:textId="77777777" w:rsidR="001C18E4" w:rsidRPr="00F318EF" w:rsidRDefault="001C18E4" w:rsidP="005263A8">
            <w:pPr>
              <w:spacing w:after="0"/>
              <w:jc w:val="center"/>
              <w:rPr>
                <w:rFonts w:ascii="Myriad Pro" w:hAnsi="Myriad Pro"/>
                <w:sz w:val="18"/>
                <w:szCs w:val="18"/>
              </w:rPr>
            </w:pPr>
            <w:r w:rsidRPr="00F318EF">
              <w:rPr>
                <w:rFonts w:ascii="Myriad Pro" w:hAnsi="Myriad Pro"/>
                <w:sz w:val="18"/>
                <w:szCs w:val="18"/>
              </w:rPr>
              <w:t>2 581</w:t>
            </w:r>
          </w:p>
        </w:tc>
        <w:tc>
          <w:tcPr>
            <w:tcW w:w="1191" w:type="dxa"/>
            <w:shd w:val="clear" w:color="auto" w:fill="auto"/>
            <w:noWrap/>
            <w:vAlign w:val="center"/>
          </w:tcPr>
          <w:p w14:paraId="3286CC9F" w14:textId="77777777" w:rsidR="001C18E4" w:rsidRPr="00F318EF" w:rsidRDefault="001C18E4" w:rsidP="005263A8">
            <w:pPr>
              <w:spacing w:after="0"/>
              <w:jc w:val="center"/>
              <w:rPr>
                <w:rFonts w:ascii="Myriad Pro" w:hAnsi="Myriad Pro"/>
                <w:sz w:val="18"/>
                <w:szCs w:val="18"/>
              </w:rPr>
            </w:pPr>
            <w:r w:rsidRPr="00F318EF">
              <w:rPr>
                <w:rFonts w:ascii="Myriad Pro" w:hAnsi="Myriad Pro"/>
                <w:sz w:val="18"/>
                <w:szCs w:val="18"/>
              </w:rPr>
              <w:t>2 581</w:t>
            </w:r>
          </w:p>
        </w:tc>
        <w:tc>
          <w:tcPr>
            <w:tcW w:w="1175" w:type="dxa"/>
            <w:shd w:val="clear" w:color="auto" w:fill="auto"/>
            <w:noWrap/>
            <w:vAlign w:val="center"/>
          </w:tcPr>
          <w:p w14:paraId="7864BB36" w14:textId="77777777" w:rsidR="001C18E4" w:rsidRPr="00F318EF" w:rsidRDefault="001C18E4" w:rsidP="005263A8">
            <w:pPr>
              <w:spacing w:after="0"/>
              <w:jc w:val="center"/>
              <w:rPr>
                <w:rFonts w:ascii="Myriad Pro" w:hAnsi="Myriad Pro"/>
                <w:sz w:val="18"/>
                <w:szCs w:val="18"/>
              </w:rPr>
            </w:pPr>
          </w:p>
        </w:tc>
      </w:tr>
      <w:tr w:rsidR="001C18E4" w:rsidRPr="00F318EF" w14:paraId="2016D64D" w14:textId="77777777">
        <w:trPr>
          <w:cantSplit/>
          <w:trHeight w:val="811"/>
          <w:jc w:val="center"/>
        </w:trPr>
        <w:tc>
          <w:tcPr>
            <w:tcW w:w="1812" w:type="dxa"/>
            <w:shd w:val="clear" w:color="auto" w:fill="auto"/>
            <w:noWrap/>
          </w:tcPr>
          <w:p w14:paraId="7CE41DED" w14:textId="77777777" w:rsidR="001C18E4" w:rsidRPr="00F318EF" w:rsidRDefault="001C18E4" w:rsidP="001C18E4">
            <w:pPr>
              <w:spacing w:after="0"/>
              <w:rPr>
                <w:rFonts w:ascii="Myriad Pro" w:hAnsi="Myriad Pro"/>
                <w:sz w:val="18"/>
                <w:szCs w:val="18"/>
              </w:rPr>
            </w:pPr>
            <w:r w:rsidRPr="00F318EF">
              <w:rPr>
                <w:rFonts w:ascii="Myriad Pro" w:hAnsi="Myriad Pro"/>
                <w:sz w:val="18"/>
                <w:szCs w:val="18"/>
              </w:rPr>
              <w:lastRenderedPageBreak/>
              <w:t xml:space="preserve">МУП сельского поселения </w:t>
            </w:r>
            <w:proofErr w:type="spellStart"/>
            <w:r w:rsidRPr="00F318EF">
              <w:rPr>
                <w:rFonts w:ascii="Myriad Pro" w:hAnsi="Myriad Pro"/>
                <w:sz w:val="18"/>
                <w:szCs w:val="18"/>
              </w:rPr>
              <w:t>Сямженское"Сямженская</w:t>
            </w:r>
            <w:proofErr w:type="spellEnd"/>
            <w:r w:rsidRPr="00F318EF">
              <w:rPr>
                <w:rFonts w:ascii="Myriad Pro" w:hAnsi="Myriad Pro"/>
                <w:sz w:val="18"/>
                <w:szCs w:val="18"/>
              </w:rPr>
              <w:t xml:space="preserve"> ЭС" </w:t>
            </w:r>
          </w:p>
        </w:tc>
        <w:tc>
          <w:tcPr>
            <w:tcW w:w="822" w:type="dxa"/>
            <w:shd w:val="clear" w:color="auto" w:fill="auto"/>
            <w:noWrap/>
            <w:vAlign w:val="center"/>
          </w:tcPr>
          <w:p w14:paraId="565D146B" w14:textId="77777777" w:rsidR="001C18E4" w:rsidRPr="00F318EF" w:rsidRDefault="001C18E4" w:rsidP="005263A8">
            <w:pPr>
              <w:spacing w:after="0"/>
              <w:jc w:val="center"/>
              <w:rPr>
                <w:rFonts w:ascii="Myriad Pro" w:hAnsi="Myriad Pro"/>
                <w:sz w:val="18"/>
                <w:szCs w:val="18"/>
              </w:rPr>
            </w:pPr>
            <w:r w:rsidRPr="00F318EF">
              <w:rPr>
                <w:rFonts w:ascii="Myriad Pro" w:hAnsi="Myriad Pro"/>
                <w:sz w:val="18"/>
                <w:szCs w:val="18"/>
              </w:rPr>
              <w:t>2,39</w:t>
            </w:r>
          </w:p>
        </w:tc>
        <w:tc>
          <w:tcPr>
            <w:tcW w:w="959" w:type="dxa"/>
            <w:shd w:val="clear" w:color="auto" w:fill="auto"/>
            <w:noWrap/>
            <w:vAlign w:val="center"/>
          </w:tcPr>
          <w:p w14:paraId="4BE52882" w14:textId="77777777" w:rsidR="001C18E4" w:rsidRPr="00F318EF" w:rsidRDefault="001C18E4" w:rsidP="005263A8">
            <w:pPr>
              <w:spacing w:after="0"/>
              <w:jc w:val="center"/>
              <w:rPr>
                <w:rFonts w:ascii="Myriad Pro" w:hAnsi="Myriad Pro"/>
                <w:sz w:val="18"/>
                <w:szCs w:val="18"/>
              </w:rPr>
            </w:pPr>
            <w:r w:rsidRPr="00F318EF">
              <w:rPr>
                <w:rFonts w:ascii="Myriad Pro" w:hAnsi="Myriad Pro"/>
                <w:sz w:val="18"/>
                <w:szCs w:val="18"/>
              </w:rPr>
              <w:t>14,97</w:t>
            </w:r>
          </w:p>
        </w:tc>
        <w:tc>
          <w:tcPr>
            <w:tcW w:w="1070" w:type="dxa"/>
            <w:shd w:val="clear" w:color="auto" w:fill="auto"/>
            <w:noWrap/>
            <w:vAlign w:val="center"/>
          </w:tcPr>
          <w:p w14:paraId="314FE2B0" w14:textId="77777777" w:rsidR="001C18E4" w:rsidRPr="00F318EF" w:rsidRDefault="001C18E4" w:rsidP="005263A8">
            <w:pPr>
              <w:spacing w:after="0"/>
              <w:jc w:val="center"/>
              <w:rPr>
                <w:rFonts w:ascii="Myriad Pro" w:hAnsi="Myriad Pro"/>
                <w:sz w:val="18"/>
                <w:szCs w:val="18"/>
              </w:rPr>
            </w:pPr>
            <w:r w:rsidRPr="00F318EF">
              <w:rPr>
                <w:rFonts w:ascii="Myriad Pro" w:hAnsi="Myriad Pro"/>
                <w:sz w:val="18"/>
                <w:szCs w:val="18"/>
              </w:rPr>
              <w:t>94 412,79</w:t>
            </w:r>
          </w:p>
        </w:tc>
        <w:tc>
          <w:tcPr>
            <w:tcW w:w="1068" w:type="dxa"/>
            <w:shd w:val="clear" w:color="auto" w:fill="auto"/>
            <w:noWrap/>
            <w:vAlign w:val="center"/>
          </w:tcPr>
          <w:p w14:paraId="60B83D26" w14:textId="77777777" w:rsidR="001C18E4" w:rsidRPr="00F318EF" w:rsidRDefault="001C18E4" w:rsidP="005263A8">
            <w:pPr>
              <w:spacing w:after="0"/>
              <w:jc w:val="center"/>
              <w:rPr>
                <w:rFonts w:ascii="Myriad Pro" w:hAnsi="Myriad Pro"/>
                <w:sz w:val="18"/>
                <w:szCs w:val="18"/>
              </w:rPr>
            </w:pPr>
            <w:r w:rsidRPr="00F318EF">
              <w:rPr>
                <w:rFonts w:ascii="Myriad Pro" w:hAnsi="Myriad Pro"/>
                <w:sz w:val="18"/>
                <w:szCs w:val="18"/>
              </w:rPr>
              <w:t>168 113,70</w:t>
            </w:r>
          </w:p>
        </w:tc>
        <w:tc>
          <w:tcPr>
            <w:tcW w:w="1066" w:type="dxa"/>
            <w:shd w:val="clear" w:color="auto" w:fill="auto"/>
            <w:noWrap/>
            <w:vAlign w:val="center"/>
          </w:tcPr>
          <w:p w14:paraId="170EB206" w14:textId="77777777" w:rsidR="001C18E4" w:rsidRPr="00F318EF" w:rsidRDefault="001C18E4" w:rsidP="005263A8">
            <w:pPr>
              <w:spacing w:after="0"/>
              <w:jc w:val="center"/>
              <w:rPr>
                <w:rFonts w:ascii="Myriad Pro" w:hAnsi="Myriad Pro"/>
                <w:sz w:val="18"/>
                <w:szCs w:val="18"/>
              </w:rPr>
            </w:pPr>
            <w:r w:rsidRPr="00F318EF">
              <w:rPr>
                <w:rFonts w:ascii="Myriad Pro" w:hAnsi="Myriad Pro"/>
                <w:sz w:val="18"/>
                <w:szCs w:val="18"/>
              </w:rPr>
              <w:t>131 263,25</w:t>
            </w:r>
          </w:p>
        </w:tc>
        <w:tc>
          <w:tcPr>
            <w:tcW w:w="685" w:type="dxa"/>
            <w:shd w:val="clear" w:color="auto" w:fill="auto"/>
            <w:noWrap/>
            <w:vAlign w:val="center"/>
          </w:tcPr>
          <w:p w14:paraId="29D05424" w14:textId="77777777" w:rsidR="001C18E4" w:rsidRPr="00F318EF" w:rsidRDefault="001C18E4" w:rsidP="005263A8">
            <w:pPr>
              <w:spacing w:after="0"/>
              <w:jc w:val="center"/>
              <w:rPr>
                <w:rFonts w:ascii="Myriad Pro" w:hAnsi="Myriad Pro"/>
                <w:sz w:val="18"/>
                <w:szCs w:val="18"/>
              </w:rPr>
            </w:pPr>
            <w:r w:rsidRPr="00F318EF">
              <w:rPr>
                <w:rFonts w:ascii="Myriad Pro" w:hAnsi="Myriad Pro"/>
                <w:sz w:val="18"/>
                <w:szCs w:val="18"/>
              </w:rPr>
              <w:t>45,80</w:t>
            </w:r>
          </w:p>
        </w:tc>
        <w:tc>
          <w:tcPr>
            <w:tcW w:w="685" w:type="dxa"/>
            <w:shd w:val="clear" w:color="auto" w:fill="auto"/>
            <w:noWrap/>
            <w:vAlign w:val="center"/>
          </w:tcPr>
          <w:p w14:paraId="3838B941" w14:textId="77777777" w:rsidR="001C18E4" w:rsidRPr="00F318EF" w:rsidRDefault="001C18E4" w:rsidP="005263A8">
            <w:pPr>
              <w:spacing w:after="0"/>
              <w:jc w:val="center"/>
              <w:rPr>
                <w:rFonts w:ascii="Myriad Pro" w:hAnsi="Myriad Pro"/>
                <w:sz w:val="18"/>
                <w:szCs w:val="18"/>
              </w:rPr>
            </w:pPr>
            <w:r w:rsidRPr="00F318EF">
              <w:rPr>
                <w:rFonts w:ascii="Myriad Pro" w:hAnsi="Myriad Pro"/>
                <w:sz w:val="18"/>
                <w:szCs w:val="18"/>
              </w:rPr>
              <w:t>61,16</w:t>
            </w:r>
          </w:p>
        </w:tc>
        <w:tc>
          <w:tcPr>
            <w:tcW w:w="684" w:type="dxa"/>
            <w:shd w:val="clear" w:color="auto" w:fill="auto"/>
            <w:noWrap/>
            <w:vAlign w:val="center"/>
          </w:tcPr>
          <w:p w14:paraId="7327B3B9" w14:textId="77777777" w:rsidR="001C18E4" w:rsidRPr="00F318EF" w:rsidRDefault="001C18E4" w:rsidP="005263A8">
            <w:pPr>
              <w:spacing w:after="0"/>
              <w:jc w:val="center"/>
              <w:rPr>
                <w:rFonts w:ascii="Myriad Pro" w:hAnsi="Myriad Pro"/>
                <w:sz w:val="18"/>
                <w:szCs w:val="18"/>
              </w:rPr>
            </w:pPr>
            <w:r w:rsidRPr="00F318EF">
              <w:rPr>
                <w:rFonts w:ascii="Myriad Pro" w:hAnsi="Myriad Pro"/>
                <w:sz w:val="18"/>
                <w:szCs w:val="18"/>
              </w:rPr>
              <w:t>53,48</w:t>
            </w:r>
          </w:p>
        </w:tc>
        <w:tc>
          <w:tcPr>
            <w:tcW w:w="685" w:type="dxa"/>
            <w:shd w:val="clear" w:color="auto" w:fill="auto"/>
            <w:noWrap/>
            <w:vAlign w:val="center"/>
          </w:tcPr>
          <w:p w14:paraId="5526BA7D" w14:textId="77777777" w:rsidR="001C18E4" w:rsidRPr="00F318EF" w:rsidRDefault="001C18E4" w:rsidP="005263A8">
            <w:pPr>
              <w:spacing w:after="0"/>
              <w:jc w:val="center"/>
              <w:rPr>
                <w:rFonts w:ascii="Myriad Pro" w:hAnsi="Myriad Pro"/>
                <w:sz w:val="18"/>
                <w:szCs w:val="18"/>
              </w:rPr>
            </w:pPr>
            <w:r w:rsidRPr="00F318EF">
              <w:rPr>
                <w:rFonts w:ascii="Myriad Pro" w:hAnsi="Myriad Pro"/>
                <w:sz w:val="18"/>
                <w:szCs w:val="18"/>
              </w:rPr>
              <w:t>0,2265</w:t>
            </w:r>
          </w:p>
        </w:tc>
        <w:tc>
          <w:tcPr>
            <w:tcW w:w="648" w:type="dxa"/>
            <w:shd w:val="clear" w:color="auto" w:fill="auto"/>
            <w:noWrap/>
            <w:vAlign w:val="center"/>
          </w:tcPr>
          <w:p w14:paraId="49CD3808" w14:textId="77777777" w:rsidR="001C18E4" w:rsidRPr="00F318EF" w:rsidRDefault="001C18E4" w:rsidP="005263A8">
            <w:pPr>
              <w:spacing w:after="0"/>
              <w:jc w:val="center"/>
              <w:rPr>
                <w:rFonts w:ascii="Myriad Pro" w:hAnsi="Myriad Pro"/>
                <w:sz w:val="18"/>
                <w:szCs w:val="18"/>
              </w:rPr>
            </w:pPr>
            <w:r w:rsidRPr="00F318EF">
              <w:rPr>
                <w:rFonts w:ascii="Myriad Pro" w:hAnsi="Myriad Pro"/>
                <w:sz w:val="18"/>
                <w:szCs w:val="18"/>
              </w:rPr>
              <w:t>0,3829</w:t>
            </w:r>
          </w:p>
        </w:tc>
        <w:tc>
          <w:tcPr>
            <w:tcW w:w="822" w:type="dxa"/>
            <w:shd w:val="clear" w:color="auto" w:fill="auto"/>
            <w:noWrap/>
            <w:vAlign w:val="center"/>
          </w:tcPr>
          <w:p w14:paraId="60EB76F3" w14:textId="77777777" w:rsidR="001C18E4" w:rsidRPr="00F318EF" w:rsidRDefault="001C18E4" w:rsidP="005263A8">
            <w:pPr>
              <w:spacing w:after="0"/>
              <w:jc w:val="center"/>
              <w:rPr>
                <w:rFonts w:ascii="Myriad Pro" w:hAnsi="Myriad Pro"/>
                <w:sz w:val="18"/>
                <w:szCs w:val="18"/>
              </w:rPr>
            </w:pPr>
            <w:r w:rsidRPr="00F318EF">
              <w:rPr>
                <w:rFonts w:ascii="Myriad Pro" w:hAnsi="Myriad Pro"/>
                <w:sz w:val="18"/>
                <w:szCs w:val="18"/>
              </w:rPr>
              <w:t>0,3047</w:t>
            </w:r>
          </w:p>
        </w:tc>
        <w:tc>
          <w:tcPr>
            <w:tcW w:w="1233" w:type="dxa"/>
            <w:shd w:val="clear" w:color="auto" w:fill="auto"/>
            <w:noWrap/>
            <w:vAlign w:val="center"/>
          </w:tcPr>
          <w:p w14:paraId="443F45A2" w14:textId="77777777" w:rsidR="001C18E4" w:rsidRPr="00F318EF" w:rsidRDefault="001C18E4" w:rsidP="005263A8">
            <w:pPr>
              <w:spacing w:after="0"/>
              <w:jc w:val="center"/>
              <w:rPr>
                <w:rFonts w:ascii="Myriad Pro" w:hAnsi="Myriad Pro"/>
                <w:sz w:val="18"/>
                <w:szCs w:val="18"/>
              </w:rPr>
            </w:pPr>
            <w:r w:rsidRPr="00F318EF">
              <w:rPr>
                <w:rFonts w:ascii="Myriad Pro" w:hAnsi="Myriad Pro"/>
                <w:sz w:val="18"/>
                <w:szCs w:val="18"/>
              </w:rPr>
              <w:t>4 560</w:t>
            </w:r>
          </w:p>
        </w:tc>
        <w:tc>
          <w:tcPr>
            <w:tcW w:w="1191" w:type="dxa"/>
            <w:shd w:val="clear" w:color="auto" w:fill="auto"/>
            <w:noWrap/>
            <w:vAlign w:val="center"/>
          </w:tcPr>
          <w:p w14:paraId="4A5F2D45" w14:textId="77777777" w:rsidR="001C18E4" w:rsidRPr="00F318EF" w:rsidRDefault="001C18E4" w:rsidP="005263A8">
            <w:pPr>
              <w:spacing w:after="0"/>
              <w:jc w:val="center"/>
              <w:rPr>
                <w:rFonts w:ascii="Myriad Pro" w:hAnsi="Myriad Pro"/>
                <w:sz w:val="18"/>
                <w:szCs w:val="18"/>
              </w:rPr>
            </w:pPr>
            <w:r w:rsidRPr="00F318EF">
              <w:rPr>
                <w:rFonts w:ascii="Myriad Pro" w:hAnsi="Myriad Pro"/>
                <w:sz w:val="18"/>
                <w:szCs w:val="18"/>
              </w:rPr>
              <w:t>4 561</w:t>
            </w:r>
          </w:p>
        </w:tc>
        <w:tc>
          <w:tcPr>
            <w:tcW w:w="1175" w:type="dxa"/>
            <w:shd w:val="clear" w:color="auto" w:fill="auto"/>
            <w:noWrap/>
            <w:vAlign w:val="center"/>
          </w:tcPr>
          <w:p w14:paraId="40588C9A" w14:textId="77777777" w:rsidR="001C18E4" w:rsidRPr="00F318EF" w:rsidRDefault="001C18E4" w:rsidP="005263A8">
            <w:pPr>
              <w:spacing w:after="0"/>
              <w:jc w:val="center"/>
              <w:rPr>
                <w:rFonts w:ascii="Myriad Pro" w:hAnsi="Myriad Pro"/>
                <w:sz w:val="18"/>
                <w:szCs w:val="18"/>
              </w:rPr>
            </w:pPr>
          </w:p>
        </w:tc>
      </w:tr>
      <w:tr w:rsidR="001C18E4" w:rsidRPr="00F318EF" w14:paraId="22000B24" w14:textId="77777777">
        <w:trPr>
          <w:cantSplit/>
          <w:trHeight w:val="465"/>
          <w:jc w:val="center"/>
        </w:trPr>
        <w:tc>
          <w:tcPr>
            <w:tcW w:w="1812" w:type="dxa"/>
            <w:shd w:val="clear" w:color="auto" w:fill="auto"/>
            <w:noWrap/>
          </w:tcPr>
          <w:p w14:paraId="27280019" w14:textId="77777777" w:rsidR="001C18E4" w:rsidRPr="00F318EF" w:rsidRDefault="001C18E4" w:rsidP="001C18E4">
            <w:pPr>
              <w:spacing w:after="0"/>
              <w:rPr>
                <w:rFonts w:ascii="Myriad Pro" w:hAnsi="Myriad Pro"/>
                <w:sz w:val="18"/>
                <w:szCs w:val="18"/>
              </w:rPr>
            </w:pPr>
            <w:r w:rsidRPr="00F318EF">
              <w:rPr>
                <w:rFonts w:ascii="Myriad Pro" w:hAnsi="Myriad Pro"/>
                <w:sz w:val="18"/>
                <w:szCs w:val="18"/>
              </w:rPr>
              <w:t>Филиал ГЭП "</w:t>
            </w:r>
            <w:proofErr w:type="spellStart"/>
            <w:r w:rsidRPr="00F318EF">
              <w:rPr>
                <w:rFonts w:ascii="Myriad Pro" w:hAnsi="Myriad Pro"/>
                <w:sz w:val="18"/>
                <w:szCs w:val="18"/>
              </w:rPr>
              <w:t>ВОКЭ"в</w:t>
            </w:r>
            <w:proofErr w:type="spellEnd"/>
            <w:r w:rsidRPr="00F318EF">
              <w:rPr>
                <w:rFonts w:ascii="Myriad Pro" w:hAnsi="Myriad Pro"/>
                <w:sz w:val="18"/>
                <w:szCs w:val="18"/>
              </w:rPr>
              <w:t xml:space="preserve"> г. Белозерске</w:t>
            </w:r>
          </w:p>
        </w:tc>
        <w:tc>
          <w:tcPr>
            <w:tcW w:w="822" w:type="dxa"/>
            <w:shd w:val="clear" w:color="auto" w:fill="auto"/>
            <w:noWrap/>
            <w:vAlign w:val="center"/>
          </w:tcPr>
          <w:p w14:paraId="4498746E" w14:textId="77777777" w:rsidR="001C18E4" w:rsidRPr="00F318EF" w:rsidRDefault="001C18E4" w:rsidP="005263A8">
            <w:pPr>
              <w:spacing w:after="0"/>
              <w:jc w:val="center"/>
              <w:rPr>
                <w:rFonts w:ascii="Myriad Pro" w:hAnsi="Myriad Pro"/>
                <w:sz w:val="18"/>
                <w:szCs w:val="18"/>
              </w:rPr>
            </w:pPr>
            <w:r w:rsidRPr="00F318EF">
              <w:rPr>
                <w:rFonts w:ascii="Myriad Pro" w:hAnsi="Myriad Pro"/>
                <w:sz w:val="18"/>
                <w:szCs w:val="18"/>
              </w:rPr>
              <w:t>4,49</w:t>
            </w:r>
          </w:p>
        </w:tc>
        <w:tc>
          <w:tcPr>
            <w:tcW w:w="959" w:type="dxa"/>
            <w:shd w:val="clear" w:color="auto" w:fill="auto"/>
            <w:noWrap/>
            <w:vAlign w:val="center"/>
          </w:tcPr>
          <w:p w14:paraId="27B78664" w14:textId="77777777" w:rsidR="001C18E4" w:rsidRPr="00F318EF" w:rsidRDefault="001C18E4" w:rsidP="005263A8">
            <w:pPr>
              <w:spacing w:after="0"/>
              <w:jc w:val="center"/>
              <w:rPr>
                <w:rFonts w:ascii="Myriad Pro" w:hAnsi="Myriad Pro"/>
                <w:sz w:val="18"/>
                <w:szCs w:val="18"/>
              </w:rPr>
            </w:pPr>
            <w:r w:rsidRPr="00F318EF">
              <w:rPr>
                <w:rFonts w:ascii="Myriad Pro" w:hAnsi="Myriad Pro"/>
                <w:sz w:val="18"/>
                <w:szCs w:val="18"/>
              </w:rPr>
              <w:t>22,16</w:t>
            </w:r>
          </w:p>
        </w:tc>
        <w:tc>
          <w:tcPr>
            <w:tcW w:w="1070" w:type="dxa"/>
            <w:shd w:val="clear" w:color="auto" w:fill="auto"/>
            <w:noWrap/>
            <w:vAlign w:val="center"/>
          </w:tcPr>
          <w:p w14:paraId="46AB696B" w14:textId="77777777" w:rsidR="001C18E4" w:rsidRPr="00F318EF" w:rsidRDefault="001C18E4" w:rsidP="005263A8">
            <w:pPr>
              <w:spacing w:after="0"/>
              <w:jc w:val="center"/>
              <w:rPr>
                <w:rFonts w:ascii="Myriad Pro" w:hAnsi="Myriad Pro"/>
                <w:sz w:val="18"/>
                <w:szCs w:val="18"/>
              </w:rPr>
            </w:pPr>
            <w:r w:rsidRPr="00F318EF">
              <w:rPr>
                <w:rFonts w:ascii="Myriad Pro" w:hAnsi="Myriad Pro"/>
                <w:sz w:val="18"/>
                <w:szCs w:val="18"/>
              </w:rPr>
              <w:t>447 913,11</w:t>
            </w:r>
          </w:p>
        </w:tc>
        <w:tc>
          <w:tcPr>
            <w:tcW w:w="1068" w:type="dxa"/>
            <w:shd w:val="clear" w:color="auto" w:fill="auto"/>
            <w:noWrap/>
            <w:vAlign w:val="center"/>
          </w:tcPr>
          <w:p w14:paraId="38F80577" w14:textId="77777777" w:rsidR="001C18E4" w:rsidRPr="00F318EF" w:rsidRDefault="001C18E4" w:rsidP="005263A8">
            <w:pPr>
              <w:spacing w:after="0"/>
              <w:jc w:val="center"/>
              <w:rPr>
                <w:rFonts w:ascii="Myriad Pro" w:hAnsi="Myriad Pro"/>
                <w:sz w:val="18"/>
                <w:szCs w:val="18"/>
              </w:rPr>
            </w:pPr>
            <w:r w:rsidRPr="00F318EF">
              <w:rPr>
                <w:rFonts w:ascii="Myriad Pro" w:hAnsi="Myriad Pro"/>
                <w:sz w:val="18"/>
                <w:szCs w:val="18"/>
              </w:rPr>
              <w:t>531 088,72</w:t>
            </w:r>
          </w:p>
        </w:tc>
        <w:tc>
          <w:tcPr>
            <w:tcW w:w="1066" w:type="dxa"/>
            <w:shd w:val="clear" w:color="auto" w:fill="auto"/>
            <w:noWrap/>
            <w:vAlign w:val="center"/>
          </w:tcPr>
          <w:p w14:paraId="1DF666AC" w14:textId="77777777" w:rsidR="001C18E4" w:rsidRPr="00F318EF" w:rsidRDefault="001C18E4" w:rsidP="005263A8">
            <w:pPr>
              <w:spacing w:after="0"/>
              <w:jc w:val="center"/>
              <w:rPr>
                <w:rFonts w:ascii="Myriad Pro" w:hAnsi="Myriad Pro"/>
                <w:sz w:val="18"/>
                <w:szCs w:val="18"/>
              </w:rPr>
            </w:pPr>
            <w:r w:rsidRPr="00F318EF">
              <w:rPr>
                <w:rFonts w:ascii="Myriad Pro" w:hAnsi="Myriad Pro"/>
                <w:sz w:val="18"/>
                <w:szCs w:val="18"/>
              </w:rPr>
              <w:t>489 500,92</w:t>
            </w:r>
          </w:p>
        </w:tc>
        <w:tc>
          <w:tcPr>
            <w:tcW w:w="685" w:type="dxa"/>
            <w:shd w:val="clear" w:color="auto" w:fill="auto"/>
            <w:noWrap/>
            <w:vAlign w:val="center"/>
          </w:tcPr>
          <w:p w14:paraId="10CD900E" w14:textId="77777777" w:rsidR="001C18E4" w:rsidRPr="00F318EF" w:rsidRDefault="001C18E4" w:rsidP="005263A8">
            <w:pPr>
              <w:spacing w:after="0"/>
              <w:jc w:val="center"/>
              <w:rPr>
                <w:rFonts w:ascii="Myriad Pro" w:hAnsi="Myriad Pro"/>
                <w:sz w:val="18"/>
                <w:szCs w:val="18"/>
              </w:rPr>
            </w:pPr>
            <w:r w:rsidRPr="00F318EF">
              <w:rPr>
                <w:rFonts w:ascii="Myriad Pro" w:hAnsi="Myriad Pro"/>
                <w:sz w:val="18"/>
                <w:szCs w:val="18"/>
              </w:rPr>
              <w:t>137,45</w:t>
            </w:r>
          </w:p>
        </w:tc>
        <w:tc>
          <w:tcPr>
            <w:tcW w:w="685" w:type="dxa"/>
            <w:shd w:val="clear" w:color="auto" w:fill="auto"/>
            <w:noWrap/>
            <w:vAlign w:val="center"/>
          </w:tcPr>
          <w:p w14:paraId="391C2C13" w14:textId="77777777" w:rsidR="001C18E4" w:rsidRPr="00F318EF" w:rsidRDefault="001C18E4" w:rsidP="005263A8">
            <w:pPr>
              <w:spacing w:after="0"/>
              <w:jc w:val="center"/>
              <w:rPr>
                <w:rFonts w:ascii="Myriad Pro" w:hAnsi="Myriad Pro"/>
                <w:sz w:val="18"/>
                <w:szCs w:val="18"/>
              </w:rPr>
            </w:pPr>
            <w:r w:rsidRPr="00F318EF">
              <w:rPr>
                <w:rFonts w:ascii="Myriad Pro" w:hAnsi="Myriad Pro"/>
                <w:sz w:val="18"/>
                <w:szCs w:val="18"/>
              </w:rPr>
              <w:t>161,74</w:t>
            </w:r>
          </w:p>
        </w:tc>
        <w:tc>
          <w:tcPr>
            <w:tcW w:w="684" w:type="dxa"/>
            <w:shd w:val="clear" w:color="auto" w:fill="auto"/>
            <w:noWrap/>
            <w:vAlign w:val="center"/>
          </w:tcPr>
          <w:p w14:paraId="08D39738" w14:textId="77777777" w:rsidR="001C18E4" w:rsidRPr="00F318EF" w:rsidRDefault="001C18E4" w:rsidP="005263A8">
            <w:pPr>
              <w:spacing w:after="0"/>
              <w:jc w:val="center"/>
              <w:rPr>
                <w:rFonts w:ascii="Myriad Pro" w:hAnsi="Myriad Pro"/>
                <w:sz w:val="18"/>
                <w:szCs w:val="18"/>
              </w:rPr>
            </w:pPr>
            <w:r w:rsidRPr="00F318EF">
              <w:rPr>
                <w:rFonts w:ascii="Myriad Pro" w:hAnsi="Myriad Pro"/>
                <w:sz w:val="18"/>
                <w:szCs w:val="18"/>
              </w:rPr>
              <w:t>149,60</w:t>
            </w:r>
          </w:p>
        </w:tc>
        <w:tc>
          <w:tcPr>
            <w:tcW w:w="685" w:type="dxa"/>
            <w:shd w:val="clear" w:color="auto" w:fill="auto"/>
            <w:noWrap/>
            <w:vAlign w:val="center"/>
          </w:tcPr>
          <w:p w14:paraId="385CE94E" w14:textId="77777777" w:rsidR="001C18E4" w:rsidRPr="00F318EF" w:rsidRDefault="001C18E4" w:rsidP="005263A8">
            <w:pPr>
              <w:spacing w:after="0"/>
              <w:jc w:val="center"/>
              <w:rPr>
                <w:rFonts w:ascii="Myriad Pro" w:hAnsi="Myriad Pro"/>
                <w:sz w:val="18"/>
                <w:szCs w:val="18"/>
              </w:rPr>
            </w:pPr>
            <w:r w:rsidRPr="00F318EF">
              <w:rPr>
                <w:rFonts w:ascii="Myriad Pro" w:hAnsi="Myriad Pro"/>
                <w:sz w:val="18"/>
                <w:szCs w:val="18"/>
              </w:rPr>
              <w:t>1,2272</w:t>
            </w:r>
          </w:p>
        </w:tc>
        <w:tc>
          <w:tcPr>
            <w:tcW w:w="648" w:type="dxa"/>
            <w:shd w:val="clear" w:color="auto" w:fill="auto"/>
            <w:noWrap/>
            <w:vAlign w:val="center"/>
          </w:tcPr>
          <w:p w14:paraId="5F6F2462" w14:textId="77777777" w:rsidR="001C18E4" w:rsidRPr="00F318EF" w:rsidRDefault="001C18E4" w:rsidP="005263A8">
            <w:pPr>
              <w:spacing w:after="0"/>
              <w:jc w:val="center"/>
              <w:rPr>
                <w:rFonts w:ascii="Myriad Pro" w:hAnsi="Myriad Pro"/>
                <w:sz w:val="18"/>
                <w:szCs w:val="18"/>
              </w:rPr>
            </w:pPr>
            <w:r w:rsidRPr="00F318EF">
              <w:rPr>
                <w:rFonts w:ascii="Myriad Pro" w:hAnsi="Myriad Pro"/>
                <w:sz w:val="18"/>
                <w:szCs w:val="18"/>
              </w:rPr>
              <w:t>1,4538</w:t>
            </w:r>
          </w:p>
        </w:tc>
        <w:tc>
          <w:tcPr>
            <w:tcW w:w="822" w:type="dxa"/>
            <w:shd w:val="clear" w:color="auto" w:fill="auto"/>
            <w:noWrap/>
            <w:vAlign w:val="center"/>
          </w:tcPr>
          <w:p w14:paraId="45D3B5A4" w14:textId="77777777" w:rsidR="001C18E4" w:rsidRPr="00F318EF" w:rsidRDefault="001C18E4" w:rsidP="005263A8">
            <w:pPr>
              <w:spacing w:after="0"/>
              <w:jc w:val="center"/>
              <w:rPr>
                <w:rFonts w:ascii="Myriad Pro" w:hAnsi="Myriad Pro"/>
                <w:sz w:val="18"/>
                <w:szCs w:val="18"/>
              </w:rPr>
            </w:pPr>
            <w:r w:rsidRPr="00F318EF">
              <w:rPr>
                <w:rFonts w:ascii="Myriad Pro" w:hAnsi="Myriad Pro"/>
                <w:sz w:val="18"/>
                <w:szCs w:val="18"/>
              </w:rPr>
              <w:t>1,3405</w:t>
            </w:r>
          </w:p>
        </w:tc>
        <w:tc>
          <w:tcPr>
            <w:tcW w:w="1233" w:type="dxa"/>
            <w:shd w:val="clear" w:color="auto" w:fill="auto"/>
            <w:noWrap/>
            <w:vAlign w:val="center"/>
          </w:tcPr>
          <w:p w14:paraId="65EC3FF3" w14:textId="77777777" w:rsidR="001C18E4" w:rsidRPr="00F318EF" w:rsidRDefault="001C18E4" w:rsidP="005263A8">
            <w:pPr>
              <w:spacing w:after="0"/>
              <w:jc w:val="center"/>
              <w:rPr>
                <w:rFonts w:ascii="Myriad Pro" w:hAnsi="Myriad Pro"/>
                <w:sz w:val="18"/>
                <w:szCs w:val="18"/>
              </w:rPr>
            </w:pPr>
            <w:r w:rsidRPr="00F318EF">
              <w:rPr>
                <w:rFonts w:ascii="Myriad Pro" w:hAnsi="Myriad Pro"/>
                <w:sz w:val="18"/>
                <w:szCs w:val="18"/>
              </w:rPr>
              <w:t>29 700</w:t>
            </w:r>
          </w:p>
        </w:tc>
        <w:tc>
          <w:tcPr>
            <w:tcW w:w="1191" w:type="dxa"/>
            <w:shd w:val="clear" w:color="auto" w:fill="auto"/>
            <w:noWrap/>
            <w:vAlign w:val="center"/>
          </w:tcPr>
          <w:p w14:paraId="335E3248" w14:textId="77777777" w:rsidR="001C18E4" w:rsidRPr="00F318EF" w:rsidRDefault="001C18E4" w:rsidP="005263A8">
            <w:pPr>
              <w:spacing w:after="0"/>
              <w:jc w:val="center"/>
              <w:rPr>
                <w:rFonts w:ascii="Myriad Pro" w:hAnsi="Myriad Pro"/>
                <w:sz w:val="18"/>
                <w:szCs w:val="18"/>
              </w:rPr>
            </w:pPr>
            <w:r w:rsidRPr="00F318EF">
              <w:rPr>
                <w:rFonts w:ascii="Myriad Pro" w:hAnsi="Myriad Pro"/>
                <w:sz w:val="18"/>
                <w:szCs w:val="18"/>
              </w:rPr>
              <w:t>29 700</w:t>
            </w:r>
          </w:p>
        </w:tc>
        <w:tc>
          <w:tcPr>
            <w:tcW w:w="1175" w:type="dxa"/>
            <w:shd w:val="clear" w:color="auto" w:fill="auto"/>
            <w:noWrap/>
            <w:vAlign w:val="center"/>
          </w:tcPr>
          <w:p w14:paraId="3FBBC84D" w14:textId="77777777" w:rsidR="001C18E4" w:rsidRPr="00F318EF" w:rsidRDefault="001C18E4" w:rsidP="005263A8">
            <w:pPr>
              <w:spacing w:after="0"/>
              <w:jc w:val="center"/>
              <w:rPr>
                <w:rFonts w:ascii="Myriad Pro" w:hAnsi="Myriad Pro"/>
                <w:sz w:val="18"/>
                <w:szCs w:val="18"/>
              </w:rPr>
            </w:pPr>
          </w:p>
        </w:tc>
      </w:tr>
      <w:tr w:rsidR="001C18E4" w:rsidRPr="00F318EF" w14:paraId="1CA42965" w14:textId="77777777">
        <w:trPr>
          <w:cantSplit/>
          <w:trHeight w:val="480"/>
          <w:jc w:val="center"/>
        </w:trPr>
        <w:tc>
          <w:tcPr>
            <w:tcW w:w="1812" w:type="dxa"/>
            <w:shd w:val="clear" w:color="auto" w:fill="auto"/>
            <w:noWrap/>
          </w:tcPr>
          <w:p w14:paraId="76B81D65" w14:textId="77777777" w:rsidR="001C18E4" w:rsidRPr="00F318EF" w:rsidRDefault="001C18E4" w:rsidP="001C18E4">
            <w:pPr>
              <w:spacing w:after="0"/>
              <w:rPr>
                <w:rFonts w:ascii="Myriad Pro" w:hAnsi="Myriad Pro"/>
                <w:sz w:val="18"/>
                <w:szCs w:val="18"/>
              </w:rPr>
            </w:pPr>
            <w:r w:rsidRPr="00F318EF">
              <w:rPr>
                <w:rFonts w:ascii="Myriad Pro" w:hAnsi="Myriad Pro"/>
                <w:sz w:val="18"/>
                <w:szCs w:val="18"/>
              </w:rPr>
              <w:t>МУП "</w:t>
            </w:r>
            <w:proofErr w:type="spellStart"/>
            <w:r w:rsidRPr="00F318EF">
              <w:rPr>
                <w:rFonts w:ascii="Myriad Pro" w:hAnsi="Myriad Pro"/>
                <w:sz w:val="18"/>
                <w:szCs w:val="18"/>
              </w:rPr>
              <w:t>Грязовецкая</w:t>
            </w:r>
            <w:proofErr w:type="spellEnd"/>
            <w:r w:rsidRPr="00F318EF">
              <w:rPr>
                <w:rFonts w:ascii="Myriad Pro" w:hAnsi="Myriad Pro"/>
                <w:sz w:val="18"/>
                <w:szCs w:val="18"/>
              </w:rPr>
              <w:t xml:space="preserve"> </w:t>
            </w:r>
            <w:proofErr w:type="spellStart"/>
            <w:r w:rsidRPr="00F318EF">
              <w:rPr>
                <w:rFonts w:ascii="Myriad Pro" w:hAnsi="Myriad Pro"/>
                <w:sz w:val="18"/>
                <w:szCs w:val="18"/>
              </w:rPr>
              <w:t>электротеплосеть</w:t>
            </w:r>
            <w:proofErr w:type="spellEnd"/>
            <w:r w:rsidRPr="00F318EF">
              <w:rPr>
                <w:rFonts w:ascii="Myriad Pro" w:hAnsi="Myriad Pro"/>
                <w:sz w:val="18"/>
                <w:szCs w:val="18"/>
              </w:rPr>
              <w:t>"</w:t>
            </w:r>
          </w:p>
        </w:tc>
        <w:tc>
          <w:tcPr>
            <w:tcW w:w="822" w:type="dxa"/>
            <w:shd w:val="clear" w:color="auto" w:fill="auto"/>
            <w:noWrap/>
            <w:vAlign w:val="center"/>
          </w:tcPr>
          <w:p w14:paraId="104CAA2C" w14:textId="77777777" w:rsidR="001C18E4" w:rsidRPr="00F318EF" w:rsidRDefault="001C18E4" w:rsidP="005263A8">
            <w:pPr>
              <w:spacing w:after="0"/>
              <w:jc w:val="center"/>
              <w:rPr>
                <w:rFonts w:ascii="Myriad Pro" w:hAnsi="Myriad Pro"/>
                <w:sz w:val="18"/>
                <w:szCs w:val="18"/>
              </w:rPr>
            </w:pPr>
            <w:r w:rsidRPr="00F318EF">
              <w:rPr>
                <w:rFonts w:ascii="Myriad Pro" w:hAnsi="Myriad Pro"/>
                <w:sz w:val="18"/>
                <w:szCs w:val="18"/>
              </w:rPr>
              <w:t>4,43</w:t>
            </w:r>
          </w:p>
        </w:tc>
        <w:tc>
          <w:tcPr>
            <w:tcW w:w="959" w:type="dxa"/>
            <w:shd w:val="clear" w:color="auto" w:fill="auto"/>
            <w:noWrap/>
            <w:vAlign w:val="center"/>
          </w:tcPr>
          <w:p w14:paraId="682924D6" w14:textId="77777777" w:rsidR="001C18E4" w:rsidRPr="00F318EF" w:rsidRDefault="001C18E4" w:rsidP="005263A8">
            <w:pPr>
              <w:spacing w:after="0"/>
              <w:jc w:val="center"/>
              <w:rPr>
                <w:rFonts w:ascii="Myriad Pro" w:hAnsi="Myriad Pro"/>
                <w:sz w:val="18"/>
                <w:szCs w:val="18"/>
              </w:rPr>
            </w:pPr>
            <w:r w:rsidRPr="00F318EF">
              <w:rPr>
                <w:rFonts w:ascii="Myriad Pro" w:hAnsi="Myriad Pro"/>
                <w:sz w:val="18"/>
                <w:szCs w:val="18"/>
              </w:rPr>
              <w:t>27,79</w:t>
            </w:r>
          </w:p>
        </w:tc>
        <w:tc>
          <w:tcPr>
            <w:tcW w:w="1070" w:type="dxa"/>
            <w:shd w:val="clear" w:color="auto" w:fill="auto"/>
            <w:noWrap/>
            <w:vAlign w:val="center"/>
          </w:tcPr>
          <w:p w14:paraId="0D771131" w14:textId="77777777" w:rsidR="001C18E4" w:rsidRPr="00F318EF" w:rsidRDefault="001C18E4" w:rsidP="005263A8">
            <w:pPr>
              <w:spacing w:after="0"/>
              <w:jc w:val="center"/>
              <w:rPr>
                <w:rFonts w:ascii="Myriad Pro" w:hAnsi="Myriad Pro"/>
                <w:sz w:val="18"/>
                <w:szCs w:val="18"/>
              </w:rPr>
            </w:pPr>
            <w:r w:rsidRPr="00F318EF">
              <w:rPr>
                <w:rFonts w:ascii="Myriad Pro" w:hAnsi="Myriad Pro"/>
                <w:sz w:val="18"/>
                <w:szCs w:val="18"/>
              </w:rPr>
              <w:t>448 440,60</w:t>
            </w:r>
          </w:p>
        </w:tc>
        <w:tc>
          <w:tcPr>
            <w:tcW w:w="1068" w:type="dxa"/>
            <w:shd w:val="clear" w:color="auto" w:fill="auto"/>
            <w:noWrap/>
            <w:vAlign w:val="center"/>
          </w:tcPr>
          <w:p w14:paraId="2BDB4A69" w14:textId="77777777" w:rsidR="001C18E4" w:rsidRPr="00F318EF" w:rsidRDefault="001C18E4" w:rsidP="005263A8">
            <w:pPr>
              <w:spacing w:after="0"/>
              <w:jc w:val="center"/>
              <w:rPr>
                <w:rFonts w:ascii="Myriad Pro" w:hAnsi="Myriad Pro"/>
                <w:sz w:val="18"/>
                <w:szCs w:val="18"/>
              </w:rPr>
            </w:pPr>
            <w:r w:rsidRPr="00F318EF">
              <w:rPr>
                <w:rFonts w:ascii="Myriad Pro" w:hAnsi="Myriad Pro"/>
                <w:sz w:val="18"/>
                <w:szCs w:val="18"/>
              </w:rPr>
              <w:t>551 783,63</w:t>
            </w:r>
          </w:p>
        </w:tc>
        <w:tc>
          <w:tcPr>
            <w:tcW w:w="1066" w:type="dxa"/>
            <w:shd w:val="clear" w:color="auto" w:fill="auto"/>
            <w:noWrap/>
            <w:vAlign w:val="center"/>
          </w:tcPr>
          <w:p w14:paraId="16C26E2C" w14:textId="77777777" w:rsidR="001C18E4" w:rsidRPr="00F318EF" w:rsidRDefault="001C18E4" w:rsidP="005263A8">
            <w:pPr>
              <w:spacing w:after="0"/>
              <w:jc w:val="center"/>
              <w:rPr>
                <w:rFonts w:ascii="Myriad Pro" w:hAnsi="Myriad Pro"/>
                <w:sz w:val="18"/>
                <w:szCs w:val="18"/>
              </w:rPr>
            </w:pPr>
            <w:r w:rsidRPr="00F318EF">
              <w:rPr>
                <w:rFonts w:ascii="Myriad Pro" w:hAnsi="Myriad Pro"/>
                <w:sz w:val="18"/>
                <w:szCs w:val="18"/>
              </w:rPr>
              <w:t>500 112,12</w:t>
            </w:r>
          </w:p>
        </w:tc>
        <w:tc>
          <w:tcPr>
            <w:tcW w:w="685" w:type="dxa"/>
            <w:shd w:val="clear" w:color="auto" w:fill="auto"/>
            <w:noWrap/>
            <w:vAlign w:val="center"/>
          </w:tcPr>
          <w:p w14:paraId="3C094129" w14:textId="77777777" w:rsidR="001C18E4" w:rsidRPr="00F318EF" w:rsidRDefault="001C18E4" w:rsidP="005263A8">
            <w:pPr>
              <w:spacing w:after="0"/>
              <w:jc w:val="center"/>
              <w:rPr>
                <w:rFonts w:ascii="Myriad Pro" w:hAnsi="Myriad Pro"/>
                <w:sz w:val="18"/>
                <w:szCs w:val="18"/>
              </w:rPr>
            </w:pPr>
            <w:r w:rsidRPr="00F318EF">
              <w:rPr>
                <w:rFonts w:ascii="Myriad Pro" w:hAnsi="Myriad Pro"/>
                <w:sz w:val="18"/>
                <w:szCs w:val="18"/>
              </w:rPr>
              <w:t>69,65</w:t>
            </w:r>
          </w:p>
        </w:tc>
        <w:tc>
          <w:tcPr>
            <w:tcW w:w="685" w:type="dxa"/>
            <w:shd w:val="clear" w:color="auto" w:fill="auto"/>
            <w:noWrap/>
            <w:vAlign w:val="center"/>
          </w:tcPr>
          <w:p w14:paraId="4A159E0E" w14:textId="77777777" w:rsidR="001C18E4" w:rsidRPr="00F318EF" w:rsidRDefault="001C18E4" w:rsidP="005263A8">
            <w:pPr>
              <w:spacing w:after="0"/>
              <w:jc w:val="center"/>
              <w:rPr>
                <w:rFonts w:ascii="Myriad Pro" w:hAnsi="Myriad Pro"/>
                <w:sz w:val="18"/>
                <w:szCs w:val="18"/>
              </w:rPr>
            </w:pPr>
            <w:r w:rsidRPr="00F318EF">
              <w:rPr>
                <w:rFonts w:ascii="Myriad Pro" w:hAnsi="Myriad Pro"/>
                <w:sz w:val="18"/>
                <w:szCs w:val="18"/>
              </w:rPr>
              <w:t>92,81</w:t>
            </w:r>
          </w:p>
        </w:tc>
        <w:tc>
          <w:tcPr>
            <w:tcW w:w="684" w:type="dxa"/>
            <w:shd w:val="clear" w:color="auto" w:fill="auto"/>
            <w:noWrap/>
            <w:vAlign w:val="center"/>
          </w:tcPr>
          <w:p w14:paraId="3A5D68F6" w14:textId="77777777" w:rsidR="001C18E4" w:rsidRPr="00F318EF" w:rsidRDefault="001C18E4" w:rsidP="005263A8">
            <w:pPr>
              <w:spacing w:after="0"/>
              <w:jc w:val="center"/>
              <w:rPr>
                <w:rFonts w:ascii="Myriad Pro" w:hAnsi="Myriad Pro"/>
                <w:sz w:val="18"/>
                <w:szCs w:val="18"/>
              </w:rPr>
            </w:pPr>
            <w:r w:rsidRPr="00F318EF">
              <w:rPr>
                <w:rFonts w:ascii="Myriad Pro" w:hAnsi="Myriad Pro"/>
                <w:sz w:val="18"/>
                <w:szCs w:val="18"/>
              </w:rPr>
              <w:t>81,23</w:t>
            </w:r>
          </w:p>
        </w:tc>
        <w:tc>
          <w:tcPr>
            <w:tcW w:w="685" w:type="dxa"/>
            <w:shd w:val="clear" w:color="auto" w:fill="auto"/>
            <w:noWrap/>
            <w:vAlign w:val="center"/>
          </w:tcPr>
          <w:p w14:paraId="2C907218" w14:textId="77777777" w:rsidR="001C18E4" w:rsidRPr="00F318EF" w:rsidRDefault="001C18E4" w:rsidP="005263A8">
            <w:pPr>
              <w:spacing w:after="0"/>
              <w:jc w:val="center"/>
              <w:rPr>
                <w:rFonts w:ascii="Myriad Pro" w:hAnsi="Myriad Pro"/>
                <w:sz w:val="18"/>
                <w:szCs w:val="18"/>
              </w:rPr>
            </w:pPr>
            <w:r w:rsidRPr="00F318EF">
              <w:rPr>
                <w:rFonts w:ascii="Myriad Pro" w:hAnsi="Myriad Pro"/>
                <w:sz w:val="18"/>
                <w:szCs w:val="18"/>
              </w:rPr>
              <w:t>0,9280</w:t>
            </w:r>
          </w:p>
        </w:tc>
        <w:tc>
          <w:tcPr>
            <w:tcW w:w="648" w:type="dxa"/>
            <w:shd w:val="clear" w:color="auto" w:fill="auto"/>
            <w:noWrap/>
            <w:vAlign w:val="center"/>
          </w:tcPr>
          <w:p w14:paraId="3C75DC8F" w14:textId="77777777" w:rsidR="001C18E4" w:rsidRPr="00F318EF" w:rsidRDefault="001C18E4" w:rsidP="005263A8">
            <w:pPr>
              <w:spacing w:after="0"/>
              <w:jc w:val="center"/>
              <w:rPr>
                <w:rFonts w:ascii="Myriad Pro" w:hAnsi="Myriad Pro"/>
                <w:sz w:val="18"/>
                <w:szCs w:val="18"/>
              </w:rPr>
            </w:pPr>
            <w:r w:rsidRPr="00F318EF">
              <w:rPr>
                <w:rFonts w:ascii="Myriad Pro" w:hAnsi="Myriad Pro"/>
                <w:sz w:val="18"/>
                <w:szCs w:val="18"/>
              </w:rPr>
              <w:t>1,1459</w:t>
            </w:r>
          </w:p>
        </w:tc>
        <w:tc>
          <w:tcPr>
            <w:tcW w:w="822" w:type="dxa"/>
            <w:shd w:val="clear" w:color="auto" w:fill="auto"/>
            <w:noWrap/>
            <w:vAlign w:val="center"/>
          </w:tcPr>
          <w:p w14:paraId="109B2BA0" w14:textId="77777777" w:rsidR="001C18E4" w:rsidRPr="00F318EF" w:rsidRDefault="001C18E4" w:rsidP="005263A8">
            <w:pPr>
              <w:spacing w:after="0"/>
              <w:jc w:val="center"/>
              <w:rPr>
                <w:rFonts w:ascii="Myriad Pro" w:hAnsi="Myriad Pro"/>
                <w:sz w:val="18"/>
                <w:szCs w:val="18"/>
              </w:rPr>
            </w:pPr>
            <w:r w:rsidRPr="00F318EF">
              <w:rPr>
                <w:rFonts w:ascii="Myriad Pro" w:hAnsi="Myriad Pro"/>
                <w:sz w:val="18"/>
                <w:szCs w:val="18"/>
              </w:rPr>
              <w:t>1,0369</w:t>
            </w:r>
          </w:p>
        </w:tc>
        <w:tc>
          <w:tcPr>
            <w:tcW w:w="1233" w:type="dxa"/>
            <w:shd w:val="clear" w:color="auto" w:fill="auto"/>
            <w:noWrap/>
            <w:vAlign w:val="center"/>
          </w:tcPr>
          <w:p w14:paraId="2BE54C27" w14:textId="77777777" w:rsidR="001C18E4" w:rsidRPr="00F318EF" w:rsidRDefault="001C18E4" w:rsidP="005263A8">
            <w:pPr>
              <w:spacing w:after="0"/>
              <w:jc w:val="center"/>
              <w:rPr>
                <w:rFonts w:ascii="Myriad Pro" w:hAnsi="Myriad Pro"/>
                <w:sz w:val="18"/>
                <w:szCs w:val="18"/>
              </w:rPr>
            </w:pPr>
            <w:r w:rsidRPr="00F318EF">
              <w:rPr>
                <w:rFonts w:ascii="Myriad Pro" w:hAnsi="Myriad Pro"/>
                <w:sz w:val="18"/>
                <w:szCs w:val="18"/>
              </w:rPr>
              <w:t>28 855</w:t>
            </w:r>
          </w:p>
        </w:tc>
        <w:tc>
          <w:tcPr>
            <w:tcW w:w="1191" w:type="dxa"/>
            <w:shd w:val="clear" w:color="auto" w:fill="auto"/>
            <w:noWrap/>
            <w:vAlign w:val="center"/>
          </w:tcPr>
          <w:p w14:paraId="16A74265" w14:textId="77777777" w:rsidR="001C18E4" w:rsidRPr="00F318EF" w:rsidRDefault="001C18E4" w:rsidP="005263A8">
            <w:pPr>
              <w:spacing w:after="0"/>
              <w:jc w:val="center"/>
              <w:rPr>
                <w:rFonts w:ascii="Myriad Pro" w:hAnsi="Myriad Pro"/>
                <w:sz w:val="18"/>
                <w:szCs w:val="18"/>
              </w:rPr>
            </w:pPr>
            <w:r w:rsidRPr="00F318EF">
              <w:rPr>
                <w:rFonts w:ascii="Myriad Pro" w:hAnsi="Myriad Pro"/>
                <w:sz w:val="18"/>
                <w:szCs w:val="18"/>
              </w:rPr>
              <w:t>28 813</w:t>
            </w:r>
          </w:p>
        </w:tc>
        <w:tc>
          <w:tcPr>
            <w:tcW w:w="1175" w:type="dxa"/>
            <w:shd w:val="clear" w:color="auto" w:fill="auto"/>
            <w:noWrap/>
            <w:vAlign w:val="center"/>
          </w:tcPr>
          <w:p w14:paraId="29AAE872" w14:textId="77777777" w:rsidR="001C18E4" w:rsidRPr="00F318EF" w:rsidRDefault="001C18E4" w:rsidP="005263A8">
            <w:pPr>
              <w:spacing w:after="0"/>
              <w:jc w:val="center"/>
              <w:rPr>
                <w:rFonts w:ascii="Myriad Pro" w:hAnsi="Myriad Pro"/>
                <w:sz w:val="18"/>
                <w:szCs w:val="18"/>
              </w:rPr>
            </w:pPr>
          </w:p>
        </w:tc>
      </w:tr>
      <w:tr w:rsidR="001C18E4" w:rsidRPr="00F318EF" w14:paraId="1A6A9691" w14:textId="77777777">
        <w:trPr>
          <w:cantSplit/>
          <w:trHeight w:val="523"/>
          <w:jc w:val="center"/>
        </w:trPr>
        <w:tc>
          <w:tcPr>
            <w:tcW w:w="1812" w:type="dxa"/>
            <w:shd w:val="clear" w:color="auto" w:fill="auto"/>
            <w:noWrap/>
          </w:tcPr>
          <w:p w14:paraId="60D4C235" w14:textId="77777777" w:rsidR="001C18E4" w:rsidRPr="00F318EF" w:rsidRDefault="004A3D68" w:rsidP="001C18E4">
            <w:pPr>
              <w:spacing w:after="0"/>
              <w:rPr>
                <w:rFonts w:ascii="Myriad Pro" w:hAnsi="Myriad Pro"/>
                <w:sz w:val="18"/>
                <w:szCs w:val="18"/>
              </w:rPr>
            </w:pPr>
            <w:r w:rsidRPr="00F318EF">
              <w:rPr>
                <w:rFonts w:ascii="Myriad Pro" w:hAnsi="Myriad Pro"/>
                <w:sz w:val="18"/>
                <w:szCs w:val="18"/>
              </w:rPr>
              <w:t>ООО </w:t>
            </w:r>
            <w:r w:rsidR="001C18E4" w:rsidRPr="00F318EF">
              <w:rPr>
                <w:rFonts w:ascii="Myriad Pro" w:hAnsi="Myriad Pro"/>
                <w:sz w:val="18"/>
                <w:szCs w:val="18"/>
              </w:rPr>
              <w:t>"</w:t>
            </w:r>
            <w:proofErr w:type="spellStart"/>
            <w:r w:rsidR="001C18E4" w:rsidRPr="00F318EF">
              <w:rPr>
                <w:rFonts w:ascii="Myriad Pro" w:hAnsi="Myriad Pro"/>
                <w:sz w:val="18"/>
                <w:szCs w:val="18"/>
              </w:rPr>
              <w:t>Электротеплосеть</w:t>
            </w:r>
            <w:proofErr w:type="spellEnd"/>
            <w:r w:rsidR="001C18E4" w:rsidRPr="00F318EF">
              <w:rPr>
                <w:rFonts w:ascii="Myriad Pro" w:hAnsi="Myriad Pro"/>
                <w:sz w:val="18"/>
                <w:szCs w:val="18"/>
              </w:rPr>
              <w:t>",г. Великий Устюг</w:t>
            </w:r>
          </w:p>
        </w:tc>
        <w:tc>
          <w:tcPr>
            <w:tcW w:w="822" w:type="dxa"/>
            <w:shd w:val="clear" w:color="auto" w:fill="auto"/>
            <w:noWrap/>
            <w:vAlign w:val="center"/>
          </w:tcPr>
          <w:p w14:paraId="5D2B6623" w14:textId="77777777" w:rsidR="001C18E4" w:rsidRPr="00F318EF" w:rsidRDefault="001C18E4" w:rsidP="005263A8">
            <w:pPr>
              <w:spacing w:after="0"/>
              <w:jc w:val="center"/>
              <w:rPr>
                <w:rFonts w:ascii="Myriad Pro" w:hAnsi="Myriad Pro"/>
                <w:sz w:val="18"/>
                <w:szCs w:val="18"/>
              </w:rPr>
            </w:pPr>
            <w:r w:rsidRPr="00F318EF">
              <w:rPr>
                <w:rFonts w:ascii="Myriad Pro" w:hAnsi="Myriad Pro"/>
                <w:sz w:val="18"/>
                <w:szCs w:val="18"/>
              </w:rPr>
              <w:t>10,67</w:t>
            </w:r>
          </w:p>
        </w:tc>
        <w:tc>
          <w:tcPr>
            <w:tcW w:w="959" w:type="dxa"/>
            <w:shd w:val="clear" w:color="auto" w:fill="auto"/>
            <w:noWrap/>
            <w:vAlign w:val="center"/>
          </w:tcPr>
          <w:p w14:paraId="64FA225B" w14:textId="77777777" w:rsidR="001C18E4" w:rsidRPr="00F318EF" w:rsidRDefault="001C18E4" w:rsidP="005263A8">
            <w:pPr>
              <w:spacing w:after="0"/>
              <w:jc w:val="center"/>
              <w:rPr>
                <w:rFonts w:ascii="Myriad Pro" w:hAnsi="Myriad Pro"/>
                <w:sz w:val="18"/>
                <w:szCs w:val="18"/>
              </w:rPr>
            </w:pPr>
            <w:r w:rsidRPr="00F318EF">
              <w:rPr>
                <w:rFonts w:ascii="Myriad Pro" w:hAnsi="Myriad Pro"/>
                <w:sz w:val="18"/>
                <w:szCs w:val="18"/>
              </w:rPr>
              <w:t>67,71</w:t>
            </w:r>
          </w:p>
        </w:tc>
        <w:tc>
          <w:tcPr>
            <w:tcW w:w="1070" w:type="dxa"/>
            <w:shd w:val="clear" w:color="auto" w:fill="auto"/>
            <w:noWrap/>
            <w:vAlign w:val="center"/>
          </w:tcPr>
          <w:p w14:paraId="6B04EE7F" w14:textId="77777777" w:rsidR="001C18E4" w:rsidRPr="00F318EF" w:rsidRDefault="001C18E4" w:rsidP="005263A8">
            <w:pPr>
              <w:spacing w:after="0"/>
              <w:jc w:val="center"/>
              <w:rPr>
                <w:rFonts w:ascii="Myriad Pro" w:hAnsi="Myriad Pro"/>
                <w:sz w:val="18"/>
                <w:szCs w:val="18"/>
              </w:rPr>
            </w:pPr>
            <w:r w:rsidRPr="00F318EF">
              <w:rPr>
                <w:rFonts w:ascii="Myriad Pro" w:hAnsi="Myriad Pro"/>
                <w:sz w:val="18"/>
                <w:szCs w:val="18"/>
              </w:rPr>
              <w:t>594 527,09</w:t>
            </w:r>
          </w:p>
        </w:tc>
        <w:tc>
          <w:tcPr>
            <w:tcW w:w="1068" w:type="dxa"/>
            <w:shd w:val="clear" w:color="auto" w:fill="auto"/>
            <w:noWrap/>
            <w:vAlign w:val="center"/>
          </w:tcPr>
          <w:p w14:paraId="373E7E7D" w14:textId="77777777" w:rsidR="001C18E4" w:rsidRPr="00F318EF" w:rsidRDefault="001C18E4" w:rsidP="005263A8">
            <w:pPr>
              <w:spacing w:after="0"/>
              <w:jc w:val="center"/>
              <w:rPr>
                <w:rFonts w:ascii="Myriad Pro" w:hAnsi="Myriad Pro"/>
                <w:sz w:val="18"/>
                <w:szCs w:val="18"/>
              </w:rPr>
            </w:pPr>
            <w:r w:rsidRPr="00F318EF">
              <w:rPr>
                <w:rFonts w:ascii="Myriad Pro" w:hAnsi="Myriad Pro"/>
                <w:sz w:val="18"/>
                <w:szCs w:val="18"/>
              </w:rPr>
              <w:t>701 020,67</w:t>
            </w:r>
          </w:p>
        </w:tc>
        <w:tc>
          <w:tcPr>
            <w:tcW w:w="1066" w:type="dxa"/>
            <w:shd w:val="clear" w:color="auto" w:fill="auto"/>
            <w:noWrap/>
            <w:vAlign w:val="center"/>
          </w:tcPr>
          <w:p w14:paraId="73876117" w14:textId="77777777" w:rsidR="001C18E4" w:rsidRPr="00F318EF" w:rsidRDefault="001C18E4" w:rsidP="005263A8">
            <w:pPr>
              <w:spacing w:after="0"/>
              <w:jc w:val="center"/>
              <w:rPr>
                <w:rFonts w:ascii="Myriad Pro" w:hAnsi="Myriad Pro"/>
                <w:sz w:val="18"/>
                <w:szCs w:val="18"/>
              </w:rPr>
            </w:pPr>
            <w:r w:rsidRPr="00F318EF">
              <w:rPr>
                <w:rFonts w:ascii="Myriad Pro" w:hAnsi="Myriad Pro"/>
                <w:sz w:val="18"/>
                <w:szCs w:val="18"/>
              </w:rPr>
              <w:t>647 773,88</w:t>
            </w:r>
          </w:p>
        </w:tc>
        <w:tc>
          <w:tcPr>
            <w:tcW w:w="685" w:type="dxa"/>
            <w:shd w:val="clear" w:color="auto" w:fill="auto"/>
            <w:noWrap/>
            <w:vAlign w:val="center"/>
          </w:tcPr>
          <w:p w14:paraId="2BA4ADD6" w14:textId="77777777" w:rsidR="001C18E4" w:rsidRPr="00F318EF" w:rsidRDefault="001C18E4" w:rsidP="005263A8">
            <w:pPr>
              <w:spacing w:after="0"/>
              <w:jc w:val="center"/>
              <w:rPr>
                <w:rFonts w:ascii="Myriad Pro" w:hAnsi="Myriad Pro"/>
                <w:sz w:val="18"/>
                <w:szCs w:val="18"/>
              </w:rPr>
            </w:pPr>
            <w:r w:rsidRPr="00F318EF">
              <w:rPr>
                <w:rFonts w:ascii="Myriad Pro" w:hAnsi="Myriad Pro"/>
                <w:sz w:val="18"/>
                <w:szCs w:val="18"/>
              </w:rPr>
              <w:t>111,49</w:t>
            </w:r>
          </w:p>
        </w:tc>
        <w:tc>
          <w:tcPr>
            <w:tcW w:w="685" w:type="dxa"/>
            <w:shd w:val="clear" w:color="auto" w:fill="auto"/>
            <w:noWrap/>
            <w:vAlign w:val="center"/>
          </w:tcPr>
          <w:p w14:paraId="67ADB598" w14:textId="77777777" w:rsidR="001C18E4" w:rsidRPr="00F318EF" w:rsidRDefault="001C18E4" w:rsidP="005263A8">
            <w:pPr>
              <w:spacing w:after="0"/>
              <w:jc w:val="center"/>
              <w:rPr>
                <w:rFonts w:ascii="Myriad Pro" w:hAnsi="Myriad Pro"/>
                <w:sz w:val="18"/>
                <w:szCs w:val="18"/>
              </w:rPr>
            </w:pPr>
            <w:r w:rsidRPr="00F318EF">
              <w:rPr>
                <w:rFonts w:ascii="Myriad Pro" w:hAnsi="Myriad Pro"/>
                <w:sz w:val="18"/>
                <w:szCs w:val="18"/>
              </w:rPr>
              <w:t>136,36</w:t>
            </w:r>
          </w:p>
        </w:tc>
        <w:tc>
          <w:tcPr>
            <w:tcW w:w="684" w:type="dxa"/>
            <w:shd w:val="clear" w:color="auto" w:fill="auto"/>
            <w:noWrap/>
            <w:vAlign w:val="center"/>
          </w:tcPr>
          <w:p w14:paraId="0E1C73AB" w14:textId="77777777" w:rsidR="001C18E4" w:rsidRPr="00F318EF" w:rsidRDefault="001C18E4" w:rsidP="005263A8">
            <w:pPr>
              <w:spacing w:after="0"/>
              <w:jc w:val="center"/>
              <w:rPr>
                <w:rFonts w:ascii="Myriad Pro" w:hAnsi="Myriad Pro"/>
                <w:sz w:val="18"/>
                <w:szCs w:val="18"/>
              </w:rPr>
            </w:pPr>
            <w:r w:rsidRPr="00F318EF">
              <w:rPr>
                <w:rFonts w:ascii="Myriad Pro" w:hAnsi="Myriad Pro"/>
                <w:sz w:val="18"/>
                <w:szCs w:val="18"/>
              </w:rPr>
              <w:t>123,93</w:t>
            </w:r>
          </w:p>
        </w:tc>
        <w:tc>
          <w:tcPr>
            <w:tcW w:w="685" w:type="dxa"/>
            <w:shd w:val="clear" w:color="auto" w:fill="auto"/>
            <w:noWrap/>
            <w:vAlign w:val="center"/>
          </w:tcPr>
          <w:p w14:paraId="748E2CBA" w14:textId="77777777" w:rsidR="001C18E4" w:rsidRPr="00F318EF" w:rsidRDefault="001C18E4" w:rsidP="005263A8">
            <w:pPr>
              <w:spacing w:after="0"/>
              <w:jc w:val="center"/>
              <w:rPr>
                <w:rFonts w:ascii="Myriad Pro" w:hAnsi="Myriad Pro"/>
                <w:sz w:val="18"/>
                <w:szCs w:val="18"/>
              </w:rPr>
            </w:pPr>
            <w:r w:rsidRPr="00F318EF">
              <w:rPr>
                <w:rFonts w:ascii="Myriad Pro" w:hAnsi="Myriad Pro"/>
                <w:sz w:val="18"/>
                <w:szCs w:val="18"/>
              </w:rPr>
              <w:t>1,2361</w:t>
            </w:r>
          </w:p>
        </w:tc>
        <w:tc>
          <w:tcPr>
            <w:tcW w:w="648" w:type="dxa"/>
            <w:shd w:val="clear" w:color="auto" w:fill="auto"/>
            <w:noWrap/>
            <w:vAlign w:val="center"/>
          </w:tcPr>
          <w:p w14:paraId="0D56D1F6" w14:textId="77777777" w:rsidR="001C18E4" w:rsidRPr="00F318EF" w:rsidRDefault="001C18E4" w:rsidP="005263A8">
            <w:pPr>
              <w:spacing w:after="0"/>
              <w:jc w:val="center"/>
              <w:rPr>
                <w:rFonts w:ascii="Myriad Pro" w:hAnsi="Myriad Pro"/>
                <w:sz w:val="18"/>
                <w:szCs w:val="18"/>
              </w:rPr>
            </w:pPr>
            <w:r w:rsidRPr="00F318EF">
              <w:rPr>
                <w:rFonts w:ascii="Myriad Pro" w:hAnsi="Myriad Pro"/>
                <w:sz w:val="18"/>
                <w:szCs w:val="18"/>
              </w:rPr>
              <w:t>1,4624</w:t>
            </w:r>
          </w:p>
        </w:tc>
        <w:tc>
          <w:tcPr>
            <w:tcW w:w="822" w:type="dxa"/>
            <w:shd w:val="clear" w:color="auto" w:fill="auto"/>
            <w:noWrap/>
            <w:vAlign w:val="center"/>
          </w:tcPr>
          <w:p w14:paraId="56C17D8B" w14:textId="77777777" w:rsidR="001C18E4" w:rsidRPr="00F318EF" w:rsidRDefault="001C18E4" w:rsidP="005263A8">
            <w:pPr>
              <w:spacing w:after="0"/>
              <w:jc w:val="center"/>
              <w:rPr>
                <w:rFonts w:ascii="Myriad Pro" w:hAnsi="Myriad Pro"/>
                <w:sz w:val="18"/>
                <w:szCs w:val="18"/>
              </w:rPr>
            </w:pPr>
            <w:r w:rsidRPr="00F318EF">
              <w:rPr>
                <w:rFonts w:ascii="Myriad Pro" w:hAnsi="Myriad Pro"/>
                <w:sz w:val="18"/>
                <w:szCs w:val="18"/>
              </w:rPr>
              <w:t>1,3493</w:t>
            </w:r>
          </w:p>
        </w:tc>
        <w:tc>
          <w:tcPr>
            <w:tcW w:w="1233" w:type="dxa"/>
            <w:shd w:val="clear" w:color="auto" w:fill="auto"/>
            <w:noWrap/>
            <w:vAlign w:val="center"/>
          </w:tcPr>
          <w:p w14:paraId="57FA19A8" w14:textId="77777777" w:rsidR="001C18E4" w:rsidRPr="00F318EF" w:rsidRDefault="001C18E4" w:rsidP="005263A8">
            <w:pPr>
              <w:spacing w:after="0"/>
              <w:jc w:val="center"/>
              <w:rPr>
                <w:rFonts w:ascii="Myriad Pro" w:hAnsi="Myriad Pro"/>
                <w:sz w:val="18"/>
                <w:szCs w:val="18"/>
              </w:rPr>
            </w:pPr>
            <w:r w:rsidRPr="00F318EF">
              <w:rPr>
                <w:rFonts w:ascii="Myriad Pro" w:hAnsi="Myriad Pro"/>
                <w:sz w:val="18"/>
                <w:szCs w:val="18"/>
              </w:rPr>
              <w:t>91 364</w:t>
            </w:r>
          </w:p>
        </w:tc>
        <w:tc>
          <w:tcPr>
            <w:tcW w:w="1191" w:type="dxa"/>
            <w:shd w:val="clear" w:color="auto" w:fill="auto"/>
            <w:noWrap/>
            <w:vAlign w:val="center"/>
          </w:tcPr>
          <w:p w14:paraId="30B72BE8" w14:textId="77777777" w:rsidR="001C18E4" w:rsidRPr="00F318EF" w:rsidRDefault="001C18E4" w:rsidP="005263A8">
            <w:pPr>
              <w:spacing w:after="0"/>
              <w:jc w:val="center"/>
              <w:rPr>
                <w:rFonts w:ascii="Myriad Pro" w:hAnsi="Myriad Pro"/>
                <w:sz w:val="18"/>
                <w:szCs w:val="18"/>
              </w:rPr>
            </w:pPr>
            <w:r w:rsidRPr="00F318EF">
              <w:rPr>
                <w:rFonts w:ascii="Myriad Pro" w:hAnsi="Myriad Pro"/>
                <w:sz w:val="18"/>
                <w:szCs w:val="18"/>
              </w:rPr>
              <w:t>91 363</w:t>
            </w:r>
          </w:p>
        </w:tc>
        <w:tc>
          <w:tcPr>
            <w:tcW w:w="1175" w:type="dxa"/>
            <w:shd w:val="clear" w:color="auto" w:fill="auto"/>
            <w:noWrap/>
            <w:vAlign w:val="center"/>
          </w:tcPr>
          <w:p w14:paraId="7E1C3001" w14:textId="77777777" w:rsidR="001C18E4" w:rsidRPr="00F318EF" w:rsidRDefault="001C18E4" w:rsidP="005263A8">
            <w:pPr>
              <w:spacing w:after="0"/>
              <w:jc w:val="center"/>
              <w:rPr>
                <w:rFonts w:ascii="Myriad Pro" w:hAnsi="Myriad Pro"/>
                <w:sz w:val="18"/>
                <w:szCs w:val="18"/>
              </w:rPr>
            </w:pPr>
          </w:p>
        </w:tc>
      </w:tr>
      <w:tr w:rsidR="001C18E4" w:rsidRPr="00F318EF" w14:paraId="1951091C" w14:textId="77777777">
        <w:trPr>
          <w:cantSplit/>
          <w:trHeight w:val="225"/>
          <w:jc w:val="center"/>
        </w:trPr>
        <w:tc>
          <w:tcPr>
            <w:tcW w:w="1812" w:type="dxa"/>
            <w:shd w:val="clear" w:color="auto" w:fill="auto"/>
            <w:noWrap/>
          </w:tcPr>
          <w:p w14:paraId="061F0A6D" w14:textId="77777777" w:rsidR="001C18E4" w:rsidRPr="00F318EF" w:rsidRDefault="004A3D68" w:rsidP="001C18E4">
            <w:pPr>
              <w:spacing w:after="0"/>
              <w:rPr>
                <w:rFonts w:ascii="Myriad Pro" w:hAnsi="Myriad Pro"/>
                <w:sz w:val="18"/>
                <w:szCs w:val="18"/>
              </w:rPr>
            </w:pPr>
            <w:r w:rsidRPr="00F318EF">
              <w:rPr>
                <w:rFonts w:ascii="Myriad Pro" w:hAnsi="Myriad Pro"/>
                <w:sz w:val="18"/>
                <w:szCs w:val="18"/>
              </w:rPr>
              <w:t>ООО </w:t>
            </w:r>
            <w:r w:rsidR="001C18E4" w:rsidRPr="00F318EF">
              <w:rPr>
                <w:rFonts w:ascii="Myriad Pro" w:hAnsi="Myriad Pro"/>
                <w:sz w:val="18"/>
                <w:szCs w:val="18"/>
              </w:rPr>
              <w:t xml:space="preserve">"Энергетик" </w:t>
            </w:r>
            <w:proofErr w:type="spellStart"/>
            <w:r w:rsidR="001C18E4" w:rsidRPr="00F318EF">
              <w:rPr>
                <w:rFonts w:ascii="Myriad Pro" w:hAnsi="Myriad Pro"/>
                <w:sz w:val="18"/>
                <w:szCs w:val="18"/>
              </w:rPr>
              <w:t>с.Липин</w:t>
            </w:r>
            <w:proofErr w:type="spellEnd"/>
            <w:r w:rsidR="001C18E4" w:rsidRPr="00F318EF">
              <w:rPr>
                <w:rFonts w:ascii="Myriad Pro" w:hAnsi="Myriad Pro"/>
                <w:sz w:val="18"/>
                <w:szCs w:val="18"/>
              </w:rPr>
              <w:t xml:space="preserve"> Бор</w:t>
            </w:r>
          </w:p>
        </w:tc>
        <w:tc>
          <w:tcPr>
            <w:tcW w:w="822" w:type="dxa"/>
            <w:shd w:val="clear" w:color="auto" w:fill="auto"/>
            <w:noWrap/>
            <w:vAlign w:val="center"/>
          </w:tcPr>
          <w:p w14:paraId="6FDFB197" w14:textId="77777777" w:rsidR="001C18E4" w:rsidRPr="00F318EF" w:rsidRDefault="001C18E4" w:rsidP="005263A8">
            <w:pPr>
              <w:spacing w:after="0"/>
              <w:jc w:val="center"/>
              <w:rPr>
                <w:rFonts w:ascii="Myriad Pro" w:hAnsi="Myriad Pro"/>
                <w:sz w:val="18"/>
                <w:szCs w:val="18"/>
              </w:rPr>
            </w:pPr>
            <w:r w:rsidRPr="00F318EF">
              <w:rPr>
                <w:rFonts w:ascii="Myriad Pro" w:hAnsi="Myriad Pro"/>
                <w:sz w:val="18"/>
                <w:szCs w:val="18"/>
              </w:rPr>
              <w:t>1,63</w:t>
            </w:r>
          </w:p>
        </w:tc>
        <w:tc>
          <w:tcPr>
            <w:tcW w:w="959" w:type="dxa"/>
            <w:shd w:val="clear" w:color="auto" w:fill="auto"/>
            <w:noWrap/>
            <w:vAlign w:val="center"/>
          </w:tcPr>
          <w:p w14:paraId="73ACDE52" w14:textId="77777777" w:rsidR="001C18E4" w:rsidRPr="00F318EF" w:rsidRDefault="001C18E4" w:rsidP="005263A8">
            <w:pPr>
              <w:spacing w:after="0"/>
              <w:jc w:val="center"/>
              <w:rPr>
                <w:rFonts w:ascii="Myriad Pro" w:hAnsi="Myriad Pro"/>
                <w:sz w:val="18"/>
                <w:szCs w:val="18"/>
              </w:rPr>
            </w:pPr>
            <w:r w:rsidRPr="00F318EF">
              <w:rPr>
                <w:rFonts w:ascii="Myriad Pro" w:hAnsi="Myriad Pro"/>
                <w:sz w:val="18"/>
                <w:szCs w:val="18"/>
              </w:rPr>
              <w:t>10,39</w:t>
            </w:r>
          </w:p>
        </w:tc>
        <w:tc>
          <w:tcPr>
            <w:tcW w:w="1070" w:type="dxa"/>
            <w:shd w:val="clear" w:color="auto" w:fill="auto"/>
            <w:noWrap/>
            <w:vAlign w:val="center"/>
          </w:tcPr>
          <w:p w14:paraId="49D9E25B" w14:textId="77777777" w:rsidR="001C18E4" w:rsidRPr="00F318EF" w:rsidRDefault="001C18E4" w:rsidP="005263A8">
            <w:pPr>
              <w:spacing w:after="0"/>
              <w:jc w:val="center"/>
              <w:rPr>
                <w:rFonts w:ascii="Myriad Pro" w:hAnsi="Myriad Pro"/>
                <w:sz w:val="18"/>
                <w:szCs w:val="18"/>
              </w:rPr>
            </w:pPr>
            <w:r w:rsidRPr="00F318EF">
              <w:rPr>
                <w:rFonts w:ascii="Myriad Pro" w:hAnsi="Myriad Pro"/>
                <w:sz w:val="18"/>
                <w:szCs w:val="18"/>
              </w:rPr>
              <w:t>267 757,08</w:t>
            </w:r>
          </w:p>
        </w:tc>
        <w:tc>
          <w:tcPr>
            <w:tcW w:w="1068" w:type="dxa"/>
            <w:shd w:val="clear" w:color="auto" w:fill="auto"/>
            <w:noWrap/>
            <w:vAlign w:val="center"/>
          </w:tcPr>
          <w:p w14:paraId="46CD8C8F" w14:textId="77777777" w:rsidR="001C18E4" w:rsidRPr="00F318EF" w:rsidRDefault="001C18E4" w:rsidP="005263A8">
            <w:pPr>
              <w:spacing w:after="0"/>
              <w:jc w:val="center"/>
              <w:rPr>
                <w:rFonts w:ascii="Myriad Pro" w:hAnsi="Myriad Pro"/>
                <w:sz w:val="18"/>
                <w:szCs w:val="18"/>
              </w:rPr>
            </w:pPr>
            <w:r w:rsidRPr="00F318EF">
              <w:rPr>
                <w:rFonts w:ascii="Myriad Pro" w:hAnsi="Myriad Pro"/>
                <w:sz w:val="18"/>
                <w:szCs w:val="18"/>
              </w:rPr>
              <w:t>346 051,64</w:t>
            </w:r>
          </w:p>
        </w:tc>
        <w:tc>
          <w:tcPr>
            <w:tcW w:w="1066" w:type="dxa"/>
            <w:shd w:val="clear" w:color="auto" w:fill="auto"/>
            <w:noWrap/>
            <w:vAlign w:val="center"/>
          </w:tcPr>
          <w:p w14:paraId="56961913" w14:textId="77777777" w:rsidR="001C18E4" w:rsidRPr="00F318EF" w:rsidRDefault="001C18E4" w:rsidP="005263A8">
            <w:pPr>
              <w:spacing w:after="0"/>
              <w:jc w:val="center"/>
              <w:rPr>
                <w:rFonts w:ascii="Myriad Pro" w:hAnsi="Myriad Pro"/>
                <w:sz w:val="18"/>
                <w:szCs w:val="18"/>
              </w:rPr>
            </w:pPr>
            <w:r w:rsidRPr="00F318EF">
              <w:rPr>
                <w:rFonts w:ascii="Myriad Pro" w:hAnsi="Myriad Pro"/>
                <w:sz w:val="18"/>
                <w:szCs w:val="18"/>
              </w:rPr>
              <w:t>306 904,36</w:t>
            </w:r>
          </w:p>
        </w:tc>
        <w:tc>
          <w:tcPr>
            <w:tcW w:w="685" w:type="dxa"/>
            <w:shd w:val="clear" w:color="auto" w:fill="auto"/>
            <w:noWrap/>
            <w:vAlign w:val="center"/>
          </w:tcPr>
          <w:p w14:paraId="574CC08C" w14:textId="77777777" w:rsidR="001C18E4" w:rsidRPr="00F318EF" w:rsidRDefault="001C18E4" w:rsidP="005263A8">
            <w:pPr>
              <w:spacing w:after="0"/>
              <w:jc w:val="center"/>
              <w:rPr>
                <w:rFonts w:ascii="Myriad Pro" w:hAnsi="Myriad Pro"/>
                <w:sz w:val="18"/>
                <w:szCs w:val="18"/>
              </w:rPr>
            </w:pPr>
            <w:r w:rsidRPr="00F318EF">
              <w:rPr>
                <w:rFonts w:ascii="Myriad Pro" w:hAnsi="Myriad Pro"/>
                <w:sz w:val="18"/>
                <w:szCs w:val="18"/>
              </w:rPr>
              <w:t>33,10</w:t>
            </w:r>
          </w:p>
        </w:tc>
        <w:tc>
          <w:tcPr>
            <w:tcW w:w="685" w:type="dxa"/>
            <w:shd w:val="clear" w:color="auto" w:fill="auto"/>
            <w:noWrap/>
            <w:vAlign w:val="center"/>
          </w:tcPr>
          <w:p w14:paraId="3683A21D" w14:textId="77777777" w:rsidR="001C18E4" w:rsidRPr="00F318EF" w:rsidRDefault="001C18E4" w:rsidP="005263A8">
            <w:pPr>
              <w:spacing w:after="0"/>
              <w:jc w:val="center"/>
              <w:rPr>
                <w:rFonts w:ascii="Myriad Pro" w:hAnsi="Myriad Pro"/>
                <w:sz w:val="18"/>
                <w:szCs w:val="18"/>
              </w:rPr>
            </w:pPr>
            <w:r w:rsidRPr="00F318EF">
              <w:rPr>
                <w:rFonts w:ascii="Myriad Pro" w:hAnsi="Myriad Pro"/>
                <w:sz w:val="18"/>
                <w:szCs w:val="18"/>
              </w:rPr>
              <w:t>48,08</w:t>
            </w:r>
          </w:p>
        </w:tc>
        <w:tc>
          <w:tcPr>
            <w:tcW w:w="684" w:type="dxa"/>
            <w:shd w:val="clear" w:color="auto" w:fill="auto"/>
            <w:noWrap/>
            <w:vAlign w:val="center"/>
          </w:tcPr>
          <w:p w14:paraId="72EEF18C" w14:textId="77777777" w:rsidR="001C18E4" w:rsidRPr="00F318EF" w:rsidRDefault="001C18E4" w:rsidP="005263A8">
            <w:pPr>
              <w:spacing w:after="0"/>
              <w:jc w:val="center"/>
              <w:rPr>
                <w:rFonts w:ascii="Myriad Pro" w:hAnsi="Myriad Pro"/>
                <w:sz w:val="18"/>
                <w:szCs w:val="18"/>
              </w:rPr>
            </w:pPr>
            <w:r w:rsidRPr="00F318EF">
              <w:rPr>
                <w:rFonts w:ascii="Myriad Pro" w:hAnsi="Myriad Pro"/>
                <w:sz w:val="18"/>
                <w:szCs w:val="18"/>
              </w:rPr>
              <w:t>40,59</w:t>
            </w:r>
          </w:p>
        </w:tc>
        <w:tc>
          <w:tcPr>
            <w:tcW w:w="685" w:type="dxa"/>
            <w:shd w:val="clear" w:color="auto" w:fill="auto"/>
            <w:noWrap/>
            <w:vAlign w:val="center"/>
          </w:tcPr>
          <w:p w14:paraId="53B57ED8" w14:textId="77777777" w:rsidR="001C18E4" w:rsidRPr="00F318EF" w:rsidRDefault="001C18E4" w:rsidP="005263A8">
            <w:pPr>
              <w:spacing w:after="0"/>
              <w:jc w:val="center"/>
              <w:rPr>
                <w:rFonts w:ascii="Myriad Pro" w:hAnsi="Myriad Pro"/>
                <w:sz w:val="18"/>
                <w:szCs w:val="18"/>
              </w:rPr>
            </w:pPr>
            <w:r w:rsidRPr="00F318EF">
              <w:rPr>
                <w:rFonts w:ascii="Myriad Pro" w:hAnsi="Myriad Pro"/>
                <w:sz w:val="18"/>
                <w:szCs w:val="18"/>
              </w:rPr>
              <w:t>0,5373</w:t>
            </w:r>
          </w:p>
        </w:tc>
        <w:tc>
          <w:tcPr>
            <w:tcW w:w="648" w:type="dxa"/>
            <w:shd w:val="clear" w:color="auto" w:fill="auto"/>
            <w:noWrap/>
            <w:vAlign w:val="center"/>
          </w:tcPr>
          <w:p w14:paraId="74D00F63" w14:textId="77777777" w:rsidR="001C18E4" w:rsidRPr="00F318EF" w:rsidRDefault="001C18E4" w:rsidP="005263A8">
            <w:pPr>
              <w:spacing w:after="0"/>
              <w:jc w:val="center"/>
              <w:rPr>
                <w:rFonts w:ascii="Myriad Pro" w:hAnsi="Myriad Pro"/>
                <w:sz w:val="18"/>
                <w:szCs w:val="18"/>
              </w:rPr>
            </w:pPr>
            <w:r w:rsidRPr="00F318EF">
              <w:rPr>
                <w:rFonts w:ascii="Myriad Pro" w:hAnsi="Myriad Pro"/>
                <w:sz w:val="18"/>
                <w:szCs w:val="18"/>
              </w:rPr>
              <w:t>0,6998</w:t>
            </w:r>
          </w:p>
        </w:tc>
        <w:tc>
          <w:tcPr>
            <w:tcW w:w="822" w:type="dxa"/>
            <w:shd w:val="clear" w:color="auto" w:fill="auto"/>
            <w:noWrap/>
            <w:vAlign w:val="center"/>
          </w:tcPr>
          <w:p w14:paraId="6CEB50E2" w14:textId="77777777" w:rsidR="001C18E4" w:rsidRPr="00F318EF" w:rsidRDefault="001C18E4" w:rsidP="005263A8">
            <w:pPr>
              <w:spacing w:after="0"/>
              <w:jc w:val="center"/>
              <w:rPr>
                <w:rFonts w:ascii="Myriad Pro" w:hAnsi="Myriad Pro"/>
                <w:sz w:val="18"/>
                <w:szCs w:val="18"/>
              </w:rPr>
            </w:pPr>
            <w:r w:rsidRPr="00F318EF">
              <w:rPr>
                <w:rFonts w:ascii="Myriad Pro" w:hAnsi="Myriad Pro"/>
                <w:sz w:val="18"/>
                <w:szCs w:val="18"/>
              </w:rPr>
              <w:t>0,6186</w:t>
            </w:r>
          </w:p>
        </w:tc>
        <w:tc>
          <w:tcPr>
            <w:tcW w:w="1233" w:type="dxa"/>
            <w:shd w:val="clear" w:color="auto" w:fill="auto"/>
            <w:noWrap/>
            <w:vAlign w:val="center"/>
          </w:tcPr>
          <w:p w14:paraId="1A8ADB20" w14:textId="77777777" w:rsidR="001C18E4" w:rsidRPr="00F318EF" w:rsidRDefault="001C18E4" w:rsidP="005263A8">
            <w:pPr>
              <w:spacing w:after="0"/>
              <w:jc w:val="center"/>
              <w:rPr>
                <w:rFonts w:ascii="Myriad Pro" w:hAnsi="Myriad Pro"/>
                <w:sz w:val="18"/>
                <w:szCs w:val="18"/>
              </w:rPr>
            </w:pPr>
            <w:r w:rsidRPr="00F318EF">
              <w:rPr>
                <w:rFonts w:ascii="Myriad Pro" w:hAnsi="Myriad Pro"/>
                <w:sz w:val="18"/>
                <w:szCs w:val="18"/>
              </w:rPr>
              <w:t>6 429</w:t>
            </w:r>
          </w:p>
        </w:tc>
        <w:tc>
          <w:tcPr>
            <w:tcW w:w="1191" w:type="dxa"/>
            <w:shd w:val="clear" w:color="auto" w:fill="auto"/>
            <w:noWrap/>
            <w:vAlign w:val="center"/>
          </w:tcPr>
          <w:p w14:paraId="5C051930" w14:textId="77777777" w:rsidR="001C18E4" w:rsidRPr="00F318EF" w:rsidRDefault="001C18E4" w:rsidP="005263A8">
            <w:pPr>
              <w:spacing w:after="0"/>
              <w:jc w:val="center"/>
              <w:rPr>
                <w:rFonts w:ascii="Myriad Pro" w:hAnsi="Myriad Pro"/>
                <w:sz w:val="18"/>
                <w:szCs w:val="18"/>
              </w:rPr>
            </w:pPr>
            <w:r w:rsidRPr="00F318EF">
              <w:rPr>
                <w:rFonts w:ascii="Myriad Pro" w:hAnsi="Myriad Pro"/>
                <w:sz w:val="18"/>
                <w:szCs w:val="18"/>
              </w:rPr>
              <w:t>6 429</w:t>
            </w:r>
          </w:p>
        </w:tc>
        <w:tc>
          <w:tcPr>
            <w:tcW w:w="1175" w:type="dxa"/>
            <w:shd w:val="clear" w:color="auto" w:fill="auto"/>
            <w:noWrap/>
            <w:vAlign w:val="center"/>
          </w:tcPr>
          <w:p w14:paraId="4AA439FA" w14:textId="77777777" w:rsidR="001C18E4" w:rsidRPr="00F318EF" w:rsidRDefault="001C18E4" w:rsidP="005263A8">
            <w:pPr>
              <w:spacing w:after="0"/>
              <w:jc w:val="center"/>
              <w:rPr>
                <w:rFonts w:ascii="Myriad Pro" w:hAnsi="Myriad Pro"/>
                <w:sz w:val="18"/>
                <w:szCs w:val="18"/>
              </w:rPr>
            </w:pPr>
          </w:p>
        </w:tc>
      </w:tr>
      <w:tr w:rsidR="001C18E4" w:rsidRPr="00F318EF" w14:paraId="32A4D827" w14:textId="77777777">
        <w:trPr>
          <w:cantSplit/>
          <w:trHeight w:val="705"/>
          <w:jc w:val="center"/>
        </w:trPr>
        <w:tc>
          <w:tcPr>
            <w:tcW w:w="1812" w:type="dxa"/>
            <w:shd w:val="clear" w:color="auto" w:fill="auto"/>
            <w:noWrap/>
          </w:tcPr>
          <w:p w14:paraId="54D7301E" w14:textId="77777777" w:rsidR="001C18E4" w:rsidRPr="00F318EF" w:rsidRDefault="004A3D68" w:rsidP="001C18E4">
            <w:pPr>
              <w:spacing w:after="0"/>
              <w:rPr>
                <w:rFonts w:ascii="Myriad Pro" w:hAnsi="Myriad Pro"/>
                <w:sz w:val="18"/>
                <w:szCs w:val="18"/>
              </w:rPr>
            </w:pPr>
            <w:r w:rsidRPr="00F318EF">
              <w:rPr>
                <w:rFonts w:ascii="Myriad Pro" w:hAnsi="Myriad Pro"/>
                <w:sz w:val="18"/>
                <w:szCs w:val="18"/>
              </w:rPr>
              <w:t>ООО </w:t>
            </w:r>
            <w:r w:rsidR="001C18E4" w:rsidRPr="00F318EF">
              <w:rPr>
                <w:rFonts w:ascii="Myriad Pro" w:hAnsi="Myriad Pro"/>
                <w:sz w:val="18"/>
                <w:szCs w:val="18"/>
              </w:rPr>
              <w:t>ММП "</w:t>
            </w:r>
            <w:proofErr w:type="spellStart"/>
            <w:r w:rsidR="001C18E4" w:rsidRPr="00F318EF">
              <w:rPr>
                <w:rFonts w:ascii="Myriad Pro" w:hAnsi="Myriad Pro"/>
                <w:sz w:val="18"/>
                <w:szCs w:val="18"/>
              </w:rPr>
              <w:t>Харовская</w:t>
            </w:r>
            <w:proofErr w:type="spellEnd"/>
            <w:r w:rsidR="001C18E4" w:rsidRPr="00F318EF">
              <w:rPr>
                <w:rFonts w:ascii="Myriad Pro" w:hAnsi="Myriad Pro"/>
                <w:sz w:val="18"/>
                <w:szCs w:val="18"/>
              </w:rPr>
              <w:t xml:space="preserve"> </w:t>
            </w:r>
            <w:proofErr w:type="spellStart"/>
            <w:r w:rsidR="001C18E4" w:rsidRPr="00F318EF">
              <w:rPr>
                <w:rFonts w:ascii="Myriad Pro" w:hAnsi="Myriad Pro"/>
                <w:sz w:val="18"/>
                <w:szCs w:val="18"/>
              </w:rPr>
              <w:t>электротеплосеть</w:t>
            </w:r>
            <w:proofErr w:type="spellEnd"/>
            <w:r w:rsidR="001C18E4" w:rsidRPr="00F318EF">
              <w:rPr>
                <w:rFonts w:ascii="Myriad Pro" w:hAnsi="Myriad Pro"/>
                <w:sz w:val="18"/>
                <w:szCs w:val="18"/>
              </w:rPr>
              <w:t>"</w:t>
            </w:r>
          </w:p>
        </w:tc>
        <w:tc>
          <w:tcPr>
            <w:tcW w:w="822" w:type="dxa"/>
            <w:shd w:val="clear" w:color="auto" w:fill="auto"/>
            <w:noWrap/>
            <w:vAlign w:val="center"/>
          </w:tcPr>
          <w:p w14:paraId="5E5DCA89" w14:textId="77777777" w:rsidR="001C18E4" w:rsidRPr="00F318EF" w:rsidRDefault="001C18E4" w:rsidP="005263A8">
            <w:pPr>
              <w:spacing w:after="0"/>
              <w:jc w:val="center"/>
              <w:rPr>
                <w:rFonts w:ascii="Myriad Pro" w:hAnsi="Myriad Pro"/>
                <w:sz w:val="18"/>
                <w:szCs w:val="18"/>
              </w:rPr>
            </w:pPr>
            <w:r w:rsidRPr="00F318EF">
              <w:rPr>
                <w:rFonts w:ascii="Myriad Pro" w:hAnsi="Myriad Pro"/>
                <w:sz w:val="18"/>
                <w:szCs w:val="18"/>
              </w:rPr>
              <w:t>4,36</w:t>
            </w:r>
          </w:p>
        </w:tc>
        <w:tc>
          <w:tcPr>
            <w:tcW w:w="959" w:type="dxa"/>
            <w:shd w:val="clear" w:color="auto" w:fill="auto"/>
            <w:noWrap/>
            <w:vAlign w:val="center"/>
          </w:tcPr>
          <w:p w14:paraId="4F2FC93A" w14:textId="77777777" w:rsidR="001C18E4" w:rsidRPr="00F318EF" w:rsidRDefault="001C18E4" w:rsidP="005263A8">
            <w:pPr>
              <w:spacing w:after="0"/>
              <w:jc w:val="center"/>
              <w:rPr>
                <w:rFonts w:ascii="Myriad Pro" w:hAnsi="Myriad Pro"/>
                <w:sz w:val="18"/>
                <w:szCs w:val="18"/>
              </w:rPr>
            </w:pPr>
            <w:r w:rsidRPr="00F318EF">
              <w:rPr>
                <w:rFonts w:ascii="Myriad Pro" w:hAnsi="Myriad Pro"/>
                <w:sz w:val="18"/>
                <w:szCs w:val="18"/>
              </w:rPr>
              <w:t>25,08</w:t>
            </w:r>
          </w:p>
        </w:tc>
        <w:tc>
          <w:tcPr>
            <w:tcW w:w="1070" w:type="dxa"/>
            <w:shd w:val="clear" w:color="auto" w:fill="auto"/>
            <w:noWrap/>
            <w:vAlign w:val="center"/>
          </w:tcPr>
          <w:p w14:paraId="77479FA4" w14:textId="77777777" w:rsidR="001C18E4" w:rsidRPr="00F318EF" w:rsidRDefault="001C18E4" w:rsidP="005263A8">
            <w:pPr>
              <w:spacing w:after="0"/>
              <w:jc w:val="center"/>
              <w:rPr>
                <w:rFonts w:ascii="Myriad Pro" w:hAnsi="Myriad Pro"/>
                <w:sz w:val="18"/>
                <w:szCs w:val="18"/>
              </w:rPr>
            </w:pPr>
            <w:r w:rsidRPr="00F318EF">
              <w:rPr>
                <w:rFonts w:ascii="Myriad Pro" w:hAnsi="Myriad Pro"/>
                <w:sz w:val="18"/>
                <w:szCs w:val="18"/>
              </w:rPr>
              <w:t>253 190,51</w:t>
            </w:r>
          </w:p>
        </w:tc>
        <w:tc>
          <w:tcPr>
            <w:tcW w:w="1068" w:type="dxa"/>
            <w:shd w:val="clear" w:color="auto" w:fill="auto"/>
            <w:noWrap/>
            <w:vAlign w:val="center"/>
          </w:tcPr>
          <w:p w14:paraId="11C45429" w14:textId="77777777" w:rsidR="001C18E4" w:rsidRPr="00F318EF" w:rsidRDefault="001C18E4" w:rsidP="005263A8">
            <w:pPr>
              <w:spacing w:after="0"/>
              <w:jc w:val="center"/>
              <w:rPr>
                <w:rFonts w:ascii="Myriad Pro" w:hAnsi="Myriad Pro"/>
                <w:sz w:val="18"/>
                <w:szCs w:val="18"/>
              </w:rPr>
            </w:pPr>
            <w:r w:rsidRPr="00F318EF">
              <w:rPr>
                <w:rFonts w:ascii="Myriad Pro" w:hAnsi="Myriad Pro"/>
                <w:sz w:val="18"/>
                <w:szCs w:val="18"/>
              </w:rPr>
              <w:t>345 325,69</w:t>
            </w:r>
          </w:p>
        </w:tc>
        <w:tc>
          <w:tcPr>
            <w:tcW w:w="1066" w:type="dxa"/>
            <w:shd w:val="clear" w:color="auto" w:fill="auto"/>
            <w:noWrap/>
            <w:vAlign w:val="center"/>
          </w:tcPr>
          <w:p w14:paraId="33DD6CDB" w14:textId="77777777" w:rsidR="001C18E4" w:rsidRPr="00F318EF" w:rsidRDefault="001C18E4" w:rsidP="005263A8">
            <w:pPr>
              <w:spacing w:after="0"/>
              <w:jc w:val="center"/>
              <w:rPr>
                <w:rFonts w:ascii="Myriad Pro" w:hAnsi="Myriad Pro"/>
                <w:sz w:val="18"/>
                <w:szCs w:val="18"/>
              </w:rPr>
            </w:pPr>
            <w:r w:rsidRPr="00F318EF">
              <w:rPr>
                <w:rFonts w:ascii="Myriad Pro" w:hAnsi="Myriad Pro"/>
                <w:sz w:val="18"/>
                <w:szCs w:val="18"/>
              </w:rPr>
              <w:t>299 258,10</w:t>
            </w:r>
          </w:p>
        </w:tc>
        <w:tc>
          <w:tcPr>
            <w:tcW w:w="685" w:type="dxa"/>
            <w:shd w:val="clear" w:color="auto" w:fill="auto"/>
            <w:noWrap/>
            <w:vAlign w:val="center"/>
          </w:tcPr>
          <w:p w14:paraId="50A5DDBB" w14:textId="77777777" w:rsidR="001C18E4" w:rsidRPr="00F318EF" w:rsidRDefault="001C18E4" w:rsidP="005263A8">
            <w:pPr>
              <w:spacing w:after="0"/>
              <w:jc w:val="center"/>
              <w:rPr>
                <w:rFonts w:ascii="Myriad Pro" w:hAnsi="Myriad Pro"/>
                <w:sz w:val="18"/>
                <w:szCs w:val="18"/>
              </w:rPr>
            </w:pPr>
            <w:r w:rsidRPr="00F318EF">
              <w:rPr>
                <w:rFonts w:ascii="Myriad Pro" w:hAnsi="Myriad Pro"/>
                <w:sz w:val="18"/>
                <w:szCs w:val="18"/>
              </w:rPr>
              <w:t>116,74</w:t>
            </w:r>
          </w:p>
        </w:tc>
        <w:tc>
          <w:tcPr>
            <w:tcW w:w="685" w:type="dxa"/>
            <w:shd w:val="clear" w:color="auto" w:fill="auto"/>
            <w:noWrap/>
            <w:vAlign w:val="center"/>
          </w:tcPr>
          <w:p w14:paraId="0638366A" w14:textId="77777777" w:rsidR="001C18E4" w:rsidRPr="00F318EF" w:rsidRDefault="001C18E4" w:rsidP="005263A8">
            <w:pPr>
              <w:spacing w:after="0"/>
              <w:jc w:val="center"/>
              <w:rPr>
                <w:rFonts w:ascii="Myriad Pro" w:hAnsi="Myriad Pro"/>
                <w:sz w:val="18"/>
                <w:szCs w:val="18"/>
              </w:rPr>
            </w:pPr>
            <w:r w:rsidRPr="00F318EF">
              <w:rPr>
                <w:rFonts w:ascii="Myriad Pro" w:hAnsi="Myriad Pro"/>
                <w:sz w:val="18"/>
                <w:szCs w:val="18"/>
              </w:rPr>
              <w:t>142,56</w:t>
            </w:r>
          </w:p>
        </w:tc>
        <w:tc>
          <w:tcPr>
            <w:tcW w:w="684" w:type="dxa"/>
            <w:shd w:val="clear" w:color="auto" w:fill="auto"/>
            <w:noWrap/>
            <w:vAlign w:val="center"/>
          </w:tcPr>
          <w:p w14:paraId="358C2E11" w14:textId="77777777" w:rsidR="001C18E4" w:rsidRPr="00F318EF" w:rsidRDefault="001C18E4" w:rsidP="005263A8">
            <w:pPr>
              <w:spacing w:after="0"/>
              <w:jc w:val="center"/>
              <w:rPr>
                <w:rFonts w:ascii="Myriad Pro" w:hAnsi="Myriad Pro"/>
                <w:sz w:val="18"/>
                <w:szCs w:val="18"/>
              </w:rPr>
            </w:pPr>
            <w:r w:rsidRPr="00F318EF">
              <w:rPr>
                <w:rFonts w:ascii="Myriad Pro" w:hAnsi="Myriad Pro"/>
                <w:sz w:val="18"/>
                <w:szCs w:val="18"/>
              </w:rPr>
              <w:t>129,65</w:t>
            </w:r>
          </w:p>
        </w:tc>
        <w:tc>
          <w:tcPr>
            <w:tcW w:w="685" w:type="dxa"/>
            <w:shd w:val="clear" w:color="auto" w:fill="auto"/>
            <w:noWrap/>
            <w:vAlign w:val="center"/>
          </w:tcPr>
          <w:p w14:paraId="5DD0066F" w14:textId="77777777" w:rsidR="001C18E4" w:rsidRPr="00F318EF" w:rsidRDefault="001C18E4" w:rsidP="005263A8">
            <w:pPr>
              <w:spacing w:after="0"/>
              <w:jc w:val="center"/>
              <w:rPr>
                <w:rFonts w:ascii="Myriad Pro" w:hAnsi="Myriad Pro"/>
                <w:sz w:val="18"/>
                <w:szCs w:val="18"/>
              </w:rPr>
            </w:pPr>
            <w:r w:rsidRPr="00F318EF">
              <w:rPr>
                <w:rFonts w:ascii="Myriad Pro" w:hAnsi="Myriad Pro"/>
                <w:sz w:val="18"/>
                <w:szCs w:val="18"/>
              </w:rPr>
              <w:t>0,6446</w:t>
            </w:r>
          </w:p>
        </w:tc>
        <w:tc>
          <w:tcPr>
            <w:tcW w:w="648" w:type="dxa"/>
            <w:shd w:val="clear" w:color="auto" w:fill="auto"/>
            <w:noWrap/>
            <w:vAlign w:val="center"/>
          </w:tcPr>
          <w:p w14:paraId="1093BC60" w14:textId="77777777" w:rsidR="001C18E4" w:rsidRPr="00F318EF" w:rsidRDefault="001C18E4" w:rsidP="005263A8">
            <w:pPr>
              <w:spacing w:after="0"/>
              <w:jc w:val="center"/>
              <w:rPr>
                <w:rFonts w:ascii="Myriad Pro" w:hAnsi="Myriad Pro"/>
                <w:sz w:val="18"/>
                <w:szCs w:val="18"/>
              </w:rPr>
            </w:pPr>
            <w:r w:rsidRPr="00F318EF">
              <w:rPr>
                <w:rFonts w:ascii="Myriad Pro" w:hAnsi="Myriad Pro"/>
                <w:sz w:val="18"/>
                <w:szCs w:val="18"/>
              </w:rPr>
              <w:t>0,8625</w:t>
            </w:r>
          </w:p>
        </w:tc>
        <w:tc>
          <w:tcPr>
            <w:tcW w:w="822" w:type="dxa"/>
            <w:shd w:val="clear" w:color="auto" w:fill="auto"/>
            <w:noWrap/>
            <w:vAlign w:val="center"/>
          </w:tcPr>
          <w:p w14:paraId="0EAE5F82" w14:textId="77777777" w:rsidR="001C18E4" w:rsidRPr="00F318EF" w:rsidRDefault="001C18E4" w:rsidP="005263A8">
            <w:pPr>
              <w:spacing w:after="0"/>
              <w:jc w:val="center"/>
              <w:rPr>
                <w:rFonts w:ascii="Myriad Pro" w:hAnsi="Myriad Pro"/>
                <w:sz w:val="18"/>
                <w:szCs w:val="18"/>
              </w:rPr>
            </w:pPr>
            <w:r w:rsidRPr="00F318EF">
              <w:rPr>
                <w:rFonts w:ascii="Myriad Pro" w:hAnsi="Myriad Pro"/>
                <w:sz w:val="18"/>
                <w:szCs w:val="18"/>
              </w:rPr>
              <w:t>0,7536</w:t>
            </w:r>
          </w:p>
        </w:tc>
        <w:tc>
          <w:tcPr>
            <w:tcW w:w="1233" w:type="dxa"/>
            <w:shd w:val="clear" w:color="auto" w:fill="auto"/>
            <w:noWrap/>
            <w:vAlign w:val="center"/>
          </w:tcPr>
          <w:p w14:paraId="5292AD48" w14:textId="77777777" w:rsidR="001C18E4" w:rsidRPr="00F318EF" w:rsidRDefault="001C18E4" w:rsidP="005263A8">
            <w:pPr>
              <w:spacing w:after="0"/>
              <w:jc w:val="center"/>
              <w:rPr>
                <w:rFonts w:ascii="Myriad Pro" w:hAnsi="Myriad Pro"/>
                <w:sz w:val="18"/>
                <w:szCs w:val="18"/>
              </w:rPr>
            </w:pPr>
            <w:r w:rsidRPr="00F318EF">
              <w:rPr>
                <w:rFonts w:ascii="Myriad Pro" w:hAnsi="Myriad Pro"/>
                <w:sz w:val="18"/>
                <w:szCs w:val="18"/>
              </w:rPr>
              <w:t>18 897</w:t>
            </w:r>
          </w:p>
        </w:tc>
        <w:tc>
          <w:tcPr>
            <w:tcW w:w="1191" w:type="dxa"/>
            <w:shd w:val="clear" w:color="auto" w:fill="auto"/>
            <w:noWrap/>
            <w:vAlign w:val="center"/>
          </w:tcPr>
          <w:p w14:paraId="600E7FB1" w14:textId="77777777" w:rsidR="001C18E4" w:rsidRPr="00F318EF" w:rsidRDefault="001C18E4" w:rsidP="005263A8">
            <w:pPr>
              <w:spacing w:after="0"/>
              <w:jc w:val="center"/>
              <w:rPr>
                <w:rFonts w:ascii="Myriad Pro" w:hAnsi="Myriad Pro"/>
                <w:sz w:val="18"/>
                <w:szCs w:val="18"/>
              </w:rPr>
            </w:pPr>
            <w:r w:rsidRPr="00F318EF">
              <w:rPr>
                <w:rFonts w:ascii="Myriad Pro" w:hAnsi="Myriad Pro"/>
                <w:sz w:val="18"/>
                <w:szCs w:val="18"/>
              </w:rPr>
              <w:t>18 897</w:t>
            </w:r>
          </w:p>
        </w:tc>
        <w:tc>
          <w:tcPr>
            <w:tcW w:w="1175" w:type="dxa"/>
            <w:shd w:val="clear" w:color="auto" w:fill="auto"/>
            <w:noWrap/>
            <w:vAlign w:val="center"/>
          </w:tcPr>
          <w:p w14:paraId="27458FA8" w14:textId="77777777" w:rsidR="001C18E4" w:rsidRPr="00F318EF" w:rsidRDefault="001C18E4" w:rsidP="005263A8">
            <w:pPr>
              <w:spacing w:after="0"/>
              <w:jc w:val="center"/>
              <w:rPr>
                <w:rFonts w:ascii="Myriad Pro" w:hAnsi="Myriad Pro"/>
                <w:sz w:val="18"/>
                <w:szCs w:val="18"/>
              </w:rPr>
            </w:pPr>
          </w:p>
        </w:tc>
      </w:tr>
      <w:tr w:rsidR="001C18E4" w:rsidRPr="00F318EF" w14:paraId="4DF5EB31" w14:textId="77777777">
        <w:trPr>
          <w:cantSplit/>
          <w:trHeight w:val="240"/>
          <w:jc w:val="center"/>
        </w:trPr>
        <w:tc>
          <w:tcPr>
            <w:tcW w:w="1812" w:type="dxa"/>
            <w:shd w:val="clear" w:color="auto" w:fill="auto"/>
            <w:noWrap/>
          </w:tcPr>
          <w:p w14:paraId="79052BE1" w14:textId="77777777" w:rsidR="001C18E4" w:rsidRPr="00F318EF" w:rsidRDefault="004A3D68" w:rsidP="001C18E4">
            <w:pPr>
              <w:spacing w:after="0"/>
              <w:rPr>
                <w:rFonts w:ascii="Myriad Pro" w:hAnsi="Myriad Pro"/>
                <w:sz w:val="18"/>
                <w:szCs w:val="18"/>
              </w:rPr>
            </w:pPr>
            <w:r w:rsidRPr="00F318EF">
              <w:rPr>
                <w:rFonts w:ascii="Myriad Pro" w:hAnsi="Myriad Pro"/>
                <w:sz w:val="18"/>
                <w:szCs w:val="18"/>
              </w:rPr>
              <w:t>ООО </w:t>
            </w:r>
            <w:r w:rsidR="001C18E4" w:rsidRPr="00F318EF">
              <w:rPr>
                <w:rFonts w:ascii="Myriad Pro" w:hAnsi="Myriad Pro"/>
                <w:sz w:val="18"/>
                <w:szCs w:val="18"/>
              </w:rPr>
              <w:t>"ЭТА", г. Вологда</w:t>
            </w:r>
          </w:p>
        </w:tc>
        <w:tc>
          <w:tcPr>
            <w:tcW w:w="822" w:type="dxa"/>
            <w:shd w:val="clear" w:color="auto" w:fill="auto"/>
            <w:noWrap/>
            <w:vAlign w:val="center"/>
          </w:tcPr>
          <w:p w14:paraId="56713D2A" w14:textId="77777777" w:rsidR="001C18E4" w:rsidRPr="00F318EF" w:rsidRDefault="001C18E4" w:rsidP="005263A8">
            <w:pPr>
              <w:spacing w:after="0"/>
              <w:jc w:val="center"/>
              <w:rPr>
                <w:rFonts w:ascii="Myriad Pro" w:hAnsi="Myriad Pro"/>
                <w:sz w:val="18"/>
                <w:szCs w:val="18"/>
              </w:rPr>
            </w:pPr>
            <w:r w:rsidRPr="00F318EF">
              <w:rPr>
                <w:rFonts w:ascii="Myriad Pro" w:hAnsi="Myriad Pro"/>
                <w:sz w:val="18"/>
                <w:szCs w:val="18"/>
              </w:rPr>
              <w:t>26,71</w:t>
            </w:r>
          </w:p>
        </w:tc>
        <w:tc>
          <w:tcPr>
            <w:tcW w:w="959" w:type="dxa"/>
            <w:shd w:val="clear" w:color="auto" w:fill="auto"/>
            <w:noWrap/>
            <w:vAlign w:val="center"/>
          </w:tcPr>
          <w:p w14:paraId="514459C9" w14:textId="77777777" w:rsidR="001C18E4" w:rsidRPr="00F318EF" w:rsidRDefault="001C18E4" w:rsidP="005263A8">
            <w:pPr>
              <w:spacing w:after="0"/>
              <w:jc w:val="center"/>
              <w:rPr>
                <w:rFonts w:ascii="Myriad Pro" w:hAnsi="Myriad Pro"/>
                <w:sz w:val="18"/>
                <w:szCs w:val="18"/>
              </w:rPr>
            </w:pPr>
            <w:r w:rsidRPr="00F318EF">
              <w:rPr>
                <w:rFonts w:ascii="Myriad Pro" w:hAnsi="Myriad Pro"/>
                <w:sz w:val="18"/>
                <w:szCs w:val="18"/>
              </w:rPr>
              <w:t>129,23</w:t>
            </w:r>
          </w:p>
        </w:tc>
        <w:tc>
          <w:tcPr>
            <w:tcW w:w="1070" w:type="dxa"/>
            <w:shd w:val="clear" w:color="auto" w:fill="auto"/>
            <w:noWrap/>
            <w:vAlign w:val="center"/>
          </w:tcPr>
          <w:p w14:paraId="46355294" w14:textId="77777777" w:rsidR="001C18E4" w:rsidRPr="00F318EF" w:rsidRDefault="001C18E4" w:rsidP="005263A8">
            <w:pPr>
              <w:spacing w:after="0"/>
              <w:jc w:val="center"/>
              <w:rPr>
                <w:rFonts w:ascii="Myriad Pro" w:hAnsi="Myriad Pro"/>
                <w:sz w:val="18"/>
                <w:szCs w:val="18"/>
              </w:rPr>
            </w:pPr>
            <w:r w:rsidRPr="00F318EF">
              <w:rPr>
                <w:rFonts w:ascii="Myriad Pro" w:hAnsi="Myriad Pro"/>
                <w:sz w:val="18"/>
                <w:szCs w:val="18"/>
              </w:rPr>
              <w:t>334 454,47</w:t>
            </w:r>
          </w:p>
        </w:tc>
        <w:tc>
          <w:tcPr>
            <w:tcW w:w="1068" w:type="dxa"/>
            <w:shd w:val="clear" w:color="auto" w:fill="auto"/>
            <w:noWrap/>
            <w:vAlign w:val="center"/>
          </w:tcPr>
          <w:p w14:paraId="06ADDA73" w14:textId="77777777" w:rsidR="001C18E4" w:rsidRPr="00F318EF" w:rsidRDefault="001C18E4" w:rsidP="005263A8">
            <w:pPr>
              <w:spacing w:after="0"/>
              <w:jc w:val="center"/>
              <w:rPr>
                <w:rFonts w:ascii="Myriad Pro" w:hAnsi="Myriad Pro"/>
                <w:sz w:val="18"/>
                <w:szCs w:val="18"/>
              </w:rPr>
            </w:pPr>
            <w:r w:rsidRPr="00F318EF">
              <w:rPr>
                <w:rFonts w:ascii="Myriad Pro" w:hAnsi="Myriad Pro"/>
                <w:sz w:val="18"/>
                <w:szCs w:val="18"/>
              </w:rPr>
              <w:t>370 533,72</w:t>
            </w:r>
          </w:p>
        </w:tc>
        <w:tc>
          <w:tcPr>
            <w:tcW w:w="1066" w:type="dxa"/>
            <w:shd w:val="clear" w:color="auto" w:fill="auto"/>
            <w:noWrap/>
            <w:vAlign w:val="center"/>
          </w:tcPr>
          <w:p w14:paraId="56A229B8" w14:textId="77777777" w:rsidR="001C18E4" w:rsidRPr="00F318EF" w:rsidRDefault="001C18E4" w:rsidP="005263A8">
            <w:pPr>
              <w:spacing w:after="0"/>
              <w:jc w:val="center"/>
              <w:rPr>
                <w:rFonts w:ascii="Myriad Pro" w:hAnsi="Myriad Pro"/>
                <w:sz w:val="18"/>
                <w:szCs w:val="18"/>
              </w:rPr>
            </w:pPr>
            <w:r w:rsidRPr="00F318EF">
              <w:rPr>
                <w:rFonts w:ascii="Myriad Pro" w:hAnsi="Myriad Pro"/>
                <w:sz w:val="18"/>
                <w:szCs w:val="18"/>
              </w:rPr>
              <w:t>352 494,10</w:t>
            </w:r>
          </w:p>
        </w:tc>
        <w:tc>
          <w:tcPr>
            <w:tcW w:w="685" w:type="dxa"/>
            <w:shd w:val="clear" w:color="auto" w:fill="auto"/>
            <w:noWrap/>
            <w:vAlign w:val="center"/>
          </w:tcPr>
          <w:p w14:paraId="26275DAC" w14:textId="77777777" w:rsidR="001C18E4" w:rsidRPr="00F318EF" w:rsidRDefault="001C18E4" w:rsidP="005263A8">
            <w:pPr>
              <w:spacing w:after="0"/>
              <w:jc w:val="center"/>
              <w:rPr>
                <w:rFonts w:ascii="Myriad Pro" w:hAnsi="Myriad Pro"/>
                <w:sz w:val="18"/>
                <w:szCs w:val="18"/>
              </w:rPr>
            </w:pPr>
            <w:r w:rsidRPr="00F318EF">
              <w:rPr>
                <w:rFonts w:ascii="Myriad Pro" w:hAnsi="Myriad Pro"/>
                <w:sz w:val="18"/>
                <w:szCs w:val="18"/>
              </w:rPr>
              <w:t>93,86</w:t>
            </w:r>
          </w:p>
        </w:tc>
        <w:tc>
          <w:tcPr>
            <w:tcW w:w="685" w:type="dxa"/>
            <w:shd w:val="clear" w:color="auto" w:fill="auto"/>
            <w:noWrap/>
            <w:vAlign w:val="center"/>
          </w:tcPr>
          <w:p w14:paraId="4F41638E" w14:textId="77777777" w:rsidR="001C18E4" w:rsidRPr="00F318EF" w:rsidRDefault="001C18E4" w:rsidP="005263A8">
            <w:pPr>
              <w:spacing w:after="0"/>
              <w:jc w:val="center"/>
              <w:rPr>
                <w:rFonts w:ascii="Myriad Pro" w:hAnsi="Myriad Pro"/>
                <w:sz w:val="18"/>
                <w:szCs w:val="18"/>
              </w:rPr>
            </w:pPr>
            <w:r w:rsidRPr="00F318EF">
              <w:rPr>
                <w:rFonts w:ascii="Myriad Pro" w:hAnsi="Myriad Pro"/>
                <w:sz w:val="18"/>
                <w:szCs w:val="18"/>
              </w:rPr>
              <w:t>151,80</w:t>
            </w:r>
          </w:p>
        </w:tc>
        <w:tc>
          <w:tcPr>
            <w:tcW w:w="684" w:type="dxa"/>
            <w:shd w:val="clear" w:color="auto" w:fill="auto"/>
            <w:noWrap/>
            <w:vAlign w:val="center"/>
          </w:tcPr>
          <w:p w14:paraId="1A9510C9" w14:textId="77777777" w:rsidR="001C18E4" w:rsidRPr="00F318EF" w:rsidRDefault="001C18E4" w:rsidP="005263A8">
            <w:pPr>
              <w:spacing w:after="0"/>
              <w:jc w:val="center"/>
              <w:rPr>
                <w:rFonts w:ascii="Myriad Pro" w:hAnsi="Myriad Pro"/>
                <w:sz w:val="18"/>
                <w:szCs w:val="18"/>
              </w:rPr>
            </w:pPr>
            <w:r w:rsidRPr="00F318EF">
              <w:rPr>
                <w:rFonts w:ascii="Myriad Pro" w:hAnsi="Myriad Pro"/>
                <w:sz w:val="18"/>
                <w:szCs w:val="18"/>
              </w:rPr>
              <w:t>122,83</w:t>
            </w:r>
          </w:p>
        </w:tc>
        <w:tc>
          <w:tcPr>
            <w:tcW w:w="685" w:type="dxa"/>
            <w:shd w:val="clear" w:color="auto" w:fill="auto"/>
            <w:noWrap/>
            <w:vAlign w:val="center"/>
          </w:tcPr>
          <w:p w14:paraId="63B1AC75" w14:textId="77777777" w:rsidR="001C18E4" w:rsidRPr="00F318EF" w:rsidRDefault="001C18E4" w:rsidP="005263A8">
            <w:pPr>
              <w:spacing w:after="0"/>
              <w:jc w:val="center"/>
              <w:rPr>
                <w:rFonts w:ascii="Myriad Pro" w:hAnsi="Myriad Pro"/>
                <w:sz w:val="18"/>
                <w:szCs w:val="18"/>
              </w:rPr>
            </w:pPr>
            <w:r w:rsidRPr="00F318EF">
              <w:rPr>
                <w:rFonts w:ascii="Myriad Pro" w:hAnsi="Myriad Pro"/>
                <w:sz w:val="18"/>
                <w:szCs w:val="18"/>
              </w:rPr>
              <w:t>0,9235</w:t>
            </w:r>
          </w:p>
        </w:tc>
        <w:tc>
          <w:tcPr>
            <w:tcW w:w="648" w:type="dxa"/>
            <w:shd w:val="clear" w:color="auto" w:fill="auto"/>
            <w:noWrap/>
            <w:vAlign w:val="center"/>
          </w:tcPr>
          <w:p w14:paraId="3232029C" w14:textId="77777777" w:rsidR="001C18E4" w:rsidRPr="00F318EF" w:rsidRDefault="001C18E4" w:rsidP="005263A8">
            <w:pPr>
              <w:spacing w:after="0"/>
              <w:jc w:val="center"/>
              <w:rPr>
                <w:rFonts w:ascii="Myriad Pro" w:hAnsi="Myriad Pro"/>
                <w:sz w:val="18"/>
                <w:szCs w:val="18"/>
              </w:rPr>
            </w:pPr>
            <w:r w:rsidRPr="00F318EF">
              <w:rPr>
                <w:rFonts w:ascii="Myriad Pro" w:hAnsi="Myriad Pro"/>
                <w:sz w:val="18"/>
                <w:szCs w:val="18"/>
              </w:rPr>
              <w:t>1,0710</w:t>
            </w:r>
          </w:p>
        </w:tc>
        <w:tc>
          <w:tcPr>
            <w:tcW w:w="822" w:type="dxa"/>
            <w:shd w:val="clear" w:color="auto" w:fill="auto"/>
            <w:noWrap/>
            <w:vAlign w:val="center"/>
          </w:tcPr>
          <w:p w14:paraId="439AE90C" w14:textId="77777777" w:rsidR="001C18E4" w:rsidRPr="00F318EF" w:rsidRDefault="001C18E4" w:rsidP="005263A8">
            <w:pPr>
              <w:spacing w:after="0"/>
              <w:jc w:val="center"/>
              <w:rPr>
                <w:rFonts w:ascii="Myriad Pro" w:hAnsi="Myriad Pro"/>
                <w:sz w:val="18"/>
                <w:szCs w:val="18"/>
              </w:rPr>
            </w:pPr>
            <w:r w:rsidRPr="00F318EF">
              <w:rPr>
                <w:rFonts w:ascii="Myriad Pro" w:hAnsi="Myriad Pro"/>
                <w:sz w:val="18"/>
                <w:szCs w:val="18"/>
              </w:rPr>
              <w:t>0,9972</w:t>
            </w:r>
          </w:p>
        </w:tc>
        <w:tc>
          <w:tcPr>
            <w:tcW w:w="1233" w:type="dxa"/>
            <w:shd w:val="clear" w:color="auto" w:fill="auto"/>
            <w:noWrap/>
            <w:vAlign w:val="center"/>
          </w:tcPr>
          <w:p w14:paraId="28EB4B0D" w14:textId="77777777" w:rsidR="001C18E4" w:rsidRPr="00F318EF" w:rsidRDefault="001C18E4" w:rsidP="005263A8">
            <w:pPr>
              <w:spacing w:after="0"/>
              <w:jc w:val="center"/>
              <w:rPr>
                <w:rFonts w:ascii="Myriad Pro" w:hAnsi="Myriad Pro"/>
                <w:sz w:val="18"/>
                <w:szCs w:val="18"/>
              </w:rPr>
            </w:pPr>
            <w:r w:rsidRPr="00F318EF">
              <w:rPr>
                <w:rFonts w:ascii="Myriad Pro" w:hAnsi="Myriad Pro"/>
                <w:sz w:val="18"/>
                <w:szCs w:val="18"/>
              </w:rPr>
              <w:t>128 871</w:t>
            </w:r>
          </w:p>
        </w:tc>
        <w:tc>
          <w:tcPr>
            <w:tcW w:w="1191" w:type="dxa"/>
            <w:shd w:val="clear" w:color="auto" w:fill="auto"/>
            <w:noWrap/>
            <w:vAlign w:val="center"/>
          </w:tcPr>
          <w:p w14:paraId="65AAF575" w14:textId="77777777" w:rsidR="001C18E4" w:rsidRPr="00F318EF" w:rsidRDefault="001C18E4" w:rsidP="005263A8">
            <w:pPr>
              <w:spacing w:after="0"/>
              <w:jc w:val="center"/>
              <w:rPr>
                <w:rFonts w:ascii="Myriad Pro" w:hAnsi="Myriad Pro"/>
                <w:sz w:val="18"/>
                <w:szCs w:val="18"/>
              </w:rPr>
            </w:pPr>
            <w:r w:rsidRPr="00F318EF">
              <w:rPr>
                <w:rFonts w:ascii="Myriad Pro" w:hAnsi="Myriad Pro"/>
                <w:sz w:val="18"/>
                <w:szCs w:val="18"/>
              </w:rPr>
              <w:t>128 871</w:t>
            </w:r>
          </w:p>
        </w:tc>
        <w:tc>
          <w:tcPr>
            <w:tcW w:w="1175" w:type="dxa"/>
            <w:shd w:val="clear" w:color="auto" w:fill="auto"/>
            <w:noWrap/>
            <w:vAlign w:val="center"/>
          </w:tcPr>
          <w:p w14:paraId="6A976B22" w14:textId="77777777" w:rsidR="001C18E4" w:rsidRPr="00F318EF" w:rsidRDefault="001C18E4" w:rsidP="005263A8">
            <w:pPr>
              <w:spacing w:after="0"/>
              <w:jc w:val="center"/>
              <w:rPr>
                <w:rFonts w:ascii="Myriad Pro" w:hAnsi="Myriad Pro"/>
                <w:sz w:val="18"/>
                <w:szCs w:val="18"/>
              </w:rPr>
            </w:pPr>
          </w:p>
        </w:tc>
      </w:tr>
      <w:tr w:rsidR="001C18E4" w:rsidRPr="00F318EF" w14:paraId="69C7D91E" w14:textId="77777777">
        <w:trPr>
          <w:cantSplit/>
          <w:trHeight w:val="465"/>
          <w:jc w:val="center"/>
        </w:trPr>
        <w:tc>
          <w:tcPr>
            <w:tcW w:w="1812" w:type="dxa"/>
            <w:shd w:val="clear" w:color="auto" w:fill="auto"/>
            <w:noWrap/>
          </w:tcPr>
          <w:p w14:paraId="6E4C8998" w14:textId="77777777" w:rsidR="001C18E4" w:rsidRPr="00F318EF" w:rsidRDefault="004A3D68" w:rsidP="001C18E4">
            <w:pPr>
              <w:spacing w:after="0"/>
              <w:rPr>
                <w:rFonts w:ascii="Myriad Pro" w:hAnsi="Myriad Pro"/>
                <w:sz w:val="18"/>
                <w:szCs w:val="18"/>
              </w:rPr>
            </w:pPr>
            <w:r w:rsidRPr="00F318EF">
              <w:rPr>
                <w:rFonts w:ascii="Myriad Pro" w:hAnsi="Myriad Pro"/>
                <w:sz w:val="18"/>
                <w:szCs w:val="18"/>
              </w:rPr>
              <w:t>ОАО </w:t>
            </w:r>
            <w:r w:rsidR="001C18E4" w:rsidRPr="00F318EF">
              <w:rPr>
                <w:rFonts w:ascii="Myriad Pro" w:hAnsi="Myriad Pro"/>
                <w:sz w:val="18"/>
                <w:szCs w:val="18"/>
              </w:rPr>
              <w:t>"ВОМЗ", г. Вологда</w:t>
            </w:r>
          </w:p>
        </w:tc>
        <w:tc>
          <w:tcPr>
            <w:tcW w:w="822" w:type="dxa"/>
            <w:shd w:val="clear" w:color="auto" w:fill="auto"/>
            <w:noWrap/>
            <w:vAlign w:val="center"/>
          </w:tcPr>
          <w:p w14:paraId="09478169" w14:textId="77777777" w:rsidR="001C18E4" w:rsidRPr="00F318EF" w:rsidRDefault="001C18E4" w:rsidP="005263A8">
            <w:pPr>
              <w:spacing w:after="0"/>
              <w:jc w:val="center"/>
              <w:rPr>
                <w:rFonts w:ascii="Myriad Pro" w:hAnsi="Myriad Pro"/>
                <w:sz w:val="18"/>
                <w:szCs w:val="18"/>
              </w:rPr>
            </w:pPr>
            <w:r w:rsidRPr="00F318EF">
              <w:rPr>
                <w:rFonts w:ascii="Myriad Pro" w:hAnsi="Myriad Pro"/>
                <w:sz w:val="18"/>
                <w:szCs w:val="18"/>
              </w:rPr>
              <w:t>18,24</w:t>
            </w:r>
          </w:p>
        </w:tc>
        <w:tc>
          <w:tcPr>
            <w:tcW w:w="959" w:type="dxa"/>
            <w:shd w:val="clear" w:color="auto" w:fill="auto"/>
            <w:noWrap/>
            <w:vAlign w:val="center"/>
          </w:tcPr>
          <w:p w14:paraId="173C4FEC" w14:textId="77777777" w:rsidR="001C18E4" w:rsidRPr="00F318EF" w:rsidRDefault="001C18E4" w:rsidP="005263A8">
            <w:pPr>
              <w:spacing w:after="0"/>
              <w:jc w:val="center"/>
              <w:rPr>
                <w:rFonts w:ascii="Myriad Pro" w:hAnsi="Myriad Pro"/>
                <w:sz w:val="18"/>
                <w:szCs w:val="18"/>
              </w:rPr>
            </w:pPr>
            <w:r w:rsidRPr="00F318EF">
              <w:rPr>
                <w:rFonts w:ascii="Myriad Pro" w:hAnsi="Myriad Pro"/>
                <w:sz w:val="18"/>
                <w:szCs w:val="18"/>
              </w:rPr>
              <w:t>110,47</w:t>
            </w:r>
          </w:p>
        </w:tc>
        <w:tc>
          <w:tcPr>
            <w:tcW w:w="1070" w:type="dxa"/>
            <w:shd w:val="clear" w:color="auto" w:fill="auto"/>
            <w:noWrap/>
            <w:vAlign w:val="center"/>
          </w:tcPr>
          <w:p w14:paraId="7FD2BBBD" w14:textId="77777777" w:rsidR="001C18E4" w:rsidRPr="00F318EF" w:rsidRDefault="001C18E4" w:rsidP="005263A8">
            <w:pPr>
              <w:spacing w:after="0"/>
              <w:jc w:val="center"/>
              <w:rPr>
                <w:rFonts w:ascii="Myriad Pro" w:hAnsi="Myriad Pro"/>
                <w:sz w:val="18"/>
                <w:szCs w:val="18"/>
              </w:rPr>
            </w:pPr>
            <w:r w:rsidRPr="00F318EF">
              <w:rPr>
                <w:rFonts w:ascii="Myriad Pro" w:hAnsi="Myriad Pro"/>
                <w:sz w:val="18"/>
                <w:szCs w:val="18"/>
              </w:rPr>
              <w:t>405 678,63</w:t>
            </w:r>
          </w:p>
        </w:tc>
        <w:tc>
          <w:tcPr>
            <w:tcW w:w="1068" w:type="dxa"/>
            <w:shd w:val="clear" w:color="auto" w:fill="auto"/>
            <w:noWrap/>
            <w:vAlign w:val="center"/>
          </w:tcPr>
          <w:p w14:paraId="52794BE7" w14:textId="77777777" w:rsidR="001C18E4" w:rsidRPr="00F318EF" w:rsidRDefault="001C18E4" w:rsidP="005263A8">
            <w:pPr>
              <w:spacing w:after="0"/>
              <w:jc w:val="center"/>
              <w:rPr>
                <w:rFonts w:ascii="Myriad Pro" w:hAnsi="Myriad Pro"/>
                <w:sz w:val="18"/>
                <w:szCs w:val="18"/>
              </w:rPr>
            </w:pPr>
            <w:r w:rsidRPr="00F318EF">
              <w:rPr>
                <w:rFonts w:ascii="Myriad Pro" w:hAnsi="Myriad Pro"/>
                <w:sz w:val="18"/>
                <w:szCs w:val="18"/>
              </w:rPr>
              <w:t>499 270,92</w:t>
            </w:r>
          </w:p>
        </w:tc>
        <w:tc>
          <w:tcPr>
            <w:tcW w:w="1066" w:type="dxa"/>
            <w:shd w:val="clear" w:color="auto" w:fill="auto"/>
            <w:noWrap/>
            <w:vAlign w:val="center"/>
          </w:tcPr>
          <w:p w14:paraId="1261BBB5" w14:textId="77777777" w:rsidR="001C18E4" w:rsidRPr="00F318EF" w:rsidRDefault="001C18E4" w:rsidP="005263A8">
            <w:pPr>
              <w:spacing w:after="0"/>
              <w:jc w:val="center"/>
              <w:rPr>
                <w:rFonts w:ascii="Myriad Pro" w:hAnsi="Myriad Pro"/>
                <w:sz w:val="18"/>
                <w:szCs w:val="18"/>
              </w:rPr>
            </w:pPr>
            <w:r w:rsidRPr="00F318EF">
              <w:rPr>
                <w:rFonts w:ascii="Myriad Pro" w:hAnsi="Myriad Pro"/>
                <w:sz w:val="18"/>
                <w:szCs w:val="18"/>
              </w:rPr>
              <w:t>452 474,78</w:t>
            </w:r>
          </w:p>
        </w:tc>
        <w:tc>
          <w:tcPr>
            <w:tcW w:w="685" w:type="dxa"/>
            <w:shd w:val="clear" w:color="auto" w:fill="auto"/>
            <w:noWrap/>
            <w:vAlign w:val="center"/>
          </w:tcPr>
          <w:p w14:paraId="4A6AB99D" w14:textId="77777777" w:rsidR="001C18E4" w:rsidRPr="00F318EF" w:rsidRDefault="001C18E4" w:rsidP="005263A8">
            <w:pPr>
              <w:spacing w:after="0"/>
              <w:jc w:val="center"/>
              <w:rPr>
                <w:rFonts w:ascii="Myriad Pro" w:hAnsi="Myriad Pro"/>
                <w:sz w:val="18"/>
                <w:szCs w:val="18"/>
              </w:rPr>
            </w:pPr>
            <w:r w:rsidRPr="00F318EF">
              <w:rPr>
                <w:rFonts w:ascii="Myriad Pro" w:hAnsi="Myriad Pro"/>
                <w:sz w:val="18"/>
                <w:szCs w:val="18"/>
              </w:rPr>
              <w:t>99,37</w:t>
            </w:r>
          </w:p>
        </w:tc>
        <w:tc>
          <w:tcPr>
            <w:tcW w:w="685" w:type="dxa"/>
            <w:shd w:val="clear" w:color="auto" w:fill="auto"/>
            <w:noWrap/>
            <w:vAlign w:val="center"/>
          </w:tcPr>
          <w:p w14:paraId="7B5F91FA" w14:textId="77777777" w:rsidR="001C18E4" w:rsidRPr="00F318EF" w:rsidRDefault="001C18E4" w:rsidP="005263A8">
            <w:pPr>
              <w:spacing w:after="0"/>
              <w:jc w:val="center"/>
              <w:rPr>
                <w:rFonts w:ascii="Myriad Pro" w:hAnsi="Myriad Pro"/>
                <w:sz w:val="18"/>
                <w:szCs w:val="18"/>
              </w:rPr>
            </w:pPr>
            <w:r w:rsidRPr="00F318EF">
              <w:rPr>
                <w:rFonts w:ascii="Myriad Pro" w:hAnsi="Myriad Pro"/>
                <w:sz w:val="18"/>
                <w:szCs w:val="18"/>
              </w:rPr>
              <w:t>132,92</w:t>
            </w:r>
          </w:p>
        </w:tc>
        <w:tc>
          <w:tcPr>
            <w:tcW w:w="684" w:type="dxa"/>
            <w:shd w:val="clear" w:color="auto" w:fill="auto"/>
            <w:noWrap/>
            <w:vAlign w:val="center"/>
          </w:tcPr>
          <w:p w14:paraId="1C700AC6" w14:textId="77777777" w:rsidR="001C18E4" w:rsidRPr="00F318EF" w:rsidRDefault="001C18E4" w:rsidP="005263A8">
            <w:pPr>
              <w:spacing w:after="0"/>
              <w:jc w:val="center"/>
              <w:rPr>
                <w:rFonts w:ascii="Myriad Pro" w:hAnsi="Myriad Pro"/>
                <w:sz w:val="18"/>
                <w:szCs w:val="18"/>
              </w:rPr>
            </w:pPr>
            <w:r w:rsidRPr="00F318EF">
              <w:rPr>
                <w:rFonts w:ascii="Myriad Pro" w:hAnsi="Myriad Pro"/>
                <w:sz w:val="18"/>
                <w:szCs w:val="18"/>
              </w:rPr>
              <w:t>116,15</w:t>
            </w:r>
          </w:p>
        </w:tc>
        <w:tc>
          <w:tcPr>
            <w:tcW w:w="685" w:type="dxa"/>
            <w:shd w:val="clear" w:color="auto" w:fill="auto"/>
            <w:noWrap/>
            <w:vAlign w:val="center"/>
          </w:tcPr>
          <w:p w14:paraId="115A1796" w14:textId="77777777" w:rsidR="001C18E4" w:rsidRPr="00F318EF" w:rsidRDefault="001C18E4" w:rsidP="005263A8">
            <w:pPr>
              <w:spacing w:after="0"/>
              <w:jc w:val="center"/>
              <w:rPr>
                <w:rFonts w:ascii="Myriad Pro" w:hAnsi="Myriad Pro"/>
                <w:sz w:val="18"/>
                <w:szCs w:val="18"/>
              </w:rPr>
            </w:pPr>
            <w:r w:rsidRPr="00F318EF">
              <w:rPr>
                <w:rFonts w:ascii="Myriad Pro" w:hAnsi="Myriad Pro"/>
                <w:sz w:val="18"/>
                <w:szCs w:val="18"/>
              </w:rPr>
              <w:t>0,9033</w:t>
            </w:r>
          </w:p>
        </w:tc>
        <w:tc>
          <w:tcPr>
            <w:tcW w:w="648" w:type="dxa"/>
            <w:shd w:val="clear" w:color="auto" w:fill="auto"/>
            <w:noWrap/>
            <w:vAlign w:val="center"/>
          </w:tcPr>
          <w:p w14:paraId="48479E2C" w14:textId="77777777" w:rsidR="001C18E4" w:rsidRPr="00F318EF" w:rsidRDefault="001C18E4" w:rsidP="005263A8">
            <w:pPr>
              <w:spacing w:after="0"/>
              <w:jc w:val="center"/>
              <w:rPr>
                <w:rFonts w:ascii="Myriad Pro" w:hAnsi="Myriad Pro"/>
                <w:sz w:val="18"/>
                <w:szCs w:val="18"/>
              </w:rPr>
            </w:pPr>
            <w:r w:rsidRPr="00F318EF">
              <w:rPr>
                <w:rFonts w:ascii="Myriad Pro" w:hAnsi="Myriad Pro"/>
                <w:sz w:val="18"/>
                <w:szCs w:val="18"/>
              </w:rPr>
              <w:t>1,1224</w:t>
            </w:r>
          </w:p>
        </w:tc>
        <w:tc>
          <w:tcPr>
            <w:tcW w:w="822" w:type="dxa"/>
            <w:shd w:val="clear" w:color="auto" w:fill="auto"/>
            <w:noWrap/>
            <w:vAlign w:val="center"/>
          </w:tcPr>
          <w:p w14:paraId="7E8BDF2A" w14:textId="77777777" w:rsidR="001C18E4" w:rsidRPr="00F318EF" w:rsidRDefault="001C18E4" w:rsidP="005263A8">
            <w:pPr>
              <w:spacing w:after="0"/>
              <w:jc w:val="center"/>
              <w:rPr>
                <w:rFonts w:ascii="Myriad Pro" w:hAnsi="Myriad Pro"/>
                <w:sz w:val="18"/>
                <w:szCs w:val="18"/>
              </w:rPr>
            </w:pPr>
            <w:r w:rsidRPr="00F318EF">
              <w:rPr>
                <w:rFonts w:ascii="Myriad Pro" w:hAnsi="Myriad Pro"/>
                <w:sz w:val="18"/>
                <w:szCs w:val="18"/>
              </w:rPr>
              <w:t>1,0128</w:t>
            </w:r>
          </w:p>
        </w:tc>
        <w:tc>
          <w:tcPr>
            <w:tcW w:w="1233" w:type="dxa"/>
            <w:shd w:val="clear" w:color="auto" w:fill="auto"/>
            <w:noWrap/>
            <w:vAlign w:val="center"/>
          </w:tcPr>
          <w:p w14:paraId="56FD3EA6" w14:textId="77777777" w:rsidR="001C18E4" w:rsidRPr="00F318EF" w:rsidRDefault="001C18E4" w:rsidP="005263A8">
            <w:pPr>
              <w:spacing w:after="0"/>
              <w:jc w:val="center"/>
              <w:rPr>
                <w:rFonts w:ascii="Myriad Pro" w:hAnsi="Myriad Pro"/>
                <w:sz w:val="18"/>
                <w:szCs w:val="18"/>
              </w:rPr>
            </w:pPr>
            <w:r w:rsidRPr="00F318EF">
              <w:rPr>
                <w:rFonts w:ascii="Myriad Pro" w:hAnsi="Myriad Pro"/>
                <w:sz w:val="18"/>
                <w:szCs w:val="18"/>
              </w:rPr>
              <w:t>111 884</w:t>
            </w:r>
          </w:p>
        </w:tc>
        <w:tc>
          <w:tcPr>
            <w:tcW w:w="1191" w:type="dxa"/>
            <w:shd w:val="clear" w:color="auto" w:fill="auto"/>
            <w:noWrap/>
            <w:vAlign w:val="center"/>
          </w:tcPr>
          <w:p w14:paraId="4C5951D4" w14:textId="77777777" w:rsidR="001C18E4" w:rsidRPr="00F318EF" w:rsidRDefault="001C18E4" w:rsidP="005263A8">
            <w:pPr>
              <w:spacing w:after="0"/>
              <w:jc w:val="center"/>
              <w:rPr>
                <w:rFonts w:ascii="Myriad Pro" w:hAnsi="Myriad Pro"/>
                <w:sz w:val="18"/>
                <w:szCs w:val="18"/>
              </w:rPr>
            </w:pPr>
            <w:r w:rsidRPr="00F318EF">
              <w:rPr>
                <w:rFonts w:ascii="Myriad Pro" w:hAnsi="Myriad Pro"/>
                <w:sz w:val="18"/>
                <w:szCs w:val="18"/>
              </w:rPr>
              <w:t>111 884</w:t>
            </w:r>
          </w:p>
        </w:tc>
        <w:tc>
          <w:tcPr>
            <w:tcW w:w="1175" w:type="dxa"/>
            <w:shd w:val="clear" w:color="auto" w:fill="auto"/>
            <w:noWrap/>
            <w:vAlign w:val="center"/>
          </w:tcPr>
          <w:p w14:paraId="19A4FE98" w14:textId="77777777" w:rsidR="001C18E4" w:rsidRPr="00F318EF" w:rsidRDefault="001C18E4" w:rsidP="005263A8">
            <w:pPr>
              <w:spacing w:after="0"/>
              <w:jc w:val="center"/>
              <w:rPr>
                <w:rFonts w:ascii="Myriad Pro" w:hAnsi="Myriad Pro"/>
                <w:sz w:val="18"/>
                <w:szCs w:val="18"/>
              </w:rPr>
            </w:pPr>
          </w:p>
        </w:tc>
      </w:tr>
      <w:tr w:rsidR="001C18E4" w:rsidRPr="00F318EF" w14:paraId="6DA47DC6" w14:textId="77777777">
        <w:trPr>
          <w:cantSplit/>
          <w:trHeight w:val="705"/>
          <w:jc w:val="center"/>
        </w:trPr>
        <w:tc>
          <w:tcPr>
            <w:tcW w:w="1812" w:type="dxa"/>
            <w:shd w:val="clear" w:color="auto" w:fill="auto"/>
            <w:noWrap/>
          </w:tcPr>
          <w:p w14:paraId="32E1542D" w14:textId="77777777" w:rsidR="001C18E4" w:rsidRPr="00F318EF" w:rsidRDefault="004A3D68" w:rsidP="001C18E4">
            <w:pPr>
              <w:spacing w:after="0"/>
              <w:rPr>
                <w:rFonts w:ascii="Myriad Pro" w:hAnsi="Myriad Pro"/>
                <w:sz w:val="18"/>
                <w:szCs w:val="18"/>
              </w:rPr>
            </w:pPr>
            <w:r w:rsidRPr="00F318EF">
              <w:rPr>
                <w:rFonts w:ascii="Myriad Pro" w:hAnsi="Myriad Pro"/>
                <w:sz w:val="18"/>
                <w:szCs w:val="18"/>
              </w:rPr>
              <w:t>ООО </w:t>
            </w:r>
            <w:r w:rsidR="001C18E4" w:rsidRPr="00F318EF">
              <w:rPr>
                <w:rFonts w:ascii="Myriad Pro" w:hAnsi="Myriad Pro"/>
                <w:sz w:val="18"/>
                <w:szCs w:val="18"/>
              </w:rPr>
              <w:t>"</w:t>
            </w:r>
            <w:proofErr w:type="spellStart"/>
            <w:r w:rsidR="001C18E4" w:rsidRPr="00F318EF">
              <w:rPr>
                <w:rFonts w:ascii="Myriad Pro" w:hAnsi="Myriad Pro"/>
                <w:sz w:val="18"/>
                <w:szCs w:val="18"/>
              </w:rPr>
              <w:t>Энерготехснаб</w:t>
            </w:r>
            <w:proofErr w:type="spellEnd"/>
            <w:r w:rsidR="001C18E4" w:rsidRPr="00F318EF">
              <w:rPr>
                <w:rFonts w:ascii="Myriad Pro" w:hAnsi="Myriad Pro"/>
                <w:sz w:val="18"/>
                <w:szCs w:val="18"/>
              </w:rPr>
              <w:t xml:space="preserve">",г. Вологда </w:t>
            </w:r>
          </w:p>
        </w:tc>
        <w:tc>
          <w:tcPr>
            <w:tcW w:w="822" w:type="dxa"/>
            <w:shd w:val="clear" w:color="auto" w:fill="auto"/>
            <w:noWrap/>
            <w:vAlign w:val="center"/>
          </w:tcPr>
          <w:p w14:paraId="09671AFE" w14:textId="77777777" w:rsidR="001C18E4" w:rsidRPr="00F318EF" w:rsidRDefault="001C18E4" w:rsidP="005263A8">
            <w:pPr>
              <w:spacing w:after="0"/>
              <w:jc w:val="center"/>
              <w:rPr>
                <w:rFonts w:ascii="Myriad Pro" w:hAnsi="Myriad Pro"/>
                <w:sz w:val="18"/>
                <w:szCs w:val="18"/>
              </w:rPr>
            </w:pPr>
            <w:r w:rsidRPr="00F318EF">
              <w:rPr>
                <w:rFonts w:ascii="Myriad Pro" w:hAnsi="Myriad Pro"/>
                <w:sz w:val="18"/>
                <w:szCs w:val="18"/>
              </w:rPr>
              <w:t>7,34</w:t>
            </w:r>
          </w:p>
        </w:tc>
        <w:tc>
          <w:tcPr>
            <w:tcW w:w="959" w:type="dxa"/>
            <w:shd w:val="clear" w:color="auto" w:fill="auto"/>
            <w:noWrap/>
            <w:vAlign w:val="center"/>
          </w:tcPr>
          <w:p w14:paraId="5383312D" w14:textId="77777777" w:rsidR="001C18E4" w:rsidRPr="00F318EF" w:rsidRDefault="001C18E4" w:rsidP="005263A8">
            <w:pPr>
              <w:spacing w:after="0"/>
              <w:jc w:val="center"/>
              <w:rPr>
                <w:rFonts w:ascii="Myriad Pro" w:hAnsi="Myriad Pro"/>
                <w:sz w:val="18"/>
                <w:szCs w:val="18"/>
              </w:rPr>
            </w:pPr>
            <w:r w:rsidRPr="00F318EF">
              <w:rPr>
                <w:rFonts w:ascii="Myriad Pro" w:hAnsi="Myriad Pro"/>
                <w:sz w:val="18"/>
                <w:szCs w:val="18"/>
              </w:rPr>
              <w:t>31,63</w:t>
            </w:r>
          </w:p>
        </w:tc>
        <w:tc>
          <w:tcPr>
            <w:tcW w:w="1070" w:type="dxa"/>
            <w:shd w:val="clear" w:color="auto" w:fill="auto"/>
            <w:noWrap/>
            <w:vAlign w:val="center"/>
          </w:tcPr>
          <w:p w14:paraId="6B02804F" w14:textId="77777777" w:rsidR="001C18E4" w:rsidRPr="00F318EF" w:rsidRDefault="001C18E4" w:rsidP="005263A8">
            <w:pPr>
              <w:spacing w:after="0"/>
              <w:jc w:val="center"/>
              <w:rPr>
                <w:rFonts w:ascii="Myriad Pro" w:hAnsi="Myriad Pro"/>
                <w:sz w:val="18"/>
                <w:szCs w:val="18"/>
              </w:rPr>
            </w:pPr>
            <w:r w:rsidRPr="00F318EF">
              <w:rPr>
                <w:rFonts w:ascii="Myriad Pro" w:hAnsi="Myriad Pro"/>
                <w:sz w:val="18"/>
                <w:szCs w:val="18"/>
              </w:rPr>
              <w:t>202 363,55</w:t>
            </w:r>
          </w:p>
        </w:tc>
        <w:tc>
          <w:tcPr>
            <w:tcW w:w="1068" w:type="dxa"/>
            <w:shd w:val="clear" w:color="auto" w:fill="auto"/>
            <w:noWrap/>
            <w:vAlign w:val="center"/>
          </w:tcPr>
          <w:p w14:paraId="5A01454B" w14:textId="77777777" w:rsidR="001C18E4" w:rsidRPr="00F318EF" w:rsidRDefault="001C18E4" w:rsidP="005263A8">
            <w:pPr>
              <w:spacing w:after="0"/>
              <w:jc w:val="center"/>
              <w:rPr>
                <w:rFonts w:ascii="Myriad Pro" w:hAnsi="Myriad Pro"/>
                <w:sz w:val="18"/>
                <w:szCs w:val="18"/>
              </w:rPr>
            </w:pPr>
            <w:r w:rsidRPr="00F318EF">
              <w:rPr>
                <w:rFonts w:ascii="Myriad Pro" w:hAnsi="Myriad Pro"/>
                <w:sz w:val="18"/>
                <w:szCs w:val="18"/>
              </w:rPr>
              <w:t>212 297,43</w:t>
            </w:r>
          </w:p>
        </w:tc>
        <w:tc>
          <w:tcPr>
            <w:tcW w:w="1066" w:type="dxa"/>
            <w:shd w:val="clear" w:color="auto" w:fill="auto"/>
            <w:noWrap/>
            <w:vAlign w:val="center"/>
          </w:tcPr>
          <w:p w14:paraId="7DCC2BFA" w14:textId="77777777" w:rsidR="001C18E4" w:rsidRPr="00F318EF" w:rsidRDefault="001C18E4" w:rsidP="005263A8">
            <w:pPr>
              <w:spacing w:after="0"/>
              <w:jc w:val="center"/>
              <w:rPr>
                <w:rFonts w:ascii="Myriad Pro" w:hAnsi="Myriad Pro"/>
                <w:sz w:val="18"/>
                <w:szCs w:val="18"/>
              </w:rPr>
            </w:pPr>
            <w:r w:rsidRPr="00F318EF">
              <w:rPr>
                <w:rFonts w:ascii="Myriad Pro" w:hAnsi="Myriad Pro"/>
                <w:sz w:val="18"/>
                <w:szCs w:val="18"/>
              </w:rPr>
              <w:t>207 330,49</w:t>
            </w:r>
          </w:p>
        </w:tc>
        <w:tc>
          <w:tcPr>
            <w:tcW w:w="685" w:type="dxa"/>
            <w:shd w:val="clear" w:color="auto" w:fill="auto"/>
            <w:noWrap/>
            <w:vAlign w:val="center"/>
          </w:tcPr>
          <w:p w14:paraId="1CC01EF1" w14:textId="77777777" w:rsidR="001C18E4" w:rsidRPr="00F318EF" w:rsidRDefault="001C18E4" w:rsidP="005263A8">
            <w:pPr>
              <w:spacing w:after="0"/>
              <w:jc w:val="center"/>
              <w:rPr>
                <w:rFonts w:ascii="Myriad Pro" w:hAnsi="Myriad Pro"/>
                <w:sz w:val="18"/>
                <w:szCs w:val="18"/>
              </w:rPr>
            </w:pPr>
            <w:r w:rsidRPr="00F318EF">
              <w:rPr>
                <w:rFonts w:ascii="Myriad Pro" w:hAnsi="Myriad Pro"/>
                <w:sz w:val="18"/>
                <w:szCs w:val="18"/>
              </w:rPr>
              <w:t>25,22</w:t>
            </w:r>
          </w:p>
        </w:tc>
        <w:tc>
          <w:tcPr>
            <w:tcW w:w="685" w:type="dxa"/>
            <w:shd w:val="clear" w:color="auto" w:fill="auto"/>
            <w:noWrap/>
            <w:vAlign w:val="center"/>
          </w:tcPr>
          <w:p w14:paraId="116FC69D" w14:textId="77777777" w:rsidR="001C18E4" w:rsidRPr="00F318EF" w:rsidRDefault="001C18E4" w:rsidP="005263A8">
            <w:pPr>
              <w:spacing w:after="0"/>
              <w:jc w:val="center"/>
              <w:rPr>
                <w:rFonts w:ascii="Myriad Pro" w:hAnsi="Myriad Pro"/>
                <w:sz w:val="18"/>
                <w:szCs w:val="18"/>
              </w:rPr>
            </w:pPr>
            <w:r w:rsidRPr="00F318EF">
              <w:rPr>
                <w:rFonts w:ascii="Myriad Pro" w:hAnsi="Myriad Pro"/>
                <w:sz w:val="18"/>
                <w:szCs w:val="18"/>
              </w:rPr>
              <w:t>88,18</w:t>
            </w:r>
          </w:p>
        </w:tc>
        <w:tc>
          <w:tcPr>
            <w:tcW w:w="684" w:type="dxa"/>
            <w:shd w:val="clear" w:color="auto" w:fill="auto"/>
            <w:noWrap/>
            <w:vAlign w:val="center"/>
          </w:tcPr>
          <w:p w14:paraId="08233E52" w14:textId="77777777" w:rsidR="001C18E4" w:rsidRPr="00F318EF" w:rsidRDefault="001C18E4" w:rsidP="005263A8">
            <w:pPr>
              <w:spacing w:after="0"/>
              <w:jc w:val="center"/>
              <w:rPr>
                <w:rFonts w:ascii="Myriad Pro" w:hAnsi="Myriad Pro"/>
                <w:sz w:val="18"/>
                <w:szCs w:val="18"/>
              </w:rPr>
            </w:pPr>
            <w:r w:rsidRPr="00F318EF">
              <w:rPr>
                <w:rFonts w:ascii="Myriad Pro" w:hAnsi="Myriad Pro"/>
                <w:sz w:val="18"/>
                <w:szCs w:val="18"/>
              </w:rPr>
              <w:t>56,70</w:t>
            </w:r>
          </w:p>
        </w:tc>
        <w:tc>
          <w:tcPr>
            <w:tcW w:w="685" w:type="dxa"/>
            <w:shd w:val="clear" w:color="auto" w:fill="auto"/>
            <w:noWrap/>
            <w:vAlign w:val="center"/>
          </w:tcPr>
          <w:p w14:paraId="4B1A75A1" w14:textId="77777777" w:rsidR="001C18E4" w:rsidRPr="00F318EF" w:rsidRDefault="001C18E4" w:rsidP="005263A8">
            <w:pPr>
              <w:spacing w:after="0"/>
              <w:jc w:val="center"/>
              <w:rPr>
                <w:rFonts w:ascii="Myriad Pro" w:hAnsi="Myriad Pro"/>
                <w:sz w:val="18"/>
                <w:szCs w:val="18"/>
              </w:rPr>
            </w:pPr>
            <w:r w:rsidRPr="00F318EF">
              <w:rPr>
                <w:rFonts w:ascii="Myriad Pro" w:hAnsi="Myriad Pro"/>
                <w:sz w:val="18"/>
                <w:szCs w:val="18"/>
              </w:rPr>
              <w:t>0,5887</w:t>
            </w:r>
          </w:p>
        </w:tc>
        <w:tc>
          <w:tcPr>
            <w:tcW w:w="648" w:type="dxa"/>
            <w:shd w:val="clear" w:color="auto" w:fill="auto"/>
            <w:noWrap/>
            <w:vAlign w:val="center"/>
          </w:tcPr>
          <w:p w14:paraId="511F70E9" w14:textId="77777777" w:rsidR="001C18E4" w:rsidRPr="00F318EF" w:rsidRDefault="001C18E4" w:rsidP="005263A8">
            <w:pPr>
              <w:spacing w:after="0"/>
              <w:jc w:val="center"/>
              <w:rPr>
                <w:rFonts w:ascii="Myriad Pro" w:hAnsi="Myriad Pro"/>
                <w:sz w:val="18"/>
                <w:szCs w:val="18"/>
              </w:rPr>
            </w:pPr>
            <w:r w:rsidRPr="00F318EF">
              <w:rPr>
                <w:rFonts w:ascii="Myriad Pro" w:hAnsi="Myriad Pro"/>
                <w:sz w:val="18"/>
                <w:szCs w:val="18"/>
              </w:rPr>
              <w:t>0,6793</w:t>
            </w:r>
          </w:p>
        </w:tc>
        <w:tc>
          <w:tcPr>
            <w:tcW w:w="822" w:type="dxa"/>
            <w:shd w:val="clear" w:color="auto" w:fill="auto"/>
            <w:noWrap/>
            <w:vAlign w:val="center"/>
          </w:tcPr>
          <w:p w14:paraId="3E3B892A" w14:textId="77777777" w:rsidR="001C18E4" w:rsidRPr="00F318EF" w:rsidRDefault="001C18E4" w:rsidP="005263A8">
            <w:pPr>
              <w:spacing w:after="0"/>
              <w:jc w:val="center"/>
              <w:rPr>
                <w:rFonts w:ascii="Myriad Pro" w:hAnsi="Myriad Pro"/>
                <w:sz w:val="18"/>
                <w:szCs w:val="18"/>
              </w:rPr>
            </w:pPr>
            <w:r w:rsidRPr="00F318EF">
              <w:rPr>
                <w:rFonts w:ascii="Myriad Pro" w:hAnsi="Myriad Pro"/>
                <w:sz w:val="18"/>
                <w:szCs w:val="18"/>
              </w:rPr>
              <w:t>0,6340</w:t>
            </w:r>
          </w:p>
        </w:tc>
        <w:tc>
          <w:tcPr>
            <w:tcW w:w="1233" w:type="dxa"/>
            <w:shd w:val="clear" w:color="auto" w:fill="auto"/>
            <w:noWrap/>
            <w:vAlign w:val="center"/>
          </w:tcPr>
          <w:p w14:paraId="0D09E707" w14:textId="77777777" w:rsidR="001C18E4" w:rsidRPr="00F318EF" w:rsidRDefault="001C18E4" w:rsidP="005263A8">
            <w:pPr>
              <w:spacing w:after="0"/>
              <w:jc w:val="center"/>
              <w:rPr>
                <w:rFonts w:ascii="Myriad Pro" w:hAnsi="Myriad Pro"/>
                <w:sz w:val="18"/>
                <w:szCs w:val="18"/>
              </w:rPr>
            </w:pPr>
            <w:r w:rsidRPr="00F318EF">
              <w:rPr>
                <w:rFonts w:ascii="Myriad Pro" w:hAnsi="Myriad Pro"/>
                <w:sz w:val="18"/>
                <w:szCs w:val="18"/>
              </w:rPr>
              <w:t>20 050</w:t>
            </w:r>
          </w:p>
        </w:tc>
        <w:tc>
          <w:tcPr>
            <w:tcW w:w="1191" w:type="dxa"/>
            <w:shd w:val="clear" w:color="auto" w:fill="auto"/>
            <w:noWrap/>
            <w:vAlign w:val="center"/>
          </w:tcPr>
          <w:p w14:paraId="4FF0B80E" w14:textId="77777777" w:rsidR="001C18E4" w:rsidRPr="00F318EF" w:rsidRDefault="001C18E4" w:rsidP="005263A8">
            <w:pPr>
              <w:spacing w:after="0"/>
              <w:jc w:val="center"/>
              <w:rPr>
                <w:rFonts w:ascii="Myriad Pro" w:hAnsi="Myriad Pro"/>
                <w:sz w:val="18"/>
                <w:szCs w:val="18"/>
              </w:rPr>
            </w:pPr>
            <w:r w:rsidRPr="00F318EF">
              <w:rPr>
                <w:rFonts w:ascii="Myriad Pro" w:hAnsi="Myriad Pro"/>
                <w:sz w:val="18"/>
                <w:szCs w:val="18"/>
              </w:rPr>
              <w:t>20 050</w:t>
            </w:r>
          </w:p>
        </w:tc>
        <w:tc>
          <w:tcPr>
            <w:tcW w:w="1175" w:type="dxa"/>
            <w:shd w:val="clear" w:color="auto" w:fill="auto"/>
            <w:noWrap/>
            <w:vAlign w:val="center"/>
          </w:tcPr>
          <w:p w14:paraId="60D1D9FC" w14:textId="77777777" w:rsidR="001C18E4" w:rsidRPr="00F318EF" w:rsidRDefault="001C18E4" w:rsidP="005263A8">
            <w:pPr>
              <w:spacing w:after="0"/>
              <w:jc w:val="center"/>
              <w:rPr>
                <w:rFonts w:ascii="Myriad Pro" w:hAnsi="Myriad Pro"/>
                <w:sz w:val="18"/>
                <w:szCs w:val="18"/>
              </w:rPr>
            </w:pPr>
          </w:p>
        </w:tc>
      </w:tr>
      <w:tr w:rsidR="001C18E4" w:rsidRPr="00F318EF" w14:paraId="24BC231F" w14:textId="77777777">
        <w:trPr>
          <w:cantSplit/>
          <w:trHeight w:val="480"/>
          <w:jc w:val="center"/>
        </w:trPr>
        <w:tc>
          <w:tcPr>
            <w:tcW w:w="1812" w:type="dxa"/>
            <w:shd w:val="clear" w:color="auto" w:fill="auto"/>
            <w:noWrap/>
          </w:tcPr>
          <w:p w14:paraId="5A79FDFA" w14:textId="77777777" w:rsidR="001C18E4" w:rsidRPr="00F318EF" w:rsidRDefault="004A3D68" w:rsidP="001C18E4">
            <w:pPr>
              <w:spacing w:after="0"/>
              <w:rPr>
                <w:rFonts w:ascii="Myriad Pro" w:hAnsi="Myriad Pro"/>
                <w:sz w:val="18"/>
                <w:szCs w:val="18"/>
              </w:rPr>
            </w:pPr>
            <w:r w:rsidRPr="00F318EF">
              <w:rPr>
                <w:rFonts w:ascii="Myriad Pro" w:hAnsi="Myriad Pro"/>
                <w:sz w:val="18"/>
                <w:szCs w:val="18"/>
              </w:rPr>
              <w:t>ОАО </w:t>
            </w:r>
            <w:r w:rsidR="001C18E4" w:rsidRPr="00F318EF">
              <w:rPr>
                <w:rFonts w:ascii="Myriad Pro" w:hAnsi="Myriad Pro"/>
                <w:sz w:val="18"/>
                <w:szCs w:val="18"/>
              </w:rPr>
              <w:t xml:space="preserve">"Завод </w:t>
            </w:r>
            <w:proofErr w:type="spellStart"/>
            <w:r w:rsidR="001C18E4" w:rsidRPr="00F318EF">
              <w:rPr>
                <w:rFonts w:ascii="Myriad Pro" w:hAnsi="Myriad Pro"/>
                <w:sz w:val="18"/>
                <w:szCs w:val="18"/>
              </w:rPr>
              <w:t>ЖБИиК</w:t>
            </w:r>
            <w:proofErr w:type="spellEnd"/>
            <w:r w:rsidR="001C18E4" w:rsidRPr="00F318EF">
              <w:rPr>
                <w:rFonts w:ascii="Myriad Pro" w:hAnsi="Myriad Pro"/>
                <w:sz w:val="18"/>
                <w:szCs w:val="18"/>
              </w:rPr>
              <w:t xml:space="preserve"> ",г. Вологда </w:t>
            </w:r>
          </w:p>
        </w:tc>
        <w:tc>
          <w:tcPr>
            <w:tcW w:w="822" w:type="dxa"/>
            <w:shd w:val="clear" w:color="auto" w:fill="auto"/>
            <w:noWrap/>
            <w:vAlign w:val="center"/>
          </w:tcPr>
          <w:p w14:paraId="15115323" w14:textId="77777777" w:rsidR="001C18E4" w:rsidRPr="00F318EF" w:rsidRDefault="001C18E4" w:rsidP="005263A8">
            <w:pPr>
              <w:spacing w:after="0"/>
              <w:jc w:val="center"/>
              <w:rPr>
                <w:rFonts w:ascii="Myriad Pro" w:hAnsi="Myriad Pro"/>
                <w:sz w:val="18"/>
                <w:szCs w:val="18"/>
              </w:rPr>
            </w:pPr>
            <w:r w:rsidRPr="00F318EF">
              <w:rPr>
                <w:rFonts w:ascii="Myriad Pro" w:hAnsi="Myriad Pro"/>
                <w:sz w:val="18"/>
                <w:szCs w:val="18"/>
              </w:rPr>
              <w:t>0,25</w:t>
            </w:r>
          </w:p>
        </w:tc>
        <w:tc>
          <w:tcPr>
            <w:tcW w:w="959" w:type="dxa"/>
            <w:shd w:val="clear" w:color="auto" w:fill="auto"/>
            <w:noWrap/>
            <w:vAlign w:val="center"/>
          </w:tcPr>
          <w:p w14:paraId="54AF2E18" w14:textId="77777777" w:rsidR="001C18E4" w:rsidRPr="00F318EF" w:rsidRDefault="001C18E4" w:rsidP="005263A8">
            <w:pPr>
              <w:spacing w:after="0"/>
              <w:jc w:val="center"/>
              <w:rPr>
                <w:rFonts w:ascii="Myriad Pro" w:hAnsi="Myriad Pro"/>
                <w:sz w:val="18"/>
                <w:szCs w:val="18"/>
              </w:rPr>
            </w:pPr>
            <w:r w:rsidRPr="00F318EF">
              <w:rPr>
                <w:rFonts w:ascii="Myriad Pro" w:hAnsi="Myriad Pro"/>
                <w:sz w:val="18"/>
                <w:szCs w:val="18"/>
              </w:rPr>
              <w:t>2,00</w:t>
            </w:r>
          </w:p>
        </w:tc>
        <w:tc>
          <w:tcPr>
            <w:tcW w:w="1070" w:type="dxa"/>
            <w:shd w:val="clear" w:color="auto" w:fill="auto"/>
            <w:noWrap/>
            <w:vAlign w:val="center"/>
          </w:tcPr>
          <w:p w14:paraId="5F883A64" w14:textId="77777777" w:rsidR="001C18E4" w:rsidRPr="00F318EF" w:rsidRDefault="001C18E4" w:rsidP="005263A8">
            <w:pPr>
              <w:spacing w:after="0"/>
              <w:jc w:val="center"/>
              <w:rPr>
                <w:rFonts w:ascii="Myriad Pro" w:hAnsi="Myriad Pro"/>
                <w:sz w:val="18"/>
                <w:szCs w:val="18"/>
              </w:rPr>
            </w:pPr>
            <w:r w:rsidRPr="00F318EF">
              <w:rPr>
                <w:rFonts w:ascii="Myriad Pro" w:hAnsi="Myriad Pro"/>
                <w:sz w:val="18"/>
                <w:szCs w:val="18"/>
              </w:rPr>
              <w:t>1 347 556,54</w:t>
            </w:r>
          </w:p>
        </w:tc>
        <w:tc>
          <w:tcPr>
            <w:tcW w:w="1068" w:type="dxa"/>
            <w:shd w:val="clear" w:color="auto" w:fill="auto"/>
            <w:noWrap/>
            <w:vAlign w:val="center"/>
          </w:tcPr>
          <w:p w14:paraId="0834E8D8" w14:textId="77777777" w:rsidR="001C18E4" w:rsidRPr="00F318EF" w:rsidRDefault="001C18E4" w:rsidP="005263A8">
            <w:pPr>
              <w:spacing w:after="0"/>
              <w:jc w:val="center"/>
              <w:rPr>
                <w:rFonts w:ascii="Myriad Pro" w:hAnsi="Myriad Pro"/>
                <w:sz w:val="18"/>
                <w:szCs w:val="18"/>
              </w:rPr>
            </w:pPr>
            <w:r w:rsidRPr="00F318EF">
              <w:rPr>
                <w:rFonts w:ascii="Myriad Pro" w:hAnsi="Myriad Pro"/>
                <w:sz w:val="18"/>
                <w:szCs w:val="18"/>
              </w:rPr>
              <w:t>0,00</w:t>
            </w:r>
          </w:p>
        </w:tc>
        <w:tc>
          <w:tcPr>
            <w:tcW w:w="1066" w:type="dxa"/>
            <w:shd w:val="clear" w:color="auto" w:fill="auto"/>
            <w:noWrap/>
            <w:vAlign w:val="center"/>
          </w:tcPr>
          <w:p w14:paraId="70D56A20" w14:textId="77777777" w:rsidR="001C18E4" w:rsidRPr="00F318EF" w:rsidRDefault="001C18E4" w:rsidP="005263A8">
            <w:pPr>
              <w:spacing w:after="0"/>
              <w:jc w:val="center"/>
              <w:rPr>
                <w:rFonts w:ascii="Myriad Pro" w:hAnsi="Myriad Pro"/>
                <w:sz w:val="18"/>
                <w:szCs w:val="18"/>
              </w:rPr>
            </w:pPr>
            <w:r w:rsidRPr="00F318EF">
              <w:rPr>
                <w:rFonts w:ascii="Myriad Pro" w:hAnsi="Myriad Pro"/>
                <w:sz w:val="18"/>
                <w:szCs w:val="18"/>
              </w:rPr>
              <w:t>673 778,27</w:t>
            </w:r>
          </w:p>
        </w:tc>
        <w:tc>
          <w:tcPr>
            <w:tcW w:w="685" w:type="dxa"/>
            <w:shd w:val="clear" w:color="auto" w:fill="auto"/>
            <w:noWrap/>
            <w:vAlign w:val="center"/>
          </w:tcPr>
          <w:p w14:paraId="46554EA7" w14:textId="77777777" w:rsidR="001C18E4" w:rsidRPr="00F318EF" w:rsidRDefault="001C18E4" w:rsidP="005263A8">
            <w:pPr>
              <w:spacing w:after="0"/>
              <w:jc w:val="center"/>
              <w:rPr>
                <w:rFonts w:ascii="Myriad Pro" w:hAnsi="Myriad Pro"/>
                <w:sz w:val="18"/>
                <w:szCs w:val="18"/>
              </w:rPr>
            </w:pPr>
            <w:r w:rsidRPr="00F318EF">
              <w:rPr>
                <w:rFonts w:ascii="Myriad Pro" w:hAnsi="Myriad Pro"/>
                <w:sz w:val="18"/>
                <w:szCs w:val="18"/>
              </w:rPr>
              <w:t>178,12</w:t>
            </w:r>
          </w:p>
        </w:tc>
        <w:tc>
          <w:tcPr>
            <w:tcW w:w="685" w:type="dxa"/>
            <w:shd w:val="clear" w:color="auto" w:fill="auto"/>
            <w:noWrap/>
            <w:vAlign w:val="center"/>
          </w:tcPr>
          <w:p w14:paraId="51B72E6A" w14:textId="77777777" w:rsidR="001C18E4" w:rsidRPr="00F318EF" w:rsidRDefault="001C18E4" w:rsidP="005263A8">
            <w:pPr>
              <w:spacing w:after="0"/>
              <w:jc w:val="center"/>
              <w:rPr>
                <w:rFonts w:ascii="Myriad Pro" w:hAnsi="Myriad Pro"/>
                <w:sz w:val="18"/>
                <w:szCs w:val="18"/>
              </w:rPr>
            </w:pPr>
            <w:r w:rsidRPr="00F318EF">
              <w:rPr>
                <w:rFonts w:ascii="Myriad Pro" w:hAnsi="Myriad Pro"/>
                <w:sz w:val="18"/>
                <w:szCs w:val="18"/>
              </w:rPr>
              <w:t>0,00</w:t>
            </w:r>
          </w:p>
        </w:tc>
        <w:tc>
          <w:tcPr>
            <w:tcW w:w="684" w:type="dxa"/>
            <w:shd w:val="clear" w:color="auto" w:fill="auto"/>
            <w:noWrap/>
            <w:vAlign w:val="center"/>
          </w:tcPr>
          <w:p w14:paraId="7B7C78DD" w14:textId="77777777" w:rsidR="001C18E4" w:rsidRPr="00F318EF" w:rsidRDefault="001C18E4" w:rsidP="005263A8">
            <w:pPr>
              <w:spacing w:after="0"/>
              <w:jc w:val="center"/>
              <w:rPr>
                <w:rFonts w:ascii="Myriad Pro" w:hAnsi="Myriad Pro"/>
                <w:sz w:val="18"/>
                <w:szCs w:val="18"/>
              </w:rPr>
            </w:pPr>
            <w:r w:rsidRPr="00F318EF">
              <w:rPr>
                <w:rFonts w:ascii="Myriad Pro" w:hAnsi="Myriad Pro"/>
                <w:sz w:val="18"/>
                <w:szCs w:val="18"/>
              </w:rPr>
              <w:t>89,06</w:t>
            </w:r>
          </w:p>
        </w:tc>
        <w:tc>
          <w:tcPr>
            <w:tcW w:w="685" w:type="dxa"/>
            <w:shd w:val="clear" w:color="auto" w:fill="auto"/>
            <w:noWrap/>
            <w:vAlign w:val="center"/>
          </w:tcPr>
          <w:p w14:paraId="7135A6C0" w14:textId="77777777" w:rsidR="001C18E4" w:rsidRPr="00F318EF" w:rsidRDefault="001C18E4" w:rsidP="005263A8">
            <w:pPr>
              <w:spacing w:after="0"/>
              <w:jc w:val="center"/>
              <w:rPr>
                <w:rFonts w:ascii="Myriad Pro" w:hAnsi="Myriad Pro"/>
                <w:sz w:val="18"/>
                <w:szCs w:val="18"/>
              </w:rPr>
            </w:pPr>
            <w:r w:rsidRPr="00F318EF">
              <w:rPr>
                <w:rFonts w:ascii="Myriad Pro" w:hAnsi="Myriad Pro"/>
                <w:sz w:val="18"/>
                <w:szCs w:val="18"/>
              </w:rPr>
              <w:t>2,1902</w:t>
            </w:r>
          </w:p>
        </w:tc>
        <w:tc>
          <w:tcPr>
            <w:tcW w:w="648" w:type="dxa"/>
            <w:shd w:val="clear" w:color="auto" w:fill="auto"/>
            <w:noWrap/>
            <w:vAlign w:val="center"/>
          </w:tcPr>
          <w:p w14:paraId="324B0651" w14:textId="77777777" w:rsidR="001C18E4" w:rsidRPr="00F318EF" w:rsidRDefault="001C18E4" w:rsidP="005263A8">
            <w:pPr>
              <w:spacing w:after="0"/>
              <w:jc w:val="center"/>
              <w:rPr>
                <w:rFonts w:ascii="Myriad Pro" w:hAnsi="Myriad Pro"/>
                <w:sz w:val="18"/>
                <w:szCs w:val="18"/>
              </w:rPr>
            </w:pPr>
            <w:r w:rsidRPr="00F318EF">
              <w:rPr>
                <w:rFonts w:ascii="Myriad Pro" w:hAnsi="Myriad Pro"/>
                <w:sz w:val="18"/>
                <w:szCs w:val="18"/>
              </w:rPr>
              <w:t>0,0000</w:t>
            </w:r>
          </w:p>
        </w:tc>
        <w:tc>
          <w:tcPr>
            <w:tcW w:w="822" w:type="dxa"/>
            <w:shd w:val="clear" w:color="auto" w:fill="auto"/>
            <w:noWrap/>
            <w:vAlign w:val="center"/>
          </w:tcPr>
          <w:p w14:paraId="033E20EE" w14:textId="77777777" w:rsidR="001C18E4" w:rsidRPr="00F318EF" w:rsidRDefault="001C18E4" w:rsidP="005263A8">
            <w:pPr>
              <w:spacing w:after="0"/>
              <w:jc w:val="center"/>
              <w:rPr>
                <w:rFonts w:ascii="Myriad Pro" w:hAnsi="Myriad Pro"/>
                <w:sz w:val="18"/>
                <w:szCs w:val="18"/>
              </w:rPr>
            </w:pPr>
            <w:r w:rsidRPr="00F318EF">
              <w:rPr>
                <w:rFonts w:ascii="Myriad Pro" w:hAnsi="Myriad Pro"/>
                <w:sz w:val="18"/>
                <w:szCs w:val="18"/>
              </w:rPr>
              <w:t>1,0951</w:t>
            </w:r>
          </w:p>
        </w:tc>
        <w:tc>
          <w:tcPr>
            <w:tcW w:w="1233" w:type="dxa"/>
            <w:shd w:val="clear" w:color="auto" w:fill="auto"/>
            <w:noWrap/>
            <w:vAlign w:val="center"/>
          </w:tcPr>
          <w:p w14:paraId="0181F33A" w14:textId="77777777" w:rsidR="001C18E4" w:rsidRPr="00F318EF" w:rsidRDefault="001C18E4" w:rsidP="005263A8">
            <w:pPr>
              <w:spacing w:after="0"/>
              <w:jc w:val="center"/>
              <w:rPr>
                <w:rFonts w:ascii="Myriad Pro" w:hAnsi="Myriad Pro"/>
                <w:sz w:val="18"/>
                <w:szCs w:val="18"/>
              </w:rPr>
            </w:pPr>
            <w:r w:rsidRPr="00F318EF">
              <w:rPr>
                <w:rFonts w:ascii="Myriad Pro" w:hAnsi="Myriad Pro"/>
                <w:sz w:val="18"/>
                <w:szCs w:val="18"/>
              </w:rPr>
              <w:t>2 192</w:t>
            </w:r>
          </w:p>
        </w:tc>
        <w:tc>
          <w:tcPr>
            <w:tcW w:w="1191" w:type="dxa"/>
            <w:shd w:val="clear" w:color="auto" w:fill="auto"/>
            <w:noWrap/>
            <w:vAlign w:val="center"/>
          </w:tcPr>
          <w:p w14:paraId="715CA45A" w14:textId="77777777" w:rsidR="001C18E4" w:rsidRPr="00F318EF" w:rsidRDefault="001C18E4" w:rsidP="005263A8">
            <w:pPr>
              <w:spacing w:after="0"/>
              <w:jc w:val="center"/>
              <w:rPr>
                <w:rFonts w:ascii="Myriad Pro" w:hAnsi="Myriad Pro"/>
                <w:sz w:val="18"/>
                <w:szCs w:val="18"/>
              </w:rPr>
            </w:pPr>
            <w:r w:rsidRPr="00F318EF">
              <w:rPr>
                <w:rFonts w:ascii="Myriad Pro" w:hAnsi="Myriad Pro"/>
                <w:sz w:val="18"/>
                <w:szCs w:val="18"/>
              </w:rPr>
              <w:t>2 192</w:t>
            </w:r>
          </w:p>
        </w:tc>
        <w:tc>
          <w:tcPr>
            <w:tcW w:w="1175" w:type="dxa"/>
            <w:shd w:val="clear" w:color="auto" w:fill="auto"/>
            <w:noWrap/>
            <w:vAlign w:val="center"/>
          </w:tcPr>
          <w:p w14:paraId="0A1A0EF2" w14:textId="77777777" w:rsidR="001C18E4" w:rsidRPr="00F318EF" w:rsidRDefault="001C18E4" w:rsidP="005263A8">
            <w:pPr>
              <w:spacing w:after="0"/>
              <w:jc w:val="center"/>
              <w:rPr>
                <w:rFonts w:ascii="Myriad Pro" w:hAnsi="Myriad Pro"/>
                <w:sz w:val="18"/>
                <w:szCs w:val="18"/>
              </w:rPr>
            </w:pPr>
          </w:p>
        </w:tc>
      </w:tr>
      <w:tr w:rsidR="001C18E4" w:rsidRPr="00F318EF" w14:paraId="53EB6E0A" w14:textId="77777777">
        <w:trPr>
          <w:cantSplit/>
          <w:trHeight w:val="465"/>
          <w:jc w:val="center"/>
        </w:trPr>
        <w:tc>
          <w:tcPr>
            <w:tcW w:w="1812" w:type="dxa"/>
            <w:shd w:val="clear" w:color="auto" w:fill="auto"/>
            <w:noWrap/>
          </w:tcPr>
          <w:p w14:paraId="609C217E" w14:textId="77777777" w:rsidR="001C18E4" w:rsidRPr="00F318EF" w:rsidRDefault="004A3D68" w:rsidP="001C18E4">
            <w:pPr>
              <w:spacing w:after="0"/>
              <w:rPr>
                <w:rFonts w:ascii="Myriad Pro" w:hAnsi="Myriad Pro"/>
                <w:sz w:val="18"/>
                <w:szCs w:val="18"/>
              </w:rPr>
            </w:pPr>
            <w:r w:rsidRPr="00F318EF">
              <w:rPr>
                <w:rFonts w:ascii="Myriad Pro" w:hAnsi="Myriad Pro"/>
                <w:sz w:val="18"/>
                <w:szCs w:val="18"/>
              </w:rPr>
              <w:t>ООО </w:t>
            </w:r>
            <w:r w:rsidR="001C18E4" w:rsidRPr="00F318EF">
              <w:rPr>
                <w:rFonts w:ascii="Myriad Pro" w:hAnsi="Myriad Pro"/>
                <w:sz w:val="18"/>
                <w:szCs w:val="18"/>
              </w:rPr>
              <w:t>"</w:t>
            </w:r>
            <w:proofErr w:type="spellStart"/>
            <w:r w:rsidR="001C18E4" w:rsidRPr="00F318EF">
              <w:rPr>
                <w:rFonts w:ascii="Myriad Pro" w:hAnsi="Myriad Pro"/>
                <w:sz w:val="18"/>
                <w:szCs w:val="18"/>
              </w:rPr>
              <w:t>Сухонский</w:t>
            </w:r>
            <w:proofErr w:type="spellEnd"/>
            <w:r w:rsidR="001C18E4" w:rsidRPr="00F318EF">
              <w:rPr>
                <w:rFonts w:ascii="Myriad Pro" w:hAnsi="Myriad Pro"/>
                <w:sz w:val="18"/>
                <w:szCs w:val="18"/>
              </w:rPr>
              <w:t xml:space="preserve"> </w:t>
            </w:r>
            <w:proofErr w:type="spellStart"/>
            <w:r w:rsidR="001C18E4" w:rsidRPr="00F318EF">
              <w:rPr>
                <w:rFonts w:ascii="Myriad Pro" w:hAnsi="Myriad Pro"/>
                <w:sz w:val="18"/>
                <w:szCs w:val="18"/>
              </w:rPr>
              <w:t>ЦБК",г</w:t>
            </w:r>
            <w:proofErr w:type="spellEnd"/>
            <w:r w:rsidR="001C18E4" w:rsidRPr="00F318EF">
              <w:rPr>
                <w:rFonts w:ascii="Myriad Pro" w:hAnsi="Myriad Pro"/>
                <w:sz w:val="18"/>
                <w:szCs w:val="18"/>
              </w:rPr>
              <w:t>. Сокол</w:t>
            </w:r>
          </w:p>
        </w:tc>
        <w:tc>
          <w:tcPr>
            <w:tcW w:w="822" w:type="dxa"/>
            <w:shd w:val="clear" w:color="auto" w:fill="auto"/>
            <w:noWrap/>
            <w:vAlign w:val="center"/>
          </w:tcPr>
          <w:p w14:paraId="60BDD8AE" w14:textId="77777777" w:rsidR="001C18E4" w:rsidRPr="00F318EF" w:rsidRDefault="001C18E4" w:rsidP="005263A8">
            <w:pPr>
              <w:spacing w:after="0"/>
              <w:jc w:val="center"/>
              <w:rPr>
                <w:rFonts w:ascii="Myriad Pro" w:hAnsi="Myriad Pro"/>
                <w:sz w:val="18"/>
                <w:szCs w:val="18"/>
              </w:rPr>
            </w:pPr>
            <w:r w:rsidRPr="00F318EF">
              <w:rPr>
                <w:rFonts w:ascii="Myriad Pro" w:hAnsi="Myriad Pro"/>
                <w:sz w:val="18"/>
                <w:szCs w:val="18"/>
              </w:rPr>
              <w:t>4,19</w:t>
            </w:r>
          </w:p>
        </w:tc>
        <w:tc>
          <w:tcPr>
            <w:tcW w:w="959" w:type="dxa"/>
            <w:shd w:val="clear" w:color="auto" w:fill="auto"/>
            <w:noWrap/>
            <w:vAlign w:val="center"/>
          </w:tcPr>
          <w:p w14:paraId="6E2E795A" w14:textId="77777777" w:rsidR="001C18E4" w:rsidRPr="00F318EF" w:rsidRDefault="001C18E4" w:rsidP="005263A8">
            <w:pPr>
              <w:spacing w:after="0"/>
              <w:jc w:val="center"/>
              <w:rPr>
                <w:rFonts w:ascii="Myriad Pro" w:hAnsi="Myriad Pro"/>
                <w:sz w:val="18"/>
                <w:szCs w:val="18"/>
              </w:rPr>
            </w:pPr>
            <w:r w:rsidRPr="00F318EF">
              <w:rPr>
                <w:rFonts w:ascii="Myriad Pro" w:hAnsi="Myriad Pro"/>
                <w:sz w:val="18"/>
                <w:szCs w:val="18"/>
              </w:rPr>
              <w:t>21,05</w:t>
            </w:r>
          </w:p>
        </w:tc>
        <w:tc>
          <w:tcPr>
            <w:tcW w:w="1070" w:type="dxa"/>
            <w:shd w:val="clear" w:color="auto" w:fill="auto"/>
            <w:noWrap/>
            <w:vAlign w:val="center"/>
          </w:tcPr>
          <w:p w14:paraId="07F2725A" w14:textId="77777777" w:rsidR="001C18E4" w:rsidRPr="00F318EF" w:rsidRDefault="001C18E4" w:rsidP="005263A8">
            <w:pPr>
              <w:spacing w:after="0"/>
              <w:jc w:val="center"/>
              <w:rPr>
                <w:rFonts w:ascii="Myriad Pro" w:hAnsi="Myriad Pro"/>
                <w:sz w:val="18"/>
                <w:szCs w:val="18"/>
              </w:rPr>
            </w:pPr>
            <w:r w:rsidRPr="00F318EF">
              <w:rPr>
                <w:rFonts w:ascii="Myriad Pro" w:hAnsi="Myriad Pro"/>
                <w:sz w:val="18"/>
                <w:szCs w:val="18"/>
              </w:rPr>
              <w:t>326 580,75</w:t>
            </w:r>
          </w:p>
        </w:tc>
        <w:tc>
          <w:tcPr>
            <w:tcW w:w="1068" w:type="dxa"/>
            <w:shd w:val="clear" w:color="auto" w:fill="auto"/>
            <w:noWrap/>
            <w:vAlign w:val="center"/>
          </w:tcPr>
          <w:p w14:paraId="7B199586" w14:textId="77777777" w:rsidR="001C18E4" w:rsidRPr="00F318EF" w:rsidRDefault="001C18E4" w:rsidP="005263A8">
            <w:pPr>
              <w:spacing w:after="0"/>
              <w:jc w:val="center"/>
              <w:rPr>
                <w:rFonts w:ascii="Myriad Pro" w:hAnsi="Myriad Pro"/>
                <w:sz w:val="18"/>
                <w:szCs w:val="18"/>
              </w:rPr>
            </w:pPr>
            <w:r w:rsidRPr="00F318EF">
              <w:rPr>
                <w:rFonts w:ascii="Myriad Pro" w:hAnsi="Myriad Pro"/>
                <w:sz w:val="18"/>
                <w:szCs w:val="18"/>
              </w:rPr>
              <w:t>0,00</w:t>
            </w:r>
          </w:p>
        </w:tc>
        <w:tc>
          <w:tcPr>
            <w:tcW w:w="1066" w:type="dxa"/>
            <w:shd w:val="clear" w:color="auto" w:fill="auto"/>
            <w:noWrap/>
            <w:vAlign w:val="center"/>
          </w:tcPr>
          <w:p w14:paraId="1F8A23AD" w14:textId="77777777" w:rsidR="001C18E4" w:rsidRPr="00F318EF" w:rsidRDefault="001C18E4" w:rsidP="005263A8">
            <w:pPr>
              <w:spacing w:after="0"/>
              <w:jc w:val="center"/>
              <w:rPr>
                <w:rFonts w:ascii="Myriad Pro" w:hAnsi="Myriad Pro"/>
                <w:sz w:val="18"/>
                <w:szCs w:val="18"/>
              </w:rPr>
            </w:pPr>
            <w:r w:rsidRPr="00F318EF">
              <w:rPr>
                <w:rFonts w:ascii="Myriad Pro" w:hAnsi="Myriad Pro"/>
                <w:sz w:val="18"/>
                <w:szCs w:val="18"/>
              </w:rPr>
              <w:t>163 290,38</w:t>
            </w:r>
          </w:p>
        </w:tc>
        <w:tc>
          <w:tcPr>
            <w:tcW w:w="685" w:type="dxa"/>
            <w:shd w:val="clear" w:color="auto" w:fill="auto"/>
            <w:noWrap/>
            <w:vAlign w:val="center"/>
          </w:tcPr>
          <w:p w14:paraId="11877034" w14:textId="77777777" w:rsidR="001C18E4" w:rsidRPr="00F318EF" w:rsidRDefault="001C18E4" w:rsidP="005263A8">
            <w:pPr>
              <w:spacing w:after="0"/>
              <w:jc w:val="center"/>
              <w:rPr>
                <w:rFonts w:ascii="Myriad Pro" w:hAnsi="Myriad Pro"/>
                <w:sz w:val="18"/>
                <w:szCs w:val="18"/>
              </w:rPr>
            </w:pPr>
            <w:r w:rsidRPr="00F318EF">
              <w:rPr>
                <w:rFonts w:ascii="Myriad Pro" w:hAnsi="Myriad Pro"/>
                <w:sz w:val="18"/>
                <w:szCs w:val="18"/>
              </w:rPr>
              <w:t>40,17</w:t>
            </w:r>
          </w:p>
        </w:tc>
        <w:tc>
          <w:tcPr>
            <w:tcW w:w="685" w:type="dxa"/>
            <w:shd w:val="clear" w:color="auto" w:fill="auto"/>
            <w:noWrap/>
            <w:vAlign w:val="center"/>
          </w:tcPr>
          <w:p w14:paraId="13E831E4" w14:textId="77777777" w:rsidR="001C18E4" w:rsidRPr="00F318EF" w:rsidRDefault="001C18E4" w:rsidP="005263A8">
            <w:pPr>
              <w:spacing w:after="0"/>
              <w:jc w:val="center"/>
              <w:rPr>
                <w:rFonts w:ascii="Myriad Pro" w:hAnsi="Myriad Pro"/>
                <w:sz w:val="18"/>
                <w:szCs w:val="18"/>
              </w:rPr>
            </w:pPr>
            <w:r w:rsidRPr="00F318EF">
              <w:rPr>
                <w:rFonts w:ascii="Myriad Pro" w:hAnsi="Myriad Pro"/>
                <w:sz w:val="18"/>
                <w:szCs w:val="18"/>
              </w:rPr>
              <w:t>0,00</w:t>
            </w:r>
          </w:p>
        </w:tc>
        <w:tc>
          <w:tcPr>
            <w:tcW w:w="684" w:type="dxa"/>
            <w:shd w:val="clear" w:color="auto" w:fill="auto"/>
            <w:noWrap/>
            <w:vAlign w:val="center"/>
          </w:tcPr>
          <w:p w14:paraId="4DCEB7BE" w14:textId="77777777" w:rsidR="001C18E4" w:rsidRPr="00F318EF" w:rsidRDefault="001C18E4" w:rsidP="005263A8">
            <w:pPr>
              <w:spacing w:after="0"/>
              <w:jc w:val="center"/>
              <w:rPr>
                <w:rFonts w:ascii="Myriad Pro" w:hAnsi="Myriad Pro"/>
                <w:sz w:val="18"/>
                <w:szCs w:val="18"/>
              </w:rPr>
            </w:pPr>
            <w:r w:rsidRPr="00F318EF">
              <w:rPr>
                <w:rFonts w:ascii="Myriad Pro" w:hAnsi="Myriad Pro"/>
                <w:sz w:val="18"/>
                <w:szCs w:val="18"/>
              </w:rPr>
              <w:t>20,09</w:t>
            </w:r>
          </w:p>
        </w:tc>
        <w:tc>
          <w:tcPr>
            <w:tcW w:w="685" w:type="dxa"/>
            <w:shd w:val="clear" w:color="auto" w:fill="auto"/>
            <w:noWrap/>
            <w:vAlign w:val="center"/>
          </w:tcPr>
          <w:p w14:paraId="0E6BCB8B" w14:textId="77777777" w:rsidR="001C18E4" w:rsidRPr="00F318EF" w:rsidRDefault="001C18E4" w:rsidP="005263A8">
            <w:pPr>
              <w:spacing w:after="0"/>
              <w:jc w:val="center"/>
              <w:rPr>
                <w:rFonts w:ascii="Myriad Pro" w:hAnsi="Myriad Pro"/>
                <w:sz w:val="18"/>
                <w:szCs w:val="18"/>
              </w:rPr>
            </w:pPr>
            <w:r w:rsidRPr="00F318EF">
              <w:rPr>
                <w:rFonts w:ascii="Myriad Pro" w:hAnsi="Myriad Pro"/>
                <w:sz w:val="18"/>
                <w:szCs w:val="18"/>
              </w:rPr>
              <w:t>0,8194</w:t>
            </w:r>
          </w:p>
        </w:tc>
        <w:tc>
          <w:tcPr>
            <w:tcW w:w="648" w:type="dxa"/>
            <w:shd w:val="clear" w:color="auto" w:fill="auto"/>
            <w:noWrap/>
            <w:vAlign w:val="center"/>
          </w:tcPr>
          <w:p w14:paraId="586C4CF7" w14:textId="77777777" w:rsidR="001C18E4" w:rsidRPr="00F318EF" w:rsidRDefault="001C18E4" w:rsidP="005263A8">
            <w:pPr>
              <w:spacing w:after="0"/>
              <w:jc w:val="center"/>
              <w:rPr>
                <w:rFonts w:ascii="Myriad Pro" w:hAnsi="Myriad Pro"/>
                <w:sz w:val="18"/>
                <w:szCs w:val="18"/>
              </w:rPr>
            </w:pPr>
            <w:r w:rsidRPr="00F318EF">
              <w:rPr>
                <w:rFonts w:ascii="Myriad Pro" w:hAnsi="Myriad Pro"/>
                <w:sz w:val="18"/>
                <w:szCs w:val="18"/>
              </w:rPr>
              <w:t>0,0000</w:t>
            </w:r>
          </w:p>
        </w:tc>
        <w:tc>
          <w:tcPr>
            <w:tcW w:w="822" w:type="dxa"/>
            <w:shd w:val="clear" w:color="auto" w:fill="auto"/>
            <w:noWrap/>
            <w:vAlign w:val="center"/>
          </w:tcPr>
          <w:p w14:paraId="4DD185C8" w14:textId="77777777" w:rsidR="001C18E4" w:rsidRPr="00F318EF" w:rsidRDefault="001C18E4" w:rsidP="005263A8">
            <w:pPr>
              <w:spacing w:after="0"/>
              <w:jc w:val="center"/>
              <w:rPr>
                <w:rFonts w:ascii="Myriad Pro" w:hAnsi="Myriad Pro"/>
                <w:sz w:val="18"/>
                <w:szCs w:val="18"/>
              </w:rPr>
            </w:pPr>
            <w:r w:rsidRPr="00F318EF">
              <w:rPr>
                <w:rFonts w:ascii="Myriad Pro" w:hAnsi="Myriad Pro"/>
                <w:sz w:val="18"/>
                <w:szCs w:val="18"/>
              </w:rPr>
              <w:t>0,4097</w:t>
            </w:r>
          </w:p>
        </w:tc>
        <w:tc>
          <w:tcPr>
            <w:tcW w:w="1233" w:type="dxa"/>
            <w:shd w:val="clear" w:color="auto" w:fill="auto"/>
            <w:noWrap/>
            <w:vAlign w:val="center"/>
          </w:tcPr>
          <w:p w14:paraId="7A0632A1" w14:textId="77777777" w:rsidR="001C18E4" w:rsidRPr="00F318EF" w:rsidRDefault="001C18E4" w:rsidP="005263A8">
            <w:pPr>
              <w:spacing w:after="0"/>
              <w:jc w:val="center"/>
              <w:rPr>
                <w:rFonts w:ascii="Myriad Pro" w:hAnsi="Myriad Pro"/>
                <w:sz w:val="18"/>
                <w:szCs w:val="18"/>
              </w:rPr>
            </w:pPr>
            <w:r w:rsidRPr="00F318EF">
              <w:rPr>
                <w:rFonts w:ascii="Myriad Pro" w:hAnsi="Myriad Pro"/>
                <w:sz w:val="18"/>
                <w:szCs w:val="18"/>
              </w:rPr>
              <w:t>8 625</w:t>
            </w:r>
          </w:p>
        </w:tc>
        <w:tc>
          <w:tcPr>
            <w:tcW w:w="1191" w:type="dxa"/>
            <w:shd w:val="clear" w:color="auto" w:fill="auto"/>
            <w:noWrap/>
            <w:vAlign w:val="center"/>
          </w:tcPr>
          <w:p w14:paraId="5AD136AF" w14:textId="77777777" w:rsidR="001C18E4" w:rsidRPr="00F318EF" w:rsidRDefault="001C18E4" w:rsidP="005263A8">
            <w:pPr>
              <w:spacing w:after="0"/>
              <w:jc w:val="center"/>
              <w:rPr>
                <w:rFonts w:ascii="Myriad Pro" w:hAnsi="Myriad Pro"/>
                <w:sz w:val="18"/>
                <w:szCs w:val="18"/>
              </w:rPr>
            </w:pPr>
            <w:r w:rsidRPr="00F318EF">
              <w:rPr>
                <w:rFonts w:ascii="Myriad Pro" w:hAnsi="Myriad Pro"/>
                <w:sz w:val="18"/>
                <w:szCs w:val="18"/>
              </w:rPr>
              <w:t>8 625</w:t>
            </w:r>
          </w:p>
        </w:tc>
        <w:tc>
          <w:tcPr>
            <w:tcW w:w="1175" w:type="dxa"/>
            <w:shd w:val="clear" w:color="auto" w:fill="auto"/>
            <w:noWrap/>
            <w:vAlign w:val="center"/>
          </w:tcPr>
          <w:p w14:paraId="272BBC81" w14:textId="77777777" w:rsidR="001C18E4" w:rsidRPr="00F318EF" w:rsidRDefault="001C18E4" w:rsidP="005263A8">
            <w:pPr>
              <w:spacing w:after="0"/>
              <w:jc w:val="center"/>
              <w:rPr>
                <w:rFonts w:ascii="Myriad Pro" w:hAnsi="Myriad Pro"/>
                <w:sz w:val="18"/>
                <w:szCs w:val="18"/>
              </w:rPr>
            </w:pPr>
          </w:p>
        </w:tc>
      </w:tr>
      <w:tr w:rsidR="001C18E4" w:rsidRPr="00F318EF" w14:paraId="1C5FEF16" w14:textId="77777777">
        <w:trPr>
          <w:cantSplit/>
          <w:trHeight w:val="480"/>
          <w:jc w:val="center"/>
        </w:trPr>
        <w:tc>
          <w:tcPr>
            <w:tcW w:w="1812" w:type="dxa"/>
            <w:shd w:val="clear" w:color="auto" w:fill="auto"/>
            <w:noWrap/>
          </w:tcPr>
          <w:p w14:paraId="09E952EC" w14:textId="77777777" w:rsidR="001C18E4" w:rsidRPr="00F318EF" w:rsidRDefault="001C18E4" w:rsidP="001C18E4">
            <w:pPr>
              <w:spacing w:after="0"/>
              <w:rPr>
                <w:rFonts w:ascii="Myriad Pro" w:hAnsi="Myriad Pro"/>
                <w:sz w:val="18"/>
                <w:szCs w:val="18"/>
              </w:rPr>
            </w:pPr>
            <w:r w:rsidRPr="00F318EF">
              <w:rPr>
                <w:rFonts w:ascii="Myriad Pro" w:hAnsi="Myriad Pro"/>
                <w:sz w:val="18"/>
                <w:szCs w:val="18"/>
              </w:rPr>
              <w:lastRenderedPageBreak/>
              <w:t>АО "ФосАгро-Череповец"</w:t>
            </w:r>
          </w:p>
        </w:tc>
        <w:tc>
          <w:tcPr>
            <w:tcW w:w="822" w:type="dxa"/>
            <w:shd w:val="clear" w:color="auto" w:fill="auto"/>
            <w:noWrap/>
            <w:vAlign w:val="center"/>
          </w:tcPr>
          <w:p w14:paraId="571EE0AE" w14:textId="77777777" w:rsidR="001C18E4" w:rsidRPr="00F318EF" w:rsidRDefault="001C18E4" w:rsidP="005263A8">
            <w:pPr>
              <w:spacing w:after="0"/>
              <w:jc w:val="center"/>
              <w:rPr>
                <w:rFonts w:ascii="Myriad Pro" w:hAnsi="Myriad Pro"/>
                <w:sz w:val="18"/>
                <w:szCs w:val="18"/>
              </w:rPr>
            </w:pPr>
            <w:r w:rsidRPr="00F318EF">
              <w:rPr>
                <w:rFonts w:ascii="Myriad Pro" w:hAnsi="Myriad Pro"/>
                <w:sz w:val="18"/>
                <w:szCs w:val="18"/>
              </w:rPr>
              <w:t>1,49</w:t>
            </w:r>
          </w:p>
        </w:tc>
        <w:tc>
          <w:tcPr>
            <w:tcW w:w="959" w:type="dxa"/>
            <w:shd w:val="clear" w:color="auto" w:fill="auto"/>
            <w:noWrap/>
            <w:vAlign w:val="center"/>
          </w:tcPr>
          <w:p w14:paraId="569E4ED9" w14:textId="77777777" w:rsidR="001C18E4" w:rsidRPr="00F318EF" w:rsidRDefault="001C18E4" w:rsidP="005263A8">
            <w:pPr>
              <w:spacing w:after="0"/>
              <w:jc w:val="center"/>
              <w:rPr>
                <w:rFonts w:ascii="Myriad Pro" w:hAnsi="Myriad Pro"/>
                <w:sz w:val="18"/>
                <w:szCs w:val="18"/>
              </w:rPr>
            </w:pPr>
            <w:r w:rsidRPr="00F318EF">
              <w:rPr>
                <w:rFonts w:ascii="Myriad Pro" w:hAnsi="Myriad Pro"/>
                <w:sz w:val="18"/>
                <w:szCs w:val="18"/>
              </w:rPr>
              <w:t>6,94</w:t>
            </w:r>
          </w:p>
        </w:tc>
        <w:tc>
          <w:tcPr>
            <w:tcW w:w="1070" w:type="dxa"/>
            <w:shd w:val="clear" w:color="auto" w:fill="auto"/>
            <w:noWrap/>
            <w:vAlign w:val="center"/>
          </w:tcPr>
          <w:p w14:paraId="1243BA4B" w14:textId="77777777" w:rsidR="001C18E4" w:rsidRPr="00F318EF" w:rsidRDefault="001C18E4" w:rsidP="005263A8">
            <w:pPr>
              <w:spacing w:after="0"/>
              <w:jc w:val="center"/>
              <w:rPr>
                <w:rFonts w:ascii="Myriad Pro" w:hAnsi="Myriad Pro"/>
                <w:sz w:val="18"/>
                <w:szCs w:val="18"/>
              </w:rPr>
            </w:pPr>
            <w:r w:rsidRPr="00F318EF">
              <w:rPr>
                <w:rFonts w:ascii="Myriad Pro" w:hAnsi="Myriad Pro"/>
                <w:sz w:val="18"/>
                <w:szCs w:val="18"/>
              </w:rPr>
              <w:t>681 583,55</w:t>
            </w:r>
          </w:p>
        </w:tc>
        <w:tc>
          <w:tcPr>
            <w:tcW w:w="1068" w:type="dxa"/>
            <w:shd w:val="clear" w:color="auto" w:fill="auto"/>
            <w:noWrap/>
            <w:vAlign w:val="center"/>
          </w:tcPr>
          <w:p w14:paraId="4B4E9275" w14:textId="77777777" w:rsidR="001C18E4" w:rsidRPr="00F318EF" w:rsidRDefault="001C18E4" w:rsidP="005263A8">
            <w:pPr>
              <w:spacing w:after="0"/>
              <w:jc w:val="center"/>
              <w:rPr>
                <w:rFonts w:ascii="Myriad Pro" w:hAnsi="Myriad Pro"/>
                <w:sz w:val="18"/>
                <w:szCs w:val="18"/>
              </w:rPr>
            </w:pPr>
            <w:r w:rsidRPr="00F318EF">
              <w:rPr>
                <w:rFonts w:ascii="Myriad Pro" w:hAnsi="Myriad Pro"/>
                <w:sz w:val="18"/>
                <w:szCs w:val="18"/>
              </w:rPr>
              <w:t>753 911,40</w:t>
            </w:r>
          </w:p>
        </w:tc>
        <w:tc>
          <w:tcPr>
            <w:tcW w:w="1066" w:type="dxa"/>
            <w:shd w:val="clear" w:color="auto" w:fill="auto"/>
            <w:noWrap/>
            <w:vAlign w:val="center"/>
          </w:tcPr>
          <w:p w14:paraId="205569B9" w14:textId="77777777" w:rsidR="001C18E4" w:rsidRPr="00F318EF" w:rsidRDefault="001C18E4" w:rsidP="005263A8">
            <w:pPr>
              <w:spacing w:after="0"/>
              <w:jc w:val="center"/>
              <w:rPr>
                <w:rFonts w:ascii="Myriad Pro" w:hAnsi="Myriad Pro"/>
                <w:sz w:val="18"/>
                <w:szCs w:val="18"/>
              </w:rPr>
            </w:pPr>
            <w:r w:rsidRPr="00F318EF">
              <w:rPr>
                <w:rFonts w:ascii="Myriad Pro" w:hAnsi="Myriad Pro"/>
                <w:sz w:val="18"/>
                <w:szCs w:val="18"/>
              </w:rPr>
              <w:t>717 747,48</w:t>
            </w:r>
          </w:p>
        </w:tc>
        <w:tc>
          <w:tcPr>
            <w:tcW w:w="685" w:type="dxa"/>
            <w:shd w:val="clear" w:color="auto" w:fill="auto"/>
            <w:noWrap/>
            <w:vAlign w:val="center"/>
          </w:tcPr>
          <w:p w14:paraId="07C5A22C" w14:textId="77777777" w:rsidR="001C18E4" w:rsidRPr="00F318EF" w:rsidRDefault="001C18E4" w:rsidP="005263A8">
            <w:pPr>
              <w:spacing w:after="0"/>
              <w:jc w:val="center"/>
              <w:rPr>
                <w:rFonts w:ascii="Myriad Pro" w:hAnsi="Myriad Pro"/>
                <w:sz w:val="18"/>
                <w:szCs w:val="18"/>
              </w:rPr>
            </w:pPr>
            <w:r w:rsidRPr="00F318EF">
              <w:rPr>
                <w:rFonts w:ascii="Myriad Pro" w:hAnsi="Myriad Pro"/>
                <w:sz w:val="18"/>
                <w:szCs w:val="18"/>
              </w:rPr>
              <w:t>173,86</w:t>
            </w:r>
          </w:p>
        </w:tc>
        <w:tc>
          <w:tcPr>
            <w:tcW w:w="685" w:type="dxa"/>
            <w:shd w:val="clear" w:color="auto" w:fill="auto"/>
            <w:noWrap/>
            <w:vAlign w:val="center"/>
          </w:tcPr>
          <w:p w14:paraId="43EB1BCB" w14:textId="77777777" w:rsidR="001C18E4" w:rsidRPr="00F318EF" w:rsidRDefault="001C18E4" w:rsidP="005263A8">
            <w:pPr>
              <w:spacing w:after="0"/>
              <w:jc w:val="center"/>
              <w:rPr>
                <w:rFonts w:ascii="Myriad Pro" w:hAnsi="Myriad Pro"/>
                <w:sz w:val="18"/>
                <w:szCs w:val="18"/>
              </w:rPr>
            </w:pPr>
            <w:r w:rsidRPr="00F318EF">
              <w:rPr>
                <w:rFonts w:ascii="Myriad Pro" w:hAnsi="Myriad Pro"/>
                <w:sz w:val="18"/>
                <w:szCs w:val="18"/>
              </w:rPr>
              <w:t>216,92</w:t>
            </w:r>
          </w:p>
        </w:tc>
        <w:tc>
          <w:tcPr>
            <w:tcW w:w="684" w:type="dxa"/>
            <w:shd w:val="clear" w:color="auto" w:fill="auto"/>
            <w:noWrap/>
            <w:vAlign w:val="center"/>
          </w:tcPr>
          <w:p w14:paraId="2D962239" w14:textId="77777777" w:rsidR="001C18E4" w:rsidRPr="00F318EF" w:rsidRDefault="001C18E4" w:rsidP="005263A8">
            <w:pPr>
              <w:spacing w:after="0"/>
              <w:jc w:val="center"/>
              <w:rPr>
                <w:rFonts w:ascii="Myriad Pro" w:hAnsi="Myriad Pro"/>
                <w:sz w:val="18"/>
                <w:szCs w:val="18"/>
              </w:rPr>
            </w:pPr>
            <w:r w:rsidRPr="00F318EF">
              <w:rPr>
                <w:rFonts w:ascii="Myriad Pro" w:hAnsi="Myriad Pro"/>
                <w:sz w:val="18"/>
                <w:szCs w:val="18"/>
              </w:rPr>
              <w:t>195,39</w:t>
            </w:r>
          </w:p>
        </w:tc>
        <w:tc>
          <w:tcPr>
            <w:tcW w:w="685" w:type="dxa"/>
            <w:shd w:val="clear" w:color="auto" w:fill="auto"/>
            <w:noWrap/>
            <w:vAlign w:val="center"/>
          </w:tcPr>
          <w:p w14:paraId="73ABB8A0" w14:textId="77777777" w:rsidR="001C18E4" w:rsidRPr="00F318EF" w:rsidRDefault="001C18E4" w:rsidP="005263A8">
            <w:pPr>
              <w:spacing w:after="0"/>
              <w:jc w:val="center"/>
              <w:rPr>
                <w:rFonts w:ascii="Myriad Pro" w:hAnsi="Myriad Pro"/>
                <w:sz w:val="18"/>
                <w:szCs w:val="18"/>
              </w:rPr>
            </w:pPr>
            <w:r w:rsidRPr="00F318EF">
              <w:rPr>
                <w:rFonts w:ascii="Myriad Pro" w:hAnsi="Myriad Pro"/>
                <w:sz w:val="18"/>
                <w:szCs w:val="18"/>
              </w:rPr>
              <w:t>1,9234</w:t>
            </w:r>
          </w:p>
        </w:tc>
        <w:tc>
          <w:tcPr>
            <w:tcW w:w="648" w:type="dxa"/>
            <w:shd w:val="clear" w:color="auto" w:fill="auto"/>
            <w:noWrap/>
            <w:vAlign w:val="center"/>
          </w:tcPr>
          <w:p w14:paraId="1DD6BCC0" w14:textId="77777777" w:rsidR="001C18E4" w:rsidRPr="00F318EF" w:rsidRDefault="001C18E4" w:rsidP="005263A8">
            <w:pPr>
              <w:spacing w:after="0"/>
              <w:jc w:val="center"/>
              <w:rPr>
                <w:rFonts w:ascii="Myriad Pro" w:hAnsi="Myriad Pro"/>
                <w:sz w:val="18"/>
                <w:szCs w:val="18"/>
              </w:rPr>
            </w:pPr>
            <w:r w:rsidRPr="00F318EF">
              <w:rPr>
                <w:rFonts w:ascii="Myriad Pro" w:hAnsi="Myriad Pro"/>
                <w:sz w:val="18"/>
                <w:szCs w:val="18"/>
              </w:rPr>
              <w:t>2,1521</w:t>
            </w:r>
          </w:p>
        </w:tc>
        <w:tc>
          <w:tcPr>
            <w:tcW w:w="822" w:type="dxa"/>
            <w:shd w:val="clear" w:color="auto" w:fill="auto"/>
            <w:noWrap/>
            <w:vAlign w:val="center"/>
          </w:tcPr>
          <w:p w14:paraId="5213D782" w14:textId="77777777" w:rsidR="001C18E4" w:rsidRPr="00F318EF" w:rsidRDefault="001C18E4" w:rsidP="005263A8">
            <w:pPr>
              <w:spacing w:after="0"/>
              <w:jc w:val="center"/>
              <w:rPr>
                <w:rFonts w:ascii="Myriad Pro" w:hAnsi="Myriad Pro"/>
                <w:sz w:val="18"/>
                <w:szCs w:val="18"/>
              </w:rPr>
            </w:pPr>
            <w:r w:rsidRPr="00F318EF">
              <w:rPr>
                <w:rFonts w:ascii="Myriad Pro" w:hAnsi="Myriad Pro"/>
                <w:sz w:val="18"/>
                <w:szCs w:val="18"/>
              </w:rPr>
              <w:t>2,0377</w:t>
            </w:r>
          </w:p>
        </w:tc>
        <w:tc>
          <w:tcPr>
            <w:tcW w:w="1233" w:type="dxa"/>
            <w:shd w:val="clear" w:color="auto" w:fill="auto"/>
            <w:noWrap/>
            <w:vAlign w:val="center"/>
          </w:tcPr>
          <w:p w14:paraId="5E3F742F" w14:textId="77777777" w:rsidR="001C18E4" w:rsidRPr="00F318EF" w:rsidRDefault="001C18E4" w:rsidP="005263A8">
            <w:pPr>
              <w:spacing w:after="0"/>
              <w:jc w:val="center"/>
              <w:rPr>
                <w:rFonts w:ascii="Myriad Pro" w:hAnsi="Myriad Pro"/>
                <w:sz w:val="18"/>
                <w:szCs w:val="18"/>
              </w:rPr>
            </w:pPr>
            <w:r w:rsidRPr="00F318EF">
              <w:rPr>
                <w:rFonts w:ascii="Myriad Pro" w:hAnsi="Myriad Pro"/>
                <w:sz w:val="18"/>
                <w:szCs w:val="18"/>
              </w:rPr>
              <w:t>14 151</w:t>
            </w:r>
          </w:p>
        </w:tc>
        <w:tc>
          <w:tcPr>
            <w:tcW w:w="1191" w:type="dxa"/>
            <w:shd w:val="clear" w:color="auto" w:fill="auto"/>
            <w:noWrap/>
            <w:vAlign w:val="center"/>
          </w:tcPr>
          <w:p w14:paraId="435926BC" w14:textId="77777777" w:rsidR="001C18E4" w:rsidRPr="00F318EF" w:rsidRDefault="001C18E4" w:rsidP="005263A8">
            <w:pPr>
              <w:spacing w:after="0"/>
              <w:jc w:val="center"/>
              <w:rPr>
                <w:rFonts w:ascii="Myriad Pro" w:hAnsi="Myriad Pro"/>
                <w:sz w:val="18"/>
                <w:szCs w:val="18"/>
              </w:rPr>
            </w:pPr>
            <w:r w:rsidRPr="00F318EF">
              <w:rPr>
                <w:rFonts w:ascii="Myriad Pro" w:hAnsi="Myriad Pro"/>
                <w:sz w:val="18"/>
                <w:szCs w:val="18"/>
              </w:rPr>
              <w:t>14 151</w:t>
            </w:r>
          </w:p>
        </w:tc>
        <w:tc>
          <w:tcPr>
            <w:tcW w:w="1175" w:type="dxa"/>
            <w:shd w:val="clear" w:color="auto" w:fill="auto"/>
            <w:noWrap/>
            <w:vAlign w:val="center"/>
          </w:tcPr>
          <w:p w14:paraId="4E2FD735" w14:textId="77777777" w:rsidR="001C18E4" w:rsidRPr="00F318EF" w:rsidRDefault="001C18E4" w:rsidP="005263A8">
            <w:pPr>
              <w:spacing w:after="0"/>
              <w:jc w:val="center"/>
              <w:rPr>
                <w:rFonts w:ascii="Myriad Pro" w:hAnsi="Myriad Pro"/>
                <w:sz w:val="18"/>
                <w:szCs w:val="18"/>
              </w:rPr>
            </w:pPr>
          </w:p>
        </w:tc>
      </w:tr>
      <w:tr w:rsidR="001C18E4" w:rsidRPr="00F318EF" w14:paraId="0C02FD18" w14:textId="77777777">
        <w:trPr>
          <w:cantSplit/>
          <w:trHeight w:val="705"/>
          <w:jc w:val="center"/>
        </w:trPr>
        <w:tc>
          <w:tcPr>
            <w:tcW w:w="1812" w:type="dxa"/>
            <w:shd w:val="clear" w:color="auto" w:fill="auto"/>
            <w:noWrap/>
          </w:tcPr>
          <w:p w14:paraId="2763E8E0" w14:textId="77777777" w:rsidR="001C18E4" w:rsidRPr="00F318EF" w:rsidRDefault="001C18E4" w:rsidP="001C18E4">
            <w:pPr>
              <w:spacing w:after="0"/>
              <w:rPr>
                <w:rFonts w:ascii="Myriad Pro" w:hAnsi="Myriad Pro"/>
                <w:sz w:val="18"/>
                <w:szCs w:val="18"/>
              </w:rPr>
            </w:pPr>
            <w:r w:rsidRPr="00F318EF">
              <w:rPr>
                <w:rFonts w:ascii="Myriad Pro" w:hAnsi="Myriad Pro"/>
                <w:sz w:val="18"/>
                <w:szCs w:val="18"/>
              </w:rPr>
              <w:t xml:space="preserve">Северный </w:t>
            </w:r>
            <w:proofErr w:type="spellStart"/>
            <w:r w:rsidRPr="00F318EF">
              <w:rPr>
                <w:rFonts w:ascii="Myriad Pro" w:hAnsi="Myriad Pro"/>
                <w:sz w:val="18"/>
                <w:szCs w:val="18"/>
              </w:rPr>
              <w:t>филиал</w:t>
            </w:r>
            <w:r w:rsidR="004A3D68" w:rsidRPr="00F318EF">
              <w:rPr>
                <w:rFonts w:ascii="Myriad Pro" w:hAnsi="Myriad Pro"/>
                <w:sz w:val="18"/>
                <w:szCs w:val="18"/>
              </w:rPr>
              <w:t>ООО</w:t>
            </w:r>
            <w:proofErr w:type="spellEnd"/>
            <w:r w:rsidR="004A3D68" w:rsidRPr="00F318EF">
              <w:rPr>
                <w:rFonts w:ascii="Myriad Pro" w:hAnsi="Myriad Pro"/>
                <w:sz w:val="18"/>
                <w:szCs w:val="18"/>
              </w:rPr>
              <w:t> </w:t>
            </w:r>
            <w:r w:rsidRPr="00F318EF">
              <w:rPr>
                <w:rFonts w:ascii="Myriad Pro" w:hAnsi="Myriad Pro"/>
                <w:sz w:val="18"/>
                <w:szCs w:val="18"/>
              </w:rPr>
              <w:t>"Газпром энерго"</w:t>
            </w:r>
          </w:p>
        </w:tc>
        <w:tc>
          <w:tcPr>
            <w:tcW w:w="822" w:type="dxa"/>
            <w:shd w:val="clear" w:color="auto" w:fill="auto"/>
            <w:noWrap/>
            <w:vAlign w:val="center"/>
          </w:tcPr>
          <w:p w14:paraId="3EE99099" w14:textId="77777777" w:rsidR="001C18E4" w:rsidRPr="00F318EF" w:rsidRDefault="001C18E4" w:rsidP="005263A8">
            <w:pPr>
              <w:spacing w:after="0"/>
              <w:jc w:val="center"/>
              <w:rPr>
                <w:rFonts w:ascii="Myriad Pro" w:hAnsi="Myriad Pro"/>
                <w:sz w:val="18"/>
                <w:szCs w:val="18"/>
              </w:rPr>
            </w:pPr>
            <w:r w:rsidRPr="00F318EF">
              <w:rPr>
                <w:rFonts w:ascii="Myriad Pro" w:hAnsi="Myriad Pro"/>
                <w:sz w:val="18"/>
                <w:szCs w:val="18"/>
              </w:rPr>
              <w:t>1,87</w:t>
            </w:r>
          </w:p>
        </w:tc>
        <w:tc>
          <w:tcPr>
            <w:tcW w:w="959" w:type="dxa"/>
            <w:shd w:val="clear" w:color="auto" w:fill="auto"/>
            <w:noWrap/>
            <w:vAlign w:val="center"/>
          </w:tcPr>
          <w:p w14:paraId="215D1267" w14:textId="77777777" w:rsidR="001C18E4" w:rsidRPr="00F318EF" w:rsidRDefault="001C18E4" w:rsidP="005263A8">
            <w:pPr>
              <w:spacing w:after="0"/>
              <w:jc w:val="center"/>
              <w:rPr>
                <w:rFonts w:ascii="Myriad Pro" w:hAnsi="Myriad Pro"/>
                <w:sz w:val="18"/>
                <w:szCs w:val="18"/>
              </w:rPr>
            </w:pPr>
            <w:r w:rsidRPr="00F318EF">
              <w:rPr>
                <w:rFonts w:ascii="Myriad Pro" w:hAnsi="Myriad Pro"/>
                <w:sz w:val="18"/>
                <w:szCs w:val="18"/>
              </w:rPr>
              <w:t>16,67</w:t>
            </w:r>
          </w:p>
        </w:tc>
        <w:tc>
          <w:tcPr>
            <w:tcW w:w="1070" w:type="dxa"/>
            <w:shd w:val="clear" w:color="auto" w:fill="auto"/>
            <w:noWrap/>
            <w:vAlign w:val="center"/>
          </w:tcPr>
          <w:p w14:paraId="0A97C493" w14:textId="77777777" w:rsidR="001C18E4" w:rsidRPr="00F318EF" w:rsidRDefault="001C18E4" w:rsidP="005263A8">
            <w:pPr>
              <w:spacing w:after="0"/>
              <w:jc w:val="center"/>
              <w:rPr>
                <w:rFonts w:ascii="Myriad Pro" w:hAnsi="Myriad Pro"/>
                <w:sz w:val="18"/>
                <w:szCs w:val="18"/>
              </w:rPr>
            </w:pPr>
            <w:r w:rsidRPr="00F318EF">
              <w:rPr>
                <w:rFonts w:ascii="Myriad Pro" w:hAnsi="Myriad Pro"/>
                <w:sz w:val="18"/>
                <w:szCs w:val="18"/>
              </w:rPr>
              <w:t>389 708,17</w:t>
            </w:r>
          </w:p>
        </w:tc>
        <w:tc>
          <w:tcPr>
            <w:tcW w:w="1068" w:type="dxa"/>
            <w:shd w:val="clear" w:color="auto" w:fill="auto"/>
            <w:noWrap/>
            <w:vAlign w:val="center"/>
          </w:tcPr>
          <w:p w14:paraId="7B5CF5FE" w14:textId="77777777" w:rsidR="001C18E4" w:rsidRPr="00F318EF" w:rsidRDefault="001C18E4" w:rsidP="005263A8">
            <w:pPr>
              <w:spacing w:after="0"/>
              <w:jc w:val="center"/>
              <w:rPr>
                <w:rFonts w:ascii="Myriad Pro" w:hAnsi="Myriad Pro"/>
                <w:sz w:val="18"/>
                <w:szCs w:val="18"/>
              </w:rPr>
            </w:pPr>
            <w:r w:rsidRPr="00F318EF">
              <w:rPr>
                <w:rFonts w:ascii="Myriad Pro" w:hAnsi="Myriad Pro"/>
                <w:sz w:val="18"/>
                <w:szCs w:val="18"/>
              </w:rPr>
              <w:t>522 977,95</w:t>
            </w:r>
          </w:p>
        </w:tc>
        <w:tc>
          <w:tcPr>
            <w:tcW w:w="1066" w:type="dxa"/>
            <w:shd w:val="clear" w:color="auto" w:fill="auto"/>
            <w:noWrap/>
            <w:vAlign w:val="center"/>
          </w:tcPr>
          <w:p w14:paraId="38561320" w14:textId="77777777" w:rsidR="001C18E4" w:rsidRPr="00F318EF" w:rsidRDefault="001C18E4" w:rsidP="005263A8">
            <w:pPr>
              <w:spacing w:after="0"/>
              <w:jc w:val="center"/>
              <w:rPr>
                <w:rFonts w:ascii="Myriad Pro" w:hAnsi="Myriad Pro"/>
                <w:sz w:val="18"/>
                <w:szCs w:val="18"/>
              </w:rPr>
            </w:pPr>
            <w:r w:rsidRPr="00F318EF">
              <w:rPr>
                <w:rFonts w:ascii="Myriad Pro" w:hAnsi="Myriad Pro"/>
                <w:sz w:val="18"/>
                <w:szCs w:val="18"/>
              </w:rPr>
              <w:t>456 343,06</w:t>
            </w:r>
          </w:p>
        </w:tc>
        <w:tc>
          <w:tcPr>
            <w:tcW w:w="685" w:type="dxa"/>
            <w:shd w:val="clear" w:color="auto" w:fill="auto"/>
            <w:noWrap/>
            <w:vAlign w:val="center"/>
          </w:tcPr>
          <w:p w14:paraId="59288438" w14:textId="77777777" w:rsidR="001C18E4" w:rsidRPr="00F318EF" w:rsidRDefault="001C18E4" w:rsidP="005263A8">
            <w:pPr>
              <w:spacing w:after="0"/>
              <w:jc w:val="center"/>
              <w:rPr>
                <w:rFonts w:ascii="Myriad Pro" w:hAnsi="Myriad Pro"/>
                <w:sz w:val="18"/>
                <w:szCs w:val="18"/>
              </w:rPr>
            </w:pPr>
            <w:r w:rsidRPr="00F318EF">
              <w:rPr>
                <w:rFonts w:ascii="Myriad Pro" w:hAnsi="Myriad Pro"/>
                <w:sz w:val="18"/>
                <w:szCs w:val="18"/>
              </w:rPr>
              <w:t>259,63</w:t>
            </w:r>
          </w:p>
        </w:tc>
        <w:tc>
          <w:tcPr>
            <w:tcW w:w="685" w:type="dxa"/>
            <w:shd w:val="clear" w:color="auto" w:fill="auto"/>
            <w:noWrap/>
            <w:vAlign w:val="center"/>
          </w:tcPr>
          <w:p w14:paraId="02655122" w14:textId="77777777" w:rsidR="001C18E4" w:rsidRPr="00F318EF" w:rsidRDefault="001C18E4" w:rsidP="005263A8">
            <w:pPr>
              <w:spacing w:after="0"/>
              <w:jc w:val="center"/>
              <w:rPr>
                <w:rFonts w:ascii="Myriad Pro" w:hAnsi="Myriad Pro"/>
                <w:sz w:val="18"/>
                <w:szCs w:val="18"/>
              </w:rPr>
            </w:pPr>
            <w:r w:rsidRPr="00F318EF">
              <w:rPr>
                <w:rFonts w:ascii="Myriad Pro" w:hAnsi="Myriad Pro"/>
                <w:sz w:val="18"/>
                <w:szCs w:val="18"/>
              </w:rPr>
              <w:t>297,96</w:t>
            </w:r>
          </w:p>
        </w:tc>
        <w:tc>
          <w:tcPr>
            <w:tcW w:w="684" w:type="dxa"/>
            <w:shd w:val="clear" w:color="auto" w:fill="auto"/>
            <w:noWrap/>
            <w:vAlign w:val="center"/>
          </w:tcPr>
          <w:p w14:paraId="03E63157" w14:textId="77777777" w:rsidR="001C18E4" w:rsidRPr="00F318EF" w:rsidRDefault="001C18E4" w:rsidP="005263A8">
            <w:pPr>
              <w:spacing w:after="0"/>
              <w:jc w:val="center"/>
              <w:rPr>
                <w:rFonts w:ascii="Myriad Pro" w:hAnsi="Myriad Pro"/>
                <w:sz w:val="18"/>
                <w:szCs w:val="18"/>
              </w:rPr>
            </w:pPr>
            <w:r w:rsidRPr="00F318EF">
              <w:rPr>
                <w:rFonts w:ascii="Myriad Pro" w:hAnsi="Myriad Pro"/>
                <w:sz w:val="18"/>
                <w:szCs w:val="18"/>
              </w:rPr>
              <w:t>278,80</w:t>
            </w:r>
          </w:p>
        </w:tc>
        <w:tc>
          <w:tcPr>
            <w:tcW w:w="685" w:type="dxa"/>
            <w:shd w:val="clear" w:color="auto" w:fill="auto"/>
            <w:noWrap/>
            <w:vAlign w:val="center"/>
          </w:tcPr>
          <w:p w14:paraId="30FF7BA0" w14:textId="77777777" w:rsidR="001C18E4" w:rsidRPr="00F318EF" w:rsidRDefault="001C18E4" w:rsidP="005263A8">
            <w:pPr>
              <w:spacing w:after="0"/>
              <w:jc w:val="center"/>
              <w:rPr>
                <w:rFonts w:ascii="Myriad Pro" w:hAnsi="Myriad Pro"/>
                <w:sz w:val="18"/>
                <w:szCs w:val="18"/>
              </w:rPr>
            </w:pPr>
            <w:r w:rsidRPr="00F318EF">
              <w:rPr>
                <w:rFonts w:ascii="Myriad Pro" w:hAnsi="Myriad Pro"/>
                <w:sz w:val="18"/>
                <w:szCs w:val="18"/>
              </w:rPr>
              <w:t>0,7832</w:t>
            </w:r>
          </w:p>
        </w:tc>
        <w:tc>
          <w:tcPr>
            <w:tcW w:w="648" w:type="dxa"/>
            <w:shd w:val="clear" w:color="auto" w:fill="auto"/>
            <w:noWrap/>
            <w:vAlign w:val="center"/>
          </w:tcPr>
          <w:p w14:paraId="54366941" w14:textId="77777777" w:rsidR="001C18E4" w:rsidRPr="00F318EF" w:rsidRDefault="001C18E4" w:rsidP="005263A8">
            <w:pPr>
              <w:spacing w:after="0"/>
              <w:jc w:val="center"/>
              <w:rPr>
                <w:rFonts w:ascii="Myriad Pro" w:hAnsi="Myriad Pro"/>
                <w:sz w:val="18"/>
                <w:szCs w:val="18"/>
              </w:rPr>
            </w:pPr>
            <w:r w:rsidRPr="00F318EF">
              <w:rPr>
                <w:rFonts w:ascii="Myriad Pro" w:hAnsi="Myriad Pro"/>
                <w:sz w:val="18"/>
                <w:szCs w:val="18"/>
              </w:rPr>
              <w:t>1,0006</w:t>
            </w:r>
          </w:p>
        </w:tc>
        <w:tc>
          <w:tcPr>
            <w:tcW w:w="822" w:type="dxa"/>
            <w:shd w:val="clear" w:color="auto" w:fill="auto"/>
            <w:noWrap/>
            <w:vAlign w:val="center"/>
          </w:tcPr>
          <w:p w14:paraId="4670BFC9" w14:textId="77777777" w:rsidR="001C18E4" w:rsidRPr="00F318EF" w:rsidRDefault="001C18E4" w:rsidP="005263A8">
            <w:pPr>
              <w:spacing w:after="0"/>
              <w:jc w:val="center"/>
              <w:rPr>
                <w:rFonts w:ascii="Myriad Pro" w:hAnsi="Myriad Pro"/>
                <w:sz w:val="18"/>
                <w:szCs w:val="18"/>
              </w:rPr>
            </w:pPr>
            <w:r w:rsidRPr="00F318EF">
              <w:rPr>
                <w:rFonts w:ascii="Myriad Pro" w:hAnsi="Myriad Pro"/>
                <w:sz w:val="18"/>
                <w:szCs w:val="18"/>
              </w:rPr>
              <w:t>0,8919</w:t>
            </w:r>
          </w:p>
        </w:tc>
        <w:tc>
          <w:tcPr>
            <w:tcW w:w="1233" w:type="dxa"/>
            <w:shd w:val="clear" w:color="auto" w:fill="auto"/>
            <w:noWrap/>
            <w:vAlign w:val="center"/>
          </w:tcPr>
          <w:p w14:paraId="6E7A6A04" w14:textId="77777777" w:rsidR="001C18E4" w:rsidRPr="00F318EF" w:rsidRDefault="001C18E4" w:rsidP="005263A8">
            <w:pPr>
              <w:spacing w:after="0"/>
              <w:jc w:val="center"/>
              <w:rPr>
                <w:rFonts w:ascii="Myriad Pro" w:hAnsi="Myriad Pro"/>
                <w:sz w:val="18"/>
                <w:szCs w:val="18"/>
              </w:rPr>
            </w:pPr>
            <w:r w:rsidRPr="00F318EF">
              <w:rPr>
                <w:rFonts w:ascii="Myriad Pro" w:hAnsi="Myriad Pro"/>
                <w:sz w:val="18"/>
                <w:szCs w:val="18"/>
              </w:rPr>
              <w:t>14 868</w:t>
            </w:r>
          </w:p>
        </w:tc>
        <w:tc>
          <w:tcPr>
            <w:tcW w:w="1191" w:type="dxa"/>
            <w:shd w:val="clear" w:color="auto" w:fill="auto"/>
            <w:noWrap/>
            <w:vAlign w:val="center"/>
          </w:tcPr>
          <w:p w14:paraId="69422026" w14:textId="77777777" w:rsidR="001C18E4" w:rsidRPr="00F318EF" w:rsidRDefault="001C18E4" w:rsidP="005263A8">
            <w:pPr>
              <w:spacing w:after="0"/>
              <w:jc w:val="center"/>
              <w:rPr>
                <w:rFonts w:ascii="Myriad Pro" w:hAnsi="Myriad Pro"/>
                <w:sz w:val="18"/>
                <w:szCs w:val="18"/>
              </w:rPr>
            </w:pPr>
            <w:r w:rsidRPr="00F318EF">
              <w:rPr>
                <w:rFonts w:ascii="Myriad Pro" w:hAnsi="Myriad Pro"/>
                <w:sz w:val="18"/>
                <w:szCs w:val="18"/>
              </w:rPr>
              <w:t>14 868</w:t>
            </w:r>
          </w:p>
        </w:tc>
        <w:tc>
          <w:tcPr>
            <w:tcW w:w="1175" w:type="dxa"/>
            <w:shd w:val="clear" w:color="auto" w:fill="auto"/>
            <w:noWrap/>
            <w:vAlign w:val="center"/>
          </w:tcPr>
          <w:p w14:paraId="28D84605" w14:textId="77777777" w:rsidR="001C18E4" w:rsidRPr="00F318EF" w:rsidRDefault="001C18E4" w:rsidP="005263A8">
            <w:pPr>
              <w:spacing w:after="0"/>
              <w:jc w:val="center"/>
              <w:rPr>
                <w:rFonts w:ascii="Myriad Pro" w:hAnsi="Myriad Pro"/>
                <w:sz w:val="18"/>
                <w:szCs w:val="18"/>
              </w:rPr>
            </w:pPr>
          </w:p>
        </w:tc>
      </w:tr>
      <w:tr w:rsidR="001C18E4" w:rsidRPr="00F318EF" w14:paraId="1C6A92BC" w14:textId="77777777">
        <w:trPr>
          <w:cantSplit/>
          <w:trHeight w:val="240"/>
          <w:jc w:val="center"/>
        </w:trPr>
        <w:tc>
          <w:tcPr>
            <w:tcW w:w="1812" w:type="dxa"/>
            <w:shd w:val="clear" w:color="auto" w:fill="auto"/>
            <w:noWrap/>
          </w:tcPr>
          <w:p w14:paraId="69B43BF0" w14:textId="77777777" w:rsidR="001C18E4" w:rsidRPr="00F318EF" w:rsidRDefault="004A3D68" w:rsidP="001C18E4">
            <w:pPr>
              <w:spacing w:after="0"/>
              <w:rPr>
                <w:rFonts w:ascii="Myriad Pro" w:hAnsi="Myriad Pro"/>
                <w:sz w:val="18"/>
                <w:szCs w:val="18"/>
              </w:rPr>
            </w:pPr>
            <w:r w:rsidRPr="00F318EF">
              <w:rPr>
                <w:rFonts w:ascii="Myriad Pro" w:hAnsi="Myriad Pro"/>
                <w:sz w:val="18"/>
                <w:szCs w:val="18"/>
              </w:rPr>
              <w:t>ООО </w:t>
            </w:r>
            <w:r w:rsidR="001C18E4" w:rsidRPr="00F318EF">
              <w:rPr>
                <w:rFonts w:ascii="Myriad Pro" w:hAnsi="Myriad Pro"/>
                <w:sz w:val="18"/>
                <w:szCs w:val="18"/>
              </w:rPr>
              <w:t>"УК Сосны"</w:t>
            </w:r>
          </w:p>
        </w:tc>
        <w:tc>
          <w:tcPr>
            <w:tcW w:w="822" w:type="dxa"/>
            <w:shd w:val="clear" w:color="auto" w:fill="auto"/>
            <w:noWrap/>
            <w:vAlign w:val="center"/>
          </w:tcPr>
          <w:p w14:paraId="426C4532" w14:textId="77777777" w:rsidR="001C18E4" w:rsidRPr="00F318EF" w:rsidRDefault="001C18E4" w:rsidP="005263A8">
            <w:pPr>
              <w:spacing w:after="0"/>
              <w:jc w:val="center"/>
              <w:rPr>
                <w:rFonts w:ascii="Myriad Pro" w:hAnsi="Myriad Pro"/>
                <w:sz w:val="18"/>
                <w:szCs w:val="18"/>
              </w:rPr>
            </w:pPr>
            <w:r w:rsidRPr="00F318EF">
              <w:rPr>
                <w:rFonts w:ascii="Myriad Pro" w:hAnsi="Myriad Pro"/>
                <w:sz w:val="18"/>
                <w:szCs w:val="18"/>
              </w:rPr>
              <w:t>0,65</w:t>
            </w:r>
          </w:p>
        </w:tc>
        <w:tc>
          <w:tcPr>
            <w:tcW w:w="959" w:type="dxa"/>
            <w:shd w:val="clear" w:color="auto" w:fill="auto"/>
            <w:noWrap/>
            <w:vAlign w:val="center"/>
          </w:tcPr>
          <w:p w14:paraId="4EA7754A" w14:textId="77777777" w:rsidR="001C18E4" w:rsidRPr="00F318EF" w:rsidRDefault="001C18E4" w:rsidP="005263A8">
            <w:pPr>
              <w:spacing w:after="0"/>
              <w:jc w:val="center"/>
              <w:rPr>
                <w:rFonts w:ascii="Myriad Pro" w:hAnsi="Myriad Pro"/>
                <w:sz w:val="18"/>
                <w:szCs w:val="18"/>
              </w:rPr>
            </w:pPr>
            <w:r w:rsidRPr="00F318EF">
              <w:rPr>
                <w:rFonts w:ascii="Myriad Pro" w:hAnsi="Myriad Pro"/>
                <w:sz w:val="18"/>
                <w:szCs w:val="18"/>
              </w:rPr>
              <w:t>3,46</w:t>
            </w:r>
          </w:p>
        </w:tc>
        <w:tc>
          <w:tcPr>
            <w:tcW w:w="1070" w:type="dxa"/>
            <w:shd w:val="clear" w:color="auto" w:fill="auto"/>
            <w:noWrap/>
            <w:vAlign w:val="center"/>
          </w:tcPr>
          <w:p w14:paraId="094B87D4" w14:textId="77777777" w:rsidR="001C18E4" w:rsidRPr="00F318EF" w:rsidRDefault="001C18E4" w:rsidP="005263A8">
            <w:pPr>
              <w:spacing w:after="0"/>
              <w:jc w:val="center"/>
              <w:rPr>
                <w:rFonts w:ascii="Myriad Pro" w:hAnsi="Myriad Pro"/>
                <w:sz w:val="18"/>
                <w:szCs w:val="18"/>
              </w:rPr>
            </w:pPr>
            <w:r w:rsidRPr="00F318EF">
              <w:rPr>
                <w:rFonts w:ascii="Myriad Pro" w:hAnsi="Myriad Pro"/>
                <w:sz w:val="18"/>
                <w:szCs w:val="18"/>
              </w:rPr>
              <w:t>76 782,65</w:t>
            </w:r>
          </w:p>
        </w:tc>
        <w:tc>
          <w:tcPr>
            <w:tcW w:w="1068" w:type="dxa"/>
            <w:shd w:val="clear" w:color="auto" w:fill="auto"/>
            <w:noWrap/>
            <w:vAlign w:val="center"/>
          </w:tcPr>
          <w:p w14:paraId="31A691BB" w14:textId="77777777" w:rsidR="001C18E4" w:rsidRPr="00F318EF" w:rsidRDefault="001C18E4" w:rsidP="005263A8">
            <w:pPr>
              <w:spacing w:after="0"/>
              <w:jc w:val="center"/>
              <w:rPr>
                <w:rFonts w:ascii="Myriad Pro" w:hAnsi="Myriad Pro"/>
                <w:sz w:val="18"/>
                <w:szCs w:val="18"/>
              </w:rPr>
            </w:pPr>
            <w:r w:rsidRPr="00F318EF">
              <w:rPr>
                <w:rFonts w:ascii="Myriad Pro" w:hAnsi="Myriad Pro"/>
                <w:sz w:val="18"/>
                <w:szCs w:val="18"/>
              </w:rPr>
              <w:t>139 735,34</w:t>
            </w:r>
          </w:p>
        </w:tc>
        <w:tc>
          <w:tcPr>
            <w:tcW w:w="1066" w:type="dxa"/>
            <w:shd w:val="clear" w:color="auto" w:fill="auto"/>
            <w:noWrap/>
            <w:vAlign w:val="center"/>
          </w:tcPr>
          <w:p w14:paraId="5E3171DF" w14:textId="77777777" w:rsidR="001C18E4" w:rsidRPr="00F318EF" w:rsidRDefault="001C18E4" w:rsidP="005263A8">
            <w:pPr>
              <w:spacing w:after="0"/>
              <w:jc w:val="center"/>
              <w:rPr>
                <w:rFonts w:ascii="Myriad Pro" w:hAnsi="Myriad Pro"/>
                <w:sz w:val="18"/>
                <w:szCs w:val="18"/>
              </w:rPr>
            </w:pPr>
            <w:r w:rsidRPr="00F318EF">
              <w:rPr>
                <w:rFonts w:ascii="Myriad Pro" w:hAnsi="Myriad Pro"/>
                <w:sz w:val="18"/>
                <w:szCs w:val="18"/>
              </w:rPr>
              <w:t>108 259,00</w:t>
            </w:r>
          </w:p>
        </w:tc>
        <w:tc>
          <w:tcPr>
            <w:tcW w:w="685" w:type="dxa"/>
            <w:shd w:val="clear" w:color="auto" w:fill="auto"/>
            <w:noWrap/>
            <w:vAlign w:val="center"/>
          </w:tcPr>
          <w:p w14:paraId="29EA6808" w14:textId="77777777" w:rsidR="001C18E4" w:rsidRPr="00F318EF" w:rsidRDefault="001C18E4" w:rsidP="005263A8">
            <w:pPr>
              <w:spacing w:after="0"/>
              <w:jc w:val="center"/>
              <w:rPr>
                <w:rFonts w:ascii="Myriad Pro" w:hAnsi="Myriad Pro"/>
                <w:sz w:val="18"/>
                <w:szCs w:val="18"/>
              </w:rPr>
            </w:pPr>
            <w:r w:rsidRPr="00F318EF">
              <w:rPr>
                <w:rFonts w:ascii="Myriad Pro" w:hAnsi="Myriad Pro"/>
                <w:sz w:val="18"/>
                <w:szCs w:val="18"/>
              </w:rPr>
              <w:t>98,22</w:t>
            </w:r>
          </w:p>
        </w:tc>
        <w:tc>
          <w:tcPr>
            <w:tcW w:w="685" w:type="dxa"/>
            <w:shd w:val="clear" w:color="auto" w:fill="auto"/>
            <w:noWrap/>
            <w:vAlign w:val="center"/>
          </w:tcPr>
          <w:p w14:paraId="20A5C397" w14:textId="77777777" w:rsidR="001C18E4" w:rsidRPr="00F318EF" w:rsidRDefault="001C18E4" w:rsidP="005263A8">
            <w:pPr>
              <w:spacing w:after="0"/>
              <w:jc w:val="center"/>
              <w:rPr>
                <w:rFonts w:ascii="Myriad Pro" w:hAnsi="Myriad Pro"/>
                <w:sz w:val="18"/>
                <w:szCs w:val="18"/>
              </w:rPr>
            </w:pPr>
            <w:r w:rsidRPr="00F318EF">
              <w:rPr>
                <w:rFonts w:ascii="Myriad Pro" w:hAnsi="Myriad Pro"/>
                <w:sz w:val="18"/>
                <w:szCs w:val="18"/>
              </w:rPr>
              <w:t>116,84</w:t>
            </w:r>
          </w:p>
        </w:tc>
        <w:tc>
          <w:tcPr>
            <w:tcW w:w="684" w:type="dxa"/>
            <w:shd w:val="clear" w:color="auto" w:fill="auto"/>
            <w:noWrap/>
            <w:vAlign w:val="center"/>
          </w:tcPr>
          <w:p w14:paraId="124D32AD" w14:textId="77777777" w:rsidR="001C18E4" w:rsidRPr="00F318EF" w:rsidRDefault="001C18E4" w:rsidP="005263A8">
            <w:pPr>
              <w:spacing w:after="0"/>
              <w:jc w:val="center"/>
              <w:rPr>
                <w:rFonts w:ascii="Myriad Pro" w:hAnsi="Myriad Pro"/>
                <w:sz w:val="18"/>
                <w:szCs w:val="18"/>
              </w:rPr>
            </w:pPr>
            <w:r w:rsidRPr="00F318EF">
              <w:rPr>
                <w:rFonts w:ascii="Myriad Pro" w:hAnsi="Myriad Pro"/>
                <w:sz w:val="18"/>
                <w:szCs w:val="18"/>
              </w:rPr>
              <w:t>107,53</w:t>
            </w:r>
          </w:p>
        </w:tc>
        <w:tc>
          <w:tcPr>
            <w:tcW w:w="685" w:type="dxa"/>
            <w:shd w:val="clear" w:color="auto" w:fill="auto"/>
            <w:noWrap/>
            <w:vAlign w:val="center"/>
          </w:tcPr>
          <w:p w14:paraId="369DE0E1" w14:textId="77777777" w:rsidR="001C18E4" w:rsidRPr="00F318EF" w:rsidRDefault="001C18E4" w:rsidP="005263A8">
            <w:pPr>
              <w:spacing w:after="0"/>
              <w:jc w:val="center"/>
              <w:rPr>
                <w:rFonts w:ascii="Myriad Pro" w:hAnsi="Myriad Pro"/>
                <w:sz w:val="18"/>
                <w:szCs w:val="18"/>
              </w:rPr>
            </w:pPr>
            <w:r w:rsidRPr="00F318EF">
              <w:rPr>
                <w:rFonts w:ascii="Myriad Pro" w:hAnsi="Myriad Pro"/>
                <w:sz w:val="18"/>
                <w:szCs w:val="18"/>
              </w:rPr>
              <w:t>0,2709</w:t>
            </w:r>
          </w:p>
        </w:tc>
        <w:tc>
          <w:tcPr>
            <w:tcW w:w="648" w:type="dxa"/>
            <w:shd w:val="clear" w:color="auto" w:fill="auto"/>
            <w:noWrap/>
            <w:vAlign w:val="center"/>
          </w:tcPr>
          <w:p w14:paraId="61C8DCE5" w14:textId="77777777" w:rsidR="001C18E4" w:rsidRPr="00F318EF" w:rsidRDefault="001C18E4" w:rsidP="005263A8">
            <w:pPr>
              <w:spacing w:after="0"/>
              <w:jc w:val="center"/>
              <w:rPr>
                <w:rFonts w:ascii="Myriad Pro" w:hAnsi="Myriad Pro"/>
                <w:sz w:val="18"/>
                <w:szCs w:val="18"/>
              </w:rPr>
            </w:pPr>
            <w:r w:rsidRPr="00F318EF">
              <w:rPr>
                <w:rFonts w:ascii="Myriad Pro" w:hAnsi="Myriad Pro"/>
                <w:sz w:val="18"/>
                <w:szCs w:val="18"/>
              </w:rPr>
              <w:t>0,4312</w:t>
            </w:r>
          </w:p>
        </w:tc>
        <w:tc>
          <w:tcPr>
            <w:tcW w:w="822" w:type="dxa"/>
            <w:shd w:val="clear" w:color="auto" w:fill="auto"/>
            <w:noWrap/>
            <w:vAlign w:val="center"/>
          </w:tcPr>
          <w:p w14:paraId="71CF3021" w14:textId="77777777" w:rsidR="001C18E4" w:rsidRPr="00F318EF" w:rsidRDefault="001C18E4" w:rsidP="005263A8">
            <w:pPr>
              <w:spacing w:after="0"/>
              <w:jc w:val="center"/>
              <w:rPr>
                <w:rFonts w:ascii="Myriad Pro" w:hAnsi="Myriad Pro"/>
                <w:sz w:val="18"/>
                <w:szCs w:val="18"/>
              </w:rPr>
            </w:pPr>
            <w:r w:rsidRPr="00F318EF">
              <w:rPr>
                <w:rFonts w:ascii="Myriad Pro" w:hAnsi="Myriad Pro"/>
                <w:sz w:val="18"/>
                <w:szCs w:val="18"/>
              </w:rPr>
              <w:t>0,3510</w:t>
            </w:r>
          </w:p>
        </w:tc>
        <w:tc>
          <w:tcPr>
            <w:tcW w:w="1233" w:type="dxa"/>
            <w:shd w:val="clear" w:color="auto" w:fill="auto"/>
            <w:noWrap/>
            <w:vAlign w:val="center"/>
          </w:tcPr>
          <w:p w14:paraId="34765441" w14:textId="77777777" w:rsidR="001C18E4" w:rsidRPr="00F318EF" w:rsidRDefault="001C18E4" w:rsidP="005263A8">
            <w:pPr>
              <w:spacing w:after="0"/>
              <w:jc w:val="center"/>
              <w:rPr>
                <w:rFonts w:ascii="Myriad Pro" w:hAnsi="Myriad Pro"/>
                <w:sz w:val="18"/>
                <w:szCs w:val="18"/>
              </w:rPr>
            </w:pPr>
            <w:r w:rsidRPr="00F318EF">
              <w:rPr>
                <w:rFonts w:ascii="Myriad Pro" w:hAnsi="Myriad Pro"/>
                <w:sz w:val="18"/>
                <w:szCs w:val="18"/>
              </w:rPr>
              <w:t>1 216</w:t>
            </w:r>
          </w:p>
        </w:tc>
        <w:tc>
          <w:tcPr>
            <w:tcW w:w="1191" w:type="dxa"/>
            <w:shd w:val="clear" w:color="auto" w:fill="auto"/>
            <w:noWrap/>
            <w:vAlign w:val="center"/>
          </w:tcPr>
          <w:p w14:paraId="3A8B1B9A" w14:textId="77777777" w:rsidR="001C18E4" w:rsidRPr="00F318EF" w:rsidRDefault="001C18E4" w:rsidP="005263A8">
            <w:pPr>
              <w:spacing w:after="0"/>
              <w:jc w:val="center"/>
              <w:rPr>
                <w:rFonts w:ascii="Myriad Pro" w:hAnsi="Myriad Pro"/>
                <w:sz w:val="18"/>
                <w:szCs w:val="18"/>
              </w:rPr>
            </w:pPr>
            <w:r w:rsidRPr="00F318EF">
              <w:rPr>
                <w:rFonts w:ascii="Myriad Pro" w:hAnsi="Myriad Pro"/>
                <w:sz w:val="18"/>
                <w:szCs w:val="18"/>
              </w:rPr>
              <w:t>1 216</w:t>
            </w:r>
          </w:p>
        </w:tc>
        <w:tc>
          <w:tcPr>
            <w:tcW w:w="1175" w:type="dxa"/>
            <w:shd w:val="clear" w:color="auto" w:fill="auto"/>
            <w:noWrap/>
            <w:vAlign w:val="center"/>
          </w:tcPr>
          <w:p w14:paraId="05AEC28F" w14:textId="77777777" w:rsidR="001C18E4" w:rsidRPr="00F318EF" w:rsidRDefault="001C18E4" w:rsidP="005263A8">
            <w:pPr>
              <w:spacing w:after="0"/>
              <w:jc w:val="center"/>
              <w:rPr>
                <w:rFonts w:ascii="Myriad Pro" w:hAnsi="Myriad Pro"/>
                <w:sz w:val="18"/>
                <w:szCs w:val="18"/>
              </w:rPr>
            </w:pPr>
          </w:p>
        </w:tc>
      </w:tr>
      <w:tr w:rsidR="001C18E4" w:rsidRPr="00F318EF" w14:paraId="309068C3" w14:textId="77777777">
        <w:trPr>
          <w:cantSplit/>
          <w:trHeight w:val="705"/>
          <w:jc w:val="center"/>
        </w:trPr>
        <w:tc>
          <w:tcPr>
            <w:tcW w:w="1812" w:type="dxa"/>
            <w:shd w:val="clear" w:color="auto" w:fill="auto"/>
            <w:noWrap/>
          </w:tcPr>
          <w:p w14:paraId="3F8C0546" w14:textId="77777777" w:rsidR="001C18E4" w:rsidRPr="00F318EF" w:rsidRDefault="004A3D68" w:rsidP="001C18E4">
            <w:pPr>
              <w:spacing w:after="0"/>
              <w:rPr>
                <w:rFonts w:ascii="Myriad Pro" w:hAnsi="Myriad Pro"/>
                <w:sz w:val="18"/>
                <w:szCs w:val="18"/>
              </w:rPr>
            </w:pPr>
            <w:r w:rsidRPr="00F318EF">
              <w:rPr>
                <w:rFonts w:ascii="Myriad Pro" w:hAnsi="Myriad Pro"/>
                <w:sz w:val="18"/>
                <w:szCs w:val="18"/>
              </w:rPr>
              <w:t>ОАО </w:t>
            </w:r>
            <w:r w:rsidR="001C18E4" w:rsidRPr="00F318EF">
              <w:rPr>
                <w:rFonts w:ascii="Myriad Pro" w:hAnsi="Myriad Pro"/>
                <w:sz w:val="18"/>
                <w:szCs w:val="18"/>
              </w:rPr>
              <w:t xml:space="preserve">"Птицефабрика </w:t>
            </w:r>
            <w:proofErr w:type="spellStart"/>
            <w:r w:rsidR="001C18E4" w:rsidRPr="00F318EF">
              <w:rPr>
                <w:rFonts w:ascii="Myriad Pro" w:hAnsi="Myriad Pro"/>
                <w:sz w:val="18"/>
                <w:szCs w:val="18"/>
              </w:rPr>
              <w:t>Ермаково",Вологодский</w:t>
            </w:r>
            <w:proofErr w:type="spellEnd"/>
            <w:r w:rsidR="001C18E4" w:rsidRPr="00F318EF">
              <w:rPr>
                <w:rFonts w:ascii="Myriad Pro" w:hAnsi="Myriad Pro"/>
                <w:sz w:val="18"/>
                <w:szCs w:val="18"/>
              </w:rPr>
              <w:t xml:space="preserve"> район</w:t>
            </w:r>
          </w:p>
        </w:tc>
        <w:tc>
          <w:tcPr>
            <w:tcW w:w="822" w:type="dxa"/>
            <w:shd w:val="clear" w:color="auto" w:fill="auto"/>
            <w:noWrap/>
            <w:vAlign w:val="center"/>
          </w:tcPr>
          <w:p w14:paraId="79B31323" w14:textId="77777777" w:rsidR="001C18E4" w:rsidRPr="00F318EF" w:rsidRDefault="001C18E4" w:rsidP="005263A8">
            <w:pPr>
              <w:spacing w:after="0"/>
              <w:jc w:val="center"/>
              <w:rPr>
                <w:rFonts w:ascii="Myriad Pro" w:hAnsi="Myriad Pro"/>
                <w:sz w:val="18"/>
                <w:szCs w:val="18"/>
              </w:rPr>
            </w:pPr>
            <w:r w:rsidRPr="00F318EF">
              <w:rPr>
                <w:rFonts w:ascii="Myriad Pro" w:hAnsi="Myriad Pro"/>
                <w:sz w:val="18"/>
                <w:szCs w:val="18"/>
              </w:rPr>
              <w:t>0,30</w:t>
            </w:r>
          </w:p>
        </w:tc>
        <w:tc>
          <w:tcPr>
            <w:tcW w:w="959" w:type="dxa"/>
            <w:shd w:val="clear" w:color="auto" w:fill="auto"/>
            <w:noWrap/>
            <w:vAlign w:val="center"/>
          </w:tcPr>
          <w:p w14:paraId="65F21535" w14:textId="77777777" w:rsidR="001C18E4" w:rsidRPr="00F318EF" w:rsidRDefault="001C18E4" w:rsidP="005263A8">
            <w:pPr>
              <w:spacing w:after="0"/>
              <w:jc w:val="center"/>
              <w:rPr>
                <w:rFonts w:ascii="Myriad Pro" w:hAnsi="Myriad Pro"/>
                <w:sz w:val="18"/>
                <w:szCs w:val="18"/>
              </w:rPr>
            </w:pPr>
            <w:r w:rsidRPr="00F318EF">
              <w:rPr>
                <w:rFonts w:ascii="Myriad Pro" w:hAnsi="Myriad Pro"/>
                <w:sz w:val="18"/>
                <w:szCs w:val="18"/>
              </w:rPr>
              <w:t>0,94</w:t>
            </w:r>
          </w:p>
        </w:tc>
        <w:tc>
          <w:tcPr>
            <w:tcW w:w="1070" w:type="dxa"/>
            <w:shd w:val="clear" w:color="auto" w:fill="auto"/>
            <w:noWrap/>
            <w:vAlign w:val="center"/>
          </w:tcPr>
          <w:p w14:paraId="132476E3" w14:textId="77777777" w:rsidR="001C18E4" w:rsidRPr="00F318EF" w:rsidRDefault="001C18E4" w:rsidP="005263A8">
            <w:pPr>
              <w:spacing w:after="0"/>
              <w:jc w:val="center"/>
              <w:rPr>
                <w:rFonts w:ascii="Myriad Pro" w:hAnsi="Myriad Pro"/>
                <w:sz w:val="18"/>
                <w:szCs w:val="18"/>
              </w:rPr>
            </w:pPr>
            <w:r w:rsidRPr="00F318EF">
              <w:rPr>
                <w:rFonts w:ascii="Myriad Pro" w:hAnsi="Myriad Pro"/>
                <w:sz w:val="18"/>
                <w:szCs w:val="18"/>
              </w:rPr>
              <w:t>131 799,62</w:t>
            </w:r>
          </w:p>
        </w:tc>
        <w:tc>
          <w:tcPr>
            <w:tcW w:w="1068" w:type="dxa"/>
            <w:shd w:val="clear" w:color="auto" w:fill="auto"/>
            <w:noWrap/>
            <w:vAlign w:val="center"/>
          </w:tcPr>
          <w:p w14:paraId="78F193C4" w14:textId="77777777" w:rsidR="001C18E4" w:rsidRPr="00F318EF" w:rsidRDefault="001C18E4" w:rsidP="005263A8">
            <w:pPr>
              <w:spacing w:after="0"/>
              <w:jc w:val="center"/>
              <w:rPr>
                <w:rFonts w:ascii="Myriad Pro" w:hAnsi="Myriad Pro"/>
                <w:sz w:val="18"/>
                <w:szCs w:val="18"/>
              </w:rPr>
            </w:pPr>
            <w:r w:rsidRPr="00F318EF">
              <w:rPr>
                <w:rFonts w:ascii="Myriad Pro" w:hAnsi="Myriad Pro"/>
                <w:sz w:val="18"/>
                <w:szCs w:val="18"/>
              </w:rPr>
              <w:t>0,00</w:t>
            </w:r>
          </w:p>
        </w:tc>
        <w:tc>
          <w:tcPr>
            <w:tcW w:w="1066" w:type="dxa"/>
            <w:shd w:val="clear" w:color="auto" w:fill="auto"/>
            <w:noWrap/>
            <w:vAlign w:val="center"/>
          </w:tcPr>
          <w:p w14:paraId="66BEB3F9" w14:textId="77777777" w:rsidR="001C18E4" w:rsidRPr="00F318EF" w:rsidRDefault="001C18E4" w:rsidP="005263A8">
            <w:pPr>
              <w:spacing w:after="0"/>
              <w:jc w:val="center"/>
              <w:rPr>
                <w:rFonts w:ascii="Myriad Pro" w:hAnsi="Myriad Pro"/>
                <w:sz w:val="18"/>
                <w:szCs w:val="18"/>
              </w:rPr>
            </w:pPr>
            <w:r w:rsidRPr="00F318EF">
              <w:rPr>
                <w:rFonts w:ascii="Myriad Pro" w:hAnsi="Myriad Pro"/>
                <w:sz w:val="18"/>
                <w:szCs w:val="18"/>
              </w:rPr>
              <w:t>65 899,81</w:t>
            </w:r>
          </w:p>
        </w:tc>
        <w:tc>
          <w:tcPr>
            <w:tcW w:w="685" w:type="dxa"/>
            <w:shd w:val="clear" w:color="auto" w:fill="auto"/>
            <w:noWrap/>
            <w:vAlign w:val="center"/>
          </w:tcPr>
          <w:p w14:paraId="3D0B3558" w14:textId="77777777" w:rsidR="001C18E4" w:rsidRPr="00F318EF" w:rsidRDefault="001C18E4" w:rsidP="005263A8">
            <w:pPr>
              <w:spacing w:after="0"/>
              <w:jc w:val="center"/>
              <w:rPr>
                <w:rFonts w:ascii="Myriad Pro" w:hAnsi="Myriad Pro"/>
                <w:sz w:val="18"/>
                <w:szCs w:val="18"/>
              </w:rPr>
            </w:pPr>
            <w:r w:rsidRPr="00F318EF">
              <w:rPr>
                <w:rFonts w:ascii="Myriad Pro" w:hAnsi="Myriad Pro"/>
                <w:sz w:val="18"/>
                <w:szCs w:val="18"/>
              </w:rPr>
              <w:t>429,33</w:t>
            </w:r>
          </w:p>
        </w:tc>
        <w:tc>
          <w:tcPr>
            <w:tcW w:w="685" w:type="dxa"/>
            <w:shd w:val="clear" w:color="auto" w:fill="auto"/>
            <w:noWrap/>
            <w:vAlign w:val="center"/>
          </w:tcPr>
          <w:p w14:paraId="720A3B4B" w14:textId="77777777" w:rsidR="001C18E4" w:rsidRPr="00F318EF" w:rsidRDefault="001C18E4" w:rsidP="005263A8">
            <w:pPr>
              <w:spacing w:after="0"/>
              <w:jc w:val="center"/>
              <w:rPr>
                <w:rFonts w:ascii="Myriad Pro" w:hAnsi="Myriad Pro"/>
                <w:sz w:val="18"/>
                <w:szCs w:val="18"/>
              </w:rPr>
            </w:pPr>
            <w:r w:rsidRPr="00F318EF">
              <w:rPr>
                <w:rFonts w:ascii="Myriad Pro" w:hAnsi="Myriad Pro"/>
                <w:sz w:val="18"/>
                <w:szCs w:val="18"/>
              </w:rPr>
              <w:t>0,00</w:t>
            </w:r>
          </w:p>
        </w:tc>
        <w:tc>
          <w:tcPr>
            <w:tcW w:w="684" w:type="dxa"/>
            <w:shd w:val="clear" w:color="auto" w:fill="auto"/>
            <w:noWrap/>
            <w:vAlign w:val="center"/>
          </w:tcPr>
          <w:p w14:paraId="0D91B3A5" w14:textId="77777777" w:rsidR="001C18E4" w:rsidRPr="00F318EF" w:rsidRDefault="001C18E4" w:rsidP="005263A8">
            <w:pPr>
              <w:spacing w:after="0"/>
              <w:jc w:val="center"/>
              <w:rPr>
                <w:rFonts w:ascii="Myriad Pro" w:hAnsi="Myriad Pro"/>
                <w:sz w:val="18"/>
                <w:szCs w:val="18"/>
              </w:rPr>
            </w:pPr>
            <w:r w:rsidRPr="00F318EF">
              <w:rPr>
                <w:rFonts w:ascii="Myriad Pro" w:hAnsi="Myriad Pro"/>
                <w:sz w:val="18"/>
                <w:szCs w:val="18"/>
              </w:rPr>
              <w:t>214,67</w:t>
            </w:r>
          </w:p>
        </w:tc>
        <w:tc>
          <w:tcPr>
            <w:tcW w:w="685" w:type="dxa"/>
            <w:shd w:val="clear" w:color="auto" w:fill="auto"/>
            <w:noWrap/>
            <w:vAlign w:val="center"/>
          </w:tcPr>
          <w:p w14:paraId="29A57D1C" w14:textId="77777777" w:rsidR="001C18E4" w:rsidRPr="00F318EF" w:rsidRDefault="001C18E4" w:rsidP="005263A8">
            <w:pPr>
              <w:spacing w:after="0"/>
              <w:jc w:val="center"/>
              <w:rPr>
                <w:rFonts w:ascii="Myriad Pro" w:hAnsi="Myriad Pro"/>
                <w:sz w:val="18"/>
                <w:szCs w:val="18"/>
              </w:rPr>
            </w:pPr>
            <w:r w:rsidRPr="00F318EF">
              <w:rPr>
                <w:rFonts w:ascii="Myriad Pro" w:hAnsi="Myriad Pro"/>
                <w:sz w:val="18"/>
                <w:szCs w:val="18"/>
              </w:rPr>
              <w:t>0,6843</w:t>
            </w:r>
          </w:p>
        </w:tc>
        <w:tc>
          <w:tcPr>
            <w:tcW w:w="648" w:type="dxa"/>
            <w:shd w:val="clear" w:color="auto" w:fill="auto"/>
            <w:noWrap/>
            <w:vAlign w:val="center"/>
          </w:tcPr>
          <w:p w14:paraId="4CBD6F8A" w14:textId="77777777" w:rsidR="001C18E4" w:rsidRPr="00F318EF" w:rsidRDefault="001C18E4" w:rsidP="005263A8">
            <w:pPr>
              <w:spacing w:after="0"/>
              <w:jc w:val="center"/>
              <w:rPr>
                <w:rFonts w:ascii="Myriad Pro" w:hAnsi="Myriad Pro"/>
                <w:sz w:val="18"/>
                <w:szCs w:val="18"/>
              </w:rPr>
            </w:pPr>
            <w:r w:rsidRPr="00F318EF">
              <w:rPr>
                <w:rFonts w:ascii="Myriad Pro" w:hAnsi="Myriad Pro"/>
                <w:sz w:val="18"/>
                <w:szCs w:val="18"/>
              </w:rPr>
              <w:t>0,0000</w:t>
            </w:r>
          </w:p>
        </w:tc>
        <w:tc>
          <w:tcPr>
            <w:tcW w:w="822" w:type="dxa"/>
            <w:shd w:val="clear" w:color="auto" w:fill="auto"/>
            <w:noWrap/>
            <w:vAlign w:val="center"/>
          </w:tcPr>
          <w:p w14:paraId="1A6CEF35" w14:textId="77777777" w:rsidR="001C18E4" w:rsidRPr="00F318EF" w:rsidRDefault="001C18E4" w:rsidP="005263A8">
            <w:pPr>
              <w:spacing w:after="0"/>
              <w:jc w:val="center"/>
              <w:rPr>
                <w:rFonts w:ascii="Myriad Pro" w:hAnsi="Myriad Pro"/>
                <w:sz w:val="18"/>
                <w:szCs w:val="18"/>
              </w:rPr>
            </w:pPr>
            <w:r w:rsidRPr="00F318EF">
              <w:rPr>
                <w:rFonts w:ascii="Myriad Pro" w:hAnsi="Myriad Pro"/>
                <w:sz w:val="18"/>
                <w:szCs w:val="18"/>
              </w:rPr>
              <w:t>0,3422</w:t>
            </w:r>
          </w:p>
        </w:tc>
        <w:tc>
          <w:tcPr>
            <w:tcW w:w="1233" w:type="dxa"/>
            <w:shd w:val="clear" w:color="auto" w:fill="auto"/>
            <w:noWrap/>
            <w:vAlign w:val="center"/>
          </w:tcPr>
          <w:p w14:paraId="60217136" w14:textId="77777777" w:rsidR="001C18E4" w:rsidRPr="00F318EF" w:rsidRDefault="001C18E4" w:rsidP="005263A8">
            <w:pPr>
              <w:spacing w:after="0"/>
              <w:jc w:val="center"/>
              <w:rPr>
                <w:rFonts w:ascii="Myriad Pro" w:hAnsi="Myriad Pro"/>
                <w:sz w:val="18"/>
                <w:szCs w:val="18"/>
              </w:rPr>
            </w:pPr>
            <w:r w:rsidRPr="00F318EF">
              <w:rPr>
                <w:rFonts w:ascii="Myriad Pro" w:hAnsi="Myriad Pro"/>
                <w:sz w:val="18"/>
                <w:szCs w:val="18"/>
              </w:rPr>
              <w:t>442</w:t>
            </w:r>
          </w:p>
        </w:tc>
        <w:tc>
          <w:tcPr>
            <w:tcW w:w="1191" w:type="dxa"/>
            <w:shd w:val="clear" w:color="auto" w:fill="auto"/>
            <w:noWrap/>
            <w:vAlign w:val="center"/>
          </w:tcPr>
          <w:p w14:paraId="7E00FDDA" w14:textId="77777777" w:rsidR="001C18E4" w:rsidRPr="00F318EF" w:rsidRDefault="001C18E4" w:rsidP="005263A8">
            <w:pPr>
              <w:spacing w:after="0"/>
              <w:jc w:val="center"/>
              <w:rPr>
                <w:rFonts w:ascii="Myriad Pro" w:hAnsi="Myriad Pro"/>
                <w:sz w:val="18"/>
                <w:szCs w:val="18"/>
              </w:rPr>
            </w:pPr>
            <w:r w:rsidRPr="00F318EF">
              <w:rPr>
                <w:rFonts w:ascii="Myriad Pro" w:hAnsi="Myriad Pro"/>
                <w:sz w:val="18"/>
                <w:szCs w:val="18"/>
              </w:rPr>
              <w:t>322</w:t>
            </w:r>
          </w:p>
        </w:tc>
        <w:tc>
          <w:tcPr>
            <w:tcW w:w="1175" w:type="dxa"/>
            <w:shd w:val="clear" w:color="auto" w:fill="auto"/>
            <w:noWrap/>
            <w:vAlign w:val="center"/>
          </w:tcPr>
          <w:p w14:paraId="0717A137" w14:textId="77777777" w:rsidR="001C18E4" w:rsidRPr="00F318EF" w:rsidRDefault="001C18E4" w:rsidP="005263A8">
            <w:pPr>
              <w:spacing w:after="0"/>
              <w:jc w:val="center"/>
              <w:rPr>
                <w:rFonts w:ascii="Myriad Pro" w:hAnsi="Myriad Pro"/>
                <w:sz w:val="18"/>
                <w:szCs w:val="18"/>
              </w:rPr>
            </w:pPr>
          </w:p>
        </w:tc>
      </w:tr>
      <w:tr w:rsidR="001C18E4" w:rsidRPr="00F318EF" w14:paraId="102834AB" w14:textId="77777777">
        <w:trPr>
          <w:cantSplit/>
          <w:trHeight w:val="465"/>
          <w:jc w:val="center"/>
        </w:trPr>
        <w:tc>
          <w:tcPr>
            <w:tcW w:w="1812" w:type="dxa"/>
            <w:shd w:val="clear" w:color="auto" w:fill="auto"/>
            <w:noWrap/>
          </w:tcPr>
          <w:p w14:paraId="2F0FDA02" w14:textId="77777777" w:rsidR="001C18E4" w:rsidRPr="00F318EF" w:rsidRDefault="004A3D68" w:rsidP="001C18E4">
            <w:pPr>
              <w:spacing w:after="0"/>
              <w:rPr>
                <w:rFonts w:ascii="Myriad Pro" w:hAnsi="Myriad Pro"/>
                <w:sz w:val="18"/>
                <w:szCs w:val="18"/>
              </w:rPr>
            </w:pPr>
            <w:r w:rsidRPr="00F318EF">
              <w:rPr>
                <w:rFonts w:ascii="Myriad Pro" w:hAnsi="Myriad Pro"/>
                <w:sz w:val="18"/>
                <w:szCs w:val="18"/>
              </w:rPr>
              <w:t>ООО </w:t>
            </w:r>
            <w:r w:rsidR="001C18E4" w:rsidRPr="00F318EF">
              <w:rPr>
                <w:rFonts w:ascii="Myriad Pro" w:hAnsi="Myriad Pro"/>
                <w:sz w:val="18"/>
                <w:szCs w:val="18"/>
              </w:rPr>
              <w:t>ТСК "</w:t>
            </w:r>
            <w:proofErr w:type="spellStart"/>
            <w:r w:rsidR="001C18E4" w:rsidRPr="00F318EF">
              <w:rPr>
                <w:rFonts w:ascii="Myriad Pro" w:hAnsi="Myriad Pro"/>
                <w:sz w:val="18"/>
                <w:szCs w:val="18"/>
              </w:rPr>
              <w:t>Надеево</w:t>
            </w:r>
            <w:proofErr w:type="spellEnd"/>
            <w:r w:rsidR="001C18E4" w:rsidRPr="00F318EF">
              <w:rPr>
                <w:rFonts w:ascii="Myriad Pro" w:hAnsi="Myriad Pro"/>
                <w:sz w:val="18"/>
                <w:szCs w:val="18"/>
              </w:rPr>
              <w:t xml:space="preserve">",г. Вологда </w:t>
            </w:r>
          </w:p>
        </w:tc>
        <w:tc>
          <w:tcPr>
            <w:tcW w:w="822" w:type="dxa"/>
            <w:shd w:val="clear" w:color="auto" w:fill="auto"/>
            <w:noWrap/>
            <w:vAlign w:val="center"/>
          </w:tcPr>
          <w:p w14:paraId="0E2B380D" w14:textId="77777777" w:rsidR="001C18E4" w:rsidRPr="00F318EF" w:rsidRDefault="001C18E4" w:rsidP="005263A8">
            <w:pPr>
              <w:spacing w:after="0"/>
              <w:jc w:val="center"/>
              <w:rPr>
                <w:rFonts w:ascii="Myriad Pro" w:hAnsi="Myriad Pro"/>
                <w:sz w:val="18"/>
                <w:szCs w:val="18"/>
              </w:rPr>
            </w:pPr>
            <w:r w:rsidRPr="00F318EF">
              <w:rPr>
                <w:rFonts w:ascii="Myriad Pro" w:hAnsi="Myriad Pro"/>
                <w:sz w:val="18"/>
                <w:szCs w:val="18"/>
              </w:rPr>
              <w:t>0,64</w:t>
            </w:r>
          </w:p>
        </w:tc>
        <w:tc>
          <w:tcPr>
            <w:tcW w:w="959" w:type="dxa"/>
            <w:shd w:val="clear" w:color="auto" w:fill="auto"/>
            <w:noWrap/>
            <w:vAlign w:val="center"/>
          </w:tcPr>
          <w:p w14:paraId="2B11FC7A" w14:textId="77777777" w:rsidR="001C18E4" w:rsidRPr="00F318EF" w:rsidRDefault="001C18E4" w:rsidP="005263A8">
            <w:pPr>
              <w:spacing w:after="0"/>
              <w:jc w:val="center"/>
              <w:rPr>
                <w:rFonts w:ascii="Myriad Pro" w:hAnsi="Myriad Pro"/>
                <w:sz w:val="18"/>
                <w:szCs w:val="18"/>
              </w:rPr>
            </w:pPr>
            <w:r w:rsidRPr="00F318EF">
              <w:rPr>
                <w:rFonts w:ascii="Myriad Pro" w:hAnsi="Myriad Pro"/>
                <w:sz w:val="18"/>
                <w:szCs w:val="18"/>
              </w:rPr>
              <w:t>4,40</w:t>
            </w:r>
          </w:p>
        </w:tc>
        <w:tc>
          <w:tcPr>
            <w:tcW w:w="1070" w:type="dxa"/>
            <w:shd w:val="clear" w:color="auto" w:fill="auto"/>
            <w:noWrap/>
            <w:vAlign w:val="center"/>
          </w:tcPr>
          <w:p w14:paraId="6C0F9F2C" w14:textId="77777777" w:rsidR="001C18E4" w:rsidRPr="00F318EF" w:rsidRDefault="001C18E4" w:rsidP="005263A8">
            <w:pPr>
              <w:spacing w:after="0"/>
              <w:jc w:val="center"/>
              <w:rPr>
                <w:rFonts w:ascii="Myriad Pro" w:hAnsi="Myriad Pro"/>
                <w:sz w:val="18"/>
                <w:szCs w:val="18"/>
              </w:rPr>
            </w:pPr>
            <w:r w:rsidRPr="00F318EF">
              <w:rPr>
                <w:rFonts w:ascii="Myriad Pro" w:hAnsi="Myriad Pro"/>
                <w:sz w:val="18"/>
                <w:szCs w:val="18"/>
              </w:rPr>
              <w:t>371 451,61</w:t>
            </w:r>
          </w:p>
        </w:tc>
        <w:tc>
          <w:tcPr>
            <w:tcW w:w="1068" w:type="dxa"/>
            <w:shd w:val="clear" w:color="auto" w:fill="auto"/>
            <w:noWrap/>
            <w:vAlign w:val="center"/>
          </w:tcPr>
          <w:p w14:paraId="2E5A466F" w14:textId="77777777" w:rsidR="001C18E4" w:rsidRPr="00F318EF" w:rsidRDefault="001C18E4" w:rsidP="005263A8">
            <w:pPr>
              <w:spacing w:after="0"/>
              <w:jc w:val="center"/>
              <w:rPr>
                <w:rFonts w:ascii="Myriad Pro" w:hAnsi="Myriad Pro"/>
                <w:sz w:val="18"/>
                <w:szCs w:val="18"/>
              </w:rPr>
            </w:pPr>
            <w:r w:rsidRPr="00F318EF">
              <w:rPr>
                <w:rFonts w:ascii="Myriad Pro" w:hAnsi="Myriad Pro"/>
                <w:sz w:val="18"/>
                <w:szCs w:val="18"/>
              </w:rPr>
              <w:t>0,00</w:t>
            </w:r>
          </w:p>
        </w:tc>
        <w:tc>
          <w:tcPr>
            <w:tcW w:w="1066" w:type="dxa"/>
            <w:shd w:val="clear" w:color="auto" w:fill="auto"/>
            <w:noWrap/>
            <w:vAlign w:val="center"/>
          </w:tcPr>
          <w:p w14:paraId="584CD615" w14:textId="77777777" w:rsidR="001C18E4" w:rsidRPr="00F318EF" w:rsidRDefault="001C18E4" w:rsidP="005263A8">
            <w:pPr>
              <w:spacing w:after="0"/>
              <w:jc w:val="center"/>
              <w:rPr>
                <w:rFonts w:ascii="Myriad Pro" w:hAnsi="Myriad Pro"/>
                <w:sz w:val="18"/>
                <w:szCs w:val="18"/>
              </w:rPr>
            </w:pPr>
            <w:r w:rsidRPr="00F318EF">
              <w:rPr>
                <w:rFonts w:ascii="Myriad Pro" w:hAnsi="Myriad Pro"/>
                <w:sz w:val="18"/>
                <w:szCs w:val="18"/>
              </w:rPr>
              <w:t>185 725,81</w:t>
            </w:r>
          </w:p>
        </w:tc>
        <w:tc>
          <w:tcPr>
            <w:tcW w:w="685" w:type="dxa"/>
            <w:shd w:val="clear" w:color="auto" w:fill="auto"/>
            <w:noWrap/>
            <w:vAlign w:val="center"/>
          </w:tcPr>
          <w:p w14:paraId="16BDC198" w14:textId="77777777" w:rsidR="001C18E4" w:rsidRPr="00F318EF" w:rsidRDefault="001C18E4" w:rsidP="005263A8">
            <w:pPr>
              <w:spacing w:after="0"/>
              <w:jc w:val="center"/>
              <w:rPr>
                <w:rFonts w:ascii="Myriad Pro" w:hAnsi="Myriad Pro"/>
                <w:sz w:val="18"/>
                <w:szCs w:val="18"/>
              </w:rPr>
            </w:pPr>
            <w:r w:rsidRPr="00F318EF">
              <w:rPr>
                <w:rFonts w:ascii="Myriad Pro" w:hAnsi="Myriad Pro"/>
                <w:sz w:val="18"/>
                <w:szCs w:val="18"/>
              </w:rPr>
              <w:t>188,36</w:t>
            </w:r>
          </w:p>
        </w:tc>
        <w:tc>
          <w:tcPr>
            <w:tcW w:w="685" w:type="dxa"/>
            <w:shd w:val="clear" w:color="auto" w:fill="auto"/>
            <w:noWrap/>
            <w:vAlign w:val="center"/>
          </w:tcPr>
          <w:p w14:paraId="08B88F28" w14:textId="77777777" w:rsidR="001C18E4" w:rsidRPr="00F318EF" w:rsidRDefault="001C18E4" w:rsidP="005263A8">
            <w:pPr>
              <w:spacing w:after="0"/>
              <w:jc w:val="center"/>
              <w:rPr>
                <w:rFonts w:ascii="Myriad Pro" w:hAnsi="Myriad Pro"/>
                <w:sz w:val="18"/>
                <w:szCs w:val="18"/>
              </w:rPr>
            </w:pPr>
            <w:r w:rsidRPr="00F318EF">
              <w:rPr>
                <w:rFonts w:ascii="Myriad Pro" w:hAnsi="Myriad Pro"/>
                <w:sz w:val="18"/>
                <w:szCs w:val="18"/>
              </w:rPr>
              <w:t>0,00</w:t>
            </w:r>
          </w:p>
        </w:tc>
        <w:tc>
          <w:tcPr>
            <w:tcW w:w="684" w:type="dxa"/>
            <w:shd w:val="clear" w:color="auto" w:fill="auto"/>
            <w:noWrap/>
            <w:vAlign w:val="center"/>
          </w:tcPr>
          <w:p w14:paraId="2B58A815" w14:textId="77777777" w:rsidR="001C18E4" w:rsidRPr="00F318EF" w:rsidRDefault="001C18E4" w:rsidP="005263A8">
            <w:pPr>
              <w:spacing w:after="0"/>
              <w:jc w:val="center"/>
              <w:rPr>
                <w:rFonts w:ascii="Myriad Pro" w:hAnsi="Myriad Pro"/>
                <w:sz w:val="18"/>
                <w:szCs w:val="18"/>
              </w:rPr>
            </w:pPr>
            <w:r w:rsidRPr="00F318EF">
              <w:rPr>
                <w:rFonts w:ascii="Myriad Pro" w:hAnsi="Myriad Pro"/>
                <w:sz w:val="18"/>
                <w:szCs w:val="18"/>
              </w:rPr>
              <w:t>94,18</w:t>
            </w:r>
          </w:p>
        </w:tc>
        <w:tc>
          <w:tcPr>
            <w:tcW w:w="685" w:type="dxa"/>
            <w:shd w:val="clear" w:color="auto" w:fill="auto"/>
            <w:noWrap/>
            <w:vAlign w:val="center"/>
          </w:tcPr>
          <w:p w14:paraId="0334EA1A" w14:textId="77777777" w:rsidR="001C18E4" w:rsidRPr="00F318EF" w:rsidRDefault="001C18E4" w:rsidP="005263A8">
            <w:pPr>
              <w:spacing w:after="0"/>
              <w:jc w:val="center"/>
              <w:rPr>
                <w:rFonts w:ascii="Myriad Pro" w:hAnsi="Myriad Pro"/>
                <w:sz w:val="18"/>
                <w:szCs w:val="18"/>
              </w:rPr>
            </w:pPr>
            <w:r w:rsidRPr="00F318EF">
              <w:rPr>
                <w:rFonts w:ascii="Myriad Pro" w:hAnsi="Myriad Pro"/>
                <w:sz w:val="18"/>
                <w:szCs w:val="18"/>
              </w:rPr>
              <w:t>0,8356</w:t>
            </w:r>
          </w:p>
        </w:tc>
        <w:tc>
          <w:tcPr>
            <w:tcW w:w="648" w:type="dxa"/>
            <w:shd w:val="clear" w:color="auto" w:fill="auto"/>
            <w:noWrap/>
            <w:vAlign w:val="center"/>
          </w:tcPr>
          <w:p w14:paraId="20058AF7" w14:textId="77777777" w:rsidR="001C18E4" w:rsidRPr="00F318EF" w:rsidRDefault="001C18E4" w:rsidP="005263A8">
            <w:pPr>
              <w:spacing w:after="0"/>
              <w:jc w:val="center"/>
              <w:rPr>
                <w:rFonts w:ascii="Myriad Pro" w:hAnsi="Myriad Pro"/>
                <w:sz w:val="18"/>
                <w:szCs w:val="18"/>
              </w:rPr>
            </w:pPr>
            <w:r w:rsidRPr="00F318EF">
              <w:rPr>
                <w:rFonts w:ascii="Myriad Pro" w:hAnsi="Myriad Pro"/>
                <w:sz w:val="18"/>
                <w:szCs w:val="18"/>
              </w:rPr>
              <w:t>0,0000</w:t>
            </w:r>
          </w:p>
        </w:tc>
        <w:tc>
          <w:tcPr>
            <w:tcW w:w="822" w:type="dxa"/>
            <w:shd w:val="clear" w:color="auto" w:fill="auto"/>
            <w:noWrap/>
            <w:vAlign w:val="center"/>
          </w:tcPr>
          <w:p w14:paraId="0FB0DCF5" w14:textId="77777777" w:rsidR="001C18E4" w:rsidRPr="00F318EF" w:rsidRDefault="001C18E4" w:rsidP="005263A8">
            <w:pPr>
              <w:spacing w:after="0"/>
              <w:jc w:val="center"/>
              <w:rPr>
                <w:rFonts w:ascii="Myriad Pro" w:hAnsi="Myriad Pro"/>
                <w:sz w:val="18"/>
                <w:szCs w:val="18"/>
              </w:rPr>
            </w:pPr>
            <w:r w:rsidRPr="00F318EF">
              <w:rPr>
                <w:rFonts w:ascii="Myriad Pro" w:hAnsi="Myriad Pro"/>
                <w:sz w:val="18"/>
                <w:szCs w:val="18"/>
              </w:rPr>
              <w:t>0,4178</w:t>
            </w:r>
          </w:p>
        </w:tc>
        <w:tc>
          <w:tcPr>
            <w:tcW w:w="1233" w:type="dxa"/>
            <w:shd w:val="clear" w:color="auto" w:fill="auto"/>
            <w:noWrap/>
            <w:vAlign w:val="center"/>
          </w:tcPr>
          <w:p w14:paraId="0F196877" w14:textId="77777777" w:rsidR="001C18E4" w:rsidRPr="00F318EF" w:rsidRDefault="001C18E4" w:rsidP="005263A8">
            <w:pPr>
              <w:spacing w:after="0"/>
              <w:jc w:val="center"/>
              <w:rPr>
                <w:rFonts w:ascii="Myriad Pro" w:hAnsi="Myriad Pro"/>
                <w:sz w:val="18"/>
                <w:szCs w:val="18"/>
              </w:rPr>
            </w:pPr>
            <w:r w:rsidRPr="00F318EF">
              <w:rPr>
                <w:rFonts w:ascii="Myriad Pro" w:hAnsi="Myriad Pro"/>
                <w:sz w:val="18"/>
                <w:szCs w:val="18"/>
              </w:rPr>
              <w:t>1 838</w:t>
            </w:r>
          </w:p>
        </w:tc>
        <w:tc>
          <w:tcPr>
            <w:tcW w:w="1191" w:type="dxa"/>
            <w:shd w:val="clear" w:color="auto" w:fill="auto"/>
            <w:noWrap/>
            <w:vAlign w:val="center"/>
          </w:tcPr>
          <w:p w14:paraId="5CC95F51" w14:textId="77777777" w:rsidR="001C18E4" w:rsidRPr="00F318EF" w:rsidRDefault="001C18E4" w:rsidP="005263A8">
            <w:pPr>
              <w:spacing w:after="0"/>
              <w:jc w:val="center"/>
              <w:rPr>
                <w:rFonts w:ascii="Myriad Pro" w:hAnsi="Myriad Pro"/>
                <w:sz w:val="18"/>
                <w:szCs w:val="18"/>
              </w:rPr>
            </w:pPr>
            <w:r w:rsidRPr="00F318EF">
              <w:rPr>
                <w:rFonts w:ascii="Myriad Pro" w:hAnsi="Myriad Pro"/>
                <w:sz w:val="18"/>
                <w:szCs w:val="18"/>
              </w:rPr>
              <w:t>1 838</w:t>
            </w:r>
          </w:p>
        </w:tc>
        <w:tc>
          <w:tcPr>
            <w:tcW w:w="1175" w:type="dxa"/>
            <w:shd w:val="clear" w:color="auto" w:fill="auto"/>
            <w:noWrap/>
            <w:vAlign w:val="center"/>
          </w:tcPr>
          <w:p w14:paraId="345A8835" w14:textId="77777777" w:rsidR="001C18E4" w:rsidRPr="00F318EF" w:rsidRDefault="001C18E4" w:rsidP="005263A8">
            <w:pPr>
              <w:spacing w:after="0"/>
              <w:jc w:val="center"/>
              <w:rPr>
                <w:rFonts w:ascii="Myriad Pro" w:hAnsi="Myriad Pro"/>
                <w:sz w:val="18"/>
                <w:szCs w:val="18"/>
              </w:rPr>
            </w:pPr>
          </w:p>
        </w:tc>
      </w:tr>
      <w:tr w:rsidR="001C18E4" w:rsidRPr="00F318EF" w14:paraId="42717035" w14:textId="77777777">
        <w:trPr>
          <w:cantSplit/>
          <w:trHeight w:val="480"/>
          <w:jc w:val="center"/>
        </w:trPr>
        <w:tc>
          <w:tcPr>
            <w:tcW w:w="1812" w:type="dxa"/>
            <w:shd w:val="clear" w:color="auto" w:fill="auto"/>
            <w:noWrap/>
          </w:tcPr>
          <w:p w14:paraId="71794EAC" w14:textId="77777777" w:rsidR="001C18E4" w:rsidRPr="00F318EF" w:rsidRDefault="004A3D68" w:rsidP="001C18E4">
            <w:pPr>
              <w:spacing w:after="0"/>
              <w:rPr>
                <w:rFonts w:ascii="Myriad Pro" w:hAnsi="Myriad Pro"/>
                <w:sz w:val="18"/>
                <w:szCs w:val="18"/>
              </w:rPr>
            </w:pPr>
            <w:r w:rsidRPr="00F318EF">
              <w:rPr>
                <w:rFonts w:ascii="Myriad Pro" w:hAnsi="Myriad Pro"/>
                <w:sz w:val="18"/>
                <w:szCs w:val="18"/>
              </w:rPr>
              <w:t>ООО </w:t>
            </w:r>
            <w:r w:rsidR="001C18E4" w:rsidRPr="00F318EF">
              <w:rPr>
                <w:rFonts w:ascii="Myriad Pro" w:hAnsi="Myriad Pro"/>
                <w:sz w:val="18"/>
                <w:szCs w:val="18"/>
              </w:rPr>
              <w:t>"</w:t>
            </w:r>
            <w:proofErr w:type="spellStart"/>
            <w:r w:rsidR="001C18E4" w:rsidRPr="00F318EF">
              <w:rPr>
                <w:rFonts w:ascii="Myriad Pro" w:hAnsi="Myriad Pro"/>
                <w:sz w:val="18"/>
                <w:szCs w:val="18"/>
              </w:rPr>
              <w:t>Харовсклеспром</w:t>
            </w:r>
            <w:proofErr w:type="spellEnd"/>
            <w:r w:rsidR="001C18E4" w:rsidRPr="00F318EF">
              <w:rPr>
                <w:rFonts w:ascii="Myriad Pro" w:hAnsi="Myriad Pro"/>
                <w:sz w:val="18"/>
                <w:szCs w:val="18"/>
              </w:rPr>
              <w:t>"</w:t>
            </w:r>
          </w:p>
        </w:tc>
        <w:tc>
          <w:tcPr>
            <w:tcW w:w="822" w:type="dxa"/>
            <w:shd w:val="clear" w:color="auto" w:fill="auto"/>
            <w:noWrap/>
            <w:vAlign w:val="center"/>
          </w:tcPr>
          <w:p w14:paraId="55CC126C" w14:textId="77777777" w:rsidR="001C18E4" w:rsidRPr="00F318EF" w:rsidRDefault="001C18E4" w:rsidP="005263A8">
            <w:pPr>
              <w:spacing w:after="0"/>
              <w:jc w:val="center"/>
              <w:rPr>
                <w:rFonts w:ascii="Myriad Pro" w:hAnsi="Myriad Pro"/>
                <w:sz w:val="18"/>
                <w:szCs w:val="18"/>
              </w:rPr>
            </w:pPr>
            <w:r w:rsidRPr="00F318EF">
              <w:rPr>
                <w:rFonts w:ascii="Myriad Pro" w:hAnsi="Myriad Pro"/>
                <w:sz w:val="18"/>
                <w:szCs w:val="18"/>
              </w:rPr>
              <w:t>0,07</w:t>
            </w:r>
          </w:p>
        </w:tc>
        <w:tc>
          <w:tcPr>
            <w:tcW w:w="959" w:type="dxa"/>
            <w:shd w:val="clear" w:color="auto" w:fill="auto"/>
            <w:noWrap/>
            <w:vAlign w:val="center"/>
          </w:tcPr>
          <w:p w14:paraId="10EB8F7B" w14:textId="77777777" w:rsidR="001C18E4" w:rsidRPr="00F318EF" w:rsidRDefault="001C18E4" w:rsidP="005263A8">
            <w:pPr>
              <w:spacing w:after="0"/>
              <w:jc w:val="center"/>
              <w:rPr>
                <w:rFonts w:ascii="Myriad Pro" w:hAnsi="Myriad Pro"/>
                <w:sz w:val="18"/>
                <w:szCs w:val="18"/>
              </w:rPr>
            </w:pPr>
            <w:r w:rsidRPr="00F318EF">
              <w:rPr>
                <w:rFonts w:ascii="Myriad Pro" w:hAnsi="Myriad Pro"/>
                <w:sz w:val="18"/>
                <w:szCs w:val="18"/>
              </w:rPr>
              <w:t>0,38</w:t>
            </w:r>
          </w:p>
        </w:tc>
        <w:tc>
          <w:tcPr>
            <w:tcW w:w="1070" w:type="dxa"/>
            <w:shd w:val="clear" w:color="auto" w:fill="auto"/>
            <w:noWrap/>
            <w:vAlign w:val="center"/>
          </w:tcPr>
          <w:p w14:paraId="37EC17C8" w14:textId="77777777" w:rsidR="001C18E4" w:rsidRPr="00F318EF" w:rsidRDefault="001C18E4" w:rsidP="005263A8">
            <w:pPr>
              <w:spacing w:after="0"/>
              <w:jc w:val="center"/>
              <w:rPr>
                <w:rFonts w:ascii="Myriad Pro" w:hAnsi="Myriad Pro"/>
                <w:sz w:val="18"/>
                <w:szCs w:val="18"/>
              </w:rPr>
            </w:pPr>
            <w:r w:rsidRPr="00F318EF">
              <w:rPr>
                <w:rFonts w:ascii="Myriad Pro" w:hAnsi="Myriad Pro"/>
                <w:sz w:val="18"/>
                <w:szCs w:val="18"/>
              </w:rPr>
              <w:t>346 842,44</w:t>
            </w:r>
          </w:p>
        </w:tc>
        <w:tc>
          <w:tcPr>
            <w:tcW w:w="1068" w:type="dxa"/>
            <w:shd w:val="clear" w:color="auto" w:fill="auto"/>
            <w:noWrap/>
            <w:vAlign w:val="center"/>
          </w:tcPr>
          <w:p w14:paraId="77593309" w14:textId="77777777" w:rsidR="001C18E4" w:rsidRPr="00F318EF" w:rsidRDefault="001C18E4" w:rsidP="005263A8">
            <w:pPr>
              <w:spacing w:after="0"/>
              <w:jc w:val="center"/>
              <w:rPr>
                <w:rFonts w:ascii="Myriad Pro" w:hAnsi="Myriad Pro"/>
                <w:sz w:val="18"/>
                <w:szCs w:val="18"/>
              </w:rPr>
            </w:pPr>
            <w:r w:rsidRPr="00F318EF">
              <w:rPr>
                <w:rFonts w:ascii="Myriad Pro" w:hAnsi="Myriad Pro"/>
                <w:sz w:val="18"/>
                <w:szCs w:val="18"/>
              </w:rPr>
              <w:t>0,00</w:t>
            </w:r>
          </w:p>
        </w:tc>
        <w:tc>
          <w:tcPr>
            <w:tcW w:w="1066" w:type="dxa"/>
            <w:shd w:val="clear" w:color="auto" w:fill="auto"/>
            <w:noWrap/>
            <w:vAlign w:val="center"/>
          </w:tcPr>
          <w:p w14:paraId="3407E93D" w14:textId="77777777" w:rsidR="001C18E4" w:rsidRPr="00F318EF" w:rsidRDefault="001C18E4" w:rsidP="005263A8">
            <w:pPr>
              <w:spacing w:after="0"/>
              <w:jc w:val="center"/>
              <w:rPr>
                <w:rFonts w:ascii="Myriad Pro" w:hAnsi="Myriad Pro"/>
                <w:sz w:val="18"/>
                <w:szCs w:val="18"/>
              </w:rPr>
            </w:pPr>
            <w:r w:rsidRPr="00F318EF">
              <w:rPr>
                <w:rFonts w:ascii="Myriad Pro" w:hAnsi="Myriad Pro"/>
                <w:sz w:val="18"/>
                <w:szCs w:val="18"/>
              </w:rPr>
              <w:t>173 421,22</w:t>
            </w:r>
          </w:p>
        </w:tc>
        <w:tc>
          <w:tcPr>
            <w:tcW w:w="685" w:type="dxa"/>
            <w:shd w:val="clear" w:color="auto" w:fill="auto"/>
            <w:noWrap/>
            <w:vAlign w:val="center"/>
          </w:tcPr>
          <w:p w14:paraId="2E8BA480" w14:textId="77777777" w:rsidR="001C18E4" w:rsidRPr="00F318EF" w:rsidRDefault="001C18E4" w:rsidP="005263A8">
            <w:pPr>
              <w:spacing w:after="0"/>
              <w:jc w:val="center"/>
              <w:rPr>
                <w:rFonts w:ascii="Myriad Pro" w:hAnsi="Myriad Pro"/>
                <w:sz w:val="18"/>
                <w:szCs w:val="18"/>
              </w:rPr>
            </w:pPr>
            <w:r w:rsidRPr="00F318EF">
              <w:rPr>
                <w:rFonts w:ascii="Myriad Pro" w:hAnsi="Myriad Pro"/>
                <w:sz w:val="18"/>
                <w:szCs w:val="18"/>
              </w:rPr>
              <w:t>148,05</w:t>
            </w:r>
          </w:p>
        </w:tc>
        <w:tc>
          <w:tcPr>
            <w:tcW w:w="685" w:type="dxa"/>
            <w:shd w:val="clear" w:color="auto" w:fill="auto"/>
            <w:noWrap/>
            <w:vAlign w:val="center"/>
          </w:tcPr>
          <w:p w14:paraId="3E328616" w14:textId="77777777" w:rsidR="001C18E4" w:rsidRPr="00F318EF" w:rsidRDefault="001C18E4" w:rsidP="005263A8">
            <w:pPr>
              <w:spacing w:after="0"/>
              <w:jc w:val="center"/>
              <w:rPr>
                <w:rFonts w:ascii="Myriad Pro" w:hAnsi="Myriad Pro"/>
                <w:sz w:val="18"/>
                <w:szCs w:val="18"/>
              </w:rPr>
            </w:pPr>
            <w:r w:rsidRPr="00F318EF">
              <w:rPr>
                <w:rFonts w:ascii="Myriad Pro" w:hAnsi="Myriad Pro"/>
                <w:sz w:val="18"/>
                <w:szCs w:val="18"/>
              </w:rPr>
              <w:t>0,00</w:t>
            </w:r>
          </w:p>
        </w:tc>
        <w:tc>
          <w:tcPr>
            <w:tcW w:w="684" w:type="dxa"/>
            <w:shd w:val="clear" w:color="auto" w:fill="auto"/>
            <w:noWrap/>
            <w:vAlign w:val="center"/>
          </w:tcPr>
          <w:p w14:paraId="334ECDB0" w14:textId="77777777" w:rsidR="001C18E4" w:rsidRPr="00F318EF" w:rsidRDefault="001C18E4" w:rsidP="005263A8">
            <w:pPr>
              <w:spacing w:after="0"/>
              <w:jc w:val="center"/>
              <w:rPr>
                <w:rFonts w:ascii="Myriad Pro" w:hAnsi="Myriad Pro"/>
                <w:sz w:val="18"/>
                <w:szCs w:val="18"/>
              </w:rPr>
            </w:pPr>
            <w:r w:rsidRPr="00F318EF">
              <w:rPr>
                <w:rFonts w:ascii="Myriad Pro" w:hAnsi="Myriad Pro"/>
                <w:sz w:val="18"/>
                <w:szCs w:val="18"/>
              </w:rPr>
              <w:t>74,03</w:t>
            </w:r>
          </w:p>
        </w:tc>
        <w:tc>
          <w:tcPr>
            <w:tcW w:w="685" w:type="dxa"/>
            <w:shd w:val="clear" w:color="auto" w:fill="auto"/>
            <w:noWrap/>
            <w:vAlign w:val="center"/>
          </w:tcPr>
          <w:p w14:paraId="7135AEA7" w14:textId="77777777" w:rsidR="001C18E4" w:rsidRPr="00F318EF" w:rsidRDefault="001C18E4" w:rsidP="005263A8">
            <w:pPr>
              <w:spacing w:after="0"/>
              <w:jc w:val="center"/>
              <w:rPr>
                <w:rFonts w:ascii="Myriad Pro" w:hAnsi="Myriad Pro"/>
                <w:sz w:val="18"/>
                <w:szCs w:val="18"/>
              </w:rPr>
            </w:pPr>
            <w:r w:rsidRPr="00F318EF">
              <w:rPr>
                <w:rFonts w:ascii="Myriad Pro" w:hAnsi="Myriad Pro"/>
                <w:sz w:val="18"/>
                <w:szCs w:val="18"/>
              </w:rPr>
              <w:t>0,9502</w:t>
            </w:r>
          </w:p>
        </w:tc>
        <w:tc>
          <w:tcPr>
            <w:tcW w:w="648" w:type="dxa"/>
            <w:shd w:val="clear" w:color="auto" w:fill="auto"/>
            <w:noWrap/>
            <w:vAlign w:val="center"/>
          </w:tcPr>
          <w:p w14:paraId="337A3514" w14:textId="77777777" w:rsidR="001C18E4" w:rsidRPr="00F318EF" w:rsidRDefault="001C18E4" w:rsidP="005263A8">
            <w:pPr>
              <w:spacing w:after="0"/>
              <w:jc w:val="center"/>
              <w:rPr>
                <w:rFonts w:ascii="Myriad Pro" w:hAnsi="Myriad Pro"/>
                <w:sz w:val="18"/>
                <w:szCs w:val="18"/>
              </w:rPr>
            </w:pPr>
            <w:r w:rsidRPr="00F318EF">
              <w:rPr>
                <w:rFonts w:ascii="Myriad Pro" w:hAnsi="Myriad Pro"/>
                <w:sz w:val="18"/>
                <w:szCs w:val="18"/>
              </w:rPr>
              <w:t>0,0000</w:t>
            </w:r>
          </w:p>
        </w:tc>
        <w:tc>
          <w:tcPr>
            <w:tcW w:w="822" w:type="dxa"/>
            <w:shd w:val="clear" w:color="auto" w:fill="auto"/>
            <w:noWrap/>
            <w:vAlign w:val="center"/>
          </w:tcPr>
          <w:p w14:paraId="72531635" w14:textId="77777777" w:rsidR="001C18E4" w:rsidRPr="00F318EF" w:rsidRDefault="001C18E4" w:rsidP="005263A8">
            <w:pPr>
              <w:spacing w:after="0"/>
              <w:jc w:val="center"/>
              <w:rPr>
                <w:rFonts w:ascii="Myriad Pro" w:hAnsi="Myriad Pro"/>
                <w:sz w:val="18"/>
                <w:szCs w:val="18"/>
              </w:rPr>
            </w:pPr>
            <w:r w:rsidRPr="00F318EF">
              <w:rPr>
                <w:rFonts w:ascii="Myriad Pro" w:hAnsi="Myriad Pro"/>
                <w:sz w:val="18"/>
                <w:szCs w:val="18"/>
              </w:rPr>
              <w:t>0,4751</w:t>
            </w:r>
          </w:p>
        </w:tc>
        <w:tc>
          <w:tcPr>
            <w:tcW w:w="1233" w:type="dxa"/>
            <w:shd w:val="clear" w:color="auto" w:fill="auto"/>
            <w:noWrap/>
            <w:vAlign w:val="center"/>
          </w:tcPr>
          <w:p w14:paraId="7887D634" w14:textId="77777777" w:rsidR="001C18E4" w:rsidRPr="00F318EF" w:rsidRDefault="001C18E4" w:rsidP="005263A8">
            <w:pPr>
              <w:spacing w:after="0"/>
              <w:jc w:val="center"/>
              <w:rPr>
                <w:rFonts w:ascii="Myriad Pro" w:hAnsi="Myriad Pro"/>
                <w:sz w:val="18"/>
                <w:szCs w:val="18"/>
              </w:rPr>
            </w:pPr>
            <w:r w:rsidRPr="00F318EF">
              <w:rPr>
                <w:rFonts w:ascii="Myriad Pro" w:hAnsi="Myriad Pro"/>
                <w:sz w:val="18"/>
                <w:szCs w:val="18"/>
              </w:rPr>
              <w:t>180</w:t>
            </w:r>
          </w:p>
        </w:tc>
        <w:tc>
          <w:tcPr>
            <w:tcW w:w="1191" w:type="dxa"/>
            <w:shd w:val="clear" w:color="auto" w:fill="auto"/>
            <w:noWrap/>
            <w:vAlign w:val="center"/>
          </w:tcPr>
          <w:p w14:paraId="0E3178E9" w14:textId="77777777" w:rsidR="001C18E4" w:rsidRPr="00F318EF" w:rsidRDefault="001C18E4" w:rsidP="005263A8">
            <w:pPr>
              <w:spacing w:after="0"/>
              <w:jc w:val="center"/>
              <w:rPr>
                <w:rFonts w:ascii="Myriad Pro" w:hAnsi="Myriad Pro"/>
                <w:sz w:val="18"/>
                <w:szCs w:val="18"/>
              </w:rPr>
            </w:pPr>
            <w:r w:rsidRPr="00F318EF">
              <w:rPr>
                <w:rFonts w:ascii="Myriad Pro" w:hAnsi="Myriad Pro"/>
                <w:sz w:val="18"/>
                <w:szCs w:val="18"/>
              </w:rPr>
              <w:t>180</w:t>
            </w:r>
          </w:p>
        </w:tc>
        <w:tc>
          <w:tcPr>
            <w:tcW w:w="1175" w:type="dxa"/>
            <w:shd w:val="clear" w:color="auto" w:fill="auto"/>
            <w:noWrap/>
            <w:vAlign w:val="center"/>
          </w:tcPr>
          <w:p w14:paraId="1AF84B67" w14:textId="77777777" w:rsidR="001C18E4" w:rsidRPr="00F318EF" w:rsidRDefault="001C18E4" w:rsidP="005263A8">
            <w:pPr>
              <w:spacing w:after="0"/>
              <w:jc w:val="center"/>
              <w:rPr>
                <w:rFonts w:ascii="Myriad Pro" w:hAnsi="Myriad Pro"/>
                <w:sz w:val="18"/>
                <w:szCs w:val="18"/>
              </w:rPr>
            </w:pPr>
          </w:p>
        </w:tc>
      </w:tr>
      <w:tr w:rsidR="001C18E4" w:rsidRPr="00F318EF" w14:paraId="7D3A2C3C" w14:textId="77777777">
        <w:trPr>
          <w:cantSplit/>
          <w:trHeight w:val="465"/>
          <w:jc w:val="center"/>
        </w:trPr>
        <w:tc>
          <w:tcPr>
            <w:tcW w:w="1812" w:type="dxa"/>
            <w:shd w:val="clear" w:color="auto" w:fill="auto"/>
            <w:noWrap/>
          </w:tcPr>
          <w:p w14:paraId="14EA672A" w14:textId="77777777" w:rsidR="001C18E4" w:rsidRPr="00F318EF" w:rsidRDefault="001C18E4" w:rsidP="001C18E4">
            <w:pPr>
              <w:spacing w:after="0"/>
              <w:rPr>
                <w:rFonts w:ascii="Myriad Pro" w:hAnsi="Myriad Pro"/>
                <w:sz w:val="18"/>
                <w:szCs w:val="18"/>
              </w:rPr>
            </w:pPr>
            <w:proofErr w:type="spellStart"/>
            <w:r w:rsidRPr="00F318EF">
              <w:rPr>
                <w:rFonts w:ascii="Myriad Pro" w:hAnsi="Myriad Pro"/>
                <w:sz w:val="18"/>
                <w:szCs w:val="18"/>
              </w:rPr>
              <w:t>ООО"Вохтожский</w:t>
            </w:r>
            <w:proofErr w:type="spellEnd"/>
            <w:r w:rsidRPr="00F318EF">
              <w:rPr>
                <w:rFonts w:ascii="Myriad Pro" w:hAnsi="Myriad Pro"/>
                <w:sz w:val="18"/>
                <w:szCs w:val="18"/>
              </w:rPr>
              <w:t xml:space="preserve"> ДОК"</w:t>
            </w:r>
          </w:p>
        </w:tc>
        <w:tc>
          <w:tcPr>
            <w:tcW w:w="822" w:type="dxa"/>
            <w:shd w:val="clear" w:color="auto" w:fill="auto"/>
            <w:noWrap/>
            <w:vAlign w:val="center"/>
          </w:tcPr>
          <w:p w14:paraId="7F847BCA" w14:textId="77777777" w:rsidR="001C18E4" w:rsidRPr="00F318EF" w:rsidRDefault="001C18E4" w:rsidP="005263A8">
            <w:pPr>
              <w:spacing w:after="0"/>
              <w:jc w:val="center"/>
              <w:rPr>
                <w:rFonts w:ascii="Myriad Pro" w:hAnsi="Myriad Pro"/>
                <w:sz w:val="18"/>
                <w:szCs w:val="18"/>
              </w:rPr>
            </w:pPr>
            <w:r w:rsidRPr="00F318EF">
              <w:rPr>
                <w:rFonts w:ascii="Myriad Pro" w:hAnsi="Myriad Pro"/>
                <w:sz w:val="18"/>
                <w:szCs w:val="18"/>
              </w:rPr>
              <w:t>0,24</w:t>
            </w:r>
          </w:p>
        </w:tc>
        <w:tc>
          <w:tcPr>
            <w:tcW w:w="959" w:type="dxa"/>
            <w:shd w:val="clear" w:color="auto" w:fill="auto"/>
            <w:noWrap/>
            <w:vAlign w:val="center"/>
          </w:tcPr>
          <w:p w14:paraId="188DE3CE" w14:textId="77777777" w:rsidR="001C18E4" w:rsidRPr="00F318EF" w:rsidRDefault="001C18E4" w:rsidP="005263A8">
            <w:pPr>
              <w:spacing w:after="0"/>
              <w:jc w:val="center"/>
              <w:rPr>
                <w:rFonts w:ascii="Myriad Pro" w:hAnsi="Myriad Pro"/>
                <w:sz w:val="18"/>
                <w:szCs w:val="18"/>
              </w:rPr>
            </w:pPr>
            <w:r w:rsidRPr="00F318EF">
              <w:rPr>
                <w:rFonts w:ascii="Myriad Pro" w:hAnsi="Myriad Pro"/>
                <w:sz w:val="18"/>
                <w:szCs w:val="18"/>
              </w:rPr>
              <w:t>0,99</w:t>
            </w:r>
          </w:p>
        </w:tc>
        <w:tc>
          <w:tcPr>
            <w:tcW w:w="1070" w:type="dxa"/>
            <w:shd w:val="clear" w:color="auto" w:fill="auto"/>
            <w:noWrap/>
            <w:vAlign w:val="center"/>
          </w:tcPr>
          <w:p w14:paraId="16690D36" w14:textId="77777777" w:rsidR="001C18E4" w:rsidRPr="00F318EF" w:rsidRDefault="001C18E4" w:rsidP="005263A8">
            <w:pPr>
              <w:spacing w:after="0"/>
              <w:jc w:val="center"/>
              <w:rPr>
                <w:rFonts w:ascii="Myriad Pro" w:hAnsi="Myriad Pro"/>
                <w:sz w:val="18"/>
                <w:szCs w:val="18"/>
              </w:rPr>
            </w:pPr>
            <w:r w:rsidRPr="00F318EF">
              <w:rPr>
                <w:rFonts w:ascii="Myriad Pro" w:hAnsi="Myriad Pro"/>
                <w:sz w:val="18"/>
                <w:szCs w:val="18"/>
              </w:rPr>
              <w:t>515 564,09</w:t>
            </w:r>
          </w:p>
        </w:tc>
        <w:tc>
          <w:tcPr>
            <w:tcW w:w="1068" w:type="dxa"/>
            <w:shd w:val="clear" w:color="auto" w:fill="auto"/>
            <w:noWrap/>
            <w:vAlign w:val="center"/>
          </w:tcPr>
          <w:p w14:paraId="572C8D02" w14:textId="77777777" w:rsidR="001C18E4" w:rsidRPr="00F318EF" w:rsidRDefault="001C18E4" w:rsidP="005263A8">
            <w:pPr>
              <w:spacing w:after="0"/>
              <w:jc w:val="center"/>
              <w:rPr>
                <w:rFonts w:ascii="Myriad Pro" w:hAnsi="Myriad Pro"/>
                <w:sz w:val="18"/>
                <w:szCs w:val="18"/>
              </w:rPr>
            </w:pPr>
            <w:r w:rsidRPr="00F318EF">
              <w:rPr>
                <w:rFonts w:ascii="Myriad Pro" w:hAnsi="Myriad Pro"/>
                <w:sz w:val="18"/>
                <w:szCs w:val="18"/>
              </w:rPr>
              <w:t>578 525,25</w:t>
            </w:r>
          </w:p>
        </w:tc>
        <w:tc>
          <w:tcPr>
            <w:tcW w:w="1066" w:type="dxa"/>
            <w:shd w:val="clear" w:color="auto" w:fill="auto"/>
            <w:noWrap/>
            <w:vAlign w:val="center"/>
          </w:tcPr>
          <w:p w14:paraId="632A6F00" w14:textId="77777777" w:rsidR="001C18E4" w:rsidRPr="00F318EF" w:rsidRDefault="001C18E4" w:rsidP="005263A8">
            <w:pPr>
              <w:spacing w:after="0"/>
              <w:jc w:val="center"/>
              <w:rPr>
                <w:rFonts w:ascii="Myriad Pro" w:hAnsi="Myriad Pro"/>
                <w:sz w:val="18"/>
                <w:szCs w:val="18"/>
              </w:rPr>
            </w:pPr>
            <w:r w:rsidRPr="00F318EF">
              <w:rPr>
                <w:rFonts w:ascii="Myriad Pro" w:hAnsi="Myriad Pro"/>
                <w:sz w:val="18"/>
                <w:szCs w:val="18"/>
              </w:rPr>
              <w:t>547 044,67</w:t>
            </w:r>
          </w:p>
        </w:tc>
        <w:tc>
          <w:tcPr>
            <w:tcW w:w="685" w:type="dxa"/>
            <w:shd w:val="clear" w:color="auto" w:fill="auto"/>
            <w:noWrap/>
            <w:vAlign w:val="center"/>
          </w:tcPr>
          <w:p w14:paraId="6DF134B4" w14:textId="77777777" w:rsidR="001C18E4" w:rsidRPr="00F318EF" w:rsidRDefault="001C18E4" w:rsidP="005263A8">
            <w:pPr>
              <w:spacing w:after="0"/>
              <w:jc w:val="center"/>
              <w:rPr>
                <w:rFonts w:ascii="Myriad Pro" w:hAnsi="Myriad Pro"/>
                <w:sz w:val="18"/>
                <w:szCs w:val="18"/>
              </w:rPr>
            </w:pPr>
            <w:r w:rsidRPr="00F318EF">
              <w:rPr>
                <w:rFonts w:ascii="Myriad Pro" w:hAnsi="Myriad Pro"/>
                <w:sz w:val="18"/>
                <w:szCs w:val="18"/>
              </w:rPr>
              <w:t>47,41</w:t>
            </w:r>
          </w:p>
        </w:tc>
        <w:tc>
          <w:tcPr>
            <w:tcW w:w="685" w:type="dxa"/>
            <w:shd w:val="clear" w:color="auto" w:fill="auto"/>
            <w:noWrap/>
            <w:vAlign w:val="center"/>
          </w:tcPr>
          <w:p w14:paraId="597FD832" w14:textId="77777777" w:rsidR="001C18E4" w:rsidRPr="00F318EF" w:rsidRDefault="001C18E4" w:rsidP="005263A8">
            <w:pPr>
              <w:spacing w:after="0"/>
              <w:jc w:val="center"/>
              <w:rPr>
                <w:rFonts w:ascii="Myriad Pro" w:hAnsi="Myriad Pro"/>
                <w:sz w:val="18"/>
                <w:szCs w:val="18"/>
              </w:rPr>
            </w:pPr>
            <w:r w:rsidRPr="00F318EF">
              <w:rPr>
                <w:rFonts w:ascii="Myriad Pro" w:hAnsi="Myriad Pro"/>
                <w:sz w:val="18"/>
                <w:szCs w:val="18"/>
              </w:rPr>
              <w:t>86,15</w:t>
            </w:r>
          </w:p>
        </w:tc>
        <w:tc>
          <w:tcPr>
            <w:tcW w:w="684" w:type="dxa"/>
            <w:shd w:val="clear" w:color="auto" w:fill="auto"/>
            <w:noWrap/>
            <w:vAlign w:val="center"/>
          </w:tcPr>
          <w:p w14:paraId="1895EB48" w14:textId="77777777" w:rsidR="001C18E4" w:rsidRPr="00F318EF" w:rsidRDefault="001C18E4" w:rsidP="005263A8">
            <w:pPr>
              <w:spacing w:after="0"/>
              <w:jc w:val="center"/>
              <w:rPr>
                <w:rFonts w:ascii="Myriad Pro" w:hAnsi="Myriad Pro"/>
                <w:sz w:val="18"/>
                <w:szCs w:val="18"/>
              </w:rPr>
            </w:pPr>
            <w:r w:rsidRPr="00F318EF">
              <w:rPr>
                <w:rFonts w:ascii="Myriad Pro" w:hAnsi="Myriad Pro"/>
                <w:sz w:val="18"/>
                <w:szCs w:val="18"/>
              </w:rPr>
              <w:t>66,78</w:t>
            </w:r>
          </w:p>
        </w:tc>
        <w:tc>
          <w:tcPr>
            <w:tcW w:w="685" w:type="dxa"/>
            <w:shd w:val="clear" w:color="auto" w:fill="auto"/>
            <w:noWrap/>
            <w:vAlign w:val="center"/>
          </w:tcPr>
          <w:p w14:paraId="4A6FD8F6" w14:textId="77777777" w:rsidR="001C18E4" w:rsidRPr="00F318EF" w:rsidRDefault="001C18E4" w:rsidP="005263A8">
            <w:pPr>
              <w:spacing w:after="0"/>
              <w:jc w:val="center"/>
              <w:rPr>
                <w:rFonts w:ascii="Myriad Pro" w:hAnsi="Myriad Pro"/>
                <w:sz w:val="18"/>
                <w:szCs w:val="18"/>
              </w:rPr>
            </w:pPr>
            <w:r w:rsidRPr="00F318EF">
              <w:rPr>
                <w:rFonts w:ascii="Myriad Pro" w:hAnsi="Myriad Pro"/>
                <w:sz w:val="18"/>
                <w:szCs w:val="18"/>
              </w:rPr>
              <w:t>1,5429</w:t>
            </w:r>
          </w:p>
        </w:tc>
        <w:tc>
          <w:tcPr>
            <w:tcW w:w="648" w:type="dxa"/>
            <w:shd w:val="clear" w:color="auto" w:fill="auto"/>
            <w:noWrap/>
            <w:vAlign w:val="center"/>
          </w:tcPr>
          <w:p w14:paraId="3FE32ADC" w14:textId="77777777" w:rsidR="001C18E4" w:rsidRPr="00F318EF" w:rsidRDefault="001C18E4" w:rsidP="005263A8">
            <w:pPr>
              <w:spacing w:after="0"/>
              <w:jc w:val="center"/>
              <w:rPr>
                <w:rFonts w:ascii="Myriad Pro" w:hAnsi="Myriad Pro"/>
                <w:sz w:val="18"/>
                <w:szCs w:val="18"/>
              </w:rPr>
            </w:pPr>
            <w:r w:rsidRPr="00F318EF">
              <w:rPr>
                <w:rFonts w:ascii="Myriad Pro" w:hAnsi="Myriad Pro"/>
                <w:sz w:val="18"/>
                <w:szCs w:val="18"/>
              </w:rPr>
              <w:t>1,7643</w:t>
            </w:r>
          </w:p>
        </w:tc>
        <w:tc>
          <w:tcPr>
            <w:tcW w:w="822" w:type="dxa"/>
            <w:shd w:val="clear" w:color="auto" w:fill="auto"/>
            <w:noWrap/>
            <w:vAlign w:val="center"/>
          </w:tcPr>
          <w:p w14:paraId="08F01D6E" w14:textId="77777777" w:rsidR="001C18E4" w:rsidRPr="00F318EF" w:rsidRDefault="001C18E4" w:rsidP="005263A8">
            <w:pPr>
              <w:spacing w:after="0"/>
              <w:jc w:val="center"/>
              <w:rPr>
                <w:rFonts w:ascii="Myriad Pro" w:hAnsi="Myriad Pro"/>
                <w:sz w:val="18"/>
                <w:szCs w:val="18"/>
              </w:rPr>
            </w:pPr>
            <w:r w:rsidRPr="00F318EF">
              <w:rPr>
                <w:rFonts w:ascii="Myriad Pro" w:hAnsi="Myriad Pro"/>
                <w:sz w:val="18"/>
                <w:szCs w:val="18"/>
              </w:rPr>
              <w:t>1,6536</w:t>
            </w:r>
          </w:p>
        </w:tc>
        <w:tc>
          <w:tcPr>
            <w:tcW w:w="1233" w:type="dxa"/>
            <w:shd w:val="clear" w:color="auto" w:fill="auto"/>
            <w:noWrap/>
            <w:vAlign w:val="center"/>
          </w:tcPr>
          <w:p w14:paraId="7EA5C0D3" w14:textId="77777777" w:rsidR="001C18E4" w:rsidRPr="00F318EF" w:rsidRDefault="001C18E4" w:rsidP="005263A8">
            <w:pPr>
              <w:spacing w:after="0"/>
              <w:jc w:val="center"/>
              <w:rPr>
                <w:rFonts w:ascii="Myriad Pro" w:hAnsi="Myriad Pro"/>
                <w:sz w:val="18"/>
                <w:szCs w:val="18"/>
              </w:rPr>
            </w:pPr>
            <w:r w:rsidRPr="00F318EF">
              <w:rPr>
                <w:rFonts w:ascii="Myriad Pro" w:hAnsi="Myriad Pro"/>
                <w:sz w:val="18"/>
                <w:szCs w:val="18"/>
              </w:rPr>
              <w:t>1 639</w:t>
            </w:r>
          </w:p>
        </w:tc>
        <w:tc>
          <w:tcPr>
            <w:tcW w:w="1191" w:type="dxa"/>
            <w:shd w:val="clear" w:color="auto" w:fill="auto"/>
            <w:noWrap/>
            <w:vAlign w:val="center"/>
          </w:tcPr>
          <w:p w14:paraId="37E363E0" w14:textId="77777777" w:rsidR="001C18E4" w:rsidRPr="00F318EF" w:rsidRDefault="001C18E4" w:rsidP="005263A8">
            <w:pPr>
              <w:spacing w:after="0"/>
              <w:jc w:val="center"/>
              <w:rPr>
                <w:rFonts w:ascii="Myriad Pro" w:hAnsi="Myriad Pro"/>
                <w:sz w:val="18"/>
                <w:szCs w:val="18"/>
              </w:rPr>
            </w:pPr>
            <w:r w:rsidRPr="00F318EF">
              <w:rPr>
                <w:rFonts w:ascii="Myriad Pro" w:hAnsi="Myriad Pro"/>
                <w:sz w:val="18"/>
                <w:szCs w:val="18"/>
              </w:rPr>
              <w:t>1 639</w:t>
            </w:r>
          </w:p>
        </w:tc>
        <w:tc>
          <w:tcPr>
            <w:tcW w:w="1175" w:type="dxa"/>
            <w:shd w:val="clear" w:color="auto" w:fill="auto"/>
            <w:noWrap/>
            <w:vAlign w:val="center"/>
          </w:tcPr>
          <w:p w14:paraId="297B60B8" w14:textId="77777777" w:rsidR="001C18E4" w:rsidRPr="00F318EF" w:rsidRDefault="001C18E4" w:rsidP="005263A8">
            <w:pPr>
              <w:spacing w:after="0"/>
              <w:jc w:val="center"/>
              <w:rPr>
                <w:rFonts w:ascii="Myriad Pro" w:hAnsi="Myriad Pro"/>
                <w:sz w:val="18"/>
                <w:szCs w:val="18"/>
              </w:rPr>
            </w:pPr>
          </w:p>
        </w:tc>
      </w:tr>
      <w:tr w:rsidR="001C18E4" w:rsidRPr="00F318EF" w14:paraId="7DE1B4EC" w14:textId="77777777">
        <w:trPr>
          <w:cantSplit/>
          <w:trHeight w:val="465"/>
          <w:jc w:val="center"/>
        </w:trPr>
        <w:tc>
          <w:tcPr>
            <w:tcW w:w="1812" w:type="dxa"/>
            <w:shd w:val="clear" w:color="auto" w:fill="auto"/>
            <w:noWrap/>
          </w:tcPr>
          <w:p w14:paraId="3BBFFF3F" w14:textId="77777777" w:rsidR="001C18E4" w:rsidRPr="00F318EF" w:rsidRDefault="004A3D68" w:rsidP="001C18E4">
            <w:pPr>
              <w:spacing w:after="0"/>
              <w:rPr>
                <w:rFonts w:ascii="Myriad Pro" w:hAnsi="Myriad Pro"/>
                <w:sz w:val="18"/>
                <w:szCs w:val="18"/>
              </w:rPr>
            </w:pPr>
            <w:r w:rsidRPr="00F318EF">
              <w:rPr>
                <w:rFonts w:ascii="Myriad Pro" w:hAnsi="Myriad Pro"/>
                <w:sz w:val="18"/>
                <w:szCs w:val="18"/>
              </w:rPr>
              <w:t>ЗАО </w:t>
            </w:r>
            <w:r w:rsidR="001C18E4" w:rsidRPr="00F318EF">
              <w:rPr>
                <w:rFonts w:ascii="Myriad Pro" w:hAnsi="Myriad Pro"/>
                <w:sz w:val="18"/>
                <w:szCs w:val="18"/>
              </w:rPr>
              <w:t>"Вологодская птицефабрика"</w:t>
            </w:r>
          </w:p>
        </w:tc>
        <w:tc>
          <w:tcPr>
            <w:tcW w:w="822" w:type="dxa"/>
            <w:shd w:val="clear" w:color="auto" w:fill="auto"/>
            <w:noWrap/>
            <w:vAlign w:val="center"/>
          </w:tcPr>
          <w:p w14:paraId="4FAFDAB1" w14:textId="77777777" w:rsidR="001C18E4" w:rsidRPr="00F318EF" w:rsidRDefault="001C18E4" w:rsidP="005263A8">
            <w:pPr>
              <w:spacing w:after="0"/>
              <w:jc w:val="center"/>
              <w:rPr>
                <w:rFonts w:ascii="Myriad Pro" w:hAnsi="Myriad Pro"/>
                <w:sz w:val="18"/>
                <w:szCs w:val="18"/>
              </w:rPr>
            </w:pPr>
            <w:r w:rsidRPr="00F318EF">
              <w:rPr>
                <w:rFonts w:ascii="Myriad Pro" w:hAnsi="Myriad Pro"/>
                <w:sz w:val="18"/>
                <w:szCs w:val="18"/>
              </w:rPr>
              <w:t>0,20</w:t>
            </w:r>
          </w:p>
        </w:tc>
        <w:tc>
          <w:tcPr>
            <w:tcW w:w="959" w:type="dxa"/>
            <w:shd w:val="clear" w:color="auto" w:fill="auto"/>
            <w:noWrap/>
            <w:vAlign w:val="center"/>
          </w:tcPr>
          <w:p w14:paraId="2865AB18" w14:textId="77777777" w:rsidR="001C18E4" w:rsidRPr="00F318EF" w:rsidRDefault="001C18E4" w:rsidP="005263A8">
            <w:pPr>
              <w:spacing w:after="0"/>
              <w:jc w:val="center"/>
              <w:rPr>
                <w:rFonts w:ascii="Myriad Pro" w:hAnsi="Myriad Pro"/>
                <w:sz w:val="18"/>
                <w:szCs w:val="18"/>
              </w:rPr>
            </w:pPr>
            <w:r w:rsidRPr="00F318EF">
              <w:rPr>
                <w:rFonts w:ascii="Myriad Pro" w:hAnsi="Myriad Pro"/>
                <w:sz w:val="18"/>
                <w:szCs w:val="18"/>
              </w:rPr>
              <w:t>1,15</w:t>
            </w:r>
          </w:p>
        </w:tc>
        <w:tc>
          <w:tcPr>
            <w:tcW w:w="1070" w:type="dxa"/>
            <w:shd w:val="clear" w:color="auto" w:fill="auto"/>
            <w:noWrap/>
            <w:vAlign w:val="center"/>
          </w:tcPr>
          <w:p w14:paraId="5F6175AF" w14:textId="77777777" w:rsidR="001C18E4" w:rsidRPr="00F318EF" w:rsidRDefault="001C18E4" w:rsidP="005263A8">
            <w:pPr>
              <w:spacing w:after="0"/>
              <w:jc w:val="center"/>
              <w:rPr>
                <w:rFonts w:ascii="Myriad Pro" w:hAnsi="Myriad Pro"/>
                <w:sz w:val="18"/>
                <w:szCs w:val="18"/>
              </w:rPr>
            </w:pPr>
            <w:r w:rsidRPr="00F318EF">
              <w:rPr>
                <w:rFonts w:ascii="Myriad Pro" w:hAnsi="Myriad Pro"/>
                <w:sz w:val="18"/>
                <w:szCs w:val="18"/>
              </w:rPr>
              <w:t>42 086,97</w:t>
            </w:r>
          </w:p>
        </w:tc>
        <w:tc>
          <w:tcPr>
            <w:tcW w:w="1068" w:type="dxa"/>
            <w:shd w:val="clear" w:color="auto" w:fill="auto"/>
            <w:noWrap/>
            <w:vAlign w:val="center"/>
          </w:tcPr>
          <w:p w14:paraId="38EC9CBB" w14:textId="77777777" w:rsidR="001C18E4" w:rsidRPr="00F318EF" w:rsidRDefault="001C18E4" w:rsidP="005263A8">
            <w:pPr>
              <w:spacing w:after="0"/>
              <w:jc w:val="center"/>
              <w:rPr>
                <w:rFonts w:ascii="Myriad Pro" w:hAnsi="Myriad Pro"/>
                <w:sz w:val="18"/>
                <w:szCs w:val="18"/>
              </w:rPr>
            </w:pPr>
            <w:r w:rsidRPr="00F318EF">
              <w:rPr>
                <w:rFonts w:ascii="Myriad Pro" w:hAnsi="Myriad Pro"/>
                <w:sz w:val="18"/>
                <w:szCs w:val="18"/>
              </w:rPr>
              <w:t>0,00</w:t>
            </w:r>
          </w:p>
        </w:tc>
        <w:tc>
          <w:tcPr>
            <w:tcW w:w="1066" w:type="dxa"/>
            <w:shd w:val="clear" w:color="auto" w:fill="auto"/>
            <w:noWrap/>
            <w:vAlign w:val="center"/>
          </w:tcPr>
          <w:p w14:paraId="684589D3" w14:textId="77777777" w:rsidR="001C18E4" w:rsidRPr="00F318EF" w:rsidRDefault="001C18E4" w:rsidP="005263A8">
            <w:pPr>
              <w:spacing w:after="0"/>
              <w:jc w:val="center"/>
              <w:rPr>
                <w:rFonts w:ascii="Myriad Pro" w:hAnsi="Myriad Pro"/>
                <w:sz w:val="18"/>
                <w:szCs w:val="18"/>
              </w:rPr>
            </w:pPr>
            <w:r w:rsidRPr="00F318EF">
              <w:rPr>
                <w:rFonts w:ascii="Myriad Pro" w:hAnsi="Myriad Pro"/>
                <w:sz w:val="18"/>
                <w:szCs w:val="18"/>
              </w:rPr>
              <w:t>21 043,49</w:t>
            </w:r>
          </w:p>
        </w:tc>
        <w:tc>
          <w:tcPr>
            <w:tcW w:w="685" w:type="dxa"/>
            <w:shd w:val="clear" w:color="auto" w:fill="auto"/>
            <w:noWrap/>
            <w:vAlign w:val="center"/>
          </w:tcPr>
          <w:p w14:paraId="4EC53FF7" w14:textId="77777777" w:rsidR="001C18E4" w:rsidRPr="00F318EF" w:rsidRDefault="001C18E4" w:rsidP="005263A8">
            <w:pPr>
              <w:spacing w:after="0"/>
              <w:jc w:val="center"/>
              <w:rPr>
                <w:rFonts w:ascii="Myriad Pro" w:hAnsi="Myriad Pro"/>
                <w:sz w:val="18"/>
                <w:szCs w:val="18"/>
              </w:rPr>
            </w:pPr>
            <w:r w:rsidRPr="00F318EF">
              <w:rPr>
                <w:rFonts w:ascii="Myriad Pro" w:hAnsi="Myriad Pro"/>
                <w:sz w:val="18"/>
                <w:szCs w:val="18"/>
              </w:rPr>
              <w:t>377,80</w:t>
            </w:r>
          </w:p>
        </w:tc>
        <w:tc>
          <w:tcPr>
            <w:tcW w:w="685" w:type="dxa"/>
            <w:shd w:val="clear" w:color="auto" w:fill="auto"/>
            <w:noWrap/>
            <w:vAlign w:val="center"/>
          </w:tcPr>
          <w:p w14:paraId="0033B82F" w14:textId="77777777" w:rsidR="001C18E4" w:rsidRPr="00F318EF" w:rsidRDefault="001C18E4" w:rsidP="005263A8">
            <w:pPr>
              <w:spacing w:after="0"/>
              <w:jc w:val="center"/>
              <w:rPr>
                <w:rFonts w:ascii="Myriad Pro" w:hAnsi="Myriad Pro"/>
                <w:sz w:val="18"/>
                <w:szCs w:val="18"/>
              </w:rPr>
            </w:pPr>
            <w:r w:rsidRPr="00F318EF">
              <w:rPr>
                <w:rFonts w:ascii="Myriad Pro" w:hAnsi="Myriad Pro"/>
                <w:sz w:val="18"/>
                <w:szCs w:val="18"/>
              </w:rPr>
              <w:t>0,00</w:t>
            </w:r>
          </w:p>
        </w:tc>
        <w:tc>
          <w:tcPr>
            <w:tcW w:w="684" w:type="dxa"/>
            <w:shd w:val="clear" w:color="auto" w:fill="auto"/>
            <w:noWrap/>
            <w:vAlign w:val="center"/>
          </w:tcPr>
          <w:p w14:paraId="5B2D8132" w14:textId="77777777" w:rsidR="001C18E4" w:rsidRPr="00F318EF" w:rsidRDefault="001C18E4" w:rsidP="005263A8">
            <w:pPr>
              <w:spacing w:after="0"/>
              <w:jc w:val="center"/>
              <w:rPr>
                <w:rFonts w:ascii="Myriad Pro" w:hAnsi="Myriad Pro"/>
                <w:sz w:val="18"/>
                <w:szCs w:val="18"/>
              </w:rPr>
            </w:pPr>
            <w:r w:rsidRPr="00F318EF">
              <w:rPr>
                <w:rFonts w:ascii="Myriad Pro" w:hAnsi="Myriad Pro"/>
                <w:sz w:val="18"/>
                <w:szCs w:val="18"/>
              </w:rPr>
              <w:t>188,90</w:t>
            </w:r>
          </w:p>
        </w:tc>
        <w:tc>
          <w:tcPr>
            <w:tcW w:w="685" w:type="dxa"/>
            <w:shd w:val="clear" w:color="auto" w:fill="auto"/>
            <w:noWrap/>
            <w:vAlign w:val="center"/>
          </w:tcPr>
          <w:p w14:paraId="7BC235C0" w14:textId="77777777" w:rsidR="001C18E4" w:rsidRPr="00F318EF" w:rsidRDefault="001C18E4" w:rsidP="005263A8">
            <w:pPr>
              <w:spacing w:after="0"/>
              <w:jc w:val="center"/>
              <w:rPr>
                <w:rFonts w:ascii="Myriad Pro" w:hAnsi="Myriad Pro"/>
                <w:sz w:val="18"/>
                <w:szCs w:val="18"/>
              </w:rPr>
            </w:pPr>
            <w:r w:rsidRPr="00F318EF">
              <w:rPr>
                <w:rFonts w:ascii="Myriad Pro" w:hAnsi="Myriad Pro"/>
                <w:sz w:val="18"/>
                <w:szCs w:val="18"/>
              </w:rPr>
              <w:t>0,4661</w:t>
            </w:r>
          </w:p>
        </w:tc>
        <w:tc>
          <w:tcPr>
            <w:tcW w:w="648" w:type="dxa"/>
            <w:shd w:val="clear" w:color="auto" w:fill="auto"/>
            <w:noWrap/>
            <w:vAlign w:val="center"/>
          </w:tcPr>
          <w:p w14:paraId="64950620" w14:textId="77777777" w:rsidR="001C18E4" w:rsidRPr="00F318EF" w:rsidRDefault="001C18E4" w:rsidP="005263A8">
            <w:pPr>
              <w:spacing w:after="0"/>
              <w:jc w:val="center"/>
              <w:rPr>
                <w:rFonts w:ascii="Myriad Pro" w:hAnsi="Myriad Pro"/>
                <w:sz w:val="18"/>
                <w:szCs w:val="18"/>
              </w:rPr>
            </w:pPr>
            <w:r w:rsidRPr="00F318EF">
              <w:rPr>
                <w:rFonts w:ascii="Myriad Pro" w:hAnsi="Myriad Pro"/>
                <w:sz w:val="18"/>
                <w:szCs w:val="18"/>
              </w:rPr>
              <w:t>0,0000</w:t>
            </w:r>
          </w:p>
        </w:tc>
        <w:tc>
          <w:tcPr>
            <w:tcW w:w="822" w:type="dxa"/>
            <w:shd w:val="clear" w:color="auto" w:fill="auto"/>
            <w:noWrap/>
            <w:vAlign w:val="center"/>
          </w:tcPr>
          <w:p w14:paraId="4418F1BC" w14:textId="77777777" w:rsidR="001C18E4" w:rsidRPr="00F318EF" w:rsidRDefault="001C18E4" w:rsidP="005263A8">
            <w:pPr>
              <w:spacing w:after="0"/>
              <w:jc w:val="center"/>
              <w:rPr>
                <w:rFonts w:ascii="Myriad Pro" w:hAnsi="Myriad Pro"/>
                <w:sz w:val="18"/>
                <w:szCs w:val="18"/>
              </w:rPr>
            </w:pPr>
            <w:r w:rsidRPr="00F318EF">
              <w:rPr>
                <w:rFonts w:ascii="Myriad Pro" w:hAnsi="Myriad Pro"/>
                <w:sz w:val="18"/>
                <w:szCs w:val="18"/>
              </w:rPr>
              <w:t>0,2331</w:t>
            </w:r>
          </w:p>
        </w:tc>
        <w:tc>
          <w:tcPr>
            <w:tcW w:w="1233" w:type="dxa"/>
            <w:shd w:val="clear" w:color="auto" w:fill="auto"/>
            <w:noWrap/>
            <w:vAlign w:val="center"/>
          </w:tcPr>
          <w:p w14:paraId="0BFE99A8" w14:textId="77777777" w:rsidR="001C18E4" w:rsidRPr="00F318EF" w:rsidRDefault="001C18E4" w:rsidP="005263A8">
            <w:pPr>
              <w:spacing w:after="0"/>
              <w:jc w:val="center"/>
              <w:rPr>
                <w:rFonts w:ascii="Myriad Pro" w:hAnsi="Myriad Pro"/>
                <w:sz w:val="18"/>
                <w:szCs w:val="18"/>
              </w:rPr>
            </w:pPr>
            <w:r w:rsidRPr="00F318EF">
              <w:rPr>
                <w:rFonts w:ascii="Myriad Pro" w:hAnsi="Myriad Pro"/>
                <w:sz w:val="18"/>
                <w:szCs w:val="18"/>
              </w:rPr>
              <w:t>268</w:t>
            </w:r>
          </w:p>
        </w:tc>
        <w:tc>
          <w:tcPr>
            <w:tcW w:w="1191" w:type="dxa"/>
            <w:shd w:val="clear" w:color="auto" w:fill="auto"/>
            <w:noWrap/>
            <w:vAlign w:val="center"/>
          </w:tcPr>
          <w:p w14:paraId="41598C23" w14:textId="77777777" w:rsidR="001C18E4" w:rsidRPr="00F318EF" w:rsidRDefault="001C18E4" w:rsidP="005263A8">
            <w:pPr>
              <w:spacing w:after="0"/>
              <w:jc w:val="center"/>
              <w:rPr>
                <w:rFonts w:ascii="Myriad Pro" w:hAnsi="Myriad Pro"/>
                <w:sz w:val="18"/>
                <w:szCs w:val="18"/>
              </w:rPr>
            </w:pPr>
            <w:r w:rsidRPr="00F318EF">
              <w:rPr>
                <w:rFonts w:ascii="Myriad Pro" w:hAnsi="Myriad Pro"/>
                <w:sz w:val="18"/>
                <w:szCs w:val="18"/>
              </w:rPr>
              <w:t>268</w:t>
            </w:r>
          </w:p>
        </w:tc>
        <w:tc>
          <w:tcPr>
            <w:tcW w:w="1175" w:type="dxa"/>
            <w:shd w:val="clear" w:color="auto" w:fill="auto"/>
            <w:noWrap/>
            <w:vAlign w:val="center"/>
          </w:tcPr>
          <w:p w14:paraId="2361E6D8" w14:textId="77777777" w:rsidR="001C18E4" w:rsidRPr="00F318EF" w:rsidRDefault="001C18E4" w:rsidP="005263A8">
            <w:pPr>
              <w:spacing w:after="0"/>
              <w:jc w:val="center"/>
              <w:rPr>
                <w:rFonts w:ascii="Myriad Pro" w:hAnsi="Myriad Pro"/>
                <w:sz w:val="18"/>
                <w:szCs w:val="18"/>
              </w:rPr>
            </w:pPr>
          </w:p>
        </w:tc>
      </w:tr>
      <w:tr w:rsidR="001C18E4" w:rsidRPr="00F318EF" w14:paraId="2AB18A11" w14:textId="77777777">
        <w:trPr>
          <w:cantSplit/>
          <w:trHeight w:val="705"/>
          <w:jc w:val="center"/>
        </w:trPr>
        <w:tc>
          <w:tcPr>
            <w:tcW w:w="1812" w:type="dxa"/>
            <w:shd w:val="clear" w:color="auto" w:fill="auto"/>
            <w:noWrap/>
          </w:tcPr>
          <w:p w14:paraId="56E6B460" w14:textId="77777777" w:rsidR="001C18E4" w:rsidRPr="00F318EF" w:rsidRDefault="004A3D68" w:rsidP="001C18E4">
            <w:pPr>
              <w:spacing w:after="0"/>
              <w:rPr>
                <w:rFonts w:ascii="Myriad Pro" w:hAnsi="Myriad Pro"/>
                <w:sz w:val="18"/>
                <w:szCs w:val="18"/>
              </w:rPr>
            </w:pPr>
            <w:r w:rsidRPr="00F318EF">
              <w:rPr>
                <w:rFonts w:ascii="Myriad Pro" w:hAnsi="Myriad Pro"/>
                <w:sz w:val="18"/>
                <w:szCs w:val="18"/>
              </w:rPr>
              <w:t>ОАО </w:t>
            </w:r>
            <w:r w:rsidR="001C18E4" w:rsidRPr="00F318EF">
              <w:rPr>
                <w:rFonts w:ascii="Myriad Pro" w:hAnsi="Myriad Pro"/>
                <w:sz w:val="18"/>
                <w:szCs w:val="18"/>
              </w:rPr>
              <w:t>"Вологодский машиностроительный завод"</w:t>
            </w:r>
          </w:p>
        </w:tc>
        <w:tc>
          <w:tcPr>
            <w:tcW w:w="822" w:type="dxa"/>
            <w:shd w:val="clear" w:color="auto" w:fill="auto"/>
            <w:noWrap/>
            <w:vAlign w:val="center"/>
          </w:tcPr>
          <w:p w14:paraId="6BA29D6A" w14:textId="77777777" w:rsidR="001C18E4" w:rsidRPr="00F318EF" w:rsidRDefault="001C18E4" w:rsidP="005263A8">
            <w:pPr>
              <w:spacing w:after="0"/>
              <w:jc w:val="center"/>
              <w:rPr>
                <w:rFonts w:ascii="Myriad Pro" w:hAnsi="Myriad Pro"/>
                <w:sz w:val="18"/>
                <w:szCs w:val="18"/>
              </w:rPr>
            </w:pPr>
            <w:r w:rsidRPr="00F318EF">
              <w:rPr>
                <w:rFonts w:ascii="Myriad Pro" w:hAnsi="Myriad Pro"/>
                <w:sz w:val="18"/>
                <w:szCs w:val="18"/>
              </w:rPr>
              <w:t>0,32</w:t>
            </w:r>
          </w:p>
        </w:tc>
        <w:tc>
          <w:tcPr>
            <w:tcW w:w="959" w:type="dxa"/>
            <w:shd w:val="clear" w:color="auto" w:fill="auto"/>
            <w:noWrap/>
            <w:vAlign w:val="center"/>
          </w:tcPr>
          <w:p w14:paraId="587DE3D7" w14:textId="77777777" w:rsidR="001C18E4" w:rsidRPr="00F318EF" w:rsidRDefault="001C18E4" w:rsidP="005263A8">
            <w:pPr>
              <w:spacing w:after="0"/>
              <w:jc w:val="center"/>
              <w:rPr>
                <w:rFonts w:ascii="Myriad Pro" w:hAnsi="Myriad Pro"/>
                <w:sz w:val="18"/>
                <w:szCs w:val="18"/>
              </w:rPr>
            </w:pPr>
            <w:r w:rsidRPr="00F318EF">
              <w:rPr>
                <w:rFonts w:ascii="Myriad Pro" w:hAnsi="Myriad Pro"/>
                <w:sz w:val="18"/>
                <w:szCs w:val="18"/>
              </w:rPr>
              <w:t>1,34</w:t>
            </w:r>
          </w:p>
        </w:tc>
        <w:tc>
          <w:tcPr>
            <w:tcW w:w="1070" w:type="dxa"/>
            <w:shd w:val="clear" w:color="auto" w:fill="auto"/>
            <w:noWrap/>
            <w:vAlign w:val="center"/>
          </w:tcPr>
          <w:p w14:paraId="709AA484" w14:textId="77777777" w:rsidR="001C18E4" w:rsidRPr="00F318EF" w:rsidRDefault="001C18E4" w:rsidP="005263A8">
            <w:pPr>
              <w:spacing w:after="0"/>
              <w:jc w:val="center"/>
              <w:rPr>
                <w:rFonts w:ascii="Myriad Pro" w:hAnsi="Myriad Pro"/>
                <w:sz w:val="18"/>
                <w:szCs w:val="18"/>
              </w:rPr>
            </w:pPr>
            <w:r w:rsidRPr="00F318EF">
              <w:rPr>
                <w:rFonts w:ascii="Myriad Pro" w:hAnsi="Myriad Pro"/>
                <w:sz w:val="18"/>
                <w:szCs w:val="18"/>
              </w:rPr>
              <w:t>461 022,84</w:t>
            </w:r>
          </w:p>
        </w:tc>
        <w:tc>
          <w:tcPr>
            <w:tcW w:w="1068" w:type="dxa"/>
            <w:shd w:val="clear" w:color="auto" w:fill="auto"/>
            <w:noWrap/>
            <w:vAlign w:val="center"/>
          </w:tcPr>
          <w:p w14:paraId="77A64DFE" w14:textId="77777777" w:rsidR="001C18E4" w:rsidRPr="00F318EF" w:rsidRDefault="001C18E4" w:rsidP="005263A8">
            <w:pPr>
              <w:spacing w:after="0"/>
              <w:jc w:val="center"/>
              <w:rPr>
                <w:rFonts w:ascii="Myriad Pro" w:hAnsi="Myriad Pro"/>
                <w:sz w:val="18"/>
                <w:szCs w:val="18"/>
              </w:rPr>
            </w:pPr>
            <w:r w:rsidRPr="00F318EF">
              <w:rPr>
                <w:rFonts w:ascii="Myriad Pro" w:hAnsi="Myriad Pro"/>
                <w:sz w:val="18"/>
                <w:szCs w:val="18"/>
              </w:rPr>
              <w:t>0,00</w:t>
            </w:r>
          </w:p>
        </w:tc>
        <w:tc>
          <w:tcPr>
            <w:tcW w:w="1066" w:type="dxa"/>
            <w:shd w:val="clear" w:color="auto" w:fill="auto"/>
            <w:noWrap/>
            <w:vAlign w:val="center"/>
          </w:tcPr>
          <w:p w14:paraId="420AF4CC" w14:textId="77777777" w:rsidR="001C18E4" w:rsidRPr="00F318EF" w:rsidRDefault="001C18E4" w:rsidP="005263A8">
            <w:pPr>
              <w:spacing w:after="0"/>
              <w:jc w:val="center"/>
              <w:rPr>
                <w:rFonts w:ascii="Myriad Pro" w:hAnsi="Myriad Pro"/>
                <w:sz w:val="18"/>
                <w:szCs w:val="18"/>
              </w:rPr>
            </w:pPr>
            <w:r w:rsidRPr="00F318EF">
              <w:rPr>
                <w:rFonts w:ascii="Myriad Pro" w:hAnsi="Myriad Pro"/>
                <w:sz w:val="18"/>
                <w:szCs w:val="18"/>
              </w:rPr>
              <w:t>230 511,42</w:t>
            </w:r>
          </w:p>
        </w:tc>
        <w:tc>
          <w:tcPr>
            <w:tcW w:w="685" w:type="dxa"/>
            <w:shd w:val="clear" w:color="auto" w:fill="auto"/>
            <w:noWrap/>
            <w:vAlign w:val="center"/>
          </w:tcPr>
          <w:p w14:paraId="395E02C3" w14:textId="77777777" w:rsidR="001C18E4" w:rsidRPr="00F318EF" w:rsidRDefault="001C18E4" w:rsidP="005263A8">
            <w:pPr>
              <w:spacing w:after="0"/>
              <w:jc w:val="center"/>
              <w:rPr>
                <w:rFonts w:ascii="Myriad Pro" w:hAnsi="Myriad Pro"/>
                <w:sz w:val="18"/>
                <w:szCs w:val="18"/>
              </w:rPr>
            </w:pPr>
            <w:r w:rsidRPr="00F318EF">
              <w:rPr>
                <w:rFonts w:ascii="Myriad Pro" w:hAnsi="Myriad Pro"/>
                <w:sz w:val="18"/>
                <w:szCs w:val="18"/>
              </w:rPr>
              <w:t>231,24</w:t>
            </w:r>
          </w:p>
        </w:tc>
        <w:tc>
          <w:tcPr>
            <w:tcW w:w="685" w:type="dxa"/>
            <w:shd w:val="clear" w:color="auto" w:fill="auto"/>
            <w:noWrap/>
            <w:vAlign w:val="center"/>
          </w:tcPr>
          <w:p w14:paraId="669CC5B5" w14:textId="77777777" w:rsidR="001C18E4" w:rsidRPr="00F318EF" w:rsidRDefault="001C18E4" w:rsidP="005263A8">
            <w:pPr>
              <w:spacing w:after="0"/>
              <w:jc w:val="center"/>
              <w:rPr>
                <w:rFonts w:ascii="Myriad Pro" w:hAnsi="Myriad Pro"/>
                <w:sz w:val="18"/>
                <w:szCs w:val="18"/>
              </w:rPr>
            </w:pPr>
            <w:r w:rsidRPr="00F318EF">
              <w:rPr>
                <w:rFonts w:ascii="Myriad Pro" w:hAnsi="Myriad Pro"/>
                <w:sz w:val="18"/>
                <w:szCs w:val="18"/>
              </w:rPr>
              <w:t>0,00</w:t>
            </w:r>
          </w:p>
        </w:tc>
        <w:tc>
          <w:tcPr>
            <w:tcW w:w="684" w:type="dxa"/>
            <w:shd w:val="clear" w:color="auto" w:fill="auto"/>
            <w:noWrap/>
            <w:vAlign w:val="center"/>
          </w:tcPr>
          <w:p w14:paraId="2759ACE9" w14:textId="77777777" w:rsidR="001C18E4" w:rsidRPr="00F318EF" w:rsidRDefault="001C18E4" w:rsidP="005263A8">
            <w:pPr>
              <w:spacing w:after="0"/>
              <w:jc w:val="center"/>
              <w:rPr>
                <w:rFonts w:ascii="Myriad Pro" w:hAnsi="Myriad Pro"/>
                <w:sz w:val="18"/>
                <w:szCs w:val="18"/>
              </w:rPr>
            </w:pPr>
            <w:r w:rsidRPr="00F318EF">
              <w:rPr>
                <w:rFonts w:ascii="Myriad Pro" w:hAnsi="Myriad Pro"/>
                <w:sz w:val="18"/>
                <w:szCs w:val="18"/>
              </w:rPr>
              <w:t>115,62</w:t>
            </w:r>
          </w:p>
        </w:tc>
        <w:tc>
          <w:tcPr>
            <w:tcW w:w="685" w:type="dxa"/>
            <w:shd w:val="clear" w:color="auto" w:fill="auto"/>
            <w:noWrap/>
            <w:vAlign w:val="center"/>
          </w:tcPr>
          <w:p w14:paraId="364B3FA9" w14:textId="77777777" w:rsidR="001C18E4" w:rsidRPr="00F318EF" w:rsidRDefault="001C18E4" w:rsidP="005263A8">
            <w:pPr>
              <w:spacing w:after="0"/>
              <w:jc w:val="center"/>
              <w:rPr>
                <w:rFonts w:ascii="Myriad Pro" w:hAnsi="Myriad Pro"/>
                <w:sz w:val="18"/>
                <w:szCs w:val="18"/>
              </w:rPr>
            </w:pPr>
            <w:r w:rsidRPr="00F318EF">
              <w:rPr>
                <w:rFonts w:ascii="Myriad Pro" w:hAnsi="Myriad Pro"/>
                <w:sz w:val="18"/>
                <w:szCs w:val="18"/>
              </w:rPr>
              <w:t>1,5538</w:t>
            </w:r>
          </w:p>
        </w:tc>
        <w:tc>
          <w:tcPr>
            <w:tcW w:w="648" w:type="dxa"/>
            <w:shd w:val="clear" w:color="auto" w:fill="auto"/>
            <w:noWrap/>
            <w:vAlign w:val="center"/>
          </w:tcPr>
          <w:p w14:paraId="7FD60823" w14:textId="77777777" w:rsidR="001C18E4" w:rsidRPr="00F318EF" w:rsidRDefault="001C18E4" w:rsidP="005263A8">
            <w:pPr>
              <w:spacing w:after="0"/>
              <w:jc w:val="center"/>
              <w:rPr>
                <w:rFonts w:ascii="Myriad Pro" w:hAnsi="Myriad Pro"/>
                <w:sz w:val="18"/>
                <w:szCs w:val="18"/>
              </w:rPr>
            </w:pPr>
            <w:r w:rsidRPr="00F318EF">
              <w:rPr>
                <w:rFonts w:ascii="Myriad Pro" w:hAnsi="Myriad Pro"/>
                <w:sz w:val="18"/>
                <w:szCs w:val="18"/>
              </w:rPr>
              <w:t>0,0000</w:t>
            </w:r>
          </w:p>
        </w:tc>
        <w:tc>
          <w:tcPr>
            <w:tcW w:w="822" w:type="dxa"/>
            <w:shd w:val="clear" w:color="auto" w:fill="auto"/>
            <w:noWrap/>
            <w:vAlign w:val="center"/>
          </w:tcPr>
          <w:p w14:paraId="51032D6F" w14:textId="77777777" w:rsidR="001C18E4" w:rsidRPr="00F318EF" w:rsidRDefault="001C18E4" w:rsidP="005263A8">
            <w:pPr>
              <w:spacing w:after="0"/>
              <w:jc w:val="center"/>
              <w:rPr>
                <w:rFonts w:ascii="Myriad Pro" w:hAnsi="Myriad Pro"/>
                <w:sz w:val="18"/>
                <w:szCs w:val="18"/>
              </w:rPr>
            </w:pPr>
            <w:r w:rsidRPr="00F318EF">
              <w:rPr>
                <w:rFonts w:ascii="Myriad Pro" w:hAnsi="Myriad Pro"/>
                <w:sz w:val="18"/>
                <w:szCs w:val="18"/>
              </w:rPr>
              <w:t>0,7769</w:t>
            </w:r>
          </w:p>
        </w:tc>
        <w:tc>
          <w:tcPr>
            <w:tcW w:w="1233" w:type="dxa"/>
            <w:shd w:val="clear" w:color="auto" w:fill="auto"/>
            <w:noWrap/>
            <w:vAlign w:val="center"/>
          </w:tcPr>
          <w:p w14:paraId="01F2EBF2" w14:textId="77777777" w:rsidR="001C18E4" w:rsidRPr="00F318EF" w:rsidRDefault="001C18E4" w:rsidP="005263A8">
            <w:pPr>
              <w:spacing w:after="0"/>
              <w:jc w:val="center"/>
              <w:rPr>
                <w:rFonts w:ascii="Myriad Pro" w:hAnsi="Myriad Pro"/>
                <w:sz w:val="18"/>
                <w:szCs w:val="18"/>
              </w:rPr>
            </w:pPr>
            <w:r w:rsidRPr="00F318EF">
              <w:rPr>
                <w:rFonts w:ascii="Myriad Pro" w:hAnsi="Myriad Pro"/>
                <w:sz w:val="18"/>
                <w:szCs w:val="18"/>
              </w:rPr>
              <w:t>1 040</w:t>
            </w:r>
          </w:p>
        </w:tc>
        <w:tc>
          <w:tcPr>
            <w:tcW w:w="1191" w:type="dxa"/>
            <w:shd w:val="clear" w:color="auto" w:fill="auto"/>
            <w:noWrap/>
            <w:vAlign w:val="center"/>
          </w:tcPr>
          <w:p w14:paraId="5F52569D" w14:textId="77777777" w:rsidR="001C18E4" w:rsidRPr="00F318EF" w:rsidRDefault="001C18E4" w:rsidP="005263A8">
            <w:pPr>
              <w:spacing w:after="0"/>
              <w:jc w:val="center"/>
              <w:rPr>
                <w:rFonts w:ascii="Myriad Pro" w:hAnsi="Myriad Pro"/>
                <w:sz w:val="18"/>
                <w:szCs w:val="18"/>
              </w:rPr>
            </w:pPr>
            <w:r w:rsidRPr="00F318EF">
              <w:rPr>
                <w:rFonts w:ascii="Myriad Pro" w:hAnsi="Myriad Pro"/>
                <w:sz w:val="18"/>
                <w:szCs w:val="18"/>
              </w:rPr>
              <w:t>1 040</w:t>
            </w:r>
          </w:p>
        </w:tc>
        <w:tc>
          <w:tcPr>
            <w:tcW w:w="1175" w:type="dxa"/>
            <w:shd w:val="clear" w:color="auto" w:fill="auto"/>
            <w:noWrap/>
            <w:vAlign w:val="center"/>
          </w:tcPr>
          <w:p w14:paraId="74D1AB9D" w14:textId="77777777" w:rsidR="001C18E4" w:rsidRPr="00F318EF" w:rsidRDefault="001C18E4" w:rsidP="005263A8">
            <w:pPr>
              <w:spacing w:after="0"/>
              <w:jc w:val="center"/>
              <w:rPr>
                <w:rFonts w:ascii="Myriad Pro" w:hAnsi="Myriad Pro"/>
                <w:sz w:val="18"/>
                <w:szCs w:val="18"/>
              </w:rPr>
            </w:pPr>
          </w:p>
        </w:tc>
      </w:tr>
      <w:tr w:rsidR="001C18E4" w:rsidRPr="00F318EF" w14:paraId="51DAC5E0" w14:textId="77777777">
        <w:trPr>
          <w:cantSplit/>
          <w:trHeight w:val="480"/>
          <w:jc w:val="center"/>
        </w:trPr>
        <w:tc>
          <w:tcPr>
            <w:tcW w:w="1812" w:type="dxa"/>
            <w:shd w:val="clear" w:color="auto" w:fill="auto"/>
            <w:noWrap/>
          </w:tcPr>
          <w:p w14:paraId="780A7488" w14:textId="77777777" w:rsidR="006920F1" w:rsidRPr="00F318EF" w:rsidRDefault="004A3D68" w:rsidP="001C18E4">
            <w:pPr>
              <w:spacing w:after="0"/>
              <w:rPr>
                <w:rFonts w:ascii="Myriad Pro" w:hAnsi="Myriad Pro"/>
                <w:sz w:val="18"/>
                <w:szCs w:val="18"/>
              </w:rPr>
            </w:pPr>
            <w:r w:rsidRPr="00F318EF">
              <w:rPr>
                <w:rFonts w:ascii="Myriad Pro" w:hAnsi="Myriad Pro"/>
                <w:sz w:val="18"/>
                <w:szCs w:val="18"/>
              </w:rPr>
              <w:t>ООО </w:t>
            </w:r>
            <w:r w:rsidR="001C18E4" w:rsidRPr="00F318EF">
              <w:rPr>
                <w:rFonts w:ascii="Myriad Pro" w:hAnsi="Myriad Pro"/>
                <w:sz w:val="18"/>
                <w:szCs w:val="18"/>
              </w:rPr>
              <w:t>"Череповец</w:t>
            </w:r>
          </w:p>
          <w:p w14:paraId="442574C0" w14:textId="77777777" w:rsidR="001C18E4" w:rsidRPr="00F318EF" w:rsidRDefault="001C18E4" w:rsidP="001C18E4">
            <w:pPr>
              <w:spacing w:after="0"/>
              <w:rPr>
                <w:rFonts w:ascii="Myriad Pro" w:hAnsi="Myriad Pro"/>
                <w:sz w:val="18"/>
                <w:szCs w:val="18"/>
              </w:rPr>
            </w:pPr>
            <w:r w:rsidRPr="00F318EF">
              <w:rPr>
                <w:rFonts w:ascii="Myriad Pro" w:hAnsi="Myriad Pro"/>
                <w:sz w:val="18"/>
                <w:szCs w:val="18"/>
              </w:rPr>
              <w:t>стройиндустрия"</w:t>
            </w:r>
          </w:p>
        </w:tc>
        <w:tc>
          <w:tcPr>
            <w:tcW w:w="822" w:type="dxa"/>
            <w:shd w:val="clear" w:color="auto" w:fill="auto"/>
            <w:noWrap/>
            <w:vAlign w:val="center"/>
          </w:tcPr>
          <w:p w14:paraId="6BFCC097" w14:textId="77777777" w:rsidR="001C18E4" w:rsidRPr="00F318EF" w:rsidRDefault="001C18E4" w:rsidP="005263A8">
            <w:pPr>
              <w:spacing w:after="0"/>
              <w:jc w:val="center"/>
              <w:rPr>
                <w:rFonts w:ascii="Myriad Pro" w:hAnsi="Myriad Pro"/>
                <w:sz w:val="18"/>
                <w:szCs w:val="18"/>
              </w:rPr>
            </w:pPr>
            <w:r w:rsidRPr="00F318EF">
              <w:rPr>
                <w:rFonts w:ascii="Myriad Pro" w:hAnsi="Myriad Pro"/>
                <w:sz w:val="18"/>
                <w:szCs w:val="18"/>
              </w:rPr>
              <w:t>1,12</w:t>
            </w:r>
          </w:p>
        </w:tc>
        <w:tc>
          <w:tcPr>
            <w:tcW w:w="959" w:type="dxa"/>
            <w:shd w:val="clear" w:color="auto" w:fill="auto"/>
            <w:noWrap/>
            <w:vAlign w:val="center"/>
          </w:tcPr>
          <w:p w14:paraId="5A754EB3" w14:textId="77777777" w:rsidR="001C18E4" w:rsidRPr="00F318EF" w:rsidRDefault="001C18E4" w:rsidP="005263A8">
            <w:pPr>
              <w:spacing w:after="0"/>
              <w:jc w:val="center"/>
              <w:rPr>
                <w:rFonts w:ascii="Myriad Pro" w:hAnsi="Myriad Pro"/>
                <w:sz w:val="18"/>
                <w:szCs w:val="18"/>
              </w:rPr>
            </w:pPr>
            <w:r w:rsidRPr="00F318EF">
              <w:rPr>
                <w:rFonts w:ascii="Myriad Pro" w:hAnsi="Myriad Pro"/>
                <w:sz w:val="18"/>
                <w:szCs w:val="18"/>
              </w:rPr>
              <w:t>6,59</w:t>
            </w:r>
          </w:p>
        </w:tc>
        <w:tc>
          <w:tcPr>
            <w:tcW w:w="1070" w:type="dxa"/>
            <w:shd w:val="clear" w:color="auto" w:fill="auto"/>
            <w:noWrap/>
            <w:vAlign w:val="center"/>
          </w:tcPr>
          <w:p w14:paraId="61590DF4" w14:textId="77777777" w:rsidR="001C18E4" w:rsidRPr="00F318EF" w:rsidRDefault="001C18E4" w:rsidP="005263A8">
            <w:pPr>
              <w:spacing w:after="0"/>
              <w:jc w:val="center"/>
              <w:rPr>
                <w:rFonts w:ascii="Myriad Pro" w:hAnsi="Myriad Pro"/>
                <w:sz w:val="18"/>
                <w:szCs w:val="18"/>
              </w:rPr>
            </w:pPr>
            <w:r w:rsidRPr="00F318EF">
              <w:rPr>
                <w:rFonts w:ascii="Myriad Pro" w:hAnsi="Myriad Pro"/>
                <w:sz w:val="18"/>
                <w:szCs w:val="18"/>
              </w:rPr>
              <w:t>749 718,52</w:t>
            </w:r>
          </w:p>
        </w:tc>
        <w:tc>
          <w:tcPr>
            <w:tcW w:w="1068" w:type="dxa"/>
            <w:shd w:val="clear" w:color="auto" w:fill="auto"/>
            <w:noWrap/>
            <w:vAlign w:val="center"/>
          </w:tcPr>
          <w:p w14:paraId="30793D2E" w14:textId="77777777" w:rsidR="001C18E4" w:rsidRPr="00F318EF" w:rsidRDefault="001C18E4" w:rsidP="005263A8">
            <w:pPr>
              <w:spacing w:after="0"/>
              <w:jc w:val="center"/>
              <w:rPr>
                <w:rFonts w:ascii="Myriad Pro" w:hAnsi="Myriad Pro"/>
                <w:sz w:val="18"/>
                <w:szCs w:val="18"/>
              </w:rPr>
            </w:pPr>
            <w:r w:rsidRPr="00F318EF">
              <w:rPr>
                <w:rFonts w:ascii="Myriad Pro" w:hAnsi="Myriad Pro"/>
                <w:sz w:val="18"/>
                <w:szCs w:val="18"/>
              </w:rPr>
              <w:t>0,00</w:t>
            </w:r>
          </w:p>
        </w:tc>
        <w:tc>
          <w:tcPr>
            <w:tcW w:w="1066" w:type="dxa"/>
            <w:shd w:val="clear" w:color="auto" w:fill="auto"/>
            <w:noWrap/>
            <w:vAlign w:val="center"/>
          </w:tcPr>
          <w:p w14:paraId="362CEAFF" w14:textId="77777777" w:rsidR="001C18E4" w:rsidRPr="00F318EF" w:rsidRDefault="001C18E4" w:rsidP="005263A8">
            <w:pPr>
              <w:spacing w:after="0"/>
              <w:jc w:val="center"/>
              <w:rPr>
                <w:rFonts w:ascii="Myriad Pro" w:hAnsi="Myriad Pro"/>
                <w:sz w:val="18"/>
                <w:szCs w:val="18"/>
              </w:rPr>
            </w:pPr>
            <w:r w:rsidRPr="00F318EF">
              <w:rPr>
                <w:rFonts w:ascii="Myriad Pro" w:hAnsi="Myriad Pro"/>
                <w:sz w:val="18"/>
                <w:szCs w:val="18"/>
              </w:rPr>
              <w:t>374 859,26</w:t>
            </w:r>
          </w:p>
        </w:tc>
        <w:tc>
          <w:tcPr>
            <w:tcW w:w="685" w:type="dxa"/>
            <w:shd w:val="clear" w:color="auto" w:fill="auto"/>
            <w:noWrap/>
            <w:vAlign w:val="center"/>
          </w:tcPr>
          <w:p w14:paraId="744017F1" w14:textId="77777777" w:rsidR="001C18E4" w:rsidRPr="00F318EF" w:rsidRDefault="001C18E4" w:rsidP="005263A8">
            <w:pPr>
              <w:spacing w:after="0"/>
              <w:jc w:val="center"/>
              <w:rPr>
                <w:rFonts w:ascii="Myriad Pro" w:hAnsi="Myriad Pro"/>
                <w:sz w:val="18"/>
                <w:szCs w:val="18"/>
              </w:rPr>
            </w:pPr>
            <w:r w:rsidRPr="00F318EF">
              <w:rPr>
                <w:rFonts w:ascii="Myriad Pro" w:hAnsi="Myriad Pro"/>
                <w:sz w:val="18"/>
                <w:szCs w:val="18"/>
              </w:rPr>
              <w:t>98,46</w:t>
            </w:r>
          </w:p>
        </w:tc>
        <w:tc>
          <w:tcPr>
            <w:tcW w:w="685" w:type="dxa"/>
            <w:shd w:val="clear" w:color="auto" w:fill="auto"/>
            <w:noWrap/>
            <w:vAlign w:val="center"/>
          </w:tcPr>
          <w:p w14:paraId="59E37A8D" w14:textId="77777777" w:rsidR="001C18E4" w:rsidRPr="00F318EF" w:rsidRDefault="001C18E4" w:rsidP="005263A8">
            <w:pPr>
              <w:spacing w:after="0"/>
              <w:jc w:val="center"/>
              <w:rPr>
                <w:rFonts w:ascii="Myriad Pro" w:hAnsi="Myriad Pro"/>
                <w:sz w:val="18"/>
                <w:szCs w:val="18"/>
              </w:rPr>
            </w:pPr>
            <w:r w:rsidRPr="00F318EF">
              <w:rPr>
                <w:rFonts w:ascii="Myriad Pro" w:hAnsi="Myriad Pro"/>
                <w:sz w:val="18"/>
                <w:szCs w:val="18"/>
              </w:rPr>
              <w:t>0,00</w:t>
            </w:r>
          </w:p>
        </w:tc>
        <w:tc>
          <w:tcPr>
            <w:tcW w:w="684" w:type="dxa"/>
            <w:shd w:val="clear" w:color="auto" w:fill="auto"/>
            <w:noWrap/>
            <w:vAlign w:val="center"/>
          </w:tcPr>
          <w:p w14:paraId="06E152C3" w14:textId="77777777" w:rsidR="001C18E4" w:rsidRPr="00F318EF" w:rsidRDefault="001C18E4" w:rsidP="005263A8">
            <w:pPr>
              <w:spacing w:after="0"/>
              <w:jc w:val="center"/>
              <w:rPr>
                <w:rFonts w:ascii="Myriad Pro" w:hAnsi="Myriad Pro"/>
                <w:sz w:val="18"/>
                <w:szCs w:val="18"/>
              </w:rPr>
            </w:pPr>
            <w:r w:rsidRPr="00F318EF">
              <w:rPr>
                <w:rFonts w:ascii="Myriad Pro" w:hAnsi="Myriad Pro"/>
                <w:sz w:val="18"/>
                <w:szCs w:val="18"/>
              </w:rPr>
              <w:t>49,23</w:t>
            </w:r>
          </w:p>
        </w:tc>
        <w:tc>
          <w:tcPr>
            <w:tcW w:w="685" w:type="dxa"/>
            <w:shd w:val="clear" w:color="auto" w:fill="auto"/>
            <w:noWrap/>
            <w:vAlign w:val="center"/>
          </w:tcPr>
          <w:p w14:paraId="0D30A6A9" w14:textId="77777777" w:rsidR="001C18E4" w:rsidRPr="00F318EF" w:rsidRDefault="001C18E4" w:rsidP="005263A8">
            <w:pPr>
              <w:spacing w:after="0"/>
              <w:jc w:val="center"/>
              <w:rPr>
                <w:rFonts w:ascii="Myriad Pro" w:hAnsi="Myriad Pro"/>
                <w:sz w:val="18"/>
                <w:szCs w:val="18"/>
              </w:rPr>
            </w:pPr>
            <w:r w:rsidRPr="00F318EF">
              <w:rPr>
                <w:rFonts w:ascii="Myriad Pro" w:hAnsi="Myriad Pro"/>
                <w:sz w:val="18"/>
                <w:szCs w:val="18"/>
              </w:rPr>
              <w:t>1,6220</w:t>
            </w:r>
          </w:p>
        </w:tc>
        <w:tc>
          <w:tcPr>
            <w:tcW w:w="648" w:type="dxa"/>
            <w:shd w:val="clear" w:color="auto" w:fill="auto"/>
            <w:noWrap/>
            <w:vAlign w:val="center"/>
          </w:tcPr>
          <w:p w14:paraId="1E764E21" w14:textId="77777777" w:rsidR="001C18E4" w:rsidRPr="00F318EF" w:rsidRDefault="001C18E4" w:rsidP="005263A8">
            <w:pPr>
              <w:spacing w:after="0"/>
              <w:jc w:val="center"/>
              <w:rPr>
                <w:rFonts w:ascii="Myriad Pro" w:hAnsi="Myriad Pro"/>
                <w:sz w:val="18"/>
                <w:szCs w:val="18"/>
              </w:rPr>
            </w:pPr>
            <w:r w:rsidRPr="00F318EF">
              <w:rPr>
                <w:rFonts w:ascii="Myriad Pro" w:hAnsi="Myriad Pro"/>
                <w:sz w:val="18"/>
                <w:szCs w:val="18"/>
              </w:rPr>
              <w:t>0,0000</w:t>
            </w:r>
          </w:p>
        </w:tc>
        <w:tc>
          <w:tcPr>
            <w:tcW w:w="822" w:type="dxa"/>
            <w:shd w:val="clear" w:color="auto" w:fill="auto"/>
            <w:noWrap/>
            <w:vAlign w:val="center"/>
          </w:tcPr>
          <w:p w14:paraId="3BA00C53" w14:textId="77777777" w:rsidR="001C18E4" w:rsidRPr="00F318EF" w:rsidRDefault="001C18E4" w:rsidP="005263A8">
            <w:pPr>
              <w:spacing w:after="0"/>
              <w:jc w:val="center"/>
              <w:rPr>
                <w:rFonts w:ascii="Myriad Pro" w:hAnsi="Myriad Pro"/>
                <w:sz w:val="18"/>
                <w:szCs w:val="18"/>
              </w:rPr>
            </w:pPr>
            <w:r w:rsidRPr="00F318EF">
              <w:rPr>
                <w:rFonts w:ascii="Myriad Pro" w:hAnsi="Myriad Pro"/>
                <w:sz w:val="18"/>
                <w:szCs w:val="18"/>
              </w:rPr>
              <w:t>0,8110</w:t>
            </w:r>
          </w:p>
        </w:tc>
        <w:tc>
          <w:tcPr>
            <w:tcW w:w="1233" w:type="dxa"/>
            <w:shd w:val="clear" w:color="auto" w:fill="auto"/>
            <w:noWrap/>
            <w:vAlign w:val="center"/>
          </w:tcPr>
          <w:p w14:paraId="060598CF" w14:textId="77777777" w:rsidR="001C18E4" w:rsidRPr="00F318EF" w:rsidRDefault="001C18E4" w:rsidP="005263A8">
            <w:pPr>
              <w:spacing w:after="0"/>
              <w:jc w:val="center"/>
              <w:rPr>
                <w:rFonts w:ascii="Myriad Pro" w:hAnsi="Myriad Pro"/>
                <w:sz w:val="18"/>
                <w:szCs w:val="18"/>
              </w:rPr>
            </w:pPr>
            <w:r w:rsidRPr="00F318EF">
              <w:rPr>
                <w:rFonts w:ascii="Myriad Pro" w:hAnsi="Myriad Pro"/>
                <w:sz w:val="18"/>
                <w:szCs w:val="18"/>
              </w:rPr>
              <w:t>5 346</w:t>
            </w:r>
          </w:p>
        </w:tc>
        <w:tc>
          <w:tcPr>
            <w:tcW w:w="1191" w:type="dxa"/>
            <w:shd w:val="clear" w:color="auto" w:fill="auto"/>
            <w:noWrap/>
            <w:vAlign w:val="center"/>
          </w:tcPr>
          <w:p w14:paraId="1FC3E9B5" w14:textId="77777777" w:rsidR="001C18E4" w:rsidRPr="00F318EF" w:rsidRDefault="001C18E4" w:rsidP="005263A8">
            <w:pPr>
              <w:spacing w:after="0"/>
              <w:jc w:val="center"/>
              <w:rPr>
                <w:rFonts w:ascii="Myriad Pro" w:hAnsi="Myriad Pro"/>
                <w:sz w:val="18"/>
                <w:szCs w:val="18"/>
              </w:rPr>
            </w:pPr>
            <w:r w:rsidRPr="00F318EF">
              <w:rPr>
                <w:rFonts w:ascii="Myriad Pro" w:hAnsi="Myriad Pro"/>
                <w:sz w:val="18"/>
                <w:szCs w:val="18"/>
              </w:rPr>
              <w:t>5 346</w:t>
            </w:r>
          </w:p>
        </w:tc>
        <w:tc>
          <w:tcPr>
            <w:tcW w:w="1175" w:type="dxa"/>
            <w:shd w:val="clear" w:color="auto" w:fill="auto"/>
            <w:noWrap/>
            <w:vAlign w:val="center"/>
          </w:tcPr>
          <w:p w14:paraId="39E99A8C" w14:textId="77777777" w:rsidR="001C18E4" w:rsidRPr="00F318EF" w:rsidRDefault="001C18E4" w:rsidP="005263A8">
            <w:pPr>
              <w:spacing w:after="0"/>
              <w:jc w:val="center"/>
              <w:rPr>
                <w:rFonts w:ascii="Myriad Pro" w:hAnsi="Myriad Pro"/>
                <w:sz w:val="18"/>
                <w:szCs w:val="18"/>
              </w:rPr>
            </w:pPr>
          </w:p>
        </w:tc>
      </w:tr>
      <w:tr w:rsidR="001C18E4" w:rsidRPr="00F318EF" w14:paraId="6F4DF88F" w14:textId="77777777">
        <w:trPr>
          <w:cantSplit/>
          <w:trHeight w:val="991"/>
          <w:jc w:val="center"/>
        </w:trPr>
        <w:tc>
          <w:tcPr>
            <w:tcW w:w="1812" w:type="dxa"/>
            <w:shd w:val="clear" w:color="auto" w:fill="auto"/>
            <w:noWrap/>
          </w:tcPr>
          <w:p w14:paraId="50E5F41F" w14:textId="77777777" w:rsidR="001C18E4" w:rsidRPr="00F318EF" w:rsidRDefault="001C18E4" w:rsidP="001C18E4">
            <w:pPr>
              <w:spacing w:after="0"/>
              <w:rPr>
                <w:rFonts w:ascii="Myriad Pro" w:hAnsi="Myriad Pro"/>
                <w:sz w:val="18"/>
                <w:szCs w:val="18"/>
              </w:rPr>
            </w:pPr>
            <w:r w:rsidRPr="00F318EF">
              <w:rPr>
                <w:rFonts w:ascii="Myriad Pro" w:hAnsi="Myriad Pro"/>
                <w:sz w:val="18"/>
                <w:szCs w:val="18"/>
              </w:rPr>
              <w:t xml:space="preserve">Северная дирекция по </w:t>
            </w:r>
            <w:proofErr w:type="spellStart"/>
            <w:r w:rsidRPr="00F318EF">
              <w:rPr>
                <w:rFonts w:ascii="Myriad Pro" w:hAnsi="Myriad Pro"/>
                <w:sz w:val="18"/>
                <w:szCs w:val="18"/>
              </w:rPr>
              <w:t>энергообеспече</w:t>
            </w:r>
            <w:r w:rsidR="006920F1" w:rsidRPr="00F318EF">
              <w:rPr>
                <w:rFonts w:ascii="Myriad Pro" w:hAnsi="Myriad Pro"/>
                <w:sz w:val="18"/>
                <w:szCs w:val="18"/>
              </w:rPr>
              <w:t>-</w:t>
            </w:r>
            <w:r w:rsidRPr="00F318EF">
              <w:rPr>
                <w:rFonts w:ascii="Myriad Pro" w:hAnsi="Myriad Pro"/>
                <w:sz w:val="18"/>
                <w:szCs w:val="18"/>
              </w:rPr>
              <w:t>нию</w:t>
            </w:r>
            <w:proofErr w:type="spellEnd"/>
            <w:r w:rsidRPr="00F318EF">
              <w:rPr>
                <w:rFonts w:ascii="Myriad Pro" w:hAnsi="Myriad Pro"/>
                <w:sz w:val="18"/>
                <w:szCs w:val="18"/>
              </w:rPr>
              <w:t xml:space="preserve"> </w:t>
            </w:r>
            <w:proofErr w:type="spellStart"/>
            <w:r w:rsidRPr="00F318EF">
              <w:rPr>
                <w:rFonts w:ascii="Myriad Pro" w:hAnsi="Myriad Pro"/>
                <w:sz w:val="18"/>
                <w:szCs w:val="18"/>
              </w:rPr>
              <w:t>Трансэнерго</w:t>
            </w:r>
            <w:proofErr w:type="spellEnd"/>
            <w:r w:rsidRPr="00F318EF">
              <w:rPr>
                <w:rFonts w:ascii="Myriad Pro" w:hAnsi="Myriad Pro"/>
                <w:sz w:val="18"/>
                <w:szCs w:val="18"/>
              </w:rPr>
              <w:t xml:space="preserve"> – ф</w:t>
            </w:r>
            <w:r w:rsidR="006920F1" w:rsidRPr="00F318EF">
              <w:rPr>
                <w:rFonts w:ascii="Myriad Pro" w:hAnsi="Myriad Pro"/>
                <w:sz w:val="18"/>
                <w:szCs w:val="18"/>
              </w:rPr>
              <w:t>-л</w:t>
            </w:r>
            <w:r w:rsidRPr="00F318EF">
              <w:rPr>
                <w:rFonts w:ascii="Myriad Pro" w:hAnsi="Myriad Pro"/>
                <w:sz w:val="18"/>
                <w:szCs w:val="18"/>
              </w:rPr>
              <w:t xml:space="preserve">а </w:t>
            </w:r>
            <w:r w:rsidR="004A3D68" w:rsidRPr="00F318EF">
              <w:rPr>
                <w:rFonts w:ascii="Myriad Pro" w:hAnsi="Myriad Pro"/>
                <w:sz w:val="18"/>
                <w:szCs w:val="18"/>
              </w:rPr>
              <w:t>ОАО </w:t>
            </w:r>
            <w:r w:rsidRPr="00F318EF">
              <w:rPr>
                <w:rFonts w:ascii="Myriad Pro" w:hAnsi="Myriad Pro"/>
                <w:sz w:val="18"/>
                <w:szCs w:val="18"/>
              </w:rPr>
              <w:t>"РЖД"</w:t>
            </w:r>
          </w:p>
        </w:tc>
        <w:tc>
          <w:tcPr>
            <w:tcW w:w="822" w:type="dxa"/>
            <w:shd w:val="clear" w:color="auto" w:fill="auto"/>
            <w:noWrap/>
            <w:vAlign w:val="center"/>
          </w:tcPr>
          <w:p w14:paraId="20D3299F" w14:textId="77777777" w:rsidR="001C18E4" w:rsidRPr="00F318EF" w:rsidRDefault="001C18E4" w:rsidP="005263A8">
            <w:pPr>
              <w:spacing w:after="0"/>
              <w:jc w:val="center"/>
              <w:rPr>
                <w:rFonts w:ascii="Myriad Pro" w:hAnsi="Myriad Pro"/>
                <w:sz w:val="18"/>
                <w:szCs w:val="18"/>
              </w:rPr>
            </w:pPr>
            <w:r w:rsidRPr="00F318EF">
              <w:rPr>
                <w:rFonts w:ascii="Myriad Pro" w:hAnsi="Myriad Pro"/>
                <w:sz w:val="18"/>
                <w:szCs w:val="18"/>
              </w:rPr>
              <w:t>35,74</w:t>
            </w:r>
          </w:p>
        </w:tc>
        <w:tc>
          <w:tcPr>
            <w:tcW w:w="959" w:type="dxa"/>
            <w:shd w:val="clear" w:color="auto" w:fill="auto"/>
            <w:noWrap/>
            <w:vAlign w:val="center"/>
          </w:tcPr>
          <w:p w14:paraId="5FF082DD" w14:textId="77777777" w:rsidR="001C18E4" w:rsidRPr="00F318EF" w:rsidRDefault="001C18E4" w:rsidP="005263A8">
            <w:pPr>
              <w:spacing w:after="0"/>
              <w:jc w:val="center"/>
              <w:rPr>
                <w:rFonts w:ascii="Myriad Pro" w:hAnsi="Myriad Pro"/>
                <w:sz w:val="18"/>
                <w:szCs w:val="18"/>
              </w:rPr>
            </w:pPr>
            <w:r w:rsidRPr="00F318EF">
              <w:rPr>
                <w:rFonts w:ascii="Myriad Pro" w:hAnsi="Myriad Pro"/>
                <w:sz w:val="18"/>
                <w:szCs w:val="18"/>
              </w:rPr>
              <w:t>203,67</w:t>
            </w:r>
          </w:p>
        </w:tc>
        <w:tc>
          <w:tcPr>
            <w:tcW w:w="1070" w:type="dxa"/>
            <w:shd w:val="clear" w:color="auto" w:fill="auto"/>
            <w:noWrap/>
            <w:vAlign w:val="center"/>
          </w:tcPr>
          <w:p w14:paraId="28D94AC7" w14:textId="77777777" w:rsidR="001C18E4" w:rsidRPr="00F318EF" w:rsidRDefault="001C18E4" w:rsidP="005263A8">
            <w:pPr>
              <w:spacing w:after="0"/>
              <w:jc w:val="center"/>
              <w:rPr>
                <w:rFonts w:ascii="Myriad Pro" w:hAnsi="Myriad Pro"/>
                <w:sz w:val="18"/>
                <w:szCs w:val="18"/>
              </w:rPr>
            </w:pPr>
            <w:r w:rsidRPr="00F318EF">
              <w:rPr>
                <w:rFonts w:ascii="Myriad Pro" w:hAnsi="Myriad Pro"/>
                <w:sz w:val="18"/>
                <w:szCs w:val="18"/>
              </w:rPr>
              <w:t>27 967,37</w:t>
            </w:r>
          </w:p>
        </w:tc>
        <w:tc>
          <w:tcPr>
            <w:tcW w:w="1068" w:type="dxa"/>
            <w:shd w:val="clear" w:color="auto" w:fill="auto"/>
            <w:noWrap/>
            <w:vAlign w:val="center"/>
          </w:tcPr>
          <w:p w14:paraId="33167CC0" w14:textId="77777777" w:rsidR="001C18E4" w:rsidRPr="00F318EF" w:rsidRDefault="001C18E4" w:rsidP="005263A8">
            <w:pPr>
              <w:spacing w:after="0"/>
              <w:jc w:val="center"/>
              <w:rPr>
                <w:rFonts w:ascii="Myriad Pro" w:hAnsi="Myriad Pro"/>
                <w:sz w:val="18"/>
                <w:szCs w:val="18"/>
              </w:rPr>
            </w:pPr>
            <w:r w:rsidRPr="00F318EF">
              <w:rPr>
                <w:rFonts w:ascii="Myriad Pro" w:hAnsi="Myriad Pro"/>
                <w:sz w:val="18"/>
                <w:szCs w:val="18"/>
              </w:rPr>
              <w:t>55 943,44</w:t>
            </w:r>
          </w:p>
        </w:tc>
        <w:tc>
          <w:tcPr>
            <w:tcW w:w="1066" w:type="dxa"/>
            <w:shd w:val="clear" w:color="auto" w:fill="auto"/>
            <w:noWrap/>
            <w:vAlign w:val="center"/>
          </w:tcPr>
          <w:p w14:paraId="00BC9E08" w14:textId="77777777" w:rsidR="001C18E4" w:rsidRPr="00F318EF" w:rsidRDefault="001C18E4" w:rsidP="005263A8">
            <w:pPr>
              <w:spacing w:after="0"/>
              <w:jc w:val="center"/>
              <w:rPr>
                <w:rFonts w:ascii="Myriad Pro" w:hAnsi="Myriad Pro"/>
                <w:sz w:val="18"/>
                <w:szCs w:val="18"/>
              </w:rPr>
            </w:pPr>
            <w:r w:rsidRPr="00F318EF">
              <w:rPr>
                <w:rFonts w:ascii="Myriad Pro" w:hAnsi="Myriad Pro"/>
                <w:sz w:val="18"/>
                <w:szCs w:val="18"/>
              </w:rPr>
              <w:t>41 955,41</w:t>
            </w:r>
          </w:p>
        </w:tc>
        <w:tc>
          <w:tcPr>
            <w:tcW w:w="685" w:type="dxa"/>
            <w:shd w:val="clear" w:color="auto" w:fill="auto"/>
            <w:noWrap/>
            <w:vAlign w:val="center"/>
          </w:tcPr>
          <w:p w14:paraId="5F0748EF" w14:textId="77777777" w:rsidR="001C18E4" w:rsidRPr="00F318EF" w:rsidRDefault="001C18E4" w:rsidP="005263A8">
            <w:pPr>
              <w:spacing w:after="0"/>
              <w:jc w:val="center"/>
              <w:rPr>
                <w:rFonts w:ascii="Myriad Pro" w:hAnsi="Myriad Pro"/>
                <w:sz w:val="18"/>
                <w:szCs w:val="18"/>
              </w:rPr>
            </w:pPr>
            <w:r w:rsidRPr="00F318EF">
              <w:rPr>
                <w:rFonts w:ascii="Myriad Pro" w:hAnsi="Myriad Pro"/>
                <w:sz w:val="18"/>
                <w:szCs w:val="18"/>
              </w:rPr>
              <w:t>1,00</w:t>
            </w:r>
          </w:p>
        </w:tc>
        <w:tc>
          <w:tcPr>
            <w:tcW w:w="685" w:type="dxa"/>
            <w:shd w:val="clear" w:color="auto" w:fill="auto"/>
            <w:noWrap/>
            <w:vAlign w:val="center"/>
          </w:tcPr>
          <w:p w14:paraId="3585E339" w14:textId="77777777" w:rsidR="001C18E4" w:rsidRPr="00F318EF" w:rsidRDefault="001C18E4" w:rsidP="005263A8">
            <w:pPr>
              <w:spacing w:after="0"/>
              <w:jc w:val="center"/>
              <w:rPr>
                <w:rFonts w:ascii="Myriad Pro" w:hAnsi="Myriad Pro"/>
                <w:sz w:val="18"/>
                <w:szCs w:val="18"/>
              </w:rPr>
            </w:pPr>
            <w:r w:rsidRPr="00F318EF">
              <w:rPr>
                <w:rFonts w:ascii="Myriad Pro" w:hAnsi="Myriad Pro"/>
                <w:sz w:val="18"/>
                <w:szCs w:val="18"/>
              </w:rPr>
              <w:t>1,00</w:t>
            </w:r>
          </w:p>
        </w:tc>
        <w:tc>
          <w:tcPr>
            <w:tcW w:w="684" w:type="dxa"/>
            <w:shd w:val="clear" w:color="auto" w:fill="auto"/>
            <w:noWrap/>
            <w:vAlign w:val="center"/>
          </w:tcPr>
          <w:p w14:paraId="6C6AE44F" w14:textId="77777777" w:rsidR="001C18E4" w:rsidRPr="00F318EF" w:rsidRDefault="001C18E4" w:rsidP="005263A8">
            <w:pPr>
              <w:spacing w:after="0"/>
              <w:jc w:val="center"/>
              <w:rPr>
                <w:rFonts w:ascii="Myriad Pro" w:hAnsi="Myriad Pro"/>
                <w:sz w:val="18"/>
                <w:szCs w:val="18"/>
              </w:rPr>
            </w:pPr>
            <w:r w:rsidRPr="00F318EF">
              <w:rPr>
                <w:rFonts w:ascii="Myriad Pro" w:hAnsi="Myriad Pro"/>
                <w:sz w:val="18"/>
                <w:szCs w:val="18"/>
              </w:rPr>
              <w:t>1,00</w:t>
            </w:r>
          </w:p>
        </w:tc>
        <w:tc>
          <w:tcPr>
            <w:tcW w:w="685" w:type="dxa"/>
            <w:shd w:val="clear" w:color="auto" w:fill="auto"/>
            <w:noWrap/>
            <w:vAlign w:val="center"/>
          </w:tcPr>
          <w:p w14:paraId="5BC5AC66" w14:textId="77777777" w:rsidR="001C18E4" w:rsidRPr="00F318EF" w:rsidRDefault="001C18E4" w:rsidP="005263A8">
            <w:pPr>
              <w:spacing w:after="0"/>
              <w:jc w:val="center"/>
              <w:rPr>
                <w:rFonts w:ascii="Myriad Pro" w:hAnsi="Myriad Pro"/>
                <w:sz w:val="18"/>
                <w:szCs w:val="18"/>
              </w:rPr>
            </w:pPr>
            <w:r w:rsidRPr="00F318EF">
              <w:rPr>
                <w:rFonts w:ascii="Myriad Pro" w:hAnsi="Myriad Pro"/>
                <w:sz w:val="18"/>
                <w:szCs w:val="18"/>
              </w:rPr>
              <w:t>0,0599</w:t>
            </w:r>
          </w:p>
        </w:tc>
        <w:tc>
          <w:tcPr>
            <w:tcW w:w="648" w:type="dxa"/>
            <w:shd w:val="clear" w:color="auto" w:fill="auto"/>
            <w:noWrap/>
            <w:vAlign w:val="center"/>
          </w:tcPr>
          <w:p w14:paraId="4973AF14" w14:textId="77777777" w:rsidR="001C18E4" w:rsidRPr="00F318EF" w:rsidRDefault="001C18E4" w:rsidP="005263A8">
            <w:pPr>
              <w:spacing w:after="0"/>
              <w:jc w:val="center"/>
              <w:rPr>
                <w:rFonts w:ascii="Myriad Pro" w:hAnsi="Myriad Pro"/>
                <w:sz w:val="18"/>
                <w:szCs w:val="18"/>
              </w:rPr>
            </w:pPr>
            <w:r w:rsidRPr="00F318EF">
              <w:rPr>
                <w:rFonts w:ascii="Myriad Pro" w:hAnsi="Myriad Pro"/>
                <w:sz w:val="18"/>
                <w:szCs w:val="18"/>
              </w:rPr>
              <w:t>0,1188</w:t>
            </w:r>
          </w:p>
        </w:tc>
        <w:tc>
          <w:tcPr>
            <w:tcW w:w="822" w:type="dxa"/>
            <w:shd w:val="clear" w:color="auto" w:fill="auto"/>
            <w:noWrap/>
            <w:vAlign w:val="center"/>
          </w:tcPr>
          <w:p w14:paraId="76106CED" w14:textId="77777777" w:rsidR="001C18E4" w:rsidRPr="00F318EF" w:rsidRDefault="001C18E4" w:rsidP="005263A8">
            <w:pPr>
              <w:spacing w:after="0"/>
              <w:jc w:val="center"/>
              <w:rPr>
                <w:rFonts w:ascii="Myriad Pro" w:hAnsi="Myriad Pro"/>
                <w:sz w:val="18"/>
                <w:szCs w:val="18"/>
              </w:rPr>
            </w:pPr>
            <w:r w:rsidRPr="00F318EF">
              <w:rPr>
                <w:rFonts w:ascii="Myriad Pro" w:hAnsi="Myriad Pro"/>
                <w:sz w:val="18"/>
                <w:szCs w:val="18"/>
              </w:rPr>
              <w:t>0,0893</w:t>
            </w:r>
          </w:p>
        </w:tc>
        <w:tc>
          <w:tcPr>
            <w:tcW w:w="1233" w:type="dxa"/>
            <w:shd w:val="clear" w:color="auto" w:fill="auto"/>
            <w:noWrap/>
            <w:vAlign w:val="center"/>
          </w:tcPr>
          <w:p w14:paraId="6F2FB80E" w14:textId="77777777" w:rsidR="001C18E4" w:rsidRPr="00F318EF" w:rsidRDefault="001C18E4" w:rsidP="005263A8">
            <w:pPr>
              <w:spacing w:after="0"/>
              <w:jc w:val="center"/>
              <w:rPr>
                <w:rFonts w:ascii="Myriad Pro" w:hAnsi="Myriad Pro"/>
                <w:sz w:val="18"/>
                <w:szCs w:val="18"/>
              </w:rPr>
            </w:pPr>
            <w:r w:rsidRPr="00F318EF">
              <w:rPr>
                <w:rFonts w:ascii="Myriad Pro" w:hAnsi="Myriad Pro"/>
                <w:sz w:val="18"/>
                <w:szCs w:val="18"/>
              </w:rPr>
              <w:t>18 197</w:t>
            </w:r>
          </w:p>
        </w:tc>
        <w:tc>
          <w:tcPr>
            <w:tcW w:w="1191" w:type="dxa"/>
            <w:shd w:val="clear" w:color="auto" w:fill="auto"/>
            <w:noWrap/>
            <w:vAlign w:val="center"/>
          </w:tcPr>
          <w:p w14:paraId="14B4E9F3" w14:textId="77777777" w:rsidR="001C18E4" w:rsidRPr="00F318EF" w:rsidRDefault="001C18E4" w:rsidP="005263A8">
            <w:pPr>
              <w:spacing w:after="0"/>
              <w:jc w:val="center"/>
              <w:rPr>
                <w:rFonts w:ascii="Myriad Pro" w:hAnsi="Myriad Pro"/>
                <w:sz w:val="18"/>
                <w:szCs w:val="18"/>
              </w:rPr>
            </w:pPr>
            <w:r w:rsidRPr="00F318EF">
              <w:rPr>
                <w:rFonts w:ascii="Myriad Pro" w:hAnsi="Myriad Pro"/>
                <w:sz w:val="18"/>
                <w:szCs w:val="18"/>
              </w:rPr>
              <w:t>18 197</w:t>
            </w:r>
          </w:p>
        </w:tc>
        <w:tc>
          <w:tcPr>
            <w:tcW w:w="1175" w:type="dxa"/>
            <w:shd w:val="clear" w:color="auto" w:fill="auto"/>
            <w:noWrap/>
            <w:vAlign w:val="center"/>
          </w:tcPr>
          <w:p w14:paraId="7B7FC24D" w14:textId="77777777" w:rsidR="001C18E4" w:rsidRPr="00F318EF" w:rsidRDefault="001C18E4" w:rsidP="005263A8">
            <w:pPr>
              <w:spacing w:after="0"/>
              <w:jc w:val="center"/>
              <w:rPr>
                <w:rFonts w:ascii="Myriad Pro" w:hAnsi="Myriad Pro"/>
                <w:sz w:val="18"/>
                <w:szCs w:val="18"/>
              </w:rPr>
            </w:pPr>
          </w:p>
        </w:tc>
      </w:tr>
    </w:tbl>
    <w:p w14:paraId="1D457811" w14:textId="77777777" w:rsidR="00DB3B2C" w:rsidRPr="00F318EF" w:rsidRDefault="00DB3B2C" w:rsidP="008872A5">
      <w:pPr>
        <w:tabs>
          <w:tab w:val="left" w:pos="1134"/>
        </w:tabs>
        <w:spacing w:after="0" w:line="360" w:lineRule="auto"/>
        <w:ind w:firstLine="567"/>
        <w:contextualSpacing/>
        <w:jc w:val="both"/>
        <w:rPr>
          <w:rFonts w:ascii="Myriad Pro" w:hAnsi="Myriad Pro"/>
          <w:color w:val="000000"/>
          <w:sz w:val="26"/>
          <w:szCs w:val="26"/>
        </w:rPr>
        <w:sectPr w:rsidR="00DB3B2C" w:rsidRPr="00F318EF" w:rsidSect="00125FE2">
          <w:pgSz w:w="16838" w:h="11906" w:orient="landscape"/>
          <w:pgMar w:top="1276" w:right="851" w:bottom="1134" w:left="1701" w:header="709" w:footer="709" w:gutter="0"/>
          <w:cols w:space="708"/>
          <w:docGrid w:linePitch="360"/>
        </w:sectPr>
      </w:pPr>
    </w:p>
    <w:p w14:paraId="0D1BF03B" w14:textId="77777777" w:rsidR="00C62DF7" w:rsidRPr="00F318EF" w:rsidRDefault="00C62DF7" w:rsidP="00C62DF7">
      <w:pPr>
        <w:tabs>
          <w:tab w:val="left" w:pos="1134"/>
        </w:tabs>
        <w:spacing w:after="0" w:line="360" w:lineRule="auto"/>
        <w:ind w:firstLine="567"/>
        <w:contextualSpacing/>
        <w:jc w:val="both"/>
        <w:rPr>
          <w:rFonts w:ascii="Myriad Pro" w:hAnsi="Myriad Pro"/>
          <w:color w:val="000000"/>
          <w:sz w:val="26"/>
          <w:szCs w:val="26"/>
        </w:rPr>
      </w:pPr>
      <w:r w:rsidRPr="00F318EF">
        <w:rPr>
          <w:rFonts w:ascii="Myriad Pro" w:hAnsi="Myriad Pro"/>
          <w:color w:val="000000"/>
          <w:sz w:val="26"/>
          <w:szCs w:val="26"/>
        </w:rPr>
        <w:lastRenderedPageBreak/>
        <w:t>Исполнителем рассчитана плановая величина котловой необходимой валовой выручки (как произведение плановых объемов полезного отпуска и тарифов на передачу) на 2015 год двумя способами:</w:t>
      </w:r>
    </w:p>
    <w:p w14:paraId="03DBC8ED" w14:textId="77777777" w:rsidR="00C62DF7" w:rsidRPr="00F318EF" w:rsidRDefault="00C62DF7" w:rsidP="00AA50C4">
      <w:pPr>
        <w:numPr>
          <w:ilvl w:val="0"/>
          <w:numId w:val="13"/>
        </w:numPr>
        <w:tabs>
          <w:tab w:val="clear" w:pos="1440"/>
          <w:tab w:val="num" w:pos="330"/>
          <w:tab w:val="left" w:pos="1134"/>
        </w:tabs>
        <w:spacing w:after="0" w:line="360" w:lineRule="auto"/>
        <w:ind w:left="0" w:firstLine="567"/>
        <w:contextualSpacing/>
        <w:jc w:val="both"/>
        <w:rPr>
          <w:rFonts w:ascii="Myriad Pro" w:hAnsi="Myriad Pro"/>
          <w:color w:val="000000"/>
          <w:sz w:val="26"/>
          <w:szCs w:val="26"/>
        </w:rPr>
      </w:pPr>
      <w:r w:rsidRPr="00F318EF">
        <w:rPr>
          <w:rFonts w:ascii="Myriad Pro" w:hAnsi="Myriad Pro"/>
          <w:color w:val="000000"/>
          <w:sz w:val="26"/>
          <w:szCs w:val="26"/>
        </w:rPr>
        <w:t xml:space="preserve">По </w:t>
      </w:r>
      <w:proofErr w:type="spellStart"/>
      <w:r w:rsidRPr="00F318EF">
        <w:rPr>
          <w:rFonts w:ascii="Myriad Pro" w:hAnsi="Myriad Pro"/>
          <w:color w:val="000000"/>
          <w:sz w:val="26"/>
          <w:szCs w:val="26"/>
        </w:rPr>
        <w:t>двухставочному</w:t>
      </w:r>
      <w:proofErr w:type="spellEnd"/>
      <w:r w:rsidRPr="00F318EF">
        <w:rPr>
          <w:rFonts w:ascii="Myriad Pro" w:hAnsi="Myriad Pro"/>
          <w:color w:val="000000"/>
          <w:sz w:val="26"/>
          <w:szCs w:val="26"/>
        </w:rPr>
        <w:t xml:space="preserve"> тарифу плановая величина котловой необходимой валовой выручки на 2015 год составила по филиалу </w:t>
      </w:r>
      <w:r w:rsidR="004A3D68" w:rsidRPr="00F318EF">
        <w:rPr>
          <w:rFonts w:ascii="Myriad Pro" w:hAnsi="Myriad Pro"/>
          <w:color w:val="000000"/>
          <w:sz w:val="26"/>
          <w:szCs w:val="26"/>
        </w:rPr>
        <w:t>ПАО </w:t>
      </w:r>
      <w:r w:rsidR="001828A6" w:rsidRPr="00F318EF">
        <w:rPr>
          <w:rFonts w:ascii="Myriad Pro" w:hAnsi="Myriad Pro"/>
          <w:color w:val="000000"/>
          <w:sz w:val="26"/>
          <w:szCs w:val="26"/>
        </w:rPr>
        <w:t>«МРСК Северо-Запада» - «Вологдаэнерго»</w:t>
      </w:r>
      <w:r w:rsidRPr="00F318EF">
        <w:rPr>
          <w:rFonts w:ascii="Myriad Pro" w:hAnsi="Myriad Pro"/>
          <w:color w:val="000000"/>
          <w:sz w:val="26"/>
          <w:szCs w:val="26"/>
        </w:rPr>
        <w:t>6 928 655 тыс. руб., или на 62 154 тыс. руб. ниже утвержденного уровня;</w:t>
      </w:r>
    </w:p>
    <w:p w14:paraId="21B7D622" w14:textId="77777777" w:rsidR="00C62DF7" w:rsidRPr="00F318EF" w:rsidRDefault="00C62DF7" w:rsidP="00AA50C4">
      <w:pPr>
        <w:numPr>
          <w:ilvl w:val="0"/>
          <w:numId w:val="13"/>
        </w:numPr>
        <w:tabs>
          <w:tab w:val="clear" w:pos="1440"/>
          <w:tab w:val="num" w:pos="330"/>
          <w:tab w:val="left" w:pos="1134"/>
        </w:tabs>
        <w:spacing w:after="0" w:line="360" w:lineRule="auto"/>
        <w:ind w:left="0" w:firstLine="567"/>
        <w:contextualSpacing/>
        <w:jc w:val="both"/>
        <w:rPr>
          <w:rFonts w:ascii="Myriad Pro" w:hAnsi="Myriad Pro"/>
          <w:color w:val="000000"/>
          <w:sz w:val="26"/>
          <w:szCs w:val="26"/>
        </w:rPr>
      </w:pPr>
      <w:r w:rsidRPr="00F318EF">
        <w:rPr>
          <w:rFonts w:ascii="Myriad Pro" w:hAnsi="Myriad Pro"/>
          <w:color w:val="000000"/>
          <w:sz w:val="26"/>
          <w:szCs w:val="26"/>
        </w:rPr>
        <w:t xml:space="preserve">По </w:t>
      </w:r>
      <w:proofErr w:type="spellStart"/>
      <w:r w:rsidRPr="00F318EF">
        <w:rPr>
          <w:rFonts w:ascii="Myriad Pro" w:hAnsi="Myriad Pro"/>
          <w:color w:val="000000"/>
          <w:sz w:val="26"/>
          <w:szCs w:val="26"/>
        </w:rPr>
        <w:t>одноставочному</w:t>
      </w:r>
      <w:proofErr w:type="spellEnd"/>
      <w:r w:rsidRPr="00F318EF">
        <w:rPr>
          <w:rFonts w:ascii="Myriad Pro" w:hAnsi="Myriad Pro"/>
          <w:color w:val="000000"/>
          <w:sz w:val="26"/>
          <w:szCs w:val="26"/>
        </w:rPr>
        <w:t xml:space="preserve"> тарифу плановая величина котловой необходимой валовой выручки на 2015 год составила по филиалу </w:t>
      </w:r>
      <w:r w:rsidR="004A3D68" w:rsidRPr="00F318EF">
        <w:rPr>
          <w:rFonts w:ascii="Myriad Pro" w:hAnsi="Myriad Pro"/>
          <w:color w:val="000000"/>
          <w:sz w:val="26"/>
          <w:szCs w:val="26"/>
        </w:rPr>
        <w:t>ПАО </w:t>
      </w:r>
      <w:r w:rsidR="001828A6" w:rsidRPr="00F318EF">
        <w:rPr>
          <w:rFonts w:ascii="Myriad Pro" w:hAnsi="Myriad Pro"/>
          <w:color w:val="000000"/>
          <w:sz w:val="26"/>
          <w:szCs w:val="26"/>
        </w:rPr>
        <w:t>«МРСК Северо-Запада» - «Вологдаэнерго»</w:t>
      </w:r>
      <w:r w:rsidRPr="00F318EF">
        <w:rPr>
          <w:rFonts w:ascii="Myriad Pro" w:hAnsi="Myriad Pro"/>
          <w:color w:val="000000"/>
          <w:sz w:val="26"/>
          <w:szCs w:val="26"/>
        </w:rPr>
        <w:t>7 040 771 тыс. руб., или на 49 962тыс. руб. выше утвержденного уровня.</w:t>
      </w:r>
    </w:p>
    <w:p w14:paraId="249EAC5F" w14:textId="77777777" w:rsidR="003A0F3B" w:rsidRPr="00F318EF" w:rsidRDefault="003A0F3B" w:rsidP="008872A5">
      <w:pPr>
        <w:pStyle w:val="afff4"/>
        <w:spacing w:before="0"/>
      </w:pPr>
      <w:r w:rsidRPr="00F318EF">
        <w:t>Исполнитель отмечает, что плановая котловая НВВ, рассчитанная с применением разных тарифов (</w:t>
      </w:r>
      <w:proofErr w:type="spellStart"/>
      <w:r w:rsidRPr="00F318EF">
        <w:t>двухставочный</w:t>
      </w:r>
      <w:proofErr w:type="spellEnd"/>
      <w:r w:rsidRPr="00F318EF">
        <w:t xml:space="preserve"> и </w:t>
      </w:r>
      <w:proofErr w:type="spellStart"/>
      <w:r w:rsidRPr="00F318EF">
        <w:t>одноставочный</w:t>
      </w:r>
      <w:proofErr w:type="spellEnd"/>
      <w:r w:rsidRPr="00F318EF">
        <w:t xml:space="preserve">) различается, что свидетельствует о некорректном формировании Департаментом ТЭК и ТР Вологодской области </w:t>
      </w:r>
      <w:proofErr w:type="spellStart"/>
      <w:r w:rsidRPr="00F318EF">
        <w:t>одноставочного</w:t>
      </w:r>
      <w:proofErr w:type="spellEnd"/>
      <w:r w:rsidRPr="00F318EF">
        <w:t xml:space="preserve"> единого (котлового) тарифа.</w:t>
      </w:r>
    </w:p>
    <w:p w14:paraId="76478011" w14:textId="77777777" w:rsidR="009E6D3E" w:rsidRPr="00F318EF" w:rsidRDefault="009E6D3E" w:rsidP="006B0FE2">
      <w:pPr>
        <w:pStyle w:val="afff2"/>
        <w:spacing w:after="0"/>
        <w:ind w:firstLine="0"/>
        <w:jc w:val="center"/>
        <w:rPr>
          <w:b/>
          <w:lang w:val="ru-RU"/>
        </w:rPr>
      </w:pPr>
      <w:r w:rsidRPr="00F318EF">
        <w:rPr>
          <w:b/>
          <w:lang w:val="ru-RU"/>
        </w:rPr>
        <w:t>Отклонение плановой НВВ от утвержденной НВВ (котловой)</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1E0" w:firstRow="1" w:lastRow="1" w:firstColumn="1" w:lastColumn="1" w:noHBand="0" w:noVBand="0"/>
      </w:tblPr>
      <w:tblGrid>
        <w:gridCol w:w="2521"/>
        <w:gridCol w:w="3489"/>
        <w:gridCol w:w="3560"/>
      </w:tblGrid>
      <w:tr w:rsidR="0044175C" w:rsidRPr="00F318EF" w14:paraId="70248DEB" w14:textId="77777777">
        <w:trPr>
          <w:cantSplit/>
          <w:tblHeader/>
        </w:trPr>
        <w:tc>
          <w:tcPr>
            <w:tcW w:w="1317"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3008F7ED" w14:textId="77777777" w:rsidR="0044175C" w:rsidRPr="00F318EF" w:rsidRDefault="0044175C" w:rsidP="008872A5">
            <w:pPr>
              <w:spacing w:after="0" w:line="240" w:lineRule="auto"/>
              <w:jc w:val="center"/>
              <w:rPr>
                <w:rFonts w:ascii="Myriad Pro" w:hAnsi="Myriad Pro"/>
                <w:color w:val="FFFFFF"/>
                <w:sz w:val="20"/>
                <w:szCs w:val="20"/>
              </w:rPr>
            </w:pPr>
            <w:r w:rsidRPr="00F318EF">
              <w:rPr>
                <w:rFonts w:ascii="Myriad Pro" w:hAnsi="Myriad Pro"/>
                <w:color w:val="FFFFFF"/>
                <w:sz w:val="20"/>
                <w:szCs w:val="20"/>
              </w:rPr>
              <w:t>Утвержденная НВВ</w:t>
            </w:r>
          </w:p>
        </w:tc>
        <w:tc>
          <w:tcPr>
            <w:tcW w:w="1823"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631BFA5D" w14:textId="77777777" w:rsidR="0044175C" w:rsidRPr="00F318EF" w:rsidRDefault="0044175C" w:rsidP="008872A5">
            <w:pPr>
              <w:spacing w:after="0" w:line="240" w:lineRule="auto"/>
              <w:jc w:val="center"/>
              <w:rPr>
                <w:rFonts w:ascii="Myriad Pro" w:hAnsi="Myriad Pro"/>
                <w:color w:val="FFFFFF"/>
                <w:sz w:val="20"/>
                <w:szCs w:val="20"/>
              </w:rPr>
            </w:pPr>
            <w:r w:rsidRPr="00F318EF">
              <w:rPr>
                <w:rFonts w:ascii="Myriad Pro" w:hAnsi="Myriad Pro"/>
                <w:color w:val="FFFFFF"/>
                <w:sz w:val="20"/>
                <w:szCs w:val="20"/>
              </w:rPr>
              <w:t xml:space="preserve">Плановая НВВ по расчету Исполнителя – </w:t>
            </w:r>
            <w:proofErr w:type="spellStart"/>
            <w:r w:rsidRPr="00F318EF">
              <w:rPr>
                <w:rFonts w:ascii="Myriad Pro" w:hAnsi="Myriad Pro"/>
                <w:color w:val="FFFFFF"/>
                <w:sz w:val="20"/>
                <w:szCs w:val="20"/>
              </w:rPr>
              <w:t>двухставочный</w:t>
            </w:r>
            <w:proofErr w:type="spellEnd"/>
            <w:r w:rsidRPr="00F318EF">
              <w:rPr>
                <w:rFonts w:ascii="Myriad Pro" w:hAnsi="Myriad Pro"/>
                <w:color w:val="FFFFFF"/>
                <w:sz w:val="20"/>
                <w:szCs w:val="20"/>
              </w:rPr>
              <w:t xml:space="preserve"> тариф</w:t>
            </w:r>
          </w:p>
        </w:tc>
        <w:tc>
          <w:tcPr>
            <w:tcW w:w="1860"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4360B5A0" w14:textId="77777777" w:rsidR="0044175C" w:rsidRPr="00F318EF" w:rsidRDefault="0044175C" w:rsidP="008872A5">
            <w:pPr>
              <w:spacing w:after="0" w:line="240" w:lineRule="auto"/>
              <w:jc w:val="center"/>
              <w:rPr>
                <w:rFonts w:ascii="Myriad Pro" w:hAnsi="Myriad Pro"/>
                <w:color w:val="FFFFFF"/>
                <w:sz w:val="20"/>
                <w:szCs w:val="20"/>
              </w:rPr>
            </w:pPr>
            <w:r w:rsidRPr="00F318EF">
              <w:rPr>
                <w:rFonts w:ascii="Myriad Pro" w:hAnsi="Myriad Pro"/>
                <w:color w:val="FFFFFF"/>
                <w:sz w:val="20"/>
                <w:szCs w:val="20"/>
              </w:rPr>
              <w:t xml:space="preserve">Плановая НВВ по расчету Исполнителя – </w:t>
            </w:r>
            <w:proofErr w:type="spellStart"/>
            <w:r w:rsidRPr="00F318EF">
              <w:rPr>
                <w:rFonts w:ascii="Myriad Pro" w:hAnsi="Myriad Pro"/>
                <w:color w:val="FFFFFF"/>
                <w:sz w:val="20"/>
                <w:szCs w:val="20"/>
              </w:rPr>
              <w:t>одноставочный</w:t>
            </w:r>
            <w:proofErr w:type="spellEnd"/>
            <w:r w:rsidRPr="00F318EF">
              <w:rPr>
                <w:rFonts w:ascii="Myriad Pro" w:hAnsi="Myriad Pro"/>
                <w:color w:val="FFFFFF"/>
                <w:sz w:val="20"/>
                <w:szCs w:val="20"/>
              </w:rPr>
              <w:t xml:space="preserve"> тариф</w:t>
            </w:r>
          </w:p>
        </w:tc>
      </w:tr>
      <w:tr w:rsidR="0044175C" w:rsidRPr="00F318EF" w14:paraId="397238AA" w14:textId="77777777">
        <w:trPr>
          <w:cantSplit/>
          <w:trHeight w:val="93"/>
        </w:trPr>
        <w:tc>
          <w:tcPr>
            <w:tcW w:w="1317" w:type="pct"/>
            <w:tcBorders>
              <w:top w:val="single" w:sz="4" w:space="0" w:color="FFFFFF"/>
            </w:tcBorders>
            <w:shd w:val="clear" w:color="auto" w:fill="auto"/>
            <w:vAlign w:val="bottom"/>
          </w:tcPr>
          <w:p w14:paraId="4565658F" w14:textId="77777777" w:rsidR="0044175C" w:rsidRPr="00F318EF" w:rsidRDefault="0044175C" w:rsidP="0044175C">
            <w:pPr>
              <w:spacing w:after="0"/>
              <w:jc w:val="center"/>
              <w:rPr>
                <w:rFonts w:ascii="Myriad Pro" w:hAnsi="Myriad Pro"/>
                <w:color w:val="000000"/>
                <w:sz w:val="20"/>
                <w:szCs w:val="20"/>
              </w:rPr>
            </w:pPr>
            <w:r w:rsidRPr="00F318EF">
              <w:rPr>
                <w:rFonts w:ascii="Myriad Pro" w:hAnsi="Myriad Pro"/>
                <w:color w:val="000000"/>
                <w:sz w:val="20"/>
                <w:szCs w:val="20"/>
              </w:rPr>
              <w:t>6 990 809</w:t>
            </w:r>
          </w:p>
        </w:tc>
        <w:tc>
          <w:tcPr>
            <w:tcW w:w="1823" w:type="pct"/>
            <w:tcBorders>
              <w:top w:val="single" w:sz="4" w:space="0" w:color="FFFFFF"/>
            </w:tcBorders>
            <w:shd w:val="clear" w:color="auto" w:fill="auto"/>
            <w:vAlign w:val="bottom"/>
          </w:tcPr>
          <w:p w14:paraId="5DF5FC15" w14:textId="77777777" w:rsidR="0044175C" w:rsidRPr="00F318EF" w:rsidRDefault="0044175C" w:rsidP="0044175C">
            <w:pPr>
              <w:spacing w:after="0"/>
              <w:jc w:val="center"/>
              <w:rPr>
                <w:rFonts w:ascii="Myriad Pro" w:hAnsi="Myriad Pro"/>
                <w:color w:val="000000"/>
                <w:sz w:val="20"/>
                <w:szCs w:val="20"/>
              </w:rPr>
            </w:pPr>
            <w:r w:rsidRPr="00F318EF">
              <w:rPr>
                <w:rFonts w:ascii="Myriad Pro" w:hAnsi="Myriad Pro"/>
                <w:color w:val="000000"/>
                <w:sz w:val="20"/>
                <w:szCs w:val="20"/>
              </w:rPr>
              <w:t>6 928 655</w:t>
            </w:r>
          </w:p>
        </w:tc>
        <w:tc>
          <w:tcPr>
            <w:tcW w:w="1860" w:type="pct"/>
            <w:tcBorders>
              <w:top w:val="single" w:sz="4" w:space="0" w:color="FFFFFF"/>
            </w:tcBorders>
            <w:shd w:val="clear" w:color="auto" w:fill="auto"/>
            <w:vAlign w:val="bottom"/>
          </w:tcPr>
          <w:p w14:paraId="40D4A95D" w14:textId="77777777" w:rsidR="0044175C" w:rsidRPr="00F318EF" w:rsidRDefault="0044175C" w:rsidP="0044175C">
            <w:pPr>
              <w:spacing w:after="0"/>
              <w:jc w:val="center"/>
              <w:rPr>
                <w:rFonts w:ascii="Myriad Pro" w:hAnsi="Myriad Pro"/>
                <w:color w:val="000000"/>
                <w:sz w:val="20"/>
                <w:szCs w:val="20"/>
              </w:rPr>
            </w:pPr>
            <w:r w:rsidRPr="00F318EF">
              <w:rPr>
                <w:rFonts w:ascii="Myriad Pro" w:hAnsi="Myriad Pro"/>
                <w:color w:val="000000"/>
                <w:sz w:val="20"/>
                <w:szCs w:val="20"/>
              </w:rPr>
              <w:t>7 040 771</w:t>
            </w:r>
          </w:p>
        </w:tc>
      </w:tr>
      <w:tr w:rsidR="0044175C" w:rsidRPr="00F318EF" w14:paraId="13825AA4" w14:textId="77777777">
        <w:trPr>
          <w:cantSplit/>
          <w:trHeight w:val="269"/>
        </w:trPr>
        <w:tc>
          <w:tcPr>
            <w:tcW w:w="1317" w:type="pct"/>
            <w:shd w:val="clear" w:color="auto" w:fill="auto"/>
            <w:vAlign w:val="center"/>
          </w:tcPr>
          <w:p w14:paraId="6DF4B077" w14:textId="77777777" w:rsidR="0044175C" w:rsidRPr="00F318EF" w:rsidRDefault="0044175C" w:rsidP="008872A5">
            <w:pPr>
              <w:spacing w:after="0" w:line="240" w:lineRule="auto"/>
              <w:rPr>
                <w:rFonts w:ascii="Myriad Pro" w:hAnsi="Myriad Pro"/>
                <w:sz w:val="20"/>
                <w:szCs w:val="20"/>
              </w:rPr>
            </w:pPr>
            <w:r w:rsidRPr="00F318EF">
              <w:rPr>
                <w:rFonts w:ascii="Myriad Pro" w:hAnsi="Myriad Pro"/>
                <w:sz w:val="20"/>
                <w:szCs w:val="20"/>
              </w:rPr>
              <w:t>Отклонение от утвержденного уровня</w:t>
            </w:r>
          </w:p>
        </w:tc>
        <w:tc>
          <w:tcPr>
            <w:tcW w:w="1823" w:type="pct"/>
            <w:shd w:val="clear" w:color="auto" w:fill="auto"/>
            <w:vAlign w:val="center"/>
          </w:tcPr>
          <w:p w14:paraId="5F22B5D9" w14:textId="77777777" w:rsidR="0044175C" w:rsidRPr="00F318EF" w:rsidRDefault="0044175C" w:rsidP="0044175C">
            <w:pPr>
              <w:spacing w:after="0"/>
              <w:jc w:val="center"/>
              <w:rPr>
                <w:rFonts w:ascii="Myriad Pro" w:hAnsi="Myriad Pro"/>
                <w:color w:val="000000"/>
                <w:sz w:val="20"/>
                <w:szCs w:val="20"/>
              </w:rPr>
            </w:pPr>
            <w:r w:rsidRPr="00F318EF">
              <w:rPr>
                <w:rFonts w:ascii="Myriad Pro" w:hAnsi="Myriad Pro"/>
                <w:color w:val="000000"/>
                <w:sz w:val="20"/>
                <w:szCs w:val="20"/>
              </w:rPr>
              <w:t>-62 154</w:t>
            </w:r>
          </w:p>
        </w:tc>
        <w:tc>
          <w:tcPr>
            <w:tcW w:w="1860" w:type="pct"/>
            <w:shd w:val="clear" w:color="auto" w:fill="auto"/>
            <w:vAlign w:val="center"/>
          </w:tcPr>
          <w:p w14:paraId="51A71FF8" w14:textId="77777777" w:rsidR="0044175C" w:rsidRPr="00F318EF" w:rsidRDefault="0044175C" w:rsidP="0044175C">
            <w:pPr>
              <w:spacing w:after="0"/>
              <w:jc w:val="center"/>
              <w:rPr>
                <w:rFonts w:ascii="Myriad Pro" w:hAnsi="Myriad Pro"/>
                <w:color w:val="000000"/>
                <w:sz w:val="20"/>
                <w:szCs w:val="20"/>
              </w:rPr>
            </w:pPr>
            <w:r w:rsidRPr="00F318EF">
              <w:rPr>
                <w:rFonts w:ascii="Myriad Pro" w:hAnsi="Myriad Pro"/>
                <w:color w:val="000000"/>
                <w:sz w:val="20"/>
                <w:szCs w:val="20"/>
              </w:rPr>
              <w:t>49 962</w:t>
            </w:r>
          </w:p>
        </w:tc>
      </w:tr>
    </w:tbl>
    <w:p w14:paraId="0ADC0E7D" w14:textId="77777777" w:rsidR="001964CC" w:rsidRPr="00F318EF" w:rsidRDefault="001964CC" w:rsidP="008872A5">
      <w:pPr>
        <w:pStyle w:val="afff4"/>
        <w:spacing w:before="0"/>
      </w:pPr>
      <w:r w:rsidRPr="00F318EF">
        <w:t xml:space="preserve">По итогам </w:t>
      </w:r>
      <w:smartTag w:uri="urn:schemas-microsoft-com:office:smarttags" w:element="metricconverter">
        <w:smartTagPr>
          <w:attr w:name="ProductID" w:val="2015 г"/>
        </w:smartTagPr>
        <w:r w:rsidRPr="00F318EF">
          <w:t>201</w:t>
        </w:r>
        <w:r w:rsidR="0044175C" w:rsidRPr="00F318EF">
          <w:t>5</w:t>
        </w:r>
        <w:r w:rsidRPr="00F318EF">
          <w:t xml:space="preserve"> г</w:t>
        </w:r>
      </w:smartTag>
      <w:r w:rsidRPr="00F318EF">
        <w:t xml:space="preserve">, фактическая выручка за услуги по передаче электроэнергии филиала </w:t>
      </w:r>
      <w:r w:rsidR="004A3D68" w:rsidRPr="00F318EF">
        <w:t>ПАО </w:t>
      </w:r>
      <w:r w:rsidR="001828A6" w:rsidRPr="00F318EF">
        <w:t>«МРСК Северо-Запада» - «Вологдаэнерго»</w:t>
      </w:r>
      <w:r w:rsidRPr="00F318EF">
        <w:t xml:space="preserve"> составила </w:t>
      </w:r>
      <w:r w:rsidR="0044175C" w:rsidRPr="00F318EF">
        <w:t>6 711</w:t>
      </w:r>
      <w:r w:rsidR="006D4922" w:rsidRPr="00F318EF">
        <w:t> </w:t>
      </w:r>
      <w:r w:rsidR="0044175C" w:rsidRPr="00F318EF">
        <w:t>685</w:t>
      </w:r>
      <w:r w:rsidRPr="00F318EF">
        <w:t xml:space="preserve">тыс. руб. </w:t>
      </w:r>
      <w:r w:rsidR="00745F26" w:rsidRPr="00F318EF">
        <w:rPr>
          <w:lang w:val="ru-RU"/>
        </w:rPr>
        <w:t xml:space="preserve">по данным формы 1.3. «Показатели раздельного учета доходов и расходов субъекта естественных монополий, оказывающего услуги по передаче электроэнергии (мощности) по электрическим сетям, принадлежащим на праве собственности или ином законном основании ТСО, согласно форме «Отчет о прибылях и убытках» за </w:t>
      </w:r>
      <w:smartTag w:uri="urn:schemas-microsoft-com:office:smarttags" w:element="metricconverter">
        <w:smartTagPr>
          <w:attr w:name="ProductID" w:val="2015 г"/>
        </w:smartTagPr>
        <w:r w:rsidR="00745F26" w:rsidRPr="00F318EF">
          <w:rPr>
            <w:lang w:val="ru-RU"/>
          </w:rPr>
          <w:t>2015 г</w:t>
        </w:r>
      </w:smartTag>
      <w:r w:rsidR="00745F26" w:rsidRPr="00F318EF">
        <w:rPr>
          <w:lang w:val="ru-RU"/>
        </w:rPr>
        <w:t xml:space="preserve">. по филиалу </w:t>
      </w:r>
      <w:r w:rsidR="004A3D68" w:rsidRPr="00F318EF">
        <w:rPr>
          <w:lang w:val="ru-RU"/>
        </w:rPr>
        <w:t>ПАО </w:t>
      </w:r>
      <w:r w:rsidR="001828A6" w:rsidRPr="00F318EF">
        <w:rPr>
          <w:lang w:val="ru-RU"/>
        </w:rPr>
        <w:t>«МРСК Северо-Запада» - «Вологдаэнерго»</w:t>
      </w:r>
      <w:r w:rsidRPr="00F318EF">
        <w:t>.</w:t>
      </w:r>
    </w:p>
    <w:p w14:paraId="37247AC5" w14:textId="77777777" w:rsidR="001964CC" w:rsidRPr="00F318EF" w:rsidRDefault="001964CC" w:rsidP="008872A5">
      <w:pPr>
        <w:tabs>
          <w:tab w:val="left" w:pos="1134"/>
        </w:tabs>
        <w:spacing w:after="0" w:line="360" w:lineRule="auto"/>
        <w:ind w:firstLine="567"/>
        <w:contextualSpacing/>
        <w:jc w:val="both"/>
        <w:rPr>
          <w:rFonts w:ascii="Myriad Pro" w:hAnsi="Myriad Pro"/>
          <w:color w:val="000000"/>
          <w:sz w:val="26"/>
          <w:szCs w:val="26"/>
        </w:rPr>
      </w:pPr>
      <w:r w:rsidRPr="00F318EF">
        <w:rPr>
          <w:rFonts w:ascii="Myriad Pro" w:hAnsi="Myriad Pro"/>
          <w:color w:val="000000"/>
          <w:sz w:val="26"/>
          <w:szCs w:val="26"/>
        </w:rPr>
        <w:t xml:space="preserve">Согласно статистической форме №46-ээ по факту за </w:t>
      </w:r>
      <w:smartTag w:uri="urn:schemas-microsoft-com:office:smarttags" w:element="metricconverter">
        <w:smartTagPr>
          <w:attr w:name="ProductID" w:val="2015 г"/>
        </w:smartTagPr>
        <w:r w:rsidRPr="00F318EF">
          <w:rPr>
            <w:rFonts w:ascii="Myriad Pro" w:hAnsi="Myriad Pro"/>
            <w:color w:val="000000"/>
            <w:sz w:val="26"/>
            <w:szCs w:val="26"/>
          </w:rPr>
          <w:t>201</w:t>
        </w:r>
        <w:r w:rsidR="006D4922" w:rsidRPr="00F318EF">
          <w:rPr>
            <w:rFonts w:ascii="Myriad Pro" w:hAnsi="Myriad Pro"/>
            <w:color w:val="000000"/>
            <w:sz w:val="26"/>
            <w:szCs w:val="26"/>
          </w:rPr>
          <w:t>5</w:t>
        </w:r>
        <w:r w:rsidRPr="00F318EF">
          <w:rPr>
            <w:rFonts w:ascii="Myriad Pro" w:hAnsi="Myriad Pro"/>
            <w:color w:val="000000"/>
            <w:sz w:val="26"/>
            <w:szCs w:val="26"/>
          </w:rPr>
          <w:t xml:space="preserve"> г</w:t>
        </w:r>
      </w:smartTag>
      <w:r w:rsidRPr="00F318EF">
        <w:rPr>
          <w:rFonts w:ascii="Myriad Pro" w:hAnsi="Myriad Pro"/>
          <w:color w:val="000000"/>
          <w:sz w:val="26"/>
          <w:szCs w:val="26"/>
        </w:rPr>
        <w:t xml:space="preserve">. товарная выручка составила </w:t>
      </w:r>
      <w:r w:rsidR="006D4922" w:rsidRPr="00F318EF">
        <w:rPr>
          <w:rFonts w:ascii="Myriad Pro" w:hAnsi="Myriad Pro"/>
          <w:color w:val="000000"/>
          <w:sz w:val="26"/>
          <w:szCs w:val="26"/>
        </w:rPr>
        <w:t>7</w:t>
      </w:r>
      <w:r w:rsidR="00DD5D43" w:rsidRPr="00F318EF">
        <w:rPr>
          <w:rFonts w:ascii="Myriad Pro" w:hAnsi="Myriad Pro"/>
          <w:color w:val="000000"/>
          <w:sz w:val="26"/>
          <w:szCs w:val="26"/>
        </w:rPr>
        <w:t> </w:t>
      </w:r>
      <w:r w:rsidR="006D4922" w:rsidRPr="00F318EF">
        <w:rPr>
          <w:rFonts w:ascii="Myriad Pro" w:hAnsi="Myriad Pro"/>
          <w:color w:val="000000"/>
          <w:sz w:val="26"/>
          <w:szCs w:val="26"/>
        </w:rPr>
        <w:t xml:space="preserve">052 719 </w:t>
      </w:r>
      <w:r w:rsidRPr="00F318EF">
        <w:rPr>
          <w:rFonts w:ascii="Myriad Pro" w:hAnsi="Myriad Pro"/>
          <w:color w:val="000000"/>
          <w:sz w:val="26"/>
          <w:szCs w:val="26"/>
        </w:rPr>
        <w:t xml:space="preserve">тыс. руб. без НДС (в т.ч. стоимость нагрузочных потерь – </w:t>
      </w:r>
      <w:r w:rsidR="006D4922" w:rsidRPr="00F318EF">
        <w:rPr>
          <w:rFonts w:ascii="Myriad Pro" w:hAnsi="Myriad Pro"/>
          <w:color w:val="000000"/>
          <w:sz w:val="26"/>
          <w:szCs w:val="26"/>
        </w:rPr>
        <w:t>341 033</w:t>
      </w:r>
      <w:r w:rsidRPr="00F318EF">
        <w:rPr>
          <w:rFonts w:ascii="Myriad Pro" w:hAnsi="Myriad Pro"/>
          <w:color w:val="000000"/>
          <w:sz w:val="26"/>
          <w:szCs w:val="26"/>
        </w:rPr>
        <w:t xml:space="preserve"> тыс. руб.).</w:t>
      </w:r>
    </w:p>
    <w:p w14:paraId="0D86BB99" w14:textId="77777777" w:rsidR="00DD5D43" w:rsidRPr="00F318EF" w:rsidRDefault="00873310" w:rsidP="008872A5">
      <w:pPr>
        <w:pStyle w:val="afff4"/>
        <w:spacing w:before="0"/>
        <w:rPr>
          <w:lang w:val="ru-RU"/>
        </w:rPr>
      </w:pPr>
      <w:r w:rsidRPr="00F318EF">
        <w:lastRenderedPageBreak/>
        <w:t>П</w:t>
      </w:r>
      <w:r w:rsidR="00245FF9" w:rsidRPr="00F318EF">
        <w:t xml:space="preserve">о итогам </w:t>
      </w:r>
      <w:smartTag w:uri="urn:schemas-microsoft-com:office:smarttags" w:element="metricconverter">
        <w:smartTagPr>
          <w:attr w:name="ProductID" w:val="2015 г"/>
        </w:smartTagPr>
        <w:r w:rsidR="00245FF9" w:rsidRPr="00F318EF">
          <w:t>201</w:t>
        </w:r>
        <w:r w:rsidR="00DD5D43" w:rsidRPr="00F318EF">
          <w:rPr>
            <w:lang w:val="ru-RU"/>
          </w:rPr>
          <w:t>5</w:t>
        </w:r>
        <w:r w:rsidR="00245FF9" w:rsidRPr="00F318EF">
          <w:t xml:space="preserve"> г</w:t>
        </w:r>
      </w:smartTag>
      <w:r w:rsidR="00245FF9" w:rsidRPr="00F318EF">
        <w:t xml:space="preserve">. отклонение товарной выручки от утвержденной НВВ составило </w:t>
      </w:r>
      <w:r w:rsidR="00DD5D43" w:rsidRPr="00F318EF">
        <w:rPr>
          <w:lang w:val="ru-RU"/>
        </w:rPr>
        <w:t>минус 279 123,94</w:t>
      </w:r>
      <w:r w:rsidR="00245FF9" w:rsidRPr="00F318EF">
        <w:t xml:space="preserve"> тыс. руб.</w:t>
      </w:r>
      <w:r w:rsidR="00DD5D43" w:rsidRPr="00F318EF">
        <w:rPr>
          <w:lang w:val="ru-RU"/>
        </w:rPr>
        <w:t xml:space="preserve"> (6 711 685-6 990 809).</w:t>
      </w:r>
    </w:p>
    <w:p w14:paraId="04D7A2DE" w14:textId="77777777" w:rsidR="00DD5D43" w:rsidRPr="00F318EF" w:rsidRDefault="00150A0C" w:rsidP="008872A5">
      <w:pPr>
        <w:pStyle w:val="afff4"/>
        <w:spacing w:before="0"/>
        <w:rPr>
          <w:lang w:val="ru-RU"/>
        </w:rPr>
      </w:pPr>
      <w:r w:rsidRPr="00F318EF">
        <w:t xml:space="preserve">Департаментом ТЭК и ТР Вологодской области </w:t>
      </w:r>
      <w:r w:rsidR="0033528A" w:rsidRPr="00F318EF">
        <w:t>был</w:t>
      </w:r>
      <w:r w:rsidR="00DD5D43" w:rsidRPr="00F318EF">
        <w:rPr>
          <w:lang w:val="ru-RU"/>
        </w:rPr>
        <w:t>о допущено нарушение при определении корректировки</w:t>
      </w:r>
      <w:r w:rsidR="00117606" w:rsidRPr="00F318EF">
        <w:rPr>
          <w:lang w:val="ru-RU"/>
        </w:rPr>
        <w:t>, возникающей в связи с отличием фактической выручки от реализации услуг по регулируемому виду деятельности от утвержденной при установлении тарифов</w:t>
      </w:r>
      <w:r w:rsidR="00610B48" w:rsidRPr="00F318EF">
        <w:rPr>
          <w:lang w:val="ru-RU"/>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1E0" w:firstRow="1" w:lastRow="1" w:firstColumn="1" w:lastColumn="1" w:noHBand="0" w:noVBand="0"/>
      </w:tblPr>
      <w:tblGrid>
        <w:gridCol w:w="2155"/>
        <w:gridCol w:w="2465"/>
        <w:gridCol w:w="2433"/>
        <w:gridCol w:w="2500"/>
        <w:gridCol w:w="17"/>
      </w:tblGrid>
      <w:tr w:rsidR="00610B48" w:rsidRPr="00F318EF" w14:paraId="5C2CF069" w14:textId="77777777">
        <w:trPr>
          <w:gridAfter w:val="1"/>
          <w:wAfter w:w="9" w:type="pct"/>
          <w:cantSplit/>
          <w:trHeight w:val="960"/>
          <w:tblHeader/>
        </w:trPr>
        <w:tc>
          <w:tcPr>
            <w:tcW w:w="1126"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5F8FE0A9" w14:textId="77777777" w:rsidR="00610B48" w:rsidRPr="00F318EF" w:rsidRDefault="00610B48" w:rsidP="006A52E8">
            <w:pPr>
              <w:spacing w:after="0" w:line="240" w:lineRule="auto"/>
              <w:jc w:val="center"/>
              <w:rPr>
                <w:rFonts w:ascii="Myriad Pro" w:hAnsi="Myriad Pro"/>
                <w:b/>
                <w:bCs/>
                <w:color w:val="FFFFFF"/>
                <w:sz w:val="20"/>
                <w:szCs w:val="20"/>
              </w:rPr>
            </w:pPr>
            <w:r w:rsidRPr="00F318EF">
              <w:rPr>
                <w:rFonts w:ascii="Myriad Pro" w:hAnsi="Myriad Pro"/>
                <w:b/>
                <w:bCs/>
                <w:color w:val="FFFFFF"/>
                <w:sz w:val="20"/>
                <w:szCs w:val="20"/>
              </w:rPr>
              <w:t>Наименование</w:t>
            </w:r>
          </w:p>
        </w:tc>
        <w:tc>
          <w:tcPr>
            <w:tcW w:w="1288"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2DAA8E36" w14:textId="77777777" w:rsidR="00610B48" w:rsidRPr="00F318EF" w:rsidRDefault="00610B48" w:rsidP="006A52E8">
            <w:pPr>
              <w:spacing w:after="0" w:line="240" w:lineRule="auto"/>
              <w:jc w:val="center"/>
              <w:rPr>
                <w:rFonts w:ascii="Myriad Pro" w:hAnsi="Myriad Pro"/>
                <w:b/>
                <w:bCs/>
                <w:color w:val="FFFFFF"/>
                <w:sz w:val="20"/>
                <w:szCs w:val="20"/>
              </w:rPr>
            </w:pPr>
            <w:r w:rsidRPr="00F318EF">
              <w:rPr>
                <w:rFonts w:ascii="Myriad Pro" w:hAnsi="Myriad Pro"/>
                <w:b/>
                <w:bCs/>
                <w:color w:val="FFFFFF"/>
                <w:sz w:val="20"/>
                <w:szCs w:val="20"/>
              </w:rPr>
              <w:t xml:space="preserve">Заявлено филиалом </w:t>
            </w:r>
            <w:r w:rsidR="004A3D68" w:rsidRPr="00F318EF">
              <w:rPr>
                <w:rFonts w:ascii="Myriad Pro" w:hAnsi="Myriad Pro"/>
                <w:b/>
                <w:bCs/>
                <w:color w:val="FFFFFF"/>
                <w:sz w:val="20"/>
                <w:szCs w:val="20"/>
              </w:rPr>
              <w:t>ПАО </w:t>
            </w:r>
            <w:r w:rsidR="001828A6" w:rsidRPr="00F318EF">
              <w:rPr>
                <w:rFonts w:ascii="Myriad Pro" w:hAnsi="Myriad Pro"/>
                <w:b/>
                <w:bCs/>
                <w:color w:val="FFFFFF"/>
                <w:sz w:val="20"/>
                <w:szCs w:val="20"/>
              </w:rPr>
              <w:t>«МРСК Северо-Запада» - «Вологдаэнерго»</w:t>
            </w:r>
          </w:p>
        </w:tc>
        <w:tc>
          <w:tcPr>
            <w:tcW w:w="1271"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031E66CB" w14:textId="77777777" w:rsidR="00610B48" w:rsidRPr="00F318EF" w:rsidRDefault="00610B48" w:rsidP="006A52E8">
            <w:pPr>
              <w:spacing w:after="0" w:line="240" w:lineRule="auto"/>
              <w:jc w:val="center"/>
              <w:rPr>
                <w:rFonts w:ascii="Myriad Pro" w:hAnsi="Myriad Pro"/>
                <w:b/>
                <w:bCs/>
                <w:color w:val="FFFFFF"/>
                <w:sz w:val="20"/>
                <w:szCs w:val="20"/>
              </w:rPr>
            </w:pPr>
            <w:r w:rsidRPr="00F318EF">
              <w:rPr>
                <w:rFonts w:ascii="Myriad Pro" w:hAnsi="Myriad Pro"/>
                <w:b/>
                <w:bCs/>
                <w:color w:val="FFFFFF"/>
                <w:sz w:val="20"/>
                <w:szCs w:val="20"/>
              </w:rPr>
              <w:t>Принято Департаментом ТЭК и ТР Вологодской области</w:t>
            </w:r>
          </w:p>
        </w:tc>
        <w:tc>
          <w:tcPr>
            <w:tcW w:w="1306"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405A1D90" w14:textId="77777777" w:rsidR="00610B48" w:rsidRPr="00F318EF" w:rsidRDefault="00610B48" w:rsidP="006A52E8">
            <w:pPr>
              <w:spacing w:after="0" w:line="240" w:lineRule="auto"/>
              <w:jc w:val="center"/>
              <w:rPr>
                <w:rFonts w:ascii="Myriad Pro" w:hAnsi="Myriad Pro"/>
                <w:b/>
                <w:bCs/>
                <w:color w:val="FFFFFF"/>
                <w:sz w:val="20"/>
                <w:szCs w:val="20"/>
              </w:rPr>
            </w:pPr>
            <w:r w:rsidRPr="00F318EF">
              <w:rPr>
                <w:rFonts w:ascii="Myriad Pro" w:hAnsi="Myriad Pro"/>
                <w:b/>
                <w:bCs/>
                <w:color w:val="FFFFFF"/>
                <w:sz w:val="20"/>
                <w:szCs w:val="20"/>
              </w:rPr>
              <w:t>Расчет Исполнителя</w:t>
            </w:r>
          </w:p>
        </w:tc>
      </w:tr>
      <w:tr w:rsidR="00610B48" w:rsidRPr="00F318EF" w14:paraId="1AEE28D1" w14:textId="77777777">
        <w:trPr>
          <w:gridAfter w:val="1"/>
          <w:wAfter w:w="9" w:type="pct"/>
          <w:cantSplit/>
          <w:trHeight w:val="235"/>
        </w:trPr>
        <w:tc>
          <w:tcPr>
            <w:tcW w:w="1126" w:type="pct"/>
            <w:tcBorders>
              <w:top w:val="single" w:sz="4" w:space="0" w:color="FFFFFF"/>
            </w:tcBorders>
            <w:shd w:val="clear" w:color="auto" w:fill="auto"/>
            <w:vAlign w:val="center"/>
          </w:tcPr>
          <w:p w14:paraId="430FC77B" w14:textId="77777777" w:rsidR="00610B48" w:rsidRPr="00F318EF" w:rsidRDefault="00610B48" w:rsidP="006A52E8">
            <w:pPr>
              <w:spacing w:after="0" w:line="240" w:lineRule="auto"/>
              <w:rPr>
                <w:rFonts w:ascii="Myriad Pro" w:hAnsi="Myriad Pro"/>
                <w:sz w:val="20"/>
                <w:szCs w:val="20"/>
              </w:rPr>
            </w:pPr>
            <w:r w:rsidRPr="00F318EF">
              <w:rPr>
                <w:rFonts w:ascii="Myriad Pro" w:hAnsi="Myriad Pro"/>
                <w:sz w:val="20"/>
                <w:szCs w:val="20"/>
              </w:rPr>
              <w:t>Сумма, тыс. руб.</w:t>
            </w:r>
          </w:p>
        </w:tc>
        <w:tc>
          <w:tcPr>
            <w:tcW w:w="1288" w:type="pct"/>
            <w:tcBorders>
              <w:top w:val="single" w:sz="4" w:space="0" w:color="FFFFFF"/>
            </w:tcBorders>
            <w:shd w:val="clear" w:color="auto" w:fill="auto"/>
            <w:vAlign w:val="center"/>
          </w:tcPr>
          <w:p w14:paraId="4F64A3A2" w14:textId="77777777" w:rsidR="00610B48" w:rsidRPr="00F318EF" w:rsidRDefault="00610B48" w:rsidP="006A52E8">
            <w:pPr>
              <w:spacing w:after="0" w:line="240" w:lineRule="auto"/>
              <w:jc w:val="center"/>
              <w:rPr>
                <w:rFonts w:ascii="Myriad Pro" w:hAnsi="Myriad Pro"/>
                <w:sz w:val="20"/>
                <w:szCs w:val="20"/>
              </w:rPr>
            </w:pPr>
            <w:r w:rsidRPr="00F318EF">
              <w:rPr>
                <w:rFonts w:ascii="Myriad Pro" w:hAnsi="Myriad Pro"/>
                <w:sz w:val="20"/>
                <w:szCs w:val="20"/>
              </w:rPr>
              <w:t>438 198,6</w:t>
            </w:r>
          </w:p>
        </w:tc>
        <w:tc>
          <w:tcPr>
            <w:tcW w:w="1271" w:type="pct"/>
            <w:tcBorders>
              <w:top w:val="single" w:sz="4" w:space="0" w:color="FFFFFF"/>
            </w:tcBorders>
            <w:shd w:val="clear" w:color="auto" w:fill="auto"/>
            <w:vAlign w:val="center"/>
          </w:tcPr>
          <w:p w14:paraId="62E6518B" w14:textId="77777777" w:rsidR="00610B48" w:rsidRPr="00F318EF" w:rsidRDefault="00610B48" w:rsidP="006A52E8">
            <w:pPr>
              <w:spacing w:after="0" w:line="240" w:lineRule="auto"/>
              <w:jc w:val="center"/>
              <w:rPr>
                <w:rFonts w:ascii="Myriad Pro" w:hAnsi="Myriad Pro"/>
                <w:sz w:val="20"/>
                <w:szCs w:val="20"/>
              </w:rPr>
            </w:pPr>
            <w:r w:rsidRPr="00F318EF">
              <w:rPr>
                <w:rFonts w:ascii="Myriad Pro" w:hAnsi="Myriad Pro"/>
                <w:sz w:val="20"/>
                <w:szCs w:val="20"/>
              </w:rPr>
              <w:t>-63 030,55</w:t>
            </w:r>
          </w:p>
        </w:tc>
        <w:tc>
          <w:tcPr>
            <w:tcW w:w="1306" w:type="pct"/>
            <w:tcBorders>
              <w:top w:val="single" w:sz="4" w:space="0" w:color="FFFFFF"/>
            </w:tcBorders>
            <w:shd w:val="clear" w:color="auto" w:fill="auto"/>
            <w:vAlign w:val="center"/>
          </w:tcPr>
          <w:p w14:paraId="38D33D94" w14:textId="77777777" w:rsidR="00610B48" w:rsidRPr="00F318EF" w:rsidRDefault="00610B48" w:rsidP="006A52E8">
            <w:pPr>
              <w:spacing w:after="0" w:line="240" w:lineRule="auto"/>
              <w:jc w:val="center"/>
              <w:rPr>
                <w:rFonts w:ascii="Myriad Pro" w:hAnsi="Myriad Pro"/>
                <w:sz w:val="20"/>
                <w:szCs w:val="20"/>
              </w:rPr>
            </w:pPr>
            <w:r w:rsidRPr="00F318EF">
              <w:rPr>
                <w:rFonts w:ascii="Myriad Pro" w:hAnsi="Myriad Pro"/>
                <w:sz w:val="20"/>
                <w:szCs w:val="20"/>
              </w:rPr>
              <w:t>279 123,94</w:t>
            </w:r>
          </w:p>
        </w:tc>
      </w:tr>
      <w:tr w:rsidR="00610B48" w:rsidRPr="00F318EF" w14:paraId="325F9A4F" w14:textId="77777777">
        <w:trPr>
          <w:gridAfter w:val="1"/>
          <w:wAfter w:w="9" w:type="pct"/>
          <w:cantSplit/>
          <w:trHeight w:val="235"/>
        </w:trPr>
        <w:tc>
          <w:tcPr>
            <w:tcW w:w="1126" w:type="pct"/>
            <w:shd w:val="clear" w:color="auto" w:fill="auto"/>
            <w:vAlign w:val="center"/>
          </w:tcPr>
          <w:p w14:paraId="3DA0896E" w14:textId="77777777" w:rsidR="00610B48" w:rsidRPr="00F318EF" w:rsidRDefault="00610B48" w:rsidP="006A52E8">
            <w:pPr>
              <w:spacing w:after="0" w:line="240" w:lineRule="auto"/>
              <w:rPr>
                <w:rFonts w:ascii="Myriad Pro" w:hAnsi="Myriad Pro"/>
                <w:sz w:val="20"/>
                <w:szCs w:val="20"/>
              </w:rPr>
            </w:pPr>
            <w:r w:rsidRPr="00F318EF">
              <w:rPr>
                <w:rFonts w:ascii="Myriad Pro" w:hAnsi="Myriad Pro"/>
                <w:sz w:val="20"/>
                <w:szCs w:val="20"/>
              </w:rPr>
              <w:t>ИПЦ 2016</w:t>
            </w:r>
          </w:p>
        </w:tc>
        <w:tc>
          <w:tcPr>
            <w:tcW w:w="1288" w:type="pct"/>
            <w:shd w:val="clear" w:color="auto" w:fill="auto"/>
            <w:vAlign w:val="center"/>
          </w:tcPr>
          <w:p w14:paraId="52C520F1" w14:textId="77777777" w:rsidR="00610B48" w:rsidRPr="00F318EF" w:rsidRDefault="00610B48" w:rsidP="006A52E8">
            <w:pPr>
              <w:spacing w:after="0" w:line="240" w:lineRule="auto"/>
              <w:jc w:val="center"/>
              <w:rPr>
                <w:rFonts w:ascii="Myriad Pro" w:hAnsi="Myriad Pro"/>
                <w:sz w:val="20"/>
                <w:szCs w:val="20"/>
              </w:rPr>
            </w:pPr>
            <w:r w:rsidRPr="00F318EF">
              <w:rPr>
                <w:rFonts w:ascii="Myriad Pro" w:hAnsi="Myriad Pro"/>
                <w:sz w:val="20"/>
                <w:szCs w:val="20"/>
              </w:rPr>
              <w:t>7,4%</w:t>
            </w:r>
          </w:p>
        </w:tc>
        <w:tc>
          <w:tcPr>
            <w:tcW w:w="1271" w:type="pct"/>
            <w:shd w:val="clear" w:color="auto" w:fill="auto"/>
            <w:vAlign w:val="center"/>
          </w:tcPr>
          <w:p w14:paraId="6F8DB18A" w14:textId="77777777" w:rsidR="00610B48" w:rsidRPr="00F318EF" w:rsidRDefault="00610B48" w:rsidP="006A52E8">
            <w:pPr>
              <w:spacing w:after="0" w:line="240" w:lineRule="auto"/>
              <w:jc w:val="center"/>
              <w:rPr>
                <w:rFonts w:ascii="Myriad Pro" w:hAnsi="Myriad Pro"/>
                <w:sz w:val="20"/>
                <w:szCs w:val="20"/>
              </w:rPr>
            </w:pPr>
            <w:r w:rsidRPr="00F318EF">
              <w:rPr>
                <w:rFonts w:ascii="Myriad Pro" w:hAnsi="Myriad Pro"/>
                <w:sz w:val="20"/>
                <w:szCs w:val="20"/>
              </w:rPr>
              <w:t>7,1%</w:t>
            </w:r>
          </w:p>
        </w:tc>
        <w:tc>
          <w:tcPr>
            <w:tcW w:w="1306" w:type="pct"/>
            <w:shd w:val="clear" w:color="auto" w:fill="auto"/>
            <w:vAlign w:val="center"/>
          </w:tcPr>
          <w:p w14:paraId="29E0DBDE" w14:textId="77777777" w:rsidR="00610B48" w:rsidRPr="00F318EF" w:rsidRDefault="00610B48" w:rsidP="006A52E8">
            <w:pPr>
              <w:spacing w:after="0" w:line="240" w:lineRule="auto"/>
              <w:jc w:val="center"/>
              <w:rPr>
                <w:rFonts w:ascii="Myriad Pro" w:hAnsi="Myriad Pro"/>
                <w:sz w:val="20"/>
                <w:szCs w:val="20"/>
              </w:rPr>
            </w:pPr>
            <w:r w:rsidRPr="00F318EF">
              <w:rPr>
                <w:rFonts w:ascii="Myriad Pro" w:hAnsi="Myriad Pro"/>
                <w:sz w:val="20"/>
                <w:szCs w:val="20"/>
              </w:rPr>
              <w:t>7,1%</w:t>
            </w:r>
          </w:p>
        </w:tc>
      </w:tr>
      <w:tr w:rsidR="00610B48" w:rsidRPr="00F318EF" w14:paraId="050A75AF" w14:textId="77777777">
        <w:trPr>
          <w:gridAfter w:val="1"/>
          <w:wAfter w:w="9" w:type="pct"/>
          <w:cantSplit/>
          <w:trHeight w:val="235"/>
        </w:trPr>
        <w:tc>
          <w:tcPr>
            <w:tcW w:w="1126" w:type="pct"/>
            <w:shd w:val="clear" w:color="auto" w:fill="auto"/>
            <w:vAlign w:val="center"/>
          </w:tcPr>
          <w:p w14:paraId="18AF8731" w14:textId="77777777" w:rsidR="00610B48" w:rsidRPr="00F318EF" w:rsidRDefault="00610B48" w:rsidP="006A52E8">
            <w:pPr>
              <w:spacing w:after="0" w:line="240" w:lineRule="auto"/>
              <w:rPr>
                <w:rFonts w:ascii="Myriad Pro" w:hAnsi="Myriad Pro"/>
                <w:sz w:val="20"/>
                <w:szCs w:val="20"/>
              </w:rPr>
            </w:pPr>
            <w:r w:rsidRPr="00F318EF">
              <w:rPr>
                <w:rFonts w:ascii="Myriad Pro" w:hAnsi="Myriad Pro"/>
                <w:sz w:val="20"/>
                <w:szCs w:val="20"/>
              </w:rPr>
              <w:t>ИПЦ 2017</w:t>
            </w:r>
          </w:p>
        </w:tc>
        <w:tc>
          <w:tcPr>
            <w:tcW w:w="1288" w:type="pct"/>
            <w:shd w:val="clear" w:color="auto" w:fill="auto"/>
            <w:vAlign w:val="center"/>
          </w:tcPr>
          <w:p w14:paraId="20E22903" w14:textId="77777777" w:rsidR="00610B48" w:rsidRPr="00F318EF" w:rsidRDefault="00610B48" w:rsidP="006A52E8">
            <w:pPr>
              <w:spacing w:after="0" w:line="240" w:lineRule="auto"/>
              <w:jc w:val="center"/>
              <w:rPr>
                <w:rFonts w:ascii="Myriad Pro" w:hAnsi="Myriad Pro"/>
                <w:sz w:val="20"/>
                <w:szCs w:val="20"/>
              </w:rPr>
            </w:pPr>
            <w:r w:rsidRPr="00F318EF">
              <w:rPr>
                <w:rFonts w:ascii="Myriad Pro" w:hAnsi="Myriad Pro"/>
                <w:sz w:val="20"/>
                <w:szCs w:val="20"/>
              </w:rPr>
              <w:t>5,8%</w:t>
            </w:r>
          </w:p>
        </w:tc>
        <w:tc>
          <w:tcPr>
            <w:tcW w:w="1271" w:type="pct"/>
            <w:shd w:val="clear" w:color="auto" w:fill="auto"/>
            <w:vAlign w:val="center"/>
          </w:tcPr>
          <w:p w14:paraId="1F4C1323" w14:textId="77777777" w:rsidR="00610B48" w:rsidRPr="00F318EF" w:rsidRDefault="00610B48" w:rsidP="006A52E8">
            <w:pPr>
              <w:spacing w:after="0" w:line="240" w:lineRule="auto"/>
              <w:jc w:val="center"/>
              <w:rPr>
                <w:rFonts w:ascii="Myriad Pro" w:hAnsi="Myriad Pro"/>
                <w:sz w:val="20"/>
                <w:szCs w:val="20"/>
              </w:rPr>
            </w:pPr>
            <w:r w:rsidRPr="00F318EF">
              <w:rPr>
                <w:rFonts w:ascii="Myriad Pro" w:hAnsi="Myriad Pro"/>
                <w:sz w:val="20"/>
                <w:szCs w:val="20"/>
              </w:rPr>
              <w:t>4,7%</w:t>
            </w:r>
          </w:p>
        </w:tc>
        <w:tc>
          <w:tcPr>
            <w:tcW w:w="1306" w:type="pct"/>
            <w:shd w:val="clear" w:color="auto" w:fill="auto"/>
            <w:vAlign w:val="center"/>
          </w:tcPr>
          <w:p w14:paraId="4486DE49" w14:textId="77777777" w:rsidR="00610B48" w:rsidRPr="00F318EF" w:rsidRDefault="00610B48" w:rsidP="006A52E8">
            <w:pPr>
              <w:spacing w:after="0" w:line="240" w:lineRule="auto"/>
              <w:jc w:val="center"/>
              <w:rPr>
                <w:rFonts w:ascii="Myriad Pro" w:hAnsi="Myriad Pro"/>
                <w:sz w:val="20"/>
                <w:szCs w:val="20"/>
              </w:rPr>
            </w:pPr>
            <w:r w:rsidRPr="00F318EF">
              <w:rPr>
                <w:rFonts w:ascii="Myriad Pro" w:hAnsi="Myriad Pro"/>
                <w:sz w:val="20"/>
                <w:szCs w:val="20"/>
              </w:rPr>
              <w:t>4,7%</w:t>
            </w:r>
          </w:p>
        </w:tc>
      </w:tr>
      <w:tr w:rsidR="00610B48" w:rsidRPr="00F318EF" w14:paraId="016E18B0" w14:textId="77777777">
        <w:trPr>
          <w:gridAfter w:val="1"/>
          <w:wAfter w:w="9" w:type="pct"/>
          <w:cantSplit/>
          <w:trHeight w:val="472"/>
        </w:trPr>
        <w:tc>
          <w:tcPr>
            <w:tcW w:w="1126" w:type="pct"/>
            <w:shd w:val="clear" w:color="auto" w:fill="auto"/>
            <w:vAlign w:val="center"/>
          </w:tcPr>
          <w:p w14:paraId="7D5161E8" w14:textId="77777777" w:rsidR="00610B48" w:rsidRPr="00F318EF" w:rsidRDefault="00610B48" w:rsidP="006A52E8">
            <w:pPr>
              <w:spacing w:after="0" w:line="240" w:lineRule="auto"/>
              <w:rPr>
                <w:rFonts w:ascii="Myriad Pro" w:hAnsi="Myriad Pro"/>
                <w:b/>
                <w:sz w:val="20"/>
                <w:szCs w:val="20"/>
              </w:rPr>
            </w:pPr>
            <w:r w:rsidRPr="00F318EF">
              <w:rPr>
                <w:rFonts w:ascii="Myriad Pro" w:hAnsi="Myriad Pro"/>
                <w:b/>
                <w:sz w:val="20"/>
                <w:szCs w:val="20"/>
              </w:rPr>
              <w:t>Сумма с учетом ИПЦ, тыс. руб.</w:t>
            </w:r>
          </w:p>
        </w:tc>
        <w:tc>
          <w:tcPr>
            <w:tcW w:w="1288" w:type="pct"/>
            <w:shd w:val="clear" w:color="auto" w:fill="auto"/>
            <w:vAlign w:val="center"/>
          </w:tcPr>
          <w:p w14:paraId="36260F59" w14:textId="77777777" w:rsidR="00610B48" w:rsidRPr="00F318EF" w:rsidRDefault="00610B48" w:rsidP="006A52E8">
            <w:pPr>
              <w:spacing w:after="0" w:line="240" w:lineRule="auto"/>
              <w:jc w:val="center"/>
              <w:rPr>
                <w:rFonts w:ascii="Myriad Pro" w:hAnsi="Myriad Pro"/>
                <w:sz w:val="20"/>
                <w:szCs w:val="20"/>
              </w:rPr>
            </w:pPr>
            <w:r w:rsidRPr="00F318EF">
              <w:rPr>
                <w:rFonts w:ascii="Myriad Pro" w:hAnsi="Myriad Pro"/>
                <w:b/>
                <w:sz w:val="20"/>
                <w:szCs w:val="20"/>
              </w:rPr>
              <w:t>497 921,6</w:t>
            </w:r>
          </w:p>
        </w:tc>
        <w:tc>
          <w:tcPr>
            <w:tcW w:w="1271" w:type="pct"/>
            <w:shd w:val="clear" w:color="auto" w:fill="auto"/>
            <w:vAlign w:val="center"/>
          </w:tcPr>
          <w:p w14:paraId="6D278BCA" w14:textId="77777777" w:rsidR="00610B48" w:rsidRPr="00F318EF" w:rsidRDefault="00610B48" w:rsidP="006A52E8">
            <w:pPr>
              <w:spacing w:after="0" w:line="240" w:lineRule="auto"/>
              <w:jc w:val="center"/>
              <w:rPr>
                <w:rFonts w:ascii="Myriad Pro" w:hAnsi="Myriad Pro"/>
                <w:sz w:val="20"/>
                <w:szCs w:val="20"/>
              </w:rPr>
            </w:pPr>
            <w:r w:rsidRPr="00F318EF">
              <w:rPr>
                <w:rFonts w:ascii="Myriad Pro" w:hAnsi="Myriad Pro"/>
                <w:b/>
                <w:sz w:val="20"/>
                <w:szCs w:val="20"/>
              </w:rPr>
              <w:t>-70 678,49</w:t>
            </w:r>
          </w:p>
        </w:tc>
        <w:tc>
          <w:tcPr>
            <w:tcW w:w="1306" w:type="pct"/>
            <w:shd w:val="clear" w:color="auto" w:fill="auto"/>
            <w:vAlign w:val="center"/>
          </w:tcPr>
          <w:p w14:paraId="212AC902" w14:textId="77777777" w:rsidR="00610B48" w:rsidRPr="00F318EF" w:rsidRDefault="00610B48" w:rsidP="006A52E8">
            <w:pPr>
              <w:spacing w:after="0" w:line="240" w:lineRule="auto"/>
              <w:jc w:val="center"/>
              <w:rPr>
                <w:rFonts w:ascii="Myriad Pro" w:hAnsi="Myriad Pro"/>
                <w:b/>
                <w:sz w:val="20"/>
                <w:szCs w:val="20"/>
              </w:rPr>
            </w:pPr>
            <w:r w:rsidRPr="00F318EF">
              <w:rPr>
                <w:rFonts w:ascii="Myriad Pro" w:hAnsi="Myriad Pro"/>
                <w:b/>
                <w:sz w:val="20"/>
                <w:szCs w:val="20"/>
              </w:rPr>
              <w:t>312 992,00</w:t>
            </w:r>
          </w:p>
        </w:tc>
      </w:tr>
      <w:tr w:rsidR="00610B48" w:rsidRPr="00F318EF" w14:paraId="05DF06E0" w14:textId="77777777">
        <w:trPr>
          <w:cantSplit/>
          <w:trHeight w:val="724"/>
        </w:trPr>
        <w:tc>
          <w:tcPr>
            <w:tcW w:w="3685" w:type="pct"/>
            <w:gridSpan w:val="3"/>
            <w:shd w:val="clear" w:color="auto" w:fill="auto"/>
            <w:vAlign w:val="center"/>
          </w:tcPr>
          <w:p w14:paraId="77B5CBEF" w14:textId="77777777" w:rsidR="00610B48" w:rsidRPr="00F318EF" w:rsidRDefault="00610B48" w:rsidP="006A52E8">
            <w:pPr>
              <w:spacing w:after="0" w:line="240" w:lineRule="auto"/>
              <w:rPr>
                <w:rFonts w:ascii="Myriad Pro" w:hAnsi="Myriad Pro"/>
                <w:sz w:val="20"/>
                <w:szCs w:val="20"/>
              </w:rPr>
            </w:pPr>
            <w:r w:rsidRPr="00F318EF">
              <w:rPr>
                <w:rFonts w:ascii="Myriad Pro" w:hAnsi="Myriad Pro"/>
                <w:sz w:val="20"/>
                <w:szCs w:val="20"/>
              </w:rPr>
              <w:t>Отклонение от установленной величины</w:t>
            </w:r>
          </w:p>
          <w:p w14:paraId="145D9247" w14:textId="77777777" w:rsidR="00610B48" w:rsidRPr="00F318EF" w:rsidRDefault="00610B48" w:rsidP="006A52E8">
            <w:pPr>
              <w:spacing w:after="0" w:line="240" w:lineRule="auto"/>
              <w:rPr>
                <w:rFonts w:ascii="Myriad Pro" w:hAnsi="Myriad Pro"/>
                <w:sz w:val="20"/>
                <w:szCs w:val="20"/>
              </w:rPr>
            </w:pPr>
            <w:r w:rsidRPr="00F318EF">
              <w:rPr>
                <w:rFonts w:ascii="Myriad Pro" w:hAnsi="Myriad Pro"/>
                <w:sz w:val="20"/>
                <w:szCs w:val="20"/>
              </w:rPr>
              <w:t>(+) – необоснованно не учтенная</w:t>
            </w:r>
          </w:p>
          <w:p w14:paraId="64C175F2" w14:textId="77777777" w:rsidR="00610B48" w:rsidRPr="00F318EF" w:rsidRDefault="00610B48" w:rsidP="006A52E8">
            <w:pPr>
              <w:spacing w:after="0" w:line="240" w:lineRule="auto"/>
              <w:rPr>
                <w:rFonts w:ascii="Myriad Pro" w:hAnsi="Myriad Pro"/>
                <w:sz w:val="20"/>
                <w:szCs w:val="20"/>
              </w:rPr>
            </w:pPr>
            <w:r w:rsidRPr="00F318EF">
              <w:rPr>
                <w:rFonts w:ascii="Myriad Pro" w:hAnsi="Myriad Pro"/>
                <w:sz w:val="20"/>
                <w:szCs w:val="20"/>
              </w:rPr>
              <w:t>(-) – излишне установленная</w:t>
            </w:r>
          </w:p>
        </w:tc>
        <w:tc>
          <w:tcPr>
            <w:tcW w:w="1315" w:type="pct"/>
            <w:gridSpan w:val="2"/>
            <w:shd w:val="clear" w:color="auto" w:fill="auto"/>
            <w:vAlign w:val="center"/>
          </w:tcPr>
          <w:p w14:paraId="6CD6C20B" w14:textId="77777777" w:rsidR="00610B48" w:rsidRPr="00F318EF" w:rsidRDefault="00610B48" w:rsidP="006A52E8">
            <w:pPr>
              <w:spacing w:after="0" w:line="240" w:lineRule="auto"/>
              <w:jc w:val="center"/>
              <w:rPr>
                <w:rFonts w:ascii="Myriad Pro" w:hAnsi="Myriad Pro"/>
                <w:sz w:val="20"/>
                <w:szCs w:val="20"/>
              </w:rPr>
            </w:pPr>
            <w:r w:rsidRPr="00F318EF">
              <w:rPr>
                <w:rFonts w:ascii="Myriad Pro" w:hAnsi="Myriad Pro"/>
                <w:sz w:val="20"/>
                <w:szCs w:val="20"/>
              </w:rPr>
              <w:t>+383 670,49</w:t>
            </w:r>
          </w:p>
        </w:tc>
      </w:tr>
    </w:tbl>
    <w:p w14:paraId="581781FC" w14:textId="77777777" w:rsidR="00DD5D43" w:rsidRPr="00F318EF" w:rsidRDefault="00610B48" w:rsidP="008872A5">
      <w:pPr>
        <w:pStyle w:val="afff2"/>
        <w:spacing w:after="0"/>
        <w:rPr>
          <w:lang w:val="ru-RU"/>
        </w:rPr>
      </w:pPr>
      <w:r w:rsidRPr="00F318EF">
        <w:rPr>
          <w:lang w:val="ru-RU"/>
        </w:rPr>
        <w:t>Позиция Исполнителя по данному вопросу подробно изложена в разделе 4.1. настоящего Отчета «Экспертиза обоснованности определения величины корректировки, возникающей в связи с отличием фактической выручки от реализации услуг по регулируемому виду деятельности от утвержденной при установлении тарифов».</w:t>
      </w:r>
    </w:p>
    <w:p w14:paraId="18E28CBF" w14:textId="77777777" w:rsidR="00055C98" w:rsidRPr="00F318EF" w:rsidRDefault="00055C98" w:rsidP="008872A5">
      <w:pPr>
        <w:pStyle w:val="afff2"/>
        <w:spacing w:after="0"/>
        <w:rPr>
          <w:lang w:val="ru-RU"/>
        </w:rPr>
      </w:pPr>
      <w:r w:rsidRPr="00F318EF">
        <w:rPr>
          <w:lang w:val="ru-RU"/>
        </w:rPr>
        <w:t xml:space="preserve">В соответствии с Экспертным заключением Департамента ТЭК и ТР Вологодской области на </w:t>
      </w:r>
      <w:smartTag w:uri="urn:schemas-microsoft-com:office:smarttags" w:element="metricconverter">
        <w:smartTagPr>
          <w:attr w:name="ProductID" w:val="2016 г"/>
        </w:smartTagPr>
        <w:r w:rsidRPr="00F318EF">
          <w:rPr>
            <w:lang w:val="ru-RU"/>
          </w:rPr>
          <w:t>201</w:t>
        </w:r>
        <w:r w:rsidR="00304DDE" w:rsidRPr="00F318EF">
          <w:rPr>
            <w:lang w:val="ru-RU"/>
          </w:rPr>
          <w:t>6</w:t>
        </w:r>
        <w:r w:rsidRPr="00F318EF">
          <w:rPr>
            <w:lang w:val="ru-RU"/>
          </w:rPr>
          <w:t xml:space="preserve"> г</w:t>
        </w:r>
      </w:smartTag>
      <w:r w:rsidRPr="00F318EF">
        <w:rPr>
          <w:b/>
          <w:lang w:val="ru-RU"/>
        </w:rPr>
        <w:t>. утвержденная НВВ на 201</w:t>
      </w:r>
      <w:r w:rsidR="00304DDE" w:rsidRPr="00F318EF">
        <w:rPr>
          <w:b/>
          <w:lang w:val="ru-RU"/>
        </w:rPr>
        <w:t>6</w:t>
      </w:r>
      <w:r w:rsidRPr="00F318EF">
        <w:rPr>
          <w:b/>
          <w:lang w:val="ru-RU"/>
        </w:rPr>
        <w:t xml:space="preserve"> год</w:t>
      </w:r>
      <w:r w:rsidRPr="00F318EF">
        <w:rPr>
          <w:lang w:val="ru-RU"/>
        </w:rPr>
        <w:t xml:space="preserve"> по филиалу </w:t>
      </w:r>
      <w:r w:rsidR="004A3D68" w:rsidRPr="00F318EF">
        <w:rPr>
          <w:lang w:val="ru-RU"/>
        </w:rPr>
        <w:t>ПАО </w:t>
      </w:r>
      <w:r w:rsidR="001828A6" w:rsidRPr="00F318EF">
        <w:rPr>
          <w:lang w:val="ru-RU"/>
        </w:rPr>
        <w:t>«МРСК Северо-Запада» - «Вологдаэнерго»</w:t>
      </w:r>
      <w:r w:rsidRPr="00F318EF">
        <w:rPr>
          <w:lang w:val="ru-RU"/>
        </w:rPr>
        <w:t xml:space="preserve"> составила </w:t>
      </w:r>
      <w:r w:rsidR="003F4FD2" w:rsidRPr="00F318EF">
        <w:rPr>
          <w:lang w:val="ru-RU"/>
        </w:rPr>
        <w:t>7</w:t>
      </w:r>
      <w:r w:rsidR="00983082" w:rsidRPr="00F318EF">
        <w:rPr>
          <w:lang w:val="ru-RU"/>
        </w:rPr>
        <w:t> </w:t>
      </w:r>
      <w:r w:rsidR="003F4FD2" w:rsidRPr="00F318EF">
        <w:rPr>
          <w:lang w:val="ru-RU"/>
        </w:rPr>
        <w:t>376</w:t>
      </w:r>
      <w:r w:rsidR="00983082" w:rsidRPr="00F318EF">
        <w:rPr>
          <w:lang w:val="ru-RU"/>
        </w:rPr>
        <w:t> </w:t>
      </w:r>
      <w:r w:rsidR="003F4FD2" w:rsidRPr="00F318EF">
        <w:rPr>
          <w:lang w:val="ru-RU"/>
        </w:rPr>
        <w:t>317</w:t>
      </w:r>
      <w:r w:rsidRPr="00F318EF">
        <w:rPr>
          <w:lang w:val="ru-RU"/>
        </w:rPr>
        <w:t>тыс. руб.</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4A0" w:firstRow="1" w:lastRow="0" w:firstColumn="1" w:lastColumn="0" w:noHBand="0" w:noVBand="1"/>
      </w:tblPr>
      <w:tblGrid>
        <w:gridCol w:w="4785"/>
        <w:gridCol w:w="4785"/>
      </w:tblGrid>
      <w:tr w:rsidR="00055C98" w:rsidRPr="00F318EF" w14:paraId="6DD8B936" w14:textId="77777777">
        <w:trPr>
          <w:cantSplit/>
          <w:tblHeader/>
        </w:trPr>
        <w:tc>
          <w:tcPr>
            <w:tcW w:w="2500"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463E39F4" w14:textId="77777777" w:rsidR="00055C98" w:rsidRPr="00F318EF" w:rsidRDefault="00055C98" w:rsidP="008872A5">
            <w:pPr>
              <w:spacing w:after="0" w:line="240" w:lineRule="auto"/>
              <w:jc w:val="center"/>
              <w:rPr>
                <w:rFonts w:ascii="Myriad Pro" w:hAnsi="Myriad Pro"/>
                <w:b/>
                <w:bCs/>
                <w:color w:val="FFFFFF"/>
                <w:sz w:val="20"/>
                <w:szCs w:val="20"/>
              </w:rPr>
            </w:pPr>
            <w:r w:rsidRPr="00F318EF">
              <w:rPr>
                <w:rFonts w:ascii="Myriad Pro" w:hAnsi="Myriad Pro"/>
                <w:b/>
                <w:bCs/>
                <w:color w:val="FFFFFF"/>
                <w:sz w:val="20"/>
                <w:szCs w:val="20"/>
              </w:rPr>
              <w:t>Показатель</w:t>
            </w:r>
          </w:p>
        </w:tc>
        <w:tc>
          <w:tcPr>
            <w:tcW w:w="2500"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5C4212D1" w14:textId="77777777" w:rsidR="00055C98" w:rsidRPr="00F318EF" w:rsidRDefault="00055C98" w:rsidP="008872A5">
            <w:pPr>
              <w:spacing w:after="0" w:line="240" w:lineRule="auto"/>
              <w:jc w:val="center"/>
              <w:rPr>
                <w:rFonts w:ascii="Myriad Pro" w:hAnsi="Myriad Pro"/>
                <w:b/>
                <w:bCs/>
                <w:color w:val="FFFFFF"/>
                <w:sz w:val="20"/>
                <w:szCs w:val="20"/>
              </w:rPr>
            </w:pPr>
            <w:r w:rsidRPr="00F318EF">
              <w:rPr>
                <w:rFonts w:ascii="Myriad Pro" w:hAnsi="Myriad Pro"/>
                <w:b/>
                <w:bCs/>
                <w:color w:val="FFFFFF"/>
                <w:sz w:val="20"/>
                <w:szCs w:val="20"/>
              </w:rPr>
              <w:t>Сумма, тыс. руб.</w:t>
            </w:r>
          </w:p>
        </w:tc>
      </w:tr>
      <w:tr w:rsidR="009B0F08" w:rsidRPr="00F318EF" w14:paraId="61AC51C1" w14:textId="77777777">
        <w:trPr>
          <w:cantSplit/>
        </w:trPr>
        <w:tc>
          <w:tcPr>
            <w:tcW w:w="2500" w:type="pct"/>
            <w:tcBorders>
              <w:top w:val="single" w:sz="4" w:space="0" w:color="FFFFFF"/>
            </w:tcBorders>
            <w:shd w:val="clear" w:color="auto" w:fill="auto"/>
            <w:vAlign w:val="center"/>
          </w:tcPr>
          <w:p w14:paraId="2E462BED" w14:textId="77777777" w:rsidR="009B0F08" w:rsidRPr="00F318EF" w:rsidRDefault="009B0F08" w:rsidP="008872A5">
            <w:pPr>
              <w:spacing w:after="0" w:line="240" w:lineRule="auto"/>
              <w:rPr>
                <w:rFonts w:ascii="Myriad Pro" w:hAnsi="Myriad Pro"/>
                <w:sz w:val="20"/>
                <w:szCs w:val="20"/>
              </w:rPr>
            </w:pPr>
            <w:r w:rsidRPr="00F318EF">
              <w:rPr>
                <w:rFonts w:ascii="Myriad Pro" w:hAnsi="Myriad Pro"/>
                <w:sz w:val="20"/>
                <w:szCs w:val="20"/>
              </w:rPr>
              <w:t>НВВ на содержание сетей</w:t>
            </w:r>
          </w:p>
        </w:tc>
        <w:tc>
          <w:tcPr>
            <w:tcW w:w="2500" w:type="pct"/>
            <w:tcBorders>
              <w:top w:val="single" w:sz="4" w:space="0" w:color="FFFFFF"/>
            </w:tcBorders>
            <w:shd w:val="clear" w:color="auto" w:fill="auto"/>
            <w:vAlign w:val="center"/>
          </w:tcPr>
          <w:p w14:paraId="550FFEBC" w14:textId="77777777" w:rsidR="009B0F08" w:rsidRPr="00F318EF" w:rsidRDefault="003F4FD2" w:rsidP="008872A5">
            <w:pPr>
              <w:spacing w:after="0" w:line="240" w:lineRule="auto"/>
              <w:jc w:val="center"/>
              <w:rPr>
                <w:rFonts w:ascii="Myriad Pro" w:hAnsi="Myriad Pro"/>
                <w:sz w:val="20"/>
                <w:szCs w:val="20"/>
              </w:rPr>
            </w:pPr>
            <w:r w:rsidRPr="00F318EF">
              <w:rPr>
                <w:rFonts w:ascii="Myriad Pro" w:hAnsi="Myriad Pro"/>
                <w:sz w:val="20"/>
                <w:szCs w:val="20"/>
              </w:rPr>
              <w:t>6 267 429</w:t>
            </w:r>
          </w:p>
        </w:tc>
      </w:tr>
      <w:tr w:rsidR="009B0F08" w:rsidRPr="00F318EF" w14:paraId="363A8F7E" w14:textId="77777777">
        <w:trPr>
          <w:cantSplit/>
        </w:trPr>
        <w:tc>
          <w:tcPr>
            <w:tcW w:w="2500" w:type="pct"/>
            <w:shd w:val="clear" w:color="auto" w:fill="auto"/>
            <w:vAlign w:val="center"/>
          </w:tcPr>
          <w:p w14:paraId="2AC942B0" w14:textId="77777777" w:rsidR="009B0F08" w:rsidRPr="00F318EF" w:rsidRDefault="009B0F08" w:rsidP="008872A5">
            <w:pPr>
              <w:spacing w:after="0" w:line="240" w:lineRule="auto"/>
              <w:rPr>
                <w:rFonts w:ascii="Myriad Pro" w:hAnsi="Myriad Pro"/>
                <w:sz w:val="20"/>
                <w:szCs w:val="20"/>
              </w:rPr>
            </w:pPr>
            <w:r w:rsidRPr="00F318EF">
              <w:rPr>
                <w:rFonts w:ascii="Myriad Pro" w:hAnsi="Myriad Pro"/>
                <w:sz w:val="20"/>
                <w:szCs w:val="20"/>
              </w:rPr>
              <w:t>Оплата услуг ТСО</w:t>
            </w:r>
          </w:p>
        </w:tc>
        <w:tc>
          <w:tcPr>
            <w:tcW w:w="2500" w:type="pct"/>
            <w:shd w:val="clear" w:color="auto" w:fill="auto"/>
            <w:vAlign w:val="center"/>
          </w:tcPr>
          <w:p w14:paraId="06103128" w14:textId="77777777" w:rsidR="009B0F08" w:rsidRPr="00F318EF" w:rsidRDefault="003F4FD2" w:rsidP="008872A5">
            <w:pPr>
              <w:spacing w:after="0" w:line="240" w:lineRule="auto"/>
              <w:jc w:val="center"/>
              <w:rPr>
                <w:rFonts w:ascii="Myriad Pro" w:hAnsi="Myriad Pro"/>
                <w:sz w:val="20"/>
                <w:szCs w:val="20"/>
              </w:rPr>
            </w:pPr>
            <w:r w:rsidRPr="00F318EF">
              <w:rPr>
                <w:rFonts w:ascii="Myriad Pro" w:hAnsi="Myriad Pro"/>
                <w:sz w:val="20"/>
                <w:szCs w:val="20"/>
              </w:rPr>
              <w:t>63 598</w:t>
            </w:r>
          </w:p>
        </w:tc>
      </w:tr>
      <w:tr w:rsidR="009B0F08" w:rsidRPr="00F318EF" w14:paraId="34C63353" w14:textId="77777777">
        <w:trPr>
          <w:cantSplit/>
        </w:trPr>
        <w:tc>
          <w:tcPr>
            <w:tcW w:w="2500" w:type="pct"/>
            <w:shd w:val="clear" w:color="auto" w:fill="auto"/>
            <w:vAlign w:val="center"/>
          </w:tcPr>
          <w:p w14:paraId="7F9FA4F1" w14:textId="77777777" w:rsidR="009B0F08" w:rsidRPr="00F318EF" w:rsidRDefault="009B0F08" w:rsidP="008872A5">
            <w:pPr>
              <w:spacing w:after="0" w:line="240" w:lineRule="auto"/>
              <w:rPr>
                <w:rFonts w:ascii="Myriad Pro" w:hAnsi="Myriad Pro"/>
                <w:sz w:val="20"/>
                <w:szCs w:val="20"/>
              </w:rPr>
            </w:pPr>
            <w:r w:rsidRPr="00F318EF">
              <w:rPr>
                <w:rFonts w:ascii="Myriad Pro" w:hAnsi="Myriad Pro"/>
                <w:sz w:val="20"/>
                <w:szCs w:val="20"/>
              </w:rPr>
              <w:t>Оплата потерь электроэнергии</w:t>
            </w:r>
          </w:p>
        </w:tc>
        <w:tc>
          <w:tcPr>
            <w:tcW w:w="2500" w:type="pct"/>
            <w:shd w:val="clear" w:color="auto" w:fill="auto"/>
            <w:vAlign w:val="center"/>
          </w:tcPr>
          <w:p w14:paraId="2A87BF64" w14:textId="77777777" w:rsidR="009B0F08" w:rsidRPr="00F318EF" w:rsidRDefault="003F4FD2" w:rsidP="008872A5">
            <w:pPr>
              <w:spacing w:after="0" w:line="240" w:lineRule="auto"/>
              <w:jc w:val="center"/>
              <w:rPr>
                <w:rFonts w:ascii="Myriad Pro" w:hAnsi="Myriad Pro"/>
                <w:sz w:val="20"/>
                <w:szCs w:val="20"/>
              </w:rPr>
            </w:pPr>
            <w:r w:rsidRPr="00F318EF">
              <w:rPr>
                <w:rFonts w:ascii="Myriad Pro" w:hAnsi="Myriad Pro"/>
                <w:sz w:val="20"/>
                <w:szCs w:val="20"/>
              </w:rPr>
              <w:t>1 045 290</w:t>
            </w:r>
          </w:p>
        </w:tc>
      </w:tr>
      <w:tr w:rsidR="009B0F08" w:rsidRPr="00F318EF" w14:paraId="5BE6819F" w14:textId="77777777">
        <w:trPr>
          <w:cantSplit/>
        </w:trPr>
        <w:tc>
          <w:tcPr>
            <w:tcW w:w="2500" w:type="pct"/>
            <w:shd w:val="clear" w:color="auto" w:fill="auto"/>
            <w:vAlign w:val="center"/>
          </w:tcPr>
          <w:p w14:paraId="32ABC262" w14:textId="77777777" w:rsidR="009B0F08" w:rsidRPr="00F318EF" w:rsidRDefault="009B0F08" w:rsidP="008872A5">
            <w:pPr>
              <w:spacing w:after="0" w:line="240" w:lineRule="auto"/>
              <w:rPr>
                <w:rFonts w:ascii="Myriad Pro" w:hAnsi="Myriad Pro"/>
                <w:b/>
                <w:sz w:val="20"/>
                <w:szCs w:val="20"/>
              </w:rPr>
            </w:pPr>
            <w:r w:rsidRPr="00F318EF">
              <w:rPr>
                <w:rFonts w:ascii="Myriad Pro" w:hAnsi="Myriad Pro"/>
                <w:b/>
                <w:sz w:val="20"/>
                <w:szCs w:val="20"/>
              </w:rPr>
              <w:t>ИТОГО НВВ котловая</w:t>
            </w:r>
          </w:p>
        </w:tc>
        <w:tc>
          <w:tcPr>
            <w:tcW w:w="2500" w:type="pct"/>
            <w:shd w:val="clear" w:color="auto" w:fill="auto"/>
            <w:vAlign w:val="center"/>
          </w:tcPr>
          <w:p w14:paraId="024CEB2B" w14:textId="77777777" w:rsidR="009B0F08" w:rsidRPr="00F318EF" w:rsidRDefault="003F4FD2" w:rsidP="008872A5">
            <w:pPr>
              <w:spacing w:after="0" w:line="240" w:lineRule="auto"/>
              <w:jc w:val="center"/>
              <w:rPr>
                <w:rFonts w:ascii="Myriad Pro" w:hAnsi="Myriad Pro"/>
                <w:b/>
                <w:sz w:val="20"/>
                <w:szCs w:val="20"/>
              </w:rPr>
            </w:pPr>
            <w:r w:rsidRPr="00F318EF">
              <w:rPr>
                <w:rFonts w:ascii="Myriad Pro" w:hAnsi="Myriad Pro"/>
                <w:b/>
                <w:sz w:val="20"/>
                <w:szCs w:val="20"/>
              </w:rPr>
              <w:t>7 376 317</w:t>
            </w:r>
          </w:p>
        </w:tc>
      </w:tr>
    </w:tbl>
    <w:p w14:paraId="3507A906" w14:textId="77777777" w:rsidR="00055C98" w:rsidRPr="00F318EF" w:rsidRDefault="00055C98" w:rsidP="008872A5">
      <w:pPr>
        <w:pStyle w:val="afff2"/>
        <w:spacing w:after="0"/>
        <w:rPr>
          <w:lang w:val="ru-RU"/>
        </w:rPr>
      </w:pPr>
      <w:r w:rsidRPr="00F318EF">
        <w:rPr>
          <w:lang w:val="ru-RU"/>
        </w:rPr>
        <w:t>Согласно сводному прогнозному балансу, утвержденным тарифам (котловым, индивидуальным) полезный отпуск электроэнергии распределяется по группам потребителей следующим образом:</w:t>
      </w:r>
    </w:p>
    <w:p w14:paraId="01EC2A1E" w14:textId="77777777" w:rsidR="005263A8" w:rsidRDefault="005263A8" w:rsidP="008872A5">
      <w:pPr>
        <w:pStyle w:val="afff2"/>
        <w:spacing w:after="0"/>
        <w:rPr>
          <w:lang w:val="ru-RU"/>
        </w:rPr>
      </w:pPr>
    </w:p>
    <w:p w14:paraId="5C1879B1" w14:textId="77777777" w:rsidR="001E2209" w:rsidRPr="00F318EF" w:rsidRDefault="001E2209" w:rsidP="008872A5">
      <w:pPr>
        <w:pStyle w:val="afff2"/>
        <w:spacing w:after="0"/>
        <w:rPr>
          <w:lang w:val="ru-RU"/>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4A0" w:firstRow="1" w:lastRow="0" w:firstColumn="1" w:lastColumn="0" w:noHBand="0" w:noVBand="1"/>
      </w:tblPr>
      <w:tblGrid>
        <w:gridCol w:w="4929"/>
        <w:gridCol w:w="2042"/>
        <w:gridCol w:w="2599"/>
      </w:tblGrid>
      <w:tr w:rsidR="00FD03EC" w:rsidRPr="00F318EF" w14:paraId="782AA8DA" w14:textId="77777777">
        <w:trPr>
          <w:cantSplit/>
          <w:trHeight w:val="112"/>
          <w:tblHeader/>
        </w:trPr>
        <w:tc>
          <w:tcPr>
            <w:tcW w:w="2575" w:type="pct"/>
            <w:tcBorders>
              <w:top w:val="single" w:sz="4" w:space="0" w:color="FFFFFF"/>
              <w:left w:val="single" w:sz="4" w:space="0" w:color="FFFFFF"/>
              <w:bottom w:val="single" w:sz="4" w:space="0" w:color="FFFFFF"/>
              <w:right w:val="single" w:sz="4" w:space="0" w:color="FFFFFF"/>
            </w:tcBorders>
            <w:shd w:val="clear" w:color="auto" w:fill="4F6228"/>
            <w:noWrap/>
            <w:vAlign w:val="center"/>
          </w:tcPr>
          <w:p w14:paraId="32016F5E" w14:textId="77777777" w:rsidR="00055C98" w:rsidRPr="00F318EF" w:rsidRDefault="0005784E" w:rsidP="008872A5">
            <w:pPr>
              <w:spacing w:after="0" w:line="240" w:lineRule="auto"/>
              <w:jc w:val="center"/>
              <w:rPr>
                <w:rFonts w:ascii="Myriad Pro" w:hAnsi="Myriad Pro"/>
                <w:b/>
                <w:bCs/>
                <w:color w:val="FFFFFF"/>
                <w:sz w:val="20"/>
                <w:szCs w:val="20"/>
              </w:rPr>
            </w:pPr>
            <w:r w:rsidRPr="00F318EF">
              <w:rPr>
                <w:rFonts w:ascii="Myriad Pro" w:hAnsi="Myriad Pro"/>
                <w:b/>
                <w:bCs/>
                <w:color w:val="FFFFFF"/>
                <w:sz w:val="20"/>
                <w:szCs w:val="20"/>
              </w:rPr>
              <w:lastRenderedPageBreak/>
              <w:t>Группа потребителей, напряжение</w:t>
            </w:r>
          </w:p>
        </w:tc>
        <w:tc>
          <w:tcPr>
            <w:tcW w:w="1067"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7C1A417C" w14:textId="77777777" w:rsidR="00055C98" w:rsidRPr="00F318EF" w:rsidRDefault="00055C98" w:rsidP="008872A5">
            <w:pPr>
              <w:spacing w:after="0" w:line="240" w:lineRule="auto"/>
              <w:jc w:val="center"/>
              <w:rPr>
                <w:rFonts w:ascii="Myriad Pro" w:hAnsi="Myriad Pro"/>
                <w:b/>
                <w:bCs/>
                <w:color w:val="FFFFFF"/>
                <w:sz w:val="20"/>
                <w:szCs w:val="20"/>
              </w:rPr>
            </w:pPr>
            <w:r w:rsidRPr="00F318EF">
              <w:rPr>
                <w:rFonts w:ascii="Myriad Pro" w:hAnsi="Myriad Pro"/>
                <w:b/>
                <w:bCs/>
                <w:color w:val="FFFFFF"/>
                <w:sz w:val="20"/>
                <w:szCs w:val="20"/>
              </w:rPr>
              <w:t>Мощность, МВт</w:t>
            </w:r>
          </w:p>
        </w:tc>
        <w:tc>
          <w:tcPr>
            <w:tcW w:w="1358" w:type="pct"/>
            <w:tcBorders>
              <w:top w:val="single" w:sz="4" w:space="0" w:color="FFFFFF"/>
              <w:left w:val="single" w:sz="4" w:space="0" w:color="FFFFFF"/>
              <w:bottom w:val="single" w:sz="4" w:space="0" w:color="FFFFFF"/>
              <w:right w:val="single" w:sz="4" w:space="0" w:color="FFFFFF"/>
            </w:tcBorders>
            <w:shd w:val="clear" w:color="auto" w:fill="4F6228"/>
            <w:noWrap/>
            <w:vAlign w:val="center"/>
          </w:tcPr>
          <w:p w14:paraId="164F382C" w14:textId="77777777" w:rsidR="00055C98" w:rsidRPr="00F318EF" w:rsidRDefault="00055C98" w:rsidP="008872A5">
            <w:pPr>
              <w:spacing w:after="0" w:line="240" w:lineRule="auto"/>
              <w:jc w:val="center"/>
              <w:rPr>
                <w:rFonts w:ascii="Myriad Pro" w:hAnsi="Myriad Pro"/>
                <w:b/>
                <w:bCs/>
                <w:color w:val="FFFFFF"/>
                <w:sz w:val="20"/>
                <w:szCs w:val="20"/>
              </w:rPr>
            </w:pPr>
            <w:r w:rsidRPr="00F318EF">
              <w:rPr>
                <w:rFonts w:ascii="Myriad Pro" w:hAnsi="Myriad Pro"/>
                <w:b/>
                <w:bCs/>
                <w:color w:val="FFFFFF"/>
                <w:sz w:val="20"/>
                <w:szCs w:val="20"/>
              </w:rPr>
              <w:t xml:space="preserve">ПО, </w:t>
            </w:r>
            <w:proofErr w:type="spellStart"/>
            <w:r w:rsidRPr="00F318EF">
              <w:rPr>
                <w:rFonts w:ascii="Myriad Pro" w:hAnsi="Myriad Pro"/>
                <w:b/>
                <w:bCs/>
                <w:color w:val="FFFFFF"/>
                <w:sz w:val="20"/>
                <w:szCs w:val="20"/>
              </w:rPr>
              <w:t>млн.кВт</w:t>
            </w:r>
            <w:proofErr w:type="spellEnd"/>
            <w:r w:rsidRPr="00F318EF">
              <w:rPr>
                <w:rFonts w:ascii="Myriad Pro" w:hAnsi="Myriad Pro"/>
                <w:b/>
                <w:bCs/>
                <w:color w:val="FFFFFF"/>
                <w:sz w:val="20"/>
                <w:szCs w:val="20"/>
              </w:rPr>
              <w:t>*ч</w:t>
            </w:r>
          </w:p>
        </w:tc>
      </w:tr>
      <w:tr w:rsidR="00203CA0" w:rsidRPr="00F318EF" w14:paraId="5671A288" w14:textId="77777777">
        <w:trPr>
          <w:cantSplit/>
          <w:trHeight w:val="13"/>
        </w:trPr>
        <w:tc>
          <w:tcPr>
            <w:tcW w:w="2575" w:type="pct"/>
            <w:tcBorders>
              <w:top w:val="single" w:sz="4" w:space="0" w:color="FFFFFF"/>
            </w:tcBorders>
            <w:shd w:val="clear" w:color="auto" w:fill="auto"/>
            <w:noWrap/>
            <w:vAlign w:val="center"/>
          </w:tcPr>
          <w:p w14:paraId="179CAE3B" w14:textId="77777777" w:rsidR="00203CA0" w:rsidRPr="00F318EF" w:rsidRDefault="00203CA0" w:rsidP="008872A5">
            <w:pPr>
              <w:spacing w:after="0" w:line="240" w:lineRule="auto"/>
              <w:rPr>
                <w:rFonts w:ascii="Myriad Pro" w:hAnsi="Myriad Pro"/>
                <w:b/>
                <w:sz w:val="20"/>
                <w:szCs w:val="20"/>
              </w:rPr>
            </w:pPr>
            <w:r w:rsidRPr="00F318EF">
              <w:rPr>
                <w:rFonts w:ascii="Myriad Pro" w:hAnsi="Myriad Pro"/>
                <w:b/>
                <w:sz w:val="20"/>
                <w:szCs w:val="20"/>
              </w:rPr>
              <w:t>ИТОГО</w:t>
            </w:r>
          </w:p>
        </w:tc>
        <w:tc>
          <w:tcPr>
            <w:tcW w:w="1067" w:type="pct"/>
            <w:tcBorders>
              <w:top w:val="single" w:sz="4" w:space="0" w:color="FFFFFF"/>
            </w:tcBorders>
            <w:shd w:val="clear" w:color="auto" w:fill="auto"/>
            <w:vAlign w:val="bottom"/>
          </w:tcPr>
          <w:p w14:paraId="70D4CACC" w14:textId="77777777" w:rsidR="00203CA0" w:rsidRPr="00F318EF" w:rsidRDefault="00203CA0" w:rsidP="00203CA0">
            <w:pPr>
              <w:spacing w:after="0"/>
              <w:ind w:firstLineChars="100" w:firstLine="201"/>
              <w:jc w:val="right"/>
              <w:rPr>
                <w:rFonts w:ascii="Myriad Pro" w:hAnsi="Myriad Pro"/>
                <w:b/>
                <w:bCs/>
                <w:color w:val="000000"/>
                <w:sz w:val="20"/>
                <w:szCs w:val="20"/>
              </w:rPr>
            </w:pPr>
            <w:r w:rsidRPr="00F318EF">
              <w:rPr>
                <w:rFonts w:ascii="Myriad Pro" w:hAnsi="Myriad Pro"/>
                <w:b/>
                <w:bCs/>
                <w:color w:val="000000"/>
                <w:sz w:val="20"/>
                <w:szCs w:val="20"/>
              </w:rPr>
              <w:t>1 042,97</w:t>
            </w:r>
          </w:p>
        </w:tc>
        <w:tc>
          <w:tcPr>
            <w:tcW w:w="1358" w:type="pct"/>
            <w:tcBorders>
              <w:top w:val="single" w:sz="4" w:space="0" w:color="FFFFFF"/>
            </w:tcBorders>
            <w:shd w:val="clear" w:color="auto" w:fill="auto"/>
            <w:noWrap/>
            <w:vAlign w:val="bottom"/>
          </w:tcPr>
          <w:p w14:paraId="2E74EB3F" w14:textId="77777777" w:rsidR="00203CA0" w:rsidRPr="00F318EF" w:rsidRDefault="00203CA0" w:rsidP="00203CA0">
            <w:pPr>
              <w:spacing w:after="0"/>
              <w:ind w:firstLineChars="100" w:firstLine="201"/>
              <w:jc w:val="right"/>
              <w:rPr>
                <w:rFonts w:ascii="Myriad Pro" w:hAnsi="Myriad Pro"/>
                <w:b/>
                <w:bCs/>
                <w:color w:val="000000"/>
                <w:sz w:val="20"/>
                <w:szCs w:val="20"/>
              </w:rPr>
            </w:pPr>
            <w:r w:rsidRPr="00F318EF">
              <w:rPr>
                <w:rFonts w:ascii="Myriad Pro" w:hAnsi="Myriad Pro"/>
                <w:b/>
                <w:bCs/>
                <w:color w:val="000000"/>
                <w:sz w:val="20"/>
                <w:szCs w:val="20"/>
              </w:rPr>
              <w:t>7 069,38</w:t>
            </w:r>
          </w:p>
        </w:tc>
      </w:tr>
      <w:tr w:rsidR="00203CA0" w:rsidRPr="00F318EF" w14:paraId="7658F21F" w14:textId="77777777">
        <w:trPr>
          <w:cantSplit/>
          <w:trHeight w:val="148"/>
        </w:trPr>
        <w:tc>
          <w:tcPr>
            <w:tcW w:w="2575" w:type="pct"/>
            <w:shd w:val="clear" w:color="auto" w:fill="auto"/>
            <w:vAlign w:val="center"/>
          </w:tcPr>
          <w:p w14:paraId="607522A8" w14:textId="77777777" w:rsidR="00203CA0" w:rsidRPr="00F318EF" w:rsidRDefault="00203CA0" w:rsidP="008872A5">
            <w:pPr>
              <w:spacing w:after="0" w:line="240" w:lineRule="auto"/>
              <w:ind w:left="284"/>
              <w:rPr>
                <w:rFonts w:ascii="Myriad Pro" w:hAnsi="Myriad Pro"/>
                <w:b/>
                <w:sz w:val="20"/>
                <w:szCs w:val="20"/>
              </w:rPr>
            </w:pPr>
            <w:r w:rsidRPr="00F318EF">
              <w:rPr>
                <w:rFonts w:ascii="Myriad Pro" w:hAnsi="Myriad Pro"/>
                <w:b/>
                <w:sz w:val="20"/>
                <w:szCs w:val="20"/>
              </w:rPr>
              <w:t>ВН1</w:t>
            </w:r>
          </w:p>
        </w:tc>
        <w:tc>
          <w:tcPr>
            <w:tcW w:w="1067" w:type="pct"/>
            <w:shd w:val="clear" w:color="auto" w:fill="auto"/>
            <w:vAlign w:val="bottom"/>
          </w:tcPr>
          <w:p w14:paraId="08BF6C6A" w14:textId="77777777" w:rsidR="00203CA0" w:rsidRPr="00F318EF" w:rsidRDefault="00203CA0" w:rsidP="00203CA0">
            <w:pPr>
              <w:spacing w:after="0"/>
              <w:ind w:firstLineChars="100" w:firstLine="201"/>
              <w:jc w:val="right"/>
              <w:rPr>
                <w:rFonts w:ascii="Myriad Pro" w:hAnsi="Myriad Pro"/>
                <w:b/>
                <w:bCs/>
                <w:color w:val="000000"/>
                <w:sz w:val="20"/>
                <w:szCs w:val="20"/>
              </w:rPr>
            </w:pPr>
            <w:r w:rsidRPr="00F318EF">
              <w:rPr>
                <w:rFonts w:ascii="Myriad Pro" w:hAnsi="Myriad Pro"/>
                <w:b/>
                <w:bCs/>
                <w:color w:val="000000"/>
                <w:sz w:val="20"/>
                <w:szCs w:val="20"/>
              </w:rPr>
              <w:t>323,52</w:t>
            </w:r>
          </w:p>
        </w:tc>
        <w:tc>
          <w:tcPr>
            <w:tcW w:w="1358" w:type="pct"/>
            <w:shd w:val="clear" w:color="auto" w:fill="auto"/>
            <w:noWrap/>
            <w:vAlign w:val="bottom"/>
          </w:tcPr>
          <w:p w14:paraId="32AEC8C5" w14:textId="77777777" w:rsidR="00203CA0" w:rsidRPr="00F318EF" w:rsidRDefault="00203CA0" w:rsidP="00203CA0">
            <w:pPr>
              <w:spacing w:after="0"/>
              <w:ind w:firstLineChars="100" w:firstLine="201"/>
              <w:jc w:val="right"/>
              <w:rPr>
                <w:rFonts w:ascii="Myriad Pro" w:hAnsi="Myriad Pro"/>
                <w:b/>
                <w:bCs/>
                <w:color w:val="000000"/>
                <w:sz w:val="20"/>
                <w:szCs w:val="20"/>
              </w:rPr>
            </w:pPr>
            <w:r w:rsidRPr="00F318EF">
              <w:rPr>
                <w:rFonts w:ascii="Myriad Pro" w:hAnsi="Myriad Pro"/>
                <w:b/>
                <w:bCs/>
                <w:color w:val="000000"/>
                <w:sz w:val="20"/>
                <w:szCs w:val="20"/>
              </w:rPr>
              <w:t>2 561,32</w:t>
            </w:r>
          </w:p>
        </w:tc>
      </w:tr>
      <w:tr w:rsidR="00203CA0" w:rsidRPr="00F318EF" w14:paraId="741C1996" w14:textId="77777777">
        <w:trPr>
          <w:cantSplit/>
          <w:trHeight w:val="148"/>
        </w:trPr>
        <w:tc>
          <w:tcPr>
            <w:tcW w:w="2575" w:type="pct"/>
            <w:shd w:val="clear" w:color="auto" w:fill="auto"/>
            <w:vAlign w:val="center"/>
          </w:tcPr>
          <w:p w14:paraId="4D4D972E" w14:textId="77777777" w:rsidR="00203CA0" w:rsidRPr="00F318EF" w:rsidRDefault="00203CA0" w:rsidP="008872A5">
            <w:pPr>
              <w:spacing w:after="0" w:line="240" w:lineRule="auto"/>
              <w:ind w:left="284"/>
              <w:rPr>
                <w:rFonts w:ascii="Myriad Pro" w:hAnsi="Myriad Pro"/>
                <w:b/>
                <w:sz w:val="20"/>
                <w:szCs w:val="20"/>
              </w:rPr>
            </w:pPr>
            <w:r w:rsidRPr="00F318EF">
              <w:rPr>
                <w:rFonts w:ascii="Myriad Pro" w:hAnsi="Myriad Pro"/>
                <w:b/>
                <w:sz w:val="20"/>
                <w:szCs w:val="20"/>
              </w:rPr>
              <w:t>ВН</w:t>
            </w:r>
          </w:p>
        </w:tc>
        <w:tc>
          <w:tcPr>
            <w:tcW w:w="1067" w:type="pct"/>
            <w:shd w:val="clear" w:color="auto" w:fill="auto"/>
            <w:vAlign w:val="bottom"/>
          </w:tcPr>
          <w:p w14:paraId="34ADACBC" w14:textId="77777777" w:rsidR="00203CA0" w:rsidRPr="00F318EF" w:rsidRDefault="00203CA0" w:rsidP="00203CA0">
            <w:pPr>
              <w:spacing w:after="0"/>
              <w:ind w:firstLineChars="100" w:firstLine="201"/>
              <w:jc w:val="right"/>
              <w:rPr>
                <w:rFonts w:ascii="Myriad Pro" w:hAnsi="Myriad Pro"/>
                <w:b/>
                <w:bCs/>
                <w:color w:val="000000"/>
                <w:sz w:val="20"/>
                <w:szCs w:val="20"/>
              </w:rPr>
            </w:pPr>
            <w:r w:rsidRPr="00F318EF">
              <w:rPr>
                <w:rFonts w:ascii="Myriad Pro" w:hAnsi="Myriad Pro"/>
                <w:b/>
                <w:bCs/>
                <w:color w:val="000000"/>
                <w:sz w:val="20"/>
                <w:szCs w:val="20"/>
              </w:rPr>
              <w:t>237,58</w:t>
            </w:r>
          </w:p>
        </w:tc>
        <w:tc>
          <w:tcPr>
            <w:tcW w:w="1358" w:type="pct"/>
            <w:shd w:val="clear" w:color="auto" w:fill="auto"/>
            <w:noWrap/>
            <w:vAlign w:val="bottom"/>
          </w:tcPr>
          <w:p w14:paraId="05C866CA" w14:textId="77777777" w:rsidR="00203CA0" w:rsidRPr="00F318EF" w:rsidRDefault="00203CA0" w:rsidP="00203CA0">
            <w:pPr>
              <w:spacing w:after="0"/>
              <w:ind w:firstLineChars="100" w:firstLine="201"/>
              <w:jc w:val="right"/>
              <w:rPr>
                <w:rFonts w:ascii="Myriad Pro" w:hAnsi="Myriad Pro"/>
                <w:b/>
                <w:bCs/>
                <w:color w:val="000000"/>
                <w:sz w:val="20"/>
                <w:szCs w:val="20"/>
              </w:rPr>
            </w:pPr>
            <w:r w:rsidRPr="00F318EF">
              <w:rPr>
                <w:rFonts w:ascii="Myriad Pro" w:hAnsi="Myriad Pro"/>
                <w:b/>
                <w:bCs/>
                <w:color w:val="000000"/>
                <w:sz w:val="20"/>
                <w:szCs w:val="20"/>
              </w:rPr>
              <w:t>1 805,17</w:t>
            </w:r>
          </w:p>
        </w:tc>
      </w:tr>
      <w:tr w:rsidR="00203CA0" w:rsidRPr="00F318EF" w14:paraId="148D9E6E" w14:textId="77777777">
        <w:trPr>
          <w:cantSplit/>
          <w:trHeight w:val="107"/>
        </w:trPr>
        <w:tc>
          <w:tcPr>
            <w:tcW w:w="2575" w:type="pct"/>
            <w:shd w:val="clear" w:color="auto" w:fill="auto"/>
            <w:vAlign w:val="center"/>
          </w:tcPr>
          <w:p w14:paraId="750E9742" w14:textId="77777777" w:rsidR="00203CA0" w:rsidRPr="00F318EF" w:rsidRDefault="00203CA0" w:rsidP="008872A5">
            <w:pPr>
              <w:spacing w:after="0" w:line="240" w:lineRule="auto"/>
              <w:ind w:left="284"/>
              <w:rPr>
                <w:rFonts w:ascii="Myriad Pro" w:hAnsi="Myriad Pro"/>
                <w:b/>
                <w:sz w:val="20"/>
                <w:szCs w:val="20"/>
              </w:rPr>
            </w:pPr>
            <w:r w:rsidRPr="00F318EF">
              <w:rPr>
                <w:rFonts w:ascii="Myriad Pro" w:hAnsi="Myriad Pro"/>
                <w:b/>
                <w:sz w:val="20"/>
                <w:szCs w:val="20"/>
              </w:rPr>
              <w:t>СН1</w:t>
            </w:r>
          </w:p>
        </w:tc>
        <w:tc>
          <w:tcPr>
            <w:tcW w:w="1067" w:type="pct"/>
            <w:shd w:val="clear" w:color="auto" w:fill="auto"/>
            <w:vAlign w:val="bottom"/>
          </w:tcPr>
          <w:p w14:paraId="4BCDC446" w14:textId="77777777" w:rsidR="00203CA0" w:rsidRPr="00F318EF" w:rsidRDefault="00203CA0" w:rsidP="00203CA0">
            <w:pPr>
              <w:spacing w:after="0"/>
              <w:ind w:firstLineChars="100" w:firstLine="201"/>
              <w:jc w:val="right"/>
              <w:rPr>
                <w:rFonts w:ascii="Myriad Pro" w:hAnsi="Myriad Pro"/>
                <w:b/>
                <w:bCs/>
                <w:color w:val="000000"/>
                <w:sz w:val="20"/>
                <w:szCs w:val="20"/>
              </w:rPr>
            </w:pPr>
            <w:r w:rsidRPr="00F318EF">
              <w:rPr>
                <w:rFonts w:ascii="Myriad Pro" w:hAnsi="Myriad Pro"/>
                <w:b/>
                <w:bCs/>
                <w:color w:val="000000"/>
                <w:sz w:val="20"/>
                <w:szCs w:val="20"/>
              </w:rPr>
              <w:t>8,66</w:t>
            </w:r>
          </w:p>
        </w:tc>
        <w:tc>
          <w:tcPr>
            <w:tcW w:w="1358" w:type="pct"/>
            <w:shd w:val="clear" w:color="auto" w:fill="auto"/>
            <w:noWrap/>
            <w:vAlign w:val="bottom"/>
          </w:tcPr>
          <w:p w14:paraId="2FEF90AA" w14:textId="77777777" w:rsidR="00203CA0" w:rsidRPr="00F318EF" w:rsidRDefault="00203CA0" w:rsidP="00203CA0">
            <w:pPr>
              <w:spacing w:after="0"/>
              <w:ind w:firstLineChars="100" w:firstLine="201"/>
              <w:jc w:val="right"/>
              <w:rPr>
                <w:rFonts w:ascii="Myriad Pro" w:hAnsi="Myriad Pro"/>
                <w:b/>
                <w:bCs/>
                <w:color w:val="000000"/>
                <w:sz w:val="20"/>
                <w:szCs w:val="20"/>
              </w:rPr>
            </w:pPr>
            <w:r w:rsidRPr="00F318EF">
              <w:rPr>
                <w:rFonts w:ascii="Myriad Pro" w:hAnsi="Myriad Pro"/>
                <w:b/>
                <w:bCs/>
                <w:color w:val="000000"/>
                <w:sz w:val="20"/>
                <w:szCs w:val="20"/>
              </w:rPr>
              <w:t>52,38</w:t>
            </w:r>
          </w:p>
        </w:tc>
      </w:tr>
      <w:tr w:rsidR="00203CA0" w:rsidRPr="00F318EF" w14:paraId="330F6126" w14:textId="77777777">
        <w:trPr>
          <w:cantSplit/>
          <w:trHeight w:val="65"/>
        </w:trPr>
        <w:tc>
          <w:tcPr>
            <w:tcW w:w="2575" w:type="pct"/>
            <w:shd w:val="clear" w:color="auto" w:fill="auto"/>
            <w:vAlign w:val="center"/>
          </w:tcPr>
          <w:p w14:paraId="18039F2E" w14:textId="77777777" w:rsidR="00203CA0" w:rsidRPr="00F318EF" w:rsidRDefault="00203CA0" w:rsidP="008872A5">
            <w:pPr>
              <w:spacing w:after="0" w:line="240" w:lineRule="auto"/>
              <w:ind w:left="284"/>
              <w:rPr>
                <w:rFonts w:ascii="Myriad Pro" w:hAnsi="Myriad Pro"/>
                <w:b/>
                <w:sz w:val="20"/>
                <w:szCs w:val="20"/>
              </w:rPr>
            </w:pPr>
            <w:r w:rsidRPr="00F318EF">
              <w:rPr>
                <w:rFonts w:ascii="Myriad Pro" w:hAnsi="Myriad Pro"/>
                <w:b/>
                <w:sz w:val="20"/>
                <w:szCs w:val="20"/>
              </w:rPr>
              <w:t>СН2</w:t>
            </w:r>
          </w:p>
        </w:tc>
        <w:tc>
          <w:tcPr>
            <w:tcW w:w="1067" w:type="pct"/>
            <w:shd w:val="clear" w:color="auto" w:fill="auto"/>
            <w:vAlign w:val="bottom"/>
          </w:tcPr>
          <w:p w14:paraId="5DFE6A8C" w14:textId="77777777" w:rsidR="00203CA0" w:rsidRPr="00F318EF" w:rsidRDefault="00203CA0" w:rsidP="00203CA0">
            <w:pPr>
              <w:spacing w:after="0"/>
              <w:ind w:firstLineChars="100" w:firstLine="201"/>
              <w:jc w:val="right"/>
              <w:rPr>
                <w:rFonts w:ascii="Myriad Pro" w:hAnsi="Myriad Pro"/>
                <w:b/>
                <w:bCs/>
                <w:color w:val="000000"/>
                <w:sz w:val="20"/>
                <w:szCs w:val="20"/>
              </w:rPr>
            </w:pPr>
            <w:r w:rsidRPr="00F318EF">
              <w:rPr>
                <w:rFonts w:ascii="Myriad Pro" w:hAnsi="Myriad Pro"/>
                <w:b/>
                <w:bCs/>
                <w:color w:val="000000"/>
                <w:sz w:val="20"/>
                <w:szCs w:val="20"/>
              </w:rPr>
              <w:t>57,29</w:t>
            </w:r>
          </w:p>
        </w:tc>
        <w:tc>
          <w:tcPr>
            <w:tcW w:w="1358" w:type="pct"/>
            <w:shd w:val="clear" w:color="auto" w:fill="auto"/>
            <w:noWrap/>
            <w:vAlign w:val="bottom"/>
          </w:tcPr>
          <w:p w14:paraId="044A579A" w14:textId="77777777" w:rsidR="00203CA0" w:rsidRPr="00F318EF" w:rsidRDefault="00203CA0" w:rsidP="00203CA0">
            <w:pPr>
              <w:spacing w:after="0"/>
              <w:ind w:firstLineChars="100" w:firstLine="201"/>
              <w:jc w:val="right"/>
              <w:rPr>
                <w:rFonts w:ascii="Myriad Pro" w:hAnsi="Myriad Pro"/>
                <w:b/>
                <w:bCs/>
                <w:color w:val="000000"/>
                <w:sz w:val="20"/>
                <w:szCs w:val="20"/>
              </w:rPr>
            </w:pPr>
            <w:r w:rsidRPr="00F318EF">
              <w:rPr>
                <w:rFonts w:ascii="Myriad Pro" w:hAnsi="Myriad Pro"/>
                <w:b/>
                <w:bCs/>
                <w:color w:val="000000"/>
                <w:sz w:val="20"/>
                <w:szCs w:val="20"/>
              </w:rPr>
              <w:t>287,39</w:t>
            </w:r>
          </w:p>
        </w:tc>
      </w:tr>
      <w:tr w:rsidR="00203CA0" w:rsidRPr="00F318EF" w14:paraId="334ECF99" w14:textId="77777777">
        <w:trPr>
          <w:cantSplit/>
          <w:trHeight w:val="63"/>
        </w:trPr>
        <w:tc>
          <w:tcPr>
            <w:tcW w:w="2575" w:type="pct"/>
            <w:shd w:val="clear" w:color="auto" w:fill="auto"/>
            <w:vAlign w:val="center"/>
          </w:tcPr>
          <w:p w14:paraId="700EBD1A" w14:textId="77777777" w:rsidR="00203CA0" w:rsidRPr="00F318EF" w:rsidRDefault="00203CA0" w:rsidP="008872A5">
            <w:pPr>
              <w:spacing w:after="0" w:line="240" w:lineRule="auto"/>
              <w:ind w:left="284"/>
              <w:rPr>
                <w:rFonts w:ascii="Myriad Pro" w:hAnsi="Myriad Pro"/>
                <w:b/>
                <w:sz w:val="20"/>
                <w:szCs w:val="20"/>
              </w:rPr>
            </w:pPr>
            <w:r w:rsidRPr="00F318EF">
              <w:rPr>
                <w:rFonts w:ascii="Myriad Pro" w:hAnsi="Myriad Pro"/>
                <w:b/>
                <w:sz w:val="20"/>
                <w:szCs w:val="20"/>
              </w:rPr>
              <w:t>НН – всего, в т.ч.</w:t>
            </w:r>
          </w:p>
        </w:tc>
        <w:tc>
          <w:tcPr>
            <w:tcW w:w="1067" w:type="pct"/>
            <w:shd w:val="clear" w:color="auto" w:fill="auto"/>
            <w:vAlign w:val="bottom"/>
          </w:tcPr>
          <w:p w14:paraId="00798789" w14:textId="77777777" w:rsidR="00203CA0" w:rsidRPr="00F318EF" w:rsidRDefault="00203CA0" w:rsidP="00203CA0">
            <w:pPr>
              <w:spacing w:after="0"/>
              <w:ind w:firstLineChars="100" w:firstLine="201"/>
              <w:jc w:val="right"/>
              <w:rPr>
                <w:rFonts w:ascii="Myriad Pro" w:hAnsi="Myriad Pro"/>
                <w:b/>
                <w:bCs/>
                <w:color w:val="000000"/>
                <w:sz w:val="20"/>
                <w:szCs w:val="20"/>
              </w:rPr>
            </w:pPr>
            <w:r w:rsidRPr="00F318EF">
              <w:rPr>
                <w:rFonts w:ascii="Myriad Pro" w:hAnsi="Myriad Pro"/>
                <w:b/>
                <w:bCs/>
                <w:color w:val="000000"/>
                <w:sz w:val="20"/>
                <w:szCs w:val="20"/>
              </w:rPr>
              <w:t>82,02</w:t>
            </w:r>
          </w:p>
        </w:tc>
        <w:tc>
          <w:tcPr>
            <w:tcW w:w="1358" w:type="pct"/>
            <w:shd w:val="clear" w:color="auto" w:fill="auto"/>
            <w:noWrap/>
            <w:vAlign w:val="bottom"/>
          </w:tcPr>
          <w:p w14:paraId="51513443" w14:textId="77777777" w:rsidR="00203CA0" w:rsidRPr="00F318EF" w:rsidRDefault="00203CA0" w:rsidP="00203CA0">
            <w:pPr>
              <w:spacing w:after="0"/>
              <w:ind w:firstLineChars="100" w:firstLine="201"/>
              <w:jc w:val="right"/>
              <w:rPr>
                <w:rFonts w:ascii="Myriad Pro" w:hAnsi="Myriad Pro"/>
                <w:b/>
                <w:bCs/>
                <w:color w:val="000000"/>
                <w:sz w:val="20"/>
                <w:szCs w:val="20"/>
              </w:rPr>
            </w:pPr>
            <w:r w:rsidRPr="00F318EF">
              <w:rPr>
                <w:rFonts w:ascii="Myriad Pro" w:hAnsi="Myriad Pro"/>
                <w:b/>
                <w:bCs/>
                <w:color w:val="000000"/>
                <w:sz w:val="20"/>
                <w:szCs w:val="20"/>
              </w:rPr>
              <w:t>508,23</w:t>
            </w:r>
          </w:p>
        </w:tc>
      </w:tr>
      <w:tr w:rsidR="00203CA0" w:rsidRPr="00F318EF" w14:paraId="2BC256AE" w14:textId="77777777">
        <w:trPr>
          <w:cantSplit/>
          <w:trHeight w:val="110"/>
        </w:trPr>
        <w:tc>
          <w:tcPr>
            <w:tcW w:w="2575" w:type="pct"/>
            <w:shd w:val="clear" w:color="auto" w:fill="auto"/>
            <w:noWrap/>
            <w:vAlign w:val="center"/>
          </w:tcPr>
          <w:p w14:paraId="717EFD0A" w14:textId="77777777" w:rsidR="00203CA0" w:rsidRPr="00F318EF" w:rsidRDefault="00203CA0" w:rsidP="008872A5">
            <w:pPr>
              <w:spacing w:after="0" w:line="240" w:lineRule="auto"/>
              <w:ind w:left="567"/>
              <w:rPr>
                <w:rFonts w:ascii="Myriad Pro" w:hAnsi="Myriad Pro"/>
                <w:sz w:val="20"/>
                <w:szCs w:val="20"/>
              </w:rPr>
            </w:pPr>
            <w:r w:rsidRPr="00F318EF">
              <w:rPr>
                <w:rFonts w:ascii="Myriad Pro" w:hAnsi="Myriad Pro"/>
                <w:sz w:val="20"/>
                <w:szCs w:val="20"/>
              </w:rPr>
              <w:t>Прочие потребители</w:t>
            </w:r>
          </w:p>
        </w:tc>
        <w:tc>
          <w:tcPr>
            <w:tcW w:w="1067" w:type="pct"/>
            <w:shd w:val="clear" w:color="auto" w:fill="auto"/>
            <w:vAlign w:val="bottom"/>
          </w:tcPr>
          <w:p w14:paraId="2FBE6E62" w14:textId="77777777" w:rsidR="00203CA0" w:rsidRPr="00F318EF" w:rsidRDefault="00203CA0" w:rsidP="00203CA0">
            <w:pPr>
              <w:spacing w:after="0"/>
              <w:ind w:firstLineChars="100" w:firstLine="200"/>
              <w:jc w:val="right"/>
              <w:rPr>
                <w:rFonts w:ascii="Myriad Pro" w:hAnsi="Myriad Pro"/>
                <w:color w:val="000000"/>
                <w:sz w:val="20"/>
                <w:szCs w:val="20"/>
              </w:rPr>
            </w:pPr>
            <w:r w:rsidRPr="00F318EF">
              <w:rPr>
                <w:rFonts w:ascii="Myriad Pro" w:hAnsi="Myriad Pro"/>
                <w:color w:val="000000"/>
                <w:sz w:val="20"/>
                <w:szCs w:val="20"/>
              </w:rPr>
              <w:t>33,29</w:t>
            </w:r>
          </w:p>
        </w:tc>
        <w:tc>
          <w:tcPr>
            <w:tcW w:w="1358" w:type="pct"/>
            <w:shd w:val="clear" w:color="auto" w:fill="auto"/>
            <w:noWrap/>
            <w:vAlign w:val="bottom"/>
          </w:tcPr>
          <w:p w14:paraId="379D61EB" w14:textId="77777777" w:rsidR="00203CA0" w:rsidRPr="00F318EF" w:rsidRDefault="00203CA0" w:rsidP="00203CA0">
            <w:pPr>
              <w:spacing w:after="0"/>
              <w:ind w:firstLineChars="100" w:firstLine="200"/>
              <w:jc w:val="right"/>
              <w:rPr>
                <w:rFonts w:ascii="Myriad Pro" w:hAnsi="Myriad Pro"/>
                <w:color w:val="000000"/>
                <w:sz w:val="20"/>
                <w:szCs w:val="20"/>
              </w:rPr>
            </w:pPr>
            <w:r w:rsidRPr="00F318EF">
              <w:rPr>
                <w:rFonts w:ascii="Myriad Pro" w:hAnsi="Myriad Pro"/>
                <w:color w:val="000000"/>
                <w:sz w:val="20"/>
                <w:szCs w:val="20"/>
              </w:rPr>
              <w:t>170,17</w:t>
            </w:r>
          </w:p>
        </w:tc>
      </w:tr>
      <w:tr w:rsidR="00203CA0" w:rsidRPr="00F318EF" w14:paraId="662CF37A" w14:textId="77777777">
        <w:trPr>
          <w:cantSplit/>
          <w:trHeight w:val="60"/>
        </w:trPr>
        <w:tc>
          <w:tcPr>
            <w:tcW w:w="2575" w:type="pct"/>
            <w:shd w:val="clear" w:color="auto" w:fill="auto"/>
            <w:noWrap/>
            <w:vAlign w:val="center"/>
          </w:tcPr>
          <w:p w14:paraId="598410AD" w14:textId="77777777" w:rsidR="00203CA0" w:rsidRPr="00F318EF" w:rsidRDefault="00203CA0" w:rsidP="008872A5">
            <w:pPr>
              <w:spacing w:after="0" w:line="240" w:lineRule="auto"/>
              <w:ind w:left="567"/>
              <w:rPr>
                <w:rFonts w:ascii="Myriad Pro" w:hAnsi="Myriad Pro"/>
                <w:sz w:val="20"/>
                <w:szCs w:val="20"/>
              </w:rPr>
            </w:pPr>
            <w:r w:rsidRPr="00F318EF">
              <w:rPr>
                <w:rFonts w:ascii="Myriad Pro" w:hAnsi="Myriad Pro"/>
                <w:sz w:val="20"/>
                <w:szCs w:val="20"/>
              </w:rPr>
              <w:t>Население, в т.ч.</w:t>
            </w:r>
          </w:p>
        </w:tc>
        <w:tc>
          <w:tcPr>
            <w:tcW w:w="1067" w:type="pct"/>
            <w:shd w:val="clear" w:color="auto" w:fill="auto"/>
            <w:vAlign w:val="bottom"/>
          </w:tcPr>
          <w:p w14:paraId="3A8090EB" w14:textId="77777777" w:rsidR="00203CA0" w:rsidRPr="00F318EF" w:rsidRDefault="00203CA0" w:rsidP="00203CA0">
            <w:pPr>
              <w:spacing w:after="0"/>
              <w:ind w:firstLineChars="100" w:firstLine="200"/>
              <w:jc w:val="right"/>
              <w:rPr>
                <w:rFonts w:ascii="Myriad Pro" w:hAnsi="Myriad Pro"/>
                <w:color w:val="000000"/>
                <w:sz w:val="20"/>
                <w:szCs w:val="20"/>
              </w:rPr>
            </w:pPr>
            <w:r w:rsidRPr="00F318EF">
              <w:rPr>
                <w:rFonts w:ascii="Myriad Pro" w:hAnsi="Myriad Pro"/>
                <w:color w:val="000000"/>
                <w:sz w:val="20"/>
                <w:szCs w:val="20"/>
              </w:rPr>
              <w:t>48,72</w:t>
            </w:r>
          </w:p>
        </w:tc>
        <w:tc>
          <w:tcPr>
            <w:tcW w:w="1358" w:type="pct"/>
            <w:shd w:val="clear" w:color="auto" w:fill="auto"/>
            <w:noWrap/>
            <w:vAlign w:val="bottom"/>
          </w:tcPr>
          <w:p w14:paraId="71445991" w14:textId="77777777" w:rsidR="00203CA0" w:rsidRPr="00F318EF" w:rsidRDefault="00203CA0" w:rsidP="00203CA0">
            <w:pPr>
              <w:spacing w:after="0"/>
              <w:ind w:firstLineChars="100" w:firstLine="200"/>
              <w:jc w:val="right"/>
              <w:rPr>
                <w:rFonts w:ascii="Myriad Pro" w:hAnsi="Myriad Pro"/>
                <w:color w:val="000000"/>
                <w:sz w:val="20"/>
                <w:szCs w:val="20"/>
              </w:rPr>
            </w:pPr>
            <w:r w:rsidRPr="00F318EF">
              <w:rPr>
                <w:rFonts w:ascii="Myriad Pro" w:hAnsi="Myriad Pro"/>
                <w:color w:val="000000"/>
                <w:sz w:val="20"/>
                <w:szCs w:val="20"/>
              </w:rPr>
              <w:t>338,06</w:t>
            </w:r>
          </w:p>
        </w:tc>
      </w:tr>
      <w:tr w:rsidR="00203CA0" w:rsidRPr="00F318EF" w14:paraId="6102F38A" w14:textId="77777777">
        <w:trPr>
          <w:cantSplit/>
          <w:trHeight w:val="146"/>
        </w:trPr>
        <w:tc>
          <w:tcPr>
            <w:tcW w:w="2575" w:type="pct"/>
            <w:shd w:val="clear" w:color="auto" w:fill="auto"/>
            <w:noWrap/>
            <w:vAlign w:val="center"/>
          </w:tcPr>
          <w:p w14:paraId="65858D6C" w14:textId="77777777" w:rsidR="00203CA0" w:rsidRPr="00F318EF" w:rsidRDefault="00203CA0" w:rsidP="008872A5">
            <w:pPr>
              <w:spacing w:after="0" w:line="240" w:lineRule="auto"/>
              <w:ind w:left="851"/>
              <w:rPr>
                <w:rFonts w:ascii="Myriad Pro" w:hAnsi="Myriad Pro"/>
                <w:i/>
                <w:sz w:val="20"/>
                <w:szCs w:val="20"/>
              </w:rPr>
            </w:pPr>
            <w:r w:rsidRPr="00F318EF">
              <w:rPr>
                <w:rFonts w:ascii="Myriad Pro" w:hAnsi="Myriad Pro"/>
                <w:i/>
                <w:sz w:val="20"/>
                <w:szCs w:val="20"/>
              </w:rPr>
              <w:t xml:space="preserve">Население городское </w:t>
            </w:r>
          </w:p>
        </w:tc>
        <w:tc>
          <w:tcPr>
            <w:tcW w:w="1067" w:type="pct"/>
            <w:shd w:val="clear" w:color="auto" w:fill="auto"/>
            <w:vAlign w:val="bottom"/>
          </w:tcPr>
          <w:p w14:paraId="4F8F5CF9" w14:textId="77777777" w:rsidR="00203CA0" w:rsidRPr="00F318EF" w:rsidRDefault="00203CA0" w:rsidP="00203CA0">
            <w:pPr>
              <w:spacing w:after="0"/>
              <w:ind w:firstLineChars="100" w:firstLine="200"/>
              <w:jc w:val="right"/>
              <w:rPr>
                <w:rFonts w:ascii="Myriad Pro" w:hAnsi="Myriad Pro"/>
                <w:i/>
                <w:iCs/>
                <w:color w:val="000000"/>
                <w:sz w:val="20"/>
                <w:szCs w:val="20"/>
              </w:rPr>
            </w:pPr>
            <w:r w:rsidRPr="00F318EF">
              <w:rPr>
                <w:rFonts w:ascii="Myriad Pro" w:hAnsi="Myriad Pro"/>
                <w:i/>
                <w:iCs/>
                <w:color w:val="000000"/>
                <w:sz w:val="20"/>
                <w:szCs w:val="20"/>
              </w:rPr>
              <w:t>3,58</w:t>
            </w:r>
          </w:p>
        </w:tc>
        <w:tc>
          <w:tcPr>
            <w:tcW w:w="1358" w:type="pct"/>
            <w:shd w:val="clear" w:color="auto" w:fill="auto"/>
            <w:noWrap/>
            <w:vAlign w:val="bottom"/>
          </w:tcPr>
          <w:p w14:paraId="49EE9625" w14:textId="77777777" w:rsidR="00203CA0" w:rsidRPr="00F318EF" w:rsidRDefault="00203CA0" w:rsidP="00203CA0">
            <w:pPr>
              <w:spacing w:after="0"/>
              <w:ind w:firstLineChars="100" w:firstLine="200"/>
              <w:jc w:val="right"/>
              <w:rPr>
                <w:rFonts w:ascii="Myriad Pro" w:hAnsi="Myriad Pro"/>
                <w:i/>
                <w:iCs/>
                <w:color w:val="000000"/>
                <w:sz w:val="20"/>
                <w:szCs w:val="20"/>
              </w:rPr>
            </w:pPr>
            <w:r w:rsidRPr="00F318EF">
              <w:rPr>
                <w:rFonts w:ascii="Myriad Pro" w:hAnsi="Myriad Pro"/>
                <w:i/>
                <w:iCs/>
                <w:color w:val="000000"/>
                <w:sz w:val="20"/>
                <w:szCs w:val="20"/>
              </w:rPr>
              <w:t>24,84</w:t>
            </w:r>
          </w:p>
        </w:tc>
      </w:tr>
      <w:tr w:rsidR="00203CA0" w:rsidRPr="00F318EF" w14:paraId="6878638D" w14:textId="77777777">
        <w:trPr>
          <w:cantSplit/>
          <w:trHeight w:val="105"/>
        </w:trPr>
        <w:tc>
          <w:tcPr>
            <w:tcW w:w="2575" w:type="pct"/>
            <w:shd w:val="clear" w:color="auto" w:fill="auto"/>
            <w:noWrap/>
            <w:vAlign w:val="center"/>
          </w:tcPr>
          <w:p w14:paraId="4945D6C4" w14:textId="77777777" w:rsidR="00203CA0" w:rsidRPr="00F318EF" w:rsidRDefault="00203CA0" w:rsidP="008872A5">
            <w:pPr>
              <w:spacing w:after="0" w:line="240" w:lineRule="auto"/>
              <w:ind w:left="851"/>
              <w:rPr>
                <w:rFonts w:ascii="Myriad Pro" w:hAnsi="Myriad Pro"/>
                <w:i/>
                <w:sz w:val="20"/>
                <w:szCs w:val="20"/>
              </w:rPr>
            </w:pPr>
            <w:r w:rsidRPr="00F318EF">
              <w:rPr>
                <w:rFonts w:ascii="Myriad Pro" w:hAnsi="Myriad Pro"/>
                <w:i/>
                <w:sz w:val="20"/>
                <w:szCs w:val="20"/>
              </w:rPr>
              <w:t>Население городское с электроплитами</w:t>
            </w:r>
          </w:p>
        </w:tc>
        <w:tc>
          <w:tcPr>
            <w:tcW w:w="1067" w:type="pct"/>
            <w:shd w:val="clear" w:color="auto" w:fill="auto"/>
            <w:vAlign w:val="bottom"/>
          </w:tcPr>
          <w:p w14:paraId="174CEAAF" w14:textId="77777777" w:rsidR="00203CA0" w:rsidRPr="00F318EF" w:rsidRDefault="00203CA0" w:rsidP="00203CA0">
            <w:pPr>
              <w:spacing w:after="0"/>
              <w:ind w:firstLineChars="100" w:firstLine="200"/>
              <w:jc w:val="right"/>
              <w:rPr>
                <w:rFonts w:ascii="Myriad Pro" w:hAnsi="Myriad Pro"/>
                <w:i/>
                <w:iCs/>
                <w:color w:val="000000"/>
                <w:sz w:val="20"/>
                <w:szCs w:val="20"/>
              </w:rPr>
            </w:pPr>
            <w:r w:rsidRPr="00F318EF">
              <w:rPr>
                <w:rFonts w:ascii="Myriad Pro" w:hAnsi="Myriad Pro"/>
                <w:i/>
                <w:iCs/>
                <w:color w:val="000000"/>
                <w:sz w:val="20"/>
                <w:szCs w:val="20"/>
              </w:rPr>
              <w:t>2,23</w:t>
            </w:r>
          </w:p>
        </w:tc>
        <w:tc>
          <w:tcPr>
            <w:tcW w:w="1358" w:type="pct"/>
            <w:shd w:val="clear" w:color="auto" w:fill="auto"/>
            <w:noWrap/>
            <w:vAlign w:val="bottom"/>
          </w:tcPr>
          <w:p w14:paraId="7CD3E801" w14:textId="77777777" w:rsidR="00203CA0" w:rsidRPr="00F318EF" w:rsidRDefault="00203CA0" w:rsidP="00203CA0">
            <w:pPr>
              <w:spacing w:after="0"/>
              <w:ind w:firstLineChars="100" w:firstLine="200"/>
              <w:jc w:val="right"/>
              <w:rPr>
                <w:rFonts w:ascii="Myriad Pro" w:hAnsi="Myriad Pro"/>
                <w:i/>
                <w:iCs/>
                <w:color w:val="000000"/>
                <w:sz w:val="20"/>
                <w:szCs w:val="20"/>
              </w:rPr>
            </w:pPr>
            <w:r w:rsidRPr="00F318EF">
              <w:rPr>
                <w:rFonts w:ascii="Myriad Pro" w:hAnsi="Myriad Pro"/>
                <w:i/>
                <w:iCs/>
                <w:color w:val="000000"/>
                <w:sz w:val="20"/>
                <w:szCs w:val="20"/>
              </w:rPr>
              <w:t>15,46</w:t>
            </w:r>
          </w:p>
        </w:tc>
      </w:tr>
      <w:tr w:rsidR="00203CA0" w:rsidRPr="00F318EF" w14:paraId="436CFE93" w14:textId="77777777">
        <w:trPr>
          <w:cantSplit/>
          <w:trHeight w:val="191"/>
        </w:trPr>
        <w:tc>
          <w:tcPr>
            <w:tcW w:w="2575" w:type="pct"/>
            <w:shd w:val="clear" w:color="auto" w:fill="auto"/>
            <w:noWrap/>
            <w:vAlign w:val="center"/>
          </w:tcPr>
          <w:p w14:paraId="6D8FF55B" w14:textId="77777777" w:rsidR="00203CA0" w:rsidRPr="00F318EF" w:rsidRDefault="00203CA0" w:rsidP="008872A5">
            <w:pPr>
              <w:spacing w:after="0" w:line="240" w:lineRule="auto"/>
              <w:ind w:left="851"/>
              <w:rPr>
                <w:rFonts w:ascii="Myriad Pro" w:hAnsi="Myriad Pro"/>
                <w:i/>
                <w:sz w:val="20"/>
                <w:szCs w:val="20"/>
              </w:rPr>
            </w:pPr>
            <w:r w:rsidRPr="00F318EF">
              <w:rPr>
                <w:rFonts w:ascii="Myriad Pro" w:hAnsi="Myriad Pro"/>
                <w:i/>
                <w:sz w:val="20"/>
                <w:szCs w:val="20"/>
              </w:rPr>
              <w:t>Население сельское</w:t>
            </w:r>
          </w:p>
        </w:tc>
        <w:tc>
          <w:tcPr>
            <w:tcW w:w="1067" w:type="pct"/>
            <w:shd w:val="clear" w:color="auto" w:fill="auto"/>
            <w:vAlign w:val="bottom"/>
          </w:tcPr>
          <w:p w14:paraId="46C49BCB" w14:textId="77777777" w:rsidR="00203CA0" w:rsidRPr="00F318EF" w:rsidRDefault="00203CA0" w:rsidP="00203CA0">
            <w:pPr>
              <w:spacing w:after="0"/>
              <w:ind w:firstLineChars="100" w:firstLine="200"/>
              <w:jc w:val="right"/>
              <w:rPr>
                <w:rFonts w:ascii="Myriad Pro" w:hAnsi="Myriad Pro"/>
                <w:i/>
                <w:iCs/>
                <w:color w:val="000000"/>
                <w:sz w:val="20"/>
                <w:szCs w:val="20"/>
              </w:rPr>
            </w:pPr>
            <w:r w:rsidRPr="00F318EF">
              <w:rPr>
                <w:rFonts w:ascii="Myriad Pro" w:hAnsi="Myriad Pro"/>
                <w:i/>
                <w:iCs/>
                <w:color w:val="000000"/>
                <w:sz w:val="20"/>
                <w:szCs w:val="20"/>
              </w:rPr>
              <w:t>42,92</w:t>
            </w:r>
          </w:p>
        </w:tc>
        <w:tc>
          <w:tcPr>
            <w:tcW w:w="1358" w:type="pct"/>
            <w:shd w:val="clear" w:color="auto" w:fill="auto"/>
            <w:noWrap/>
            <w:vAlign w:val="bottom"/>
          </w:tcPr>
          <w:p w14:paraId="7F999EC6" w14:textId="77777777" w:rsidR="00203CA0" w:rsidRPr="00F318EF" w:rsidRDefault="00203CA0" w:rsidP="00203CA0">
            <w:pPr>
              <w:spacing w:after="0"/>
              <w:ind w:firstLineChars="100" w:firstLine="200"/>
              <w:jc w:val="right"/>
              <w:rPr>
                <w:rFonts w:ascii="Myriad Pro" w:hAnsi="Myriad Pro"/>
                <w:i/>
                <w:iCs/>
                <w:color w:val="000000"/>
                <w:sz w:val="20"/>
                <w:szCs w:val="20"/>
              </w:rPr>
            </w:pPr>
            <w:r w:rsidRPr="00F318EF">
              <w:rPr>
                <w:rFonts w:ascii="Myriad Pro" w:hAnsi="Myriad Pro"/>
                <w:i/>
                <w:iCs/>
                <w:color w:val="000000"/>
                <w:sz w:val="20"/>
                <w:szCs w:val="20"/>
              </w:rPr>
              <w:t>297,76</w:t>
            </w:r>
          </w:p>
        </w:tc>
      </w:tr>
      <w:tr w:rsidR="00203CA0" w:rsidRPr="00F318EF" w14:paraId="5888D78D" w14:textId="77777777">
        <w:trPr>
          <w:cantSplit/>
          <w:trHeight w:val="167"/>
        </w:trPr>
        <w:tc>
          <w:tcPr>
            <w:tcW w:w="2575" w:type="pct"/>
            <w:shd w:val="clear" w:color="auto" w:fill="auto"/>
            <w:noWrap/>
            <w:vAlign w:val="center"/>
          </w:tcPr>
          <w:p w14:paraId="476F35ED" w14:textId="77777777" w:rsidR="00203CA0" w:rsidRPr="00F318EF" w:rsidRDefault="00203CA0" w:rsidP="008872A5">
            <w:pPr>
              <w:spacing w:after="0" w:line="240" w:lineRule="auto"/>
              <w:rPr>
                <w:rFonts w:ascii="Myriad Pro" w:hAnsi="Myriad Pro"/>
                <w:b/>
                <w:sz w:val="20"/>
                <w:szCs w:val="20"/>
              </w:rPr>
            </w:pPr>
            <w:r w:rsidRPr="00F318EF">
              <w:rPr>
                <w:rFonts w:ascii="Myriad Pro" w:hAnsi="Myriad Pro"/>
                <w:b/>
                <w:sz w:val="20"/>
                <w:szCs w:val="20"/>
              </w:rPr>
              <w:t>По договорам межсетевого взаимодействия</w:t>
            </w:r>
          </w:p>
        </w:tc>
        <w:tc>
          <w:tcPr>
            <w:tcW w:w="1067" w:type="pct"/>
            <w:shd w:val="clear" w:color="auto" w:fill="auto"/>
            <w:vAlign w:val="bottom"/>
          </w:tcPr>
          <w:p w14:paraId="1074ADDA" w14:textId="77777777" w:rsidR="00203CA0" w:rsidRPr="00F318EF" w:rsidRDefault="00203CA0" w:rsidP="00203CA0">
            <w:pPr>
              <w:spacing w:after="0"/>
              <w:ind w:firstLineChars="100" w:firstLine="201"/>
              <w:jc w:val="right"/>
              <w:rPr>
                <w:rFonts w:ascii="Myriad Pro" w:hAnsi="Myriad Pro"/>
                <w:b/>
                <w:bCs/>
                <w:color w:val="000000"/>
                <w:sz w:val="20"/>
                <w:szCs w:val="20"/>
              </w:rPr>
            </w:pPr>
            <w:r w:rsidRPr="00F318EF">
              <w:rPr>
                <w:rFonts w:ascii="Myriad Pro" w:hAnsi="Myriad Pro"/>
                <w:b/>
                <w:bCs/>
                <w:color w:val="000000"/>
                <w:sz w:val="20"/>
                <w:szCs w:val="20"/>
              </w:rPr>
              <w:t>333,90</w:t>
            </w:r>
          </w:p>
        </w:tc>
        <w:tc>
          <w:tcPr>
            <w:tcW w:w="1358" w:type="pct"/>
            <w:shd w:val="clear" w:color="auto" w:fill="auto"/>
            <w:noWrap/>
            <w:vAlign w:val="bottom"/>
          </w:tcPr>
          <w:p w14:paraId="673E351F" w14:textId="77777777" w:rsidR="00203CA0" w:rsidRPr="00F318EF" w:rsidRDefault="00203CA0" w:rsidP="00203CA0">
            <w:pPr>
              <w:spacing w:after="0"/>
              <w:ind w:firstLineChars="100" w:firstLine="201"/>
              <w:jc w:val="right"/>
              <w:rPr>
                <w:rFonts w:ascii="Myriad Pro" w:hAnsi="Myriad Pro"/>
                <w:b/>
                <w:bCs/>
                <w:color w:val="000000"/>
                <w:sz w:val="20"/>
                <w:szCs w:val="20"/>
              </w:rPr>
            </w:pPr>
            <w:r w:rsidRPr="00F318EF">
              <w:rPr>
                <w:rFonts w:ascii="Myriad Pro" w:hAnsi="Myriad Pro"/>
                <w:b/>
                <w:bCs/>
                <w:color w:val="000000"/>
                <w:sz w:val="20"/>
                <w:szCs w:val="20"/>
              </w:rPr>
              <w:t>1 854,90</w:t>
            </w:r>
          </w:p>
        </w:tc>
      </w:tr>
      <w:tr w:rsidR="00203CA0" w:rsidRPr="00F318EF" w14:paraId="082AEC80" w14:textId="77777777">
        <w:trPr>
          <w:cantSplit/>
          <w:trHeight w:val="70"/>
        </w:trPr>
        <w:tc>
          <w:tcPr>
            <w:tcW w:w="2575" w:type="pct"/>
            <w:shd w:val="clear" w:color="auto" w:fill="auto"/>
            <w:vAlign w:val="center"/>
          </w:tcPr>
          <w:p w14:paraId="14C22EA4" w14:textId="77777777" w:rsidR="00203CA0" w:rsidRPr="00F318EF" w:rsidRDefault="00203CA0" w:rsidP="008872A5">
            <w:pPr>
              <w:spacing w:after="0" w:line="240" w:lineRule="auto"/>
              <w:ind w:left="284"/>
              <w:rPr>
                <w:rFonts w:ascii="Myriad Pro" w:hAnsi="Myriad Pro"/>
                <w:sz w:val="20"/>
                <w:szCs w:val="20"/>
              </w:rPr>
            </w:pPr>
            <w:r w:rsidRPr="00F318EF">
              <w:rPr>
                <w:rFonts w:ascii="Myriad Pro" w:hAnsi="Myriad Pro"/>
                <w:sz w:val="20"/>
                <w:szCs w:val="20"/>
              </w:rPr>
              <w:t>ВН1</w:t>
            </w:r>
          </w:p>
        </w:tc>
        <w:tc>
          <w:tcPr>
            <w:tcW w:w="1067" w:type="pct"/>
            <w:shd w:val="clear" w:color="auto" w:fill="auto"/>
            <w:vAlign w:val="bottom"/>
          </w:tcPr>
          <w:p w14:paraId="78840B10" w14:textId="77777777" w:rsidR="00203CA0" w:rsidRPr="00F318EF" w:rsidRDefault="00203CA0" w:rsidP="00203CA0">
            <w:pPr>
              <w:spacing w:after="0"/>
              <w:ind w:firstLineChars="100" w:firstLine="200"/>
              <w:jc w:val="right"/>
              <w:rPr>
                <w:rFonts w:ascii="Myriad Pro" w:hAnsi="Myriad Pro"/>
                <w:color w:val="000000"/>
                <w:sz w:val="20"/>
                <w:szCs w:val="20"/>
              </w:rPr>
            </w:pPr>
            <w:r w:rsidRPr="00F318EF">
              <w:rPr>
                <w:rFonts w:ascii="Myriad Pro" w:hAnsi="Myriad Pro"/>
                <w:color w:val="000000"/>
                <w:sz w:val="20"/>
                <w:szCs w:val="20"/>
              </w:rPr>
              <w:t>16,20</w:t>
            </w:r>
          </w:p>
        </w:tc>
        <w:tc>
          <w:tcPr>
            <w:tcW w:w="1358" w:type="pct"/>
            <w:shd w:val="clear" w:color="auto" w:fill="auto"/>
            <w:noWrap/>
            <w:vAlign w:val="bottom"/>
          </w:tcPr>
          <w:p w14:paraId="7CA95B92" w14:textId="77777777" w:rsidR="00203CA0" w:rsidRPr="00F318EF" w:rsidRDefault="00203CA0" w:rsidP="00203CA0">
            <w:pPr>
              <w:spacing w:after="0"/>
              <w:ind w:firstLineChars="100" w:firstLine="200"/>
              <w:jc w:val="right"/>
              <w:rPr>
                <w:rFonts w:ascii="Myriad Pro" w:hAnsi="Myriad Pro"/>
                <w:color w:val="000000"/>
                <w:sz w:val="20"/>
                <w:szCs w:val="20"/>
              </w:rPr>
            </w:pPr>
            <w:r w:rsidRPr="00F318EF">
              <w:rPr>
                <w:rFonts w:ascii="Myriad Pro" w:hAnsi="Myriad Pro"/>
                <w:color w:val="000000"/>
                <w:sz w:val="20"/>
                <w:szCs w:val="20"/>
              </w:rPr>
              <w:t>61,90</w:t>
            </w:r>
          </w:p>
        </w:tc>
      </w:tr>
      <w:tr w:rsidR="00203CA0" w:rsidRPr="00F318EF" w14:paraId="40ADA311" w14:textId="77777777">
        <w:trPr>
          <w:cantSplit/>
          <w:trHeight w:val="70"/>
        </w:trPr>
        <w:tc>
          <w:tcPr>
            <w:tcW w:w="2575" w:type="pct"/>
            <w:shd w:val="clear" w:color="auto" w:fill="auto"/>
            <w:vAlign w:val="center"/>
          </w:tcPr>
          <w:p w14:paraId="71BF92BC" w14:textId="77777777" w:rsidR="00203CA0" w:rsidRPr="00F318EF" w:rsidRDefault="00203CA0" w:rsidP="008872A5">
            <w:pPr>
              <w:spacing w:after="0" w:line="240" w:lineRule="auto"/>
              <w:ind w:left="284"/>
              <w:rPr>
                <w:rFonts w:ascii="Myriad Pro" w:hAnsi="Myriad Pro"/>
                <w:sz w:val="20"/>
                <w:szCs w:val="20"/>
              </w:rPr>
            </w:pPr>
            <w:r w:rsidRPr="00F318EF">
              <w:rPr>
                <w:rFonts w:ascii="Myriad Pro" w:hAnsi="Myriad Pro"/>
                <w:sz w:val="20"/>
                <w:szCs w:val="20"/>
              </w:rPr>
              <w:t>ВН</w:t>
            </w:r>
          </w:p>
        </w:tc>
        <w:tc>
          <w:tcPr>
            <w:tcW w:w="1067" w:type="pct"/>
            <w:shd w:val="clear" w:color="auto" w:fill="auto"/>
            <w:vAlign w:val="bottom"/>
          </w:tcPr>
          <w:p w14:paraId="5D6D24E4" w14:textId="77777777" w:rsidR="00203CA0" w:rsidRPr="00F318EF" w:rsidRDefault="00203CA0" w:rsidP="00203CA0">
            <w:pPr>
              <w:spacing w:after="0"/>
              <w:ind w:firstLineChars="100" w:firstLine="200"/>
              <w:jc w:val="right"/>
              <w:rPr>
                <w:rFonts w:ascii="Myriad Pro" w:hAnsi="Myriad Pro"/>
                <w:color w:val="000000"/>
                <w:sz w:val="20"/>
                <w:szCs w:val="20"/>
              </w:rPr>
            </w:pPr>
            <w:r w:rsidRPr="00F318EF">
              <w:rPr>
                <w:rFonts w:ascii="Myriad Pro" w:hAnsi="Myriad Pro"/>
                <w:color w:val="000000"/>
                <w:sz w:val="20"/>
                <w:szCs w:val="20"/>
              </w:rPr>
              <w:t>245,90</w:t>
            </w:r>
          </w:p>
        </w:tc>
        <w:tc>
          <w:tcPr>
            <w:tcW w:w="1358" w:type="pct"/>
            <w:shd w:val="clear" w:color="auto" w:fill="auto"/>
            <w:noWrap/>
            <w:vAlign w:val="bottom"/>
          </w:tcPr>
          <w:p w14:paraId="3F2D1C90" w14:textId="77777777" w:rsidR="00203CA0" w:rsidRPr="00F318EF" w:rsidRDefault="00203CA0" w:rsidP="00203CA0">
            <w:pPr>
              <w:spacing w:after="0"/>
              <w:ind w:firstLineChars="100" w:firstLine="200"/>
              <w:jc w:val="right"/>
              <w:rPr>
                <w:rFonts w:ascii="Myriad Pro" w:hAnsi="Myriad Pro"/>
                <w:color w:val="000000"/>
                <w:sz w:val="20"/>
                <w:szCs w:val="20"/>
              </w:rPr>
            </w:pPr>
            <w:r w:rsidRPr="00F318EF">
              <w:rPr>
                <w:rFonts w:ascii="Myriad Pro" w:hAnsi="Myriad Pro"/>
                <w:color w:val="000000"/>
                <w:sz w:val="20"/>
                <w:szCs w:val="20"/>
              </w:rPr>
              <w:t>1 385,40</w:t>
            </w:r>
          </w:p>
        </w:tc>
      </w:tr>
      <w:tr w:rsidR="00203CA0" w:rsidRPr="00F318EF" w14:paraId="5C38F672" w14:textId="77777777">
        <w:trPr>
          <w:cantSplit/>
          <w:trHeight w:val="155"/>
        </w:trPr>
        <w:tc>
          <w:tcPr>
            <w:tcW w:w="2575" w:type="pct"/>
            <w:shd w:val="clear" w:color="auto" w:fill="auto"/>
            <w:vAlign w:val="center"/>
          </w:tcPr>
          <w:p w14:paraId="6055AC73" w14:textId="77777777" w:rsidR="00203CA0" w:rsidRPr="00F318EF" w:rsidRDefault="00203CA0" w:rsidP="008872A5">
            <w:pPr>
              <w:spacing w:after="0" w:line="240" w:lineRule="auto"/>
              <w:ind w:left="284"/>
              <w:rPr>
                <w:rFonts w:ascii="Myriad Pro" w:hAnsi="Myriad Pro"/>
                <w:sz w:val="20"/>
                <w:szCs w:val="20"/>
              </w:rPr>
            </w:pPr>
            <w:r w:rsidRPr="00F318EF">
              <w:rPr>
                <w:rFonts w:ascii="Myriad Pro" w:hAnsi="Myriad Pro"/>
                <w:sz w:val="20"/>
                <w:szCs w:val="20"/>
              </w:rPr>
              <w:t>СН1</w:t>
            </w:r>
          </w:p>
        </w:tc>
        <w:tc>
          <w:tcPr>
            <w:tcW w:w="1067" w:type="pct"/>
            <w:shd w:val="clear" w:color="auto" w:fill="auto"/>
            <w:vAlign w:val="bottom"/>
          </w:tcPr>
          <w:p w14:paraId="51C5997C" w14:textId="77777777" w:rsidR="00203CA0" w:rsidRPr="00F318EF" w:rsidRDefault="00203CA0" w:rsidP="00203CA0">
            <w:pPr>
              <w:spacing w:after="0"/>
              <w:ind w:firstLineChars="100" w:firstLine="200"/>
              <w:jc w:val="right"/>
              <w:rPr>
                <w:rFonts w:ascii="Myriad Pro" w:hAnsi="Myriad Pro"/>
                <w:color w:val="000000"/>
                <w:sz w:val="20"/>
                <w:szCs w:val="20"/>
              </w:rPr>
            </w:pPr>
            <w:r w:rsidRPr="00F318EF">
              <w:rPr>
                <w:rFonts w:ascii="Myriad Pro" w:hAnsi="Myriad Pro"/>
                <w:color w:val="000000"/>
                <w:sz w:val="20"/>
                <w:szCs w:val="20"/>
              </w:rPr>
              <w:t>29,20</w:t>
            </w:r>
          </w:p>
        </w:tc>
        <w:tc>
          <w:tcPr>
            <w:tcW w:w="1358" w:type="pct"/>
            <w:shd w:val="clear" w:color="auto" w:fill="auto"/>
            <w:noWrap/>
            <w:vAlign w:val="bottom"/>
          </w:tcPr>
          <w:p w14:paraId="249DFE7E" w14:textId="77777777" w:rsidR="00203CA0" w:rsidRPr="00F318EF" w:rsidRDefault="00203CA0" w:rsidP="00203CA0">
            <w:pPr>
              <w:spacing w:after="0"/>
              <w:ind w:firstLineChars="100" w:firstLine="200"/>
              <w:jc w:val="right"/>
              <w:rPr>
                <w:rFonts w:ascii="Myriad Pro" w:hAnsi="Myriad Pro"/>
                <w:color w:val="000000"/>
                <w:sz w:val="20"/>
                <w:szCs w:val="20"/>
              </w:rPr>
            </w:pPr>
            <w:r w:rsidRPr="00F318EF">
              <w:rPr>
                <w:rFonts w:ascii="Myriad Pro" w:hAnsi="Myriad Pro"/>
                <w:color w:val="000000"/>
                <w:sz w:val="20"/>
                <w:szCs w:val="20"/>
              </w:rPr>
              <w:t>183,80</w:t>
            </w:r>
          </w:p>
        </w:tc>
      </w:tr>
      <w:tr w:rsidR="00203CA0" w:rsidRPr="00F318EF" w14:paraId="390770F8" w14:textId="77777777">
        <w:trPr>
          <w:cantSplit/>
          <w:trHeight w:val="115"/>
        </w:trPr>
        <w:tc>
          <w:tcPr>
            <w:tcW w:w="2575" w:type="pct"/>
            <w:shd w:val="clear" w:color="auto" w:fill="auto"/>
            <w:vAlign w:val="center"/>
          </w:tcPr>
          <w:p w14:paraId="105368FB" w14:textId="77777777" w:rsidR="00203CA0" w:rsidRPr="00F318EF" w:rsidRDefault="00203CA0" w:rsidP="008872A5">
            <w:pPr>
              <w:spacing w:after="0" w:line="240" w:lineRule="auto"/>
              <w:ind w:left="284"/>
              <w:rPr>
                <w:rFonts w:ascii="Myriad Pro" w:hAnsi="Myriad Pro"/>
                <w:sz w:val="20"/>
                <w:szCs w:val="20"/>
              </w:rPr>
            </w:pPr>
            <w:r w:rsidRPr="00F318EF">
              <w:rPr>
                <w:rFonts w:ascii="Myriad Pro" w:hAnsi="Myriad Pro"/>
                <w:sz w:val="20"/>
                <w:szCs w:val="20"/>
              </w:rPr>
              <w:t>СН2</w:t>
            </w:r>
          </w:p>
        </w:tc>
        <w:tc>
          <w:tcPr>
            <w:tcW w:w="1067" w:type="pct"/>
            <w:shd w:val="clear" w:color="auto" w:fill="auto"/>
            <w:vAlign w:val="bottom"/>
          </w:tcPr>
          <w:p w14:paraId="6AEF186F" w14:textId="77777777" w:rsidR="00203CA0" w:rsidRPr="00F318EF" w:rsidRDefault="00203CA0" w:rsidP="00203CA0">
            <w:pPr>
              <w:spacing w:after="0"/>
              <w:ind w:firstLineChars="100" w:firstLine="200"/>
              <w:jc w:val="right"/>
              <w:rPr>
                <w:rFonts w:ascii="Myriad Pro" w:hAnsi="Myriad Pro"/>
                <w:color w:val="000000"/>
                <w:sz w:val="20"/>
                <w:szCs w:val="20"/>
              </w:rPr>
            </w:pPr>
            <w:r w:rsidRPr="00F318EF">
              <w:rPr>
                <w:rFonts w:ascii="Myriad Pro" w:hAnsi="Myriad Pro"/>
                <w:color w:val="000000"/>
                <w:sz w:val="20"/>
                <w:szCs w:val="20"/>
              </w:rPr>
              <w:t>42,60</w:t>
            </w:r>
          </w:p>
        </w:tc>
        <w:tc>
          <w:tcPr>
            <w:tcW w:w="1358" w:type="pct"/>
            <w:shd w:val="clear" w:color="auto" w:fill="auto"/>
            <w:noWrap/>
            <w:vAlign w:val="bottom"/>
          </w:tcPr>
          <w:p w14:paraId="71893D74" w14:textId="77777777" w:rsidR="00203CA0" w:rsidRPr="00F318EF" w:rsidRDefault="00203CA0" w:rsidP="00203CA0">
            <w:pPr>
              <w:spacing w:after="0"/>
              <w:ind w:firstLineChars="100" w:firstLine="200"/>
              <w:jc w:val="right"/>
              <w:rPr>
                <w:rFonts w:ascii="Myriad Pro" w:hAnsi="Myriad Pro"/>
                <w:color w:val="000000"/>
                <w:sz w:val="20"/>
                <w:szCs w:val="20"/>
              </w:rPr>
            </w:pPr>
            <w:r w:rsidRPr="00F318EF">
              <w:rPr>
                <w:rFonts w:ascii="Myriad Pro" w:hAnsi="Myriad Pro"/>
                <w:color w:val="000000"/>
                <w:sz w:val="20"/>
                <w:szCs w:val="20"/>
              </w:rPr>
              <w:t>223,80</w:t>
            </w:r>
          </w:p>
        </w:tc>
      </w:tr>
    </w:tbl>
    <w:p w14:paraId="6D85AE3C" w14:textId="77777777" w:rsidR="00055C98" w:rsidRPr="00F318EF" w:rsidRDefault="00055C98" w:rsidP="008872A5">
      <w:pPr>
        <w:tabs>
          <w:tab w:val="left" w:pos="1134"/>
        </w:tabs>
        <w:spacing w:after="0" w:line="360" w:lineRule="auto"/>
        <w:ind w:firstLine="567"/>
        <w:jc w:val="both"/>
        <w:rPr>
          <w:rFonts w:ascii="Myriad Pro" w:hAnsi="Myriad Pro"/>
          <w:color w:val="000000"/>
          <w:sz w:val="26"/>
          <w:szCs w:val="26"/>
        </w:rPr>
      </w:pPr>
      <w:r w:rsidRPr="00F318EF">
        <w:rPr>
          <w:rFonts w:ascii="Myriad Pro" w:hAnsi="Myriad Pro"/>
          <w:color w:val="000000"/>
          <w:sz w:val="26"/>
          <w:szCs w:val="26"/>
        </w:rPr>
        <w:t>Единые (котловые) тарифы на услуги по передаче электрической энергии по электрическим сетям на территории Вологодской области</w:t>
      </w:r>
      <w:r w:rsidR="00473F17" w:rsidRPr="00F318EF">
        <w:rPr>
          <w:rFonts w:ascii="Myriad Pro" w:hAnsi="Myriad Pro"/>
          <w:color w:val="000000"/>
          <w:sz w:val="26"/>
          <w:szCs w:val="26"/>
        </w:rPr>
        <w:t xml:space="preserve"> на </w:t>
      </w:r>
      <w:smartTag w:uri="urn:schemas-microsoft-com:office:smarttags" w:element="metricconverter">
        <w:smartTagPr>
          <w:attr w:name="ProductID" w:val="2016 г"/>
        </w:smartTagPr>
        <w:r w:rsidR="00473F17" w:rsidRPr="00F318EF">
          <w:rPr>
            <w:rFonts w:ascii="Myriad Pro" w:hAnsi="Myriad Pro"/>
            <w:color w:val="000000"/>
            <w:sz w:val="26"/>
            <w:szCs w:val="26"/>
          </w:rPr>
          <w:t>2016 г</w:t>
        </w:r>
      </w:smartTag>
      <w:r w:rsidR="00473F17" w:rsidRPr="00F318EF">
        <w:rPr>
          <w:rFonts w:ascii="Myriad Pro" w:hAnsi="Myriad Pro"/>
          <w:color w:val="000000"/>
          <w:sz w:val="26"/>
          <w:szCs w:val="26"/>
        </w:rPr>
        <w:t>.</w:t>
      </w:r>
      <w:r w:rsidRPr="00F318EF">
        <w:rPr>
          <w:rFonts w:ascii="Myriad Pro" w:hAnsi="Myriad Pro"/>
          <w:color w:val="000000"/>
          <w:sz w:val="26"/>
          <w:szCs w:val="26"/>
        </w:rPr>
        <w:t xml:space="preserve"> утверждены приказом </w:t>
      </w:r>
      <w:r w:rsidR="00473F17" w:rsidRPr="00F318EF">
        <w:rPr>
          <w:rFonts w:ascii="Myriad Pro" w:hAnsi="Myriad Pro"/>
          <w:color w:val="000000"/>
          <w:sz w:val="26"/>
          <w:szCs w:val="26"/>
        </w:rPr>
        <w:t>РЭК</w:t>
      </w:r>
      <w:r w:rsidRPr="00F318EF">
        <w:rPr>
          <w:rFonts w:ascii="Myriad Pro" w:hAnsi="Myriad Pro"/>
          <w:color w:val="000000"/>
          <w:sz w:val="26"/>
          <w:szCs w:val="26"/>
        </w:rPr>
        <w:t xml:space="preserve"> Вологодской области от </w:t>
      </w:r>
      <w:r w:rsidR="00473F17" w:rsidRPr="00F318EF">
        <w:rPr>
          <w:rFonts w:ascii="Myriad Pro" w:hAnsi="Myriad Pro"/>
          <w:color w:val="000000"/>
          <w:sz w:val="26"/>
          <w:szCs w:val="26"/>
        </w:rPr>
        <w:t>№941 от 29.12.2015</w:t>
      </w:r>
      <w:r w:rsidRPr="00F318EF">
        <w:rPr>
          <w:rFonts w:ascii="Myriad Pro" w:hAnsi="Myriad Pro"/>
          <w:color w:val="000000"/>
          <w:sz w:val="26"/>
          <w:szCs w:val="26"/>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1E0" w:firstRow="1" w:lastRow="1" w:firstColumn="1" w:lastColumn="1" w:noHBand="0" w:noVBand="0"/>
      </w:tblPr>
      <w:tblGrid>
        <w:gridCol w:w="1518"/>
        <w:gridCol w:w="1369"/>
        <w:gridCol w:w="1125"/>
        <w:gridCol w:w="1532"/>
        <w:gridCol w:w="1369"/>
        <w:gridCol w:w="1125"/>
        <w:gridCol w:w="1532"/>
      </w:tblGrid>
      <w:tr w:rsidR="00B02F49" w:rsidRPr="00F318EF" w14:paraId="180E418F" w14:textId="77777777">
        <w:trPr>
          <w:cantSplit/>
          <w:tblHeader/>
        </w:trPr>
        <w:tc>
          <w:tcPr>
            <w:tcW w:w="791" w:type="pct"/>
            <w:vMerge w:val="restart"/>
            <w:tcBorders>
              <w:top w:val="single" w:sz="4" w:space="0" w:color="FFFFFF"/>
              <w:left w:val="single" w:sz="4" w:space="0" w:color="FFFFFF"/>
              <w:bottom w:val="single" w:sz="4" w:space="0" w:color="FFFFFF"/>
              <w:right w:val="single" w:sz="4" w:space="0" w:color="FFFFFF"/>
            </w:tcBorders>
            <w:shd w:val="clear" w:color="auto" w:fill="4F6228"/>
            <w:vAlign w:val="center"/>
          </w:tcPr>
          <w:p w14:paraId="3C7A3353" w14:textId="77777777" w:rsidR="00055C98" w:rsidRPr="00F318EF" w:rsidRDefault="00055C98" w:rsidP="008872A5">
            <w:pPr>
              <w:spacing w:after="0" w:line="240" w:lineRule="auto"/>
              <w:jc w:val="center"/>
              <w:rPr>
                <w:rFonts w:ascii="Myriad Pro" w:hAnsi="Myriad Pro"/>
                <w:b/>
                <w:bCs/>
                <w:color w:val="FFFFFF"/>
                <w:sz w:val="20"/>
                <w:szCs w:val="20"/>
              </w:rPr>
            </w:pPr>
          </w:p>
        </w:tc>
        <w:tc>
          <w:tcPr>
            <w:tcW w:w="2097" w:type="pct"/>
            <w:gridSpan w:val="3"/>
            <w:tcBorders>
              <w:top w:val="single" w:sz="4" w:space="0" w:color="FFFFFF"/>
              <w:left w:val="single" w:sz="4" w:space="0" w:color="FFFFFF"/>
              <w:bottom w:val="single" w:sz="4" w:space="0" w:color="FFFFFF"/>
              <w:right w:val="single" w:sz="4" w:space="0" w:color="FFFFFF"/>
            </w:tcBorders>
            <w:shd w:val="clear" w:color="auto" w:fill="4F6228"/>
            <w:vAlign w:val="center"/>
          </w:tcPr>
          <w:p w14:paraId="370FD6FD" w14:textId="77777777" w:rsidR="00055C98" w:rsidRPr="00F318EF" w:rsidRDefault="00055C98" w:rsidP="008872A5">
            <w:pPr>
              <w:spacing w:after="0" w:line="240" w:lineRule="auto"/>
              <w:jc w:val="center"/>
              <w:rPr>
                <w:rFonts w:ascii="Myriad Pro" w:hAnsi="Myriad Pro"/>
                <w:b/>
                <w:bCs/>
                <w:color w:val="FFFFFF"/>
                <w:sz w:val="20"/>
                <w:szCs w:val="20"/>
              </w:rPr>
            </w:pPr>
            <w:r w:rsidRPr="00F318EF">
              <w:rPr>
                <w:rFonts w:ascii="Myriad Pro" w:hAnsi="Myriad Pro"/>
                <w:b/>
                <w:bCs/>
                <w:color w:val="FFFFFF"/>
                <w:sz w:val="20"/>
                <w:szCs w:val="20"/>
              </w:rPr>
              <w:t xml:space="preserve">1 полугодие </w:t>
            </w:r>
            <w:smartTag w:uri="urn:schemas-microsoft-com:office:smarttags" w:element="metricconverter">
              <w:smartTagPr>
                <w:attr w:name="ProductID" w:val="2016 г"/>
              </w:smartTagPr>
              <w:r w:rsidRPr="00F318EF">
                <w:rPr>
                  <w:rFonts w:ascii="Myriad Pro" w:hAnsi="Myriad Pro"/>
                  <w:b/>
                  <w:bCs/>
                  <w:color w:val="FFFFFF"/>
                  <w:sz w:val="20"/>
                  <w:szCs w:val="20"/>
                </w:rPr>
                <w:t>201</w:t>
              </w:r>
              <w:r w:rsidR="006F142D" w:rsidRPr="00F318EF">
                <w:rPr>
                  <w:rFonts w:ascii="Myriad Pro" w:hAnsi="Myriad Pro"/>
                  <w:b/>
                  <w:bCs/>
                  <w:color w:val="FFFFFF"/>
                  <w:sz w:val="20"/>
                  <w:szCs w:val="20"/>
                </w:rPr>
                <w:t>6</w:t>
              </w:r>
              <w:r w:rsidRPr="00F318EF">
                <w:rPr>
                  <w:rFonts w:ascii="Myriad Pro" w:hAnsi="Myriad Pro"/>
                  <w:b/>
                  <w:bCs/>
                  <w:color w:val="FFFFFF"/>
                  <w:sz w:val="20"/>
                  <w:szCs w:val="20"/>
                </w:rPr>
                <w:t xml:space="preserve"> г</w:t>
              </w:r>
            </w:smartTag>
            <w:r w:rsidRPr="00F318EF">
              <w:rPr>
                <w:rFonts w:ascii="Myriad Pro" w:hAnsi="Myriad Pro"/>
                <w:b/>
                <w:bCs/>
                <w:color w:val="FFFFFF"/>
                <w:sz w:val="20"/>
                <w:szCs w:val="20"/>
              </w:rPr>
              <w:t>.</w:t>
            </w:r>
          </w:p>
        </w:tc>
        <w:tc>
          <w:tcPr>
            <w:tcW w:w="2113" w:type="pct"/>
            <w:gridSpan w:val="3"/>
            <w:tcBorders>
              <w:top w:val="single" w:sz="4" w:space="0" w:color="FFFFFF"/>
              <w:left w:val="single" w:sz="4" w:space="0" w:color="FFFFFF"/>
              <w:bottom w:val="single" w:sz="4" w:space="0" w:color="FFFFFF"/>
              <w:right w:val="single" w:sz="4" w:space="0" w:color="FFFFFF"/>
            </w:tcBorders>
            <w:shd w:val="clear" w:color="auto" w:fill="4F6228"/>
            <w:vAlign w:val="center"/>
          </w:tcPr>
          <w:p w14:paraId="75B76799" w14:textId="77777777" w:rsidR="00055C98" w:rsidRPr="00F318EF" w:rsidRDefault="00055C98" w:rsidP="008872A5">
            <w:pPr>
              <w:spacing w:after="0" w:line="240" w:lineRule="auto"/>
              <w:jc w:val="center"/>
              <w:rPr>
                <w:rFonts w:ascii="Myriad Pro" w:hAnsi="Myriad Pro"/>
                <w:b/>
                <w:bCs/>
                <w:color w:val="FFFFFF"/>
                <w:sz w:val="20"/>
                <w:szCs w:val="20"/>
              </w:rPr>
            </w:pPr>
            <w:r w:rsidRPr="00F318EF">
              <w:rPr>
                <w:rFonts w:ascii="Myriad Pro" w:hAnsi="Myriad Pro"/>
                <w:b/>
                <w:bCs/>
                <w:color w:val="FFFFFF"/>
                <w:sz w:val="20"/>
                <w:szCs w:val="20"/>
              </w:rPr>
              <w:t>2 полугодие 201</w:t>
            </w:r>
            <w:r w:rsidR="006F142D" w:rsidRPr="00F318EF">
              <w:rPr>
                <w:rFonts w:ascii="Myriad Pro" w:hAnsi="Myriad Pro"/>
                <w:b/>
                <w:bCs/>
                <w:color w:val="FFFFFF"/>
                <w:sz w:val="20"/>
                <w:szCs w:val="20"/>
              </w:rPr>
              <w:t>6</w:t>
            </w:r>
            <w:r w:rsidRPr="00F318EF">
              <w:rPr>
                <w:rFonts w:ascii="Myriad Pro" w:hAnsi="Myriad Pro"/>
                <w:b/>
                <w:bCs/>
                <w:color w:val="FFFFFF"/>
                <w:sz w:val="20"/>
                <w:szCs w:val="20"/>
              </w:rPr>
              <w:t>г.</w:t>
            </w:r>
          </w:p>
        </w:tc>
      </w:tr>
      <w:tr w:rsidR="00B02F49" w:rsidRPr="00F318EF" w14:paraId="300D71CD" w14:textId="77777777">
        <w:trPr>
          <w:cantSplit/>
        </w:trPr>
        <w:tc>
          <w:tcPr>
            <w:tcW w:w="791" w:type="pct"/>
            <w:vMerge/>
            <w:tcBorders>
              <w:top w:val="single" w:sz="4" w:space="0" w:color="FFFFFF"/>
              <w:left w:val="single" w:sz="4" w:space="0" w:color="FFFFFF"/>
              <w:bottom w:val="single" w:sz="4" w:space="0" w:color="FFFFFF"/>
              <w:right w:val="single" w:sz="4" w:space="0" w:color="FFFFFF"/>
            </w:tcBorders>
            <w:shd w:val="clear" w:color="auto" w:fill="auto"/>
            <w:vAlign w:val="center"/>
          </w:tcPr>
          <w:p w14:paraId="75F5D0DB" w14:textId="77777777" w:rsidR="00055C98" w:rsidRPr="00F318EF" w:rsidRDefault="00055C98" w:rsidP="008872A5">
            <w:pPr>
              <w:spacing w:after="0" w:line="240" w:lineRule="auto"/>
              <w:jc w:val="center"/>
              <w:rPr>
                <w:rFonts w:ascii="Myriad Pro" w:hAnsi="Myriad Pro"/>
                <w:b/>
                <w:bCs/>
                <w:sz w:val="20"/>
                <w:szCs w:val="20"/>
              </w:rPr>
            </w:pPr>
          </w:p>
        </w:tc>
        <w:tc>
          <w:tcPr>
            <w:tcW w:w="713"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725A4D74" w14:textId="77777777" w:rsidR="00055C98" w:rsidRPr="00F318EF" w:rsidRDefault="00055C98" w:rsidP="008872A5">
            <w:pPr>
              <w:spacing w:after="0" w:line="240" w:lineRule="auto"/>
              <w:jc w:val="center"/>
              <w:rPr>
                <w:rFonts w:ascii="Myriad Pro" w:hAnsi="Myriad Pro"/>
                <w:b/>
                <w:bCs/>
                <w:color w:val="FFFFFF"/>
                <w:sz w:val="20"/>
                <w:szCs w:val="20"/>
              </w:rPr>
            </w:pPr>
            <w:r w:rsidRPr="00F318EF">
              <w:rPr>
                <w:rFonts w:ascii="Myriad Pro" w:hAnsi="Myriad Pro"/>
                <w:b/>
                <w:bCs/>
                <w:color w:val="FFFFFF"/>
                <w:sz w:val="20"/>
                <w:szCs w:val="20"/>
              </w:rPr>
              <w:t>Ставка на содержание сетей, руб./МВт*</w:t>
            </w:r>
            <w:r w:rsidR="00411D7E" w:rsidRPr="00F318EF">
              <w:rPr>
                <w:rFonts w:ascii="Myriad Pro" w:hAnsi="Myriad Pro"/>
                <w:b/>
                <w:bCs/>
                <w:color w:val="FFFFFF"/>
                <w:sz w:val="20"/>
                <w:szCs w:val="20"/>
              </w:rPr>
              <w:t>мес.</w:t>
            </w:r>
          </w:p>
        </w:tc>
        <w:tc>
          <w:tcPr>
            <w:tcW w:w="586"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0D5A4A90" w14:textId="77777777" w:rsidR="00055C98" w:rsidRPr="00F318EF" w:rsidRDefault="00055C98" w:rsidP="008872A5">
            <w:pPr>
              <w:spacing w:after="0" w:line="240" w:lineRule="auto"/>
              <w:jc w:val="center"/>
              <w:rPr>
                <w:rFonts w:ascii="Myriad Pro" w:hAnsi="Myriad Pro"/>
                <w:b/>
                <w:bCs/>
                <w:color w:val="FFFFFF"/>
                <w:sz w:val="20"/>
                <w:szCs w:val="20"/>
              </w:rPr>
            </w:pPr>
            <w:r w:rsidRPr="00F318EF">
              <w:rPr>
                <w:rFonts w:ascii="Myriad Pro" w:hAnsi="Myriad Pro"/>
                <w:b/>
                <w:bCs/>
                <w:color w:val="FFFFFF"/>
                <w:sz w:val="20"/>
                <w:szCs w:val="20"/>
              </w:rPr>
              <w:t>Ставка на оплату потерь, руб./МВт*ч</w:t>
            </w:r>
          </w:p>
        </w:tc>
        <w:tc>
          <w:tcPr>
            <w:tcW w:w="797"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5BEB2DAF" w14:textId="77777777" w:rsidR="00055C98" w:rsidRPr="00F318EF" w:rsidRDefault="00055C98" w:rsidP="008872A5">
            <w:pPr>
              <w:spacing w:after="0" w:line="240" w:lineRule="auto"/>
              <w:jc w:val="center"/>
              <w:rPr>
                <w:rFonts w:ascii="Myriad Pro" w:hAnsi="Myriad Pro"/>
                <w:b/>
                <w:bCs/>
                <w:color w:val="FFFFFF"/>
                <w:sz w:val="20"/>
                <w:szCs w:val="20"/>
              </w:rPr>
            </w:pPr>
            <w:proofErr w:type="spellStart"/>
            <w:r w:rsidRPr="00F318EF">
              <w:rPr>
                <w:rFonts w:ascii="Myriad Pro" w:hAnsi="Myriad Pro"/>
                <w:b/>
                <w:bCs/>
                <w:color w:val="FFFFFF"/>
                <w:sz w:val="20"/>
                <w:szCs w:val="20"/>
              </w:rPr>
              <w:t>Одноставочный</w:t>
            </w:r>
            <w:proofErr w:type="spellEnd"/>
            <w:r w:rsidRPr="00F318EF">
              <w:rPr>
                <w:rFonts w:ascii="Myriad Pro" w:hAnsi="Myriad Pro"/>
                <w:b/>
                <w:bCs/>
                <w:color w:val="FFFFFF"/>
                <w:sz w:val="20"/>
                <w:szCs w:val="20"/>
              </w:rPr>
              <w:t xml:space="preserve"> тариф, руб./кВт*ч</w:t>
            </w:r>
          </w:p>
        </w:tc>
        <w:tc>
          <w:tcPr>
            <w:tcW w:w="727"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68447554" w14:textId="77777777" w:rsidR="00055C98" w:rsidRPr="00F318EF" w:rsidRDefault="00055C98" w:rsidP="008872A5">
            <w:pPr>
              <w:spacing w:after="0" w:line="240" w:lineRule="auto"/>
              <w:jc w:val="center"/>
              <w:rPr>
                <w:rFonts w:ascii="Myriad Pro" w:hAnsi="Myriad Pro"/>
                <w:b/>
                <w:bCs/>
                <w:color w:val="FFFFFF"/>
                <w:sz w:val="20"/>
                <w:szCs w:val="20"/>
              </w:rPr>
            </w:pPr>
            <w:r w:rsidRPr="00F318EF">
              <w:rPr>
                <w:rFonts w:ascii="Myriad Pro" w:hAnsi="Myriad Pro"/>
                <w:b/>
                <w:bCs/>
                <w:color w:val="FFFFFF"/>
                <w:sz w:val="20"/>
                <w:szCs w:val="20"/>
              </w:rPr>
              <w:t>Ставка на содержание сетей, руб./МВт*</w:t>
            </w:r>
            <w:r w:rsidR="00411D7E" w:rsidRPr="00F318EF">
              <w:rPr>
                <w:rFonts w:ascii="Myriad Pro" w:hAnsi="Myriad Pro"/>
                <w:b/>
                <w:bCs/>
                <w:color w:val="FFFFFF"/>
                <w:sz w:val="20"/>
                <w:szCs w:val="20"/>
              </w:rPr>
              <w:t>мес.</w:t>
            </w:r>
          </w:p>
        </w:tc>
        <w:tc>
          <w:tcPr>
            <w:tcW w:w="586"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255600CB" w14:textId="77777777" w:rsidR="00055C98" w:rsidRPr="00F318EF" w:rsidRDefault="00055C98" w:rsidP="008872A5">
            <w:pPr>
              <w:spacing w:after="0" w:line="240" w:lineRule="auto"/>
              <w:jc w:val="center"/>
              <w:rPr>
                <w:rFonts w:ascii="Myriad Pro" w:hAnsi="Myriad Pro"/>
                <w:b/>
                <w:bCs/>
                <w:color w:val="FFFFFF"/>
                <w:sz w:val="20"/>
                <w:szCs w:val="20"/>
              </w:rPr>
            </w:pPr>
            <w:r w:rsidRPr="00F318EF">
              <w:rPr>
                <w:rFonts w:ascii="Myriad Pro" w:hAnsi="Myriad Pro"/>
                <w:b/>
                <w:bCs/>
                <w:color w:val="FFFFFF"/>
                <w:sz w:val="20"/>
                <w:szCs w:val="20"/>
              </w:rPr>
              <w:t>Ставка на оплату потерь, руб./МВт*ч</w:t>
            </w:r>
          </w:p>
        </w:tc>
        <w:tc>
          <w:tcPr>
            <w:tcW w:w="797"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6F692716" w14:textId="77777777" w:rsidR="00055C98" w:rsidRPr="00F318EF" w:rsidRDefault="00055C98" w:rsidP="008872A5">
            <w:pPr>
              <w:spacing w:after="0" w:line="240" w:lineRule="auto"/>
              <w:jc w:val="center"/>
              <w:rPr>
                <w:rFonts w:ascii="Myriad Pro" w:hAnsi="Myriad Pro"/>
                <w:b/>
                <w:bCs/>
                <w:color w:val="FFFFFF"/>
                <w:sz w:val="20"/>
                <w:szCs w:val="20"/>
              </w:rPr>
            </w:pPr>
            <w:proofErr w:type="spellStart"/>
            <w:r w:rsidRPr="00F318EF">
              <w:rPr>
                <w:rFonts w:ascii="Myriad Pro" w:hAnsi="Myriad Pro"/>
                <w:b/>
                <w:bCs/>
                <w:color w:val="FFFFFF"/>
                <w:sz w:val="20"/>
                <w:szCs w:val="20"/>
              </w:rPr>
              <w:t>Одноставочный</w:t>
            </w:r>
            <w:proofErr w:type="spellEnd"/>
            <w:r w:rsidRPr="00F318EF">
              <w:rPr>
                <w:rFonts w:ascii="Myriad Pro" w:hAnsi="Myriad Pro"/>
                <w:b/>
                <w:bCs/>
                <w:color w:val="FFFFFF"/>
                <w:sz w:val="20"/>
                <w:szCs w:val="20"/>
              </w:rPr>
              <w:t xml:space="preserve"> тариф, руб./кВт*ч</w:t>
            </w:r>
          </w:p>
        </w:tc>
      </w:tr>
      <w:tr w:rsidR="00E15320" w:rsidRPr="00F318EF" w14:paraId="7265F659" w14:textId="77777777">
        <w:trPr>
          <w:cantSplit/>
        </w:trPr>
        <w:tc>
          <w:tcPr>
            <w:tcW w:w="791" w:type="pct"/>
            <w:tcBorders>
              <w:top w:val="single" w:sz="4" w:space="0" w:color="FFFFFF"/>
            </w:tcBorders>
            <w:shd w:val="clear" w:color="auto" w:fill="auto"/>
            <w:vAlign w:val="center"/>
          </w:tcPr>
          <w:p w14:paraId="0ED3943A" w14:textId="77777777" w:rsidR="00E15320" w:rsidRPr="00F318EF" w:rsidRDefault="00E15320" w:rsidP="008872A5">
            <w:pPr>
              <w:spacing w:after="0" w:line="240" w:lineRule="auto"/>
              <w:rPr>
                <w:rFonts w:ascii="Myriad Pro" w:hAnsi="Myriad Pro"/>
                <w:sz w:val="20"/>
                <w:szCs w:val="20"/>
              </w:rPr>
            </w:pPr>
            <w:r w:rsidRPr="00F318EF">
              <w:rPr>
                <w:rFonts w:ascii="Myriad Pro" w:hAnsi="Myriad Pro"/>
                <w:sz w:val="20"/>
                <w:szCs w:val="20"/>
              </w:rPr>
              <w:t>ВН1*</w:t>
            </w:r>
          </w:p>
        </w:tc>
        <w:tc>
          <w:tcPr>
            <w:tcW w:w="713" w:type="pct"/>
            <w:tcBorders>
              <w:top w:val="single" w:sz="4" w:space="0" w:color="FFFFFF"/>
            </w:tcBorders>
            <w:shd w:val="clear" w:color="auto" w:fill="auto"/>
            <w:vAlign w:val="center"/>
          </w:tcPr>
          <w:p w14:paraId="65EA24DF" w14:textId="77777777" w:rsidR="00E15320" w:rsidRPr="00F318EF" w:rsidRDefault="00E15320" w:rsidP="005263A8">
            <w:pPr>
              <w:spacing w:after="0" w:line="240" w:lineRule="auto"/>
              <w:jc w:val="center"/>
              <w:rPr>
                <w:rFonts w:ascii="Myriad Pro" w:hAnsi="Myriad Pro"/>
                <w:sz w:val="20"/>
                <w:szCs w:val="20"/>
              </w:rPr>
            </w:pPr>
            <w:r w:rsidRPr="00F318EF">
              <w:rPr>
                <w:rFonts w:ascii="Myriad Pro" w:hAnsi="Myriad Pro"/>
                <w:sz w:val="20"/>
                <w:szCs w:val="20"/>
              </w:rPr>
              <w:t>263 870,18</w:t>
            </w:r>
          </w:p>
        </w:tc>
        <w:tc>
          <w:tcPr>
            <w:tcW w:w="586" w:type="pct"/>
            <w:tcBorders>
              <w:top w:val="single" w:sz="4" w:space="0" w:color="FFFFFF"/>
            </w:tcBorders>
            <w:shd w:val="clear" w:color="auto" w:fill="auto"/>
            <w:vAlign w:val="center"/>
          </w:tcPr>
          <w:p w14:paraId="62957ADE" w14:textId="77777777" w:rsidR="00E15320" w:rsidRPr="00F318EF" w:rsidRDefault="00E15320" w:rsidP="005263A8">
            <w:pPr>
              <w:spacing w:after="0" w:line="240" w:lineRule="auto"/>
              <w:jc w:val="center"/>
              <w:rPr>
                <w:rFonts w:ascii="Myriad Pro" w:hAnsi="Myriad Pro"/>
                <w:sz w:val="20"/>
                <w:szCs w:val="20"/>
              </w:rPr>
            </w:pPr>
            <w:r w:rsidRPr="00F318EF">
              <w:rPr>
                <w:rFonts w:ascii="Myriad Pro" w:hAnsi="Myriad Pro"/>
                <w:sz w:val="20"/>
                <w:szCs w:val="20"/>
              </w:rPr>
              <w:t>70,11</w:t>
            </w:r>
          </w:p>
        </w:tc>
        <w:tc>
          <w:tcPr>
            <w:tcW w:w="797" w:type="pct"/>
            <w:tcBorders>
              <w:top w:val="single" w:sz="4" w:space="0" w:color="FFFFFF"/>
            </w:tcBorders>
            <w:shd w:val="clear" w:color="auto" w:fill="auto"/>
            <w:vAlign w:val="center"/>
          </w:tcPr>
          <w:p w14:paraId="1B977A28" w14:textId="77777777" w:rsidR="00E15320" w:rsidRPr="00F318EF" w:rsidRDefault="00E15320" w:rsidP="005263A8">
            <w:pPr>
              <w:spacing w:after="0" w:line="240" w:lineRule="auto"/>
              <w:jc w:val="center"/>
              <w:rPr>
                <w:rFonts w:ascii="Myriad Pro" w:hAnsi="Myriad Pro"/>
                <w:sz w:val="20"/>
                <w:szCs w:val="20"/>
              </w:rPr>
            </w:pPr>
          </w:p>
        </w:tc>
        <w:tc>
          <w:tcPr>
            <w:tcW w:w="727" w:type="pct"/>
            <w:tcBorders>
              <w:top w:val="single" w:sz="4" w:space="0" w:color="FFFFFF"/>
            </w:tcBorders>
            <w:shd w:val="clear" w:color="auto" w:fill="auto"/>
            <w:vAlign w:val="center"/>
          </w:tcPr>
          <w:p w14:paraId="1D360C67" w14:textId="77777777" w:rsidR="00E15320" w:rsidRPr="00F318EF" w:rsidRDefault="00E15320" w:rsidP="005263A8">
            <w:pPr>
              <w:spacing w:after="0" w:line="240" w:lineRule="auto"/>
              <w:jc w:val="center"/>
              <w:rPr>
                <w:rFonts w:ascii="Myriad Pro" w:hAnsi="Myriad Pro"/>
                <w:sz w:val="20"/>
                <w:szCs w:val="20"/>
              </w:rPr>
            </w:pPr>
            <w:r w:rsidRPr="00F318EF">
              <w:rPr>
                <w:rFonts w:ascii="Myriad Pro" w:hAnsi="Myriad Pro"/>
                <w:sz w:val="20"/>
                <w:szCs w:val="20"/>
              </w:rPr>
              <w:t>213 240,37</w:t>
            </w:r>
          </w:p>
        </w:tc>
        <w:tc>
          <w:tcPr>
            <w:tcW w:w="586" w:type="pct"/>
            <w:tcBorders>
              <w:top w:val="single" w:sz="4" w:space="0" w:color="FFFFFF"/>
            </w:tcBorders>
            <w:shd w:val="clear" w:color="auto" w:fill="auto"/>
            <w:vAlign w:val="center"/>
          </w:tcPr>
          <w:p w14:paraId="3D8683EA" w14:textId="77777777" w:rsidR="00E15320" w:rsidRPr="00F318EF" w:rsidRDefault="00E15320" w:rsidP="005263A8">
            <w:pPr>
              <w:spacing w:after="0" w:line="240" w:lineRule="auto"/>
              <w:jc w:val="center"/>
              <w:rPr>
                <w:rFonts w:ascii="Myriad Pro" w:hAnsi="Myriad Pro"/>
                <w:sz w:val="20"/>
                <w:szCs w:val="20"/>
              </w:rPr>
            </w:pPr>
            <w:r w:rsidRPr="00F318EF">
              <w:rPr>
                <w:rFonts w:ascii="Myriad Pro" w:hAnsi="Myriad Pro"/>
                <w:sz w:val="20"/>
                <w:szCs w:val="20"/>
              </w:rPr>
              <w:t>77,82</w:t>
            </w:r>
          </w:p>
        </w:tc>
        <w:tc>
          <w:tcPr>
            <w:tcW w:w="797" w:type="pct"/>
            <w:tcBorders>
              <w:top w:val="single" w:sz="4" w:space="0" w:color="FFFFFF"/>
            </w:tcBorders>
            <w:shd w:val="clear" w:color="auto" w:fill="auto"/>
            <w:vAlign w:val="center"/>
          </w:tcPr>
          <w:p w14:paraId="6C7F8032" w14:textId="77777777" w:rsidR="00E15320" w:rsidRPr="00F318EF" w:rsidRDefault="00E15320" w:rsidP="005263A8">
            <w:pPr>
              <w:spacing w:after="0" w:line="240" w:lineRule="auto"/>
              <w:jc w:val="center"/>
              <w:rPr>
                <w:rFonts w:ascii="Myriad Pro" w:hAnsi="Myriad Pro"/>
                <w:sz w:val="20"/>
                <w:szCs w:val="20"/>
              </w:rPr>
            </w:pPr>
          </w:p>
        </w:tc>
      </w:tr>
      <w:tr w:rsidR="006A52E8" w:rsidRPr="00F318EF" w14:paraId="1FBE3891" w14:textId="77777777">
        <w:trPr>
          <w:cantSplit/>
        </w:trPr>
        <w:tc>
          <w:tcPr>
            <w:tcW w:w="791" w:type="pct"/>
            <w:tcBorders>
              <w:top w:val="single" w:sz="4" w:space="0" w:color="FFFFFF"/>
            </w:tcBorders>
            <w:shd w:val="clear" w:color="auto" w:fill="auto"/>
            <w:vAlign w:val="center"/>
          </w:tcPr>
          <w:p w14:paraId="4CA89BA8" w14:textId="77777777" w:rsidR="006A52E8" w:rsidRPr="00F318EF" w:rsidRDefault="006A52E8" w:rsidP="008872A5">
            <w:pPr>
              <w:spacing w:after="0" w:line="240" w:lineRule="auto"/>
              <w:rPr>
                <w:rFonts w:ascii="Myriad Pro" w:hAnsi="Myriad Pro"/>
                <w:sz w:val="20"/>
                <w:szCs w:val="20"/>
              </w:rPr>
            </w:pPr>
            <w:r w:rsidRPr="00F318EF">
              <w:rPr>
                <w:rFonts w:ascii="Myriad Pro" w:hAnsi="Myriad Pro"/>
                <w:sz w:val="20"/>
                <w:szCs w:val="20"/>
              </w:rPr>
              <w:t>ВН</w:t>
            </w:r>
          </w:p>
        </w:tc>
        <w:tc>
          <w:tcPr>
            <w:tcW w:w="713" w:type="pct"/>
            <w:tcBorders>
              <w:top w:val="single" w:sz="4" w:space="0" w:color="FFFFFF"/>
            </w:tcBorders>
            <w:shd w:val="clear" w:color="auto" w:fill="auto"/>
            <w:vAlign w:val="center"/>
          </w:tcPr>
          <w:p w14:paraId="7B686873" w14:textId="77777777" w:rsidR="006A52E8" w:rsidRPr="00F318EF" w:rsidRDefault="006A52E8" w:rsidP="005263A8">
            <w:pPr>
              <w:spacing w:after="0" w:line="240" w:lineRule="auto"/>
              <w:jc w:val="center"/>
              <w:rPr>
                <w:rFonts w:ascii="Myriad Pro" w:hAnsi="Myriad Pro"/>
                <w:sz w:val="20"/>
                <w:szCs w:val="20"/>
              </w:rPr>
            </w:pPr>
            <w:r w:rsidRPr="00F318EF">
              <w:rPr>
                <w:rFonts w:ascii="Myriad Pro" w:hAnsi="Myriad Pro"/>
                <w:sz w:val="20"/>
                <w:szCs w:val="20"/>
              </w:rPr>
              <w:t>534 426,41</w:t>
            </w:r>
          </w:p>
        </w:tc>
        <w:tc>
          <w:tcPr>
            <w:tcW w:w="586" w:type="pct"/>
            <w:tcBorders>
              <w:top w:val="single" w:sz="4" w:space="0" w:color="FFFFFF"/>
            </w:tcBorders>
            <w:shd w:val="clear" w:color="auto" w:fill="auto"/>
            <w:vAlign w:val="center"/>
          </w:tcPr>
          <w:p w14:paraId="6F7BFD9C" w14:textId="77777777" w:rsidR="006A52E8" w:rsidRPr="00F318EF" w:rsidRDefault="006A52E8" w:rsidP="005263A8">
            <w:pPr>
              <w:spacing w:after="0" w:line="240" w:lineRule="auto"/>
              <w:jc w:val="center"/>
              <w:rPr>
                <w:rFonts w:ascii="Myriad Pro" w:hAnsi="Myriad Pro"/>
                <w:sz w:val="20"/>
                <w:szCs w:val="20"/>
              </w:rPr>
            </w:pPr>
            <w:r w:rsidRPr="00F318EF">
              <w:rPr>
                <w:rFonts w:ascii="Myriad Pro" w:hAnsi="Myriad Pro"/>
                <w:sz w:val="20"/>
                <w:szCs w:val="20"/>
              </w:rPr>
              <w:t>148,46</w:t>
            </w:r>
          </w:p>
        </w:tc>
        <w:tc>
          <w:tcPr>
            <w:tcW w:w="797" w:type="pct"/>
            <w:tcBorders>
              <w:top w:val="single" w:sz="4" w:space="0" w:color="FFFFFF"/>
            </w:tcBorders>
            <w:shd w:val="clear" w:color="auto" w:fill="auto"/>
            <w:vAlign w:val="center"/>
          </w:tcPr>
          <w:p w14:paraId="02BD3101" w14:textId="77777777" w:rsidR="006A52E8" w:rsidRPr="00F318EF" w:rsidRDefault="006A52E8" w:rsidP="005263A8">
            <w:pPr>
              <w:spacing w:after="0" w:line="240" w:lineRule="auto"/>
              <w:jc w:val="center"/>
              <w:rPr>
                <w:rFonts w:ascii="Myriad Pro" w:hAnsi="Myriad Pro"/>
                <w:sz w:val="20"/>
                <w:szCs w:val="20"/>
              </w:rPr>
            </w:pPr>
            <w:r w:rsidRPr="00F318EF">
              <w:rPr>
                <w:rFonts w:ascii="Myriad Pro" w:hAnsi="Myriad Pro"/>
                <w:sz w:val="20"/>
                <w:szCs w:val="20"/>
              </w:rPr>
              <w:t>1,01845</w:t>
            </w:r>
          </w:p>
        </w:tc>
        <w:tc>
          <w:tcPr>
            <w:tcW w:w="727" w:type="pct"/>
            <w:tcBorders>
              <w:top w:val="single" w:sz="4" w:space="0" w:color="FFFFFF"/>
            </w:tcBorders>
            <w:shd w:val="clear" w:color="auto" w:fill="auto"/>
            <w:vAlign w:val="center"/>
          </w:tcPr>
          <w:p w14:paraId="2F0D930F" w14:textId="77777777" w:rsidR="006A52E8" w:rsidRPr="00F318EF" w:rsidRDefault="006A52E8" w:rsidP="005263A8">
            <w:pPr>
              <w:spacing w:after="0" w:line="240" w:lineRule="auto"/>
              <w:jc w:val="center"/>
              <w:rPr>
                <w:rFonts w:ascii="Myriad Pro" w:hAnsi="Myriad Pro"/>
                <w:sz w:val="20"/>
                <w:szCs w:val="20"/>
              </w:rPr>
            </w:pPr>
            <w:r w:rsidRPr="00F318EF">
              <w:rPr>
                <w:rFonts w:ascii="Myriad Pro" w:hAnsi="Myriad Pro"/>
                <w:sz w:val="20"/>
                <w:szCs w:val="20"/>
              </w:rPr>
              <w:t>574 508,40</w:t>
            </w:r>
          </w:p>
        </w:tc>
        <w:tc>
          <w:tcPr>
            <w:tcW w:w="586" w:type="pct"/>
            <w:tcBorders>
              <w:top w:val="single" w:sz="4" w:space="0" w:color="FFFFFF"/>
            </w:tcBorders>
            <w:shd w:val="clear" w:color="auto" w:fill="auto"/>
            <w:vAlign w:val="center"/>
          </w:tcPr>
          <w:p w14:paraId="36CF79EC" w14:textId="77777777" w:rsidR="006A52E8" w:rsidRPr="00F318EF" w:rsidRDefault="006A52E8" w:rsidP="005263A8">
            <w:pPr>
              <w:spacing w:after="0" w:line="240" w:lineRule="auto"/>
              <w:jc w:val="center"/>
              <w:rPr>
                <w:rFonts w:ascii="Myriad Pro" w:hAnsi="Myriad Pro"/>
                <w:sz w:val="20"/>
                <w:szCs w:val="20"/>
              </w:rPr>
            </w:pPr>
            <w:r w:rsidRPr="00F318EF">
              <w:rPr>
                <w:rFonts w:ascii="Myriad Pro" w:hAnsi="Myriad Pro"/>
                <w:sz w:val="20"/>
                <w:szCs w:val="20"/>
              </w:rPr>
              <w:t>157,51</w:t>
            </w:r>
          </w:p>
        </w:tc>
        <w:tc>
          <w:tcPr>
            <w:tcW w:w="797" w:type="pct"/>
            <w:tcBorders>
              <w:top w:val="single" w:sz="4" w:space="0" w:color="FFFFFF"/>
            </w:tcBorders>
            <w:shd w:val="clear" w:color="auto" w:fill="auto"/>
            <w:vAlign w:val="center"/>
          </w:tcPr>
          <w:p w14:paraId="50852A8D" w14:textId="77777777" w:rsidR="006A52E8" w:rsidRPr="00F318EF" w:rsidRDefault="006A52E8" w:rsidP="005263A8">
            <w:pPr>
              <w:spacing w:after="0" w:line="240" w:lineRule="auto"/>
              <w:jc w:val="center"/>
              <w:rPr>
                <w:rFonts w:ascii="Myriad Pro" w:hAnsi="Myriad Pro"/>
                <w:sz w:val="20"/>
                <w:szCs w:val="20"/>
              </w:rPr>
            </w:pPr>
            <w:r w:rsidRPr="00F318EF">
              <w:rPr>
                <w:rFonts w:ascii="Myriad Pro" w:hAnsi="Myriad Pro"/>
                <w:sz w:val="20"/>
                <w:szCs w:val="20"/>
              </w:rPr>
              <w:t>1,10322</w:t>
            </w:r>
          </w:p>
        </w:tc>
      </w:tr>
      <w:tr w:rsidR="006A52E8" w:rsidRPr="00F318EF" w14:paraId="5CFECF9E" w14:textId="77777777">
        <w:trPr>
          <w:cantSplit/>
        </w:trPr>
        <w:tc>
          <w:tcPr>
            <w:tcW w:w="791" w:type="pct"/>
            <w:shd w:val="clear" w:color="auto" w:fill="auto"/>
            <w:vAlign w:val="center"/>
          </w:tcPr>
          <w:p w14:paraId="5F8CE83E" w14:textId="77777777" w:rsidR="006A52E8" w:rsidRPr="00F318EF" w:rsidRDefault="006A52E8" w:rsidP="008872A5">
            <w:pPr>
              <w:spacing w:after="0" w:line="240" w:lineRule="auto"/>
              <w:rPr>
                <w:rFonts w:ascii="Myriad Pro" w:hAnsi="Myriad Pro"/>
                <w:sz w:val="20"/>
                <w:szCs w:val="20"/>
              </w:rPr>
            </w:pPr>
            <w:r w:rsidRPr="00F318EF">
              <w:rPr>
                <w:rFonts w:ascii="Myriad Pro" w:hAnsi="Myriad Pro"/>
                <w:sz w:val="20"/>
                <w:szCs w:val="20"/>
              </w:rPr>
              <w:t>СН1</w:t>
            </w:r>
          </w:p>
        </w:tc>
        <w:tc>
          <w:tcPr>
            <w:tcW w:w="713" w:type="pct"/>
            <w:shd w:val="clear" w:color="auto" w:fill="auto"/>
            <w:vAlign w:val="center"/>
          </w:tcPr>
          <w:p w14:paraId="3BB67CFF" w14:textId="77777777" w:rsidR="006A52E8" w:rsidRPr="00F318EF" w:rsidRDefault="006A52E8" w:rsidP="005263A8">
            <w:pPr>
              <w:spacing w:after="0" w:line="240" w:lineRule="auto"/>
              <w:jc w:val="center"/>
              <w:rPr>
                <w:rFonts w:ascii="Myriad Pro" w:hAnsi="Myriad Pro"/>
                <w:sz w:val="20"/>
                <w:szCs w:val="20"/>
              </w:rPr>
            </w:pPr>
            <w:r w:rsidRPr="00F318EF">
              <w:rPr>
                <w:rFonts w:ascii="Myriad Pro" w:hAnsi="Myriad Pro"/>
                <w:sz w:val="20"/>
                <w:szCs w:val="20"/>
              </w:rPr>
              <w:t>1 116 902,25</w:t>
            </w:r>
          </w:p>
        </w:tc>
        <w:tc>
          <w:tcPr>
            <w:tcW w:w="586" w:type="pct"/>
            <w:shd w:val="clear" w:color="auto" w:fill="auto"/>
            <w:vAlign w:val="center"/>
          </w:tcPr>
          <w:p w14:paraId="62E620BF" w14:textId="77777777" w:rsidR="006A52E8" w:rsidRPr="00F318EF" w:rsidRDefault="006A52E8" w:rsidP="005263A8">
            <w:pPr>
              <w:spacing w:after="0" w:line="240" w:lineRule="auto"/>
              <w:jc w:val="center"/>
              <w:rPr>
                <w:rFonts w:ascii="Myriad Pro" w:hAnsi="Myriad Pro"/>
                <w:sz w:val="20"/>
                <w:szCs w:val="20"/>
              </w:rPr>
            </w:pPr>
            <w:r w:rsidRPr="00F318EF">
              <w:rPr>
                <w:rFonts w:ascii="Myriad Pro" w:hAnsi="Myriad Pro"/>
                <w:sz w:val="20"/>
                <w:szCs w:val="20"/>
              </w:rPr>
              <w:t>336,30</w:t>
            </w:r>
          </w:p>
        </w:tc>
        <w:tc>
          <w:tcPr>
            <w:tcW w:w="797" w:type="pct"/>
            <w:shd w:val="clear" w:color="auto" w:fill="auto"/>
            <w:vAlign w:val="center"/>
          </w:tcPr>
          <w:p w14:paraId="31831E9F" w14:textId="77777777" w:rsidR="006A52E8" w:rsidRPr="00F318EF" w:rsidRDefault="006A52E8" w:rsidP="005263A8">
            <w:pPr>
              <w:spacing w:after="0" w:line="240" w:lineRule="auto"/>
              <w:jc w:val="center"/>
              <w:rPr>
                <w:rFonts w:ascii="Myriad Pro" w:hAnsi="Myriad Pro"/>
                <w:sz w:val="20"/>
                <w:szCs w:val="20"/>
              </w:rPr>
            </w:pPr>
            <w:r w:rsidRPr="00F318EF">
              <w:rPr>
                <w:rFonts w:ascii="Myriad Pro" w:hAnsi="Myriad Pro"/>
                <w:sz w:val="20"/>
                <w:szCs w:val="20"/>
              </w:rPr>
              <w:t>2,56411</w:t>
            </w:r>
          </w:p>
        </w:tc>
        <w:tc>
          <w:tcPr>
            <w:tcW w:w="727" w:type="pct"/>
            <w:shd w:val="clear" w:color="auto" w:fill="auto"/>
            <w:vAlign w:val="center"/>
          </w:tcPr>
          <w:p w14:paraId="0E3A8E6F" w14:textId="77777777" w:rsidR="006A52E8" w:rsidRPr="00F318EF" w:rsidRDefault="006A52E8" w:rsidP="005263A8">
            <w:pPr>
              <w:spacing w:after="0" w:line="240" w:lineRule="auto"/>
              <w:jc w:val="center"/>
              <w:rPr>
                <w:rFonts w:ascii="Myriad Pro" w:hAnsi="Myriad Pro"/>
                <w:sz w:val="20"/>
                <w:szCs w:val="20"/>
              </w:rPr>
            </w:pPr>
            <w:r w:rsidRPr="00F318EF">
              <w:rPr>
                <w:rFonts w:ascii="Myriad Pro" w:hAnsi="Myriad Pro"/>
                <w:sz w:val="20"/>
                <w:szCs w:val="20"/>
              </w:rPr>
              <w:t>1 200 670,20</w:t>
            </w:r>
          </w:p>
        </w:tc>
        <w:tc>
          <w:tcPr>
            <w:tcW w:w="586" w:type="pct"/>
            <w:shd w:val="clear" w:color="auto" w:fill="auto"/>
            <w:vAlign w:val="center"/>
          </w:tcPr>
          <w:p w14:paraId="7776F58A" w14:textId="77777777" w:rsidR="006A52E8" w:rsidRPr="00F318EF" w:rsidRDefault="006A52E8" w:rsidP="005263A8">
            <w:pPr>
              <w:spacing w:after="0" w:line="240" w:lineRule="auto"/>
              <w:jc w:val="center"/>
              <w:rPr>
                <w:rFonts w:ascii="Myriad Pro" w:hAnsi="Myriad Pro"/>
                <w:sz w:val="20"/>
                <w:szCs w:val="20"/>
              </w:rPr>
            </w:pPr>
            <w:r w:rsidRPr="00F318EF">
              <w:rPr>
                <w:rFonts w:ascii="Myriad Pro" w:hAnsi="Myriad Pro"/>
                <w:sz w:val="20"/>
                <w:szCs w:val="20"/>
              </w:rPr>
              <w:t>356,63</w:t>
            </w:r>
          </w:p>
        </w:tc>
        <w:tc>
          <w:tcPr>
            <w:tcW w:w="797" w:type="pct"/>
            <w:shd w:val="clear" w:color="auto" w:fill="auto"/>
            <w:vAlign w:val="center"/>
          </w:tcPr>
          <w:p w14:paraId="29B69855" w14:textId="77777777" w:rsidR="006A52E8" w:rsidRPr="00F318EF" w:rsidRDefault="006A52E8" w:rsidP="005263A8">
            <w:pPr>
              <w:spacing w:after="0" w:line="240" w:lineRule="auto"/>
              <w:jc w:val="center"/>
              <w:rPr>
                <w:rFonts w:ascii="Myriad Pro" w:hAnsi="Myriad Pro"/>
                <w:sz w:val="20"/>
                <w:szCs w:val="20"/>
              </w:rPr>
            </w:pPr>
            <w:r w:rsidRPr="00F318EF">
              <w:rPr>
                <w:rFonts w:ascii="Myriad Pro" w:hAnsi="Myriad Pro"/>
                <w:sz w:val="20"/>
                <w:szCs w:val="20"/>
              </w:rPr>
              <w:t>2,753</w:t>
            </w:r>
          </w:p>
        </w:tc>
      </w:tr>
      <w:tr w:rsidR="006A52E8" w:rsidRPr="00F318EF" w14:paraId="3308CBB8" w14:textId="77777777">
        <w:trPr>
          <w:cantSplit/>
        </w:trPr>
        <w:tc>
          <w:tcPr>
            <w:tcW w:w="791" w:type="pct"/>
            <w:shd w:val="clear" w:color="auto" w:fill="auto"/>
            <w:vAlign w:val="center"/>
          </w:tcPr>
          <w:p w14:paraId="366FB8F7" w14:textId="77777777" w:rsidR="006A52E8" w:rsidRPr="00F318EF" w:rsidRDefault="006A52E8" w:rsidP="008872A5">
            <w:pPr>
              <w:spacing w:after="0" w:line="240" w:lineRule="auto"/>
              <w:rPr>
                <w:rFonts w:ascii="Myriad Pro" w:hAnsi="Myriad Pro"/>
                <w:sz w:val="20"/>
                <w:szCs w:val="20"/>
              </w:rPr>
            </w:pPr>
            <w:r w:rsidRPr="00F318EF">
              <w:rPr>
                <w:rFonts w:ascii="Myriad Pro" w:hAnsi="Myriad Pro"/>
                <w:sz w:val="20"/>
                <w:szCs w:val="20"/>
              </w:rPr>
              <w:t>СН2</w:t>
            </w:r>
          </w:p>
        </w:tc>
        <w:tc>
          <w:tcPr>
            <w:tcW w:w="713" w:type="pct"/>
            <w:shd w:val="clear" w:color="auto" w:fill="auto"/>
            <w:vAlign w:val="center"/>
          </w:tcPr>
          <w:p w14:paraId="7717AA07" w14:textId="77777777" w:rsidR="006A52E8" w:rsidRPr="00F318EF" w:rsidRDefault="006A52E8" w:rsidP="005263A8">
            <w:pPr>
              <w:spacing w:after="0" w:line="240" w:lineRule="auto"/>
              <w:jc w:val="center"/>
              <w:rPr>
                <w:rFonts w:ascii="Myriad Pro" w:hAnsi="Myriad Pro"/>
                <w:sz w:val="20"/>
                <w:szCs w:val="20"/>
              </w:rPr>
            </w:pPr>
            <w:r w:rsidRPr="00F318EF">
              <w:rPr>
                <w:rFonts w:ascii="Myriad Pro" w:hAnsi="Myriad Pro"/>
                <w:sz w:val="20"/>
                <w:szCs w:val="20"/>
              </w:rPr>
              <w:t>1 100 919,82</w:t>
            </w:r>
          </w:p>
        </w:tc>
        <w:tc>
          <w:tcPr>
            <w:tcW w:w="586" w:type="pct"/>
            <w:shd w:val="clear" w:color="auto" w:fill="auto"/>
            <w:vAlign w:val="center"/>
          </w:tcPr>
          <w:p w14:paraId="61E2C7A0" w14:textId="77777777" w:rsidR="006A52E8" w:rsidRPr="00F318EF" w:rsidRDefault="006A52E8" w:rsidP="005263A8">
            <w:pPr>
              <w:spacing w:after="0" w:line="240" w:lineRule="auto"/>
              <w:jc w:val="center"/>
              <w:rPr>
                <w:rFonts w:ascii="Myriad Pro" w:hAnsi="Myriad Pro"/>
                <w:sz w:val="20"/>
                <w:szCs w:val="20"/>
              </w:rPr>
            </w:pPr>
            <w:r w:rsidRPr="00F318EF">
              <w:rPr>
                <w:rFonts w:ascii="Myriad Pro" w:hAnsi="Myriad Pro"/>
                <w:sz w:val="20"/>
                <w:szCs w:val="20"/>
              </w:rPr>
              <w:t>297,85</w:t>
            </w:r>
          </w:p>
        </w:tc>
        <w:tc>
          <w:tcPr>
            <w:tcW w:w="797" w:type="pct"/>
            <w:shd w:val="clear" w:color="auto" w:fill="auto"/>
            <w:vAlign w:val="center"/>
          </w:tcPr>
          <w:p w14:paraId="54113358" w14:textId="77777777" w:rsidR="006A52E8" w:rsidRPr="00F318EF" w:rsidRDefault="006A52E8" w:rsidP="005263A8">
            <w:pPr>
              <w:spacing w:after="0" w:line="240" w:lineRule="auto"/>
              <w:jc w:val="center"/>
              <w:rPr>
                <w:rFonts w:ascii="Myriad Pro" w:hAnsi="Myriad Pro"/>
                <w:sz w:val="20"/>
                <w:szCs w:val="20"/>
              </w:rPr>
            </w:pPr>
            <w:r w:rsidRPr="00F318EF">
              <w:rPr>
                <w:rFonts w:ascii="Myriad Pro" w:hAnsi="Myriad Pro"/>
                <w:sz w:val="20"/>
                <w:szCs w:val="20"/>
              </w:rPr>
              <w:t>2,78844</w:t>
            </w:r>
          </w:p>
        </w:tc>
        <w:tc>
          <w:tcPr>
            <w:tcW w:w="727" w:type="pct"/>
            <w:shd w:val="clear" w:color="auto" w:fill="auto"/>
            <w:vAlign w:val="center"/>
          </w:tcPr>
          <w:p w14:paraId="32EB983A" w14:textId="77777777" w:rsidR="006A52E8" w:rsidRPr="00F318EF" w:rsidRDefault="006A52E8" w:rsidP="005263A8">
            <w:pPr>
              <w:spacing w:after="0" w:line="240" w:lineRule="auto"/>
              <w:jc w:val="center"/>
              <w:rPr>
                <w:rFonts w:ascii="Myriad Pro" w:hAnsi="Myriad Pro"/>
                <w:sz w:val="20"/>
                <w:szCs w:val="20"/>
              </w:rPr>
            </w:pPr>
            <w:r w:rsidRPr="00F318EF">
              <w:rPr>
                <w:rFonts w:ascii="Myriad Pro" w:hAnsi="Myriad Pro"/>
                <w:sz w:val="20"/>
                <w:szCs w:val="20"/>
              </w:rPr>
              <w:t>1 183 488,80</w:t>
            </w:r>
          </w:p>
        </w:tc>
        <w:tc>
          <w:tcPr>
            <w:tcW w:w="586" w:type="pct"/>
            <w:shd w:val="clear" w:color="auto" w:fill="auto"/>
            <w:vAlign w:val="center"/>
          </w:tcPr>
          <w:p w14:paraId="133BBA12" w14:textId="77777777" w:rsidR="006A52E8" w:rsidRPr="00F318EF" w:rsidRDefault="006A52E8" w:rsidP="005263A8">
            <w:pPr>
              <w:spacing w:after="0" w:line="240" w:lineRule="auto"/>
              <w:jc w:val="center"/>
              <w:rPr>
                <w:rFonts w:ascii="Myriad Pro" w:hAnsi="Myriad Pro"/>
                <w:sz w:val="20"/>
                <w:szCs w:val="20"/>
              </w:rPr>
            </w:pPr>
            <w:r w:rsidRPr="00F318EF">
              <w:rPr>
                <w:rFonts w:ascii="Myriad Pro" w:hAnsi="Myriad Pro"/>
                <w:sz w:val="20"/>
                <w:szCs w:val="20"/>
              </w:rPr>
              <w:t>316,46</w:t>
            </w:r>
          </w:p>
        </w:tc>
        <w:tc>
          <w:tcPr>
            <w:tcW w:w="797" w:type="pct"/>
            <w:shd w:val="clear" w:color="auto" w:fill="auto"/>
            <w:vAlign w:val="center"/>
          </w:tcPr>
          <w:p w14:paraId="755E0593" w14:textId="77777777" w:rsidR="006A52E8" w:rsidRPr="00F318EF" w:rsidRDefault="006A52E8" w:rsidP="005263A8">
            <w:pPr>
              <w:spacing w:after="0" w:line="240" w:lineRule="auto"/>
              <w:jc w:val="center"/>
              <w:rPr>
                <w:rFonts w:ascii="Myriad Pro" w:hAnsi="Myriad Pro"/>
                <w:sz w:val="20"/>
                <w:szCs w:val="20"/>
              </w:rPr>
            </w:pPr>
            <w:r w:rsidRPr="00F318EF">
              <w:rPr>
                <w:rFonts w:ascii="Myriad Pro" w:hAnsi="Myriad Pro"/>
                <w:sz w:val="20"/>
                <w:szCs w:val="20"/>
              </w:rPr>
              <w:t>2,99055</w:t>
            </w:r>
          </w:p>
        </w:tc>
      </w:tr>
      <w:tr w:rsidR="006A52E8" w:rsidRPr="00F318EF" w14:paraId="14564ABB" w14:textId="77777777">
        <w:trPr>
          <w:cantSplit/>
        </w:trPr>
        <w:tc>
          <w:tcPr>
            <w:tcW w:w="791" w:type="pct"/>
            <w:shd w:val="clear" w:color="auto" w:fill="auto"/>
            <w:vAlign w:val="center"/>
          </w:tcPr>
          <w:p w14:paraId="737C1A4C" w14:textId="77777777" w:rsidR="006A52E8" w:rsidRPr="00F318EF" w:rsidRDefault="006A52E8" w:rsidP="008872A5">
            <w:pPr>
              <w:spacing w:after="0" w:line="240" w:lineRule="auto"/>
              <w:rPr>
                <w:rFonts w:ascii="Myriad Pro" w:hAnsi="Myriad Pro"/>
                <w:sz w:val="20"/>
                <w:szCs w:val="20"/>
              </w:rPr>
            </w:pPr>
            <w:r w:rsidRPr="00F318EF">
              <w:rPr>
                <w:rFonts w:ascii="Myriad Pro" w:hAnsi="Myriad Pro"/>
                <w:sz w:val="20"/>
                <w:szCs w:val="20"/>
              </w:rPr>
              <w:t>НН – всего, в т.ч.</w:t>
            </w:r>
          </w:p>
        </w:tc>
        <w:tc>
          <w:tcPr>
            <w:tcW w:w="713" w:type="pct"/>
            <w:shd w:val="clear" w:color="auto" w:fill="auto"/>
            <w:vAlign w:val="center"/>
          </w:tcPr>
          <w:p w14:paraId="7B09C83F" w14:textId="77777777" w:rsidR="006A52E8" w:rsidRPr="00F318EF" w:rsidRDefault="006A52E8" w:rsidP="005263A8">
            <w:pPr>
              <w:spacing w:after="0" w:line="240" w:lineRule="auto"/>
              <w:jc w:val="center"/>
              <w:rPr>
                <w:rFonts w:ascii="Myriad Pro" w:hAnsi="Myriad Pro"/>
                <w:sz w:val="20"/>
                <w:szCs w:val="20"/>
              </w:rPr>
            </w:pPr>
          </w:p>
        </w:tc>
        <w:tc>
          <w:tcPr>
            <w:tcW w:w="586" w:type="pct"/>
            <w:shd w:val="clear" w:color="auto" w:fill="auto"/>
            <w:vAlign w:val="center"/>
          </w:tcPr>
          <w:p w14:paraId="415415CB" w14:textId="77777777" w:rsidR="006A52E8" w:rsidRPr="00F318EF" w:rsidRDefault="006A52E8" w:rsidP="005263A8">
            <w:pPr>
              <w:spacing w:after="0" w:line="240" w:lineRule="auto"/>
              <w:jc w:val="center"/>
              <w:rPr>
                <w:rFonts w:ascii="Myriad Pro" w:hAnsi="Myriad Pro"/>
                <w:sz w:val="20"/>
                <w:szCs w:val="20"/>
              </w:rPr>
            </w:pPr>
          </w:p>
        </w:tc>
        <w:tc>
          <w:tcPr>
            <w:tcW w:w="797" w:type="pct"/>
            <w:shd w:val="clear" w:color="auto" w:fill="auto"/>
            <w:vAlign w:val="center"/>
          </w:tcPr>
          <w:p w14:paraId="51D4DECB" w14:textId="77777777" w:rsidR="006A52E8" w:rsidRPr="00F318EF" w:rsidRDefault="006A52E8" w:rsidP="005263A8">
            <w:pPr>
              <w:spacing w:after="0" w:line="240" w:lineRule="auto"/>
              <w:jc w:val="center"/>
              <w:rPr>
                <w:rFonts w:ascii="Myriad Pro" w:hAnsi="Myriad Pro"/>
                <w:sz w:val="20"/>
                <w:szCs w:val="20"/>
              </w:rPr>
            </w:pPr>
          </w:p>
        </w:tc>
        <w:tc>
          <w:tcPr>
            <w:tcW w:w="727" w:type="pct"/>
            <w:shd w:val="clear" w:color="auto" w:fill="auto"/>
            <w:vAlign w:val="center"/>
          </w:tcPr>
          <w:p w14:paraId="6E73E79D" w14:textId="77777777" w:rsidR="006A52E8" w:rsidRPr="00F318EF" w:rsidRDefault="006A52E8" w:rsidP="005263A8">
            <w:pPr>
              <w:spacing w:after="0" w:line="240" w:lineRule="auto"/>
              <w:jc w:val="center"/>
              <w:rPr>
                <w:rFonts w:ascii="Myriad Pro" w:hAnsi="Myriad Pro"/>
                <w:sz w:val="20"/>
                <w:szCs w:val="20"/>
              </w:rPr>
            </w:pPr>
          </w:p>
        </w:tc>
        <w:tc>
          <w:tcPr>
            <w:tcW w:w="586" w:type="pct"/>
            <w:shd w:val="clear" w:color="auto" w:fill="auto"/>
            <w:vAlign w:val="center"/>
          </w:tcPr>
          <w:p w14:paraId="6F895204" w14:textId="77777777" w:rsidR="006A52E8" w:rsidRPr="00F318EF" w:rsidRDefault="006A52E8" w:rsidP="005263A8">
            <w:pPr>
              <w:spacing w:after="0" w:line="240" w:lineRule="auto"/>
              <w:jc w:val="center"/>
              <w:rPr>
                <w:rFonts w:ascii="Myriad Pro" w:hAnsi="Myriad Pro"/>
                <w:sz w:val="20"/>
                <w:szCs w:val="20"/>
              </w:rPr>
            </w:pPr>
          </w:p>
        </w:tc>
        <w:tc>
          <w:tcPr>
            <w:tcW w:w="797" w:type="pct"/>
            <w:shd w:val="clear" w:color="auto" w:fill="auto"/>
            <w:vAlign w:val="center"/>
          </w:tcPr>
          <w:p w14:paraId="021C5785" w14:textId="77777777" w:rsidR="006A52E8" w:rsidRPr="00F318EF" w:rsidRDefault="006A52E8" w:rsidP="005263A8">
            <w:pPr>
              <w:spacing w:after="0" w:line="240" w:lineRule="auto"/>
              <w:jc w:val="center"/>
              <w:rPr>
                <w:rFonts w:ascii="Myriad Pro" w:hAnsi="Myriad Pro"/>
                <w:sz w:val="20"/>
                <w:szCs w:val="20"/>
              </w:rPr>
            </w:pPr>
          </w:p>
        </w:tc>
      </w:tr>
      <w:tr w:rsidR="006A52E8" w:rsidRPr="00F318EF" w14:paraId="008C6DBA" w14:textId="77777777">
        <w:trPr>
          <w:cantSplit/>
        </w:trPr>
        <w:tc>
          <w:tcPr>
            <w:tcW w:w="791" w:type="pct"/>
            <w:shd w:val="clear" w:color="auto" w:fill="auto"/>
            <w:vAlign w:val="center"/>
          </w:tcPr>
          <w:p w14:paraId="4D7DB15D" w14:textId="77777777" w:rsidR="006A52E8" w:rsidRPr="00F318EF" w:rsidRDefault="006A52E8" w:rsidP="008872A5">
            <w:pPr>
              <w:spacing w:after="0" w:line="240" w:lineRule="auto"/>
              <w:rPr>
                <w:rFonts w:ascii="Myriad Pro" w:hAnsi="Myriad Pro"/>
                <w:sz w:val="20"/>
                <w:szCs w:val="20"/>
              </w:rPr>
            </w:pPr>
            <w:r w:rsidRPr="00F318EF">
              <w:rPr>
                <w:rFonts w:ascii="Myriad Pro" w:hAnsi="Myriad Pro"/>
                <w:sz w:val="20"/>
                <w:szCs w:val="20"/>
              </w:rPr>
              <w:t>Прочие потребители</w:t>
            </w:r>
          </w:p>
        </w:tc>
        <w:tc>
          <w:tcPr>
            <w:tcW w:w="713" w:type="pct"/>
            <w:shd w:val="clear" w:color="auto" w:fill="auto"/>
            <w:vAlign w:val="center"/>
          </w:tcPr>
          <w:p w14:paraId="6A0A2DED" w14:textId="77777777" w:rsidR="006A52E8" w:rsidRPr="00F318EF" w:rsidRDefault="006A52E8" w:rsidP="005263A8">
            <w:pPr>
              <w:spacing w:after="0" w:line="240" w:lineRule="auto"/>
              <w:jc w:val="center"/>
              <w:rPr>
                <w:rFonts w:ascii="Myriad Pro" w:hAnsi="Myriad Pro"/>
                <w:sz w:val="20"/>
                <w:szCs w:val="20"/>
              </w:rPr>
            </w:pPr>
            <w:r w:rsidRPr="00F318EF">
              <w:rPr>
                <w:rFonts w:ascii="Myriad Pro" w:hAnsi="Myriad Pro"/>
                <w:sz w:val="20"/>
                <w:szCs w:val="20"/>
              </w:rPr>
              <w:t>1 374 136,73</w:t>
            </w:r>
          </w:p>
        </w:tc>
        <w:tc>
          <w:tcPr>
            <w:tcW w:w="586" w:type="pct"/>
            <w:shd w:val="clear" w:color="auto" w:fill="auto"/>
            <w:vAlign w:val="center"/>
          </w:tcPr>
          <w:p w14:paraId="2390C194" w14:textId="77777777" w:rsidR="006A52E8" w:rsidRPr="00F318EF" w:rsidRDefault="006A52E8" w:rsidP="005263A8">
            <w:pPr>
              <w:spacing w:after="0" w:line="240" w:lineRule="auto"/>
              <w:jc w:val="center"/>
              <w:rPr>
                <w:rFonts w:ascii="Myriad Pro" w:hAnsi="Myriad Pro"/>
                <w:sz w:val="20"/>
                <w:szCs w:val="20"/>
              </w:rPr>
            </w:pPr>
            <w:r w:rsidRPr="00F318EF">
              <w:rPr>
                <w:rFonts w:ascii="Myriad Pro" w:hAnsi="Myriad Pro"/>
                <w:sz w:val="20"/>
                <w:szCs w:val="20"/>
              </w:rPr>
              <w:t>620,06</w:t>
            </w:r>
          </w:p>
        </w:tc>
        <w:tc>
          <w:tcPr>
            <w:tcW w:w="797" w:type="pct"/>
            <w:shd w:val="clear" w:color="auto" w:fill="auto"/>
            <w:vAlign w:val="center"/>
          </w:tcPr>
          <w:p w14:paraId="035F1480" w14:textId="77777777" w:rsidR="006A52E8" w:rsidRPr="00F318EF" w:rsidRDefault="006A52E8" w:rsidP="005263A8">
            <w:pPr>
              <w:spacing w:after="0" w:line="240" w:lineRule="auto"/>
              <w:jc w:val="center"/>
              <w:rPr>
                <w:rFonts w:ascii="Myriad Pro" w:hAnsi="Myriad Pro"/>
                <w:sz w:val="20"/>
                <w:szCs w:val="20"/>
              </w:rPr>
            </w:pPr>
            <w:r w:rsidRPr="00F318EF">
              <w:rPr>
                <w:rFonts w:ascii="Myriad Pro" w:hAnsi="Myriad Pro"/>
                <w:sz w:val="20"/>
                <w:szCs w:val="20"/>
              </w:rPr>
              <w:t>3,83024</w:t>
            </w:r>
          </w:p>
        </w:tc>
        <w:tc>
          <w:tcPr>
            <w:tcW w:w="727" w:type="pct"/>
            <w:shd w:val="clear" w:color="auto" w:fill="auto"/>
            <w:vAlign w:val="center"/>
          </w:tcPr>
          <w:p w14:paraId="71A21BC8" w14:textId="77777777" w:rsidR="006A52E8" w:rsidRPr="00F318EF" w:rsidRDefault="006A52E8" w:rsidP="005263A8">
            <w:pPr>
              <w:spacing w:after="0" w:line="240" w:lineRule="auto"/>
              <w:jc w:val="center"/>
              <w:rPr>
                <w:rFonts w:ascii="Myriad Pro" w:hAnsi="Myriad Pro"/>
                <w:sz w:val="20"/>
                <w:szCs w:val="20"/>
              </w:rPr>
            </w:pPr>
            <w:r w:rsidRPr="00F318EF">
              <w:rPr>
                <w:rFonts w:ascii="Myriad Pro" w:hAnsi="Myriad Pro"/>
                <w:sz w:val="20"/>
                <w:szCs w:val="20"/>
              </w:rPr>
              <w:t>1 477 197,00</w:t>
            </w:r>
          </w:p>
        </w:tc>
        <w:tc>
          <w:tcPr>
            <w:tcW w:w="586" w:type="pct"/>
            <w:shd w:val="clear" w:color="auto" w:fill="auto"/>
            <w:vAlign w:val="center"/>
          </w:tcPr>
          <w:p w14:paraId="7310CB14" w14:textId="77777777" w:rsidR="006A52E8" w:rsidRPr="00F318EF" w:rsidRDefault="006A52E8" w:rsidP="005263A8">
            <w:pPr>
              <w:spacing w:after="0" w:line="240" w:lineRule="auto"/>
              <w:jc w:val="center"/>
              <w:rPr>
                <w:rFonts w:ascii="Myriad Pro" w:hAnsi="Myriad Pro"/>
                <w:sz w:val="20"/>
                <w:szCs w:val="20"/>
              </w:rPr>
            </w:pPr>
            <w:r w:rsidRPr="00F318EF">
              <w:rPr>
                <w:rFonts w:ascii="Myriad Pro" w:hAnsi="Myriad Pro"/>
                <w:sz w:val="20"/>
                <w:szCs w:val="20"/>
              </w:rPr>
              <w:t>657,94</w:t>
            </w:r>
          </w:p>
        </w:tc>
        <w:tc>
          <w:tcPr>
            <w:tcW w:w="797" w:type="pct"/>
            <w:shd w:val="clear" w:color="auto" w:fill="auto"/>
            <w:vAlign w:val="center"/>
          </w:tcPr>
          <w:p w14:paraId="664BAF2E" w14:textId="77777777" w:rsidR="006A52E8" w:rsidRPr="00F318EF" w:rsidRDefault="006A52E8" w:rsidP="005263A8">
            <w:pPr>
              <w:spacing w:after="0" w:line="240" w:lineRule="auto"/>
              <w:jc w:val="center"/>
              <w:rPr>
                <w:rFonts w:ascii="Myriad Pro" w:hAnsi="Myriad Pro"/>
                <w:sz w:val="20"/>
                <w:szCs w:val="20"/>
              </w:rPr>
            </w:pPr>
            <w:r w:rsidRPr="00F318EF">
              <w:rPr>
                <w:rFonts w:ascii="Myriad Pro" w:hAnsi="Myriad Pro"/>
                <w:sz w:val="20"/>
                <w:szCs w:val="20"/>
              </w:rPr>
              <w:t>4,06168</w:t>
            </w:r>
          </w:p>
        </w:tc>
      </w:tr>
      <w:tr w:rsidR="00EE2914" w:rsidRPr="00F318EF" w14:paraId="29BDE7B1" w14:textId="77777777">
        <w:trPr>
          <w:cantSplit/>
        </w:trPr>
        <w:tc>
          <w:tcPr>
            <w:tcW w:w="791" w:type="pct"/>
            <w:shd w:val="clear" w:color="auto" w:fill="auto"/>
            <w:vAlign w:val="center"/>
          </w:tcPr>
          <w:p w14:paraId="265A2F45" w14:textId="77777777" w:rsidR="00EE2914" w:rsidRPr="00F318EF" w:rsidRDefault="00EE2914" w:rsidP="008872A5">
            <w:pPr>
              <w:spacing w:after="0" w:line="240" w:lineRule="auto"/>
              <w:rPr>
                <w:rFonts w:ascii="Myriad Pro" w:hAnsi="Myriad Pro"/>
                <w:sz w:val="20"/>
                <w:szCs w:val="20"/>
              </w:rPr>
            </w:pPr>
            <w:r w:rsidRPr="00F318EF">
              <w:rPr>
                <w:rFonts w:ascii="Myriad Pro" w:hAnsi="Myriad Pro"/>
                <w:sz w:val="20"/>
                <w:szCs w:val="20"/>
              </w:rPr>
              <w:t>Население городское</w:t>
            </w:r>
          </w:p>
        </w:tc>
        <w:tc>
          <w:tcPr>
            <w:tcW w:w="713" w:type="pct"/>
            <w:shd w:val="clear" w:color="auto" w:fill="auto"/>
            <w:vAlign w:val="center"/>
          </w:tcPr>
          <w:p w14:paraId="6CD43478" w14:textId="77777777" w:rsidR="00EE2914" w:rsidRPr="00F318EF" w:rsidRDefault="00EE2914" w:rsidP="005263A8">
            <w:pPr>
              <w:spacing w:after="0" w:line="240" w:lineRule="auto"/>
              <w:jc w:val="center"/>
              <w:rPr>
                <w:rFonts w:ascii="Myriad Pro" w:hAnsi="Myriad Pro"/>
                <w:sz w:val="20"/>
                <w:szCs w:val="20"/>
              </w:rPr>
            </w:pPr>
          </w:p>
        </w:tc>
        <w:tc>
          <w:tcPr>
            <w:tcW w:w="586" w:type="pct"/>
            <w:shd w:val="clear" w:color="auto" w:fill="auto"/>
            <w:vAlign w:val="center"/>
          </w:tcPr>
          <w:p w14:paraId="23EDD319" w14:textId="77777777" w:rsidR="00EE2914" w:rsidRPr="00F318EF" w:rsidRDefault="00EE2914" w:rsidP="005263A8">
            <w:pPr>
              <w:spacing w:after="0" w:line="240" w:lineRule="auto"/>
              <w:jc w:val="center"/>
              <w:rPr>
                <w:rFonts w:ascii="Myriad Pro" w:hAnsi="Myriad Pro"/>
                <w:sz w:val="20"/>
                <w:szCs w:val="20"/>
              </w:rPr>
            </w:pPr>
          </w:p>
        </w:tc>
        <w:tc>
          <w:tcPr>
            <w:tcW w:w="797" w:type="pct"/>
            <w:shd w:val="clear" w:color="auto" w:fill="auto"/>
            <w:vAlign w:val="center"/>
          </w:tcPr>
          <w:p w14:paraId="75C82CBD" w14:textId="77777777" w:rsidR="00EE2914" w:rsidRPr="00F318EF" w:rsidRDefault="00EE2914" w:rsidP="005263A8">
            <w:pPr>
              <w:spacing w:after="0" w:line="240" w:lineRule="auto"/>
              <w:jc w:val="center"/>
              <w:rPr>
                <w:rFonts w:ascii="Myriad Pro" w:hAnsi="Myriad Pro"/>
                <w:sz w:val="20"/>
                <w:szCs w:val="20"/>
              </w:rPr>
            </w:pPr>
            <w:r w:rsidRPr="00F318EF">
              <w:rPr>
                <w:rFonts w:ascii="Myriad Pro" w:hAnsi="Myriad Pro"/>
                <w:sz w:val="20"/>
                <w:szCs w:val="20"/>
              </w:rPr>
              <w:t>1,67</w:t>
            </w:r>
          </w:p>
        </w:tc>
        <w:tc>
          <w:tcPr>
            <w:tcW w:w="727" w:type="pct"/>
            <w:shd w:val="clear" w:color="auto" w:fill="auto"/>
            <w:vAlign w:val="center"/>
          </w:tcPr>
          <w:p w14:paraId="1B693384" w14:textId="77777777" w:rsidR="00EE2914" w:rsidRPr="00F318EF" w:rsidRDefault="00EE2914" w:rsidP="005263A8">
            <w:pPr>
              <w:spacing w:after="0" w:line="240" w:lineRule="auto"/>
              <w:jc w:val="center"/>
              <w:rPr>
                <w:rFonts w:ascii="Myriad Pro" w:hAnsi="Myriad Pro"/>
                <w:sz w:val="20"/>
                <w:szCs w:val="20"/>
              </w:rPr>
            </w:pPr>
          </w:p>
        </w:tc>
        <w:tc>
          <w:tcPr>
            <w:tcW w:w="586" w:type="pct"/>
            <w:shd w:val="clear" w:color="auto" w:fill="auto"/>
            <w:vAlign w:val="center"/>
          </w:tcPr>
          <w:p w14:paraId="2DEA1550" w14:textId="77777777" w:rsidR="00EE2914" w:rsidRPr="00F318EF" w:rsidRDefault="00EE2914" w:rsidP="005263A8">
            <w:pPr>
              <w:spacing w:after="0" w:line="240" w:lineRule="auto"/>
              <w:jc w:val="center"/>
              <w:rPr>
                <w:rFonts w:ascii="Myriad Pro" w:hAnsi="Myriad Pro"/>
                <w:sz w:val="20"/>
                <w:szCs w:val="20"/>
              </w:rPr>
            </w:pPr>
          </w:p>
        </w:tc>
        <w:tc>
          <w:tcPr>
            <w:tcW w:w="797" w:type="pct"/>
            <w:shd w:val="clear" w:color="auto" w:fill="auto"/>
            <w:vAlign w:val="center"/>
          </w:tcPr>
          <w:p w14:paraId="0840670C" w14:textId="77777777" w:rsidR="00EE2914" w:rsidRPr="00F318EF" w:rsidRDefault="00EE2914" w:rsidP="005263A8">
            <w:pPr>
              <w:spacing w:after="0" w:line="240" w:lineRule="auto"/>
              <w:jc w:val="center"/>
              <w:rPr>
                <w:rFonts w:ascii="Myriad Pro" w:hAnsi="Myriad Pro"/>
                <w:sz w:val="20"/>
                <w:szCs w:val="20"/>
              </w:rPr>
            </w:pPr>
            <w:r w:rsidRPr="00F318EF">
              <w:rPr>
                <w:rFonts w:ascii="Myriad Pro" w:hAnsi="Myriad Pro"/>
                <w:sz w:val="20"/>
                <w:szCs w:val="20"/>
              </w:rPr>
              <w:t>1,80</w:t>
            </w:r>
          </w:p>
        </w:tc>
      </w:tr>
      <w:tr w:rsidR="00EE2914" w:rsidRPr="00F318EF" w14:paraId="442E9468" w14:textId="77777777">
        <w:trPr>
          <w:cantSplit/>
        </w:trPr>
        <w:tc>
          <w:tcPr>
            <w:tcW w:w="791" w:type="pct"/>
            <w:shd w:val="clear" w:color="auto" w:fill="auto"/>
            <w:vAlign w:val="center"/>
          </w:tcPr>
          <w:p w14:paraId="756E2AD8" w14:textId="77777777" w:rsidR="00EE2914" w:rsidRPr="00F318EF" w:rsidRDefault="00EE2914" w:rsidP="008872A5">
            <w:pPr>
              <w:spacing w:after="0" w:line="240" w:lineRule="auto"/>
              <w:rPr>
                <w:rFonts w:ascii="Myriad Pro" w:hAnsi="Myriad Pro"/>
                <w:sz w:val="20"/>
                <w:szCs w:val="20"/>
              </w:rPr>
            </w:pPr>
            <w:r w:rsidRPr="00F318EF">
              <w:rPr>
                <w:rFonts w:ascii="Myriad Pro" w:hAnsi="Myriad Pro"/>
                <w:sz w:val="20"/>
                <w:szCs w:val="20"/>
              </w:rPr>
              <w:t>Население городское с электроплитами</w:t>
            </w:r>
          </w:p>
        </w:tc>
        <w:tc>
          <w:tcPr>
            <w:tcW w:w="713" w:type="pct"/>
            <w:shd w:val="clear" w:color="auto" w:fill="auto"/>
            <w:vAlign w:val="center"/>
          </w:tcPr>
          <w:p w14:paraId="1E6E8D7E" w14:textId="77777777" w:rsidR="00EE2914" w:rsidRPr="00F318EF" w:rsidRDefault="00EE2914" w:rsidP="005263A8">
            <w:pPr>
              <w:spacing w:after="0" w:line="240" w:lineRule="auto"/>
              <w:jc w:val="center"/>
              <w:rPr>
                <w:rFonts w:ascii="Myriad Pro" w:hAnsi="Myriad Pro"/>
                <w:sz w:val="20"/>
                <w:szCs w:val="20"/>
              </w:rPr>
            </w:pPr>
          </w:p>
        </w:tc>
        <w:tc>
          <w:tcPr>
            <w:tcW w:w="586" w:type="pct"/>
            <w:shd w:val="clear" w:color="auto" w:fill="auto"/>
            <w:vAlign w:val="center"/>
          </w:tcPr>
          <w:p w14:paraId="1236D957" w14:textId="77777777" w:rsidR="00EE2914" w:rsidRPr="00F318EF" w:rsidRDefault="00EE2914" w:rsidP="005263A8">
            <w:pPr>
              <w:spacing w:after="0" w:line="240" w:lineRule="auto"/>
              <w:jc w:val="center"/>
              <w:rPr>
                <w:rFonts w:ascii="Myriad Pro" w:hAnsi="Myriad Pro"/>
                <w:sz w:val="20"/>
                <w:szCs w:val="20"/>
              </w:rPr>
            </w:pPr>
          </w:p>
        </w:tc>
        <w:tc>
          <w:tcPr>
            <w:tcW w:w="797" w:type="pct"/>
            <w:shd w:val="clear" w:color="auto" w:fill="auto"/>
            <w:vAlign w:val="center"/>
          </w:tcPr>
          <w:p w14:paraId="5D3CABC8" w14:textId="77777777" w:rsidR="00EE2914" w:rsidRPr="00F318EF" w:rsidRDefault="00EE2914" w:rsidP="005263A8">
            <w:pPr>
              <w:spacing w:after="0" w:line="240" w:lineRule="auto"/>
              <w:jc w:val="center"/>
              <w:rPr>
                <w:rFonts w:ascii="Myriad Pro" w:hAnsi="Myriad Pro"/>
                <w:sz w:val="20"/>
                <w:szCs w:val="20"/>
              </w:rPr>
            </w:pPr>
            <w:r w:rsidRPr="00F318EF">
              <w:rPr>
                <w:rFonts w:ascii="Myriad Pro" w:hAnsi="Myriad Pro"/>
                <w:sz w:val="20"/>
                <w:szCs w:val="20"/>
              </w:rPr>
              <w:t>1,00</w:t>
            </w:r>
          </w:p>
        </w:tc>
        <w:tc>
          <w:tcPr>
            <w:tcW w:w="727" w:type="pct"/>
            <w:shd w:val="clear" w:color="auto" w:fill="auto"/>
            <w:vAlign w:val="center"/>
          </w:tcPr>
          <w:p w14:paraId="7B96F4F0" w14:textId="77777777" w:rsidR="00EE2914" w:rsidRPr="00F318EF" w:rsidRDefault="00EE2914" w:rsidP="005263A8">
            <w:pPr>
              <w:spacing w:after="0" w:line="240" w:lineRule="auto"/>
              <w:jc w:val="center"/>
              <w:rPr>
                <w:rFonts w:ascii="Myriad Pro" w:hAnsi="Myriad Pro"/>
                <w:sz w:val="20"/>
                <w:szCs w:val="20"/>
              </w:rPr>
            </w:pPr>
          </w:p>
        </w:tc>
        <w:tc>
          <w:tcPr>
            <w:tcW w:w="586" w:type="pct"/>
            <w:shd w:val="clear" w:color="auto" w:fill="auto"/>
            <w:vAlign w:val="center"/>
          </w:tcPr>
          <w:p w14:paraId="693FA0DB" w14:textId="77777777" w:rsidR="00EE2914" w:rsidRPr="00F318EF" w:rsidRDefault="00EE2914" w:rsidP="005263A8">
            <w:pPr>
              <w:spacing w:after="0" w:line="240" w:lineRule="auto"/>
              <w:jc w:val="center"/>
              <w:rPr>
                <w:rFonts w:ascii="Myriad Pro" w:hAnsi="Myriad Pro"/>
                <w:sz w:val="20"/>
                <w:szCs w:val="20"/>
              </w:rPr>
            </w:pPr>
          </w:p>
        </w:tc>
        <w:tc>
          <w:tcPr>
            <w:tcW w:w="797" w:type="pct"/>
            <w:shd w:val="clear" w:color="auto" w:fill="auto"/>
            <w:vAlign w:val="center"/>
          </w:tcPr>
          <w:p w14:paraId="490AF38F" w14:textId="77777777" w:rsidR="00EE2914" w:rsidRPr="00F318EF" w:rsidRDefault="00EE2914" w:rsidP="005263A8">
            <w:pPr>
              <w:spacing w:after="0" w:line="240" w:lineRule="auto"/>
              <w:jc w:val="center"/>
              <w:rPr>
                <w:rFonts w:ascii="Myriad Pro" w:hAnsi="Myriad Pro"/>
                <w:sz w:val="20"/>
                <w:szCs w:val="20"/>
              </w:rPr>
            </w:pPr>
            <w:r w:rsidRPr="00F318EF">
              <w:rPr>
                <w:rFonts w:ascii="Myriad Pro" w:hAnsi="Myriad Pro"/>
                <w:sz w:val="20"/>
                <w:szCs w:val="20"/>
              </w:rPr>
              <w:t>1,07</w:t>
            </w:r>
          </w:p>
        </w:tc>
      </w:tr>
      <w:tr w:rsidR="00EE2914" w:rsidRPr="00F318EF" w14:paraId="553E544D" w14:textId="77777777">
        <w:trPr>
          <w:cantSplit/>
        </w:trPr>
        <w:tc>
          <w:tcPr>
            <w:tcW w:w="791" w:type="pct"/>
            <w:shd w:val="clear" w:color="auto" w:fill="auto"/>
            <w:vAlign w:val="center"/>
          </w:tcPr>
          <w:p w14:paraId="4A00435B" w14:textId="77777777" w:rsidR="00EE2914" w:rsidRPr="00F318EF" w:rsidRDefault="00EE2914" w:rsidP="008872A5">
            <w:pPr>
              <w:spacing w:after="0" w:line="240" w:lineRule="auto"/>
              <w:rPr>
                <w:rFonts w:ascii="Myriad Pro" w:hAnsi="Myriad Pro"/>
                <w:sz w:val="20"/>
                <w:szCs w:val="20"/>
              </w:rPr>
            </w:pPr>
            <w:r w:rsidRPr="00F318EF">
              <w:rPr>
                <w:rFonts w:ascii="Myriad Pro" w:hAnsi="Myriad Pro"/>
                <w:sz w:val="20"/>
                <w:szCs w:val="20"/>
              </w:rPr>
              <w:lastRenderedPageBreak/>
              <w:t>Население сельское</w:t>
            </w:r>
          </w:p>
        </w:tc>
        <w:tc>
          <w:tcPr>
            <w:tcW w:w="713" w:type="pct"/>
            <w:shd w:val="clear" w:color="auto" w:fill="auto"/>
            <w:vAlign w:val="center"/>
          </w:tcPr>
          <w:p w14:paraId="0724D147" w14:textId="77777777" w:rsidR="00EE2914" w:rsidRPr="00F318EF" w:rsidRDefault="00EE2914" w:rsidP="005263A8">
            <w:pPr>
              <w:spacing w:after="0" w:line="240" w:lineRule="auto"/>
              <w:jc w:val="center"/>
              <w:rPr>
                <w:rFonts w:ascii="Myriad Pro" w:hAnsi="Myriad Pro"/>
                <w:sz w:val="20"/>
                <w:szCs w:val="20"/>
              </w:rPr>
            </w:pPr>
          </w:p>
        </w:tc>
        <w:tc>
          <w:tcPr>
            <w:tcW w:w="586" w:type="pct"/>
            <w:shd w:val="clear" w:color="auto" w:fill="auto"/>
            <w:vAlign w:val="center"/>
          </w:tcPr>
          <w:p w14:paraId="2A7D54C1" w14:textId="77777777" w:rsidR="00EE2914" w:rsidRPr="00F318EF" w:rsidRDefault="00EE2914" w:rsidP="005263A8">
            <w:pPr>
              <w:spacing w:after="0" w:line="240" w:lineRule="auto"/>
              <w:jc w:val="center"/>
              <w:rPr>
                <w:rFonts w:ascii="Myriad Pro" w:hAnsi="Myriad Pro"/>
                <w:sz w:val="20"/>
                <w:szCs w:val="20"/>
              </w:rPr>
            </w:pPr>
          </w:p>
        </w:tc>
        <w:tc>
          <w:tcPr>
            <w:tcW w:w="797" w:type="pct"/>
            <w:shd w:val="clear" w:color="auto" w:fill="auto"/>
            <w:vAlign w:val="center"/>
          </w:tcPr>
          <w:p w14:paraId="2529404A" w14:textId="77777777" w:rsidR="00EE2914" w:rsidRPr="00F318EF" w:rsidRDefault="00EE2914" w:rsidP="005263A8">
            <w:pPr>
              <w:spacing w:after="0" w:line="240" w:lineRule="auto"/>
              <w:jc w:val="center"/>
              <w:rPr>
                <w:rFonts w:ascii="Myriad Pro" w:hAnsi="Myriad Pro"/>
                <w:sz w:val="20"/>
                <w:szCs w:val="20"/>
              </w:rPr>
            </w:pPr>
            <w:r w:rsidRPr="00F318EF">
              <w:rPr>
                <w:rFonts w:ascii="Myriad Pro" w:hAnsi="Myriad Pro"/>
                <w:sz w:val="20"/>
                <w:szCs w:val="20"/>
              </w:rPr>
              <w:t>0,69</w:t>
            </w:r>
          </w:p>
        </w:tc>
        <w:tc>
          <w:tcPr>
            <w:tcW w:w="727" w:type="pct"/>
            <w:shd w:val="clear" w:color="auto" w:fill="auto"/>
            <w:vAlign w:val="center"/>
          </w:tcPr>
          <w:p w14:paraId="3A9417FF" w14:textId="77777777" w:rsidR="00EE2914" w:rsidRPr="00F318EF" w:rsidRDefault="00EE2914" w:rsidP="005263A8">
            <w:pPr>
              <w:spacing w:after="0" w:line="240" w:lineRule="auto"/>
              <w:jc w:val="center"/>
              <w:rPr>
                <w:rFonts w:ascii="Myriad Pro" w:hAnsi="Myriad Pro"/>
                <w:sz w:val="20"/>
                <w:szCs w:val="20"/>
              </w:rPr>
            </w:pPr>
          </w:p>
        </w:tc>
        <w:tc>
          <w:tcPr>
            <w:tcW w:w="586" w:type="pct"/>
            <w:shd w:val="clear" w:color="auto" w:fill="auto"/>
            <w:vAlign w:val="center"/>
          </w:tcPr>
          <w:p w14:paraId="5E69658E" w14:textId="77777777" w:rsidR="00EE2914" w:rsidRPr="00F318EF" w:rsidRDefault="00EE2914" w:rsidP="005263A8">
            <w:pPr>
              <w:spacing w:after="0" w:line="240" w:lineRule="auto"/>
              <w:jc w:val="center"/>
              <w:rPr>
                <w:rFonts w:ascii="Myriad Pro" w:hAnsi="Myriad Pro"/>
                <w:sz w:val="20"/>
                <w:szCs w:val="20"/>
              </w:rPr>
            </w:pPr>
          </w:p>
        </w:tc>
        <w:tc>
          <w:tcPr>
            <w:tcW w:w="797" w:type="pct"/>
            <w:shd w:val="clear" w:color="auto" w:fill="auto"/>
            <w:vAlign w:val="center"/>
          </w:tcPr>
          <w:p w14:paraId="0C69E336" w14:textId="77777777" w:rsidR="00EE2914" w:rsidRPr="00F318EF" w:rsidRDefault="00EE2914" w:rsidP="005263A8">
            <w:pPr>
              <w:spacing w:after="0" w:line="240" w:lineRule="auto"/>
              <w:jc w:val="center"/>
              <w:rPr>
                <w:rFonts w:ascii="Myriad Pro" w:hAnsi="Myriad Pro"/>
                <w:sz w:val="20"/>
                <w:szCs w:val="20"/>
              </w:rPr>
            </w:pPr>
            <w:r w:rsidRPr="00F318EF">
              <w:rPr>
                <w:rFonts w:ascii="Myriad Pro" w:hAnsi="Myriad Pro"/>
                <w:sz w:val="20"/>
                <w:szCs w:val="20"/>
              </w:rPr>
              <w:t>0,74</w:t>
            </w:r>
          </w:p>
        </w:tc>
      </w:tr>
      <w:tr w:rsidR="00EE2914" w:rsidRPr="00F318EF" w14:paraId="147CB665" w14:textId="77777777">
        <w:trPr>
          <w:cantSplit/>
        </w:trPr>
        <w:tc>
          <w:tcPr>
            <w:tcW w:w="791" w:type="pct"/>
            <w:shd w:val="clear" w:color="auto" w:fill="auto"/>
            <w:vAlign w:val="center"/>
          </w:tcPr>
          <w:p w14:paraId="5334E4F7" w14:textId="77777777" w:rsidR="00EE2914" w:rsidRPr="00F318EF" w:rsidRDefault="00EE2914" w:rsidP="008872A5">
            <w:pPr>
              <w:spacing w:after="0" w:line="240" w:lineRule="auto"/>
              <w:rPr>
                <w:rFonts w:ascii="Myriad Pro" w:hAnsi="Myriad Pro"/>
                <w:sz w:val="20"/>
                <w:szCs w:val="20"/>
              </w:rPr>
            </w:pPr>
            <w:r w:rsidRPr="00F318EF">
              <w:rPr>
                <w:rFonts w:ascii="Myriad Pro" w:hAnsi="Myriad Pro"/>
                <w:sz w:val="20"/>
                <w:szCs w:val="20"/>
              </w:rPr>
              <w:t>Потребители, приравненные к населению</w:t>
            </w:r>
          </w:p>
        </w:tc>
        <w:tc>
          <w:tcPr>
            <w:tcW w:w="713" w:type="pct"/>
            <w:shd w:val="clear" w:color="auto" w:fill="auto"/>
            <w:vAlign w:val="center"/>
          </w:tcPr>
          <w:p w14:paraId="2F40AD26" w14:textId="77777777" w:rsidR="00EE2914" w:rsidRPr="00F318EF" w:rsidRDefault="00EE2914" w:rsidP="005263A8">
            <w:pPr>
              <w:spacing w:after="0" w:line="240" w:lineRule="auto"/>
              <w:jc w:val="center"/>
              <w:rPr>
                <w:rFonts w:ascii="Myriad Pro" w:hAnsi="Myriad Pro"/>
                <w:sz w:val="20"/>
                <w:szCs w:val="20"/>
              </w:rPr>
            </w:pPr>
          </w:p>
        </w:tc>
        <w:tc>
          <w:tcPr>
            <w:tcW w:w="586" w:type="pct"/>
            <w:shd w:val="clear" w:color="auto" w:fill="auto"/>
            <w:vAlign w:val="center"/>
          </w:tcPr>
          <w:p w14:paraId="5F3F6757" w14:textId="77777777" w:rsidR="00EE2914" w:rsidRPr="00F318EF" w:rsidRDefault="00EE2914" w:rsidP="005263A8">
            <w:pPr>
              <w:spacing w:after="0" w:line="240" w:lineRule="auto"/>
              <w:jc w:val="center"/>
              <w:rPr>
                <w:rFonts w:ascii="Myriad Pro" w:hAnsi="Myriad Pro"/>
                <w:sz w:val="20"/>
                <w:szCs w:val="20"/>
              </w:rPr>
            </w:pPr>
          </w:p>
        </w:tc>
        <w:tc>
          <w:tcPr>
            <w:tcW w:w="797" w:type="pct"/>
            <w:shd w:val="clear" w:color="auto" w:fill="auto"/>
            <w:vAlign w:val="center"/>
          </w:tcPr>
          <w:p w14:paraId="1E6C5AF6" w14:textId="77777777" w:rsidR="00EE2914" w:rsidRPr="00F318EF" w:rsidRDefault="00EE2914" w:rsidP="005263A8">
            <w:pPr>
              <w:spacing w:after="0" w:line="240" w:lineRule="auto"/>
              <w:jc w:val="center"/>
              <w:rPr>
                <w:rFonts w:ascii="Myriad Pro" w:hAnsi="Myriad Pro"/>
                <w:sz w:val="20"/>
                <w:szCs w:val="20"/>
              </w:rPr>
            </w:pPr>
            <w:r w:rsidRPr="00F318EF">
              <w:rPr>
                <w:rFonts w:ascii="Myriad Pro" w:hAnsi="Myriad Pro"/>
                <w:sz w:val="20"/>
                <w:szCs w:val="20"/>
              </w:rPr>
              <w:t>1,68</w:t>
            </w:r>
          </w:p>
        </w:tc>
        <w:tc>
          <w:tcPr>
            <w:tcW w:w="727" w:type="pct"/>
            <w:shd w:val="clear" w:color="auto" w:fill="auto"/>
            <w:vAlign w:val="center"/>
          </w:tcPr>
          <w:p w14:paraId="3DEA477D" w14:textId="77777777" w:rsidR="00EE2914" w:rsidRPr="00F318EF" w:rsidRDefault="00EE2914" w:rsidP="005263A8">
            <w:pPr>
              <w:spacing w:after="0" w:line="240" w:lineRule="auto"/>
              <w:jc w:val="center"/>
              <w:rPr>
                <w:rFonts w:ascii="Myriad Pro" w:hAnsi="Myriad Pro"/>
                <w:sz w:val="20"/>
                <w:szCs w:val="20"/>
              </w:rPr>
            </w:pPr>
          </w:p>
        </w:tc>
        <w:tc>
          <w:tcPr>
            <w:tcW w:w="586" w:type="pct"/>
            <w:shd w:val="clear" w:color="auto" w:fill="auto"/>
            <w:vAlign w:val="center"/>
          </w:tcPr>
          <w:p w14:paraId="5FC5621F" w14:textId="77777777" w:rsidR="00EE2914" w:rsidRPr="00F318EF" w:rsidRDefault="00EE2914" w:rsidP="005263A8">
            <w:pPr>
              <w:spacing w:after="0" w:line="240" w:lineRule="auto"/>
              <w:jc w:val="center"/>
              <w:rPr>
                <w:rFonts w:ascii="Myriad Pro" w:hAnsi="Myriad Pro"/>
                <w:sz w:val="20"/>
                <w:szCs w:val="20"/>
              </w:rPr>
            </w:pPr>
          </w:p>
        </w:tc>
        <w:tc>
          <w:tcPr>
            <w:tcW w:w="797" w:type="pct"/>
            <w:shd w:val="clear" w:color="auto" w:fill="auto"/>
            <w:vAlign w:val="center"/>
          </w:tcPr>
          <w:p w14:paraId="325225B1" w14:textId="77777777" w:rsidR="00EE2914" w:rsidRPr="00F318EF" w:rsidRDefault="00EE2914" w:rsidP="005263A8">
            <w:pPr>
              <w:spacing w:after="0" w:line="240" w:lineRule="auto"/>
              <w:jc w:val="center"/>
              <w:rPr>
                <w:rFonts w:ascii="Myriad Pro" w:hAnsi="Myriad Pro"/>
                <w:sz w:val="20"/>
                <w:szCs w:val="20"/>
              </w:rPr>
            </w:pPr>
            <w:r w:rsidRPr="00F318EF">
              <w:rPr>
                <w:rFonts w:ascii="Myriad Pro" w:hAnsi="Myriad Pro"/>
                <w:sz w:val="20"/>
                <w:szCs w:val="20"/>
              </w:rPr>
              <w:t>1,80</w:t>
            </w:r>
          </w:p>
        </w:tc>
      </w:tr>
    </w:tbl>
    <w:p w14:paraId="0F6DF1EC" w14:textId="77777777" w:rsidR="006B0FE2" w:rsidRPr="00F318EF" w:rsidRDefault="006E7E73" w:rsidP="008872A5">
      <w:pPr>
        <w:tabs>
          <w:tab w:val="left" w:pos="1134"/>
        </w:tabs>
        <w:spacing w:after="0" w:line="360" w:lineRule="auto"/>
        <w:ind w:firstLine="567"/>
        <w:contextualSpacing/>
        <w:jc w:val="both"/>
        <w:rPr>
          <w:rFonts w:ascii="Myriad Pro" w:hAnsi="Myriad Pro"/>
          <w:color w:val="000000"/>
          <w:sz w:val="26"/>
          <w:szCs w:val="26"/>
        </w:rPr>
      </w:pPr>
      <w:r w:rsidRPr="00F318EF">
        <w:rPr>
          <w:rFonts w:ascii="Myriad Pro" w:hAnsi="Myriad Pro"/>
          <w:color w:val="000000"/>
          <w:sz w:val="26"/>
          <w:szCs w:val="26"/>
        </w:rPr>
        <w:t>* ставки по ВН1 утверждены в виде расчетных формул.</w:t>
      </w:r>
    </w:p>
    <w:p w14:paraId="07E6AB2D" w14:textId="77777777" w:rsidR="00120C64" w:rsidRPr="00F318EF" w:rsidRDefault="00055C98" w:rsidP="008872A5">
      <w:pPr>
        <w:tabs>
          <w:tab w:val="left" w:pos="1134"/>
        </w:tabs>
        <w:spacing w:after="0" w:line="360" w:lineRule="auto"/>
        <w:ind w:firstLine="567"/>
        <w:contextualSpacing/>
        <w:jc w:val="both"/>
        <w:rPr>
          <w:rFonts w:ascii="Myriad Pro" w:hAnsi="Myriad Pro"/>
          <w:color w:val="000000"/>
          <w:sz w:val="26"/>
          <w:szCs w:val="26"/>
        </w:rPr>
      </w:pPr>
      <w:r w:rsidRPr="00F318EF">
        <w:rPr>
          <w:rFonts w:ascii="Myriad Pro" w:hAnsi="Myriad Pro"/>
          <w:color w:val="000000"/>
          <w:sz w:val="26"/>
          <w:szCs w:val="26"/>
        </w:rPr>
        <w:t>Индивидуальные тарифы на услуги по передаче электрической энергии для взаиморасчетов между сетевыми организациями утверждены приказ</w:t>
      </w:r>
      <w:r w:rsidR="00120C64" w:rsidRPr="00F318EF">
        <w:rPr>
          <w:rFonts w:ascii="Myriad Pro" w:hAnsi="Myriad Pro"/>
          <w:color w:val="000000"/>
          <w:sz w:val="26"/>
          <w:szCs w:val="26"/>
        </w:rPr>
        <w:t>ами</w:t>
      </w:r>
      <w:r w:rsidR="001E2209">
        <w:rPr>
          <w:rFonts w:ascii="Myriad Pro" w:hAnsi="Myriad Pro"/>
          <w:color w:val="000000"/>
          <w:sz w:val="26"/>
          <w:szCs w:val="26"/>
        </w:rPr>
        <w:t xml:space="preserve"> </w:t>
      </w:r>
      <w:r w:rsidR="00120C64" w:rsidRPr="00F318EF">
        <w:rPr>
          <w:rFonts w:ascii="Myriad Pro" w:hAnsi="Myriad Pro"/>
          <w:color w:val="000000"/>
          <w:sz w:val="26"/>
          <w:szCs w:val="26"/>
        </w:rPr>
        <w:t>РЭК</w:t>
      </w:r>
      <w:r w:rsidRPr="00F318EF">
        <w:rPr>
          <w:rFonts w:ascii="Myriad Pro" w:hAnsi="Myriad Pro"/>
          <w:color w:val="000000"/>
          <w:sz w:val="26"/>
          <w:szCs w:val="26"/>
        </w:rPr>
        <w:t xml:space="preserve"> Вологодской области</w:t>
      </w:r>
      <w:r w:rsidR="00120C64" w:rsidRPr="00F318EF">
        <w:rPr>
          <w:rFonts w:ascii="Myriad Pro" w:hAnsi="Myriad Pro"/>
          <w:color w:val="000000"/>
          <w:sz w:val="26"/>
          <w:szCs w:val="26"/>
        </w:rPr>
        <w:t>:</w:t>
      </w:r>
    </w:p>
    <w:p w14:paraId="374198EB" w14:textId="77777777" w:rsidR="00055C98" w:rsidRPr="00F318EF" w:rsidRDefault="00120C64" w:rsidP="00625474">
      <w:pPr>
        <w:numPr>
          <w:ilvl w:val="0"/>
          <w:numId w:val="39"/>
        </w:numPr>
        <w:tabs>
          <w:tab w:val="left" w:pos="1134"/>
        </w:tabs>
        <w:spacing w:after="0" w:line="360" w:lineRule="auto"/>
        <w:contextualSpacing/>
        <w:jc w:val="both"/>
        <w:rPr>
          <w:rFonts w:ascii="Myriad Pro" w:hAnsi="Myriad Pro"/>
          <w:color w:val="000000"/>
          <w:sz w:val="26"/>
          <w:szCs w:val="26"/>
        </w:rPr>
      </w:pPr>
      <w:r w:rsidRPr="00F318EF">
        <w:rPr>
          <w:rFonts w:ascii="Myriad Pro" w:hAnsi="Myriad Pro"/>
          <w:color w:val="000000"/>
          <w:sz w:val="26"/>
          <w:szCs w:val="26"/>
        </w:rPr>
        <w:t>№942 от 29.12.2015 с изменениями по приказу №3-р от 08.02.2016;</w:t>
      </w:r>
    </w:p>
    <w:p w14:paraId="6A94325B" w14:textId="77777777" w:rsidR="00120C64" w:rsidRPr="00F318EF" w:rsidRDefault="004A3D68" w:rsidP="00625474">
      <w:pPr>
        <w:numPr>
          <w:ilvl w:val="0"/>
          <w:numId w:val="39"/>
        </w:numPr>
        <w:tabs>
          <w:tab w:val="left" w:pos="1134"/>
        </w:tabs>
        <w:spacing w:after="0" w:line="360" w:lineRule="auto"/>
        <w:contextualSpacing/>
        <w:jc w:val="both"/>
        <w:rPr>
          <w:rFonts w:ascii="Myriad Pro" w:hAnsi="Myriad Pro"/>
          <w:color w:val="000000"/>
          <w:sz w:val="26"/>
          <w:szCs w:val="26"/>
        </w:rPr>
      </w:pPr>
      <w:r w:rsidRPr="00F318EF">
        <w:rPr>
          <w:rFonts w:ascii="Myriad Pro" w:hAnsi="Myriad Pro"/>
          <w:color w:val="000000"/>
          <w:sz w:val="26"/>
          <w:szCs w:val="26"/>
        </w:rPr>
        <w:t>№ </w:t>
      </w:r>
      <w:r w:rsidR="00120C64" w:rsidRPr="00F318EF">
        <w:rPr>
          <w:rFonts w:ascii="Myriad Pro" w:hAnsi="Myriad Pro"/>
          <w:color w:val="000000"/>
          <w:sz w:val="26"/>
          <w:szCs w:val="26"/>
        </w:rPr>
        <w:t>37-р от 20.04.2016;</w:t>
      </w:r>
    </w:p>
    <w:p w14:paraId="525CB5BC" w14:textId="77777777" w:rsidR="00120C64" w:rsidRPr="00F318EF" w:rsidRDefault="004A3D68" w:rsidP="00625474">
      <w:pPr>
        <w:numPr>
          <w:ilvl w:val="0"/>
          <w:numId w:val="39"/>
        </w:numPr>
        <w:tabs>
          <w:tab w:val="left" w:pos="1134"/>
        </w:tabs>
        <w:spacing w:after="0" w:line="360" w:lineRule="auto"/>
        <w:contextualSpacing/>
        <w:jc w:val="both"/>
        <w:rPr>
          <w:rFonts w:ascii="Myriad Pro" w:hAnsi="Myriad Pro"/>
          <w:color w:val="000000"/>
          <w:sz w:val="26"/>
          <w:szCs w:val="26"/>
        </w:rPr>
      </w:pPr>
      <w:r w:rsidRPr="00F318EF">
        <w:rPr>
          <w:rFonts w:ascii="Myriad Pro" w:hAnsi="Myriad Pro"/>
          <w:color w:val="000000"/>
          <w:sz w:val="26"/>
          <w:szCs w:val="26"/>
        </w:rPr>
        <w:t>№ </w:t>
      </w:r>
      <w:r w:rsidR="00120C64" w:rsidRPr="00F318EF">
        <w:rPr>
          <w:rFonts w:ascii="Myriad Pro" w:hAnsi="Myriad Pro"/>
          <w:color w:val="000000"/>
          <w:sz w:val="26"/>
          <w:szCs w:val="26"/>
        </w:rPr>
        <w:t>56-р от 11.05.2016;</w:t>
      </w:r>
    </w:p>
    <w:p w14:paraId="49B4BD9F" w14:textId="77777777" w:rsidR="00120C64" w:rsidRPr="00F318EF" w:rsidRDefault="004A3D68" w:rsidP="00625474">
      <w:pPr>
        <w:numPr>
          <w:ilvl w:val="0"/>
          <w:numId w:val="39"/>
        </w:numPr>
        <w:tabs>
          <w:tab w:val="left" w:pos="1134"/>
        </w:tabs>
        <w:spacing w:after="0" w:line="360" w:lineRule="auto"/>
        <w:contextualSpacing/>
        <w:jc w:val="both"/>
        <w:rPr>
          <w:rFonts w:ascii="Myriad Pro" w:hAnsi="Myriad Pro"/>
          <w:color w:val="000000"/>
          <w:sz w:val="26"/>
          <w:szCs w:val="26"/>
        </w:rPr>
      </w:pPr>
      <w:r w:rsidRPr="00F318EF">
        <w:rPr>
          <w:rFonts w:ascii="Myriad Pro" w:hAnsi="Myriad Pro"/>
          <w:color w:val="000000"/>
          <w:sz w:val="26"/>
          <w:szCs w:val="26"/>
        </w:rPr>
        <w:t>№ </w:t>
      </w:r>
      <w:r w:rsidR="00120C64" w:rsidRPr="00F318EF">
        <w:rPr>
          <w:rFonts w:ascii="Myriad Pro" w:hAnsi="Myriad Pro"/>
          <w:color w:val="000000"/>
          <w:sz w:val="26"/>
          <w:szCs w:val="26"/>
        </w:rPr>
        <w:t>76-р от 23.06.2016;</w:t>
      </w:r>
    </w:p>
    <w:p w14:paraId="35DB4BD0" w14:textId="77777777" w:rsidR="00120C64" w:rsidRPr="00F318EF" w:rsidRDefault="004A3D68" w:rsidP="00625474">
      <w:pPr>
        <w:numPr>
          <w:ilvl w:val="0"/>
          <w:numId w:val="39"/>
        </w:numPr>
        <w:tabs>
          <w:tab w:val="left" w:pos="1134"/>
        </w:tabs>
        <w:spacing w:after="0" w:line="360" w:lineRule="auto"/>
        <w:contextualSpacing/>
        <w:jc w:val="both"/>
        <w:rPr>
          <w:rFonts w:ascii="Myriad Pro" w:hAnsi="Myriad Pro"/>
          <w:color w:val="000000"/>
          <w:sz w:val="26"/>
          <w:szCs w:val="26"/>
        </w:rPr>
      </w:pPr>
      <w:r w:rsidRPr="00F318EF">
        <w:rPr>
          <w:rFonts w:ascii="Myriad Pro" w:hAnsi="Myriad Pro"/>
          <w:color w:val="000000"/>
          <w:sz w:val="26"/>
          <w:szCs w:val="26"/>
        </w:rPr>
        <w:t>№ </w:t>
      </w:r>
      <w:r w:rsidR="00120C64" w:rsidRPr="00F318EF">
        <w:rPr>
          <w:rFonts w:ascii="Myriad Pro" w:hAnsi="Myriad Pro"/>
          <w:color w:val="000000"/>
          <w:sz w:val="26"/>
          <w:szCs w:val="26"/>
        </w:rPr>
        <w:t>78-р от 23.06.2016.</w:t>
      </w:r>
    </w:p>
    <w:p w14:paraId="38F8363E" w14:textId="77777777" w:rsidR="00662926" w:rsidRPr="00F318EF" w:rsidRDefault="00055C98" w:rsidP="008872A5">
      <w:pPr>
        <w:tabs>
          <w:tab w:val="left" w:pos="1134"/>
        </w:tabs>
        <w:spacing w:after="0" w:line="360" w:lineRule="auto"/>
        <w:ind w:firstLine="567"/>
        <w:contextualSpacing/>
        <w:jc w:val="both"/>
        <w:rPr>
          <w:rFonts w:ascii="Myriad Pro" w:hAnsi="Myriad Pro"/>
          <w:color w:val="000000"/>
          <w:sz w:val="26"/>
          <w:szCs w:val="26"/>
        </w:rPr>
      </w:pPr>
      <w:r w:rsidRPr="00F318EF">
        <w:rPr>
          <w:rFonts w:ascii="Myriad Pro" w:hAnsi="Myriad Pro"/>
          <w:color w:val="000000"/>
          <w:sz w:val="26"/>
          <w:szCs w:val="26"/>
        </w:rPr>
        <w:t>Согласно Экспертному заключению Департамента ТЭК и ТР Вологодской области на 201</w:t>
      </w:r>
      <w:r w:rsidR="00C62DF7" w:rsidRPr="00F318EF">
        <w:rPr>
          <w:rFonts w:ascii="Myriad Pro" w:hAnsi="Myriad Pro"/>
          <w:color w:val="000000"/>
          <w:sz w:val="26"/>
          <w:szCs w:val="26"/>
        </w:rPr>
        <w:t>6</w:t>
      </w:r>
      <w:r w:rsidRPr="00F318EF">
        <w:rPr>
          <w:rFonts w:ascii="Myriad Pro" w:hAnsi="Myriad Pro"/>
          <w:color w:val="000000"/>
          <w:sz w:val="26"/>
          <w:szCs w:val="26"/>
        </w:rPr>
        <w:t xml:space="preserve"> год товарная выручка филиала </w:t>
      </w:r>
      <w:r w:rsidR="004A3D68" w:rsidRPr="00F318EF">
        <w:rPr>
          <w:rFonts w:ascii="Myriad Pro" w:hAnsi="Myriad Pro"/>
          <w:color w:val="000000"/>
          <w:sz w:val="26"/>
          <w:szCs w:val="26"/>
        </w:rPr>
        <w:t>ПАО </w:t>
      </w:r>
      <w:r w:rsidR="001828A6" w:rsidRPr="00F318EF">
        <w:rPr>
          <w:rFonts w:ascii="Myriad Pro" w:hAnsi="Myriad Pro"/>
          <w:color w:val="000000"/>
          <w:sz w:val="26"/>
          <w:szCs w:val="26"/>
        </w:rPr>
        <w:t>«МРСК Северо-Запада» - «Вологдаэнерго»</w:t>
      </w:r>
      <w:r w:rsidRPr="00F318EF">
        <w:rPr>
          <w:rFonts w:ascii="Myriad Pro" w:hAnsi="Myriad Pro"/>
          <w:color w:val="000000"/>
          <w:sz w:val="26"/>
          <w:szCs w:val="26"/>
        </w:rPr>
        <w:t xml:space="preserve"> по индивидуальным тарифам на услуги по передаче электроэнергии для взаиморасчетов между сетевыми организациями по Вологодской области предусмотрена в размере </w:t>
      </w:r>
      <w:r w:rsidR="00C62DF7" w:rsidRPr="00F318EF">
        <w:rPr>
          <w:rFonts w:ascii="Myriad Pro" w:hAnsi="Myriad Pro"/>
          <w:color w:val="000000"/>
          <w:sz w:val="26"/>
          <w:szCs w:val="26"/>
        </w:rPr>
        <w:t xml:space="preserve">2 389 058 </w:t>
      </w:r>
      <w:r w:rsidRPr="00F318EF">
        <w:rPr>
          <w:rFonts w:ascii="Myriad Pro" w:hAnsi="Myriad Pro"/>
          <w:color w:val="000000"/>
          <w:sz w:val="26"/>
          <w:szCs w:val="26"/>
        </w:rPr>
        <w:t>тыс. руб</w:t>
      </w:r>
      <w:r w:rsidR="00032CE6" w:rsidRPr="00F318EF">
        <w:rPr>
          <w:rFonts w:ascii="Myriad Pro" w:hAnsi="Myriad Pro"/>
          <w:color w:val="000000"/>
          <w:sz w:val="26"/>
          <w:szCs w:val="26"/>
        </w:rPr>
        <w:t>.</w:t>
      </w:r>
    </w:p>
    <w:p w14:paraId="2545AD89" w14:textId="77777777" w:rsidR="00F44D40" w:rsidRPr="00F318EF" w:rsidRDefault="00F44D40" w:rsidP="008872A5">
      <w:pPr>
        <w:tabs>
          <w:tab w:val="left" w:pos="1134"/>
        </w:tabs>
        <w:spacing w:after="0" w:line="360" w:lineRule="auto"/>
        <w:ind w:firstLine="567"/>
        <w:contextualSpacing/>
        <w:jc w:val="both"/>
        <w:rPr>
          <w:rFonts w:ascii="Myriad Pro" w:hAnsi="Myriad Pro"/>
          <w:color w:val="000000"/>
          <w:sz w:val="26"/>
          <w:szCs w:val="26"/>
        </w:rPr>
      </w:pPr>
    </w:p>
    <w:p w14:paraId="7D1F1F68" w14:textId="77777777" w:rsidR="00107539" w:rsidRPr="00F318EF" w:rsidRDefault="00107539" w:rsidP="008872A5">
      <w:pPr>
        <w:tabs>
          <w:tab w:val="left" w:pos="1134"/>
        </w:tabs>
        <w:spacing w:after="0" w:line="360" w:lineRule="auto"/>
        <w:ind w:firstLine="567"/>
        <w:contextualSpacing/>
        <w:jc w:val="both"/>
        <w:rPr>
          <w:rFonts w:ascii="Myriad Pro" w:hAnsi="Myriad Pro"/>
          <w:color w:val="000000"/>
          <w:sz w:val="26"/>
          <w:szCs w:val="26"/>
        </w:rPr>
        <w:sectPr w:rsidR="00107539" w:rsidRPr="00F318EF" w:rsidSect="00DE33B2">
          <w:pgSz w:w="11906" w:h="16838"/>
          <w:pgMar w:top="1134" w:right="851" w:bottom="1134" w:left="1701" w:header="709" w:footer="709" w:gutter="0"/>
          <w:cols w:space="708"/>
          <w:docGrid w:linePitch="360"/>
        </w:sectPr>
      </w:pPr>
    </w:p>
    <w:p w14:paraId="2E04D34A" w14:textId="77777777" w:rsidR="00107539" w:rsidRPr="00F318EF" w:rsidRDefault="00107539" w:rsidP="006B0FE2">
      <w:pPr>
        <w:tabs>
          <w:tab w:val="left" w:pos="0"/>
        </w:tabs>
        <w:spacing w:after="0" w:line="360" w:lineRule="auto"/>
        <w:contextualSpacing/>
        <w:jc w:val="center"/>
        <w:rPr>
          <w:rFonts w:ascii="Myriad Pro" w:hAnsi="Myriad Pro"/>
          <w:b/>
          <w:bCs/>
          <w:sz w:val="26"/>
          <w:szCs w:val="26"/>
        </w:rPr>
      </w:pPr>
      <w:r w:rsidRPr="00F318EF">
        <w:rPr>
          <w:rFonts w:ascii="Myriad Pro" w:hAnsi="Myriad Pro"/>
          <w:b/>
          <w:bCs/>
          <w:sz w:val="26"/>
          <w:szCs w:val="26"/>
        </w:rPr>
        <w:lastRenderedPageBreak/>
        <w:t xml:space="preserve">Расчет плановой котловой НВВ на </w:t>
      </w:r>
      <w:smartTag w:uri="urn:schemas-microsoft-com:office:smarttags" w:element="metricconverter">
        <w:smartTagPr>
          <w:attr w:name="ProductID" w:val="2016 г"/>
        </w:smartTagPr>
        <w:r w:rsidRPr="00F318EF">
          <w:rPr>
            <w:rFonts w:ascii="Myriad Pro" w:hAnsi="Myriad Pro"/>
            <w:b/>
            <w:bCs/>
            <w:sz w:val="26"/>
            <w:szCs w:val="26"/>
          </w:rPr>
          <w:t>201</w:t>
        </w:r>
        <w:r w:rsidR="00957D50" w:rsidRPr="00F318EF">
          <w:rPr>
            <w:rFonts w:ascii="Myriad Pro" w:hAnsi="Myriad Pro"/>
            <w:b/>
            <w:bCs/>
            <w:sz w:val="26"/>
            <w:szCs w:val="26"/>
          </w:rPr>
          <w:t>6</w:t>
        </w:r>
        <w:r w:rsidRPr="00F318EF">
          <w:rPr>
            <w:rFonts w:ascii="Myriad Pro" w:hAnsi="Myriad Pro"/>
            <w:b/>
            <w:bCs/>
            <w:sz w:val="26"/>
            <w:szCs w:val="26"/>
          </w:rPr>
          <w:t xml:space="preserve"> г</w:t>
        </w:r>
      </w:smartTag>
      <w:r w:rsidRPr="00F318EF">
        <w:rPr>
          <w:rFonts w:ascii="Myriad Pro" w:hAnsi="Myriad Pro"/>
          <w:b/>
          <w:bCs/>
          <w:sz w:val="26"/>
          <w:szCs w:val="26"/>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4A0" w:firstRow="1" w:lastRow="0" w:firstColumn="1" w:lastColumn="0" w:noHBand="0" w:noVBand="1"/>
      </w:tblPr>
      <w:tblGrid>
        <w:gridCol w:w="2697"/>
        <w:gridCol w:w="828"/>
        <w:gridCol w:w="965"/>
        <w:gridCol w:w="1078"/>
        <w:gridCol w:w="1075"/>
        <w:gridCol w:w="1073"/>
        <w:gridCol w:w="691"/>
        <w:gridCol w:w="691"/>
        <w:gridCol w:w="690"/>
        <w:gridCol w:w="691"/>
        <w:gridCol w:w="653"/>
        <w:gridCol w:w="828"/>
        <w:gridCol w:w="1241"/>
        <w:gridCol w:w="1199"/>
      </w:tblGrid>
      <w:tr w:rsidR="002A3F22" w:rsidRPr="00F318EF" w14:paraId="63C23019" w14:textId="77777777">
        <w:trPr>
          <w:cantSplit/>
          <w:tblHeader/>
          <w:jc w:val="center"/>
        </w:trPr>
        <w:tc>
          <w:tcPr>
            <w:tcW w:w="2750" w:type="dxa"/>
            <w:vMerge w:val="restart"/>
            <w:tcBorders>
              <w:top w:val="single" w:sz="4" w:space="0" w:color="FFFFFF"/>
              <w:left w:val="single" w:sz="4" w:space="0" w:color="FFFFFF"/>
              <w:bottom w:val="single" w:sz="4" w:space="0" w:color="FFFFFF"/>
              <w:right w:val="single" w:sz="4" w:space="0" w:color="FFFFFF"/>
            </w:tcBorders>
            <w:shd w:val="clear" w:color="auto" w:fill="4F6228"/>
            <w:vAlign w:val="center"/>
          </w:tcPr>
          <w:p w14:paraId="0A2A9720" w14:textId="77777777" w:rsidR="002A3F22" w:rsidRPr="00F318EF" w:rsidRDefault="002A3F22" w:rsidP="00024F32">
            <w:pPr>
              <w:spacing w:after="0"/>
              <w:jc w:val="center"/>
              <w:rPr>
                <w:rFonts w:ascii="Myriad Pro" w:hAnsi="Myriad Pro"/>
                <w:b/>
                <w:bCs/>
                <w:color w:val="FFFFFF"/>
                <w:sz w:val="18"/>
                <w:szCs w:val="18"/>
              </w:rPr>
            </w:pPr>
          </w:p>
        </w:tc>
        <w:tc>
          <w:tcPr>
            <w:tcW w:w="842" w:type="dxa"/>
            <w:vMerge w:val="restart"/>
            <w:tcBorders>
              <w:top w:val="single" w:sz="4" w:space="0" w:color="FFFFFF"/>
              <w:left w:val="single" w:sz="4" w:space="0" w:color="FFFFFF"/>
              <w:bottom w:val="single" w:sz="4" w:space="0" w:color="FFFFFF"/>
              <w:right w:val="single" w:sz="4" w:space="0" w:color="FFFFFF"/>
            </w:tcBorders>
            <w:shd w:val="clear" w:color="auto" w:fill="4F6228"/>
            <w:vAlign w:val="center"/>
          </w:tcPr>
          <w:p w14:paraId="1EF466EA" w14:textId="77777777" w:rsidR="002A3F22" w:rsidRPr="00F318EF" w:rsidRDefault="002A3F22" w:rsidP="00024F32">
            <w:pPr>
              <w:spacing w:after="0"/>
              <w:jc w:val="center"/>
              <w:rPr>
                <w:rFonts w:ascii="Myriad Pro" w:hAnsi="Myriad Pro"/>
                <w:b/>
                <w:bCs/>
                <w:color w:val="FFFFFF"/>
                <w:sz w:val="18"/>
                <w:szCs w:val="18"/>
              </w:rPr>
            </w:pPr>
            <w:r w:rsidRPr="00F318EF">
              <w:rPr>
                <w:rFonts w:ascii="Myriad Pro" w:hAnsi="Myriad Pro"/>
                <w:b/>
                <w:bCs/>
                <w:color w:val="FFFFFF"/>
                <w:sz w:val="18"/>
                <w:szCs w:val="18"/>
              </w:rPr>
              <w:t>Мощность, МВт</w:t>
            </w:r>
          </w:p>
        </w:tc>
        <w:tc>
          <w:tcPr>
            <w:tcW w:w="982" w:type="dxa"/>
            <w:vMerge w:val="restart"/>
            <w:tcBorders>
              <w:top w:val="single" w:sz="4" w:space="0" w:color="FFFFFF"/>
              <w:left w:val="single" w:sz="4" w:space="0" w:color="FFFFFF"/>
              <w:bottom w:val="single" w:sz="4" w:space="0" w:color="FFFFFF"/>
              <w:right w:val="single" w:sz="4" w:space="0" w:color="FFFFFF"/>
            </w:tcBorders>
            <w:shd w:val="clear" w:color="auto" w:fill="4F6228"/>
            <w:vAlign w:val="center"/>
          </w:tcPr>
          <w:p w14:paraId="211CF301" w14:textId="77777777" w:rsidR="002A3F22" w:rsidRPr="00F318EF" w:rsidRDefault="002A3F22" w:rsidP="00024F32">
            <w:pPr>
              <w:spacing w:after="0"/>
              <w:jc w:val="center"/>
              <w:rPr>
                <w:rFonts w:ascii="Myriad Pro" w:hAnsi="Myriad Pro"/>
                <w:b/>
                <w:bCs/>
                <w:color w:val="FFFFFF"/>
                <w:sz w:val="18"/>
                <w:szCs w:val="18"/>
              </w:rPr>
            </w:pPr>
            <w:r w:rsidRPr="00F318EF">
              <w:rPr>
                <w:rFonts w:ascii="Myriad Pro" w:hAnsi="Myriad Pro"/>
                <w:b/>
                <w:bCs/>
                <w:color w:val="FFFFFF"/>
                <w:sz w:val="18"/>
                <w:szCs w:val="18"/>
              </w:rPr>
              <w:t xml:space="preserve">ПО, </w:t>
            </w:r>
            <w:proofErr w:type="spellStart"/>
            <w:r w:rsidRPr="00F318EF">
              <w:rPr>
                <w:rFonts w:ascii="Myriad Pro" w:hAnsi="Myriad Pro"/>
                <w:b/>
                <w:bCs/>
                <w:color w:val="FFFFFF"/>
                <w:sz w:val="18"/>
                <w:szCs w:val="18"/>
              </w:rPr>
              <w:t>млн.кВт</w:t>
            </w:r>
            <w:proofErr w:type="spellEnd"/>
            <w:r w:rsidRPr="00F318EF">
              <w:rPr>
                <w:rFonts w:ascii="Myriad Pro" w:hAnsi="Myriad Pro"/>
                <w:b/>
                <w:bCs/>
                <w:color w:val="FFFFFF"/>
                <w:sz w:val="18"/>
                <w:szCs w:val="18"/>
              </w:rPr>
              <w:t>*ч</w:t>
            </w:r>
          </w:p>
        </w:tc>
        <w:tc>
          <w:tcPr>
            <w:tcW w:w="7595" w:type="dxa"/>
            <w:gridSpan w:val="9"/>
            <w:tcBorders>
              <w:top w:val="single" w:sz="4" w:space="0" w:color="FFFFFF"/>
              <w:left w:val="single" w:sz="4" w:space="0" w:color="FFFFFF"/>
              <w:bottom w:val="single" w:sz="4" w:space="0" w:color="FFFFFF"/>
              <w:right w:val="single" w:sz="4" w:space="0" w:color="FFFFFF"/>
            </w:tcBorders>
            <w:shd w:val="clear" w:color="auto" w:fill="4F6228"/>
            <w:vAlign w:val="center"/>
          </w:tcPr>
          <w:p w14:paraId="6EA33897" w14:textId="77777777" w:rsidR="002A3F22" w:rsidRPr="00F318EF" w:rsidRDefault="002A3F22" w:rsidP="00024F32">
            <w:pPr>
              <w:spacing w:after="0"/>
              <w:jc w:val="center"/>
              <w:rPr>
                <w:rFonts w:ascii="Myriad Pro" w:hAnsi="Myriad Pro"/>
                <w:b/>
                <w:bCs/>
                <w:color w:val="FFFFFF"/>
                <w:sz w:val="18"/>
                <w:szCs w:val="18"/>
              </w:rPr>
            </w:pPr>
            <w:r w:rsidRPr="00F318EF">
              <w:rPr>
                <w:rFonts w:ascii="Myriad Pro" w:hAnsi="Myriad Pro"/>
                <w:b/>
                <w:bCs/>
                <w:color w:val="FFFFFF"/>
                <w:sz w:val="18"/>
                <w:szCs w:val="18"/>
              </w:rPr>
              <w:t>Тариф</w:t>
            </w:r>
          </w:p>
        </w:tc>
        <w:tc>
          <w:tcPr>
            <w:tcW w:w="2484" w:type="dxa"/>
            <w:gridSpan w:val="2"/>
            <w:tcBorders>
              <w:top w:val="single" w:sz="4" w:space="0" w:color="FFFFFF"/>
              <w:left w:val="single" w:sz="4" w:space="0" w:color="FFFFFF"/>
              <w:bottom w:val="single" w:sz="4" w:space="0" w:color="FFFFFF"/>
              <w:right w:val="single" w:sz="4" w:space="0" w:color="FFFFFF"/>
            </w:tcBorders>
            <w:shd w:val="clear" w:color="auto" w:fill="4F6228"/>
            <w:vAlign w:val="center"/>
          </w:tcPr>
          <w:p w14:paraId="06BEE0C9" w14:textId="77777777" w:rsidR="002A3F22" w:rsidRPr="00F318EF" w:rsidRDefault="002A3F22" w:rsidP="00024F32">
            <w:pPr>
              <w:spacing w:after="0"/>
              <w:jc w:val="center"/>
              <w:rPr>
                <w:rFonts w:ascii="Myriad Pro" w:hAnsi="Myriad Pro"/>
                <w:b/>
                <w:bCs/>
                <w:color w:val="FFFFFF"/>
                <w:sz w:val="18"/>
                <w:szCs w:val="18"/>
              </w:rPr>
            </w:pPr>
            <w:r w:rsidRPr="00F318EF">
              <w:rPr>
                <w:rFonts w:ascii="Myriad Pro" w:hAnsi="Myriad Pro"/>
                <w:b/>
                <w:bCs/>
                <w:color w:val="FFFFFF"/>
                <w:sz w:val="18"/>
                <w:szCs w:val="18"/>
              </w:rPr>
              <w:t xml:space="preserve">НВВ, тыс. </w:t>
            </w:r>
            <w:proofErr w:type="spellStart"/>
            <w:r w:rsidRPr="00F318EF">
              <w:rPr>
                <w:rFonts w:ascii="Myriad Pro" w:hAnsi="Myriad Pro"/>
                <w:b/>
                <w:bCs/>
                <w:color w:val="FFFFFF"/>
                <w:sz w:val="18"/>
                <w:szCs w:val="18"/>
              </w:rPr>
              <w:t>руб</w:t>
            </w:r>
            <w:proofErr w:type="spellEnd"/>
          </w:p>
        </w:tc>
      </w:tr>
      <w:tr w:rsidR="002A3F22" w:rsidRPr="00F318EF" w14:paraId="6951F4C3" w14:textId="77777777">
        <w:trPr>
          <w:cantSplit/>
          <w:trHeight w:val="379"/>
          <w:tblHeader/>
          <w:jc w:val="center"/>
        </w:trPr>
        <w:tc>
          <w:tcPr>
            <w:tcW w:w="2750" w:type="dxa"/>
            <w:vMerge/>
            <w:tcBorders>
              <w:top w:val="single" w:sz="4" w:space="0" w:color="FFFFFF"/>
              <w:left w:val="single" w:sz="4" w:space="0" w:color="FFFFFF"/>
              <w:bottom w:val="single" w:sz="4" w:space="0" w:color="FFFFFF"/>
              <w:right w:val="single" w:sz="4" w:space="0" w:color="FFFFFF"/>
            </w:tcBorders>
            <w:shd w:val="clear" w:color="auto" w:fill="4F6228"/>
            <w:vAlign w:val="center"/>
          </w:tcPr>
          <w:p w14:paraId="2BBC07F3" w14:textId="77777777" w:rsidR="002A3F22" w:rsidRPr="00F318EF" w:rsidRDefault="002A3F22" w:rsidP="00024F32">
            <w:pPr>
              <w:spacing w:after="0"/>
              <w:jc w:val="center"/>
              <w:rPr>
                <w:rFonts w:ascii="Myriad Pro" w:hAnsi="Myriad Pro"/>
                <w:b/>
                <w:bCs/>
                <w:color w:val="FFFFFF"/>
                <w:sz w:val="18"/>
                <w:szCs w:val="18"/>
              </w:rPr>
            </w:pPr>
          </w:p>
        </w:tc>
        <w:tc>
          <w:tcPr>
            <w:tcW w:w="842" w:type="dxa"/>
            <w:vMerge/>
            <w:tcBorders>
              <w:top w:val="single" w:sz="4" w:space="0" w:color="FFFFFF"/>
              <w:left w:val="single" w:sz="4" w:space="0" w:color="FFFFFF"/>
              <w:bottom w:val="single" w:sz="4" w:space="0" w:color="FFFFFF"/>
              <w:right w:val="single" w:sz="4" w:space="0" w:color="FFFFFF"/>
            </w:tcBorders>
            <w:shd w:val="clear" w:color="auto" w:fill="4F6228"/>
            <w:vAlign w:val="center"/>
          </w:tcPr>
          <w:p w14:paraId="6789B916" w14:textId="77777777" w:rsidR="002A3F22" w:rsidRPr="00F318EF" w:rsidRDefault="002A3F22" w:rsidP="00024F32">
            <w:pPr>
              <w:spacing w:after="0"/>
              <w:jc w:val="center"/>
              <w:rPr>
                <w:rFonts w:ascii="Myriad Pro" w:hAnsi="Myriad Pro"/>
                <w:b/>
                <w:bCs/>
                <w:color w:val="FFFFFF"/>
                <w:sz w:val="18"/>
                <w:szCs w:val="18"/>
              </w:rPr>
            </w:pPr>
          </w:p>
        </w:tc>
        <w:tc>
          <w:tcPr>
            <w:tcW w:w="982" w:type="dxa"/>
            <w:vMerge/>
            <w:tcBorders>
              <w:top w:val="single" w:sz="4" w:space="0" w:color="FFFFFF"/>
              <w:left w:val="single" w:sz="4" w:space="0" w:color="FFFFFF"/>
              <w:bottom w:val="single" w:sz="4" w:space="0" w:color="FFFFFF"/>
              <w:right w:val="single" w:sz="4" w:space="0" w:color="FFFFFF"/>
            </w:tcBorders>
            <w:shd w:val="clear" w:color="auto" w:fill="4F6228"/>
            <w:vAlign w:val="center"/>
          </w:tcPr>
          <w:p w14:paraId="298E6998" w14:textId="77777777" w:rsidR="002A3F22" w:rsidRPr="00F318EF" w:rsidRDefault="002A3F22" w:rsidP="00024F32">
            <w:pPr>
              <w:spacing w:after="0"/>
              <w:jc w:val="center"/>
              <w:rPr>
                <w:rFonts w:ascii="Myriad Pro" w:hAnsi="Myriad Pro"/>
                <w:b/>
                <w:bCs/>
                <w:color w:val="FFFFFF"/>
                <w:sz w:val="18"/>
                <w:szCs w:val="18"/>
              </w:rPr>
            </w:pPr>
          </w:p>
        </w:tc>
        <w:tc>
          <w:tcPr>
            <w:tcW w:w="3283" w:type="dxa"/>
            <w:gridSpan w:val="3"/>
            <w:tcBorders>
              <w:top w:val="single" w:sz="4" w:space="0" w:color="FFFFFF"/>
              <w:left w:val="single" w:sz="4" w:space="0" w:color="FFFFFF"/>
              <w:bottom w:val="single" w:sz="4" w:space="0" w:color="FFFFFF"/>
              <w:right w:val="single" w:sz="4" w:space="0" w:color="FFFFFF"/>
            </w:tcBorders>
            <w:shd w:val="clear" w:color="auto" w:fill="4F6228"/>
            <w:vAlign w:val="center"/>
          </w:tcPr>
          <w:p w14:paraId="5775B593" w14:textId="77777777" w:rsidR="002A3F22" w:rsidRPr="00F318EF" w:rsidRDefault="002A3F22" w:rsidP="00024F32">
            <w:pPr>
              <w:spacing w:after="0"/>
              <w:jc w:val="center"/>
              <w:rPr>
                <w:rFonts w:ascii="Myriad Pro" w:hAnsi="Myriad Pro"/>
                <w:b/>
                <w:bCs/>
                <w:color w:val="FFFFFF"/>
                <w:sz w:val="18"/>
                <w:szCs w:val="18"/>
              </w:rPr>
            </w:pPr>
            <w:r w:rsidRPr="00F318EF">
              <w:rPr>
                <w:rFonts w:ascii="Myriad Pro" w:hAnsi="Myriad Pro"/>
                <w:b/>
                <w:bCs/>
                <w:color w:val="FFFFFF"/>
                <w:sz w:val="18"/>
                <w:szCs w:val="18"/>
              </w:rPr>
              <w:t>ставка на содержание сетей руб./МВт</w:t>
            </w:r>
          </w:p>
        </w:tc>
        <w:tc>
          <w:tcPr>
            <w:tcW w:w="2105" w:type="dxa"/>
            <w:gridSpan w:val="3"/>
            <w:tcBorders>
              <w:top w:val="single" w:sz="4" w:space="0" w:color="FFFFFF"/>
              <w:left w:val="single" w:sz="4" w:space="0" w:color="FFFFFF"/>
              <w:bottom w:val="single" w:sz="4" w:space="0" w:color="FFFFFF"/>
              <w:right w:val="single" w:sz="4" w:space="0" w:color="FFFFFF"/>
            </w:tcBorders>
            <w:shd w:val="clear" w:color="auto" w:fill="4F6228"/>
            <w:vAlign w:val="center"/>
          </w:tcPr>
          <w:p w14:paraId="59C39B92" w14:textId="77777777" w:rsidR="002A3F22" w:rsidRPr="00F318EF" w:rsidRDefault="002A3F22" w:rsidP="00024F32">
            <w:pPr>
              <w:spacing w:after="0"/>
              <w:jc w:val="center"/>
              <w:rPr>
                <w:rFonts w:ascii="Myriad Pro" w:hAnsi="Myriad Pro"/>
                <w:b/>
                <w:bCs/>
                <w:color w:val="FFFFFF"/>
                <w:sz w:val="18"/>
                <w:szCs w:val="18"/>
              </w:rPr>
            </w:pPr>
            <w:r w:rsidRPr="00F318EF">
              <w:rPr>
                <w:rFonts w:ascii="Myriad Pro" w:hAnsi="Myriad Pro"/>
                <w:b/>
                <w:bCs/>
                <w:color w:val="FFFFFF"/>
                <w:sz w:val="18"/>
                <w:szCs w:val="18"/>
              </w:rPr>
              <w:t>ставка на оплату потерь, руб./МВт*ч</w:t>
            </w:r>
          </w:p>
        </w:tc>
        <w:tc>
          <w:tcPr>
            <w:tcW w:w="2207" w:type="dxa"/>
            <w:gridSpan w:val="3"/>
            <w:tcBorders>
              <w:top w:val="single" w:sz="4" w:space="0" w:color="FFFFFF"/>
              <w:left w:val="single" w:sz="4" w:space="0" w:color="FFFFFF"/>
              <w:bottom w:val="single" w:sz="4" w:space="0" w:color="FFFFFF"/>
              <w:right w:val="single" w:sz="4" w:space="0" w:color="FFFFFF"/>
            </w:tcBorders>
            <w:shd w:val="clear" w:color="auto" w:fill="4F6228"/>
            <w:vAlign w:val="center"/>
          </w:tcPr>
          <w:p w14:paraId="403421B5" w14:textId="77777777" w:rsidR="002A3F22" w:rsidRPr="00F318EF" w:rsidRDefault="002A3F22" w:rsidP="00024F32">
            <w:pPr>
              <w:spacing w:after="0"/>
              <w:jc w:val="center"/>
              <w:rPr>
                <w:rFonts w:ascii="Myriad Pro" w:hAnsi="Myriad Pro"/>
                <w:b/>
                <w:bCs/>
                <w:color w:val="FFFFFF"/>
                <w:sz w:val="18"/>
                <w:szCs w:val="18"/>
              </w:rPr>
            </w:pPr>
            <w:proofErr w:type="spellStart"/>
            <w:r w:rsidRPr="00F318EF">
              <w:rPr>
                <w:rFonts w:ascii="Myriad Pro" w:hAnsi="Myriad Pro"/>
                <w:b/>
                <w:bCs/>
                <w:color w:val="FFFFFF"/>
                <w:sz w:val="18"/>
                <w:szCs w:val="18"/>
              </w:rPr>
              <w:t>одноставочный</w:t>
            </w:r>
            <w:proofErr w:type="spellEnd"/>
            <w:r w:rsidRPr="00F318EF">
              <w:rPr>
                <w:rFonts w:ascii="Myriad Pro" w:hAnsi="Myriad Pro"/>
                <w:b/>
                <w:bCs/>
                <w:color w:val="FFFFFF"/>
                <w:sz w:val="18"/>
                <w:szCs w:val="18"/>
              </w:rPr>
              <w:t xml:space="preserve"> тариф, руб./кВт*ч</w:t>
            </w:r>
          </w:p>
        </w:tc>
        <w:tc>
          <w:tcPr>
            <w:tcW w:w="2484" w:type="dxa"/>
            <w:gridSpan w:val="2"/>
            <w:tcBorders>
              <w:top w:val="single" w:sz="4" w:space="0" w:color="FFFFFF"/>
              <w:left w:val="single" w:sz="4" w:space="0" w:color="FFFFFF"/>
              <w:bottom w:val="single" w:sz="4" w:space="0" w:color="FFFFFF"/>
              <w:right w:val="single" w:sz="4" w:space="0" w:color="FFFFFF"/>
            </w:tcBorders>
            <w:shd w:val="clear" w:color="auto" w:fill="4F6228"/>
            <w:vAlign w:val="center"/>
          </w:tcPr>
          <w:p w14:paraId="2AFDE549" w14:textId="77777777" w:rsidR="002A3F22" w:rsidRPr="00F318EF" w:rsidRDefault="002A3F22" w:rsidP="00024F32">
            <w:pPr>
              <w:spacing w:after="0"/>
              <w:jc w:val="center"/>
              <w:rPr>
                <w:rFonts w:ascii="Myriad Pro" w:hAnsi="Myriad Pro"/>
                <w:b/>
                <w:bCs/>
                <w:color w:val="FFFFFF"/>
                <w:sz w:val="18"/>
                <w:szCs w:val="18"/>
              </w:rPr>
            </w:pPr>
            <w:r w:rsidRPr="00F318EF">
              <w:rPr>
                <w:rFonts w:ascii="Myriad Pro" w:hAnsi="Myriad Pro"/>
                <w:b/>
                <w:bCs/>
                <w:color w:val="FFFFFF"/>
                <w:sz w:val="18"/>
                <w:szCs w:val="18"/>
              </w:rPr>
              <w:t xml:space="preserve">Плановая котловая </w:t>
            </w:r>
            <w:proofErr w:type="spellStart"/>
            <w:r w:rsidRPr="00F318EF">
              <w:rPr>
                <w:rFonts w:ascii="Myriad Pro" w:hAnsi="Myriad Pro"/>
                <w:b/>
                <w:bCs/>
                <w:color w:val="FFFFFF"/>
                <w:sz w:val="18"/>
                <w:szCs w:val="18"/>
              </w:rPr>
              <w:t>НВВ,.по</w:t>
            </w:r>
            <w:proofErr w:type="spellEnd"/>
            <w:r w:rsidRPr="00F318EF">
              <w:rPr>
                <w:rFonts w:ascii="Myriad Pro" w:hAnsi="Myriad Pro"/>
                <w:b/>
                <w:bCs/>
                <w:color w:val="FFFFFF"/>
                <w:sz w:val="18"/>
                <w:szCs w:val="18"/>
              </w:rPr>
              <w:t xml:space="preserve"> расчету Исполнителя</w:t>
            </w:r>
          </w:p>
        </w:tc>
      </w:tr>
      <w:tr w:rsidR="002A3F22" w:rsidRPr="00F318EF" w14:paraId="30F7964D" w14:textId="77777777">
        <w:trPr>
          <w:cantSplit/>
          <w:trHeight w:val="372"/>
          <w:tblHeader/>
          <w:jc w:val="center"/>
        </w:trPr>
        <w:tc>
          <w:tcPr>
            <w:tcW w:w="2750" w:type="dxa"/>
            <w:vMerge/>
            <w:tcBorders>
              <w:top w:val="single" w:sz="4" w:space="0" w:color="FFFFFF"/>
              <w:left w:val="single" w:sz="4" w:space="0" w:color="FFFFFF"/>
              <w:bottom w:val="single" w:sz="4" w:space="0" w:color="FFFFFF"/>
              <w:right w:val="single" w:sz="4" w:space="0" w:color="FFFFFF"/>
            </w:tcBorders>
            <w:shd w:val="clear" w:color="auto" w:fill="4F6228"/>
            <w:vAlign w:val="center"/>
          </w:tcPr>
          <w:p w14:paraId="0827D57A" w14:textId="77777777" w:rsidR="002A3F22" w:rsidRPr="00F318EF" w:rsidRDefault="002A3F22" w:rsidP="00024F32">
            <w:pPr>
              <w:spacing w:after="0"/>
              <w:jc w:val="center"/>
              <w:rPr>
                <w:rFonts w:ascii="Myriad Pro" w:hAnsi="Myriad Pro"/>
                <w:b/>
                <w:bCs/>
                <w:color w:val="FFFFFF"/>
                <w:sz w:val="18"/>
                <w:szCs w:val="18"/>
              </w:rPr>
            </w:pPr>
          </w:p>
        </w:tc>
        <w:tc>
          <w:tcPr>
            <w:tcW w:w="842" w:type="dxa"/>
            <w:vMerge/>
            <w:tcBorders>
              <w:top w:val="single" w:sz="4" w:space="0" w:color="FFFFFF"/>
              <w:left w:val="single" w:sz="4" w:space="0" w:color="FFFFFF"/>
              <w:bottom w:val="single" w:sz="4" w:space="0" w:color="FFFFFF"/>
              <w:right w:val="single" w:sz="4" w:space="0" w:color="FFFFFF"/>
            </w:tcBorders>
            <w:shd w:val="clear" w:color="auto" w:fill="4F6228"/>
            <w:vAlign w:val="center"/>
          </w:tcPr>
          <w:p w14:paraId="7B356DBA" w14:textId="77777777" w:rsidR="002A3F22" w:rsidRPr="00F318EF" w:rsidRDefault="002A3F22" w:rsidP="00024F32">
            <w:pPr>
              <w:spacing w:after="0"/>
              <w:jc w:val="center"/>
              <w:rPr>
                <w:rFonts w:ascii="Myriad Pro" w:hAnsi="Myriad Pro"/>
                <w:b/>
                <w:bCs/>
                <w:color w:val="FFFFFF"/>
                <w:sz w:val="18"/>
                <w:szCs w:val="18"/>
              </w:rPr>
            </w:pPr>
          </w:p>
        </w:tc>
        <w:tc>
          <w:tcPr>
            <w:tcW w:w="982" w:type="dxa"/>
            <w:vMerge/>
            <w:tcBorders>
              <w:top w:val="single" w:sz="4" w:space="0" w:color="FFFFFF"/>
              <w:left w:val="single" w:sz="4" w:space="0" w:color="FFFFFF"/>
              <w:bottom w:val="single" w:sz="4" w:space="0" w:color="FFFFFF"/>
              <w:right w:val="single" w:sz="4" w:space="0" w:color="FFFFFF"/>
            </w:tcBorders>
            <w:shd w:val="clear" w:color="auto" w:fill="4F6228"/>
            <w:vAlign w:val="center"/>
          </w:tcPr>
          <w:p w14:paraId="4BBF728E" w14:textId="77777777" w:rsidR="002A3F22" w:rsidRPr="00F318EF" w:rsidRDefault="002A3F22" w:rsidP="00024F32">
            <w:pPr>
              <w:spacing w:after="0"/>
              <w:jc w:val="center"/>
              <w:rPr>
                <w:rFonts w:ascii="Myriad Pro" w:hAnsi="Myriad Pro"/>
                <w:b/>
                <w:bCs/>
                <w:color w:val="FFFFFF"/>
                <w:sz w:val="18"/>
                <w:szCs w:val="18"/>
              </w:rPr>
            </w:pPr>
          </w:p>
        </w:tc>
        <w:tc>
          <w:tcPr>
            <w:tcW w:w="1097" w:type="dxa"/>
            <w:tcBorders>
              <w:top w:val="single" w:sz="4" w:space="0" w:color="FFFFFF"/>
              <w:left w:val="single" w:sz="4" w:space="0" w:color="FFFFFF"/>
              <w:bottom w:val="single" w:sz="4" w:space="0" w:color="FFFFFF"/>
              <w:right w:val="single" w:sz="4" w:space="0" w:color="FFFFFF"/>
            </w:tcBorders>
            <w:shd w:val="clear" w:color="auto" w:fill="4F6228"/>
            <w:vAlign w:val="center"/>
          </w:tcPr>
          <w:p w14:paraId="0A9A8057" w14:textId="77777777" w:rsidR="002A3F22" w:rsidRPr="00F318EF" w:rsidRDefault="002A3F22" w:rsidP="00024F32">
            <w:pPr>
              <w:spacing w:after="0"/>
              <w:jc w:val="center"/>
              <w:rPr>
                <w:rFonts w:ascii="Myriad Pro" w:hAnsi="Myriad Pro"/>
                <w:b/>
                <w:bCs/>
                <w:color w:val="FFFFFF"/>
                <w:sz w:val="18"/>
                <w:szCs w:val="18"/>
              </w:rPr>
            </w:pPr>
            <w:r w:rsidRPr="00F318EF">
              <w:rPr>
                <w:rFonts w:ascii="Myriad Pro" w:hAnsi="Myriad Pro"/>
                <w:b/>
                <w:bCs/>
                <w:color w:val="FFFFFF"/>
                <w:sz w:val="18"/>
                <w:szCs w:val="18"/>
              </w:rPr>
              <w:t>1 полугодие</w:t>
            </w:r>
          </w:p>
        </w:tc>
        <w:tc>
          <w:tcPr>
            <w:tcW w:w="1094" w:type="dxa"/>
            <w:tcBorders>
              <w:top w:val="single" w:sz="4" w:space="0" w:color="FFFFFF"/>
              <w:left w:val="single" w:sz="4" w:space="0" w:color="FFFFFF"/>
              <w:bottom w:val="single" w:sz="4" w:space="0" w:color="FFFFFF"/>
              <w:right w:val="single" w:sz="4" w:space="0" w:color="FFFFFF"/>
            </w:tcBorders>
            <w:shd w:val="clear" w:color="auto" w:fill="4F6228"/>
            <w:vAlign w:val="center"/>
          </w:tcPr>
          <w:p w14:paraId="643A3968" w14:textId="77777777" w:rsidR="002A3F22" w:rsidRPr="00F318EF" w:rsidRDefault="002A3F22" w:rsidP="00024F32">
            <w:pPr>
              <w:spacing w:after="0"/>
              <w:jc w:val="center"/>
              <w:rPr>
                <w:rFonts w:ascii="Myriad Pro" w:hAnsi="Myriad Pro"/>
                <w:b/>
                <w:bCs/>
                <w:color w:val="FFFFFF"/>
                <w:sz w:val="18"/>
                <w:szCs w:val="18"/>
              </w:rPr>
            </w:pPr>
            <w:r w:rsidRPr="00F318EF">
              <w:rPr>
                <w:rFonts w:ascii="Myriad Pro" w:hAnsi="Myriad Pro"/>
                <w:b/>
                <w:bCs/>
                <w:color w:val="FFFFFF"/>
                <w:sz w:val="18"/>
                <w:szCs w:val="18"/>
              </w:rPr>
              <w:t>2 полугодие</w:t>
            </w:r>
          </w:p>
        </w:tc>
        <w:tc>
          <w:tcPr>
            <w:tcW w:w="1092" w:type="dxa"/>
            <w:tcBorders>
              <w:top w:val="single" w:sz="4" w:space="0" w:color="FFFFFF"/>
              <w:left w:val="single" w:sz="4" w:space="0" w:color="FFFFFF"/>
              <w:bottom w:val="single" w:sz="4" w:space="0" w:color="FFFFFF"/>
              <w:right w:val="single" w:sz="4" w:space="0" w:color="FFFFFF"/>
            </w:tcBorders>
            <w:shd w:val="clear" w:color="auto" w:fill="4F6228"/>
            <w:vAlign w:val="center"/>
          </w:tcPr>
          <w:p w14:paraId="28B946A4" w14:textId="77777777" w:rsidR="002A3F22" w:rsidRPr="00F318EF" w:rsidRDefault="002A3F22" w:rsidP="00024F32">
            <w:pPr>
              <w:spacing w:after="0"/>
              <w:jc w:val="center"/>
              <w:rPr>
                <w:rFonts w:ascii="Myriad Pro" w:hAnsi="Myriad Pro"/>
                <w:b/>
                <w:bCs/>
                <w:color w:val="FFFFFF"/>
                <w:sz w:val="18"/>
                <w:szCs w:val="18"/>
              </w:rPr>
            </w:pPr>
            <w:proofErr w:type="spellStart"/>
            <w:r w:rsidRPr="00F318EF">
              <w:rPr>
                <w:rFonts w:ascii="Myriad Pro" w:hAnsi="Myriad Pro"/>
                <w:b/>
                <w:bCs/>
                <w:color w:val="FFFFFF"/>
                <w:sz w:val="18"/>
                <w:szCs w:val="18"/>
              </w:rPr>
              <w:t>ср.год</w:t>
            </w:r>
            <w:proofErr w:type="spellEnd"/>
          </w:p>
        </w:tc>
        <w:tc>
          <w:tcPr>
            <w:tcW w:w="702" w:type="dxa"/>
            <w:tcBorders>
              <w:top w:val="single" w:sz="4" w:space="0" w:color="FFFFFF"/>
              <w:left w:val="single" w:sz="4" w:space="0" w:color="FFFFFF"/>
              <w:bottom w:val="single" w:sz="4" w:space="0" w:color="FFFFFF"/>
              <w:right w:val="single" w:sz="4" w:space="0" w:color="FFFFFF"/>
            </w:tcBorders>
            <w:shd w:val="clear" w:color="auto" w:fill="4F6228"/>
            <w:vAlign w:val="center"/>
          </w:tcPr>
          <w:p w14:paraId="66D7BEB8" w14:textId="77777777" w:rsidR="002A3F22" w:rsidRPr="00F318EF" w:rsidRDefault="002A3F22" w:rsidP="00024F32">
            <w:pPr>
              <w:spacing w:after="0"/>
              <w:jc w:val="center"/>
              <w:rPr>
                <w:rFonts w:ascii="Myriad Pro" w:hAnsi="Myriad Pro"/>
                <w:b/>
                <w:bCs/>
                <w:color w:val="FFFFFF"/>
                <w:sz w:val="18"/>
                <w:szCs w:val="18"/>
              </w:rPr>
            </w:pPr>
            <w:r w:rsidRPr="00F318EF">
              <w:rPr>
                <w:rFonts w:ascii="Myriad Pro" w:hAnsi="Myriad Pro"/>
                <w:b/>
                <w:bCs/>
                <w:color w:val="FFFFFF"/>
                <w:sz w:val="18"/>
                <w:szCs w:val="18"/>
              </w:rPr>
              <w:t>1 полу</w:t>
            </w:r>
            <w:r w:rsidRPr="00F318EF">
              <w:rPr>
                <w:rFonts w:ascii="Myriad Pro" w:hAnsi="Myriad Pro"/>
                <w:b/>
                <w:bCs/>
                <w:color w:val="FFFFFF"/>
                <w:sz w:val="18"/>
                <w:szCs w:val="18"/>
              </w:rPr>
              <w:br/>
            </w:r>
            <w:proofErr w:type="spellStart"/>
            <w:r w:rsidRPr="00F318EF">
              <w:rPr>
                <w:rFonts w:ascii="Myriad Pro" w:hAnsi="Myriad Pro"/>
                <w:b/>
                <w:bCs/>
                <w:color w:val="FFFFFF"/>
                <w:sz w:val="18"/>
                <w:szCs w:val="18"/>
              </w:rPr>
              <w:t>годие</w:t>
            </w:r>
            <w:proofErr w:type="spellEnd"/>
          </w:p>
        </w:tc>
        <w:tc>
          <w:tcPr>
            <w:tcW w:w="702" w:type="dxa"/>
            <w:tcBorders>
              <w:top w:val="single" w:sz="4" w:space="0" w:color="FFFFFF"/>
              <w:left w:val="single" w:sz="4" w:space="0" w:color="FFFFFF"/>
              <w:bottom w:val="single" w:sz="4" w:space="0" w:color="FFFFFF"/>
              <w:right w:val="single" w:sz="4" w:space="0" w:color="FFFFFF"/>
            </w:tcBorders>
            <w:shd w:val="clear" w:color="auto" w:fill="4F6228"/>
            <w:vAlign w:val="center"/>
          </w:tcPr>
          <w:p w14:paraId="7DBC7B12" w14:textId="77777777" w:rsidR="002A3F22" w:rsidRPr="00F318EF" w:rsidRDefault="002A3F22" w:rsidP="00024F32">
            <w:pPr>
              <w:spacing w:after="0"/>
              <w:jc w:val="center"/>
              <w:rPr>
                <w:rFonts w:ascii="Myriad Pro" w:hAnsi="Myriad Pro"/>
                <w:b/>
                <w:bCs/>
                <w:color w:val="FFFFFF"/>
                <w:sz w:val="18"/>
                <w:szCs w:val="18"/>
              </w:rPr>
            </w:pPr>
            <w:r w:rsidRPr="00F318EF">
              <w:rPr>
                <w:rFonts w:ascii="Myriad Pro" w:hAnsi="Myriad Pro"/>
                <w:b/>
                <w:bCs/>
                <w:color w:val="FFFFFF"/>
                <w:sz w:val="18"/>
                <w:szCs w:val="18"/>
              </w:rPr>
              <w:t>2 полу</w:t>
            </w:r>
            <w:r w:rsidRPr="00F318EF">
              <w:rPr>
                <w:rFonts w:ascii="Myriad Pro" w:hAnsi="Myriad Pro"/>
                <w:b/>
                <w:bCs/>
                <w:color w:val="FFFFFF"/>
                <w:sz w:val="18"/>
                <w:szCs w:val="18"/>
              </w:rPr>
              <w:br/>
            </w:r>
            <w:proofErr w:type="spellStart"/>
            <w:r w:rsidRPr="00F318EF">
              <w:rPr>
                <w:rFonts w:ascii="Myriad Pro" w:hAnsi="Myriad Pro"/>
                <w:b/>
                <w:bCs/>
                <w:color w:val="FFFFFF"/>
                <w:sz w:val="18"/>
                <w:szCs w:val="18"/>
              </w:rPr>
              <w:t>годие</w:t>
            </w:r>
            <w:proofErr w:type="spellEnd"/>
          </w:p>
        </w:tc>
        <w:tc>
          <w:tcPr>
            <w:tcW w:w="701" w:type="dxa"/>
            <w:tcBorders>
              <w:top w:val="single" w:sz="4" w:space="0" w:color="FFFFFF"/>
              <w:left w:val="single" w:sz="4" w:space="0" w:color="FFFFFF"/>
              <w:bottom w:val="single" w:sz="4" w:space="0" w:color="FFFFFF"/>
              <w:right w:val="single" w:sz="4" w:space="0" w:color="FFFFFF"/>
            </w:tcBorders>
            <w:shd w:val="clear" w:color="auto" w:fill="4F6228"/>
            <w:vAlign w:val="center"/>
          </w:tcPr>
          <w:p w14:paraId="42CA66C3" w14:textId="77777777" w:rsidR="002A3F22" w:rsidRPr="00F318EF" w:rsidRDefault="002A3F22" w:rsidP="00024F32">
            <w:pPr>
              <w:spacing w:after="0"/>
              <w:jc w:val="center"/>
              <w:rPr>
                <w:rFonts w:ascii="Myriad Pro" w:hAnsi="Myriad Pro"/>
                <w:b/>
                <w:bCs/>
                <w:color w:val="FFFFFF"/>
                <w:sz w:val="18"/>
                <w:szCs w:val="18"/>
              </w:rPr>
            </w:pPr>
            <w:proofErr w:type="spellStart"/>
            <w:r w:rsidRPr="00F318EF">
              <w:rPr>
                <w:rFonts w:ascii="Myriad Pro" w:hAnsi="Myriad Pro"/>
                <w:b/>
                <w:bCs/>
                <w:color w:val="FFFFFF"/>
                <w:sz w:val="18"/>
                <w:szCs w:val="18"/>
              </w:rPr>
              <w:t>ср.год</w:t>
            </w:r>
            <w:proofErr w:type="spellEnd"/>
          </w:p>
        </w:tc>
        <w:tc>
          <w:tcPr>
            <w:tcW w:w="702" w:type="dxa"/>
            <w:tcBorders>
              <w:top w:val="single" w:sz="4" w:space="0" w:color="FFFFFF"/>
              <w:left w:val="single" w:sz="4" w:space="0" w:color="FFFFFF"/>
              <w:bottom w:val="single" w:sz="4" w:space="0" w:color="FFFFFF"/>
              <w:right w:val="single" w:sz="4" w:space="0" w:color="FFFFFF"/>
            </w:tcBorders>
            <w:shd w:val="clear" w:color="auto" w:fill="4F6228"/>
            <w:vAlign w:val="center"/>
          </w:tcPr>
          <w:p w14:paraId="69D51F2E" w14:textId="77777777" w:rsidR="002A3F22" w:rsidRPr="00F318EF" w:rsidRDefault="002A3F22" w:rsidP="00024F32">
            <w:pPr>
              <w:spacing w:after="0"/>
              <w:jc w:val="center"/>
              <w:rPr>
                <w:rFonts w:ascii="Myriad Pro" w:hAnsi="Myriad Pro"/>
                <w:b/>
                <w:bCs/>
                <w:color w:val="FFFFFF"/>
                <w:sz w:val="18"/>
                <w:szCs w:val="18"/>
              </w:rPr>
            </w:pPr>
            <w:r w:rsidRPr="00F318EF">
              <w:rPr>
                <w:rFonts w:ascii="Myriad Pro" w:hAnsi="Myriad Pro"/>
                <w:b/>
                <w:bCs/>
                <w:color w:val="FFFFFF"/>
                <w:sz w:val="18"/>
                <w:szCs w:val="18"/>
              </w:rPr>
              <w:t>1 полу</w:t>
            </w:r>
            <w:r w:rsidRPr="00F318EF">
              <w:rPr>
                <w:rFonts w:ascii="Myriad Pro" w:hAnsi="Myriad Pro"/>
                <w:b/>
                <w:bCs/>
                <w:color w:val="FFFFFF"/>
                <w:sz w:val="18"/>
                <w:szCs w:val="18"/>
              </w:rPr>
              <w:br/>
            </w:r>
            <w:proofErr w:type="spellStart"/>
            <w:r w:rsidRPr="00F318EF">
              <w:rPr>
                <w:rFonts w:ascii="Myriad Pro" w:hAnsi="Myriad Pro"/>
                <w:b/>
                <w:bCs/>
                <w:color w:val="FFFFFF"/>
                <w:sz w:val="18"/>
                <w:szCs w:val="18"/>
              </w:rPr>
              <w:t>годие</w:t>
            </w:r>
            <w:proofErr w:type="spellEnd"/>
          </w:p>
        </w:tc>
        <w:tc>
          <w:tcPr>
            <w:tcW w:w="663" w:type="dxa"/>
            <w:tcBorders>
              <w:top w:val="single" w:sz="4" w:space="0" w:color="FFFFFF"/>
              <w:left w:val="single" w:sz="4" w:space="0" w:color="FFFFFF"/>
              <w:bottom w:val="single" w:sz="4" w:space="0" w:color="FFFFFF"/>
              <w:right w:val="single" w:sz="4" w:space="0" w:color="FFFFFF"/>
            </w:tcBorders>
            <w:shd w:val="clear" w:color="auto" w:fill="4F6228"/>
            <w:vAlign w:val="center"/>
          </w:tcPr>
          <w:p w14:paraId="301A0778" w14:textId="77777777" w:rsidR="002A3F22" w:rsidRPr="00F318EF" w:rsidRDefault="002A3F22" w:rsidP="00024F32">
            <w:pPr>
              <w:spacing w:after="0"/>
              <w:ind w:right="-97"/>
              <w:jc w:val="center"/>
              <w:rPr>
                <w:rFonts w:ascii="Myriad Pro" w:hAnsi="Myriad Pro"/>
                <w:b/>
                <w:bCs/>
                <w:color w:val="FFFFFF"/>
                <w:sz w:val="18"/>
                <w:szCs w:val="18"/>
              </w:rPr>
            </w:pPr>
            <w:r w:rsidRPr="00F318EF">
              <w:rPr>
                <w:rFonts w:ascii="Myriad Pro" w:hAnsi="Myriad Pro"/>
                <w:b/>
                <w:bCs/>
                <w:color w:val="FFFFFF"/>
                <w:sz w:val="18"/>
                <w:szCs w:val="18"/>
              </w:rPr>
              <w:t>2 полу</w:t>
            </w:r>
          </w:p>
          <w:p w14:paraId="719D65AD" w14:textId="77777777" w:rsidR="002A3F22" w:rsidRPr="00F318EF" w:rsidRDefault="002A3F22" w:rsidP="00024F32">
            <w:pPr>
              <w:spacing w:after="0"/>
              <w:ind w:right="-97"/>
              <w:jc w:val="center"/>
              <w:rPr>
                <w:rFonts w:ascii="Myriad Pro" w:hAnsi="Myriad Pro"/>
                <w:b/>
                <w:bCs/>
                <w:color w:val="FFFFFF"/>
                <w:sz w:val="18"/>
                <w:szCs w:val="18"/>
              </w:rPr>
            </w:pPr>
            <w:proofErr w:type="spellStart"/>
            <w:r w:rsidRPr="00F318EF">
              <w:rPr>
                <w:rFonts w:ascii="Myriad Pro" w:hAnsi="Myriad Pro"/>
                <w:b/>
                <w:bCs/>
                <w:color w:val="FFFFFF"/>
                <w:sz w:val="18"/>
                <w:szCs w:val="18"/>
              </w:rPr>
              <w:t>годие</w:t>
            </w:r>
            <w:proofErr w:type="spellEnd"/>
          </w:p>
        </w:tc>
        <w:tc>
          <w:tcPr>
            <w:tcW w:w="842" w:type="dxa"/>
            <w:tcBorders>
              <w:top w:val="single" w:sz="4" w:space="0" w:color="FFFFFF"/>
              <w:left w:val="single" w:sz="4" w:space="0" w:color="FFFFFF"/>
              <w:bottom w:val="single" w:sz="4" w:space="0" w:color="FFFFFF"/>
              <w:right w:val="single" w:sz="4" w:space="0" w:color="FFFFFF"/>
            </w:tcBorders>
            <w:shd w:val="clear" w:color="auto" w:fill="4F6228"/>
            <w:vAlign w:val="center"/>
          </w:tcPr>
          <w:p w14:paraId="3E528AF2" w14:textId="77777777" w:rsidR="002A3F22" w:rsidRPr="00F318EF" w:rsidRDefault="002A3F22" w:rsidP="00024F32">
            <w:pPr>
              <w:spacing w:after="0"/>
              <w:jc w:val="center"/>
              <w:rPr>
                <w:rFonts w:ascii="Myriad Pro" w:hAnsi="Myriad Pro"/>
                <w:b/>
                <w:bCs/>
                <w:color w:val="FFFFFF"/>
                <w:sz w:val="18"/>
                <w:szCs w:val="18"/>
              </w:rPr>
            </w:pPr>
            <w:proofErr w:type="spellStart"/>
            <w:r w:rsidRPr="00F318EF">
              <w:rPr>
                <w:rFonts w:ascii="Myriad Pro" w:hAnsi="Myriad Pro"/>
                <w:b/>
                <w:bCs/>
                <w:color w:val="FFFFFF"/>
                <w:sz w:val="18"/>
                <w:szCs w:val="18"/>
              </w:rPr>
              <w:t>ср.год</w:t>
            </w:r>
            <w:proofErr w:type="spellEnd"/>
          </w:p>
        </w:tc>
        <w:tc>
          <w:tcPr>
            <w:tcW w:w="1263" w:type="dxa"/>
            <w:tcBorders>
              <w:top w:val="single" w:sz="4" w:space="0" w:color="FFFFFF"/>
              <w:left w:val="single" w:sz="4" w:space="0" w:color="FFFFFF"/>
              <w:bottom w:val="single" w:sz="4" w:space="0" w:color="FFFFFF"/>
              <w:right w:val="single" w:sz="4" w:space="0" w:color="FFFFFF"/>
            </w:tcBorders>
            <w:shd w:val="clear" w:color="auto" w:fill="4F6228"/>
            <w:vAlign w:val="center"/>
          </w:tcPr>
          <w:p w14:paraId="7FA92B5E" w14:textId="77777777" w:rsidR="002A3F22" w:rsidRPr="00F318EF" w:rsidRDefault="002A3F22" w:rsidP="00024F32">
            <w:pPr>
              <w:spacing w:after="0"/>
              <w:jc w:val="center"/>
              <w:rPr>
                <w:rFonts w:ascii="Myriad Pro" w:hAnsi="Myriad Pro"/>
                <w:b/>
                <w:bCs/>
                <w:color w:val="FFFFFF"/>
                <w:sz w:val="18"/>
                <w:szCs w:val="18"/>
              </w:rPr>
            </w:pPr>
            <w:r w:rsidRPr="00F318EF">
              <w:rPr>
                <w:rFonts w:ascii="Myriad Pro" w:hAnsi="Myriad Pro"/>
                <w:b/>
                <w:bCs/>
                <w:color w:val="FFFFFF"/>
                <w:sz w:val="18"/>
                <w:szCs w:val="18"/>
              </w:rPr>
              <w:t xml:space="preserve">по </w:t>
            </w:r>
            <w:proofErr w:type="spellStart"/>
            <w:r w:rsidRPr="00F318EF">
              <w:rPr>
                <w:rFonts w:ascii="Myriad Pro" w:hAnsi="Myriad Pro"/>
                <w:b/>
                <w:bCs/>
                <w:color w:val="FFFFFF"/>
                <w:sz w:val="18"/>
                <w:szCs w:val="18"/>
              </w:rPr>
              <w:t>двухставочному</w:t>
            </w:r>
            <w:proofErr w:type="spellEnd"/>
            <w:r w:rsidRPr="00F318EF">
              <w:rPr>
                <w:rFonts w:ascii="Myriad Pro" w:hAnsi="Myriad Pro"/>
                <w:b/>
                <w:bCs/>
                <w:color w:val="FFFFFF"/>
                <w:sz w:val="18"/>
                <w:szCs w:val="18"/>
              </w:rPr>
              <w:t xml:space="preserve"> тарифу</w:t>
            </w:r>
          </w:p>
        </w:tc>
        <w:tc>
          <w:tcPr>
            <w:tcW w:w="1221" w:type="dxa"/>
            <w:tcBorders>
              <w:top w:val="single" w:sz="4" w:space="0" w:color="FFFFFF"/>
              <w:left w:val="single" w:sz="4" w:space="0" w:color="FFFFFF"/>
              <w:bottom w:val="single" w:sz="4" w:space="0" w:color="FFFFFF"/>
              <w:right w:val="single" w:sz="4" w:space="0" w:color="FFFFFF"/>
            </w:tcBorders>
            <w:shd w:val="clear" w:color="auto" w:fill="4F6228"/>
            <w:vAlign w:val="center"/>
          </w:tcPr>
          <w:p w14:paraId="17F1C3F7" w14:textId="77777777" w:rsidR="002A3F22" w:rsidRPr="00F318EF" w:rsidRDefault="002A3F22" w:rsidP="00024F32">
            <w:pPr>
              <w:spacing w:after="0"/>
              <w:jc w:val="center"/>
              <w:rPr>
                <w:rFonts w:ascii="Myriad Pro" w:hAnsi="Myriad Pro"/>
                <w:b/>
                <w:bCs/>
                <w:color w:val="FFFFFF"/>
                <w:sz w:val="18"/>
                <w:szCs w:val="18"/>
              </w:rPr>
            </w:pPr>
            <w:r w:rsidRPr="00F318EF">
              <w:rPr>
                <w:rFonts w:ascii="Myriad Pro" w:hAnsi="Myriad Pro"/>
                <w:b/>
                <w:bCs/>
                <w:color w:val="FFFFFF"/>
                <w:sz w:val="18"/>
                <w:szCs w:val="18"/>
              </w:rPr>
              <w:t xml:space="preserve">по </w:t>
            </w:r>
            <w:proofErr w:type="spellStart"/>
            <w:r w:rsidRPr="00F318EF">
              <w:rPr>
                <w:rFonts w:ascii="Myriad Pro" w:hAnsi="Myriad Pro"/>
                <w:b/>
                <w:bCs/>
                <w:color w:val="FFFFFF"/>
                <w:sz w:val="18"/>
                <w:szCs w:val="18"/>
              </w:rPr>
              <w:t>одноставочному</w:t>
            </w:r>
            <w:proofErr w:type="spellEnd"/>
            <w:r w:rsidRPr="00F318EF">
              <w:rPr>
                <w:rFonts w:ascii="Myriad Pro" w:hAnsi="Myriad Pro"/>
                <w:b/>
                <w:bCs/>
                <w:color w:val="FFFFFF"/>
                <w:sz w:val="18"/>
                <w:szCs w:val="18"/>
              </w:rPr>
              <w:t xml:space="preserve"> тарифу</w:t>
            </w:r>
          </w:p>
        </w:tc>
      </w:tr>
      <w:tr w:rsidR="002A3F22" w:rsidRPr="00F318EF" w14:paraId="22924537" w14:textId="77777777">
        <w:trPr>
          <w:cantSplit/>
          <w:jc w:val="center"/>
        </w:trPr>
        <w:tc>
          <w:tcPr>
            <w:tcW w:w="2750" w:type="dxa"/>
            <w:tcBorders>
              <w:top w:val="single" w:sz="4" w:space="0" w:color="FFFFFF"/>
            </w:tcBorders>
            <w:shd w:val="clear" w:color="auto" w:fill="auto"/>
            <w:noWrap/>
            <w:vAlign w:val="bottom"/>
          </w:tcPr>
          <w:p w14:paraId="254DCAF6" w14:textId="77777777" w:rsidR="002A3F22" w:rsidRPr="00F318EF" w:rsidRDefault="002A3F22" w:rsidP="00EC7A8A">
            <w:pPr>
              <w:spacing w:after="0"/>
              <w:rPr>
                <w:rFonts w:ascii="Myriad Pro" w:hAnsi="Myriad Pro"/>
                <w:b/>
                <w:sz w:val="18"/>
                <w:szCs w:val="18"/>
              </w:rPr>
            </w:pPr>
            <w:r w:rsidRPr="00F318EF">
              <w:rPr>
                <w:rFonts w:ascii="Myriad Pro" w:hAnsi="Myriad Pro"/>
                <w:b/>
                <w:sz w:val="18"/>
                <w:szCs w:val="18"/>
              </w:rPr>
              <w:t>ИТОГО</w:t>
            </w:r>
          </w:p>
        </w:tc>
        <w:tc>
          <w:tcPr>
            <w:tcW w:w="842" w:type="dxa"/>
            <w:tcBorders>
              <w:top w:val="single" w:sz="4" w:space="0" w:color="FFFFFF"/>
            </w:tcBorders>
            <w:shd w:val="clear" w:color="auto" w:fill="auto"/>
            <w:noWrap/>
            <w:vAlign w:val="bottom"/>
          </w:tcPr>
          <w:p w14:paraId="347001AE" w14:textId="77777777" w:rsidR="002A3F22" w:rsidRPr="00F318EF" w:rsidRDefault="002A3F22" w:rsidP="00EC7A8A">
            <w:pPr>
              <w:spacing w:after="0"/>
              <w:jc w:val="center"/>
              <w:rPr>
                <w:rFonts w:ascii="Myriad Pro" w:hAnsi="Myriad Pro"/>
                <w:b/>
                <w:sz w:val="18"/>
                <w:szCs w:val="18"/>
              </w:rPr>
            </w:pPr>
            <w:r w:rsidRPr="00F318EF">
              <w:rPr>
                <w:rFonts w:ascii="Myriad Pro" w:hAnsi="Myriad Pro"/>
                <w:b/>
                <w:sz w:val="18"/>
                <w:szCs w:val="18"/>
              </w:rPr>
              <w:t>1 042,97</w:t>
            </w:r>
          </w:p>
        </w:tc>
        <w:tc>
          <w:tcPr>
            <w:tcW w:w="982" w:type="dxa"/>
            <w:tcBorders>
              <w:top w:val="single" w:sz="4" w:space="0" w:color="FFFFFF"/>
            </w:tcBorders>
            <w:shd w:val="clear" w:color="auto" w:fill="auto"/>
            <w:noWrap/>
            <w:vAlign w:val="bottom"/>
          </w:tcPr>
          <w:p w14:paraId="47FD4089" w14:textId="77777777" w:rsidR="002A3F22" w:rsidRPr="00F318EF" w:rsidRDefault="002A3F22" w:rsidP="00EC7A8A">
            <w:pPr>
              <w:spacing w:after="0"/>
              <w:jc w:val="center"/>
              <w:rPr>
                <w:rFonts w:ascii="Myriad Pro" w:hAnsi="Myriad Pro"/>
                <w:b/>
                <w:sz w:val="18"/>
                <w:szCs w:val="18"/>
              </w:rPr>
            </w:pPr>
            <w:r w:rsidRPr="00F318EF">
              <w:rPr>
                <w:rFonts w:ascii="Myriad Pro" w:hAnsi="Myriad Pro"/>
                <w:b/>
                <w:sz w:val="18"/>
                <w:szCs w:val="18"/>
              </w:rPr>
              <w:t>7 069,38</w:t>
            </w:r>
          </w:p>
        </w:tc>
        <w:tc>
          <w:tcPr>
            <w:tcW w:w="1097" w:type="dxa"/>
            <w:tcBorders>
              <w:top w:val="single" w:sz="4" w:space="0" w:color="FFFFFF"/>
            </w:tcBorders>
            <w:shd w:val="clear" w:color="auto" w:fill="auto"/>
            <w:noWrap/>
            <w:vAlign w:val="bottom"/>
          </w:tcPr>
          <w:p w14:paraId="59A196D1" w14:textId="77777777" w:rsidR="002A3F22" w:rsidRPr="00F318EF" w:rsidRDefault="002A3F22" w:rsidP="00EC7A8A">
            <w:pPr>
              <w:spacing w:after="0"/>
              <w:jc w:val="center"/>
              <w:rPr>
                <w:rFonts w:ascii="Myriad Pro" w:hAnsi="Myriad Pro"/>
                <w:b/>
                <w:sz w:val="18"/>
                <w:szCs w:val="18"/>
              </w:rPr>
            </w:pPr>
          </w:p>
        </w:tc>
        <w:tc>
          <w:tcPr>
            <w:tcW w:w="1094" w:type="dxa"/>
            <w:tcBorders>
              <w:top w:val="single" w:sz="4" w:space="0" w:color="FFFFFF"/>
            </w:tcBorders>
            <w:shd w:val="clear" w:color="auto" w:fill="auto"/>
            <w:noWrap/>
            <w:vAlign w:val="bottom"/>
          </w:tcPr>
          <w:p w14:paraId="2723C1F8" w14:textId="77777777" w:rsidR="002A3F22" w:rsidRPr="00F318EF" w:rsidRDefault="002A3F22" w:rsidP="00EC7A8A">
            <w:pPr>
              <w:spacing w:after="0"/>
              <w:jc w:val="center"/>
              <w:rPr>
                <w:rFonts w:ascii="Myriad Pro" w:hAnsi="Myriad Pro"/>
                <w:b/>
                <w:sz w:val="18"/>
                <w:szCs w:val="18"/>
              </w:rPr>
            </w:pPr>
          </w:p>
        </w:tc>
        <w:tc>
          <w:tcPr>
            <w:tcW w:w="1092" w:type="dxa"/>
            <w:tcBorders>
              <w:top w:val="single" w:sz="4" w:space="0" w:color="FFFFFF"/>
            </w:tcBorders>
            <w:shd w:val="clear" w:color="auto" w:fill="auto"/>
            <w:noWrap/>
            <w:vAlign w:val="bottom"/>
          </w:tcPr>
          <w:p w14:paraId="21D50C1B" w14:textId="77777777" w:rsidR="002A3F22" w:rsidRPr="00F318EF" w:rsidRDefault="002A3F22" w:rsidP="00EC7A8A">
            <w:pPr>
              <w:spacing w:after="0"/>
              <w:jc w:val="center"/>
              <w:rPr>
                <w:rFonts w:ascii="Myriad Pro" w:hAnsi="Myriad Pro"/>
                <w:b/>
                <w:sz w:val="18"/>
                <w:szCs w:val="18"/>
              </w:rPr>
            </w:pPr>
          </w:p>
        </w:tc>
        <w:tc>
          <w:tcPr>
            <w:tcW w:w="702" w:type="dxa"/>
            <w:tcBorders>
              <w:top w:val="single" w:sz="4" w:space="0" w:color="FFFFFF"/>
            </w:tcBorders>
            <w:shd w:val="clear" w:color="auto" w:fill="auto"/>
            <w:noWrap/>
            <w:vAlign w:val="bottom"/>
          </w:tcPr>
          <w:p w14:paraId="053E2674" w14:textId="77777777" w:rsidR="002A3F22" w:rsidRPr="00F318EF" w:rsidRDefault="002A3F22" w:rsidP="00EC7A8A">
            <w:pPr>
              <w:spacing w:after="0"/>
              <w:jc w:val="center"/>
              <w:rPr>
                <w:rFonts w:ascii="Myriad Pro" w:hAnsi="Myriad Pro"/>
                <w:b/>
                <w:sz w:val="18"/>
                <w:szCs w:val="18"/>
              </w:rPr>
            </w:pPr>
          </w:p>
        </w:tc>
        <w:tc>
          <w:tcPr>
            <w:tcW w:w="702" w:type="dxa"/>
            <w:tcBorders>
              <w:top w:val="single" w:sz="4" w:space="0" w:color="FFFFFF"/>
            </w:tcBorders>
            <w:shd w:val="clear" w:color="auto" w:fill="auto"/>
            <w:noWrap/>
            <w:vAlign w:val="bottom"/>
          </w:tcPr>
          <w:p w14:paraId="3C55DDEC" w14:textId="77777777" w:rsidR="002A3F22" w:rsidRPr="00F318EF" w:rsidRDefault="002A3F22" w:rsidP="00EC7A8A">
            <w:pPr>
              <w:spacing w:after="0"/>
              <w:jc w:val="center"/>
              <w:rPr>
                <w:rFonts w:ascii="Myriad Pro" w:hAnsi="Myriad Pro"/>
                <w:b/>
                <w:sz w:val="18"/>
                <w:szCs w:val="18"/>
              </w:rPr>
            </w:pPr>
          </w:p>
        </w:tc>
        <w:tc>
          <w:tcPr>
            <w:tcW w:w="701" w:type="dxa"/>
            <w:tcBorders>
              <w:top w:val="single" w:sz="4" w:space="0" w:color="FFFFFF"/>
            </w:tcBorders>
            <w:shd w:val="clear" w:color="auto" w:fill="auto"/>
            <w:noWrap/>
            <w:vAlign w:val="bottom"/>
          </w:tcPr>
          <w:p w14:paraId="452F7FE6" w14:textId="77777777" w:rsidR="002A3F22" w:rsidRPr="00F318EF" w:rsidRDefault="002A3F22" w:rsidP="00EC7A8A">
            <w:pPr>
              <w:spacing w:after="0"/>
              <w:jc w:val="center"/>
              <w:rPr>
                <w:rFonts w:ascii="Myriad Pro" w:hAnsi="Myriad Pro"/>
                <w:b/>
                <w:sz w:val="18"/>
                <w:szCs w:val="18"/>
              </w:rPr>
            </w:pPr>
          </w:p>
        </w:tc>
        <w:tc>
          <w:tcPr>
            <w:tcW w:w="702" w:type="dxa"/>
            <w:tcBorders>
              <w:top w:val="single" w:sz="4" w:space="0" w:color="FFFFFF"/>
            </w:tcBorders>
            <w:shd w:val="clear" w:color="auto" w:fill="auto"/>
            <w:noWrap/>
            <w:vAlign w:val="bottom"/>
          </w:tcPr>
          <w:p w14:paraId="4A4A7A3D" w14:textId="77777777" w:rsidR="002A3F22" w:rsidRPr="00F318EF" w:rsidRDefault="002A3F22" w:rsidP="00EC7A8A">
            <w:pPr>
              <w:spacing w:after="0"/>
              <w:jc w:val="center"/>
              <w:rPr>
                <w:rFonts w:ascii="Myriad Pro" w:hAnsi="Myriad Pro"/>
                <w:b/>
                <w:sz w:val="18"/>
                <w:szCs w:val="18"/>
              </w:rPr>
            </w:pPr>
          </w:p>
        </w:tc>
        <w:tc>
          <w:tcPr>
            <w:tcW w:w="663" w:type="dxa"/>
            <w:tcBorders>
              <w:top w:val="single" w:sz="4" w:space="0" w:color="FFFFFF"/>
            </w:tcBorders>
            <w:shd w:val="clear" w:color="auto" w:fill="auto"/>
            <w:noWrap/>
            <w:vAlign w:val="bottom"/>
          </w:tcPr>
          <w:p w14:paraId="26404E47" w14:textId="77777777" w:rsidR="002A3F22" w:rsidRPr="00F318EF" w:rsidRDefault="002A3F22" w:rsidP="00EC7A8A">
            <w:pPr>
              <w:spacing w:after="0"/>
              <w:jc w:val="center"/>
              <w:rPr>
                <w:rFonts w:ascii="Myriad Pro" w:hAnsi="Myriad Pro"/>
                <w:b/>
                <w:sz w:val="18"/>
                <w:szCs w:val="18"/>
              </w:rPr>
            </w:pPr>
          </w:p>
        </w:tc>
        <w:tc>
          <w:tcPr>
            <w:tcW w:w="842" w:type="dxa"/>
            <w:tcBorders>
              <w:top w:val="single" w:sz="4" w:space="0" w:color="FFFFFF"/>
            </w:tcBorders>
            <w:shd w:val="clear" w:color="auto" w:fill="auto"/>
            <w:noWrap/>
            <w:vAlign w:val="bottom"/>
          </w:tcPr>
          <w:p w14:paraId="0C07C4A6" w14:textId="77777777" w:rsidR="002A3F22" w:rsidRPr="00F318EF" w:rsidRDefault="002A3F22" w:rsidP="00EC7A8A">
            <w:pPr>
              <w:spacing w:after="0"/>
              <w:jc w:val="center"/>
              <w:rPr>
                <w:rFonts w:ascii="Myriad Pro" w:hAnsi="Myriad Pro"/>
                <w:b/>
                <w:sz w:val="18"/>
                <w:szCs w:val="18"/>
              </w:rPr>
            </w:pPr>
          </w:p>
        </w:tc>
        <w:tc>
          <w:tcPr>
            <w:tcW w:w="1263" w:type="dxa"/>
            <w:tcBorders>
              <w:top w:val="single" w:sz="4" w:space="0" w:color="FFFFFF"/>
            </w:tcBorders>
            <w:shd w:val="clear" w:color="auto" w:fill="auto"/>
            <w:noWrap/>
            <w:vAlign w:val="bottom"/>
          </w:tcPr>
          <w:p w14:paraId="210FD964" w14:textId="77777777" w:rsidR="002A3F22" w:rsidRPr="00F318EF" w:rsidRDefault="002A3F22" w:rsidP="00EC7A8A">
            <w:pPr>
              <w:spacing w:after="0"/>
              <w:jc w:val="center"/>
              <w:rPr>
                <w:rFonts w:ascii="Myriad Pro" w:hAnsi="Myriad Pro"/>
                <w:b/>
                <w:sz w:val="18"/>
                <w:szCs w:val="18"/>
              </w:rPr>
            </w:pPr>
            <w:r w:rsidRPr="00F318EF">
              <w:rPr>
                <w:rFonts w:ascii="Myriad Pro" w:hAnsi="Myriad Pro"/>
                <w:b/>
                <w:sz w:val="18"/>
                <w:szCs w:val="18"/>
              </w:rPr>
              <w:t>7 323 908</w:t>
            </w:r>
          </w:p>
        </w:tc>
        <w:tc>
          <w:tcPr>
            <w:tcW w:w="1221" w:type="dxa"/>
            <w:tcBorders>
              <w:top w:val="single" w:sz="4" w:space="0" w:color="FFFFFF"/>
            </w:tcBorders>
            <w:shd w:val="clear" w:color="auto" w:fill="auto"/>
            <w:noWrap/>
            <w:vAlign w:val="bottom"/>
          </w:tcPr>
          <w:p w14:paraId="781396EF" w14:textId="77777777" w:rsidR="002A3F22" w:rsidRPr="00F318EF" w:rsidRDefault="002A3F22" w:rsidP="00EC7A8A">
            <w:pPr>
              <w:spacing w:after="0"/>
              <w:jc w:val="center"/>
              <w:rPr>
                <w:rFonts w:ascii="Myriad Pro" w:hAnsi="Myriad Pro"/>
                <w:b/>
                <w:sz w:val="18"/>
                <w:szCs w:val="18"/>
              </w:rPr>
            </w:pPr>
            <w:r w:rsidRPr="00F318EF">
              <w:rPr>
                <w:rFonts w:ascii="Myriad Pro" w:hAnsi="Myriad Pro"/>
                <w:b/>
                <w:sz w:val="18"/>
                <w:szCs w:val="18"/>
              </w:rPr>
              <w:t>7 357 413</w:t>
            </w:r>
          </w:p>
        </w:tc>
      </w:tr>
      <w:tr w:rsidR="002A3F22" w:rsidRPr="00F318EF" w14:paraId="744BAC8F" w14:textId="77777777">
        <w:trPr>
          <w:cantSplit/>
          <w:jc w:val="center"/>
        </w:trPr>
        <w:tc>
          <w:tcPr>
            <w:tcW w:w="2750" w:type="dxa"/>
            <w:shd w:val="clear" w:color="auto" w:fill="auto"/>
          </w:tcPr>
          <w:p w14:paraId="60760228" w14:textId="77777777" w:rsidR="002A3F22" w:rsidRPr="00F318EF" w:rsidRDefault="002A3F22" w:rsidP="00EC7A8A">
            <w:pPr>
              <w:spacing w:after="0"/>
              <w:rPr>
                <w:rFonts w:ascii="Myriad Pro" w:hAnsi="Myriad Pro"/>
                <w:sz w:val="18"/>
                <w:szCs w:val="18"/>
              </w:rPr>
            </w:pPr>
            <w:r w:rsidRPr="00F318EF">
              <w:rPr>
                <w:rFonts w:ascii="Myriad Pro" w:hAnsi="Myriad Pro"/>
                <w:sz w:val="18"/>
                <w:szCs w:val="18"/>
              </w:rPr>
              <w:t>ВН1</w:t>
            </w:r>
          </w:p>
        </w:tc>
        <w:tc>
          <w:tcPr>
            <w:tcW w:w="842" w:type="dxa"/>
            <w:shd w:val="clear" w:color="auto" w:fill="auto"/>
            <w:noWrap/>
            <w:vAlign w:val="bottom"/>
          </w:tcPr>
          <w:p w14:paraId="2A3D94B2" w14:textId="77777777" w:rsidR="002A3F22" w:rsidRPr="00F318EF" w:rsidRDefault="002A3F22" w:rsidP="00EC7A8A">
            <w:pPr>
              <w:spacing w:after="0"/>
              <w:jc w:val="center"/>
              <w:rPr>
                <w:rFonts w:ascii="Myriad Pro" w:hAnsi="Myriad Pro"/>
                <w:sz w:val="18"/>
                <w:szCs w:val="18"/>
              </w:rPr>
            </w:pPr>
            <w:r w:rsidRPr="00F318EF">
              <w:rPr>
                <w:rFonts w:ascii="Myriad Pro" w:hAnsi="Myriad Pro"/>
                <w:sz w:val="18"/>
                <w:szCs w:val="18"/>
              </w:rPr>
              <w:t>323,52</w:t>
            </w:r>
          </w:p>
        </w:tc>
        <w:tc>
          <w:tcPr>
            <w:tcW w:w="982" w:type="dxa"/>
            <w:shd w:val="clear" w:color="auto" w:fill="auto"/>
            <w:noWrap/>
            <w:vAlign w:val="bottom"/>
          </w:tcPr>
          <w:p w14:paraId="177E342D" w14:textId="77777777" w:rsidR="002A3F22" w:rsidRPr="00F318EF" w:rsidRDefault="002A3F22" w:rsidP="00EC7A8A">
            <w:pPr>
              <w:spacing w:after="0"/>
              <w:jc w:val="center"/>
              <w:rPr>
                <w:rFonts w:ascii="Myriad Pro" w:hAnsi="Myriad Pro"/>
                <w:sz w:val="18"/>
                <w:szCs w:val="18"/>
              </w:rPr>
            </w:pPr>
            <w:r w:rsidRPr="00F318EF">
              <w:rPr>
                <w:rFonts w:ascii="Myriad Pro" w:hAnsi="Myriad Pro"/>
                <w:sz w:val="18"/>
                <w:szCs w:val="18"/>
              </w:rPr>
              <w:t>2 561,32</w:t>
            </w:r>
          </w:p>
        </w:tc>
        <w:tc>
          <w:tcPr>
            <w:tcW w:w="1097" w:type="dxa"/>
            <w:shd w:val="clear" w:color="auto" w:fill="auto"/>
            <w:noWrap/>
            <w:vAlign w:val="bottom"/>
          </w:tcPr>
          <w:p w14:paraId="5FA46F13" w14:textId="77777777" w:rsidR="002A3F22" w:rsidRPr="00F318EF" w:rsidRDefault="002A3F22" w:rsidP="00EC7A8A">
            <w:pPr>
              <w:spacing w:after="0"/>
              <w:jc w:val="center"/>
              <w:rPr>
                <w:rFonts w:ascii="Myriad Pro" w:hAnsi="Myriad Pro"/>
                <w:sz w:val="18"/>
                <w:szCs w:val="18"/>
              </w:rPr>
            </w:pPr>
            <w:r w:rsidRPr="00F318EF">
              <w:rPr>
                <w:rFonts w:ascii="Myriad Pro" w:hAnsi="Myriad Pro"/>
                <w:sz w:val="18"/>
                <w:szCs w:val="18"/>
              </w:rPr>
              <w:t>263 870,18</w:t>
            </w:r>
          </w:p>
        </w:tc>
        <w:tc>
          <w:tcPr>
            <w:tcW w:w="1094" w:type="dxa"/>
            <w:shd w:val="clear" w:color="auto" w:fill="auto"/>
            <w:noWrap/>
            <w:vAlign w:val="bottom"/>
          </w:tcPr>
          <w:p w14:paraId="424605BE" w14:textId="77777777" w:rsidR="002A3F22" w:rsidRPr="00F318EF" w:rsidRDefault="002A3F22" w:rsidP="00EC7A8A">
            <w:pPr>
              <w:spacing w:after="0"/>
              <w:jc w:val="center"/>
              <w:rPr>
                <w:rFonts w:ascii="Myriad Pro" w:hAnsi="Myriad Pro"/>
                <w:sz w:val="18"/>
                <w:szCs w:val="18"/>
              </w:rPr>
            </w:pPr>
            <w:r w:rsidRPr="00F318EF">
              <w:rPr>
                <w:rFonts w:ascii="Myriad Pro" w:hAnsi="Myriad Pro"/>
                <w:sz w:val="18"/>
                <w:szCs w:val="18"/>
              </w:rPr>
              <w:t>213 240,37</w:t>
            </w:r>
          </w:p>
        </w:tc>
        <w:tc>
          <w:tcPr>
            <w:tcW w:w="1092" w:type="dxa"/>
            <w:shd w:val="clear" w:color="auto" w:fill="auto"/>
            <w:noWrap/>
            <w:vAlign w:val="bottom"/>
          </w:tcPr>
          <w:p w14:paraId="13571BB3" w14:textId="77777777" w:rsidR="002A3F22" w:rsidRPr="00F318EF" w:rsidRDefault="002A3F22" w:rsidP="00EC7A8A">
            <w:pPr>
              <w:spacing w:after="0"/>
              <w:jc w:val="center"/>
              <w:rPr>
                <w:rFonts w:ascii="Myriad Pro" w:hAnsi="Myriad Pro"/>
                <w:sz w:val="18"/>
                <w:szCs w:val="18"/>
              </w:rPr>
            </w:pPr>
            <w:r w:rsidRPr="00F318EF">
              <w:rPr>
                <w:rFonts w:ascii="Myriad Pro" w:hAnsi="Myriad Pro"/>
                <w:sz w:val="18"/>
                <w:szCs w:val="18"/>
              </w:rPr>
              <w:t>238 555,27</w:t>
            </w:r>
          </w:p>
        </w:tc>
        <w:tc>
          <w:tcPr>
            <w:tcW w:w="702" w:type="dxa"/>
            <w:shd w:val="clear" w:color="auto" w:fill="auto"/>
            <w:noWrap/>
            <w:vAlign w:val="bottom"/>
          </w:tcPr>
          <w:p w14:paraId="0FCE550F" w14:textId="77777777" w:rsidR="002A3F22" w:rsidRPr="00F318EF" w:rsidRDefault="002A3F22" w:rsidP="00EC7A8A">
            <w:pPr>
              <w:spacing w:after="0"/>
              <w:jc w:val="center"/>
              <w:rPr>
                <w:rFonts w:ascii="Myriad Pro" w:hAnsi="Myriad Pro"/>
                <w:sz w:val="18"/>
                <w:szCs w:val="18"/>
              </w:rPr>
            </w:pPr>
            <w:r w:rsidRPr="00F318EF">
              <w:rPr>
                <w:rFonts w:ascii="Myriad Pro" w:hAnsi="Myriad Pro"/>
                <w:sz w:val="18"/>
                <w:szCs w:val="18"/>
              </w:rPr>
              <w:t>70,11</w:t>
            </w:r>
          </w:p>
        </w:tc>
        <w:tc>
          <w:tcPr>
            <w:tcW w:w="702" w:type="dxa"/>
            <w:shd w:val="clear" w:color="auto" w:fill="auto"/>
            <w:noWrap/>
            <w:vAlign w:val="bottom"/>
          </w:tcPr>
          <w:p w14:paraId="79A1C84F" w14:textId="77777777" w:rsidR="002A3F22" w:rsidRPr="00F318EF" w:rsidRDefault="002A3F22" w:rsidP="00EC7A8A">
            <w:pPr>
              <w:spacing w:after="0"/>
              <w:jc w:val="center"/>
              <w:rPr>
                <w:rFonts w:ascii="Myriad Pro" w:hAnsi="Myriad Pro"/>
                <w:sz w:val="18"/>
                <w:szCs w:val="18"/>
              </w:rPr>
            </w:pPr>
            <w:r w:rsidRPr="00F318EF">
              <w:rPr>
                <w:rFonts w:ascii="Myriad Pro" w:hAnsi="Myriad Pro"/>
                <w:sz w:val="18"/>
                <w:szCs w:val="18"/>
              </w:rPr>
              <w:t>77,82</w:t>
            </w:r>
          </w:p>
        </w:tc>
        <w:tc>
          <w:tcPr>
            <w:tcW w:w="701" w:type="dxa"/>
            <w:shd w:val="clear" w:color="auto" w:fill="auto"/>
            <w:noWrap/>
            <w:vAlign w:val="bottom"/>
          </w:tcPr>
          <w:p w14:paraId="4E8E70D0" w14:textId="77777777" w:rsidR="002A3F22" w:rsidRPr="00F318EF" w:rsidRDefault="002A3F22" w:rsidP="00EC7A8A">
            <w:pPr>
              <w:spacing w:after="0"/>
              <w:jc w:val="center"/>
              <w:rPr>
                <w:rFonts w:ascii="Myriad Pro" w:hAnsi="Myriad Pro"/>
                <w:sz w:val="18"/>
                <w:szCs w:val="18"/>
              </w:rPr>
            </w:pPr>
            <w:r w:rsidRPr="00F318EF">
              <w:rPr>
                <w:rFonts w:ascii="Myriad Pro" w:hAnsi="Myriad Pro"/>
                <w:sz w:val="18"/>
                <w:szCs w:val="18"/>
              </w:rPr>
              <w:t>73,96</w:t>
            </w:r>
          </w:p>
        </w:tc>
        <w:tc>
          <w:tcPr>
            <w:tcW w:w="702" w:type="dxa"/>
            <w:shd w:val="clear" w:color="auto" w:fill="auto"/>
            <w:noWrap/>
            <w:vAlign w:val="bottom"/>
          </w:tcPr>
          <w:p w14:paraId="498ACDFA" w14:textId="77777777" w:rsidR="002A3F22" w:rsidRPr="00F318EF" w:rsidRDefault="002A3F22" w:rsidP="00EC7A8A">
            <w:pPr>
              <w:spacing w:after="0"/>
              <w:jc w:val="center"/>
              <w:rPr>
                <w:rFonts w:ascii="Myriad Pro" w:hAnsi="Myriad Pro"/>
                <w:sz w:val="18"/>
                <w:szCs w:val="18"/>
              </w:rPr>
            </w:pPr>
          </w:p>
        </w:tc>
        <w:tc>
          <w:tcPr>
            <w:tcW w:w="663" w:type="dxa"/>
            <w:shd w:val="clear" w:color="auto" w:fill="auto"/>
            <w:noWrap/>
            <w:vAlign w:val="bottom"/>
          </w:tcPr>
          <w:p w14:paraId="6D0CD7AB" w14:textId="77777777" w:rsidR="002A3F22" w:rsidRPr="00F318EF" w:rsidRDefault="002A3F22" w:rsidP="00EC7A8A">
            <w:pPr>
              <w:spacing w:after="0"/>
              <w:jc w:val="center"/>
              <w:rPr>
                <w:rFonts w:ascii="Myriad Pro" w:hAnsi="Myriad Pro"/>
                <w:sz w:val="18"/>
                <w:szCs w:val="18"/>
              </w:rPr>
            </w:pPr>
          </w:p>
        </w:tc>
        <w:tc>
          <w:tcPr>
            <w:tcW w:w="842" w:type="dxa"/>
            <w:shd w:val="clear" w:color="auto" w:fill="auto"/>
            <w:noWrap/>
            <w:vAlign w:val="bottom"/>
          </w:tcPr>
          <w:p w14:paraId="20BAB1E2" w14:textId="77777777" w:rsidR="002A3F22" w:rsidRPr="00F318EF" w:rsidRDefault="002A3F22" w:rsidP="00EC7A8A">
            <w:pPr>
              <w:spacing w:after="0"/>
              <w:jc w:val="center"/>
              <w:rPr>
                <w:rFonts w:ascii="Myriad Pro" w:hAnsi="Myriad Pro"/>
                <w:sz w:val="18"/>
                <w:szCs w:val="18"/>
              </w:rPr>
            </w:pPr>
          </w:p>
        </w:tc>
        <w:tc>
          <w:tcPr>
            <w:tcW w:w="1263" w:type="dxa"/>
            <w:shd w:val="clear" w:color="auto" w:fill="auto"/>
            <w:noWrap/>
            <w:vAlign w:val="bottom"/>
          </w:tcPr>
          <w:p w14:paraId="35470132" w14:textId="77777777" w:rsidR="002A3F22" w:rsidRPr="00F318EF" w:rsidRDefault="002A3F22" w:rsidP="00EC7A8A">
            <w:pPr>
              <w:spacing w:after="0"/>
              <w:jc w:val="center"/>
              <w:rPr>
                <w:rFonts w:ascii="Myriad Pro" w:hAnsi="Myriad Pro"/>
                <w:sz w:val="18"/>
                <w:szCs w:val="18"/>
              </w:rPr>
            </w:pPr>
            <w:r w:rsidRPr="00F318EF">
              <w:rPr>
                <w:rFonts w:ascii="Myriad Pro" w:hAnsi="Myriad Pro"/>
                <w:sz w:val="18"/>
                <w:szCs w:val="18"/>
              </w:rPr>
              <w:t>1 115 570</w:t>
            </w:r>
          </w:p>
        </w:tc>
        <w:tc>
          <w:tcPr>
            <w:tcW w:w="1221" w:type="dxa"/>
            <w:shd w:val="clear" w:color="auto" w:fill="auto"/>
            <w:noWrap/>
            <w:vAlign w:val="bottom"/>
          </w:tcPr>
          <w:p w14:paraId="0005A9B1" w14:textId="77777777" w:rsidR="002A3F22" w:rsidRPr="00F318EF" w:rsidRDefault="002A3F22" w:rsidP="00EC7A8A">
            <w:pPr>
              <w:spacing w:after="0"/>
              <w:jc w:val="center"/>
              <w:rPr>
                <w:rFonts w:ascii="Myriad Pro" w:hAnsi="Myriad Pro"/>
                <w:sz w:val="18"/>
                <w:szCs w:val="18"/>
              </w:rPr>
            </w:pPr>
            <w:r w:rsidRPr="00F318EF">
              <w:rPr>
                <w:rFonts w:ascii="Myriad Pro" w:hAnsi="Myriad Pro"/>
                <w:sz w:val="18"/>
                <w:szCs w:val="18"/>
              </w:rPr>
              <w:t>1 115 570</w:t>
            </w:r>
          </w:p>
        </w:tc>
      </w:tr>
      <w:tr w:rsidR="002A3F22" w:rsidRPr="00F318EF" w14:paraId="2B838362" w14:textId="77777777">
        <w:trPr>
          <w:cantSplit/>
          <w:jc w:val="center"/>
        </w:trPr>
        <w:tc>
          <w:tcPr>
            <w:tcW w:w="2750" w:type="dxa"/>
            <w:shd w:val="clear" w:color="auto" w:fill="auto"/>
          </w:tcPr>
          <w:p w14:paraId="1627F22C" w14:textId="77777777" w:rsidR="002A3F22" w:rsidRPr="00F318EF" w:rsidRDefault="002A3F22" w:rsidP="00EC7A8A">
            <w:pPr>
              <w:spacing w:after="0"/>
              <w:rPr>
                <w:rFonts w:ascii="Myriad Pro" w:hAnsi="Myriad Pro"/>
                <w:sz w:val="18"/>
                <w:szCs w:val="18"/>
              </w:rPr>
            </w:pPr>
            <w:r w:rsidRPr="00F318EF">
              <w:rPr>
                <w:rFonts w:ascii="Myriad Pro" w:hAnsi="Myriad Pro"/>
                <w:sz w:val="18"/>
                <w:szCs w:val="18"/>
              </w:rPr>
              <w:t>ВН</w:t>
            </w:r>
          </w:p>
        </w:tc>
        <w:tc>
          <w:tcPr>
            <w:tcW w:w="842" w:type="dxa"/>
            <w:shd w:val="clear" w:color="auto" w:fill="auto"/>
            <w:noWrap/>
            <w:vAlign w:val="bottom"/>
          </w:tcPr>
          <w:p w14:paraId="15824BF1" w14:textId="77777777" w:rsidR="002A3F22" w:rsidRPr="00F318EF" w:rsidRDefault="002A3F22" w:rsidP="00EC7A8A">
            <w:pPr>
              <w:spacing w:after="0"/>
              <w:jc w:val="center"/>
              <w:rPr>
                <w:rFonts w:ascii="Myriad Pro" w:hAnsi="Myriad Pro"/>
                <w:sz w:val="18"/>
                <w:szCs w:val="18"/>
              </w:rPr>
            </w:pPr>
            <w:r w:rsidRPr="00F318EF">
              <w:rPr>
                <w:rFonts w:ascii="Myriad Pro" w:hAnsi="Myriad Pro"/>
                <w:sz w:val="18"/>
                <w:szCs w:val="18"/>
              </w:rPr>
              <w:t>233,86</w:t>
            </w:r>
          </w:p>
        </w:tc>
        <w:tc>
          <w:tcPr>
            <w:tcW w:w="982" w:type="dxa"/>
            <w:shd w:val="clear" w:color="auto" w:fill="auto"/>
            <w:noWrap/>
            <w:vAlign w:val="bottom"/>
          </w:tcPr>
          <w:p w14:paraId="42A81ABE" w14:textId="77777777" w:rsidR="002A3F22" w:rsidRPr="00F318EF" w:rsidRDefault="002A3F22" w:rsidP="00EC7A8A">
            <w:pPr>
              <w:spacing w:after="0"/>
              <w:jc w:val="center"/>
              <w:rPr>
                <w:rFonts w:ascii="Myriad Pro" w:hAnsi="Myriad Pro"/>
                <w:sz w:val="18"/>
                <w:szCs w:val="18"/>
              </w:rPr>
            </w:pPr>
            <w:r w:rsidRPr="00F318EF">
              <w:rPr>
                <w:rFonts w:ascii="Myriad Pro" w:hAnsi="Myriad Pro"/>
                <w:sz w:val="18"/>
                <w:szCs w:val="18"/>
              </w:rPr>
              <w:t>1 805,17</w:t>
            </w:r>
          </w:p>
        </w:tc>
        <w:tc>
          <w:tcPr>
            <w:tcW w:w="1097" w:type="dxa"/>
            <w:shd w:val="clear" w:color="auto" w:fill="auto"/>
            <w:noWrap/>
            <w:vAlign w:val="bottom"/>
          </w:tcPr>
          <w:p w14:paraId="4616BBB9" w14:textId="77777777" w:rsidR="002A3F22" w:rsidRPr="00F318EF" w:rsidRDefault="002A3F22" w:rsidP="00EC7A8A">
            <w:pPr>
              <w:spacing w:after="0"/>
              <w:jc w:val="center"/>
              <w:rPr>
                <w:rFonts w:ascii="Myriad Pro" w:hAnsi="Myriad Pro"/>
                <w:sz w:val="18"/>
                <w:szCs w:val="18"/>
              </w:rPr>
            </w:pPr>
            <w:r w:rsidRPr="00F318EF">
              <w:rPr>
                <w:rFonts w:ascii="Myriad Pro" w:hAnsi="Myriad Pro"/>
                <w:sz w:val="18"/>
                <w:szCs w:val="18"/>
              </w:rPr>
              <w:t>534 426,41</w:t>
            </w:r>
          </w:p>
        </w:tc>
        <w:tc>
          <w:tcPr>
            <w:tcW w:w="1094" w:type="dxa"/>
            <w:shd w:val="clear" w:color="auto" w:fill="auto"/>
            <w:noWrap/>
            <w:vAlign w:val="bottom"/>
          </w:tcPr>
          <w:p w14:paraId="712C73BB" w14:textId="77777777" w:rsidR="002A3F22" w:rsidRPr="00F318EF" w:rsidRDefault="002A3F22" w:rsidP="00EC7A8A">
            <w:pPr>
              <w:spacing w:after="0"/>
              <w:jc w:val="center"/>
              <w:rPr>
                <w:rFonts w:ascii="Myriad Pro" w:hAnsi="Myriad Pro"/>
                <w:sz w:val="18"/>
                <w:szCs w:val="18"/>
              </w:rPr>
            </w:pPr>
            <w:r w:rsidRPr="00F318EF">
              <w:rPr>
                <w:rFonts w:ascii="Myriad Pro" w:hAnsi="Myriad Pro"/>
                <w:sz w:val="18"/>
                <w:szCs w:val="18"/>
              </w:rPr>
              <w:t>574 508,40</w:t>
            </w:r>
          </w:p>
        </w:tc>
        <w:tc>
          <w:tcPr>
            <w:tcW w:w="1092" w:type="dxa"/>
            <w:shd w:val="clear" w:color="auto" w:fill="auto"/>
            <w:noWrap/>
            <w:vAlign w:val="bottom"/>
          </w:tcPr>
          <w:p w14:paraId="5160D0BB" w14:textId="77777777" w:rsidR="002A3F22" w:rsidRPr="00F318EF" w:rsidRDefault="002A3F22" w:rsidP="00EC7A8A">
            <w:pPr>
              <w:spacing w:after="0"/>
              <w:jc w:val="center"/>
              <w:rPr>
                <w:rFonts w:ascii="Myriad Pro" w:hAnsi="Myriad Pro"/>
                <w:sz w:val="18"/>
                <w:szCs w:val="18"/>
              </w:rPr>
            </w:pPr>
            <w:r w:rsidRPr="00F318EF">
              <w:rPr>
                <w:rFonts w:ascii="Myriad Pro" w:hAnsi="Myriad Pro"/>
                <w:sz w:val="18"/>
                <w:szCs w:val="18"/>
              </w:rPr>
              <w:t>554 467,41</w:t>
            </w:r>
          </w:p>
        </w:tc>
        <w:tc>
          <w:tcPr>
            <w:tcW w:w="702" w:type="dxa"/>
            <w:shd w:val="clear" w:color="auto" w:fill="auto"/>
            <w:noWrap/>
            <w:vAlign w:val="bottom"/>
          </w:tcPr>
          <w:p w14:paraId="0A348342" w14:textId="77777777" w:rsidR="002A3F22" w:rsidRPr="00F318EF" w:rsidRDefault="002A3F22" w:rsidP="00EC7A8A">
            <w:pPr>
              <w:spacing w:after="0"/>
              <w:jc w:val="center"/>
              <w:rPr>
                <w:rFonts w:ascii="Myriad Pro" w:hAnsi="Myriad Pro"/>
                <w:sz w:val="18"/>
                <w:szCs w:val="18"/>
              </w:rPr>
            </w:pPr>
            <w:r w:rsidRPr="00F318EF">
              <w:rPr>
                <w:rFonts w:ascii="Myriad Pro" w:hAnsi="Myriad Pro"/>
                <w:sz w:val="18"/>
                <w:szCs w:val="18"/>
              </w:rPr>
              <w:t>148,46</w:t>
            </w:r>
          </w:p>
        </w:tc>
        <w:tc>
          <w:tcPr>
            <w:tcW w:w="702" w:type="dxa"/>
            <w:shd w:val="clear" w:color="auto" w:fill="auto"/>
            <w:noWrap/>
            <w:vAlign w:val="bottom"/>
          </w:tcPr>
          <w:p w14:paraId="1B9C2EFB" w14:textId="77777777" w:rsidR="002A3F22" w:rsidRPr="00F318EF" w:rsidRDefault="002A3F22" w:rsidP="00EC7A8A">
            <w:pPr>
              <w:spacing w:after="0"/>
              <w:jc w:val="center"/>
              <w:rPr>
                <w:rFonts w:ascii="Myriad Pro" w:hAnsi="Myriad Pro"/>
                <w:sz w:val="18"/>
                <w:szCs w:val="18"/>
              </w:rPr>
            </w:pPr>
            <w:r w:rsidRPr="00F318EF">
              <w:rPr>
                <w:rFonts w:ascii="Myriad Pro" w:hAnsi="Myriad Pro"/>
                <w:sz w:val="18"/>
                <w:szCs w:val="18"/>
              </w:rPr>
              <w:t>157,51</w:t>
            </w:r>
          </w:p>
        </w:tc>
        <w:tc>
          <w:tcPr>
            <w:tcW w:w="701" w:type="dxa"/>
            <w:shd w:val="clear" w:color="auto" w:fill="auto"/>
            <w:noWrap/>
            <w:vAlign w:val="bottom"/>
          </w:tcPr>
          <w:p w14:paraId="51C308E8" w14:textId="77777777" w:rsidR="002A3F22" w:rsidRPr="00F318EF" w:rsidRDefault="002A3F22" w:rsidP="00EC7A8A">
            <w:pPr>
              <w:spacing w:after="0"/>
              <w:jc w:val="center"/>
              <w:rPr>
                <w:rFonts w:ascii="Myriad Pro" w:hAnsi="Myriad Pro"/>
                <w:sz w:val="18"/>
                <w:szCs w:val="18"/>
              </w:rPr>
            </w:pPr>
            <w:r w:rsidRPr="00F318EF">
              <w:rPr>
                <w:rFonts w:ascii="Myriad Pro" w:hAnsi="Myriad Pro"/>
                <w:sz w:val="18"/>
                <w:szCs w:val="18"/>
              </w:rPr>
              <w:t>152,99</w:t>
            </w:r>
          </w:p>
        </w:tc>
        <w:tc>
          <w:tcPr>
            <w:tcW w:w="702" w:type="dxa"/>
            <w:shd w:val="clear" w:color="auto" w:fill="auto"/>
            <w:noWrap/>
            <w:vAlign w:val="bottom"/>
          </w:tcPr>
          <w:p w14:paraId="42398F30" w14:textId="77777777" w:rsidR="002A3F22" w:rsidRPr="00F318EF" w:rsidRDefault="002A3F22" w:rsidP="00EC7A8A">
            <w:pPr>
              <w:spacing w:after="0"/>
              <w:jc w:val="center"/>
              <w:rPr>
                <w:rFonts w:ascii="Myriad Pro" w:hAnsi="Myriad Pro"/>
                <w:sz w:val="18"/>
                <w:szCs w:val="18"/>
              </w:rPr>
            </w:pPr>
            <w:r w:rsidRPr="00F318EF">
              <w:rPr>
                <w:rFonts w:ascii="Myriad Pro" w:hAnsi="Myriad Pro"/>
                <w:sz w:val="18"/>
                <w:szCs w:val="18"/>
              </w:rPr>
              <w:t>1,0185</w:t>
            </w:r>
          </w:p>
        </w:tc>
        <w:tc>
          <w:tcPr>
            <w:tcW w:w="663" w:type="dxa"/>
            <w:shd w:val="clear" w:color="auto" w:fill="auto"/>
            <w:noWrap/>
            <w:vAlign w:val="bottom"/>
          </w:tcPr>
          <w:p w14:paraId="3536F549" w14:textId="77777777" w:rsidR="002A3F22" w:rsidRPr="00F318EF" w:rsidRDefault="002A3F22" w:rsidP="00EC7A8A">
            <w:pPr>
              <w:spacing w:after="0"/>
              <w:jc w:val="center"/>
              <w:rPr>
                <w:rFonts w:ascii="Myriad Pro" w:hAnsi="Myriad Pro"/>
                <w:sz w:val="18"/>
                <w:szCs w:val="18"/>
              </w:rPr>
            </w:pPr>
            <w:r w:rsidRPr="00F318EF">
              <w:rPr>
                <w:rFonts w:ascii="Myriad Pro" w:hAnsi="Myriad Pro"/>
                <w:sz w:val="18"/>
                <w:szCs w:val="18"/>
              </w:rPr>
              <w:t>1,1032</w:t>
            </w:r>
          </w:p>
        </w:tc>
        <w:tc>
          <w:tcPr>
            <w:tcW w:w="842" w:type="dxa"/>
            <w:shd w:val="clear" w:color="auto" w:fill="auto"/>
            <w:noWrap/>
            <w:vAlign w:val="bottom"/>
          </w:tcPr>
          <w:p w14:paraId="186CCAFD" w14:textId="77777777" w:rsidR="002A3F22" w:rsidRPr="00F318EF" w:rsidRDefault="002A3F22" w:rsidP="00EC7A8A">
            <w:pPr>
              <w:spacing w:after="0"/>
              <w:jc w:val="center"/>
              <w:rPr>
                <w:rFonts w:ascii="Myriad Pro" w:hAnsi="Myriad Pro"/>
                <w:sz w:val="18"/>
                <w:szCs w:val="18"/>
              </w:rPr>
            </w:pPr>
            <w:r w:rsidRPr="00F318EF">
              <w:rPr>
                <w:rFonts w:ascii="Myriad Pro" w:hAnsi="Myriad Pro"/>
                <w:sz w:val="18"/>
                <w:szCs w:val="18"/>
              </w:rPr>
              <w:t>1,0608</w:t>
            </w:r>
          </w:p>
        </w:tc>
        <w:tc>
          <w:tcPr>
            <w:tcW w:w="1263" w:type="dxa"/>
            <w:shd w:val="clear" w:color="auto" w:fill="auto"/>
            <w:noWrap/>
            <w:vAlign w:val="bottom"/>
          </w:tcPr>
          <w:p w14:paraId="20B3FABE" w14:textId="77777777" w:rsidR="002A3F22" w:rsidRPr="00F318EF" w:rsidRDefault="002A3F22" w:rsidP="00EC7A8A">
            <w:pPr>
              <w:spacing w:after="0"/>
              <w:jc w:val="center"/>
              <w:rPr>
                <w:rFonts w:ascii="Myriad Pro" w:hAnsi="Myriad Pro"/>
                <w:sz w:val="18"/>
                <w:szCs w:val="18"/>
              </w:rPr>
            </w:pPr>
            <w:r w:rsidRPr="00F318EF">
              <w:rPr>
                <w:rFonts w:ascii="Myriad Pro" w:hAnsi="Myriad Pro"/>
                <w:sz w:val="18"/>
                <w:szCs w:val="18"/>
              </w:rPr>
              <w:t>1 832 188</w:t>
            </w:r>
          </w:p>
        </w:tc>
        <w:tc>
          <w:tcPr>
            <w:tcW w:w="1221" w:type="dxa"/>
            <w:shd w:val="clear" w:color="auto" w:fill="auto"/>
            <w:noWrap/>
            <w:vAlign w:val="bottom"/>
          </w:tcPr>
          <w:p w14:paraId="33A712A8" w14:textId="77777777" w:rsidR="002A3F22" w:rsidRPr="00F318EF" w:rsidRDefault="002A3F22" w:rsidP="00EC7A8A">
            <w:pPr>
              <w:spacing w:after="0"/>
              <w:jc w:val="center"/>
              <w:rPr>
                <w:rFonts w:ascii="Myriad Pro" w:hAnsi="Myriad Pro"/>
                <w:sz w:val="18"/>
                <w:szCs w:val="18"/>
              </w:rPr>
            </w:pPr>
            <w:r w:rsidRPr="00F318EF">
              <w:rPr>
                <w:rFonts w:ascii="Myriad Pro" w:hAnsi="Myriad Pro"/>
                <w:sz w:val="18"/>
                <w:szCs w:val="18"/>
              </w:rPr>
              <w:t>1 914 985</w:t>
            </w:r>
          </w:p>
        </w:tc>
      </w:tr>
      <w:tr w:rsidR="002A3F22" w:rsidRPr="00F318EF" w14:paraId="2ABC5D65" w14:textId="77777777">
        <w:trPr>
          <w:cantSplit/>
          <w:jc w:val="center"/>
        </w:trPr>
        <w:tc>
          <w:tcPr>
            <w:tcW w:w="2750" w:type="dxa"/>
            <w:shd w:val="clear" w:color="auto" w:fill="auto"/>
          </w:tcPr>
          <w:p w14:paraId="6F5423F6" w14:textId="77777777" w:rsidR="002A3F22" w:rsidRPr="00F318EF" w:rsidRDefault="002A3F22" w:rsidP="00EC7A8A">
            <w:pPr>
              <w:spacing w:after="0"/>
              <w:rPr>
                <w:rFonts w:ascii="Myriad Pro" w:hAnsi="Myriad Pro"/>
                <w:sz w:val="18"/>
                <w:szCs w:val="18"/>
              </w:rPr>
            </w:pPr>
            <w:r w:rsidRPr="00F318EF">
              <w:rPr>
                <w:rFonts w:ascii="Myriad Pro" w:hAnsi="Myriad Pro"/>
                <w:sz w:val="18"/>
                <w:szCs w:val="18"/>
              </w:rPr>
              <w:t>ГН</w:t>
            </w:r>
          </w:p>
        </w:tc>
        <w:tc>
          <w:tcPr>
            <w:tcW w:w="842" w:type="dxa"/>
            <w:shd w:val="clear" w:color="auto" w:fill="auto"/>
            <w:noWrap/>
            <w:vAlign w:val="bottom"/>
          </w:tcPr>
          <w:p w14:paraId="09F47AA6" w14:textId="77777777" w:rsidR="002A3F22" w:rsidRPr="00F318EF" w:rsidRDefault="002A3F22" w:rsidP="00EC7A8A">
            <w:pPr>
              <w:spacing w:after="0"/>
              <w:jc w:val="center"/>
              <w:rPr>
                <w:rFonts w:ascii="Myriad Pro" w:hAnsi="Myriad Pro"/>
                <w:sz w:val="18"/>
                <w:szCs w:val="18"/>
              </w:rPr>
            </w:pPr>
            <w:r w:rsidRPr="00F318EF">
              <w:rPr>
                <w:rFonts w:ascii="Myriad Pro" w:hAnsi="Myriad Pro"/>
                <w:sz w:val="18"/>
                <w:szCs w:val="18"/>
              </w:rPr>
              <w:t>3,72</w:t>
            </w:r>
          </w:p>
        </w:tc>
        <w:tc>
          <w:tcPr>
            <w:tcW w:w="982" w:type="dxa"/>
            <w:shd w:val="clear" w:color="auto" w:fill="auto"/>
            <w:noWrap/>
            <w:vAlign w:val="bottom"/>
          </w:tcPr>
          <w:p w14:paraId="0311E389" w14:textId="77777777" w:rsidR="002A3F22" w:rsidRPr="00F318EF" w:rsidRDefault="002A3F22" w:rsidP="00EC7A8A">
            <w:pPr>
              <w:spacing w:after="0"/>
              <w:jc w:val="center"/>
              <w:rPr>
                <w:rFonts w:ascii="Myriad Pro" w:hAnsi="Myriad Pro"/>
                <w:sz w:val="18"/>
                <w:szCs w:val="18"/>
              </w:rPr>
            </w:pPr>
            <w:r w:rsidRPr="00F318EF">
              <w:rPr>
                <w:rFonts w:ascii="Myriad Pro" w:hAnsi="Myriad Pro"/>
                <w:sz w:val="18"/>
                <w:szCs w:val="18"/>
              </w:rPr>
              <w:t>0,00</w:t>
            </w:r>
          </w:p>
        </w:tc>
        <w:tc>
          <w:tcPr>
            <w:tcW w:w="1097" w:type="dxa"/>
            <w:shd w:val="clear" w:color="auto" w:fill="auto"/>
            <w:noWrap/>
            <w:vAlign w:val="bottom"/>
          </w:tcPr>
          <w:p w14:paraId="6052BF35" w14:textId="77777777" w:rsidR="002A3F22" w:rsidRPr="00F318EF" w:rsidRDefault="002A3F22" w:rsidP="00EC7A8A">
            <w:pPr>
              <w:spacing w:after="0"/>
              <w:jc w:val="center"/>
              <w:rPr>
                <w:rFonts w:ascii="Myriad Pro" w:hAnsi="Myriad Pro"/>
                <w:sz w:val="18"/>
                <w:szCs w:val="18"/>
              </w:rPr>
            </w:pPr>
            <w:r w:rsidRPr="00F318EF">
              <w:rPr>
                <w:rFonts w:ascii="Myriad Pro" w:hAnsi="Myriad Pro"/>
                <w:sz w:val="18"/>
                <w:szCs w:val="18"/>
              </w:rPr>
              <w:t>534 426,41</w:t>
            </w:r>
          </w:p>
        </w:tc>
        <w:tc>
          <w:tcPr>
            <w:tcW w:w="1094" w:type="dxa"/>
            <w:shd w:val="clear" w:color="auto" w:fill="auto"/>
            <w:noWrap/>
            <w:vAlign w:val="bottom"/>
          </w:tcPr>
          <w:p w14:paraId="617E3630" w14:textId="77777777" w:rsidR="002A3F22" w:rsidRPr="00F318EF" w:rsidRDefault="002A3F22" w:rsidP="00EC7A8A">
            <w:pPr>
              <w:spacing w:after="0"/>
              <w:jc w:val="center"/>
              <w:rPr>
                <w:rFonts w:ascii="Myriad Pro" w:hAnsi="Myriad Pro"/>
                <w:sz w:val="18"/>
                <w:szCs w:val="18"/>
              </w:rPr>
            </w:pPr>
            <w:r w:rsidRPr="00F318EF">
              <w:rPr>
                <w:rFonts w:ascii="Myriad Pro" w:hAnsi="Myriad Pro"/>
                <w:sz w:val="18"/>
                <w:szCs w:val="18"/>
              </w:rPr>
              <w:t>574 508,40</w:t>
            </w:r>
          </w:p>
        </w:tc>
        <w:tc>
          <w:tcPr>
            <w:tcW w:w="1092" w:type="dxa"/>
            <w:shd w:val="clear" w:color="auto" w:fill="auto"/>
            <w:noWrap/>
            <w:vAlign w:val="bottom"/>
          </w:tcPr>
          <w:p w14:paraId="41F1A96D" w14:textId="77777777" w:rsidR="002A3F22" w:rsidRPr="00F318EF" w:rsidRDefault="002A3F22" w:rsidP="00EC7A8A">
            <w:pPr>
              <w:spacing w:after="0"/>
              <w:jc w:val="center"/>
              <w:rPr>
                <w:rFonts w:ascii="Myriad Pro" w:hAnsi="Myriad Pro"/>
                <w:sz w:val="18"/>
                <w:szCs w:val="18"/>
              </w:rPr>
            </w:pPr>
            <w:r w:rsidRPr="00F318EF">
              <w:rPr>
                <w:rFonts w:ascii="Myriad Pro" w:hAnsi="Myriad Pro"/>
                <w:sz w:val="18"/>
                <w:szCs w:val="18"/>
              </w:rPr>
              <w:t>554 467,41</w:t>
            </w:r>
          </w:p>
        </w:tc>
        <w:tc>
          <w:tcPr>
            <w:tcW w:w="702" w:type="dxa"/>
            <w:shd w:val="clear" w:color="auto" w:fill="auto"/>
            <w:noWrap/>
            <w:vAlign w:val="bottom"/>
          </w:tcPr>
          <w:p w14:paraId="6EFD9A34" w14:textId="77777777" w:rsidR="002A3F22" w:rsidRPr="00F318EF" w:rsidRDefault="002A3F22" w:rsidP="00EC7A8A">
            <w:pPr>
              <w:spacing w:after="0"/>
              <w:jc w:val="center"/>
              <w:rPr>
                <w:rFonts w:ascii="Myriad Pro" w:hAnsi="Myriad Pro"/>
                <w:sz w:val="18"/>
                <w:szCs w:val="18"/>
              </w:rPr>
            </w:pPr>
            <w:r w:rsidRPr="00F318EF">
              <w:rPr>
                <w:rFonts w:ascii="Myriad Pro" w:hAnsi="Myriad Pro"/>
                <w:sz w:val="18"/>
                <w:szCs w:val="18"/>
              </w:rPr>
              <w:t>0,00</w:t>
            </w:r>
          </w:p>
        </w:tc>
        <w:tc>
          <w:tcPr>
            <w:tcW w:w="702" w:type="dxa"/>
            <w:shd w:val="clear" w:color="auto" w:fill="auto"/>
            <w:noWrap/>
            <w:vAlign w:val="bottom"/>
          </w:tcPr>
          <w:p w14:paraId="1211B468" w14:textId="77777777" w:rsidR="002A3F22" w:rsidRPr="00F318EF" w:rsidRDefault="002A3F22" w:rsidP="00EC7A8A">
            <w:pPr>
              <w:spacing w:after="0"/>
              <w:jc w:val="center"/>
              <w:rPr>
                <w:rFonts w:ascii="Myriad Pro" w:hAnsi="Myriad Pro"/>
                <w:sz w:val="18"/>
                <w:szCs w:val="18"/>
              </w:rPr>
            </w:pPr>
            <w:r w:rsidRPr="00F318EF">
              <w:rPr>
                <w:rFonts w:ascii="Myriad Pro" w:hAnsi="Myriad Pro"/>
                <w:sz w:val="18"/>
                <w:szCs w:val="18"/>
              </w:rPr>
              <w:t>0,00</w:t>
            </w:r>
          </w:p>
        </w:tc>
        <w:tc>
          <w:tcPr>
            <w:tcW w:w="701" w:type="dxa"/>
            <w:shd w:val="clear" w:color="auto" w:fill="auto"/>
            <w:noWrap/>
            <w:vAlign w:val="bottom"/>
          </w:tcPr>
          <w:p w14:paraId="4C42A278" w14:textId="77777777" w:rsidR="002A3F22" w:rsidRPr="00F318EF" w:rsidRDefault="002A3F22" w:rsidP="00EC7A8A">
            <w:pPr>
              <w:spacing w:after="0"/>
              <w:jc w:val="center"/>
              <w:rPr>
                <w:rFonts w:ascii="Myriad Pro" w:hAnsi="Myriad Pro"/>
                <w:sz w:val="18"/>
                <w:szCs w:val="18"/>
              </w:rPr>
            </w:pPr>
            <w:r w:rsidRPr="00F318EF">
              <w:rPr>
                <w:rFonts w:ascii="Myriad Pro" w:hAnsi="Myriad Pro"/>
                <w:sz w:val="18"/>
                <w:szCs w:val="18"/>
              </w:rPr>
              <w:t>0,00</w:t>
            </w:r>
          </w:p>
        </w:tc>
        <w:tc>
          <w:tcPr>
            <w:tcW w:w="702" w:type="dxa"/>
            <w:shd w:val="clear" w:color="auto" w:fill="auto"/>
            <w:noWrap/>
            <w:vAlign w:val="bottom"/>
          </w:tcPr>
          <w:p w14:paraId="335FA146" w14:textId="77777777" w:rsidR="002A3F22" w:rsidRPr="00F318EF" w:rsidRDefault="002A3F22" w:rsidP="00EC7A8A">
            <w:pPr>
              <w:spacing w:after="0"/>
              <w:jc w:val="center"/>
              <w:rPr>
                <w:rFonts w:ascii="Myriad Pro" w:hAnsi="Myriad Pro"/>
                <w:sz w:val="18"/>
                <w:szCs w:val="18"/>
              </w:rPr>
            </w:pPr>
            <w:r w:rsidRPr="00F318EF">
              <w:rPr>
                <w:rFonts w:ascii="Myriad Pro" w:hAnsi="Myriad Pro"/>
                <w:sz w:val="18"/>
                <w:szCs w:val="18"/>
              </w:rPr>
              <w:t>0,0000</w:t>
            </w:r>
          </w:p>
        </w:tc>
        <w:tc>
          <w:tcPr>
            <w:tcW w:w="663" w:type="dxa"/>
            <w:shd w:val="clear" w:color="auto" w:fill="auto"/>
            <w:noWrap/>
            <w:vAlign w:val="bottom"/>
          </w:tcPr>
          <w:p w14:paraId="76BABF70" w14:textId="77777777" w:rsidR="002A3F22" w:rsidRPr="00F318EF" w:rsidRDefault="002A3F22" w:rsidP="00EC7A8A">
            <w:pPr>
              <w:spacing w:after="0"/>
              <w:jc w:val="center"/>
              <w:rPr>
                <w:rFonts w:ascii="Myriad Pro" w:hAnsi="Myriad Pro"/>
                <w:sz w:val="18"/>
                <w:szCs w:val="18"/>
              </w:rPr>
            </w:pPr>
            <w:r w:rsidRPr="00F318EF">
              <w:rPr>
                <w:rFonts w:ascii="Myriad Pro" w:hAnsi="Myriad Pro"/>
                <w:sz w:val="18"/>
                <w:szCs w:val="18"/>
              </w:rPr>
              <w:t>0,0000</w:t>
            </w:r>
          </w:p>
        </w:tc>
        <w:tc>
          <w:tcPr>
            <w:tcW w:w="842" w:type="dxa"/>
            <w:shd w:val="clear" w:color="auto" w:fill="auto"/>
            <w:noWrap/>
            <w:vAlign w:val="bottom"/>
          </w:tcPr>
          <w:p w14:paraId="754F10B0" w14:textId="77777777" w:rsidR="002A3F22" w:rsidRPr="00F318EF" w:rsidRDefault="002A3F22" w:rsidP="00EC7A8A">
            <w:pPr>
              <w:spacing w:after="0"/>
              <w:jc w:val="center"/>
              <w:rPr>
                <w:rFonts w:ascii="Myriad Pro" w:hAnsi="Myriad Pro"/>
                <w:sz w:val="18"/>
                <w:szCs w:val="18"/>
              </w:rPr>
            </w:pPr>
            <w:r w:rsidRPr="00F318EF">
              <w:rPr>
                <w:rFonts w:ascii="Myriad Pro" w:hAnsi="Myriad Pro"/>
                <w:sz w:val="18"/>
                <w:szCs w:val="18"/>
              </w:rPr>
              <w:t>0,0000</w:t>
            </w:r>
          </w:p>
        </w:tc>
        <w:tc>
          <w:tcPr>
            <w:tcW w:w="1263" w:type="dxa"/>
            <w:shd w:val="clear" w:color="auto" w:fill="auto"/>
            <w:noWrap/>
            <w:vAlign w:val="bottom"/>
          </w:tcPr>
          <w:p w14:paraId="75402A71" w14:textId="77777777" w:rsidR="002A3F22" w:rsidRPr="00F318EF" w:rsidRDefault="002A3F22" w:rsidP="00EC7A8A">
            <w:pPr>
              <w:spacing w:after="0"/>
              <w:jc w:val="center"/>
              <w:rPr>
                <w:rFonts w:ascii="Myriad Pro" w:hAnsi="Myriad Pro"/>
                <w:sz w:val="18"/>
                <w:szCs w:val="18"/>
              </w:rPr>
            </w:pPr>
            <w:r w:rsidRPr="00F318EF">
              <w:rPr>
                <w:rFonts w:ascii="Myriad Pro" w:hAnsi="Myriad Pro"/>
                <w:sz w:val="18"/>
                <w:szCs w:val="18"/>
              </w:rPr>
              <w:t>24 727</w:t>
            </w:r>
          </w:p>
        </w:tc>
        <w:tc>
          <w:tcPr>
            <w:tcW w:w="1221" w:type="dxa"/>
            <w:shd w:val="clear" w:color="auto" w:fill="auto"/>
            <w:noWrap/>
            <w:vAlign w:val="bottom"/>
          </w:tcPr>
          <w:p w14:paraId="39A930A8" w14:textId="77777777" w:rsidR="002A3F22" w:rsidRPr="00F318EF" w:rsidRDefault="002A3F22" w:rsidP="00EC7A8A">
            <w:pPr>
              <w:spacing w:after="0"/>
              <w:jc w:val="center"/>
              <w:rPr>
                <w:rFonts w:ascii="Myriad Pro" w:hAnsi="Myriad Pro"/>
                <w:sz w:val="18"/>
                <w:szCs w:val="18"/>
              </w:rPr>
            </w:pPr>
            <w:r w:rsidRPr="00F318EF">
              <w:rPr>
                <w:rFonts w:ascii="Myriad Pro" w:hAnsi="Myriad Pro"/>
                <w:sz w:val="18"/>
                <w:szCs w:val="18"/>
              </w:rPr>
              <w:t>24 727</w:t>
            </w:r>
          </w:p>
        </w:tc>
      </w:tr>
      <w:tr w:rsidR="002A3F22" w:rsidRPr="00F318EF" w14:paraId="6C354C24" w14:textId="77777777">
        <w:trPr>
          <w:cantSplit/>
          <w:jc w:val="center"/>
        </w:trPr>
        <w:tc>
          <w:tcPr>
            <w:tcW w:w="2750" w:type="dxa"/>
            <w:shd w:val="clear" w:color="auto" w:fill="auto"/>
          </w:tcPr>
          <w:p w14:paraId="1757C6A8" w14:textId="77777777" w:rsidR="002A3F22" w:rsidRPr="00F318EF" w:rsidRDefault="002A3F22" w:rsidP="00EC7A8A">
            <w:pPr>
              <w:spacing w:after="0"/>
              <w:rPr>
                <w:rFonts w:ascii="Myriad Pro" w:hAnsi="Myriad Pro"/>
                <w:sz w:val="18"/>
                <w:szCs w:val="18"/>
              </w:rPr>
            </w:pPr>
            <w:r w:rsidRPr="00F318EF">
              <w:rPr>
                <w:rFonts w:ascii="Myriad Pro" w:hAnsi="Myriad Pro"/>
                <w:sz w:val="18"/>
                <w:szCs w:val="18"/>
              </w:rPr>
              <w:t>СН1</w:t>
            </w:r>
          </w:p>
        </w:tc>
        <w:tc>
          <w:tcPr>
            <w:tcW w:w="842" w:type="dxa"/>
            <w:shd w:val="clear" w:color="auto" w:fill="auto"/>
            <w:noWrap/>
            <w:vAlign w:val="bottom"/>
          </w:tcPr>
          <w:p w14:paraId="1D6CE224" w14:textId="77777777" w:rsidR="002A3F22" w:rsidRPr="00F318EF" w:rsidRDefault="002A3F22" w:rsidP="00EC7A8A">
            <w:pPr>
              <w:spacing w:after="0"/>
              <w:jc w:val="center"/>
              <w:rPr>
                <w:rFonts w:ascii="Myriad Pro" w:hAnsi="Myriad Pro"/>
                <w:sz w:val="18"/>
                <w:szCs w:val="18"/>
              </w:rPr>
            </w:pPr>
            <w:r w:rsidRPr="00F318EF">
              <w:rPr>
                <w:rFonts w:ascii="Myriad Pro" w:hAnsi="Myriad Pro"/>
                <w:sz w:val="18"/>
                <w:szCs w:val="18"/>
              </w:rPr>
              <w:t>8,66</w:t>
            </w:r>
          </w:p>
        </w:tc>
        <w:tc>
          <w:tcPr>
            <w:tcW w:w="982" w:type="dxa"/>
            <w:shd w:val="clear" w:color="auto" w:fill="auto"/>
            <w:noWrap/>
            <w:vAlign w:val="bottom"/>
          </w:tcPr>
          <w:p w14:paraId="752C4103" w14:textId="77777777" w:rsidR="002A3F22" w:rsidRPr="00F318EF" w:rsidRDefault="002A3F22" w:rsidP="00EC7A8A">
            <w:pPr>
              <w:spacing w:after="0"/>
              <w:jc w:val="center"/>
              <w:rPr>
                <w:rFonts w:ascii="Myriad Pro" w:hAnsi="Myriad Pro"/>
                <w:sz w:val="18"/>
                <w:szCs w:val="18"/>
              </w:rPr>
            </w:pPr>
            <w:r w:rsidRPr="00F318EF">
              <w:rPr>
                <w:rFonts w:ascii="Myriad Pro" w:hAnsi="Myriad Pro"/>
                <w:sz w:val="18"/>
                <w:szCs w:val="18"/>
              </w:rPr>
              <w:t>52,38</w:t>
            </w:r>
          </w:p>
        </w:tc>
        <w:tc>
          <w:tcPr>
            <w:tcW w:w="1097" w:type="dxa"/>
            <w:shd w:val="clear" w:color="auto" w:fill="auto"/>
            <w:noWrap/>
            <w:vAlign w:val="bottom"/>
          </w:tcPr>
          <w:p w14:paraId="3DC70A4C" w14:textId="77777777" w:rsidR="002A3F22" w:rsidRPr="00F318EF" w:rsidRDefault="002A3F22" w:rsidP="00EC7A8A">
            <w:pPr>
              <w:spacing w:after="0"/>
              <w:jc w:val="center"/>
              <w:rPr>
                <w:rFonts w:ascii="Myriad Pro" w:hAnsi="Myriad Pro"/>
                <w:sz w:val="18"/>
                <w:szCs w:val="18"/>
              </w:rPr>
            </w:pPr>
            <w:r w:rsidRPr="00F318EF">
              <w:rPr>
                <w:rFonts w:ascii="Myriad Pro" w:hAnsi="Myriad Pro"/>
                <w:sz w:val="18"/>
                <w:szCs w:val="18"/>
              </w:rPr>
              <w:t>1 116 902,25</w:t>
            </w:r>
          </w:p>
        </w:tc>
        <w:tc>
          <w:tcPr>
            <w:tcW w:w="1094" w:type="dxa"/>
            <w:shd w:val="clear" w:color="auto" w:fill="auto"/>
            <w:noWrap/>
            <w:vAlign w:val="bottom"/>
          </w:tcPr>
          <w:p w14:paraId="17E2E957" w14:textId="77777777" w:rsidR="002A3F22" w:rsidRPr="00F318EF" w:rsidRDefault="002A3F22" w:rsidP="00EC7A8A">
            <w:pPr>
              <w:spacing w:after="0"/>
              <w:jc w:val="center"/>
              <w:rPr>
                <w:rFonts w:ascii="Myriad Pro" w:hAnsi="Myriad Pro"/>
                <w:sz w:val="18"/>
                <w:szCs w:val="18"/>
              </w:rPr>
            </w:pPr>
            <w:r w:rsidRPr="00F318EF">
              <w:rPr>
                <w:rFonts w:ascii="Myriad Pro" w:hAnsi="Myriad Pro"/>
                <w:sz w:val="18"/>
                <w:szCs w:val="18"/>
              </w:rPr>
              <w:t>1 200 670,20</w:t>
            </w:r>
          </w:p>
        </w:tc>
        <w:tc>
          <w:tcPr>
            <w:tcW w:w="1092" w:type="dxa"/>
            <w:shd w:val="clear" w:color="auto" w:fill="auto"/>
            <w:noWrap/>
            <w:vAlign w:val="bottom"/>
          </w:tcPr>
          <w:p w14:paraId="771E7F60" w14:textId="77777777" w:rsidR="002A3F22" w:rsidRPr="00F318EF" w:rsidRDefault="002A3F22" w:rsidP="00EC7A8A">
            <w:pPr>
              <w:spacing w:after="0"/>
              <w:jc w:val="center"/>
              <w:rPr>
                <w:rFonts w:ascii="Myriad Pro" w:hAnsi="Myriad Pro"/>
                <w:sz w:val="18"/>
                <w:szCs w:val="18"/>
              </w:rPr>
            </w:pPr>
            <w:r w:rsidRPr="00F318EF">
              <w:rPr>
                <w:rFonts w:ascii="Myriad Pro" w:hAnsi="Myriad Pro"/>
                <w:sz w:val="18"/>
                <w:szCs w:val="18"/>
              </w:rPr>
              <w:t>1 158 786,23</w:t>
            </w:r>
          </w:p>
        </w:tc>
        <w:tc>
          <w:tcPr>
            <w:tcW w:w="702" w:type="dxa"/>
            <w:shd w:val="clear" w:color="auto" w:fill="auto"/>
            <w:noWrap/>
            <w:vAlign w:val="bottom"/>
          </w:tcPr>
          <w:p w14:paraId="68097EBB" w14:textId="77777777" w:rsidR="002A3F22" w:rsidRPr="00F318EF" w:rsidRDefault="002A3F22" w:rsidP="00EC7A8A">
            <w:pPr>
              <w:spacing w:after="0"/>
              <w:jc w:val="center"/>
              <w:rPr>
                <w:rFonts w:ascii="Myriad Pro" w:hAnsi="Myriad Pro"/>
                <w:sz w:val="18"/>
                <w:szCs w:val="18"/>
              </w:rPr>
            </w:pPr>
            <w:r w:rsidRPr="00F318EF">
              <w:rPr>
                <w:rFonts w:ascii="Myriad Pro" w:hAnsi="Myriad Pro"/>
                <w:sz w:val="18"/>
                <w:szCs w:val="18"/>
              </w:rPr>
              <w:t>336,30</w:t>
            </w:r>
          </w:p>
        </w:tc>
        <w:tc>
          <w:tcPr>
            <w:tcW w:w="702" w:type="dxa"/>
            <w:shd w:val="clear" w:color="auto" w:fill="auto"/>
            <w:noWrap/>
            <w:vAlign w:val="bottom"/>
          </w:tcPr>
          <w:p w14:paraId="4F4FCBB0" w14:textId="77777777" w:rsidR="002A3F22" w:rsidRPr="00F318EF" w:rsidRDefault="002A3F22" w:rsidP="00EC7A8A">
            <w:pPr>
              <w:spacing w:after="0"/>
              <w:jc w:val="center"/>
              <w:rPr>
                <w:rFonts w:ascii="Myriad Pro" w:hAnsi="Myriad Pro"/>
                <w:sz w:val="18"/>
                <w:szCs w:val="18"/>
              </w:rPr>
            </w:pPr>
            <w:r w:rsidRPr="00F318EF">
              <w:rPr>
                <w:rFonts w:ascii="Myriad Pro" w:hAnsi="Myriad Pro"/>
                <w:sz w:val="18"/>
                <w:szCs w:val="18"/>
              </w:rPr>
              <w:t>356,63</w:t>
            </w:r>
          </w:p>
        </w:tc>
        <w:tc>
          <w:tcPr>
            <w:tcW w:w="701" w:type="dxa"/>
            <w:shd w:val="clear" w:color="auto" w:fill="auto"/>
            <w:noWrap/>
            <w:vAlign w:val="bottom"/>
          </w:tcPr>
          <w:p w14:paraId="4345ED2A" w14:textId="77777777" w:rsidR="002A3F22" w:rsidRPr="00F318EF" w:rsidRDefault="002A3F22" w:rsidP="00EC7A8A">
            <w:pPr>
              <w:spacing w:after="0"/>
              <w:jc w:val="center"/>
              <w:rPr>
                <w:rFonts w:ascii="Myriad Pro" w:hAnsi="Myriad Pro"/>
                <w:sz w:val="18"/>
                <w:szCs w:val="18"/>
              </w:rPr>
            </w:pPr>
            <w:r w:rsidRPr="00F318EF">
              <w:rPr>
                <w:rFonts w:ascii="Myriad Pro" w:hAnsi="Myriad Pro"/>
                <w:sz w:val="18"/>
                <w:szCs w:val="18"/>
              </w:rPr>
              <w:t>346,47</w:t>
            </w:r>
          </w:p>
        </w:tc>
        <w:tc>
          <w:tcPr>
            <w:tcW w:w="702" w:type="dxa"/>
            <w:shd w:val="clear" w:color="auto" w:fill="auto"/>
            <w:noWrap/>
            <w:vAlign w:val="bottom"/>
          </w:tcPr>
          <w:p w14:paraId="6CA83002" w14:textId="77777777" w:rsidR="002A3F22" w:rsidRPr="00F318EF" w:rsidRDefault="002A3F22" w:rsidP="00EC7A8A">
            <w:pPr>
              <w:spacing w:after="0"/>
              <w:jc w:val="center"/>
              <w:rPr>
                <w:rFonts w:ascii="Myriad Pro" w:hAnsi="Myriad Pro"/>
                <w:sz w:val="18"/>
                <w:szCs w:val="18"/>
              </w:rPr>
            </w:pPr>
            <w:r w:rsidRPr="00F318EF">
              <w:rPr>
                <w:rFonts w:ascii="Myriad Pro" w:hAnsi="Myriad Pro"/>
                <w:sz w:val="18"/>
                <w:szCs w:val="18"/>
              </w:rPr>
              <w:t>2,5641</w:t>
            </w:r>
          </w:p>
        </w:tc>
        <w:tc>
          <w:tcPr>
            <w:tcW w:w="663" w:type="dxa"/>
            <w:shd w:val="clear" w:color="auto" w:fill="auto"/>
            <w:noWrap/>
            <w:vAlign w:val="bottom"/>
          </w:tcPr>
          <w:p w14:paraId="0B46AF12" w14:textId="77777777" w:rsidR="002A3F22" w:rsidRPr="00F318EF" w:rsidRDefault="002A3F22" w:rsidP="00EC7A8A">
            <w:pPr>
              <w:spacing w:after="0"/>
              <w:jc w:val="center"/>
              <w:rPr>
                <w:rFonts w:ascii="Myriad Pro" w:hAnsi="Myriad Pro"/>
                <w:sz w:val="18"/>
                <w:szCs w:val="18"/>
              </w:rPr>
            </w:pPr>
            <w:r w:rsidRPr="00F318EF">
              <w:rPr>
                <w:rFonts w:ascii="Myriad Pro" w:hAnsi="Myriad Pro"/>
                <w:sz w:val="18"/>
                <w:szCs w:val="18"/>
              </w:rPr>
              <w:t>2,7530</w:t>
            </w:r>
          </w:p>
        </w:tc>
        <w:tc>
          <w:tcPr>
            <w:tcW w:w="842" w:type="dxa"/>
            <w:shd w:val="clear" w:color="auto" w:fill="auto"/>
            <w:noWrap/>
            <w:vAlign w:val="bottom"/>
          </w:tcPr>
          <w:p w14:paraId="31B70036" w14:textId="77777777" w:rsidR="002A3F22" w:rsidRPr="00F318EF" w:rsidRDefault="002A3F22" w:rsidP="00EC7A8A">
            <w:pPr>
              <w:spacing w:after="0"/>
              <w:jc w:val="center"/>
              <w:rPr>
                <w:rFonts w:ascii="Myriad Pro" w:hAnsi="Myriad Pro"/>
                <w:sz w:val="18"/>
                <w:szCs w:val="18"/>
              </w:rPr>
            </w:pPr>
            <w:r w:rsidRPr="00F318EF">
              <w:rPr>
                <w:rFonts w:ascii="Myriad Pro" w:hAnsi="Myriad Pro"/>
                <w:sz w:val="18"/>
                <w:szCs w:val="18"/>
              </w:rPr>
              <w:t>2,6586</w:t>
            </w:r>
          </w:p>
        </w:tc>
        <w:tc>
          <w:tcPr>
            <w:tcW w:w="1263" w:type="dxa"/>
            <w:shd w:val="clear" w:color="auto" w:fill="auto"/>
            <w:noWrap/>
            <w:vAlign w:val="bottom"/>
          </w:tcPr>
          <w:p w14:paraId="548FD3B5" w14:textId="77777777" w:rsidR="002A3F22" w:rsidRPr="00F318EF" w:rsidRDefault="002A3F22" w:rsidP="00EC7A8A">
            <w:pPr>
              <w:spacing w:after="0"/>
              <w:jc w:val="center"/>
              <w:rPr>
                <w:rFonts w:ascii="Myriad Pro" w:hAnsi="Myriad Pro"/>
                <w:sz w:val="18"/>
                <w:szCs w:val="18"/>
              </w:rPr>
            </w:pPr>
            <w:r w:rsidRPr="00F318EF">
              <w:rPr>
                <w:rFonts w:ascii="Myriad Pro" w:hAnsi="Myriad Pro"/>
                <w:sz w:val="18"/>
                <w:szCs w:val="18"/>
              </w:rPr>
              <w:t>138 539</w:t>
            </w:r>
          </w:p>
        </w:tc>
        <w:tc>
          <w:tcPr>
            <w:tcW w:w="1221" w:type="dxa"/>
            <w:shd w:val="clear" w:color="auto" w:fill="auto"/>
            <w:noWrap/>
            <w:vAlign w:val="bottom"/>
          </w:tcPr>
          <w:p w14:paraId="2CB9BA85" w14:textId="77777777" w:rsidR="002A3F22" w:rsidRPr="00F318EF" w:rsidRDefault="002A3F22" w:rsidP="00EC7A8A">
            <w:pPr>
              <w:spacing w:after="0"/>
              <w:jc w:val="center"/>
              <w:rPr>
                <w:rFonts w:ascii="Myriad Pro" w:hAnsi="Myriad Pro"/>
                <w:sz w:val="18"/>
                <w:szCs w:val="18"/>
              </w:rPr>
            </w:pPr>
            <w:r w:rsidRPr="00F318EF">
              <w:rPr>
                <w:rFonts w:ascii="Myriad Pro" w:hAnsi="Myriad Pro"/>
                <w:sz w:val="18"/>
                <w:szCs w:val="18"/>
              </w:rPr>
              <w:t>139 242</w:t>
            </w:r>
          </w:p>
        </w:tc>
      </w:tr>
      <w:tr w:rsidR="002A3F22" w:rsidRPr="00F318EF" w14:paraId="3AE3181B" w14:textId="77777777">
        <w:trPr>
          <w:cantSplit/>
          <w:jc w:val="center"/>
        </w:trPr>
        <w:tc>
          <w:tcPr>
            <w:tcW w:w="2750" w:type="dxa"/>
            <w:shd w:val="clear" w:color="auto" w:fill="auto"/>
          </w:tcPr>
          <w:p w14:paraId="53B6FA63" w14:textId="77777777" w:rsidR="002A3F22" w:rsidRPr="00F318EF" w:rsidRDefault="002A3F22" w:rsidP="00EC7A8A">
            <w:pPr>
              <w:spacing w:after="0"/>
              <w:rPr>
                <w:rFonts w:ascii="Myriad Pro" w:hAnsi="Myriad Pro"/>
                <w:sz w:val="18"/>
                <w:szCs w:val="18"/>
              </w:rPr>
            </w:pPr>
            <w:r w:rsidRPr="00F318EF">
              <w:rPr>
                <w:rFonts w:ascii="Myriad Pro" w:hAnsi="Myriad Pro"/>
                <w:sz w:val="18"/>
                <w:szCs w:val="18"/>
              </w:rPr>
              <w:t>СН2</w:t>
            </w:r>
          </w:p>
        </w:tc>
        <w:tc>
          <w:tcPr>
            <w:tcW w:w="842" w:type="dxa"/>
            <w:shd w:val="clear" w:color="auto" w:fill="auto"/>
            <w:noWrap/>
            <w:vAlign w:val="bottom"/>
          </w:tcPr>
          <w:p w14:paraId="2DB084CD" w14:textId="77777777" w:rsidR="002A3F22" w:rsidRPr="00F318EF" w:rsidRDefault="002A3F22" w:rsidP="00EC7A8A">
            <w:pPr>
              <w:spacing w:after="0"/>
              <w:jc w:val="center"/>
              <w:rPr>
                <w:rFonts w:ascii="Myriad Pro" w:hAnsi="Myriad Pro"/>
                <w:sz w:val="18"/>
                <w:szCs w:val="18"/>
              </w:rPr>
            </w:pPr>
            <w:r w:rsidRPr="00F318EF">
              <w:rPr>
                <w:rFonts w:ascii="Myriad Pro" w:hAnsi="Myriad Pro"/>
                <w:sz w:val="18"/>
                <w:szCs w:val="18"/>
              </w:rPr>
              <w:t>57,29</w:t>
            </w:r>
          </w:p>
        </w:tc>
        <w:tc>
          <w:tcPr>
            <w:tcW w:w="982" w:type="dxa"/>
            <w:shd w:val="clear" w:color="auto" w:fill="auto"/>
            <w:noWrap/>
            <w:vAlign w:val="bottom"/>
          </w:tcPr>
          <w:p w14:paraId="67E38855" w14:textId="77777777" w:rsidR="002A3F22" w:rsidRPr="00F318EF" w:rsidRDefault="002A3F22" w:rsidP="00EC7A8A">
            <w:pPr>
              <w:spacing w:after="0"/>
              <w:jc w:val="center"/>
              <w:rPr>
                <w:rFonts w:ascii="Myriad Pro" w:hAnsi="Myriad Pro"/>
                <w:sz w:val="18"/>
                <w:szCs w:val="18"/>
              </w:rPr>
            </w:pPr>
            <w:r w:rsidRPr="00F318EF">
              <w:rPr>
                <w:rFonts w:ascii="Myriad Pro" w:hAnsi="Myriad Pro"/>
                <w:sz w:val="18"/>
                <w:szCs w:val="18"/>
              </w:rPr>
              <w:t>287,39</w:t>
            </w:r>
          </w:p>
        </w:tc>
        <w:tc>
          <w:tcPr>
            <w:tcW w:w="1097" w:type="dxa"/>
            <w:shd w:val="clear" w:color="auto" w:fill="auto"/>
            <w:noWrap/>
            <w:vAlign w:val="bottom"/>
          </w:tcPr>
          <w:p w14:paraId="1EF2193F" w14:textId="77777777" w:rsidR="002A3F22" w:rsidRPr="00F318EF" w:rsidRDefault="002A3F22" w:rsidP="00EC7A8A">
            <w:pPr>
              <w:spacing w:after="0"/>
              <w:jc w:val="center"/>
              <w:rPr>
                <w:rFonts w:ascii="Myriad Pro" w:hAnsi="Myriad Pro"/>
                <w:sz w:val="18"/>
                <w:szCs w:val="18"/>
              </w:rPr>
            </w:pPr>
            <w:r w:rsidRPr="00F318EF">
              <w:rPr>
                <w:rFonts w:ascii="Myriad Pro" w:hAnsi="Myriad Pro"/>
                <w:sz w:val="18"/>
                <w:szCs w:val="18"/>
              </w:rPr>
              <w:t>1 100 919,82</w:t>
            </w:r>
          </w:p>
        </w:tc>
        <w:tc>
          <w:tcPr>
            <w:tcW w:w="1094" w:type="dxa"/>
            <w:shd w:val="clear" w:color="auto" w:fill="auto"/>
            <w:noWrap/>
            <w:vAlign w:val="bottom"/>
          </w:tcPr>
          <w:p w14:paraId="48BF3CBC" w14:textId="77777777" w:rsidR="002A3F22" w:rsidRPr="00F318EF" w:rsidRDefault="002A3F22" w:rsidP="00EC7A8A">
            <w:pPr>
              <w:spacing w:after="0"/>
              <w:jc w:val="center"/>
              <w:rPr>
                <w:rFonts w:ascii="Myriad Pro" w:hAnsi="Myriad Pro"/>
                <w:sz w:val="18"/>
                <w:szCs w:val="18"/>
              </w:rPr>
            </w:pPr>
            <w:r w:rsidRPr="00F318EF">
              <w:rPr>
                <w:rFonts w:ascii="Myriad Pro" w:hAnsi="Myriad Pro"/>
                <w:sz w:val="18"/>
                <w:szCs w:val="18"/>
              </w:rPr>
              <w:t>1 183 488,80</w:t>
            </w:r>
          </w:p>
        </w:tc>
        <w:tc>
          <w:tcPr>
            <w:tcW w:w="1092" w:type="dxa"/>
            <w:shd w:val="clear" w:color="auto" w:fill="auto"/>
            <w:noWrap/>
            <w:vAlign w:val="bottom"/>
          </w:tcPr>
          <w:p w14:paraId="6B89D0A3" w14:textId="77777777" w:rsidR="002A3F22" w:rsidRPr="00F318EF" w:rsidRDefault="002A3F22" w:rsidP="00EC7A8A">
            <w:pPr>
              <w:spacing w:after="0"/>
              <w:jc w:val="center"/>
              <w:rPr>
                <w:rFonts w:ascii="Myriad Pro" w:hAnsi="Myriad Pro"/>
                <w:sz w:val="18"/>
                <w:szCs w:val="18"/>
              </w:rPr>
            </w:pPr>
            <w:r w:rsidRPr="00F318EF">
              <w:rPr>
                <w:rFonts w:ascii="Myriad Pro" w:hAnsi="Myriad Pro"/>
                <w:sz w:val="18"/>
                <w:szCs w:val="18"/>
              </w:rPr>
              <w:t>1 142 204,31</w:t>
            </w:r>
          </w:p>
        </w:tc>
        <w:tc>
          <w:tcPr>
            <w:tcW w:w="702" w:type="dxa"/>
            <w:shd w:val="clear" w:color="auto" w:fill="auto"/>
            <w:noWrap/>
            <w:vAlign w:val="bottom"/>
          </w:tcPr>
          <w:p w14:paraId="2115DCFA" w14:textId="77777777" w:rsidR="002A3F22" w:rsidRPr="00F318EF" w:rsidRDefault="002A3F22" w:rsidP="00EC7A8A">
            <w:pPr>
              <w:spacing w:after="0"/>
              <w:jc w:val="center"/>
              <w:rPr>
                <w:rFonts w:ascii="Myriad Pro" w:hAnsi="Myriad Pro"/>
                <w:sz w:val="18"/>
                <w:szCs w:val="18"/>
              </w:rPr>
            </w:pPr>
            <w:r w:rsidRPr="00F318EF">
              <w:rPr>
                <w:rFonts w:ascii="Myriad Pro" w:hAnsi="Myriad Pro"/>
                <w:sz w:val="18"/>
                <w:szCs w:val="18"/>
              </w:rPr>
              <w:t>297,85</w:t>
            </w:r>
          </w:p>
        </w:tc>
        <w:tc>
          <w:tcPr>
            <w:tcW w:w="702" w:type="dxa"/>
            <w:shd w:val="clear" w:color="auto" w:fill="auto"/>
            <w:noWrap/>
            <w:vAlign w:val="bottom"/>
          </w:tcPr>
          <w:p w14:paraId="5ECB1BB0" w14:textId="77777777" w:rsidR="002A3F22" w:rsidRPr="00F318EF" w:rsidRDefault="002A3F22" w:rsidP="00EC7A8A">
            <w:pPr>
              <w:spacing w:after="0"/>
              <w:jc w:val="center"/>
              <w:rPr>
                <w:rFonts w:ascii="Myriad Pro" w:hAnsi="Myriad Pro"/>
                <w:sz w:val="18"/>
                <w:szCs w:val="18"/>
              </w:rPr>
            </w:pPr>
            <w:r w:rsidRPr="00F318EF">
              <w:rPr>
                <w:rFonts w:ascii="Myriad Pro" w:hAnsi="Myriad Pro"/>
                <w:sz w:val="18"/>
                <w:szCs w:val="18"/>
              </w:rPr>
              <w:t>316,46</w:t>
            </w:r>
          </w:p>
        </w:tc>
        <w:tc>
          <w:tcPr>
            <w:tcW w:w="701" w:type="dxa"/>
            <w:shd w:val="clear" w:color="auto" w:fill="auto"/>
            <w:noWrap/>
            <w:vAlign w:val="bottom"/>
          </w:tcPr>
          <w:p w14:paraId="30F229F9" w14:textId="77777777" w:rsidR="002A3F22" w:rsidRPr="00F318EF" w:rsidRDefault="002A3F22" w:rsidP="00EC7A8A">
            <w:pPr>
              <w:spacing w:after="0"/>
              <w:jc w:val="center"/>
              <w:rPr>
                <w:rFonts w:ascii="Myriad Pro" w:hAnsi="Myriad Pro"/>
                <w:sz w:val="18"/>
                <w:szCs w:val="18"/>
              </w:rPr>
            </w:pPr>
            <w:r w:rsidRPr="00F318EF">
              <w:rPr>
                <w:rFonts w:ascii="Myriad Pro" w:hAnsi="Myriad Pro"/>
                <w:sz w:val="18"/>
                <w:szCs w:val="18"/>
              </w:rPr>
              <w:t>307,16</w:t>
            </w:r>
          </w:p>
        </w:tc>
        <w:tc>
          <w:tcPr>
            <w:tcW w:w="702" w:type="dxa"/>
            <w:shd w:val="clear" w:color="auto" w:fill="auto"/>
            <w:noWrap/>
            <w:vAlign w:val="bottom"/>
          </w:tcPr>
          <w:p w14:paraId="5540F2AC" w14:textId="77777777" w:rsidR="002A3F22" w:rsidRPr="00F318EF" w:rsidRDefault="002A3F22" w:rsidP="00EC7A8A">
            <w:pPr>
              <w:spacing w:after="0"/>
              <w:jc w:val="center"/>
              <w:rPr>
                <w:rFonts w:ascii="Myriad Pro" w:hAnsi="Myriad Pro"/>
                <w:sz w:val="18"/>
                <w:szCs w:val="18"/>
              </w:rPr>
            </w:pPr>
            <w:r w:rsidRPr="00F318EF">
              <w:rPr>
                <w:rFonts w:ascii="Myriad Pro" w:hAnsi="Myriad Pro"/>
                <w:sz w:val="18"/>
                <w:szCs w:val="18"/>
              </w:rPr>
              <w:t>2,7884</w:t>
            </w:r>
          </w:p>
        </w:tc>
        <w:tc>
          <w:tcPr>
            <w:tcW w:w="663" w:type="dxa"/>
            <w:shd w:val="clear" w:color="auto" w:fill="auto"/>
            <w:noWrap/>
            <w:vAlign w:val="bottom"/>
          </w:tcPr>
          <w:p w14:paraId="37AA99AF" w14:textId="77777777" w:rsidR="002A3F22" w:rsidRPr="00F318EF" w:rsidRDefault="002A3F22" w:rsidP="00EC7A8A">
            <w:pPr>
              <w:spacing w:after="0"/>
              <w:jc w:val="center"/>
              <w:rPr>
                <w:rFonts w:ascii="Myriad Pro" w:hAnsi="Myriad Pro"/>
                <w:sz w:val="18"/>
                <w:szCs w:val="18"/>
              </w:rPr>
            </w:pPr>
            <w:r w:rsidRPr="00F318EF">
              <w:rPr>
                <w:rFonts w:ascii="Myriad Pro" w:hAnsi="Myriad Pro"/>
                <w:sz w:val="18"/>
                <w:szCs w:val="18"/>
              </w:rPr>
              <w:t>2,9906</w:t>
            </w:r>
          </w:p>
        </w:tc>
        <w:tc>
          <w:tcPr>
            <w:tcW w:w="842" w:type="dxa"/>
            <w:shd w:val="clear" w:color="auto" w:fill="auto"/>
            <w:noWrap/>
            <w:vAlign w:val="bottom"/>
          </w:tcPr>
          <w:p w14:paraId="26D6A950" w14:textId="77777777" w:rsidR="002A3F22" w:rsidRPr="00F318EF" w:rsidRDefault="002A3F22" w:rsidP="00EC7A8A">
            <w:pPr>
              <w:spacing w:after="0"/>
              <w:jc w:val="center"/>
              <w:rPr>
                <w:rFonts w:ascii="Myriad Pro" w:hAnsi="Myriad Pro"/>
                <w:sz w:val="18"/>
                <w:szCs w:val="18"/>
              </w:rPr>
            </w:pPr>
            <w:r w:rsidRPr="00F318EF">
              <w:rPr>
                <w:rFonts w:ascii="Myriad Pro" w:hAnsi="Myriad Pro"/>
                <w:sz w:val="18"/>
                <w:szCs w:val="18"/>
              </w:rPr>
              <w:t>2,8895</w:t>
            </w:r>
          </w:p>
        </w:tc>
        <w:tc>
          <w:tcPr>
            <w:tcW w:w="1263" w:type="dxa"/>
            <w:shd w:val="clear" w:color="auto" w:fill="auto"/>
            <w:noWrap/>
            <w:vAlign w:val="bottom"/>
          </w:tcPr>
          <w:p w14:paraId="142A3AA1" w14:textId="77777777" w:rsidR="002A3F22" w:rsidRPr="00F318EF" w:rsidRDefault="002A3F22" w:rsidP="00EC7A8A">
            <w:pPr>
              <w:spacing w:after="0"/>
              <w:jc w:val="center"/>
              <w:rPr>
                <w:rFonts w:ascii="Myriad Pro" w:hAnsi="Myriad Pro"/>
                <w:sz w:val="18"/>
                <w:szCs w:val="18"/>
              </w:rPr>
            </w:pPr>
            <w:r w:rsidRPr="00F318EF">
              <w:rPr>
                <w:rFonts w:ascii="Myriad Pro" w:hAnsi="Myriad Pro"/>
                <w:sz w:val="18"/>
                <w:szCs w:val="18"/>
              </w:rPr>
              <w:t>873 558</w:t>
            </w:r>
          </w:p>
        </w:tc>
        <w:tc>
          <w:tcPr>
            <w:tcW w:w="1221" w:type="dxa"/>
            <w:shd w:val="clear" w:color="auto" w:fill="auto"/>
            <w:noWrap/>
            <w:vAlign w:val="bottom"/>
          </w:tcPr>
          <w:p w14:paraId="331800CA" w14:textId="77777777" w:rsidR="002A3F22" w:rsidRPr="00F318EF" w:rsidRDefault="002A3F22" w:rsidP="00EC7A8A">
            <w:pPr>
              <w:spacing w:after="0"/>
              <w:jc w:val="center"/>
              <w:rPr>
                <w:rFonts w:ascii="Myriad Pro" w:hAnsi="Myriad Pro"/>
                <w:sz w:val="18"/>
                <w:szCs w:val="18"/>
              </w:rPr>
            </w:pPr>
            <w:r w:rsidRPr="00F318EF">
              <w:rPr>
                <w:rFonts w:ascii="Myriad Pro" w:hAnsi="Myriad Pro"/>
                <w:sz w:val="18"/>
                <w:szCs w:val="18"/>
              </w:rPr>
              <w:t>830 418</w:t>
            </w:r>
          </w:p>
        </w:tc>
      </w:tr>
      <w:tr w:rsidR="002A3F22" w:rsidRPr="00F318EF" w14:paraId="44DDBCB1" w14:textId="77777777">
        <w:trPr>
          <w:cantSplit/>
          <w:jc w:val="center"/>
        </w:trPr>
        <w:tc>
          <w:tcPr>
            <w:tcW w:w="2750" w:type="dxa"/>
            <w:shd w:val="clear" w:color="auto" w:fill="auto"/>
            <w:noWrap/>
          </w:tcPr>
          <w:p w14:paraId="35208BAA" w14:textId="77777777" w:rsidR="002A3F22" w:rsidRPr="00F318EF" w:rsidRDefault="002A3F22" w:rsidP="00EC7A8A">
            <w:pPr>
              <w:spacing w:after="0"/>
              <w:rPr>
                <w:rFonts w:ascii="Myriad Pro" w:hAnsi="Myriad Pro"/>
                <w:sz w:val="18"/>
                <w:szCs w:val="18"/>
              </w:rPr>
            </w:pPr>
            <w:r w:rsidRPr="00F318EF">
              <w:rPr>
                <w:rFonts w:ascii="Myriad Pro" w:hAnsi="Myriad Pro"/>
                <w:sz w:val="18"/>
                <w:szCs w:val="18"/>
              </w:rPr>
              <w:t>НН</w:t>
            </w:r>
          </w:p>
        </w:tc>
        <w:tc>
          <w:tcPr>
            <w:tcW w:w="842" w:type="dxa"/>
            <w:shd w:val="clear" w:color="auto" w:fill="auto"/>
            <w:noWrap/>
            <w:vAlign w:val="bottom"/>
          </w:tcPr>
          <w:p w14:paraId="3C9ADA04" w14:textId="77777777" w:rsidR="002A3F22" w:rsidRPr="00F318EF" w:rsidRDefault="002A3F22" w:rsidP="00EC7A8A">
            <w:pPr>
              <w:spacing w:after="0"/>
              <w:jc w:val="center"/>
              <w:rPr>
                <w:rFonts w:ascii="Myriad Pro" w:hAnsi="Myriad Pro"/>
                <w:sz w:val="18"/>
                <w:szCs w:val="18"/>
              </w:rPr>
            </w:pPr>
            <w:r w:rsidRPr="00F318EF">
              <w:rPr>
                <w:rFonts w:ascii="Myriad Pro" w:hAnsi="Myriad Pro"/>
                <w:sz w:val="18"/>
                <w:szCs w:val="18"/>
              </w:rPr>
              <w:t>82,02</w:t>
            </w:r>
          </w:p>
        </w:tc>
        <w:tc>
          <w:tcPr>
            <w:tcW w:w="982" w:type="dxa"/>
            <w:shd w:val="clear" w:color="auto" w:fill="auto"/>
            <w:noWrap/>
            <w:vAlign w:val="bottom"/>
          </w:tcPr>
          <w:p w14:paraId="1BAA9C74" w14:textId="77777777" w:rsidR="002A3F22" w:rsidRPr="00F318EF" w:rsidRDefault="002A3F22" w:rsidP="00EC7A8A">
            <w:pPr>
              <w:spacing w:after="0"/>
              <w:jc w:val="center"/>
              <w:rPr>
                <w:rFonts w:ascii="Myriad Pro" w:hAnsi="Myriad Pro"/>
                <w:sz w:val="18"/>
                <w:szCs w:val="18"/>
              </w:rPr>
            </w:pPr>
            <w:r w:rsidRPr="00F318EF">
              <w:rPr>
                <w:rFonts w:ascii="Myriad Pro" w:hAnsi="Myriad Pro"/>
                <w:sz w:val="18"/>
                <w:szCs w:val="18"/>
              </w:rPr>
              <w:t>508,23</w:t>
            </w:r>
          </w:p>
        </w:tc>
        <w:tc>
          <w:tcPr>
            <w:tcW w:w="1097" w:type="dxa"/>
            <w:shd w:val="clear" w:color="auto" w:fill="auto"/>
            <w:noWrap/>
            <w:vAlign w:val="bottom"/>
          </w:tcPr>
          <w:p w14:paraId="7B40CF2D" w14:textId="77777777" w:rsidR="002A3F22" w:rsidRPr="00F318EF" w:rsidRDefault="002A3F22" w:rsidP="00EC7A8A">
            <w:pPr>
              <w:spacing w:after="0"/>
              <w:jc w:val="center"/>
              <w:rPr>
                <w:rFonts w:ascii="Myriad Pro" w:hAnsi="Myriad Pro"/>
                <w:sz w:val="18"/>
                <w:szCs w:val="18"/>
              </w:rPr>
            </w:pPr>
          </w:p>
        </w:tc>
        <w:tc>
          <w:tcPr>
            <w:tcW w:w="1094" w:type="dxa"/>
            <w:shd w:val="clear" w:color="auto" w:fill="auto"/>
            <w:noWrap/>
            <w:vAlign w:val="bottom"/>
          </w:tcPr>
          <w:p w14:paraId="0058E4AB" w14:textId="77777777" w:rsidR="002A3F22" w:rsidRPr="00F318EF" w:rsidRDefault="002A3F22" w:rsidP="00EC7A8A">
            <w:pPr>
              <w:spacing w:after="0"/>
              <w:jc w:val="center"/>
              <w:rPr>
                <w:rFonts w:ascii="Myriad Pro" w:hAnsi="Myriad Pro"/>
                <w:sz w:val="18"/>
                <w:szCs w:val="18"/>
              </w:rPr>
            </w:pPr>
          </w:p>
        </w:tc>
        <w:tc>
          <w:tcPr>
            <w:tcW w:w="1092" w:type="dxa"/>
            <w:shd w:val="clear" w:color="auto" w:fill="auto"/>
            <w:noWrap/>
            <w:vAlign w:val="bottom"/>
          </w:tcPr>
          <w:p w14:paraId="6D491636" w14:textId="77777777" w:rsidR="002A3F22" w:rsidRPr="00F318EF" w:rsidRDefault="002A3F22" w:rsidP="00EC7A8A">
            <w:pPr>
              <w:spacing w:after="0"/>
              <w:jc w:val="center"/>
              <w:rPr>
                <w:rFonts w:ascii="Myriad Pro" w:hAnsi="Myriad Pro"/>
                <w:sz w:val="18"/>
                <w:szCs w:val="18"/>
              </w:rPr>
            </w:pPr>
          </w:p>
        </w:tc>
        <w:tc>
          <w:tcPr>
            <w:tcW w:w="702" w:type="dxa"/>
            <w:shd w:val="clear" w:color="auto" w:fill="auto"/>
            <w:noWrap/>
            <w:vAlign w:val="bottom"/>
          </w:tcPr>
          <w:p w14:paraId="27E60843" w14:textId="77777777" w:rsidR="002A3F22" w:rsidRPr="00F318EF" w:rsidRDefault="002A3F22" w:rsidP="00EC7A8A">
            <w:pPr>
              <w:spacing w:after="0"/>
              <w:jc w:val="center"/>
              <w:rPr>
                <w:rFonts w:ascii="Myriad Pro" w:hAnsi="Myriad Pro"/>
                <w:sz w:val="18"/>
                <w:szCs w:val="18"/>
              </w:rPr>
            </w:pPr>
          </w:p>
        </w:tc>
        <w:tc>
          <w:tcPr>
            <w:tcW w:w="702" w:type="dxa"/>
            <w:shd w:val="clear" w:color="auto" w:fill="auto"/>
            <w:noWrap/>
            <w:vAlign w:val="bottom"/>
          </w:tcPr>
          <w:p w14:paraId="3ED7B0C1" w14:textId="77777777" w:rsidR="002A3F22" w:rsidRPr="00F318EF" w:rsidRDefault="002A3F22" w:rsidP="00EC7A8A">
            <w:pPr>
              <w:spacing w:after="0"/>
              <w:jc w:val="center"/>
              <w:rPr>
                <w:rFonts w:ascii="Myriad Pro" w:hAnsi="Myriad Pro"/>
                <w:sz w:val="18"/>
                <w:szCs w:val="18"/>
              </w:rPr>
            </w:pPr>
          </w:p>
        </w:tc>
        <w:tc>
          <w:tcPr>
            <w:tcW w:w="701" w:type="dxa"/>
            <w:shd w:val="clear" w:color="auto" w:fill="auto"/>
            <w:noWrap/>
            <w:vAlign w:val="bottom"/>
          </w:tcPr>
          <w:p w14:paraId="73A4C1B7" w14:textId="77777777" w:rsidR="002A3F22" w:rsidRPr="00F318EF" w:rsidRDefault="002A3F22" w:rsidP="00EC7A8A">
            <w:pPr>
              <w:spacing w:after="0"/>
              <w:jc w:val="center"/>
              <w:rPr>
                <w:rFonts w:ascii="Myriad Pro" w:hAnsi="Myriad Pro"/>
                <w:sz w:val="18"/>
                <w:szCs w:val="18"/>
              </w:rPr>
            </w:pPr>
          </w:p>
        </w:tc>
        <w:tc>
          <w:tcPr>
            <w:tcW w:w="702" w:type="dxa"/>
            <w:shd w:val="clear" w:color="auto" w:fill="auto"/>
            <w:noWrap/>
            <w:vAlign w:val="bottom"/>
          </w:tcPr>
          <w:p w14:paraId="12A86F03" w14:textId="77777777" w:rsidR="002A3F22" w:rsidRPr="00F318EF" w:rsidRDefault="002A3F22" w:rsidP="00EC7A8A">
            <w:pPr>
              <w:spacing w:after="0"/>
              <w:jc w:val="center"/>
              <w:rPr>
                <w:rFonts w:ascii="Myriad Pro" w:hAnsi="Myriad Pro"/>
                <w:sz w:val="18"/>
                <w:szCs w:val="18"/>
              </w:rPr>
            </w:pPr>
          </w:p>
        </w:tc>
        <w:tc>
          <w:tcPr>
            <w:tcW w:w="663" w:type="dxa"/>
            <w:shd w:val="clear" w:color="auto" w:fill="auto"/>
            <w:noWrap/>
            <w:vAlign w:val="bottom"/>
          </w:tcPr>
          <w:p w14:paraId="62B77E5C" w14:textId="77777777" w:rsidR="002A3F22" w:rsidRPr="00F318EF" w:rsidRDefault="002A3F22" w:rsidP="00EC7A8A">
            <w:pPr>
              <w:spacing w:after="0"/>
              <w:jc w:val="center"/>
              <w:rPr>
                <w:rFonts w:ascii="Myriad Pro" w:hAnsi="Myriad Pro"/>
                <w:sz w:val="18"/>
                <w:szCs w:val="18"/>
              </w:rPr>
            </w:pPr>
          </w:p>
        </w:tc>
        <w:tc>
          <w:tcPr>
            <w:tcW w:w="842" w:type="dxa"/>
            <w:shd w:val="clear" w:color="auto" w:fill="auto"/>
            <w:noWrap/>
            <w:vAlign w:val="bottom"/>
          </w:tcPr>
          <w:p w14:paraId="34777912" w14:textId="77777777" w:rsidR="002A3F22" w:rsidRPr="00F318EF" w:rsidRDefault="002A3F22" w:rsidP="00EC7A8A">
            <w:pPr>
              <w:spacing w:after="0"/>
              <w:jc w:val="center"/>
              <w:rPr>
                <w:rFonts w:ascii="Myriad Pro" w:hAnsi="Myriad Pro"/>
                <w:sz w:val="18"/>
                <w:szCs w:val="18"/>
              </w:rPr>
            </w:pPr>
          </w:p>
        </w:tc>
        <w:tc>
          <w:tcPr>
            <w:tcW w:w="1263" w:type="dxa"/>
            <w:shd w:val="clear" w:color="auto" w:fill="auto"/>
            <w:noWrap/>
            <w:vAlign w:val="bottom"/>
          </w:tcPr>
          <w:p w14:paraId="666C85B9" w14:textId="77777777" w:rsidR="002A3F22" w:rsidRPr="00F318EF" w:rsidRDefault="002A3F22" w:rsidP="00EC7A8A">
            <w:pPr>
              <w:spacing w:after="0"/>
              <w:jc w:val="center"/>
              <w:rPr>
                <w:rFonts w:ascii="Myriad Pro" w:hAnsi="Myriad Pro"/>
                <w:sz w:val="18"/>
                <w:szCs w:val="18"/>
              </w:rPr>
            </w:pPr>
            <w:r w:rsidRPr="00F318EF">
              <w:rPr>
                <w:rFonts w:ascii="Myriad Pro" w:hAnsi="Myriad Pro"/>
                <w:sz w:val="18"/>
                <w:szCs w:val="18"/>
              </w:rPr>
              <w:t>950 329</w:t>
            </w:r>
          </w:p>
        </w:tc>
        <w:tc>
          <w:tcPr>
            <w:tcW w:w="1221" w:type="dxa"/>
            <w:shd w:val="clear" w:color="auto" w:fill="auto"/>
            <w:noWrap/>
            <w:vAlign w:val="bottom"/>
          </w:tcPr>
          <w:p w14:paraId="6C52F068" w14:textId="77777777" w:rsidR="002A3F22" w:rsidRPr="00F318EF" w:rsidRDefault="002A3F22" w:rsidP="00EC7A8A">
            <w:pPr>
              <w:spacing w:after="0"/>
              <w:jc w:val="center"/>
              <w:rPr>
                <w:rFonts w:ascii="Myriad Pro" w:hAnsi="Myriad Pro"/>
                <w:sz w:val="18"/>
                <w:szCs w:val="18"/>
              </w:rPr>
            </w:pPr>
            <w:r w:rsidRPr="00F318EF">
              <w:rPr>
                <w:rFonts w:ascii="Myriad Pro" w:hAnsi="Myriad Pro"/>
                <w:sz w:val="18"/>
                <w:szCs w:val="18"/>
              </w:rPr>
              <w:t>943 474</w:t>
            </w:r>
          </w:p>
        </w:tc>
      </w:tr>
      <w:tr w:rsidR="002A3F22" w:rsidRPr="00F318EF" w14:paraId="2E64609A" w14:textId="77777777">
        <w:trPr>
          <w:cantSplit/>
          <w:jc w:val="center"/>
        </w:trPr>
        <w:tc>
          <w:tcPr>
            <w:tcW w:w="2750" w:type="dxa"/>
            <w:shd w:val="clear" w:color="auto" w:fill="auto"/>
            <w:noWrap/>
          </w:tcPr>
          <w:p w14:paraId="099CB655" w14:textId="77777777" w:rsidR="002A3F22" w:rsidRPr="00F318EF" w:rsidRDefault="002A3F22" w:rsidP="00EC7A8A">
            <w:pPr>
              <w:spacing w:after="0"/>
              <w:rPr>
                <w:rFonts w:ascii="Myriad Pro" w:hAnsi="Myriad Pro"/>
                <w:sz w:val="18"/>
                <w:szCs w:val="18"/>
              </w:rPr>
            </w:pPr>
            <w:r w:rsidRPr="00F318EF">
              <w:rPr>
                <w:rFonts w:ascii="Myriad Pro" w:hAnsi="Myriad Pro"/>
                <w:sz w:val="18"/>
                <w:szCs w:val="18"/>
              </w:rPr>
              <w:t>прочие потребители</w:t>
            </w:r>
          </w:p>
        </w:tc>
        <w:tc>
          <w:tcPr>
            <w:tcW w:w="842" w:type="dxa"/>
            <w:shd w:val="clear" w:color="auto" w:fill="auto"/>
            <w:noWrap/>
            <w:vAlign w:val="bottom"/>
          </w:tcPr>
          <w:p w14:paraId="5C0BA129" w14:textId="77777777" w:rsidR="002A3F22" w:rsidRPr="00F318EF" w:rsidRDefault="002A3F22" w:rsidP="00EC7A8A">
            <w:pPr>
              <w:spacing w:after="0"/>
              <w:jc w:val="center"/>
              <w:rPr>
                <w:rFonts w:ascii="Myriad Pro" w:hAnsi="Myriad Pro"/>
                <w:sz w:val="18"/>
                <w:szCs w:val="18"/>
              </w:rPr>
            </w:pPr>
            <w:r w:rsidRPr="00F318EF">
              <w:rPr>
                <w:rFonts w:ascii="Myriad Pro" w:hAnsi="Myriad Pro"/>
                <w:sz w:val="18"/>
                <w:szCs w:val="18"/>
              </w:rPr>
              <w:t>33,29</w:t>
            </w:r>
          </w:p>
        </w:tc>
        <w:tc>
          <w:tcPr>
            <w:tcW w:w="982" w:type="dxa"/>
            <w:shd w:val="clear" w:color="auto" w:fill="auto"/>
            <w:noWrap/>
            <w:vAlign w:val="bottom"/>
          </w:tcPr>
          <w:p w14:paraId="45328A45" w14:textId="77777777" w:rsidR="002A3F22" w:rsidRPr="00F318EF" w:rsidRDefault="002A3F22" w:rsidP="00EC7A8A">
            <w:pPr>
              <w:spacing w:after="0"/>
              <w:jc w:val="center"/>
              <w:rPr>
                <w:rFonts w:ascii="Myriad Pro" w:hAnsi="Myriad Pro"/>
                <w:sz w:val="18"/>
                <w:szCs w:val="18"/>
              </w:rPr>
            </w:pPr>
            <w:r w:rsidRPr="00F318EF">
              <w:rPr>
                <w:rFonts w:ascii="Myriad Pro" w:hAnsi="Myriad Pro"/>
                <w:sz w:val="18"/>
                <w:szCs w:val="18"/>
              </w:rPr>
              <w:t>170,17</w:t>
            </w:r>
          </w:p>
        </w:tc>
        <w:tc>
          <w:tcPr>
            <w:tcW w:w="1097" w:type="dxa"/>
            <w:shd w:val="clear" w:color="auto" w:fill="auto"/>
            <w:noWrap/>
            <w:vAlign w:val="bottom"/>
          </w:tcPr>
          <w:p w14:paraId="3EEF53E1" w14:textId="77777777" w:rsidR="002A3F22" w:rsidRPr="00F318EF" w:rsidRDefault="002A3F22" w:rsidP="00EC7A8A">
            <w:pPr>
              <w:spacing w:after="0"/>
              <w:jc w:val="center"/>
              <w:rPr>
                <w:rFonts w:ascii="Myriad Pro" w:hAnsi="Myriad Pro"/>
                <w:sz w:val="18"/>
                <w:szCs w:val="18"/>
              </w:rPr>
            </w:pPr>
            <w:r w:rsidRPr="00F318EF">
              <w:rPr>
                <w:rFonts w:ascii="Myriad Pro" w:hAnsi="Myriad Pro"/>
                <w:sz w:val="18"/>
                <w:szCs w:val="18"/>
              </w:rPr>
              <w:t>1 374 136,73</w:t>
            </w:r>
          </w:p>
        </w:tc>
        <w:tc>
          <w:tcPr>
            <w:tcW w:w="1094" w:type="dxa"/>
            <w:shd w:val="clear" w:color="auto" w:fill="auto"/>
            <w:noWrap/>
            <w:vAlign w:val="bottom"/>
          </w:tcPr>
          <w:p w14:paraId="7E71BE45" w14:textId="77777777" w:rsidR="002A3F22" w:rsidRPr="00F318EF" w:rsidRDefault="002A3F22" w:rsidP="00EC7A8A">
            <w:pPr>
              <w:spacing w:after="0"/>
              <w:jc w:val="center"/>
              <w:rPr>
                <w:rFonts w:ascii="Myriad Pro" w:hAnsi="Myriad Pro"/>
                <w:sz w:val="18"/>
                <w:szCs w:val="18"/>
              </w:rPr>
            </w:pPr>
            <w:r w:rsidRPr="00F318EF">
              <w:rPr>
                <w:rFonts w:ascii="Myriad Pro" w:hAnsi="Myriad Pro"/>
                <w:sz w:val="18"/>
                <w:szCs w:val="18"/>
              </w:rPr>
              <w:t>1 477 197,00</w:t>
            </w:r>
          </w:p>
        </w:tc>
        <w:tc>
          <w:tcPr>
            <w:tcW w:w="1092" w:type="dxa"/>
            <w:shd w:val="clear" w:color="auto" w:fill="auto"/>
            <w:noWrap/>
            <w:vAlign w:val="bottom"/>
          </w:tcPr>
          <w:p w14:paraId="6C9D4D9B" w14:textId="77777777" w:rsidR="002A3F22" w:rsidRPr="00F318EF" w:rsidRDefault="002A3F22" w:rsidP="00EC7A8A">
            <w:pPr>
              <w:spacing w:after="0"/>
              <w:jc w:val="center"/>
              <w:rPr>
                <w:rFonts w:ascii="Myriad Pro" w:hAnsi="Myriad Pro"/>
                <w:sz w:val="18"/>
                <w:szCs w:val="18"/>
              </w:rPr>
            </w:pPr>
            <w:r w:rsidRPr="00F318EF">
              <w:rPr>
                <w:rFonts w:ascii="Myriad Pro" w:hAnsi="Myriad Pro"/>
                <w:sz w:val="18"/>
                <w:szCs w:val="18"/>
              </w:rPr>
              <w:t>1 425 666,87</w:t>
            </w:r>
          </w:p>
        </w:tc>
        <w:tc>
          <w:tcPr>
            <w:tcW w:w="702" w:type="dxa"/>
            <w:shd w:val="clear" w:color="auto" w:fill="auto"/>
            <w:noWrap/>
            <w:vAlign w:val="bottom"/>
          </w:tcPr>
          <w:p w14:paraId="69B72CEA" w14:textId="77777777" w:rsidR="002A3F22" w:rsidRPr="00F318EF" w:rsidRDefault="002A3F22" w:rsidP="00EC7A8A">
            <w:pPr>
              <w:spacing w:after="0"/>
              <w:jc w:val="center"/>
              <w:rPr>
                <w:rFonts w:ascii="Myriad Pro" w:hAnsi="Myriad Pro"/>
                <w:sz w:val="18"/>
                <w:szCs w:val="18"/>
              </w:rPr>
            </w:pPr>
            <w:r w:rsidRPr="00F318EF">
              <w:rPr>
                <w:rFonts w:ascii="Myriad Pro" w:hAnsi="Myriad Pro"/>
                <w:sz w:val="18"/>
                <w:szCs w:val="18"/>
              </w:rPr>
              <w:t>620,06</w:t>
            </w:r>
          </w:p>
        </w:tc>
        <w:tc>
          <w:tcPr>
            <w:tcW w:w="702" w:type="dxa"/>
            <w:shd w:val="clear" w:color="auto" w:fill="auto"/>
            <w:noWrap/>
            <w:vAlign w:val="bottom"/>
          </w:tcPr>
          <w:p w14:paraId="334305B8" w14:textId="77777777" w:rsidR="002A3F22" w:rsidRPr="00F318EF" w:rsidRDefault="002A3F22" w:rsidP="00EC7A8A">
            <w:pPr>
              <w:spacing w:after="0"/>
              <w:jc w:val="center"/>
              <w:rPr>
                <w:rFonts w:ascii="Myriad Pro" w:hAnsi="Myriad Pro"/>
                <w:sz w:val="18"/>
                <w:szCs w:val="18"/>
              </w:rPr>
            </w:pPr>
            <w:r w:rsidRPr="00F318EF">
              <w:rPr>
                <w:rFonts w:ascii="Myriad Pro" w:hAnsi="Myriad Pro"/>
                <w:sz w:val="18"/>
                <w:szCs w:val="18"/>
              </w:rPr>
              <w:t>657,94</w:t>
            </w:r>
          </w:p>
        </w:tc>
        <w:tc>
          <w:tcPr>
            <w:tcW w:w="701" w:type="dxa"/>
            <w:shd w:val="clear" w:color="auto" w:fill="auto"/>
            <w:noWrap/>
            <w:vAlign w:val="bottom"/>
          </w:tcPr>
          <w:p w14:paraId="2D3F2F39" w14:textId="77777777" w:rsidR="002A3F22" w:rsidRPr="00F318EF" w:rsidRDefault="002A3F22" w:rsidP="00EC7A8A">
            <w:pPr>
              <w:spacing w:after="0"/>
              <w:jc w:val="center"/>
              <w:rPr>
                <w:rFonts w:ascii="Myriad Pro" w:hAnsi="Myriad Pro"/>
                <w:sz w:val="18"/>
                <w:szCs w:val="18"/>
              </w:rPr>
            </w:pPr>
            <w:r w:rsidRPr="00F318EF">
              <w:rPr>
                <w:rFonts w:ascii="Myriad Pro" w:hAnsi="Myriad Pro"/>
                <w:sz w:val="18"/>
                <w:szCs w:val="18"/>
              </w:rPr>
              <w:t>639,00</w:t>
            </w:r>
          </w:p>
        </w:tc>
        <w:tc>
          <w:tcPr>
            <w:tcW w:w="702" w:type="dxa"/>
            <w:shd w:val="clear" w:color="auto" w:fill="auto"/>
            <w:noWrap/>
            <w:vAlign w:val="bottom"/>
          </w:tcPr>
          <w:p w14:paraId="6C036D34" w14:textId="77777777" w:rsidR="002A3F22" w:rsidRPr="00F318EF" w:rsidRDefault="002A3F22" w:rsidP="00EC7A8A">
            <w:pPr>
              <w:spacing w:after="0"/>
              <w:jc w:val="center"/>
              <w:rPr>
                <w:rFonts w:ascii="Myriad Pro" w:hAnsi="Myriad Pro"/>
                <w:sz w:val="18"/>
                <w:szCs w:val="18"/>
              </w:rPr>
            </w:pPr>
            <w:r w:rsidRPr="00F318EF">
              <w:rPr>
                <w:rFonts w:ascii="Myriad Pro" w:hAnsi="Myriad Pro"/>
                <w:sz w:val="18"/>
                <w:szCs w:val="18"/>
              </w:rPr>
              <w:t>3,8302</w:t>
            </w:r>
          </w:p>
        </w:tc>
        <w:tc>
          <w:tcPr>
            <w:tcW w:w="663" w:type="dxa"/>
            <w:shd w:val="clear" w:color="auto" w:fill="auto"/>
            <w:noWrap/>
            <w:vAlign w:val="bottom"/>
          </w:tcPr>
          <w:p w14:paraId="5A815960" w14:textId="77777777" w:rsidR="002A3F22" w:rsidRPr="00F318EF" w:rsidRDefault="002A3F22" w:rsidP="00EC7A8A">
            <w:pPr>
              <w:spacing w:after="0"/>
              <w:jc w:val="center"/>
              <w:rPr>
                <w:rFonts w:ascii="Myriad Pro" w:hAnsi="Myriad Pro"/>
                <w:sz w:val="18"/>
                <w:szCs w:val="18"/>
              </w:rPr>
            </w:pPr>
            <w:r w:rsidRPr="00F318EF">
              <w:rPr>
                <w:rFonts w:ascii="Myriad Pro" w:hAnsi="Myriad Pro"/>
                <w:sz w:val="18"/>
                <w:szCs w:val="18"/>
              </w:rPr>
              <w:t>4,0617</w:t>
            </w:r>
          </w:p>
        </w:tc>
        <w:tc>
          <w:tcPr>
            <w:tcW w:w="842" w:type="dxa"/>
            <w:shd w:val="clear" w:color="auto" w:fill="auto"/>
            <w:noWrap/>
            <w:vAlign w:val="bottom"/>
          </w:tcPr>
          <w:p w14:paraId="2F4EB0E3" w14:textId="77777777" w:rsidR="002A3F22" w:rsidRPr="00F318EF" w:rsidRDefault="002A3F22" w:rsidP="00EC7A8A">
            <w:pPr>
              <w:spacing w:after="0"/>
              <w:jc w:val="center"/>
              <w:rPr>
                <w:rFonts w:ascii="Myriad Pro" w:hAnsi="Myriad Pro"/>
                <w:sz w:val="18"/>
                <w:szCs w:val="18"/>
              </w:rPr>
            </w:pPr>
            <w:r w:rsidRPr="00F318EF">
              <w:rPr>
                <w:rFonts w:ascii="Myriad Pro" w:hAnsi="Myriad Pro"/>
                <w:sz w:val="18"/>
                <w:szCs w:val="18"/>
              </w:rPr>
              <w:t>3,9460</w:t>
            </w:r>
          </w:p>
        </w:tc>
        <w:tc>
          <w:tcPr>
            <w:tcW w:w="1263" w:type="dxa"/>
            <w:shd w:val="clear" w:color="auto" w:fill="auto"/>
            <w:noWrap/>
            <w:vAlign w:val="bottom"/>
          </w:tcPr>
          <w:p w14:paraId="78E4B559" w14:textId="77777777" w:rsidR="002A3F22" w:rsidRPr="00F318EF" w:rsidRDefault="002A3F22" w:rsidP="00EC7A8A">
            <w:pPr>
              <w:spacing w:after="0"/>
              <w:jc w:val="center"/>
              <w:rPr>
                <w:rFonts w:ascii="Myriad Pro" w:hAnsi="Myriad Pro"/>
                <w:sz w:val="18"/>
                <w:szCs w:val="18"/>
              </w:rPr>
            </w:pPr>
            <w:r w:rsidRPr="00F318EF">
              <w:rPr>
                <w:rFonts w:ascii="Myriad Pro" w:hAnsi="Myriad Pro"/>
                <w:sz w:val="18"/>
                <w:szCs w:val="18"/>
              </w:rPr>
              <w:t>678 331</w:t>
            </w:r>
          </w:p>
        </w:tc>
        <w:tc>
          <w:tcPr>
            <w:tcW w:w="1221" w:type="dxa"/>
            <w:shd w:val="clear" w:color="auto" w:fill="auto"/>
            <w:noWrap/>
            <w:vAlign w:val="bottom"/>
          </w:tcPr>
          <w:p w14:paraId="790E2312" w14:textId="77777777" w:rsidR="002A3F22" w:rsidRPr="00F318EF" w:rsidRDefault="002A3F22" w:rsidP="00EC7A8A">
            <w:pPr>
              <w:spacing w:after="0"/>
              <w:jc w:val="center"/>
              <w:rPr>
                <w:rFonts w:ascii="Myriad Pro" w:hAnsi="Myriad Pro"/>
                <w:sz w:val="18"/>
                <w:szCs w:val="18"/>
              </w:rPr>
            </w:pPr>
            <w:r w:rsidRPr="00F318EF">
              <w:rPr>
                <w:rFonts w:ascii="Myriad Pro" w:hAnsi="Myriad Pro"/>
                <w:sz w:val="18"/>
                <w:szCs w:val="18"/>
              </w:rPr>
              <w:t>671 476</w:t>
            </w:r>
          </w:p>
        </w:tc>
      </w:tr>
      <w:tr w:rsidR="002A3F22" w:rsidRPr="00F318EF" w14:paraId="53518A92" w14:textId="77777777">
        <w:trPr>
          <w:cantSplit/>
          <w:jc w:val="center"/>
        </w:trPr>
        <w:tc>
          <w:tcPr>
            <w:tcW w:w="2750" w:type="dxa"/>
            <w:shd w:val="clear" w:color="auto" w:fill="auto"/>
            <w:noWrap/>
          </w:tcPr>
          <w:p w14:paraId="5BDABF8C" w14:textId="77777777" w:rsidR="002A3F22" w:rsidRPr="00F318EF" w:rsidRDefault="002A3F22" w:rsidP="00EC7A8A">
            <w:pPr>
              <w:spacing w:after="0"/>
              <w:rPr>
                <w:rFonts w:ascii="Myriad Pro" w:hAnsi="Myriad Pro"/>
                <w:sz w:val="18"/>
                <w:szCs w:val="18"/>
              </w:rPr>
            </w:pPr>
            <w:r w:rsidRPr="00F318EF">
              <w:rPr>
                <w:rFonts w:ascii="Myriad Pro" w:hAnsi="Myriad Pro"/>
                <w:sz w:val="18"/>
                <w:szCs w:val="18"/>
              </w:rPr>
              <w:t>население</w:t>
            </w:r>
          </w:p>
        </w:tc>
        <w:tc>
          <w:tcPr>
            <w:tcW w:w="842" w:type="dxa"/>
            <w:shd w:val="clear" w:color="auto" w:fill="auto"/>
            <w:noWrap/>
            <w:vAlign w:val="bottom"/>
          </w:tcPr>
          <w:p w14:paraId="71F34243" w14:textId="77777777" w:rsidR="002A3F22" w:rsidRPr="00F318EF" w:rsidRDefault="002A3F22" w:rsidP="00EC7A8A">
            <w:pPr>
              <w:spacing w:after="0"/>
              <w:jc w:val="center"/>
              <w:rPr>
                <w:rFonts w:ascii="Myriad Pro" w:hAnsi="Myriad Pro"/>
                <w:sz w:val="18"/>
                <w:szCs w:val="18"/>
              </w:rPr>
            </w:pPr>
            <w:r w:rsidRPr="00F318EF">
              <w:rPr>
                <w:rFonts w:ascii="Myriad Pro" w:hAnsi="Myriad Pro"/>
                <w:sz w:val="18"/>
                <w:szCs w:val="18"/>
              </w:rPr>
              <w:t>48,72</w:t>
            </w:r>
          </w:p>
        </w:tc>
        <w:tc>
          <w:tcPr>
            <w:tcW w:w="982" w:type="dxa"/>
            <w:shd w:val="clear" w:color="auto" w:fill="auto"/>
            <w:noWrap/>
            <w:vAlign w:val="bottom"/>
          </w:tcPr>
          <w:p w14:paraId="1C41ED77" w14:textId="77777777" w:rsidR="002A3F22" w:rsidRPr="00F318EF" w:rsidRDefault="002A3F22" w:rsidP="00EC7A8A">
            <w:pPr>
              <w:spacing w:after="0"/>
              <w:jc w:val="center"/>
              <w:rPr>
                <w:rFonts w:ascii="Myriad Pro" w:hAnsi="Myriad Pro"/>
                <w:sz w:val="18"/>
                <w:szCs w:val="18"/>
              </w:rPr>
            </w:pPr>
            <w:r w:rsidRPr="00F318EF">
              <w:rPr>
                <w:rFonts w:ascii="Myriad Pro" w:hAnsi="Myriad Pro"/>
                <w:sz w:val="18"/>
                <w:szCs w:val="18"/>
              </w:rPr>
              <w:t>338,06</w:t>
            </w:r>
          </w:p>
        </w:tc>
        <w:tc>
          <w:tcPr>
            <w:tcW w:w="1097" w:type="dxa"/>
            <w:shd w:val="clear" w:color="auto" w:fill="auto"/>
            <w:noWrap/>
            <w:vAlign w:val="bottom"/>
          </w:tcPr>
          <w:p w14:paraId="283FC214" w14:textId="77777777" w:rsidR="002A3F22" w:rsidRPr="00F318EF" w:rsidRDefault="002A3F22" w:rsidP="00EC7A8A">
            <w:pPr>
              <w:spacing w:after="0"/>
              <w:jc w:val="center"/>
              <w:rPr>
                <w:rFonts w:ascii="Myriad Pro" w:hAnsi="Myriad Pro"/>
                <w:sz w:val="18"/>
                <w:szCs w:val="18"/>
              </w:rPr>
            </w:pPr>
          </w:p>
        </w:tc>
        <w:tc>
          <w:tcPr>
            <w:tcW w:w="1094" w:type="dxa"/>
            <w:shd w:val="clear" w:color="auto" w:fill="auto"/>
            <w:noWrap/>
            <w:vAlign w:val="bottom"/>
          </w:tcPr>
          <w:p w14:paraId="3105368F" w14:textId="77777777" w:rsidR="002A3F22" w:rsidRPr="00F318EF" w:rsidRDefault="002A3F22" w:rsidP="00EC7A8A">
            <w:pPr>
              <w:spacing w:after="0"/>
              <w:jc w:val="center"/>
              <w:rPr>
                <w:rFonts w:ascii="Myriad Pro" w:hAnsi="Myriad Pro"/>
                <w:sz w:val="18"/>
                <w:szCs w:val="18"/>
              </w:rPr>
            </w:pPr>
          </w:p>
        </w:tc>
        <w:tc>
          <w:tcPr>
            <w:tcW w:w="1092" w:type="dxa"/>
            <w:shd w:val="clear" w:color="auto" w:fill="auto"/>
            <w:noWrap/>
            <w:vAlign w:val="bottom"/>
          </w:tcPr>
          <w:p w14:paraId="300AD5C1" w14:textId="77777777" w:rsidR="002A3F22" w:rsidRPr="00F318EF" w:rsidRDefault="002A3F22" w:rsidP="00EC7A8A">
            <w:pPr>
              <w:spacing w:after="0"/>
              <w:jc w:val="center"/>
              <w:rPr>
                <w:rFonts w:ascii="Myriad Pro" w:hAnsi="Myriad Pro"/>
                <w:sz w:val="18"/>
                <w:szCs w:val="18"/>
              </w:rPr>
            </w:pPr>
          </w:p>
        </w:tc>
        <w:tc>
          <w:tcPr>
            <w:tcW w:w="702" w:type="dxa"/>
            <w:shd w:val="clear" w:color="auto" w:fill="auto"/>
            <w:noWrap/>
            <w:vAlign w:val="bottom"/>
          </w:tcPr>
          <w:p w14:paraId="2AB723BB" w14:textId="77777777" w:rsidR="002A3F22" w:rsidRPr="00F318EF" w:rsidRDefault="002A3F22" w:rsidP="00EC7A8A">
            <w:pPr>
              <w:spacing w:after="0"/>
              <w:jc w:val="center"/>
              <w:rPr>
                <w:rFonts w:ascii="Myriad Pro" w:hAnsi="Myriad Pro"/>
                <w:sz w:val="18"/>
                <w:szCs w:val="18"/>
              </w:rPr>
            </w:pPr>
          </w:p>
        </w:tc>
        <w:tc>
          <w:tcPr>
            <w:tcW w:w="702" w:type="dxa"/>
            <w:shd w:val="clear" w:color="auto" w:fill="auto"/>
            <w:noWrap/>
            <w:vAlign w:val="bottom"/>
          </w:tcPr>
          <w:p w14:paraId="4EE295DF" w14:textId="77777777" w:rsidR="002A3F22" w:rsidRPr="00F318EF" w:rsidRDefault="002A3F22" w:rsidP="00EC7A8A">
            <w:pPr>
              <w:spacing w:after="0"/>
              <w:jc w:val="center"/>
              <w:rPr>
                <w:rFonts w:ascii="Myriad Pro" w:hAnsi="Myriad Pro"/>
                <w:sz w:val="18"/>
                <w:szCs w:val="18"/>
              </w:rPr>
            </w:pPr>
          </w:p>
        </w:tc>
        <w:tc>
          <w:tcPr>
            <w:tcW w:w="701" w:type="dxa"/>
            <w:shd w:val="clear" w:color="auto" w:fill="auto"/>
            <w:noWrap/>
            <w:vAlign w:val="bottom"/>
          </w:tcPr>
          <w:p w14:paraId="659C7D27" w14:textId="77777777" w:rsidR="002A3F22" w:rsidRPr="00F318EF" w:rsidRDefault="002A3F22" w:rsidP="00EC7A8A">
            <w:pPr>
              <w:spacing w:after="0"/>
              <w:jc w:val="center"/>
              <w:rPr>
                <w:rFonts w:ascii="Myriad Pro" w:hAnsi="Myriad Pro"/>
                <w:sz w:val="18"/>
                <w:szCs w:val="18"/>
              </w:rPr>
            </w:pPr>
          </w:p>
        </w:tc>
        <w:tc>
          <w:tcPr>
            <w:tcW w:w="702" w:type="dxa"/>
            <w:shd w:val="clear" w:color="auto" w:fill="auto"/>
            <w:noWrap/>
            <w:vAlign w:val="bottom"/>
          </w:tcPr>
          <w:p w14:paraId="3F7A25A6" w14:textId="77777777" w:rsidR="002A3F22" w:rsidRPr="00F318EF" w:rsidRDefault="002A3F22" w:rsidP="00EC7A8A">
            <w:pPr>
              <w:spacing w:after="0"/>
              <w:jc w:val="center"/>
              <w:rPr>
                <w:rFonts w:ascii="Myriad Pro" w:hAnsi="Myriad Pro"/>
                <w:sz w:val="18"/>
                <w:szCs w:val="18"/>
              </w:rPr>
            </w:pPr>
          </w:p>
        </w:tc>
        <w:tc>
          <w:tcPr>
            <w:tcW w:w="663" w:type="dxa"/>
            <w:shd w:val="clear" w:color="auto" w:fill="auto"/>
            <w:noWrap/>
            <w:vAlign w:val="bottom"/>
          </w:tcPr>
          <w:p w14:paraId="4C031B09" w14:textId="77777777" w:rsidR="002A3F22" w:rsidRPr="00F318EF" w:rsidRDefault="002A3F22" w:rsidP="00EC7A8A">
            <w:pPr>
              <w:spacing w:after="0"/>
              <w:jc w:val="center"/>
              <w:rPr>
                <w:rFonts w:ascii="Myriad Pro" w:hAnsi="Myriad Pro"/>
                <w:sz w:val="18"/>
                <w:szCs w:val="18"/>
              </w:rPr>
            </w:pPr>
          </w:p>
        </w:tc>
        <w:tc>
          <w:tcPr>
            <w:tcW w:w="842" w:type="dxa"/>
            <w:shd w:val="clear" w:color="auto" w:fill="auto"/>
            <w:noWrap/>
            <w:vAlign w:val="bottom"/>
          </w:tcPr>
          <w:p w14:paraId="2E30F7EB" w14:textId="77777777" w:rsidR="002A3F22" w:rsidRPr="00F318EF" w:rsidRDefault="002A3F22" w:rsidP="00EC7A8A">
            <w:pPr>
              <w:spacing w:after="0"/>
              <w:jc w:val="center"/>
              <w:rPr>
                <w:rFonts w:ascii="Myriad Pro" w:hAnsi="Myriad Pro"/>
                <w:sz w:val="18"/>
                <w:szCs w:val="18"/>
              </w:rPr>
            </w:pPr>
          </w:p>
        </w:tc>
        <w:tc>
          <w:tcPr>
            <w:tcW w:w="1263" w:type="dxa"/>
            <w:shd w:val="clear" w:color="auto" w:fill="auto"/>
            <w:noWrap/>
            <w:vAlign w:val="bottom"/>
          </w:tcPr>
          <w:p w14:paraId="27A3CF6F" w14:textId="77777777" w:rsidR="002A3F22" w:rsidRPr="00F318EF" w:rsidRDefault="002A3F22" w:rsidP="00EC7A8A">
            <w:pPr>
              <w:spacing w:after="0"/>
              <w:jc w:val="center"/>
              <w:rPr>
                <w:rFonts w:ascii="Myriad Pro" w:hAnsi="Myriad Pro"/>
                <w:sz w:val="18"/>
                <w:szCs w:val="18"/>
              </w:rPr>
            </w:pPr>
            <w:r w:rsidRPr="00F318EF">
              <w:rPr>
                <w:rFonts w:ascii="Myriad Pro" w:hAnsi="Myriad Pro"/>
                <w:sz w:val="18"/>
                <w:szCs w:val="18"/>
              </w:rPr>
              <w:t>271 998</w:t>
            </w:r>
          </w:p>
        </w:tc>
        <w:tc>
          <w:tcPr>
            <w:tcW w:w="1221" w:type="dxa"/>
            <w:shd w:val="clear" w:color="auto" w:fill="auto"/>
            <w:noWrap/>
            <w:vAlign w:val="bottom"/>
          </w:tcPr>
          <w:p w14:paraId="52599FBA" w14:textId="77777777" w:rsidR="002A3F22" w:rsidRPr="00F318EF" w:rsidRDefault="002A3F22" w:rsidP="00EC7A8A">
            <w:pPr>
              <w:spacing w:after="0"/>
              <w:jc w:val="center"/>
              <w:rPr>
                <w:rFonts w:ascii="Myriad Pro" w:hAnsi="Myriad Pro"/>
                <w:sz w:val="18"/>
                <w:szCs w:val="18"/>
              </w:rPr>
            </w:pPr>
            <w:r w:rsidRPr="00F318EF">
              <w:rPr>
                <w:rFonts w:ascii="Myriad Pro" w:hAnsi="Myriad Pro"/>
                <w:sz w:val="18"/>
                <w:szCs w:val="18"/>
              </w:rPr>
              <w:t>271 998</w:t>
            </w:r>
          </w:p>
        </w:tc>
      </w:tr>
      <w:tr w:rsidR="002A3F22" w:rsidRPr="00F318EF" w14:paraId="3778989A" w14:textId="77777777">
        <w:trPr>
          <w:cantSplit/>
          <w:jc w:val="center"/>
        </w:trPr>
        <w:tc>
          <w:tcPr>
            <w:tcW w:w="2750" w:type="dxa"/>
            <w:shd w:val="clear" w:color="auto" w:fill="auto"/>
            <w:noWrap/>
          </w:tcPr>
          <w:p w14:paraId="7A3DE15F" w14:textId="77777777" w:rsidR="002A3F22" w:rsidRPr="00F318EF" w:rsidRDefault="002A3F22" w:rsidP="00EC7A8A">
            <w:pPr>
              <w:spacing w:after="0"/>
              <w:rPr>
                <w:rFonts w:ascii="Myriad Pro" w:hAnsi="Myriad Pro"/>
                <w:sz w:val="18"/>
                <w:szCs w:val="18"/>
              </w:rPr>
            </w:pPr>
            <w:r w:rsidRPr="00F318EF">
              <w:rPr>
                <w:rFonts w:ascii="Myriad Pro" w:hAnsi="Myriad Pro"/>
                <w:sz w:val="18"/>
                <w:szCs w:val="18"/>
              </w:rPr>
              <w:t>Категория 1*</w:t>
            </w:r>
          </w:p>
        </w:tc>
        <w:tc>
          <w:tcPr>
            <w:tcW w:w="842" w:type="dxa"/>
            <w:shd w:val="clear" w:color="auto" w:fill="auto"/>
            <w:noWrap/>
            <w:vAlign w:val="bottom"/>
          </w:tcPr>
          <w:p w14:paraId="32FBEDA7" w14:textId="77777777" w:rsidR="002A3F22" w:rsidRPr="00F318EF" w:rsidRDefault="002A3F22" w:rsidP="00EC7A8A">
            <w:pPr>
              <w:spacing w:after="0"/>
              <w:jc w:val="center"/>
              <w:rPr>
                <w:rFonts w:ascii="Myriad Pro" w:hAnsi="Myriad Pro"/>
                <w:sz w:val="18"/>
                <w:szCs w:val="18"/>
              </w:rPr>
            </w:pPr>
            <w:r w:rsidRPr="00F318EF">
              <w:rPr>
                <w:rFonts w:ascii="Myriad Pro" w:hAnsi="Myriad Pro"/>
                <w:sz w:val="18"/>
                <w:szCs w:val="18"/>
              </w:rPr>
              <w:t>3,58</w:t>
            </w:r>
          </w:p>
        </w:tc>
        <w:tc>
          <w:tcPr>
            <w:tcW w:w="982" w:type="dxa"/>
            <w:shd w:val="clear" w:color="auto" w:fill="auto"/>
            <w:noWrap/>
            <w:vAlign w:val="bottom"/>
          </w:tcPr>
          <w:p w14:paraId="05D8E821" w14:textId="77777777" w:rsidR="002A3F22" w:rsidRPr="00F318EF" w:rsidRDefault="002A3F22" w:rsidP="00EC7A8A">
            <w:pPr>
              <w:spacing w:after="0"/>
              <w:jc w:val="center"/>
              <w:rPr>
                <w:rFonts w:ascii="Myriad Pro" w:hAnsi="Myriad Pro"/>
                <w:sz w:val="18"/>
                <w:szCs w:val="18"/>
              </w:rPr>
            </w:pPr>
            <w:r w:rsidRPr="00F318EF">
              <w:rPr>
                <w:rFonts w:ascii="Myriad Pro" w:hAnsi="Myriad Pro"/>
                <w:sz w:val="18"/>
                <w:szCs w:val="18"/>
              </w:rPr>
              <w:t>24,84</w:t>
            </w:r>
          </w:p>
        </w:tc>
        <w:tc>
          <w:tcPr>
            <w:tcW w:w="1097" w:type="dxa"/>
            <w:shd w:val="clear" w:color="auto" w:fill="auto"/>
            <w:noWrap/>
            <w:vAlign w:val="bottom"/>
          </w:tcPr>
          <w:p w14:paraId="6D4DDFE6" w14:textId="77777777" w:rsidR="002A3F22" w:rsidRPr="00F318EF" w:rsidRDefault="002A3F22" w:rsidP="00EC7A8A">
            <w:pPr>
              <w:spacing w:after="0"/>
              <w:jc w:val="center"/>
              <w:rPr>
                <w:rFonts w:ascii="Myriad Pro" w:hAnsi="Myriad Pro"/>
                <w:sz w:val="18"/>
                <w:szCs w:val="18"/>
              </w:rPr>
            </w:pPr>
          </w:p>
        </w:tc>
        <w:tc>
          <w:tcPr>
            <w:tcW w:w="1094" w:type="dxa"/>
            <w:shd w:val="clear" w:color="auto" w:fill="auto"/>
            <w:noWrap/>
            <w:vAlign w:val="bottom"/>
          </w:tcPr>
          <w:p w14:paraId="5F93774F" w14:textId="77777777" w:rsidR="002A3F22" w:rsidRPr="00F318EF" w:rsidRDefault="002A3F22" w:rsidP="00EC7A8A">
            <w:pPr>
              <w:spacing w:after="0"/>
              <w:jc w:val="center"/>
              <w:rPr>
                <w:rFonts w:ascii="Myriad Pro" w:hAnsi="Myriad Pro"/>
                <w:sz w:val="18"/>
                <w:szCs w:val="18"/>
              </w:rPr>
            </w:pPr>
          </w:p>
        </w:tc>
        <w:tc>
          <w:tcPr>
            <w:tcW w:w="1092" w:type="dxa"/>
            <w:shd w:val="clear" w:color="auto" w:fill="auto"/>
            <w:noWrap/>
            <w:vAlign w:val="bottom"/>
          </w:tcPr>
          <w:p w14:paraId="3754FC2C" w14:textId="77777777" w:rsidR="002A3F22" w:rsidRPr="00F318EF" w:rsidRDefault="002A3F22" w:rsidP="00EC7A8A">
            <w:pPr>
              <w:spacing w:after="0"/>
              <w:jc w:val="center"/>
              <w:rPr>
                <w:rFonts w:ascii="Myriad Pro" w:hAnsi="Myriad Pro"/>
                <w:sz w:val="18"/>
                <w:szCs w:val="18"/>
              </w:rPr>
            </w:pPr>
          </w:p>
        </w:tc>
        <w:tc>
          <w:tcPr>
            <w:tcW w:w="702" w:type="dxa"/>
            <w:shd w:val="clear" w:color="auto" w:fill="auto"/>
            <w:noWrap/>
            <w:vAlign w:val="bottom"/>
          </w:tcPr>
          <w:p w14:paraId="525B0218" w14:textId="77777777" w:rsidR="002A3F22" w:rsidRPr="00F318EF" w:rsidRDefault="002A3F22" w:rsidP="00EC7A8A">
            <w:pPr>
              <w:spacing w:after="0"/>
              <w:jc w:val="center"/>
              <w:rPr>
                <w:rFonts w:ascii="Myriad Pro" w:hAnsi="Myriad Pro"/>
                <w:sz w:val="18"/>
                <w:szCs w:val="18"/>
              </w:rPr>
            </w:pPr>
          </w:p>
        </w:tc>
        <w:tc>
          <w:tcPr>
            <w:tcW w:w="702" w:type="dxa"/>
            <w:shd w:val="clear" w:color="auto" w:fill="auto"/>
            <w:noWrap/>
            <w:vAlign w:val="bottom"/>
          </w:tcPr>
          <w:p w14:paraId="086C31F5" w14:textId="77777777" w:rsidR="002A3F22" w:rsidRPr="00F318EF" w:rsidRDefault="002A3F22" w:rsidP="00EC7A8A">
            <w:pPr>
              <w:spacing w:after="0"/>
              <w:jc w:val="center"/>
              <w:rPr>
                <w:rFonts w:ascii="Myriad Pro" w:hAnsi="Myriad Pro"/>
                <w:sz w:val="18"/>
                <w:szCs w:val="18"/>
              </w:rPr>
            </w:pPr>
          </w:p>
        </w:tc>
        <w:tc>
          <w:tcPr>
            <w:tcW w:w="701" w:type="dxa"/>
            <w:shd w:val="clear" w:color="auto" w:fill="auto"/>
            <w:noWrap/>
            <w:vAlign w:val="bottom"/>
          </w:tcPr>
          <w:p w14:paraId="39C5324F" w14:textId="77777777" w:rsidR="002A3F22" w:rsidRPr="00F318EF" w:rsidRDefault="002A3F22" w:rsidP="00EC7A8A">
            <w:pPr>
              <w:spacing w:after="0"/>
              <w:jc w:val="center"/>
              <w:rPr>
                <w:rFonts w:ascii="Myriad Pro" w:hAnsi="Myriad Pro"/>
                <w:sz w:val="18"/>
                <w:szCs w:val="18"/>
              </w:rPr>
            </w:pPr>
          </w:p>
        </w:tc>
        <w:tc>
          <w:tcPr>
            <w:tcW w:w="702" w:type="dxa"/>
            <w:shd w:val="clear" w:color="auto" w:fill="auto"/>
            <w:noWrap/>
            <w:vAlign w:val="bottom"/>
          </w:tcPr>
          <w:p w14:paraId="5D27E447" w14:textId="77777777" w:rsidR="002A3F22" w:rsidRPr="00F318EF" w:rsidRDefault="002A3F22" w:rsidP="00EC7A8A">
            <w:pPr>
              <w:spacing w:after="0"/>
              <w:jc w:val="center"/>
              <w:rPr>
                <w:rFonts w:ascii="Myriad Pro" w:hAnsi="Myriad Pro"/>
                <w:sz w:val="18"/>
                <w:szCs w:val="18"/>
              </w:rPr>
            </w:pPr>
            <w:r w:rsidRPr="00F318EF">
              <w:rPr>
                <w:rFonts w:ascii="Myriad Pro" w:hAnsi="Myriad Pro"/>
                <w:sz w:val="18"/>
                <w:szCs w:val="18"/>
              </w:rPr>
              <w:t>1,6700</w:t>
            </w:r>
          </w:p>
        </w:tc>
        <w:tc>
          <w:tcPr>
            <w:tcW w:w="663" w:type="dxa"/>
            <w:shd w:val="clear" w:color="auto" w:fill="auto"/>
            <w:noWrap/>
            <w:vAlign w:val="bottom"/>
          </w:tcPr>
          <w:p w14:paraId="5E6D60FE" w14:textId="77777777" w:rsidR="002A3F22" w:rsidRPr="00F318EF" w:rsidRDefault="002A3F22" w:rsidP="00EC7A8A">
            <w:pPr>
              <w:spacing w:after="0"/>
              <w:jc w:val="center"/>
              <w:rPr>
                <w:rFonts w:ascii="Myriad Pro" w:hAnsi="Myriad Pro"/>
                <w:sz w:val="18"/>
                <w:szCs w:val="18"/>
              </w:rPr>
            </w:pPr>
            <w:r w:rsidRPr="00F318EF">
              <w:rPr>
                <w:rFonts w:ascii="Myriad Pro" w:hAnsi="Myriad Pro"/>
                <w:sz w:val="18"/>
                <w:szCs w:val="18"/>
              </w:rPr>
              <w:t>1,8000</w:t>
            </w:r>
          </w:p>
        </w:tc>
        <w:tc>
          <w:tcPr>
            <w:tcW w:w="842" w:type="dxa"/>
            <w:shd w:val="clear" w:color="auto" w:fill="auto"/>
            <w:noWrap/>
            <w:vAlign w:val="bottom"/>
          </w:tcPr>
          <w:p w14:paraId="252ECB03" w14:textId="77777777" w:rsidR="002A3F22" w:rsidRPr="00F318EF" w:rsidRDefault="002A3F22" w:rsidP="00EC7A8A">
            <w:pPr>
              <w:spacing w:after="0"/>
              <w:jc w:val="center"/>
              <w:rPr>
                <w:rFonts w:ascii="Myriad Pro" w:hAnsi="Myriad Pro"/>
                <w:sz w:val="18"/>
                <w:szCs w:val="18"/>
              </w:rPr>
            </w:pPr>
            <w:r w:rsidRPr="00F318EF">
              <w:rPr>
                <w:rFonts w:ascii="Myriad Pro" w:hAnsi="Myriad Pro"/>
                <w:sz w:val="18"/>
                <w:szCs w:val="18"/>
              </w:rPr>
              <w:t>1,7350</w:t>
            </w:r>
          </w:p>
        </w:tc>
        <w:tc>
          <w:tcPr>
            <w:tcW w:w="1263" w:type="dxa"/>
            <w:shd w:val="clear" w:color="auto" w:fill="auto"/>
            <w:noWrap/>
            <w:vAlign w:val="bottom"/>
          </w:tcPr>
          <w:p w14:paraId="0F2F0AA9" w14:textId="77777777" w:rsidR="002A3F22" w:rsidRPr="00F318EF" w:rsidRDefault="002A3F22" w:rsidP="00EC7A8A">
            <w:pPr>
              <w:spacing w:after="0"/>
              <w:jc w:val="center"/>
              <w:rPr>
                <w:rFonts w:ascii="Myriad Pro" w:hAnsi="Myriad Pro"/>
                <w:sz w:val="18"/>
                <w:szCs w:val="18"/>
              </w:rPr>
            </w:pPr>
            <w:r w:rsidRPr="00F318EF">
              <w:rPr>
                <w:rFonts w:ascii="Myriad Pro" w:hAnsi="Myriad Pro"/>
                <w:sz w:val="18"/>
                <w:szCs w:val="18"/>
              </w:rPr>
              <w:t>43 101</w:t>
            </w:r>
          </w:p>
        </w:tc>
        <w:tc>
          <w:tcPr>
            <w:tcW w:w="1221" w:type="dxa"/>
            <w:shd w:val="clear" w:color="auto" w:fill="auto"/>
            <w:noWrap/>
            <w:vAlign w:val="bottom"/>
          </w:tcPr>
          <w:p w14:paraId="1AB89D55" w14:textId="77777777" w:rsidR="002A3F22" w:rsidRPr="00F318EF" w:rsidRDefault="002A3F22" w:rsidP="00EC7A8A">
            <w:pPr>
              <w:spacing w:after="0"/>
              <w:jc w:val="center"/>
              <w:rPr>
                <w:rFonts w:ascii="Myriad Pro" w:hAnsi="Myriad Pro"/>
                <w:sz w:val="18"/>
                <w:szCs w:val="18"/>
              </w:rPr>
            </w:pPr>
            <w:r w:rsidRPr="00F318EF">
              <w:rPr>
                <w:rFonts w:ascii="Myriad Pro" w:hAnsi="Myriad Pro"/>
                <w:sz w:val="18"/>
                <w:szCs w:val="18"/>
              </w:rPr>
              <w:t>43 101</w:t>
            </w:r>
          </w:p>
        </w:tc>
      </w:tr>
      <w:tr w:rsidR="002A3F22" w:rsidRPr="00F318EF" w14:paraId="5160DE1B" w14:textId="77777777">
        <w:trPr>
          <w:cantSplit/>
          <w:jc w:val="center"/>
        </w:trPr>
        <w:tc>
          <w:tcPr>
            <w:tcW w:w="2750" w:type="dxa"/>
            <w:shd w:val="clear" w:color="auto" w:fill="auto"/>
            <w:noWrap/>
          </w:tcPr>
          <w:p w14:paraId="288313CE" w14:textId="77777777" w:rsidR="002A3F22" w:rsidRPr="00F318EF" w:rsidRDefault="002A3F22" w:rsidP="00EC7A8A">
            <w:pPr>
              <w:spacing w:after="0"/>
              <w:rPr>
                <w:rFonts w:ascii="Myriad Pro" w:hAnsi="Myriad Pro"/>
                <w:sz w:val="18"/>
                <w:szCs w:val="18"/>
              </w:rPr>
            </w:pPr>
            <w:r w:rsidRPr="00F318EF">
              <w:rPr>
                <w:rFonts w:ascii="Myriad Pro" w:hAnsi="Myriad Pro"/>
                <w:sz w:val="18"/>
                <w:szCs w:val="18"/>
              </w:rPr>
              <w:t>Категория 2*</w:t>
            </w:r>
          </w:p>
        </w:tc>
        <w:tc>
          <w:tcPr>
            <w:tcW w:w="842" w:type="dxa"/>
            <w:shd w:val="clear" w:color="auto" w:fill="auto"/>
            <w:noWrap/>
            <w:vAlign w:val="bottom"/>
          </w:tcPr>
          <w:p w14:paraId="479B80BB" w14:textId="77777777" w:rsidR="002A3F22" w:rsidRPr="00F318EF" w:rsidRDefault="002A3F22" w:rsidP="00EC7A8A">
            <w:pPr>
              <w:spacing w:after="0"/>
              <w:jc w:val="center"/>
              <w:rPr>
                <w:rFonts w:ascii="Myriad Pro" w:hAnsi="Myriad Pro"/>
                <w:sz w:val="18"/>
                <w:szCs w:val="18"/>
              </w:rPr>
            </w:pPr>
            <w:r w:rsidRPr="00F318EF">
              <w:rPr>
                <w:rFonts w:ascii="Myriad Pro" w:hAnsi="Myriad Pro"/>
                <w:sz w:val="18"/>
                <w:szCs w:val="18"/>
              </w:rPr>
              <w:t>2,23</w:t>
            </w:r>
          </w:p>
        </w:tc>
        <w:tc>
          <w:tcPr>
            <w:tcW w:w="982" w:type="dxa"/>
            <w:shd w:val="clear" w:color="auto" w:fill="auto"/>
            <w:noWrap/>
            <w:vAlign w:val="bottom"/>
          </w:tcPr>
          <w:p w14:paraId="33A656EF" w14:textId="77777777" w:rsidR="002A3F22" w:rsidRPr="00F318EF" w:rsidRDefault="002A3F22" w:rsidP="00EC7A8A">
            <w:pPr>
              <w:spacing w:after="0"/>
              <w:jc w:val="center"/>
              <w:rPr>
                <w:rFonts w:ascii="Myriad Pro" w:hAnsi="Myriad Pro"/>
                <w:sz w:val="18"/>
                <w:szCs w:val="18"/>
              </w:rPr>
            </w:pPr>
            <w:r w:rsidRPr="00F318EF">
              <w:rPr>
                <w:rFonts w:ascii="Myriad Pro" w:hAnsi="Myriad Pro"/>
                <w:sz w:val="18"/>
                <w:szCs w:val="18"/>
              </w:rPr>
              <w:t>15,46</w:t>
            </w:r>
          </w:p>
        </w:tc>
        <w:tc>
          <w:tcPr>
            <w:tcW w:w="1097" w:type="dxa"/>
            <w:shd w:val="clear" w:color="auto" w:fill="auto"/>
            <w:noWrap/>
            <w:vAlign w:val="bottom"/>
          </w:tcPr>
          <w:p w14:paraId="0F61CFDE" w14:textId="77777777" w:rsidR="002A3F22" w:rsidRPr="00F318EF" w:rsidRDefault="002A3F22" w:rsidP="00EC7A8A">
            <w:pPr>
              <w:spacing w:after="0"/>
              <w:jc w:val="center"/>
              <w:rPr>
                <w:rFonts w:ascii="Myriad Pro" w:hAnsi="Myriad Pro"/>
                <w:sz w:val="18"/>
                <w:szCs w:val="18"/>
              </w:rPr>
            </w:pPr>
          </w:p>
        </w:tc>
        <w:tc>
          <w:tcPr>
            <w:tcW w:w="1094" w:type="dxa"/>
            <w:shd w:val="clear" w:color="auto" w:fill="auto"/>
            <w:noWrap/>
            <w:vAlign w:val="bottom"/>
          </w:tcPr>
          <w:p w14:paraId="36701E3D" w14:textId="77777777" w:rsidR="002A3F22" w:rsidRPr="00F318EF" w:rsidRDefault="002A3F22" w:rsidP="00EC7A8A">
            <w:pPr>
              <w:spacing w:after="0"/>
              <w:jc w:val="center"/>
              <w:rPr>
                <w:rFonts w:ascii="Myriad Pro" w:hAnsi="Myriad Pro"/>
                <w:sz w:val="18"/>
                <w:szCs w:val="18"/>
              </w:rPr>
            </w:pPr>
          </w:p>
        </w:tc>
        <w:tc>
          <w:tcPr>
            <w:tcW w:w="1092" w:type="dxa"/>
            <w:shd w:val="clear" w:color="auto" w:fill="auto"/>
            <w:noWrap/>
            <w:vAlign w:val="bottom"/>
          </w:tcPr>
          <w:p w14:paraId="0644D28B" w14:textId="77777777" w:rsidR="002A3F22" w:rsidRPr="00F318EF" w:rsidRDefault="002A3F22" w:rsidP="00EC7A8A">
            <w:pPr>
              <w:spacing w:after="0"/>
              <w:jc w:val="center"/>
              <w:rPr>
                <w:rFonts w:ascii="Myriad Pro" w:hAnsi="Myriad Pro"/>
                <w:sz w:val="18"/>
                <w:szCs w:val="18"/>
              </w:rPr>
            </w:pPr>
          </w:p>
        </w:tc>
        <w:tc>
          <w:tcPr>
            <w:tcW w:w="702" w:type="dxa"/>
            <w:shd w:val="clear" w:color="auto" w:fill="auto"/>
            <w:noWrap/>
            <w:vAlign w:val="bottom"/>
          </w:tcPr>
          <w:p w14:paraId="194DE3CF" w14:textId="77777777" w:rsidR="002A3F22" w:rsidRPr="00F318EF" w:rsidRDefault="002A3F22" w:rsidP="00EC7A8A">
            <w:pPr>
              <w:spacing w:after="0"/>
              <w:jc w:val="center"/>
              <w:rPr>
                <w:rFonts w:ascii="Myriad Pro" w:hAnsi="Myriad Pro"/>
                <w:sz w:val="18"/>
                <w:szCs w:val="18"/>
              </w:rPr>
            </w:pPr>
          </w:p>
        </w:tc>
        <w:tc>
          <w:tcPr>
            <w:tcW w:w="702" w:type="dxa"/>
            <w:shd w:val="clear" w:color="auto" w:fill="auto"/>
            <w:noWrap/>
            <w:vAlign w:val="bottom"/>
          </w:tcPr>
          <w:p w14:paraId="5C293059" w14:textId="77777777" w:rsidR="002A3F22" w:rsidRPr="00F318EF" w:rsidRDefault="002A3F22" w:rsidP="00EC7A8A">
            <w:pPr>
              <w:spacing w:after="0"/>
              <w:jc w:val="center"/>
              <w:rPr>
                <w:rFonts w:ascii="Myriad Pro" w:hAnsi="Myriad Pro"/>
                <w:sz w:val="18"/>
                <w:szCs w:val="18"/>
              </w:rPr>
            </w:pPr>
          </w:p>
        </w:tc>
        <w:tc>
          <w:tcPr>
            <w:tcW w:w="701" w:type="dxa"/>
            <w:shd w:val="clear" w:color="auto" w:fill="auto"/>
            <w:noWrap/>
            <w:vAlign w:val="bottom"/>
          </w:tcPr>
          <w:p w14:paraId="3330B05B" w14:textId="77777777" w:rsidR="002A3F22" w:rsidRPr="00F318EF" w:rsidRDefault="002A3F22" w:rsidP="00EC7A8A">
            <w:pPr>
              <w:spacing w:after="0"/>
              <w:jc w:val="center"/>
              <w:rPr>
                <w:rFonts w:ascii="Myriad Pro" w:hAnsi="Myriad Pro"/>
                <w:sz w:val="18"/>
                <w:szCs w:val="18"/>
              </w:rPr>
            </w:pPr>
          </w:p>
        </w:tc>
        <w:tc>
          <w:tcPr>
            <w:tcW w:w="702" w:type="dxa"/>
            <w:shd w:val="clear" w:color="auto" w:fill="auto"/>
            <w:noWrap/>
            <w:vAlign w:val="bottom"/>
          </w:tcPr>
          <w:p w14:paraId="6DEA6DB8" w14:textId="77777777" w:rsidR="002A3F22" w:rsidRPr="00F318EF" w:rsidRDefault="002A3F22" w:rsidP="00EC7A8A">
            <w:pPr>
              <w:spacing w:after="0"/>
              <w:jc w:val="center"/>
              <w:rPr>
                <w:rFonts w:ascii="Myriad Pro" w:hAnsi="Myriad Pro"/>
                <w:sz w:val="18"/>
                <w:szCs w:val="18"/>
              </w:rPr>
            </w:pPr>
            <w:r w:rsidRPr="00F318EF">
              <w:rPr>
                <w:rFonts w:ascii="Myriad Pro" w:hAnsi="Myriad Pro"/>
                <w:sz w:val="18"/>
                <w:szCs w:val="18"/>
              </w:rPr>
              <w:t>1,0000</w:t>
            </w:r>
          </w:p>
        </w:tc>
        <w:tc>
          <w:tcPr>
            <w:tcW w:w="663" w:type="dxa"/>
            <w:shd w:val="clear" w:color="auto" w:fill="auto"/>
            <w:noWrap/>
            <w:vAlign w:val="bottom"/>
          </w:tcPr>
          <w:p w14:paraId="558023CE" w14:textId="77777777" w:rsidR="002A3F22" w:rsidRPr="00F318EF" w:rsidRDefault="002A3F22" w:rsidP="00EC7A8A">
            <w:pPr>
              <w:spacing w:after="0"/>
              <w:jc w:val="center"/>
              <w:rPr>
                <w:rFonts w:ascii="Myriad Pro" w:hAnsi="Myriad Pro"/>
                <w:sz w:val="18"/>
                <w:szCs w:val="18"/>
              </w:rPr>
            </w:pPr>
            <w:r w:rsidRPr="00F318EF">
              <w:rPr>
                <w:rFonts w:ascii="Myriad Pro" w:hAnsi="Myriad Pro"/>
                <w:sz w:val="18"/>
                <w:szCs w:val="18"/>
              </w:rPr>
              <w:t>1,0700</w:t>
            </w:r>
          </w:p>
        </w:tc>
        <w:tc>
          <w:tcPr>
            <w:tcW w:w="842" w:type="dxa"/>
            <w:shd w:val="clear" w:color="auto" w:fill="auto"/>
            <w:noWrap/>
            <w:vAlign w:val="bottom"/>
          </w:tcPr>
          <w:p w14:paraId="2FEA6855" w14:textId="77777777" w:rsidR="002A3F22" w:rsidRPr="00F318EF" w:rsidRDefault="002A3F22" w:rsidP="00EC7A8A">
            <w:pPr>
              <w:spacing w:after="0"/>
              <w:jc w:val="center"/>
              <w:rPr>
                <w:rFonts w:ascii="Myriad Pro" w:hAnsi="Myriad Pro"/>
                <w:sz w:val="18"/>
                <w:szCs w:val="18"/>
              </w:rPr>
            </w:pPr>
            <w:r w:rsidRPr="00F318EF">
              <w:rPr>
                <w:rFonts w:ascii="Myriad Pro" w:hAnsi="Myriad Pro"/>
                <w:sz w:val="18"/>
                <w:szCs w:val="18"/>
              </w:rPr>
              <w:t>1,0350</w:t>
            </w:r>
          </w:p>
        </w:tc>
        <w:tc>
          <w:tcPr>
            <w:tcW w:w="1263" w:type="dxa"/>
            <w:shd w:val="clear" w:color="auto" w:fill="auto"/>
            <w:noWrap/>
            <w:vAlign w:val="bottom"/>
          </w:tcPr>
          <w:p w14:paraId="4EB15E31" w14:textId="77777777" w:rsidR="002A3F22" w:rsidRPr="00F318EF" w:rsidRDefault="002A3F22" w:rsidP="00EC7A8A">
            <w:pPr>
              <w:spacing w:after="0"/>
              <w:jc w:val="center"/>
              <w:rPr>
                <w:rFonts w:ascii="Myriad Pro" w:hAnsi="Myriad Pro"/>
                <w:sz w:val="18"/>
                <w:szCs w:val="18"/>
              </w:rPr>
            </w:pPr>
            <w:r w:rsidRPr="00F318EF">
              <w:rPr>
                <w:rFonts w:ascii="Myriad Pro" w:hAnsi="Myriad Pro"/>
                <w:sz w:val="18"/>
                <w:szCs w:val="18"/>
              </w:rPr>
              <w:t>16 000</w:t>
            </w:r>
          </w:p>
        </w:tc>
        <w:tc>
          <w:tcPr>
            <w:tcW w:w="1221" w:type="dxa"/>
            <w:shd w:val="clear" w:color="auto" w:fill="auto"/>
            <w:noWrap/>
            <w:vAlign w:val="bottom"/>
          </w:tcPr>
          <w:p w14:paraId="05776B6D" w14:textId="77777777" w:rsidR="002A3F22" w:rsidRPr="00F318EF" w:rsidRDefault="002A3F22" w:rsidP="00EC7A8A">
            <w:pPr>
              <w:spacing w:after="0"/>
              <w:jc w:val="center"/>
              <w:rPr>
                <w:rFonts w:ascii="Myriad Pro" w:hAnsi="Myriad Pro"/>
                <w:sz w:val="18"/>
                <w:szCs w:val="18"/>
              </w:rPr>
            </w:pPr>
            <w:r w:rsidRPr="00F318EF">
              <w:rPr>
                <w:rFonts w:ascii="Myriad Pro" w:hAnsi="Myriad Pro"/>
                <w:sz w:val="18"/>
                <w:szCs w:val="18"/>
              </w:rPr>
              <w:t>16 000</w:t>
            </w:r>
          </w:p>
        </w:tc>
      </w:tr>
      <w:tr w:rsidR="002A3F22" w:rsidRPr="00F318EF" w14:paraId="141C6E54" w14:textId="77777777">
        <w:trPr>
          <w:cantSplit/>
          <w:jc w:val="center"/>
        </w:trPr>
        <w:tc>
          <w:tcPr>
            <w:tcW w:w="2750" w:type="dxa"/>
            <w:shd w:val="clear" w:color="auto" w:fill="auto"/>
            <w:noWrap/>
          </w:tcPr>
          <w:p w14:paraId="0C35A3C7" w14:textId="77777777" w:rsidR="002A3F22" w:rsidRPr="00F318EF" w:rsidRDefault="002A3F22" w:rsidP="00EC7A8A">
            <w:pPr>
              <w:spacing w:after="0"/>
              <w:rPr>
                <w:rFonts w:ascii="Myriad Pro" w:hAnsi="Myriad Pro"/>
                <w:sz w:val="18"/>
                <w:szCs w:val="18"/>
              </w:rPr>
            </w:pPr>
            <w:r w:rsidRPr="00F318EF">
              <w:rPr>
                <w:rFonts w:ascii="Myriad Pro" w:hAnsi="Myriad Pro"/>
                <w:sz w:val="18"/>
                <w:szCs w:val="18"/>
              </w:rPr>
              <w:t>Категория 3*</w:t>
            </w:r>
          </w:p>
        </w:tc>
        <w:tc>
          <w:tcPr>
            <w:tcW w:w="842" w:type="dxa"/>
            <w:shd w:val="clear" w:color="auto" w:fill="auto"/>
            <w:noWrap/>
            <w:vAlign w:val="bottom"/>
          </w:tcPr>
          <w:p w14:paraId="00D8C756" w14:textId="77777777" w:rsidR="002A3F22" w:rsidRPr="00F318EF" w:rsidRDefault="002A3F22" w:rsidP="00EC7A8A">
            <w:pPr>
              <w:spacing w:after="0"/>
              <w:jc w:val="center"/>
              <w:rPr>
                <w:rFonts w:ascii="Myriad Pro" w:hAnsi="Myriad Pro"/>
                <w:sz w:val="18"/>
                <w:szCs w:val="18"/>
              </w:rPr>
            </w:pPr>
            <w:r w:rsidRPr="00F318EF">
              <w:rPr>
                <w:rFonts w:ascii="Myriad Pro" w:hAnsi="Myriad Pro"/>
                <w:sz w:val="18"/>
                <w:szCs w:val="18"/>
              </w:rPr>
              <w:t>42,92</w:t>
            </w:r>
          </w:p>
        </w:tc>
        <w:tc>
          <w:tcPr>
            <w:tcW w:w="982" w:type="dxa"/>
            <w:shd w:val="clear" w:color="auto" w:fill="auto"/>
            <w:noWrap/>
            <w:vAlign w:val="bottom"/>
          </w:tcPr>
          <w:p w14:paraId="1763F102" w14:textId="77777777" w:rsidR="002A3F22" w:rsidRPr="00F318EF" w:rsidRDefault="002A3F22" w:rsidP="00EC7A8A">
            <w:pPr>
              <w:spacing w:after="0"/>
              <w:jc w:val="center"/>
              <w:rPr>
                <w:rFonts w:ascii="Myriad Pro" w:hAnsi="Myriad Pro"/>
                <w:sz w:val="18"/>
                <w:szCs w:val="18"/>
              </w:rPr>
            </w:pPr>
            <w:r w:rsidRPr="00F318EF">
              <w:rPr>
                <w:rFonts w:ascii="Myriad Pro" w:hAnsi="Myriad Pro"/>
                <w:sz w:val="18"/>
                <w:szCs w:val="18"/>
              </w:rPr>
              <w:t>297,76</w:t>
            </w:r>
          </w:p>
        </w:tc>
        <w:tc>
          <w:tcPr>
            <w:tcW w:w="1097" w:type="dxa"/>
            <w:shd w:val="clear" w:color="auto" w:fill="auto"/>
            <w:noWrap/>
            <w:vAlign w:val="bottom"/>
          </w:tcPr>
          <w:p w14:paraId="70218722" w14:textId="77777777" w:rsidR="002A3F22" w:rsidRPr="00F318EF" w:rsidRDefault="002A3F22" w:rsidP="00EC7A8A">
            <w:pPr>
              <w:spacing w:after="0"/>
              <w:jc w:val="center"/>
              <w:rPr>
                <w:rFonts w:ascii="Myriad Pro" w:hAnsi="Myriad Pro"/>
                <w:sz w:val="18"/>
                <w:szCs w:val="18"/>
              </w:rPr>
            </w:pPr>
          </w:p>
        </w:tc>
        <w:tc>
          <w:tcPr>
            <w:tcW w:w="1094" w:type="dxa"/>
            <w:shd w:val="clear" w:color="auto" w:fill="auto"/>
            <w:noWrap/>
            <w:vAlign w:val="bottom"/>
          </w:tcPr>
          <w:p w14:paraId="514A0B8A" w14:textId="77777777" w:rsidR="002A3F22" w:rsidRPr="00F318EF" w:rsidRDefault="002A3F22" w:rsidP="00EC7A8A">
            <w:pPr>
              <w:spacing w:after="0"/>
              <w:jc w:val="center"/>
              <w:rPr>
                <w:rFonts w:ascii="Myriad Pro" w:hAnsi="Myriad Pro"/>
                <w:sz w:val="18"/>
                <w:szCs w:val="18"/>
              </w:rPr>
            </w:pPr>
          </w:p>
        </w:tc>
        <w:tc>
          <w:tcPr>
            <w:tcW w:w="1092" w:type="dxa"/>
            <w:shd w:val="clear" w:color="auto" w:fill="auto"/>
            <w:noWrap/>
            <w:vAlign w:val="bottom"/>
          </w:tcPr>
          <w:p w14:paraId="20A989D2" w14:textId="77777777" w:rsidR="002A3F22" w:rsidRPr="00F318EF" w:rsidRDefault="002A3F22" w:rsidP="00EC7A8A">
            <w:pPr>
              <w:spacing w:after="0"/>
              <w:jc w:val="center"/>
              <w:rPr>
                <w:rFonts w:ascii="Myriad Pro" w:hAnsi="Myriad Pro"/>
                <w:sz w:val="18"/>
                <w:szCs w:val="18"/>
              </w:rPr>
            </w:pPr>
          </w:p>
        </w:tc>
        <w:tc>
          <w:tcPr>
            <w:tcW w:w="702" w:type="dxa"/>
            <w:shd w:val="clear" w:color="auto" w:fill="auto"/>
            <w:noWrap/>
            <w:vAlign w:val="bottom"/>
          </w:tcPr>
          <w:p w14:paraId="23190B37" w14:textId="77777777" w:rsidR="002A3F22" w:rsidRPr="00F318EF" w:rsidRDefault="002A3F22" w:rsidP="00EC7A8A">
            <w:pPr>
              <w:spacing w:after="0"/>
              <w:jc w:val="center"/>
              <w:rPr>
                <w:rFonts w:ascii="Myriad Pro" w:hAnsi="Myriad Pro"/>
                <w:sz w:val="18"/>
                <w:szCs w:val="18"/>
              </w:rPr>
            </w:pPr>
          </w:p>
        </w:tc>
        <w:tc>
          <w:tcPr>
            <w:tcW w:w="702" w:type="dxa"/>
            <w:shd w:val="clear" w:color="auto" w:fill="auto"/>
            <w:noWrap/>
            <w:vAlign w:val="bottom"/>
          </w:tcPr>
          <w:p w14:paraId="12D0133A" w14:textId="77777777" w:rsidR="002A3F22" w:rsidRPr="00F318EF" w:rsidRDefault="002A3F22" w:rsidP="00EC7A8A">
            <w:pPr>
              <w:spacing w:after="0"/>
              <w:jc w:val="center"/>
              <w:rPr>
                <w:rFonts w:ascii="Myriad Pro" w:hAnsi="Myriad Pro"/>
                <w:sz w:val="18"/>
                <w:szCs w:val="18"/>
              </w:rPr>
            </w:pPr>
          </w:p>
        </w:tc>
        <w:tc>
          <w:tcPr>
            <w:tcW w:w="701" w:type="dxa"/>
            <w:shd w:val="clear" w:color="auto" w:fill="auto"/>
            <w:noWrap/>
            <w:vAlign w:val="bottom"/>
          </w:tcPr>
          <w:p w14:paraId="537E4E2B" w14:textId="77777777" w:rsidR="002A3F22" w:rsidRPr="00F318EF" w:rsidRDefault="002A3F22" w:rsidP="00EC7A8A">
            <w:pPr>
              <w:spacing w:after="0"/>
              <w:jc w:val="center"/>
              <w:rPr>
                <w:rFonts w:ascii="Myriad Pro" w:hAnsi="Myriad Pro"/>
                <w:sz w:val="18"/>
                <w:szCs w:val="18"/>
              </w:rPr>
            </w:pPr>
          </w:p>
        </w:tc>
        <w:tc>
          <w:tcPr>
            <w:tcW w:w="702" w:type="dxa"/>
            <w:shd w:val="clear" w:color="auto" w:fill="auto"/>
            <w:noWrap/>
            <w:vAlign w:val="bottom"/>
          </w:tcPr>
          <w:p w14:paraId="2F89A702" w14:textId="77777777" w:rsidR="002A3F22" w:rsidRPr="00F318EF" w:rsidRDefault="002A3F22" w:rsidP="00EC7A8A">
            <w:pPr>
              <w:spacing w:after="0"/>
              <w:jc w:val="center"/>
              <w:rPr>
                <w:rFonts w:ascii="Myriad Pro" w:hAnsi="Myriad Pro"/>
                <w:sz w:val="18"/>
                <w:szCs w:val="18"/>
              </w:rPr>
            </w:pPr>
            <w:r w:rsidRPr="00F318EF">
              <w:rPr>
                <w:rFonts w:ascii="Myriad Pro" w:hAnsi="Myriad Pro"/>
                <w:sz w:val="18"/>
                <w:szCs w:val="18"/>
              </w:rPr>
              <w:t>0,6900</w:t>
            </w:r>
          </w:p>
        </w:tc>
        <w:tc>
          <w:tcPr>
            <w:tcW w:w="663" w:type="dxa"/>
            <w:shd w:val="clear" w:color="auto" w:fill="auto"/>
            <w:noWrap/>
            <w:vAlign w:val="bottom"/>
          </w:tcPr>
          <w:p w14:paraId="4ED8B3F8" w14:textId="77777777" w:rsidR="002A3F22" w:rsidRPr="00F318EF" w:rsidRDefault="002A3F22" w:rsidP="00EC7A8A">
            <w:pPr>
              <w:spacing w:after="0"/>
              <w:jc w:val="center"/>
              <w:rPr>
                <w:rFonts w:ascii="Myriad Pro" w:hAnsi="Myriad Pro"/>
                <w:sz w:val="18"/>
                <w:szCs w:val="18"/>
              </w:rPr>
            </w:pPr>
            <w:r w:rsidRPr="00F318EF">
              <w:rPr>
                <w:rFonts w:ascii="Myriad Pro" w:hAnsi="Myriad Pro"/>
                <w:sz w:val="18"/>
                <w:szCs w:val="18"/>
              </w:rPr>
              <w:t>0,7400</w:t>
            </w:r>
          </w:p>
        </w:tc>
        <w:tc>
          <w:tcPr>
            <w:tcW w:w="842" w:type="dxa"/>
            <w:shd w:val="clear" w:color="auto" w:fill="auto"/>
            <w:noWrap/>
            <w:vAlign w:val="bottom"/>
          </w:tcPr>
          <w:p w14:paraId="6A7D0C6E" w14:textId="77777777" w:rsidR="002A3F22" w:rsidRPr="00F318EF" w:rsidRDefault="002A3F22" w:rsidP="00EC7A8A">
            <w:pPr>
              <w:spacing w:after="0"/>
              <w:jc w:val="center"/>
              <w:rPr>
                <w:rFonts w:ascii="Myriad Pro" w:hAnsi="Myriad Pro"/>
                <w:sz w:val="18"/>
                <w:szCs w:val="18"/>
              </w:rPr>
            </w:pPr>
            <w:r w:rsidRPr="00F318EF">
              <w:rPr>
                <w:rFonts w:ascii="Myriad Pro" w:hAnsi="Myriad Pro"/>
                <w:sz w:val="18"/>
                <w:szCs w:val="18"/>
              </w:rPr>
              <w:t>0,7150</w:t>
            </w:r>
          </w:p>
        </w:tc>
        <w:tc>
          <w:tcPr>
            <w:tcW w:w="1263" w:type="dxa"/>
            <w:shd w:val="clear" w:color="auto" w:fill="auto"/>
            <w:noWrap/>
            <w:vAlign w:val="bottom"/>
          </w:tcPr>
          <w:p w14:paraId="5A52C1E9" w14:textId="77777777" w:rsidR="002A3F22" w:rsidRPr="00F318EF" w:rsidRDefault="002A3F22" w:rsidP="00EC7A8A">
            <w:pPr>
              <w:spacing w:after="0"/>
              <w:jc w:val="center"/>
              <w:rPr>
                <w:rFonts w:ascii="Myriad Pro" w:hAnsi="Myriad Pro"/>
                <w:sz w:val="18"/>
                <w:szCs w:val="18"/>
              </w:rPr>
            </w:pPr>
            <w:r w:rsidRPr="00F318EF">
              <w:rPr>
                <w:rFonts w:ascii="Myriad Pro" w:hAnsi="Myriad Pro"/>
                <w:sz w:val="18"/>
                <w:szCs w:val="18"/>
              </w:rPr>
              <w:t>212 897</w:t>
            </w:r>
          </w:p>
        </w:tc>
        <w:tc>
          <w:tcPr>
            <w:tcW w:w="1221" w:type="dxa"/>
            <w:shd w:val="clear" w:color="auto" w:fill="auto"/>
            <w:noWrap/>
            <w:vAlign w:val="bottom"/>
          </w:tcPr>
          <w:p w14:paraId="33E5DB57" w14:textId="77777777" w:rsidR="002A3F22" w:rsidRPr="00F318EF" w:rsidRDefault="002A3F22" w:rsidP="00EC7A8A">
            <w:pPr>
              <w:spacing w:after="0"/>
              <w:jc w:val="center"/>
              <w:rPr>
                <w:rFonts w:ascii="Myriad Pro" w:hAnsi="Myriad Pro"/>
                <w:sz w:val="18"/>
                <w:szCs w:val="18"/>
              </w:rPr>
            </w:pPr>
            <w:r w:rsidRPr="00F318EF">
              <w:rPr>
                <w:rFonts w:ascii="Myriad Pro" w:hAnsi="Myriad Pro"/>
                <w:sz w:val="18"/>
                <w:szCs w:val="18"/>
              </w:rPr>
              <w:t>212 897</w:t>
            </w:r>
          </w:p>
        </w:tc>
      </w:tr>
      <w:tr w:rsidR="002A3F22" w:rsidRPr="00F318EF" w14:paraId="3A3AE2FB" w14:textId="77777777">
        <w:trPr>
          <w:cantSplit/>
          <w:trHeight w:val="317"/>
          <w:jc w:val="center"/>
        </w:trPr>
        <w:tc>
          <w:tcPr>
            <w:tcW w:w="2750" w:type="dxa"/>
            <w:shd w:val="clear" w:color="auto" w:fill="auto"/>
            <w:vAlign w:val="bottom"/>
          </w:tcPr>
          <w:p w14:paraId="21C13833" w14:textId="77777777" w:rsidR="002A3F22" w:rsidRPr="00F318EF" w:rsidRDefault="002A3F22" w:rsidP="00EC7A8A">
            <w:pPr>
              <w:spacing w:after="0"/>
              <w:rPr>
                <w:rFonts w:ascii="Myriad Pro" w:hAnsi="Myriad Pro"/>
                <w:sz w:val="18"/>
                <w:szCs w:val="18"/>
              </w:rPr>
            </w:pPr>
            <w:r w:rsidRPr="00F318EF">
              <w:rPr>
                <w:rFonts w:ascii="Myriad Pro" w:hAnsi="Myriad Pro"/>
                <w:sz w:val="18"/>
                <w:szCs w:val="18"/>
              </w:rPr>
              <w:t>Межсетевое взаимодействие</w:t>
            </w:r>
          </w:p>
        </w:tc>
        <w:tc>
          <w:tcPr>
            <w:tcW w:w="842" w:type="dxa"/>
            <w:shd w:val="clear" w:color="auto" w:fill="auto"/>
            <w:noWrap/>
            <w:vAlign w:val="bottom"/>
          </w:tcPr>
          <w:p w14:paraId="0C95D266" w14:textId="77777777" w:rsidR="002A3F22" w:rsidRPr="00F318EF" w:rsidRDefault="002A3F22" w:rsidP="00EC7A8A">
            <w:pPr>
              <w:spacing w:after="0"/>
              <w:jc w:val="center"/>
              <w:rPr>
                <w:rFonts w:ascii="Myriad Pro" w:hAnsi="Myriad Pro"/>
                <w:sz w:val="18"/>
                <w:szCs w:val="18"/>
              </w:rPr>
            </w:pPr>
            <w:r w:rsidRPr="00F318EF">
              <w:rPr>
                <w:rFonts w:ascii="Myriad Pro" w:hAnsi="Myriad Pro"/>
                <w:sz w:val="18"/>
                <w:szCs w:val="18"/>
              </w:rPr>
              <w:t>333,90</w:t>
            </w:r>
          </w:p>
        </w:tc>
        <w:tc>
          <w:tcPr>
            <w:tcW w:w="982" w:type="dxa"/>
            <w:shd w:val="clear" w:color="auto" w:fill="auto"/>
            <w:noWrap/>
            <w:vAlign w:val="bottom"/>
          </w:tcPr>
          <w:p w14:paraId="6AB54CAC" w14:textId="77777777" w:rsidR="002A3F22" w:rsidRPr="00F318EF" w:rsidRDefault="002A3F22" w:rsidP="00EC7A8A">
            <w:pPr>
              <w:spacing w:after="0"/>
              <w:jc w:val="center"/>
              <w:rPr>
                <w:rFonts w:ascii="Myriad Pro" w:hAnsi="Myriad Pro"/>
                <w:sz w:val="18"/>
                <w:szCs w:val="18"/>
              </w:rPr>
            </w:pPr>
            <w:r w:rsidRPr="00F318EF">
              <w:rPr>
                <w:rFonts w:ascii="Myriad Pro" w:hAnsi="Myriad Pro"/>
                <w:sz w:val="18"/>
                <w:szCs w:val="18"/>
              </w:rPr>
              <w:t>1 854,90</w:t>
            </w:r>
          </w:p>
        </w:tc>
        <w:tc>
          <w:tcPr>
            <w:tcW w:w="1097" w:type="dxa"/>
            <w:shd w:val="clear" w:color="auto" w:fill="auto"/>
            <w:noWrap/>
            <w:vAlign w:val="bottom"/>
          </w:tcPr>
          <w:p w14:paraId="484B5679" w14:textId="77777777" w:rsidR="002A3F22" w:rsidRPr="00F318EF" w:rsidRDefault="002A3F22" w:rsidP="00EC7A8A">
            <w:pPr>
              <w:spacing w:after="0"/>
              <w:jc w:val="center"/>
              <w:rPr>
                <w:rFonts w:ascii="Myriad Pro" w:hAnsi="Myriad Pro"/>
                <w:sz w:val="18"/>
                <w:szCs w:val="18"/>
              </w:rPr>
            </w:pPr>
          </w:p>
        </w:tc>
        <w:tc>
          <w:tcPr>
            <w:tcW w:w="1094" w:type="dxa"/>
            <w:shd w:val="clear" w:color="auto" w:fill="auto"/>
            <w:noWrap/>
            <w:vAlign w:val="bottom"/>
          </w:tcPr>
          <w:p w14:paraId="0D4140B1" w14:textId="77777777" w:rsidR="002A3F22" w:rsidRPr="00F318EF" w:rsidRDefault="002A3F22" w:rsidP="00EC7A8A">
            <w:pPr>
              <w:spacing w:after="0"/>
              <w:jc w:val="center"/>
              <w:rPr>
                <w:rFonts w:ascii="Myriad Pro" w:hAnsi="Myriad Pro"/>
                <w:sz w:val="18"/>
                <w:szCs w:val="18"/>
              </w:rPr>
            </w:pPr>
          </w:p>
        </w:tc>
        <w:tc>
          <w:tcPr>
            <w:tcW w:w="1092" w:type="dxa"/>
            <w:shd w:val="clear" w:color="auto" w:fill="auto"/>
            <w:noWrap/>
            <w:vAlign w:val="bottom"/>
          </w:tcPr>
          <w:p w14:paraId="1B5B8CE3" w14:textId="77777777" w:rsidR="002A3F22" w:rsidRPr="00F318EF" w:rsidRDefault="002A3F22" w:rsidP="00EC7A8A">
            <w:pPr>
              <w:spacing w:after="0"/>
              <w:jc w:val="center"/>
              <w:rPr>
                <w:rFonts w:ascii="Myriad Pro" w:hAnsi="Myriad Pro"/>
                <w:sz w:val="18"/>
                <w:szCs w:val="18"/>
              </w:rPr>
            </w:pPr>
          </w:p>
        </w:tc>
        <w:tc>
          <w:tcPr>
            <w:tcW w:w="702" w:type="dxa"/>
            <w:shd w:val="clear" w:color="auto" w:fill="auto"/>
            <w:noWrap/>
            <w:vAlign w:val="bottom"/>
          </w:tcPr>
          <w:p w14:paraId="223897FD" w14:textId="77777777" w:rsidR="002A3F22" w:rsidRPr="00F318EF" w:rsidRDefault="002A3F22" w:rsidP="00EC7A8A">
            <w:pPr>
              <w:spacing w:after="0"/>
              <w:jc w:val="center"/>
              <w:rPr>
                <w:rFonts w:ascii="Myriad Pro" w:hAnsi="Myriad Pro"/>
                <w:sz w:val="18"/>
                <w:szCs w:val="18"/>
              </w:rPr>
            </w:pPr>
          </w:p>
        </w:tc>
        <w:tc>
          <w:tcPr>
            <w:tcW w:w="702" w:type="dxa"/>
            <w:shd w:val="clear" w:color="auto" w:fill="auto"/>
            <w:noWrap/>
            <w:vAlign w:val="bottom"/>
          </w:tcPr>
          <w:p w14:paraId="702B8F3D" w14:textId="77777777" w:rsidR="002A3F22" w:rsidRPr="00F318EF" w:rsidRDefault="002A3F22" w:rsidP="00EC7A8A">
            <w:pPr>
              <w:spacing w:after="0"/>
              <w:jc w:val="center"/>
              <w:rPr>
                <w:rFonts w:ascii="Myriad Pro" w:hAnsi="Myriad Pro"/>
                <w:sz w:val="18"/>
                <w:szCs w:val="18"/>
              </w:rPr>
            </w:pPr>
          </w:p>
        </w:tc>
        <w:tc>
          <w:tcPr>
            <w:tcW w:w="701" w:type="dxa"/>
            <w:shd w:val="clear" w:color="auto" w:fill="auto"/>
            <w:noWrap/>
            <w:vAlign w:val="bottom"/>
          </w:tcPr>
          <w:p w14:paraId="5222F831" w14:textId="77777777" w:rsidR="002A3F22" w:rsidRPr="00F318EF" w:rsidRDefault="002A3F22" w:rsidP="00EC7A8A">
            <w:pPr>
              <w:spacing w:after="0"/>
              <w:jc w:val="center"/>
              <w:rPr>
                <w:rFonts w:ascii="Myriad Pro" w:hAnsi="Myriad Pro"/>
                <w:sz w:val="18"/>
                <w:szCs w:val="18"/>
              </w:rPr>
            </w:pPr>
          </w:p>
        </w:tc>
        <w:tc>
          <w:tcPr>
            <w:tcW w:w="702" w:type="dxa"/>
            <w:shd w:val="clear" w:color="auto" w:fill="auto"/>
            <w:noWrap/>
            <w:vAlign w:val="bottom"/>
          </w:tcPr>
          <w:p w14:paraId="22985255" w14:textId="77777777" w:rsidR="002A3F22" w:rsidRPr="00F318EF" w:rsidRDefault="002A3F22" w:rsidP="00EC7A8A">
            <w:pPr>
              <w:spacing w:after="0"/>
              <w:jc w:val="center"/>
              <w:rPr>
                <w:rFonts w:ascii="Myriad Pro" w:hAnsi="Myriad Pro"/>
                <w:sz w:val="18"/>
                <w:szCs w:val="18"/>
              </w:rPr>
            </w:pPr>
          </w:p>
        </w:tc>
        <w:tc>
          <w:tcPr>
            <w:tcW w:w="663" w:type="dxa"/>
            <w:shd w:val="clear" w:color="auto" w:fill="auto"/>
            <w:noWrap/>
            <w:vAlign w:val="bottom"/>
          </w:tcPr>
          <w:p w14:paraId="489B5B3F" w14:textId="77777777" w:rsidR="002A3F22" w:rsidRPr="00F318EF" w:rsidRDefault="002A3F22" w:rsidP="00EC7A8A">
            <w:pPr>
              <w:spacing w:after="0"/>
              <w:jc w:val="center"/>
              <w:rPr>
                <w:rFonts w:ascii="Myriad Pro" w:hAnsi="Myriad Pro"/>
                <w:sz w:val="18"/>
                <w:szCs w:val="18"/>
              </w:rPr>
            </w:pPr>
          </w:p>
        </w:tc>
        <w:tc>
          <w:tcPr>
            <w:tcW w:w="842" w:type="dxa"/>
            <w:shd w:val="clear" w:color="auto" w:fill="auto"/>
            <w:noWrap/>
            <w:vAlign w:val="bottom"/>
          </w:tcPr>
          <w:p w14:paraId="0B086DF6" w14:textId="77777777" w:rsidR="002A3F22" w:rsidRPr="00F318EF" w:rsidRDefault="002A3F22" w:rsidP="00EC7A8A">
            <w:pPr>
              <w:spacing w:after="0"/>
              <w:jc w:val="center"/>
              <w:rPr>
                <w:rFonts w:ascii="Myriad Pro" w:hAnsi="Myriad Pro"/>
                <w:sz w:val="18"/>
                <w:szCs w:val="18"/>
              </w:rPr>
            </w:pPr>
          </w:p>
        </w:tc>
        <w:tc>
          <w:tcPr>
            <w:tcW w:w="1263" w:type="dxa"/>
            <w:shd w:val="clear" w:color="auto" w:fill="auto"/>
            <w:noWrap/>
            <w:vAlign w:val="bottom"/>
          </w:tcPr>
          <w:p w14:paraId="5D6F2353" w14:textId="77777777" w:rsidR="002A3F22" w:rsidRPr="00F318EF" w:rsidRDefault="002A3F22" w:rsidP="00EC7A8A">
            <w:pPr>
              <w:spacing w:after="0"/>
              <w:jc w:val="center"/>
              <w:rPr>
                <w:rFonts w:ascii="Myriad Pro" w:hAnsi="Myriad Pro"/>
                <w:sz w:val="18"/>
                <w:szCs w:val="18"/>
              </w:rPr>
            </w:pPr>
          </w:p>
        </w:tc>
        <w:tc>
          <w:tcPr>
            <w:tcW w:w="1221" w:type="dxa"/>
            <w:shd w:val="clear" w:color="auto" w:fill="auto"/>
            <w:noWrap/>
            <w:vAlign w:val="bottom"/>
          </w:tcPr>
          <w:p w14:paraId="0BAB0065" w14:textId="77777777" w:rsidR="002A3F22" w:rsidRPr="00F318EF" w:rsidRDefault="002A3F22" w:rsidP="00EC7A8A">
            <w:pPr>
              <w:spacing w:after="0"/>
              <w:jc w:val="center"/>
              <w:rPr>
                <w:rFonts w:ascii="Myriad Pro" w:hAnsi="Myriad Pro"/>
                <w:sz w:val="18"/>
                <w:szCs w:val="18"/>
              </w:rPr>
            </w:pPr>
          </w:p>
        </w:tc>
      </w:tr>
      <w:tr w:rsidR="002A3F22" w:rsidRPr="00F318EF" w14:paraId="7DA8FBC3" w14:textId="77777777">
        <w:trPr>
          <w:cantSplit/>
          <w:trHeight w:val="367"/>
          <w:jc w:val="center"/>
        </w:trPr>
        <w:tc>
          <w:tcPr>
            <w:tcW w:w="2750" w:type="dxa"/>
            <w:shd w:val="clear" w:color="auto" w:fill="auto"/>
          </w:tcPr>
          <w:p w14:paraId="00228B2F" w14:textId="77777777" w:rsidR="002A3F22" w:rsidRPr="00F318EF" w:rsidRDefault="002A3F22" w:rsidP="00EC7A8A">
            <w:pPr>
              <w:spacing w:after="0"/>
              <w:rPr>
                <w:rFonts w:ascii="Myriad Pro" w:hAnsi="Myriad Pro"/>
                <w:sz w:val="18"/>
                <w:szCs w:val="18"/>
              </w:rPr>
            </w:pPr>
            <w:r w:rsidRPr="00F318EF">
              <w:rPr>
                <w:rFonts w:ascii="Myriad Pro" w:hAnsi="Myriad Pro"/>
                <w:sz w:val="18"/>
                <w:szCs w:val="18"/>
              </w:rPr>
              <w:t>сальдированный переток (ТВ по индивидуальным тарифам)</w:t>
            </w:r>
          </w:p>
        </w:tc>
        <w:tc>
          <w:tcPr>
            <w:tcW w:w="842" w:type="dxa"/>
            <w:shd w:val="clear" w:color="auto" w:fill="auto"/>
            <w:noWrap/>
            <w:vAlign w:val="bottom"/>
          </w:tcPr>
          <w:p w14:paraId="48422EF0" w14:textId="77777777" w:rsidR="002A3F22" w:rsidRPr="00F318EF" w:rsidRDefault="002A3F22" w:rsidP="00EC7A8A">
            <w:pPr>
              <w:spacing w:after="0"/>
              <w:jc w:val="center"/>
              <w:rPr>
                <w:rFonts w:ascii="Myriad Pro" w:hAnsi="Myriad Pro"/>
                <w:sz w:val="18"/>
                <w:szCs w:val="18"/>
              </w:rPr>
            </w:pPr>
          </w:p>
        </w:tc>
        <w:tc>
          <w:tcPr>
            <w:tcW w:w="982" w:type="dxa"/>
            <w:shd w:val="clear" w:color="auto" w:fill="auto"/>
            <w:noWrap/>
            <w:vAlign w:val="bottom"/>
          </w:tcPr>
          <w:p w14:paraId="2E0F951E" w14:textId="77777777" w:rsidR="002A3F22" w:rsidRPr="00F318EF" w:rsidRDefault="002A3F22" w:rsidP="00EC7A8A">
            <w:pPr>
              <w:spacing w:after="0"/>
              <w:jc w:val="center"/>
              <w:rPr>
                <w:rFonts w:ascii="Myriad Pro" w:hAnsi="Myriad Pro"/>
                <w:sz w:val="18"/>
                <w:szCs w:val="18"/>
              </w:rPr>
            </w:pPr>
            <w:r w:rsidRPr="00F318EF">
              <w:rPr>
                <w:rFonts w:ascii="Myriad Pro" w:hAnsi="Myriad Pro"/>
                <w:sz w:val="18"/>
                <w:szCs w:val="18"/>
              </w:rPr>
              <w:t>1 822,21</w:t>
            </w:r>
          </w:p>
        </w:tc>
        <w:tc>
          <w:tcPr>
            <w:tcW w:w="1097" w:type="dxa"/>
            <w:shd w:val="clear" w:color="auto" w:fill="auto"/>
            <w:noWrap/>
            <w:vAlign w:val="bottom"/>
          </w:tcPr>
          <w:p w14:paraId="26D85F4A" w14:textId="77777777" w:rsidR="002A3F22" w:rsidRPr="00F318EF" w:rsidRDefault="002A3F22" w:rsidP="00EC7A8A">
            <w:pPr>
              <w:spacing w:after="0"/>
              <w:jc w:val="center"/>
              <w:rPr>
                <w:rFonts w:ascii="Myriad Pro" w:hAnsi="Myriad Pro"/>
                <w:sz w:val="18"/>
                <w:szCs w:val="18"/>
              </w:rPr>
            </w:pPr>
          </w:p>
        </w:tc>
        <w:tc>
          <w:tcPr>
            <w:tcW w:w="1094" w:type="dxa"/>
            <w:shd w:val="clear" w:color="auto" w:fill="auto"/>
            <w:noWrap/>
            <w:vAlign w:val="bottom"/>
          </w:tcPr>
          <w:p w14:paraId="55CC66FC" w14:textId="77777777" w:rsidR="002A3F22" w:rsidRPr="00F318EF" w:rsidRDefault="002A3F22" w:rsidP="00EC7A8A">
            <w:pPr>
              <w:spacing w:after="0"/>
              <w:jc w:val="center"/>
              <w:rPr>
                <w:rFonts w:ascii="Myriad Pro" w:hAnsi="Myriad Pro"/>
                <w:sz w:val="18"/>
                <w:szCs w:val="18"/>
              </w:rPr>
            </w:pPr>
          </w:p>
        </w:tc>
        <w:tc>
          <w:tcPr>
            <w:tcW w:w="1092" w:type="dxa"/>
            <w:shd w:val="clear" w:color="auto" w:fill="auto"/>
            <w:noWrap/>
            <w:vAlign w:val="bottom"/>
          </w:tcPr>
          <w:p w14:paraId="1D97A7DE" w14:textId="77777777" w:rsidR="002A3F22" w:rsidRPr="00F318EF" w:rsidRDefault="002A3F22" w:rsidP="00EC7A8A">
            <w:pPr>
              <w:spacing w:after="0"/>
              <w:jc w:val="center"/>
              <w:rPr>
                <w:rFonts w:ascii="Myriad Pro" w:hAnsi="Myriad Pro"/>
                <w:sz w:val="18"/>
                <w:szCs w:val="18"/>
              </w:rPr>
            </w:pPr>
          </w:p>
        </w:tc>
        <w:tc>
          <w:tcPr>
            <w:tcW w:w="702" w:type="dxa"/>
            <w:shd w:val="clear" w:color="auto" w:fill="auto"/>
            <w:noWrap/>
            <w:vAlign w:val="bottom"/>
          </w:tcPr>
          <w:p w14:paraId="5E0FACB7" w14:textId="77777777" w:rsidR="002A3F22" w:rsidRPr="00F318EF" w:rsidRDefault="002A3F22" w:rsidP="00EC7A8A">
            <w:pPr>
              <w:spacing w:after="0"/>
              <w:jc w:val="center"/>
              <w:rPr>
                <w:rFonts w:ascii="Myriad Pro" w:hAnsi="Myriad Pro"/>
                <w:sz w:val="18"/>
                <w:szCs w:val="18"/>
              </w:rPr>
            </w:pPr>
          </w:p>
        </w:tc>
        <w:tc>
          <w:tcPr>
            <w:tcW w:w="702" w:type="dxa"/>
            <w:shd w:val="clear" w:color="auto" w:fill="auto"/>
            <w:noWrap/>
            <w:vAlign w:val="bottom"/>
          </w:tcPr>
          <w:p w14:paraId="1A61C3BF" w14:textId="77777777" w:rsidR="002A3F22" w:rsidRPr="00F318EF" w:rsidRDefault="002A3F22" w:rsidP="00EC7A8A">
            <w:pPr>
              <w:spacing w:after="0"/>
              <w:jc w:val="center"/>
              <w:rPr>
                <w:rFonts w:ascii="Myriad Pro" w:hAnsi="Myriad Pro"/>
                <w:sz w:val="18"/>
                <w:szCs w:val="18"/>
              </w:rPr>
            </w:pPr>
          </w:p>
        </w:tc>
        <w:tc>
          <w:tcPr>
            <w:tcW w:w="701" w:type="dxa"/>
            <w:shd w:val="clear" w:color="auto" w:fill="auto"/>
            <w:noWrap/>
            <w:vAlign w:val="bottom"/>
          </w:tcPr>
          <w:p w14:paraId="339F3301" w14:textId="77777777" w:rsidR="002A3F22" w:rsidRPr="00F318EF" w:rsidRDefault="002A3F22" w:rsidP="00EC7A8A">
            <w:pPr>
              <w:spacing w:after="0"/>
              <w:jc w:val="center"/>
              <w:rPr>
                <w:rFonts w:ascii="Myriad Pro" w:hAnsi="Myriad Pro"/>
                <w:sz w:val="18"/>
                <w:szCs w:val="18"/>
              </w:rPr>
            </w:pPr>
          </w:p>
        </w:tc>
        <w:tc>
          <w:tcPr>
            <w:tcW w:w="702" w:type="dxa"/>
            <w:shd w:val="clear" w:color="auto" w:fill="auto"/>
            <w:noWrap/>
            <w:vAlign w:val="bottom"/>
          </w:tcPr>
          <w:p w14:paraId="7D74852D" w14:textId="77777777" w:rsidR="002A3F22" w:rsidRPr="00F318EF" w:rsidRDefault="002A3F22" w:rsidP="00EC7A8A">
            <w:pPr>
              <w:spacing w:after="0"/>
              <w:jc w:val="center"/>
              <w:rPr>
                <w:rFonts w:ascii="Myriad Pro" w:hAnsi="Myriad Pro"/>
                <w:sz w:val="18"/>
                <w:szCs w:val="18"/>
              </w:rPr>
            </w:pPr>
          </w:p>
        </w:tc>
        <w:tc>
          <w:tcPr>
            <w:tcW w:w="663" w:type="dxa"/>
            <w:shd w:val="clear" w:color="auto" w:fill="auto"/>
            <w:noWrap/>
            <w:vAlign w:val="bottom"/>
          </w:tcPr>
          <w:p w14:paraId="7A260B0D" w14:textId="77777777" w:rsidR="002A3F22" w:rsidRPr="00F318EF" w:rsidRDefault="002A3F22" w:rsidP="00EC7A8A">
            <w:pPr>
              <w:spacing w:after="0"/>
              <w:jc w:val="center"/>
              <w:rPr>
                <w:rFonts w:ascii="Myriad Pro" w:hAnsi="Myriad Pro"/>
                <w:sz w:val="18"/>
                <w:szCs w:val="18"/>
              </w:rPr>
            </w:pPr>
          </w:p>
        </w:tc>
        <w:tc>
          <w:tcPr>
            <w:tcW w:w="842" w:type="dxa"/>
            <w:shd w:val="clear" w:color="auto" w:fill="auto"/>
            <w:noWrap/>
            <w:vAlign w:val="bottom"/>
          </w:tcPr>
          <w:p w14:paraId="2082EDBB" w14:textId="77777777" w:rsidR="002A3F22" w:rsidRPr="00F318EF" w:rsidRDefault="002A3F22" w:rsidP="00EC7A8A">
            <w:pPr>
              <w:spacing w:after="0"/>
              <w:jc w:val="center"/>
              <w:rPr>
                <w:rFonts w:ascii="Myriad Pro" w:hAnsi="Myriad Pro"/>
                <w:sz w:val="18"/>
                <w:szCs w:val="18"/>
              </w:rPr>
            </w:pPr>
          </w:p>
        </w:tc>
        <w:tc>
          <w:tcPr>
            <w:tcW w:w="1263" w:type="dxa"/>
            <w:shd w:val="clear" w:color="auto" w:fill="auto"/>
            <w:noWrap/>
            <w:vAlign w:val="bottom"/>
          </w:tcPr>
          <w:p w14:paraId="59E6EA16" w14:textId="77777777" w:rsidR="002A3F22" w:rsidRPr="00F318EF" w:rsidRDefault="002A3F22" w:rsidP="00EC7A8A">
            <w:pPr>
              <w:spacing w:after="0"/>
              <w:jc w:val="center"/>
              <w:rPr>
                <w:rFonts w:ascii="Myriad Pro" w:hAnsi="Myriad Pro"/>
                <w:sz w:val="18"/>
                <w:szCs w:val="18"/>
              </w:rPr>
            </w:pPr>
            <w:r w:rsidRPr="00F318EF">
              <w:rPr>
                <w:rFonts w:ascii="Myriad Pro" w:hAnsi="Myriad Pro"/>
                <w:sz w:val="18"/>
                <w:szCs w:val="18"/>
              </w:rPr>
              <w:t>2 388 998</w:t>
            </w:r>
          </w:p>
        </w:tc>
        <w:tc>
          <w:tcPr>
            <w:tcW w:w="1221" w:type="dxa"/>
            <w:shd w:val="clear" w:color="auto" w:fill="auto"/>
            <w:noWrap/>
            <w:vAlign w:val="bottom"/>
          </w:tcPr>
          <w:p w14:paraId="0AAF2EF4" w14:textId="77777777" w:rsidR="002A3F22" w:rsidRPr="00F318EF" w:rsidRDefault="002A3F22" w:rsidP="00EC7A8A">
            <w:pPr>
              <w:spacing w:after="0"/>
              <w:jc w:val="center"/>
              <w:rPr>
                <w:rFonts w:ascii="Myriad Pro" w:hAnsi="Myriad Pro"/>
                <w:sz w:val="18"/>
                <w:szCs w:val="18"/>
              </w:rPr>
            </w:pPr>
            <w:r w:rsidRPr="00F318EF">
              <w:rPr>
                <w:rFonts w:ascii="Myriad Pro" w:hAnsi="Myriad Pro"/>
                <w:sz w:val="18"/>
                <w:szCs w:val="18"/>
              </w:rPr>
              <w:t>2 388 998</w:t>
            </w:r>
          </w:p>
        </w:tc>
      </w:tr>
      <w:tr w:rsidR="002A3F22" w:rsidRPr="00F318EF" w14:paraId="57143996" w14:textId="77777777">
        <w:trPr>
          <w:cantSplit/>
          <w:jc w:val="center"/>
        </w:trPr>
        <w:tc>
          <w:tcPr>
            <w:tcW w:w="2750" w:type="dxa"/>
            <w:shd w:val="clear" w:color="auto" w:fill="auto"/>
          </w:tcPr>
          <w:p w14:paraId="56CF5FB9" w14:textId="77777777" w:rsidR="002A3F22" w:rsidRPr="00F318EF" w:rsidRDefault="002A3F22" w:rsidP="00EC7A8A">
            <w:pPr>
              <w:spacing w:after="0"/>
              <w:rPr>
                <w:rFonts w:ascii="Myriad Pro" w:hAnsi="Myriad Pro"/>
                <w:sz w:val="18"/>
                <w:szCs w:val="18"/>
              </w:rPr>
            </w:pPr>
            <w:r w:rsidRPr="00F318EF">
              <w:rPr>
                <w:rFonts w:ascii="Myriad Pro" w:hAnsi="Myriad Pro"/>
                <w:sz w:val="18"/>
                <w:szCs w:val="18"/>
              </w:rPr>
              <w:t xml:space="preserve">ГП ВО "Областные </w:t>
            </w:r>
            <w:proofErr w:type="spellStart"/>
            <w:r w:rsidRPr="00F318EF">
              <w:rPr>
                <w:rFonts w:ascii="Myriad Pro" w:hAnsi="Myriad Pro"/>
                <w:sz w:val="18"/>
                <w:szCs w:val="18"/>
              </w:rPr>
              <w:t>электротеплосети</w:t>
            </w:r>
            <w:proofErr w:type="spellEnd"/>
            <w:r w:rsidRPr="00F318EF">
              <w:rPr>
                <w:rFonts w:ascii="Myriad Pro" w:hAnsi="Myriad Pro"/>
                <w:sz w:val="18"/>
                <w:szCs w:val="18"/>
              </w:rPr>
              <w:t>"</w:t>
            </w:r>
          </w:p>
        </w:tc>
        <w:tc>
          <w:tcPr>
            <w:tcW w:w="842" w:type="dxa"/>
            <w:shd w:val="clear" w:color="auto" w:fill="auto"/>
            <w:noWrap/>
            <w:vAlign w:val="bottom"/>
          </w:tcPr>
          <w:p w14:paraId="6C982E05" w14:textId="77777777" w:rsidR="002A3F22" w:rsidRPr="00F318EF" w:rsidRDefault="002A3F22" w:rsidP="00EC7A8A">
            <w:pPr>
              <w:spacing w:after="0"/>
              <w:jc w:val="center"/>
              <w:rPr>
                <w:rFonts w:ascii="Myriad Pro" w:hAnsi="Myriad Pro"/>
                <w:sz w:val="18"/>
                <w:szCs w:val="18"/>
              </w:rPr>
            </w:pPr>
          </w:p>
        </w:tc>
        <w:tc>
          <w:tcPr>
            <w:tcW w:w="982" w:type="dxa"/>
            <w:shd w:val="clear" w:color="auto" w:fill="auto"/>
            <w:noWrap/>
            <w:vAlign w:val="bottom"/>
          </w:tcPr>
          <w:p w14:paraId="252A72A6" w14:textId="77777777" w:rsidR="002A3F22" w:rsidRPr="00F318EF" w:rsidRDefault="002A3F22" w:rsidP="00EC7A8A">
            <w:pPr>
              <w:spacing w:after="0"/>
              <w:jc w:val="center"/>
              <w:rPr>
                <w:rFonts w:ascii="Myriad Pro" w:hAnsi="Myriad Pro"/>
                <w:sz w:val="18"/>
                <w:szCs w:val="18"/>
              </w:rPr>
            </w:pPr>
            <w:r w:rsidRPr="00F318EF">
              <w:rPr>
                <w:rFonts w:ascii="Myriad Pro" w:hAnsi="Myriad Pro"/>
                <w:sz w:val="18"/>
                <w:szCs w:val="18"/>
              </w:rPr>
              <w:t>615,80</w:t>
            </w:r>
          </w:p>
        </w:tc>
        <w:tc>
          <w:tcPr>
            <w:tcW w:w="1097" w:type="dxa"/>
            <w:shd w:val="clear" w:color="auto" w:fill="auto"/>
            <w:noWrap/>
            <w:vAlign w:val="bottom"/>
          </w:tcPr>
          <w:p w14:paraId="687D1575" w14:textId="77777777" w:rsidR="002A3F22" w:rsidRPr="00F318EF" w:rsidRDefault="002A3F22" w:rsidP="00EC7A8A">
            <w:pPr>
              <w:spacing w:after="0"/>
              <w:jc w:val="center"/>
              <w:rPr>
                <w:rFonts w:ascii="Myriad Pro" w:hAnsi="Myriad Pro"/>
                <w:sz w:val="18"/>
                <w:szCs w:val="18"/>
              </w:rPr>
            </w:pPr>
            <w:r w:rsidRPr="00F318EF">
              <w:rPr>
                <w:rFonts w:ascii="Myriad Pro" w:hAnsi="Myriad Pro"/>
                <w:sz w:val="18"/>
                <w:szCs w:val="18"/>
              </w:rPr>
              <w:t>409 424,62</w:t>
            </w:r>
          </w:p>
        </w:tc>
        <w:tc>
          <w:tcPr>
            <w:tcW w:w="1094" w:type="dxa"/>
            <w:shd w:val="clear" w:color="auto" w:fill="auto"/>
            <w:noWrap/>
            <w:vAlign w:val="bottom"/>
          </w:tcPr>
          <w:p w14:paraId="21AD0A77" w14:textId="77777777" w:rsidR="002A3F22" w:rsidRPr="00F318EF" w:rsidRDefault="002A3F22" w:rsidP="00EC7A8A">
            <w:pPr>
              <w:spacing w:after="0"/>
              <w:jc w:val="center"/>
              <w:rPr>
                <w:rFonts w:ascii="Myriad Pro" w:hAnsi="Myriad Pro"/>
                <w:sz w:val="18"/>
                <w:szCs w:val="18"/>
              </w:rPr>
            </w:pPr>
            <w:r w:rsidRPr="00F318EF">
              <w:rPr>
                <w:rFonts w:ascii="Myriad Pro" w:hAnsi="Myriad Pro"/>
                <w:sz w:val="18"/>
                <w:szCs w:val="18"/>
              </w:rPr>
              <w:t>478 901,65</w:t>
            </w:r>
          </w:p>
        </w:tc>
        <w:tc>
          <w:tcPr>
            <w:tcW w:w="1092" w:type="dxa"/>
            <w:shd w:val="clear" w:color="auto" w:fill="auto"/>
            <w:noWrap/>
            <w:vAlign w:val="bottom"/>
          </w:tcPr>
          <w:p w14:paraId="06772C5C" w14:textId="77777777" w:rsidR="002A3F22" w:rsidRPr="00F318EF" w:rsidRDefault="002A3F22" w:rsidP="00EC7A8A">
            <w:pPr>
              <w:spacing w:after="0"/>
              <w:jc w:val="center"/>
              <w:rPr>
                <w:rFonts w:ascii="Myriad Pro" w:hAnsi="Myriad Pro"/>
                <w:sz w:val="18"/>
                <w:szCs w:val="18"/>
              </w:rPr>
            </w:pPr>
            <w:r w:rsidRPr="00F318EF">
              <w:rPr>
                <w:rFonts w:ascii="Myriad Pro" w:hAnsi="Myriad Pro"/>
                <w:sz w:val="18"/>
                <w:szCs w:val="18"/>
              </w:rPr>
              <w:t>444 163,14</w:t>
            </w:r>
          </w:p>
        </w:tc>
        <w:tc>
          <w:tcPr>
            <w:tcW w:w="702" w:type="dxa"/>
            <w:shd w:val="clear" w:color="auto" w:fill="auto"/>
            <w:noWrap/>
            <w:vAlign w:val="bottom"/>
          </w:tcPr>
          <w:p w14:paraId="24ED7095" w14:textId="77777777" w:rsidR="002A3F22" w:rsidRPr="00F318EF" w:rsidRDefault="002A3F22" w:rsidP="00EC7A8A">
            <w:pPr>
              <w:spacing w:after="0"/>
              <w:jc w:val="center"/>
              <w:rPr>
                <w:rFonts w:ascii="Myriad Pro" w:hAnsi="Myriad Pro"/>
                <w:sz w:val="18"/>
                <w:szCs w:val="18"/>
              </w:rPr>
            </w:pPr>
            <w:r w:rsidRPr="00F318EF">
              <w:rPr>
                <w:rFonts w:ascii="Myriad Pro" w:hAnsi="Myriad Pro"/>
                <w:sz w:val="18"/>
                <w:szCs w:val="18"/>
              </w:rPr>
              <w:t>115,61</w:t>
            </w:r>
          </w:p>
        </w:tc>
        <w:tc>
          <w:tcPr>
            <w:tcW w:w="702" w:type="dxa"/>
            <w:shd w:val="clear" w:color="auto" w:fill="auto"/>
            <w:noWrap/>
            <w:vAlign w:val="bottom"/>
          </w:tcPr>
          <w:p w14:paraId="4404CF95" w14:textId="77777777" w:rsidR="002A3F22" w:rsidRPr="00F318EF" w:rsidRDefault="002A3F22" w:rsidP="00EC7A8A">
            <w:pPr>
              <w:spacing w:after="0"/>
              <w:jc w:val="center"/>
              <w:rPr>
                <w:rFonts w:ascii="Myriad Pro" w:hAnsi="Myriad Pro"/>
                <w:sz w:val="18"/>
                <w:szCs w:val="18"/>
              </w:rPr>
            </w:pPr>
            <w:r w:rsidRPr="00F318EF">
              <w:rPr>
                <w:rFonts w:ascii="Myriad Pro" w:hAnsi="Myriad Pro"/>
                <w:sz w:val="18"/>
                <w:szCs w:val="18"/>
              </w:rPr>
              <w:t>145,79</w:t>
            </w:r>
          </w:p>
        </w:tc>
        <w:tc>
          <w:tcPr>
            <w:tcW w:w="701" w:type="dxa"/>
            <w:shd w:val="clear" w:color="auto" w:fill="auto"/>
            <w:noWrap/>
            <w:vAlign w:val="bottom"/>
          </w:tcPr>
          <w:p w14:paraId="079C5D9A" w14:textId="77777777" w:rsidR="002A3F22" w:rsidRPr="00F318EF" w:rsidRDefault="002A3F22" w:rsidP="00EC7A8A">
            <w:pPr>
              <w:spacing w:after="0"/>
              <w:jc w:val="center"/>
              <w:rPr>
                <w:rFonts w:ascii="Myriad Pro" w:hAnsi="Myriad Pro"/>
                <w:sz w:val="18"/>
                <w:szCs w:val="18"/>
              </w:rPr>
            </w:pPr>
            <w:r w:rsidRPr="00F318EF">
              <w:rPr>
                <w:rFonts w:ascii="Myriad Pro" w:hAnsi="Myriad Pro"/>
                <w:sz w:val="18"/>
                <w:szCs w:val="18"/>
              </w:rPr>
              <w:t>130,70</w:t>
            </w:r>
          </w:p>
        </w:tc>
        <w:tc>
          <w:tcPr>
            <w:tcW w:w="702" w:type="dxa"/>
            <w:shd w:val="clear" w:color="auto" w:fill="auto"/>
            <w:noWrap/>
            <w:vAlign w:val="bottom"/>
          </w:tcPr>
          <w:p w14:paraId="14BF8197" w14:textId="77777777" w:rsidR="002A3F22" w:rsidRPr="00F318EF" w:rsidRDefault="002A3F22" w:rsidP="00EC7A8A">
            <w:pPr>
              <w:spacing w:after="0"/>
              <w:jc w:val="center"/>
              <w:rPr>
                <w:rFonts w:ascii="Myriad Pro" w:hAnsi="Myriad Pro"/>
                <w:sz w:val="18"/>
                <w:szCs w:val="18"/>
              </w:rPr>
            </w:pPr>
            <w:r w:rsidRPr="00F318EF">
              <w:rPr>
                <w:rFonts w:ascii="Myriad Pro" w:hAnsi="Myriad Pro"/>
                <w:sz w:val="18"/>
                <w:szCs w:val="18"/>
              </w:rPr>
              <w:t>0,9159</w:t>
            </w:r>
          </w:p>
        </w:tc>
        <w:tc>
          <w:tcPr>
            <w:tcW w:w="663" w:type="dxa"/>
            <w:shd w:val="clear" w:color="auto" w:fill="auto"/>
            <w:noWrap/>
            <w:vAlign w:val="bottom"/>
          </w:tcPr>
          <w:p w14:paraId="11DB2A84" w14:textId="77777777" w:rsidR="002A3F22" w:rsidRPr="00F318EF" w:rsidRDefault="002A3F22" w:rsidP="00EC7A8A">
            <w:pPr>
              <w:spacing w:after="0"/>
              <w:jc w:val="center"/>
              <w:rPr>
                <w:rFonts w:ascii="Myriad Pro" w:hAnsi="Myriad Pro"/>
                <w:sz w:val="18"/>
                <w:szCs w:val="18"/>
              </w:rPr>
            </w:pPr>
            <w:r w:rsidRPr="00F318EF">
              <w:rPr>
                <w:rFonts w:ascii="Myriad Pro" w:hAnsi="Myriad Pro"/>
                <w:sz w:val="18"/>
                <w:szCs w:val="18"/>
              </w:rPr>
              <w:t>1,0818</w:t>
            </w:r>
          </w:p>
        </w:tc>
        <w:tc>
          <w:tcPr>
            <w:tcW w:w="842" w:type="dxa"/>
            <w:shd w:val="clear" w:color="auto" w:fill="auto"/>
            <w:noWrap/>
            <w:vAlign w:val="bottom"/>
          </w:tcPr>
          <w:p w14:paraId="1FFAC752" w14:textId="77777777" w:rsidR="002A3F22" w:rsidRPr="00F318EF" w:rsidRDefault="002A3F22" w:rsidP="00EC7A8A">
            <w:pPr>
              <w:spacing w:after="0"/>
              <w:jc w:val="center"/>
              <w:rPr>
                <w:rFonts w:ascii="Myriad Pro" w:hAnsi="Myriad Pro"/>
                <w:sz w:val="18"/>
                <w:szCs w:val="18"/>
              </w:rPr>
            </w:pPr>
            <w:r w:rsidRPr="00F318EF">
              <w:rPr>
                <w:rFonts w:ascii="Myriad Pro" w:hAnsi="Myriad Pro"/>
                <w:sz w:val="18"/>
                <w:szCs w:val="18"/>
              </w:rPr>
              <w:t>0,9988</w:t>
            </w:r>
          </w:p>
        </w:tc>
        <w:tc>
          <w:tcPr>
            <w:tcW w:w="1263" w:type="dxa"/>
            <w:shd w:val="clear" w:color="auto" w:fill="auto"/>
            <w:noWrap/>
            <w:vAlign w:val="bottom"/>
          </w:tcPr>
          <w:p w14:paraId="72BD658F" w14:textId="77777777" w:rsidR="002A3F22" w:rsidRPr="00F318EF" w:rsidRDefault="002A3F22" w:rsidP="00EC7A8A">
            <w:pPr>
              <w:spacing w:after="0"/>
              <w:jc w:val="center"/>
              <w:rPr>
                <w:rFonts w:ascii="Myriad Pro" w:hAnsi="Myriad Pro"/>
                <w:sz w:val="18"/>
                <w:szCs w:val="18"/>
              </w:rPr>
            </w:pPr>
            <w:r w:rsidRPr="00F318EF">
              <w:rPr>
                <w:rFonts w:ascii="Myriad Pro" w:hAnsi="Myriad Pro"/>
                <w:sz w:val="18"/>
                <w:szCs w:val="18"/>
              </w:rPr>
              <w:t>615 084</w:t>
            </w:r>
          </w:p>
        </w:tc>
        <w:tc>
          <w:tcPr>
            <w:tcW w:w="1221" w:type="dxa"/>
            <w:shd w:val="clear" w:color="auto" w:fill="auto"/>
            <w:noWrap/>
            <w:vAlign w:val="bottom"/>
          </w:tcPr>
          <w:p w14:paraId="66EE17CE" w14:textId="77777777" w:rsidR="002A3F22" w:rsidRPr="00F318EF" w:rsidRDefault="002A3F22" w:rsidP="00EC7A8A">
            <w:pPr>
              <w:spacing w:after="0"/>
              <w:jc w:val="center"/>
              <w:rPr>
                <w:rFonts w:ascii="Myriad Pro" w:hAnsi="Myriad Pro"/>
                <w:sz w:val="18"/>
                <w:szCs w:val="18"/>
              </w:rPr>
            </w:pPr>
            <w:r w:rsidRPr="00F318EF">
              <w:rPr>
                <w:rFonts w:ascii="Myriad Pro" w:hAnsi="Myriad Pro"/>
                <w:sz w:val="18"/>
                <w:szCs w:val="18"/>
              </w:rPr>
              <w:t>615 084</w:t>
            </w:r>
          </w:p>
        </w:tc>
      </w:tr>
      <w:tr w:rsidR="002A3F22" w:rsidRPr="00F318EF" w14:paraId="5D59AFDF" w14:textId="77777777">
        <w:trPr>
          <w:cantSplit/>
          <w:jc w:val="center"/>
        </w:trPr>
        <w:tc>
          <w:tcPr>
            <w:tcW w:w="2750" w:type="dxa"/>
            <w:shd w:val="clear" w:color="auto" w:fill="auto"/>
          </w:tcPr>
          <w:p w14:paraId="3DF22415" w14:textId="77777777" w:rsidR="002A3F22" w:rsidRPr="00F318EF" w:rsidRDefault="002A3F22" w:rsidP="00EC7A8A">
            <w:pPr>
              <w:spacing w:after="0"/>
              <w:rPr>
                <w:rFonts w:ascii="Myriad Pro" w:hAnsi="Myriad Pro"/>
                <w:sz w:val="18"/>
                <w:szCs w:val="18"/>
              </w:rPr>
            </w:pPr>
            <w:r w:rsidRPr="00F318EF">
              <w:rPr>
                <w:rFonts w:ascii="Myriad Pro" w:hAnsi="Myriad Pro"/>
                <w:sz w:val="18"/>
                <w:szCs w:val="18"/>
              </w:rPr>
              <w:t>МУП г. Череповца "Электросеть"</w:t>
            </w:r>
          </w:p>
        </w:tc>
        <w:tc>
          <w:tcPr>
            <w:tcW w:w="842" w:type="dxa"/>
            <w:shd w:val="clear" w:color="auto" w:fill="auto"/>
            <w:noWrap/>
            <w:vAlign w:val="bottom"/>
          </w:tcPr>
          <w:p w14:paraId="0D5F0563" w14:textId="77777777" w:rsidR="002A3F22" w:rsidRPr="00F318EF" w:rsidRDefault="002A3F22" w:rsidP="00EC7A8A">
            <w:pPr>
              <w:spacing w:after="0"/>
              <w:jc w:val="center"/>
              <w:rPr>
                <w:rFonts w:ascii="Myriad Pro" w:hAnsi="Myriad Pro"/>
                <w:sz w:val="18"/>
                <w:szCs w:val="18"/>
              </w:rPr>
            </w:pPr>
          </w:p>
        </w:tc>
        <w:tc>
          <w:tcPr>
            <w:tcW w:w="982" w:type="dxa"/>
            <w:shd w:val="clear" w:color="auto" w:fill="auto"/>
            <w:noWrap/>
            <w:vAlign w:val="bottom"/>
          </w:tcPr>
          <w:p w14:paraId="115E4C95" w14:textId="77777777" w:rsidR="002A3F22" w:rsidRPr="00F318EF" w:rsidRDefault="002A3F22" w:rsidP="00EC7A8A">
            <w:pPr>
              <w:spacing w:after="0"/>
              <w:jc w:val="center"/>
              <w:rPr>
                <w:rFonts w:ascii="Myriad Pro" w:hAnsi="Myriad Pro"/>
                <w:sz w:val="18"/>
                <w:szCs w:val="18"/>
              </w:rPr>
            </w:pPr>
            <w:r w:rsidRPr="00F318EF">
              <w:rPr>
                <w:rFonts w:ascii="Myriad Pro" w:hAnsi="Myriad Pro"/>
                <w:sz w:val="18"/>
                <w:szCs w:val="18"/>
              </w:rPr>
              <w:t>347,11</w:t>
            </w:r>
          </w:p>
        </w:tc>
        <w:tc>
          <w:tcPr>
            <w:tcW w:w="1097" w:type="dxa"/>
            <w:shd w:val="clear" w:color="auto" w:fill="auto"/>
            <w:noWrap/>
            <w:vAlign w:val="bottom"/>
          </w:tcPr>
          <w:p w14:paraId="69ACAAA5" w14:textId="77777777" w:rsidR="002A3F22" w:rsidRPr="00F318EF" w:rsidRDefault="002A3F22" w:rsidP="00EC7A8A">
            <w:pPr>
              <w:spacing w:after="0"/>
              <w:jc w:val="center"/>
              <w:rPr>
                <w:rFonts w:ascii="Myriad Pro" w:hAnsi="Myriad Pro"/>
                <w:sz w:val="18"/>
                <w:szCs w:val="18"/>
              </w:rPr>
            </w:pPr>
            <w:r w:rsidRPr="00F318EF">
              <w:rPr>
                <w:rFonts w:ascii="Myriad Pro" w:hAnsi="Myriad Pro"/>
                <w:sz w:val="18"/>
                <w:szCs w:val="18"/>
              </w:rPr>
              <w:t>1 047 312,34</w:t>
            </w:r>
          </w:p>
        </w:tc>
        <w:tc>
          <w:tcPr>
            <w:tcW w:w="1094" w:type="dxa"/>
            <w:shd w:val="clear" w:color="auto" w:fill="auto"/>
            <w:noWrap/>
            <w:vAlign w:val="bottom"/>
          </w:tcPr>
          <w:p w14:paraId="201B76D3" w14:textId="77777777" w:rsidR="002A3F22" w:rsidRPr="00F318EF" w:rsidRDefault="002A3F22" w:rsidP="00EC7A8A">
            <w:pPr>
              <w:spacing w:after="0"/>
              <w:jc w:val="center"/>
              <w:rPr>
                <w:rFonts w:ascii="Myriad Pro" w:hAnsi="Myriad Pro"/>
                <w:sz w:val="18"/>
                <w:szCs w:val="18"/>
              </w:rPr>
            </w:pPr>
            <w:r w:rsidRPr="00F318EF">
              <w:rPr>
                <w:rFonts w:ascii="Myriad Pro" w:hAnsi="Myriad Pro"/>
                <w:sz w:val="18"/>
                <w:szCs w:val="18"/>
              </w:rPr>
              <w:t>1 162 280,92</w:t>
            </w:r>
          </w:p>
        </w:tc>
        <w:tc>
          <w:tcPr>
            <w:tcW w:w="1092" w:type="dxa"/>
            <w:shd w:val="clear" w:color="auto" w:fill="auto"/>
            <w:noWrap/>
            <w:vAlign w:val="bottom"/>
          </w:tcPr>
          <w:p w14:paraId="58AA524B" w14:textId="77777777" w:rsidR="002A3F22" w:rsidRPr="00F318EF" w:rsidRDefault="002A3F22" w:rsidP="00EC7A8A">
            <w:pPr>
              <w:spacing w:after="0"/>
              <w:jc w:val="center"/>
              <w:rPr>
                <w:rFonts w:ascii="Myriad Pro" w:hAnsi="Myriad Pro"/>
                <w:sz w:val="18"/>
                <w:szCs w:val="18"/>
              </w:rPr>
            </w:pPr>
            <w:r w:rsidRPr="00F318EF">
              <w:rPr>
                <w:rFonts w:ascii="Myriad Pro" w:hAnsi="Myriad Pro"/>
                <w:sz w:val="18"/>
                <w:szCs w:val="18"/>
              </w:rPr>
              <w:t>1 104 796,63</w:t>
            </w:r>
          </w:p>
        </w:tc>
        <w:tc>
          <w:tcPr>
            <w:tcW w:w="702" w:type="dxa"/>
            <w:shd w:val="clear" w:color="auto" w:fill="auto"/>
            <w:noWrap/>
            <w:vAlign w:val="bottom"/>
          </w:tcPr>
          <w:p w14:paraId="1923F8B1" w14:textId="77777777" w:rsidR="002A3F22" w:rsidRPr="00F318EF" w:rsidRDefault="002A3F22" w:rsidP="00EC7A8A">
            <w:pPr>
              <w:spacing w:after="0"/>
              <w:jc w:val="center"/>
              <w:rPr>
                <w:rFonts w:ascii="Myriad Pro" w:hAnsi="Myriad Pro"/>
                <w:sz w:val="18"/>
                <w:szCs w:val="18"/>
              </w:rPr>
            </w:pPr>
            <w:r w:rsidRPr="00F318EF">
              <w:rPr>
                <w:rFonts w:ascii="Myriad Pro" w:hAnsi="Myriad Pro"/>
                <w:sz w:val="18"/>
                <w:szCs w:val="18"/>
              </w:rPr>
              <w:t>536,72</w:t>
            </w:r>
          </w:p>
        </w:tc>
        <w:tc>
          <w:tcPr>
            <w:tcW w:w="702" w:type="dxa"/>
            <w:shd w:val="clear" w:color="auto" w:fill="auto"/>
            <w:noWrap/>
            <w:vAlign w:val="bottom"/>
          </w:tcPr>
          <w:p w14:paraId="140851EE" w14:textId="77777777" w:rsidR="002A3F22" w:rsidRPr="00F318EF" w:rsidRDefault="002A3F22" w:rsidP="00EC7A8A">
            <w:pPr>
              <w:spacing w:after="0"/>
              <w:jc w:val="center"/>
              <w:rPr>
                <w:rFonts w:ascii="Myriad Pro" w:hAnsi="Myriad Pro"/>
                <w:sz w:val="18"/>
                <w:szCs w:val="18"/>
              </w:rPr>
            </w:pPr>
            <w:r w:rsidRPr="00F318EF">
              <w:rPr>
                <w:rFonts w:ascii="Myriad Pro" w:hAnsi="Myriad Pro"/>
                <w:sz w:val="18"/>
                <w:szCs w:val="18"/>
              </w:rPr>
              <w:t>591,55</w:t>
            </w:r>
          </w:p>
        </w:tc>
        <w:tc>
          <w:tcPr>
            <w:tcW w:w="701" w:type="dxa"/>
            <w:shd w:val="clear" w:color="auto" w:fill="auto"/>
            <w:noWrap/>
            <w:vAlign w:val="bottom"/>
          </w:tcPr>
          <w:p w14:paraId="1E3BD0B5" w14:textId="77777777" w:rsidR="002A3F22" w:rsidRPr="00F318EF" w:rsidRDefault="002A3F22" w:rsidP="00EC7A8A">
            <w:pPr>
              <w:spacing w:after="0"/>
              <w:jc w:val="center"/>
              <w:rPr>
                <w:rFonts w:ascii="Myriad Pro" w:hAnsi="Myriad Pro"/>
                <w:sz w:val="18"/>
                <w:szCs w:val="18"/>
              </w:rPr>
            </w:pPr>
            <w:r w:rsidRPr="00F318EF">
              <w:rPr>
                <w:rFonts w:ascii="Myriad Pro" w:hAnsi="Myriad Pro"/>
                <w:sz w:val="18"/>
                <w:szCs w:val="18"/>
              </w:rPr>
              <w:t>564,14</w:t>
            </w:r>
          </w:p>
        </w:tc>
        <w:tc>
          <w:tcPr>
            <w:tcW w:w="702" w:type="dxa"/>
            <w:shd w:val="clear" w:color="auto" w:fill="auto"/>
            <w:noWrap/>
            <w:vAlign w:val="bottom"/>
          </w:tcPr>
          <w:p w14:paraId="77C280E6" w14:textId="77777777" w:rsidR="002A3F22" w:rsidRPr="00F318EF" w:rsidRDefault="002A3F22" w:rsidP="00EC7A8A">
            <w:pPr>
              <w:spacing w:after="0"/>
              <w:jc w:val="center"/>
              <w:rPr>
                <w:rFonts w:ascii="Myriad Pro" w:hAnsi="Myriad Pro"/>
                <w:sz w:val="18"/>
                <w:szCs w:val="18"/>
              </w:rPr>
            </w:pPr>
            <w:r w:rsidRPr="00F318EF">
              <w:rPr>
                <w:rFonts w:ascii="Myriad Pro" w:hAnsi="Myriad Pro"/>
                <w:sz w:val="18"/>
                <w:szCs w:val="18"/>
              </w:rPr>
              <w:t>2,8158</w:t>
            </w:r>
          </w:p>
        </w:tc>
        <w:tc>
          <w:tcPr>
            <w:tcW w:w="663" w:type="dxa"/>
            <w:shd w:val="clear" w:color="auto" w:fill="auto"/>
            <w:noWrap/>
            <w:vAlign w:val="bottom"/>
          </w:tcPr>
          <w:p w14:paraId="7BD7ECE4" w14:textId="77777777" w:rsidR="002A3F22" w:rsidRPr="00F318EF" w:rsidRDefault="002A3F22" w:rsidP="00EC7A8A">
            <w:pPr>
              <w:spacing w:after="0"/>
              <w:jc w:val="center"/>
              <w:rPr>
                <w:rFonts w:ascii="Myriad Pro" w:hAnsi="Myriad Pro"/>
                <w:sz w:val="18"/>
                <w:szCs w:val="18"/>
              </w:rPr>
            </w:pPr>
            <w:r w:rsidRPr="00F318EF">
              <w:rPr>
                <w:rFonts w:ascii="Myriad Pro" w:hAnsi="Myriad Pro"/>
                <w:sz w:val="18"/>
                <w:szCs w:val="18"/>
              </w:rPr>
              <w:t>3,1209</w:t>
            </w:r>
          </w:p>
        </w:tc>
        <w:tc>
          <w:tcPr>
            <w:tcW w:w="842" w:type="dxa"/>
            <w:shd w:val="clear" w:color="auto" w:fill="auto"/>
            <w:noWrap/>
            <w:vAlign w:val="bottom"/>
          </w:tcPr>
          <w:p w14:paraId="25A7D20D" w14:textId="77777777" w:rsidR="002A3F22" w:rsidRPr="00F318EF" w:rsidRDefault="002A3F22" w:rsidP="00EC7A8A">
            <w:pPr>
              <w:spacing w:after="0"/>
              <w:jc w:val="center"/>
              <w:rPr>
                <w:rFonts w:ascii="Myriad Pro" w:hAnsi="Myriad Pro"/>
                <w:sz w:val="18"/>
                <w:szCs w:val="18"/>
              </w:rPr>
            </w:pPr>
            <w:r w:rsidRPr="00F318EF">
              <w:rPr>
                <w:rFonts w:ascii="Myriad Pro" w:hAnsi="Myriad Pro"/>
                <w:sz w:val="18"/>
                <w:szCs w:val="18"/>
              </w:rPr>
              <w:t>2,9683</w:t>
            </w:r>
          </w:p>
        </w:tc>
        <w:tc>
          <w:tcPr>
            <w:tcW w:w="1263" w:type="dxa"/>
            <w:shd w:val="clear" w:color="auto" w:fill="auto"/>
            <w:noWrap/>
            <w:vAlign w:val="bottom"/>
          </w:tcPr>
          <w:p w14:paraId="323213DE" w14:textId="77777777" w:rsidR="002A3F22" w:rsidRPr="00F318EF" w:rsidRDefault="002A3F22" w:rsidP="00EC7A8A">
            <w:pPr>
              <w:spacing w:after="0"/>
              <w:jc w:val="center"/>
              <w:rPr>
                <w:rFonts w:ascii="Myriad Pro" w:hAnsi="Myriad Pro"/>
                <w:sz w:val="18"/>
                <w:szCs w:val="18"/>
              </w:rPr>
            </w:pPr>
            <w:r w:rsidRPr="00F318EF">
              <w:rPr>
                <w:rFonts w:ascii="Myriad Pro" w:hAnsi="Myriad Pro"/>
                <w:sz w:val="18"/>
                <w:szCs w:val="18"/>
              </w:rPr>
              <w:t>1 030 337</w:t>
            </w:r>
          </w:p>
        </w:tc>
        <w:tc>
          <w:tcPr>
            <w:tcW w:w="1221" w:type="dxa"/>
            <w:shd w:val="clear" w:color="auto" w:fill="auto"/>
            <w:noWrap/>
            <w:vAlign w:val="bottom"/>
          </w:tcPr>
          <w:p w14:paraId="4630E8A4" w14:textId="77777777" w:rsidR="002A3F22" w:rsidRPr="00F318EF" w:rsidRDefault="002A3F22" w:rsidP="00EC7A8A">
            <w:pPr>
              <w:spacing w:after="0"/>
              <w:jc w:val="center"/>
              <w:rPr>
                <w:rFonts w:ascii="Myriad Pro" w:hAnsi="Myriad Pro"/>
                <w:sz w:val="18"/>
                <w:szCs w:val="18"/>
              </w:rPr>
            </w:pPr>
            <w:r w:rsidRPr="00F318EF">
              <w:rPr>
                <w:rFonts w:ascii="Myriad Pro" w:hAnsi="Myriad Pro"/>
                <w:sz w:val="18"/>
                <w:szCs w:val="18"/>
              </w:rPr>
              <w:t>1 030 337</w:t>
            </w:r>
          </w:p>
        </w:tc>
      </w:tr>
      <w:tr w:rsidR="002A3F22" w:rsidRPr="00F318EF" w14:paraId="005D4ACA" w14:textId="77777777">
        <w:trPr>
          <w:cantSplit/>
          <w:jc w:val="center"/>
        </w:trPr>
        <w:tc>
          <w:tcPr>
            <w:tcW w:w="2750" w:type="dxa"/>
            <w:shd w:val="clear" w:color="auto" w:fill="auto"/>
          </w:tcPr>
          <w:p w14:paraId="54BCE51D" w14:textId="77777777" w:rsidR="002A3F22" w:rsidRPr="00F318EF" w:rsidRDefault="002A3F22" w:rsidP="00EC7A8A">
            <w:pPr>
              <w:spacing w:after="0"/>
              <w:rPr>
                <w:rFonts w:ascii="Myriad Pro" w:hAnsi="Myriad Pro"/>
                <w:sz w:val="18"/>
                <w:szCs w:val="18"/>
              </w:rPr>
            </w:pPr>
            <w:r w:rsidRPr="00F318EF">
              <w:rPr>
                <w:rFonts w:ascii="Myriad Pro" w:hAnsi="Myriad Pro"/>
                <w:sz w:val="18"/>
                <w:szCs w:val="18"/>
              </w:rPr>
              <w:t>ГП ВО "</w:t>
            </w:r>
            <w:proofErr w:type="spellStart"/>
            <w:r w:rsidRPr="00F318EF">
              <w:rPr>
                <w:rFonts w:ascii="Myriad Pro" w:hAnsi="Myriad Pro"/>
                <w:sz w:val="18"/>
                <w:szCs w:val="18"/>
              </w:rPr>
              <w:t>Тотемская</w:t>
            </w:r>
            <w:proofErr w:type="spellEnd"/>
            <w:r w:rsidRPr="00F318EF">
              <w:rPr>
                <w:rFonts w:ascii="Myriad Pro" w:hAnsi="Myriad Pro"/>
                <w:sz w:val="18"/>
                <w:szCs w:val="18"/>
              </w:rPr>
              <w:t xml:space="preserve"> ЭТС"</w:t>
            </w:r>
          </w:p>
        </w:tc>
        <w:tc>
          <w:tcPr>
            <w:tcW w:w="842" w:type="dxa"/>
            <w:shd w:val="clear" w:color="auto" w:fill="auto"/>
            <w:noWrap/>
            <w:vAlign w:val="bottom"/>
          </w:tcPr>
          <w:p w14:paraId="6DAE60F9" w14:textId="77777777" w:rsidR="002A3F22" w:rsidRPr="00F318EF" w:rsidRDefault="002A3F22" w:rsidP="00EC7A8A">
            <w:pPr>
              <w:spacing w:after="0"/>
              <w:jc w:val="center"/>
              <w:rPr>
                <w:rFonts w:ascii="Myriad Pro" w:hAnsi="Myriad Pro"/>
                <w:sz w:val="18"/>
                <w:szCs w:val="18"/>
              </w:rPr>
            </w:pPr>
          </w:p>
        </w:tc>
        <w:tc>
          <w:tcPr>
            <w:tcW w:w="982" w:type="dxa"/>
            <w:shd w:val="clear" w:color="auto" w:fill="auto"/>
            <w:noWrap/>
            <w:vAlign w:val="bottom"/>
          </w:tcPr>
          <w:p w14:paraId="55CB2FAF" w14:textId="77777777" w:rsidR="002A3F22" w:rsidRPr="00F318EF" w:rsidRDefault="002A3F22" w:rsidP="00EC7A8A">
            <w:pPr>
              <w:spacing w:after="0"/>
              <w:jc w:val="center"/>
              <w:rPr>
                <w:rFonts w:ascii="Myriad Pro" w:hAnsi="Myriad Pro"/>
                <w:sz w:val="18"/>
                <w:szCs w:val="18"/>
              </w:rPr>
            </w:pPr>
            <w:r w:rsidRPr="00F318EF">
              <w:rPr>
                <w:rFonts w:ascii="Myriad Pro" w:hAnsi="Myriad Pro"/>
                <w:sz w:val="18"/>
                <w:szCs w:val="18"/>
              </w:rPr>
              <w:t>24,09</w:t>
            </w:r>
          </w:p>
        </w:tc>
        <w:tc>
          <w:tcPr>
            <w:tcW w:w="1097" w:type="dxa"/>
            <w:shd w:val="clear" w:color="auto" w:fill="auto"/>
            <w:noWrap/>
            <w:vAlign w:val="bottom"/>
          </w:tcPr>
          <w:p w14:paraId="6EF136E5" w14:textId="77777777" w:rsidR="002A3F22" w:rsidRPr="00F318EF" w:rsidRDefault="002A3F22" w:rsidP="00EC7A8A">
            <w:pPr>
              <w:spacing w:after="0"/>
              <w:jc w:val="center"/>
              <w:rPr>
                <w:rFonts w:ascii="Myriad Pro" w:hAnsi="Myriad Pro"/>
                <w:sz w:val="18"/>
                <w:szCs w:val="18"/>
              </w:rPr>
            </w:pPr>
            <w:r w:rsidRPr="00F318EF">
              <w:rPr>
                <w:rFonts w:ascii="Myriad Pro" w:hAnsi="Myriad Pro"/>
                <w:sz w:val="18"/>
                <w:szCs w:val="18"/>
              </w:rPr>
              <w:t>443 233,01</w:t>
            </w:r>
          </w:p>
        </w:tc>
        <w:tc>
          <w:tcPr>
            <w:tcW w:w="1094" w:type="dxa"/>
            <w:shd w:val="clear" w:color="auto" w:fill="auto"/>
            <w:noWrap/>
            <w:vAlign w:val="bottom"/>
          </w:tcPr>
          <w:p w14:paraId="36D3E5BB" w14:textId="77777777" w:rsidR="002A3F22" w:rsidRPr="00F318EF" w:rsidRDefault="002A3F22" w:rsidP="00EC7A8A">
            <w:pPr>
              <w:spacing w:after="0"/>
              <w:jc w:val="center"/>
              <w:rPr>
                <w:rFonts w:ascii="Myriad Pro" w:hAnsi="Myriad Pro"/>
                <w:sz w:val="18"/>
                <w:szCs w:val="18"/>
              </w:rPr>
            </w:pPr>
            <w:r w:rsidRPr="00F318EF">
              <w:rPr>
                <w:rFonts w:ascii="Myriad Pro" w:hAnsi="Myriad Pro"/>
                <w:sz w:val="18"/>
                <w:szCs w:val="18"/>
              </w:rPr>
              <w:t>493 328,95</w:t>
            </w:r>
          </w:p>
        </w:tc>
        <w:tc>
          <w:tcPr>
            <w:tcW w:w="1092" w:type="dxa"/>
            <w:shd w:val="clear" w:color="auto" w:fill="auto"/>
            <w:noWrap/>
            <w:vAlign w:val="bottom"/>
          </w:tcPr>
          <w:p w14:paraId="7A20F831" w14:textId="77777777" w:rsidR="002A3F22" w:rsidRPr="00F318EF" w:rsidRDefault="002A3F22" w:rsidP="00EC7A8A">
            <w:pPr>
              <w:spacing w:after="0"/>
              <w:jc w:val="center"/>
              <w:rPr>
                <w:rFonts w:ascii="Myriad Pro" w:hAnsi="Myriad Pro"/>
                <w:sz w:val="18"/>
                <w:szCs w:val="18"/>
              </w:rPr>
            </w:pPr>
            <w:r w:rsidRPr="00F318EF">
              <w:rPr>
                <w:rFonts w:ascii="Myriad Pro" w:hAnsi="Myriad Pro"/>
                <w:sz w:val="18"/>
                <w:szCs w:val="18"/>
              </w:rPr>
              <w:t>468 280,98</w:t>
            </w:r>
          </w:p>
        </w:tc>
        <w:tc>
          <w:tcPr>
            <w:tcW w:w="702" w:type="dxa"/>
            <w:shd w:val="clear" w:color="auto" w:fill="auto"/>
            <w:noWrap/>
            <w:vAlign w:val="bottom"/>
          </w:tcPr>
          <w:p w14:paraId="5DDE7805" w14:textId="77777777" w:rsidR="002A3F22" w:rsidRPr="00F318EF" w:rsidRDefault="002A3F22" w:rsidP="00EC7A8A">
            <w:pPr>
              <w:spacing w:after="0"/>
              <w:jc w:val="center"/>
              <w:rPr>
                <w:rFonts w:ascii="Myriad Pro" w:hAnsi="Myriad Pro"/>
                <w:sz w:val="18"/>
                <w:szCs w:val="18"/>
              </w:rPr>
            </w:pPr>
            <w:r w:rsidRPr="00F318EF">
              <w:rPr>
                <w:rFonts w:ascii="Myriad Pro" w:hAnsi="Myriad Pro"/>
                <w:sz w:val="18"/>
                <w:szCs w:val="18"/>
              </w:rPr>
              <w:t>42,42</w:t>
            </w:r>
          </w:p>
        </w:tc>
        <w:tc>
          <w:tcPr>
            <w:tcW w:w="702" w:type="dxa"/>
            <w:shd w:val="clear" w:color="auto" w:fill="auto"/>
            <w:noWrap/>
            <w:vAlign w:val="bottom"/>
          </w:tcPr>
          <w:p w14:paraId="3AAF3A59" w14:textId="77777777" w:rsidR="002A3F22" w:rsidRPr="00F318EF" w:rsidRDefault="002A3F22" w:rsidP="00EC7A8A">
            <w:pPr>
              <w:spacing w:after="0"/>
              <w:jc w:val="center"/>
              <w:rPr>
                <w:rFonts w:ascii="Myriad Pro" w:hAnsi="Myriad Pro"/>
                <w:sz w:val="18"/>
                <w:szCs w:val="18"/>
              </w:rPr>
            </w:pPr>
            <w:r w:rsidRPr="00F318EF">
              <w:rPr>
                <w:rFonts w:ascii="Myriad Pro" w:hAnsi="Myriad Pro"/>
                <w:sz w:val="18"/>
                <w:szCs w:val="18"/>
              </w:rPr>
              <w:t>69,48</w:t>
            </w:r>
          </w:p>
        </w:tc>
        <w:tc>
          <w:tcPr>
            <w:tcW w:w="701" w:type="dxa"/>
            <w:shd w:val="clear" w:color="auto" w:fill="auto"/>
            <w:noWrap/>
            <w:vAlign w:val="bottom"/>
          </w:tcPr>
          <w:p w14:paraId="6F5E3CB3" w14:textId="77777777" w:rsidR="002A3F22" w:rsidRPr="00F318EF" w:rsidRDefault="002A3F22" w:rsidP="00EC7A8A">
            <w:pPr>
              <w:spacing w:after="0"/>
              <w:jc w:val="center"/>
              <w:rPr>
                <w:rFonts w:ascii="Myriad Pro" w:hAnsi="Myriad Pro"/>
                <w:sz w:val="18"/>
                <w:szCs w:val="18"/>
              </w:rPr>
            </w:pPr>
            <w:r w:rsidRPr="00F318EF">
              <w:rPr>
                <w:rFonts w:ascii="Myriad Pro" w:hAnsi="Myriad Pro"/>
                <w:sz w:val="18"/>
                <w:szCs w:val="18"/>
              </w:rPr>
              <w:t>55,95</w:t>
            </w:r>
          </w:p>
        </w:tc>
        <w:tc>
          <w:tcPr>
            <w:tcW w:w="702" w:type="dxa"/>
            <w:shd w:val="clear" w:color="auto" w:fill="auto"/>
            <w:noWrap/>
            <w:vAlign w:val="bottom"/>
          </w:tcPr>
          <w:p w14:paraId="0D4B8D1A" w14:textId="77777777" w:rsidR="002A3F22" w:rsidRPr="00F318EF" w:rsidRDefault="002A3F22" w:rsidP="00EC7A8A">
            <w:pPr>
              <w:spacing w:after="0"/>
              <w:jc w:val="center"/>
              <w:rPr>
                <w:rFonts w:ascii="Myriad Pro" w:hAnsi="Myriad Pro"/>
                <w:sz w:val="18"/>
                <w:szCs w:val="18"/>
              </w:rPr>
            </w:pPr>
            <w:r w:rsidRPr="00F318EF">
              <w:rPr>
                <w:rFonts w:ascii="Myriad Pro" w:hAnsi="Myriad Pro"/>
                <w:sz w:val="18"/>
                <w:szCs w:val="18"/>
              </w:rPr>
              <w:t>1,1064</w:t>
            </w:r>
          </w:p>
        </w:tc>
        <w:tc>
          <w:tcPr>
            <w:tcW w:w="663" w:type="dxa"/>
            <w:shd w:val="clear" w:color="auto" w:fill="auto"/>
            <w:noWrap/>
            <w:vAlign w:val="bottom"/>
          </w:tcPr>
          <w:p w14:paraId="2670CB7B" w14:textId="77777777" w:rsidR="002A3F22" w:rsidRPr="00F318EF" w:rsidRDefault="002A3F22" w:rsidP="00EC7A8A">
            <w:pPr>
              <w:spacing w:after="0"/>
              <w:jc w:val="center"/>
              <w:rPr>
                <w:rFonts w:ascii="Myriad Pro" w:hAnsi="Myriad Pro"/>
                <w:sz w:val="18"/>
                <w:szCs w:val="18"/>
              </w:rPr>
            </w:pPr>
            <w:r w:rsidRPr="00F318EF">
              <w:rPr>
                <w:rFonts w:ascii="Myriad Pro" w:hAnsi="Myriad Pro"/>
                <w:sz w:val="18"/>
                <w:szCs w:val="18"/>
              </w:rPr>
              <w:t>1,2537</w:t>
            </w:r>
          </w:p>
        </w:tc>
        <w:tc>
          <w:tcPr>
            <w:tcW w:w="842" w:type="dxa"/>
            <w:shd w:val="clear" w:color="auto" w:fill="auto"/>
            <w:noWrap/>
            <w:vAlign w:val="bottom"/>
          </w:tcPr>
          <w:p w14:paraId="503AE787" w14:textId="77777777" w:rsidR="002A3F22" w:rsidRPr="00F318EF" w:rsidRDefault="002A3F22" w:rsidP="00EC7A8A">
            <w:pPr>
              <w:spacing w:after="0"/>
              <w:jc w:val="center"/>
              <w:rPr>
                <w:rFonts w:ascii="Myriad Pro" w:hAnsi="Myriad Pro"/>
                <w:sz w:val="18"/>
                <w:szCs w:val="18"/>
              </w:rPr>
            </w:pPr>
            <w:r w:rsidRPr="00F318EF">
              <w:rPr>
                <w:rFonts w:ascii="Myriad Pro" w:hAnsi="Myriad Pro"/>
                <w:sz w:val="18"/>
                <w:szCs w:val="18"/>
              </w:rPr>
              <w:t>1,1801</w:t>
            </w:r>
          </w:p>
        </w:tc>
        <w:tc>
          <w:tcPr>
            <w:tcW w:w="1263" w:type="dxa"/>
            <w:shd w:val="clear" w:color="auto" w:fill="auto"/>
            <w:noWrap/>
            <w:vAlign w:val="bottom"/>
          </w:tcPr>
          <w:p w14:paraId="7ED10892" w14:textId="77777777" w:rsidR="002A3F22" w:rsidRPr="00F318EF" w:rsidRDefault="002A3F22" w:rsidP="00EC7A8A">
            <w:pPr>
              <w:spacing w:after="0"/>
              <w:jc w:val="center"/>
              <w:rPr>
                <w:rFonts w:ascii="Myriad Pro" w:hAnsi="Myriad Pro"/>
                <w:sz w:val="18"/>
                <w:szCs w:val="18"/>
              </w:rPr>
            </w:pPr>
            <w:r w:rsidRPr="00F318EF">
              <w:rPr>
                <w:rFonts w:ascii="Myriad Pro" w:hAnsi="Myriad Pro"/>
                <w:sz w:val="18"/>
                <w:szCs w:val="18"/>
              </w:rPr>
              <w:t>28 428</w:t>
            </w:r>
          </w:p>
        </w:tc>
        <w:tc>
          <w:tcPr>
            <w:tcW w:w="1221" w:type="dxa"/>
            <w:shd w:val="clear" w:color="auto" w:fill="auto"/>
            <w:noWrap/>
            <w:vAlign w:val="bottom"/>
          </w:tcPr>
          <w:p w14:paraId="3442C3C6" w14:textId="77777777" w:rsidR="002A3F22" w:rsidRPr="00F318EF" w:rsidRDefault="002A3F22" w:rsidP="00EC7A8A">
            <w:pPr>
              <w:spacing w:after="0"/>
              <w:jc w:val="center"/>
              <w:rPr>
                <w:rFonts w:ascii="Myriad Pro" w:hAnsi="Myriad Pro"/>
                <w:sz w:val="18"/>
                <w:szCs w:val="18"/>
              </w:rPr>
            </w:pPr>
            <w:r w:rsidRPr="00F318EF">
              <w:rPr>
                <w:rFonts w:ascii="Myriad Pro" w:hAnsi="Myriad Pro"/>
                <w:sz w:val="18"/>
                <w:szCs w:val="18"/>
              </w:rPr>
              <w:t>28 428</w:t>
            </w:r>
          </w:p>
        </w:tc>
      </w:tr>
      <w:tr w:rsidR="002A3F22" w:rsidRPr="00F318EF" w14:paraId="4B48BB0F" w14:textId="77777777">
        <w:trPr>
          <w:cantSplit/>
          <w:jc w:val="center"/>
        </w:trPr>
        <w:tc>
          <w:tcPr>
            <w:tcW w:w="2750" w:type="dxa"/>
            <w:shd w:val="clear" w:color="auto" w:fill="auto"/>
          </w:tcPr>
          <w:p w14:paraId="160AE248" w14:textId="77777777" w:rsidR="002A3F22" w:rsidRPr="00F318EF" w:rsidRDefault="002A3F22" w:rsidP="00EC7A8A">
            <w:pPr>
              <w:spacing w:after="0"/>
              <w:rPr>
                <w:rFonts w:ascii="Myriad Pro" w:hAnsi="Myriad Pro"/>
                <w:sz w:val="18"/>
                <w:szCs w:val="18"/>
              </w:rPr>
            </w:pPr>
            <w:r w:rsidRPr="00F318EF">
              <w:rPr>
                <w:rFonts w:ascii="Myriad Pro" w:hAnsi="Myriad Pro"/>
                <w:sz w:val="18"/>
                <w:szCs w:val="18"/>
              </w:rPr>
              <w:t>ГП ВО "Череповецкая ЭТС"</w:t>
            </w:r>
          </w:p>
        </w:tc>
        <w:tc>
          <w:tcPr>
            <w:tcW w:w="842" w:type="dxa"/>
            <w:shd w:val="clear" w:color="auto" w:fill="auto"/>
            <w:noWrap/>
            <w:vAlign w:val="bottom"/>
          </w:tcPr>
          <w:p w14:paraId="3A978ECB" w14:textId="77777777" w:rsidR="002A3F22" w:rsidRPr="00F318EF" w:rsidRDefault="002A3F22" w:rsidP="00EC7A8A">
            <w:pPr>
              <w:spacing w:after="0"/>
              <w:jc w:val="center"/>
              <w:rPr>
                <w:rFonts w:ascii="Myriad Pro" w:hAnsi="Myriad Pro"/>
                <w:sz w:val="18"/>
                <w:szCs w:val="18"/>
              </w:rPr>
            </w:pPr>
          </w:p>
        </w:tc>
        <w:tc>
          <w:tcPr>
            <w:tcW w:w="982" w:type="dxa"/>
            <w:shd w:val="clear" w:color="auto" w:fill="auto"/>
            <w:noWrap/>
            <w:vAlign w:val="bottom"/>
          </w:tcPr>
          <w:p w14:paraId="634DD126" w14:textId="77777777" w:rsidR="002A3F22" w:rsidRPr="00F318EF" w:rsidRDefault="002A3F22" w:rsidP="00EC7A8A">
            <w:pPr>
              <w:spacing w:after="0"/>
              <w:jc w:val="center"/>
              <w:rPr>
                <w:rFonts w:ascii="Myriad Pro" w:hAnsi="Myriad Pro"/>
                <w:sz w:val="18"/>
                <w:szCs w:val="18"/>
              </w:rPr>
            </w:pPr>
            <w:r w:rsidRPr="00F318EF">
              <w:rPr>
                <w:rFonts w:ascii="Myriad Pro" w:hAnsi="Myriad Pro"/>
                <w:sz w:val="18"/>
                <w:szCs w:val="18"/>
              </w:rPr>
              <w:t>192,22</w:t>
            </w:r>
          </w:p>
        </w:tc>
        <w:tc>
          <w:tcPr>
            <w:tcW w:w="1097" w:type="dxa"/>
            <w:shd w:val="clear" w:color="auto" w:fill="auto"/>
            <w:noWrap/>
            <w:vAlign w:val="bottom"/>
          </w:tcPr>
          <w:p w14:paraId="3B5D9531" w14:textId="77777777" w:rsidR="002A3F22" w:rsidRPr="00F318EF" w:rsidRDefault="002A3F22" w:rsidP="00EC7A8A">
            <w:pPr>
              <w:spacing w:after="0"/>
              <w:jc w:val="center"/>
              <w:rPr>
                <w:rFonts w:ascii="Myriad Pro" w:hAnsi="Myriad Pro"/>
                <w:sz w:val="18"/>
                <w:szCs w:val="18"/>
              </w:rPr>
            </w:pPr>
            <w:r w:rsidRPr="00F318EF">
              <w:rPr>
                <w:rFonts w:ascii="Myriad Pro" w:hAnsi="Myriad Pro"/>
                <w:sz w:val="18"/>
                <w:szCs w:val="18"/>
              </w:rPr>
              <w:t>188 467,88</w:t>
            </w:r>
          </w:p>
        </w:tc>
        <w:tc>
          <w:tcPr>
            <w:tcW w:w="1094" w:type="dxa"/>
            <w:shd w:val="clear" w:color="auto" w:fill="auto"/>
            <w:noWrap/>
            <w:vAlign w:val="bottom"/>
          </w:tcPr>
          <w:p w14:paraId="10315258" w14:textId="77777777" w:rsidR="002A3F22" w:rsidRPr="00F318EF" w:rsidRDefault="002A3F22" w:rsidP="00EC7A8A">
            <w:pPr>
              <w:spacing w:after="0"/>
              <w:jc w:val="center"/>
              <w:rPr>
                <w:rFonts w:ascii="Myriad Pro" w:hAnsi="Myriad Pro"/>
                <w:sz w:val="18"/>
                <w:szCs w:val="18"/>
              </w:rPr>
            </w:pPr>
            <w:r w:rsidRPr="00F318EF">
              <w:rPr>
                <w:rFonts w:ascii="Myriad Pro" w:hAnsi="Myriad Pro"/>
                <w:sz w:val="18"/>
                <w:szCs w:val="18"/>
              </w:rPr>
              <w:t>262 966,58</w:t>
            </w:r>
          </w:p>
        </w:tc>
        <w:tc>
          <w:tcPr>
            <w:tcW w:w="1092" w:type="dxa"/>
            <w:shd w:val="clear" w:color="auto" w:fill="auto"/>
            <w:noWrap/>
            <w:vAlign w:val="bottom"/>
          </w:tcPr>
          <w:p w14:paraId="4F30AFC4" w14:textId="77777777" w:rsidR="002A3F22" w:rsidRPr="00F318EF" w:rsidRDefault="002A3F22" w:rsidP="00EC7A8A">
            <w:pPr>
              <w:spacing w:after="0"/>
              <w:jc w:val="center"/>
              <w:rPr>
                <w:rFonts w:ascii="Myriad Pro" w:hAnsi="Myriad Pro"/>
                <w:sz w:val="18"/>
                <w:szCs w:val="18"/>
              </w:rPr>
            </w:pPr>
            <w:r w:rsidRPr="00F318EF">
              <w:rPr>
                <w:rFonts w:ascii="Myriad Pro" w:hAnsi="Myriad Pro"/>
                <w:sz w:val="18"/>
                <w:szCs w:val="18"/>
              </w:rPr>
              <w:t>225 717,23</w:t>
            </w:r>
          </w:p>
        </w:tc>
        <w:tc>
          <w:tcPr>
            <w:tcW w:w="702" w:type="dxa"/>
            <w:shd w:val="clear" w:color="auto" w:fill="auto"/>
            <w:noWrap/>
            <w:vAlign w:val="bottom"/>
          </w:tcPr>
          <w:p w14:paraId="19D3DC14" w14:textId="77777777" w:rsidR="002A3F22" w:rsidRPr="00F318EF" w:rsidRDefault="002A3F22" w:rsidP="00EC7A8A">
            <w:pPr>
              <w:spacing w:after="0"/>
              <w:jc w:val="center"/>
              <w:rPr>
                <w:rFonts w:ascii="Myriad Pro" w:hAnsi="Myriad Pro"/>
                <w:sz w:val="18"/>
                <w:szCs w:val="18"/>
              </w:rPr>
            </w:pPr>
            <w:r w:rsidRPr="00F318EF">
              <w:rPr>
                <w:rFonts w:ascii="Myriad Pro" w:hAnsi="Myriad Pro"/>
                <w:sz w:val="18"/>
                <w:szCs w:val="18"/>
              </w:rPr>
              <w:t>1,00</w:t>
            </w:r>
          </w:p>
        </w:tc>
        <w:tc>
          <w:tcPr>
            <w:tcW w:w="702" w:type="dxa"/>
            <w:shd w:val="clear" w:color="auto" w:fill="auto"/>
            <w:noWrap/>
            <w:vAlign w:val="bottom"/>
          </w:tcPr>
          <w:p w14:paraId="6FAEB7FD" w14:textId="77777777" w:rsidR="002A3F22" w:rsidRPr="00F318EF" w:rsidRDefault="002A3F22" w:rsidP="00EC7A8A">
            <w:pPr>
              <w:spacing w:after="0"/>
              <w:jc w:val="center"/>
              <w:rPr>
                <w:rFonts w:ascii="Myriad Pro" w:hAnsi="Myriad Pro"/>
                <w:sz w:val="18"/>
                <w:szCs w:val="18"/>
              </w:rPr>
            </w:pPr>
            <w:r w:rsidRPr="00F318EF">
              <w:rPr>
                <w:rFonts w:ascii="Myriad Pro" w:hAnsi="Myriad Pro"/>
                <w:sz w:val="18"/>
                <w:szCs w:val="18"/>
              </w:rPr>
              <w:t>11,23</w:t>
            </w:r>
          </w:p>
        </w:tc>
        <w:tc>
          <w:tcPr>
            <w:tcW w:w="701" w:type="dxa"/>
            <w:shd w:val="clear" w:color="auto" w:fill="auto"/>
            <w:noWrap/>
            <w:vAlign w:val="bottom"/>
          </w:tcPr>
          <w:p w14:paraId="1CD5651D" w14:textId="77777777" w:rsidR="002A3F22" w:rsidRPr="00F318EF" w:rsidRDefault="002A3F22" w:rsidP="00EC7A8A">
            <w:pPr>
              <w:spacing w:after="0"/>
              <w:jc w:val="center"/>
              <w:rPr>
                <w:rFonts w:ascii="Myriad Pro" w:hAnsi="Myriad Pro"/>
                <w:sz w:val="18"/>
                <w:szCs w:val="18"/>
              </w:rPr>
            </w:pPr>
            <w:r w:rsidRPr="00F318EF">
              <w:rPr>
                <w:rFonts w:ascii="Myriad Pro" w:hAnsi="Myriad Pro"/>
                <w:sz w:val="18"/>
                <w:szCs w:val="18"/>
              </w:rPr>
              <w:t>6,12</w:t>
            </w:r>
          </w:p>
        </w:tc>
        <w:tc>
          <w:tcPr>
            <w:tcW w:w="702" w:type="dxa"/>
            <w:shd w:val="clear" w:color="auto" w:fill="auto"/>
            <w:noWrap/>
            <w:vAlign w:val="bottom"/>
          </w:tcPr>
          <w:p w14:paraId="4194DB48" w14:textId="77777777" w:rsidR="002A3F22" w:rsidRPr="00F318EF" w:rsidRDefault="002A3F22" w:rsidP="00EC7A8A">
            <w:pPr>
              <w:spacing w:after="0"/>
              <w:jc w:val="center"/>
              <w:rPr>
                <w:rFonts w:ascii="Myriad Pro" w:hAnsi="Myriad Pro"/>
                <w:sz w:val="18"/>
                <w:szCs w:val="18"/>
              </w:rPr>
            </w:pPr>
            <w:r w:rsidRPr="00F318EF">
              <w:rPr>
                <w:rFonts w:ascii="Myriad Pro" w:hAnsi="Myriad Pro"/>
                <w:sz w:val="18"/>
                <w:szCs w:val="18"/>
              </w:rPr>
              <w:t>0,3337</w:t>
            </w:r>
          </w:p>
        </w:tc>
        <w:tc>
          <w:tcPr>
            <w:tcW w:w="663" w:type="dxa"/>
            <w:shd w:val="clear" w:color="auto" w:fill="auto"/>
            <w:noWrap/>
            <w:vAlign w:val="bottom"/>
          </w:tcPr>
          <w:p w14:paraId="06AD3985" w14:textId="77777777" w:rsidR="002A3F22" w:rsidRPr="00F318EF" w:rsidRDefault="002A3F22" w:rsidP="00EC7A8A">
            <w:pPr>
              <w:spacing w:after="0"/>
              <w:jc w:val="center"/>
              <w:rPr>
                <w:rFonts w:ascii="Myriad Pro" w:hAnsi="Myriad Pro"/>
                <w:sz w:val="18"/>
                <w:szCs w:val="18"/>
              </w:rPr>
            </w:pPr>
            <w:r w:rsidRPr="00F318EF">
              <w:rPr>
                <w:rFonts w:ascii="Myriad Pro" w:hAnsi="Myriad Pro"/>
                <w:sz w:val="18"/>
                <w:szCs w:val="18"/>
              </w:rPr>
              <w:t>0,4755</w:t>
            </w:r>
          </w:p>
        </w:tc>
        <w:tc>
          <w:tcPr>
            <w:tcW w:w="842" w:type="dxa"/>
            <w:shd w:val="clear" w:color="auto" w:fill="auto"/>
            <w:noWrap/>
            <w:vAlign w:val="bottom"/>
          </w:tcPr>
          <w:p w14:paraId="3E84470F" w14:textId="77777777" w:rsidR="002A3F22" w:rsidRPr="00F318EF" w:rsidRDefault="002A3F22" w:rsidP="00EC7A8A">
            <w:pPr>
              <w:spacing w:after="0"/>
              <w:jc w:val="center"/>
              <w:rPr>
                <w:rFonts w:ascii="Myriad Pro" w:hAnsi="Myriad Pro"/>
                <w:sz w:val="18"/>
                <w:szCs w:val="18"/>
              </w:rPr>
            </w:pPr>
            <w:r w:rsidRPr="00F318EF">
              <w:rPr>
                <w:rFonts w:ascii="Myriad Pro" w:hAnsi="Myriad Pro"/>
                <w:sz w:val="18"/>
                <w:szCs w:val="18"/>
              </w:rPr>
              <w:t>0,4046</w:t>
            </w:r>
          </w:p>
        </w:tc>
        <w:tc>
          <w:tcPr>
            <w:tcW w:w="1263" w:type="dxa"/>
            <w:shd w:val="clear" w:color="auto" w:fill="auto"/>
            <w:noWrap/>
            <w:vAlign w:val="bottom"/>
          </w:tcPr>
          <w:p w14:paraId="73A6D693" w14:textId="77777777" w:rsidR="002A3F22" w:rsidRPr="00F318EF" w:rsidRDefault="002A3F22" w:rsidP="00EC7A8A">
            <w:pPr>
              <w:spacing w:after="0"/>
              <w:jc w:val="center"/>
              <w:rPr>
                <w:rFonts w:ascii="Myriad Pro" w:hAnsi="Myriad Pro"/>
                <w:sz w:val="18"/>
                <w:szCs w:val="18"/>
              </w:rPr>
            </w:pPr>
            <w:r w:rsidRPr="00F318EF">
              <w:rPr>
                <w:rFonts w:ascii="Myriad Pro" w:hAnsi="Myriad Pro"/>
                <w:sz w:val="18"/>
                <w:szCs w:val="18"/>
              </w:rPr>
              <w:t>77 772</w:t>
            </w:r>
          </w:p>
        </w:tc>
        <w:tc>
          <w:tcPr>
            <w:tcW w:w="1221" w:type="dxa"/>
            <w:shd w:val="clear" w:color="auto" w:fill="auto"/>
            <w:noWrap/>
            <w:vAlign w:val="bottom"/>
          </w:tcPr>
          <w:p w14:paraId="6282B438" w14:textId="77777777" w:rsidR="002A3F22" w:rsidRPr="00F318EF" w:rsidRDefault="002A3F22" w:rsidP="00EC7A8A">
            <w:pPr>
              <w:spacing w:after="0"/>
              <w:jc w:val="center"/>
              <w:rPr>
                <w:rFonts w:ascii="Myriad Pro" w:hAnsi="Myriad Pro"/>
                <w:sz w:val="18"/>
                <w:szCs w:val="18"/>
              </w:rPr>
            </w:pPr>
            <w:r w:rsidRPr="00F318EF">
              <w:rPr>
                <w:rFonts w:ascii="Myriad Pro" w:hAnsi="Myriad Pro"/>
                <w:sz w:val="18"/>
                <w:szCs w:val="18"/>
              </w:rPr>
              <w:t>77 772</w:t>
            </w:r>
          </w:p>
        </w:tc>
      </w:tr>
      <w:tr w:rsidR="002A3F22" w:rsidRPr="00F318EF" w14:paraId="21E77D35" w14:textId="77777777">
        <w:trPr>
          <w:cantSplit/>
          <w:jc w:val="center"/>
        </w:trPr>
        <w:tc>
          <w:tcPr>
            <w:tcW w:w="2750" w:type="dxa"/>
            <w:shd w:val="clear" w:color="auto" w:fill="auto"/>
          </w:tcPr>
          <w:p w14:paraId="403D0BCF" w14:textId="77777777" w:rsidR="002A3F22" w:rsidRPr="00F318EF" w:rsidRDefault="002A3F22" w:rsidP="00EC7A8A">
            <w:pPr>
              <w:spacing w:after="0"/>
              <w:rPr>
                <w:rFonts w:ascii="Myriad Pro" w:hAnsi="Myriad Pro"/>
                <w:sz w:val="18"/>
                <w:szCs w:val="18"/>
              </w:rPr>
            </w:pPr>
            <w:r w:rsidRPr="00F318EF">
              <w:rPr>
                <w:rFonts w:ascii="Myriad Pro" w:hAnsi="Myriad Pro"/>
                <w:sz w:val="18"/>
                <w:szCs w:val="18"/>
              </w:rPr>
              <w:lastRenderedPageBreak/>
              <w:t>ГП ВО "</w:t>
            </w:r>
            <w:proofErr w:type="spellStart"/>
            <w:r w:rsidRPr="00F318EF">
              <w:rPr>
                <w:rFonts w:ascii="Myriad Pro" w:hAnsi="Myriad Pro"/>
                <w:sz w:val="18"/>
                <w:szCs w:val="18"/>
              </w:rPr>
              <w:t>Вожегодская</w:t>
            </w:r>
            <w:proofErr w:type="spellEnd"/>
            <w:r w:rsidRPr="00F318EF">
              <w:rPr>
                <w:rFonts w:ascii="Myriad Pro" w:hAnsi="Myriad Pro"/>
                <w:sz w:val="18"/>
                <w:szCs w:val="18"/>
              </w:rPr>
              <w:t xml:space="preserve"> </w:t>
            </w:r>
            <w:proofErr w:type="spellStart"/>
            <w:r w:rsidRPr="00F318EF">
              <w:rPr>
                <w:rFonts w:ascii="Myriad Pro" w:hAnsi="Myriad Pro"/>
                <w:sz w:val="18"/>
                <w:szCs w:val="18"/>
              </w:rPr>
              <w:t>электротеплосеть</w:t>
            </w:r>
            <w:proofErr w:type="spellEnd"/>
            <w:r w:rsidRPr="00F318EF">
              <w:rPr>
                <w:rFonts w:ascii="Myriad Pro" w:hAnsi="Myriad Pro"/>
                <w:sz w:val="18"/>
                <w:szCs w:val="18"/>
              </w:rPr>
              <w:t>"</w:t>
            </w:r>
          </w:p>
        </w:tc>
        <w:tc>
          <w:tcPr>
            <w:tcW w:w="842" w:type="dxa"/>
            <w:shd w:val="clear" w:color="auto" w:fill="auto"/>
            <w:noWrap/>
            <w:vAlign w:val="bottom"/>
          </w:tcPr>
          <w:p w14:paraId="00FAEA7B" w14:textId="77777777" w:rsidR="002A3F22" w:rsidRPr="00F318EF" w:rsidRDefault="002A3F22" w:rsidP="00EC7A8A">
            <w:pPr>
              <w:spacing w:after="0"/>
              <w:jc w:val="center"/>
              <w:rPr>
                <w:rFonts w:ascii="Myriad Pro" w:hAnsi="Myriad Pro"/>
                <w:sz w:val="18"/>
                <w:szCs w:val="18"/>
              </w:rPr>
            </w:pPr>
          </w:p>
        </w:tc>
        <w:tc>
          <w:tcPr>
            <w:tcW w:w="982" w:type="dxa"/>
            <w:shd w:val="clear" w:color="auto" w:fill="auto"/>
            <w:noWrap/>
            <w:vAlign w:val="bottom"/>
          </w:tcPr>
          <w:p w14:paraId="350221D6" w14:textId="77777777" w:rsidR="002A3F22" w:rsidRPr="00F318EF" w:rsidRDefault="002A3F22" w:rsidP="00EC7A8A">
            <w:pPr>
              <w:spacing w:after="0"/>
              <w:jc w:val="center"/>
              <w:rPr>
                <w:rFonts w:ascii="Myriad Pro" w:hAnsi="Myriad Pro"/>
                <w:sz w:val="18"/>
                <w:szCs w:val="18"/>
              </w:rPr>
            </w:pPr>
            <w:r w:rsidRPr="00F318EF">
              <w:rPr>
                <w:rFonts w:ascii="Myriad Pro" w:hAnsi="Myriad Pro"/>
                <w:sz w:val="18"/>
                <w:szCs w:val="18"/>
              </w:rPr>
              <w:t>15,50</w:t>
            </w:r>
          </w:p>
        </w:tc>
        <w:tc>
          <w:tcPr>
            <w:tcW w:w="1097" w:type="dxa"/>
            <w:shd w:val="clear" w:color="auto" w:fill="auto"/>
            <w:noWrap/>
            <w:vAlign w:val="bottom"/>
          </w:tcPr>
          <w:p w14:paraId="2DD8EE94" w14:textId="77777777" w:rsidR="002A3F22" w:rsidRPr="00F318EF" w:rsidRDefault="002A3F22" w:rsidP="00EC7A8A">
            <w:pPr>
              <w:spacing w:after="0"/>
              <w:jc w:val="center"/>
              <w:rPr>
                <w:rFonts w:ascii="Myriad Pro" w:hAnsi="Myriad Pro"/>
                <w:sz w:val="18"/>
                <w:szCs w:val="18"/>
              </w:rPr>
            </w:pPr>
            <w:r w:rsidRPr="00F318EF">
              <w:rPr>
                <w:rFonts w:ascii="Myriad Pro" w:hAnsi="Myriad Pro"/>
                <w:sz w:val="18"/>
                <w:szCs w:val="18"/>
              </w:rPr>
              <w:t>252 137,30</w:t>
            </w:r>
          </w:p>
        </w:tc>
        <w:tc>
          <w:tcPr>
            <w:tcW w:w="1094" w:type="dxa"/>
            <w:shd w:val="clear" w:color="auto" w:fill="auto"/>
            <w:noWrap/>
            <w:vAlign w:val="bottom"/>
          </w:tcPr>
          <w:p w14:paraId="76456EF4" w14:textId="77777777" w:rsidR="002A3F22" w:rsidRPr="00F318EF" w:rsidRDefault="002A3F22" w:rsidP="00EC7A8A">
            <w:pPr>
              <w:spacing w:after="0"/>
              <w:jc w:val="center"/>
              <w:rPr>
                <w:rFonts w:ascii="Myriad Pro" w:hAnsi="Myriad Pro"/>
                <w:sz w:val="18"/>
                <w:szCs w:val="18"/>
              </w:rPr>
            </w:pPr>
            <w:r w:rsidRPr="00F318EF">
              <w:rPr>
                <w:rFonts w:ascii="Myriad Pro" w:hAnsi="Myriad Pro"/>
                <w:sz w:val="18"/>
                <w:szCs w:val="18"/>
              </w:rPr>
              <w:t>305 545,04</w:t>
            </w:r>
          </w:p>
        </w:tc>
        <w:tc>
          <w:tcPr>
            <w:tcW w:w="1092" w:type="dxa"/>
            <w:shd w:val="clear" w:color="auto" w:fill="auto"/>
            <w:noWrap/>
            <w:vAlign w:val="bottom"/>
          </w:tcPr>
          <w:p w14:paraId="60BE7E43" w14:textId="77777777" w:rsidR="002A3F22" w:rsidRPr="00F318EF" w:rsidRDefault="002A3F22" w:rsidP="00EC7A8A">
            <w:pPr>
              <w:spacing w:after="0"/>
              <w:jc w:val="center"/>
              <w:rPr>
                <w:rFonts w:ascii="Myriad Pro" w:hAnsi="Myriad Pro"/>
                <w:sz w:val="18"/>
                <w:szCs w:val="18"/>
              </w:rPr>
            </w:pPr>
            <w:r w:rsidRPr="00F318EF">
              <w:rPr>
                <w:rFonts w:ascii="Myriad Pro" w:hAnsi="Myriad Pro"/>
                <w:sz w:val="18"/>
                <w:szCs w:val="18"/>
              </w:rPr>
              <w:t>278 841,17</w:t>
            </w:r>
          </w:p>
        </w:tc>
        <w:tc>
          <w:tcPr>
            <w:tcW w:w="702" w:type="dxa"/>
            <w:shd w:val="clear" w:color="auto" w:fill="auto"/>
            <w:noWrap/>
            <w:vAlign w:val="bottom"/>
          </w:tcPr>
          <w:p w14:paraId="06FEBD11" w14:textId="77777777" w:rsidR="002A3F22" w:rsidRPr="00F318EF" w:rsidRDefault="002A3F22" w:rsidP="00EC7A8A">
            <w:pPr>
              <w:spacing w:after="0"/>
              <w:jc w:val="center"/>
              <w:rPr>
                <w:rFonts w:ascii="Myriad Pro" w:hAnsi="Myriad Pro"/>
                <w:sz w:val="18"/>
                <w:szCs w:val="18"/>
              </w:rPr>
            </w:pPr>
            <w:r w:rsidRPr="00F318EF">
              <w:rPr>
                <w:rFonts w:ascii="Myriad Pro" w:hAnsi="Myriad Pro"/>
                <w:sz w:val="18"/>
                <w:szCs w:val="18"/>
              </w:rPr>
              <w:t>57,21</w:t>
            </w:r>
          </w:p>
        </w:tc>
        <w:tc>
          <w:tcPr>
            <w:tcW w:w="702" w:type="dxa"/>
            <w:shd w:val="clear" w:color="auto" w:fill="auto"/>
            <w:noWrap/>
            <w:vAlign w:val="bottom"/>
          </w:tcPr>
          <w:p w14:paraId="75A7D7CA" w14:textId="77777777" w:rsidR="002A3F22" w:rsidRPr="00F318EF" w:rsidRDefault="002A3F22" w:rsidP="00EC7A8A">
            <w:pPr>
              <w:spacing w:after="0"/>
              <w:jc w:val="center"/>
              <w:rPr>
                <w:rFonts w:ascii="Myriad Pro" w:hAnsi="Myriad Pro"/>
                <w:sz w:val="18"/>
                <w:szCs w:val="18"/>
              </w:rPr>
            </w:pPr>
            <w:r w:rsidRPr="00F318EF">
              <w:rPr>
                <w:rFonts w:ascii="Myriad Pro" w:hAnsi="Myriad Pro"/>
                <w:sz w:val="18"/>
                <w:szCs w:val="18"/>
              </w:rPr>
              <w:t>85,45</w:t>
            </w:r>
          </w:p>
        </w:tc>
        <w:tc>
          <w:tcPr>
            <w:tcW w:w="701" w:type="dxa"/>
            <w:shd w:val="clear" w:color="auto" w:fill="auto"/>
            <w:noWrap/>
            <w:vAlign w:val="bottom"/>
          </w:tcPr>
          <w:p w14:paraId="430E5D70" w14:textId="77777777" w:rsidR="002A3F22" w:rsidRPr="00F318EF" w:rsidRDefault="002A3F22" w:rsidP="00EC7A8A">
            <w:pPr>
              <w:spacing w:after="0"/>
              <w:jc w:val="center"/>
              <w:rPr>
                <w:rFonts w:ascii="Myriad Pro" w:hAnsi="Myriad Pro"/>
                <w:sz w:val="18"/>
                <w:szCs w:val="18"/>
              </w:rPr>
            </w:pPr>
            <w:r w:rsidRPr="00F318EF">
              <w:rPr>
                <w:rFonts w:ascii="Myriad Pro" w:hAnsi="Myriad Pro"/>
                <w:sz w:val="18"/>
                <w:szCs w:val="18"/>
              </w:rPr>
              <w:t>71,33</w:t>
            </w:r>
          </w:p>
        </w:tc>
        <w:tc>
          <w:tcPr>
            <w:tcW w:w="702" w:type="dxa"/>
            <w:shd w:val="clear" w:color="auto" w:fill="auto"/>
            <w:noWrap/>
            <w:vAlign w:val="bottom"/>
          </w:tcPr>
          <w:p w14:paraId="192371AC" w14:textId="77777777" w:rsidR="002A3F22" w:rsidRPr="00F318EF" w:rsidRDefault="002A3F22" w:rsidP="00EC7A8A">
            <w:pPr>
              <w:spacing w:after="0"/>
              <w:jc w:val="center"/>
              <w:rPr>
                <w:rFonts w:ascii="Myriad Pro" w:hAnsi="Myriad Pro"/>
                <w:sz w:val="18"/>
                <w:szCs w:val="18"/>
              </w:rPr>
            </w:pPr>
            <w:r w:rsidRPr="00F318EF">
              <w:rPr>
                <w:rFonts w:ascii="Myriad Pro" w:hAnsi="Myriad Pro"/>
                <w:sz w:val="18"/>
                <w:szCs w:val="18"/>
              </w:rPr>
              <w:t>0,5130</w:t>
            </w:r>
          </w:p>
        </w:tc>
        <w:tc>
          <w:tcPr>
            <w:tcW w:w="663" w:type="dxa"/>
            <w:shd w:val="clear" w:color="auto" w:fill="auto"/>
            <w:noWrap/>
            <w:vAlign w:val="bottom"/>
          </w:tcPr>
          <w:p w14:paraId="7FCCA11B" w14:textId="77777777" w:rsidR="002A3F22" w:rsidRPr="00F318EF" w:rsidRDefault="002A3F22" w:rsidP="00EC7A8A">
            <w:pPr>
              <w:spacing w:after="0"/>
              <w:jc w:val="center"/>
              <w:rPr>
                <w:rFonts w:ascii="Myriad Pro" w:hAnsi="Myriad Pro"/>
                <w:sz w:val="18"/>
                <w:szCs w:val="18"/>
              </w:rPr>
            </w:pPr>
            <w:r w:rsidRPr="00F318EF">
              <w:rPr>
                <w:rFonts w:ascii="Myriad Pro" w:hAnsi="Myriad Pro"/>
                <w:sz w:val="18"/>
                <w:szCs w:val="18"/>
              </w:rPr>
              <w:t>0,6378</w:t>
            </w:r>
          </w:p>
        </w:tc>
        <w:tc>
          <w:tcPr>
            <w:tcW w:w="842" w:type="dxa"/>
            <w:shd w:val="clear" w:color="auto" w:fill="auto"/>
            <w:noWrap/>
            <w:vAlign w:val="bottom"/>
          </w:tcPr>
          <w:p w14:paraId="684D8FE7" w14:textId="77777777" w:rsidR="002A3F22" w:rsidRPr="00F318EF" w:rsidRDefault="002A3F22" w:rsidP="00EC7A8A">
            <w:pPr>
              <w:spacing w:after="0"/>
              <w:jc w:val="center"/>
              <w:rPr>
                <w:rFonts w:ascii="Myriad Pro" w:hAnsi="Myriad Pro"/>
                <w:sz w:val="18"/>
                <w:szCs w:val="18"/>
              </w:rPr>
            </w:pPr>
            <w:r w:rsidRPr="00F318EF">
              <w:rPr>
                <w:rFonts w:ascii="Myriad Pro" w:hAnsi="Myriad Pro"/>
                <w:sz w:val="18"/>
                <w:szCs w:val="18"/>
              </w:rPr>
              <w:t>0,5754</w:t>
            </w:r>
          </w:p>
        </w:tc>
        <w:tc>
          <w:tcPr>
            <w:tcW w:w="1263" w:type="dxa"/>
            <w:shd w:val="clear" w:color="auto" w:fill="auto"/>
            <w:noWrap/>
            <w:vAlign w:val="bottom"/>
          </w:tcPr>
          <w:p w14:paraId="02967DF1" w14:textId="77777777" w:rsidR="002A3F22" w:rsidRPr="00F318EF" w:rsidRDefault="002A3F22" w:rsidP="00EC7A8A">
            <w:pPr>
              <w:spacing w:after="0"/>
              <w:jc w:val="center"/>
              <w:rPr>
                <w:rFonts w:ascii="Myriad Pro" w:hAnsi="Myriad Pro"/>
                <w:sz w:val="18"/>
                <w:szCs w:val="18"/>
              </w:rPr>
            </w:pPr>
            <w:r w:rsidRPr="00F318EF">
              <w:rPr>
                <w:rFonts w:ascii="Myriad Pro" w:hAnsi="Myriad Pro"/>
                <w:sz w:val="18"/>
                <w:szCs w:val="18"/>
              </w:rPr>
              <w:t>8 921</w:t>
            </w:r>
          </w:p>
        </w:tc>
        <w:tc>
          <w:tcPr>
            <w:tcW w:w="1221" w:type="dxa"/>
            <w:shd w:val="clear" w:color="auto" w:fill="auto"/>
            <w:noWrap/>
            <w:vAlign w:val="bottom"/>
          </w:tcPr>
          <w:p w14:paraId="626A450A" w14:textId="77777777" w:rsidR="002A3F22" w:rsidRPr="00F318EF" w:rsidRDefault="002A3F22" w:rsidP="00EC7A8A">
            <w:pPr>
              <w:spacing w:after="0"/>
              <w:jc w:val="center"/>
              <w:rPr>
                <w:rFonts w:ascii="Myriad Pro" w:hAnsi="Myriad Pro"/>
                <w:sz w:val="18"/>
                <w:szCs w:val="18"/>
              </w:rPr>
            </w:pPr>
            <w:r w:rsidRPr="00F318EF">
              <w:rPr>
                <w:rFonts w:ascii="Myriad Pro" w:hAnsi="Myriad Pro"/>
                <w:sz w:val="18"/>
                <w:szCs w:val="18"/>
              </w:rPr>
              <w:t>8 921</w:t>
            </w:r>
          </w:p>
        </w:tc>
      </w:tr>
      <w:tr w:rsidR="002A3F22" w:rsidRPr="00F318EF" w14:paraId="252D2B5E" w14:textId="77777777">
        <w:trPr>
          <w:cantSplit/>
          <w:trHeight w:val="640"/>
          <w:jc w:val="center"/>
        </w:trPr>
        <w:tc>
          <w:tcPr>
            <w:tcW w:w="2750" w:type="dxa"/>
            <w:shd w:val="clear" w:color="auto" w:fill="auto"/>
          </w:tcPr>
          <w:p w14:paraId="48BB2C4D" w14:textId="77777777" w:rsidR="002A3F22" w:rsidRPr="00F318EF" w:rsidRDefault="002A3F22" w:rsidP="00EC7A8A">
            <w:pPr>
              <w:spacing w:after="0"/>
              <w:rPr>
                <w:rFonts w:ascii="Myriad Pro" w:hAnsi="Myriad Pro"/>
                <w:sz w:val="18"/>
                <w:szCs w:val="18"/>
              </w:rPr>
            </w:pPr>
            <w:r w:rsidRPr="00F318EF">
              <w:rPr>
                <w:rFonts w:ascii="Myriad Pro" w:hAnsi="Myriad Pro"/>
                <w:sz w:val="18"/>
                <w:szCs w:val="18"/>
              </w:rPr>
              <w:t xml:space="preserve">филиал ГП ВО "Областные </w:t>
            </w:r>
            <w:proofErr w:type="spellStart"/>
            <w:r w:rsidRPr="00F318EF">
              <w:rPr>
                <w:rFonts w:ascii="Myriad Pro" w:hAnsi="Myriad Pro"/>
                <w:sz w:val="18"/>
                <w:szCs w:val="18"/>
              </w:rPr>
              <w:t>электротеплосети</w:t>
            </w:r>
            <w:proofErr w:type="spellEnd"/>
            <w:r w:rsidRPr="00F318EF">
              <w:rPr>
                <w:rFonts w:ascii="Myriad Pro" w:hAnsi="Myriad Pro"/>
                <w:sz w:val="18"/>
                <w:szCs w:val="18"/>
              </w:rPr>
              <w:t>" в г. Вытегра</w:t>
            </w:r>
          </w:p>
        </w:tc>
        <w:tc>
          <w:tcPr>
            <w:tcW w:w="842" w:type="dxa"/>
            <w:shd w:val="clear" w:color="auto" w:fill="auto"/>
            <w:noWrap/>
            <w:vAlign w:val="bottom"/>
          </w:tcPr>
          <w:p w14:paraId="4F9F5BD7" w14:textId="77777777" w:rsidR="002A3F22" w:rsidRPr="00F318EF" w:rsidRDefault="002A3F22" w:rsidP="00EC7A8A">
            <w:pPr>
              <w:spacing w:after="0"/>
              <w:jc w:val="center"/>
              <w:rPr>
                <w:rFonts w:ascii="Myriad Pro" w:hAnsi="Myriad Pro"/>
                <w:sz w:val="18"/>
                <w:szCs w:val="18"/>
              </w:rPr>
            </w:pPr>
          </w:p>
        </w:tc>
        <w:tc>
          <w:tcPr>
            <w:tcW w:w="982" w:type="dxa"/>
            <w:shd w:val="clear" w:color="auto" w:fill="auto"/>
            <w:noWrap/>
            <w:vAlign w:val="bottom"/>
          </w:tcPr>
          <w:p w14:paraId="2F932717" w14:textId="77777777" w:rsidR="002A3F22" w:rsidRPr="00F318EF" w:rsidRDefault="002A3F22" w:rsidP="00EC7A8A">
            <w:pPr>
              <w:spacing w:after="0"/>
              <w:jc w:val="center"/>
              <w:rPr>
                <w:rFonts w:ascii="Myriad Pro" w:hAnsi="Myriad Pro"/>
                <w:sz w:val="18"/>
                <w:szCs w:val="18"/>
              </w:rPr>
            </w:pPr>
            <w:r w:rsidRPr="00F318EF">
              <w:rPr>
                <w:rFonts w:ascii="Myriad Pro" w:hAnsi="Myriad Pro"/>
                <w:sz w:val="18"/>
                <w:szCs w:val="18"/>
              </w:rPr>
              <w:t>31,32</w:t>
            </w:r>
          </w:p>
        </w:tc>
        <w:tc>
          <w:tcPr>
            <w:tcW w:w="1097" w:type="dxa"/>
            <w:shd w:val="clear" w:color="auto" w:fill="auto"/>
            <w:noWrap/>
            <w:vAlign w:val="bottom"/>
          </w:tcPr>
          <w:p w14:paraId="3B4F6AFB" w14:textId="77777777" w:rsidR="002A3F22" w:rsidRPr="00F318EF" w:rsidRDefault="002A3F22" w:rsidP="00EC7A8A">
            <w:pPr>
              <w:spacing w:after="0"/>
              <w:jc w:val="center"/>
              <w:rPr>
                <w:rFonts w:ascii="Myriad Pro" w:hAnsi="Myriad Pro"/>
                <w:sz w:val="18"/>
                <w:szCs w:val="18"/>
              </w:rPr>
            </w:pPr>
            <w:r w:rsidRPr="00F318EF">
              <w:rPr>
                <w:rFonts w:ascii="Myriad Pro" w:hAnsi="Myriad Pro"/>
                <w:sz w:val="18"/>
                <w:szCs w:val="18"/>
              </w:rPr>
              <w:t>286 742,37</w:t>
            </w:r>
          </w:p>
        </w:tc>
        <w:tc>
          <w:tcPr>
            <w:tcW w:w="1094" w:type="dxa"/>
            <w:shd w:val="clear" w:color="auto" w:fill="auto"/>
            <w:noWrap/>
            <w:vAlign w:val="bottom"/>
          </w:tcPr>
          <w:p w14:paraId="70C7FFEA" w14:textId="77777777" w:rsidR="002A3F22" w:rsidRPr="00F318EF" w:rsidRDefault="002A3F22" w:rsidP="00EC7A8A">
            <w:pPr>
              <w:spacing w:after="0"/>
              <w:jc w:val="center"/>
              <w:rPr>
                <w:rFonts w:ascii="Myriad Pro" w:hAnsi="Myriad Pro"/>
                <w:sz w:val="18"/>
                <w:szCs w:val="18"/>
              </w:rPr>
            </w:pPr>
            <w:r w:rsidRPr="00F318EF">
              <w:rPr>
                <w:rFonts w:ascii="Myriad Pro" w:hAnsi="Myriad Pro"/>
                <w:sz w:val="18"/>
                <w:szCs w:val="18"/>
              </w:rPr>
              <w:t>340 645,92</w:t>
            </w:r>
          </w:p>
        </w:tc>
        <w:tc>
          <w:tcPr>
            <w:tcW w:w="1092" w:type="dxa"/>
            <w:shd w:val="clear" w:color="auto" w:fill="auto"/>
            <w:noWrap/>
            <w:vAlign w:val="bottom"/>
          </w:tcPr>
          <w:p w14:paraId="43B1A0F4" w14:textId="77777777" w:rsidR="002A3F22" w:rsidRPr="00F318EF" w:rsidRDefault="002A3F22" w:rsidP="00EC7A8A">
            <w:pPr>
              <w:spacing w:after="0"/>
              <w:jc w:val="center"/>
              <w:rPr>
                <w:rFonts w:ascii="Myriad Pro" w:hAnsi="Myriad Pro"/>
                <w:sz w:val="18"/>
                <w:szCs w:val="18"/>
              </w:rPr>
            </w:pPr>
            <w:r w:rsidRPr="00F318EF">
              <w:rPr>
                <w:rFonts w:ascii="Myriad Pro" w:hAnsi="Myriad Pro"/>
                <w:sz w:val="18"/>
                <w:szCs w:val="18"/>
              </w:rPr>
              <w:t>313 694,15</w:t>
            </w:r>
          </w:p>
        </w:tc>
        <w:tc>
          <w:tcPr>
            <w:tcW w:w="702" w:type="dxa"/>
            <w:shd w:val="clear" w:color="auto" w:fill="auto"/>
            <w:noWrap/>
            <w:vAlign w:val="bottom"/>
          </w:tcPr>
          <w:p w14:paraId="10788EAE" w14:textId="77777777" w:rsidR="002A3F22" w:rsidRPr="00F318EF" w:rsidRDefault="002A3F22" w:rsidP="00EC7A8A">
            <w:pPr>
              <w:spacing w:after="0"/>
              <w:jc w:val="center"/>
              <w:rPr>
                <w:rFonts w:ascii="Myriad Pro" w:hAnsi="Myriad Pro"/>
                <w:sz w:val="18"/>
                <w:szCs w:val="18"/>
              </w:rPr>
            </w:pPr>
            <w:r w:rsidRPr="00F318EF">
              <w:rPr>
                <w:rFonts w:ascii="Myriad Pro" w:hAnsi="Myriad Pro"/>
                <w:sz w:val="18"/>
                <w:szCs w:val="18"/>
              </w:rPr>
              <w:t>169,51</w:t>
            </w:r>
          </w:p>
        </w:tc>
        <w:tc>
          <w:tcPr>
            <w:tcW w:w="702" w:type="dxa"/>
            <w:shd w:val="clear" w:color="auto" w:fill="auto"/>
            <w:noWrap/>
            <w:vAlign w:val="bottom"/>
          </w:tcPr>
          <w:p w14:paraId="7C065B1C" w14:textId="77777777" w:rsidR="002A3F22" w:rsidRPr="00F318EF" w:rsidRDefault="002A3F22" w:rsidP="00EC7A8A">
            <w:pPr>
              <w:spacing w:after="0"/>
              <w:jc w:val="center"/>
              <w:rPr>
                <w:rFonts w:ascii="Myriad Pro" w:hAnsi="Myriad Pro"/>
                <w:sz w:val="18"/>
                <w:szCs w:val="18"/>
              </w:rPr>
            </w:pPr>
            <w:r w:rsidRPr="00F318EF">
              <w:rPr>
                <w:rFonts w:ascii="Myriad Pro" w:hAnsi="Myriad Pro"/>
                <w:sz w:val="18"/>
                <w:szCs w:val="18"/>
              </w:rPr>
              <w:t>200,46</w:t>
            </w:r>
          </w:p>
        </w:tc>
        <w:tc>
          <w:tcPr>
            <w:tcW w:w="701" w:type="dxa"/>
            <w:shd w:val="clear" w:color="auto" w:fill="auto"/>
            <w:noWrap/>
            <w:vAlign w:val="bottom"/>
          </w:tcPr>
          <w:p w14:paraId="1AE24054" w14:textId="77777777" w:rsidR="002A3F22" w:rsidRPr="00F318EF" w:rsidRDefault="002A3F22" w:rsidP="00EC7A8A">
            <w:pPr>
              <w:spacing w:after="0"/>
              <w:jc w:val="center"/>
              <w:rPr>
                <w:rFonts w:ascii="Myriad Pro" w:hAnsi="Myriad Pro"/>
                <w:sz w:val="18"/>
                <w:szCs w:val="18"/>
              </w:rPr>
            </w:pPr>
            <w:r w:rsidRPr="00F318EF">
              <w:rPr>
                <w:rFonts w:ascii="Myriad Pro" w:hAnsi="Myriad Pro"/>
                <w:sz w:val="18"/>
                <w:szCs w:val="18"/>
              </w:rPr>
              <w:t>184,99</w:t>
            </w:r>
          </w:p>
        </w:tc>
        <w:tc>
          <w:tcPr>
            <w:tcW w:w="702" w:type="dxa"/>
            <w:shd w:val="clear" w:color="auto" w:fill="auto"/>
            <w:noWrap/>
            <w:vAlign w:val="bottom"/>
          </w:tcPr>
          <w:p w14:paraId="74CA936E" w14:textId="77777777" w:rsidR="002A3F22" w:rsidRPr="00F318EF" w:rsidRDefault="002A3F22" w:rsidP="00EC7A8A">
            <w:pPr>
              <w:spacing w:after="0"/>
              <w:jc w:val="center"/>
              <w:rPr>
                <w:rFonts w:ascii="Myriad Pro" w:hAnsi="Myriad Pro"/>
                <w:sz w:val="18"/>
                <w:szCs w:val="18"/>
              </w:rPr>
            </w:pPr>
            <w:r w:rsidRPr="00F318EF">
              <w:rPr>
                <w:rFonts w:ascii="Myriad Pro" w:hAnsi="Myriad Pro"/>
                <w:sz w:val="18"/>
                <w:szCs w:val="18"/>
              </w:rPr>
              <w:t>0,7214</w:t>
            </w:r>
          </w:p>
        </w:tc>
        <w:tc>
          <w:tcPr>
            <w:tcW w:w="663" w:type="dxa"/>
            <w:shd w:val="clear" w:color="auto" w:fill="auto"/>
            <w:noWrap/>
            <w:vAlign w:val="bottom"/>
          </w:tcPr>
          <w:p w14:paraId="1A86D6A7" w14:textId="77777777" w:rsidR="002A3F22" w:rsidRPr="00F318EF" w:rsidRDefault="002A3F22" w:rsidP="00EC7A8A">
            <w:pPr>
              <w:spacing w:after="0"/>
              <w:jc w:val="center"/>
              <w:rPr>
                <w:rFonts w:ascii="Myriad Pro" w:hAnsi="Myriad Pro"/>
                <w:sz w:val="18"/>
                <w:szCs w:val="18"/>
              </w:rPr>
            </w:pPr>
            <w:r w:rsidRPr="00F318EF">
              <w:rPr>
                <w:rFonts w:ascii="Myriad Pro" w:hAnsi="Myriad Pro"/>
                <w:sz w:val="18"/>
                <w:szCs w:val="18"/>
              </w:rPr>
              <w:t>0,8562</w:t>
            </w:r>
          </w:p>
        </w:tc>
        <w:tc>
          <w:tcPr>
            <w:tcW w:w="842" w:type="dxa"/>
            <w:shd w:val="clear" w:color="auto" w:fill="auto"/>
            <w:noWrap/>
            <w:vAlign w:val="bottom"/>
          </w:tcPr>
          <w:p w14:paraId="41E58987" w14:textId="77777777" w:rsidR="002A3F22" w:rsidRPr="00F318EF" w:rsidRDefault="002A3F22" w:rsidP="00EC7A8A">
            <w:pPr>
              <w:spacing w:after="0"/>
              <w:jc w:val="center"/>
              <w:rPr>
                <w:rFonts w:ascii="Myriad Pro" w:hAnsi="Myriad Pro"/>
                <w:sz w:val="18"/>
                <w:szCs w:val="18"/>
              </w:rPr>
            </w:pPr>
            <w:r w:rsidRPr="00F318EF">
              <w:rPr>
                <w:rFonts w:ascii="Myriad Pro" w:hAnsi="Myriad Pro"/>
                <w:sz w:val="18"/>
                <w:szCs w:val="18"/>
              </w:rPr>
              <w:t>0,7888</w:t>
            </w:r>
          </w:p>
        </w:tc>
        <w:tc>
          <w:tcPr>
            <w:tcW w:w="1263" w:type="dxa"/>
            <w:shd w:val="clear" w:color="auto" w:fill="auto"/>
            <w:noWrap/>
            <w:vAlign w:val="bottom"/>
          </w:tcPr>
          <w:p w14:paraId="1DD9D71D" w14:textId="77777777" w:rsidR="002A3F22" w:rsidRPr="00F318EF" w:rsidRDefault="002A3F22" w:rsidP="00EC7A8A">
            <w:pPr>
              <w:spacing w:after="0"/>
              <w:jc w:val="center"/>
              <w:rPr>
                <w:rFonts w:ascii="Myriad Pro" w:hAnsi="Myriad Pro"/>
                <w:sz w:val="18"/>
                <w:szCs w:val="18"/>
              </w:rPr>
            </w:pPr>
            <w:r w:rsidRPr="00F318EF">
              <w:rPr>
                <w:rFonts w:ascii="Myriad Pro" w:hAnsi="Myriad Pro"/>
                <w:sz w:val="18"/>
                <w:szCs w:val="18"/>
              </w:rPr>
              <w:t>24 705</w:t>
            </w:r>
          </w:p>
        </w:tc>
        <w:tc>
          <w:tcPr>
            <w:tcW w:w="1221" w:type="dxa"/>
            <w:shd w:val="clear" w:color="auto" w:fill="auto"/>
            <w:noWrap/>
            <w:vAlign w:val="bottom"/>
          </w:tcPr>
          <w:p w14:paraId="491E298F" w14:textId="77777777" w:rsidR="002A3F22" w:rsidRPr="00F318EF" w:rsidRDefault="002A3F22" w:rsidP="00EC7A8A">
            <w:pPr>
              <w:spacing w:after="0"/>
              <w:jc w:val="center"/>
              <w:rPr>
                <w:rFonts w:ascii="Myriad Pro" w:hAnsi="Myriad Pro"/>
                <w:sz w:val="18"/>
                <w:szCs w:val="18"/>
              </w:rPr>
            </w:pPr>
            <w:r w:rsidRPr="00F318EF">
              <w:rPr>
                <w:rFonts w:ascii="Myriad Pro" w:hAnsi="Myriad Pro"/>
                <w:sz w:val="18"/>
                <w:szCs w:val="18"/>
              </w:rPr>
              <w:t>24 705</w:t>
            </w:r>
          </w:p>
        </w:tc>
      </w:tr>
      <w:tr w:rsidR="002A3F22" w:rsidRPr="00F318EF" w14:paraId="4F3B6886" w14:textId="77777777">
        <w:trPr>
          <w:cantSplit/>
          <w:jc w:val="center"/>
        </w:trPr>
        <w:tc>
          <w:tcPr>
            <w:tcW w:w="2750" w:type="dxa"/>
            <w:shd w:val="clear" w:color="auto" w:fill="auto"/>
            <w:noWrap/>
          </w:tcPr>
          <w:p w14:paraId="50E57583" w14:textId="77777777" w:rsidR="002A3F22" w:rsidRPr="00F318EF" w:rsidRDefault="004A3D68" w:rsidP="00EC7A8A">
            <w:pPr>
              <w:spacing w:after="0"/>
              <w:rPr>
                <w:rFonts w:ascii="Myriad Pro" w:hAnsi="Myriad Pro"/>
                <w:sz w:val="18"/>
                <w:szCs w:val="18"/>
              </w:rPr>
            </w:pPr>
            <w:r w:rsidRPr="00F318EF">
              <w:rPr>
                <w:rFonts w:ascii="Myriad Pro" w:hAnsi="Myriad Pro"/>
                <w:sz w:val="18"/>
                <w:szCs w:val="18"/>
              </w:rPr>
              <w:t>ООО </w:t>
            </w:r>
            <w:r w:rsidR="002A3F22" w:rsidRPr="00F318EF">
              <w:rPr>
                <w:rFonts w:ascii="Myriad Pro" w:hAnsi="Myriad Pro"/>
                <w:sz w:val="18"/>
                <w:szCs w:val="18"/>
              </w:rPr>
              <w:t>"</w:t>
            </w:r>
            <w:proofErr w:type="spellStart"/>
            <w:r w:rsidR="002A3F22" w:rsidRPr="00F318EF">
              <w:rPr>
                <w:rFonts w:ascii="Myriad Pro" w:hAnsi="Myriad Pro"/>
                <w:sz w:val="18"/>
                <w:szCs w:val="18"/>
              </w:rPr>
              <w:t>Теплосервис</w:t>
            </w:r>
            <w:proofErr w:type="spellEnd"/>
            <w:r w:rsidR="002A3F22" w:rsidRPr="00F318EF">
              <w:rPr>
                <w:rFonts w:ascii="Myriad Pro" w:hAnsi="Myriad Pro"/>
                <w:sz w:val="18"/>
                <w:szCs w:val="18"/>
              </w:rPr>
              <w:t>" *</w:t>
            </w:r>
          </w:p>
        </w:tc>
        <w:tc>
          <w:tcPr>
            <w:tcW w:w="842" w:type="dxa"/>
            <w:shd w:val="clear" w:color="auto" w:fill="auto"/>
            <w:noWrap/>
            <w:vAlign w:val="bottom"/>
          </w:tcPr>
          <w:p w14:paraId="0DD9FD8E" w14:textId="77777777" w:rsidR="002A3F22" w:rsidRPr="00F318EF" w:rsidRDefault="002A3F22" w:rsidP="00EC7A8A">
            <w:pPr>
              <w:spacing w:after="0"/>
              <w:jc w:val="center"/>
              <w:rPr>
                <w:rFonts w:ascii="Myriad Pro" w:hAnsi="Myriad Pro"/>
                <w:sz w:val="18"/>
                <w:szCs w:val="18"/>
              </w:rPr>
            </w:pPr>
          </w:p>
        </w:tc>
        <w:tc>
          <w:tcPr>
            <w:tcW w:w="982" w:type="dxa"/>
            <w:shd w:val="clear" w:color="auto" w:fill="auto"/>
            <w:noWrap/>
            <w:vAlign w:val="bottom"/>
          </w:tcPr>
          <w:p w14:paraId="7EE0F7B0" w14:textId="77777777" w:rsidR="002A3F22" w:rsidRPr="00F318EF" w:rsidRDefault="002A3F22" w:rsidP="00EC7A8A">
            <w:pPr>
              <w:spacing w:after="0"/>
              <w:jc w:val="center"/>
              <w:rPr>
                <w:rFonts w:ascii="Myriad Pro" w:hAnsi="Myriad Pro"/>
                <w:sz w:val="18"/>
                <w:szCs w:val="18"/>
              </w:rPr>
            </w:pPr>
            <w:r w:rsidRPr="00F318EF">
              <w:rPr>
                <w:rFonts w:ascii="Myriad Pro" w:hAnsi="Myriad Pro"/>
                <w:sz w:val="18"/>
                <w:szCs w:val="18"/>
              </w:rPr>
              <w:t>12,50</w:t>
            </w:r>
          </w:p>
        </w:tc>
        <w:tc>
          <w:tcPr>
            <w:tcW w:w="1097" w:type="dxa"/>
            <w:shd w:val="clear" w:color="auto" w:fill="auto"/>
            <w:noWrap/>
            <w:vAlign w:val="bottom"/>
          </w:tcPr>
          <w:p w14:paraId="178B299B" w14:textId="77777777" w:rsidR="002A3F22" w:rsidRPr="00F318EF" w:rsidRDefault="002A3F22" w:rsidP="00EC7A8A">
            <w:pPr>
              <w:spacing w:after="0"/>
              <w:jc w:val="center"/>
              <w:rPr>
                <w:rFonts w:ascii="Myriad Pro" w:hAnsi="Myriad Pro"/>
                <w:sz w:val="18"/>
                <w:szCs w:val="18"/>
              </w:rPr>
            </w:pPr>
            <w:r w:rsidRPr="00F318EF">
              <w:rPr>
                <w:rFonts w:ascii="Myriad Pro" w:hAnsi="Myriad Pro"/>
                <w:sz w:val="18"/>
                <w:szCs w:val="18"/>
              </w:rPr>
              <w:t>175 881,88</w:t>
            </w:r>
          </w:p>
        </w:tc>
        <w:tc>
          <w:tcPr>
            <w:tcW w:w="1094" w:type="dxa"/>
            <w:shd w:val="clear" w:color="auto" w:fill="auto"/>
            <w:noWrap/>
            <w:vAlign w:val="bottom"/>
          </w:tcPr>
          <w:p w14:paraId="50C7CCCA" w14:textId="77777777" w:rsidR="002A3F22" w:rsidRPr="00F318EF" w:rsidRDefault="002A3F22" w:rsidP="00EC7A8A">
            <w:pPr>
              <w:spacing w:after="0"/>
              <w:jc w:val="center"/>
              <w:rPr>
                <w:rFonts w:ascii="Myriad Pro" w:hAnsi="Myriad Pro"/>
                <w:sz w:val="18"/>
                <w:szCs w:val="18"/>
              </w:rPr>
            </w:pPr>
            <w:r w:rsidRPr="00F318EF">
              <w:rPr>
                <w:rFonts w:ascii="Myriad Pro" w:hAnsi="Myriad Pro"/>
                <w:sz w:val="18"/>
                <w:szCs w:val="18"/>
              </w:rPr>
              <w:t>243 931,38</w:t>
            </w:r>
          </w:p>
        </w:tc>
        <w:tc>
          <w:tcPr>
            <w:tcW w:w="1092" w:type="dxa"/>
            <w:shd w:val="clear" w:color="auto" w:fill="auto"/>
            <w:noWrap/>
            <w:vAlign w:val="bottom"/>
          </w:tcPr>
          <w:p w14:paraId="1C08450A" w14:textId="77777777" w:rsidR="002A3F22" w:rsidRPr="00F318EF" w:rsidRDefault="002A3F22" w:rsidP="00EC7A8A">
            <w:pPr>
              <w:spacing w:after="0"/>
              <w:jc w:val="center"/>
              <w:rPr>
                <w:rFonts w:ascii="Myriad Pro" w:hAnsi="Myriad Pro"/>
                <w:sz w:val="18"/>
                <w:szCs w:val="18"/>
              </w:rPr>
            </w:pPr>
            <w:r w:rsidRPr="00F318EF">
              <w:rPr>
                <w:rFonts w:ascii="Myriad Pro" w:hAnsi="Myriad Pro"/>
                <w:sz w:val="18"/>
                <w:szCs w:val="18"/>
              </w:rPr>
              <w:t>209 906,63</w:t>
            </w:r>
          </w:p>
        </w:tc>
        <w:tc>
          <w:tcPr>
            <w:tcW w:w="702" w:type="dxa"/>
            <w:shd w:val="clear" w:color="auto" w:fill="auto"/>
            <w:noWrap/>
            <w:vAlign w:val="bottom"/>
          </w:tcPr>
          <w:p w14:paraId="044D5A71" w14:textId="77777777" w:rsidR="002A3F22" w:rsidRPr="00F318EF" w:rsidRDefault="002A3F22" w:rsidP="00EC7A8A">
            <w:pPr>
              <w:spacing w:after="0"/>
              <w:jc w:val="center"/>
              <w:rPr>
                <w:rFonts w:ascii="Myriad Pro" w:hAnsi="Myriad Pro"/>
                <w:sz w:val="18"/>
                <w:szCs w:val="18"/>
              </w:rPr>
            </w:pPr>
            <w:r w:rsidRPr="00F318EF">
              <w:rPr>
                <w:rFonts w:ascii="Myriad Pro" w:hAnsi="Myriad Pro"/>
                <w:sz w:val="18"/>
                <w:szCs w:val="18"/>
              </w:rPr>
              <w:t>1,00</w:t>
            </w:r>
          </w:p>
        </w:tc>
        <w:tc>
          <w:tcPr>
            <w:tcW w:w="702" w:type="dxa"/>
            <w:shd w:val="clear" w:color="auto" w:fill="auto"/>
            <w:noWrap/>
            <w:vAlign w:val="bottom"/>
          </w:tcPr>
          <w:p w14:paraId="2693514E" w14:textId="77777777" w:rsidR="002A3F22" w:rsidRPr="00F318EF" w:rsidRDefault="002A3F22" w:rsidP="00EC7A8A">
            <w:pPr>
              <w:spacing w:after="0"/>
              <w:jc w:val="center"/>
              <w:rPr>
                <w:rFonts w:ascii="Myriad Pro" w:hAnsi="Myriad Pro"/>
                <w:sz w:val="18"/>
                <w:szCs w:val="18"/>
              </w:rPr>
            </w:pPr>
            <w:r w:rsidRPr="00F318EF">
              <w:rPr>
                <w:rFonts w:ascii="Myriad Pro" w:hAnsi="Myriad Pro"/>
                <w:sz w:val="18"/>
                <w:szCs w:val="18"/>
              </w:rPr>
              <w:t>1,00</w:t>
            </w:r>
          </w:p>
        </w:tc>
        <w:tc>
          <w:tcPr>
            <w:tcW w:w="701" w:type="dxa"/>
            <w:shd w:val="clear" w:color="auto" w:fill="auto"/>
            <w:noWrap/>
            <w:vAlign w:val="bottom"/>
          </w:tcPr>
          <w:p w14:paraId="7CA2F646" w14:textId="77777777" w:rsidR="002A3F22" w:rsidRPr="00F318EF" w:rsidRDefault="002A3F22" w:rsidP="00EC7A8A">
            <w:pPr>
              <w:spacing w:after="0"/>
              <w:jc w:val="center"/>
              <w:rPr>
                <w:rFonts w:ascii="Myriad Pro" w:hAnsi="Myriad Pro"/>
                <w:sz w:val="18"/>
                <w:szCs w:val="18"/>
              </w:rPr>
            </w:pPr>
            <w:r w:rsidRPr="00F318EF">
              <w:rPr>
                <w:rFonts w:ascii="Myriad Pro" w:hAnsi="Myriad Pro"/>
                <w:sz w:val="18"/>
                <w:szCs w:val="18"/>
              </w:rPr>
              <w:t>1,00</w:t>
            </w:r>
          </w:p>
        </w:tc>
        <w:tc>
          <w:tcPr>
            <w:tcW w:w="702" w:type="dxa"/>
            <w:shd w:val="clear" w:color="auto" w:fill="auto"/>
            <w:noWrap/>
            <w:vAlign w:val="bottom"/>
          </w:tcPr>
          <w:p w14:paraId="12CECC93" w14:textId="77777777" w:rsidR="002A3F22" w:rsidRPr="00F318EF" w:rsidRDefault="002A3F22" w:rsidP="00EC7A8A">
            <w:pPr>
              <w:spacing w:after="0"/>
              <w:jc w:val="center"/>
              <w:rPr>
                <w:rFonts w:ascii="Myriad Pro" w:hAnsi="Myriad Pro"/>
                <w:sz w:val="18"/>
                <w:szCs w:val="18"/>
              </w:rPr>
            </w:pPr>
            <w:r w:rsidRPr="00F318EF">
              <w:rPr>
                <w:rFonts w:ascii="Myriad Pro" w:hAnsi="Myriad Pro"/>
                <w:sz w:val="18"/>
                <w:szCs w:val="18"/>
              </w:rPr>
              <w:t>0,3252</w:t>
            </w:r>
          </w:p>
        </w:tc>
        <w:tc>
          <w:tcPr>
            <w:tcW w:w="663" w:type="dxa"/>
            <w:shd w:val="clear" w:color="auto" w:fill="auto"/>
            <w:noWrap/>
            <w:vAlign w:val="bottom"/>
          </w:tcPr>
          <w:p w14:paraId="228AE1AB" w14:textId="77777777" w:rsidR="002A3F22" w:rsidRPr="00F318EF" w:rsidRDefault="002A3F22" w:rsidP="00EC7A8A">
            <w:pPr>
              <w:spacing w:after="0"/>
              <w:jc w:val="center"/>
              <w:rPr>
                <w:rFonts w:ascii="Myriad Pro" w:hAnsi="Myriad Pro"/>
                <w:sz w:val="18"/>
                <w:szCs w:val="18"/>
              </w:rPr>
            </w:pPr>
            <w:r w:rsidRPr="00F318EF">
              <w:rPr>
                <w:rFonts w:ascii="Myriad Pro" w:hAnsi="Myriad Pro"/>
                <w:sz w:val="18"/>
                <w:szCs w:val="18"/>
              </w:rPr>
              <w:t>0,4507</w:t>
            </w:r>
          </w:p>
        </w:tc>
        <w:tc>
          <w:tcPr>
            <w:tcW w:w="842" w:type="dxa"/>
            <w:shd w:val="clear" w:color="auto" w:fill="auto"/>
            <w:noWrap/>
            <w:vAlign w:val="bottom"/>
          </w:tcPr>
          <w:p w14:paraId="450034CA" w14:textId="77777777" w:rsidR="002A3F22" w:rsidRPr="00F318EF" w:rsidRDefault="002A3F22" w:rsidP="00EC7A8A">
            <w:pPr>
              <w:spacing w:after="0"/>
              <w:jc w:val="center"/>
              <w:rPr>
                <w:rFonts w:ascii="Myriad Pro" w:hAnsi="Myriad Pro"/>
                <w:sz w:val="18"/>
                <w:szCs w:val="18"/>
              </w:rPr>
            </w:pPr>
            <w:r w:rsidRPr="00F318EF">
              <w:rPr>
                <w:rFonts w:ascii="Myriad Pro" w:hAnsi="Myriad Pro"/>
                <w:sz w:val="18"/>
                <w:szCs w:val="18"/>
              </w:rPr>
              <w:t>0,3880</w:t>
            </w:r>
          </w:p>
        </w:tc>
        <w:tc>
          <w:tcPr>
            <w:tcW w:w="1263" w:type="dxa"/>
            <w:shd w:val="clear" w:color="auto" w:fill="auto"/>
            <w:noWrap/>
            <w:vAlign w:val="bottom"/>
          </w:tcPr>
          <w:p w14:paraId="33F5F0CA" w14:textId="77777777" w:rsidR="002A3F22" w:rsidRPr="00F318EF" w:rsidRDefault="002A3F22" w:rsidP="00EC7A8A">
            <w:pPr>
              <w:spacing w:after="0"/>
              <w:jc w:val="center"/>
              <w:rPr>
                <w:rFonts w:ascii="Myriad Pro" w:hAnsi="Myriad Pro"/>
                <w:sz w:val="18"/>
                <w:szCs w:val="18"/>
              </w:rPr>
            </w:pPr>
            <w:r w:rsidRPr="00F318EF">
              <w:rPr>
                <w:rFonts w:ascii="Myriad Pro" w:hAnsi="Myriad Pro"/>
                <w:sz w:val="18"/>
                <w:szCs w:val="18"/>
              </w:rPr>
              <w:t>4 848</w:t>
            </w:r>
          </w:p>
        </w:tc>
        <w:tc>
          <w:tcPr>
            <w:tcW w:w="1221" w:type="dxa"/>
            <w:shd w:val="clear" w:color="auto" w:fill="auto"/>
            <w:noWrap/>
            <w:vAlign w:val="bottom"/>
          </w:tcPr>
          <w:p w14:paraId="7D235331" w14:textId="77777777" w:rsidR="002A3F22" w:rsidRPr="00F318EF" w:rsidRDefault="002A3F22" w:rsidP="00EC7A8A">
            <w:pPr>
              <w:spacing w:after="0"/>
              <w:jc w:val="center"/>
              <w:rPr>
                <w:rFonts w:ascii="Myriad Pro" w:hAnsi="Myriad Pro"/>
                <w:sz w:val="18"/>
                <w:szCs w:val="18"/>
              </w:rPr>
            </w:pPr>
            <w:r w:rsidRPr="00F318EF">
              <w:rPr>
                <w:rFonts w:ascii="Myriad Pro" w:hAnsi="Myriad Pro"/>
                <w:sz w:val="18"/>
                <w:szCs w:val="18"/>
              </w:rPr>
              <w:t>4 848</w:t>
            </w:r>
          </w:p>
        </w:tc>
      </w:tr>
      <w:tr w:rsidR="002A3F22" w:rsidRPr="00F318EF" w14:paraId="7143F919" w14:textId="77777777">
        <w:trPr>
          <w:cantSplit/>
          <w:jc w:val="center"/>
        </w:trPr>
        <w:tc>
          <w:tcPr>
            <w:tcW w:w="2750" w:type="dxa"/>
            <w:shd w:val="clear" w:color="auto" w:fill="auto"/>
          </w:tcPr>
          <w:p w14:paraId="3525C1E9" w14:textId="77777777" w:rsidR="002A3F22" w:rsidRPr="00F318EF" w:rsidRDefault="004A3D68" w:rsidP="00EC7A8A">
            <w:pPr>
              <w:spacing w:after="0"/>
              <w:rPr>
                <w:rFonts w:ascii="Myriad Pro" w:hAnsi="Myriad Pro"/>
                <w:sz w:val="18"/>
                <w:szCs w:val="18"/>
              </w:rPr>
            </w:pPr>
            <w:r w:rsidRPr="00F318EF">
              <w:rPr>
                <w:rFonts w:ascii="Myriad Pro" w:hAnsi="Myriad Pro"/>
                <w:sz w:val="18"/>
                <w:szCs w:val="18"/>
              </w:rPr>
              <w:t>ОАО </w:t>
            </w:r>
            <w:r w:rsidR="002A3F22" w:rsidRPr="00F318EF">
              <w:rPr>
                <w:rFonts w:ascii="Myriad Pro" w:hAnsi="Myriad Pro"/>
                <w:sz w:val="18"/>
                <w:szCs w:val="18"/>
              </w:rPr>
              <w:t>"</w:t>
            </w:r>
            <w:proofErr w:type="spellStart"/>
            <w:r w:rsidR="002A3F22" w:rsidRPr="00F318EF">
              <w:rPr>
                <w:rFonts w:ascii="Myriad Pro" w:hAnsi="Myriad Pro"/>
                <w:sz w:val="18"/>
                <w:szCs w:val="18"/>
              </w:rPr>
              <w:t>Оборонэнерго</w:t>
            </w:r>
            <w:proofErr w:type="spellEnd"/>
            <w:r w:rsidR="002A3F22" w:rsidRPr="00F318EF">
              <w:rPr>
                <w:rFonts w:ascii="Myriad Pro" w:hAnsi="Myriad Pro"/>
                <w:sz w:val="18"/>
                <w:szCs w:val="18"/>
              </w:rPr>
              <w:t>"</w:t>
            </w:r>
          </w:p>
        </w:tc>
        <w:tc>
          <w:tcPr>
            <w:tcW w:w="842" w:type="dxa"/>
            <w:shd w:val="clear" w:color="auto" w:fill="auto"/>
            <w:noWrap/>
            <w:vAlign w:val="bottom"/>
          </w:tcPr>
          <w:p w14:paraId="048CCA56" w14:textId="77777777" w:rsidR="002A3F22" w:rsidRPr="00F318EF" w:rsidRDefault="002A3F22" w:rsidP="00EC7A8A">
            <w:pPr>
              <w:spacing w:after="0"/>
              <w:jc w:val="center"/>
              <w:rPr>
                <w:rFonts w:ascii="Myriad Pro" w:hAnsi="Myriad Pro"/>
                <w:sz w:val="18"/>
                <w:szCs w:val="18"/>
              </w:rPr>
            </w:pPr>
          </w:p>
        </w:tc>
        <w:tc>
          <w:tcPr>
            <w:tcW w:w="982" w:type="dxa"/>
            <w:shd w:val="clear" w:color="auto" w:fill="auto"/>
            <w:noWrap/>
            <w:vAlign w:val="bottom"/>
          </w:tcPr>
          <w:p w14:paraId="283AEBAF" w14:textId="77777777" w:rsidR="002A3F22" w:rsidRPr="00F318EF" w:rsidRDefault="002A3F22" w:rsidP="00EC7A8A">
            <w:pPr>
              <w:spacing w:after="0"/>
              <w:jc w:val="center"/>
              <w:rPr>
                <w:rFonts w:ascii="Myriad Pro" w:hAnsi="Myriad Pro"/>
                <w:sz w:val="18"/>
                <w:szCs w:val="18"/>
              </w:rPr>
            </w:pPr>
            <w:r w:rsidRPr="00F318EF">
              <w:rPr>
                <w:rFonts w:ascii="Myriad Pro" w:hAnsi="Myriad Pro"/>
                <w:sz w:val="18"/>
                <w:szCs w:val="18"/>
              </w:rPr>
              <w:t>24,49</w:t>
            </w:r>
          </w:p>
        </w:tc>
        <w:tc>
          <w:tcPr>
            <w:tcW w:w="1097" w:type="dxa"/>
            <w:shd w:val="clear" w:color="auto" w:fill="auto"/>
            <w:noWrap/>
            <w:vAlign w:val="bottom"/>
          </w:tcPr>
          <w:p w14:paraId="77705304" w14:textId="77777777" w:rsidR="002A3F22" w:rsidRPr="00F318EF" w:rsidRDefault="002A3F22" w:rsidP="00EC7A8A">
            <w:pPr>
              <w:spacing w:after="0"/>
              <w:jc w:val="center"/>
              <w:rPr>
                <w:rFonts w:ascii="Myriad Pro" w:hAnsi="Myriad Pro"/>
                <w:sz w:val="18"/>
                <w:szCs w:val="18"/>
              </w:rPr>
            </w:pPr>
            <w:r w:rsidRPr="00F318EF">
              <w:rPr>
                <w:rFonts w:ascii="Myriad Pro" w:hAnsi="Myriad Pro"/>
                <w:sz w:val="18"/>
                <w:szCs w:val="18"/>
              </w:rPr>
              <w:t>388 101,07</w:t>
            </w:r>
          </w:p>
        </w:tc>
        <w:tc>
          <w:tcPr>
            <w:tcW w:w="1094" w:type="dxa"/>
            <w:shd w:val="clear" w:color="auto" w:fill="auto"/>
            <w:noWrap/>
            <w:vAlign w:val="bottom"/>
          </w:tcPr>
          <w:p w14:paraId="2B2DB45E" w14:textId="77777777" w:rsidR="002A3F22" w:rsidRPr="00F318EF" w:rsidRDefault="002A3F22" w:rsidP="00EC7A8A">
            <w:pPr>
              <w:spacing w:after="0"/>
              <w:jc w:val="center"/>
              <w:rPr>
                <w:rFonts w:ascii="Myriad Pro" w:hAnsi="Myriad Pro"/>
                <w:sz w:val="18"/>
                <w:szCs w:val="18"/>
              </w:rPr>
            </w:pPr>
            <w:r w:rsidRPr="00F318EF">
              <w:rPr>
                <w:rFonts w:ascii="Myriad Pro" w:hAnsi="Myriad Pro"/>
                <w:sz w:val="18"/>
                <w:szCs w:val="18"/>
              </w:rPr>
              <w:t>448 675,75</w:t>
            </w:r>
          </w:p>
        </w:tc>
        <w:tc>
          <w:tcPr>
            <w:tcW w:w="1092" w:type="dxa"/>
            <w:shd w:val="clear" w:color="auto" w:fill="auto"/>
            <w:noWrap/>
            <w:vAlign w:val="bottom"/>
          </w:tcPr>
          <w:p w14:paraId="136D53FE" w14:textId="77777777" w:rsidR="002A3F22" w:rsidRPr="00F318EF" w:rsidRDefault="002A3F22" w:rsidP="00EC7A8A">
            <w:pPr>
              <w:spacing w:after="0"/>
              <w:jc w:val="center"/>
              <w:rPr>
                <w:rFonts w:ascii="Myriad Pro" w:hAnsi="Myriad Pro"/>
                <w:sz w:val="18"/>
                <w:szCs w:val="18"/>
              </w:rPr>
            </w:pPr>
            <w:r w:rsidRPr="00F318EF">
              <w:rPr>
                <w:rFonts w:ascii="Myriad Pro" w:hAnsi="Myriad Pro"/>
                <w:sz w:val="18"/>
                <w:szCs w:val="18"/>
              </w:rPr>
              <w:t>418 388,41</w:t>
            </w:r>
          </w:p>
        </w:tc>
        <w:tc>
          <w:tcPr>
            <w:tcW w:w="702" w:type="dxa"/>
            <w:shd w:val="clear" w:color="auto" w:fill="auto"/>
            <w:noWrap/>
            <w:vAlign w:val="bottom"/>
          </w:tcPr>
          <w:p w14:paraId="643BE295" w14:textId="77777777" w:rsidR="002A3F22" w:rsidRPr="00F318EF" w:rsidRDefault="002A3F22" w:rsidP="00EC7A8A">
            <w:pPr>
              <w:spacing w:after="0"/>
              <w:jc w:val="center"/>
              <w:rPr>
                <w:rFonts w:ascii="Myriad Pro" w:hAnsi="Myriad Pro"/>
                <w:sz w:val="18"/>
                <w:szCs w:val="18"/>
              </w:rPr>
            </w:pPr>
            <w:r w:rsidRPr="00F318EF">
              <w:rPr>
                <w:rFonts w:ascii="Myriad Pro" w:hAnsi="Myriad Pro"/>
                <w:sz w:val="18"/>
                <w:szCs w:val="18"/>
              </w:rPr>
              <w:t>376,08</w:t>
            </w:r>
          </w:p>
        </w:tc>
        <w:tc>
          <w:tcPr>
            <w:tcW w:w="702" w:type="dxa"/>
            <w:shd w:val="clear" w:color="auto" w:fill="auto"/>
            <w:noWrap/>
            <w:vAlign w:val="bottom"/>
          </w:tcPr>
          <w:p w14:paraId="68704784" w14:textId="77777777" w:rsidR="002A3F22" w:rsidRPr="00F318EF" w:rsidRDefault="002A3F22" w:rsidP="00EC7A8A">
            <w:pPr>
              <w:spacing w:after="0"/>
              <w:jc w:val="center"/>
              <w:rPr>
                <w:rFonts w:ascii="Myriad Pro" w:hAnsi="Myriad Pro"/>
                <w:sz w:val="18"/>
                <w:szCs w:val="18"/>
              </w:rPr>
            </w:pPr>
            <w:r w:rsidRPr="00F318EF">
              <w:rPr>
                <w:rFonts w:ascii="Myriad Pro" w:hAnsi="Myriad Pro"/>
                <w:sz w:val="18"/>
                <w:szCs w:val="18"/>
              </w:rPr>
              <w:t>410,35</w:t>
            </w:r>
          </w:p>
        </w:tc>
        <w:tc>
          <w:tcPr>
            <w:tcW w:w="701" w:type="dxa"/>
            <w:shd w:val="clear" w:color="auto" w:fill="auto"/>
            <w:noWrap/>
            <w:vAlign w:val="bottom"/>
          </w:tcPr>
          <w:p w14:paraId="3674878B" w14:textId="77777777" w:rsidR="002A3F22" w:rsidRPr="00F318EF" w:rsidRDefault="002A3F22" w:rsidP="00EC7A8A">
            <w:pPr>
              <w:spacing w:after="0"/>
              <w:jc w:val="center"/>
              <w:rPr>
                <w:rFonts w:ascii="Myriad Pro" w:hAnsi="Myriad Pro"/>
                <w:sz w:val="18"/>
                <w:szCs w:val="18"/>
              </w:rPr>
            </w:pPr>
            <w:r w:rsidRPr="00F318EF">
              <w:rPr>
                <w:rFonts w:ascii="Myriad Pro" w:hAnsi="Myriad Pro"/>
                <w:sz w:val="18"/>
                <w:szCs w:val="18"/>
              </w:rPr>
              <w:t>393,22</w:t>
            </w:r>
          </w:p>
        </w:tc>
        <w:tc>
          <w:tcPr>
            <w:tcW w:w="702" w:type="dxa"/>
            <w:shd w:val="clear" w:color="auto" w:fill="auto"/>
            <w:noWrap/>
            <w:vAlign w:val="bottom"/>
          </w:tcPr>
          <w:p w14:paraId="2F80AB40" w14:textId="77777777" w:rsidR="002A3F22" w:rsidRPr="00F318EF" w:rsidRDefault="002A3F22" w:rsidP="00EC7A8A">
            <w:pPr>
              <w:spacing w:after="0"/>
              <w:jc w:val="center"/>
              <w:rPr>
                <w:rFonts w:ascii="Myriad Pro" w:hAnsi="Myriad Pro"/>
                <w:sz w:val="18"/>
                <w:szCs w:val="18"/>
              </w:rPr>
            </w:pPr>
            <w:r w:rsidRPr="00F318EF">
              <w:rPr>
                <w:rFonts w:ascii="Myriad Pro" w:hAnsi="Myriad Pro"/>
                <w:sz w:val="18"/>
                <w:szCs w:val="18"/>
              </w:rPr>
              <w:t>1,1700</w:t>
            </w:r>
          </w:p>
        </w:tc>
        <w:tc>
          <w:tcPr>
            <w:tcW w:w="663" w:type="dxa"/>
            <w:shd w:val="clear" w:color="auto" w:fill="auto"/>
            <w:noWrap/>
            <w:vAlign w:val="bottom"/>
          </w:tcPr>
          <w:p w14:paraId="76368239" w14:textId="77777777" w:rsidR="002A3F22" w:rsidRPr="00F318EF" w:rsidRDefault="002A3F22" w:rsidP="00EC7A8A">
            <w:pPr>
              <w:spacing w:after="0"/>
              <w:jc w:val="center"/>
              <w:rPr>
                <w:rFonts w:ascii="Myriad Pro" w:hAnsi="Myriad Pro"/>
                <w:sz w:val="18"/>
                <w:szCs w:val="18"/>
              </w:rPr>
            </w:pPr>
            <w:r w:rsidRPr="00F318EF">
              <w:rPr>
                <w:rFonts w:ascii="Myriad Pro" w:hAnsi="Myriad Pro"/>
                <w:sz w:val="18"/>
                <w:szCs w:val="18"/>
              </w:rPr>
              <w:t>1,3281</w:t>
            </w:r>
          </w:p>
        </w:tc>
        <w:tc>
          <w:tcPr>
            <w:tcW w:w="842" w:type="dxa"/>
            <w:shd w:val="clear" w:color="auto" w:fill="auto"/>
            <w:noWrap/>
            <w:vAlign w:val="bottom"/>
          </w:tcPr>
          <w:p w14:paraId="242ECBF4" w14:textId="77777777" w:rsidR="002A3F22" w:rsidRPr="00F318EF" w:rsidRDefault="002A3F22" w:rsidP="00EC7A8A">
            <w:pPr>
              <w:spacing w:after="0"/>
              <w:jc w:val="center"/>
              <w:rPr>
                <w:rFonts w:ascii="Myriad Pro" w:hAnsi="Myriad Pro"/>
                <w:sz w:val="18"/>
                <w:szCs w:val="18"/>
              </w:rPr>
            </w:pPr>
            <w:r w:rsidRPr="00F318EF">
              <w:rPr>
                <w:rFonts w:ascii="Myriad Pro" w:hAnsi="Myriad Pro"/>
                <w:sz w:val="18"/>
                <w:szCs w:val="18"/>
              </w:rPr>
              <w:t>1,2490</w:t>
            </w:r>
          </w:p>
        </w:tc>
        <w:tc>
          <w:tcPr>
            <w:tcW w:w="1263" w:type="dxa"/>
            <w:shd w:val="clear" w:color="auto" w:fill="auto"/>
            <w:noWrap/>
            <w:vAlign w:val="bottom"/>
          </w:tcPr>
          <w:p w14:paraId="3253243C" w14:textId="77777777" w:rsidR="002A3F22" w:rsidRPr="00F318EF" w:rsidRDefault="002A3F22" w:rsidP="00EC7A8A">
            <w:pPr>
              <w:spacing w:after="0"/>
              <w:jc w:val="center"/>
              <w:rPr>
                <w:rFonts w:ascii="Myriad Pro" w:hAnsi="Myriad Pro"/>
                <w:sz w:val="18"/>
                <w:szCs w:val="18"/>
              </w:rPr>
            </w:pPr>
            <w:r w:rsidRPr="00F318EF">
              <w:rPr>
                <w:rFonts w:ascii="Myriad Pro" w:hAnsi="Myriad Pro"/>
                <w:sz w:val="18"/>
                <w:szCs w:val="18"/>
              </w:rPr>
              <w:t>30 585</w:t>
            </w:r>
          </w:p>
        </w:tc>
        <w:tc>
          <w:tcPr>
            <w:tcW w:w="1221" w:type="dxa"/>
            <w:shd w:val="clear" w:color="auto" w:fill="auto"/>
            <w:noWrap/>
            <w:vAlign w:val="bottom"/>
          </w:tcPr>
          <w:p w14:paraId="3AA1EE69" w14:textId="77777777" w:rsidR="002A3F22" w:rsidRPr="00F318EF" w:rsidRDefault="002A3F22" w:rsidP="00EC7A8A">
            <w:pPr>
              <w:spacing w:after="0"/>
              <w:jc w:val="center"/>
              <w:rPr>
                <w:rFonts w:ascii="Myriad Pro" w:hAnsi="Myriad Pro"/>
                <w:sz w:val="18"/>
                <w:szCs w:val="18"/>
              </w:rPr>
            </w:pPr>
            <w:r w:rsidRPr="00F318EF">
              <w:rPr>
                <w:rFonts w:ascii="Myriad Pro" w:hAnsi="Myriad Pro"/>
                <w:sz w:val="18"/>
                <w:szCs w:val="18"/>
              </w:rPr>
              <w:t>30 585</w:t>
            </w:r>
          </w:p>
        </w:tc>
      </w:tr>
      <w:tr w:rsidR="002A3F22" w:rsidRPr="00F318EF" w14:paraId="2382CC48" w14:textId="77777777">
        <w:trPr>
          <w:cantSplit/>
          <w:jc w:val="center"/>
        </w:trPr>
        <w:tc>
          <w:tcPr>
            <w:tcW w:w="2750" w:type="dxa"/>
            <w:shd w:val="clear" w:color="auto" w:fill="auto"/>
            <w:noWrap/>
          </w:tcPr>
          <w:p w14:paraId="57B834CF" w14:textId="77777777" w:rsidR="002A3F22" w:rsidRPr="00F318EF" w:rsidRDefault="004A3D68" w:rsidP="00EC7A8A">
            <w:pPr>
              <w:spacing w:after="0"/>
              <w:rPr>
                <w:rFonts w:ascii="Myriad Pro" w:hAnsi="Myriad Pro"/>
                <w:sz w:val="18"/>
                <w:szCs w:val="18"/>
              </w:rPr>
            </w:pPr>
            <w:r w:rsidRPr="00F318EF">
              <w:rPr>
                <w:rFonts w:ascii="Myriad Pro" w:hAnsi="Myriad Pro"/>
                <w:sz w:val="18"/>
                <w:szCs w:val="18"/>
              </w:rPr>
              <w:t>ООО </w:t>
            </w:r>
            <w:r w:rsidR="002A3F22" w:rsidRPr="00F318EF">
              <w:rPr>
                <w:rFonts w:ascii="Myriad Pro" w:hAnsi="Myriad Pro"/>
                <w:sz w:val="18"/>
                <w:szCs w:val="18"/>
              </w:rPr>
              <w:t>"</w:t>
            </w:r>
            <w:proofErr w:type="spellStart"/>
            <w:r w:rsidR="002A3F22" w:rsidRPr="00F318EF">
              <w:rPr>
                <w:rFonts w:ascii="Myriad Pro" w:hAnsi="Myriad Pro"/>
                <w:sz w:val="18"/>
                <w:szCs w:val="18"/>
              </w:rPr>
              <w:t>ЧэСК</w:t>
            </w:r>
            <w:proofErr w:type="spellEnd"/>
            <w:r w:rsidR="002A3F22" w:rsidRPr="00F318EF">
              <w:rPr>
                <w:rFonts w:ascii="Myriad Pro" w:hAnsi="Myriad Pro"/>
                <w:sz w:val="18"/>
                <w:szCs w:val="18"/>
              </w:rPr>
              <w:t>", г. Череповец</w:t>
            </w:r>
          </w:p>
        </w:tc>
        <w:tc>
          <w:tcPr>
            <w:tcW w:w="842" w:type="dxa"/>
            <w:shd w:val="clear" w:color="auto" w:fill="auto"/>
            <w:noWrap/>
            <w:vAlign w:val="bottom"/>
          </w:tcPr>
          <w:p w14:paraId="50CEC56F" w14:textId="77777777" w:rsidR="002A3F22" w:rsidRPr="00F318EF" w:rsidRDefault="002A3F22" w:rsidP="00EC7A8A">
            <w:pPr>
              <w:spacing w:after="0"/>
              <w:jc w:val="center"/>
              <w:rPr>
                <w:rFonts w:ascii="Myriad Pro" w:hAnsi="Myriad Pro"/>
                <w:sz w:val="18"/>
                <w:szCs w:val="18"/>
              </w:rPr>
            </w:pPr>
          </w:p>
        </w:tc>
        <w:tc>
          <w:tcPr>
            <w:tcW w:w="982" w:type="dxa"/>
            <w:shd w:val="clear" w:color="auto" w:fill="auto"/>
            <w:noWrap/>
            <w:vAlign w:val="bottom"/>
          </w:tcPr>
          <w:p w14:paraId="2779242B" w14:textId="77777777" w:rsidR="002A3F22" w:rsidRPr="00F318EF" w:rsidRDefault="002A3F22" w:rsidP="00EC7A8A">
            <w:pPr>
              <w:spacing w:after="0"/>
              <w:jc w:val="center"/>
              <w:rPr>
                <w:rFonts w:ascii="Myriad Pro" w:hAnsi="Myriad Pro"/>
                <w:sz w:val="18"/>
                <w:szCs w:val="18"/>
              </w:rPr>
            </w:pPr>
            <w:r w:rsidRPr="00F318EF">
              <w:rPr>
                <w:rFonts w:ascii="Myriad Pro" w:hAnsi="Myriad Pro"/>
                <w:sz w:val="18"/>
                <w:szCs w:val="18"/>
              </w:rPr>
              <w:t>9,65</w:t>
            </w:r>
          </w:p>
        </w:tc>
        <w:tc>
          <w:tcPr>
            <w:tcW w:w="1097" w:type="dxa"/>
            <w:shd w:val="clear" w:color="auto" w:fill="auto"/>
            <w:noWrap/>
            <w:vAlign w:val="bottom"/>
          </w:tcPr>
          <w:p w14:paraId="6D6D4E39" w14:textId="77777777" w:rsidR="002A3F22" w:rsidRPr="00F318EF" w:rsidRDefault="002A3F22" w:rsidP="00EC7A8A">
            <w:pPr>
              <w:spacing w:after="0"/>
              <w:jc w:val="center"/>
              <w:rPr>
                <w:rFonts w:ascii="Myriad Pro" w:hAnsi="Myriad Pro"/>
                <w:sz w:val="18"/>
                <w:szCs w:val="18"/>
              </w:rPr>
            </w:pPr>
            <w:r w:rsidRPr="00F318EF">
              <w:rPr>
                <w:rFonts w:ascii="Myriad Pro" w:hAnsi="Myriad Pro"/>
                <w:sz w:val="18"/>
                <w:szCs w:val="18"/>
              </w:rPr>
              <w:t>1 967 743,99</w:t>
            </w:r>
          </w:p>
        </w:tc>
        <w:tc>
          <w:tcPr>
            <w:tcW w:w="1094" w:type="dxa"/>
            <w:shd w:val="clear" w:color="auto" w:fill="auto"/>
            <w:noWrap/>
            <w:vAlign w:val="bottom"/>
          </w:tcPr>
          <w:p w14:paraId="155EE149" w14:textId="77777777" w:rsidR="002A3F22" w:rsidRPr="00F318EF" w:rsidRDefault="002A3F22" w:rsidP="00EC7A8A">
            <w:pPr>
              <w:spacing w:after="0"/>
              <w:jc w:val="center"/>
              <w:rPr>
                <w:rFonts w:ascii="Myriad Pro" w:hAnsi="Myriad Pro"/>
                <w:sz w:val="18"/>
                <w:szCs w:val="18"/>
              </w:rPr>
            </w:pPr>
            <w:r w:rsidRPr="00F318EF">
              <w:rPr>
                <w:rFonts w:ascii="Myriad Pro" w:hAnsi="Myriad Pro"/>
                <w:sz w:val="18"/>
                <w:szCs w:val="18"/>
              </w:rPr>
              <w:t>2 264 138,50</w:t>
            </w:r>
          </w:p>
        </w:tc>
        <w:tc>
          <w:tcPr>
            <w:tcW w:w="1092" w:type="dxa"/>
            <w:shd w:val="clear" w:color="auto" w:fill="auto"/>
            <w:noWrap/>
            <w:vAlign w:val="bottom"/>
          </w:tcPr>
          <w:p w14:paraId="73F57BAB" w14:textId="77777777" w:rsidR="002A3F22" w:rsidRPr="00F318EF" w:rsidRDefault="002A3F22" w:rsidP="00EC7A8A">
            <w:pPr>
              <w:spacing w:after="0"/>
              <w:jc w:val="center"/>
              <w:rPr>
                <w:rFonts w:ascii="Myriad Pro" w:hAnsi="Myriad Pro"/>
                <w:sz w:val="18"/>
                <w:szCs w:val="18"/>
              </w:rPr>
            </w:pPr>
            <w:r w:rsidRPr="00F318EF">
              <w:rPr>
                <w:rFonts w:ascii="Myriad Pro" w:hAnsi="Myriad Pro"/>
                <w:sz w:val="18"/>
                <w:szCs w:val="18"/>
              </w:rPr>
              <w:t>2 115 941,25</w:t>
            </w:r>
          </w:p>
        </w:tc>
        <w:tc>
          <w:tcPr>
            <w:tcW w:w="702" w:type="dxa"/>
            <w:shd w:val="clear" w:color="auto" w:fill="auto"/>
            <w:noWrap/>
            <w:vAlign w:val="bottom"/>
          </w:tcPr>
          <w:p w14:paraId="2B963A45" w14:textId="77777777" w:rsidR="002A3F22" w:rsidRPr="00F318EF" w:rsidRDefault="002A3F22" w:rsidP="00EC7A8A">
            <w:pPr>
              <w:spacing w:after="0"/>
              <w:jc w:val="center"/>
              <w:rPr>
                <w:rFonts w:ascii="Myriad Pro" w:hAnsi="Myriad Pro"/>
                <w:sz w:val="18"/>
                <w:szCs w:val="18"/>
              </w:rPr>
            </w:pPr>
            <w:r w:rsidRPr="00F318EF">
              <w:rPr>
                <w:rFonts w:ascii="Myriad Pro" w:hAnsi="Myriad Pro"/>
                <w:sz w:val="18"/>
                <w:szCs w:val="18"/>
              </w:rPr>
              <w:t>564,64</w:t>
            </w:r>
          </w:p>
        </w:tc>
        <w:tc>
          <w:tcPr>
            <w:tcW w:w="702" w:type="dxa"/>
            <w:shd w:val="clear" w:color="auto" w:fill="auto"/>
            <w:noWrap/>
            <w:vAlign w:val="bottom"/>
          </w:tcPr>
          <w:p w14:paraId="3D463951" w14:textId="77777777" w:rsidR="002A3F22" w:rsidRPr="00F318EF" w:rsidRDefault="002A3F22" w:rsidP="00EC7A8A">
            <w:pPr>
              <w:spacing w:after="0"/>
              <w:jc w:val="center"/>
              <w:rPr>
                <w:rFonts w:ascii="Myriad Pro" w:hAnsi="Myriad Pro"/>
                <w:sz w:val="18"/>
                <w:szCs w:val="18"/>
              </w:rPr>
            </w:pPr>
            <w:r w:rsidRPr="00F318EF">
              <w:rPr>
                <w:rFonts w:ascii="Myriad Pro" w:hAnsi="Myriad Pro"/>
                <w:sz w:val="18"/>
                <w:szCs w:val="18"/>
              </w:rPr>
              <w:t>634,76</w:t>
            </w:r>
          </w:p>
        </w:tc>
        <w:tc>
          <w:tcPr>
            <w:tcW w:w="701" w:type="dxa"/>
            <w:shd w:val="clear" w:color="auto" w:fill="auto"/>
            <w:noWrap/>
            <w:vAlign w:val="bottom"/>
          </w:tcPr>
          <w:p w14:paraId="4A11A082" w14:textId="77777777" w:rsidR="002A3F22" w:rsidRPr="00F318EF" w:rsidRDefault="002A3F22" w:rsidP="00EC7A8A">
            <w:pPr>
              <w:spacing w:after="0"/>
              <w:jc w:val="center"/>
              <w:rPr>
                <w:rFonts w:ascii="Myriad Pro" w:hAnsi="Myriad Pro"/>
                <w:sz w:val="18"/>
                <w:szCs w:val="18"/>
              </w:rPr>
            </w:pPr>
            <w:r w:rsidRPr="00F318EF">
              <w:rPr>
                <w:rFonts w:ascii="Myriad Pro" w:hAnsi="Myriad Pro"/>
                <w:sz w:val="18"/>
                <w:szCs w:val="18"/>
              </w:rPr>
              <w:t>599,70</w:t>
            </w:r>
          </w:p>
        </w:tc>
        <w:tc>
          <w:tcPr>
            <w:tcW w:w="702" w:type="dxa"/>
            <w:shd w:val="clear" w:color="auto" w:fill="auto"/>
            <w:noWrap/>
            <w:vAlign w:val="bottom"/>
          </w:tcPr>
          <w:p w14:paraId="21476B07" w14:textId="77777777" w:rsidR="002A3F22" w:rsidRPr="00F318EF" w:rsidRDefault="002A3F22" w:rsidP="00EC7A8A">
            <w:pPr>
              <w:spacing w:after="0"/>
              <w:jc w:val="center"/>
              <w:rPr>
                <w:rFonts w:ascii="Myriad Pro" w:hAnsi="Myriad Pro"/>
                <w:sz w:val="18"/>
                <w:szCs w:val="18"/>
              </w:rPr>
            </w:pPr>
            <w:r w:rsidRPr="00F318EF">
              <w:rPr>
                <w:rFonts w:ascii="Myriad Pro" w:hAnsi="Myriad Pro"/>
                <w:sz w:val="18"/>
                <w:szCs w:val="18"/>
              </w:rPr>
              <w:t>4,5774</w:t>
            </w:r>
          </w:p>
        </w:tc>
        <w:tc>
          <w:tcPr>
            <w:tcW w:w="663" w:type="dxa"/>
            <w:shd w:val="clear" w:color="auto" w:fill="auto"/>
            <w:noWrap/>
            <w:vAlign w:val="bottom"/>
          </w:tcPr>
          <w:p w14:paraId="4BE1B02D" w14:textId="77777777" w:rsidR="002A3F22" w:rsidRPr="00F318EF" w:rsidRDefault="002A3F22" w:rsidP="00EC7A8A">
            <w:pPr>
              <w:spacing w:after="0"/>
              <w:jc w:val="center"/>
              <w:rPr>
                <w:rFonts w:ascii="Myriad Pro" w:hAnsi="Myriad Pro"/>
                <w:sz w:val="18"/>
                <w:szCs w:val="18"/>
              </w:rPr>
            </w:pPr>
            <w:r w:rsidRPr="00F318EF">
              <w:rPr>
                <w:rFonts w:ascii="Myriad Pro" w:hAnsi="Myriad Pro"/>
                <w:sz w:val="18"/>
                <w:szCs w:val="18"/>
              </w:rPr>
              <w:t>5,2520</w:t>
            </w:r>
          </w:p>
        </w:tc>
        <w:tc>
          <w:tcPr>
            <w:tcW w:w="842" w:type="dxa"/>
            <w:shd w:val="clear" w:color="auto" w:fill="auto"/>
            <w:noWrap/>
            <w:vAlign w:val="bottom"/>
          </w:tcPr>
          <w:p w14:paraId="2C3096E0" w14:textId="77777777" w:rsidR="002A3F22" w:rsidRPr="00F318EF" w:rsidRDefault="002A3F22" w:rsidP="00EC7A8A">
            <w:pPr>
              <w:spacing w:after="0"/>
              <w:jc w:val="center"/>
              <w:rPr>
                <w:rFonts w:ascii="Myriad Pro" w:hAnsi="Myriad Pro"/>
                <w:sz w:val="18"/>
                <w:szCs w:val="18"/>
              </w:rPr>
            </w:pPr>
            <w:r w:rsidRPr="00F318EF">
              <w:rPr>
                <w:rFonts w:ascii="Myriad Pro" w:hAnsi="Myriad Pro"/>
                <w:sz w:val="18"/>
                <w:szCs w:val="18"/>
              </w:rPr>
              <w:t>4,9147</w:t>
            </w:r>
          </w:p>
        </w:tc>
        <w:tc>
          <w:tcPr>
            <w:tcW w:w="1263" w:type="dxa"/>
            <w:shd w:val="clear" w:color="auto" w:fill="auto"/>
            <w:noWrap/>
            <w:vAlign w:val="bottom"/>
          </w:tcPr>
          <w:p w14:paraId="5F18D1C3" w14:textId="77777777" w:rsidR="002A3F22" w:rsidRPr="00F318EF" w:rsidRDefault="002A3F22" w:rsidP="00EC7A8A">
            <w:pPr>
              <w:spacing w:after="0"/>
              <w:jc w:val="center"/>
              <w:rPr>
                <w:rFonts w:ascii="Myriad Pro" w:hAnsi="Myriad Pro"/>
                <w:sz w:val="18"/>
                <w:szCs w:val="18"/>
              </w:rPr>
            </w:pPr>
            <w:r w:rsidRPr="00F318EF">
              <w:rPr>
                <w:rFonts w:ascii="Myriad Pro" w:hAnsi="Myriad Pro"/>
                <w:sz w:val="18"/>
                <w:szCs w:val="18"/>
              </w:rPr>
              <w:t>47 429</w:t>
            </w:r>
          </w:p>
        </w:tc>
        <w:tc>
          <w:tcPr>
            <w:tcW w:w="1221" w:type="dxa"/>
            <w:shd w:val="clear" w:color="auto" w:fill="auto"/>
            <w:noWrap/>
            <w:vAlign w:val="bottom"/>
          </w:tcPr>
          <w:p w14:paraId="5633FD21" w14:textId="77777777" w:rsidR="002A3F22" w:rsidRPr="00F318EF" w:rsidRDefault="002A3F22" w:rsidP="00EC7A8A">
            <w:pPr>
              <w:spacing w:after="0"/>
              <w:jc w:val="center"/>
              <w:rPr>
                <w:rFonts w:ascii="Myriad Pro" w:hAnsi="Myriad Pro"/>
                <w:sz w:val="18"/>
                <w:szCs w:val="18"/>
              </w:rPr>
            </w:pPr>
            <w:r w:rsidRPr="00F318EF">
              <w:rPr>
                <w:rFonts w:ascii="Myriad Pro" w:hAnsi="Myriad Pro"/>
                <w:sz w:val="18"/>
                <w:szCs w:val="18"/>
              </w:rPr>
              <w:t>47 429</w:t>
            </w:r>
          </w:p>
        </w:tc>
      </w:tr>
      <w:tr w:rsidR="002A3F22" w:rsidRPr="00F318EF" w14:paraId="06523A69" w14:textId="77777777">
        <w:trPr>
          <w:cantSplit/>
          <w:jc w:val="center"/>
        </w:trPr>
        <w:tc>
          <w:tcPr>
            <w:tcW w:w="2750" w:type="dxa"/>
            <w:shd w:val="clear" w:color="auto" w:fill="auto"/>
            <w:noWrap/>
          </w:tcPr>
          <w:p w14:paraId="6BE3B235" w14:textId="77777777" w:rsidR="002A3F22" w:rsidRPr="00F318EF" w:rsidRDefault="004A3D68" w:rsidP="00EC7A8A">
            <w:pPr>
              <w:spacing w:after="0"/>
              <w:rPr>
                <w:rFonts w:ascii="Myriad Pro" w:hAnsi="Myriad Pro"/>
                <w:sz w:val="18"/>
                <w:szCs w:val="18"/>
              </w:rPr>
            </w:pPr>
            <w:r w:rsidRPr="00F318EF">
              <w:rPr>
                <w:rFonts w:ascii="Myriad Pro" w:hAnsi="Myriad Pro"/>
                <w:sz w:val="18"/>
                <w:szCs w:val="18"/>
              </w:rPr>
              <w:t>ОАО </w:t>
            </w:r>
            <w:r w:rsidR="002A3F22" w:rsidRPr="00F318EF">
              <w:rPr>
                <w:rFonts w:ascii="Myriad Pro" w:hAnsi="Myriad Pro"/>
                <w:sz w:val="18"/>
                <w:szCs w:val="18"/>
              </w:rPr>
              <w:t xml:space="preserve">"Бабаевская </w:t>
            </w:r>
            <w:proofErr w:type="spellStart"/>
            <w:r w:rsidR="002A3F22" w:rsidRPr="00F318EF">
              <w:rPr>
                <w:rFonts w:ascii="Myriad Pro" w:hAnsi="Myriad Pro"/>
                <w:sz w:val="18"/>
                <w:szCs w:val="18"/>
              </w:rPr>
              <w:t>электротеплосеть</w:t>
            </w:r>
            <w:proofErr w:type="spellEnd"/>
            <w:r w:rsidR="002A3F22" w:rsidRPr="00F318EF">
              <w:rPr>
                <w:rFonts w:ascii="Myriad Pro" w:hAnsi="Myriad Pro"/>
                <w:sz w:val="18"/>
                <w:szCs w:val="18"/>
              </w:rPr>
              <w:t>"</w:t>
            </w:r>
          </w:p>
        </w:tc>
        <w:tc>
          <w:tcPr>
            <w:tcW w:w="842" w:type="dxa"/>
            <w:shd w:val="clear" w:color="auto" w:fill="auto"/>
            <w:noWrap/>
            <w:vAlign w:val="bottom"/>
          </w:tcPr>
          <w:p w14:paraId="1938831B" w14:textId="77777777" w:rsidR="002A3F22" w:rsidRPr="00F318EF" w:rsidRDefault="002A3F22" w:rsidP="00EC7A8A">
            <w:pPr>
              <w:spacing w:after="0"/>
              <w:jc w:val="center"/>
              <w:rPr>
                <w:rFonts w:ascii="Myriad Pro" w:hAnsi="Myriad Pro"/>
                <w:sz w:val="18"/>
                <w:szCs w:val="18"/>
              </w:rPr>
            </w:pPr>
          </w:p>
        </w:tc>
        <w:tc>
          <w:tcPr>
            <w:tcW w:w="982" w:type="dxa"/>
            <w:shd w:val="clear" w:color="auto" w:fill="auto"/>
            <w:noWrap/>
            <w:vAlign w:val="bottom"/>
          </w:tcPr>
          <w:p w14:paraId="280A735C" w14:textId="77777777" w:rsidR="002A3F22" w:rsidRPr="00F318EF" w:rsidRDefault="002A3F22" w:rsidP="00EC7A8A">
            <w:pPr>
              <w:spacing w:after="0"/>
              <w:jc w:val="center"/>
              <w:rPr>
                <w:rFonts w:ascii="Myriad Pro" w:hAnsi="Myriad Pro"/>
                <w:sz w:val="18"/>
                <w:szCs w:val="18"/>
              </w:rPr>
            </w:pPr>
            <w:r w:rsidRPr="00F318EF">
              <w:rPr>
                <w:rFonts w:ascii="Myriad Pro" w:hAnsi="Myriad Pro"/>
                <w:sz w:val="18"/>
                <w:szCs w:val="18"/>
              </w:rPr>
              <w:t>33,97</w:t>
            </w:r>
          </w:p>
        </w:tc>
        <w:tc>
          <w:tcPr>
            <w:tcW w:w="1097" w:type="dxa"/>
            <w:shd w:val="clear" w:color="auto" w:fill="auto"/>
            <w:noWrap/>
            <w:vAlign w:val="bottom"/>
          </w:tcPr>
          <w:p w14:paraId="33F84E04" w14:textId="77777777" w:rsidR="002A3F22" w:rsidRPr="00F318EF" w:rsidRDefault="002A3F22" w:rsidP="00EC7A8A">
            <w:pPr>
              <w:spacing w:after="0"/>
              <w:jc w:val="center"/>
              <w:rPr>
                <w:rFonts w:ascii="Myriad Pro" w:hAnsi="Myriad Pro"/>
                <w:sz w:val="18"/>
                <w:szCs w:val="18"/>
              </w:rPr>
            </w:pPr>
            <w:r w:rsidRPr="00F318EF">
              <w:rPr>
                <w:rFonts w:ascii="Myriad Pro" w:hAnsi="Myriad Pro"/>
                <w:sz w:val="18"/>
                <w:szCs w:val="18"/>
              </w:rPr>
              <w:t>90 746,19</w:t>
            </w:r>
          </w:p>
        </w:tc>
        <w:tc>
          <w:tcPr>
            <w:tcW w:w="1094" w:type="dxa"/>
            <w:shd w:val="clear" w:color="auto" w:fill="auto"/>
            <w:noWrap/>
            <w:vAlign w:val="bottom"/>
          </w:tcPr>
          <w:p w14:paraId="57D5AEC4" w14:textId="77777777" w:rsidR="002A3F22" w:rsidRPr="00F318EF" w:rsidRDefault="002A3F22" w:rsidP="00EC7A8A">
            <w:pPr>
              <w:spacing w:after="0"/>
              <w:jc w:val="center"/>
              <w:rPr>
                <w:rFonts w:ascii="Myriad Pro" w:hAnsi="Myriad Pro"/>
                <w:sz w:val="18"/>
                <w:szCs w:val="18"/>
              </w:rPr>
            </w:pPr>
            <w:r w:rsidRPr="00F318EF">
              <w:rPr>
                <w:rFonts w:ascii="Myriad Pro" w:hAnsi="Myriad Pro"/>
                <w:sz w:val="18"/>
                <w:szCs w:val="18"/>
              </w:rPr>
              <w:t>152 010,39</w:t>
            </w:r>
          </w:p>
        </w:tc>
        <w:tc>
          <w:tcPr>
            <w:tcW w:w="1092" w:type="dxa"/>
            <w:shd w:val="clear" w:color="auto" w:fill="auto"/>
            <w:noWrap/>
            <w:vAlign w:val="bottom"/>
          </w:tcPr>
          <w:p w14:paraId="3B9E81B3" w14:textId="77777777" w:rsidR="002A3F22" w:rsidRPr="00F318EF" w:rsidRDefault="002A3F22" w:rsidP="00EC7A8A">
            <w:pPr>
              <w:spacing w:after="0"/>
              <w:jc w:val="center"/>
              <w:rPr>
                <w:rFonts w:ascii="Myriad Pro" w:hAnsi="Myriad Pro"/>
                <w:sz w:val="18"/>
                <w:szCs w:val="18"/>
              </w:rPr>
            </w:pPr>
            <w:r w:rsidRPr="00F318EF">
              <w:rPr>
                <w:rFonts w:ascii="Myriad Pro" w:hAnsi="Myriad Pro"/>
                <w:sz w:val="18"/>
                <w:szCs w:val="18"/>
              </w:rPr>
              <w:t>121 378,29</w:t>
            </w:r>
          </w:p>
        </w:tc>
        <w:tc>
          <w:tcPr>
            <w:tcW w:w="702" w:type="dxa"/>
            <w:shd w:val="clear" w:color="auto" w:fill="auto"/>
            <w:noWrap/>
            <w:vAlign w:val="bottom"/>
          </w:tcPr>
          <w:p w14:paraId="4AE28A77" w14:textId="77777777" w:rsidR="002A3F22" w:rsidRPr="00F318EF" w:rsidRDefault="002A3F22" w:rsidP="00EC7A8A">
            <w:pPr>
              <w:spacing w:after="0"/>
              <w:jc w:val="center"/>
              <w:rPr>
                <w:rFonts w:ascii="Myriad Pro" w:hAnsi="Myriad Pro"/>
                <w:sz w:val="18"/>
                <w:szCs w:val="18"/>
              </w:rPr>
            </w:pPr>
            <w:r w:rsidRPr="00F318EF">
              <w:rPr>
                <w:rFonts w:ascii="Myriad Pro" w:hAnsi="Myriad Pro"/>
                <w:sz w:val="18"/>
                <w:szCs w:val="18"/>
              </w:rPr>
              <w:t>1,00</w:t>
            </w:r>
          </w:p>
        </w:tc>
        <w:tc>
          <w:tcPr>
            <w:tcW w:w="702" w:type="dxa"/>
            <w:shd w:val="clear" w:color="auto" w:fill="auto"/>
            <w:noWrap/>
            <w:vAlign w:val="bottom"/>
          </w:tcPr>
          <w:p w14:paraId="6FE6DA48" w14:textId="77777777" w:rsidR="002A3F22" w:rsidRPr="00F318EF" w:rsidRDefault="002A3F22" w:rsidP="00EC7A8A">
            <w:pPr>
              <w:spacing w:after="0"/>
              <w:jc w:val="center"/>
              <w:rPr>
                <w:rFonts w:ascii="Myriad Pro" w:hAnsi="Myriad Pro"/>
                <w:sz w:val="18"/>
                <w:szCs w:val="18"/>
              </w:rPr>
            </w:pPr>
            <w:r w:rsidRPr="00F318EF">
              <w:rPr>
                <w:rFonts w:ascii="Myriad Pro" w:hAnsi="Myriad Pro"/>
                <w:sz w:val="18"/>
                <w:szCs w:val="18"/>
              </w:rPr>
              <w:t>1,00</w:t>
            </w:r>
          </w:p>
        </w:tc>
        <w:tc>
          <w:tcPr>
            <w:tcW w:w="701" w:type="dxa"/>
            <w:shd w:val="clear" w:color="auto" w:fill="auto"/>
            <w:noWrap/>
            <w:vAlign w:val="bottom"/>
          </w:tcPr>
          <w:p w14:paraId="0651014F" w14:textId="77777777" w:rsidR="002A3F22" w:rsidRPr="00F318EF" w:rsidRDefault="002A3F22" w:rsidP="00EC7A8A">
            <w:pPr>
              <w:spacing w:after="0"/>
              <w:jc w:val="center"/>
              <w:rPr>
                <w:rFonts w:ascii="Myriad Pro" w:hAnsi="Myriad Pro"/>
                <w:sz w:val="18"/>
                <w:szCs w:val="18"/>
              </w:rPr>
            </w:pPr>
            <w:r w:rsidRPr="00F318EF">
              <w:rPr>
                <w:rFonts w:ascii="Myriad Pro" w:hAnsi="Myriad Pro"/>
                <w:sz w:val="18"/>
                <w:szCs w:val="18"/>
              </w:rPr>
              <w:t>1,00</w:t>
            </w:r>
          </w:p>
        </w:tc>
        <w:tc>
          <w:tcPr>
            <w:tcW w:w="702" w:type="dxa"/>
            <w:shd w:val="clear" w:color="auto" w:fill="auto"/>
            <w:noWrap/>
            <w:vAlign w:val="bottom"/>
          </w:tcPr>
          <w:p w14:paraId="6CABDEA1" w14:textId="77777777" w:rsidR="002A3F22" w:rsidRPr="00F318EF" w:rsidRDefault="002A3F22" w:rsidP="00EC7A8A">
            <w:pPr>
              <w:spacing w:after="0"/>
              <w:jc w:val="center"/>
              <w:rPr>
                <w:rFonts w:ascii="Myriad Pro" w:hAnsi="Myriad Pro"/>
                <w:sz w:val="18"/>
                <w:szCs w:val="18"/>
              </w:rPr>
            </w:pPr>
            <w:r w:rsidRPr="00F318EF">
              <w:rPr>
                <w:rFonts w:ascii="Myriad Pro" w:hAnsi="Myriad Pro"/>
                <w:sz w:val="18"/>
                <w:szCs w:val="18"/>
              </w:rPr>
              <w:t>0,1902</w:t>
            </w:r>
          </w:p>
        </w:tc>
        <w:tc>
          <w:tcPr>
            <w:tcW w:w="663" w:type="dxa"/>
            <w:shd w:val="clear" w:color="auto" w:fill="auto"/>
            <w:noWrap/>
            <w:vAlign w:val="bottom"/>
          </w:tcPr>
          <w:p w14:paraId="1888C9C4" w14:textId="77777777" w:rsidR="002A3F22" w:rsidRPr="00F318EF" w:rsidRDefault="002A3F22" w:rsidP="00EC7A8A">
            <w:pPr>
              <w:spacing w:after="0"/>
              <w:jc w:val="center"/>
              <w:rPr>
                <w:rFonts w:ascii="Myriad Pro" w:hAnsi="Myriad Pro"/>
                <w:sz w:val="18"/>
                <w:szCs w:val="18"/>
              </w:rPr>
            </w:pPr>
            <w:r w:rsidRPr="00F318EF">
              <w:rPr>
                <w:rFonts w:ascii="Myriad Pro" w:hAnsi="Myriad Pro"/>
                <w:sz w:val="18"/>
                <w:szCs w:val="18"/>
              </w:rPr>
              <w:t>0,3180</w:t>
            </w:r>
          </w:p>
        </w:tc>
        <w:tc>
          <w:tcPr>
            <w:tcW w:w="842" w:type="dxa"/>
            <w:shd w:val="clear" w:color="auto" w:fill="auto"/>
            <w:noWrap/>
            <w:vAlign w:val="bottom"/>
          </w:tcPr>
          <w:p w14:paraId="52B120AB" w14:textId="77777777" w:rsidR="002A3F22" w:rsidRPr="00F318EF" w:rsidRDefault="002A3F22" w:rsidP="00EC7A8A">
            <w:pPr>
              <w:spacing w:after="0"/>
              <w:jc w:val="center"/>
              <w:rPr>
                <w:rFonts w:ascii="Myriad Pro" w:hAnsi="Myriad Pro"/>
                <w:sz w:val="18"/>
                <w:szCs w:val="18"/>
              </w:rPr>
            </w:pPr>
            <w:r w:rsidRPr="00F318EF">
              <w:rPr>
                <w:rFonts w:ascii="Myriad Pro" w:hAnsi="Myriad Pro"/>
                <w:sz w:val="18"/>
                <w:szCs w:val="18"/>
              </w:rPr>
              <w:t>0,2541</w:t>
            </w:r>
          </w:p>
        </w:tc>
        <w:tc>
          <w:tcPr>
            <w:tcW w:w="1263" w:type="dxa"/>
            <w:shd w:val="clear" w:color="auto" w:fill="auto"/>
            <w:noWrap/>
            <w:vAlign w:val="bottom"/>
          </w:tcPr>
          <w:p w14:paraId="703F305C" w14:textId="77777777" w:rsidR="002A3F22" w:rsidRPr="00F318EF" w:rsidRDefault="002A3F22" w:rsidP="00EC7A8A">
            <w:pPr>
              <w:spacing w:after="0"/>
              <w:jc w:val="center"/>
              <w:rPr>
                <w:rFonts w:ascii="Myriad Pro" w:hAnsi="Myriad Pro"/>
                <w:sz w:val="18"/>
                <w:szCs w:val="18"/>
              </w:rPr>
            </w:pPr>
            <w:r w:rsidRPr="00F318EF">
              <w:rPr>
                <w:rFonts w:ascii="Myriad Pro" w:hAnsi="Myriad Pro"/>
                <w:sz w:val="18"/>
                <w:szCs w:val="18"/>
              </w:rPr>
              <w:t>8 632</w:t>
            </w:r>
          </w:p>
        </w:tc>
        <w:tc>
          <w:tcPr>
            <w:tcW w:w="1221" w:type="dxa"/>
            <w:shd w:val="clear" w:color="auto" w:fill="auto"/>
            <w:noWrap/>
            <w:vAlign w:val="bottom"/>
          </w:tcPr>
          <w:p w14:paraId="432F3D5F" w14:textId="77777777" w:rsidR="002A3F22" w:rsidRPr="00F318EF" w:rsidRDefault="002A3F22" w:rsidP="00EC7A8A">
            <w:pPr>
              <w:spacing w:after="0"/>
              <w:jc w:val="center"/>
              <w:rPr>
                <w:rFonts w:ascii="Myriad Pro" w:hAnsi="Myriad Pro"/>
                <w:sz w:val="18"/>
                <w:szCs w:val="18"/>
              </w:rPr>
            </w:pPr>
            <w:r w:rsidRPr="00F318EF">
              <w:rPr>
                <w:rFonts w:ascii="Myriad Pro" w:hAnsi="Myriad Pro"/>
                <w:sz w:val="18"/>
                <w:szCs w:val="18"/>
              </w:rPr>
              <w:t>8 632</w:t>
            </w:r>
          </w:p>
        </w:tc>
      </w:tr>
      <w:tr w:rsidR="002A3F22" w:rsidRPr="00F318EF" w14:paraId="5BB743B5" w14:textId="77777777">
        <w:trPr>
          <w:cantSplit/>
          <w:jc w:val="center"/>
        </w:trPr>
        <w:tc>
          <w:tcPr>
            <w:tcW w:w="2750" w:type="dxa"/>
            <w:shd w:val="clear" w:color="auto" w:fill="auto"/>
            <w:noWrap/>
          </w:tcPr>
          <w:p w14:paraId="1B9779E8" w14:textId="77777777" w:rsidR="002A3F22" w:rsidRPr="00F318EF" w:rsidRDefault="002A3F22" w:rsidP="00EC7A8A">
            <w:pPr>
              <w:spacing w:after="0"/>
              <w:rPr>
                <w:rFonts w:ascii="Myriad Pro" w:hAnsi="Myriad Pro"/>
                <w:sz w:val="18"/>
                <w:szCs w:val="18"/>
              </w:rPr>
            </w:pPr>
            <w:r w:rsidRPr="00F318EF">
              <w:rPr>
                <w:rFonts w:ascii="Myriad Pro" w:hAnsi="Myriad Pro"/>
                <w:sz w:val="18"/>
                <w:szCs w:val="18"/>
              </w:rPr>
              <w:t>МУП "Коммунальщик" г. Устюжна</w:t>
            </w:r>
          </w:p>
        </w:tc>
        <w:tc>
          <w:tcPr>
            <w:tcW w:w="842" w:type="dxa"/>
            <w:shd w:val="clear" w:color="auto" w:fill="auto"/>
            <w:noWrap/>
            <w:vAlign w:val="bottom"/>
          </w:tcPr>
          <w:p w14:paraId="1D2C6FC2" w14:textId="77777777" w:rsidR="002A3F22" w:rsidRPr="00F318EF" w:rsidRDefault="002A3F22" w:rsidP="00EC7A8A">
            <w:pPr>
              <w:spacing w:after="0"/>
              <w:jc w:val="center"/>
              <w:rPr>
                <w:rFonts w:ascii="Myriad Pro" w:hAnsi="Myriad Pro"/>
                <w:sz w:val="18"/>
                <w:szCs w:val="18"/>
              </w:rPr>
            </w:pPr>
          </w:p>
        </w:tc>
        <w:tc>
          <w:tcPr>
            <w:tcW w:w="982" w:type="dxa"/>
            <w:shd w:val="clear" w:color="auto" w:fill="auto"/>
            <w:noWrap/>
            <w:vAlign w:val="bottom"/>
          </w:tcPr>
          <w:p w14:paraId="4CC81AFA" w14:textId="77777777" w:rsidR="002A3F22" w:rsidRPr="00F318EF" w:rsidRDefault="002A3F22" w:rsidP="00EC7A8A">
            <w:pPr>
              <w:spacing w:after="0"/>
              <w:jc w:val="center"/>
              <w:rPr>
                <w:rFonts w:ascii="Myriad Pro" w:hAnsi="Myriad Pro"/>
                <w:sz w:val="18"/>
                <w:szCs w:val="18"/>
              </w:rPr>
            </w:pPr>
            <w:r w:rsidRPr="00F318EF">
              <w:rPr>
                <w:rFonts w:ascii="Myriad Pro" w:hAnsi="Myriad Pro"/>
                <w:sz w:val="18"/>
                <w:szCs w:val="18"/>
              </w:rPr>
              <w:t>2,49</w:t>
            </w:r>
          </w:p>
        </w:tc>
        <w:tc>
          <w:tcPr>
            <w:tcW w:w="1097" w:type="dxa"/>
            <w:shd w:val="clear" w:color="auto" w:fill="auto"/>
            <w:noWrap/>
            <w:vAlign w:val="bottom"/>
          </w:tcPr>
          <w:p w14:paraId="33BFB6D2" w14:textId="77777777" w:rsidR="002A3F22" w:rsidRPr="00F318EF" w:rsidRDefault="002A3F22" w:rsidP="00EC7A8A">
            <w:pPr>
              <w:spacing w:after="0"/>
              <w:jc w:val="center"/>
              <w:rPr>
                <w:rFonts w:ascii="Myriad Pro" w:hAnsi="Myriad Pro"/>
                <w:sz w:val="18"/>
                <w:szCs w:val="18"/>
              </w:rPr>
            </w:pPr>
            <w:r w:rsidRPr="00F318EF">
              <w:rPr>
                <w:rFonts w:ascii="Myriad Pro" w:hAnsi="Myriad Pro"/>
                <w:sz w:val="18"/>
                <w:szCs w:val="18"/>
              </w:rPr>
              <w:t>255 550,81</w:t>
            </w:r>
          </w:p>
        </w:tc>
        <w:tc>
          <w:tcPr>
            <w:tcW w:w="1094" w:type="dxa"/>
            <w:shd w:val="clear" w:color="auto" w:fill="auto"/>
            <w:noWrap/>
            <w:vAlign w:val="bottom"/>
          </w:tcPr>
          <w:p w14:paraId="5CD57380" w14:textId="77777777" w:rsidR="002A3F22" w:rsidRPr="00F318EF" w:rsidRDefault="002A3F22" w:rsidP="00EC7A8A">
            <w:pPr>
              <w:spacing w:after="0"/>
              <w:jc w:val="center"/>
              <w:rPr>
                <w:rFonts w:ascii="Myriad Pro" w:hAnsi="Myriad Pro"/>
                <w:sz w:val="18"/>
                <w:szCs w:val="18"/>
              </w:rPr>
            </w:pPr>
            <w:r w:rsidRPr="00F318EF">
              <w:rPr>
                <w:rFonts w:ascii="Myriad Pro" w:hAnsi="Myriad Pro"/>
                <w:sz w:val="18"/>
                <w:szCs w:val="18"/>
              </w:rPr>
              <w:t>308 221,18</w:t>
            </w:r>
          </w:p>
        </w:tc>
        <w:tc>
          <w:tcPr>
            <w:tcW w:w="1092" w:type="dxa"/>
            <w:shd w:val="clear" w:color="auto" w:fill="auto"/>
            <w:noWrap/>
            <w:vAlign w:val="bottom"/>
          </w:tcPr>
          <w:p w14:paraId="03BCCDD8" w14:textId="77777777" w:rsidR="002A3F22" w:rsidRPr="00F318EF" w:rsidRDefault="002A3F22" w:rsidP="00EC7A8A">
            <w:pPr>
              <w:spacing w:after="0"/>
              <w:jc w:val="center"/>
              <w:rPr>
                <w:rFonts w:ascii="Myriad Pro" w:hAnsi="Myriad Pro"/>
                <w:sz w:val="18"/>
                <w:szCs w:val="18"/>
              </w:rPr>
            </w:pPr>
            <w:r w:rsidRPr="00F318EF">
              <w:rPr>
                <w:rFonts w:ascii="Myriad Pro" w:hAnsi="Myriad Pro"/>
                <w:sz w:val="18"/>
                <w:szCs w:val="18"/>
              </w:rPr>
              <w:t>281 886,00</w:t>
            </w:r>
          </w:p>
        </w:tc>
        <w:tc>
          <w:tcPr>
            <w:tcW w:w="702" w:type="dxa"/>
            <w:shd w:val="clear" w:color="auto" w:fill="auto"/>
            <w:noWrap/>
            <w:vAlign w:val="bottom"/>
          </w:tcPr>
          <w:p w14:paraId="7D3190DC" w14:textId="77777777" w:rsidR="002A3F22" w:rsidRPr="00F318EF" w:rsidRDefault="002A3F22" w:rsidP="00EC7A8A">
            <w:pPr>
              <w:spacing w:after="0"/>
              <w:jc w:val="center"/>
              <w:rPr>
                <w:rFonts w:ascii="Myriad Pro" w:hAnsi="Myriad Pro"/>
                <w:sz w:val="18"/>
                <w:szCs w:val="18"/>
              </w:rPr>
            </w:pPr>
            <w:r w:rsidRPr="00F318EF">
              <w:rPr>
                <w:rFonts w:ascii="Myriad Pro" w:hAnsi="Myriad Pro"/>
                <w:sz w:val="18"/>
                <w:szCs w:val="18"/>
              </w:rPr>
              <w:t>1,00</w:t>
            </w:r>
          </w:p>
        </w:tc>
        <w:tc>
          <w:tcPr>
            <w:tcW w:w="702" w:type="dxa"/>
            <w:shd w:val="clear" w:color="auto" w:fill="auto"/>
            <w:noWrap/>
            <w:vAlign w:val="bottom"/>
          </w:tcPr>
          <w:p w14:paraId="718F4D5E" w14:textId="77777777" w:rsidR="002A3F22" w:rsidRPr="00F318EF" w:rsidRDefault="002A3F22" w:rsidP="00EC7A8A">
            <w:pPr>
              <w:spacing w:after="0"/>
              <w:jc w:val="center"/>
              <w:rPr>
                <w:rFonts w:ascii="Myriad Pro" w:hAnsi="Myriad Pro"/>
                <w:sz w:val="18"/>
                <w:szCs w:val="18"/>
              </w:rPr>
            </w:pPr>
            <w:r w:rsidRPr="00F318EF">
              <w:rPr>
                <w:rFonts w:ascii="Myriad Pro" w:hAnsi="Myriad Pro"/>
                <w:sz w:val="18"/>
                <w:szCs w:val="18"/>
              </w:rPr>
              <w:t>1,00</w:t>
            </w:r>
          </w:p>
        </w:tc>
        <w:tc>
          <w:tcPr>
            <w:tcW w:w="701" w:type="dxa"/>
            <w:shd w:val="clear" w:color="auto" w:fill="auto"/>
            <w:noWrap/>
            <w:vAlign w:val="bottom"/>
          </w:tcPr>
          <w:p w14:paraId="2197FC52" w14:textId="77777777" w:rsidR="002A3F22" w:rsidRPr="00F318EF" w:rsidRDefault="002A3F22" w:rsidP="00EC7A8A">
            <w:pPr>
              <w:spacing w:after="0"/>
              <w:jc w:val="center"/>
              <w:rPr>
                <w:rFonts w:ascii="Myriad Pro" w:hAnsi="Myriad Pro"/>
                <w:sz w:val="18"/>
                <w:szCs w:val="18"/>
              </w:rPr>
            </w:pPr>
            <w:r w:rsidRPr="00F318EF">
              <w:rPr>
                <w:rFonts w:ascii="Myriad Pro" w:hAnsi="Myriad Pro"/>
                <w:sz w:val="18"/>
                <w:szCs w:val="18"/>
              </w:rPr>
              <w:t>1,00</w:t>
            </w:r>
          </w:p>
        </w:tc>
        <w:tc>
          <w:tcPr>
            <w:tcW w:w="702" w:type="dxa"/>
            <w:shd w:val="clear" w:color="auto" w:fill="auto"/>
            <w:noWrap/>
            <w:vAlign w:val="bottom"/>
          </w:tcPr>
          <w:p w14:paraId="5EB7A24A" w14:textId="77777777" w:rsidR="002A3F22" w:rsidRPr="00F318EF" w:rsidRDefault="002A3F22" w:rsidP="00EC7A8A">
            <w:pPr>
              <w:spacing w:after="0"/>
              <w:jc w:val="center"/>
              <w:rPr>
                <w:rFonts w:ascii="Myriad Pro" w:hAnsi="Myriad Pro"/>
                <w:sz w:val="18"/>
                <w:szCs w:val="18"/>
              </w:rPr>
            </w:pPr>
            <w:r w:rsidRPr="00F318EF">
              <w:rPr>
                <w:rFonts w:ascii="Myriad Pro" w:hAnsi="Myriad Pro"/>
                <w:sz w:val="18"/>
                <w:szCs w:val="18"/>
              </w:rPr>
              <w:t>1,3765</w:t>
            </w:r>
          </w:p>
        </w:tc>
        <w:tc>
          <w:tcPr>
            <w:tcW w:w="663" w:type="dxa"/>
            <w:shd w:val="clear" w:color="auto" w:fill="auto"/>
            <w:noWrap/>
            <w:vAlign w:val="bottom"/>
          </w:tcPr>
          <w:p w14:paraId="45D9DC2E" w14:textId="77777777" w:rsidR="002A3F22" w:rsidRPr="00F318EF" w:rsidRDefault="002A3F22" w:rsidP="00EC7A8A">
            <w:pPr>
              <w:spacing w:after="0"/>
              <w:jc w:val="center"/>
              <w:rPr>
                <w:rFonts w:ascii="Myriad Pro" w:hAnsi="Myriad Pro"/>
                <w:sz w:val="18"/>
                <w:szCs w:val="18"/>
              </w:rPr>
            </w:pPr>
            <w:r w:rsidRPr="00F318EF">
              <w:rPr>
                <w:rFonts w:ascii="Myriad Pro" w:hAnsi="Myriad Pro"/>
                <w:sz w:val="18"/>
                <w:szCs w:val="18"/>
              </w:rPr>
              <w:t>1,6600</w:t>
            </w:r>
          </w:p>
        </w:tc>
        <w:tc>
          <w:tcPr>
            <w:tcW w:w="842" w:type="dxa"/>
            <w:shd w:val="clear" w:color="auto" w:fill="auto"/>
            <w:noWrap/>
            <w:vAlign w:val="bottom"/>
          </w:tcPr>
          <w:p w14:paraId="51E0AEBF" w14:textId="77777777" w:rsidR="002A3F22" w:rsidRPr="00F318EF" w:rsidRDefault="002A3F22" w:rsidP="00EC7A8A">
            <w:pPr>
              <w:spacing w:after="0"/>
              <w:jc w:val="center"/>
              <w:rPr>
                <w:rFonts w:ascii="Myriad Pro" w:hAnsi="Myriad Pro"/>
                <w:sz w:val="18"/>
                <w:szCs w:val="18"/>
              </w:rPr>
            </w:pPr>
            <w:r w:rsidRPr="00F318EF">
              <w:rPr>
                <w:rFonts w:ascii="Myriad Pro" w:hAnsi="Myriad Pro"/>
                <w:sz w:val="18"/>
                <w:szCs w:val="18"/>
              </w:rPr>
              <w:t>1,5182</w:t>
            </w:r>
          </w:p>
        </w:tc>
        <w:tc>
          <w:tcPr>
            <w:tcW w:w="1263" w:type="dxa"/>
            <w:shd w:val="clear" w:color="auto" w:fill="auto"/>
            <w:noWrap/>
            <w:vAlign w:val="bottom"/>
          </w:tcPr>
          <w:p w14:paraId="339CADA7" w14:textId="77777777" w:rsidR="002A3F22" w:rsidRPr="00F318EF" w:rsidRDefault="002A3F22" w:rsidP="00EC7A8A">
            <w:pPr>
              <w:spacing w:after="0"/>
              <w:jc w:val="center"/>
              <w:rPr>
                <w:rFonts w:ascii="Myriad Pro" w:hAnsi="Myriad Pro"/>
                <w:sz w:val="18"/>
                <w:szCs w:val="18"/>
              </w:rPr>
            </w:pPr>
            <w:r w:rsidRPr="00F318EF">
              <w:rPr>
                <w:rFonts w:ascii="Myriad Pro" w:hAnsi="Myriad Pro"/>
                <w:sz w:val="18"/>
                <w:szCs w:val="18"/>
              </w:rPr>
              <w:t>3 776</w:t>
            </w:r>
          </w:p>
        </w:tc>
        <w:tc>
          <w:tcPr>
            <w:tcW w:w="1221" w:type="dxa"/>
            <w:shd w:val="clear" w:color="auto" w:fill="auto"/>
            <w:noWrap/>
            <w:vAlign w:val="bottom"/>
          </w:tcPr>
          <w:p w14:paraId="1CBEB876" w14:textId="77777777" w:rsidR="002A3F22" w:rsidRPr="00F318EF" w:rsidRDefault="002A3F22" w:rsidP="00EC7A8A">
            <w:pPr>
              <w:spacing w:after="0"/>
              <w:jc w:val="center"/>
              <w:rPr>
                <w:rFonts w:ascii="Myriad Pro" w:hAnsi="Myriad Pro"/>
                <w:sz w:val="18"/>
                <w:szCs w:val="18"/>
              </w:rPr>
            </w:pPr>
            <w:r w:rsidRPr="00F318EF">
              <w:rPr>
                <w:rFonts w:ascii="Myriad Pro" w:hAnsi="Myriad Pro"/>
                <w:sz w:val="18"/>
                <w:szCs w:val="18"/>
              </w:rPr>
              <w:t>3 776</w:t>
            </w:r>
          </w:p>
        </w:tc>
      </w:tr>
      <w:tr w:rsidR="002A3F22" w:rsidRPr="00F318EF" w14:paraId="0EBD762B" w14:textId="77777777">
        <w:trPr>
          <w:cantSplit/>
          <w:jc w:val="center"/>
        </w:trPr>
        <w:tc>
          <w:tcPr>
            <w:tcW w:w="2750" w:type="dxa"/>
            <w:shd w:val="clear" w:color="auto" w:fill="auto"/>
            <w:noWrap/>
          </w:tcPr>
          <w:p w14:paraId="20AD637A" w14:textId="77777777" w:rsidR="002A3F22" w:rsidRPr="00F318EF" w:rsidRDefault="004A3D68" w:rsidP="00EC7A8A">
            <w:pPr>
              <w:spacing w:after="0"/>
              <w:rPr>
                <w:rFonts w:ascii="Myriad Pro" w:hAnsi="Myriad Pro"/>
                <w:sz w:val="18"/>
                <w:szCs w:val="18"/>
              </w:rPr>
            </w:pPr>
            <w:r w:rsidRPr="00F318EF">
              <w:rPr>
                <w:rFonts w:ascii="Myriad Pro" w:hAnsi="Myriad Pro"/>
                <w:sz w:val="18"/>
                <w:szCs w:val="18"/>
              </w:rPr>
              <w:t>ЗАО </w:t>
            </w:r>
            <w:r w:rsidR="002A3F22" w:rsidRPr="00F318EF">
              <w:rPr>
                <w:rFonts w:ascii="Myriad Pro" w:hAnsi="Myriad Pro"/>
                <w:sz w:val="18"/>
                <w:szCs w:val="18"/>
              </w:rPr>
              <w:t>"Электросеть" г. Устюжна</w:t>
            </w:r>
          </w:p>
        </w:tc>
        <w:tc>
          <w:tcPr>
            <w:tcW w:w="842" w:type="dxa"/>
            <w:shd w:val="clear" w:color="auto" w:fill="auto"/>
            <w:noWrap/>
            <w:vAlign w:val="bottom"/>
          </w:tcPr>
          <w:p w14:paraId="36CE084D" w14:textId="77777777" w:rsidR="002A3F22" w:rsidRPr="00F318EF" w:rsidRDefault="002A3F22" w:rsidP="00EC7A8A">
            <w:pPr>
              <w:spacing w:after="0"/>
              <w:jc w:val="center"/>
              <w:rPr>
                <w:rFonts w:ascii="Myriad Pro" w:hAnsi="Myriad Pro"/>
                <w:sz w:val="18"/>
                <w:szCs w:val="18"/>
              </w:rPr>
            </w:pPr>
          </w:p>
        </w:tc>
        <w:tc>
          <w:tcPr>
            <w:tcW w:w="982" w:type="dxa"/>
            <w:shd w:val="clear" w:color="auto" w:fill="auto"/>
            <w:noWrap/>
            <w:vAlign w:val="bottom"/>
          </w:tcPr>
          <w:p w14:paraId="192148AB" w14:textId="77777777" w:rsidR="002A3F22" w:rsidRPr="00F318EF" w:rsidRDefault="002A3F22" w:rsidP="00EC7A8A">
            <w:pPr>
              <w:spacing w:after="0"/>
              <w:jc w:val="center"/>
              <w:rPr>
                <w:rFonts w:ascii="Myriad Pro" w:hAnsi="Myriad Pro"/>
                <w:sz w:val="18"/>
                <w:szCs w:val="18"/>
              </w:rPr>
            </w:pPr>
            <w:r w:rsidRPr="00F318EF">
              <w:rPr>
                <w:rFonts w:ascii="Myriad Pro" w:hAnsi="Myriad Pro"/>
                <w:sz w:val="18"/>
                <w:szCs w:val="18"/>
              </w:rPr>
              <w:t>34,92</w:t>
            </w:r>
          </w:p>
        </w:tc>
        <w:tc>
          <w:tcPr>
            <w:tcW w:w="1097" w:type="dxa"/>
            <w:shd w:val="clear" w:color="auto" w:fill="auto"/>
            <w:noWrap/>
            <w:vAlign w:val="bottom"/>
          </w:tcPr>
          <w:p w14:paraId="2CED81AB" w14:textId="77777777" w:rsidR="002A3F22" w:rsidRPr="00F318EF" w:rsidRDefault="002A3F22" w:rsidP="00EC7A8A">
            <w:pPr>
              <w:spacing w:after="0"/>
              <w:jc w:val="center"/>
              <w:rPr>
                <w:rFonts w:ascii="Myriad Pro" w:hAnsi="Myriad Pro"/>
                <w:sz w:val="18"/>
                <w:szCs w:val="18"/>
              </w:rPr>
            </w:pPr>
            <w:r w:rsidRPr="00F318EF">
              <w:rPr>
                <w:rFonts w:ascii="Myriad Pro" w:hAnsi="Myriad Pro"/>
                <w:sz w:val="18"/>
                <w:szCs w:val="18"/>
              </w:rPr>
              <w:t>215 897,29</w:t>
            </w:r>
          </w:p>
        </w:tc>
        <w:tc>
          <w:tcPr>
            <w:tcW w:w="1094" w:type="dxa"/>
            <w:shd w:val="clear" w:color="auto" w:fill="auto"/>
            <w:noWrap/>
            <w:vAlign w:val="bottom"/>
          </w:tcPr>
          <w:p w14:paraId="2E9443C8" w14:textId="77777777" w:rsidR="002A3F22" w:rsidRPr="00F318EF" w:rsidRDefault="002A3F22" w:rsidP="00EC7A8A">
            <w:pPr>
              <w:spacing w:after="0"/>
              <w:jc w:val="center"/>
              <w:rPr>
                <w:rFonts w:ascii="Myriad Pro" w:hAnsi="Myriad Pro"/>
                <w:sz w:val="18"/>
                <w:szCs w:val="18"/>
              </w:rPr>
            </w:pPr>
            <w:r w:rsidRPr="00F318EF">
              <w:rPr>
                <w:rFonts w:ascii="Myriad Pro" w:hAnsi="Myriad Pro"/>
                <w:sz w:val="18"/>
                <w:szCs w:val="18"/>
              </w:rPr>
              <w:t>271 063,60</w:t>
            </w:r>
          </w:p>
        </w:tc>
        <w:tc>
          <w:tcPr>
            <w:tcW w:w="1092" w:type="dxa"/>
            <w:shd w:val="clear" w:color="auto" w:fill="auto"/>
            <w:noWrap/>
            <w:vAlign w:val="bottom"/>
          </w:tcPr>
          <w:p w14:paraId="08F90E26" w14:textId="77777777" w:rsidR="002A3F22" w:rsidRPr="00F318EF" w:rsidRDefault="002A3F22" w:rsidP="00EC7A8A">
            <w:pPr>
              <w:spacing w:after="0"/>
              <w:jc w:val="center"/>
              <w:rPr>
                <w:rFonts w:ascii="Myriad Pro" w:hAnsi="Myriad Pro"/>
                <w:sz w:val="18"/>
                <w:szCs w:val="18"/>
              </w:rPr>
            </w:pPr>
            <w:r w:rsidRPr="00F318EF">
              <w:rPr>
                <w:rFonts w:ascii="Myriad Pro" w:hAnsi="Myriad Pro"/>
                <w:sz w:val="18"/>
                <w:szCs w:val="18"/>
              </w:rPr>
              <w:t>243 480,45</w:t>
            </w:r>
          </w:p>
        </w:tc>
        <w:tc>
          <w:tcPr>
            <w:tcW w:w="702" w:type="dxa"/>
            <w:shd w:val="clear" w:color="auto" w:fill="auto"/>
            <w:noWrap/>
            <w:vAlign w:val="bottom"/>
          </w:tcPr>
          <w:p w14:paraId="55A08E03" w14:textId="77777777" w:rsidR="002A3F22" w:rsidRPr="00F318EF" w:rsidRDefault="002A3F22" w:rsidP="00EC7A8A">
            <w:pPr>
              <w:spacing w:after="0"/>
              <w:jc w:val="center"/>
              <w:rPr>
                <w:rFonts w:ascii="Myriad Pro" w:hAnsi="Myriad Pro"/>
                <w:sz w:val="18"/>
                <w:szCs w:val="18"/>
              </w:rPr>
            </w:pPr>
            <w:r w:rsidRPr="00F318EF">
              <w:rPr>
                <w:rFonts w:ascii="Myriad Pro" w:hAnsi="Myriad Pro"/>
                <w:sz w:val="18"/>
                <w:szCs w:val="18"/>
              </w:rPr>
              <w:t>1,00</w:t>
            </w:r>
          </w:p>
        </w:tc>
        <w:tc>
          <w:tcPr>
            <w:tcW w:w="702" w:type="dxa"/>
            <w:shd w:val="clear" w:color="auto" w:fill="auto"/>
            <w:noWrap/>
            <w:vAlign w:val="bottom"/>
          </w:tcPr>
          <w:p w14:paraId="0B74EA80" w14:textId="77777777" w:rsidR="002A3F22" w:rsidRPr="00F318EF" w:rsidRDefault="002A3F22" w:rsidP="00EC7A8A">
            <w:pPr>
              <w:spacing w:after="0"/>
              <w:jc w:val="center"/>
              <w:rPr>
                <w:rFonts w:ascii="Myriad Pro" w:hAnsi="Myriad Pro"/>
                <w:sz w:val="18"/>
                <w:szCs w:val="18"/>
              </w:rPr>
            </w:pPr>
            <w:r w:rsidRPr="00F318EF">
              <w:rPr>
                <w:rFonts w:ascii="Myriad Pro" w:hAnsi="Myriad Pro"/>
                <w:sz w:val="18"/>
                <w:szCs w:val="18"/>
              </w:rPr>
              <w:t>1,00</w:t>
            </w:r>
          </w:p>
        </w:tc>
        <w:tc>
          <w:tcPr>
            <w:tcW w:w="701" w:type="dxa"/>
            <w:shd w:val="clear" w:color="auto" w:fill="auto"/>
            <w:noWrap/>
            <w:vAlign w:val="bottom"/>
          </w:tcPr>
          <w:p w14:paraId="1F54E913" w14:textId="77777777" w:rsidR="002A3F22" w:rsidRPr="00F318EF" w:rsidRDefault="002A3F22" w:rsidP="00EC7A8A">
            <w:pPr>
              <w:spacing w:after="0"/>
              <w:jc w:val="center"/>
              <w:rPr>
                <w:rFonts w:ascii="Myriad Pro" w:hAnsi="Myriad Pro"/>
                <w:sz w:val="18"/>
                <w:szCs w:val="18"/>
              </w:rPr>
            </w:pPr>
            <w:r w:rsidRPr="00F318EF">
              <w:rPr>
                <w:rFonts w:ascii="Myriad Pro" w:hAnsi="Myriad Pro"/>
                <w:sz w:val="18"/>
                <w:szCs w:val="18"/>
              </w:rPr>
              <w:t>1,00</w:t>
            </w:r>
          </w:p>
        </w:tc>
        <w:tc>
          <w:tcPr>
            <w:tcW w:w="702" w:type="dxa"/>
            <w:shd w:val="clear" w:color="auto" w:fill="auto"/>
            <w:noWrap/>
            <w:vAlign w:val="bottom"/>
          </w:tcPr>
          <w:p w14:paraId="177E36B3" w14:textId="77777777" w:rsidR="002A3F22" w:rsidRPr="00F318EF" w:rsidRDefault="002A3F22" w:rsidP="00EC7A8A">
            <w:pPr>
              <w:spacing w:after="0"/>
              <w:jc w:val="center"/>
              <w:rPr>
                <w:rFonts w:ascii="Myriad Pro" w:hAnsi="Myriad Pro"/>
                <w:sz w:val="18"/>
                <w:szCs w:val="18"/>
              </w:rPr>
            </w:pPr>
            <w:r w:rsidRPr="00F318EF">
              <w:rPr>
                <w:rFonts w:ascii="Myriad Pro" w:hAnsi="Myriad Pro"/>
                <w:sz w:val="18"/>
                <w:szCs w:val="18"/>
              </w:rPr>
              <w:t>0,4519</w:t>
            </w:r>
          </w:p>
        </w:tc>
        <w:tc>
          <w:tcPr>
            <w:tcW w:w="663" w:type="dxa"/>
            <w:shd w:val="clear" w:color="auto" w:fill="auto"/>
            <w:noWrap/>
            <w:vAlign w:val="bottom"/>
          </w:tcPr>
          <w:p w14:paraId="60053EBA" w14:textId="77777777" w:rsidR="002A3F22" w:rsidRPr="00F318EF" w:rsidRDefault="002A3F22" w:rsidP="00EC7A8A">
            <w:pPr>
              <w:spacing w:after="0"/>
              <w:jc w:val="center"/>
              <w:rPr>
                <w:rFonts w:ascii="Myriad Pro" w:hAnsi="Myriad Pro"/>
                <w:sz w:val="18"/>
                <w:szCs w:val="18"/>
              </w:rPr>
            </w:pPr>
            <w:r w:rsidRPr="00F318EF">
              <w:rPr>
                <w:rFonts w:ascii="Myriad Pro" w:hAnsi="Myriad Pro"/>
                <w:sz w:val="18"/>
                <w:szCs w:val="18"/>
              </w:rPr>
              <w:t>0,5671</w:t>
            </w:r>
          </w:p>
        </w:tc>
        <w:tc>
          <w:tcPr>
            <w:tcW w:w="842" w:type="dxa"/>
            <w:shd w:val="clear" w:color="auto" w:fill="auto"/>
            <w:noWrap/>
            <w:vAlign w:val="bottom"/>
          </w:tcPr>
          <w:p w14:paraId="44444D45" w14:textId="77777777" w:rsidR="002A3F22" w:rsidRPr="00F318EF" w:rsidRDefault="002A3F22" w:rsidP="00EC7A8A">
            <w:pPr>
              <w:spacing w:after="0"/>
              <w:jc w:val="center"/>
              <w:rPr>
                <w:rFonts w:ascii="Myriad Pro" w:hAnsi="Myriad Pro"/>
                <w:sz w:val="18"/>
                <w:szCs w:val="18"/>
              </w:rPr>
            </w:pPr>
            <w:r w:rsidRPr="00F318EF">
              <w:rPr>
                <w:rFonts w:ascii="Myriad Pro" w:hAnsi="Myriad Pro"/>
                <w:sz w:val="18"/>
                <w:szCs w:val="18"/>
              </w:rPr>
              <w:t>0,5095</w:t>
            </w:r>
          </w:p>
        </w:tc>
        <w:tc>
          <w:tcPr>
            <w:tcW w:w="1263" w:type="dxa"/>
            <w:shd w:val="clear" w:color="auto" w:fill="auto"/>
            <w:noWrap/>
            <w:vAlign w:val="bottom"/>
          </w:tcPr>
          <w:p w14:paraId="0B5538E5" w14:textId="77777777" w:rsidR="002A3F22" w:rsidRPr="00F318EF" w:rsidRDefault="002A3F22" w:rsidP="00EC7A8A">
            <w:pPr>
              <w:spacing w:after="0"/>
              <w:jc w:val="center"/>
              <w:rPr>
                <w:rFonts w:ascii="Myriad Pro" w:hAnsi="Myriad Pro"/>
                <w:sz w:val="18"/>
                <w:szCs w:val="18"/>
              </w:rPr>
            </w:pPr>
            <w:r w:rsidRPr="00F318EF">
              <w:rPr>
                <w:rFonts w:ascii="Myriad Pro" w:hAnsi="Myriad Pro"/>
                <w:sz w:val="18"/>
                <w:szCs w:val="18"/>
              </w:rPr>
              <w:t>17 791</w:t>
            </w:r>
          </w:p>
        </w:tc>
        <w:tc>
          <w:tcPr>
            <w:tcW w:w="1221" w:type="dxa"/>
            <w:shd w:val="clear" w:color="auto" w:fill="auto"/>
            <w:noWrap/>
            <w:vAlign w:val="bottom"/>
          </w:tcPr>
          <w:p w14:paraId="5F746116" w14:textId="77777777" w:rsidR="002A3F22" w:rsidRPr="00F318EF" w:rsidRDefault="002A3F22" w:rsidP="00EC7A8A">
            <w:pPr>
              <w:spacing w:after="0"/>
              <w:jc w:val="center"/>
              <w:rPr>
                <w:rFonts w:ascii="Myriad Pro" w:hAnsi="Myriad Pro"/>
                <w:sz w:val="18"/>
                <w:szCs w:val="18"/>
              </w:rPr>
            </w:pPr>
            <w:r w:rsidRPr="00F318EF">
              <w:rPr>
                <w:rFonts w:ascii="Myriad Pro" w:hAnsi="Myriad Pro"/>
                <w:sz w:val="18"/>
                <w:szCs w:val="18"/>
              </w:rPr>
              <w:t>17 791</w:t>
            </w:r>
          </w:p>
        </w:tc>
      </w:tr>
      <w:tr w:rsidR="002A3F22" w:rsidRPr="00F318EF" w14:paraId="55DA2690" w14:textId="77777777">
        <w:trPr>
          <w:cantSplit/>
          <w:jc w:val="center"/>
        </w:trPr>
        <w:tc>
          <w:tcPr>
            <w:tcW w:w="2750" w:type="dxa"/>
            <w:shd w:val="clear" w:color="auto" w:fill="auto"/>
            <w:noWrap/>
          </w:tcPr>
          <w:p w14:paraId="156AF5B0" w14:textId="77777777" w:rsidR="002A3F22" w:rsidRPr="00F318EF" w:rsidRDefault="004A3D68" w:rsidP="00EC7A8A">
            <w:pPr>
              <w:spacing w:after="0"/>
              <w:rPr>
                <w:rFonts w:ascii="Myriad Pro" w:hAnsi="Myriad Pro"/>
                <w:sz w:val="18"/>
                <w:szCs w:val="18"/>
              </w:rPr>
            </w:pPr>
            <w:r w:rsidRPr="00F318EF">
              <w:rPr>
                <w:rFonts w:ascii="Myriad Pro" w:hAnsi="Myriad Pro"/>
                <w:sz w:val="18"/>
                <w:szCs w:val="18"/>
              </w:rPr>
              <w:t>ООО </w:t>
            </w:r>
            <w:r w:rsidR="002A3F22" w:rsidRPr="00F318EF">
              <w:rPr>
                <w:rFonts w:ascii="Myriad Pro" w:hAnsi="Myriad Pro"/>
                <w:sz w:val="18"/>
                <w:szCs w:val="18"/>
              </w:rPr>
              <w:t>"Кирилловская электросеть"</w:t>
            </w:r>
          </w:p>
        </w:tc>
        <w:tc>
          <w:tcPr>
            <w:tcW w:w="842" w:type="dxa"/>
            <w:shd w:val="clear" w:color="auto" w:fill="auto"/>
            <w:noWrap/>
            <w:vAlign w:val="bottom"/>
          </w:tcPr>
          <w:p w14:paraId="43601EE7" w14:textId="77777777" w:rsidR="002A3F22" w:rsidRPr="00F318EF" w:rsidRDefault="002A3F22" w:rsidP="00EC7A8A">
            <w:pPr>
              <w:spacing w:after="0"/>
              <w:jc w:val="center"/>
              <w:rPr>
                <w:rFonts w:ascii="Myriad Pro" w:hAnsi="Myriad Pro"/>
                <w:sz w:val="18"/>
                <w:szCs w:val="18"/>
              </w:rPr>
            </w:pPr>
          </w:p>
        </w:tc>
        <w:tc>
          <w:tcPr>
            <w:tcW w:w="982" w:type="dxa"/>
            <w:shd w:val="clear" w:color="auto" w:fill="auto"/>
            <w:noWrap/>
            <w:vAlign w:val="bottom"/>
          </w:tcPr>
          <w:p w14:paraId="598E6613" w14:textId="77777777" w:rsidR="002A3F22" w:rsidRPr="00F318EF" w:rsidRDefault="002A3F22" w:rsidP="00EC7A8A">
            <w:pPr>
              <w:spacing w:after="0"/>
              <w:jc w:val="center"/>
              <w:rPr>
                <w:rFonts w:ascii="Myriad Pro" w:hAnsi="Myriad Pro"/>
                <w:sz w:val="18"/>
                <w:szCs w:val="18"/>
              </w:rPr>
            </w:pPr>
            <w:r w:rsidRPr="00F318EF">
              <w:rPr>
                <w:rFonts w:ascii="Myriad Pro" w:hAnsi="Myriad Pro"/>
                <w:sz w:val="18"/>
                <w:szCs w:val="18"/>
              </w:rPr>
              <w:t>21,47</w:t>
            </w:r>
          </w:p>
        </w:tc>
        <w:tc>
          <w:tcPr>
            <w:tcW w:w="1097" w:type="dxa"/>
            <w:shd w:val="clear" w:color="auto" w:fill="auto"/>
            <w:noWrap/>
            <w:vAlign w:val="bottom"/>
          </w:tcPr>
          <w:p w14:paraId="46EEBECB" w14:textId="77777777" w:rsidR="002A3F22" w:rsidRPr="00F318EF" w:rsidRDefault="002A3F22" w:rsidP="00EC7A8A">
            <w:pPr>
              <w:spacing w:after="0"/>
              <w:jc w:val="center"/>
              <w:rPr>
                <w:rFonts w:ascii="Myriad Pro" w:hAnsi="Myriad Pro"/>
                <w:sz w:val="18"/>
                <w:szCs w:val="18"/>
              </w:rPr>
            </w:pPr>
            <w:r w:rsidRPr="00F318EF">
              <w:rPr>
                <w:rFonts w:ascii="Myriad Pro" w:hAnsi="Myriad Pro"/>
                <w:sz w:val="18"/>
                <w:szCs w:val="18"/>
              </w:rPr>
              <w:t>40 792,57</w:t>
            </w:r>
          </w:p>
        </w:tc>
        <w:tc>
          <w:tcPr>
            <w:tcW w:w="1094" w:type="dxa"/>
            <w:shd w:val="clear" w:color="auto" w:fill="auto"/>
            <w:noWrap/>
            <w:vAlign w:val="bottom"/>
          </w:tcPr>
          <w:p w14:paraId="501A4E0F" w14:textId="77777777" w:rsidR="002A3F22" w:rsidRPr="00F318EF" w:rsidRDefault="002A3F22" w:rsidP="00EC7A8A">
            <w:pPr>
              <w:spacing w:after="0"/>
              <w:jc w:val="center"/>
              <w:rPr>
                <w:rFonts w:ascii="Myriad Pro" w:hAnsi="Myriad Pro"/>
                <w:sz w:val="18"/>
                <w:szCs w:val="18"/>
              </w:rPr>
            </w:pPr>
            <w:r w:rsidRPr="00F318EF">
              <w:rPr>
                <w:rFonts w:ascii="Myriad Pro" w:hAnsi="Myriad Pro"/>
                <w:sz w:val="18"/>
                <w:szCs w:val="18"/>
              </w:rPr>
              <w:t>98 771,16</w:t>
            </w:r>
          </w:p>
        </w:tc>
        <w:tc>
          <w:tcPr>
            <w:tcW w:w="1092" w:type="dxa"/>
            <w:shd w:val="clear" w:color="auto" w:fill="auto"/>
            <w:noWrap/>
            <w:vAlign w:val="bottom"/>
          </w:tcPr>
          <w:p w14:paraId="1C3166E6" w14:textId="77777777" w:rsidR="002A3F22" w:rsidRPr="00F318EF" w:rsidRDefault="002A3F22" w:rsidP="00EC7A8A">
            <w:pPr>
              <w:spacing w:after="0"/>
              <w:jc w:val="center"/>
              <w:rPr>
                <w:rFonts w:ascii="Myriad Pro" w:hAnsi="Myriad Pro"/>
                <w:sz w:val="18"/>
                <w:szCs w:val="18"/>
              </w:rPr>
            </w:pPr>
            <w:r w:rsidRPr="00F318EF">
              <w:rPr>
                <w:rFonts w:ascii="Myriad Pro" w:hAnsi="Myriad Pro"/>
                <w:sz w:val="18"/>
                <w:szCs w:val="18"/>
              </w:rPr>
              <w:t>69 781,87</w:t>
            </w:r>
          </w:p>
        </w:tc>
        <w:tc>
          <w:tcPr>
            <w:tcW w:w="702" w:type="dxa"/>
            <w:shd w:val="clear" w:color="auto" w:fill="auto"/>
            <w:noWrap/>
            <w:vAlign w:val="bottom"/>
          </w:tcPr>
          <w:p w14:paraId="2E454A0A" w14:textId="77777777" w:rsidR="002A3F22" w:rsidRPr="00F318EF" w:rsidRDefault="002A3F22" w:rsidP="00EC7A8A">
            <w:pPr>
              <w:spacing w:after="0"/>
              <w:jc w:val="center"/>
              <w:rPr>
                <w:rFonts w:ascii="Myriad Pro" w:hAnsi="Myriad Pro"/>
                <w:sz w:val="18"/>
                <w:szCs w:val="18"/>
              </w:rPr>
            </w:pPr>
            <w:r w:rsidRPr="00F318EF">
              <w:rPr>
                <w:rFonts w:ascii="Myriad Pro" w:hAnsi="Myriad Pro"/>
                <w:sz w:val="18"/>
                <w:szCs w:val="18"/>
              </w:rPr>
              <w:t>155,31</w:t>
            </w:r>
          </w:p>
        </w:tc>
        <w:tc>
          <w:tcPr>
            <w:tcW w:w="702" w:type="dxa"/>
            <w:shd w:val="clear" w:color="auto" w:fill="auto"/>
            <w:noWrap/>
            <w:vAlign w:val="bottom"/>
          </w:tcPr>
          <w:p w14:paraId="33363C39" w14:textId="77777777" w:rsidR="002A3F22" w:rsidRPr="00F318EF" w:rsidRDefault="002A3F22" w:rsidP="00EC7A8A">
            <w:pPr>
              <w:spacing w:after="0"/>
              <w:jc w:val="center"/>
              <w:rPr>
                <w:rFonts w:ascii="Myriad Pro" w:hAnsi="Myriad Pro"/>
                <w:sz w:val="18"/>
                <w:szCs w:val="18"/>
              </w:rPr>
            </w:pPr>
            <w:r w:rsidRPr="00F318EF">
              <w:rPr>
                <w:rFonts w:ascii="Myriad Pro" w:hAnsi="Myriad Pro"/>
                <w:sz w:val="18"/>
                <w:szCs w:val="18"/>
              </w:rPr>
              <w:t>184,47</w:t>
            </w:r>
          </w:p>
        </w:tc>
        <w:tc>
          <w:tcPr>
            <w:tcW w:w="701" w:type="dxa"/>
            <w:shd w:val="clear" w:color="auto" w:fill="auto"/>
            <w:noWrap/>
            <w:vAlign w:val="bottom"/>
          </w:tcPr>
          <w:p w14:paraId="42B12156" w14:textId="77777777" w:rsidR="002A3F22" w:rsidRPr="00F318EF" w:rsidRDefault="002A3F22" w:rsidP="00EC7A8A">
            <w:pPr>
              <w:spacing w:after="0"/>
              <w:jc w:val="center"/>
              <w:rPr>
                <w:rFonts w:ascii="Myriad Pro" w:hAnsi="Myriad Pro"/>
                <w:sz w:val="18"/>
                <w:szCs w:val="18"/>
              </w:rPr>
            </w:pPr>
            <w:r w:rsidRPr="00F318EF">
              <w:rPr>
                <w:rFonts w:ascii="Myriad Pro" w:hAnsi="Myriad Pro"/>
                <w:sz w:val="18"/>
                <w:szCs w:val="18"/>
              </w:rPr>
              <w:t>169,89</w:t>
            </w:r>
          </w:p>
        </w:tc>
        <w:tc>
          <w:tcPr>
            <w:tcW w:w="702" w:type="dxa"/>
            <w:shd w:val="clear" w:color="auto" w:fill="auto"/>
            <w:noWrap/>
            <w:vAlign w:val="bottom"/>
          </w:tcPr>
          <w:p w14:paraId="2058B6C9" w14:textId="77777777" w:rsidR="002A3F22" w:rsidRPr="00F318EF" w:rsidRDefault="002A3F22" w:rsidP="00EC7A8A">
            <w:pPr>
              <w:spacing w:after="0"/>
              <w:jc w:val="center"/>
              <w:rPr>
                <w:rFonts w:ascii="Myriad Pro" w:hAnsi="Myriad Pro"/>
                <w:sz w:val="18"/>
                <w:szCs w:val="18"/>
              </w:rPr>
            </w:pPr>
            <w:r w:rsidRPr="00F318EF">
              <w:rPr>
                <w:rFonts w:ascii="Myriad Pro" w:hAnsi="Myriad Pro"/>
                <w:sz w:val="18"/>
                <w:szCs w:val="18"/>
              </w:rPr>
              <w:t>0,2353</w:t>
            </w:r>
          </w:p>
        </w:tc>
        <w:tc>
          <w:tcPr>
            <w:tcW w:w="663" w:type="dxa"/>
            <w:shd w:val="clear" w:color="auto" w:fill="auto"/>
            <w:noWrap/>
            <w:vAlign w:val="bottom"/>
          </w:tcPr>
          <w:p w14:paraId="06690EFF" w14:textId="77777777" w:rsidR="002A3F22" w:rsidRPr="00F318EF" w:rsidRDefault="002A3F22" w:rsidP="00EC7A8A">
            <w:pPr>
              <w:spacing w:after="0"/>
              <w:jc w:val="center"/>
              <w:rPr>
                <w:rFonts w:ascii="Myriad Pro" w:hAnsi="Myriad Pro"/>
                <w:sz w:val="18"/>
                <w:szCs w:val="18"/>
              </w:rPr>
            </w:pPr>
            <w:r w:rsidRPr="00F318EF">
              <w:rPr>
                <w:rFonts w:ascii="Myriad Pro" w:hAnsi="Myriad Pro"/>
                <w:sz w:val="18"/>
                <w:szCs w:val="18"/>
              </w:rPr>
              <w:t>0,3782</w:t>
            </w:r>
          </w:p>
        </w:tc>
        <w:tc>
          <w:tcPr>
            <w:tcW w:w="842" w:type="dxa"/>
            <w:shd w:val="clear" w:color="auto" w:fill="auto"/>
            <w:noWrap/>
            <w:vAlign w:val="bottom"/>
          </w:tcPr>
          <w:p w14:paraId="0770F52D" w14:textId="77777777" w:rsidR="002A3F22" w:rsidRPr="00F318EF" w:rsidRDefault="002A3F22" w:rsidP="00EC7A8A">
            <w:pPr>
              <w:spacing w:after="0"/>
              <w:jc w:val="center"/>
              <w:rPr>
                <w:rFonts w:ascii="Myriad Pro" w:hAnsi="Myriad Pro"/>
                <w:sz w:val="18"/>
                <w:szCs w:val="18"/>
              </w:rPr>
            </w:pPr>
            <w:r w:rsidRPr="00F318EF">
              <w:rPr>
                <w:rFonts w:ascii="Myriad Pro" w:hAnsi="Myriad Pro"/>
                <w:sz w:val="18"/>
                <w:szCs w:val="18"/>
              </w:rPr>
              <w:t>0,3068</w:t>
            </w:r>
          </w:p>
        </w:tc>
        <w:tc>
          <w:tcPr>
            <w:tcW w:w="1263" w:type="dxa"/>
            <w:shd w:val="clear" w:color="auto" w:fill="auto"/>
            <w:noWrap/>
            <w:vAlign w:val="bottom"/>
          </w:tcPr>
          <w:p w14:paraId="137A7D17" w14:textId="77777777" w:rsidR="002A3F22" w:rsidRPr="00F318EF" w:rsidRDefault="002A3F22" w:rsidP="00EC7A8A">
            <w:pPr>
              <w:spacing w:after="0"/>
              <w:jc w:val="center"/>
              <w:rPr>
                <w:rFonts w:ascii="Myriad Pro" w:hAnsi="Myriad Pro"/>
                <w:sz w:val="18"/>
                <w:szCs w:val="18"/>
              </w:rPr>
            </w:pPr>
            <w:r w:rsidRPr="00F318EF">
              <w:rPr>
                <w:rFonts w:ascii="Myriad Pro" w:hAnsi="Myriad Pro"/>
                <w:sz w:val="18"/>
                <w:szCs w:val="18"/>
              </w:rPr>
              <w:t>6 586</w:t>
            </w:r>
          </w:p>
        </w:tc>
        <w:tc>
          <w:tcPr>
            <w:tcW w:w="1221" w:type="dxa"/>
            <w:shd w:val="clear" w:color="auto" w:fill="auto"/>
            <w:noWrap/>
            <w:vAlign w:val="bottom"/>
          </w:tcPr>
          <w:p w14:paraId="5D1DA89B" w14:textId="77777777" w:rsidR="002A3F22" w:rsidRPr="00F318EF" w:rsidRDefault="002A3F22" w:rsidP="00EC7A8A">
            <w:pPr>
              <w:spacing w:after="0"/>
              <w:jc w:val="center"/>
              <w:rPr>
                <w:rFonts w:ascii="Myriad Pro" w:hAnsi="Myriad Pro"/>
                <w:sz w:val="18"/>
                <w:szCs w:val="18"/>
              </w:rPr>
            </w:pPr>
            <w:r w:rsidRPr="00F318EF">
              <w:rPr>
                <w:rFonts w:ascii="Myriad Pro" w:hAnsi="Myriad Pro"/>
                <w:sz w:val="18"/>
                <w:szCs w:val="18"/>
              </w:rPr>
              <w:t>6 586</w:t>
            </w:r>
          </w:p>
        </w:tc>
      </w:tr>
      <w:tr w:rsidR="002A3F22" w:rsidRPr="00F318EF" w14:paraId="314D287E" w14:textId="77777777">
        <w:trPr>
          <w:cantSplit/>
          <w:trHeight w:val="346"/>
          <w:jc w:val="center"/>
        </w:trPr>
        <w:tc>
          <w:tcPr>
            <w:tcW w:w="2750" w:type="dxa"/>
            <w:shd w:val="clear" w:color="auto" w:fill="auto"/>
            <w:noWrap/>
          </w:tcPr>
          <w:p w14:paraId="2D063D80" w14:textId="77777777" w:rsidR="002A3F22" w:rsidRPr="00F318EF" w:rsidRDefault="002A3F22" w:rsidP="00EC7A8A">
            <w:pPr>
              <w:spacing w:after="0"/>
              <w:rPr>
                <w:rFonts w:ascii="Myriad Pro" w:hAnsi="Myriad Pro"/>
                <w:sz w:val="18"/>
                <w:szCs w:val="18"/>
              </w:rPr>
            </w:pPr>
            <w:r w:rsidRPr="00F318EF">
              <w:rPr>
                <w:rFonts w:ascii="Myriad Pro" w:hAnsi="Myriad Pro"/>
                <w:sz w:val="18"/>
                <w:szCs w:val="18"/>
              </w:rPr>
              <w:t xml:space="preserve">МУП сельского поселения </w:t>
            </w:r>
            <w:proofErr w:type="spellStart"/>
            <w:r w:rsidRPr="00F318EF">
              <w:rPr>
                <w:rFonts w:ascii="Myriad Pro" w:hAnsi="Myriad Pro"/>
                <w:sz w:val="18"/>
                <w:szCs w:val="18"/>
              </w:rPr>
              <w:t>Сямженское"Сямженская</w:t>
            </w:r>
            <w:proofErr w:type="spellEnd"/>
            <w:r w:rsidRPr="00F318EF">
              <w:rPr>
                <w:rFonts w:ascii="Myriad Pro" w:hAnsi="Myriad Pro"/>
                <w:sz w:val="18"/>
                <w:szCs w:val="18"/>
              </w:rPr>
              <w:t xml:space="preserve"> ЭС" </w:t>
            </w:r>
          </w:p>
        </w:tc>
        <w:tc>
          <w:tcPr>
            <w:tcW w:w="842" w:type="dxa"/>
            <w:shd w:val="clear" w:color="auto" w:fill="auto"/>
            <w:noWrap/>
            <w:vAlign w:val="bottom"/>
          </w:tcPr>
          <w:p w14:paraId="63723383" w14:textId="77777777" w:rsidR="002A3F22" w:rsidRPr="00F318EF" w:rsidRDefault="002A3F22" w:rsidP="00EC7A8A">
            <w:pPr>
              <w:spacing w:after="0"/>
              <w:jc w:val="center"/>
              <w:rPr>
                <w:rFonts w:ascii="Myriad Pro" w:hAnsi="Myriad Pro"/>
                <w:sz w:val="18"/>
                <w:szCs w:val="18"/>
              </w:rPr>
            </w:pPr>
          </w:p>
        </w:tc>
        <w:tc>
          <w:tcPr>
            <w:tcW w:w="982" w:type="dxa"/>
            <w:shd w:val="clear" w:color="auto" w:fill="auto"/>
            <w:noWrap/>
            <w:vAlign w:val="bottom"/>
          </w:tcPr>
          <w:p w14:paraId="2F2F0487" w14:textId="77777777" w:rsidR="002A3F22" w:rsidRPr="00F318EF" w:rsidRDefault="002A3F22" w:rsidP="00EC7A8A">
            <w:pPr>
              <w:spacing w:after="0"/>
              <w:jc w:val="center"/>
              <w:rPr>
                <w:rFonts w:ascii="Myriad Pro" w:hAnsi="Myriad Pro"/>
                <w:sz w:val="18"/>
                <w:szCs w:val="18"/>
              </w:rPr>
            </w:pPr>
            <w:r w:rsidRPr="00F318EF">
              <w:rPr>
                <w:rFonts w:ascii="Myriad Pro" w:hAnsi="Myriad Pro"/>
                <w:sz w:val="18"/>
                <w:szCs w:val="18"/>
              </w:rPr>
              <w:t>15,00</w:t>
            </w:r>
          </w:p>
        </w:tc>
        <w:tc>
          <w:tcPr>
            <w:tcW w:w="1097" w:type="dxa"/>
            <w:shd w:val="clear" w:color="auto" w:fill="auto"/>
            <w:noWrap/>
            <w:vAlign w:val="bottom"/>
          </w:tcPr>
          <w:p w14:paraId="39CD8403" w14:textId="77777777" w:rsidR="002A3F22" w:rsidRPr="00F318EF" w:rsidRDefault="002A3F22" w:rsidP="00EC7A8A">
            <w:pPr>
              <w:spacing w:after="0"/>
              <w:jc w:val="center"/>
              <w:rPr>
                <w:rFonts w:ascii="Myriad Pro" w:hAnsi="Myriad Pro"/>
                <w:sz w:val="18"/>
                <w:szCs w:val="18"/>
              </w:rPr>
            </w:pPr>
            <w:r w:rsidRPr="00F318EF">
              <w:rPr>
                <w:rFonts w:ascii="Myriad Pro" w:hAnsi="Myriad Pro"/>
                <w:sz w:val="18"/>
                <w:szCs w:val="18"/>
              </w:rPr>
              <w:t>262 144,33</w:t>
            </w:r>
          </w:p>
        </w:tc>
        <w:tc>
          <w:tcPr>
            <w:tcW w:w="1094" w:type="dxa"/>
            <w:shd w:val="clear" w:color="auto" w:fill="auto"/>
            <w:noWrap/>
            <w:vAlign w:val="bottom"/>
          </w:tcPr>
          <w:p w14:paraId="1C4E402F" w14:textId="77777777" w:rsidR="002A3F22" w:rsidRPr="00F318EF" w:rsidRDefault="002A3F22" w:rsidP="00EC7A8A">
            <w:pPr>
              <w:spacing w:after="0"/>
              <w:jc w:val="center"/>
              <w:rPr>
                <w:rFonts w:ascii="Myriad Pro" w:hAnsi="Myriad Pro"/>
                <w:sz w:val="18"/>
                <w:szCs w:val="18"/>
              </w:rPr>
            </w:pPr>
            <w:r w:rsidRPr="00F318EF">
              <w:rPr>
                <w:rFonts w:ascii="Myriad Pro" w:hAnsi="Myriad Pro"/>
                <w:sz w:val="18"/>
                <w:szCs w:val="18"/>
              </w:rPr>
              <w:t>306 475,86</w:t>
            </w:r>
          </w:p>
        </w:tc>
        <w:tc>
          <w:tcPr>
            <w:tcW w:w="1092" w:type="dxa"/>
            <w:shd w:val="clear" w:color="auto" w:fill="auto"/>
            <w:noWrap/>
            <w:vAlign w:val="bottom"/>
          </w:tcPr>
          <w:p w14:paraId="0100FD6E" w14:textId="77777777" w:rsidR="002A3F22" w:rsidRPr="00F318EF" w:rsidRDefault="002A3F22" w:rsidP="00EC7A8A">
            <w:pPr>
              <w:spacing w:after="0"/>
              <w:jc w:val="center"/>
              <w:rPr>
                <w:rFonts w:ascii="Myriad Pro" w:hAnsi="Myriad Pro"/>
                <w:sz w:val="18"/>
                <w:szCs w:val="18"/>
              </w:rPr>
            </w:pPr>
            <w:r w:rsidRPr="00F318EF">
              <w:rPr>
                <w:rFonts w:ascii="Myriad Pro" w:hAnsi="Myriad Pro"/>
                <w:sz w:val="18"/>
                <w:szCs w:val="18"/>
              </w:rPr>
              <w:t>284 310,10</w:t>
            </w:r>
          </w:p>
        </w:tc>
        <w:tc>
          <w:tcPr>
            <w:tcW w:w="702" w:type="dxa"/>
            <w:shd w:val="clear" w:color="auto" w:fill="auto"/>
            <w:noWrap/>
            <w:vAlign w:val="bottom"/>
          </w:tcPr>
          <w:p w14:paraId="1E071AD6" w14:textId="77777777" w:rsidR="002A3F22" w:rsidRPr="00F318EF" w:rsidRDefault="002A3F22" w:rsidP="00EC7A8A">
            <w:pPr>
              <w:spacing w:after="0"/>
              <w:jc w:val="center"/>
              <w:rPr>
                <w:rFonts w:ascii="Myriad Pro" w:hAnsi="Myriad Pro"/>
                <w:sz w:val="18"/>
                <w:szCs w:val="18"/>
              </w:rPr>
            </w:pPr>
            <w:r w:rsidRPr="00F318EF">
              <w:rPr>
                <w:rFonts w:ascii="Myriad Pro" w:hAnsi="Myriad Pro"/>
                <w:sz w:val="18"/>
                <w:szCs w:val="18"/>
              </w:rPr>
              <w:t>1,00</w:t>
            </w:r>
          </w:p>
        </w:tc>
        <w:tc>
          <w:tcPr>
            <w:tcW w:w="702" w:type="dxa"/>
            <w:shd w:val="clear" w:color="auto" w:fill="auto"/>
            <w:noWrap/>
            <w:vAlign w:val="bottom"/>
          </w:tcPr>
          <w:p w14:paraId="119D4E3A" w14:textId="77777777" w:rsidR="002A3F22" w:rsidRPr="00F318EF" w:rsidRDefault="002A3F22" w:rsidP="00EC7A8A">
            <w:pPr>
              <w:spacing w:after="0"/>
              <w:jc w:val="center"/>
              <w:rPr>
                <w:rFonts w:ascii="Myriad Pro" w:hAnsi="Myriad Pro"/>
                <w:sz w:val="18"/>
                <w:szCs w:val="18"/>
              </w:rPr>
            </w:pPr>
            <w:r w:rsidRPr="00F318EF">
              <w:rPr>
                <w:rFonts w:ascii="Myriad Pro" w:hAnsi="Myriad Pro"/>
                <w:sz w:val="18"/>
                <w:szCs w:val="18"/>
              </w:rPr>
              <w:t>8,54</w:t>
            </w:r>
          </w:p>
        </w:tc>
        <w:tc>
          <w:tcPr>
            <w:tcW w:w="701" w:type="dxa"/>
            <w:shd w:val="clear" w:color="auto" w:fill="auto"/>
            <w:noWrap/>
            <w:vAlign w:val="bottom"/>
          </w:tcPr>
          <w:p w14:paraId="5ACEB4D0" w14:textId="77777777" w:rsidR="002A3F22" w:rsidRPr="00F318EF" w:rsidRDefault="002A3F22" w:rsidP="00EC7A8A">
            <w:pPr>
              <w:spacing w:after="0"/>
              <w:jc w:val="center"/>
              <w:rPr>
                <w:rFonts w:ascii="Myriad Pro" w:hAnsi="Myriad Pro"/>
                <w:sz w:val="18"/>
                <w:szCs w:val="18"/>
              </w:rPr>
            </w:pPr>
            <w:r w:rsidRPr="00F318EF">
              <w:rPr>
                <w:rFonts w:ascii="Myriad Pro" w:hAnsi="Myriad Pro"/>
                <w:sz w:val="18"/>
                <w:szCs w:val="18"/>
              </w:rPr>
              <w:t>4,77</w:t>
            </w:r>
          </w:p>
        </w:tc>
        <w:tc>
          <w:tcPr>
            <w:tcW w:w="702" w:type="dxa"/>
            <w:shd w:val="clear" w:color="auto" w:fill="auto"/>
            <w:noWrap/>
            <w:vAlign w:val="bottom"/>
          </w:tcPr>
          <w:p w14:paraId="46FB786D" w14:textId="77777777" w:rsidR="002A3F22" w:rsidRPr="00F318EF" w:rsidRDefault="002A3F22" w:rsidP="00EC7A8A">
            <w:pPr>
              <w:spacing w:after="0"/>
              <w:jc w:val="center"/>
              <w:rPr>
                <w:rFonts w:ascii="Myriad Pro" w:hAnsi="Myriad Pro"/>
                <w:sz w:val="18"/>
                <w:szCs w:val="18"/>
              </w:rPr>
            </w:pPr>
            <w:r w:rsidRPr="00F318EF">
              <w:rPr>
                <w:rFonts w:ascii="Myriad Pro" w:hAnsi="Myriad Pro"/>
                <w:sz w:val="18"/>
                <w:szCs w:val="18"/>
              </w:rPr>
              <w:t>0,4943</w:t>
            </w:r>
          </w:p>
        </w:tc>
        <w:tc>
          <w:tcPr>
            <w:tcW w:w="663" w:type="dxa"/>
            <w:shd w:val="clear" w:color="auto" w:fill="auto"/>
            <w:noWrap/>
            <w:vAlign w:val="bottom"/>
          </w:tcPr>
          <w:p w14:paraId="3847BC20" w14:textId="77777777" w:rsidR="002A3F22" w:rsidRPr="00F318EF" w:rsidRDefault="002A3F22" w:rsidP="00EC7A8A">
            <w:pPr>
              <w:spacing w:after="0"/>
              <w:jc w:val="center"/>
              <w:rPr>
                <w:rFonts w:ascii="Myriad Pro" w:hAnsi="Myriad Pro"/>
                <w:sz w:val="18"/>
                <w:szCs w:val="18"/>
              </w:rPr>
            </w:pPr>
            <w:r w:rsidRPr="00F318EF">
              <w:rPr>
                <w:rFonts w:ascii="Myriad Pro" w:hAnsi="Myriad Pro"/>
                <w:sz w:val="18"/>
                <w:szCs w:val="18"/>
              </w:rPr>
              <w:t>0,5853</w:t>
            </w:r>
          </w:p>
        </w:tc>
        <w:tc>
          <w:tcPr>
            <w:tcW w:w="842" w:type="dxa"/>
            <w:shd w:val="clear" w:color="auto" w:fill="auto"/>
            <w:noWrap/>
            <w:vAlign w:val="bottom"/>
          </w:tcPr>
          <w:p w14:paraId="3308D8E3" w14:textId="77777777" w:rsidR="002A3F22" w:rsidRPr="00F318EF" w:rsidRDefault="002A3F22" w:rsidP="00EC7A8A">
            <w:pPr>
              <w:spacing w:after="0"/>
              <w:jc w:val="center"/>
              <w:rPr>
                <w:rFonts w:ascii="Myriad Pro" w:hAnsi="Myriad Pro"/>
                <w:sz w:val="18"/>
                <w:szCs w:val="18"/>
              </w:rPr>
            </w:pPr>
            <w:r w:rsidRPr="00F318EF">
              <w:rPr>
                <w:rFonts w:ascii="Myriad Pro" w:hAnsi="Myriad Pro"/>
                <w:sz w:val="18"/>
                <w:szCs w:val="18"/>
              </w:rPr>
              <w:t>0,5398</w:t>
            </w:r>
          </w:p>
        </w:tc>
        <w:tc>
          <w:tcPr>
            <w:tcW w:w="1263" w:type="dxa"/>
            <w:shd w:val="clear" w:color="auto" w:fill="auto"/>
            <w:noWrap/>
            <w:vAlign w:val="bottom"/>
          </w:tcPr>
          <w:p w14:paraId="75755E51" w14:textId="77777777" w:rsidR="002A3F22" w:rsidRPr="00F318EF" w:rsidRDefault="002A3F22" w:rsidP="00EC7A8A">
            <w:pPr>
              <w:spacing w:after="0"/>
              <w:jc w:val="center"/>
              <w:rPr>
                <w:rFonts w:ascii="Myriad Pro" w:hAnsi="Myriad Pro"/>
                <w:sz w:val="18"/>
                <w:szCs w:val="18"/>
              </w:rPr>
            </w:pPr>
            <w:r w:rsidRPr="00F318EF">
              <w:rPr>
                <w:rFonts w:ascii="Myriad Pro" w:hAnsi="Myriad Pro"/>
                <w:sz w:val="18"/>
                <w:szCs w:val="18"/>
              </w:rPr>
              <w:t>8 097</w:t>
            </w:r>
          </w:p>
        </w:tc>
        <w:tc>
          <w:tcPr>
            <w:tcW w:w="1221" w:type="dxa"/>
            <w:shd w:val="clear" w:color="auto" w:fill="auto"/>
            <w:noWrap/>
            <w:vAlign w:val="bottom"/>
          </w:tcPr>
          <w:p w14:paraId="32B0522C" w14:textId="77777777" w:rsidR="002A3F22" w:rsidRPr="00F318EF" w:rsidRDefault="002A3F22" w:rsidP="00EC7A8A">
            <w:pPr>
              <w:spacing w:after="0"/>
              <w:jc w:val="center"/>
              <w:rPr>
                <w:rFonts w:ascii="Myriad Pro" w:hAnsi="Myriad Pro"/>
                <w:sz w:val="18"/>
                <w:szCs w:val="18"/>
              </w:rPr>
            </w:pPr>
            <w:r w:rsidRPr="00F318EF">
              <w:rPr>
                <w:rFonts w:ascii="Myriad Pro" w:hAnsi="Myriad Pro"/>
                <w:sz w:val="18"/>
                <w:szCs w:val="18"/>
              </w:rPr>
              <w:t>8 097</w:t>
            </w:r>
          </w:p>
        </w:tc>
      </w:tr>
      <w:tr w:rsidR="002A3F22" w:rsidRPr="00F318EF" w14:paraId="6C45C760" w14:textId="77777777">
        <w:trPr>
          <w:cantSplit/>
          <w:jc w:val="center"/>
        </w:trPr>
        <w:tc>
          <w:tcPr>
            <w:tcW w:w="2750" w:type="dxa"/>
            <w:shd w:val="clear" w:color="auto" w:fill="auto"/>
            <w:noWrap/>
          </w:tcPr>
          <w:p w14:paraId="781740B0" w14:textId="77777777" w:rsidR="002A3F22" w:rsidRPr="00F318EF" w:rsidRDefault="002A3F22" w:rsidP="00EC7A8A">
            <w:pPr>
              <w:spacing w:after="0"/>
              <w:rPr>
                <w:rFonts w:ascii="Myriad Pro" w:hAnsi="Myriad Pro"/>
                <w:sz w:val="18"/>
                <w:szCs w:val="18"/>
              </w:rPr>
            </w:pPr>
            <w:r w:rsidRPr="00F318EF">
              <w:rPr>
                <w:rFonts w:ascii="Myriad Pro" w:hAnsi="Myriad Pro"/>
                <w:sz w:val="18"/>
                <w:szCs w:val="18"/>
              </w:rPr>
              <w:t>Филиал ГЭП "ВОКЭ" в г. Белозерске</w:t>
            </w:r>
          </w:p>
        </w:tc>
        <w:tc>
          <w:tcPr>
            <w:tcW w:w="842" w:type="dxa"/>
            <w:shd w:val="clear" w:color="auto" w:fill="auto"/>
            <w:noWrap/>
            <w:vAlign w:val="bottom"/>
          </w:tcPr>
          <w:p w14:paraId="2F1994C1" w14:textId="77777777" w:rsidR="002A3F22" w:rsidRPr="00F318EF" w:rsidRDefault="002A3F22" w:rsidP="00EC7A8A">
            <w:pPr>
              <w:spacing w:after="0"/>
              <w:jc w:val="center"/>
              <w:rPr>
                <w:rFonts w:ascii="Myriad Pro" w:hAnsi="Myriad Pro"/>
                <w:sz w:val="18"/>
                <w:szCs w:val="18"/>
              </w:rPr>
            </w:pPr>
          </w:p>
        </w:tc>
        <w:tc>
          <w:tcPr>
            <w:tcW w:w="982" w:type="dxa"/>
            <w:shd w:val="clear" w:color="auto" w:fill="auto"/>
            <w:noWrap/>
            <w:vAlign w:val="bottom"/>
          </w:tcPr>
          <w:p w14:paraId="036C6A7D" w14:textId="77777777" w:rsidR="002A3F22" w:rsidRPr="00F318EF" w:rsidRDefault="002A3F22" w:rsidP="00EC7A8A">
            <w:pPr>
              <w:spacing w:after="0"/>
              <w:jc w:val="center"/>
              <w:rPr>
                <w:rFonts w:ascii="Myriad Pro" w:hAnsi="Myriad Pro"/>
                <w:sz w:val="18"/>
                <w:szCs w:val="18"/>
              </w:rPr>
            </w:pPr>
            <w:r w:rsidRPr="00F318EF">
              <w:rPr>
                <w:rFonts w:ascii="Myriad Pro" w:hAnsi="Myriad Pro"/>
                <w:sz w:val="18"/>
                <w:szCs w:val="18"/>
              </w:rPr>
              <w:t>20,89</w:t>
            </w:r>
          </w:p>
        </w:tc>
        <w:tc>
          <w:tcPr>
            <w:tcW w:w="1097" w:type="dxa"/>
            <w:shd w:val="clear" w:color="auto" w:fill="auto"/>
            <w:noWrap/>
            <w:vAlign w:val="bottom"/>
          </w:tcPr>
          <w:p w14:paraId="713DDDA0" w14:textId="77777777" w:rsidR="002A3F22" w:rsidRPr="00F318EF" w:rsidRDefault="002A3F22" w:rsidP="00EC7A8A">
            <w:pPr>
              <w:spacing w:after="0"/>
              <w:jc w:val="center"/>
              <w:rPr>
                <w:rFonts w:ascii="Myriad Pro" w:hAnsi="Myriad Pro"/>
                <w:sz w:val="18"/>
                <w:szCs w:val="18"/>
              </w:rPr>
            </w:pPr>
            <w:r w:rsidRPr="00F318EF">
              <w:rPr>
                <w:rFonts w:ascii="Myriad Pro" w:hAnsi="Myriad Pro"/>
                <w:sz w:val="18"/>
                <w:szCs w:val="18"/>
              </w:rPr>
              <w:t>546 793,11</w:t>
            </w:r>
          </w:p>
        </w:tc>
        <w:tc>
          <w:tcPr>
            <w:tcW w:w="1094" w:type="dxa"/>
            <w:shd w:val="clear" w:color="auto" w:fill="auto"/>
            <w:noWrap/>
            <w:vAlign w:val="bottom"/>
          </w:tcPr>
          <w:p w14:paraId="6D6C475F" w14:textId="77777777" w:rsidR="002A3F22" w:rsidRPr="00F318EF" w:rsidRDefault="002A3F22" w:rsidP="00EC7A8A">
            <w:pPr>
              <w:spacing w:after="0"/>
              <w:jc w:val="center"/>
              <w:rPr>
                <w:rFonts w:ascii="Myriad Pro" w:hAnsi="Myriad Pro"/>
                <w:sz w:val="18"/>
                <w:szCs w:val="18"/>
              </w:rPr>
            </w:pPr>
            <w:r w:rsidRPr="00F318EF">
              <w:rPr>
                <w:rFonts w:ascii="Myriad Pro" w:hAnsi="Myriad Pro"/>
                <w:sz w:val="18"/>
                <w:szCs w:val="18"/>
              </w:rPr>
              <w:t>608 608,93</w:t>
            </w:r>
          </w:p>
        </w:tc>
        <w:tc>
          <w:tcPr>
            <w:tcW w:w="1092" w:type="dxa"/>
            <w:shd w:val="clear" w:color="auto" w:fill="auto"/>
            <w:noWrap/>
            <w:vAlign w:val="bottom"/>
          </w:tcPr>
          <w:p w14:paraId="6DFAF847" w14:textId="77777777" w:rsidR="002A3F22" w:rsidRPr="00F318EF" w:rsidRDefault="002A3F22" w:rsidP="00EC7A8A">
            <w:pPr>
              <w:spacing w:after="0"/>
              <w:jc w:val="center"/>
              <w:rPr>
                <w:rFonts w:ascii="Myriad Pro" w:hAnsi="Myriad Pro"/>
                <w:sz w:val="18"/>
                <w:szCs w:val="18"/>
              </w:rPr>
            </w:pPr>
            <w:r w:rsidRPr="00F318EF">
              <w:rPr>
                <w:rFonts w:ascii="Myriad Pro" w:hAnsi="Myriad Pro"/>
                <w:sz w:val="18"/>
                <w:szCs w:val="18"/>
              </w:rPr>
              <w:t>577 701,02</w:t>
            </w:r>
          </w:p>
        </w:tc>
        <w:tc>
          <w:tcPr>
            <w:tcW w:w="702" w:type="dxa"/>
            <w:shd w:val="clear" w:color="auto" w:fill="auto"/>
            <w:noWrap/>
            <w:vAlign w:val="bottom"/>
          </w:tcPr>
          <w:p w14:paraId="5013A3DE" w14:textId="77777777" w:rsidR="002A3F22" w:rsidRPr="00F318EF" w:rsidRDefault="002A3F22" w:rsidP="00EC7A8A">
            <w:pPr>
              <w:spacing w:after="0"/>
              <w:jc w:val="center"/>
              <w:rPr>
                <w:rFonts w:ascii="Myriad Pro" w:hAnsi="Myriad Pro"/>
                <w:sz w:val="18"/>
                <w:szCs w:val="18"/>
              </w:rPr>
            </w:pPr>
            <w:r w:rsidRPr="00F318EF">
              <w:rPr>
                <w:rFonts w:ascii="Myriad Pro" w:hAnsi="Myriad Pro"/>
                <w:sz w:val="18"/>
                <w:szCs w:val="18"/>
              </w:rPr>
              <w:t>99,33</w:t>
            </w:r>
          </w:p>
        </w:tc>
        <w:tc>
          <w:tcPr>
            <w:tcW w:w="702" w:type="dxa"/>
            <w:shd w:val="clear" w:color="auto" w:fill="auto"/>
            <w:noWrap/>
            <w:vAlign w:val="bottom"/>
          </w:tcPr>
          <w:p w14:paraId="1C826107" w14:textId="77777777" w:rsidR="002A3F22" w:rsidRPr="00F318EF" w:rsidRDefault="002A3F22" w:rsidP="00EC7A8A">
            <w:pPr>
              <w:spacing w:after="0"/>
              <w:jc w:val="center"/>
              <w:rPr>
                <w:rFonts w:ascii="Myriad Pro" w:hAnsi="Myriad Pro"/>
                <w:sz w:val="18"/>
                <w:szCs w:val="18"/>
              </w:rPr>
            </w:pPr>
            <w:r w:rsidRPr="00F318EF">
              <w:rPr>
                <w:rFonts w:ascii="Myriad Pro" w:hAnsi="Myriad Pro"/>
                <w:sz w:val="18"/>
                <w:szCs w:val="18"/>
              </w:rPr>
              <w:t>126,09</w:t>
            </w:r>
          </w:p>
        </w:tc>
        <w:tc>
          <w:tcPr>
            <w:tcW w:w="701" w:type="dxa"/>
            <w:shd w:val="clear" w:color="auto" w:fill="auto"/>
            <w:noWrap/>
            <w:vAlign w:val="bottom"/>
          </w:tcPr>
          <w:p w14:paraId="50D11A2A" w14:textId="77777777" w:rsidR="002A3F22" w:rsidRPr="00F318EF" w:rsidRDefault="002A3F22" w:rsidP="00EC7A8A">
            <w:pPr>
              <w:spacing w:after="0"/>
              <w:jc w:val="center"/>
              <w:rPr>
                <w:rFonts w:ascii="Myriad Pro" w:hAnsi="Myriad Pro"/>
                <w:sz w:val="18"/>
                <w:szCs w:val="18"/>
              </w:rPr>
            </w:pPr>
            <w:r w:rsidRPr="00F318EF">
              <w:rPr>
                <w:rFonts w:ascii="Myriad Pro" w:hAnsi="Myriad Pro"/>
                <w:sz w:val="18"/>
                <w:szCs w:val="18"/>
              </w:rPr>
              <w:t>112,71</w:t>
            </w:r>
          </w:p>
        </w:tc>
        <w:tc>
          <w:tcPr>
            <w:tcW w:w="702" w:type="dxa"/>
            <w:shd w:val="clear" w:color="auto" w:fill="auto"/>
            <w:noWrap/>
            <w:vAlign w:val="bottom"/>
          </w:tcPr>
          <w:p w14:paraId="00E5A82F" w14:textId="77777777" w:rsidR="002A3F22" w:rsidRPr="00F318EF" w:rsidRDefault="002A3F22" w:rsidP="00EC7A8A">
            <w:pPr>
              <w:spacing w:after="0"/>
              <w:jc w:val="center"/>
              <w:rPr>
                <w:rFonts w:ascii="Myriad Pro" w:hAnsi="Myriad Pro"/>
                <w:sz w:val="18"/>
                <w:szCs w:val="18"/>
              </w:rPr>
            </w:pPr>
            <w:r w:rsidRPr="00F318EF">
              <w:rPr>
                <w:rFonts w:ascii="Myriad Pro" w:hAnsi="Myriad Pro"/>
                <w:sz w:val="18"/>
                <w:szCs w:val="18"/>
              </w:rPr>
              <w:t>1,1910</w:t>
            </w:r>
          </w:p>
        </w:tc>
        <w:tc>
          <w:tcPr>
            <w:tcW w:w="663" w:type="dxa"/>
            <w:shd w:val="clear" w:color="auto" w:fill="auto"/>
            <w:noWrap/>
            <w:vAlign w:val="bottom"/>
          </w:tcPr>
          <w:p w14:paraId="0571CE45" w14:textId="77777777" w:rsidR="002A3F22" w:rsidRPr="00F318EF" w:rsidRDefault="002A3F22" w:rsidP="00EC7A8A">
            <w:pPr>
              <w:spacing w:after="0"/>
              <w:jc w:val="center"/>
              <w:rPr>
                <w:rFonts w:ascii="Myriad Pro" w:hAnsi="Myriad Pro"/>
                <w:sz w:val="18"/>
                <w:szCs w:val="18"/>
              </w:rPr>
            </w:pPr>
            <w:r w:rsidRPr="00F318EF">
              <w:rPr>
                <w:rFonts w:ascii="Myriad Pro" w:hAnsi="Myriad Pro"/>
                <w:sz w:val="18"/>
                <w:szCs w:val="18"/>
              </w:rPr>
              <w:t>1,3412</w:t>
            </w:r>
          </w:p>
        </w:tc>
        <w:tc>
          <w:tcPr>
            <w:tcW w:w="842" w:type="dxa"/>
            <w:shd w:val="clear" w:color="auto" w:fill="auto"/>
            <w:noWrap/>
            <w:vAlign w:val="bottom"/>
          </w:tcPr>
          <w:p w14:paraId="7A02F392" w14:textId="77777777" w:rsidR="002A3F22" w:rsidRPr="00F318EF" w:rsidRDefault="002A3F22" w:rsidP="00EC7A8A">
            <w:pPr>
              <w:spacing w:after="0"/>
              <w:jc w:val="center"/>
              <w:rPr>
                <w:rFonts w:ascii="Myriad Pro" w:hAnsi="Myriad Pro"/>
                <w:sz w:val="18"/>
                <w:szCs w:val="18"/>
              </w:rPr>
            </w:pPr>
            <w:r w:rsidRPr="00F318EF">
              <w:rPr>
                <w:rFonts w:ascii="Myriad Pro" w:hAnsi="Myriad Pro"/>
                <w:sz w:val="18"/>
                <w:szCs w:val="18"/>
              </w:rPr>
              <w:t>1,2661</w:t>
            </w:r>
          </w:p>
        </w:tc>
        <w:tc>
          <w:tcPr>
            <w:tcW w:w="1263" w:type="dxa"/>
            <w:shd w:val="clear" w:color="auto" w:fill="auto"/>
            <w:noWrap/>
            <w:vAlign w:val="bottom"/>
          </w:tcPr>
          <w:p w14:paraId="5E4730D0" w14:textId="77777777" w:rsidR="002A3F22" w:rsidRPr="00F318EF" w:rsidRDefault="002A3F22" w:rsidP="00EC7A8A">
            <w:pPr>
              <w:spacing w:after="0"/>
              <w:jc w:val="center"/>
              <w:rPr>
                <w:rFonts w:ascii="Myriad Pro" w:hAnsi="Myriad Pro"/>
                <w:sz w:val="18"/>
                <w:szCs w:val="18"/>
              </w:rPr>
            </w:pPr>
            <w:r w:rsidRPr="00F318EF">
              <w:rPr>
                <w:rFonts w:ascii="Myriad Pro" w:hAnsi="Myriad Pro"/>
                <w:sz w:val="18"/>
                <w:szCs w:val="18"/>
              </w:rPr>
              <w:t>26 450</w:t>
            </w:r>
          </w:p>
        </w:tc>
        <w:tc>
          <w:tcPr>
            <w:tcW w:w="1221" w:type="dxa"/>
            <w:shd w:val="clear" w:color="auto" w:fill="auto"/>
            <w:noWrap/>
            <w:vAlign w:val="bottom"/>
          </w:tcPr>
          <w:p w14:paraId="6C28976B" w14:textId="77777777" w:rsidR="002A3F22" w:rsidRPr="00F318EF" w:rsidRDefault="002A3F22" w:rsidP="00EC7A8A">
            <w:pPr>
              <w:spacing w:after="0"/>
              <w:jc w:val="center"/>
              <w:rPr>
                <w:rFonts w:ascii="Myriad Pro" w:hAnsi="Myriad Pro"/>
                <w:sz w:val="18"/>
                <w:szCs w:val="18"/>
              </w:rPr>
            </w:pPr>
            <w:r w:rsidRPr="00F318EF">
              <w:rPr>
                <w:rFonts w:ascii="Myriad Pro" w:hAnsi="Myriad Pro"/>
                <w:sz w:val="18"/>
                <w:szCs w:val="18"/>
              </w:rPr>
              <w:t>26 450</w:t>
            </w:r>
          </w:p>
        </w:tc>
      </w:tr>
      <w:tr w:rsidR="002A3F22" w:rsidRPr="00F318EF" w14:paraId="051AA9B1" w14:textId="77777777">
        <w:trPr>
          <w:cantSplit/>
          <w:jc w:val="center"/>
        </w:trPr>
        <w:tc>
          <w:tcPr>
            <w:tcW w:w="2750" w:type="dxa"/>
            <w:shd w:val="clear" w:color="auto" w:fill="auto"/>
            <w:noWrap/>
          </w:tcPr>
          <w:p w14:paraId="4BFE901B" w14:textId="77777777" w:rsidR="002A3F22" w:rsidRPr="00F318EF" w:rsidRDefault="002A3F22" w:rsidP="00EC7A8A">
            <w:pPr>
              <w:spacing w:after="0"/>
              <w:rPr>
                <w:rFonts w:ascii="Myriad Pro" w:hAnsi="Myriad Pro"/>
                <w:sz w:val="18"/>
                <w:szCs w:val="18"/>
              </w:rPr>
            </w:pPr>
            <w:r w:rsidRPr="00F318EF">
              <w:rPr>
                <w:rFonts w:ascii="Myriad Pro" w:hAnsi="Myriad Pro"/>
                <w:sz w:val="18"/>
                <w:szCs w:val="18"/>
              </w:rPr>
              <w:t>МУП "</w:t>
            </w:r>
            <w:proofErr w:type="spellStart"/>
            <w:r w:rsidRPr="00F318EF">
              <w:rPr>
                <w:rFonts w:ascii="Myriad Pro" w:hAnsi="Myriad Pro"/>
                <w:sz w:val="18"/>
                <w:szCs w:val="18"/>
              </w:rPr>
              <w:t>Грязовецкая</w:t>
            </w:r>
            <w:proofErr w:type="spellEnd"/>
            <w:r w:rsidRPr="00F318EF">
              <w:rPr>
                <w:rFonts w:ascii="Myriad Pro" w:hAnsi="Myriad Pro"/>
                <w:sz w:val="18"/>
                <w:szCs w:val="18"/>
              </w:rPr>
              <w:t xml:space="preserve"> </w:t>
            </w:r>
            <w:proofErr w:type="spellStart"/>
            <w:r w:rsidRPr="00F318EF">
              <w:rPr>
                <w:rFonts w:ascii="Myriad Pro" w:hAnsi="Myriad Pro"/>
                <w:sz w:val="18"/>
                <w:szCs w:val="18"/>
              </w:rPr>
              <w:t>электротеплосеть</w:t>
            </w:r>
            <w:proofErr w:type="spellEnd"/>
            <w:r w:rsidRPr="00F318EF">
              <w:rPr>
                <w:rFonts w:ascii="Myriad Pro" w:hAnsi="Myriad Pro"/>
                <w:sz w:val="18"/>
                <w:szCs w:val="18"/>
              </w:rPr>
              <w:t>"</w:t>
            </w:r>
          </w:p>
        </w:tc>
        <w:tc>
          <w:tcPr>
            <w:tcW w:w="842" w:type="dxa"/>
            <w:shd w:val="clear" w:color="auto" w:fill="auto"/>
            <w:noWrap/>
            <w:vAlign w:val="bottom"/>
          </w:tcPr>
          <w:p w14:paraId="7FEB3ABD" w14:textId="77777777" w:rsidR="002A3F22" w:rsidRPr="00F318EF" w:rsidRDefault="002A3F22" w:rsidP="00EC7A8A">
            <w:pPr>
              <w:spacing w:after="0"/>
              <w:jc w:val="center"/>
              <w:rPr>
                <w:rFonts w:ascii="Myriad Pro" w:hAnsi="Myriad Pro"/>
                <w:sz w:val="18"/>
                <w:szCs w:val="18"/>
              </w:rPr>
            </w:pPr>
          </w:p>
        </w:tc>
        <w:tc>
          <w:tcPr>
            <w:tcW w:w="982" w:type="dxa"/>
            <w:shd w:val="clear" w:color="auto" w:fill="auto"/>
            <w:noWrap/>
            <w:vAlign w:val="bottom"/>
          </w:tcPr>
          <w:p w14:paraId="7E396A2E" w14:textId="77777777" w:rsidR="002A3F22" w:rsidRPr="00F318EF" w:rsidRDefault="002A3F22" w:rsidP="00EC7A8A">
            <w:pPr>
              <w:spacing w:after="0"/>
              <w:jc w:val="center"/>
              <w:rPr>
                <w:rFonts w:ascii="Myriad Pro" w:hAnsi="Myriad Pro"/>
                <w:sz w:val="18"/>
                <w:szCs w:val="18"/>
              </w:rPr>
            </w:pPr>
            <w:r w:rsidRPr="00F318EF">
              <w:rPr>
                <w:rFonts w:ascii="Myriad Pro" w:hAnsi="Myriad Pro"/>
                <w:sz w:val="18"/>
                <w:szCs w:val="18"/>
              </w:rPr>
              <w:t>27,79</w:t>
            </w:r>
          </w:p>
        </w:tc>
        <w:tc>
          <w:tcPr>
            <w:tcW w:w="1097" w:type="dxa"/>
            <w:shd w:val="clear" w:color="auto" w:fill="auto"/>
            <w:noWrap/>
            <w:vAlign w:val="bottom"/>
          </w:tcPr>
          <w:p w14:paraId="7BAB5AEC" w14:textId="77777777" w:rsidR="002A3F22" w:rsidRPr="00F318EF" w:rsidRDefault="002A3F22" w:rsidP="00EC7A8A">
            <w:pPr>
              <w:spacing w:after="0"/>
              <w:jc w:val="center"/>
              <w:rPr>
                <w:rFonts w:ascii="Myriad Pro" w:hAnsi="Myriad Pro"/>
                <w:sz w:val="18"/>
                <w:szCs w:val="18"/>
              </w:rPr>
            </w:pPr>
            <w:r w:rsidRPr="00F318EF">
              <w:rPr>
                <w:rFonts w:ascii="Myriad Pro" w:hAnsi="Myriad Pro"/>
                <w:sz w:val="18"/>
                <w:szCs w:val="18"/>
              </w:rPr>
              <w:t>498 757,82</w:t>
            </w:r>
          </w:p>
        </w:tc>
        <w:tc>
          <w:tcPr>
            <w:tcW w:w="1094" w:type="dxa"/>
            <w:shd w:val="clear" w:color="auto" w:fill="auto"/>
            <w:noWrap/>
            <w:vAlign w:val="bottom"/>
          </w:tcPr>
          <w:p w14:paraId="77CC0572" w14:textId="77777777" w:rsidR="002A3F22" w:rsidRPr="00F318EF" w:rsidRDefault="002A3F22" w:rsidP="00EC7A8A">
            <w:pPr>
              <w:spacing w:after="0"/>
              <w:jc w:val="center"/>
              <w:rPr>
                <w:rFonts w:ascii="Myriad Pro" w:hAnsi="Myriad Pro"/>
                <w:sz w:val="18"/>
                <w:szCs w:val="18"/>
              </w:rPr>
            </w:pPr>
            <w:r w:rsidRPr="00F318EF">
              <w:rPr>
                <w:rFonts w:ascii="Myriad Pro" w:hAnsi="Myriad Pro"/>
                <w:sz w:val="18"/>
                <w:szCs w:val="18"/>
              </w:rPr>
              <w:t>558 218,46</w:t>
            </w:r>
          </w:p>
        </w:tc>
        <w:tc>
          <w:tcPr>
            <w:tcW w:w="1092" w:type="dxa"/>
            <w:shd w:val="clear" w:color="auto" w:fill="auto"/>
            <w:noWrap/>
            <w:vAlign w:val="bottom"/>
          </w:tcPr>
          <w:p w14:paraId="68F9CE0A" w14:textId="77777777" w:rsidR="002A3F22" w:rsidRPr="00F318EF" w:rsidRDefault="002A3F22" w:rsidP="00EC7A8A">
            <w:pPr>
              <w:spacing w:after="0"/>
              <w:jc w:val="center"/>
              <w:rPr>
                <w:rFonts w:ascii="Myriad Pro" w:hAnsi="Myriad Pro"/>
                <w:sz w:val="18"/>
                <w:szCs w:val="18"/>
              </w:rPr>
            </w:pPr>
            <w:r w:rsidRPr="00F318EF">
              <w:rPr>
                <w:rFonts w:ascii="Myriad Pro" w:hAnsi="Myriad Pro"/>
                <w:sz w:val="18"/>
                <w:szCs w:val="18"/>
              </w:rPr>
              <w:t>528 488,14</w:t>
            </w:r>
          </w:p>
        </w:tc>
        <w:tc>
          <w:tcPr>
            <w:tcW w:w="702" w:type="dxa"/>
            <w:shd w:val="clear" w:color="auto" w:fill="auto"/>
            <w:noWrap/>
            <w:vAlign w:val="bottom"/>
          </w:tcPr>
          <w:p w14:paraId="52623790" w14:textId="77777777" w:rsidR="002A3F22" w:rsidRPr="00F318EF" w:rsidRDefault="002A3F22" w:rsidP="00EC7A8A">
            <w:pPr>
              <w:spacing w:after="0"/>
              <w:jc w:val="center"/>
              <w:rPr>
                <w:rFonts w:ascii="Myriad Pro" w:hAnsi="Myriad Pro"/>
                <w:sz w:val="18"/>
                <w:szCs w:val="18"/>
              </w:rPr>
            </w:pPr>
            <w:r w:rsidRPr="00F318EF">
              <w:rPr>
                <w:rFonts w:ascii="Myriad Pro" w:hAnsi="Myriad Pro"/>
                <w:sz w:val="18"/>
                <w:szCs w:val="18"/>
              </w:rPr>
              <w:t>30,82</w:t>
            </w:r>
          </w:p>
        </w:tc>
        <w:tc>
          <w:tcPr>
            <w:tcW w:w="702" w:type="dxa"/>
            <w:shd w:val="clear" w:color="auto" w:fill="auto"/>
            <w:noWrap/>
            <w:vAlign w:val="bottom"/>
          </w:tcPr>
          <w:p w14:paraId="1CFA78AA" w14:textId="77777777" w:rsidR="002A3F22" w:rsidRPr="00F318EF" w:rsidRDefault="002A3F22" w:rsidP="00EC7A8A">
            <w:pPr>
              <w:spacing w:after="0"/>
              <w:jc w:val="center"/>
              <w:rPr>
                <w:rFonts w:ascii="Myriad Pro" w:hAnsi="Myriad Pro"/>
                <w:sz w:val="18"/>
                <w:szCs w:val="18"/>
              </w:rPr>
            </w:pPr>
            <w:r w:rsidRPr="00F318EF">
              <w:rPr>
                <w:rFonts w:ascii="Myriad Pro" w:hAnsi="Myriad Pro"/>
                <w:sz w:val="18"/>
                <w:szCs w:val="18"/>
              </w:rPr>
              <w:t>58,27</w:t>
            </w:r>
          </w:p>
        </w:tc>
        <w:tc>
          <w:tcPr>
            <w:tcW w:w="701" w:type="dxa"/>
            <w:shd w:val="clear" w:color="auto" w:fill="auto"/>
            <w:noWrap/>
            <w:vAlign w:val="bottom"/>
          </w:tcPr>
          <w:p w14:paraId="4FF3D412" w14:textId="77777777" w:rsidR="002A3F22" w:rsidRPr="00F318EF" w:rsidRDefault="002A3F22" w:rsidP="00EC7A8A">
            <w:pPr>
              <w:spacing w:after="0"/>
              <w:jc w:val="center"/>
              <w:rPr>
                <w:rFonts w:ascii="Myriad Pro" w:hAnsi="Myriad Pro"/>
                <w:sz w:val="18"/>
                <w:szCs w:val="18"/>
              </w:rPr>
            </w:pPr>
            <w:r w:rsidRPr="00F318EF">
              <w:rPr>
                <w:rFonts w:ascii="Myriad Pro" w:hAnsi="Myriad Pro"/>
                <w:sz w:val="18"/>
                <w:szCs w:val="18"/>
              </w:rPr>
              <w:t>44,55</w:t>
            </w:r>
          </w:p>
        </w:tc>
        <w:tc>
          <w:tcPr>
            <w:tcW w:w="702" w:type="dxa"/>
            <w:shd w:val="clear" w:color="auto" w:fill="auto"/>
            <w:noWrap/>
            <w:vAlign w:val="bottom"/>
          </w:tcPr>
          <w:p w14:paraId="581B86DC" w14:textId="77777777" w:rsidR="002A3F22" w:rsidRPr="00F318EF" w:rsidRDefault="002A3F22" w:rsidP="00EC7A8A">
            <w:pPr>
              <w:spacing w:after="0"/>
              <w:jc w:val="center"/>
              <w:rPr>
                <w:rFonts w:ascii="Myriad Pro" w:hAnsi="Myriad Pro"/>
                <w:sz w:val="18"/>
                <w:szCs w:val="18"/>
              </w:rPr>
            </w:pPr>
            <w:r w:rsidRPr="00F318EF">
              <w:rPr>
                <w:rFonts w:ascii="Myriad Pro" w:hAnsi="Myriad Pro"/>
                <w:sz w:val="18"/>
                <w:szCs w:val="18"/>
              </w:rPr>
              <w:t>1,0458</w:t>
            </w:r>
          </w:p>
        </w:tc>
        <w:tc>
          <w:tcPr>
            <w:tcW w:w="663" w:type="dxa"/>
            <w:shd w:val="clear" w:color="auto" w:fill="auto"/>
            <w:noWrap/>
            <w:vAlign w:val="bottom"/>
          </w:tcPr>
          <w:p w14:paraId="33119B56" w14:textId="77777777" w:rsidR="002A3F22" w:rsidRPr="00F318EF" w:rsidRDefault="002A3F22" w:rsidP="00EC7A8A">
            <w:pPr>
              <w:spacing w:after="0"/>
              <w:jc w:val="center"/>
              <w:rPr>
                <w:rFonts w:ascii="Myriad Pro" w:hAnsi="Myriad Pro"/>
                <w:sz w:val="18"/>
                <w:szCs w:val="18"/>
              </w:rPr>
            </w:pPr>
            <w:r w:rsidRPr="00F318EF">
              <w:rPr>
                <w:rFonts w:ascii="Myriad Pro" w:hAnsi="Myriad Pro"/>
                <w:sz w:val="18"/>
                <w:szCs w:val="18"/>
              </w:rPr>
              <w:t>1,1900</w:t>
            </w:r>
          </w:p>
        </w:tc>
        <w:tc>
          <w:tcPr>
            <w:tcW w:w="842" w:type="dxa"/>
            <w:shd w:val="clear" w:color="auto" w:fill="auto"/>
            <w:noWrap/>
            <w:vAlign w:val="bottom"/>
          </w:tcPr>
          <w:p w14:paraId="4580FDEB" w14:textId="77777777" w:rsidR="002A3F22" w:rsidRPr="00F318EF" w:rsidRDefault="002A3F22" w:rsidP="00EC7A8A">
            <w:pPr>
              <w:spacing w:after="0"/>
              <w:jc w:val="center"/>
              <w:rPr>
                <w:rFonts w:ascii="Myriad Pro" w:hAnsi="Myriad Pro"/>
                <w:sz w:val="18"/>
                <w:szCs w:val="18"/>
              </w:rPr>
            </w:pPr>
            <w:r w:rsidRPr="00F318EF">
              <w:rPr>
                <w:rFonts w:ascii="Myriad Pro" w:hAnsi="Myriad Pro"/>
                <w:sz w:val="18"/>
                <w:szCs w:val="18"/>
              </w:rPr>
              <w:t>1,1179</w:t>
            </w:r>
          </w:p>
        </w:tc>
        <w:tc>
          <w:tcPr>
            <w:tcW w:w="1263" w:type="dxa"/>
            <w:shd w:val="clear" w:color="auto" w:fill="auto"/>
            <w:noWrap/>
            <w:vAlign w:val="bottom"/>
          </w:tcPr>
          <w:p w14:paraId="009A0BBF" w14:textId="77777777" w:rsidR="002A3F22" w:rsidRPr="00F318EF" w:rsidRDefault="002A3F22" w:rsidP="00EC7A8A">
            <w:pPr>
              <w:spacing w:after="0"/>
              <w:jc w:val="center"/>
              <w:rPr>
                <w:rFonts w:ascii="Myriad Pro" w:hAnsi="Myriad Pro"/>
                <w:sz w:val="18"/>
                <w:szCs w:val="18"/>
              </w:rPr>
            </w:pPr>
            <w:r w:rsidRPr="00F318EF">
              <w:rPr>
                <w:rFonts w:ascii="Myriad Pro" w:hAnsi="Myriad Pro"/>
                <w:sz w:val="18"/>
                <w:szCs w:val="18"/>
              </w:rPr>
              <w:t>31 064</w:t>
            </w:r>
          </w:p>
        </w:tc>
        <w:tc>
          <w:tcPr>
            <w:tcW w:w="1221" w:type="dxa"/>
            <w:shd w:val="clear" w:color="auto" w:fill="auto"/>
            <w:noWrap/>
            <w:vAlign w:val="bottom"/>
          </w:tcPr>
          <w:p w14:paraId="30C15D07" w14:textId="77777777" w:rsidR="002A3F22" w:rsidRPr="00F318EF" w:rsidRDefault="002A3F22" w:rsidP="00EC7A8A">
            <w:pPr>
              <w:spacing w:after="0"/>
              <w:jc w:val="center"/>
              <w:rPr>
                <w:rFonts w:ascii="Myriad Pro" w:hAnsi="Myriad Pro"/>
                <w:sz w:val="18"/>
                <w:szCs w:val="18"/>
              </w:rPr>
            </w:pPr>
            <w:r w:rsidRPr="00F318EF">
              <w:rPr>
                <w:rFonts w:ascii="Myriad Pro" w:hAnsi="Myriad Pro"/>
                <w:sz w:val="18"/>
                <w:szCs w:val="18"/>
              </w:rPr>
              <w:t>31 064</w:t>
            </w:r>
          </w:p>
        </w:tc>
      </w:tr>
      <w:tr w:rsidR="002A3F22" w:rsidRPr="00F318EF" w14:paraId="43C4A71F" w14:textId="77777777">
        <w:trPr>
          <w:cantSplit/>
          <w:trHeight w:val="523"/>
          <w:jc w:val="center"/>
        </w:trPr>
        <w:tc>
          <w:tcPr>
            <w:tcW w:w="2750" w:type="dxa"/>
            <w:shd w:val="clear" w:color="auto" w:fill="auto"/>
            <w:noWrap/>
          </w:tcPr>
          <w:p w14:paraId="6AECA99A" w14:textId="77777777" w:rsidR="002A3F22" w:rsidRPr="00F318EF" w:rsidRDefault="004A3D68" w:rsidP="00EC7A8A">
            <w:pPr>
              <w:spacing w:after="0"/>
              <w:rPr>
                <w:rFonts w:ascii="Myriad Pro" w:hAnsi="Myriad Pro"/>
                <w:sz w:val="18"/>
                <w:szCs w:val="18"/>
              </w:rPr>
            </w:pPr>
            <w:r w:rsidRPr="00F318EF">
              <w:rPr>
                <w:rFonts w:ascii="Myriad Pro" w:hAnsi="Myriad Pro"/>
                <w:sz w:val="18"/>
                <w:szCs w:val="18"/>
              </w:rPr>
              <w:t>ООО </w:t>
            </w:r>
            <w:r w:rsidR="002A3F22" w:rsidRPr="00F318EF">
              <w:rPr>
                <w:rFonts w:ascii="Myriad Pro" w:hAnsi="Myriad Pro"/>
                <w:sz w:val="18"/>
                <w:szCs w:val="18"/>
              </w:rPr>
              <w:t>"</w:t>
            </w:r>
            <w:proofErr w:type="spellStart"/>
            <w:r w:rsidR="002A3F22" w:rsidRPr="00F318EF">
              <w:rPr>
                <w:rFonts w:ascii="Myriad Pro" w:hAnsi="Myriad Pro"/>
                <w:sz w:val="18"/>
                <w:szCs w:val="18"/>
              </w:rPr>
              <w:t>Электротеплосеть</w:t>
            </w:r>
            <w:proofErr w:type="spellEnd"/>
            <w:r w:rsidR="002A3F22" w:rsidRPr="00F318EF">
              <w:rPr>
                <w:rFonts w:ascii="Myriad Pro" w:hAnsi="Myriad Pro"/>
                <w:sz w:val="18"/>
                <w:szCs w:val="18"/>
              </w:rPr>
              <w:t>", г. Великий Устюг</w:t>
            </w:r>
          </w:p>
        </w:tc>
        <w:tc>
          <w:tcPr>
            <w:tcW w:w="842" w:type="dxa"/>
            <w:shd w:val="clear" w:color="auto" w:fill="auto"/>
            <w:noWrap/>
            <w:vAlign w:val="bottom"/>
          </w:tcPr>
          <w:p w14:paraId="14336748" w14:textId="77777777" w:rsidR="002A3F22" w:rsidRPr="00F318EF" w:rsidRDefault="002A3F22" w:rsidP="00EC7A8A">
            <w:pPr>
              <w:spacing w:after="0"/>
              <w:jc w:val="center"/>
              <w:rPr>
                <w:rFonts w:ascii="Myriad Pro" w:hAnsi="Myriad Pro"/>
                <w:sz w:val="18"/>
                <w:szCs w:val="18"/>
              </w:rPr>
            </w:pPr>
          </w:p>
        </w:tc>
        <w:tc>
          <w:tcPr>
            <w:tcW w:w="982" w:type="dxa"/>
            <w:shd w:val="clear" w:color="auto" w:fill="auto"/>
            <w:noWrap/>
            <w:vAlign w:val="bottom"/>
          </w:tcPr>
          <w:p w14:paraId="130DE770" w14:textId="77777777" w:rsidR="002A3F22" w:rsidRPr="00F318EF" w:rsidRDefault="002A3F22" w:rsidP="00EC7A8A">
            <w:pPr>
              <w:spacing w:after="0"/>
              <w:jc w:val="center"/>
              <w:rPr>
                <w:rFonts w:ascii="Myriad Pro" w:hAnsi="Myriad Pro"/>
                <w:sz w:val="18"/>
                <w:szCs w:val="18"/>
              </w:rPr>
            </w:pPr>
            <w:r w:rsidRPr="00F318EF">
              <w:rPr>
                <w:rFonts w:ascii="Myriad Pro" w:hAnsi="Myriad Pro"/>
                <w:sz w:val="18"/>
                <w:szCs w:val="18"/>
              </w:rPr>
              <w:t>70,16</w:t>
            </w:r>
          </w:p>
        </w:tc>
        <w:tc>
          <w:tcPr>
            <w:tcW w:w="1097" w:type="dxa"/>
            <w:shd w:val="clear" w:color="auto" w:fill="auto"/>
            <w:noWrap/>
            <w:vAlign w:val="bottom"/>
          </w:tcPr>
          <w:p w14:paraId="17746298" w14:textId="77777777" w:rsidR="002A3F22" w:rsidRPr="00F318EF" w:rsidRDefault="002A3F22" w:rsidP="00EC7A8A">
            <w:pPr>
              <w:spacing w:after="0"/>
              <w:jc w:val="center"/>
              <w:rPr>
                <w:rFonts w:ascii="Myriad Pro" w:hAnsi="Myriad Pro"/>
                <w:sz w:val="18"/>
                <w:szCs w:val="18"/>
              </w:rPr>
            </w:pPr>
            <w:r w:rsidRPr="00F318EF">
              <w:rPr>
                <w:rFonts w:ascii="Myriad Pro" w:hAnsi="Myriad Pro"/>
                <w:sz w:val="18"/>
                <w:szCs w:val="18"/>
              </w:rPr>
              <w:t>700 754,41</w:t>
            </w:r>
          </w:p>
        </w:tc>
        <w:tc>
          <w:tcPr>
            <w:tcW w:w="1094" w:type="dxa"/>
            <w:shd w:val="clear" w:color="auto" w:fill="auto"/>
            <w:noWrap/>
            <w:vAlign w:val="bottom"/>
          </w:tcPr>
          <w:p w14:paraId="66F72FD1" w14:textId="77777777" w:rsidR="002A3F22" w:rsidRPr="00F318EF" w:rsidRDefault="002A3F22" w:rsidP="00EC7A8A">
            <w:pPr>
              <w:spacing w:after="0"/>
              <w:jc w:val="center"/>
              <w:rPr>
                <w:rFonts w:ascii="Myriad Pro" w:hAnsi="Myriad Pro"/>
                <w:sz w:val="18"/>
                <w:szCs w:val="18"/>
              </w:rPr>
            </w:pPr>
            <w:r w:rsidRPr="00F318EF">
              <w:rPr>
                <w:rFonts w:ascii="Myriad Pro" w:hAnsi="Myriad Pro"/>
                <w:sz w:val="18"/>
                <w:szCs w:val="18"/>
              </w:rPr>
              <w:t>768 573,74</w:t>
            </w:r>
          </w:p>
        </w:tc>
        <w:tc>
          <w:tcPr>
            <w:tcW w:w="1092" w:type="dxa"/>
            <w:shd w:val="clear" w:color="auto" w:fill="auto"/>
            <w:noWrap/>
            <w:vAlign w:val="bottom"/>
          </w:tcPr>
          <w:p w14:paraId="33F25385" w14:textId="77777777" w:rsidR="002A3F22" w:rsidRPr="00F318EF" w:rsidRDefault="002A3F22" w:rsidP="00EC7A8A">
            <w:pPr>
              <w:spacing w:after="0"/>
              <w:jc w:val="center"/>
              <w:rPr>
                <w:rFonts w:ascii="Myriad Pro" w:hAnsi="Myriad Pro"/>
                <w:sz w:val="18"/>
                <w:szCs w:val="18"/>
              </w:rPr>
            </w:pPr>
            <w:r w:rsidRPr="00F318EF">
              <w:rPr>
                <w:rFonts w:ascii="Myriad Pro" w:hAnsi="Myriad Pro"/>
                <w:sz w:val="18"/>
                <w:szCs w:val="18"/>
              </w:rPr>
              <w:t>734 664,08</w:t>
            </w:r>
          </w:p>
        </w:tc>
        <w:tc>
          <w:tcPr>
            <w:tcW w:w="702" w:type="dxa"/>
            <w:shd w:val="clear" w:color="auto" w:fill="auto"/>
            <w:noWrap/>
            <w:vAlign w:val="bottom"/>
          </w:tcPr>
          <w:p w14:paraId="727AF30D" w14:textId="77777777" w:rsidR="002A3F22" w:rsidRPr="00F318EF" w:rsidRDefault="002A3F22" w:rsidP="00EC7A8A">
            <w:pPr>
              <w:spacing w:after="0"/>
              <w:jc w:val="center"/>
              <w:rPr>
                <w:rFonts w:ascii="Myriad Pro" w:hAnsi="Myriad Pro"/>
                <w:sz w:val="18"/>
                <w:szCs w:val="18"/>
              </w:rPr>
            </w:pPr>
            <w:r w:rsidRPr="00F318EF">
              <w:rPr>
                <w:rFonts w:ascii="Myriad Pro" w:hAnsi="Myriad Pro"/>
                <w:sz w:val="18"/>
                <w:szCs w:val="18"/>
              </w:rPr>
              <w:t>85,10</w:t>
            </w:r>
          </w:p>
        </w:tc>
        <w:tc>
          <w:tcPr>
            <w:tcW w:w="702" w:type="dxa"/>
            <w:shd w:val="clear" w:color="auto" w:fill="auto"/>
            <w:noWrap/>
            <w:vAlign w:val="bottom"/>
          </w:tcPr>
          <w:p w14:paraId="71CB1C7A" w14:textId="77777777" w:rsidR="002A3F22" w:rsidRPr="00F318EF" w:rsidRDefault="002A3F22" w:rsidP="00EC7A8A">
            <w:pPr>
              <w:spacing w:after="0"/>
              <w:jc w:val="center"/>
              <w:rPr>
                <w:rFonts w:ascii="Myriad Pro" w:hAnsi="Myriad Pro"/>
                <w:sz w:val="18"/>
                <w:szCs w:val="18"/>
              </w:rPr>
            </w:pPr>
            <w:r w:rsidRPr="00F318EF">
              <w:rPr>
                <w:rFonts w:ascii="Myriad Pro" w:hAnsi="Myriad Pro"/>
                <w:sz w:val="18"/>
                <w:szCs w:val="18"/>
              </w:rPr>
              <w:t>111,76</w:t>
            </w:r>
          </w:p>
        </w:tc>
        <w:tc>
          <w:tcPr>
            <w:tcW w:w="701" w:type="dxa"/>
            <w:shd w:val="clear" w:color="auto" w:fill="auto"/>
            <w:noWrap/>
            <w:vAlign w:val="bottom"/>
          </w:tcPr>
          <w:p w14:paraId="18105DBF" w14:textId="77777777" w:rsidR="002A3F22" w:rsidRPr="00F318EF" w:rsidRDefault="002A3F22" w:rsidP="00EC7A8A">
            <w:pPr>
              <w:spacing w:after="0"/>
              <w:jc w:val="center"/>
              <w:rPr>
                <w:rFonts w:ascii="Myriad Pro" w:hAnsi="Myriad Pro"/>
                <w:sz w:val="18"/>
                <w:szCs w:val="18"/>
              </w:rPr>
            </w:pPr>
            <w:r w:rsidRPr="00F318EF">
              <w:rPr>
                <w:rFonts w:ascii="Myriad Pro" w:hAnsi="Myriad Pro"/>
                <w:sz w:val="18"/>
                <w:szCs w:val="18"/>
              </w:rPr>
              <w:t>98,43</w:t>
            </w:r>
          </w:p>
        </w:tc>
        <w:tc>
          <w:tcPr>
            <w:tcW w:w="702" w:type="dxa"/>
            <w:shd w:val="clear" w:color="auto" w:fill="auto"/>
            <w:noWrap/>
            <w:vAlign w:val="bottom"/>
          </w:tcPr>
          <w:p w14:paraId="46E931BE" w14:textId="77777777" w:rsidR="002A3F22" w:rsidRPr="00F318EF" w:rsidRDefault="002A3F22" w:rsidP="00EC7A8A">
            <w:pPr>
              <w:spacing w:after="0"/>
              <w:jc w:val="center"/>
              <w:rPr>
                <w:rFonts w:ascii="Myriad Pro" w:hAnsi="Myriad Pro"/>
                <w:sz w:val="18"/>
                <w:szCs w:val="18"/>
              </w:rPr>
            </w:pPr>
            <w:r w:rsidRPr="00F318EF">
              <w:rPr>
                <w:rFonts w:ascii="Myriad Pro" w:hAnsi="Myriad Pro"/>
                <w:sz w:val="18"/>
                <w:szCs w:val="18"/>
              </w:rPr>
              <w:t>1,3548</w:t>
            </w:r>
          </w:p>
        </w:tc>
        <w:tc>
          <w:tcPr>
            <w:tcW w:w="663" w:type="dxa"/>
            <w:shd w:val="clear" w:color="auto" w:fill="auto"/>
            <w:noWrap/>
            <w:vAlign w:val="bottom"/>
          </w:tcPr>
          <w:p w14:paraId="7B261931" w14:textId="77777777" w:rsidR="002A3F22" w:rsidRPr="00F318EF" w:rsidRDefault="002A3F22" w:rsidP="00EC7A8A">
            <w:pPr>
              <w:spacing w:after="0"/>
              <w:jc w:val="center"/>
              <w:rPr>
                <w:rFonts w:ascii="Myriad Pro" w:hAnsi="Myriad Pro"/>
                <w:sz w:val="18"/>
                <w:szCs w:val="18"/>
              </w:rPr>
            </w:pPr>
            <w:r w:rsidRPr="00F318EF">
              <w:rPr>
                <w:rFonts w:ascii="Myriad Pro" w:hAnsi="Myriad Pro"/>
                <w:sz w:val="18"/>
                <w:szCs w:val="18"/>
              </w:rPr>
              <w:t>1,5043</w:t>
            </w:r>
          </w:p>
        </w:tc>
        <w:tc>
          <w:tcPr>
            <w:tcW w:w="842" w:type="dxa"/>
            <w:shd w:val="clear" w:color="auto" w:fill="auto"/>
            <w:noWrap/>
            <w:vAlign w:val="bottom"/>
          </w:tcPr>
          <w:p w14:paraId="7FA15E77" w14:textId="77777777" w:rsidR="002A3F22" w:rsidRPr="00F318EF" w:rsidRDefault="002A3F22" w:rsidP="00EC7A8A">
            <w:pPr>
              <w:spacing w:after="0"/>
              <w:jc w:val="center"/>
              <w:rPr>
                <w:rFonts w:ascii="Myriad Pro" w:hAnsi="Myriad Pro"/>
                <w:sz w:val="18"/>
                <w:szCs w:val="18"/>
              </w:rPr>
            </w:pPr>
            <w:r w:rsidRPr="00F318EF">
              <w:rPr>
                <w:rFonts w:ascii="Myriad Pro" w:hAnsi="Myriad Pro"/>
                <w:sz w:val="18"/>
                <w:szCs w:val="18"/>
              </w:rPr>
              <w:t>1,4295</w:t>
            </w:r>
          </w:p>
        </w:tc>
        <w:tc>
          <w:tcPr>
            <w:tcW w:w="1263" w:type="dxa"/>
            <w:shd w:val="clear" w:color="auto" w:fill="auto"/>
            <w:noWrap/>
            <w:vAlign w:val="bottom"/>
          </w:tcPr>
          <w:p w14:paraId="6CB1EA32" w14:textId="77777777" w:rsidR="002A3F22" w:rsidRPr="00F318EF" w:rsidRDefault="002A3F22" w:rsidP="00EC7A8A">
            <w:pPr>
              <w:spacing w:after="0"/>
              <w:jc w:val="center"/>
              <w:rPr>
                <w:rFonts w:ascii="Myriad Pro" w:hAnsi="Myriad Pro"/>
                <w:sz w:val="18"/>
                <w:szCs w:val="18"/>
              </w:rPr>
            </w:pPr>
            <w:r w:rsidRPr="00F318EF">
              <w:rPr>
                <w:rFonts w:ascii="Myriad Pro" w:hAnsi="Myriad Pro"/>
                <w:sz w:val="18"/>
                <w:szCs w:val="18"/>
              </w:rPr>
              <w:t>100 293</w:t>
            </w:r>
          </w:p>
        </w:tc>
        <w:tc>
          <w:tcPr>
            <w:tcW w:w="1221" w:type="dxa"/>
            <w:shd w:val="clear" w:color="auto" w:fill="auto"/>
            <w:noWrap/>
            <w:vAlign w:val="bottom"/>
          </w:tcPr>
          <w:p w14:paraId="007280D2" w14:textId="77777777" w:rsidR="002A3F22" w:rsidRPr="00F318EF" w:rsidRDefault="002A3F22" w:rsidP="00EC7A8A">
            <w:pPr>
              <w:spacing w:after="0"/>
              <w:jc w:val="center"/>
              <w:rPr>
                <w:rFonts w:ascii="Myriad Pro" w:hAnsi="Myriad Pro"/>
                <w:sz w:val="18"/>
                <w:szCs w:val="18"/>
              </w:rPr>
            </w:pPr>
            <w:r w:rsidRPr="00F318EF">
              <w:rPr>
                <w:rFonts w:ascii="Myriad Pro" w:hAnsi="Myriad Pro"/>
                <w:sz w:val="18"/>
                <w:szCs w:val="18"/>
              </w:rPr>
              <w:t>100 293</w:t>
            </w:r>
          </w:p>
        </w:tc>
      </w:tr>
      <w:tr w:rsidR="002A3F22" w:rsidRPr="00F318EF" w14:paraId="0414CEC3" w14:textId="77777777">
        <w:trPr>
          <w:cantSplit/>
          <w:trHeight w:val="225"/>
          <w:jc w:val="center"/>
        </w:trPr>
        <w:tc>
          <w:tcPr>
            <w:tcW w:w="2750" w:type="dxa"/>
            <w:shd w:val="clear" w:color="auto" w:fill="auto"/>
            <w:noWrap/>
          </w:tcPr>
          <w:p w14:paraId="6A4C17E4" w14:textId="77777777" w:rsidR="002A3F22" w:rsidRPr="00F318EF" w:rsidRDefault="002A3F22" w:rsidP="00EC7A8A">
            <w:pPr>
              <w:spacing w:after="0"/>
              <w:rPr>
                <w:rFonts w:ascii="Myriad Pro" w:hAnsi="Myriad Pro"/>
                <w:sz w:val="18"/>
                <w:szCs w:val="18"/>
              </w:rPr>
            </w:pPr>
            <w:r w:rsidRPr="00F318EF">
              <w:rPr>
                <w:rFonts w:ascii="Myriad Pro" w:hAnsi="Myriad Pro"/>
                <w:sz w:val="18"/>
                <w:szCs w:val="18"/>
              </w:rPr>
              <w:t xml:space="preserve">филиала ГП ВО Областные </w:t>
            </w:r>
            <w:proofErr w:type="spellStart"/>
            <w:r w:rsidRPr="00F318EF">
              <w:rPr>
                <w:rFonts w:ascii="Myriad Pro" w:hAnsi="Myriad Pro"/>
                <w:sz w:val="18"/>
                <w:szCs w:val="18"/>
              </w:rPr>
              <w:t>электротеплосети</w:t>
            </w:r>
            <w:proofErr w:type="spellEnd"/>
            <w:r w:rsidRPr="00F318EF">
              <w:rPr>
                <w:rFonts w:ascii="Myriad Pro" w:hAnsi="Myriad Pro"/>
                <w:sz w:val="18"/>
                <w:szCs w:val="18"/>
              </w:rPr>
              <w:t xml:space="preserve"> с. Липин Бор</w:t>
            </w:r>
          </w:p>
        </w:tc>
        <w:tc>
          <w:tcPr>
            <w:tcW w:w="842" w:type="dxa"/>
            <w:shd w:val="clear" w:color="auto" w:fill="auto"/>
            <w:noWrap/>
            <w:vAlign w:val="bottom"/>
          </w:tcPr>
          <w:p w14:paraId="043D8403" w14:textId="77777777" w:rsidR="002A3F22" w:rsidRPr="00F318EF" w:rsidRDefault="002A3F22" w:rsidP="00EC7A8A">
            <w:pPr>
              <w:spacing w:after="0"/>
              <w:jc w:val="center"/>
              <w:rPr>
                <w:rFonts w:ascii="Myriad Pro" w:hAnsi="Myriad Pro"/>
                <w:sz w:val="18"/>
                <w:szCs w:val="18"/>
              </w:rPr>
            </w:pPr>
          </w:p>
        </w:tc>
        <w:tc>
          <w:tcPr>
            <w:tcW w:w="982" w:type="dxa"/>
            <w:shd w:val="clear" w:color="auto" w:fill="auto"/>
            <w:noWrap/>
            <w:vAlign w:val="bottom"/>
          </w:tcPr>
          <w:p w14:paraId="46FE1612" w14:textId="77777777" w:rsidR="002A3F22" w:rsidRPr="00F318EF" w:rsidRDefault="002A3F22" w:rsidP="00EC7A8A">
            <w:pPr>
              <w:spacing w:after="0"/>
              <w:jc w:val="center"/>
              <w:rPr>
                <w:rFonts w:ascii="Myriad Pro" w:hAnsi="Myriad Pro"/>
                <w:sz w:val="18"/>
                <w:szCs w:val="18"/>
              </w:rPr>
            </w:pPr>
            <w:r w:rsidRPr="00F318EF">
              <w:rPr>
                <w:rFonts w:ascii="Myriad Pro" w:hAnsi="Myriad Pro"/>
                <w:sz w:val="18"/>
                <w:szCs w:val="18"/>
              </w:rPr>
              <w:t>11,38</w:t>
            </w:r>
          </w:p>
        </w:tc>
        <w:tc>
          <w:tcPr>
            <w:tcW w:w="1097" w:type="dxa"/>
            <w:shd w:val="clear" w:color="auto" w:fill="auto"/>
            <w:noWrap/>
            <w:vAlign w:val="bottom"/>
          </w:tcPr>
          <w:p w14:paraId="1CA1861C" w14:textId="77777777" w:rsidR="002A3F22" w:rsidRPr="00F318EF" w:rsidRDefault="002A3F22" w:rsidP="00EC7A8A">
            <w:pPr>
              <w:spacing w:after="0"/>
              <w:jc w:val="center"/>
              <w:rPr>
                <w:rFonts w:ascii="Myriad Pro" w:hAnsi="Myriad Pro"/>
                <w:sz w:val="18"/>
                <w:szCs w:val="18"/>
              </w:rPr>
            </w:pPr>
            <w:r w:rsidRPr="00F318EF">
              <w:rPr>
                <w:rFonts w:ascii="Myriad Pro" w:hAnsi="Myriad Pro"/>
                <w:sz w:val="18"/>
                <w:szCs w:val="18"/>
              </w:rPr>
              <w:t>376 171,24</w:t>
            </w:r>
          </w:p>
        </w:tc>
        <w:tc>
          <w:tcPr>
            <w:tcW w:w="1094" w:type="dxa"/>
            <w:shd w:val="clear" w:color="auto" w:fill="auto"/>
            <w:noWrap/>
            <w:vAlign w:val="bottom"/>
          </w:tcPr>
          <w:p w14:paraId="7BA2A447" w14:textId="77777777" w:rsidR="002A3F22" w:rsidRPr="00F318EF" w:rsidRDefault="002A3F22" w:rsidP="00EC7A8A">
            <w:pPr>
              <w:spacing w:after="0"/>
              <w:jc w:val="center"/>
              <w:rPr>
                <w:rFonts w:ascii="Myriad Pro" w:hAnsi="Myriad Pro"/>
                <w:sz w:val="18"/>
                <w:szCs w:val="18"/>
              </w:rPr>
            </w:pPr>
            <w:r w:rsidRPr="00F318EF">
              <w:rPr>
                <w:rFonts w:ascii="Myriad Pro" w:hAnsi="Myriad Pro"/>
                <w:sz w:val="18"/>
                <w:szCs w:val="18"/>
              </w:rPr>
              <w:t>415 273,86</w:t>
            </w:r>
          </w:p>
        </w:tc>
        <w:tc>
          <w:tcPr>
            <w:tcW w:w="1092" w:type="dxa"/>
            <w:shd w:val="clear" w:color="auto" w:fill="auto"/>
            <w:noWrap/>
            <w:vAlign w:val="bottom"/>
          </w:tcPr>
          <w:p w14:paraId="29853C45" w14:textId="77777777" w:rsidR="002A3F22" w:rsidRPr="00F318EF" w:rsidRDefault="002A3F22" w:rsidP="00EC7A8A">
            <w:pPr>
              <w:spacing w:after="0"/>
              <w:jc w:val="center"/>
              <w:rPr>
                <w:rFonts w:ascii="Myriad Pro" w:hAnsi="Myriad Pro"/>
                <w:sz w:val="18"/>
                <w:szCs w:val="18"/>
              </w:rPr>
            </w:pPr>
            <w:r w:rsidRPr="00F318EF">
              <w:rPr>
                <w:rFonts w:ascii="Myriad Pro" w:hAnsi="Myriad Pro"/>
                <w:sz w:val="18"/>
                <w:szCs w:val="18"/>
              </w:rPr>
              <w:t>395 722,55</w:t>
            </w:r>
          </w:p>
        </w:tc>
        <w:tc>
          <w:tcPr>
            <w:tcW w:w="702" w:type="dxa"/>
            <w:shd w:val="clear" w:color="auto" w:fill="auto"/>
            <w:noWrap/>
            <w:vAlign w:val="bottom"/>
          </w:tcPr>
          <w:p w14:paraId="7765DBEF" w14:textId="77777777" w:rsidR="002A3F22" w:rsidRPr="00F318EF" w:rsidRDefault="002A3F22" w:rsidP="00EC7A8A">
            <w:pPr>
              <w:spacing w:after="0"/>
              <w:jc w:val="center"/>
              <w:rPr>
                <w:rFonts w:ascii="Myriad Pro" w:hAnsi="Myriad Pro"/>
                <w:sz w:val="18"/>
                <w:szCs w:val="18"/>
              </w:rPr>
            </w:pPr>
            <w:r w:rsidRPr="00F318EF">
              <w:rPr>
                <w:rFonts w:ascii="Myriad Pro" w:hAnsi="Myriad Pro"/>
                <w:sz w:val="18"/>
                <w:szCs w:val="18"/>
              </w:rPr>
              <w:t>54,91</w:t>
            </w:r>
          </w:p>
        </w:tc>
        <w:tc>
          <w:tcPr>
            <w:tcW w:w="702" w:type="dxa"/>
            <w:shd w:val="clear" w:color="auto" w:fill="auto"/>
            <w:noWrap/>
            <w:vAlign w:val="bottom"/>
          </w:tcPr>
          <w:p w14:paraId="19B35ADC" w14:textId="77777777" w:rsidR="002A3F22" w:rsidRPr="00F318EF" w:rsidRDefault="002A3F22" w:rsidP="00EC7A8A">
            <w:pPr>
              <w:spacing w:after="0"/>
              <w:jc w:val="center"/>
              <w:rPr>
                <w:rFonts w:ascii="Myriad Pro" w:hAnsi="Myriad Pro"/>
                <w:sz w:val="18"/>
                <w:szCs w:val="18"/>
              </w:rPr>
            </w:pPr>
            <w:r w:rsidRPr="00F318EF">
              <w:rPr>
                <w:rFonts w:ascii="Myriad Pro" w:hAnsi="Myriad Pro"/>
                <w:sz w:val="18"/>
                <w:szCs w:val="18"/>
              </w:rPr>
              <w:t>85,92</w:t>
            </w:r>
          </w:p>
        </w:tc>
        <w:tc>
          <w:tcPr>
            <w:tcW w:w="701" w:type="dxa"/>
            <w:shd w:val="clear" w:color="auto" w:fill="auto"/>
            <w:noWrap/>
            <w:vAlign w:val="bottom"/>
          </w:tcPr>
          <w:p w14:paraId="10B1674B" w14:textId="77777777" w:rsidR="002A3F22" w:rsidRPr="00F318EF" w:rsidRDefault="002A3F22" w:rsidP="00EC7A8A">
            <w:pPr>
              <w:spacing w:after="0"/>
              <w:jc w:val="center"/>
              <w:rPr>
                <w:rFonts w:ascii="Myriad Pro" w:hAnsi="Myriad Pro"/>
                <w:sz w:val="18"/>
                <w:szCs w:val="18"/>
              </w:rPr>
            </w:pPr>
            <w:r w:rsidRPr="00F318EF">
              <w:rPr>
                <w:rFonts w:ascii="Myriad Pro" w:hAnsi="Myriad Pro"/>
                <w:sz w:val="18"/>
                <w:szCs w:val="18"/>
              </w:rPr>
              <w:t>70,42</w:t>
            </w:r>
          </w:p>
        </w:tc>
        <w:tc>
          <w:tcPr>
            <w:tcW w:w="702" w:type="dxa"/>
            <w:shd w:val="clear" w:color="auto" w:fill="auto"/>
            <w:noWrap/>
            <w:vAlign w:val="bottom"/>
          </w:tcPr>
          <w:p w14:paraId="00D452A9" w14:textId="77777777" w:rsidR="002A3F22" w:rsidRPr="00F318EF" w:rsidRDefault="002A3F22" w:rsidP="00EC7A8A">
            <w:pPr>
              <w:spacing w:after="0"/>
              <w:jc w:val="center"/>
              <w:rPr>
                <w:rFonts w:ascii="Myriad Pro" w:hAnsi="Myriad Pro"/>
                <w:sz w:val="18"/>
                <w:szCs w:val="18"/>
              </w:rPr>
            </w:pPr>
            <w:r w:rsidRPr="00F318EF">
              <w:rPr>
                <w:rFonts w:ascii="Myriad Pro" w:hAnsi="Myriad Pro"/>
                <w:sz w:val="18"/>
                <w:szCs w:val="18"/>
              </w:rPr>
              <w:t>0,7836</w:t>
            </w:r>
          </w:p>
        </w:tc>
        <w:tc>
          <w:tcPr>
            <w:tcW w:w="663" w:type="dxa"/>
            <w:shd w:val="clear" w:color="auto" w:fill="auto"/>
            <w:noWrap/>
            <w:vAlign w:val="bottom"/>
          </w:tcPr>
          <w:p w14:paraId="6C73C986" w14:textId="77777777" w:rsidR="002A3F22" w:rsidRPr="00F318EF" w:rsidRDefault="002A3F22" w:rsidP="00EC7A8A">
            <w:pPr>
              <w:spacing w:after="0"/>
              <w:jc w:val="center"/>
              <w:rPr>
                <w:rFonts w:ascii="Myriad Pro" w:hAnsi="Myriad Pro"/>
                <w:sz w:val="18"/>
                <w:szCs w:val="18"/>
              </w:rPr>
            </w:pPr>
            <w:r w:rsidRPr="00F318EF">
              <w:rPr>
                <w:rFonts w:ascii="Myriad Pro" w:hAnsi="Myriad Pro"/>
                <w:sz w:val="18"/>
                <w:szCs w:val="18"/>
              </w:rPr>
              <w:t>0,8904</w:t>
            </w:r>
          </w:p>
        </w:tc>
        <w:tc>
          <w:tcPr>
            <w:tcW w:w="842" w:type="dxa"/>
            <w:shd w:val="clear" w:color="auto" w:fill="auto"/>
            <w:noWrap/>
            <w:vAlign w:val="bottom"/>
          </w:tcPr>
          <w:p w14:paraId="3107195C" w14:textId="77777777" w:rsidR="002A3F22" w:rsidRPr="00F318EF" w:rsidRDefault="002A3F22" w:rsidP="00EC7A8A">
            <w:pPr>
              <w:spacing w:after="0"/>
              <w:jc w:val="center"/>
              <w:rPr>
                <w:rFonts w:ascii="Myriad Pro" w:hAnsi="Myriad Pro"/>
                <w:sz w:val="18"/>
                <w:szCs w:val="18"/>
              </w:rPr>
            </w:pPr>
            <w:r w:rsidRPr="00F318EF">
              <w:rPr>
                <w:rFonts w:ascii="Myriad Pro" w:hAnsi="Myriad Pro"/>
                <w:sz w:val="18"/>
                <w:szCs w:val="18"/>
              </w:rPr>
              <w:t>0,8370</w:t>
            </w:r>
          </w:p>
        </w:tc>
        <w:tc>
          <w:tcPr>
            <w:tcW w:w="1263" w:type="dxa"/>
            <w:shd w:val="clear" w:color="auto" w:fill="auto"/>
            <w:noWrap/>
            <w:vAlign w:val="bottom"/>
          </w:tcPr>
          <w:p w14:paraId="7864B137" w14:textId="77777777" w:rsidR="002A3F22" w:rsidRPr="00F318EF" w:rsidRDefault="002A3F22" w:rsidP="00EC7A8A">
            <w:pPr>
              <w:spacing w:after="0"/>
              <w:jc w:val="center"/>
              <w:rPr>
                <w:rFonts w:ascii="Myriad Pro" w:hAnsi="Myriad Pro"/>
                <w:sz w:val="18"/>
                <w:szCs w:val="18"/>
              </w:rPr>
            </w:pPr>
            <w:r w:rsidRPr="00F318EF">
              <w:rPr>
                <w:rFonts w:ascii="Myriad Pro" w:hAnsi="Myriad Pro"/>
                <w:sz w:val="18"/>
                <w:szCs w:val="18"/>
              </w:rPr>
              <w:t>9 524</w:t>
            </w:r>
          </w:p>
        </w:tc>
        <w:tc>
          <w:tcPr>
            <w:tcW w:w="1221" w:type="dxa"/>
            <w:shd w:val="clear" w:color="auto" w:fill="auto"/>
            <w:noWrap/>
            <w:vAlign w:val="bottom"/>
          </w:tcPr>
          <w:p w14:paraId="49EF802B" w14:textId="77777777" w:rsidR="002A3F22" w:rsidRPr="00F318EF" w:rsidRDefault="002A3F22" w:rsidP="00EC7A8A">
            <w:pPr>
              <w:spacing w:after="0"/>
              <w:jc w:val="center"/>
              <w:rPr>
                <w:rFonts w:ascii="Myriad Pro" w:hAnsi="Myriad Pro"/>
                <w:sz w:val="18"/>
                <w:szCs w:val="18"/>
              </w:rPr>
            </w:pPr>
            <w:r w:rsidRPr="00F318EF">
              <w:rPr>
                <w:rFonts w:ascii="Myriad Pro" w:hAnsi="Myriad Pro"/>
                <w:sz w:val="18"/>
                <w:szCs w:val="18"/>
              </w:rPr>
              <w:t>9 524</w:t>
            </w:r>
          </w:p>
        </w:tc>
      </w:tr>
      <w:tr w:rsidR="002A3F22" w:rsidRPr="00F318EF" w14:paraId="02F0CE39" w14:textId="77777777">
        <w:trPr>
          <w:cantSplit/>
          <w:jc w:val="center"/>
        </w:trPr>
        <w:tc>
          <w:tcPr>
            <w:tcW w:w="2750" w:type="dxa"/>
            <w:shd w:val="clear" w:color="auto" w:fill="auto"/>
            <w:noWrap/>
          </w:tcPr>
          <w:p w14:paraId="2D4CB9DA" w14:textId="77777777" w:rsidR="002A3F22" w:rsidRPr="00F318EF" w:rsidRDefault="004A3D68" w:rsidP="00EC7A8A">
            <w:pPr>
              <w:spacing w:after="0"/>
              <w:rPr>
                <w:rFonts w:ascii="Myriad Pro" w:hAnsi="Myriad Pro"/>
                <w:sz w:val="18"/>
                <w:szCs w:val="18"/>
              </w:rPr>
            </w:pPr>
            <w:r w:rsidRPr="00F318EF">
              <w:rPr>
                <w:rFonts w:ascii="Myriad Pro" w:hAnsi="Myriad Pro"/>
                <w:sz w:val="18"/>
                <w:szCs w:val="18"/>
              </w:rPr>
              <w:lastRenderedPageBreak/>
              <w:t>ООО </w:t>
            </w:r>
            <w:r w:rsidR="002A3F22" w:rsidRPr="00F318EF">
              <w:rPr>
                <w:rFonts w:ascii="Myriad Pro" w:hAnsi="Myriad Pro"/>
                <w:sz w:val="18"/>
                <w:szCs w:val="18"/>
              </w:rPr>
              <w:t>ММП "</w:t>
            </w:r>
            <w:proofErr w:type="spellStart"/>
            <w:r w:rsidR="002A3F22" w:rsidRPr="00F318EF">
              <w:rPr>
                <w:rFonts w:ascii="Myriad Pro" w:hAnsi="Myriad Pro"/>
                <w:sz w:val="18"/>
                <w:szCs w:val="18"/>
              </w:rPr>
              <w:t>Харовская</w:t>
            </w:r>
            <w:proofErr w:type="spellEnd"/>
            <w:r w:rsidR="002A3F22" w:rsidRPr="00F318EF">
              <w:rPr>
                <w:rFonts w:ascii="Myriad Pro" w:hAnsi="Myriad Pro"/>
                <w:sz w:val="18"/>
                <w:szCs w:val="18"/>
              </w:rPr>
              <w:t xml:space="preserve"> </w:t>
            </w:r>
            <w:proofErr w:type="spellStart"/>
            <w:r w:rsidR="002A3F22" w:rsidRPr="00F318EF">
              <w:rPr>
                <w:rFonts w:ascii="Myriad Pro" w:hAnsi="Myriad Pro"/>
                <w:sz w:val="18"/>
                <w:szCs w:val="18"/>
              </w:rPr>
              <w:t>электротеплосеть</w:t>
            </w:r>
            <w:proofErr w:type="spellEnd"/>
            <w:r w:rsidR="002A3F22" w:rsidRPr="00F318EF">
              <w:rPr>
                <w:rFonts w:ascii="Myriad Pro" w:hAnsi="Myriad Pro"/>
                <w:sz w:val="18"/>
                <w:szCs w:val="18"/>
              </w:rPr>
              <w:t>"</w:t>
            </w:r>
          </w:p>
        </w:tc>
        <w:tc>
          <w:tcPr>
            <w:tcW w:w="842" w:type="dxa"/>
            <w:shd w:val="clear" w:color="auto" w:fill="auto"/>
            <w:noWrap/>
            <w:vAlign w:val="bottom"/>
          </w:tcPr>
          <w:p w14:paraId="73829DB5" w14:textId="77777777" w:rsidR="002A3F22" w:rsidRPr="00F318EF" w:rsidRDefault="002A3F22" w:rsidP="00EC7A8A">
            <w:pPr>
              <w:spacing w:after="0"/>
              <w:jc w:val="center"/>
              <w:rPr>
                <w:rFonts w:ascii="Myriad Pro" w:hAnsi="Myriad Pro"/>
                <w:sz w:val="18"/>
                <w:szCs w:val="18"/>
              </w:rPr>
            </w:pPr>
          </w:p>
        </w:tc>
        <w:tc>
          <w:tcPr>
            <w:tcW w:w="982" w:type="dxa"/>
            <w:shd w:val="clear" w:color="auto" w:fill="auto"/>
            <w:noWrap/>
            <w:vAlign w:val="bottom"/>
          </w:tcPr>
          <w:p w14:paraId="74E92DD3" w14:textId="77777777" w:rsidR="002A3F22" w:rsidRPr="00F318EF" w:rsidRDefault="002A3F22" w:rsidP="00EC7A8A">
            <w:pPr>
              <w:spacing w:after="0"/>
              <w:jc w:val="center"/>
              <w:rPr>
                <w:rFonts w:ascii="Myriad Pro" w:hAnsi="Myriad Pro"/>
                <w:sz w:val="18"/>
                <w:szCs w:val="18"/>
              </w:rPr>
            </w:pPr>
            <w:r w:rsidRPr="00F318EF">
              <w:rPr>
                <w:rFonts w:ascii="Myriad Pro" w:hAnsi="Myriad Pro"/>
                <w:sz w:val="18"/>
                <w:szCs w:val="18"/>
              </w:rPr>
              <w:t>24,77</w:t>
            </w:r>
          </w:p>
        </w:tc>
        <w:tc>
          <w:tcPr>
            <w:tcW w:w="1097" w:type="dxa"/>
            <w:shd w:val="clear" w:color="auto" w:fill="auto"/>
            <w:noWrap/>
            <w:vAlign w:val="bottom"/>
          </w:tcPr>
          <w:p w14:paraId="308FE845" w14:textId="77777777" w:rsidR="002A3F22" w:rsidRPr="00F318EF" w:rsidRDefault="002A3F22" w:rsidP="00EC7A8A">
            <w:pPr>
              <w:spacing w:after="0"/>
              <w:jc w:val="center"/>
              <w:rPr>
                <w:rFonts w:ascii="Myriad Pro" w:hAnsi="Myriad Pro"/>
                <w:sz w:val="18"/>
                <w:szCs w:val="18"/>
              </w:rPr>
            </w:pPr>
            <w:r w:rsidRPr="00F318EF">
              <w:rPr>
                <w:rFonts w:ascii="Myriad Pro" w:hAnsi="Myriad Pro"/>
                <w:sz w:val="18"/>
                <w:szCs w:val="18"/>
              </w:rPr>
              <w:t>303 393,14</w:t>
            </w:r>
          </w:p>
        </w:tc>
        <w:tc>
          <w:tcPr>
            <w:tcW w:w="1094" w:type="dxa"/>
            <w:shd w:val="clear" w:color="auto" w:fill="auto"/>
            <w:noWrap/>
            <w:vAlign w:val="bottom"/>
          </w:tcPr>
          <w:p w14:paraId="1BCE7935" w14:textId="77777777" w:rsidR="002A3F22" w:rsidRPr="00F318EF" w:rsidRDefault="002A3F22" w:rsidP="00EC7A8A">
            <w:pPr>
              <w:spacing w:after="0"/>
              <w:jc w:val="center"/>
              <w:rPr>
                <w:rFonts w:ascii="Myriad Pro" w:hAnsi="Myriad Pro"/>
                <w:sz w:val="18"/>
                <w:szCs w:val="18"/>
              </w:rPr>
            </w:pPr>
            <w:r w:rsidRPr="00F318EF">
              <w:rPr>
                <w:rFonts w:ascii="Myriad Pro" w:hAnsi="Myriad Pro"/>
                <w:sz w:val="18"/>
                <w:szCs w:val="18"/>
              </w:rPr>
              <w:t>364 338,58</w:t>
            </w:r>
          </w:p>
        </w:tc>
        <w:tc>
          <w:tcPr>
            <w:tcW w:w="1092" w:type="dxa"/>
            <w:shd w:val="clear" w:color="auto" w:fill="auto"/>
            <w:noWrap/>
            <w:vAlign w:val="bottom"/>
          </w:tcPr>
          <w:p w14:paraId="5B0CAD6F" w14:textId="77777777" w:rsidR="002A3F22" w:rsidRPr="00F318EF" w:rsidRDefault="002A3F22" w:rsidP="00EC7A8A">
            <w:pPr>
              <w:spacing w:after="0"/>
              <w:jc w:val="center"/>
              <w:rPr>
                <w:rFonts w:ascii="Myriad Pro" w:hAnsi="Myriad Pro"/>
                <w:sz w:val="18"/>
                <w:szCs w:val="18"/>
              </w:rPr>
            </w:pPr>
            <w:r w:rsidRPr="00F318EF">
              <w:rPr>
                <w:rFonts w:ascii="Myriad Pro" w:hAnsi="Myriad Pro"/>
                <w:sz w:val="18"/>
                <w:szCs w:val="18"/>
              </w:rPr>
              <w:t>333 865,86</w:t>
            </w:r>
          </w:p>
        </w:tc>
        <w:tc>
          <w:tcPr>
            <w:tcW w:w="702" w:type="dxa"/>
            <w:shd w:val="clear" w:color="auto" w:fill="auto"/>
            <w:noWrap/>
            <w:vAlign w:val="bottom"/>
          </w:tcPr>
          <w:p w14:paraId="10666A99" w14:textId="77777777" w:rsidR="002A3F22" w:rsidRPr="00F318EF" w:rsidRDefault="002A3F22" w:rsidP="00EC7A8A">
            <w:pPr>
              <w:spacing w:after="0"/>
              <w:jc w:val="center"/>
              <w:rPr>
                <w:rFonts w:ascii="Myriad Pro" w:hAnsi="Myriad Pro"/>
                <w:sz w:val="18"/>
                <w:szCs w:val="18"/>
              </w:rPr>
            </w:pPr>
            <w:r w:rsidRPr="00F318EF">
              <w:rPr>
                <w:rFonts w:ascii="Myriad Pro" w:hAnsi="Myriad Pro"/>
                <w:sz w:val="18"/>
                <w:szCs w:val="18"/>
              </w:rPr>
              <w:t>91,27</w:t>
            </w:r>
          </w:p>
        </w:tc>
        <w:tc>
          <w:tcPr>
            <w:tcW w:w="702" w:type="dxa"/>
            <w:shd w:val="clear" w:color="auto" w:fill="auto"/>
            <w:noWrap/>
            <w:vAlign w:val="bottom"/>
          </w:tcPr>
          <w:p w14:paraId="441418F1" w14:textId="77777777" w:rsidR="002A3F22" w:rsidRPr="00F318EF" w:rsidRDefault="002A3F22" w:rsidP="00EC7A8A">
            <w:pPr>
              <w:spacing w:after="0"/>
              <w:jc w:val="center"/>
              <w:rPr>
                <w:rFonts w:ascii="Myriad Pro" w:hAnsi="Myriad Pro"/>
                <w:sz w:val="18"/>
                <w:szCs w:val="18"/>
              </w:rPr>
            </w:pPr>
            <w:r w:rsidRPr="00F318EF">
              <w:rPr>
                <w:rFonts w:ascii="Myriad Pro" w:hAnsi="Myriad Pro"/>
                <w:sz w:val="18"/>
                <w:szCs w:val="18"/>
              </w:rPr>
              <w:t>117,61</w:t>
            </w:r>
          </w:p>
        </w:tc>
        <w:tc>
          <w:tcPr>
            <w:tcW w:w="701" w:type="dxa"/>
            <w:shd w:val="clear" w:color="auto" w:fill="auto"/>
            <w:noWrap/>
            <w:vAlign w:val="bottom"/>
          </w:tcPr>
          <w:p w14:paraId="520DB994" w14:textId="77777777" w:rsidR="002A3F22" w:rsidRPr="00F318EF" w:rsidRDefault="002A3F22" w:rsidP="00EC7A8A">
            <w:pPr>
              <w:spacing w:after="0"/>
              <w:jc w:val="center"/>
              <w:rPr>
                <w:rFonts w:ascii="Myriad Pro" w:hAnsi="Myriad Pro"/>
                <w:sz w:val="18"/>
                <w:szCs w:val="18"/>
              </w:rPr>
            </w:pPr>
            <w:r w:rsidRPr="00F318EF">
              <w:rPr>
                <w:rFonts w:ascii="Myriad Pro" w:hAnsi="Myriad Pro"/>
                <w:sz w:val="18"/>
                <w:szCs w:val="18"/>
              </w:rPr>
              <w:t>104,44</w:t>
            </w:r>
          </w:p>
        </w:tc>
        <w:tc>
          <w:tcPr>
            <w:tcW w:w="702" w:type="dxa"/>
            <w:shd w:val="clear" w:color="auto" w:fill="auto"/>
            <w:noWrap/>
            <w:vAlign w:val="bottom"/>
          </w:tcPr>
          <w:p w14:paraId="73954F69" w14:textId="77777777" w:rsidR="002A3F22" w:rsidRPr="00F318EF" w:rsidRDefault="002A3F22" w:rsidP="00EC7A8A">
            <w:pPr>
              <w:spacing w:after="0"/>
              <w:jc w:val="center"/>
              <w:rPr>
                <w:rFonts w:ascii="Myriad Pro" w:hAnsi="Myriad Pro"/>
                <w:sz w:val="18"/>
                <w:szCs w:val="18"/>
              </w:rPr>
            </w:pPr>
            <w:r w:rsidRPr="00F318EF">
              <w:rPr>
                <w:rFonts w:ascii="Myriad Pro" w:hAnsi="Myriad Pro"/>
                <w:sz w:val="18"/>
                <w:szCs w:val="18"/>
              </w:rPr>
              <w:t>0,6951</w:t>
            </w:r>
          </w:p>
        </w:tc>
        <w:tc>
          <w:tcPr>
            <w:tcW w:w="663" w:type="dxa"/>
            <w:shd w:val="clear" w:color="auto" w:fill="auto"/>
            <w:noWrap/>
            <w:vAlign w:val="bottom"/>
          </w:tcPr>
          <w:p w14:paraId="42145785" w14:textId="77777777" w:rsidR="002A3F22" w:rsidRPr="00F318EF" w:rsidRDefault="002A3F22" w:rsidP="00EC7A8A">
            <w:pPr>
              <w:spacing w:after="0"/>
              <w:jc w:val="center"/>
              <w:rPr>
                <w:rFonts w:ascii="Myriad Pro" w:hAnsi="Myriad Pro"/>
                <w:sz w:val="18"/>
                <w:szCs w:val="18"/>
              </w:rPr>
            </w:pPr>
            <w:r w:rsidRPr="00F318EF">
              <w:rPr>
                <w:rFonts w:ascii="Myriad Pro" w:hAnsi="Myriad Pro"/>
                <w:sz w:val="18"/>
                <w:szCs w:val="18"/>
              </w:rPr>
              <w:t>0,8428</w:t>
            </w:r>
          </w:p>
        </w:tc>
        <w:tc>
          <w:tcPr>
            <w:tcW w:w="842" w:type="dxa"/>
            <w:shd w:val="clear" w:color="auto" w:fill="auto"/>
            <w:noWrap/>
            <w:vAlign w:val="bottom"/>
          </w:tcPr>
          <w:p w14:paraId="216E6435" w14:textId="77777777" w:rsidR="002A3F22" w:rsidRPr="00F318EF" w:rsidRDefault="002A3F22" w:rsidP="00EC7A8A">
            <w:pPr>
              <w:spacing w:after="0"/>
              <w:jc w:val="center"/>
              <w:rPr>
                <w:rFonts w:ascii="Myriad Pro" w:hAnsi="Myriad Pro"/>
                <w:sz w:val="18"/>
                <w:szCs w:val="18"/>
              </w:rPr>
            </w:pPr>
            <w:r w:rsidRPr="00F318EF">
              <w:rPr>
                <w:rFonts w:ascii="Myriad Pro" w:hAnsi="Myriad Pro"/>
                <w:sz w:val="18"/>
                <w:szCs w:val="18"/>
              </w:rPr>
              <w:t>0,7690</w:t>
            </w:r>
          </w:p>
        </w:tc>
        <w:tc>
          <w:tcPr>
            <w:tcW w:w="1263" w:type="dxa"/>
            <w:shd w:val="clear" w:color="auto" w:fill="auto"/>
            <w:noWrap/>
            <w:vAlign w:val="bottom"/>
          </w:tcPr>
          <w:p w14:paraId="23070565" w14:textId="77777777" w:rsidR="002A3F22" w:rsidRPr="00F318EF" w:rsidRDefault="002A3F22" w:rsidP="00EC7A8A">
            <w:pPr>
              <w:spacing w:after="0"/>
              <w:jc w:val="center"/>
              <w:rPr>
                <w:rFonts w:ascii="Myriad Pro" w:hAnsi="Myriad Pro"/>
                <w:sz w:val="18"/>
                <w:szCs w:val="18"/>
              </w:rPr>
            </w:pPr>
            <w:r w:rsidRPr="00F318EF">
              <w:rPr>
                <w:rFonts w:ascii="Myriad Pro" w:hAnsi="Myriad Pro"/>
                <w:sz w:val="18"/>
                <w:szCs w:val="18"/>
              </w:rPr>
              <w:t>19 049</w:t>
            </w:r>
          </w:p>
        </w:tc>
        <w:tc>
          <w:tcPr>
            <w:tcW w:w="1221" w:type="dxa"/>
            <w:shd w:val="clear" w:color="auto" w:fill="auto"/>
            <w:noWrap/>
            <w:vAlign w:val="bottom"/>
          </w:tcPr>
          <w:p w14:paraId="5F66B9BF" w14:textId="77777777" w:rsidR="002A3F22" w:rsidRPr="00F318EF" w:rsidRDefault="002A3F22" w:rsidP="00EC7A8A">
            <w:pPr>
              <w:spacing w:after="0"/>
              <w:jc w:val="center"/>
              <w:rPr>
                <w:rFonts w:ascii="Myriad Pro" w:hAnsi="Myriad Pro"/>
                <w:sz w:val="18"/>
                <w:szCs w:val="18"/>
              </w:rPr>
            </w:pPr>
            <w:r w:rsidRPr="00F318EF">
              <w:rPr>
                <w:rFonts w:ascii="Myriad Pro" w:hAnsi="Myriad Pro"/>
                <w:sz w:val="18"/>
                <w:szCs w:val="18"/>
              </w:rPr>
              <w:t>19 049</w:t>
            </w:r>
          </w:p>
        </w:tc>
      </w:tr>
      <w:tr w:rsidR="002A3F22" w:rsidRPr="00F318EF" w14:paraId="61E6F901" w14:textId="77777777">
        <w:trPr>
          <w:cantSplit/>
          <w:jc w:val="center"/>
        </w:trPr>
        <w:tc>
          <w:tcPr>
            <w:tcW w:w="2750" w:type="dxa"/>
            <w:shd w:val="clear" w:color="auto" w:fill="auto"/>
            <w:noWrap/>
          </w:tcPr>
          <w:p w14:paraId="6B242185" w14:textId="77777777" w:rsidR="002A3F22" w:rsidRPr="00F318EF" w:rsidRDefault="004A3D68" w:rsidP="00EC7A8A">
            <w:pPr>
              <w:spacing w:after="0"/>
              <w:rPr>
                <w:rFonts w:ascii="Myriad Pro" w:hAnsi="Myriad Pro"/>
                <w:sz w:val="18"/>
                <w:szCs w:val="18"/>
              </w:rPr>
            </w:pPr>
            <w:r w:rsidRPr="00F318EF">
              <w:rPr>
                <w:rFonts w:ascii="Myriad Pro" w:hAnsi="Myriad Pro"/>
                <w:sz w:val="18"/>
                <w:szCs w:val="18"/>
              </w:rPr>
              <w:t>ООО </w:t>
            </w:r>
            <w:r w:rsidR="002A3F22" w:rsidRPr="00F318EF">
              <w:rPr>
                <w:rFonts w:ascii="Myriad Pro" w:hAnsi="Myriad Pro"/>
                <w:sz w:val="18"/>
                <w:szCs w:val="18"/>
              </w:rPr>
              <w:t>"ЭТА", г. Вологда</w:t>
            </w:r>
          </w:p>
        </w:tc>
        <w:tc>
          <w:tcPr>
            <w:tcW w:w="842" w:type="dxa"/>
            <w:shd w:val="clear" w:color="auto" w:fill="auto"/>
            <w:noWrap/>
            <w:vAlign w:val="bottom"/>
          </w:tcPr>
          <w:p w14:paraId="6426C9BA" w14:textId="77777777" w:rsidR="002A3F22" w:rsidRPr="00F318EF" w:rsidRDefault="002A3F22" w:rsidP="00EC7A8A">
            <w:pPr>
              <w:spacing w:after="0"/>
              <w:jc w:val="center"/>
              <w:rPr>
                <w:rFonts w:ascii="Myriad Pro" w:hAnsi="Myriad Pro"/>
                <w:sz w:val="18"/>
                <w:szCs w:val="18"/>
              </w:rPr>
            </w:pPr>
          </w:p>
        </w:tc>
        <w:tc>
          <w:tcPr>
            <w:tcW w:w="982" w:type="dxa"/>
            <w:shd w:val="clear" w:color="auto" w:fill="auto"/>
            <w:noWrap/>
            <w:vAlign w:val="bottom"/>
          </w:tcPr>
          <w:p w14:paraId="3F15D064" w14:textId="77777777" w:rsidR="002A3F22" w:rsidRPr="00F318EF" w:rsidRDefault="002A3F22" w:rsidP="00EC7A8A">
            <w:pPr>
              <w:spacing w:after="0"/>
              <w:jc w:val="center"/>
              <w:rPr>
                <w:rFonts w:ascii="Myriad Pro" w:hAnsi="Myriad Pro"/>
                <w:sz w:val="18"/>
                <w:szCs w:val="18"/>
              </w:rPr>
            </w:pPr>
            <w:r w:rsidRPr="00F318EF">
              <w:rPr>
                <w:rFonts w:ascii="Myriad Pro" w:hAnsi="Myriad Pro"/>
                <w:sz w:val="18"/>
                <w:szCs w:val="18"/>
              </w:rPr>
              <w:t>131,53</w:t>
            </w:r>
          </w:p>
        </w:tc>
        <w:tc>
          <w:tcPr>
            <w:tcW w:w="1097" w:type="dxa"/>
            <w:shd w:val="clear" w:color="auto" w:fill="auto"/>
            <w:noWrap/>
            <w:vAlign w:val="bottom"/>
          </w:tcPr>
          <w:p w14:paraId="42E874C7" w14:textId="77777777" w:rsidR="002A3F22" w:rsidRPr="00F318EF" w:rsidRDefault="002A3F22" w:rsidP="00EC7A8A">
            <w:pPr>
              <w:spacing w:after="0"/>
              <w:jc w:val="center"/>
              <w:rPr>
                <w:rFonts w:ascii="Myriad Pro" w:hAnsi="Myriad Pro"/>
                <w:sz w:val="18"/>
                <w:szCs w:val="18"/>
              </w:rPr>
            </w:pPr>
            <w:r w:rsidRPr="00F318EF">
              <w:rPr>
                <w:rFonts w:ascii="Myriad Pro" w:hAnsi="Myriad Pro"/>
                <w:sz w:val="18"/>
                <w:szCs w:val="18"/>
              </w:rPr>
              <w:t>388 967,51</w:t>
            </w:r>
          </w:p>
        </w:tc>
        <w:tc>
          <w:tcPr>
            <w:tcW w:w="1094" w:type="dxa"/>
            <w:shd w:val="clear" w:color="auto" w:fill="auto"/>
            <w:noWrap/>
            <w:vAlign w:val="bottom"/>
          </w:tcPr>
          <w:p w14:paraId="6AD4D812" w14:textId="77777777" w:rsidR="002A3F22" w:rsidRPr="00F318EF" w:rsidRDefault="002A3F22" w:rsidP="00EC7A8A">
            <w:pPr>
              <w:spacing w:after="0"/>
              <w:jc w:val="center"/>
              <w:rPr>
                <w:rFonts w:ascii="Myriad Pro" w:hAnsi="Myriad Pro"/>
                <w:sz w:val="18"/>
                <w:szCs w:val="18"/>
              </w:rPr>
            </w:pPr>
            <w:r w:rsidRPr="00F318EF">
              <w:rPr>
                <w:rFonts w:ascii="Myriad Pro" w:hAnsi="Myriad Pro"/>
                <w:sz w:val="18"/>
                <w:szCs w:val="18"/>
              </w:rPr>
              <w:t>440 883,61</w:t>
            </w:r>
          </w:p>
        </w:tc>
        <w:tc>
          <w:tcPr>
            <w:tcW w:w="1092" w:type="dxa"/>
            <w:shd w:val="clear" w:color="auto" w:fill="auto"/>
            <w:noWrap/>
            <w:vAlign w:val="bottom"/>
          </w:tcPr>
          <w:p w14:paraId="02722C52" w14:textId="77777777" w:rsidR="002A3F22" w:rsidRPr="00F318EF" w:rsidRDefault="002A3F22" w:rsidP="00EC7A8A">
            <w:pPr>
              <w:spacing w:after="0"/>
              <w:jc w:val="center"/>
              <w:rPr>
                <w:rFonts w:ascii="Myriad Pro" w:hAnsi="Myriad Pro"/>
                <w:sz w:val="18"/>
                <w:szCs w:val="18"/>
              </w:rPr>
            </w:pPr>
            <w:r w:rsidRPr="00F318EF">
              <w:rPr>
                <w:rFonts w:ascii="Myriad Pro" w:hAnsi="Myriad Pro"/>
                <w:sz w:val="18"/>
                <w:szCs w:val="18"/>
              </w:rPr>
              <w:t>414 925,56</w:t>
            </w:r>
          </w:p>
        </w:tc>
        <w:tc>
          <w:tcPr>
            <w:tcW w:w="702" w:type="dxa"/>
            <w:shd w:val="clear" w:color="auto" w:fill="auto"/>
            <w:noWrap/>
            <w:vAlign w:val="bottom"/>
          </w:tcPr>
          <w:p w14:paraId="711AE9FA" w14:textId="77777777" w:rsidR="002A3F22" w:rsidRPr="00F318EF" w:rsidRDefault="002A3F22" w:rsidP="00EC7A8A">
            <w:pPr>
              <w:spacing w:after="0"/>
              <w:jc w:val="center"/>
              <w:rPr>
                <w:rFonts w:ascii="Myriad Pro" w:hAnsi="Myriad Pro"/>
                <w:sz w:val="18"/>
                <w:szCs w:val="18"/>
              </w:rPr>
            </w:pPr>
            <w:r w:rsidRPr="00F318EF">
              <w:rPr>
                <w:rFonts w:ascii="Myriad Pro" w:hAnsi="Myriad Pro"/>
                <w:sz w:val="18"/>
                <w:szCs w:val="18"/>
              </w:rPr>
              <w:t>122,42</w:t>
            </w:r>
          </w:p>
        </w:tc>
        <w:tc>
          <w:tcPr>
            <w:tcW w:w="702" w:type="dxa"/>
            <w:shd w:val="clear" w:color="auto" w:fill="auto"/>
            <w:noWrap/>
            <w:vAlign w:val="bottom"/>
          </w:tcPr>
          <w:p w14:paraId="308F11C3" w14:textId="77777777" w:rsidR="002A3F22" w:rsidRPr="00F318EF" w:rsidRDefault="002A3F22" w:rsidP="00EC7A8A">
            <w:pPr>
              <w:spacing w:after="0"/>
              <w:jc w:val="center"/>
              <w:rPr>
                <w:rFonts w:ascii="Myriad Pro" w:hAnsi="Myriad Pro"/>
                <w:sz w:val="18"/>
                <w:szCs w:val="18"/>
              </w:rPr>
            </w:pPr>
            <w:r w:rsidRPr="00F318EF">
              <w:rPr>
                <w:rFonts w:ascii="Myriad Pro" w:hAnsi="Myriad Pro"/>
                <w:sz w:val="18"/>
                <w:szCs w:val="18"/>
              </w:rPr>
              <w:t>139,53</w:t>
            </w:r>
          </w:p>
        </w:tc>
        <w:tc>
          <w:tcPr>
            <w:tcW w:w="701" w:type="dxa"/>
            <w:shd w:val="clear" w:color="auto" w:fill="auto"/>
            <w:noWrap/>
            <w:vAlign w:val="bottom"/>
          </w:tcPr>
          <w:p w14:paraId="7BA92CA5" w14:textId="77777777" w:rsidR="002A3F22" w:rsidRPr="00F318EF" w:rsidRDefault="002A3F22" w:rsidP="00EC7A8A">
            <w:pPr>
              <w:spacing w:after="0"/>
              <w:jc w:val="center"/>
              <w:rPr>
                <w:rFonts w:ascii="Myriad Pro" w:hAnsi="Myriad Pro"/>
                <w:sz w:val="18"/>
                <w:szCs w:val="18"/>
              </w:rPr>
            </w:pPr>
            <w:r w:rsidRPr="00F318EF">
              <w:rPr>
                <w:rFonts w:ascii="Myriad Pro" w:hAnsi="Myriad Pro"/>
                <w:sz w:val="18"/>
                <w:szCs w:val="18"/>
              </w:rPr>
              <w:t>130,98</w:t>
            </w:r>
          </w:p>
        </w:tc>
        <w:tc>
          <w:tcPr>
            <w:tcW w:w="702" w:type="dxa"/>
            <w:shd w:val="clear" w:color="auto" w:fill="auto"/>
            <w:noWrap/>
            <w:vAlign w:val="bottom"/>
          </w:tcPr>
          <w:p w14:paraId="2422A8BC" w14:textId="77777777" w:rsidR="002A3F22" w:rsidRPr="00F318EF" w:rsidRDefault="002A3F22" w:rsidP="00EC7A8A">
            <w:pPr>
              <w:spacing w:after="0"/>
              <w:jc w:val="center"/>
              <w:rPr>
                <w:rFonts w:ascii="Myriad Pro" w:hAnsi="Myriad Pro"/>
                <w:sz w:val="18"/>
                <w:szCs w:val="18"/>
              </w:rPr>
            </w:pPr>
            <w:r w:rsidRPr="00F318EF">
              <w:rPr>
                <w:rFonts w:ascii="Myriad Pro" w:hAnsi="Myriad Pro"/>
                <w:sz w:val="18"/>
                <w:szCs w:val="18"/>
              </w:rPr>
              <w:t>0,9609</w:t>
            </w:r>
          </w:p>
        </w:tc>
        <w:tc>
          <w:tcPr>
            <w:tcW w:w="663" w:type="dxa"/>
            <w:shd w:val="clear" w:color="auto" w:fill="auto"/>
            <w:noWrap/>
            <w:vAlign w:val="bottom"/>
          </w:tcPr>
          <w:p w14:paraId="60AFF243" w14:textId="77777777" w:rsidR="002A3F22" w:rsidRPr="00F318EF" w:rsidRDefault="002A3F22" w:rsidP="00EC7A8A">
            <w:pPr>
              <w:spacing w:after="0"/>
              <w:jc w:val="center"/>
              <w:rPr>
                <w:rFonts w:ascii="Myriad Pro" w:hAnsi="Myriad Pro"/>
                <w:sz w:val="18"/>
                <w:szCs w:val="18"/>
              </w:rPr>
            </w:pPr>
            <w:r w:rsidRPr="00F318EF">
              <w:rPr>
                <w:rFonts w:ascii="Myriad Pro" w:hAnsi="Myriad Pro"/>
                <w:sz w:val="18"/>
                <w:szCs w:val="18"/>
              </w:rPr>
              <w:t>1,0899</w:t>
            </w:r>
          </w:p>
        </w:tc>
        <w:tc>
          <w:tcPr>
            <w:tcW w:w="842" w:type="dxa"/>
            <w:shd w:val="clear" w:color="auto" w:fill="auto"/>
            <w:noWrap/>
            <w:vAlign w:val="bottom"/>
          </w:tcPr>
          <w:p w14:paraId="58EDD67F" w14:textId="77777777" w:rsidR="002A3F22" w:rsidRPr="00F318EF" w:rsidRDefault="002A3F22" w:rsidP="00EC7A8A">
            <w:pPr>
              <w:spacing w:after="0"/>
              <w:jc w:val="center"/>
              <w:rPr>
                <w:rFonts w:ascii="Myriad Pro" w:hAnsi="Myriad Pro"/>
                <w:sz w:val="18"/>
                <w:szCs w:val="18"/>
              </w:rPr>
            </w:pPr>
            <w:r w:rsidRPr="00F318EF">
              <w:rPr>
                <w:rFonts w:ascii="Myriad Pro" w:hAnsi="Myriad Pro"/>
                <w:sz w:val="18"/>
                <w:szCs w:val="18"/>
              </w:rPr>
              <w:t>1,0254</w:t>
            </w:r>
          </w:p>
        </w:tc>
        <w:tc>
          <w:tcPr>
            <w:tcW w:w="1263" w:type="dxa"/>
            <w:shd w:val="clear" w:color="auto" w:fill="auto"/>
            <w:noWrap/>
            <w:vAlign w:val="bottom"/>
          </w:tcPr>
          <w:p w14:paraId="374A9E07" w14:textId="77777777" w:rsidR="002A3F22" w:rsidRPr="00F318EF" w:rsidRDefault="002A3F22" w:rsidP="00EC7A8A">
            <w:pPr>
              <w:spacing w:after="0"/>
              <w:jc w:val="center"/>
              <w:rPr>
                <w:rFonts w:ascii="Myriad Pro" w:hAnsi="Myriad Pro"/>
                <w:sz w:val="18"/>
                <w:szCs w:val="18"/>
              </w:rPr>
            </w:pPr>
            <w:r w:rsidRPr="00F318EF">
              <w:rPr>
                <w:rFonts w:ascii="Myriad Pro" w:hAnsi="Myriad Pro"/>
                <w:sz w:val="18"/>
                <w:szCs w:val="18"/>
              </w:rPr>
              <w:t>134 868</w:t>
            </w:r>
          </w:p>
        </w:tc>
        <w:tc>
          <w:tcPr>
            <w:tcW w:w="1221" w:type="dxa"/>
            <w:shd w:val="clear" w:color="auto" w:fill="auto"/>
            <w:noWrap/>
            <w:vAlign w:val="bottom"/>
          </w:tcPr>
          <w:p w14:paraId="449D4EDB" w14:textId="77777777" w:rsidR="002A3F22" w:rsidRPr="00F318EF" w:rsidRDefault="002A3F22" w:rsidP="00EC7A8A">
            <w:pPr>
              <w:spacing w:after="0"/>
              <w:jc w:val="center"/>
              <w:rPr>
                <w:rFonts w:ascii="Myriad Pro" w:hAnsi="Myriad Pro"/>
                <w:sz w:val="18"/>
                <w:szCs w:val="18"/>
              </w:rPr>
            </w:pPr>
            <w:r w:rsidRPr="00F318EF">
              <w:rPr>
                <w:rFonts w:ascii="Myriad Pro" w:hAnsi="Myriad Pro"/>
                <w:sz w:val="18"/>
                <w:szCs w:val="18"/>
              </w:rPr>
              <w:t>134 868</w:t>
            </w:r>
          </w:p>
        </w:tc>
      </w:tr>
      <w:tr w:rsidR="002A3F22" w:rsidRPr="00F318EF" w14:paraId="65FCC61D" w14:textId="77777777">
        <w:trPr>
          <w:cantSplit/>
          <w:jc w:val="center"/>
        </w:trPr>
        <w:tc>
          <w:tcPr>
            <w:tcW w:w="2750" w:type="dxa"/>
            <w:shd w:val="clear" w:color="auto" w:fill="auto"/>
            <w:noWrap/>
          </w:tcPr>
          <w:p w14:paraId="74EB8635" w14:textId="77777777" w:rsidR="002A3F22" w:rsidRPr="00F318EF" w:rsidRDefault="004A3D68" w:rsidP="00EC7A8A">
            <w:pPr>
              <w:spacing w:after="0"/>
              <w:rPr>
                <w:rFonts w:ascii="Myriad Pro" w:hAnsi="Myriad Pro"/>
                <w:sz w:val="18"/>
                <w:szCs w:val="18"/>
              </w:rPr>
            </w:pPr>
            <w:r w:rsidRPr="00F318EF">
              <w:rPr>
                <w:rFonts w:ascii="Myriad Pro" w:hAnsi="Myriad Pro"/>
                <w:sz w:val="18"/>
                <w:szCs w:val="18"/>
              </w:rPr>
              <w:t>ОАО </w:t>
            </w:r>
            <w:r w:rsidR="002A3F22" w:rsidRPr="00F318EF">
              <w:rPr>
                <w:rFonts w:ascii="Myriad Pro" w:hAnsi="Myriad Pro"/>
                <w:sz w:val="18"/>
                <w:szCs w:val="18"/>
              </w:rPr>
              <w:t>"ВОМЗ", г. Вологда</w:t>
            </w:r>
          </w:p>
        </w:tc>
        <w:tc>
          <w:tcPr>
            <w:tcW w:w="842" w:type="dxa"/>
            <w:shd w:val="clear" w:color="auto" w:fill="auto"/>
            <w:noWrap/>
            <w:vAlign w:val="bottom"/>
          </w:tcPr>
          <w:p w14:paraId="0A88A036" w14:textId="77777777" w:rsidR="002A3F22" w:rsidRPr="00F318EF" w:rsidRDefault="002A3F22" w:rsidP="00EC7A8A">
            <w:pPr>
              <w:spacing w:after="0"/>
              <w:jc w:val="center"/>
              <w:rPr>
                <w:rFonts w:ascii="Myriad Pro" w:hAnsi="Myriad Pro"/>
                <w:sz w:val="18"/>
                <w:szCs w:val="18"/>
              </w:rPr>
            </w:pPr>
          </w:p>
        </w:tc>
        <w:tc>
          <w:tcPr>
            <w:tcW w:w="982" w:type="dxa"/>
            <w:shd w:val="clear" w:color="auto" w:fill="auto"/>
            <w:noWrap/>
            <w:vAlign w:val="bottom"/>
          </w:tcPr>
          <w:p w14:paraId="3676DBF5" w14:textId="77777777" w:rsidR="002A3F22" w:rsidRPr="00F318EF" w:rsidRDefault="002A3F22" w:rsidP="00EC7A8A">
            <w:pPr>
              <w:spacing w:after="0"/>
              <w:jc w:val="center"/>
              <w:rPr>
                <w:rFonts w:ascii="Myriad Pro" w:hAnsi="Myriad Pro"/>
                <w:sz w:val="18"/>
                <w:szCs w:val="18"/>
              </w:rPr>
            </w:pPr>
            <w:r w:rsidRPr="00F318EF">
              <w:rPr>
                <w:rFonts w:ascii="Myriad Pro" w:hAnsi="Myriad Pro"/>
                <w:sz w:val="18"/>
                <w:szCs w:val="18"/>
              </w:rPr>
              <w:t>110,72</w:t>
            </w:r>
          </w:p>
        </w:tc>
        <w:tc>
          <w:tcPr>
            <w:tcW w:w="1097" w:type="dxa"/>
            <w:shd w:val="clear" w:color="auto" w:fill="auto"/>
            <w:noWrap/>
            <w:vAlign w:val="bottom"/>
          </w:tcPr>
          <w:p w14:paraId="08E12385" w14:textId="77777777" w:rsidR="002A3F22" w:rsidRPr="00F318EF" w:rsidRDefault="002A3F22" w:rsidP="00EC7A8A">
            <w:pPr>
              <w:spacing w:after="0"/>
              <w:jc w:val="center"/>
              <w:rPr>
                <w:rFonts w:ascii="Myriad Pro" w:hAnsi="Myriad Pro"/>
                <w:sz w:val="18"/>
                <w:szCs w:val="18"/>
              </w:rPr>
            </w:pPr>
            <w:r w:rsidRPr="00F318EF">
              <w:rPr>
                <w:rFonts w:ascii="Myriad Pro" w:hAnsi="Myriad Pro"/>
                <w:sz w:val="18"/>
                <w:szCs w:val="18"/>
              </w:rPr>
              <w:t>436 465,48</w:t>
            </w:r>
          </w:p>
        </w:tc>
        <w:tc>
          <w:tcPr>
            <w:tcW w:w="1094" w:type="dxa"/>
            <w:shd w:val="clear" w:color="auto" w:fill="auto"/>
            <w:noWrap/>
            <w:vAlign w:val="bottom"/>
          </w:tcPr>
          <w:p w14:paraId="401C4CCE" w14:textId="77777777" w:rsidR="002A3F22" w:rsidRPr="00F318EF" w:rsidRDefault="002A3F22" w:rsidP="00EC7A8A">
            <w:pPr>
              <w:spacing w:after="0"/>
              <w:jc w:val="center"/>
              <w:rPr>
                <w:rFonts w:ascii="Myriad Pro" w:hAnsi="Myriad Pro"/>
                <w:sz w:val="18"/>
                <w:szCs w:val="18"/>
              </w:rPr>
            </w:pPr>
            <w:r w:rsidRPr="00F318EF">
              <w:rPr>
                <w:rFonts w:ascii="Myriad Pro" w:hAnsi="Myriad Pro"/>
                <w:sz w:val="18"/>
                <w:szCs w:val="18"/>
              </w:rPr>
              <w:t>501 326,63</w:t>
            </w:r>
          </w:p>
        </w:tc>
        <w:tc>
          <w:tcPr>
            <w:tcW w:w="1092" w:type="dxa"/>
            <w:shd w:val="clear" w:color="auto" w:fill="auto"/>
            <w:noWrap/>
            <w:vAlign w:val="bottom"/>
          </w:tcPr>
          <w:p w14:paraId="18BB4A1D" w14:textId="77777777" w:rsidR="002A3F22" w:rsidRPr="00F318EF" w:rsidRDefault="002A3F22" w:rsidP="00EC7A8A">
            <w:pPr>
              <w:spacing w:after="0"/>
              <w:jc w:val="center"/>
              <w:rPr>
                <w:rFonts w:ascii="Myriad Pro" w:hAnsi="Myriad Pro"/>
                <w:sz w:val="18"/>
                <w:szCs w:val="18"/>
              </w:rPr>
            </w:pPr>
            <w:r w:rsidRPr="00F318EF">
              <w:rPr>
                <w:rFonts w:ascii="Myriad Pro" w:hAnsi="Myriad Pro"/>
                <w:sz w:val="18"/>
                <w:szCs w:val="18"/>
              </w:rPr>
              <w:t>468 896,06</w:t>
            </w:r>
          </w:p>
        </w:tc>
        <w:tc>
          <w:tcPr>
            <w:tcW w:w="702" w:type="dxa"/>
            <w:shd w:val="clear" w:color="auto" w:fill="auto"/>
            <w:noWrap/>
            <w:vAlign w:val="bottom"/>
          </w:tcPr>
          <w:p w14:paraId="6416F4C1" w14:textId="77777777" w:rsidR="002A3F22" w:rsidRPr="00F318EF" w:rsidRDefault="002A3F22" w:rsidP="00EC7A8A">
            <w:pPr>
              <w:spacing w:after="0"/>
              <w:jc w:val="center"/>
              <w:rPr>
                <w:rFonts w:ascii="Myriad Pro" w:hAnsi="Myriad Pro"/>
                <w:sz w:val="18"/>
                <w:szCs w:val="18"/>
              </w:rPr>
            </w:pPr>
            <w:r w:rsidRPr="00F318EF">
              <w:rPr>
                <w:rFonts w:ascii="Myriad Pro" w:hAnsi="Myriad Pro"/>
                <w:sz w:val="18"/>
                <w:szCs w:val="18"/>
              </w:rPr>
              <w:t>85,39</w:t>
            </w:r>
          </w:p>
        </w:tc>
        <w:tc>
          <w:tcPr>
            <w:tcW w:w="702" w:type="dxa"/>
            <w:shd w:val="clear" w:color="auto" w:fill="auto"/>
            <w:noWrap/>
            <w:vAlign w:val="bottom"/>
          </w:tcPr>
          <w:p w14:paraId="5FB86F1F" w14:textId="77777777" w:rsidR="002A3F22" w:rsidRPr="00F318EF" w:rsidRDefault="002A3F22" w:rsidP="00EC7A8A">
            <w:pPr>
              <w:spacing w:after="0"/>
              <w:jc w:val="center"/>
              <w:rPr>
                <w:rFonts w:ascii="Myriad Pro" w:hAnsi="Myriad Pro"/>
                <w:sz w:val="18"/>
                <w:szCs w:val="18"/>
              </w:rPr>
            </w:pPr>
            <w:r w:rsidRPr="00F318EF">
              <w:rPr>
                <w:rFonts w:ascii="Myriad Pro" w:hAnsi="Myriad Pro"/>
                <w:sz w:val="18"/>
                <w:szCs w:val="18"/>
              </w:rPr>
              <w:t>110,87</w:t>
            </w:r>
          </w:p>
        </w:tc>
        <w:tc>
          <w:tcPr>
            <w:tcW w:w="701" w:type="dxa"/>
            <w:shd w:val="clear" w:color="auto" w:fill="auto"/>
            <w:noWrap/>
            <w:vAlign w:val="bottom"/>
          </w:tcPr>
          <w:p w14:paraId="418BDE64" w14:textId="77777777" w:rsidR="002A3F22" w:rsidRPr="00F318EF" w:rsidRDefault="002A3F22" w:rsidP="00EC7A8A">
            <w:pPr>
              <w:spacing w:after="0"/>
              <w:jc w:val="center"/>
              <w:rPr>
                <w:rFonts w:ascii="Myriad Pro" w:hAnsi="Myriad Pro"/>
                <w:sz w:val="18"/>
                <w:szCs w:val="18"/>
              </w:rPr>
            </w:pPr>
            <w:r w:rsidRPr="00F318EF">
              <w:rPr>
                <w:rFonts w:ascii="Myriad Pro" w:hAnsi="Myriad Pro"/>
                <w:sz w:val="18"/>
                <w:szCs w:val="18"/>
              </w:rPr>
              <w:t>98,13</w:t>
            </w:r>
          </w:p>
        </w:tc>
        <w:tc>
          <w:tcPr>
            <w:tcW w:w="702" w:type="dxa"/>
            <w:shd w:val="clear" w:color="auto" w:fill="auto"/>
            <w:noWrap/>
            <w:vAlign w:val="bottom"/>
          </w:tcPr>
          <w:p w14:paraId="2DDF6BE9" w14:textId="77777777" w:rsidR="002A3F22" w:rsidRPr="00F318EF" w:rsidRDefault="002A3F22" w:rsidP="00EC7A8A">
            <w:pPr>
              <w:spacing w:after="0"/>
              <w:jc w:val="center"/>
              <w:rPr>
                <w:rFonts w:ascii="Myriad Pro" w:hAnsi="Myriad Pro"/>
                <w:sz w:val="18"/>
                <w:szCs w:val="18"/>
              </w:rPr>
            </w:pPr>
            <w:r w:rsidRPr="00F318EF">
              <w:rPr>
                <w:rFonts w:ascii="Myriad Pro" w:hAnsi="Myriad Pro"/>
                <w:sz w:val="18"/>
                <w:szCs w:val="18"/>
              </w:rPr>
              <w:t>0,9102</w:t>
            </w:r>
          </w:p>
        </w:tc>
        <w:tc>
          <w:tcPr>
            <w:tcW w:w="663" w:type="dxa"/>
            <w:shd w:val="clear" w:color="auto" w:fill="auto"/>
            <w:noWrap/>
            <w:vAlign w:val="bottom"/>
          </w:tcPr>
          <w:p w14:paraId="6F3B8B5B" w14:textId="77777777" w:rsidR="002A3F22" w:rsidRPr="00F318EF" w:rsidRDefault="002A3F22" w:rsidP="00EC7A8A">
            <w:pPr>
              <w:spacing w:after="0"/>
              <w:jc w:val="center"/>
              <w:rPr>
                <w:rFonts w:ascii="Myriad Pro" w:hAnsi="Myriad Pro"/>
                <w:sz w:val="18"/>
                <w:szCs w:val="18"/>
              </w:rPr>
            </w:pPr>
            <w:r w:rsidRPr="00F318EF">
              <w:rPr>
                <w:rFonts w:ascii="Myriad Pro" w:hAnsi="Myriad Pro"/>
                <w:sz w:val="18"/>
                <w:szCs w:val="18"/>
              </w:rPr>
              <w:t>1,0582</w:t>
            </w:r>
          </w:p>
        </w:tc>
        <w:tc>
          <w:tcPr>
            <w:tcW w:w="842" w:type="dxa"/>
            <w:shd w:val="clear" w:color="auto" w:fill="auto"/>
            <w:noWrap/>
            <w:vAlign w:val="bottom"/>
          </w:tcPr>
          <w:p w14:paraId="5A5E075C" w14:textId="77777777" w:rsidR="002A3F22" w:rsidRPr="00F318EF" w:rsidRDefault="002A3F22" w:rsidP="00EC7A8A">
            <w:pPr>
              <w:spacing w:after="0"/>
              <w:jc w:val="center"/>
              <w:rPr>
                <w:rFonts w:ascii="Myriad Pro" w:hAnsi="Myriad Pro"/>
                <w:sz w:val="18"/>
                <w:szCs w:val="18"/>
              </w:rPr>
            </w:pPr>
            <w:r w:rsidRPr="00F318EF">
              <w:rPr>
                <w:rFonts w:ascii="Myriad Pro" w:hAnsi="Myriad Pro"/>
                <w:sz w:val="18"/>
                <w:szCs w:val="18"/>
              </w:rPr>
              <w:t>0,9842</w:t>
            </w:r>
          </w:p>
        </w:tc>
        <w:tc>
          <w:tcPr>
            <w:tcW w:w="1263" w:type="dxa"/>
            <w:shd w:val="clear" w:color="auto" w:fill="auto"/>
            <w:noWrap/>
            <w:vAlign w:val="bottom"/>
          </w:tcPr>
          <w:p w14:paraId="644D4470" w14:textId="77777777" w:rsidR="002A3F22" w:rsidRPr="00F318EF" w:rsidRDefault="002A3F22" w:rsidP="00EC7A8A">
            <w:pPr>
              <w:spacing w:after="0"/>
              <w:jc w:val="center"/>
              <w:rPr>
                <w:rFonts w:ascii="Myriad Pro" w:hAnsi="Myriad Pro"/>
                <w:sz w:val="18"/>
                <w:szCs w:val="18"/>
              </w:rPr>
            </w:pPr>
            <w:r w:rsidRPr="00F318EF">
              <w:rPr>
                <w:rFonts w:ascii="Myriad Pro" w:hAnsi="Myriad Pro"/>
                <w:sz w:val="18"/>
                <w:szCs w:val="18"/>
              </w:rPr>
              <w:t>108 973</w:t>
            </w:r>
          </w:p>
        </w:tc>
        <w:tc>
          <w:tcPr>
            <w:tcW w:w="1221" w:type="dxa"/>
            <w:shd w:val="clear" w:color="auto" w:fill="auto"/>
            <w:noWrap/>
            <w:vAlign w:val="bottom"/>
          </w:tcPr>
          <w:p w14:paraId="03476BBC" w14:textId="77777777" w:rsidR="002A3F22" w:rsidRPr="00F318EF" w:rsidRDefault="002A3F22" w:rsidP="00EC7A8A">
            <w:pPr>
              <w:spacing w:after="0"/>
              <w:jc w:val="center"/>
              <w:rPr>
                <w:rFonts w:ascii="Myriad Pro" w:hAnsi="Myriad Pro"/>
                <w:sz w:val="18"/>
                <w:szCs w:val="18"/>
              </w:rPr>
            </w:pPr>
            <w:r w:rsidRPr="00F318EF">
              <w:rPr>
                <w:rFonts w:ascii="Myriad Pro" w:hAnsi="Myriad Pro"/>
                <w:sz w:val="18"/>
                <w:szCs w:val="18"/>
              </w:rPr>
              <w:t>108 973</w:t>
            </w:r>
          </w:p>
        </w:tc>
      </w:tr>
      <w:tr w:rsidR="002A3F22" w:rsidRPr="00F318EF" w14:paraId="65B51767" w14:textId="77777777">
        <w:trPr>
          <w:cantSplit/>
          <w:jc w:val="center"/>
        </w:trPr>
        <w:tc>
          <w:tcPr>
            <w:tcW w:w="2750" w:type="dxa"/>
            <w:shd w:val="clear" w:color="auto" w:fill="auto"/>
            <w:noWrap/>
          </w:tcPr>
          <w:p w14:paraId="2D4936EE" w14:textId="77777777" w:rsidR="002A3F22" w:rsidRPr="00F318EF" w:rsidRDefault="004A3D68" w:rsidP="00EC7A8A">
            <w:pPr>
              <w:spacing w:after="0"/>
              <w:rPr>
                <w:rFonts w:ascii="Myriad Pro" w:hAnsi="Myriad Pro"/>
                <w:sz w:val="18"/>
                <w:szCs w:val="18"/>
              </w:rPr>
            </w:pPr>
            <w:r w:rsidRPr="00F318EF">
              <w:rPr>
                <w:rFonts w:ascii="Myriad Pro" w:hAnsi="Myriad Pro"/>
                <w:sz w:val="18"/>
                <w:szCs w:val="18"/>
              </w:rPr>
              <w:t>ООО </w:t>
            </w:r>
            <w:r w:rsidR="002A3F22" w:rsidRPr="00F318EF">
              <w:rPr>
                <w:rFonts w:ascii="Myriad Pro" w:hAnsi="Myriad Pro"/>
                <w:sz w:val="18"/>
                <w:szCs w:val="18"/>
              </w:rPr>
              <w:t>"</w:t>
            </w:r>
            <w:proofErr w:type="spellStart"/>
            <w:r w:rsidR="002A3F22" w:rsidRPr="00F318EF">
              <w:rPr>
                <w:rFonts w:ascii="Myriad Pro" w:hAnsi="Myriad Pro"/>
                <w:sz w:val="18"/>
                <w:szCs w:val="18"/>
              </w:rPr>
              <w:t>Энерготехснаб</w:t>
            </w:r>
            <w:proofErr w:type="spellEnd"/>
            <w:r w:rsidR="002A3F22" w:rsidRPr="00F318EF">
              <w:rPr>
                <w:rFonts w:ascii="Myriad Pro" w:hAnsi="Myriad Pro"/>
                <w:sz w:val="18"/>
                <w:szCs w:val="18"/>
              </w:rPr>
              <w:t xml:space="preserve">", г. Вологда </w:t>
            </w:r>
          </w:p>
        </w:tc>
        <w:tc>
          <w:tcPr>
            <w:tcW w:w="842" w:type="dxa"/>
            <w:shd w:val="clear" w:color="auto" w:fill="auto"/>
            <w:noWrap/>
            <w:vAlign w:val="bottom"/>
          </w:tcPr>
          <w:p w14:paraId="6CCD249F" w14:textId="77777777" w:rsidR="002A3F22" w:rsidRPr="00F318EF" w:rsidRDefault="002A3F22" w:rsidP="00EC7A8A">
            <w:pPr>
              <w:spacing w:after="0"/>
              <w:jc w:val="center"/>
              <w:rPr>
                <w:rFonts w:ascii="Myriad Pro" w:hAnsi="Myriad Pro"/>
                <w:sz w:val="18"/>
                <w:szCs w:val="18"/>
              </w:rPr>
            </w:pPr>
          </w:p>
        </w:tc>
        <w:tc>
          <w:tcPr>
            <w:tcW w:w="982" w:type="dxa"/>
            <w:shd w:val="clear" w:color="auto" w:fill="auto"/>
            <w:noWrap/>
            <w:vAlign w:val="bottom"/>
          </w:tcPr>
          <w:p w14:paraId="1502D1A3" w14:textId="77777777" w:rsidR="002A3F22" w:rsidRPr="00F318EF" w:rsidRDefault="002A3F22" w:rsidP="00EC7A8A">
            <w:pPr>
              <w:spacing w:after="0"/>
              <w:jc w:val="center"/>
              <w:rPr>
                <w:rFonts w:ascii="Myriad Pro" w:hAnsi="Myriad Pro"/>
                <w:sz w:val="18"/>
                <w:szCs w:val="18"/>
              </w:rPr>
            </w:pPr>
            <w:r w:rsidRPr="00F318EF">
              <w:rPr>
                <w:rFonts w:ascii="Myriad Pro" w:hAnsi="Myriad Pro"/>
                <w:sz w:val="18"/>
                <w:szCs w:val="18"/>
              </w:rPr>
              <w:t>32,93</w:t>
            </w:r>
          </w:p>
        </w:tc>
        <w:tc>
          <w:tcPr>
            <w:tcW w:w="1097" w:type="dxa"/>
            <w:shd w:val="clear" w:color="auto" w:fill="auto"/>
            <w:noWrap/>
            <w:vAlign w:val="bottom"/>
          </w:tcPr>
          <w:p w14:paraId="28312705" w14:textId="77777777" w:rsidR="002A3F22" w:rsidRPr="00F318EF" w:rsidRDefault="002A3F22" w:rsidP="00EC7A8A">
            <w:pPr>
              <w:spacing w:after="0"/>
              <w:jc w:val="center"/>
              <w:rPr>
                <w:rFonts w:ascii="Myriad Pro" w:hAnsi="Myriad Pro"/>
                <w:sz w:val="18"/>
                <w:szCs w:val="18"/>
              </w:rPr>
            </w:pPr>
            <w:r w:rsidRPr="00F318EF">
              <w:rPr>
                <w:rFonts w:ascii="Myriad Pro" w:hAnsi="Myriad Pro"/>
                <w:sz w:val="18"/>
                <w:szCs w:val="18"/>
              </w:rPr>
              <w:t>209 824,05</w:t>
            </w:r>
          </w:p>
        </w:tc>
        <w:tc>
          <w:tcPr>
            <w:tcW w:w="1094" w:type="dxa"/>
            <w:shd w:val="clear" w:color="auto" w:fill="auto"/>
            <w:noWrap/>
            <w:vAlign w:val="bottom"/>
          </w:tcPr>
          <w:p w14:paraId="00B2A544" w14:textId="77777777" w:rsidR="002A3F22" w:rsidRPr="00F318EF" w:rsidRDefault="002A3F22" w:rsidP="00EC7A8A">
            <w:pPr>
              <w:spacing w:after="0"/>
              <w:jc w:val="center"/>
              <w:rPr>
                <w:rFonts w:ascii="Myriad Pro" w:hAnsi="Myriad Pro"/>
                <w:sz w:val="18"/>
                <w:szCs w:val="18"/>
              </w:rPr>
            </w:pPr>
            <w:r w:rsidRPr="00F318EF">
              <w:rPr>
                <w:rFonts w:ascii="Myriad Pro" w:hAnsi="Myriad Pro"/>
                <w:sz w:val="18"/>
                <w:szCs w:val="18"/>
              </w:rPr>
              <w:t>235 571,92</w:t>
            </w:r>
          </w:p>
        </w:tc>
        <w:tc>
          <w:tcPr>
            <w:tcW w:w="1092" w:type="dxa"/>
            <w:shd w:val="clear" w:color="auto" w:fill="auto"/>
            <w:noWrap/>
            <w:vAlign w:val="bottom"/>
          </w:tcPr>
          <w:p w14:paraId="607AC8E4" w14:textId="77777777" w:rsidR="002A3F22" w:rsidRPr="00F318EF" w:rsidRDefault="002A3F22" w:rsidP="00EC7A8A">
            <w:pPr>
              <w:spacing w:after="0"/>
              <w:jc w:val="center"/>
              <w:rPr>
                <w:rFonts w:ascii="Myriad Pro" w:hAnsi="Myriad Pro"/>
                <w:sz w:val="18"/>
                <w:szCs w:val="18"/>
              </w:rPr>
            </w:pPr>
            <w:r w:rsidRPr="00F318EF">
              <w:rPr>
                <w:rFonts w:ascii="Myriad Pro" w:hAnsi="Myriad Pro"/>
                <w:sz w:val="18"/>
                <w:szCs w:val="18"/>
              </w:rPr>
              <w:t>222 697,99</w:t>
            </w:r>
          </w:p>
        </w:tc>
        <w:tc>
          <w:tcPr>
            <w:tcW w:w="702" w:type="dxa"/>
            <w:shd w:val="clear" w:color="auto" w:fill="auto"/>
            <w:noWrap/>
            <w:vAlign w:val="bottom"/>
          </w:tcPr>
          <w:p w14:paraId="6179AC97" w14:textId="77777777" w:rsidR="002A3F22" w:rsidRPr="00F318EF" w:rsidRDefault="002A3F22" w:rsidP="00EC7A8A">
            <w:pPr>
              <w:spacing w:after="0"/>
              <w:jc w:val="center"/>
              <w:rPr>
                <w:rFonts w:ascii="Myriad Pro" w:hAnsi="Myriad Pro"/>
                <w:sz w:val="18"/>
                <w:szCs w:val="18"/>
              </w:rPr>
            </w:pPr>
            <w:r w:rsidRPr="00F318EF">
              <w:rPr>
                <w:rFonts w:ascii="Myriad Pro" w:hAnsi="Myriad Pro"/>
                <w:sz w:val="18"/>
                <w:szCs w:val="18"/>
              </w:rPr>
              <w:t>77,60</w:t>
            </w:r>
          </w:p>
        </w:tc>
        <w:tc>
          <w:tcPr>
            <w:tcW w:w="702" w:type="dxa"/>
            <w:shd w:val="clear" w:color="auto" w:fill="auto"/>
            <w:noWrap/>
            <w:vAlign w:val="bottom"/>
          </w:tcPr>
          <w:p w14:paraId="13DF1964" w14:textId="77777777" w:rsidR="002A3F22" w:rsidRPr="00F318EF" w:rsidRDefault="002A3F22" w:rsidP="00EC7A8A">
            <w:pPr>
              <w:spacing w:after="0"/>
              <w:jc w:val="center"/>
              <w:rPr>
                <w:rFonts w:ascii="Myriad Pro" w:hAnsi="Myriad Pro"/>
                <w:sz w:val="18"/>
                <w:szCs w:val="18"/>
              </w:rPr>
            </w:pPr>
            <w:r w:rsidRPr="00F318EF">
              <w:rPr>
                <w:rFonts w:ascii="Myriad Pro" w:hAnsi="Myriad Pro"/>
                <w:sz w:val="18"/>
                <w:szCs w:val="18"/>
              </w:rPr>
              <w:t>86,54</w:t>
            </w:r>
          </w:p>
        </w:tc>
        <w:tc>
          <w:tcPr>
            <w:tcW w:w="701" w:type="dxa"/>
            <w:shd w:val="clear" w:color="auto" w:fill="auto"/>
            <w:noWrap/>
            <w:vAlign w:val="bottom"/>
          </w:tcPr>
          <w:p w14:paraId="70DDC075" w14:textId="77777777" w:rsidR="002A3F22" w:rsidRPr="00F318EF" w:rsidRDefault="002A3F22" w:rsidP="00EC7A8A">
            <w:pPr>
              <w:spacing w:after="0"/>
              <w:jc w:val="center"/>
              <w:rPr>
                <w:rFonts w:ascii="Myriad Pro" w:hAnsi="Myriad Pro"/>
                <w:sz w:val="18"/>
                <w:szCs w:val="18"/>
              </w:rPr>
            </w:pPr>
            <w:r w:rsidRPr="00F318EF">
              <w:rPr>
                <w:rFonts w:ascii="Myriad Pro" w:hAnsi="Myriad Pro"/>
                <w:sz w:val="18"/>
                <w:szCs w:val="18"/>
              </w:rPr>
              <w:t>82,07</w:t>
            </w:r>
          </w:p>
        </w:tc>
        <w:tc>
          <w:tcPr>
            <w:tcW w:w="702" w:type="dxa"/>
            <w:shd w:val="clear" w:color="auto" w:fill="auto"/>
            <w:noWrap/>
            <w:vAlign w:val="bottom"/>
          </w:tcPr>
          <w:p w14:paraId="062D2C03" w14:textId="77777777" w:rsidR="002A3F22" w:rsidRPr="00F318EF" w:rsidRDefault="002A3F22" w:rsidP="00EC7A8A">
            <w:pPr>
              <w:spacing w:after="0"/>
              <w:jc w:val="center"/>
              <w:rPr>
                <w:rFonts w:ascii="Myriad Pro" w:hAnsi="Myriad Pro"/>
                <w:sz w:val="18"/>
                <w:szCs w:val="18"/>
              </w:rPr>
            </w:pPr>
            <w:r w:rsidRPr="00F318EF">
              <w:rPr>
                <w:rFonts w:ascii="Myriad Pro" w:hAnsi="Myriad Pro"/>
                <w:sz w:val="18"/>
                <w:szCs w:val="18"/>
              </w:rPr>
              <w:t>0,6855</w:t>
            </w:r>
          </w:p>
        </w:tc>
        <w:tc>
          <w:tcPr>
            <w:tcW w:w="663" w:type="dxa"/>
            <w:shd w:val="clear" w:color="auto" w:fill="auto"/>
            <w:noWrap/>
            <w:vAlign w:val="bottom"/>
          </w:tcPr>
          <w:p w14:paraId="0DFE2AF6" w14:textId="77777777" w:rsidR="002A3F22" w:rsidRPr="00F318EF" w:rsidRDefault="002A3F22" w:rsidP="00EC7A8A">
            <w:pPr>
              <w:spacing w:after="0"/>
              <w:jc w:val="center"/>
              <w:rPr>
                <w:rFonts w:ascii="Myriad Pro" w:hAnsi="Myriad Pro"/>
                <w:sz w:val="18"/>
                <w:szCs w:val="18"/>
              </w:rPr>
            </w:pPr>
            <w:r w:rsidRPr="00F318EF">
              <w:rPr>
                <w:rFonts w:ascii="Myriad Pro" w:hAnsi="Myriad Pro"/>
                <w:sz w:val="18"/>
                <w:szCs w:val="18"/>
              </w:rPr>
              <w:t>0,7690</w:t>
            </w:r>
          </w:p>
        </w:tc>
        <w:tc>
          <w:tcPr>
            <w:tcW w:w="842" w:type="dxa"/>
            <w:shd w:val="clear" w:color="auto" w:fill="auto"/>
            <w:noWrap/>
            <w:vAlign w:val="bottom"/>
          </w:tcPr>
          <w:p w14:paraId="6AC2D7DC" w14:textId="77777777" w:rsidR="002A3F22" w:rsidRPr="00F318EF" w:rsidRDefault="002A3F22" w:rsidP="00EC7A8A">
            <w:pPr>
              <w:spacing w:after="0"/>
              <w:jc w:val="center"/>
              <w:rPr>
                <w:rFonts w:ascii="Myriad Pro" w:hAnsi="Myriad Pro"/>
                <w:sz w:val="18"/>
                <w:szCs w:val="18"/>
              </w:rPr>
            </w:pPr>
            <w:r w:rsidRPr="00F318EF">
              <w:rPr>
                <w:rFonts w:ascii="Myriad Pro" w:hAnsi="Myriad Pro"/>
                <w:sz w:val="18"/>
                <w:szCs w:val="18"/>
              </w:rPr>
              <w:t>0,7273</w:t>
            </w:r>
          </w:p>
        </w:tc>
        <w:tc>
          <w:tcPr>
            <w:tcW w:w="1263" w:type="dxa"/>
            <w:shd w:val="clear" w:color="auto" w:fill="auto"/>
            <w:noWrap/>
            <w:vAlign w:val="bottom"/>
          </w:tcPr>
          <w:p w14:paraId="4FE0117A" w14:textId="77777777" w:rsidR="002A3F22" w:rsidRPr="00F318EF" w:rsidRDefault="002A3F22" w:rsidP="00EC7A8A">
            <w:pPr>
              <w:spacing w:after="0"/>
              <w:jc w:val="center"/>
              <w:rPr>
                <w:rFonts w:ascii="Myriad Pro" w:hAnsi="Myriad Pro"/>
                <w:sz w:val="18"/>
                <w:szCs w:val="18"/>
              </w:rPr>
            </w:pPr>
            <w:r w:rsidRPr="00F318EF">
              <w:rPr>
                <w:rFonts w:ascii="Myriad Pro" w:hAnsi="Myriad Pro"/>
                <w:sz w:val="18"/>
                <w:szCs w:val="18"/>
              </w:rPr>
              <w:t>23 946</w:t>
            </w:r>
          </w:p>
        </w:tc>
        <w:tc>
          <w:tcPr>
            <w:tcW w:w="1221" w:type="dxa"/>
            <w:shd w:val="clear" w:color="auto" w:fill="auto"/>
            <w:noWrap/>
            <w:vAlign w:val="bottom"/>
          </w:tcPr>
          <w:p w14:paraId="620B4724" w14:textId="77777777" w:rsidR="002A3F22" w:rsidRPr="00F318EF" w:rsidRDefault="002A3F22" w:rsidP="00EC7A8A">
            <w:pPr>
              <w:spacing w:after="0"/>
              <w:jc w:val="center"/>
              <w:rPr>
                <w:rFonts w:ascii="Myriad Pro" w:hAnsi="Myriad Pro"/>
                <w:sz w:val="18"/>
                <w:szCs w:val="18"/>
              </w:rPr>
            </w:pPr>
            <w:r w:rsidRPr="00F318EF">
              <w:rPr>
                <w:rFonts w:ascii="Myriad Pro" w:hAnsi="Myriad Pro"/>
                <w:sz w:val="18"/>
                <w:szCs w:val="18"/>
              </w:rPr>
              <w:t>23 946</w:t>
            </w:r>
          </w:p>
        </w:tc>
      </w:tr>
      <w:tr w:rsidR="002A3F22" w:rsidRPr="00F318EF" w14:paraId="231EC0AE" w14:textId="77777777">
        <w:trPr>
          <w:cantSplit/>
          <w:jc w:val="center"/>
        </w:trPr>
        <w:tc>
          <w:tcPr>
            <w:tcW w:w="2750" w:type="dxa"/>
            <w:shd w:val="clear" w:color="auto" w:fill="auto"/>
            <w:noWrap/>
          </w:tcPr>
          <w:p w14:paraId="6F4FB6C3" w14:textId="77777777" w:rsidR="002A3F22" w:rsidRPr="00F318EF" w:rsidRDefault="002A3F22" w:rsidP="00EC7A8A">
            <w:pPr>
              <w:spacing w:after="0"/>
              <w:rPr>
                <w:rFonts w:ascii="Myriad Pro" w:hAnsi="Myriad Pro"/>
                <w:sz w:val="18"/>
                <w:szCs w:val="18"/>
              </w:rPr>
            </w:pPr>
            <w:r w:rsidRPr="00F318EF">
              <w:rPr>
                <w:rFonts w:ascii="Myriad Pro" w:hAnsi="Myriad Pro"/>
                <w:sz w:val="18"/>
                <w:szCs w:val="18"/>
              </w:rPr>
              <w:t>АО "ФосАгро-Череповец"</w:t>
            </w:r>
          </w:p>
        </w:tc>
        <w:tc>
          <w:tcPr>
            <w:tcW w:w="842" w:type="dxa"/>
            <w:shd w:val="clear" w:color="auto" w:fill="auto"/>
            <w:noWrap/>
            <w:vAlign w:val="bottom"/>
          </w:tcPr>
          <w:p w14:paraId="602349B4" w14:textId="77777777" w:rsidR="002A3F22" w:rsidRPr="00F318EF" w:rsidRDefault="002A3F22" w:rsidP="00EC7A8A">
            <w:pPr>
              <w:spacing w:after="0"/>
              <w:jc w:val="center"/>
              <w:rPr>
                <w:rFonts w:ascii="Myriad Pro" w:hAnsi="Myriad Pro"/>
                <w:sz w:val="18"/>
                <w:szCs w:val="18"/>
              </w:rPr>
            </w:pPr>
          </w:p>
        </w:tc>
        <w:tc>
          <w:tcPr>
            <w:tcW w:w="982" w:type="dxa"/>
            <w:shd w:val="clear" w:color="auto" w:fill="auto"/>
            <w:noWrap/>
            <w:vAlign w:val="bottom"/>
          </w:tcPr>
          <w:p w14:paraId="44CF69C3" w14:textId="77777777" w:rsidR="002A3F22" w:rsidRPr="00F318EF" w:rsidRDefault="002A3F22" w:rsidP="00EC7A8A">
            <w:pPr>
              <w:spacing w:after="0"/>
              <w:jc w:val="center"/>
              <w:rPr>
                <w:rFonts w:ascii="Myriad Pro" w:hAnsi="Myriad Pro"/>
                <w:sz w:val="18"/>
                <w:szCs w:val="18"/>
              </w:rPr>
            </w:pPr>
            <w:r w:rsidRPr="00F318EF">
              <w:rPr>
                <w:rFonts w:ascii="Myriad Pro" w:hAnsi="Myriad Pro"/>
                <w:sz w:val="18"/>
                <w:szCs w:val="18"/>
              </w:rPr>
              <w:t>8,31</w:t>
            </w:r>
          </w:p>
        </w:tc>
        <w:tc>
          <w:tcPr>
            <w:tcW w:w="1097" w:type="dxa"/>
            <w:shd w:val="clear" w:color="auto" w:fill="auto"/>
            <w:noWrap/>
            <w:vAlign w:val="bottom"/>
          </w:tcPr>
          <w:p w14:paraId="641942D7" w14:textId="77777777" w:rsidR="002A3F22" w:rsidRPr="00F318EF" w:rsidRDefault="002A3F22" w:rsidP="00EC7A8A">
            <w:pPr>
              <w:spacing w:after="0"/>
              <w:jc w:val="center"/>
              <w:rPr>
                <w:rFonts w:ascii="Myriad Pro" w:hAnsi="Myriad Pro"/>
                <w:sz w:val="18"/>
                <w:szCs w:val="18"/>
              </w:rPr>
            </w:pPr>
            <w:r w:rsidRPr="00F318EF">
              <w:rPr>
                <w:rFonts w:ascii="Myriad Pro" w:hAnsi="Myriad Pro"/>
                <w:sz w:val="18"/>
                <w:szCs w:val="18"/>
              </w:rPr>
              <w:t>756 943,90</w:t>
            </w:r>
          </w:p>
        </w:tc>
        <w:tc>
          <w:tcPr>
            <w:tcW w:w="1094" w:type="dxa"/>
            <w:shd w:val="clear" w:color="auto" w:fill="auto"/>
            <w:noWrap/>
            <w:vAlign w:val="bottom"/>
          </w:tcPr>
          <w:p w14:paraId="38262C9D" w14:textId="77777777" w:rsidR="002A3F22" w:rsidRPr="00F318EF" w:rsidRDefault="002A3F22" w:rsidP="00EC7A8A">
            <w:pPr>
              <w:spacing w:after="0"/>
              <w:jc w:val="center"/>
              <w:rPr>
                <w:rFonts w:ascii="Myriad Pro" w:hAnsi="Myriad Pro"/>
                <w:sz w:val="18"/>
                <w:szCs w:val="18"/>
              </w:rPr>
            </w:pPr>
            <w:r w:rsidRPr="00F318EF">
              <w:rPr>
                <w:rFonts w:ascii="Myriad Pro" w:hAnsi="Myriad Pro"/>
                <w:sz w:val="18"/>
                <w:szCs w:val="18"/>
              </w:rPr>
              <w:t>823 460,68</w:t>
            </w:r>
          </w:p>
        </w:tc>
        <w:tc>
          <w:tcPr>
            <w:tcW w:w="1092" w:type="dxa"/>
            <w:shd w:val="clear" w:color="auto" w:fill="auto"/>
            <w:noWrap/>
            <w:vAlign w:val="bottom"/>
          </w:tcPr>
          <w:p w14:paraId="2B8A5C34" w14:textId="77777777" w:rsidR="002A3F22" w:rsidRPr="00F318EF" w:rsidRDefault="002A3F22" w:rsidP="00EC7A8A">
            <w:pPr>
              <w:spacing w:after="0"/>
              <w:jc w:val="center"/>
              <w:rPr>
                <w:rFonts w:ascii="Myriad Pro" w:hAnsi="Myriad Pro"/>
                <w:sz w:val="18"/>
                <w:szCs w:val="18"/>
              </w:rPr>
            </w:pPr>
            <w:r w:rsidRPr="00F318EF">
              <w:rPr>
                <w:rFonts w:ascii="Myriad Pro" w:hAnsi="Myriad Pro"/>
                <w:sz w:val="18"/>
                <w:szCs w:val="18"/>
              </w:rPr>
              <w:t>790 202,29</w:t>
            </w:r>
          </w:p>
        </w:tc>
        <w:tc>
          <w:tcPr>
            <w:tcW w:w="702" w:type="dxa"/>
            <w:shd w:val="clear" w:color="auto" w:fill="auto"/>
            <w:noWrap/>
            <w:vAlign w:val="bottom"/>
          </w:tcPr>
          <w:p w14:paraId="75FFF035" w14:textId="77777777" w:rsidR="002A3F22" w:rsidRPr="00F318EF" w:rsidRDefault="002A3F22" w:rsidP="00EC7A8A">
            <w:pPr>
              <w:spacing w:after="0"/>
              <w:jc w:val="center"/>
              <w:rPr>
                <w:rFonts w:ascii="Myriad Pro" w:hAnsi="Myriad Pro"/>
                <w:sz w:val="18"/>
                <w:szCs w:val="18"/>
              </w:rPr>
            </w:pPr>
            <w:r w:rsidRPr="00F318EF">
              <w:rPr>
                <w:rFonts w:ascii="Myriad Pro" w:hAnsi="Myriad Pro"/>
                <w:sz w:val="18"/>
                <w:szCs w:val="18"/>
              </w:rPr>
              <w:t>190,94</w:t>
            </w:r>
          </w:p>
        </w:tc>
        <w:tc>
          <w:tcPr>
            <w:tcW w:w="702" w:type="dxa"/>
            <w:shd w:val="clear" w:color="auto" w:fill="auto"/>
            <w:noWrap/>
            <w:vAlign w:val="bottom"/>
          </w:tcPr>
          <w:p w14:paraId="76AF1FBB" w14:textId="77777777" w:rsidR="002A3F22" w:rsidRPr="00F318EF" w:rsidRDefault="002A3F22" w:rsidP="00EC7A8A">
            <w:pPr>
              <w:spacing w:after="0"/>
              <w:jc w:val="center"/>
              <w:rPr>
                <w:rFonts w:ascii="Myriad Pro" w:hAnsi="Myriad Pro"/>
                <w:sz w:val="18"/>
                <w:szCs w:val="18"/>
              </w:rPr>
            </w:pPr>
            <w:r w:rsidRPr="00F318EF">
              <w:rPr>
                <w:rFonts w:ascii="Myriad Pro" w:hAnsi="Myriad Pro"/>
                <w:sz w:val="18"/>
                <w:szCs w:val="18"/>
              </w:rPr>
              <w:t>208,36</w:t>
            </w:r>
          </w:p>
        </w:tc>
        <w:tc>
          <w:tcPr>
            <w:tcW w:w="701" w:type="dxa"/>
            <w:shd w:val="clear" w:color="auto" w:fill="auto"/>
            <w:noWrap/>
            <w:vAlign w:val="bottom"/>
          </w:tcPr>
          <w:p w14:paraId="37613A27" w14:textId="77777777" w:rsidR="002A3F22" w:rsidRPr="00F318EF" w:rsidRDefault="002A3F22" w:rsidP="00EC7A8A">
            <w:pPr>
              <w:spacing w:after="0"/>
              <w:jc w:val="center"/>
              <w:rPr>
                <w:rFonts w:ascii="Myriad Pro" w:hAnsi="Myriad Pro"/>
                <w:sz w:val="18"/>
                <w:szCs w:val="18"/>
              </w:rPr>
            </w:pPr>
            <w:r w:rsidRPr="00F318EF">
              <w:rPr>
                <w:rFonts w:ascii="Myriad Pro" w:hAnsi="Myriad Pro"/>
                <w:sz w:val="18"/>
                <w:szCs w:val="18"/>
              </w:rPr>
              <w:t>199,65</w:t>
            </w:r>
          </w:p>
        </w:tc>
        <w:tc>
          <w:tcPr>
            <w:tcW w:w="702" w:type="dxa"/>
            <w:shd w:val="clear" w:color="auto" w:fill="auto"/>
            <w:noWrap/>
            <w:vAlign w:val="bottom"/>
          </w:tcPr>
          <w:p w14:paraId="2800AF54" w14:textId="77777777" w:rsidR="002A3F22" w:rsidRPr="00F318EF" w:rsidRDefault="002A3F22" w:rsidP="00EC7A8A">
            <w:pPr>
              <w:spacing w:after="0"/>
              <w:jc w:val="center"/>
              <w:rPr>
                <w:rFonts w:ascii="Myriad Pro" w:hAnsi="Myriad Pro"/>
                <w:sz w:val="18"/>
                <w:szCs w:val="18"/>
              </w:rPr>
            </w:pPr>
            <w:r w:rsidRPr="00F318EF">
              <w:rPr>
                <w:rFonts w:ascii="Myriad Pro" w:hAnsi="Myriad Pro"/>
                <w:sz w:val="18"/>
                <w:szCs w:val="18"/>
              </w:rPr>
              <w:t>2,0510</w:t>
            </w:r>
          </w:p>
        </w:tc>
        <w:tc>
          <w:tcPr>
            <w:tcW w:w="663" w:type="dxa"/>
            <w:shd w:val="clear" w:color="auto" w:fill="auto"/>
            <w:noWrap/>
            <w:vAlign w:val="bottom"/>
          </w:tcPr>
          <w:p w14:paraId="3D52F618" w14:textId="77777777" w:rsidR="002A3F22" w:rsidRPr="00F318EF" w:rsidRDefault="002A3F22" w:rsidP="00EC7A8A">
            <w:pPr>
              <w:spacing w:after="0"/>
              <w:jc w:val="center"/>
              <w:rPr>
                <w:rFonts w:ascii="Myriad Pro" w:hAnsi="Myriad Pro"/>
                <w:sz w:val="18"/>
                <w:szCs w:val="18"/>
              </w:rPr>
            </w:pPr>
            <w:r w:rsidRPr="00F318EF">
              <w:rPr>
                <w:rFonts w:ascii="Myriad Pro" w:hAnsi="Myriad Pro"/>
                <w:sz w:val="18"/>
                <w:szCs w:val="18"/>
              </w:rPr>
              <w:t>2,2319</w:t>
            </w:r>
          </w:p>
        </w:tc>
        <w:tc>
          <w:tcPr>
            <w:tcW w:w="842" w:type="dxa"/>
            <w:shd w:val="clear" w:color="auto" w:fill="auto"/>
            <w:noWrap/>
            <w:vAlign w:val="bottom"/>
          </w:tcPr>
          <w:p w14:paraId="32B7C29F" w14:textId="77777777" w:rsidR="002A3F22" w:rsidRPr="00F318EF" w:rsidRDefault="002A3F22" w:rsidP="00EC7A8A">
            <w:pPr>
              <w:spacing w:after="0"/>
              <w:jc w:val="center"/>
              <w:rPr>
                <w:rFonts w:ascii="Myriad Pro" w:hAnsi="Myriad Pro"/>
                <w:sz w:val="18"/>
                <w:szCs w:val="18"/>
              </w:rPr>
            </w:pPr>
            <w:r w:rsidRPr="00F318EF">
              <w:rPr>
                <w:rFonts w:ascii="Myriad Pro" w:hAnsi="Myriad Pro"/>
                <w:sz w:val="18"/>
                <w:szCs w:val="18"/>
              </w:rPr>
              <w:t>2,1415</w:t>
            </w:r>
          </w:p>
        </w:tc>
        <w:tc>
          <w:tcPr>
            <w:tcW w:w="1263" w:type="dxa"/>
            <w:shd w:val="clear" w:color="auto" w:fill="auto"/>
            <w:noWrap/>
            <w:vAlign w:val="bottom"/>
          </w:tcPr>
          <w:p w14:paraId="4EB227AD" w14:textId="77777777" w:rsidR="002A3F22" w:rsidRPr="00F318EF" w:rsidRDefault="002A3F22" w:rsidP="00EC7A8A">
            <w:pPr>
              <w:spacing w:after="0"/>
              <w:jc w:val="center"/>
              <w:rPr>
                <w:rFonts w:ascii="Myriad Pro" w:hAnsi="Myriad Pro"/>
                <w:sz w:val="18"/>
                <w:szCs w:val="18"/>
              </w:rPr>
            </w:pPr>
            <w:r w:rsidRPr="00F318EF">
              <w:rPr>
                <w:rFonts w:ascii="Myriad Pro" w:hAnsi="Myriad Pro"/>
                <w:sz w:val="18"/>
                <w:szCs w:val="18"/>
              </w:rPr>
              <w:t>17 790</w:t>
            </w:r>
          </w:p>
        </w:tc>
        <w:tc>
          <w:tcPr>
            <w:tcW w:w="1221" w:type="dxa"/>
            <w:shd w:val="clear" w:color="auto" w:fill="auto"/>
            <w:noWrap/>
            <w:vAlign w:val="bottom"/>
          </w:tcPr>
          <w:p w14:paraId="23A8F07D" w14:textId="77777777" w:rsidR="002A3F22" w:rsidRPr="00F318EF" w:rsidRDefault="002A3F22" w:rsidP="00EC7A8A">
            <w:pPr>
              <w:spacing w:after="0"/>
              <w:jc w:val="center"/>
              <w:rPr>
                <w:rFonts w:ascii="Myriad Pro" w:hAnsi="Myriad Pro"/>
                <w:sz w:val="18"/>
                <w:szCs w:val="18"/>
              </w:rPr>
            </w:pPr>
            <w:r w:rsidRPr="00F318EF">
              <w:rPr>
                <w:rFonts w:ascii="Myriad Pro" w:hAnsi="Myriad Pro"/>
                <w:sz w:val="18"/>
                <w:szCs w:val="18"/>
              </w:rPr>
              <w:t>17 790</w:t>
            </w:r>
          </w:p>
        </w:tc>
      </w:tr>
      <w:tr w:rsidR="002A3F22" w:rsidRPr="00F318EF" w14:paraId="4E616E47" w14:textId="77777777">
        <w:trPr>
          <w:cantSplit/>
          <w:jc w:val="center"/>
        </w:trPr>
        <w:tc>
          <w:tcPr>
            <w:tcW w:w="2750" w:type="dxa"/>
            <w:shd w:val="clear" w:color="auto" w:fill="auto"/>
            <w:noWrap/>
          </w:tcPr>
          <w:p w14:paraId="6DD2A1CF" w14:textId="77777777" w:rsidR="002A3F22" w:rsidRPr="00F318EF" w:rsidRDefault="004A3D68" w:rsidP="00EC7A8A">
            <w:pPr>
              <w:spacing w:after="0"/>
              <w:rPr>
                <w:rFonts w:ascii="Myriad Pro" w:hAnsi="Myriad Pro"/>
                <w:sz w:val="18"/>
                <w:szCs w:val="18"/>
              </w:rPr>
            </w:pPr>
            <w:r w:rsidRPr="00F318EF">
              <w:rPr>
                <w:rFonts w:ascii="Myriad Pro" w:hAnsi="Myriad Pro"/>
                <w:sz w:val="18"/>
                <w:szCs w:val="18"/>
              </w:rPr>
              <w:t>ОАО </w:t>
            </w:r>
            <w:r w:rsidR="002A3F22" w:rsidRPr="00F318EF">
              <w:rPr>
                <w:rFonts w:ascii="Myriad Pro" w:hAnsi="Myriad Pro"/>
                <w:sz w:val="18"/>
                <w:szCs w:val="18"/>
              </w:rPr>
              <w:t>"</w:t>
            </w:r>
            <w:proofErr w:type="spellStart"/>
            <w:r w:rsidR="002A3F22" w:rsidRPr="00F318EF">
              <w:rPr>
                <w:rFonts w:ascii="Myriad Pro" w:hAnsi="Myriad Pro"/>
                <w:sz w:val="18"/>
                <w:szCs w:val="18"/>
              </w:rPr>
              <w:t>Бываловский</w:t>
            </w:r>
            <w:proofErr w:type="spellEnd"/>
            <w:r w:rsidR="002A3F22" w:rsidRPr="00F318EF">
              <w:rPr>
                <w:rFonts w:ascii="Myriad Pro" w:hAnsi="Myriad Pro"/>
                <w:sz w:val="18"/>
                <w:szCs w:val="18"/>
              </w:rPr>
              <w:t xml:space="preserve"> машиностроительный завод"</w:t>
            </w:r>
          </w:p>
        </w:tc>
        <w:tc>
          <w:tcPr>
            <w:tcW w:w="842" w:type="dxa"/>
            <w:shd w:val="clear" w:color="auto" w:fill="auto"/>
            <w:noWrap/>
            <w:vAlign w:val="bottom"/>
          </w:tcPr>
          <w:p w14:paraId="449670CB" w14:textId="77777777" w:rsidR="002A3F22" w:rsidRPr="00F318EF" w:rsidRDefault="002A3F22" w:rsidP="00EC7A8A">
            <w:pPr>
              <w:spacing w:after="0"/>
              <w:jc w:val="center"/>
              <w:rPr>
                <w:rFonts w:ascii="Myriad Pro" w:hAnsi="Myriad Pro"/>
                <w:sz w:val="18"/>
                <w:szCs w:val="18"/>
              </w:rPr>
            </w:pPr>
          </w:p>
        </w:tc>
        <w:tc>
          <w:tcPr>
            <w:tcW w:w="982" w:type="dxa"/>
            <w:shd w:val="clear" w:color="auto" w:fill="auto"/>
            <w:noWrap/>
            <w:vAlign w:val="bottom"/>
          </w:tcPr>
          <w:p w14:paraId="5A71F97B" w14:textId="77777777" w:rsidR="002A3F22" w:rsidRPr="00F318EF" w:rsidRDefault="002A3F22" w:rsidP="00EC7A8A">
            <w:pPr>
              <w:spacing w:after="0"/>
              <w:jc w:val="center"/>
              <w:rPr>
                <w:rFonts w:ascii="Myriad Pro" w:hAnsi="Myriad Pro"/>
                <w:sz w:val="18"/>
                <w:szCs w:val="18"/>
              </w:rPr>
            </w:pPr>
            <w:r w:rsidRPr="00F318EF">
              <w:rPr>
                <w:rFonts w:ascii="Myriad Pro" w:hAnsi="Myriad Pro"/>
                <w:sz w:val="18"/>
                <w:szCs w:val="18"/>
              </w:rPr>
              <w:t>3,22</w:t>
            </w:r>
          </w:p>
        </w:tc>
        <w:tc>
          <w:tcPr>
            <w:tcW w:w="1097" w:type="dxa"/>
            <w:shd w:val="clear" w:color="auto" w:fill="auto"/>
            <w:noWrap/>
            <w:vAlign w:val="bottom"/>
          </w:tcPr>
          <w:p w14:paraId="617CC670" w14:textId="77777777" w:rsidR="002A3F22" w:rsidRPr="00F318EF" w:rsidRDefault="002A3F22" w:rsidP="00EC7A8A">
            <w:pPr>
              <w:spacing w:after="0"/>
              <w:jc w:val="center"/>
              <w:rPr>
                <w:rFonts w:ascii="Myriad Pro" w:hAnsi="Myriad Pro"/>
                <w:sz w:val="18"/>
                <w:szCs w:val="18"/>
              </w:rPr>
            </w:pPr>
            <w:r w:rsidRPr="00F318EF">
              <w:rPr>
                <w:rFonts w:ascii="Myriad Pro" w:hAnsi="Myriad Pro"/>
                <w:sz w:val="18"/>
                <w:szCs w:val="18"/>
              </w:rPr>
              <w:t>568 390,26</w:t>
            </w:r>
          </w:p>
        </w:tc>
        <w:tc>
          <w:tcPr>
            <w:tcW w:w="1094" w:type="dxa"/>
            <w:shd w:val="clear" w:color="auto" w:fill="auto"/>
            <w:noWrap/>
            <w:vAlign w:val="bottom"/>
          </w:tcPr>
          <w:p w14:paraId="0AD59FF7" w14:textId="77777777" w:rsidR="002A3F22" w:rsidRPr="00F318EF" w:rsidRDefault="002A3F22" w:rsidP="00EC7A8A">
            <w:pPr>
              <w:spacing w:after="0"/>
              <w:jc w:val="center"/>
              <w:rPr>
                <w:rFonts w:ascii="Myriad Pro" w:hAnsi="Myriad Pro"/>
                <w:sz w:val="18"/>
                <w:szCs w:val="18"/>
              </w:rPr>
            </w:pPr>
            <w:r w:rsidRPr="00F318EF">
              <w:rPr>
                <w:rFonts w:ascii="Myriad Pro" w:hAnsi="Myriad Pro"/>
                <w:sz w:val="18"/>
                <w:szCs w:val="18"/>
              </w:rPr>
              <w:t>640 159,87</w:t>
            </w:r>
          </w:p>
        </w:tc>
        <w:tc>
          <w:tcPr>
            <w:tcW w:w="1092" w:type="dxa"/>
            <w:shd w:val="clear" w:color="auto" w:fill="auto"/>
            <w:noWrap/>
            <w:vAlign w:val="bottom"/>
          </w:tcPr>
          <w:p w14:paraId="40668213" w14:textId="77777777" w:rsidR="002A3F22" w:rsidRPr="00F318EF" w:rsidRDefault="002A3F22" w:rsidP="00EC7A8A">
            <w:pPr>
              <w:spacing w:after="0"/>
              <w:jc w:val="center"/>
              <w:rPr>
                <w:rFonts w:ascii="Myriad Pro" w:hAnsi="Myriad Pro"/>
                <w:sz w:val="18"/>
                <w:szCs w:val="18"/>
              </w:rPr>
            </w:pPr>
            <w:r w:rsidRPr="00F318EF">
              <w:rPr>
                <w:rFonts w:ascii="Myriad Pro" w:hAnsi="Myriad Pro"/>
                <w:sz w:val="18"/>
                <w:szCs w:val="18"/>
              </w:rPr>
              <w:t>604 275,07</w:t>
            </w:r>
          </w:p>
        </w:tc>
        <w:tc>
          <w:tcPr>
            <w:tcW w:w="702" w:type="dxa"/>
            <w:shd w:val="clear" w:color="auto" w:fill="auto"/>
            <w:noWrap/>
            <w:vAlign w:val="bottom"/>
          </w:tcPr>
          <w:p w14:paraId="3798E759" w14:textId="77777777" w:rsidR="002A3F22" w:rsidRPr="00F318EF" w:rsidRDefault="002A3F22" w:rsidP="00EC7A8A">
            <w:pPr>
              <w:spacing w:after="0"/>
              <w:jc w:val="center"/>
              <w:rPr>
                <w:rFonts w:ascii="Myriad Pro" w:hAnsi="Myriad Pro"/>
                <w:sz w:val="18"/>
                <w:szCs w:val="18"/>
              </w:rPr>
            </w:pPr>
            <w:r w:rsidRPr="00F318EF">
              <w:rPr>
                <w:rFonts w:ascii="Myriad Pro" w:hAnsi="Myriad Pro"/>
                <w:sz w:val="18"/>
                <w:szCs w:val="18"/>
              </w:rPr>
              <w:t>162,31</w:t>
            </w:r>
          </w:p>
        </w:tc>
        <w:tc>
          <w:tcPr>
            <w:tcW w:w="702" w:type="dxa"/>
            <w:shd w:val="clear" w:color="auto" w:fill="auto"/>
            <w:noWrap/>
            <w:vAlign w:val="bottom"/>
          </w:tcPr>
          <w:p w14:paraId="7FF01001" w14:textId="77777777" w:rsidR="002A3F22" w:rsidRPr="00F318EF" w:rsidRDefault="002A3F22" w:rsidP="00EC7A8A">
            <w:pPr>
              <w:spacing w:after="0"/>
              <w:jc w:val="center"/>
              <w:rPr>
                <w:rFonts w:ascii="Myriad Pro" w:hAnsi="Myriad Pro"/>
                <w:sz w:val="18"/>
                <w:szCs w:val="18"/>
              </w:rPr>
            </w:pPr>
            <w:r w:rsidRPr="00F318EF">
              <w:rPr>
                <w:rFonts w:ascii="Myriad Pro" w:hAnsi="Myriad Pro"/>
                <w:sz w:val="18"/>
                <w:szCs w:val="18"/>
              </w:rPr>
              <w:t>182,74</w:t>
            </w:r>
          </w:p>
        </w:tc>
        <w:tc>
          <w:tcPr>
            <w:tcW w:w="701" w:type="dxa"/>
            <w:shd w:val="clear" w:color="auto" w:fill="auto"/>
            <w:noWrap/>
            <w:vAlign w:val="bottom"/>
          </w:tcPr>
          <w:p w14:paraId="37A2EBED" w14:textId="77777777" w:rsidR="002A3F22" w:rsidRPr="00F318EF" w:rsidRDefault="002A3F22" w:rsidP="00EC7A8A">
            <w:pPr>
              <w:spacing w:after="0"/>
              <w:jc w:val="center"/>
              <w:rPr>
                <w:rFonts w:ascii="Myriad Pro" w:hAnsi="Myriad Pro"/>
                <w:sz w:val="18"/>
                <w:szCs w:val="18"/>
              </w:rPr>
            </w:pPr>
            <w:r w:rsidRPr="00F318EF">
              <w:rPr>
                <w:rFonts w:ascii="Myriad Pro" w:hAnsi="Myriad Pro"/>
                <w:sz w:val="18"/>
                <w:szCs w:val="18"/>
              </w:rPr>
              <w:t>172,53</w:t>
            </w:r>
          </w:p>
        </w:tc>
        <w:tc>
          <w:tcPr>
            <w:tcW w:w="702" w:type="dxa"/>
            <w:shd w:val="clear" w:color="auto" w:fill="auto"/>
            <w:noWrap/>
            <w:vAlign w:val="bottom"/>
          </w:tcPr>
          <w:p w14:paraId="0041BCCB" w14:textId="77777777" w:rsidR="002A3F22" w:rsidRPr="00F318EF" w:rsidRDefault="002A3F22" w:rsidP="00EC7A8A">
            <w:pPr>
              <w:spacing w:after="0"/>
              <w:jc w:val="center"/>
              <w:rPr>
                <w:rFonts w:ascii="Myriad Pro" w:hAnsi="Myriad Pro"/>
                <w:sz w:val="18"/>
                <w:szCs w:val="18"/>
              </w:rPr>
            </w:pPr>
            <w:r w:rsidRPr="00F318EF">
              <w:rPr>
                <w:rFonts w:ascii="Myriad Pro" w:hAnsi="Myriad Pro"/>
                <w:sz w:val="18"/>
                <w:szCs w:val="18"/>
              </w:rPr>
              <w:t>1,1827</w:t>
            </w:r>
          </w:p>
        </w:tc>
        <w:tc>
          <w:tcPr>
            <w:tcW w:w="663" w:type="dxa"/>
            <w:shd w:val="clear" w:color="auto" w:fill="auto"/>
            <w:noWrap/>
            <w:vAlign w:val="bottom"/>
          </w:tcPr>
          <w:p w14:paraId="74F4551D" w14:textId="77777777" w:rsidR="002A3F22" w:rsidRPr="00F318EF" w:rsidRDefault="002A3F22" w:rsidP="00EC7A8A">
            <w:pPr>
              <w:spacing w:after="0"/>
              <w:jc w:val="center"/>
              <w:rPr>
                <w:rFonts w:ascii="Myriad Pro" w:hAnsi="Myriad Pro"/>
                <w:sz w:val="18"/>
                <w:szCs w:val="18"/>
              </w:rPr>
            </w:pPr>
            <w:r w:rsidRPr="00F318EF">
              <w:rPr>
                <w:rFonts w:ascii="Myriad Pro" w:hAnsi="Myriad Pro"/>
                <w:sz w:val="18"/>
                <w:szCs w:val="18"/>
              </w:rPr>
              <w:t>1,3320</w:t>
            </w:r>
          </w:p>
        </w:tc>
        <w:tc>
          <w:tcPr>
            <w:tcW w:w="842" w:type="dxa"/>
            <w:shd w:val="clear" w:color="auto" w:fill="auto"/>
            <w:noWrap/>
            <w:vAlign w:val="bottom"/>
          </w:tcPr>
          <w:p w14:paraId="5C724188" w14:textId="77777777" w:rsidR="002A3F22" w:rsidRPr="00F318EF" w:rsidRDefault="002A3F22" w:rsidP="00EC7A8A">
            <w:pPr>
              <w:spacing w:after="0"/>
              <w:jc w:val="center"/>
              <w:rPr>
                <w:rFonts w:ascii="Myriad Pro" w:hAnsi="Myriad Pro"/>
                <w:sz w:val="18"/>
                <w:szCs w:val="18"/>
              </w:rPr>
            </w:pPr>
            <w:r w:rsidRPr="00F318EF">
              <w:rPr>
                <w:rFonts w:ascii="Myriad Pro" w:hAnsi="Myriad Pro"/>
                <w:sz w:val="18"/>
                <w:szCs w:val="18"/>
              </w:rPr>
              <w:t>1,2574</w:t>
            </w:r>
          </w:p>
        </w:tc>
        <w:tc>
          <w:tcPr>
            <w:tcW w:w="1263" w:type="dxa"/>
            <w:shd w:val="clear" w:color="auto" w:fill="auto"/>
            <w:noWrap/>
            <w:vAlign w:val="bottom"/>
          </w:tcPr>
          <w:p w14:paraId="2648DA58" w14:textId="77777777" w:rsidR="002A3F22" w:rsidRPr="00F318EF" w:rsidRDefault="002A3F22" w:rsidP="00EC7A8A">
            <w:pPr>
              <w:spacing w:after="0"/>
              <w:jc w:val="center"/>
              <w:rPr>
                <w:rFonts w:ascii="Myriad Pro" w:hAnsi="Myriad Pro"/>
                <w:sz w:val="18"/>
                <w:szCs w:val="18"/>
              </w:rPr>
            </w:pPr>
            <w:r w:rsidRPr="00F318EF">
              <w:rPr>
                <w:rFonts w:ascii="Myriad Pro" w:hAnsi="Myriad Pro"/>
                <w:sz w:val="18"/>
                <w:szCs w:val="18"/>
              </w:rPr>
              <w:t>4 050</w:t>
            </w:r>
          </w:p>
        </w:tc>
        <w:tc>
          <w:tcPr>
            <w:tcW w:w="1221" w:type="dxa"/>
            <w:shd w:val="clear" w:color="auto" w:fill="auto"/>
            <w:noWrap/>
            <w:vAlign w:val="bottom"/>
          </w:tcPr>
          <w:p w14:paraId="53ED36F0" w14:textId="77777777" w:rsidR="002A3F22" w:rsidRPr="00F318EF" w:rsidRDefault="002A3F22" w:rsidP="00EC7A8A">
            <w:pPr>
              <w:spacing w:after="0"/>
              <w:jc w:val="center"/>
              <w:rPr>
                <w:rFonts w:ascii="Myriad Pro" w:hAnsi="Myriad Pro"/>
                <w:sz w:val="18"/>
                <w:szCs w:val="18"/>
              </w:rPr>
            </w:pPr>
            <w:r w:rsidRPr="00F318EF">
              <w:rPr>
                <w:rFonts w:ascii="Myriad Pro" w:hAnsi="Myriad Pro"/>
                <w:sz w:val="18"/>
                <w:szCs w:val="18"/>
              </w:rPr>
              <w:t>4 050</w:t>
            </w:r>
          </w:p>
        </w:tc>
      </w:tr>
    </w:tbl>
    <w:p w14:paraId="0AD07283" w14:textId="77777777" w:rsidR="00107539" w:rsidRPr="00F318EF" w:rsidRDefault="00107539" w:rsidP="008872A5">
      <w:pPr>
        <w:tabs>
          <w:tab w:val="left" w:pos="1134"/>
        </w:tabs>
        <w:spacing w:after="0" w:line="360" w:lineRule="auto"/>
        <w:ind w:firstLine="567"/>
        <w:contextualSpacing/>
        <w:jc w:val="both"/>
        <w:rPr>
          <w:rFonts w:ascii="Myriad Pro" w:hAnsi="Myriad Pro"/>
          <w:color w:val="000000"/>
          <w:sz w:val="16"/>
          <w:szCs w:val="16"/>
        </w:rPr>
      </w:pPr>
    </w:p>
    <w:p w14:paraId="79C5C176" w14:textId="77777777" w:rsidR="00107539" w:rsidRPr="00F318EF" w:rsidRDefault="00107539" w:rsidP="008872A5">
      <w:pPr>
        <w:tabs>
          <w:tab w:val="left" w:pos="1134"/>
        </w:tabs>
        <w:spacing w:after="0" w:line="360" w:lineRule="auto"/>
        <w:ind w:firstLine="567"/>
        <w:contextualSpacing/>
        <w:jc w:val="both"/>
        <w:rPr>
          <w:rFonts w:ascii="Myriad Pro" w:hAnsi="Myriad Pro"/>
          <w:color w:val="000000"/>
          <w:sz w:val="26"/>
          <w:szCs w:val="26"/>
        </w:rPr>
        <w:sectPr w:rsidR="00107539" w:rsidRPr="00F318EF" w:rsidSect="00125FE2">
          <w:pgSz w:w="16838" w:h="11906" w:orient="landscape"/>
          <w:pgMar w:top="1418" w:right="851" w:bottom="1134" w:left="1701" w:header="709" w:footer="709" w:gutter="0"/>
          <w:cols w:space="708"/>
          <w:docGrid w:linePitch="360"/>
        </w:sectPr>
      </w:pPr>
    </w:p>
    <w:p w14:paraId="329BBCB6" w14:textId="77777777" w:rsidR="006C7D59" w:rsidRPr="00F318EF" w:rsidRDefault="006C7D59" w:rsidP="006C7D59">
      <w:pPr>
        <w:tabs>
          <w:tab w:val="left" w:pos="1134"/>
        </w:tabs>
        <w:spacing w:after="0" w:line="360" w:lineRule="auto"/>
        <w:ind w:firstLine="567"/>
        <w:contextualSpacing/>
        <w:jc w:val="both"/>
        <w:rPr>
          <w:rFonts w:ascii="Myriad Pro" w:hAnsi="Myriad Pro"/>
          <w:sz w:val="26"/>
          <w:szCs w:val="26"/>
        </w:rPr>
      </w:pPr>
      <w:r w:rsidRPr="00F318EF">
        <w:rPr>
          <w:rFonts w:ascii="Myriad Pro" w:hAnsi="Myriad Pro"/>
          <w:sz w:val="26"/>
          <w:szCs w:val="26"/>
        </w:rPr>
        <w:lastRenderedPageBreak/>
        <w:t>Исполнителем рассчитана плановая величина котловой необходимой валовой выручки (как произведение плановых объемов полезного отпуска и тарифов на передачу) на 2016 год двумя способами:</w:t>
      </w:r>
    </w:p>
    <w:p w14:paraId="1BA35AE0" w14:textId="77777777" w:rsidR="006C7D59" w:rsidRPr="00F318EF" w:rsidRDefault="006C7D59" w:rsidP="00AA50C4">
      <w:pPr>
        <w:numPr>
          <w:ilvl w:val="0"/>
          <w:numId w:val="13"/>
        </w:numPr>
        <w:tabs>
          <w:tab w:val="clear" w:pos="1440"/>
          <w:tab w:val="num" w:pos="330"/>
          <w:tab w:val="left" w:pos="1134"/>
        </w:tabs>
        <w:spacing w:after="0" w:line="360" w:lineRule="auto"/>
        <w:ind w:left="0" w:firstLine="567"/>
        <w:contextualSpacing/>
        <w:jc w:val="both"/>
        <w:rPr>
          <w:rFonts w:ascii="Myriad Pro" w:hAnsi="Myriad Pro"/>
          <w:sz w:val="26"/>
          <w:szCs w:val="26"/>
        </w:rPr>
      </w:pPr>
      <w:r w:rsidRPr="00F318EF">
        <w:rPr>
          <w:rFonts w:ascii="Myriad Pro" w:hAnsi="Myriad Pro"/>
          <w:sz w:val="26"/>
          <w:szCs w:val="26"/>
        </w:rPr>
        <w:t xml:space="preserve">По </w:t>
      </w:r>
      <w:proofErr w:type="spellStart"/>
      <w:r w:rsidRPr="00F318EF">
        <w:rPr>
          <w:rFonts w:ascii="Myriad Pro" w:hAnsi="Myriad Pro"/>
          <w:sz w:val="26"/>
          <w:szCs w:val="26"/>
        </w:rPr>
        <w:t>двухставочному</w:t>
      </w:r>
      <w:proofErr w:type="spellEnd"/>
      <w:r w:rsidRPr="00F318EF">
        <w:rPr>
          <w:rFonts w:ascii="Myriad Pro" w:hAnsi="Myriad Pro"/>
          <w:sz w:val="26"/>
          <w:szCs w:val="26"/>
        </w:rPr>
        <w:t xml:space="preserve"> тарифу плановая величина котловой необходимой валовой выручки на 2016 год составила по филиалу </w:t>
      </w:r>
      <w:r w:rsidR="004A3D68" w:rsidRPr="00F318EF">
        <w:rPr>
          <w:rFonts w:ascii="Myriad Pro" w:hAnsi="Myriad Pro"/>
          <w:sz w:val="26"/>
          <w:szCs w:val="26"/>
        </w:rPr>
        <w:t>ПАО </w:t>
      </w:r>
      <w:r w:rsidR="001828A6" w:rsidRPr="00F318EF">
        <w:rPr>
          <w:rFonts w:ascii="Myriad Pro" w:hAnsi="Myriad Pro"/>
          <w:sz w:val="26"/>
          <w:szCs w:val="26"/>
        </w:rPr>
        <w:t>«МРСК Северо-Запада» - «Вологдаэнерго»</w:t>
      </w:r>
      <w:r w:rsidRPr="00F318EF">
        <w:rPr>
          <w:rFonts w:ascii="Myriad Pro" w:hAnsi="Myriad Pro"/>
          <w:sz w:val="26"/>
          <w:szCs w:val="26"/>
        </w:rPr>
        <w:t xml:space="preserve"> 7 323 908 тыс. руб., или на 52 409 тыс. руб. ниже утвержденного уровня;</w:t>
      </w:r>
    </w:p>
    <w:p w14:paraId="64E20529" w14:textId="77777777" w:rsidR="006C7D59" w:rsidRPr="00F318EF" w:rsidRDefault="006C7D59" w:rsidP="00AA50C4">
      <w:pPr>
        <w:numPr>
          <w:ilvl w:val="0"/>
          <w:numId w:val="13"/>
        </w:numPr>
        <w:tabs>
          <w:tab w:val="clear" w:pos="1440"/>
          <w:tab w:val="num" w:pos="330"/>
          <w:tab w:val="left" w:pos="1134"/>
        </w:tabs>
        <w:spacing w:after="0" w:line="360" w:lineRule="auto"/>
        <w:ind w:left="0" w:firstLine="567"/>
        <w:contextualSpacing/>
        <w:jc w:val="both"/>
        <w:rPr>
          <w:rFonts w:ascii="Myriad Pro" w:hAnsi="Myriad Pro"/>
          <w:sz w:val="26"/>
          <w:szCs w:val="26"/>
        </w:rPr>
      </w:pPr>
      <w:r w:rsidRPr="00F318EF">
        <w:rPr>
          <w:rFonts w:ascii="Myriad Pro" w:hAnsi="Myriad Pro"/>
          <w:sz w:val="26"/>
          <w:szCs w:val="26"/>
        </w:rPr>
        <w:t xml:space="preserve">По </w:t>
      </w:r>
      <w:proofErr w:type="spellStart"/>
      <w:r w:rsidRPr="00F318EF">
        <w:rPr>
          <w:rFonts w:ascii="Myriad Pro" w:hAnsi="Myriad Pro"/>
          <w:sz w:val="26"/>
          <w:szCs w:val="26"/>
        </w:rPr>
        <w:t>одноставочному</w:t>
      </w:r>
      <w:proofErr w:type="spellEnd"/>
      <w:r w:rsidRPr="00F318EF">
        <w:rPr>
          <w:rFonts w:ascii="Myriad Pro" w:hAnsi="Myriad Pro"/>
          <w:sz w:val="26"/>
          <w:szCs w:val="26"/>
        </w:rPr>
        <w:t xml:space="preserve"> тарифу плановая величина котловой необходимой валовой выручки на 2016 год составила по филиалу </w:t>
      </w:r>
      <w:r w:rsidR="004A3D68" w:rsidRPr="00F318EF">
        <w:rPr>
          <w:rFonts w:ascii="Myriad Pro" w:hAnsi="Myriad Pro"/>
          <w:sz w:val="26"/>
          <w:szCs w:val="26"/>
        </w:rPr>
        <w:t>ПАО </w:t>
      </w:r>
      <w:r w:rsidR="001828A6" w:rsidRPr="00F318EF">
        <w:rPr>
          <w:rFonts w:ascii="Myriad Pro" w:hAnsi="Myriad Pro"/>
          <w:sz w:val="26"/>
          <w:szCs w:val="26"/>
        </w:rPr>
        <w:t>«МРСК Северо-Запада» - «Вологдаэнерго»</w:t>
      </w:r>
      <w:r w:rsidRPr="00F318EF">
        <w:rPr>
          <w:rFonts w:ascii="Myriad Pro" w:hAnsi="Myriad Pro"/>
          <w:sz w:val="26"/>
          <w:szCs w:val="26"/>
        </w:rPr>
        <w:t xml:space="preserve"> 7 357 413 тыс. руб., или на 18 904 тыс. руб. ниже утвержденного уровня.</w:t>
      </w:r>
    </w:p>
    <w:p w14:paraId="4DECE22A" w14:textId="77777777" w:rsidR="006C7D59" w:rsidRPr="00F318EF" w:rsidRDefault="006C7D59" w:rsidP="006C7D59">
      <w:pPr>
        <w:tabs>
          <w:tab w:val="left" w:pos="1134"/>
        </w:tabs>
        <w:spacing w:after="0" w:line="360" w:lineRule="auto"/>
        <w:ind w:firstLine="567"/>
        <w:contextualSpacing/>
        <w:jc w:val="both"/>
        <w:rPr>
          <w:rFonts w:ascii="Myriad Pro" w:hAnsi="Myriad Pro"/>
          <w:color w:val="000000"/>
          <w:sz w:val="26"/>
          <w:szCs w:val="26"/>
        </w:rPr>
      </w:pPr>
      <w:r w:rsidRPr="00F318EF">
        <w:rPr>
          <w:rFonts w:ascii="Myriad Pro" w:hAnsi="Myriad Pro"/>
          <w:color w:val="000000"/>
          <w:sz w:val="26"/>
          <w:szCs w:val="26"/>
        </w:rPr>
        <w:t xml:space="preserve">По мнению Исполнителя, имеющиеся различия по величине плановой котловой НВВ на 2016 год по филиалу </w:t>
      </w:r>
      <w:r w:rsidR="004A3D68" w:rsidRPr="00F318EF">
        <w:rPr>
          <w:rFonts w:ascii="Myriad Pro" w:hAnsi="Myriad Pro"/>
          <w:color w:val="000000"/>
          <w:sz w:val="26"/>
          <w:szCs w:val="26"/>
        </w:rPr>
        <w:t>ПАО </w:t>
      </w:r>
      <w:r w:rsidR="001828A6" w:rsidRPr="00F318EF">
        <w:rPr>
          <w:rFonts w:ascii="Myriad Pro" w:hAnsi="Myriad Pro"/>
          <w:color w:val="000000"/>
          <w:sz w:val="26"/>
          <w:szCs w:val="26"/>
        </w:rPr>
        <w:t>«МРСК Северо-Запада» - «Вологдаэнерго»</w:t>
      </w:r>
      <w:r w:rsidRPr="00F318EF">
        <w:rPr>
          <w:rFonts w:ascii="Myriad Pro" w:hAnsi="Myriad Pro"/>
          <w:iCs/>
          <w:sz w:val="26"/>
          <w:szCs w:val="26"/>
        </w:rPr>
        <w:t xml:space="preserve">, рассчитанной с применением </w:t>
      </w:r>
      <w:proofErr w:type="spellStart"/>
      <w:r w:rsidRPr="00F318EF">
        <w:rPr>
          <w:rFonts w:ascii="Myriad Pro" w:hAnsi="Myriad Pro"/>
          <w:iCs/>
          <w:sz w:val="26"/>
          <w:szCs w:val="26"/>
        </w:rPr>
        <w:t>двухставочного</w:t>
      </w:r>
      <w:proofErr w:type="spellEnd"/>
      <w:r w:rsidRPr="00F318EF">
        <w:rPr>
          <w:rFonts w:ascii="Myriad Pro" w:hAnsi="Myriad Pro"/>
          <w:iCs/>
          <w:sz w:val="26"/>
          <w:szCs w:val="26"/>
        </w:rPr>
        <w:t xml:space="preserve"> или </w:t>
      </w:r>
      <w:proofErr w:type="spellStart"/>
      <w:r w:rsidRPr="00F318EF">
        <w:rPr>
          <w:rFonts w:ascii="Myriad Pro" w:hAnsi="Myriad Pro"/>
          <w:iCs/>
          <w:sz w:val="26"/>
          <w:szCs w:val="26"/>
        </w:rPr>
        <w:t>одноставочного</w:t>
      </w:r>
      <w:proofErr w:type="spellEnd"/>
      <w:r w:rsidRPr="00F318EF">
        <w:rPr>
          <w:rFonts w:ascii="Myriad Pro" w:hAnsi="Myriad Pro"/>
          <w:iCs/>
          <w:sz w:val="26"/>
          <w:szCs w:val="26"/>
        </w:rPr>
        <w:t xml:space="preserve"> тарифов, свидетельствует о некорректном формировании Департаментом ТЭК и ТР Вологодской области </w:t>
      </w:r>
      <w:proofErr w:type="spellStart"/>
      <w:r w:rsidRPr="00F318EF">
        <w:rPr>
          <w:rFonts w:ascii="Myriad Pro" w:hAnsi="Myriad Pro"/>
          <w:iCs/>
          <w:sz w:val="26"/>
          <w:szCs w:val="26"/>
        </w:rPr>
        <w:t>одноставочного</w:t>
      </w:r>
      <w:proofErr w:type="spellEnd"/>
      <w:r w:rsidRPr="00F318EF">
        <w:rPr>
          <w:rFonts w:ascii="Myriad Pro" w:hAnsi="Myriad Pro"/>
          <w:iCs/>
          <w:sz w:val="26"/>
          <w:szCs w:val="26"/>
        </w:rPr>
        <w:t xml:space="preserve"> единого (котлового) тарифа</w:t>
      </w:r>
      <w:r w:rsidRPr="00F318EF">
        <w:rPr>
          <w:rFonts w:ascii="Myriad Pro" w:hAnsi="Myriad Pro"/>
          <w:color w:val="000000"/>
          <w:sz w:val="26"/>
          <w:szCs w:val="26"/>
        </w:rPr>
        <w:t>.</w:t>
      </w:r>
    </w:p>
    <w:p w14:paraId="13AD5128" w14:textId="77777777" w:rsidR="006641F2" w:rsidRPr="00F318EF" w:rsidRDefault="006641F2" w:rsidP="006641F2">
      <w:pPr>
        <w:pStyle w:val="afff2"/>
        <w:spacing w:after="0"/>
        <w:rPr>
          <w:b/>
          <w:lang w:val="ru-RU"/>
        </w:rPr>
      </w:pPr>
      <w:r w:rsidRPr="00F318EF">
        <w:rPr>
          <w:lang w:val="ru-RU"/>
        </w:rPr>
        <w:t xml:space="preserve">Кроме того, плановая котловая НВВ ниже утвержденного на </w:t>
      </w:r>
      <w:smartTag w:uri="urn:schemas-microsoft-com:office:smarttags" w:element="metricconverter">
        <w:smartTagPr>
          <w:attr w:name="ProductID" w:val="2016 г"/>
        </w:smartTagPr>
        <w:r w:rsidRPr="00F318EF">
          <w:rPr>
            <w:lang w:val="ru-RU"/>
          </w:rPr>
          <w:t>2016 г</w:t>
        </w:r>
      </w:smartTag>
      <w:r w:rsidR="0024615E" w:rsidRPr="00F318EF">
        <w:rPr>
          <w:lang w:val="ru-RU"/>
        </w:rPr>
        <w:t xml:space="preserve">. уровня </w:t>
      </w:r>
      <w:r w:rsidRPr="00F318EF">
        <w:rPr>
          <w:lang w:val="ru-RU"/>
        </w:rPr>
        <w:t xml:space="preserve">свидетельствует о наличии планового </w:t>
      </w:r>
      <w:proofErr w:type="spellStart"/>
      <w:r w:rsidRPr="00F318EF">
        <w:rPr>
          <w:lang w:val="ru-RU"/>
        </w:rPr>
        <w:t>недосбора</w:t>
      </w:r>
      <w:proofErr w:type="spellEnd"/>
      <w:r w:rsidRPr="00F318EF">
        <w:rPr>
          <w:lang w:val="ru-RU"/>
        </w:rPr>
        <w:t xml:space="preserve"> котловой НВВ.</w:t>
      </w:r>
    </w:p>
    <w:p w14:paraId="7B0F3495" w14:textId="77777777" w:rsidR="006641F2" w:rsidRPr="00F318EF" w:rsidRDefault="006641F2" w:rsidP="006641F2">
      <w:pPr>
        <w:pStyle w:val="afff2"/>
        <w:spacing w:after="0"/>
        <w:ind w:firstLine="0"/>
        <w:jc w:val="center"/>
        <w:rPr>
          <w:b/>
          <w:lang w:val="ru-RU"/>
        </w:rPr>
      </w:pPr>
      <w:r w:rsidRPr="00F318EF">
        <w:rPr>
          <w:b/>
          <w:lang w:val="ru-RU"/>
        </w:rPr>
        <w:t>Отклонение плановой НВВ от утвержденной НВВ (котловой)</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1E0" w:firstRow="1" w:lastRow="1" w:firstColumn="1" w:lastColumn="1" w:noHBand="0" w:noVBand="0"/>
      </w:tblPr>
      <w:tblGrid>
        <w:gridCol w:w="2609"/>
        <w:gridCol w:w="3611"/>
        <w:gridCol w:w="3684"/>
      </w:tblGrid>
      <w:tr w:rsidR="006641F2" w:rsidRPr="00F318EF" w14:paraId="0FE58B63" w14:textId="77777777">
        <w:trPr>
          <w:cantSplit/>
          <w:tblHeader/>
        </w:trPr>
        <w:tc>
          <w:tcPr>
            <w:tcW w:w="1317"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11613C28" w14:textId="77777777" w:rsidR="006641F2" w:rsidRPr="00F318EF" w:rsidRDefault="006641F2" w:rsidP="003045A9">
            <w:pPr>
              <w:spacing w:after="0" w:line="240" w:lineRule="auto"/>
              <w:jc w:val="center"/>
              <w:rPr>
                <w:rFonts w:ascii="Myriad Pro" w:hAnsi="Myriad Pro"/>
                <w:color w:val="FFFFFF"/>
                <w:sz w:val="20"/>
                <w:szCs w:val="20"/>
              </w:rPr>
            </w:pPr>
            <w:r w:rsidRPr="00F318EF">
              <w:rPr>
                <w:rFonts w:ascii="Myriad Pro" w:hAnsi="Myriad Pro"/>
                <w:color w:val="FFFFFF"/>
                <w:sz w:val="20"/>
                <w:szCs w:val="20"/>
              </w:rPr>
              <w:t>Утвержденная НВВ</w:t>
            </w:r>
          </w:p>
        </w:tc>
        <w:tc>
          <w:tcPr>
            <w:tcW w:w="1823"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5A4D801B" w14:textId="77777777" w:rsidR="006641F2" w:rsidRPr="00F318EF" w:rsidRDefault="006641F2" w:rsidP="003045A9">
            <w:pPr>
              <w:spacing w:after="0" w:line="240" w:lineRule="auto"/>
              <w:jc w:val="center"/>
              <w:rPr>
                <w:rFonts w:ascii="Myriad Pro" w:hAnsi="Myriad Pro"/>
                <w:color w:val="FFFFFF"/>
                <w:sz w:val="20"/>
                <w:szCs w:val="20"/>
              </w:rPr>
            </w:pPr>
            <w:r w:rsidRPr="00F318EF">
              <w:rPr>
                <w:rFonts w:ascii="Myriad Pro" w:hAnsi="Myriad Pro"/>
                <w:color w:val="FFFFFF"/>
                <w:sz w:val="20"/>
                <w:szCs w:val="20"/>
              </w:rPr>
              <w:t xml:space="preserve">Плановая НВВ по расчету Исполнителя – </w:t>
            </w:r>
            <w:proofErr w:type="spellStart"/>
            <w:r w:rsidRPr="00F318EF">
              <w:rPr>
                <w:rFonts w:ascii="Myriad Pro" w:hAnsi="Myriad Pro"/>
                <w:color w:val="FFFFFF"/>
                <w:sz w:val="20"/>
                <w:szCs w:val="20"/>
              </w:rPr>
              <w:t>двухставочный</w:t>
            </w:r>
            <w:proofErr w:type="spellEnd"/>
            <w:r w:rsidRPr="00F318EF">
              <w:rPr>
                <w:rFonts w:ascii="Myriad Pro" w:hAnsi="Myriad Pro"/>
                <w:color w:val="FFFFFF"/>
                <w:sz w:val="20"/>
                <w:szCs w:val="20"/>
              </w:rPr>
              <w:t xml:space="preserve"> тариф</w:t>
            </w:r>
          </w:p>
        </w:tc>
        <w:tc>
          <w:tcPr>
            <w:tcW w:w="1860"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6A3860C6" w14:textId="77777777" w:rsidR="006641F2" w:rsidRPr="00F318EF" w:rsidRDefault="006641F2" w:rsidP="003045A9">
            <w:pPr>
              <w:spacing w:after="0" w:line="240" w:lineRule="auto"/>
              <w:jc w:val="center"/>
              <w:rPr>
                <w:rFonts w:ascii="Myriad Pro" w:hAnsi="Myriad Pro"/>
                <w:color w:val="FFFFFF"/>
                <w:sz w:val="20"/>
                <w:szCs w:val="20"/>
              </w:rPr>
            </w:pPr>
            <w:r w:rsidRPr="00F318EF">
              <w:rPr>
                <w:rFonts w:ascii="Myriad Pro" w:hAnsi="Myriad Pro"/>
                <w:color w:val="FFFFFF"/>
                <w:sz w:val="20"/>
                <w:szCs w:val="20"/>
              </w:rPr>
              <w:t xml:space="preserve">Плановая НВВ по расчету Исполнителя – </w:t>
            </w:r>
            <w:proofErr w:type="spellStart"/>
            <w:r w:rsidRPr="00F318EF">
              <w:rPr>
                <w:rFonts w:ascii="Myriad Pro" w:hAnsi="Myriad Pro"/>
                <w:color w:val="FFFFFF"/>
                <w:sz w:val="20"/>
                <w:szCs w:val="20"/>
              </w:rPr>
              <w:t>одноставочный</w:t>
            </w:r>
            <w:proofErr w:type="spellEnd"/>
            <w:r w:rsidRPr="00F318EF">
              <w:rPr>
                <w:rFonts w:ascii="Myriad Pro" w:hAnsi="Myriad Pro"/>
                <w:color w:val="FFFFFF"/>
                <w:sz w:val="20"/>
                <w:szCs w:val="20"/>
              </w:rPr>
              <w:t xml:space="preserve"> тариф</w:t>
            </w:r>
          </w:p>
        </w:tc>
      </w:tr>
      <w:tr w:rsidR="006641F2" w:rsidRPr="00F318EF" w14:paraId="7917DAA2" w14:textId="77777777">
        <w:trPr>
          <w:cantSplit/>
        </w:trPr>
        <w:tc>
          <w:tcPr>
            <w:tcW w:w="1317" w:type="pct"/>
            <w:tcBorders>
              <w:top w:val="single" w:sz="4" w:space="0" w:color="FFFFFF"/>
            </w:tcBorders>
            <w:shd w:val="clear" w:color="auto" w:fill="auto"/>
            <w:vAlign w:val="bottom"/>
          </w:tcPr>
          <w:p w14:paraId="74210750" w14:textId="77777777" w:rsidR="006641F2" w:rsidRPr="00F318EF" w:rsidRDefault="006641F2" w:rsidP="006641F2">
            <w:pPr>
              <w:spacing w:after="0"/>
              <w:jc w:val="center"/>
              <w:rPr>
                <w:rFonts w:ascii="Myriad Pro" w:hAnsi="Myriad Pro"/>
                <w:color w:val="000000"/>
                <w:sz w:val="20"/>
                <w:szCs w:val="20"/>
              </w:rPr>
            </w:pPr>
            <w:r w:rsidRPr="00F318EF">
              <w:rPr>
                <w:rFonts w:ascii="Myriad Pro" w:hAnsi="Myriad Pro"/>
                <w:color w:val="000000"/>
                <w:sz w:val="20"/>
                <w:szCs w:val="20"/>
              </w:rPr>
              <w:t>7 376 317</w:t>
            </w:r>
          </w:p>
        </w:tc>
        <w:tc>
          <w:tcPr>
            <w:tcW w:w="1823" w:type="pct"/>
            <w:tcBorders>
              <w:top w:val="single" w:sz="4" w:space="0" w:color="FFFFFF"/>
            </w:tcBorders>
            <w:shd w:val="clear" w:color="auto" w:fill="auto"/>
            <w:vAlign w:val="bottom"/>
          </w:tcPr>
          <w:p w14:paraId="32228AAA" w14:textId="77777777" w:rsidR="006641F2" w:rsidRPr="00F318EF" w:rsidRDefault="006641F2" w:rsidP="006641F2">
            <w:pPr>
              <w:spacing w:after="0"/>
              <w:jc w:val="center"/>
              <w:rPr>
                <w:rFonts w:ascii="Myriad Pro" w:hAnsi="Myriad Pro"/>
                <w:color w:val="000000"/>
                <w:sz w:val="20"/>
                <w:szCs w:val="20"/>
              </w:rPr>
            </w:pPr>
            <w:r w:rsidRPr="00F318EF">
              <w:rPr>
                <w:rFonts w:ascii="Myriad Pro" w:hAnsi="Myriad Pro"/>
                <w:color w:val="000000"/>
                <w:sz w:val="20"/>
                <w:szCs w:val="20"/>
              </w:rPr>
              <w:t>7 323 908</w:t>
            </w:r>
          </w:p>
        </w:tc>
        <w:tc>
          <w:tcPr>
            <w:tcW w:w="1860" w:type="pct"/>
            <w:tcBorders>
              <w:top w:val="single" w:sz="4" w:space="0" w:color="FFFFFF"/>
            </w:tcBorders>
            <w:shd w:val="clear" w:color="auto" w:fill="auto"/>
            <w:vAlign w:val="bottom"/>
          </w:tcPr>
          <w:p w14:paraId="722E664F" w14:textId="77777777" w:rsidR="006641F2" w:rsidRPr="00F318EF" w:rsidRDefault="006641F2" w:rsidP="006641F2">
            <w:pPr>
              <w:spacing w:after="0"/>
              <w:jc w:val="center"/>
              <w:rPr>
                <w:rFonts w:ascii="Myriad Pro" w:hAnsi="Myriad Pro"/>
                <w:color w:val="000000"/>
                <w:sz w:val="20"/>
                <w:szCs w:val="20"/>
              </w:rPr>
            </w:pPr>
            <w:r w:rsidRPr="00F318EF">
              <w:rPr>
                <w:rFonts w:ascii="Myriad Pro" w:hAnsi="Myriad Pro"/>
                <w:color w:val="000000"/>
                <w:sz w:val="20"/>
                <w:szCs w:val="20"/>
              </w:rPr>
              <w:t>7 357 413</w:t>
            </w:r>
          </w:p>
        </w:tc>
      </w:tr>
      <w:tr w:rsidR="006641F2" w:rsidRPr="00F318EF" w14:paraId="3B1AE908" w14:textId="77777777">
        <w:trPr>
          <w:cantSplit/>
        </w:trPr>
        <w:tc>
          <w:tcPr>
            <w:tcW w:w="1317" w:type="pct"/>
            <w:shd w:val="clear" w:color="auto" w:fill="auto"/>
            <w:vAlign w:val="center"/>
          </w:tcPr>
          <w:p w14:paraId="232B7576" w14:textId="77777777" w:rsidR="006641F2" w:rsidRPr="00F318EF" w:rsidRDefault="006641F2" w:rsidP="003045A9">
            <w:pPr>
              <w:spacing w:after="0" w:line="240" w:lineRule="auto"/>
              <w:rPr>
                <w:rFonts w:ascii="Myriad Pro" w:hAnsi="Myriad Pro"/>
                <w:sz w:val="20"/>
                <w:szCs w:val="20"/>
              </w:rPr>
            </w:pPr>
            <w:r w:rsidRPr="00F318EF">
              <w:rPr>
                <w:rFonts w:ascii="Myriad Pro" w:hAnsi="Myriad Pro"/>
                <w:color w:val="000000"/>
                <w:sz w:val="20"/>
                <w:szCs w:val="20"/>
              </w:rPr>
              <w:t xml:space="preserve">Плановый </w:t>
            </w:r>
            <w:proofErr w:type="spellStart"/>
            <w:r w:rsidRPr="00F318EF">
              <w:rPr>
                <w:rFonts w:ascii="Myriad Pro" w:hAnsi="Myriad Pro"/>
                <w:color w:val="000000"/>
                <w:sz w:val="20"/>
                <w:szCs w:val="20"/>
              </w:rPr>
              <w:t>недосбор</w:t>
            </w:r>
            <w:proofErr w:type="spellEnd"/>
            <w:r w:rsidRPr="00F318EF">
              <w:rPr>
                <w:rFonts w:ascii="Myriad Pro" w:hAnsi="Myriad Pro"/>
                <w:color w:val="000000"/>
                <w:sz w:val="20"/>
                <w:szCs w:val="20"/>
              </w:rPr>
              <w:t xml:space="preserve"> котловой НВВ</w:t>
            </w:r>
          </w:p>
        </w:tc>
        <w:tc>
          <w:tcPr>
            <w:tcW w:w="1823" w:type="pct"/>
            <w:shd w:val="clear" w:color="auto" w:fill="auto"/>
            <w:vAlign w:val="bottom"/>
          </w:tcPr>
          <w:p w14:paraId="5545E60A" w14:textId="77777777" w:rsidR="006641F2" w:rsidRPr="00F318EF" w:rsidRDefault="006641F2">
            <w:pPr>
              <w:jc w:val="center"/>
              <w:rPr>
                <w:rFonts w:ascii="Myriad Pro" w:hAnsi="Myriad Pro"/>
                <w:color w:val="000000"/>
                <w:sz w:val="20"/>
                <w:szCs w:val="20"/>
              </w:rPr>
            </w:pPr>
            <w:r w:rsidRPr="00F318EF">
              <w:rPr>
                <w:rFonts w:ascii="Myriad Pro" w:hAnsi="Myriad Pro"/>
                <w:color w:val="000000"/>
                <w:sz w:val="20"/>
                <w:szCs w:val="20"/>
              </w:rPr>
              <w:t>-52 409</w:t>
            </w:r>
          </w:p>
        </w:tc>
        <w:tc>
          <w:tcPr>
            <w:tcW w:w="1860" w:type="pct"/>
            <w:shd w:val="clear" w:color="auto" w:fill="auto"/>
            <w:vAlign w:val="bottom"/>
          </w:tcPr>
          <w:p w14:paraId="7596F3FB" w14:textId="77777777" w:rsidR="006641F2" w:rsidRPr="00F318EF" w:rsidRDefault="006641F2">
            <w:pPr>
              <w:jc w:val="center"/>
              <w:rPr>
                <w:rFonts w:ascii="Myriad Pro" w:hAnsi="Myriad Pro"/>
                <w:color w:val="000000"/>
                <w:sz w:val="20"/>
                <w:szCs w:val="20"/>
              </w:rPr>
            </w:pPr>
            <w:r w:rsidRPr="00F318EF">
              <w:rPr>
                <w:rFonts w:ascii="Myriad Pro" w:hAnsi="Myriad Pro"/>
                <w:color w:val="000000"/>
                <w:sz w:val="20"/>
                <w:szCs w:val="20"/>
              </w:rPr>
              <w:t>-18 904</w:t>
            </w:r>
          </w:p>
        </w:tc>
      </w:tr>
    </w:tbl>
    <w:p w14:paraId="126AB3B2" w14:textId="77777777" w:rsidR="00384A63" w:rsidRPr="00F318EF" w:rsidRDefault="00D91576" w:rsidP="008872A5">
      <w:pPr>
        <w:pStyle w:val="afff2"/>
        <w:spacing w:after="0"/>
        <w:rPr>
          <w:lang w:val="ru-RU"/>
        </w:rPr>
      </w:pPr>
      <w:r w:rsidRPr="00F318EF">
        <w:rPr>
          <w:lang w:val="ru-RU"/>
        </w:rPr>
        <w:t>По</w:t>
      </w:r>
      <w:r w:rsidR="00384A63" w:rsidRPr="00F318EF">
        <w:rPr>
          <w:lang w:val="ru-RU"/>
        </w:rPr>
        <w:t xml:space="preserve"> итогам 201</w:t>
      </w:r>
      <w:r w:rsidR="00957D50" w:rsidRPr="00F318EF">
        <w:rPr>
          <w:lang w:val="ru-RU"/>
        </w:rPr>
        <w:t>6</w:t>
      </w:r>
      <w:r w:rsidR="00384A63" w:rsidRPr="00F318EF">
        <w:rPr>
          <w:lang w:val="ru-RU"/>
        </w:rPr>
        <w:t xml:space="preserve"> год</w:t>
      </w:r>
      <w:r w:rsidRPr="00F318EF">
        <w:rPr>
          <w:lang w:val="ru-RU"/>
        </w:rPr>
        <w:t>а</w:t>
      </w:r>
      <w:r w:rsidR="00384A63" w:rsidRPr="00F318EF">
        <w:rPr>
          <w:lang w:val="ru-RU"/>
        </w:rPr>
        <w:t xml:space="preserve"> товарная выручка </w:t>
      </w:r>
      <w:r w:rsidRPr="00F318EF">
        <w:rPr>
          <w:lang w:val="ru-RU"/>
        </w:rPr>
        <w:t xml:space="preserve">филиала </w:t>
      </w:r>
      <w:r w:rsidR="004A3D68" w:rsidRPr="00F318EF">
        <w:rPr>
          <w:lang w:val="ru-RU"/>
        </w:rPr>
        <w:t>ПАО </w:t>
      </w:r>
      <w:r w:rsidR="001828A6" w:rsidRPr="00F318EF">
        <w:rPr>
          <w:lang w:val="ru-RU"/>
        </w:rPr>
        <w:t>«МРСК Северо-Запада» - «Вологдаэнерго»</w:t>
      </w:r>
      <w:r w:rsidR="001E2209">
        <w:rPr>
          <w:lang w:val="ru-RU"/>
        </w:rPr>
        <w:t xml:space="preserve"> </w:t>
      </w:r>
      <w:r w:rsidR="00384A63" w:rsidRPr="00F318EF">
        <w:rPr>
          <w:lang w:val="ru-RU"/>
        </w:rPr>
        <w:t xml:space="preserve">составила </w:t>
      </w:r>
      <w:r w:rsidR="004D6B23" w:rsidRPr="00F318EF">
        <w:rPr>
          <w:lang w:val="ru-RU"/>
        </w:rPr>
        <w:t>6 839 986,9</w:t>
      </w:r>
      <w:r w:rsidR="00384A63" w:rsidRPr="00F318EF">
        <w:rPr>
          <w:lang w:val="ru-RU"/>
        </w:rPr>
        <w:t xml:space="preserve"> тыс. руб. </w:t>
      </w:r>
      <w:r w:rsidR="00D41EB7" w:rsidRPr="00F318EF">
        <w:rPr>
          <w:lang w:val="ru-RU"/>
        </w:rPr>
        <w:t xml:space="preserve">(без НДС) </w:t>
      </w:r>
      <w:r w:rsidR="00607A5C" w:rsidRPr="00F318EF">
        <w:rPr>
          <w:lang w:val="ru-RU"/>
        </w:rPr>
        <w:t>по данным</w:t>
      </w:r>
      <w:r w:rsidR="00384A63" w:rsidRPr="00F318EF">
        <w:rPr>
          <w:lang w:val="ru-RU"/>
        </w:rPr>
        <w:t xml:space="preserve"> форм</w:t>
      </w:r>
      <w:r w:rsidR="00607A5C" w:rsidRPr="00F318EF">
        <w:rPr>
          <w:lang w:val="ru-RU"/>
        </w:rPr>
        <w:t>ы</w:t>
      </w:r>
      <w:r w:rsidR="00384A63" w:rsidRPr="00F318EF">
        <w:rPr>
          <w:lang w:val="ru-RU"/>
        </w:rPr>
        <w:t xml:space="preserve"> 1.3. </w:t>
      </w:r>
      <w:r w:rsidR="004E779E" w:rsidRPr="00F318EF">
        <w:rPr>
          <w:lang w:val="ru-RU"/>
        </w:rPr>
        <w:t>«</w:t>
      </w:r>
      <w:r w:rsidR="00384A63" w:rsidRPr="00F318EF">
        <w:rPr>
          <w:lang w:val="ru-RU"/>
        </w:rPr>
        <w:t xml:space="preserve">Показатели раздельного учета доходов и расходов субъекта естественных монополий, оказывающего услуги по передаче электроэнергии (мощности) по электрическим сетям, принадлежащим на праве собственности или ином законном </w:t>
      </w:r>
      <w:r w:rsidR="00384A63" w:rsidRPr="00F318EF">
        <w:rPr>
          <w:lang w:val="ru-RU"/>
        </w:rPr>
        <w:lastRenderedPageBreak/>
        <w:t xml:space="preserve">основании ТСО, согласно форме </w:t>
      </w:r>
      <w:r w:rsidR="004E779E" w:rsidRPr="00F318EF">
        <w:rPr>
          <w:lang w:val="ru-RU"/>
        </w:rPr>
        <w:t>«</w:t>
      </w:r>
      <w:r w:rsidR="00384A63" w:rsidRPr="00F318EF">
        <w:rPr>
          <w:lang w:val="ru-RU"/>
        </w:rPr>
        <w:t>Отчет о прибылях и убытках</w:t>
      </w:r>
      <w:r w:rsidR="004E779E" w:rsidRPr="00F318EF">
        <w:rPr>
          <w:lang w:val="ru-RU"/>
        </w:rPr>
        <w:t>»</w:t>
      </w:r>
      <w:r w:rsidR="00384A63" w:rsidRPr="00F318EF">
        <w:rPr>
          <w:lang w:val="ru-RU"/>
        </w:rPr>
        <w:t xml:space="preserve"> за </w:t>
      </w:r>
      <w:smartTag w:uri="urn:schemas-microsoft-com:office:smarttags" w:element="metricconverter">
        <w:smartTagPr>
          <w:attr w:name="ProductID" w:val="2016 г"/>
        </w:smartTagPr>
        <w:r w:rsidR="00384A63" w:rsidRPr="00F318EF">
          <w:rPr>
            <w:lang w:val="ru-RU"/>
          </w:rPr>
          <w:t>201</w:t>
        </w:r>
        <w:r w:rsidR="004D6B23" w:rsidRPr="00F318EF">
          <w:rPr>
            <w:lang w:val="ru-RU"/>
          </w:rPr>
          <w:t>6</w:t>
        </w:r>
        <w:r w:rsidR="00384A63" w:rsidRPr="00F318EF">
          <w:rPr>
            <w:lang w:val="ru-RU"/>
          </w:rPr>
          <w:t xml:space="preserve"> г</w:t>
        </w:r>
      </w:smartTag>
      <w:r w:rsidR="00384A63" w:rsidRPr="00F318EF">
        <w:rPr>
          <w:lang w:val="ru-RU"/>
        </w:rPr>
        <w:t xml:space="preserve">. по филиалу </w:t>
      </w:r>
      <w:r w:rsidR="004A3D68" w:rsidRPr="00F318EF">
        <w:rPr>
          <w:lang w:val="ru-RU"/>
        </w:rPr>
        <w:t>ПАО </w:t>
      </w:r>
      <w:r w:rsidR="001828A6" w:rsidRPr="00F318EF">
        <w:rPr>
          <w:lang w:val="ru-RU"/>
        </w:rPr>
        <w:t>«МРСК Северо-Запада» - «Вологдаэнерго»</w:t>
      </w:r>
      <w:r w:rsidR="00384A63" w:rsidRPr="00F318EF">
        <w:rPr>
          <w:lang w:val="ru-RU"/>
        </w:rPr>
        <w:t>.</w:t>
      </w:r>
    </w:p>
    <w:p w14:paraId="227C7AB3" w14:textId="77777777" w:rsidR="004E465A" w:rsidRPr="00F318EF" w:rsidRDefault="004E465A" w:rsidP="004D6B23">
      <w:pPr>
        <w:pStyle w:val="afff4"/>
        <w:spacing w:before="0"/>
        <w:rPr>
          <w:lang w:val="ru-RU"/>
        </w:rPr>
      </w:pPr>
      <w:r w:rsidRPr="00F318EF">
        <w:t>Согласно статистической форме №46-э</w:t>
      </w:r>
      <w:r w:rsidR="00215F56" w:rsidRPr="00F318EF">
        <w:t>э</w:t>
      </w:r>
      <w:r w:rsidRPr="00F318EF">
        <w:t xml:space="preserve"> выручка за </w:t>
      </w:r>
      <w:smartTag w:uri="urn:schemas-microsoft-com:office:smarttags" w:element="metricconverter">
        <w:smartTagPr>
          <w:attr w:name="ProductID" w:val="2016 г"/>
        </w:smartTagPr>
        <w:r w:rsidRPr="00F318EF">
          <w:t>201</w:t>
        </w:r>
        <w:r w:rsidR="004D6B23" w:rsidRPr="00F318EF">
          <w:rPr>
            <w:lang w:val="ru-RU"/>
          </w:rPr>
          <w:t>6</w:t>
        </w:r>
        <w:r w:rsidRPr="00F318EF">
          <w:t xml:space="preserve"> г</w:t>
        </w:r>
      </w:smartTag>
      <w:r w:rsidRPr="00F318EF">
        <w:t xml:space="preserve">. составила </w:t>
      </w:r>
      <w:r w:rsidR="004D6B23" w:rsidRPr="00F318EF">
        <w:t>7</w:t>
      </w:r>
      <w:r w:rsidR="001E2209">
        <w:t> </w:t>
      </w:r>
      <w:r w:rsidR="004D6B23" w:rsidRPr="00F318EF">
        <w:t>153</w:t>
      </w:r>
      <w:r w:rsidR="001E2209">
        <w:rPr>
          <w:lang w:val="ru-RU"/>
        </w:rPr>
        <w:t> </w:t>
      </w:r>
      <w:r w:rsidR="004D6B23" w:rsidRPr="00F318EF">
        <w:t>244,8</w:t>
      </w:r>
      <w:r w:rsidRPr="00F318EF">
        <w:t xml:space="preserve"> тыс. руб. без НДС</w:t>
      </w:r>
      <w:r w:rsidR="00C91678" w:rsidRPr="00F318EF">
        <w:rPr>
          <w:lang w:val="ru-RU"/>
        </w:rPr>
        <w:t>, в т.ч. нагрузочные потери - 313 257,8 тыс. руб.</w:t>
      </w:r>
    </w:p>
    <w:p w14:paraId="1C7BE000" w14:textId="77777777" w:rsidR="004D6B23" w:rsidRPr="00F318EF" w:rsidRDefault="004D6B23" w:rsidP="004D6B23">
      <w:pPr>
        <w:pStyle w:val="afff4"/>
        <w:spacing w:before="0"/>
        <w:rPr>
          <w:lang w:val="ru-RU"/>
        </w:rPr>
      </w:pPr>
      <w:r w:rsidRPr="00F318EF">
        <w:t xml:space="preserve">По итогам </w:t>
      </w:r>
      <w:smartTag w:uri="urn:schemas-microsoft-com:office:smarttags" w:element="metricconverter">
        <w:smartTagPr>
          <w:attr w:name="ProductID" w:val="2016 г"/>
        </w:smartTagPr>
        <w:r w:rsidRPr="00F318EF">
          <w:t>201</w:t>
        </w:r>
        <w:r w:rsidR="00424A86" w:rsidRPr="00F318EF">
          <w:rPr>
            <w:lang w:val="ru-RU"/>
          </w:rPr>
          <w:t>6</w:t>
        </w:r>
        <w:r w:rsidRPr="00F318EF">
          <w:t xml:space="preserve"> г</w:t>
        </w:r>
      </w:smartTag>
      <w:r w:rsidRPr="00F318EF">
        <w:t xml:space="preserve">. отклонение товарной выручки от утвержденной НВВ составило </w:t>
      </w:r>
      <w:r w:rsidRPr="00F318EF">
        <w:rPr>
          <w:lang w:val="ru-RU"/>
        </w:rPr>
        <w:t xml:space="preserve">минус </w:t>
      </w:r>
      <w:r w:rsidR="00424A86" w:rsidRPr="00F318EF">
        <w:rPr>
          <w:lang w:val="ru-RU"/>
        </w:rPr>
        <w:t>536 330</w:t>
      </w:r>
      <w:r w:rsidRPr="00F318EF">
        <w:t xml:space="preserve"> тыс. руб.</w:t>
      </w:r>
      <w:r w:rsidRPr="00F318EF">
        <w:rPr>
          <w:lang w:val="ru-RU"/>
        </w:rPr>
        <w:t xml:space="preserve"> (</w:t>
      </w:r>
      <w:r w:rsidR="00424A86" w:rsidRPr="00F318EF">
        <w:rPr>
          <w:lang w:val="ru-RU"/>
        </w:rPr>
        <w:t>6 839 987</w:t>
      </w:r>
      <w:r w:rsidRPr="00F318EF">
        <w:rPr>
          <w:lang w:val="ru-RU"/>
        </w:rPr>
        <w:t>-</w:t>
      </w:r>
      <w:r w:rsidR="00424A86" w:rsidRPr="00F318EF">
        <w:rPr>
          <w:lang w:val="ru-RU"/>
        </w:rPr>
        <w:t>7 376 317</w:t>
      </w:r>
      <w:r w:rsidRPr="00F318EF">
        <w:rPr>
          <w:lang w:val="ru-RU"/>
        </w:rPr>
        <w:t>).</w:t>
      </w:r>
    </w:p>
    <w:p w14:paraId="574D119A" w14:textId="77777777" w:rsidR="004D6B23" w:rsidRPr="00F318EF" w:rsidRDefault="004D6B23" w:rsidP="004D6B23">
      <w:pPr>
        <w:pStyle w:val="afff4"/>
        <w:spacing w:before="0"/>
        <w:rPr>
          <w:lang w:val="ru-RU"/>
        </w:rPr>
      </w:pPr>
      <w:r w:rsidRPr="00F318EF">
        <w:t>Департаментом ТЭК и ТР Вологодской области был</w:t>
      </w:r>
      <w:r w:rsidRPr="00F318EF">
        <w:rPr>
          <w:lang w:val="ru-RU"/>
        </w:rPr>
        <w:t>о допущено нарушение при определении корректировки, возникающей в связи с отличием фактической выручки от реализации услуг по регулируемому виду деятельности от утвержденной при установлении тарифов:</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1E0" w:firstRow="1" w:lastRow="1" w:firstColumn="1" w:lastColumn="1" w:noHBand="0" w:noVBand="0"/>
      </w:tblPr>
      <w:tblGrid>
        <w:gridCol w:w="2230"/>
        <w:gridCol w:w="2551"/>
        <w:gridCol w:w="2518"/>
        <w:gridCol w:w="2587"/>
        <w:gridCol w:w="18"/>
      </w:tblGrid>
      <w:tr w:rsidR="004D6B23" w:rsidRPr="00F318EF" w14:paraId="6EF6EC28" w14:textId="77777777">
        <w:trPr>
          <w:gridAfter w:val="1"/>
          <w:wAfter w:w="9" w:type="pct"/>
          <w:cantSplit/>
          <w:trHeight w:val="960"/>
          <w:tblHeader/>
        </w:trPr>
        <w:tc>
          <w:tcPr>
            <w:tcW w:w="1126"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42A9243A" w14:textId="77777777" w:rsidR="004D6B23" w:rsidRPr="00F318EF" w:rsidRDefault="004D6B23" w:rsidP="00024F32">
            <w:pPr>
              <w:spacing w:after="0" w:line="240" w:lineRule="auto"/>
              <w:jc w:val="center"/>
              <w:rPr>
                <w:rFonts w:ascii="Myriad Pro" w:hAnsi="Myriad Pro"/>
                <w:b/>
                <w:bCs/>
                <w:color w:val="FFFFFF"/>
                <w:sz w:val="20"/>
                <w:szCs w:val="20"/>
              </w:rPr>
            </w:pPr>
            <w:r w:rsidRPr="00F318EF">
              <w:rPr>
                <w:rFonts w:ascii="Myriad Pro" w:hAnsi="Myriad Pro"/>
                <w:b/>
                <w:bCs/>
                <w:color w:val="FFFFFF"/>
                <w:sz w:val="20"/>
                <w:szCs w:val="20"/>
              </w:rPr>
              <w:t>Наименование</w:t>
            </w:r>
          </w:p>
        </w:tc>
        <w:tc>
          <w:tcPr>
            <w:tcW w:w="1288"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6DDF9265" w14:textId="77777777" w:rsidR="004D6B23" w:rsidRPr="00F318EF" w:rsidRDefault="004D6B23" w:rsidP="00024F32">
            <w:pPr>
              <w:spacing w:after="0" w:line="240" w:lineRule="auto"/>
              <w:jc w:val="center"/>
              <w:rPr>
                <w:rFonts w:ascii="Myriad Pro" w:hAnsi="Myriad Pro"/>
                <w:b/>
                <w:bCs/>
                <w:color w:val="FFFFFF"/>
                <w:sz w:val="20"/>
                <w:szCs w:val="20"/>
              </w:rPr>
            </w:pPr>
            <w:r w:rsidRPr="00F318EF">
              <w:rPr>
                <w:rFonts w:ascii="Myriad Pro" w:hAnsi="Myriad Pro"/>
                <w:b/>
                <w:bCs/>
                <w:color w:val="FFFFFF"/>
                <w:sz w:val="20"/>
                <w:szCs w:val="20"/>
              </w:rPr>
              <w:t xml:space="preserve">Заявлено филиалом </w:t>
            </w:r>
            <w:r w:rsidR="004A3D68" w:rsidRPr="00F318EF">
              <w:rPr>
                <w:rFonts w:ascii="Myriad Pro" w:hAnsi="Myriad Pro"/>
                <w:b/>
                <w:bCs/>
                <w:color w:val="FFFFFF"/>
                <w:sz w:val="20"/>
                <w:szCs w:val="20"/>
              </w:rPr>
              <w:t>ПАО </w:t>
            </w:r>
            <w:r w:rsidR="001828A6" w:rsidRPr="00F318EF">
              <w:rPr>
                <w:rFonts w:ascii="Myriad Pro" w:hAnsi="Myriad Pro"/>
                <w:b/>
                <w:bCs/>
                <w:color w:val="FFFFFF"/>
                <w:sz w:val="20"/>
                <w:szCs w:val="20"/>
              </w:rPr>
              <w:t>«МРСК Северо-Запада» - «Вологдаэнерго»</w:t>
            </w:r>
          </w:p>
        </w:tc>
        <w:tc>
          <w:tcPr>
            <w:tcW w:w="1271"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350017EA" w14:textId="77777777" w:rsidR="004D6B23" w:rsidRPr="00F318EF" w:rsidRDefault="004D6B23" w:rsidP="00024F32">
            <w:pPr>
              <w:spacing w:after="0" w:line="240" w:lineRule="auto"/>
              <w:jc w:val="center"/>
              <w:rPr>
                <w:rFonts w:ascii="Myriad Pro" w:hAnsi="Myriad Pro"/>
                <w:b/>
                <w:bCs/>
                <w:color w:val="FFFFFF"/>
                <w:sz w:val="20"/>
                <w:szCs w:val="20"/>
              </w:rPr>
            </w:pPr>
            <w:r w:rsidRPr="00F318EF">
              <w:rPr>
                <w:rFonts w:ascii="Myriad Pro" w:hAnsi="Myriad Pro"/>
                <w:b/>
                <w:bCs/>
                <w:color w:val="FFFFFF"/>
                <w:sz w:val="20"/>
                <w:szCs w:val="20"/>
              </w:rPr>
              <w:t>Принято Департаментом ТЭК и ТР Вологодской области</w:t>
            </w:r>
          </w:p>
        </w:tc>
        <w:tc>
          <w:tcPr>
            <w:tcW w:w="1306"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5FA24326" w14:textId="77777777" w:rsidR="004D6B23" w:rsidRPr="00F318EF" w:rsidRDefault="004D6B23" w:rsidP="00024F32">
            <w:pPr>
              <w:spacing w:after="0" w:line="240" w:lineRule="auto"/>
              <w:jc w:val="center"/>
              <w:rPr>
                <w:rFonts w:ascii="Myriad Pro" w:hAnsi="Myriad Pro"/>
                <w:b/>
                <w:bCs/>
                <w:color w:val="FFFFFF"/>
                <w:sz w:val="20"/>
                <w:szCs w:val="20"/>
              </w:rPr>
            </w:pPr>
            <w:r w:rsidRPr="00F318EF">
              <w:rPr>
                <w:rFonts w:ascii="Myriad Pro" w:hAnsi="Myriad Pro"/>
                <w:b/>
                <w:bCs/>
                <w:color w:val="FFFFFF"/>
                <w:sz w:val="20"/>
                <w:szCs w:val="20"/>
              </w:rPr>
              <w:t>Расчет Исполнителя</w:t>
            </w:r>
          </w:p>
        </w:tc>
      </w:tr>
      <w:tr w:rsidR="005B76C8" w:rsidRPr="00F318EF" w14:paraId="458A7514" w14:textId="77777777">
        <w:trPr>
          <w:gridAfter w:val="1"/>
          <w:wAfter w:w="9" w:type="pct"/>
          <w:cantSplit/>
          <w:trHeight w:val="235"/>
        </w:trPr>
        <w:tc>
          <w:tcPr>
            <w:tcW w:w="1126" w:type="pct"/>
            <w:tcBorders>
              <w:top w:val="single" w:sz="4" w:space="0" w:color="FFFFFF"/>
            </w:tcBorders>
            <w:shd w:val="clear" w:color="auto" w:fill="auto"/>
            <w:vAlign w:val="center"/>
          </w:tcPr>
          <w:p w14:paraId="11CEB531" w14:textId="77777777" w:rsidR="005B76C8" w:rsidRPr="00F318EF" w:rsidRDefault="005B76C8" w:rsidP="00024F32">
            <w:pPr>
              <w:spacing w:after="0" w:line="240" w:lineRule="auto"/>
              <w:rPr>
                <w:rFonts w:ascii="Myriad Pro" w:hAnsi="Myriad Pro"/>
                <w:sz w:val="20"/>
                <w:szCs w:val="20"/>
              </w:rPr>
            </w:pPr>
            <w:r w:rsidRPr="00F318EF">
              <w:rPr>
                <w:rFonts w:ascii="Myriad Pro" w:hAnsi="Myriad Pro"/>
                <w:sz w:val="20"/>
                <w:szCs w:val="20"/>
              </w:rPr>
              <w:t>Сумма, тыс. руб.</w:t>
            </w:r>
          </w:p>
        </w:tc>
        <w:tc>
          <w:tcPr>
            <w:tcW w:w="1288" w:type="pct"/>
            <w:tcBorders>
              <w:top w:val="single" w:sz="4" w:space="0" w:color="FFFFFF"/>
            </w:tcBorders>
            <w:shd w:val="clear" w:color="auto" w:fill="auto"/>
            <w:vAlign w:val="center"/>
          </w:tcPr>
          <w:p w14:paraId="4209D99D" w14:textId="77777777" w:rsidR="005B76C8" w:rsidRPr="00F318EF" w:rsidRDefault="005B76C8" w:rsidP="00024F32">
            <w:pPr>
              <w:spacing w:after="0" w:line="240" w:lineRule="auto"/>
              <w:jc w:val="center"/>
              <w:rPr>
                <w:rFonts w:ascii="Myriad Pro" w:hAnsi="Myriad Pro"/>
                <w:sz w:val="20"/>
                <w:szCs w:val="20"/>
              </w:rPr>
            </w:pPr>
            <w:r w:rsidRPr="00F318EF">
              <w:rPr>
                <w:rFonts w:ascii="Myriad Pro" w:hAnsi="Myriad Pro"/>
                <w:sz w:val="20"/>
                <w:szCs w:val="20"/>
              </w:rPr>
              <w:t>1 734 451,9</w:t>
            </w:r>
          </w:p>
        </w:tc>
        <w:tc>
          <w:tcPr>
            <w:tcW w:w="1271" w:type="pct"/>
            <w:tcBorders>
              <w:top w:val="single" w:sz="4" w:space="0" w:color="FFFFFF"/>
            </w:tcBorders>
            <w:shd w:val="clear" w:color="auto" w:fill="auto"/>
            <w:vAlign w:val="center"/>
          </w:tcPr>
          <w:p w14:paraId="0EEE3A73" w14:textId="77777777" w:rsidR="005B76C8" w:rsidRPr="00F318EF" w:rsidRDefault="005B76C8" w:rsidP="00024F32">
            <w:pPr>
              <w:spacing w:after="0" w:line="240" w:lineRule="auto"/>
              <w:jc w:val="center"/>
              <w:rPr>
                <w:rFonts w:ascii="Myriad Pro" w:hAnsi="Myriad Pro"/>
                <w:sz w:val="20"/>
                <w:szCs w:val="20"/>
              </w:rPr>
            </w:pPr>
            <w:r w:rsidRPr="00F318EF">
              <w:rPr>
                <w:rFonts w:ascii="Myriad Pro" w:hAnsi="Myriad Pro"/>
                <w:sz w:val="20"/>
                <w:szCs w:val="20"/>
              </w:rPr>
              <w:t>223 072,2</w:t>
            </w:r>
          </w:p>
        </w:tc>
        <w:tc>
          <w:tcPr>
            <w:tcW w:w="1306" w:type="pct"/>
            <w:tcBorders>
              <w:top w:val="single" w:sz="4" w:space="0" w:color="FFFFFF"/>
            </w:tcBorders>
            <w:shd w:val="clear" w:color="auto" w:fill="auto"/>
            <w:vAlign w:val="center"/>
          </w:tcPr>
          <w:p w14:paraId="6444FC28" w14:textId="77777777" w:rsidR="005B76C8" w:rsidRPr="00F318EF" w:rsidRDefault="005B76C8" w:rsidP="00024F32">
            <w:pPr>
              <w:spacing w:after="0" w:line="240" w:lineRule="auto"/>
              <w:jc w:val="center"/>
              <w:rPr>
                <w:rFonts w:ascii="Myriad Pro" w:hAnsi="Myriad Pro"/>
                <w:sz w:val="20"/>
                <w:szCs w:val="20"/>
              </w:rPr>
            </w:pPr>
            <w:r w:rsidRPr="00F318EF">
              <w:rPr>
                <w:rFonts w:ascii="Myriad Pro" w:hAnsi="Myriad Pro"/>
                <w:sz w:val="20"/>
                <w:szCs w:val="20"/>
              </w:rPr>
              <w:t>536 330,13</w:t>
            </w:r>
          </w:p>
        </w:tc>
      </w:tr>
      <w:tr w:rsidR="005B76C8" w:rsidRPr="00F318EF" w14:paraId="48D6ED17" w14:textId="77777777">
        <w:trPr>
          <w:gridAfter w:val="1"/>
          <w:wAfter w:w="9" w:type="pct"/>
          <w:cantSplit/>
          <w:trHeight w:val="235"/>
        </w:trPr>
        <w:tc>
          <w:tcPr>
            <w:tcW w:w="1126" w:type="pct"/>
            <w:shd w:val="clear" w:color="auto" w:fill="auto"/>
            <w:vAlign w:val="center"/>
          </w:tcPr>
          <w:p w14:paraId="6BBA6557" w14:textId="77777777" w:rsidR="005B76C8" w:rsidRPr="00F318EF" w:rsidRDefault="005B76C8" w:rsidP="00024F32">
            <w:pPr>
              <w:spacing w:after="0" w:line="240" w:lineRule="auto"/>
              <w:rPr>
                <w:rFonts w:ascii="Myriad Pro" w:hAnsi="Myriad Pro"/>
                <w:sz w:val="20"/>
                <w:szCs w:val="20"/>
              </w:rPr>
            </w:pPr>
            <w:r w:rsidRPr="00F318EF">
              <w:rPr>
                <w:rFonts w:ascii="Myriad Pro" w:hAnsi="Myriad Pro"/>
                <w:sz w:val="20"/>
                <w:szCs w:val="20"/>
              </w:rPr>
              <w:t>ИПЦ 2017</w:t>
            </w:r>
          </w:p>
        </w:tc>
        <w:tc>
          <w:tcPr>
            <w:tcW w:w="1288" w:type="pct"/>
            <w:shd w:val="clear" w:color="auto" w:fill="auto"/>
            <w:vAlign w:val="center"/>
          </w:tcPr>
          <w:p w14:paraId="68CEBC14" w14:textId="77777777" w:rsidR="005B76C8" w:rsidRPr="00F318EF" w:rsidRDefault="005B76C8" w:rsidP="00024F32">
            <w:pPr>
              <w:spacing w:after="0" w:line="240" w:lineRule="auto"/>
              <w:jc w:val="center"/>
              <w:rPr>
                <w:rFonts w:ascii="Myriad Pro" w:hAnsi="Myriad Pro"/>
                <w:sz w:val="20"/>
                <w:szCs w:val="20"/>
              </w:rPr>
            </w:pPr>
            <w:r w:rsidRPr="00F318EF">
              <w:rPr>
                <w:rFonts w:ascii="Myriad Pro" w:hAnsi="Myriad Pro"/>
                <w:sz w:val="20"/>
                <w:szCs w:val="20"/>
              </w:rPr>
              <w:t>7,4%</w:t>
            </w:r>
          </w:p>
        </w:tc>
        <w:tc>
          <w:tcPr>
            <w:tcW w:w="1271" w:type="pct"/>
            <w:shd w:val="clear" w:color="auto" w:fill="auto"/>
            <w:vAlign w:val="center"/>
          </w:tcPr>
          <w:p w14:paraId="5E1246AC" w14:textId="77777777" w:rsidR="005B76C8" w:rsidRPr="00F318EF" w:rsidRDefault="005B76C8" w:rsidP="00024F32">
            <w:pPr>
              <w:spacing w:after="0" w:line="240" w:lineRule="auto"/>
              <w:jc w:val="center"/>
              <w:rPr>
                <w:rFonts w:ascii="Myriad Pro" w:hAnsi="Myriad Pro"/>
                <w:sz w:val="20"/>
                <w:szCs w:val="20"/>
              </w:rPr>
            </w:pPr>
            <w:r w:rsidRPr="00F318EF">
              <w:rPr>
                <w:rFonts w:ascii="Myriad Pro" w:hAnsi="Myriad Pro"/>
                <w:sz w:val="20"/>
                <w:szCs w:val="20"/>
              </w:rPr>
              <w:t>3,9%</w:t>
            </w:r>
          </w:p>
        </w:tc>
        <w:tc>
          <w:tcPr>
            <w:tcW w:w="1306" w:type="pct"/>
            <w:shd w:val="clear" w:color="auto" w:fill="auto"/>
            <w:vAlign w:val="center"/>
          </w:tcPr>
          <w:p w14:paraId="7E2E148A" w14:textId="77777777" w:rsidR="005B76C8" w:rsidRPr="00F318EF" w:rsidRDefault="005B76C8" w:rsidP="00024F32">
            <w:pPr>
              <w:spacing w:after="0" w:line="240" w:lineRule="auto"/>
              <w:jc w:val="center"/>
              <w:rPr>
                <w:rFonts w:ascii="Myriad Pro" w:hAnsi="Myriad Pro"/>
                <w:sz w:val="20"/>
                <w:szCs w:val="20"/>
              </w:rPr>
            </w:pPr>
            <w:r w:rsidRPr="00F318EF">
              <w:rPr>
                <w:rFonts w:ascii="Myriad Pro" w:hAnsi="Myriad Pro"/>
                <w:sz w:val="20"/>
                <w:szCs w:val="20"/>
              </w:rPr>
              <w:t>3,9%</w:t>
            </w:r>
          </w:p>
        </w:tc>
      </w:tr>
      <w:tr w:rsidR="005B76C8" w:rsidRPr="00F318EF" w14:paraId="6D7002B0" w14:textId="77777777">
        <w:trPr>
          <w:gridAfter w:val="1"/>
          <w:wAfter w:w="9" w:type="pct"/>
          <w:cantSplit/>
          <w:trHeight w:val="235"/>
        </w:trPr>
        <w:tc>
          <w:tcPr>
            <w:tcW w:w="1126" w:type="pct"/>
            <w:shd w:val="clear" w:color="auto" w:fill="auto"/>
            <w:vAlign w:val="center"/>
          </w:tcPr>
          <w:p w14:paraId="7852680A" w14:textId="77777777" w:rsidR="005B76C8" w:rsidRPr="00F318EF" w:rsidRDefault="005B76C8" w:rsidP="00024F32">
            <w:pPr>
              <w:spacing w:after="0" w:line="240" w:lineRule="auto"/>
              <w:rPr>
                <w:rFonts w:ascii="Myriad Pro" w:hAnsi="Myriad Pro"/>
                <w:sz w:val="20"/>
                <w:szCs w:val="20"/>
              </w:rPr>
            </w:pPr>
            <w:r w:rsidRPr="00F318EF">
              <w:rPr>
                <w:rFonts w:ascii="Myriad Pro" w:hAnsi="Myriad Pro"/>
                <w:sz w:val="20"/>
                <w:szCs w:val="20"/>
              </w:rPr>
              <w:t>ИПЦ 2018</w:t>
            </w:r>
          </w:p>
        </w:tc>
        <w:tc>
          <w:tcPr>
            <w:tcW w:w="1288" w:type="pct"/>
            <w:shd w:val="clear" w:color="auto" w:fill="auto"/>
            <w:vAlign w:val="center"/>
          </w:tcPr>
          <w:p w14:paraId="0C6E3BED" w14:textId="77777777" w:rsidR="005B76C8" w:rsidRPr="00F318EF" w:rsidRDefault="005B76C8" w:rsidP="00024F32">
            <w:pPr>
              <w:spacing w:after="0" w:line="240" w:lineRule="auto"/>
              <w:jc w:val="center"/>
              <w:rPr>
                <w:rFonts w:ascii="Myriad Pro" w:hAnsi="Myriad Pro"/>
                <w:sz w:val="20"/>
                <w:szCs w:val="20"/>
              </w:rPr>
            </w:pPr>
            <w:r w:rsidRPr="00F318EF">
              <w:rPr>
                <w:rFonts w:ascii="Myriad Pro" w:hAnsi="Myriad Pro"/>
                <w:sz w:val="20"/>
                <w:szCs w:val="20"/>
              </w:rPr>
              <w:t>5,8%</w:t>
            </w:r>
          </w:p>
        </w:tc>
        <w:tc>
          <w:tcPr>
            <w:tcW w:w="1271" w:type="pct"/>
            <w:shd w:val="clear" w:color="auto" w:fill="auto"/>
            <w:vAlign w:val="center"/>
          </w:tcPr>
          <w:p w14:paraId="7BFDA2F9" w14:textId="77777777" w:rsidR="005B76C8" w:rsidRPr="00F318EF" w:rsidRDefault="005B76C8" w:rsidP="00024F32">
            <w:pPr>
              <w:spacing w:after="0" w:line="240" w:lineRule="auto"/>
              <w:jc w:val="center"/>
              <w:rPr>
                <w:rFonts w:ascii="Myriad Pro" w:hAnsi="Myriad Pro"/>
                <w:sz w:val="20"/>
                <w:szCs w:val="20"/>
              </w:rPr>
            </w:pPr>
            <w:r w:rsidRPr="00F318EF">
              <w:rPr>
                <w:rFonts w:ascii="Myriad Pro" w:hAnsi="Myriad Pro"/>
                <w:sz w:val="20"/>
                <w:szCs w:val="20"/>
              </w:rPr>
              <w:t>3,7%</w:t>
            </w:r>
          </w:p>
        </w:tc>
        <w:tc>
          <w:tcPr>
            <w:tcW w:w="1306" w:type="pct"/>
            <w:shd w:val="clear" w:color="auto" w:fill="auto"/>
            <w:vAlign w:val="center"/>
          </w:tcPr>
          <w:p w14:paraId="4C622D48" w14:textId="77777777" w:rsidR="005B76C8" w:rsidRPr="00F318EF" w:rsidRDefault="005B76C8" w:rsidP="00024F32">
            <w:pPr>
              <w:spacing w:after="0" w:line="240" w:lineRule="auto"/>
              <w:jc w:val="center"/>
              <w:rPr>
                <w:rFonts w:ascii="Myriad Pro" w:hAnsi="Myriad Pro"/>
                <w:sz w:val="20"/>
                <w:szCs w:val="20"/>
              </w:rPr>
            </w:pPr>
            <w:r w:rsidRPr="00F318EF">
              <w:rPr>
                <w:rFonts w:ascii="Myriad Pro" w:hAnsi="Myriad Pro"/>
                <w:sz w:val="20"/>
                <w:szCs w:val="20"/>
              </w:rPr>
              <w:t>3,7%</w:t>
            </w:r>
          </w:p>
        </w:tc>
      </w:tr>
      <w:tr w:rsidR="005B76C8" w:rsidRPr="00F318EF" w14:paraId="1361586B" w14:textId="77777777">
        <w:trPr>
          <w:gridAfter w:val="1"/>
          <w:wAfter w:w="9" w:type="pct"/>
          <w:cantSplit/>
          <w:trHeight w:val="472"/>
        </w:trPr>
        <w:tc>
          <w:tcPr>
            <w:tcW w:w="1126" w:type="pct"/>
            <w:shd w:val="clear" w:color="auto" w:fill="auto"/>
            <w:vAlign w:val="center"/>
          </w:tcPr>
          <w:p w14:paraId="7D240A7A" w14:textId="77777777" w:rsidR="005B76C8" w:rsidRPr="00F318EF" w:rsidRDefault="005B76C8" w:rsidP="00024F32">
            <w:pPr>
              <w:spacing w:after="0" w:line="240" w:lineRule="auto"/>
              <w:rPr>
                <w:rFonts w:ascii="Myriad Pro" w:hAnsi="Myriad Pro"/>
                <w:b/>
                <w:sz w:val="20"/>
                <w:szCs w:val="20"/>
              </w:rPr>
            </w:pPr>
            <w:r w:rsidRPr="00F318EF">
              <w:rPr>
                <w:rFonts w:ascii="Myriad Pro" w:hAnsi="Myriad Pro"/>
                <w:b/>
                <w:sz w:val="20"/>
                <w:szCs w:val="20"/>
              </w:rPr>
              <w:t>Сумма с учетом ИПЦ, тыс. руб.</w:t>
            </w:r>
          </w:p>
        </w:tc>
        <w:tc>
          <w:tcPr>
            <w:tcW w:w="1288" w:type="pct"/>
            <w:shd w:val="clear" w:color="auto" w:fill="auto"/>
            <w:vAlign w:val="center"/>
          </w:tcPr>
          <w:p w14:paraId="6AB2E3ED" w14:textId="77777777" w:rsidR="005B76C8" w:rsidRPr="00F318EF" w:rsidRDefault="005B76C8" w:rsidP="00024F32">
            <w:pPr>
              <w:spacing w:after="0" w:line="240" w:lineRule="auto"/>
              <w:jc w:val="center"/>
              <w:rPr>
                <w:rFonts w:ascii="Myriad Pro" w:hAnsi="Myriad Pro"/>
                <w:b/>
                <w:sz w:val="20"/>
                <w:szCs w:val="20"/>
              </w:rPr>
            </w:pPr>
            <w:r w:rsidRPr="00F318EF">
              <w:rPr>
                <w:rFonts w:ascii="Myriad Pro" w:hAnsi="Myriad Pro"/>
                <w:b/>
                <w:sz w:val="20"/>
                <w:szCs w:val="20"/>
              </w:rPr>
              <w:t>1 793 296,3</w:t>
            </w:r>
          </w:p>
        </w:tc>
        <w:tc>
          <w:tcPr>
            <w:tcW w:w="1271" w:type="pct"/>
            <w:shd w:val="clear" w:color="auto" w:fill="auto"/>
            <w:vAlign w:val="center"/>
          </w:tcPr>
          <w:p w14:paraId="6BDEF3CE" w14:textId="77777777" w:rsidR="005B76C8" w:rsidRPr="00F318EF" w:rsidRDefault="005B76C8" w:rsidP="00024F32">
            <w:pPr>
              <w:spacing w:after="0" w:line="240" w:lineRule="auto"/>
              <w:jc w:val="center"/>
              <w:rPr>
                <w:rFonts w:ascii="Myriad Pro" w:hAnsi="Myriad Pro"/>
                <w:b/>
                <w:sz w:val="20"/>
                <w:szCs w:val="20"/>
              </w:rPr>
            </w:pPr>
            <w:r w:rsidRPr="00F318EF">
              <w:rPr>
                <w:rFonts w:ascii="Myriad Pro" w:hAnsi="Myriad Pro"/>
                <w:b/>
                <w:sz w:val="20"/>
                <w:szCs w:val="20"/>
              </w:rPr>
              <w:t>240 347,6</w:t>
            </w:r>
          </w:p>
        </w:tc>
        <w:tc>
          <w:tcPr>
            <w:tcW w:w="1306" w:type="pct"/>
            <w:shd w:val="clear" w:color="auto" w:fill="auto"/>
            <w:vAlign w:val="center"/>
          </w:tcPr>
          <w:p w14:paraId="633C1793" w14:textId="77777777" w:rsidR="005B76C8" w:rsidRPr="00F318EF" w:rsidRDefault="005B76C8" w:rsidP="00024F32">
            <w:pPr>
              <w:spacing w:after="0" w:line="240" w:lineRule="auto"/>
              <w:jc w:val="center"/>
              <w:rPr>
                <w:rFonts w:ascii="Myriad Pro" w:hAnsi="Myriad Pro"/>
                <w:b/>
                <w:sz w:val="20"/>
                <w:szCs w:val="20"/>
              </w:rPr>
            </w:pPr>
            <w:r w:rsidRPr="00F318EF">
              <w:rPr>
                <w:rFonts w:ascii="Myriad Pro" w:hAnsi="Myriad Pro"/>
                <w:b/>
                <w:sz w:val="20"/>
                <w:szCs w:val="20"/>
              </w:rPr>
              <w:t>577 865,14</w:t>
            </w:r>
          </w:p>
        </w:tc>
      </w:tr>
      <w:tr w:rsidR="005B76C8" w:rsidRPr="00F318EF" w14:paraId="3CF4873A" w14:textId="77777777">
        <w:trPr>
          <w:cantSplit/>
          <w:trHeight w:val="724"/>
        </w:trPr>
        <w:tc>
          <w:tcPr>
            <w:tcW w:w="3685" w:type="pct"/>
            <w:gridSpan w:val="3"/>
            <w:shd w:val="clear" w:color="auto" w:fill="auto"/>
            <w:vAlign w:val="center"/>
          </w:tcPr>
          <w:p w14:paraId="1889B792" w14:textId="77777777" w:rsidR="005B76C8" w:rsidRPr="00F318EF" w:rsidRDefault="005B76C8" w:rsidP="00024F32">
            <w:pPr>
              <w:spacing w:after="0" w:line="240" w:lineRule="auto"/>
              <w:rPr>
                <w:rFonts w:ascii="Myriad Pro" w:hAnsi="Myriad Pro"/>
                <w:sz w:val="20"/>
                <w:szCs w:val="20"/>
              </w:rPr>
            </w:pPr>
            <w:r w:rsidRPr="00F318EF">
              <w:rPr>
                <w:rFonts w:ascii="Myriad Pro" w:hAnsi="Myriad Pro"/>
                <w:sz w:val="20"/>
                <w:szCs w:val="20"/>
              </w:rPr>
              <w:t>Отклонение от установленной величины</w:t>
            </w:r>
          </w:p>
          <w:p w14:paraId="76542671" w14:textId="77777777" w:rsidR="005B76C8" w:rsidRPr="00F318EF" w:rsidRDefault="005B76C8" w:rsidP="00024F32">
            <w:pPr>
              <w:spacing w:after="0" w:line="240" w:lineRule="auto"/>
              <w:rPr>
                <w:rFonts w:ascii="Myriad Pro" w:hAnsi="Myriad Pro"/>
                <w:sz w:val="20"/>
                <w:szCs w:val="20"/>
              </w:rPr>
            </w:pPr>
            <w:r w:rsidRPr="00F318EF">
              <w:rPr>
                <w:rFonts w:ascii="Myriad Pro" w:hAnsi="Myriad Pro"/>
                <w:sz w:val="20"/>
                <w:szCs w:val="20"/>
              </w:rPr>
              <w:t>(+) – необоснованно не учтенная</w:t>
            </w:r>
          </w:p>
          <w:p w14:paraId="1553A50E" w14:textId="77777777" w:rsidR="005B76C8" w:rsidRPr="00F318EF" w:rsidRDefault="005B76C8" w:rsidP="00024F32">
            <w:pPr>
              <w:spacing w:after="0" w:line="240" w:lineRule="auto"/>
              <w:rPr>
                <w:rFonts w:ascii="Myriad Pro" w:hAnsi="Myriad Pro"/>
                <w:sz w:val="20"/>
                <w:szCs w:val="20"/>
              </w:rPr>
            </w:pPr>
            <w:r w:rsidRPr="00F318EF">
              <w:rPr>
                <w:rFonts w:ascii="Myriad Pro" w:hAnsi="Myriad Pro"/>
                <w:sz w:val="20"/>
                <w:szCs w:val="20"/>
              </w:rPr>
              <w:t>(-) – излишне установленная</w:t>
            </w:r>
          </w:p>
        </w:tc>
        <w:tc>
          <w:tcPr>
            <w:tcW w:w="1315" w:type="pct"/>
            <w:gridSpan w:val="2"/>
            <w:shd w:val="clear" w:color="auto" w:fill="auto"/>
            <w:vAlign w:val="center"/>
          </w:tcPr>
          <w:p w14:paraId="44EFC20F" w14:textId="77777777" w:rsidR="005B76C8" w:rsidRPr="00F318EF" w:rsidRDefault="005B76C8" w:rsidP="00024F32">
            <w:pPr>
              <w:spacing w:after="0" w:line="240" w:lineRule="auto"/>
              <w:jc w:val="center"/>
              <w:rPr>
                <w:rFonts w:ascii="Myriad Pro" w:hAnsi="Myriad Pro"/>
                <w:sz w:val="20"/>
                <w:szCs w:val="20"/>
              </w:rPr>
            </w:pPr>
            <w:r w:rsidRPr="00F318EF">
              <w:rPr>
                <w:rFonts w:ascii="Myriad Pro" w:hAnsi="Myriad Pro"/>
                <w:sz w:val="20"/>
                <w:szCs w:val="20"/>
              </w:rPr>
              <w:t>+337 517,57</w:t>
            </w:r>
          </w:p>
        </w:tc>
      </w:tr>
    </w:tbl>
    <w:p w14:paraId="0BF48461" w14:textId="77777777" w:rsidR="004D6B23" w:rsidRPr="00F318EF" w:rsidRDefault="004D6B23" w:rsidP="004D6B23">
      <w:pPr>
        <w:pStyle w:val="afff4"/>
        <w:spacing w:before="0"/>
        <w:rPr>
          <w:lang w:val="ru-RU"/>
        </w:rPr>
      </w:pPr>
      <w:r w:rsidRPr="00F318EF">
        <w:rPr>
          <w:lang w:val="ru-RU"/>
        </w:rPr>
        <w:t>Позиция Исполнителя по данному вопросу подробно изложена в разделе 5.1. настоящего Отчета «Экспертиза обоснованности определения величины корректировки, возникающей в связи с отличием фактической выручки от реализации услуг по регулируемому виду деятельности от утвержденной при установлении тарифов».</w:t>
      </w:r>
    </w:p>
    <w:p w14:paraId="3E873B94" w14:textId="77777777" w:rsidR="00692A94" w:rsidRPr="00F318EF" w:rsidRDefault="004D1CF5" w:rsidP="005263A8">
      <w:pPr>
        <w:pStyle w:val="3"/>
        <w:numPr>
          <w:ilvl w:val="0"/>
          <w:numId w:val="16"/>
        </w:numPr>
        <w:spacing w:line="360" w:lineRule="auto"/>
        <w:ind w:left="567" w:hanging="567"/>
        <w:rPr>
          <w:rFonts w:ascii="Myriad Pro" w:hAnsi="Myriad Pro"/>
          <w:b/>
          <w:color w:val="4F6228"/>
          <w:sz w:val="28"/>
          <w:szCs w:val="28"/>
        </w:rPr>
      </w:pPr>
      <w:bookmarkStart w:id="129" w:name="_Toc40260571"/>
      <w:bookmarkStart w:id="130" w:name="_Toc40261458"/>
      <w:r w:rsidRPr="00F318EF">
        <w:rPr>
          <w:rFonts w:ascii="Myriad Pro" w:hAnsi="Myriad Pro"/>
          <w:b/>
          <w:color w:val="auto"/>
          <w:sz w:val="28"/>
          <w:szCs w:val="28"/>
        </w:rPr>
        <w:br w:type="page"/>
      </w:r>
      <w:bookmarkStart w:id="131" w:name="_Toc55921675"/>
      <w:r w:rsidR="00692A94" w:rsidRPr="00F318EF">
        <w:rPr>
          <w:rFonts w:ascii="Myriad Pro" w:hAnsi="Myriad Pro"/>
          <w:b/>
          <w:color w:val="4F6228"/>
          <w:sz w:val="28"/>
          <w:szCs w:val="28"/>
        </w:rPr>
        <w:lastRenderedPageBreak/>
        <w:t xml:space="preserve">Экономическая оценка результатов деятельности филиала </w:t>
      </w:r>
      <w:r w:rsidR="004A3D68" w:rsidRPr="00F318EF">
        <w:rPr>
          <w:rFonts w:ascii="Myriad Pro" w:hAnsi="Myriad Pro"/>
          <w:b/>
          <w:color w:val="4F6228"/>
          <w:sz w:val="28"/>
          <w:szCs w:val="28"/>
        </w:rPr>
        <w:t>ПАО </w:t>
      </w:r>
      <w:r w:rsidR="001828A6" w:rsidRPr="00F318EF">
        <w:rPr>
          <w:rFonts w:ascii="Myriad Pro" w:hAnsi="Myriad Pro"/>
          <w:b/>
          <w:color w:val="4F6228"/>
          <w:sz w:val="28"/>
          <w:szCs w:val="28"/>
        </w:rPr>
        <w:t>«МРСК Северо-Запада» - «Вологдаэнерго»</w:t>
      </w:r>
      <w:r w:rsidR="00692A94" w:rsidRPr="00F318EF">
        <w:rPr>
          <w:rFonts w:ascii="Myriad Pro" w:hAnsi="Myriad Pro"/>
          <w:b/>
          <w:color w:val="4F6228"/>
          <w:sz w:val="28"/>
          <w:szCs w:val="28"/>
        </w:rPr>
        <w:t xml:space="preserve"> за 201</w:t>
      </w:r>
      <w:r w:rsidR="00B535AD" w:rsidRPr="00F318EF">
        <w:rPr>
          <w:rFonts w:ascii="Myriad Pro" w:hAnsi="Myriad Pro"/>
          <w:b/>
          <w:color w:val="4F6228"/>
          <w:sz w:val="28"/>
          <w:szCs w:val="28"/>
          <w:lang w:val="ru-RU"/>
        </w:rPr>
        <w:t>5</w:t>
      </w:r>
      <w:r w:rsidR="00692A94" w:rsidRPr="00F318EF">
        <w:rPr>
          <w:rFonts w:ascii="Myriad Pro" w:hAnsi="Myriad Pro"/>
          <w:b/>
          <w:color w:val="4F6228"/>
          <w:sz w:val="28"/>
          <w:szCs w:val="28"/>
        </w:rPr>
        <w:t>-201</w:t>
      </w:r>
      <w:r w:rsidR="00B535AD" w:rsidRPr="00F318EF">
        <w:rPr>
          <w:rFonts w:ascii="Myriad Pro" w:hAnsi="Myriad Pro"/>
          <w:b/>
          <w:color w:val="4F6228"/>
          <w:sz w:val="28"/>
          <w:szCs w:val="28"/>
          <w:lang w:val="ru-RU"/>
        </w:rPr>
        <w:t>6</w:t>
      </w:r>
      <w:r w:rsidR="005263A8" w:rsidRPr="00F318EF">
        <w:rPr>
          <w:rFonts w:ascii="Myriad Pro" w:hAnsi="Myriad Pro"/>
          <w:b/>
          <w:color w:val="4F6228"/>
          <w:sz w:val="28"/>
          <w:szCs w:val="28"/>
          <w:lang w:val="ru-RU"/>
        </w:rPr>
        <w:t>гг.</w:t>
      </w:r>
      <w:r w:rsidR="00692A94" w:rsidRPr="00F318EF">
        <w:rPr>
          <w:rFonts w:ascii="Myriad Pro" w:hAnsi="Myriad Pro"/>
          <w:b/>
          <w:color w:val="4F6228"/>
          <w:sz w:val="28"/>
          <w:szCs w:val="28"/>
        </w:rPr>
        <w:t xml:space="preserve"> по оказанию услуг по передаче электрической энергии</w:t>
      </w:r>
      <w:bookmarkEnd w:id="129"/>
      <w:bookmarkEnd w:id="130"/>
      <w:bookmarkEnd w:id="131"/>
    </w:p>
    <w:p w14:paraId="65057B66" w14:textId="77777777" w:rsidR="00E2676F" w:rsidRPr="00F318EF" w:rsidRDefault="00E2676F" w:rsidP="00E2676F">
      <w:pPr>
        <w:tabs>
          <w:tab w:val="left" w:pos="1134"/>
        </w:tabs>
        <w:autoSpaceDE w:val="0"/>
        <w:autoSpaceDN w:val="0"/>
        <w:adjustRightInd w:val="0"/>
        <w:spacing w:after="0" w:line="360" w:lineRule="auto"/>
        <w:ind w:firstLine="567"/>
        <w:jc w:val="both"/>
        <w:rPr>
          <w:rFonts w:ascii="Myriad Pro" w:hAnsi="Myriad Pro" w:cs="Myriad Pro"/>
          <w:color w:val="000000"/>
          <w:sz w:val="26"/>
          <w:szCs w:val="26"/>
        </w:rPr>
      </w:pPr>
      <w:r w:rsidRPr="00F318EF">
        <w:rPr>
          <w:rFonts w:ascii="Myriad Pro" w:hAnsi="Myriad Pro" w:cs="Calibri"/>
          <w:color w:val="000000"/>
          <w:sz w:val="26"/>
          <w:szCs w:val="26"/>
        </w:rPr>
        <w:t xml:space="preserve">Оценка результатов деятельности филиала </w:t>
      </w:r>
      <w:r w:rsidR="004A3D68" w:rsidRPr="00F318EF">
        <w:rPr>
          <w:rFonts w:ascii="Myriad Pro" w:hAnsi="Myriad Pro" w:cs="Calibri"/>
          <w:color w:val="000000"/>
          <w:sz w:val="26"/>
          <w:szCs w:val="26"/>
        </w:rPr>
        <w:t>ПАО </w:t>
      </w:r>
      <w:r w:rsidR="001828A6" w:rsidRPr="00F318EF">
        <w:rPr>
          <w:rFonts w:ascii="Myriad Pro" w:hAnsi="Myriad Pro" w:cs="Calibri"/>
          <w:color w:val="000000"/>
          <w:sz w:val="26"/>
          <w:szCs w:val="26"/>
        </w:rPr>
        <w:t>«МРСК Северо-Запада» - «Вологдаэнерго»</w:t>
      </w:r>
      <w:r w:rsidR="001E2209">
        <w:rPr>
          <w:rFonts w:ascii="Myriad Pro" w:hAnsi="Myriad Pro" w:cs="Calibri"/>
          <w:color w:val="000000"/>
          <w:sz w:val="26"/>
          <w:szCs w:val="26"/>
        </w:rPr>
        <w:t xml:space="preserve"> </w:t>
      </w:r>
      <w:r w:rsidRPr="00F318EF">
        <w:rPr>
          <w:rFonts w:ascii="Myriad Pro" w:hAnsi="Myriad Pro" w:cs="Calibri"/>
          <w:color w:val="000000"/>
          <w:sz w:val="26"/>
          <w:szCs w:val="26"/>
        </w:rPr>
        <w:t>за</w:t>
      </w:r>
      <w:r w:rsidRPr="00F318EF">
        <w:rPr>
          <w:rFonts w:ascii="Myriad Pro" w:hAnsi="Myriad Pro" w:cs="Myriad Pro"/>
          <w:color w:val="000000"/>
          <w:sz w:val="26"/>
          <w:szCs w:val="26"/>
        </w:rPr>
        <w:t xml:space="preserve"> 2015-2016</w:t>
      </w:r>
      <w:r w:rsidR="008A3B12" w:rsidRPr="00F318EF">
        <w:rPr>
          <w:rFonts w:ascii="Myriad Pro" w:hAnsi="Myriad Pro" w:cs="Myriad Pro"/>
          <w:color w:val="000000"/>
          <w:sz w:val="26"/>
          <w:szCs w:val="26"/>
        </w:rPr>
        <w:t> гг.</w:t>
      </w:r>
      <w:r w:rsidR="006843BA">
        <w:rPr>
          <w:rFonts w:ascii="Myriad Pro" w:hAnsi="Myriad Pro" w:cs="Myriad Pro"/>
          <w:color w:val="000000"/>
          <w:sz w:val="26"/>
          <w:szCs w:val="26"/>
        </w:rPr>
        <w:t xml:space="preserve"> </w:t>
      </w:r>
      <w:r w:rsidRPr="00F318EF">
        <w:rPr>
          <w:rFonts w:ascii="Myriad Pro" w:hAnsi="Myriad Pro" w:cs="Calibri"/>
          <w:color w:val="000000"/>
          <w:sz w:val="26"/>
          <w:szCs w:val="26"/>
        </w:rPr>
        <w:t>проведена</w:t>
      </w:r>
      <w:r w:rsidR="006843BA">
        <w:rPr>
          <w:rFonts w:ascii="Myriad Pro" w:hAnsi="Myriad Pro" w:cs="Calibri"/>
          <w:color w:val="000000"/>
          <w:sz w:val="26"/>
          <w:szCs w:val="26"/>
        </w:rPr>
        <w:t xml:space="preserve"> </w:t>
      </w:r>
      <w:r w:rsidRPr="00F318EF">
        <w:rPr>
          <w:rFonts w:ascii="Myriad Pro" w:hAnsi="Myriad Pro" w:cs="Calibri"/>
          <w:color w:val="000000"/>
          <w:sz w:val="26"/>
          <w:szCs w:val="26"/>
        </w:rPr>
        <w:t>на</w:t>
      </w:r>
      <w:r w:rsidR="006843BA">
        <w:rPr>
          <w:rFonts w:ascii="Myriad Pro" w:hAnsi="Myriad Pro" w:cs="Calibri"/>
          <w:color w:val="000000"/>
          <w:sz w:val="26"/>
          <w:szCs w:val="26"/>
        </w:rPr>
        <w:t xml:space="preserve"> </w:t>
      </w:r>
      <w:r w:rsidRPr="00F318EF">
        <w:rPr>
          <w:rFonts w:ascii="Myriad Pro" w:hAnsi="Myriad Pro" w:cs="Calibri"/>
          <w:color w:val="000000"/>
          <w:sz w:val="26"/>
          <w:szCs w:val="26"/>
        </w:rPr>
        <w:t>основании</w:t>
      </w:r>
      <w:r w:rsidR="006843BA">
        <w:rPr>
          <w:rFonts w:ascii="Myriad Pro" w:hAnsi="Myriad Pro" w:cs="Calibri"/>
          <w:color w:val="000000"/>
          <w:sz w:val="26"/>
          <w:szCs w:val="26"/>
        </w:rPr>
        <w:t xml:space="preserve"> </w:t>
      </w:r>
      <w:r w:rsidRPr="00F318EF">
        <w:rPr>
          <w:rFonts w:ascii="Myriad Pro" w:hAnsi="Myriad Pro" w:cs="Calibri"/>
          <w:color w:val="000000"/>
          <w:sz w:val="26"/>
          <w:szCs w:val="26"/>
        </w:rPr>
        <w:t>представленной</w:t>
      </w:r>
      <w:r w:rsidR="006843BA">
        <w:rPr>
          <w:rFonts w:ascii="Myriad Pro" w:hAnsi="Myriad Pro" w:cs="Calibri"/>
          <w:color w:val="000000"/>
          <w:sz w:val="26"/>
          <w:szCs w:val="26"/>
        </w:rPr>
        <w:t xml:space="preserve"> </w:t>
      </w:r>
      <w:r w:rsidRPr="00F318EF">
        <w:rPr>
          <w:rFonts w:ascii="Myriad Pro" w:hAnsi="Myriad Pro" w:cs="Calibri"/>
          <w:color w:val="000000"/>
          <w:sz w:val="26"/>
          <w:szCs w:val="26"/>
        </w:rPr>
        <w:t>Филиалом</w:t>
      </w:r>
      <w:r w:rsidR="006843BA">
        <w:rPr>
          <w:rFonts w:ascii="Myriad Pro" w:hAnsi="Myriad Pro" w:cs="Calibri"/>
          <w:color w:val="000000"/>
          <w:sz w:val="26"/>
          <w:szCs w:val="26"/>
        </w:rPr>
        <w:t xml:space="preserve"> </w:t>
      </w:r>
      <w:r w:rsidRPr="00F318EF">
        <w:rPr>
          <w:rFonts w:ascii="Myriad Pro" w:hAnsi="Myriad Pro" w:cs="Calibri"/>
          <w:color w:val="000000"/>
          <w:sz w:val="26"/>
          <w:szCs w:val="26"/>
        </w:rPr>
        <w:t>бухгалтерской</w:t>
      </w:r>
      <w:r w:rsidR="006843BA">
        <w:rPr>
          <w:rFonts w:ascii="Myriad Pro" w:hAnsi="Myriad Pro" w:cs="Calibri"/>
          <w:color w:val="000000"/>
          <w:sz w:val="26"/>
          <w:szCs w:val="26"/>
        </w:rPr>
        <w:t xml:space="preserve"> </w:t>
      </w:r>
      <w:r w:rsidRPr="00F318EF">
        <w:rPr>
          <w:rFonts w:ascii="Myriad Pro" w:hAnsi="Myriad Pro" w:cs="Calibri"/>
          <w:color w:val="000000"/>
          <w:sz w:val="26"/>
          <w:szCs w:val="26"/>
        </w:rPr>
        <w:t>и</w:t>
      </w:r>
      <w:r w:rsidR="006843BA">
        <w:rPr>
          <w:rFonts w:ascii="Myriad Pro" w:hAnsi="Myriad Pro" w:cs="Calibri"/>
          <w:color w:val="000000"/>
          <w:sz w:val="26"/>
          <w:szCs w:val="26"/>
        </w:rPr>
        <w:t xml:space="preserve"> </w:t>
      </w:r>
      <w:r w:rsidRPr="00F318EF">
        <w:rPr>
          <w:rFonts w:ascii="Myriad Pro" w:hAnsi="Myriad Pro" w:cs="Calibri"/>
          <w:color w:val="000000"/>
          <w:sz w:val="26"/>
          <w:szCs w:val="26"/>
        </w:rPr>
        <w:t>статистической</w:t>
      </w:r>
      <w:r w:rsidR="006843BA">
        <w:rPr>
          <w:rFonts w:ascii="Myriad Pro" w:hAnsi="Myriad Pro" w:cs="Calibri"/>
          <w:color w:val="000000"/>
          <w:sz w:val="26"/>
          <w:szCs w:val="26"/>
        </w:rPr>
        <w:t xml:space="preserve"> </w:t>
      </w:r>
      <w:r w:rsidRPr="00F318EF">
        <w:rPr>
          <w:rFonts w:ascii="Myriad Pro" w:hAnsi="Myriad Pro" w:cs="Calibri"/>
          <w:color w:val="000000"/>
          <w:sz w:val="26"/>
          <w:szCs w:val="26"/>
        </w:rPr>
        <w:t>отчетности</w:t>
      </w:r>
      <w:r w:rsidR="006843BA">
        <w:rPr>
          <w:rFonts w:ascii="Myriad Pro" w:hAnsi="Myriad Pro" w:cs="Calibri"/>
          <w:color w:val="000000"/>
          <w:sz w:val="26"/>
          <w:szCs w:val="26"/>
        </w:rPr>
        <w:t xml:space="preserve"> </w:t>
      </w:r>
      <w:r w:rsidRPr="00F318EF">
        <w:rPr>
          <w:rFonts w:ascii="Myriad Pro" w:hAnsi="Myriad Pro" w:cs="Calibri"/>
          <w:color w:val="000000"/>
          <w:sz w:val="26"/>
          <w:szCs w:val="26"/>
        </w:rPr>
        <w:t>за</w:t>
      </w:r>
      <w:r w:rsidR="006843BA">
        <w:rPr>
          <w:rFonts w:ascii="Myriad Pro" w:hAnsi="Myriad Pro" w:cs="Calibri"/>
          <w:color w:val="000000"/>
          <w:sz w:val="26"/>
          <w:szCs w:val="26"/>
        </w:rPr>
        <w:t xml:space="preserve"> </w:t>
      </w:r>
      <w:r w:rsidRPr="00F318EF">
        <w:rPr>
          <w:rFonts w:ascii="Myriad Pro" w:hAnsi="Myriad Pro" w:cs="Calibri"/>
          <w:color w:val="000000"/>
          <w:sz w:val="26"/>
          <w:szCs w:val="26"/>
        </w:rPr>
        <w:t>период</w:t>
      </w:r>
      <w:r w:rsidR="001E2209">
        <w:rPr>
          <w:rFonts w:ascii="Myriad Pro" w:hAnsi="Myriad Pro" w:cs="Calibri"/>
          <w:color w:val="000000"/>
          <w:sz w:val="26"/>
          <w:szCs w:val="26"/>
        </w:rPr>
        <w:t xml:space="preserve"> </w:t>
      </w:r>
      <w:r w:rsidRPr="00F318EF">
        <w:rPr>
          <w:rFonts w:ascii="Myriad Pro" w:hAnsi="Myriad Pro" w:cs="Calibri"/>
          <w:color w:val="000000"/>
          <w:sz w:val="26"/>
          <w:szCs w:val="26"/>
        </w:rPr>
        <w:t>с</w:t>
      </w:r>
      <w:r w:rsidRPr="00F318EF">
        <w:rPr>
          <w:rFonts w:ascii="Myriad Pro" w:hAnsi="Myriad Pro" w:cs="Myriad Pro"/>
          <w:color w:val="000000"/>
          <w:sz w:val="26"/>
          <w:szCs w:val="26"/>
        </w:rPr>
        <w:t xml:space="preserve"> 01.01.201</w:t>
      </w:r>
      <w:r w:rsidR="008B2B73" w:rsidRPr="00F318EF">
        <w:rPr>
          <w:rFonts w:ascii="Myriad Pro" w:hAnsi="Myriad Pro" w:cs="Myriad Pro"/>
          <w:color w:val="000000"/>
          <w:sz w:val="26"/>
          <w:szCs w:val="26"/>
        </w:rPr>
        <w:t>5</w:t>
      </w:r>
      <w:r w:rsidR="006843BA">
        <w:rPr>
          <w:rFonts w:ascii="Myriad Pro" w:hAnsi="Myriad Pro" w:cs="Myriad Pro"/>
          <w:color w:val="000000"/>
          <w:sz w:val="26"/>
          <w:szCs w:val="26"/>
        </w:rPr>
        <w:t xml:space="preserve"> </w:t>
      </w:r>
      <w:r w:rsidRPr="00F318EF">
        <w:rPr>
          <w:rFonts w:ascii="Myriad Pro" w:hAnsi="Myriad Pro" w:cs="Calibri"/>
          <w:color w:val="000000"/>
          <w:sz w:val="26"/>
          <w:szCs w:val="26"/>
        </w:rPr>
        <w:t>по</w:t>
      </w:r>
      <w:r w:rsidRPr="00F318EF">
        <w:rPr>
          <w:rFonts w:ascii="Myriad Pro" w:hAnsi="Myriad Pro" w:cs="Myriad Pro"/>
          <w:color w:val="000000"/>
          <w:sz w:val="26"/>
          <w:szCs w:val="26"/>
        </w:rPr>
        <w:t xml:space="preserve"> 31.12.201</w:t>
      </w:r>
      <w:r w:rsidR="008B2B73" w:rsidRPr="00F318EF">
        <w:rPr>
          <w:rFonts w:ascii="Myriad Pro" w:hAnsi="Myriad Pro" w:cs="Myriad Pro"/>
          <w:color w:val="000000"/>
          <w:sz w:val="26"/>
          <w:szCs w:val="26"/>
        </w:rPr>
        <w:t>6</w:t>
      </w:r>
      <w:r w:rsidRPr="00F318EF">
        <w:rPr>
          <w:rFonts w:ascii="Myriad Pro" w:hAnsi="Myriad Pro" w:cs="Myriad Pro"/>
          <w:color w:val="000000"/>
          <w:sz w:val="26"/>
          <w:szCs w:val="26"/>
        </w:rPr>
        <w:t>.</w:t>
      </w:r>
    </w:p>
    <w:p w14:paraId="1E5BE1B5" w14:textId="77777777" w:rsidR="008B2B73" w:rsidRPr="00F318EF" w:rsidRDefault="008B2B73" w:rsidP="008B2B73">
      <w:pPr>
        <w:tabs>
          <w:tab w:val="left" w:pos="1134"/>
        </w:tabs>
        <w:autoSpaceDE w:val="0"/>
        <w:autoSpaceDN w:val="0"/>
        <w:adjustRightInd w:val="0"/>
        <w:spacing w:after="0" w:line="360" w:lineRule="auto"/>
        <w:ind w:firstLine="567"/>
        <w:jc w:val="both"/>
        <w:rPr>
          <w:rFonts w:ascii="Myriad Pro" w:hAnsi="Myriad Pro" w:cs="Myriad Pro"/>
          <w:color w:val="000000"/>
          <w:sz w:val="26"/>
          <w:szCs w:val="26"/>
        </w:rPr>
      </w:pPr>
      <w:r w:rsidRPr="00F318EF">
        <w:rPr>
          <w:rFonts w:ascii="Myriad Pro" w:hAnsi="Myriad Pro" w:cs="Myriad Pro"/>
          <w:color w:val="000000"/>
          <w:sz w:val="26"/>
          <w:szCs w:val="26"/>
        </w:rPr>
        <w:t xml:space="preserve">Учитывая то, что Филиал </w:t>
      </w:r>
      <w:r w:rsidR="004A3D68" w:rsidRPr="00F318EF">
        <w:rPr>
          <w:rFonts w:ascii="Myriad Pro" w:hAnsi="Myriad Pro" w:cs="Myriad Pro"/>
          <w:color w:val="000000"/>
          <w:sz w:val="26"/>
          <w:szCs w:val="26"/>
        </w:rPr>
        <w:t>ПАО </w:t>
      </w:r>
      <w:r w:rsidR="001828A6" w:rsidRPr="00F318EF">
        <w:rPr>
          <w:rFonts w:ascii="Myriad Pro" w:hAnsi="Myriad Pro" w:cs="Myriad Pro"/>
          <w:color w:val="000000"/>
          <w:sz w:val="26"/>
          <w:szCs w:val="26"/>
        </w:rPr>
        <w:t>«МРСК Северо-Запада» - «Вологдаэнерго»</w:t>
      </w:r>
      <w:r w:rsidRPr="00F318EF">
        <w:rPr>
          <w:rFonts w:ascii="Myriad Pro" w:hAnsi="Myriad Pro" w:cs="Myriad Pro"/>
          <w:color w:val="000000"/>
          <w:sz w:val="26"/>
          <w:szCs w:val="26"/>
        </w:rPr>
        <w:t xml:space="preserve"> является филиалом </w:t>
      </w:r>
      <w:r w:rsidR="004A3D68" w:rsidRPr="00F318EF">
        <w:rPr>
          <w:rFonts w:ascii="Myriad Pro" w:hAnsi="Myriad Pro" w:cs="Myriad Pro"/>
          <w:color w:val="000000"/>
          <w:sz w:val="26"/>
          <w:szCs w:val="26"/>
        </w:rPr>
        <w:t>ПАО </w:t>
      </w:r>
      <w:r w:rsidRPr="00F318EF">
        <w:rPr>
          <w:rFonts w:ascii="Myriad Pro" w:hAnsi="Myriad Pro" w:cs="Myriad Pro"/>
          <w:color w:val="000000"/>
          <w:sz w:val="26"/>
          <w:szCs w:val="26"/>
        </w:rPr>
        <w:t>«МРСК Северо-Запада» и не имеет законченного бухгалтерского баланса, анализ произведен на основании следующих данных:</w:t>
      </w:r>
    </w:p>
    <w:p w14:paraId="45EE9493" w14:textId="77777777" w:rsidR="008B2B73" w:rsidRPr="00F318EF" w:rsidRDefault="008B2B73" w:rsidP="00625474">
      <w:pPr>
        <w:numPr>
          <w:ilvl w:val="0"/>
          <w:numId w:val="40"/>
        </w:numPr>
        <w:tabs>
          <w:tab w:val="clear" w:pos="1287"/>
          <w:tab w:val="num" w:pos="1100"/>
          <w:tab w:val="left" w:pos="1134"/>
        </w:tabs>
        <w:autoSpaceDE w:val="0"/>
        <w:autoSpaceDN w:val="0"/>
        <w:adjustRightInd w:val="0"/>
        <w:spacing w:after="0" w:line="360" w:lineRule="auto"/>
        <w:ind w:left="1100" w:hanging="220"/>
        <w:jc w:val="both"/>
        <w:rPr>
          <w:rFonts w:ascii="Myriad Pro" w:hAnsi="Myriad Pro" w:cs="Myriad Pro"/>
          <w:color w:val="000000"/>
          <w:sz w:val="26"/>
          <w:szCs w:val="26"/>
        </w:rPr>
      </w:pPr>
      <w:r w:rsidRPr="00F318EF">
        <w:rPr>
          <w:rFonts w:ascii="Myriad Pro" w:hAnsi="Myriad Pro" w:cs="Myriad Pro"/>
          <w:color w:val="000000"/>
          <w:sz w:val="26"/>
          <w:szCs w:val="26"/>
        </w:rPr>
        <w:t xml:space="preserve">Бухгалтерский баланс </w:t>
      </w:r>
      <w:r w:rsidR="004A3D68" w:rsidRPr="00F318EF">
        <w:rPr>
          <w:rFonts w:ascii="Myriad Pro" w:hAnsi="Myriad Pro" w:cs="Myriad Pro"/>
          <w:color w:val="000000"/>
          <w:sz w:val="26"/>
          <w:szCs w:val="26"/>
        </w:rPr>
        <w:t>ПАО </w:t>
      </w:r>
      <w:r w:rsidRPr="00F318EF">
        <w:rPr>
          <w:rFonts w:ascii="Myriad Pro" w:hAnsi="Myriad Pro" w:cs="Myriad Pro"/>
          <w:color w:val="000000"/>
          <w:sz w:val="26"/>
          <w:szCs w:val="26"/>
        </w:rPr>
        <w:t>«МРСК Северо-Запада» за 12 месяцев 2015 года (форма №1); </w:t>
      </w:r>
    </w:p>
    <w:p w14:paraId="6CC6B19A" w14:textId="77777777" w:rsidR="008B2B73" w:rsidRPr="00F318EF" w:rsidRDefault="008B2B73" w:rsidP="00625474">
      <w:pPr>
        <w:numPr>
          <w:ilvl w:val="0"/>
          <w:numId w:val="40"/>
        </w:numPr>
        <w:tabs>
          <w:tab w:val="clear" w:pos="1287"/>
          <w:tab w:val="num" w:pos="1100"/>
          <w:tab w:val="left" w:pos="1134"/>
        </w:tabs>
        <w:autoSpaceDE w:val="0"/>
        <w:autoSpaceDN w:val="0"/>
        <w:adjustRightInd w:val="0"/>
        <w:spacing w:after="0" w:line="360" w:lineRule="auto"/>
        <w:ind w:left="1100" w:hanging="220"/>
        <w:jc w:val="both"/>
        <w:rPr>
          <w:rFonts w:ascii="Myriad Pro" w:hAnsi="Myriad Pro" w:cs="Myriad Pro"/>
          <w:color w:val="000000"/>
          <w:sz w:val="26"/>
          <w:szCs w:val="26"/>
        </w:rPr>
      </w:pPr>
      <w:r w:rsidRPr="00F318EF">
        <w:rPr>
          <w:rFonts w:ascii="Myriad Pro" w:hAnsi="Myriad Pro" w:cs="Myriad Pro"/>
          <w:color w:val="000000"/>
          <w:sz w:val="26"/>
          <w:szCs w:val="26"/>
        </w:rPr>
        <w:t xml:space="preserve">Бухгалтерский баланс </w:t>
      </w:r>
      <w:r w:rsidR="004A3D68" w:rsidRPr="00F318EF">
        <w:rPr>
          <w:rFonts w:ascii="Myriad Pro" w:hAnsi="Myriad Pro" w:cs="Myriad Pro"/>
          <w:color w:val="000000"/>
          <w:sz w:val="26"/>
          <w:szCs w:val="26"/>
        </w:rPr>
        <w:t>ПАО </w:t>
      </w:r>
      <w:r w:rsidRPr="00F318EF">
        <w:rPr>
          <w:rFonts w:ascii="Myriad Pro" w:hAnsi="Myriad Pro" w:cs="Myriad Pro"/>
          <w:color w:val="000000"/>
          <w:sz w:val="26"/>
          <w:szCs w:val="26"/>
        </w:rPr>
        <w:t>«МРСК Северо-Запада» за 12 месяцев 2016года (форма №1); </w:t>
      </w:r>
    </w:p>
    <w:p w14:paraId="1D9857DC" w14:textId="77777777" w:rsidR="008B2B73" w:rsidRPr="00F318EF" w:rsidRDefault="008B2B73" w:rsidP="00625474">
      <w:pPr>
        <w:numPr>
          <w:ilvl w:val="0"/>
          <w:numId w:val="40"/>
        </w:numPr>
        <w:tabs>
          <w:tab w:val="clear" w:pos="1287"/>
          <w:tab w:val="num" w:pos="1100"/>
          <w:tab w:val="left" w:pos="1134"/>
        </w:tabs>
        <w:autoSpaceDE w:val="0"/>
        <w:autoSpaceDN w:val="0"/>
        <w:adjustRightInd w:val="0"/>
        <w:spacing w:after="0" w:line="360" w:lineRule="auto"/>
        <w:ind w:left="1100" w:hanging="220"/>
        <w:jc w:val="both"/>
        <w:rPr>
          <w:rFonts w:ascii="Myriad Pro" w:hAnsi="Myriad Pro" w:cs="Myriad Pro"/>
          <w:color w:val="000000"/>
          <w:sz w:val="26"/>
          <w:szCs w:val="26"/>
        </w:rPr>
      </w:pPr>
      <w:r w:rsidRPr="00F318EF">
        <w:rPr>
          <w:rFonts w:ascii="Myriad Pro" w:hAnsi="Myriad Pro" w:cs="Myriad Pro"/>
          <w:color w:val="000000"/>
          <w:sz w:val="26"/>
          <w:szCs w:val="26"/>
        </w:rPr>
        <w:t xml:space="preserve">Отчет о финансовых результатах </w:t>
      </w:r>
      <w:r w:rsidR="004A3D68" w:rsidRPr="00F318EF">
        <w:rPr>
          <w:rFonts w:ascii="Myriad Pro" w:hAnsi="Myriad Pro" w:cs="Myriad Pro"/>
          <w:color w:val="000000"/>
          <w:sz w:val="26"/>
          <w:szCs w:val="26"/>
        </w:rPr>
        <w:t>ПАО </w:t>
      </w:r>
      <w:r w:rsidRPr="00F318EF">
        <w:rPr>
          <w:rFonts w:ascii="Myriad Pro" w:hAnsi="Myriad Pro" w:cs="Myriad Pro"/>
          <w:color w:val="000000"/>
          <w:sz w:val="26"/>
          <w:szCs w:val="26"/>
        </w:rPr>
        <w:t>«МРСК Северо-Запада» за 2015 года (форма№2); </w:t>
      </w:r>
    </w:p>
    <w:p w14:paraId="786F5096" w14:textId="77777777" w:rsidR="008B2B73" w:rsidRPr="00F318EF" w:rsidRDefault="008B2B73" w:rsidP="00625474">
      <w:pPr>
        <w:numPr>
          <w:ilvl w:val="0"/>
          <w:numId w:val="40"/>
        </w:numPr>
        <w:tabs>
          <w:tab w:val="clear" w:pos="1287"/>
          <w:tab w:val="num" w:pos="1100"/>
          <w:tab w:val="left" w:pos="1134"/>
        </w:tabs>
        <w:autoSpaceDE w:val="0"/>
        <w:autoSpaceDN w:val="0"/>
        <w:adjustRightInd w:val="0"/>
        <w:spacing w:after="0" w:line="360" w:lineRule="auto"/>
        <w:ind w:left="1100" w:hanging="220"/>
        <w:jc w:val="both"/>
        <w:rPr>
          <w:rFonts w:ascii="Myriad Pro" w:hAnsi="Myriad Pro" w:cs="Myriad Pro"/>
          <w:color w:val="000000"/>
          <w:sz w:val="26"/>
          <w:szCs w:val="26"/>
        </w:rPr>
      </w:pPr>
      <w:r w:rsidRPr="00F318EF">
        <w:rPr>
          <w:rFonts w:ascii="Myriad Pro" w:hAnsi="Myriad Pro" w:cs="Myriad Pro"/>
          <w:color w:val="000000"/>
          <w:sz w:val="26"/>
          <w:szCs w:val="26"/>
        </w:rPr>
        <w:t xml:space="preserve">Отчет о финансовых результатах </w:t>
      </w:r>
      <w:r w:rsidR="004A3D68" w:rsidRPr="00F318EF">
        <w:rPr>
          <w:rFonts w:ascii="Myriad Pro" w:hAnsi="Myriad Pro" w:cs="Myriad Pro"/>
          <w:color w:val="000000"/>
          <w:sz w:val="26"/>
          <w:szCs w:val="26"/>
        </w:rPr>
        <w:t>ПАО </w:t>
      </w:r>
      <w:r w:rsidRPr="00F318EF">
        <w:rPr>
          <w:rFonts w:ascii="Myriad Pro" w:hAnsi="Myriad Pro" w:cs="Myriad Pro"/>
          <w:color w:val="000000"/>
          <w:sz w:val="26"/>
          <w:szCs w:val="26"/>
        </w:rPr>
        <w:t>«МРСК Северо-Запада» за 2016 года (форма№2). </w:t>
      </w:r>
    </w:p>
    <w:p w14:paraId="61737723" w14:textId="77777777" w:rsidR="008B2B73" w:rsidRPr="00F318EF" w:rsidRDefault="008B2B73" w:rsidP="00625474">
      <w:pPr>
        <w:numPr>
          <w:ilvl w:val="0"/>
          <w:numId w:val="40"/>
        </w:numPr>
        <w:tabs>
          <w:tab w:val="clear" w:pos="1287"/>
          <w:tab w:val="num" w:pos="1100"/>
          <w:tab w:val="left" w:pos="1134"/>
        </w:tabs>
        <w:autoSpaceDE w:val="0"/>
        <w:autoSpaceDN w:val="0"/>
        <w:adjustRightInd w:val="0"/>
        <w:spacing w:after="0" w:line="360" w:lineRule="auto"/>
        <w:ind w:left="1100" w:hanging="220"/>
        <w:jc w:val="both"/>
        <w:rPr>
          <w:rFonts w:ascii="Myriad Pro" w:hAnsi="Myriad Pro" w:cs="Myriad Pro"/>
          <w:color w:val="000000"/>
          <w:sz w:val="26"/>
          <w:szCs w:val="26"/>
        </w:rPr>
      </w:pPr>
      <w:r w:rsidRPr="00F318EF">
        <w:rPr>
          <w:rFonts w:ascii="Myriad Pro" w:hAnsi="Myriad Pro" w:cs="Myriad Pro"/>
          <w:color w:val="000000"/>
          <w:sz w:val="26"/>
          <w:szCs w:val="26"/>
        </w:rPr>
        <w:t xml:space="preserve">Приложение </w:t>
      </w:r>
      <w:r w:rsidR="004A3D68" w:rsidRPr="00F318EF">
        <w:rPr>
          <w:rFonts w:ascii="Myriad Pro" w:hAnsi="Myriad Pro" w:cs="Myriad Pro"/>
          <w:color w:val="000000"/>
          <w:sz w:val="26"/>
          <w:szCs w:val="26"/>
        </w:rPr>
        <w:t>№ </w:t>
      </w:r>
      <w:r w:rsidRPr="00F318EF">
        <w:rPr>
          <w:rFonts w:ascii="Myriad Pro" w:hAnsi="Myriad Pro" w:cs="Myriad Pro"/>
          <w:color w:val="000000"/>
          <w:sz w:val="26"/>
          <w:szCs w:val="26"/>
        </w:rPr>
        <w:t xml:space="preserve">30 «Информация по отчетным сегментам» </w:t>
      </w:r>
      <w:r w:rsidR="004A3D68" w:rsidRPr="00F318EF">
        <w:rPr>
          <w:rFonts w:ascii="Myriad Pro" w:hAnsi="Myriad Pro" w:cs="Myriad Pro"/>
          <w:color w:val="000000"/>
          <w:sz w:val="26"/>
          <w:szCs w:val="26"/>
        </w:rPr>
        <w:t>ПАО </w:t>
      </w:r>
      <w:r w:rsidRPr="00F318EF">
        <w:rPr>
          <w:rFonts w:ascii="Myriad Pro" w:hAnsi="Myriad Pro" w:cs="Myriad Pro"/>
          <w:color w:val="000000"/>
          <w:sz w:val="26"/>
          <w:szCs w:val="26"/>
        </w:rPr>
        <w:t xml:space="preserve">«МРСК Северо-Запада» к аудиторскому заключению независимого аудитора о бухгалтерской(финансовой) отчетности </w:t>
      </w:r>
      <w:r w:rsidR="004A3D68" w:rsidRPr="00F318EF">
        <w:rPr>
          <w:rFonts w:ascii="Myriad Pro" w:hAnsi="Myriad Pro" w:cs="Myriad Pro"/>
          <w:color w:val="000000"/>
          <w:sz w:val="26"/>
          <w:szCs w:val="26"/>
        </w:rPr>
        <w:t>ПАО </w:t>
      </w:r>
      <w:r w:rsidRPr="00F318EF">
        <w:rPr>
          <w:rFonts w:ascii="Myriad Pro" w:hAnsi="Myriad Pro" w:cs="Myriad Pro"/>
          <w:color w:val="000000"/>
          <w:sz w:val="26"/>
          <w:szCs w:val="26"/>
        </w:rPr>
        <w:t>«Межрегиональная распределительная сетевая компания Северо-Запада» за 2015, 2016</w:t>
      </w:r>
      <w:r w:rsidR="008A3B12" w:rsidRPr="00F318EF">
        <w:rPr>
          <w:rFonts w:ascii="Myriad Pro" w:hAnsi="Myriad Pro" w:cs="Myriad Pro"/>
          <w:color w:val="000000"/>
          <w:sz w:val="26"/>
          <w:szCs w:val="26"/>
        </w:rPr>
        <w:t> гг.</w:t>
      </w:r>
      <w:r w:rsidRPr="00F318EF">
        <w:rPr>
          <w:rFonts w:ascii="Myriad Pro" w:hAnsi="Myriad Pro" w:cs="Myriad Pro"/>
          <w:color w:val="000000"/>
          <w:sz w:val="26"/>
          <w:szCs w:val="26"/>
        </w:rPr>
        <w:t> </w:t>
      </w:r>
    </w:p>
    <w:p w14:paraId="25AE623E" w14:textId="77777777" w:rsidR="008B2B73" w:rsidRPr="00F318EF" w:rsidRDefault="008B2B73" w:rsidP="00625474">
      <w:pPr>
        <w:numPr>
          <w:ilvl w:val="0"/>
          <w:numId w:val="40"/>
        </w:numPr>
        <w:tabs>
          <w:tab w:val="clear" w:pos="1287"/>
          <w:tab w:val="num" w:pos="1100"/>
          <w:tab w:val="left" w:pos="1134"/>
        </w:tabs>
        <w:autoSpaceDE w:val="0"/>
        <w:autoSpaceDN w:val="0"/>
        <w:adjustRightInd w:val="0"/>
        <w:spacing w:after="0" w:line="360" w:lineRule="auto"/>
        <w:ind w:left="1100" w:hanging="220"/>
        <w:jc w:val="both"/>
        <w:rPr>
          <w:rFonts w:ascii="Myriad Pro" w:hAnsi="Myriad Pro" w:cs="Myriad Pro"/>
          <w:color w:val="000000"/>
          <w:sz w:val="26"/>
          <w:szCs w:val="26"/>
        </w:rPr>
      </w:pPr>
      <w:r w:rsidRPr="00F318EF">
        <w:rPr>
          <w:rFonts w:ascii="Myriad Pro" w:hAnsi="Myriad Pro" w:cs="Myriad Pro"/>
          <w:color w:val="000000"/>
          <w:sz w:val="26"/>
          <w:szCs w:val="26"/>
        </w:rPr>
        <w:t xml:space="preserve">Приложение </w:t>
      </w:r>
      <w:r w:rsidR="004A3D68" w:rsidRPr="00F318EF">
        <w:rPr>
          <w:rFonts w:ascii="Myriad Pro" w:hAnsi="Myriad Pro" w:cs="Myriad Pro"/>
          <w:color w:val="000000"/>
          <w:sz w:val="26"/>
          <w:szCs w:val="26"/>
        </w:rPr>
        <w:t>№ </w:t>
      </w:r>
      <w:r w:rsidRPr="00F318EF">
        <w:rPr>
          <w:rFonts w:ascii="Myriad Pro" w:hAnsi="Myriad Pro" w:cs="Myriad Pro"/>
          <w:color w:val="000000"/>
          <w:sz w:val="26"/>
          <w:szCs w:val="26"/>
        </w:rPr>
        <w:t xml:space="preserve">34 «Информация по отчетным сегментам» </w:t>
      </w:r>
      <w:r w:rsidR="004A3D68" w:rsidRPr="00F318EF">
        <w:rPr>
          <w:rFonts w:ascii="Myriad Pro" w:hAnsi="Myriad Pro" w:cs="Myriad Pro"/>
          <w:color w:val="000000"/>
          <w:sz w:val="26"/>
          <w:szCs w:val="26"/>
        </w:rPr>
        <w:t>ПАО </w:t>
      </w:r>
      <w:r w:rsidRPr="00F318EF">
        <w:rPr>
          <w:rFonts w:ascii="Myriad Pro" w:hAnsi="Myriad Pro" w:cs="Myriad Pro"/>
          <w:color w:val="000000"/>
          <w:sz w:val="26"/>
          <w:szCs w:val="26"/>
        </w:rPr>
        <w:t xml:space="preserve">«МРСК Северо-Запада» к аудиторскому заключению независимого аудитора о бухгалтерской(финансовой) отчетности </w:t>
      </w:r>
      <w:r w:rsidR="004A3D68" w:rsidRPr="00F318EF">
        <w:rPr>
          <w:rFonts w:ascii="Myriad Pro" w:hAnsi="Myriad Pro" w:cs="Myriad Pro"/>
          <w:color w:val="000000"/>
          <w:sz w:val="26"/>
          <w:szCs w:val="26"/>
        </w:rPr>
        <w:t>ПАО </w:t>
      </w:r>
      <w:r w:rsidRPr="00F318EF">
        <w:rPr>
          <w:rFonts w:ascii="Myriad Pro" w:hAnsi="Myriad Pro" w:cs="Myriad Pro"/>
          <w:color w:val="000000"/>
          <w:sz w:val="26"/>
          <w:szCs w:val="26"/>
        </w:rPr>
        <w:t>«Межрегиональная распределительная сетевая компания Северо-Запада» за 2015, 2016</w:t>
      </w:r>
      <w:r w:rsidR="008A3B12" w:rsidRPr="00F318EF">
        <w:rPr>
          <w:rFonts w:ascii="Myriad Pro" w:hAnsi="Myriad Pro" w:cs="Myriad Pro"/>
          <w:color w:val="000000"/>
          <w:sz w:val="26"/>
          <w:szCs w:val="26"/>
        </w:rPr>
        <w:t> гг.</w:t>
      </w:r>
      <w:r w:rsidRPr="00F318EF">
        <w:rPr>
          <w:rFonts w:ascii="Myriad Pro" w:hAnsi="Myriad Pro" w:cs="Myriad Pro"/>
          <w:color w:val="000000"/>
          <w:sz w:val="26"/>
          <w:szCs w:val="26"/>
        </w:rPr>
        <w:t> </w:t>
      </w:r>
    </w:p>
    <w:p w14:paraId="2DFBA6E9" w14:textId="77777777" w:rsidR="008B2B73" w:rsidRPr="00F318EF" w:rsidRDefault="008B2B73" w:rsidP="00625474">
      <w:pPr>
        <w:numPr>
          <w:ilvl w:val="0"/>
          <w:numId w:val="40"/>
        </w:numPr>
        <w:tabs>
          <w:tab w:val="clear" w:pos="1287"/>
          <w:tab w:val="num" w:pos="1100"/>
          <w:tab w:val="left" w:pos="1134"/>
        </w:tabs>
        <w:autoSpaceDE w:val="0"/>
        <w:autoSpaceDN w:val="0"/>
        <w:adjustRightInd w:val="0"/>
        <w:spacing w:after="0" w:line="360" w:lineRule="auto"/>
        <w:ind w:left="1100" w:hanging="220"/>
        <w:jc w:val="both"/>
        <w:rPr>
          <w:rFonts w:ascii="Myriad Pro" w:hAnsi="Myriad Pro" w:cs="Myriad Pro"/>
          <w:color w:val="000000"/>
          <w:sz w:val="26"/>
          <w:szCs w:val="26"/>
        </w:rPr>
      </w:pPr>
      <w:r w:rsidRPr="00F318EF">
        <w:rPr>
          <w:rFonts w:ascii="Myriad Pro" w:hAnsi="Myriad Pro" w:cs="Myriad Pro"/>
          <w:color w:val="000000"/>
          <w:sz w:val="26"/>
          <w:szCs w:val="26"/>
        </w:rPr>
        <w:t>Таблица 1.3. - Показатели раздельного учета доходов и расходов субъекта естественных монополий, оказывающего услуги по передаче</w:t>
      </w:r>
      <w:r w:rsidR="001E2209">
        <w:rPr>
          <w:rFonts w:ascii="Myriad Pro" w:hAnsi="Myriad Pro" w:cs="Myriad Pro"/>
          <w:color w:val="000000"/>
          <w:sz w:val="26"/>
          <w:szCs w:val="26"/>
        </w:rPr>
        <w:t xml:space="preserve"> </w:t>
      </w:r>
      <w:r w:rsidRPr="00F318EF">
        <w:rPr>
          <w:rFonts w:ascii="Myriad Pro" w:hAnsi="Myriad Pro" w:cs="Myriad Pro"/>
          <w:color w:val="000000"/>
          <w:sz w:val="26"/>
          <w:szCs w:val="26"/>
        </w:rPr>
        <w:lastRenderedPageBreak/>
        <w:t>электроэнергии (мощности) по электрическим сетям, принадлежащим на праве собственности или ином законном основании территориальным сетевым организациям, согласно форме «Отчет о прибылях и убытках» за 2015, 2016</w:t>
      </w:r>
      <w:r w:rsidR="008A3B12" w:rsidRPr="00F318EF">
        <w:rPr>
          <w:rFonts w:ascii="Myriad Pro" w:hAnsi="Myriad Pro" w:cs="Myriad Pro"/>
          <w:color w:val="000000"/>
          <w:sz w:val="26"/>
          <w:szCs w:val="26"/>
        </w:rPr>
        <w:t> гг.</w:t>
      </w:r>
      <w:r w:rsidRPr="00F318EF">
        <w:rPr>
          <w:rFonts w:ascii="Myriad Pro" w:hAnsi="Myriad Pro" w:cs="Myriad Pro"/>
          <w:color w:val="000000"/>
          <w:sz w:val="26"/>
          <w:szCs w:val="26"/>
        </w:rPr>
        <w:t> </w:t>
      </w:r>
    </w:p>
    <w:p w14:paraId="2A3F0FF0" w14:textId="77777777" w:rsidR="008B2B73" w:rsidRPr="00F318EF" w:rsidRDefault="008B2B73" w:rsidP="00625474">
      <w:pPr>
        <w:numPr>
          <w:ilvl w:val="0"/>
          <w:numId w:val="40"/>
        </w:numPr>
        <w:tabs>
          <w:tab w:val="clear" w:pos="1287"/>
          <w:tab w:val="num" w:pos="1100"/>
          <w:tab w:val="left" w:pos="1134"/>
        </w:tabs>
        <w:autoSpaceDE w:val="0"/>
        <w:autoSpaceDN w:val="0"/>
        <w:adjustRightInd w:val="0"/>
        <w:spacing w:after="0" w:line="360" w:lineRule="auto"/>
        <w:ind w:left="1100" w:hanging="220"/>
        <w:jc w:val="both"/>
        <w:rPr>
          <w:rFonts w:ascii="Myriad Pro" w:hAnsi="Myriad Pro" w:cs="Myriad Pro"/>
          <w:color w:val="000000"/>
          <w:sz w:val="26"/>
          <w:szCs w:val="26"/>
        </w:rPr>
      </w:pPr>
      <w:r w:rsidRPr="00F318EF">
        <w:rPr>
          <w:rFonts w:ascii="Myriad Pro" w:hAnsi="Myriad Pro" w:cs="Myriad Pro"/>
          <w:color w:val="000000"/>
          <w:sz w:val="26"/>
          <w:szCs w:val="26"/>
        </w:rPr>
        <w:t>Таблица 1.6. Расшифровка расходов субъекта естественных монополий, оказывающего услуги по передаче электроэнергии (мощности) по электрическим сетям, принадлежащим на праве собственности или ином законном основании территориальным сетевым организациям за 2015, 2016</w:t>
      </w:r>
      <w:r w:rsidR="008A3B12" w:rsidRPr="00F318EF">
        <w:rPr>
          <w:rFonts w:ascii="Myriad Pro" w:hAnsi="Myriad Pro" w:cs="Myriad Pro"/>
          <w:color w:val="000000"/>
          <w:sz w:val="26"/>
          <w:szCs w:val="26"/>
        </w:rPr>
        <w:t> гг.</w:t>
      </w:r>
      <w:r w:rsidRPr="00F318EF">
        <w:rPr>
          <w:rFonts w:ascii="Myriad Pro" w:hAnsi="Myriad Pro" w:cs="Myriad Pro"/>
          <w:color w:val="000000"/>
          <w:sz w:val="26"/>
          <w:szCs w:val="26"/>
        </w:rPr>
        <w:t> </w:t>
      </w:r>
    </w:p>
    <w:p w14:paraId="5053351D" w14:textId="77777777" w:rsidR="008B2B73" w:rsidRPr="00F318EF" w:rsidRDefault="008B2B73" w:rsidP="008B2B73">
      <w:pPr>
        <w:tabs>
          <w:tab w:val="left" w:pos="1134"/>
        </w:tabs>
        <w:autoSpaceDE w:val="0"/>
        <w:autoSpaceDN w:val="0"/>
        <w:adjustRightInd w:val="0"/>
        <w:spacing w:after="0" w:line="360" w:lineRule="auto"/>
        <w:ind w:firstLine="567"/>
        <w:jc w:val="both"/>
        <w:rPr>
          <w:rFonts w:ascii="Myriad Pro" w:hAnsi="Myriad Pro" w:cs="Myriad Pro"/>
          <w:color w:val="000000"/>
          <w:sz w:val="26"/>
          <w:szCs w:val="26"/>
        </w:rPr>
      </w:pPr>
      <w:r w:rsidRPr="00F318EF">
        <w:rPr>
          <w:rFonts w:ascii="Myriad Pro" w:hAnsi="Myriad Pro" w:cs="Myriad Pro"/>
          <w:color w:val="000000"/>
          <w:sz w:val="26"/>
          <w:szCs w:val="26"/>
        </w:rPr>
        <w:t>В</w:t>
      </w:r>
      <w:r w:rsidR="001E2209">
        <w:rPr>
          <w:rFonts w:ascii="Myriad Pro" w:hAnsi="Myriad Pro" w:cs="Myriad Pro"/>
          <w:color w:val="000000"/>
          <w:sz w:val="26"/>
          <w:szCs w:val="26"/>
        </w:rPr>
        <w:t xml:space="preserve"> </w:t>
      </w:r>
      <w:r w:rsidRPr="00F318EF">
        <w:rPr>
          <w:rFonts w:ascii="Myriad Pro" w:hAnsi="Myriad Pro" w:cs="Myriad Pro"/>
          <w:color w:val="000000"/>
          <w:sz w:val="26"/>
          <w:szCs w:val="26"/>
        </w:rPr>
        <w:t>рамках</w:t>
      </w:r>
      <w:r w:rsidR="001E2209">
        <w:rPr>
          <w:rFonts w:ascii="Myriad Pro" w:hAnsi="Myriad Pro" w:cs="Myriad Pro"/>
          <w:color w:val="000000"/>
          <w:sz w:val="26"/>
          <w:szCs w:val="26"/>
        </w:rPr>
        <w:t xml:space="preserve"> </w:t>
      </w:r>
      <w:r w:rsidRPr="00F318EF">
        <w:rPr>
          <w:rFonts w:ascii="Myriad Pro" w:hAnsi="Myriad Pro" w:cs="Myriad Pro"/>
          <w:color w:val="000000"/>
          <w:sz w:val="26"/>
          <w:szCs w:val="26"/>
        </w:rPr>
        <w:t>проводимого</w:t>
      </w:r>
      <w:r w:rsidR="00D21C26">
        <w:rPr>
          <w:rFonts w:ascii="Myriad Pro" w:hAnsi="Myriad Pro" w:cs="Myriad Pro"/>
          <w:color w:val="000000"/>
          <w:sz w:val="26"/>
          <w:szCs w:val="26"/>
        </w:rPr>
        <w:t xml:space="preserve"> </w:t>
      </w:r>
      <w:r w:rsidRPr="00F318EF">
        <w:rPr>
          <w:rFonts w:ascii="Myriad Pro" w:hAnsi="Myriad Pro" w:cs="Myriad Pro"/>
          <w:color w:val="000000"/>
          <w:sz w:val="26"/>
          <w:szCs w:val="26"/>
        </w:rPr>
        <w:t>анализа</w:t>
      </w:r>
      <w:r w:rsidR="00D21C26">
        <w:rPr>
          <w:rFonts w:ascii="Myriad Pro" w:hAnsi="Myriad Pro" w:cs="Myriad Pro"/>
          <w:color w:val="000000"/>
          <w:sz w:val="26"/>
          <w:szCs w:val="26"/>
        </w:rPr>
        <w:t xml:space="preserve"> </w:t>
      </w:r>
      <w:r w:rsidRPr="00F318EF">
        <w:rPr>
          <w:rFonts w:ascii="Myriad Pro" w:hAnsi="Myriad Pro" w:cs="Myriad Pro"/>
          <w:color w:val="000000"/>
          <w:sz w:val="26"/>
          <w:szCs w:val="26"/>
        </w:rPr>
        <w:t>Исполнителем</w:t>
      </w:r>
      <w:r w:rsidR="00D21C26">
        <w:rPr>
          <w:rFonts w:ascii="Myriad Pro" w:hAnsi="Myriad Pro" w:cs="Myriad Pro"/>
          <w:color w:val="000000"/>
          <w:sz w:val="26"/>
          <w:szCs w:val="26"/>
        </w:rPr>
        <w:t xml:space="preserve"> </w:t>
      </w:r>
      <w:r w:rsidRPr="00F318EF">
        <w:rPr>
          <w:rFonts w:ascii="Myriad Pro" w:hAnsi="Myriad Pro" w:cs="Myriad Pro"/>
          <w:color w:val="000000"/>
          <w:sz w:val="26"/>
          <w:szCs w:val="26"/>
        </w:rPr>
        <w:t>осуществлено</w:t>
      </w:r>
      <w:r w:rsidR="00D21C26">
        <w:rPr>
          <w:rFonts w:ascii="Myriad Pro" w:hAnsi="Myriad Pro" w:cs="Myriad Pro"/>
          <w:color w:val="000000"/>
          <w:sz w:val="26"/>
          <w:szCs w:val="26"/>
        </w:rPr>
        <w:t xml:space="preserve"> </w:t>
      </w:r>
      <w:r w:rsidRPr="00F318EF">
        <w:rPr>
          <w:rFonts w:ascii="Myriad Pro" w:hAnsi="Myriad Pro" w:cs="Myriad Pro"/>
          <w:color w:val="000000"/>
          <w:sz w:val="26"/>
          <w:szCs w:val="26"/>
        </w:rPr>
        <w:t>укрупнение</w:t>
      </w:r>
      <w:r w:rsidR="00D21C26">
        <w:rPr>
          <w:rFonts w:ascii="Myriad Pro" w:hAnsi="Myriad Pro" w:cs="Myriad Pro"/>
          <w:color w:val="000000"/>
          <w:sz w:val="26"/>
          <w:szCs w:val="26"/>
        </w:rPr>
        <w:t xml:space="preserve"> </w:t>
      </w:r>
      <w:r w:rsidRPr="00F318EF">
        <w:rPr>
          <w:rFonts w:ascii="Myriad Pro" w:hAnsi="Myriad Pro" w:cs="Myriad Pro"/>
          <w:color w:val="000000"/>
          <w:sz w:val="26"/>
          <w:szCs w:val="26"/>
        </w:rPr>
        <w:t>(агрегирование)</w:t>
      </w:r>
      <w:r w:rsidR="00D21C26">
        <w:rPr>
          <w:rFonts w:ascii="Myriad Pro" w:hAnsi="Myriad Pro" w:cs="Myriad Pro"/>
          <w:color w:val="000000"/>
          <w:sz w:val="26"/>
          <w:szCs w:val="26"/>
        </w:rPr>
        <w:t xml:space="preserve"> </w:t>
      </w:r>
      <w:r w:rsidRPr="00F318EF">
        <w:rPr>
          <w:rFonts w:ascii="Myriad Pro" w:hAnsi="Myriad Pro" w:cs="Myriad Pro"/>
          <w:color w:val="000000"/>
          <w:sz w:val="26"/>
          <w:szCs w:val="26"/>
        </w:rPr>
        <w:t>информации,</w:t>
      </w:r>
      <w:r w:rsidR="00D21C26">
        <w:rPr>
          <w:rFonts w:ascii="Myriad Pro" w:hAnsi="Myriad Pro" w:cs="Myriad Pro"/>
          <w:color w:val="000000"/>
          <w:sz w:val="26"/>
          <w:szCs w:val="26"/>
        </w:rPr>
        <w:t xml:space="preserve"> </w:t>
      </w:r>
      <w:r w:rsidRPr="00F318EF">
        <w:rPr>
          <w:rFonts w:ascii="Myriad Pro" w:hAnsi="Myriad Pro" w:cs="Myriad Pro"/>
          <w:color w:val="000000"/>
          <w:sz w:val="26"/>
          <w:szCs w:val="26"/>
        </w:rPr>
        <w:t>содержащейся</w:t>
      </w:r>
      <w:r w:rsidR="00D21C26">
        <w:rPr>
          <w:rFonts w:ascii="Myriad Pro" w:hAnsi="Myriad Pro" w:cs="Myriad Pro"/>
          <w:color w:val="000000"/>
          <w:sz w:val="26"/>
          <w:szCs w:val="26"/>
        </w:rPr>
        <w:t xml:space="preserve"> </w:t>
      </w:r>
      <w:r w:rsidRPr="00F318EF">
        <w:rPr>
          <w:rFonts w:ascii="Myriad Pro" w:hAnsi="Myriad Pro" w:cs="Myriad Pro"/>
          <w:color w:val="000000"/>
          <w:sz w:val="26"/>
          <w:szCs w:val="26"/>
        </w:rPr>
        <w:t>в</w:t>
      </w:r>
      <w:r w:rsidR="00D21C26">
        <w:rPr>
          <w:rFonts w:ascii="Myriad Pro" w:hAnsi="Myriad Pro" w:cs="Myriad Pro"/>
          <w:color w:val="000000"/>
          <w:sz w:val="26"/>
          <w:szCs w:val="26"/>
        </w:rPr>
        <w:t xml:space="preserve"> </w:t>
      </w:r>
      <w:r w:rsidRPr="00F318EF">
        <w:rPr>
          <w:rFonts w:ascii="Myriad Pro" w:hAnsi="Myriad Pro" w:cs="Myriad Pro"/>
          <w:color w:val="000000"/>
          <w:sz w:val="26"/>
          <w:szCs w:val="26"/>
        </w:rPr>
        <w:t>бухгалтерском</w:t>
      </w:r>
      <w:r w:rsidR="00D21C26">
        <w:rPr>
          <w:rFonts w:ascii="Myriad Pro" w:hAnsi="Myriad Pro" w:cs="Myriad Pro"/>
          <w:color w:val="000000"/>
          <w:sz w:val="26"/>
          <w:szCs w:val="26"/>
        </w:rPr>
        <w:t xml:space="preserve"> </w:t>
      </w:r>
      <w:r w:rsidRPr="00F318EF">
        <w:rPr>
          <w:rFonts w:ascii="Myriad Pro" w:hAnsi="Myriad Pro" w:cs="Myriad Pro"/>
          <w:color w:val="000000"/>
          <w:sz w:val="26"/>
          <w:szCs w:val="26"/>
        </w:rPr>
        <w:t>балансе</w:t>
      </w:r>
      <w:r w:rsidR="00D21C26">
        <w:rPr>
          <w:rFonts w:ascii="Myriad Pro" w:hAnsi="Myriad Pro" w:cs="Myriad Pro"/>
          <w:color w:val="000000"/>
          <w:sz w:val="26"/>
          <w:szCs w:val="26"/>
        </w:rPr>
        <w:t xml:space="preserve"> </w:t>
      </w:r>
      <w:r w:rsidRPr="00F318EF">
        <w:rPr>
          <w:rFonts w:ascii="Myriad Pro" w:hAnsi="Myriad Pro" w:cs="Myriad Pro"/>
          <w:color w:val="000000"/>
          <w:sz w:val="26"/>
          <w:szCs w:val="26"/>
        </w:rPr>
        <w:t>путем</w:t>
      </w:r>
      <w:r w:rsidR="00D21C26">
        <w:rPr>
          <w:rFonts w:ascii="Myriad Pro" w:hAnsi="Myriad Pro" w:cs="Myriad Pro"/>
          <w:color w:val="000000"/>
          <w:sz w:val="26"/>
          <w:szCs w:val="26"/>
        </w:rPr>
        <w:t xml:space="preserve"> </w:t>
      </w:r>
      <w:r w:rsidRPr="00F318EF">
        <w:rPr>
          <w:rFonts w:ascii="Myriad Pro" w:hAnsi="Myriad Pro" w:cs="Myriad Pro"/>
          <w:color w:val="000000"/>
          <w:sz w:val="26"/>
          <w:szCs w:val="26"/>
        </w:rPr>
        <w:t>сложения</w:t>
      </w:r>
      <w:r w:rsidR="00D21C26">
        <w:rPr>
          <w:rFonts w:ascii="Myriad Pro" w:hAnsi="Myriad Pro" w:cs="Myriad Pro"/>
          <w:color w:val="000000"/>
          <w:sz w:val="26"/>
          <w:szCs w:val="26"/>
        </w:rPr>
        <w:t xml:space="preserve"> </w:t>
      </w:r>
      <w:r w:rsidRPr="00F318EF">
        <w:rPr>
          <w:rFonts w:ascii="Myriad Pro" w:hAnsi="Myriad Pro" w:cs="Myriad Pro"/>
          <w:color w:val="000000"/>
          <w:sz w:val="26"/>
          <w:szCs w:val="26"/>
        </w:rPr>
        <w:t>показателей</w:t>
      </w:r>
      <w:r w:rsidR="00D21C26">
        <w:rPr>
          <w:rFonts w:ascii="Myriad Pro" w:hAnsi="Myriad Pro" w:cs="Myriad Pro"/>
          <w:color w:val="000000"/>
          <w:sz w:val="26"/>
          <w:szCs w:val="26"/>
        </w:rPr>
        <w:t xml:space="preserve"> </w:t>
      </w:r>
      <w:r w:rsidRPr="00F318EF">
        <w:rPr>
          <w:rFonts w:ascii="Myriad Pro" w:hAnsi="Myriad Pro" w:cs="Myriad Pro"/>
          <w:color w:val="000000"/>
          <w:sz w:val="26"/>
          <w:szCs w:val="26"/>
        </w:rPr>
        <w:t>по</w:t>
      </w:r>
      <w:r w:rsidR="00D21C26">
        <w:rPr>
          <w:rFonts w:ascii="Myriad Pro" w:hAnsi="Myriad Pro" w:cs="Myriad Pro"/>
          <w:color w:val="000000"/>
          <w:sz w:val="26"/>
          <w:szCs w:val="26"/>
        </w:rPr>
        <w:t xml:space="preserve"> </w:t>
      </w:r>
      <w:r w:rsidRPr="00F318EF">
        <w:rPr>
          <w:rFonts w:ascii="Myriad Pro" w:hAnsi="Myriad Pro" w:cs="Myriad Pro"/>
          <w:color w:val="000000"/>
          <w:sz w:val="26"/>
          <w:szCs w:val="26"/>
        </w:rPr>
        <w:t>некоторым</w:t>
      </w:r>
      <w:r w:rsidR="00D21C26">
        <w:rPr>
          <w:rFonts w:ascii="Myriad Pro" w:hAnsi="Myriad Pro" w:cs="Myriad Pro"/>
          <w:color w:val="000000"/>
          <w:sz w:val="26"/>
          <w:szCs w:val="26"/>
        </w:rPr>
        <w:t xml:space="preserve"> </w:t>
      </w:r>
      <w:r w:rsidRPr="00F318EF">
        <w:rPr>
          <w:rFonts w:ascii="Myriad Pro" w:hAnsi="Myriad Pro" w:cs="Myriad Pro"/>
          <w:color w:val="000000"/>
          <w:sz w:val="26"/>
          <w:szCs w:val="26"/>
        </w:rPr>
        <w:t>строкам</w:t>
      </w:r>
      <w:r w:rsidR="00D21C26">
        <w:rPr>
          <w:rFonts w:ascii="Myriad Pro" w:hAnsi="Myriad Pro" w:cs="Myriad Pro"/>
          <w:color w:val="000000"/>
          <w:sz w:val="26"/>
          <w:szCs w:val="26"/>
        </w:rPr>
        <w:t xml:space="preserve"> </w:t>
      </w:r>
      <w:r w:rsidRPr="00F318EF">
        <w:rPr>
          <w:rFonts w:ascii="Myriad Pro" w:hAnsi="Myriad Pro" w:cs="Myriad Pro"/>
          <w:color w:val="000000"/>
          <w:sz w:val="26"/>
          <w:szCs w:val="26"/>
        </w:rPr>
        <w:t>баланса.</w:t>
      </w:r>
      <w:r w:rsidR="00D21C26">
        <w:rPr>
          <w:rFonts w:ascii="Myriad Pro" w:hAnsi="Myriad Pro" w:cs="Myriad Pro"/>
          <w:color w:val="000000"/>
          <w:sz w:val="26"/>
          <w:szCs w:val="26"/>
        </w:rPr>
        <w:t xml:space="preserve"> </w:t>
      </w:r>
      <w:r w:rsidRPr="00F318EF">
        <w:rPr>
          <w:rFonts w:ascii="Myriad Pro" w:hAnsi="Myriad Pro" w:cs="Myriad Pro"/>
          <w:color w:val="000000"/>
          <w:sz w:val="26"/>
          <w:szCs w:val="26"/>
        </w:rPr>
        <w:t>Сверка</w:t>
      </w:r>
      <w:r w:rsidR="00D21C26">
        <w:rPr>
          <w:rFonts w:ascii="Myriad Pro" w:hAnsi="Myriad Pro" w:cs="Myriad Pro"/>
          <w:color w:val="000000"/>
          <w:sz w:val="26"/>
          <w:szCs w:val="26"/>
        </w:rPr>
        <w:t xml:space="preserve"> </w:t>
      </w:r>
      <w:r w:rsidRPr="00F318EF">
        <w:rPr>
          <w:rFonts w:ascii="Myriad Pro" w:hAnsi="Myriad Pro" w:cs="Myriad Pro"/>
          <w:color w:val="000000"/>
          <w:sz w:val="26"/>
          <w:szCs w:val="26"/>
        </w:rPr>
        <w:t>баланса</w:t>
      </w:r>
      <w:r w:rsidR="00D21C26">
        <w:rPr>
          <w:rFonts w:ascii="Myriad Pro" w:hAnsi="Myriad Pro" w:cs="Myriad Pro"/>
          <w:color w:val="000000"/>
          <w:sz w:val="26"/>
          <w:szCs w:val="26"/>
        </w:rPr>
        <w:t xml:space="preserve"> </w:t>
      </w:r>
      <w:r w:rsidRPr="00F318EF">
        <w:rPr>
          <w:rFonts w:ascii="Myriad Pro" w:hAnsi="Myriad Pro" w:cs="Myriad Pro"/>
          <w:color w:val="000000"/>
          <w:sz w:val="26"/>
          <w:szCs w:val="26"/>
        </w:rPr>
        <w:t>произведена</w:t>
      </w:r>
      <w:r w:rsidR="00D21C26">
        <w:rPr>
          <w:rFonts w:ascii="Myriad Pro" w:hAnsi="Myriad Pro" w:cs="Myriad Pro"/>
          <w:color w:val="000000"/>
          <w:sz w:val="26"/>
          <w:szCs w:val="26"/>
        </w:rPr>
        <w:t xml:space="preserve"> </w:t>
      </w:r>
      <w:r w:rsidRPr="00F318EF">
        <w:rPr>
          <w:rFonts w:ascii="Myriad Pro" w:hAnsi="Myriad Pro" w:cs="Myriad Pro"/>
          <w:color w:val="000000"/>
          <w:sz w:val="26"/>
          <w:szCs w:val="26"/>
        </w:rPr>
        <w:t>для</w:t>
      </w:r>
      <w:r w:rsidR="00D21C26">
        <w:rPr>
          <w:rFonts w:ascii="Myriad Pro" w:hAnsi="Myriad Pro" w:cs="Myriad Pro"/>
          <w:color w:val="000000"/>
          <w:sz w:val="26"/>
          <w:szCs w:val="26"/>
        </w:rPr>
        <w:t xml:space="preserve"> </w:t>
      </w:r>
      <w:r w:rsidRPr="00F318EF">
        <w:rPr>
          <w:rFonts w:ascii="Myriad Pro" w:hAnsi="Myriad Pro" w:cs="Myriad Pro"/>
          <w:color w:val="000000"/>
          <w:sz w:val="26"/>
          <w:szCs w:val="26"/>
        </w:rPr>
        <w:t>повышения</w:t>
      </w:r>
      <w:r w:rsidR="00D21C26">
        <w:rPr>
          <w:rFonts w:ascii="Myriad Pro" w:hAnsi="Myriad Pro" w:cs="Myriad Pro"/>
          <w:color w:val="000000"/>
          <w:sz w:val="26"/>
          <w:szCs w:val="26"/>
        </w:rPr>
        <w:t xml:space="preserve"> </w:t>
      </w:r>
      <w:r w:rsidRPr="00F318EF">
        <w:rPr>
          <w:rFonts w:ascii="Myriad Pro" w:hAnsi="Myriad Pro" w:cs="Myriad Pro"/>
          <w:color w:val="000000"/>
          <w:sz w:val="26"/>
          <w:szCs w:val="26"/>
        </w:rPr>
        <w:t>наглядности</w:t>
      </w:r>
      <w:r w:rsidR="00D21C26">
        <w:rPr>
          <w:rFonts w:ascii="Myriad Pro" w:hAnsi="Myriad Pro" w:cs="Myriad Pro"/>
          <w:color w:val="000000"/>
          <w:sz w:val="26"/>
          <w:szCs w:val="26"/>
        </w:rPr>
        <w:t xml:space="preserve"> </w:t>
      </w:r>
      <w:r w:rsidRPr="00F318EF">
        <w:rPr>
          <w:rFonts w:ascii="Myriad Pro" w:hAnsi="Myriad Pro" w:cs="Myriad Pro"/>
          <w:color w:val="000000"/>
          <w:sz w:val="26"/>
          <w:szCs w:val="26"/>
        </w:rPr>
        <w:t>при</w:t>
      </w:r>
      <w:r w:rsidR="00D21C26">
        <w:rPr>
          <w:rFonts w:ascii="Myriad Pro" w:hAnsi="Myriad Pro" w:cs="Myriad Pro"/>
          <w:color w:val="000000"/>
          <w:sz w:val="26"/>
          <w:szCs w:val="26"/>
        </w:rPr>
        <w:t xml:space="preserve"> </w:t>
      </w:r>
      <w:r w:rsidRPr="00F318EF">
        <w:rPr>
          <w:rFonts w:ascii="Myriad Pro" w:hAnsi="Myriad Pro" w:cs="Myriad Pro"/>
          <w:color w:val="000000"/>
          <w:sz w:val="26"/>
          <w:szCs w:val="26"/>
        </w:rPr>
        <w:t>проведении</w:t>
      </w:r>
      <w:r w:rsidR="00D21C26">
        <w:rPr>
          <w:rFonts w:ascii="Myriad Pro" w:hAnsi="Myriad Pro" w:cs="Myriad Pro"/>
          <w:color w:val="000000"/>
          <w:sz w:val="26"/>
          <w:szCs w:val="26"/>
        </w:rPr>
        <w:t xml:space="preserve"> </w:t>
      </w:r>
      <w:r w:rsidRPr="00F318EF">
        <w:rPr>
          <w:rFonts w:ascii="Myriad Pro" w:hAnsi="Myriad Pro" w:cs="Myriad Pro"/>
          <w:color w:val="000000"/>
          <w:sz w:val="26"/>
          <w:szCs w:val="26"/>
        </w:rPr>
        <w:t>временных</w:t>
      </w:r>
      <w:r w:rsidR="00D21C26">
        <w:rPr>
          <w:rFonts w:ascii="Myriad Pro" w:hAnsi="Myriad Pro" w:cs="Myriad Pro"/>
          <w:color w:val="000000"/>
          <w:sz w:val="26"/>
          <w:szCs w:val="26"/>
        </w:rPr>
        <w:t xml:space="preserve"> </w:t>
      </w:r>
      <w:r w:rsidRPr="00F318EF">
        <w:rPr>
          <w:rFonts w:ascii="Myriad Pro" w:hAnsi="Myriad Pro" w:cs="Myriad Pro"/>
          <w:color w:val="000000"/>
          <w:sz w:val="26"/>
          <w:szCs w:val="26"/>
        </w:rPr>
        <w:t>сопоставлений.</w:t>
      </w:r>
      <w:r w:rsidR="00D21C26">
        <w:rPr>
          <w:rFonts w:ascii="Myriad Pro" w:hAnsi="Myriad Pro" w:cs="Myriad Pro"/>
          <w:color w:val="000000"/>
          <w:sz w:val="26"/>
          <w:szCs w:val="26"/>
        </w:rPr>
        <w:t xml:space="preserve"> </w:t>
      </w:r>
      <w:r w:rsidRPr="00F318EF">
        <w:rPr>
          <w:rFonts w:ascii="Myriad Pro" w:hAnsi="Myriad Pro" w:cs="Myriad Pro"/>
          <w:color w:val="000000"/>
          <w:sz w:val="26"/>
          <w:szCs w:val="26"/>
        </w:rPr>
        <w:t>Анализ</w:t>
      </w:r>
      <w:r w:rsidR="00D21C26">
        <w:rPr>
          <w:rFonts w:ascii="Myriad Pro" w:hAnsi="Myriad Pro" w:cs="Myriad Pro"/>
          <w:color w:val="000000"/>
          <w:sz w:val="26"/>
          <w:szCs w:val="26"/>
        </w:rPr>
        <w:t xml:space="preserve"> </w:t>
      </w:r>
      <w:r w:rsidRPr="00F318EF">
        <w:rPr>
          <w:rFonts w:ascii="Myriad Pro" w:hAnsi="Myriad Pro" w:cs="Myriad Pro"/>
          <w:color w:val="000000"/>
          <w:sz w:val="26"/>
          <w:szCs w:val="26"/>
        </w:rPr>
        <w:t>осуществлялся</w:t>
      </w:r>
      <w:r w:rsidR="00D21C26">
        <w:rPr>
          <w:rFonts w:ascii="Myriad Pro" w:hAnsi="Myriad Pro" w:cs="Myriad Pro"/>
          <w:color w:val="000000"/>
          <w:sz w:val="26"/>
          <w:szCs w:val="26"/>
        </w:rPr>
        <w:t xml:space="preserve"> </w:t>
      </w:r>
      <w:r w:rsidRPr="00F318EF">
        <w:rPr>
          <w:rFonts w:ascii="Myriad Pro" w:hAnsi="Myriad Pro" w:cs="Myriad Pro"/>
          <w:color w:val="000000"/>
          <w:sz w:val="26"/>
          <w:szCs w:val="26"/>
        </w:rPr>
        <w:t>среди</w:t>
      </w:r>
      <w:r w:rsidR="00D21C26">
        <w:rPr>
          <w:rFonts w:ascii="Myriad Pro" w:hAnsi="Myriad Pro" w:cs="Myriad Pro"/>
          <w:color w:val="000000"/>
          <w:sz w:val="26"/>
          <w:szCs w:val="26"/>
        </w:rPr>
        <w:t xml:space="preserve"> </w:t>
      </w:r>
      <w:r w:rsidRPr="00F318EF">
        <w:rPr>
          <w:rFonts w:ascii="Myriad Pro" w:hAnsi="Myriad Pro" w:cs="Myriad Pro"/>
          <w:color w:val="000000"/>
          <w:sz w:val="26"/>
          <w:szCs w:val="26"/>
        </w:rPr>
        <w:t>ограниченного</w:t>
      </w:r>
      <w:r w:rsidR="00D21C26">
        <w:rPr>
          <w:rFonts w:ascii="Myriad Pro" w:hAnsi="Myriad Pro" w:cs="Myriad Pro"/>
          <w:color w:val="000000"/>
          <w:sz w:val="26"/>
          <w:szCs w:val="26"/>
        </w:rPr>
        <w:t xml:space="preserve"> </w:t>
      </w:r>
      <w:r w:rsidRPr="00F318EF">
        <w:rPr>
          <w:rFonts w:ascii="Myriad Pro" w:hAnsi="Myriad Pro" w:cs="Myriad Pro"/>
          <w:color w:val="000000"/>
          <w:sz w:val="26"/>
          <w:szCs w:val="26"/>
        </w:rPr>
        <w:t>числа</w:t>
      </w:r>
      <w:r w:rsidR="00D21C26">
        <w:rPr>
          <w:rFonts w:ascii="Myriad Pro" w:hAnsi="Myriad Pro" w:cs="Myriad Pro"/>
          <w:color w:val="000000"/>
          <w:sz w:val="26"/>
          <w:szCs w:val="26"/>
        </w:rPr>
        <w:t xml:space="preserve"> </w:t>
      </w:r>
      <w:r w:rsidRPr="00F318EF">
        <w:rPr>
          <w:rFonts w:ascii="Myriad Pro" w:hAnsi="Myriad Pro" w:cs="Myriad Pro"/>
          <w:color w:val="000000"/>
          <w:sz w:val="26"/>
          <w:szCs w:val="26"/>
        </w:rPr>
        <w:t>соответствующих</w:t>
      </w:r>
      <w:r w:rsidR="00D21C26">
        <w:rPr>
          <w:rFonts w:ascii="Myriad Pro" w:hAnsi="Myriad Pro" w:cs="Myriad Pro"/>
          <w:color w:val="000000"/>
          <w:sz w:val="26"/>
          <w:szCs w:val="26"/>
        </w:rPr>
        <w:t xml:space="preserve"> </w:t>
      </w:r>
      <w:r w:rsidRPr="00F318EF">
        <w:rPr>
          <w:rFonts w:ascii="Myriad Pro" w:hAnsi="Myriad Pro" w:cs="Myriad Pro"/>
          <w:color w:val="000000"/>
          <w:sz w:val="26"/>
          <w:szCs w:val="26"/>
        </w:rPr>
        <w:t>агрегированных</w:t>
      </w:r>
      <w:r w:rsidR="00D21C26">
        <w:rPr>
          <w:rFonts w:ascii="Myriad Pro" w:hAnsi="Myriad Pro" w:cs="Myriad Pro"/>
          <w:color w:val="000000"/>
          <w:sz w:val="26"/>
          <w:szCs w:val="26"/>
        </w:rPr>
        <w:t xml:space="preserve"> </w:t>
      </w:r>
      <w:r w:rsidRPr="00F318EF">
        <w:rPr>
          <w:rFonts w:ascii="Myriad Pro" w:hAnsi="Myriad Pro" w:cs="Myriad Pro"/>
          <w:color w:val="000000"/>
          <w:sz w:val="26"/>
          <w:szCs w:val="26"/>
        </w:rPr>
        <w:t>итогов</w:t>
      </w:r>
      <w:r w:rsidR="00D21C26">
        <w:rPr>
          <w:rFonts w:ascii="Myriad Pro" w:hAnsi="Myriad Pro" w:cs="Myriad Pro"/>
          <w:color w:val="000000"/>
          <w:sz w:val="26"/>
          <w:szCs w:val="26"/>
        </w:rPr>
        <w:t xml:space="preserve"> </w:t>
      </w:r>
      <w:r w:rsidRPr="00F318EF">
        <w:rPr>
          <w:rFonts w:ascii="Myriad Pro" w:hAnsi="Myriad Pro" w:cs="Myriad Pro"/>
          <w:color w:val="000000"/>
          <w:sz w:val="26"/>
          <w:szCs w:val="26"/>
        </w:rPr>
        <w:t>и</w:t>
      </w:r>
      <w:r w:rsidR="00D21C26">
        <w:rPr>
          <w:rFonts w:ascii="Myriad Pro" w:hAnsi="Myriad Pro" w:cs="Myriad Pro"/>
          <w:color w:val="000000"/>
          <w:sz w:val="26"/>
          <w:szCs w:val="26"/>
        </w:rPr>
        <w:t xml:space="preserve"> </w:t>
      </w:r>
      <w:r w:rsidRPr="00F318EF">
        <w:rPr>
          <w:rFonts w:ascii="Myriad Pro" w:hAnsi="Myriad Pro" w:cs="Myriad Pro"/>
          <w:color w:val="000000"/>
          <w:sz w:val="26"/>
          <w:szCs w:val="26"/>
        </w:rPr>
        <w:t>в</w:t>
      </w:r>
      <w:r w:rsidR="00D21C26">
        <w:rPr>
          <w:rFonts w:ascii="Myriad Pro" w:hAnsi="Myriad Pro" w:cs="Myriad Pro"/>
          <w:color w:val="000000"/>
          <w:sz w:val="26"/>
          <w:szCs w:val="26"/>
        </w:rPr>
        <w:t xml:space="preserve"> </w:t>
      </w:r>
      <w:r w:rsidRPr="00F318EF">
        <w:rPr>
          <w:rFonts w:ascii="Myriad Pro" w:hAnsi="Myriad Pro" w:cs="Myriad Pro"/>
          <w:color w:val="000000"/>
          <w:sz w:val="26"/>
          <w:szCs w:val="26"/>
        </w:rPr>
        <w:t>необходимых</w:t>
      </w:r>
      <w:r w:rsidR="00D21C26">
        <w:rPr>
          <w:rFonts w:ascii="Myriad Pro" w:hAnsi="Myriad Pro" w:cs="Myriad Pro"/>
          <w:color w:val="000000"/>
          <w:sz w:val="26"/>
          <w:szCs w:val="26"/>
        </w:rPr>
        <w:t xml:space="preserve"> </w:t>
      </w:r>
      <w:r w:rsidRPr="00F318EF">
        <w:rPr>
          <w:rFonts w:ascii="Myriad Pro" w:hAnsi="Myriad Pro" w:cs="Myriad Pro"/>
          <w:color w:val="000000"/>
          <w:sz w:val="26"/>
          <w:szCs w:val="26"/>
        </w:rPr>
        <w:t>аналитических</w:t>
      </w:r>
      <w:r w:rsidR="00D21C26">
        <w:rPr>
          <w:rFonts w:ascii="Myriad Pro" w:hAnsi="Myriad Pro" w:cs="Myriad Pro"/>
          <w:color w:val="000000"/>
          <w:sz w:val="26"/>
          <w:szCs w:val="26"/>
        </w:rPr>
        <w:t xml:space="preserve"> </w:t>
      </w:r>
      <w:r w:rsidRPr="00F318EF">
        <w:rPr>
          <w:rFonts w:ascii="Myriad Pro" w:hAnsi="Myriad Pro" w:cs="Myriad Pro"/>
          <w:color w:val="000000"/>
          <w:sz w:val="26"/>
          <w:szCs w:val="26"/>
        </w:rPr>
        <w:t>разрезах.</w:t>
      </w:r>
    </w:p>
    <w:p w14:paraId="23298BF4" w14:textId="77777777" w:rsidR="00E2676F" w:rsidRPr="00F318EF" w:rsidRDefault="00E2676F" w:rsidP="00E2676F">
      <w:pPr>
        <w:tabs>
          <w:tab w:val="left" w:pos="1134"/>
        </w:tabs>
        <w:autoSpaceDE w:val="0"/>
        <w:autoSpaceDN w:val="0"/>
        <w:adjustRightInd w:val="0"/>
        <w:spacing w:after="0" w:line="360" w:lineRule="auto"/>
        <w:ind w:firstLine="567"/>
        <w:jc w:val="both"/>
        <w:rPr>
          <w:rFonts w:ascii="Myriad Pro" w:hAnsi="Myriad Pro" w:cs="Myriad Pro"/>
          <w:color w:val="000000"/>
          <w:sz w:val="26"/>
          <w:szCs w:val="26"/>
        </w:rPr>
      </w:pPr>
    </w:p>
    <w:p w14:paraId="0BEAD122" w14:textId="77777777" w:rsidR="00E2676F" w:rsidRPr="00F318EF" w:rsidRDefault="00E2676F" w:rsidP="00E2676F">
      <w:pPr>
        <w:tabs>
          <w:tab w:val="left" w:pos="1134"/>
        </w:tabs>
        <w:autoSpaceDE w:val="0"/>
        <w:autoSpaceDN w:val="0"/>
        <w:adjustRightInd w:val="0"/>
        <w:spacing w:after="0"/>
        <w:ind w:firstLine="567"/>
        <w:jc w:val="both"/>
        <w:rPr>
          <w:rFonts w:ascii="Myriad Pro" w:hAnsi="Myriad Pro" w:cs="Calibri"/>
          <w:color w:val="FFFFFF"/>
          <w:sz w:val="20"/>
          <w:szCs w:val="20"/>
        </w:rPr>
        <w:sectPr w:rsidR="00E2676F" w:rsidRPr="00F318EF" w:rsidSect="00DE33B2">
          <w:pgSz w:w="12240" w:h="15840"/>
          <w:pgMar w:top="1134" w:right="851" w:bottom="1134" w:left="1701" w:header="720" w:footer="720" w:gutter="0"/>
          <w:cols w:space="720"/>
          <w:noEndnote/>
        </w:sect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4A0" w:firstRow="1" w:lastRow="0" w:firstColumn="1" w:lastColumn="0" w:noHBand="0" w:noVBand="1"/>
      </w:tblPr>
      <w:tblGrid>
        <w:gridCol w:w="3789"/>
        <w:gridCol w:w="1437"/>
        <w:gridCol w:w="1807"/>
        <w:gridCol w:w="1310"/>
        <w:gridCol w:w="1915"/>
        <w:gridCol w:w="1334"/>
        <w:gridCol w:w="1912"/>
      </w:tblGrid>
      <w:tr w:rsidR="00E2676F" w:rsidRPr="00F318EF" w14:paraId="6C137F48" w14:textId="77777777">
        <w:trPr>
          <w:cantSplit/>
          <w:trHeight w:val="216"/>
          <w:tblHeader/>
        </w:trPr>
        <w:tc>
          <w:tcPr>
            <w:tcW w:w="1403" w:type="pct"/>
            <w:vMerge w:val="restart"/>
            <w:tcBorders>
              <w:top w:val="single" w:sz="4" w:space="0" w:color="FFFFFF"/>
              <w:left w:val="single" w:sz="4" w:space="0" w:color="FFFFFF"/>
              <w:bottom w:val="single" w:sz="4" w:space="0" w:color="FFFFFF"/>
              <w:right w:val="single" w:sz="4" w:space="0" w:color="FFFFFF"/>
            </w:tcBorders>
            <w:shd w:val="clear" w:color="auto" w:fill="4F6228"/>
            <w:vAlign w:val="center"/>
          </w:tcPr>
          <w:p w14:paraId="4A65AF63" w14:textId="77777777" w:rsidR="00E2676F" w:rsidRPr="00F318EF" w:rsidRDefault="00E877C8" w:rsidP="00E2676F">
            <w:pPr>
              <w:spacing w:after="0" w:line="240" w:lineRule="auto"/>
              <w:jc w:val="center"/>
              <w:rPr>
                <w:rFonts w:ascii="Myriad Pro" w:hAnsi="Myriad Pro"/>
                <w:color w:val="FFFFFF"/>
                <w:sz w:val="20"/>
                <w:szCs w:val="20"/>
              </w:rPr>
            </w:pPr>
            <w:r w:rsidRPr="00F318EF">
              <w:rPr>
                <w:rFonts w:ascii="Myriad Pro" w:hAnsi="Myriad Pro"/>
                <w:color w:val="FFFFFF"/>
                <w:sz w:val="20"/>
                <w:szCs w:val="20"/>
              </w:rPr>
              <w:lastRenderedPageBreak/>
              <w:t>Агрегированный бухгалтерский баланс</w:t>
            </w:r>
          </w:p>
        </w:tc>
        <w:tc>
          <w:tcPr>
            <w:tcW w:w="1201" w:type="pct"/>
            <w:gridSpan w:val="2"/>
            <w:tcBorders>
              <w:top w:val="single" w:sz="4" w:space="0" w:color="FFFFFF"/>
              <w:left w:val="single" w:sz="4" w:space="0" w:color="FFFFFF"/>
              <w:bottom w:val="single" w:sz="4" w:space="0" w:color="FFFFFF"/>
              <w:right w:val="single" w:sz="4" w:space="0" w:color="FFFFFF"/>
            </w:tcBorders>
            <w:shd w:val="clear" w:color="auto" w:fill="4F6228"/>
            <w:vAlign w:val="center"/>
          </w:tcPr>
          <w:p w14:paraId="3A063EFC" w14:textId="77777777" w:rsidR="00E2676F" w:rsidRPr="00F318EF" w:rsidRDefault="00E2676F" w:rsidP="00E2676F">
            <w:pPr>
              <w:spacing w:after="0" w:line="240" w:lineRule="auto"/>
              <w:jc w:val="center"/>
              <w:rPr>
                <w:rFonts w:ascii="Myriad Pro" w:hAnsi="Myriad Pro"/>
                <w:color w:val="FFFFFF"/>
                <w:sz w:val="20"/>
                <w:szCs w:val="20"/>
              </w:rPr>
            </w:pPr>
            <w:r w:rsidRPr="00F318EF">
              <w:rPr>
                <w:rFonts w:ascii="Myriad Pro" w:hAnsi="Myriad Pro"/>
                <w:color w:val="FFFFFF"/>
                <w:sz w:val="20"/>
                <w:szCs w:val="20"/>
              </w:rPr>
              <w:t>На 31.12.201</w:t>
            </w:r>
            <w:r w:rsidR="00E877C8" w:rsidRPr="00F318EF">
              <w:rPr>
                <w:rFonts w:ascii="Myriad Pro" w:hAnsi="Myriad Pro"/>
                <w:color w:val="FFFFFF"/>
                <w:sz w:val="20"/>
                <w:szCs w:val="20"/>
              </w:rPr>
              <w:t>4</w:t>
            </w:r>
          </w:p>
        </w:tc>
        <w:tc>
          <w:tcPr>
            <w:tcW w:w="1194" w:type="pct"/>
            <w:gridSpan w:val="2"/>
            <w:tcBorders>
              <w:top w:val="single" w:sz="4" w:space="0" w:color="FFFFFF"/>
              <w:left w:val="single" w:sz="4" w:space="0" w:color="FFFFFF"/>
              <w:bottom w:val="single" w:sz="4" w:space="0" w:color="FFFFFF"/>
              <w:right w:val="single" w:sz="4" w:space="0" w:color="FFFFFF"/>
            </w:tcBorders>
            <w:shd w:val="clear" w:color="auto" w:fill="4F6228"/>
            <w:vAlign w:val="center"/>
          </w:tcPr>
          <w:p w14:paraId="1CAB111B" w14:textId="77777777" w:rsidR="00E2676F" w:rsidRPr="00F318EF" w:rsidRDefault="00E2676F" w:rsidP="00E2676F">
            <w:pPr>
              <w:spacing w:after="0" w:line="240" w:lineRule="auto"/>
              <w:jc w:val="center"/>
              <w:rPr>
                <w:rFonts w:ascii="Myriad Pro" w:hAnsi="Myriad Pro"/>
                <w:color w:val="FFFFFF"/>
                <w:sz w:val="20"/>
                <w:szCs w:val="20"/>
              </w:rPr>
            </w:pPr>
            <w:r w:rsidRPr="00F318EF">
              <w:rPr>
                <w:rFonts w:ascii="Myriad Pro" w:hAnsi="Myriad Pro"/>
                <w:color w:val="FFFFFF"/>
                <w:sz w:val="20"/>
                <w:szCs w:val="20"/>
              </w:rPr>
              <w:t>На 31.12.201</w:t>
            </w:r>
            <w:r w:rsidR="00E877C8" w:rsidRPr="00F318EF">
              <w:rPr>
                <w:rFonts w:ascii="Myriad Pro" w:hAnsi="Myriad Pro"/>
                <w:color w:val="FFFFFF"/>
                <w:sz w:val="20"/>
                <w:szCs w:val="20"/>
              </w:rPr>
              <w:t>5</w:t>
            </w:r>
          </w:p>
        </w:tc>
        <w:tc>
          <w:tcPr>
            <w:tcW w:w="1202" w:type="pct"/>
            <w:gridSpan w:val="2"/>
            <w:tcBorders>
              <w:top w:val="single" w:sz="4" w:space="0" w:color="FFFFFF"/>
              <w:left w:val="single" w:sz="4" w:space="0" w:color="FFFFFF"/>
              <w:bottom w:val="single" w:sz="4" w:space="0" w:color="FFFFFF"/>
              <w:right w:val="single" w:sz="4" w:space="0" w:color="FFFFFF"/>
            </w:tcBorders>
            <w:shd w:val="clear" w:color="auto" w:fill="4F6228"/>
            <w:vAlign w:val="center"/>
          </w:tcPr>
          <w:p w14:paraId="69BBFE31" w14:textId="77777777" w:rsidR="00E2676F" w:rsidRPr="00F318EF" w:rsidRDefault="00E2676F" w:rsidP="00E2676F">
            <w:pPr>
              <w:spacing w:after="0" w:line="240" w:lineRule="auto"/>
              <w:jc w:val="center"/>
              <w:rPr>
                <w:rFonts w:ascii="Myriad Pro" w:hAnsi="Myriad Pro"/>
                <w:color w:val="FFFFFF"/>
                <w:sz w:val="20"/>
                <w:szCs w:val="20"/>
              </w:rPr>
            </w:pPr>
            <w:r w:rsidRPr="00F318EF">
              <w:rPr>
                <w:rFonts w:ascii="Myriad Pro" w:hAnsi="Myriad Pro"/>
                <w:color w:val="FFFFFF"/>
                <w:sz w:val="20"/>
                <w:szCs w:val="20"/>
              </w:rPr>
              <w:t>на 31.12.201</w:t>
            </w:r>
            <w:r w:rsidR="00E877C8" w:rsidRPr="00F318EF">
              <w:rPr>
                <w:rFonts w:ascii="Myriad Pro" w:hAnsi="Myriad Pro"/>
                <w:color w:val="FFFFFF"/>
                <w:sz w:val="20"/>
                <w:szCs w:val="20"/>
              </w:rPr>
              <w:t>6</w:t>
            </w:r>
          </w:p>
        </w:tc>
      </w:tr>
      <w:tr w:rsidR="00E2676F" w:rsidRPr="00F318EF" w14:paraId="66117476" w14:textId="77777777">
        <w:trPr>
          <w:cantSplit/>
          <w:trHeight w:val="1008"/>
        </w:trPr>
        <w:tc>
          <w:tcPr>
            <w:tcW w:w="1403" w:type="pct"/>
            <w:vMerge/>
            <w:tcBorders>
              <w:top w:val="single" w:sz="4" w:space="0" w:color="FFFFFF"/>
              <w:left w:val="single" w:sz="4" w:space="0" w:color="FFFFFF"/>
              <w:bottom w:val="single" w:sz="4" w:space="0" w:color="FFFFFF"/>
              <w:right w:val="single" w:sz="4" w:space="0" w:color="FFFFFF"/>
            </w:tcBorders>
            <w:shd w:val="clear" w:color="auto" w:fill="auto"/>
            <w:vAlign w:val="center"/>
          </w:tcPr>
          <w:p w14:paraId="4306D30F" w14:textId="77777777" w:rsidR="00E2676F" w:rsidRPr="00F318EF" w:rsidRDefault="00E2676F" w:rsidP="00E2676F">
            <w:pPr>
              <w:spacing w:after="0" w:line="240" w:lineRule="auto"/>
              <w:jc w:val="center"/>
              <w:rPr>
                <w:rFonts w:ascii="Myriad Pro" w:hAnsi="Myriad Pro"/>
                <w:sz w:val="20"/>
                <w:szCs w:val="20"/>
              </w:rPr>
            </w:pPr>
          </w:p>
        </w:tc>
        <w:tc>
          <w:tcPr>
            <w:tcW w:w="532"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77DBC17C" w14:textId="77777777" w:rsidR="00E2676F" w:rsidRPr="00F318EF" w:rsidRDefault="00E2676F" w:rsidP="00E2676F">
            <w:pPr>
              <w:spacing w:after="0" w:line="240" w:lineRule="auto"/>
              <w:jc w:val="center"/>
              <w:rPr>
                <w:rFonts w:ascii="Myriad Pro" w:hAnsi="Myriad Pro"/>
                <w:color w:val="FFFFFF"/>
                <w:sz w:val="20"/>
                <w:szCs w:val="20"/>
              </w:rPr>
            </w:pPr>
            <w:r w:rsidRPr="00F318EF">
              <w:rPr>
                <w:rFonts w:ascii="Myriad Pro" w:hAnsi="Myriad Pro"/>
                <w:color w:val="FFFFFF"/>
                <w:sz w:val="20"/>
                <w:szCs w:val="20"/>
              </w:rPr>
              <w:t xml:space="preserve">ВСЕГО </w:t>
            </w:r>
            <w:r w:rsidRPr="00F318EF">
              <w:rPr>
                <w:rFonts w:ascii="Myriad Pro" w:hAnsi="Myriad Pro"/>
                <w:color w:val="FFFFFF"/>
                <w:sz w:val="20"/>
                <w:szCs w:val="20"/>
              </w:rPr>
              <w:br/>
            </w:r>
            <w:r w:rsidR="004A3D68" w:rsidRPr="00F318EF">
              <w:rPr>
                <w:rFonts w:ascii="Myriad Pro" w:hAnsi="Myriad Pro"/>
                <w:color w:val="FFFFFF"/>
                <w:sz w:val="20"/>
                <w:szCs w:val="20"/>
              </w:rPr>
              <w:t>ПАО </w:t>
            </w:r>
            <w:r w:rsidRPr="00F318EF">
              <w:rPr>
                <w:rFonts w:ascii="Myriad Pro" w:hAnsi="Myriad Pro"/>
                <w:color w:val="FFFFFF"/>
                <w:sz w:val="20"/>
                <w:szCs w:val="20"/>
              </w:rPr>
              <w:t>«МРСК Северо-Запада»</w:t>
            </w:r>
          </w:p>
        </w:tc>
        <w:tc>
          <w:tcPr>
            <w:tcW w:w="669"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449AA67C" w14:textId="77777777" w:rsidR="00E2676F" w:rsidRPr="00F318EF" w:rsidRDefault="00E2676F" w:rsidP="00E2676F">
            <w:pPr>
              <w:spacing w:after="0" w:line="240" w:lineRule="auto"/>
              <w:jc w:val="center"/>
              <w:rPr>
                <w:rFonts w:ascii="Myriad Pro" w:hAnsi="Myriad Pro"/>
                <w:color w:val="FFFFFF"/>
                <w:sz w:val="20"/>
                <w:szCs w:val="20"/>
              </w:rPr>
            </w:pPr>
            <w:r w:rsidRPr="00F318EF">
              <w:rPr>
                <w:rFonts w:ascii="Myriad Pro" w:hAnsi="Myriad Pro"/>
                <w:color w:val="FFFFFF"/>
                <w:sz w:val="20"/>
                <w:szCs w:val="20"/>
              </w:rPr>
              <w:t xml:space="preserve">в т.ч. филиал </w:t>
            </w:r>
            <w:r w:rsidRPr="00F318EF">
              <w:rPr>
                <w:rFonts w:ascii="Myriad Pro" w:hAnsi="Myriad Pro"/>
                <w:color w:val="FFFFFF"/>
                <w:sz w:val="20"/>
                <w:szCs w:val="20"/>
              </w:rPr>
              <w:br/>
            </w:r>
            <w:r w:rsidR="004A3D68" w:rsidRPr="00F318EF">
              <w:rPr>
                <w:rFonts w:ascii="Myriad Pro" w:hAnsi="Myriad Pro"/>
                <w:color w:val="FFFFFF"/>
                <w:sz w:val="20"/>
                <w:szCs w:val="20"/>
              </w:rPr>
              <w:t>ПАО </w:t>
            </w:r>
            <w:r w:rsidR="001828A6" w:rsidRPr="00F318EF">
              <w:rPr>
                <w:rFonts w:ascii="Myriad Pro" w:hAnsi="Myriad Pro"/>
                <w:color w:val="FFFFFF"/>
                <w:sz w:val="20"/>
                <w:szCs w:val="20"/>
              </w:rPr>
              <w:t>«МРСК Северо-Запада» - «Вологдаэнерго»</w:t>
            </w:r>
          </w:p>
        </w:tc>
        <w:tc>
          <w:tcPr>
            <w:tcW w:w="485"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7BF1C75F" w14:textId="77777777" w:rsidR="00E2676F" w:rsidRPr="00F318EF" w:rsidRDefault="00E2676F" w:rsidP="00E2676F">
            <w:pPr>
              <w:spacing w:after="0" w:line="240" w:lineRule="auto"/>
              <w:jc w:val="center"/>
              <w:rPr>
                <w:rFonts w:ascii="Myriad Pro" w:hAnsi="Myriad Pro"/>
                <w:color w:val="FFFFFF"/>
                <w:sz w:val="20"/>
                <w:szCs w:val="20"/>
              </w:rPr>
            </w:pPr>
            <w:r w:rsidRPr="00F318EF">
              <w:rPr>
                <w:rFonts w:ascii="Myriad Pro" w:hAnsi="Myriad Pro"/>
                <w:color w:val="FFFFFF"/>
                <w:sz w:val="20"/>
                <w:szCs w:val="20"/>
              </w:rPr>
              <w:t xml:space="preserve">ВСЕГО </w:t>
            </w:r>
            <w:r w:rsidRPr="00F318EF">
              <w:rPr>
                <w:rFonts w:ascii="Myriad Pro" w:hAnsi="Myriad Pro"/>
                <w:color w:val="FFFFFF"/>
                <w:sz w:val="20"/>
                <w:szCs w:val="20"/>
              </w:rPr>
              <w:br/>
            </w:r>
            <w:r w:rsidR="004A3D68" w:rsidRPr="00F318EF">
              <w:rPr>
                <w:rFonts w:ascii="Myriad Pro" w:hAnsi="Myriad Pro"/>
                <w:color w:val="FFFFFF"/>
                <w:sz w:val="20"/>
                <w:szCs w:val="20"/>
              </w:rPr>
              <w:t>ПАО </w:t>
            </w:r>
            <w:r w:rsidRPr="00F318EF">
              <w:rPr>
                <w:rFonts w:ascii="Myriad Pro" w:hAnsi="Myriad Pro"/>
                <w:color w:val="FFFFFF"/>
                <w:sz w:val="20"/>
                <w:szCs w:val="20"/>
              </w:rPr>
              <w:t xml:space="preserve">«МРСК </w:t>
            </w:r>
            <w:proofErr w:type="spellStart"/>
            <w:r w:rsidRPr="00F318EF">
              <w:rPr>
                <w:rFonts w:ascii="Myriad Pro" w:hAnsi="Myriad Pro"/>
                <w:color w:val="FFFFFF"/>
                <w:sz w:val="20"/>
                <w:szCs w:val="20"/>
              </w:rPr>
              <w:t>Северо</w:t>
            </w:r>
            <w:proofErr w:type="spellEnd"/>
            <w:r w:rsidRPr="00F318EF">
              <w:rPr>
                <w:rFonts w:ascii="Myriad Pro" w:hAnsi="Myriad Pro"/>
                <w:color w:val="FFFFFF"/>
                <w:sz w:val="20"/>
                <w:szCs w:val="20"/>
              </w:rPr>
              <w:t xml:space="preserve"> -Запада»</w:t>
            </w:r>
          </w:p>
        </w:tc>
        <w:tc>
          <w:tcPr>
            <w:tcW w:w="709"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057A9009" w14:textId="77777777" w:rsidR="00E2676F" w:rsidRPr="00F318EF" w:rsidRDefault="00E2676F" w:rsidP="00E2676F">
            <w:pPr>
              <w:spacing w:after="0" w:line="240" w:lineRule="auto"/>
              <w:jc w:val="center"/>
              <w:rPr>
                <w:rFonts w:ascii="Myriad Pro" w:hAnsi="Myriad Pro"/>
                <w:color w:val="FFFFFF"/>
                <w:sz w:val="20"/>
                <w:szCs w:val="20"/>
              </w:rPr>
            </w:pPr>
            <w:r w:rsidRPr="00F318EF">
              <w:rPr>
                <w:rFonts w:ascii="Myriad Pro" w:hAnsi="Myriad Pro"/>
                <w:color w:val="FFFFFF"/>
                <w:sz w:val="20"/>
                <w:szCs w:val="20"/>
              </w:rPr>
              <w:t xml:space="preserve">в т.ч. филиал </w:t>
            </w:r>
            <w:r w:rsidRPr="00F318EF">
              <w:rPr>
                <w:rFonts w:ascii="Myriad Pro" w:hAnsi="Myriad Pro"/>
                <w:color w:val="FFFFFF"/>
                <w:sz w:val="20"/>
                <w:szCs w:val="20"/>
              </w:rPr>
              <w:br/>
            </w:r>
            <w:r w:rsidR="004A3D68" w:rsidRPr="00F318EF">
              <w:rPr>
                <w:rFonts w:ascii="Myriad Pro" w:hAnsi="Myriad Pro"/>
                <w:color w:val="FFFFFF"/>
                <w:sz w:val="20"/>
                <w:szCs w:val="20"/>
              </w:rPr>
              <w:t>ПАО </w:t>
            </w:r>
            <w:r w:rsidRPr="00F318EF">
              <w:rPr>
                <w:rFonts w:ascii="Myriad Pro" w:hAnsi="Myriad Pro"/>
                <w:color w:val="FFFFFF"/>
                <w:sz w:val="20"/>
                <w:szCs w:val="20"/>
              </w:rPr>
              <w:t>«МРСК Северо-Запада» ««Вологдаэнерго»</w:t>
            </w:r>
          </w:p>
        </w:tc>
        <w:tc>
          <w:tcPr>
            <w:tcW w:w="494"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49F45AF2" w14:textId="77777777" w:rsidR="00E2676F" w:rsidRPr="00F318EF" w:rsidRDefault="00E2676F" w:rsidP="00E2676F">
            <w:pPr>
              <w:spacing w:after="0" w:line="240" w:lineRule="auto"/>
              <w:jc w:val="center"/>
              <w:rPr>
                <w:rFonts w:ascii="Myriad Pro" w:hAnsi="Myriad Pro"/>
                <w:color w:val="FFFFFF"/>
                <w:sz w:val="20"/>
                <w:szCs w:val="20"/>
              </w:rPr>
            </w:pPr>
            <w:r w:rsidRPr="00F318EF">
              <w:rPr>
                <w:rFonts w:ascii="Myriad Pro" w:hAnsi="Myriad Pro"/>
                <w:color w:val="FFFFFF"/>
                <w:sz w:val="20"/>
                <w:szCs w:val="20"/>
              </w:rPr>
              <w:t xml:space="preserve">ВСЕГО </w:t>
            </w:r>
            <w:r w:rsidRPr="00F318EF">
              <w:rPr>
                <w:rFonts w:ascii="Myriad Pro" w:hAnsi="Myriad Pro"/>
                <w:color w:val="FFFFFF"/>
                <w:sz w:val="20"/>
                <w:szCs w:val="20"/>
              </w:rPr>
              <w:br/>
            </w:r>
            <w:r w:rsidR="004A3D68" w:rsidRPr="00F318EF">
              <w:rPr>
                <w:rFonts w:ascii="Myriad Pro" w:hAnsi="Myriad Pro"/>
                <w:color w:val="FFFFFF"/>
                <w:sz w:val="20"/>
                <w:szCs w:val="20"/>
              </w:rPr>
              <w:t>ПАО </w:t>
            </w:r>
            <w:r w:rsidRPr="00F318EF">
              <w:rPr>
                <w:rFonts w:ascii="Myriad Pro" w:hAnsi="Myriad Pro"/>
                <w:color w:val="FFFFFF"/>
                <w:sz w:val="20"/>
                <w:szCs w:val="20"/>
              </w:rPr>
              <w:t>«МРСК Северо-Запада»</w:t>
            </w:r>
          </w:p>
        </w:tc>
        <w:tc>
          <w:tcPr>
            <w:tcW w:w="708"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3E51E02A" w14:textId="77777777" w:rsidR="00E2676F" w:rsidRPr="00F318EF" w:rsidRDefault="00E2676F" w:rsidP="00E2676F">
            <w:pPr>
              <w:spacing w:after="0" w:line="240" w:lineRule="auto"/>
              <w:jc w:val="center"/>
              <w:rPr>
                <w:rFonts w:ascii="Myriad Pro" w:hAnsi="Myriad Pro"/>
                <w:color w:val="FFFFFF"/>
                <w:sz w:val="20"/>
                <w:szCs w:val="20"/>
              </w:rPr>
            </w:pPr>
            <w:r w:rsidRPr="00F318EF">
              <w:rPr>
                <w:rFonts w:ascii="Myriad Pro" w:hAnsi="Myriad Pro"/>
                <w:color w:val="FFFFFF"/>
                <w:sz w:val="20"/>
                <w:szCs w:val="20"/>
              </w:rPr>
              <w:t xml:space="preserve">в т.ч. филиал </w:t>
            </w:r>
            <w:r w:rsidRPr="00F318EF">
              <w:rPr>
                <w:rFonts w:ascii="Myriad Pro" w:hAnsi="Myriad Pro"/>
                <w:color w:val="FFFFFF"/>
                <w:sz w:val="20"/>
                <w:szCs w:val="20"/>
              </w:rPr>
              <w:br/>
            </w:r>
            <w:r w:rsidR="004A3D68" w:rsidRPr="00F318EF">
              <w:rPr>
                <w:rFonts w:ascii="Myriad Pro" w:hAnsi="Myriad Pro"/>
                <w:color w:val="FFFFFF"/>
                <w:sz w:val="20"/>
                <w:szCs w:val="20"/>
              </w:rPr>
              <w:t>ПАО </w:t>
            </w:r>
            <w:r w:rsidRPr="00F318EF">
              <w:rPr>
                <w:rFonts w:ascii="Myriad Pro" w:hAnsi="Myriad Pro"/>
                <w:color w:val="FFFFFF"/>
                <w:sz w:val="20"/>
                <w:szCs w:val="20"/>
              </w:rPr>
              <w:t>«МРСК Северо-Запада» ««Вологдаэнерго»</w:t>
            </w:r>
          </w:p>
        </w:tc>
      </w:tr>
      <w:tr w:rsidR="00E2676F" w:rsidRPr="00F318EF" w14:paraId="1270AEC7" w14:textId="77777777">
        <w:trPr>
          <w:cantSplit/>
          <w:trHeight w:val="390"/>
        </w:trPr>
        <w:tc>
          <w:tcPr>
            <w:tcW w:w="5000" w:type="pct"/>
            <w:gridSpan w:val="7"/>
            <w:tcBorders>
              <w:top w:val="single" w:sz="4" w:space="0" w:color="FFFFFF"/>
            </w:tcBorders>
            <w:shd w:val="clear" w:color="auto" w:fill="D6E3BC"/>
            <w:vAlign w:val="center"/>
          </w:tcPr>
          <w:p w14:paraId="46ADBE77" w14:textId="77777777" w:rsidR="00E2676F" w:rsidRPr="00F318EF" w:rsidRDefault="00E2676F" w:rsidP="00E2676F">
            <w:pPr>
              <w:spacing w:after="0" w:line="240" w:lineRule="auto"/>
              <w:jc w:val="center"/>
              <w:rPr>
                <w:rFonts w:ascii="Myriad Pro" w:hAnsi="Myriad Pro"/>
                <w:sz w:val="20"/>
                <w:szCs w:val="20"/>
              </w:rPr>
            </w:pPr>
            <w:r w:rsidRPr="00F318EF">
              <w:rPr>
                <w:rFonts w:ascii="Myriad Pro" w:hAnsi="Myriad Pro"/>
                <w:sz w:val="20"/>
                <w:szCs w:val="20"/>
              </w:rPr>
              <w:t>Источник информации: показатели по форме №1, таблице 1.6., а также приложение к аудиторским заключениям</w:t>
            </w:r>
          </w:p>
        </w:tc>
      </w:tr>
      <w:tr w:rsidR="00E877C8" w:rsidRPr="00F318EF" w14:paraId="427A6DBA" w14:textId="77777777">
        <w:trPr>
          <w:cantSplit/>
          <w:trHeight w:val="300"/>
        </w:trPr>
        <w:tc>
          <w:tcPr>
            <w:tcW w:w="1403" w:type="pct"/>
            <w:shd w:val="clear" w:color="auto" w:fill="auto"/>
            <w:vAlign w:val="center"/>
          </w:tcPr>
          <w:p w14:paraId="07EDD014" w14:textId="77777777" w:rsidR="00E877C8" w:rsidRPr="00F318EF" w:rsidRDefault="00E877C8" w:rsidP="00E2676F">
            <w:pPr>
              <w:spacing w:after="0" w:line="240" w:lineRule="auto"/>
              <w:rPr>
                <w:rFonts w:ascii="Myriad Pro" w:hAnsi="Myriad Pro"/>
                <w:b/>
                <w:sz w:val="20"/>
                <w:szCs w:val="20"/>
              </w:rPr>
            </w:pPr>
            <w:r w:rsidRPr="00F318EF">
              <w:rPr>
                <w:rFonts w:ascii="Myriad Pro" w:hAnsi="Myriad Pro"/>
                <w:b/>
                <w:sz w:val="20"/>
                <w:szCs w:val="20"/>
              </w:rPr>
              <w:t>I Внеоборотные активы</w:t>
            </w:r>
          </w:p>
        </w:tc>
        <w:tc>
          <w:tcPr>
            <w:tcW w:w="532" w:type="pct"/>
            <w:shd w:val="clear" w:color="auto" w:fill="auto"/>
            <w:vAlign w:val="center"/>
          </w:tcPr>
          <w:p w14:paraId="49544331" w14:textId="77777777" w:rsidR="00E877C8" w:rsidRPr="00F318EF" w:rsidRDefault="00E877C8" w:rsidP="005263A8">
            <w:pPr>
              <w:spacing w:after="0" w:line="240" w:lineRule="auto"/>
              <w:jc w:val="center"/>
              <w:rPr>
                <w:rFonts w:ascii="Myriad Pro" w:hAnsi="Myriad Pro"/>
                <w:sz w:val="20"/>
                <w:szCs w:val="20"/>
              </w:rPr>
            </w:pPr>
            <w:r w:rsidRPr="00F318EF">
              <w:rPr>
                <w:rFonts w:ascii="Myriad Pro" w:hAnsi="Myriad Pro"/>
                <w:sz w:val="20"/>
                <w:szCs w:val="20"/>
              </w:rPr>
              <w:t>42 546 775</w:t>
            </w:r>
          </w:p>
        </w:tc>
        <w:tc>
          <w:tcPr>
            <w:tcW w:w="669" w:type="pct"/>
            <w:shd w:val="clear" w:color="auto" w:fill="auto"/>
            <w:vAlign w:val="center"/>
          </w:tcPr>
          <w:p w14:paraId="40A283EB" w14:textId="77777777" w:rsidR="00E877C8" w:rsidRPr="00F318EF" w:rsidRDefault="00E877C8" w:rsidP="005263A8">
            <w:pPr>
              <w:spacing w:after="0" w:line="240" w:lineRule="auto"/>
              <w:jc w:val="center"/>
              <w:rPr>
                <w:rFonts w:ascii="Myriad Pro" w:hAnsi="Myriad Pro"/>
                <w:sz w:val="20"/>
                <w:szCs w:val="20"/>
              </w:rPr>
            </w:pPr>
            <w:r w:rsidRPr="00F318EF">
              <w:rPr>
                <w:rFonts w:ascii="Myriad Pro" w:hAnsi="Myriad Pro"/>
                <w:sz w:val="20"/>
                <w:szCs w:val="20"/>
              </w:rPr>
              <w:t>9 402 013</w:t>
            </w:r>
          </w:p>
        </w:tc>
        <w:tc>
          <w:tcPr>
            <w:tcW w:w="485" w:type="pct"/>
            <w:shd w:val="clear" w:color="auto" w:fill="auto"/>
            <w:vAlign w:val="center"/>
          </w:tcPr>
          <w:p w14:paraId="35ABB566" w14:textId="77777777" w:rsidR="00E877C8" w:rsidRPr="00F318EF" w:rsidRDefault="00E877C8" w:rsidP="005263A8">
            <w:pPr>
              <w:spacing w:after="0" w:line="240" w:lineRule="auto"/>
              <w:jc w:val="center"/>
              <w:rPr>
                <w:rFonts w:ascii="Myriad Pro" w:hAnsi="Myriad Pro"/>
                <w:sz w:val="20"/>
                <w:szCs w:val="20"/>
              </w:rPr>
            </w:pPr>
            <w:r w:rsidRPr="00F318EF">
              <w:rPr>
                <w:rFonts w:ascii="Myriad Pro" w:hAnsi="Myriad Pro"/>
                <w:sz w:val="20"/>
                <w:szCs w:val="20"/>
              </w:rPr>
              <w:t>42 630 704</w:t>
            </w:r>
          </w:p>
        </w:tc>
        <w:tc>
          <w:tcPr>
            <w:tcW w:w="709" w:type="pct"/>
            <w:shd w:val="clear" w:color="auto" w:fill="auto"/>
            <w:vAlign w:val="center"/>
          </w:tcPr>
          <w:p w14:paraId="175ADA88" w14:textId="77777777" w:rsidR="00E877C8" w:rsidRPr="00F318EF" w:rsidRDefault="00E877C8" w:rsidP="005263A8">
            <w:pPr>
              <w:spacing w:after="0" w:line="240" w:lineRule="auto"/>
              <w:jc w:val="center"/>
              <w:rPr>
                <w:rFonts w:ascii="Myriad Pro" w:hAnsi="Myriad Pro"/>
                <w:sz w:val="20"/>
                <w:szCs w:val="20"/>
              </w:rPr>
            </w:pPr>
            <w:r w:rsidRPr="00F318EF">
              <w:rPr>
                <w:rFonts w:ascii="Myriad Pro" w:hAnsi="Myriad Pro"/>
                <w:sz w:val="20"/>
                <w:szCs w:val="20"/>
              </w:rPr>
              <w:t>9 237 315</w:t>
            </w:r>
          </w:p>
        </w:tc>
        <w:tc>
          <w:tcPr>
            <w:tcW w:w="494" w:type="pct"/>
            <w:shd w:val="clear" w:color="auto" w:fill="auto"/>
            <w:vAlign w:val="center"/>
          </w:tcPr>
          <w:p w14:paraId="137E4A08" w14:textId="77777777" w:rsidR="00E877C8" w:rsidRPr="00F318EF" w:rsidRDefault="00E877C8" w:rsidP="005263A8">
            <w:pPr>
              <w:spacing w:after="0" w:line="240" w:lineRule="auto"/>
              <w:jc w:val="center"/>
              <w:rPr>
                <w:rFonts w:ascii="Myriad Pro" w:hAnsi="Myriad Pro"/>
                <w:sz w:val="20"/>
                <w:szCs w:val="20"/>
              </w:rPr>
            </w:pPr>
            <w:r w:rsidRPr="00F318EF">
              <w:rPr>
                <w:rFonts w:ascii="Myriad Pro" w:hAnsi="Myriad Pro"/>
                <w:sz w:val="20"/>
                <w:szCs w:val="20"/>
              </w:rPr>
              <w:t>42 727 166</w:t>
            </w:r>
          </w:p>
        </w:tc>
        <w:tc>
          <w:tcPr>
            <w:tcW w:w="708" w:type="pct"/>
            <w:shd w:val="clear" w:color="auto" w:fill="auto"/>
            <w:vAlign w:val="center"/>
          </w:tcPr>
          <w:p w14:paraId="6EEAD857" w14:textId="77777777" w:rsidR="00E877C8" w:rsidRPr="00F318EF" w:rsidRDefault="00E877C8" w:rsidP="005263A8">
            <w:pPr>
              <w:spacing w:after="0" w:line="240" w:lineRule="auto"/>
              <w:jc w:val="center"/>
              <w:rPr>
                <w:rFonts w:ascii="Myriad Pro" w:hAnsi="Myriad Pro"/>
                <w:sz w:val="20"/>
                <w:szCs w:val="20"/>
              </w:rPr>
            </w:pPr>
            <w:r w:rsidRPr="00F318EF">
              <w:rPr>
                <w:rFonts w:ascii="Myriad Pro" w:hAnsi="Myriad Pro"/>
                <w:sz w:val="20"/>
                <w:szCs w:val="20"/>
              </w:rPr>
              <w:t>8 936 887,00</w:t>
            </w:r>
          </w:p>
        </w:tc>
      </w:tr>
      <w:tr w:rsidR="00E877C8" w:rsidRPr="00F318EF" w14:paraId="2DD087E5" w14:textId="77777777">
        <w:trPr>
          <w:cantSplit/>
          <w:trHeight w:val="300"/>
        </w:trPr>
        <w:tc>
          <w:tcPr>
            <w:tcW w:w="1403" w:type="pct"/>
            <w:shd w:val="clear" w:color="auto" w:fill="auto"/>
            <w:vAlign w:val="center"/>
          </w:tcPr>
          <w:p w14:paraId="6DD0569A" w14:textId="77777777" w:rsidR="00E877C8" w:rsidRPr="00F318EF" w:rsidRDefault="00E877C8" w:rsidP="00E2676F">
            <w:pPr>
              <w:spacing w:after="0" w:line="240" w:lineRule="auto"/>
              <w:rPr>
                <w:rFonts w:ascii="Myriad Pro" w:hAnsi="Myriad Pro"/>
                <w:sz w:val="20"/>
                <w:szCs w:val="20"/>
              </w:rPr>
            </w:pPr>
            <w:r w:rsidRPr="00F318EF">
              <w:rPr>
                <w:rFonts w:ascii="Myriad Pro" w:hAnsi="Myriad Pro"/>
                <w:sz w:val="20"/>
                <w:szCs w:val="20"/>
              </w:rPr>
              <w:t>в т.ч. основные средства</w:t>
            </w:r>
          </w:p>
        </w:tc>
        <w:tc>
          <w:tcPr>
            <w:tcW w:w="532" w:type="pct"/>
            <w:shd w:val="clear" w:color="auto" w:fill="auto"/>
            <w:vAlign w:val="center"/>
          </w:tcPr>
          <w:p w14:paraId="6C975092" w14:textId="77777777" w:rsidR="00E877C8" w:rsidRPr="00F318EF" w:rsidRDefault="00E877C8" w:rsidP="005263A8">
            <w:pPr>
              <w:spacing w:after="0" w:line="240" w:lineRule="auto"/>
              <w:jc w:val="center"/>
              <w:rPr>
                <w:rFonts w:ascii="Myriad Pro" w:hAnsi="Myriad Pro"/>
                <w:sz w:val="20"/>
                <w:szCs w:val="20"/>
              </w:rPr>
            </w:pPr>
            <w:r w:rsidRPr="00F318EF">
              <w:rPr>
                <w:rFonts w:ascii="Myriad Pro" w:hAnsi="Myriad Pro"/>
                <w:sz w:val="20"/>
                <w:szCs w:val="20"/>
              </w:rPr>
              <w:t>40 925 401</w:t>
            </w:r>
          </w:p>
        </w:tc>
        <w:tc>
          <w:tcPr>
            <w:tcW w:w="669" w:type="pct"/>
            <w:shd w:val="clear" w:color="auto" w:fill="auto"/>
            <w:vAlign w:val="center"/>
          </w:tcPr>
          <w:p w14:paraId="03FAF059" w14:textId="77777777" w:rsidR="00E877C8" w:rsidRPr="00F318EF" w:rsidRDefault="00E877C8" w:rsidP="005263A8">
            <w:pPr>
              <w:spacing w:after="0" w:line="240" w:lineRule="auto"/>
              <w:jc w:val="center"/>
              <w:rPr>
                <w:rFonts w:ascii="Myriad Pro" w:hAnsi="Myriad Pro"/>
                <w:sz w:val="20"/>
                <w:szCs w:val="20"/>
              </w:rPr>
            </w:pPr>
            <w:r w:rsidRPr="00F318EF">
              <w:rPr>
                <w:rFonts w:ascii="Myriad Pro" w:hAnsi="Myriad Pro"/>
                <w:sz w:val="20"/>
                <w:szCs w:val="20"/>
              </w:rPr>
              <w:t>9 349 454</w:t>
            </w:r>
          </w:p>
        </w:tc>
        <w:tc>
          <w:tcPr>
            <w:tcW w:w="485" w:type="pct"/>
            <w:shd w:val="clear" w:color="auto" w:fill="auto"/>
            <w:vAlign w:val="center"/>
          </w:tcPr>
          <w:p w14:paraId="4CE32AD2" w14:textId="77777777" w:rsidR="00E877C8" w:rsidRPr="00F318EF" w:rsidRDefault="00E877C8" w:rsidP="005263A8">
            <w:pPr>
              <w:spacing w:after="0" w:line="240" w:lineRule="auto"/>
              <w:jc w:val="center"/>
              <w:rPr>
                <w:rFonts w:ascii="Myriad Pro" w:hAnsi="Myriad Pro"/>
                <w:sz w:val="20"/>
                <w:szCs w:val="20"/>
              </w:rPr>
            </w:pPr>
            <w:r w:rsidRPr="00F318EF">
              <w:rPr>
                <w:rFonts w:ascii="Myriad Pro" w:hAnsi="Myriad Pro"/>
                <w:sz w:val="20"/>
                <w:szCs w:val="20"/>
              </w:rPr>
              <w:t>40 832 117</w:t>
            </w:r>
          </w:p>
        </w:tc>
        <w:tc>
          <w:tcPr>
            <w:tcW w:w="709" w:type="pct"/>
            <w:shd w:val="clear" w:color="auto" w:fill="auto"/>
            <w:vAlign w:val="center"/>
          </w:tcPr>
          <w:p w14:paraId="41EEA5BD" w14:textId="77777777" w:rsidR="00E877C8" w:rsidRPr="00F318EF" w:rsidRDefault="00E877C8" w:rsidP="005263A8">
            <w:pPr>
              <w:spacing w:after="0" w:line="240" w:lineRule="auto"/>
              <w:jc w:val="center"/>
              <w:rPr>
                <w:rFonts w:ascii="Myriad Pro" w:hAnsi="Myriad Pro"/>
                <w:sz w:val="20"/>
                <w:szCs w:val="20"/>
              </w:rPr>
            </w:pPr>
            <w:r w:rsidRPr="00F318EF">
              <w:rPr>
                <w:rFonts w:ascii="Myriad Pro" w:hAnsi="Myriad Pro"/>
                <w:sz w:val="20"/>
                <w:szCs w:val="20"/>
              </w:rPr>
              <w:t>9 182 351</w:t>
            </w:r>
          </w:p>
        </w:tc>
        <w:tc>
          <w:tcPr>
            <w:tcW w:w="494" w:type="pct"/>
            <w:shd w:val="clear" w:color="auto" w:fill="auto"/>
            <w:vAlign w:val="center"/>
          </w:tcPr>
          <w:p w14:paraId="7B590944" w14:textId="77777777" w:rsidR="00E877C8" w:rsidRPr="00F318EF" w:rsidRDefault="00E877C8" w:rsidP="005263A8">
            <w:pPr>
              <w:spacing w:after="0" w:line="240" w:lineRule="auto"/>
              <w:jc w:val="center"/>
              <w:rPr>
                <w:rFonts w:ascii="Myriad Pro" w:hAnsi="Myriad Pro"/>
                <w:sz w:val="20"/>
                <w:szCs w:val="20"/>
              </w:rPr>
            </w:pPr>
            <w:r w:rsidRPr="00F318EF">
              <w:rPr>
                <w:rFonts w:ascii="Myriad Pro" w:hAnsi="Myriad Pro"/>
                <w:sz w:val="20"/>
                <w:szCs w:val="20"/>
              </w:rPr>
              <w:t>40 730 713</w:t>
            </w:r>
          </w:p>
        </w:tc>
        <w:tc>
          <w:tcPr>
            <w:tcW w:w="708" w:type="pct"/>
            <w:shd w:val="clear" w:color="auto" w:fill="auto"/>
            <w:vAlign w:val="center"/>
          </w:tcPr>
          <w:p w14:paraId="21C56C18" w14:textId="77777777" w:rsidR="00E877C8" w:rsidRPr="00F318EF" w:rsidRDefault="00E877C8" w:rsidP="005263A8">
            <w:pPr>
              <w:spacing w:after="0" w:line="240" w:lineRule="auto"/>
              <w:jc w:val="center"/>
              <w:rPr>
                <w:rFonts w:ascii="Myriad Pro" w:hAnsi="Myriad Pro"/>
                <w:sz w:val="20"/>
                <w:szCs w:val="20"/>
              </w:rPr>
            </w:pPr>
            <w:r w:rsidRPr="00F318EF">
              <w:rPr>
                <w:rFonts w:ascii="Myriad Pro" w:hAnsi="Myriad Pro"/>
                <w:sz w:val="20"/>
                <w:szCs w:val="20"/>
              </w:rPr>
              <w:t>8 881 449,00</w:t>
            </w:r>
          </w:p>
        </w:tc>
      </w:tr>
      <w:tr w:rsidR="00E877C8" w:rsidRPr="00F318EF" w14:paraId="370904AE" w14:textId="77777777">
        <w:trPr>
          <w:cantSplit/>
          <w:trHeight w:val="293"/>
        </w:trPr>
        <w:tc>
          <w:tcPr>
            <w:tcW w:w="1403" w:type="pct"/>
            <w:shd w:val="clear" w:color="auto" w:fill="auto"/>
            <w:vAlign w:val="center"/>
          </w:tcPr>
          <w:p w14:paraId="33FA385B" w14:textId="77777777" w:rsidR="00E877C8" w:rsidRPr="00F318EF" w:rsidRDefault="00E877C8" w:rsidP="00E2676F">
            <w:pPr>
              <w:spacing w:after="0" w:line="240" w:lineRule="auto"/>
              <w:ind w:left="284"/>
              <w:rPr>
                <w:rFonts w:ascii="Myriad Pro" w:hAnsi="Myriad Pro"/>
                <w:sz w:val="20"/>
                <w:szCs w:val="20"/>
              </w:rPr>
            </w:pPr>
            <w:r w:rsidRPr="00F318EF">
              <w:rPr>
                <w:rFonts w:ascii="Myriad Pro" w:hAnsi="Myriad Pro"/>
                <w:sz w:val="20"/>
                <w:szCs w:val="20"/>
              </w:rPr>
              <w:t>в т.ч. незавершенное строительство</w:t>
            </w:r>
          </w:p>
        </w:tc>
        <w:tc>
          <w:tcPr>
            <w:tcW w:w="532" w:type="pct"/>
            <w:shd w:val="clear" w:color="auto" w:fill="auto"/>
            <w:vAlign w:val="center"/>
          </w:tcPr>
          <w:p w14:paraId="2150BE92" w14:textId="77777777" w:rsidR="00E877C8" w:rsidRPr="00F318EF" w:rsidRDefault="00E877C8" w:rsidP="005263A8">
            <w:pPr>
              <w:spacing w:after="0" w:line="240" w:lineRule="auto"/>
              <w:jc w:val="center"/>
              <w:rPr>
                <w:rFonts w:ascii="Myriad Pro" w:hAnsi="Myriad Pro"/>
                <w:sz w:val="20"/>
                <w:szCs w:val="20"/>
              </w:rPr>
            </w:pPr>
            <w:r w:rsidRPr="00F318EF">
              <w:rPr>
                <w:rFonts w:ascii="Myriad Pro" w:hAnsi="Myriad Pro"/>
                <w:sz w:val="20"/>
                <w:szCs w:val="20"/>
              </w:rPr>
              <w:t>2 475 587</w:t>
            </w:r>
          </w:p>
        </w:tc>
        <w:tc>
          <w:tcPr>
            <w:tcW w:w="669" w:type="pct"/>
            <w:shd w:val="clear" w:color="auto" w:fill="auto"/>
            <w:vAlign w:val="center"/>
          </w:tcPr>
          <w:p w14:paraId="31ABB3C4" w14:textId="77777777" w:rsidR="00E877C8" w:rsidRPr="00F318EF" w:rsidRDefault="00E877C8" w:rsidP="005263A8">
            <w:pPr>
              <w:spacing w:after="0" w:line="240" w:lineRule="auto"/>
              <w:jc w:val="center"/>
              <w:rPr>
                <w:rFonts w:ascii="Myriad Pro" w:hAnsi="Myriad Pro"/>
                <w:sz w:val="20"/>
                <w:szCs w:val="20"/>
              </w:rPr>
            </w:pPr>
            <w:r w:rsidRPr="00F318EF">
              <w:rPr>
                <w:rFonts w:ascii="Myriad Pro" w:hAnsi="Myriad Pro"/>
                <w:sz w:val="20"/>
                <w:szCs w:val="20"/>
              </w:rPr>
              <w:t>780 542</w:t>
            </w:r>
          </w:p>
        </w:tc>
        <w:tc>
          <w:tcPr>
            <w:tcW w:w="485" w:type="pct"/>
            <w:shd w:val="clear" w:color="auto" w:fill="auto"/>
            <w:vAlign w:val="center"/>
          </w:tcPr>
          <w:p w14:paraId="231C400B" w14:textId="77777777" w:rsidR="00E877C8" w:rsidRPr="00F318EF" w:rsidRDefault="00E877C8" w:rsidP="005263A8">
            <w:pPr>
              <w:spacing w:after="0" w:line="240" w:lineRule="auto"/>
              <w:jc w:val="center"/>
              <w:rPr>
                <w:rFonts w:ascii="Myriad Pro" w:hAnsi="Myriad Pro"/>
                <w:sz w:val="20"/>
                <w:szCs w:val="20"/>
              </w:rPr>
            </w:pPr>
            <w:r w:rsidRPr="00F318EF">
              <w:rPr>
                <w:rFonts w:ascii="Myriad Pro" w:hAnsi="Myriad Pro"/>
                <w:sz w:val="20"/>
                <w:szCs w:val="20"/>
              </w:rPr>
              <w:t>2 476 035</w:t>
            </w:r>
          </w:p>
        </w:tc>
        <w:tc>
          <w:tcPr>
            <w:tcW w:w="709" w:type="pct"/>
            <w:shd w:val="clear" w:color="auto" w:fill="auto"/>
            <w:vAlign w:val="center"/>
          </w:tcPr>
          <w:p w14:paraId="0DD1B7AC" w14:textId="77777777" w:rsidR="00E877C8" w:rsidRPr="00F318EF" w:rsidRDefault="00E877C8" w:rsidP="005263A8">
            <w:pPr>
              <w:spacing w:after="0" w:line="240" w:lineRule="auto"/>
              <w:jc w:val="center"/>
              <w:rPr>
                <w:rFonts w:ascii="Myriad Pro" w:hAnsi="Myriad Pro"/>
                <w:sz w:val="20"/>
                <w:szCs w:val="20"/>
              </w:rPr>
            </w:pPr>
            <w:r w:rsidRPr="00F318EF">
              <w:rPr>
                <w:rFonts w:ascii="Myriad Pro" w:hAnsi="Myriad Pro"/>
                <w:sz w:val="20"/>
                <w:szCs w:val="20"/>
              </w:rPr>
              <w:t>644 572</w:t>
            </w:r>
          </w:p>
        </w:tc>
        <w:tc>
          <w:tcPr>
            <w:tcW w:w="494" w:type="pct"/>
            <w:shd w:val="clear" w:color="auto" w:fill="auto"/>
            <w:vAlign w:val="center"/>
          </w:tcPr>
          <w:p w14:paraId="417FF483" w14:textId="77777777" w:rsidR="00E877C8" w:rsidRPr="00F318EF" w:rsidRDefault="00E877C8" w:rsidP="005263A8">
            <w:pPr>
              <w:spacing w:after="0" w:line="240" w:lineRule="auto"/>
              <w:jc w:val="center"/>
              <w:rPr>
                <w:rFonts w:ascii="Myriad Pro" w:hAnsi="Myriad Pro"/>
                <w:sz w:val="20"/>
                <w:szCs w:val="20"/>
              </w:rPr>
            </w:pPr>
            <w:r w:rsidRPr="00F318EF">
              <w:rPr>
                <w:rFonts w:ascii="Myriad Pro" w:hAnsi="Myriad Pro"/>
                <w:sz w:val="20"/>
                <w:szCs w:val="20"/>
              </w:rPr>
              <w:t>1 818 273</w:t>
            </w:r>
          </w:p>
        </w:tc>
        <w:tc>
          <w:tcPr>
            <w:tcW w:w="708" w:type="pct"/>
            <w:shd w:val="clear" w:color="auto" w:fill="auto"/>
            <w:vAlign w:val="center"/>
          </w:tcPr>
          <w:p w14:paraId="64D413D0" w14:textId="77777777" w:rsidR="00E877C8" w:rsidRPr="00F318EF" w:rsidRDefault="00E877C8" w:rsidP="005263A8">
            <w:pPr>
              <w:spacing w:after="0" w:line="240" w:lineRule="auto"/>
              <w:jc w:val="center"/>
              <w:rPr>
                <w:rFonts w:ascii="Myriad Pro" w:hAnsi="Myriad Pro"/>
                <w:sz w:val="20"/>
                <w:szCs w:val="20"/>
              </w:rPr>
            </w:pPr>
            <w:r w:rsidRPr="00F318EF">
              <w:rPr>
                <w:rFonts w:ascii="Myriad Pro" w:hAnsi="Myriad Pro"/>
                <w:sz w:val="20"/>
                <w:szCs w:val="20"/>
              </w:rPr>
              <w:t>267 533</w:t>
            </w:r>
          </w:p>
        </w:tc>
      </w:tr>
      <w:tr w:rsidR="00E877C8" w:rsidRPr="00F318EF" w14:paraId="472CDCA5" w14:textId="77777777">
        <w:trPr>
          <w:cantSplit/>
          <w:trHeight w:val="300"/>
        </w:trPr>
        <w:tc>
          <w:tcPr>
            <w:tcW w:w="1403" w:type="pct"/>
            <w:shd w:val="clear" w:color="auto" w:fill="auto"/>
            <w:vAlign w:val="center"/>
          </w:tcPr>
          <w:p w14:paraId="70055330" w14:textId="77777777" w:rsidR="00E877C8" w:rsidRPr="00F318EF" w:rsidRDefault="00E877C8" w:rsidP="00E2676F">
            <w:pPr>
              <w:spacing w:after="0" w:line="240" w:lineRule="auto"/>
              <w:rPr>
                <w:rFonts w:ascii="Myriad Pro" w:hAnsi="Myriad Pro"/>
                <w:b/>
                <w:sz w:val="20"/>
                <w:szCs w:val="20"/>
              </w:rPr>
            </w:pPr>
            <w:r w:rsidRPr="00F318EF">
              <w:rPr>
                <w:rFonts w:ascii="Myriad Pro" w:hAnsi="Myriad Pro"/>
                <w:b/>
                <w:sz w:val="20"/>
                <w:szCs w:val="20"/>
              </w:rPr>
              <w:t>II Оборотные активы</w:t>
            </w:r>
          </w:p>
        </w:tc>
        <w:tc>
          <w:tcPr>
            <w:tcW w:w="532" w:type="pct"/>
            <w:shd w:val="clear" w:color="auto" w:fill="auto"/>
            <w:vAlign w:val="center"/>
          </w:tcPr>
          <w:p w14:paraId="17553953" w14:textId="77777777" w:rsidR="00E877C8" w:rsidRPr="00F318EF" w:rsidRDefault="00E877C8" w:rsidP="005263A8">
            <w:pPr>
              <w:spacing w:after="0" w:line="240" w:lineRule="auto"/>
              <w:jc w:val="center"/>
              <w:rPr>
                <w:rFonts w:ascii="Myriad Pro" w:hAnsi="Myriad Pro"/>
                <w:sz w:val="20"/>
                <w:szCs w:val="20"/>
              </w:rPr>
            </w:pPr>
            <w:r w:rsidRPr="00F318EF">
              <w:rPr>
                <w:rFonts w:ascii="Myriad Pro" w:hAnsi="Myriad Pro"/>
                <w:sz w:val="20"/>
                <w:szCs w:val="20"/>
              </w:rPr>
              <w:t>18 357 994</w:t>
            </w:r>
          </w:p>
        </w:tc>
        <w:tc>
          <w:tcPr>
            <w:tcW w:w="669" w:type="pct"/>
            <w:shd w:val="clear" w:color="auto" w:fill="auto"/>
            <w:vAlign w:val="center"/>
          </w:tcPr>
          <w:p w14:paraId="3B84D362" w14:textId="77777777" w:rsidR="00E877C8" w:rsidRPr="00F318EF" w:rsidRDefault="00E877C8" w:rsidP="005263A8">
            <w:pPr>
              <w:spacing w:after="0" w:line="240" w:lineRule="auto"/>
              <w:jc w:val="center"/>
              <w:rPr>
                <w:rFonts w:ascii="Myriad Pro" w:hAnsi="Myriad Pro"/>
                <w:sz w:val="20"/>
                <w:szCs w:val="20"/>
              </w:rPr>
            </w:pPr>
          </w:p>
        </w:tc>
        <w:tc>
          <w:tcPr>
            <w:tcW w:w="485" w:type="pct"/>
            <w:shd w:val="clear" w:color="auto" w:fill="auto"/>
            <w:vAlign w:val="center"/>
          </w:tcPr>
          <w:p w14:paraId="71AE3336" w14:textId="77777777" w:rsidR="00E877C8" w:rsidRPr="00F318EF" w:rsidRDefault="00E877C8" w:rsidP="005263A8">
            <w:pPr>
              <w:spacing w:after="0" w:line="240" w:lineRule="auto"/>
              <w:jc w:val="center"/>
              <w:rPr>
                <w:rFonts w:ascii="Myriad Pro" w:hAnsi="Myriad Pro"/>
                <w:sz w:val="20"/>
                <w:szCs w:val="20"/>
              </w:rPr>
            </w:pPr>
            <w:r w:rsidRPr="00F318EF">
              <w:rPr>
                <w:rFonts w:ascii="Myriad Pro" w:hAnsi="Myriad Pro"/>
                <w:sz w:val="20"/>
                <w:szCs w:val="20"/>
              </w:rPr>
              <w:t>16 976 249</w:t>
            </w:r>
          </w:p>
        </w:tc>
        <w:tc>
          <w:tcPr>
            <w:tcW w:w="709" w:type="pct"/>
            <w:shd w:val="clear" w:color="auto" w:fill="auto"/>
            <w:vAlign w:val="center"/>
          </w:tcPr>
          <w:p w14:paraId="42EF8BF0" w14:textId="77777777" w:rsidR="00E877C8" w:rsidRPr="00F318EF" w:rsidRDefault="00E877C8" w:rsidP="005263A8">
            <w:pPr>
              <w:spacing w:after="0" w:line="240" w:lineRule="auto"/>
              <w:jc w:val="center"/>
              <w:rPr>
                <w:rFonts w:ascii="Myriad Pro" w:hAnsi="Myriad Pro"/>
                <w:sz w:val="20"/>
                <w:szCs w:val="20"/>
              </w:rPr>
            </w:pPr>
          </w:p>
        </w:tc>
        <w:tc>
          <w:tcPr>
            <w:tcW w:w="494" w:type="pct"/>
            <w:shd w:val="clear" w:color="auto" w:fill="auto"/>
            <w:vAlign w:val="center"/>
          </w:tcPr>
          <w:p w14:paraId="7AD8509F" w14:textId="77777777" w:rsidR="00E877C8" w:rsidRPr="00F318EF" w:rsidRDefault="00E877C8" w:rsidP="005263A8">
            <w:pPr>
              <w:spacing w:after="0" w:line="240" w:lineRule="auto"/>
              <w:jc w:val="center"/>
              <w:rPr>
                <w:rFonts w:ascii="Myriad Pro" w:hAnsi="Myriad Pro"/>
                <w:sz w:val="20"/>
                <w:szCs w:val="20"/>
              </w:rPr>
            </w:pPr>
            <w:r w:rsidRPr="00F318EF">
              <w:rPr>
                <w:rFonts w:ascii="Myriad Pro" w:hAnsi="Myriad Pro"/>
                <w:sz w:val="20"/>
                <w:szCs w:val="20"/>
              </w:rPr>
              <w:t>15 565 173</w:t>
            </w:r>
          </w:p>
        </w:tc>
        <w:tc>
          <w:tcPr>
            <w:tcW w:w="708" w:type="pct"/>
            <w:shd w:val="clear" w:color="auto" w:fill="auto"/>
            <w:vAlign w:val="center"/>
          </w:tcPr>
          <w:p w14:paraId="5799ED2E" w14:textId="77777777" w:rsidR="00E877C8" w:rsidRPr="00F318EF" w:rsidRDefault="00E877C8" w:rsidP="005263A8">
            <w:pPr>
              <w:spacing w:after="0" w:line="240" w:lineRule="auto"/>
              <w:jc w:val="center"/>
              <w:rPr>
                <w:rFonts w:ascii="Myriad Pro" w:hAnsi="Myriad Pro"/>
                <w:sz w:val="20"/>
                <w:szCs w:val="20"/>
              </w:rPr>
            </w:pPr>
          </w:p>
        </w:tc>
      </w:tr>
      <w:tr w:rsidR="00E877C8" w:rsidRPr="00F318EF" w14:paraId="5F5C2A22" w14:textId="77777777">
        <w:trPr>
          <w:cantSplit/>
          <w:trHeight w:val="387"/>
        </w:trPr>
        <w:tc>
          <w:tcPr>
            <w:tcW w:w="1403" w:type="pct"/>
            <w:shd w:val="clear" w:color="auto" w:fill="auto"/>
            <w:vAlign w:val="center"/>
          </w:tcPr>
          <w:p w14:paraId="1F19851A" w14:textId="77777777" w:rsidR="00E877C8" w:rsidRPr="00F318EF" w:rsidRDefault="00E877C8" w:rsidP="00E2676F">
            <w:pPr>
              <w:spacing w:after="0" w:line="240" w:lineRule="auto"/>
              <w:rPr>
                <w:rFonts w:ascii="Myriad Pro" w:hAnsi="Myriad Pro"/>
                <w:sz w:val="20"/>
                <w:szCs w:val="20"/>
              </w:rPr>
            </w:pPr>
            <w:r w:rsidRPr="00F318EF">
              <w:rPr>
                <w:rFonts w:ascii="Myriad Pro" w:hAnsi="Myriad Pro"/>
                <w:sz w:val="20"/>
                <w:szCs w:val="20"/>
              </w:rPr>
              <w:t>в т.ч. дебиторская задолженность</w:t>
            </w:r>
          </w:p>
        </w:tc>
        <w:tc>
          <w:tcPr>
            <w:tcW w:w="532" w:type="pct"/>
            <w:shd w:val="clear" w:color="auto" w:fill="auto"/>
            <w:vAlign w:val="center"/>
          </w:tcPr>
          <w:p w14:paraId="31140426" w14:textId="77777777" w:rsidR="00E877C8" w:rsidRPr="00F318EF" w:rsidRDefault="00E877C8" w:rsidP="005263A8">
            <w:pPr>
              <w:spacing w:after="0" w:line="240" w:lineRule="auto"/>
              <w:jc w:val="center"/>
              <w:rPr>
                <w:rFonts w:ascii="Myriad Pro" w:hAnsi="Myriad Pro"/>
                <w:sz w:val="20"/>
                <w:szCs w:val="20"/>
              </w:rPr>
            </w:pPr>
            <w:r w:rsidRPr="00F318EF">
              <w:rPr>
                <w:rFonts w:ascii="Myriad Pro" w:hAnsi="Myriad Pro"/>
                <w:sz w:val="20"/>
                <w:szCs w:val="20"/>
              </w:rPr>
              <w:t>14 876 772</w:t>
            </w:r>
          </w:p>
        </w:tc>
        <w:tc>
          <w:tcPr>
            <w:tcW w:w="669" w:type="pct"/>
            <w:shd w:val="clear" w:color="auto" w:fill="auto"/>
            <w:vAlign w:val="center"/>
          </w:tcPr>
          <w:p w14:paraId="67EFE724" w14:textId="77777777" w:rsidR="00E877C8" w:rsidRPr="00F318EF" w:rsidRDefault="00E877C8" w:rsidP="005263A8">
            <w:pPr>
              <w:spacing w:after="0" w:line="240" w:lineRule="auto"/>
              <w:jc w:val="center"/>
              <w:rPr>
                <w:rFonts w:ascii="Myriad Pro" w:hAnsi="Myriad Pro"/>
                <w:sz w:val="20"/>
                <w:szCs w:val="20"/>
              </w:rPr>
            </w:pPr>
            <w:r w:rsidRPr="00F318EF">
              <w:rPr>
                <w:rFonts w:ascii="Myriad Pro" w:hAnsi="Myriad Pro"/>
                <w:sz w:val="20"/>
                <w:szCs w:val="20"/>
              </w:rPr>
              <w:t>3 520 560</w:t>
            </w:r>
          </w:p>
        </w:tc>
        <w:tc>
          <w:tcPr>
            <w:tcW w:w="485" w:type="pct"/>
            <w:shd w:val="clear" w:color="auto" w:fill="auto"/>
            <w:vAlign w:val="center"/>
          </w:tcPr>
          <w:p w14:paraId="798338E6" w14:textId="77777777" w:rsidR="00E877C8" w:rsidRPr="00F318EF" w:rsidRDefault="00E877C8" w:rsidP="005263A8">
            <w:pPr>
              <w:spacing w:after="0" w:line="240" w:lineRule="auto"/>
              <w:jc w:val="center"/>
              <w:rPr>
                <w:rFonts w:ascii="Myriad Pro" w:hAnsi="Myriad Pro"/>
                <w:sz w:val="20"/>
                <w:szCs w:val="20"/>
              </w:rPr>
            </w:pPr>
            <w:r w:rsidRPr="00F318EF">
              <w:rPr>
                <w:rFonts w:ascii="Myriad Pro" w:hAnsi="Myriad Pro"/>
                <w:sz w:val="20"/>
                <w:szCs w:val="20"/>
              </w:rPr>
              <w:t>15 316 012</w:t>
            </w:r>
          </w:p>
        </w:tc>
        <w:tc>
          <w:tcPr>
            <w:tcW w:w="709" w:type="pct"/>
            <w:shd w:val="clear" w:color="auto" w:fill="auto"/>
            <w:vAlign w:val="center"/>
          </w:tcPr>
          <w:p w14:paraId="3A2AD42E" w14:textId="77777777" w:rsidR="00E877C8" w:rsidRPr="00F318EF" w:rsidRDefault="00E877C8" w:rsidP="005263A8">
            <w:pPr>
              <w:spacing w:after="0" w:line="240" w:lineRule="auto"/>
              <w:jc w:val="center"/>
              <w:rPr>
                <w:rFonts w:ascii="Myriad Pro" w:hAnsi="Myriad Pro"/>
                <w:sz w:val="20"/>
                <w:szCs w:val="20"/>
              </w:rPr>
            </w:pPr>
            <w:r w:rsidRPr="00F318EF">
              <w:rPr>
                <w:rFonts w:ascii="Myriad Pro" w:hAnsi="Myriad Pro"/>
                <w:sz w:val="20"/>
                <w:szCs w:val="20"/>
              </w:rPr>
              <w:t>2 827 232</w:t>
            </w:r>
          </w:p>
        </w:tc>
        <w:tc>
          <w:tcPr>
            <w:tcW w:w="494" w:type="pct"/>
            <w:shd w:val="clear" w:color="auto" w:fill="auto"/>
            <w:vAlign w:val="center"/>
          </w:tcPr>
          <w:p w14:paraId="181AAFAC" w14:textId="77777777" w:rsidR="00E877C8" w:rsidRPr="00F318EF" w:rsidRDefault="00E877C8" w:rsidP="005263A8">
            <w:pPr>
              <w:spacing w:after="0" w:line="240" w:lineRule="auto"/>
              <w:jc w:val="center"/>
              <w:rPr>
                <w:rFonts w:ascii="Myriad Pro" w:hAnsi="Myriad Pro"/>
                <w:sz w:val="20"/>
                <w:szCs w:val="20"/>
              </w:rPr>
            </w:pPr>
            <w:r w:rsidRPr="00F318EF">
              <w:rPr>
                <w:rFonts w:ascii="Myriad Pro" w:hAnsi="Myriad Pro"/>
                <w:sz w:val="20"/>
                <w:szCs w:val="20"/>
              </w:rPr>
              <w:t>13 459 931</w:t>
            </w:r>
          </w:p>
        </w:tc>
        <w:tc>
          <w:tcPr>
            <w:tcW w:w="708" w:type="pct"/>
            <w:shd w:val="clear" w:color="auto" w:fill="auto"/>
            <w:vAlign w:val="center"/>
          </w:tcPr>
          <w:p w14:paraId="52D20D7C" w14:textId="77777777" w:rsidR="00E877C8" w:rsidRPr="00F318EF" w:rsidRDefault="00E877C8" w:rsidP="005263A8">
            <w:pPr>
              <w:spacing w:after="0" w:line="240" w:lineRule="auto"/>
              <w:jc w:val="center"/>
              <w:rPr>
                <w:rFonts w:ascii="Myriad Pro" w:hAnsi="Myriad Pro"/>
                <w:sz w:val="20"/>
                <w:szCs w:val="20"/>
              </w:rPr>
            </w:pPr>
            <w:r w:rsidRPr="00F318EF">
              <w:rPr>
                <w:rFonts w:ascii="Myriad Pro" w:hAnsi="Myriad Pro"/>
                <w:sz w:val="20"/>
                <w:szCs w:val="20"/>
              </w:rPr>
              <w:t>2 477 800</w:t>
            </w:r>
          </w:p>
        </w:tc>
      </w:tr>
      <w:tr w:rsidR="00E877C8" w:rsidRPr="00F318EF" w14:paraId="26DB9307" w14:textId="77777777">
        <w:trPr>
          <w:cantSplit/>
          <w:trHeight w:val="300"/>
        </w:trPr>
        <w:tc>
          <w:tcPr>
            <w:tcW w:w="1403" w:type="pct"/>
            <w:shd w:val="clear" w:color="auto" w:fill="D6E3BC"/>
            <w:vAlign w:val="center"/>
          </w:tcPr>
          <w:p w14:paraId="6DC93D41" w14:textId="77777777" w:rsidR="00E877C8" w:rsidRPr="00F318EF" w:rsidRDefault="00E877C8" w:rsidP="00E2676F">
            <w:pPr>
              <w:spacing w:after="0" w:line="240" w:lineRule="auto"/>
              <w:rPr>
                <w:rFonts w:ascii="Myriad Pro" w:hAnsi="Myriad Pro"/>
                <w:b/>
                <w:sz w:val="20"/>
                <w:szCs w:val="20"/>
              </w:rPr>
            </w:pPr>
            <w:r w:rsidRPr="00F318EF">
              <w:rPr>
                <w:rFonts w:ascii="Myriad Pro" w:hAnsi="Myriad Pro"/>
                <w:b/>
                <w:sz w:val="20"/>
                <w:szCs w:val="20"/>
              </w:rPr>
              <w:t>Итого Активы/Пассивы Валюта Баланса:</w:t>
            </w:r>
          </w:p>
        </w:tc>
        <w:tc>
          <w:tcPr>
            <w:tcW w:w="532" w:type="pct"/>
            <w:shd w:val="clear" w:color="auto" w:fill="D6E3BC"/>
            <w:vAlign w:val="center"/>
          </w:tcPr>
          <w:p w14:paraId="5C3FDDD3" w14:textId="77777777" w:rsidR="00E877C8" w:rsidRPr="00F318EF" w:rsidRDefault="00E877C8" w:rsidP="005263A8">
            <w:pPr>
              <w:spacing w:after="0" w:line="240" w:lineRule="auto"/>
              <w:jc w:val="center"/>
              <w:rPr>
                <w:rFonts w:ascii="Myriad Pro" w:hAnsi="Myriad Pro"/>
                <w:sz w:val="20"/>
                <w:szCs w:val="20"/>
              </w:rPr>
            </w:pPr>
            <w:r w:rsidRPr="00F318EF">
              <w:rPr>
                <w:rFonts w:ascii="Myriad Pro" w:hAnsi="Myriad Pro"/>
                <w:sz w:val="20"/>
                <w:szCs w:val="20"/>
              </w:rPr>
              <w:t>60 904 769</w:t>
            </w:r>
          </w:p>
        </w:tc>
        <w:tc>
          <w:tcPr>
            <w:tcW w:w="669" w:type="pct"/>
            <w:shd w:val="clear" w:color="auto" w:fill="D6E3BC"/>
            <w:vAlign w:val="center"/>
          </w:tcPr>
          <w:p w14:paraId="192DC132" w14:textId="77777777" w:rsidR="00E877C8" w:rsidRPr="00F318EF" w:rsidRDefault="00E877C8" w:rsidP="005263A8">
            <w:pPr>
              <w:spacing w:after="0" w:line="240" w:lineRule="auto"/>
              <w:jc w:val="center"/>
              <w:rPr>
                <w:rFonts w:ascii="Myriad Pro" w:hAnsi="Myriad Pro"/>
                <w:sz w:val="20"/>
                <w:szCs w:val="20"/>
              </w:rPr>
            </w:pPr>
            <w:r w:rsidRPr="00F318EF">
              <w:rPr>
                <w:rFonts w:ascii="Myriad Pro" w:hAnsi="Myriad Pro"/>
                <w:sz w:val="20"/>
                <w:szCs w:val="20"/>
              </w:rPr>
              <w:t>13 094 659</w:t>
            </w:r>
          </w:p>
        </w:tc>
        <w:tc>
          <w:tcPr>
            <w:tcW w:w="485" w:type="pct"/>
            <w:shd w:val="clear" w:color="auto" w:fill="D6E3BC"/>
            <w:vAlign w:val="center"/>
          </w:tcPr>
          <w:p w14:paraId="0B5950F7" w14:textId="77777777" w:rsidR="00E877C8" w:rsidRPr="00F318EF" w:rsidRDefault="00E877C8" w:rsidP="005263A8">
            <w:pPr>
              <w:spacing w:after="0" w:line="240" w:lineRule="auto"/>
              <w:jc w:val="center"/>
              <w:rPr>
                <w:rFonts w:ascii="Myriad Pro" w:hAnsi="Myriad Pro"/>
                <w:sz w:val="20"/>
                <w:szCs w:val="20"/>
              </w:rPr>
            </w:pPr>
            <w:r w:rsidRPr="00F318EF">
              <w:rPr>
                <w:rFonts w:ascii="Myriad Pro" w:hAnsi="Myriad Pro"/>
                <w:sz w:val="20"/>
                <w:szCs w:val="20"/>
              </w:rPr>
              <w:t>59 606 953</w:t>
            </w:r>
          </w:p>
        </w:tc>
        <w:tc>
          <w:tcPr>
            <w:tcW w:w="709" w:type="pct"/>
            <w:shd w:val="clear" w:color="auto" w:fill="D6E3BC"/>
            <w:vAlign w:val="center"/>
          </w:tcPr>
          <w:p w14:paraId="7C83D73D" w14:textId="77777777" w:rsidR="00E877C8" w:rsidRPr="00F318EF" w:rsidRDefault="00E877C8" w:rsidP="005263A8">
            <w:pPr>
              <w:spacing w:after="0" w:line="240" w:lineRule="auto"/>
              <w:jc w:val="center"/>
              <w:rPr>
                <w:rFonts w:ascii="Myriad Pro" w:hAnsi="Myriad Pro"/>
                <w:sz w:val="20"/>
                <w:szCs w:val="20"/>
              </w:rPr>
            </w:pPr>
            <w:r w:rsidRPr="00F318EF">
              <w:rPr>
                <w:rFonts w:ascii="Myriad Pro" w:hAnsi="Myriad Pro"/>
                <w:sz w:val="20"/>
                <w:szCs w:val="20"/>
              </w:rPr>
              <w:t>12 178 972</w:t>
            </w:r>
          </w:p>
        </w:tc>
        <w:tc>
          <w:tcPr>
            <w:tcW w:w="494" w:type="pct"/>
            <w:shd w:val="clear" w:color="auto" w:fill="D6E3BC"/>
            <w:vAlign w:val="center"/>
          </w:tcPr>
          <w:p w14:paraId="68E5323F" w14:textId="77777777" w:rsidR="00E877C8" w:rsidRPr="00F318EF" w:rsidRDefault="00E877C8" w:rsidP="005263A8">
            <w:pPr>
              <w:spacing w:after="0" w:line="240" w:lineRule="auto"/>
              <w:jc w:val="center"/>
              <w:rPr>
                <w:rFonts w:ascii="Myriad Pro" w:hAnsi="Myriad Pro"/>
                <w:sz w:val="20"/>
                <w:szCs w:val="20"/>
              </w:rPr>
            </w:pPr>
            <w:r w:rsidRPr="00F318EF">
              <w:rPr>
                <w:rFonts w:ascii="Myriad Pro" w:hAnsi="Myriad Pro"/>
                <w:sz w:val="20"/>
                <w:szCs w:val="20"/>
              </w:rPr>
              <w:t>58 292 339</w:t>
            </w:r>
          </w:p>
        </w:tc>
        <w:tc>
          <w:tcPr>
            <w:tcW w:w="708" w:type="pct"/>
            <w:shd w:val="clear" w:color="auto" w:fill="D6E3BC"/>
            <w:vAlign w:val="center"/>
          </w:tcPr>
          <w:p w14:paraId="3BC59B17" w14:textId="77777777" w:rsidR="00E877C8" w:rsidRPr="00F318EF" w:rsidRDefault="00E877C8" w:rsidP="005263A8">
            <w:pPr>
              <w:spacing w:after="0" w:line="240" w:lineRule="auto"/>
              <w:jc w:val="center"/>
              <w:rPr>
                <w:rFonts w:ascii="Myriad Pro" w:hAnsi="Myriad Pro"/>
                <w:sz w:val="20"/>
                <w:szCs w:val="20"/>
              </w:rPr>
            </w:pPr>
            <w:r w:rsidRPr="00F318EF">
              <w:rPr>
                <w:rFonts w:ascii="Myriad Pro" w:hAnsi="Myriad Pro"/>
                <w:sz w:val="20"/>
                <w:szCs w:val="20"/>
              </w:rPr>
              <w:t>11 497 066</w:t>
            </w:r>
          </w:p>
        </w:tc>
      </w:tr>
      <w:tr w:rsidR="00E877C8" w:rsidRPr="00F318EF" w14:paraId="4BEDB6FB" w14:textId="77777777">
        <w:trPr>
          <w:cantSplit/>
          <w:trHeight w:val="300"/>
        </w:trPr>
        <w:tc>
          <w:tcPr>
            <w:tcW w:w="1403" w:type="pct"/>
            <w:shd w:val="clear" w:color="auto" w:fill="auto"/>
            <w:vAlign w:val="center"/>
          </w:tcPr>
          <w:p w14:paraId="50A44CEF" w14:textId="77777777" w:rsidR="00E877C8" w:rsidRPr="00F318EF" w:rsidRDefault="00E877C8" w:rsidP="00E2676F">
            <w:pPr>
              <w:spacing w:after="0" w:line="240" w:lineRule="auto"/>
              <w:rPr>
                <w:rFonts w:ascii="Myriad Pro" w:hAnsi="Myriad Pro"/>
                <w:b/>
                <w:sz w:val="20"/>
                <w:szCs w:val="20"/>
              </w:rPr>
            </w:pPr>
            <w:r w:rsidRPr="00F318EF">
              <w:rPr>
                <w:rFonts w:ascii="Myriad Pro" w:hAnsi="Myriad Pro"/>
                <w:b/>
                <w:sz w:val="20"/>
                <w:szCs w:val="20"/>
              </w:rPr>
              <w:t>III Капитал и Резервы</w:t>
            </w:r>
          </w:p>
        </w:tc>
        <w:tc>
          <w:tcPr>
            <w:tcW w:w="532" w:type="pct"/>
            <w:shd w:val="clear" w:color="auto" w:fill="auto"/>
            <w:vAlign w:val="center"/>
          </w:tcPr>
          <w:p w14:paraId="4A283B0D" w14:textId="77777777" w:rsidR="00E877C8" w:rsidRPr="00F318EF" w:rsidRDefault="00E877C8" w:rsidP="005263A8">
            <w:pPr>
              <w:spacing w:after="0" w:line="240" w:lineRule="auto"/>
              <w:jc w:val="center"/>
              <w:rPr>
                <w:rFonts w:ascii="Myriad Pro" w:hAnsi="Myriad Pro"/>
                <w:sz w:val="20"/>
                <w:szCs w:val="20"/>
              </w:rPr>
            </w:pPr>
            <w:r w:rsidRPr="00F318EF">
              <w:rPr>
                <w:rFonts w:ascii="Myriad Pro" w:hAnsi="Myriad Pro"/>
                <w:sz w:val="20"/>
                <w:szCs w:val="20"/>
              </w:rPr>
              <w:t>26 964 687</w:t>
            </w:r>
          </w:p>
        </w:tc>
        <w:tc>
          <w:tcPr>
            <w:tcW w:w="669" w:type="pct"/>
            <w:shd w:val="clear" w:color="auto" w:fill="auto"/>
            <w:vAlign w:val="center"/>
          </w:tcPr>
          <w:p w14:paraId="046E2D7B" w14:textId="77777777" w:rsidR="00E877C8" w:rsidRPr="00F318EF" w:rsidRDefault="00E877C8" w:rsidP="005263A8">
            <w:pPr>
              <w:spacing w:after="0" w:line="240" w:lineRule="auto"/>
              <w:jc w:val="center"/>
              <w:rPr>
                <w:rFonts w:ascii="Myriad Pro" w:hAnsi="Myriad Pro"/>
                <w:sz w:val="20"/>
                <w:szCs w:val="20"/>
              </w:rPr>
            </w:pPr>
          </w:p>
        </w:tc>
        <w:tc>
          <w:tcPr>
            <w:tcW w:w="485" w:type="pct"/>
            <w:shd w:val="clear" w:color="auto" w:fill="auto"/>
            <w:vAlign w:val="center"/>
          </w:tcPr>
          <w:p w14:paraId="11D36D4D" w14:textId="77777777" w:rsidR="00E877C8" w:rsidRPr="00F318EF" w:rsidRDefault="00E877C8" w:rsidP="005263A8">
            <w:pPr>
              <w:spacing w:after="0" w:line="240" w:lineRule="auto"/>
              <w:jc w:val="center"/>
              <w:rPr>
                <w:rFonts w:ascii="Myriad Pro" w:hAnsi="Myriad Pro"/>
                <w:sz w:val="20"/>
                <w:szCs w:val="20"/>
              </w:rPr>
            </w:pPr>
            <w:r w:rsidRPr="00F318EF">
              <w:rPr>
                <w:rFonts w:ascii="Myriad Pro" w:hAnsi="Myriad Pro"/>
                <w:sz w:val="20"/>
                <w:szCs w:val="20"/>
              </w:rPr>
              <w:t>27 606 510</w:t>
            </w:r>
          </w:p>
        </w:tc>
        <w:tc>
          <w:tcPr>
            <w:tcW w:w="709" w:type="pct"/>
            <w:shd w:val="clear" w:color="auto" w:fill="auto"/>
            <w:vAlign w:val="center"/>
          </w:tcPr>
          <w:p w14:paraId="7714DD7D" w14:textId="77777777" w:rsidR="00E877C8" w:rsidRPr="00F318EF" w:rsidRDefault="00E877C8" w:rsidP="005263A8">
            <w:pPr>
              <w:spacing w:after="0" w:line="240" w:lineRule="auto"/>
              <w:jc w:val="center"/>
              <w:rPr>
                <w:rFonts w:ascii="Myriad Pro" w:hAnsi="Myriad Pro"/>
                <w:sz w:val="20"/>
                <w:szCs w:val="20"/>
              </w:rPr>
            </w:pPr>
          </w:p>
        </w:tc>
        <w:tc>
          <w:tcPr>
            <w:tcW w:w="494" w:type="pct"/>
            <w:shd w:val="clear" w:color="auto" w:fill="auto"/>
            <w:vAlign w:val="center"/>
          </w:tcPr>
          <w:p w14:paraId="7681FF4A" w14:textId="77777777" w:rsidR="00E877C8" w:rsidRPr="00F318EF" w:rsidRDefault="00E877C8" w:rsidP="005263A8">
            <w:pPr>
              <w:spacing w:after="0" w:line="240" w:lineRule="auto"/>
              <w:jc w:val="center"/>
              <w:rPr>
                <w:rFonts w:ascii="Myriad Pro" w:hAnsi="Myriad Pro"/>
                <w:sz w:val="20"/>
                <w:szCs w:val="20"/>
              </w:rPr>
            </w:pPr>
            <w:r w:rsidRPr="00F318EF">
              <w:rPr>
                <w:rFonts w:ascii="Myriad Pro" w:hAnsi="Myriad Pro"/>
                <w:sz w:val="20"/>
                <w:szCs w:val="20"/>
              </w:rPr>
              <w:t>27 656 147</w:t>
            </w:r>
          </w:p>
        </w:tc>
        <w:tc>
          <w:tcPr>
            <w:tcW w:w="708" w:type="pct"/>
            <w:shd w:val="clear" w:color="auto" w:fill="auto"/>
            <w:vAlign w:val="center"/>
          </w:tcPr>
          <w:p w14:paraId="742BB5E3" w14:textId="77777777" w:rsidR="00E877C8" w:rsidRPr="00F318EF" w:rsidRDefault="00E877C8" w:rsidP="005263A8">
            <w:pPr>
              <w:spacing w:after="0" w:line="240" w:lineRule="auto"/>
              <w:jc w:val="center"/>
              <w:rPr>
                <w:rFonts w:ascii="Myriad Pro" w:hAnsi="Myriad Pro"/>
                <w:sz w:val="20"/>
                <w:szCs w:val="20"/>
              </w:rPr>
            </w:pPr>
          </w:p>
        </w:tc>
      </w:tr>
      <w:tr w:rsidR="00E877C8" w:rsidRPr="00F318EF" w14:paraId="7629FF79" w14:textId="77777777">
        <w:trPr>
          <w:cantSplit/>
          <w:trHeight w:val="300"/>
        </w:trPr>
        <w:tc>
          <w:tcPr>
            <w:tcW w:w="1403" w:type="pct"/>
            <w:shd w:val="clear" w:color="auto" w:fill="auto"/>
            <w:vAlign w:val="center"/>
          </w:tcPr>
          <w:p w14:paraId="79919C36" w14:textId="77777777" w:rsidR="00E877C8" w:rsidRPr="00F318EF" w:rsidRDefault="00E877C8" w:rsidP="00E2676F">
            <w:pPr>
              <w:spacing w:after="0" w:line="240" w:lineRule="auto"/>
              <w:rPr>
                <w:rFonts w:ascii="Myriad Pro" w:hAnsi="Myriad Pro"/>
                <w:b/>
                <w:sz w:val="20"/>
                <w:szCs w:val="20"/>
              </w:rPr>
            </w:pPr>
            <w:r w:rsidRPr="00F318EF">
              <w:rPr>
                <w:rFonts w:ascii="Myriad Pro" w:hAnsi="Myriad Pro"/>
                <w:b/>
                <w:sz w:val="20"/>
                <w:szCs w:val="20"/>
              </w:rPr>
              <w:t>IV Обязательства</w:t>
            </w:r>
          </w:p>
        </w:tc>
        <w:tc>
          <w:tcPr>
            <w:tcW w:w="532" w:type="pct"/>
            <w:shd w:val="clear" w:color="auto" w:fill="auto"/>
            <w:vAlign w:val="center"/>
          </w:tcPr>
          <w:p w14:paraId="6222CC6F" w14:textId="77777777" w:rsidR="00E877C8" w:rsidRPr="00F318EF" w:rsidRDefault="00E877C8" w:rsidP="005263A8">
            <w:pPr>
              <w:spacing w:after="0" w:line="240" w:lineRule="auto"/>
              <w:jc w:val="center"/>
              <w:rPr>
                <w:rFonts w:ascii="Myriad Pro" w:hAnsi="Myriad Pro"/>
                <w:sz w:val="20"/>
                <w:szCs w:val="20"/>
              </w:rPr>
            </w:pPr>
            <w:r w:rsidRPr="00F318EF">
              <w:rPr>
                <w:rFonts w:ascii="Myriad Pro" w:hAnsi="Myriad Pro"/>
                <w:sz w:val="20"/>
                <w:szCs w:val="20"/>
              </w:rPr>
              <w:t>33 940 082</w:t>
            </w:r>
          </w:p>
        </w:tc>
        <w:tc>
          <w:tcPr>
            <w:tcW w:w="669" w:type="pct"/>
            <w:shd w:val="clear" w:color="auto" w:fill="auto"/>
            <w:vAlign w:val="center"/>
          </w:tcPr>
          <w:p w14:paraId="6C09B23C" w14:textId="77777777" w:rsidR="00E877C8" w:rsidRPr="00F318EF" w:rsidRDefault="00E877C8" w:rsidP="005263A8">
            <w:pPr>
              <w:spacing w:after="0" w:line="240" w:lineRule="auto"/>
              <w:jc w:val="center"/>
              <w:rPr>
                <w:rFonts w:ascii="Myriad Pro" w:hAnsi="Myriad Pro"/>
                <w:sz w:val="20"/>
                <w:szCs w:val="20"/>
              </w:rPr>
            </w:pPr>
            <w:r w:rsidRPr="00F318EF">
              <w:rPr>
                <w:rFonts w:ascii="Myriad Pro" w:hAnsi="Myriad Pro"/>
                <w:sz w:val="20"/>
                <w:szCs w:val="20"/>
              </w:rPr>
              <w:t>1 227 137</w:t>
            </w:r>
          </w:p>
        </w:tc>
        <w:tc>
          <w:tcPr>
            <w:tcW w:w="485" w:type="pct"/>
            <w:shd w:val="clear" w:color="auto" w:fill="auto"/>
            <w:vAlign w:val="center"/>
          </w:tcPr>
          <w:p w14:paraId="4B07A7ED" w14:textId="77777777" w:rsidR="00E877C8" w:rsidRPr="00F318EF" w:rsidRDefault="00E877C8" w:rsidP="005263A8">
            <w:pPr>
              <w:spacing w:after="0" w:line="240" w:lineRule="auto"/>
              <w:jc w:val="center"/>
              <w:rPr>
                <w:rFonts w:ascii="Myriad Pro" w:hAnsi="Myriad Pro"/>
                <w:sz w:val="20"/>
                <w:szCs w:val="20"/>
              </w:rPr>
            </w:pPr>
            <w:r w:rsidRPr="00F318EF">
              <w:rPr>
                <w:rFonts w:ascii="Myriad Pro" w:hAnsi="Myriad Pro"/>
                <w:sz w:val="20"/>
                <w:szCs w:val="20"/>
              </w:rPr>
              <w:t>32 000 443</w:t>
            </w:r>
          </w:p>
        </w:tc>
        <w:tc>
          <w:tcPr>
            <w:tcW w:w="709" w:type="pct"/>
            <w:shd w:val="clear" w:color="auto" w:fill="auto"/>
            <w:vAlign w:val="center"/>
          </w:tcPr>
          <w:p w14:paraId="7FC1F9F3" w14:textId="77777777" w:rsidR="00E877C8" w:rsidRPr="00F318EF" w:rsidRDefault="00E877C8" w:rsidP="005263A8">
            <w:pPr>
              <w:spacing w:after="0" w:line="240" w:lineRule="auto"/>
              <w:jc w:val="center"/>
              <w:rPr>
                <w:rFonts w:ascii="Myriad Pro" w:hAnsi="Myriad Pro"/>
                <w:sz w:val="20"/>
                <w:szCs w:val="20"/>
              </w:rPr>
            </w:pPr>
            <w:r w:rsidRPr="00F318EF">
              <w:rPr>
                <w:rFonts w:ascii="Myriad Pro" w:hAnsi="Myriad Pro"/>
                <w:sz w:val="20"/>
                <w:szCs w:val="20"/>
              </w:rPr>
              <w:t>1 433 260</w:t>
            </w:r>
          </w:p>
        </w:tc>
        <w:tc>
          <w:tcPr>
            <w:tcW w:w="494" w:type="pct"/>
            <w:shd w:val="clear" w:color="auto" w:fill="auto"/>
            <w:vAlign w:val="center"/>
          </w:tcPr>
          <w:p w14:paraId="4F9ECAB9" w14:textId="77777777" w:rsidR="00E877C8" w:rsidRPr="00F318EF" w:rsidRDefault="00E877C8" w:rsidP="005263A8">
            <w:pPr>
              <w:spacing w:after="0" w:line="240" w:lineRule="auto"/>
              <w:jc w:val="center"/>
              <w:rPr>
                <w:rFonts w:ascii="Myriad Pro" w:hAnsi="Myriad Pro"/>
                <w:sz w:val="20"/>
                <w:szCs w:val="20"/>
              </w:rPr>
            </w:pPr>
            <w:r w:rsidRPr="00F318EF">
              <w:rPr>
                <w:rFonts w:ascii="Myriad Pro" w:hAnsi="Myriad Pro"/>
                <w:sz w:val="20"/>
                <w:szCs w:val="20"/>
              </w:rPr>
              <w:t>30 636 192</w:t>
            </w:r>
          </w:p>
        </w:tc>
        <w:tc>
          <w:tcPr>
            <w:tcW w:w="708" w:type="pct"/>
            <w:shd w:val="clear" w:color="auto" w:fill="auto"/>
            <w:vAlign w:val="center"/>
          </w:tcPr>
          <w:p w14:paraId="19D40755" w14:textId="77777777" w:rsidR="00E877C8" w:rsidRPr="00F318EF" w:rsidRDefault="00E877C8" w:rsidP="005263A8">
            <w:pPr>
              <w:spacing w:after="0" w:line="240" w:lineRule="auto"/>
              <w:jc w:val="center"/>
              <w:rPr>
                <w:rFonts w:ascii="Myriad Pro" w:hAnsi="Myriad Pro"/>
                <w:sz w:val="20"/>
                <w:szCs w:val="20"/>
              </w:rPr>
            </w:pPr>
            <w:r w:rsidRPr="00F318EF">
              <w:rPr>
                <w:rFonts w:ascii="Myriad Pro" w:hAnsi="Myriad Pro"/>
                <w:sz w:val="20"/>
                <w:szCs w:val="20"/>
              </w:rPr>
              <w:t>1 180 712</w:t>
            </w:r>
          </w:p>
        </w:tc>
      </w:tr>
      <w:tr w:rsidR="00E877C8" w:rsidRPr="00F318EF" w14:paraId="25C09379" w14:textId="77777777">
        <w:trPr>
          <w:cantSplit/>
          <w:trHeight w:val="300"/>
        </w:trPr>
        <w:tc>
          <w:tcPr>
            <w:tcW w:w="1403" w:type="pct"/>
            <w:shd w:val="clear" w:color="auto" w:fill="auto"/>
            <w:vAlign w:val="center"/>
          </w:tcPr>
          <w:p w14:paraId="443ABC9E" w14:textId="77777777" w:rsidR="00E877C8" w:rsidRPr="00F318EF" w:rsidRDefault="00E877C8" w:rsidP="00E2676F">
            <w:pPr>
              <w:spacing w:after="0" w:line="240" w:lineRule="auto"/>
              <w:rPr>
                <w:rFonts w:ascii="Myriad Pro" w:hAnsi="Myriad Pro"/>
                <w:sz w:val="20"/>
                <w:szCs w:val="20"/>
              </w:rPr>
            </w:pPr>
            <w:r w:rsidRPr="00F318EF">
              <w:rPr>
                <w:rFonts w:ascii="Myriad Pro" w:hAnsi="Myriad Pro"/>
                <w:sz w:val="20"/>
                <w:szCs w:val="20"/>
              </w:rPr>
              <w:t xml:space="preserve">в т.ч. </w:t>
            </w:r>
          </w:p>
        </w:tc>
        <w:tc>
          <w:tcPr>
            <w:tcW w:w="532" w:type="pct"/>
            <w:shd w:val="clear" w:color="auto" w:fill="auto"/>
            <w:vAlign w:val="center"/>
          </w:tcPr>
          <w:p w14:paraId="1C62D663" w14:textId="77777777" w:rsidR="00E877C8" w:rsidRPr="00F318EF" w:rsidRDefault="00E877C8" w:rsidP="005263A8">
            <w:pPr>
              <w:spacing w:after="0" w:line="240" w:lineRule="auto"/>
              <w:jc w:val="center"/>
              <w:rPr>
                <w:rFonts w:ascii="Myriad Pro" w:hAnsi="Myriad Pro"/>
                <w:sz w:val="20"/>
                <w:szCs w:val="20"/>
              </w:rPr>
            </w:pPr>
          </w:p>
        </w:tc>
        <w:tc>
          <w:tcPr>
            <w:tcW w:w="669" w:type="pct"/>
            <w:shd w:val="clear" w:color="auto" w:fill="auto"/>
            <w:vAlign w:val="center"/>
          </w:tcPr>
          <w:p w14:paraId="16C75767" w14:textId="77777777" w:rsidR="00E877C8" w:rsidRPr="00F318EF" w:rsidRDefault="00E877C8" w:rsidP="005263A8">
            <w:pPr>
              <w:spacing w:after="0" w:line="240" w:lineRule="auto"/>
              <w:jc w:val="center"/>
              <w:rPr>
                <w:rFonts w:ascii="Myriad Pro" w:hAnsi="Myriad Pro"/>
                <w:sz w:val="20"/>
                <w:szCs w:val="20"/>
              </w:rPr>
            </w:pPr>
          </w:p>
        </w:tc>
        <w:tc>
          <w:tcPr>
            <w:tcW w:w="485" w:type="pct"/>
            <w:shd w:val="clear" w:color="auto" w:fill="auto"/>
            <w:vAlign w:val="center"/>
          </w:tcPr>
          <w:p w14:paraId="7870D02C" w14:textId="77777777" w:rsidR="00E877C8" w:rsidRPr="00F318EF" w:rsidRDefault="00E877C8" w:rsidP="005263A8">
            <w:pPr>
              <w:spacing w:after="0" w:line="240" w:lineRule="auto"/>
              <w:jc w:val="center"/>
              <w:rPr>
                <w:rFonts w:ascii="Myriad Pro" w:hAnsi="Myriad Pro"/>
                <w:sz w:val="20"/>
                <w:szCs w:val="20"/>
              </w:rPr>
            </w:pPr>
          </w:p>
        </w:tc>
        <w:tc>
          <w:tcPr>
            <w:tcW w:w="709" w:type="pct"/>
            <w:shd w:val="clear" w:color="auto" w:fill="auto"/>
            <w:vAlign w:val="center"/>
          </w:tcPr>
          <w:p w14:paraId="1AEF2C4F" w14:textId="77777777" w:rsidR="00E877C8" w:rsidRPr="00F318EF" w:rsidRDefault="00E877C8" w:rsidP="005263A8">
            <w:pPr>
              <w:spacing w:after="0" w:line="240" w:lineRule="auto"/>
              <w:jc w:val="center"/>
              <w:rPr>
                <w:rFonts w:ascii="Myriad Pro" w:hAnsi="Myriad Pro"/>
                <w:sz w:val="20"/>
                <w:szCs w:val="20"/>
              </w:rPr>
            </w:pPr>
          </w:p>
        </w:tc>
        <w:tc>
          <w:tcPr>
            <w:tcW w:w="494" w:type="pct"/>
            <w:shd w:val="clear" w:color="auto" w:fill="auto"/>
            <w:vAlign w:val="center"/>
          </w:tcPr>
          <w:p w14:paraId="6483A425" w14:textId="77777777" w:rsidR="00E877C8" w:rsidRPr="00F318EF" w:rsidRDefault="00E877C8" w:rsidP="005263A8">
            <w:pPr>
              <w:spacing w:after="0" w:line="240" w:lineRule="auto"/>
              <w:jc w:val="center"/>
              <w:rPr>
                <w:rFonts w:ascii="Myriad Pro" w:hAnsi="Myriad Pro"/>
                <w:sz w:val="20"/>
                <w:szCs w:val="20"/>
              </w:rPr>
            </w:pPr>
          </w:p>
        </w:tc>
        <w:tc>
          <w:tcPr>
            <w:tcW w:w="708" w:type="pct"/>
            <w:shd w:val="clear" w:color="auto" w:fill="auto"/>
            <w:vAlign w:val="center"/>
          </w:tcPr>
          <w:p w14:paraId="293D0A4A" w14:textId="77777777" w:rsidR="00E877C8" w:rsidRPr="00F318EF" w:rsidRDefault="00E877C8" w:rsidP="005263A8">
            <w:pPr>
              <w:spacing w:after="0" w:line="240" w:lineRule="auto"/>
              <w:jc w:val="center"/>
              <w:rPr>
                <w:rFonts w:ascii="Myriad Pro" w:hAnsi="Myriad Pro"/>
                <w:sz w:val="20"/>
                <w:szCs w:val="20"/>
              </w:rPr>
            </w:pPr>
          </w:p>
        </w:tc>
      </w:tr>
      <w:tr w:rsidR="00E877C8" w:rsidRPr="00F318EF" w14:paraId="04E51CC1" w14:textId="77777777">
        <w:trPr>
          <w:cantSplit/>
          <w:trHeight w:val="300"/>
        </w:trPr>
        <w:tc>
          <w:tcPr>
            <w:tcW w:w="1403" w:type="pct"/>
            <w:shd w:val="clear" w:color="auto" w:fill="auto"/>
            <w:vAlign w:val="center"/>
          </w:tcPr>
          <w:p w14:paraId="67E65395" w14:textId="77777777" w:rsidR="00E877C8" w:rsidRPr="00F318EF" w:rsidRDefault="00E877C8" w:rsidP="00E2676F">
            <w:pPr>
              <w:spacing w:after="0" w:line="240" w:lineRule="auto"/>
              <w:ind w:left="284"/>
              <w:rPr>
                <w:rFonts w:ascii="Myriad Pro" w:hAnsi="Myriad Pro"/>
                <w:sz w:val="20"/>
                <w:szCs w:val="20"/>
              </w:rPr>
            </w:pPr>
            <w:r w:rsidRPr="00F318EF">
              <w:rPr>
                <w:rFonts w:ascii="Myriad Pro" w:hAnsi="Myriad Pro"/>
                <w:sz w:val="20"/>
                <w:szCs w:val="20"/>
              </w:rPr>
              <w:t>заемные средства</w:t>
            </w:r>
          </w:p>
        </w:tc>
        <w:tc>
          <w:tcPr>
            <w:tcW w:w="532" w:type="pct"/>
            <w:shd w:val="clear" w:color="auto" w:fill="auto"/>
            <w:vAlign w:val="center"/>
          </w:tcPr>
          <w:p w14:paraId="0A21780A" w14:textId="77777777" w:rsidR="00E877C8" w:rsidRPr="00F318EF" w:rsidRDefault="00E877C8" w:rsidP="005263A8">
            <w:pPr>
              <w:spacing w:after="0" w:line="240" w:lineRule="auto"/>
              <w:jc w:val="center"/>
              <w:rPr>
                <w:rFonts w:ascii="Myriad Pro" w:hAnsi="Myriad Pro"/>
                <w:sz w:val="20"/>
                <w:szCs w:val="20"/>
              </w:rPr>
            </w:pPr>
            <w:r w:rsidRPr="00F318EF">
              <w:rPr>
                <w:rFonts w:ascii="Myriad Pro" w:hAnsi="Myriad Pro"/>
                <w:sz w:val="20"/>
                <w:szCs w:val="20"/>
              </w:rPr>
              <w:t>18 452 348</w:t>
            </w:r>
          </w:p>
        </w:tc>
        <w:tc>
          <w:tcPr>
            <w:tcW w:w="669" w:type="pct"/>
            <w:shd w:val="clear" w:color="auto" w:fill="auto"/>
            <w:vAlign w:val="center"/>
          </w:tcPr>
          <w:p w14:paraId="4106C33E" w14:textId="77777777" w:rsidR="00E877C8" w:rsidRPr="00F318EF" w:rsidRDefault="00E877C8" w:rsidP="005263A8">
            <w:pPr>
              <w:spacing w:after="0" w:line="240" w:lineRule="auto"/>
              <w:jc w:val="center"/>
              <w:rPr>
                <w:rFonts w:ascii="Myriad Pro" w:hAnsi="Myriad Pro"/>
                <w:sz w:val="20"/>
                <w:szCs w:val="20"/>
              </w:rPr>
            </w:pPr>
            <w:r w:rsidRPr="00F318EF">
              <w:rPr>
                <w:rFonts w:ascii="Myriad Pro" w:hAnsi="Myriad Pro"/>
                <w:sz w:val="20"/>
                <w:szCs w:val="20"/>
              </w:rPr>
              <w:t>3 619 880</w:t>
            </w:r>
          </w:p>
        </w:tc>
        <w:tc>
          <w:tcPr>
            <w:tcW w:w="485" w:type="pct"/>
            <w:shd w:val="clear" w:color="auto" w:fill="auto"/>
            <w:vAlign w:val="center"/>
          </w:tcPr>
          <w:p w14:paraId="3B7CF06C" w14:textId="77777777" w:rsidR="00E877C8" w:rsidRPr="00F318EF" w:rsidRDefault="00E877C8" w:rsidP="005263A8">
            <w:pPr>
              <w:spacing w:after="0" w:line="240" w:lineRule="auto"/>
              <w:jc w:val="center"/>
              <w:rPr>
                <w:rFonts w:ascii="Myriad Pro" w:hAnsi="Myriad Pro"/>
                <w:sz w:val="20"/>
                <w:szCs w:val="20"/>
              </w:rPr>
            </w:pPr>
            <w:r w:rsidRPr="00F318EF">
              <w:rPr>
                <w:rFonts w:ascii="Myriad Pro" w:hAnsi="Myriad Pro"/>
                <w:sz w:val="20"/>
                <w:szCs w:val="20"/>
              </w:rPr>
              <w:t>15 044 457</w:t>
            </w:r>
          </w:p>
        </w:tc>
        <w:tc>
          <w:tcPr>
            <w:tcW w:w="709" w:type="pct"/>
            <w:shd w:val="clear" w:color="auto" w:fill="auto"/>
            <w:vAlign w:val="center"/>
          </w:tcPr>
          <w:p w14:paraId="43204357" w14:textId="77777777" w:rsidR="00E877C8" w:rsidRPr="00F318EF" w:rsidRDefault="00E877C8" w:rsidP="005263A8">
            <w:pPr>
              <w:spacing w:after="0" w:line="240" w:lineRule="auto"/>
              <w:jc w:val="center"/>
              <w:rPr>
                <w:rFonts w:ascii="Myriad Pro" w:hAnsi="Myriad Pro"/>
                <w:sz w:val="20"/>
                <w:szCs w:val="20"/>
              </w:rPr>
            </w:pPr>
            <w:r w:rsidRPr="00F318EF">
              <w:rPr>
                <w:rFonts w:ascii="Myriad Pro" w:hAnsi="Myriad Pro"/>
                <w:sz w:val="20"/>
                <w:szCs w:val="20"/>
              </w:rPr>
              <w:t>2 455 851</w:t>
            </w:r>
          </w:p>
        </w:tc>
        <w:tc>
          <w:tcPr>
            <w:tcW w:w="494" w:type="pct"/>
            <w:shd w:val="clear" w:color="auto" w:fill="auto"/>
            <w:vAlign w:val="center"/>
          </w:tcPr>
          <w:p w14:paraId="47C42DDB" w14:textId="77777777" w:rsidR="00E877C8" w:rsidRPr="00F318EF" w:rsidRDefault="00E877C8" w:rsidP="005263A8">
            <w:pPr>
              <w:spacing w:after="0" w:line="240" w:lineRule="auto"/>
              <w:jc w:val="center"/>
              <w:rPr>
                <w:rFonts w:ascii="Myriad Pro" w:hAnsi="Myriad Pro"/>
                <w:sz w:val="20"/>
                <w:szCs w:val="20"/>
              </w:rPr>
            </w:pPr>
            <w:r w:rsidRPr="00F318EF">
              <w:rPr>
                <w:rFonts w:ascii="Myriad Pro" w:hAnsi="Myriad Pro"/>
                <w:sz w:val="20"/>
                <w:szCs w:val="20"/>
              </w:rPr>
              <w:t>14 543 621</w:t>
            </w:r>
          </w:p>
        </w:tc>
        <w:tc>
          <w:tcPr>
            <w:tcW w:w="708" w:type="pct"/>
            <w:shd w:val="clear" w:color="auto" w:fill="auto"/>
            <w:vAlign w:val="center"/>
          </w:tcPr>
          <w:p w14:paraId="4C200ED0" w14:textId="77777777" w:rsidR="00E877C8" w:rsidRPr="00F318EF" w:rsidRDefault="00E877C8" w:rsidP="005263A8">
            <w:pPr>
              <w:spacing w:after="0" w:line="240" w:lineRule="auto"/>
              <w:jc w:val="center"/>
              <w:rPr>
                <w:rFonts w:ascii="Myriad Pro" w:hAnsi="Myriad Pro"/>
                <w:sz w:val="20"/>
                <w:szCs w:val="20"/>
              </w:rPr>
            </w:pPr>
            <w:r w:rsidRPr="00F318EF">
              <w:rPr>
                <w:rFonts w:ascii="Myriad Pro" w:hAnsi="Myriad Pro"/>
                <w:sz w:val="20"/>
                <w:szCs w:val="20"/>
              </w:rPr>
              <w:t>2 233 747</w:t>
            </w:r>
          </w:p>
        </w:tc>
      </w:tr>
      <w:tr w:rsidR="00E877C8" w:rsidRPr="00F318EF" w14:paraId="07971091" w14:textId="77777777">
        <w:trPr>
          <w:cantSplit/>
          <w:trHeight w:val="300"/>
        </w:trPr>
        <w:tc>
          <w:tcPr>
            <w:tcW w:w="1403" w:type="pct"/>
            <w:shd w:val="clear" w:color="auto" w:fill="auto"/>
            <w:vAlign w:val="center"/>
          </w:tcPr>
          <w:p w14:paraId="648CCDC3" w14:textId="77777777" w:rsidR="00E877C8" w:rsidRPr="00F318EF" w:rsidRDefault="00E877C8" w:rsidP="00E2676F">
            <w:pPr>
              <w:spacing w:after="0" w:line="240" w:lineRule="auto"/>
              <w:ind w:left="284"/>
              <w:rPr>
                <w:rFonts w:ascii="Myriad Pro" w:hAnsi="Myriad Pro"/>
                <w:sz w:val="20"/>
                <w:szCs w:val="20"/>
              </w:rPr>
            </w:pPr>
            <w:r w:rsidRPr="00F318EF">
              <w:rPr>
                <w:rFonts w:ascii="Myriad Pro" w:hAnsi="Myriad Pro"/>
                <w:sz w:val="20"/>
                <w:szCs w:val="20"/>
              </w:rPr>
              <w:t xml:space="preserve">кредиторская задолженность </w:t>
            </w:r>
          </w:p>
        </w:tc>
        <w:tc>
          <w:tcPr>
            <w:tcW w:w="532" w:type="pct"/>
            <w:shd w:val="clear" w:color="auto" w:fill="auto"/>
            <w:vAlign w:val="center"/>
          </w:tcPr>
          <w:p w14:paraId="08BE8DC8" w14:textId="77777777" w:rsidR="00E877C8" w:rsidRPr="00F318EF" w:rsidRDefault="00E877C8" w:rsidP="005263A8">
            <w:pPr>
              <w:spacing w:after="0" w:line="240" w:lineRule="auto"/>
              <w:jc w:val="center"/>
              <w:rPr>
                <w:rFonts w:ascii="Myriad Pro" w:hAnsi="Myriad Pro"/>
                <w:sz w:val="20"/>
                <w:szCs w:val="20"/>
              </w:rPr>
            </w:pPr>
            <w:r w:rsidRPr="00F318EF">
              <w:rPr>
                <w:rFonts w:ascii="Myriad Pro" w:hAnsi="Myriad Pro"/>
                <w:sz w:val="20"/>
                <w:szCs w:val="20"/>
              </w:rPr>
              <w:t>11 764 472</w:t>
            </w:r>
          </w:p>
        </w:tc>
        <w:tc>
          <w:tcPr>
            <w:tcW w:w="669" w:type="pct"/>
            <w:shd w:val="clear" w:color="auto" w:fill="auto"/>
            <w:vAlign w:val="center"/>
          </w:tcPr>
          <w:p w14:paraId="1151E044" w14:textId="77777777" w:rsidR="00E877C8" w:rsidRPr="00F318EF" w:rsidRDefault="00E877C8" w:rsidP="005263A8">
            <w:pPr>
              <w:spacing w:after="0" w:line="240" w:lineRule="auto"/>
              <w:jc w:val="center"/>
              <w:rPr>
                <w:rFonts w:ascii="Myriad Pro" w:hAnsi="Myriad Pro"/>
                <w:sz w:val="20"/>
                <w:szCs w:val="20"/>
              </w:rPr>
            </w:pPr>
          </w:p>
        </w:tc>
        <w:tc>
          <w:tcPr>
            <w:tcW w:w="485" w:type="pct"/>
            <w:shd w:val="clear" w:color="auto" w:fill="auto"/>
            <w:vAlign w:val="center"/>
          </w:tcPr>
          <w:p w14:paraId="0D15436F" w14:textId="77777777" w:rsidR="00E877C8" w:rsidRPr="00F318EF" w:rsidRDefault="00E877C8" w:rsidP="005263A8">
            <w:pPr>
              <w:spacing w:after="0" w:line="240" w:lineRule="auto"/>
              <w:jc w:val="center"/>
              <w:rPr>
                <w:rFonts w:ascii="Myriad Pro" w:hAnsi="Myriad Pro"/>
                <w:sz w:val="20"/>
                <w:szCs w:val="20"/>
              </w:rPr>
            </w:pPr>
            <w:r w:rsidRPr="00F318EF">
              <w:rPr>
                <w:rFonts w:ascii="Myriad Pro" w:hAnsi="Myriad Pro"/>
                <w:sz w:val="20"/>
                <w:szCs w:val="20"/>
              </w:rPr>
              <w:t>12 371 067</w:t>
            </w:r>
          </w:p>
        </w:tc>
        <w:tc>
          <w:tcPr>
            <w:tcW w:w="709" w:type="pct"/>
            <w:shd w:val="clear" w:color="auto" w:fill="auto"/>
            <w:vAlign w:val="center"/>
          </w:tcPr>
          <w:p w14:paraId="03C8ABAE" w14:textId="77777777" w:rsidR="00E877C8" w:rsidRPr="00F318EF" w:rsidRDefault="00E877C8" w:rsidP="005263A8">
            <w:pPr>
              <w:spacing w:after="0" w:line="240" w:lineRule="auto"/>
              <w:jc w:val="center"/>
              <w:rPr>
                <w:rFonts w:ascii="Myriad Pro" w:hAnsi="Myriad Pro"/>
                <w:sz w:val="20"/>
                <w:szCs w:val="20"/>
              </w:rPr>
            </w:pPr>
          </w:p>
        </w:tc>
        <w:tc>
          <w:tcPr>
            <w:tcW w:w="494" w:type="pct"/>
            <w:shd w:val="clear" w:color="auto" w:fill="auto"/>
            <w:vAlign w:val="center"/>
          </w:tcPr>
          <w:p w14:paraId="446EE816" w14:textId="77777777" w:rsidR="00E877C8" w:rsidRPr="00F318EF" w:rsidRDefault="00E877C8" w:rsidP="005263A8">
            <w:pPr>
              <w:spacing w:after="0" w:line="240" w:lineRule="auto"/>
              <w:jc w:val="center"/>
              <w:rPr>
                <w:rFonts w:ascii="Myriad Pro" w:hAnsi="Myriad Pro"/>
                <w:sz w:val="20"/>
                <w:szCs w:val="20"/>
              </w:rPr>
            </w:pPr>
            <w:r w:rsidRPr="00F318EF">
              <w:rPr>
                <w:rFonts w:ascii="Myriad Pro" w:hAnsi="Myriad Pro"/>
                <w:sz w:val="20"/>
                <w:szCs w:val="20"/>
              </w:rPr>
              <w:t>10 698 628</w:t>
            </w:r>
          </w:p>
        </w:tc>
        <w:tc>
          <w:tcPr>
            <w:tcW w:w="708" w:type="pct"/>
            <w:shd w:val="clear" w:color="auto" w:fill="auto"/>
            <w:vAlign w:val="center"/>
          </w:tcPr>
          <w:p w14:paraId="6DCA5E78" w14:textId="77777777" w:rsidR="00E877C8" w:rsidRPr="00F318EF" w:rsidRDefault="00E877C8" w:rsidP="005263A8">
            <w:pPr>
              <w:spacing w:after="0" w:line="240" w:lineRule="auto"/>
              <w:jc w:val="center"/>
              <w:rPr>
                <w:rFonts w:ascii="Myriad Pro" w:hAnsi="Myriad Pro"/>
                <w:sz w:val="20"/>
                <w:szCs w:val="20"/>
              </w:rPr>
            </w:pPr>
          </w:p>
        </w:tc>
      </w:tr>
      <w:tr w:rsidR="00E877C8" w:rsidRPr="00F318EF" w14:paraId="0C53EEC2" w14:textId="77777777">
        <w:trPr>
          <w:cantSplit/>
          <w:trHeight w:val="533"/>
        </w:trPr>
        <w:tc>
          <w:tcPr>
            <w:tcW w:w="1403" w:type="pct"/>
            <w:shd w:val="clear" w:color="auto" w:fill="auto"/>
            <w:vAlign w:val="center"/>
          </w:tcPr>
          <w:p w14:paraId="49633E9A" w14:textId="77777777" w:rsidR="00E877C8" w:rsidRPr="00F318EF" w:rsidRDefault="00E877C8" w:rsidP="00E2676F">
            <w:pPr>
              <w:spacing w:after="0" w:line="240" w:lineRule="auto"/>
              <w:ind w:left="284"/>
              <w:rPr>
                <w:rFonts w:ascii="Myriad Pro" w:hAnsi="Myriad Pro"/>
                <w:sz w:val="20"/>
                <w:szCs w:val="20"/>
              </w:rPr>
            </w:pPr>
            <w:r w:rsidRPr="00F318EF">
              <w:rPr>
                <w:rFonts w:ascii="Myriad Pro" w:hAnsi="Myriad Pro"/>
                <w:sz w:val="20"/>
                <w:szCs w:val="20"/>
              </w:rPr>
              <w:t>отложенные налоговые обязательства, оценочные обязательства, прочее</w:t>
            </w:r>
          </w:p>
        </w:tc>
        <w:tc>
          <w:tcPr>
            <w:tcW w:w="532" w:type="pct"/>
            <w:shd w:val="clear" w:color="auto" w:fill="auto"/>
            <w:vAlign w:val="center"/>
          </w:tcPr>
          <w:p w14:paraId="7F656F0F" w14:textId="77777777" w:rsidR="00E877C8" w:rsidRPr="00F318EF" w:rsidRDefault="00E877C8" w:rsidP="005263A8">
            <w:pPr>
              <w:spacing w:after="0" w:line="240" w:lineRule="auto"/>
              <w:jc w:val="center"/>
              <w:rPr>
                <w:rFonts w:ascii="Myriad Pro" w:hAnsi="Myriad Pro"/>
                <w:sz w:val="20"/>
                <w:szCs w:val="20"/>
              </w:rPr>
            </w:pPr>
            <w:r w:rsidRPr="00F318EF">
              <w:rPr>
                <w:rFonts w:ascii="Myriad Pro" w:hAnsi="Myriad Pro"/>
                <w:sz w:val="20"/>
                <w:szCs w:val="20"/>
              </w:rPr>
              <w:t>3 723 262</w:t>
            </w:r>
          </w:p>
        </w:tc>
        <w:tc>
          <w:tcPr>
            <w:tcW w:w="669" w:type="pct"/>
            <w:shd w:val="clear" w:color="auto" w:fill="auto"/>
            <w:vAlign w:val="center"/>
          </w:tcPr>
          <w:p w14:paraId="71629FD6" w14:textId="77777777" w:rsidR="00E877C8" w:rsidRPr="00F318EF" w:rsidRDefault="00E877C8" w:rsidP="005263A8">
            <w:pPr>
              <w:spacing w:after="0" w:line="240" w:lineRule="auto"/>
              <w:jc w:val="center"/>
              <w:rPr>
                <w:rFonts w:ascii="Myriad Pro" w:hAnsi="Myriad Pro"/>
                <w:sz w:val="20"/>
                <w:szCs w:val="20"/>
              </w:rPr>
            </w:pPr>
          </w:p>
        </w:tc>
        <w:tc>
          <w:tcPr>
            <w:tcW w:w="485" w:type="pct"/>
            <w:shd w:val="clear" w:color="auto" w:fill="auto"/>
            <w:vAlign w:val="center"/>
          </w:tcPr>
          <w:p w14:paraId="6F9ACBA7" w14:textId="77777777" w:rsidR="00E877C8" w:rsidRPr="00F318EF" w:rsidRDefault="00E877C8" w:rsidP="005263A8">
            <w:pPr>
              <w:spacing w:after="0" w:line="240" w:lineRule="auto"/>
              <w:jc w:val="center"/>
              <w:rPr>
                <w:rFonts w:ascii="Myriad Pro" w:hAnsi="Myriad Pro"/>
                <w:sz w:val="20"/>
                <w:szCs w:val="20"/>
              </w:rPr>
            </w:pPr>
            <w:r w:rsidRPr="00F318EF">
              <w:rPr>
                <w:rFonts w:ascii="Myriad Pro" w:hAnsi="Myriad Pro"/>
                <w:sz w:val="20"/>
                <w:szCs w:val="20"/>
              </w:rPr>
              <w:t>4 584 919</w:t>
            </w:r>
          </w:p>
        </w:tc>
        <w:tc>
          <w:tcPr>
            <w:tcW w:w="709" w:type="pct"/>
            <w:shd w:val="clear" w:color="auto" w:fill="auto"/>
            <w:vAlign w:val="center"/>
          </w:tcPr>
          <w:p w14:paraId="2083A9B3" w14:textId="77777777" w:rsidR="00E877C8" w:rsidRPr="00F318EF" w:rsidRDefault="00E877C8" w:rsidP="005263A8">
            <w:pPr>
              <w:spacing w:after="0" w:line="240" w:lineRule="auto"/>
              <w:jc w:val="center"/>
              <w:rPr>
                <w:rFonts w:ascii="Myriad Pro" w:hAnsi="Myriad Pro"/>
                <w:sz w:val="20"/>
                <w:szCs w:val="20"/>
              </w:rPr>
            </w:pPr>
          </w:p>
        </w:tc>
        <w:tc>
          <w:tcPr>
            <w:tcW w:w="494" w:type="pct"/>
            <w:shd w:val="clear" w:color="auto" w:fill="auto"/>
            <w:vAlign w:val="center"/>
          </w:tcPr>
          <w:p w14:paraId="7611FE62" w14:textId="77777777" w:rsidR="00E877C8" w:rsidRPr="00F318EF" w:rsidRDefault="00E877C8" w:rsidP="005263A8">
            <w:pPr>
              <w:spacing w:after="0" w:line="240" w:lineRule="auto"/>
              <w:jc w:val="center"/>
              <w:rPr>
                <w:rFonts w:ascii="Myriad Pro" w:hAnsi="Myriad Pro"/>
                <w:sz w:val="20"/>
                <w:szCs w:val="20"/>
              </w:rPr>
            </w:pPr>
            <w:r w:rsidRPr="00F318EF">
              <w:rPr>
                <w:rFonts w:ascii="Myriad Pro" w:hAnsi="Myriad Pro"/>
                <w:sz w:val="20"/>
                <w:szCs w:val="20"/>
              </w:rPr>
              <w:t>3 593 943</w:t>
            </w:r>
          </w:p>
        </w:tc>
        <w:tc>
          <w:tcPr>
            <w:tcW w:w="708" w:type="pct"/>
            <w:shd w:val="clear" w:color="auto" w:fill="auto"/>
            <w:vAlign w:val="center"/>
          </w:tcPr>
          <w:p w14:paraId="2B58E4F2" w14:textId="77777777" w:rsidR="00E877C8" w:rsidRPr="00F318EF" w:rsidRDefault="00E877C8" w:rsidP="005263A8">
            <w:pPr>
              <w:spacing w:after="0" w:line="240" w:lineRule="auto"/>
              <w:jc w:val="center"/>
              <w:rPr>
                <w:rFonts w:ascii="Myriad Pro" w:hAnsi="Myriad Pro"/>
                <w:sz w:val="20"/>
                <w:szCs w:val="20"/>
              </w:rPr>
            </w:pPr>
          </w:p>
        </w:tc>
      </w:tr>
    </w:tbl>
    <w:p w14:paraId="0AFB4FF6" w14:textId="77777777" w:rsidR="00E2676F" w:rsidRPr="00F318EF" w:rsidRDefault="00E2676F" w:rsidP="00E2676F">
      <w:pPr>
        <w:tabs>
          <w:tab w:val="left" w:pos="1134"/>
        </w:tabs>
        <w:autoSpaceDE w:val="0"/>
        <w:autoSpaceDN w:val="0"/>
        <w:adjustRightInd w:val="0"/>
        <w:spacing w:after="0" w:line="360" w:lineRule="auto"/>
        <w:ind w:firstLine="567"/>
        <w:jc w:val="both"/>
        <w:rPr>
          <w:rFonts w:ascii="Myriad Pro" w:hAnsi="Myriad Pro" w:cs="Myriad Pro"/>
          <w:color w:val="000000"/>
          <w:sz w:val="26"/>
          <w:szCs w:val="26"/>
        </w:rPr>
      </w:pPr>
    </w:p>
    <w:p w14:paraId="66374EC8" w14:textId="77777777" w:rsidR="00E2676F" w:rsidRDefault="00E2676F" w:rsidP="00E2676F">
      <w:pPr>
        <w:tabs>
          <w:tab w:val="left" w:pos="1134"/>
        </w:tabs>
        <w:autoSpaceDE w:val="0"/>
        <w:autoSpaceDN w:val="0"/>
        <w:adjustRightInd w:val="0"/>
        <w:spacing w:after="0" w:line="360" w:lineRule="auto"/>
        <w:ind w:firstLine="567"/>
        <w:jc w:val="both"/>
        <w:rPr>
          <w:rFonts w:ascii="Myriad Pro" w:hAnsi="Myriad Pro" w:cs="Myriad Pro"/>
          <w:color w:val="000000"/>
          <w:sz w:val="26"/>
          <w:szCs w:val="26"/>
        </w:rPr>
      </w:pPr>
    </w:p>
    <w:p w14:paraId="72D63442" w14:textId="77777777" w:rsidR="00125FE2" w:rsidRDefault="00125FE2" w:rsidP="00E2676F">
      <w:pPr>
        <w:tabs>
          <w:tab w:val="left" w:pos="1134"/>
        </w:tabs>
        <w:autoSpaceDE w:val="0"/>
        <w:autoSpaceDN w:val="0"/>
        <w:adjustRightInd w:val="0"/>
        <w:spacing w:after="0" w:line="360" w:lineRule="auto"/>
        <w:ind w:firstLine="567"/>
        <w:jc w:val="both"/>
        <w:rPr>
          <w:rFonts w:ascii="Myriad Pro" w:hAnsi="Myriad Pro" w:cs="Myriad Pro"/>
          <w:color w:val="000000"/>
          <w:sz w:val="26"/>
          <w:szCs w:val="26"/>
        </w:rPr>
      </w:pPr>
    </w:p>
    <w:p w14:paraId="1E9FAD82" w14:textId="77777777" w:rsidR="00125FE2" w:rsidRPr="00F318EF" w:rsidRDefault="00125FE2" w:rsidP="00E2676F">
      <w:pPr>
        <w:tabs>
          <w:tab w:val="left" w:pos="1134"/>
        </w:tabs>
        <w:autoSpaceDE w:val="0"/>
        <w:autoSpaceDN w:val="0"/>
        <w:adjustRightInd w:val="0"/>
        <w:spacing w:after="0" w:line="360" w:lineRule="auto"/>
        <w:ind w:firstLine="567"/>
        <w:jc w:val="both"/>
        <w:rPr>
          <w:rFonts w:ascii="Myriad Pro" w:hAnsi="Myriad Pro" w:cs="Myriad Pro"/>
          <w:color w:val="000000"/>
          <w:sz w:val="26"/>
          <w:szCs w:val="26"/>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4A0" w:firstRow="1" w:lastRow="0" w:firstColumn="1" w:lastColumn="0" w:noHBand="0" w:noVBand="1"/>
      </w:tblPr>
      <w:tblGrid>
        <w:gridCol w:w="4228"/>
        <w:gridCol w:w="1469"/>
        <w:gridCol w:w="1739"/>
        <w:gridCol w:w="1294"/>
        <w:gridCol w:w="1739"/>
        <w:gridCol w:w="1296"/>
        <w:gridCol w:w="1739"/>
      </w:tblGrid>
      <w:tr w:rsidR="00E2676F" w:rsidRPr="00F318EF" w14:paraId="0086B00D" w14:textId="77777777">
        <w:trPr>
          <w:cantSplit/>
          <w:trHeight w:val="216"/>
          <w:tblHeader/>
        </w:trPr>
        <w:tc>
          <w:tcPr>
            <w:tcW w:w="1565" w:type="pct"/>
            <w:vMerge w:val="restart"/>
            <w:tcBorders>
              <w:top w:val="single" w:sz="4" w:space="0" w:color="FFFFFF"/>
              <w:left w:val="single" w:sz="4" w:space="0" w:color="FFFFFF"/>
              <w:bottom w:val="single" w:sz="4" w:space="0" w:color="FFFFFF"/>
              <w:right w:val="single" w:sz="4" w:space="0" w:color="FFFFFF"/>
            </w:tcBorders>
            <w:shd w:val="clear" w:color="auto" w:fill="4F6228"/>
            <w:vAlign w:val="center"/>
          </w:tcPr>
          <w:p w14:paraId="6ED00C7F" w14:textId="77777777" w:rsidR="00E2676F" w:rsidRPr="00F318EF" w:rsidRDefault="00E877C8" w:rsidP="00E2676F">
            <w:pPr>
              <w:spacing w:after="0" w:line="240" w:lineRule="auto"/>
              <w:jc w:val="center"/>
              <w:rPr>
                <w:rFonts w:ascii="Myriad Pro" w:hAnsi="Myriad Pro"/>
                <w:color w:val="FFFFFF"/>
                <w:sz w:val="20"/>
                <w:szCs w:val="20"/>
              </w:rPr>
            </w:pPr>
            <w:r w:rsidRPr="00F318EF">
              <w:rPr>
                <w:rFonts w:ascii="Myriad Pro" w:hAnsi="Myriad Pro"/>
                <w:color w:val="FFFFFF"/>
                <w:sz w:val="20"/>
                <w:szCs w:val="20"/>
              </w:rPr>
              <w:lastRenderedPageBreak/>
              <w:t>Агрегированный отчет о финансовых результатах</w:t>
            </w:r>
          </w:p>
        </w:tc>
        <w:tc>
          <w:tcPr>
            <w:tcW w:w="1188" w:type="pct"/>
            <w:gridSpan w:val="2"/>
            <w:tcBorders>
              <w:top w:val="single" w:sz="4" w:space="0" w:color="FFFFFF"/>
              <w:left w:val="single" w:sz="4" w:space="0" w:color="FFFFFF"/>
              <w:bottom w:val="single" w:sz="4" w:space="0" w:color="FFFFFF"/>
              <w:right w:val="single" w:sz="4" w:space="0" w:color="FFFFFF"/>
            </w:tcBorders>
            <w:shd w:val="clear" w:color="auto" w:fill="4F6228"/>
            <w:vAlign w:val="center"/>
          </w:tcPr>
          <w:p w14:paraId="3E7C4DC9" w14:textId="77777777" w:rsidR="00E2676F" w:rsidRPr="00F318EF" w:rsidRDefault="00E2676F" w:rsidP="00E2676F">
            <w:pPr>
              <w:spacing w:after="0" w:line="240" w:lineRule="auto"/>
              <w:jc w:val="center"/>
              <w:rPr>
                <w:rFonts w:ascii="Myriad Pro" w:hAnsi="Myriad Pro"/>
                <w:color w:val="FFFFFF"/>
                <w:sz w:val="20"/>
                <w:szCs w:val="20"/>
              </w:rPr>
            </w:pPr>
            <w:r w:rsidRPr="00F318EF">
              <w:rPr>
                <w:rFonts w:ascii="Myriad Pro" w:hAnsi="Myriad Pro"/>
                <w:color w:val="FFFFFF"/>
                <w:sz w:val="20"/>
                <w:szCs w:val="20"/>
              </w:rPr>
              <w:t xml:space="preserve">За </w:t>
            </w:r>
            <w:smartTag w:uri="urn:schemas-microsoft-com:office:smarttags" w:element="metricconverter">
              <w:smartTagPr>
                <w:attr w:name="ProductID" w:val="2014 г"/>
              </w:smartTagPr>
              <w:r w:rsidRPr="00F318EF">
                <w:rPr>
                  <w:rFonts w:ascii="Myriad Pro" w:hAnsi="Myriad Pro"/>
                  <w:color w:val="FFFFFF"/>
                  <w:sz w:val="20"/>
                  <w:szCs w:val="20"/>
                </w:rPr>
                <w:t>201</w:t>
              </w:r>
              <w:r w:rsidR="00E877C8" w:rsidRPr="00F318EF">
                <w:rPr>
                  <w:rFonts w:ascii="Myriad Pro" w:hAnsi="Myriad Pro"/>
                  <w:color w:val="FFFFFF"/>
                  <w:sz w:val="20"/>
                  <w:szCs w:val="20"/>
                </w:rPr>
                <w:t>4</w:t>
              </w:r>
              <w:r w:rsidRPr="00F318EF">
                <w:rPr>
                  <w:rFonts w:ascii="Myriad Pro" w:hAnsi="Myriad Pro"/>
                  <w:color w:val="FFFFFF"/>
                  <w:sz w:val="20"/>
                  <w:szCs w:val="20"/>
                </w:rPr>
                <w:t xml:space="preserve"> г</w:t>
              </w:r>
            </w:smartTag>
            <w:r w:rsidRPr="00F318EF">
              <w:rPr>
                <w:rFonts w:ascii="Myriad Pro" w:hAnsi="Myriad Pro"/>
                <w:color w:val="FFFFFF"/>
                <w:sz w:val="20"/>
                <w:szCs w:val="20"/>
              </w:rPr>
              <w:t>., тыс. руб.</w:t>
            </w:r>
          </w:p>
        </w:tc>
        <w:tc>
          <w:tcPr>
            <w:tcW w:w="1123" w:type="pct"/>
            <w:gridSpan w:val="2"/>
            <w:tcBorders>
              <w:top w:val="single" w:sz="4" w:space="0" w:color="FFFFFF"/>
              <w:left w:val="single" w:sz="4" w:space="0" w:color="FFFFFF"/>
              <w:bottom w:val="single" w:sz="4" w:space="0" w:color="FFFFFF"/>
              <w:right w:val="single" w:sz="4" w:space="0" w:color="FFFFFF"/>
            </w:tcBorders>
            <w:shd w:val="clear" w:color="auto" w:fill="4F6228"/>
            <w:vAlign w:val="center"/>
          </w:tcPr>
          <w:p w14:paraId="41C0F65B" w14:textId="77777777" w:rsidR="00E2676F" w:rsidRPr="00F318EF" w:rsidRDefault="00E2676F" w:rsidP="00E2676F">
            <w:pPr>
              <w:spacing w:after="0" w:line="240" w:lineRule="auto"/>
              <w:jc w:val="center"/>
              <w:rPr>
                <w:rFonts w:ascii="Myriad Pro" w:hAnsi="Myriad Pro"/>
                <w:color w:val="FFFFFF"/>
                <w:sz w:val="20"/>
                <w:szCs w:val="20"/>
              </w:rPr>
            </w:pPr>
            <w:r w:rsidRPr="00F318EF">
              <w:rPr>
                <w:rFonts w:ascii="Myriad Pro" w:hAnsi="Myriad Pro"/>
                <w:color w:val="FFFFFF"/>
                <w:sz w:val="20"/>
                <w:szCs w:val="20"/>
              </w:rPr>
              <w:t xml:space="preserve">За </w:t>
            </w:r>
            <w:smartTag w:uri="urn:schemas-microsoft-com:office:smarttags" w:element="metricconverter">
              <w:smartTagPr>
                <w:attr w:name="ProductID" w:val="2015 г"/>
              </w:smartTagPr>
              <w:r w:rsidRPr="00F318EF">
                <w:rPr>
                  <w:rFonts w:ascii="Myriad Pro" w:hAnsi="Myriad Pro"/>
                  <w:color w:val="FFFFFF"/>
                  <w:sz w:val="20"/>
                  <w:szCs w:val="20"/>
                </w:rPr>
                <w:t>201</w:t>
              </w:r>
              <w:r w:rsidR="00E877C8" w:rsidRPr="00F318EF">
                <w:rPr>
                  <w:rFonts w:ascii="Myriad Pro" w:hAnsi="Myriad Pro"/>
                  <w:color w:val="FFFFFF"/>
                  <w:sz w:val="20"/>
                  <w:szCs w:val="20"/>
                </w:rPr>
                <w:t>5</w:t>
              </w:r>
              <w:r w:rsidRPr="00F318EF">
                <w:rPr>
                  <w:rFonts w:ascii="Myriad Pro" w:hAnsi="Myriad Pro"/>
                  <w:color w:val="FFFFFF"/>
                  <w:sz w:val="20"/>
                  <w:szCs w:val="20"/>
                </w:rPr>
                <w:t xml:space="preserve"> г</w:t>
              </w:r>
            </w:smartTag>
            <w:r w:rsidRPr="00F318EF">
              <w:rPr>
                <w:rFonts w:ascii="Myriad Pro" w:hAnsi="Myriad Pro"/>
                <w:color w:val="FFFFFF"/>
                <w:sz w:val="20"/>
                <w:szCs w:val="20"/>
              </w:rPr>
              <w:t>., тыс. руб.</w:t>
            </w:r>
          </w:p>
        </w:tc>
        <w:tc>
          <w:tcPr>
            <w:tcW w:w="1124" w:type="pct"/>
            <w:gridSpan w:val="2"/>
            <w:tcBorders>
              <w:top w:val="single" w:sz="4" w:space="0" w:color="FFFFFF"/>
              <w:left w:val="single" w:sz="4" w:space="0" w:color="FFFFFF"/>
              <w:bottom w:val="single" w:sz="4" w:space="0" w:color="FFFFFF"/>
              <w:right w:val="single" w:sz="4" w:space="0" w:color="FFFFFF"/>
            </w:tcBorders>
            <w:shd w:val="clear" w:color="auto" w:fill="4F6228"/>
            <w:vAlign w:val="center"/>
          </w:tcPr>
          <w:p w14:paraId="22B7CED6" w14:textId="77777777" w:rsidR="00E2676F" w:rsidRPr="00F318EF" w:rsidRDefault="00E2676F" w:rsidP="00E2676F">
            <w:pPr>
              <w:spacing w:after="0" w:line="240" w:lineRule="auto"/>
              <w:jc w:val="center"/>
              <w:rPr>
                <w:rFonts w:ascii="Myriad Pro" w:hAnsi="Myriad Pro"/>
                <w:color w:val="FFFFFF"/>
                <w:sz w:val="20"/>
                <w:szCs w:val="20"/>
              </w:rPr>
            </w:pPr>
            <w:r w:rsidRPr="00F318EF">
              <w:rPr>
                <w:rFonts w:ascii="Myriad Pro" w:hAnsi="Myriad Pro"/>
                <w:color w:val="FFFFFF"/>
                <w:sz w:val="20"/>
                <w:szCs w:val="20"/>
              </w:rPr>
              <w:t xml:space="preserve">За </w:t>
            </w:r>
            <w:smartTag w:uri="urn:schemas-microsoft-com:office:smarttags" w:element="metricconverter">
              <w:smartTagPr>
                <w:attr w:name="ProductID" w:val="2016 г"/>
              </w:smartTagPr>
              <w:r w:rsidRPr="00F318EF">
                <w:rPr>
                  <w:rFonts w:ascii="Myriad Pro" w:hAnsi="Myriad Pro"/>
                  <w:color w:val="FFFFFF"/>
                  <w:sz w:val="20"/>
                  <w:szCs w:val="20"/>
                </w:rPr>
                <w:t>201</w:t>
              </w:r>
              <w:r w:rsidR="00E877C8" w:rsidRPr="00F318EF">
                <w:rPr>
                  <w:rFonts w:ascii="Myriad Pro" w:hAnsi="Myriad Pro"/>
                  <w:color w:val="FFFFFF"/>
                  <w:sz w:val="20"/>
                  <w:szCs w:val="20"/>
                </w:rPr>
                <w:t>6</w:t>
              </w:r>
              <w:r w:rsidRPr="00F318EF">
                <w:rPr>
                  <w:rFonts w:ascii="Myriad Pro" w:hAnsi="Myriad Pro"/>
                  <w:color w:val="FFFFFF"/>
                  <w:sz w:val="20"/>
                  <w:szCs w:val="20"/>
                </w:rPr>
                <w:t xml:space="preserve"> г</w:t>
              </w:r>
            </w:smartTag>
            <w:r w:rsidRPr="00F318EF">
              <w:rPr>
                <w:rFonts w:ascii="Myriad Pro" w:hAnsi="Myriad Pro"/>
                <w:color w:val="FFFFFF"/>
                <w:sz w:val="20"/>
                <w:szCs w:val="20"/>
              </w:rPr>
              <w:t>., тыс. руб.</w:t>
            </w:r>
          </w:p>
        </w:tc>
      </w:tr>
      <w:tr w:rsidR="00E2676F" w:rsidRPr="00F318EF" w14:paraId="4E212B33" w14:textId="77777777">
        <w:trPr>
          <w:cantSplit/>
          <w:trHeight w:val="827"/>
        </w:trPr>
        <w:tc>
          <w:tcPr>
            <w:tcW w:w="1565" w:type="pct"/>
            <w:vMerge/>
            <w:tcBorders>
              <w:top w:val="single" w:sz="4" w:space="0" w:color="FFFFFF"/>
              <w:left w:val="single" w:sz="4" w:space="0" w:color="FFFFFF"/>
              <w:bottom w:val="single" w:sz="4" w:space="0" w:color="FFFFFF"/>
              <w:right w:val="single" w:sz="4" w:space="0" w:color="FFFFFF"/>
            </w:tcBorders>
            <w:shd w:val="clear" w:color="auto" w:fill="auto"/>
            <w:vAlign w:val="center"/>
          </w:tcPr>
          <w:p w14:paraId="4A1CA110" w14:textId="77777777" w:rsidR="00E2676F" w:rsidRPr="00F318EF" w:rsidRDefault="00E2676F" w:rsidP="00E2676F">
            <w:pPr>
              <w:spacing w:after="0" w:line="240" w:lineRule="auto"/>
              <w:jc w:val="center"/>
              <w:rPr>
                <w:rFonts w:ascii="Myriad Pro" w:hAnsi="Myriad Pro"/>
                <w:sz w:val="20"/>
                <w:szCs w:val="20"/>
              </w:rPr>
            </w:pPr>
          </w:p>
        </w:tc>
        <w:tc>
          <w:tcPr>
            <w:tcW w:w="544"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475BC173" w14:textId="77777777" w:rsidR="00E2676F" w:rsidRPr="00F318EF" w:rsidRDefault="00E2676F" w:rsidP="00E2676F">
            <w:pPr>
              <w:spacing w:after="0" w:line="240" w:lineRule="auto"/>
              <w:jc w:val="center"/>
              <w:rPr>
                <w:rFonts w:ascii="Myriad Pro" w:hAnsi="Myriad Pro"/>
                <w:color w:val="FFFFFF"/>
                <w:sz w:val="20"/>
                <w:szCs w:val="20"/>
              </w:rPr>
            </w:pPr>
            <w:r w:rsidRPr="00F318EF">
              <w:rPr>
                <w:rFonts w:ascii="Myriad Pro" w:hAnsi="Myriad Pro"/>
                <w:color w:val="FFFFFF"/>
                <w:sz w:val="20"/>
                <w:szCs w:val="20"/>
              </w:rPr>
              <w:t xml:space="preserve">ВСЕГО </w:t>
            </w:r>
            <w:r w:rsidRPr="00F318EF">
              <w:rPr>
                <w:rFonts w:ascii="Myriad Pro" w:hAnsi="Myriad Pro"/>
                <w:color w:val="FFFFFF"/>
                <w:sz w:val="20"/>
                <w:szCs w:val="20"/>
              </w:rPr>
              <w:br/>
            </w:r>
            <w:r w:rsidR="004A3D68" w:rsidRPr="00F318EF">
              <w:rPr>
                <w:rFonts w:ascii="Myriad Pro" w:hAnsi="Myriad Pro"/>
                <w:color w:val="FFFFFF"/>
                <w:sz w:val="20"/>
                <w:szCs w:val="20"/>
              </w:rPr>
              <w:t>ПАО </w:t>
            </w:r>
            <w:r w:rsidRPr="00F318EF">
              <w:rPr>
                <w:rFonts w:ascii="Myriad Pro" w:hAnsi="Myriad Pro"/>
                <w:color w:val="FFFFFF"/>
                <w:sz w:val="20"/>
                <w:szCs w:val="20"/>
              </w:rPr>
              <w:t>«МРСК Северо-Запада»</w:t>
            </w:r>
          </w:p>
        </w:tc>
        <w:tc>
          <w:tcPr>
            <w:tcW w:w="644"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26192787" w14:textId="77777777" w:rsidR="00E2676F" w:rsidRPr="00F318EF" w:rsidRDefault="00E2676F" w:rsidP="00E2676F">
            <w:pPr>
              <w:spacing w:after="0" w:line="240" w:lineRule="auto"/>
              <w:jc w:val="center"/>
              <w:rPr>
                <w:rFonts w:ascii="Myriad Pro" w:hAnsi="Myriad Pro"/>
                <w:color w:val="FFFFFF"/>
                <w:sz w:val="20"/>
                <w:szCs w:val="20"/>
              </w:rPr>
            </w:pPr>
            <w:r w:rsidRPr="00F318EF">
              <w:rPr>
                <w:rFonts w:ascii="Myriad Pro" w:hAnsi="Myriad Pro"/>
                <w:color w:val="FFFFFF"/>
                <w:sz w:val="20"/>
                <w:szCs w:val="20"/>
              </w:rPr>
              <w:t xml:space="preserve">в т.ч. филиал </w:t>
            </w:r>
            <w:r w:rsidR="004A3D68" w:rsidRPr="00F318EF">
              <w:rPr>
                <w:rFonts w:ascii="Myriad Pro" w:hAnsi="Myriad Pro"/>
                <w:color w:val="FFFFFF"/>
                <w:sz w:val="20"/>
                <w:szCs w:val="20"/>
              </w:rPr>
              <w:t>ПАО </w:t>
            </w:r>
            <w:r w:rsidR="001828A6" w:rsidRPr="00F318EF">
              <w:rPr>
                <w:rFonts w:ascii="Myriad Pro" w:hAnsi="Myriad Pro"/>
                <w:color w:val="FFFFFF"/>
                <w:sz w:val="20"/>
                <w:szCs w:val="20"/>
              </w:rPr>
              <w:t>«МРСК Северо-Запада» - «Вологдаэнерго»</w:t>
            </w:r>
          </w:p>
        </w:tc>
        <w:tc>
          <w:tcPr>
            <w:tcW w:w="479"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2E0E3C36" w14:textId="77777777" w:rsidR="00E2676F" w:rsidRPr="00F318EF" w:rsidRDefault="00E2676F" w:rsidP="00E2676F">
            <w:pPr>
              <w:spacing w:after="0" w:line="240" w:lineRule="auto"/>
              <w:jc w:val="center"/>
              <w:rPr>
                <w:rFonts w:ascii="Myriad Pro" w:hAnsi="Myriad Pro"/>
                <w:color w:val="FFFFFF"/>
                <w:sz w:val="20"/>
                <w:szCs w:val="20"/>
              </w:rPr>
            </w:pPr>
            <w:r w:rsidRPr="00F318EF">
              <w:rPr>
                <w:rFonts w:ascii="Myriad Pro" w:hAnsi="Myriad Pro"/>
                <w:color w:val="FFFFFF"/>
                <w:sz w:val="20"/>
                <w:szCs w:val="20"/>
              </w:rPr>
              <w:t xml:space="preserve">ВСЕГО </w:t>
            </w:r>
            <w:r w:rsidRPr="00F318EF">
              <w:rPr>
                <w:rFonts w:ascii="Myriad Pro" w:hAnsi="Myriad Pro"/>
                <w:color w:val="FFFFFF"/>
                <w:sz w:val="20"/>
                <w:szCs w:val="20"/>
              </w:rPr>
              <w:br/>
            </w:r>
            <w:r w:rsidR="004A3D68" w:rsidRPr="00F318EF">
              <w:rPr>
                <w:rFonts w:ascii="Myriad Pro" w:hAnsi="Myriad Pro"/>
                <w:color w:val="FFFFFF"/>
                <w:sz w:val="20"/>
                <w:szCs w:val="20"/>
              </w:rPr>
              <w:t>ПАО </w:t>
            </w:r>
            <w:r w:rsidRPr="00F318EF">
              <w:rPr>
                <w:rFonts w:ascii="Myriad Pro" w:hAnsi="Myriad Pro"/>
                <w:color w:val="FFFFFF"/>
                <w:sz w:val="20"/>
                <w:szCs w:val="20"/>
              </w:rPr>
              <w:t>«МРСК Северо-Запада»</w:t>
            </w:r>
          </w:p>
        </w:tc>
        <w:tc>
          <w:tcPr>
            <w:tcW w:w="644"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7328B91C" w14:textId="77777777" w:rsidR="00E2676F" w:rsidRPr="00F318EF" w:rsidRDefault="00E2676F" w:rsidP="00E2676F">
            <w:pPr>
              <w:spacing w:after="0" w:line="240" w:lineRule="auto"/>
              <w:jc w:val="center"/>
              <w:rPr>
                <w:rFonts w:ascii="Myriad Pro" w:hAnsi="Myriad Pro"/>
                <w:color w:val="FFFFFF"/>
                <w:sz w:val="20"/>
                <w:szCs w:val="20"/>
              </w:rPr>
            </w:pPr>
            <w:r w:rsidRPr="00F318EF">
              <w:rPr>
                <w:rFonts w:ascii="Myriad Pro" w:hAnsi="Myriad Pro"/>
                <w:color w:val="FFFFFF"/>
                <w:sz w:val="20"/>
                <w:szCs w:val="20"/>
              </w:rPr>
              <w:t xml:space="preserve">в т.ч. филиал </w:t>
            </w:r>
            <w:r w:rsidR="004A3D68" w:rsidRPr="00F318EF">
              <w:rPr>
                <w:rFonts w:ascii="Myriad Pro" w:hAnsi="Myriad Pro"/>
                <w:color w:val="FFFFFF"/>
                <w:sz w:val="20"/>
                <w:szCs w:val="20"/>
              </w:rPr>
              <w:t>ПАО </w:t>
            </w:r>
            <w:r w:rsidR="001828A6" w:rsidRPr="00F318EF">
              <w:rPr>
                <w:rFonts w:ascii="Myriad Pro" w:hAnsi="Myriad Pro"/>
                <w:color w:val="FFFFFF"/>
                <w:sz w:val="20"/>
                <w:szCs w:val="20"/>
              </w:rPr>
              <w:t>«МРСК Северо-Запада» - «Вологдаэнерго»</w:t>
            </w:r>
          </w:p>
        </w:tc>
        <w:tc>
          <w:tcPr>
            <w:tcW w:w="480"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7C524AAC" w14:textId="77777777" w:rsidR="00E2676F" w:rsidRPr="00F318EF" w:rsidRDefault="00E2676F" w:rsidP="00E2676F">
            <w:pPr>
              <w:spacing w:after="0" w:line="240" w:lineRule="auto"/>
              <w:jc w:val="center"/>
              <w:rPr>
                <w:rFonts w:ascii="Myriad Pro" w:hAnsi="Myriad Pro"/>
                <w:color w:val="FFFFFF"/>
                <w:sz w:val="20"/>
                <w:szCs w:val="20"/>
              </w:rPr>
            </w:pPr>
            <w:r w:rsidRPr="00F318EF">
              <w:rPr>
                <w:rFonts w:ascii="Myriad Pro" w:hAnsi="Myriad Pro"/>
                <w:color w:val="FFFFFF"/>
                <w:sz w:val="20"/>
                <w:szCs w:val="20"/>
              </w:rPr>
              <w:t xml:space="preserve">ВСЕГО </w:t>
            </w:r>
            <w:r w:rsidRPr="00F318EF">
              <w:rPr>
                <w:rFonts w:ascii="Myriad Pro" w:hAnsi="Myriad Pro"/>
                <w:color w:val="FFFFFF"/>
                <w:sz w:val="20"/>
                <w:szCs w:val="20"/>
              </w:rPr>
              <w:br/>
            </w:r>
            <w:r w:rsidR="004A3D68" w:rsidRPr="00F318EF">
              <w:rPr>
                <w:rFonts w:ascii="Myriad Pro" w:hAnsi="Myriad Pro"/>
                <w:color w:val="FFFFFF"/>
                <w:sz w:val="20"/>
                <w:szCs w:val="20"/>
              </w:rPr>
              <w:t>ПАО </w:t>
            </w:r>
            <w:r w:rsidRPr="00F318EF">
              <w:rPr>
                <w:rFonts w:ascii="Myriad Pro" w:hAnsi="Myriad Pro"/>
                <w:color w:val="FFFFFF"/>
                <w:sz w:val="20"/>
                <w:szCs w:val="20"/>
              </w:rPr>
              <w:t>«МРСК Северо-Запада»</w:t>
            </w:r>
          </w:p>
        </w:tc>
        <w:tc>
          <w:tcPr>
            <w:tcW w:w="644"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7C07B113" w14:textId="77777777" w:rsidR="00E2676F" w:rsidRPr="00F318EF" w:rsidRDefault="00E2676F" w:rsidP="00E2676F">
            <w:pPr>
              <w:spacing w:after="0" w:line="240" w:lineRule="auto"/>
              <w:jc w:val="center"/>
              <w:rPr>
                <w:rFonts w:ascii="Myriad Pro" w:hAnsi="Myriad Pro"/>
                <w:color w:val="FFFFFF"/>
                <w:sz w:val="20"/>
                <w:szCs w:val="20"/>
              </w:rPr>
            </w:pPr>
            <w:r w:rsidRPr="00F318EF">
              <w:rPr>
                <w:rFonts w:ascii="Myriad Pro" w:hAnsi="Myriad Pro"/>
                <w:color w:val="FFFFFF"/>
                <w:sz w:val="20"/>
                <w:szCs w:val="20"/>
              </w:rPr>
              <w:t xml:space="preserve">в т.ч. филиал </w:t>
            </w:r>
            <w:r w:rsidR="004A3D68" w:rsidRPr="00F318EF">
              <w:rPr>
                <w:rFonts w:ascii="Myriad Pro" w:hAnsi="Myriad Pro"/>
                <w:color w:val="FFFFFF"/>
                <w:sz w:val="20"/>
                <w:szCs w:val="20"/>
              </w:rPr>
              <w:t>ПАО </w:t>
            </w:r>
            <w:r w:rsidR="001828A6" w:rsidRPr="00F318EF">
              <w:rPr>
                <w:rFonts w:ascii="Myriad Pro" w:hAnsi="Myriad Pro"/>
                <w:color w:val="FFFFFF"/>
                <w:sz w:val="20"/>
                <w:szCs w:val="20"/>
              </w:rPr>
              <w:t>«МРСК Северо-Запада» - «Вологдаэнерго»</w:t>
            </w:r>
          </w:p>
        </w:tc>
      </w:tr>
      <w:tr w:rsidR="00E2676F" w:rsidRPr="00F318EF" w14:paraId="66D96782" w14:textId="77777777">
        <w:trPr>
          <w:cantSplit/>
          <w:trHeight w:val="433"/>
        </w:trPr>
        <w:tc>
          <w:tcPr>
            <w:tcW w:w="5000" w:type="pct"/>
            <w:gridSpan w:val="7"/>
            <w:tcBorders>
              <w:top w:val="single" w:sz="4" w:space="0" w:color="FFFFFF"/>
            </w:tcBorders>
            <w:shd w:val="clear" w:color="auto" w:fill="D6E3BC"/>
            <w:vAlign w:val="center"/>
          </w:tcPr>
          <w:p w14:paraId="698322C2" w14:textId="77777777" w:rsidR="00E2676F" w:rsidRPr="00F318EF" w:rsidRDefault="00E2676F" w:rsidP="00E2676F">
            <w:pPr>
              <w:spacing w:after="0" w:line="240" w:lineRule="auto"/>
              <w:jc w:val="center"/>
              <w:rPr>
                <w:rFonts w:ascii="Myriad Pro" w:hAnsi="Myriad Pro"/>
                <w:sz w:val="20"/>
                <w:szCs w:val="20"/>
              </w:rPr>
            </w:pPr>
            <w:r w:rsidRPr="00F318EF">
              <w:rPr>
                <w:rFonts w:ascii="Myriad Pro" w:hAnsi="Myriad Pro"/>
                <w:sz w:val="20"/>
                <w:szCs w:val="20"/>
              </w:rPr>
              <w:t>Источник информации: показатели по форме №2, таблице 1.3.</w:t>
            </w:r>
          </w:p>
        </w:tc>
      </w:tr>
      <w:tr w:rsidR="00E877C8" w:rsidRPr="00F318EF" w14:paraId="59EEFDCD" w14:textId="77777777">
        <w:trPr>
          <w:cantSplit/>
          <w:trHeight w:val="300"/>
        </w:trPr>
        <w:tc>
          <w:tcPr>
            <w:tcW w:w="1565" w:type="pct"/>
            <w:shd w:val="clear" w:color="auto" w:fill="auto"/>
            <w:vAlign w:val="center"/>
          </w:tcPr>
          <w:p w14:paraId="3D64C9CF" w14:textId="77777777" w:rsidR="00E877C8" w:rsidRPr="00F318EF" w:rsidRDefault="00E877C8" w:rsidP="00E2676F">
            <w:pPr>
              <w:spacing w:after="0" w:line="240" w:lineRule="auto"/>
              <w:rPr>
                <w:rFonts w:ascii="Myriad Pro" w:hAnsi="Myriad Pro"/>
                <w:b/>
                <w:sz w:val="20"/>
                <w:szCs w:val="20"/>
              </w:rPr>
            </w:pPr>
            <w:r w:rsidRPr="00F318EF">
              <w:rPr>
                <w:rFonts w:ascii="Myriad Pro" w:hAnsi="Myriad Pro"/>
                <w:b/>
                <w:sz w:val="20"/>
                <w:szCs w:val="20"/>
              </w:rPr>
              <w:t>Выручка</w:t>
            </w:r>
          </w:p>
        </w:tc>
        <w:tc>
          <w:tcPr>
            <w:tcW w:w="544" w:type="pct"/>
            <w:shd w:val="clear" w:color="auto" w:fill="auto"/>
            <w:vAlign w:val="center"/>
          </w:tcPr>
          <w:p w14:paraId="5E9ECD09" w14:textId="77777777" w:rsidR="00E877C8" w:rsidRPr="00F318EF" w:rsidRDefault="00E877C8" w:rsidP="005263A8">
            <w:pPr>
              <w:spacing w:after="0" w:line="240" w:lineRule="auto"/>
              <w:jc w:val="center"/>
              <w:rPr>
                <w:rFonts w:ascii="Myriad Pro" w:hAnsi="Myriad Pro"/>
                <w:sz w:val="20"/>
                <w:szCs w:val="20"/>
              </w:rPr>
            </w:pPr>
            <w:r w:rsidRPr="00F318EF">
              <w:rPr>
                <w:rFonts w:ascii="Myriad Pro" w:hAnsi="Myriad Pro"/>
                <w:sz w:val="20"/>
                <w:szCs w:val="20"/>
              </w:rPr>
              <w:t>44 261 639</w:t>
            </w:r>
          </w:p>
        </w:tc>
        <w:tc>
          <w:tcPr>
            <w:tcW w:w="644" w:type="pct"/>
            <w:shd w:val="clear" w:color="auto" w:fill="auto"/>
            <w:vAlign w:val="center"/>
          </w:tcPr>
          <w:p w14:paraId="0D2CAD03" w14:textId="77777777" w:rsidR="00E877C8" w:rsidRPr="00F318EF" w:rsidRDefault="00E877C8" w:rsidP="005263A8">
            <w:pPr>
              <w:spacing w:after="0" w:line="240" w:lineRule="auto"/>
              <w:jc w:val="center"/>
              <w:rPr>
                <w:rFonts w:ascii="Myriad Pro" w:hAnsi="Myriad Pro"/>
                <w:sz w:val="20"/>
                <w:szCs w:val="20"/>
              </w:rPr>
            </w:pPr>
            <w:r w:rsidRPr="00F318EF">
              <w:rPr>
                <w:rFonts w:ascii="Myriad Pro" w:hAnsi="Myriad Pro"/>
                <w:sz w:val="20"/>
                <w:szCs w:val="20"/>
              </w:rPr>
              <w:t>6 486 018</w:t>
            </w:r>
          </w:p>
        </w:tc>
        <w:tc>
          <w:tcPr>
            <w:tcW w:w="479" w:type="pct"/>
            <w:shd w:val="clear" w:color="auto" w:fill="auto"/>
            <w:vAlign w:val="center"/>
          </w:tcPr>
          <w:p w14:paraId="05F5FE4C" w14:textId="77777777" w:rsidR="00E877C8" w:rsidRPr="00F318EF" w:rsidRDefault="00E877C8" w:rsidP="005263A8">
            <w:pPr>
              <w:spacing w:after="0" w:line="240" w:lineRule="auto"/>
              <w:jc w:val="center"/>
              <w:rPr>
                <w:rFonts w:ascii="Myriad Pro" w:hAnsi="Myriad Pro"/>
                <w:sz w:val="20"/>
                <w:szCs w:val="20"/>
              </w:rPr>
            </w:pPr>
            <w:r w:rsidRPr="00F318EF">
              <w:rPr>
                <w:rFonts w:ascii="Myriad Pro" w:hAnsi="Myriad Pro"/>
                <w:sz w:val="20"/>
                <w:szCs w:val="20"/>
              </w:rPr>
              <w:t>39 622 649</w:t>
            </w:r>
          </w:p>
        </w:tc>
        <w:tc>
          <w:tcPr>
            <w:tcW w:w="644" w:type="pct"/>
            <w:shd w:val="clear" w:color="auto" w:fill="auto"/>
            <w:vAlign w:val="center"/>
          </w:tcPr>
          <w:p w14:paraId="4929518C" w14:textId="77777777" w:rsidR="00E877C8" w:rsidRPr="00F318EF" w:rsidRDefault="00E877C8" w:rsidP="005263A8">
            <w:pPr>
              <w:spacing w:after="0" w:line="240" w:lineRule="auto"/>
              <w:jc w:val="center"/>
              <w:rPr>
                <w:rFonts w:ascii="Myriad Pro" w:hAnsi="Myriad Pro"/>
                <w:sz w:val="20"/>
                <w:szCs w:val="20"/>
              </w:rPr>
            </w:pPr>
            <w:r w:rsidRPr="00F318EF">
              <w:rPr>
                <w:rFonts w:ascii="Myriad Pro" w:hAnsi="Myriad Pro"/>
                <w:sz w:val="20"/>
                <w:szCs w:val="20"/>
              </w:rPr>
              <w:t>7 114 010</w:t>
            </w:r>
          </w:p>
        </w:tc>
        <w:tc>
          <w:tcPr>
            <w:tcW w:w="480" w:type="pct"/>
            <w:shd w:val="clear" w:color="auto" w:fill="auto"/>
            <w:vAlign w:val="center"/>
          </w:tcPr>
          <w:p w14:paraId="512A3A94" w14:textId="77777777" w:rsidR="00E877C8" w:rsidRPr="00F318EF" w:rsidRDefault="00E877C8" w:rsidP="005263A8">
            <w:pPr>
              <w:spacing w:after="0" w:line="240" w:lineRule="auto"/>
              <w:jc w:val="center"/>
              <w:rPr>
                <w:rFonts w:ascii="Myriad Pro" w:hAnsi="Myriad Pro"/>
                <w:sz w:val="20"/>
                <w:szCs w:val="20"/>
              </w:rPr>
            </w:pPr>
            <w:r w:rsidRPr="00F318EF">
              <w:rPr>
                <w:rFonts w:ascii="Myriad Pro" w:hAnsi="Myriad Pro"/>
                <w:sz w:val="20"/>
                <w:szCs w:val="20"/>
              </w:rPr>
              <w:t>42 432 513</w:t>
            </w:r>
          </w:p>
        </w:tc>
        <w:tc>
          <w:tcPr>
            <w:tcW w:w="644" w:type="pct"/>
            <w:shd w:val="clear" w:color="auto" w:fill="auto"/>
            <w:vAlign w:val="center"/>
          </w:tcPr>
          <w:p w14:paraId="5C162DFC" w14:textId="77777777" w:rsidR="00E877C8" w:rsidRPr="00F318EF" w:rsidRDefault="00E877C8" w:rsidP="005263A8">
            <w:pPr>
              <w:spacing w:after="0" w:line="240" w:lineRule="auto"/>
              <w:jc w:val="center"/>
              <w:rPr>
                <w:rFonts w:ascii="Myriad Pro" w:hAnsi="Myriad Pro"/>
                <w:sz w:val="20"/>
                <w:szCs w:val="20"/>
              </w:rPr>
            </w:pPr>
            <w:r w:rsidRPr="00F318EF">
              <w:rPr>
                <w:rFonts w:ascii="Myriad Pro" w:hAnsi="Myriad Pro"/>
                <w:sz w:val="20"/>
                <w:szCs w:val="20"/>
              </w:rPr>
              <w:t>6 939 615</w:t>
            </w:r>
          </w:p>
        </w:tc>
      </w:tr>
      <w:tr w:rsidR="00E877C8" w:rsidRPr="00F318EF" w14:paraId="2E8F1EAC" w14:textId="77777777">
        <w:trPr>
          <w:cantSplit/>
          <w:trHeight w:val="255"/>
        </w:trPr>
        <w:tc>
          <w:tcPr>
            <w:tcW w:w="1565" w:type="pct"/>
            <w:shd w:val="clear" w:color="auto" w:fill="auto"/>
            <w:vAlign w:val="center"/>
          </w:tcPr>
          <w:p w14:paraId="408B98D5" w14:textId="77777777" w:rsidR="00E877C8" w:rsidRPr="00F318EF" w:rsidRDefault="00E877C8" w:rsidP="00E2676F">
            <w:pPr>
              <w:spacing w:after="0" w:line="240" w:lineRule="auto"/>
              <w:ind w:left="284"/>
              <w:rPr>
                <w:rFonts w:ascii="Myriad Pro" w:hAnsi="Myriad Pro"/>
                <w:sz w:val="20"/>
                <w:szCs w:val="20"/>
              </w:rPr>
            </w:pPr>
            <w:r w:rsidRPr="00F318EF">
              <w:rPr>
                <w:rFonts w:ascii="Myriad Pro" w:hAnsi="Myriad Pro"/>
                <w:sz w:val="20"/>
                <w:szCs w:val="20"/>
              </w:rPr>
              <w:t>в т.ч. передача электроэнергии</w:t>
            </w:r>
          </w:p>
        </w:tc>
        <w:tc>
          <w:tcPr>
            <w:tcW w:w="544" w:type="pct"/>
            <w:shd w:val="clear" w:color="auto" w:fill="auto"/>
            <w:vAlign w:val="center"/>
          </w:tcPr>
          <w:p w14:paraId="46730AC8" w14:textId="77777777" w:rsidR="00E877C8" w:rsidRPr="00F318EF" w:rsidRDefault="00E877C8" w:rsidP="005263A8">
            <w:pPr>
              <w:spacing w:after="0" w:line="240" w:lineRule="auto"/>
              <w:jc w:val="center"/>
              <w:rPr>
                <w:rFonts w:ascii="Myriad Pro" w:hAnsi="Myriad Pro"/>
                <w:sz w:val="20"/>
                <w:szCs w:val="20"/>
              </w:rPr>
            </w:pPr>
            <w:r w:rsidRPr="00F318EF">
              <w:rPr>
                <w:rFonts w:ascii="Myriad Pro" w:hAnsi="Myriad Pro"/>
                <w:sz w:val="20"/>
                <w:szCs w:val="20"/>
              </w:rPr>
              <w:t>31 342 613</w:t>
            </w:r>
          </w:p>
        </w:tc>
        <w:tc>
          <w:tcPr>
            <w:tcW w:w="644" w:type="pct"/>
            <w:shd w:val="clear" w:color="auto" w:fill="auto"/>
            <w:vAlign w:val="center"/>
          </w:tcPr>
          <w:p w14:paraId="4671679C" w14:textId="77777777" w:rsidR="00E877C8" w:rsidRPr="00F318EF" w:rsidRDefault="00E877C8" w:rsidP="005263A8">
            <w:pPr>
              <w:spacing w:after="0" w:line="240" w:lineRule="auto"/>
              <w:jc w:val="center"/>
              <w:rPr>
                <w:rFonts w:ascii="Myriad Pro" w:hAnsi="Myriad Pro"/>
                <w:sz w:val="20"/>
                <w:szCs w:val="20"/>
              </w:rPr>
            </w:pPr>
            <w:r w:rsidRPr="00F318EF">
              <w:rPr>
                <w:rFonts w:ascii="Myriad Pro" w:hAnsi="Myriad Pro"/>
                <w:sz w:val="20"/>
                <w:szCs w:val="20"/>
              </w:rPr>
              <w:t>6 288 738</w:t>
            </w:r>
          </w:p>
        </w:tc>
        <w:tc>
          <w:tcPr>
            <w:tcW w:w="479" w:type="pct"/>
            <w:shd w:val="clear" w:color="auto" w:fill="auto"/>
            <w:vAlign w:val="center"/>
          </w:tcPr>
          <w:p w14:paraId="07A0940E" w14:textId="77777777" w:rsidR="00E877C8" w:rsidRPr="00F318EF" w:rsidRDefault="00E877C8" w:rsidP="005263A8">
            <w:pPr>
              <w:spacing w:after="0" w:line="240" w:lineRule="auto"/>
              <w:jc w:val="center"/>
              <w:rPr>
                <w:rFonts w:ascii="Myriad Pro" w:hAnsi="Myriad Pro"/>
                <w:sz w:val="20"/>
                <w:szCs w:val="20"/>
              </w:rPr>
            </w:pPr>
            <w:r w:rsidRPr="00F318EF">
              <w:rPr>
                <w:rFonts w:ascii="Myriad Pro" w:hAnsi="Myriad Pro"/>
                <w:sz w:val="20"/>
                <w:szCs w:val="20"/>
              </w:rPr>
              <w:t>36 880 984</w:t>
            </w:r>
          </w:p>
        </w:tc>
        <w:tc>
          <w:tcPr>
            <w:tcW w:w="644" w:type="pct"/>
            <w:shd w:val="clear" w:color="auto" w:fill="auto"/>
            <w:vAlign w:val="center"/>
          </w:tcPr>
          <w:p w14:paraId="365CA265" w14:textId="77777777" w:rsidR="00E877C8" w:rsidRPr="00F318EF" w:rsidRDefault="00E877C8" w:rsidP="005263A8">
            <w:pPr>
              <w:spacing w:after="0" w:line="240" w:lineRule="auto"/>
              <w:jc w:val="center"/>
              <w:rPr>
                <w:rFonts w:ascii="Myriad Pro" w:hAnsi="Myriad Pro"/>
                <w:sz w:val="20"/>
                <w:szCs w:val="20"/>
              </w:rPr>
            </w:pPr>
            <w:r w:rsidRPr="00F318EF">
              <w:rPr>
                <w:rFonts w:ascii="Myriad Pro" w:hAnsi="Myriad Pro"/>
                <w:sz w:val="20"/>
                <w:szCs w:val="20"/>
              </w:rPr>
              <w:t>6 711 685</w:t>
            </w:r>
          </w:p>
        </w:tc>
        <w:tc>
          <w:tcPr>
            <w:tcW w:w="480" w:type="pct"/>
            <w:shd w:val="clear" w:color="auto" w:fill="auto"/>
            <w:vAlign w:val="center"/>
          </w:tcPr>
          <w:p w14:paraId="1ACED735" w14:textId="77777777" w:rsidR="00E877C8" w:rsidRPr="00F318EF" w:rsidRDefault="00E877C8" w:rsidP="005263A8">
            <w:pPr>
              <w:spacing w:after="0" w:line="240" w:lineRule="auto"/>
              <w:jc w:val="center"/>
              <w:rPr>
                <w:rFonts w:ascii="Myriad Pro" w:hAnsi="Myriad Pro"/>
                <w:sz w:val="20"/>
                <w:szCs w:val="20"/>
              </w:rPr>
            </w:pPr>
            <w:r w:rsidRPr="00F318EF">
              <w:rPr>
                <w:rFonts w:ascii="Myriad Pro" w:hAnsi="Myriad Pro"/>
                <w:sz w:val="20"/>
                <w:szCs w:val="20"/>
              </w:rPr>
              <w:t>40 583 178</w:t>
            </w:r>
          </w:p>
        </w:tc>
        <w:tc>
          <w:tcPr>
            <w:tcW w:w="644" w:type="pct"/>
            <w:shd w:val="clear" w:color="auto" w:fill="auto"/>
            <w:vAlign w:val="center"/>
          </w:tcPr>
          <w:p w14:paraId="0C22CFEB" w14:textId="77777777" w:rsidR="00E877C8" w:rsidRPr="00F318EF" w:rsidRDefault="00E877C8" w:rsidP="005263A8">
            <w:pPr>
              <w:spacing w:after="0" w:line="240" w:lineRule="auto"/>
              <w:jc w:val="center"/>
              <w:rPr>
                <w:rFonts w:ascii="Myriad Pro" w:hAnsi="Myriad Pro"/>
                <w:sz w:val="20"/>
                <w:szCs w:val="20"/>
              </w:rPr>
            </w:pPr>
            <w:r w:rsidRPr="00F318EF">
              <w:rPr>
                <w:rFonts w:ascii="Myriad Pro" w:hAnsi="Myriad Pro"/>
                <w:sz w:val="20"/>
                <w:szCs w:val="20"/>
              </w:rPr>
              <w:t>6 839 987</w:t>
            </w:r>
          </w:p>
        </w:tc>
      </w:tr>
      <w:tr w:rsidR="00E877C8" w:rsidRPr="00F318EF" w14:paraId="32FC5E44" w14:textId="77777777">
        <w:trPr>
          <w:cantSplit/>
          <w:trHeight w:val="300"/>
        </w:trPr>
        <w:tc>
          <w:tcPr>
            <w:tcW w:w="1565" w:type="pct"/>
            <w:shd w:val="clear" w:color="auto" w:fill="auto"/>
            <w:vAlign w:val="center"/>
          </w:tcPr>
          <w:p w14:paraId="43987E15" w14:textId="77777777" w:rsidR="00E877C8" w:rsidRPr="00F318EF" w:rsidRDefault="00E877C8" w:rsidP="00E2676F">
            <w:pPr>
              <w:spacing w:after="0" w:line="240" w:lineRule="auto"/>
              <w:rPr>
                <w:rFonts w:ascii="Myriad Pro" w:hAnsi="Myriad Pro"/>
                <w:b/>
                <w:sz w:val="20"/>
                <w:szCs w:val="20"/>
              </w:rPr>
            </w:pPr>
            <w:r w:rsidRPr="00F318EF">
              <w:rPr>
                <w:rFonts w:ascii="Myriad Pro" w:hAnsi="Myriad Pro"/>
                <w:b/>
                <w:sz w:val="20"/>
                <w:szCs w:val="20"/>
              </w:rPr>
              <w:t xml:space="preserve">Себестоимость </w:t>
            </w:r>
          </w:p>
        </w:tc>
        <w:tc>
          <w:tcPr>
            <w:tcW w:w="544" w:type="pct"/>
            <w:shd w:val="clear" w:color="auto" w:fill="auto"/>
            <w:vAlign w:val="center"/>
          </w:tcPr>
          <w:p w14:paraId="4C29BE0D" w14:textId="77777777" w:rsidR="00E877C8" w:rsidRPr="00F318EF" w:rsidRDefault="00E877C8" w:rsidP="005263A8">
            <w:pPr>
              <w:spacing w:after="0" w:line="240" w:lineRule="auto"/>
              <w:jc w:val="center"/>
              <w:rPr>
                <w:rFonts w:ascii="Myriad Pro" w:hAnsi="Myriad Pro"/>
                <w:sz w:val="20"/>
                <w:szCs w:val="20"/>
              </w:rPr>
            </w:pPr>
            <w:r w:rsidRPr="00F318EF">
              <w:rPr>
                <w:rFonts w:ascii="Myriad Pro" w:hAnsi="Myriad Pro"/>
                <w:sz w:val="20"/>
                <w:szCs w:val="20"/>
              </w:rPr>
              <w:t>40 029 970</w:t>
            </w:r>
          </w:p>
        </w:tc>
        <w:tc>
          <w:tcPr>
            <w:tcW w:w="644" w:type="pct"/>
            <w:shd w:val="clear" w:color="auto" w:fill="auto"/>
            <w:vAlign w:val="center"/>
          </w:tcPr>
          <w:p w14:paraId="786CCB11" w14:textId="77777777" w:rsidR="00E877C8" w:rsidRPr="00F318EF" w:rsidRDefault="00E877C8" w:rsidP="005263A8">
            <w:pPr>
              <w:spacing w:after="0" w:line="240" w:lineRule="auto"/>
              <w:jc w:val="center"/>
              <w:rPr>
                <w:rFonts w:ascii="Myriad Pro" w:hAnsi="Myriad Pro"/>
                <w:sz w:val="20"/>
                <w:szCs w:val="20"/>
              </w:rPr>
            </w:pPr>
            <w:r w:rsidRPr="00F318EF">
              <w:rPr>
                <w:rFonts w:ascii="Myriad Pro" w:hAnsi="Myriad Pro"/>
                <w:sz w:val="20"/>
                <w:szCs w:val="20"/>
              </w:rPr>
              <w:t>5 606 409</w:t>
            </w:r>
          </w:p>
        </w:tc>
        <w:tc>
          <w:tcPr>
            <w:tcW w:w="479" w:type="pct"/>
            <w:shd w:val="clear" w:color="auto" w:fill="auto"/>
            <w:vAlign w:val="center"/>
          </w:tcPr>
          <w:p w14:paraId="00B73CEC" w14:textId="77777777" w:rsidR="00E877C8" w:rsidRPr="00F318EF" w:rsidRDefault="00E877C8" w:rsidP="005263A8">
            <w:pPr>
              <w:spacing w:after="0" w:line="240" w:lineRule="auto"/>
              <w:jc w:val="center"/>
              <w:rPr>
                <w:rFonts w:ascii="Myriad Pro" w:hAnsi="Myriad Pro"/>
                <w:sz w:val="20"/>
                <w:szCs w:val="20"/>
              </w:rPr>
            </w:pPr>
            <w:r w:rsidRPr="00F318EF">
              <w:rPr>
                <w:rFonts w:ascii="Myriad Pro" w:hAnsi="Myriad Pro"/>
                <w:sz w:val="20"/>
                <w:szCs w:val="20"/>
              </w:rPr>
              <w:t>35 546 773</w:t>
            </w:r>
          </w:p>
        </w:tc>
        <w:tc>
          <w:tcPr>
            <w:tcW w:w="644" w:type="pct"/>
            <w:shd w:val="clear" w:color="auto" w:fill="auto"/>
            <w:vAlign w:val="center"/>
          </w:tcPr>
          <w:p w14:paraId="10A8D306" w14:textId="77777777" w:rsidR="00E877C8" w:rsidRPr="00F318EF" w:rsidRDefault="00E877C8" w:rsidP="005263A8">
            <w:pPr>
              <w:spacing w:after="0" w:line="240" w:lineRule="auto"/>
              <w:jc w:val="center"/>
              <w:rPr>
                <w:rFonts w:ascii="Myriad Pro" w:hAnsi="Myriad Pro"/>
                <w:sz w:val="20"/>
                <w:szCs w:val="20"/>
              </w:rPr>
            </w:pPr>
            <w:r w:rsidRPr="00F318EF">
              <w:rPr>
                <w:rFonts w:ascii="Myriad Pro" w:hAnsi="Myriad Pro"/>
                <w:sz w:val="20"/>
                <w:szCs w:val="20"/>
              </w:rPr>
              <w:t>5 993 420</w:t>
            </w:r>
          </w:p>
        </w:tc>
        <w:tc>
          <w:tcPr>
            <w:tcW w:w="480" w:type="pct"/>
            <w:shd w:val="clear" w:color="auto" w:fill="auto"/>
            <w:vAlign w:val="center"/>
          </w:tcPr>
          <w:p w14:paraId="37B443E1" w14:textId="77777777" w:rsidR="00E877C8" w:rsidRPr="00F318EF" w:rsidRDefault="00E877C8" w:rsidP="005263A8">
            <w:pPr>
              <w:spacing w:after="0" w:line="240" w:lineRule="auto"/>
              <w:jc w:val="center"/>
              <w:rPr>
                <w:rFonts w:ascii="Myriad Pro" w:hAnsi="Myriad Pro"/>
                <w:sz w:val="20"/>
                <w:szCs w:val="20"/>
              </w:rPr>
            </w:pPr>
            <w:r w:rsidRPr="00F318EF">
              <w:rPr>
                <w:rFonts w:ascii="Myriad Pro" w:hAnsi="Myriad Pro"/>
                <w:sz w:val="20"/>
                <w:szCs w:val="20"/>
              </w:rPr>
              <w:t>38 177 409</w:t>
            </w:r>
          </w:p>
        </w:tc>
        <w:tc>
          <w:tcPr>
            <w:tcW w:w="644" w:type="pct"/>
            <w:shd w:val="clear" w:color="auto" w:fill="auto"/>
            <w:vAlign w:val="center"/>
          </w:tcPr>
          <w:p w14:paraId="199CE4A5" w14:textId="77777777" w:rsidR="00E877C8" w:rsidRPr="00F318EF" w:rsidRDefault="00E877C8" w:rsidP="005263A8">
            <w:pPr>
              <w:spacing w:after="0" w:line="240" w:lineRule="auto"/>
              <w:jc w:val="center"/>
              <w:rPr>
                <w:rFonts w:ascii="Myriad Pro" w:hAnsi="Myriad Pro"/>
                <w:sz w:val="20"/>
                <w:szCs w:val="20"/>
              </w:rPr>
            </w:pPr>
            <w:r w:rsidRPr="00F318EF">
              <w:rPr>
                <w:rFonts w:ascii="Myriad Pro" w:hAnsi="Myriad Pro"/>
                <w:sz w:val="20"/>
                <w:szCs w:val="20"/>
              </w:rPr>
              <w:t>6 361 297</w:t>
            </w:r>
          </w:p>
        </w:tc>
      </w:tr>
      <w:tr w:rsidR="00E877C8" w:rsidRPr="00F318EF" w14:paraId="2CCAC8F5" w14:textId="77777777">
        <w:trPr>
          <w:cantSplit/>
          <w:trHeight w:val="255"/>
        </w:trPr>
        <w:tc>
          <w:tcPr>
            <w:tcW w:w="1565" w:type="pct"/>
            <w:shd w:val="clear" w:color="auto" w:fill="auto"/>
            <w:vAlign w:val="center"/>
          </w:tcPr>
          <w:p w14:paraId="16B925C1" w14:textId="77777777" w:rsidR="00E877C8" w:rsidRPr="00F318EF" w:rsidRDefault="00E877C8" w:rsidP="00E2676F">
            <w:pPr>
              <w:spacing w:after="0" w:line="240" w:lineRule="auto"/>
              <w:ind w:left="284"/>
              <w:rPr>
                <w:rFonts w:ascii="Myriad Pro" w:hAnsi="Myriad Pro"/>
                <w:sz w:val="20"/>
                <w:szCs w:val="20"/>
              </w:rPr>
            </w:pPr>
            <w:r w:rsidRPr="00F318EF">
              <w:rPr>
                <w:rFonts w:ascii="Myriad Pro" w:hAnsi="Myriad Pro"/>
                <w:sz w:val="20"/>
                <w:szCs w:val="20"/>
              </w:rPr>
              <w:t>в т.ч. передача электроэнергии</w:t>
            </w:r>
          </w:p>
        </w:tc>
        <w:tc>
          <w:tcPr>
            <w:tcW w:w="544" w:type="pct"/>
            <w:shd w:val="clear" w:color="auto" w:fill="auto"/>
            <w:vAlign w:val="center"/>
          </w:tcPr>
          <w:p w14:paraId="57EA28CA" w14:textId="77777777" w:rsidR="00E877C8" w:rsidRPr="00F318EF" w:rsidRDefault="00E877C8" w:rsidP="005263A8">
            <w:pPr>
              <w:spacing w:after="0" w:line="240" w:lineRule="auto"/>
              <w:jc w:val="center"/>
              <w:rPr>
                <w:rFonts w:ascii="Myriad Pro" w:hAnsi="Myriad Pro"/>
                <w:sz w:val="20"/>
                <w:szCs w:val="20"/>
              </w:rPr>
            </w:pPr>
            <w:r w:rsidRPr="00F318EF">
              <w:rPr>
                <w:rFonts w:ascii="Myriad Pro" w:hAnsi="Myriad Pro"/>
                <w:sz w:val="20"/>
                <w:szCs w:val="20"/>
              </w:rPr>
              <w:t>29 478 157</w:t>
            </w:r>
          </w:p>
        </w:tc>
        <w:tc>
          <w:tcPr>
            <w:tcW w:w="644" w:type="pct"/>
            <w:shd w:val="clear" w:color="auto" w:fill="auto"/>
            <w:vAlign w:val="center"/>
          </w:tcPr>
          <w:p w14:paraId="4D2BB8C1" w14:textId="77777777" w:rsidR="00E877C8" w:rsidRPr="00F318EF" w:rsidRDefault="00E877C8" w:rsidP="005263A8">
            <w:pPr>
              <w:spacing w:after="0" w:line="240" w:lineRule="auto"/>
              <w:jc w:val="center"/>
              <w:rPr>
                <w:rFonts w:ascii="Myriad Pro" w:hAnsi="Myriad Pro"/>
                <w:sz w:val="20"/>
                <w:szCs w:val="20"/>
              </w:rPr>
            </w:pPr>
            <w:r w:rsidRPr="00F318EF">
              <w:rPr>
                <w:rFonts w:ascii="Myriad Pro" w:hAnsi="Myriad Pro"/>
                <w:sz w:val="20"/>
                <w:szCs w:val="20"/>
              </w:rPr>
              <w:t>5 570 818</w:t>
            </w:r>
          </w:p>
        </w:tc>
        <w:tc>
          <w:tcPr>
            <w:tcW w:w="479" w:type="pct"/>
            <w:shd w:val="clear" w:color="auto" w:fill="auto"/>
            <w:vAlign w:val="center"/>
          </w:tcPr>
          <w:p w14:paraId="215BA91E" w14:textId="77777777" w:rsidR="00E877C8" w:rsidRPr="00F318EF" w:rsidRDefault="00E877C8" w:rsidP="005263A8">
            <w:pPr>
              <w:spacing w:after="0" w:line="240" w:lineRule="auto"/>
              <w:jc w:val="center"/>
              <w:rPr>
                <w:rFonts w:ascii="Myriad Pro" w:hAnsi="Myriad Pro"/>
                <w:sz w:val="20"/>
                <w:szCs w:val="20"/>
              </w:rPr>
            </w:pPr>
            <w:r w:rsidRPr="00F318EF">
              <w:rPr>
                <w:rFonts w:ascii="Myriad Pro" w:hAnsi="Myriad Pro"/>
                <w:sz w:val="20"/>
                <w:szCs w:val="20"/>
              </w:rPr>
              <w:t>34 280 924</w:t>
            </w:r>
          </w:p>
        </w:tc>
        <w:tc>
          <w:tcPr>
            <w:tcW w:w="644" w:type="pct"/>
            <w:shd w:val="clear" w:color="auto" w:fill="auto"/>
            <w:vAlign w:val="center"/>
          </w:tcPr>
          <w:p w14:paraId="5473B80B" w14:textId="77777777" w:rsidR="00E877C8" w:rsidRPr="00F318EF" w:rsidRDefault="00E877C8" w:rsidP="005263A8">
            <w:pPr>
              <w:spacing w:after="0" w:line="240" w:lineRule="auto"/>
              <w:jc w:val="center"/>
              <w:rPr>
                <w:rFonts w:ascii="Myriad Pro" w:hAnsi="Myriad Pro"/>
                <w:sz w:val="20"/>
                <w:szCs w:val="20"/>
              </w:rPr>
            </w:pPr>
            <w:r w:rsidRPr="00F318EF">
              <w:rPr>
                <w:rFonts w:ascii="Myriad Pro" w:hAnsi="Myriad Pro"/>
                <w:sz w:val="20"/>
                <w:szCs w:val="20"/>
              </w:rPr>
              <w:t>5 960 545</w:t>
            </w:r>
          </w:p>
        </w:tc>
        <w:tc>
          <w:tcPr>
            <w:tcW w:w="480" w:type="pct"/>
            <w:shd w:val="clear" w:color="auto" w:fill="auto"/>
            <w:vAlign w:val="center"/>
          </w:tcPr>
          <w:p w14:paraId="76685728" w14:textId="77777777" w:rsidR="00E877C8" w:rsidRPr="00F318EF" w:rsidRDefault="00E877C8" w:rsidP="005263A8">
            <w:pPr>
              <w:spacing w:after="0" w:line="240" w:lineRule="auto"/>
              <w:jc w:val="center"/>
              <w:rPr>
                <w:rFonts w:ascii="Myriad Pro" w:hAnsi="Myriad Pro"/>
                <w:sz w:val="20"/>
                <w:szCs w:val="20"/>
              </w:rPr>
            </w:pPr>
            <w:r w:rsidRPr="00F318EF">
              <w:rPr>
                <w:rFonts w:ascii="Myriad Pro" w:hAnsi="Myriad Pro"/>
                <w:sz w:val="20"/>
                <w:szCs w:val="20"/>
              </w:rPr>
              <w:t>37 685 413</w:t>
            </w:r>
          </w:p>
        </w:tc>
        <w:tc>
          <w:tcPr>
            <w:tcW w:w="644" w:type="pct"/>
            <w:shd w:val="clear" w:color="auto" w:fill="auto"/>
            <w:vAlign w:val="center"/>
          </w:tcPr>
          <w:p w14:paraId="1BE49F95" w14:textId="77777777" w:rsidR="00E877C8" w:rsidRPr="00F318EF" w:rsidRDefault="00E877C8" w:rsidP="005263A8">
            <w:pPr>
              <w:spacing w:after="0" w:line="240" w:lineRule="auto"/>
              <w:jc w:val="center"/>
              <w:rPr>
                <w:rFonts w:ascii="Myriad Pro" w:hAnsi="Myriad Pro"/>
                <w:sz w:val="20"/>
                <w:szCs w:val="20"/>
              </w:rPr>
            </w:pPr>
            <w:r w:rsidRPr="00F318EF">
              <w:rPr>
                <w:rFonts w:ascii="Myriad Pro" w:hAnsi="Myriad Pro"/>
                <w:sz w:val="20"/>
                <w:szCs w:val="20"/>
              </w:rPr>
              <w:t>6 314 756</w:t>
            </w:r>
          </w:p>
        </w:tc>
      </w:tr>
      <w:tr w:rsidR="00E877C8" w:rsidRPr="00F318EF" w14:paraId="207552A1" w14:textId="77777777">
        <w:trPr>
          <w:cantSplit/>
          <w:trHeight w:val="336"/>
        </w:trPr>
        <w:tc>
          <w:tcPr>
            <w:tcW w:w="1565" w:type="pct"/>
            <w:shd w:val="clear" w:color="auto" w:fill="auto"/>
            <w:vAlign w:val="center"/>
          </w:tcPr>
          <w:p w14:paraId="7A8C30D3" w14:textId="77777777" w:rsidR="00E877C8" w:rsidRPr="00F318EF" w:rsidRDefault="00E877C8" w:rsidP="00E2676F">
            <w:pPr>
              <w:spacing w:after="0" w:line="240" w:lineRule="auto"/>
              <w:rPr>
                <w:rFonts w:ascii="Myriad Pro" w:hAnsi="Myriad Pro"/>
                <w:sz w:val="20"/>
                <w:szCs w:val="20"/>
              </w:rPr>
            </w:pPr>
            <w:r w:rsidRPr="00F318EF">
              <w:rPr>
                <w:rFonts w:ascii="Myriad Pro" w:hAnsi="Myriad Pro"/>
                <w:sz w:val="20"/>
                <w:szCs w:val="20"/>
              </w:rPr>
              <w:t>Коммерческие и управленческие расходы</w:t>
            </w:r>
          </w:p>
        </w:tc>
        <w:tc>
          <w:tcPr>
            <w:tcW w:w="544" w:type="pct"/>
            <w:shd w:val="clear" w:color="auto" w:fill="auto"/>
            <w:vAlign w:val="center"/>
          </w:tcPr>
          <w:p w14:paraId="6F39F5FA" w14:textId="77777777" w:rsidR="00E877C8" w:rsidRPr="00F318EF" w:rsidRDefault="00E877C8" w:rsidP="005263A8">
            <w:pPr>
              <w:spacing w:after="0" w:line="240" w:lineRule="auto"/>
              <w:jc w:val="center"/>
              <w:rPr>
                <w:rFonts w:ascii="Myriad Pro" w:hAnsi="Myriad Pro"/>
                <w:sz w:val="20"/>
                <w:szCs w:val="20"/>
              </w:rPr>
            </w:pPr>
            <w:r w:rsidRPr="00F318EF">
              <w:rPr>
                <w:rFonts w:ascii="Myriad Pro" w:hAnsi="Myriad Pro"/>
                <w:sz w:val="20"/>
                <w:szCs w:val="20"/>
              </w:rPr>
              <w:t>1 339 967</w:t>
            </w:r>
          </w:p>
        </w:tc>
        <w:tc>
          <w:tcPr>
            <w:tcW w:w="644" w:type="pct"/>
            <w:shd w:val="clear" w:color="auto" w:fill="auto"/>
            <w:vAlign w:val="center"/>
          </w:tcPr>
          <w:p w14:paraId="1D9E643E" w14:textId="77777777" w:rsidR="00E877C8" w:rsidRPr="00F318EF" w:rsidRDefault="00E877C8" w:rsidP="005263A8">
            <w:pPr>
              <w:spacing w:after="0" w:line="240" w:lineRule="auto"/>
              <w:jc w:val="center"/>
              <w:rPr>
                <w:rFonts w:ascii="Myriad Pro" w:hAnsi="Myriad Pro"/>
                <w:sz w:val="20"/>
                <w:szCs w:val="20"/>
              </w:rPr>
            </w:pPr>
            <w:r w:rsidRPr="00F318EF">
              <w:rPr>
                <w:rFonts w:ascii="Myriad Pro" w:hAnsi="Myriad Pro"/>
                <w:sz w:val="20"/>
                <w:szCs w:val="20"/>
              </w:rPr>
              <w:t>173 306</w:t>
            </w:r>
          </w:p>
        </w:tc>
        <w:tc>
          <w:tcPr>
            <w:tcW w:w="479" w:type="pct"/>
            <w:shd w:val="clear" w:color="auto" w:fill="auto"/>
            <w:vAlign w:val="center"/>
          </w:tcPr>
          <w:p w14:paraId="60787211" w14:textId="77777777" w:rsidR="00E877C8" w:rsidRPr="00F318EF" w:rsidRDefault="00E877C8" w:rsidP="005263A8">
            <w:pPr>
              <w:spacing w:after="0" w:line="240" w:lineRule="auto"/>
              <w:jc w:val="center"/>
              <w:rPr>
                <w:rFonts w:ascii="Myriad Pro" w:hAnsi="Myriad Pro"/>
                <w:sz w:val="20"/>
                <w:szCs w:val="20"/>
              </w:rPr>
            </w:pPr>
            <w:r w:rsidRPr="00F318EF">
              <w:rPr>
                <w:rFonts w:ascii="Myriad Pro" w:hAnsi="Myriad Pro"/>
                <w:sz w:val="20"/>
                <w:szCs w:val="20"/>
              </w:rPr>
              <w:t>1 095 149</w:t>
            </w:r>
          </w:p>
        </w:tc>
        <w:tc>
          <w:tcPr>
            <w:tcW w:w="644" w:type="pct"/>
            <w:shd w:val="clear" w:color="auto" w:fill="auto"/>
            <w:vAlign w:val="center"/>
          </w:tcPr>
          <w:p w14:paraId="07BCE453" w14:textId="77777777" w:rsidR="00E877C8" w:rsidRPr="00F318EF" w:rsidRDefault="00E877C8" w:rsidP="005263A8">
            <w:pPr>
              <w:spacing w:after="0" w:line="240" w:lineRule="auto"/>
              <w:jc w:val="center"/>
              <w:rPr>
                <w:rFonts w:ascii="Myriad Pro" w:hAnsi="Myriad Pro"/>
                <w:sz w:val="20"/>
                <w:szCs w:val="20"/>
              </w:rPr>
            </w:pPr>
            <w:r w:rsidRPr="00F318EF">
              <w:rPr>
                <w:rFonts w:ascii="Myriad Pro" w:hAnsi="Myriad Pro"/>
                <w:sz w:val="20"/>
                <w:szCs w:val="20"/>
              </w:rPr>
              <w:t>204 263</w:t>
            </w:r>
          </w:p>
        </w:tc>
        <w:tc>
          <w:tcPr>
            <w:tcW w:w="480" w:type="pct"/>
            <w:shd w:val="clear" w:color="auto" w:fill="auto"/>
            <w:vAlign w:val="center"/>
          </w:tcPr>
          <w:p w14:paraId="748FF813" w14:textId="77777777" w:rsidR="00E877C8" w:rsidRPr="00F318EF" w:rsidRDefault="00E877C8" w:rsidP="005263A8">
            <w:pPr>
              <w:spacing w:after="0" w:line="240" w:lineRule="auto"/>
              <w:jc w:val="center"/>
              <w:rPr>
                <w:rFonts w:ascii="Myriad Pro" w:hAnsi="Myriad Pro"/>
                <w:sz w:val="20"/>
                <w:szCs w:val="20"/>
              </w:rPr>
            </w:pPr>
            <w:r w:rsidRPr="00F318EF">
              <w:rPr>
                <w:rFonts w:ascii="Myriad Pro" w:hAnsi="Myriad Pro"/>
                <w:sz w:val="20"/>
                <w:szCs w:val="20"/>
              </w:rPr>
              <w:t>1 160 142</w:t>
            </w:r>
          </w:p>
        </w:tc>
        <w:tc>
          <w:tcPr>
            <w:tcW w:w="644" w:type="pct"/>
            <w:shd w:val="clear" w:color="auto" w:fill="auto"/>
            <w:vAlign w:val="center"/>
          </w:tcPr>
          <w:p w14:paraId="522CEC62" w14:textId="77777777" w:rsidR="00E877C8" w:rsidRPr="00F318EF" w:rsidRDefault="00E877C8" w:rsidP="005263A8">
            <w:pPr>
              <w:spacing w:after="0" w:line="240" w:lineRule="auto"/>
              <w:jc w:val="center"/>
              <w:rPr>
                <w:rFonts w:ascii="Myriad Pro" w:hAnsi="Myriad Pro"/>
                <w:sz w:val="20"/>
                <w:szCs w:val="20"/>
              </w:rPr>
            </w:pPr>
            <w:r w:rsidRPr="00F318EF">
              <w:rPr>
                <w:rFonts w:ascii="Myriad Pro" w:hAnsi="Myriad Pro"/>
                <w:sz w:val="20"/>
                <w:szCs w:val="20"/>
              </w:rPr>
              <w:t>214 707</w:t>
            </w:r>
          </w:p>
        </w:tc>
      </w:tr>
      <w:tr w:rsidR="00E877C8" w:rsidRPr="00F318EF" w14:paraId="5D89C4E8" w14:textId="77777777">
        <w:trPr>
          <w:cantSplit/>
          <w:trHeight w:val="300"/>
        </w:trPr>
        <w:tc>
          <w:tcPr>
            <w:tcW w:w="1565" w:type="pct"/>
            <w:shd w:val="clear" w:color="auto" w:fill="auto"/>
            <w:vAlign w:val="center"/>
          </w:tcPr>
          <w:p w14:paraId="4FEFBAF6" w14:textId="77777777" w:rsidR="00E877C8" w:rsidRPr="00F318EF" w:rsidRDefault="00E877C8" w:rsidP="00E2676F">
            <w:pPr>
              <w:spacing w:after="0" w:line="240" w:lineRule="auto"/>
              <w:rPr>
                <w:rFonts w:ascii="Myriad Pro" w:hAnsi="Myriad Pro"/>
                <w:sz w:val="20"/>
                <w:szCs w:val="20"/>
              </w:rPr>
            </w:pPr>
            <w:r w:rsidRPr="00F318EF">
              <w:rPr>
                <w:rFonts w:ascii="Myriad Pro" w:hAnsi="Myriad Pro"/>
                <w:sz w:val="20"/>
                <w:szCs w:val="20"/>
              </w:rPr>
              <w:t>Проценты к получению</w:t>
            </w:r>
          </w:p>
        </w:tc>
        <w:tc>
          <w:tcPr>
            <w:tcW w:w="544" w:type="pct"/>
            <w:shd w:val="clear" w:color="auto" w:fill="auto"/>
            <w:vAlign w:val="center"/>
          </w:tcPr>
          <w:p w14:paraId="3AE44C5B" w14:textId="77777777" w:rsidR="00E877C8" w:rsidRPr="00F318EF" w:rsidRDefault="00E877C8" w:rsidP="005263A8">
            <w:pPr>
              <w:spacing w:after="0" w:line="240" w:lineRule="auto"/>
              <w:jc w:val="center"/>
              <w:rPr>
                <w:rFonts w:ascii="Myriad Pro" w:hAnsi="Myriad Pro"/>
                <w:sz w:val="20"/>
                <w:szCs w:val="20"/>
              </w:rPr>
            </w:pPr>
            <w:r w:rsidRPr="00F318EF">
              <w:rPr>
                <w:rFonts w:ascii="Myriad Pro" w:hAnsi="Myriad Pro"/>
                <w:sz w:val="20"/>
                <w:szCs w:val="20"/>
              </w:rPr>
              <w:t>236 915</w:t>
            </w:r>
          </w:p>
        </w:tc>
        <w:tc>
          <w:tcPr>
            <w:tcW w:w="644" w:type="pct"/>
            <w:shd w:val="clear" w:color="auto" w:fill="auto"/>
            <w:vAlign w:val="center"/>
          </w:tcPr>
          <w:p w14:paraId="6352027E" w14:textId="77777777" w:rsidR="00E877C8" w:rsidRPr="00F318EF" w:rsidRDefault="00E877C8" w:rsidP="005263A8">
            <w:pPr>
              <w:spacing w:after="0" w:line="240" w:lineRule="auto"/>
              <w:jc w:val="center"/>
              <w:rPr>
                <w:rFonts w:ascii="Myriad Pro" w:hAnsi="Myriad Pro"/>
                <w:sz w:val="20"/>
                <w:szCs w:val="20"/>
              </w:rPr>
            </w:pPr>
            <w:r w:rsidRPr="00F318EF">
              <w:rPr>
                <w:rFonts w:ascii="Myriad Pro" w:hAnsi="Myriad Pro"/>
                <w:sz w:val="20"/>
                <w:szCs w:val="20"/>
              </w:rPr>
              <w:t>37 222</w:t>
            </w:r>
          </w:p>
        </w:tc>
        <w:tc>
          <w:tcPr>
            <w:tcW w:w="479" w:type="pct"/>
            <w:shd w:val="clear" w:color="auto" w:fill="auto"/>
            <w:vAlign w:val="center"/>
          </w:tcPr>
          <w:p w14:paraId="5C3687E5" w14:textId="77777777" w:rsidR="00E877C8" w:rsidRPr="00F318EF" w:rsidRDefault="00E877C8" w:rsidP="005263A8">
            <w:pPr>
              <w:spacing w:after="0" w:line="240" w:lineRule="auto"/>
              <w:jc w:val="center"/>
              <w:rPr>
                <w:rFonts w:ascii="Myriad Pro" w:hAnsi="Myriad Pro"/>
                <w:sz w:val="20"/>
                <w:szCs w:val="20"/>
              </w:rPr>
            </w:pPr>
            <w:r w:rsidRPr="00F318EF">
              <w:rPr>
                <w:rFonts w:ascii="Myriad Pro" w:hAnsi="Myriad Pro"/>
                <w:sz w:val="20"/>
                <w:szCs w:val="20"/>
              </w:rPr>
              <w:t>196 533</w:t>
            </w:r>
          </w:p>
        </w:tc>
        <w:tc>
          <w:tcPr>
            <w:tcW w:w="644" w:type="pct"/>
            <w:shd w:val="clear" w:color="auto" w:fill="auto"/>
            <w:vAlign w:val="center"/>
          </w:tcPr>
          <w:p w14:paraId="33083A27" w14:textId="77777777" w:rsidR="00E877C8" w:rsidRPr="00F318EF" w:rsidRDefault="00E877C8" w:rsidP="005263A8">
            <w:pPr>
              <w:spacing w:after="0" w:line="240" w:lineRule="auto"/>
              <w:jc w:val="center"/>
              <w:rPr>
                <w:rFonts w:ascii="Myriad Pro" w:hAnsi="Myriad Pro"/>
                <w:sz w:val="20"/>
                <w:szCs w:val="20"/>
              </w:rPr>
            </w:pPr>
            <w:r w:rsidRPr="00F318EF">
              <w:rPr>
                <w:rFonts w:ascii="Myriad Pro" w:hAnsi="Myriad Pro"/>
                <w:sz w:val="20"/>
                <w:szCs w:val="20"/>
              </w:rPr>
              <w:t>34 235</w:t>
            </w:r>
          </w:p>
        </w:tc>
        <w:tc>
          <w:tcPr>
            <w:tcW w:w="480" w:type="pct"/>
            <w:shd w:val="clear" w:color="auto" w:fill="auto"/>
            <w:vAlign w:val="center"/>
          </w:tcPr>
          <w:p w14:paraId="5DABBB77" w14:textId="77777777" w:rsidR="00E877C8" w:rsidRPr="00F318EF" w:rsidRDefault="00E877C8" w:rsidP="005263A8">
            <w:pPr>
              <w:spacing w:after="0" w:line="240" w:lineRule="auto"/>
              <w:jc w:val="center"/>
              <w:rPr>
                <w:rFonts w:ascii="Myriad Pro" w:hAnsi="Myriad Pro"/>
                <w:sz w:val="20"/>
                <w:szCs w:val="20"/>
              </w:rPr>
            </w:pPr>
            <w:r w:rsidRPr="00F318EF">
              <w:rPr>
                <w:rFonts w:ascii="Myriad Pro" w:hAnsi="Myriad Pro"/>
                <w:sz w:val="20"/>
                <w:szCs w:val="20"/>
              </w:rPr>
              <w:t>54 383</w:t>
            </w:r>
          </w:p>
        </w:tc>
        <w:tc>
          <w:tcPr>
            <w:tcW w:w="644" w:type="pct"/>
            <w:shd w:val="clear" w:color="auto" w:fill="auto"/>
            <w:vAlign w:val="center"/>
          </w:tcPr>
          <w:p w14:paraId="2043A125" w14:textId="77777777" w:rsidR="00E877C8" w:rsidRPr="00F318EF" w:rsidRDefault="00E877C8" w:rsidP="005263A8">
            <w:pPr>
              <w:spacing w:after="0" w:line="240" w:lineRule="auto"/>
              <w:jc w:val="center"/>
              <w:rPr>
                <w:rFonts w:ascii="Myriad Pro" w:hAnsi="Myriad Pro"/>
                <w:sz w:val="20"/>
                <w:szCs w:val="20"/>
              </w:rPr>
            </w:pPr>
            <w:r w:rsidRPr="00F318EF">
              <w:rPr>
                <w:rFonts w:ascii="Myriad Pro" w:hAnsi="Myriad Pro"/>
                <w:sz w:val="20"/>
                <w:szCs w:val="20"/>
              </w:rPr>
              <w:t>10 213</w:t>
            </w:r>
          </w:p>
        </w:tc>
      </w:tr>
      <w:tr w:rsidR="00E877C8" w:rsidRPr="00F318EF" w14:paraId="0A06A69D" w14:textId="77777777">
        <w:trPr>
          <w:cantSplit/>
          <w:trHeight w:val="300"/>
        </w:trPr>
        <w:tc>
          <w:tcPr>
            <w:tcW w:w="1565" w:type="pct"/>
            <w:shd w:val="clear" w:color="auto" w:fill="auto"/>
            <w:vAlign w:val="center"/>
          </w:tcPr>
          <w:p w14:paraId="0953E887" w14:textId="77777777" w:rsidR="00E877C8" w:rsidRPr="00F318EF" w:rsidRDefault="00E877C8" w:rsidP="00E2676F">
            <w:pPr>
              <w:spacing w:after="0" w:line="240" w:lineRule="auto"/>
              <w:rPr>
                <w:rFonts w:ascii="Myriad Pro" w:hAnsi="Myriad Pro"/>
                <w:sz w:val="20"/>
                <w:szCs w:val="20"/>
              </w:rPr>
            </w:pPr>
            <w:r w:rsidRPr="00F318EF">
              <w:rPr>
                <w:rFonts w:ascii="Myriad Pro" w:hAnsi="Myriad Pro"/>
                <w:sz w:val="20"/>
                <w:szCs w:val="20"/>
              </w:rPr>
              <w:t>Проценты к уплате</w:t>
            </w:r>
          </w:p>
        </w:tc>
        <w:tc>
          <w:tcPr>
            <w:tcW w:w="544" w:type="pct"/>
            <w:shd w:val="clear" w:color="auto" w:fill="auto"/>
            <w:vAlign w:val="center"/>
          </w:tcPr>
          <w:p w14:paraId="730C3A43" w14:textId="77777777" w:rsidR="00E877C8" w:rsidRPr="00F318EF" w:rsidRDefault="00E877C8" w:rsidP="005263A8">
            <w:pPr>
              <w:spacing w:after="0" w:line="240" w:lineRule="auto"/>
              <w:jc w:val="center"/>
              <w:rPr>
                <w:rFonts w:ascii="Myriad Pro" w:hAnsi="Myriad Pro"/>
                <w:sz w:val="20"/>
                <w:szCs w:val="20"/>
              </w:rPr>
            </w:pPr>
            <w:r w:rsidRPr="00F318EF">
              <w:rPr>
                <w:rFonts w:ascii="Myriad Pro" w:hAnsi="Myriad Pro"/>
                <w:sz w:val="20"/>
                <w:szCs w:val="20"/>
              </w:rPr>
              <w:t>1 394 538</w:t>
            </w:r>
          </w:p>
        </w:tc>
        <w:tc>
          <w:tcPr>
            <w:tcW w:w="644" w:type="pct"/>
            <w:shd w:val="clear" w:color="auto" w:fill="auto"/>
            <w:vAlign w:val="center"/>
          </w:tcPr>
          <w:p w14:paraId="37241786" w14:textId="77777777" w:rsidR="00E877C8" w:rsidRPr="00F318EF" w:rsidRDefault="00E877C8" w:rsidP="005263A8">
            <w:pPr>
              <w:spacing w:after="0" w:line="240" w:lineRule="auto"/>
              <w:jc w:val="center"/>
              <w:rPr>
                <w:rFonts w:ascii="Myriad Pro" w:hAnsi="Myriad Pro"/>
                <w:sz w:val="20"/>
                <w:szCs w:val="20"/>
              </w:rPr>
            </w:pPr>
            <w:r w:rsidRPr="00F318EF">
              <w:rPr>
                <w:rFonts w:ascii="Myriad Pro" w:hAnsi="Myriad Pro"/>
                <w:sz w:val="20"/>
                <w:szCs w:val="20"/>
              </w:rPr>
              <w:t>209 888</w:t>
            </w:r>
          </w:p>
        </w:tc>
        <w:tc>
          <w:tcPr>
            <w:tcW w:w="479" w:type="pct"/>
            <w:shd w:val="clear" w:color="auto" w:fill="auto"/>
            <w:vAlign w:val="center"/>
          </w:tcPr>
          <w:p w14:paraId="7EA73AD4" w14:textId="77777777" w:rsidR="00E877C8" w:rsidRPr="00F318EF" w:rsidRDefault="00E877C8" w:rsidP="005263A8">
            <w:pPr>
              <w:spacing w:after="0" w:line="240" w:lineRule="auto"/>
              <w:jc w:val="center"/>
              <w:rPr>
                <w:rFonts w:ascii="Myriad Pro" w:hAnsi="Myriad Pro"/>
                <w:sz w:val="20"/>
                <w:szCs w:val="20"/>
              </w:rPr>
            </w:pPr>
            <w:r w:rsidRPr="00F318EF">
              <w:rPr>
                <w:rFonts w:ascii="Myriad Pro" w:hAnsi="Myriad Pro"/>
                <w:sz w:val="20"/>
                <w:szCs w:val="20"/>
              </w:rPr>
              <w:t>1 800 042</w:t>
            </w:r>
          </w:p>
        </w:tc>
        <w:tc>
          <w:tcPr>
            <w:tcW w:w="644" w:type="pct"/>
            <w:shd w:val="clear" w:color="auto" w:fill="auto"/>
            <w:vAlign w:val="center"/>
          </w:tcPr>
          <w:p w14:paraId="7088DE55" w14:textId="77777777" w:rsidR="00E877C8" w:rsidRPr="00F318EF" w:rsidRDefault="00E877C8" w:rsidP="005263A8">
            <w:pPr>
              <w:spacing w:after="0" w:line="240" w:lineRule="auto"/>
              <w:jc w:val="center"/>
              <w:rPr>
                <w:rFonts w:ascii="Myriad Pro" w:hAnsi="Myriad Pro"/>
                <w:sz w:val="20"/>
                <w:szCs w:val="20"/>
              </w:rPr>
            </w:pPr>
            <w:r w:rsidRPr="00F318EF">
              <w:rPr>
                <w:rFonts w:ascii="Myriad Pro" w:hAnsi="Myriad Pro"/>
                <w:sz w:val="20"/>
                <w:szCs w:val="20"/>
              </w:rPr>
              <w:t>329 609</w:t>
            </w:r>
          </w:p>
        </w:tc>
        <w:tc>
          <w:tcPr>
            <w:tcW w:w="480" w:type="pct"/>
            <w:shd w:val="clear" w:color="auto" w:fill="auto"/>
            <w:vAlign w:val="center"/>
          </w:tcPr>
          <w:p w14:paraId="4DC664E1" w14:textId="77777777" w:rsidR="00E877C8" w:rsidRPr="00F318EF" w:rsidRDefault="00E877C8" w:rsidP="005263A8">
            <w:pPr>
              <w:spacing w:after="0" w:line="240" w:lineRule="auto"/>
              <w:jc w:val="center"/>
              <w:rPr>
                <w:rFonts w:ascii="Myriad Pro" w:hAnsi="Myriad Pro"/>
                <w:sz w:val="20"/>
                <w:szCs w:val="20"/>
              </w:rPr>
            </w:pPr>
            <w:r w:rsidRPr="00F318EF">
              <w:rPr>
                <w:rFonts w:ascii="Myriad Pro" w:hAnsi="Myriad Pro"/>
                <w:sz w:val="20"/>
                <w:szCs w:val="20"/>
              </w:rPr>
              <w:t>1 622 221</w:t>
            </w:r>
          </w:p>
        </w:tc>
        <w:tc>
          <w:tcPr>
            <w:tcW w:w="644" w:type="pct"/>
            <w:shd w:val="clear" w:color="auto" w:fill="auto"/>
            <w:vAlign w:val="center"/>
          </w:tcPr>
          <w:p w14:paraId="4F18EB45" w14:textId="77777777" w:rsidR="00E877C8" w:rsidRPr="00F318EF" w:rsidRDefault="00E877C8" w:rsidP="005263A8">
            <w:pPr>
              <w:spacing w:after="0" w:line="240" w:lineRule="auto"/>
              <w:jc w:val="center"/>
              <w:rPr>
                <w:rFonts w:ascii="Myriad Pro" w:hAnsi="Myriad Pro"/>
                <w:sz w:val="20"/>
                <w:szCs w:val="20"/>
              </w:rPr>
            </w:pPr>
            <w:r w:rsidRPr="00F318EF">
              <w:rPr>
                <w:rFonts w:ascii="Myriad Pro" w:hAnsi="Myriad Pro"/>
                <w:sz w:val="20"/>
                <w:szCs w:val="20"/>
              </w:rPr>
              <w:t>143 090</w:t>
            </w:r>
          </w:p>
        </w:tc>
      </w:tr>
      <w:tr w:rsidR="00E877C8" w:rsidRPr="00F318EF" w14:paraId="1E60AD3A" w14:textId="77777777">
        <w:trPr>
          <w:cantSplit/>
          <w:trHeight w:val="300"/>
        </w:trPr>
        <w:tc>
          <w:tcPr>
            <w:tcW w:w="1565" w:type="pct"/>
            <w:shd w:val="clear" w:color="auto" w:fill="auto"/>
            <w:vAlign w:val="center"/>
          </w:tcPr>
          <w:p w14:paraId="3C3281C5" w14:textId="77777777" w:rsidR="00E877C8" w:rsidRPr="00F318EF" w:rsidRDefault="00E877C8" w:rsidP="00E2676F">
            <w:pPr>
              <w:spacing w:after="0" w:line="240" w:lineRule="auto"/>
              <w:rPr>
                <w:rFonts w:ascii="Myriad Pro" w:hAnsi="Myriad Pro"/>
                <w:sz w:val="20"/>
                <w:szCs w:val="20"/>
              </w:rPr>
            </w:pPr>
            <w:r w:rsidRPr="00F318EF">
              <w:rPr>
                <w:rFonts w:ascii="Myriad Pro" w:hAnsi="Myriad Pro"/>
                <w:sz w:val="20"/>
                <w:szCs w:val="20"/>
              </w:rPr>
              <w:t xml:space="preserve">Прочие доходы </w:t>
            </w:r>
          </w:p>
        </w:tc>
        <w:tc>
          <w:tcPr>
            <w:tcW w:w="544" w:type="pct"/>
            <w:shd w:val="clear" w:color="auto" w:fill="auto"/>
            <w:vAlign w:val="center"/>
          </w:tcPr>
          <w:p w14:paraId="78A926E6" w14:textId="77777777" w:rsidR="00E877C8" w:rsidRPr="00F318EF" w:rsidRDefault="00E877C8" w:rsidP="005263A8">
            <w:pPr>
              <w:spacing w:after="0" w:line="240" w:lineRule="auto"/>
              <w:jc w:val="center"/>
              <w:rPr>
                <w:rFonts w:ascii="Myriad Pro" w:hAnsi="Myriad Pro"/>
                <w:sz w:val="20"/>
                <w:szCs w:val="20"/>
              </w:rPr>
            </w:pPr>
            <w:r w:rsidRPr="00F318EF">
              <w:rPr>
                <w:rFonts w:ascii="Myriad Pro" w:hAnsi="Myriad Pro"/>
                <w:sz w:val="20"/>
                <w:szCs w:val="20"/>
              </w:rPr>
              <w:t>3 163 331</w:t>
            </w:r>
          </w:p>
        </w:tc>
        <w:tc>
          <w:tcPr>
            <w:tcW w:w="644" w:type="pct"/>
            <w:shd w:val="clear" w:color="auto" w:fill="auto"/>
            <w:vAlign w:val="center"/>
          </w:tcPr>
          <w:p w14:paraId="0C463893" w14:textId="77777777" w:rsidR="00E877C8" w:rsidRPr="00F318EF" w:rsidRDefault="00E877C8" w:rsidP="005263A8">
            <w:pPr>
              <w:spacing w:after="0" w:line="240" w:lineRule="auto"/>
              <w:jc w:val="center"/>
              <w:rPr>
                <w:rFonts w:ascii="Myriad Pro" w:hAnsi="Myriad Pro"/>
                <w:sz w:val="20"/>
                <w:szCs w:val="20"/>
              </w:rPr>
            </w:pPr>
            <w:r w:rsidRPr="00F318EF">
              <w:rPr>
                <w:rFonts w:ascii="Myriad Pro" w:hAnsi="Myriad Pro"/>
                <w:sz w:val="20"/>
                <w:szCs w:val="20"/>
              </w:rPr>
              <w:t>853 145</w:t>
            </w:r>
          </w:p>
        </w:tc>
        <w:tc>
          <w:tcPr>
            <w:tcW w:w="479" w:type="pct"/>
            <w:shd w:val="clear" w:color="auto" w:fill="auto"/>
            <w:vAlign w:val="center"/>
          </w:tcPr>
          <w:p w14:paraId="7CF50BFB" w14:textId="77777777" w:rsidR="00E877C8" w:rsidRPr="00F318EF" w:rsidRDefault="00E877C8" w:rsidP="005263A8">
            <w:pPr>
              <w:spacing w:after="0" w:line="240" w:lineRule="auto"/>
              <w:jc w:val="center"/>
              <w:rPr>
                <w:rFonts w:ascii="Myriad Pro" w:hAnsi="Myriad Pro"/>
                <w:sz w:val="20"/>
                <w:szCs w:val="20"/>
              </w:rPr>
            </w:pPr>
            <w:r w:rsidRPr="00F318EF">
              <w:rPr>
                <w:rFonts w:ascii="Myriad Pro" w:hAnsi="Myriad Pro"/>
                <w:sz w:val="20"/>
                <w:szCs w:val="20"/>
              </w:rPr>
              <w:t>2 520 869</w:t>
            </w:r>
          </w:p>
        </w:tc>
        <w:tc>
          <w:tcPr>
            <w:tcW w:w="644" w:type="pct"/>
            <w:shd w:val="clear" w:color="auto" w:fill="auto"/>
            <w:vAlign w:val="center"/>
          </w:tcPr>
          <w:p w14:paraId="5FD99F4E" w14:textId="77777777" w:rsidR="00E877C8" w:rsidRPr="00F318EF" w:rsidRDefault="00E877C8" w:rsidP="005263A8">
            <w:pPr>
              <w:spacing w:after="0" w:line="240" w:lineRule="auto"/>
              <w:jc w:val="center"/>
              <w:rPr>
                <w:rFonts w:ascii="Myriad Pro" w:hAnsi="Myriad Pro"/>
                <w:sz w:val="20"/>
                <w:szCs w:val="20"/>
              </w:rPr>
            </w:pPr>
            <w:r w:rsidRPr="00F318EF">
              <w:rPr>
                <w:rFonts w:ascii="Myriad Pro" w:hAnsi="Myriad Pro"/>
                <w:sz w:val="20"/>
                <w:szCs w:val="20"/>
              </w:rPr>
              <w:t>361 933</w:t>
            </w:r>
          </w:p>
        </w:tc>
        <w:tc>
          <w:tcPr>
            <w:tcW w:w="480" w:type="pct"/>
            <w:shd w:val="clear" w:color="auto" w:fill="auto"/>
            <w:vAlign w:val="center"/>
          </w:tcPr>
          <w:p w14:paraId="3AC16EBE" w14:textId="77777777" w:rsidR="00E877C8" w:rsidRPr="00F318EF" w:rsidRDefault="00E877C8" w:rsidP="005263A8">
            <w:pPr>
              <w:spacing w:after="0" w:line="240" w:lineRule="auto"/>
              <w:jc w:val="center"/>
              <w:rPr>
                <w:rFonts w:ascii="Myriad Pro" w:hAnsi="Myriad Pro"/>
                <w:sz w:val="20"/>
                <w:szCs w:val="20"/>
              </w:rPr>
            </w:pPr>
            <w:r w:rsidRPr="00F318EF">
              <w:rPr>
                <w:rFonts w:ascii="Myriad Pro" w:hAnsi="Myriad Pro"/>
                <w:sz w:val="20"/>
                <w:szCs w:val="20"/>
              </w:rPr>
              <w:t>1 478 236</w:t>
            </w:r>
          </w:p>
        </w:tc>
        <w:tc>
          <w:tcPr>
            <w:tcW w:w="644" w:type="pct"/>
            <w:shd w:val="clear" w:color="auto" w:fill="auto"/>
            <w:vAlign w:val="center"/>
          </w:tcPr>
          <w:p w14:paraId="29C24F15" w14:textId="77777777" w:rsidR="00E877C8" w:rsidRPr="00F318EF" w:rsidRDefault="00E877C8" w:rsidP="005263A8">
            <w:pPr>
              <w:spacing w:after="0" w:line="240" w:lineRule="auto"/>
              <w:jc w:val="center"/>
              <w:rPr>
                <w:rFonts w:ascii="Myriad Pro" w:hAnsi="Myriad Pro"/>
                <w:sz w:val="20"/>
                <w:szCs w:val="20"/>
              </w:rPr>
            </w:pPr>
            <w:r w:rsidRPr="00F318EF">
              <w:rPr>
                <w:rFonts w:ascii="Myriad Pro" w:hAnsi="Myriad Pro"/>
                <w:sz w:val="20"/>
                <w:szCs w:val="20"/>
              </w:rPr>
              <w:t>449 519</w:t>
            </w:r>
          </w:p>
        </w:tc>
      </w:tr>
      <w:tr w:rsidR="00E877C8" w:rsidRPr="00F318EF" w14:paraId="58C88652" w14:textId="77777777">
        <w:trPr>
          <w:cantSplit/>
          <w:trHeight w:val="300"/>
        </w:trPr>
        <w:tc>
          <w:tcPr>
            <w:tcW w:w="1565" w:type="pct"/>
            <w:shd w:val="clear" w:color="auto" w:fill="auto"/>
            <w:vAlign w:val="center"/>
          </w:tcPr>
          <w:p w14:paraId="7DE24051" w14:textId="77777777" w:rsidR="00E877C8" w:rsidRPr="00F318EF" w:rsidRDefault="00E877C8" w:rsidP="00E2676F">
            <w:pPr>
              <w:spacing w:after="0" w:line="240" w:lineRule="auto"/>
              <w:rPr>
                <w:rFonts w:ascii="Myriad Pro" w:hAnsi="Myriad Pro"/>
                <w:sz w:val="20"/>
                <w:szCs w:val="20"/>
              </w:rPr>
            </w:pPr>
            <w:r w:rsidRPr="00F318EF">
              <w:rPr>
                <w:rFonts w:ascii="Myriad Pro" w:hAnsi="Myriad Pro"/>
                <w:sz w:val="20"/>
                <w:szCs w:val="20"/>
              </w:rPr>
              <w:t>Прочие расходы</w:t>
            </w:r>
          </w:p>
        </w:tc>
        <w:tc>
          <w:tcPr>
            <w:tcW w:w="544" w:type="pct"/>
            <w:shd w:val="clear" w:color="auto" w:fill="auto"/>
            <w:vAlign w:val="center"/>
          </w:tcPr>
          <w:p w14:paraId="6BCA50BE" w14:textId="77777777" w:rsidR="00E877C8" w:rsidRPr="00F318EF" w:rsidRDefault="00E877C8" w:rsidP="005263A8">
            <w:pPr>
              <w:spacing w:after="0" w:line="240" w:lineRule="auto"/>
              <w:jc w:val="center"/>
              <w:rPr>
                <w:rFonts w:ascii="Myriad Pro" w:hAnsi="Myriad Pro"/>
                <w:sz w:val="20"/>
                <w:szCs w:val="20"/>
              </w:rPr>
            </w:pPr>
            <w:r w:rsidRPr="00F318EF">
              <w:rPr>
                <w:rFonts w:ascii="Myriad Pro" w:hAnsi="Myriad Pro"/>
                <w:sz w:val="20"/>
                <w:szCs w:val="20"/>
              </w:rPr>
              <w:t>5 428 192</w:t>
            </w:r>
          </w:p>
        </w:tc>
        <w:tc>
          <w:tcPr>
            <w:tcW w:w="644" w:type="pct"/>
            <w:shd w:val="clear" w:color="auto" w:fill="auto"/>
            <w:vAlign w:val="center"/>
          </w:tcPr>
          <w:p w14:paraId="4B8889D3" w14:textId="77777777" w:rsidR="00E877C8" w:rsidRPr="00F318EF" w:rsidRDefault="00E877C8" w:rsidP="005263A8">
            <w:pPr>
              <w:spacing w:after="0" w:line="240" w:lineRule="auto"/>
              <w:jc w:val="center"/>
              <w:rPr>
                <w:rFonts w:ascii="Myriad Pro" w:hAnsi="Myriad Pro"/>
                <w:sz w:val="20"/>
                <w:szCs w:val="20"/>
              </w:rPr>
            </w:pPr>
            <w:r w:rsidRPr="00F318EF">
              <w:rPr>
                <w:rFonts w:ascii="Myriad Pro" w:hAnsi="Myriad Pro"/>
                <w:sz w:val="20"/>
                <w:szCs w:val="20"/>
              </w:rPr>
              <w:t>1 744 974</w:t>
            </w:r>
          </w:p>
        </w:tc>
        <w:tc>
          <w:tcPr>
            <w:tcW w:w="479" w:type="pct"/>
            <w:shd w:val="clear" w:color="auto" w:fill="auto"/>
            <w:vAlign w:val="center"/>
          </w:tcPr>
          <w:p w14:paraId="501C46C8" w14:textId="77777777" w:rsidR="00E877C8" w:rsidRPr="00F318EF" w:rsidRDefault="00E877C8" w:rsidP="005263A8">
            <w:pPr>
              <w:spacing w:after="0" w:line="240" w:lineRule="auto"/>
              <w:jc w:val="center"/>
              <w:rPr>
                <w:rFonts w:ascii="Myriad Pro" w:hAnsi="Myriad Pro"/>
                <w:sz w:val="20"/>
                <w:szCs w:val="20"/>
              </w:rPr>
            </w:pPr>
            <w:r w:rsidRPr="00F318EF">
              <w:rPr>
                <w:rFonts w:ascii="Myriad Pro" w:hAnsi="Myriad Pro"/>
                <w:sz w:val="20"/>
                <w:szCs w:val="20"/>
              </w:rPr>
              <w:t>3 017 989</w:t>
            </w:r>
          </w:p>
        </w:tc>
        <w:tc>
          <w:tcPr>
            <w:tcW w:w="644" w:type="pct"/>
            <w:shd w:val="clear" w:color="auto" w:fill="auto"/>
            <w:vAlign w:val="center"/>
          </w:tcPr>
          <w:p w14:paraId="67D44C68" w14:textId="77777777" w:rsidR="00E877C8" w:rsidRPr="00F318EF" w:rsidRDefault="00E877C8" w:rsidP="005263A8">
            <w:pPr>
              <w:spacing w:after="0" w:line="240" w:lineRule="auto"/>
              <w:jc w:val="center"/>
              <w:rPr>
                <w:rFonts w:ascii="Myriad Pro" w:hAnsi="Myriad Pro"/>
                <w:sz w:val="20"/>
                <w:szCs w:val="20"/>
              </w:rPr>
            </w:pPr>
            <w:r w:rsidRPr="00F318EF">
              <w:rPr>
                <w:rFonts w:ascii="Myriad Pro" w:hAnsi="Myriad Pro"/>
                <w:sz w:val="20"/>
                <w:szCs w:val="20"/>
              </w:rPr>
              <w:t>270 922</w:t>
            </w:r>
          </w:p>
        </w:tc>
        <w:tc>
          <w:tcPr>
            <w:tcW w:w="480" w:type="pct"/>
            <w:shd w:val="clear" w:color="auto" w:fill="auto"/>
            <w:vAlign w:val="center"/>
          </w:tcPr>
          <w:p w14:paraId="5684253F" w14:textId="77777777" w:rsidR="00E877C8" w:rsidRPr="00F318EF" w:rsidRDefault="00E877C8" w:rsidP="005263A8">
            <w:pPr>
              <w:spacing w:after="0" w:line="240" w:lineRule="auto"/>
              <w:jc w:val="center"/>
              <w:rPr>
                <w:rFonts w:ascii="Myriad Pro" w:hAnsi="Myriad Pro"/>
                <w:sz w:val="20"/>
                <w:szCs w:val="20"/>
              </w:rPr>
            </w:pPr>
            <w:r w:rsidRPr="00F318EF">
              <w:rPr>
                <w:rFonts w:ascii="Myriad Pro" w:hAnsi="Myriad Pro"/>
                <w:sz w:val="20"/>
                <w:szCs w:val="20"/>
              </w:rPr>
              <w:t>2 260 403</w:t>
            </w:r>
          </w:p>
        </w:tc>
        <w:tc>
          <w:tcPr>
            <w:tcW w:w="644" w:type="pct"/>
            <w:shd w:val="clear" w:color="auto" w:fill="auto"/>
            <w:vAlign w:val="center"/>
          </w:tcPr>
          <w:p w14:paraId="2695B835" w14:textId="77777777" w:rsidR="00E877C8" w:rsidRPr="00F318EF" w:rsidRDefault="00E877C8" w:rsidP="005263A8">
            <w:pPr>
              <w:spacing w:after="0" w:line="240" w:lineRule="auto"/>
              <w:jc w:val="center"/>
              <w:rPr>
                <w:rFonts w:ascii="Myriad Pro" w:hAnsi="Myriad Pro"/>
                <w:sz w:val="20"/>
                <w:szCs w:val="20"/>
              </w:rPr>
            </w:pPr>
            <w:r w:rsidRPr="00F318EF">
              <w:rPr>
                <w:rFonts w:ascii="Myriad Pro" w:hAnsi="Myriad Pro"/>
                <w:sz w:val="20"/>
                <w:szCs w:val="20"/>
              </w:rPr>
              <w:t>276 619</w:t>
            </w:r>
          </w:p>
        </w:tc>
      </w:tr>
      <w:tr w:rsidR="00E877C8" w:rsidRPr="00F318EF" w14:paraId="2121345B" w14:textId="77777777">
        <w:trPr>
          <w:cantSplit/>
          <w:trHeight w:val="546"/>
        </w:trPr>
        <w:tc>
          <w:tcPr>
            <w:tcW w:w="1565" w:type="pct"/>
            <w:shd w:val="clear" w:color="auto" w:fill="auto"/>
            <w:vAlign w:val="center"/>
          </w:tcPr>
          <w:p w14:paraId="1FD5D30E" w14:textId="77777777" w:rsidR="00E877C8" w:rsidRPr="00F318EF" w:rsidRDefault="00E877C8" w:rsidP="00E2676F">
            <w:pPr>
              <w:spacing w:after="0" w:line="240" w:lineRule="auto"/>
              <w:rPr>
                <w:rFonts w:ascii="Myriad Pro" w:hAnsi="Myriad Pro"/>
                <w:sz w:val="20"/>
                <w:szCs w:val="20"/>
              </w:rPr>
            </w:pPr>
            <w:r w:rsidRPr="00F318EF">
              <w:rPr>
                <w:rFonts w:ascii="Myriad Pro" w:hAnsi="Myriad Pro"/>
                <w:sz w:val="20"/>
                <w:szCs w:val="20"/>
              </w:rPr>
              <w:t>Текущий налог на прибыль, прочие налоговые активы и обязательства</w:t>
            </w:r>
          </w:p>
        </w:tc>
        <w:tc>
          <w:tcPr>
            <w:tcW w:w="544" w:type="pct"/>
            <w:shd w:val="clear" w:color="auto" w:fill="auto"/>
            <w:vAlign w:val="center"/>
          </w:tcPr>
          <w:p w14:paraId="690E7CB3" w14:textId="77777777" w:rsidR="00E877C8" w:rsidRPr="00F318EF" w:rsidRDefault="00E877C8" w:rsidP="005263A8">
            <w:pPr>
              <w:spacing w:after="0" w:line="240" w:lineRule="auto"/>
              <w:jc w:val="center"/>
              <w:rPr>
                <w:rFonts w:ascii="Myriad Pro" w:hAnsi="Myriad Pro"/>
                <w:sz w:val="20"/>
                <w:szCs w:val="20"/>
              </w:rPr>
            </w:pPr>
            <w:r w:rsidRPr="00F318EF">
              <w:rPr>
                <w:rFonts w:ascii="Myriad Pro" w:hAnsi="Myriad Pro"/>
                <w:sz w:val="20"/>
                <w:szCs w:val="20"/>
              </w:rPr>
              <w:t>87 653</w:t>
            </w:r>
          </w:p>
        </w:tc>
        <w:tc>
          <w:tcPr>
            <w:tcW w:w="644" w:type="pct"/>
            <w:shd w:val="clear" w:color="auto" w:fill="auto"/>
            <w:vAlign w:val="center"/>
          </w:tcPr>
          <w:p w14:paraId="6BD2DD34" w14:textId="77777777" w:rsidR="00E877C8" w:rsidRPr="00F318EF" w:rsidRDefault="00E877C8" w:rsidP="005263A8">
            <w:pPr>
              <w:spacing w:after="0" w:line="240" w:lineRule="auto"/>
              <w:jc w:val="center"/>
              <w:rPr>
                <w:rFonts w:ascii="Myriad Pro" w:hAnsi="Myriad Pro"/>
                <w:sz w:val="20"/>
                <w:szCs w:val="20"/>
              </w:rPr>
            </w:pPr>
            <w:r w:rsidRPr="00F318EF">
              <w:rPr>
                <w:rFonts w:ascii="Myriad Pro" w:hAnsi="Myriad Pro"/>
                <w:sz w:val="20"/>
                <w:szCs w:val="20"/>
              </w:rPr>
              <w:t>19 501</w:t>
            </w:r>
          </w:p>
        </w:tc>
        <w:tc>
          <w:tcPr>
            <w:tcW w:w="479" w:type="pct"/>
            <w:shd w:val="clear" w:color="auto" w:fill="auto"/>
            <w:vAlign w:val="center"/>
          </w:tcPr>
          <w:p w14:paraId="137D0F9A" w14:textId="77777777" w:rsidR="00E877C8" w:rsidRPr="00F318EF" w:rsidRDefault="00E877C8" w:rsidP="005263A8">
            <w:pPr>
              <w:spacing w:after="0" w:line="240" w:lineRule="auto"/>
              <w:jc w:val="center"/>
              <w:rPr>
                <w:rFonts w:ascii="Myriad Pro" w:hAnsi="Myriad Pro"/>
                <w:sz w:val="20"/>
                <w:szCs w:val="20"/>
              </w:rPr>
            </w:pPr>
            <w:r w:rsidRPr="00F318EF">
              <w:rPr>
                <w:rFonts w:ascii="Myriad Pro" w:hAnsi="Myriad Pro"/>
                <w:sz w:val="20"/>
                <w:szCs w:val="20"/>
              </w:rPr>
              <w:t>236 082</w:t>
            </w:r>
          </w:p>
        </w:tc>
        <w:tc>
          <w:tcPr>
            <w:tcW w:w="644" w:type="pct"/>
            <w:shd w:val="clear" w:color="auto" w:fill="auto"/>
            <w:vAlign w:val="center"/>
          </w:tcPr>
          <w:p w14:paraId="3FCC363A" w14:textId="77777777" w:rsidR="00E877C8" w:rsidRPr="00F318EF" w:rsidRDefault="00E877C8" w:rsidP="005263A8">
            <w:pPr>
              <w:spacing w:after="0" w:line="240" w:lineRule="auto"/>
              <w:jc w:val="center"/>
              <w:rPr>
                <w:rFonts w:ascii="Myriad Pro" w:hAnsi="Myriad Pro"/>
                <w:sz w:val="20"/>
                <w:szCs w:val="20"/>
              </w:rPr>
            </w:pPr>
            <w:r w:rsidRPr="00F318EF">
              <w:rPr>
                <w:rFonts w:ascii="Myriad Pro" w:hAnsi="Myriad Pro"/>
                <w:sz w:val="20"/>
                <w:szCs w:val="20"/>
              </w:rPr>
              <w:t>49 141</w:t>
            </w:r>
          </w:p>
        </w:tc>
        <w:tc>
          <w:tcPr>
            <w:tcW w:w="480" w:type="pct"/>
            <w:shd w:val="clear" w:color="auto" w:fill="auto"/>
            <w:vAlign w:val="center"/>
          </w:tcPr>
          <w:p w14:paraId="18491A27" w14:textId="77777777" w:rsidR="00E877C8" w:rsidRPr="00F318EF" w:rsidRDefault="00E877C8" w:rsidP="005263A8">
            <w:pPr>
              <w:spacing w:after="0" w:line="240" w:lineRule="auto"/>
              <w:jc w:val="center"/>
              <w:rPr>
                <w:rFonts w:ascii="Myriad Pro" w:hAnsi="Myriad Pro"/>
                <w:sz w:val="20"/>
                <w:szCs w:val="20"/>
              </w:rPr>
            </w:pPr>
            <w:r w:rsidRPr="00F318EF">
              <w:rPr>
                <w:rFonts w:ascii="Myriad Pro" w:hAnsi="Myriad Pro"/>
                <w:sz w:val="20"/>
                <w:szCs w:val="20"/>
              </w:rPr>
              <w:t>288 068</w:t>
            </w:r>
          </w:p>
        </w:tc>
        <w:tc>
          <w:tcPr>
            <w:tcW w:w="644" w:type="pct"/>
            <w:shd w:val="clear" w:color="auto" w:fill="auto"/>
            <w:vAlign w:val="center"/>
          </w:tcPr>
          <w:p w14:paraId="477CFDCB" w14:textId="77777777" w:rsidR="00E877C8" w:rsidRPr="00F318EF" w:rsidRDefault="00E877C8" w:rsidP="005263A8">
            <w:pPr>
              <w:spacing w:after="0" w:line="240" w:lineRule="auto"/>
              <w:jc w:val="center"/>
              <w:rPr>
                <w:rFonts w:ascii="Myriad Pro" w:hAnsi="Myriad Pro"/>
                <w:sz w:val="20"/>
                <w:szCs w:val="20"/>
              </w:rPr>
            </w:pPr>
            <w:r w:rsidRPr="00F318EF">
              <w:rPr>
                <w:rFonts w:ascii="Myriad Pro" w:hAnsi="Myriad Pro"/>
                <w:sz w:val="20"/>
                <w:szCs w:val="20"/>
              </w:rPr>
              <w:t>59 946</w:t>
            </w:r>
          </w:p>
        </w:tc>
      </w:tr>
      <w:tr w:rsidR="00E877C8" w:rsidRPr="00F318EF" w14:paraId="73547EEE" w14:textId="77777777">
        <w:trPr>
          <w:cantSplit/>
          <w:trHeight w:val="315"/>
        </w:trPr>
        <w:tc>
          <w:tcPr>
            <w:tcW w:w="1565" w:type="pct"/>
            <w:shd w:val="clear" w:color="auto" w:fill="D6E3BC"/>
          </w:tcPr>
          <w:p w14:paraId="11E25836" w14:textId="77777777" w:rsidR="00E877C8" w:rsidRPr="00F318EF" w:rsidRDefault="00E877C8" w:rsidP="00E2676F">
            <w:pPr>
              <w:spacing w:after="0" w:line="240" w:lineRule="auto"/>
              <w:rPr>
                <w:rFonts w:ascii="Myriad Pro" w:hAnsi="Myriad Pro"/>
                <w:b/>
                <w:sz w:val="20"/>
                <w:szCs w:val="20"/>
              </w:rPr>
            </w:pPr>
            <w:r w:rsidRPr="00F318EF">
              <w:rPr>
                <w:rFonts w:ascii="Myriad Pro" w:hAnsi="Myriad Pro"/>
                <w:b/>
                <w:sz w:val="20"/>
                <w:szCs w:val="20"/>
              </w:rPr>
              <w:t>Чистая прибыль / убыток</w:t>
            </w:r>
          </w:p>
        </w:tc>
        <w:tc>
          <w:tcPr>
            <w:tcW w:w="544" w:type="pct"/>
            <w:shd w:val="clear" w:color="auto" w:fill="D6E3BC"/>
            <w:vAlign w:val="center"/>
          </w:tcPr>
          <w:p w14:paraId="335EB83B" w14:textId="77777777" w:rsidR="00E877C8" w:rsidRPr="00F318EF" w:rsidRDefault="00E877C8" w:rsidP="005263A8">
            <w:pPr>
              <w:spacing w:after="0" w:line="240" w:lineRule="auto"/>
              <w:jc w:val="center"/>
              <w:rPr>
                <w:rFonts w:ascii="Myriad Pro" w:hAnsi="Myriad Pro"/>
                <w:sz w:val="20"/>
                <w:szCs w:val="20"/>
              </w:rPr>
            </w:pPr>
            <w:r w:rsidRPr="00F318EF">
              <w:rPr>
                <w:rFonts w:ascii="Myriad Pro" w:hAnsi="Myriad Pro"/>
                <w:sz w:val="20"/>
                <w:szCs w:val="20"/>
              </w:rPr>
              <w:t>-620 027</w:t>
            </w:r>
          </w:p>
        </w:tc>
        <w:tc>
          <w:tcPr>
            <w:tcW w:w="644" w:type="pct"/>
            <w:shd w:val="clear" w:color="auto" w:fill="D6E3BC"/>
            <w:vAlign w:val="center"/>
          </w:tcPr>
          <w:p w14:paraId="53CE7424" w14:textId="77777777" w:rsidR="00E877C8" w:rsidRPr="00F318EF" w:rsidRDefault="00E877C8" w:rsidP="005263A8">
            <w:pPr>
              <w:spacing w:after="0" w:line="240" w:lineRule="auto"/>
              <w:jc w:val="center"/>
              <w:rPr>
                <w:rFonts w:ascii="Myriad Pro" w:hAnsi="Myriad Pro"/>
                <w:sz w:val="20"/>
                <w:szCs w:val="20"/>
              </w:rPr>
            </w:pPr>
            <w:r w:rsidRPr="00F318EF">
              <w:rPr>
                <w:rFonts w:ascii="Myriad Pro" w:hAnsi="Myriad Pro"/>
                <w:sz w:val="20"/>
                <w:szCs w:val="20"/>
              </w:rPr>
              <w:t>-377 693</w:t>
            </w:r>
          </w:p>
        </w:tc>
        <w:tc>
          <w:tcPr>
            <w:tcW w:w="479" w:type="pct"/>
            <w:shd w:val="clear" w:color="auto" w:fill="D6E3BC"/>
            <w:vAlign w:val="center"/>
          </w:tcPr>
          <w:p w14:paraId="324A7893" w14:textId="77777777" w:rsidR="00E877C8" w:rsidRPr="00F318EF" w:rsidRDefault="00E877C8" w:rsidP="005263A8">
            <w:pPr>
              <w:spacing w:after="0" w:line="240" w:lineRule="auto"/>
              <w:jc w:val="center"/>
              <w:rPr>
                <w:rFonts w:ascii="Myriad Pro" w:hAnsi="Myriad Pro"/>
                <w:sz w:val="20"/>
                <w:szCs w:val="20"/>
              </w:rPr>
            </w:pPr>
            <w:r w:rsidRPr="00F318EF">
              <w:rPr>
                <w:rFonts w:ascii="Myriad Pro" w:hAnsi="Myriad Pro"/>
                <w:sz w:val="20"/>
                <w:szCs w:val="20"/>
              </w:rPr>
              <w:t>644 016</w:t>
            </w:r>
          </w:p>
        </w:tc>
        <w:tc>
          <w:tcPr>
            <w:tcW w:w="644" w:type="pct"/>
            <w:shd w:val="clear" w:color="auto" w:fill="D6E3BC"/>
            <w:vAlign w:val="center"/>
          </w:tcPr>
          <w:p w14:paraId="6E005DAA" w14:textId="77777777" w:rsidR="00E877C8" w:rsidRPr="00F318EF" w:rsidRDefault="00E877C8" w:rsidP="005263A8">
            <w:pPr>
              <w:spacing w:after="0" w:line="240" w:lineRule="auto"/>
              <w:jc w:val="center"/>
              <w:rPr>
                <w:rFonts w:ascii="Myriad Pro" w:hAnsi="Myriad Pro"/>
                <w:sz w:val="20"/>
                <w:szCs w:val="20"/>
              </w:rPr>
            </w:pPr>
            <w:r w:rsidRPr="00F318EF">
              <w:rPr>
                <w:rFonts w:ascii="Myriad Pro" w:hAnsi="Myriad Pro"/>
                <w:sz w:val="20"/>
                <w:szCs w:val="20"/>
              </w:rPr>
              <w:t>662 823</w:t>
            </w:r>
          </w:p>
        </w:tc>
        <w:tc>
          <w:tcPr>
            <w:tcW w:w="480" w:type="pct"/>
            <w:shd w:val="clear" w:color="auto" w:fill="D6E3BC"/>
            <w:vAlign w:val="center"/>
          </w:tcPr>
          <w:p w14:paraId="1F1640CA" w14:textId="77777777" w:rsidR="00E877C8" w:rsidRPr="00F318EF" w:rsidRDefault="00E877C8" w:rsidP="005263A8">
            <w:pPr>
              <w:spacing w:after="0" w:line="240" w:lineRule="auto"/>
              <w:jc w:val="center"/>
              <w:rPr>
                <w:rFonts w:ascii="Myriad Pro" w:hAnsi="Myriad Pro"/>
                <w:sz w:val="20"/>
                <w:szCs w:val="20"/>
              </w:rPr>
            </w:pPr>
            <w:r w:rsidRPr="00F318EF">
              <w:rPr>
                <w:rFonts w:ascii="Myriad Pro" w:hAnsi="Myriad Pro"/>
                <w:sz w:val="20"/>
                <w:szCs w:val="20"/>
              </w:rPr>
              <w:t>456 889</w:t>
            </w:r>
          </w:p>
        </w:tc>
        <w:tc>
          <w:tcPr>
            <w:tcW w:w="644" w:type="pct"/>
            <w:shd w:val="clear" w:color="auto" w:fill="D6E3BC"/>
            <w:vAlign w:val="center"/>
          </w:tcPr>
          <w:p w14:paraId="33C04CF1" w14:textId="77777777" w:rsidR="00E877C8" w:rsidRPr="00F318EF" w:rsidRDefault="00E877C8" w:rsidP="005263A8">
            <w:pPr>
              <w:spacing w:after="0" w:line="240" w:lineRule="auto"/>
              <w:jc w:val="center"/>
              <w:rPr>
                <w:rFonts w:ascii="Myriad Pro" w:hAnsi="Myriad Pro"/>
                <w:sz w:val="20"/>
                <w:szCs w:val="20"/>
              </w:rPr>
            </w:pPr>
            <w:r w:rsidRPr="00F318EF">
              <w:rPr>
                <w:rFonts w:ascii="Myriad Pro" w:hAnsi="Myriad Pro"/>
                <w:sz w:val="20"/>
                <w:szCs w:val="20"/>
              </w:rPr>
              <w:t>343 688</w:t>
            </w:r>
          </w:p>
        </w:tc>
      </w:tr>
    </w:tbl>
    <w:p w14:paraId="0B96784F" w14:textId="77777777" w:rsidR="00E2676F" w:rsidRPr="00F318EF" w:rsidRDefault="00E2676F" w:rsidP="00E2676F">
      <w:pPr>
        <w:tabs>
          <w:tab w:val="left" w:pos="1134"/>
        </w:tabs>
        <w:autoSpaceDE w:val="0"/>
        <w:autoSpaceDN w:val="0"/>
        <w:adjustRightInd w:val="0"/>
        <w:spacing w:after="0" w:line="360" w:lineRule="auto"/>
        <w:ind w:firstLine="567"/>
        <w:jc w:val="both"/>
        <w:rPr>
          <w:rFonts w:ascii="Myriad Pro" w:hAnsi="Myriad Pro" w:cs="Myriad Pro"/>
          <w:color w:val="000000"/>
          <w:sz w:val="26"/>
          <w:szCs w:val="26"/>
        </w:rPr>
        <w:sectPr w:rsidR="00E2676F" w:rsidRPr="00F318EF" w:rsidSect="00125FE2">
          <w:pgSz w:w="15840" w:h="12240" w:orient="landscape"/>
          <w:pgMar w:top="1560" w:right="851" w:bottom="1134" w:left="1701" w:header="720" w:footer="720" w:gutter="0"/>
          <w:cols w:space="720"/>
          <w:noEndnote/>
        </w:sectPr>
      </w:pPr>
    </w:p>
    <w:p w14:paraId="26922E51" w14:textId="77777777" w:rsidR="00E2676F" w:rsidRPr="00F318EF" w:rsidRDefault="00E2676F" w:rsidP="00E2676F">
      <w:pPr>
        <w:pStyle w:val="afff2"/>
        <w:spacing w:after="0"/>
        <w:rPr>
          <w:rFonts w:cs="Myriad Pro"/>
          <w:b/>
          <w:lang w:val="ru-RU"/>
        </w:rPr>
      </w:pPr>
      <w:r w:rsidRPr="00F318EF">
        <w:rPr>
          <w:b/>
          <w:lang w:val="ru-RU"/>
        </w:rPr>
        <w:lastRenderedPageBreak/>
        <w:t>Анализ</w:t>
      </w:r>
      <w:r w:rsidR="001E2209">
        <w:rPr>
          <w:b/>
          <w:lang w:val="ru-RU"/>
        </w:rPr>
        <w:t xml:space="preserve"> </w:t>
      </w:r>
      <w:r w:rsidRPr="00F318EF">
        <w:rPr>
          <w:b/>
          <w:lang w:val="ru-RU"/>
        </w:rPr>
        <w:t>структуры</w:t>
      </w:r>
      <w:r w:rsidRPr="00F318EF">
        <w:rPr>
          <w:rFonts w:cs="Myriad Pro"/>
          <w:b/>
          <w:lang w:val="ru-RU"/>
        </w:rPr>
        <w:t xml:space="preserve"> «</w:t>
      </w:r>
      <w:r w:rsidRPr="00F318EF">
        <w:rPr>
          <w:b/>
          <w:lang w:val="ru-RU"/>
        </w:rPr>
        <w:t>Внеоборотных</w:t>
      </w:r>
      <w:r w:rsidR="001E2209">
        <w:rPr>
          <w:b/>
          <w:lang w:val="ru-RU"/>
        </w:rPr>
        <w:t xml:space="preserve"> </w:t>
      </w:r>
      <w:r w:rsidRPr="00F318EF">
        <w:rPr>
          <w:b/>
          <w:lang w:val="ru-RU"/>
        </w:rPr>
        <w:t>активов</w:t>
      </w:r>
      <w:r w:rsidRPr="00F318EF">
        <w:rPr>
          <w:rFonts w:cs="Myriad Pro"/>
          <w:b/>
          <w:lang w:val="ru-RU"/>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4A0" w:firstRow="1" w:lastRow="0" w:firstColumn="1" w:lastColumn="0" w:noHBand="0" w:noVBand="1"/>
      </w:tblPr>
      <w:tblGrid>
        <w:gridCol w:w="2760"/>
        <w:gridCol w:w="1118"/>
        <w:gridCol w:w="1116"/>
        <w:gridCol w:w="1116"/>
        <w:gridCol w:w="1154"/>
        <w:gridCol w:w="1154"/>
        <w:gridCol w:w="1152"/>
      </w:tblGrid>
      <w:tr w:rsidR="00E2676F" w:rsidRPr="00F318EF" w14:paraId="5C0AFB82" w14:textId="77777777">
        <w:trPr>
          <w:cantSplit/>
          <w:tblHeader/>
        </w:trPr>
        <w:tc>
          <w:tcPr>
            <w:tcW w:w="1442" w:type="pct"/>
            <w:vMerge w:val="restart"/>
            <w:tcBorders>
              <w:top w:val="single" w:sz="4" w:space="0" w:color="FFFFFF"/>
              <w:left w:val="single" w:sz="4" w:space="0" w:color="FFFFFF"/>
              <w:bottom w:val="single" w:sz="4" w:space="0" w:color="FFFFFF"/>
              <w:right w:val="single" w:sz="4" w:space="0" w:color="FFFFFF"/>
            </w:tcBorders>
            <w:shd w:val="clear" w:color="auto" w:fill="4F6228"/>
            <w:vAlign w:val="center"/>
          </w:tcPr>
          <w:p w14:paraId="51079511" w14:textId="77777777" w:rsidR="00E2676F" w:rsidRPr="00F318EF" w:rsidRDefault="00E2676F" w:rsidP="00E2676F">
            <w:pPr>
              <w:spacing w:after="0" w:line="240" w:lineRule="auto"/>
              <w:jc w:val="center"/>
              <w:rPr>
                <w:rFonts w:ascii="Myriad Pro" w:hAnsi="Myriad Pro"/>
                <w:b/>
                <w:bCs/>
                <w:color w:val="FFFFFF"/>
                <w:sz w:val="18"/>
                <w:szCs w:val="18"/>
              </w:rPr>
            </w:pPr>
            <w:r w:rsidRPr="00F318EF">
              <w:rPr>
                <w:rFonts w:ascii="Myriad Pro" w:hAnsi="Myriad Pro"/>
                <w:b/>
                <w:bCs/>
                <w:color w:val="FFFFFF"/>
                <w:sz w:val="18"/>
                <w:szCs w:val="18"/>
              </w:rPr>
              <w:t xml:space="preserve">Показатели </w:t>
            </w:r>
            <w:r w:rsidR="004A3D68" w:rsidRPr="00F318EF">
              <w:rPr>
                <w:rFonts w:ascii="Myriad Pro" w:hAnsi="Myriad Pro"/>
                <w:b/>
                <w:bCs/>
                <w:color w:val="FFFFFF"/>
                <w:sz w:val="18"/>
                <w:szCs w:val="18"/>
              </w:rPr>
              <w:t>ПАО </w:t>
            </w:r>
            <w:r w:rsidRPr="00F318EF">
              <w:rPr>
                <w:rFonts w:ascii="Myriad Pro" w:hAnsi="Myriad Pro"/>
                <w:b/>
                <w:bCs/>
                <w:color w:val="FFFFFF"/>
                <w:sz w:val="18"/>
                <w:szCs w:val="18"/>
              </w:rPr>
              <w:t>«МРСК Северо-Запада»</w:t>
            </w:r>
          </w:p>
        </w:tc>
        <w:tc>
          <w:tcPr>
            <w:tcW w:w="1750" w:type="pct"/>
            <w:gridSpan w:val="3"/>
            <w:tcBorders>
              <w:top w:val="single" w:sz="4" w:space="0" w:color="FFFFFF"/>
              <w:left w:val="single" w:sz="4" w:space="0" w:color="FFFFFF"/>
              <w:bottom w:val="single" w:sz="4" w:space="0" w:color="FFFFFF"/>
              <w:right w:val="single" w:sz="4" w:space="0" w:color="FFFFFF"/>
            </w:tcBorders>
            <w:shd w:val="clear" w:color="auto" w:fill="4F6228"/>
            <w:vAlign w:val="center"/>
          </w:tcPr>
          <w:p w14:paraId="2AEE9D7F" w14:textId="77777777" w:rsidR="00E2676F" w:rsidRPr="00F318EF" w:rsidRDefault="00E2676F" w:rsidP="00E2676F">
            <w:pPr>
              <w:spacing w:after="0" w:line="240" w:lineRule="auto"/>
              <w:jc w:val="center"/>
              <w:rPr>
                <w:rFonts w:ascii="Myriad Pro" w:hAnsi="Myriad Pro"/>
                <w:b/>
                <w:bCs/>
                <w:color w:val="FFFFFF"/>
                <w:sz w:val="18"/>
                <w:szCs w:val="18"/>
              </w:rPr>
            </w:pPr>
            <w:r w:rsidRPr="00F318EF">
              <w:rPr>
                <w:rFonts w:ascii="Myriad Pro" w:hAnsi="Myriad Pro"/>
                <w:b/>
                <w:bCs/>
                <w:color w:val="FFFFFF"/>
                <w:sz w:val="18"/>
                <w:szCs w:val="18"/>
              </w:rPr>
              <w:t>Абсолютное значение</w:t>
            </w:r>
          </w:p>
          <w:p w14:paraId="1F1CCF54" w14:textId="77777777" w:rsidR="00E2676F" w:rsidRPr="00F318EF" w:rsidRDefault="00E2676F" w:rsidP="00E2676F">
            <w:pPr>
              <w:spacing w:after="0" w:line="240" w:lineRule="auto"/>
              <w:jc w:val="center"/>
              <w:rPr>
                <w:rFonts w:ascii="Myriad Pro" w:hAnsi="Myriad Pro"/>
                <w:b/>
                <w:bCs/>
                <w:color w:val="FFFFFF"/>
                <w:sz w:val="18"/>
                <w:szCs w:val="18"/>
              </w:rPr>
            </w:pPr>
            <w:r w:rsidRPr="00F318EF">
              <w:rPr>
                <w:rFonts w:ascii="Myriad Pro" w:hAnsi="Myriad Pro"/>
                <w:b/>
                <w:bCs/>
                <w:color w:val="FFFFFF"/>
                <w:sz w:val="18"/>
                <w:szCs w:val="18"/>
              </w:rPr>
              <w:t>Тыс. руб.</w:t>
            </w:r>
          </w:p>
        </w:tc>
        <w:tc>
          <w:tcPr>
            <w:tcW w:w="1808" w:type="pct"/>
            <w:gridSpan w:val="3"/>
            <w:tcBorders>
              <w:top w:val="single" w:sz="4" w:space="0" w:color="FFFFFF"/>
              <w:left w:val="single" w:sz="4" w:space="0" w:color="FFFFFF"/>
              <w:bottom w:val="single" w:sz="4" w:space="0" w:color="FFFFFF"/>
              <w:right w:val="single" w:sz="4" w:space="0" w:color="FFFFFF"/>
            </w:tcBorders>
            <w:shd w:val="clear" w:color="auto" w:fill="4F6228"/>
            <w:vAlign w:val="center"/>
          </w:tcPr>
          <w:p w14:paraId="2F4A9A37" w14:textId="77777777" w:rsidR="00E2676F" w:rsidRPr="00F318EF" w:rsidRDefault="00E2676F" w:rsidP="00E2676F">
            <w:pPr>
              <w:spacing w:after="0" w:line="240" w:lineRule="auto"/>
              <w:jc w:val="center"/>
              <w:rPr>
                <w:rFonts w:ascii="Myriad Pro" w:hAnsi="Myriad Pro"/>
                <w:b/>
                <w:bCs/>
                <w:color w:val="FFFFFF"/>
                <w:sz w:val="18"/>
                <w:szCs w:val="18"/>
              </w:rPr>
            </w:pPr>
            <w:r w:rsidRPr="00F318EF">
              <w:rPr>
                <w:rFonts w:ascii="Myriad Pro" w:hAnsi="Myriad Pro"/>
                <w:b/>
                <w:bCs/>
                <w:color w:val="FFFFFF"/>
                <w:sz w:val="18"/>
                <w:szCs w:val="18"/>
              </w:rPr>
              <w:t>Удельный вес в общей величине внеоборотных активов (%)</w:t>
            </w:r>
          </w:p>
        </w:tc>
      </w:tr>
      <w:tr w:rsidR="00383826" w:rsidRPr="00F318EF" w14:paraId="4BF7AE1C" w14:textId="77777777">
        <w:trPr>
          <w:cantSplit/>
        </w:trPr>
        <w:tc>
          <w:tcPr>
            <w:tcW w:w="1442" w:type="pct"/>
            <w:vMerge/>
            <w:tcBorders>
              <w:top w:val="single" w:sz="4" w:space="0" w:color="FFFFFF"/>
              <w:left w:val="single" w:sz="4" w:space="0" w:color="FFFFFF"/>
              <w:bottom w:val="single" w:sz="4" w:space="0" w:color="FFFFFF"/>
              <w:right w:val="single" w:sz="4" w:space="0" w:color="FFFFFF"/>
            </w:tcBorders>
            <w:shd w:val="clear" w:color="auto" w:fill="auto"/>
            <w:vAlign w:val="center"/>
          </w:tcPr>
          <w:p w14:paraId="2C5F87AA" w14:textId="77777777" w:rsidR="00383826" w:rsidRPr="00F318EF" w:rsidRDefault="00383826" w:rsidP="00E2676F">
            <w:pPr>
              <w:spacing w:after="0" w:line="240" w:lineRule="auto"/>
              <w:jc w:val="center"/>
              <w:rPr>
                <w:rFonts w:ascii="Myriad Pro" w:hAnsi="Myriad Pro"/>
                <w:b/>
                <w:bCs/>
                <w:sz w:val="18"/>
                <w:szCs w:val="18"/>
              </w:rPr>
            </w:pPr>
          </w:p>
        </w:tc>
        <w:tc>
          <w:tcPr>
            <w:tcW w:w="584"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67E44BA3" w14:textId="77777777" w:rsidR="00383826" w:rsidRPr="00F318EF" w:rsidRDefault="00383826" w:rsidP="00E2676F">
            <w:pPr>
              <w:spacing w:after="0" w:line="240" w:lineRule="auto"/>
              <w:jc w:val="center"/>
              <w:rPr>
                <w:rFonts w:ascii="Myriad Pro" w:hAnsi="Myriad Pro"/>
                <w:b/>
                <w:bCs/>
                <w:color w:val="FFFFFF"/>
                <w:sz w:val="18"/>
                <w:szCs w:val="18"/>
              </w:rPr>
            </w:pPr>
            <w:r w:rsidRPr="00F318EF">
              <w:rPr>
                <w:rFonts w:ascii="Myriad Pro" w:hAnsi="Myriad Pro"/>
                <w:b/>
                <w:bCs/>
                <w:color w:val="FFFFFF"/>
                <w:sz w:val="18"/>
                <w:szCs w:val="18"/>
              </w:rPr>
              <w:t>На 31.12.2014</w:t>
            </w:r>
          </w:p>
        </w:tc>
        <w:tc>
          <w:tcPr>
            <w:tcW w:w="583"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3C36A5F9" w14:textId="77777777" w:rsidR="00383826" w:rsidRPr="00F318EF" w:rsidRDefault="00383826" w:rsidP="00E2676F">
            <w:pPr>
              <w:spacing w:after="0" w:line="240" w:lineRule="auto"/>
              <w:jc w:val="center"/>
              <w:rPr>
                <w:rFonts w:ascii="Myriad Pro" w:hAnsi="Myriad Pro"/>
                <w:b/>
                <w:bCs/>
                <w:color w:val="FFFFFF"/>
                <w:sz w:val="18"/>
                <w:szCs w:val="18"/>
              </w:rPr>
            </w:pPr>
            <w:r w:rsidRPr="00F318EF">
              <w:rPr>
                <w:rFonts w:ascii="Myriad Pro" w:hAnsi="Myriad Pro"/>
                <w:b/>
                <w:bCs/>
                <w:color w:val="FFFFFF"/>
                <w:sz w:val="18"/>
                <w:szCs w:val="18"/>
              </w:rPr>
              <w:t>На 31.12.2015</w:t>
            </w:r>
          </w:p>
        </w:tc>
        <w:tc>
          <w:tcPr>
            <w:tcW w:w="583"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178A21AB" w14:textId="77777777" w:rsidR="00383826" w:rsidRPr="00F318EF" w:rsidRDefault="00383826" w:rsidP="00E2676F">
            <w:pPr>
              <w:spacing w:after="0" w:line="240" w:lineRule="auto"/>
              <w:jc w:val="center"/>
              <w:rPr>
                <w:rFonts w:ascii="Myriad Pro" w:hAnsi="Myriad Pro"/>
                <w:b/>
                <w:bCs/>
                <w:color w:val="FFFFFF"/>
                <w:sz w:val="18"/>
                <w:szCs w:val="18"/>
              </w:rPr>
            </w:pPr>
            <w:r w:rsidRPr="00F318EF">
              <w:rPr>
                <w:rFonts w:ascii="Myriad Pro" w:hAnsi="Myriad Pro"/>
                <w:b/>
                <w:bCs/>
                <w:color w:val="FFFFFF"/>
                <w:sz w:val="18"/>
                <w:szCs w:val="18"/>
              </w:rPr>
              <w:t>На 31.12.2016</w:t>
            </w:r>
          </w:p>
        </w:tc>
        <w:tc>
          <w:tcPr>
            <w:tcW w:w="603"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293A594A" w14:textId="77777777" w:rsidR="00383826" w:rsidRPr="00F318EF" w:rsidRDefault="00383826" w:rsidP="00AA50C4">
            <w:pPr>
              <w:spacing w:after="0" w:line="240" w:lineRule="auto"/>
              <w:jc w:val="center"/>
              <w:rPr>
                <w:rFonts w:ascii="Myriad Pro" w:hAnsi="Myriad Pro"/>
                <w:b/>
                <w:bCs/>
                <w:color w:val="FFFFFF"/>
                <w:sz w:val="18"/>
                <w:szCs w:val="18"/>
              </w:rPr>
            </w:pPr>
            <w:r w:rsidRPr="00F318EF">
              <w:rPr>
                <w:rFonts w:ascii="Myriad Pro" w:hAnsi="Myriad Pro"/>
                <w:b/>
                <w:bCs/>
                <w:color w:val="FFFFFF"/>
                <w:sz w:val="18"/>
                <w:szCs w:val="18"/>
              </w:rPr>
              <w:t>На 31.12.2014</w:t>
            </w:r>
          </w:p>
        </w:tc>
        <w:tc>
          <w:tcPr>
            <w:tcW w:w="603"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3E804041" w14:textId="77777777" w:rsidR="00383826" w:rsidRPr="00F318EF" w:rsidRDefault="00383826" w:rsidP="00AA50C4">
            <w:pPr>
              <w:spacing w:after="0" w:line="240" w:lineRule="auto"/>
              <w:jc w:val="center"/>
              <w:rPr>
                <w:rFonts w:ascii="Myriad Pro" w:hAnsi="Myriad Pro"/>
                <w:b/>
                <w:bCs/>
                <w:color w:val="FFFFFF"/>
                <w:sz w:val="18"/>
                <w:szCs w:val="18"/>
              </w:rPr>
            </w:pPr>
            <w:r w:rsidRPr="00F318EF">
              <w:rPr>
                <w:rFonts w:ascii="Myriad Pro" w:hAnsi="Myriad Pro"/>
                <w:b/>
                <w:bCs/>
                <w:color w:val="FFFFFF"/>
                <w:sz w:val="18"/>
                <w:szCs w:val="18"/>
              </w:rPr>
              <w:t>На 31.12.2015</w:t>
            </w:r>
          </w:p>
        </w:tc>
        <w:tc>
          <w:tcPr>
            <w:tcW w:w="603"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592DC552" w14:textId="77777777" w:rsidR="00383826" w:rsidRPr="00F318EF" w:rsidRDefault="00383826" w:rsidP="00AA50C4">
            <w:pPr>
              <w:spacing w:after="0" w:line="240" w:lineRule="auto"/>
              <w:jc w:val="center"/>
              <w:rPr>
                <w:rFonts w:ascii="Myriad Pro" w:hAnsi="Myriad Pro"/>
                <w:b/>
                <w:bCs/>
                <w:color w:val="FFFFFF"/>
                <w:sz w:val="18"/>
                <w:szCs w:val="18"/>
              </w:rPr>
            </w:pPr>
            <w:r w:rsidRPr="00F318EF">
              <w:rPr>
                <w:rFonts w:ascii="Myriad Pro" w:hAnsi="Myriad Pro"/>
                <w:b/>
                <w:bCs/>
                <w:color w:val="FFFFFF"/>
                <w:sz w:val="18"/>
                <w:szCs w:val="18"/>
              </w:rPr>
              <w:t>На 31.12.2016</w:t>
            </w:r>
          </w:p>
        </w:tc>
      </w:tr>
      <w:tr w:rsidR="00383826" w:rsidRPr="00F318EF" w14:paraId="496EBA15" w14:textId="77777777">
        <w:trPr>
          <w:cantSplit/>
        </w:trPr>
        <w:tc>
          <w:tcPr>
            <w:tcW w:w="1442" w:type="pct"/>
            <w:tcBorders>
              <w:top w:val="single" w:sz="4" w:space="0" w:color="FFFFFF"/>
            </w:tcBorders>
            <w:shd w:val="clear" w:color="auto" w:fill="D6E3BC"/>
            <w:vAlign w:val="center"/>
          </w:tcPr>
          <w:p w14:paraId="77DF4169" w14:textId="77777777" w:rsidR="00383826" w:rsidRPr="00F318EF" w:rsidRDefault="00383826" w:rsidP="00E2676F">
            <w:pPr>
              <w:spacing w:after="0" w:line="240" w:lineRule="auto"/>
              <w:rPr>
                <w:rFonts w:ascii="Myriad Pro" w:hAnsi="Myriad Pro"/>
                <w:b/>
                <w:sz w:val="18"/>
                <w:szCs w:val="18"/>
              </w:rPr>
            </w:pPr>
            <w:r w:rsidRPr="00F318EF">
              <w:rPr>
                <w:rFonts w:ascii="Myriad Pro" w:hAnsi="Myriad Pro"/>
                <w:b/>
                <w:sz w:val="18"/>
                <w:szCs w:val="18"/>
              </w:rPr>
              <w:t>ИТОГО, в т.ч.:</w:t>
            </w:r>
          </w:p>
        </w:tc>
        <w:tc>
          <w:tcPr>
            <w:tcW w:w="584" w:type="pct"/>
            <w:tcBorders>
              <w:top w:val="single" w:sz="4" w:space="0" w:color="FFFFFF"/>
            </w:tcBorders>
            <w:shd w:val="clear" w:color="auto" w:fill="D6E3BC"/>
            <w:vAlign w:val="center"/>
          </w:tcPr>
          <w:p w14:paraId="4ADD3FCC" w14:textId="77777777" w:rsidR="00383826" w:rsidRPr="00F318EF" w:rsidRDefault="00383826" w:rsidP="00383826">
            <w:pPr>
              <w:spacing w:after="0" w:line="240" w:lineRule="auto"/>
              <w:jc w:val="center"/>
              <w:rPr>
                <w:rFonts w:ascii="Myriad Pro" w:hAnsi="Myriad Pro"/>
                <w:b/>
                <w:sz w:val="18"/>
                <w:szCs w:val="18"/>
              </w:rPr>
            </w:pPr>
            <w:r w:rsidRPr="00F318EF">
              <w:rPr>
                <w:rFonts w:ascii="Myriad Pro" w:hAnsi="Myriad Pro"/>
                <w:b/>
                <w:sz w:val="18"/>
                <w:szCs w:val="18"/>
              </w:rPr>
              <w:t>42 546 775</w:t>
            </w:r>
          </w:p>
        </w:tc>
        <w:tc>
          <w:tcPr>
            <w:tcW w:w="583" w:type="pct"/>
            <w:tcBorders>
              <w:top w:val="single" w:sz="4" w:space="0" w:color="FFFFFF"/>
            </w:tcBorders>
            <w:shd w:val="clear" w:color="auto" w:fill="D6E3BC"/>
            <w:vAlign w:val="center"/>
          </w:tcPr>
          <w:p w14:paraId="24E54941" w14:textId="77777777" w:rsidR="00383826" w:rsidRPr="00F318EF" w:rsidRDefault="00383826" w:rsidP="00383826">
            <w:pPr>
              <w:spacing w:after="0" w:line="240" w:lineRule="auto"/>
              <w:jc w:val="center"/>
              <w:rPr>
                <w:rFonts w:ascii="Myriad Pro" w:hAnsi="Myriad Pro"/>
                <w:b/>
                <w:sz w:val="18"/>
                <w:szCs w:val="18"/>
              </w:rPr>
            </w:pPr>
            <w:r w:rsidRPr="00F318EF">
              <w:rPr>
                <w:rFonts w:ascii="Myriad Pro" w:hAnsi="Myriad Pro"/>
                <w:b/>
                <w:sz w:val="18"/>
                <w:szCs w:val="18"/>
              </w:rPr>
              <w:t>42 630 704</w:t>
            </w:r>
          </w:p>
        </w:tc>
        <w:tc>
          <w:tcPr>
            <w:tcW w:w="583" w:type="pct"/>
            <w:tcBorders>
              <w:top w:val="single" w:sz="4" w:space="0" w:color="FFFFFF"/>
            </w:tcBorders>
            <w:shd w:val="clear" w:color="auto" w:fill="D6E3BC"/>
            <w:vAlign w:val="center"/>
          </w:tcPr>
          <w:p w14:paraId="0B381BC8" w14:textId="77777777" w:rsidR="00383826" w:rsidRPr="00F318EF" w:rsidRDefault="00383826" w:rsidP="00383826">
            <w:pPr>
              <w:spacing w:after="0" w:line="240" w:lineRule="auto"/>
              <w:jc w:val="center"/>
              <w:rPr>
                <w:rFonts w:ascii="Myriad Pro" w:hAnsi="Myriad Pro"/>
                <w:b/>
                <w:sz w:val="18"/>
                <w:szCs w:val="18"/>
              </w:rPr>
            </w:pPr>
            <w:r w:rsidRPr="00F318EF">
              <w:rPr>
                <w:rFonts w:ascii="Myriad Pro" w:hAnsi="Myriad Pro"/>
                <w:b/>
                <w:sz w:val="18"/>
                <w:szCs w:val="18"/>
              </w:rPr>
              <w:t>42 727 166</w:t>
            </w:r>
          </w:p>
        </w:tc>
        <w:tc>
          <w:tcPr>
            <w:tcW w:w="603" w:type="pct"/>
            <w:tcBorders>
              <w:top w:val="single" w:sz="4" w:space="0" w:color="FFFFFF"/>
            </w:tcBorders>
            <w:shd w:val="clear" w:color="auto" w:fill="D6E3BC"/>
            <w:vAlign w:val="center"/>
          </w:tcPr>
          <w:p w14:paraId="028E80FB" w14:textId="77777777" w:rsidR="00383826" w:rsidRPr="00F318EF" w:rsidRDefault="00383826" w:rsidP="00E2676F">
            <w:pPr>
              <w:spacing w:after="0" w:line="240" w:lineRule="auto"/>
              <w:jc w:val="center"/>
              <w:rPr>
                <w:rFonts w:ascii="Myriad Pro" w:hAnsi="Myriad Pro"/>
                <w:b/>
                <w:sz w:val="18"/>
                <w:szCs w:val="18"/>
              </w:rPr>
            </w:pPr>
            <w:r w:rsidRPr="00F318EF">
              <w:rPr>
                <w:rFonts w:ascii="Myriad Pro" w:hAnsi="Myriad Pro"/>
                <w:b/>
                <w:sz w:val="18"/>
                <w:szCs w:val="18"/>
              </w:rPr>
              <w:t>100,0%</w:t>
            </w:r>
          </w:p>
        </w:tc>
        <w:tc>
          <w:tcPr>
            <w:tcW w:w="603" w:type="pct"/>
            <w:tcBorders>
              <w:top w:val="single" w:sz="4" w:space="0" w:color="FFFFFF"/>
            </w:tcBorders>
            <w:shd w:val="clear" w:color="auto" w:fill="D6E3BC"/>
            <w:vAlign w:val="center"/>
          </w:tcPr>
          <w:p w14:paraId="2FF6CEF0" w14:textId="77777777" w:rsidR="00383826" w:rsidRPr="00F318EF" w:rsidRDefault="00383826" w:rsidP="00E2676F">
            <w:pPr>
              <w:spacing w:after="0" w:line="240" w:lineRule="auto"/>
              <w:jc w:val="center"/>
              <w:rPr>
                <w:rFonts w:ascii="Myriad Pro" w:hAnsi="Myriad Pro"/>
                <w:b/>
                <w:sz w:val="18"/>
                <w:szCs w:val="18"/>
              </w:rPr>
            </w:pPr>
            <w:r w:rsidRPr="00F318EF">
              <w:rPr>
                <w:rFonts w:ascii="Myriad Pro" w:hAnsi="Myriad Pro"/>
                <w:b/>
                <w:sz w:val="18"/>
                <w:szCs w:val="18"/>
              </w:rPr>
              <w:t>100,0%</w:t>
            </w:r>
          </w:p>
        </w:tc>
        <w:tc>
          <w:tcPr>
            <w:tcW w:w="603" w:type="pct"/>
            <w:tcBorders>
              <w:top w:val="single" w:sz="4" w:space="0" w:color="FFFFFF"/>
            </w:tcBorders>
            <w:shd w:val="clear" w:color="auto" w:fill="D6E3BC"/>
            <w:vAlign w:val="center"/>
          </w:tcPr>
          <w:p w14:paraId="2A6D980B" w14:textId="77777777" w:rsidR="00383826" w:rsidRPr="00F318EF" w:rsidRDefault="00383826" w:rsidP="00E2676F">
            <w:pPr>
              <w:spacing w:after="0" w:line="240" w:lineRule="auto"/>
              <w:jc w:val="center"/>
              <w:rPr>
                <w:rFonts w:ascii="Myriad Pro" w:hAnsi="Myriad Pro"/>
                <w:b/>
                <w:sz w:val="18"/>
                <w:szCs w:val="18"/>
              </w:rPr>
            </w:pPr>
            <w:r w:rsidRPr="00F318EF">
              <w:rPr>
                <w:rFonts w:ascii="Myriad Pro" w:hAnsi="Myriad Pro"/>
                <w:b/>
                <w:sz w:val="18"/>
                <w:szCs w:val="18"/>
              </w:rPr>
              <w:t>100,0%</w:t>
            </w:r>
          </w:p>
        </w:tc>
      </w:tr>
      <w:tr w:rsidR="00383826" w:rsidRPr="00F318EF" w14:paraId="43566E8E" w14:textId="77777777">
        <w:trPr>
          <w:cantSplit/>
        </w:trPr>
        <w:tc>
          <w:tcPr>
            <w:tcW w:w="1442" w:type="pct"/>
            <w:shd w:val="clear" w:color="auto" w:fill="auto"/>
            <w:vAlign w:val="center"/>
          </w:tcPr>
          <w:p w14:paraId="37E59A89" w14:textId="77777777" w:rsidR="00383826" w:rsidRPr="00F318EF" w:rsidRDefault="00383826" w:rsidP="00E2676F">
            <w:pPr>
              <w:spacing w:after="0" w:line="240" w:lineRule="auto"/>
              <w:rPr>
                <w:rFonts w:ascii="Myriad Pro" w:hAnsi="Myriad Pro"/>
                <w:sz w:val="18"/>
                <w:szCs w:val="18"/>
              </w:rPr>
            </w:pPr>
            <w:r w:rsidRPr="00F318EF">
              <w:rPr>
                <w:rFonts w:ascii="Myriad Pro" w:hAnsi="Myriad Pro"/>
                <w:sz w:val="18"/>
                <w:szCs w:val="18"/>
              </w:rPr>
              <w:t>Нематериальные активы и результаты исследований и разработок</w:t>
            </w:r>
          </w:p>
        </w:tc>
        <w:tc>
          <w:tcPr>
            <w:tcW w:w="584" w:type="pct"/>
            <w:shd w:val="clear" w:color="auto" w:fill="auto"/>
            <w:vAlign w:val="center"/>
          </w:tcPr>
          <w:p w14:paraId="7E664A9D" w14:textId="77777777" w:rsidR="00383826" w:rsidRPr="00F318EF" w:rsidRDefault="00383826" w:rsidP="008C5D5F">
            <w:pPr>
              <w:spacing w:after="0" w:line="240" w:lineRule="auto"/>
              <w:jc w:val="center"/>
              <w:rPr>
                <w:rFonts w:ascii="Myriad Pro" w:hAnsi="Myriad Pro"/>
                <w:sz w:val="18"/>
                <w:szCs w:val="18"/>
              </w:rPr>
            </w:pPr>
            <w:r w:rsidRPr="00F318EF">
              <w:rPr>
                <w:rFonts w:ascii="Myriad Pro" w:hAnsi="Myriad Pro"/>
                <w:sz w:val="18"/>
                <w:szCs w:val="18"/>
              </w:rPr>
              <w:t>8 483</w:t>
            </w:r>
          </w:p>
        </w:tc>
        <w:tc>
          <w:tcPr>
            <w:tcW w:w="583" w:type="pct"/>
            <w:shd w:val="clear" w:color="auto" w:fill="auto"/>
            <w:vAlign w:val="center"/>
          </w:tcPr>
          <w:p w14:paraId="354968DD" w14:textId="77777777" w:rsidR="00383826" w:rsidRPr="00F318EF" w:rsidRDefault="00383826" w:rsidP="008C5D5F">
            <w:pPr>
              <w:spacing w:after="0" w:line="240" w:lineRule="auto"/>
              <w:jc w:val="center"/>
              <w:rPr>
                <w:rFonts w:ascii="Myriad Pro" w:hAnsi="Myriad Pro"/>
                <w:sz w:val="18"/>
                <w:szCs w:val="18"/>
              </w:rPr>
            </w:pPr>
            <w:r w:rsidRPr="00F318EF">
              <w:rPr>
                <w:rFonts w:ascii="Myriad Pro" w:hAnsi="Myriad Pro"/>
                <w:sz w:val="18"/>
                <w:szCs w:val="18"/>
              </w:rPr>
              <w:t>7 926</w:t>
            </w:r>
          </w:p>
        </w:tc>
        <w:tc>
          <w:tcPr>
            <w:tcW w:w="583" w:type="pct"/>
            <w:shd w:val="clear" w:color="auto" w:fill="auto"/>
            <w:vAlign w:val="center"/>
          </w:tcPr>
          <w:p w14:paraId="5C48BBA1" w14:textId="77777777" w:rsidR="00383826" w:rsidRPr="00F318EF" w:rsidRDefault="00383826" w:rsidP="008C5D5F">
            <w:pPr>
              <w:spacing w:after="0" w:line="240" w:lineRule="auto"/>
              <w:jc w:val="center"/>
              <w:rPr>
                <w:rFonts w:ascii="Myriad Pro" w:hAnsi="Myriad Pro"/>
                <w:sz w:val="18"/>
                <w:szCs w:val="18"/>
              </w:rPr>
            </w:pPr>
            <w:r w:rsidRPr="00F318EF">
              <w:rPr>
                <w:rFonts w:ascii="Myriad Pro" w:hAnsi="Myriad Pro"/>
                <w:sz w:val="18"/>
                <w:szCs w:val="18"/>
              </w:rPr>
              <w:t>7 591</w:t>
            </w:r>
          </w:p>
        </w:tc>
        <w:tc>
          <w:tcPr>
            <w:tcW w:w="603" w:type="pct"/>
            <w:shd w:val="clear" w:color="auto" w:fill="auto"/>
            <w:vAlign w:val="center"/>
          </w:tcPr>
          <w:p w14:paraId="6D52E50E" w14:textId="77777777" w:rsidR="00383826" w:rsidRPr="00F318EF" w:rsidRDefault="00383826" w:rsidP="008C5D5F">
            <w:pPr>
              <w:spacing w:after="0" w:line="240" w:lineRule="auto"/>
              <w:jc w:val="center"/>
              <w:rPr>
                <w:rFonts w:ascii="Myriad Pro" w:hAnsi="Myriad Pro"/>
                <w:sz w:val="18"/>
                <w:szCs w:val="18"/>
              </w:rPr>
            </w:pPr>
            <w:r w:rsidRPr="00F318EF">
              <w:rPr>
                <w:rFonts w:ascii="Myriad Pro" w:hAnsi="Myriad Pro"/>
                <w:sz w:val="18"/>
                <w:szCs w:val="18"/>
              </w:rPr>
              <w:t>0,02%</w:t>
            </w:r>
          </w:p>
        </w:tc>
        <w:tc>
          <w:tcPr>
            <w:tcW w:w="603" w:type="pct"/>
            <w:shd w:val="clear" w:color="auto" w:fill="auto"/>
            <w:vAlign w:val="center"/>
          </w:tcPr>
          <w:p w14:paraId="202A3490" w14:textId="77777777" w:rsidR="00383826" w:rsidRPr="00F318EF" w:rsidRDefault="00383826" w:rsidP="008C5D5F">
            <w:pPr>
              <w:spacing w:after="0" w:line="240" w:lineRule="auto"/>
              <w:jc w:val="center"/>
              <w:rPr>
                <w:rFonts w:ascii="Myriad Pro" w:hAnsi="Myriad Pro"/>
                <w:sz w:val="18"/>
                <w:szCs w:val="18"/>
              </w:rPr>
            </w:pPr>
            <w:r w:rsidRPr="00F318EF">
              <w:rPr>
                <w:rFonts w:ascii="Myriad Pro" w:hAnsi="Myriad Pro"/>
                <w:sz w:val="18"/>
                <w:szCs w:val="18"/>
              </w:rPr>
              <w:t>0,02%</w:t>
            </w:r>
          </w:p>
        </w:tc>
        <w:tc>
          <w:tcPr>
            <w:tcW w:w="603" w:type="pct"/>
            <w:shd w:val="clear" w:color="auto" w:fill="auto"/>
            <w:vAlign w:val="center"/>
          </w:tcPr>
          <w:p w14:paraId="0E2F3023" w14:textId="77777777" w:rsidR="00383826" w:rsidRPr="00F318EF" w:rsidRDefault="00383826" w:rsidP="008C5D5F">
            <w:pPr>
              <w:spacing w:after="0" w:line="240" w:lineRule="auto"/>
              <w:jc w:val="center"/>
              <w:rPr>
                <w:rFonts w:ascii="Myriad Pro" w:hAnsi="Myriad Pro"/>
                <w:sz w:val="18"/>
                <w:szCs w:val="18"/>
              </w:rPr>
            </w:pPr>
            <w:r w:rsidRPr="00F318EF">
              <w:rPr>
                <w:rFonts w:ascii="Myriad Pro" w:hAnsi="Myriad Pro"/>
                <w:sz w:val="18"/>
                <w:szCs w:val="18"/>
              </w:rPr>
              <w:t>0,00%</w:t>
            </w:r>
          </w:p>
        </w:tc>
      </w:tr>
      <w:tr w:rsidR="00383826" w:rsidRPr="00F318EF" w14:paraId="7026B99F" w14:textId="77777777">
        <w:trPr>
          <w:cantSplit/>
        </w:trPr>
        <w:tc>
          <w:tcPr>
            <w:tcW w:w="1442" w:type="pct"/>
            <w:shd w:val="clear" w:color="auto" w:fill="auto"/>
            <w:vAlign w:val="center"/>
          </w:tcPr>
          <w:p w14:paraId="65DC0E22" w14:textId="77777777" w:rsidR="00383826" w:rsidRPr="00F318EF" w:rsidRDefault="00383826" w:rsidP="00E2676F">
            <w:pPr>
              <w:spacing w:after="0" w:line="240" w:lineRule="auto"/>
              <w:rPr>
                <w:rFonts w:ascii="Myriad Pro" w:hAnsi="Myriad Pro"/>
                <w:sz w:val="18"/>
                <w:szCs w:val="18"/>
              </w:rPr>
            </w:pPr>
            <w:r w:rsidRPr="00F318EF">
              <w:rPr>
                <w:rFonts w:ascii="Myriad Pro" w:hAnsi="Myriad Pro"/>
                <w:sz w:val="18"/>
                <w:szCs w:val="18"/>
              </w:rPr>
              <w:t>Основные средства</w:t>
            </w:r>
          </w:p>
        </w:tc>
        <w:tc>
          <w:tcPr>
            <w:tcW w:w="584" w:type="pct"/>
            <w:shd w:val="clear" w:color="auto" w:fill="auto"/>
            <w:vAlign w:val="center"/>
          </w:tcPr>
          <w:p w14:paraId="4617124E" w14:textId="77777777" w:rsidR="00383826" w:rsidRPr="00F318EF" w:rsidRDefault="00383826" w:rsidP="008C5D5F">
            <w:pPr>
              <w:spacing w:after="0" w:line="240" w:lineRule="auto"/>
              <w:jc w:val="center"/>
              <w:rPr>
                <w:rFonts w:ascii="Myriad Pro" w:hAnsi="Myriad Pro"/>
                <w:sz w:val="18"/>
                <w:szCs w:val="18"/>
              </w:rPr>
            </w:pPr>
            <w:r w:rsidRPr="00F318EF">
              <w:rPr>
                <w:rFonts w:ascii="Myriad Pro" w:hAnsi="Myriad Pro"/>
                <w:sz w:val="18"/>
                <w:szCs w:val="18"/>
              </w:rPr>
              <w:t>40 925 401</w:t>
            </w:r>
          </w:p>
        </w:tc>
        <w:tc>
          <w:tcPr>
            <w:tcW w:w="583" w:type="pct"/>
            <w:shd w:val="clear" w:color="auto" w:fill="auto"/>
            <w:vAlign w:val="center"/>
          </w:tcPr>
          <w:p w14:paraId="7E262003" w14:textId="77777777" w:rsidR="00383826" w:rsidRPr="00F318EF" w:rsidRDefault="00383826" w:rsidP="008C5D5F">
            <w:pPr>
              <w:spacing w:after="0" w:line="240" w:lineRule="auto"/>
              <w:jc w:val="center"/>
              <w:rPr>
                <w:rFonts w:ascii="Myriad Pro" w:hAnsi="Myriad Pro"/>
                <w:sz w:val="18"/>
                <w:szCs w:val="18"/>
              </w:rPr>
            </w:pPr>
            <w:r w:rsidRPr="00F318EF">
              <w:rPr>
                <w:rFonts w:ascii="Myriad Pro" w:hAnsi="Myriad Pro"/>
                <w:sz w:val="18"/>
                <w:szCs w:val="18"/>
              </w:rPr>
              <w:t>40 832 117</w:t>
            </w:r>
          </w:p>
        </w:tc>
        <w:tc>
          <w:tcPr>
            <w:tcW w:w="583" w:type="pct"/>
            <w:shd w:val="clear" w:color="auto" w:fill="auto"/>
            <w:vAlign w:val="center"/>
          </w:tcPr>
          <w:p w14:paraId="17A6FF97" w14:textId="77777777" w:rsidR="00383826" w:rsidRPr="00F318EF" w:rsidRDefault="00383826" w:rsidP="008C5D5F">
            <w:pPr>
              <w:spacing w:after="0" w:line="240" w:lineRule="auto"/>
              <w:jc w:val="center"/>
              <w:rPr>
                <w:rFonts w:ascii="Myriad Pro" w:hAnsi="Myriad Pro"/>
                <w:sz w:val="18"/>
                <w:szCs w:val="18"/>
              </w:rPr>
            </w:pPr>
            <w:r w:rsidRPr="00F318EF">
              <w:rPr>
                <w:rFonts w:ascii="Myriad Pro" w:hAnsi="Myriad Pro"/>
                <w:sz w:val="18"/>
                <w:szCs w:val="18"/>
              </w:rPr>
              <w:t>40 730 713</w:t>
            </w:r>
          </w:p>
        </w:tc>
        <w:tc>
          <w:tcPr>
            <w:tcW w:w="603" w:type="pct"/>
            <w:shd w:val="clear" w:color="auto" w:fill="auto"/>
            <w:vAlign w:val="center"/>
          </w:tcPr>
          <w:p w14:paraId="7CA7F7ED" w14:textId="77777777" w:rsidR="00383826" w:rsidRPr="00F318EF" w:rsidRDefault="00383826" w:rsidP="008C5D5F">
            <w:pPr>
              <w:spacing w:after="0" w:line="240" w:lineRule="auto"/>
              <w:jc w:val="center"/>
              <w:rPr>
                <w:rFonts w:ascii="Myriad Pro" w:hAnsi="Myriad Pro"/>
                <w:sz w:val="18"/>
                <w:szCs w:val="18"/>
              </w:rPr>
            </w:pPr>
            <w:r w:rsidRPr="00F318EF">
              <w:rPr>
                <w:rFonts w:ascii="Myriad Pro" w:hAnsi="Myriad Pro"/>
                <w:sz w:val="18"/>
                <w:szCs w:val="18"/>
              </w:rPr>
              <w:t>96,19%</w:t>
            </w:r>
          </w:p>
        </w:tc>
        <w:tc>
          <w:tcPr>
            <w:tcW w:w="603" w:type="pct"/>
            <w:shd w:val="clear" w:color="auto" w:fill="auto"/>
            <w:vAlign w:val="center"/>
          </w:tcPr>
          <w:p w14:paraId="52DF4884" w14:textId="77777777" w:rsidR="00383826" w:rsidRPr="00F318EF" w:rsidRDefault="00383826" w:rsidP="008C5D5F">
            <w:pPr>
              <w:spacing w:after="0" w:line="240" w:lineRule="auto"/>
              <w:jc w:val="center"/>
              <w:rPr>
                <w:rFonts w:ascii="Myriad Pro" w:hAnsi="Myriad Pro"/>
                <w:sz w:val="18"/>
                <w:szCs w:val="18"/>
              </w:rPr>
            </w:pPr>
            <w:r w:rsidRPr="00F318EF">
              <w:rPr>
                <w:rFonts w:ascii="Myriad Pro" w:hAnsi="Myriad Pro"/>
                <w:sz w:val="18"/>
                <w:szCs w:val="18"/>
              </w:rPr>
              <w:t>95,78%</w:t>
            </w:r>
          </w:p>
        </w:tc>
        <w:tc>
          <w:tcPr>
            <w:tcW w:w="603" w:type="pct"/>
            <w:shd w:val="clear" w:color="auto" w:fill="auto"/>
            <w:vAlign w:val="center"/>
          </w:tcPr>
          <w:p w14:paraId="5AEDCEE3" w14:textId="77777777" w:rsidR="00383826" w:rsidRPr="00F318EF" w:rsidRDefault="00383826" w:rsidP="008C5D5F">
            <w:pPr>
              <w:spacing w:after="0" w:line="240" w:lineRule="auto"/>
              <w:jc w:val="center"/>
              <w:rPr>
                <w:rFonts w:ascii="Myriad Pro" w:hAnsi="Myriad Pro"/>
                <w:sz w:val="18"/>
                <w:szCs w:val="18"/>
              </w:rPr>
            </w:pPr>
            <w:r w:rsidRPr="00F318EF">
              <w:rPr>
                <w:rFonts w:ascii="Myriad Pro" w:hAnsi="Myriad Pro"/>
                <w:sz w:val="18"/>
                <w:szCs w:val="18"/>
              </w:rPr>
              <w:t>95,30%</w:t>
            </w:r>
          </w:p>
        </w:tc>
      </w:tr>
      <w:tr w:rsidR="00383826" w:rsidRPr="00F318EF" w14:paraId="7FC6C57A" w14:textId="77777777">
        <w:trPr>
          <w:cantSplit/>
        </w:trPr>
        <w:tc>
          <w:tcPr>
            <w:tcW w:w="1442" w:type="pct"/>
            <w:shd w:val="clear" w:color="auto" w:fill="auto"/>
            <w:vAlign w:val="center"/>
          </w:tcPr>
          <w:p w14:paraId="18ABFCD4" w14:textId="77777777" w:rsidR="00383826" w:rsidRPr="00F318EF" w:rsidRDefault="00383826" w:rsidP="00E2676F">
            <w:pPr>
              <w:spacing w:after="0" w:line="240" w:lineRule="auto"/>
              <w:ind w:left="284"/>
              <w:rPr>
                <w:rFonts w:ascii="Myriad Pro" w:hAnsi="Myriad Pro"/>
                <w:i/>
                <w:sz w:val="18"/>
                <w:szCs w:val="18"/>
              </w:rPr>
            </w:pPr>
            <w:r w:rsidRPr="00F318EF">
              <w:rPr>
                <w:rFonts w:ascii="Myriad Pro" w:hAnsi="Myriad Pro"/>
                <w:i/>
                <w:sz w:val="18"/>
                <w:szCs w:val="18"/>
              </w:rPr>
              <w:t>земельные участки и объекты природопользования</w:t>
            </w:r>
          </w:p>
        </w:tc>
        <w:tc>
          <w:tcPr>
            <w:tcW w:w="584" w:type="pct"/>
            <w:shd w:val="clear" w:color="auto" w:fill="auto"/>
            <w:vAlign w:val="center"/>
          </w:tcPr>
          <w:p w14:paraId="190F126E" w14:textId="77777777" w:rsidR="00383826" w:rsidRPr="00F318EF" w:rsidRDefault="00383826" w:rsidP="008C5D5F">
            <w:pPr>
              <w:spacing w:after="0" w:line="240" w:lineRule="auto"/>
              <w:jc w:val="center"/>
              <w:rPr>
                <w:rFonts w:ascii="Myriad Pro" w:hAnsi="Myriad Pro"/>
                <w:sz w:val="18"/>
                <w:szCs w:val="18"/>
              </w:rPr>
            </w:pPr>
            <w:r w:rsidRPr="00F318EF">
              <w:rPr>
                <w:rFonts w:ascii="Myriad Pro" w:hAnsi="Myriad Pro"/>
                <w:sz w:val="18"/>
                <w:szCs w:val="18"/>
              </w:rPr>
              <w:t>9 813</w:t>
            </w:r>
          </w:p>
        </w:tc>
        <w:tc>
          <w:tcPr>
            <w:tcW w:w="583" w:type="pct"/>
            <w:shd w:val="clear" w:color="auto" w:fill="auto"/>
            <w:vAlign w:val="center"/>
          </w:tcPr>
          <w:p w14:paraId="7242CF63" w14:textId="77777777" w:rsidR="00383826" w:rsidRPr="00F318EF" w:rsidRDefault="00383826" w:rsidP="008C5D5F">
            <w:pPr>
              <w:spacing w:after="0" w:line="240" w:lineRule="auto"/>
              <w:jc w:val="center"/>
              <w:rPr>
                <w:rFonts w:ascii="Myriad Pro" w:hAnsi="Myriad Pro"/>
                <w:sz w:val="18"/>
                <w:szCs w:val="18"/>
              </w:rPr>
            </w:pPr>
            <w:r w:rsidRPr="00F318EF">
              <w:rPr>
                <w:rFonts w:ascii="Myriad Pro" w:hAnsi="Myriad Pro"/>
                <w:sz w:val="18"/>
                <w:szCs w:val="18"/>
              </w:rPr>
              <w:t>9 813</w:t>
            </w:r>
          </w:p>
        </w:tc>
        <w:tc>
          <w:tcPr>
            <w:tcW w:w="583" w:type="pct"/>
            <w:shd w:val="clear" w:color="auto" w:fill="auto"/>
            <w:vAlign w:val="center"/>
          </w:tcPr>
          <w:p w14:paraId="081B0978" w14:textId="77777777" w:rsidR="00383826" w:rsidRPr="00F318EF" w:rsidRDefault="00383826" w:rsidP="008C5D5F">
            <w:pPr>
              <w:spacing w:after="0" w:line="240" w:lineRule="auto"/>
              <w:jc w:val="center"/>
              <w:rPr>
                <w:rFonts w:ascii="Myriad Pro" w:hAnsi="Myriad Pro"/>
                <w:sz w:val="18"/>
                <w:szCs w:val="18"/>
              </w:rPr>
            </w:pPr>
            <w:r w:rsidRPr="00F318EF">
              <w:rPr>
                <w:rFonts w:ascii="Myriad Pro" w:hAnsi="Myriad Pro"/>
                <w:sz w:val="18"/>
                <w:szCs w:val="18"/>
              </w:rPr>
              <w:t>10 548</w:t>
            </w:r>
          </w:p>
        </w:tc>
        <w:tc>
          <w:tcPr>
            <w:tcW w:w="603" w:type="pct"/>
            <w:shd w:val="clear" w:color="auto" w:fill="auto"/>
            <w:vAlign w:val="center"/>
          </w:tcPr>
          <w:p w14:paraId="104707DB" w14:textId="77777777" w:rsidR="00383826" w:rsidRPr="00F318EF" w:rsidRDefault="00383826" w:rsidP="008C5D5F">
            <w:pPr>
              <w:spacing w:after="0" w:line="240" w:lineRule="auto"/>
              <w:jc w:val="center"/>
              <w:rPr>
                <w:rFonts w:ascii="Myriad Pro" w:hAnsi="Myriad Pro"/>
                <w:sz w:val="18"/>
                <w:szCs w:val="18"/>
              </w:rPr>
            </w:pPr>
            <w:r w:rsidRPr="00F318EF">
              <w:rPr>
                <w:rFonts w:ascii="Myriad Pro" w:hAnsi="Myriad Pro"/>
                <w:sz w:val="18"/>
                <w:szCs w:val="18"/>
              </w:rPr>
              <w:t>0,02%</w:t>
            </w:r>
          </w:p>
        </w:tc>
        <w:tc>
          <w:tcPr>
            <w:tcW w:w="603" w:type="pct"/>
            <w:shd w:val="clear" w:color="auto" w:fill="auto"/>
            <w:vAlign w:val="center"/>
          </w:tcPr>
          <w:p w14:paraId="10050612" w14:textId="77777777" w:rsidR="00383826" w:rsidRPr="00F318EF" w:rsidRDefault="00383826" w:rsidP="008C5D5F">
            <w:pPr>
              <w:spacing w:after="0" w:line="240" w:lineRule="auto"/>
              <w:jc w:val="center"/>
              <w:rPr>
                <w:rFonts w:ascii="Myriad Pro" w:hAnsi="Myriad Pro"/>
                <w:sz w:val="18"/>
                <w:szCs w:val="18"/>
              </w:rPr>
            </w:pPr>
            <w:r w:rsidRPr="00F318EF">
              <w:rPr>
                <w:rFonts w:ascii="Myriad Pro" w:hAnsi="Myriad Pro"/>
                <w:sz w:val="18"/>
                <w:szCs w:val="18"/>
              </w:rPr>
              <w:t>0,02%</w:t>
            </w:r>
          </w:p>
        </w:tc>
        <w:tc>
          <w:tcPr>
            <w:tcW w:w="603" w:type="pct"/>
            <w:shd w:val="clear" w:color="auto" w:fill="auto"/>
            <w:vAlign w:val="center"/>
          </w:tcPr>
          <w:p w14:paraId="2BC6AC25" w14:textId="77777777" w:rsidR="00383826" w:rsidRPr="00F318EF" w:rsidRDefault="00383826" w:rsidP="008C5D5F">
            <w:pPr>
              <w:spacing w:after="0" w:line="240" w:lineRule="auto"/>
              <w:jc w:val="center"/>
              <w:rPr>
                <w:rFonts w:ascii="Myriad Pro" w:hAnsi="Myriad Pro"/>
                <w:sz w:val="18"/>
                <w:szCs w:val="18"/>
              </w:rPr>
            </w:pPr>
            <w:r w:rsidRPr="00F318EF">
              <w:rPr>
                <w:rFonts w:ascii="Myriad Pro" w:hAnsi="Myriad Pro"/>
                <w:sz w:val="18"/>
                <w:szCs w:val="18"/>
              </w:rPr>
              <w:t>0,00%</w:t>
            </w:r>
          </w:p>
        </w:tc>
      </w:tr>
      <w:tr w:rsidR="00383826" w:rsidRPr="00F318EF" w14:paraId="51FB3C11" w14:textId="77777777">
        <w:trPr>
          <w:cantSplit/>
        </w:trPr>
        <w:tc>
          <w:tcPr>
            <w:tcW w:w="1442" w:type="pct"/>
            <w:shd w:val="clear" w:color="auto" w:fill="auto"/>
            <w:vAlign w:val="center"/>
          </w:tcPr>
          <w:p w14:paraId="0792E8D0" w14:textId="77777777" w:rsidR="00383826" w:rsidRPr="00F318EF" w:rsidRDefault="00383826" w:rsidP="00E2676F">
            <w:pPr>
              <w:spacing w:after="0" w:line="240" w:lineRule="auto"/>
              <w:ind w:left="284"/>
              <w:rPr>
                <w:rFonts w:ascii="Myriad Pro" w:hAnsi="Myriad Pro"/>
                <w:i/>
                <w:sz w:val="18"/>
                <w:szCs w:val="18"/>
              </w:rPr>
            </w:pPr>
            <w:r w:rsidRPr="00F318EF">
              <w:rPr>
                <w:rFonts w:ascii="Myriad Pro" w:hAnsi="Myriad Pro"/>
                <w:i/>
                <w:sz w:val="18"/>
                <w:szCs w:val="18"/>
              </w:rPr>
              <w:t>здания, машины, оборудование</w:t>
            </w:r>
          </w:p>
        </w:tc>
        <w:tc>
          <w:tcPr>
            <w:tcW w:w="584" w:type="pct"/>
            <w:shd w:val="clear" w:color="auto" w:fill="auto"/>
            <w:vAlign w:val="center"/>
          </w:tcPr>
          <w:p w14:paraId="29FA210C" w14:textId="77777777" w:rsidR="00383826" w:rsidRPr="00F318EF" w:rsidRDefault="00383826" w:rsidP="008C5D5F">
            <w:pPr>
              <w:spacing w:after="0" w:line="240" w:lineRule="auto"/>
              <w:jc w:val="center"/>
              <w:rPr>
                <w:rFonts w:ascii="Myriad Pro" w:hAnsi="Myriad Pro"/>
                <w:sz w:val="18"/>
                <w:szCs w:val="18"/>
              </w:rPr>
            </w:pPr>
            <w:r w:rsidRPr="00F318EF">
              <w:rPr>
                <w:rFonts w:ascii="Myriad Pro" w:hAnsi="Myriad Pro"/>
                <w:sz w:val="18"/>
                <w:szCs w:val="18"/>
              </w:rPr>
              <w:t>37 783 663</w:t>
            </w:r>
          </w:p>
        </w:tc>
        <w:tc>
          <w:tcPr>
            <w:tcW w:w="583" w:type="pct"/>
            <w:shd w:val="clear" w:color="auto" w:fill="auto"/>
            <w:vAlign w:val="center"/>
          </w:tcPr>
          <w:p w14:paraId="7BD286A6" w14:textId="77777777" w:rsidR="00383826" w:rsidRPr="00F318EF" w:rsidRDefault="00383826" w:rsidP="008C5D5F">
            <w:pPr>
              <w:spacing w:after="0" w:line="240" w:lineRule="auto"/>
              <w:jc w:val="center"/>
              <w:rPr>
                <w:rFonts w:ascii="Myriad Pro" w:hAnsi="Myriad Pro"/>
                <w:sz w:val="18"/>
                <w:szCs w:val="18"/>
              </w:rPr>
            </w:pPr>
            <w:r w:rsidRPr="00F318EF">
              <w:rPr>
                <w:rFonts w:ascii="Myriad Pro" w:hAnsi="Myriad Pro"/>
                <w:sz w:val="18"/>
                <w:szCs w:val="18"/>
              </w:rPr>
              <w:t>37 680 567</w:t>
            </w:r>
          </w:p>
        </w:tc>
        <w:tc>
          <w:tcPr>
            <w:tcW w:w="583" w:type="pct"/>
            <w:shd w:val="clear" w:color="auto" w:fill="auto"/>
            <w:vAlign w:val="center"/>
          </w:tcPr>
          <w:p w14:paraId="56847E79" w14:textId="77777777" w:rsidR="00383826" w:rsidRPr="00F318EF" w:rsidRDefault="00383826" w:rsidP="008C5D5F">
            <w:pPr>
              <w:spacing w:after="0" w:line="240" w:lineRule="auto"/>
              <w:jc w:val="center"/>
              <w:rPr>
                <w:rFonts w:ascii="Myriad Pro" w:hAnsi="Myriad Pro"/>
                <w:sz w:val="18"/>
                <w:szCs w:val="18"/>
              </w:rPr>
            </w:pPr>
            <w:r w:rsidRPr="00F318EF">
              <w:rPr>
                <w:rFonts w:ascii="Myriad Pro" w:hAnsi="Myriad Pro"/>
                <w:sz w:val="18"/>
                <w:szCs w:val="18"/>
              </w:rPr>
              <w:t>38 196 745</w:t>
            </w:r>
          </w:p>
        </w:tc>
        <w:tc>
          <w:tcPr>
            <w:tcW w:w="603" w:type="pct"/>
            <w:shd w:val="clear" w:color="auto" w:fill="auto"/>
            <w:vAlign w:val="center"/>
          </w:tcPr>
          <w:p w14:paraId="33F4BEA6" w14:textId="77777777" w:rsidR="00383826" w:rsidRPr="00F318EF" w:rsidRDefault="00383826" w:rsidP="008C5D5F">
            <w:pPr>
              <w:spacing w:after="0" w:line="240" w:lineRule="auto"/>
              <w:jc w:val="center"/>
              <w:rPr>
                <w:rFonts w:ascii="Myriad Pro" w:hAnsi="Myriad Pro"/>
                <w:sz w:val="18"/>
                <w:szCs w:val="18"/>
              </w:rPr>
            </w:pPr>
            <w:r w:rsidRPr="00F318EF">
              <w:rPr>
                <w:rFonts w:ascii="Myriad Pro" w:hAnsi="Myriad Pro"/>
                <w:sz w:val="18"/>
                <w:szCs w:val="18"/>
              </w:rPr>
              <w:t>88,80%</w:t>
            </w:r>
          </w:p>
        </w:tc>
        <w:tc>
          <w:tcPr>
            <w:tcW w:w="603" w:type="pct"/>
            <w:shd w:val="clear" w:color="auto" w:fill="auto"/>
            <w:vAlign w:val="center"/>
          </w:tcPr>
          <w:p w14:paraId="4F42C636" w14:textId="77777777" w:rsidR="00383826" w:rsidRPr="00F318EF" w:rsidRDefault="00383826" w:rsidP="008C5D5F">
            <w:pPr>
              <w:spacing w:after="0" w:line="240" w:lineRule="auto"/>
              <w:jc w:val="center"/>
              <w:rPr>
                <w:rFonts w:ascii="Myriad Pro" w:hAnsi="Myriad Pro"/>
                <w:sz w:val="18"/>
                <w:szCs w:val="18"/>
              </w:rPr>
            </w:pPr>
            <w:r w:rsidRPr="00F318EF">
              <w:rPr>
                <w:rFonts w:ascii="Myriad Pro" w:hAnsi="Myriad Pro"/>
                <w:sz w:val="18"/>
                <w:szCs w:val="18"/>
              </w:rPr>
              <w:t>88,39%</w:t>
            </w:r>
          </w:p>
        </w:tc>
        <w:tc>
          <w:tcPr>
            <w:tcW w:w="603" w:type="pct"/>
            <w:shd w:val="clear" w:color="auto" w:fill="auto"/>
            <w:vAlign w:val="center"/>
          </w:tcPr>
          <w:p w14:paraId="4FBAF2A3" w14:textId="77777777" w:rsidR="00383826" w:rsidRPr="00F318EF" w:rsidRDefault="00383826" w:rsidP="008C5D5F">
            <w:pPr>
              <w:spacing w:after="0" w:line="240" w:lineRule="auto"/>
              <w:jc w:val="center"/>
              <w:rPr>
                <w:rFonts w:ascii="Myriad Pro" w:hAnsi="Myriad Pro"/>
                <w:sz w:val="18"/>
                <w:szCs w:val="18"/>
              </w:rPr>
            </w:pPr>
            <w:r w:rsidRPr="00F318EF">
              <w:rPr>
                <w:rFonts w:ascii="Myriad Pro" w:hAnsi="Myriad Pro"/>
                <w:sz w:val="18"/>
                <w:szCs w:val="18"/>
              </w:rPr>
              <w:t>89,40%</w:t>
            </w:r>
          </w:p>
        </w:tc>
      </w:tr>
      <w:tr w:rsidR="00383826" w:rsidRPr="00F318EF" w14:paraId="2B9E6283" w14:textId="77777777">
        <w:trPr>
          <w:cantSplit/>
        </w:trPr>
        <w:tc>
          <w:tcPr>
            <w:tcW w:w="1442" w:type="pct"/>
            <w:shd w:val="clear" w:color="auto" w:fill="auto"/>
            <w:vAlign w:val="center"/>
          </w:tcPr>
          <w:p w14:paraId="2E3C44C0" w14:textId="77777777" w:rsidR="00383826" w:rsidRPr="00F318EF" w:rsidRDefault="00383826" w:rsidP="00E2676F">
            <w:pPr>
              <w:spacing w:after="0" w:line="240" w:lineRule="auto"/>
              <w:ind w:left="284"/>
              <w:rPr>
                <w:rFonts w:ascii="Myriad Pro" w:hAnsi="Myriad Pro"/>
                <w:i/>
                <w:sz w:val="18"/>
                <w:szCs w:val="18"/>
              </w:rPr>
            </w:pPr>
            <w:r w:rsidRPr="00F318EF">
              <w:rPr>
                <w:rFonts w:ascii="Myriad Pro" w:hAnsi="Myriad Pro"/>
                <w:i/>
                <w:sz w:val="18"/>
                <w:szCs w:val="18"/>
              </w:rPr>
              <w:t>другие виды основных средств</w:t>
            </w:r>
          </w:p>
        </w:tc>
        <w:tc>
          <w:tcPr>
            <w:tcW w:w="584" w:type="pct"/>
            <w:shd w:val="clear" w:color="auto" w:fill="auto"/>
            <w:vAlign w:val="center"/>
          </w:tcPr>
          <w:p w14:paraId="592634CB" w14:textId="77777777" w:rsidR="00383826" w:rsidRPr="00F318EF" w:rsidRDefault="00383826" w:rsidP="008C5D5F">
            <w:pPr>
              <w:spacing w:after="0" w:line="240" w:lineRule="auto"/>
              <w:jc w:val="center"/>
              <w:rPr>
                <w:rFonts w:ascii="Myriad Pro" w:hAnsi="Myriad Pro"/>
                <w:sz w:val="18"/>
                <w:szCs w:val="18"/>
              </w:rPr>
            </w:pPr>
            <w:r w:rsidRPr="00F318EF">
              <w:rPr>
                <w:rFonts w:ascii="Myriad Pro" w:hAnsi="Myriad Pro"/>
                <w:sz w:val="18"/>
                <w:szCs w:val="18"/>
              </w:rPr>
              <w:t>635 475</w:t>
            </w:r>
          </w:p>
        </w:tc>
        <w:tc>
          <w:tcPr>
            <w:tcW w:w="583" w:type="pct"/>
            <w:shd w:val="clear" w:color="auto" w:fill="auto"/>
            <w:vAlign w:val="center"/>
          </w:tcPr>
          <w:p w14:paraId="29C42EAF" w14:textId="77777777" w:rsidR="00383826" w:rsidRPr="00F318EF" w:rsidRDefault="00383826" w:rsidP="008C5D5F">
            <w:pPr>
              <w:spacing w:after="0" w:line="240" w:lineRule="auto"/>
              <w:jc w:val="center"/>
              <w:rPr>
                <w:rFonts w:ascii="Myriad Pro" w:hAnsi="Myriad Pro"/>
                <w:sz w:val="18"/>
                <w:szCs w:val="18"/>
              </w:rPr>
            </w:pPr>
            <w:r w:rsidRPr="00F318EF">
              <w:rPr>
                <w:rFonts w:ascii="Myriad Pro" w:hAnsi="Myriad Pro"/>
                <w:sz w:val="18"/>
                <w:szCs w:val="18"/>
              </w:rPr>
              <w:t>625 761</w:t>
            </w:r>
          </w:p>
        </w:tc>
        <w:tc>
          <w:tcPr>
            <w:tcW w:w="583" w:type="pct"/>
            <w:shd w:val="clear" w:color="auto" w:fill="auto"/>
            <w:vAlign w:val="center"/>
          </w:tcPr>
          <w:p w14:paraId="663FA85E" w14:textId="77777777" w:rsidR="00383826" w:rsidRPr="00F318EF" w:rsidRDefault="00383826" w:rsidP="008C5D5F">
            <w:pPr>
              <w:spacing w:after="0" w:line="240" w:lineRule="auto"/>
              <w:jc w:val="center"/>
              <w:rPr>
                <w:rFonts w:ascii="Myriad Pro" w:hAnsi="Myriad Pro"/>
                <w:sz w:val="18"/>
                <w:szCs w:val="18"/>
              </w:rPr>
            </w:pPr>
            <w:r w:rsidRPr="00F318EF">
              <w:rPr>
                <w:rFonts w:ascii="Myriad Pro" w:hAnsi="Myriad Pro"/>
                <w:sz w:val="18"/>
                <w:szCs w:val="18"/>
              </w:rPr>
              <w:t>680 625</w:t>
            </w:r>
          </w:p>
        </w:tc>
        <w:tc>
          <w:tcPr>
            <w:tcW w:w="603" w:type="pct"/>
            <w:shd w:val="clear" w:color="auto" w:fill="auto"/>
            <w:vAlign w:val="center"/>
          </w:tcPr>
          <w:p w14:paraId="332B1237" w14:textId="77777777" w:rsidR="00383826" w:rsidRPr="00F318EF" w:rsidRDefault="00383826" w:rsidP="008C5D5F">
            <w:pPr>
              <w:spacing w:after="0" w:line="240" w:lineRule="auto"/>
              <w:jc w:val="center"/>
              <w:rPr>
                <w:rFonts w:ascii="Myriad Pro" w:hAnsi="Myriad Pro"/>
                <w:sz w:val="18"/>
                <w:szCs w:val="18"/>
              </w:rPr>
            </w:pPr>
            <w:r w:rsidRPr="00F318EF">
              <w:rPr>
                <w:rFonts w:ascii="Myriad Pro" w:hAnsi="Myriad Pro"/>
                <w:sz w:val="18"/>
                <w:szCs w:val="18"/>
              </w:rPr>
              <w:t>1,49%</w:t>
            </w:r>
          </w:p>
        </w:tc>
        <w:tc>
          <w:tcPr>
            <w:tcW w:w="603" w:type="pct"/>
            <w:shd w:val="clear" w:color="auto" w:fill="auto"/>
            <w:vAlign w:val="center"/>
          </w:tcPr>
          <w:p w14:paraId="16668952" w14:textId="77777777" w:rsidR="00383826" w:rsidRPr="00F318EF" w:rsidRDefault="00383826" w:rsidP="008C5D5F">
            <w:pPr>
              <w:spacing w:after="0" w:line="240" w:lineRule="auto"/>
              <w:jc w:val="center"/>
              <w:rPr>
                <w:rFonts w:ascii="Myriad Pro" w:hAnsi="Myriad Pro"/>
                <w:sz w:val="18"/>
                <w:szCs w:val="18"/>
              </w:rPr>
            </w:pPr>
            <w:r w:rsidRPr="00F318EF">
              <w:rPr>
                <w:rFonts w:ascii="Myriad Pro" w:hAnsi="Myriad Pro"/>
                <w:sz w:val="18"/>
                <w:szCs w:val="18"/>
              </w:rPr>
              <w:t>1,47%</w:t>
            </w:r>
          </w:p>
        </w:tc>
        <w:tc>
          <w:tcPr>
            <w:tcW w:w="603" w:type="pct"/>
            <w:shd w:val="clear" w:color="auto" w:fill="auto"/>
            <w:vAlign w:val="center"/>
          </w:tcPr>
          <w:p w14:paraId="76AED13F" w14:textId="77777777" w:rsidR="00383826" w:rsidRPr="00F318EF" w:rsidRDefault="00383826" w:rsidP="008C5D5F">
            <w:pPr>
              <w:spacing w:after="0" w:line="240" w:lineRule="auto"/>
              <w:jc w:val="center"/>
              <w:rPr>
                <w:rFonts w:ascii="Myriad Pro" w:hAnsi="Myriad Pro"/>
                <w:sz w:val="18"/>
                <w:szCs w:val="18"/>
              </w:rPr>
            </w:pPr>
            <w:r w:rsidRPr="00F318EF">
              <w:rPr>
                <w:rFonts w:ascii="Myriad Pro" w:hAnsi="Myriad Pro"/>
                <w:sz w:val="18"/>
                <w:szCs w:val="18"/>
              </w:rPr>
              <w:t>1,60%</w:t>
            </w:r>
          </w:p>
        </w:tc>
      </w:tr>
      <w:tr w:rsidR="00383826" w:rsidRPr="00F318EF" w14:paraId="2DA47862" w14:textId="77777777">
        <w:trPr>
          <w:cantSplit/>
        </w:trPr>
        <w:tc>
          <w:tcPr>
            <w:tcW w:w="1442" w:type="pct"/>
            <w:shd w:val="clear" w:color="auto" w:fill="auto"/>
            <w:vAlign w:val="center"/>
          </w:tcPr>
          <w:p w14:paraId="7636028B" w14:textId="77777777" w:rsidR="00383826" w:rsidRPr="00F318EF" w:rsidRDefault="00383826" w:rsidP="00E2676F">
            <w:pPr>
              <w:spacing w:after="0" w:line="240" w:lineRule="auto"/>
              <w:ind w:left="284"/>
              <w:rPr>
                <w:rFonts w:ascii="Myriad Pro" w:hAnsi="Myriad Pro"/>
                <w:i/>
                <w:sz w:val="18"/>
                <w:szCs w:val="18"/>
              </w:rPr>
            </w:pPr>
            <w:r w:rsidRPr="00F318EF">
              <w:rPr>
                <w:rFonts w:ascii="Myriad Pro" w:hAnsi="Myriad Pro"/>
                <w:i/>
                <w:sz w:val="18"/>
                <w:szCs w:val="18"/>
              </w:rPr>
              <w:t>незавершенное строительство</w:t>
            </w:r>
          </w:p>
        </w:tc>
        <w:tc>
          <w:tcPr>
            <w:tcW w:w="584" w:type="pct"/>
            <w:shd w:val="clear" w:color="auto" w:fill="auto"/>
            <w:vAlign w:val="center"/>
          </w:tcPr>
          <w:p w14:paraId="110C8F3A" w14:textId="77777777" w:rsidR="00383826" w:rsidRPr="00F318EF" w:rsidRDefault="00383826" w:rsidP="008C5D5F">
            <w:pPr>
              <w:spacing w:after="0" w:line="240" w:lineRule="auto"/>
              <w:jc w:val="center"/>
              <w:rPr>
                <w:rFonts w:ascii="Myriad Pro" w:hAnsi="Myriad Pro"/>
                <w:sz w:val="18"/>
                <w:szCs w:val="18"/>
              </w:rPr>
            </w:pPr>
            <w:r w:rsidRPr="00F318EF">
              <w:rPr>
                <w:rFonts w:ascii="Myriad Pro" w:hAnsi="Myriad Pro"/>
                <w:sz w:val="18"/>
                <w:szCs w:val="18"/>
              </w:rPr>
              <w:t>2 475 587</w:t>
            </w:r>
          </w:p>
        </w:tc>
        <w:tc>
          <w:tcPr>
            <w:tcW w:w="583" w:type="pct"/>
            <w:shd w:val="clear" w:color="auto" w:fill="auto"/>
            <w:vAlign w:val="center"/>
          </w:tcPr>
          <w:p w14:paraId="29DF59F2" w14:textId="77777777" w:rsidR="00383826" w:rsidRPr="00F318EF" w:rsidRDefault="00383826" w:rsidP="008C5D5F">
            <w:pPr>
              <w:spacing w:after="0" w:line="240" w:lineRule="auto"/>
              <w:jc w:val="center"/>
              <w:rPr>
                <w:rFonts w:ascii="Myriad Pro" w:hAnsi="Myriad Pro"/>
                <w:sz w:val="18"/>
                <w:szCs w:val="18"/>
              </w:rPr>
            </w:pPr>
            <w:r w:rsidRPr="00F318EF">
              <w:rPr>
                <w:rFonts w:ascii="Myriad Pro" w:hAnsi="Myriad Pro"/>
                <w:sz w:val="18"/>
                <w:szCs w:val="18"/>
              </w:rPr>
              <w:t>2 476 035</w:t>
            </w:r>
          </w:p>
        </w:tc>
        <w:tc>
          <w:tcPr>
            <w:tcW w:w="583" w:type="pct"/>
            <w:shd w:val="clear" w:color="auto" w:fill="auto"/>
            <w:vAlign w:val="center"/>
          </w:tcPr>
          <w:p w14:paraId="788A6364" w14:textId="77777777" w:rsidR="00383826" w:rsidRPr="00F318EF" w:rsidRDefault="00383826" w:rsidP="008C5D5F">
            <w:pPr>
              <w:spacing w:after="0" w:line="240" w:lineRule="auto"/>
              <w:jc w:val="center"/>
              <w:rPr>
                <w:rFonts w:ascii="Myriad Pro" w:hAnsi="Myriad Pro"/>
                <w:sz w:val="18"/>
                <w:szCs w:val="18"/>
              </w:rPr>
            </w:pPr>
            <w:r w:rsidRPr="00F318EF">
              <w:rPr>
                <w:rFonts w:ascii="Myriad Pro" w:hAnsi="Myriad Pro"/>
                <w:sz w:val="18"/>
                <w:szCs w:val="18"/>
              </w:rPr>
              <w:t>1 818 273</w:t>
            </w:r>
          </w:p>
        </w:tc>
        <w:tc>
          <w:tcPr>
            <w:tcW w:w="603" w:type="pct"/>
            <w:shd w:val="clear" w:color="auto" w:fill="auto"/>
            <w:vAlign w:val="center"/>
          </w:tcPr>
          <w:p w14:paraId="7013E24B" w14:textId="77777777" w:rsidR="00383826" w:rsidRPr="00F318EF" w:rsidRDefault="00383826" w:rsidP="008C5D5F">
            <w:pPr>
              <w:spacing w:after="0" w:line="240" w:lineRule="auto"/>
              <w:jc w:val="center"/>
              <w:rPr>
                <w:rFonts w:ascii="Myriad Pro" w:hAnsi="Myriad Pro"/>
                <w:sz w:val="18"/>
                <w:szCs w:val="18"/>
              </w:rPr>
            </w:pPr>
            <w:r w:rsidRPr="00F318EF">
              <w:rPr>
                <w:rFonts w:ascii="Myriad Pro" w:hAnsi="Myriad Pro"/>
                <w:sz w:val="18"/>
                <w:szCs w:val="18"/>
              </w:rPr>
              <w:t>5,82%</w:t>
            </w:r>
          </w:p>
        </w:tc>
        <w:tc>
          <w:tcPr>
            <w:tcW w:w="603" w:type="pct"/>
            <w:shd w:val="clear" w:color="auto" w:fill="auto"/>
            <w:vAlign w:val="center"/>
          </w:tcPr>
          <w:p w14:paraId="45DD57E6" w14:textId="77777777" w:rsidR="00383826" w:rsidRPr="00F318EF" w:rsidRDefault="00383826" w:rsidP="008C5D5F">
            <w:pPr>
              <w:spacing w:after="0" w:line="240" w:lineRule="auto"/>
              <w:jc w:val="center"/>
              <w:rPr>
                <w:rFonts w:ascii="Myriad Pro" w:hAnsi="Myriad Pro"/>
                <w:sz w:val="18"/>
                <w:szCs w:val="18"/>
              </w:rPr>
            </w:pPr>
            <w:r w:rsidRPr="00F318EF">
              <w:rPr>
                <w:rFonts w:ascii="Myriad Pro" w:hAnsi="Myriad Pro"/>
                <w:sz w:val="18"/>
                <w:szCs w:val="18"/>
              </w:rPr>
              <w:t>5,81%</w:t>
            </w:r>
          </w:p>
        </w:tc>
        <w:tc>
          <w:tcPr>
            <w:tcW w:w="603" w:type="pct"/>
            <w:shd w:val="clear" w:color="auto" w:fill="auto"/>
            <w:vAlign w:val="center"/>
          </w:tcPr>
          <w:p w14:paraId="5781E7BF" w14:textId="77777777" w:rsidR="00383826" w:rsidRPr="00F318EF" w:rsidRDefault="00383826" w:rsidP="008C5D5F">
            <w:pPr>
              <w:spacing w:after="0" w:line="240" w:lineRule="auto"/>
              <w:jc w:val="center"/>
              <w:rPr>
                <w:rFonts w:ascii="Myriad Pro" w:hAnsi="Myriad Pro"/>
                <w:sz w:val="18"/>
                <w:szCs w:val="18"/>
              </w:rPr>
            </w:pPr>
            <w:r w:rsidRPr="00F318EF">
              <w:rPr>
                <w:rFonts w:ascii="Myriad Pro" w:hAnsi="Myriad Pro"/>
                <w:sz w:val="18"/>
                <w:szCs w:val="18"/>
              </w:rPr>
              <w:t>4,30%</w:t>
            </w:r>
          </w:p>
        </w:tc>
      </w:tr>
      <w:tr w:rsidR="00383826" w:rsidRPr="00F318EF" w14:paraId="4EC63484" w14:textId="77777777">
        <w:trPr>
          <w:cantSplit/>
        </w:trPr>
        <w:tc>
          <w:tcPr>
            <w:tcW w:w="1442" w:type="pct"/>
            <w:shd w:val="clear" w:color="auto" w:fill="auto"/>
            <w:vAlign w:val="center"/>
          </w:tcPr>
          <w:p w14:paraId="19AB13F5" w14:textId="77777777" w:rsidR="00383826" w:rsidRPr="00F318EF" w:rsidRDefault="00383826" w:rsidP="00E2676F">
            <w:pPr>
              <w:spacing w:after="0" w:line="240" w:lineRule="auto"/>
              <w:ind w:left="284"/>
              <w:rPr>
                <w:rFonts w:ascii="Myriad Pro" w:hAnsi="Myriad Pro"/>
                <w:i/>
                <w:sz w:val="18"/>
                <w:szCs w:val="18"/>
              </w:rPr>
            </w:pPr>
            <w:r w:rsidRPr="00F318EF">
              <w:rPr>
                <w:rFonts w:ascii="Myriad Pro" w:hAnsi="Myriad Pro"/>
                <w:i/>
                <w:sz w:val="18"/>
                <w:szCs w:val="18"/>
              </w:rPr>
              <w:t>авансы, выданные под капитальное строительство и приобретение основных средств</w:t>
            </w:r>
          </w:p>
        </w:tc>
        <w:tc>
          <w:tcPr>
            <w:tcW w:w="584" w:type="pct"/>
            <w:shd w:val="clear" w:color="auto" w:fill="auto"/>
            <w:vAlign w:val="center"/>
          </w:tcPr>
          <w:p w14:paraId="53295500" w14:textId="77777777" w:rsidR="00383826" w:rsidRPr="00F318EF" w:rsidRDefault="00383826" w:rsidP="008C5D5F">
            <w:pPr>
              <w:spacing w:after="0" w:line="240" w:lineRule="auto"/>
              <w:jc w:val="center"/>
              <w:rPr>
                <w:rFonts w:ascii="Myriad Pro" w:hAnsi="Myriad Pro"/>
                <w:sz w:val="18"/>
                <w:szCs w:val="18"/>
              </w:rPr>
            </w:pPr>
            <w:r w:rsidRPr="00F318EF">
              <w:rPr>
                <w:rFonts w:ascii="Myriad Pro" w:hAnsi="Myriad Pro"/>
                <w:sz w:val="18"/>
                <w:szCs w:val="18"/>
              </w:rPr>
              <w:t>20 863</w:t>
            </w:r>
          </w:p>
        </w:tc>
        <w:tc>
          <w:tcPr>
            <w:tcW w:w="583" w:type="pct"/>
            <w:shd w:val="clear" w:color="auto" w:fill="auto"/>
            <w:vAlign w:val="center"/>
          </w:tcPr>
          <w:p w14:paraId="73AEC746" w14:textId="77777777" w:rsidR="00383826" w:rsidRPr="00F318EF" w:rsidRDefault="00383826" w:rsidP="008C5D5F">
            <w:pPr>
              <w:spacing w:after="0" w:line="240" w:lineRule="auto"/>
              <w:jc w:val="center"/>
              <w:rPr>
                <w:rFonts w:ascii="Myriad Pro" w:hAnsi="Myriad Pro"/>
                <w:sz w:val="18"/>
                <w:szCs w:val="18"/>
              </w:rPr>
            </w:pPr>
            <w:r w:rsidRPr="00F318EF">
              <w:rPr>
                <w:rFonts w:ascii="Myriad Pro" w:hAnsi="Myriad Pro"/>
                <w:sz w:val="18"/>
                <w:szCs w:val="18"/>
              </w:rPr>
              <w:t>39 941</w:t>
            </w:r>
          </w:p>
        </w:tc>
        <w:tc>
          <w:tcPr>
            <w:tcW w:w="583" w:type="pct"/>
            <w:shd w:val="clear" w:color="auto" w:fill="auto"/>
            <w:vAlign w:val="center"/>
          </w:tcPr>
          <w:p w14:paraId="131FC650" w14:textId="77777777" w:rsidR="00383826" w:rsidRPr="00F318EF" w:rsidRDefault="00383826" w:rsidP="008C5D5F">
            <w:pPr>
              <w:spacing w:after="0" w:line="240" w:lineRule="auto"/>
              <w:jc w:val="center"/>
              <w:rPr>
                <w:rFonts w:ascii="Myriad Pro" w:hAnsi="Myriad Pro"/>
                <w:sz w:val="18"/>
                <w:szCs w:val="18"/>
              </w:rPr>
            </w:pPr>
            <w:r w:rsidRPr="00F318EF">
              <w:rPr>
                <w:rFonts w:ascii="Myriad Pro" w:hAnsi="Myriad Pro"/>
                <w:sz w:val="18"/>
                <w:szCs w:val="18"/>
              </w:rPr>
              <w:t>24 522</w:t>
            </w:r>
          </w:p>
        </w:tc>
        <w:tc>
          <w:tcPr>
            <w:tcW w:w="603" w:type="pct"/>
            <w:shd w:val="clear" w:color="auto" w:fill="auto"/>
            <w:vAlign w:val="center"/>
          </w:tcPr>
          <w:p w14:paraId="4507A488" w14:textId="77777777" w:rsidR="00383826" w:rsidRPr="00F318EF" w:rsidRDefault="00383826" w:rsidP="008C5D5F">
            <w:pPr>
              <w:spacing w:after="0" w:line="240" w:lineRule="auto"/>
              <w:jc w:val="center"/>
              <w:rPr>
                <w:rFonts w:ascii="Myriad Pro" w:hAnsi="Myriad Pro"/>
                <w:sz w:val="18"/>
                <w:szCs w:val="18"/>
              </w:rPr>
            </w:pPr>
            <w:r w:rsidRPr="00F318EF">
              <w:rPr>
                <w:rFonts w:ascii="Myriad Pro" w:hAnsi="Myriad Pro"/>
                <w:sz w:val="18"/>
                <w:szCs w:val="18"/>
              </w:rPr>
              <w:t>0,05%</w:t>
            </w:r>
          </w:p>
        </w:tc>
        <w:tc>
          <w:tcPr>
            <w:tcW w:w="603" w:type="pct"/>
            <w:shd w:val="clear" w:color="auto" w:fill="auto"/>
            <w:vAlign w:val="center"/>
          </w:tcPr>
          <w:p w14:paraId="513FDB75" w14:textId="77777777" w:rsidR="00383826" w:rsidRPr="00F318EF" w:rsidRDefault="00383826" w:rsidP="008C5D5F">
            <w:pPr>
              <w:spacing w:after="0" w:line="240" w:lineRule="auto"/>
              <w:jc w:val="center"/>
              <w:rPr>
                <w:rFonts w:ascii="Myriad Pro" w:hAnsi="Myriad Pro"/>
                <w:sz w:val="18"/>
                <w:szCs w:val="18"/>
              </w:rPr>
            </w:pPr>
            <w:r w:rsidRPr="00F318EF">
              <w:rPr>
                <w:rFonts w:ascii="Myriad Pro" w:hAnsi="Myriad Pro"/>
                <w:sz w:val="18"/>
                <w:szCs w:val="18"/>
              </w:rPr>
              <w:t>0,09%</w:t>
            </w:r>
          </w:p>
        </w:tc>
        <w:tc>
          <w:tcPr>
            <w:tcW w:w="603" w:type="pct"/>
            <w:shd w:val="clear" w:color="auto" w:fill="auto"/>
            <w:vAlign w:val="center"/>
          </w:tcPr>
          <w:p w14:paraId="19D3007B" w14:textId="77777777" w:rsidR="00383826" w:rsidRPr="00F318EF" w:rsidRDefault="00383826" w:rsidP="008C5D5F">
            <w:pPr>
              <w:spacing w:after="0" w:line="240" w:lineRule="auto"/>
              <w:jc w:val="center"/>
              <w:rPr>
                <w:rFonts w:ascii="Myriad Pro" w:hAnsi="Myriad Pro"/>
                <w:sz w:val="18"/>
                <w:szCs w:val="18"/>
              </w:rPr>
            </w:pPr>
            <w:r w:rsidRPr="00F318EF">
              <w:rPr>
                <w:rFonts w:ascii="Myriad Pro" w:hAnsi="Myriad Pro"/>
                <w:sz w:val="18"/>
                <w:szCs w:val="18"/>
              </w:rPr>
              <w:t>0,10%</w:t>
            </w:r>
          </w:p>
        </w:tc>
      </w:tr>
      <w:tr w:rsidR="00383826" w:rsidRPr="00F318EF" w14:paraId="4DA1C4AD" w14:textId="77777777">
        <w:trPr>
          <w:cantSplit/>
        </w:trPr>
        <w:tc>
          <w:tcPr>
            <w:tcW w:w="1442" w:type="pct"/>
            <w:shd w:val="clear" w:color="auto" w:fill="auto"/>
            <w:vAlign w:val="center"/>
          </w:tcPr>
          <w:p w14:paraId="24D990E2" w14:textId="77777777" w:rsidR="00383826" w:rsidRPr="00F318EF" w:rsidRDefault="00383826" w:rsidP="00E2676F">
            <w:pPr>
              <w:spacing w:after="0" w:line="240" w:lineRule="auto"/>
              <w:rPr>
                <w:rFonts w:ascii="Myriad Pro" w:hAnsi="Myriad Pro"/>
                <w:sz w:val="18"/>
                <w:szCs w:val="18"/>
              </w:rPr>
            </w:pPr>
            <w:r w:rsidRPr="00F318EF">
              <w:rPr>
                <w:rFonts w:ascii="Myriad Pro" w:hAnsi="Myriad Pro"/>
                <w:sz w:val="18"/>
                <w:szCs w:val="18"/>
              </w:rPr>
              <w:t>Долгосрочные финансовые вложения</w:t>
            </w:r>
          </w:p>
        </w:tc>
        <w:tc>
          <w:tcPr>
            <w:tcW w:w="584" w:type="pct"/>
            <w:shd w:val="clear" w:color="auto" w:fill="auto"/>
            <w:vAlign w:val="center"/>
          </w:tcPr>
          <w:p w14:paraId="4997FB47" w14:textId="77777777" w:rsidR="00383826" w:rsidRPr="00F318EF" w:rsidRDefault="00383826" w:rsidP="008C5D5F">
            <w:pPr>
              <w:spacing w:after="0" w:line="240" w:lineRule="auto"/>
              <w:jc w:val="center"/>
              <w:rPr>
                <w:rFonts w:ascii="Myriad Pro" w:hAnsi="Myriad Pro"/>
                <w:sz w:val="18"/>
                <w:szCs w:val="18"/>
              </w:rPr>
            </w:pPr>
            <w:r w:rsidRPr="00F318EF">
              <w:rPr>
                <w:rFonts w:ascii="Myriad Pro" w:hAnsi="Myriad Pro"/>
                <w:sz w:val="18"/>
                <w:szCs w:val="18"/>
              </w:rPr>
              <w:t>393 192</w:t>
            </w:r>
          </w:p>
        </w:tc>
        <w:tc>
          <w:tcPr>
            <w:tcW w:w="583" w:type="pct"/>
            <w:shd w:val="clear" w:color="auto" w:fill="auto"/>
            <w:vAlign w:val="center"/>
          </w:tcPr>
          <w:p w14:paraId="668FB014" w14:textId="77777777" w:rsidR="00383826" w:rsidRPr="00F318EF" w:rsidRDefault="00383826" w:rsidP="008C5D5F">
            <w:pPr>
              <w:spacing w:after="0" w:line="240" w:lineRule="auto"/>
              <w:jc w:val="center"/>
              <w:rPr>
                <w:rFonts w:ascii="Myriad Pro" w:hAnsi="Myriad Pro"/>
                <w:sz w:val="18"/>
                <w:szCs w:val="18"/>
              </w:rPr>
            </w:pPr>
            <w:r w:rsidRPr="00F318EF">
              <w:rPr>
                <w:rFonts w:ascii="Myriad Pro" w:hAnsi="Myriad Pro"/>
                <w:sz w:val="18"/>
                <w:szCs w:val="18"/>
              </w:rPr>
              <w:t>430 489</w:t>
            </w:r>
          </w:p>
        </w:tc>
        <w:tc>
          <w:tcPr>
            <w:tcW w:w="583" w:type="pct"/>
            <w:shd w:val="clear" w:color="auto" w:fill="auto"/>
            <w:vAlign w:val="center"/>
          </w:tcPr>
          <w:p w14:paraId="3162CE93" w14:textId="77777777" w:rsidR="00383826" w:rsidRPr="00F318EF" w:rsidRDefault="00383826" w:rsidP="008C5D5F">
            <w:pPr>
              <w:spacing w:after="0" w:line="240" w:lineRule="auto"/>
              <w:jc w:val="center"/>
              <w:rPr>
                <w:rFonts w:ascii="Myriad Pro" w:hAnsi="Myriad Pro"/>
                <w:sz w:val="18"/>
                <w:szCs w:val="18"/>
              </w:rPr>
            </w:pPr>
            <w:r w:rsidRPr="00F318EF">
              <w:rPr>
                <w:rFonts w:ascii="Myriad Pro" w:hAnsi="Myriad Pro"/>
                <w:sz w:val="18"/>
                <w:szCs w:val="18"/>
              </w:rPr>
              <w:t>474 431</w:t>
            </w:r>
          </w:p>
        </w:tc>
        <w:tc>
          <w:tcPr>
            <w:tcW w:w="603" w:type="pct"/>
            <w:shd w:val="clear" w:color="auto" w:fill="auto"/>
            <w:vAlign w:val="center"/>
          </w:tcPr>
          <w:p w14:paraId="369BB90A" w14:textId="77777777" w:rsidR="00383826" w:rsidRPr="00F318EF" w:rsidRDefault="00383826" w:rsidP="008C5D5F">
            <w:pPr>
              <w:spacing w:after="0" w:line="240" w:lineRule="auto"/>
              <w:jc w:val="center"/>
              <w:rPr>
                <w:rFonts w:ascii="Myriad Pro" w:hAnsi="Myriad Pro"/>
                <w:sz w:val="18"/>
                <w:szCs w:val="18"/>
              </w:rPr>
            </w:pPr>
            <w:r w:rsidRPr="00F318EF">
              <w:rPr>
                <w:rFonts w:ascii="Myriad Pro" w:hAnsi="Myriad Pro"/>
                <w:sz w:val="18"/>
                <w:szCs w:val="18"/>
              </w:rPr>
              <w:t>0,92%</w:t>
            </w:r>
          </w:p>
        </w:tc>
        <w:tc>
          <w:tcPr>
            <w:tcW w:w="603" w:type="pct"/>
            <w:shd w:val="clear" w:color="auto" w:fill="auto"/>
            <w:vAlign w:val="center"/>
          </w:tcPr>
          <w:p w14:paraId="0F169418" w14:textId="77777777" w:rsidR="00383826" w:rsidRPr="00F318EF" w:rsidRDefault="00383826" w:rsidP="008C5D5F">
            <w:pPr>
              <w:spacing w:after="0" w:line="240" w:lineRule="auto"/>
              <w:jc w:val="center"/>
              <w:rPr>
                <w:rFonts w:ascii="Myriad Pro" w:hAnsi="Myriad Pro"/>
                <w:sz w:val="18"/>
                <w:szCs w:val="18"/>
              </w:rPr>
            </w:pPr>
            <w:r w:rsidRPr="00F318EF">
              <w:rPr>
                <w:rFonts w:ascii="Myriad Pro" w:hAnsi="Myriad Pro"/>
                <w:sz w:val="18"/>
                <w:szCs w:val="18"/>
              </w:rPr>
              <w:t>1,01%</w:t>
            </w:r>
          </w:p>
        </w:tc>
        <w:tc>
          <w:tcPr>
            <w:tcW w:w="603" w:type="pct"/>
            <w:shd w:val="clear" w:color="auto" w:fill="auto"/>
            <w:vAlign w:val="center"/>
          </w:tcPr>
          <w:p w14:paraId="703C1FED" w14:textId="77777777" w:rsidR="00383826" w:rsidRPr="00F318EF" w:rsidRDefault="00383826" w:rsidP="008C5D5F">
            <w:pPr>
              <w:spacing w:after="0" w:line="240" w:lineRule="auto"/>
              <w:jc w:val="center"/>
              <w:rPr>
                <w:rFonts w:ascii="Myriad Pro" w:hAnsi="Myriad Pro"/>
                <w:sz w:val="18"/>
                <w:szCs w:val="18"/>
              </w:rPr>
            </w:pPr>
            <w:r w:rsidRPr="00F318EF">
              <w:rPr>
                <w:rFonts w:ascii="Myriad Pro" w:hAnsi="Myriad Pro"/>
                <w:sz w:val="18"/>
                <w:szCs w:val="18"/>
              </w:rPr>
              <w:t>1,10%</w:t>
            </w:r>
          </w:p>
        </w:tc>
      </w:tr>
      <w:tr w:rsidR="00383826" w:rsidRPr="00F318EF" w14:paraId="774A12D0" w14:textId="77777777">
        <w:trPr>
          <w:cantSplit/>
        </w:trPr>
        <w:tc>
          <w:tcPr>
            <w:tcW w:w="1442" w:type="pct"/>
            <w:shd w:val="clear" w:color="auto" w:fill="auto"/>
            <w:vAlign w:val="center"/>
          </w:tcPr>
          <w:p w14:paraId="52030B2C" w14:textId="77777777" w:rsidR="00383826" w:rsidRPr="00F318EF" w:rsidRDefault="00383826" w:rsidP="00E2676F">
            <w:pPr>
              <w:spacing w:after="0" w:line="240" w:lineRule="auto"/>
              <w:rPr>
                <w:rFonts w:ascii="Myriad Pro" w:hAnsi="Myriad Pro"/>
                <w:sz w:val="18"/>
                <w:szCs w:val="18"/>
              </w:rPr>
            </w:pPr>
            <w:r w:rsidRPr="00F318EF">
              <w:rPr>
                <w:rFonts w:ascii="Myriad Pro" w:hAnsi="Myriad Pro"/>
                <w:sz w:val="18"/>
                <w:szCs w:val="18"/>
              </w:rPr>
              <w:t>Отложенные налоговые активы</w:t>
            </w:r>
          </w:p>
        </w:tc>
        <w:tc>
          <w:tcPr>
            <w:tcW w:w="584" w:type="pct"/>
            <w:shd w:val="clear" w:color="auto" w:fill="auto"/>
            <w:vAlign w:val="center"/>
          </w:tcPr>
          <w:p w14:paraId="59D06728" w14:textId="77777777" w:rsidR="00383826" w:rsidRPr="00F318EF" w:rsidRDefault="00383826" w:rsidP="008C5D5F">
            <w:pPr>
              <w:spacing w:after="0" w:line="240" w:lineRule="auto"/>
              <w:jc w:val="center"/>
              <w:rPr>
                <w:rFonts w:ascii="Myriad Pro" w:hAnsi="Myriad Pro"/>
                <w:sz w:val="18"/>
                <w:szCs w:val="18"/>
              </w:rPr>
            </w:pPr>
            <w:r w:rsidRPr="00F318EF">
              <w:rPr>
                <w:rFonts w:ascii="Myriad Pro" w:hAnsi="Myriad Pro"/>
                <w:sz w:val="18"/>
                <w:szCs w:val="18"/>
              </w:rPr>
              <w:t>844 152</w:t>
            </w:r>
          </w:p>
        </w:tc>
        <w:tc>
          <w:tcPr>
            <w:tcW w:w="583" w:type="pct"/>
            <w:shd w:val="clear" w:color="auto" w:fill="auto"/>
            <w:vAlign w:val="center"/>
          </w:tcPr>
          <w:p w14:paraId="2B125102" w14:textId="77777777" w:rsidR="00383826" w:rsidRPr="00F318EF" w:rsidRDefault="00383826" w:rsidP="008C5D5F">
            <w:pPr>
              <w:spacing w:after="0" w:line="240" w:lineRule="auto"/>
              <w:jc w:val="center"/>
              <w:rPr>
                <w:rFonts w:ascii="Myriad Pro" w:hAnsi="Myriad Pro"/>
                <w:sz w:val="18"/>
                <w:szCs w:val="18"/>
              </w:rPr>
            </w:pPr>
            <w:r w:rsidRPr="00F318EF">
              <w:rPr>
                <w:rFonts w:ascii="Myriad Pro" w:hAnsi="Myriad Pro"/>
                <w:sz w:val="18"/>
                <w:szCs w:val="18"/>
              </w:rPr>
              <w:t>900 157</w:t>
            </w:r>
          </w:p>
        </w:tc>
        <w:tc>
          <w:tcPr>
            <w:tcW w:w="583" w:type="pct"/>
            <w:shd w:val="clear" w:color="auto" w:fill="auto"/>
            <w:vAlign w:val="center"/>
          </w:tcPr>
          <w:p w14:paraId="78BA8DA5" w14:textId="77777777" w:rsidR="00383826" w:rsidRPr="00F318EF" w:rsidRDefault="00383826" w:rsidP="008C5D5F">
            <w:pPr>
              <w:spacing w:after="0" w:line="240" w:lineRule="auto"/>
              <w:jc w:val="center"/>
              <w:rPr>
                <w:rFonts w:ascii="Myriad Pro" w:hAnsi="Myriad Pro"/>
                <w:sz w:val="18"/>
                <w:szCs w:val="18"/>
              </w:rPr>
            </w:pPr>
            <w:r w:rsidRPr="00F318EF">
              <w:rPr>
                <w:rFonts w:ascii="Myriad Pro" w:hAnsi="Myriad Pro"/>
                <w:sz w:val="18"/>
                <w:szCs w:val="18"/>
              </w:rPr>
              <w:t>931 923</w:t>
            </w:r>
          </w:p>
        </w:tc>
        <w:tc>
          <w:tcPr>
            <w:tcW w:w="603" w:type="pct"/>
            <w:shd w:val="clear" w:color="auto" w:fill="auto"/>
            <w:vAlign w:val="center"/>
          </w:tcPr>
          <w:p w14:paraId="27D8DD91" w14:textId="77777777" w:rsidR="00383826" w:rsidRPr="00F318EF" w:rsidRDefault="00383826" w:rsidP="008C5D5F">
            <w:pPr>
              <w:spacing w:after="0" w:line="240" w:lineRule="auto"/>
              <w:jc w:val="center"/>
              <w:rPr>
                <w:rFonts w:ascii="Myriad Pro" w:hAnsi="Myriad Pro"/>
                <w:sz w:val="18"/>
                <w:szCs w:val="18"/>
              </w:rPr>
            </w:pPr>
            <w:r w:rsidRPr="00F318EF">
              <w:rPr>
                <w:rFonts w:ascii="Myriad Pro" w:hAnsi="Myriad Pro"/>
                <w:sz w:val="18"/>
                <w:szCs w:val="18"/>
              </w:rPr>
              <w:t>1,98%</w:t>
            </w:r>
          </w:p>
        </w:tc>
        <w:tc>
          <w:tcPr>
            <w:tcW w:w="603" w:type="pct"/>
            <w:shd w:val="clear" w:color="auto" w:fill="auto"/>
            <w:vAlign w:val="center"/>
          </w:tcPr>
          <w:p w14:paraId="45B8C96F" w14:textId="77777777" w:rsidR="00383826" w:rsidRPr="00F318EF" w:rsidRDefault="00383826" w:rsidP="008C5D5F">
            <w:pPr>
              <w:spacing w:after="0" w:line="240" w:lineRule="auto"/>
              <w:jc w:val="center"/>
              <w:rPr>
                <w:rFonts w:ascii="Myriad Pro" w:hAnsi="Myriad Pro"/>
                <w:sz w:val="18"/>
                <w:szCs w:val="18"/>
              </w:rPr>
            </w:pPr>
            <w:r w:rsidRPr="00F318EF">
              <w:rPr>
                <w:rFonts w:ascii="Myriad Pro" w:hAnsi="Myriad Pro"/>
                <w:sz w:val="18"/>
                <w:szCs w:val="18"/>
              </w:rPr>
              <w:t>2,11%</w:t>
            </w:r>
          </w:p>
        </w:tc>
        <w:tc>
          <w:tcPr>
            <w:tcW w:w="603" w:type="pct"/>
            <w:shd w:val="clear" w:color="auto" w:fill="auto"/>
            <w:vAlign w:val="center"/>
          </w:tcPr>
          <w:p w14:paraId="5D148548" w14:textId="77777777" w:rsidR="00383826" w:rsidRPr="00F318EF" w:rsidRDefault="00383826" w:rsidP="008C5D5F">
            <w:pPr>
              <w:spacing w:after="0" w:line="240" w:lineRule="auto"/>
              <w:jc w:val="center"/>
              <w:rPr>
                <w:rFonts w:ascii="Myriad Pro" w:hAnsi="Myriad Pro"/>
                <w:sz w:val="18"/>
                <w:szCs w:val="18"/>
              </w:rPr>
            </w:pPr>
            <w:r w:rsidRPr="00F318EF">
              <w:rPr>
                <w:rFonts w:ascii="Myriad Pro" w:hAnsi="Myriad Pro"/>
                <w:sz w:val="18"/>
                <w:szCs w:val="18"/>
              </w:rPr>
              <w:t>1,10%</w:t>
            </w:r>
          </w:p>
        </w:tc>
      </w:tr>
      <w:tr w:rsidR="00383826" w:rsidRPr="00F318EF" w14:paraId="175827A5" w14:textId="77777777">
        <w:trPr>
          <w:cantSplit/>
        </w:trPr>
        <w:tc>
          <w:tcPr>
            <w:tcW w:w="1442" w:type="pct"/>
            <w:shd w:val="clear" w:color="auto" w:fill="auto"/>
            <w:vAlign w:val="center"/>
          </w:tcPr>
          <w:p w14:paraId="6FC0B8D6" w14:textId="77777777" w:rsidR="00383826" w:rsidRPr="00F318EF" w:rsidRDefault="00383826" w:rsidP="00E2676F">
            <w:pPr>
              <w:spacing w:after="0" w:line="240" w:lineRule="auto"/>
              <w:rPr>
                <w:rFonts w:ascii="Myriad Pro" w:hAnsi="Myriad Pro"/>
                <w:sz w:val="18"/>
                <w:szCs w:val="18"/>
              </w:rPr>
            </w:pPr>
            <w:r w:rsidRPr="00F318EF">
              <w:rPr>
                <w:rFonts w:ascii="Myriad Pro" w:hAnsi="Myriad Pro"/>
                <w:sz w:val="18"/>
                <w:szCs w:val="18"/>
              </w:rPr>
              <w:t>Прочие внеоборотные активы</w:t>
            </w:r>
          </w:p>
        </w:tc>
        <w:tc>
          <w:tcPr>
            <w:tcW w:w="584" w:type="pct"/>
            <w:shd w:val="clear" w:color="auto" w:fill="auto"/>
            <w:vAlign w:val="center"/>
          </w:tcPr>
          <w:p w14:paraId="4F7FCC92" w14:textId="77777777" w:rsidR="00383826" w:rsidRPr="00F318EF" w:rsidRDefault="00383826" w:rsidP="008C5D5F">
            <w:pPr>
              <w:spacing w:after="0" w:line="240" w:lineRule="auto"/>
              <w:jc w:val="center"/>
              <w:rPr>
                <w:rFonts w:ascii="Myriad Pro" w:hAnsi="Myriad Pro"/>
                <w:sz w:val="18"/>
                <w:szCs w:val="18"/>
              </w:rPr>
            </w:pPr>
            <w:r w:rsidRPr="00F318EF">
              <w:rPr>
                <w:rFonts w:ascii="Myriad Pro" w:hAnsi="Myriad Pro"/>
                <w:sz w:val="18"/>
                <w:szCs w:val="18"/>
              </w:rPr>
              <w:t>375 547</w:t>
            </w:r>
          </w:p>
        </w:tc>
        <w:tc>
          <w:tcPr>
            <w:tcW w:w="583" w:type="pct"/>
            <w:shd w:val="clear" w:color="auto" w:fill="auto"/>
            <w:vAlign w:val="center"/>
          </w:tcPr>
          <w:p w14:paraId="74D7ED5B" w14:textId="77777777" w:rsidR="00383826" w:rsidRPr="00F318EF" w:rsidRDefault="00383826" w:rsidP="008C5D5F">
            <w:pPr>
              <w:spacing w:after="0" w:line="240" w:lineRule="auto"/>
              <w:jc w:val="center"/>
              <w:rPr>
                <w:rFonts w:ascii="Myriad Pro" w:hAnsi="Myriad Pro"/>
                <w:sz w:val="18"/>
                <w:szCs w:val="18"/>
              </w:rPr>
            </w:pPr>
            <w:r w:rsidRPr="00F318EF">
              <w:rPr>
                <w:rFonts w:ascii="Myriad Pro" w:hAnsi="Myriad Pro"/>
                <w:sz w:val="18"/>
                <w:szCs w:val="18"/>
              </w:rPr>
              <w:t>460 015</w:t>
            </w:r>
          </w:p>
        </w:tc>
        <w:tc>
          <w:tcPr>
            <w:tcW w:w="583" w:type="pct"/>
            <w:shd w:val="clear" w:color="auto" w:fill="auto"/>
            <w:vAlign w:val="center"/>
          </w:tcPr>
          <w:p w14:paraId="1AB9A09D" w14:textId="77777777" w:rsidR="00383826" w:rsidRPr="00F318EF" w:rsidRDefault="00383826" w:rsidP="008C5D5F">
            <w:pPr>
              <w:spacing w:after="0" w:line="240" w:lineRule="auto"/>
              <w:jc w:val="center"/>
              <w:rPr>
                <w:rFonts w:ascii="Myriad Pro" w:hAnsi="Myriad Pro"/>
                <w:sz w:val="18"/>
                <w:szCs w:val="18"/>
              </w:rPr>
            </w:pPr>
            <w:r w:rsidRPr="00F318EF">
              <w:rPr>
                <w:rFonts w:ascii="Myriad Pro" w:hAnsi="Myriad Pro"/>
                <w:sz w:val="18"/>
                <w:szCs w:val="18"/>
              </w:rPr>
              <w:t>582 508</w:t>
            </w:r>
          </w:p>
        </w:tc>
        <w:tc>
          <w:tcPr>
            <w:tcW w:w="603" w:type="pct"/>
            <w:shd w:val="clear" w:color="auto" w:fill="auto"/>
            <w:vAlign w:val="center"/>
          </w:tcPr>
          <w:p w14:paraId="5E5377E2" w14:textId="77777777" w:rsidR="00383826" w:rsidRPr="00F318EF" w:rsidRDefault="00383826" w:rsidP="008C5D5F">
            <w:pPr>
              <w:spacing w:after="0" w:line="240" w:lineRule="auto"/>
              <w:jc w:val="center"/>
              <w:rPr>
                <w:rFonts w:ascii="Myriad Pro" w:hAnsi="Myriad Pro"/>
                <w:sz w:val="18"/>
                <w:szCs w:val="18"/>
              </w:rPr>
            </w:pPr>
            <w:r w:rsidRPr="00F318EF">
              <w:rPr>
                <w:rFonts w:ascii="Myriad Pro" w:hAnsi="Myriad Pro"/>
                <w:sz w:val="18"/>
                <w:szCs w:val="18"/>
              </w:rPr>
              <w:t>0,88%</w:t>
            </w:r>
          </w:p>
        </w:tc>
        <w:tc>
          <w:tcPr>
            <w:tcW w:w="603" w:type="pct"/>
            <w:shd w:val="clear" w:color="auto" w:fill="auto"/>
            <w:vAlign w:val="center"/>
          </w:tcPr>
          <w:p w14:paraId="432AF291" w14:textId="77777777" w:rsidR="00383826" w:rsidRPr="00F318EF" w:rsidRDefault="00383826" w:rsidP="008C5D5F">
            <w:pPr>
              <w:spacing w:after="0" w:line="240" w:lineRule="auto"/>
              <w:jc w:val="center"/>
              <w:rPr>
                <w:rFonts w:ascii="Myriad Pro" w:hAnsi="Myriad Pro"/>
                <w:sz w:val="18"/>
                <w:szCs w:val="18"/>
              </w:rPr>
            </w:pPr>
            <w:r w:rsidRPr="00F318EF">
              <w:rPr>
                <w:rFonts w:ascii="Myriad Pro" w:hAnsi="Myriad Pro"/>
                <w:sz w:val="18"/>
                <w:szCs w:val="18"/>
              </w:rPr>
              <w:t>1,08%</w:t>
            </w:r>
          </w:p>
        </w:tc>
        <w:tc>
          <w:tcPr>
            <w:tcW w:w="603" w:type="pct"/>
            <w:shd w:val="clear" w:color="auto" w:fill="auto"/>
            <w:vAlign w:val="center"/>
          </w:tcPr>
          <w:p w14:paraId="61A879DE" w14:textId="77777777" w:rsidR="00383826" w:rsidRPr="00F318EF" w:rsidRDefault="00383826" w:rsidP="008C5D5F">
            <w:pPr>
              <w:spacing w:after="0" w:line="240" w:lineRule="auto"/>
              <w:jc w:val="center"/>
              <w:rPr>
                <w:rFonts w:ascii="Myriad Pro" w:hAnsi="Myriad Pro"/>
                <w:sz w:val="18"/>
                <w:szCs w:val="18"/>
              </w:rPr>
            </w:pPr>
            <w:r w:rsidRPr="00F318EF">
              <w:rPr>
                <w:rFonts w:ascii="Myriad Pro" w:hAnsi="Myriad Pro"/>
                <w:sz w:val="18"/>
                <w:szCs w:val="18"/>
              </w:rPr>
              <w:t>2,20%</w:t>
            </w:r>
          </w:p>
        </w:tc>
      </w:tr>
    </w:tbl>
    <w:p w14:paraId="2BF5B14B" w14:textId="77777777" w:rsidR="00E2676F" w:rsidRPr="00F318EF" w:rsidRDefault="00E2676F" w:rsidP="00E2676F">
      <w:pPr>
        <w:pStyle w:val="afff4"/>
        <w:spacing w:before="0"/>
      </w:pPr>
      <w:r w:rsidRPr="00F318EF">
        <w:t>За период 201</w:t>
      </w:r>
      <w:r w:rsidR="00383826" w:rsidRPr="00F318EF">
        <w:rPr>
          <w:lang w:val="ru-RU"/>
        </w:rPr>
        <w:t>5</w:t>
      </w:r>
      <w:r w:rsidRPr="00F318EF">
        <w:t>-201</w:t>
      </w:r>
      <w:r w:rsidR="00383826" w:rsidRPr="00F318EF">
        <w:rPr>
          <w:lang w:val="ru-RU"/>
        </w:rPr>
        <w:t>6</w:t>
      </w:r>
      <w:r w:rsidR="008A3B12" w:rsidRPr="00F318EF">
        <w:t> гг.</w:t>
      </w:r>
      <w:r w:rsidRPr="00F318EF">
        <w:t xml:space="preserve"> по </w:t>
      </w:r>
      <w:r w:rsidR="004A3D68" w:rsidRPr="00F318EF">
        <w:t>ПАО </w:t>
      </w:r>
      <w:r w:rsidRPr="00F318EF">
        <w:t xml:space="preserve">«МРСК Северо-Запада» произошло </w:t>
      </w:r>
      <w:r w:rsidR="00383826" w:rsidRPr="00F318EF">
        <w:rPr>
          <w:lang w:val="ru-RU"/>
        </w:rPr>
        <w:t xml:space="preserve">незначительное </w:t>
      </w:r>
      <w:r w:rsidRPr="00F318EF">
        <w:t xml:space="preserve">увеличение стоимости внеоборотных активов: с </w:t>
      </w:r>
      <w:r w:rsidR="00383826" w:rsidRPr="00F318EF">
        <w:t>42</w:t>
      </w:r>
      <w:r w:rsidR="00383826" w:rsidRPr="00F318EF">
        <w:rPr>
          <w:lang w:val="ru-RU"/>
        </w:rPr>
        <w:t> </w:t>
      </w:r>
      <w:r w:rsidR="00383826" w:rsidRPr="00F318EF">
        <w:t>546 775</w:t>
      </w:r>
      <w:r w:rsidRPr="00F318EF">
        <w:t xml:space="preserve">тыс. руб. до </w:t>
      </w:r>
      <w:r w:rsidR="00383826" w:rsidRPr="00F318EF">
        <w:t xml:space="preserve">42 727 166 </w:t>
      </w:r>
      <w:r w:rsidRPr="00F318EF">
        <w:t xml:space="preserve">тыс. руб., или на </w:t>
      </w:r>
      <w:r w:rsidR="00383826" w:rsidRPr="00F318EF">
        <w:rPr>
          <w:lang w:val="ru-RU"/>
        </w:rPr>
        <w:t>0,4</w:t>
      </w:r>
      <w:r w:rsidRPr="00F318EF">
        <w:t xml:space="preserve">%. Рост отмечен по всем статьям внеоборотных активов, за исключением </w:t>
      </w:r>
      <w:r w:rsidR="00F22E0B" w:rsidRPr="00F318EF">
        <w:rPr>
          <w:lang w:val="ru-RU"/>
        </w:rPr>
        <w:t>незавершенного строительства</w:t>
      </w:r>
      <w:r w:rsidR="00092ED6" w:rsidRPr="00F318EF">
        <w:rPr>
          <w:lang w:val="ru-RU"/>
        </w:rPr>
        <w:t xml:space="preserve"> и нематериальных активов</w:t>
      </w:r>
      <w:r w:rsidRPr="00F318EF">
        <w:t xml:space="preserve">, </w:t>
      </w:r>
      <w:r w:rsidR="00EA002C" w:rsidRPr="00F318EF">
        <w:rPr>
          <w:lang w:val="ru-RU"/>
        </w:rPr>
        <w:t xml:space="preserve">однако это не вызвало </w:t>
      </w:r>
      <w:r w:rsidRPr="00F318EF">
        <w:t>значительные изменения в структуре внеоборотных активов.</w:t>
      </w:r>
    </w:p>
    <w:p w14:paraId="0B9F679C" w14:textId="77777777" w:rsidR="00E2676F" w:rsidRPr="00F318EF" w:rsidRDefault="00E2676F" w:rsidP="00E2676F">
      <w:pPr>
        <w:tabs>
          <w:tab w:val="left" w:pos="1134"/>
        </w:tabs>
        <w:autoSpaceDE w:val="0"/>
        <w:autoSpaceDN w:val="0"/>
        <w:adjustRightInd w:val="0"/>
        <w:spacing w:after="0" w:line="360" w:lineRule="auto"/>
        <w:ind w:firstLine="567"/>
        <w:jc w:val="both"/>
        <w:rPr>
          <w:rFonts w:ascii="Myriad Pro" w:hAnsi="Myriad Pro" w:cs="Myriad Pro"/>
          <w:color w:val="000000"/>
          <w:sz w:val="26"/>
          <w:szCs w:val="26"/>
        </w:rPr>
      </w:pPr>
      <w:r w:rsidRPr="00F318EF">
        <w:rPr>
          <w:rFonts w:ascii="Myriad Pro" w:hAnsi="Myriad Pro" w:cs="Calibri"/>
          <w:color w:val="000000"/>
          <w:sz w:val="26"/>
          <w:szCs w:val="26"/>
        </w:rPr>
        <w:t>Основной</w:t>
      </w:r>
      <w:r w:rsidR="001E2209">
        <w:rPr>
          <w:rFonts w:ascii="Myriad Pro" w:hAnsi="Myriad Pro" w:cs="Calibri"/>
          <w:color w:val="000000"/>
          <w:sz w:val="26"/>
          <w:szCs w:val="26"/>
        </w:rPr>
        <w:t xml:space="preserve"> </w:t>
      </w:r>
      <w:r w:rsidRPr="00F318EF">
        <w:rPr>
          <w:rFonts w:ascii="Myriad Pro" w:hAnsi="Myriad Pro" w:cs="Calibri"/>
          <w:color w:val="000000"/>
          <w:sz w:val="26"/>
          <w:szCs w:val="26"/>
        </w:rPr>
        <w:t>удельный</w:t>
      </w:r>
      <w:r w:rsidR="001E2209">
        <w:rPr>
          <w:rFonts w:ascii="Myriad Pro" w:hAnsi="Myriad Pro" w:cs="Calibri"/>
          <w:color w:val="000000"/>
          <w:sz w:val="26"/>
          <w:szCs w:val="26"/>
        </w:rPr>
        <w:t xml:space="preserve"> </w:t>
      </w:r>
      <w:r w:rsidRPr="00F318EF">
        <w:rPr>
          <w:rFonts w:ascii="Myriad Pro" w:hAnsi="Myriad Pro" w:cs="Calibri"/>
          <w:color w:val="000000"/>
          <w:sz w:val="26"/>
          <w:szCs w:val="26"/>
        </w:rPr>
        <w:t>вес</w:t>
      </w:r>
      <w:r w:rsidR="001E2209">
        <w:rPr>
          <w:rFonts w:ascii="Myriad Pro" w:hAnsi="Myriad Pro" w:cs="Calibri"/>
          <w:color w:val="000000"/>
          <w:sz w:val="26"/>
          <w:szCs w:val="26"/>
        </w:rPr>
        <w:t xml:space="preserve"> </w:t>
      </w:r>
      <w:r w:rsidRPr="00F318EF">
        <w:rPr>
          <w:rFonts w:ascii="Myriad Pro" w:hAnsi="Myriad Pro" w:cs="Calibri"/>
          <w:color w:val="000000"/>
          <w:sz w:val="26"/>
          <w:szCs w:val="26"/>
        </w:rPr>
        <w:t>в</w:t>
      </w:r>
      <w:r w:rsidR="001E2209">
        <w:rPr>
          <w:rFonts w:ascii="Myriad Pro" w:hAnsi="Myriad Pro" w:cs="Calibri"/>
          <w:color w:val="000000"/>
          <w:sz w:val="26"/>
          <w:szCs w:val="26"/>
        </w:rPr>
        <w:t xml:space="preserve"> </w:t>
      </w:r>
      <w:r w:rsidRPr="00F318EF">
        <w:rPr>
          <w:rFonts w:ascii="Myriad Pro" w:hAnsi="Myriad Pro" w:cs="Calibri"/>
          <w:color w:val="000000"/>
          <w:sz w:val="26"/>
          <w:szCs w:val="26"/>
        </w:rPr>
        <w:t>составе</w:t>
      </w:r>
      <w:r w:rsidRPr="00F318EF">
        <w:rPr>
          <w:rFonts w:ascii="Myriad Pro" w:hAnsi="Myriad Pro" w:cs="Myriad Pro"/>
          <w:color w:val="000000"/>
          <w:sz w:val="26"/>
          <w:szCs w:val="26"/>
        </w:rPr>
        <w:t xml:space="preserve"> в</w:t>
      </w:r>
      <w:r w:rsidRPr="00F318EF">
        <w:rPr>
          <w:rFonts w:ascii="Myriad Pro" w:hAnsi="Myriad Pro" w:cs="Calibri"/>
          <w:color w:val="000000"/>
          <w:sz w:val="26"/>
          <w:szCs w:val="26"/>
        </w:rPr>
        <w:t>необоротных</w:t>
      </w:r>
      <w:r w:rsidR="001E2209">
        <w:rPr>
          <w:rFonts w:ascii="Myriad Pro" w:hAnsi="Myriad Pro" w:cs="Calibri"/>
          <w:color w:val="000000"/>
          <w:sz w:val="26"/>
          <w:szCs w:val="26"/>
        </w:rPr>
        <w:t xml:space="preserve"> </w:t>
      </w:r>
      <w:r w:rsidRPr="00F318EF">
        <w:rPr>
          <w:rFonts w:ascii="Myriad Pro" w:hAnsi="Myriad Pro" w:cs="Calibri"/>
          <w:color w:val="000000"/>
          <w:sz w:val="26"/>
          <w:szCs w:val="26"/>
        </w:rPr>
        <w:t>активов</w:t>
      </w:r>
      <w:r w:rsidR="001E2209">
        <w:rPr>
          <w:rFonts w:ascii="Myriad Pro" w:hAnsi="Myriad Pro" w:cs="Calibri"/>
          <w:color w:val="000000"/>
          <w:sz w:val="26"/>
          <w:szCs w:val="26"/>
        </w:rPr>
        <w:t xml:space="preserve"> </w:t>
      </w:r>
      <w:r w:rsidR="004A3D68" w:rsidRPr="00F318EF">
        <w:rPr>
          <w:rFonts w:ascii="Myriad Pro" w:hAnsi="Myriad Pro" w:cs="Calibri"/>
          <w:color w:val="000000"/>
          <w:sz w:val="26"/>
          <w:szCs w:val="26"/>
        </w:rPr>
        <w:t>ПАО </w:t>
      </w:r>
      <w:r w:rsidRPr="00F318EF">
        <w:rPr>
          <w:rFonts w:ascii="Myriad Pro" w:hAnsi="Myriad Pro" w:cs="Myriad Pro"/>
          <w:color w:val="000000"/>
          <w:sz w:val="26"/>
          <w:szCs w:val="26"/>
        </w:rPr>
        <w:t>«</w:t>
      </w:r>
      <w:r w:rsidRPr="00F318EF">
        <w:rPr>
          <w:rFonts w:ascii="Myriad Pro" w:hAnsi="Myriad Pro" w:cs="Calibri"/>
          <w:color w:val="000000"/>
          <w:sz w:val="26"/>
          <w:szCs w:val="26"/>
        </w:rPr>
        <w:t>МРСК</w:t>
      </w:r>
      <w:r w:rsidR="001E2209">
        <w:rPr>
          <w:rFonts w:ascii="Myriad Pro" w:hAnsi="Myriad Pro" w:cs="Calibri"/>
          <w:color w:val="000000"/>
          <w:sz w:val="26"/>
          <w:szCs w:val="26"/>
        </w:rPr>
        <w:t xml:space="preserve"> </w:t>
      </w:r>
      <w:r w:rsidRPr="00F318EF">
        <w:rPr>
          <w:rFonts w:ascii="Myriad Pro" w:hAnsi="Myriad Pro" w:cs="Calibri"/>
          <w:color w:val="000000"/>
          <w:sz w:val="26"/>
          <w:szCs w:val="26"/>
        </w:rPr>
        <w:t>Северо</w:t>
      </w:r>
      <w:r w:rsidRPr="00F318EF">
        <w:rPr>
          <w:rFonts w:ascii="Myriad Pro" w:hAnsi="Myriad Pro" w:cs="Myriad Pro"/>
          <w:color w:val="000000"/>
          <w:sz w:val="26"/>
          <w:szCs w:val="26"/>
        </w:rPr>
        <w:t>-</w:t>
      </w:r>
      <w:r w:rsidRPr="00F318EF">
        <w:rPr>
          <w:rFonts w:ascii="Myriad Pro" w:hAnsi="Myriad Pro" w:cs="Calibri"/>
          <w:color w:val="000000"/>
          <w:sz w:val="26"/>
          <w:szCs w:val="26"/>
        </w:rPr>
        <w:t>Запада</w:t>
      </w:r>
      <w:r w:rsidRPr="00F318EF">
        <w:rPr>
          <w:rFonts w:ascii="Myriad Pro" w:hAnsi="Myriad Pro" w:cs="Myriad Pro"/>
          <w:color w:val="000000"/>
          <w:sz w:val="26"/>
          <w:szCs w:val="26"/>
        </w:rPr>
        <w:t xml:space="preserve">» </w:t>
      </w:r>
      <w:r w:rsidRPr="00F318EF">
        <w:rPr>
          <w:rFonts w:ascii="Myriad Pro" w:hAnsi="Myriad Pro" w:cs="Calibri"/>
          <w:color w:val="000000"/>
          <w:sz w:val="26"/>
          <w:szCs w:val="26"/>
        </w:rPr>
        <w:t>приходится на</w:t>
      </w:r>
      <w:r w:rsidR="001E2209">
        <w:rPr>
          <w:rFonts w:ascii="Myriad Pro" w:hAnsi="Myriad Pro" w:cs="Calibri"/>
          <w:color w:val="000000"/>
          <w:sz w:val="26"/>
          <w:szCs w:val="26"/>
        </w:rPr>
        <w:t xml:space="preserve"> </w:t>
      </w:r>
      <w:r w:rsidRPr="00F318EF">
        <w:rPr>
          <w:rFonts w:ascii="Myriad Pro" w:hAnsi="Myriad Pro" w:cs="Calibri"/>
          <w:color w:val="000000"/>
          <w:sz w:val="26"/>
          <w:szCs w:val="26"/>
        </w:rPr>
        <w:t>основные</w:t>
      </w:r>
      <w:r w:rsidR="001E2209">
        <w:rPr>
          <w:rFonts w:ascii="Myriad Pro" w:hAnsi="Myriad Pro" w:cs="Calibri"/>
          <w:color w:val="000000"/>
          <w:sz w:val="26"/>
          <w:szCs w:val="26"/>
        </w:rPr>
        <w:t xml:space="preserve"> </w:t>
      </w:r>
      <w:r w:rsidRPr="00F318EF">
        <w:rPr>
          <w:rFonts w:ascii="Myriad Pro" w:hAnsi="Myriad Pro" w:cs="Calibri"/>
          <w:color w:val="000000"/>
          <w:sz w:val="26"/>
          <w:szCs w:val="26"/>
        </w:rPr>
        <w:t>средства</w:t>
      </w:r>
      <w:r w:rsidRPr="00F318EF">
        <w:rPr>
          <w:rFonts w:ascii="Myriad Pro" w:hAnsi="Myriad Pro" w:cs="Myriad Pro"/>
          <w:color w:val="000000"/>
          <w:sz w:val="26"/>
          <w:szCs w:val="26"/>
        </w:rPr>
        <w:t>. За 201</w:t>
      </w:r>
      <w:r w:rsidR="00F22E0B" w:rsidRPr="00F318EF">
        <w:rPr>
          <w:rFonts w:ascii="Myriad Pro" w:hAnsi="Myriad Pro" w:cs="Myriad Pro"/>
          <w:color w:val="000000"/>
          <w:sz w:val="26"/>
          <w:szCs w:val="26"/>
        </w:rPr>
        <w:t>5</w:t>
      </w:r>
      <w:r w:rsidRPr="00F318EF">
        <w:rPr>
          <w:rFonts w:ascii="Myriad Pro" w:hAnsi="Myriad Pro" w:cs="Myriad Pro"/>
          <w:color w:val="000000"/>
          <w:sz w:val="26"/>
          <w:szCs w:val="26"/>
        </w:rPr>
        <w:t>-201</w:t>
      </w:r>
      <w:r w:rsidR="00F22E0B" w:rsidRPr="00F318EF">
        <w:rPr>
          <w:rFonts w:ascii="Myriad Pro" w:hAnsi="Myriad Pro" w:cs="Myriad Pro"/>
          <w:color w:val="000000"/>
          <w:sz w:val="26"/>
          <w:szCs w:val="26"/>
        </w:rPr>
        <w:t>6</w:t>
      </w:r>
      <w:r w:rsidR="008A3B12" w:rsidRPr="00F318EF">
        <w:rPr>
          <w:rFonts w:ascii="Myriad Pro" w:hAnsi="Myriad Pro" w:cs="Myriad Pro"/>
          <w:color w:val="000000"/>
          <w:sz w:val="26"/>
          <w:szCs w:val="26"/>
        </w:rPr>
        <w:t> гг.</w:t>
      </w:r>
      <w:r w:rsidRPr="00F318EF">
        <w:rPr>
          <w:rFonts w:ascii="Myriad Pro" w:hAnsi="Myriad Pro" w:cs="Myriad Pro"/>
          <w:color w:val="000000"/>
          <w:sz w:val="26"/>
          <w:szCs w:val="26"/>
        </w:rPr>
        <w:t xml:space="preserve"> отмечен</w:t>
      </w:r>
      <w:r w:rsidR="00F22E0B" w:rsidRPr="00F318EF">
        <w:rPr>
          <w:rFonts w:ascii="Myriad Pro" w:hAnsi="Myriad Pro" w:cs="Myriad Pro"/>
          <w:color w:val="000000"/>
          <w:sz w:val="26"/>
          <w:szCs w:val="26"/>
        </w:rPr>
        <w:t>о</w:t>
      </w:r>
      <w:r w:rsidR="001E2209">
        <w:rPr>
          <w:rFonts w:ascii="Myriad Pro" w:hAnsi="Myriad Pro" w:cs="Myriad Pro"/>
          <w:color w:val="000000"/>
          <w:sz w:val="26"/>
          <w:szCs w:val="26"/>
        </w:rPr>
        <w:t xml:space="preserve"> </w:t>
      </w:r>
      <w:r w:rsidR="00F22E0B" w:rsidRPr="00F318EF">
        <w:rPr>
          <w:rFonts w:ascii="Myriad Pro" w:hAnsi="Myriad Pro" w:cs="Myriad Pro"/>
          <w:color w:val="000000"/>
          <w:sz w:val="26"/>
          <w:szCs w:val="26"/>
        </w:rPr>
        <w:t>снижение</w:t>
      </w:r>
      <w:r w:rsidR="001E2209">
        <w:rPr>
          <w:rFonts w:ascii="Myriad Pro" w:hAnsi="Myriad Pro" w:cs="Myriad Pro"/>
          <w:color w:val="000000"/>
          <w:sz w:val="26"/>
          <w:szCs w:val="26"/>
        </w:rPr>
        <w:t xml:space="preserve"> </w:t>
      </w:r>
      <w:r w:rsidR="00F22E0B" w:rsidRPr="00F318EF">
        <w:rPr>
          <w:rFonts w:ascii="Myriad Pro" w:hAnsi="Myriad Pro" w:cs="Myriad Pro"/>
          <w:color w:val="000000"/>
          <w:sz w:val="26"/>
          <w:szCs w:val="26"/>
        </w:rPr>
        <w:t xml:space="preserve">стоимости основных средств за счет уменьшения стоимости незавершенного строительства (на 16,6%), в связи с этим произошло перераспределение </w:t>
      </w:r>
      <w:r w:rsidRPr="00F318EF">
        <w:rPr>
          <w:rFonts w:ascii="Myriad Pro" w:hAnsi="Myriad Pro" w:cs="Calibri"/>
          <w:color w:val="000000"/>
          <w:sz w:val="26"/>
          <w:szCs w:val="26"/>
        </w:rPr>
        <w:t xml:space="preserve">удельных весов в пользу </w:t>
      </w:r>
      <w:r w:rsidR="00F22E0B" w:rsidRPr="00F318EF">
        <w:rPr>
          <w:rFonts w:ascii="Myriad Pro" w:hAnsi="Myriad Pro" w:cs="Calibri"/>
          <w:color w:val="000000"/>
          <w:sz w:val="26"/>
          <w:szCs w:val="26"/>
        </w:rPr>
        <w:t>основных средств, введенных в эксплуатацию</w:t>
      </w:r>
      <w:r w:rsidRPr="00F318EF">
        <w:rPr>
          <w:rFonts w:ascii="Myriad Pro" w:hAnsi="Myriad Pro" w:cs="Calibri"/>
          <w:color w:val="000000"/>
          <w:sz w:val="26"/>
          <w:szCs w:val="26"/>
        </w:rPr>
        <w:t xml:space="preserve"> – увеличение за период на </w:t>
      </w:r>
      <w:r w:rsidR="00F22E0B" w:rsidRPr="00F318EF">
        <w:rPr>
          <w:rFonts w:ascii="Myriad Pro" w:hAnsi="Myriad Pro" w:cs="Calibri"/>
          <w:color w:val="000000"/>
          <w:sz w:val="26"/>
          <w:szCs w:val="26"/>
        </w:rPr>
        <w:t>0,7</w:t>
      </w:r>
      <w:r w:rsidRPr="00F318EF">
        <w:rPr>
          <w:rFonts w:ascii="Myriad Pro" w:hAnsi="Myriad Pro" w:cs="Calibri"/>
          <w:color w:val="000000"/>
          <w:sz w:val="26"/>
          <w:szCs w:val="26"/>
        </w:rPr>
        <w:t xml:space="preserve"> процентных пункта.</w:t>
      </w:r>
    </w:p>
    <w:p w14:paraId="7D568B95" w14:textId="77777777" w:rsidR="00E2676F" w:rsidRPr="00F318EF" w:rsidRDefault="00E2676F" w:rsidP="00E2676F">
      <w:pPr>
        <w:tabs>
          <w:tab w:val="left" w:pos="1134"/>
        </w:tabs>
        <w:autoSpaceDE w:val="0"/>
        <w:autoSpaceDN w:val="0"/>
        <w:adjustRightInd w:val="0"/>
        <w:spacing w:after="0" w:line="360" w:lineRule="auto"/>
        <w:ind w:firstLine="567"/>
        <w:jc w:val="both"/>
        <w:rPr>
          <w:rFonts w:ascii="Myriad Pro" w:hAnsi="Myriad Pro" w:cs="Myriad Pro"/>
          <w:color w:val="000000"/>
          <w:sz w:val="26"/>
          <w:szCs w:val="26"/>
        </w:rPr>
      </w:pPr>
      <w:r w:rsidRPr="00F318EF">
        <w:rPr>
          <w:rFonts w:ascii="Myriad Pro" w:hAnsi="Myriad Pro" w:cs="Calibri"/>
          <w:color w:val="000000"/>
          <w:sz w:val="26"/>
          <w:szCs w:val="26"/>
        </w:rPr>
        <w:t>По</w:t>
      </w:r>
      <w:r w:rsidR="001E2209">
        <w:rPr>
          <w:rFonts w:ascii="Myriad Pro" w:hAnsi="Myriad Pro" w:cs="Calibri"/>
          <w:color w:val="000000"/>
          <w:sz w:val="26"/>
          <w:szCs w:val="26"/>
        </w:rPr>
        <w:t xml:space="preserve"> </w:t>
      </w:r>
      <w:r w:rsidRPr="00F318EF">
        <w:rPr>
          <w:rFonts w:ascii="Myriad Pro" w:hAnsi="Myriad Pro" w:cs="Calibri"/>
          <w:color w:val="000000"/>
          <w:sz w:val="26"/>
          <w:szCs w:val="26"/>
        </w:rPr>
        <w:t>показателям</w:t>
      </w:r>
      <w:r w:rsidRPr="00F318EF">
        <w:rPr>
          <w:rFonts w:ascii="Myriad Pro" w:hAnsi="Myriad Pro" w:cs="Myriad Pro"/>
          <w:color w:val="000000"/>
          <w:sz w:val="26"/>
          <w:szCs w:val="26"/>
        </w:rPr>
        <w:t xml:space="preserve"> филиала </w:t>
      </w:r>
      <w:r w:rsidR="004A3D68" w:rsidRPr="00F318EF">
        <w:rPr>
          <w:rFonts w:ascii="Myriad Pro" w:hAnsi="Myriad Pro" w:cs="Calibri"/>
          <w:color w:val="000000"/>
          <w:sz w:val="26"/>
          <w:szCs w:val="26"/>
        </w:rPr>
        <w:t>ПАО </w:t>
      </w:r>
      <w:r w:rsidR="001828A6" w:rsidRPr="00F318EF">
        <w:rPr>
          <w:rFonts w:ascii="Myriad Pro" w:hAnsi="Myriad Pro" w:cs="Calibri"/>
          <w:color w:val="000000"/>
          <w:sz w:val="26"/>
          <w:szCs w:val="26"/>
        </w:rPr>
        <w:t>«МРСК Северо-Запада» - «Вологдаэнерго»</w:t>
      </w:r>
      <w:r w:rsidRPr="00F318EF">
        <w:rPr>
          <w:rFonts w:ascii="Myriad Pro" w:hAnsi="Myriad Pro" w:cs="Myriad Pro"/>
          <w:color w:val="000000"/>
          <w:sz w:val="26"/>
          <w:szCs w:val="26"/>
        </w:rPr>
        <w:t xml:space="preserve"> также отмечен</w:t>
      </w:r>
      <w:r w:rsidR="00C418A5" w:rsidRPr="00F318EF">
        <w:rPr>
          <w:rFonts w:ascii="Myriad Pro" w:hAnsi="Myriad Pro" w:cs="Myriad Pro"/>
          <w:color w:val="000000"/>
          <w:sz w:val="26"/>
          <w:szCs w:val="26"/>
        </w:rPr>
        <w:t xml:space="preserve">о опережающее снижение </w:t>
      </w:r>
      <w:r w:rsidRPr="00F318EF">
        <w:rPr>
          <w:rFonts w:ascii="Myriad Pro" w:hAnsi="Myriad Pro" w:cs="Myriad Pro"/>
          <w:color w:val="000000"/>
          <w:sz w:val="26"/>
          <w:szCs w:val="26"/>
        </w:rPr>
        <w:t xml:space="preserve">незавершенного строительства (на </w:t>
      </w:r>
      <w:r w:rsidR="00C418A5" w:rsidRPr="00F318EF">
        <w:rPr>
          <w:rFonts w:ascii="Myriad Pro" w:hAnsi="Myriad Pro" w:cs="Myriad Pro"/>
          <w:color w:val="000000"/>
          <w:sz w:val="26"/>
          <w:szCs w:val="26"/>
        </w:rPr>
        <w:lastRenderedPageBreak/>
        <w:t>65,7</w:t>
      </w:r>
      <w:r w:rsidRPr="00F318EF">
        <w:rPr>
          <w:rFonts w:ascii="Myriad Pro" w:hAnsi="Myriad Pro" w:cs="Myriad Pro"/>
          <w:color w:val="000000"/>
          <w:sz w:val="26"/>
          <w:szCs w:val="26"/>
        </w:rPr>
        <w:t>% за 201</w:t>
      </w:r>
      <w:r w:rsidR="00C418A5" w:rsidRPr="00F318EF">
        <w:rPr>
          <w:rFonts w:ascii="Myriad Pro" w:hAnsi="Myriad Pro" w:cs="Myriad Pro"/>
          <w:color w:val="000000"/>
          <w:sz w:val="26"/>
          <w:szCs w:val="26"/>
        </w:rPr>
        <w:t>5</w:t>
      </w:r>
      <w:r w:rsidRPr="00F318EF">
        <w:rPr>
          <w:rFonts w:ascii="Myriad Pro" w:hAnsi="Myriad Pro" w:cs="Myriad Pro"/>
          <w:color w:val="000000"/>
          <w:sz w:val="26"/>
          <w:szCs w:val="26"/>
        </w:rPr>
        <w:t>-201</w:t>
      </w:r>
      <w:r w:rsidR="00C418A5" w:rsidRPr="00F318EF">
        <w:rPr>
          <w:rFonts w:ascii="Myriad Pro" w:hAnsi="Myriad Pro" w:cs="Myriad Pro"/>
          <w:color w:val="000000"/>
          <w:sz w:val="26"/>
          <w:szCs w:val="26"/>
        </w:rPr>
        <w:t>6</w:t>
      </w:r>
      <w:r w:rsidR="008A3B12" w:rsidRPr="00F318EF">
        <w:rPr>
          <w:rFonts w:ascii="Myriad Pro" w:hAnsi="Myriad Pro" w:cs="Myriad Pro"/>
          <w:color w:val="000000"/>
          <w:sz w:val="26"/>
          <w:szCs w:val="26"/>
        </w:rPr>
        <w:t> гг.</w:t>
      </w:r>
      <w:r w:rsidRPr="00F318EF">
        <w:rPr>
          <w:rFonts w:ascii="Myriad Pro" w:hAnsi="Myriad Pro" w:cs="Myriad Pro"/>
          <w:color w:val="000000"/>
          <w:sz w:val="26"/>
          <w:szCs w:val="26"/>
        </w:rPr>
        <w:t xml:space="preserve">) по сравнению с динамикой стоимости основных средств (на </w:t>
      </w:r>
      <w:r w:rsidR="00C418A5" w:rsidRPr="00F318EF">
        <w:rPr>
          <w:rFonts w:ascii="Myriad Pro" w:hAnsi="Myriad Pro" w:cs="Myriad Pro"/>
          <w:color w:val="000000"/>
          <w:sz w:val="26"/>
          <w:szCs w:val="26"/>
        </w:rPr>
        <w:t>5,0</w:t>
      </w:r>
      <w:r w:rsidRPr="00F318EF">
        <w:rPr>
          <w:rFonts w:ascii="Myriad Pro" w:hAnsi="Myriad Pro" w:cs="Myriad Pro"/>
          <w:color w:val="000000"/>
          <w:sz w:val="26"/>
          <w:szCs w:val="26"/>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4A0" w:firstRow="1" w:lastRow="0" w:firstColumn="1" w:lastColumn="0" w:noHBand="0" w:noVBand="1"/>
      </w:tblPr>
      <w:tblGrid>
        <w:gridCol w:w="1930"/>
        <w:gridCol w:w="1147"/>
        <w:gridCol w:w="1146"/>
        <w:gridCol w:w="1148"/>
        <w:gridCol w:w="1003"/>
        <w:gridCol w:w="1078"/>
        <w:gridCol w:w="1079"/>
        <w:gridCol w:w="1039"/>
      </w:tblGrid>
      <w:tr w:rsidR="00E2676F" w:rsidRPr="00F318EF" w14:paraId="1F9210AC" w14:textId="77777777">
        <w:trPr>
          <w:cantSplit/>
          <w:tblHeader/>
        </w:trPr>
        <w:tc>
          <w:tcPr>
            <w:tcW w:w="1008" w:type="pct"/>
            <w:vMerge w:val="restart"/>
            <w:tcBorders>
              <w:top w:val="single" w:sz="4" w:space="0" w:color="FFFFFF"/>
              <w:left w:val="single" w:sz="4" w:space="0" w:color="FFFFFF"/>
              <w:bottom w:val="single" w:sz="4" w:space="0" w:color="FFFFFF"/>
              <w:right w:val="single" w:sz="4" w:space="0" w:color="FFFFFF"/>
            </w:tcBorders>
            <w:shd w:val="clear" w:color="auto" w:fill="4F6228"/>
            <w:vAlign w:val="center"/>
          </w:tcPr>
          <w:p w14:paraId="7C35D101" w14:textId="77777777" w:rsidR="00E2676F" w:rsidRPr="00F318EF" w:rsidRDefault="00E2676F" w:rsidP="00E2676F">
            <w:pPr>
              <w:spacing w:after="0" w:line="240" w:lineRule="auto"/>
              <w:jc w:val="center"/>
              <w:rPr>
                <w:rFonts w:ascii="Myriad Pro" w:hAnsi="Myriad Pro"/>
                <w:color w:val="FFFFFF"/>
                <w:sz w:val="20"/>
                <w:szCs w:val="20"/>
              </w:rPr>
            </w:pPr>
            <w:r w:rsidRPr="00F318EF">
              <w:rPr>
                <w:rFonts w:ascii="Myriad Pro" w:hAnsi="Myriad Pro"/>
                <w:color w:val="FFFFFF"/>
                <w:sz w:val="20"/>
                <w:szCs w:val="20"/>
              </w:rPr>
              <w:t xml:space="preserve">Показатели филиала </w:t>
            </w:r>
            <w:r w:rsidR="004A3D68" w:rsidRPr="00F318EF">
              <w:rPr>
                <w:rFonts w:ascii="Myriad Pro" w:hAnsi="Myriad Pro"/>
                <w:color w:val="FFFFFF"/>
                <w:sz w:val="20"/>
                <w:szCs w:val="20"/>
              </w:rPr>
              <w:t>ПАО </w:t>
            </w:r>
            <w:r w:rsidR="001828A6" w:rsidRPr="00F318EF">
              <w:rPr>
                <w:rFonts w:ascii="Myriad Pro" w:hAnsi="Myriad Pro"/>
                <w:color w:val="FFFFFF"/>
                <w:sz w:val="20"/>
                <w:szCs w:val="20"/>
              </w:rPr>
              <w:t>«МРСК Северо-Запада» - «Вологдаэнерго»</w:t>
            </w:r>
          </w:p>
        </w:tc>
        <w:tc>
          <w:tcPr>
            <w:tcW w:w="1798" w:type="pct"/>
            <w:gridSpan w:val="3"/>
            <w:tcBorders>
              <w:top w:val="single" w:sz="4" w:space="0" w:color="FFFFFF"/>
              <w:left w:val="single" w:sz="4" w:space="0" w:color="FFFFFF"/>
              <w:bottom w:val="single" w:sz="4" w:space="0" w:color="FFFFFF"/>
              <w:right w:val="single" w:sz="4" w:space="0" w:color="FFFFFF"/>
            </w:tcBorders>
            <w:shd w:val="clear" w:color="auto" w:fill="4F6228"/>
            <w:vAlign w:val="center"/>
          </w:tcPr>
          <w:p w14:paraId="37A01990" w14:textId="77777777" w:rsidR="00E2676F" w:rsidRPr="00F318EF" w:rsidRDefault="00E2676F" w:rsidP="00E2676F">
            <w:pPr>
              <w:spacing w:after="0" w:line="240" w:lineRule="auto"/>
              <w:jc w:val="center"/>
              <w:rPr>
                <w:rFonts w:ascii="Myriad Pro" w:hAnsi="Myriad Pro"/>
                <w:color w:val="FFFFFF"/>
                <w:sz w:val="20"/>
                <w:szCs w:val="20"/>
              </w:rPr>
            </w:pPr>
            <w:r w:rsidRPr="00F318EF">
              <w:rPr>
                <w:rFonts w:ascii="Myriad Pro" w:hAnsi="Myriad Pro"/>
                <w:color w:val="FFFFFF"/>
                <w:sz w:val="20"/>
                <w:szCs w:val="20"/>
              </w:rPr>
              <w:t>Абсолютное значение,</w:t>
            </w:r>
          </w:p>
          <w:p w14:paraId="14016914" w14:textId="77777777" w:rsidR="00E2676F" w:rsidRPr="00F318EF" w:rsidRDefault="00E2676F" w:rsidP="00E2676F">
            <w:pPr>
              <w:spacing w:after="0" w:line="240" w:lineRule="auto"/>
              <w:jc w:val="center"/>
              <w:rPr>
                <w:rFonts w:ascii="Myriad Pro" w:hAnsi="Myriad Pro"/>
                <w:color w:val="FFFFFF"/>
                <w:sz w:val="20"/>
                <w:szCs w:val="20"/>
              </w:rPr>
            </w:pPr>
            <w:r w:rsidRPr="00F318EF">
              <w:rPr>
                <w:rFonts w:ascii="Myriad Pro" w:hAnsi="Myriad Pro"/>
                <w:color w:val="FFFFFF"/>
                <w:sz w:val="20"/>
                <w:szCs w:val="20"/>
              </w:rPr>
              <w:t>тыс. руб.</w:t>
            </w:r>
          </w:p>
        </w:tc>
        <w:tc>
          <w:tcPr>
            <w:tcW w:w="1087" w:type="pct"/>
            <w:gridSpan w:val="2"/>
            <w:tcBorders>
              <w:top w:val="single" w:sz="4" w:space="0" w:color="FFFFFF"/>
              <w:left w:val="single" w:sz="4" w:space="0" w:color="FFFFFF"/>
              <w:bottom w:val="single" w:sz="4" w:space="0" w:color="FFFFFF"/>
              <w:right w:val="single" w:sz="4" w:space="0" w:color="FFFFFF"/>
            </w:tcBorders>
            <w:shd w:val="clear" w:color="auto" w:fill="4F6228"/>
            <w:vAlign w:val="center"/>
          </w:tcPr>
          <w:p w14:paraId="1528EDD9" w14:textId="77777777" w:rsidR="00E2676F" w:rsidRPr="00F318EF" w:rsidRDefault="00E2676F" w:rsidP="00E2676F">
            <w:pPr>
              <w:spacing w:after="0" w:line="240" w:lineRule="auto"/>
              <w:jc w:val="center"/>
              <w:rPr>
                <w:rFonts w:ascii="Myriad Pro" w:hAnsi="Myriad Pro"/>
                <w:color w:val="FFFFFF"/>
                <w:sz w:val="20"/>
                <w:szCs w:val="20"/>
              </w:rPr>
            </w:pPr>
            <w:r w:rsidRPr="00F318EF">
              <w:rPr>
                <w:rFonts w:ascii="Myriad Pro" w:hAnsi="Myriad Pro"/>
                <w:color w:val="FFFFFF"/>
                <w:sz w:val="20"/>
                <w:szCs w:val="20"/>
              </w:rPr>
              <w:t>Отклонение в абсолютном выражении,</w:t>
            </w:r>
          </w:p>
          <w:p w14:paraId="5E395F8B" w14:textId="77777777" w:rsidR="00E2676F" w:rsidRPr="00F318EF" w:rsidRDefault="00E2676F" w:rsidP="00E2676F">
            <w:pPr>
              <w:spacing w:after="0" w:line="240" w:lineRule="auto"/>
              <w:jc w:val="center"/>
              <w:rPr>
                <w:rFonts w:ascii="Myriad Pro" w:hAnsi="Myriad Pro"/>
                <w:color w:val="FFFFFF"/>
                <w:sz w:val="20"/>
                <w:szCs w:val="20"/>
              </w:rPr>
            </w:pPr>
            <w:r w:rsidRPr="00F318EF">
              <w:rPr>
                <w:rFonts w:ascii="Myriad Pro" w:hAnsi="Myriad Pro"/>
                <w:color w:val="FFFFFF"/>
                <w:sz w:val="20"/>
                <w:szCs w:val="20"/>
              </w:rPr>
              <w:t>тыс. руб.</w:t>
            </w:r>
          </w:p>
        </w:tc>
        <w:tc>
          <w:tcPr>
            <w:tcW w:w="1108" w:type="pct"/>
            <w:gridSpan w:val="2"/>
            <w:tcBorders>
              <w:top w:val="single" w:sz="4" w:space="0" w:color="FFFFFF"/>
              <w:left w:val="single" w:sz="4" w:space="0" w:color="FFFFFF"/>
              <w:bottom w:val="single" w:sz="4" w:space="0" w:color="FFFFFF"/>
              <w:right w:val="single" w:sz="4" w:space="0" w:color="FFFFFF"/>
            </w:tcBorders>
            <w:shd w:val="clear" w:color="auto" w:fill="4F6228"/>
            <w:vAlign w:val="center"/>
          </w:tcPr>
          <w:p w14:paraId="5A133CCC" w14:textId="77777777" w:rsidR="00E2676F" w:rsidRPr="00F318EF" w:rsidRDefault="00E2676F" w:rsidP="00E2676F">
            <w:pPr>
              <w:spacing w:after="0" w:line="240" w:lineRule="auto"/>
              <w:jc w:val="center"/>
              <w:rPr>
                <w:rFonts w:ascii="Myriad Pro" w:hAnsi="Myriad Pro"/>
                <w:color w:val="FFFFFF"/>
                <w:sz w:val="20"/>
                <w:szCs w:val="20"/>
              </w:rPr>
            </w:pPr>
            <w:r w:rsidRPr="00F318EF">
              <w:rPr>
                <w:rFonts w:ascii="Myriad Pro" w:hAnsi="Myriad Pro"/>
                <w:color w:val="FFFFFF"/>
                <w:sz w:val="20"/>
                <w:szCs w:val="20"/>
              </w:rPr>
              <w:t>Отклонение в относительном выражении</w:t>
            </w:r>
          </w:p>
          <w:p w14:paraId="2F104E21" w14:textId="77777777" w:rsidR="00E2676F" w:rsidRPr="00F318EF" w:rsidRDefault="00E2676F" w:rsidP="00E2676F">
            <w:pPr>
              <w:spacing w:after="0" w:line="240" w:lineRule="auto"/>
              <w:jc w:val="center"/>
              <w:rPr>
                <w:rFonts w:ascii="Myriad Pro" w:hAnsi="Myriad Pro"/>
                <w:color w:val="FFFFFF"/>
                <w:sz w:val="20"/>
                <w:szCs w:val="20"/>
              </w:rPr>
            </w:pPr>
            <w:r w:rsidRPr="00F318EF">
              <w:rPr>
                <w:rFonts w:ascii="Myriad Pro" w:hAnsi="Myriad Pro"/>
                <w:color w:val="FFFFFF"/>
                <w:sz w:val="20"/>
                <w:szCs w:val="20"/>
              </w:rPr>
              <w:t>(прирост/снижение) %</w:t>
            </w:r>
          </w:p>
        </w:tc>
      </w:tr>
      <w:tr w:rsidR="00AA50C4" w:rsidRPr="00F318EF" w14:paraId="39DB52D8" w14:textId="77777777">
        <w:trPr>
          <w:cantSplit/>
          <w:trHeight w:val="393"/>
        </w:trPr>
        <w:tc>
          <w:tcPr>
            <w:tcW w:w="1008" w:type="pct"/>
            <w:vMerge/>
            <w:tcBorders>
              <w:top w:val="single" w:sz="4" w:space="0" w:color="FFFFFF"/>
              <w:left w:val="single" w:sz="4" w:space="0" w:color="FFFFFF"/>
              <w:bottom w:val="single" w:sz="4" w:space="0" w:color="FFFFFF"/>
              <w:right w:val="single" w:sz="4" w:space="0" w:color="FFFFFF"/>
            </w:tcBorders>
            <w:shd w:val="clear" w:color="auto" w:fill="4F6228"/>
            <w:vAlign w:val="center"/>
          </w:tcPr>
          <w:p w14:paraId="4196514E" w14:textId="77777777" w:rsidR="00AA50C4" w:rsidRPr="00F318EF" w:rsidRDefault="00AA50C4" w:rsidP="00E2676F">
            <w:pPr>
              <w:spacing w:after="0" w:line="240" w:lineRule="auto"/>
              <w:jc w:val="center"/>
              <w:rPr>
                <w:rFonts w:ascii="Myriad Pro" w:hAnsi="Myriad Pro"/>
                <w:color w:val="FFFFFF"/>
                <w:sz w:val="20"/>
                <w:szCs w:val="20"/>
              </w:rPr>
            </w:pPr>
          </w:p>
        </w:tc>
        <w:tc>
          <w:tcPr>
            <w:tcW w:w="599" w:type="pct"/>
            <w:vMerge w:val="restart"/>
            <w:tcBorders>
              <w:top w:val="single" w:sz="4" w:space="0" w:color="FFFFFF"/>
              <w:left w:val="single" w:sz="4" w:space="0" w:color="FFFFFF"/>
              <w:bottom w:val="single" w:sz="4" w:space="0" w:color="FFFFFF"/>
              <w:right w:val="single" w:sz="4" w:space="0" w:color="FFFFFF"/>
            </w:tcBorders>
            <w:shd w:val="clear" w:color="auto" w:fill="4F6228"/>
            <w:vAlign w:val="center"/>
          </w:tcPr>
          <w:p w14:paraId="3EB9E75E" w14:textId="77777777" w:rsidR="00AA50C4" w:rsidRPr="00F318EF" w:rsidRDefault="00AA50C4" w:rsidP="00E2676F">
            <w:pPr>
              <w:spacing w:after="0" w:line="240" w:lineRule="auto"/>
              <w:jc w:val="center"/>
              <w:rPr>
                <w:rFonts w:ascii="Myriad Pro" w:hAnsi="Myriad Pro"/>
                <w:color w:val="FFFFFF"/>
                <w:sz w:val="20"/>
                <w:szCs w:val="20"/>
              </w:rPr>
            </w:pPr>
            <w:r w:rsidRPr="00F318EF">
              <w:rPr>
                <w:rFonts w:ascii="Myriad Pro" w:hAnsi="Myriad Pro"/>
                <w:color w:val="FFFFFF"/>
                <w:sz w:val="20"/>
                <w:szCs w:val="20"/>
              </w:rPr>
              <w:t>На 31.12.2014</w:t>
            </w:r>
          </w:p>
        </w:tc>
        <w:tc>
          <w:tcPr>
            <w:tcW w:w="599" w:type="pct"/>
            <w:vMerge w:val="restart"/>
            <w:tcBorders>
              <w:top w:val="single" w:sz="4" w:space="0" w:color="FFFFFF"/>
              <w:left w:val="single" w:sz="4" w:space="0" w:color="FFFFFF"/>
              <w:bottom w:val="single" w:sz="4" w:space="0" w:color="FFFFFF"/>
              <w:right w:val="single" w:sz="4" w:space="0" w:color="FFFFFF"/>
            </w:tcBorders>
            <w:shd w:val="clear" w:color="auto" w:fill="4F6228"/>
            <w:vAlign w:val="center"/>
          </w:tcPr>
          <w:p w14:paraId="7CEDC64E" w14:textId="77777777" w:rsidR="00AA50C4" w:rsidRPr="00F318EF" w:rsidRDefault="00AA50C4" w:rsidP="00E2676F">
            <w:pPr>
              <w:spacing w:after="0" w:line="240" w:lineRule="auto"/>
              <w:jc w:val="center"/>
              <w:rPr>
                <w:rFonts w:ascii="Myriad Pro" w:hAnsi="Myriad Pro"/>
                <w:color w:val="FFFFFF"/>
                <w:sz w:val="20"/>
                <w:szCs w:val="20"/>
              </w:rPr>
            </w:pPr>
            <w:r w:rsidRPr="00F318EF">
              <w:rPr>
                <w:rFonts w:ascii="Myriad Pro" w:hAnsi="Myriad Pro"/>
                <w:color w:val="FFFFFF"/>
                <w:sz w:val="20"/>
                <w:szCs w:val="20"/>
              </w:rPr>
              <w:t>На 31.12.2015</w:t>
            </w:r>
          </w:p>
        </w:tc>
        <w:tc>
          <w:tcPr>
            <w:tcW w:w="599" w:type="pct"/>
            <w:vMerge w:val="restart"/>
            <w:tcBorders>
              <w:top w:val="single" w:sz="4" w:space="0" w:color="FFFFFF"/>
              <w:left w:val="single" w:sz="4" w:space="0" w:color="FFFFFF"/>
              <w:bottom w:val="single" w:sz="4" w:space="0" w:color="FFFFFF"/>
              <w:right w:val="single" w:sz="4" w:space="0" w:color="FFFFFF"/>
            </w:tcBorders>
            <w:shd w:val="clear" w:color="auto" w:fill="4F6228"/>
            <w:vAlign w:val="center"/>
          </w:tcPr>
          <w:p w14:paraId="48DD9147" w14:textId="77777777" w:rsidR="00AA50C4" w:rsidRPr="00F318EF" w:rsidRDefault="00AA50C4" w:rsidP="00E2676F">
            <w:pPr>
              <w:spacing w:after="0" w:line="240" w:lineRule="auto"/>
              <w:jc w:val="center"/>
              <w:rPr>
                <w:rFonts w:ascii="Myriad Pro" w:hAnsi="Myriad Pro"/>
                <w:color w:val="FFFFFF"/>
                <w:sz w:val="20"/>
                <w:szCs w:val="20"/>
              </w:rPr>
            </w:pPr>
            <w:r w:rsidRPr="00F318EF">
              <w:rPr>
                <w:rFonts w:ascii="Myriad Pro" w:hAnsi="Myriad Pro"/>
                <w:color w:val="FFFFFF"/>
                <w:sz w:val="20"/>
                <w:szCs w:val="20"/>
              </w:rPr>
              <w:t>На 31.12.2016</w:t>
            </w:r>
          </w:p>
        </w:tc>
        <w:tc>
          <w:tcPr>
            <w:tcW w:w="524" w:type="pct"/>
            <w:vMerge w:val="restart"/>
            <w:tcBorders>
              <w:top w:val="single" w:sz="4" w:space="0" w:color="FFFFFF"/>
              <w:left w:val="single" w:sz="4" w:space="0" w:color="FFFFFF"/>
              <w:bottom w:val="single" w:sz="4" w:space="0" w:color="FFFFFF"/>
              <w:right w:val="single" w:sz="4" w:space="0" w:color="FFFFFF"/>
            </w:tcBorders>
            <w:shd w:val="clear" w:color="auto" w:fill="4F6228"/>
            <w:vAlign w:val="center"/>
          </w:tcPr>
          <w:p w14:paraId="771B1CD8" w14:textId="77777777" w:rsidR="00AA50C4" w:rsidRPr="00F318EF" w:rsidRDefault="00AA50C4" w:rsidP="00E2676F">
            <w:pPr>
              <w:spacing w:after="0" w:line="240" w:lineRule="auto"/>
              <w:jc w:val="center"/>
              <w:rPr>
                <w:rFonts w:ascii="Myriad Pro" w:hAnsi="Myriad Pro"/>
                <w:color w:val="FFFFFF"/>
                <w:sz w:val="20"/>
                <w:szCs w:val="20"/>
              </w:rPr>
            </w:pPr>
            <w:r w:rsidRPr="00F318EF">
              <w:rPr>
                <w:rFonts w:ascii="Myriad Pro" w:hAnsi="Myriad Pro"/>
                <w:color w:val="FFFFFF"/>
                <w:sz w:val="20"/>
                <w:szCs w:val="20"/>
              </w:rPr>
              <w:t>за 2015 год</w:t>
            </w:r>
          </w:p>
        </w:tc>
        <w:tc>
          <w:tcPr>
            <w:tcW w:w="563" w:type="pct"/>
            <w:vMerge w:val="restart"/>
            <w:tcBorders>
              <w:top w:val="single" w:sz="4" w:space="0" w:color="FFFFFF"/>
              <w:left w:val="single" w:sz="4" w:space="0" w:color="FFFFFF"/>
              <w:bottom w:val="single" w:sz="4" w:space="0" w:color="FFFFFF"/>
              <w:right w:val="single" w:sz="4" w:space="0" w:color="FFFFFF"/>
            </w:tcBorders>
            <w:shd w:val="clear" w:color="auto" w:fill="4F6228"/>
            <w:vAlign w:val="center"/>
          </w:tcPr>
          <w:p w14:paraId="662E7251" w14:textId="77777777" w:rsidR="00AA50C4" w:rsidRPr="00F318EF" w:rsidRDefault="00AA50C4" w:rsidP="00E2676F">
            <w:pPr>
              <w:spacing w:after="0" w:line="240" w:lineRule="auto"/>
              <w:jc w:val="center"/>
              <w:rPr>
                <w:rFonts w:ascii="Myriad Pro" w:hAnsi="Myriad Pro"/>
                <w:color w:val="FFFFFF"/>
                <w:sz w:val="20"/>
                <w:szCs w:val="20"/>
              </w:rPr>
            </w:pPr>
            <w:r w:rsidRPr="00F318EF">
              <w:rPr>
                <w:rFonts w:ascii="Myriad Pro" w:hAnsi="Myriad Pro"/>
                <w:color w:val="FFFFFF"/>
                <w:sz w:val="20"/>
                <w:szCs w:val="20"/>
              </w:rPr>
              <w:t>за 2016 год</w:t>
            </w:r>
          </w:p>
        </w:tc>
        <w:tc>
          <w:tcPr>
            <w:tcW w:w="564" w:type="pct"/>
            <w:vMerge w:val="restart"/>
            <w:tcBorders>
              <w:top w:val="single" w:sz="4" w:space="0" w:color="FFFFFF"/>
              <w:left w:val="single" w:sz="4" w:space="0" w:color="FFFFFF"/>
              <w:bottom w:val="single" w:sz="4" w:space="0" w:color="FFFFFF"/>
              <w:right w:val="single" w:sz="4" w:space="0" w:color="FFFFFF"/>
            </w:tcBorders>
            <w:shd w:val="clear" w:color="auto" w:fill="4F6228"/>
            <w:vAlign w:val="center"/>
          </w:tcPr>
          <w:p w14:paraId="1EE48457" w14:textId="77777777" w:rsidR="00AA50C4" w:rsidRPr="00F318EF" w:rsidRDefault="00AA50C4" w:rsidP="00AA50C4">
            <w:pPr>
              <w:spacing w:after="0" w:line="240" w:lineRule="auto"/>
              <w:jc w:val="center"/>
              <w:rPr>
                <w:rFonts w:ascii="Myriad Pro" w:hAnsi="Myriad Pro"/>
                <w:color w:val="FFFFFF"/>
                <w:sz w:val="20"/>
                <w:szCs w:val="20"/>
              </w:rPr>
            </w:pPr>
            <w:r w:rsidRPr="00F318EF">
              <w:rPr>
                <w:rFonts w:ascii="Myriad Pro" w:hAnsi="Myriad Pro"/>
                <w:color w:val="FFFFFF"/>
                <w:sz w:val="20"/>
                <w:szCs w:val="20"/>
              </w:rPr>
              <w:t>за 2015 год</w:t>
            </w:r>
          </w:p>
        </w:tc>
        <w:tc>
          <w:tcPr>
            <w:tcW w:w="544" w:type="pct"/>
            <w:vMerge w:val="restart"/>
            <w:tcBorders>
              <w:top w:val="single" w:sz="4" w:space="0" w:color="FFFFFF"/>
              <w:left w:val="single" w:sz="4" w:space="0" w:color="FFFFFF"/>
              <w:bottom w:val="single" w:sz="4" w:space="0" w:color="FFFFFF"/>
              <w:right w:val="single" w:sz="4" w:space="0" w:color="FFFFFF"/>
            </w:tcBorders>
            <w:shd w:val="clear" w:color="auto" w:fill="4F6228"/>
            <w:vAlign w:val="center"/>
          </w:tcPr>
          <w:p w14:paraId="3FB5BB32" w14:textId="77777777" w:rsidR="00AA50C4" w:rsidRPr="00F318EF" w:rsidRDefault="00AA50C4" w:rsidP="00AA50C4">
            <w:pPr>
              <w:spacing w:after="0" w:line="240" w:lineRule="auto"/>
              <w:jc w:val="center"/>
              <w:rPr>
                <w:rFonts w:ascii="Myriad Pro" w:hAnsi="Myriad Pro"/>
                <w:color w:val="FFFFFF"/>
                <w:sz w:val="20"/>
                <w:szCs w:val="20"/>
              </w:rPr>
            </w:pPr>
            <w:r w:rsidRPr="00F318EF">
              <w:rPr>
                <w:rFonts w:ascii="Myriad Pro" w:hAnsi="Myriad Pro"/>
                <w:color w:val="FFFFFF"/>
                <w:sz w:val="20"/>
                <w:szCs w:val="20"/>
              </w:rPr>
              <w:t>за 2016 год</w:t>
            </w:r>
          </w:p>
        </w:tc>
      </w:tr>
      <w:tr w:rsidR="00E2676F" w:rsidRPr="00F318EF" w14:paraId="48CBCB47" w14:textId="77777777">
        <w:trPr>
          <w:cantSplit/>
          <w:trHeight w:val="393"/>
        </w:trPr>
        <w:tc>
          <w:tcPr>
            <w:tcW w:w="1008" w:type="pct"/>
            <w:vMerge/>
            <w:tcBorders>
              <w:top w:val="single" w:sz="4" w:space="0" w:color="FFFFFF"/>
              <w:left w:val="single" w:sz="4" w:space="0" w:color="FFFFFF"/>
              <w:bottom w:val="single" w:sz="4" w:space="0" w:color="FFFFFF"/>
              <w:right w:val="single" w:sz="4" w:space="0" w:color="FFFFFF"/>
            </w:tcBorders>
            <w:shd w:val="clear" w:color="auto" w:fill="4F6228"/>
          </w:tcPr>
          <w:p w14:paraId="2E05EE9A" w14:textId="77777777" w:rsidR="00E2676F" w:rsidRPr="00F318EF" w:rsidRDefault="00E2676F" w:rsidP="00E2676F">
            <w:pPr>
              <w:spacing w:after="0" w:line="240" w:lineRule="auto"/>
              <w:rPr>
                <w:rFonts w:ascii="Myriad Pro" w:hAnsi="Myriad Pro"/>
                <w:color w:val="FFFFFF"/>
                <w:sz w:val="20"/>
                <w:szCs w:val="20"/>
              </w:rPr>
            </w:pPr>
          </w:p>
        </w:tc>
        <w:tc>
          <w:tcPr>
            <w:tcW w:w="599" w:type="pct"/>
            <w:vMerge/>
            <w:tcBorders>
              <w:top w:val="single" w:sz="4" w:space="0" w:color="FFFFFF"/>
              <w:left w:val="single" w:sz="4" w:space="0" w:color="FFFFFF"/>
              <w:bottom w:val="single" w:sz="4" w:space="0" w:color="FFFFFF"/>
              <w:right w:val="single" w:sz="4" w:space="0" w:color="FFFFFF"/>
            </w:tcBorders>
            <w:shd w:val="clear" w:color="auto" w:fill="4F6228"/>
          </w:tcPr>
          <w:p w14:paraId="349F6463" w14:textId="77777777" w:rsidR="00E2676F" w:rsidRPr="00F318EF" w:rsidRDefault="00E2676F" w:rsidP="00E2676F">
            <w:pPr>
              <w:spacing w:after="0" w:line="240" w:lineRule="auto"/>
              <w:jc w:val="center"/>
              <w:rPr>
                <w:rFonts w:ascii="Myriad Pro" w:hAnsi="Myriad Pro"/>
                <w:color w:val="FFFFFF"/>
                <w:sz w:val="20"/>
                <w:szCs w:val="20"/>
              </w:rPr>
            </w:pPr>
          </w:p>
        </w:tc>
        <w:tc>
          <w:tcPr>
            <w:tcW w:w="599" w:type="pct"/>
            <w:vMerge/>
            <w:tcBorders>
              <w:top w:val="single" w:sz="4" w:space="0" w:color="FFFFFF"/>
              <w:left w:val="single" w:sz="4" w:space="0" w:color="FFFFFF"/>
              <w:bottom w:val="single" w:sz="4" w:space="0" w:color="FFFFFF"/>
              <w:right w:val="single" w:sz="4" w:space="0" w:color="FFFFFF"/>
            </w:tcBorders>
            <w:shd w:val="clear" w:color="auto" w:fill="4F6228"/>
          </w:tcPr>
          <w:p w14:paraId="61DAE6A8" w14:textId="77777777" w:rsidR="00E2676F" w:rsidRPr="00F318EF" w:rsidRDefault="00E2676F" w:rsidP="00E2676F">
            <w:pPr>
              <w:spacing w:after="0" w:line="240" w:lineRule="auto"/>
              <w:jc w:val="center"/>
              <w:rPr>
                <w:rFonts w:ascii="Myriad Pro" w:hAnsi="Myriad Pro"/>
                <w:color w:val="FFFFFF"/>
                <w:sz w:val="20"/>
                <w:szCs w:val="20"/>
              </w:rPr>
            </w:pPr>
          </w:p>
        </w:tc>
        <w:tc>
          <w:tcPr>
            <w:tcW w:w="599" w:type="pct"/>
            <w:vMerge/>
            <w:tcBorders>
              <w:top w:val="single" w:sz="4" w:space="0" w:color="FFFFFF"/>
              <w:left w:val="single" w:sz="4" w:space="0" w:color="FFFFFF"/>
              <w:bottom w:val="single" w:sz="4" w:space="0" w:color="FFFFFF"/>
              <w:right w:val="single" w:sz="4" w:space="0" w:color="FFFFFF"/>
            </w:tcBorders>
            <w:shd w:val="clear" w:color="auto" w:fill="4F6228"/>
          </w:tcPr>
          <w:p w14:paraId="25CF99D1" w14:textId="77777777" w:rsidR="00E2676F" w:rsidRPr="00F318EF" w:rsidRDefault="00E2676F" w:rsidP="00E2676F">
            <w:pPr>
              <w:spacing w:after="0" w:line="240" w:lineRule="auto"/>
              <w:jc w:val="center"/>
              <w:rPr>
                <w:rFonts w:ascii="Myriad Pro" w:hAnsi="Myriad Pro"/>
                <w:color w:val="FFFFFF"/>
                <w:sz w:val="20"/>
                <w:szCs w:val="20"/>
              </w:rPr>
            </w:pPr>
          </w:p>
        </w:tc>
        <w:tc>
          <w:tcPr>
            <w:tcW w:w="524" w:type="pct"/>
            <w:vMerge/>
            <w:tcBorders>
              <w:top w:val="single" w:sz="4" w:space="0" w:color="FFFFFF"/>
              <w:left w:val="single" w:sz="4" w:space="0" w:color="FFFFFF"/>
              <w:bottom w:val="single" w:sz="4" w:space="0" w:color="FFFFFF"/>
              <w:right w:val="single" w:sz="4" w:space="0" w:color="FFFFFF"/>
            </w:tcBorders>
            <w:shd w:val="clear" w:color="auto" w:fill="4F6228"/>
          </w:tcPr>
          <w:p w14:paraId="284CB826" w14:textId="77777777" w:rsidR="00E2676F" w:rsidRPr="00F318EF" w:rsidRDefault="00E2676F" w:rsidP="00E2676F">
            <w:pPr>
              <w:spacing w:after="0" w:line="240" w:lineRule="auto"/>
              <w:jc w:val="center"/>
              <w:rPr>
                <w:rFonts w:ascii="Myriad Pro" w:hAnsi="Myriad Pro"/>
                <w:color w:val="FFFFFF"/>
                <w:sz w:val="20"/>
                <w:szCs w:val="20"/>
              </w:rPr>
            </w:pPr>
          </w:p>
        </w:tc>
        <w:tc>
          <w:tcPr>
            <w:tcW w:w="563" w:type="pct"/>
            <w:vMerge/>
            <w:tcBorders>
              <w:top w:val="single" w:sz="4" w:space="0" w:color="FFFFFF"/>
              <w:left w:val="single" w:sz="4" w:space="0" w:color="FFFFFF"/>
              <w:bottom w:val="single" w:sz="4" w:space="0" w:color="FFFFFF"/>
              <w:right w:val="single" w:sz="4" w:space="0" w:color="FFFFFF"/>
            </w:tcBorders>
            <w:shd w:val="clear" w:color="auto" w:fill="4F6228"/>
          </w:tcPr>
          <w:p w14:paraId="22415FC0" w14:textId="77777777" w:rsidR="00E2676F" w:rsidRPr="00F318EF" w:rsidRDefault="00E2676F" w:rsidP="00E2676F">
            <w:pPr>
              <w:spacing w:after="0" w:line="240" w:lineRule="auto"/>
              <w:jc w:val="center"/>
              <w:rPr>
                <w:rFonts w:ascii="Myriad Pro" w:hAnsi="Myriad Pro"/>
                <w:color w:val="FFFFFF"/>
                <w:sz w:val="20"/>
                <w:szCs w:val="20"/>
              </w:rPr>
            </w:pPr>
          </w:p>
        </w:tc>
        <w:tc>
          <w:tcPr>
            <w:tcW w:w="564" w:type="pct"/>
            <w:vMerge/>
            <w:tcBorders>
              <w:top w:val="single" w:sz="4" w:space="0" w:color="FFFFFF"/>
              <w:left w:val="single" w:sz="4" w:space="0" w:color="FFFFFF"/>
              <w:bottom w:val="single" w:sz="4" w:space="0" w:color="FFFFFF"/>
              <w:right w:val="single" w:sz="4" w:space="0" w:color="FFFFFF"/>
            </w:tcBorders>
            <w:shd w:val="clear" w:color="auto" w:fill="4F6228"/>
          </w:tcPr>
          <w:p w14:paraId="41030957" w14:textId="77777777" w:rsidR="00E2676F" w:rsidRPr="00F318EF" w:rsidRDefault="00E2676F" w:rsidP="00E2676F">
            <w:pPr>
              <w:spacing w:after="0" w:line="240" w:lineRule="auto"/>
              <w:jc w:val="center"/>
              <w:rPr>
                <w:rFonts w:ascii="Myriad Pro" w:hAnsi="Myriad Pro"/>
                <w:color w:val="FFFFFF"/>
                <w:sz w:val="20"/>
                <w:szCs w:val="20"/>
              </w:rPr>
            </w:pPr>
          </w:p>
        </w:tc>
        <w:tc>
          <w:tcPr>
            <w:tcW w:w="544" w:type="pct"/>
            <w:vMerge/>
            <w:tcBorders>
              <w:top w:val="single" w:sz="4" w:space="0" w:color="FFFFFF"/>
              <w:left w:val="single" w:sz="4" w:space="0" w:color="FFFFFF"/>
              <w:bottom w:val="single" w:sz="4" w:space="0" w:color="FFFFFF"/>
              <w:right w:val="single" w:sz="4" w:space="0" w:color="FFFFFF"/>
            </w:tcBorders>
            <w:shd w:val="clear" w:color="auto" w:fill="4F6228"/>
          </w:tcPr>
          <w:p w14:paraId="2C8A181D" w14:textId="77777777" w:rsidR="00E2676F" w:rsidRPr="00F318EF" w:rsidRDefault="00E2676F" w:rsidP="00E2676F">
            <w:pPr>
              <w:spacing w:after="0" w:line="240" w:lineRule="auto"/>
              <w:jc w:val="center"/>
              <w:rPr>
                <w:rFonts w:ascii="Myriad Pro" w:hAnsi="Myriad Pro"/>
                <w:color w:val="FFFFFF"/>
                <w:sz w:val="20"/>
                <w:szCs w:val="20"/>
              </w:rPr>
            </w:pPr>
          </w:p>
        </w:tc>
      </w:tr>
      <w:tr w:rsidR="00C418A5" w:rsidRPr="00F318EF" w14:paraId="65A84C41" w14:textId="77777777">
        <w:trPr>
          <w:cantSplit/>
        </w:trPr>
        <w:tc>
          <w:tcPr>
            <w:tcW w:w="1008" w:type="pct"/>
            <w:tcBorders>
              <w:top w:val="single" w:sz="4" w:space="0" w:color="FFFFFF"/>
            </w:tcBorders>
            <w:shd w:val="clear" w:color="auto" w:fill="auto"/>
            <w:vAlign w:val="center"/>
          </w:tcPr>
          <w:p w14:paraId="4D424C37" w14:textId="77777777" w:rsidR="00C418A5" w:rsidRPr="00F318EF" w:rsidRDefault="00C418A5" w:rsidP="00E2676F">
            <w:pPr>
              <w:spacing w:after="0" w:line="240" w:lineRule="auto"/>
              <w:rPr>
                <w:rFonts w:ascii="Myriad Pro" w:hAnsi="Myriad Pro"/>
                <w:sz w:val="20"/>
                <w:szCs w:val="20"/>
              </w:rPr>
            </w:pPr>
            <w:r w:rsidRPr="00F318EF">
              <w:rPr>
                <w:rFonts w:ascii="Myriad Pro" w:hAnsi="Myriad Pro"/>
                <w:sz w:val="20"/>
                <w:szCs w:val="20"/>
              </w:rPr>
              <w:t>Основные средства</w:t>
            </w:r>
          </w:p>
        </w:tc>
        <w:tc>
          <w:tcPr>
            <w:tcW w:w="599" w:type="pct"/>
            <w:tcBorders>
              <w:top w:val="single" w:sz="4" w:space="0" w:color="FFFFFF"/>
            </w:tcBorders>
            <w:shd w:val="clear" w:color="auto" w:fill="auto"/>
            <w:vAlign w:val="center"/>
          </w:tcPr>
          <w:p w14:paraId="0372C9A1" w14:textId="77777777" w:rsidR="00C418A5" w:rsidRPr="00F318EF" w:rsidRDefault="00C418A5" w:rsidP="00AA50C4">
            <w:pPr>
              <w:spacing w:after="0" w:line="240" w:lineRule="auto"/>
              <w:jc w:val="center"/>
              <w:rPr>
                <w:rFonts w:ascii="Myriad Pro" w:hAnsi="Myriad Pro"/>
                <w:sz w:val="20"/>
                <w:szCs w:val="20"/>
              </w:rPr>
            </w:pPr>
            <w:r w:rsidRPr="00F318EF">
              <w:rPr>
                <w:rFonts w:ascii="Myriad Pro" w:hAnsi="Myriad Pro"/>
                <w:sz w:val="20"/>
                <w:szCs w:val="20"/>
              </w:rPr>
              <w:t>9 349 454</w:t>
            </w:r>
          </w:p>
        </w:tc>
        <w:tc>
          <w:tcPr>
            <w:tcW w:w="599" w:type="pct"/>
            <w:tcBorders>
              <w:top w:val="single" w:sz="4" w:space="0" w:color="FFFFFF"/>
            </w:tcBorders>
            <w:shd w:val="clear" w:color="auto" w:fill="auto"/>
            <w:vAlign w:val="center"/>
          </w:tcPr>
          <w:p w14:paraId="65ADCB53" w14:textId="77777777" w:rsidR="00C418A5" w:rsidRPr="00F318EF" w:rsidRDefault="00C418A5" w:rsidP="00AA50C4">
            <w:pPr>
              <w:spacing w:after="0" w:line="240" w:lineRule="auto"/>
              <w:jc w:val="center"/>
              <w:rPr>
                <w:rFonts w:ascii="Myriad Pro" w:hAnsi="Myriad Pro"/>
                <w:sz w:val="20"/>
                <w:szCs w:val="20"/>
              </w:rPr>
            </w:pPr>
            <w:r w:rsidRPr="00F318EF">
              <w:rPr>
                <w:rFonts w:ascii="Myriad Pro" w:hAnsi="Myriad Pro"/>
                <w:sz w:val="20"/>
                <w:szCs w:val="20"/>
              </w:rPr>
              <w:t>9 182 351</w:t>
            </w:r>
          </w:p>
        </w:tc>
        <w:tc>
          <w:tcPr>
            <w:tcW w:w="599" w:type="pct"/>
            <w:tcBorders>
              <w:top w:val="single" w:sz="4" w:space="0" w:color="FFFFFF"/>
            </w:tcBorders>
            <w:shd w:val="clear" w:color="auto" w:fill="auto"/>
            <w:vAlign w:val="center"/>
          </w:tcPr>
          <w:p w14:paraId="575E24F0" w14:textId="77777777" w:rsidR="00C418A5" w:rsidRPr="00F318EF" w:rsidRDefault="00C418A5" w:rsidP="00AA50C4">
            <w:pPr>
              <w:spacing w:after="0" w:line="240" w:lineRule="auto"/>
              <w:jc w:val="center"/>
              <w:rPr>
                <w:rFonts w:ascii="Myriad Pro" w:hAnsi="Myriad Pro"/>
                <w:sz w:val="20"/>
                <w:szCs w:val="20"/>
              </w:rPr>
            </w:pPr>
            <w:r w:rsidRPr="00F318EF">
              <w:rPr>
                <w:rFonts w:ascii="Myriad Pro" w:hAnsi="Myriad Pro"/>
                <w:sz w:val="20"/>
                <w:szCs w:val="20"/>
              </w:rPr>
              <w:t>8 881 449</w:t>
            </w:r>
          </w:p>
        </w:tc>
        <w:tc>
          <w:tcPr>
            <w:tcW w:w="524" w:type="pct"/>
            <w:tcBorders>
              <w:top w:val="single" w:sz="4" w:space="0" w:color="FFFFFF"/>
            </w:tcBorders>
            <w:shd w:val="clear" w:color="auto" w:fill="auto"/>
            <w:vAlign w:val="center"/>
          </w:tcPr>
          <w:p w14:paraId="51BBF9B5" w14:textId="77777777" w:rsidR="00C418A5" w:rsidRPr="00F318EF" w:rsidRDefault="00C418A5" w:rsidP="00C418A5">
            <w:pPr>
              <w:spacing w:after="0" w:line="240" w:lineRule="auto"/>
              <w:jc w:val="center"/>
              <w:rPr>
                <w:rFonts w:ascii="Myriad Pro" w:hAnsi="Myriad Pro"/>
                <w:sz w:val="20"/>
                <w:szCs w:val="20"/>
              </w:rPr>
            </w:pPr>
            <w:r w:rsidRPr="00F318EF">
              <w:rPr>
                <w:rFonts w:ascii="Myriad Pro" w:hAnsi="Myriad Pro"/>
                <w:sz w:val="20"/>
                <w:szCs w:val="20"/>
              </w:rPr>
              <w:t>-167 103</w:t>
            </w:r>
          </w:p>
        </w:tc>
        <w:tc>
          <w:tcPr>
            <w:tcW w:w="563" w:type="pct"/>
            <w:tcBorders>
              <w:top w:val="single" w:sz="4" w:space="0" w:color="FFFFFF"/>
            </w:tcBorders>
            <w:shd w:val="clear" w:color="auto" w:fill="auto"/>
            <w:vAlign w:val="center"/>
          </w:tcPr>
          <w:p w14:paraId="33676B86" w14:textId="77777777" w:rsidR="00C418A5" w:rsidRPr="00F318EF" w:rsidRDefault="00C418A5" w:rsidP="00C418A5">
            <w:pPr>
              <w:spacing w:after="0" w:line="240" w:lineRule="auto"/>
              <w:jc w:val="center"/>
              <w:rPr>
                <w:rFonts w:ascii="Myriad Pro" w:hAnsi="Myriad Pro"/>
                <w:sz w:val="20"/>
                <w:szCs w:val="20"/>
              </w:rPr>
            </w:pPr>
            <w:r w:rsidRPr="00F318EF">
              <w:rPr>
                <w:rFonts w:ascii="Myriad Pro" w:hAnsi="Myriad Pro"/>
                <w:sz w:val="20"/>
                <w:szCs w:val="20"/>
              </w:rPr>
              <w:t>-300 902</w:t>
            </w:r>
          </w:p>
        </w:tc>
        <w:tc>
          <w:tcPr>
            <w:tcW w:w="564" w:type="pct"/>
            <w:tcBorders>
              <w:top w:val="single" w:sz="4" w:space="0" w:color="FFFFFF"/>
            </w:tcBorders>
            <w:shd w:val="clear" w:color="auto" w:fill="auto"/>
            <w:vAlign w:val="center"/>
          </w:tcPr>
          <w:p w14:paraId="2194B432" w14:textId="77777777" w:rsidR="00C418A5" w:rsidRPr="00F318EF" w:rsidRDefault="00C418A5" w:rsidP="00C418A5">
            <w:pPr>
              <w:spacing w:after="0" w:line="240" w:lineRule="auto"/>
              <w:jc w:val="center"/>
              <w:rPr>
                <w:rFonts w:ascii="Myriad Pro" w:hAnsi="Myriad Pro"/>
                <w:sz w:val="20"/>
                <w:szCs w:val="20"/>
              </w:rPr>
            </w:pPr>
            <w:r w:rsidRPr="00F318EF">
              <w:rPr>
                <w:rFonts w:ascii="Myriad Pro" w:hAnsi="Myriad Pro"/>
                <w:sz w:val="20"/>
                <w:szCs w:val="20"/>
              </w:rPr>
              <w:t>-1,79%</w:t>
            </w:r>
          </w:p>
        </w:tc>
        <w:tc>
          <w:tcPr>
            <w:tcW w:w="544" w:type="pct"/>
            <w:tcBorders>
              <w:top w:val="single" w:sz="4" w:space="0" w:color="FFFFFF"/>
            </w:tcBorders>
            <w:shd w:val="clear" w:color="auto" w:fill="auto"/>
            <w:vAlign w:val="center"/>
          </w:tcPr>
          <w:p w14:paraId="60D1A4B3" w14:textId="77777777" w:rsidR="00C418A5" w:rsidRPr="00F318EF" w:rsidRDefault="00C418A5" w:rsidP="00C418A5">
            <w:pPr>
              <w:spacing w:after="0" w:line="240" w:lineRule="auto"/>
              <w:jc w:val="center"/>
              <w:rPr>
                <w:rFonts w:ascii="Myriad Pro" w:hAnsi="Myriad Pro"/>
                <w:sz w:val="20"/>
                <w:szCs w:val="20"/>
              </w:rPr>
            </w:pPr>
            <w:r w:rsidRPr="00F318EF">
              <w:rPr>
                <w:rFonts w:ascii="Myriad Pro" w:hAnsi="Myriad Pro"/>
                <w:sz w:val="20"/>
                <w:szCs w:val="20"/>
              </w:rPr>
              <w:t>-3,28%</w:t>
            </w:r>
          </w:p>
        </w:tc>
      </w:tr>
      <w:tr w:rsidR="00C418A5" w:rsidRPr="00F318EF" w14:paraId="4E9E8319" w14:textId="77777777">
        <w:trPr>
          <w:cantSplit/>
        </w:trPr>
        <w:tc>
          <w:tcPr>
            <w:tcW w:w="1008" w:type="pct"/>
            <w:shd w:val="clear" w:color="auto" w:fill="auto"/>
            <w:vAlign w:val="center"/>
          </w:tcPr>
          <w:p w14:paraId="048242AB" w14:textId="77777777" w:rsidR="00C418A5" w:rsidRPr="00F318EF" w:rsidRDefault="00C418A5" w:rsidP="00E2676F">
            <w:pPr>
              <w:spacing w:after="0" w:line="240" w:lineRule="auto"/>
              <w:rPr>
                <w:rFonts w:ascii="Myriad Pro" w:hAnsi="Myriad Pro"/>
                <w:sz w:val="20"/>
                <w:szCs w:val="20"/>
              </w:rPr>
            </w:pPr>
            <w:r w:rsidRPr="00F318EF">
              <w:rPr>
                <w:rFonts w:ascii="Myriad Pro" w:hAnsi="Myriad Pro"/>
                <w:sz w:val="20"/>
                <w:szCs w:val="20"/>
              </w:rPr>
              <w:t>в том числе</w:t>
            </w:r>
          </w:p>
        </w:tc>
        <w:tc>
          <w:tcPr>
            <w:tcW w:w="599" w:type="pct"/>
            <w:shd w:val="clear" w:color="auto" w:fill="auto"/>
            <w:vAlign w:val="center"/>
          </w:tcPr>
          <w:p w14:paraId="14444090" w14:textId="77777777" w:rsidR="00C418A5" w:rsidRPr="00F318EF" w:rsidRDefault="00C418A5" w:rsidP="00AA50C4">
            <w:pPr>
              <w:spacing w:after="0" w:line="240" w:lineRule="auto"/>
              <w:jc w:val="center"/>
              <w:rPr>
                <w:rFonts w:ascii="Myriad Pro" w:hAnsi="Myriad Pro"/>
                <w:sz w:val="20"/>
                <w:szCs w:val="20"/>
              </w:rPr>
            </w:pPr>
            <w:r w:rsidRPr="00F318EF">
              <w:rPr>
                <w:rFonts w:ascii="Myriad Pro" w:hAnsi="Myriad Pro"/>
                <w:sz w:val="20"/>
                <w:szCs w:val="20"/>
              </w:rPr>
              <w:t> </w:t>
            </w:r>
          </w:p>
        </w:tc>
        <w:tc>
          <w:tcPr>
            <w:tcW w:w="599" w:type="pct"/>
            <w:shd w:val="clear" w:color="auto" w:fill="auto"/>
            <w:vAlign w:val="center"/>
          </w:tcPr>
          <w:p w14:paraId="196D8EC2" w14:textId="77777777" w:rsidR="00C418A5" w:rsidRPr="00F318EF" w:rsidRDefault="00C418A5" w:rsidP="00AA50C4">
            <w:pPr>
              <w:spacing w:after="0" w:line="240" w:lineRule="auto"/>
              <w:jc w:val="center"/>
              <w:rPr>
                <w:rFonts w:ascii="Myriad Pro" w:hAnsi="Myriad Pro"/>
                <w:sz w:val="20"/>
                <w:szCs w:val="20"/>
              </w:rPr>
            </w:pPr>
            <w:r w:rsidRPr="00F318EF">
              <w:rPr>
                <w:rFonts w:ascii="Myriad Pro" w:hAnsi="Myriad Pro"/>
                <w:sz w:val="20"/>
                <w:szCs w:val="20"/>
              </w:rPr>
              <w:t> </w:t>
            </w:r>
          </w:p>
        </w:tc>
        <w:tc>
          <w:tcPr>
            <w:tcW w:w="599" w:type="pct"/>
            <w:shd w:val="clear" w:color="auto" w:fill="auto"/>
            <w:vAlign w:val="center"/>
          </w:tcPr>
          <w:p w14:paraId="1B0A7608" w14:textId="77777777" w:rsidR="00C418A5" w:rsidRPr="00F318EF" w:rsidRDefault="00C418A5" w:rsidP="00AA50C4">
            <w:pPr>
              <w:spacing w:after="0" w:line="240" w:lineRule="auto"/>
              <w:jc w:val="center"/>
              <w:rPr>
                <w:rFonts w:ascii="Myriad Pro" w:hAnsi="Myriad Pro"/>
                <w:sz w:val="20"/>
                <w:szCs w:val="20"/>
              </w:rPr>
            </w:pPr>
            <w:r w:rsidRPr="00F318EF">
              <w:rPr>
                <w:rFonts w:ascii="Myriad Pro" w:hAnsi="Myriad Pro"/>
                <w:sz w:val="20"/>
                <w:szCs w:val="20"/>
              </w:rPr>
              <w:t> </w:t>
            </w:r>
          </w:p>
        </w:tc>
        <w:tc>
          <w:tcPr>
            <w:tcW w:w="524" w:type="pct"/>
            <w:shd w:val="clear" w:color="auto" w:fill="auto"/>
            <w:vAlign w:val="center"/>
          </w:tcPr>
          <w:p w14:paraId="7B5EC44E" w14:textId="77777777" w:rsidR="00C418A5" w:rsidRPr="00F318EF" w:rsidRDefault="00C418A5" w:rsidP="00C418A5">
            <w:pPr>
              <w:spacing w:after="0" w:line="240" w:lineRule="auto"/>
              <w:jc w:val="center"/>
              <w:rPr>
                <w:rFonts w:ascii="Myriad Pro" w:hAnsi="Myriad Pro"/>
                <w:sz w:val="20"/>
                <w:szCs w:val="20"/>
              </w:rPr>
            </w:pPr>
            <w:r w:rsidRPr="00F318EF">
              <w:rPr>
                <w:rFonts w:ascii="Myriad Pro" w:hAnsi="Myriad Pro"/>
                <w:sz w:val="20"/>
                <w:szCs w:val="20"/>
              </w:rPr>
              <w:t> </w:t>
            </w:r>
          </w:p>
        </w:tc>
        <w:tc>
          <w:tcPr>
            <w:tcW w:w="563" w:type="pct"/>
            <w:shd w:val="clear" w:color="auto" w:fill="auto"/>
            <w:vAlign w:val="center"/>
          </w:tcPr>
          <w:p w14:paraId="7D9DD566" w14:textId="77777777" w:rsidR="00C418A5" w:rsidRPr="00F318EF" w:rsidRDefault="00C418A5" w:rsidP="00C418A5">
            <w:pPr>
              <w:spacing w:after="0" w:line="240" w:lineRule="auto"/>
              <w:jc w:val="center"/>
              <w:rPr>
                <w:rFonts w:ascii="Myriad Pro" w:hAnsi="Myriad Pro"/>
                <w:sz w:val="20"/>
                <w:szCs w:val="20"/>
              </w:rPr>
            </w:pPr>
            <w:r w:rsidRPr="00F318EF">
              <w:rPr>
                <w:rFonts w:ascii="Myriad Pro" w:hAnsi="Myriad Pro"/>
                <w:sz w:val="20"/>
                <w:szCs w:val="20"/>
              </w:rPr>
              <w:t> </w:t>
            </w:r>
          </w:p>
        </w:tc>
        <w:tc>
          <w:tcPr>
            <w:tcW w:w="564" w:type="pct"/>
            <w:shd w:val="clear" w:color="auto" w:fill="auto"/>
            <w:vAlign w:val="center"/>
          </w:tcPr>
          <w:p w14:paraId="2B10AE01" w14:textId="77777777" w:rsidR="00C418A5" w:rsidRPr="00F318EF" w:rsidRDefault="00C418A5" w:rsidP="00C418A5">
            <w:pPr>
              <w:spacing w:after="0" w:line="240" w:lineRule="auto"/>
              <w:jc w:val="center"/>
              <w:rPr>
                <w:rFonts w:ascii="Myriad Pro" w:hAnsi="Myriad Pro"/>
                <w:sz w:val="20"/>
                <w:szCs w:val="20"/>
              </w:rPr>
            </w:pPr>
            <w:r w:rsidRPr="00F318EF">
              <w:rPr>
                <w:rFonts w:ascii="Myriad Pro" w:hAnsi="Myriad Pro"/>
                <w:sz w:val="20"/>
                <w:szCs w:val="20"/>
              </w:rPr>
              <w:t> </w:t>
            </w:r>
          </w:p>
        </w:tc>
        <w:tc>
          <w:tcPr>
            <w:tcW w:w="544" w:type="pct"/>
            <w:shd w:val="clear" w:color="auto" w:fill="auto"/>
            <w:vAlign w:val="center"/>
          </w:tcPr>
          <w:p w14:paraId="39F03142" w14:textId="77777777" w:rsidR="00C418A5" w:rsidRPr="00F318EF" w:rsidRDefault="00C418A5" w:rsidP="00C418A5">
            <w:pPr>
              <w:spacing w:after="0" w:line="240" w:lineRule="auto"/>
              <w:jc w:val="center"/>
              <w:rPr>
                <w:rFonts w:ascii="Myriad Pro" w:hAnsi="Myriad Pro"/>
                <w:sz w:val="20"/>
                <w:szCs w:val="20"/>
              </w:rPr>
            </w:pPr>
            <w:r w:rsidRPr="00F318EF">
              <w:rPr>
                <w:rFonts w:ascii="Myriad Pro" w:hAnsi="Myriad Pro"/>
                <w:sz w:val="20"/>
                <w:szCs w:val="20"/>
              </w:rPr>
              <w:t> </w:t>
            </w:r>
          </w:p>
        </w:tc>
      </w:tr>
      <w:tr w:rsidR="00C418A5" w:rsidRPr="00F318EF" w14:paraId="633FEFC2" w14:textId="77777777">
        <w:trPr>
          <w:cantSplit/>
        </w:trPr>
        <w:tc>
          <w:tcPr>
            <w:tcW w:w="1008" w:type="pct"/>
            <w:shd w:val="clear" w:color="auto" w:fill="auto"/>
            <w:vAlign w:val="center"/>
          </w:tcPr>
          <w:p w14:paraId="321832EB" w14:textId="77777777" w:rsidR="00C418A5" w:rsidRPr="00F318EF" w:rsidRDefault="00C418A5" w:rsidP="00E2676F">
            <w:pPr>
              <w:spacing w:after="0" w:line="240" w:lineRule="auto"/>
              <w:ind w:left="284"/>
              <w:rPr>
                <w:rFonts w:ascii="Myriad Pro" w:hAnsi="Myriad Pro"/>
                <w:i/>
                <w:sz w:val="20"/>
                <w:szCs w:val="20"/>
              </w:rPr>
            </w:pPr>
            <w:r w:rsidRPr="00F318EF">
              <w:rPr>
                <w:rFonts w:ascii="Myriad Pro" w:hAnsi="Myriad Pro"/>
                <w:i/>
                <w:sz w:val="20"/>
                <w:szCs w:val="20"/>
              </w:rPr>
              <w:t>незавершенное строительство</w:t>
            </w:r>
          </w:p>
        </w:tc>
        <w:tc>
          <w:tcPr>
            <w:tcW w:w="599" w:type="pct"/>
            <w:shd w:val="clear" w:color="auto" w:fill="auto"/>
            <w:vAlign w:val="center"/>
          </w:tcPr>
          <w:p w14:paraId="65663D3B" w14:textId="77777777" w:rsidR="00C418A5" w:rsidRPr="00F318EF" w:rsidRDefault="00C418A5" w:rsidP="00AA50C4">
            <w:pPr>
              <w:spacing w:after="0" w:line="240" w:lineRule="auto"/>
              <w:jc w:val="center"/>
              <w:rPr>
                <w:rFonts w:ascii="Myriad Pro" w:hAnsi="Myriad Pro"/>
                <w:sz w:val="20"/>
                <w:szCs w:val="20"/>
              </w:rPr>
            </w:pPr>
            <w:r w:rsidRPr="00F318EF">
              <w:rPr>
                <w:rFonts w:ascii="Myriad Pro" w:hAnsi="Myriad Pro"/>
                <w:sz w:val="20"/>
                <w:szCs w:val="20"/>
              </w:rPr>
              <w:t>780 542</w:t>
            </w:r>
          </w:p>
        </w:tc>
        <w:tc>
          <w:tcPr>
            <w:tcW w:w="599" w:type="pct"/>
            <w:shd w:val="clear" w:color="auto" w:fill="auto"/>
            <w:vAlign w:val="center"/>
          </w:tcPr>
          <w:p w14:paraId="1E47F4CD" w14:textId="77777777" w:rsidR="00C418A5" w:rsidRPr="00F318EF" w:rsidRDefault="00C418A5" w:rsidP="00AA50C4">
            <w:pPr>
              <w:spacing w:after="0" w:line="240" w:lineRule="auto"/>
              <w:jc w:val="center"/>
              <w:rPr>
                <w:rFonts w:ascii="Myriad Pro" w:hAnsi="Myriad Pro"/>
                <w:sz w:val="20"/>
                <w:szCs w:val="20"/>
              </w:rPr>
            </w:pPr>
            <w:r w:rsidRPr="00F318EF">
              <w:rPr>
                <w:rFonts w:ascii="Myriad Pro" w:hAnsi="Myriad Pro"/>
                <w:sz w:val="20"/>
                <w:szCs w:val="20"/>
              </w:rPr>
              <w:t>644 572</w:t>
            </w:r>
          </w:p>
        </w:tc>
        <w:tc>
          <w:tcPr>
            <w:tcW w:w="599" w:type="pct"/>
            <w:shd w:val="clear" w:color="auto" w:fill="auto"/>
            <w:vAlign w:val="center"/>
          </w:tcPr>
          <w:p w14:paraId="49871352" w14:textId="77777777" w:rsidR="00C418A5" w:rsidRPr="00F318EF" w:rsidRDefault="00C418A5" w:rsidP="00AA50C4">
            <w:pPr>
              <w:spacing w:after="0" w:line="240" w:lineRule="auto"/>
              <w:jc w:val="center"/>
              <w:rPr>
                <w:rFonts w:ascii="Myriad Pro" w:hAnsi="Myriad Pro"/>
                <w:sz w:val="20"/>
                <w:szCs w:val="20"/>
              </w:rPr>
            </w:pPr>
            <w:r w:rsidRPr="00F318EF">
              <w:rPr>
                <w:rFonts w:ascii="Myriad Pro" w:hAnsi="Myriad Pro"/>
                <w:sz w:val="20"/>
                <w:szCs w:val="20"/>
              </w:rPr>
              <w:t>267 533</w:t>
            </w:r>
          </w:p>
        </w:tc>
        <w:tc>
          <w:tcPr>
            <w:tcW w:w="524" w:type="pct"/>
            <w:shd w:val="clear" w:color="auto" w:fill="auto"/>
            <w:vAlign w:val="center"/>
          </w:tcPr>
          <w:p w14:paraId="5DFD0921" w14:textId="77777777" w:rsidR="00C418A5" w:rsidRPr="00F318EF" w:rsidRDefault="00C418A5" w:rsidP="00C418A5">
            <w:pPr>
              <w:spacing w:after="0" w:line="240" w:lineRule="auto"/>
              <w:jc w:val="center"/>
              <w:rPr>
                <w:rFonts w:ascii="Myriad Pro" w:hAnsi="Myriad Pro"/>
                <w:sz w:val="20"/>
                <w:szCs w:val="20"/>
              </w:rPr>
            </w:pPr>
            <w:r w:rsidRPr="00F318EF">
              <w:rPr>
                <w:rFonts w:ascii="Myriad Pro" w:hAnsi="Myriad Pro"/>
                <w:sz w:val="20"/>
                <w:szCs w:val="20"/>
              </w:rPr>
              <w:t>-135 970</w:t>
            </w:r>
          </w:p>
        </w:tc>
        <w:tc>
          <w:tcPr>
            <w:tcW w:w="563" w:type="pct"/>
            <w:shd w:val="clear" w:color="auto" w:fill="auto"/>
            <w:vAlign w:val="center"/>
          </w:tcPr>
          <w:p w14:paraId="4F5416BF" w14:textId="77777777" w:rsidR="00C418A5" w:rsidRPr="00F318EF" w:rsidRDefault="00C418A5" w:rsidP="00C418A5">
            <w:pPr>
              <w:spacing w:after="0" w:line="240" w:lineRule="auto"/>
              <w:jc w:val="center"/>
              <w:rPr>
                <w:rFonts w:ascii="Myriad Pro" w:hAnsi="Myriad Pro"/>
                <w:sz w:val="20"/>
                <w:szCs w:val="20"/>
              </w:rPr>
            </w:pPr>
            <w:r w:rsidRPr="00F318EF">
              <w:rPr>
                <w:rFonts w:ascii="Myriad Pro" w:hAnsi="Myriad Pro"/>
                <w:sz w:val="20"/>
                <w:szCs w:val="20"/>
              </w:rPr>
              <w:t>-377 039</w:t>
            </w:r>
          </w:p>
        </w:tc>
        <w:tc>
          <w:tcPr>
            <w:tcW w:w="564" w:type="pct"/>
            <w:shd w:val="clear" w:color="auto" w:fill="auto"/>
            <w:vAlign w:val="center"/>
          </w:tcPr>
          <w:p w14:paraId="67F97C78" w14:textId="77777777" w:rsidR="00C418A5" w:rsidRPr="00F318EF" w:rsidRDefault="00C418A5" w:rsidP="00C418A5">
            <w:pPr>
              <w:spacing w:after="0" w:line="240" w:lineRule="auto"/>
              <w:jc w:val="center"/>
              <w:rPr>
                <w:rFonts w:ascii="Myriad Pro" w:hAnsi="Myriad Pro"/>
                <w:sz w:val="20"/>
                <w:szCs w:val="20"/>
              </w:rPr>
            </w:pPr>
            <w:r w:rsidRPr="00F318EF">
              <w:rPr>
                <w:rFonts w:ascii="Myriad Pro" w:hAnsi="Myriad Pro"/>
                <w:sz w:val="20"/>
                <w:szCs w:val="20"/>
              </w:rPr>
              <w:t>-17,42%</w:t>
            </w:r>
          </w:p>
        </w:tc>
        <w:tc>
          <w:tcPr>
            <w:tcW w:w="544" w:type="pct"/>
            <w:shd w:val="clear" w:color="auto" w:fill="auto"/>
            <w:vAlign w:val="center"/>
          </w:tcPr>
          <w:p w14:paraId="6928F4B0" w14:textId="77777777" w:rsidR="00C418A5" w:rsidRPr="00F318EF" w:rsidRDefault="00C418A5" w:rsidP="00C418A5">
            <w:pPr>
              <w:spacing w:after="0" w:line="240" w:lineRule="auto"/>
              <w:jc w:val="center"/>
              <w:rPr>
                <w:rFonts w:ascii="Myriad Pro" w:hAnsi="Myriad Pro"/>
                <w:sz w:val="20"/>
                <w:szCs w:val="20"/>
              </w:rPr>
            </w:pPr>
            <w:r w:rsidRPr="00F318EF">
              <w:rPr>
                <w:rFonts w:ascii="Myriad Pro" w:hAnsi="Myriad Pro"/>
                <w:sz w:val="20"/>
                <w:szCs w:val="20"/>
              </w:rPr>
              <w:t>-58,49%</w:t>
            </w:r>
          </w:p>
        </w:tc>
      </w:tr>
    </w:tbl>
    <w:p w14:paraId="26DDCDEE" w14:textId="77777777" w:rsidR="00E2676F" w:rsidRPr="00F318EF" w:rsidRDefault="00E2676F" w:rsidP="00E2676F">
      <w:pPr>
        <w:tabs>
          <w:tab w:val="left" w:pos="1134"/>
        </w:tabs>
        <w:autoSpaceDE w:val="0"/>
        <w:autoSpaceDN w:val="0"/>
        <w:adjustRightInd w:val="0"/>
        <w:spacing w:after="0" w:line="360" w:lineRule="auto"/>
        <w:ind w:firstLine="567"/>
        <w:jc w:val="both"/>
        <w:rPr>
          <w:rFonts w:ascii="Myriad Pro" w:hAnsi="Myriad Pro" w:cs="Myriad Pro"/>
          <w:b/>
          <w:bCs/>
          <w:color w:val="000000"/>
          <w:sz w:val="26"/>
          <w:szCs w:val="26"/>
        </w:rPr>
      </w:pPr>
      <w:r w:rsidRPr="00F318EF">
        <w:rPr>
          <w:rFonts w:ascii="Myriad Pro" w:hAnsi="Myriad Pro" w:cs="Calibri"/>
          <w:b/>
          <w:bCs/>
          <w:color w:val="000000"/>
          <w:sz w:val="26"/>
          <w:szCs w:val="26"/>
        </w:rPr>
        <w:t>Анализ</w:t>
      </w:r>
      <w:r w:rsidR="001E2209">
        <w:rPr>
          <w:rFonts w:ascii="Myriad Pro" w:hAnsi="Myriad Pro" w:cs="Calibri"/>
          <w:b/>
          <w:bCs/>
          <w:color w:val="000000"/>
          <w:sz w:val="26"/>
          <w:szCs w:val="26"/>
        </w:rPr>
        <w:t xml:space="preserve"> </w:t>
      </w:r>
      <w:r w:rsidRPr="00F318EF">
        <w:rPr>
          <w:rFonts w:ascii="Myriad Pro" w:hAnsi="Myriad Pro" w:cs="Calibri"/>
          <w:b/>
          <w:bCs/>
          <w:color w:val="000000"/>
          <w:sz w:val="26"/>
          <w:szCs w:val="26"/>
        </w:rPr>
        <w:t>структуры</w:t>
      </w:r>
      <w:r w:rsidRPr="00F318EF">
        <w:rPr>
          <w:rFonts w:ascii="Myriad Pro" w:hAnsi="Myriad Pro" w:cs="Myriad Pro"/>
          <w:b/>
          <w:bCs/>
          <w:color w:val="000000"/>
          <w:sz w:val="26"/>
          <w:szCs w:val="26"/>
        </w:rPr>
        <w:t xml:space="preserve"> «</w:t>
      </w:r>
      <w:r w:rsidRPr="00F318EF">
        <w:rPr>
          <w:rFonts w:ascii="Myriad Pro" w:hAnsi="Myriad Pro" w:cs="Calibri"/>
          <w:b/>
          <w:bCs/>
          <w:color w:val="000000"/>
          <w:sz w:val="26"/>
          <w:szCs w:val="26"/>
        </w:rPr>
        <w:t>Оборотных</w:t>
      </w:r>
      <w:r w:rsidR="001E2209">
        <w:rPr>
          <w:rFonts w:ascii="Myriad Pro" w:hAnsi="Myriad Pro" w:cs="Calibri"/>
          <w:b/>
          <w:bCs/>
          <w:color w:val="000000"/>
          <w:sz w:val="26"/>
          <w:szCs w:val="26"/>
        </w:rPr>
        <w:t xml:space="preserve"> </w:t>
      </w:r>
      <w:r w:rsidRPr="00F318EF">
        <w:rPr>
          <w:rFonts w:ascii="Myriad Pro" w:hAnsi="Myriad Pro" w:cs="Calibri"/>
          <w:b/>
          <w:bCs/>
          <w:color w:val="000000"/>
          <w:sz w:val="26"/>
          <w:szCs w:val="26"/>
        </w:rPr>
        <w:t>активов</w:t>
      </w:r>
      <w:r w:rsidRPr="00F318EF">
        <w:rPr>
          <w:rFonts w:ascii="Myriad Pro" w:hAnsi="Myriad Pro" w:cs="Myriad Pro"/>
          <w:b/>
          <w:bCs/>
          <w:color w:val="000000"/>
          <w:sz w:val="26"/>
          <w:szCs w:val="26"/>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4A0" w:firstRow="1" w:lastRow="0" w:firstColumn="1" w:lastColumn="0" w:noHBand="0" w:noVBand="1"/>
      </w:tblPr>
      <w:tblGrid>
        <w:gridCol w:w="2465"/>
        <w:gridCol w:w="1191"/>
        <w:gridCol w:w="1191"/>
        <w:gridCol w:w="1192"/>
        <w:gridCol w:w="1179"/>
        <w:gridCol w:w="1179"/>
        <w:gridCol w:w="1173"/>
      </w:tblGrid>
      <w:tr w:rsidR="00E2676F" w:rsidRPr="00F318EF" w14:paraId="711885BF" w14:textId="77777777">
        <w:trPr>
          <w:cantSplit/>
          <w:trHeight w:val="21"/>
          <w:tblHeader/>
        </w:trPr>
        <w:tc>
          <w:tcPr>
            <w:tcW w:w="1288" w:type="pct"/>
            <w:vMerge w:val="restart"/>
            <w:tcBorders>
              <w:top w:val="single" w:sz="4" w:space="0" w:color="FFFFFF"/>
              <w:left w:val="single" w:sz="4" w:space="0" w:color="FFFFFF"/>
              <w:bottom w:val="single" w:sz="4" w:space="0" w:color="FFFFFF"/>
              <w:right w:val="single" w:sz="4" w:space="0" w:color="FFFFFF"/>
            </w:tcBorders>
            <w:shd w:val="clear" w:color="auto" w:fill="4F6228"/>
            <w:vAlign w:val="center"/>
          </w:tcPr>
          <w:p w14:paraId="2631DEE2" w14:textId="77777777" w:rsidR="00E2676F" w:rsidRPr="00F318EF" w:rsidRDefault="00E2676F" w:rsidP="00E2676F">
            <w:pPr>
              <w:spacing w:after="0" w:line="240" w:lineRule="auto"/>
              <w:jc w:val="center"/>
              <w:rPr>
                <w:rFonts w:ascii="Myriad Pro" w:hAnsi="Myriad Pro"/>
                <w:b/>
                <w:bCs/>
                <w:color w:val="FFFFFF"/>
                <w:sz w:val="18"/>
                <w:szCs w:val="18"/>
              </w:rPr>
            </w:pPr>
            <w:r w:rsidRPr="00F318EF">
              <w:rPr>
                <w:rFonts w:ascii="Myriad Pro" w:hAnsi="Myriad Pro"/>
                <w:b/>
                <w:bCs/>
                <w:color w:val="FFFFFF"/>
                <w:sz w:val="18"/>
                <w:szCs w:val="18"/>
              </w:rPr>
              <w:t xml:space="preserve">Показатели </w:t>
            </w:r>
            <w:r w:rsidR="004A3D68" w:rsidRPr="00F318EF">
              <w:rPr>
                <w:rFonts w:ascii="Myriad Pro" w:hAnsi="Myriad Pro"/>
                <w:b/>
                <w:bCs/>
                <w:color w:val="FFFFFF"/>
                <w:sz w:val="18"/>
                <w:szCs w:val="18"/>
              </w:rPr>
              <w:t>ПАО </w:t>
            </w:r>
            <w:r w:rsidRPr="00F318EF">
              <w:rPr>
                <w:rFonts w:ascii="Myriad Pro" w:hAnsi="Myriad Pro"/>
                <w:b/>
                <w:bCs/>
                <w:color w:val="FFFFFF"/>
                <w:sz w:val="18"/>
                <w:szCs w:val="18"/>
              </w:rPr>
              <w:t>«МРСК Северо-Запада»</w:t>
            </w:r>
          </w:p>
        </w:tc>
        <w:tc>
          <w:tcPr>
            <w:tcW w:w="1867" w:type="pct"/>
            <w:gridSpan w:val="3"/>
            <w:tcBorders>
              <w:top w:val="single" w:sz="4" w:space="0" w:color="FFFFFF"/>
              <w:left w:val="single" w:sz="4" w:space="0" w:color="FFFFFF"/>
              <w:bottom w:val="single" w:sz="4" w:space="0" w:color="FFFFFF"/>
              <w:right w:val="single" w:sz="4" w:space="0" w:color="FFFFFF"/>
            </w:tcBorders>
            <w:shd w:val="clear" w:color="auto" w:fill="4F6228"/>
            <w:noWrap/>
            <w:vAlign w:val="center"/>
          </w:tcPr>
          <w:p w14:paraId="62403926" w14:textId="77777777" w:rsidR="00E2676F" w:rsidRPr="00F318EF" w:rsidRDefault="00E2676F" w:rsidP="00E2676F">
            <w:pPr>
              <w:spacing w:after="0" w:line="240" w:lineRule="auto"/>
              <w:jc w:val="center"/>
              <w:rPr>
                <w:rFonts w:ascii="Myriad Pro" w:hAnsi="Myriad Pro"/>
                <w:b/>
                <w:bCs/>
                <w:color w:val="FFFFFF"/>
                <w:sz w:val="18"/>
                <w:szCs w:val="18"/>
              </w:rPr>
            </w:pPr>
            <w:r w:rsidRPr="00F318EF">
              <w:rPr>
                <w:rFonts w:ascii="Myriad Pro" w:hAnsi="Myriad Pro"/>
                <w:b/>
                <w:bCs/>
                <w:color w:val="FFFFFF"/>
                <w:sz w:val="18"/>
                <w:szCs w:val="18"/>
              </w:rPr>
              <w:t>Абсолютное значение,</w:t>
            </w:r>
          </w:p>
          <w:p w14:paraId="54DD57B8" w14:textId="77777777" w:rsidR="00E2676F" w:rsidRPr="00F318EF" w:rsidRDefault="00E2676F" w:rsidP="00E2676F">
            <w:pPr>
              <w:spacing w:after="0" w:line="240" w:lineRule="auto"/>
              <w:jc w:val="center"/>
              <w:rPr>
                <w:rFonts w:ascii="Myriad Pro" w:hAnsi="Myriad Pro"/>
                <w:b/>
                <w:bCs/>
                <w:color w:val="FFFFFF"/>
                <w:sz w:val="18"/>
                <w:szCs w:val="18"/>
              </w:rPr>
            </w:pPr>
            <w:r w:rsidRPr="00F318EF">
              <w:rPr>
                <w:rFonts w:ascii="Myriad Pro" w:hAnsi="Myriad Pro"/>
                <w:b/>
                <w:bCs/>
                <w:color w:val="FFFFFF"/>
                <w:sz w:val="18"/>
                <w:szCs w:val="18"/>
              </w:rPr>
              <w:t>тыс. руб.</w:t>
            </w:r>
          </w:p>
        </w:tc>
        <w:tc>
          <w:tcPr>
            <w:tcW w:w="1845" w:type="pct"/>
            <w:gridSpan w:val="3"/>
            <w:tcBorders>
              <w:top w:val="single" w:sz="4" w:space="0" w:color="FFFFFF"/>
              <w:left w:val="single" w:sz="4" w:space="0" w:color="FFFFFF"/>
              <w:bottom w:val="single" w:sz="4" w:space="0" w:color="FFFFFF"/>
              <w:right w:val="single" w:sz="4" w:space="0" w:color="FFFFFF"/>
            </w:tcBorders>
            <w:shd w:val="clear" w:color="auto" w:fill="4F6228"/>
            <w:noWrap/>
            <w:vAlign w:val="center"/>
          </w:tcPr>
          <w:p w14:paraId="4A7B23C8" w14:textId="77777777" w:rsidR="00E2676F" w:rsidRPr="00F318EF" w:rsidRDefault="00E2676F" w:rsidP="00E2676F">
            <w:pPr>
              <w:spacing w:after="0" w:line="240" w:lineRule="auto"/>
              <w:jc w:val="center"/>
              <w:rPr>
                <w:rFonts w:ascii="Myriad Pro" w:hAnsi="Myriad Pro"/>
                <w:b/>
                <w:bCs/>
                <w:color w:val="FFFFFF"/>
                <w:sz w:val="18"/>
                <w:szCs w:val="18"/>
              </w:rPr>
            </w:pPr>
            <w:r w:rsidRPr="00F318EF">
              <w:rPr>
                <w:rFonts w:ascii="Myriad Pro" w:hAnsi="Myriad Pro"/>
                <w:b/>
                <w:bCs/>
                <w:color w:val="FFFFFF"/>
                <w:sz w:val="18"/>
                <w:szCs w:val="18"/>
              </w:rPr>
              <w:t>Удельный вес(%)</w:t>
            </w:r>
          </w:p>
        </w:tc>
      </w:tr>
      <w:tr w:rsidR="000F2D53" w:rsidRPr="00F318EF" w14:paraId="2E7E8368" w14:textId="77777777">
        <w:trPr>
          <w:cantSplit/>
          <w:trHeight w:val="240"/>
        </w:trPr>
        <w:tc>
          <w:tcPr>
            <w:tcW w:w="1288" w:type="pct"/>
            <w:vMerge/>
            <w:tcBorders>
              <w:top w:val="single" w:sz="4" w:space="0" w:color="FFFFFF"/>
              <w:left w:val="single" w:sz="4" w:space="0" w:color="FFFFFF"/>
              <w:bottom w:val="single" w:sz="4" w:space="0" w:color="FFFFFF"/>
              <w:right w:val="single" w:sz="4" w:space="0" w:color="FFFFFF"/>
            </w:tcBorders>
            <w:shd w:val="clear" w:color="auto" w:fill="auto"/>
            <w:vAlign w:val="center"/>
          </w:tcPr>
          <w:p w14:paraId="54CFE546" w14:textId="77777777" w:rsidR="000F2D53" w:rsidRPr="00F318EF" w:rsidRDefault="000F2D53" w:rsidP="00E2676F">
            <w:pPr>
              <w:spacing w:after="0" w:line="240" w:lineRule="auto"/>
              <w:jc w:val="center"/>
              <w:rPr>
                <w:rFonts w:ascii="Myriad Pro" w:hAnsi="Myriad Pro"/>
                <w:b/>
                <w:bCs/>
                <w:sz w:val="18"/>
                <w:szCs w:val="18"/>
              </w:rPr>
            </w:pPr>
          </w:p>
        </w:tc>
        <w:tc>
          <w:tcPr>
            <w:tcW w:w="622" w:type="pct"/>
            <w:vMerge w:val="restart"/>
            <w:tcBorders>
              <w:top w:val="single" w:sz="4" w:space="0" w:color="FFFFFF"/>
              <w:left w:val="single" w:sz="4" w:space="0" w:color="FFFFFF"/>
              <w:bottom w:val="single" w:sz="4" w:space="0" w:color="FFFFFF"/>
              <w:right w:val="single" w:sz="4" w:space="0" w:color="FFFFFF"/>
            </w:tcBorders>
            <w:shd w:val="clear" w:color="auto" w:fill="4F6228"/>
            <w:vAlign w:val="center"/>
          </w:tcPr>
          <w:p w14:paraId="469B960E" w14:textId="77777777" w:rsidR="000F2D53" w:rsidRPr="00F318EF" w:rsidRDefault="000F2D53" w:rsidP="003F7C66">
            <w:pPr>
              <w:spacing w:after="0" w:line="240" w:lineRule="auto"/>
              <w:jc w:val="center"/>
              <w:rPr>
                <w:rFonts w:ascii="Myriad Pro" w:hAnsi="Myriad Pro"/>
                <w:b/>
                <w:color w:val="FFFFFF"/>
                <w:sz w:val="18"/>
                <w:szCs w:val="18"/>
              </w:rPr>
            </w:pPr>
            <w:r w:rsidRPr="00F318EF">
              <w:rPr>
                <w:rFonts w:ascii="Myriad Pro" w:hAnsi="Myriad Pro"/>
                <w:b/>
                <w:color w:val="FFFFFF"/>
                <w:sz w:val="18"/>
                <w:szCs w:val="18"/>
              </w:rPr>
              <w:t>На 31.12.2014</w:t>
            </w:r>
          </w:p>
        </w:tc>
        <w:tc>
          <w:tcPr>
            <w:tcW w:w="622" w:type="pct"/>
            <w:vMerge w:val="restart"/>
            <w:tcBorders>
              <w:top w:val="single" w:sz="4" w:space="0" w:color="FFFFFF"/>
              <w:left w:val="single" w:sz="4" w:space="0" w:color="FFFFFF"/>
              <w:bottom w:val="single" w:sz="4" w:space="0" w:color="FFFFFF"/>
              <w:right w:val="single" w:sz="4" w:space="0" w:color="FFFFFF"/>
            </w:tcBorders>
            <w:shd w:val="clear" w:color="auto" w:fill="4F6228"/>
            <w:vAlign w:val="center"/>
          </w:tcPr>
          <w:p w14:paraId="59D878F1" w14:textId="77777777" w:rsidR="000F2D53" w:rsidRPr="00F318EF" w:rsidRDefault="000F2D53" w:rsidP="003F7C66">
            <w:pPr>
              <w:spacing w:after="0" w:line="240" w:lineRule="auto"/>
              <w:jc w:val="center"/>
              <w:rPr>
                <w:rFonts w:ascii="Myriad Pro" w:hAnsi="Myriad Pro"/>
                <w:b/>
                <w:color w:val="FFFFFF"/>
                <w:sz w:val="18"/>
                <w:szCs w:val="18"/>
              </w:rPr>
            </w:pPr>
            <w:r w:rsidRPr="00F318EF">
              <w:rPr>
                <w:rFonts w:ascii="Myriad Pro" w:hAnsi="Myriad Pro"/>
                <w:b/>
                <w:color w:val="FFFFFF"/>
                <w:sz w:val="18"/>
                <w:szCs w:val="18"/>
              </w:rPr>
              <w:t>На 31.12.2015</w:t>
            </w:r>
          </w:p>
        </w:tc>
        <w:tc>
          <w:tcPr>
            <w:tcW w:w="622" w:type="pct"/>
            <w:vMerge w:val="restart"/>
            <w:tcBorders>
              <w:top w:val="single" w:sz="4" w:space="0" w:color="FFFFFF"/>
              <w:left w:val="single" w:sz="4" w:space="0" w:color="FFFFFF"/>
              <w:bottom w:val="single" w:sz="4" w:space="0" w:color="FFFFFF"/>
              <w:right w:val="single" w:sz="4" w:space="0" w:color="FFFFFF"/>
            </w:tcBorders>
            <w:shd w:val="clear" w:color="auto" w:fill="4F6228"/>
            <w:vAlign w:val="center"/>
          </w:tcPr>
          <w:p w14:paraId="60A497EE" w14:textId="77777777" w:rsidR="000F2D53" w:rsidRPr="00F318EF" w:rsidRDefault="000F2D53" w:rsidP="003F7C66">
            <w:pPr>
              <w:spacing w:after="0" w:line="240" w:lineRule="auto"/>
              <w:jc w:val="center"/>
              <w:rPr>
                <w:rFonts w:ascii="Myriad Pro" w:hAnsi="Myriad Pro"/>
                <w:b/>
                <w:color w:val="FFFFFF"/>
                <w:sz w:val="18"/>
                <w:szCs w:val="18"/>
              </w:rPr>
            </w:pPr>
            <w:r w:rsidRPr="00F318EF">
              <w:rPr>
                <w:rFonts w:ascii="Myriad Pro" w:hAnsi="Myriad Pro"/>
                <w:b/>
                <w:color w:val="FFFFFF"/>
                <w:sz w:val="18"/>
                <w:szCs w:val="18"/>
              </w:rPr>
              <w:t>На 31.12.2016</w:t>
            </w:r>
          </w:p>
        </w:tc>
        <w:tc>
          <w:tcPr>
            <w:tcW w:w="616" w:type="pct"/>
            <w:vMerge w:val="restart"/>
            <w:tcBorders>
              <w:top w:val="single" w:sz="4" w:space="0" w:color="FFFFFF"/>
              <w:left w:val="single" w:sz="4" w:space="0" w:color="FFFFFF"/>
              <w:bottom w:val="single" w:sz="4" w:space="0" w:color="FFFFFF"/>
              <w:right w:val="single" w:sz="4" w:space="0" w:color="FFFFFF"/>
            </w:tcBorders>
            <w:shd w:val="clear" w:color="auto" w:fill="4F6228"/>
            <w:vAlign w:val="center"/>
          </w:tcPr>
          <w:p w14:paraId="25657242" w14:textId="77777777" w:rsidR="000F2D53" w:rsidRPr="00F318EF" w:rsidRDefault="000F2D53" w:rsidP="003F7C66">
            <w:pPr>
              <w:spacing w:after="0" w:line="240" w:lineRule="auto"/>
              <w:jc w:val="center"/>
              <w:rPr>
                <w:rFonts w:ascii="Myriad Pro" w:hAnsi="Myriad Pro"/>
                <w:b/>
                <w:color w:val="FFFFFF"/>
                <w:sz w:val="18"/>
                <w:szCs w:val="18"/>
              </w:rPr>
            </w:pPr>
            <w:r w:rsidRPr="00F318EF">
              <w:rPr>
                <w:rFonts w:ascii="Myriad Pro" w:hAnsi="Myriad Pro"/>
                <w:b/>
                <w:color w:val="FFFFFF"/>
                <w:sz w:val="18"/>
                <w:szCs w:val="18"/>
              </w:rPr>
              <w:t>На 31.12.2014</w:t>
            </w:r>
          </w:p>
        </w:tc>
        <w:tc>
          <w:tcPr>
            <w:tcW w:w="616" w:type="pct"/>
            <w:vMerge w:val="restart"/>
            <w:tcBorders>
              <w:top w:val="single" w:sz="4" w:space="0" w:color="FFFFFF"/>
              <w:left w:val="single" w:sz="4" w:space="0" w:color="FFFFFF"/>
              <w:bottom w:val="single" w:sz="4" w:space="0" w:color="FFFFFF"/>
              <w:right w:val="single" w:sz="4" w:space="0" w:color="FFFFFF"/>
            </w:tcBorders>
            <w:shd w:val="clear" w:color="auto" w:fill="4F6228"/>
            <w:vAlign w:val="center"/>
          </w:tcPr>
          <w:p w14:paraId="3FDD1DED" w14:textId="77777777" w:rsidR="000F2D53" w:rsidRPr="00F318EF" w:rsidRDefault="000F2D53" w:rsidP="003F7C66">
            <w:pPr>
              <w:spacing w:after="0" w:line="240" w:lineRule="auto"/>
              <w:jc w:val="center"/>
              <w:rPr>
                <w:rFonts w:ascii="Myriad Pro" w:hAnsi="Myriad Pro"/>
                <w:b/>
                <w:color w:val="FFFFFF"/>
                <w:sz w:val="18"/>
                <w:szCs w:val="18"/>
              </w:rPr>
            </w:pPr>
            <w:r w:rsidRPr="00F318EF">
              <w:rPr>
                <w:rFonts w:ascii="Myriad Pro" w:hAnsi="Myriad Pro"/>
                <w:b/>
                <w:color w:val="FFFFFF"/>
                <w:sz w:val="18"/>
                <w:szCs w:val="18"/>
              </w:rPr>
              <w:t>На 31.12.2015</w:t>
            </w:r>
          </w:p>
        </w:tc>
        <w:tc>
          <w:tcPr>
            <w:tcW w:w="612" w:type="pct"/>
            <w:vMerge w:val="restart"/>
            <w:tcBorders>
              <w:top w:val="single" w:sz="4" w:space="0" w:color="FFFFFF"/>
              <w:left w:val="single" w:sz="4" w:space="0" w:color="FFFFFF"/>
              <w:bottom w:val="single" w:sz="4" w:space="0" w:color="FFFFFF"/>
              <w:right w:val="single" w:sz="4" w:space="0" w:color="FFFFFF"/>
            </w:tcBorders>
            <w:shd w:val="clear" w:color="auto" w:fill="4F6228"/>
            <w:vAlign w:val="center"/>
          </w:tcPr>
          <w:p w14:paraId="20D1DFAC" w14:textId="77777777" w:rsidR="000F2D53" w:rsidRPr="00F318EF" w:rsidRDefault="000F2D53" w:rsidP="003F7C66">
            <w:pPr>
              <w:spacing w:after="0" w:line="240" w:lineRule="auto"/>
              <w:jc w:val="center"/>
              <w:rPr>
                <w:rFonts w:ascii="Myriad Pro" w:hAnsi="Myriad Pro"/>
                <w:b/>
                <w:color w:val="FFFFFF"/>
                <w:sz w:val="18"/>
                <w:szCs w:val="18"/>
              </w:rPr>
            </w:pPr>
            <w:r w:rsidRPr="00F318EF">
              <w:rPr>
                <w:rFonts w:ascii="Myriad Pro" w:hAnsi="Myriad Pro"/>
                <w:b/>
                <w:color w:val="FFFFFF"/>
                <w:sz w:val="18"/>
                <w:szCs w:val="18"/>
              </w:rPr>
              <w:t>На 31.12.2016</w:t>
            </w:r>
          </w:p>
        </w:tc>
      </w:tr>
      <w:tr w:rsidR="00E2676F" w:rsidRPr="00F318EF" w14:paraId="4FC21DBF" w14:textId="77777777">
        <w:trPr>
          <w:cantSplit/>
          <w:trHeight w:val="220"/>
        </w:trPr>
        <w:tc>
          <w:tcPr>
            <w:tcW w:w="1288" w:type="pct"/>
            <w:vMerge/>
            <w:tcBorders>
              <w:top w:val="single" w:sz="4" w:space="0" w:color="FFFFFF"/>
              <w:left w:val="single" w:sz="4" w:space="0" w:color="FFFFFF"/>
              <w:bottom w:val="single" w:sz="4" w:space="0" w:color="FFFFFF"/>
              <w:right w:val="single" w:sz="4" w:space="0" w:color="FFFFFF"/>
            </w:tcBorders>
            <w:shd w:val="clear" w:color="auto" w:fill="auto"/>
          </w:tcPr>
          <w:p w14:paraId="4683EFEB" w14:textId="77777777" w:rsidR="00E2676F" w:rsidRPr="00F318EF" w:rsidRDefault="00E2676F" w:rsidP="00E2676F">
            <w:pPr>
              <w:spacing w:after="0" w:line="240" w:lineRule="auto"/>
              <w:rPr>
                <w:rFonts w:ascii="Myriad Pro" w:hAnsi="Myriad Pro"/>
                <w:sz w:val="18"/>
                <w:szCs w:val="18"/>
              </w:rPr>
            </w:pPr>
          </w:p>
        </w:tc>
        <w:tc>
          <w:tcPr>
            <w:tcW w:w="622" w:type="pct"/>
            <w:vMerge/>
            <w:tcBorders>
              <w:top w:val="single" w:sz="4" w:space="0" w:color="FFFFFF"/>
              <w:left w:val="single" w:sz="4" w:space="0" w:color="FFFFFF"/>
              <w:bottom w:val="single" w:sz="4" w:space="0" w:color="FFFFFF"/>
              <w:right w:val="single" w:sz="4" w:space="0" w:color="FFFFFF"/>
            </w:tcBorders>
            <w:shd w:val="clear" w:color="auto" w:fill="4F6228"/>
          </w:tcPr>
          <w:p w14:paraId="4E97DA9E" w14:textId="77777777" w:rsidR="00E2676F" w:rsidRPr="00F318EF" w:rsidRDefault="00E2676F" w:rsidP="00E2676F">
            <w:pPr>
              <w:spacing w:after="0" w:line="240" w:lineRule="auto"/>
              <w:jc w:val="center"/>
              <w:rPr>
                <w:rFonts w:ascii="Myriad Pro" w:hAnsi="Myriad Pro"/>
                <w:sz w:val="18"/>
                <w:szCs w:val="18"/>
              </w:rPr>
            </w:pPr>
          </w:p>
        </w:tc>
        <w:tc>
          <w:tcPr>
            <w:tcW w:w="622" w:type="pct"/>
            <w:vMerge/>
            <w:tcBorders>
              <w:top w:val="single" w:sz="4" w:space="0" w:color="FFFFFF"/>
              <w:left w:val="single" w:sz="4" w:space="0" w:color="FFFFFF"/>
              <w:bottom w:val="single" w:sz="4" w:space="0" w:color="FFFFFF"/>
              <w:right w:val="single" w:sz="4" w:space="0" w:color="FFFFFF"/>
            </w:tcBorders>
            <w:shd w:val="clear" w:color="auto" w:fill="4F6228"/>
          </w:tcPr>
          <w:p w14:paraId="32AACDD8" w14:textId="77777777" w:rsidR="00E2676F" w:rsidRPr="00F318EF" w:rsidRDefault="00E2676F" w:rsidP="00E2676F">
            <w:pPr>
              <w:spacing w:after="0" w:line="240" w:lineRule="auto"/>
              <w:jc w:val="center"/>
              <w:rPr>
                <w:rFonts w:ascii="Myriad Pro" w:hAnsi="Myriad Pro"/>
                <w:sz w:val="18"/>
                <w:szCs w:val="18"/>
              </w:rPr>
            </w:pPr>
          </w:p>
        </w:tc>
        <w:tc>
          <w:tcPr>
            <w:tcW w:w="622" w:type="pct"/>
            <w:vMerge/>
            <w:tcBorders>
              <w:top w:val="single" w:sz="4" w:space="0" w:color="FFFFFF"/>
              <w:left w:val="single" w:sz="4" w:space="0" w:color="FFFFFF"/>
              <w:bottom w:val="single" w:sz="4" w:space="0" w:color="FFFFFF"/>
              <w:right w:val="single" w:sz="4" w:space="0" w:color="FFFFFF"/>
            </w:tcBorders>
            <w:shd w:val="clear" w:color="auto" w:fill="4F6228"/>
          </w:tcPr>
          <w:p w14:paraId="5DA7A744" w14:textId="77777777" w:rsidR="00E2676F" w:rsidRPr="00F318EF" w:rsidRDefault="00E2676F" w:rsidP="00E2676F">
            <w:pPr>
              <w:spacing w:after="0" w:line="240" w:lineRule="auto"/>
              <w:jc w:val="center"/>
              <w:rPr>
                <w:rFonts w:ascii="Myriad Pro" w:hAnsi="Myriad Pro"/>
                <w:sz w:val="18"/>
                <w:szCs w:val="18"/>
              </w:rPr>
            </w:pPr>
          </w:p>
        </w:tc>
        <w:tc>
          <w:tcPr>
            <w:tcW w:w="616" w:type="pct"/>
            <w:vMerge/>
            <w:tcBorders>
              <w:top w:val="single" w:sz="4" w:space="0" w:color="FFFFFF"/>
              <w:left w:val="single" w:sz="4" w:space="0" w:color="FFFFFF"/>
              <w:bottom w:val="single" w:sz="4" w:space="0" w:color="FFFFFF"/>
              <w:right w:val="single" w:sz="4" w:space="0" w:color="FFFFFF"/>
            </w:tcBorders>
            <w:shd w:val="clear" w:color="auto" w:fill="4F6228"/>
          </w:tcPr>
          <w:p w14:paraId="03C8C6B4" w14:textId="77777777" w:rsidR="00E2676F" w:rsidRPr="00F318EF" w:rsidRDefault="00E2676F" w:rsidP="00E2676F">
            <w:pPr>
              <w:spacing w:after="0" w:line="240" w:lineRule="auto"/>
              <w:jc w:val="center"/>
              <w:rPr>
                <w:rFonts w:ascii="Myriad Pro" w:hAnsi="Myriad Pro"/>
                <w:sz w:val="18"/>
                <w:szCs w:val="18"/>
              </w:rPr>
            </w:pPr>
          </w:p>
        </w:tc>
        <w:tc>
          <w:tcPr>
            <w:tcW w:w="616" w:type="pct"/>
            <w:vMerge/>
            <w:tcBorders>
              <w:top w:val="single" w:sz="4" w:space="0" w:color="FFFFFF"/>
              <w:left w:val="single" w:sz="4" w:space="0" w:color="FFFFFF"/>
              <w:bottom w:val="single" w:sz="4" w:space="0" w:color="FFFFFF"/>
              <w:right w:val="single" w:sz="4" w:space="0" w:color="FFFFFF"/>
            </w:tcBorders>
            <w:shd w:val="clear" w:color="auto" w:fill="4F6228"/>
          </w:tcPr>
          <w:p w14:paraId="487BA98D" w14:textId="77777777" w:rsidR="00E2676F" w:rsidRPr="00F318EF" w:rsidRDefault="00E2676F" w:rsidP="00E2676F">
            <w:pPr>
              <w:spacing w:after="0" w:line="240" w:lineRule="auto"/>
              <w:jc w:val="center"/>
              <w:rPr>
                <w:rFonts w:ascii="Myriad Pro" w:hAnsi="Myriad Pro"/>
                <w:sz w:val="18"/>
                <w:szCs w:val="18"/>
              </w:rPr>
            </w:pPr>
          </w:p>
        </w:tc>
        <w:tc>
          <w:tcPr>
            <w:tcW w:w="612" w:type="pct"/>
            <w:vMerge/>
            <w:tcBorders>
              <w:top w:val="single" w:sz="4" w:space="0" w:color="FFFFFF"/>
              <w:left w:val="single" w:sz="4" w:space="0" w:color="FFFFFF"/>
              <w:bottom w:val="single" w:sz="4" w:space="0" w:color="FFFFFF"/>
              <w:right w:val="single" w:sz="4" w:space="0" w:color="FFFFFF"/>
            </w:tcBorders>
            <w:shd w:val="clear" w:color="auto" w:fill="4F6228"/>
          </w:tcPr>
          <w:p w14:paraId="4B246EF9" w14:textId="77777777" w:rsidR="00E2676F" w:rsidRPr="00F318EF" w:rsidRDefault="00E2676F" w:rsidP="00E2676F">
            <w:pPr>
              <w:spacing w:after="0" w:line="240" w:lineRule="auto"/>
              <w:jc w:val="center"/>
              <w:rPr>
                <w:rFonts w:ascii="Myriad Pro" w:hAnsi="Myriad Pro"/>
                <w:sz w:val="18"/>
                <w:szCs w:val="18"/>
              </w:rPr>
            </w:pPr>
          </w:p>
        </w:tc>
      </w:tr>
      <w:tr w:rsidR="000F2D53" w:rsidRPr="00F318EF" w14:paraId="1476AF19" w14:textId="77777777">
        <w:trPr>
          <w:cantSplit/>
          <w:trHeight w:val="13"/>
        </w:trPr>
        <w:tc>
          <w:tcPr>
            <w:tcW w:w="1288" w:type="pct"/>
            <w:tcBorders>
              <w:top w:val="single" w:sz="4" w:space="0" w:color="FFFFFF"/>
            </w:tcBorders>
            <w:shd w:val="clear" w:color="auto" w:fill="auto"/>
            <w:noWrap/>
            <w:vAlign w:val="center"/>
          </w:tcPr>
          <w:p w14:paraId="64FC19AD" w14:textId="77777777" w:rsidR="000F2D53" w:rsidRPr="00F318EF" w:rsidRDefault="000F2D53" w:rsidP="00E2676F">
            <w:pPr>
              <w:spacing w:after="0" w:line="240" w:lineRule="auto"/>
              <w:rPr>
                <w:rFonts w:ascii="Myriad Pro" w:hAnsi="Myriad Pro"/>
                <w:b/>
                <w:sz w:val="18"/>
                <w:szCs w:val="18"/>
              </w:rPr>
            </w:pPr>
            <w:r w:rsidRPr="00F318EF">
              <w:rPr>
                <w:rFonts w:ascii="Myriad Pro" w:hAnsi="Myriad Pro"/>
                <w:b/>
                <w:sz w:val="18"/>
                <w:szCs w:val="18"/>
              </w:rPr>
              <w:t>ИТОГО:</w:t>
            </w:r>
          </w:p>
        </w:tc>
        <w:tc>
          <w:tcPr>
            <w:tcW w:w="622" w:type="pct"/>
            <w:tcBorders>
              <w:top w:val="single" w:sz="4" w:space="0" w:color="FFFFFF"/>
            </w:tcBorders>
            <w:shd w:val="clear" w:color="auto" w:fill="auto"/>
            <w:vAlign w:val="center"/>
          </w:tcPr>
          <w:p w14:paraId="3671F444" w14:textId="77777777" w:rsidR="000F2D53" w:rsidRPr="00F318EF" w:rsidRDefault="000F2D53" w:rsidP="000F2D53">
            <w:pPr>
              <w:spacing w:after="0" w:line="240" w:lineRule="auto"/>
              <w:jc w:val="center"/>
              <w:rPr>
                <w:rFonts w:ascii="Myriad Pro" w:hAnsi="Myriad Pro"/>
                <w:b/>
                <w:sz w:val="18"/>
                <w:szCs w:val="18"/>
              </w:rPr>
            </w:pPr>
            <w:r w:rsidRPr="00F318EF">
              <w:rPr>
                <w:rFonts w:ascii="Myriad Pro" w:hAnsi="Myriad Pro"/>
                <w:b/>
                <w:sz w:val="18"/>
                <w:szCs w:val="18"/>
              </w:rPr>
              <w:t>18 357 994</w:t>
            </w:r>
          </w:p>
        </w:tc>
        <w:tc>
          <w:tcPr>
            <w:tcW w:w="622" w:type="pct"/>
            <w:tcBorders>
              <w:top w:val="single" w:sz="4" w:space="0" w:color="FFFFFF"/>
            </w:tcBorders>
            <w:shd w:val="clear" w:color="auto" w:fill="auto"/>
            <w:vAlign w:val="center"/>
          </w:tcPr>
          <w:p w14:paraId="4CB49631" w14:textId="77777777" w:rsidR="000F2D53" w:rsidRPr="00F318EF" w:rsidRDefault="000F2D53" w:rsidP="000F2D53">
            <w:pPr>
              <w:spacing w:after="0" w:line="240" w:lineRule="auto"/>
              <w:jc w:val="center"/>
              <w:rPr>
                <w:rFonts w:ascii="Myriad Pro" w:hAnsi="Myriad Pro"/>
                <w:b/>
                <w:sz w:val="18"/>
                <w:szCs w:val="18"/>
              </w:rPr>
            </w:pPr>
            <w:r w:rsidRPr="00F318EF">
              <w:rPr>
                <w:rFonts w:ascii="Myriad Pro" w:hAnsi="Myriad Pro"/>
                <w:b/>
                <w:sz w:val="18"/>
                <w:szCs w:val="18"/>
              </w:rPr>
              <w:t>16 976 249</w:t>
            </w:r>
          </w:p>
        </w:tc>
        <w:tc>
          <w:tcPr>
            <w:tcW w:w="622" w:type="pct"/>
            <w:tcBorders>
              <w:top w:val="single" w:sz="4" w:space="0" w:color="FFFFFF"/>
            </w:tcBorders>
            <w:shd w:val="clear" w:color="auto" w:fill="auto"/>
            <w:vAlign w:val="center"/>
          </w:tcPr>
          <w:p w14:paraId="46F2A633" w14:textId="77777777" w:rsidR="000F2D53" w:rsidRPr="00F318EF" w:rsidRDefault="000F2D53" w:rsidP="000F2D53">
            <w:pPr>
              <w:spacing w:after="0" w:line="240" w:lineRule="auto"/>
              <w:jc w:val="center"/>
              <w:rPr>
                <w:rFonts w:ascii="Myriad Pro" w:hAnsi="Myriad Pro"/>
                <w:b/>
                <w:sz w:val="18"/>
                <w:szCs w:val="18"/>
              </w:rPr>
            </w:pPr>
            <w:r w:rsidRPr="00F318EF">
              <w:rPr>
                <w:rFonts w:ascii="Myriad Pro" w:hAnsi="Myriad Pro"/>
                <w:b/>
                <w:sz w:val="18"/>
                <w:szCs w:val="18"/>
              </w:rPr>
              <w:t>15 565 173</w:t>
            </w:r>
          </w:p>
        </w:tc>
        <w:tc>
          <w:tcPr>
            <w:tcW w:w="616" w:type="pct"/>
            <w:tcBorders>
              <w:top w:val="single" w:sz="4" w:space="0" w:color="FFFFFF"/>
            </w:tcBorders>
            <w:shd w:val="clear" w:color="auto" w:fill="auto"/>
            <w:noWrap/>
            <w:vAlign w:val="center"/>
          </w:tcPr>
          <w:p w14:paraId="65DEC88B" w14:textId="77777777" w:rsidR="000F2D53" w:rsidRPr="00F318EF" w:rsidRDefault="000F2D53" w:rsidP="00E2676F">
            <w:pPr>
              <w:spacing w:after="0" w:line="240" w:lineRule="auto"/>
              <w:jc w:val="center"/>
              <w:rPr>
                <w:rFonts w:ascii="Myriad Pro" w:hAnsi="Myriad Pro"/>
                <w:b/>
                <w:sz w:val="18"/>
                <w:szCs w:val="18"/>
              </w:rPr>
            </w:pPr>
            <w:r w:rsidRPr="00F318EF">
              <w:rPr>
                <w:rFonts w:ascii="Myriad Pro" w:hAnsi="Myriad Pro"/>
                <w:b/>
                <w:sz w:val="18"/>
                <w:szCs w:val="18"/>
              </w:rPr>
              <w:t>100,0%</w:t>
            </w:r>
          </w:p>
        </w:tc>
        <w:tc>
          <w:tcPr>
            <w:tcW w:w="616" w:type="pct"/>
            <w:tcBorders>
              <w:top w:val="single" w:sz="4" w:space="0" w:color="FFFFFF"/>
            </w:tcBorders>
            <w:shd w:val="clear" w:color="auto" w:fill="auto"/>
            <w:noWrap/>
            <w:vAlign w:val="center"/>
          </w:tcPr>
          <w:p w14:paraId="2EC06A6B" w14:textId="77777777" w:rsidR="000F2D53" w:rsidRPr="00F318EF" w:rsidRDefault="000F2D53" w:rsidP="00E2676F">
            <w:pPr>
              <w:spacing w:after="0" w:line="240" w:lineRule="auto"/>
              <w:jc w:val="center"/>
              <w:rPr>
                <w:rFonts w:ascii="Myriad Pro" w:hAnsi="Myriad Pro"/>
                <w:b/>
                <w:sz w:val="18"/>
                <w:szCs w:val="18"/>
              </w:rPr>
            </w:pPr>
            <w:r w:rsidRPr="00F318EF">
              <w:rPr>
                <w:rFonts w:ascii="Myriad Pro" w:hAnsi="Myriad Pro"/>
                <w:b/>
                <w:sz w:val="18"/>
                <w:szCs w:val="18"/>
              </w:rPr>
              <w:t>100,0%</w:t>
            </w:r>
          </w:p>
        </w:tc>
        <w:tc>
          <w:tcPr>
            <w:tcW w:w="612" w:type="pct"/>
            <w:tcBorders>
              <w:top w:val="single" w:sz="4" w:space="0" w:color="FFFFFF"/>
            </w:tcBorders>
            <w:shd w:val="clear" w:color="auto" w:fill="auto"/>
            <w:noWrap/>
            <w:vAlign w:val="center"/>
          </w:tcPr>
          <w:p w14:paraId="26BF5042" w14:textId="77777777" w:rsidR="000F2D53" w:rsidRPr="00F318EF" w:rsidRDefault="000F2D53" w:rsidP="00E2676F">
            <w:pPr>
              <w:spacing w:after="0" w:line="240" w:lineRule="auto"/>
              <w:jc w:val="center"/>
              <w:rPr>
                <w:rFonts w:ascii="Myriad Pro" w:hAnsi="Myriad Pro"/>
                <w:b/>
                <w:sz w:val="18"/>
                <w:szCs w:val="18"/>
              </w:rPr>
            </w:pPr>
            <w:r w:rsidRPr="00F318EF">
              <w:rPr>
                <w:rFonts w:ascii="Myriad Pro" w:hAnsi="Myriad Pro"/>
                <w:b/>
                <w:sz w:val="18"/>
                <w:szCs w:val="18"/>
              </w:rPr>
              <w:t>100,0%</w:t>
            </w:r>
          </w:p>
        </w:tc>
      </w:tr>
      <w:tr w:rsidR="007D7018" w:rsidRPr="00F318EF" w14:paraId="624B83C1" w14:textId="77777777">
        <w:trPr>
          <w:cantSplit/>
        </w:trPr>
        <w:tc>
          <w:tcPr>
            <w:tcW w:w="1288" w:type="pct"/>
            <w:shd w:val="clear" w:color="auto" w:fill="auto"/>
            <w:vAlign w:val="center"/>
          </w:tcPr>
          <w:p w14:paraId="2828119F" w14:textId="77777777" w:rsidR="007D7018" w:rsidRPr="00F318EF" w:rsidRDefault="007D7018" w:rsidP="00E2676F">
            <w:pPr>
              <w:spacing w:after="0" w:line="240" w:lineRule="auto"/>
              <w:rPr>
                <w:rFonts w:ascii="Myriad Pro" w:hAnsi="Myriad Pro"/>
                <w:b/>
                <w:sz w:val="18"/>
                <w:szCs w:val="18"/>
              </w:rPr>
            </w:pPr>
            <w:r w:rsidRPr="00F318EF">
              <w:rPr>
                <w:rFonts w:ascii="Myriad Pro" w:hAnsi="Myriad Pro"/>
                <w:b/>
                <w:sz w:val="18"/>
                <w:szCs w:val="18"/>
              </w:rPr>
              <w:t>Запасы</w:t>
            </w:r>
          </w:p>
        </w:tc>
        <w:tc>
          <w:tcPr>
            <w:tcW w:w="622" w:type="pct"/>
            <w:shd w:val="clear" w:color="auto" w:fill="auto"/>
            <w:noWrap/>
            <w:vAlign w:val="center"/>
          </w:tcPr>
          <w:p w14:paraId="2438DBCD" w14:textId="77777777" w:rsidR="007D7018" w:rsidRPr="00F318EF" w:rsidRDefault="007D7018" w:rsidP="000F2D53">
            <w:pPr>
              <w:spacing w:after="0" w:line="240" w:lineRule="auto"/>
              <w:jc w:val="center"/>
              <w:rPr>
                <w:rFonts w:ascii="Myriad Pro" w:hAnsi="Myriad Pro"/>
                <w:b/>
                <w:sz w:val="18"/>
                <w:szCs w:val="18"/>
              </w:rPr>
            </w:pPr>
            <w:r w:rsidRPr="00F318EF">
              <w:rPr>
                <w:rFonts w:ascii="Myriad Pro" w:hAnsi="Myriad Pro"/>
                <w:b/>
                <w:sz w:val="18"/>
                <w:szCs w:val="18"/>
              </w:rPr>
              <w:t>792 884</w:t>
            </w:r>
          </w:p>
        </w:tc>
        <w:tc>
          <w:tcPr>
            <w:tcW w:w="622" w:type="pct"/>
            <w:shd w:val="clear" w:color="auto" w:fill="auto"/>
            <w:noWrap/>
            <w:vAlign w:val="center"/>
          </w:tcPr>
          <w:p w14:paraId="3455158D" w14:textId="77777777" w:rsidR="007D7018" w:rsidRPr="00F318EF" w:rsidRDefault="007D7018" w:rsidP="000F2D53">
            <w:pPr>
              <w:spacing w:after="0" w:line="240" w:lineRule="auto"/>
              <w:jc w:val="center"/>
              <w:rPr>
                <w:rFonts w:ascii="Myriad Pro" w:hAnsi="Myriad Pro"/>
                <w:b/>
                <w:sz w:val="18"/>
                <w:szCs w:val="18"/>
              </w:rPr>
            </w:pPr>
            <w:r w:rsidRPr="00F318EF">
              <w:rPr>
                <w:rFonts w:ascii="Myriad Pro" w:hAnsi="Myriad Pro"/>
                <w:b/>
                <w:sz w:val="18"/>
                <w:szCs w:val="18"/>
              </w:rPr>
              <w:t>927 500</w:t>
            </w:r>
          </w:p>
        </w:tc>
        <w:tc>
          <w:tcPr>
            <w:tcW w:w="622" w:type="pct"/>
            <w:shd w:val="clear" w:color="auto" w:fill="auto"/>
            <w:noWrap/>
            <w:vAlign w:val="center"/>
          </w:tcPr>
          <w:p w14:paraId="3F28800A" w14:textId="77777777" w:rsidR="007D7018" w:rsidRPr="00F318EF" w:rsidRDefault="007D7018" w:rsidP="000F2D53">
            <w:pPr>
              <w:spacing w:after="0" w:line="240" w:lineRule="auto"/>
              <w:jc w:val="center"/>
              <w:rPr>
                <w:rFonts w:ascii="Myriad Pro" w:hAnsi="Myriad Pro"/>
                <w:b/>
                <w:sz w:val="18"/>
                <w:szCs w:val="18"/>
              </w:rPr>
            </w:pPr>
            <w:r w:rsidRPr="00F318EF">
              <w:rPr>
                <w:rFonts w:ascii="Myriad Pro" w:hAnsi="Myriad Pro"/>
                <w:b/>
                <w:sz w:val="18"/>
                <w:szCs w:val="18"/>
              </w:rPr>
              <w:t>808 615</w:t>
            </w:r>
          </w:p>
        </w:tc>
        <w:tc>
          <w:tcPr>
            <w:tcW w:w="616" w:type="pct"/>
            <w:shd w:val="clear" w:color="auto" w:fill="auto"/>
            <w:noWrap/>
            <w:vAlign w:val="center"/>
          </w:tcPr>
          <w:p w14:paraId="0FC4D3DB" w14:textId="77777777" w:rsidR="007D7018" w:rsidRPr="00F318EF" w:rsidRDefault="007D7018" w:rsidP="007D7018">
            <w:pPr>
              <w:spacing w:after="0" w:line="240" w:lineRule="auto"/>
              <w:jc w:val="center"/>
              <w:rPr>
                <w:rFonts w:ascii="Myriad Pro" w:hAnsi="Myriad Pro"/>
                <w:b/>
                <w:sz w:val="18"/>
                <w:szCs w:val="18"/>
              </w:rPr>
            </w:pPr>
            <w:r w:rsidRPr="00F318EF">
              <w:rPr>
                <w:rFonts w:ascii="Myriad Pro" w:hAnsi="Myriad Pro"/>
                <w:b/>
                <w:sz w:val="18"/>
                <w:szCs w:val="18"/>
              </w:rPr>
              <w:t>4,32%</w:t>
            </w:r>
          </w:p>
        </w:tc>
        <w:tc>
          <w:tcPr>
            <w:tcW w:w="616" w:type="pct"/>
            <w:shd w:val="clear" w:color="auto" w:fill="auto"/>
            <w:noWrap/>
            <w:vAlign w:val="center"/>
          </w:tcPr>
          <w:p w14:paraId="0D003255" w14:textId="77777777" w:rsidR="007D7018" w:rsidRPr="00F318EF" w:rsidRDefault="007D7018" w:rsidP="007D7018">
            <w:pPr>
              <w:spacing w:after="0" w:line="240" w:lineRule="auto"/>
              <w:jc w:val="center"/>
              <w:rPr>
                <w:rFonts w:ascii="Myriad Pro" w:hAnsi="Myriad Pro"/>
                <w:b/>
                <w:sz w:val="18"/>
                <w:szCs w:val="18"/>
              </w:rPr>
            </w:pPr>
            <w:r w:rsidRPr="00F318EF">
              <w:rPr>
                <w:rFonts w:ascii="Myriad Pro" w:hAnsi="Myriad Pro"/>
                <w:b/>
                <w:sz w:val="18"/>
                <w:szCs w:val="18"/>
              </w:rPr>
              <w:t>5,46%</w:t>
            </w:r>
          </w:p>
        </w:tc>
        <w:tc>
          <w:tcPr>
            <w:tcW w:w="612" w:type="pct"/>
            <w:shd w:val="clear" w:color="auto" w:fill="auto"/>
            <w:noWrap/>
            <w:vAlign w:val="center"/>
          </w:tcPr>
          <w:p w14:paraId="5B979C14" w14:textId="77777777" w:rsidR="007D7018" w:rsidRPr="00F318EF" w:rsidRDefault="007D7018" w:rsidP="007D7018">
            <w:pPr>
              <w:spacing w:after="0" w:line="240" w:lineRule="auto"/>
              <w:jc w:val="center"/>
              <w:rPr>
                <w:rFonts w:ascii="Myriad Pro" w:hAnsi="Myriad Pro"/>
                <w:b/>
                <w:sz w:val="18"/>
                <w:szCs w:val="18"/>
              </w:rPr>
            </w:pPr>
            <w:r w:rsidRPr="00F318EF">
              <w:rPr>
                <w:rFonts w:ascii="Myriad Pro" w:hAnsi="Myriad Pro"/>
                <w:b/>
                <w:sz w:val="18"/>
                <w:szCs w:val="18"/>
              </w:rPr>
              <w:t>5,20%</w:t>
            </w:r>
          </w:p>
        </w:tc>
      </w:tr>
      <w:tr w:rsidR="007D7018" w:rsidRPr="00F318EF" w14:paraId="4FFF6A3F" w14:textId="77777777">
        <w:trPr>
          <w:cantSplit/>
          <w:trHeight w:val="77"/>
        </w:trPr>
        <w:tc>
          <w:tcPr>
            <w:tcW w:w="1288" w:type="pct"/>
            <w:shd w:val="clear" w:color="auto" w:fill="auto"/>
            <w:vAlign w:val="center"/>
          </w:tcPr>
          <w:p w14:paraId="060A70D0" w14:textId="77777777" w:rsidR="007D7018" w:rsidRPr="00F318EF" w:rsidRDefault="007D7018" w:rsidP="00E2676F">
            <w:pPr>
              <w:spacing w:after="0" w:line="240" w:lineRule="auto"/>
              <w:rPr>
                <w:rFonts w:ascii="Myriad Pro" w:hAnsi="Myriad Pro"/>
                <w:b/>
                <w:sz w:val="18"/>
                <w:szCs w:val="18"/>
              </w:rPr>
            </w:pPr>
            <w:r w:rsidRPr="00F318EF">
              <w:rPr>
                <w:rFonts w:ascii="Myriad Pro" w:hAnsi="Myriad Pro"/>
                <w:b/>
                <w:sz w:val="18"/>
                <w:szCs w:val="18"/>
              </w:rPr>
              <w:t>НДС по приобретенным ценностям</w:t>
            </w:r>
          </w:p>
        </w:tc>
        <w:tc>
          <w:tcPr>
            <w:tcW w:w="622" w:type="pct"/>
            <w:shd w:val="clear" w:color="auto" w:fill="auto"/>
            <w:noWrap/>
            <w:vAlign w:val="center"/>
          </w:tcPr>
          <w:p w14:paraId="59968C0A" w14:textId="77777777" w:rsidR="007D7018" w:rsidRPr="00F318EF" w:rsidRDefault="007D7018" w:rsidP="000F2D53">
            <w:pPr>
              <w:spacing w:after="0" w:line="240" w:lineRule="auto"/>
              <w:jc w:val="center"/>
              <w:rPr>
                <w:rFonts w:ascii="Myriad Pro" w:hAnsi="Myriad Pro"/>
                <w:b/>
                <w:sz w:val="18"/>
                <w:szCs w:val="18"/>
              </w:rPr>
            </w:pPr>
            <w:r w:rsidRPr="00F318EF">
              <w:rPr>
                <w:rFonts w:ascii="Myriad Pro" w:hAnsi="Myriad Pro"/>
                <w:b/>
                <w:sz w:val="18"/>
                <w:szCs w:val="18"/>
              </w:rPr>
              <w:t>167 283</w:t>
            </w:r>
          </w:p>
        </w:tc>
        <w:tc>
          <w:tcPr>
            <w:tcW w:w="622" w:type="pct"/>
            <w:shd w:val="clear" w:color="auto" w:fill="auto"/>
            <w:noWrap/>
            <w:vAlign w:val="center"/>
          </w:tcPr>
          <w:p w14:paraId="7F874979" w14:textId="77777777" w:rsidR="007D7018" w:rsidRPr="00F318EF" w:rsidRDefault="007D7018" w:rsidP="000F2D53">
            <w:pPr>
              <w:spacing w:after="0" w:line="240" w:lineRule="auto"/>
              <w:jc w:val="center"/>
              <w:rPr>
                <w:rFonts w:ascii="Myriad Pro" w:hAnsi="Myriad Pro"/>
                <w:b/>
                <w:sz w:val="18"/>
                <w:szCs w:val="18"/>
              </w:rPr>
            </w:pPr>
            <w:r w:rsidRPr="00F318EF">
              <w:rPr>
                <w:rFonts w:ascii="Myriad Pro" w:hAnsi="Myriad Pro"/>
                <w:b/>
                <w:sz w:val="18"/>
                <w:szCs w:val="18"/>
              </w:rPr>
              <w:t>79 480</w:t>
            </w:r>
          </w:p>
        </w:tc>
        <w:tc>
          <w:tcPr>
            <w:tcW w:w="622" w:type="pct"/>
            <w:shd w:val="clear" w:color="auto" w:fill="auto"/>
            <w:noWrap/>
            <w:vAlign w:val="center"/>
          </w:tcPr>
          <w:p w14:paraId="041AB21A" w14:textId="77777777" w:rsidR="007D7018" w:rsidRPr="00F318EF" w:rsidRDefault="007D7018" w:rsidP="000F2D53">
            <w:pPr>
              <w:spacing w:after="0" w:line="240" w:lineRule="auto"/>
              <w:jc w:val="center"/>
              <w:rPr>
                <w:rFonts w:ascii="Myriad Pro" w:hAnsi="Myriad Pro"/>
                <w:b/>
                <w:sz w:val="18"/>
                <w:szCs w:val="18"/>
              </w:rPr>
            </w:pPr>
            <w:r w:rsidRPr="00F318EF">
              <w:rPr>
                <w:rFonts w:ascii="Myriad Pro" w:hAnsi="Myriad Pro"/>
                <w:b/>
                <w:sz w:val="18"/>
                <w:szCs w:val="18"/>
              </w:rPr>
              <w:t>263 544</w:t>
            </w:r>
          </w:p>
        </w:tc>
        <w:tc>
          <w:tcPr>
            <w:tcW w:w="616" w:type="pct"/>
            <w:shd w:val="clear" w:color="auto" w:fill="auto"/>
            <w:noWrap/>
            <w:vAlign w:val="center"/>
          </w:tcPr>
          <w:p w14:paraId="0F2F4EC3" w14:textId="77777777" w:rsidR="007D7018" w:rsidRPr="00F318EF" w:rsidRDefault="007D7018" w:rsidP="007D7018">
            <w:pPr>
              <w:spacing w:after="0" w:line="240" w:lineRule="auto"/>
              <w:jc w:val="center"/>
              <w:rPr>
                <w:rFonts w:ascii="Myriad Pro" w:hAnsi="Myriad Pro"/>
                <w:b/>
                <w:sz w:val="18"/>
                <w:szCs w:val="18"/>
              </w:rPr>
            </w:pPr>
            <w:r w:rsidRPr="00F318EF">
              <w:rPr>
                <w:rFonts w:ascii="Myriad Pro" w:hAnsi="Myriad Pro"/>
                <w:b/>
                <w:sz w:val="18"/>
                <w:szCs w:val="18"/>
              </w:rPr>
              <w:t>0,91%</w:t>
            </w:r>
          </w:p>
        </w:tc>
        <w:tc>
          <w:tcPr>
            <w:tcW w:w="616" w:type="pct"/>
            <w:shd w:val="clear" w:color="auto" w:fill="auto"/>
            <w:noWrap/>
            <w:vAlign w:val="center"/>
          </w:tcPr>
          <w:p w14:paraId="24ED54FA" w14:textId="77777777" w:rsidR="007D7018" w:rsidRPr="00F318EF" w:rsidRDefault="007D7018" w:rsidP="007D7018">
            <w:pPr>
              <w:spacing w:after="0" w:line="240" w:lineRule="auto"/>
              <w:jc w:val="center"/>
              <w:rPr>
                <w:rFonts w:ascii="Myriad Pro" w:hAnsi="Myriad Pro"/>
                <w:b/>
                <w:sz w:val="18"/>
                <w:szCs w:val="18"/>
              </w:rPr>
            </w:pPr>
            <w:r w:rsidRPr="00F318EF">
              <w:rPr>
                <w:rFonts w:ascii="Myriad Pro" w:hAnsi="Myriad Pro"/>
                <w:b/>
                <w:sz w:val="18"/>
                <w:szCs w:val="18"/>
              </w:rPr>
              <w:t>0,47%</w:t>
            </w:r>
          </w:p>
        </w:tc>
        <w:tc>
          <w:tcPr>
            <w:tcW w:w="612" w:type="pct"/>
            <w:shd w:val="clear" w:color="auto" w:fill="auto"/>
            <w:noWrap/>
            <w:vAlign w:val="center"/>
          </w:tcPr>
          <w:p w14:paraId="3FE1AEE5" w14:textId="77777777" w:rsidR="007D7018" w:rsidRPr="00F318EF" w:rsidRDefault="007D7018" w:rsidP="007D7018">
            <w:pPr>
              <w:spacing w:after="0" w:line="240" w:lineRule="auto"/>
              <w:jc w:val="center"/>
              <w:rPr>
                <w:rFonts w:ascii="Myriad Pro" w:hAnsi="Myriad Pro"/>
                <w:b/>
                <w:sz w:val="18"/>
                <w:szCs w:val="18"/>
              </w:rPr>
            </w:pPr>
            <w:r w:rsidRPr="00F318EF">
              <w:rPr>
                <w:rFonts w:ascii="Myriad Pro" w:hAnsi="Myriad Pro"/>
                <w:b/>
                <w:sz w:val="18"/>
                <w:szCs w:val="18"/>
              </w:rPr>
              <w:t>1,70%</w:t>
            </w:r>
          </w:p>
        </w:tc>
      </w:tr>
      <w:tr w:rsidR="007D7018" w:rsidRPr="00F318EF" w14:paraId="1FEFF397" w14:textId="77777777">
        <w:trPr>
          <w:cantSplit/>
          <w:trHeight w:val="71"/>
        </w:trPr>
        <w:tc>
          <w:tcPr>
            <w:tcW w:w="1288" w:type="pct"/>
            <w:shd w:val="clear" w:color="auto" w:fill="auto"/>
            <w:vAlign w:val="center"/>
          </w:tcPr>
          <w:p w14:paraId="149BD1AD" w14:textId="77777777" w:rsidR="007D7018" w:rsidRPr="00F318EF" w:rsidRDefault="007D7018" w:rsidP="00E2676F">
            <w:pPr>
              <w:spacing w:after="0" w:line="240" w:lineRule="auto"/>
              <w:rPr>
                <w:rFonts w:ascii="Myriad Pro" w:hAnsi="Myriad Pro"/>
                <w:b/>
                <w:sz w:val="18"/>
                <w:szCs w:val="18"/>
              </w:rPr>
            </w:pPr>
            <w:r w:rsidRPr="00F318EF">
              <w:rPr>
                <w:rFonts w:ascii="Myriad Pro" w:hAnsi="Myriad Pro"/>
                <w:b/>
                <w:sz w:val="18"/>
                <w:szCs w:val="18"/>
              </w:rPr>
              <w:t>Дебиторская задолженность</w:t>
            </w:r>
          </w:p>
        </w:tc>
        <w:tc>
          <w:tcPr>
            <w:tcW w:w="622" w:type="pct"/>
            <w:shd w:val="clear" w:color="auto" w:fill="auto"/>
            <w:noWrap/>
            <w:vAlign w:val="center"/>
          </w:tcPr>
          <w:p w14:paraId="38C784B5" w14:textId="77777777" w:rsidR="007D7018" w:rsidRPr="00F318EF" w:rsidRDefault="007D7018" w:rsidP="000F2D53">
            <w:pPr>
              <w:spacing w:after="0" w:line="240" w:lineRule="auto"/>
              <w:jc w:val="center"/>
              <w:rPr>
                <w:rFonts w:ascii="Myriad Pro" w:hAnsi="Myriad Pro"/>
                <w:b/>
                <w:sz w:val="18"/>
                <w:szCs w:val="18"/>
              </w:rPr>
            </w:pPr>
            <w:r w:rsidRPr="00F318EF">
              <w:rPr>
                <w:rFonts w:ascii="Myriad Pro" w:hAnsi="Myriad Pro"/>
                <w:b/>
                <w:sz w:val="18"/>
                <w:szCs w:val="18"/>
              </w:rPr>
              <w:t>14 876 772</w:t>
            </w:r>
          </w:p>
        </w:tc>
        <w:tc>
          <w:tcPr>
            <w:tcW w:w="622" w:type="pct"/>
            <w:shd w:val="clear" w:color="auto" w:fill="auto"/>
            <w:noWrap/>
            <w:vAlign w:val="center"/>
          </w:tcPr>
          <w:p w14:paraId="593AE9B2" w14:textId="77777777" w:rsidR="007D7018" w:rsidRPr="00F318EF" w:rsidRDefault="007D7018" w:rsidP="000F2D53">
            <w:pPr>
              <w:spacing w:after="0" w:line="240" w:lineRule="auto"/>
              <w:jc w:val="center"/>
              <w:rPr>
                <w:rFonts w:ascii="Myriad Pro" w:hAnsi="Myriad Pro"/>
                <w:b/>
                <w:sz w:val="18"/>
                <w:szCs w:val="18"/>
              </w:rPr>
            </w:pPr>
            <w:r w:rsidRPr="00F318EF">
              <w:rPr>
                <w:rFonts w:ascii="Myriad Pro" w:hAnsi="Myriad Pro"/>
                <w:b/>
                <w:sz w:val="18"/>
                <w:szCs w:val="18"/>
              </w:rPr>
              <w:t>15 316 012</w:t>
            </w:r>
          </w:p>
        </w:tc>
        <w:tc>
          <w:tcPr>
            <w:tcW w:w="622" w:type="pct"/>
            <w:shd w:val="clear" w:color="auto" w:fill="auto"/>
            <w:noWrap/>
            <w:vAlign w:val="center"/>
          </w:tcPr>
          <w:p w14:paraId="4424389E" w14:textId="77777777" w:rsidR="007D7018" w:rsidRPr="00F318EF" w:rsidRDefault="007D7018" w:rsidP="000F2D53">
            <w:pPr>
              <w:spacing w:after="0" w:line="240" w:lineRule="auto"/>
              <w:jc w:val="center"/>
              <w:rPr>
                <w:rFonts w:ascii="Myriad Pro" w:hAnsi="Myriad Pro"/>
                <w:b/>
                <w:sz w:val="18"/>
                <w:szCs w:val="18"/>
              </w:rPr>
            </w:pPr>
            <w:r w:rsidRPr="00F318EF">
              <w:rPr>
                <w:rFonts w:ascii="Myriad Pro" w:hAnsi="Myriad Pro"/>
                <w:b/>
                <w:sz w:val="18"/>
                <w:szCs w:val="18"/>
              </w:rPr>
              <w:t>13 459 391</w:t>
            </w:r>
          </w:p>
        </w:tc>
        <w:tc>
          <w:tcPr>
            <w:tcW w:w="616" w:type="pct"/>
            <w:shd w:val="clear" w:color="auto" w:fill="auto"/>
            <w:noWrap/>
            <w:vAlign w:val="center"/>
          </w:tcPr>
          <w:p w14:paraId="3C9CCEE7" w14:textId="77777777" w:rsidR="007D7018" w:rsidRPr="00F318EF" w:rsidRDefault="007D7018" w:rsidP="007D7018">
            <w:pPr>
              <w:spacing w:after="0" w:line="240" w:lineRule="auto"/>
              <w:jc w:val="center"/>
              <w:rPr>
                <w:rFonts w:ascii="Myriad Pro" w:hAnsi="Myriad Pro"/>
                <w:b/>
                <w:sz w:val="18"/>
                <w:szCs w:val="18"/>
              </w:rPr>
            </w:pPr>
            <w:r w:rsidRPr="00F318EF">
              <w:rPr>
                <w:rFonts w:ascii="Myriad Pro" w:hAnsi="Myriad Pro"/>
                <w:b/>
                <w:sz w:val="18"/>
                <w:szCs w:val="18"/>
              </w:rPr>
              <w:t>81,04%</w:t>
            </w:r>
          </w:p>
        </w:tc>
        <w:tc>
          <w:tcPr>
            <w:tcW w:w="616" w:type="pct"/>
            <w:shd w:val="clear" w:color="auto" w:fill="auto"/>
            <w:noWrap/>
            <w:vAlign w:val="center"/>
          </w:tcPr>
          <w:p w14:paraId="66BA5506" w14:textId="77777777" w:rsidR="007D7018" w:rsidRPr="00F318EF" w:rsidRDefault="007D7018" w:rsidP="007D7018">
            <w:pPr>
              <w:spacing w:after="0" w:line="240" w:lineRule="auto"/>
              <w:jc w:val="center"/>
              <w:rPr>
                <w:rFonts w:ascii="Myriad Pro" w:hAnsi="Myriad Pro"/>
                <w:b/>
                <w:sz w:val="18"/>
                <w:szCs w:val="18"/>
              </w:rPr>
            </w:pPr>
            <w:r w:rsidRPr="00F318EF">
              <w:rPr>
                <w:rFonts w:ascii="Myriad Pro" w:hAnsi="Myriad Pro"/>
                <w:b/>
                <w:sz w:val="18"/>
                <w:szCs w:val="18"/>
              </w:rPr>
              <w:t>90,22%</w:t>
            </w:r>
          </w:p>
        </w:tc>
        <w:tc>
          <w:tcPr>
            <w:tcW w:w="612" w:type="pct"/>
            <w:shd w:val="clear" w:color="auto" w:fill="auto"/>
            <w:noWrap/>
            <w:vAlign w:val="center"/>
          </w:tcPr>
          <w:p w14:paraId="155CB09B" w14:textId="77777777" w:rsidR="007D7018" w:rsidRPr="00F318EF" w:rsidRDefault="007D7018" w:rsidP="007D7018">
            <w:pPr>
              <w:spacing w:after="0" w:line="240" w:lineRule="auto"/>
              <w:jc w:val="center"/>
              <w:rPr>
                <w:rFonts w:ascii="Myriad Pro" w:hAnsi="Myriad Pro"/>
                <w:b/>
                <w:sz w:val="18"/>
                <w:szCs w:val="18"/>
              </w:rPr>
            </w:pPr>
            <w:r w:rsidRPr="00F318EF">
              <w:rPr>
                <w:rFonts w:ascii="Myriad Pro" w:hAnsi="Myriad Pro"/>
                <w:b/>
                <w:sz w:val="18"/>
                <w:szCs w:val="18"/>
              </w:rPr>
              <w:t>86,50%</w:t>
            </w:r>
          </w:p>
        </w:tc>
      </w:tr>
      <w:tr w:rsidR="007D7018" w:rsidRPr="00F318EF" w14:paraId="0A810F15" w14:textId="77777777">
        <w:trPr>
          <w:cantSplit/>
          <w:trHeight w:val="362"/>
        </w:trPr>
        <w:tc>
          <w:tcPr>
            <w:tcW w:w="1288" w:type="pct"/>
            <w:shd w:val="clear" w:color="auto" w:fill="auto"/>
            <w:vAlign w:val="center"/>
          </w:tcPr>
          <w:p w14:paraId="5360B40F" w14:textId="77777777" w:rsidR="007D7018" w:rsidRPr="00F318EF" w:rsidRDefault="007D7018" w:rsidP="00E2676F">
            <w:pPr>
              <w:spacing w:after="0" w:line="240" w:lineRule="auto"/>
              <w:rPr>
                <w:rFonts w:ascii="Myriad Pro" w:hAnsi="Myriad Pro"/>
                <w:sz w:val="18"/>
                <w:szCs w:val="18"/>
              </w:rPr>
            </w:pPr>
            <w:r w:rsidRPr="00F318EF">
              <w:rPr>
                <w:rFonts w:ascii="Myriad Pro" w:hAnsi="Myriad Pro"/>
                <w:sz w:val="18"/>
                <w:szCs w:val="18"/>
              </w:rPr>
              <w:t>платежи по которой ожидаются более чем через 12 мес. после отчетной даты</w:t>
            </w:r>
          </w:p>
        </w:tc>
        <w:tc>
          <w:tcPr>
            <w:tcW w:w="622" w:type="pct"/>
            <w:shd w:val="clear" w:color="auto" w:fill="auto"/>
            <w:noWrap/>
            <w:vAlign w:val="center"/>
          </w:tcPr>
          <w:p w14:paraId="3FE872E0" w14:textId="77777777" w:rsidR="007D7018" w:rsidRPr="00F318EF" w:rsidRDefault="007D7018" w:rsidP="000F2D53">
            <w:pPr>
              <w:spacing w:after="0" w:line="240" w:lineRule="auto"/>
              <w:jc w:val="center"/>
              <w:rPr>
                <w:rFonts w:ascii="Myriad Pro" w:hAnsi="Myriad Pro"/>
                <w:sz w:val="18"/>
                <w:szCs w:val="18"/>
              </w:rPr>
            </w:pPr>
            <w:r w:rsidRPr="00F318EF">
              <w:rPr>
                <w:rFonts w:ascii="Myriad Pro" w:hAnsi="Myriad Pro"/>
                <w:sz w:val="18"/>
                <w:szCs w:val="18"/>
              </w:rPr>
              <w:t>255 389</w:t>
            </w:r>
          </w:p>
        </w:tc>
        <w:tc>
          <w:tcPr>
            <w:tcW w:w="622" w:type="pct"/>
            <w:shd w:val="clear" w:color="auto" w:fill="auto"/>
            <w:noWrap/>
            <w:vAlign w:val="center"/>
          </w:tcPr>
          <w:p w14:paraId="538BC388" w14:textId="77777777" w:rsidR="007D7018" w:rsidRPr="00F318EF" w:rsidRDefault="007D7018" w:rsidP="000F2D53">
            <w:pPr>
              <w:spacing w:after="0" w:line="240" w:lineRule="auto"/>
              <w:jc w:val="center"/>
              <w:rPr>
                <w:rFonts w:ascii="Myriad Pro" w:hAnsi="Myriad Pro"/>
                <w:sz w:val="18"/>
                <w:szCs w:val="18"/>
              </w:rPr>
            </w:pPr>
            <w:r w:rsidRPr="00F318EF">
              <w:rPr>
                <w:rFonts w:ascii="Myriad Pro" w:hAnsi="Myriad Pro"/>
                <w:sz w:val="18"/>
                <w:szCs w:val="18"/>
              </w:rPr>
              <w:t>187 380</w:t>
            </w:r>
          </w:p>
        </w:tc>
        <w:tc>
          <w:tcPr>
            <w:tcW w:w="622" w:type="pct"/>
            <w:shd w:val="clear" w:color="auto" w:fill="auto"/>
            <w:noWrap/>
            <w:vAlign w:val="center"/>
          </w:tcPr>
          <w:p w14:paraId="33D90F2D" w14:textId="77777777" w:rsidR="007D7018" w:rsidRPr="00F318EF" w:rsidRDefault="007D7018" w:rsidP="000F2D53">
            <w:pPr>
              <w:spacing w:after="0" w:line="240" w:lineRule="auto"/>
              <w:jc w:val="center"/>
              <w:rPr>
                <w:rFonts w:ascii="Myriad Pro" w:hAnsi="Myriad Pro"/>
                <w:sz w:val="18"/>
                <w:szCs w:val="18"/>
              </w:rPr>
            </w:pPr>
            <w:r w:rsidRPr="00F318EF">
              <w:rPr>
                <w:rFonts w:ascii="Myriad Pro" w:hAnsi="Myriad Pro"/>
                <w:sz w:val="18"/>
                <w:szCs w:val="18"/>
              </w:rPr>
              <w:t>127 635</w:t>
            </w:r>
          </w:p>
        </w:tc>
        <w:tc>
          <w:tcPr>
            <w:tcW w:w="616" w:type="pct"/>
            <w:shd w:val="clear" w:color="auto" w:fill="auto"/>
            <w:noWrap/>
            <w:vAlign w:val="center"/>
          </w:tcPr>
          <w:p w14:paraId="2927F1DD" w14:textId="77777777" w:rsidR="007D7018" w:rsidRPr="00F318EF" w:rsidRDefault="007D7018" w:rsidP="007D7018">
            <w:pPr>
              <w:spacing w:after="0" w:line="240" w:lineRule="auto"/>
              <w:jc w:val="center"/>
              <w:rPr>
                <w:rFonts w:ascii="Myriad Pro" w:hAnsi="Myriad Pro"/>
                <w:sz w:val="18"/>
                <w:szCs w:val="18"/>
              </w:rPr>
            </w:pPr>
            <w:r w:rsidRPr="00F318EF">
              <w:rPr>
                <w:rFonts w:ascii="Myriad Pro" w:hAnsi="Myriad Pro"/>
                <w:sz w:val="18"/>
                <w:szCs w:val="18"/>
              </w:rPr>
              <w:t>1,39%</w:t>
            </w:r>
          </w:p>
        </w:tc>
        <w:tc>
          <w:tcPr>
            <w:tcW w:w="616" w:type="pct"/>
            <w:shd w:val="clear" w:color="auto" w:fill="auto"/>
            <w:noWrap/>
            <w:vAlign w:val="center"/>
          </w:tcPr>
          <w:p w14:paraId="7C766DD1" w14:textId="77777777" w:rsidR="007D7018" w:rsidRPr="00F318EF" w:rsidRDefault="007D7018" w:rsidP="007D7018">
            <w:pPr>
              <w:spacing w:after="0" w:line="240" w:lineRule="auto"/>
              <w:jc w:val="center"/>
              <w:rPr>
                <w:rFonts w:ascii="Myriad Pro" w:hAnsi="Myriad Pro"/>
                <w:sz w:val="18"/>
                <w:szCs w:val="18"/>
              </w:rPr>
            </w:pPr>
            <w:r w:rsidRPr="00F318EF">
              <w:rPr>
                <w:rFonts w:ascii="Myriad Pro" w:hAnsi="Myriad Pro"/>
                <w:sz w:val="18"/>
                <w:szCs w:val="18"/>
              </w:rPr>
              <w:t>1,10%</w:t>
            </w:r>
          </w:p>
        </w:tc>
        <w:tc>
          <w:tcPr>
            <w:tcW w:w="612" w:type="pct"/>
            <w:shd w:val="clear" w:color="auto" w:fill="auto"/>
            <w:noWrap/>
            <w:vAlign w:val="center"/>
          </w:tcPr>
          <w:p w14:paraId="665FF684" w14:textId="77777777" w:rsidR="007D7018" w:rsidRPr="00F318EF" w:rsidRDefault="007D7018" w:rsidP="007D7018">
            <w:pPr>
              <w:spacing w:after="0" w:line="240" w:lineRule="auto"/>
              <w:jc w:val="center"/>
              <w:rPr>
                <w:rFonts w:ascii="Myriad Pro" w:hAnsi="Myriad Pro"/>
                <w:sz w:val="18"/>
                <w:szCs w:val="18"/>
              </w:rPr>
            </w:pPr>
            <w:r w:rsidRPr="00F318EF">
              <w:rPr>
                <w:rFonts w:ascii="Myriad Pro" w:hAnsi="Myriad Pro"/>
                <w:sz w:val="18"/>
                <w:szCs w:val="18"/>
              </w:rPr>
              <w:t>0,80%</w:t>
            </w:r>
          </w:p>
        </w:tc>
      </w:tr>
      <w:tr w:rsidR="007D7018" w:rsidRPr="00F318EF" w14:paraId="463AB89D" w14:textId="77777777">
        <w:trPr>
          <w:cantSplit/>
        </w:trPr>
        <w:tc>
          <w:tcPr>
            <w:tcW w:w="1288" w:type="pct"/>
            <w:shd w:val="clear" w:color="auto" w:fill="auto"/>
            <w:vAlign w:val="center"/>
          </w:tcPr>
          <w:p w14:paraId="142C460A" w14:textId="77777777" w:rsidR="007D7018" w:rsidRPr="00F318EF" w:rsidRDefault="007D7018" w:rsidP="00E2676F">
            <w:pPr>
              <w:spacing w:after="0" w:line="240" w:lineRule="auto"/>
              <w:ind w:left="284"/>
              <w:rPr>
                <w:rFonts w:ascii="Myriad Pro" w:hAnsi="Myriad Pro"/>
                <w:i/>
                <w:sz w:val="18"/>
                <w:szCs w:val="18"/>
              </w:rPr>
            </w:pPr>
            <w:r w:rsidRPr="00F318EF">
              <w:rPr>
                <w:rFonts w:ascii="Myriad Pro" w:hAnsi="Myriad Pro"/>
                <w:i/>
                <w:sz w:val="18"/>
                <w:szCs w:val="18"/>
              </w:rPr>
              <w:t>покупатели и заказчики</w:t>
            </w:r>
          </w:p>
        </w:tc>
        <w:tc>
          <w:tcPr>
            <w:tcW w:w="622" w:type="pct"/>
            <w:shd w:val="clear" w:color="auto" w:fill="auto"/>
            <w:noWrap/>
            <w:vAlign w:val="center"/>
          </w:tcPr>
          <w:p w14:paraId="0187A3F6" w14:textId="77777777" w:rsidR="007D7018" w:rsidRPr="00F318EF" w:rsidRDefault="007D7018" w:rsidP="000F2D53">
            <w:pPr>
              <w:spacing w:after="0" w:line="240" w:lineRule="auto"/>
              <w:jc w:val="center"/>
              <w:rPr>
                <w:rFonts w:ascii="Myriad Pro" w:hAnsi="Myriad Pro"/>
                <w:i/>
                <w:sz w:val="18"/>
                <w:szCs w:val="18"/>
              </w:rPr>
            </w:pPr>
            <w:r w:rsidRPr="00F318EF">
              <w:rPr>
                <w:rFonts w:ascii="Myriad Pro" w:hAnsi="Myriad Pro"/>
                <w:i/>
                <w:sz w:val="18"/>
                <w:szCs w:val="18"/>
              </w:rPr>
              <w:t>200 705</w:t>
            </w:r>
          </w:p>
        </w:tc>
        <w:tc>
          <w:tcPr>
            <w:tcW w:w="622" w:type="pct"/>
            <w:shd w:val="clear" w:color="auto" w:fill="auto"/>
            <w:noWrap/>
            <w:vAlign w:val="center"/>
          </w:tcPr>
          <w:p w14:paraId="4BA9BBEE" w14:textId="77777777" w:rsidR="007D7018" w:rsidRPr="00F318EF" w:rsidRDefault="007D7018" w:rsidP="000F2D53">
            <w:pPr>
              <w:spacing w:after="0" w:line="240" w:lineRule="auto"/>
              <w:jc w:val="center"/>
              <w:rPr>
                <w:rFonts w:ascii="Myriad Pro" w:hAnsi="Myriad Pro"/>
                <w:i/>
                <w:sz w:val="18"/>
                <w:szCs w:val="18"/>
              </w:rPr>
            </w:pPr>
            <w:r w:rsidRPr="00F318EF">
              <w:rPr>
                <w:rFonts w:ascii="Myriad Pro" w:hAnsi="Myriad Pro"/>
                <w:i/>
                <w:sz w:val="18"/>
                <w:szCs w:val="18"/>
              </w:rPr>
              <w:t>125 077</w:t>
            </w:r>
          </w:p>
        </w:tc>
        <w:tc>
          <w:tcPr>
            <w:tcW w:w="622" w:type="pct"/>
            <w:shd w:val="clear" w:color="auto" w:fill="auto"/>
            <w:noWrap/>
            <w:vAlign w:val="center"/>
          </w:tcPr>
          <w:p w14:paraId="499B6FB4" w14:textId="77777777" w:rsidR="007D7018" w:rsidRPr="00F318EF" w:rsidRDefault="007D7018" w:rsidP="000F2D53">
            <w:pPr>
              <w:spacing w:after="0" w:line="240" w:lineRule="auto"/>
              <w:jc w:val="center"/>
              <w:rPr>
                <w:rFonts w:ascii="Myriad Pro" w:hAnsi="Myriad Pro"/>
                <w:i/>
                <w:sz w:val="18"/>
                <w:szCs w:val="18"/>
              </w:rPr>
            </w:pPr>
            <w:r w:rsidRPr="00F318EF">
              <w:rPr>
                <w:rFonts w:ascii="Myriad Pro" w:hAnsi="Myriad Pro"/>
                <w:i/>
                <w:sz w:val="18"/>
                <w:szCs w:val="18"/>
              </w:rPr>
              <w:t>53 004</w:t>
            </w:r>
          </w:p>
        </w:tc>
        <w:tc>
          <w:tcPr>
            <w:tcW w:w="616" w:type="pct"/>
            <w:shd w:val="clear" w:color="auto" w:fill="auto"/>
            <w:noWrap/>
            <w:vAlign w:val="center"/>
          </w:tcPr>
          <w:p w14:paraId="6B193450" w14:textId="77777777" w:rsidR="007D7018" w:rsidRPr="00F318EF" w:rsidRDefault="007D7018" w:rsidP="007D7018">
            <w:pPr>
              <w:spacing w:after="0" w:line="240" w:lineRule="auto"/>
              <w:jc w:val="center"/>
              <w:rPr>
                <w:rFonts w:ascii="Myriad Pro" w:hAnsi="Myriad Pro"/>
                <w:sz w:val="18"/>
                <w:szCs w:val="18"/>
              </w:rPr>
            </w:pPr>
            <w:r w:rsidRPr="00F318EF">
              <w:rPr>
                <w:rFonts w:ascii="Myriad Pro" w:hAnsi="Myriad Pro"/>
                <w:sz w:val="18"/>
                <w:szCs w:val="18"/>
              </w:rPr>
              <w:t>1,09%</w:t>
            </w:r>
          </w:p>
        </w:tc>
        <w:tc>
          <w:tcPr>
            <w:tcW w:w="616" w:type="pct"/>
            <w:shd w:val="clear" w:color="auto" w:fill="auto"/>
            <w:noWrap/>
            <w:vAlign w:val="center"/>
          </w:tcPr>
          <w:p w14:paraId="40F8DECB" w14:textId="77777777" w:rsidR="007D7018" w:rsidRPr="00F318EF" w:rsidRDefault="007D7018" w:rsidP="007D7018">
            <w:pPr>
              <w:spacing w:after="0" w:line="240" w:lineRule="auto"/>
              <w:jc w:val="center"/>
              <w:rPr>
                <w:rFonts w:ascii="Myriad Pro" w:hAnsi="Myriad Pro"/>
                <w:sz w:val="18"/>
                <w:szCs w:val="18"/>
              </w:rPr>
            </w:pPr>
            <w:r w:rsidRPr="00F318EF">
              <w:rPr>
                <w:rFonts w:ascii="Myriad Pro" w:hAnsi="Myriad Pro"/>
                <w:sz w:val="18"/>
                <w:szCs w:val="18"/>
              </w:rPr>
              <w:t>0,74%</w:t>
            </w:r>
          </w:p>
        </w:tc>
        <w:tc>
          <w:tcPr>
            <w:tcW w:w="612" w:type="pct"/>
            <w:shd w:val="clear" w:color="auto" w:fill="auto"/>
            <w:noWrap/>
            <w:vAlign w:val="center"/>
          </w:tcPr>
          <w:p w14:paraId="2687E3CB" w14:textId="77777777" w:rsidR="007D7018" w:rsidRPr="00F318EF" w:rsidRDefault="007D7018" w:rsidP="007D7018">
            <w:pPr>
              <w:spacing w:after="0" w:line="240" w:lineRule="auto"/>
              <w:jc w:val="center"/>
              <w:rPr>
                <w:rFonts w:ascii="Myriad Pro" w:hAnsi="Myriad Pro"/>
                <w:sz w:val="18"/>
                <w:szCs w:val="18"/>
              </w:rPr>
            </w:pPr>
            <w:r w:rsidRPr="00F318EF">
              <w:rPr>
                <w:rFonts w:ascii="Myriad Pro" w:hAnsi="Myriad Pro"/>
                <w:sz w:val="18"/>
                <w:szCs w:val="18"/>
              </w:rPr>
              <w:t>0,30%</w:t>
            </w:r>
          </w:p>
        </w:tc>
      </w:tr>
      <w:tr w:rsidR="007D7018" w:rsidRPr="00F318EF" w14:paraId="57045B79" w14:textId="77777777">
        <w:trPr>
          <w:cantSplit/>
        </w:trPr>
        <w:tc>
          <w:tcPr>
            <w:tcW w:w="1288" w:type="pct"/>
            <w:shd w:val="clear" w:color="auto" w:fill="auto"/>
            <w:vAlign w:val="center"/>
          </w:tcPr>
          <w:p w14:paraId="55C93F04" w14:textId="77777777" w:rsidR="007D7018" w:rsidRPr="00F318EF" w:rsidRDefault="007D7018" w:rsidP="00E2676F">
            <w:pPr>
              <w:spacing w:after="0" w:line="240" w:lineRule="auto"/>
              <w:ind w:left="284"/>
              <w:rPr>
                <w:rFonts w:ascii="Myriad Pro" w:hAnsi="Myriad Pro"/>
                <w:i/>
                <w:sz w:val="18"/>
                <w:szCs w:val="18"/>
              </w:rPr>
            </w:pPr>
            <w:r w:rsidRPr="00F318EF">
              <w:rPr>
                <w:rFonts w:ascii="Myriad Pro" w:hAnsi="Myriad Pro"/>
                <w:i/>
                <w:sz w:val="18"/>
                <w:szCs w:val="18"/>
              </w:rPr>
              <w:t xml:space="preserve">авансы выданные </w:t>
            </w:r>
          </w:p>
        </w:tc>
        <w:tc>
          <w:tcPr>
            <w:tcW w:w="622" w:type="pct"/>
            <w:shd w:val="clear" w:color="auto" w:fill="auto"/>
            <w:noWrap/>
            <w:vAlign w:val="center"/>
          </w:tcPr>
          <w:p w14:paraId="24837072" w14:textId="77777777" w:rsidR="007D7018" w:rsidRPr="00F318EF" w:rsidRDefault="007D7018" w:rsidP="000F2D53">
            <w:pPr>
              <w:spacing w:after="0" w:line="240" w:lineRule="auto"/>
              <w:jc w:val="center"/>
              <w:rPr>
                <w:rFonts w:ascii="Myriad Pro" w:hAnsi="Myriad Pro"/>
                <w:i/>
                <w:sz w:val="18"/>
                <w:szCs w:val="18"/>
              </w:rPr>
            </w:pPr>
            <w:r w:rsidRPr="00F318EF">
              <w:rPr>
                <w:rFonts w:ascii="Myriad Pro" w:hAnsi="Myriad Pro"/>
                <w:i/>
                <w:sz w:val="18"/>
                <w:szCs w:val="18"/>
              </w:rPr>
              <w:t>151</w:t>
            </w:r>
          </w:p>
        </w:tc>
        <w:tc>
          <w:tcPr>
            <w:tcW w:w="622" w:type="pct"/>
            <w:shd w:val="clear" w:color="auto" w:fill="auto"/>
            <w:noWrap/>
            <w:vAlign w:val="center"/>
          </w:tcPr>
          <w:p w14:paraId="617D7FC8" w14:textId="77777777" w:rsidR="007D7018" w:rsidRPr="00F318EF" w:rsidRDefault="007D7018" w:rsidP="000F2D53">
            <w:pPr>
              <w:spacing w:after="0" w:line="240" w:lineRule="auto"/>
              <w:jc w:val="center"/>
              <w:rPr>
                <w:rFonts w:ascii="Myriad Pro" w:hAnsi="Myriad Pro"/>
                <w:i/>
                <w:sz w:val="18"/>
                <w:szCs w:val="18"/>
              </w:rPr>
            </w:pPr>
            <w:r w:rsidRPr="00F318EF">
              <w:rPr>
                <w:rFonts w:ascii="Myriad Pro" w:hAnsi="Myriad Pro"/>
                <w:i/>
                <w:sz w:val="18"/>
                <w:szCs w:val="18"/>
              </w:rPr>
              <w:t>151</w:t>
            </w:r>
          </w:p>
        </w:tc>
        <w:tc>
          <w:tcPr>
            <w:tcW w:w="622" w:type="pct"/>
            <w:shd w:val="clear" w:color="auto" w:fill="auto"/>
            <w:noWrap/>
            <w:vAlign w:val="center"/>
          </w:tcPr>
          <w:p w14:paraId="269C089B" w14:textId="77777777" w:rsidR="007D7018" w:rsidRPr="00F318EF" w:rsidRDefault="007D7018" w:rsidP="000F2D53">
            <w:pPr>
              <w:spacing w:after="0" w:line="240" w:lineRule="auto"/>
              <w:jc w:val="center"/>
              <w:rPr>
                <w:rFonts w:ascii="Myriad Pro" w:hAnsi="Myriad Pro"/>
                <w:i/>
                <w:sz w:val="18"/>
                <w:szCs w:val="18"/>
              </w:rPr>
            </w:pPr>
            <w:r w:rsidRPr="00F318EF">
              <w:rPr>
                <w:rFonts w:ascii="Myriad Pro" w:hAnsi="Myriad Pro"/>
                <w:i/>
                <w:sz w:val="18"/>
                <w:szCs w:val="18"/>
              </w:rPr>
              <w:t>-</w:t>
            </w:r>
          </w:p>
        </w:tc>
        <w:tc>
          <w:tcPr>
            <w:tcW w:w="616" w:type="pct"/>
            <w:shd w:val="clear" w:color="auto" w:fill="auto"/>
            <w:noWrap/>
            <w:vAlign w:val="center"/>
          </w:tcPr>
          <w:p w14:paraId="4B02D9D5" w14:textId="77777777" w:rsidR="007D7018" w:rsidRPr="00F318EF" w:rsidRDefault="007D7018" w:rsidP="007D7018">
            <w:pPr>
              <w:spacing w:after="0" w:line="240" w:lineRule="auto"/>
              <w:jc w:val="center"/>
              <w:rPr>
                <w:rFonts w:ascii="Myriad Pro" w:hAnsi="Myriad Pro"/>
                <w:sz w:val="18"/>
                <w:szCs w:val="18"/>
              </w:rPr>
            </w:pPr>
            <w:r w:rsidRPr="00F318EF">
              <w:rPr>
                <w:rFonts w:ascii="Myriad Pro" w:hAnsi="Myriad Pro"/>
                <w:sz w:val="18"/>
                <w:szCs w:val="18"/>
              </w:rPr>
              <w:t>0,00%</w:t>
            </w:r>
          </w:p>
        </w:tc>
        <w:tc>
          <w:tcPr>
            <w:tcW w:w="616" w:type="pct"/>
            <w:shd w:val="clear" w:color="auto" w:fill="auto"/>
            <w:noWrap/>
            <w:vAlign w:val="center"/>
          </w:tcPr>
          <w:p w14:paraId="476B8AB5" w14:textId="77777777" w:rsidR="007D7018" w:rsidRPr="00F318EF" w:rsidRDefault="007D7018" w:rsidP="007D7018">
            <w:pPr>
              <w:spacing w:after="0" w:line="240" w:lineRule="auto"/>
              <w:jc w:val="center"/>
              <w:rPr>
                <w:rFonts w:ascii="Myriad Pro" w:hAnsi="Myriad Pro"/>
                <w:sz w:val="18"/>
                <w:szCs w:val="18"/>
              </w:rPr>
            </w:pPr>
            <w:r w:rsidRPr="00F318EF">
              <w:rPr>
                <w:rFonts w:ascii="Myriad Pro" w:hAnsi="Myriad Pro"/>
                <w:sz w:val="18"/>
                <w:szCs w:val="18"/>
              </w:rPr>
              <w:t>0,00%</w:t>
            </w:r>
          </w:p>
        </w:tc>
        <w:tc>
          <w:tcPr>
            <w:tcW w:w="612" w:type="pct"/>
            <w:shd w:val="clear" w:color="auto" w:fill="auto"/>
            <w:noWrap/>
            <w:vAlign w:val="center"/>
          </w:tcPr>
          <w:p w14:paraId="03B522CA" w14:textId="77777777" w:rsidR="007D7018" w:rsidRPr="00F318EF" w:rsidRDefault="007D7018" w:rsidP="007D7018">
            <w:pPr>
              <w:spacing w:after="0" w:line="240" w:lineRule="auto"/>
              <w:jc w:val="center"/>
              <w:rPr>
                <w:rFonts w:ascii="Myriad Pro" w:hAnsi="Myriad Pro"/>
                <w:sz w:val="18"/>
                <w:szCs w:val="18"/>
              </w:rPr>
            </w:pPr>
            <w:r w:rsidRPr="00F318EF">
              <w:rPr>
                <w:rFonts w:ascii="Myriad Pro" w:hAnsi="Myriad Pro"/>
                <w:sz w:val="18"/>
                <w:szCs w:val="18"/>
              </w:rPr>
              <w:t>0,00%</w:t>
            </w:r>
          </w:p>
        </w:tc>
      </w:tr>
      <w:tr w:rsidR="007D7018" w:rsidRPr="00F318EF" w14:paraId="64D80B2B" w14:textId="77777777">
        <w:trPr>
          <w:cantSplit/>
        </w:trPr>
        <w:tc>
          <w:tcPr>
            <w:tcW w:w="1288" w:type="pct"/>
            <w:shd w:val="clear" w:color="auto" w:fill="auto"/>
            <w:vAlign w:val="center"/>
          </w:tcPr>
          <w:p w14:paraId="5D3624B8" w14:textId="77777777" w:rsidR="007D7018" w:rsidRPr="00F318EF" w:rsidRDefault="007D7018" w:rsidP="00E2676F">
            <w:pPr>
              <w:spacing w:after="0" w:line="240" w:lineRule="auto"/>
              <w:ind w:left="284"/>
              <w:rPr>
                <w:rFonts w:ascii="Myriad Pro" w:hAnsi="Myriad Pro"/>
                <w:i/>
                <w:sz w:val="18"/>
                <w:szCs w:val="18"/>
              </w:rPr>
            </w:pPr>
            <w:r w:rsidRPr="00F318EF">
              <w:rPr>
                <w:rFonts w:ascii="Myriad Pro" w:hAnsi="Myriad Pro"/>
                <w:i/>
                <w:sz w:val="18"/>
                <w:szCs w:val="18"/>
              </w:rPr>
              <w:t>прочая дебиторская задолженность</w:t>
            </w:r>
          </w:p>
        </w:tc>
        <w:tc>
          <w:tcPr>
            <w:tcW w:w="622" w:type="pct"/>
            <w:shd w:val="clear" w:color="auto" w:fill="auto"/>
            <w:noWrap/>
            <w:vAlign w:val="center"/>
          </w:tcPr>
          <w:p w14:paraId="012B990A" w14:textId="77777777" w:rsidR="007D7018" w:rsidRPr="00F318EF" w:rsidRDefault="007D7018" w:rsidP="000F2D53">
            <w:pPr>
              <w:spacing w:after="0" w:line="240" w:lineRule="auto"/>
              <w:jc w:val="center"/>
              <w:rPr>
                <w:rFonts w:ascii="Myriad Pro" w:hAnsi="Myriad Pro"/>
                <w:i/>
                <w:sz w:val="18"/>
                <w:szCs w:val="18"/>
              </w:rPr>
            </w:pPr>
            <w:r w:rsidRPr="00F318EF">
              <w:rPr>
                <w:rFonts w:ascii="Myriad Pro" w:hAnsi="Myriad Pro"/>
                <w:i/>
                <w:sz w:val="18"/>
                <w:szCs w:val="18"/>
              </w:rPr>
              <w:t>54 533</w:t>
            </w:r>
          </w:p>
        </w:tc>
        <w:tc>
          <w:tcPr>
            <w:tcW w:w="622" w:type="pct"/>
            <w:shd w:val="clear" w:color="auto" w:fill="auto"/>
            <w:noWrap/>
            <w:vAlign w:val="center"/>
          </w:tcPr>
          <w:p w14:paraId="009AC138" w14:textId="77777777" w:rsidR="007D7018" w:rsidRPr="00F318EF" w:rsidRDefault="007D7018" w:rsidP="000F2D53">
            <w:pPr>
              <w:spacing w:after="0" w:line="240" w:lineRule="auto"/>
              <w:jc w:val="center"/>
              <w:rPr>
                <w:rFonts w:ascii="Myriad Pro" w:hAnsi="Myriad Pro"/>
                <w:i/>
                <w:sz w:val="18"/>
                <w:szCs w:val="18"/>
              </w:rPr>
            </w:pPr>
            <w:r w:rsidRPr="00F318EF">
              <w:rPr>
                <w:rFonts w:ascii="Myriad Pro" w:hAnsi="Myriad Pro"/>
                <w:i/>
                <w:sz w:val="18"/>
                <w:szCs w:val="18"/>
              </w:rPr>
              <w:t>62 152</w:t>
            </w:r>
          </w:p>
        </w:tc>
        <w:tc>
          <w:tcPr>
            <w:tcW w:w="622" w:type="pct"/>
            <w:shd w:val="clear" w:color="auto" w:fill="auto"/>
            <w:noWrap/>
            <w:vAlign w:val="center"/>
          </w:tcPr>
          <w:p w14:paraId="4BF337BE" w14:textId="77777777" w:rsidR="007D7018" w:rsidRPr="00F318EF" w:rsidRDefault="007D7018" w:rsidP="000F2D53">
            <w:pPr>
              <w:spacing w:after="0" w:line="240" w:lineRule="auto"/>
              <w:jc w:val="center"/>
              <w:rPr>
                <w:rFonts w:ascii="Myriad Pro" w:hAnsi="Myriad Pro"/>
                <w:i/>
                <w:sz w:val="18"/>
                <w:szCs w:val="18"/>
              </w:rPr>
            </w:pPr>
            <w:r w:rsidRPr="00F318EF">
              <w:rPr>
                <w:rFonts w:ascii="Myriad Pro" w:hAnsi="Myriad Pro"/>
                <w:i/>
                <w:sz w:val="18"/>
                <w:szCs w:val="18"/>
              </w:rPr>
              <w:t>74 631</w:t>
            </w:r>
          </w:p>
        </w:tc>
        <w:tc>
          <w:tcPr>
            <w:tcW w:w="616" w:type="pct"/>
            <w:shd w:val="clear" w:color="auto" w:fill="auto"/>
            <w:noWrap/>
            <w:vAlign w:val="center"/>
          </w:tcPr>
          <w:p w14:paraId="4CAE546A" w14:textId="77777777" w:rsidR="007D7018" w:rsidRPr="00F318EF" w:rsidRDefault="007D7018" w:rsidP="007D7018">
            <w:pPr>
              <w:spacing w:after="0" w:line="240" w:lineRule="auto"/>
              <w:jc w:val="center"/>
              <w:rPr>
                <w:rFonts w:ascii="Myriad Pro" w:hAnsi="Myriad Pro"/>
                <w:sz w:val="18"/>
                <w:szCs w:val="18"/>
              </w:rPr>
            </w:pPr>
            <w:r w:rsidRPr="00F318EF">
              <w:rPr>
                <w:rFonts w:ascii="Myriad Pro" w:hAnsi="Myriad Pro"/>
                <w:sz w:val="18"/>
                <w:szCs w:val="18"/>
              </w:rPr>
              <w:t>0,30%</w:t>
            </w:r>
          </w:p>
        </w:tc>
        <w:tc>
          <w:tcPr>
            <w:tcW w:w="616" w:type="pct"/>
            <w:shd w:val="clear" w:color="auto" w:fill="auto"/>
            <w:noWrap/>
            <w:vAlign w:val="center"/>
          </w:tcPr>
          <w:p w14:paraId="56E956AD" w14:textId="77777777" w:rsidR="007D7018" w:rsidRPr="00F318EF" w:rsidRDefault="007D7018" w:rsidP="007D7018">
            <w:pPr>
              <w:spacing w:after="0" w:line="240" w:lineRule="auto"/>
              <w:jc w:val="center"/>
              <w:rPr>
                <w:rFonts w:ascii="Myriad Pro" w:hAnsi="Myriad Pro"/>
                <w:sz w:val="18"/>
                <w:szCs w:val="18"/>
              </w:rPr>
            </w:pPr>
            <w:r w:rsidRPr="00F318EF">
              <w:rPr>
                <w:rFonts w:ascii="Myriad Pro" w:hAnsi="Myriad Pro"/>
                <w:sz w:val="18"/>
                <w:szCs w:val="18"/>
              </w:rPr>
              <w:t>0,37%</w:t>
            </w:r>
          </w:p>
        </w:tc>
        <w:tc>
          <w:tcPr>
            <w:tcW w:w="612" w:type="pct"/>
            <w:shd w:val="clear" w:color="auto" w:fill="auto"/>
            <w:noWrap/>
            <w:vAlign w:val="center"/>
          </w:tcPr>
          <w:p w14:paraId="50AF0177" w14:textId="77777777" w:rsidR="007D7018" w:rsidRPr="00F318EF" w:rsidRDefault="007D7018" w:rsidP="007D7018">
            <w:pPr>
              <w:spacing w:after="0" w:line="240" w:lineRule="auto"/>
              <w:jc w:val="center"/>
              <w:rPr>
                <w:rFonts w:ascii="Myriad Pro" w:hAnsi="Myriad Pro"/>
                <w:sz w:val="18"/>
                <w:szCs w:val="18"/>
              </w:rPr>
            </w:pPr>
            <w:r w:rsidRPr="00F318EF">
              <w:rPr>
                <w:rFonts w:ascii="Myriad Pro" w:hAnsi="Myriad Pro"/>
                <w:sz w:val="18"/>
                <w:szCs w:val="18"/>
              </w:rPr>
              <w:t>0,50%</w:t>
            </w:r>
          </w:p>
        </w:tc>
      </w:tr>
      <w:tr w:rsidR="007D7018" w:rsidRPr="00F318EF" w14:paraId="6000C62B" w14:textId="77777777">
        <w:trPr>
          <w:cantSplit/>
        </w:trPr>
        <w:tc>
          <w:tcPr>
            <w:tcW w:w="1288" w:type="pct"/>
            <w:shd w:val="clear" w:color="auto" w:fill="auto"/>
            <w:vAlign w:val="center"/>
          </w:tcPr>
          <w:p w14:paraId="4F3161C3" w14:textId="77777777" w:rsidR="007D7018" w:rsidRPr="00F318EF" w:rsidRDefault="007D7018" w:rsidP="00E2676F">
            <w:pPr>
              <w:spacing w:after="0" w:line="240" w:lineRule="auto"/>
              <w:rPr>
                <w:rFonts w:ascii="Myriad Pro" w:hAnsi="Myriad Pro"/>
                <w:sz w:val="18"/>
                <w:szCs w:val="18"/>
              </w:rPr>
            </w:pPr>
            <w:r w:rsidRPr="00F318EF">
              <w:rPr>
                <w:rFonts w:ascii="Myriad Pro" w:hAnsi="Myriad Pro"/>
                <w:sz w:val="18"/>
                <w:szCs w:val="18"/>
              </w:rPr>
              <w:t>платежи по которой ожидаются в течение 12 мес. после отчетной даты</w:t>
            </w:r>
          </w:p>
        </w:tc>
        <w:tc>
          <w:tcPr>
            <w:tcW w:w="622" w:type="pct"/>
            <w:shd w:val="clear" w:color="auto" w:fill="auto"/>
            <w:noWrap/>
            <w:vAlign w:val="center"/>
          </w:tcPr>
          <w:p w14:paraId="34805A52" w14:textId="77777777" w:rsidR="007D7018" w:rsidRPr="00F318EF" w:rsidRDefault="007D7018" w:rsidP="000F2D53">
            <w:pPr>
              <w:spacing w:after="0" w:line="240" w:lineRule="auto"/>
              <w:jc w:val="center"/>
              <w:rPr>
                <w:rFonts w:ascii="Myriad Pro" w:hAnsi="Myriad Pro"/>
                <w:sz w:val="18"/>
                <w:szCs w:val="18"/>
              </w:rPr>
            </w:pPr>
            <w:r w:rsidRPr="00F318EF">
              <w:rPr>
                <w:rFonts w:ascii="Myriad Pro" w:hAnsi="Myriad Pro"/>
                <w:sz w:val="18"/>
                <w:szCs w:val="18"/>
              </w:rPr>
              <w:t>14 621 383</w:t>
            </w:r>
          </w:p>
        </w:tc>
        <w:tc>
          <w:tcPr>
            <w:tcW w:w="622" w:type="pct"/>
            <w:shd w:val="clear" w:color="auto" w:fill="auto"/>
            <w:noWrap/>
            <w:vAlign w:val="center"/>
          </w:tcPr>
          <w:p w14:paraId="3B15C585" w14:textId="77777777" w:rsidR="007D7018" w:rsidRPr="00F318EF" w:rsidRDefault="007D7018" w:rsidP="000F2D53">
            <w:pPr>
              <w:spacing w:after="0" w:line="240" w:lineRule="auto"/>
              <w:jc w:val="center"/>
              <w:rPr>
                <w:rFonts w:ascii="Myriad Pro" w:hAnsi="Myriad Pro"/>
                <w:sz w:val="18"/>
                <w:szCs w:val="18"/>
              </w:rPr>
            </w:pPr>
            <w:r w:rsidRPr="00F318EF">
              <w:rPr>
                <w:rFonts w:ascii="Myriad Pro" w:hAnsi="Myriad Pro"/>
                <w:sz w:val="18"/>
                <w:szCs w:val="18"/>
              </w:rPr>
              <w:t>15 128 632</w:t>
            </w:r>
          </w:p>
        </w:tc>
        <w:tc>
          <w:tcPr>
            <w:tcW w:w="622" w:type="pct"/>
            <w:shd w:val="clear" w:color="auto" w:fill="auto"/>
            <w:noWrap/>
            <w:vAlign w:val="center"/>
          </w:tcPr>
          <w:p w14:paraId="4D474EF7" w14:textId="77777777" w:rsidR="007D7018" w:rsidRPr="00F318EF" w:rsidRDefault="007D7018" w:rsidP="000F2D53">
            <w:pPr>
              <w:spacing w:after="0" w:line="240" w:lineRule="auto"/>
              <w:jc w:val="center"/>
              <w:rPr>
                <w:rFonts w:ascii="Myriad Pro" w:hAnsi="Myriad Pro"/>
                <w:sz w:val="18"/>
                <w:szCs w:val="18"/>
              </w:rPr>
            </w:pPr>
            <w:r w:rsidRPr="00F318EF">
              <w:rPr>
                <w:rFonts w:ascii="Myriad Pro" w:hAnsi="Myriad Pro"/>
                <w:sz w:val="18"/>
                <w:szCs w:val="18"/>
              </w:rPr>
              <w:t>13 331 756</w:t>
            </w:r>
          </w:p>
        </w:tc>
        <w:tc>
          <w:tcPr>
            <w:tcW w:w="616" w:type="pct"/>
            <w:shd w:val="clear" w:color="auto" w:fill="auto"/>
            <w:noWrap/>
            <w:vAlign w:val="center"/>
          </w:tcPr>
          <w:p w14:paraId="43AD36CB" w14:textId="77777777" w:rsidR="007D7018" w:rsidRPr="00F318EF" w:rsidRDefault="007D7018" w:rsidP="007D7018">
            <w:pPr>
              <w:spacing w:after="0" w:line="240" w:lineRule="auto"/>
              <w:jc w:val="center"/>
              <w:rPr>
                <w:rFonts w:ascii="Myriad Pro" w:hAnsi="Myriad Pro"/>
                <w:sz w:val="18"/>
                <w:szCs w:val="18"/>
              </w:rPr>
            </w:pPr>
            <w:r w:rsidRPr="00F318EF">
              <w:rPr>
                <w:rFonts w:ascii="Myriad Pro" w:hAnsi="Myriad Pro"/>
                <w:sz w:val="18"/>
                <w:szCs w:val="18"/>
              </w:rPr>
              <w:t>79,65%</w:t>
            </w:r>
          </w:p>
        </w:tc>
        <w:tc>
          <w:tcPr>
            <w:tcW w:w="616" w:type="pct"/>
            <w:shd w:val="clear" w:color="auto" w:fill="auto"/>
            <w:noWrap/>
            <w:vAlign w:val="center"/>
          </w:tcPr>
          <w:p w14:paraId="671BD426" w14:textId="77777777" w:rsidR="007D7018" w:rsidRPr="00F318EF" w:rsidRDefault="007D7018" w:rsidP="007D7018">
            <w:pPr>
              <w:spacing w:after="0" w:line="240" w:lineRule="auto"/>
              <w:jc w:val="center"/>
              <w:rPr>
                <w:rFonts w:ascii="Myriad Pro" w:hAnsi="Myriad Pro"/>
                <w:sz w:val="18"/>
                <w:szCs w:val="18"/>
              </w:rPr>
            </w:pPr>
            <w:r w:rsidRPr="00F318EF">
              <w:rPr>
                <w:rFonts w:ascii="Myriad Pro" w:hAnsi="Myriad Pro"/>
                <w:sz w:val="18"/>
                <w:szCs w:val="18"/>
              </w:rPr>
              <w:t>89,12%</w:t>
            </w:r>
          </w:p>
        </w:tc>
        <w:tc>
          <w:tcPr>
            <w:tcW w:w="612" w:type="pct"/>
            <w:shd w:val="clear" w:color="auto" w:fill="auto"/>
            <w:noWrap/>
            <w:vAlign w:val="center"/>
          </w:tcPr>
          <w:p w14:paraId="31A69DCE" w14:textId="77777777" w:rsidR="007D7018" w:rsidRPr="00F318EF" w:rsidRDefault="007D7018" w:rsidP="007D7018">
            <w:pPr>
              <w:spacing w:after="0" w:line="240" w:lineRule="auto"/>
              <w:jc w:val="center"/>
              <w:rPr>
                <w:rFonts w:ascii="Myriad Pro" w:hAnsi="Myriad Pro"/>
                <w:sz w:val="18"/>
                <w:szCs w:val="18"/>
              </w:rPr>
            </w:pPr>
            <w:r w:rsidRPr="00F318EF">
              <w:rPr>
                <w:rFonts w:ascii="Myriad Pro" w:hAnsi="Myriad Pro"/>
                <w:sz w:val="18"/>
                <w:szCs w:val="18"/>
              </w:rPr>
              <w:t>85,70%</w:t>
            </w:r>
          </w:p>
        </w:tc>
      </w:tr>
      <w:tr w:rsidR="007D7018" w:rsidRPr="00F318EF" w14:paraId="6FD96618" w14:textId="77777777">
        <w:trPr>
          <w:cantSplit/>
        </w:trPr>
        <w:tc>
          <w:tcPr>
            <w:tcW w:w="1288" w:type="pct"/>
            <w:shd w:val="clear" w:color="auto" w:fill="auto"/>
            <w:vAlign w:val="center"/>
          </w:tcPr>
          <w:p w14:paraId="18BF53C3" w14:textId="77777777" w:rsidR="007D7018" w:rsidRPr="00F318EF" w:rsidRDefault="007D7018" w:rsidP="00E2676F">
            <w:pPr>
              <w:spacing w:after="0" w:line="240" w:lineRule="auto"/>
              <w:ind w:left="284"/>
              <w:rPr>
                <w:rFonts w:ascii="Myriad Pro" w:hAnsi="Myriad Pro"/>
                <w:i/>
                <w:sz w:val="18"/>
                <w:szCs w:val="18"/>
              </w:rPr>
            </w:pPr>
            <w:r w:rsidRPr="00F318EF">
              <w:rPr>
                <w:rFonts w:ascii="Myriad Pro" w:hAnsi="Myriad Pro"/>
                <w:i/>
                <w:sz w:val="18"/>
                <w:szCs w:val="18"/>
              </w:rPr>
              <w:t>покупатели и заказчики</w:t>
            </w:r>
          </w:p>
        </w:tc>
        <w:tc>
          <w:tcPr>
            <w:tcW w:w="622" w:type="pct"/>
            <w:shd w:val="clear" w:color="auto" w:fill="auto"/>
            <w:noWrap/>
            <w:vAlign w:val="center"/>
          </w:tcPr>
          <w:p w14:paraId="7EFD2824" w14:textId="77777777" w:rsidR="007D7018" w:rsidRPr="00F318EF" w:rsidRDefault="007D7018" w:rsidP="000F2D53">
            <w:pPr>
              <w:spacing w:after="0" w:line="240" w:lineRule="auto"/>
              <w:jc w:val="center"/>
              <w:rPr>
                <w:rFonts w:ascii="Myriad Pro" w:hAnsi="Myriad Pro"/>
                <w:i/>
                <w:sz w:val="18"/>
                <w:szCs w:val="18"/>
              </w:rPr>
            </w:pPr>
            <w:r w:rsidRPr="00F318EF">
              <w:rPr>
                <w:rFonts w:ascii="Myriad Pro" w:hAnsi="Myriad Pro"/>
                <w:i/>
                <w:sz w:val="18"/>
                <w:szCs w:val="18"/>
              </w:rPr>
              <w:t>13 696 136</w:t>
            </w:r>
          </w:p>
        </w:tc>
        <w:tc>
          <w:tcPr>
            <w:tcW w:w="622" w:type="pct"/>
            <w:shd w:val="clear" w:color="auto" w:fill="auto"/>
            <w:noWrap/>
            <w:vAlign w:val="center"/>
          </w:tcPr>
          <w:p w14:paraId="50F9F825" w14:textId="77777777" w:rsidR="007D7018" w:rsidRPr="00F318EF" w:rsidRDefault="007D7018" w:rsidP="000F2D53">
            <w:pPr>
              <w:spacing w:after="0" w:line="240" w:lineRule="auto"/>
              <w:jc w:val="center"/>
              <w:rPr>
                <w:rFonts w:ascii="Myriad Pro" w:hAnsi="Myriad Pro"/>
                <w:i/>
                <w:sz w:val="18"/>
                <w:szCs w:val="18"/>
              </w:rPr>
            </w:pPr>
            <w:r w:rsidRPr="00F318EF">
              <w:rPr>
                <w:rFonts w:ascii="Myriad Pro" w:hAnsi="Myriad Pro"/>
                <w:i/>
                <w:sz w:val="18"/>
                <w:szCs w:val="18"/>
              </w:rPr>
              <w:t>14 269 754</w:t>
            </w:r>
          </w:p>
        </w:tc>
        <w:tc>
          <w:tcPr>
            <w:tcW w:w="622" w:type="pct"/>
            <w:shd w:val="clear" w:color="auto" w:fill="auto"/>
            <w:noWrap/>
            <w:vAlign w:val="center"/>
          </w:tcPr>
          <w:p w14:paraId="20B18214" w14:textId="77777777" w:rsidR="007D7018" w:rsidRPr="00F318EF" w:rsidRDefault="007D7018" w:rsidP="000F2D53">
            <w:pPr>
              <w:spacing w:after="0" w:line="240" w:lineRule="auto"/>
              <w:jc w:val="center"/>
              <w:rPr>
                <w:rFonts w:ascii="Myriad Pro" w:hAnsi="Myriad Pro"/>
                <w:i/>
                <w:sz w:val="18"/>
                <w:szCs w:val="18"/>
              </w:rPr>
            </w:pPr>
            <w:r w:rsidRPr="00F318EF">
              <w:rPr>
                <w:rFonts w:ascii="Myriad Pro" w:hAnsi="Myriad Pro"/>
                <w:i/>
                <w:sz w:val="18"/>
                <w:szCs w:val="18"/>
              </w:rPr>
              <w:t>12 478 579</w:t>
            </w:r>
          </w:p>
        </w:tc>
        <w:tc>
          <w:tcPr>
            <w:tcW w:w="616" w:type="pct"/>
            <w:shd w:val="clear" w:color="auto" w:fill="auto"/>
            <w:noWrap/>
            <w:vAlign w:val="center"/>
          </w:tcPr>
          <w:p w14:paraId="54D7FC8D" w14:textId="77777777" w:rsidR="007D7018" w:rsidRPr="00F318EF" w:rsidRDefault="007D7018" w:rsidP="007D7018">
            <w:pPr>
              <w:spacing w:after="0" w:line="240" w:lineRule="auto"/>
              <w:jc w:val="center"/>
              <w:rPr>
                <w:rFonts w:ascii="Myriad Pro" w:hAnsi="Myriad Pro"/>
                <w:sz w:val="18"/>
                <w:szCs w:val="18"/>
              </w:rPr>
            </w:pPr>
            <w:r w:rsidRPr="00F318EF">
              <w:rPr>
                <w:rFonts w:ascii="Myriad Pro" w:hAnsi="Myriad Pro"/>
                <w:sz w:val="18"/>
                <w:szCs w:val="18"/>
              </w:rPr>
              <w:t>74,61%</w:t>
            </w:r>
          </w:p>
        </w:tc>
        <w:tc>
          <w:tcPr>
            <w:tcW w:w="616" w:type="pct"/>
            <w:shd w:val="clear" w:color="auto" w:fill="auto"/>
            <w:noWrap/>
            <w:vAlign w:val="center"/>
          </w:tcPr>
          <w:p w14:paraId="7D008B67" w14:textId="77777777" w:rsidR="007D7018" w:rsidRPr="00F318EF" w:rsidRDefault="007D7018" w:rsidP="007D7018">
            <w:pPr>
              <w:spacing w:after="0" w:line="240" w:lineRule="auto"/>
              <w:jc w:val="center"/>
              <w:rPr>
                <w:rFonts w:ascii="Myriad Pro" w:hAnsi="Myriad Pro"/>
                <w:sz w:val="18"/>
                <w:szCs w:val="18"/>
              </w:rPr>
            </w:pPr>
            <w:r w:rsidRPr="00F318EF">
              <w:rPr>
                <w:rFonts w:ascii="Myriad Pro" w:hAnsi="Myriad Pro"/>
                <w:sz w:val="18"/>
                <w:szCs w:val="18"/>
              </w:rPr>
              <w:t>84,06%</w:t>
            </w:r>
          </w:p>
        </w:tc>
        <w:tc>
          <w:tcPr>
            <w:tcW w:w="612" w:type="pct"/>
            <w:shd w:val="clear" w:color="auto" w:fill="auto"/>
            <w:noWrap/>
            <w:vAlign w:val="center"/>
          </w:tcPr>
          <w:p w14:paraId="18F0FAFC" w14:textId="77777777" w:rsidR="007D7018" w:rsidRPr="00F318EF" w:rsidRDefault="007D7018" w:rsidP="007D7018">
            <w:pPr>
              <w:spacing w:after="0" w:line="240" w:lineRule="auto"/>
              <w:jc w:val="center"/>
              <w:rPr>
                <w:rFonts w:ascii="Myriad Pro" w:hAnsi="Myriad Pro"/>
                <w:sz w:val="18"/>
                <w:szCs w:val="18"/>
              </w:rPr>
            </w:pPr>
            <w:r w:rsidRPr="00F318EF">
              <w:rPr>
                <w:rFonts w:ascii="Myriad Pro" w:hAnsi="Myriad Pro"/>
                <w:sz w:val="18"/>
                <w:szCs w:val="18"/>
              </w:rPr>
              <w:t>80,20%</w:t>
            </w:r>
          </w:p>
        </w:tc>
      </w:tr>
      <w:tr w:rsidR="007D7018" w:rsidRPr="00F318EF" w14:paraId="7C833B3C" w14:textId="77777777">
        <w:trPr>
          <w:cantSplit/>
        </w:trPr>
        <w:tc>
          <w:tcPr>
            <w:tcW w:w="1288" w:type="pct"/>
            <w:shd w:val="clear" w:color="auto" w:fill="auto"/>
            <w:vAlign w:val="center"/>
          </w:tcPr>
          <w:p w14:paraId="022E8AAD" w14:textId="77777777" w:rsidR="007D7018" w:rsidRPr="00F318EF" w:rsidRDefault="007D7018" w:rsidP="00E2676F">
            <w:pPr>
              <w:spacing w:after="0" w:line="240" w:lineRule="auto"/>
              <w:ind w:left="284"/>
              <w:rPr>
                <w:rFonts w:ascii="Myriad Pro" w:hAnsi="Myriad Pro"/>
                <w:i/>
                <w:sz w:val="18"/>
                <w:szCs w:val="18"/>
              </w:rPr>
            </w:pPr>
            <w:r w:rsidRPr="00F318EF">
              <w:rPr>
                <w:rFonts w:ascii="Myriad Pro" w:hAnsi="Myriad Pro"/>
                <w:i/>
                <w:sz w:val="18"/>
                <w:szCs w:val="18"/>
              </w:rPr>
              <w:t xml:space="preserve">авансы выданные </w:t>
            </w:r>
          </w:p>
        </w:tc>
        <w:tc>
          <w:tcPr>
            <w:tcW w:w="622" w:type="pct"/>
            <w:shd w:val="clear" w:color="auto" w:fill="auto"/>
            <w:noWrap/>
            <w:vAlign w:val="center"/>
          </w:tcPr>
          <w:p w14:paraId="4E8ACE50" w14:textId="77777777" w:rsidR="007D7018" w:rsidRPr="00F318EF" w:rsidRDefault="007D7018" w:rsidP="000F2D53">
            <w:pPr>
              <w:spacing w:after="0" w:line="240" w:lineRule="auto"/>
              <w:jc w:val="center"/>
              <w:rPr>
                <w:rFonts w:ascii="Myriad Pro" w:hAnsi="Myriad Pro"/>
                <w:i/>
                <w:sz w:val="18"/>
                <w:szCs w:val="18"/>
              </w:rPr>
            </w:pPr>
            <w:r w:rsidRPr="00F318EF">
              <w:rPr>
                <w:rFonts w:ascii="Myriad Pro" w:hAnsi="Myriad Pro"/>
                <w:i/>
                <w:sz w:val="18"/>
                <w:szCs w:val="18"/>
              </w:rPr>
              <w:t>205 298</w:t>
            </w:r>
          </w:p>
        </w:tc>
        <w:tc>
          <w:tcPr>
            <w:tcW w:w="622" w:type="pct"/>
            <w:shd w:val="clear" w:color="auto" w:fill="auto"/>
            <w:noWrap/>
            <w:vAlign w:val="center"/>
          </w:tcPr>
          <w:p w14:paraId="3E19A723" w14:textId="77777777" w:rsidR="007D7018" w:rsidRPr="00F318EF" w:rsidRDefault="007D7018" w:rsidP="000F2D53">
            <w:pPr>
              <w:spacing w:after="0" w:line="240" w:lineRule="auto"/>
              <w:jc w:val="center"/>
              <w:rPr>
                <w:rFonts w:ascii="Myriad Pro" w:hAnsi="Myriad Pro"/>
                <w:i/>
                <w:sz w:val="18"/>
                <w:szCs w:val="18"/>
              </w:rPr>
            </w:pPr>
            <w:r w:rsidRPr="00F318EF">
              <w:rPr>
                <w:rFonts w:ascii="Myriad Pro" w:hAnsi="Myriad Pro"/>
                <w:i/>
                <w:sz w:val="18"/>
                <w:szCs w:val="18"/>
              </w:rPr>
              <w:t>204 369</w:t>
            </w:r>
          </w:p>
        </w:tc>
        <w:tc>
          <w:tcPr>
            <w:tcW w:w="622" w:type="pct"/>
            <w:shd w:val="clear" w:color="auto" w:fill="auto"/>
            <w:noWrap/>
            <w:vAlign w:val="center"/>
          </w:tcPr>
          <w:p w14:paraId="792DAC8C" w14:textId="77777777" w:rsidR="007D7018" w:rsidRPr="00F318EF" w:rsidRDefault="007D7018" w:rsidP="000F2D53">
            <w:pPr>
              <w:spacing w:after="0" w:line="240" w:lineRule="auto"/>
              <w:jc w:val="center"/>
              <w:rPr>
                <w:rFonts w:ascii="Myriad Pro" w:hAnsi="Myriad Pro"/>
                <w:i/>
                <w:sz w:val="18"/>
                <w:szCs w:val="18"/>
              </w:rPr>
            </w:pPr>
            <w:r w:rsidRPr="00F318EF">
              <w:rPr>
                <w:rFonts w:ascii="Myriad Pro" w:hAnsi="Myriad Pro"/>
                <w:i/>
                <w:sz w:val="18"/>
                <w:szCs w:val="18"/>
              </w:rPr>
              <w:t>72 874</w:t>
            </w:r>
          </w:p>
        </w:tc>
        <w:tc>
          <w:tcPr>
            <w:tcW w:w="616" w:type="pct"/>
            <w:shd w:val="clear" w:color="auto" w:fill="auto"/>
            <w:noWrap/>
            <w:vAlign w:val="center"/>
          </w:tcPr>
          <w:p w14:paraId="684177F5" w14:textId="77777777" w:rsidR="007D7018" w:rsidRPr="00F318EF" w:rsidRDefault="007D7018" w:rsidP="007D7018">
            <w:pPr>
              <w:spacing w:after="0" w:line="240" w:lineRule="auto"/>
              <w:jc w:val="center"/>
              <w:rPr>
                <w:rFonts w:ascii="Myriad Pro" w:hAnsi="Myriad Pro"/>
                <w:sz w:val="18"/>
                <w:szCs w:val="18"/>
              </w:rPr>
            </w:pPr>
            <w:r w:rsidRPr="00F318EF">
              <w:rPr>
                <w:rFonts w:ascii="Myriad Pro" w:hAnsi="Myriad Pro"/>
                <w:sz w:val="18"/>
                <w:szCs w:val="18"/>
              </w:rPr>
              <w:t>1,12%</w:t>
            </w:r>
          </w:p>
        </w:tc>
        <w:tc>
          <w:tcPr>
            <w:tcW w:w="616" w:type="pct"/>
            <w:shd w:val="clear" w:color="auto" w:fill="auto"/>
            <w:noWrap/>
            <w:vAlign w:val="center"/>
          </w:tcPr>
          <w:p w14:paraId="32A3F102" w14:textId="77777777" w:rsidR="007D7018" w:rsidRPr="00F318EF" w:rsidRDefault="007D7018" w:rsidP="007D7018">
            <w:pPr>
              <w:spacing w:after="0" w:line="240" w:lineRule="auto"/>
              <w:jc w:val="center"/>
              <w:rPr>
                <w:rFonts w:ascii="Myriad Pro" w:hAnsi="Myriad Pro"/>
                <w:sz w:val="18"/>
                <w:szCs w:val="18"/>
              </w:rPr>
            </w:pPr>
            <w:r w:rsidRPr="00F318EF">
              <w:rPr>
                <w:rFonts w:ascii="Myriad Pro" w:hAnsi="Myriad Pro"/>
                <w:sz w:val="18"/>
                <w:szCs w:val="18"/>
              </w:rPr>
              <w:t>1,20%</w:t>
            </w:r>
          </w:p>
        </w:tc>
        <w:tc>
          <w:tcPr>
            <w:tcW w:w="612" w:type="pct"/>
            <w:shd w:val="clear" w:color="auto" w:fill="auto"/>
            <w:noWrap/>
            <w:vAlign w:val="center"/>
          </w:tcPr>
          <w:p w14:paraId="5661AEFE" w14:textId="77777777" w:rsidR="007D7018" w:rsidRPr="00F318EF" w:rsidRDefault="007D7018" w:rsidP="007D7018">
            <w:pPr>
              <w:spacing w:after="0" w:line="240" w:lineRule="auto"/>
              <w:jc w:val="center"/>
              <w:rPr>
                <w:rFonts w:ascii="Myriad Pro" w:hAnsi="Myriad Pro"/>
                <w:sz w:val="18"/>
                <w:szCs w:val="18"/>
              </w:rPr>
            </w:pPr>
            <w:r w:rsidRPr="00F318EF">
              <w:rPr>
                <w:rFonts w:ascii="Myriad Pro" w:hAnsi="Myriad Pro"/>
                <w:sz w:val="18"/>
                <w:szCs w:val="18"/>
              </w:rPr>
              <w:t>0,50%</w:t>
            </w:r>
          </w:p>
        </w:tc>
      </w:tr>
      <w:tr w:rsidR="007D7018" w:rsidRPr="00F318EF" w14:paraId="000F415A" w14:textId="77777777">
        <w:trPr>
          <w:cantSplit/>
        </w:trPr>
        <w:tc>
          <w:tcPr>
            <w:tcW w:w="1288" w:type="pct"/>
            <w:shd w:val="clear" w:color="auto" w:fill="auto"/>
            <w:vAlign w:val="center"/>
          </w:tcPr>
          <w:p w14:paraId="51845B64" w14:textId="77777777" w:rsidR="007D7018" w:rsidRPr="00F318EF" w:rsidRDefault="007D7018" w:rsidP="00E2676F">
            <w:pPr>
              <w:spacing w:after="0" w:line="240" w:lineRule="auto"/>
              <w:ind w:left="284"/>
              <w:rPr>
                <w:rFonts w:ascii="Myriad Pro" w:hAnsi="Myriad Pro"/>
                <w:i/>
                <w:sz w:val="18"/>
                <w:szCs w:val="18"/>
              </w:rPr>
            </w:pPr>
            <w:r w:rsidRPr="00F318EF">
              <w:rPr>
                <w:rFonts w:ascii="Myriad Pro" w:hAnsi="Myriad Pro"/>
                <w:i/>
                <w:sz w:val="18"/>
                <w:szCs w:val="18"/>
              </w:rPr>
              <w:t>прочая дебиторская задолженность</w:t>
            </w:r>
          </w:p>
        </w:tc>
        <w:tc>
          <w:tcPr>
            <w:tcW w:w="622" w:type="pct"/>
            <w:shd w:val="clear" w:color="auto" w:fill="auto"/>
            <w:noWrap/>
            <w:vAlign w:val="center"/>
          </w:tcPr>
          <w:p w14:paraId="5DB2E910" w14:textId="77777777" w:rsidR="007D7018" w:rsidRPr="00F318EF" w:rsidRDefault="007D7018" w:rsidP="000F2D53">
            <w:pPr>
              <w:spacing w:after="0" w:line="240" w:lineRule="auto"/>
              <w:jc w:val="center"/>
              <w:rPr>
                <w:rFonts w:ascii="Myriad Pro" w:hAnsi="Myriad Pro"/>
                <w:i/>
                <w:sz w:val="18"/>
                <w:szCs w:val="18"/>
              </w:rPr>
            </w:pPr>
            <w:r w:rsidRPr="00F318EF">
              <w:rPr>
                <w:rFonts w:ascii="Myriad Pro" w:hAnsi="Myriad Pro"/>
                <w:i/>
                <w:sz w:val="18"/>
                <w:szCs w:val="18"/>
              </w:rPr>
              <w:t>719 949</w:t>
            </w:r>
          </w:p>
        </w:tc>
        <w:tc>
          <w:tcPr>
            <w:tcW w:w="622" w:type="pct"/>
            <w:shd w:val="clear" w:color="auto" w:fill="auto"/>
            <w:noWrap/>
            <w:vAlign w:val="center"/>
          </w:tcPr>
          <w:p w14:paraId="33A3ED92" w14:textId="77777777" w:rsidR="007D7018" w:rsidRPr="00F318EF" w:rsidRDefault="007D7018" w:rsidP="000F2D53">
            <w:pPr>
              <w:spacing w:after="0" w:line="240" w:lineRule="auto"/>
              <w:jc w:val="center"/>
              <w:rPr>
                <w:rFonts w:ascii="Myriad Pro" w:hAnsi="Myriad Pro"/>
                <w:i/>
                <w:sz w:val="18"/>
                <w:szCs w:val="18"/>
              </w:rPr>
            </w:pPr>
            <w:r w:rsidRPr="00F318EF">
              <w:rPr>
                <w:rFonts w:ascii="Myriad Pro" w:hAnsi="Myriad Pro"/>
                <w:i/>
                <w:sz w:val="18"/>
                <w:szCs w:val="18"/>
              </w:rPr>
              <w:t>654 509</w:t>
            </w:r>
          </w:p>
        </w:tc>
        <w:tc>
          <w:tcPr>
            <w:tcW w:w="622" w:type="pct"/>
            <w:shd w:val="clear" w:color="auto" w:fill="auto"/>
            <w:noWrap/>
            <w:vAlign w:val="center"/>
          </w:tcPr>
          <w:p w14:paraId="32DDBCF3" w14:textId="77777777" w:rsidR="007D7018" w:rsidRPr="00F318EF" w:rsidRDefault="007D7018" w:rsidP="000F2D53">
            <w:pPr>
              <w:spacing w:after="0" w:line="240" w:lineRule="auto"/>
              <w:jc w:val="center"/>
              <w:rPr>
                <w:rFonts w:ascii="Myriad Pro" w:hAnsi="Myriad Pro"/>
                <w:i/>
                <w:sz w:val="18"/>
                <w:szCs w:val="18"/>
              </w:rPr>
            </w:pPr>
            <w:r w:rsidRPr="00F318EF">
              <w:rPr>
                <w:rFonts w:ascii="Myriad Pro" w:hAnsi="Myriad Pro"/>
                <w:i/>
                <w:sz w:val="18"/>
                <w:szCs w:val="18"/>
              </w:rPr>
              <w:t>780 303</w:t>
            </w:r>
          </w:p>
        </w:tc>
        <w:tc>
          <w:tcPr>
            <w:tcW w:w="616" w:type="pct"/>
            <w:shd w:val="clear" w:color="auto" w:fill="auto"/>
            <w:noWrap/>
            <w:vAlign w:val="center"/>
          </w:tcPr>
          <w:p w14:paraId="7FA697FB" w14:textId="77777777" w:rsidR="007D7018" w:rsidRPr="00F318EF" w:rsidRDefault="007D7018" w:rsidP="007D7018">
            <w:pPr>
              <w:spacing w:after="0" w:line="240" w:lineRule="auto"/>
              <w:jc w:val="center"/>
              <w:rPr>
                <w:rFonts w:ascii="Myriad Pro" w:hAnsi="Myriad Pro"/>
                <w:sz w:val="18"/>
                <w:szCs w:val="18"/>
              </w:rPr>
            </w:pPr>
            <w:r w:rsidRPr="00F318EF">
              <w:rPr>
                <w:rFonts w:ascii="Myriad Pro" w:hAnsi="Myriad Pro"/>
                <w:sz w:val="18"/>
                <w:szCs w:val="18"/>
              </w:rPr>
              <w:t>3,92%</w:t>
            </w:r>
          </w:p>
        </w:tc>
        <w:tc>
          <w:tcPr>
            <w:tcW w:w="616" w:type="pct"/>
            <w:shd w:val="clear" w:color="auto" w:fill="auto"/>
            <w:noWrap/>
            <w:vAlign w:val="center"/>
          </w:tcPr>
          <w:p w14:paraId="352172FE" w14:textId="77777777" w:rsidR="007D7018" w:rsidRPr="00F318EF" w:rsidRDefault="007D7018" w:rsidP="007D7018">
            <w:pPr>
              <w:spacing w:after="0" w:line="240" w:lineRule="auto"/>
              <w:jc w:val="center"/>
              <w:rPr>
                <w:rFonts w:ascii="Myriad Pro" w:hAnsi="Myriad Pro"/>
                <w:sz w:val="18"/>
                <w:szCs w:val="18"/>
              </w:rPr>
            </w:pPr>
            <w:r w:rsidRPr="00F318EF">
              <w:rPr>
                <w:rFonts w:ascii="Myriad Pro" w:hAnsi="Myriad Pro"/>
                <w:sz w:val="18"/>
                <w:szCs w:val="18"/>
              </w:rPr>
              <w:t>3,86%</w:t>
            </w:r>
          </w:p>
        </w:tc>
        <w:tc>
          <w:tcPr>
            <w:tcW w:w="612" w:type="pct"/>
            <w:shd w:val="clear" w:color="auto" w:fill="auto"/>
            <w:noWrap/>
            <w:vAlign w:val="center"/>
          </w:tcPr>
          <w:p w14:paraId="5F454906" w14:textId="77777777" w:rsidR="007D7018" w:rsidRPr="00F318EF" w:rsidRDefault="007D7018" w:rsidP="007D7018">
            <w:pPr>
              <w:spacing w:after="0" w:line="240" w:lineRule="auto"/>
              <w:jc w:val="center"/>
              <w:rPr>
                <w:rFonts w:ascii="Myriad Pro" w:hAnsi="Myriad Pro"/>
                <w:sz w:val="18"/>
                <w:szCs w:val="18"/>
              </w:rPr>
            </w:pPr>
            <w:r w:rsidRPr="00F318EF">
              <w:rPr>
                <w:rFonts w:ascii="Myriad Pro" w:hAnsi="Myriad Pro"/>
                <w:sz w:val="18"/>
                <w:szCs w:val="18"/>
              </w:rPr>
              <w:t>5,00%</w:t>
            </w:r>
          </w:p>
        </w:tc>
      </w:tr>
      <w:tr w:rsidR="007D7018" w:rsidRPr="00F318EF" w14:paraId="4289F973" w14:textId="77777777">
        <w:trPr>
          <w:cantSplit/>
        </w:trPr>
        <w:tc>
          <w:tcPr>
            <w:tcW w:w="1288" w:type="pct"/>
            <w:shd w:val="clear" w:color="auto" w:fill="auto"/>
            <w:vAlign w:val="center"/>
          </w:tcPr>
          <w:p w14:paraId="644AC8D3" w14:textId="77777777" w:rsidR="007D7018" w:rsidRPr="00F318EF" w:rsidRDefault="007D7018" w:rsidP="00E2676F">
            <w:pPr>
              <w:spacing w:after="0" w:line="240" w:lineRule="auto"/>
              <w:rPr>
                <w:rFonts w:ascii="Myriad Pro" w:hAnsi="Myriad Pro"/>
                <w:b/>
                <w:sz w:val="18"/>
                <w:szCs w:val="18"/>
              </w:rPr>
            </w:pPr>
            <w:r w:rsidRPr="00F318EF">
              <w:rPr>
                <w:rFonts w:ascii="Myriad Pro" w:hAnsi="Myriad Pro"/>
                <w:b/>
                <w:sz w:val="18"/>
                <w:szCs w:val="18"/>
              </w:rPr>
              <w:t>Краткосрочные финансовые вложения</w:t>
            </w:r>
          </w:p>
        </w:tc>
        <w:tc>
          <w:tcPr>
            <w:tcW w:w="622" w:type="pct"/>
            <w:shd w:val="clear" w:color="auto" w:fill="auto"/>
            <w:noWrap/>
            <w:vAlign w:val="center"/>
          </w:tcPr>
          <w:p w14:paraId="24072A29" w14:textId="77777777" w:rsidR="007D7018" w:rsidRPr="00F318EF" w:rsidRDefault="007D7018" w:rsidP="000F2D53">
            <w:pPr>
              <w:spacing w:after="0" w:line="240" w:lineRule="auto"/>
              <w:jc w:val="center"/>
              <w:rPr>
                <w:rFonts w:ascii="Myriad Pro" w:hAnsi="Myriad Pro"/>
                <w:b/>
                <w:sz w:val="18"/>
                <w:szCs w:val="18"/>
              </w:rPr>
            </w:pPr>
            <w:r w:rsidRPr="00F318EF">
              <w:rPr>
                <w:rFonts w:ascii="Myriad Pro" w:hAnsi="Myriad Pro"/>
                <w:b/>
                <w:sz w:val="18"/>
                <w:szCs w:val="18"/>
              </w:rPr>
              <w:t>1 044 579</w:t>
            </w:r>
          </w:p>
        </w:tc>
        <w:tc>
          <w:tcPr>
            <w:tcW w:w="622" w:type="pct"/>
            <w:shd w:val="clear" w:color="auto" w:fill="auto"/>
            <w:noWrap/>
            <w:vAlign w:val="center"/>
          </w:tcPr>
          <w:p w14:paraId="41E93066" w14:textId="77777777" w:rsidR="007D7018" w:rsidRPr="00F318EF" w:rsidRDefault="007D7018" w:rsidP="000F2D53">
            <w:pPr>
              <w:spacing w:after="0" w:line="240" w:lineRule="auto"/>
              <w:jc w:val="center"/>
              <w:rPr>
                <w:rFonts w:ascii="Myriad Pro" w:hAnsi="Myriad Pro"/>
                <w:b/>
                <w:sz w:val="18"/>
                <w:szCs w:val="18"/>
              </w:rPr>
            </w:pPr>
            <w:r w:rsidRPr="00F318EF">
              <w:rPr>
                <w:rFonts w:ascii="Myriad Pro" w:hAnsi="Myriad Pro"/>
                <w:b/>
                <w:sz w:val="18"/>
                <w:szCs w:val="18"/>
              </w:rPr>
              <w:t>71 850</w:t>
            </w:r>
          </w:p>
        </w:tc>
        <w:tc>
          <w:tcPr>
            <w:tcW w:w="622" w:type="pct"/>
            <w:shd w:val="clear" w:color="auto" w:fill="auto"/>
            <w:noWrap/>
            <w:vAlign w:val="center"/>
          </w:tcPr>
          <w:p w14:paraId="29F29A2A" w14:textId="77777777" w:rsidR="007D7018" w:rsidRPr="00F318EF" w:rsidRDefault="007D7018" w:rsidP="000F2D53">
            <w:pPr>
              <w:spacing w:after="0" w:line="240" w:lineRule="auto"/>
              <w:jc w:val="center"/>
              <w:rPr>
                <w:rFonts w:ascii="Myriad Pro" w:hAnsi="Myriad Pro"/>
                <w:b/>
                <w:sz w:val="18"/>
                <w:szCs w:val="18"/>
              </w:rPr>
            </w:pPr>
            <w:r w:rsidRPr="00F318EF">
              <w:rPr>
                <w:rFonts w:ascii="Myriad Pro" w:hAnsi="Myriad Pro"/>
                <w:b/>
                <w:sz w:val="18"/>
                <w:szCs w:val="18"/>
              </w:rPr>
              <w:t>97 582</w:t>
            </w:r>
          </w:p>
        </w:tc>
        <w:tc>
          <w:tcPr>
            <w:tcW w:w="616" w:type="pct"/>
            <w:shd w:val="clear" w:color="auto" w:fill="auto"/>
            <w:noWrap/>
            <w:vAlign w:val="center"/>
          </w:tcPr>
          <w:p w14:paraId="5B110051" w14:textId="77777777" w:rsidR="007D7018" w:rsidRPr="00F318EF" w:rsidRDefault="007D7018" w:rsidP="007D7018">
            <w:pPr>
              <w:spacing w:after="0" w:line="240" w:lineRule="auto"/>
              <w:jc w:val="center"/>
              <w:rPr>
                <w:rFonts w:ascii="Myriad Pro" w:hAnsi="Myriad Pro"/>
                <w:b/>
                <w:sz w:val="18"/>
                <w:szCs w:val="18"/>
              </w:rPr>
            </w:pPr>
            <w:r w:rsidRPr="00F318EF">
              <w:rPr>
                <w:rFonts w:ascii="Myriad Pro" w:hAnsi="Myriad Pro"/>
                <w:b/>
                <w:sz w:val="18"/>
                <w:szCs w:val="18"/>
              </w:rPr>
              <w:t>5,69%</w:t>
            </w:r>
          </w:p>
        </w:tc>
        <w:tc>
          <w:tcPr>
            <w:tcW w:w="616" w:type="pct"/>
            <w:shd w:val="clear" w:color="auto" w:fill="auto"/>
            <w:noWrap/>
            <w:vAlign w:val="center"/>
          </w:tcPr>
          <w:p w14:paraId="36461312" w14:textId="77777777" w:rsidR="007D7018" w:rsidRPr="00F318EF" w:rsidRDefault="007D7018" w:rsidP="007D7018">
            <w:pPr>
              <w:spacing w:after="0" w:line="240" w:lineRule="auto"/>
              <w:jc w:val="center"/>
              <w:rPr>
                <w:rFonts w:ascii="Myriad Pro" w:hAnsi="Myriad Pro"/>
                <w:b/>
                <w:sz w:val="18"/>
                <w:szCs w:val="18"/>
              </w:rPr>
            </w:pPr>
            <w:r w:rsidRPr="00F318EF">
              <w:rPr>
                <w:rFonts w:ascii="Myriad Pro" w:hAnsi="Myriad Pro"/>
                <w:b/>
                <w:sz w:val="18"/>
                <w:szCs w:val="18"/>
              </w:rPr>
              <w:t>0,42%</w:t>
            </w:r>
          </w:p>
        </w:tc>
        <w:tc>
          <w:tcPr>
            <w:tcW w:w="612" w:type="pct"/>
            <w:shd w:val="clear" w:color="auto" w:fill="auto"/>
            <w:noWrap/>
            <w:vAlign w:val="center"/>
          </w:tcPr>
          <w:p w14:paraId="395665BE" w14:textId="77777777" w:rsidR="007D7018" w:rsidRPr="00F318EF" w:rsidRDefault="007D7018" w:rsidP="007D7018">
            <w:pPr>
              <w:spacing w:after="0" w:line="240" w:lineRule="auto"/>
              <w:jc w:val="center"/>
              <w:rPr>
                <w:rFonts w:ascii="Myriad Pro" w:hAnsi="Myriad Pro"/>
                <w:b/>
                <w:sz w:val="18"/>
                <w:szCs w:val="18"/>
              </w:rPr>
            </w:pPr>
            <w:r w:rsidRPr="00F318EF">
              <w:rPr>
                <w:rFonts w:ascii="Myriad Pro" w:hAnsi="Myriad Pro"/>
                <w:b/>
                <w:sz w:val="18"/>
                <w:szCs w:val="18"/>
              </w:rPr>
              <w:t>0,60%</w:t>
            </w:r>
          </w:p>
        </w:tc>
      </w:tr>
      <w:tr w:rsidR="007D7018" w:rsidRPr="00F318EF" w14:paraId="1A7DE484" w14:textId="77777777">
        <w:trPr>
          <w:cantSplit/>
        </w:trPr>
        <w:tc>
          <w:tcPr>
            <w:tcW w:w="1288" w:type="pct"/>
            <w:shd w:val="clear" w:color="auto" w:fill="auto"/>
            <w:noWrap/>
            <w:vAlign w:val="center"/>
          </w:tcPr>
          <w:p w14:paraId="423378EF" w14:textId="77777777" w:rsidR="007D7018" w:rsidRPr="00F318EF" w:rsidRDefault="007D7018" w:rsidP="00E2676F">
            <w:pPr>
              <w:spacing w:after="0" w:line="240" w:lineRule="auto"/>
              <w:rPr>
                <w:rFonts w:ascii="Myriad Pro" w:hAnsi="Myriad Pro"/>
                <w:b/>
                <w:sz w:val="18"/>
                <w:szCs w:val="18"/>
              </w:rPr>
            </w:pPr>
            <w:r w:rsidRPr="00F318EF">
              <w:rPr>
                <w:rFonts w:ascii="Myriad Pro" w:hAnsi="Myriad Pro"/>
                <w:b/>
                <w:sz w:val="18"/>
                <w:szCs w:val="18"/>
              </w:rPr>
              <w:t>Денежные средства</w:t>
            </w:r>
          </w:p>
        </w:tc>
        <w:tc>
          <w:tcPr>
            <w:tcW w:w="622" w:type="pct"/>
            <w:shd w:val="clear" w:color="auto" w:fill="auto"/>
            <w:noWrap/>
            <w:vAlign w:val="center"/>
          </w:tcPr>
          <w:p w14:paraId="4BB33F97" w14:textId="77777777" w:rsidR="007D7018" w:rsidRPr="00F318EF" w:rsidRDefault="007D7018" w:rsidP="000F2D53">
            <w:pPr>
              <w:spacing w:after="0" w:line="240" w:lineRule="auto"/>
              <w:jc w:val="center"/>
              <w:rPr>
                <w:rFonts w:ascii="Myriad Pro" w:hAnsi="Myriad Pro"/>
                <w:b/>
                <w:sz w:val="18"/>
                <w:szCs w:val="18"/>
              </w:rPr>
            </w:pPr>
            <w:r w:rsidRPr="00F318EF">
              <w:rPr>
                <w:rFonts w:ascii="Myriad Pro" w:hAnsi="Myriad Pro"/>
                <w:b/>
                <w:sz w:val="18"/>
                <w:szCs w:val="18"/>
              </w:rPr>
              <w:t>974 514</w:t>
            </w:r>
          </w:p>
        </w:tc>
        <w:tc>
          <w:tcPr>
            <w:tcW w:w="622" w:type="pct"/>
            <w:shd w:val="clear" w:color="auto" w:fill="auto"/>
            <w:noWrap/>
            <w:vAlign w:val="center"/>
          </w:tcPr>
          <w:p w14:paraId="369B6ABC" w14:textId="77777777" w:rsidR="007D7018" w:rsidRPr="00F318EF" w:rsidRDefault="007D7018" w:rsidP="000F2D53">
            <w:pPr>
              <w:spacing w:after="0" w:line="240" w:lineRule="auto"/>
              <w:jc w:val="center"/>
              <w:rPr>
                <w:rFonts w:ascii="Myriad Pro" w:hAnsi="Myriad Pro"/>
                <w:b/>
                <w:sz w:val="18"/>
                <w:szCs w:val="18"/>
              </w:rPr>
            </w:pPr>
            <w:r w:rsidRPr="00F318EF">
              <w:rPr>
                <w:rFonts w:ascii="Myriad Pro" w:hAnsi="Myriad Pro"/>
                <w:b/>
                <w:sz w:val="18"/>
                <w:szCs w:val="18"/>
              </w:rPr>
              <w:t>54 740</w:t>
            </w:r>
          </w:p>
        </w:tc>
        <w:tc>
          <w:tcPr>
            <w:tcW w:w="622" w:type="pct"/>
            <w:shd w:val="clear" w:color="auto" w:fill="auto"/>
            <w:noWrap/>
            <w:vAlign w:val="center"/>
          </w:tcPr>
          <w:p w14:paraId="035A70D6" w14:textId="77777777" w:rsidR="007D7018" w:rsidRPr="00F318EF" w:rsidRDefault="007D7018" w:rsidP="000F2D53">
            <w:pPr>
              <w:spacing w:after="0" w:line="240" w:lineRule="auto"/>
              <w:jc w:val="center"/>
              <w:rPr>
                <w:rFonts w:ascii="Myriad Pro" w:hAnsi="Myriad Pro"/>
                <w:b/>
                <w:sz w:val="18"/>
                <w:szCs w:val="18"/>
              </w:rPr>
            </w:pPr>
            <w:r w:rsidRPr="00F318EF">
              <w:rPr>
                <w:rFonts w:ascii="Myriad Pro" w:hAnsi="Myriad Pro"/>
                <w:b/>
                <w:sz w:val="18"/>
                <w:szCs w:val="18"/>
              </w:rPr>
              <w:t>337 296</w:t>
            </w:r>
          </w:p>
        </w:tc>
        <w:tc>
          <w:tcPr>
            <w:tcW w:w="616" w:type="pct"/>
            <w:shd w:val="clear" w:color="auto" w:fill="auto"/>
            <w:noWrap/>
            <w:vAlign w:val="center"/>
          </w:tcPr>
          <w:p w14:paraId="3FA7809B" w14:textId="77777777" w:rsidR="007D7018" w:rsidRPr="00F318EF" w:rsidRDefault="007D7018" w:rsidP="007D7018">
            <w:pPr>
              <w:spacing w:after="0" w:line="240" w:lineRule="auto"/>
              <w:jc w:val="center"/>
              <w:rPr>
                <w:rFonts w:ascii="Myriad Pro" w:hAnsi="Myriad Pro"/>
                <w:b/>
                <w:sz w:val="18"/>
                <w:szCs w:val="18"/>
              </w:rPr>
            </w:pPr>
            <w:r w:rsidRPr="00F318EF">
              <w:rPr>
                <w:rFonts w:ascii="Myriad Pro" w:hAnsi="Myriad Pro"/>
                <w:b/>
                <w:sz w:val="18"/>
                <w:szCs w:val="18"/>
              </w:rPr>
              <w:t>5,31%</w:t>
            </w:r>
          </w:p>
        </w:tc>
        <w:tc>
          <w:tcPr>
            <w:tcW w:w="616" w:type="pct"/>
            <w:shd w:val="clear" w:color="auto" w:fill="auto"/>
            <w:noWrap/>
            <w:vAlign w:val="center"/>
          </w:tcPr>
          <w:p w14:paraId="17FDA35C" w14:textId="77777777" w:rsidR="007D7018" w:rsidRPr="00F318EF" w:rsidRDefault="007D7018" w:rsidP="007D7018">
            <w:pPr>
              <w:spacing w:after="0" w:line="240" w:lineRule="auto"/>
              <w:jc w:val="center"/>
              <w:rPr>
                <w:rFonts w:ascii="Myriad Pro" w:hAnsi="Myriad Pro"/>
                <w:b/>
                <w:sz w:val="18"/>
                <w:szCs w:val="18"/>
              </w:rPr>
            </w:pPr>
            <w:r w:rsidRPr="00F318EF">
              <w:rPr>
                <w:rFonts w:ascii="Myriad Pro" w:hAnsi="Myriad Pro"/>
                <w:b/>
                <w:sz w:val="18"/>
                <w:szCs w:val="18"/>
              </w:rPr>
              <w:t>0,32%</w:t>
            </w:r>
          </w:p>
        </w:tc>
        <w:tc>
          <w:tcPr>
            <w:tcW w:w="612" w:type="pct"/>
            <w:shd w:val="clear" w:color="auto" w:fill="auto"/>
            <w:noWrap/>
            <w:vAlign w:val="center"/>
          </w:tcPr>
          <w:p w14:paraId="7870CD38" w14:textId="77777777" w:rsidR="007D7018" w:rsidRPr="00F318EF" w:rsidRDefault="007D7018" w:rsidP="007D7018">
            <w:pPr>
              <w:spacing w:after="0" w:line="240" w:lineRule="auto"/>
              <w:jc w:val="center"/>
              <w:rPr>
                <w:rFonts w:ascii="Myriad Pro" w:hAnsi="Myriad Pro"/>
                <w:b/>
                <w:sz w:val="18"/>
                <w:szCs w:val="18"/>
              </w:rPr>
            </w:pPr>
            <w:r w:rsidRPr="00F318EF">
              <w:rPr>
                <w:rFonts w:ascii="Myriad Pro" w:hAnsi="Myriad Pro"/>
                <w:b/>
                <w:sz w:val="18"/>
                <w:szCs w:val="18"/>
              </w:rPr>
              <w:t>2,20%</w:t>
            </w:r>
          </w:p>
        </w:tc>
      </w:tr>
      <w:tr w:rsidR="007D7018" w:rsidRPr="00F318EF" w14:paraId="1D8CB4AC" w14:textId="77777777">
        <w:trPr>
          <w:cantSplit/>
        </w:trPr>
        <w:tc>
          <w:tcPr>
            <w:tcW w:w="1288" w:type="pct"/>
            <w:shd w:val="clear" w:color="auto" w:fill="auto"/>
            <w:noWrap/>
            <w:vAlign w:val="center"/>
          </w:tcPr>
          <w:p w14:paraId="6AB46980" w14:textId="77777777" w:rsidR="007D7018" w:rsidRPr="00F318EF" w:rsidRDefault="007D7018" w:rsidP="00E2676F">
            <w:pPr>
              <w:spacing w:after="0" w:line="240" w:lineRule="auto"/>
              <w:rPr>
                <w:rFonts w:ascii="Myriad Pro" w:hAnsi="Myriad Pro"/>
                <w:b/>
                <w:sz w:val="18"/>
                <w:szCs w:val="18"/>
              </w:rPr>
            </w:pPr>
            <w:r w:rsidRPr="00F318EF">
              <w:rPr>
                <w:rFonts w:ascii="Myriad Pro" w:hAnsi="Myriad Pro"/>
                <w:b/>
                <w:sz w:val="18"/>
                <w:szCs w:val="18"/>
              </w:rPr>
              <w:t>Прочие оборотные активы</w:t>
            </w:r>
          </w:p>
        </w:tc>
        <w:tc>
          <w:tcPr>
            <w:tcW w:w="622" w:type="pct"/>
            <w:shd w:val="clear" w:color="auto" w:fill="auto"/>
            <w:noWrap/>
            <w:vAlign w:val="center"/>
          </w:tcPr>
          <w:p w14:paraId="264053A1" w14:textId="77777777" w:rsidR="007D7018" w:rsidRPr="00F318EF" w:rsidRDefault="007D7018" w:rsidP="000F2D53">
            <w:pPr>
              <w:spacing w:after="0" w:line="240" w:lineRule="auto"/>
              <w:jc w:val="center"/>
              <w:rPr>
                <w:rFonts w:ascii="Myriad Pro" w:hAnsi="Myriad Pro"/>
                <w:b/>
                <w:sz w:val="18"/>
                <w:szCs w:val="18"/>
              </w:rPr>
            </w:pPr>
            <w:r w:rsidRPr="00F318EF">
              <w:rPr>
                <w:rFonts w:ascii="Myriad Pro" w:hAnsi="Myriad Pro"/>
                <w:b/>
                <w:sz w:val="18"/>
                <w:szCs w:val="18"/>
              </w:rPr>
              <w:t>501 962</w:t>
            </w:r>
          </w:p>
        </w:tc>
        <w:tc>
          <w:tcPr>
            <w:tcW w:w="622" w:type="pct"/>
            <w:shd w:val="clear" w:color="auto" w:fill="auto"/>
            <w:noWrap/>
            <w:vAlign w:val="center"/>
          </w:tcPr>
          <w:p w14:paraId="0CD51232" w14:textId="77777777" w:rsidR="007D7018" w:rsidRPr="00F318EF" w:rsidRDefault="007D7018" w:rsidP="000F2D53">
            <w:pPr>
              <w:spacing w:after="0" w:line="240" w:lineRule="auto"/>
              <w:jc w:val="center"/>
              <w:rPr>
                <w:rFonts w:ascii="Myriad Pro" w:hAnsi="Myriad Pro"/>
                <w:b/>
                <w:sz w:val="18"/>
                <w:szCs w:val="18"/>
              </w:rPr>
            </w:pPr>
            <w:r w:rsidRPr="00F318EF">
              <w:rPr>
                <w:rFonts w:ascii="Myriad Pro" w:hAnsi="Myriad Pro"/>
                <w:b/>
                <w:sz w:val="18"/>
                <w:szCs w:val="18"/>
              </w:rPr>
              <w:t>526 667</w:t>
            </w:r>
          </w:p>
        </w:tc>
        <w:tc>
          <w:tcPr>
            <w:tcW w:w="622" w:type="pct"/>
            <w:shd w:val="clear" w:color="auto" w:fill="auto"/>
            <w:noWrap/>
            <w:vAlign w:val="center"/>
          </w:tcPr>
          <w:p w14:paraId="6527BF4F" w14:textId="77777777" w:rsidR="007D7018" w:rsidRPr="00F318EF" w:rsidRDefault="007D7018" w:rsidP="000F2D53">
            <w:pPr>
              <w:spacing w:after="0" w:line="240" w:lineRule="auto"/>
              <w:jc w:val="center"/>
              <w:rPr>
                <w:rFonts w:ascii="Myriad Pro" w:hAnsi="Myriad Pro"/>
                <w:b/>
                <w:sz w:val="18"/>
                <w:szCs w:val="18"/>
              </w:rPr>
            </w:pPr>
            <w:r w:rsidRPr="00F318EF">
              <w:rPr>
                <w:rFonts w:ascii="Myriad Pro" w:hAnsi="Myriad Pro"/>
                <w:b/>
                <w:sz w:val="18"/>
                <w:szCs w:val="18"/>
              </w:rPr>
              <w:t>598 745</w:t>
            </w:r>
          </w:p>
        </w:tc>
        <w:tc>
          <w:tcPr>
            <w:tcW w:w="616" w:type="pct"/>
            <w:shd w:val="clear" w:color="auto" w:fill="auto"/>
            <w:noWrap/>
            <w:vAlign w:val="center"/>
          </w:tcPr>
          <w:p w14:paraId="40E32DEA" w14:textId="77777777" w:rsidR="007D7018" w:rsidRPr="00F318EF" w:rsidRDefault="007D7018" w:rsidP="007D7018">
            <w:pPr>
              <w:spacing w:after="0" w:line="240" w:lineRule="auto"/>
              <w:jc w:val="center"/>
              <w:rPr>
                <w:rFonts w:ascii="Myriad Pro" w:hAnsi="Myriad Pro"/>
                <w:b/>
                <w:sz w:val="18"/>
                <w:szCs w:val="18"/>
              </w:rPr>
            </w:pPr>
            <w:r w:rsidRPr="00F318EF">
              <w:rPr>
                <w:rFonts w:ascii="Myriad Pro" w:hAnsi="Myriad Pro"/>
                <w:b/>
                <w:sz w:val="18"/>
                <w:szCs w:val="18"/>
              </w:rPr>
              <w:t>2,73%</w:t>
            </w:r>
          </w:p>
        </w:tc>
        <w:tc>
          <w:tcPr>
            <w:tcW w:w="616" w:type="pct"/>
            <w:shd w:val="clear" w:color="auto" w:fill="auto"/>
            <w:noWrap/>
            <w:vAlign w:val="center"/>
          </w:tcPr>
          <w:p w14:paraId="66653948" w14:textId="77777777" w:rsidR="007D7018" w:rsidRPr="00F318EF" w:rsidRDefault="007D7018" w:rsidP="007D7018">
            <w:pPr>
              <w:spacing w:after="0" w:line="240" w:lineRule="auto"/>
              <w:jc w:val="center"/>
              <w:rPr>
                <w:rFonts w:ascii="Myriad Pro" w:hAnsi="Myriad Pro"/>
                <w:b/>
                <w:sz w:val="18"/>
                <w:szCs w:val="18"/>
              </w:rPr>
            </w:pPr>
            <w:r w:rsidRPr="00F318EF">
              <w:rPr>
                <w:rFonts w:ascii="Myriad Pro" w:hAnsi="Myriad Pro"/>
                <w:b/>
                <w:sz w:val="18"/>
                <w:szCs w:val="18"/>
              </w:rPr>
              <w:t>3,10%</w:t>
            </w:r>
          </w:p>
        </w:tc>
        <w:tc>
          <w:tcPr>
            <w:tcW w:w="612" w:type="pct"/>
            <w:shd w:val="clear" w:color="auto" w:fill="auto"/>
            <w:noWrap/>
            <w:vAlign w:val="center"/>
          </w:tcPr>
          <w:p w14:paraId="54535FBD" w14:textId="77777777" w:rsidR="007D7018" w:rsidRPr="00F318EF" w:rsidRDefault="007D7018" w:rsidP="007D7018">
            <w:pPr>
              <w:spacing w:after="0" w:line="240" w:lineRule="auto"/>
              <w:jc w:val="center"/>
              <w:rPr>
                <w:rFonts w:ascii="Myriad Pro" w:hAnsi="Myriad Pro"/>
                <w:b/>
                <w:sz w:val="18"/>
                <w:szCs w:val="18"/>
              </w:rPr>
            </w:pPr>
            <w:r w:rsidRPr="00F318EF">
              <w:rPr>
                <w:rFonts w:ascii="Myriad Pro" w:hAnsi="Myriad Pro"/>
                <w:b/>
                <w:sz w:val="18"/>
                <w:szCs w:val="18"/>
              </w:rPr>
              <w:t>3,80%</w:t>
            </w:r>
          </w:p>
        </w:tc>
      </w:tr>
    </w:tbl>
    <w:p w14:paraId="39FBEA40" w14:textId="77777777" w:rsidR="00A93023" w:rsidRPr="00F318EF" w:rsidRDefault="00A93023" w:rsidP="00A93023">
      <w:pPr>
        <w:pStyle w:val="afff4"/>
        <w:spacing w:before="0"/>
        <w:rPr>
          <w:lang w:val="ru-RU"/>
        </w:rPr>
      </w:pPr>
      <w:r w:rsidRPr="00F318EF">
        <w:rPr>
          <w:lang w:val="ru-RU"/>
        </w:rPr>
        <w:lastRenderedPageBreak/>
        <w:t>Анализ структуры оборотных активов показывает, что основная доля оборотных активов приходится на показатель «Дебиторская задолженность». Исполнитель отмечает:</w:t>
      </w:r>
    </w:p>
    <w:p w14:paraId="105662D5" w14:textId="77777777" w:rsidR="00A93023" w:rsidRPr="00F318EF" w:rsidRDefault="00A93023" w:rsidP="00625474">
      <w:pPr>
        <w:pStyle w:val="afff4"/>
        <w:numPr>
          <w:ilvl w:val="0"/>
          <w:numId w:val="41"/>
        </w:numPr>
        <w:spacing w:before="0"/>
        <w:rPr>
          <w:lang w:val="ru-RU"/>
        </w:rPr>
      </w:pPr>
      <w:r w:rsidRPr="00F318EF">
        <w:rPr>
          <w:lang w:val="ru-RU"/>
        </w:rPr>
        <w:t>в 2015 году увеличивается удельный вес дебиторской задолженности с 81,04% до 90,22%от общей величины оборотных активов.</w:t>
      </w:r>
      <w:r w:rsidR="001E2209">
        <w:rPr>
          <w:lang w:val="ru-RU"/>
        </w:rPr>
        <w:t xml:space="preserve"> </w:t>
      </w:r>
      <w:r w:rsidRPr="00F318EF">
        <w:rPr>
          <w:lang w:val="ru-RU"/>
        </w:rPr>
        <w:t>В</w:t>
      </w:r>
      <w:r w:rsidR="001E2209">
        <w:rPr>
          <w:lang w:val="ru-RU"/>
        </w:rPr>
        <w:t xml:space="preserve"> </w:t>
      </w:r>
      <w:r w:rsidRPr="00F318EF">
        <w:rPr>
          <w:lang w:val="ru-RU"/>
        </w:rPr>
        <w:t>абсолютном</w:t>
      </w:r>
      <w:r w:rsidR="001E2209">
        <w:rPr>
          <w:lang w:val="ru-RU"/>
        </w:rPr>
        <w:t xml:space="preserve"> </w:t>
      </w:r>
      <w:r w:rsidRPr="00F318EF">
        <w:rPr>
          <w:lang w:val="ru-RU"/>
        </w:rPr>
        <w:t>выражении</w:t>
      </w:r>
      <w:r w:rsidR="00F934E8" w:rsidRPr="00F318EF">
        <w:rPr>
          <w:lang w:val="ru-RU"/>
        </w:rPr>
        <w:t xml:space="preserve"> рост составил </w:t>
      </w:r>
      <w:r w:rsidRPr="00F318EF">
        <w:rPr>
          <w:lang w:val="ru-RU"/>
        </w:rPr>
        <w:t>439</w:t>
      </w:r>
      <w:r w:rsidR="00F934E8" w:rsidRPr="00F318EF">
        <w:rPr>
          <w:lang w:val="ru-RU"/>
        </w:rPr>
        <w:t> </w:t>
      </w:r>
      <w:r w:rsidRPr="00F318EF">
        <w:rPr>
          <w:lang w:val="ru-RU"/>
        </w:rPr>
        <w:t>240тыс.руб.;</w:t>
      </w:r>
    </w:p>
    <w:p w14:paraId="5D1A4717" w14:textId="77777777" w:rsidR="00A93023" w:rsidRPr="00F318EF" w:rsidRDefault="00A93023" w:rsidP="00625474">
      <w:pPr>
        <w:pStyle w:val="afff4"/>
        <w:numPr>
          <w:ilvl w:val="0"/>
          <w:numId w:val="41"/>
        </w:numPr>
        <w:spacing w:before="0"/>
        <w:rPr>
          <w:lang w:val="ru-RU"/>
        </w:rPr>
      </w:pPr>
      <w:r w:rsidRPr="00F318EF">
        <w:rPr>
          <w:lang w:val="ru-RU"/>
        </w:rPr>
        <w:t>в 2016году снижается удельный вес дебиторской задолженности с 90,22% до 86,50%от общей величины оборотных активов.Вабсолютномвыраженииснижениесоставило1</w:t>
      </w:r>
      <w:r w:rsidR="00AD2A7E" w:rsidRPr="00F318EF">
        <w:rPr>
          <w:lang w:val="ru-RU"/>
        </w:rPr>
        <w:t> </w:t>
      </w:r>
      <w:r w:rsidRPr="00F318EF">
        <w:rPr>
          <w:lang w:val="ru-RU"/>
        </w:rPr>
        <w:t>856</w:t>
      </w:r>
      <w:r w:rsidR="00AD2A7E" w:rsidRPr="00F318EF">
        <w:rPr>
          <w:lang w:val="ru-RU"/>
        </w:rPr>
        <w:t> </w:t>
      </w:r>
      <w:r w:rsidRPr="00F318EF">
        <w:rPr>
          <w:lang w:val="ru-RU"/>
        </w:rPr>
        <w:t>621тыс.руб</w:t>
      </w:r>
      <w:r w:rsidR="00AD2A7E" w:rsidRPr="00F318EF">
        <w:rPr>
          <w:lang w:val="ru-RU"/>
        </w:rPr>
        <w:t>.</w:t>
      </w:r>
    </w:p>
    <w:p w14:paraId="542622A8" w14:textId="77777777" w:rsidR="00A93023" w:rsidRPr="00F318EF" w:rsidRDefault="00A93023" w:rsidP="00A93023">
      <w:pPr>
        <w:pStyle w:val="afff4"/>
        <w:spacing w:before="0"/>
        <w:rPr>
          <w:lang w:val="ru-RU"/>
        </w:rPr>
      </w:pPr>
      <w:r w:rsidRPr="00F318EF">
        <w:rPr>
          <w:lang w:val="ru-RU"/>
        </w:rPr>
        <w:t>Исполнитель</w:t>
      </w:r>
      <w:r w:rsidR="001E2209">
        <w:rPr>
          <w:lang w:val="ru-RU"/>
        </w:rPr>
        <w:t xml:space="preserve"> </w:t>
      </w:r>
      <w:r w:rsidRPr="00F318EF">
        <w:rPr>
          <w:lang w:val="ru-RU"/>
        </w:rPr>
        <w:t>отмечает,</w:t>
      </w:r>
      <w:r w:rsidR="001E2209">
        <w:rPr>
          <w:lang w:val="ru-RU"/>
        </w:rPr>
        <w:t xml:space="preserve"> </w:t>
      </w:r>
      <w:r w:rsidRPr="00F318EF">
        <w:rPr>
          <w:lang w:val="ru-RU"/>
        </w:rPr>
        <w:t xml:space="preserve">что </w:t>
      </w:r>
      <w:r w:rsidR="004A3D68" w:rsidRPr="00F318EF">
        <w:rPr>
          <w:lang w:val="ru-RU"/>
        </w:rPr>
        <w:t>ПАО </w:t>
      </w:r>
      <w:r w:rsidRPr="00F318EF">
        <w:rPr>
          <w:lang w:val="ru-RU"/>
        </w:rPr>
        <w:t>«МРСК</w:t>
      </w:r>
      <w:r w:rsidR="001E2209">
        <w:rPr>
          <w:lang w:val="ru-RU"/>
        </w:rPr>
        <w:t xml:space="preserve"> </w:t>
      </w:r>
      <w:r w:rsidRPr="00F318EF">
        <w:rPr>
          <w:lang w:val="ru-RU"/>
        </w:rPr>
        <w:t>Северо-Запада» ежегодно</w:t>
      </w:r>
      <w:r w:rsidR="001E2209">
        <w:rPr>
          <w:lang w:val="ru-RU"/>
        </w:rPr>
        <w:t xml:space="preserve"> </w:t>
      </w:r>
      <w:r w:rsidRPr="00F318EF">
        <w:rPr>
          <w:lang w:val="ru-RU"/>
        </w:rPr>
        <w:t>проводится аудит</w:t>
      </w:r>
      <w:r w:rsidR="001E2209">
        <w:rPr>
          <w:lang w:val="ru-RU"/>
        </w:rPr>
        <w:t xml:space="preserve"> </w:t>
      </w:r>
      <w:r w:rsidRPr="00F318EF">
        <w:rPr>
          <w:lang w:val="ru-RU"/>
        </w:rPr>
        <w:t>бухгалтерской</w:t>
      </w:r>
      <w:r w:rsidR="001E2209">
        <w:rPr>
          <w:lang w:val="ru-RU"/>
        </w:rPr>
        <w:t xml:space="preserve"> </w:t>
      </w:r>
      <w:r w:rsidRPr="00F318EF">
        <w:rPr>
          <w:lang w:val="ru-RU"/>
        </w:rPr>
        <w:t>отчетности</w:t>
      </w:r>
      <w:r w:rsidR="001E2209">
        <w:rPr>
          <w:lang w:val="ru-RU"/>
        </w:rPr>
        <w:t xml:space="preserve"> </w:t>
      </w:r>
      <w:r w:rsidR="004A3D68" w:rsidRPr="00F318EF">
        <w:rPr>
          <w:lang w:val="ru-RU"/>
        </w:rPr>
        <w:t>ПАО </w:t>
      </w:r>
      <w:r w:rsidRPr="00F318EF">
        <w:rPr>
          <w:lang w:val="ru-RU"/>
        </w:rPr>
        <w:t>«МРСК</w:t>
      </w:r>
      <w:r w:rsidR="001E2209">
        <w:rPr>
          <w:lang w:val="ru-RU"/>
        </w:rPr>
        <w:t xml:space="preserve"> </w:t>
      </w:r>
      <w:r w:rsidRPr="00F318EF">
        <w:rPr>
          <w:lang w:val="ru-RU"/>
        </w:rPr>
        <w:t>Северо-Запада». За2015, 2016 год</w:t>
      </w:r>
      <w:r w:rsidR="00D76BC2" w:rsidRPr="00F318EF">
        <w:rPr>
          <w:lang w:val="ru-RU"/>
        </w:rPr>
        <w:t>ы</w:t>
      </w:r>
      <w:r w:rsidR="001E2209">
        <w:rPr>
          <w:lang w:val="ru-RU"/>
        </w:rPr>
        <w:t xml:space="preserve"> </w:t>
      </w:r>
      <w:r w:rsidR="00D76BC2" w:rsidRPr="00F318EF">
        <w:rPr>
          <w:lang w:val="ru-RU"/>
        </w:rPr>
        <w:t>а</w:t>
      </w:r>
      <w:r w:rsidRPr="00F318EF">
        <w:rPr>
          <w:lang w:val="ru-RU"/>
        </w:rPr>
        <w:t>удиторские</w:t>
      </w:r>
      <w:r w:rsidR="001E2209">
        <w:rPr>
          <w:lang w:val="ru-RU"/>
        </w:rPr>
        <w:t xml:space="preserve"> </w:t>
      </w:r>
      <w:r w:rsidRPr="00F318EF">
        <w:rPr>
          <w:lang w:val="ru-RU"/>
        </w:rPr>
        <w:t>проверки</w:t>
      </w:r>
      <w:r w:rsidR="001E2209">
        <w:rPr>
          <w:lang w:val="ru-RU"/>
        </w:rPr>
        <w:t xml:space="preserve"> </w:t>
      </w:r>
      <w:r w:rsidRPr="00F318EF">
        <w:rPr>
          <w:lang w:val="ru-RU"/>
        </w:rPr>
        <w:t>были</w:t>
      </w:r>
      <w:r w:rsidR="001E2209">
        <w:rPr>
          <w:lang w:val="ru-RU"/>
        </w:rPr>
        <w:t xml:space="preserve"> </w:t>
      </w:r>
      <w:r w:rsidRPr="00F318EF">
        <w:rPr>
          <w:lang w:val="ru-RU"/>
        </w:rPr>
        <w:t>проведены</w:t>
      </w:r>
      <w:r w:rsidR="001E2209">
        <w:rPr>
          <w:lang w:val="ru-RU"/>
        </w:rPr>
        <w:t xml:space="preserve"> </w:t>
      </w:r>
      <w:r w:rsidR="004A3D68" w:rsidRPr="00F318EF">
        <w:rPr>
          <w:lang w:val="ru-RU"/>
        </w:rPr>
        <w:t>ООО </w:t>
      </w:r>
      <w:r w:rsidRPr="00F318EF">
        <w:rPr>
          <w:lang w:val="ru-RU"/>
        </w:rPr>
        <w:t>«РСМРУСЬ»:</w:t>
      </w:r>
    </w:p>
    <w:p w14:paraId="560C770C" w14:textId="77777777" w:rsidR="00A93023" w:rsidRPr="00F318EF" w:rsidRDefault="00A93023" w:rsidP="00A93023">
      <w:pPr>
        <w:pStyle w:val="afff4"/>
        <w:spacing w:before="0"/>
        <w:rPr>
          <w:lang w:val="ru-RU"/>
        </w:rPr>
      </w:pPr>
      <w:r w:rsidRPr="00F318EF">
        <w:rPr>
          <w:lang w:val="ru-RU"/>
        </w:rPr>
        <w:t xml:space="preserve">- за 2015 год </w:t>
      </w:r>
      <w:r w:rsidR="00D76BC2" w:rsidRPr="00F318EF">
        <w:rPr>
          <w:lang w:val="ru-RU"/>
        </w:rPr>
        <w:t xml:space="preserve">– </w:t>
      </w:r>
      <w:r w:rsidRPr="00F318EF">
        <w:rPr>
          <w:lang w:val="ru-RU"/>
        </w:rPr>
        <w:t>Аудиторское</w:t>
      </w:r>
      <w:r w:rsidR="001E2209">
        <w:rPr>
          <w:lang w:val="ru-RU"/>
        </w:rPr>
        <w:t xml:space="preserve"> </w:t>
      </w:r>
      <w:r w:rsidRPr="00F318EF">
        <w:rPr>
          <w:lang w:val="ru-RU"/>
        </w:rPr>
        <w:t>заключение</w:t>
      </w:r>
      <w:r w:rsidR="004A3D68" w:rsidRPr="00F318EF">
        <w:rPr>
          <w:lang w:val="ru-RU"/>
        </w:rPr>
        <w:t>№ </w:t>
      </w:r>
      <w:r w:rsidRPr="00F318EF">
        <w:rPr>
          <w:lang w:val="ru-RU"/>
        </w:rPr>
        <w:t>РСМ-1538от11.03.2016г.</w:t>
      </w:r>
    </w:p>
    <w:p w14:paraId="373FF667" w14:textId="77777777" w:rsidR="00A93023" w:rsidRPr="00F318EF" w:rsidRDefault="00A93023" w:rsidP="00A93023">
      <w:pPr>
        <w:pStyle w:val="afff4"/>
        <w:spacing w:before="0"/>
        <w:rPr>
          <w:lang w:val="ru-RU"/>
        </w:rPr>
      </w:pPr>
      <w:r w:rsidRPr="00F318EF">
        <w:rPr>
          <w:lang w:val="ru-RU"/>
        </w:rPr>
        <w:t xml:space="preserve">- за 2016 год </w:t>
      </w:r>
      <w:r w:rsidR="00D76BC2" w:rsidRPr="00F318EF">
        <w:rPr>
          <w:lang w:val="ru-RU"/>
        </w:rPr>
        <w:t xml:space="preserve">– </w:t>
      </w:r>
      <w:r w:rsidRPr="00F318EF">
        <w:rPr>
          <w:lang w:val="ru-RU"/>
        </w:rPr>
        <w:t>Аудиторское</w:t>
      </w:r>
      <w:r w:rsidR="001E2209">
        <w:rPr>
          <w:lang w:val="ru-RU"/>
        </w:rPr>
        <w:t xml:space="preserve"> </w:t>
      </w:r>
      <w:r w:rsidRPr="00F318EF">
        <w:rPr>
          <w:lang w:val="ru-RU"/>
        </w:rPr>
        <w:t>заключение</w:t>
      </w:r>
      <w:r w:rsidR="004A3D68" w:rsidRPr="00F318EF">
        <w:rPr>
          <w:lang w:val="ru-RU"/>
        </w:rPr>
        <w:t>№ </w:t>
      </w:r>
      <w:r w:rsidRPr="00F318EF">
        <w:rPr>
          <w:lang w:val="ru-RU"/>
        </w:rPr>
        <w:t>РСМ-1601от10.03.2017г.</w:t>
      </w:r>
    </w:p>
    <w:p w14:paraId="2BDCAE9A" w14:textId="77777777" w:rsidR="00A93023" w:rsidRPr="00F318EF" w:rsidRDefault="00A93023" w:rsidP="00A93023">
      <w:pPr>
        <w:pStyle w:val="afff4"/>
        <w:spacing w:before="0"/>
        <w:rPr>
          <w:lang w:val="ru-RU"/>
        </w:rPr>
      </w:pPr>
      <w:r w:rsidRPr="00F318EF">
        <w:rPr>
          <w:lang w:val="ru-RU"/>
        </w:rPr>
        <w:t>В</w:t>
      </w:r>
      <w:r w:rsidR="001E2209">
        <w:rPr>
          <w:lang w:val="ru-RU"/>
        </w:rPr>
        <w:t xml:space="preserve"> </w:t>
      </w:r>
      <w:r w:rsidRPr="00F318EF">
        <w:rPr>
          <w:lang w:val="ru-RU"/>
        </w:rPr>
        <w:t>аудиторском</w:t>
      </w:r>
      <w:r w:rsidR="001E2209">
        <w:rPr>
          <w:lang w:val="ru-RU"/>
        </w:rPr>
        <w:t xml:space="preserve"> </w:t>
      </w:r>
      <w:r w:rsidRPr="00F318EF">
        <w:rPr>
          <w:lang w:val="ru-RU"/>
        </w:rPr>
        <w:t>заключении,</w:t>
      </w:r>
      <w:r w:rsidR="001E2209">
        <w:rPr>
          <w:lang w:val="ru-RU"/>
        </w:rPr>
        <w:t xml:space="preserve"> </w:t>
      </w:r>
      <w:r w:rsidRPr="00F318EF">
        <w:rPr>
          <w:lang w:val="ru-RU"/>
        </w:rPr>
        <w:t>вопрос</w:t>
      </w:r>
      <w:r w:rsidR="001E2209">
        <w:rPr>
          <w:lang w:val="ru-RU"/>
        </w:rPr>
        <w:t xml:space="preserve"> </w:t>
      </w:r>
      <w:r w:rsidRPr="00F318EF">
        <w:rPr>
          <w:lang w:val="ru-RU"/>
        </w:rPr>
        <w:t>обесценения</w:t>
      </w:r>
      <w:r w:rsidR="001E2209">
        <w:rPr>
          <w:lang w:val="ru-RU"/>
        </w:rPr>
        <w:t xml:space="preserve"> </w:t>
      </w:r>
      <w:r w:rsidRPr="00F318EF">
        <w:rPr>
          <w:lang w:val="ru-RU"/>
        </w:rPr>
        <w:t>дебиторской</w:t>
      </w:r>
      <w:r w:rsidR="001E2209">
        <w:rPr>
          <w:lang w:val="ru-RU"/>
        </w:rPr>
        <w:t xml:space="preserve"> </w:t>
      </w:r>
      <w:r w:rsidRPr="00F318EF">
        <w:rPr>
          <w:lang w:val="ru-RU"/>
        </w:rPr>
        <w:t>задолженности</w:t>
      </w:r>
      <w:r w:rsidR="001E2209">
        <w:rPr>
          <w:lang w:val="ru-RU"/>
        </w:rPr>
        <w:t xml:space="preserve"> </w:t>
      </w:r>
      <w:r w:rsidRPr="00F318EF">
        <w:rPr>
          <w:lang w:val="ru-RU"/>
        </w:rPr>
        <w:t>является</w:t>
      </w:r>
      <w:r w:rsidR="001E2209">
        <w:rPr>
          <w:lang w:val="ru-RU"/>
        </w:rPr>
        <w:t xml:space="preserve"> </w:t>
      </w:r>
      <w:r w:rsidRPr="00F318EF">
        <w:rPr>
          <w:lang w:val="ru-RU"/>
        </w:rPr>
        <w:t>одним</w:t>
      </w:r>
      <w:r w:rsidR="001E2209">
        <w:rPr>
          <w:lang w:val="ru-RU"/>
        </w:rPr>
        <w:t xml:space="preserve"> </w:t>
      </w:r>
      <w:r w:rsidRPr="00F318EF">
        <w:rPr>
          <w:lang w:val="ru-RU"/>
        </w:rPr>
        <w:t>из</w:t>
      </w:r>
      <w:r w:rsidR="001E2209">
        <w:rPr>
          <w:lang w:val="ru-RU"/>
        </w:rPr>
        <w:t xml:space="preserve"> </w:t>
      </w:r>
      <w:r w:rsidRPr="00F318EF">
        <w:rPr>
          <w:lang w:val="ru-RU"/>
        </w:rPr>
        <w:t>наиболее</w:t>
      </w:r>
      <w:r w:rsidR="001E2209">
        <w:rPr>
          <w:lang w:val="ru-RU"/>
        </w:rPr>
        <w:t xml:space="preserve"> </w:t>
      </w:r>
      <w:r w:rsidRPr="00F318EF">
        <w:rPr>
          <w:lang w:val="ru-RU"/>
        </w:rPr>
        <w:t>значимых,</w:t>
      </w:r>
      <w:r w:rsidR="001E2209">
        <w:rPr>
          <w:lang w:val="ru-RU"/>
        </w:rPr>
        <w:t xml:space="preserve"> </w:t>
      </w:r>
      <w:r w:rsidRPr="00F318EF">
        <w:rPr>
          <w:lang w:val="ru-RU"/>
        </w:rPr>
        <w:t>в</w:t>
      </w:r>
      <w:r w:rsidR="001E2209">
        <w:rPr>
          <w:lang w:val="ru-RU"/>
        </w:rPr>
        <w:t xml:space="preserve"> </w:t>
      </w:r>
      <w:r w:rsidRPr="00F318EF">
        <w:rPr>
          <w:lang w:val="ru-RU"/>
        </w:rPr>
        <w:t>связи</w:t>
      </w:r>
      <w:r w:rsidR="001E2209">
        <w:rPr>
          <w:lang w:val="ru-RU"/>
        </w:rPr>
        <w:t xml:space="preserve"> </w:t>
      </w:r>
      <w:r w:rsidRPr="00F318EF">
        <w:rPr>
          <w:lang w:val="ru-RU"/>
        </w:rPr>
        <w:t>с</w:t>
      </w:r>
      <w:r w:rsidR="001E2209">
        <w:rPr>
          <w:lang w:val="ru-RU"/>
        </w:rPr>
        <w:t xml:space="preserve"> </w:t>
      </w:r>
      <w:r w:rsidRPr="00F318EF">
        <w:rPr>
          <w:lang w:val="ru-RU"/>
        </w:rPr>
        <w:t>наличием</w:t>
      </w:r>
      <w:r w:rsidR="001E2209">
        <w:rPr>
          <w:lang w:val="ru-RU"/>
        </w:rPr>
        <w:t xml:space="preserve"> </w:t>
      </w:r>
      <w:r w:rsidRPr="00F318EF">
        <w:rPr>
          <w:lang w:val="ru-RU"/>
        </w:rPr>
        <w:t>существенной</w:t>
      </w:r>
      <w:r w:rsidR="001E2209">
        <w:rPr>
          <w:lang w:val="ru-RU"/>
        </w:rPr>
        <w:t xml:space="preserve"> </w:t>
      </w:r>
      <w:r w:rsidRPr="00F318EF">
        <w:rPr>
          <w:lang w:val="ru-RU"/>
        </w:rPr>
        <w:t>дебиторской</w:t>
      </w:r>
      <w:r w:rsidR="001E2209">
        <w:rPr>
          <w:lang w:val="ru-RU"/>
        </w:rPr>
        <w:t xml:space="preserve"> </w:t>
      </w:r>
      <w:r w:rsidRPr="00F318EF">
        <w:rPr>
          <w:lang w:val="ru-RU"/>
        </w:rPr>
        <w:t>задолженности.</w:t>
      </w:r>
    </w:p>
    <w:p w14:paraId="4C2313F9" w14:textId="77777777" w:rsidR="00A93023" w:rsidRPr="00F318EF" w:rsidRDefault="00A93023" w:rsidP="00A93023">
      <w:pPr>
        <w:pStyle w:val="afff4"/>
        <w:spacing w:before="0"/>
        <w:rPr>
          <w:lang w:val="ru-RU"/>
        </w:rPr>
      </w:pPr>
      <w:r w:rsidRPr="00F318EF">
        <w:rPr>
          <w:lang w:val="ru-RU"/>
        </w:rPr>
        <w:t>В</w:t>
      </w:r>
      <w:r w:rsidR="001E2209">
        <w:rPr>
          <w:lang w:val="ru-RU"/>
        </w:rPr>
        <w:t xml:space="preserve"> </w:t>
      </w:r>
      <w:r w:rsidRPr="00F318EF">
        <w:rPr>
          <w:lang w:val="ru-RU"/>
        </w:rPr>
        <w:t>соответствии</w:t>
      </w:r>
      <w:r w:rsidR="001E2209">
        <w:rPr>
          <w:lang w:val="ru-RU"/>
        </w:rPr>
        <w:t xml:space="preserve"> </w:t>
      </w:r>
      <w:r w:rsidRPr="00F318EF">
        <w:rPr>
          <w:lang w:val="ru-RU"/>
        </w:rPr>
        <w:t>с</w:t>
      </w:r>
      <w:r w:rsidR="001E2209">
        <w:rPr>
          <w:lang w:val="ru-RU"/>
        </w:rPr>
        <w:t xml:space="preserve"> </w:t>
      </w:r>
      <w:r w:rsidRPr="00F318EF">
        <w:rPr>
          <w:lang w:val="ru-RU"/>
        </w:rPr>
        <w:t>пунктом</w:t>
      </w:r>
      <w:r w:rsidR="001E2209">
        <w:rPr>
          <w:lang w:val="ru-RU"/>
        </w:rPr>
        <w:t xml:space="preserve"> </w:t>
      </w:r>
      <w:r w:rsidRPr="00F318EF">
        <w:rPr>
          <w:lang w:val="ru-RU"/>
        </w:rPr>
        <w:t>70</w:t>
      </w:r>
      <w:r w:rsidR="001E2209">
        <w:rPr>
          <w:lang w:val="ru-RU"/>
        </w:rPr>
        <w:t xml:space="preserve"> </w:t>
      </w:r>
      <w:r w:rsidRPr="00F318EF">
        <w:rPr>
          <w:lang w:val="ru-RU"/>
        </w:rPr>
        <w:t>Положения</w:t>
      </w:r>
      <w:r w:rsidR="001E2209">
        <w:rPr>
          <w:lang w:val="ru-RU"/>
        </w:rPr>
        <w:t xml:space="preserve"> </w:t>
      </w:r>
      <w:r w:rsidRPr="00F318EF">
        <w:rPr>
          <w:lang w:val="ru-RU"/>
        </w:rPr>
        <w:t>по</w:t>
      </w:r>
      <w:r w:rsidR="001E2209">
        <w:rPr>
          <w:lang w:val="ru-RU"/>
        </w:rPr>
        <w:t xml:space="preserve"> </w:t>
      </w:r>
      <w:r w:rsidRPr="00F318EF">
        <w:rPr>
          <w:lang w:val="ru-RU"/>
        </w:rPr>
        <w:t>ведению</w:t>
      </w:r>
      <w:r w:rsidR="001E2209">
        <w:rPr>
          <w:lang w:val="ru-RU"/>
        </w:rPr>
        <w:t xml:space="preserve"> </w:t>
      </w:r>
      <w:r w:rsidRPr="00F318EF">
        <w:rPr>
          <w:lang w:val="ru-RU"/>
        </w:rPr>
        <w:t>бухгалтерского</w:t>
      </w:r>
      <w:r w:rsidR="001E2209">
        <w:rPr>
          <w:lang w:val="ru-RU"/>
        </w:rPr>
        <w:t xml:space="preserve"> </w:t>
      </w:r>
      <w:r w:rsidRPr="00F318EF">
        <w:rPr>
          <w:lang w:val="ru-RU"/>
        </w:rPr>
        <w:t>учета</w:t>
      </w:r>
      <w:r w:rsidR="001E2209">
        <w:rPr>
          <w:lang w:val="ru-RU"/>
        </w:rPr>
        <w:t xml:space="preserve"> </w:t>
      </w:r>
      <w:r w:rsidRPr="00F318EF">
        <w:rPr>
          <w:lang w:val="ru-RU"/>
        </w:rPr>
        <w:t>и</w:t>
      </w:r>
      <w:r w:rsidR="001E2209">
        <w:rPr>
          <w:lang w:val="ru-RU"/>
        </w:rPr>
        <w:t xml:space="preserve"> </w:t>
      </w:r>
      <w:r w:rsidRPr="00F318EF">
        <w:rPr>
          <w:lang w:val="ru-RU"/>
        </w:rPr>
        <w:t>бухгалтерской</w:t>
      </w:r>
      <w:r w:rsidR="001E2209">
        <w:rPr>
          <w:lang w:val="ru-RU"/>
        </w:rPr>
        <w:t xml:space="preserve"> </w:t>
      </w:r>
      <w:r w:rsidRPr="00F318EF">
        <w:rPr>
          <w:lang w:val="ru-RU"/>
        </w:rPr>
        <w:t>отчетности</w:t>
      </w:r>
      <w:r w:rsidR="001E2209">
        <w:rPr>
          <w:lang w:val="ru-RU"/>
        </w:rPr>
        <w:t xml:space="preserve"> </w:t>
      </w:r>
      <w:r w:rsidRPr="00F318EF">
        <w:rPr>
          <w:lang w:val="ru-RU"/>
        </w:rPr>
        <w:t>в</w:t>
      </w:r>
      <w:r w:rsidR="001E2209">
        <w:rPr>
          <w:lang w:val="ru-RU"/>
        </w:rPr>
        <w:t xml:space="preserve"> </w:t>
      </w:r>
      <w:r w:rsidRPr="00F318EF">
        <w:rPr>
          <w:lang w:val="ru-RU"/>
        </w:rPr>
        <w:t>Российской</w:t>
      </w:r>
      <w:r w:rsidR="001E2209">
        <w:rPr>
          <w:lang w:val="ru-RU"/>
        </w:rPr>
        <w:t xml:space="preserve"> </w:t>
      </w:r>
      <w:r w:rsidRPr="00F318EF">
        <w:rPr>
          <w:lang w:val="ru-RU"/>
        </w:rPr>
        <w:t>Федерации,</w:t>
      </w:r>
      <w:r w:rsidR="001E2209">
        <w:rPr>
          <w:lang w:val="ru-RU"/>
        </w:rPr>
        <w:t xml:space="preserve"> </w:t>
      </w:r>
      <w:r w:rsidRPr="00F318EF">
        <w:rPr>
          <w:lang w:val="ru-RU"/>
        </w:rPr>
        <w:t>утвержденного</w:t>
      </w:r>
      <w:r w:rsidR="001E2209">
        <w:rPr>
          <w:lang w:val="ru-RU"/>
        </w:rPr>
        <w:t xml:space="preserve"> </w:t>
      </w:r>
      <w:r w:rsidRPr="00F318EF">
        <w:rPr>
          <w:lang w:val="ru-RU"/>
        </w:rPr>
        <w:t>приказом</w:t>
      </w:r>
      <w:r w:rsidR="001E2209">
        <w:rPr>
          <w:lang w:val="ru-RU"/>
        </w:rPr>
        <w:t xml:space="preserve"> </w:t>
      </w:r>
      <w:r w:rsidRPr="00F318EF">
        <w:rPr>
          <w:lang w:val="ru-RU"/>
        </w:rPr>
        <w:t>Министерства</w:t>
      </w:r>
      <w:r w:rsidR="001E2209">
        <w:rPr>
          <w:lang w:val="ru-RU"/>
        </w:rPr>
        <w:t xml:space="preserve"> </w:t>
      </w:r>
      <w:r w:rsidRPr="00F318EF">
        <w:rPr>
          <w:lang w:val="ru-RU"/>
        </w:rPr>
        <w:t>финансов</w:t>
      </w:r>
      <w:r w:rsidR="001E2209">
        <w:rPr>
          <w:lang w:val="ru-RU"/>
        </w:rPr>
        <w:t xml:space="preserve"> </w:t>
      </w:r>
      <w:r w:rsidRPr="00F318EF">
        <w:rPr>
          <w:lang w:val="ru-RU"/>
        </w:rPr>
        <w:t>Российской</w:t>
      </w:r>
      <w:r w:rsidR="001E2209">
        <w:rPr>
          <w:lang w:val="ru-RU"/>
        </w:rPr>
        <w:t xml:space="preserve"> </w:t>
      </w:r>
      <w:r w:rsidRPr="00F318EF">
        <w:rPr>
          <w:lang w:val="ru-RU"/>
        </w:rPr>
        <w:t>Федерации</w:t>
      </w:r>
      <w:r w:rsidR="001E2209">
        <w:rPr>
          <w:lang w:val="ru-RU"/>
        </w:rPr>
        <w:t xml:space="preserve"> </w:t>
      </w:r>
      <w:r w:rsidRPr="00F318EF">
        <w:rPr>
          <w:lang w:val="ru-RU"/>
        </w:rPr>
        <w:t>от</w:t>
      </w:r>
      <w:r w:rsidR="001E2209">
        <w:rPr>
          <w:lang w:val="ru-RU"/>
        </w:rPr>
        <w:t xml:space="preserve"> </w:t>
      </w:r>
      <w:r w:rsidRPr="00F318EF">
        <w:rPr>
          <w:lang w:val="ru-RU"/>
        </w:rPr>
        <w:t>29</w:t>
      </w:r>
      <w:r w:rsidR="001E2209">
        <w:rPr>
          <w:lang w:val="ru-RU"/>
        </w:rPr>
        <w:t xml:space="preserve"> </w:t>
      </w:r>
      <w:r w:rsidRPr="00F318EF">
        <w:rPr>
          <w:lang w:val="ru-RU"/>
        </w:rPr>
        <w:t>июля</w:t>
      </w:r>
      <w:smartTag w:uri="urn:schemas-microsoft-com:office:smarttags" w:element="metricconverter">
        <w:smartTagPr>
          <w:attr w:name="ProductID" w:val="1998 г"/>
        </w:smartTagPr>
        <w:r w:rsidR="001E2209">
          <w:rPr>
            <w:lang w:val="ru-RU"/>
          </w:rPr>
          <w:t xml:space="preserve"> </w:t>
        </w:r>
        <w:r w:rsidRPr="00F318EF">
          <w:rPr>
            <w:lang w:val="ru-RU"/>
          </w:rPr>
          <w:t>1998г</w:t>
        </w:r>
      </w:smartTag>
      <w:r w:rsidRPr="00F318EF">
        <w:rPr>
          <w:lang w:val="ru-RU"/>
        </w:rPr>
        <w:t>.</w:t>
      </w:r>
      <w:r w:rsidR="001E2209">
        <w:rPr>
          <w:lang w:val="ru-RU"/>
        </w:rPr>
        <w:t xml:space="preserve"> </w:t>
      </w:r>
      <w:r w:rsidRPr="00F318EF">
        <w:rPr>
          <w:lang w:val="ru-RU"/>
        </w:rPr>
        <w:t>№34н,</w:t>
      </w:r>
      <w:r w:rsidR="001E2209">
        <w:rPr>
          <w:lang w:val="ru-RU"/>
        </w:rPr>
        <w:t xml:space="preserve"> </w:t>
      </w:r>
      <w:r w:rsidRPr="00F318EF">
        <w:rPr>
          <w:lang w:val="ru-RU"/>
        </w:rPr>
        <w:t>следует,</w:t>
      </w:r>
      <w:r w:rsidR="001E2209">
        <w:rPr>
          <w:lang w:val="ru-RU"/>
        </w:rPr>
        <w:t xml:space="preserve"> </w:t>
      </w:r>
      <w:r w:rsidRPr="00F318EF">
        <w:rPr>
          <w:lang w:val="ru-RU"/>
        </w:rPr>
        <w:t>что</w:t>
      </w:r>
      <w:r w:rsidR="001E2209">
        <w:rPr>
          <w:lang w:val="ru-RU"/>
        </w:rPr>
        <w:t xml:space="preserve"> </w:t>
      </w:r>
      <w:r w:rsidRPr="00F318EF">
        <w:rPr>
          <w:lang w:val="ru-RU"/>
        </w:rPr>
        <w:t>организация</w:t>
      </w:r>
      <w:r w:rsidR="001E2209">
        <w:rPr>
          <w:lang w:val="ru-RU"/>
        </w:rPr>
        <w:t xml:space="preserve"> </w:t>
      </w:r>
      <w:r w:rsidRPr="00F318EF">
        <w:rPr>
          <w:lang w:val="ru-RU"/>
        </w:rPr>
        <w:t>создает</w:t>
      </w:r>
      <w:r w:rsidR="001E2209">
        <w:rPr>
          <w:lang w:val="ru-RU"/>
        </w:rPr>
        <w:t xml:space="preserve"> </w:t>
      </w:r>
      <w:r w:rsidRPr="00F318EF">
        <w:rPr>
          <w:lang w:val="ru-RU"/>
        </w:rPr>
        <w:t>резервы</w:t>
      </w:r>
      <w:r w:rsidR="001E2209">
        <w:rPr>
          <w:lang w:val="ru-RU"/>
        </w:rPr>
        <w:t xml:space="preserve"> </w:t>
      </w:r>
      <w:r w:rsidRPr="00F318EF">
        <w:rPr>
          <w:lang w:val="ru-RU"/>
        </w:rPr>
        <w:t>сомнительных</w:t>
      </w:r>
      <w:r w:rsidR="001E2209">
        <w:rPr>
          <w:lang w:val="ru-RU"/>
        </w:rPr>
        <w:t xml:space="preserve"> </w:t>
      </w:r>
      <w:r w:rsidRPr="00F318EF">
        <w:rPr>
          <w:lang w:val="ru-RU"/>
        </w:rPr>
        <w:t>долгов</w:t>
      </w:r>
      <w:r w:rsidR="001E2209">
        <w:rPr>
          <w:lang w:val="ru-RU"/>
        </w:rPr>
        <w:t xml:space="preserve"> </w:t>
      </w:r>
      <w:r w:rsidRPr="00F318EF">
        <w:rPr>
          <w:lang w:val="ru-RU"/>
        </w:rPr>
        <w:t>в</w:t>
      </w:r>
      <w:r w:rsidR="001E2209">
        <w:rPr>
          <w:lang w:val="ru-RU"/>
        </w:rPr>
        <w:t xml:space="preserve"> </w:t>
      </w:r>
      <w:r w:rsidRPr="00F318EF">
        <w:rPr>
          <w:lang w:val="ru-RU"/>
        </w:rPr>
        <w:t>случае</w:t>
      </w:r>
      <w:r w:rsidR="001E2209">
        <w:rPr>
          <w:lang w:val="ru-RU"/>
        </w:rPr>
        <w:t xml:space="preserve"> </w:t>
      </w:r>
      <w:r w:rsidRPr="00F318EF">
        <w:rPr>
          <w:lang w:val="ru-RU"/>
        </w:rPr>
        <w:t>признания</w:t>
      </w:r>
      <w:r w:rsidR="001E2209">
        <w:rPr>
          <w:lang w:val="ru-RU"/>
        </w:rPr>
        <w:t xml:space="preserve"> </w:t>
      </w:r>
      <w:r w:rsidRPr="00F318EF">
        <w:rPr>
          <w:lang w:val="ru-RU"/>
        </w:rPr>
        <w:t>дебиторской</w:t>
      </w:r>
      <w:r w:rsidR="001E2209">
        <w:rPr>
          <w:lang w:val="ru-RU"/>
        </w:rPr>
        <w:t xml:space="preserve"> </w:t>
      </w:r>
      <w:r w:rsidRPr="00F318EF">
        <w:rPr>
          <w:lang w:val="ru-RU"/>
        </w:rPr>
        <w:t>задолженности</w:t>
      </w:r>
      <w:r w:rsidR="001E2209">
        <w:rPr>
          <w:lang w:val="ru-RU"/>
        </w:rPr>
        <w:t xml:space="preserve"> </w:t>
      </w:r>
      <w:r w:rsidRPr="00F318EF">
        <w:rPr>
          <w:lang w:val="ru-RU"/>
        </w:rPr>
        <w:t>сомнительной</w:t>
      </w:r>
      <w:r w:rsidR="001E2209">
        <w:rPr>
          <w:lang w:val="ru-RU"/>
        </w:rPr>
        <w:t xml:space="preserve"> </w:t>
      </w:r>
      <w:r w:rsidRPr="00F318EF">
        <w:rPr>
          <w:lang w:val="ru-RU"/>
        </w:rPr>
        <w:t>с</w:t>
      </w:r>
      <w:r w:rsidR="001E2209">
        <w:rPr>
          <w:lang w:val="ru-RU"/>
        </w:rPr>
        <w:t xml:space="preserve"> </w:t>
      </w:r>
      <w:r w:rsidRPr="00F318EF">
        <w:rPr>
          <w:lang w:val="ru-RU"/>
        </w:rPr>
        <w:t>отнесением</w:t>
      </w:r>
      <w:r w:rsidR="001E2209">
        <w:rPr>
          <w:lang w:val="ru-RU"/>
        </w:rPr>
        <w:t xml:space="preserve"> </w:t>
      </w:r>
      <w:r w:rsidRPr="00F318EF">
        <w:rPr>
          <w:lang w:val="ru-RU"/>
        </w:rPr>
        <w:t>сумм</w:t>
      </w:r>
      <w:r w:rsidR="001E2209">
        <w:rPr>
          <w:lang w:val="ru-RU"/>
        </w:rPr>
        <w:t xml:space="preserve"> </w:t>
      </w:r>
      <w:r w:rsidRPr="00F318EF">
        <w:rPr>
          <w:lang w:val="ru-RU"/>
        </w:rPr>
        <w:t>резервов</w:t>
      </w:r>
      <w:r w:rsidR="001E2209">
        <w:rPr>
          <w:lang w:val="ru-RU"/>
        </w:rPr>
        <w:t xml:space="preserve"> </w:t>
      </w:r>
      <w:r w:rsidRPr="00F318EF">
        <w:rPr>
          <w:lang w:val="ru-RU"/>
        </w:rPr>
        <w:t>на</w:t>
      </w:r>
      <w:r w:rsidR="001E2209">
        <w:rPr>
          <w:lang w:val="ru-RU"/>
        </w:rPr>
        <w:t xml:space="preserve"> </w:t>
      </w:r>
      <w:r w:rsidRPr="00F318EF">
        <w:rPr>
          <w:lang w:val="ru-RU"/>
        </w:rPr>
        <w:t>финансовые</w:t>
      </w:r>
      <w:r w:rsidR="001E2209">
        <w:rPr>
          <w:lang w:val="ru-RU"/>
        </w:rPr>
        <w:t xml:space="preserve"> </w:t>
      </w:r>
      <w:r w:rsidRPr="00F318EF">
        <w:rPr>
          <w:lang w:val="ru-RU"/>
        </w:rPr>
        <w:t>результаты</w:t>
      </w:r>
      <w:r w:rsidR="001E2209">
        <w:rPr>
          <w:lang w:val="ru-RU"/>
        </w:rPr>
        <w:t xml:space="preserve"> </w:t>
      </w:r>
      <w:r w:rsidRPr="00F318EF">
        <w:rPr>
          <w:lang w:val="ru-RU"/>
        </w:rPr>
        <w:t>организации.</w:t>
      </w:r>
      <w:r w:rsidR="001E2209">
        <w:rPr>
          <w:lang w:val="ru-RU"/>
        </w:rPr>
        <w:t xml:space="preserve"> </w:t>
      </w:r>
      <w:r w:rsidRPr="00F318EF">
        <w:rPr>
          <w:lang w:val="ru-RU"/>
        </w:rPr>
        <w:t>Сомнительной</w:t>
      </w:r>
      <w:r w:rsidR="001E2209">
        <w:rPr>
          <w:lang w:val="ru-RU"/>
        </w:rPr>
        <w:t xml:space="preserve"> </w:t>
      </w:r>
      <w:r w:rsidRPr="00F318EF">
        <w:rPr>
          <w:lang w:val="ru-RU"/>
        </w:rPr>
        <w:t>считается</w:t>
      </w:r>
      <w:r w:rsidR="001E2209">
        <w:rPr>
          <w:lang w:val="ru-RU"/>
        </w:rPr>
        <w:t xml:space="preserve"> </w:t>
      </w:r>
      <w:r w:rsidRPr="00F318EF">
        <w:rPr>
          <w:lang w:val="ru-RU"/>
        </w:rPr>
        <w:t>дебиторская</w:t>
      </w:r>
      <w:r w:rsidR="001E2209">
        <w:rPr>
          <w:lang w:val="ru-RU"/>
        </w:rPr>
        <w:t xml:space="preserve"> </w:t>
      </w:r>
      <w:r w:rsidRPr="00F318EF">
        <w:rPr>
          <w:lang w:val="ru-RU"/>
        </w:rPr>
        <w:t>задолженность</w:t>
      </w:r>
      <w:r w:rsidR="001E2209">
        <w:rPr>
          <w:lang w:val="ru-RU"/>
        </w:rPr>
        <w:t xml:space="preserve"> </w:t>
      </w:r>
      <w:r w:rsidRPr="00F318EF">
        <w:rPr>
          <w:lang w:val="ru-RU"/>
        </w:rPr>
        <w:t>организации,</w:t>
      </w:r>
      <w:r w:rsidR="001E2209">
        <w:rPr>
          <w:lang w:val="ru-RU"/>
        </w:rPr>
        <w:t xml:space="preserve"> </w:t>
      </w:r>
      <w:r w:rsidRPr="00F318EF">
        <w:rPr>
          <w:lang w:val="ru-RU"/>
        </w:rPr>
        <w:t>которая</w:t>
      </w:r>
      <w:r w:rsidR="001E2209">
        <w:rPr>
          <w:lang w:val="ru-RU"/>
        </w:rPr>
        <w:t xml:space="preserve"> </w:t>
      </w:r>
      <w:r w:rsidRPr="00F318EF">
        <w:rPr>
          <w:lang w:val="ru-RU"/>
        </w:rPr>
        <w:t>не</w:t>
      </w:r>
      <w:r w:rsidR="001E2209">
        <w:rPr>
          <w:lang w:val="ru-RU"/>
        </w:rPr>
        <w:t xml:space="preserve"> </w:t>
      </w:r>
      <w:r w:rsidRPr="00F318EF">
        <w:rPr>
          <w:lang w:val="ru-RU"/>
        </w:rPr>
        <w:t>погашена</w:t>
      </w:r>
      <w:r w:rsidR="001E2209">
        <w:rPr>
          <w:lang w:val="ru-RU"/>
        </w:rPr>
        <w:t xml:space="preserve"> </w:t>
      </w:r>
      <w:r w:rsidRPr="00F318EF">
        <w:rPr>
          <w:lang w:val="ru-RU"/>
        </w:rPr>
        <w:t>или</w:t>
      </w:r>
      <w:r w:rsidR="001E2209">
        <w:rPr>
          <w:lang w:val="ru-RU"/>
        </w:rPr>
        <w:t xml:space="preserve"> </w:t>
      </w:r>
      <w:r w:rsidRPr="00F318EF">
        <w:rPr>
          <w:lang w:val="ru-RU"/>
        </w:rPr>
        <w:t>с</w:t>
      </w:r>
      <w:r w:rsidR="001E2209">
        <w:rPr>
          <w:lang w:val="ru-RU"/>
        </w:rPr>
        <w:t xml:space="preserve"> </w:t>
      </w:r>
      <w:r w:rsidRPr="00F318EF">
        <w:rPr>
          <w:lang w:val="ru-RU"/>
        </w:rPr>
        <w:t>высокой</w:t>
      </w:r>
      <w:r w:rsidR="001E2209">
        <w:rPr>
          <w:lang w:val="ru-RU"/>
        </w:rPr>
        <w:t xml:space="preserve"> </w:t>
      </w:r>
      <w:r w:rsidRPr="00F318EF">
        <w:rPr>
          <w:lang w:val="ru-RU"/>
        </w:rPr>
        <w:t>степенью</w:t>
      </w:r>
      <w:r w:rsidR="001E2209">
        <w:rPr>
          <w:lang w:val="ru-RU"/>
        </w:rPr>
        <w:t xml:space="preserve"> </w:t>
      </w:r>
      <w:r w:rsidRPr="00F318EF">
        <w:rPr>
          <w:lang w:val="ru-RU"/>
        </w:rPr>
        <w:t>вероятности</w:t>
      </w:r>
      <w:r w:rsidR="001E2209">
        <w:rPr>
          <w:lang w:val="ru-RU"/>
        </w:rPr>
        <w:t xml:space="preserve"> </w:t>
      </w:r>
      <w:r w:rsidRPr="00F318EF">
        <w:rPr>
          <w:lang w:val="ru-RU"/>
        </w:rPr>
        <w:t>не</w:t>
      </w:r>
      <w:r w:rsidR="001E2209">
        <w:rPr>
          <w:lang w:val="ru-RU"/>
        </w:rPr>
        <w:t xml:space="preserve"> </w:t>
      </w:r>
      <w:r w:rsidRPr="00F318EF">
        <w:rPr>
          <w:lang w:val="ru-RU"/>
        </w:rPr>
        <w:t>будет</w:t>
      </w:r>
      <w:r w:rsidR="001E2209">
        <w:rPr>
          <w:lang w:val="ru-RU"/>
        </w:rPr>
        <w:t xml:space="preserve"> </w:t>
      </w:r>
      <w:r w:rsidRPr="00F318EF">
        <w:rPr>
          <w:lang w:val="ru-RU"/>
        </w:rPr>
        <w:t>погашена</w:t>
      </w:r>
      <w:r w:rsidR="001E2209">
        <w:rPr>
          <w:lang w:val="ru-RU"/>
        </w:rPr>
        <w:t xml:space="preserve"> </w:t>
      </w:r>
      <w:r w:rsidRPr="00F318EF">
        <w:rPr>
          <w:lang w:val="ru-RU"/>
        </w:rPr>
        <w:t>в</w:t>
      </w:r>
      <w:r w:rsidR="001E2209">
        <w:rPr>
          <w:lang w:val="ru-RU"/>
        </w:rPr>
        <w:t xml:space="preserve"> </w:t>
      </w:r>
      <w:r w:rsidRPr="00F318EF">
        <w:rPr>
          <w:lang w:val="ru-RU"/>
        </w:rPr>
        <w:t>сроки,</w:t>
      </w:r>
      <w:r w:rsidR="001E2209">
        <w:rPr>
          <w:lang w:val="ru-RU"/>
        </w:rPr>
        <w:t xml:space="preserve"> </w:t>
      </w:r>
      <w:r w:rsidRPr="00F318EF">
        <w:rPr>
          <w:lang w:val="ru-RU"/>
        </w:rPr>
        <w:t>установленные</w:t>
      </w:r>
      <w:r w:rsidR="001E2209">
        <w:rPr>
          <w:lang w:val="ru-RU"/>
        </w:rPr>
        <w:t xml:space="preserve"> </w:t>
      </w:r>
      <w:r w:rsidRPr="00F318EF">
        <w:rPr>
          <w:lang w:val="ru-RU"/>
        </w:rPr>
        <w:t>договором,</w:t>
      </w:r>
      <w:r w:rsidR="001E2209">
        <w:rPr>
          <w:lang w:val="ru-RU"/>
        </w:rPr>
        <w:t xml:space="preserve"> </w:t>
      </w:r>
      <w:r w:rsidRPr="00F318EF">
        <w:rPr>
          <w:lang w:val="ru-RU"/>
        </w:rPr>
        <w:t>и</w:t>
      </w:r>
      <w:r w:rsidR="001E2209">
        <w:rPr>
          <w:lang w:val="ru-RU"/>
        </w:rPr>
        <w:t xml:space="preserve"> </w:t>
      </w:r>
      <w:r w:rsidRPr="00F318EF">
        <w:rPr>
          <w:lang w:val="ru-RU"/>
        </w:rPr>
        <w:t>не</w:t>
      </w:r>
      <w:r w:rsidR="001E2209">
        <w:rPr>
          <w:lang w:val="ru-RU"/>
        </w:rPr>
        <w:t xml:space="preserve"> </w:t>
      </w:r>
      <w:r w:rsidRPr="00F318EF">
        <w:rPr>
          <w:lang w:val="ru-RU"/>
        </w:rPr>
        <w:t>обеспечена</w:t>
      </w:r>
      <w:r w:rsidR="001E2209">
        <w:rPr>
          <w:lang w:val="ru-RU"/>
        </w:rPr>
        <w:t xml:space="preserve"> </w:t>
      </w:r>
      <w:r w:rsidRPr="00F318EF">
        <w:rPr>
          <w:lang w:val="ru-RU"/>
        </w:rPr>
        <w:t>соответствующими</w:t>
      </w:r>
      <w:r w:rsidR="001E2209">
        <w:rPr>
          <w:lang w:val="ru-RU"/>
        </w:rPr>
        <w:t xml:space="preserve"> </w:t>
      </w:r>
      <w:r w:rsidRPr="00F318EF">
        <w:rPr>
          <w:lang w:val="ru-RU"/>
        </w:rPr>
        <w:t>гарантиями.</w:t>
      </w:r>
    </w:p>
    <w:p w14:paraId="78C222FA" w14:textId="77777777" w:rsidR="00147C6B" w:rsidRPr="00F318EF" w:rsidRDefault="00147C6B" w:rsidP="00A93023">
      <w:pPr>
        <w:pStyle w:val="afff4"/>
        <w:spacing w:before="0"/>
        <w:rPr>
          <w:lang w:val="ru-RU"/>
        </w:rPr>
      </w:pPr>
      <w:r w:rsidRPr="00F318EF">
        <w:rPr>
          <w:lang w:val="ru-RU"/>
        </w:rPr>
        <w:t xml:space="preserve">По состоянию на 31.12.2016 </w:t>
      </w:r>
      <w:r w:rsidR="004A3D68" w:rsidRPr="00F318EF">
        <w:rPr>
          <w:lang w:val="ru-RU"/>
        </w:rPr>
        <w:t>ПАО </w:t>
      </w:r>
      <w:r w:rsidR="00A93023" w:rsidRPr="00F318EF">
        <w:rPr>
          <w:lang w:val="ru-RU"/>
        </w:rPr>
        <w:t>«МРСК</w:t>
      </w:r>
      <w:r w:rsidR="001E2209">
        <w:rPr>
          <w:lang w:val="ru-RU"/>
        </w:rPr>
        <w:t xml:space="preserve"> </w:t>
      </w:r>
      <w:r w:rsidR="00A93023" w:rsidRPr="00F318EF">
        <w:rPr>
          <w:lang w:val="ru-RU"/>
        </w:rPr>
        <w:t>Северо-Запада»</w:t>
      </w:r>
      <w:r w:rsidR="001E2209">
        <w:rPr>
          <w:lang w:val="ru-RU"/>
        </w:rPr>
        <w:t xml:space="preserve"> </w:t>
      </w:r>
      <w:r w:rsidR="00A93023" w:rsidRPr="00F318EF">
        <w:rPr>
          <w:lang w:val="ru-RU"/>
        </w:rPr>
        <w:t>резерв</w:t>
      </w:r>
      <w:r w:rsidR="001E2209">
        <w:rPr>
          <w:lang w:val="ru-RU"/>
        </w:rPr>
        <w:t xml:space="preserve"> </w:t>
      </w:r>
      <w:r w:rsidR="00A93023" w:rsidRPr="00F318EF">
        <w:rPr>
          <w:lang w:val="ru-RU"/>
        </w:rPr>
        <w:t>по</w:t>
      </w:r>
      <w:r w:rsidR="001E2209">
        <w:rPr>
          <w:lang w:val="ru-RU"/>
        </w:rPr>
        <w:t xml:space="preserve"> </w:t>
      </w:r>
      <w:r w:rsidR="00A93023" w:rsidRPr="00F318EF">
        <w:rPr>
          <w:lang w:val="ru-RU"/>
        </w:rPr>
        <w:t>сомнительным</w:t>
      </w:r>
      <w:r w:rsidR="001E2209">
        <w:rPr>
          <w:lang w:val="ru-RU"/>
        </w:rPr>
        <w:t xml:space="preserve"> </w:t>
      </w:r>
      <w:r w:rsidR="00A93023" w:rsidRPr="00F318EF">
        <w:rPr>
          <w:lang w:val="ru-RU"/>
        </w:rPr>
        <w:t>долгам</w:t>
      </w:r>
      <w:r w:rsidRPr="00F318EF">
        <w:rPr>
          <w:lang w:val="ru-RU"/>
        </w:rPr>
        <w:t xml:space="preserve"> составил </w:t>
      </w:r>
      <w:r w:rsidR="00E27545" w:rsidRPr="00F318EF">
        <w:rPr>
          <w:lang w:val="ru-RU"/>
        </w:rPr>
        <w:t xml:space="preserve">2 089 318 </w:t>
      </w:r>
      <w:r w:rsidR="00A93023" w:rsidRPr="00F318EF">
        <w:rPr>
          <w:lang w:val="ru-RU"/>
        </w:rPr>
        <w:t>тыс.</w:t>
      </w:r>
      <w:r w:rsidR="001E2209">
        <w:rPr>
          <w:lang w:val="ru-RU"/>
        </w:rPr>
        <w:t xml:space="preserve"> </w:t>
      </w:r>
      <w:r w:rsidR="00A93023" w:rsidRPr="00F318EF">
        <w:rPr>
          <w:lang w:val="ru-RU"/>
        </w:rPr>
        <w:t>руб.,</w:t>
      </w:r>
      <w:r w:rsidRPr="00F318EF">
        <w:rPr>
          <w:lang w:val="ru-RU"/>
        </w:rPr>
        <w:t xml:space="preserve"> в т.ч. </w:t>
      </w:r>
      <w:r w:rsidR="00F15C5C" w:rsidRPr="00F318EF">
        <w:rPr>
          <w:lang w:val="ru-RU"/>
        </w:rPr>
        <w:t>по передаче электроэнергии - 1 484 125 тыс. руб.</w:t>
      </w:r>
      <w:r w:rsidR="001E2209">
        <w:rPr>
          <w:lang w:val="ru-RU"/>
        </w:rPr>
        <w:t xml:space="preserve"> </w:t>
      </w:r>
      <w:r w:rsidR="00E27545" w:rsidRPr="00F318EF">
        <w:rPr>
          <w:lang w:val="ru-RU"/>
        </w:rPr>
        <w:t>Увеличение за 2016 год составило 901 272 тыс. руб. и 416 354 тыс. руб. соответственно.</w:t>
      </w:r>
    </w:p>
    <w:p w14:paraId="4AC4C3C3" w14:textId="77777777" w:rsidR="00A93023" w:rsidRPr="00F318EF" w:rsidRDefault="00A93023" w:rsidP="00A93023">
      <w:pPr>
        <w:pStyle w:val="afff4"/>
        <w:spacing w:before="0"/>
        <w:rPr>
          <w:lang w:val="ru-RU"/>
        </w:rPr>
      </w:pPr>
      <w:r w:rsidRPr="00F318EF">
        <w:rPr>
          <w:lang w:val="ru-RU"/>
        </w:rPr>
        <w:t>Изменения</w:t>
      </w:r>
      <w:r w:rsidR="001E2209">
        <w:rPr>
          <w:lang w:val="ru-RU"/>
        </w:rPr>
        <w:t xml:space="preserve"> </w:t>
      </w:r>
      <w:r w:rsidRPr="00F318EF">
        <w:rPr>
          <w:lang w:val="ru-RU"/>
        </w:rPr>
        <w:t>по</w:t>
      </w:r>
      <w:r w:rsidR="001E2209">
        <w:rPr>
          <w:lang w:val="ru-RU"/>
        </w:rPr>
        <w:t xml:space="preserve"> </w:t>
      </w:r>
      <w:r w:rsidRPr="00F318EF">
        <w:rPr>
          <w:lang w:val="ru-RU"/>
        </w:rPr>
        <w:t>другим</w:t>
      </w:r>
      <w:r w:rsidR="001E2209">
        <w:rPr>
          <w:lang w:val="ru-RU"/>
        </w:rPr>
        <w:t xml:space="preserve"> </w:t>
      </w:r>
      <w:r w:rsidRPr="00F318EF">
        <w:rPr>
          <w:lang w:val="ru-RU"/>
        </w:rPr>
        <w:t>статьям</w:t>
      </w:r>
      <w:r w:rsidR="00E27545" w:rsidRPr="00F318EF">
        <w:rPr>
          <w:lang w:val="ru-RU"/>
        </w:rPr>
        <w:t xml:space="preserve"> оборотных активов </w:t>
      </w:r>
      <w:r w:rsidRPr="00F318EF">
        <w:rPr>
          <w:lang w:val="ru-RU"/>
        </w:rPr>
        <w:t>незначительные. </w:t>
      </w:r>
    </w:p>
    <w:p w14:paraId="7996DBE4" w14:textId="77777777" w:rsidR="001737E3" w:rsidRPr="00F318EF" w:rsidRDefault="00E2676F" w:rsidP="001737E3">
      <w:pPr>
        <w:pStyle w:val="afff4"/>
        <w:spacing w:before="0"/>
        <w:rPr>
          <w:color w:val="000000"/>
          <w:lang w:val="ru-RU"/>
        </w:rPr>
      </w:pPr>
      <w:r w:rsidRPr="00F318EF">
        <w:lastRenderedPageBreak/>
        <w:t xml:space="preserve">По филиалу </w:t>
      </w:r>
      <w:r w:rsidR="004A3D68" w:rsidRPr="00F318EF">
        <w:t>ПАО </w:t>
      </w:r>
      <w:r w:rsidR="001828A6" w:rsidRPr="00F318EF">
        <w:t>«МРСК Северо-Запада» - «Вологдаэнерго»</w:t>
      </w:r>
      <w:r w:rsidRPr="00F318EF">
        <w:t xml:space="preserve"> дебиторская задолженность за период 201</w:t>
      </w:r>
      <w:r w:rsidR="00F15C5C" w:rsidRPr="00F318EF">
        <w:rPr>
          <w:lang w:val="ru-RU"/>
        </w:rPr>
        <w:t>5</w:t>
      </w:r>
      <w:r w:rsidRPr="00F318EF">
        <w:t>-201</w:t>
      </w:r>
      <w:r w:rsidR="00F15C5C" w:rsidRPr="00F318EF">
        <w:rPr>
          <w:lang w:val="ru-RU"/>
        </w:rPr>
        <w:t>6</w:t>
      </w:r>
      <w:r w:rsidR="008A3B12" w:rsidRPr="00F318EF">
        <w:t> гг.</w:t>
      </w:r>
      <w:r w:rsidRPr="00F318EF">
        <w:t xml:space="preserve"> снизилась на </w:t>
      </w:r>
      <w:r w:rsidR="00E27545" w:rsidRPr="00F318EF">
        <w:rPr>
          <w:lang w:val="ru-RU"/>
        </w:rPr>
        <w:t>1 042 760</w:t>
      </w:r>
      <w:r w:rsidRPr="00F318EF">
        <w:t xml:space="preserve"> тыс. руб. (на </w:t>
      </w:r>
      <w:r w:rsidR="00E27545" w:rsidRPr="00F318EF">
        <w:rPr>
          <w:lang w:val="ru-RU"/>
        </w:rPr>
        <w:t>29</w:t>
      </w:r>
      <w:r w:rsidRPr="00F318EF">
        <w:t xml:space="preserve">,6%), прежде всего за счет </w:t>
      </w:r>
      <w:r w:rsidR="00E27545" w:rsidRPr="00F318EF">
        <w:rPr>
          <w:lang w:val="ru-RU"/>
        </w:rPr>
        <w:t>уменьшения</w:t>
      </w:r>
      <w:r w:rsidRPr="00F318EF">
        <w:t xml:space="preserve"> дебиторской задолженности по услугам по передаче электроэнергии</w:t>
      </w:r>
      <w:r w:rsidR="001737E3" w:rsidRPr="00F318EF">
        <w:rPr>
          <w:lang w:val="ru-RU"/>
        </w:rPr>
        <w:t xml:space="preserve"> в</w:t>
      </w:r>
      <w:r w:rsidRPr="00F318EF">
        <w:rPr>
          <w:color w:val="000000"/>
        </w:rPr>
        <w:t xml:space="preserve"> связи с </w:t>
      </w:r>
      <w:r w:rsidR="001737E3" w:rsidRPr="00F318EF">
        <w:rPr>
          <w:color w:val="000000"/>
        </w:rPr>
        <w:t>корректировкой</w:t>
      </w:r>
      <w:r w:rsidR="001737E3" w:rsidRPr="00F318EF">
        <w:rPr>
          <w:color w:val="000000"/>
          <w:lang w:val="ru-RU"/>
        </w:rPr>
        <w:t xml:space="preserve"> (уменьшением)за счет финансового результата </w:t>
      </w:r>
      <w:smartTag w:uri="urn:schemas-microsoft-com:office:smarttags" w:element="metricconverter">
        <w:smartTagPr>
          <w:attr w:name="ProductID" w:val="2015 г"/>
        </w:smartTagPr>
        <w:r w:rsidR="001737E3" w:rsidRPr="00F318EF">
          <w:rPr>
            <w:color w:val="000000"/>
            <w:lang w:val="ru-RU"/>
          </w:rPr>
          <w:t>2015 г</w:t>
        </w:r>
      </w:smartTag>
      <w:r w:rsidR="001737E3" w:rsidRPr="00F318EF">
        <w:rPr>
          <w:color w:val="000000"/>
          <w:lang w:val="ru-RU"/>
        </w:rPr>
        <w:t xml:space="preserve">. </w:t>
      </w:r>
      <w:r w:rsidR="001737E3" w:rsidRPr="00F318EF">
        <w:rPr>
          <w:color w:val="000000"/>
        </w:rPr>
        <w:t>выручки</w:t>
      </w:r>
      <w:r w:rsidR="001737E3" w:rsidRPr="00F318EF">
        <w:rPr>
          <w:color w:val="000000"/>
          <w:lang w:val="ru-RU"/>
        </w:rPr>
        <w:t xml:space="preserve"> за 2012-2013</w:t>
      </w:r>
      <w:r w:rsidR="008A3B12" w:rsidRPr="00F318EF">
        <w:rPr>
          <w:color w:val="000000"/>
          <w:lang w:val="ru-RU"/>
        </w:rPr>
        <w:t> гг.</w:t>
      </w:r>
      <w:r w:rsidR="001737E3" w:rsidRPr="00F318EF">
        <w:rPr>
          <w:color w:val="000000"/>
        </w:rPr>
        <w:t xml:space="preserve"> по </w:t>
      </w:r>
      <w:r w:rsidR="004A3D68" w:rsidRPr="00F318EF">
        <w:rPr>
          <w:color w:val="000000"/>
        </w:rPr>
        <w:t>ПАО </w:t>
      </w:r>
      <w:r w:rsidR="001737E3" w:rsidRPr="00F318EF">
        <w:rPr>
          <w:color w:val="000000"/>
        </w:rPr>
        <w:t>«Северсталь» на сумму 831 130,04 тыс. руб. в соответствии с вступившими в силу решениями арбитражного суда</w:t>
      </w:r>
      <w:r w:rsidR="001737E3" w:rsidRPr="00F318EF">
        <w:rPr>
          <w:color w:val="000000"/>
          <w:lang w:val="ru-RU"/>
        </w:rPr>
        <w:t xml:space="preserve"> (убыток прошлых лет, выявленный в отчетном периоде)</w:t>
      </w:r>
      <w:r w:rsidR="001737E3" w:rsidRPr="00F318EF">
        <w:rPr>
          <w:color w:val="000000"/>
        </w:rPr>
        <w:t>.</w:t>
      </w:r>
      <w:r w:rsidR="001737E3" w:rsidRPr="00F318EF">
        <w:rPr>
          <w:color w:val="000000"/>
          <w:lang w:val="ru-RU"/>
        </w:rPr>
        <w:t xml:space="preserve"> При этом ранее созданный по данному контрагенту резерв по сомнительным долгам подлежал восстановлению.</w:t>
      </w:r>
    </w:p>
    <w:p w14:paraId="2B7EA1AE" w14:textId="77777777" w:rsidR="003F7C66" w:rsidRPr="00F318EF" w:rsidRDefault="003F7C66" w:rsidP="001737E3">
      <w:pPr>
        <w:pStyle w:val="afff4"/>
        <w:spacing w:before="0"/>
        <w:rPr>
          <w:color w:val="000000"/>
          <w:lang w:val="ru-RU"/>
        </w:rPr>
      </w:pPr>
      <w:r w:rsidRPr="00F318EF">
        <w:rPr>
          <w:color w:val="000000"/>
          <w:lang w:val="ru-RU"/>
        </w:rPr>
        <w:t>Дебиторская задолженность за услуги по передаче электроэнергии на 31.12.2016 составляет 88,8% от уровня дебиторской задолженности по Филиалу.</w:t>
      </w:r>
    </w:p>
    <w:p w14:paraId="340D60C3" w14:textId="77777777" w:rsidR="00E2676F" w:rsidRPr="00F318EF" w:rsidRDefault="00E2676F" w:rsidP="008C5D5F">
      <w:pPr>
        <w:pStyle w:val="afff2"/>
        <w:spacing w:after="0"/>
        <w:jc w:val="center"/>
        <w:rPr>
          <w:b/>
          <w:lang w:val="ru-RU"/>
        </w:rPr>
      </w:pPr>
      <w:r w:rsidRPr="00F318EF">
        <w:rPr>
          <w:b/>
          <w:lang w:val="ru-RU"/>
        </w:rPr>
        <w:t xml:space="preserve">Дебиторская задолженность филиала </w:t>
      </w:r>
      <w:r w:rsidR="004A3D68" w:rsidRPr="00F318EF">
        <w:rPr>
          <w:b/>
          <w:lang w:val="ru-RU"/>
        </w:rPr>
        <w:t>ПАО </w:t>
      </w:r>
      <w:r w:rsidR="001828A6" w:rsidRPr="00F318EF">
        <w:rPr>
          <w:b/>
          <w:lang w:val="ru-RU"/>
        </w:rPr>
        <w:t>«МРСК Северо-Запада» - «Вологдаэнерго»</w:t>
      </w:r>
    </w:p>
    <w:tbl>
      <w:tblPr>
        <w:tblW w:w="506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bottom w:w="57" w:type="dxa"/>
        </w:tblCellMar>
        <w:tblLook w:val="04A0" w:firstRow="1" w:lastRow="0" w:firstColumn="1" w:lastColumn="0" w:noHBand="0" w:noVBand="1"/>
      </w:tblPr>
      <w:tblGrid>
        <w:gridCol w:w="1950"/>
        <w:gridCol w:w="1182"/>
        <w:gridCol w:w="1134"/>
        <w:gridCol w:w="1136"/>
        <w:gridCol w:w="1066"/>
        <w:gridCol w:w="1095"/>
        <w:gridCol w:w="1099"/>
        <w:gridCol w:w="1027"/>
      </w:tblGrid>
      <w:tr w:rsidR="00E2676F" w:rsidRPr="00F318EF" w14:paraId="784784B9" w14:textId="77777777" w:rsidTr="00125FE2">
        <w:trPr>
          <w:cantSplit/>
          <w:trHeight w:val="1206"/>
          <w:tblHeader/>
        </w:trPr>
        <w:tc>
          <w:tcPr>
            <w:tcW w:w="1007" w:type="pct"/>
            <w:vMerge w:val="restart"/>
            <w:tcBorders>
              <w:top w:val="single" w:sz="4" w:space="0" w:color="FFFFFF"/>
              <w:left w:val="single" w:sz="4" w:space="0" w:color="FFFFFF"/>
              <w:bottom w:val="single" w:sz="4" w:space="0" w:color="FFFFFF"/>
              <w:right w:val="single" w:sz="4" w:space="0" w:color="FFFFFF"/>
            </w:tcBorders>
            <w:shd w:val="clear" w:color="auto" w:fill="4F6228"/>
            <w:vAlign w:val="center"/>
          </w:tcPr>
          <w:p w14:paraId="0045D66F" w14:textId="77777777" w:rsidR="00E2676F" w:rsidRPr="00F318EF" w:rsidRDefault="00E2676F" w:rsidP="00E2676F">
            <w:pPr>
              <w:spacing w:after="0" w:line="240" w:lineRule="auto"/>
              <w:jc w:val="center"/>
              <w:rPr>
                <w:rFonts w:ascii="Myriad Pro" w:hAnsi="Myriad Pro"/>
                <w:b/>
                <w:bCs/>
                <w:color w:val="FFFFFF"/>
                <w:sz w:val="18"/>
                <w:szCs w:val="18"/>
              </w:rPr>
            </w:pPr>
            <w:r w:rsidRPr="00F318EF">
              <w:rPr>
                <w:rFonts w:ascii="Myriad Pro" w:hAnsi="Myriad Pro"/>
                <w:b/>
                <w:bCs/>
                <w:color w:val="FFFFFF"/>
                <w:sz w:val="18"/>
                <w:szCs w:val="18"/>
              </w:rPr>
              <w:t>Показатели</w:t>
            </w:r>
          </w:p>
        </w:tc>
        <w:tc>
          <w:tcPr>
            <w:tcW w:w="1781" w:type="pct"/>
            <w:gridSpan w:val="3"/>
            <w:tcBorders>
              <w:top w:val="single" w:sz="4" w:space="0" w:color="FFFFFF"/>
              <w:left w:val="single" w:sz="4" w:space="0" w:color="FFFFFF"/>
              <w:bottom w:val="single" w:sz="4" w:space="0" w:color="FFFFFF"/>
              <w:right w:val="single" w:sz="4" w:space="0" w:color="FFFFFF"/>
            </w:tcBorders>
            <w:shd w:val="clear" w:color="auto" w:fill="4F6228"/>
            <w:noWrap/>
            <w:vAlign w:val="center"/>
          </w:tcPr>
          <w:p w14:paraId="12401FA4" w14:textId="77777777" w:rsidR="00E2676F" w:rsidRPr="00F318EF" w:rsidRDefault="00E2676F" w:rsidP="00E2676F">
            <w:pPr>
              <w:spacing w:after="0" w:line="240" w:lineRule="auto"/>
              <w:jc w:val="center"/>
              <w:rPr>
                <w:rFonts w:ascii="Myriad Pro" w:hAnsi="Myriad Pro"/>
                <w:b/>
                <w:bCs/>
                <w:color w:val="FFFFFF"/>
                <w:sz w:val="18"/>
                <w:szCs w:val="18"/>
              </w:rPr>
            </w:pPr>
            <w:r w:rsidRPr="00F318EF">
              <w:rPr>
                <w:rFonts w:ascii="Myriad Pro" w:hAnsi="Myriad Pro"/>
                <w:b/>
                <w:bCs/>
                <w:color w:val="FFFFFF"/>
                <w:sz w:val="18"/>
                <w:szCs w:val="18"/>
              </w:rPr>
              <w:t>Абсолютное значение,</w:t>
            </w:r>
          </w:p>
          <w:p w14:paraId="410A9CB6" w14:textId="77777777" w:rsidR="00E2676F" w:rsidRPr="00F318EF" w:rsidRDefault="00E2676F" w:rsidP="00E2676F">
            <w:pPr>
              <w:spacing w:after="0" w:line="240" w:lineRule="auto"/>
              <w:jc w:val="center"/>
              <w:rPr>
                <w:rFonts w:ascii="Myriad Pro" w:hAnsi="Myriad Pro"/>
                <w:b/>
                <w:bCs/>
                <w:color w:val="FFFFFF"/>
                <w:sz w:val="18"/>
                <w:szCs w:val="18"/>
              </w:rPr>
            </w:pPr>
            <w:r w:rsidRPr="00F318EF">
              <w:rPr>
                <w:rFonts w:ascii="Myriad Pro" w:hAnsi="Myriad Pro"/>
                <w:b/>
                <w:bCs/>
                <w:color w:val="FFFFFF"/>
                <w:sz w:val="18"/>
                <w:szCs w:val="18"/>
              </w:rPr>
              <w:t>тыс. руб.</w:t>
            </w:r>
          </w:p>
        </w:tc>
        <w:tc>
          <w:tcPr>
            <w:tcW w:w="1115" w:type="pct"/>
            <w:gridSpan w:val="2"/>
            <w:tcBorders>
              <w:top w:val="single" w:sz="4" w:space="0" w:color="FFFFFF"/>
              <w:left w:val="single" w:sz="4" w:space="0" w:color="FFFFFF"/>
              <w:bottom w:val="single" w:sz="4" w:space="0" w:color="FFFFFF"/>
              <w:right w:val="single" w:sz="4" w:space="0" w:color="FFFFFF"/>
            </w:tcBorders>
            <w:shd w:val="clear" w:color="auto" w:fill="4F6228"/>
            <w:vAlign w:val="center"/>
          </w:tcPr>
          <w:p w14:paraId="4F2ADAEC" w14:textId="77777777" w:rsidR="00E2676F" w:rsidRPr="00F318EF" w:rsidRDefault="00E2676F" w:rsidP="00E2676F">
            <w:pPr>
              <w:spacing w:after="0" w:line="240" w:lineRule="auto"/>
              <w:jc w:val="center"/>
              <w:rPr>
                <w:rFonts w:ascii="Myriad Pro" w:hAnsi="Myriad Pro"/>
                <w:b/>
                <w:bCs/>
                <w:color w:val="FFFFFF"/>
                <w:sz w:val="18"/>
                <w:szCs w:val="18"/>
              </w:rPr>
            </w:pPr>
            <w:r w:rsidRPr="00F318EF">
              <w:rPr>
                <w:rFonts w:ascii="Myriad Pro" w:hAnsi="Myriad Pro"/>
                <w:b/>
                <w:bCs/>
                <w:color w:val="FFFFFF"/>
                <w:sz w:val="18"/>
                <w:szCs w:val="18"/>
              </w:rPr>
              <w:t>Отклонение в абсолютном выражении,</w:t>
            </w:r>
          </w:p>
          <w:p w14:paraId="3A1D75DD" w14:textId="77777777" w:rsidR="00E2676F" w:rsidRPr="00F318EF" w:rsidRDefault="00E2676F" w:rsidP="00E2676F">
            <w:pPr>
              <w:spacing w:after="0" w:line="240" w:lineRule="auto"/>
              <w:jc w:val="center"/>
              <w:rPr>
                <w:rFonts w:ascii="Myriad Pro" w:hAnsi="Myriad Pro"/>
                <w:b/>
                <w:bCs/>
                <w:color w:val="FFFFFF"/>
                <w:sz w:val="18"/>
                <w:szCs w:val="18"/>
              </w:rPr>
            </w:pPr>
            <w:r w:rsidRPr="00F318EF">
              <w:rPr>
                <w:rFonts w:ascii="Myriad Pro" w:hAnsi="Myriad Pro"/>
                <w:b/>
                <w:bCs/>
                <w:color w:val="FFFFFF"/>
                <w:sz w:val="18"/>
                <w:szCs w:val="18"/>
              </w:rPr>
              <w:t>тыс. руб.</w:t>
            </w:r>
          </w:p>
        </w:tc>
        <w:tc>
          <w:tcPr>
            <w:tcW w:w="1097" w:type="pct"/>
            <w:gridSpan w:val="2"/>
            <w:tcBorders>
              <w:top w:val="single" w:sz="4" w:space="0" w:color="FFFFFF"/>
              <w:left w:val="single" w:sz="4" w:space="0" w:color="FFFFFF"/>
              <w:bottom w:val="single" w:sz="4" w:space="0" w:color="FFFFFF"/>
              <w:right w:val="single" w:sz="4" w:space="0" w:color="FFFFFF"/>
            </w:tcBorders>
            <w:shd w:val="clear" w:color="auto" w:fill="4F6228"/>
            <w:noWrap/>
            <w:vAlign w:val="center"/>
          </w:tcPr>
          <w:p w14:paraId="173F68DE" w14:textId="77777777" w:rsidR="00E2676F" w:rsidRPr="00F318EF" w:rsidRDefault="00E2676F" w:rsidP="00E2676F">
            <w:pPr>
              <w:spacing w:after="0" w:line="240" w:lineRule="auto"/>
              <w:jc w:val="center"/>
              <w:rPr>
                <w:rFonts w:ascii="Myriad Pro" w:hAnsi="Myriad Pro"/>
                <w:b/>
                <w:bCs/>
                <w:color w:val="FFFFFF"/>
                <w:sz w:val="18"/>
                <w:szCs w:val="18"/>
              </w:rPr>
            </w:pPr>
            <w:r w:rsidRPr="00F318EF">
              <w:rPr>
                <w:rFonts w:ascii="Myriad Pro" w:hAnsi="Myriad Pro"/>
                <w:b/>
                <w:bCs/>
                <w:color w:val="FFFFFF"/>
                <w:sz w:val="18"/>
                <w:szCs w:val="18"/>
              </w:rPr>
              <w:t>Отклонение в относительном выражении</w:t>
            </w:r>
          </w:p>
          <w:p w14:paraId="76A6CE5C" w14:textId="77777777" w:rsidR="00E2676F" w:rsidRPr="00F318EF" w:rsidRDefault="00E2676F" w:rsidP="00E2676F">
            <w:pPr>
              <w:spacing w:after="0" w:line="240" w:lineRule="auto"/>
              <w:jc w:val="center"/>
              <w:rPr>
                <w:rFonts w:ascii="Myriad Pro" w:hAnsi="Myriad Pro"/>
                <w:b/>
                <w:bCs/>
                <w:color w:val="FFFFFF"/>
                <w:sz w:val="18"/>
                <w:szCs w:val="18"/>
              </w:rPr>
            </w:pPr>
            <w:r w:rsidRPr="00F318EF">
              <w:rPr>
                <w:rFonts w:ascii="Myriad Pro" w:hAnsi="Myriad Pro"/>
                <w:b/>
                <w:bCs/>
                <w:color w:val="FFFFFF"/>
                <w:sz w:val="18"/>
                <w:szCs w:val="18"/>
              </w:rPr>
              <w:t>(прирост/снижение) %</w:t>
            </w:r>
          </w:p>
        </w:tc>
      </w:tr>
      <w:tr w:rsidR="00125FE2" w:rsidRPr="00F318EF" w14:paraId="13DB7DD1" w14:textId="77777777" w:rsidTr="00125FE2">
        <w:trPr>
          <w:cantSplit/>
          <w:trHeight w:val="253"/>
        </w:trPr>
        <w:tc>
          <w:tcPr>
            <w:tcW w:w="1007" w:type="pct"/>
            <w:vMerge/>
            <w:tcBorders>
              <w:top w:val="single" w:sz="4" w:space="0" w:color="FFFFFF"/>
              <w:left w:val="single" w:sz="4" w:space="0" w:color="FFFFFF"/>
              <w:bottom w:val="single" w:sz="4" w:space="0" w:color="FFFFFF"/>
              <w:right w:val="single" w:sz="4" w:space="0" w:color="FFFFFF"/>
            </w:tcBorders>
            <w:shd w:val="clear" w:color="auto" w:fill="auto"/>
            <w:vAlign w:val="center"/>
          </w:tcPr>
          <w:p w14:paraId="6ABB9D39" w14:textId="77777777" w:rsidR="00F15C5C" w:rsidRPr="00F318EF" w:rsidRDefault="00F15C5C" w:rsidP="00E2676F">
            <w:pPr>
              <w:spacing w:after="0" w:line="240" w:lineRule="auto"/>
              <w:jc w:val="center"/>
              <w:rPr>
                <w:rFonts w:ascii="Myriad Pro" w:hAnsi="Myriad Pro"/>
                <w:b/>
                <w:bCs/>
                <w:sz w:val="18"/>
                <w:szCs w:val="18"/>
              </w:rPr>
            </w:pPr>
          </w:p>
        </w:tc>
        <w:tc>
          <w:tcPr>
            <w:tcW w:w="610" w:type="pct"/>
            <w:vMerge w:val="restart"/>
            <w:tcBorders>
              <w:top w:val="single" w:sz="4" w:space="0" w:color="FFFFFF"/>
              <w:left w:val="single" w:sz="4" w:space="0" w:color="FFFFFF"/>
              <w:bottom w:val="single" w:sz="4" w:space="0" w:color="FFFFFF"/>
              <w:right w:val="single" w:sz="4" w:space="0" w:color="FFFFFF"/>
            </w:tcBorders>
            <w:shd w:val="clear" w:color="auto" w:fill="4F6228"/>
            <w:vAlign w:val="center"/>
          </w:tcPr>
          <w:p w14:paraId="3A8B82D4" w14:textId="77777777" w:rsidR="00F15C5C" w:rsidRPr="00F318EF" w:rsidRDefault="00F15C5C" w:rsidP="003F7C66">
            <w:pPr>
              <w:spacing w:after="0" w:line="240" w:lineRule="auto"/>
              <w:jc w:val="center"/>
              <w:rPr>
                <w:rFonts w:ascii="Myriad Pro" w:hAnsi="Myriad Pro"/>
                <w:b/>
                <w:color w:val="FFFFFF"/>
                <w:sz w:val="18"/>
                <w:szCs w:val="18"/>
              </w:rPr>
            </w:pPr>
            <w:r w:rsidRPr="00F318EF">
              <w:rPr>
                <w:rFonts w:ascii="Myriad Pro" w:hAnsi="Myriad Pro"/>
                <w:b/>
                <w:color w:val="FFFFFF"/>
                <w:sz w:val="18"/>
                <w:szCs w:val="18"/>
              </w:rPr>
              <w:t>На 31.12.2014</w:t>
            </w:r>
          </w:p>
        </w:tc>
        <w:tc>
          <w:tcPr>
            <w:tcW w:w="585" w:type="pct"/>
            <w:vMerge w:val="restart"/>
            <w:tcBorders>
              <w:top w:val="single" w:sz="4" w:space="0" w:color="FFFFFF"/>
              <w:left w:val="single" w:sz="4" w:space="0" w:color="FFFFFF"/>
              <w:bottom w:val="single" w:sz="4" w:space="0" w:color="FFFFFF"/>
              <w:right w:val="single" w:sz="4" w:space="0" w:color="FFFFFF"/>
            </w:tcBorders>
            <w:shd w:val="clear" w:color="auto" w:fill="4F6228"/>
            <w:vAlign w:val="center"/>
          </w:tcPr>
          <w:p w14:paraId="1526C0CE" w14:textId="77777777" w:rsidR="00F15C5C" w:rsidRPr="00F318EF" w:rsidRDefault="00F15C5C" w:rsidP="003F7C66">
            <w:pPr>
              <w:spacing w:after="0" w:line="240" w:lineRule="auto"/>
              <w:jc w:val="center"/>
              <w:rPr>
                <w:rFonts w:ascii="Myriad Pro" w:hAnsi="Myriad Pro"/>
                <w:b/>
                <w:color w:val="FFFFFF"/>
                <w:sz w:val="18"/>
                <w:szCs w:val="18"/>
              </w:rPr>
            </w:pPr>
            <w:r w:rsidRPr="00F318EF">
              <w:rPr>
                <w:rFonts w:ascii="Myriad Pro" w:hAnsi="Myriad Pro"/>
                <w:b/>
                <w:color w:val="FFFFFF"/>
                <w:sz w:val="18"/>
                <w:szCs w:val="18"/>
              </w:rPr>
              <w:t>На 31.12.2015</w:t>
            </w:r>
          </w:p>
        </w:tc>
        <w:tc>
          <w:tcPr>
            <w:tcW w:w="586" w:type="pct"/>
            <w:vMerge w:val="restart"/>
            <w:tcBorders>
              <w:top w:val="single" w:sz="4" w:space="0" w:color="FFFFFF"/>
              <w:left w:val="single" w:sz="4" w:space="0" w:color="FFFFFF"/>
              <w:bottom w:val="single" w:sz="4" w:space="0" w:color="FFFFFF"/>
              <w:right w:val="single" w:sz="4" w:space="0" w:color="FFFFFF"/>
            </w:tcBorders>
            <w:shd w:val="clear" w:color="auto" w:fill="4F6228"/>
            <w:vAlign w:val="center"/>
          </w:tcPr>
          <w:p w14:paraId="0ABF64BF" w14:textId="77777777" w:rsidR="00F15C5C" w:rsidRPr="00F318EF" w:rsidRDefault="00F15C5C" w:rsidP="003F7C66">
            <w:pPr>
              <w:spacing w:after="0" w:line="240" w:lineRule="auto"/>
              <w:jc w:val="center"/>
              <w:rPr>
                <w:rFonts w:ascii="Myriad Pro" w:hAnsi="Myriad Pro"/>
                <w:b/>
                <w:color w:val="FFFFFF"/>
                <w:sz w:val="18"/>
                <w:szCs w:val="18"/>
              </w:rPr>
            </w:pPr>
            <w:r w:rsidRPr="00F318EF">
              <w:rPr>
                <w:rFonts w:ascii="Myriad Pro" w:hAnsi="Myriad Pro"/>
                <w:b/>
                <w:color w:val="FFFFFF"/>
                <w:sz w:val="18"/>
                <w:szCs w:val="18"/>
              </w:rPr>
              <w:t>На 31.12.2016</w:t>
            </w:r>
          </w:p>
        </w:tc>
        <w:tc>
          <w:tcPr>
            <w:tcW w:w="550" w:type="pct"/>
            <w:vMerge w:val="restart"/>
            <w:tcBorders>
              <w:top w:val="single" w:sz="4" w:space="0" w:color="FFFFFF"/>
              <w:left w:val="single" w:sz="4" w:space="0" w:color="FFFFFF"/>
              <w:bottom w:val="single" w:sz="4" w:space="0" w:color="FFFFFF"/>
              <w:right w:val="single" w:sz="4" w:space="0" w:color="FFFFFF"/>
            </w:tcBorders>
            <w:shd w:val="clear" w:color="auto" w:fill="4F6228"/>
            <w:vAlign w:val="center"/>
          </w:tcPr>
          <w:p w14:paraId="6B88B8EB" w14:textId="77777777" w:rsidR="00F15C5C" w:rsidRPr="00F318EF" w:rsidRDefault="00F15C5C" w:rsidP="00E2676F">
            <w:pPr>
              <w:spacing w:after="0" w:line="240" w:lineRule="auto"/>
              <w:jc w:val="center"/>
              <w:rPr>
                <w:rFonts w:ascii="Myriad Pro" w:hAnsi="Myriad Pro"/>
                <w:b/>
                <w:bCs/>
                <w:color w:val="FFFFFF"/>
                <w:sz w:val="18"/>
                <w:szCs w:val="18"/>
              </w:rPr>
            </w:pPr>
            <w:r w:rsidRPr="00F318EF">
              <w:rPr>
                <w:rFonts w:ascii="Myriad Pro" w:hAnsi="Myriad Pro"/>
                <w:b/>
                <w:bCs/>
                <w:color w:val="FFFFFF"/>
                <w:sz w:val="18"/>
                <w:szCs w:val="18"/>
              </w:rPr>
              <w:t xml:space="preserve">За </w:t>
            </w:r>
            <w:smartTag w:uri="urn:schemas-microsoft-com:office:smarttags" w:element="metricconverter">
              <w:smartTagPr>
                <w:attr w:name="ProductID" w:val="2015 г"/>
              </w:smartTagPr>
              <w:r w:rsidRPr="00F318EF">
                <w:rPr>
                  <w:rFonts w:ascii="Myriad Pro" w:hAnsi="Myriad Pro"/>
                  <w:b/>
                  <w:bCs/>
                  <w:color w:val="FFFFFF"/>
                  <w:sz w:val="18"/>
                  <w:szCs w:val="18"/>
                </w:rPr>
                <w:t>2015 г</w:t>
              </w:r>
            </w:smartTag>
            <w:r w:rsidRPr="00F318EF">
              <w:rPr>
                <w:rFonts w:ascii="Myriad Pro" w:hAnsi="Myriad Pro"/>
                <w:b/>
                <w:bCs/>
                <w:color w:val="FFFFFF"/>
                <w:sz w:val="18"/>
                <w:szCs w:val="18"/>
              </w:rPr>
              <w:t>.</w:t>
            </w:r>
          </w:p>
        </w:tc>
        <w:tc>
          <w:tcPr>
            <w:tcW w:w="565" w:type="pct"/>
            <w:vMerge w:val="restart"/>
            <w:tcBorders>
              <w:top w:val="single" w:sz="4" w:space="0" w:color="FFFFFF"/>
              <w:left w:val="single" w:sz="4" w:space="0" w:color="FFFFFF"/>
              <w:bottom w:val="single" w:sz="4" w:space="0" w:color="FFFFFF"/>
              <w:right w:val="single" w:sz="4" w:space="0" w:color="FFFFFF"/>
            </w:tcBorders>
            <w:shd w:val="clear" w:color="auto" w:fill="4F6228"/>
            <w:vAlign w:val="center"/>
          </w:tcPr>
          <w:p w14:paraId="772AFEC9" w14:textId="77777777" w:rsidR="00F15C5C" w:rsidRPr="00F318EF" w:rsidRDefault="00F15C5C" w:rsidP="00E2676F">
            <w:pPr>
              <w:spacing w:after="0" w:line="240" w:lineRule="auto"/>
              <w:jc w:val="center"/>
              <w:rPr>
                <w:rFonts w:ascii="Myriad Pro" w:hAnsi="Myriad Pro"/>
                <w:b/>
                <w:bCs/>
                <w:color w:val="FFFFFF"/>
                <w:sz w:val="18"/>
                <w:szCs w:val="18"/>
              </w:rPr>
            </w:pPr>
            <w:r w:rsidRPr="00F318EF">
              <w:rPr>
                <w:rFonts w:ascii="Myriad Pro" w:hAnsi="Myriad Pro"/>
                <w:b/>
                <w:bCs/>
                <w:color w:val="FFFFFF"/>
                <w:sz w:val="18"/>
                <w:szCs w:val="18"/>
              </w:rPr>
              <w:t xml:space="preserve">За </w:t>
            </w:r>
            <w:smartTag w:uri="urn:schemas-microsoft-com:office:smarttags" w:element="metricconverter">
              <w:smartTagPr>
                <w:attr w:name="ProductID" w:val="2016 г"/>
              </w:smartTagPr>
              <w:r w:rsidRPr="00F318EF">
                <w:rPr>
                  <w:rFonts w:ascii="Myriad Pro" w:hAnsi="Myriad Pro"/>
                  <w:b/>
                  <w:bCs/>
                  <w:color w:val="FFFFFF"/>
                  <w:sz w:val="18"/>
                  <w:szCs w:val="18"/>
                </w:rPr>
                <w:t>2016 г</w:t>
              </w:r>
            </w:smartTag>
            <w:r w:rsidRPr="00F318EF">
              <w:rPr>
                <w:rFonts w:ascii="Myriad Pro" w:hAnsi="Myriad Pro"/>
                <w:b/>
                <w:bCs/>
                <w:color w:val="FFFFFF"/>
                <w:sz w:val="18"/>
                <w:szCs w:val="18"/>
              </w:rPr>
              <w:t>.</w:t>
            </w:r>
          </w:p>
        </w:tc>
        <w:tc>
          <w:tcPr>
            <w:tcW w:w="567" w:type="pct"/>
            <w:vMerge w:val="restart"/>
            <w:tcBorders>
              <w:top w:val="single" w:sz="4" w:space="0" w:color="FFFFFF"/>
              <w:left w:val="single" w:sz="4" w:space="0" w:color="FFFFFF"/>
              <w:bottom w:val="single" w:sz="4" w:space="0" w:color="FFFFFF"/>
              <w:right w:val="single" w:sz="4" w:space="0" w:color="FFFFFF"/>
            </w:tcBorders>
            <w:shd w:val="clear" w:color="auto" w:fill="4F6228"/>
            <w:vAlign w:val="center"/>
          </w:tcPr>
          <w:p w14:paraId="477D691E" w14:textId="77777777" w:rsidR="00F15C5C" w:rsidRPr="00F318EF" w:rsidRDefault="00F15C5C" w:rsidP="00E2676F">
            <w:pPr>
              <w:spacing w:after="0" w:line="240" w:lineRule="auto"/>
              <w:jc w:val="center"/>
              <w:rPr>
                <w:rFonts w:ascii="Myriad Pro" w:hAnsi="Myriad Pro"/>
                <w:b/>
                <w:bCs/>
                <w:color w:val="FFFFFF"/>
                <w:sz w:val="18"/>
                <w:szCs w:val="18"/>
              </w:rPr>
            </w:pPr>
            <w:r w:rsidRPr="00F318EF">
              <w:rPr>
                <w:rFonts w:ascii="Myriad Pro" w:hAnsi="Myriad Pro"/>
                <w:b/>
                <w:bCs/>
                <w:color w:val="FFFFFF"/>
                <w:sz w:val="18"/>
                <w:szCs w:val="18"/>
              </w:rPr>
              <w:t xml:space="preserve">За </w:t>
            </w:r>
            <w:smartTag w:uri="urn:schemas-microsoft-com:office:smarttags" w:element="metricconverter">
              <w:smartTagPr>
                <w:attr w:name="ProductID" w:val="2015 г"/>
              </w:smartTagPr>
              <w:r w:rsidRPr="00F318EF">
                <w:rPr>
                  <w:rFonts w:ascii="Myriad Pro" w:hAnsi="Myriad Pro"/>
                  <w:b/>
                  <w:bCs/>
                  <w:color w:val="FFFFFF"/>
                  <w:sz w:val="18"/>
                  <w:szCs w:val="18"/>
                </w:rPr>
                <w:t>2015 г</w:t>
              </w:r>
            </w:smartTag>
            <w:r w:rsidRPr="00F318EF">
              <w:rPr>
                <w:rFonts w:ascii="Myriad Pro" w:hAnsi="Myriad Pro"/>
                <w:b/>
                <w:bCs/>
                <w:color w:val="FFFFFF"/>
                <w:sz w:val="18"/>
                <w:szCs w:val="18"/>
              </w:rPr>
              <w:t>.</w:t>
            </w:r>
          </w:p>
        </w:tc>
        <w:tc>
          <w:tcPr>
            <w:tcW w:w="530" w:type="pct"/>
            <w:vMerge w:val="restart"/>
            <w:tcBorders>
              <w:top w:val="single" w:sz="4" w:space="0" w:color="FFFFFF"/>
              <w:left w:val="single" w:sz="4" w:space="0" w:color="FFFFFF"/>
              <w:bottom w:val="single" w:sz="4" w:space="0" w:color="FFFFFF"/>
              <w:right w:val="single" w:sz="4" w:space="0" w:color="FFFFFF"/>
            </w:tcBorders>
            <w:shd w:val="clear" w:color="auto" w:fill="4F6228"/>
            <w:vAlign w:val="center"/>
          </w:tcPr>
          <w:p w14:paraId="313686BB" w14:textId="77777777" w:rsidR="00F15C5C" w:rsidRPr="00F318EF" w:rsidRDefault="00F15C5C" w:rsidP="00E2676F">
            <w:pPr>
              <w:spacing w:after="0" w:line="240" w:lineRule="auto"/>
              <w:jc w:val="center"/>
              <w:rPr>
                <w:rFonts w:ascii="Myriad Pro" w:hAnsi="Myriad Pro"/>
                <w:b/>
                <w:bCs/>
                <w:color w:val="FFFFFF"/>
                <w:sz w:val="18"/>
                <w:szCs w:val="18"/>
              </w:rPr>
            </w:pPr>
            <w:r w:rsidRPr="00F318EF">
              <w:rPr>
                <w:rFonts w:ascii="Myriad Pro" w:hAnsi="Myriad Pro"/>
                <w:b/>
                <w:bCs/>
                <w:color w:val="FFFFFF"/>
                <w:sz w:val="18"/>
                <w:szCs w:val="18"/>
              </w:rPr>
              <w:t xml:space="preserve">За </w:t>
            </w:r>
            <w:smartTag w:uri="urn:schemas-microsoft-com:office:smarttags" w:element="metricconverter">
              <w:smartTagPr>
                <w:attr w:name="ProductID" w:val="2016 г"/>
              </w:smartTagPr>
              <w:r w:rsidRPr="00F318EF">
                <w:rPr>
                  <w:rFonts w:ascii="Myriad Pro" w:hAnsi="Myriad Pro"/>
                  <w:b/>
                  <w:bCs/>
                  <w:color w:val="FFFFFF"/>
                  <w:sz w:val="18"/>
                  <w:szCs w:val="18"/>
                </w:rPr>
                <w:t>2016 г</w:t>
              </w:r>
            </w:smartTag>
            <w:r w:rsidRPr="00F318EF">
              <w:rPr>
                <w:rFonts w:ascii="Myriad Pro" w:hAnsi="Myriad Pro"/>
                <w:b/>
                <w:bCs/>
                <w:color w:val="FFFFFF"/>
                <w:sz w:val="18"/>
                <w:szCs w:val="18"/>
              </w:rPr>
              <w:t>.</w:t>
            </w:r>
          </w:p>
        </w:tc>
      </w:tr>
      <w:tr w:rsidR="00125FE2" w:rsidRPr="00F318EF" w14:paraId="68A0FD17" w14:textId="77777777" w:rsidTr="00125FE2">
        <w:trPr>
          <w:cantSplit/>
          <w:trHeight w:val="253"/>
        </w:trPr>
        <w:tc>
          <w:tcPr>
            <w:tcW w:w="1007" w:type="pct"/>
            <w:vMerge/>
            <w:tcBorders>
              <w:top w:val="single" w:sz="4" w:space="0" w:color="FFFFFF"/>
              <w:left w:val="single" w:sz="4" w:space="0" w:color="FFFFFF"/>
              <w:bottom w:val="single" w:sz="4" w:space="0" w:color="FFFFFF"/>
              <w:right w:val="single" w:sz="4" w:space="0" w:color="FFFFFF"/>
            </w:tcBorders>
            <w:shd w:val="clear" w:color="auto" w:fill="auto"/>
          </w:tcPr>
          <w:p w14:paraId="66767225" w14:textId="77777777" w:rsidR="00E2676F" w:rsidRPr="00F318EF" w:rsidRDefault="00E2676F" w:rsidP="00E2676F">
            <w:pPr>
              <w:spacing w:after="0" w:line="240" w:lineRule="auto"/>
              <w:rPr>
                <w:rFonts w:ascii="Myriad Pro" w:hAnsi="Myriad Pro"/>
                <w:sz w:val="18"/>
                <w:szCs w:val="18"/>
              </w:rPr>
            </w:pPr>
          </w:p>
        </w:tc>
        <w:tc>
          <w:tcPr>
            <w:tcW w:w="610" w:type="pct"/>
            <w:vMerge/>
            <w:tcBorders>
              <w:top w:val="single" w:sz="4" w:space="0" w:color="FFFFFF"/>
              <w:left w:val="single" w:sz="4" w:space="0" w:color="FFFFFF"/>
              <w:bottom w:val="single" w:sz="4" w:space="0" w:color="FFFFFF"/>
              <w:right w:val="single" w:sz="4" w:space="0" w:color="FFFFFF"/>
            </w:tcBorders>
            <w:shd w:val="clear" w:color="auto" w:fill="4F6228"/>
          </w:tcPr>
          <w:p w14:paraId="6905F09F" w14:textId="77777777" w:rsidR="00E2676F" w:rsidRPr="00F318EF" w:rsidRDefault="00E2676F" w:rsidP="00E2676F">
            <w:pPr>
              <w:spacing w:after="0" w:line="240" w:lineRule="auto"/>
              <w:jc w:val="center"/>
              <w:rPr>
                <w:rFonts w:ascii="Myriad Pro" w:hAnsi="Myriad Pro"/>
                <w:sz w:val="18"/>
                <w:szCs w:val="18"/>
              </w:rPr>
            </w:pPr>
          </w:p>
        </w:tc>
        <w:tc>
          <w:tcPr>
            <w:tcW w:w="585" w:type="pct"/>
            <w:vMerge/>
            <w:tcBorders>
              <w:top w:val="single" w:sz="4" w:space="0" w:color="FFFFFF"/>
              <w:left w:val="single" w:sz="4" w:space="0" w:color="FFFFFF"/>
              <w:bottom w:val="single" w:sz="4" w:space="0" w:color="FFFFFF"/>
              <w:right w:val="single" w:sz="4" w:space="0" w:color="FFFFFF"/>
            </w:tcBorders>
            <w:shd w:val="clear" w:color="auto" w:fill="4F6228"/>
          </w:tcPr>
          <w:p w14:paraId="23ECF548" w14:textId="77777777" w:rsidR="00E2676F" w:rsidRPr="00F318EF" w:rsidRDefault="00E2676F" w:rsidP="00E2676F">
            <w:pPr>
              <w:spacing w:after="0" w:line="240" w:lineRule="auto"/>
              <w:jc w:val="center"/>
              <w:rPr>
                <w:rFonts w:ascii="Myriad Pro" w:hAnsi="Myriad Pro"/>
                <w:sz w:val="18"/>
                <w:szCs w:val="18"/>
              </w:rPr>
            </w:pPr>
          </w:p>
        </w:tc>
        <w:tc>
          <w:tcPr>
            <w:tcW w:w="586" w:type="pct"/>
            <w:vMerge/>
            <w:tcBorders>
              <w:top w:val="single" w:sz="4" w:space="0" w:color="FFFFFF"/>
              <w:left w:val="single" w:sz="4" w:space="0" w:color="FFFFFF"/>
              <w:bottom w:val="single" w:sz="4" w:space="0" w:color="FFFFFF"/>
              <w:right w:val="single" w:sz="4" w:space="0" w:color="FFFFFF"/>
            </w:tcBorders>
            <w:shd w:val="clear" w:color="auto" w:fill="4F6228"/>
          </w:tcPr>
          <w:p w14:paraId="548A85C0" w14:textId="77777777" w:rsidR="00E2676F" w:rsidRPr="00F318EF" w:rsidRDefault="00E2676F" w:rsidP="00E2676F">
            <w:pPr>
              <w:spacing w:after="0" w:line="240" w:lineRule="auto"/>
              <w:jc w:val="center"/>
              <w:rPr>
                <w:rFonts w:ascii="Myriad Pro" w:hAnsi="Myriad Pro"/>
                <w:sz w:val="18"/>
                <w:szCs w:val="18"/>
              </w:rPr>
            </w:pPr>
          </w:p>
        </w:tc>
        <w:tc>
          <w:tcPr>
            <w:tcW w:w="550" w:type="pct"/>
            <w:vMerge/>
            <w:tcBorders>
              <w:top w:val="single" w:sz="4" w:space="0" w:color="FFFFFF"/>
              <w:left w:val="single" w:sz="4" w:space="0" w:color="FFFFFF"/>
              <w:bottom w:val="single" w:sz="4" w:space="0" w:color="FFFFFF"/>
              <w:right w:val="single" w:sz="4" w:space="0" w:color="FFFFFF"/>
            </w:tcBorders>
            <w:shd w:val="clear" w:color="auto" w:fill="4F6228"/>
          </w:tcPr>
          <w:p w14:paraId="6139F23C" w14:textId="77777777" w:rsidR="00E2676F" w:rsidRPr="00F318EF" w:rsidRDefault="00E2676F" w:rsidP="00E2676F">
            <w:pPr>
              <w:spacing w:after="0" w:line="240" w:lineRule="auto"/>
              <w:jc w:val="center"/>
              <w:rPr>
                <w:rFonts w:ascii="Myriad Pro" w:hAnsi="Myriad Pro"/>
                <w:sz w:val="18"/>
                <w:szCs w:val="18"/>
              </w:rPr>
            </w:pPr>
          </w:p>
        </w:tc>
        <w:tc>
          <w:tcPr>
            <w:tcW w:w="565" w:type="pct"/>
            <w:vMerge/>
            <w:tcBorders>
              <w:top w:val="single" w:sz="4" w:space="0" w:color="FFFFFF"/>
              <w:left w:val="single" w:sz="4" w:space="0" w:color="FFFFFF"/>
              <w:bottom w:val="single" w:sz="4" w:space="0" w:color="FFFFFF"/>
              <w:right w:val="single" w:sz="4" w:space="0" w:color="FFFFFF"/>
            </w:tcBorders>
            <w:shd w:val="clear" w:color="auto" w:fill="4F6228"/>
          </w:tcPr>
          <w:p w14:paraId="070EDFB0" w14:textId="77777777" w:rsidR="00E2676F" w:rsidRPr="00F318EF" w:rsidRDefault="00E2676F" w:rsidP="00E2676F">
            <w:pPr>
              <w:spacing w:after="0" w:line="240" w:lineRule="auto"/>
              <w:jc w:val="center"/>
              <w:rPr>
                <w:rFonts w:ascii="Myriad Pro" w:hAnsi="Myriad Pro"/>
                <w:sz w:val="18"/>
                <w:szCs w:val="18"/>
              </w:rPr>
            </w:pPr>
          </w:p>
        </w:tc>
        <w:tc>
          <w:tcPr>
            <w:tcW w:w="567" w:type="pct"/>
            <w:vMerge/>
            <w:tcBorders>
              <w:top w:val="single" w:sz="4" w:space="0" w:color="FFFFFF"/>
              <w:left w:val="single" w:sz="4" w:space="0" w:color="FFFFFF"/>
              <w:bottom w:val="single" w:sz="4" w:space="0" w:color="FFFFFF"/>
              <w:right w:val="single" w:sz="4" w:space="0" w:color="FFFFFF"/>
            </w:tcBorders>
            <w:shd w:val="clear" w:color="auto" w:fill="4F6228"/>
          </w:tcPr>
          <w:p w14:paraId="60A80806" w14:textId="77777777" w:rsidR="00E2676F" w:rsidRPr="00F318EF" w:rsidRDefault="00E2676F" w:rsidP="00E2676F">
            <w:pPr>
              <w:spacing w:after="0" w:line="240" w:lineRule="auto"/>
              <w:jc w:val="center"/>
              <w:rPr>
                <w:rFonts w:ascii="Myriad Pro" w:hAnsi="Myriad Pro"/>
                <w:sz w:val="18"/>
                <w:szCs w:val="18"/>
              </w:rPr>
            </w:pPr>
          </w:p>
        </w:tc>
        <w:tc>
          <w:tcPr>
            <w:tcW w:w="530" w:type="pct"/>
            <w:vMerge/>
            <w:tcBorders>
              <w:top w:val="single" w:sz="4" w:space="0" w:color="FFFFFF"/>
              <w:left w:val="single" w:sz="4" w:space="0" w:color="FFFFFF"/>
              <w:bottom w:val="single" w:sz="4" w:space="0" w:color="FFFFFF"/>
              <w:right w:val="single" w:sz="4" w:space="0" w:color="FFFFFF"/>
            </w:tcBorders>
            <w:shd w:val="clear" w:color="auto" w:fill="4F6228"/>
          </w:tcPr>
          <w:p w14:paraId="2948CB03" w14:textId="77777777" w:rsidR="00E2676F" w:rsidRPr="00F318EF" w:rsidRDefault="00E2676F" w:rsidP="00E2676F">
            <w:pPr>
              <w:spacing w:after="0" w:line="240" w:lineRule="auto"/>
              <w:jc w:val="center"/>
              <w:rPr>
                <w:rFonts w:ascii="Myriad Pro" w:hAnsi="Myriad Pro"/>
                <w:sz w:val="18"/>
                <w:szCs w:val="18"/>
              </w:rPr>
            </w:pPr>
          </w:p>
        </w:tc>
      </w:tr>
      <w:tr w:rsidR="00125FE2" w:rsidRPr="00F318EF" w14:paraId="717EDE3C" w14:textId="77777777" w:rsidTr="00125FE2">
        <w:trPr>
          <w:cantSplit/>
          <w:trHeight w:val="237"/>
        </w:trPr>
        <w:tc>
          <w:tcPr>
            <w:tcW w:w="1007" w:type="pct"/>
            <w:tcBorders>
              <w:top w:val="single" w:sz="4" w:space="0" w:color="FFFFFF"/>
            </w:tcBorders>
            <w:shd w:val="clear" w:color="auto" w:fill="auto"/>
            <w:noWrap/>
            <w:vAlign w:val="center"/>
          </w:tcPr>
          <w:p w14:paraId="031A54BE" w14:textId="77777777" w:rsidR="003F7C66" w:rsidRPr="00F318EF" w:rsidRDefault="003F7C66" w:rsidP="00E2676F">
            <w:pPr>
              <w:spacing w:after="0" w:line="240" w:lineRule="auto"/>
              <w:rPr>
                <w:rFonts w:ascii="Myriad Pro" w:hAnsi="Myriad Pro"/>
                <w:sz w:val="18"/>
                <w:szCs w:val="18"/>
              </w:rPr>
            </w:pPr>
            <w:r w:rsidRPr="00F318EF">
              <w:rPr>
                <w:rFonts w:ascii="Myriad Pro" w:hAnsi="Myriad Pro"/>
                <w:sz w:val="18"/>
                <w:szCs w:val="18"/>
              </w:rPr>
              <w:t>Дебиторская задолженность</w:t>
            </w:r>
          </w:p>
        </w:tc>
        <w:tc>
          <w:tcPr>
            <w:tcW w:w="610" w:type="pct"/>
            <w:tcBorders>
              <w:top w:val="single" w:sz="4" w:space="0" w:color="FFFFFF"/>
            </w:tcBorders>
            <w:shd w:val="clear" w:color="auto" w:fill="auto"/>
            <w:vAlign w:val="center"/>
          </w:tcPr>
          <w:p w14:paraId="2431BA64" w14:textId="77777777" w:rsidR="003F7C66" w:rsidRPr="00F318EF" w:rsidRDefault="003F7C66" w:rsidP="008C5D5F">
            <w:pPr>
              <w:spacing w:after="0" w:line="240" w:lineRule="auto"/>
              <w:jc w:val="center"/>
              <w:rPr>
                <w:rFonts w:ascii="Myriad Pro" w:hAnsi="Myriad Pro"/>
                <w:sz w:val="18"/>
                <w:szCs w:val="18"/>
              </w:rPr>
            </w:pPr>
            <w:r w:rsidRPr="00F318EF">
              <w:rPr>
                <w:rFonts w:ascii="Myriad Pro" w:hAnsi="Myriad Pro"/>
                <w:sz w:val="18"/>
                <w:szCs w:val="18"/>
              </w:rPr>
              <w:t>3 520 560</w:t>
            </w:r>
          </w:p>
        </w:tc>
        <w:tc>
          <w:tcPr>
            <w:tcW w:w="585" w:type="pct"/>
            <w:tcBorders>
              <w:top w:val="single" w:sz="4" w:space="0" w:color="FFFFFF"/>
            </w:tcBorders>
            <w:shd w:val="clear" w:color="auto" w:fill="auto"/>
            <w:vAlign w:val="center"/>
          </w:tcPr>
          <w:p w14:paraId="22C85F1B" w14:textId="77777777" w:rsidR="003F7C66" w:rsidRPr="00F318EF" w:rsidRDefault="003F7C66" w:rsidP="008C5D5F">
            <w:pPr>
              <w:spacing w:after="0" w:line="240" w:lineRule="auto"/>
              <w:jc w:val="center"/>
              <w:rPr>
                <w:rFonts w:ascii="Myriad Pro" w:hAnsi="Myriad Pro"/>
                <w:sz w:val="18"/>
                <w:szCs w:val="18"/>
              </w:rPr>
            </w:pPr>
            <w:r w:rsidRPr="00F318EF">
              <w:rPr>
                <w:rFonts w:ascii="Myriad Pro" w:hAnsi="Myriad Pro"/>
                <w:sz w:val="18"/>
                <w:szCs w:val="18"/>
              </w:rPr>
              <w:t>2 827 232</w:t>
            </w:r>
          </w:p>
        </w:tc>
        <w:tc>
          <w:tcPr>
            <w:tcW w:w="586" w:type="pct"/>
            <w:tcBorders>
              <w:top w:val="single" w:sz="4" w:space="0" w:color="FFFFFF"/>
            </w:tcBorders>
            <w:shd w:val="clear" w:color="auto" w:fill="auto"/>
            <w:vAlign w:val="center"/>
          </w:tcPr>
          <w:p w14:paraId="7BF551F1" w14:textId="77777777" w:rsidR="003F7C66" w:rsidRPr="00F318EF" w:rsidRDefault="003F7C66" w:rsidP="008C5D5F">
            <w:pPr>
              <w:spacing w:after="0" w:line="240" w:lineRule="auto"/>
              <w:jc w:val="center"/>
              <w:rPr>
                <w:rFonts w:ascii="Myriad Pro" w:hAnsi="Myriad Pro"/>
                <w:sz w:val="18"/>
                <w:szCs w:val="18"/>
              </w:rPr>
            </w:pPr>
            <w:r w:rsidRPr="00F318EF">
              <w:rPr>
                <w:rFonts w:ascii="Myriad Pro" w:hAnsi="Myriad Pro"/>
                <w:sz w:val="18"/>
                <w:szCs w:val="18"/>
              </w:rPr>
              <w:t>2 477 800</w:t>
            </w:r>
          </w:p>
        </w:tc>
        <w:tc>
          <w:tcPr>
            <w:tcW w:w="550" w:type="pct"/>
            <w:tcBorders>
              <w:top w:val="single" w:sz="4" w:space="0" w:color="FFFFFF"/>
            </w:tcBorders>
            <w:shd w:val="clear" w:color="auto" w:fill="auto"/>
            <w:noWrap/>
            <w:vAlign w:val="center"/>
          </w:tcPr>
          <w:p w14:paraId="0D55812A" w14:textId="77777777" w:rsidR="003F7C66" w:rsidRPr="00F318EF" w:rsidRDefault="003F7C66" w:rsidP="008C5D5F">
            <w:pPr>
              <w:spacing w:after="0" w:line="240" w:lineRule="auto"/>
              <w:jc w:val="center"/>
              <w:rPr>
                <w:rFonts w:ascii="Myriad Pro" w:hAnsi="Myriad Pro"/>
                <w:sz w:val="18"/>
                <w:szCs w:val="18"/>
              </w:rPr>
            </w:pPr>
            <w:r w:rsidRPr="00F318EF">
              <w:rPr>
                <w:rFonts w:ascii="Myriad Pro" w:hAnsi="Myriad Pro"/>
                <w:sz w:val="18"/>
                <w:szCs w:val="18"/>
              </w:rPr>
              <w:t>-693 328</w:t>
            </w:r>
          </w:p>
        </w:tc>
        <w:tc>
          <w:tcPr>
            <w:tcW w:w="565" w:type="pct"/>
            <w:tcBorders>
              <w:top w:val="single" w:sz="4" w:space="0" w:color="FFFFFF"/>
            </w:tcBorders>
            <w:shd w:val="clear" w:color="auto" w:fill="auto"/>
            <w:noWrap/>
            <w:vAlign w:val="center"/>
          </w:tcPr>
          <w:p w14:paraId="2448F06A" w14:textId="77777777" w:rsidR="003F7C66" w:rsidRPr="00F318EF" w:rsidRDefault="003F7C66" w:rsidP="008C5D5F">
            <w:pPr>
              <w:spacing w:after="0" w:line="240" w:lineRule="auto"/>
              <w:jc w:val="center"/>
              <w:rPr>
                <w:rFonts w:ascii="Myriad Pro" w:hAnsi="Myriad Pro"/>
                <w:sz w:val="18"/>
                <w:szCs w:val="18"/>
              </w:rPr>
            </w:pPr>
            <w:r w:rsidRPr="00F318EF">
              <w:rPr>
                <w:rFonts w:ascii="Myriad Pro" w:hAnsi="Myriad Pro"/>
                <w:sz w:val="18"/>
                <w:szCs w:val="18"/>
              </w:rPr>
              <w:t>-349 432</w:t>
            </w:r>
          </w:p>
        </w:tc>
        <w:tc>
          <w:tcPr>
            <w:tcW w:w="567" w:type="pct"/>
            <w:tcBorders>
              <w:top w:val="single" w:sz="4" w:space="0" w:color="FFFFFF"/>
            </w:tcBorders>
            <w:shd w:val="clear" w:color="auto" w:fill="auto"/>
            <w:noWrap/>
            <w:vAlign w:val="center"/>
          </w:tcPr>
          <w:p w14:paraId="1D3BE947" w14:textId="77777777" w:rsidR="003F7C66" w:rsidRPr="00F318EF" w:rsidRDefault="003F7C66" w:rsidP="008C5D5F">
            <w:pPr>
              <w:spacing w:after="0" w:line="240" w:lineRule="auto"/>
              <w:jc w:val="center"/>
              <w:rPr>
                <w:rFonts w:ascii="Myriad Pro" w:hAnsi="Myriad Pro"/>
                <w:sz w:val="18"/>
                <w:szCs w:val="18"/>
              </w:rPr>
            </w:pPr>
            <w:r w:rsidRPr="00F318EF">
              <w:rPr>
                <w:rFonts w:ascii="Myriad Pro" w:hAnsi="Myriad Pro"/>
                <w:sz w:val="18"/>
                <w:szCs w:val="18"/>
              </w:rPr>
              <w:t>-19,69%</w:t>
            </w:r>
          </w:p>
        </w:tc>
        <w:tc>
          <w:tcPr>
            <w:tcW w:w="530" w:type="pct"/>
            <w:tcBorders>
              <w:top w:val="single" w:sz="4" w:space="0" w:color="FFFFFF"/>
            </w:tcBorders>
            <w:shd w:val="clear" w:color="auto" w:fill="auto"/>
            <w:noWrap/>
            <w:vAlign w:val="center"/>
          </w:tcPr>
          <w:p w14:paraId="1E71094F" w14:textId="77777777" w:rsidR="003F7C66" w:rsidRPr="00F318EF" w:rsidRDefault="003F7C66" w:rsidP="008C5D5F">
            <w:pPr>
              <w:spacing w:after="0" w:line="240" w:lineRule="auto"/>
              <w:jc w:val="center"/>
              <w:rPr>
                <w:rFonts w:ascii="Myriad Pro" w:hAnsi="Myriad Pro"/>
                <w:sz w:val="18"/>
                <w:szCs w:val="18"/>
              </w:rPr>
            </w:pPr>
            <w:r w:rsidRPr="00F318EF">
              <w:rPr>
                <w:rFonts w:ascii="Myriad Pro" w:hAnsi="Myriad Pro"/>
                <w:sz w:val="18"/>
                <w:szCs w:val="18"/>
              </w:rPr>
              <w:t>-12,36%</w:t>
            </w:r>
          </w:p>
        </w:tc>
      </w:tr>
      <w:tr w:rsidR="00125FE2" w:rsidRPr="00F318EF" w14:paraId="24642DDF" w14:textId="77777777" w:rsidTr="00125FE2">
        <w:trPr>
          <w:cantSplit/>
          <w:trHeight w:val="460"/>
        </w:trPr>
        <w:tc>
          <w:tcPr>
            <w:tcW w:w="1007" w:type="pct"/>
            <w:shd w:val="clear" w:color="auto" w:fill="auto"/>
            <w:noWrap/>
            <w:vAlign w:val="center"/>
          </w:tcPr>
          <w:p w14:paraId="2B208907" w14:textId="77777777" w:rsidR="003F7C66" w:rsidRPr="00F318EF" w:rsidRDefault="003F7C66" w:rsidP="00E2676F">
            <w:pPr>
              <w:spacing w:after="0" w:line="240" w:lineRule="auto"/>
              <w:rPr>
                <w:rFonts w:ascii="Myriad Pro" w:hAnsi="Myriad Pro"/>
                <w:sz w:val="18"/>
                <w:szCs w:val="18"/>
              </w:rPr>
            </w:pPr>
            <w:r w:rsidRPr="00F318EF">
              <w:rPr>
                <w:rFonts w:ascii="Myriad Pro" w:hAnsi="Myriad Pro"/>
                <w:sz w:val="18"/>
                <w:szCs w:val="18"/>
              </w:rPr>
              <w:t>В т.ч. покупателей услуг по передаче электроэнергии</w:t>
            </w:r>
          </w:p>
        </w:tc>
        <w:tc>
          <w:tcPr>
            <w:tcW w:w="610" w:type="pct"/>
            <w:shd w:val="clear" w:color="auto" w:fill="auto"/>
            <w:vAlign w:val="center"/>
          </w:tcPr>
          <w:p w14:paraId="1A35944F" w14:textId="77777777" w:rsidR="003F7C66" w:rsidRPr="00F318EF" w:rsidRDefault="003F7C66" w:rsidP="008C5D5F">
            <w:pPr>
              <w:spacing w:after="0" w:line="240" w:lineRule="auto"/>
              <w:jc w:val="center"/>
              <w:rPr>
                <w:rFonts w:ascii="Myriad Pro" w:hAnsi="Myriad Pro"/>
                <w:sz w:val="18"/>
                <w:szCs w:val="18"/>
              </w:rPr>
            </w:pPr>
            <w:r w:rsidRPr="00F318EF">
              <w:rPr>
                <w:rFonts w:ascii="Myriad Pro" w:hAnsi="Myriad Pro"/>
                <w:sz w:val="18"/>
                <w:szCs w:val="18"/>
              </w:rPr>
              <w:t>3 188 541</w:t>
            </w:r>
          </w:p>
        </w:tc>
        <w:tc>
          <w:tcPr>
            <w:tcW w:w="585" w:type="pct"/>
            <w:shd w:val="clear" w:color="auto" w:fill="auto"/>
            <w:vAlign w:val="center"/>
          </w:tcPr>
          <w:p w14:paraId="1487481C" w14:textId="77777777" w:rsidR="003F7C66" w:rsidRPr="00F318EF" w:rsidRDefault="003F7C66" w:rsidP="008C5D5F">
            <w:pPr>
              <w:spacing w:after="0" w:line="240" w:lineRule="auto"/>
              <w:jc w:val="center"/>
              <w:rPr>
                <w:rFonts w:ascii="Myriad Pro" w:hAnsi="Myriad Pro"/>
                <w:sz w:val="18"/>
                <w:szCs w:val="18"/>
              </w:rPr>
            </w:pPr>
            <w:r w:rsidRPr="00F318EF">
              <w:rPr>
                <w:rFonts w:ascii="Myriad Pro" w:hAnsi="Myriad Pro"/>
                <w:sz w:val="18"/>
                <w:szCs w:val="18"/>
              </w:rPr>
              <w:t>2 347 350</w:t>
            </w:r>
          </w:p>
        </w:tc>
        <w:tc>
          <w:tcPr>
            <w:tcW w:w="586" w:type="pct"/>
            <w:shd w:val="clear" w:color="auto" w:fill="auto"/>
            <w:vAlign w:val="center"/>
          </w:tcPr>
          <w:p w14:paraId="24E6107F" w14:textId="77777777" w:rsidR="003F7C66" w:rsidRPr="00F318EF" w:rsidRDefault="003F7C66" w:rsidP="008C5D5F">
            <w:pPr>
              <w:spacing w:after="0" w:line="240" w:lineRule="auto"/>
              <w:jc w:val="center"/>
              <w:rPr>
                <w:rFonts w:ascii="Myriad Pro" w:hAnsi="Myriad Pro"/>
                <w:sz w:val="18"/>
                <w:szCs w:val="18"/>
              </w:rPr>
            </w:pPr>
            <w:r w:rsidRPr="00F318EF">
              <w:rPr>
                <w:rFonts w:ascii="Myriad Pro" w:hAnsi="Myriad Pro"/>
                <w:sz w:val="18"/>
                <w:szCs w:val="18"/>
              </w:rPr>
              <w:t>2 199 686</w:t>
            </w:r>
          </w:p>
        </w:tc>
        <w:tc>
          <w:tcPr>
            <w:tcW w:w="550" w:type="pct"/>
            <w:shd w:val="clear" w:color="auto" w:fill="auto"/>
            <w:noWrap/>
            <w:vAlign w:val="center"/>
          </w:tcPr>
          <w:p w14:paraId="2913A610" w14:textId="77777777" w:rsidR="003F7C66" w:rsidRPr="00F318EF" w:rsidRDefault="003F7C66" w:rsidP="008C5D5F">
            <w:pPr>
              <w:spacing w:after="0" w:line="240" w:lineRule="auto"/>
              <w:jc w:val="center"/>
              <w:rPr>
                <w:rFonts w:ascii="Myriad Pro" w:hAnsi="Myriad Pro"/>
                <w:sz w:val="18"/>
                <w:szCs w:val="18"/>
              </w:rPr>
            </w:pPr>
            <w:r w:rsidRPr="00F318EF">
              <w:rPr>
                <w:rFonts w:ascii="Myriad Pro" w:hAnsi="Myriad Pro"/>
                <w:sz w:val="18"/>
                <w:szCs w:val="18"/>
              </w:rPr>
              <w:t>-841 191</w:t>
            </w:r>
          </w:p>
        </w:tc>
        <w:tc>
          <w:tcPr>
            <w:tcW w:w="565" w:type="pct"/>
            <w:shd w:val="clear" w:color="auto" w:fill="auto"/>
            <w:noWrap/>
            <w:vAlign w:val="center"/>
          </w:tcPr>
          <w:p w14:paraId="71D68A0D" w14:textId="77777777" w:rsidR="003F7C66" w:rsidRPr="00F318EF" w:rsidRDefault="003F7C66" w:rsidP="008C5D5F">
            <w:pPr>
              <w:spacing w:after="0" w:line="240" w:lineRule="auto"/>
              <w:jc w:val="center"/>
              <w:rPr>
                <w:rFonts w:ascii="Myriad Pro" w:hAnsi="Myriad Pro"/>
                <w:sz w:val="18"/>
                <w:szCs w:val="18"/>
              </w:rPr>
            </w:pPr>
            <w:r w:rsidRPr="00F318EF">
              <w:rPr>
                <w:rFonts w:ascii="Myriad Pro" w:hAnsi="Myriad Pro"/>
                <w:sz w:val="18"/>
                <w:szCs w:val="18"/>
              </w:rPr>
              <w:t>-147 664</w:t>
            </w:r>
          </w:p>
        </w:tc>
        <w:tc>
          <w:tcPr>
            <w:tcW w:w="567" w:type="pct"/>
            <w:shd w:val="clear" w:color="auto" w:fill="auto"/>
            <w:noWrap/>
            <w:vAlign w:val="center"/>
          </w:tcPr>
          <w:p w14:paraId="4E7B178C" w14:textId="77777777" w:rsidR="003F7C66" w:rsidRPr="00F318EF" w:rsidRDefault="003F7C66" w:rsidP="008C5D5F">
            <w:pPr>
              <w:spacing w:after="0" w:line="240" w:lineRule="auto"/>
              <w:jc w:val="center"/>
              <w:rPr>
                <w:rFonts w:ascii="Myriad Pro" w:hAnsi="Myriad Pro"/>
                <w:sz w:val="18"/>
                <w:szCs w:val="18"/>
              </w:rPr>
            </w:pPr>
            <w:r w:rsidRPr="00F318EF">
              <w:rPr>
                <w:rFonts w:ascii="Myriad Pro" w:hAnsi="Myriad Pro"/>
                <w:sz w:val="18"/>
                <w:szCs w:val="18"/>
              </w:rPr>
              <w:t>-26,38%</w:t>
            </w:r>
          </w:p>
        </w:tc>
        <w:tc>
          <w:tcPr>
            <w:tcW w:w="530" w:type="pct"/>
            <w:shd w:val="clear" w:color="auto" w:fill="auto"/>
            <w:noWrap/>
            <w:vAlign w:val="center"/>
          </w:tcPr>
          <w:p w14:paraId="63433564" w14:textId="77777777" w:rsidR="003F7C66" w:rsidRPr="00F318EF" w:rsidRDefault="003F7C66" w:rsidP="008C5D5F">
            <w:pPr>
              <w:spacing w:after="0" w:line="240" w:lineRule="auto"/>
              <w:jc w:val="center"/>
              <w:rPr>
                <w:rFonts w:ascii="Myriad Pro" w:hAnsi="Myriad Pro"/>
                <w:sz w:val="18"/>
                <w:szCs w:val="18"/>
              </w:rPr>
            </w:pPr>
            <w:r w:rsidRPr="00F318EF">
              <w:rPr>
                <w:rFonts w:ascii="Myriad Pro" w:hAnsi="Myriad Pro"/>
                <w:sz w:val="18"/>
                <w:szCs w:val="18"/>
              </w:rPr>
              <w:t>-6,29%</w:t>
            </w:r>
          </w:p>
        </w:tc>
      </w:tr>
    </w:tbl>
    <w:p w14:paraId="3240971C" w14:textId="77777777" w:rsidR="00E2676F" w:rsidRPr="00F318EF" w:rsidRDefault="00E2676F" w:rsidP="00E2676F">
      <w:pPr>
        <w:tabs>
          <w:tab w:val="left" w:pos="1134"/>
        </w:tabs>
        <w:spacing w:after="0" w:line="360" w:lineRule="auto"/>
        <w:ind w:firstLine="567"/>
        <w:jc w:val="both"/>
        <w:rPr>
          <w:rFonts w:ascii="Myriad Pro" w:hAnsi="Myriad Pro"/>
          <w:b/>
          <w:color w:val="000000"/>
          <w:sz w:val="26"/>
          <w:szCs w:val="26"/>
        </w:rPr>
      </w:pPr>
    </w:p>
    <w:p w14:paraId="72F1D181" w14:textId="77777777" w:rsidR="004D6081" w:rsidRPr="00F318EF" w:rsidRDefault="00E2676F">
      <w:pPr>
        <w:keepNext/>
        <w:tabs>
          <w:tab w:val="left" w:pos="1134"/>
        </w:tabs>
        <w:spacing w:after="0" w:line="360" w:lineRule="auto"/>
        <w:ind w:firstLine="567"/>
        <w:jc w:val="both"/>
        <w:rPr>
          <w:rFonts w:ascii="Myriad Pro" w:hAnsi="Myriad Pro"/>
          <w:b/>
          <w:color w:val="000000"/>
          <w:sz w:val="26"/>
          <w:szCs w:val="26"/>
        </w:rPr>
      </w:pPr>
      <w:r w:rsidRPr="00F318EF">
        <w:rPr>
          <w:rFonts w:ascii="Myriad Pro" w:hAnsi="Myriad Pro"/>
          <w:b/>
          <w:color w:val="000000"/>
          <w:sz w:val="26"/>
          <w:szCs w:val="26"/>
        </w:rPr>
        <w:t>Анализ структуры Пассивов:</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4A0" w:firstRow="1" w:lastRow="0" w:firstColumn="1" w:lastColumn="0" w:noHBand="0" w:noVBand="1"/>
      </w:tblPr>
      <w:tblGrid>
        <w:gridCol w:w="2374"/>
        <w:gridCol w:w="1199"/>
        <w:gridCol w:w="1199"/>
        <w:gridCol w:w="1202"/>
        <w:gridCol w:w="1198"/>
        <w:gridCol w:w="1198"/>
        <w:gridCol w:w="1200"/>
      </w:tblGrid>
      <w:tr w:rsidR="00E2676F" w:rsidRPr="00F318EF" w14:paraId="0CAC1495" w14:textId="77777777">
        <w:trPr>
          <w:cantSplit/>
          <w:tblHeader/>
        </w:trPr>
        <w:tc>
          <w:tcPr>
            <w:tcW w:w="1240" w:type="pct"/>
            <w:vMerge w:val="restart"/>
            <w:tcBorders>
              <w:top w:val="single" w:sz="4" w:space="0" w:color="FFFFFF"/>
              <w:left w:val="single" w:sz="4" w:space="0" w:color="FFFFFF"/>
              <w:bottom w:val="single" w:sz="4" w:space="0" w:color="FFFFFF"/>
              <w:right w:val="single" w:sz="4" w:space="0" w:color="FFFFFF"/>
            </w:tcBorders>
            <w:shd w:val="clear" w:color="auto" w:fill="4F6228"/>
            <w:vAlign w:val="center"/>
          </w:tcPr>
          <w:p w14:paraId="41FF34E1" w14:textId="77777777" w:rsidR="00E2676F" w:rsidRPr="00F318EF" w:rsidRDefault="00E2676F" w:rsidP="00E2676F">
            <w:pPr>
              <w:spacing w:after="0" w:line="240" w:lineRule="auto"/>
              <w:jc w:val="center"/>
              <w:rPr>
                <w:rFonts w:ascii="Myriad Pro" w:hAnsi="Myriad Pro"/>
                <w:b/>
                <w:bCs/>
                <w:color w:val="FFFFFF"/>
                <w:sz w:val="18"/>
                <w:szCs w:val="18"/>
              </w:rPr>
            </w:pPr>
            <w:r w:rsidRPr="00F318EF">
              <w:rPr>
                <w:rFonts w:ascii="Myriad Pro" w:hAnsi="Myriad Pro"/>
                <w:b/>
                <w:bCs/>
                <w:color w:val="FFFFFF"/>
                <w:sz w:val="18"/>
                <w:szCs w:val="18"/>
              </w:rPr>
              <w:t xml:space="preserve">Показатели </w:t>
            </w:r>
            <w:r w:rsidR="004A3D68" w:rsidRPr="00F318EF">
              <w:rPr>
                <w:rFonts w:ascii="Myriad Pro" w:hAnsi="Myriad Pro"/>
                <w:b/>
                <w:bCs/>
                <w:color w:val="FFFFFF"/>
                <w:sz w:val="18"/>
                <w:szCs w:val="18"/>
              </w:rPr>
              <w:t>ПАО </w:t>
            </w:r>
            <w:r w:rsidRPr="00F318EF">
              <w:rPr>
                <w:rFonts w:ascii="Myriad Pro" w:hAnsi="Myriad Pro"/>
                <w:b/>
                <w:bCs/>
                <w:color w:val="FFFFFF"/>
                <w:sz w:val="18"/>
                <w:szCs w:val="18"/>
              </w:rPr>
              <w:t>«МРСК Северо-Запада»</w:t>
            </w:r>
          </w:p>
        </w:tc>
        <w:tc>
          <w:tcPr>
            <w:tcW w:w="1880" w:type="pct"/>
            <w:gridSpan w:val="3"/>
            <w:tcBorders>
              <w:top w:val="single" w:sz="4" w:space="0" w:color="FFFFFF"/>
              <w:left w:val="single" w:sz="4" w:space="0" w:color="FFFFFF"/>
              <w:bottom w:val="single" w:sz="4" w:space="0" w:color="FFFFFF"/>
              <w:right w:val="single" w:sz="4" w:space="0" w:color="FFFFFF"/>
            </w:tcBorders>
            <w:shd w:val="clear" w:color="auto" w:fill="4F6228"/>
            <w:noWrap/>
            <w:vAlign w:val="center"/>
          </w:tcPr>
          <w:p w14:paraId="769C6EAE" w14:textId="77777777" w:rsidR="00E2676F" w:rsidRPr="00F318EF" w:rsidRDefault="00E2676F" w:rsidP="00E2676F">
            <w:pPr>
              <w:spacing w:after="0" w:line="240" w:lineRule="auto"/>
              <w:jc w:val="center"/>
              <w:rPr>
                <w:rFonts w:ascii="Myriad Pro" w:hAnsi="Myriad Pro"/>
                <w:b/>
                <w:bCs/>
                <w:color w:val="FFFFFF"/>
                <w:sz w:val="18"/>
                <w:szCs w:val="18"/>
              </w:rPr>
            </w:pPr>
            <w:r w:rsidRPr="00F318EF">
              <w:rPr>
                <w:rFonts w:ascii="Myriad Pro" w:hAnsi="Myriad Pro"/>
                <w:b/>
                <w:bCs/>
                <w:color w:val="FFFFFF"/>
                <w:sz w:val="18"/>
                <w:szCs w:val="18"/>
              </w:rPr>
              <w:t>Абсолютное значение,</w:t>
            </w:r>
          </w:p>
          <w:p w14:paraId="6A4F0C55" w14:textId="77777777" w:rsidR="00E2676F" w:rsidRPr="00F318EF" w:rsidRDefault="00E2676F" w:rsidP="00E2676F">
            <w:pPr>
              <w:spacing w:after="0" w:line="240" w:lineRule="auto"/>
              <w:jc w:val="center"/>
              <w:rPr>
                <w:rFonts w:ascii="Myriad Pro" w:hAnsi="Myriad Pro"/>
                <w:b/>
                <w:bCs/>
                <w:color w:val="FFFFFF"/>
                <w:sz w:val="18"/>
                <w:szCs w:val="18"/>
              </w:rPr>
            </w:pPr>
            <w:r w:rsidRPr="00F318EF">
              <w:rPr>
                <w:rFonts w:ascii="Myriad Pro" w:hAnsi="Myriad Pro"/>
                <w:b/>
                <w:bCs/>
                <w:color w:val="FFFFFF"/>
                <w:sz w:val="18"/>
                <w:szCs w:val="18"/>
              </w:rPr>
              <w:t>тыс. руб.</w:t>
            </w:r>
          </w:p>
        </w:tc>
        <w:tc>
          <w:tcPr>
            <w:tcW w:w="1879" w:type="pct"/>
            <w:gridSpan w:val="3"/>
            <w:tcBorders>
              <w:top w:val="single" w:sz="4" w:space="0" w:color="FFFFFF"/>
              <w:left w:val="single" w:sz="4" w:space="0" w:color="FFFFFF"/>
              <w:bottom w:val="single" w:sz="4" w:space="0" w:color="FFFFFF"/>
              <w:right w:val="single" w:sz="4" w:space="0" w:color="FFFFFF"/>
            </w:tcBorders>
            <w:shd w:val="clear" w:color="auto" w:fill="4F6228"/>
            <w:noWrap/>
            <w:vAlign w:val="center"/>
          </w:tcPr>
          <w:p w14:paraId="75991448" w14:textId="77777777" w:rsidR="00E2676F" w:rsidRPr="00F318EF" w:rsidRDefault="00E2676F" w:rsidP="00E2676F">
            <w:pPr>
              <w:spacing w:after="0" w:line="240" w:lineRule="auto"/>
              <w:jc w:val="center"/>
              <w:rPr>
                <w:rFonts w:ascii="Myriad Pro" w:hAnsi="Myriad Pro"/>
                <w:b/>
                <w:bCs/>
                <w:color w:val="FFFFFF"/>
                <w:sz w:val="18"/>
                <w:szCs w:val="18"/>
              </w:rPr>
            </w:pPr>
            <w:r w:rsidRPr="00F318EF">
              <w:rPr>
                <w:rFonts w:ascii="Myriad Pro" w:hAnsi="Myriad Pro"/>
                <w:b/>
                <w:bCs/>
                <w:color w:val="FFFFFF"/>
                <w:sz w:val="18"/>
                <w:szCs w:val="18"/>
              </w:rPr>
              <w:t>Удельный вес (%)</w:t>
            </w:r>
          </w:p>
        </w:tc>
      </w:tr>
      <w:tr w:rsidR="00370972" w:rsidRPr="00F318EF" w14:paraId="1EDDB164" w14:textId="77777777">
        <w:trPr>
          <w:cantSplit/>
          <w:trHeight w:val="393"/>
          <w:tblHeader/>
        </w:trPr>
        <w:tc>
          <w:tcPr>
            <w:tcW w:w="1240" w:type="pct"/>
            <w:vMerge/>
            <w:tcBorders>
              <w:top w:val="single" w:sz="4" w:space="0" w:color="FFFFFF"/>
              <w:left w:val="single" w:sz="4" w:space="0" w:color="FFFFFF"/>
              <w:bottom w:val="single" w:sz="4" w:space="0" w:color="FFFFFF"/>
              <w:right w:val="single" w:sz="4" w:space="0" w:color="FFFFFF"/>
            </w:tcBorders>
            <w:shd w:val="clear" w:color="auto" w:fill="4F6228"/>
            <w:vAlign w:val="center"/>
          </w:tcPr>
          <w:p w14:paraId="409E4683" w14:textId="77777777" w:rsidR="00370972" w:rsidRPr="00F318EF" w:rsidRDefault="00370972" w:rsidP="00E2676F">
            <w:pPr>
              <w:spacing w:after="0" w:line="240" w:lineRule="auto"/>
              <w:jc w:val="center"/>
              <w:rPr>
                <w:rFonts w:ascii="Myriad Pro" w:hAnsi="Myriad Pro"/>
                <w:b/>
                <w:bCs/>
                <w:color w:val="FFFFFF"/>
                <w:sz w:val="18"/>
                <w:szCs w:val="18"/>
              </w:rPr>
            </w:pPr>
          </w:p>
        </w:tc>
        <w:tc>
          <w:tcPr>
            <w:tcW w:w="626" w:type="pct"/>
            <w:vMerge w:val="restart"/>
            <w:tcBorders>
              <w:top w:val="single" w:sz="4" w:space="0" w:color="FFFFFF"/>
              <w:left w:val="single" w:sz="4" w:space="0" w:color="FFFFFF"/>
              <w:bottom w:val="single" w:sz="4" w:space="0" w:color="FFFFFF"/>
              <w:right w:val="single" w:sz="4" w:space="0" w:color="FFFFFF"/>
            </w:tcBorders>
            <w:shd w:val="clear" w:color="auto" w:fill="4F6228"/>
            <w:vAlign w:val="center"/>
          </w:tcPr>
          <w:p w14:paraId="1303D3C7" w14:textId="77777777" w:rsidR="00370972" w:rsidRPr="00F318EF" w:rsidRDefault="00370972" w:rsidP="000C1F81">
            <w:pPr>
              <w:spacing w:after="0" w:line="240" w:lineRule="auto"/>
              <w:jc w:val="center"/>
              <w:rPr>
                <w:rFonts w:ascii="Myriad Pro" w:hAnsi="Myriad Pro"/>
                <w:b/>
                <w:color w:val="FFFFFF"/>
                <w:sz w:val="18"/>
                <w:szCs w:val="18"/>
              </w:rPr>
            </w:pPr>
            <w:r w:rsidRPr="00F318EF">
              <w:rPr>
                <w:rFonts w:ascii="Myriad Pro" w:hAnsi="Myriad Pro"/>
                <w:b/>
                <w:color w:val="FFFFFF"/>
                <w:sz w:val="18"/>
                <w:szCs w:val="18"/>
              </w:rPr>
              <w:t>На 31.12.2014</w:t>
            </w:r>
          </w:p>
        </w:tc>
        <w:tc>
          <w:tcPr>
            <w:tcW w:w="626" w:type="pct"/>
            <w:vMerge w:val="restart"/>
            <w:tcBorders>
              <w:top w:val="single" w:sz="4" w:space="0" w:color="FFFFFF"/>
              <w:left w:val="single" w:sz="4" w:space="0" w:color="FFFFFF"/>
              <w:bottom w:val="single" w:sz="4" w:space="0" w:color="FFFFFF"/>
              <w:right w:val="single" w:sz="4" w:space="0" w:color="FFFFFF"/>
            </w:tcBorders>
            <w:shd w:val="clear" w:color="auto" w:fill="4F6228"/>
            <w:vAlign w:val="center"/>
          </w:tcPr>
          <w:p w14:paraId="14E03803" w14:textId="77777777" w:rsidR="00370972" w:rsidRPr="00F318EF" w:rsidRDefault="00370972" w:rsidP="000C1F81">
            <w:pPr>
              <w:spacing w:after="0" w:line="240" w:lineRule="auto"/>
              <w:jc w:val="center"/>
              <w:rPr>
                <w:rFonts w:ascii="Myriad Pro" w:hAnsi="Myriad Pro"/>
                <w:b/>
                <w:color w:val="FFFFFF"/>
                <w:sz w:val="18"/>
                <w:szCs w:val="18"/>
              </w:rPr>
            </w:pPr>
            <w:r w:rsidRPr="00F318EF">
              <w:rPr>
                <w:rFonts w:ascii="Myriad Pro" w:hAnsi="Myriad Pro"/>
                <w:b/>
                <w:color w:val="FFFFFF"/>
                <w:sz w:val="18"/>
                <w:szCs w:val="18"/>
              </w:rPr>
              <w:t>На 31.12.2015</w:t>
            </w:r>
          </w:p>
        </w:tc>
        <w:tc>
          <w:tcPr>
            <w:tcW w:w="628" w:type="pct"/>
            <w:vMerge w:val="restart"/>
            <w:tcBorders>
              <w:top w:val="single" w:sz="4" w:space="0" w:color="FFFFFF"/>
              <w:left w:val="single" w:sz="4" w:space="0" w:color="FFFFFF"/>
              <w:bottom w:val="single" w:sz="4" w:space="0" w:color="FFFFFF"/>
              <w:right w:val="single" w:sz="4" w:space="0" w:color="FFFFFF"/>
            </w:tcBorders>
            <w:shd w:val="clear" w:color="auto" w:fill="4F6228"/>
            <w:vAlign w:val="center"/>
          </w:tcPr>
          <w:p w14:paraId="78D17FD6" w14:textId="77777777" w:rsidR="00370972" w:rsidRPr="00F318EF" w:rsidRDefault="00370972" w:rsidP="000C1F81">
            <w:pPr>
              <w:spacing w:after="0" w:line="240" w:lineRule="auto"/>
              <w:jc w:val="center"/>
              <w:rPr>
                <w:rFonts w:ascii="Myriad Pro" w:hAnsi="Myriad Pro"/>
                <w:b/>
                <w:color w:val="FFFFFF"/>
                <w:sz w:val="18"/>
                <w:szCs w:val="18"/>
              </w:rPr>
            </w:pPr>
            <w:r w:rsidRPr="00F318EF">
              <w:rPr>
                <w:rFonts w:ascii="Myriad Pro" w:hAnsi="Myriad Pro"/>
                <w:b/>
                <w:color w:val="FFFFFF"/>
                <w:sz w:val="18"/>
                <w:szCs w:val="18"/>
              </w:rPr>
              <w:t>На 31.12.2016</w:t>
            </w:r>
          </w:p>
        </w:tc>
        <w:tc>
          <w:tcPr>
            <w:tcW w:w="626" w:type="pct"/>
            <w:vMerge w:val="restart"/>
            <w:tcBorders>
              <w:top w:val="single" w:sz="4" w:space="0" w:color="FFFFFF"/>
              <w:left w:val="single" w:sz="4" w:space="0" w:color="FFFFFF"/>
              <w:bottom w:val="single" w:sz="4" w:space="0" w:color="FFFFFF"/>
              <w:right w:val="single" w:sz="4" w:space="0" w:color="FFFFFF"/>
            </w:tcBorders>
            <w:shd w:val="clear" w:color="auto" w:fill="4F6228"/>
            <w:vAlign w:val="center"/>
          </w:tcPr>
          <w:p w14:paraId="18223027" w14:textId="77777777" w:rsidR="00370972" w:rsidRPr="00F318EF" w:rsidRDefault="00370972" w:rsidP="000C1F81">
            <w:pPr>
              <w:spacing w:after="0" w:line="240" w:lineRule="auto"/>
              <w:jc w:val="center"/>
              <w:rPr>
                <w:rFonts w:ascii="Myriad Pro" w:hAnsi="Myriad Pro"/>
                <w:b/>
                <w:color w:val="FFFFFF"/>
                <w:sz w:val="18"/>
                <w:szCs w:val="18"/>
              </w:rPr>
            </w:pPr>
            <w:r w:rsidRPr="00F318EF">
              <w:rPr>
                <w:rFonts w:ascii="Myriad Pro" w:hAnsi="Myriad Pro"/>
                <w:b/>
                <w:color w:val="FFFFFF"/>
                <w:sz w:val="18"/>
                <w:szCs w:val="18"/>
              </w:rPr>
              <w:t>На 31.12.2014</w:t>
            </w:r>
          </w:p>
        </w:tc>
        <w:tc>
          <w:tcPr>
            <w:tcW w:w="626" w:type="pct"/>
            <w:vMerge w:val="restart"/>
            <w:tcBorders>
              <w:top w:val="single" w:sz="4" w:space="0" w:color="FFFFFF"/>
              <w:left w:val="single" w:sz="4" w:space="0" w:color="FFFFFF"/>
              <w:bottom w:val="single" w:sz="4" w:space="0" w:color="FFFFFF"/>
              <w:right w:val="single" w:sz="4" w:space="0" w:color="FFFFFF"/>
            </w:tcBorders>
            <w:shd w:val="clear" w:color="auto" w:fill="4F6228"/>
            <w:vAlign w:val="center"/>
          </w:tcPr>
          <w:p w14:paraId="729E01EF" w14:textId="77777777" w:rsidR="00370972" w:rsidRPr="00F318EF" w:rsidRDefault="00370972" w:rsidP="000C1F81">
            <w:pPr>
              <w:spacing w:after="0" w:line="240" w:lineRule="auto"/>
              <w:jc w:val="center"/>
              <w:rPr>
                <w:rFonts w:ascii="Myriad Pro" w:hAnsi="Myriad Pro"/>
                <w:b/>
                <w:color w:val="FFFFFF"/>
                <w:sz w:val="18"/>
                <w:szCs w:val="18"/>
              </w:rPr>
            </w:pPr>
            <w:r w:rsidRPr="00F318EF">
              <w:rPr>
                <w:rFonts w:ascii="Myriad Pro" w:hAnsi="Myriad Pro"/>
                <w:b/>
                <w:color w:val="FFFFFF"/>
                <w:sz w:val="18"/>
                <w:szCs w:val="18"/>
              </w:rPr>
              <w:t>На 31.12.2015</w:t>
            </w:r>
          </w:p>
        </w:tc>
        <w:tc>
          <w:tcPr>
            <w:tcW w:w="627" w:type="pct"/>
            <w:vMerge w:val="restart"/>
            <w:tcBorders>
              <w:top w:val="single" w:sz="4" w:space="0" w:color="FFFFFF"/>
              <w:left w:val="single" w:sz="4" w:space="0" w:color="FFFFFF"/>
              <w:bottom w:val="single" w:sz="4" w:space="0" w:color="FFFFFF"/>
              <w:right w:val="single" w:sz="4" w:space="0" w:color="FFFFFF"/>
            </w:tcBorders>
            <w:shd w:val="clear" w:color="auto" w:fill="4F6228"/>
            <w:vAlign w:val="center"/>
          </w:tcPr>
          <w:p w14:paraId="32BD2FC0" w14:textId="77777777" w:rsidR="00370972" w:rsidRPr="00F318EF" w:rsidRDefault="00370972" w:rsidP="000C1F81">
            <w:pPr>
              <w:spacing w:after="0" w:line="240" w:lineRule="auto"/>
              <w:jc w:val="center"/>
              <w:rPr>
                <w:rFonts w:ascii="Myriad Pro" w:hAnsi="Myriad Pro"/>
                <w:b/>
                <w:color w:val="FFFFFF"/>
                <w:sz w:val="18"/>
                <w:szCs w:val="18"/>
              </w:rPr>
            </w:pPr>
            <w:r w:rsidRPr="00F318EF">
              <w:rPr>
                <w:rFonts w:ascii="Myriad Pro" w:hAnsi="Myriad Pro"/>
                <w:b/>
                <w:color w:val="FFFFFF"/>
                <w:sz w:val="18"/>
                <w:szCs w:val="18"/>
              </w:rPr>
              <w:t>На 31.12.2016</w:t>
            </w:r>
          </w:p>
        </w:tc>
      </w:tr>
      <w:tr w:rsidR="00E2676F" w:rsidRPr="00F318EF" w14:paraId="3FDB007F" w14:textId="77777777" w:rsidTr="00125FE2">
        <w:trPr>
          <w:cantSplit/>
          <w:trHeight w:val="216"/>
          <w:tblHeader/>
        </w:trPr>
        <w:tc>
          <w:tcPr>
            <w:tcW w:w="1240" w:type="pct"/>
            <w:vMerge/>
            <w:tcBorders>
              <w:top w:val="single" w:sz="4" w:space="0" w:color="FFFFFF"/>
              <w:left w:val="single" w:sz="4" w:space="0" w:color="FFFFFF"/>
              <w:bottom w:val="single" w:sz="4" w:space="0" w:color="FFFFFF"/>
              <w:right w:val="single" w:sz="4" w:space="0" w:color="FFFFFF"/>
            </w:tcBorders>
            <w:shd w:val="clear" w:color="auto" w:fill="4F6228"/>
          </w:tcPr>
          <w:p w14:paraId="39EB1E99" w14:textId="77777777" w:rsidR="00E2676F" w:rsidRPr="00F318EF" w:rsidRDefault="00E2676F" w:rsidP="00E2676F">
            <w:pPr>
              <w:spacing w:after="0" w:line="240" w:lineRule="auto"/>
              <w:jc w:val="center"/>
              <w:rPr>
                <w:rFonts w:ascii="Myriad Pro" w:hAnsi="Myriad Pro"/>
                <w:color w:val="FFFFFF"/>
                <w:sz w:val="18"/>
                <w:szCs w:val="18"/>
              </w:rPr>
            </w:pPr>
          </w:p>
        </w:tc>
        <w:tc>
          <w:tcPr>
            <w:tcW w:w="626" w:type="pct"/>
            <w:vMerge/>
            <w:tcBorders>
              <w:top w:val="single" w:sz="4" w:space="0" w:color="FFFFFF"/>
              <w:left w:val="single" w:sz="4" w:space="0" w:color="FFFFFF"/>
              <w:bottom w:val="single" w:sz="4" w:space="0" w:color="FFFFFF"/>
              <w:right w:val="single" w:sz="4" w:space="0" w:color="FFFFFF"/>
            </w:tcBorders>
            <w:shd w:val="clear" w:color="auto" w:fill="4F6228"/>
          </w:tcPr>
          <w:p w14:paraId="0C01A22F" w14:textId="77777777" w:rsidR="00E2676F" w:rsidRPr="00F318EF" w:rsidRDefault="00E2676F" w:rsidP="00E2676F">
            <w:pPr>
              <w:spacing w:after="0" w:line="240" w:lineRule="auto"/>
              <w:jc w:val="center"/>
              <w:rPr>
                <w:rFonts w:ascii="Myriad Pro" w:hAnsi="Myriad Pro"/>
                <w:color w:val="FFFFFF"/>
                <w:sz w:val="18"/>
                <w:szCs w:val="18"/>
              </w:rPr>
            </w:pPr>
          </w:p>
        </w:tc>
        <w:tc>
          <w:tcPr>
            <w:tcW w:w="626" w:type="pct"/>
            <w:vMerge/>
            <w:tcBorders>
              <w:top w:val="single" w:sz="4" w:space="0" w:color="FFFFFF"/>
              <w:left w:val="single" w:sz="4" w:space="0" w:color="FFFFFF"/>
              <w:bottom w:val="single" w:sz="4" w:space="0" w:color="FFFFFF"/>
              <w:right w:val="single" w:sz="4" w:space="0" w:color="FFFFFF"/>
            </w:tcBorders>
            <w:shd w:val="clear" w:color="auto" w:fill="4F6228"/>
          </w:tcPr>
          <w:p w14:paraId="35B7AD4E" w14:textId="77777777" w:rsidR="00E2676F" w:rsidRPr="00F318EF" w:rsidRDefault="00E2676F" w:rsidP="00E2676F">
            <w:pPr>
              <w:spacing w:after="0" w:line="240" w:lineRule="auto"/>
              <w:jc w:val="center"/>
              <w:rPr>
                <w:rFonts w:ascii="Myriad Pro" w:hAnsi="Myriad Pro"/>
                <w:color w:val="FFFFFF"/>
                <w:sz w:val="18"/>
                <w:szCs w:val="18"/>
              </w:rPr>
            </w:pPr>
          </w:p>
        </w:tc>
        <w:tc>
          <w:tcPr>
            <w:tcW w:w="628" w:type="pct"/>
            <w:vMerge/>
            <w:tcBorders>
              <w:top w:val="single" w:sz="4" w:space="0" w:color="FFFFFF"/>
              <w:left w:val="single" w:sz="4" w:space="0" w:color="FFFFFF"/>
              <w:bottom w:val="single" w:sz="4" w:space="0" w:color="FFFFFF"/>
              <w:right w:val="single" w:sz="4" w:space="0" w:color="FFFFFF"/>
            </w:tcBorders>
            <w:shd w:val="clear" w:color="auto" w:fill="4F6228"/>
          </w:tcPr>
          <w:p w14:paraId="62806712" w14:textId="77777777" w:rsidR="00E2676F" w:rsidRPr="00F318EF" w:rsidRDefault="00E2676F" w:rsidP="00E2676F">
            <w:pPr>
              <w:spacing w:after="0" w:line="240" w:lineRule="auto"/>
              <w:jc w:val="center"/>
              <w:rPr>
                <w:rFonts w:ascii="Myriad Pro" w:hAnsi="Myriad Pro"/>
                <w:color w:val="FFFFFF"/>
                <w:sz w:val="18"/>
                <w:szCs w:val="18"/>
              </w:rPr>
            </w:pPr>
          </w:p>
        </w:tc>
        <w:tc>
          <w:tcPr>
            <w:tcW w:w="626" w:type="pct"/>
            <w:vMerge/>
            <w:tcBorders>
              <w:top w:val="single" w:sz="4" w:space="0" w:color="FFFFFF"/>
              <w:left w:val="single" w:sz="4" w:space="0" w:color="FFFFFF"/>
              <w:bottom w:val="single" w:sz="4" w:space="0" w:color="FFFFFF"/>
              <w:right w:val="single" w:sz="4" w:space="0" w:color="FFFFFF"/>
            </w:tcBorders>
            <w:shd w:val="clear" w:color="auto" w:fill="4F6228"/>
          </w:tcPr>
          <w:p w14:paraId="72FF004B" w14:textId="77777777" w:rsidR="00E2676F" w:rsidRPr="00F318EF" w:rsidRDefault="00E2676F" w:rsidP="00E2676F">
            <w:pPr>
              <w:spacing w:after="0" w:line="240" w:lineRule="auto"/>
              <w:jc w:val="center"/>
              <w:rPr>
                <w:rFonts w:ascii="Myriad Pro" w:hAnsi="Myriad Pro"/>
                <w:color w:val="FFFFFF"/>
                <w:sz w:val="18"/>
                <w:szCs w:val="18"/>
              </w:rPr>
            </w:pPr>
          </w:p>
        </w:tc>
        <w:tc>
          <w:tcPr>
            <w:tcW w:w="626" w:type="pct"/>
            <w:vMerge/>
            <w:tcBorders>
              <w:top w:val="single" w:sz="4" w:space="0" w:color="FFFFFF"/>
              <w:left w:val="single" w:sz="4" w:space="0" w:color="FFFFFF"/>
              <w:bottom w:val="single" w:sz="4" w:space="0" w:color="FFFFFF"/>
              <w:right w:val="single" w:sz="4" w:space="0" w:color="FFFFFF"/>
            </w:tcBorders>
            <w:shd w:val="clear" w:color="auto" w:fill="4F6228"/>
          </w:tcPr>
          <w:p w14:paraId="3BBB2685" w14:textId="77777777" w:rsidR="00E2676F" w:rsidRPr="00F318EF" w:rsidRDefault="00E2676F" w:rsidP="00E2676F">
            <w:pPr>
              <w:spacing w:after="0" w:line="240" w:lineRule="auto"/>
              <w:jc w:val="center"/>
              <w:rPr>
                <w:rFonts w:ascii="Myriad Pro" w:hAnsi="Myriad Pro"/>
                <w:color w:val="FFFFFF"/>
                <w:sz w:val="18"/>
                <w:szCs w:val="18"/>
              </w:rPr>
            </w:pPr>
          </w:p>
        </w:tc>
        <w:tc>
          <w:tcPr>
            <w:tcW w:w="627" w:type="pct"/>
            <w:vMerge/>
            <w:tcBorders>
              <w:top w:val="single" w:sz="4" w:space="0" w:color="FFFFFF"/>
              <w:left w:val="single" w:sz="4" w:space="0" w:color="FFFFFF"/>
              <w:bottom w:val="single" w:sz="4" w:space="0" w:color="FFFFFF"/>
              <w:right w:val="single" w:sz="4" w:space="0" w:color="FFFFFF"/>
            </w:tcBorders>
            <w:shd w:val="clear" w:color="auto" w:fill="4F6228"/>
          </w:tcPr>
          <w:p w14:paraId="15C19E1A" w14:textId="77777777" w:rsidR="00E2676F" w:rsidRPr="00F318EF" w:rsidRDefault="00E2676F" w:rsidP="00E2676F">
            <w:pPr>
              <w:spacing w:after="0" w:line="240" w:lineRule="auto"/>
              <w:jc w:val="center"/>
              <w:rPr>
                <w:rFonts w:ascii="Myriad Pro" w:hAnsi="Myriad Pro"/>
                <w:color w:val="FFFFFF"/>
                <w:sz w:val="18"/>
                <w:szCs w:val="18"/>
              </w:rPr>
            </w:pPr>
          </w:p>
        </w:tc>
      </w:tr>
      <w:tr w:rsidR="00370972" w:rsidRPr="00F318EF" w14:paraId="02F21C7E" w14:textId="77777777">
        <w:trPr>
          <w:cantSplit/>
        </w:trPr>
        <w:tc>
          <w:tcPr>
            <w:tcW w:w="1240" w:type="pct"/>
            <w:tcBorders>
              <w:top w:val="single" w:sz="4" w:space="0" w:color="FFFFFF"/>
            </w:tcBorders>
            <w:shd w:val="clear" w:color="auto" w:fill="auto"/>
            <w:noWrap/>
            <w:vAlign w:val="center"/>
          </w:tcPr>
          <w:p w14:paraId="4FAED2B1" w14:textId="77777777" w:rsidR="00370972" w:rsidRPr="00F318EF" w:rsidRDefault="00370972" w:rsidP="00E2676F">
            <w:pPr>
              <w:spacing w:after="0" w:line="240" w:lineRule="auto"/>
              <w:rPr>
                <w:rFonts w:ascii="Myriad Pro" w:hAnsi="Myriad Pro"/>
                <w:sz w:val="18"/>
                <w:szCs w:val="18"/>
              </w:rPr>
            </w:pPr>
            <w:r w:rsidRPr="00F318EF">
              <w:rPr>
                <w:rFonts w:ascii="Myriad Pro" w:hAnsi="Myriad Pro"/>
                <w:sz w:val="18"/>
                <w:szCs w:val="18"/>
              </w:rPr>
              <w:t>ИТОГО:</w:t>
            </w:r>
          </w:p>
        </w:tc>
        <w:tc>
          <w:tcPr>
            <w:tcW w:w="626" w:type="pct"/>
            <w:tcBorders>
              <w:top w:val="single" w:sz="4" w:space="0" w:color="FFFFFF"/>
            </w:tcBorders>
            <w:shd w:val="clear" w:color="auto" w:fill="auto"/>
            <w:vAlign w:val="center"/>
          </w:tcPr>
          <w:p w14:paraId="00D59FE1" w14:textId="77777777" w:rsidR="00370972" w:rsidRPr="00F318EF" w:rsidRDefault="00370972" w:rsidP="00370972">
            <w:pPr>
              <w:spacing w:after="0" w:line="240" w:lineRule="auto"/>
              <w:jc w:val="center"/>
              <w:rPr>
                <w:rFonts w:ascii="Myriad Pro" w:hAnsi="Myriad Pro"/>
                <w:sz w:val="18"/>
                <w:szCs w:val="18"/>
              </w:rPr>
            </w:pPr>
            <w:r w:rsidRPr="00F318EF">
              <w:rPr>
                <w:rFonts w:ascii="Myriad Pro" w:hAnsi="Myriad Pro"/>
                <w:sz w:val="18"/>
                <w:szCs w:val="18"/>
              </w:rPr>
              <w:t>60 904 769</w:t>
            </w:r>
          </w:p>
        </w:tc>
        <w:tc>
          <w:tcPr>
            <w:tcW w:w="626" w:type="pct"/>
            <w:tcBorders>
              <w:top w:val="single" w:sz="4" w:space="0" w:color="FFFFFF"/>
            </w:tcBorders>
            <w:shd w:val="clear" w:color="auto" w:fill="auto"/>
            <w:vAlign w:val="center"/>
          </w:tcPr>
          <w:p w14:paraId="1E632A78" w14:textId="77777777" w:rsidR="00370972" w:rsidRPr="00F318EF" w:rsidRDefault="00370972" w:rsidP="00370972">
            <w:pPr>
              <w:spacing w:after="0" w:line="240" w:lineRule="auto"/>
              <w:jc w:val="center"/>
              <w:rPr>
                <w:rFonts w:ascii="Myriad Pro" w:hAnsi="Myriad Pro"/>
                <w:sz w:val="18"/>
                <w:szCs w:val="18"/>
              </w:rPr>
            </w:pPr>
            <w:r w:rsidRPr="00F318EF">
              <w:rPr>
                <w:rFonts w:ascii="Myriad Pro" w:hAnsi="Myriad Pro"/>
                <w:sz w:val="18"/>
                <w:szCs w:val="18"/>
              </w:rPr>
              <w:t>59 606 953</w:t>
            </w:r>
          </w:p>
        </w:tc>
        <w:tc>
          <w:tcPr>
            <w:tcW w:w="628" w:type="pct"/>
            <w:tcBorders>
              <w:top w:val="single" w:sz="4" w:space="0" w:color="FFFFFF"/>
            </w:tcBorders>
            <w:shd w:val="clear" w:color="auto" w:fill="auto"/>
            <w:vAlign w:val="center"/>
          </w:tcPr>
          <w:p w14:paraId="5D610C1E" w14:textId="77777777" w:rsidR="00370972" w:rsidRPr="00F318EF" w:rsidRDefault="00370972" w:rsidP="00370972">
            <w:pPr>
              <w:spacing w:after="0" w:line="240" w:lineRule="auto"/>
              <w:jc w:val="center"/>
              <w:rPr>
                <w:rFonts w:ascii="Myriad Pro" w:hAnsi="Myriad Pro"/>
                <w:sz w:val="18"/>
                <w:szCs w:val="18"/>
              </w:rPr>
            </w:pPr>
            <w:r w:rsidRPr="00F318EF">
              <w:rPr>
                <w:rFonts w:ascii="Myriad Pro" w:hAnsi="Myriad Pro"/>
                <w:sz w:val="18"/>
                <w:szCs w:val="18"/>
              </w:rPr>
              <w:t>58 292 339</w:t>
            </w:r>
          </w:p>
        </w:tc>
        <w:tc>
          <w:tcPr>
            <w:tcW w:w="626" w:type="pct"/>
            <w:tcBorders>
              <w:top w:val="single" w:sz="4" w:space="0" w:color="FFFFFF"/>
            </w:tcBorders>
            <w:shd w:val="clear" w:color="auto" w:fill="auto"/>
            <w:noWrap/>
            <w:vAlign w:val="center"/>
          </w:tcPr>
          <w:p w14:paraId="6F1ACE06" w14:textId="77777777" w:rsidR="00370972" w:rsidRPr="00F318EF" w:rsidRDefault="00370972" w:rsidP="00E2676F">
            <w:pPr>
              <w:spacing w:after="0" w:line="240" w:lineRule="auto"/>
              <w:jc w:val="center"/>
              <w:rPr>
                <w:rFonts w:ascii="Myriad Pro" w:hAnsi="Myriad Pro"/>
                <w:sz w:val="18"/>
                <w:szCs w:val="18"/>
              </w:rPr>
            </w:pPr>
            <w:r w:rsidRPr="00F318EF">
              <w:rPr>
                <w:rFonts w:ascii="Myriad Pro" w:hAnsi="Myriad Pro"/>
                <w:sz w:val="18"/>
                <w:szCs w:val="18"/>
              </w:rPr>
              <w:t>100,0%</w:t>
            </w:r>
          </w:p>
        </w:tc>
        <w:tc>
          <w:tcPr>
            <w:tcW w:w="626" w:type="pct"/>
            <w:tcBorders>
              <w:top w:val="single" w:sz="4" w:space="0" w:color="FFFFFF"/>
            </w:tcBorders>
            <w:shd w:val="clear" w:color="auto" w:fill="auto"/>
            <w:noWrap/>
            <w:vAlign w:val="center"/>
          </w:tcPr>
          <w:p w14:paraId="725EACB8" w14:textId="77777777" w:rsidR="00370972" w:rsidRPr="00F318EF" w:rsidRDefault="00370972" w:rsidP="00E2676F">
            <w:pPr>
              <w:spacing w:after="0" w:line="240" w:lineRule="auto"/>
              <w:jc w:val="center"/>
              <w:rPr>
                <w:rFonts w:ascii="Myriad Pro" w:hAnsi="Myriad Pro"/>
                <w:sz w:val="18"/>
                <w:szCs w:val="18"/>
              </w:rPr>
            </w:pPr>
            <w:r w:rsidRPr="00F318EF">
              <w:rPr>
                <w:rFonts w:ascii="Myriad Pro" w:hAnsi="Myriad Pro"/>
                <w:sz w:val="18"/>
                <w:szCs w:val="18"/>
              </w:rPr>
              <w:t>100,0%</w:t>
            </w:r>
          </w:p>
        </w:tc>
        <w:tc>
          <w:tcPr>
            <w:tcW w:w="627" w:type="pct"/>
            <w:tcBorders>
              <w:top w:val="single" w:sz="4" w:space="0" w:color="FFFFFF"/>
            </w:tcBorders>
            <w:shd w:val="clear" w:color="auto" w:fill="auto"/>
            <w:noWrap/>
            <w:vAlign w:val="center"/>
          </w:tcPr>
          <w:p w14:paraId="35150874" w14:textId="77777777" w:rsidR="00370972" w:rsidRPr="00F318EF" w:rsidRDefault="00370972" w:rsidP="00E2676F">
            <w:pPr>
              <w:spacing w:after="0" w:line="240" w:lineRule="auto"/>
              <w:jc w:val="center"/>
              <w:rPr>
                <w:rFonts w:ascii="Myriad Pro" w:hAnsi="Myriad Pro"/>
                <w:sz w:val="18"/>
                <w:szCs w:val="18"/>
              </w:rPr>
            </w:pPr>
            <w:r w:rsidRPr="00F318EF">
              <w:rPr>
                <w:rFonts w:ascii="Myriad Pro" w:hAnsi="Myriad Pro"/>
                <w:sz w:val="18"/>
                <w:szCs w:val="18"/>
              </w:rPr>
              <w:t>100,0%</w:t>
            </w:r>
          </w:p>
        </w:tc>
      </w:tr>
      <w:tr w:rsidR="00370972" w:rsidRPr="00F318EF" w14:paraId="4C4AA5C6" w14:textId="77777777">
        <w:trPr>
          <w:cantSplit/>
        </w:trPr>
        <w:tc>
          <w:tcPr>
            <w:tcW w:w="1240" w:type="pct"/>
            <w:shd w:val="clear" w:color="auto" w:fill="auto"/>
            <w:vAlign w:val="center"/>
          </w:tcPr>
          <w:p w14:paraId="1D3BB2CA" w14:textId="77777777" w:rsidR="00370972" w:rsidRPr="00F318EF" w:rsidRDefault="00370972" w:rsidP="00E2676F">
            <w:pPr>
              <w:spacing w:after="0" w:line="240" w:lineRule="auto"/>
              <w:rPr>
                <w:rFonts w:ascii="Myriad Pro" w:hAnsi="Myriad Pro"/>
                <w:sz w:val="18"/>
                <w:szCs w:val="18"/>
              </w:rPr>
            </w:pPr>
            <w:r w:rsidRPr="00F318EF">
              <w:rPr>
                <w:rFonts w:ascii="Myriad Pro" w:hAnsi="Myriad Pro"/>
                <w:sz w:val="18"/>
                <w:szCs w:val="18"/>
              </w:rPr>
              <w:t>КАПИТАЛ И РЕЗЕРВЫ</w:t>
            </w:r>
          </w:p>
        </w:tc>
        <w:tc>
          <w:tcPr>
            <w:tcW w:w="626" w:type="pct"/>
            <w:shd w:val="clear" w:color="auto" w:fill="auto"/>
            <w:noWrap/>
            <w:vAlign w:val="center"/>
          </w:tcPr>
          <w:p w14:paraId="1646BEE3" w14:textId="77777777" w:rsidR="00370972" w:rsidRPr="00F318EF" w:rsidRDefault="00370972" w:rsidP="00370972">
            <w:pPr>
              <w:spacing w:after="0" w:line="240" w:lineRule="auto"/>
              <w:jc w:val="center"/>
              <w:rPr>
                <w:rFonts w:ascii="Myriad Pro" w:hAnsi="Myriad Pro"/>
                <w:sz w:val="18"/>
                <w:szCs w:val="18"/>
              </w:rPr>
            </w:pPr>
            <w:r w:rsidRPr="00F318EF">
              <w:rPr>
                <w:rFonts w:ascii="Myriad Pro" w:hAnsi="Myriad Pro"/>
                <w:sz w:val="18"/>
                <w:szCs w:val="18"/>
              </w:rPr>
              <w:t>26 964 687</w:t>
            </w:r>
          </w:p>
        </w:tc>
        <w:tc>
          <w:tcPr>
            <w:tcW w:w="626" w:type="pct"/>
            <w:shd w:val="clear" w:color="auto" w:fill="auto"/>
            <w:noWrap/>
            <w:vAlign w:val="center"/>
          </w:tcPr>
          <w:p w14:paraId="3315CA3B" w14:textId="77777777" w:rsidR="00370972" w:rsidRPr="00F318EF" w:rsidRDefault="00370972" w:rsidP="00370972">
            <w:pPr>
              <w:spacing w:after="0" w:line="240" w:lineRule="auto"/>
              <w:jc w:val="center"/>
              <w:rPr>
                <w:rFonts w:ascii="Myriad Pro" w:hAnsi="Myriad Pro"/>
                <w:sz w:val="18"/>
                <w:szCs w:val="18"/>
              </w:rPr>
            </w:pPr>
            <w:r w:rsidRPr="00F318EF">
              <w:rPr>
                <w:rFonts w:ascii="Myriad Pro" w:hAnsi="Myriad Pro"/>
                <w:sz w:val="18"/>
                <w:szCs w:val="18"/>
              </w:rPr>
              <w:t>27 606 510</w:t>
            </w:r>
          </w:p>
        </w:tc>
        <w:tc>
          <w:tcPr>
            <w:tcW w:w="628" w:type="pct"/>
            <w:shd w:val="clear" w:color="auto" w:fill="auto"/>
            <w:noWrap/>
            <w:vAlign w:val="center"/>
          </w:tcPr>
          <w:p w14:paraId="65FC0303" w14:textId="77777777" w:rsidR="00370972" w:rsidRPr="00F318EF" w:rsidRDefault="00370972" w:rsidP="00370972">
            <w:pPr>
              <w:spacing w:after="0" w:line="240" w:lineRule="auto"/>
              <w:jc w:val="center"/>
              <w:rPr>
                <w:rFonts w:ascii="Myriad Pro" w:hAnsi="Myriad Pro"/>
                <w:sz w:val="18"/>
                <w:szCs w:val="18"/>
              </w:rPr>
            </w:pPr>
            <w:r w:rsidRPr="00F318EF">
              <w:rPr>
                <w:rFonts w:ascii="Myriad Pro" w:hAnsi="Myriad Pro"/>
                <w:sz w:val="18"/>
                <w:szCs w:val="18"/>
              </w:rPr>
              <w:t>27 656 147</w:t>
            </w:r>
          </w:p>
        </w:tc>
        <w:tc>
          <w:tcPr>
            <w:tcW w:w="626" w:type="pct"/>
            <w:shd w:val="clear" w:color="auto" w:fill="auto"/>
            <w:noWrap/>
            <w:vAlign w:val="center"/>
          </w:tcPr>
          <w:p w14:paraId="100C722B" w14:textId="77777777" w:rsidR="00370972" w:rsidRPr="00F318EF" w:rsidRDefault="00370972" w:rsidP="00370972">
            <w:pPr>
              <w:spacing w:after="0" w:line="240" w:lineRule="auto"/>
              <w:jc w:val="center"/>
              <w:rPr>
                <w:rFonts w:ascii="Myriad Pro" w:hAnsi="Myriad Pro"/>
                <w:sz w:val="18"/>
                <w:szCs w:val="18"/>
              </w:rPr>
            </w:pPr>
            <w:r w:rsidRPr="00F318EF">
              <w:rPr>
                <w:rFonts w:ascii="Myriad Pro" w:hAnsi="Myriad Pro"/>
                <w:sz w:val="18"/>
                <w:szCs w:val="18"/>
              </w:rPr>
              <w:t>44,27%</w:t>
            </w:r>
          </w:p>
        </w:tc>
        <w:tc>
          <w:tcPr>
            <w:tcW w:w="626" w:type="pct"/>
            <w:shd w:val="clear" w:color="auto" w:fill="auto"/>
            <w:noWrap/>
            <w:vAlign w:val="center"/>
          </w:tcPr>
          <w:p w14:paraId="48849A90" w14:textId="77777777" w:rsidR="00370972" w:rsidRPr="00F318EF" w:rsidRDefault="00370972" w:rsidP="00370972">
            <w:pPr>
              <w:spacing w:after="0" w:line="240" w:lineRule="auto"/>
              <w:jc w:val="center"/>
              <w:rPr>
                <w:rFonts w:ascii="Myriad Pro" w:hAnsi="Myriad Pro"/>
                <w:sz w:val="18"/>
                <w:szCs w:val="18"/>
              </w:rPr>
            </w:pPr>
            <w:r w:rsidRPr="00F318EF">
              <w:rPr>
                <w:rFonts w:ascii="Myriad Pro" w:hAnsi="Myriad Pro"/>
                <w:sz w:val="18"/>
                <w:szCs w:val="18"/>
              </w:rPr>
              <w:t>46,31%</w:t>
            </w:r>
          </w:p>
        </w:tc>
        <w:tc>
          <w:tcPr>
            <w:tcW w:w="627" w:type="pct"/>
            <w:shd w:val="clear" w:color="auto" w:fill="auto"/>
            <w:noWrap/>
            <w:vAlign w:val="center"/>
          </w:tcPr>
          <w:p w14:paraId="222A4FF8" w14:textId="77777777" w:rsidR="00370972" w:rsidRPr="00F318EF" w:rsidRDefault="00370972" w:rsidP="00370972">
            <w:pPr>
              <w:spacing w:after="0" w:line="240" w:lineRule="auto"/>
              <w:jc w:val="center"/>
              <w:rPr>
                <w:rFonts w:ascii="Myriad Pro" w:hAnsi="Myriad Pro"/>
                <w:sz w:val="18"/>
                <w:szCs w:val="18"/>
              </w:rPr>
            </w:pPr>
            <w:r w:rsidRPr="00F318EF">
              <w:rPr>
                <w:rFonts w:ascii="Myriad Pro" w:hAnsi="Myriad Pro"/>
                <w:sz w:val="18"/>
                <w:szCs w:val="18"/>
              </w:rPr>
              <w:t>47,40%</w:t>
            </w:r>
          </w:p>
        </w:tc>
      </w:tr>
      <w:tr w:rsidR="00370972" w:rsidRPr="00F318EF" w14:paraId="325EE908" w14:textId="77777777">
        <w:trPr>
          <w:cantSplit/>
        </w:trPr>
        <w:tc>
          <w:tcPr>
            <w:tcW w:w="1240" w:type="pct"/>
            <w:shd w:val="clear" w:color="auto" w:fill="auto"/>
            <w:vAlign w:val="center"/>
          </w:tcPr>
          <w:p w14:paraId="66C67E1C" w14:textId="77777777" w:rsidR="00370972" w:rsidRPr="00F318EF" w:rsidRDefault="00370972" w:rsidP="00E2676F">
            <w:pPr>
              <w:spacing w:after="0" w:line="240" w:lineRule="auto"/>
              <w:rPr>
                <w:rFonts w:ascii="Myriad Pro" w:hAnsi="Myriad Pro"/>
                <w:sz w:val="18"/>
                <w:szCs w:val="18"/>
              </w:rPr>
            </w:pPr>
            <w:r w:rsidRPr="00F318EF">
              <w:rPr>
                <w:rFonts w:ascii="Myriad Pro" w:hAnsi="Myriad Pro"/>
                <w:sz w:val="18"/>
                <w:szCs w:val="18"/>
              </w:rPr>
              <w:t>Уставной капитал</w:t>
            </w:r>
          </w:p>
        </w:tc>
        <w:tc>
          <w:tcPr>
            <w:tcW w:w="626" w:type="pct"/>
            <w:shd w:val="clear" w:color="auto" w:fill="auto"/>
            <w:noWrap/>
            <w:vAlign w:val="center"/>
          </w:tcPr>
          <w:p w14:paraId="67E0E890" w14:textId="77777777" w:rsidR="00370972" w:rsidRPr="00F318EF" w:rsidRDefault="00370972" w:rsidP="00370972">
            <w:pPr>
              <w:spacing w:after="0" w:line="240" w:lineRule="auto"/>
              <w:jc w:val="center"/>
              <w:rPr>
                <w:rFonts w:ascii="Myriad Pro" w:hAnsi="Myriad Pro"/>
                <w:sz w:val="18"/>
                <w:szCs w:val="18"/>
              </w:rPr>
            </w:pPr>
            <w:r w:rsidRPr="00F318EF">
              <w:rPr>
                <w:rFonts w:ascii="Myriad Pro" w:hAnsi="Myriad Pro"/>
                <w:sz w:val="18"/>
                <w:szCs w:val="18"/>
              </w:rPr>
              <w:t>9 578 592</w:t>
            </w:r>
          </w:p>
        </w:tc>
        <w:tc>
          <w:tcPr>
            <w:tcW w:w="626" w:type="pct"/>
            <w:shd w:val="clear" w:color="auto" w:fill="auto"/>
            <w:noWrap/>
            <w:vAlign w:val="center"/>
          </w:tcPr>
          <w:p w14:paraId="3A46C7D6" w14:textId="77777777" w:rsidR="00370972" w:rsidRPr="00F318EF" w:rsidRDefault="00370972" w:rsidP="00370972">
            <w:pPr>
              <w:spacing w:after="0" w:line="240" w:lineRule="auto"/>
              <w:jc w:val="center"/>
              <w:rPr>
                <w:rFonts w:ascii="Myriad Pro" w:hAnsi="Myriad Pro"/>
                <w:sz w:val="18"/>
                <w:szCs w:val="18"/>
              </w:rPr>
            </w:pPr>
            <w:r w:rsidRPr="00F318EF">
              <w:rPr>
                <w:rFonts w:ascii="Myriad Pro" w:hAnsi="Myriad Pro"/>
                <w:sz w:val="18"/>
                <w:szCs w:val="18"/>
              </w:rPr>
              <w:t>9 578 592</w:t>
            </w:r>
          </w:p>
        </w:tc>
        <w:tc>
          <w:tcPr>
            <w:tcW w:w="628" w:type="pct"/>
            <w:shd w:val="clear" w:color="auto" w:fill="auto"/>
            <w:noWrap/>
            <w:vAlign w:val="center"/>
          </w:tcPr>
          <w:p w14:paraId="486D2952" w14:textId="77777777" w:rsidR="00370972" w:rsidRPr="00F318EF" w:rsidRDefault="00370972" w:rsidP="00370972">
            <w:pPr>
              <w:spacing w:after="0" w:line="240" w:lineRule="auto"/>
              <w:jc w:val="center"/>
              <w:rPr>
                <w:rFonts w:ascii="Myriad Pro" w:hAnsi="Myriad Pro"/>
                <w:sz w:val="18"/>
                <w:szCs w:val="18"/>
              </w:rPr>
            </w:pPr>
            <w:r w:rsidRPr="00F318EF">
              <w:rPr>
                <w:rFonts w:ascii="Myriad Pro" w:hAnsi="Myriad Pro"/>
                <w:sz w:val="18"/>
                <w:szCs w:val="18"/>
              </w:rPr>
              <w:t>9 578 592</w:t>
            </w:r>
          </w:p>
        </w:tc>
        <w:tc>
          <w:tcPr>
            <w:tcW w:w="626" w:type="pct"/>
            <w:shd w:val="clear" w:color="auto" w:fill="auto"/>
            <w:noWrap/>
            <w:vAlign w:val="center"/>
          </w:tcPr>
          <w:p w14:paraId="1ED6FAB2" w14:textId="77777777" w:rsidR="00370972" w:rsidRPr="00F318EF" w:rsidRDefault="00370972" w:rsidP="00370972">
            <w:pPr>
              <w:spacing w:after="0" w:line="240" w:lineRule="auto"/>
              <w:jc w:val="center"/>
              <w:rPr>
                <w:rFonts w:ascii="Myriad Pro" w:hAnsi="Myriad Pro"/>
                <w:sz w:val="18"/>
                <w:szCs w:val="18"/>
              </w:rPr>
            </w:pPr>
            <w:r w:rsidRPr="00F318EF">
              <w:rPr>
                <w:rFonts w:ascii="Myriad Pro" w:hAnsi="Myriad Pro"/>
                <w:sz w:val="18"/>
                <w:szCs w:val="18"/>
              </w:rPr>
              <w:t>15,73%</w:t>
            </w:r>
          </w:p>
        </w:tc>
        <w:tc>
          <w:tcPr>
            <w:tcW w:w="626" w:type="pct"/>
            <w:shd w:val="clear" w:color="auto" w:fill="auto"/>
            <w:noWrap/>
            <w:vAlign w:val="center"/>
          </w:tcPr>
          <w:p w14:paraId="385C3237" w14:textId="77777777" w:rsidR="00370972" w:rsidRPr="00F318EF" w:rsidRDefault="00370972" w:rsidP="00370972">
            <w:pPr>
              <w:spacing w:after="0" w:line="240" w:lineRule="auto"/>
              <w:jc w:val="center"/>
              <w:rPr>
                <w:rFonts w:ascii="Myriad Pro" w:hAnsi="Myriad Pro"/>
                <w:sz w:val="18"/>
                <w:szCs w:val="18"/>
              </w:rPr>
            </w:pPr>
            <w:r w:rsidRPr="00F318EF">
              <w:rPr>
                <w:rFonts w:ascii="Myriad Pro" w:hAnsi="Myriad Pro"/>
                <w:sz w:val="18"/>
                <w:szCs w:val="18"/>
              </w:rPr>
              <w:t>16,07%</w:t>
            </w:r>
          </w:p>
        </w:tc>
        <w:tc>
          <w:tcPr>
            <w:tcW w:w="627" w:type="pct"/>
            <w:shd w:val="clear" w:color="auto" w:fill="auto"/>
            <w:noWrap/>
            <w:vAlign w:val="center"/>
          </w:tcPr>
          <w:p w14:paraId="43FF409F" w14:textId="77777777" w:rsidR="00370972" w:rsidRPr="00F318EF" w:rsidRDefault="00370972" w:rsidP="00370972">
            <w:pPr>
              <w:spacing w:after="0" w:line="240" w:lineRule="auto"/>
              <w:jc w:val="center"/>
              <w:rPr>
                <w:rFonts w:ascii="Myriad Pro" w:hAnsi="Myriad Pro"/>
                <w:sz w:val="18"/>
                <w:szCs w:val="18"/>
              </w:rPr>
            </w:pPr>
            <w:r w:rsidRPr="00F318EF">
              <w:rPr>
                <w:rFonts w:ascii="Myriad Pro" w:hAnsi="Myriad Pro"/>
                <w:sz w:val="18"/>
                <w:szCs w:val="18"/>
              </w:rPr>
              <w:t>16,40%</w:t>
            </w:r>
          </w:p>
        </w:tc>
      </w:tr>
      <w:tr w:rsidR="00370972" w:rsidRPr="00F318EF" w14:paraId="2D4037FB" w14:textId="77777777">
        <w:trPr>
          <w:cantSplit/>
        </w:trPr>
        <w:tc>
          <w:tcPr>
            <w:tcW w:w="1240" w:type="pct"/>
            <w:shd w:val="clear" w:color="auto" w:fill="auto"/>
            <w:vAlign w:val="center"/>
          </w:tcPr>
          <w:p w14:paraId="7E1EA681" w14:textId="77777777" w:rsidR="00370972" w:rsidRPr="00F318EF" w:rsidRDefault="00370972" w:rsidP="00E2676F">
            <w:pPr>
              <w:spacing w:after="0" w:line="240" w:lineRule="auto"/>
              <w:rPr>
                <w:rFonts w:ascii="Myriad Pro" w:hAnsi="Myriad Pro"/>
                <w:sz w:val="18"/>
                <w:szCs w:val="18"/>
              </w:rPr>
            </w:pPr>
            <w:r w:rsidRPr="00F318EF">
              <w:rPr>
                <w:rFonts w:ascii="Myriad Pro" w:hAnsi="Myriad Pro"/>
                <w:sz w:val="18"/>
                <w:szCs w:val="18"/>
              </w:rPr>
              <w:t>Переоценка внеоборотных активов</w:t>
            </w:r>
          </w:p>
        </w:tc>
        <w:tc>
          <w:tcPr>
            <w:tcW w:w="626" w:type="pct"/>
            <w:shd w:val="clear" w:color="auto" w:fill="auto"/>
            <w:noWrap/>
            <w:vAlign w:val="center"/>
          </w:tcPr>
          <w:p w14:paraId="78E69174" w14:textId="77777777" w:rsidR="00370972" w:rsidRPr="00F318EF" w:rsidRDefault="00370972" w:rsidP="00370972">
            <w:pPr>
              <w:spacing w:after="0" w:line="240" w:lineRule="auto"/>
              <w:jc w:val="center"/>
              <w:rPr>
                <w:rFonts w:ascii="Myriad Pro" w:hAnsi="Myriad Pro"/>
                <w:sz w:val="18"/>
                <w:szCs w:val="18"/>
              </w:rPr>
            </w:pPr>
            <w:r w:rsidRPr="00F318EF">
              <w:rPr>
                <w:rFonts w:ascii="Myriad Pro" w:hAnsi="Myriad Pro"/>
                <w:sz w:val="18"/>
                <w:szCs w:val="18"/>
              </w:rPr>
              <w:t>15 851 195</w:t>
            </w:r>
          </w:p>
        </w:tc>
        <w:tc>
          <w:tcPr>
            <w:tcW w:w="626" w:type="pct"/>
            <w:shd w:val="clear" w:color="auto" w:fill="auto"/>
            <w:noWrap/>
            <w:vAlign w:val="center"/>
          </w:tcPr>
          <w:p w14:paraId="4067133D" w14:textId="77777777" w:rsidR="00370972" w:rsidRPr="00F318EF" w:rsidRDefault="00370972" w:rsidP="00370972">
            <w:pPr>
              <w:spacing w:after="0" w:line="240" w:lineRule="auto"/>
              <w:jc w:val="center"/>
              <w:rPr>
                <w:rFonts w:ascii="Myriad Pro" w:hAnsi="Myriad Pro"/>
                <w:sz w:val="18"/>
                <w:szCs w:val="18"/>
              </w:rPr>
            </w:pPr>
            <w:r w:rsidRPr="00F318EF">
              <w:rPr>
                <w:rFonts w:ascii="Myriad Pro" w:hAnsi="Myriad Pro"/>
                <w:sz w:val="18"/>
                <w:szCs w:val="18"/>
              </w:rPr>
              <w:t>15 840 845</w:t>
            </w:r>
          </w:p>
        </w:tc>
        <w:tc>
          <w:tcPr>
            <w:tcW w:w="628" w:type="pct"/>
            <w:shd w:val="clear" w:color="auto" w:fill="auto"/>
            <w:noWrap/>
            <w:vAlign w:val="center"/>
          </w:tcPr>
          <w:p w14:paraId="4D59EDFD" w14:textId="77777777" w:rsidR="00370972" w:rsidRPr="00F318EF" w:rsidRDefault="00370972" w:rsidP="00370972">
            <w:pPr>
              <w:spacing w:after="0" w:line="240" w:lineRule="auto"/>
              <w:jc w:val="center"/>
              <w:rPr>
                <w:rFonts w:ascii="Myriad Pro" w:hAnsi="Myriad Pro"/>
                <w:sz w:val="18"/>
                <w:szCs w:val="18"/>
              </w:rPr>
            </w:pPr>
            <w:r w:rsidRPr="00F318EF">
              <w:rPr>
                <w:rFonts w:ascii="Myriad Pro" w:hAnsi="Myriad Pro"/>
                <w:sz w:val="18"/>
                <w:szCs w:val="18"/>
              </w:rPr>
              <w:t>15 829 168</w:t>
            </w:r>
          </w:p>
        </w:tc>
        <w:tc>
          <w:tcPr>
            <w:tcW w:w="626" w:type="pct"/>
            <w:shd w:val="clear" w:color="auto" w:fill="auto"/>
            <w:noWrap/>
            <w:vAlign w:val="center"/>
          </w:tcPr>
          <w:p w14:paraId="0E0BF328" w14:textId="77777777" w:rsidR="00370972" w:rsidRPr="00F318EF" w:rsidRDefault="00370972" w:rsidP="00370972">
            <w:pPr>
              <w:spacing w:after="0" w:line="240" w:lineRule="auto"/>
              <w:jc w:val="center"/>
              <w:rPr>
                <w:rFonts w:ascii="Myriad Pro" w:hAnsi="Myriad Pro"/>
                <w:sz w:val="18"/>
                <w:szCs w:val="18"/>
              </w:rPr>
            </w:pPr>
            <w:r w:rsidRPr="00F318EF">
              <w:rPr>
                <w:rFonts w:ascii="Myriad Pro" w:hAnsi="Myriad Pro"/>
                <w:sz w:val="18"/>
                <w:szCs w:val="18"/>
              </w:rPr>
              <w:t>26,03%</w:t>
            </w:r>
          </w:p>
        </w:tc>
        <w:tc>
          <w:tcPr>
            <w:tcW w:w="626" w:type="pct"/>
            <w:shd w:val="clear" w:color="auto" w:fill="auto"/>
            <w:noWrap/>
            <w:vAlign w:val="center"/>
          </w:tcPr>
          <w:p w14:paraId="7B7BFCC0" w14:textId="77777777" w:rsidR="00370972" w:rsidRPr="00F318EF" w:rsidRDefault="00370972" w:rsidP="00370972">
            <w:pPr>
              <w:spacing w:after="0" w:line="240" w:lineRule="auto"/>
              <w:jc w:val="center"/>
              <w:rPr>
                <w:rFonts w:ascii="Myriad Pro" w:hAnsi="Myriad Pro"/>
                <w:sz w:val="18"/>
                <w:szCs w:val="18"/>
              </w:rPr>
            </w:pPr>
            <w:r w:rsidRPr="00F318EF">
              <w:rPr>
                <w:rFonts w:ascii="Myriad Pro" w:hAnsi="Myriad Pro"/>
                <w:sz w:val="18"/>
                <w:szCs w:val="18"/>
              </w:rPr>
              <w:t>26,58%</w:t>
            </w:r>
          </w:p>
        </w:tc>
        <w:tc>
          <w:tcPr>
            <w:tcW w:w="627" w:type="pct"/>
            <w:shd w:val="clear" w:color="auto" w:fill="auto"/>
            <w:noWrap/>
            <w:vAlign w:val="center"/>
          </w:tcPr>
          <w:p w14:paraId="5E9C4CEE" w14:textId="77777777" w:rsidR="00370972" w:rsidRPr="00F318EF" w:rsidRDefault="00370972" w:rsidP="00370972">
            <w:pPr>
              <w:spacing w:after="0" w:line="240" w:lineRule="auto"/>
              <w:jc w:val="center"/>
              <w:rPr>
                <w:rFonts w:ascii="Myriad Pro" w:hAnsi="Myriad Pro"/>
                <w:sz w:val="18"/>
                <w:szCs w:val="18"/>
              </w:rPr>
            </w:pPr>
            <w:r w:rsidRPr="00F318EF">
              <w:rPr>
                <w:rFonts w:ascii="Myriad Pro" w:hAnsi="Myriad Pro"/>
                <w:sz w:val="18"/>
                <w:szCs w:val="18"/>
              </w:rPr>
              <w:t>27,20%</w:t>
            </w:r>
          </w:p>
        </w:tc>
      </w:tr>
      <w:tr w:rsidR="00370972" w:rsidRPr="00F318EF" w14:paraId="7B9D88BE" w14:textId="77777777">
        <w:trPr>
          <w:cantSplit/>
        </w:trPr>
        <w:tc>
          <w:tcPr>
            <w:tcW w:w="1240" w:type="pct"/>
            <w:shd w:val="clear" w:color="auto" w:fill="auto"/>
            <w:vAlign w:val="center"/>
          </w:tcPr>
          <w:p w14:paraId="13B052C8" w14:textId="77777777" w:rsidR="00370972" w:rsidRPr="00F318EF" w:rsidRDefault="00370972" w:rsidP="00E2676F">
            <w:pPr>
              <w:spacing w:after="0" w:line="240" w:lineRule="auto"/>
              <w:rPr>
                <w:rFonts w:ascii="Myriad Pro" w:hAnsi="Myriad Pro"/>
                <w:sz w:val="18"/>
                <w:szCs w:val="18"/>
              </w:rPr>
            </w:pPr>
            <w:r w:rsidRPr="00F318EF">
              <w:rPr>
                <w:rFonts w:ascii="Myriad Pro" w:hAnsi="Myriad Pro"/>
                <w:sz w:val="18"/>
                <w:szCs w:val="18"/>
              </w:rPr>
              <w:t>Добавочный капитал без переоценки</w:t>
            </w:r>
          </w:p>
        </w:tc>
        <w:tc>
          <w:tcPr>
            <w:tcW w:w="626" w:type="pct"/>
            <w:shd w:val="clear" w:color="auto" w:fill="auto"/>
            <w:noWrap/>
            <w:vAlign w:val="center"/>
          </w:tcPr>
          <w:p w14:paraId="6E6477C7" w14:textId="77777777" w:rsidR="00370972" w:rsidRPr="00F318EF" w:rsidRDefault="00370972" w:rsidP="00370972">
            <w:pPr>
              <w:spacing w:after="0" w:line="240" w:lineRule="auto"/>
              <w:jc w:val="center"/>
              <w:rPr>
                <w:rFonts w:ascii="Myriad Pro" w:hAnsi="Myriad Pro"/>
                <w:sz w:val="18"/>
                <w:szCs w:val="18"/>
              </w:rPr>
            </w:pPr>
            <w:r w:rsidRPr="00F318EF">
              <w:rPr>
                <w:rFonts w:ascii="Myriad Pro" w:hAnsi="Myriad Pro"/>
                <w:sz w:val="18"/>
                <w:szCs w:val="18"/>
              </w:rPr>
              <w:t>1 318 482</w:t>
            </w:r>
          </w:p>
        </w:tc>
        <w:tc>
          <w:tcPr>
            <w:tcW w:w="626" w:type="pct"/>
            <w:shd w:val="clear" w:color="auto" w:fill="auto"/>
            <w:noWrap/>
            <w:vAlign w:val="center"/>
          </w:tcPr>
          <w:p w14:paraId="1F54052E" w14:textId="77777777" w:rsidR="00370972" w:rsidRPr="00F318EF" w:rsidRDefault="00370972" w:rsidP="00370972">
            <w:pPr>
              <w:spacing w:after="0" w:line="240" w:lineRule="auto"/>
              <w:jc w:val="center"/>
              <w:rPr>
                <w:rFonts w:ascii="Myriad Pro" w:hAnsi="Myriad Pro"/>
                <w:sz w:val="18"/>
                <w:szCs w:val="18"/>
              </w:rPr>
            </w:pPr>
            <w:r w:rsidRPr="00F318EF">
              <w:rPr>
                <w:rFonts w:ascii="Myriad Pro" w:hAnsi="Myriad Pro"/>
                <w:sz w:val="18"/>
                <w:szCs w:val="18"/>
              </w:rPr>
              <w:t>1 318 482</w:t>
            </w:r>
          </w:p>
        </w:tc>
        <w:tc>
          <w:tcPr>
            <w:tcW w:w="628" w:type="pct"/>
            <w:shd w:val="clear" w:color="auto" w:fill="auto"/>
            <w:noWrap/>
            <w:vAlign w:val="center"/>
          </w:tcPr>
          <w:p w14:paraId="75578129" w14:textId="77777777" w:rsidR="00370972" w:rsidRPr="00F318EF" w:rsidRDefault="00370972" w:rsidP="00370972">
            <w:pPr>
              <w:spacing w:after="0" w:line="240" w:lineRule="auto"/>
              <w:jc w:val="center"/>
              <w:rPr>
                <w:rFonts w:ascii="Myriad Pro" w:hAnsi="Myriad Pro"/>
                <w:sz w:val="18"/>
                <w:szCs w:val="18"/>
              </w:rPr>
            </w:pPr>
            <w:r w:rsidRPr="00F318EF">
              <w:rPr>
                <w:rFonts w:ascii="Myriad Pro" w:hAnsi="Myriad Pro"/>
                <w:sz w:val="18"/>
                <w:szCs w:val="18"/>
              </w:rPr>
              <w:t>1 318 482</w:t>
            </w:r>
          </w:p>
        </w:tc>
        <w:tc>
          <w:tcPr>
            <w:tcW w:w="626" w:type="pct"/>
            <w:shd w:val="clear" w:color="auto" w:fill="auto"/>
            <w:noWrap/>
            <w:vAlign w:val="center"/>
          </w:tcPr>
          <w:p w14:paraId="3902FEBA" w14:textId="77777777" w:rsidR="00370972" w:rsidRPr="00F318EF" w:rsidRDefault="00370972" w:rsidP="00370972">
            <w:pPr>
              <w:spacing w:after="0" w:line="240" w:lineRule="auto"/>
              <w:jc w:val="center"/>
              <w:rPr>
                <w:rFonts w:ascii="Myriad Pro" w:hAnsi="Myriad Pro"/>
                <w:sz w:val="18"/>
                <w:szCs w:val="18"/>
              </w:rPr>
            </w:pPr>
            <w:r w:rsidRPr="00F318EF">
              <w:rPr>
                <w:rFonts w:ascii="Myriad Pro" w:hAnsi="Myriad Pro"/>
                <w:sz w:val="18"/>
                <w:szCs w:val="18"/>
              </w:rPr>
              <w:t>2,16%</w:t>
            </w:r>
          </w:p>
        </w:tc>
        <w:tc>
          <w:tcPr>
            <w:tcW w:w="626" w:type="pct"/>
            <w:shd w:val="clear" w:color="auto" w:fill="auto"/>
            <w:noWrap/>
            <w:vAlign w:val="center"/>
          </w:tcPr>
          <w:p w14:paraId="42F2F0B9" w14:textId="77777777" w:rsidR="00370972" w:rsidRPr="00F318EF" w:rsidRDefault="00370972" w:rsidP="00370972">
            <w:pPr>
              <w:spacing w:after="0" w:line="240" w:lineRule="auto"/>
              <w:jc w:val="center"/>
              <w:rPr>
                <w:rFonts w:ascii="Myriad Pro" w:hAnsi="Myriad Pro"/>
                <w:sz w:val="18"/>
                <w:szCs w:val="18"/>
              </w:rPr>
            </w:pPr>
            <w:r w:rsidRPr="00F318EF">
              <w:rPr>
                <w:rFonts w:ascii="Myriad Pro" w:hAnsi="Myriad Pro"/>
                <w:sz w:val="18"/>
                <w:szCs w:val="18"/>
              </w:rPr>
              <w:t>2,21%</w:t>
            </w:r>
          </w:p>
        </w:tc>
        <w:tc>
          <w:tcPr>
            <w:tcW w:w="627" w:type="pct"/>
            <w:shd w:val="clear" w:color="auto" w:fill="auto"/>
            <w:noWrap/>
            <w:vAlign w:val="center"/>
          </w:tcPr>
          <w:p w14:paraId="7D09CA29" w14:textId="77777777" w:rsidR="00370972" w:rsidRPr="00F318EF" w:rsidRDefault="00370972" w:rsidP="00370972">
            <w:pPr>
              <w:spacing w:after="0" w:line="240" w:lineRule="auto"/>
              <w:jc w:val="center"/>
              <w:rPr>
                <w:rFonts w:ascii="Myriad Pro" w:hAnsi="Myriad Pro"/>
                <w:sz w:val="18"/>
                <w:szCs w:val="18"/>
              </w:rPr>
            </w:pPr>
            <w:r w:rsidRPr="00F318EF">
              <w:rPr>
                <w:rFonts w:ascii="Myriad Pro" w:hAnsi="Myriad Pro"/>
                <w:sz w:val="18"/>
                <w:szCs w:val="18"/>
              </w:rPr>
              <w:t>2,30%</w:t>
            </w:r>
          </w:p>
        </w:tc>
      </w:tr>
      <w:tr w:rsidR="00370972" w:rsidRPr="00F318EF" w14:paraId="72EDDFA5" w14:textId="77777777">
        <w:trPr>
          <w:cantSplit/>
        </w:trPr>
        <w:tc>
          <w:tcPr>
            <w:tcW w:w="1240" w:type="pct"/>
            <w:shd w:val="clear" w:color="auto" w:fill="auto"/>
            <w:vAlign w:val="center"/>
          </w:tcPr>
          <w:p w14:paraId="6593D8FB" w14:textId="77777777" w:rsidR="00370972" w:rsidRPr="00F318EF" w:rsidRDefault="00370972" w:rsidP="00E2676F">
            <w:pPr>
              <w:spacing w:after="0" w:line="240" w:lineRule="auto"/>
              <w:rPr>
                <w:rFonts w:ascii="Myriad Pro" w:hAnsi="Myriad Pro"/>
                <w:sz w:val="18"/>
                <w:szCs w:val="18"/>
              </w:rPr>
            </w:pPr>
            <w:r w:rsidRPr="00F318EF">
              <w:rPr>
                <w:rFonts w:ascii="Myriad Pro" w:hAnsi="Myriad Pro"/>
                <w:sz w:val="18"/>
                <w:szCs w:val="18"/>
              </w:rPr>
              <w:t>Резервный капитал</w:t>
            </w:r>
          </w:p>
        </w:tc>
        <w:tc>
          <w:tcPr>
            <w:tcW w:w="626" w:type="pct"/>
            <w:shd w:val="clear" w:color="auto" w:fill="auto"/>
            <w:noWrap/>
            <w:vAlign w:val="center"/>
          </w:tcPr>
          <w:p w14:paraId="73F80E0A" w14:textId="77777777" w:rsidR="00370972" w:rsidRPr="00F318EF" w:rsidRDefault="00370972" w:rsidP="00370972">
            <w:pPr>
              <w:spacing w:after="0" w:line="240" w:lineRule="auto"/>
              <w:jc w:val="center"/>
              <w:rPr>
                <w:rFonts w:ascii="Myriad Pro" w:hAnsi="Myriad Pro"/>
                <w:sz w:val="18"/>
                <w:szCs w:val="18"/>
              </w:rPr>
            </w:pPr>
            <w:r w:rsidRPr="00F318EF">
              <w:rPr>
                <w:rFonts w:ascii="Myriad Pro" w:hAnsi="Myriad Pro"/>
                <w:sz w:val="18"/>
                <w:szCs w:val="18"/>
              </w:rPr>
              <w:t>382 826</w:t>
            </w:r>
          </w:p>
        </w:tc>
        <w:tc>
          <w:tcPr>
            <w:tcW w:w="626" w:type="pct"/>
            <w:shd w:val="clear" w:color="auto" w:fill="auto"/>
            <w:noWrap/>
            <w:vAlign w:val="center"/>
          </w:tcPr>
          <w:p w14:paraId="0E3F9550" w14:textId="77777777" w:rsidR="00370972" w:rsidRPr="00F318EF" w:rsidRDefault="00370972" w:rsidP="00370972">
            <w:pPr>
              <w:spacing w:after="0" w:line="240" w:lineRule="auto"/>
              <w:jc w:val="center"/>
              <w:rPr>
                <w:rFonts w:ascii="Myriad Pro" w:hAnsi="Myriad Pro"/>
                <w:sz w:val="18"/>
                <w:szCs w:val="18"/>
              </w:rPr>
            </w:pPr>
            <w:r w:rsidRPr="00F318EF">
              <w:rPr>
                <w:rFonts w:ascii="Myriad Pro" w:hAnsi="Myriad Pro"/>
                <w:sz w:val="18"/>
                <w:szCs w:val="18"/>
              </w:rPr>
              <w:t>382 826</w:t>
            </w:r>
          </w:p>
        </w:tc>
        <w:tc>
          <w:tcPr>
            <w:tcW w:w="628" w:type="pct"/>
            <w:shd w:val="clear" w:color="auto" w:fill="auto"/>
            <w:noWrap/>
            <w:vAlign w:val="center"/>
          </w:tcPr>
          <w:p w14:paraId="384FE552" w14:textId="77777777" w:rsidR="00370972" w:rsidRPr="00F318EF" w:rsidRDefault="00370972" w:rsidP="00370972">
            <w:pPr>
              <w:spacing w:after="0" w:line="240" w:lineRule="auto"/>
              <w:jc w:val="center"/>
              <w:rPr>
                <w:rFonts w:ascii="Myriad Pro" w:hAnsi="Myriad Pro"/>
                <w:sz w:val="18"/>
                <w:szCs w:val="18"/>
              </w:rPr>
            </w:pPr>
            <w:r w:rsidRPr="00F318EF">
              <w:rPr>
                <w:rFonts w:ascii="Myriad Pro" w:hAnsi="Myriad Pro"/>
                <w:sz w:val="18"/>
                <w:szCs w:val="18"/>
              </w:rPr>
              <w:t>415 027</w:t>
            </w:r>
          </w:p>
        </w:tc>
        <w:tc>
          <w:tcPr>
            <w:tcW w:w="626" w:type="pct"/>
            <w:shd w:val="clear" w:color="auto" w:fill="auto"/>
            <w:noWrap/>
            <w:vAlign w:val="center"/>
          </w:tcPr>
          <w:p w14:paraId="6C1D4AA9" w14:textId="77777777" w:rsidR="00370972" w:rsidRPr="00F318EF" w:rsidRDefault="00370972" w:rsidP="00370972">
            <w:pPr>
              <w:spacing w:after="0" w:line="240" w:lineRule="auto"/>
              <w:jc w:val="center"/>
              <w:rPr>
                <w:rFonts w:ascii="Myriad Pro" w:hAnsi="Myriad Pro"/>
                <w:sz w:val="18"/>
                <w:szCs w:val="18"/>
              </w:rPr>
            </w:pPr>
            <w:r w:rsidRPr="00F318EF">
              <w:rPr>
                <w:rFonts w:ascii="Myriad Pro" w:hAnsi="Myriad Pro"/>
                <w:sz w:val="18"/>
                <w:szCs w:val="18"/>
              </w:rPr>
              <w:t>0,63%</w:t>
            </w:r>
          </w:p>
        </w:tc>
        <w:tc>
          <w:tcPr>
            <w:tcW w:w="626" w:type="pct"/>
            <w:shd w:val="clear" w:color="auto" w:fill="auto"/>
            <w:noWrap/>
            <w:vAlign w:val="center"/>
          </w:tcPr>
          <w:p w14:paraId="3AC6275C" w14:textId="77777777" w:rsidR="00370972" w:rsidRPr="00F318EF" w:rsidRDefault="00370972" w:rsidP="00370972">
            <w:pPr>
              <w:spacing w:after="0" w:line="240" w:lineRule="auto"/>
              <w:jc w:val="center"/>
              <w:rPr>
                <w:rFonts w:ascii="Myriad Pro" w:hAnsi="Myriad Pro"/>
                <w:sz w:val="18"/>
                <w:szCs w:val="18"/>
              </w:rPr>
            </w:pPr>
            <w:r w:rsidRPr="00F318EF">
              <w:rPr>
                <w:rFonts w:ascii="Myriad Pro" w:hAnsi="Myriad Pro"/>
                <w:sz w:val="18"/>
                <w:szCs w:val="18"/>
              </w:rPr>
              <w:t>0,64%</w:t>
            </w:r>
          </w:p>
        </w:tc>
        <w:tc>
          <w:tcPr>
            <w:tcW w:w="627" w:type="pct"/>
            <w:shd w:val="clear" w:color="auto" w:fill="auto"/>
            <w:noWrap/>
            <w:vAlign w:val="center"/>
          </w:tcPr>
          <w:p w14:paraId="5EE0D8E6" w14:textId="77777777" w:rsidR="00370972" w:rsidRPr="00F318EF" w:rsidRDefault="00370972" w:rsidP="00370972">
            <w:pPr>
              <w:spacing w:after="0" w:line="240" w:lineRule="auto"/>
              <w:jc w:val="center"/>
              <w:rPr>
                <w:rFonts w:ascii="Myriad Pro" w:hAnsi="Myriad Pro"/>
                <w:sz w:val="18"/>
                <w:szCs w:val="18"/>
              </w:rPr>
            </w:pPr>
            <w:r w:rsidRPr="00F318EF">
              <w:rPr>
                <w:rFonts w:ascii="Myriad Pro" w:hAnsi="Myriad Pro"/>
                <w:sz w:val="18"/>
                <w:szCs w:val="18"/>
              </w:rPr>
              <w:t>0,70%</w:t>
            </w:r>
          </w:p>
        </w:tc>
      </w:tr>
      <w:tr w:rsidR="00370972" w:rsidRPr="00F318EF" w14:paraId="557EDEEC" w14:textId="77777777">
        <w:trPr>
          <w:cantSplit/>
        </w:trPr>
        <w:tc>
          <w:tcPr>
            <w:tcW w:w="1240" w:type="pct"/>
            <w:shd w:val="clear" w:color="auto" w:fill="auto"/>
            <w:vAlign w:val="center"/>
          </w:tcPr>
          <w:p w14:paraId="2AA9B2F5" w14:textId="77777777" w:rsidR="00370972" w:rsidRPr="00F318EF" w:rsidRDefault="00370972" w:rsidP="00E2676F">
            <w:pPr>
              <w:spacing w:after="0" w:line="240" w:lineRule="auto"/>
              <w:rPr>
                <w:rFonts w:ascii="Myriad Pro" w:hAnsi="Myriad Pro"/>
                <w:sz w:val="18"/>
                <w:szCs w:val="18"/>
              </w:rPr>
            </w:pPr>
            <w:r w:rsidRPr="00F318EF">
              <w:rPr>
                <w:rFonts w:ascii="Myriad Pro" w:hAnsi="Myriad Pro"/>
                <w:sz w:val="18"/>
                <w:szCs w:val="18"/>
              </w:rPr>
              <w:lastRenderedPageBreak/>
              <w:t>Нераспределенная прибыль (непокрытый убыток)</w:t>
            </w:r>
          </w:p>
        </w:tc>
        <w:tc>
          <w:tcPr>
            <w:tcW w:w="626" w:type="pct"/>
            <w:shd w:val="clear" w:color="auto" w:fill="auto"/>
            <w:noWrap/>
            <w:vAlign w:val="center"/>
          </w:tcPr>
          <w:p w14:paraId="4B4317C7" w14:textId="77777777" w:rsidR="00370972" w:rsidRPr="00F318EF" w:rsidRDefault="00370972" w:rsidP="00370972">
            <w:pPr>
              <w:spacing w:after="0" w:line="240" w:lineRule="auto"/>
              <w:jc w:val="center"/>
              <w:rPr>
                <w:rFonts w:ascii="Myriad Pro" w:hAnsi="Myriad Pro"/>
                <w:sz w:val="18"/>
                <w:szCs w:val="18"/>
              </w:rPr>
            </w:pPr>
            <w:r w:rsidRPr="00F318EF">
              <w:rPr>
                <w:rFonts w:ascii="Myriad Pro" w:hAnsi="Myriad Pro"/>
                <w:sz w:val="18"/>
                <w:szCs w:val="18"/>
              </w:rPr>
              <w:t>-166 408</w:t>
            </w:r>
          </w:p>
        </w:tc>
        <w:tc>
          <w:tcPr>
            <w:tcW w:w="626" w:type="pct"/>
            <w:shd w:val="clear" w:color="auto" w:fill="auto"/>
            <w:noWrap/>
            <w:vAlign w:val="center"/>
          </w:tcPr>
          <w:p w14:paraId="67F3FEAA" w14:textId="77777777" w:rsidR="00370972" w:rsidRPr="00F318EF" w:rsidRDefault="00370972" w:rsidP="00370972">
            <w:pPr>
              <w:spacing w:after="0" w:line="240" w:lineRule="auto"/>
              <w:jc w:val="center"/>
              <w:rPr>
                <w:rFonts w:ascii="Myriad Pro" w:hAnsi="Myriad Pro"/>
                <w:sz w:val="18"/>
                <w:szCs w:val="18"/>
              </w:rPr>
            </w:pPr>
            <w:r w:rsidRPr="00F318EF">
              <w:rPr>
                <w:rFonts w:ascii="Myriad Pro" w:hAnsi="Myriad Pro"/>
                <w:sz w:val="18"/>
                <w:szCs w:val="18"/>
              </w:rPr>
              <w:t>485 765</w:t>
            </w:r>
          </w:p>
        </w:tc>
        <w:tc>
          <w:tcPr>
            <w:tcW w:w="628" w:type="pct"/>
            <w:shd w:val="clear" w:color="auto" w:fill="auto"/>
            <w:noWrap/>
            <w:vAlign w:val="center"/>
          </w:tcPr>
          <w:p w14:paraId="167DA3A4" w14:textId="77777777" w:rsidR="00370972" w:rsidRPr="00F318EF" w:rsidRDefault="00370972" w:rsidP="00370972">
            <w:pPr>
              <w:spacing w:after="0" w:line="240" w:lineRule="auto"/>
              <w:jc w:val="center"/>
              <w:rPr>
                <w:rFonts w:ascii="Myriad Pro" w:hAnsi="Myriad Pro"/>
                <w:sz w:val="18"/>
                <w:szCs w:val="18"/>
              </w:rPr>
            </w:pPr>
            <w:r w:rsidRPr="00F318EF">
              <w:rPr>
                <w:rFonts w:ascii="Myriad Pro" w:hAnsi="Myriad Pro"/>
                <w:sz w:val="18"/>
                <w:szCs w:val="18"/>
              </w:rPr>
              <w:t>514 878</w:t>
            </w:r>
          </w:p>
        </w:tc>
        <w:tc>
          <w:tcPr>
            <w:tcW w:w="626" w:type="pct"/>
            <w:shd w:val="clear" w:color="auto" w:fill="auto"/>
            <w:noWrap/>
            <w:vAlign w:val="center"/>
          </w:tcPr>
          <w:p w14:paraId="6CFB82EC" w14:textId="77777777" w:rsidR="00370972" w:rsidRPr="00F318EF" w:rsidRDefault="00370972" w:rsidP="00370972">
            <w:pPr>
              <w:spacing w:after="0" w:line="240" w:lineRule="auto"/>
              <w:jc w:val="center"/>
              <w:rPr>
                <w:rFonts w:ascii="Myriad Pro" w:hAnsi="Myriad Pro"/>
                <w:sz w:val="18"/>
                <w:szCs w:val="18"/>
              </w:rPr>
            </w:pPr>
            <w:r w:rsidRPr="00F318EF">
              <w:rPr>
                <w:rFonts w:ascii="Myriad Pro" w:hAnsi="Myriad Pro"/>
                <w:sz w:val="18"/>
                <w:szCs w:val="18"/>
              </w:rPr>
              <w:t>-0,27%</w:t>
            </w:r>
          </w:p>
        </w:tc>
        <w:tc>
          <w:tcPr>
            <w:tcW w:w="626" w:type="pct"/>
            <w:shd w:val="clear" w:color="auto" w:fill="auto"/>
            <w:noWrap/>
            <w:vAlign w:val="center"/>
          </w:tcPr>
          <w:p w14:paraId="07DA885B" w14:textId="77777777" w:rsidR="00370972" w:rsidRPr="00F318EF" w:rsidRDefault="00370972" w:rsidP="00370972">
            <w:pPr>
              <w:spacing w:after="0" w:line="240" w:lineRule="auto"/>
              <w:jc w:val="center"/>
              <w:rPr>
                <w:rFonts w:ascii="Myriad Pro" w:hAnsi="Myriad Pro"/>
                <w:sz w:val="18"/>
                <w:szCs w:val="18"/>
              </w:rPr>
            </w:pPr>
            <w:r w:rsidRPr="00F318EF">
              <w:rPr>
                <w:rFonts w:ascii="Myriad Pro" w:hAnsi="Myriad Pro"/>
                <w:sz w:val="18"/>
                <w:szCs w:val="18"/>
              </w:rPr>
              <w:t>0,81%</w:t>
            </w:r>
          </w:p>
        </w:tc>
        <w:tc>
          <w:tcPr>
            <w:tcW w:w="627" w:type="pct"/>
            <w:shd w:val="clear" w:color="auto" w:fill="auto"/>
            <w:noWrap/>
            <w:vAlign w:val="center"/>
          </w:tcPr>
          <w:p w14:paraId="65ADBED5" w14:textId="77777777" w:rsidR="00370972" w:rsidRPr="00F318EF" w:rsidRDefault="00370972" w:rsidP="00370972">
            <w:pPr>
              <w:spacing w:after="0" w:line="240" w:lineRule="auto"/>
              <w:jc w:val="center"/>
              <w:rPr>
                <w:rFonts w:ascii="Myriad Pro" w:hAnsi="Myriad Pro"/>
                <w:sz w:val="18"/>
                <w:szCs w:val="18"/>
              </w:rPr>
            </w:pPr>
            <w:r w:rsidRPr="00F318EF">
              <w:rPr>
                <w:rFonts w:ascii="Myriad Pro" w:hAnsi="Myriad Pro"/>
                <w:sz w:val="18"/>
                <w:szCs w:val="18"/>
              </w:rPr>
              <w:t>0,90%</w:t>
            </w:r>
          </w:p>
        </w:tc>
      </w:tr>
      <w:tr w:rsidR="00370972" w:rsidRPr="00F318EF" w14:paraId="279A5FC5" w14:textId="77777777">
        <w:trPr>
          <w:cantSplit/>
        </w:trPr>
        <w:tc>
          <w:tcPr>
            <w:tcW w:w="1240" w:type="pct"/>
            <w:shd w:val="clear" w:color="auto" w:fill="auto"/>
            <w:vAlign w:val="center"/>
          </w:tcPr>
          <w:p w14:paraId="7F3AF300" w14:textId="77777777" w:rsidR="00370972" w:rsidRPr="00F318EF" w:rsidRDefault="00370972" w:rsidP="00E2676F">
            <w:pPr>
              <w:spacing w:after="0" w:line="240" w:lineRule="auto"/>
              <w:rPr>
                <w:rFonts w:ascii="Myriad Pro" w:hAnsi="Myriad Pro"/>
                <w:sz w:val="18"/>
                <w:szCs w:val="18"/>
              </w:rPr>
            </w:pPr>
            <w:r w:rsidRPr="00F318EF">
              <w:rPr>
                <w:rFonts w:ascii="Myriad Pro" w:hAnsi="Myriad Pro"/>
                <w:sz w:val="18"/>
                <w:szCs w:val="18"/>
              </w:rPr>
              <w:t>ДОЛГОСРОЧНЫЕ ОБЯЗАТЕЛЬСТВА</w:t>
            </w:r>
          </w:p>
        </w:tc>
        <w:tc>
          <w:tcPr>
            <w:tcW w:w="626" w:type="pct"/>
            <w:shd w:val="clear" w:color="auto" w:fill="auto"/>
            <w:noWrap/>
            <w:vAlign w:val="center"/>
          </w:tcPr>
          <w:p w14:paraId="13893D17" w14:textId="77777777" w:rsidR="00370972" w:rsidRPr="00F318EF" w:rsidRDefault="00370972" w:rsidP="00370972">
            <w:pPr>
              <w:spacing w:after="0" w:line="240" w:lineRule="auto"/>
              <w:jc w:val="center"/>
              <w:rPr>
                <w:rFonts w:ascii="Myriad Pro" w:hAnsi="Myriad Pro"/>
                <w:sz w:val="18"/>
                <w:szCs w:val="18"/>
              </w:rPr>
            </w:pPr>
            <w:r w:rsidRPr="00F318EF">
              <w:rPr>
                <w:rFonts w:ascii="Myriad Pro" w:hAnsi="Myriad Pro"/>
                <w:sz w:val="18"/>
                <w:szCs w:val="18"/>
              </w:rPr>
              <w:t>18 038 996</w:t>
            </w:r>
          </w:p>
        </w:tc>
        <w:tc>
          <w:tcPr>
            <w:tcW w:w="626" w:type="pct"/>
            <w:shd w:val="clear" w:color="auto" w:fill="auto"/>
            <w:noWrap/>
            <w:vAlign w:val="center"/>
          </w:tcPr>
          <w:p w14:paraId="12F95906" w14:textId="77777777" w:rsidR="00370972" w:rsidRPr="00F318EF" w:rsidRDefault="00370972" w:rsidP="00370972">
            <w:pPr>
              <w:spacing w:after="0" w:line="240" w:lineRule="auto"/>
              <w:jc w:val="center"/>
              <w:rPr>
                <w:rFonts w:ascii="Myriad Pro" w:hAnsi="Myriad Pro"/>
                <w:sz w:val="18"/>
                <w:szCs w:val="18"/>
              </w:rPr>
            </w:pPr>
            <w:r w:rsidRPr="00F318EF">
              <w:rPr>
                <w:rFonts w:ascii="Myriad Pro" w:hAnsi="Myriad Pro"/>
                <w:sz w:val="18"/>
                <w:szCs w:val="18"/>
              </w:rPr>
              <w:t>13 794 167</w:t>
            </w:r>
          </w:p>
        </w:tc>
        <w:tc>
          <w:tcPr>
            <w:tcW w:w="628" w:type="pct"/>
            <w:shd w:val="clear" w:color="auto" w:fill="auto"/>
            <w:noWrap/>
            <w:vAlign w:val="center"/>
          </w:tcPr>
          <w:p w14:paraId="02D90177" w14:textId="77777777" w:rsidR="00370972" w:rsidRPr="00F318EF" w:rsidRDefault="00370972" w:rsidP="00370972">
            <w:pPr>
              <w:spacing w:after="0" w:line="240" w:lineRule="auto"/>
              <w:jc w:val="center"/>
              <w:rPr>
                <w:rFonts w:ascii="Myriad Pro" w:hAnsi="Myriad Pro"/>
                <w:sz w:val="18"/>
                <w:szCs w:val="18"/>
              </w:rPr>
            </w:pPr>
            <w:r w:rsidRPr="00F318EF">
              <w:rPr>
                <w:rFonts w:ascii="Myriad Pro" w:hAnsi="Myriad Pro"/>
                <w:sz w:val="18"/>
                <w:szCs w:val="18"/>
              </w:rPr>
              <w:t>19 121 628</w:t>
            </w:r>
          </w:p>
        </w:tc>
        <w:tc>
          <w:tcPr>
            <w:tcW w:w="626" w:type="pct"/>
            <w:shd w:val="clear" w:color="auto" w:fill="auto"/>
            <w:noWrap/>
            <w:vAlign w:val="center"/>
          </w:tcPr>
          <w:p w14:paraId="5A19F43E" w14:textId="77777777" w:rsidR="00370972" w:rsidRPr="00F318EF" w:rsidRDefault="00370972" w:rsidP="00370972">
            <w:pPr>
              <w:spacing w:after="0" w:line="240" w:lineRule="auto"/>
              <w:jc w:val="center"/>
              <w:rPr>
                <w:rFonts w:ascii="Myriad Pro" w:hAnsi="Myriad Pro"/>
                <w:sz w:val="18"/>
                <w:szCs w:val="18"/>
              </w:rPr>
            </w:pPr>
            <w:r w:rsidRPr="00F318EF">
              <w:rPr>
                <w:rFonts w:ascii="Myriad Pro" w:hAnsi="Myriad Pro"/>
                <w:sz w:val="18"/>
                <w:szCs w:val="18"/>
              </w:rPr>
              <w:t>29,62%</w:t>
            </w:r>
          </w:p>
        </w:tc>
        <w:tc>
          <w:tcPr>
            <w:tcW w:w="626" w:type="pct"/>
            <w:shd w:val="clear" w:color="auto" w:fill="auto"/>
            <w:noWrap/>
            <w:vAlign w:val="center"/>
          </w:tcPr>
          <w:p w14:paraId="30BBC957" w14:textId="77777777" w:rsidR="00370972" w:rsidRPr="00F318EF" w:rsidRDefault="00370972" w:rsidP="00370972">
            <w:pPr>
              <w:spacing w:after="0" w:line="240" w:lineRule="auto"/>
              <w:jc w:val="center"/>
              <w:rPr>
                <w:rFonts w:ascii="Myriad Pro" w:hAnsi="Myriad Pro"/>
                <w:sz w:val="18"/>
                <w:szCs w:val="18"/>
              </w:rPr>
            </w:pPr>
            <w:r w:rsidRPr="00F318EF">
              <w:rPr>
                <w:rFonts w:ascii="Myriad Pro" w:hAnsi="Myriad Pro"/>
                <w:sz w:val="18"/>
                <w:szCs w:val="18"/>
              </w:rPr>
              <w:t>23,14%</w:t>
            </w:r>
          </w:p>
        </w:tc>
        <w:tc>
          <w:tcPr>
            <w:tcW w:w="627" w:type="pct"/>
            <w:shd w:val="clear" w:color="auto" w:fill="auto"/>
            <w:noWrap/>
            <w:vAlign w:val="center"/>
          </w:tcPr>
          <w:p w14:paraId="2F27DEC8" w14:textId="77777777" w:rsidR="00370972" w:rsidRPr="00F318EF" w:rsidRDefault="00370972" w:rsidP="00370972">
            <w:pPr>
              <w:spacing w:after="0" w:line="240" w:lineRule="auto"/>
              <w:jc w:val="center"/>
              <w:rPr>
                <w:rFonts w:ascii="Myriad Pro" w:hAnsi="Myriad Pro"/>
                <w:sz w:val="18"/>
                <w:szCs w:val="18"/>
              </w:rPr>
            </w:pPr>
            <w:r w:rsidRPr="00F318EF">
              <w:rPr>
                <w:rFonts w:ascii="Myriad Pro" w:hAnsi="Myriad Pro"/>
                <w:sz w:val="18"/>
                <w:szCs w:val="18"/>
              </w:rPr>
              <w:t>32,80%</w:t>
            </w:r>
          </w:p>
        </w:tc>
      </w:tr>
      <w:tr w:rsidR="00370972" w:rsidRPr="00F318EF" w14:paraId="09427B04" w14:textId="77777777">
        <w:trPr>
          <w:cantSplit/>
        </w:trPr>
        <w:tc>
          <w:tcPr>
            <w:tcW w:w="1240" w:type="pct"/>
            <w:shd w:val="clear" w:color="auto" w:fill="auto"/>
            <w:vAlign w:val="center"/>
          </w:tcPr>
          <w:p w14:paraId="6858DC7C" w14:textId="77777777" w:rsidR="00370972" w:rsidRPr="00F318EF" w:rsidRDefault="00370972" w:rsidP="00E2676F">
            <w:pPr>
              <w:spacing w:after="0" w:line="240" w:lineRule="auto"/>
              <w:rPr>
                <w:rFonts w:ascii="Myriad Pro" w:hAnsi="Myriad Pro"/>
                <w:sz w:val="18"/>
                <w:szCs w:val="18"/>
              </w:rPr>
            </w:pPr>
            <w:r w:rsidRPr="00F318EF">
              <w:rPr>
                <w:rFonts w:ascii="Myriad Pro" w:hAnsi="Myriad Pro"/>
                <w:sz w:val="18"/>
                <w:szCs w:val="18"/>
              </w:rPr>
              <w:t>Займы и кредиты</w:t>
            </w:r>
          </w:p>
        </w:tc>
        <w:tc>
          <w:tcPr>
            <w:tcW w:w="626" w:type="pct"/>
            <w:shd w:val="clear" w:color="auto" w:fill="auto"/>
            <w:noWrap/>
            <w:vAlign w:val="center"/>
          </w:tcPr>
          <w:p w14:paraId="340F6BAC" w14:textId="77777777" w:rsidR="00370972" w:rsidRPr="00F318EF" w:rsidRDefault="00370972" w:rsidP="00370972">
            <w:pPr>
              <w:spacing w:after="0" w:line="240" w:lineRule="auto"/>
              <w:jc w:val="center"/>
              <w:rPr>
                <w:rFonts w:ascii="Myriad Pro" w:hAnsi="Myriad Pro"/>
                <w:sz w:val="18"/>
                <w:szCs w:val="18"/>
              </w:rPr>
            </w:pPr>
            <w:r w:rsidRPr="00F318EF">
              <w:rPr>
                <w:rFonts w:ascii="Myriad Pro" w:hAnsi="Myriad Pro"/>
                <w:sz w:val="18"/>
                <w:szCs w:val="18"/>
              </w:rPr>
              <w:t>14 913 056</w:t>
            </w:r>
          </w:p>
        </w:tc>
        <w:tc>
          <w:tcPr>
            <w:tcW w:w="626" w:type="pct"/>
            <w:shd w:val="clear" w:color="auto" w:fill="auto"/>
            <w:noWrap/>
            <w:vAlign w:val="center"/>
          </w:tcPr>
          <w:p w14:paraId="4EA26B2B" w14:textId="77777777" w:rsidR="00370972" w:rsidRPr="00F318EF" w:rsidRDefault="00370972" w:rsidP="00370972">
            <w:pPr>
              <w:spacing w:after="0" w:line="240" w:lineRule="auto"/>
              <w:jc w:val="center"/>
              <w:rPr>
                <w:rFonts w:ascii="Myriad Pro" w:hAnsi="Myriad Pro"/>
                <w:sz w:val="18"/>
                <w:szCs w:val="18"/>
              </w:rPr>
            </w:pPr>
            <w:r w:rsidRPr="00F318EF">
              <w:rPr>
                <w:rFonts w:ascii="Myriad Pro" w:hAnsi="Myriad Pro"/>
                <w:sz w:val="18"/>
                <w:szCs w:val="18"/>
              </w:rPr>
              <w:t>9 940 611</w:t>
            </w:r>
          </w:p>
        </w:tc>
        <w:tc>
          <w:tcPr>
            <w:tcW w:w="628" w:type="pct"/>
            <w:shd w:val="clear" w:color="auto" w:fill="auto"/>
            <w:noWrap/>
            <w:vAlign w:val="center"/>
          </w:tcPr>
          <w:p w14:paraId="47F6279D" w14:textId="77777777" w:rsidR="00370972" w:rsidRPr="00F318EF" w:rsidRDefault="00370972" w:rsidP="00370972">
            <w:pPr>
              <w:spacing w:after="0" w:line="240" w:lineRule="auto"/>
              <w:jc w:val="center"/>
              <w:rPr>
                <w:rFonts w:ascii="Myriad Pro" w:hAnsi="Myriad Pro"/>
                <w:sz w:val="18"/>
                <w:szCs w:val="18"/>
              </w:rPr>
            </w:pPr>
            <w:r w:rsidRPr="00F318EF">
              <w:rPr>
                <w:rFonts w:ascii="Myriad Pro" w:hAnsi="Myriad Pro"/>
                <w:sz w:val="18"/>
                <w:szCs w:val="18"/>
              </w:rPr>
              <w:t>14 319 493</w:t>
            </w:r>
          </w:p>
        </w:tc>
        <w:tc>
          <w:tcPr>
            <w:tcW w:w="626" w:type="pct"/>
            <w:shd w:val="clear" w:color="auto" w:fill="auto"/>
            <w:noWrap/>
            <w:vAlign w:val="center"/>
          </w:tcPr>
          <w:p w14:paraId="495A8774" w14:textId="77777777" w:rsidR="00370972" w:rsidRPr="00F318EF" w:rsidRDefault="00370972" w:rsidP="00370972">
            <w:pPr>
              <w:spacing w:after="0" w:line="240" w:lineRule="auto"/>
              <w:jc w:val="center"/>
              <w:rPr>
                <w:rFonts w:ascii="Myriad Pro" w:hAnsi="Myriad Pro"/>
                <w:sz w:val="18"/>
                <w:szCs w:val="18"/>
              </w:rPr>
            </w:pPr>
            <w:r w:rsidRPr="00F318EF">
              <w:rPr>
                <w:rFonts w:ascii="Myriad Pro" w:hAnsi="Myriad Pro"/>
                <w:sz w:val="18"/>
                <w:szCs w:val="18"/>
              </w:rPr>
              <w:t>24,49%</w:t>
            </w:r>
          </w:p>
        </w:tc>
        <w:tc>
          <w:tcPr>
            <w:tcW w:w="626" w:type="pct"/>
            <w:shd w:val="clear" w:color="auto" w:fill="auto"/>
            <w:noWrap/>
            <w:vAlign w:val="center"/>
          </w:tcPr>
          <w:p w14:paraId="310B49AE" w14:textId="77777777" w:rsidR="00370972" w:rsidRPr="00F318EF" w:rsidRDefault="00370972" w:rsidP="00370972">
            <w:pPr>
              <w:spacing w:after="0" w:line="240" w:lineRule="auto"/>
              <w:jc w:val="center"/>
              <w:rPr>
                <w:rFonts w:ascii="Myriad Pro" w:hAnsi="Myriad Pro"/>
                <w:sz w:val="18"/>
                <w:szCs w:val="18"/>
              </w:rPr>
            </w:pPr>
            <w:r w:rsidRPr="00F318EF">
              <w:rPr>
                <w:rFonts w:ascii="Myriad Pro" w:hAnsi="Myriad Pro"/>
                <w:sz w:val="18"/>
                <w:szCs w:val="18"/>
              </w:rPr>
              <w:t>16,68%</w:t>
            </w:r>
          </w:p>
        </w:tc>
        <w:tc>
          <w:tcPr>
            <w:tcW w:w="627" w:type="pct"/>
            <w:shd w:val="clear" w:color="auto" w:fill="auto"/>
            <w:noWrap/>
            <w:vAlign w:val="center"/>
          </w:tcPr>
          <w:p w14:paraId="19165834" w14:textId="77777777" w:rsidR="00370972" w:rsidRPr="00F318EF" w:rsidRDefault="00370972" w:rsidP="00370972">
            <w:pPr>
              <w:spacing w:after="0" w:line="240" w:lineRule="auto"/>
              <w:jc w:val="center"/>
              <w:rPr>
                <w:rFonts w:ascii="Myriad Pro" w:hAnsi="Myriad Pro"/>
                <w:sz w:val="18"/>
                <w:szCs w:val="18"/>
              </w:rPr>
            </w:pPr>
            <w:r w:rsidRPr="00F318EF">
              <w:rPr>
                <w:rFonts w:ascii="Myriad Pro" w:hAnsi="Myriad Pro"/>
                <w:sz w:val="18"/>
                <w:szCs w:val="18"/>
              </w:rPr>
              <w:t>24,60%</w:t>
            </w:r>
          </w:p>
        </w:tc>
      </w:tr>
      <w:tr w:rsidR="00370972" w:rsidRPr="00F318EF" w14:paraId="43E42D02" w14:textId="77777777">
        <w:trPr>
          <w:cantSplit/>
        </w:trPr>
        <w:tc>
          <w:tcPr>
            <w:tcW w:w="1240" w:type="pct"/>
            <w:shd w:val="clear" w:color="auto" w:fill="auto"/>
            <w:vAlign w:val="center"/>
          </w:tcPr>
          <w:p w14:paraId="5675FDCD" w14:textId="77777777" w:rsidR="00370972" w:rsidRPr="00F318EF" w:rsidRDefault="00370972" w:rsidP="00E2676F">
            <w:pPr>
              <w:spacing w:after="0" w:line="240" w:lineRule="auto"/>
              <w:rPr>
                <w:rFonts w:ascii="Myriad Pro" w:hAnsi="Myriad Pro"/>
                <w:sz w:val="18"/>
                <w:szCs w:val="18"/>
              </w:rPr>
            </w:pPr>
            <w:r w:rsidRPr="00F318EF">
              <w:rPr>
                <w:rFonts w:ascii="Myriad Pro" w:hAnsi="Myriad Pro"/>
                <w:sz w:val="18"/>
                <w:szCs w:val="18"/>
              </w:rPr>
              <w:t>Отложенные налоговые обязательства</w:t>
            </w:r>
          </w:p>
        </w:tc>
        <w:tc>
          <w:tcPr>
            <w:tcW w:w="626" w:type="pct"/>
            <w:shd w:val="clear" w:color="auto" w:fill="auto"/>
            <w:noWrap/>
            <w:vAlign w:val="center"/>
          </w:tcPr>
          <w:p w14:paraId="079687E7" w14:textId="77777777" w:rsidR="00370972" w:rsidRPr="00F318EF" w:rsidRDefault="00370972" w:rsidP="00370972">
            <w:pPr>
              <w:spacing w:after="0" w:line="240" w:lineRule="auto"/>
              <w:jc w:val="center"/>
              <w:rPr>
                <w:rFonts w:ascii="Myriad Pro" w:hAnsi="Myriad Pro"/>
                <w:sz w:val="18"/>
                <w:szCs w:val="18"/>
              </w:rPr>
            </w:pPr>
            <w:r w:rsidRPr="00F318EF">
              <w:rPr>
                <w:rFonts w:ascii="Myriad Pro" w:hAnsi="Myriad Pro"/>
                <w:sz w:val="18"/>
                <w:szCs w:val="18"/>
              </w:rPr>
              <w:t>2 609 848</w:t>
            </w:r>
          </w:p>
        </w:tc>
        <w:tc>
          <w:tcPr>
            <w:tcW w:w="626" w:type="pct"/>
            <w:shd w:val="clear" w:color="auto" w:fill="auto"/>
            <w:noWrap/>
            <w:vAlign w:val="center"/>
          </w:tcPr>
          <w:p w14:paraId="34E86802" w14:textId="77777777" w:rsidR="00370972" w:rsidRPr="00F318EF" w:rsidRDefault="00370972" w:rsidP="00370972">
            <w:pPr>
              <w:spacing w:after="0" w:line="240" w:lineRule="auto"/>
              <w:jc w:val="center"/>
              <w:rPr>
                <w:rFonts w:ascii="Myriad Pro" w:hAnsi="Myriad Pro"/>
                <w:sz w:val="18"/>
                <w:szCs w:val="18"/>
              </w:rPr>
            </w:pPr>
            <w:r w:rsidRPr="00F318EF">
              <w:rPr>
                <w:rFonts w:ascii="Myriad Pro" w:hAnsi="Myriad Pro"/>
                <w:sz w:val="18"/>
                <w:szCs w:val="18"/>
              </w:rPr>
              <w:t>2 746 759</w:t>
            </w:r>
          </w:p>
        </w:tc>
        <w:tc>
          <w:tcPr>
            <w:tcW w:w="628" w:type="pct"/>
            <w:shd w:val="clear" w:color="auto" w:fill="auto"/>
            <w:noWrap/>
            <w:vAlign w:val="center"/>
          </w:tcPr>
          <w:p w14:paraId="52EAEC51" w14:textId="77777777" w:rsidR="00370972" w:rsidRPr="00F318EF" w:rsidRDefault="00370972" w:rsidP="00370972">
            <w:pPr>
              <w:spacing w:after="0" w:line="240" w:lineRule="auto"/>
              <w:jc w:val="center"/>
              <w:rPr>
                <w:rFonts w:ascii="Myriad Pro" w:hAnsi="Myriad Pro"/>
                <w:sz w:val="18"/>
                <w:szCs w:val="18"/>
              </w:rPr>
            </w:pPr>
            <w:r w:rsidRPr="00F318EF">
              <w:rPr>
                <w:rFonts w:ascii="Myriad Pro" w:hAnsi="Myriad Pro"/>
                <w:sz w:val="18"/>
                <w:szCs w:val="18"/>
              </w:rPr>
              <w:t>2 801 758</w:t>
            </w:r>
          </w:p>
        </w:tc>
        <w:tc>
          <w:tcPr>
            <w:tcW w:w="626" w:type="pct"/>
            <w:shd w:val="clear" w:color="auto" w:fill="auto"/>
            <w:noWrap/>
            <w:vAlign w:val="center"/>
          </w:tcPr>
          <w:p w14:paraId="1978C63B" w14:textId="77777777" w:rsidR="00370972" w:rsidRPr="00F318EF" w:rsidRDefault="00370972" w:rsidP="00370972">
            <w:pPr>
              <w:spacing w:after="0" w:line="240" w:lineRule="auto"/>
              <w:jc w:val="center"/>
              <w:rPr>
                <w:rFonts w:ascii="Myriad Pro" w:hAnsi="Myriad Pro"/>
                <w:sz w:val="18"/>
                <w:szCs w:val="18"/>
              </w:rPr>
            </w:pPr>
            <w:r w:rsidRPr="00F318EF">
              <w:rPr>
                <w:rFonts w:ascii="Myriad Pro" w:hAnsi="Myriad Pro"/>
                <w:sz w:val="18"/>
                <w:szCs w:val="18"/>
              </w:rPr>
              <w:t>4,29%</w:t>
            </w:r>
          </w:p>
        </w:tc>
        <w:tc>
          <w:tcPr>
            <w:tcW w:w="626" w:type="pct"/>
            <w:shd w:val="clear" w:color="auto" w:fill="auto"/>
            <w:noWrap/>
            <w:vAlign w:val="center"/>
          </w:tcPr>
          <w:p w14:paraId="49598100" w14:textId="77777777" w:rsidR="00370972" w:rsidRPr="00F318EF" w:rsidRDefault="00370972" w:rsidP="00370972">
            <w:pPr>
              <w:spacing w:after="0" w:line="240" w:lineRule="auto"/>
              <w:jc w:val="center"/>
              <w:rPr>
                <w:rFonts w:ascii="Myriad Pro" w:hAnsi="Myriad Pro"/>
                <w:sz w:val="18"/>
                <w:szCs w:val="18"/>
              </w:rPr>
            </w:pPr>
            <w:r w:rsidRPr="00F318EF">
              <w:rPr>
                <w:rFonts w:ascii="Myriad Pro" w:hAnsi="Myriad Pro"/>
                <w:sz w:val="18"/>
                <w:szCs w:val="18"/>
              </w:rPr>
              <w:t>4,61%</w:t>
            </w:r>
          </w:p>
        </w:tc>
        <w:tc>
          <w:tcPr>
            <w:tcW w:w="627" w:type="pct"/>
            <w:shd w:val="clear" w:color="auto" w:fill="auto"/>
            <w:noWrap/>
            <w:vAlign w:val="center"/>
          </w:tcPr>
          <w:p w14:paraId="09B6C65A" w14:textId="77777777" w:rsidR="00370972" w:rsidRPr="00F318EF" w:rsidRDefault="00370972" w:rsidP="00370972">
            <w:pPr>
              <w:spacing w:after="0" w:line="240" w:lineRule="auto"/>
              <w:jc w:val="center"/>
              <w:rPr>
                <w:rFonts w:ascii="Myriad Pro" w:hAnsi="Myriad Pro"/>
                <w:sz w:val="18"/>
                <w:szCs w:val="18"/>
              </w:rPr>
            </w:pPr>
            <w:r w:rsidRPr="00F318EF">
              <w:rPr>
                <w:rFonts w:ascii="Myriad Pro" w:hAnsi="Myriad Pro"/>
                <w:sz w:val="18"/>
                <w:szCs w:val="18"/>
              </w:rPr>
              <w:t>4,80%</w:t>
            </w:r>
          </w:p>
        </w:tc>
      </w:tr>
      <w:tr w:rsidR="00370972" w:rsidRPr="00F318EF" w14:paraId="431C9A11" w14:textId="77777777">
        <w:trPr>
          <w:cantSplit/>
        </w:trPr>
        <w:tc>
          <w:tcPr>
            <w:tcW w:w="1240" w:type="pct"/>
            <w:shd w:val="clear" w:color="auto" w:fill="auto"/>
            <w:vAlign w:val="center"/>
          </w:tcPr>
          <w:p w14:paraId="239F760D" w14:textId="77777777" w:rsidR="00370972" w:rsidRPr="00F318EF" w:rsidRDefault="00370972" w:rsidP="00E2676F">
            <w:pPr>
              <w:spacing w:after="0" w:line="240" w:lineRule="auto"/>
              <w:rPr>
                <w:rFonts w:ascii="Myriad Pro" w:hAnsi="Myriad Pro"/>
                <w:sz w:val="18"/>
                <w:szCs w:val="18"/>
              </w:rPr>
            </w:pPr>
            <w:r w:rsidRPr="00F318EF">
              <w:rPr>
                <w:rFonts w:ascii="Myriad Pro" w:hAnsi="Myriad Pro"/>
                <w:sz w:val="18"/>
                <w:szCs w:val="18"/>
              </w:rPr>
              <w:t>Прочие долгосрочные обязательства</w:t>
            </w:r>
          </w:p>
        </w:tc>
        <w:tc>
          <w:tcPr>
            <w:tcW w:w="626" w:type="pct"/>
            <w:shd w:val="clear" w:color="auto" w:fill="auto"/>
            <w:noWrap/>
            <w:vAlign w:val="center"/>
          </w:tcPr>
          <w:p w14:paraId="37809FC6" w14:textId="77777777" w:rsidR="00370972" w:rsidRPr="00F318EF" w:rsidRDefault="00370972" w:rsidP="00370972">
            <w:pPr>
              <w:spacing w:after="0" w:line="240" w:lineRule="auto"/>
              <w:jc w:val="center"/>
              <w:rPr>
                <w:rFonts w:ascii="Myriad Pro" w:hAnsi="Myriad Pro"/>
                <w:sz w:val="18"/>
                <w:szCs w:val="18"/>
              </w:rPr>
            </w:pPr>
            <w:r w:rsidRPr="00F318EF">
              <w:rPr>
                <w:rFonts w:ascii="Myriad Pro" w:hAnsi="Myriad Pro"/>
                <w:sz w:val="18"/>
                <w:szCs w:val="18"/>
              </w:rPr>
              <w:t>516 092</w:t>
            </w:r>
          </w:p>
        </w:tc>
        <w:tc>
          <w:tcPr>
            <w:tcW w:w="626" w:type="pct"/>
            <w:shd w:val="clear" w:color="auto" w:fill="auto"/>
            <w:noWrap/>
            <w:vAlign w:val="center"/>
          </w:tcPr>
          <w:p w14:paraId="5C7E3A9B" w14:textId="77777777" w:rsidR="00370972" w:rsidRPr="00F318EF" w:rsidRDefault="00370972" w:rsidP="00370972">
            <w:pPr>
              <w:spacing w:after="0" w:line="240" w:lineRule="auto"/>
              <w:jc w:val="center"/>
              <w:rPr>
                <w:rFonts w:ascii="Myriad Pro" w:hAnsi="Myriad Pro"/>
                <w:sz w:val="18"/>
                <w:szCs w:val="18"/>
              </w:rPr>
            </w:pPr>
            <w:r w:rsidRPr="00F318EF">
              <w:rPr>
                <w:rFonts w:ascii="Myriad Pro" w:hAnsi="Myriad Pro"/>
                <w:sz w:val="18"/>
                <w:szCs w:val="18"/>
              </w:rPr>
              <w:t>1 106 797</w:t>
            </w:r>
          </w:p>
        </w:tc>
        <w:tc>
          <w:tcPr>
            <w:tcW w:w="628" w:type="pct"/>
            <w:shd w:val="clear" w:color="auto" w:fill="auto"/>
            <w:noWrap/>
            <w:vAlign w:val="center"/>
          </w:tcPr>
          <w:p w14:paraId="719B37AE" w14:textId="77777777" w:rsidR="00370972" w:rsidRPr="00F318EF" w:rsidRDefault="00370972" w:rsidP="00370972">
            <w:pPr>
              <w:spacing w:after="0" w:line="240" w:lineRule="auto"/>
              <w:jc w:val="center"/>
              <w:rPr>
                <w:rFonts w:ascii="Myriad Pro" w:hAnsi="Myriad Pro"/>
                <w:sz w:val="18"/>
                <w:szCs w:val="18"/>
              </w:rPr>
            </w:pPr>
            <w:r w:rsidRPr="00F318EF">
              <w:rPr>
                <w:rFonts w:ascii="Myriad Pro" w:hAnsi="Myriad Pro"/>
                <w:sz w:val="18"/>
                <w:szCs w:val="18"/>
              </w:rPr>
              <w:t>2 000 377</w:t>
            </w:r>
          </w:p>
        </w:tc>
        <w:tc>
          <w:tcPr>
            <w:tcW w:w="626" w:type="pct"/>
            <w:shd w:val="clear" w:color="auto" w:fill="auto"/>
            <w:noWrap/>
            <w:vAlign w:val="center"/>
          </w:tcPr>
          <w:p w14:paraId="6AB3F336" w14:textId="77777777" w:rsidR="00370972" w:rsidRPr="00F318EF" w:rsidRDefault="00370972" w:rsidP="00370972">
            <w:pPr>
              <w:spacing w:after="0" w:line="240" w:lineRule="auto"/>
              <w:jc w:val="center"/>
              <w:rPr>
                <w:rFonts w:ascii="Myriad Pro" w:hAnsi="Myriad Pro"/>
                <w:sz w:val="18"/>
                <w:szCs w:val="18"/>
              </w:rPr>
            </w:pPr>
            <w:r w:rsidRPr="00F318EF">
              <w:rPr>
                <w:rFonts w:ascii="Myriad Pro" w:hAnsi="Myriad Pro"/>
                <w:sz w:val="18"/>
                <w:szCs w:val="18"/>
              </w:rPr>
              <w:t>0,85%</w:t>
            </w:r>
          </w:p>
        </w:tc>
        <w:tc>
          <w:tcPr>
            <w:tcW w:w="626" w:type="pct"/>
            <w:shd w:val="clear" w:color="auto" w:fill="auto"/>
            <w:noWrap/>
            <w:vAlign w:val="center"/>
          </w:tcPr>
          <w:p w14:paraId="14865921" w14:textId="77777777" w:rsidR="00370972" w:rsidRPr="00F318EF" w:rsidRDefault="00370972" w:rsidP="00370972">
            <w:pPr>
              <w:spacing w:after="0" w:line="240" w:lineRule="auto"/>
              <w:jc w:val="center"/>
              <w:rPr>
                <w:rFonts w:ascii="Myriad Pro" w:hAnsi="Myriad Pro"/>
                <w:sz w:val="18"/>
                <w:szCs w:val="18"/>
              </w:rPr>
            </w:pPr>
            <w:r w:rsidRPr="00F318EF">
              <w:rPr>
                <w:rFonts w:ascii="Myriad Pro" w:hAnsi="Myriad Pro"/>
                <w:sz w:val="18"/>
                <w:szCs w:val="18"/>
              </w:rPr>
              <w:t>1,86%</w:t>
            </w:r>
          </w:p>
        </w:tc>
        <w:tc>
          <w:tcPr>
            <w:tcW w:w="627" w:type="pct"/>
            <w:shd w:val="clear" w:color="auto" w:fill="auto"/>
            <w:noWrap/>
            <w:vAlign w:val="center"/>
          </w:tcPr>
          <w:p w14:paraId="0115F9CB" w14:textId="77777777" w:rsidR="00370972" w:rsidRPr="00F318EF" w:rsidRDefault="00370972" w:rsidP="00370972">
            <w:pPr>
              <w:spacing w:after="0" w:line="240" w:lineRule="auto"/>
              <w:jc w:val="center"/>
              <w:rPr>
                <w:rFonts w:ascii="Myriad Pro" w:hAnsi="Myriad Pro"/>
                <w:sz w:val="18"/>
                <w:szCs w:val="18"/>
              </w:rPr>
            </w:pPr>
            <w:r w:rsidRPr="00F318EF">
              <w:rPr>
                <w:rFonts w:ascii="Myriad Pro" w:hAnsi="Myriad Pro"/>
                <w:sz w:val="18"/>
                <w:szCs w:val="18"/>
              </w:rPr>
              <w:t>3,40%</w:t>
            </w:r>
          </w:p>
        </w:tc>
      </w:tr>
      <w:tr w:rsidR="00370972" w:rsidRPr="00F318EF" w14:paraId="313AC781" w14:textId="77777777">
        <w:trPr>
          <w:cantSplit/>
        </w:trPr>
        <w:tc>
          <w:tcPr>
            <w:tcW w:w="1240" w:type="pct"/>
            <w:shd w:val="clear" w:color="auto" w:fill="auto"/>
            <w:vAlign w:val="center"/>
          </w:tcPr>
          <w:p w14:paraId="3B4F564B" w14:textId="77777777" w:rsidR="00370972" w:rsidRPr="00F318EF" w:rsidRDefault="00370972" w:rsidP="00E2676F">
            <w:pPr>
              <w:spacing w:after="0" w:line="240" w:lineRule="auto"/>
              <w:rPr>
                <w:rFonts w:ascii="Myriad Pro" w:hAnsi="Myriad Pro"/>
                <w:sz w:val="18"/>
                <w:szCs w:val="18"/>
              </w:rPr>
            </w:pPr>
            <w:r w:rsidRPr="00F318EF">
              <w:rPr>
                <w:rFonts w:ascii="Myriad Pro" w:hAnsi="Myriad Pro"/>
                <w:sz w:val="18"/>
                <w:szCs w:val="18"/>
              </w:rPr>
              <w:t>КРАТКОСРОЧНЫЕ ОБЯЗАТЕЛЬСТВА</w:t>
            </w:r>
          </w:p>
        </w:tc>
        <w:tc>
          <w:tcPr>
            <w:tcW w:w="626" w:type="pct"/>
            <w:shd w:val="clear" w:color="auto" w:fill="auto"/>
            <w:noWrap/>
            <w:vAlign w:val="center"/>
          </w:tcPr>
          <w:p w14:paraId="6DAE5190" w14:textId="77777777" w:rsidR="00370972" w:rsidRPr="00F318EF" w:rsidRDefault="00370972" w:rsidP="00370972">
            <w:pPr>
              <w:spacing w:after="0" w:line="240" w:lineRule="auto"/>
              <w:jc w:val="center"/>
              <w:rPr>
                <w:rFonts w:ascii="Myriad Pro" w:hAnsi="Myriad Pro"/>
                <w:sz w:val="18"/>
                <w:szCs w:val="18"/>
              </w:rPr>
            </w:pPr>
            <w:r w:rsidRPr="00F318EF">
              <w:rPr>
                <w:rFonts w:ascii="Myriad Pro" w:hAnsi="Myriad Pro"/>
                <w:sz w:val="18"/>
                <w:szCs w:val="18"/>
              </w:rPr>
              <w:t>15 901 086</w:t>
            </w:r>
          </w:p>
        </w:tc>
        <w:tc>
          <w:tcPr>
            <w:tcW w:w="626" w:type="pct"/>
            <w:shd w:val="clear" w:color="auto" w:fill="auto"/>
            <w:noWrap/>
            <w:vAlign w:val="center"/>
          </w:tcPr>
          <w:p w14:paraId="537BE4BE" w14:textId="77777777" w:rsidR="00370972" w:rsidRPr="00F318EF" w:rsidRDefault="00370972" w:rsidP="00370972">
            <w:pPr>
              <w:spacing w:after="0" w:line="240" w:lineRule="auto"/>
              <w:jc w:val="center"/>
              <w:rPr>
                <w:rFonts w:ascii="Myriad Pro" w:hAnsi="Myriad Pro"/>
                <w:sz w:val="18"/>
                <w:szCs w:val="18"/>
              </w:rPr>
            </w:pPr>
            <w:r w:rsidRPr="00F318EF">
              <w:rPr>
                <w:rFonts w:ascii="Myriad Pro" w:hAnsi="Myriad Pro"/>
                <w:sz w:val="18"/>
                <w:szCs w:val="18"/>
              </w:rPr>
              <w:t>18 206 276</w:t>
            </w:r>
          </w:p>
        </w:tc>
        <w:tc>
          <w:tcPr>
            <w:tcW w:w="628" w:type="pct"/>
            <w:shd w:val="clear" w:color="auto" w:fill="auto"/>
            <w:noWrap/>
            <w:vAlign w:val="center"/>
          </w:tcPr>
          <w:p w14:paraId="5303285C" w14:textId="77777777" w:rsidR="00370972" w:rsidRPr="00F318EF" w:rsidRDefault="00370972" w:rsidP="00370972">
            <w:pPr>
              <w:spacing w:after="0" w:line="240" w:lineRule="auto"/>
              <w:jc w:val="center"/>
              <w:rPr>
                <w:rFonts w:ascii="Myriad Pro" w:hAnsi="Myriad Pro"/>
                <w:sz w:val="18"/>
                <w:szCs w:val="18"/>
              </w:rPr>
            </w:pPr>
            <w:r w:rsidRPr="00F318EF">
              <w:rPr>
                <w:rFonts w:ascii="Myriad Pro" w:hAnsi="Myriad Pro"/>
                <w:sz w:val="18"/>
                <w:szCs w:val="18"/>
              </w:rPr>
              <w:t>11 514 564</w:t>
            </w:r>
          </w:p>
        </w:tc>
        <w:tc>
          <w:tcPr>
            <w:tcW w:w="626" w:type="pct"/>
            <w:shd w:val="clear" w:color="auto" w:fill="auto"/>
            <w:noWrap/>
            <w:vAlign w:val="center"/>
          </w:tcPr>
          <w:p w14:paraId="3B303B5F" w14:textId="77777777" w:rsidR="00370972" w:rsidRPr="00F318EF" w:rsidRDefault="00370972" w:rsidP="00370972">
            <w:pPr>
              <w:spacing w:after="0" w:line="240" w:lineRule="auto"/>
              <w:jc w:val="center"/>
              <w:rPr>
                <w:rFonts w:ascii="Myriad Pro" w:hAnsi="Myriad Pro"/>
                <w:sz w:val="18"/>
                <w:szCs w:val="18"/>
              </w:rPr>
            </w:pPr>
            <w:r w:rsidRPr="00F318EF">
              <w:rPr>
                <w:rFonts w:ascii="Myriad Pro" w:hAnsi="Myriad Pro"/>
                <w:sz w:val="18"/>
                <w:szCs w:val="18"/>
              </w:rPr>
              <w:t>26,11%</w:t>
            </w:r>
          </w:p>
        </w:tc>
        <w:tc>
          <w:tcPr>
            <w:tcW w:w="626" w:type="pct"/>
            <w:shd w:val="clear" w:color="auto" w:fill="auto"/>
            <w:noWrap/>
            <w:vAlign w:val="center"/>
          </w:tcPr>
          <w:p w14:paraId="44627F35" w14:textId="77777777" w:rsidR="00370972" w:rsidRPr="00F318EF" w:rsidRDefault="00370972" w:rsidP="00370972">
            <w:pPr>
              <w:spacing w:after="0" w:line="240" w:lineRule="auto"/>
              <w:jc w:val="center"/>
              <w:rPr>
                <w:rFonts w:ascii="Myriad Pro" w:hAnsi="Myriad Pro"/>
                <w:sz w:val="18"/>
                <w:szCs w:val="18"/>
              </w:rPr>
            </w:pPr>
            <w:r w:rsidRPr="00F318EF">
              <w:rPr>
                <w:rFonts w:ascii="Myriad Pro" w:hAnsi="Myriad Pro"/>
                <w:sz w:val="18"/>
                <w:szCs w:val="18"/>
              </w:rPr>
              <w:t>30,54%</w:t>
            </w:r>
          </w:p>
        </w:tc>
        <w:tc>
          <w:tcPr>
            <w:tcW w:w="627" w:type="pct"/>
            <w:shd w:val="clear" w:color="auto" w:fill="auto"/>
            <w:noWrap/>
            <w:vAlign w:val="center"/>
          </w:tcPr>
          <w:p w14:paraId="11B6E9FA" w14:textId="77777777" w:rsidR="00370972" w:rsidRPr="00F318EF" w:rsidRDefault="00370972" w:rsidP="00370972">
            <w:pPr>
              <w:spacing w:after="0" w:line="240" w:lineRule="auto"/>
              <w:jc w:val="center"/>
              <w:rPr>
                <w:rFonts w:ascii="Myriad Pro" w:hAnsi="Myriad Pro"/>
                <w:sz w:val="18"/>
                <w:szCs w:val="18"/>
              </w:rPr>
            </w:pPr>
            <w:r w:rsidRPr="00F318EF">
              <w:rPr>
                <w:rFonts w:ascii="Myriad Pro" w:hAnsi="Myriad Pro"/>
                <w:sz w:val="18"/>
                <w:szCs w:val="18"/>
              </w:rPr>
              <w:t>19,80%</w:t>
            </w:r>
          </w:p>
        </w:tc>
      </w:tr>
      <w:tr w:rsidR="00370972" w:rsidRPr="00F318EF" w14:paraId="3F2ABC07" w14:textId="77777777">
        <w:trPr>
          <w:cantSplit/>
        </w:trPr>
        <w:tc>
          <w:tcPr>
            <w:tcW w:w="1240" w:type="pct"/>
            <w:shd w:val="clear" w:color="auto" w:fill="auto"/>
            <w:vAlign w:val="center"/>
          </w:tcPr>
          <w:p w14:paraId="370475BB" w14:textId="77777777" w:rsidR="00370972" w:rsidRPr="00F318EF" w:rsidRDefault="00370972" w:rsidP="00E2676F">
            <w:pPr>
              <w:spacing w:after="0" w:line="240" w:lineRule="auto"/>
              <w:rPr>
                <w:rFonts w:ascii="Myriad Pro" w:hAnsi="Myriad Pro"/>
                <w:sz w:val="18"/>
                <w:szCs w:val="18"/>
              </w:rPr>
            </w:pPr>
            <w:r w:rsidRPr="00F318EF">
              <w:rPr>
                <w:rFonts w:ascii="Myriad Pro" w:hAnsi="Myriad Pro"/>
                <w:sz w:val="18"/>
                <w:szCs w:val="18"/>
              </w:rPr>
              <w:t>Займы и кредиты</w:t>
            </w:r>
          </w:p>
        </w:tc>
        <w:tc>
          <w:tcPr>
            <w:tcW w:w="626" w:type="pct"/>
            <w:shd w:val="clear" w:color="auto" w:fill="auto"/>
            <w:noWrap/>
            <w:vAlign w:val="center"/>
          </w:tcPr>
          <w:p w14:paraId="412566EB" w14:textId="77777777" w:rsidR="00370972" w:rsidRPr="00F318EF" w:rsidRDefault="00370972" w:rsidP="00370972">
            <w:pPr>
              <w:spacing w:after="0" w:line="240" w:lineRule="auto"/>
              <w:jc w:val="center"/>
              <w:rPr>
                <w:rFonts w:ascii="Myriad Pro" w:hAnsi="Myriad Pro"/>
                <w:sz w:val="18"/>
                <w:szCs w:val="18"/>
              </w:rPr>
            </w:pPr>
            <w:r w:rsidRPr="00F318EF">
              <w:rPr>
                <w:rFonts w:ascii="Myriad Pro" w:hAnsi="Myriad Pro"/>
                <w:sz w:val="18"/>
                <w:szCs w:val="18"/>
              </w:rPr>
              <w:t>3 539 292</w:t>
            </w:r>
          </w:p>
        </w:tc>
        <w:tc>
          <w:tcPr>
            <w:tcW w:w="626" w:type="pct"/>
            <w:shd w:val="clear" w:color="auto" w:fill="auto"/>
            <w:noWrap/>
            <w:vAlign w:val="center"/>
          </w:tcPr>
          <w:p w14:paraId="52EA12FF" w14:textId="77777777" w:rsidR="00370972" w:rsidRPr="00F318EF" w:rsidRDefault="00370972" w:rsidP="00370972">
            <w:pPr>
              <w:spacing w:after="0" w:line="240" w:lineRule="auto"/>
              <w:jc w:val="center"/>
              <w:rPr>
                <w:rFonts w:ascii="Myriad Pro" w:hAnsi="Myriad Pro"/>
                <w:sz w:val="18"/>
                <w:szCs w:val="18"/>
              </w:rPr>
            </w:pPr>
            <w:r w:rsidRPr="00F318EF">
              <w:rPr>
                <w:rFonts w:ascii="Myriad Pro" w:hAnsi="Myriad Pro"/>
                <w:sz w:val="18"/>
                <w:szCs w:val="18"/>
              </w:rPr>
              <w:t>5 103 846</w:t>
            </w:r>
          </w:p>
        </w:tc>
        <w:tc>
          <w:tcPr>
            <w:tcW w:w="628" w:type="pct"/>
            <w:shd w:val="clear" w:color="auto" w:fill="auto"/>
            <w:noWrap/>
            <w:vAlign w:val="center"/>
          </w:tcPr>
          <w:p w14:paraId="78E7A15E" w14:textId="77777777" w:rsidR="00370972" w:rsidRPr="00F318EF" w:rsidRDefault="00370972" w:rsidP="00370972">
            <w:pPr>
              <w:spacing w:after="0" w:line="240" w:lineRule="auto"/>
              <w:jc w:val="center"/>
              <w:rPr>
                <w:rFonts w:ascii="Myriad Pro" w:hAnsi="Myriad Pro"/>
                <w:sz w:val="18"/>
                <w:szCs w:val="18"/>
              </w:rPr>
            </w:pPr>
            <w:r w:rsidRPr="00F318EF">
              <w:rPr>
                <w:rFonts w:ascii="Myriad Pro" w:hAnsi="Myriad Pro"/>
                <w:sz w:val="18"/>
                <w:szCs w:val="18"/>
              </w:rPr>
              <w:t>224 128</w:t>
            </w:r>
          </w:p>
        </w:tc>
        <w:tc>
          <w:tcPr>
            <w:tcW w:w="626" w:type="pct"/>
            <w:shd w:val="clear" w:color="auto" w:fill="auto"/>
            <w:noWrap/>
            <w:vAlign w:val="center"/>
          </w:tcPr>
          <w:p w14:paraId="69268018" w14:textId="77777777" w:rsidR="00370972" w:rsidRPr="00F318EF" w:rsidRDefault="00370972" w:rsidP="00370972">
            <w:pPr>
              <w:spacing w:after="0" w:line="240" w:lineRule="auto"/>
              <w:jc w:val="center"/>
              <w:rPr>
                <w:rFonts w:ascii="Myriad Pro" w:hAnsi="Myriad Pro"/>
                <w:sz w:val="18"/>
                <w:szCs w:val="18"/>
              </w:rPr>
            </w:pPr>
            <w:r w:rsidRPr="00F318EF">
              <w:rPr>
                <w:rFonts w:ascii="Myriad Pro" w:hAnsi="Myriad Pro"/>
                <w:sz w:val="18"/>
                <w:szCs w:val="18"/>
              </w:rPr>
              <w:t>5,81%</w:t>
            </w:r>
          </w:p>
        </w:tc>
        <w:tc>
          <w:tcPr>
            <w:tcW w:w="626" w:type="pct"/>
            <w:shd w:val="clear" w:color="auto" w:fill="auto"/>
            <w:noWrap/>
            <w:vAlign w:val="center"/>
          </w:tcPr>
          <w:p w14:paraId="050CF6C2" w14:textId="77777777" w:rsidR="00370972" w:rsidRPr="00F318EF" w:rsidRDefault="00370972" w:rsidP="00370972">
            <w:pPr>
              <w:spacing w:after="0" w:line="240" w:lineRule="auto"/>
              <w:jc w:val="center"/>
              <w:rPr>
                <w:rFonts w:ascii="Myriad Pro" w:hAnsi="Myriad Pro"/>
                <w:sz w:val="18"/>
                <w:szCs w:val="18"/>
              </w:rPr>
            </w:pPr>
            <w:r w:rsidRPr="00F318EF">
              <w:rPr>
                <w:rFonts w:ascii="Myriad Pro" w:hAnsi="Myriad Pro"/>
                <w:sz w:val="18"/>
                <w:szCs w:val="18"/>
              </w:rPr>
              <w:t>8,56%</w:t>
            </w:r>
          </w:p>
        </w:tc>
        <w:tc>
          <w:tcPr>
            <w:tcW w:w="627" w:type="pct"/>
            <w:shd w:val="clear" w:color="auto" w:fill="auto"/>
            <w:noWrap/>
            <w:vAlign w:val="center"/>
          </w:tcPr>
          <w:p w14:paraId="5D632261" w14:textId="77777777" w:rsidR="00370972" w:rsidRPr="00F318EF" w:rsidRDefault="00370972" w:rsidP="00370972">
            <w:pPr>
              <w:spacing w:after="0" w:line="240" w:lineRule="auto"/>
              <w:jc w:val="center"/>
              <w:rPr>
                <w:rFonts w:ascii="Myriad Pro" w:hAnsi="Myriad Pro"/>
                <w:sz w:val="18"/>
                <w:szCs w:val="18"/>
              </w:rPr>
            </w:pPr>
            <w:r w:rsidRPr="00F318EF">
              <w:rPr>
                <w:rFonts w:ascii="Myriad Pro" w:hAnsi="Myriad Pro"/>
                <w:sz w:val="18"/>
                <w:szCs w:val="18"/>
              </w:rPr>
              <w:t>0,40%</w:t>
            </w:r>
          </w:p>
        </w:tc>
      </w:tr>
      <w:tr w:rsidR="00370972" w:rsidRPr="00F318EF" w14:paraId="0A53FCD6" w14:textId="77777777">
        <w:trPr>
          <w:cantSplit/>
        </w:trPr>
        <w:tc>
          <w:tcPr>
            <w:tcW w:w="1240" w:type="pct"/>
            <w:shd w:val="clear" w:color="auto" w:fill="auto"/>
            <w:vAlign w:val="center"/>
          </w:tcPr>
          <w:p w14:paraId="657C3BBF" w14:textId="77777777" w:rsidR="00370972" w:rsidRPr="00F318EF" w:rsidRDefault="00370972" w:rsidP="00E2676F">
            <w:pPr>
              <w:spacing w:after="0" w:line="240" w:lineRule="auto"/>
              <w:rPr>
                <w:rFonts w:ascii="Myriad Pro" w:hAnsi="Myriad Pro"/>
                <w:sz w:val="18"/>
                <w:szCs w:val="18"/>
              </w:rPr>
            </w:pPr>
            <w:r w:rsidRPr="00F318EF">
              <w:rPr>
                <w:rFonts w:ascii="Myriad Pro" w:hAnsi="Myriad Pro"/>
                <w:sz w:val="18"/>
                <w:szCs w:val="18"/>
              </w:rPr>
              <w:t>Кредиторская задолженность</w:t>
            </w:r>
          </w:p>
        </w:tc>
        <w:tc>
          <w:tcPr>
            <w:tcW w:w="626" w:type="pct"/>
            <w:shd w:val="clear" w:color="auto" w:fill="auto"/>
            <w:noWrap/>
            <w:vAlign w:val="center"/>
          </w:tcPr>
          <w:p w14:paraId="6A0CFB1B" w14:textId="77777777" w:rsidR="00370972" w:rsidRPr="00F318EF" w:rsidRDefault="00370972" w:rsidP="00370972">
            <w:pPr>
              <w:spacing w:after="0" w:line="240" w:lineRule="auto"/>
              <w:jc w:val="center"/>
              <w:rPr>
                <w:rFonts w:ascii="Myriad Pro" w:hAnsi="Myriad Pro"/>
                <w:sz w:val="18"/>
                <w:szCs w:val="18"/>
              </w:rPr>
            </w:pPr>
            <w:r w:rsidRPr="00F318EF">
              <w:rPr>
                <w:rFonts w:ascii="Myriad Pro" w:hAnsi="Myriad Pro"/>
                <w:sz w:val="18"/>
                <w:szCs w:val="18"/>
              </w:rPr>
              <w:t>11 764 472</w:t>
            </w:r>
          </w:p>
        </w:tc>
        <w:tc>
          <w:tcPr>
            <w:tcW w:w="626" w:type="pct"/>
            <w:shd w:val="clear" w:color="auto" w:fill="auto"/>
            <w:noWrap/>
            <w:vAlign w:val="center"/>
          </w:tcPr>
          <w:p w14:paraId="0F0A2A28" w14:textId="77777777" w:rsidR="00370972" w:rsidRPr="00F318EF" w:rsidRDefault="00370972" w:rsidP="00370972">
            <w:pPr>
              <w:spacing w:after="0" w:line="240" w:lineRule="auto"/>
              <w:jc w:val="center"/>
              <w:rPr>
                <w:rFonts w:ascii="Myriad Pro" w:hAnsi="Myriad Pro"/>
                <w:sz w:val="18"/>
                <w:szCs w:val="18"/>
              </w:rPr>
            </w:pPr>
            <w:r w:rsidRPr="00F318EF">
              <w:rPr>
                <w:rFonts w:ascii="Myriad Pro" w:hAnsi="Myriad Pro"/>
                <w:sz w:val="18"/>
                <w:szCs w:val="18"/>
              </w:rPr>
              <w:t>12 371 067</w:t>
            </w:r>
          </w:p>
        </w:tc>
        <w:tc>
          <w:tcPr>
            <w:tcW w:w="628" w:type="pct"/>
            <w:shd w:val="clear" w:color="auto" w:fill="auto"/>
            <w:noWrap/>
            <w:vAlign w:val="center"/>
          </w:tcPr>
          <w:p w14:paraId="13FFF0DD" w14:textId="77777777" w:rsidR="00370972" w:rsidRPr="00F318EF" w:rsidRDefault="00370972" w:rsidP="00370972">
            <w:pPr>
              <w:spacing w:after="0" w:line="240" w:lineRule="auto"/>
              <w:jc w:val="center"/>
              <w:rPr>
                <w:rFonts w:ascii="Myriad Pro" w:hAnsi="Myriad Pro"/>
                <w:sz w:val="18"/>
                <w:szCs w:val="18"/>
              </w:rPr>
            </w:pPr>
            <w:r w:rsidRPr="00F318EF">
              <w:rPr>
                <w:rFonts w:ascii="Myriad Pro" w:hAnsi="Myriad Pro"/>
                <w:sz w:val="18"/>
                <w:szCs w:val="18"/>
              </w:rPr>
              <w:t>10 698 628</w:t>
            </w:r>
          </w:p>
        </w:tc>
        <w:tc>
          <w:tcPr>
            <w:tcW w:w="626" w:type="pct"/>
            <w:shd w:val="clear" w:color="auto" w:fill="auto"/>
            <w:noWrap/>
            <w:vAlign w:val="center"/>
          </w:tcPr>
          <w:p w14:paraId="5CC807D4" w14:textId="77777777" w:rsidR="00370972" w:rsidRPr="00F318EF" w:rsidRDefault="00370972" w:rsidP="00370972">
            <w:pPr>
              <w:spacing w:after="0" w:line="240" w:lineRule="auto"/>
              <w:jc w:val="center"/>
              <w:rPr>
                <w:rFonts w:ascii="Myriad Pro" w:hAnsi="Myriad Pro"/>
                <w:sz w:val="18"/>
                <w:szCs w:val="18"/>
              </w:rPr>
            </w:pPr>
            <w:r w:rsidRPr="00F318EF">
              <w:rPr>
                <w:rFonts w:ascii="Myriad Pro" w:hAnsi="Myriad Pro"/>
                <w:sz w:val="18"/>
                <w:szCs w:val="18"/>
              </w:rPr>
              <w:t>19,32%</w:t>
            </w:r>
          </w:p>
        </w:tc>
        <w:tc>
          <w:tcPr>
            <w:tcW w:w="626" w:type="pct"/>
            <w:shd w:val="clear" w:color="auto" w:fill="auto"/>
            <w:noWrap/>
            <w:vAlign w:val="center"/>
          </w:tcPr>
          <w:p w14:paraId="00E13D0A" w14:textId="77777777" w:rsidR="00370972" w:rsidRPr="00F318EF" w:rsidRDefault="00370972" w:rsidP="00370972">
            <w:pPr>
              <w:spacing w:after="0" w:line="240" w:lineRule="auto"/>
              <w:jc w:val="center"/>
              <w:rPr>
                <w:rFonts w:ascii="Myriad Pro" w:hAnsi="Myriad Pro"/>
                <w:sz w:val="18"/>
                <w:szCs w:val="18"/>
              </w:rPr>
            </w:pPr>
            <w:r w:rsidRPr="00F318EF">
              <w:rPr>
                <w:rFonts w:ascii="Myriad Pro" w:hAnsi="Myriad Pro"/>
                <w:sz w:val="18"/>
                <w:szCs w:val="18"/>
              </w:rPr>
              <w:t>20,75%</w:t>
            </w:r>
          </w:p>
        </w:tc>
        <w:tc>
          <w:tcPr>
            <w:tcW w:w="627" w:type="pct"/>
            <w:shd w:val="clear" w:color="auto" w:fill="auto"/>
            <w:noWrap/>
            <w:vAlign w:val="center"/>
          </w:tcPr>
          <w:p w14:paraId="5BEF671F" w14:textId="77777777" w:rsidR="00370972" w:rsidRPr="00F318EF" w:rsidRDefault="00370972" w:rsidP="00370972">
            <w:pPr>
              <w:spacing w:after="0" w:line="240" w:lineRule="auto"/>
              <w:jc w:val="center"/>
              <w:rPr>
                <w:rFonts w:ascii="Myriad Pro" w:hAnsi="Myriad Pro"/>
                <w:sz w:val="18"/>
                <w:szCs w:val="18"/>
              </w:rPr>
            </w:pPr>
            <w:r w:rsidRPr="00F318EF">
              <w:rPr>
                <w:rFonts w:ascii="Myriad Pro" w:hAnsi="Myriad Pro"/>
                <w:sz w:val="18"/>
                <w:szCs w:val="18"/>
              </w:rPr>
              <w:t>18,40%</w:t>
            </w:r>
          </w:p>
        </w:tc>
      </w:tr>
      <w:tr w:rsidR="00370972" w:rsidRPr="00F318EF" w14:paraId="6A77B177" w14:textId="77777777">
        <w:trPr>
          <w:cantSplit/>
        </w:trPr>
        <w:tc>
          <w:tcPr>
            <w:tcW w:w="1240" w:type="pct"/>
            <w:shd w:val="clear" w:color="auto" w:fill="auto"/>
            <w:vAlign w:val="center"/>
          </w:tcPr>
          <w:p w14:paraId="53176440" w14:textId="77777777" w:rsidR="00370972" w:rsidRPr="00F318EF" w:rsidRDefault="00370972" w:rsidP="00E2676F">
            <w:pPr>
              <w:spacing w:after="0" w:line="240" w:lineRule="auto"/>
              <w:rPr>
                <w:rFonts w:ascii="Myriad Pro" w:hAnsi="Myriad Pro"/>
                <w:sz w:val="18"/>
                <w:szCs w:val="18"/>
              </w:rPr>
            </w:pPr>
            <w:r w:rsidRPr="00F318EF">
              <w:rPr>
                <w:rFonts w:ascii="Myriad Pro" w:hAnsi="Myriad Pro"/>
                <w:sz w:val="18"/>
                <w:szCs w:val="18"/>
              </w:rPr>
              <w:t>Доходы будущих периодов</w:t>
            </w:r>
          </w:p>
        </w:tc>
        <w:tc>
          <w:tcPr>
            <w:tcW w:w="626" w:type="pct"/>
            <w:shd w:val="clear" w:color="auto" w:fill="auto"/>
            <w:noWrap/>
            <w:vAlign w:val="center"/>
          </w:tcPr>
          <w:p w14:paraId="436DC22B" w14:textId="77777777" w:rsidR="00370972" w:rsidRPr="00F318EF" w:rsidRDefault="00370972" w:rsidP="00370972">
            <w:pPr>
              <w:spacing w:after="0" w:line="240" w:lineRule="auto"/>
              <w:jc w:val="center"/>
              <w:rPr>
                <w:rFonts w:ascii="Myriad Pro" w:hAnsi="Myriad Pro"/>
                <w:sz w:val="18"/>
                <w:szCs w:val="18"/>
              </w:rPr>
            </w:pPr>
            <w:r w:rsidRPr="00F318EF">
              <w:rPr>
                <w:rFonts w:ascii="Myriad Pro" w:hAnsi="Myriad Pro"/>
                <w:sz w:val="18"/>
                <w:szCs w:val="18"/>
              </w:rPr>
              <w:t>30 505</w:t>
            </w:r>
          </w:p>
        </w:tc>
        <w:tc>
          <w:tcPr>
            <w:tcW w:w="626" w:type="pct"/>
            <w:shd w:val="clear" w:color="auto" w:fill="auto"/>
            <w:noWrap/>
            <w:vAlign w:val="center"/>
          </w:tcPr>
          <w:p w14:paraId="64BEBA12" w14:textId="77777777" w:rsidR="00370972" w:rsidRPr="00F318EF" w:rsidRDefault="00370972" w:rsidP="00370972">
            <w:pPr>
              <w:spacing w:after="0" w:line="240" w:lineRule="auto"/>
              <w:jc w:val="center"/>
              <w:rPr>
                <w:rFonts w:ascii="Myriad Pro" w:hAnsi="Myriad Pro"/>
                <w:sz w:val="18"/>
                <w:szCs w:val="18"/>
              </w:rPr>
            </w:pPr>
            <w:r w:rsidRPr="00F318EF">
              <w:rPr>
                <w:rFonts w:ascii="Myriad Pro" w:hAnsi="Myriad Pro"/>
                <w:sz w:val="18"/>
                <w:szCs w:val="18"/>
              </w:rPr>
              <w:t>29 580</w:t>
            </w:r>
          </w:p>
        </w:tc>
        <w:tc>
          <w:tcPr>
            <w:tcW w:w="628" w:type="pct"/>
            <w:shd w:val="clear" w:color="auto" w:fill="auto"/>
            <w:noWrap/>
            <w:vAlign w:val="center"/>
          </w:tcPr>
          <w:p w14:paraId="03F52533" w14:textId="77777777" w:rsidR="00370972" w:rsidRPr="00F318EF" w:rsidRDefault="00370972" w:rsidP="00370972">
            <w:pPr>
              <w:spacing w:after="0" w:line="240" w:lineRule="auto"/>
              <w:jc w:val="center"/>
              <w:rPr>
                <w:rFonts w:ascii="Myriad Pro" w:hAnsi="Myriad Pro"/>
                <w:sz w:val="18"/>
                <w:szCs w:val="18"/>
              </w:rPr>
            </w:pPr>
            <w:r w:rsidRPr="00F318EF">
              <w:rPr>
                <w:rFonts w:ascii="Myriad Pro" w:hAnsi="Myriad Pro"/>
                <w:sz w:val="18"/>
                <w:szCs w:val="18"/>
              </w:rPr>
              <w:t>26 674</w:t>
            </w:r>
          </w:p>
        </w:tc>
        <w:tc>
          <w:tcPr>
            <w:tcW w:w="626" w:type="pct"/>
            <w:shd w:val="clear" w:color="auto" w:fill="auto"/>
            <w:noWrap/>
            <w:vAlign w:val="center"/>
          </w:tcPr>
          <w:p w14:paraId="6EA0D524" w14:textId="77777777" w:rsidR="00370972" w:rsidRPr="00F318EF" w:rsidRDefault="00370972" w:rsidP="00370972">
            <w:pPr>
              <w:spacing w:after="0" w:line="240" w:lineRule="auto"/>
              <w:jc w:val="center"/>
              <w:rPr>
                <w:rFonts w:ascii="Myriad Pro" w:hAnsi="Myriad Pro"/>
                <w:sz w:val="18"/>
                <w:szCs w:val="18"/>
              </w:rPr>
            </w:pPr>
            <w:r w:rsidRPr="00F318EF">
              <w:rPr>
                <w:rFonts w:ascii="Myriad Pro" w:hAnsi="Myriad Pro"/>
                <w:sz w:val="18"/>
                <w:szCs w:val="18"/>
              </w:rPr>
              <w:t>0,05%</w:t>
            </w:r>
          </w:p>
        </w:tc>
        <w:tc>
          <w:tcPr>
            <w:tcW w:w="626" w:type="pct"/>
            <w:shd w:val="clear" w:color="auto" w:fill="auto"/>
            <w:noWrap/>
            <w:vAlign w:val="center"/>
          </w:tcPr>
          <w:p w14:paraId="2B1DA816" w14:textId="77777777" w:rsidR="00370972" w:rsidRPr="00F318EF" w:rsidRDefault="00370972" w:rsidP="00370972">
            <w:pPr>
              <w:spacing w:after="0" w:line="240" w:lineRule="auto"/>
              <w:jc w:val="center"/>
              <w:rPr>
                <w:rFonts w:ascii="Myriad Pro" w:hAnsi="Myriad Pro"/>
                <w:sz w:val="18"/>
                <w:szCs w:val="18"/>
              </w:rPr>
            </w:pPr>
            <w:r w:rsidRPr="00F318EF">
              <w:rPr>
                <w:rFonts w:ascii="Myriad Pro" w:hAnsi="Myriad Pro"/>
                <w:sz w:val="18"/>
                <w:szCs w:val="18"/>
              </w:rPr>
              <w:t>0,05%</w:t>
            </w:r>
          </w:p>
        </w:tc>
        <w:tc>
          <w:tcPr>
            <w:tcW w:w="627" w:type="pct"/>
            <w:shd w:val="clear" w:color="auto" w:fill="auto"/>
            <w:noWrap/>
            <w:vAlign w:val="center"/>
          </w:tcPr>
          <w:p w14:paraId="2BC61DF3" w14:textId="77777777" w:rsidR="00370972" w:rsidRPr="00F318EF" w:rsidRDefault="00370972" w:rsidP="00370972">
            <w:pPr>
              <w:spacing w:after="0" w:line="240" w:lineRule="auto"/>
              <w:jc w:val="center"/>
              <w:rPr>
                <w:rFonts w:ascii="Myriad Pro" w:hAnsi="Myriad Pro"/>
                <w:sz w:val="18"/>
                <w:szCs w:val="18"/>
              </w:rPr>
            </w:pPr>
            <w:r w:rsidRPr="00F318EF">
              <w:rPr>
                <w:rFonts w:ascii="Myriad Pro" w:hAnsi="Myriad Pro"/>
                <w:sz w:val="18"/>
                <w:szCs w:val="18"/>
              </w:rPr>
              <w:t>0,00%</w:t>
            </w:r>
          </w:p>
        </w:tc>
      </w:tr>
      <w:tr w:rsidR="00370972" w:rsidRPr="00F318EF" w14:paraId="4BFAD8F8" w14:textId="77777777">
        <w:trPr>
          <w:cantSplit/>
        </w:trPr>
        <w:tc>
          <w:tcPr>
            <w:tcW w:w="1240" w:type="pct"/>
            <w:shd w:val="clear" w:color="auto" w:fill="auto"/>
            <w:vAlign w:val="center"/>
          </w:tcPr>
          <w:p w14:paraId="0CE0194C" w14:textId="77777777" w:rsidR="00370972" w:rsidRPr="00F318EF" w:rsidRDefault="00370972" w:rsidP="00E2676F">
            <w:pPr>
              <w:spacing w:after="0" w:line="240" w:lineRule="auto"/>
              <w:rPr>
                <w:rFonts w:ascii="Myriad Pro" w:hAnsi="Myriad Pro"/>
                <w:sz w:val="18"/>
                <w:szCs w:val="18"/>
              </w:rPr>
            </w:pPr>
            <w:r w:rsidRPr="00F318EF">
              <w:rPr>
                <w:rFonts w:ascii="Myriad Pro" w:hAnsi="Myriad Pro"/>
                <w:sz w:val="18"/>
                <w:szCs w:val="18"/>
              </w:rPr>
              <w:t>Оценочные обязательства</w:t>
            </w:r>
          </w:p>
        </w:tc>
        <w:tc>
          <w:tcPr>
            <w:tcW w:w="626" w:type="pct"/>
            <w:shd w:val="clear" w:color="auto" w:fill="auto"/>
            <w:noWrap/>
            <w:vAlign w:val="center"/>
          </w:tcPr>
          <w:p w14:paraId="0C371DC7" w14:textId="77777777" w:rsidR="00370972" w:rsidRPr="00F318EF" w:rsidRDefault="00370972" w:rsidP="00370972">
            <w:pPr>
              <w:spacing w:after="0" w:line="240" w:lineRule="auto"/>
              <w:jc w:val="center"/>
              <w:rPr>
                <w:rFonts w:ascii="Myriad Pro" w:hAnsi="Myriad Pro"/>
                <w:sz w:val="18"/>
                <w:szCs w:val="18"/>
              </w:rPr>
            </w:pPr>
            <w:r w:rsidRPr="00F318EF">
              <w:rPr>
                <w:rFonts w:ascii="Myriad Pro" w:hAnsi="Myriad Pro"/>
                <w:sz w:val="18"/>
                <w:szCs w:val="18"/>
              </w:rPr>
              <w:t>566 817</w:t>
            </w:r>
          </w:p>
        </w:tc>
        <w:tc>
          <w:tcPr>
            <w:tcW w:w="626" w:type="pct"/>
            <w:shd w:val="clear" w:color="auto" w:fill="auto"/>
            <w:noWrap/>
            <w:vAlign w:val="center"/>
          </w:tcPr>
          <w:p w14:paraId="397E125E" w14:textId="77777777" w:rsidR="00370972" w:rsidRPr="00F318EF" w:rsidRDefault="00370972" w:rsidP="00370972">
            <w:pPr>
              <w:spacing w:after="0" w:line="240" w:lineRule="auto"/>
              <w:jc w:val="center"/>
              <w:rPr>
                <w:rFonts w:ascii="Myriad Pro" w:hAnsi="Myriad Pro"/>
                <w:sz w:val="18"/>
                <w:szCs w:val="18"/>
              </w:rPr>
            </w:pPr>
            <w:r w:rsidRPr="00F318EF">
              <w:rPr>
                <w:rFonts w:ascii="Myriad Pro" w:hAnsi="Myriad Pro"/>
                <w:sz w:val="18"/>
                <w:szCs w:val="18"/>
              </w:rPr>
              <w:t>701 783</w:t>
            </w:r>
          </w:p>
        </w:tc>
        <w:tc>
          <w:tcPr>
            <w:tcW w:w="628" w:type="pct"/>
            <w:shd w:val="clear" w:color="auto" w:fill="auto"/>
            <w:noWrap/>
            <w:vAlign w:val="center"/>
          </w:tcPr>
          <w:p w14:paraId="34936708" w14:textId="77777777" w:rsidR="00370972" w:rsidRPr="00F318EF" w:rsidRDefault="00370972" w:rsidP="00370972">
            <w:pPr>
              <w:spacing w:after="0" w:line="240" w:lineRule="auto"/>
              <w:jc w:val="center"/>
              <w:rPr>
                <w:rFonts w:ascii="Myriad Pro" w:hAnsi="Myriad Pro"/>
                <w:sz w:val="18"/>
                <w:szCs w:val="18"/>
              </w:rPr>
            </w:pPr>
            <w:r w:rsidRPr="00F318EF">
              <w:rPr>
                <w:rFonts w:ascii="Myriad Pro" w:hAnsi="Myriad Pro"/>
                <w:sz w:val="18"/>
                <w:szCs w:val="18"/>
              </w:rPr>
              <w:t>565 134</w:t>
            </w:r>
          </w:p>
        </w:tc>
        <w:tc>
          <w:tcPr>
            <w:tcW w:w="626" w:type="pct"/>
            <w:shd w:val="clear" w:color="auto" w:fill="auto"/>
            <w:noWrap/>
            <w:vAlign w:val="center"/>
          </w:tcPr>
          <w:p w14:paraId="15E4714E" w14:textId="77777777" w:rsidR="00370972" w:rsidRPr="00F318EF" w:rsidRDefault="00370972" w:rsidP="00370972">
            <w:pPr>
              <w:spacing w:after="0" w:line="240" w:lineRule="auto"/>
              <w:jc w:val="center"/>
              <w:rPr>
                <w:rFonts w:ascii="Myriad Pro" w:hAnsi="Myriad Pro"/>
                <w:sz w:val="18"/>
                <w:szCs w:val="18"/>
              </w:rPr>
            </w:pPr>
            <w:r w:rsidRPr="00F318EF">
              <w:rPr>
                <w:rFonts w:ascii="Myriad Pro" w:hAnsi="Myriad Pro"/>
                <w:sz w:val="18"/>
                <w:szCs w:val="18"/>
              </w:rPr>
              <w:t>0,93%</w:t>
            </w:r>
          </w:p>
        </w:tc>
        <w:tc>
          <w:tcPr>
            <w:tcW w:w="626" w:type="pct"/>
            <w:shd w:val="clear" w:color="auto" w:fill="auto"/>
            <w:noWrap/>
            <w:vAlign w:val="center"/>
          </w:tcPr>
          <w:p w14:paraId="77DB772D" w14:textId="77777777" w:rsidR="00370972" w:rsidRPr="00F318EF" w:rsidRDefault="00370972" w:rsidP="00370972">
            <w:pPr>
              <w:spacing w:after="0" w:line="240" w:lineRule="auto"/>
              <w:jc w:val="center"/>
              <w:rPr>
                <w:rFonts w:ascii="Myriad Pro" w:hAnsi="Myriad Pro"/>
                <w:sz w:val="18"/>
                <w:szCs w:val="18"/>
              </w:rPr>
            </w:pPr>
            <w:r w:rsidRPr="00F318EF">
              <w:rPr>
                <w:rFonts w:ascii="Myriad Pro" w:hAnsi="Myriad Pro"/>
                <w:sz w:val="18"/>
                <w:szCs w:val="18"/>
              </w:rPr>
              <w:t>1,18%</w:t>
            </w:r>
          </w:p>
        </w:tc>
        <w:tc>
          <w:tcPr>
            <w:tcW w:w="627" w:type="pct"/>
            <w:shd w:val="clear" w:color="auto" w:fill="auto"/>
            <w:noWrap/>
            <w:vAlign w:val="center"/>
          </w:tcPr>
          <w:p w14:paraId="3978023E" w14:textId="77777777" w:rsidR="00370972" w:rsidRPr="00F318EF" w:rsidRDefault="00370972" w:rsidP="00370972">
            <w:pPr>
              <w:spacing w:after="0" w:line="240" w:lineRule="auto"/>
              <w:jc w:val="center"/>
              <w:rPr>
                <w:rFonts w:ascii="Myriad Pro" w:hAnsi="Myriad Pro"/>
                <w:sz w:val="18"/>
                <w:szCs w:val="18"/>
              </w:rPr>
            </w:pPr>
            <w:r w:rsidRPr="00F318EF">
              <w:rPr>
                <w:rFonts w:ascii="Myriad Pro" w:hAnsi="Myriad Pro"/>
                <w:sz w:val="18"/>
                <w:szCs w:val="18"/>
              </w:rPr>
              <w:t>1,00%</w:t>
            </w:r>
          </w:p>
        </w:tc>
      </w:tr>
    </w:tbl>
    <w:p w14:paraId="716270C4" w14:textId="77777777" w:rsidR="00370972" w:rsidRPr="00F318EF" w:rsidRDefault="00370972" w:rsidP="00370972">
      <w:pPr>
        <w:pStyle w:val="afff2"/>
        <w:spacing w:after="0"/>
        <w:rPr>
          <w:rFonts w:cs="Calibri"/>
          <w:lang w:val="x-none"/>
        </w:rPr>
      </w:pPr>
      <w:r w:rsidRPr="00F318EF">
        <w:rPr>
          <w:rFonts w:cs="Calibri"/>
          <w:lang w:val="x-none"/>
        </w:rPr>
        <w:t>По результатам анализа структуры пассивов Исполнитель отмечает:</w:t>
      </w:r>
    </w:p>
    <w:p w14:paraId="688D04C3" w14:textId="77777777" w:rsidR="00370972" w:rsidRPr="00F318EF" w:rsidRDefault="00370972" w:rsidP="00125FE2">
      <w:pPr>
        <w:pStyle w:val="afff2"/>
        <w:numPr>
          <w:ilvl w:val="0"/>
          <w:numId w:val="42"/>
        </w:numPr>
        <w:tabs>
          <w:tab w:val="clear" w:pos="1287"/>
          <w:tab w:val="num" w:pos="993"/>
        </w:tabs>
        <w:spacing w:after="0"/>
        <w:ind w:left="993" w:hanging="426"/>
        <w:rPr>
          <w:rFonts w:cs="Calibri"/>
          <w:lang w:val="x-none"/>
        </w:rPr>
      </w:pPr>
      <w:r w:rsidRPr="00F318EF">
        <w:rPr>
          <w:rFonts w:cs="Calibri"/>
          <w:lang w:val="x-none"/>
        </w:rPr>
        <w:t>На долю собственных средств приходится в среднем 46% всех пассивов;</w:t>
      </w:r>
    </w:p>
    <w:p w14:paraId="04FCACE5" w14:textId="77777777" w:rsidR="00370972" w:rsidRPr="00F318EF" w:rsidRDefault="00370972" w:rsidP="00125FE2">
      <w:pPr>
        <w:pStyle w:val="afff2"/>
        <w:numPr>
          <w:ilvl w:val="0"/>
          <w:numId w:val="42"/>
        </w:numPr>
        <w:tabs>
          <w:tab w:val="clear" w:pos="1287"/>
          <w:tab w:val="num" w:pos="993"/>
        </w:tabs>
        <w:spacing w:after="0"/>
        <w:ind w:left="993" w:hanging="426"/>
        <w:rPr>
          <w:rFonts w:cs="Calibri"/>
          <w:lang w:val="x-none"/>
        </w:rPr>
      </w:pPr>
      <w:r w:rsidRPr="00F318EF">
        <w:rPr>
          <w:rFonts w:cs="Calibri"/>
          <w:lang w:val="x-none"/>
        </w:rPr>
        <w:t>Исполнитель отмечает рост результата финансово-хозяйственной деятельности на протяжении с 2014 по 2016</w:t>
      </w:r>
      <w:r w:rsidR="008A3B12" w:rsidRPr="00F318EF">
        <w:rPr>
          <w:rFonts w:cs="Calibri"/>
          <w:lang w:val="x-none"/>
        </w:rPr>
        <w:t> гг.</w:t>
      </w:r>
      <w:r w:rsidRPr="00F318EF">
        <w:rPr>
          <w:rFonts w:cs="Calibri"/>
          <w:lang w:val="x-none"/>
        </w:rPr>
        <w:t xml:space="preserve"> на сумму 1 167 057 тыс. руб. в абсолютном выражении. За 2017 год нераспределенная прибыль (непокрытый убыток) </w:t>
      </w:r>
      <w:r w:rsidR="004A3D68" w:rsidRPr="00F318EF">
        <w:rPr>
          <w:rFonts w:cs="Calibri"/>
          <w:lang w:val="x-none"/>
        </w:rPr>
        <w:t>ПАО </w:t>
      </w:r>
      <w:r w:rsidRPr="00F318EF">
        <w:rPr>
          <w:rFonts w:cs="Calibri"/>
          <w:lang w:val="x-none"/>
        </w:rPr>
        <w:t>«МРСК Северо-Запада» снизилась в абсолютном выражении на 2 561 271 тыс. руб. Данное снижение обусловлено созданием резерва по сомнительным долгам в сумме 5 395 196 тыс. руб.;</w:t>
      </w:r>
    </w:p>
    <w:p w14:paraId="6C8190ED" w14:textId="77777777" w:rsidR="00370972" w:rsidRPr="00F318EF" w:rsidRDefault="00370972" w:rsidP="00125FE2">
      <w:pPr>
        <w:pStyle w:val="afff2"/>
        <w:numPr>
          <w:ilvl w:val="0"/>
          <w:numId w:val="42"/>
        </w:numPr>
        <w:tabs>
          <w:tab w:val="clear" w:pos="1287"/>
          <w:tab w:val="num" w:pos="993"/>
        </w:tabs>
        <w:spacing w:after="0"/>
        <w:ind w:left="993" w:hanging="426"/>
        <w:rPr>
          <w:rFonts w:cs="Calibri"/>
          <w:lang w:val="x-none"/>
        </w:rPr>
      </w:pPr>
      <w:r w:rsidRPr="00F318EF">
        <w:rPr>
          <w:rFonts w:cs="Calibri"/>
          <w:lang w:val="x-none"/>
        </w:rPr>
        <w:t>Исполнитель отмечает перераспределение между долгосрочными и краткосрочными обязательствами. В 2017 году наблюдается снижение удельного веса долгосрочных обязательств с 32,8% до 22,4% от общей величины пассивов на конец отчетного периода с одновременным ростом краткосрочных обязательств  с 19,8% до 31% от общей величины пассивов на конец отчетного периода, что негативно отражается на показателях ликвидности организации и его финансового состояния;</w:t>
      </w:r>
    </w:p>
    <w:p w14:paraId="41A1B5BB" w14:textId="77777777" w:rsidR="00370972" w:rsidRPr="00F318EF" w:rsidRDefault="00370972" w:rsidP="00125FE2">
      <w:pPr>
        <w:pStyle w:val="afff2"/>
        <w:numPr>
          <w:ilvl w:val="0"/>
          <w:numId w:val="42"/>
        </w:numPr>
        <w:tabs>
          <w:tab w:val="clear" w:pos="1287"/>
          <w:tab w:val="num" w:pos="993"/>
        </w:tabs>
        <w:spacing w:after="0"/>
        <w:ind w:left="993" w:hanging="426"/>
        <w:rPr>
          <w:rFonts w:cs="Calibri"/>
          <w:lang w:val="x-none"/>
        </w:rPr>
      </w:pPr>
      <w:r w:rsidRPr="00F318EF">
        <w:rPr>
          <w:rFonts w:cs="Calibri"/>
          <w:lang w:val="x-none"/>
        </w:rPr>
        <w:lastRenderedPageBreak/>
        <w:t>рост краткосрочных обязательств с одновременным снижением дебиторской задолженности. Совокупность этих двух факторов свидетельствует об увеличении финансового риска по единовременному проведению взаиморасчетов по краткосрочным обязательствам;</w:t>
      </w:r>
    </w:p>
    <w:p w14:paraId="73C5947B" w14:textId="77777777" w:rsidR="00370972" w:rsidRPr="00F318EF" w:rsidRDefault="00370972" w:rsidP="00125FE2">
      <w:pPr>
        <w:pStyle w:val="afff2"/>
        <w:numPr>
          <w:ilvl w:val="0"/>
          <w:numId w:val="42"/>
        </w:numPr>
        <w:tabs>
          <w:tab w:val="clear" w:pos="1287"/>
          <w:tab w:val="num" w:pos="993"/>
        </w:tabs>
        <w:spacing w:after="0"/>
        <w:ind w:left="993" w:hanging="426"/>
        <w:rPr>
          <w:rFonts w:cs="Calibri"/>
          <w:lang w:val="ru-RU"/>
        </w:rPr>
      </w:pPr>
      <w:r w:rsidRPr="00F318EF">
        <w:rPr>
          <w:rFonts w:cs="Calibri"/>
          <w:lang w:val="x-none"/>
        </w:rPr>
        <w:t>По прочим показателям существенных изменений за 2017 год не произошло.</w:t>
      </w:r>
    </w:p>
    <w:p w14:paraId="7DDE32CF" w14:textId="77777777" w:rsidR="00E2676F" w:rsidRPr="00F318EF" w:rsidRDefault="00E2676F" w:rsidP="00E2676F">
      <w:pPr>
        <w:pStyle w:val="afff4"/>
        <w:spacing w:before="0"/>
        <w:rPr>
          <w:b/>
        </w:rPr>
      </w:pPr>
    </w:p>
    <w:p w14:paraId="5050206A" w14:textId="77777777" w:rsidR="00E2676F" w:rsidRPr="00F318EF" w:rsidRDefault="00E2676F" w:rsidP="00E2676F">
      <w:pPr>
        <w:pStyle w:val="afff4"/>
        <w:spacing w:before="0"/>
        <w:rPr>
          <w:rFonts w:cs="Myriad Pro"/>
          <w:b/>
        </w:rPr>
      </w:pPr>
      <w:r w:rsidRPr="00F318EF">
        <w:rPr>
          <w:b/>
        </w:rPr>
        <w:t>Анализ</w:t>
      </w:r>
      <w:r w:rsidR="001E2209">
        <w:rPr>
          <w:b/>
          <w:lang w:val="ru-RU"/>
        </w:rPr>
        <w:t xml:space="preserve"> </w:t>
      </w:r>
      <w:r w:rsidRPr="00F318EF">
        <w:rPr>
          <w:b/>
        </w:rPr>
        <w:t>ликвидности</w:t>
      </w:r>
    </w:p>
    <w:p w14:paraId="2CF86E08" w14:textId="77777777" w:rsidR="00E2676F" w:rsidRPr="00F318EF" w:rsidRDefault="00E2676F" w:rsidP="00E2676F">
      <w:pPr>
        <w:tabs>
          <w:tab w:val="left" w:pos="1134"/>
        </w:tabs>
        <w:autoSpaceDE w:val="0"/>
        <w:autoSpaceDN w:val="0"/>
        <w:adjustRightInd w:val="0"/>
        <w:spacing w:after="0" w:line="360" w:lineRule="auto"/>
        <w:ind w:firstLine="567"/>
        <w:jc w:val="both"/>
        <w:rPr>
          <w:rFonts w:ascii="Myriad Pro" w:hAnsi="Myriad Pro" w:cs="Myriad Pro"/>
          <w:color w:val="000000"/>
          <w:sz w:val="26"/>
          <w:szCs w:val="26"/>
        </w:rPr>
      </w:pPr>
      <w:r w:rsidRPr="00F318EF">
        <w:rPr>
          <w:rFonts w:ascii="Myriad Pro" w:hAnsi="Myriad Pro" w:cs="Calibri"/>
          <w:color w:val="000000"/>
          <w:sz w:val="26"/>
          <w:szCs w:val="26"/>
        </w:rPr>
        <w:t>Анализ</w:t>
      </w:r>
      <w:r w:rsidR="001E2209">
        <w:rPr>
          <w:rFonts w:ascii="Myriad Pro" w:hAnsi="Myriad Pro" w:cs="Calibri"/>
          <w:color w:val="000000"/>
          <w:sz w:val="26"/>
          <w:szCs w:val="26"/>
        </w:rPr>
        <w:t xml:space="preserve"> </w:t>
      </w:r>
      <w:r w:rsidRPr="00F318EF">
        <w:rPr>
          <w:rFonts w:ascii="Myriad Pro" w:hAnsi="Myriad Pro" w:cs="Calibri"/>
          <w:color w:val="000000"/>
          <w:sz w:val="26"/>
          <w:szCs w:val="26"/>
        </w:rPr>
        <w:t>ликвидности</w:t>
      </w:r>
      <w:r w:rsidR="001E2209">
        <w:rPr>
          <w:rFonts w:ascii="Myriad Pro" w:hAnsi="Myriad Pro" w:cs="Calibri"/>
          <w:color w:val="000000"/>
          <w:sz w:val="26"/>
          <w:szCs w:val="26"/>
        </w:rPr>
        <w:t xml:space="preserve"> </w:t>
      </w:r>
      <w:r w:rsidRPr="00F318EF">
        <w:rPr>
          <w:rFonts w:ascii="Myriad Pro" w:hAnsi="Myriad Pro" w:cs="Calibri"/>
          <w:color w:val="000000"/>
          <w:sz w:val="26"/>
          <w:szCs w:val="26"/>
        </w:rPr>
        <w:t>проведен</w:t>
      </w:r>
      <w:r w:rsidR="001E2209">
        <w:rPr>
          <w:rFonts w:ascii="Myriad Pro" w:hAnsi="Myriad Pro" w:cs="Calibri"/>
          <w:color w:val="000000"/>
          <w:sz w:val="26"/>
          <w:szCs w:val="26"/>
        </w:rPr>
        <w:t xml:space="preserve"> </w:t>
      </w:r>
      <w:r w:rsidRPr="00F318EF">
        <w:rPr>
          <w:rFonts w:ascii="Myriad Pro" w:hAnsi="Myriad Pro" w:cs="Calibri"/>
          <w:color w:val="000000"/>
          <w:sz w:val="26"/>
          <w:szCs w:val="26"/>
        </w:rPr>
        <w:t>на</w:t>
      </w:r>
      <w:r w:rsidR="001E2209">
        <w:rPr>
          <w:rFonts w:ascii="Myriad Pro" w:hAnsi="Myriad Pro" w:cs="Calibri"/>
          <w:color w:val="000000"/>
          <w:sz w:val="26"/>
          <w:szCs w:val="26"/>
        </w:rPr>
        <w:t xml:space="preserve"> </w:t>
      </w:r>
      <w:r w:rsidRPr="00F318EF">
        <w:rPr>
          <w:rFonts w:ascii="Myriad Pro" w:hAnsi="Myriad Pro" w:cs="Calibri"/>
          <w:color w:val="000000"/>
          <w:sz w:val="26"/>
          <w:szCs w:val="26"/>
        </w:rPr>
        <w:t>основании</w:t>
      </w:r>
      <w:r w:rsidR="001E2209">
        <w:rPr>
          <w:rFonts w:ascii="Myriad Pro" w:hAnsi="Myriad Pro" w:cs="Calibri"/>
          <w:color w:val="000000"/>
          <w:sz w:val="26"/>
          <w:szCs w:val="26"/>
        </w:rPr>
        <w:t xml:space="preserve"> </w:t>
      </w:r>
      <w:r w:rsidRPr="00F318EF">
        <w:rPr>
          <w:rFonts w:ascii="Myriad Pro" w:hAnsi="Myriad Pro" w:cs="Calibri"/>
          <w:color w:val="000000"/>
          <w:sz w:val="26"/>
          <w:szCs w:val="26"/>
        </w:rPr>
        <w:t>данных</w:t>
      </w:r>
      <w:r w:rsidR="001E2209">
        <w:rPr>
          <w:rFonts w:ascii="Myriad Pro" w:hAnsi="Myriad Pro" w:cs="Calibri"/>
          <w:color w:val="000000"/>
          <w:sz w:val="26"/>
          <w:szCs w:val="26"/>
        </w:rPr>
        <w:t xml:space="preserve"> </w:t>
      </w:r>
      <w:r w:rsidRPr="00F318EF">
        <w:rPr>
          <w:rFonts w:ascii="Myriad Pro" w:hAnsi="Myriad Pro" w:cs="Calibri"/>
          <w:color w:val="000000"/>
          <w:sz w:val="26"/>
          <w:szCs w:val="26"/>
        </w:rPr>
        <w:t>балансовых</w:t>
      </w:r>
      <w:r w:rsidR="001E2209">
        <w:rPr>
          <w:rFonts w:ascii="Myriad Pro" w:hAnsi="Myriad Pro" w:cs="Calibri"/>
          <w:color w:val="000000"/>
          <w:sz w:val="26"/>
          <w:szCs w:val="26"/>
        </w:rPr>
        <w:t xml:space="preserve"> </w:t>
      </w:r>
      <w:r w:rsidRPr="00F318EF">
        <w:rPr>
          <w:rFonts w:ascii="Myriad Pro" w:hAnsi="Myriad Pro" w:cs="Calibri"/>
          <w:color w:val="000000"/>
          <w:sz w:val="26"/>
          <w:szCs w:val="26"/>
        </w:rPr>
        <w:t>величин</w:t>
      </w:r>
      <w:r w:rsidR="001E2209">
        <w:rPr>
          <w:rFonts w:ascii="Myriad Pro" w:hAnsi="Myriad Pro" w:cs="Calibri"/>
          <w:color w:val="000000"/>
          <w:sz w:val="26"/>
          <w:szCs w:val="26"/>
        </w:rPr>
        <w:t xml:space="preserve"> </w:t>
      </w:r>
      <w:r w:rsidR="004A3D68" w:rsidRPr="00F318EF">
        <w:rPr>
          <w:rFonts w:ascii="Myriad Pro" w:hAnsi="Myriad Pro" w:cs="Calibri"/>
          <w:color w:val="000000"/>
          <w:sz w:val="26"/>
          <w:szCs w:val="26"/>
        </w:rPr>
        <w:t>ПАО </w:t>
      </w:r>
      <w:r w:rsidRPr="00F318EF">
        <w:rPr>
          <w:rFonts w:ascii="Myriad Pro" w:hAnsi="Myriad Pro" w:cs="Myriad Pro"/>
          <w:color w:val="000000"/>
          <w:sz w:val="26"/>
          <w:szCs w:val="26"/>
        </w:rPr>
        <w:t>«</w:t>
      </w:r>
      <w:r w:rsidRPr="00F318EF">
        <w:rPr>
          <w:rFonts w:ascii="Myriad Pro" w:hAnsi="Myriad Pro" w:cs="Calibri"/>
          <w:color w:val="000000"/>
          <w:sz w:val="26"/>
          <w:szCs w:val="26"/>
        </w:rPr>
        <w:t>МРСК</w:t>
      </w:r>
      <w:r w:rsidR="001E2209">
        <w:rPr>
          <w:rFonts w:ascii="Myriad Pro" w:hAnsi="Myriad Pro" w:cs="Calibri"/>
          <w:color w:val="000000"/>
          <w:sz w:val="26"/>
          <w:szCs w:val="26"/>
        </w:rPr>
        <w:t xml:space="preserve"> </w:t>
      </w:r>
      <w:r w:rsidRPr="00F318EF">
        <w:rPr>
          <w:rFonts w:ascii="Myriad Pro" w:hAnsi="Myriad Pro" w:cs="Calibri"/>
          <w:color w:val="000000"/>
          <w:sz w:val="26"/>
          <w:szCs w:val="26"/>
        </w:rPr>
        <w:t>Северо</w:t>
      </w:r>
      <w:r w:rsidRPr="00F318EF">
        <w:rPr>
          <w:rFonts w:ascii="Myriad Pro" w:hAnsi="Myriad Pro" w:cs="Myriad Pro"/>
          <w:color w:val="000000"/>
          <w:sz w:val="26"/>
          <w:szCs w:val="26"/>
        </w:rPr>
        <w:t>-</w:t>
      </w:r>
      <w:r w:rsidRPr="00F318EF">
        <w:rPr>
          <w:rFonts w:ascii="Myriad Pro" w:hAnsi="Myriad Pro" w:cs="Calibri"/>
          <w:color w:val="000000"/>
          <w:sz w:val="26"/>
          <w:szCs w:val="26"/>
        </w:rPr>
        <w:t>Запада</w:t>
      </w:r>
      <w:r w:rsidRPr="00F318EF">
        <w:rPr>
          <w:rFonts w:ascii="Myriad Pro" w:hAnsi="Myriad Pro" w:cs="Myriad Pro"/>
          <w:color w:val="000000"/>
          <w:sz w:val="26"/>
          <w:szCs w:val="26"/>
        </w:rPr>
        <w:t xml:space="preserve">». </w:t>
      </w:r>
      <w:r w:rsidRPr="00F318EF">
        <w:rPr>
          <w:rFonts w:ascii="Myriad Pro" w:hAnsi="Myriad Pro" w:cs="Calibri"/>
          <w:color w:val="000000"/>
          <w:sz w:val="26"/>
          <w:szCs w:val="26"/>
        </w:rPr>
        <w:t>Провести</w:t>
      </w:r>
      <w:r w:rsidR="001E2209">
        <w:rPr>
          <w:rFonts w:ascii="Myriad Pro" w:hAnsi="Myriad Pro" w:cs="Calibri"/>
          <w:color w:val="000000"/>
          <w:sz w:val="26"/>
          <w:szCs w:val="26"/>
        </w:rPr>
        <w:t xml:space="preserve"> </w:t>
      </w:r>
      <w:r w:rsidRPr="00F318EF">
        <w:rPr>
          <w:rFonts w:ascii="Myriad Pro" w:hAnsi="Myriad Pro" w:cs="Calibri"/>
          <w:color w:val="000000"/>
          <w:sz w:val="26"/>
          <w:szCs w:val="26"/>
        </w:rPr>
        <w:t>данный</w:t>
      </w:r>
      <w:r w:rsidR="001E2209">
        <w:rPr>
          <w:rFonts w:ascii="Myriad Pro" w:hAnsi="Myriad Pro" w:cs="Calibri"/>
          <w:color w:val="000000"/>
          <w:sz w:val="26"/>
          <w:szCs w:val="26"/>
        </w:rPr>
        <w:t xml:space="preserve"> </w:t>
      </w:r>
      <w:r w:rsidRPr="00F318EF">
        <w:rPr>
          <w:rFonts w:ascii="Myriad Pro" w:hAnsi="Myriad Pro" w:cs="Calibri"/>
          <w:color w:val="000000"/>
          <w:sz w:val="26"/>
          <w:szCs w:val="26"/>
        </w:rPr>
        <w:t>анализ</w:t>
      </w:r>
      <w:r w:rsidR="001E2209">
        <w:rPr>
          <w:rFonts w:ascii="Myriad Pro" w:hAnsi="Myriad Pro" w:cs="Calibri"/>
          <w:color w:val="000000"/>
          <w:sz w:val="26"/>
          <w:szCs w:val="26"/>
        </w:rPr>
        <w:t xml:space="preserve"> </w:t>
      </w:r>
      <w:r w:rsidRPr="00F318EF">
        <w:rPr>
          <w:rFonts w:ascii="Myriad Pro" w:hAnsi="Myriad Pro" w:cs="Calibri"/>
          <w:color w:val="000000"/>
          <w:sz w:val="26"/>
          <w:szCs w:val="26"/>
        </w:rPr>
        <w:t>по</w:t>
      </w:r>
      <w:r w:rsidR="001E2209">
        <w:rPr>
          <w:rFonts w:ascii="Myriad Pro" w:hAnsi="Myriad Pro" w:cs="Calibri"/>
          <w:color w:val="000000"/>
          <w:sz w:val="26"/>
          <w:szCs w:val="26"/>
        </w:rPr>
        <w:t xml:space="preserve"> </w:t>
      </w:r>
      <w:r w:rsidRPr="00F318EF">
        <w:rPr>
          <w:rFonts w:ascii="Myriad Pro" w:hAnsi="Myriad Pro" w:cs="Calibri"/>
          <w:color w:val="000000"/>
          <w:sz w:val="26"/>
          <w:szCs w:val="26"/>
        </w:rPr>
        <w:t>показателям</w:t>
      </w:r>
      <w:r w:rsidR="001E2209">
        <w:rPr>
          <w:rFonts w:ascii="Myriad Pro" w:hAnsi="Myriad Pro" w:cs="Calibri"/>
          <w:color w:val="000000"/>
          <w:sz w:val="26"/>
          <w:szCs w:val="26"/>
        </w:rPr>
        <w:t xml:space="preserve"> </w:t>
      </w:r>
      <w:r w:rsidRPr="00F318EF">
        <w:rPr>
          <w:rFonts w:ascii="Myriad Pro" w:hAnsi="Myriad Pro" w:cs="Calibri"/>
          <w:color w:val="000000"/>
          <w:sz w:val="26"/>
          <w:szCs w:val="26"/>
        </w:rPr>
        <w:t>филиала</w:t>
      </w:r>
      <w:r w:rsidR="001E2209">
        <w:rPr>
          <w:rFonts w:ascii="Myriad Pro" w:hAnsi="Myriad Pro" w:cs="Calibri"/>
          <w:color w:val="000000"/>
          <w:sz w:val="26"/>
          <w:szCs w:val="26"/>
        </w:rPr>
        <w:t xml:space="preserve"> </w:t>
      </w:r>
      <w:r w:rsidR="004A3D68" w:rsidRPr="00F318EF">
        <w:rPr>
          <w:rFonts w:ascii="Myriad Pro" w:hAnsi="Myriad Pro"/>
          <w:color w:val="000000"/>
          <w:sz w:val="26"/>
          <w:szCs w:val="26"/>
        </w:rPr>
        <w:t>ПАО </w:t>
      </w:r>
      <w:r w:rsidR="001828A6" w:rsidRPr="00F318EF">
        <w:rPr>
          <w:rFonts w:ascii="Myriad Pro" w:hAnsi="Myriad Pro"/>
          <w:color w:val="000000"/>
          <w:sz w:val="26"/>
          <w:szCs w:val="26"/>
        </w:rPr>
        <w:t>«МРСК Северо-Запада» - «Вологдаэнерго»</w:t>
      </w:r>
      <w:r w:rsidR="001E2209">
        <w:rPr>
          <w:rFonts w:ascii="Myriad Pro" w:hAnsi="Myriad Pro"/>
          <w:color w:val="000000"/>
          <w:sz w:val="26"/>
          <w:szCs w:val="26"/>
        </w:rPr>
        <w:t xml:space="preserve"> </w:t>
      </w:r>
      <w:r w:rsidRPr="00F318EF">
        <w:rPr>
          <w:rFonts w:ascii="Myriad Pro" w:hAnsi="Myriad Pro" w:cs="Calibri"/>
          <w:color w:val="000000"/>
          <w:sz w:val="26"/>
          <w:szCs w:val="26"/>
        </w:rPr>
        <w:t>Исполнитель</w:t>
      </w:r>
      <w:r w:rsidR="001E2209">
        <w:rPr>
          <w:rFonts w:ascii="Myriad Pro" w:hAnsi="Myriad Pro" w:cs="Calibri"/>
          <w:color w:val="000000"/>
          <w:sz w:val="26"/>
          <w:szCs w:val="26"/>
        </w:rPr>
        <w:t xml:space="preserve"> </w:t>
      </w:r>
      <w:r w:rsidRPr="00F318EF">
        <w:rPr>
          <w:rFonts w:ascii="Myriad Pro" w:hAnsi="Myriad Pro" w:cs="Calibri"/>
          <w:color w:val="000000"/>
          <w:sz w:val="26"/>
          <w:szCs w:val="26"/>
        </w:rPr>
        <w:t>считает</w:t>
      </w:r>
      <w:r w:rsidR="001E2209">
        <w:rPr>
          <w:rFonts w:ascii="Myriad Pro" w:hAnsi="Myriad Pro" w:cs="Calibri"/>
          <w:color w:val="000000"/>
          <w:sz w:val="26"/>
          <w:szCs w:val="26"/>
        </w:rPr>
        <w:t xml:space="preserve"> </w:t>
      </w:r>
      <w:r w:rsidRPr="00F318EF">
        <w:rPr>
          <w:rFonts w:ascii="Myriad Pro" w:hAnsi="Myriad Pro" w:cs="Calibri"/>
          <w:color w:val="000000"/>
          <w:sz w:val="26"/>
          <w:szCs w:val="26"/>
        </w:rPr>
        <w:t>некорректным</w:t>
      </w:r>
      <w:r w:rsidR="001E2209">
        <w:rPr>
          <w:rFonts w:ascii="Myriad Pro" w:hAnsi="Myriad Pro" w:cs="Calibri"/>
          <w:color w:val="000000"/>
          <w:sz w:val="26"/>
          <w:szCs w:val="26"/>
        </w:rPr>
        <w:t xml:space="preserve"> </w:t>
      </w:r>
      <w:r w:rsidRPr="00F318EF">
        <w:rPr>
          <w:rFonts w:ascii="Myriad Pro" w:hAnsi="Myriad Pro" w:cs="Calibri"/>
          <w:color w:val="000000"/>
          <w:sz w:val="26"/>
          <w:szCs w:val="26"/>
        </w:rPr>
        <w:t>ввиду</w:t>
      </w:r>
      <w:r w:rsidR="001E2209">
        <w:rPr>
          <w:rFonts w:ascii="Myriad Pro" w:hAnsi="Myriad Pro" w:cs="Calibri"/>
          <w:color w:val="000000"/>
          <w:sz w:val="26"/>
          <w:szCs w:val="26"/>
        </w:rPr>
        <w:t xml:space="preserve"> </w:t>
      </w:r>
      <w:r w:rsidRPr="00F318EF">
        <w:rPr>
          <w:rFonts w:ascii="Myriad Pro" w:hAnsi="Myriad Pro" w:cs="Calibri"/>
          <w:color w:val="000000"/>
          <w:sz w:val="26"/>
          <w:szCs w:val="26"/>
        </w:rPr>
        <w:t>отсутствия</w:t>
      </w:r>
      <w:r w:rsidR="001E2209">
        <w:rPr>
          <w:rFonts w:ascii="Myriad Pro" w:hAnsi="Myriad Pro" w:cs="Calibri"/>
          <w:color w:val="000000"/>
          <w:sz w:val="26"/>
          <w:szCs w:val="26"/>
        </w:rPr>
        <w:t xml:space="preserve"> </w:t>
      </w:r>
      <w:r w:rsidRPr="00F318EF">
        <w:rPr>
          <w:rFonts w:ascii="Myriad Pro" w:hAnsi="Myriad Pro" w:cs="Calibri"/>
          <w:color w:val="000000"/>
          <w:sz w:val="26"/>
          <w:szCs w:val="26"/>
        </w:rPr>
        <w:t>значительного</w:t>
      </w:r>
      <w:r w:rsidR="001E2209">
        <w:rPr>
          <w:rFonts w:ascii="Myriad Pro" w:hAnsi="Myriad Pro" w:cs="Calibri"/>
          <w:color w:val="000000"/>
          <w:sz w:val="26"/>
          <w:szCs w:val="26"/>
        </w:rPr>
        <w:t xml:space="preserve"> </w:t>
      </w:r>
      <w:r w:rsidRPr="00F318EF">
        <w:rPr>
          <w:rFonts w:ascii="Myriad Pro" w:hAnsi="Myriad Pro" w:cs="Calibri"/>
          <w:color w:val="000000"/>
          <w:sz w:val="26"/>
          <w:szCs w:val="26"/>
        </w:rPr>
        <w:t>объема</w:t>
      </w:r>
      <w:r w:rsidR="001E2209">
        <w:rPr>
          <w:rFonts w:ascii="Myriad Pro" w:hAnsi="Myriad Pro" w:cs="Calibri"/>
          <w:color w:val="000000"/>
          <w:sz w:val="26"/>
          <w:szCs w:val="26"/>
        </w:rPr>
        <w:t xml:space="preserve"> </w:t>
      </w:r>
      <w:r w:rsidRPr="00F318EF">
        <w:rPr>
          <w:rFonts w:ascii="Myriad Pro" w:hAnsi="Myriad Pro" w:cs="Calibri"/>
          <w:color w:val="000000"/>
          <w:sz w:val="26"/>
          <w:szCs w:val="26"/>
        </w:rPr>
        <w:t>показателей</w:t>
      </w:r>
      <w:r w:rsidRPr="00F318EF">
        <w:rPr>
          <w:rFonts w:ascii="Myriad Pro" w:hAnsi="Myriad Pro" w:cs="Myriad Pro"/>
          <w:color w:val="000000"/>
          <w:sz w:val="26"/>
          <w:szCs w:val="26"/>
        </w:rPr>
        <w:t>.</w:t>
      </w:r>
    </w:p>
    <w:p w14:paraId="51A1F57B" w14:textId="77777777" w:rsidR="00E2676F" w:rsidRPr="00F318EF" w:rsidRDefault="00E2676F" w:rsidP="00E2676F">
      <w:pPr>
        <w:pStyle w:val="afff2"/>
        <w:spacing w:after="0"/>
        <w:rPr>
          <w:rFonts w:cs="Myriad Pro"/>
          <w:lang w:val="ru-RU"/>
        </w:rPr>
      </w:pPr>
      <w:r w:rsidRPr="00F318EF">
        <w:rPr>
          <w:lang w:val="ru-RU"/>
        </w:rPr>
        <w:t>Исполнитель</w:t>
      </w:r>
      <w:r w:rsidR="001E2209">
        <w:rPr>
          <w:lang w:val="ru-RU"/>
        </w:rPr>
        <w:t xml:space="preserve"> </w:t>
      </w:r>
      <w:r w:rsidRPr="00F318EF">
        <w:rPr>
          <w:lang w:val="ru-RU"/>
        </w:rPr>
        <w:t>произвел</w:t>
      </w:r>
      <w:r w:rsidR="001E2209">
        <w:rPr>
          <w:lang w:val="ru-RU"/>
        </w:rPr>
        <w:t xml:space="preserve"> </w:t>
      </w:r>
      <w:r w:rsidRPr="00F318EF">
        <w:rPr>
          <w:lang w:val="ru-RU"/>
        </w:rPr>
        <w:t>группировку</w:t>
      </w:r>
      <w:r w:rsidR="001E2209">
        <w:rPr>
          <w:lang w:val="ru-RU"/>
        </w:rPr>
        <w:t xml:space="preserve"> </w:t>
      </w:r>
      <w:r w:rsidRPr="00F318EF">
        <w:rPr>
          <w:lang w:val="ru-RU"/>
        </w:rPr>
        <w:t>активов</w:t>
      </w:r>
      <w:r w:rsidR="001E2209">
        <w:rPr>
          <w:lang w:val="ru-RU"/>
        </w:rPr>
        <w:t xml:space="preserve"> </w:t>
      </w:r>
      <w:r w:rsidRPr="00F318EF">
        <w:rPr>
          <w:lang w:val="ru-RU"/>
        </w:rPr>
        <w:t>и</w:t>
      </w:r>
      <w:r w:rsidR="001E2209">
        <w:rPr>
          <w:lang w:val="ru-RU"/>
        </w:rPr>
        <w:t xml:space="preserve"> </w:t>
      </w:r>
      <w:r w:rsidRPr="00F318EF">
        <w:rPr>
          <w:lang w:val="ru-RU"/>
        </w:rPr>
        <w:t>пассивов</w:t>
      </w:r>
      <w:r w:rsidR="001E2209">
        <w:rPr>
          <w:lang w:val="ru-RU"/>
        </w:rPr>
        <w:t xml:space="preserve"> </w:t>
      </w:r>
      <w:r w:rsidRPr="00F318EF">
        <w:rPr>
          <w:lang w:val="ru-RU"/>
        </w:rPr>
        <w:t>баланса</w:t>
      </w:r>
      <w:r w:rsidR="001E2209">
        <w:rPr>
          <w:lang w:val="ru-RU"/>
        </w:rPr>
        <w:t xml:space="preserve"> </w:t>
      </w:r>
      <w:r w:rsidRPr="00F318EF">
        <w:rPr>
          <w:lang w:val="ru-RU"/>
        </w:rPr>
        <w:t>по</w:t>
      </w:r>
      <w:r w:rsidR="001E2209">
        <w:rPr>
          <w:lang w:val="ru-RU"/>
        </w:rPr>
        <w:t xml:space="preserve"> </w:t>
      </w:r>
      <w:r w:rsidRPr="00F318EF">
        <w:rPr>
          <w:lang w:val="ru-RU"/>
        </w:rPr>
        <w:t>степени</w:t>
      </w:r>
      <w:r w:rsidR="001E2209">
        <w:rPr>
          <w:lang w:val="ru-RU"/>
        </w:rPr>
        <w:t xml:space="preserve"> </w:t>
      </w:r>
      <w:r w:rsidRPr="00F318EF">
        <w:rPr>
          <w:lang w:val="ru-RU"/>
        </w:rPr>
        <w:t>ликвидности</w:t>
      </w:r>
      <w:r w:rsidRPr="00F318EF">
        <w:rPr>
          <w:rFonts w:cs="Myriad Pro"/>
          <w:lang w:val="ru-RU"/>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4A0" w:firstRow="1" w:lastRow="0" w:firstColumn="1" w:lastColumn="0" w:noHBand="0" w:noVBand="1"/>
      </w:tblPr>
      <w:tblGrid>
        <w:gridCol w:w="5145"/>
        <w:gridCol w:w="1447"/>
        <w:gridCol w:w="1491"/>
        <w:gridCol w:w="1462"/>
        <w:gridCol w:w="25"/>
      </w:tblGrid>
      <w:tr w:rsidR="00E2676F" w:rsidRPr="00F318EF" w14:paraId="12E18132" w14:textId="77777777" w:rsidTr="00125FE2">
        <w:trPr>
          <w:cantSplit/>
          <w:trHeight w:val="182"/>
        </w:trPr>
        <w:tc>
          <w:tcPr>
            <w:tcW w:w="5000" w:type="pct"/>
            <w:gridSpan w:val="5"/>
            <w:tcBorders>
              <w:top w:val="single" w:sz="4" w:space="0" w:color="FFFFFF"/>
              <w:left w:val="single" w:sz="4" w:space="0" w:color="FFFFFF"/>
              <w:bottom w:val="single" w:sz="4" w:space="0" w:color="FFFFFF"/>
              <w:right w:val="single" w:sz="4" w:space="0" w:color="FFFFFF"/>
            </w:tcBorders>
            <w:shd w:val="clear" w:color="auto" w:fill="4F6228"/>
            <w:vAlign w:val="center"/>
          </w:tcPr>
          <w:p w14:paraId="4D5361F3" w14:textId="77777777" w:rsidR="00E2676F" w:rsidRPr="00F318EF" w:rsidRDefault="00E2676F" w:rsidP="00125FE2">
            <w:pPr>
              <w:spacing w:after="0" w:line="240" w:lineRule="auto"/>
              <w:jc w:val="center"/>
              <w:rPr>
                <w:rFonts w:ascii="Myriad Pro" w:hAnsi="Myriad Pro"/>
                <w:b/>
                <w:bCs/>
                <w:color w:val="FFFFFF"/>
                <w:sz w:val="20"/>
                <w:szCs w:val="20"/>
              </w:rPr>
            </w:pPr>
            <w:r w:rsidRPr="00F318EF">
              <w:rPr>
                <w:rFonts w:ascii="Myriad Pro" w:hAnsi="Myriad Pro"/>
                <w:b/>
                <w:bCs/>
                <w:color w:val="FFFFFF"/>
                <w:sz w:val="20"/>
                <w:szCs w:val="20"/>
              </w:rPr>
              <w:t>Активы, тыс. руб.</w:t>
            </w:r>
          </w:p>
        </w:tc>
      </w:tr>
      <w:tr w:rsidR="00E2676F" w:rsidRPr="00F318EF" w14:paraId="784C7C55" w14:textId="77777777" w:rsidTr="00125FE2">
        <w:trPr>
          <w:gridAfter w:val="1"/>
          <w:wAfter w:w="13" w:type="pct"/>
          <w:cantSplit/>
          <w:trHeight w:val="81"/>
        </w:trPr>
        <w:tc>
          <w:tcPr>
            <w:tcW w:w="2688"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70260D70" w14:textId="77777777" w:rsidR="00E2676F" w:rsidRPr="00F318EF" w:rsidRDefault="00E2676F" w:rsidP="00125FE2">
            <w:pPr>
              <w:spacing w:after="0" w:line="240" w:lineRule="auto"/>
              <w:jc w:val="center"/>
              <w:rPr>
                <w:rFonts w:ascii="Myriad Pro" w:hAnsi="Myriad Pro"/>
                <w:b/>
                <w:bCs/>
                <w:color w:val="FFFFFF"/>
                <w:sz w:val="20"/>
                <w:szCs w:val="20"/>
              </w:rPr>
            </w:pPr>
            <w:r w:rsidRPr="00F318EF">
              <w:rPr>
                <w:rFonts w:ascii="Myriad Pro" w:hAnsi="Myriad Pro"/>
                <w:b/>
                <w:bCs/>
                <w:color w:val="FFFFFF"/>
                <w:sz w:val="20"/>
                <w:szCs w:val="20"/>
              </w:rPr>
              <w:t>Наименование группы</w:t>
            </w:r>
          </w:p>
        </w:tc>
        <w:tc>
          <w:tcPr>
            <w:tcW w:w="756"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7EDE7D51" w14:textId="77777777" w:rsidR="00E2676F" w:rsidRPr="00F318EF" w:rsidRDefault="00E2676F" w:rsidP="00125FE2">
            <w:pPr>
              <w:spacing w:after="0" w:line="240" w:lineRule="auto"/>
              <w:jc w:val="center"/>
              <w:rPr>
                <w:rFonts w:ascii="Myriad Pro" w:hAnsi="Myriad Pro"/>
                <w:b/>
                <w:bCs/>
                <w:color w:val="FFFFFF"/>
                <w:sz w:val="20"/>
                <w:szCs w:val="20"/>
              </w:rPr>
            </w:pPr>
            <w:r w:rsidRPr="00F318EF">
              <w:rPr>
                <w:rFonts w:ascii="Myriad Pro" w:hAnsi="Myriad Pro"/>
                <w:b/>
                <w:bCs/>
                <w:color w:val="FFFFFF"/>
                <w:sz w:val="20"/>
                <w:szCs w:val="20"/>
              </w:rPr>
              <w:t>Обозначение</w:t>
            </w:r>
          </w:p>
        </w:tc>
        <w:tc>
          <w:tcPr>
            <w:tcW w:w="779"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387A818A" w14:textId="77777777" w:rsidR="00E2676F" w:rsidRPr="00F318EF" w:rsidRDefault="00E2676F" w:rsidP="00125FE2">
            <w:pPr>
              <w:spacing w:after="0" w:line="240" w:lineRule="auto"/>
              <w:jc w:val="center"/>
              <w:rPr>
                <w:rFonts w:ascii="Myriad Pro" w:hAnsi="Myriad Pro"/>
                <w:b/>
                <w:bCs/>
                <w:color w:val="FFFFFF"/>
                <w:sz w:val="20"/>
                <w:szCs w:val="20"/>
              </w:rPr>
            </w:pPr>
            <w:r w:rsidRPr="00F318EF">
              <w:rPr>
                <w:rFonts w:ascii="Myriad Pro" w:hAnsi="Myriad Pro"/>
                <w:b/>
                <w:bCs/>
                <w:color w:val="FFFFFF"/>
                <w:sz w:val="20"/>
                <w:szCs w:val="20"/>
              </w:rPr>
              <w:t>На 31.12.201</w:t>
            </w:r>
            <w:r w:rsidR="00A66DB1" w:rsidRPr="00F318EF">
              <w:rPr>
                <w:rFonts w:ascii="Myriad Pro" w:hAnsi="Myriad Pro"/>
                <w:b/>
                <w:bCs/>
                <w:color w:val="FFFFFF"/>
                <w:sz w:val="20"/>
                <w:szCs w:val="20"/>
              </w:rPr>
              <w:t>5</w:t>
            </w:r>
          </w:p>
        </w:tc>
        <w:tc>
          <w:tcPr>
            <w:tcW w:w="764"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4EC86160" w14:textId="77777777" w:rsidR="00E2676F" w:rsidRPr="00F318EF" w:rsidRDefault="00E2676F" w:rsidP="00125FE2">
            <w:pPr>
              <w:spacing w:after="0" w:line="240" w:lineRule="auto"/>
              <w:jc w:val="center"/>
              <w:rPr>
                <w:rFonts w:ascii="Myriad Pro" w:hAnsi="Myriad Pro"/>
                <w:b/>
                <w:bCs/>
                <w:color w:val="FFFFFF"/>
                <w:sz w:val="20"/>
                <w:szCs w:val="20"/>
              </w:rPr>
            </w:pPr>
            <w:r w:rsidRPr="00F318EF">
              <w:rPr>
                <w:rFonts w:ascii="Myriad Pro" w:hAnsi="Myriad Pro"/>
                <w:b/>
                <w:bCs/>
                <w:color w:val="FFFFFF"/>
                <w:sz w:val="20"/>
                <w:szCs w:val="20"/>
              </w:rPr>
              <w:t>На 31.12.201</w:t>
            </w:r>
            <w:r w:rsidR="00A66DB1" w:rsidRPr="00F318EF">
              <w:rPr>
                <w:rFonts w:ascii="Myriad Pro" w:hAnsi="Myriad Pro"/>
                <w:b/>
                <w:bCs/>
                <w:color w:val="FFFFFF"/>
                <w:sz w:val="20"/>
                <w:szCs w:val="20"/>
              </w:rPr>
              <w:t>6</w:t>
            </w:r>
          </w:p>
        </w:tc>
      </w:tr>
      <w:tr w:rsidR="003B73C3" w:rsidRPr="00F318EF" w14:paraId="78B9B7E3" w14:textId="77777777" w:rsidTr="00125FE2">
        <w:trPr>
          <w:gridAfter w:val="1"/>
          <w:wAfter w:w="13" w:type="pct"/>
          <w:cantSplit/>
          <w:trHeight w:val="139"/>
        </w:trPr>
        <w:tc>
          <w:tcPr>
            <w:tcW w:w="2688" w:type="pct"/>
            <w:tcBorders>
              <w:top w:val="single" w:sz="4" w:space="0" w:color="FFFFFF"/>
            </w:tcBorders>
            <w:shd w:val="clear" w:color="auto" w:fill="auto"/>
            <w:vAlign w:val="center"/>
          </w:tcPr>
          <w:p w14:paraId="294ACEA1" w14:textId="77777777" w:rsidR="003B73C3" w:rsidRPr="00F318EF" w:rsidRDefault="003B73C3" w:rsidP="00125FE2">
            <w:pPr>
              <w:spacing w:after="0" w:line="240" w:lineRule="auto"/>
              <w:rPr>
                <w:rFonts w:ascii="Myriad Pro" w:hAnsi="Myriad Pro"/>
                <w:sz w:val="20"/>
                <w:szCs w:val="20"/>
              </w:rPr>
            </w:pPr>
            <w:r w:rsidRPr="00F318EF">
              <w:rPr>
                <w:rFonts w:ascii="Myriad Pro" w:hAnsi="Myriad Pro"/>
                <w:sz w:val="20"/>
                <w:szCs w:val="20"/>
              </w:rPr>
              <w:t xml:space="preserve">Наиболее ликвидные </w:t>
            </w:r>
          </w:p>
          <w:p w14:paraId="35E5B2CE" w14:textId="77777777" w:rsidR="003B73C3" w:rsidRPr="00F318EF" w:rsidRDefault="003B73C3" w:rsidP="00125FE2">
            <w:pPr>
              <w:spacing w:after="0" w:line="240" w:lineRule="auto"/>
              <w:rPr>
                <w:rFonts w:ascii="Myriad Pro" w:hAnsi="Myriad Pro"/>
                <w:sz w:val="20"/>
                <w:szCs w:val="20"/>
              </w:rPr>
            </w:pPr>
            <w:r w:rsidRPr="00F318EF">
              <w:rPr>
                <w:rFonts w:ascii="Myriad Pro" w:hAnsi="Myriad Pro"/>
                <w:sz w:val="20"/>
                <w:szCs w:val="20"/>
              </w:rPr>
              <w:t>(денежные средства и краткосрочные фин. вложения)</w:t>
            </w:r>
          </w:p>
        </w:tc>
        <w:tc>
          <w:tcPr>
            <w:tcW w:w="756" w:type="pct"/>
            <w:tcBorders>
              <w:top w:val="single" w:sz="4" w:space="0" w:color="FFFFFF"/>
            </w:tcBorders>
            <w:shd w:val="clear" w:color="auto" w:fill="auto"/>
            <w:vAlign w:val="center"/>
          </w:tcPr>
          <w:p w14:paraId="48096B24" w14:textId="77777777" w:rsidR="003B73C3" w:rsidRPr="00F318EF" w:rsidRDefault="003B73C3" w:rsidP="00125FE2">
            <w:pPr>
              <w:spacing w:after="0" w:line="240" w:lineRule="auto"/>
              <w:jc w:val="center"/>
              <w:rPr>
                <w:rFonts w:ascii="Myriad Pro" w:hAnsi="Myriad Pro"/>
                <w:sz w:val="20"/>
                <w:szCs w:val="20"/>
              </w:rPr>
            </w:pPr>
            <w:r w:rsidRPr="00F318EF">
              <w:rPr>
                <w:rFonts w:ascii="Myriad Pro" w:hAnsi="Myriad Pro"/>
                <w:sz w:val="20"/>
                <w:szCs w:val="20"/>
              </w:rPr>
              <w:t>А1</w:t>
            </w:r>
          </w:p>
        </w:tc>
        <w:tc>
          <w:tcPr>
            <w:tcW w:w="779" w:type="pct"/>
            <w:tcBorders>
              <w:top w:val="single" w:sz="4" w:space="0" w:color="FFFFFF"/>
            </w:tcBorders>
            <w:shd w:val="clear" w:color="auto" w:fill="auto"/>
            <w:vAlign w:val="center"/>
          </w:tcPr>
          <w:p w14:paraId="2C6029E8" w14:textId="77777777" w:rsidR="003B73C3" w:rsidRPr="00F318EF" w:rsidRDefault="003B73C3" w:rsidP="00125FE2">
            <w:pPr>
              <w:spacing w:after="0" w:line="240" w:lineRule="auto"/>
              <w:jc w:val="center"/>
              <w:rPr>
                <w:rFonts w:ascii="Myriad Pro" w:hAnsi="Myriad Pro"/>
                <w:sz w:val="20"/>
                <w:szCs w:val="20"/>
              </w:rPr>
            </w:pPr>
            <w:r w:rsidRPr="00F318EF">
              <w:rPr>
                <w:rFonts w:ascii="Myriad Pro" w:hAnsi="Myriad Pro"/>
                <w:sz w:val="20"/>
                <w:szCs w:val="20"/>
              </w:rPr>
              <w:t>126 590</w:t>
            </w:r>
          </w:p>
        </w:tc>
        <w:tc>
          <w:tcPr>
            <w:tcW w:w="764" w:type="pct"/>
            <w:shd w:val="clear" w:color="auto" w:fill="auto"/>
            <w:vAlign w:val="center"/>
          </w:tcPr>
          <w:p w14:paraId="00347D5B" w14:textId="77777777" w:rsidR="003B73C3" w:rsidRPr="00F318EF" w:rsidRDefault="003B73C3" w:rsidP="00125FE2">
            <w:pPr>
              <w:spacing w:after="0" w:line="240" w:lineRule="auto"/>
              <w:jc w:val="center"/>
              <w:rPr>
                <w:rFonts w:ascii="Myriad Pro" w:hAnsi="Myriad Pro"/>
                <w:sz w:val="20"/>
                <w:szCs w:val="20"/>
              </w:rPr>
            </w:pPr>
            <w:r w:rsidRPr="00F318EF">
              <w:rPr>
                <w:rFonts w:ascii="Myriad Pro" w:hAnsi="Myriad Pro"/>
                <w:sz w:val="20"/>
                <w:szCs w:val="20"/>
              </w:rPr>
              <w:t>434 878</w:t>
            </w:r>
          </w:p>
        </w:tc>
      </w:tr>
      <w:tr w:rsidR="003B73C3" w:rsidRPr="00F318EF" w14:paraId="7E2003B7" w14:textId="77777777" w:rsidTr="00125FE2">
        <w:trPr>
          <w:gridAfter w:val="1"/>
          <w:wAfter w:w="13" w:type="pct"/>
          <w:cantSplit/>
          <w:trHeight w:val="364"/>
        </w:trPr>
        <w:tc>
          <w:tcPr>
            <w:tcW w:w="2688" w:type="pct"/>
            <w:shd w:val="clear" w:color="auto" w:fill="auto"/>
            <w:vAlign w:val="center"/>
          </w:tcPr>
          <w:p w14:paraId="07D089A3" w14:textId="77777777" w:rsidR="003B73C3" w:rsidRPr="00F318EF" w:rsidRDefault="003B73C3" w:rsidP="00125FE2">
            <w:pPr>
              <w:spacing w:after="0" w:line="240" w:lineRule="auto"/>
              <w:rPr>
                <w:rFonts w:ascii="Myriad Pro" w:hAnsi="Myriad Pro"/>
                <w:sz w:val="20"/>
                <w:szCs w:val="20"/>
              </w:rPr>
            </w:pPr>
            <w:r w:rsidRPr="00F318EF">
              <w:rPr>
                <w:rFonts w:ascii="Myriad Pro" w:hAnsi="Myriad Pro"/>
                <w:sz w:val="20"/>
                <w:szCs w:val="20"/>
              </w:rPr>
              <w:t>Быстрореализуемые</w:t>
            </w:r>
          </w:p>
          <w:p w14:paraId="663CF1FA" w14:textId="77777777" w:rsidR="003B73C3" w:rsidRPr="00F318EF" w:rsidRDefault="003B73C3" w:rsidP="00125FE2">
            <w:pPr>
              <w:spacing w:after="0" w:line="240" w:lineRule="auto"/>
              <w:rPr>
                <w:rFonts w:ascii="Myriad Pro" w:hAnsi="Myriad Pro"/>
                <w:sz w:val="20"/>
                <w:szCs w:val="20"/>
              </w:rPr>
            </w:pPr>
            <w:r w:rsidRPr="00F318EF">
              <w:rPr>
                <w:rFonts w:ascii="Myriad Pro" w:hAnsi="Myriad Pro"/>
                <w:sz w:val="20"/>
                <w:szCs w:val="20"/>
              </w:rPr>
              <w:t>(краткосрочная дебиторская задолженность)</w:t>
            </w:r>
          </w:p>
        </w:tc>
        <w:tc>
          <w:tcPr>
            <w:tcW w:w="756" w:type="pct"/>
            <w:shd w:val="clear" w:color="auto" w:fill="auto"/>
            <w:vAlign w:val="center"/>
          </w:tcPr>
          <w:p w14:paraId="4B1BF3C3" w14:textId="77777777" w:rsidR="003B73C3" w:rsidRPr="00F318EF" w:rsidRDefault="003B73C3" w:rsidP="00125FE2">
            <w:pPr>
              <w:spacing w:after="0" w:line="240" w:lineRule="auto"/>
              <w:jc w:val="center"/>
              <w:rPr>
                <w:rFonts w:ascii="Myriad Pro" w:hAnsi="Myriad Pro"/>
                <w:sz w:val="20"/>
                <w:szCs w:val="20"/>
              </w:rPr>
            </w:pPr>
            <w:r w:rsidRPr="00F318EF">
              <w:rPr>
                <w:rFonts w:ascii="Myriad Pro" w:hAnsi="Myriad Pro"/>
                <w:sz w:val="20"/>
                <w:szCs w:val="20"/>
              </w:rPr>
              <w:t>А2</w:t>
            </w:r>
          </w:p>
        </w:tc>
        <w:tc>
          <w:tcPr>
            <w:tcW w:w="779" w:type="pct"/>
            <w:shd w:val="clear" w:color="auto" w:fill="auto"/>
            <w:vAlign w:val="center"/>
          </w:tcPr>
          <w:p w14:paraId="0A6367EB" w14:textId="77777777" w:rsidR="003B73C3" w:rsidRPr="00F318EF" w:rsidRDefault="003B73C3" w:rsidP="00125FE2">
            <w:pPr>
              <w:spacing w:after="0" w:line="240" w:lineRule="auto"/>
              <w:jc w:val="center"/>
              <w:rPr>
                <w:rFonts w:ascii="Myriad Pro" w:hAnsi="Myriad Pro"/>
                <w:sz w:val="20"/>
                <w:szCs w:val="20"/>
              </w:rPr>
            </w:pPr>
            <w:r w:rsidRPr="00F318EF">
              <w:rPr>
                <w:rFonts w:ascii="Myriad Pro" w:hAnsi="Myriad Pro"/>
                <w:sz w:val="20"/>
                <w:szCs w:val="20"/>
              </w:rPr>
              <w:t>15 128 632</w:t>
            </w:r>
          </w:p>
        </w:tc>
        <w:tc>
          <w:tcPr>
            <w:tcW w:w="764" w:type="pct"/>
            <w:shd w:val="clear" w:color="auto" w:fill="auto"/>
            <w:vAlign w:val="center"/>
          </w:tcPr>
          <w:p w14:paraId="22966150" w14:textId="77777777" w:rsidR="003B73C3" w:rsidRPr="00F318EF" w:rsidRDefault="003B73C3" w:rsidP="00125FE2">
            <w:pPr>
              <w:spacing w:after="0" w:line="240" w:lineRule="auto"/>
              <w:jc w:val="center"/>
              <w:rPr>
                <w:rFonts w:ascii="Myriad Pro" w:hAnsi="Myriad Pro"/>
                <w:sz w:val="20"/>
                <w:szCs w:val="20"/>
              </w:rPr>
            </w:pPr>
            <w:r w:rsidRPr="00F318EF">
              <w:rPr>
                <w:rFonts w:ascii="Myriad Pro" w:hAnsi="Myriad Pro"/>
                <w:sz w:val="20"/>
                <w:szCs w:val="20"/>
              </w:rPr>
              <w:t>13 331 756</w:t>
            </w:r>
          </w:p>
        </w:tc>
      </w:tr>
      <w:tr w:rsidR="003B73C3" w:rsidRPr="00F318EF" w14:paraId="2BE3372E" w14:textId="77777777" w:rsidTr="00125FE2">
        <w:trPr>
          <w:gridAfter w:val="1"/>
          <w:wAfter w:w="13" w:type="pct"/>
          <w:cantSplit/>
          <w:trHeight w:val="594"/>
        </w:trPr>
        <w:tc>
          <w:tcPr>
            <w:tcW w:w="2688" w:type="pct"/>
            <w:shd w:val="clear" w:color="auto" w:fill="auto"/>
            <w:vAlign w:val="center"/>
          </w:tcPr>
          <w:p w14:paraId="2D3B7287" w14:textId="77777777" w:rsidR="003B73C3" w:rsidRPr="00F318EF" w:rsidRDefault="003B73C3" w:rsidP="00125FE2">
            <w:pPr>
              <w:spacing w:after="0" w:line="240" w:lineRule="auto"/>
              <w:rPr>
                <w:rFonts w:ascii="Myriad Pro" w:hAnsi="Myriad Pro"/>
                <w:sz w:val="20"/>
                <w:szCs w:val="20"/>
              </w:rPr>
            </w:pPr>
            <w:r w:rsidRPr="00F318EF">
              <w:rPr>
                <w:rFonts w:ascii="Myriad Pro" w:hAnsi="Myriad Pro"/>
                <w:sz w:val="20"/>
                <w:szCs w:val="20"/>
              </w:rPr>
              <w:t>Медленно реализуемые</w:t>
            </w:r>
          </w:p>
          <w:p w14:paraId="5CA56003" w14:textId="77777777" w:rsidR="003B73C3" w:rsidRPr="00F318EF" w:rsidRDefault="003B73C3" w:rsidP="00125FE2">
            <w:pPr>
              <w:spacing w:after="0" w:line="240" w:lineRule="auto"/>
              <w:rPr>
                <w:rFonts w:ascii="Myriad Pro" w:hAnsi="Myriad Pro"/>
                <w:sz w:val="20"/>
                <w:szCs w:val="20"/>
              </w:rPr>
            </w:pPr>
            <w:r w:rsidRPr="00F318EF">
              <w:rPr>
                <w:rFonts w:ascii="Myriad Pro" w:hAnsi="Myriad Pro"/>
                <w:sz w:val="20"/>
                <w:szCs w:val="20"/>
              </w:rPr>
              <w:t>(запасы всех видов, НДС, долгосрочная дебиторская задолженность, прочие оборотные активы)</w:t>
            </w:r>
          </w:p>
        </w:tc>
        <w:tc>
          <w:tcPr>
            <w:tcW w:w="756" w:type="pct"/>
            <w:shd w:val="clear" w:color="auto" w:fill="auto"/>
            <w:vAlign w:val="center"/>
          </w:tcPr>
          <w:p w14:paraId="4F612B0E" w14:textId="77777777" w:rsidR="003B73C3" w:rsidRPr="00F318EF" w:rsidRDefault="003B73C3" w:rsidP="00125FE2">
            <w:pPr>
              <w:spacing w:after="0" w:line="240" w:lineRule="auto"/>
              <w:jc w:val="center"/>
              <w:rPr>
                <w:rFonts w:ascii="Myriad Pro" w:hAnsi="Myriad Pro"/>
                <w:sz w:val="20"/>
                <w:szCs w:val="20"/>
              </w:rPr>
            </w:pPr>
            <w:r w:rsidRPr="00F318EF">
              <w:rPr>
                <w:rFonts w:ascii="Myriad Pro" w:hAnsi="Myriad Pro"/>
                <w:sz w:val="20"/>
                <w:szCs w:val="20"/>
              </w:rPr>
              <w:t>А3</w:t>
            </w:r>
          </w:p>
        </w:tc>
        <w:tc>
          <w:tcPr>
            <w:tcW w:w="779" w:type="pct"/>
            <w:shd w:val="clear" w:color="auto" w:fill="auto"/>
            <w:vAlign w:val="center"/>
          </w:tcPr>
          <w:p w14:paraId="5DBD9B5D" w14:textId="77777777" w:rsidR="003B73C3" w:rsidRPr="00F318EF" w:rsidRDefault="003B73C3" w:rsidP="00125FE2">
            <w:pPr>
              <w:spacing w:after="0" w:line="240" w:lineRule="auto"/>
              <w:jc w:val="center"/>
              <w:rPr>
                <w:rFonts w:ascii="Myriad Pro" w:hAnsi="Myriad Pro"/>
                <w:sz w:val="20"/>
                <w:szCs w:val="20"/>
              </w:rPr>
            </w:pPr>
            <w:r w:rsidRPr="00F318EF">
              <w:rPr>
                <w:rFonts w:ascii="Myriad Pro" w:hAnsi="Myriad Pro"/>
                <w:sz w:val="20"/>
                <w:szCs w:val="20"/>
              </w:rPr>
              <w:t>1 721 027</w:t>
            </w:r>
          </w:p>
        </w:tc>
        <w:tc>
          <w:tcPr>
            <w:tcW w:w="764" w:type="pct"/>
            <w:shd w:val="clear" w:color="auto" w:fill="auto"/>
            <w:vAlign w:val="center"/>
          </w:tcPr>
          <w:p w14:paraId="4DFE3279" w14:textId="77777777" w:rsidR="003B73C3" w:rsidRPr="00F318EF" w:rsidRDefault="003B73C3" w:rsidP="00125FE2">
            <w:pPr>
              <w:spacing w:after="0" w:line="240" w:lineRule="auto"/>
              <w:jc w:val="center"/>
              <w:rPr>
                <w:rFonts w:ascii="Myriad Pro" w:hAnsi="Myriad Pro"/>
                <w:sz w:val="20"/>
                <w:szCs w:val="20"/>
              </w:rPr>
            </w:pPr>
            <w:r w:rsidRPr="00F318EF">
              <w:rPr>
                <w:rFonts w:ascii="Myriad Pro" w:hAnsi="Myriad Pro"/>
                <w:sz w:val="20"/>
                <w:szCs w:val="20"/>
              </w:rPr>
              <w:t>1 798 539</w:t>
            </w:r>
          </w:p>
        </w:tc>
      </w:tr>
      <w:tr w:rsidR="00656E03" w:rsidRPr="00F318EF" w14:paraId="41819D00" w14:textId="77777777" w:rsidTr="00125FE2">
        <w:trPr>
          <w:gridAfter w:val="1"/>
          <w:wAfter w:w="13" w:type="pct"/>
          <w:cantSplit/>
          <w:trHeight w:val="364"/>
        </w:trPr>
        <w:tc>
          <w:tcPr>
            <w:tcW w:w="2688" w:type="pct"/>
            <w:tcBorders>
              <w:bottom w:val="single" w:sz="4" w:space="0" w:color="FFFFFF"/>
            </w:tcBorders>
            <w:shd w:val="clear" w:color="auto" w:fill="auto"/>
            <w:vAlign w:val="center"/>
          </w:tcPr>
          <w:p w14:paraId="46C8B6C7" w14:textId="77777777" w:rsidR="00656E03" w:rsidRPr="00F318EF" w:rsidRDefault="00656E03" w:rsidP="00125FE2">
            <w:pPr>
              <w:spacing w:after="0" w:line="240" w:lineRule="auto"/>
              <w:rPr>
                <w:rFonts w:ascii="Myriad Pro" w:hAnsi="Myriad Pro"/>
                <w:sz w:val="20"/>
                <w:szCs w:val="20"/>
              </w:rPr>
            </w:pPr>
            <w:r w:rsidRPr="00F318EF">
              <w:rPr>
                <w:rFonts w:ascii="Myriad Pro" w:hAnsi="Myriad Pro"/>
                <w:sz w:val="20"/>
                <w:szCs w:val="20"/>
              </w:rPr>
              <w:t>Труднореализуемые</w:t>
            </w:r>
          </w:p>
          <w:p w14:paraId="1D18CCAF" w14:textId="77777777" w:rsidR="00656E03" w:rsidRPr="00F318EF" w:rsidRDefault="00656E03" w:rsidP="00125FE2">
            <w:pPr>
              <w:spacing w:after="0" w:line="240" w:lineRule="auto"/>
              <w:rPr>
                <w:rFonts w:ascii="Myriad Pro" w:hAnsi="Myriad Pro"/>
                <w:sz w:val="20"/>
                <w:szCs w:val="20"/>
              </w:rPr>
            </w:pPr>
            <w:r w:rsidRPr="00F318EF">
              <w:rPr>
                <w:rFonts w:ascii="Myriad Pro" w:hAnsi="Myriad Pro"/>
                <w:sz w:val="20"/>
                <w:szCs w:val="20"/>
              </w:rPr>
              <w:t>(внеоборотные активы)</w:t>
            </w:r>
          </w:p>
        </w:tc>
        <w:tc>
          <w:tcPr>
            <w:tcW w:w="756" w:type="pct"/>
            <w:tcBorders>
              <w:bottom w:val="single" w:sz="4" w:space="0" w:color="FFFFFF"/>
            </w:tcBorders>
            <w:shd w:val="clear" w:color="auto" w:fill="auto"/>
            <w:vAlign w:val="center"/>
          </w:tcPr>
          <w:p w14:paraId="5B7107A0" w14:textId="77777777" w:rsidR="00656E03" w:rsidRPr="00F318EF" w:rsidRDefault="00656E03" w:rsidP="00125FE2">
            <w:pPr>
              <w:spacing w:after="0" w:line="240" w:lineRule="auto"/>
              <w:jc w:val="center"/>
              <w:rPr>
                <w:rFonts w:ascii="Myriad Pro" w:hAnsi="Myriad Pro"/>
                <w:sz w:val="20"/>
                <w:szCs w:val="20"/>
              </w:rPr>
            </w:pPr>
            <w:r w:rsidRPr="00F318EF">
              <w:rPr>
                <w:rFonts w:ascii="Myriad Pro" w:hAnsi="Myriad Pro"/>
                <w:sz w:val="20"/>
                <w:szCs w:val="20"/>
              </w:rPr>
              <w:t>А4</w:t>
            </w:r>
          </w:p>
        </w:tc>
        <w:tc>
          <w:tcPr>
            <w:tcW w:w="779" w:type="pct"/>
            <w:tcBorders>
              <w:bottom w:val="single" w:sz="4" w:space="0" w:color="FFFFFF"/>
            </w:tcBorders>
            <w:shd w:val="clear" w:color="auto" w:fill="auto"/>
            <w:vAlign w:val="center"/>
          </w:tcPr>
          <w:p w14:paraId="1A3E6BDB" w14:textId="77777777" w:rsidR="00656E03" w:rsidRPr="00F318EF" w:rsidRDefault="00656E03" w:rsidP="00125FE2">
            <w:pPr>
              <w:spacing w:after="0" w:line="240" w:lineRule="auto"/>
              <w:jc w:val="center"/>
              <w:rPr>
                <w:rFonts w:ascii="Myriad Pro" w:hAnsi="Myriad Pro"/>
                <w:sz w:val="20"/>
                <w:szCs w:val="20"/>
              </w:rPr>
            </w:pPr>
            <w:r w:rsidRPr="00F318EF">
              <w:rPr>
                <w:rFonts w:ascii="Myriad Pro" w:hAnsi="Myriad Pro"/>
                <w:sz w:val="20"/>
                <w:szCs w:val="20"/>
              </w:rPr>
              <w:t>42 630 704</w:t>
            </w:r>
          </w:p>
        </w:tc>
        <w:tc>
          <w:tcPr>
            <w:tcW w:w="764" w:type="pct"/>
            <w:tcBorders>
              <w:bottom w:val="single" w:sz="4" w:space="0" w:color="FFFFFF"/>
            </w:tcBorders>
            <w:shd w:val="clear" w:color="auto" w:fill="auto"/>
            <w:vAlign w:val="center"/>
          </w:tcPr>
          <w:p w14:paraId="67BC6528" w14:textId="77777777" w:rsidR="00656E03" w:rsidRPr="00F318EF" w:rsidRDefault="00656E03" w:rsidP="00125FE2">
            <w:pPr>
              <w:spacing w:after="0" w:line="240" w:lineRule="auto"/>
              <w:jc w:val="center"/>
              <w:rPr>
                <w:rFonts w:ascii="Myriad Pro" w:hAnsi="Myriad Pro"/>
                <w:sz w:val="20"/>
                <w:szCs w:val="20"/>
              </w:rPr>
            </w:pPr>
            <w:r w:rsidRPr="00F318EF">
              <w:rPr>
                <w:rFonts w:ascii="Myriad Pro" w:hAnsi="Myriad Pro"/>
                <w:sz w:val="20"/>
                <w:szCs w:val="20"/>
              </w:rPr>
              <w:t>42 727 166</w:t>
            </w:r>
          </w:p>
        </w:tc>
      </w:tr>
      <w:tr w:rsidR="00E2676F" w:rsidRPr="00F318EF" w14:paraId="1BE5EAD2" w14:textId="77777777" w:rsidTr="00125FE2">
        <w:trPr>
          <w:cantSplit/>
          <w:trHeight w:val="182"/>
        </w:trPr>
        <w:tc>
          <w:tcPr>
            <w:tcW w:w="5000" w:type="pct"/>
            <w:gridSpan w:val="5"/>
            <w:tcBorders>
              <w:top w:val="single" w:sz="4" w:space="0" w:color="FFFFFF"/>
              <w:left w:val="single" w:sz="4" w:space="0" w:color="FFFFFF"/>
              <w:bottom w:val="single" w:sz="4" w:space="0" w:color="FFFFFF"/>
              <w:right w:val="single" w:sz="4" w:space="0" w:color="FFFFFF"/>
            </w:tcBorders>
            <w:shd w:val="clear" w:color="auto" w:fill="4F6228"/>
          </w:tcPr>
          <w:p w14:paraId="2470F14D" w14:textId="77777777" w:rsidR="00E2676F" w:rsidRPr="00F318EF" w:rsidRDefault="00E2676F" w:rsidP="00125FE2">
            <w:pPr>
              <w:spacing w:after="0" w:line="240" w:lineRule="auto"/>
              <w:jc w:val="center"/>
              <w:rPr>
                <w:rFonts w:ascii="Myriad Pro" w:hAnsi="Myriad Pro"/>
                <w:b/>
                <w:bCs/>
                <w:color w:val="FFFFFF"/>
                <w:sz w:val="20"/>
                <w:szCs w:val="20"/>
              </w:rPr>
            </w:pPr>
            <w:r w:rsidRPr="00F318EF">
              <w:rPr>
                <w:rFonts w:ascii="Myriad Pro" w:hAnsi="Myriad Pro"/>
                <w:b/>
                <w:bCs/>
                <w:sz w:val="20"/>
                <w:szCs w:val="20"/>
              </w:rPr>
              <w:br w:type="page"/>
            </w:r>
            <w:r w:rsidRPr="00F318EF">
              <w:rPr>
                <w:rFonts w:ascii="Myriad Pro" w:hAnsi="Myriad Pro"/>
                <w:b/>
                <w:bCs/>
                <w:color w:val="FFFFFF"/>
                <w:sz w:val="20"/>
                <w:szCs w:val="20"/>
              </w:rPr>
              <w:t>Пассивы, тыс. руб.</w:t>
            </w:r>
          </w:p>
        </w:tc>
      </w:tr>
      <w:tr w:rsidR="00656E03" w:rsidRPr="00F318EF" w14:paraId="6B7FBD0D" w14:textId="77777777" w:rsidTr="00125FE2">
        <w:trPr>
          <w:gridAfter w:val="1"/>
          <w:wAfter w:w="13" w:type="pct"/>
          <w:cantSplit/>
          <w:trHeight w:val="284"/>
        </w:trPr>
        <w:tc>
          <w:tcPr>
            <w:tcW w:w="2688" w:type="pct"/>
            <w:tcBorders>
              <w:top w:val="single" w:sz="4" w:space="0" w:color="FFFFFF"/>
              <w:left w:val="single" w:sz="4" w:space="0" w:color="FFFFFF"/>
              <w:bottom w:val="single" w:sz="4" w:space="0" w:color="FFFFFF"/>
              <w:right w:val="single" w:sz="4" w:space="0" w:color="FFFFFF"/>
            </w:tcBorders>
            <w:shd w:val="clear" w:color="auto" w:fill="4F6228"/>
          </w:tcPr>
          <w:p w14:paraId="5E6E3794" w14:textId="77777777" w:rsidR="00656E03" w:rsidRPr="00F318EF" w:rsidRDefault="00656E03" w:rsidP="00125FE2">
            <w:pPr>
              <w:spacing w:after="0" w:line="240" w:lineRule="auto"/>
              <w:rPr>
                <w:rFonts w:ascii="Myriad Pro" w:hAnsi="Myriad Pro"/>
                <w:b/>
                <w:bCs/>
                <w:color w:val="FFFFFF"/>
                <w:sz w:val="20"/>
                <w:szCs w:val="20"/>
              </w:rPr>
            </w:pPr>
            <w:r w:rsidRPr="00F318EF">
              <w:rPr>
                <w:rFonts w:ascii="Myriad Pro" w:hAnsi="Myriad Pro"/>
                <w:b/>
                <w:bCs/>
                <w:color w:val="FFFFFF"/>
                <w:sz w:val="20"/>
                <w:szCs w:val="20"/>
              </w:rPr>
              <w:t>Наименование группы</w:t>
            </w:r>
          </w:p>
        </w:tc>
        <w:tc>
          <w:tcPr>
            <w:tcW w:w="756" w:type="pct"/>
            <w:tcBorders>
              <w:top w:val="single" w:sz="4" w:space="0" w:color="FFFFFF"/>
              <w:left w:val="single" w:sz="4" w:space="0" w:color="FFFFFF"/>
              <w:bottom w:val="single" w:sz="4" w:space="0" w:color="FFFFFF"/>
              <w:right w:val="single" w:sz="4" w:space="0" w:color="FFFFFF"/>
            </w:tcBorders>
            <w:shd w:val="clear" w:color="auto" w:fill="4F6228"/>
          </w:tcPr>
          <w:p w14:paraId="455718EF" w14:textId="77777777" w:rsidR="00656E03" w:rsidRPr="00F318EF" w:rsidRDefault="00656E03" w:rsidP="00125FE2">
            <w:pPr>
              <w:spacing w:after="0" w:line="240" w:lineRule="auto"/>
              <w:jc w:val="center"/>
              <w:rPr>
                <w:rFonts w:ascii="Myriad Pro" w:hAnsi="Myriad Pro"/>
                <w:b/>
                <w:bCs/>
                <w:color w:val="FFFFFF"/>
                <w:sz w:val="20"/>
                <w:szCs w:val="20"/>
              </w:rPr>
            </w:pPr>
            <w:r w:rsidRPr="00F318EF">
              <w:rPr>
                <w:rFonts w:ascii="Myriad Pro" w:hAnsi="Myriad Pro"/>
                <w:b/>
                <w:bCs/>
                <w:color w:val="FFFFFF"/>
                <w:sz w:val="20"/>
                <w:szCs w:val="20"/>
              </w:rPr>
              <w:t>Обозначение</w:t>
            </w:r>
          </w:p>
        </w:tc>
        <w:tc>
          <w:tcPr>
            <w:tcW w:w="779"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39645F71" w14:textId="77777777" w:rsidR="00656E03" w:rsidRPr="00F318EF" w:rsidRDefault="00656E03" w:rsidP="00125FE2">
            <w:pPr>
              <w:spacing w:after="0" w:line="240" w:lineRule="auto"/>
              <w:jc w:val="center"/>
              <w:rPr>
                <w:rFonts w:ascii="Myriad Pro" w:hAnsi="Myriad Pro"/>
                <w:b/>
                <w:bCs/>
                <w:color w:val="FFFFFF"/>
                <w:sz w:val="20"/>
                <w:szCs w:val="20"/>
              </w:rPr>
            </w:pPr>
            <w:r w:rsidRPr="00F318EF">
              <w:rPr>
                <w:rFonts w:ascii="Myriad Pro" w:hAnsi="Myriad Pro"/>
                <w:b/>
                <w:bCs/>
                <w:color w:val="FFFFFF"/>
                <w:sz w:val="20"/>
                <w:szCs w:val="20"/>
              </w:rPr>
              <w:t>На 31.12.2015</w:t>
            </w:r>
          </w:p>
        </w:tc>
        <w:tc>
          <w:tcPr>
            <w:tcW w:w="764"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5AAE4AFD" w14:textId="77777777" w:rsidR="00656E03" w:rsidRPr="00F318EF" w:rsidRDefault="00656E03" w:rsidP="00125FE2">
            <w:pPr>
              <w:spacing w:after="0" w:line="240" w:lineRule="auto"/>
              <w:jc w:val="center"/>
              <w:rPr>
                <w:rFonts w:ascii="Myriad Pro" w:hAnsi="Myriad Pro"/>
                <w:b/>
                <w:bCs/>
                <w:color w:val="FFFFFF"/>
                <w:sz w:val="20"/>
                <w:szCs w:val="20"/>
              </w:rPr>
            </w:pPr>
            <w:r w:rsidRPr="00F318EF">
              <w:rPr>
                <w:rFonts w:ascii="Myriad Pro" w:hAnsi="Myriad Pro"/>
                <w:b/>
                <w:bCs/>
                <w:color w:val="FFFFFF"/>
                <w:sz w:val="20"/>
                <w:szCs w:val="20"/>
              </w:rPr>
              <w:t>На 31.12.2016</w:t>
            </w:r>
          </w:p>
        </w:tc>
      </w:tr>
      <w:tr w:rsidR="003B73C3" w:rsidRPr="00F318EF" w14:paraId="0B8C7F67" w14:textId="77777777" w:rsidTr="00125FE2">
        <w:trPr>
          <w:gridAfter w:val="1"/>
          <w:wAfter w:w="13" w:type="pct"/>
          <w:cantSplit/>
          <w:trHeight w:val="402"/>
        </w:trPr>
        <w:tc>
          <w:tcPr>
            <w:tcW w:w="2688" w:type="pct"/>
            <w:tcBorders>
              <w:top w:val="single" w:sz="4" w:space="0" w:color="FFFFFF"/>
            </w:tcBorders>
            <w:shd w:val="clear" w:color="auto" w:fill="auto"/>
            <w:vAlign w:val="center"/>
          </w:tcPr>
          <w:p w14:paraId="1E848034" w14:textId="77777777" w:rsidR="003B73C3" w:rsidRPr="00F318EF" w:rsidRDefault="003B73C3" w:rsidP="00125FE2">
            <w:pPr>
              <w:spacing w:after="0" w:line="240" w:lineRule="auto"/>
              <w:rPr>
                <w:rFonts w:ascii="Myriad Pro" w:hAnsi="Myriad Pro"/>
                <w:sz w:val="20"/>
                <w:szCs w:val="20"/>
              </w:rPr>
            </w:pPr>
            <w:r w:rsidRPr="00F318EF">
              <w:rPr>
                <w:rFonts w:ascii="Myriad Pro" w:hAnsi="Myriad Pro"/>
                <w:sz w:val="20"/>
                <w:szCs w:val="20"/>
              </w:rPr>
              <w:t>Наиболее срочные обязательства</w:t>
            </w:r>
          </w:p>
          <w:p w14:paraId="5C3714B2" w14:textId="77777777" w:rsidR="003B73C3" w:rsidRPr="00F318EF" w:rsidRDefault="003B73C3" w:rsidP="00125FE2">
            <w:pPr>
              <w:spacing w:after="0" w:line="240" w:lineRule="auto"/>
              <w:rPr>
                <w:rFonts w:ascii="Myriad Pro" w:hAnsi="Myriad Pro"/>
                <w:sz w:val="20"/>
                <w:szCs w:val="20"/>
              </w:rPr>
            </w:pPr>
            <w:r w:rsidRPr="00F318EF">
              <w:rPr>
                <w:rFonts w:ascii="Myriad Pro" w:hAnsi="Myriad Pro"/>
                <w:sz w:val="20"/>
                <w:szCs w:val="20"/>
              </w:rPr>
              <w:t>(краткосрочные обязательства, кредиторская задолженность)</w:t>
            </w:r>
          </w:p>
        </w:tc>
        <w:tc>
          <w:tcPr>
            <w:tcW w:w="756" w:type="pct"/>
            <w:tcBorders>
              <w:top w:val="single" w:sz="4" w:space="0" w:color="FFFFFF"/>
            </w:tcBorders>
            <w:shd w:val="clear" w:color="auto" w:fill="auto"/>
            <w:vAlign w:val="center"/>
          </w:tcPr>
          <w:p w14:paraId="4821C748" w14:textId="77777777" w:rsidR="003B73C3" w:rsidRPr="00F318EF" w:rsidRDefault="003B73C3" w:rsidP="00125FE2">
            <w:pPr>
              <w:spacing w:after="0" w:line="240" w:lineRule="auto"/>
              <w:jc w:val="center"/>
              <w:rPr>
                <w:rFonts w:ascii="Myriad Pro" w:hAnsi="Myriad Pro"/>
                <w:sz w:val="20"/>
                <w:szCs w:val="20"/>
              </w:rPr>
            </w:pPr>
            <w:r w:rsidRPr="00F318EF">
              <w:rPr>
                <w:rFonts w:ascii="Myriad Pro" w:hAnsi="Myriad Pro"/>
                <w:sz w:val="20"/>
                <w:szCs w:val="20"/>
              </w:rPr>
              <w:t>Р1</w:t>
            </w:r>
          </w:p>
        </w:tc>
        <w:tc>
          <w:tcPr>
            <w:tcW w:w="779" w:type="pct"/>
            <w:tcBorders>
              <w:top w:val="single" w:sz="4" w:space="0" w:color="FFFFFF"/>
            </w:tcBorders>
            <w:shd w:val="clear" w:color="auto" w:fill="auto"/>
            <w:vAlign w:val="center"/>
          </w:tcPr>
          <w:p w14:paraId="52E6EE18" w14:textId="77777777" w:rsidR="003B73C3" w:rsidRPr="00F318EF" w:rsidRDefault="003B73C3" w:rsidP="00125FE2">
            <w:pPr>
              <w:spacing w:after="0" w:line="240" w:lineRule="auto"/>
              <w:jc w:val="center"/>
              <w:rPr>
                <w:rFonts w:ascii="Myriad Pro" w:hAnsi="Myriad Pro"/>
                <w:sz w:val="20"/>
                <w:szCs w:val="20"/>
              </w:rPr>
            </w:pPr>
            <w:r w:rsidRPr="00F318EF">
              <w:rPr>
                <w:rFonts w:ascii="Myriad Pro" w:hAnsi="Myriad Pro"/>
                <w:sz w:val="20"/>
                <w:szCs w:val="20"/>
              </w:rPr>
              <w:t>12 371 067</w:t>
            </w:r>
          </w:p>
        </w:tc>
        <w:tc>
          <w:tcPr>
            <w:tcW w:w="764" w:type="pct"/>
            <w:tcBorders>
              <w:top w:val="single" w:sz="4" w:space="0" w:color="FFFFFF"/>
            </w:tcBorders>
            <w:shd w:val="clear" w:color="auto" w:fill="auto"/>
            <w:vAlign w:val="center"/>
          </w:tcPr>
          <w:p w14:paraId="0048FFDD" w14:textId="77777777" w:rsidR="003B73C3" w:rsidRPr="00F318EF" w:rsidRDefault="003B73C3" w:rsidP="00125FE2">
            <w:pPr>
              <w:spacing w:after="0" w:line="240" w:lineRule="auto"/>
              <w:jc w:val="center"/>
              <w:rPr>
                <w:rFonts w:ascii="Myriad Pro" w:hAnsi="Myriad Pro"/>
                <w:sz w:val="20"/>
                <w:szCs w:val="20"/>
              </w:rPr>
            </w:pPr>
            <w:r w:rsidRPr="00F318EF">
              <w:rPr>
                <w:rFonts w:ascii="Myriad Pro" w:hAnsi="Myriad Pro"/>
                <w:sz w:val="20"/>
                <w:szCs w:val="20"/>
              </w:rPr>
              <w:t>10 698 628</w:t>
            </w:r>
          </w:p>
        </w:tc>
      </w:tr>
      <w:tr w:rsidR="003B73C3" w:rsidRPr="00F318EF" w14:paraId="2671822D" w14:textId="77777777" w:rsidTr="00125FE2">
        <w:trPr>
          <w:gridAfter w:val="1"/>
          <w:wAfter w:w="13" w:type="pct"/>
          <w:cantSplit/>
          <w:trHeight w:val="375"/>
        </w:trPr>
        <w:tc>
          <w:tcPr>
            <w:tcW w:w="2688" w:type="pct"/>
            <w:shd w:val="clear" w:color="auto" w:fill="auto"/>
            <w:vAlign w:val="center"/>
          </w:tcPr>
          <w:p w14:paraId="28005C27" w14:textId="77777777" w:rsidR="003B73C3" w:rsidRPr="00F318EF" w:rsidRDefault="003B73C3" w:rsidP="00125FE2">
            <w:pPr>
              <w:spacing w:after="0" w:line="240" w:lineRule="auto"/>
              <w:rPr>
                <w:rFonts w:ascii="Myriad Pro" w:hAnsi="Myriad Pro"/>
                <w:sz w:val="20"/>
                <w:szCs w:val="20"/>
              </w:rPr>
            </w:pPr>
            <w:r w:rsidRPr="00F318EF">
              <w:rPr>
                <w:rFonts w:ascii="Myriad Pro" w:hAnsi="Myriad Pro"/>
                <w:sz w:val="20"/>
                <w:szCs w:val="20"/>
              </w:rPr>
              <w:t>Краткосрочные</w:t>
            </w:r>
          </w:p>
          <w:p w14:paraId="30DBFBD5" w14:textId="77777777" w:rsidR="003B73C3" w:rsidRPr="00F318EF" w:rsidRDefault="003B73C3" w:rsidP="00125FE2">
            <w:pPr>
              <w:spacing w:after="0" w:line="240" w:lineRule="auto"/>
              <w:rPr>
                <w:rFonts w:ascii="Myriad Pro" w:hAnsi="Myriad Pro"/>
                <w:sz w:val="20"/>
                <w:szCs w:val="20"/>
              </w:rPr>
            </w:pPr>
            <w:r w:rsidRPr="00F318EF">
              <w:rPr>
                <w:rFonts w:ascii="Myriad Pro" w:hAnsi="Myriad Pro"/>
                <w:sz w:val="20"/>
                <w:szCs w:val="20"/>
              </w:rPr>
              <w:t>(оценочные и прочие обязательства)</w:t>
            </w:r>
          </w:p>
        </w:tc>
        <w:tc>
          <w:tcPr>
            <w:tcW w:w="756" w:type="pct"/>
            <w:shd w:val="clear" w:color="auto" w:fill="auto"/>
            <w:vAlign w:val="center"/>
          </w:tcPr>
          <w:p w14:paraId="0258E367" w14:textId="77777777" w:rsidR="003B73C3" w:rsidRPr="00F318EF" w:rsidRDefault="003B73C3" w:rsidP="00125FE2">
            <w:pPr>
              <w:spacing w:after="0" w:line="240" w:lineRule="auto"/>
              <w:jc w:val="center"/>
              <w:rPr>
                <w:rFonts w:ascii="Myriad Pro" w:hAnsi="Myriad Pro"/>
                <w:sz w:val="20"/>
                <w:szCs w:val="20"/>
              </w:rPr>
            </w:pPr>
            <w:r w:rsidRPr="00F318EF">
              <w:rPr>
                <w:rFonts w:ascii="Myriad Pro" w:hAnsi="Myriad Pro"/>
                <w:sz w:val="20"/>
                <w:szCs w:val="20"/>
              </w:rPr>
              <w:t>Р2</w:t>
            </w:r>
          </w:p>
        </w:tc>
        <w:tc>
          <w:tcPr>
            <w:tcW w:w="779" w:type="pct"/>
            <w:shd w:val="clear" w:color="auto" w:fill="auto"/>
            <w:vAlign w:val="center"/>
          </w:tcPr>
          <w:p w14:paraId="2718870D" w14:textId="77777777" w:rsidR="003B73C3" w:rsidRPr="00F318EF" w:rsidRDefault="003B73C3" w:rsidP="00125FE2">
            <w:pPr>
              <w:spacing w:after="0" w:line="240" w:lineRule="auto"/>
              <w:jc w:val="center"/>
              <w:rPr>
                <w:rFonts w:ascii="Myriad Pro" w:hAnsi="Myriad Pro"/>
                <w:sz w:val="20"/>
                <w:szCs w:val="20"/>
              </w:rPr>
            </w:pPr>
            <w:r w:rsidRPr="00F318EF">
              <w:rPr>
                <w:rFonts w:ascii="Myriad Pro" w:hAnsi="Myriad Pro"/>
                <w:sz w:val="20"/>
                <w:szCs w:val="20"/>
              </w:rPr>
              <w:t>5 805 629</w:t>
            </w:r>
          </w:p>
        </w:tc>
        <w:tc>
          <w:tcPr>
            <w:tcW w:w="764" w:type="pct"/>
            <w:shd w:val="clear" w:color="auto" w:fill="auto"/>
            <w:vAlign w:val="center"/>
          </w:tcPr>
          <w:p w14:paraId="7301C863" w14:textId="77777777" w:rsidR="003B73C3" w:rsidRPr="00F318EF" w:rsidRDefault="003B73C3" w:rsidP="00125FE2">
            <w:pPr>
              <w:spacing w:after="0" w:line="240" w:lineRule="auto"/>
              <w:jc w:val="center"/>
              <w:rPr>
                <w:rFonts w:ascii="Myriad Pro" w:hAnsi="Myriad Pro"/>
                <w:sz w:val="20"/>
                <w:szCs w:val="20"/>
              </w:rPr>
            </w:pPr>
            <w:r w:rsidRPr="00F318EF">
              <w:rPr>
                <w:rFonts w:ascii="Myriad Pro" w:hAnsi="Myriad Pro"/>
                <w:sz w:val="20"/>
                <w:szCs w:val="20"/>
              </w:rPr>
              <w:t>789 262</w:t>
            </w:r>
          </w:p>
        </w:tc>
      </w:tr>
      <w:tr w:rsidR="0058340C" w:rsidRPr="00F318EF" w14:paraId="012C6926" w14:textId="77777777" w:rsidTr="00125FE2">
        <w:trPr>
          <w:gridAfter w:val="1"/>
          <w:wAfter w:w="13" w:type="pct"/>
          <w:cantSplit/>
          <w:trHeight w:val="375"/>
        </w:trPr>
        <w:tc>
          <w:tcPr>
            <w:tcW w:w="2688" w:type="pct"/>
            <w:shd w:val="clear" w:color="auto" w:fill="auto"/>
            <w:vAlign w:val="center"/>
          </w:tcPr>
          <w:p w14:paraId="6B9BD27C" w14:textId="77777777" w:rsidR="0058340C" w:rsidRPr="00F318EF" w:rsidRDefault="0058340C" w:rsidP="0058340C">
            <w:pPr>
              <w:spacing w:after="0" w:line="240" w:lineRule="auto"/>
              <w:rPr>
                <w:rFonts w:ascii="Myriad Pro" w:hAnsi="Myriad Pro"/>
                <w:sz w:val="20"/>
                <w:szCs w:val="20"/>
              </w:rPr>
            </w:pPr>
            <w:r w:rsidRPr="00F318EF">
              <w:rPr>
                <w:rFonts w:ascii="Myriad Pro" w:hAnsi="Myriad Pro"/>
                <w:sz w:val="20"/>
                <w:szCs w:val="20"/>
              </w:rPr>
              <w:t>Долгосрочные обязательства</w:t>
            </w:r>
          </w:p>
        </w:tc>
        <w:tc>
          <w:tcPr>
            <w:tcW w:w="756" w:type="pct"/>
            <w:shd w:val="clear" w:color="auto" w:fill="auto"/>
            <w:vAlign w:val="center"/>
          </w:tcPr>
          <w:p w14:paraId="53E6CC97" w14:textId="77777777" w:rsidR="0058340C" w:rsidRPr="00F318EF" w:rsidRDefault="0058340C" w:rsidP="0058340C">
            <w:pPr>
              <w:spacing w:after="0" w:line="240" w:lineRule="auto"/>
              <w:jc w:val="center"/>
              <w:rPr>
                <w:rFonts w:ascii="Myriad Pro" w:hAnsi="Myriad Pro"/>
                <w:sz w:val="20"/>
                <w:szCs w:val="20"/>
              </w:rPr>
            </w:pPr>
            <w:r w:rsidRPr="00F318EF">
              <w:rPr>
                <w:rFonts w:ascii="Myriad Pro" w:hAnsi="Myriad Pro"/>
                <w:sz w:val="20"/>
                <w:szCs w:val="20"/>
              </w:rPr>
              <w:t>Р3</w:t>
            </w:r>
          </w:p>
        </w:tc>
        <w:tc>
          <w:tcPr>
            <w:tcW w:w="779" w:type="pct"/>
            <w:shd w:val="clear" w:color="auto" w:fill="auto"/>
            <w:vAlign w:val="center"/>
          </w:tcPr>
          <w:p w14:paraId="5843AC46" w14:textId="77777777" w:rsidR="0058340C" w:rsidRPr="00F318EF" w:rsidRDefault="0058340C" w:rsidP="0058340C">
            <w:pPr>
              <w:spacing w:after="0" w:line="240" w:lineRule="auto"/>
              <w:jc w:val="center"/>
              <w:rPr>
                <w:rFonts w:ascii="Myriad Pro" w:hAnsi="Myriad Pro"/>
                <w:sz w:val="20"/>
                <w:szCs w:val="20"/>
              </w:rPr>
            </w:pPr>
            <w:r w:rsidRPr="00F318EF">
              <w:rPr>
                <w:rFonts w:ascii="Myriad Pro" w:hAnsi="Myriad Pro"/>
                <w:sz w:val="20"/>
                <w:szCs w:val="20"/>
              </w:rPr>
              <w:t>13 794 167</w:t>
            </w:r>
          </w:p>
        </w:tc>
        <w:tc>
          <w:tcPr>
            <w:tcW w:w="764" w:type="pct"/>
            <w:shd w:val="clear" w:color="auto" w:fill="auto"/>
            <w:vAlign w:val="center"/>
          </w:tcPr>
          <w:p w14:paraId="3734D717" w14:textId="77777777" w:rsidR="0058340C" w:rsidRPr="00F318EF" w:rsidRDefault="0058340C" w:rsidP="0058340C">
            <w:pPr>
              <w:spacing w:after="0" w:line="240" w:lineRule="auto"/>
              <w:jc w:val="center"/>
              <w:rPr>
                <w:rFonts w:ascii="Myriad Pro" w:hAnsi="Myriad Pro"/>
                <w:sz w:val="20"/>
                <w:szCs w:val="20"/>
              </w:rPr>
            </w:pPr>
            <w:r w:rsidRPr="00F318EF">
              <w:rPr>
                <w:rFonts w:ascii="Myriad Pro" w:hAnsi="Myriad Pro"/>
                <w:sz w:val="20"/>
                <w:szCs w:val="20"/>
              </w:rPr>
              <w:t>19 121 628</w:t>
            </w:r>
          </w:p>
        </w:tc>
      </w:tr>
      <w:tr w:rsidR="0058340C" w:rsidRPr="00F318EF" w14:paraId="0C5AC735" w14:textId="77777777" w:rsidTr="00125FE2">
        <w:trPr>
          <w:gridAfter w:val="1"/>
          <w:wAfter w:w="13" w:type="pct"/>
          <w:cantSplit/>
          <w:trHeight w:val="375"/>
        </w:trPr>
        <w:tc>
          <w:tcPr>
            <w:tcW w:w="2688" w:type="pct"/>
            <w:shd w:val="clear" w:color="auto" w:fill="auto"/>
            <w:vAlign w:val="center"/>
          </w:tcPr>
          <w:p w14:paraId="1FCA777A" w14:textId="77777777" w:rsidR="0058340C" w:rsidRPr="00F318EF" w:rsidRDefault="0058340C" w:rsidP="0058340C">
            <w:pPr>
              <w:spacing w:after="0" w:line="240" w:lineRule="auto"/>
              <w:rPr>
                <w:rFonts w:ascii="Myriad Pro" w:hAnsi="Myriad Pro"/>
                <w:sz w:val="20"/>
                <w:szCs w:val="20"/>
              </w:rPr>
            </w:pPr>
            <w:r w:rsidRPr="00F318EF">
              <w:rPr>
                <w:rFonts w:ascii="Myriad Pro" w:hAnsi="Myriad Pro"/>
                <w:sz w:val="20"/>
                <w:szCs w:val="20"/>
              </w:rPr>
              <w:t>Постоянные</w:t>
            </w:r>
          </w:p>
          <w:p w14:paraId="35563E4B" w14:textId="77777777" w:rsidR="0058340C" w:rsidRPr="00F318EF" w:rsidRDefault="0058340C" w:rsidP="0058340C">
            <w:pPr>
              <w:spacing w:after="0" w:line="240" w:lineRule="auto"/>
              <w:rPr>
                <w:rFonts w:ascii="Myriad Pro" w:hAnsi="Myriad Pro"/>
                <w:sz w:val="20"/>
                <w:szCs w:val="20"/>
              </w:rPr>
            </w:pPr>
            <w:r w:rsidRPr="00F318EF">
              <w:rPr>
                <w:rFonts w:ascii="Myriad Pro" w:hAnsi="Myriad Pro"/>
                <w:sz w:val="20"/>
                <w:szCs w:val="20"/>
              </w:rPr>
              <w:t>(капитал и резервы, доходы будущих периодов)</w:t>
            </w:r>
          </w:p>
        </w:tc>
        <w:tc>
          <w:tcPr>
            <w:tcW w:w="756" w:type="pct"/>
            <w:shd w:val="clear" w:color="auto" w:fill="auto"/>
            <w:vAlign w:val="center"/>
          </w:tcPr>
          <w:p w14:paraId="48A0805A" w14:textId="77777777" w:rsidR="0058340C" w:rsidRPr="00F318EF" w:rsidRDefault="0058340C" w:rsidP="0058340C">
            <w:pPr>
              <w:spacing w:after="0" w:line="240" w:lineRule="auto"/>
              <w:jc w:val="center"/>
              <w:rPr>
                <w:rFonts w:ascii="Myriad Pro" w:hAnsi="Myriad Pro"/>
                <w:sz w:val="20"/>
                <w:szCs w:val="20"/>
              </w:rPr>
            </w:pPr>
            <w:r w:rsidRPr="00F318EF">
              <w:rPr>
                <w:rFonts w:ascii="Myriad Pro" w:hAnsi="Myriad Pro"/>
                <w:sz w:val="20"/>
                <w:szCs w:val="20"/>
              </w:rPr>
              <w:t>Р4</w:t>
            </w:r>
          </w:p>
        </w:tc>
        <w:tc>
          <w:tcPr>
            <w:tcW w:w="779" w:type="pct"/>
            <w:shd w:val="clear" w:color="auto" w:fill="auto"/>
            <w:vAlign w:val="center"/>
          </w:tcPr>
          <w:p w14:paraId="5068C843" w14:textId="77777777" w:rsidR="0058340C" w:rsidRPr="00F318EF" w:rsidRDefault="0058340C" w:rsidP="0058340C">
            <w:pPr>
              <w:spacing w:after="0" w:line="240" w:lineRule="auto"/>
              <w:jc w:val="center"/>
              <w:rPr>
                <w:rFonts w:ascii="Myriad Pro" w:hAnsi="Myriad Pro"/>
                <w:sz w:val="20"/>
                <w:szCs w:val="20"/>
              </w:rPr>
            </w:pPr>
            <w:r w:rsidRPr="00F318EF">
              <w:rPr>
                <w:rFonts w:ascii="Myriad Pro" w:hAnsi="Myriad Pro"/>
                <w:sz w:val="20"/>
                <w:szCs w:val="20"/>
              </w:rPr>
              <w:t>27 636 090</w:t>
            </w:r>
          </w:p>
        </w:tc>
        <w:tc>
          <w:tcPr>
            <w:tcW w:w="764" w:type="pct"/>
            <w:shd w:val="clear" w:color="auto" w:fill="auto"/>
            <w:vAlign w:val="center"/>
          </w:tcPr>
          <w:p w14:paraId="5ED7801D" w14:textId="77777777" w:rsidR="0058340C" w:rsidRPr="00F318EF" w:rsidRDefault="0058340C" w:rsidP="0058340C">
            <w:pPr>
              <w:spacing w:after="0" w:line="240" w:lineRule="auto"/>
              <w:jc w:val="center"/>
              <w:rPr>
                <w:rFonts w:ascii="Myriad Pro" w:hAnsi="Myriad Pro"/>
                <w:sz w:val="20"/>
                <w:szCs w:val="20"/>
              </w:rPr>
            </w:pPr>
            <w:r w:rsidRPr="00F318EF">
              <w:rPr>
                <w:rFonts w:ascii="Myriad Pro" w:hAnsi="Myriad Pro"/>
                <w:sz w:val="20"/>
                <w:szCs w:val="20"/>
              </w:rPr>
              <w:t>27 682 821</w:t>
            </w:r>
          </w:p>
        </w:tc>
      </w:tr>
    </w:tbl>
    <w:p w14:paraId="1198FA99" w14:textId="77777777" w:rsidR="00E2676F" w:rsidRPr="00F318EF" w:rsidRDefault="00E2676F" w:rsidP="00E2676F">
      <w:pPr>
        <w:pStyle w:val="afff4"/>
        <w:spacing w:before="0"/>
        <w:rPr>
          <w:rFonts w:cs="Myriad Pro"/>
        </w:rPr>
      </w:pPr>
      <w:r w:rsidRPr="00F318EF">
        <w:t>Баланссчитаетсяабсолютноликвиднымприследующихсоотношенияхгруппактивовиобязательств</w:t>
      </w:r>
      <w:r w:rsidRPr="00F318EF">
        <w:rPr>
          <w:rFonts w:cs="Myriad Pro"/>
        </w:rPr>
        <w:t xml:space="preserve">: </w:t>
      </w:r>
      <w:r w:rsidRPr="00F318EF">
        <w:t>А</w:t>
      </w:r>
      <w:r w:rsidRPr="00F318EF">
        <w:rPr>
          <w:rFonts w:cs="Myriad Pro"/>
        </w:rPr>
        <w:t>1</w:t>
      </w:r>
      <w:r w:rsidRPr="00F318EF">
        <w:rPr>
          <w:b/>
          <w:bCs/>
        </w:rPr>
        <w:t>&gt;=</w:t>
      </w:r>
      <w:r w:rsidRPr="00F318EF">
        <w:rPr>
          <w:rFonts w:cs="Myriad Pro"/>
        </w:rPr>
        <w:t xml:space="preserve">P1; </w:t>
      </w:r>
      <w:r w:rsidRPr="00F318EF">
        <w:t>А</w:t>
      </w:r>
      <w:r w:rsidRPr="00F318EF">
        <w:rPr>
          <w:rFonts w:cs="Myriad Pro"/>
        </w:rPr>
        <w:t>2</w:t>
      </w:r>
      <w:r w:rsidRPr="00F318EF">
        <w:rPr>
          <w:b/>
          <w:bCs/>
        </w:rPr>
        <w:t>&gt;=</w:t>
      </w:r>
      <w:r w:rsidRPr="00F318EF">
        <w:rPr>
          <w:rFonts w:cs="Myriad Pro"/>
        </w:rPr>
        <w:t xml:space="preserve">P2; </w:t>
      </w:r>
      <w:r w:rsidRPr="00F318EF">
        <w:t>А</w:t>
      </w:r>
      <w:r w:rsidRPr="00F318EF">
        <w:rPr>
          <w:rFonts w:cs="Myriad Pro"/>
        </w:rPr>
        <w:t>3</w:t>
      </w:r>
      <w:r w:rsidRPr="00F318EF">
        <w:rPr>
          <w:b/>
          <w:bCs/>
        </w:rPr>
        <w:t>&gt;=</w:t>
      </w:r>
      <w:r w:rsidRPr="00F318EF">
        <w:rPr>
          <w:rFonts w:cs="Myriad Pro"/>
        </w:rPr>
        <w:t xml:space="preserve">P3; </w:t>
      </w:r>
      <w:r w:rsidRPr="00F318EF">
        <w:t>А</w:t>
      </w:r>
      <w:r w:rsidRPr="00F318EF">
        <w:rPr>
          <w:rFonts w:cs="Myriad Pro"/>
        </w:rPr>
        <w:t>4</w:t>
      </w:r>
      <w:r w:rsidR="0043732C" w:rsidRPr="00F318EF">
        <w:rPr>
          <w:b/>
          <w:bCs/>
        </w:rPr>
        <w:t>&lt;</w:t>
      </w:r>
      <w:r w:rsidRPr="00F318EF">
        <w:rPr>
          <w:b/>
          <w:bCs/>
        </w:rPr>
        <w:t>=</w:t>
      </w:r>
      <w:r w:rsidRPr="00F318EF">
        <w:rPr>
          <w:rFonts w:cs="Myriad Pro"/>
        </w:rPr>
        <w:t>P4.</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4A0" w:firstRow="1" w:lastRow="0" w:firstColumn="1" w:lastColumn="0" w:noHBand="0" w:noVBand="1"/>
      </w:tblPr>
      <w:tblGrid>
        <w:gridCol w:w="2903"/>
        <w:gridCol w:w="1545"/>
        <w:gridCol w:w="1213"/>
        <w:gridCol w:w="2429"/>
        <w:gridCol w:w="1480"/>
      </w:tblGrid>
      <w:tr w:rsidR="00E2676F" w:rsidRPr="00F318EF" w14:paraId="249E3FDF" w14:textId="77777777">
        <w:trPr>
          <w:cantSplit/>
          <w:tblHeader/>
        </w:trPr>
        <w:tc>
          <w:tcPr>
            <w:tcW w:w="2323" w:type="pct"/>
            <w:gridSpan w:val="2"/>
            <w:tcBorders>
              <w:top w:val="single" w:sz="4" w:space="0" w:color="FFFFFF"/>
              <w:left w:val="single" w:sz="4" w:space="0" w:color="FFFFFF"/>
              <w:bottom w:val="single" w:sz="4" w:space="0" w:color="FFFFFF"/>
              <w:right w:val="single" w:sz="4" w:space="0" w:color="FFFFFF"/>
            </w:tcBorders>
            <w:shd w:val="clear" w:color="auto" w:fill="4F6228"/>
            <w:vAlign w:val="center"/>
          </w:tcPr>
          <w:p w14:paraId="34D277DB" w14:textId="77777777" w:rsidR="00E2676F" w:rsidRPr="00F318EF" w:rsidRDefault="00E2676F" w:rsidP="00E2676F">
            <w:pPr>
              <w:spacing w:after="0" w:line="240" w:lineRule="auto"/>
              <w:jc w:val="center"/>
              <w:rPr>
                <w:rFonts w:ascii="Myriad Pro" w:hAnsi="Myriad Pro"/>
                <w:b/>
                <w:bCs/>
                <w:color w:val="FFFFFF"/>
                <w:sz w:val="20"/>
                <w:szCs w:val="20"/>
              </w:rPr>
            </w:pPr>
            <w:r w:rsidRPr="00F318EF">
              <w:rPr>
                <w:rFonts w:ascii="Myriad Pro" w:hAnsi="Myriad Pro"/>
                <w:b/>
                <w:bCs/>
                <w:color w:val="FFFFFF"/>
                <w:sz w:val="20"/>
                <w:szCs w:val="20"/>
              </w:rPr>
              <w:lastRenderedPageBreak/>
              <w:t>Группа активов, тыс. руб.</w:t>
            </w:r>
          </w:p>
        </w:tc>
        <w:tc>
          <w:tcPr>
            <w:tcW w:w="634"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094CCFD9" w14:textId="77777777" w:rsidR="00E2676F" w:rsidRPr="00F318EF" w:rsidRDefault="00E2676F" w:rsidP="00E2676F">
            <w:pPr>
              <w:spacing w:after="0" w:line="240" w:lineRule="auto"/>
              <w:jc w:val="center"/>
              <w:rPr>
                <w:rFonts w:ascii="Myriad Pro" w:hAnsi="Myriad Pro"/>
                <w:b/>
                <w:bCs/>
                <w:color w:val="FFFFFF"/>
                <w:sz w:val="20"/>
                <w:szCs w:val="20"/>
              </w:rPr>
            </w:pPr>
            <w:r w:rsidRPr="00F318EF">
              <w:rPr>
                <w:rFonts w:ascii="Myriad Pro" w:hAnsi="Myriad Pro"/>
                <w:b/>
                <w:bCs/>
                <w:color w:val="FFFFFF"/>
                <w:sz w:val="20"/>
                <w:szCs w:val="20"/>
              </w:rPr>
              <w:t xml:space="preserve">За </w:t>
            </w:r>
            <w:smartTag w:uri="urn:schemas-microsoft-com:office:smarttags" w:element="metricconverter">
              <w:smartTagPr>
                <w:attr w:name="ProductID" w:val="2015 г"/>
              </w:smartTagPr>
              <w:r w:rsidRPr="00F318EF">
                <w:rPr>
                  <w:rFonts w:ascii="Myriad Pro" w:hAnsi="Myriad Pro"/>
                  <w:b/>
                  <w:bCs/>
                  <w:color w:val="FFFFFF"/>
                  <w:sz w:val="20"/>
                  <w:szCs w:val="20"/>
                </w:rPr>
                <w:t>201</w:t>
              </w:r>
              <w:r w:rsidR="00656E03" w:rsidRPr="00F318EF">
                <w:rPr>
                  <w:rFonts w:ascii="Myriad Pro" w:hAnsi="Myriad Pro"/>
                  <w:b/>
                  <w:bCs/>
                  <w:color w:val="FFFFFF"/>
                  <w:sz w:val="20"/>
                  <w:szCs w:val="20"/>
                </w:rPr>
                <w:t>5</w:t>
              </w:r>
              <w:r w:rsidRPr="00F318EF">
                <w:rPr>
                  <w:rFonts w:ascii="Myriad Pro" w:hAnsi="Myriad Pro"/>
                  <w:b/>
                  <w:bCs/>
                  <w:color w:val="FFFFFF"/>
                  <w:sz w:val="20"/>
                  <w:szCs w:val="20"/>
                </w:rPr>
                <w:t xml:space="preserve"> г</w:t>
              </w:r>
            </w:smartTag>
            <w:r w:rsidRPr="00F318EF">
              <w:rPr>
                <w:rFonts w:ascii="Myriad Pro" w:hAnsi="Myriad Pro"/>
                <w:b/>
                <w:bCs/>
                <w:color w:val="FFFFFF"/>
                <w:sz w:val="20"/>
                <w:szCs w:val="20"/>
              </w:rPr>
              <w:t>.</w:t>
            </w:r>
          </w:p>
        </w:tc>
        <w:tc>
          <w:tcPr>
            <w:tcW w:w="2042" w:type="pct"/>
            <w:gridSpan w:val="2"/>
            <w:tcBorders>
              <w:top w:val="single" w:sz="4" w:space="0" w:color="FFFFFF"/>
              <w:left w:val="single" w:sz="4" w:space="0" w:color="FFFFFF"/>
              <w:bottom w:val="single" w:sz="4" w:space="0" w:color="FFFFFF"/>
              <w:right w:val="single" w:sz="4" w:space="0" w:color="FFFFFF"/>
            </w:tcBorders>
            <w:shd w:val="clear" w:color="auto" w:fill="4F6228"/>
            <w:vAlign w:val="center"/>
          </w:tcPr>
          <w:p w14:paraId="62CE6FA7" w14:textId="77777777" w:rsidR="00E2676F" w:rsidRPr="00F318EF" w:rsidRDefault="00E2676F" w:rsidP="00E2676F">
            <w:pPr>
              <w:spacing w:after="0" w:line="240" w:lineRule="auto"/>
              <w:jc w:val="center"/>
              <w:rPr>
                <w:rFonts w:ascii="Myriad Pro" w:hAnsi="Myriad Pro"/>
                <w:b/>
                <w:bCs/>
                <w:color w:val="FFFFFF"/>
                <w:sz w:val="20"/>
                <w:szCs w:val="20"/>
              </w:rPr>
            </w:pPr>
            <w:r w:rsidRPr="00F318EF">
              <w:rPr>
                <w:rFonts w:ascii="Myriad Pro" w:hAnsi="Myriad Pro"/>
                <w:b/>
                <w:bCs/>
                <w:color w:val="FFFFFF"/>
                <w:sz w:val="20"/>
                <w:szCs w:val="20"/>
              </w:rPr>
              <w:t>Группа пассивов, тыс. руб.</w:t>
            </w:r>
          </w:p>
        </w:tc>
      </w:tr>
      <w:tr w:rsidR="00656E03" w:rsidRPr="00F318EF" w14:paraId="664FF351" w14:textId="77777777">
        <w:trPr>
          <w:cantSplit/>
        </w:trPr>
        <w:tc>
          <w:tcPr>
            <w:tcW w:w="1516" w:type="pct"/>
            <w:tcBorders>
              <w:top w:val="single" w:sz="4" w:space="0" w:color="FFFFFF"/>
            </w:tcBorders>
            <w:shd w:val="clear" w:color="auto" w:fill="auto"/>
            <w:vAlign w:val="center"/>
          </w:tcPr>
          <w:p w14:paraId="66051E8F" w14:textId="77777777" w:rsidR="00656E03" w:rsidRPr="00F318EF" w:rsidRDefault="00656E03" w:rsidP="00E2676F">
            <w:pPr>
              <w:spacing w:after="0" w:line="240" w:lineRule="auto"/>
              <w:rPr>
                <w:rFonts w:ascii="Myriad Pro" w:hAnsi="Myriad Pro"/>
                <w:sz w:val="20"/>
                <w:szCs w:val="20"/>
              </w:rPr>
            </w:pPr>
            <w:r w:rsidRPr="00F318EF">
              <w:rPr>
                <w:rFonts w:ascii="Myriad Pro" w:hAnsi="Myriad Pro"/>
                <w:sz w:val="20"/>
                <w:szCs w:val="20"/>
              </w:rPr>
              <w:t>А1 (наиболее ликвидные)</w:t>
            </w:r>
          </w:p>
        </w:tc>
        <w:tc>
          <w:tcPr>
            <w:tcW w:w="807" w:type="pct"/>
            <w:tcBorders>
              <w:top w:val="single" w:sz="4" w:space="0" w:color="FFFFFF"/>
            </w:tcBorders>
            <w:shd w:val="clear" w:color="auto" w:fill="auto"/>
            <w:vAlign w:val="center"/>
          </w:tcPr>
          <w:p w14:paraId="6D7237E7" w14:textId="77777777" w:rsidR="00656E03" w:rsidRPr="00F318EF" w:rsidRDefault="00656E03" w:rsidP="000C1F81">
            <w:pPr>
              <w:spacing w:after="0" w:line="240" w:lineRule="auto"/>
              <w:jc w:val="center"/>
              <w:rPr>
                <w:rFonts w:ascii="Myriad Pro" w:hAnsi="Myriad Pro"/>
                <w:sz w:val="20"/>
                <w:szCs w:val="20"/>
              </w:rPr>
            </w:pPr>
            <w:r w:rsidRPr="00F318EF">
              <w:rPr>
                <w:rFonts w:ascii="Myriad Pro" w:hAnsi="Myriad Pro"/>
                <w:sz w:val="20"/>
                <w:szCs w:val="20"/>
              </w:rPr>
              <w:t>126 590</w:t>
            </w:r>
          </w:p>
        </w:tc>
        <w:tc>
          <w:tcPr>
            <w:tcW w:w="634" w:type="pct"/>
            <w:tcBorders>
              <w:top w:val="single" w:sz="4" w:space="0" w:color="FFFFFF"/>
            </w:tcBorders>
            <w:shd w:val="clear" w:color="auto" w:fill="auto"/>
            <w:vAlign w:val="center"/>
          </w:tcPr>
          <w:p w14:paraId="51D77E98" w14:textId="77777777" w:rsidR="00656E03" w:rsidRPr="00F318EF" w:rsidRDefault="00656E03" w:rsidP="00E2676F">
            <w:pPr>
              <w:spacing w:after="0" w:line="240" w:lineRule="auto"/>
              <w:jc w:val="center"/>
              <w:rPr>
                <w:rFonts w:ascii="Myriad Pro" w:hAnsi="Myriad Pro"/>
                <w:sz w:val="20"/>
                <w:szCs w:val="20"/>
              </w:rPr>
            </w:pPr>
            <w:r w:rsidRPr="00F318EF">
              <w:rPr>
                <w:rFonts w:ascii="Myriad Pro" w:hAnsi="Myriad Pro"/>
                <w:sz w:val="20"/>
                <w:szCs w:val="20"/>
              </w:rPr>
              <w:t>&lt;</w:t>
            </w:r>
          </w:p>
        </w:tc>
        <w:tc>
          <w:tcPr>
            <w:tcW w:w="1269" w:type="pct"/>
            <w:tcBorders>
              <w:top w:val="single" w:sz="4" w:space="0" w:color="FFFFFF"/>
            </w:tcBorders>
            <w:shd w:val="clear" w:color="auto" w:fill="auto"/>
            <w:vAlign w:val="center"/>
          </w:tcPr>
          <w:p w14:paraId="532079CA" w14:textId="77777777" w:rsidR="00656E03" w:rsidRPr="00F318EF" w:rsidRDefault="00656E03" w:rsidP="00E2676F">
            <w:pPr>
              <w:spacing w:after="0" w:line="240" w:lineRule="auto"/>
              <w:jc w:val="center"/>
              <w:rPr>
                <w:rFonts w:ascii="Myriad Pro" w:hAnsi="Myriad Pro"/>
                <w:sz w:val="20"/>
                <w:szCs w:val="20"/>
              </w:rPr>
            </w:pPr>
            <w:r w:rsidRPr="00F318EF">
              <w:rPr>
                <w:rFonts w:ascii="Myriad Pro" w:hAnsi="Myriad Pro"/>
                <w:sz w:val="20"/>
                <w:szCs w:val="20"/>
              </w:rPr>
              <w:t>Р1(наиболее срочные)</w:t>
            </w:r>
          </w:p>
        </w:tc>
        <w:tc>
          <w:tcPr>
            <w:tcW w:w="773" w:type="pct"/>
            <w:tcBorders>
              <w:top w:val="single" w:sz="4" w:space="0" w:color="FFFFFF"/>
            </w:tcBorders>
            <w:shd w:val="clear" w:color="auto" w:fill="auto"/>
            <w:vAlign w:val="center"/>
          </w:tcPr>
          <w:p w14:paraId="1FED1BCB" w14:textId="77777777" w:rsidR="00656E03" w:rsidRPr="00F318EF" w:rsidRDefault="00656E03" w:rsidP="000C1F81">
            <w:pPr>
              <w:spacing w:after="0" w:line="240" w:lineRule="auto"/>
              <w:jc w:val="center"/>
              <w:rPr>
                <w:rFonts w:ascii="Myriad Pro" w:hAnsi="Myriad Pro"/>
                <w:sz w:val="20"/>
                <w:szCs w:val="20"/>
              </w:rPr>
            </w:pPr>
            <w:r w:rsidRPr="00F318EF">
              <w:rPr>
                <w:rFonts w:ascii="Myriad Pro" w:hAnsi="Myriad Pro"/>
                <w:sz w:val="20"/>
                <w:szCs w:val="20"/>
              </w:rPr>
              <w:t>12 371 067</w:t>
            </w:r>
          </w:p>
        </w:tc>
      </w:tr>
      <w:tr w:rsidR="00656E03" w:rsidRPr="00F318EF" w14:paraId="7C4FA650" w14:textId="77777777">
        <w:trPr>
          <w:cantSplit/>
        </w:trPr>
        <w:tc>
          <w:tcPr>
            <w:tcW w:w="1516" w:type="pct"/>
            <w:shd w:val="clear" w:color="auto" w:fill="auto"/>
            <w:vAlign w:val="center"/>
          </w:tcPr>
          <w:p w14:paraId="24364996" w14:textId="77777777" w:rsidR="00656E03" w:rsidRPr="00F318EF" w:rsidRDefault="00656E03" w:rsidP="00E2676F">
            <w:pPr>
              <w:spacing w:after="0" w:line="240" w:lineRule="auto"/>
              <w:rPr>
                <w:rFonts w:ascii="Myriad Pro" w:hAnsi="Myriad Pro"/>
                <w:sz w:val="20"/>
                <w:szCs w:val="20"/>
              </w:rPr>
            </w:pPr>
            <w:r w:rsidRPr="00F318EF">
              <w:rPr>
                <w:rFonts w:ascii="Myriad Pro" w:hAnsi="Myriad Pro"/>
                <w:sz w:val="20"/>
                <w:szCs w:val="20"/>
              </w:rPr>
              <w:t>А2 (быстрореализуемые)</w:t>
            </w:r>
          </w:p>
        </w:tc>
        <w:tc>
          <w:tcPr>
            <w:tcW w:w="807" w:type="pct"/>
            <w:shd w:val="clear" w:color="auto" w:fill="auto"/>
            <w:vAlign w:val="center"/>
          </w:tcPr>
          <w:p w14:paraId="51B1CD31" w14:textId="77777777" w:rsidR="00656E03" w:rsidRPr="00F318EF" w:rsidRDefault="00656E03" w:rsidP="000C1F81">
            <w:pPr>
              <w:spacing w:after="0" w:line="240" w:lineRule="auto"/>
              <w:jc w:val="center"/>
              <w:rPr>
                <w:rFonts w:ascii="Myriad Pro" w:hAnsi="Myriad Pro"/>
                <w:sz w:val="20"/>
                <w:szCs w:val="20"/>
              </w:rPr>
            </w:pPr>
            <w:r w:rsidRPr="00F318EF">
              <w:rPr>
                <w:rFonts w:ascii="Myriad Pro" w:hAnsi="Myriad Pro"/>
                <w:sz w:val="20"/>
                <w:szCs w:val="20"/>
              </w:rPr>
              <w:t>15 128 632</w:t>
            </w:r>
          </w:p>
        </w:tc>
        <w:tc>
          <w:tcPr>
            <w:tcW w:w="634" w:type="pct"/>
            <w:shd w:val="clear" w:color="auto" w:fill="auto"/>
            <w:vAlign w:val="center"/>
          </w:tcPr>
          <w:p w14:paraId="2D19B881" w14:textId="77777777" w:rsidR="00656E03" w:rsidRPr="00F318EF" w:rsidRDefault="00656E03" w:rsidP="00E2676F">
            <w:pPr>
              <w:spacing w:after="0" w:line="240" w:lineRule="auto"/>
              <w:jc w:val="center"/>
              <w:rPr>
                <w:rFonts w:ascii="Myriad Pro" w:hAnsi="Myriad Pro"/>
                <w:sz w:val="20"/>
                <w:szCs w:val="20"/>
              </w:rPr>
            </w:pPr>
            <w:r w:rsidRPr="00F318EF">
              <w:rPr>
                <w:rFonts w:ascii="Myriad Pro" w:hAnsi="Myriad Pro"/>
                <w:sz w:val="20"/>
                <w:szCs w:val="20"/>
              </w:rPr>
              <w:t>&gt;</w:t>
            </w:r>
          </w:p>
        </w:tc>
        <w:tc>
          <w:tcPr>
            <w:tcW w:w="1269" w:type="pct"/>
            <w:shd w:val="clear" w:color="auto" w:fill="auto"/>
            <w:vAlign w:val="center"/>
          </w:tcPr>
          <w:p w14:paraId="4EC7EF53" w14:textId="77777777" w:rsidR="00656E03" w:rsidRPr="00F318EF" w:rsidRDefault="00656E03" w:rsidP="00E2676F">
            <w:pPr>
              <w:spacing w:after="0" w:line="240" w:lineRule="auto"/>
              <w:jc w:val="center"/>
              <w:rPr>
                <w:rFonts w:ascii="Myriad Pro" w:hAnsi="Myriad Pro"/>
                <w:sz w:val="20"/>
                <w:szCs w:val="20"/>
              </w:rPr>
            </w:pPr>
            <w:r w:rsidRPr="00F318EF">
              <w:rPr>
                <w:rFonts w:ascii="Myriad Pro" w:hAnsi="Myriad Pro"/>
                <w:sz w:val="20"/>
                <w:szCs w:val="20"/>
              </w:rPr>
              <w:t>Р2 (краткосрочные)</w:t>
            </w:r>
          </w:p>
        </w:tc>
        <w:tc>
          <w:tcPr>
            <w:tcW w:w="773" w:type="pct"/>
            <w:shd w:val="clear" w:color="auto" w:fill="auto"/>
            <w:vAlign w:val="center"/>
          </w:tcPr>
          <w:p w14:paraId="67352169" w14:textId="77777777" w:rsidR="00656E03" w:rsidRPr="00F318EF" w:rsidRDefault="00656E03" w:rsidP="000C1F81">
            <w:pPr>
              <w:spacing w:after="0" w:line="240" w:lineRule="auto"/>
              <w:jc w:val="center"/>
              <w:rPr>
                <w:rFonts w:ascii="Myriad Pro" w:hAnsi="Myriad Pro"/>
                <w:sz w:val="20"/>
                <w:szCs w:val="20"/>
              </w:rPr>
            </w:pPr>
            <w:r w:rsidRPr="00F318EF">
              <w:rPr>
                <w:rFonts w:ascii="Myriad Pro" w:hAnsi="Myriad Pro"/>
                <w:sz w:val="20"/>
                <w:szCs w:val="20"/>
              </w:rPr>
              <w:t>5 805 629</w:t>
            </w:r>
          </w:p>
        </w:tc>
      </w:tr>
      <w:tr w:rsidR="00656E03" w:rsidRPr="00F318EF" w14:paraId="2EDACAB5" w14:textId="77777777">
        <w:trPr>
          <w:cantSplit/>
        </w:trPr>
        <w:tc>
          <w:tcPr>
            <w:tcW w:w="1516" w:type="pct"/>
            <w:shd w:val="clear" w:color="auto" w:fill="auto"/>
            <w:vAlign w:val="center"/>
          </w:tcPr>
          <w:p w14:paraId="16AC3DDB" w14:textId="77777777" w:rsidR="00656E03" w:rsidRPr="00F318EF" w:rsidRDefault="00656E03" w:rsidP="00E2676F">
            <w:pPr>
              <w:spacing w:after="0" w:line="240" w:lineRule="auto"/>
              <w:rPr>
                <w:rFonts w:ascii="Myriad Pro" w:hAnsi="Myriad Pro"/>
                <w:sz w:val="20"/>
                <w:szCs w:val="20"/>
              </w:rPr>
            </w:pPr>
            <w:r w:rsidRPr="00F318EF">
              <w:rPr>
                <w:rFonts w:ascii="Myriad Pro" w:hAnsi="Myriad Pro"/>
                <w:sz w:val="20"/>
                <w:szCs w:val="20"/>
              </w:rPr>
              <w:t>А3 (медленно реализуемые)</w:t>
            </w:r>
          </w:p>
        </w:tc>
        <w:tc>
          <w:tcPr>
            <w:tcW w:w="807" w:type="pct"/>
            <w:shd w:val="clear" w:color="auto" w:fill="auto"/>
            <w:vAlign w:val="center"/>
          </w:tcPr>
          <w:p w14:paraId="68CDB886" w14:textId="77777777" w:rsidR="00656E03" w:rsidRPr="00F318EF" w:rsidRDefault="00656E03" w:rsidP="000C1F81">
            <w:pPr>
              <w:spacing w:after="0" w:line="240" w:lineRule="auto"/>
              <w:jc w:val="center"/>
              <w:rPr>
                <w:rFonts w:ascii="Myriad Pro" w:hAnsi="Myriad Pro"/>
                <w:sz w:val="20"/>
                <w:szCs w:val="20"/>
              </w:rPr>
            </w:pPr>
            <w:r w:rsidRPr="00F318EF">
              <w:rPr>
                <w:rFonts w:ascii="Myriad Pro" w:hAnsi="Myriad Pro"/>
                <w:sz w:val="20"/>
                <w:szCs w:val="20"/>
              </w:rPr>
              <w:t>1 721 027</w:t>
            </w:r>
          </w:p>
        </w:tc>
        <w:tc>
          <w:tcPr>
            <w:tcW w:w="634" w:type="pct"/>
            <w:shd w:val="clear" w:color="auto" w:fill="auto"/>
            <w:vAlign w:val="center"/>
          </w:tcPr>
          <w:p w14:paraId="372CCED6" w14:textId="77777777" w:rsidR="00656E03" w:rsidRPr="00F318EF" w:rsidRDefault="00656E03" w:rsidP="00E2676F">
            <w:pPr>
              <w:spacing w:after="0" w:line="240" w:lineRule="auto"/>
              <w:jc w:val="center"/>
              <w:rPr>
                <w:rFonts w:ascii="Myriad Pro" w:hAnsi="Myriad Pro"/>
                <w:sz w:val="20"/>
                <w:szCs w:val="20"/>
              </w:rPr>
            </w:pPr>
            <w:r w:rsidRPr="00F318EF">
              <w:rPr>
                <w:rFonts w:ascii="Myriad Pro" w:hAnsi="Myriad Pro"/>
                <w:sz w:val="20"/>
                <w:szCs w:val="20"/>
              </w:rPr>
              <w:t>&lt;</w:t>
            </w:r>
          </w:p>
        </w:tc>
        <w:tc>
          <w:tcPr>
            <w:tcW w:w="1269" w:type="pct"/>
            <w:shd w:val="clear" w:color="auto" w:fill="auto"/>
            <w:vAlign w:val="center"/>
          </w:tcPr>
          <w:p w14:paraId="4D07BFA2" w14:textId="77777777" w:rsidR="00656E03" w:rsidRPr="00F318EF" w:rsidRDefault="00656E03" w:rsidP="00E2676F">
            <w:pPr>
              <w:spacing w:after="0" w:line="240" w:lineRule="auto"/>
              <w:jc w:val="center"/>
              <w:rPr>
                <w:rFonts w:ascii="Myriad Pro" w:hAnsi="Myriad Pro"/>
                <w:sz w:val="20"/>
                <w:szCs w:val="20"/>
              </w:rPr>
            </w:pPr>
            <w:r w:rsidRPr="00F318EF">
              <w:rPr>
                <w:rFonts w:ascii="Myriad Pro" w:hAnsi="Myriad Pro"/>
                <w:sz w:val="20"/>
                <w:szCs w:val="20"/>
              </w:rPr>
              <w:t>Р3 (долгосрочные)</w:t>
            </w:r>
          </w:p>
        </w:tc>
        <w:tc>
          <w:tcPr>
            <w:tcW w:w="773" w:type="pct"/>
            <w:shd w:val="clear" w:color="auto" w:fill="auto"/>
            <w:vAlign w:val="center"/>
          </w:tcPr>
          <w:p w14:paraId="3D4F862A" w14:textId="77777777" w:rsidR="00656E03" w:rsidRPr="00F318EF" w:rsidRDefault="00656E03" w:rsidP="000C1F81">
            <w:pPr>
              <w:spacing w:after="0" w:line="240" w:lineRule="auto"/>
              <w:jc w:val="center"/>
              <w:rPr>
                <w:rFonts w:ascii="Myriad Pro" w:hAnsi="Myriad Pro"/>
                <w:sz w:val="20"/>
                <w:szCs w:val="20"/>
              </w:rPr>
            </w:pPr>
            <w:r w:rsidRPr="00F318EF">
              <w:rPr>
                <w:rFonts w:ascii="Myriad Pro" w:hAnsi="Myriad Pro"/>
                <w:sz w:val="20"/>
                <w:szCs w:val="20"/>
              </w:rPr>
              <w:t>13 794 167</w:t>
            </w:r>
          </w:p>
        </w:tc>
      </w:tr>
      <w:tr w:rsidR="00656E03" w:rsidRPr="00F318EF" w14:paraId="49A1C442" w14:textId="77777777">
        <w:trPr>
          <w:cantSplit/>
        </w:trPr>
        <w:tc>
          <w:tcPr>
            <w:tcW w:w="1516" w:type="pct"/>
            <w:shd w:val="clear" w:color="auto" w:fill="auto"/>
            <w:vAlign w:val="center"/>
          </w:tcPr>
          <w:p w14:paraId="1A9F463E" w14:textId="77777777" w:rsidR="00656E03" w:rsidRPr="00F318EF" w:rsidRDefault="00656E03" w:rsidP="00E2676F">
            <w:pPr>
              <w:spacing w:after="0" w:line="240" w:lineRule="auto"/>
              <w:rPr>
                <w:rFonts w:ascii="Myriad Pro" w:hAnsi="Myriad Pro"/>
                <w:sz w:val="20"/>
                <w:szCs w:val="20"/>
              </w:rPr>
            </w:pPr>
            <w:r w:rsidRPr="00F318EF">
              <w:rPr>
                <w:rFonts w:ascii="Myriad Pro" w:hAnsi="Myriad Pro"/>
                <w:sz w:val="20"/>
                <w:szCs w:val="20"/>
              </w:rPr>
              <w:t>А4 (труднореализуемые)</w:t>
            </w:r>
          </w:p>
        </w:tc>
        <w:tc>
          <w:tcPr>
            <w:tcW w:w="807" w:type="pct"/>
            <w:shd w:val="clear" w:color="auto" w:fill="auto"/>
            <w:vAlign w:val="center"/>
          </w:tcPr>
          <w:p w14:paraId="6B566CBF" w14:textId="77777777" w:rsidR="00656E03" w:rsidRPr="00F318EF" w:rsidRDefault="00656E03" w:rsidP="000C1F81">
            <w:pPr>
              <w:spacing w:after="0" w:line="240" w:lineRule="auto"/>
              <w:jc w:val="center"/>
              <w:rPr>
                <w:rFonts w:ascii="Myriad Pro" w:hAnsi="Myriad Pro"/>
                <w:sz w:val="20"/>
                <w:szCs w:val="20"/>
              </w:rPr>
            </w:pPr>
            <w:r w:rsidRPr="00F318EF">
              <w:rPr>
                <w:rFonts w:ascii="Myriad Pro" w:hAnsi="Myriad Pro"/>
                <w:sz w:val="20"/>
                <w:szCs w:val="20"/>
              </w:rPr>
              <w:t>42 630 704</w:t>
            </w:r>
          </w:p>
        </w:tc>
        <w:tc>
          <w:tcPr>
            <w:tcW w:w="634" w:type="pct"/>
            <w:shd w:val="clear" w:color="auto" w:fill="auto"/>
            <w:vAlign w:val="center"/>
          </w:tcPr>
          <w:p w14:paraId="6D96CC60" w14:textId="77777777" w:rsidR="00656E03" w:rsidRPr="00F318EF" w:rsidRDefault="00656E03" w:rsidP="00E2676F">
            <w:pPr>
              <w:spacing w:after="0" w:line="240" w:lineRule="auto"/>
              <w:jc w:val="center"/>
              <w:rPr>
                <w:rFonts w:ascii="Myriad Pro" w:hAnsi="Myriad Pro"/>
                <w:sz w:val="20"/>
                <w:szCs w:val="20"/>
              </w:rPr>
            </w:pPr>
            <w:r w:rsidRPr="00F318EF">
              <w:rPr>
                <w:rFonts w:ascii="Myriad Pro" w:hAnsi="Myriad Pro"/>
                <w:sz w:val="20"/>
                <w:szCs w:val="20"/>
              </w:rPr>
              <w:t>&gt;</w:t>
            </w:r>
          </w:p>
        </w:tc>
        <w:tc>
          <w:tcPr>
            <w:tcW w:w="1269" w:type="pct"/>
            <w:shd w:val="clear" w:color="auto" w:fill="auto"/>
            <w:vAlign w:val="center"/>
          </w:tcPr>
          <w:p w14:paraId="4D2B7BC8" w14:textId="77777777" w:rsidR="00656E03" w:rsidRPr="00F318EF" w:rsidRDefault="00656E03" w:rsidP="00E2676F">
            <w:pPr>
              <w:spacing w:after="0" w:line="240" w:lineRule="auto"/>
              <w:jc w:val="center"/>
              <w:rPr>
                <w:rFonts w:ascii="Myriad Pro" w:hAnsi="Myriad Pro"/>
                <w:sz w:val="20"/>
                <w:szCs w:val="20"/>
              </w:rPr>
            </w:pPr>
            <w:r w:rsidRPr="00F318EF">
              <w:rPr>
                <w:rFonts w:ascii="Myriad Pro" w:hAnsi="Myriad Pro"/>
                <w:sz w:val="20"/>
                <w:szCs w:val="20"/>
              </w:rPr>
              <w:t>Р4 (постоянные)</w:t>
            </w:r>
          </w:p>
        </w:tc>
        <w:tc>
          <w:tcPr>
            <w:tcW w:w="773" w:type="pct"/>
            <w:shd w:val="clear" w:color="auto" w:fill="auto"/>
            <w:vAlign w:val="center"/>
          </w:tcPr>
          <w:p w14:paraId="183879B5" w14:textId="77777777" w:rsidR="00656E03" w:rsidRPr="00F318EF" w:rsidRDefault="00656E03" w:rsidP="000C1F81">
            <w:pPr>
              <w:spacing w:after="0" w:line="240" w:lineRule="auto"/>
              <w:jc w:val="center"/>
              <w:rPr>
                <w:rFonts w:ascii="Myriad Pro" w:hAnsi="Myriad Pro"/>
                <w:sz w:val="20"/>
                <w:szCs w:val="20"/>
              </w:rPr>
            </w:pPr>
            <w:r w:rsidRPr="00F318EF">
              <w:rPr>
                <w:rFonts w:ascii="Myriad Pro" w:hAnsi="Myriad Pro"/>
                <w:sz w:val="20"/>
                <w:szCs w:val="20"/>
              </w:rPr>
              <w:t>27 636 090</w:t>
            </w:r>
          </w:p>
        </w:tc>
      </w:tr>
    </w:tbl>
    <w:p w14:paraId="5DF2F7F5" w14:textId="77777777" w:rsidR="00E2676F" w:rsidRPr="00F318EF" w:rsidRDefault="00E2676F" w:rsidP="00E2676F">
      <w:pPr>
        <w:tabs>
          <w:tab w:val="left" w:pos="1134"/>
        </w:tabs>
        <w:autoSpaceDE w:val="0"/>
        <w:autoSpaceDN w:val="0"/>
        <w:adjustRightInd w:val="0"/>
        <w:spacing w:after="0" w:line="360" w:lineRule="auto"/>
        <w:ind w:firstLine="567"/>
        <w:jc w:val="both"/>
        <w:rPr>
          <w:rFonts w:ascii="Myriad Pro" w:hAnsi="Myriad Pro" w:cs="Myriad Pro"/>
          <w:color w:val="000000"/>
          <w:sz w:val="26"/>
          <w:szCs w:val="26"/>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4A0" w:firstRow="1" w:lastRow="0" w:firstColumn="1" w:lastColumn="0" w:noHBand="0" w:noVBand="1"/>
      </w:tblPr>
      <w:tblGrid>
        <w:gridCol w:w="2867"/>
        <w:gridCol w:w="1545"/>
        <w:gridCol w:w="1213"/>
        <w:gridCol w:w="2427"/>
        <w:gridCol w:w="1518"/>
      </w:tblGrid>
      <w:tr w:rsidR="00E2676F" w:rsidRPr="00F318EF" w14:paraId="6D1BCD95" w14:textId="77777777">
        <w:trPr>
          <w:cantSplit/>
          <w:tblHeader/>
        </w:trPr>
        <w:tc>
          <w:tcPr>
            <w:tcW w:w="2305" w:type="pct"/>
            <w:gridSpan w:val="2"/>
            <w:tcBorders>
              <w:top w:val="single" w:sz="4" w:space="0" w:color="FFFFFF"/>
              <w:left w:val="single" w:sz="4" w:space="0" w:color="FFFFFF"/>
              <w:bottom w:val="single" w:sz="4" w:space="0" w:color="FFFFFF"/>
              <w:right w:val="single" w:sz="4" w:space="0" w:color="FFFFFF"/>
            </w:tcBorders>
            <w:shd w:val="clear" w:color="auto" w:fill="4F6228"/>
            <w:vAlign w:val="center"/>
          </w:tcPr>
          <w:p w14:paraId="4D1F65FE" w14:textId="77777777" w:rsidR="00E2676F" w:rsidRPr="00F318EF" w:rsidRDefault="00E2676F" w:rsidP="00E2676F">
            <w:pPr>
              <w:spacing w:after="0" w:line="240" w:lineRule="auto"/>
              <w:jc w:val="center"/>
              <w:rPr>
                <w:rFonts w:ascii="Myriad Pro" w:hAnsi="Myriad Pro"/>
                <w:b/>
                <w:bCs/>
                <w:color w:val="FFFFFF"/>
                <w:sz w:val="20"/>
                <w:szCs w:val="20"/>
              </w:rPr>
            </w:pPr>
            <w:r w:rsidRPr="00F318EF">
              <w:rPr>
                <w:rFonts w:ascii="Myriad Pro" w:hAnsi="Myriad Pro"/>
                <w:b/>
                <w:bCs/>
                <w:color w:val="FFFFFF"/>
                <w:sz w:val="20"/>
                <w:szCs w:val="20"/>
              </w:rPr>
              <w:t>Группа активов, тыс. руб.</w:t>
            </w:r>
          </w:p>
        </w:tc>
        <w:tc>
          <w:tcPr>
            <w:tcW w:w="634"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4898A201" w14:textId="77777777" w:rsidR="00E2676F" w:rsidRPr="00F318EF" w:rsidRDefault="00E2676F" w:rsidP="00E2676F">
            <w:pPr>
              <w:spacing w:after="0" w:line="240" w:lineRule="auto"/>
              <w:jc w:val="center"/>
              <w:rPr>
                <w:rFonts w:ascii="Myriad Pro" w:hAnsi="Myriad Pro"/>
                <w:b/>
                <w:bCs/>
                <w:color w:val="FFFFFF"/>
                <w:sz w:val="20"/>
                <w:szCs w:val="20"/>
              </w:rPr>
            </w:pPr>
            <w:r w:rsidRPr="00F318EF">
              <w:rPr>
                <w:rFonts w:ascii="Myriad Pro" w:hAnsi="Myriad Pro"/>
                <w:b/>
                <w:bCs/>
                <w:color w:val="FFFFFF"/>
                <w:sz w:val="20"/>
                <w:szCs w:val="20"/>
              </w:rPr>
              <w:t>За 201</w:t>
            </w:r>
            <w:r w:rsidR="00656E03" w:rsidRPr="00F318EF">
              <w:rPr>
                <w:rFonts w:ascii="Myriad Pro" w:hAnsi="Myriad Pro"/>
                <w:b/>
                <w:bCs/>
                <w:color w:val="FFFFFF"/>
                <w:sz w:val="20"/>
                <w:szCs w:val="20"/>
              </w:rPr>
              <w:t>6</w:t>
            </w:r>
            <w:r w:rsidRPr="00F318EF">
              <w:rPr>
                <w:rFonts w:ascii="Myriad Pro" w:hAnsi="Myriad Pro"/>
                <w:b/>
                <w:bCs/>
                <w:color w:val="FFFFFF"/>
                <w:sz w:val="20"/>
                <w:szCs w:val="20"/>
              </w:rPr>
              <w:t>г.</w:t>
            </w:r>
          </w:p>
        </w:tc>
        <w:tc>
          <w:tcPr>
            <w:tcW w:w="2061" w:type="pct"/>
            <w:gridSpan w:val="2"/>
            <w:tcBorders>
              <w:top w:val="single" w:sz="4" w:space="0" w:color="FFFFFF"/>
              <w:left w:val="single" w:sz="4" w:space="0" w:color="FFFFFF"/>
              <w:bottom w:val="single" w:sz="4" w:space="0" w:color="FFFFFF"/>
              <w:right w:val="single" w:sz="4" w:space="0" w:color="FFFFFF"/>
            </w:tcBorders>
            <w:shd w:val="clear" w:color="auto" w:fill="4F6228"/>
            <w:vAlign w:val="center"/>
          </w:tcPr>
          <w:p w14:paraId="228BED50" w14:textId="77777777" w:rsidR="00E2676F" w:rsidRPr="00F318EF" w:rsidRDefault="00E2676F" w:rsidP="00E2676F">
            <w:pPr>
              <w:spacing w:after="0" w:line="240" w:lineRule="auto"/>
              <w:jc w:val="center"/>
              <w:rPr>
                <w:rFonts w:ascii="Myriad Pro" w:hAnsi="Myriad Pro"/>
                <w:b/>
                <w:bCs/>
                <w:color w:val="FFFFFF"/>
                <w:sz w:val="20"/>
                <w:szCs w:val="20"/>
              </w:rPr>
            </w:pPr>
            <w:r w:rsidRPr="00F318EF">
              <w:rPr>
                <w:rFonts w:ascii="Myriad Pro" w:hAnsi="Myriad Pro"/>
                <w:b/>
                <w:bCs/>
                <w:color w:val="FFFFFF"/>
                <w:sz w:val="20"/>
                <w:szCs w:val="20"/>
              </w:rPr>
              <w:t>Группа пассивов, тыс. руб.</w:t>
            </w:r>
          </w:p>
        </w:tc>
      </w:tr>
      <w:tr w:rsidR="00656E03" w:rsidRPr="00F318EF" w14:paraId="0A5F3EF0" w14:textId="77777777">
        <w:trPr>
          <w:cantSplit/>
        </w:trPr>
        <w:tc>
          <w:tcPr>
            <w:tcW w:w="1498" w:type="pct"/>
            <w:tcBorders>
              <w:top w:val="single" w:sz="4" w:space="0" w:color="FFFFFF"/>
            </w:tcBorders>
            <w:shd w:val="clear" w:color="auto" w:fill="auto"/>
            <w:vAlign w:val="center"/>
          </w:tcPr>
          <w:p w14:paraId="5EAABDD2" w14:textId="77777777" w:rsidR="00656E03" w:rsidRPr="00F318EF" w:rsidRDefault="00656E03" w:rsidP="00E2676F">
            <w:pPr>
              <w:spacing w:after="0" w:line="240" w:lineRule="auto"/>
              <w:rPr>
                <w:rFonts w:ascii="Myriad Pro" w:hAnsi="Myriad Pro"/>
                <w:sz w:val="20"/>
                <w:szCs w:val="20"/>
              </w:rPr>
            </w:pPr>
            <w:r w:rsidRPr="00F318EF">
              <w:rPr>
                <w:rFonts w:ascii="Myriad Pro" w:hAnsi="Myriad Pro"/>
                <w:sz w:val="20"/>
                <w:szCs w:val="20"/>
              </w:rPr>
              <w:t>А1 (наиболее ликвидные)</w:t>
            </w:r>
          </w:p>
        </w:tc>
        <w:tc>
          <w:tcPr>
            <w:tcW w:w="807" w:type="pct"/>
            <w:tcBorders>
              <w:top w:val="single" w:sz="4" w:space="0" w:color="FFFFFF"/>
            </w:tcBorders>
            <w:shd w:val="clear" w:color="auto" w:fill="auto"/>
            <w:vAlign w:val="center"/>
          </w:tcPr>
          <w:p w14:paraId="57410252" w14:textId="77777777" w:rsidR="00656E03" w:rsidRPr="00F318EF" w:rsidRDefault="00656E03" w:rsidP="000C1F81">
            <w:pPr>
              <w:spacing w:after="0" w:line="240" w:lineRule="auto"/>
              <w:jc w:val="center"/>
              <w:rPr>
                <w:rFonts w:ascii="Myriad Pro" w:hAnsi="Myriad Pro"/>
                <w:sz w:val="20"/>
                <w:szCs w:val="20"/>
              </w:rPr>
            </w:pPr>
            <w:r w:rsidRPr="00F318EF">
              <w:rPr>
                <w:rFonts w:ascii="Myriad Pro" w:hAnsi="Myriad Pro"/>
                <w:sz w:val="20"/>
                <w:szCs w:val="20"/>
              </w:rPr>
              <w:t>434 878</w:t>
            </w:r>
          </w:p>
        </w:tc>
        <w:tc>
          <w:tcPr>
            <w:tcW w:w="634" w:type="pct"/>
            <w:tcBorders>
              <w:top w:val="single" w:sz="4" w:space="0" w:color="FFFFFF"/>
            </w:tcBorders>
            <w:shd w:val="clear" w:color="auto" w:fill="auto"/>
            <w:vAlign w:val="center"/>
          </w:tcPr>
          <w:p w14:paraId="7402E63E" w14:textId="77777777" w:rsidR="00656E03" w:rsidRPr="00F318EF" w:rsidRDefault="00656E03" w:rsidP="00E2676F">
            <w:pPr>
              <w:spacing w:after="0" w:line="240" w:lineRule="auto"/>
              <w:jc w:val="center"/>
              <w:rPr>
                <w:rFonts w:ascii="Myriad Pro" w:hAnsi="Myriad Pro"/>
                <w:sz w:val="20"/>
                <w:szCs w:val="20"/>
              </w:rPr>
            </w:pPr>
            <w:r w:rsidRPr="00F318EF">
              <w:rPr>
                <w:rFonts w:ascii="Myriad Pro" w:hAnsi="Myriad Pro"/>
                <w:sz w:val="20"/>
                <w:szCs w:val="20"/>
              </w:rPr>
              <w:t>&lt;</w:t>
            </w:r>
          </w:p>
        </w:tc>
        <w:tc>
          <w:tcPr>
            <w:tcW w:w="1268" w:type="pct"/>
            <w:tcBorders>
              <w:top w:val="single" w:sz="4" w:space="0" w:color="FFFFFF"/>
            </w:tcBorders>
            <w:shd w:val="clear" w:color="auto" w:fill="auto"/>
            <w:vAlign w:val="center"/>
          </w:tcPr>
          <w:p w14:paraId="2E47CC4A" w14:textId="77777777" w:rsidR="00656E03" w:rsidRPr="00F318EF" w:rsidRDefault="00656E03" w:rsidP="00E2676F">
            <w:pPr>
              <w:spacing w:after="0" w:line="240" w:lineRule="auto"/>
              <w:jc w:val="center"/>
              <w:rPr>
                <w:rFonts w:ascii="Myriad Pro" w:hAnsi="Myriad Pro"/>
                <w:sz w:val="20"/>
                <w:szCs w:val="20"/>
              </w:rPr>
            </w:pPr>
            <w:r w:rsidRPr="00F318EF">
              <w:rPr>
                <w:rFonts w:ascii="Myriad Pro" w:hAnsi="Myriad Pro"/>
                <w:sz w:val="20"/>
                <w:szCs w:val="20"/>
              </w:rPr>
              <w:t>Р 1 (наиболее срочные)</w:t>
            </w:r>
          </w:p>
        </w:tc>
        <w:tc>
          <w:tcPr>
            <w:tcW w:w="793" w:type="pct"/>
            <w:tcBorders>
              <w:top w:val="single" w:sz="4" w:space="0" w:color="FFFFFF"/>
            </w:tcBorders>
            <w:shd w:val="clear" w:color="auto" w:fill="auto"/>
            <w:vAlign w:val="center"/>
          </w:tcPr>
          <w:p w14:paraId="1374FECA" w14:textId="77777777" w:rsidR="00656E03" w:rsidRPr="00F318EF" w:rsidRDefault="00656E03" w:rsidP="000C1F81">
            <w:pPr>
              <w:spacing w:after="0" w:line="240" w:lineRule="auto"/>
              <w:jc w:val="center"/>
              <w:rPr>
                <w:rFonts w:ascii="Myriad Pro" w:hAnsi="Myriad Pro"/>
                <w:sz w:val="20"/>
                <w:szCs w:val="20"/>
              </w:rPr>
            </w:pPr>
            <w:r w:rsidRPr="00F318EF">
              <w:rPr>
                <w:rFonts w:ascii="Myriad Pro" w:hAnsi="Myriad Pro"/>
                <w:sz w:val="20"/>
                <w:szCs w:val="20"/>
              </w:rPr>
              <w:t>10 698 628</w:t>
            </w:r>
          </w:p>
        </w:tc>
      </w:tr>
      <w:tr w:rsidR="00656E03" w:rsidRPr="00F318EF" w14:paraId="4404A851" w14:textId="77777777">
        <w:trPr>
          <w:cantSplit/>
        </w:trPr>
        <w:tc>
          <w:tcPr>
            <w:tcW w:w="1498" w:type="pct"/>
            <w:shd w:val="clear" w:color="auto" w:fill="auto"/>
            <w:vAlign w:val="center"/>
          </w:tcPr>
          <w:p w14:paraId="02FE2F78" w14:textId="77777777" w:rsidR="00656E03" w:rsidRPr="00F318EF" w:rsidRDefault="00656E03" w:rsidP="00E2676F">
            <w:pPr>
              <w:spacing w:after="0" w:line="240" w:lineRule="auto"/>
              <w:rPr>
                <w:rFonts w:ascii="Myriad Pro" w:hAnsi="Myriad Pro"/>
                <w:sz w:val="20"/>
                <w:szCs w:val="20"/>
              </w:rPr>
            </w:pPr>
            <w:r w:rsidRPr="00F318EF">
              <w:rPr>
                <w:rFonts w:ascii="Myriad Pro" w:hAnsi="Myriad Pro"/>
                <w:sz w:val="20"/>
                <w:szCs w:val="20"/>
              </w:rPr>
              <w:t>А2 (быстрореализуемые)</w:t>
            </w:r>
          </w:p>
        </w:tc>
        <w:tc>
          <w:tcPr>
            <w:tcW w:w="807" w:type="pct"/>
            <w:shd w:val="clear" w:color="auto" w:fill="auto"/>
            <w:vAlign w:val="center"/>
          </w:tcPr>
          <w:p w14:paraId="6C6FBD7F" w14:textId="77777777" w:rsidR="00656E03" w:rsidRPr="00F318EF" w:rsidRDefault="00656E03" w:rsidP="000C1F81">
            <w:pPr>
              <w:spacing w:after="0" w:line="240" w:lineRule="auto"/>
              <w:jc w:val="center"/>
              <w:rPr>
                <w:rFonts w:ascii="Myriad Pro" w:hAnsi="Myriad Pro"/>
                <w:sz w:val="20"/>
                <w:szCs w:val="20"/>
              </w:rPr>
            </w:pPr>
            <w:r w:rsidRPr="00F318EF">
              <w:rPr>
                <w:rFonts w:ascii="Myriad Pro" w:hAnsi="Myriad Pro"/>
                <w:sz w:val="20"/>
                <w:szCs w:val="20"/>
              </w:rPr>
              <w:t>13 331 756</w:t>
            </w:r>
          </w:p>
        </w:tc>
        <w:tc>
          <w:tcPr>
            <w:tcW w:w="634" w:type="pct"/>
            <w:shd w:val="clear" w:color="auto" w:fill="auto"/>
            <w:vAlign w:val="center"/>
          </w:tcPr>
          <w:p w14:paraId="15C5A61B" w14:textId="77777777" w:rsidR="00656E03" w:rsidRPr="00F318EF" w:rsidRDefault="00656E03" w:rsidP="00E2676F">
            <w:pPr>
              <w:spacing w:after="0" w:line="240" w:lineRule="auto"/>
              <w:jc w:val="center"/>
              <w:rPr>
                <w:rFonts w:ascii="Myriad Pro" w:hAnsi="Myriad Pro"/>
                <w:sz w:val="20"/>
                <w:szCs w:val="20"/>
              </w:rPr>
            </w:pPr>
            <w:r w:rsidRPr="00F318EF">
              <w:rPr>
                <w:rFonts w:ascii="Myriad Pro" w:hAnsi="Myriad Pro"/>
                <w:sz w:val="20"/>
                <w:szCs w:val="20"/>
              </w:rPr>
              <w:t>&gt;</w:t>
            </w:r>
          </w:p>
        </w:tc>
        <w:tc>
          <w:tcPr>
            <w:tcW w:w="1268" w:type="pct"/>
            <w:shd w:val="clear" w:color="auto" w:fill="auto"/>
            <w:vAlign w:val="center"/>
          </w:tcPr>
          <w:p w14:paraId="5A8212AE" w14:textId="77777777" w:rsidR="00656E03" w:rsidRPr="00F318EF" w:rsidRDefault="00656E03" w:rsidP="00E2676F">
            <w:pPr>
              <w:spacing w:after="0" w:line="240" w:lineRule="auto"/>
              <w:jc w:val="center"/>
              <w:rPr>
                <w:rFonts w:ascii="Myriad Pro" w:hAnsi="Myriad Pro"/>
                <w:sz w:val="20"/>
                <w:szCs w:val="20"/>
              </w:rPr>
            </w:pPr>
            <w:r w:rsidRPr="00F318EF">
              <w:rPr>
                <w:rFonts w:ascii="Myriad Pro" w:hAnsi="Myriad Pro"/>
                <w:sz w:val="20"/>
                <w:szCs w:val="20"/>
              </w:rPr>
              <w:t>Р 2 (краткосрочные)</w:t>
            </w:r>
          </w:p>
        </w:tc>
        <w:tc>
          <w:tcPr>
            <w:tcW w:w="793" w:type="pct"/>
            <w:shd w:val="clear" w:color="auto" w:fill="auto"/>
            <w:vAlign w:val="center"/>
          </w:tcPr>
          <w:p w14:paraId="4B1371E1" w14:textId="77777777" w:rsidR="00656E03" w:rsidRPr="00F318EF" w:rsidRDefault="00656E03" w:rsidP="000C1F81">
            <w:pPr>
              <w:spacing w:after="0" w:line="240" w:lineRule="auto"/>
              <w:jc w:val="center"/>
              <w:rPr>
                <w:rFonts w:ascii="Myriad Pro" w:hAnsi="Myriad Pro"/>
                <w:sz w:val="20"/>
                <w:szCs w:val="20"/>
              </w:rPr>
            </w:pPr>
            <w:r w:rsidRPr="00F318EF">
              <w:rPr>
                <w:rFonts w:ascii="Myriad Pro" w:hAnsi="Myriad Pro"/>
                <w:sz w:val="20"/>
                <w:szCs w:val="20"/>
              </w:rPr>
              <w:t>789 262</w:t>
            </w:r>
          </w:p>
        </w:tc>
      </w:tr>
      <w:tr w:rsidR="00656E03" w:rsidRPr="00F318EF" w14:paraId="22FD5537" w14:textId="77777777">
        <w:trPr>
          <w:cantSplit/>
        </w:trPr>
        <w:tc>
          <w:tcPr>
            <w:tcW w:w="1498" w:type="pct"/>
            <w:shd w:val="clear" w:color="auto" w:fill="auto"/>
            <w:vAlign w:val="center"/>
          </w:tcPr>
          <w:p w14:paraId="01BA14A1" w14:textId="77777777" w:rsidR="00656E03" w:rsidRPr="00F318EF" w:rsidRDefault="00656E03" w:rsidP="00E2676F">
            <w:pPr>
              <w:spacing w:after="0" w:line="240" w:lineRule="auto"/>
              <w:rPr>
                <w:rFonts w:ascii="Myriad Pro" w:hAnsi="Myriad Pro"/>
                <w:sz w:val="20"/>
                <w:szCs w:val="20"/>
              </w:rPr>
            </w:pPr>
            <w:r w:rsidRPr="00F318EF">
              <w:rPr>
                <w:rFonts w:ascii="Myriad Pro" w:hAnsi="Myriad Pro"/>
                <w:sz w:val="20"/>
                <w:szCs w:val="20"/>
              </w:rPr>
              <w:t>А3 (медленно реализуемые)</w:t>
            </w:r>
          </w:p>
        </w:tc>
        <w:tc>
          <w:tcPr>
            <w:tcW w:w="807" w:type="pct"/>
            <w:shd w:val="clear" w:color="auto" w:fill="auto"/>
            <w:vAlign w:val="center"/>
          </w:tcPr>
          <w:p w14:paraId="5AB618DD" w14:textId="77777777" w:rsidR="00656E03" w:rsidRPr="00F318EF" w:rsidRDefault="00656E03" w:rsidP="000C1F81">
            <w:pPr>
              <w:spacing w:after="0" w:line="240" w:lineRule="auto"/>
              <w:jc w:val="center"/>
              <w:rPr>
                <w:rFonts w:ascii="Myriad Pro" w:hAnsi="Myriad Pro"/>
                <w:sz w:val="20"/>
                <w:szCs w:val="20"/>
              </w:rPr>
            </w:pPr>
            <w:r w:rsidRPr="00F318EF">
              <w:rPr>
                <w:rFonts w:ascii="Myriad Pro" w:hAnsi="Myriad Pro"/>
                <w:sz w:val="20"/>
                <w:szCs w:val="20"/>
              </w:rPr>
              <w:t>1 798 539</w:t>
            </w:r>
          </w:p>
        </w:tc>
        <w:tc>
          <w:tcPr>
            <w:tcW w:w="634" w:type="pct"/>
            <w:shd w:val="clear" w:color="auto" w:fill="auto"/>
            <w:vAlign w:val="center"/>
          </w:tcPr>
          <w:p w14:paraId="16E4AEDB" w14:textId="77777777" w:rsidR="00656E03" w:rsidRPr="00F318EF" w:rsidRDefault="00656E03" w:rsidP="00E2676F">
            <w:pPr>
              <w:spacing w:after="0" w:line="240" w:lineRule="auto"/>
              <w:jc w:val="center"/>
              <w:rPr>
                <w:rFonts w:ascii="Myriad Pro" w:hAnsi="Myriad Pro"/>
                <w:sz w:val="20"/>
                <w:szCs w:val="20"/>
              </w:rPr>
            </w:pPr>
            <w:r w:rsidRPr="00F318EF">
              <w:rPr>
                <w:rFonts w:ascii="Myriad Pro" w:hAnsi="Myriad Pro"/>
                <w:sz w:val="20"/>
                <w:szCs w:val="20"/>
              </w:rPr>
              <w:t>&lt;</w:t>
            </w:r>
          </w:p>
        </w:tc>
        <w:tc>
          <w:tcPr>
            <w:tcW w:w="1268" w:type="pct"/>
            <w:shd w:val="clear" w:color="auto" w:fill="auto"/>
            <w:vAlign w:val="center"/>
          </w:tcPr>
          <w:p w14:paraId="5E14C67F" w14:textId="77777777" w:rsidR="00656E03" w:rsidRPr="00F318EF" w:rsidRDefault="00656E03" w:rsidP="00E2676F">
            <w:pPr>
              <w:spacing w:after="0" w:line="240" w:lineRule="auto"/>
              <w:jc w:val="center"/>
              <w:rPr>
                <w:rFonts w:ascii="Myriad Pro" w:hAnsi="Myriad Pro"/>
                <w:sz w:val="20"/>
                <w:szCs w:val="20"/>
              </w:rPr>
            </w:pPr>
            <w:r w:rsidRPr="00F318EF">
              <w:rPr>
                <w:rFonts w:ascii="Myriad Pro" w:hAnsi="Myriad Pro"/>
                <w:sz w:val="20"/>
                <w:szCs w:val="20"/>
              </w:rPr>
              <w:t>Р 3 (долгосрочные)</w:t>
            </w:r>
          </w:p>
        </w:tc>
        <w:tc>
          <w:tcPr>
            <w:tcW w:w="793" w:type="pct"/>
            <w:shd w:val="clear" w:color="auto" w:fill="auto"/>
            <w:vAlign w:val="center"/>
          </w:tcPr>
          <w:p w14:paraId="5E0FE627" w14:textId="77777777" w:rsidR="00656E03" w:rsidRPr="00F318EF" w:rsidRDefault="00656E03" w:rsidP="000C1F81">
            <w:pPr>
              <w:spacing w:after="0" w:line="240" w:lineRule="auto"/>
              <w:jc w:val="center"/>
              <w:rPr>
                <w:rFonts w:ascii="Myriad Pro" w:hAnsi="Myriad Pro"/>
                <w:sz w:val="20"/>
                <w:szCs w:val="20"/>
              </w:rPr>
            </w:pPr>
            <w:r w:rsidRPr="00F318EF">
              <w:rPr>
                <w:rFonts w:ascii="Myriad Pro" w:hAnsi="Myriad Pro"/>
                <w:sz w:val="20"/>
                <w:szCs w:val="20"/>
              </w:rPr>
              <w:t>19 121 628</w:t>
            </w:r>
          </w:p>
        </w:tc>
      </w:tr>
      <w:tr w:rsidR="00656E03" w:rsidRPr="00F318EF" w14:paraId="31D0BE0B" w14:textId="77777777">
        <w:trPr>
          <w:cantSplit/>
        </w:trPr>
        <w:tc>
          <w:tcPr>
            <w:tcW w:w="1498" w:type="pct"/>
            <w:shd w:val="clear" w:color="auto" w:fill="auto"/>
            <w:vAlign w:val="center"/>
          </w:tcPr>
          <w:p w14:paraId="6BBAD9CC" w14:textId="77777777" w:rsidR="00656E03" w:rsidRPr="00F318EF" w:rsidRDefault="00656E03" w:rsidP="00E2676F">
            <w:pPr>
              <w:spacing w:after="0" w:line="240" w:lineRule="auto"/>
              <w:rPr>
                <w:rFonts w:ascii="Myriad Pro" w:hAnsi="Myriad Pro"/>
                <w:sz w:val="20"/>
                <w:szCs w:val="20"/>
              </w:rPr>
            </w:pPr>
            <w:r w:rsidRPr="00F318EF">
              <w:rPr>
                <w:rFonts w:ascii="Myriad Pro" w:hAnsi="Myriad Pro"/>
                <w:sz w:val="20"/>
                <w:szCs w:val="20"/>
              </w:rPr>
              <w:t>А4 (труднореализуемые)</w:t>
            </w:r>
          </w:p>
        </w:tc>
        <w:tc>
          <w:tcPr>
            <w:tcW w:w="807" w:type="pct"/>
            <w:shd w:val="clear" w:color="auto" w:fill="auto"/>
            <w:vAlign w:val="center"/>
          </w:tcPr>
          <w:p w14:paraId="7A425780" w14:textId="77777777" w:rsidR="00656E03" w:rsidRPr="00F318EF" w:rsidRDefault="00656E03" w:rsidP="000C1F81">
            <w:pPr>
              <w:spacing w:after="0" w:line="240" w:lineRule="auto"/>
              <w:jc w:val="center"/>
              <w:rPr>
                <w:rFonts w:ascii="Myriad Pro" w:hAnsi="Myriad Pro"/>
                <w:sz w:val="20"/>
                <w:szCs w:val="20"/>
              </w:rPr>
            </w:pPr>
            <w:r w:rsidRPr="00F318EF">
              <w:rPr>
                <w:rFonts w:ascii="Myriad Pro" w:hAnsi="Myriad Pro"/>
                <w:sz w:val="20"/>
                <w:szCs w:val="20"/>
              </w:rPr>
              <w:t>42 727 166</w:t>
            </w:r>
          </w:p>
        </w:tc>
        <w:tc>
          <w:tcPr>
            <w:tcW w:w="634" w:type="pct"/>
            <w:shd w:val="clear" w:color="auto" w:fill="auto"/>
            <w:vAlign w:val="center"/>
          </w:tcPr>
          <w:p w14:paraId="5E23B505" w14:textId="77777777" w:rsidR="00656E03" w:rsidRPr="00F318EF" w:rsidRDefault="00656E03" w:rsidP="00E2676F">
            <w:pPr>
              <w:spacing w:after="0" w:line="240" w:lineRule="auto"/>
              <w:jc w:val="center"/>
              <w:rPr>
                <w:rFonts w:ascii="Myriad Pro" w:hAnsi="Myriad Pro"/>
                <w:sz w:val="20"/>
                <w:szCs w:val="20"/>
              </w:rPr>
            </w:pPr>
            <w:r w:rsidRPr="00F318EF">
              <w:rPr>
                <w:rFonts w:ascii="Myriad Pro" w:hAnsi="Myriad Pro"/>
                <w:sz w:val="20"/>
                <w:szCs w:val="20"/>
              </w:rPr>
              <w:t>&gt;</w:t>
            </w:r>
          </w:p>
        </w:tc>
        <w:tc>
          <w:tcPr>
            <w:tcW w:w="1268" w:type="pct"/>
            <w:shd w:val="clear" w:color="auto" w:fill="auto"/>
            <w:vAlign w:val="center"/>
          </w:tcPr>
          <w:p w14:paraId="1AE473D5" w14:textId="77777777" w:rsidR="00656E03" w:rsidRPr="00F318EF" w:rsidRDefault="00656E03" w:rsidP="00E2676F">
            <w:pPr>
              <w:spacing w:after="0" w:line="240" w:lineRule="auto"/>
              <w:jc w:val="center"/>
              <w:rPr>
                <w:rFonts w:ascii="Myriad Pro" w:hAnsi="Myriad Pro"/>
                <w:sz w:val="20"/>
                <w:szCs w:val="20"/>
              </w:rPr>
            </w:pPr>
            <w:r w:rsidRPr="00F318EF">
              <w:rPr>
                <w:rFonts w:ascii="Myriad Pro" w:hAnsi="Myriad Pro"/>
                <w:sz w:val="20"/>
                <w:szCs w:val="20"/>
              </w:rPr>
              <w:t>Р 4 (постоянные)</w:t>
            </w:r>
          </w:p>
        </w:tc>
        <w:tc>
          <w:tcPr>
            <w:tcW w:w="793" w:type="pct"/>
            <w:shd w:val="clear" w:color="auto" w:fill="auto"/>
            <w:vAlign w:val="center"/>
          </w:tcPr>
          <w:p w14:paraId="493C8540" w14:textId="77777777" w:rsidR="00656E03" w:rsidRPr="00F318EF" w:rsidRDefault="00656E03" w:rsidP="00E2676F">
            <w:pPr>
              <w:spacing w:after="0" w:line="240" w:lineRule="auto"/>
              <w:jc w:val="center"/>
              <w:rPr>
                <w:rFonts w:ascii="Myriad Pro" w:hAnsi="Myriad Pro"/>
                <w:sz w:val="20"/>
                <w:szCs w:val="20"/>
              </w:rPr>
            </w:pPr>
            <w:r w:rsidRPr="00F318EF">
              <w:rPr>
                <w:rFonts w:ascii="Myriad Pro" w:hAnsi="Myriad Pro"/>
                <w:sz w:val="20"/>
                <w:szCs w:val="20"/>
              </w:rPr>
              <w:t>27 682 821</w:t>
            </w:r>
          </w:p>
        </w:tc>
      </w:tr>
    </w:tbl>
    <w:p w14:paraId="30178503" w14:textId="77777777" w:rsidR="00E2676F" w:rsidRPr="00F318EF" w:rsidRDefault="00E2676F" w:rsidP="00E2676F">
      <w:pPr>
        <w:pStyle w:val="afff4"/>
        <w:spacing w:before="0"/>
      </w:pPr>
      <w:r w:rsidRPr="00F318EF">
        <w:t>Проверка выполнения правил ликвидности:</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4A0" w:firstRow="1" w:lastRow="0" w:firstColumn="1" w:lastColumn="0" w:noHBand="0" w:noVBand="1"/>
      </w:tblPr>
      <w:tblGrid>
        <w:gridCol w:w="3363"/>
        <w:gridCol w:w="3168"/>
        <w:gridCol w:w="3039"/>
      </w:tblGrid>
      <w:tr w:rsidR="00E2676F" w:rsidRPr="00F318EF" w14:paraId="47386B5A" w14:textId="77777777">
        <w:trPr>
          <w:cantSplit/>
          <w:tblHeader/>
        </w:trPr>
        <w:tc>
          <w:tcPr>
            <w:tcW w:w="1757"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115695D7" w14:textId="77777777" w:rsidR="00E2676F" w:rsidRPr="00F318EF" w:rsidRDefault="00E2676F" w:rsidP="00E2676F">
            <w:pPr>
              <w:spacing w:after="0" w:line="240" w:lineRule="auto"/>
              <w:jc w:val="center"/>
              <w:rPr>
                <w:rFonts w:ascii="Myriad Pro" w:hAnsi="Myriad Pro"/>
                <w:b/>
                <w:bCs/>
                <w:color w:val="FFFFFF"/>
                <w:sz w:val="20"/>
                <w:szCs w:val="20"/>
              </w:rPr>
            </w:pPr>
            <w:r w:rsidRPr="00F318EF">
              <w:rPr>
                <w:rFonts w:ascii="Myriad Pro" w:hAnsi="Myriad Pro"/>
                <w:b/>
                <w:bCs/>
                <w:color w:val="FFFFFF"/>
                <w:sz w:val="20"/>
                <w:szCs w:val="20"/>
              </w:rPr>
              <w:t>Условие</w:t>
            </w:r>
          </w:p>
        </w:tc>
        <w:tc>
          <w:tcPr>
            <w:tcW w:w="1655"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41BF131A" w14:textId="77777777" w:rsidR="00E2676F" w:rsidRPr="00F318EF" w:rsidRDefault="00E2676F" w:rsidP="00E2676F">
            <w:pPr>
              <w:spacing w:after="0" w:line="240" w:lineRule="auto"/>
              <w:jc w:val="center"/>
              <w:rPr>
                <w:rFonts w:ascii="Myriad Pro" w:hAnsi="Myriad Pro"/>
                <w:b/>
                <w:bCs/>
                <w:color w:val="FFFFFF"/>
                <w:sz w:val="20"/>
                <w:szCs w:val="20"/>
              </w:rPr>
            </w:pPr>
            <w:smartTag w:uri="urn:schemas-microsoft-com:office:smarttags" w:element="metricconverter">
              <w:smartTagPr>
                <w:attr w:name="ProductID" w:val="2015 г"/>
              </w:smartTagPr>
              <w:r w:rsidRPr="00F318EF">
                <w:rPr>
                  <w:rFonts w:ascii="Myriad Pro" w:hAnsi="Myriad Pro"/>
                  <w:b/>
                  <w:bCs/>
                  <w:color w:val="FFFFFF"/>
                  <w:sz w:val="20"/>
                  <w:szCs w:val="20"/>
                </w:rPr>
                <w:t>201</w:t>
              </w:r>
              <w:r w:rsidR="00170FB4" w:rsidRPr="00F318EF">
                <w:rPr>
                  <w:rFonts w:ascii="Myriad Pro" w:hAnsi="Myriad Pro"/>
                  <w:b/>
                  <w:bCs/>
                  <w:color w:val="FFFFFF"/>
                  <w:sz w:val="20"/>
                  <w:szCs w:val="20"/>
                </w:rPr>
                <w:t>5</w:t>
              </w:r>
              <w:r w:rsidRPr="00F318EF">
                <w:rPr>
                  <w:rFonts w:ascii="Myriad Pro" w:hAnsi="Myriad Pro"/>
                  <w:b/>
                  <w:bCs/>
                  <w:color w:val="FFFFFF"/>
                  <w:sz w:val="20"/>
                  <w:szCs w:val="20"/>
                </w:rPr>
                <w:t xml:space="preserve"> г</w:t>
              </w:r>
            </w:smartTag>
            <w:r w:rsidRPr="00F318EF">
              <w:rPr>
                <w:rFonts w:ascii="Myriad Pro" w:hAnsi="Myriad Pro"/>
                <w:b/>
                <w:bCs/>
                <w:color w:val="FFFFFF"/>
                <w:sz w:val="20"/>
                <w:szCs w:val="20"/>
              </w:rPr>
              <w:t>.</w:t>
            </w:r>
          </w:p>
        </w:tc>
        <w:tc>
          <w:tcPr>
            <w:tcW w:w="1588"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5A4C968C" w14:textId="77777777" w:rsidR="00E2676F" w:rsidRPr="00F318EF" w:rsidRDefault="00E2676F" w:rsidP="00E2676F">
            <w:pPr>
              <w:spacing w:after="0" w:line="240" w:lineRule="auto"/>
              <w:jc w:val="center"/>
              <w:rPr>
                <w:rFonts w:ascii="Myriad Pro" w:hAnsi="Myriad Pro"/>
                <w:b/>
                <w:bCs/>
                <w:color w:val="FFFFFF"/>
                <w:sz w:val="20"/>
                <w:szCs w:val="20"/>
              </w:rPr>
            </w:pPr>
            <w:smartTag w:uri="urn:schemas-microsoft-com:office:smarttags" w:element="metricconverter">
              <w:smartTagPr>
                <w:attr w:name="ProductID" w:val="2016 г"/>
              </w:smartTagPr>
              <w:r w:rsidRPr="00F318EF">
                <w:rPr>
                  <w:rFonts w:ascii="Myriad Pro" w:hAnsi="Myriad Pro"/>
                  <w:b/>
                  <w:bCs/>
                  <w:color w:val="FFFFFF"/>
                  <w:sz w:val="20"/>
                  <w:szCs w:val="20"/>
                </w:rPr>
                <w:t>201</w:t>
              </w:r>
              <w:r w:rsidR="00170FB4" w:rsidRPr="00F318EF">
                <w:rPr>
                  <w:rFonts w:ascii="Myriad Pro" w:hAnsi="Myriad Pro"/>
                  <w:b/>
                  <w:bCs/>
                  <w:color w:val="FFFFFF"/>
                  <w:sz w:val="20"/>
                  <w:szCs w:val="20"/>
                </w:rPr>
                <w:t>6г</w:t>
              </w:r>
            </w:smartTag>
            <w:r w:rsidRPr="00F318EF">
              <w:rPr>
                <w:rFonts w:ascii="Myriad Pro" w:hAnsi="Myriad Pro"/>
                <w:b/>
                <w:bCs/>
                <w:color w:val="FFFFFF"/>
                <w:sz w:val="20"/>
                <w:szCs w:val="20"/>
              </w:rPr>
              <w:t>.</w:t>
            </w:r>
          </w:p>
        </w:tc>
      </w:tr>
      <w:tr w:rsidR="00E2676F" w:rsidRPr="00F318EF" w14:paraId="6B2AA03B" w14:textId="77777777">
        <w:trPr>
          <w:cantSplit/>
        </w:trPr>
        <w:tc>
          <w:tcPr>
            <w:tcW w:w="1757" w:type="pct"/>
            <w:tcBorders>
              <w:top w:val="single" w:sz="4" w:space="0" w:color="FFFFFF"/>
            </w:tcBorders>
            <w:shd w:val="clear" w:color="auto" w:fill="auto"/>
            <w:vAlign w:val="center"/>
          </w:tcPr>
          <w:p w14:paraId="5A7B2426" w14:textId="77777777" w:rsidR="00E2676F" w:rsidRPr="00F318EF" w:rsidRDefault="00E2676F" w:rsidP="00E2676F">
            <w:pPr>
              <w:spacing w:after="0" w:line="240" w:lineRule="auto"/>
              <w:rPr>
                <w:rFonts w:ascii="Myriad Pro" w:hAnsi="Myriad Pro"/>
                <w:sz w:val="20"/>
                <w:szCs w:val="20"/>
              </w:rPr>
            </w:pPr>
            <w:r w:rsidRPr="00F318EF">
              <w:rPr>
                <w:rFonts w:ascii="Myriad Pro" w:hAnsi="Myriad Pro"/>
                <w:sz w:val="20"/>
                <w:szCs w:val="20"/>
              </w:rPr>
              <w:t>А1&gt;=P1</w:t>
            </w:r>
          </w:p>
        </w:tc>
        <w:tc>
          <w:tcPr>
            <w:tcW w:w="1655" w:type="pct"/>
            <w:tcBorders>
              <w:top w:val="single" w:sz="4" w:space="0" w:color="FFFFFF"/>
            </w:tcBorders>
            <w:shd w:val="clear" w:color="auto" w:fill="auto"/>
            <w:vAlign w:val="center"/>
          </w:tcPr>
          <w:p w14:paraId="4126B872" w14:textId="77777777" w:rsidR="00E2676F" w:rsidRPr="00F318EF" w:rsidRDefault="00E2676F" w:rsidP="00E2676F">
            <w:pPr>
              <w:spacing w:after="0" w:line="240" w:lineRule="auto"/>
              <w:jc w:val="center"/>
              <w:rPr>
                <w:rFonts w:ascii="Myriad Pro" w:hAnsi="Myriad Pro"/>
                <w:sz w:val="20"/>
                <w:szCs w:val="20"/>
              </w:rPr>
            </w:pPr>
            <w:r w:rsidRPr="00F318EF">
              <w:rPr>
                <w:rFonts w:ascii="Myriad Pro" w:hAnsi="Myriad Pro"/>
                <w:sz w:val="20"/>
                <w:szCs w:val="20"/>
              </w:rPr>
              <w:t>-</w:t>
            </w:r>
          </w:p>
        </w:tc>
        <w:tc>
          <w:tcPr>
            <w:tcW w:w="1588" w:type="pct"/>
            <w:tcBorders>
              <w:top w:val="single" w:sz="4" w:space="0" w:color="FFFFFF"/>
            </w:tcBorders>
            <w:shd w:val="clear" w:color="auto" w:fill="auto"/>
            <w:vAlign w:val="center"/>
          </w:tcPr>
          <w:p w14:paraId="057EC3CF" w14:textId="77777777" w:rsidR="00E2676F" w:rsidRPr="00F318EF" w:rsidRDefault="00E2676F" w:rsidP="00E2676F">
            <w:pPr>
              <w:spacing w:after="0" w:line="240" w:lineRule="auto"/>
              <w:jc w:val="center"/>
              <w:rPr>
                <w:rFonts w:ascii="Myriad Pro" w:hAnsi="Myriad Pro"/>
                <w:sz w:val="20"/>
                <w:szCs w:val="20"/>
              </w:rPr>
            </w:pPr>
            <w:r w:rsidRPr="00F318EF">
              <w:rPr>
                <w:rFonts w:ascii="Myriad Pro" w:hAnsi="Myriad Pro"/>
                <w:sz w:val="20"/>
                <w:szCs w:val="20"/>
              </w:rPr>
              <w:t>-</w:t>
            </w:r>
          </w:p>
        </w:tc>
      </w:tr>
      <w:tr w:rsidR="00E2676F" w:rsidRPr="00F318EF" w14:paraId="69228C5F" w14:textId="77777777">
        <w:trPr>
          <w:cantSplit/>
        </w:trPr>
        <w:tc>
          <w:tcPr>
            <w:tcW w:w="1757" w:type="pct"/>
            <w:shd w:val="clear" w:color="auto" w:fill="auto"/>
            <w:vAlign w:val="center"/>
          </w:tcPr>
          <w:p w14:paraId="5D51F4F0" w14:textId="77777777" w:rsidR="00E2676F" w:rsidRPr="00F318EF" w:rsidRDefault="00E2676F" w:rsidP="00E2676F">
            <w:pPr>
              <w:spacing w:after="0" w:line="240" w:lineRule="auto"/>
              <w:rPr>
                <w:rFonts w:ascii="Myriad Pro" w:hAnsi="Myriad Pro"/>
                <w:sz w:val="20"/>
                <w:szCs w:val="20"/>
              </w:rPr>
            </w:pPr>
            <w:r w:rsidRPr="00F318EF">
              <w:rPr>
                <w:rFonts w:ascii="Myriad Pro" w:hAnsi="Myriad Pro"/>
                <w:sz w:val="20"/>
                <w:szCs w:val="20"/>
              </w:rPr>
              <w:t>А2&gt;=P2</w:t>
            </w:r>
          </w:p>
        </w:tc>
        <w:tc>
          <w:tcPr>
            <w:tcW w:w="1655" w:type="pct"/>
            <w:shd w:val="clear" w:color="auto" w:fill="auto"/>
            <w:vAlign w:val="center"/>
          </w:tcPr>
          <w:p w14:paraId="2C2E7E9E" w14:textId="77777777" w:rsidR="00E2676F" w:rsidRPr="00F318EF" w:rsidRDefault="00E2676F" w:rsidP="00E2676F">
            <w:pPr>
              <w:spacing w:after="0" w:line="240" w:lineRule="auto"/>
              <w:jc w:val="center"/>
              <w:rPr>
                <w:rFonts w:ascii="Myriad Pro" w:hAnsi="Myriad Pro"/>
                <w:sz w:val="20"/>
                <w:szCs w:val="20"/>
              </w:rPr>
            </w:pPr>
            <w:r w:rsidRPr="00F318EF">
              <w:rPr>
                <w:rFonts w:ascii="Myriad Pro" w:hAnsi="Myriad Pro"/>
                <w:sz w:val="20"/>
                <w:szCs w:val="20"/>
              </w:rPr>
              <w:t>+</w:t>
            </w:r>
          </w:p>
        </w:tc>
        <w:tc>
          <w:tcPr>
            <w:tcW w:w="1588" w:type="pct"/>
            <w:shd w:val="clear" w:color="auto" w:fill="auto"/>
            <w:vAlign w:val="center"/>
          </w:tcPr>
          <w:p w14:paraId="0EBC4EAA" w14:textId="77777777" w:rsidR="00E2676F" w:rsidRPr="00F318EF" w:rsidRDefault="00656E03" w:rsidP="00E2676F">
            <w:pPr>
              <w:spacing w:after="0" w:line="240" w:lineRule="auto"/>
              <w:jc w:val="center"/>
              <w:rPr>
                <w:rFonts w:ascii="Myriad Pro" w:hAnsi="Myriad Pro"/>
                <w:sz w:val="20"/>
                <w:szCs w:val="20"/>
              </w:rPr>
            </w:pPr>
            <w:r w:rsidRPr="00F318EF">
              <w:rPr>
                <w:rFonts w:ascii="Myriad Pro" w:hAnsi="Myriad Pro"/>
                <w:sz w:val="20"/>
                <w:szCs w:val="20"/>
              </w:rPr>
              <w:t>+</w:t>
            </w:r>
          </w:p>
        </w:tc>
      </w:tr>
      <w:tr w:rsidR="00E2676F" w:rsidRPr="00F318EF" w14:paraId="26781993" w14:textId="77777777">
        <w:trPr>
          <w:cantSplit/>
        </w:trPr>
        <w:tc>
          <w:tcPr>
            <w:tcW w:w="1757" w:type="pct"/>
            <w:shd w:val="clear" w:color="auto" w:fill="auto"/>
            <w:vAlign w:val="center"/>
          </w:tcPr>
          <w:p w14:paraId="6D7016B0" w14:textId="77777777" w:rsidR="00E2676F" w:rsidRPr="00F318EF" w:rsidRDefault="00E2676F" w:rsidP="00E2676F">
            <w:pPr>
              <w:spacing w:after="0" w:line="240" w:lineRule="auto"/>
              <w:rPr>
                <w:rFonts w:ascii="Myriad Pro" w:hAnsi="Myriad Pro"/>
                <w:sz w:val="20"/>
                <w:szCs w:val="20"/>
              </w:rPr>
            </w:pPr>
            <w:r w:rsidRPr="00F318EF">
              <w:rPr>
                <w:rFonts w:ascii="Myriad Pro" w:hAnsi="Myriad Pro"/>
                <w:sz w:val="20"/>
                <w:szCs w:val="20"/>
              </w:rPr>
              <w:t>А3&gt;=P3</w:t>
            </w:r>
          </w:p>
        </w:tc>
        <w:tc>
          <w:tcPr>
            <w:tcW w:w="1655" w:type="pct"/>
            <w:shd w:val="clear" w:color="auto" w:fill="auto"/>
            <w:vAlign w:val="center"/>
          </w:tcPr>
          <w:p w14:paraId="002359A6" w14:textId="77777777" w:rsidR="00E2676F" w:rsidRPr="00F318EF" w:rsidRDefault="00E2676F" w:rsidP="00E2676F">
            <w:pPr>
              <w:spacing w:after="0" w:line="240" w:lineRule="auto"/>
              <w:jc w:val="center"/>
              <w:rPr>
                <w:rFonts w:ascii="Myriad Pro" w:hAnsi="Myriad Pro"/>
                <w:sz w:val="20"/>
                <w:szCs w:val="20"/>
              </w:rPr>
            </w:pPr>
            <w:r w:rsidRPr="00F318EF">
              <w:rPr>
                <w:rFonts w:ascii="Myriad Pro" w:hAnsi="Myriad Pro"/>
                <w:sz w:val="20"/>
                <w:szCs w:val="20"/>
              </w:rPr>
              <w:t>-</w:t>
            </w:r>
          </w:p>
        </w:tc>
        <w:tc>
          <w:tcPr>
            <w:tcW w:w="1588" w:type="pct"/>
            <w:shd w:val="clear" w:color="auto" w:fill="auto"/>
            <w:vAlign w:val="center"/>
          </w:tcPr>
          <w:p w14:paraId="6732E495" w14:textId="77777777" w:rsidR="00E2676F" w:rsidRPr="00F318EF" w:rsidRDefault="00E2676F" w:rsidP="00E2676F">
            <w:pPr>
              <w:spacing w:after="0" w:line="240" w:lineRule="auto"/>
              <w:jc w:val="center"/>
              <w:rPr>
                <w:rFonts w:ascii="Myriad Pro" w:hAnsi="Myriad Pro"/>
                <w:sz w:val="20"/>
                <w:szCs w:val="20"/>
              </w:rPr>
            </w:pPr>
            <w:r w:rsidRPr="00F318EF">
              <w:rPr>
                <w:rFonts w:ascii="Myriad Pro" w:hAnsi="Myriad Pro"/>
                <w:sz w:val="20"/>
                <w:szCs w:val="20"/>
              </w:rPr>
              <w:t>-</w:t>
            </w:r>
          </w:p>
        </w:tc>
      </w:tr>
      <w:tr w:rsidR="00E2676F" w:rsidRPr="00F318EF" w14:paraId="6D3DDA54" w14:textId="77777777">
        <w:trPr>
          <w:cantSplit/>
        </w:trPr>
        <w:tc>
          <w:tcPr>
            <w:tcW w:w="1757" w:type="pct"/>
            <w:shd w:val="clear" w:color="auto" w:fill="auto"/>
            <w:vAlign w:val="center"/>
          </w:tcPr>
          <w:p w14:paraId="6879DE69" w14:textId="77777777" w:rsidR="00E2676F" w:rsidRPr="00F318EF" w:rsidRDefault="00E2676F" w:rsidP="00E2676F">
            <w:pPr>
              <w:spacing w:after="0" w:line="240" w:lineRule="auto"/>
              <w:rPr>
                <w:rFonts w:ascii="Myriad Pro" w:hAnsi="Myriad Pro"/>
                <w:sz w:val="20"/>
                <w:szCs w:val="20"/>
              </w:rPr>
            </w:pPr>
            <w:r w:rsidRPr="00F318EF">
              <w:rPr>
                <w:rFonts w:ascii="Myriad Pro" w:hAnsi="Myriad Pro"/>
                <w:sz w:val="20"/>
                <w:szCs w:val="20"/>
              </w:rPr>
              <w:t>А4</w:t>
            </w:r>
            <w:r w:rsidR="00106237" w:rsidRPr="00F318EF">
              <w:rPr>
                <w:rFonts w:ascii="Myriad Pro" w:hAnsi="Myriad Pro"/>
                <w:sz w:val="20"/>
                <w:szCs w:val="20"/>
              </w:rPr>
              <w:t>&lt;</w:t>
            </w:r>
            <w:r w:rsidRPr="00F318EF">
              <w:rPr>
                <w:rFonts w:ascii="Myriad Pro" w:hAnsi="Myriad Pro"/>
                <w:sz w:val="20"/>
                <w:szCs w:val="20"/>
              </w:rPr>
              <w:t>=P4</w:t>
            </w:r>
          </w:p>
        </w:tc>
        <w:tc>
          <w:tcPr>
            <w:tcW w:w="1655" w:type="pct"/>
            <w:shd w:val="clear" w:color="auto" w:fill="auto"/>
            <w:vAlign w:val="center"/>
          </w:tcPr>
          <w:p w14:paraId="26566353" w14:textId="77777777" w:rsidR="00E2676F" w:rsidRPr="00F318EF" w:rsidRDefault="0043732C" w:rsidP="00E2676F">
            <w:pPr>
              <w:spacing w:after="0" w:line="240" w:lineRule="auto"/>
              <w:jc w:val="center"/>
              <w:rPr>
                <w:rFonts w:ascii="Myriad Pro" w:hAnsi="Myriad Pro"/>
                <w:sz w:val="20"/>
                <w:szCs w:val="20"/>
              </w:rPr>
            </w:pPr>
            <w:r w:rsidRPr="00F318EF">
              <w:rPr>
                <w:rFonts w:ascii="Myriad Pro" w:hAnsi="Myriad Pro"/>
                <w:sz w:val="20"/>
                <w:szCs w:val="20"/>
              </w:rPr>
              <w:t>-</w:t>
            </w:r>
          </w:p>
        </w:tc>
        <w:tc>
          <w:tcPr>
            <w:tcW w:w="1588" w:type="pct"/>
            <w:shd w:val="clear" w:color="auto" w:fill="auto"/>
            <w:vAlign w:val="center"/>
          </w:tcPr>
          <w:p w14:paraId="5B2D2052" w14:textId="77777777" w:rsidR="00E2676F" w:rsidRPr="00F318EF" w:rsidRDefault="0043732C" w:rsidP="00E2676F">
            <w:pPr>
              <w:spacing w:after="0" w:line="240" w:lineRule="auto"/>
              <w:jc w:val="center"/>
              <w:rPr>
                <w:rFonts w:ascii="Myriad Pro" w:hAnsi="Myriad Pro"/>
                <w:sz w:val="20"/>
                <w:szCs w:val="20"/>
              </w:rPr>
            </w:pPr>
            <w:r w:rsidRPr="00F318EF">
              <w:rPr>
                <w:rFonts w:ascii="Myriad Pro" w:hAnsi="Myriad Pro"/>
                <w:sz w:val="20"/>
                <w:szCs w:val="20"/>
              </w:rPr>
              <w:t>-</w:t>
            </w:r>
          </w:p>
        </w:tc>
      </w:tr>
    </w:tbl>
    <w:p w14:paraId="78EDC1F9" w14:textId="77777777" w:rsidR="000C1F81" w:rsidRPr="00F318EF" w:rsidRDefault="000C1F81" w:rsidP="000C1F81">
      <w:pPr>
        <w:tabs>
          <w:tab w:val="left" w:pos="1134"/>
        </w:tabs>
        <w:autoSpaceDE w:val="0"/>
        <w:autoSpaceDN w:val="0"/>
        <w:adjustRightInd w:val="0"/>
        <w:spacing w:after="0" w:line="360" w:lineRule="auto"/>
        <w:ind w:firstLine="567"/>
        <w:jc w:val="both"/>
        <w:rPr>
          <w:rFonts w:ascii="Myriad Pro" w:hAnsi="Myriad Pro"/>
          <w:sz w:val="26"/>
          <w:szCs w:val="26"/>
        </w:rPr>
      </w:pPr>
      <w:r w:rsidRPr="00F318EF">
        <w:rPr>
          <w:rFonts w:ascii="Myriad Pro" w:hAnsi="Myriad Pro"/>
          <w:sz w:val="26"/>
          <w:szCs w:val="26"/>
        </w:rPr>
        <w:t>Степень обеспеченности запасов источниками формирования отражает состояние текущей платежеспособности (или неплатежеспособности) организации.</w:t>
      </w:r>
    </w:p>
    <w:p w14:paraId="5437583B" w14:textId="77777777" w:rsidR="000C1F81" w:rsidRPr="00F318EF" w:rsidRDefault="000C1F81" w:rsidP="000C1F81">
      <w:pPr>
        <w:tabs>
          <w:tab w:val="left" w:pos="1134"/>
        </w:tabs>
        <w:autoSpaceDE w:val="0"/>
        <w:autoSpaceDN w:val="0"/>
        <w:adjustRightInd w:val="0"/>
        <w:spacing w:after="0" w:line="360" w:lineRule="auto"/>
        <w:ind w:firstLine="567"/>
        <w:jc w:val="both"/>
        <w:rPr>
          <w:rFonts w:ascii="Myriad Pro" w:hAnsi="Myriad Pro"/>
          <w:sz w:val="26"/>
          <w:szCs w:val="26"/>
        </w:rPr>
      </w:pPr>
      <w:r w:rsidRPr="00F318EF">
        <w:rPr>
          <w:rFonts w:ascii="Myriad Pro" w:hAnsi="Myriad Pro"/>
          <w:sz w:val="26"/>
          <w:szCs w:val="26"/>
        </w:rPr>
        <w:t>Для характеристики источников формирования запасов и затрат используются показатели, которые отражают различные виды источников:</w:t>
      </w:r>
    </w:p>
    <w:tbl>
      <w:tblPr>
        <w:tblW w:w="5000" w:type="pct"/>
        <w:tblLook w:val="0000" w:firstRow="0" w:lastRow="0" w:firstColumn="0" w:lastColumn="0" w:noHBand="0" w:noVBand="0"/>
      </w:tblPr>
      <w:tblGrid>
        <w:gridCol w:w="6341"/>
        <w:gridCol w:w="1696"/>
        <w:gridCol w:w="1533"/>
      </w:tblGrid>
      <w:tr w:rsidR="00170FB4" w:rsidRPr="00F318EF" w14:paraId="2BEF8958" w14:textId="77777777">
        <w:trPr>
          <w:trHeight w:val="313"/>
        </w:trPr>
        <w:tc>
          <w:tcPr>
            <w:tcW w:w="3313" w:type="pct"/>
            <w:tcBorders>
              <w:top w:val="single" w:sz="3" w:space="0" w:color="FFFFFF"/>
              <w:left w:val="single" w:sz="3" w:space="0" w:color="FFFFFF"/>
              <w:bottom w:val="single" w:sz="3" w:space="0" w:color="FFFFFF"/>
              <w:right w:val="single" w:sz="3" w:space="0" w:color="FFFFFF"/>
            </w:tcBorders>
            <w:shd w:val="clear" w:color="auto" w:fill="4F6228"/>
            <w:vAlign w:val="center"/>
          </w:tcPr>
          <w:p w14:paraId="6A40A320" w14:textId="77777777" w:rsidR="00170FB4" w:rsidRPr="00F318EF" w:rsidRDefault="00170FB4" w:rsidP="00023501">
            <w:pPr>
              <w:keepNext/>
              <w:spacing w:after="0" w:line="240" w:lineRule="auto"/>
              <w:jc w:val="center"/>
              <w:rPr>
                <w:rFonts w:ascii="Myriad Pro" w:hAnsi="Myriad Pro"/>
                <w:b/>
                <w:bCs/>
                <w:color w:val="FFFFFF"/>
                <w:sz w:val="20"/>
                <w:szCs w:val="20"/>
              </w:rPr>
            </w:pPr>
            <w:r w:rsidRPr="00F318EF">
              <w:rPr>
                <w:rFonts w:ascii="Myriad Pro" w:hAnsi="Myriad Pro"/>
                <w:b/>
                <w:bCs/>
                <w:color w:val="FFFFFF"/>
                <w:sz w:val="20"/>
                <w:szCs w:val="20"/>
              </w:rPr>
              <w:t>Показатели </w:t>
            </w:r>
          </w:p>
        </w:tc>
        <w:tc>
          <w:tcPr>
            <w:tcW w:w="886" w:type="pct"/>
            <w:tcBorders>
              <w:top w:val="single" w:sz="3" w:space="0" w:color="FFFFFF"/>
              <w:left w:val="single" w:sz="3" w:space="0" w:color="FFFFFF"/>
              <w:bottom w:val="single" w:sz="3" w:space="0" w:color="FFFFFF"/>
              <w:right w:val="single" w:sz="3" w:space="0" w:color="FFFFFF"/>
            </w:tcBorders>
            <w:shd w:val="clear" w:color="auto" w:fill="4F6228"/>
            <w:vAlign w:val="center"/>
          </w:tcPr>
          <w:p w14:paraId="4CBEFEB5" w14:textId="77777777" w:rsidR="00170FB4" w:rsidRPr="00F318EF" w:rsidRDefault="00170FB4" w:rsidP="00023501">
            <w:pPr>
              <w:keepNext/>
              <w:spacing w:after="0" w:line="240" w:lineRule="auto"/>
              <w:jc w:val="center"/>
              <w:rPr>
                <w:rFonts w:ascii="Myriad Pro" w:hAnsi="Myriad Pro"/>
                <w:b/>
                <w:bCs/>
                <w:color w:val="FFFFFF"/>
                <w:sz w:val="20"/>
                <w:szCs w:val="20"/>
              </w:rPr>
            </w:pPr>
            <w:r w:rsidRPr="00F318EF">
              <w:rPr>
                <w:rFonts w:ascii="Myriad Pro" w:hAnsi="Myriad Pro"/>
                <w:b/>
                <w:bCs/>
                <w:color w:val="FFFFFF"/>
                <w:sz w:val="20"/>
                <w:szCs w:val="20"/>
              </w:rPr>
              <w:t>за 2015 год</w:t>
            </w:r>
          </w:p>
        </w:tc>
        <w:tc>
          <w:tcPr>
            <w:tcW w:w="801" w:type="pct"/>
            <w:tcBorders>
              <w:top w:val="single" w:sz="3" w:space="0" w:color="FFFFFF"/>
              <w:left w:val="single" w:sz="3" w:space="0" w:color="FFFFFF"/>
              <w:bottom w:val="single" w:sz="3" w:space="0" w:color="FFFFFF"/>
              <w:right w:val="single" w:sz="3" w:space="0" w:color="FFFFFF"/>
            </w:tcBorders>
            <w:shd w:val="clear" w:color="auto" w:fill="4F6228"/>
            <w:vAlign w:val="center"/>
          </w:tcPr>
          <w:p w14:paraId="563E37CD" w14:textId="77777777" w:rsidR="00170FB4" w:rsidRPr="00F318EF" w:rsidRDefault="00170FB4" w:rsidP="00023501">
            <w:pPr>
              <w:keepNext/>
              <w:spacing w:after="0" w:line="240" w:lineRule="auto"/>
              <w:jc w:val="center"/>
              <w:rPr>
                <w:rFonts w:ascii="Myriad Pro" w:hAnsi="Myriad Pro"/>
                <w:b/>
                <w:bCs/>
                <w:color w:val="FFFFFF"/>
                <w:sz w:val="20"/>
                <w:szCs w:val="20"/>
              </w:rPr>
            </w:pPr>
            <w:r w:rsidRPr="00F318EF">
              <w:rPr>
                <w:rFonts w:ascii="Myriad Pro" w:hAnsi="Myriad Pro"/>
                <w:b/>
                <w:bCs/>
                <w:color w:val="FFFFFF"/>
                <w:sz w:val="20"/>
                <w:szCs w:val="20"/>
              </w:rPr>
              <w:t>за 2016 год</w:t>
            </w:r>
          </w:p>
        </w:tc>
      </w:tr>
      <w:tr w:rsidR="00170FB4" w:rsidRPr="00F318EF" w14:paraId="53754674" w14:textId="77777777">
        <w:trPr>
          <w:trHeight w:val="202"/>
        </w:trPr>
        <w:tc>
          <w:tcPr>
            <w:tcW w:w="3313" w:type="pct"/>
            <w:tcBorders>
              <w:top w:val="single" w:sz="3" w:space="0" w:color="FFFFFF"/>
              <w:left w:val="single" w:sz="3" w:space="0" w:color="000000"/>
              <w:bottom w:val="single" w:sz="3" w:space="0" w:color="000000"/>
              <w:right w:val="single" w:sz="3" w:space="0" w:color="000000"/>
            </w:tcBorders>
            <w:vAlign w:val="center"/>
          </w:tcPr>
          <w:p w14:paraId="1F74AE97" w14:textId="77777777" w:rsidR="00170FB4" w:rsidRPr="00F318EF" w:rsidRDefault="00170FB4" w:rsidP="006078E4">
            <w:pPr>
              <w:tabs>
                <w:tab w:val="left" w:pos="1134"/>
              </w:tabs>
              <w:autoSpaceDE w:val="0"/>
              <w:autoSpaceDN w:val="0"/>
              <w:adjustRightInd w:val="0"/>
              <w:spacing w:after="0" w:line="360" w:lineRule="auto"/>
              <w:jc w:val="both"/>
              <w:rPr>
                <w:rFonts w:ascii="Myriad Pro" w:hAnsi="Myriad Pro"/>
                <w:sz w:val="20"/>
                <w:szCs w:val="20"/>
              </w:rPr>
            </w:pPr>
            <w:r w:rsidRPr="00F318EF">
              <w:rPr>
                <w:rFonts w:ascii="Myriad Pro" w:hAnsi="Myriad Pro"/>
                <w:sz w:val="20"/>
                <w:szCs w:val="20"/>
              </w:rPr>
              <w:t>СОС(собственные оборотные средства)</w:t>
            </w:r>
          </w:p>
        </w:tc>
        <w:tc>
          <w:tcPr>
            <w:tcW w:w="886" w:type="pct"/>
            <w:tcBorders>
              <w:top w:val="single" w:sz="3" w:space="0" w:color="FFFFFF"/>
              <w:left w:val="nil"/>
              <w:bottom w:val="single" w:sz="3" w:space="0" w:color="000000"/>
              <w:right w:val="single" w:sz="3" w:space="0" w:color="000000"/>
            </w:tcBorders>
          </w:tcPr>
          <w:p w14:paraId="5A5AA47B" w14:textId="77777777" w:rsidR="00170FB4" w:rsidRPr="00F318EF" w:rsidRDefault="00170FB4" w:rsidP="006078E4">
            <w:pPr>
              <w:tabs>
                <w:tab w:val="left" w:pos="1134"/>
              </w:tabs>
              <w:autoSpaceDE w:val="0"/>
              <w:autoSpaceDN w:val="0"/>
              <w:adjustRightInd w:val="0"/>
              <w:spacing w:after="0" w:line="360" w:lineRule="auto"/>
              <w:jc w:val="both"/>
              <w:rPr>
                <w:rFonts w:ascii="Myriad Pro" w:hAnsi="Myriad Pro"/>
                <w:sz w:val="20"/>
                <w:szCs w:val="20"/>
              </w:rPr>
            </w:pPr>
            <w:r w:rsidRPr="00F318EF">
              <w:rPr>
                <w:rFonts w:ascii="Myriad Pro" w:hAnsi="Myriad Pro"/>
                <w:sz w:val="20"/>
                <w:szCs w:val="20"/>
              </w:rPr>
              <w:t>-14 994 614</w:t>
            </w:r>
          </w:p>
        </w:tc>
        <w:tc>
          <w:tcPr>
            <w:tcW w:w="801" w:type="pct"/>
            <w:tcBorders>
              <w:top w:val="single" w:sz="3" w:space="0" w:color="FFFFFF"/>
              <w:left w:val="nil"/>
              <w:bottom w:val="single" w:sz="3" w:space="0" w:color="000000"/>
              <w:right w:val="single" w:sz="3" w:space="0" w:color="000000"/>
            </w:tcBorders>
          </w:tcPr>
          <w:p w14:paraId="6264E36A" w14:textId="77777777" w:rsidR="00170FB4" w:rsidRPr="00F318EF" w:rsidRDefault="00170FB4" w:rsidP="006078E4">
            <w:pPr>
              <w:tabs>
                <w:tab w:val="left" w:pos="1134"/>
              </w:tabs>
              <w:autoSpaceDE w:val="0"/>
              <w:autoSpaceDN w:val="0"/>
              <w:adjustRightInd w:val="0"/>
              <w:spacing w:after="0" w:line="360" w:lineRule="auto"/>
              <w:jc w:val="both"/>
              <w:rPr>
                <w:rFonts w:ascii="Myriad Pro" w:hAnsi="Myriad Pro"/>
                <w:sz w:val="20"/>
                <w:szCs w:val="20"/>
              </w:rPr>
            </w:pPr>
            <w:r w:rsidRPr="00F318EF">
              <w:rPr>
                <w:rFonts w:ascii="Myriad Pro" w:hAnsi="Myriad Pro"/>
                <w:sz w:val="20"/>
                <w:szCs w:val="20"/>
              </w:rPr>
              <w:t>-15 044 345</w:t>
            </w:r>
          </w:p>
        </w:tc>
      </w:tr>
      <w:tr w:rsidR="00170FB4" w:rsidRPr="00F318EF" w14:paraId="74829073" w14:textId="77777777">
        <w:trPr>
          <w:trHeight w:val="73"/>
        </w:trPr>
        <w:tc>
          <w:tcPr>
            <w:tcW w:w="3313" w:type="pct"/>
            <w:tcBorders>
              <w:top w:val="nil"/>
              <w:left w:val="single" w:sz="3" w:space="0" w:color="000000"/>
              <w:bottom w:val="single" w:sz="3" w:space="0" w:color="000000"/>
              <w:right w:val="single" w:sz="3" w:space="0" w:color="000000"/>
            </w:tcBorders>
            <w:vAlign w:val="center"/>
          </w:tcPr>
          <w:p w14:paraId="551CAE06" w14:textId="77777777" w:rsidR="00170FB4" w:rsidRPr="00F318EF" w:rsidRDefault="00170FB4" w:rsidP="006078E4">
            <w:pPr>
              <w:tabs>
                <w:tab w:val="left" w:pos="1134"/>
              </w:tabs>
              <w:autoSpaceDE w:val="0"/>
              <w:autoSpaceDN w:val="0"/>
              <w:adjustRightInd w:val="0"/>
              <w:spacing w:after="0" w:line="360" w:lineRule="auto"/>
              <w:jc w:val="both"/>
              <w:rPr>
                <w:rFonts w:ascii="Myriad Pro" w:hAnsi="Myriad Pro"/>
                <w:sz w:val="20"/>
                <w:szCs w:val="20"/>
              </w:rPr>
            </w:pPr>
            <w:r w:rsidRPr="00F318EF">
              <w:rPr>
                <w:rFonts w:ascii="Myriad Pro" w:hAnsi="Myriad Pro"/>
                <w:sz w:val="20"/>
                <w:szCs w:val="20"/>
              </w:rPr>
              <w:t>СДОС(собственные долгосрочные оборотные средства)</w:t>
            </w:r>
          </w:p>
        </w:tc>
        <w:tc>
          <w:tcPr>
            <w:tcW w:w="886" w:type="pct"/>
            <w:tcBorders>
              <w:top w:val="nil"/>
              <w:left w:val="nil"/>
              <w:bottom w:val="single" w:sz="3" w:space="0" w:color="000000"/>
              <w:right w:val="single" w:sz="3" w:space="0" w:color="000000"/>
            </w:tcBorders>
          </w:tcPr>
          <w:p w14:paraId="484D0CDF" w14:textId="77777777" w:rsidR="00170FB4" w:rsidRPr="00F318EF" w:rsidRDefault="00170FB4" w:rsidP="006078E4">
            <w:pPr>
              <w:tabs>
                <w:tab w:val="left" w:pos="1134"/>
              </w:tabs>
              <w:autoSpaceDE w:val="0"/>
              <w:autoSpaceDN w:val="0"/>
              <w:adjustRightInd w:val="0"/>
              <w:spacing w:after="0" w:line="360" w:lineRule="auto"/>
              <w:jc w:val="both"/>
              <w:rPr>
                <w:rFonts w:ascii="Myriad Pro" w:hAnsi="Myriad Pro"/>
                <w:sz w:val="20"/>
                <w:szCs w:val="20"/>
              </w:rPr>
            </w:pPr>
            <w:r w:rsidRPr="00F318EF">
              <w:rPr>
                <w:rFonts w:ascii="Myriad Pro" w:hAnsi="Myriad Pro"/>
                <w:sz w:val="20"/>
                <w:szCs w:val="20"/>
              </w:rPr>
              <w:t>-1 200 447</w:t>
            </w:r>
          </w:p>
        </w:tc>
        <w:tc>
          <w:tcPr>
            <w:tcW w:w="801" w:type="pct"/>
            <w:tcBorders>
              <w:top w:val="nil"/>
              <w:left w:val="nil"/>
              <w:bottom w:val="single" w:sz="3" w:space="0" w:color="000000"/>
              <w:right w:val="single" w:sz="3" w:space="0" w:color="000000"/>
            </w:tcBorders>
          </w:tcPr>
          <w:p w14:paraId="4EF3A80B" w14:textId="77777777" w:rsidR="00170FB4" w:rsidRPr="00F318EF" w:rsidRDefault="00170FB4" w:rsidP="006078E4">
            <w:pPr>
              <w:tabs>
                <w:tab w:val="left" w:pos="1134"/>
              </w:tabs>
              <w:autoSpaceDE w:val="0"/>
              <w:autoSpaceDN w:val="0"/>
              <w:adjustRightInd w:val="0"/>
              <w:spacing w:after="0" w:line="360" w:lineRule="auto"/>
              <w:jc w:val="both"/>
              <w:rPr>
                <w:rFonts w:ascii="Myriad Pro" w:hAnsi="Myriad Pro"/>
                <w:sz w:val="20"/>
                <w:szCs w:val="20"/>
              </w:rPr>
            </w:pPr>
            <w:r w:rsidRPr="00F318EF">
              <w:rPr>
                <w:rFonts w:ascii="Myriad Pro" w:hAnsi="Myriad Pro"/>
                <w:sz w:val="20"/>
                <w:szCs w:val="20"/>
              </w:rPr>
              <w:t>4 077 283</w:t>
            </w:r>
          </w:p>
        </w:tc>
      </w:tr>
      <w:tr w:rsidR="00170FB4" w:rsidRPr="00F318EF" w14:paraId="21D377BC" w14:textId="77777777">
        <w:trPr>
          <w:trHeight w:val="73"/>
        </w:trPr>
        <w:tc>
          <w:tcPr>
            <w:tcW w:w="3313" w:type="pct"/>
            <w:tcBorders>
              <w:top w:val="nil"/>
              <w:left w:val="single" w:sz="3" w:space="0" w:color="000000"/>
              <w:bottom w:val="single" w:sz="3" w:space="0" w:color="000000"/>
              <w:right w:val="single" w:sz="3" w:space="0" w:color="000000"/>
            </w:tcBorders>
            <w:vAlign w:val="center"/>
          </w:tcPr>
          <w:p w14:paraId="4FEC7F8A" w14:textId="77777777" w:rsidR="00170FB4" w:rsidRPr="00F318EF" w:rsidRDefault="00170FB4" w:rsidP="006078E4">
            <w:pPr>
              <w:tabs>
                <w:tab w:val="left" w:pos="1134"/>
              </w:tabs>
              <w:autoSpaceDE w:val="0"/>
              <w:autoSpaceDN w:val="0"/>
              <w:adjustRightInd w:val="0"/>
              <w:spacing w:after="0" w:line="360" w:lineRule="auto"/>
              <w:jc w:val="both"/>
              <w:rPr>
                <w:rFonts w:ascii="Myriad Pro" w:hAnsi="Myriad Pro"/>
                <w:sz w:val="20"/>
                <w:szCs w:val="20"/>
              </w:rPr>
            </w:pPr>
            <w:r w:rsidRPr="00F318EF">
              <w:rPr>
                <w:rFonts w:ascii="Myriad Pro" w:hAnsi="Myriad Pro"/>
                <w:sz w:val="20"/>
                <w:szCs w:val="20"/>
              </w:rPr>
              <w:t>ООС(общие оборотные средства)</w:t>
            </w:r>
          </w:p>
        </w:tc>
        <w:tc>
          <w:tcPr>
            <w:tcW w:w="886" w:type="pct"/>
            <w:tcBorders>
              <w:top w:val="nil"/>
              <w:left w:val="nil"/>
              <w:bottom w:val="single" w:sz="3" w:space="0" w:color="000000"/>
              <w:right w:val="single" w:sz="3" w:space="0" w:color="000000"/>
            </w:tcBorders>
          </w:tcPr>
          <w:p w14:paraId="3EE5C366" w14:textId="77777777" w:rsidR="00170FB4" w:rsidRPr="00F318EF" w:rsidRDefault="00170FB4" w:rsidP="006078E4">
            <w:pPr>
              <w:tabs>
                <w:tab w:val="left" w:pos="1134"/>
              </w:tabs>
              <w:autoSpaceDE w:val="0"/>
              <w:autoSpaceDN w:val="0"/>
              <w:adjustRightInd w:val="0"/>
              <w:spacing w:after="0" w:line="360" w:lineRule="auto"/>
              <w:jc w:val="both"/>
              <w:rPr>
                <w:rFonts w:ascii="Myriad Pro" w:hAnsi="Myriad Pro"/>
                <w:sz w:val="20"/>
                <w:szCs w:val="20"/>
              </w:rPr>
            </w:pPr>
            <w:r w:rsidRPr="00F318EF">
              <w:rPr>
                <w:rFonts w:ascii="Myriad Pro" w:hAnsi="Myriad Pro"/>
                <w:sz w:val="20"/>
                <w:szCs w:val="20"/>
              </w:rPr>
              <w:t>11 170 620</w:t>
            </w:r>
          </w:p>
        </w:tc>
        <w:tc>
          <w:tcPr>
            <w:tcW w:w="801" w:type="pct"/>
            <w:tcBorders>
              <w:top w:val="nil"/>
              <w:left w:val="nil"/>
              <w:bottom w:val="single" w:sz="3" w:space="0" w:color="000000"/>
              <w:right w:val="single" w:sz="3" w:space="0" w:color="000000"/>
            </w:tcBorders>
          </w:tcPr>
          <w:p w14:paraId="0F85F9F9" w14:textId="77777777" w:rsidR="00170FB4" w:rsidRPr="00F318EF" w:rsidRDefault="00170FB4" w:rsidP="006078E4">
            <w:pPr>
              <w:tabs>
                <w:tab w:val="left" w:pos="1134"/>
              </w:tabs>
              <w:autoSpaceDE w:val="0"/>
              <w:autoSpaceDN w:val="0"/>
              <w:adjustRightInd w:val="0"/>
              <w:spacing w:after="0" w:line="360" w:lineRule="auto"/>
              <w:jc w:val="both"/>
              <w:rPr>
                <w:rFonts w:ascii="Myriad Pro" w:hAnsi="Myriad Pro"/>
                <w:sz w:val="20"/>
                <w:szCs w:val="20"/>
              </w:rPr>
            </w:pPr>
            <w:r w:rsidRPr="00F318EF">
              <w:rPr>
                <w:rFonts w:ascii="Myriad Pro" w:hAnsi="Myriad Pro"/>
                <w:sz w:val="20"/>
                <w:szCs w:val="20"/>
              </w:rPr>
              <w:t>14 775 911</w:t>
            </w:r>
          </w:p>
        </w:tc>
      </w:tr>
      <w:tr w:rsidR="00170FB4" w:rsidRPr="00F318EF" w14:paraId="66F4BCEA" w14:textId="77777777">
        <w:trPr>
          <w:trHeight w:val="73"/>
        </w:trPr>
        <w:tc>
          <w:tcPr>
            <w:tcW w:w="3313" w:type="pct"/>
            <w:tcBorders>
              <w:top w:val="nil"/>
              <w:left w:val="single" w:sz="3" w:space="0" w:color="000000"/>
              <w:bottom w:val="single" w:sz="3" w:space="0" w:color="000000"/>
              <w:right w:val="single" w:sz="3" w:space="0" w:color="000000"/>
            </w:tcBorders>
            <w:vAlign w:val="center"/>
          </w:tcPr>
          <w:p w14:paraId="48A53C91" w14:textId="77777777" w:rsidR="00170FB4" w:rsidRPr="00F318EF" w:rsidRDefault="00170FB4" w:rsidP="006078E4">
            <w:pPr>
              <w:tabs>
                <w:tab w:val="left" w:pos="1134"/>
              </w:tabs>
              <w:autoSpaceDE w:val="0"/>
              <w:autoSpaceDN w:val="0"/>
              <w:adjustRightInd w:val="0"/>
              <w:spacing w:after="0" w:line="360" w:lineRule="auto"/>
              <w:jc w:val="both"/>
              <w:rPr>
                <w:rFonts w:ascii="Myriad Pro" w:hAnsi="Myriad Pro"/>
                <w:sz w:val="20"/>
                <w:szCs w:val="20"/>
              </w:rPr>
            </w:pPr>
            <w:r w:rsidRPr="00F318EF">
              <w:rPr>
                <w:rFonts w:ascii="Myriad Pro" w:hAnsi="Myriad Pro"/>
                <w:sz w:val="20"/>
                <w:szCs w:val="20"/>
              </w:rPr>
              <w:t>излишек или недостаток СОС</w:t>
            </w:r>
          </w:p>
        </w:tc>
        <w:tc>
          <w:tcPr>
            <w:tcW w:w="886" w:type="pct"/>
            <w:tcBorders>
              <w:top w:val="nil"/>
              <w:left w:val="nil"/>
              <w:bottom w:val="single" w:sz="3" w:space="0" w:color="000000"/>
              <w:right w:val="single" w:sz="3" w:space="0" w:color="000000"/>
            </w:tcBorders>
          </w:tcPr>
          <w:p w14:paraId="06115548" w14:textId="77777777" w:rsidR="00170FB4" w:rsidRPr="00F318EF" w:rsidRDefault="00170FB4" w:rsidP="006078E4">
            <w:pPr>
              <w:tabs>
                <w:tab w:val="left" w:pos="1134"/>
              </w:tabs>
              <w:autoSpaceDE w:val="0"/>
              <w:autoSpaceDN w:val="0"/>
              <w:adjustRightInd w:val="0"/>
              <w:spacing w:after="0" w:line="360" w:lineRule="auto"/>
              <w:jc w:val="both"/>
              <w:rPr>
                <w:rFonts w:ascii="Myriad Pro" w:hAnsi="Myriad Pro"/>
                <w:sz w:val="20"/>
                <w:szCs w:val="20"/>
              </w:rPr>
            </w:pPr>
            <w:r w:rsidRPr="00F318EF">
              <w:rPr>
                <w:rFonts w:ascii="Myriad Pro" w:hAnsi="Myriad Pro"/>
                <w:sz w:val="20"/>
                <w:szCs w:val="20"/>
              </w:rPr>
              <w:t>-15 922 114</w:t>
            </w:r>
          </w:p>
        </w:tc>
        <w:tc>
          <w:tcPr>
            <w:tcW w:w="801" w:type="pct"/>
            <w:tcBorders>
              <w:top w:val="nil"/>
              <w:left w:val="nil"/>
              <w:bottom w:val="single" w:sz="3" w:space="0" w:color="000000"/>
              <w:right w:val="single" w:sz="3" w:space="0" w:color="000000"/>
            </w:tcBorders>
          </w:tcPr>
          <w:p w14:paraId="62014D06" w14:textId="77777777" w:rsidR="00170FB4" w:rsidRPr="00F318EF" w:rsidRDefault="00170FB4" w:rsidP="006078E4">
            <w:pPr>
              <w:tabs>
                <w:tab w:val="left" w:pos="1134"/>
              </w:tabs>
              <w:autoSpaceDE w:val="0"/>
              <w:autoSpaceDN w:val="0"/>
              <w:adjustRightInd w:val="0"/>
              <w:spacing w:after="0" w:line="360" w:lineRule="auto"/>
              <w:jc w:val="both"/>
              <w:rPr>
                <w:rFonts w:ascii="Myriad Pro" w:hAnsi="Myriad Pro"/>
                <w:sz w:val="20"/>
                <w:szCs w:val="20"/>
              </w:rPr>
            </w:pPr>
            <w:r w:rsidRPr="00F318EF">
              <w:rPr>
                <w:rFonts w:ascii="Myriad Pro" w:hAnsi="Myriad Pro"/>
                <w:sz w:val="20"/>
                <w:szCs w:val="20"/>
              </w:rPr>
              <w:t>-15 852 960</w:t>
            </w:r>
          </w:p>
        </w:tc>
      </w:tr>
      <w:tr w:rsidR="00170FB4" w:rsidRPr="00F318EF" w14:paraId="185C1DF8" w14:textId="77777777">
        <w:trPr>
          <w:trHeight w:val="73"/>
        </w:trPr>
        <w:tc>
          <w:tcPr>
            <w:tcW w:w="3313" w:type="pct"/>
            <w:tcBorders>
              <w:top w:val="nil"/>
              <w:left w:val="single" w:sz="3" w:space="0" w:color="000000"/>
              <w:bottom w:val="single" w:sz="3" w:space="0" w:color="000000"/>
              <w:right w:val="single" w:sz="3" w:space="0" w:color="000000"/>
            </w:tcBorders>
            <w:vAlign w:val="center"/>
          </w:tcPr>
          <w:p w14:paraId="56003FC3" w14:textId="77777777" w:rsidR="00170FB4" w:rsidRPr="00F318EF" w:rsidRDefault="00170FB4" w:rsidP="006078E4">
            <w:pPr>
              <w:tabs>
                <w:tab w:val="left" w:pos="1134"/>
              </w:tabs>
              <w:autoSpaceDE w:val="0"/>
              <w:autoSpaceDN w:val="0"/>
              <w:adjustRightInd w:val="0"/>
              <w:spacing w:after="0" w:line="360" w:lineRule="auto"/>
              <w:jc w:val="both"/>
              <w:rPr>
                <w:rFonts w:ascii="Myriad Pro" w:hAnsi="Myriad Pro"/>
                <w:sz w:val="20"/>
                <w:szCs w:val="20"/>
              </w:rPr>
            </w:pPr>
            <w:r w:rsidRPr="00F318EF">
              <w:rPr>
                <w:rFonts w:ascii="Myriad Pro" w:hAnsi="Myriad Pro"/>
                <w:sz w:val="20"/>
                <w:szCs w:val="20"/>
              </w:rPr>
              <w:t>излишек или недостаток СДОС</w:t>
            </w:r>
          </w:p>
        </w:tc>
        <w:tc>
          <w:tcPr>
            <w:tcW w:w="886" w:type="pct"/>
            <w:tcBorders>
              <w:top w:val="nil"/>
              <w:left w:val="nil"/>
              <w:bottom w:val="single" w:sz="3" w:space="0" w:color="000000"/>
              <w:right w:val="single" w:sz="3" w:space="0" w:color="000000"/>
            </w:tcBorders>
          </w:tcPr>
          <w:p w14:paraId="629B051D" w14:textId="77777777" w:rsidR="00170FB4" w:rsidRPr="00F318EF" w:rsidRDefault="00170FB4" w:rsidP="006078E4">
            <w:pPr>
              <w:tabs>
                <w:tab w:val="left" w:pos="1134"/>
              </w:tabs>
              <w:autoSpaceDE w:val="0"/>
              <w:autoSpaceDN w:val="0"/>
              <w:adjustRightInd w:val="0"/>
              <w:spacing w:after="0" w:line="360" w:lineRule="auto"/>
              <w:jc w:val="both"/>
              <w:rPr>
                <w:rFonts w:ascii="Myriad Pro" w:hAnsi="Myriad Pro"/>
                <w:sz w:val="20"/>
                <w:szCs w:val="20"/>
              </w:rPr>
            </w:pPr>
            <w:r w:rsidRPr="00F318EF">
              <w:rPr>
                <w:rFonts w:ascii="Myriad Pro" w:hAnsi="Myriad Pro"/>
                <w:sz w:val="20"/>
                <w:szCs w:val="20"/>
              </w:rPr>
              <w:t>-2 127 947</w:t>
            </w:r>
          </w:p>
        </w:tc>
        <w:tc>
          <w:tcPr>
            <w:tcW w:w="801" w:type="pct"/>
            <w:tcBorders>
              <w:top w:val="nil"/>
              <w:left w:val="nil"/>
              <w:bottom w:val="single" w:sz="3" w:space="0" w:color="000000"/>
              <w:right w:val="single" w:sz="3" w:space="0" w:color="000000"/>
            </w:tcBorders>
          </w:tcPr>
          <w:p w14:paraId="70200B3D" w14:textId="77777777" w:rsidR="00170FB4" w:rsidRPr="00F318EF" w:rsidRDefault="00170FB4" w:rsidP="006078E4">
            <w:pPr>
              <w:tabs>
                <w:tab w:val="left" w:pos="1134"/>
              </w:tabs>
              <w:autoSpaceDE w:val="0"/>
              <w:autoSpaceDN w:val="0"/>
              <w:adjustRightInd w:val="0"/>
              <w:spacing w:after="0" w:line="360" w:lineRule="auto"/>
              <w:jc w:val="both"/>
              <w:rPr>
                <w:rFonts w:ascii="Myriad Pro" w:hAnsi="Myriad Pro"/>
                <w:sz w:val="20"/>
                <w:szCs w:val="20"/>
              </w:rPr>
            </w:pPr>
            <w:r w:rsidRPr="00F318EF">
              <w:rPr>
                <w:rFonts w:ascii="Myriad Pro" w:hAnsi="Myriad Pro"/>
                <w:sz w:val="20"/>
                <w:szCs w:val="20"/>
              </w:rPr>
              <w:t>3 268 668</w:t>
            </w:r>
          </w:p>
        </w:tc>
      </w:tr>
      <w:tr w:rsidR="00170FB4" w:rsidRPr="00F318EF" w14:paraId="0DF75643" w14:textId="77777777">
        <w:trPr>
          <w:trHeight w:val="433"/>
        </w:trPr>
        <w:tc>
          <w:tcPr>
            <w:tcW w:w="3313" w:type="pct"/>
            <w:tcBorders>
              <w:top w:val="nil"/>
              <w:left w:val="single" w:sz="3" w:space="0" w:color="000000"/>
              <w:bottom w:val="single" w:sz="3" w:space="0" w:color="000000"/>
              <w:right w:val="single" w:sz="3" w:space="0" w:color="000000"/>
            </w:tcBorders>
            <w:vAlign w:val="center"/>
          </w:tcPr>
          <w:p w14:paraId="20F681D8" w14:textId="77777777" w:rsidR="00170FB4" w:rsidRPr="00F318EF" w:rsidRDefault="00170FB4" w:rsidP="006078E4">
            <w:pPr>
              <w:tabs>
                <w:tab w:val="left" w:pos="1134"/>
              </w:tabs>
              <w:autoSpaceDE w:val="0"/>
              <w:autoSpaceDN w:val="0"/>
              <w:adjustRightInd w:val="0"/>
              <w:spacing w:after="0" w:line="360" w:lineRule="auto"/>
              <w:jc w:val="both"/>
              <w:rPr>
                <w:rFonts w:ascii="Myriad Pro" w:hAnsi="Myriad Pro"/>
                <w:sz w:val="20"/>
                <w:szCs w:val="20"/>
              </w:rPr>
            </w:pPr>
            <w:r w:rsidRPr="00F318EF">
              <w:rPr>
                <w:rFonts w:ascii="Myriad Pro" w:hAnsi="Myriad Pro"/>
                <w:sz w:val="20"/>
                <w:szCs w:val="20"/>
              </w:rPr>
              <w:t>излишек или недостаток ООС</w:t>
            </w:r>
          </w:p>
        </w:tc>
        <w:tc>
          <w:tcPr>
            <w:tcW w:w="886" w:type="pct"/>
            <w:tcBorders>
              <w:top w:val="nil"/>
              <w:left w:val="nil"/>
              <w:bottom w:val="single" w:sz="3" w:space="0" w:color="000000"/>
              <w:right w:val="single" w:sz="3" w:space="0" w:color="000000"/>
            </w:tcBorders>
          </w:tcPr>
          <w:p w14:paraId="2BE011A3" w14:textId="77777777" w:rsidR="00170FB4" w:rsidRPr="00F318EF" w:rsidRDefault="00170FB4" w:rsidP="006078E4">
            <w:pPr>
              <w:tabs>
                <w:tab w:val="left" w:pos="1134"/>
              </w:tabs>
              <w:autoSpaceDE w:val="0"/>
              <w:autoSpaceDN w:val="0"/>
              <w:adjustRightInd w:val="0"/>
              <w:spacing w:after="0" w:line="360" w:lineRule="auto"/>
              <w:jc w:val="both"/>
              <w:rPr>
                <w:rFonts w:ascii="Myriad Pro" w:hAnsi="Myriad Pro"/>
                <w:sz w:val="20"/>
                <w:szCs w:val="20"/>
              </w:rPr>
            </w:pPr>
            <w:r w:rsidRPr="00F318EF">
              <w:rPr>
                <w:rFonts w:ascii="Myriad Pro" w:hAnsi="Myriad Pro"/>
                <w:sz w:val="20"/>
                <w:szCs w:val="20"/>
              </w:rPr>
              <w:t>10 243 120</w:t>
            </w:r>
          </w:p>
        </w:tc>
        <w:tc>
          <w:tcPr>
            <w:tcW w:w="801" w:type="pct"/>
            <w:tcBorders>
              <w:top w:val="nil"/>
              <w:left w:val="nil"/>
              <w:bottom w:val="single" w:sz="3" w:space="0" w:color="000000"/>
              <w:right w:val="single" w:sz="3" w:space="0" w:color="000000"/>
            </w:tcBorders>
          </w:tcPr>
          <w:p w14:paraId="4E116FB5" w14:textId="77777777" w:rsidR="00170FB4" w:rsidRPr="00F318EF" w:rsidRDefault="00170FB4" w:rsidP="006078E4">
            <w:pPr>
              <w:tabs>
                <w:tab w:val="left" w:pos="1134"/>
              </w:tabs>
              <w:autoSpaceDE w:val="0"/>
              <w:autoSpaceDN w:val="0"/>
              <w:adjustRightInd w:val="0"/>
              <w:spacing w:after="0" w:line="360" w:lineRule="auto"/>
              <w:jc w:val="both"/>
              <w:rPr>
                <w:rFonts w:ascii="Myriad Pro" w:hAnsi="Myriad Pro"/>
                <w:sz w:val="20"/>
                <w:szCs w:val="20"/>
              </w:rPr>
            </w:pPr>
            <w:r w:rsidRPr="00F318EF">
              <w:rPr>
                <w:rFonts w:ascii="Myriad Pro" w:hAnsi="Myriad Pro"/>
                <w:sz w:val="20"/>
                <w:szCs w:val="20"/>
              </w:rPr>
              <w:t>13 967 296</w:t>
            </w:r>
          </w:p>
        </w:tc>
      </w:tr>
      <w:tr w:rsidR="00170FB4" w:rsidRPr="00F318EF" w14:paraId="7D178563" w14:textId="77777777">
        <w:trPr>
          <w:trHeight w:val="433"/>
        </w:trPr>
        <w:tc>
          <w:tcPr>
            <w:tcW w:w="3313" w:type="pct"/>
            <w:tcBorders>
              <w:top w:val="single" w:sz="3" w:space="0" w:color="000000"/>
              <w:left w:val="single" w:sz="3" w:space="0" w:color="000000"/>
              <w:bottom w:val="single" w:sz="3" w:space="0" w:color="000000"/>
              <w:right w:val="single" w:sz="3" w:space="0" w:color="000000"/>
            </w:tcBorders>
            <w:vAlign w:val="center"/>
          </w:tcPr>
          <w:p w14:paraId="64B50435" w14:textId="77777777" w:rsidR="00170FB4" w:rsidRPr="00F318EF" w:rsidRDefault="00170FB4" w:rsidP="006078E4">
            <w:pPr>
              <w:tabs>
                <w:tab w:val="left" w:pos="1134"/>
              </w:tabs>
              <w:autoSpaceDE w:val="0"/>
              <w:autoSpaceDN w:val="0"/>
              <w:adjustRightInd w:val="0"/>
              <w:spacing w:after="0" w:line="360" w:lineRule="auto"/>
              <w:jc w:val="both"/>
              <w:rPr>
                <w:rFonts w:ascii="Myriad Pro" w:hAnsi="Myriad Pro"/>
                <w:sz w:val="20"/>
                <w:szCs w:val="20"/>
              </w:rPr>
            </w:pPr>
            <w:r w:rsidRPr="00F318EF">
              <w:rPr>
                <w:rFonts w:ascii="Myriad Pro" w:hAnsi="Myriad Pro"/>
                <w:sz w:val="20"/>
                <w:szCs w:val="20"/>
              </w:rPr>
              <w:t>Финансовое состояние</w:t>
            </w:r>
          </w:p>
        </w:tc>
        <w:tc>
          <w:tcPr>
            <w:tcW w:w="886" w:type="pct"/>
            <w:tcBorders>
              <w:top w:val="single" w:sz="3" w:space="0" w:color="000000"/>
              <w:left w:val="nil"/>
              <w:bottom w:val="single" w:sz="3" w:space="0" w:color="000000"/>
              <w:right w:val="single" w:sz="3" w:space="0" w:color="000000"/>
            </w:tcBorders>
            <w:vAlign w:val="center"/>
          </w:tcPr>
          <w:p w14:paraId="0F6F441E" w14:textId="77777777" w:rsidR="00170FB4" w:rsidRPr="00F318EF" w:rsidRDefault="00170FB4" w:rsidP="006078E4">
            <w:pPr>
              <w:tabs>
                <w:tab w:val="left" w:pos="1134"/>
              </w:tabs>
              <w:autoSpaceDE w:val="0"/>
              <w:autoSpaceDN w:val="0"/>
              <w:adjustRightInd w:val="0"/>
              <w:spacing w:after="0" w:line="360" w:lineRule="auto"/>
              <w:jc w:val="both"/>
              <w:rPr>
                <w:rFonts w:ascii="Myriad Pro" w:hAnsi="Myriad Pro"/>
                <w:sz w:val="20"/>
                <w:szCs w:val="20"/>
              </w:rPr>
            </w:pPr>
            <w:r w:rsidRPr="00F318EF">
              <w:rPr>
                <w:rFonts w:ascii="Myriad Pro" w:hAnsi="Myriad Pro"/>
                <w:sz w:val="20"/>
                <w:szCs w:val="20"/>
              </w:rPr>
              <w:t>Неустойчивое</w:t>
            </w:r>
          </w:p>
        </w:tc>
        <w:tc>
          <w:tcPr>
            <w:tcW w:w="801" w:type="pct"/>
            <w:tcBorders>
              <w:top w:val="single" w:sz="3" w:space="0" w:color="000000"/>
              <w:left w:val="nil"/>
              <w:bottom w:val="single" w:sz="3" w:space="0" w:color="000000"/>
              <w:right w:val="single" w:sz="3" w:space="0" w:color="000000"/>
            </w:tcBorders>
            <w:vAlign w:val="center"/>
          </w:tcPr>
          <w:p w14:paraId="3A94E4BA" w14:textId="77777777" w:rsidR="00170FB4" w:rsidRPr="00F318EF" w:rsidRDefault="00170FB4" w:rsidP="006078E4">
            <w:pPr>
              <w:tabs>
                <w:tab w:val="left" w:pos="1134"/>
              </w:tabs>
              <w:autoSpaceDE w:val="0"/>
              <w:autoSpaceDN w:val="0"/>
              <w:adjustRightInd w:val="0"/>
              <w:spacing w:after="0" w:line="360" w:lineRule="auto"/>
              <w:jc w:val="both"/>
              <w:rPr>
                <w:rFonts w:ascii="Myriad Pro" w:hAnsi="Myriad Pro"/>
                <w:sz w:val="20"/>
                <w:szCs w:val="20"/>
              </w:rPr>
            </w:pPr>
            <w:r w:rsidRPr="00F318EF">
              <w:rPr>
                <w:rFonts w:ascii="Myriad Pro" w:hAnsi="Myriad Pro"/>
                <w:sz w:val="20"/>
                <w:szCs w:val="20"/>
              </w:rPr>
              <w:t>Нормальное</w:t>
            </w:r>
          </w:p>
        </w:tc>
      </w:tr>
    </w:tbl>
    <w:p w14:paraId="0A6534A8" w14:textId="77777777" w:rsidR="006078E4" w:rsidRPr="00F318EF" w:rsidRDefault="006078E4" w:rsidP="000C1F81">
      <w:pPr>
        <w:tabs>
          <w:tab w:val="left" w:pos="1134"/>
        </w:tabs>
        <w:autoSpaceDE w:val="0"/>
        <w:autoSpaceDN w:val="0"/>
        <w:adjustRightInd w:val="0"/>
        <w:spacing w:after="0" w:line="360" w:lineRule="auto"/>
        <w:ind w:firstLine="567"/>
        <w:jc w:val="both"/>
        <w:rPr>
          <w:rFonts w:ascii="Myriad Pro" w:hAnsi="Myriad Pro"/>
          <w:sz w:val="26"/>
          <w:szCs w:val="26"/>
        </w:rPr>
      </w:pPr>
    </w:p>
    <w:p w14:paraId="67A1D716" w14:textId="77777777" w:rsidR="000C1F81" w:rsidRPr="00F318EF" w:rsidRDefault="000C1F81" w:rsidP="000C1F81">
      <w:pPr>
        <w:tabs>
          <w:tab w:val="left" w:pos="1134"/>
        </w:tabs>
        <w:autoSpaceDE w:val="0"/>
        <w:autoSpaceDN w:val="0"/>
        <w:adjustRightInd w:val="0"/>
        <w:spacing w:after="0" w:line="360" w:lineRule="auto"/>
        <w:ind w:firstLine="567"/>
        <w:jc w:val="both"/>
        <w:rPr>
          <w:rFonts w:ascii="Myriad Pro" w:hAnsi="Myriad Pro"/>
          <w:sz w:val="26"/>
          <w:szCs w:val="26"/>
        </w:rPr>
      </w:pPr>
      <w:r w:rsidRPr="00F318EF">
        <w:rPr>
          <w:rFonts w:ascii="Myriad Pro" w:hAnsi="Myriad Pro"/>
          <w:sz w:val="26"/>
          <w:szCs w:val="26"/>
        </w:rPr>
        <w:t>Нормальное финансовое состояние - гарантирует платежеспособность, т. е. запасы и затраты обеспечиваются за счет собственных оборотных средств и долгосрочных займов:</w:t>
      </w:r>
    </w:p>
    <w:p w14:paraId="46C560D3" w14:textId="77777777" w:rsidR="000C1F81" w:rsidRPr="00F318EF" w:rsidRDefault="000C1F81" w:rsidP="000C1F81">
      <w:pPr>
        <w:tabs>
          <w:tab w:val="left" w:pos="1134"/>
        </w:tabs>
        <w:autoSpaceDE w:val="0"/>
        <w:autoSpaceDN w:val="0"/>
        <w:adjustRightInd w:val="0"/>
        <w:spacing w:after="0" w:line="360" w:lineRule="auto"/>
        <w:ind w:firstLine="567"/>
        <w:jc w:val="both"/>
        <w:rPr>
          <w:rFonts w:ascii="Myriad Pro" w:hAnsi="Myriad Pro"/>
          <w:sz w:val="26"/>
          <w:szCs w:val="26"/>
        </w:rPr>
      </w:pPr>
      <w:r w:rsidRPr="00F318EF">
        <w:rPr>
          <w:rFonts w:ascii="Myriad Pro" w:hAnsi="Myriad Pro"/>
          <w:sz w:val="26"/>
          <w:szCs w:val="26"/>
        </w:rPr>
        <w:t>СОС &lt; 0;</w:t>
      </w:r>
    </w:p>
    <w:p w14:paraId="1D2065D5" w14:textId="77777777" w:rsidR="000C1F81" w:rsidRPr="00F318EF" w:rsidRDefault="000C1F81" w:rsidP="000C1F81">
      <w:pPr>
        <w:tabs>
          <w:tab w:val="left" w:pos="1134"/>
        </w:tabs>
        <w:autoSpaceDE w:val="0"/>
        <w:autoSpaceDN w:val="0"/>
        <w:adjustRightInd w:val="0"/>
        <w:spacing w:after="0" w:line="360" w:lineRule="auto"/>
        <w:ind w:firstLine="567"/>
        <w:jc w:val="both"/>
        <w:rPr>
          <w:rFonts w:ascii="Myriad Pro" w:hAnsi="Myriad Pro"/>
          <w:sz w:val="26"/>
          <w:szCs w:val="26"/>
        </w:rPr>
      </w:pPr>
      <w:r w:rsidRPr="00F318EF">
        <w:rPr>
          <w:rFonts w:ascii="Myriad Pro" w:hAnsi="Myriad Pro"/>
          <w:sz w:val="26"/>
          <w:szCs w:val="26"/>
        </w:rPr>
        <w:t>СДОС ≥ 0;</w:t>
      </w:r>
    </w:p>
    <w:p w14:paraId="7EEF546C" w14:textId="77777777" w:rsidR="000C1F81" w:rsidRPr="00F318EF" w:rsidRDefault="000C1F81" w:rsidP="000C1F81">
      <w:pPr>
        <w:tabs>
          <w:tab w:val="left" w:pos="1134"/>
        </w:tabs>
        <w:autoSpaceDE w:val="0"/>
        <w:autoSpaceDN w:val="0"/>
        <w:adjustRightInd w:val="0"/>
        <w:spacing w:after="0" w:line="360" w:lineRule="auto"/>
        <w:ind w:firstLine="567"/>
        <w:jc w:val="both"/>
        <w:rPr>
          <w:rFonts w:ascii="Myriad Pro" w:hAnsi="Myriad Pro"/>
          <w:sz w:val="26"/>
          <w:szCs w:val="26"/>
        </w:rPr>
      </w:pPr>
      <w:r w:rsidRPr="00F318EF">
        <w:rPr>
          <w:rFonts w:ascii="Myriad Pro" w:hAnsi="Myriad Pro"/>
          <w:sz w:val="26"/>
          <w:szCs w:val="26"/>
        </w:rPr>
        <w:lastRenderedPageBreak/>
        <w:t>ООС ≥ 0.</w:t>
      </w:r>
    </w:p>
    <w:p w14:paraId="3E86AE58" w14:textId="77777777" w:rsidR="000C1F81" w:rsidRPr="00F318EF" w:rsidRDefault="000C1F81" w:rsidP="000C1F81">
      <w:pPr>
        <w:tabs>
          <w:tab w:val="left" w:pos="1134"/>
        </w:tabs>
        <w:autoSpaceDE w:val="0"/>
        <w:autoSpaceDN w:val="0"/>
        <w:adjustRightInd w:val="0"/>
        <w:spacing w:after="0" w:line="360" w:lineRule="auto"/>
        <w:ind w:firstLine="567"/>
        <w:jc w:val="both"/>
        <w:rPr>
          <w:rFonts w:ascii="Myriad Pro" w:hAnsi="Myriad Pro"/>
          <w:sz w:val="26"/>
          <w:szCs w:val="26"/>
        </w:rPr>
      </w:pPr>
      <w:r w:rsidRPr="00F318EF">
        <w:rPr>
          <w:rFonts w:ascii="Myriad Pro" w:hAnsi="Myriad Pro"/>
          <w:sz w:val="26"/>
          <w:szCs w:val="26"/>
        </w:rPr>
        <w:t>Неустойчивое финансовое состояние - сопряжено с нарушением платежеспособности, но при этом сохраняется возможность восстановить равновесие за счет пополнения источников собственных средств, сокращения дебиторской задолженности, ускорения оборачиваемости запасов. В данном случае запасы и затраты обеспечиваются за счет собственных оборотных средств, долгосрочный и краткосрочных займов:</w:t>
      </w:r>
    </w:p>
    <w:p w14:paraId="4FDB2A3A" w14:textId="77777777" w:rsidR="000C1F81" w:rsidRPr="00F318EF" w:rsidRDefault="000C1F81" w:rsidP="000C1F81">
      <w:pPr>
        <w:tabs>
          <w:tab w:val="left" w:pos="1134"/>
        </w:tabs>
        <w:autoSpaceDE w:val="0"/>
        <w:autoSpaceDN w:val="0"/>
        <w:adjustRightInd w:val="0"/>
        <w:spacing w:after="0" w:line="360" w:lineRule="auto"/>
        <w:ind w:firstLine="567"/>
        <w:jc w:val="both"/>
        <w:rPr>
          <w:rFonts w:ascii="Myriad Pro" w:hAnsi="Myriad Pro"/>
          <w:sz w:val="26"/>
          <w:szCs w:val="26"/>
        </w:rPr>
      </w:pPr>
      <w:r w:rsidRPr="00F318EF">
        <w:rPr>
          <w:rFonts w:ascii="Myriad Pro" w:hAnsi="Myriad Pro"/>
          <w:sz w:val="26"/>
          <w:szCs w:val="26"/>
        </w:rPr>
        <w:t>СОС &lt; 0;</w:t>
      </w:r>
    </w:p>
    <w:p w14:paraId="25EFDF1E" w14:textId="77777777" w:rsidR="000C1F81" w:rsidRPr="00F318EF" w:rsidRDefault="000C1F81" w:rsidP="000C1F81">
      <w:pPr>
        <w:tabs>
          <w:tab w:val="left" w:pos="1134"/>
        </w:tabs>
        <w:autoSpaceDE w:val="0"/>
        <w:autoSpaceDN w:val="0"/>
        <w:adjustRightInd w:val="0"/>
        <w:spacing w:after="0" w:line="360" w:lineRule="auto"/>
        <w:ind w:firstLine="567"/>
        <w:jc w:val="both"/>
        <w:rPr>
          <w:rFonts w:ascii="Myriad Pro" w:hAnsi="Myriad Pro"/>
          <w:sz w:val="26"/>
          <w:szCs w:val="26"/>
        </w:rPr>
      </w:pPr>
      <w:r w:rsidRPr="00F318EF">
        <w:rPr>
          <w:rFonts w:ascii="Myriad Pro" w:hAnsi="Myriad Pro"/>
          <w:sz w:val="26"/>
          <w:szCs w:val="26"/>
        </w:rPr>
        <w:t>СДОС &lt; 0;</w:t>
      </w:r>
    </w:p>
    <w:p w14:paraId="7E4F58E3" w14:textId="77777777" w:rsidR="000C1F81" w:rsidRPr="00F318EF" w:rsidRDefault="000C1F81" w:rsidP="000C1F81">
      <w:pPr>
        <w:tabs>
          <w:tab w:val="left" w:pos="1134"/>
        </w:tabs>
        <w:autoSpaceDE w:val="0"/>
        <w:autoSpaceDN w:val="0"/>
        <w:adjustRightInd w:val="0"/>
        <w:spacing w:after="0" w:line="360" w:lineRule="auto"/>
        <w:ind w:firstLine="567"/>
        <w:jc w:val="both"/>
        <w:rPr>
          <w:rFonts w:ascii="Myriad Pro" w:hAnsi="Myriad Pro"/>
          <w:sz w:val="26"/>
          <w:szCs w:val="26"/>
        </w:rPr>
      </w:pPr>
      <w:r w:rsidRPr="00F318EF">
        <w:rPr>
          <w:rFonts w:ascii="Myriad Pro" w:hAnsi="Myriad Pro"/>
          <w:sz w:val="26"/>
          <w:szCs w:val="26"/>
        </w:rPr>
        <w:t>ООС ≥ 0.</w:t>
      </w:r>
    </w:p>
    <w:p w14:paraId="4511F83F" w14:textId="77777777" w:rsidR="000C1F81" w:rsidRPr="00F318EF" w:rsidRDefault="000C1F81" w:rsidP="000C1F81">
      <w:pPr>
        <w:tabs>
          <w:tab w:val="left" w:pos="1134"/>
        </w:tabs>
        <w:autoSpaceDE w:val="0"/>
        <w:autoSpaceDN w:val="0"/>
        <w:adjustRightInd w:val="0"/>
        <w:spacing w:after="0" w:line="360" w:lineRule="auto"/>
        <w:ind w:firstLine="567"/>
        <w:jc w:val="both"/>
        <w:rPr>
          <w:rFonts w:ascii="Myriad Pro" w:hAnsi="Myriad Pro"/>
          <w:sz w:val="26"/>
          <w:szCs w:val="26"/>
        </w:rPr>
      </w:pPr>
      <w:r w:rsidRPr="00F318EF">
        <w:rPr>
          <w:rFonts w:ascii="Myriad Pro" w:hAnsi="Myriad Pro"/>
          <w:sz w:val="26"/>
          <w:szCs w:val="26"/>
        </w:rPr>
        <w:t>В соответствии с принципами оптимальной структуры активов по степени ликвидности, краткосрочной дебиторской задолженности должно быть достаточно для покрытия среднесрочных обязательств. В</w:t>
      </w:r>
      <w:smartTag w:uri="urn:schemas-microsoft-com:office:smarttags" w:element="metricconverter">
        <w:smartTagPr>
          <w:attr w:name="ProductID" w:val="2015 г"/>
        </w:smartTagPr>
        <w:r w:rsidR="00106237" w:rsidRPr="00F318EF">
          <w:rPr>
            <w:rFonts w:ascii="Myriad Pro" w:hAnsi="Myriad Pro"/>
            <w:sz w:val="26"/>
            <w:szCs w:val="26"/>
          </w:rPr>
          <w:t>2015 г</w:t>
        </w:r>
      </w:smartTag>
      <w:r w:rsidR="00106237" w:rsidRPr="00F318EF">
        <w:rPr>
          <w:rFonts w:ascii="Myriad Pro" w:hAnsi="Myriad Pro"/>
          <w:sz w:val="26"/>
          <w:szCs w:val="26"/>
        </w:rPr>
        <w:t>.</w:t>
      </w:r>
      <w:r w:rsidR="001E2209">
        <w:rPr>
          <w:rFonts w:ascii="Myriad Pro" w:hAnsi="Myriad Pro"/>
          <w:sz w:val="26"/>
          <w:szCs w:val="26"/>
        </w:rPr>
        <w:t xml:space="preserve"> </w:t>
      </w:r>
      <w:r w:rsidR="001E2209" w:rsidRPr="00F318EF">
        <w:rPr>
          <w:rFonts w:ascii="Myriad Pro" w:hAnsi="Myriad Pro"/>
          <w:sz w:val="26"/>
          <w:szCs w:val="26"/>
        </w:rPr>
        <w:t>Э</w:t>
      </w:r>
      <w:r w:rsidRPr="00F318EF">
        <w:rPr>
          <w:rFonts w:ascii="Myriad Pro" w:hAnsi="Myriad Pro"/>
          <w:sz w:val="26"/>
          <w:szCs w:val="26"/>
        </w:rPr>
        <w:t>то</w:t>
      </w:r>
      <w:r w:rsidR="001E2209">
        <w:rPr>
          <w:rFonts w:ascii="Myriad Pro" w:hAnsi="Myriad Pro"/>
          <w:sz w:val="26"/>
          <w:szCs w:val="26"/>
        </w:rPr>
        <w:t xml:space="preserve"> </w:t>
      </w:r>
      <w:r w:rsidRPr="00F318EF">
        <w:rPr>
          <w:rFonts w:ascii="Myriad Pro" w:hAnsi="Myriad Pro"/>
          <w:sz w:val="26"/>
          <w:szCs w:val="26"/>
        </w:rPr>
        <w:t>соотношение</w:t>
      </w:r>
      <w:r w:rsidR="001E2209">
        <w:rPr>
          <w:rFonts w:ascii="Myriad Pro" w:hAnsi="Myriad Pro"/>
          <w:sz w:val="26"/>
          <w:szCs w:val="26"/>
        </w:rPr>
        <w:t xml:space="preserve"> </w:t>
      </w:r>
      <w:r w:rsidRPr="00F318EF">
        <w:rPr>
          <w:rFonts w:ascii="Myriad Pro" w:hAnsi="Myriad Pro"/>
          <w:sz w:val="26"/>
          <w:szCs w:val="26"/>
        </w:rPr>
        <w:t>не</w:t>
      </w:r>
      <w:r w:rsidR="001E2209">
        <w:rPr>
          <w:rFonts w:ascii="Myriad Pro" w:hAnsi="Myriad Pro"/>
          <w:sz w:val="26"/>
          <w:szCs w:val="26"/>
        </w:rPr>
        <w:t xml:space="preserve"> </w:t>
      </w:r>
      <w:r w:rsidRPr="00F318EF">
        <w:rPr>
          <w:rFonts w:ascii="Myriad Pro" w:hAnsi="Myriad Pro"/>
          <w:sz w:val="26"/>
          <w:szCs w:val="26"/>
        </w:rPr>
        <w:t>выполняется:</w:t>
      </w:r>
    </w:p>
    <w:p w14:paraId="5D6D656C" w14:textId="77777777" w:rsidR="000C1F81" w:rsidRPr="00F318EF" w:rsidRDefault="000C1F81" w:rsidP="00625474">
      <w:pPr>
        <w:numPr>
          <w:ilvl w:val="0"/>
          <w:numId w:val="43"/>
        </w:numPr>
        <w:tabs>
          <w:tab w:val="left" w:pos="1134"/>
        </w:tabs>
        <w:autoSpaceDE w:val="0"/>
        <w:autoSpaceDN w:val="0"/>
        <w:adjustRightInd w:val="0"/>
        <w:spacing w:after="0" w:line="360" w:lineRule="auto"/>
        <w:jc w:val="both"/>
        <w:rPr>
          <w:rFonts w:ascii="Myriad Pro" w:hAnsi="Myriad Pro"/>
          <w:sz w:val="26"/>
          <w:szCs w:val="26"/>
        </w:rPr>
      </w:pPr>
      <w:r w:rsidRPr="00F318EF">
        <w:rPr>
          <w:rFonts w:ascii="Myriad Pro" w:hAnsi="Myriad Pro"/>
          <w:sz w:val="26"/>
          <w:szCs w:val="26"/>
        </w:rPr>
        <w:t xml:space="preserve">нехватка краткосрочных активов в </w:t>
      </w:r>
      <w:smartTag w:uri="urn:schemas-microsoft-com:office:smarttags" w:element="metricconverter">
        <w:smartTagPr>
          <w:attr w:name="ProductID" w:val="2015 г"/>
        </w:smartTagPr>
        <w:r w:rsidRPr="00F318EF">
          <w:rPr>
            <w:rFonts w:ascii="Myriad Pro" w:hAnsi="Myriad Pro"/>
            <w:sz w:val="26"/>
            <w:szCs w:val="26"/>
          </w:rPr>
          <w:t xml:space="preserve">2015 </w:t>
        </w:r>
        <w:r w:rsidR="0043732C" w:rsidRPr="00F318EF">
          <w:rPr>
            <w:rFonts w:ascii="Myriad Pro" w:hAnsi="Myriad Pro"/>
            <w:sz w:val="26"/>
            <w:szCs w:val="26"/>
          </w:rPr>
          <w:t>г</w:t>
        </w:r>
      </w:smartTag>
      <w:r w:rsidR="0043732C" w:rsidRPr="00F318EF">
        <w:rPr>
          <w:rFonts w:ascii="Myriad Pro" w:hAnsi="Myriad Pro"/>
          <w:sz w:val="26"/>
          <w:szCs w:val="26"/>
        </w:rPr>
        <w:t>.</w:t>
      </w:r>
      <w:r w:rsidRPr="00F318EF">
        <w:rPr>
          <w:rFonts w:ascii="Myriad Pro" w:hAnsi="Myriad Pro"/>
          <w:sz w:val="26"/>
          <w:szCs w:val="26"/>
        </w:rPr>
        <w:t>. составила 2</w:t>
      </w:r>
      <w:r w:rsidRPr="00F318EF">
        <w:rPr>
          <w:rFonts w:ascii="Myriad Pro" w:hAnsi="Myriad Pro"/>
          <w:sz w:val="26"/>
          <w:szCs w:val="26"/>
          <w:lang w:val="en-US"/>
        </w:rPr>
        <w:t> </w:t>
      </w:r>
      <w:r w:rsidRPr="00F318EF">
        <w:rPr>
          <w:rFonts w:ascii="Myriad Pro" w:hAnsi="Myriad Pro"/>
          <w:sz w:val="26"/>
          <w:szCs w:val="26"/>
        </w:rPr>
        <w:t>993</w:t>
      </w:r>
      <w:r w:rsidRPr="00F318EF">
        <w:rPr>
          <w:rFonts w:ascii="Myriad Pro" w:hAnsi="Myriad Pro"/>
          <w:sz w:val="26"/>
          <w:szCs w:val="26"/>
          <w:lang w:val="en-US"/>
        </w:rPr>
        <w:t> </w:t>
      </w:r>
      <w:r w:rsidRPr="00F318EF">
        <w:rPr>
          <w:rFonts w:ascii="Myriad Pro" w:hAnsi="Myriad Pro"/>
          <w:sz w:val="26"/>
          <w:szCs w:val="26"/>
        </w:rPr>
        <w:t>324</w:t>
      </w:r>
      <w:r w:rsidRPr="00F318EF">
        <w:rPr>
          <w:rFonts w:ascii="Myriad Pro" w:hAnsi="Myriad Pro"/>
          <w:sz w:val="26"/>
          <w:szCs w:val="26"/>
          <w:lang w:val="en-US"/>
        </w:rPr>
        <w:t> </w:t>
      </w:r>
      <w:r w:rsidRPr="00F318EF">
        <w:rPr>
          <w:rFonts w:ascii="Myriad Pro" w:hAnsi="Myriad Pro"/>
          <w:sz w:val="26"/>
          <w:szCs w:val="26"/>
        </w:rPr>
        <w:t xml:space="preserve">тыс. руб. Таким образом, краткосрочная дебиторская задолженность в  </w:t>
      </w:r>
      <w:smartTag w:uri="urn:schemas-microsoft-com:office:smarttags" w:element="metricconverter">
        <w:smartTagPr>
          <w:attr w:name="ProductID" w:val="2015 г"/>
        </w:smartTagPr>
        <w:r w:rsidRPr="00F318EF">
          <w:rPr>
            <w:rFonts w:ascii="Myriad Pro" w:hAnsi="Myriad Pro"/>
            <w:sz w:val="26"/>
            <w:szCs w:val="26"/>
          </w:rPr>
          <w:t>2015 г</w:t>
        </w:r>
      </w:smartTag>
      <w:r w:rsidRPr="00F318EF">
        <w:rPr>
          <w:rFonts w:ascii="Myriad Pro" w:hAnsi="Myriad Pro"/>
          <w:sz w:val="26"/>
          <w:szCs w:val="26"/>
        </w:rPr>
        <w:t>. покрывает среднесрочные обязательства на 84%.</w:t>
      </w:r>
    </w:p>
    <w:p w14:paraId="48D8C696" w14:textId="77777777" w:rsidR="00E2676F" w:rsidRPr="00F318EF" w:rsidRDefault="00E2676F" w:rsidP="00E2676F">
      <w:pPr>
        <w:tabs>
          <w:tab w:val="left" w:pos="1134"/>
        </w:tabs>
        <w:autoSpaceDE w:val="0"/>
        <w:autoSpaceDN w:val="0"/>
        <w:adjustRightInd w:val="0"/>
        <w:spacing w:after="0" w:line="360" w:lineRule="auto"/>
        <w:ind w:firstLine="567"/>
        <w:jc w:val="both"/>
        <w:rPr>
          <w:rFonts w:ascii="Myriad Pro" w:hAnsi="Myriad Pro" w:cs="Myriad Pro"/>
          <w:b/>
          <w:bCs/>
          <w:color w:val="000000"/>
          <w:sz w:val="26"/>
          <w:szCs w:val="26"/>
        </w:rPr>
      </w:pPr>
      <w:r w:rsidRPr="00F318EF">
        <w:rPr>
          <w:rFonts w:ascii="Myriad Pro" w:hAnsi="Myriad Pro" w:cs="Calibri"/>
          <w:b/>
          <w:bCs/>
          <w:color w:val="000000"/>
          <w:sz w:val="26"/>
          <w:szCs w:val="26"/>
        </w:rPr>
        <w:t>Анализ</w:t>
      </w:r>
      <w:r w:rsidR="0058340C">
        <w:rPr>
          <w:rFonts w:ascii="Myriad Pro" w:hAnsi="Myriad Pro" w:cs="Calibri"/>
          <w:b/>
          <w:bCs/>
          <w:color w:val="000000"/>
          <w:sz w:val="26"/>
          <w:szCs w:val="26"/>
        </w:rPr>
        <w:t xml:space="preserve"> </w:t>
      </w:r>
      <w:r w:rsidRPr="00F318EF">
        <w:rPr>
          <w:rFonts w:ascii="Myriad Pro" w:hAnsi="Myriad Pro" w:cs="Calibri"/>
          <w:b/>
          <w:bCs/>
          <w:color w:val="000000"/>
          <w:sz w:val="26"/>
          <w:szCs w:val="26"/>
        </w:rPr>
        <w:t>финансовых</w:t>
      </w:r>
      <w:r w:rsidR="0058340C">
        <w:rPr>
          <w:rFonts w:ascii="Myriad Pro" w:hAnsi="Myriad Pro" w:cs="Calibri"/>
          <w:b/>
          <w:bCs/>
          <w:color w:val="000000"/>
          <w:sz w:val="26"/>
          <w:szCs w:val="26"/>
        </w:rPr>
        <w:t xml:space="preserve"> </w:t>
      </w:r>
      <w:r w:rsidRPr="00F318EF">
        <w:rPr>
          <w:rFonts w:ascii="Myriad Pro" w:hAnsi="Myriad Pro" w:cs="Calibri"/>
          <w:b/>
          <w:bCs/>
          <w:color w:val="000000"/>
          <w:sz w:val="26"/>
          <w:szCs w:val="26"/>
        </w:rPr>
        <w:t>результатов</w:t>
      </w:r>
      <w:r w:rsidR="0058340C">
        <w:rPr>
          <w:rFonts w:ascii="Myriad Pro" w:hAnsi="Myriad Pro" w:cs="Calibri"/>
          <w:b/>
          <w:bCs/>
          <w:color w:val="000000"/>
          <w:sz w:val="26"/>
          <w:szCs w:val="26"/>
        </w:rPr>
        <w:t xml:space="preserve"> </w:t>
      </w:r>
      <w:r w:rsidRPr="00F318EF">
        <w:rPr>
          <w:rFonts w:ascii="Myriad Pro" w:hAnsi="Myriad Pro" w:cs="Calibri"/>
          <w:b/>
          <w:bCs/>
          <w:color w:val="000000"/>
          <w:sz w:val="26"/>
          <w:szCs w:val="26"/>
        </w:rPr>
        <w:t>деятельности</w:t>
      </w:r>
      <w:r w:rsidRPr="00F318EF">
        <w:rPr>
          <w:rFonts w:ascii="Myriad Pro" w:hAnsi="Myriad Pro" w:cs="Myriad Pro"/>
          <w:b/>
          <w:bCs/>
          <w:color w:val="000000"/>
          <w:sz w:val="26"/>
          <w:szCs w:val="26"/>
        </w:rPr>
        <w:t xml:space="preserve"> филиала </w:t>
      </w:r>
      <w:r w:rsidR="004A3D68" w:rsidRPr="00F318EF">
        <w:rPr>
          <w:rFonts w:ascii="Myriad Pro" w:hAnsi="Myriad Pro" w:cs="Calibri"/>
          <w:b/>
          <w:bCs/>
          <w:color w:val="000000"/>
          <w:sz w:val="26"/>
          <w:szCs w:val="26"/>
        </w:rPr>
        <w:t>ПАО </w:t>
      </w:r>
      <w:r w:rsidR="001828A6" w:rsidRPr="00F318EF">
        <w:rPr>
          <w:rFonts w:ascii="Myriad Pro" w:hAnsi="Myriad Pro" w:cs="Calibri"/>
          <w:b/>
          <w:bCs/>
          <w:color w:val="000000"/>
          <w:sz w:val="26"/>
          <w:szCs w:val="26"/>
        </w:rPr>
        <w:t>«МРСК Северо-Запада» - «Вологдаэнерго»</w:t>
      </w:r>
    </w:p>
    <w:p w14:paraId="3F4746FA" w14:textId="77777777" w:rsidR="00E2676F" w:rsidRPr="00F318EF" w:rsidRDefault="00E2676F" w:rsidP="00E2676F">
      <w:pPr>
        <w:pStyle w:val="afff2"/>
        <w:spacing w:after="0"/>
        <w:rPr>
          <w:rFonts w:cs="Myriad Pro"/>
          <w:lang w:val="ru-RU"/>
        </w:rPr>
      </w:pPr>
      <w:r w:rsidRPr="00F318EF">
        <w:rPr>
          <w:lang w:val="ru-RU"/>
        </w:rPr>
        <w:t>Оценка</w:t>
      </w:r>
      <w:r w:rsidR="0058340C">
        <w:rPr>
          <w:lang w:val="ru-RU"/>
        </w:rPr>
        <w:t xml:space="preserve"> </w:t>
      </w:r>
      <w:r w:rsidRPr="00F318EF">
        <w:rPr>
          <w:lang w:val="ru-RU"/>
        </w:rPr>
        <w:t>финансовых</w:t>
      </w:r>
      <w:r w:rsidR="0058340C">
        <w:rPr>
          <w:lang w:val="ru-RU"/>
        </w:rPr>
        <w:t xml:space="preserve"> </w:t>
      </w:r>
      <w:r w:rsidRPr="00F318EF">
        <w:rPr>
          <w:lang w:val="ru-RU"/>
        </w:rPr>
        <w:t>результатов</w:t>
      </w:r>
      <w:r w:rsidR="0058340C">
        <w:rPr>
          <w:lang w:val="ru-RU"/>
        </w:rPr>
        <w:t xml:space="preserve"> </w:t>
      </w:r>
      <w:r w:rsidRPr="00F318EF">
        <w:rPr>
          <w:lang w:val="ru-RU"/>
        </w:rPr>
        <w:t>деятельности</w:t>
      </w:r>
      <w:r w:rsidRPr="00F318EF">
        <w:rPr>
          <w:rFonts w:cs="Myriad Pro"/>
          <w:lang w:val="ru-RU"/>
        </w:rPr>
        <w:t xml:space="preserve"> филиала </w:t>
      </w:r>
      <w:r w:rsidR="004A3D68" w:rsidRPr="00F318EF">
        <w:rPr>
          <w:lang w:val="ru-RU"/>
        </w:rPr>
        <w:t>ПАО </w:t>
      </w:r>
      <w:r w:rsidR="001828A6" w:rsidRPr="00F318EF">
        <w:rPr>
          <w:lang w:val="ru-RU"/>
        </w:rPr>
        <w:t>«МРСК Северо-Запада» - «Вологдаэнерго»</w:t>
      </w:r>
      <w:r w:rsidR="0058340C">
        <w:rPr>
          <w:lang w:val="ru-RU"/>
        </w:rPr>
        <w:t xml:space="preserve"> </w:t>
      </w:r>
      <w:r w:rsidRPr="00F318EF">
        <w:rPr>
          <w:lang w:val="ru-RU"/>
        </w:rPr>
        <w:t>проведена</w:t>
      </w:r>
      <w:r w:rsidR="0058340C">
        <w:rPr>
          <w:lang w:val="ru-RU"/>
        </w:rPr>
        <w:t xml:space="preserve"> </w:t>
      </w:r>
      <w:r w:rsidRPr="00F318EF">
        <w:rPr>
          <w:lang w:val="ru-RU"/>
        </w:rPr>
        <w:t>на</w:t>
      </w:r>
      <w:r w:rsidR="0058340C">
        <w:rPr>
          <w:lang w:val="ru-RU"/>
        </w:rPr>
        <w:t xml:space="preserve"> </w:t>
      </w:r>
      <w:r w:rsidRPr="00F318EF">
        <w:rPr>
          <w:lang w:val="ru-RU"/>
        </w:rPr>
        <w:t>основании</w:t>
      </w:r>
      <w:r w:rsidR="0058340C">
        <w:rPr>
          <w:lang w:val="ru-RU"/>
        </w:rPr>
        <w:t xml:space="preserve"> </w:t>
      </w:r>
      <w:r w:rsidRPr="00F318EF">
        <w:rPr>
          <w:lang w:val="ru-RU"/>
        </w:rPr>
        <w:t>Таблицы</w:t>
      </w:r>
      <w:r w:rsidRPr="00F318EF">
        <w:rPr>
          <w:rFonts w:cs="Myriad Pro"/>
          <w:lang w:val="ru-RU"/>
        </w:rPr>
        <w:t xml:space="preserve"> 1.3. «</w:t>
      </w:r>
      <w:r w:rsidRPr="00F318EF">
        <w:rPr>
          <w:lang w:val="ru-RU"/>
        </w:rPr>
        <w:t>Показатели</w:t>
      </w:r>
      <w:r w:rsidR="0058340C">
        <w:rPr>
          <w:lang w:val="ru-RU"/>
        </w:rPr>
        <w:t xml:space="preserve"> </w:t>
      </w:r>
      <w:r w:rsidRPr="00F318EF">
        <w:rPr>
          <w:lang w:val="ru-RU"/>
        </w:rPr>
        <w:t>раздельного</w:t>
      </w:r>
      <w:r w:rsidR="0058340C">
        <w:rPr>
          <w:lang w:val="ru-RU"/>
        </w:rPr>
        <w:t xml:space="preserve"> </w:t>
      </w:r>
      <w:r w:rsidRPr="00F318EF">
        <w:rPr>
          <w:lang w:val="ru-RU"/>
        </w:rPr>
        <w:t>учета</w:t>
      </w:r>
      <w:r w:rsidR="0058340C">
        <w:rPr>
          <w:lang w:val="ru-RU"/>
        </w:rPr>
        <w:t xml:space="preserve"> </w:t>
      </w:r>
      <w:r w:rsidRPr="00F318EF">
        <w:rPr>
          <w:lang w:val="ru-RU"/>
        </w:rPr>
        <w:t>доходов</w:t>
      </w:r>
      <w:r w:rsidR="0058340C">
        <w:rPr>
          <w:lang w:val="ru-RU"/>
        </w:rPr>
        <w:t xml:space="preserve"> </w:t>
      </w:r>
      <w:r w:rsidRPr="00F318EF">
        <w:rPr>
          <w:lang w:val="ru-RU"/>
        </w:rPr>
        <w:t>и</w:t>
      </w:r>
      <w:r w:rsidR="0058340C">
        <w:rPr>
          <w:lang w:val="ru-RU"/>
        </w:rPr>
        <w:t xml:space="preserve"> </w:t>
      </w:r>
      <w:r w:rsidRPr="00F318EF">
        <w:rPr>
          <w:lang w:val="ru-RU"/>
        </w:rPr>
        <w:t>расходов</w:t>
      </w:r>
      <w:r w:rsidR="0058340C">
        <w:rPr>
          <w:lang w:val="ru-RU"/>
        </w:rPr>
        <w:t xml:space="preserve"> </w:t>
      </w:r>
      <w:r w:rsidRPr="00F318EF">
        <w:rPr>
          <w:lang w:val="ru-RU"/>
        </w:rPr>
        <w:t>субъекта</w:t>
      </w:r>
      <w:r w:rsidR="0058340C">
        <w:rPr>
          <w:lang w:val="ru-RU"/>
        </w:rPr>
        <w:t xml:space="preserve"> </w:t>
      </w:r>
      <w:r w:rsidRPr="00F318EF">
        <w:rPr>
          <w:lang w:val="ru-RU"/>
        </w:rPr>
        <w:t>естественных</w:t>
      </w:r>
      <w:r w:rsidR="0058340C">
        <w:rPr>
          <w:lang w:val="ru-RU"/>
        </w:rPr>
        <w:t xml:space="preserve"> </w:t>
      </w:r>
      <w:r w:rsidRPr="00F318EF">
        <w:rPr>
          <w:lang w:val="ru-RU"/>
        </w:rPr>
        <w:t>монополий</w:t>
      </w:r>
      <w:r w:rsidRPr="00F318EF">
        <w:rPr>
          <w:rFonts w:cs="Myriad Pro"/>
          <w:lang w:val="ru-RU"/>
        </w:rPr>
        <w:t xml:space="preserve">, </w:t>
      </w:r>
      <w:r w:rsidRPr="00F318EF">
        <w:rPr>
          <w:lang w:val="ru-RU"/>
        </w:rPr>
        <w:t>оказывающего</w:t>
      </w:r>
      <w:r w:rsidR="0058340C">
        <w:rPr>
          <w:lang w:val="ru-RU"/>
        </w:rPr>
        <w:t xml:space="preserve"> </w:t>
      </w:r>
      <w:r w:rsidRPr="00F318EF">
        <w:rPr>
          <w:lang w:val="ru-RU"/>
        </w:rPr>
        <w:t>услуги</w:t>
      </w:r>
      <w:r w:rsidR="0058340C">
        <w:rPr>
          <w:lang w:val="ru-RU"/>
        </w:rPr>
        <w:t xml:space="preserve"> </w:t>
      </w:r>
      <w:r w:rsidRPr="00F318EF">
        <w:rPr>
          <w:lang w:val="ru-RU"/>
        </w:rPr>
        <w:t>по</w:t>
      </w:r>
      <w:r w:rsidR="0058340C">
        <w:rPr>
          <w:lang w:val="ru-RU"/>
        </w:rPr>
        <w:t xml:space="preserve"> </w:t>
      </w:r>
      <w:r w:rsidRPr="00F318EF">
        <w:rPr>
          <w:lang w:val="ru-RU"/>
        </w:rPr>
        <w:t>передаче</w:t>
      </w:r>
      <w:r w:rsidR="0058340C">
        <w:rPr>
          <w:lang w:val="ru-RU"/>
        </w:rPr>
        <w:t xml:space="preserve"> </w:t>
      </w:r>
      <w:r w:rsidRPr="00F318EF">
        <w:rPr>
          <w:lang w:val="ru-RU"/>
        </w:rPr>
        <w:t>электроэнергии</w:t>
      </w:r>
      <w:r w:rsidRPr="00F318EF">
        <w:rPr>
          <w:rFonts w:cs="Myriad Pro"/>
          <w:lang w:val="ru-RU"/>
        </w:rPr>
        <w:t xml:space="preserve"> (</w:t>
      </w:r>
      <w:r w:rsidRPr="00F318EF">
        <w:rPr>
          <w:lang w:val="ru-RU"/>
        </w:rPr>
        <w:t>мощности</w:t>
      </w:r>
      <w:r w:rsidRPr="00F318EF">
        <w:rPr>
          <w:rFonts w:cs="Myriad Pro"/>
          <w:lang w:val="ru-RU"/>
        </w:rPr>
        <w:t xml:space="preserve">) </w:t>
      </w:r>
      <w:r w:rsidRPr="00F318EF">
        <w:rPr>
          <w:lang w:val="ru-RU"/>
        </w:rPr>
        <w:t>по</w:t>
      </w:r>
      <w:r w:rsidR="0058340C">
        <w:rPr>
          <w:lang w:val="ru-RU"/>
        </w:rPr>
        <w:t xml:space="preserve"> </w:t>
      </w:r>
      <w:r w:rsidRPr="00F318EF">
        <w:rPr>
          <w:lang w:val="ru-RU"/>
        </w:rPr>
        <w:t>электрическим</w:t>
      </w:r>
      <w:r w:rsidR="0058340C">
        <w:rPr>
          <w:lang w:val="ru-RU"/>
        </w:rPr>
        <w:t xml:space="preserve"> </w:t>
      </w:r>
      <w:r w:rsidRPr="00F318EF">
        <w:rPr>
          <w:lang w:val="ru-RU"/>
        </w:rPr>
        <w:t>сетям</w:t>
      </w:r>
      <w:r w:rsidRPr="00F318EF">
        <w:rPr>
          <w:rFonts w:cs="Myriad Pro"/>
          <w:lang w:val="ru-RU"/>
        </w:rPr>
        <w:t>,</w:t>
      </w:r>
      <w:r w:rsidR="0058340C">
        <w:rPr>
          <w:rFonts w:cs="Myriad Pro"/>
          <w:lang w:val="ru-RU"/>
        </w:rPr>
        <w:t xml:space="preserve"> </w:t>
      </w:r>
      <w:r w:rsidRPr="00F318EF">
        <w:rPr>
          <w:lang w:val="ru-RU"/>
        </w:rPr>
        <w:t>принадлежащим</w:t>
      </w:r>
      <w:r w:rsidR="0058340C">
        <w:rPr>
          <w:lang w:val="ru-RU"/>
        </w:rPr>
        <w:t xml:space="preserve"> </w:t>
      </w:r>
      <w:r w:rsidRPr="00F318EF">
        <w:rPr>
          <w:lang w:val="ru-RU"/>
        </w:rPr>
        <w:t>на</w:t>
      </w:r>
      <w:r w:rsidR="0058340C">
        <w:rPr>
          <w:lang w:val="ru-RU"/>
        </w:rPr>
        <w:t xml:space="preserve"> </w:t>
      </w:r>
      <w:r w:rsidRPr="00F318EF">
        <w:rPr>
          <w:lang w:val="ru-RU"/>
        </w:rPr>
        <w:t>праве</w:t>
      </w:r>
      <w:r w:rsidR="0058340C">
        <w:rPr>
          <w:lang w:val="ru-RU"/>
        </w:rPr>
        <w:t xml:space="preserve"> </w:t>
      </w:r>
      <w:r w:rsidRPr="00F318EF">
        <w:rPr>
          <w:lang w:val="ru-RU"/>
        </w:rPr>
        <w:t>собственности</w:t>
      </w:r>
      <w:r w:rsidR="0058340C">
        <w:rPr>
          <w:lang w:val="ru-RU"/>
        </w:rPr>
        <w:t xml:space="preserve"> </w:t>
      </w:r>
      <w:r w:rsidRPr="00F318EF">
        <w:rPr>
          <w:lang w:val="ru-RU"/>
        </w:rPr>
        <w:t>или</w:t>
      </w:r>
      <w:r w:rsidR="0058340C">
        <w:rPr>
          <w:lang w:val="ru-RU"/>
        </w:rPr>
        <w:t xml:space="preserve"> </w:t>
      </w:r>
      <w:r w:rsidRPr="00F318EF">
        <w:rPr>
          <w:lang w:val="ru-RU"/>
        </w:rPr>
        <w:t>ином</w:t>
      </w:r>
      <w:r w:rsidR="0058340C">
        <w:rPr>
          <w:lang w:val="ru-RU"/>
        </w:rPr>
        <w:t xml:space="preserve"> </w:t>
      </w:r>
      <w:r w:rsidRPr="00F318EF">
        <w:rPr>
          <w:lang w:val="ru-RU"/>
        </w:rPr>
        <w:t>законном</w:t>
      </w:r>
      <w:r w:rsidR="0058340C">
        <w:rPr>
          <w:lang w:val="ru-RU"/>
        </w:rPr>
        <w:t xml:space="preserve"> </w:t>
      </w:r>
      <w:r w:rsidRPr="00F318EF">
        <w:rPr>
          <w:lang w:val="ru-RU"/>
        </w:rPr>
        <w:t>основании</w:t>
      </w:r>
      <w:r w:rsidR="0058340C">
        <w:rPr>
          <w:lang w:val="ru-RU"/>
        </w:rPr>
        <w:t xml:space="preserve"> </w:t>
      </w:r>
      <w:r w:rsidRPr="00F318EF">
        <w:rPr>
          <w:lang w:val="ru-RU"/>
        </w:rPr>
        <w:t>территориальным</w:t>
      </w:r>
      <w:r w:rsidR="0058340C">
        <w:rPr>
          <w:lang w:val="ru-RU"/>
        </w:rPr>
        <w:t xml:space="preserve"> </w:t>
      </w:r>
      <w:r w:rsidRPr="00F318EF">
        <w:rPr>
          <w:lang w:val="ru-RU"/>
        </w:rPr>
        <w:t>сетевым</w:t>
      </w:r>
      <w:r w:rsidR="0058340C">
        <w:rPr>
          <w:lang w:val="ru-RU"/>
        </w:rPr>
        <w:t xml:space="preserve"> </w:t>
      </w:r>
      <w:r w:rsidRPr="00F318EF">
        <w:rPr>
          <w:lang w:val="ru-RU"/>
        </w:rPr>
        <w:t>организациям</w:t>
      </w:r>
      <w:r w:rsidRPr="00F318EF">
        <w:rPr>
          <w:rFonts w:cs="Myriad Pro"/>
          <w:lang w:val="ru-RU"/>
        </w:rPr>
        <w:t xml:space="preserve">, </w:t>
      </w:r>
      <w:r w:rsidRPr="00F318EF">
        <w:rPr>
          <w:lang w:val="ru-RU"/>
        </w:rPr>
        <w:t>согласно</w:t>
      </w:r>
      <w:r w:rsidR="0058340C">
        <w:rPr>
          <w:lang w:val="ru-RU"/>
        </w:rPr>
        <w:t xml:space="preserve"> </w:t>
      </w:r>
      <w:r w:rsidRPr="00F318EF">
        <w:rPr>
          <w:lang w:val="ru-RU"/>
        </w:rPr>
        <w:t>форме</w:t>
      </w:r>
      <w:r w:rsidRPr="00F318EF">
        <w:rPr>
          <w:rFonts w:cs="Myriad Pro"/>
          <w:lang w:val="ru-RU"/>
        </w:rPr>
        <w:t xml:space="preserve"> «</w:t>
      </w:r>
      <w:r w:rsidRPr="00F318EF">
        <w:rPr>
          <w:lang w:val="ru-RU"/>
        </w:rPr>
        <w:t>Отчет</w:t>
      </w:r>
      <w:r w:rsidR="001E2209">
        <w:rPr>
          <w:lang w:val="ru-RU"/>
        </w:rPr>
        <w:t xml:space="preserve"> </w:t>
      </w:r>
      <w:r w:rsidRPr="00F318EF">
        <w:rPr>
          <w:lang w:val="ru-RU"/>
        </w:rPr>
        <w:t>о</w:t>
      </w:r>
      <w:r w:rsidR="001E2209">
        <w:rPr>
          <w:lang w:val="ru-RU"/>
        </w:rPr>
        <w:t xml:space="preserve"> </w:t>
      </w:r>
      <w:r w:rsidRPr="00F318EF">
        <w:rPr>
          <w:lang w:val="ru-RU"/>
        </w:rPr>
        <w:t>прибылях</w:t>
      </w:r>
      <w:r w:rsidR="0058340C">
        <w:rPr>
          <w:lang w:val="ru-RU"/>
        </w:rPr>
        <w:t xml:space="preserve"> </w:t>
      </w:r>
      <w:r w:rsidRPr="00F318EF">
        <w:rPr>
          <w:lang w:val="ru-RU"/>
        </w:rPr>
        <w:t>и</w:t>
      </w:r>
      <w:r w:rsidR="0058340C">
        <w:rPr>
          <w:lang w:val="ru-RU"/>
        </w:rPr>
        <w:t xml:space="preserve"> </w:t>
      </w:r>
      <w:r w:rsidRPr="00F318EF">
        <w:rPr>
          <w:lang w:val="ru-RU"/>
        </w:rPr>
        <w:t>убытках</w:t>
      </w:r>
      <w:r w:rsidRPr="00F318EF">
        <w:rPr>
          <w:rFonts w:cs="Myriad Pro"/>
          <w:lang w:val="ru-RU"/>
        </w:rPr>
        <w:t xml:space="preserve">» </w:t>
      </w:r>
      <w:r w:rsidRPr="00F318EF">
        <w:rPr>
          <w:lang w:val="ru-RU"/>
        </w:rPr>
        <w:t>за</w:t>
      </w:r>
      <w:r w:rsidRPr="00F318EF">
        <w:rPr>
          <w:rFonts w:cs="Myriad Pro"/>
          <w:lang w:val="ru-RU"/>
        </w:rPr>
        <w:t xml:space="preserve"> 201</w:t>
      </w:r>
      <w:r w:rsidR="00215D13" w:rsidRPr="00F318EF">
        <w:rPr>
          <w:rFonts w:cs="Myriad Pro"/>
          <w:lang w:val="ru-RU"/>
        </w:rPr>
        <w:t>5</w:t>
      </w:r>
      <w:r w:rsidRPr="00F318EF">
        <w:rPr>
          <w:rFonts w:cs="Myriad Pro"/>
          <w:lang w:val="ru-RU"/>
        </w:rPr>
        <w:t xml:space="preserve"> - 201</w:t>
      </w:r>
      <w:r w:rsidR="00215D13" w:rsidRPr="00F318EF">
        <w:rPr>
          <w:rFonts w:cs="Myriad Pro"/>
          <w:lang w:val="ru-RU"/>
        </w:rPr>
        <w:t>6</w:t>
      </w:r>
      <w:r w:rsidR="008A3B12" w:rsidRPr="00F318EF">
        <w:rPr>
          <w:rFonts w:cs="Myriad Pro"/>
          <w:lang w:val="ru-RU"/>
        </w:rPr>
        <w:t> гг.</w:t>
      </w:r>
    </w:p>
    <w:p w14:paraId="2C7AC089" w14:textId="77777777" w:rsidR="0062175C" w:rsidRPr="00F318EF" w:rsidRDefault="0062175C" w:rsidP="00E2676F">
      <w:pPr>
        <w:pStyle w:val="afff2"/>
        <w:spacing w:after="0"/>
        <w:rPr>
          <w:rFonts w:cs="Myriad Pro"/>
          <w:lang w:val="ru-RU"/>
        </w:rPr>
        <w:sectPr w:rsidR="0062175C" w:rsidRPr="00F318EF" w:rsidSect="00DE33B2">
          <w:pgSz w:w="11906" w:h="16838"/>
          <w:pgMar w:top="1134" w:right="851" w:bottom="1134" w:left="1701" w:header="709" w:footer="709" w:gutter="0"/>
          <w:cols w:space="708"/>
          <w:docGrid w:linePitch="360"/>
        </w:sect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4A0" w:firstRow="1" w:lastRow="0" w:firstColumn="1" w:lastColumn="0" w:noHBand="0" w:noVBand="1"/>
      </w:tblPr>
      <w:tblGrid>
        <w:gridCol w:w="3660"/>
        <w:gridCol w:w="1611"/>
        <w:gridCol w:w="1611"/>
        <w:gridCol w:w="1501"/>
        <w:gridCol w:w="1823"/>
        <w:gridCol w:w="1498"/>
        <w:gridCol w:w="1611"/>
        <w:gridCol w:w="1471"/>
      </w:tblGrid>
      <w:tr w:rsidR="00260EEC" w:rsidRPr="00F318EF" w14:paraId="22DE5156" w14:textId="77777777">
        <w:trPr>
          <w:cantSplit/>
          <w:tblHeader/>
        </w:trPr>
        <w:tc>
          <w:tcPr>
            <w:tcW w:w="1241" w:type="pct"/>
            <w:vMerge w:val="restart"/>
            <w:tcBorders>
              <w:top w:val="single" w:sz="4" w:space="0" w:color="FFFFFF"/>
              <w:left w:val="single" w:sz="4" w:space="0" w:color="FFFFFF"/>
              <w:bottom w:val="single" w:sz="4" w:space="0" w:color="FFFFFF"/>
              <w:right w:val="single" w:sz="4" w:space="0" w:color="FFFFFF"/>
            </w:tcBorders>
            <w:shd w:val="clear" w:color="auto" w:fill="4F6228"/>
            <w:vAlign w:val="center"/>
          </w:tcPr>
          <w:p w14:paraId="7C3907D4" w14:textId="77777777" w:rsidR="00260EEC" w:rsidRPr="00F318EF" w:rsidRDefault="00260EEC" w:rsidP="00E2676F">
            <w:pPr>
              <w:spacing w:after="0" w:line="240" w:lineRule="auto"/>
              <w:jc w:val="center"/>
              <w:rPr>
                <w:rFonts w:ascii="Myriad Pro" w:hAnsi="Myriad Pro"/>
                <w:b/>
                <w:bCs/>
                <w:color w:val="FFFFFF"/>
                <w:sz w:val="18"/>
                <w:szCs w:val="18"/>
              </w:rPr>
            </w:pPr>
            <w:r w:rsidRPr="00F318EF">
              <w:rPr>
                <w:rFonts w:ascii="Myriad Pro" w:hAnsi="Myriad Pro"/>
                <w:b/>
                <w:bCs/>
                <w:color w:val="FFFFFF"/>
                <w:sz w:val="18"/>
                <w:szCs w:val="18"/>
              </w:rPr>
              <w:lastRenderedPageBreak/>
              <w:t>Наименование показателя</w:t>
            </w:r>
          </w:p>
        </w:tc>
        <w:tc>
          <w:tcPr>
            <w:tcW w:w="548" w:type="pct"/>
            <w:vMerge w:val="restart"/>
            <w:tcBorders>
              <w:top w:val="single" w:sz="4" w:space="0" w:color="FFFFFF"/>
              <w:left w:val="single" w:sz="4" w:space="0" w:color="FFFFFF"/>
              <w:right w:val="single" w:sz="4" w:space="0" w:color="FFFFFF"/>
            </w:tcBorders>
            <w:shd w:val="clear" w:color="auto" w:fill="4F6228"/>
            <w:vAlign w:val="center"/>
          </w:tcPr>
          <w:p w14:paraId="32EE5BD5" w14:textId="77777777" w:rsidR="00260EEC" w:rsidRPr="00F318EF" w:rsidRDefault="00260EEC" w:rsidP="0087120D">
            <w:pPr>
              <w:spacing w:after="0" w:line="240" w:lineRule="auto"/>
              <w:jc w:val="center"/>
              <w:rPr>
                <w:rFonts w:ascii="Myriad Pro" w:hAnsi="Myriad Pro"/>
                <w:b/>
                <w:bCs/>
                <w:color w:val="FFFFFF"/>
                <w:sz w:val="18"/>
                <w:szCs w:val="18"/>
              </w:rPr>
            </w:pPr>
            <w:r w:rsidRPr="00F318EF">
              <w:rPr>
                <w:rFonts w:ascii="Myriad Pro" w:hAnsi="Myriad Pro"/>
                <w:b/>
                <w:bCs/>
                <w:color w:val="FFFFFF"/>
                <w:sz w:val="18"/>
                <w:szCs w:val="18"/>
              </w:rPr>
              <w:t>за 2014 год</w:t>
            </w:r>
          </w:p>
          <w:p w14:paraId="7D45D21E" w14:textId="77777777" w:rsidR="00260EEC" w:rsidRPr="00F318EF" w:rsidRDefault="00260EEC" w:rsidP="0087120D">
            <w:pPr>
              <w:spacing w:after="0" w:line="240" w:lineRule="auto"/>
              <w:jc w:val="center"/>
              <w:rPr>
                <w:rFonts w:ascii="Myriad Pro" w:hAnsi="Myriad Pro"/>
                <w:b/>
                <w:bCs/>
                <w:color w:val="FFFFFF"/>
                <w:sz w:val="18"/>
                <w:szCs w:val="18"/>
              </w:rPr>
            </w:pPr>
            <w:r w:rsidRPr="00F318EF">
              <w:rPr>
                <w:rFonts w:ascii="Myriad Pro" w:hAnsi="Myriad Pro"/>
                <w:b/>
                <w:bCs/>
                <w:color w:val="FFFFFF"/>
                <w:sz w:val="18"/>
                <w:szCs w:val="18"/>
              </w:rPr>
              <w:t>тыс. руб.</w:t>
            </w:r>
          </w:p>
        </w:tc>
        <w:tc>
          <w:tcPr>
            <w:tcW w:w="548" w:type="pct"/>
            <w:vMerge w:val="restart"/>
            <w:tcBorders>
              <w:top w:val="single" w:sz="4" w:space="0" w:color="FFFFFF"/>
              <w:left w:val="single" w:sz="4" w:space="0" w:color="FFFFFF"/>
              <w:bottom w:val="single" w:sz="4" w:space="0" w:color="FFFFFF"/>
              <w:right w:val="single" w:sz="4" w:space="0" w:color="FFFFFF"/>
            </w:tcBorders>
            <w:shd w:val="clear" w:color="auto" w:fill="4F6228"/>
            <w:noWrap/>
            <w:vAlign w:val="center"/>
          </w:tcPr>
          <w:p w14:paraId="7A9ABDA2" w14:textId="77777777" w:rsidR="00260EEC" w:rsidRPr="00F318EF" w:rsidRDefault="00260EEC" w:rsidP="00E2676F">
            <w:pPr>
              <w:spacing w:after="0" w:line="240" w:lineRule="auto"/>
              <w:jc w:val="center"/>
              <w:rPr>
                <w:rFonts w:ascii="Myriad Pro" w:hAnsi="Myriad Pro"/>
                <w:b/>
                <w:bCs/>
                <w:color w:val="FFFFFF"/>
                <w:sz w:val="18"/>
                <w:szCs w:val="18"/>
              </w:rPr>
            </w:pPr>
            <w:r w:rsidRPr="00F318EF">
              <w:rPr>
                <w:rFonts w:ascii="Myriad Pro" w:hAnsi="Myriad Pro"/>
                <w:b/>
                <w:bCs/>
                <w:color w:val="FFFFFF"/>
                <w:sz w:val="18"/>
                <w:szCs w:val="18"/>
              </w:rPr>
              <w:t>за 2015 год</w:t>
            </w:r>
          </w:p>
          <w:p w14:paraId="1D69F00E" w14:textId="77777777" w:rsidR="00260EEC" w:rsidRPr="00F318EF" w:rsidRDefault="00260EEC" w:rsidP="00E2676F">
            <w:pPr>
              <w:spacing w:after="0" w:line="240" w:lineRule="auto"/>
              <w:jc w:val="center"/>
              <w:rPr>
                <w:rFonts w:ascii="Myriad Pro" w:hAnsi="Myriad Pro"/>
                <w:b/>
                <w:bCs/>
                <w:color w:val="FFFFFF"/>
                <w:sz w:val="18"/>
                <w:szCs w:val="18"/>
              </w:rPr>
            </w:pPr>
            <w:r w:rsidRPr="00F318EF">
              <w:rPr>
                <w:rFonts w:ascii="Myriad Pro" w:hAnsi="Myriad Pro"/>
                <w:b/>
                <w:bCs/>
                <w:color w:val="FFFFFF"/>
                <w:sz w:val="18"/>
                <w:szCs w:val="18"/>
              </w:rPr>
              <w:t>тыс. руб.</w:t>
            </w:r>
          </w:p>
        </w:tc>
        <w:tc>
          <w:tcPr>
            <w:tcW w:w="511" w:type="pct"/>
            <w:vMerge w:val="restart"/>
            <w:tcBorders>
              <w:top w:val="single" w:sz="4" w:space="0" w:color="FFFFFF"/>
              <w:left w:val="single" w:sz="4" w:space="0" w:color="FFFFFF"/>
              <w:bottom w:val="single" w:sz="4" w:space="0" w:color="FFFFFF"/>
              <w:right w:val="single" w:sz="4" w:space="0" w:color="FFFFFF"/>
            </w:tcBorders>
            <w:shd w:val="clear" w:color="auto" w:fill="4F6228"/>
            <w:noWrap/>
            <w:vAlign w:val="center"/>
          </w:tcPr>
          <w:p w14:paraId="042B1AD6" w14:textId="77777777" w:rsidR="00260EEC" w:rsidRPr="00F318EF" w:rsidRDefault="00260EEC" w:rsidP="00E2676F">
            <w:pPr>
              <w:spacing w:after="0" w:line="240" w:lineRule="auto"/>
              <w:jc w:val="center"/>
              <w:rPr>
                <w:rFonts w:ascii="Myriad Pro" w:hAnsi="Myriad Pro"/>
                <w:b/>
                <w:bCs/>
                <w:color w:val="FFFFFF"/>
                <w:sz w:val="18"/>
                <w:szCs w:val="18"/>
              </w:rPr>
            </w:pPr>
            <w:r w:rsidRPr="00F318EF">
              <w:rPr>
                <w:rFonts w:ascii="Myriad Pro" w:hAnsi="Myriad Pro"/>
                <w:b/>
                <w:bCs/>
                <w:color w:val="FFFFFF"/>
                <w:sz w:val="18"/>
                <w:szCs w:val="18"/>
              </w:rPr>
              <w:t>за 2016 год</w:t>
            </w:r>
          </w:p>
          <w:p w14:paraId="04B13DBE" w14:textId="77777777" w:rsidR="00260EEC" w:rsidRPr="00F318EF" w:rsidRDefault="00260EEC" w:rsidP="00E2676F">
            <w:pPr>
              <w:spacing w:after="0" w:line="240" w:lineRule="auto"/>
              <w:jc w:val="center"/>
              <w:rPr>
                <w:rFonts w:ascii="Myriad Pro" w:hAnsi="Myriad Pro"/>
                <w:b/>
                <w:bCs/>
                <w:color w:val="FFFFFF"/>
                <w:sz w:val="18"/>
                <w:szCs w:val="18"/>
              </w:rPr>
            </w:pPr>
            <w:r w:rsidRPr="00F318EF">
              <w:rPr>
                <w:rFonts w:ascii="Myriad Pro" w:hAnsi="Myriad Pro"/>
                <w:b/>
                <w:bCs/>
                <w:color w:val="FFFFFF"/>
                <w:sz w:val="18"/>
                <w:szCs w:val="18"/>
              </w:rPr>
              <w:t>тыс. руб.</w:t>
            </w:r>
          </w:p>
        </w:tc>
        <w:tc>
          <w:tcPr>
            <w:tcW w:w="1130" w:type="pct"/>
            <w:gridSpan w:val="2"/>
            <w:tcBorders>
              <w:top w:val="single" w:sz="4" w:space="0" w:color="FFFFFF"/>
              <w:left w:val="single" w:sz="4" w:space="0" w:color="FFFFFF"/>
              <w:bottom w:val="single" w:sz="4" w:space="0" w:color="FFFFFF"/>
              <w:right w:val="single" w:sz="4" w:space="0" w:color="FFFFFF"/>
            </w:tcBorders>
            <w:shd w:val="clear" w:color="auto" w:fill="4F6228"/>
            <w:vAlign w:val="center"/>
          </w:tcPr>
          <w:p w14:paraId="1E9A45C4" w14:textId="77777777" w:rsidR="00260EEC" w:rsidRPr="00F318EF" w:rsidRDefault="00260EEC" w:rsidP="0087120D">
            <w:pPr>
              <w:spacing w:after="0" w:line="240" w:lineRule="auto"/>
              <w:jc w:val="center"/>
              <w:rPr>
                <w:rFonts w:ascii="Myriad Pro" w:hAnsi="Myriad Pro"/>
                <w:b/>
                <w:bCs/>
                <w:color w:val="FFFFFF"/>
                <w:sz w:val="18"/>
                <w:szCs w:val="18"/>
              </w:rPr>
            </w:pPr>
            <w:r w:rsidRPr="00F318EF">
              <w:rPr>
                <w:rFonts w:ascii="Myriad Pro" w:hAnsi="Myriad Pro"/>
                <w:b/>
                <w:bCs/>
                <w:color w:val="FFFFFF"/>
                <w:sz w:val="18"/>
                <w:szCs w:val="18"/>
              </w:rPr>
              <w:t>Изменение 2015/2014</w:t>
            </w:r>
          </w:p>
        </w:tc>
        <w:tc>
          <w:tcPr>
            <w:tcW w:w="1022" w:type="pct"/>
            <w:gridSpan w:val="2"/>
            <w:tcBorders>
              <w:top w:val="single" w:sz="4" w:space="0" w:color="FFFFFF"/>
              <w:left w:val="single" w:sz="4" w:space="0" w:color="FFFFFF"/>
              <w:bottom w:val="single" w:sz="4" w:space="0" w:color="FFFFFF"/>
              <w:right w:val="single" w:sz="4" w:space="0" w:color="FFFFFF"/>
            </w:tcBorders>
            <w:shd w:val="clear" w:color="auto" w:fill="4F6228"/>
            <w:noWrap/>
            <w:vAlign w:val="center"/>
          </w:tcPr>
          <w:p w14:paraId="1F733C55" w14:textId="77777777" w:rsidR="00260EEC" w:rsidRPr="00F318EF" w:rsidRDefault="00260EEC" w:rsidP="0087120D">
            <w:pPr>
              <w:spacing w:after="0" w:line="240" w:lineRule="auto"/>
              <w:jc w:val="center"/>
              <w:rPr>
                <w:rFonts w:ascii="Myriad Pro" w:hAnsi="Myriad Pro"/>
                <w:b/>
                <w:bCs/>
                <w:color w:val="FFFFFF"/>
                <w:sz w:val="18"/>
                <w:szCs w:val="18"/>
              </w:rPr>
            </w:pPr>
            <w:r w:rsidRPr="00F318EF">
              <w:rPr>
                <w:rFonts w:ascii="Myriad Pro" w:hAnsi="Myriad Pro"/>
                <w:b/>
                <w:bCs/>
                <w:color w:val="FFFFFF"/>
                <w:sz w:val="18"/>
                <w:szCs w:val="18"/>
              </w:rPr>
              <w:t>Изменение 2016/2015</w:t>
            </w:r>
          </w:p>
        </w:tc>
      </w:tr>
      <w:tr w:rsidR="00260EEC" w:rsidRPr="00F318EF" w14:paraId="3E7976A9" w14:textId="77777777">
        <w:trPr>
          <w:cantSplit/>
          <w:tblHeader/>
        </w:trPr>
        <w:tc>
          <w:tcPr>
            <w:tcW w:w="1241" w:type="pct"/>
            <w:vMerge/>
            <w:tcBorders>
              <w:top w:val="single" w:sz="4" w:space="0" w:color="FFFFFF"/>
              <w:left w:val="single" w:sz="4" w:space="0" w:color="FFFFFF"/>
              <w:bottom w:val="single" w:sz="4" w:space="0" w:color="FFFFFF"/>
              <w:right w:val="single" w:sz="4" w:space="0" w:color="FFFFFF"/>
            </w:tcBorders>
            <w:shd w:val="clear" w:color="auto" w:fill="4F6228"/>
            <w:vAlign w:val="center"/>
          </w:tcPr>
          <w:p w14:paraId="45E31C85" w14:textId="77777777" w:rsidR="00260EEC" w:rsidRPr="00F318EF" w:rsidRDefault="00260EEC" w:rsidP="00E2676F">
            <w:pPr>
              <w:spacing w:after="0" w:line="240" w:lineRule="auto"/>
              <w:jc w:val="center"/>
              <w:rPr>
                <w:rFonts w:ascii="Myriad Pro" w:hAnsi="Myriad Pro"/>
                <w:b/>
                <w:bCs/>
                <w:color w:val="FFFFFF"/>
                <w:sz w:val="18"/>
                <w:szCs w:val="18"/>
              </w:rPr>
            </w:pPr>
          </w:p>
        </w:tc>
        <w:tc>
          <w:tcPr>
            <w:tcW w:w="548" w:type="pct"/>
            <w:vMerge/>
            <w:tcBorders>
              <w:left w:val="single" w:sz="4" w:space="0" w:color="FFFFFF"/>
              <w:bottom w:val="single" w:sz="4" w:space="0" w:color="FFFFFF"/>
              <w:right w:val="single" w:sz="4" w:space="0" w:color="FFFFFF"/>
            </w:tcBorders>
            <w:shd w:val="clear" w:color="auto" w:fill="4F6228"/>
            <w:vAlign w:val="center"/>
          </w:tcPr>
          <w:p w14:paraId="34C9F0B6" w14:textId="77777777" w:rsidR="00260EEC" w:rsidRPr="00F318EF" w:rsidRDefault="00260EEC" w:rsidP="0087120D">
            <w:pPr>
              <w:spacing w:after="0" w:line="240" w:lineRule="auto"/>
              <w:jc w:val="center"/>
              <w:rPr>
                <w:rFonts w:ascii="Myriad Pro" w:hAnsi="Myriad Pro"/>
                <w:b/>
                <w:bCs/>
                <w:color w:val="FFFFFF"/>
                <w:sz w:val="18"/>
                <w:szCs w:val="18"/>
              </w:rPr>
            </w:pPr>
          </w:p>
        </w:tc>
        <w:tc>
          <w:tcPr>
            <w:tcW w:w="548" w:type="pct"/>
            <w:vMerge/>
            <w:tcBorders>
              <w:top w:val="single" w:sz="4" w:space="0" w:color="FFFFFF"/>
              <w:left w:val="single" w:sz="4" w:space="0" w:color="FFFFFF"/>
              <w:bottom w:val="single" w:sz="4" w:space="0" w:color="FFFFFF"/>
              <w:right w:val="single" w:sz="4" w:space="0" w:color="FFFFFF"/>
            </w:tcBorders>
            <w:shd w:val="clear" w:color="auto" w:fill="4F6228"/>
            <w:vAlign w:val="center"/>
          </w:tcPr>
          <w:p w14:paraId="42243A27" w14:textId="77777777" w:rsidR="00260EEC" w:rsidRPr="00F318EF" w:rsidRDefault="00260EEC" w:rsidP="00E2676F">
            <w:pPr>
              <w:spacing w:after="0" w:line="240" w:lineRule="auto"/>
              <w:jc w:val="center"/>
              <w:rPr>
                <w:rFonts w:ascii="Myriad Pro" w:hAnsi="Myriad Pro"/>
                <w:b/>
                <w:bCs/>
                <w:color w:val="FFFFFF"/>
                <w:sz w:val="18"/>
                <w:szCs w:val="18"/>
              </w:rPr>
            </w:pPr>
          </w:p>
        </w:tc>
        <w:tc>
          <w:tcPr>
            <w:tcW w:w="511" w:type="pct"/>
            <w:vMerge/>
            <w:tcBorders>
              <w:top w:val="single" w:sz="4" w:space="0" w:color="FFFFFF"/>
              <w:left w:val="single" w:sz="4" w:space="0" w:color="FFFFFF"/>
              <w:bottom w:val="single" w:sz="4" w:space="0" w:color="FFFFFF"/>
              <w:right w:val="single" w:sz="4" w:space="0" w:color="FFFFFF"/>
            </w:tcBorders>
            <w:shd w:val="clear" w:color="auto" w:fill="4F6228"/>
            <w:vAlign w:val="center"/>
          </w:tcPr>
          <w:p w14:paraId="02D7C150" w14:textId="77777777" w:rsidR="00260EEC" w:rsidRPr="00F318EF" w:rsidRDefault="00260EEC" w:rsidP="00E2676F">
            <w:pPr>
              <w:spacing w:after="0" w:line="240" w:lineRule="auto"/>
              <w:jc w:val="center"/>
              <w:rPr>
                <w:rFonts w:ascii="Myriad Pro" w:hAnsi="Myriad Pro"/>
                <w:b/>
                <w:bCs/>
                <w:color w:val="FFFFFF"/>
                <w:sz w:val="18"/>
                <w:szCs w:val="18"/>
              </w:rPr>
            </w:pPr>
          </w:p>
        </w:tc>
        <w:tc>
          <w:tcPr>
            <w:tcW w:w="620"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2A1FD70E" w14:textId="77777777" w:rsidR="00260EEC" w:rsidRPr="00F318EF" w:rsidRDefault="00260EEC" w:rsidP="0087120D">
            <w:pPr>
              <w:spacing w:after="0" w:line="240" w:lineRule="auto"/>
              <w:jc w:val="center"/>
              <w:rPr>
                <w:rFonts w:ascii="Myriad Pro" w:hAnsi="Myriad Pro"/>
                <w:b/>
                <w:bCs/>
                <w:color w:val="FFFFFF"/>
                <w:sz w:val="18"/>
                <w:szCs w:val="18"/>
              </w:rPr>
            </w:pPr>
            <w:r w:rsidRPr="00F318EF">
              <w:rPr>
                <w:rFonts w:ascii="Myriad Pro" w:hAnsi="Myriad Pro"/>
                <w:b/>
                <w:bCs/>
                <w:color w:val="FFFFFF"/>
                <w:sz w:val="18"/>
                <w:szCs w:val="18"/>
              </w:rPr>
              <w:t>в абсолютном выражении, тыс. руб.</w:t>
            </w:r>
          </w:p>
        </w:tc>
        <w:tc>
          <w:tcPr>
            <w:tcW w:w="510"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228A0862" w14:textId="77777777" w:rsidR="00260EEC" w:rsidRPr="00F318EF" w:rsidRDefault="00260EEC" w:rsidP="0087120D">
            <w:pPr>
              <w:spacing w:after="0" w:line="240" w:lineRule="auto"/>
              <w:jc w:val="center"/>
              <w:rPr>
                <w:rFonts w:ascii="Myriad Pro" w:hAnsi="Myriad Pro"/>
                <w:b/>
                <w:bCs/>
                <w:color w:val="FFFFFF"/>
                <w:sz w:val="18"/>
                <w:szCs w:val="18"/>
              </w:rPr>
            </w:pPr>
            <w:r w:rsidRPr="00F318EF">
              <w:rPr>
                <w:rFonts w:ascii="Myriad Pro" w:hAnsi="Myriad Pro"/>
                <w:b/>
                <w:bCs/>
                <w:color w:val="FFFFFF"/>
                <w:sz w:val="18"/>
                <w:szCs w:val="18"/>
              </w:rPr>
              <w:t>в относительном выражении,</w:t>
            </w:r>
          </w:p>
        </w:tc>
        <w:tc>
          <w:tcPr>
            <w:tcW w:w="548"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24706F58" w14:textId="77777777" w:rsidR="00260EEC" w:rsidRPr="00F318EF" w:rsidRDefault="00260EEC" w:rsidP="00E2676F">
            <w:pPr>
              <w:spacing w:after="0" w:line="240" w:lineRule="auto"/>
              <w:jc w:val="center"/>
              <w:rPr>
                <w:rFonts w:ascii="Myriad Pro" w:hAnsi="Myriad Pro"/>
                <w:b/>
                <w:bCs/>
                <w:color w:val="FFFFFF"/>
                <w:sz w:val="18"/>
                <w:szCs w:val="18"/>
              </w:rPr>
            </w:pPr>
            <w:r w:rsidRPr="00F318EF">
              <w:rPr>
                <w:rFonts w:ascii="Myriad Pro" w:hAnsi="Myriad Pro"/>
                <w:b/>
                <w:bCs/>
                <w:color w:val="FFFFFF"/>
                <w:sz w:val="18"/>
                <w:szCs w:val="18"/>
              </w:rPr>
              <w:t>в абсолютном выражении, тыс. руб.</w:t>
            </w:r>
          </w:p>
        </w:tc>
        <w:tc>
          <w:tcPr>
            <w:tcW w:w="474"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086C5159" w14:textId="77777777" w:rsidR="00260EEC" w:rsidRPr="00F318EF" w:rsidRDefault="00260EEC" w:rsidP="00E2676F">
            <w:pPr>
              <w:spacing w:after="0" w:line="240" w:lineRule="auto"/>
              <w:jc w:val="center"/>
              <w:rPr>
                <w:rFonts w:ascii="Myriad Pro" w:hAnsi="Myriad Pro"/>
                <w:b/>
                <w:bCs/>
                <w:color w:val="FFFFFF"/>
                <w:sz w:val="18"/>
                <w:szCs w:val="18"/>
              </w:rPr>
            </w:pPr>
            <w:r w:rsidRPr="00F318EF">
              <w:rPr>
                <w:rFonts w:ascii="Myriad Pro" w:hAnsi="Myriad Pro"/>
                <w:b/>
                <w:bCs/>
                <w:color w:val="FFFFFF"/>
                <w:sz w:val="18"/>
                <w:szCs w:val="18"/>
              </w:rPr>
              <w:t>в относительном выражении, %</w:t>
            </w:r>
          </w:p>
        </w:tc>
      </w:tr>
      <w:tr w:rsidR="0087120D" w:rsidRPr="00F318EF" w14:paraId="5365A6E0" w14:textId="77777777">
        <w:trPr>
          <w:cantSplit/>
        </w:trPr>
        <w:tc>
          <w:tcPr>
            <w:tcW w:w="1241" w:type="pct"/>
            <w:tcBorders>
              <w:top w:val="single" w:sz="4" w:space="0" w:color="FFFFFF"/>
            </w:tcBorders>
            <w:shd w:val="clear" w:color="auto" w:fill="D6E3BC"/>
            <w:vAlign w:val="center"/>
          </w:tcPr>
          <w:p w14:paraId="54C9F521" w14:textId="77777777" w:rsidR="0087120D" w:rsidRPr="00F318EF" w:rsidRDefault="0087120D" w:rsidP="00E2676F">
            <w:pPr>
              <w:spacing w:after="0" w:line="240" w:lineRule="auto"/>
              <w:rPr>
                <w:rFonts w:ascii="Myriad Pro" w:hAnsi="Myriad Pro"/>
                <w:b/>
                <w:sz w:val="18"/>
                <w:szCs w:val="18"/>
              </w:rPr>
            </w:pPr>
            <w:r w:rsidRPr="00F318EF">
              <w:rPr>
                <w:rFonts w:ascii="Myriad Pro" w:hAnsi="Myriad Pro"/>
                <w:b/>
                <w:sz w:val="18"/>
                <w:szCs w:val="18"/>
              </w:rPr>
              <w:t>Выручка</w:t>
            </w:r>
          </w:p>
        </w:tc>
        <w:tc>
          <w:tcPr>
            <w:tcW w:w="548" w:type="pct"/>
            <w:tcBorders>
              <w:top w:val="single" w:sz="4" w:space="0" w:color="FFFFFF"/>
            </w:tcBorders>
            <w:shd w:val="clear" w:color="auto" w:fill="D6E3BC"/>
            <w:vAlign w:val="center"/>
          </w:tcPr>
          <w:p w14:paraId="62CDD49E" w14:textId="77777777" w:rsidR="0087120D" w:rsidRPr="00F318EF" w:rsidRDefault="0087120D" w:rsidP="0087120D">
            <w:pPr>
              <w:spacing w:after="0" w:line="240" w:lineRule="auto"/>
              <w:jc w:val="center"/>
              <w:rPr>
                <w:rFonts w:ascii="Myriad Pro" w:hAnsi="Myriad Pro"/>
                <w:sz w:val="18"/>
                <w:szCs w:val="18"/>
              </w:rPr>
            </w:pPr>
            <w:r w:rsidRPr="00F318EF">
              <w:rPr>
                <w:rFonts w:ascii="Myriad Pro" w:hAnsi="Myriad Pro"/>
                <w:sz w:val="18"/>
                <w:szCs w:val="18"/>
              </w:rPr>
              <w:t>6 486 018</w:t>
            </w:r>
          </w:p>
        </w:tc>
        <w:tc>
          <w:tcPr>
            <w:tcW w:w="548" w:type="pct"/>
            <w:tcBorders>
              <w:top w:val="single" w:sz="4" w:space="0" w:color="FFFFFF"/>
            </w:tcBorders>
            <w:shd w:val="clear" w:color="auto" w:fill="D6E3BC"/>
            <w:noWrap/>
            <w:vAlign w:val="center"/>
          </w:tcPr>
          <w:p w14:paraId="0D62A53E" w14:textId="77777777" w:rsidR="0087120D" w:rsidRPr="00F318EF" w:rsidRDefault="0087120D" w:rsidP="0087120D">
            <w:pPr>
              <w:spacing w:after="0" w:line="240" w:lineRule="auto"/>
              <w:jc w:val="center"/>
              <w:rPr>
                <w:rFonts w:ascii="Myriad Pro" w:hAnsi="Myriad Pro"/>
                <w:sz w:val="18"/>
                <w:szCs w:val="18"/>
              </w:rPr>
            </w:pPr>
            <w:r w:rsidRPr="00F318EF">
              <w:rPr>
                <w:rFonts w:ascii="Myriad Pro" w:hAnsi="Myriad Pro"/>
                <w:sz w:val="18"/>
                <w:szCs w:val="18"/>
              </w:rPr>
              <w:t>7 114 010</w:t>
            </w:r>
          </w:p>
        </w:tc>
        <w:tc>
          <w:tcPr>
            <w:tcW w:w="511" w:type="pct"/>
            <w:tcBorders>
              <w:top w:val="single" w:sz="4" w:space="0" w:color="FFFFFF"/>
            </w:tcBorders>
            <w:shd w:val="clear" w:color="auto" w:fill="D6E3BC"/>
            <w:noWrap/>
            <w:vAlign w:val="center"/>
          </w:tcPr>
          <w:p w14:paraId="1C69E7F5" w14:textId="77777777" w:rsidR="0087120D" w:rsidRPr="00F318EF" w:rsidRDefault="0087120D" w:rsidP="0087120D">
            <w:pPr>
              <w:spacing w:after="0" w:line="240" w:lineRule="auto"/>
              <w:jc w:val="center"/>
              <w:rPr>
                <w:rFonts w:ascii="Myriad Pro" w:hAnsi="Myriad Pro"/>
                <w:sz w:val="18"/>
                <w:szCs w:val="18"/>
              </w:rPr>
            </w:pPr>
            <w:r w:rsidRPr="00F318EF">
              <w:rPr>
                <w:rFonts w:ascii="Myriad Pro" w:hAnsi="Myriad Pro"/>
                <w:sz w:val="18"/>
                <w:szCs w:val="18"/>
              </w:rPr>
              <w:t>6 939 614</w:t>
            </w:r>
          </w:p>
        </w:tc>
        <w:tc>
          <w:tcPr>
            <w:tcW w:w="620" w:type="pct"/>
            <w:tcBorders>
              <w:top w:val="single" w:sz="4" w:space="0" w:color="FFFFFF"/>
            </w:tcBorders>
            <w:shd w:val="clear" w:color="auto" w:fill="D6E3BC"/>
            <w:vAlign w:val="center"/>
          </w:tcPr>
          <w:p w14:paraId="25F470D5" w14:textId="77777777" w:rsidR="0087120D" w:rsidRPr="00F318EF" w:rsidRDefault="0087120D" w:rsidP="0087120D">
            <w:pPr>
              <w:spacing w:after="0" w:line="240" w:lineRule="auto"/>
              <w:jc w:val="center"/>
              <w:rPr>
                <w:rFonts w:ascii="Myriad Pro" w:hAnsi="Myriad Pro"/>
                <w:sz w:val="18"/>
                <w:szCs w:val="18"/>
              </w:rPr>
            </w:pPr>
            <w:r w:rsidRPr="00F318EF">
              <w:rPr>
                <w:rFonts w:ascii="Myriad Pro" w:hAnsi="Myriad Pro"/>
                <w:sz w:val="18"/>
                <w:szCs w:val="18"/>
              </w:rPr>
              <w:t>627 992</w:t>
            </w:r>
          </w:p>
        </w:tc>
        <w:tc>
          <w:tcPr>
            <w:tcW w:w="510" w:type="pct"/>
            <w:tcBorders>
              <w:top w:val="single" w:sz="4" w:space="0" w:color="FFFFFF"/>
            </w:tcBorders>
            <w:shd w:val="clear" w:color="auto" w:fill="D6E3BC"/>
            <w:vAlign w:val="center"/>
          </w:tcPr>
          <w:p w14:paraId="2D995227" w14:textId="77777777" w:rsidR="0087120D" w:rsidRPr="00F318EF" w:rsidRDefault="0087120D" w:rsidP="0087120D">
            <w:pPr>
              <w:spacing w:after="0" w:line="240" w:lineRule="auto"/>
              <w:jc w:val="center"/>
              <w:rPr>
                <w:rFonts w:ascii="Myriad Pro" w:hAnsi="Myriad Pro"/>
                <w:sz w:val="18"/>
                <w:szCs w:val="18"/>
              </w:rPr>
            </w:pPr>
            <w:r w:rsidRPr="00F318EF">
              <w:rPr>
                <w:rFonts w:ascii="Myriad Pro" w:hAnsi="Myriad Pro"/>
                <w:sz w:val="18"/>
                <w:szCs w:val="18"/>
              </w:rPr>
              <w:t>10%</w:t>
            </w:r>
          </w:p>
        </w:tc>
        <w:tc>
          <w:tcPr>
            <w:tcW w:w="548" w:type="pct"/>
            <w:tcBorders>
              <w:top w:val="single" w:sz="4" w:space="0" w:color="FFFFFF"/>
            </w:tcBorders>
            <w:shd w:val="clear" w:color="auto" w:fill="D6E3BC"/>
            <w:noWrap/>
            <w:vAlign w:val="center"/>
          </w:tcPr>
          <w:p w14:paraId="6DF1738A" w14:textId="77777777" w:rsidR="0087120D" w:rsidRPr="00F318EF" w:rsidRDefault="0087120D" w:rsidP="0087120D">
            <w:pPr>
              <w:spacing w:after="0" w:line="240" w:lineRule="auto"/>
              <w:jc w:val="center"/>
              <w:rPr>
                <w:rFonts w:ascii="Myriad Pro" w:hAnsi="Myriad Pro"/>
                <w:sz w:val="18"/>
                <w:szCs w:val="18"/>
              </w:rPr>
            </w:pPr>
            <w:r w:rsidRPr="00F318EF">
              <w:rPr>
                <w:rFonts w:ascii="Myriad Pro" w:hAnsi="Myriad Pro"/>
                <w:sz w:val="18"/>
                <w:szCs w:val="18"/>
              </w:rPr>
              <w:t>-174 396</w:t>
            </w:r>
          </w:p>
        </w:tc>
        <w:tc>
          <w:tcPr>
            <w:tcW w:w="474" w:type="pct"/>
            <w:tcBorders>
              <w:top w:val="single" w:sz="4" w:space="0" w:color="FFFFFF"/>
            </w:tcBorders>
            <w:shd w:val="clear" w:color="auto" w:fill="D6E3BC"/>
            <w:noWrap/>
            <w:vAlign w:val="center"/>
          </w:tcPr>
          <w:p w14:paraId="62EA5903" w14:textId="77777777" w:rsidR="0087120D" w:rsidRPr="00F318EF" w:rsidRDefault="0087120D" w:rsidP="0087120D">
            <w:pPr>
              <w:spacing w:after="0" w:line="240" w:lineRule="auto"/>
              <w:jc w:val="center"/>
              <w:rPr>
                <w:rFonts w:ascii="Myriad Pro" w:hAnsi="Myriad Pro"/>
                <w:sz w:val="18"/>
                <w:szCs w:val="18"/>
              </w:rPr>
            </w:pPr>
            <w:r w:rsidRPr="00F318EF">
              <w:rPr>
                <w:rFonts w:ascii="Myriad Pro" w:hAnsi="Myriad Pro"/>
                <w:sz w:val="18"/>
                <w:szCs w:val="18"/>
              </w:rPr>
              <w:t>-2%</w:t>
            </w:r>
          </w:p>
        </w:tc>
      </w:tr>
      <w:tr w:rsidR="0087120D" w:rsidRPr="00F318EF" w14:paraId="5E600D4A" w14:textId="77777777">
        <w:trPr>
          <w:cantSplit/>
        </w:trPr>
        <w:tc>
          <w:tcPr>
            <w:tcW w:w="1241" w:type="pct"/>
            <w:shd w:val="clear" w:color="auto" w:fill="auto"/>
            <w:vAlign w:val="center"/>
          </w:tcPr>
          <w:p w14:paraId="7DBFB098" w14:textId="77777777" w:rsidR="0087120D" w:rsidRPr="00F318EF" w:rsidRDefault="0087120D" w:rsidP="00E2676F">
            <w:pPr>
              <w:spacing w:after="0" w:line="240" w:lineRule="auto"/>
              <w:rPr>
                <w:rFonts w:ascii="Myriad Pro" w:hAnsi="Myriad Pro"/>
                <w:sz w:val="18"/>
                <w:szCs w:val="18"/>
              </w:rPr>
            </w:pPr>
            <w:r w:rsidRPr="00F318EF">
              <w:rPr>
                <w:rFonts w:ascii="Myriad Pro" w:hAnsi="Myriad Pro"/>
                <w:sz w:val="18"/>
                <w:szCs w:val="18"/>
              </w:rPr>
              <w:t>в том числе</w:t>
            </w:r>
          </w:p>
        </w:tc>
        <w:tc>
          <w:tcPr>
            <w:tcW w:w="548" w:type="pct"/>
            <w:vAlign w:val="center"/>
          </w:tcPr>
          <w:p w14:paraId="3DE6B386" w14:textId="77777777" w:rsidR="0087120D" w:rsidRPr="00F318EF" w:rsidRDefault="0087120D" w:rsidP="0087120D">
            <w:pPr>
              <w:spacing w:after="0" w:line="240" w:lineRule="auto"/>
              <w:jc w:val="center"/>
              <w:rPr>
                <w:rFonts w:ascii="Myriad Pro" w:hAnsi="Myriad Pro"/>
                <w:sz w:val="18"/>
                <w:szCs w:val="18"/>
              </w:rPr>
            </w:pPr>
            <w:r w:rsidRPr="00F318EF">
              <w:rPr>
                <w:rFonts w:ascii="Myriad Pro" w:hAnsi="Myriad Pro"/>
                <w:sz w:val="18"/>
                <w:szCs w:val="18"/>
              </w:rPr>
              <w:t> </w:t>
            </w:r>
          </w:p>
        </w:tc>
        <w:tc>
          <w:tcPr>
            <w:tcW w:w="548" w:type="pct"/>
            <w:shd w:val="clear" w:color="auto" w:fill="auto"/>
            <w:noWrap/>
            <w:vAlign w:val="center"/>
          </w:tcPr>
          <w:p w14:paraId="568202B4" w14:textId="77777777" w:rsidR="0087120D" w:rsidRPr="00F318EF" w:rsidRDefault="0087120D" w:rsidP="0087120D">
            <w:pPr>
              <w:spacing w:after="0" w:line="240" w:lineRule="auto"/>
              <w:jc w:val="center"/>
              <w:rPr>
                <w:rFonts w:ascii="Myriad Pro" w:hAnsi="Myriad Pro"/>
                <w:sz w:val="18"/>
                <w:szCs w:val="18"/>
              </w:rPr>
            </w:pPr>
            <w:r w:rsidRPr="00F318EF">
              <w:rPr>
                <w:rFonts w:ascii="Myriad Pro" w:hAnsi="Myriad Pro"/>
                <w:sz w:val="18"/>
                <w:szCs w:val="18"/>
              </w:rPr>
              <w:t> </w:t>
            </w:r>
          </w:p>
        </w:tc>
        <w:tc>
          <w:tcPr>
            <w:tcW w:w="511" w:type="pct"/>
            <w:shd w:val="clear" w:color="auto" w:fill="auto"/>
            <w:noWrap/>
            <w:vAlign w:val="center"/>
          </w:tcPr>
          <w:p w14:paraId="54AEAA3A" w14:textId="77777777" w:rsidR="0087120D" w:rsidRPr="00F318EF" w:rsidRDefault="0087120D" w:rsidP="0087120D">
            <w:pPr>
              <w:spacing w:after="0" w:line="240" w:lineRule="auto"/>
              <w:jc w:val="center"/>
              <w:rPr>
                <w:rFonts w:ascii="Myriad Pro" w:hAnsi="Myriad Pro"/>
                <w:sz w:val="18"/>
                <w:szCs w:val="18"/>
              </w:rPr>
            </w:pPr>
            <w:r w:rsidRPr="00F318EF">
              <w:rPr>
                <w:rFonts w:ascii="Myriad Pro" w:hAnsi="Myriad Pro"/>
                <w:sz w:val="18"/>
                <w:szCs w:val="18"/>
              </w:rPr>
              <w:t> </w:t>
            </w:r>
          </w:p>
        </w:tc>
        <w:tc>
          <w:tcPr>
            <w:tcW w:w="620" w:type="pct"/>
            <w:vAlign w:val="center"/>
          </w:tcPr>
          <w:p w14:paraId="4BC5500E" w14:textId="77777777" w:rsidR="0087120D" w:rsidRPr="00F318EF" w:rsidRDefault="0087120D" w:rsidP="0087120D">
            <w:pPr>
              <w:spacing w:after="0" w:line="240" w:lineRule="auto"/>
              <w:jc w:val="center"/>
              <w:rPr>
                <w:rFonts w:ascii="Myriad Pro" w:hAnsi="Myriad Pro"/>
                <w:sz w:val="18"/>
                <w:szCs w:val="18"/>
              </w:rPr>
            </w:pPr>
            <w:r w:rsidRPr="00F318EF">
              <w:rPr>
                <w:rFonts w:ascii="Myriad Pro" w:hAnsi="Myriad Pro"/>
                <w:sz w:val="18"/>
                <w:szCs w:val="18"/>
              </w:rPr>
              <w:t> </w:t>
            </w:r>
          </w:p>
        </w:tc>
        <w:tc>
          <w:tcPr>
            <w:tcW w:w="510" w:type="pct"/>
            <w:vAlign w:val="center"/>
          </w:tcPr>
          <w:p w14:paraId="6B9D12E2" w14:textId="77777777" w:rsidR="0087120D" w:rsidRPr="00F318EF" w:rsidRDefault="0087120D" w:rsidP="0087120D">
            <w:pPr>
              <w:spacing w:after="0" w:line="240" w:lineRule="auto"/>
              <w:jc w:val="center"/>
              <w:rPr>
                <w:rFonts w:ascii="Myriad Pro" w:hAnsi="Myriad Pro"/>
                <w:sz w:val="18"/>
                <w:szCs w:val="18"/>
              </w:rPr>
            </w:pPr>
            <w:r w:rsidRPr="00F318EF">
              <w:rPr>
                <w:rFonts w:ascii="Myriad Pro" w:hAnsi="Myriad Pro"/>
                <w:sz w:val="18"/>
                <w:szCs w:val="18"/>
              </w:rPr>
              <w:t> </w:t>
            </w:r>
          </w:p>
        </w:tc>
        <w:tc>
          <w:tcPr>
            <w:tcW w:w="548" w:type="pct"/>
            <w:shd w:val="clear" w:color="auto" w:fill="auto"/>
            <w:noWrap/>
            <w:vAlign w:val="center"/>
          </w:tcPr>
          <w:p w14:paraId="03EA543A" w14:textId="77777777" w:rsidR="0087120D" w:rsidRPr="00F318EF" w:rsidRDefault="0087120D" w:rsidP="0087120D">
            <w:pPr>
              <w:spacing w:after="0" w:line="240" w:lineRule="auto"/>
              <w:jc w:val="center"/>
              <w:rPr>
                <w:rFonts w:ascii="Myriad Pro" w:hAnsi="Myriad Pro"/>
                <w:sz w:val="18"/>
                <w:szCs w:val="18"/>
              </w:rPr>
            </w:pPr>
            <w:r w:rsidRPr="00F318EF">
              <w:rPr>
                <w:rFonts w:ascii="Myriad Pro" w:hAnsi="Myriad Pro"/>
                <w:sz w:val="18"/>
                <w:szCs w:val="18"/>
              </w:rPr>
              <w:t> </w:t>
            </w:r>
          </w:p>
        </w:tc>
        <w:tc>
          <w:tcPr>
            <w:tcW w:w="474" w:type="pct"/>
            <w:shd w:val="clear" w:color="auto" w:fill="auto"/>
            <w:noWrap/>
            <w:vAlign w:val="center"/>
          </w:tcPr>
          <w:p w14:paraId="4FADECBE" w14:textId="77777777" w:rsidR="0087120D" w:rsidRPr="00F318EF" w:rsidRDefault="0087120D" w:rsidP="0087120D">
            <w:pPr>
              <w:spacing w:after="0" w:line="240" w:lineRule="auto"/>
              <w:jc w:val="center"/>
              <w:rPr>
                <w:rFonts w:ascii="Myriad Pro" w:hAnsi="Myriad Pro"/>
                <w:sz w:val="18"/>
                <w:szCs w:val="18"/>
              </w:rPr>
            </w:pPr>
            <w:r w:rsidRPr="00F318EF">
              <w:rPr>
                <w:rFonts w:ascii="Myriad Pro" w:hAnsi="Myriad Pro"/>
                <w:sz w:val="18"/>
                <w:szCs w:val="18"/>
              </w:rPr>
              <w:t> </w:t>
            </w:r>
          </w:p>
        </w:tc>
      </w:tr>
      <w:tr w:rsidR="0087120D" w:rsidRPr="00F318EF" w14:paraId="5910089A" w14:textId="77777777">
        <w:trPr>
          <w:cantSplit/>
        </w:trPr>
        <w:tc>
          <w:tcPr>
            <w:tcW w:w="1241" w:type="pct"/>
            <w:shd w:val="clear" w:color="auto" w:fill="auto"/>
            <w:vAlign w:val="center"/>
          </w:tcPr>
          <w:p w14:paraId="25EAA8AD" w14:textId="77777777" w:rsidR="0087120D" w:rsidRPr="00F318EF" w:rsidRDefault="0087120D" w:rsidP="00E2676F">
            <w:pPr>
              <w:spacing w:after="0" w:line="240" w:lineRule="auto"/>
              <w:ind w:left="284"/>
              <w:rPr>
                <w:rFonts w:ascii="Myriad Pro" w:hAnsi="Myriad Pro"/>
                <w:sz w:val="18"/>
                <w:szCs w:val="18"/>
              </w:rPr>
            </w:pPr>
            <w:r w:rsidRPr="00F318EF">
              <w:rPr>
                <w:rFonts w:ascii="Myriad Pro" w:hAnsi="Myriad Pro"/>
                <w:sz w:val="18"/>
                <w:szCs w:val="18"/>
              </w:rPr>
              <w:t xml:space="preserve">выручка от передачи электроэнергии </w:t>
            </w:r>
          </w:p>
        </w:tc>
        <w:tc>
          <w:tcPr>
            <w:tcW w:w="548" w:type="pct"/>
            <w:vAlign w:val="center"/>
          </w:tcPr>
          <w:p w14:paraId="3655B1B1" w14:textId="77777777" w:rsidR="0087120D" w:rsidRPr="00F318EF" w:rsidRDefault="0087120D" w:rsidP="0087120D">
            <w:pPr>
              <w:spacing w:after="0" w:line="240" w:lineRule="auto"/>
              <w:jc w:val="center"/>
              <w:rPr>
                <w:rFonts w:ascii="Myriad Pro" w:hAnsi="Myriad Pro"/>
                <w:sz w:val="18"/>
                <w:szCs w:val="18"/>
              </w:rPr>
            </w:pPr>
            <w:r w:rsidRPr="00F318EF">
              <w:rPr>
                <w:rFonts w:ascii="Myriad Pro" w:hAnsi="Myriad Pro"/>
                <w:sz w:val="18"/>
                <w:szCs w:val="18"/>
              </w:rPr>
              <w:t>6 288 738</w:t>
            </w:r>
          </w:p>
        </w:tc>
        <w:tc>
          <w:tcPr>
            <w:tcW w:w="548" w:type="pct"/>
            <w:shd w:val="clear" w:color="auto" w:fill="auto"/>
            <w:noWrap/>
            <w:vAlign w:val="center"/>
          </w:tcPr>
          <w:p w14:paraId="108E99A9" w14:textId="77777777" w:rsidR="0087120D" w:rsidRPr="00F318EF" w:rsidRDefault="0087120D" w:rsidP="0087120D">
            <w:pPr>
              <w:spacing w:after="0" w:line="240" w:lineRule="auto"/>
              <w:jc w:val="center"/>
              <w:rPr>
                <w:rFonts w:ascii="Myriad Pro" w:hAnsi="Myriad Pro"/>
                <w:sz w:val="18"/>
                <w:szCs w:val="18"/>
              </w:rPr>
            </w:pPr>
            <w:r w:rsidRPr="00F318EF">
              <w:rPr>
                <w:rFonts w:ascii="Myriad Pro" w:hAnsi="Myriad Pro"/>
                <w:sz w:val="18"/>
                <w:szCs w:val="18"/>
              </w:rPr>
              <w:t>6 711 685</w:t>
            </w:r>
          </w:p>
        </w:tc>
        <w:tc>
          <w:tcPr>
            <w:tcW w:w="511" w:type="pct"/>
            <w:shd w:val="clear" w:color="auto" w:fill="auto"/>
            <w:noWrap/>
            <w:vAlign w:val="center"/>
          </w:tcPr>
          <w:p w14:paraId="49A9B160" w14:textId="77777777" w:rsidR="0087120D" w:rsidRPr="00F318EF" w:rsidRDefault="0087120D" w:rsidP="0087120D">
            <w:pPr>
              <w:spacing w:after="0" w:line="240" w:lineRule="auto"/>
              <w:jc w:val="center"/>
              <w:rPr>
                <w:rFonts w:ascii="Myriad Pro" w:hAnsi="Myriad Pro"/>
                <w:sz w:val="18"/>
                <w:szCs w:val="18"/>
              </w:rPr>
            </w:pPr>
            <w:r w:rsidRPr="00F318EF">
              <w:rPr>
                <w:rFonts w:ascii="Myriad Pro" w:hAnsi="Myriad Pro"/>
                <w:sz w:val="18"/>
                <w:szCs w:val="18"/>
              </w:rPr>
              <w:t>6 839 987</w:t>
            </w:r>
          </w:p>
        </w:tc>
        <w:tc>
          <w:tcPr>
            <w:tcW w:w="620" w:type="pct"/>
            <w:vAlign w:val="center"/>
          </w:tcPr>
          <w:p w14:paraId="0E068692" w14:textId="77777777" w:rsidR="0087120D" w:rsidRPr="00F318EF" w:rsidRDefault="0087120D" w:rsidP="0087120D">
            <w:pPr>
              <w:spacing w:after="0" w:line="240" w:lineRule="auto"/>
              <w:jc w:val="center"/>
              <w:rPr>
                <w:rFonts w:ascii="Myriad Pro" w:hAnsi="Myriad Pro"/>
                <w:sz w:val="18"/>
                <w:szCs w:val="18"/>
              </w:rPr>
            </w:pPr>
            <w:r w:rsidRPr="00F318EF">
              <w:rPr>
                <w:rFonts w:ascii="Myriad Pro" w:hAnsi="Myriad Pro"/>
                <w:sz w:val="18"/>
                <w:szCs w:val="18"/>
              </w:rPr>
              <w:t>422 947</w:t>
            </w:r>
          </w:p>
        </w:tc>
        <w:tc>
          <w:tcPr>
            <w:tcW w:w="510" w:type="pct"/>
            <w:vAlign w:val="center"/>
          </w:tcPr>
          <w:p w14:paraId="2B654896" w14:textId="77777777" w:rsidR="0087120D" w:rsidRPr="00F318EF" w:rsidRDefault="0087120D" w:rsidP="0087120D">
            <w:pPr>
              <w:spacing w:after="0" w:line="240" w:lineRule="auto"/>
              <w:jc w:val="center"/>
              <w:rPr>
                <w:rFonts w:ascii="Myriad Pro" w:hAnsi="Myriad Pro"/>
                <w:sz w:val="18"/>
                <w:szCs w:val="18"/>
              </w:rPr>
            </w:pPr>
            <w:r w:rsidRPr="00F318EF">
              <w:rPr>
                <w:rFonts w:ascii="Myriad Pro" w:hAnsi="Myriad Pro"/>
                <w:sz w:val="18"/>
                <w:szCs w:val="18"/>
              </w:rPr>
              <w:t>7%</w:t>
            </w:r>
          </w:p>
        </w:tc>
        <w:tc>
          <w:tcPr>
            <w:tcW w:w="548" w:type="pct"/>
            <w:shd w:val="clear" w:color="auto" w:fill="auto"/>
            <w:noWrap/>
            <w:vAlign w:val="center"/>
          </w:tcPr>
          <w:p w14:paraId="679E6926" w14:textId="77777777" w:rsidR="0087120D" w:rsidRPr="00F318EF" w:rsidRDefault="0087120D" w:rsidP="0087120D">
            <w:pPr>
              <w:spacing w:after="0" w:line="240" w:lineRule="auto"/>
              <w:jc w:val="center"/>
              <w:rPr>
                <w:rFonts w:ascii="Myriad Pro" w:hAnsi="Myriad Pro"/>
                <w:sz w:val="18"/>
                <w:szCs w:val="18"/>
              </w:rPr>
            </w:pPr>
            <w:r w:rsidRPr="00F318EF">
              <w:rPr>
                <w:rFonts w:ascii="Myriad Pro" w:hAnsi="Myriad Pro"/>
                <w:sz w:val="18"/>
                <w:szCs w:val="18"/>
              </w:rPr>
              <w:t>128 302</w:t>
            </w:r>
          </w:p>
        </w:tc>
        <w:tc>
          <w:tcPr>
            <w:tcW w:w="474" w:type="pct"/>
            <w:shd w:val="clear" w:color="auto" w:fill="auto"/>
            <w:noWrap/>
            <w:vAlign w:val="center"/>
          </w:tcPr>
          <w:p w14:paraId="4334BBA9" w14:textId="77777777" w:rsidR="0087120D" w:rsidRPr="00F318EF" w:rsidRDefault="0087120D" w:rsidP="0087120D">
            <w:pPr>
              <w:spacing w:after="0" w:line="240" w:lineRule="auto"/>
              <w:jc w:val="center"/>
              <w:rPr>
                <w:rFonts w:ascii="Myriad Pro" w:hAnsi="Myriad Pro"/>
                <w:sz w:val="18"/>
                <w:szCs w:val="18"/>
              </w:rPr>
            </w:pPr>
            <w:r w:rsidRPr="00F318EF">
              <w:rPr>
                <w:rFonts w:ascii="Myriad Pro" w:hAnsi="Myriad Pro"/>
                <w:sz w:val="18"/>
                <w:szCs w:val="18"/>
              </w:rPr>
              <w:t>2%</w:t>
            </w:r>
          </w:p>
        </w:tc>
      </w:tr>
      <w:tr w:rsidR="0087120D" w:rsidRPr="00F318EF" w14:paraId="36A9C32D" w14:textId="77777777">
        <w:trPr>
          <w:cantSplit/>
        </w:trPr>
        <w:tc>
          <w:tcPr>
            <w:tcW w:w="1241" w:type="pct"/>
            <w:shd w:val="clear" w:color="auto" w:fill="auto"/>
            <w:vAlign w:val="center"/>
          </w:tcPr>
          <w:p w14:paraId="5726DD5A" w14:textId="77777777" w:rsidR="0087120D" w:rsidRPr="00F318EF" w:rsidRDefault="0087120D" w:rsidP="00E2676F">
            <w:pPr>
              <w:spacing w:after="0" w:line="240" w:lineRule="auto"/>
              <w:ind w:left="284"/>
              <w:rPr>
                <w:rFonts w:ascii="Myriad Pro" w:hAnsi="Myriad Pro"/>
                <w:sz w:val="18"/>
                <w:szCs w:val="18"/>
              </w:rPr>
            </w:pPr>
            <w:r w:rsidRPr="00F318EF">
              <w:rPr>
                <w:rFonts w:ascii="Myriad Pro" w:hAnsi="Myriad Pro"/>
                <w:sz w:val="18"/>
                <w:szCs w:val="18"/>
              </w:rPr>
              <w:t xml:space="preserve">выручка от технологического присоединения </w:t>
            </w:r>
          </w:p>
        </w:tc>
        <w:tc>
          <w:tcPr>
            <w:tcW w:w="548" w:type="pct"/>
            <w:vAlign w:val="center"/>
          </w:tcPr>
          <w:p w14:paraId="0906A4A2" w14:textId="77777777" w:rsidR="0087120D" w:rsidRPr="00F318EF" w:rsidRDefault="0087120D" w:rsidP="0087120D">
            <w:pPr>
              <w:spacing w:after="0" w:line="240" w:lineRule="auto"/>
              <w:jc w:val="center"/>
              <w:rPr>
                <w:rFonts w:ascii="Myriad Pro" w:hAnsi="Myriad Pro"/>
                <w:sz w:val="18"/>
                <w:szCs w:val="18"/>
              </w:rPr>
            </w:pPr>
            <w:r w:rsidRPr="00F318EF">
              <w:rPr>
                <w:rFonts w:ascii="Myriad Pro" w:hAnsi="Myriad Pro"/>
                <w:sz w:val="18"/>
                <w:szCs w:val="18"/>
              </w:rPr>
              <w:t>20 288</w:t>
            </w:r>
          </w:p>
        </w:tc>
        <w:tc>
          <w:tcPr>
            <w:tcW w:w="548" w:type="pct"/>
            <w:shd w:val="clear" w:color="auto" w:fill="auto"/>
            <w:noWrap/>
            <w:vAlign w:val="center"/>
          </w:tcPr>
          <w:p w14:paraId="5EE693A5" w14:textId="77777777" w:rsidR="0087120D" w:rsidRPr="00F318EF" w:rsidRDefault="0087120D" w:rsidP="0087120D">
            <w:pPr>
              <w:spacing w:after="0" w:line="240" w:lineRule="auto"/>
              <w:jc w:val="center"/>
              <w:rPr>
                <w:rFonts w:ascii="Myriad Pro" w:hAnsi="Myriad Pro"/>
                <w:sz w:val="18"/>
                <w:szCs w:val="18"/>
              </w:rPr>
            </w:pPr>
            <w:r w:rsidRPr="00F318EF">
              <w:rPr>
                <w:rFonts w:ascii="Myriad Pro" w:hAnsi="Myriad Pro"/>
                <w:sz w:val="18"/>
                <w:szCs w:val="18"/>
              </w:rPr>
              <w:t>41 479</w:t>
            </w:r>
          </w:p>
        </w:tc>
        <w:tc>
          <w:tcPr>
            <w:tcW w:w="511" w:type="pct"/>
            <w:shd w:val="clear" w:color="auto" w:fill="auto"/>
            <w:noWrap/>
            <w:vAlign w:val="center"/>
          </w:tcPr>
          <w:p w14:paraId="4EBB1501" w14:textId="77777777" w:rsidR="0087120D" w:rsidRPr="00F318EF" w:rsidRDefault="0087120D" w:rsidP="0087120D">
            <w:pPr>
              <w:spacing w:after="0" w:line="240" w:lineRule="auto"/>
              <w:jc w:val="center"/>
              <w:rPr>
                <w:rFonts w:ascii="Myriad Pro" w:hAnsi="Myriad Pro"/>
                <w:sz w:val="18"/>
                <w:szCs w:val="18"/>
              </w:rPr>
            </w:pPr>
            <w:r w:rsidRPr="00F318EF">
              <w:rPr>
                <w:rFonts w:ascii="Myriad Pro" w:hAnsi="Myriad Pro"/>
                <w:sz w:val="18"/>
                <w:szCs w:val="18"/>
              </w:rPr>
              <w:t>34 019</w:t>
            </w:r>
          </w:p>
        </w:tc>
        <w:tc>
          <w:tcPr>
            <w:tcW w:w="620" w:type="pct"/>
            <w:vAlign w:val="center"/>
          </w:tcPr>
          <w:p w14:paraId="7A21AF10" w14:textId="77777777" w:rsidR="0087120D" w:rsidRPr="00F318EF" w:rsidRDefault="0087120D" w:rsidP="0087120D">
            <w:pPr>
              <w:spacing w:after="0" w:line="240" w:lineRule="auto"/>
              <w:jc w:val="center"/>
              <w:rPr>
                <w:rFonts w:ascii="Myriad Pro" w:hAnsi="Myriad Pro"/>
                <w:sz w:val="18"/>
                <w:szCs w:val="18"/>
              </w:rPr>
            </w:pPr>
            <w:r w:rsidRPr="00F318EF">
              <w:rPr>
                <w:rFonts w:ascii="Myriad Pro" w:hAnsi="Myriad Pro"/>
                <w:sz w:val="18"/>
                <w:szCs w:val="18"/>
              </w:rPr>
              <w:t>21 191</w:t>
            </w:r>
          </w:p>
        </w:tc>
        <w:tc>
          <w:tcPr>
            <w:tcW w:w="510" w:type="pct"/>
            <w:vAlign w:val="center"/>
          </w:tcPr>
          <w:p w14:paraId="7945E1A2" w14:textId="77777777" w:rsidR="0087120D" w:rsidRPr="00F318EF" w:rsidRDefault="0087120D" w:rsidP="0087120D">
            <w:pPr>
              <w:spacing w:after="0" w:line="240" w:lineRule="auto"/>
              <w:jc w:val="center"/>
              <w:rPr>
                <w:rFonts w:ascii="Myriad Pro" w:hAnsi="Myriad Pro"/>
                <w:sz w:val="18"/>
                <w:szCs w:val="18"/>
              </w:rPr>
            </w:pPr>
            <w:r w:rsidRPr="00F318EF">
              <w:rPr>
                <w:rFonts w:ascii="Myriad Pro" w:hAnsi="Myriad Pro"/>
                <w:sz w:val="18"/>
                <w:szCs w:val="18"/>
              </w:rPr>
              <w:t>104%</w:t>
            </w:r>
          </w:p>
        </w:tc>
        <w:tc>
          <w:tcPr>
            <w:tcW w:w="548" w:type="pct"/>
            <w:shd w:val="clear" w:color="auto" w:fill="auto"/>
            <w:noWrap/>
            <w:vAlign w:val="center"/>
          </w:tcPr>
          <w:p w14:paraId="08EE088E" w14:textId="77777777" w:rsidR="0087120D" w:rsidRPr="00F318EF" w:rsidRDefault="0087120D" w:rsidP="0087120D">
            <w:pPr>
              <w:spacing w:after="0" w:line="240" w:lineRule="auto"/>
              <w:jc w:val="center"/>
              <w:rPr>
                <w:rFonts w:ascii="Myriad Pro" w:hAnsi="Myriad Pro"/>
                <w:sz w:val="18"/>
                <w:szCs w:val="18"/>
              </w:rPr>
            </w:pPr>
            <w:r w:rsidRPr="00F318EF">
              <w:rPr>
                <w:rFonts w:ascii="Myriad Pro" w:hAnsi="Myriad Pro"/>
                <w:sz w:val="18"/>
                <w:szCs w:val="18"/>
              </w:rPr>
              <w:t>-7 460</w:t>
            </w:r>
          </w:p>
        </w:tc>
        <w:tc>
          <w:tcPr>
            <w:tcW w:w="474" w:type="pct"/>
            <w:shd w:val="clear" w:color="auto" w:fill="auto"/>
            <w:noWrap/>
            <w:vAlign w:val="center"/>
          </w:tcPr>
          <w:p w14:paraId="2ECAD713" w14:textId="77777777" w:rsidR="0087120D" w:rsidRPr="00F318EF" w:rsidRDefault="0087120D" w:rsidP="0087120D">
            <w:pPr>
              <w:spacing w:after="0" w:line="240" w:lineRule="auto"/>
              <w:jc w:val="center"/>
              <w:rPr>
                <w:rFonts w:ascii="Myriad Pro" w:hAnsi="Myriad Pro"/>
                <w:sz w:val="18"/>
                <w:szCs w:val="18"/>
              </w:rPr>
            </w:pPr>
            <w:r w:rsidRPr="00F318EF">
              <w:rPr>
                <w:rFonts w:ascii="Myriad Pro" w:hAnsi="Myriad Pro"/>
                <w:sz w:val="18"/>
                <w:szCs w:val="18"/>
              </w:rPr>
              <w:t>-18%</w:t>
            </w:r>
          </w:p>
        </w:tc>
      </w:tr>
      <w:tr w:rsidR="0087120D" w:rsidRPr="00F318EF" w14:paraId="64CDDB49" w14:textId="77777777">
        <w:trPr>
          <w:cantSplit/>
        </w:trPr>
        <w:tc>
          <w:tcPr>
            <w:tcW w:w="1241" w:type="pct"/>
            <w:shd w:val="clear" w:color="auto" w:fill="auto"/>
            <w:vAlign w:val="center"/>
          </w:tcPr>
          <w:p w14:paraId="29B175EF" w14:textId="77777777" w:rsidR="0087120D" w:rsidRPr="00F318EF" w:rsidRDefault="0087120D" w:rsidP="00E2676F">
            <w:pPr>
              <w:spacing w:after="0" w:line="240" w:lineRule="auto"/>
              <w:ind w:left="284"/>
              <w:rPr>
                <w:rFonts w:ascii="Myriad Pro" w:hAnsi="Myriad Pro"/>
                <w:sz w:val="18"/>
                <w:szCs w:val="18"/>
              </w:rPr>
            </w:pPr>
            <w:r w:rsidRPr="00F318EF">
              <w:rPr>
                <w:rFonts w:ascii="Myriad Pro" w:hAnsi="Myriad Pro"/>
                <w:sz w:val="18"/>
                <w:szCs w:val="18"/>
              </w:rPr>
              <w:t>прочая выручка</w:t>
            </w:r>
          </w:p>
        </w:tc>
        <w:tc>
          <w:tcPr>
            <w:tcW w:w="548" w:type="pct"/>
            <w:vAlign w:val="center"/>
          </w:tcPr>
          <w:p w14:paraId="18060A79" w14:textId="77777777" w:rsidR="0087120D" w:rsidRPr="00F318EF" w:rsidRDefault="0087120D" w:rsidP="0087120D">
            <w:pPr>
              <w:spacing w:after="0" w:line="240" w:lineRule="auto"/>
              <w:jc w:val="center"/>
              <w:rPr>
                <w:rFonts w:ascii="Myriad Pro" w:hAnsi="Myriad Pro"/>
                <w:sz w:val="18"/>
                <w:szCs w:val="18"/>
              </w:rPr>
            </w:pPr>
            <w:r w:rsidRPr="00F318EF">
              <w:rPr>
                <w:rFonts w:ascii="Myriad Pro" w:hAnsi="Myriad Pro"/>
                <w:sz w:val="18"/>
                <w:szCs w:val="18"/>
              </w:rPr>
              <w:t>176 991</w:t>
            </w:r>
          </w:p>
        </w:tc>
        <w:tc>
          <w:tcPr>
            <w:tcW w:w="548" w:type="pct"/>
            <w:shd w:val="clear" w:color="auto" w:fill="auto"/>
            <w:noWrap/>
            <w:vAlign w:val="center"/>
          </w:tcPr>
          <w:p w14:paraId="3ACC83B9" w14:textId="77777777" w:rsidR="0087120D" w:rsidRPr="00F318EF" w:rsidRDefault="0087120D" w:rsidP="0087120D">
            <w:pPr>
              <w:spacing w:after="0" w:line="240" w:lineRule="auto"/>
              <w:jc w:val="center"/>
              <w:rPr>
                <w:rFonts w:ascii="Myriad Pro" w:hAnsi="Myriad Pro"/>
                <w:sz w:val="18"/>
                <w:szCs w:val="18"/>
              </w:rPr>
            </w:pPr>
            <w:r w:rsidRPr="00F318EF">
              <w:rPr>
                <w:rFonts w:ascii="Myriad Pro" w:hAnsi="Myriad Pro"/>
                <w:sz w:val="18"/>
                <w:szCs w:val="18"/>
              </w:rPr>
              <w:t>360 846</w:t>
            </w:r>
          </w:p>
        </w:tc>
        <w:tc>
          <w:tcPr>
            <w:tcW w:w="511" w:type="pct"/>
            <w:shd w:val="clear" w:color="auto" w:fill="auto"/>
            <w:noWrap/>
            <w:vAlign w:val="center"/>
          </w:tcPr>
          <w:p w14:paraId="52E619C9" w14:textId="77777777" w:rsidR="0087120D" w:rsidRPr="00F318EF" w:rsidRDefault="0087120D" w:rsidP="0087120D">
            <w:pPr>
              <w:spacing w:after="0" w:line="240" w:lineRule="auto"/>
              <w:jc w:val="center"/>
              <w:rPr>
                <w:rFonts w:ascii="Myriad Pro" w:hAnsi="Myriad Pro"/>
                <w:sz w:val="18"/>
                <w:szCs w:val="18"/>
              </w:rPr>
            </w:pPr>
            <w:r w:rsidRPr="00F318EF">
              <w:rPr>
                <w:rFonts w:ascii="Myriad Pro" w:hAnsi="Myriad Pro"/>
                <w:sz w:val="18"/>
                <w:szCs w:val="18"/>
              </w:rPr>
              <w:t>65 608</w:t>
            </w:r>
          </w:p>
        </w:tc>
        <w:tc>
          <w:tcPr>
            <w:tcW w:w="620" w:type="pct"/>
            <w:vAlign w:val="center"/>
          </w:tcPr>
          <w:p w14:paraId="60781C18" w14:textId="77777777" w:rsidR="0087120D" w:rsidRPr="00F318EF" w:rsidRDefault="0087120D" w:rsidP="0087120D">
            <w:pPr>
              <w:spacing w:after="0" w:line="240" w:lineRule="auto"/>
              <w:jc w:val="center"/>
              <w:rPr>
                <w:rFonts w:ascii="Myriad Pro" w:hAnsi="Myriad Pro"/>
                <w:sz w:val="18"/>
                <w:szCs w:val="18"/>
              </w:rPr>
            </w:pPr>
            <w:r w:rsidRPr="00F318EF">
              <w:rPr>
                <w:rFonts w:ascii="Myriad Pro" w:hAnsi="Myriad Pro"/>
                <w:sz w:val="18"/>
                <w:szCs w:val="18"/>
              </w:rPr>
              <w:t>183 855</w:t>
            </w:r>
          </w:p>
        </w:tc>
        <w:tc>
          <w:tcPr>
            <w:tcW w:w="510" w:type="pct"/>
            <w:vAlign w:val="center"/>
          </w:tcPr>
          <w:p w14:paraId="7ADAAA05" w14:textId="77777777" w:rsidR="0087120D" w:rsidRPr="00F318EF" w:rsidRDefault="0087120D" w:rsidP="0087120D">
            <w:pPr>
              <w:spacing w:after="0" w:line="240" w:lineRule="auto"/>
              <w:jc w:val="center"/>
              <w:rPr>
                <w:rFonts w:ascii="Myriad Pro" w:hAnsi="Myriad Pro"/>
                <w:sz w:val="18"/>
                <w:szCs w:val="18"/>
              </w:rPr>
            </w:pPr>
            <w:r w:rsidRPr="00F318EF">
              <w:rPr>
                <w:rFonts w:ascii="Myriad Pro" w:hAnsi="Myriad Pro"/>
                <w:sz w:val="18"/>
                <w:szCs w:val="18"/>
              </w:rPr>
              <w:t>104%</w:t>
            </w:r>
          </w:p>
        </w:tc>
        <w:tc>
          <w:tcPr>
            <w:tcW w:w="548" w:type="pct"/>
            <w:shd w:val="clear" w:color="auto" w:fill="auto"/>
            <w:noWrap/>
            <w:vAlign w:val="center"/>
          </w:tcPr>
          <w:p w14:paraId="31B971D6" w14:textId="77777777" w:rsidR="0087120D" w:rsidRPr="00F318EF" w:rsidRDefault="0087120D" w:rsidP="0087120D">
            <w:pPr>
              <w:spacing w:after="0" w:line="240" w:lineRule="auto"/>
              <w:jc w:val="center"/>
              <w:rPr>
                <w:rFonts w:ascii="Myriad Pro" w:hAnsi="Myriad Pro"/>
                <w:sz w:val="18"/>
                <w:szCs w:val="18"/>
              </w:rPr>
            </w:pPr>
            <w:r w:rsidRPr="00F318EF">
              <w:rPr>
                <w:rFonts w:ascii="Myriad Pro" w:hAnsi="Myriad Pro"/>
                <w:sz w:val="18"/>
                <w:szCs w:val="18"/>
              </w:rPr>
              <w:t>-295 238</w:t>
            </w:r>
          </w:p>
        </w:tc>
        <w:tc>
          <w:tcPr>
            <w:tcW w:w="474" w:type="pct"/>
            <w:shd w:val="clear" w:color="auto" w:fill="auto"/>
            <w:noWrap/>
            <w:vAlign w:val="center"/>
          </w:tcPr>
          <w:p w14:paraId="3250E780" w14:textId="77777777" w:rsidR="0087120D" w:rsidRPr="00F318EF" w:rsidRDefault="0087120D" w:rsidP="0087120D">
            <w:pPr>
              <w:spacing w:after="0" w:line="240" w:lineRule="auto"/>
              <w:jc w:val="center"/>
              <w:rPr>
                <w:rFonts w:ascii="Myriad Pro" w:hAnsi="Myriad Pro"/>
                <w:sz w:val="18"/>
                <w:szCs w:val="18"/>
              </w:rPr>
            </w:pPr>
            <w:r w:rsidRPr="00F318EF">
              <w:rPr>
                <w:rFonts w:ascii="Myriad Pro" w:hAnsi="Myriad Pro"/>
                <w:sz w:val="18"/>
                <w:szCs w:val="18"/>
              </w:rPr>
              <w:t>-82%</w:t>
            </w:r>
          </w:p>
        </w:tc>
      </w:tr>
      <w:tr w:rsidR="0087120D" w:rsidRPr="00F318EF" w14:paraId="006DAFD6" w14:textId="77777777">
        <w:trPr>
          <w:cantSplit/>
        </w:trPr>
        <w:tc>
          <w:tcPr>
            <w:tcW w:w="1241" w:type="pct"/>
            <w:shd w:val="clear" w:color="auto" w:fill="D6E3BC"/>
            <w:vAlign w:val="center"/>
          </w:tcPr>
          <w:p w14:paraId="48626BCA" w14:textId="77777777" w:rsidR="0087120D" w:rsidRPr="00F318EF" w:rsidRDefault="0087120D" w:rsidP="00E2676F">
            <w:pPr>
              <w:spacing w:after="0" w:line="240" w:lineRule="auto"/>
              <w:rPr>
                <w:rFonts w:ascii="Myriad Pro" w:hAnsi="Myriad Pro"/>
                <w:b/>
                <w:sz w:val="18"/>
                <w:szCs w:val="18"/>
              </w:rPr>
            </w:pPr>
            <w:r w:rsidRPr="00F318EF">
              <w:rPr>
                <w:rFonts w:ascii="Myriad Pro" w:hAnsi="Myriad Pro"/>
                <w:b/>
                <w:sz w:val="18"/>
                <w:szCs w:val="18"/>
              </w:rPr>
              <w:t>Себестоимость продаж</w:t>
            </w:r>
          </w:p>
        </w:tc>
        <w:tc>
          <w:tcPr>
            <w:tcW w:w="548" w:type="pct"/>
            <w:shd w:val="clear" w:color="auto" w:fill="D6E3BC"/>
            <w:vAlign w:val="center"/>
          </w:tcPr>
          <w:p w14:paraId="02CE1049" w14:textId="77777777" w:rsidR="0087120D" w:rsidRPr="00F318EF" w:rsidRDefault="0087120D" w:rsidP="0087120D">
            <w:pPr>
              <w:spacing w:after="0" w:line="240" w:lineRule="auto"/>
              <w:jc w:val="center"/>
              <w:rPr>
                <w:rFonts w:ascii="Myriad Pro" w:hAnsi="Myriad Pro"/>
                <w:sz w:val="18"/>
                <w:szCs w:val="18"/>
              </w:rPr>
            </w:pPr>
            <w:r w:rsidRPr="00F318EF">
              <w:rPr>
                <w:rFonts w:ascii="Myriad Pro" w:hAnsi="Myriad Pro"/>
                <w:sz w:val="18"/>
                <w:szCs w:val="18"/>
              </w:rPr>
              <w:t>5 606 409</w:t>
            </w:r>
          </w:p>
        </w:tc>
        <w:tc>
          <w:tcPr>
            <w:tcW w:w="548" w:type="pct"/>
            <w:shd w:val="clear" w:color="auto" w:fill="D6E3BC"/>
            <w:noWrap/>
            <w:vAlign w:val="center"/>
          </w:tcPr>
          <w:p w14:paraId="36536336" w14:textId="77777777" w:rsidR="0087120D" w:rsidRPr="00F318EF" w:rsidRDefault="0087120D" w:rsidP="0087120D">
            <w:pPr>
              <w:spacing w:after="0" w:line="240" w:lineRule="auto"/>
              <w:jc w:val="center"/>
              <w:rPr>
                <w:rFonts w:ascii="Myriad Pro" w:hAnsi="Myriad Pro"/>
                <w:sz w:val="18"/>
                <w:szCs w:val="18"/>
              </w:rPr>
            </w:pPr>
            <w:r w:rsidRPr="00F318EF">
              <w:rPr>
                <w:rFonts w:ascii="Myriad Pro" w:hAnsi="Myriad Pro"/>
                <w:sz w:val="18"/>
                <w:szCs w:val="18"/>
              </w:rPr>
              <w:t>5 993 420</w:t>
            </w:r>
          </w:p>
        </w:tc>
        <w:tc>
          <w:tcPr>
            <w:tcW w:w="511" w:type="pct"/>
            <w:shd w:val="clear" w:color="auto" w:fill="D6E3BC"/>
            <w:noWrap/>
            <w:vAlign w:val="center"/>
          </w:tcPr>
          <w:p w14:paraId="3811EC48" w14:textId="77777777" w:rsidR="0087120D" w:rsidRPr="00F318EF" w:rsidRDefault="0087120D" w:rsidP="0087120D">
            <w:pPr>
              <w:spacing w:after="0" w:line="240" w:lineRule="auto"/>
              <w:jc w:val="center"/>
              <w:rPr>
                <w:rFonts w:ascii="Myriad Pro" w:hAnsi="Myriad Pro"/>
                <w:sz w:val="18"/>
                <w:szCs w:val="18"/>
              </w:rPr>
            </w:pPr>
            <w:r w:rsidRPr="00F318EF">
              <w:rPr>
                <w:rFonts w:ascii="Myriad Pro" w:hAnsi="Myriad Pro"/>
                <w:sz w:val="18"/>
                <w:szCs w:val="18"/>
              </w:rPr>
              <w:t>6 361 297</w:t>
            </w:r>
          </w:p>
        </w:tc>
        <w:tc>
          <w:tcPr>
            <w:tcW w:w="620" w:type="pct"/>
            <w:shd w:val="clear" w:color="auto" w:fill="D6E3BC"/>
            <w:vAlign w:val="center"/>
          </w:tcPr>
          <w:p w14:paraId="22A25296" w14:textId="77777777" w:rsidR="0087120D" w:rsidRPr="00F318EF" w:rsidRDefault="0087120D" w:rsidP="0087120D">
            <w:pPr>
              <w:spacing w:after="0" w:line="240" w:lineRule="auto"/>
              <w:jc w:val="center"/>
              <w:rPr>
                <w:rFonts w:ascii="Myriad Pro" w:hAnsi="Myriad Pro"/>
                <w:sz w:val="18"/>
                <w:szCs w:val="18"/>
              </w:rPr>
            </w:pPr>
            <w:r w:rsidRPr="00F318EF">
              <w:rPr>
                <w:rFonts w:ascii="Myriad Pro" w:hAnsi="Myriad Pro"/>
                <w:sz w:val="18"/>
                <w:szCs w:val="18"/>
              </w:rPr>
              <w:t>387 011</w:t>
            </w:r>
          </w:p>
        </w:tc>
        <w:tc>
          <w:tcPr>
            <w:tcW w:w="510" w:type="pct"/>
            <w:shd w:val="clear" w:color="auto" w:fill="D6E3BC"/>
            <w:vAlign w:val="center"/>
          </w:tcPr>
          <w:p w14:paraId="48470275" w14:textId="77777777" w:rsidR="0087120D" w:rsidRPr="00F318EF" w:rsidRDefault="0087120D" w:rsidP="0087120D">
            <w:pPr>
              <w:spacing w:after="0" w:line="240" w:lineRule="auto"/>
              <w:jc w:val="center"/>
              <w:rPr>
                <w:rFonts w:ascii="Myriad Pro" w:hAnsi="Myriad Pro"/>
                <w:sz w:val="18"/>
                <w:szCs w:val="18"/>
              </w:rPr>
            </w:pPr>
            <w:r w:rsidRPr="00F318EF">
              <w:rPr>
                <w:rFonts w:ascii="Myriad Pro" w:hAnsi="Myriad Pro"/>
                <w:sz w:val="18"/>
                <w:szCs w:val="18"/>
              </w:rPr>
              <w:t>7%</w:t>
            </w:r>
          </w:p>
        </w:tc>
        <w:tc>
          <w:tcPr>
            <w:tcW w:w="548" w:type="pct"/>
            <w:shd w:val="clear" w:color="auto" w:fill="D6E3BC"/>
            <w:noWrap/>
            <w:vAlign w:val="center"/>
          </w:tcPr>
          <w:p w14:paraId="673624A8" w14:textId="77777777" w:rsidR="0087120D" w:rsidRPr="00F318EF" w:rsidRDefault="0087120D" w:rsidP="0087120D">
            <w:pPr>
              <w:spacing w:after="0" w:line="240" w:lineRule="auto"/>
              <w:jc w:val="center"/>
              <w:rPr>
                <w:rFonts w:ascii="Myriad Pro" w:hAnsi="Myriad Pro"/>
                <w:sz w:val="18"/>
                <w:szCs w:val="18"/>
              </w:rPr>
            </w:pPr>
            <w:r w:rsidRPr="00F318EF">
              <w:rPr>
                <w:rFonts w:ascii="Myriad Pro" w:hAnsi="Myriad Pro"/>
                <w:sz w:val="18"/>
                <w:szCs w:val="18"/>
              </w:rPr>
              <w:t>367 877</w:t>
            </w:r>
          </w:p>
        </w:tc>
        <w:tc>
          <w:tcPr>
            <w:tcW w:w="474" w:type="pct"/>
            <w:shd w:val="clear" w:color="auto" w:fill="D6E3BC"/>
            <w:noWrap/>
            <w:vAlign w:val="center"/>
          </w:tcPr>
          <w:p w14:paraId="23293F4A" w14:textId="77777777" w:rsidR="0087120D" w:rsidRPr="00F318EF" w:rsidRDefault="0087120D" w:rsidP="0087120D">
            <w:pPr>
              <w:spacing w:after="0" w:line="240" w:lineRule="auto"/>
              <w:jc w:val="center"/>
              <w:rPr>
                <w:rFonts w:ascii="Myriad Pro" w:hAnsi="Myriad Pro"/>
                <w:sz w:val="18"/>
                <w:szCs w:val="18"/>
              </w:rPr>
            </w:pPr>
            <w:r w:rsidRPr="00F318EF">
              <w:rPr>
                <w:rFonts w:ascii="Myriad Pro" w:hAnsi="Myriad Pro"/>
                <w:sz w:val="18"/>
                <w:szCs w:val="18"/>
              </w:rPr>
              <w:t>6%</w:t>
            </w:r>
          </w:p>
        </w:tc>
      </w:tr>
      <w:tr w:rsidR="0087120D" w:rsidRPr="00F318EF" w14:paraId="3DB7DC1E" w14:textId="77777777">
        <w:trPr>
          <w:cantSplit/>
        </w:trPr>
        <w:tc>
          <w:tcPr>
            <w:tcW w:w="1241" w:type="pct"/>
            <w:shd w:val="clear" w:color="auto" w:fill="auto"/>
            <w:vAlign w:val="center"/>
          </w:tcPr>
          <w:p w14:paraId="0AFF4FD4" w14:textId="77777777" w:rsidR="0087120D" w:rsidRPr="00F318EF" w:rsidRDefault="0087120D" w:rsidP="00E2676F">
            <w:pPr>
              <w:spacing w:after="0" w:line="240" w:lineRule="auto"/>
              <w:rPr>
                <w:rFonts w:ascii="Myriad Pro" w:hAnsi="Myriad Pro"/>
                <w:sz w:val="18"/>
                <w:szCs w:val="18"/>
              </w:rPr>
            </w:pPr>
            <w:r w:rsidRPr="00F318EF">
              <w:rPr>
                <w:rFonts w:ascii="Myriad Pro" w:hAnsi="Myriad Pro"/>
                <w:sz w:val="18"/>
                <w:szCs w:val="18"/>
              </w:rPr>
              <w:t xml:space="preserve">в том числе </w:t>
            </w:r>
          </w:p>
        </w:tc>
        <w:tc>
          <w:tcPr>
            <w:tcW w:w="548" w:type="pct"/>
            <w:vAlign w:val="center"/>
          </w:tcPr>
          <w:p w14:paraId="7FA63C7F" w14:textId="77777777" w:rsidR="0087120D" w:rsidRPr="00F318EF" w:rsidRDefault="0087120D" w:rsidP="0087120D">
            <w:pPr>
              <w:spacing w:after="0" w:line="240" w:lineRule="auto"/>
              <w:jc w:val="center"/>
              <w:rPr>
                <w:rFonts w:ascii="Myriad Pro" w:hAnsi="Myriad Pro"/>
                <w:sz w:val="18"/>
                <w:szCs w:val="18"/>
              </w:rPr>
            </w:pPr>
            <w:r w:rsidRPr="00F318EF">
              <w:rPr>
                <w:rFonts w:ascii="Myriad Pro" w:hAnsi="Myriad Pro"/>
                <w:sz w:val="18"/>
                <w:szCs w:val="18"/>
              </w:rPr>
              <w:t> </w:t>
            </w:r>
          </w:p>
        </w:tc>
        <w:tc>
          <w:tcPr>
            <w:tcW w:w="548" w:type="pct"/>
            <w:shd w:val="clear" w:color="auto" w:fill="auto"/>
            <w:noWrap/>
            <w:vAlign w:val="center"/>
          </w:tcPr>
          <w:p w14:paraId="276BE097" w14:textId="77777777" w:rsidR="0087120D" w:rsidRPr="00F318EF" w:rsidRDefault="0087120D" w:rsidP="0087120D">
            <w:pPr>
              <w:spacing w:after="0" w:line="240" w:lineRule="auto"/>
              <w:jc w:val="center"/>
              <w:rPr>
                <w:rFonts w:ascii="Myriad Pro" w:hAnsi="Myriad Pro"/>
                <w:sz w:val="18"/>
                <w:szCs w:val="18"/>
              </w:rPr>
            </w:pPr>
            <w:r w:rsidRPr="00F318EF">
              <w:rPr>
                <w:rFonts w:ascii="Myriad Pro" w:hAnsi="Myriad Pro"/>
                <w:sz w:val="18"/>
                <w:szCs w:val="18"/>
              </w:rPr>
              <w:t> </w:t>
            </w:r>
          </w:p>
        </w:tc>
        <w:tc>
          <w:tcPr>
            <w:tcW w:w="511" w:type="pct"/>
            <w:shd w:val="clear" w:color="auto" w:fill="auto"/>
            <w:noWrap/>
            <w:vAlign w:val="center"/>
          </w:tcPr>
          <w:p w14:paraId="7093DA3E" w14:textId="77777777" w:rsidR="0087120D" w:rsidRPr="00F318EF" w:rsidRDefault="0087120D" w:rsidP="0087120D">
            <w:pPr>
              <w:spacing w:after="0" w:line="240" w:lineRule="auto"/>
              <w:jc w:val="center"/>
              <w:rPr>
                <w:rFonts w:ascii="Myriad Pro" w:hAnsi="Myriad Pro"/>
                <w:sz w:val="18"/>
                <w:szCs w:val="18"/>
              </w:rPr>
            </w:pPr>
            <w:r w:rsidRPr="00F318EF">
              <w:rPr>
                <w:rFonts w:ascii="Myriad Pro" w:hAnsi="Myriad Pro"/>
                <w:sz w:val="18"/>
                <w:szCs w:val="18"/>
              </w:rPr>
              <w:t> </w:t>
            </w:r>
          </w:p>
        </w:tc>
        <w:tc>
          <w:tcPr>
            <w:tcW w:w="620" w:type="pct"/>
            <w:vAlign w:val="center"/>
          </w:tcPr>
          <w:p w14:paraId="7328711C" w14:textId="77777777" w:rsidR="0087120D" w:rsidRPr="00F318EF" w:rsidRDefault="0087120D" w:rsidP="0087120D">
            <w:pPr>
              <w:spacing w:after="0" w:line="240" w:lineRule="auto"/>
              <w:jc w:val="center"/>
              <w:rPr>
                <w:rFonts w:ascii="Myriad Pro" w:hAnsi="Myriad Pro"/>
                <w:sz w:val="18"/>
                <w:szCs w:val="18"/>
              </w:rPr>
            </w:pPr>
            <w:r w:rsidRPr="00F318EF">
              <w:rPr>
                <w:rFonts w:ascii="Myriad Pro" w:hAnsi="Myriad Pro"/>
                <w:sz w:val="18"/>
                <w:szCs w:val="18"/>
              </w:rPr>
              <w:t> </w:t>
            </w:r>
          </w:p>
        </w:tc>
        <w:tc>
          <w:tcPr>
            <w:tcW w:w="510" w:type="pct"/>
            <w:vAlign w:val="center"/>
          </w:tcPr>
          <w:p w14:paraId="71883149" w14:textId="77777777" w:rsidR="0087120D" w:rsidRPr="00F318EF" w:rsidRDefault="0087120D" w:rsidP="0087120D">
            <w:pPr>
              <w:spacing w:after="0" w:line="240" w:lineRule="auto"/>
              <w:jc w:val="center"/>
              <w:rPr>
                <w:rFonts w:ascii="Myriad Pro" w:hAnsi="Myriad Pro"/>
                <w:sz w:val="18"/>
                <w:szCs w:val="18"/>
              </w:rPr>
            </w:pPr>
            <w:r w:rsidRPr="00F318EF">
              <w:rPr>
                <w:rFonts w:ascii="Myriad Pro" w:hAnsi="Myriad Pro"/>
                <w:sz w:val="18"/>
                <w:szCs w:val="18"/>
              </w:rPr>
              <w:t> </w:t>
            </w:r>
          </w:p>
        </w:tc>
        <w:tc>
          <w:tcPr>
            <w:tcW w:w="548" w:type="pct"/>
            <w:shd w:val="clear" w:color="auto" w:fill="auto"/>
            <w:noWrap/>
            <w:vAlign w:val="center"/>
          </w:tcPr>
          <w:p w14:paraId="10D7AFF0" w14:textId="77777777" w:rsidR="0087120D" w:rsidRPr="00F318EF" w:rsidRDefault="0087120D" w:rsidP="0087120D">
            <w:pPr>
              <w:spacing w:after="0" w:line="240" w:lineRule="auto"/>
              <w:jc w:val="center"/>
              <w:rPr>
                <w:rFonts w:ascii="Myriad Pro" w:hAnsi="Myriad Pro"/>
                <w:sz w:val="18"/>
                <w:szCs w:val="18"/>
              </w:rPr>
            </w:pPr>
            <w:r w:rsidRPr="00F318EF">
              <w:rPr>
                <w:rFonts w:ascii="Myriad Pro" w:hAnsi="Myriad Pro"/>
                <w:sz w:val="18"/>
                <w:szCs w:val="18"/>
              </w:rPr>
              <w:t> </w:t>
            </w:r>
          </w:p>
        </w:tc>
        <w:tc>
          <w:tcPr>
            <w:tcW w:w="474" w:type="pct"/>
            <w:shd w:val="clear" w:color="auto" w:fill="auto"/>
            <w:noWrap/>
            <w:vAlign w:val="center"/>
          </w:tcPr>
          <w:p w14:paraId="3D854BC0" w14:textId="77777777" w:rsidR="0087120D" w:rsidRPr="00F318EF" w:rsidRDefault="0087120D" w:rsidP="0087120D">
            <w:pPr>
              <w:spacing w:after="0" w:line="240" w:lineRule="auto"/>
              <w:jc w:val="center"/>
              <w:rPr>
                <w:rFonts w:ascii="Myriad Pro" w:hAnsi="Myriad Pro"/>
                <w:sz w:val="18"/>
                <w:szCs w:val="18"/>
              </w:rPr>
            </w:pPr>
            <w:r w:rsidRPr="00F318EF">
              <w:rPr>
                <w:rFonts w:ascii="Myriad Pro" w:hAnsi="Myriad Pro"/>
                <w:sz w:val="18"/>
                <w:szCs w:val="18"/>
              </w:rPr>
              <w:t> </w:t>
            </w:r>
          </w:p>
        </w:tc>
      </w:tr>
      <w:tr w:rsidR="0087120D" w:rsidRPr="00F318EF" w14:paraId="7E7750DD" w14:textId="77777777">
        <w:trPr>
          <w:cantSplit/>
        </w:trPr>
        <w:tc>
          <w:tcPr>
            <w:tcW w:w="1241" w:type="pct"/>
            <w:shd w:val="clear" w:color="auto" w:fill="auto"/>
            <w:vAlign w:val="center"/>
          </w:tcPr>
          <w:p w14:paraId="51843CCB" w14:textId="77777777" w:rsidR="0087120D" w:rsidRPr="00F318EF" w:rsidRDefault="0087120D" w:rsidP="00E2676F">
            <w:pPr>
              <w:spacing w:after="0" w:line="240" w:lineRule="auto"/>
              <w:ind w:left="284"/>
              <w:rPr>
                <w:rFonts w:ascii="Myriad Pro" w:hAnsi="Myriad Pro"/>
                <w:sz w:val="18"/>
                <w:szCs w:val="18"/>
              </w:rPr>
            </w:pPr>
            <w:r w:rsidRPr="00F318EF">
              <w:rPr>
                <w:rFonts w:ascii="Myriad Pro" w:hAnsi="Myriad Pro"/>
                <w:sz w:val="18"/>
                <w:szCs w:val="18"/>
              </w:rPr>
              <w:t>себестоимость передачи электроэнергии</w:t>
            </w:r>
          </w:p>
        </w:tc>
        <w:tc>
          <w:tcPr>
            <w:tcW w:w="548" w:type="pct"/>
            <w:vAlign w:val="center"/>
          </w:tcPr>
          <w:p w14:paraId="591D260A" w14:textId="77777777" w:rsidR="0087120D" w:rsidRPr="00F318EF" w:rsidRDefault="0087120D" w:rsidP="0087120D">
            <w:pPr>
              <w:spacing w:after="0" w:line="240" w:lineRule="auto"/>
              <w:jc w:val="center"/>
              <w:rPr>
                <w:rFonts w:ascii="Myriad Pro" w:hAnsi="Myriad Pro"/>
                <w:sz w:val="18"/>
                <w:szCs w:val="18"/>
              </w:rPr>
            </w:pPr>
            <w:r w:rsidRPr="00F318EF">
              <w:rPr>
                <w:rFonts w:ascii="Myriad Pro" w:hAnsi="Myriad Pro"/>
                <w:sz w:val="18"/>
                <w:szCs w:val="18"/>
              </w:rPr>
              <w:t>5 570 818</w:t>
            </w:r>
          </w:p>
        </w:tc>
        <w:tc>
          <w:tcPr>
            <w:tcW w:w="548" w:type="pct"/>
            <w:shd w:val="clear" w:color="auto" w:fill="auto"/>
            <w:noWrap/>
            <w:vAlign w:val="center"/>
          </w:tcPr>
          <w:p w14:paraId="4E4935DC" w14:textId="77777777" w:rsidR="0087120D" w:rsidRPr="00F318EF" w:rsidRDefault="0087120D" w:rsidP="0087120D">
            <w:pPr>
              <w:spacing w:after="0" w:line="240" w:lineRule="auto"/>
              <w:jc w:val="center"/>
              <w:rPr>
                <w:rFonts w:ascii="Myriad Pro" w:hAnsi="Myriad Pro"/>
                <w:sz w:val="18"/>
                <w:szCs w:val="18"/>
              </w:rPr>
            </w:pPr>
            <w:r w:rsidRPr="00F318EF">
              <w:rPr>
                <w:rFonts w:ascii="Myriad Pro" w:hAnsi="Myriad Pro"/>
                <w:sz w:val="18"/>
                <w:szCs w:val="18"/>
              </w:rPr>
              <w:t>5 960 545</w:t>
            </w:r>
          </w:p>
        </w:tc>
        <w:tc>
          <w:tcPr>
            <w:tcW w:w="511" w:type="pct"/>
            <w:shd w:val="clear" w:color="auto" w:fill="auto"/>
            <w:noWrap/>
            <w:vAlign w:val="center"/>
          </w:tcPr>
          <w:p w14:paraId="69A405CC" w14:textId="77777777" w:rsidR="0087120D" w:rsidRPr="00F318EF" w:rsidRDefault="0087120D" w:rsidP="0087120D">
            <w:pPr>
              <w:spacing w:after="0" w:line="240" w:lineRule="auto"/>
              <w:jc w:val="center"/>
              <w:rPr>
                <w:rFonts w:ascii="Myriad Pro" w:hAnsi="Myriad Pro"/>
                <w:sz w:val="18"/>
                <w:szCs w:val="18"/>
              </w:rPr>
            </w:pPr>
            <w:r w:rsidRPr="00F318EF">
              <w:rPr>
                <w:rFonts w:ascii="Myriad Pro" w:hAnsi="Myriad Pro"/>
                <w:sz w:val="18"/>
                <w:szCs w:val="18"/>
              </w:rPr>
              <w:t>6 314 756</w:t>
            </w:r>
          </w:p>
        </w:tc>
        <w:tc>
          <w:tcPr>
            <w:tcW w:w="620" w:type="pct"/>
            <w:vAlign w:val="center"/>
          </w:tcPr>
          <w:p w14:paraId="547F4AE2" w14:textId="77777777" w:rsidR="0087120D" w:rsidRPr="00F318EF" w:rsidRDefault="0087120D" w:rsidP="0087120D">
            <w:pPr>
              <w:spacing w:after="0" w:line="240" w:lineRule="auto"/>
              <w:jc w:val="center"/>
              <w:rPr>
                <w:rFonts w:ascii="Myriad Pro" w:hAnsi="Myriad Pro"/>
                <w:sz w:val="18"/>
                <w:szCs w:val="18"/>
              </w:rPr>
            </w:pPr>
            <w:r w:rsidRPr="00F318EF">
              <w:rPr>
                <w:rFonts w:ascii="Myriad Pro" w:hAnsi="Myriad Pro"/>
                <w:sz w:val="18"/>
                <w:szCs w:val="18"/>
              </w:rPr>
              <w:t>389 727</w:t>
            </w:r>
          </w:p>
        </w:tc>
        <w:tc>
          <w:tcPr>
            <w:tcW w:w="510" w:type="pct"/>
            <w:vAlign w:val="center"/>
          </w:tcPr>
          <w:p w14:paraId="3268AFE5" w14:textId="77777777" w:rsidR="0087120D" w:rsidRPr="00F318EF" w:rsidRDefault="0087120D" w:rsidP="0087120D">
            <w:pPr>
              <w:spacing w:after="0" w:line="240" w:lineRule="auto"/>
              <w:jc w:val="center"/>
              <w:rPr>
                <w:rFonts w:ascii="Myriad Pro" w:hAnsi="Myriad Pro"/>
                <w:sz w:val="18"/>
                <w:szCs w:val="18"/>
              </w:rPr>
            </w:pPr>
            <w:r w:rsidRPr="00F318EF">
              <w:rPr>
                <w:rFonts w:ascii="Myriad Pro" w:hAnsi="Myriad Pro"/>
                <w:sz w:val="18"/>
                <w:szCs w:val="18"/>
              </w:rPr>
              <w:t>7%</w:t>
            </w:r>
          </w:p>
        </w:tc>
        <w:tc>
          <w:tcPr>
            <w:tcW w:w="548" w:type="pct"/>
            <w:shd w:val="clear" w:color="auto" w:fill="auto"/>
            <w:noWrap/>
            <w:vAlign w:val="center"/>
          </w:tcPr>
          <w:p w14:paraId="7530BE54" w14:textId="77777777" w:rsidR="0087120D" w:rsidRPr="00F318EF" w:rsidRDefault="0087120D" w:rsidP="0087120D">
            <w:pPr>
              <w:spacing w:after="0" w:line="240" w:lineRule="auto"/>
              <w:jc w:val="center"/>
              <w:rPr>
                <w:rFonts w:ascii="Myriad Pro" w:hAnsi="Myriad Pro"/>
                <w:sz w:val="18"/>
                <w:szCs w:val="18"/>
              </w:rPr>
            </w:pPr>
            <w:r w:rsidRPr="00F318EF">
              <w:rPr>
                <w:rFonts w:ascii="Myriad Pro" w:hAnsi="Myriad Pro"/>
                <w:sz w:val="18"/>
                <w:szCs w:val="18"/>
              </w:rPr>
              <w:t>354 211</w:t>
            </w:r>
          </w:p>
        </w:tc>
        <w:tc>
          <w:tcPr>
            <w:tcW w:w="474" w:type="pct"/>
            <w:shd w:val="clear" w:color="auto" w:fill="auto"/>
            <w:noWrap/>
            <w:vAlign w:val="center"/>
          </w:tcPr>
          <w:p w14:paraId="6A028A0F" w14:textId="77777777" w:rsidR="0087120D" w:rsidRPr="00F318EF" w:rsidRDefault="0087120D" w:rsidP="0087120D">
            <w:pPr>
              <w:spacing w:after="0" w:line="240" w:lineRule="auto"/>
              <w:jc w:val="center"/>
              <w:rPr>
                <w:rFonts w:ascii="Myriad Pro" w:hAnsi="Myriad Pro"/>
                <w:sz w:val="18"/>
                <w:szCs w:val="18"/>
              </w:rPr>
            </w:pPr>
            <w:r w:rsidRPr="00F318EF">
              <w:rPr>
                <w:rFonts w:ascii="Myriad Pro" w:hAnsi="Myriad Pro"/>
                <w:sz w:val="18"/>
                <w:szCs w:val="18"/>
              </w:rPr>
              <w:t>6%</w:t>
            </w:r>
          </w:p>
        </w:tc>
      </w:tr>
      <w:tr w:rsidR="0087120D" w:rsidRPr="00F318EF" w14:paraId="5EDFB1B2" w14:textId="77777777">
        <w:trPr>
          <w:cantSplit/>
        </w:trPr>
        <w:tc>
          <w:tcPr>
            <w:tcW w:w="1241" w:type="pct"/>
            <w:shd w:val="clear" w:color="auto" w:fill="auto"/>
            <w:vAlign w:val="center"/>
          </w:tcPr>
          <w:p w14:paraId="4266324F" w14:textId="77777777" w:rsidR="0087120D" w:rsidRPr="00F318EF" w:rsidRDefault="0087120D" w:rsidP="00E2676F">
            <w:pPr>
              <w:spacing w:after="0" w:line="240" w:lineRule="auto"/>
              <w:ind w:left="284"/>
              <w:rPr>
                <w:rFonts w:ascii="Myriad Pro" w:hAnsi="Myriad Pro"/>
                <w:sz w:val="18"/>
                <w:szCs w:val="18"/>
              </w:rPr>
            </w:pPr>
            <w:r w:rsidRPr="00F318EF">
              <w:rPr>
                <w:rFonts w:ascii="Myriad Pro" w:hAnsi="Myriad Pro"/>
                <w:sz w:val="18"/>
                <w:szCs w:val="18"/>
              </w:rPr>
              <w:t xml:space="preserve">себестоимость </w:t>
            </w:r>
            <w:proofErr w:type="spellStart"/>
            <w:r w:rsidRPr="00F318EF">
              <w:rPr>
                <w:rFonts w:ascii="Myriad Pro" w:hAnsi="Myriad Pro"/>
                <w:sz w:val="18"/>
                <w:szCs w:val="18"/>
              </w:rPr>
              <w:t>техприсоединения</w:t>
            </w:r>
            <w:proofErr w:type="spellEnd"/>
            <w:r w:rsidRPr="00F318EF">
              <w:rPr>
                <w:rFonts w:ascii="Myriad Pro" w:hAnsi="Myriad Pro"/>
                <w:sz w:val="18"/>
                <w:szCs w:val="18"/>
              </w:rPr>
              <w:t xml:space="preserve"> </w:t>
            </w:r>
          </w:p>
        </w:tc>
        <w:tc>
          <w:tcPr>
            <w:tcW w:w="548" w:type="pct"/>
            <w:vAlign w:val="center"/>
          </w:tcPr>
          <w:p w14:paraId="65A4DCA2" w14:textId="77777777" w:rsidR="0087120D" w:rsidRPr="00F318EF" w:rsidRDefault="0087120D" w:rsidP="0087120D">
            <w:pPr>
              <w:spacing w:after="0" w:line="240" w:lineRule="auto"/>
              <w:jc w:val="center"/>
              <w:rPr>
                <w:rFonts w:ascii="Myriad Pro" w:hAnsi="Myriad Pro"/>
                <w:sz w:val="18"/>
                <w:szCs w:val="18"/>
              </w:rPr>
            </w:pPr>
            <w:r w:rsidRPr="00F318EF">
              <w:rPr>
                <w:rFonts w:ascii="Myriad Pro" w:hAnsi="Myriad Pro"/>
                <w:sz w:val="18"/>
                <w:szCs w:val="18"/>
              </w:rPr>
              <w:t>29 490</w:t>
            </w:r>
          </w:p>
        </w:tc>
        <w:tc>
          <w:tcPr>
            <w:tcW w:w="548" w:type="pct"/>
            <w:shd w:val="clear" w:color="auto" w:fill="auto"/>
            <w:noWrap/>
            <w:vAlign w:val="center"/>
          </w:tcPr>
          <w:p w14:paraId="00B12E30" w14:textId="77777777" w:rsidR="0087120D" w:rsidRPr="00F318EF" w:rsidRDefault="0087120D" w:rsidP="0087120D">
            <w:pPr>
              <w:spacing w:after="0" w:line="240" w:lineRule="auto"/>
              <w:jc w:val="center"/>
              <w:rPr>
                <w:rFonts w:ascii="Myriad Pro" w:hAnsi="Myriad Pro"/>
                <w:sz w:val="18"/>
                <w:szCs w:val="18"/>
              </w:rPr>
            </w:pPr>
            <w:r w:rsidRPr="00F318EF">
              <w:rPr>
                <w:rFonts w:ascii="Myriad Pro" w:hAnsi="Myriad Pro"/>
                <w:sz w:val="18"/>
                <w:szCs w:val="18"/>
              </w:rPr>
              <w:t>30 433</w:t>
            </w:r>
          </w:p>
        </w:tc>
        <w:tc>
          <w:tcPr>
            <w:tcW w:w="511" w:type="pct"/>
            <w:shd w:val="clear" w:color="auto" w:fill="auto"/>
            <w:noWrap/>
            <w:vAlign w:val="center"/>
          </w:tcPr>
          <w:p w14:paraId="28459A2A" w14:textId="77777777" w:rsidR="0087120D" w:rsidRPr="00F318EF" w:rsidRDefault="0087120D" w:rsidP="0087120D">
            <w:pPr>
              <w:spacing w:after="0" w:line="240" w:lineRule="auto"/>
              <w:jc w:val="center"/>
              <w:rPr>
                <w:rFonts w:ascii="Myriad Pro" w:hAnsi="Myriad Pro"/>
                <w:sz w:val="18"/>
                <w:szCs w:val="18"/>
              </w:rPr>
            </w:pPr>
            <w:r w:rsidRPr="00F318EF">
              <w:rPr>
                <w:rFonts w:ascii="Myriad Pro" w:hAnsi="Myriad Pro"/>
                <w:sz w:val="18"/>
                <w:szCs w:val="18"/>
              </w:rPr>
              <w:t>36 179</w:t>
            </w:r>
          </w:p>
        </w:tc>
        <w:tc>
          <w:tcPr>
            <w:tcW w:w="620" w:type="pct"/>
            <w:vAlign w:val="center"/>
          </w:tcPr>
          <w:p w14:paraId="113815FA" w14:textId="77777777" w:rsidR="0087120D" w:rsidRPr="00F318EF" w:rsidRDefault="0087120D" w:rsidP="0087120D">
            <w:pPr>
              <w:spacing w:after="0" w:line="240" w:lineRule="auto"/>
              <w:jc w:val="center"/>
              <w:rPr>
                <w:rFonts w:ascii="Myriad Pro" w:hAnsi="Myriad Pro"/>
                <w:sz w:val="18"/>
                <w:szCs w:val="18"/>
              </w:rPr>
            </w:pPr>
            <w:r w:rsidRPr="00F318EF">
              <w:rPr>
                <w:rFonts w:ascii="Myriad Pro" w:hAnsi="Myriad Pro"/>
                <w:sz w:val="18"/>
                <w:szCs w:val="18"/>
              </w:rPr>
              <w:t>943</w:t>
            </w:r>
          </w:p>
        </w:tc>
        <w:tc>
          <w:tcPr>
            <w:tcW w:w="510" w:type="pct"/>
            <w:vAlign w:val="center"/>
          </w:tcPr>
          <w:p w14:paraId="2FAFD932" w14:textId="77777777" w:rsidR="0087120D" w:rsidRPr="00F318EF" w:rsidRDefault="0087120D" w:rsidP="0087120D">
            <w:pPr>
              <w:spacing w:after="0" w:line="240" w:lineRule="auto"/>
              <w:jc w:val="center"/>
              <w:rPr>
                <w:rFonts w:ascii="Myriad Pro" w:hAnsi="Myriad Pro"/>
                <w:sz w:val="18"/>
                <w:szCs w:val="18"/>
              </w:rPr>
            </w:pPr>
            <w:r w:rsidRPr="00F318EF">
              <w:rPr>
                <w:rFonts w:ascii="Myriad Pro" w:hAnsi="Myriad Pro"/>
                <w:sz w:val="18"/>
                <w:szCs w:val="18"/>
              </w:rPr>
              <w:t>3%</w:t>
            </w:r>
          </w:p>
        </w:tc>
        <w:tc>
          <w:tcPr>
            <w:tcW w:w="548" w:type="pct"/>
            <w:shd w:val="clear" w:color="auto" w:fill="auto"/>
            <w:noWrap/>
            <w:vAlign w:val="center"/>
          </w:tcPr>
          <w:p w14:paraId="082C2C4C" w14:textId="77777777" w:rsidR="0087120D" w:rsidRPr="00F318EF" w:rsidRDefault="0087120D" w:rsidP="0087120D">
            <w:pPr>
              <w:spacing w:after="0" w:line="240" w:lineRule="auto"/>
              <w:jc w:val="center"/>
              <w:rPr>
                <w:rFonts w:ascii="Myriad Pro" w:hAnsi="Myriad Pro"/>
                <w:sz w:val="18"/>
                <w:szCs w:val="18"/>
              </w:rPr>
            </w:pPr>
            <w:r w:rsidRPr="00F318EF">
              <w:rPr>
                <w:rFonts w:ascii="Myriad Pro" w:hAnsi="Myriad Pro"/>
                <w:sz w:val="18"/>
                <w:szCs w:val="18"/>
              </w:rPr>
              <w:t>5 746</w:t>
            </w:r>
          </w:p>
        </w:tc>
        <w:tc>
          <w:tcPr>
            <w:tcW w:w="474" w:type="pct"/>
            <w:shd w:val="clear" w:color="auto" w:fill="auto"/>
            <w:noWrap/>
            <w:vAlign w:val="center"/>
          </w:tcPr>
          <w:p w14:paraId="21AC0244" w14:textId="77777777" w:rsidR="0087120D" w:rsidRPr="00F318EF" w:rsidRDefault="0087120D" w:rsidP="0087120D">
            <w:pPr>
              <w:spacing w:after="0" w:line="240" w:lineRule="auto"/>
              <w:jc w:val="center"/>
              <w:rPr>
                <w:rFonts w:ascii="Myriad Pro" w:hAnsi="Myriad Pro"/>
                <w:sz w:val="18"/>
                <w:szCs w:val="18"/>
              </w:rPr>
            </w:pPr>
            <w:r w:rsidRPr="00F318EF">
              <w:rPr>
                <w:rFonts w:ascii="Myriad Pro" w:hAnsi="Myriad Pro"/>
                <w:sz w:val="18"/>
                <w:szCs w:val="18"/>
              </w:rPr>
              <w:t>19%</w:t>
            </w:r>
          </w:p>
        </w:tc>
      </w:tr>
      <w:tr w:rsidR="0087120D" w:rsidRPr="00F318EF" w14:paraId="16654972" w14:textId="77777777">
        <w:trPr>
          <w:cantSplit/>
        </w:trPr>
        <w:tc>
          <w:tcPr>
            <w:tcW w:w="1241" w:type="pct"/>
            <w:shd w:val="clear" w:color="auto" w:fill="auto"/>
            <w:vAlign w:val="center"/>
          </w:tcPr>
          <w:p w14:paraId="46B0EAB1" w14:textId="77777777" w:rsidR="0087120D" w:rsidRPr="00F318EF" w:rsidRDefault="0087120D" w:rsidP="00E2676F">
            <w:pPr>
              <w:spacing w:after="0" w:line="240" w:lineRule="auto"/>
              <w:ind w:left="284"/>
              <w:rPr>
                <w:rFonts w:ascii="Myriad Pro" w:hAnsi="Myriad Pro"/>
                <w:sz w:val="18"/>
                <w:szCs w:val="18"/>
              </w:rPr>
            </w:pPr>
            <w:r w:rsidRPr="00F318EF">
              <w:rPr>
                <w:rFonts w:ascii="Myriad Pro" w:hAnsi="Myriad Pro"/>
                <w:sz w:val="18"/>
                <w:szCs w:val="18"/>
              </w:rPr>
              <w:t>себестоимость прочей продукции</w:t>
            </w:r>
          </w:p>
        </w:tc>
        <w:tc>
          <w:tcPr>
            <w:tcW w:w="548" w:type="pct"/>
            <w:vAlign w:val="center"/>
          </w:tcPr>
          <w:p w14:paraId="0C28758D" w14:textId="77777777" w:rsidR="0087120D" w:rsidRPr="00F318EF" w:rsidRDefault="0087120D" w:rsidP="0087120D">
            <w:pPr>
              <w:spacing w:after="0" w:line="240" w:lineRule="auto"/>
              <w:jc w:val="center"/>
              <w:rPr>
                <w:rFonts w:ascii="Myriad Pro" w:hAnsi="Myriad Pro"/>
                <w:sz w:val="18"/>
                <w:szCs w:val="18"/>
              </w:rPr>
            </w:pPr>
            <w:r w:rsidRPr="00F318EF">
              <w:rPr>
                <w:rFonts w:ascii="Myriad Pro" w:hAnsi="Myriad Pro"/>
                <w:sz w:val="18"/>
                <w:szCs w:val="18"/>
              </w:rPr>
              <w:t>6 100</w:t>
            </w:r>
          </w:p>
        </w:tc>
        <w:tc>
          <w:tcPr>
            <w:tcW w:w="548" w:type="pct"/>
            <w:shd w:val="clear" w:color="auto" w:fill="auto"/>
            <w:noWrap/>
            <w:vAlign w:val="center"/>
          </w:tcPr>
          <w:p w14:paraId="07324F42" w14:textId="77777777" w:rsidR="0087120D" w:rsidRPr="00F318EF" w:rsidRDefault="0087120D" w:rsidP="0087120D">
            <w:pPr>
              <w:spacing w:after="0" w:line="240" w:lineRule="auto"/>
              <w:jc w:val="center"/>
              <w:rPr>
                <w:rFonts w:ascii="Myriad Pro" w:hAnsi="Myriad Pro"/>
                <w:sz w:val="18"/>
                <w:szCs w:val="18"/>
              </w:rPr>
            </w:pPr>
            <w:r w:rsidRPr="00F318EF">
              <w:rPr>
                <w:rFonts w:ascii="Myriad Pro" w:hAnsi="Myriad Pro"/>
                <w:sz w:val="18"/>
                <w:szCs w:val="18"/>
              </w:rPr>
              <w:t>2 442</w:t>
            </w:r>
          </w:p>
        </w:tc>
        <w:tc>
          <w:tcPr>
            <w:tcW w:w="511" w:type="pct"/>
            <w:shd w:val="clear" w:color="auto" w:fill="auto"/>
            <w:noWrap/>
            <w:vAlign w:val="center"/>
          </w:tcPr>
          <w:p w14:paraId="301750D3" w14:textId="77777777" w:rsidR="0087120D" w:rsidRPr="00F318EF" w:rsidRDefault="0087120D" w:rsidP="0087120D">
            <w:pPr>
              <w:spacing w:after="0" w:line="240" w:lineRule="auto"/>
              <w:jc w:val="center"/>
              <w:rPr>
                <w:rFonts w:ascii="Myriad Pro" w:hAnsi="Myriad Pro"/>
                <w:sz w:val="18"/>
                <w:szCs w:val="18"/>
              </w:rPr>
            </w:pPr>
            <w:r w:rsidRPr="00F318EF">
              <w:rPr>
                <w:rFonts w:ascii="Myriad Pro" w:hAnsi="Myriad Pro"/>
                <w:sz w:val="18"/>
                <w:szCs w:val="18"/>
              </w:rPr>
              <w:t>10 362</w:t>
            </w:r>
          </w:p>
        </w:tc>
        <w:tc>
          <w:tcPr>
            <w:tcW w:w="620" w:type="pct"/>
            <w:vAlign w:val="center"/>
          </w:tcPr>
          <w:p w14:paraId="09846AD3" w14:textId="77777777" w:rsidR="0087120D" w:rsidRPr="00F318EF" w:rsidRDefault="0087120D" w:rsidP="0087120D">
            <w:pPr>
              <w:spacing w:after="0" w:line="240" w:lineRule="auto"/>
              <w:jc w:val="center"/>
              <w:rPr>
                <w:rFonts w:ascii="Myriad Pro" w:hAnsi="Myriad Pro"/>
                <w:sz w:val="18"/>
                <w:szCs w:val="18"/>
              </w:rPr>
            </w:pPr>
            <w:r w:rsidRPr="00F318EF">
              <w:rPr>
                <w:rFonts w:ascii="Myriad Pro" w:hAnsi="Myriad Pro"/>
                <w:sz w:val="18"/>
                <w:szCs w:val="18"/>
              </w:rPr>
              <w:t>-3 658</w:t>
            </w:r>
          </w:p>
        </w:tc>
        <w:tc>
          <w:tcPr>
            <w:tcW w:w="510" w:type="pct"/>
            <w:vAlign w:val="center"/>
          </w:tcPr>
          <w:p w14:paraId="3802CEA9" w14:textId="77777777" w:rsidR="0087120D" w:rsidRPr="00F318EF" w:rsidRDefault="0087120D" w:rsidP="0087120D">
            <w:pPr>
              <w:spacing w:after="0" w:line="240" w:lineRule="auto"/>
              <w:jc w:val="center"/>
              <w:rPr>
                <w:rFonts w:ascii="Myriad Pro" w:hAnsi="Myriad Pro"/>
                <w:sz w:val="18"/>
                <w:szCs w:val="18"/>
              </w:rPr>
            </w:pPr>
            <w:r w:rsidRPr="00F318EF">
              <w:rPr>
                <w:rFonts w:ascii="Myriad Pro" w:hAnsi="Myriad Pro"/>
                <w:sz w:val="18"/>
                <w:szCs w:val="18"/>
              </w:rPr>
              <w:t>-60%</w:t>
            </w:r>
          </w:p>
        </w:tc>
        <w:tc>
          <w:tcPr>
            <w:tcW w:w="548" w:type="pct"/>
            <w:shd w:val="clear" w:color="auto" w:fill="auto"/>
            <w:noWrap/>
            <w:vAlign w:val="center"/>
          </w:tcPr>
          <w:p w14:paraId="5EBEF119" w14:textId="77777777" w:rsidR="0087120D" w:rsidRPr="00F318EF" w:rsidRDefault="0087120D" w:rsidP="0087120D">
            <w:pPr>
              <w:spacing w:after="0" w:line="240" w:lineRule="auto"/>
              <w:jc w:val="center"/>
              <w:rPr>
                <w:rFonts w:ascii="Myriad Pro" w:hAnsi="Myriad Pro"/>
                <w:sz w:val="18"/>
                <w:szCs w:val="18"/>
              </w:rPr>
            </w:pPr>
            <w:r w:rsidRPr="00F318EF">
              <w:rPr>
                <w:rFonts w:ascii="Myriad Pro" w:hAnsi="Myriad Pro"/>
                <w:sz w:val="18"/>
                <w:szCs w:val="18"/>
              </w:rPr>
              <w:t>7 920</w:t>
            </w:r>
          </w:p>
        </w:tc>
        <w:tc>
          <w:tcPr>
            <w:tcW w:w="474" w:type="pct"/>
            <w:shd w:val="clear" w:color="auto" w:fill="auto"/>
            <w:noWrap/>
            <w:vAlign w:val="center"/>
          </w:tcPr>
          <w:p w14:paraId="5E3445C4" w14:textId="77777777" w:rsidR="0087120D" w:rsidRPr="00F318EF" w:rsidRDefault="0087120D" w:rsidP="0087120D">
            <w:pPr>
              <w:spacing w:after="0" w:line="240" w:lineRule="auto"/>
              <w:jc w:val="center"/>
              <w:rPr>
                <w:rFonts w:ascii="Myriad Pro" w:hAnsi="Myriad Pro"/>
                <w:sz w:val="18"/>
                <w:szCs w:val="18"/>
              </w:rPr>
            </w:pPr>
            <w:r w:rsidRPr="00F318EF">
              <w:rPr>
                <w:rFonts w:ascii="Myriad Pro" w:hAnsi="Myriad Pro"/>
                <w:sz w:val="18"/>
                <w:szCs w:val="18"/>
              </w:rPr>
              <w:t>324%</w:t>
            </w:r>
          </w:p>
        </w:tc>
      </w:tr>
      <w:tr w:rsidR="0087120D" w:rsidRPr="00F318EF" w14:paraId="4C64A03E" w14:textId="77777777">
        <w:trPr>
          <w:cantSplit/>
        </w:trPr>
        <w:tc>
          <w:tcPr>
            <w:tcW w:w="1241" w:type="pct"/>
            <w:shd w:val="clear" w:color="auto" w:fill="D6E3BC"/>
            <w:vAlign w:val="center"/>
          </w:tcPr>
          <w:p w14:paraId="46BF5AB4" w14:textId="77777777" w:rsidR="0087120D" w:rsidRPr="00F318EF" w:rsidRDefault="0087120D" w:rsidP="00E2676F">
            <w:pPr>
              <w:spacing w:after="0" w:line="240" w:lineRule="auto"/>
              <w:rPr>
                <w:rFonts w:ascii="Myriad Pro" w:hAnsi="Myriad Pro"/>
                <w:sz w:val="18"/>
                <w:szCs w:val="18"/>
              </w:rPr>
            </w:pPr>
            <w:r w:rsidRPr="00F318EF">
              <w:rPr>
                <w:rFonts w:ascii="Myriad Pro" w:hAnsi="Myriad Pro"/>
                <w:sz w:val="18"/>
                <w:szCs w:val="18"/>
              </w:rPr>
              <w:t>Валовая прибыль (убыток)</w:t>
            </w:r>
          </w:p>
        </w:tc>
        <w:tc>
          <w:tcPr>
            <w:tcW w:w="548" w:type="pct"/>
            <w:shd w:val="clear" w:color="auto" w:fill="D6E3BC"/>
            <w:vAlign w:val="center"/>
          </w:tcPr>
          <w:p w14:paraId="36077F63" w14:textId="77777777" w:rsidR="0087120D" w:rsidRPr="00F318EF" w:rsidRDefault="0087120D" w:rsidP="0087120D">
            <w:pPr>
              <w:spacing w:after="0" w:line="240" w:lineRule="auto"/>
              <w:jc w:val="center"/>
              <w:rPr>
                <w:rFonts w:ascii="Myriad Pro" w:hAnsi="Myriad Pro"/>
                <w:sz w:val="18"/>
                <w:szCs w:val="18"/>
              </w:rPr>
            </w:pPr>
            <w:r w:rsidRPr="00F318EF">
              <w:rPr>
                <w:rFonts w:ascii="Myriad Pro" w:hAnsi="Myriad Pro"/>
                <w:sz w:val="18"/>
                <w:szCs w:val="18"/>
              </w:rPr>
              <w:t>879 610</w:t>
            </w:r>
          </w:p>
        </w:tc>
        <w:tc>
          <w:tcPr>
            <w:tcW w:w="548" w:type="pct"/>
            <w:shd w:val="clear" w:color="auto" w:fill="D6E3BC"/>
            <w:noWrap/>
            <w:vAlign w:val="center"/>
          </w:tcPr>
          <w:p w14:paraId="58AEC431" w14:textId="77777777" w:rsidR="0087120D" w:rsidRPr="00F318EF" w:rsidRDefault="0087120D" w:rsidP="0087120D">
            <w:pPr>
              <w:spacing w:after="0" w:line="240" w:lineRule="auto"/>
              <w:jc w:val="center"/>
              <w:rPr>
                <w:rFonts w:ascii="Myriad Pro" w:hAnsi="Myriad Pro"/>
                <w:sz w:val="18"/>
                <w:szCs w:val="18"/>
              </w:rPr>
            </w:pPr>
            <w:r w:rsidRPr="00F318EF">
              <w:rPr>
                <w:rFonts w:ascii="Myriad Pro" w:hAnsi="Myriad Pro"/>
                <w:sz w:val="18"/>
                <w:szCs w:val="18"/>
              </w:rPr>
              <w:t>1 120 590</w:t>
            </w:r>
          </w:p>
        </w:tc>
        <w:tc>
          <w:tcPr>
            <w:tcW w:w="511" w:type="pct"/>
            <w:shd w:val="clear" w:color="auto" w:fill="D6E3BC"/>
            <w:noWrap/>
            <w:vAlign w:val="center"/>
          </w:tcPr>
          <w:p w14:paraId="43A973BA" w14:textId="77777777" w:rsidR="0087120D" w:rsidRPr="00F318EF" w:rsidRDefault="0087120D" w:rsidP="0087120D">
            <w:pPr>
              <w:spacing w:after="0" w:line="240" w:lineRule="auto"/>
              <w:jc w:val="center"/>
              <w:rPr>
                <w:rFonts w:ascii="Myriad Pro" w:hAnsi="Myriad Pro"/>
                <w:sz w:val="18"/>
                <w:szCs w:val="18"/>
              </w:rPr>
            </w:pPr>
            <w:r w:rsidRPr="00F318EF">
              <w:rPr>
                <w:rFonts w:ascii="Myriad Pro" w:hAnsi="Myriad Pro"/>
                <w:sz w:val="18"/>
                <w:szCs w:val="18"/>
              </w:rPr>
              <w:t>578 317</w:t>
            </w:r>
          </w:p>
        </w:tc>
        <w:tc>
          <w:tcPr>
            <w:tcW w:w="620" w:type="pct"/>
            <w:shd w:val="clear" w:color="auto" w:fill="D6E3BC"/>
            <w:vAlign w:val="center"/>
          </w:tcPr>
          <w:p w14:paraId="56C97DF0" w14:textId="77777777" w:rsidR="0087120D" w:rsidRPr="00F318EF" w:rsidRDefault="0087120D" w:rsidP="0087120D">
            <w:pPr>
              <w:spacing w:after="0" w:line="240" w:lineRule="auto"/>
              <w:jc w:val="center"/>
              <w:rPr>
                <w:rFonts w:ascii="Myriad Pro" w:hAnsi="Myriad Pro"/>
                <w:sz w:val="18"/>
                <w:szCs w:val="18"/>
              </w:rPr>
            </w:pPr>
            <w:r w:rsidRPr="00F318EF">
              <w:rPr>
                <w:rFonts w:ascii="Myriad Pro" w:hAnsi="Myriad Pro"/>
                <w:sz w:val="18"/>
                <w:szCs w:val="18"/>
              </w:rPr>
              <w:t>240 980</w:t>
            </w:r>
          </w:p>
        </w:tc>
        <w:tc>
          <w:tcPr>
            <w:tcW w:w="510" w:type="pct"/>
            <w:shd w:val="clear" w:color="auto" w:fill="D6E3BC"/>
            <w:vAlign w:val="center"/>
          </w:tcPr>
          <w:p w14:paraId="0AF13216" w14:textId="77777777" w:rsidR="0087120D" w:rsidRPr="00F318EF" w:rsidRDefault="0087120D" w:rsidP="0087120D">
            <w:pPr>
              <w:spacing w:after="0" w:line="240" w:lineRule="auto"/>
              <w:jc w:val="center"/>
              <w:rPr>
                <w:rFonts w:ascii="Myriad Pro" w:hAnsi="Myriad Pro"/>
                <w:sz w:val="18"/>
                <w:szCs w:val="18"/>
              </w:rPr>
            </w:pPr>
            <w:r w:rsidRPr="00F318EF">
              <w:rPr>
                <w:rFonts w:ascii="Myriad Pro" w:hAnsi="Myriad Pro"/>
                <w:sz w:val="18"/>
                <w:szCs w:val="18"/>
              </w:rPr>
              <w:t>27%</w:t>
            </w:r>
          </w:p>
        </w:tc>
        <w:tc>
          <w:tcPr>
            <w:tcW w:w="548" w:type="pct"/>
            <w:shd w:val="clear" w:color="auto" w:fill="D6E3BC"/>
            <w:noWrap/>
            <w:vAlign w:val="center"/>
          </w:tcPr>
          <w:p w14:paraId="621B3DEC" w14:textId="77777777" w:rsidR="0087120D" w:rsidRPr="00F318EF" w:rsidRDefault="0087120D" w:rsidP="0087120D">
            <w:pPr>
              <w:spacing w:after="0" w:line="240" w:lineRule="auto"/>
              <w:jc w:val="center"/>
              <w:rPr>
                <w:rFonts w:ascii="Myriad Pro" w:hAnsi="Myriad Pro"/>
                <w:sz w:val="18"/>
                <w:szCs w:val="18"/>
              </w:rPr>
            </w:pPr>
            <w:r w:rsidRPr="00F318EF">
              <w:rPr>
                <w:rFonts w:ascii="Myriad Pro" w:hAnsi="Myriad Pro"/>
                <w:sz w:val="18"/>
                <w:szCs w:val="18"/>
              </w:rPr>
              <w:t>-542 273</w:t>
            </w:r>
          </w:p>
        </w:tc>
        <w:tc>
          <w:tcPr>
            <w:tcW w:w="474" w:type="pct"/>
            <w:shd w:val="clear" w:color="auto" w:fill="D6E3BC"/>
            <w:noWrap/>
            <w:vAlign w:val="center"/>
          </w:tcPr>
          <w:p w14:paraId="4A236EF6" w14:textId="77777777" w:rsidR="0087120D" w:rsidRPr="00F318EF" w:rsidRDefault="0087120D" w:rsidP="0087120D">
            <w:pPr>
              <w:spacing w:after="0" w:line="240" w:lineRule="auto"/>
              <w:jc w:val="center"/>
              <w:rPr>
                <w:rFonts w:ascii="Myriad Pro" w:hAnsi="Myriad Pro"/>
                <w:sz w:val="18"/>
                <w:szCs w:val="18"/>
              </w:rPr>
            </w:pPr>
            <w:r w:rsidRPr="00F318EF">
              <w:rPr>
                <w:rFonts w:ascii="Myriad Pro" w:hAnsi="Myriad Pro"/>
                <w:sz w:val="18"/>
                <w:szCs w:val="18"/>
              </w:rPr>
              <w:t>-48%</w:t>
            </w:r>
          </w:p>
        </w:tc>
      </w:tr>
      <w:tr w:rsidR="0087120D" w:rsidRPr="00F318EF" w14:paraId="39E0BFEB" w14:textId="77777777">
        <w:trPr>
          <w:cantSplit/>
        </w:trPr>
        <w:tc>
          <w:tcPr>
            <w:tcW w:w="1241" w:type="pct"/>
            <w:shd w:val="clear" w:color="auto" w:fill="auto"/>
            <w:vAlign w:val="center"/>
          </w:tcPr>
          <w:p w14:paraId="4B64524C" w14:textId="77777777" w:rsidR="0087120D" w:rsidRPr="00F318EF" w:rsidRDefault="0087120D" w:rsidP="00E2676F">
            <w:pPr>
              <w:spacing w:after="0" w:line="240" w:lineRule="auto"/>
              <w:rPr>
                <w:rFonts w:ascii="Myriad Pro" w:hAnsi="Myriad Pro"/>
                <w:sz w:val="18"/>
                <w:szCs w:val="18"/>
              </w:rPr>
            </w:pPr>
            <w:r w:rsidRPr="00F318EF">
              <w:rPr>
                <w:rFonts w:ascii="Myriad Pro" w:hAnsi="Myriad Pro"/>
                <w:sz w:val="18"/>
                <w:szCs w:val="18"/>
              </w:rPr>
              <w:t xml:space="preserve">в том числе </w:t>
            </w:r>
          </w:p>
        </w:tc>
        <w:tc>
          <w:tcPr>
            <w:tcW w:w="548" w:type="pct"/>
            <w:vAlign w:val="center"/>
          </w:tcPr>
          <w:p w14:paraId="62B61D67" w14:textId="77777777" w:rsidR="0087120D" w:rsidRPr="00F318EF" w:rsidRDefault="0087120D" w:rsidP="0087120D">
            <w:pPr>
              <w:spacing w:after="0" w:line="240" w:lineRule="auto"/>
              <w:jc w:val="center"/>
              <w:rPr>
                <w:rFonts w:ascii="Myriad Pro" w:hAnsi="Myriad Pro"/>
                <w:sz w:val="18"/>
                <w:szCs w:val="18"/>
              </w:rPr>
            </w:pPr>
            <w:r w:rsidRPr="00F318EF">
              <w:rPr>
                <w:rFonts w:ascii="Myriad Pro" w:hAnsi="Myriad Pro"/>
                <w:sz w:val="18"/>
                <w:szCs w:val="18"/>
              </w:rPr>
              <w:t> </w:t>
            </w:r>
          </w:p>
        </w:tc>
        <w:tc>
          <w:tcPr>
            <w:tcW w:w="548" w:type="pct"/>
            <w:shd w:val="clear" w:color="auto" w:fill="auto"/>
            <w:noWrap/>
            <w:vAlign w:val="center"/>
          </w:tcPr>
          <w:p w14:paraId="7F92D28E" w14:textId="77777777" w:rsidR="0087120D" w:rsidRPr="00F318EF" w:rsidRDefault="0087120D" w:rsidP="0087120D">
            <w:pPr>
              <w:spacing w:after="0" w:line="240" w:lineRule="auto"/>
              <w:jc w:val="center"/>
              <w:rPr>
                <w:rFonts w:ascii="Myriad Pro" w:hAnsi="Myriad Pro"/>
                <w:sz w:val="18"/>
                <w:szCs w:val="18"/>
              </w:rPr>
            </w:pPr>
            <w:r w:rsidRPr="00F318EF">
              <w:rPr>
                <w:rFonts w:ascii="Myriad Pro" w:hAnsi="Myriad Pro"/>
                <w:sz w:val="18"/>
                <w:szCs w:val="18"/>
              </w:rPr>
              <w:t> </w:t>
            </w:r>
          </w:p>
        </w:tc>
        <w:tc>
          <w:tcPr>
            <w:tcW w:w="511" w:type="pct"/>
            <w:shd w:val="clear" w:color="auto" w:fill="auto"/>
            <w:noWrap/>
            <w:vAlign w:val="center"/>
          </w:tcPr>
          <w:p w14:paraId="3EA47F22" w14:textId="77777777" w:rsidR="0087120D" w:rsidRPr="00F318EF" w:rsidRDefault="0087120D" w:rsidP="0087120D">
            <w:pPr>
              <w:spacing w:after="0" w:line="240" w:lineRule="auto"/>
              <w:jc w:val="center"/>
              <w:rPr>
                <w:rFonts w:ascii="Myriad Pro" w:hAnsi="Myriad Pro"/>
                <w:sz w:val="18"/>
                <w:szCs w:val="18"/>
              </w:rPr>
            </w:pPr>
            <w:r w:rsidRPr="00F318EF">
              <w:rPr>
                <w:rFonts w:ascii="Myriad Pro" w:hAnsi="Myriad Pro"/>
                <w:sz w:val="18"/>
                <w:szCs w:val="18"/>
              </w:rPr>
              <w:t> </w:t>
            </w:r>
          </w:p>
        </w:tc>
        <w:tc>
          <w:tcPr>
            <w:tcW w:w="620" w:type="pct"/>
            <w:vAlign w:val="center"/>
          </w:tcPr>
          <w:p w14:paraId="47AE0468" w14:textId="77777777" w:rsidR="0087120D" w:rsidRPr="00F318EF" w:rsidRDefault="0087120D" w:rsidP="0087120D">
            <w:pPr>
              <w:spacing w:after="0" w:line="240" w:lineRule="auto"/>
              <w:jc w:val="center"/>
              <w:rPr>
                <w:rFonts w:ascii="Myriad Pro" w:hAnsi="Myriad Pro"/>
                <w:sz w:val="18"/>
                <w:szCs w:val="18"/>
              </w:rPr>
            </w:pPr>
            <w:r w:rsidRPr="00F318EF">
              <w:rPr>
                <w:rFonts w:ascii="Myriad Pro" w:hAnsi="Myriad Pro"/>
                <w:sz w:val="18"/>
                <w:szCs w:val="18"/>
              </w:rPr>
              <w:t> </w:t>
            </w:r>
          </w:p>
        </w:tc>
        <w:tc>
          <w:tcPr>
            <w:tcW w:w="510" w:type="pct"/>
            <w:vAlign w:val="center"/>
          </w:tcPr>
          <w:p w14:paraId="79EBE770" w14:textId="77777777" w:rsidR="0087120D" w:rsidRPr="00F318EF" w:rsidRDefault="0087120D" w:rsidP="0087120D">
            <w:pPr>
              <w:spacing w:after="0" w:line="240" w:lineRule="auto"/>
              <w:jc w:val="center"/>
              <w:rPr>
                <w:rFonts w:ascii="Myriad Pro" w:hAnsi="Myriad Pro"/>
                <w:sz w:val="18"/>
                <w:szCs w:val="18"/>
              </w:rPr>
            </w:pPr>
            <w:r w:rsidRPr="00F318EF">
              <w:rPr>
                <w:rFonts w:ascii="Myriad Pro" w:hAnsi="Myriad Pro"/>
                <w:sz w:val="18"/>
                <w:szCs w:val="18"/>
              </w:rPr>
              <w:t> </w:t>
            </w:r>
          </w:p>
        </w:tc>
        <w:tc>
          <w:tcPr>
            <w:tcW w:w="548" w:type="pct"/>
            <w:shd w:val="clear" w:color="auto" w:fill="auto"/>
            <w:noWrap/>
            <w:vAlign w:val="center"/>
          </w:tcPr>
          <w:p w14:paraId="6A1AB5D6" w14:textId="77777777" w:rsidR="0087120D" w:rsidRPr="00F318EF" w:rsidRDefault="0087120D" w:rsidP="0087120D">
            <w:pPr>
              <w:spacing w:after="0" w:line="240" w:lineRule="auto"/>
              <w:jc w:val="center"/>
              <w:rPr>
                <w:rFonts w:ascii="Myriad Pro" w:hAnsi="Myriad Pro"/>
                <w:sz w:val="18"/>
                <w:szCs w:val="18"/>
              </w:rPr>
            </w:pPr>
            <w:r w:rsidRPr="00F318EF">
              <w:rPr>
                <w:rFonts w:ascii="Myriad Pro" w:hAnsi="Myriad Pro"/>
                <w:sz w:val="18"/>
                <w:szCs w:val="18"/>
              </w:rPr>
              <w:t> </w:t>
            </w:r>
          </w:p>
        </w:tc>
        <w:tc>
          <w:tcPr>
            <w:tcW w:w="474" w:type="pct"/>
            <w:shd w:val="clear" w:color="auto" w:fill="auto"/>
            <w:noWrap/>
            <w:vAlign w:val="center"/>
          </w:tcPr>
          <w:p w14:paraId="1DBEC037" w14:textId="77777777" w:rsidR="0087120D" w:rsidRPr="00F318EF" w:rsidRDefault="0087120D" w:rsidP="0087120D">
            <w:pPr>
              <w:spacing w:after="0" w:line="240" w:lineRule="auto"/>
              <w:jc w:val="center"/>
              <w:rPr>
                <w:rFonts w:ascii="Myriad Pro" w:hAnsi="Myriad Pro"/>
                <w:sz w:val="18"/>
                <w:szCs w:val="18"/>
              </w:rPr>
            </w:pPr>
            <w:r w:rsidRPr="00F318EF">
              <w:rPr>
                <w:rFonts w:ascii="Myriad Pro" w:hAnsi="Myriad Pro"/>
                <w:sz w:val="18"/>
                <w:szCs w:val="18"/>
              </w:rPr>
              <w:t> </w:t>
            </w:r>
          </w:p>
        </w:tc>
      </w:tr>
      <w:tr w:rsidR="0087120D" w:rsidRPr="00F318EF" w14:paraId="663E5DC6" w14:textId="77777777">
        <w:trPr>
          <w:cantSplit/>
        </w:trPr>
        <w:tc>
          <w:tcPr>
            <w:tcW w:w="1241" w:type="pct"/>
            <w:shd w:val="clear" w:color="auto" w:fill="auto"/>
            <w:vAlign w:val="center"/>
          </w:tcPr>
          <w:p w14:paraId="7E2F6E36" w14:textId="77777777" w:rsidR="0087120D" w:rsidRPr="00F318EF" w:rsidRDefault="0087120D" w:rsidP="00E2676F">
            <w:pPr>
              <w:spacing w:after="0" w:line="240" w:lineRule="auto"/>
              <w:ind w:left="284"/>
              <w:rPr>
                <w:rFonts w:ascii="Myriad Pro" w:hAnsi="Myriad Pro"/>
                <w:sz w:val="18"/>
                <w:szCs w:val="18"/>
              </w:rPr>
            </w:pPr>
            <w:r w:rsidRPr="00F318EF">
              <w:rPr>
                <w:rFonts w:ascii="Myriad Pro" w:hAnsi="Myriad Pro"/>
                <w:sz w:val="18"/>
                <w:szCs w:val="18"/>
              </w:rPr>
              <w:t>от передачи электроэнергии</w:t>
            </w:r>
          </w:p>
        </w:tc>
        <w:tc>
          <w:tcPr>
            <w:tcW w:w="548" w:type="pct"/>
            <w:vAlign w:val="center"/>
          </w:tcPr>
          <w:p w14:paraId="7CA417A2" w14:textId="77777777" w:rsidR="0087120D" w:rsidRPr="00F318EF" w:rsidRDefault="0087120D" w:rsidP="0087120D">
            <w:pPr>
              <w:spacing w:after="0" w:line="240" w:lineRule="auto"/>
              <w:jc w:val="center"/>
              <w:rPr>
                <w:rFonts w:ascii="Myriad Pro" w:hAnsi="Myriad Pro"/>
                <w:sz w:val="18"/>
                <w:szCs w:val="18"/>
              </w:rPr>
            </w:pPr>
            <w:r w:rsidRPr="00F318EF">
              <w:rPr>
                <w:rFonts w:ascii="Myriad Pro" w:hAnsi="Myriad Pro"/>
                <w:sz w:val="18"/>
                <w:szCs w:val="18"/>
              </w:rPr>
              <w:t>717 920</w:t>
            </w:r>
          </w:p>
        </w:tc>
        <w:tc>
          <w:tcPr>
            <w:tcW w:w="548" w:type="pct"/>
            <w:shd w:val="clear" w:color="auto" w:fill="auto"/>
            <w:noWrap/>
            <w:vAlign w:val="center"/>
          </w:tcPr>
          <w:p w14:paraId="3E2B922B" w14:textId="77777777" w:rsidR="0087120D" w:rsidRPr="00F318EF" w:rsidRDefault="0087120D" w:rsidP="0087120D">
            <w:pPr>
              <w:spacing w:after="0" w:line="240" w:lineRule="auto"/>
              <w:jc w:val="center"/>
              <w:rPr>
                <w:rFonts w:ascii="Myriad Pro" w:hAnsi="Myriad Pro"/>
                <w:sz w:val="18"/>
                <w:szCs w:val="18"/>
              </w:rPr>
            </w:pPr>
            <w:r w:rsidRPr="00F318EF">
              <w:rPr>
                <w:rFonts w:ascii="Myriad Pro" w:hAnsi="Myriad Pro"/>
                <w:sz w:val="18"/>
                <w:szCs w:val="18"/>
              </w:rPr>
              <w:t>751 140</w:t>
            </w:r>
          </w:p>
        </w:tc>
        <w:tc>
          <w:tcPr>
            <w:tcW w:w="511" w:type="pct"/>
            <w:shd w:val="clear" w:color="auto" w:fill="auto"/>
            <w:noWrap/>
            <w:vAlign w:val="center"/>
          </w:tcPr>
          <w:p w14:paraId="28936040" w14:textId="77777777" w:rsidR="0087120D" w:rsidRPr="00F318EF" w:rsidRDefault="0087120D" w:rsidP="0087120D">
            <w:pPr>
              <w:spacing w:after="0" w:line="240" w:lineRule="auto"/>
              <w:jc w:val="center"/>
              <w:rPr>
                <w:rFonts w:ascii="Myriad Pro" w:hAnsi="Myriad Pro"/>
                <w:sz w:val="18"/>
                <w:szCs w:val="18"/>
              </w:rPr>
            </w:pPr>
            <w:r w:rsidRPr="00F318EF">
              <w:rPr>
                <w:rFonts w:ascii="Myriad Pro" w:hAnsi="Myriad Pro"/>
                <w:sz w:val="18"/>
                <w:szCs w:val="18"/>
              </w:rPr>
              <w:t>525 231</w:t>
            </w:r>
          </w:p>
        </w:tc>
        <w:tc>
          <w:tcPr>
            <w:tcW w:w="620" w:type="pct"/>
            <w:vAlign w:val="center"/>
          </w:tcPr>
          <w:p w14:paraId="38E04EEB" w14:textId="77777777" w:rsidR="0087120D" w:rsidRPr="00F318EF" w:rsidRDefault="0087120D" w:rsidP="0087120D">
            <w:pPr>
              <w:spacing w:after="0" w:line="240" w:lineRule="auto"/>
              <w:jc w:val="center"/>
              <w:rPr>
                <w:rFonts w:ascii="Myriad Pro" w:hAnsi="Myriad Pro"/>
                <w:sz w:val="18"/>
                <w:szCs w:val="18"/>
              </w:rPr>
            </w:pPr>
            <w:r w:rsidRPr="00F318EF">
              <w:rPr>
                <w:rFonts w:ascii="Myriad Pro" w:hAnsi="Myriad Pro"/>
                <w:sz w:val="18"/>
                <w:szCs w:val="18"/>
              </w:rPr>
              <w:t>33 220</w:t>
            </w:r>
          </w:p>
        </w:tc>
        <w:tc>
          <w:tcPr>
            <w:tcW w:w="510" w:type="pct"/>
            <w:vAlign w:val="center"/>
          </w:tcPr>
          <w:p w14:paraId="104054C8" w14:textId="77777777" w:rsidR="0087120D" w:rsidRPr="00F318EF" w:rsidRDefault="0087120D" w:rsidP="0087120D">
            <w:pPr>
              <w:spacing w:after="0" w:line="240" w:lineRule="auto"/>
              <w:jc w:val="center"/>
              <w:rPr>
                <w:rFonts w:ascii="Myriad Pro" w:hAnsi="Myriad Pro"/>
                <w:sz w:val="18"/>
                <w:szCs w:val="18"/>
              </w:rPr>
            </w:pPr>
            <w:r w:rsidRPr="00F318EF">
              <w:rPr>
                <w:rFonts w:ascii="Myriad Pro" w:hAnsi="Myriad Pro"/>
                <w:sz w:val="18"/>
                <w:szCs w:val="18"/>
              </w:rPr>
              <w:t>5%</w:t>
            </w:r>
          </w:p>
        </w:tc>
        <w:tc>
          <w:tcPr>
            <w:tcW w:w="548" w:type="pct"/>
            <w:shd w:val="clear" w:color="auto" w:fill="auto"/>
            <w:noWrap/>
            <w:vAlign w:val="center"/>
          </w:tcPr>
          <w:p w14:paraId="0F01341B" w14:textId="77777777" w:rsidR="0087120D" w:rsidRPr="00F318EF" w:rsidRDefault="0087120D" w:rsidP="0087120D">
            <w:pPr>
              <w:spacing w:after="0" w:line="240" w:lineRule="auto"/>
              <w:jc w:val="center"/>
              <w:rPr>
                <w:rFonts w:ascii="Myriad Pro" w:hAnsi="Myriad Pro"/>
                <w:sz w:val="18"/>
                <w:szCs w:val="18"/>
              </w:rPr>
            </w:pPr>
            <w:r w:rsidRPr="00F318EF">
              <w:rPr>
                <w:rFonts w:ascii="Myriad Pro" w:hAnsi="Myriad Pro"/>
                <w:sz w:val="18"/>
                <w:szCs w:val="18"/>
              </w:rPr>
              <w:t>-225 909</w:t>
            </w:r>
          </w:p>
        </w:tc>
        <w:tc>
          <w:tcPr>
            <w:tcW w:w="474" w:type="pct"/>
            <w:shd w:val="clear" w:color="auto" w:fill="auto"/>
            <w:noWrap/>
            <w:vAlign w:val="center"/>
          </w:tcPr>
          <w:p w14:paraId="3C38B32B" w14:textId="77777777" w:rsidR="0087120D" w:rsidRPr="00F318EF" w:rsidRDefault="0087120D" w:rsidP="0087120D">
            <w:pPr>
              <w:spacing w:after="0" w:line="240" w:lineRule="auto"/>
              <w:jc w:val="center"/>
              <w:rPr>
                <w:rFonts w:ascii="Myriad Pro" w:hAnsi="Myriad Pro"/>
                <w:sz w:val="18"/>
                <w:szCs w:val="18"/>
              </w:rPr>
            </w:pPr>
            <w:r w:rsidRPr="00F318EF">
              <w:rPr>
                <w:rFonts w:ascii="Myriad Pro" w:hAnsi="Myriad Pro"/>
                <w:sz w:val="18"/>
                <w:szCs w:val="18"/>
              </w:rPr>
              <w:t>-30%</w:t>
            </w:r>
          </w:p>
        </w:tc>
      </w:tr>
      <w:tr w:rsidR="0087120D" w:rsidRPr="00F318EF" w14:paraId="4BB7BA3B" w14:textId="77777777">
        <w:trPr>
          <w:cantSplit/>
        </w:trPr>
        <w:tc>
          <w:tcPr>
            <w:tcW w:w="1241" w:type="pct"/>
            <w:shd w:val="clear" w:color="auto" w:fill="auto"/>
            <w:vAlign w:val="center"/>
          </w:tcPr>
          <w:p w14:paraId="01A05704" w14:textId="77777777" w:rsidR="0087120D" w:rsidRPr="00F318EF" w:rsidRDefault="0087120D" w:rsidP="00E2676F">
            <w:pPr>
              <w:spacing w:after="0" w:line="240" w:lineRule="auto"/>
              <w:ind w:left="284"/>
              <w:rPr>
                <w:rFonts w:ascii="Myriad Pro" w:hAnsi="Myriad Pro"/>
                <w:sz w:val="18"/>
                <w:szCs w:val="18"/>
              </w:rPr>
            </w:pPr>
            <w:r w:rsidRPr="00F318EF">
              <w:rPr>
                <w:rFonts w:ascii="Myriad Pro" w:hAnsi="Myriad Pro"/>
                <w:sz w:val="18"/>
                <w:szCs w:val="18"/>
              </w:rPr>
              <w:t xml:space="preserve">от </w:t>
            </w:r>
            <w:proofErr w:type="spellStart"/>
            <w:r w:rsidRPr="00F318EF">
              <w:rPr>
                <w:rFonts w:ascii="Myriad Pro" w:hAnsi="Myriad Pro"/>
                <w:sz w:val="18"/>
                <w:szCs w:val="18"/>
              </w:rPr>
              <w:t>техприсоединения</w:t>
            </w:r>
            <w:proofErr w:type="spellEnd"/>
          </w:p>
        </w:tc>
        <w:tc>
          <w:tcPr>
            <w:tcW w:w="548" w:type="pct"/>
            <w:vAlign w:val="center"/>
          </w:tcPr>
          <w:p w14:paraId="7F36DF02" w14:textId="77777777" w:rsidR="0087120D" w:rsidRPr="00F318EF" w:rsidRDefault="0087120D" w:rsidP="0087120D">
            <w:pPr>
              <w:spacing w:after="0" w:line="240" w:lineRule="auto"/>
              <w:jc w:val="center"/>
              <w:rPr>
                <w:rFonts w:ascii="Myriad Pro" w:hAnsi="Myriad Pro"/>
                <w:sz w:val="18"/>
                <w:szCs w:val="18"/>
              </w:rPr>
            </w:pPr>
            <w:r w:rsidRPr="00F318EF">
              <w:rPr>
                <w:rFonts w:ascii="Myriad Pro" w:hAnsi="Myriad Pro"/>
                <w:sz w:val="18"/>
                <w:szCs w:val="18"/>
              </w:rPr>
              <w:t>-9 202</w:t>
            </w:r>
          </w:p>
        </w:tc>
        <w:tc>
          <w:tcPr>
            <w:tcW w:w="548" w:type="pct"/>
            <w:shd w:val="clear" w:color="auto" w:fill="auto"/>
            <w:noWrap/>
            <w:vAlign w:val="center"/>
          </w:tcPr>
          <w:p w14:paraId="77165685" w14:textId="77777777" w:rsidR="0087120D" w:rsidRPr="00F318EF" w:rsidRDefault="0087120D" w:rsidP="0087120D">
            <w:pPr>
              <w:spacing w:after="0" w:line="240" w:lineRule="auto"/>
              <w:jc w:val="center"/>
              <w:rPr>
                <w:rFonts w:ascii="Myriad Pro" w:hAnsi="Myriad Pro"/>
                <w:sz w:val="18"/>
                <w:szCs w:val="18"/>
              </w:rPr>
            </w:pPr>
            <w:r w:rsidRPr="00F318EF">
              <w:rPr>
                <w:rFonts w:ascii="Myriad Pro" w:hAnsi="Myriad Pro"/>
                <w:sz w:val="18"/>
                <w:szCs w:val="18"/>
              </w:rPr>
              <w:t>11 046</w:t>
            </w:r>
          </w:p>
        </w:tc>
        <w:tc>
          <w:tcPr>
            <w:tcW w:w="511" w:type="pct"/>
            <w:shd w:val="clear" w:color="auto" w:fill="auto"/>
            <w:noWrap/>
            <w:vAlign w:val="center"/>
          </w:tcPr>
          <w:p w14:paraId="2F022F5E" w14:textId="77777777" w:rsidR="0087120D" w:rsidRPr="00F318EF" w:rsidRDefault="0087120D" w:rsidP="0087120D">
            <w:pPr>
              <w:spacing w:after="0" w:line="240" w:lineRule="auto"/>
              <w:jc w:val="center"/>
              <w:rPr>
                <w:rFonts w:ascii="Myriad Pro" w:hAnsi="Myriad Pro"/>
                <w:sz w:val="18"/>
                <w:szCs w:val="18"/>
              </w:rPr>
            </w:pPr>
            <w:r w:rsidRPr="00F318EF">
              <w:rPr>
                <w:rFonts w:ascii="Myriad Pro" w:hAnsi="Myriad Pro"/>
                <w:sz w:val="18"/>
                <w:szCs w:val="18"/>
              </w:rPr>
              <w:t>-2 160</w:t>
            </w:r>
          </w:p>
        </w:tc>
        <w:tc>
          <w:tcPr>
            <w:tcW w:w="620" w:type="pct"/>
            <w:vAlign w:val="center"/>
          </w:tcPr>
          <w:p w14:paraId="01DFF727" w14:textId="77777777" w:rsidR="0087120D" w:rsidRPr="00F318EF" w:rsidRDefault="0087120D" w:rsidP="0087120D">
            <w:pPr>
              <w:spacing w:after="0" w:line="240" w:lineRule="auto"/>
              <w:jc w:val="center"/>
              <w:rPr>
                <w:rFonts w:ascii="Myriad Pro" w:hAnsi="Myriad Pro"/>
                <w:sz w:val="18"/>
                <w:szCs w:val="18"/>
              </w:rPr>
            </w:pPr>
            <w:r w:rsidRPr="00F318EF">
              <w:rPr>
                <w:rFonts w:ascii="Myriad Pro" w:hAnsi="Myriad Pro"/>
                <w:sz w:val="18"/>
                <w:szCs w:val="18"/>
              </w:rPr>
              <w:t>20 248</w:t>
            </w:r>
          </w:p>
        </w:tc>
        <w:tc>
          <w:tcPr>
            <w:tcW w:w="510" w:type="pct"/>
            <w:vAlign w:val="center"/>
          </w:tcPr>
          <w:p w14:paraId="08194A05" w14:textId="77777777" w:rsidR="0087120D" w:rsidRPr="00F318EF" w:rsidRDefault="0087120D" w:rsidP="0087120D">
            <w:pPr>
              <w:spacing w:after="0" w:line="240" w:lineRule="auto"/>
              <w:jc w:val="center"/>
              <w:rPr>
                <w:rFonts w:ascii="Myriad Pro" w:hAnsi="Myriad Pro"/>
                <w:sz w:val="18"/>
                <w:szCs w:val="18"/>
              </w:rPr>
            </w:pPr>
            <w:r w:rsidRPr="00F318EF">
              <w:rPr>
                <w:rFonts w:ascii="Myriad Pro" w:hAnsi="Myriad Pro"/>
                <w:sz w:val="18"/>
                <w:szCs w:val="18"/>
              </w:rPr>
              <w:t>-220%</w:t>
            </w:r>
          </w:p>
        </w:tc>
        <w:tc>
          <w:tcPr>
            <w:tcW w:w="548" w:type="pct"/>
            <w:shd w:val="clear" w:color="auto" w:fill="auto"/>
            <w:noWrap/>
            <w:vAlign w:val="center"/>
          </w:tcPr>
          <w:p w14:paraId="4D3953CC" w14:textId="77777777" w:rsidR="0087120D" w:rsidRPr="00F318EF" w:rsidRDefault="0087120D" w:rsidP="0087120D">
            <w:pPr>
              <w:spacing w:after="0" w:line="240" w:lineRule="auto"/>
              <w:jc w:val="center"/>
              <w:rPr>
                <w:rFonts w:ascii="Myriad Pro" w:hAnsi="Myriad Pro"/>
                <w:sz w:val="18"/>
                <w:szCs w:val="18"/>
              </w:rPr>
            </w:pPr>
            <w:r w:rsidRPr="00F318EF">
              <w:rPr>
                <w:rFonts w:ascii="Myriad Pro" w:hAnsi="Myriad Pro"/>
                <w:sz w:val="18"/>
                <w:szCs w:val="18"/>
              </w:rPr>
              <w:t>-13 206</w:t>
            </w:r>
          </w:p>
        </w:tc>
        <w:tc>
          <w:tcPr>
            <w:tcW w:w="474" w:type="pct"/>
            <w:shd w:val="clear" w:color="auto" w:fill="auto"/>
            <w:noWrap/>
            <w:vAlign w:val="center"/>
          </w:tcPr>
          <w:p w14:paraId="2B508980" w14:textId="77777777" w:rsidR="0087120D" w:rsidRPr="00F318EF" w:rsidRDefault="0087120D" w:rsidP="0087120D">
            <w:pPr>
              <w:spacing w:after="0" w:line="240" w:lineRule="auto"/>
              <w:jc w:val="center"/>
              <w:rPr>
                <w:rFonts w:ascii="Myriad Pro" w:hAnsi="Myriad Pro"/>
                <w:sz w:val="18"/>
                <w:szCs w:val="18"/>
              </w:rPr>
            </w:pPr>
            <w:r w:rsidRPr="00F318EF">
              <w:rPr>
                <w:rFonts w:ascii="Myriad Pro" w:hAnsi="Myriad Pro"/>
                <w:sz w:val="18"/>
                <w:szCs w:val="18"/>
              </w:rPr>
              <w:t>-120%</w:t>
            </w:r>
          </w:p>
        </w:tc>
      </w:tr>
      <w:tr w:rsidR="0087120D" w:rsidRPr="00F318EF" w14:paraId="206266B6" w14:textId="77777777">
        <w:trPr>
          <w:cantSplit/>
        </w:trPr>
        <w:tc>
          <w:tcPr>
            <w:tcW w:w="1241" w:type="pct"/>
            <w:shd w:val="clear" w:color="auto" w:fill="auto"/>
            <w:vAlign w:val="center"/>
          </w:tcPr>
          <w:p w14:paraId="62705541" w14:textId="77777777" w:rsidR="0087120D" w:rsidRPr="00F318EF" w:rsidRDefault="0087120D" w:rsidP="00E2676F">
            <w:pPr>
              <w:spacing w:after="0" w:line="240" w:lineRule="auto"/>
              <w:ind w:left="284"/>
              <w:rPr>
                <w:rFonts w:ascii="Myriad Pro" w:hAnsi="Myriad Pro"/>
                <w:sz w:val="18"/>
                <w:szCs w:val="18"/>
              </w:rPr>
            </w:pPr>
            <w:r w:rsidRPr="00F318EF">
              <w:rPr>
                <w:rFonts w:ascii="Myriad Pro" w:hAnsi="Myriad Pro"/>
                <w:sz w:val="18"/>
                <w:szCs w:val="18"/>
              </w:rPr>
              <w:t>от прочей продукции</w:t>
            </w:r>
          </w:p>
        </w:tc>
        <w:tc>
          <w:tcPr>
            <w:tcW w:w="548" w:type="pct"/>
            <w:vAlign w:val="center"/>
          </w:tcPr>
          <w:p w14:paraId="0A838711" w14:textId="77777777" w:rsidR="0087120D" w:rsidRPr="00F318EF" w:rsidRDefault="0087120D" w:rsidP="0087120D">
            <w:pPr>
              <w:spacing w:after="0" w:line="240" w:lineRule="auto"/>
              <w:jc w:val="center"/>
              <w:rPr>
                <w:rFonts w:ascii="Myriad Pro" w:hAnsi="Myriad Pro"/>
                <w:sz w:val="18"/>
                <w:szCs w:val="18"/>
              </w:rPr>
            </w:pPr>
            <w:r w:rsidRPr="00F318EF">
              <w:rPr>
                <w:rFonts w:ascii="Myriad Pro" w:hAnsi="Myriad Pro"/>
                <w:sz w:val="18"/>
                <w:szCs w:val="18"/>
              </w:rPr>
              <w:t>170 891</w:t>
            </w:r>
          </w:p>
        </w:tc>
        <w:tc>
          <w:tcPr>
            <w:tcW w:w="548" w:type="pct"/>
            <w:shd w:val="clear" w:color="auto" w:fill="auto"/>
            <w:noWrap/>
            <w:vAlign w:val="center"/>
          </w:tcPr>
          <w:p w14:paraId="72E15297" w14:textId="77777777" w:rsidR="0087120D" w:rsidRPr="00F318EF" w:rsidRDefault="0087120D" w:rsidP="0087120D">
            <w:pPr>
              <w:spacing w:after="0" w:line="240" w:lineRule="auto"/>
              <w:jc w:val="center"/>
              <w:rPr>
                <w:rFonts w:ascii="Myriad Pro" w:hAnsi="Myriad Pro"/>
                <w:sz w:val="18"/>
                <w:szCs w:val="18"/>
              </w:rPr>
            </w:pPr>
            <w:r w:rsidRPr="00F318EF">
              <w:rPr>
                <w:rFonts w:ascii="Myriad Pro" w:hAnsi="Myriad Pro"/>
                <w:sz w:val="18"/>
                <w:szCs w:val="18"/>
              </w:rPr>
              <w:t>358 404</w:t>
            </w:r>
          </w:p>
        </w:tc>
        <w:tc>
          <w:tcPr>
            <w:tcW w:w="511" w:type="pct"/>
            <w:shd w:val="clear" w:color="auto" w:fill="auto"/>
            <w:noWrap/>
            <w:vAlign w:val="center"/>
          </w:tcPr>
          <w:p w14:paraId="492A6CA2" w14:textId="77777777" w:rsidR="0087120D" w:rsidRPr="00F318EF" w:rsidRDefault="0087120D" w:rsidP="0087120D">
            <w:pPr>
              <w:spacing w:after="0" w:line="240" w:lineRule="auto"/>
              <w:jc w:val="center"/>
              <w:rPr>
                <w:rFonts w:ascii="Myriad Pro" w:hAnsi="Myriad Pro"/>
                <w:sz w:val="18"/>
                <w:szCs w:val="18"/>
              </w:rPr>
            </w:pPr>
            <w:r w:rsidRPr="00F318EF">
              <w:rPr>
                <w:rFonts w:ascii="Myriad Pro" w:hAnsi="Myriad Pro"/>
                <w:sz w:val="18"/>
                <w:szCs w:val="18"/>
              </w:rPr>
              <w:t>55 246</w:t>
            </w:r>
          </w:p>
        </w:tc>
        <w:tc>
          <w:tcPr>
            <w:tcW w:w="620" w:type="pct"/>
            <w:vAlign w:val="center"/>
          </w:tcPr>
          <w:p w14:paraId="7B964D67" w14:textId="77777777" w:rsidR="0087120D" w:rsidRPr="00F318EF" w:rsidRDefault="0087120D" w:rsidP="0087120D">
            <w:pPr>
              <w:spacing w:after="0" w:line="240" w:lineRule="auto"/>
              <w:jc w:val="center"/>
              <w:rPr>
                <w:rFonts w:ascii="Myriad Pro" w:hAnsi="Myriad Pro"/>
                <w:sz w:val="18"/>
                <w:szCs w:val="18"/>
              </w:rPr>
            </w:pPr>
            <w:r w:rsidRPr="00F318EF">
              <w:rPr>
                <w:rFonts w:ascii="Myriad Pro" w:hAnsi="Myriad Pro"/>
                <w:sz w:val="18"/>
                <w:szCs w:val="18"/>
              </w:rPr>
              <w:t>187 513</w:t>
            </w:r>
          </w:p>
        </w:tc>
        <w:tc>
          <w:tcPr>
            <w:tcW w:w="510" w:type="pct"/>
            <w:vAlign w:val="center"/>
          </w:tcPr>
          <w:p w14:paraId="50245E5B" w14:textId="77777777" w:rsidR="0087120D" w:rsidRPr="00F318EF" w:rsidRDefault="0087120D" w:rsidP="0087120D">
            <w:pPr>
              <w:spacing w:after="0" w:line="240" w:lineRule="auto"/>
              <w:jc w:val="center"/>
              <w:rPr>
                <w:rFonts w:ascii="Myriad Pro" w:hAnsi="Myriad Pro"/>
                <w:sz w:val="18"/>
                <w:szCs w:val="18"/>
              </w:rPr>
            </w:pPr>
            <w:r w:rsidRPr="00F318EF">
              <w:rPr>
                <w:rFonts w:ascii="Myriad Pro" w:hAnsi="Myriad Pro"/>
                <w:sz w:val="18"/>
                <w:szCs w:val="18"/>
              </w:rPr>
              <w:t>110%</w:t>
            </w:r>
          </w:p>
        </w:tc>
        <w:tc>
          <w:tcPr>
            <w:tcW w:w="548" w:type="pct"/>
            <w:shd w:val="clear" w:color="auto" w:fill="auto"/>
            <w:noWrap/>
            <w:vAlign w:val="center"/>
          </w:tcPr>
          <w:p w14:paraId="1E449F4E" w14:textId="77777777" w:rsidR="0087120D" w:rsidRPr="00F318EF" w:rsidRDefault="0087120D" w:rsidP="0087120D">
            <w:pPr>
              <w:spacing w:after="0" w:line="240" w:lineRule="auto"/>
              <w:jc w:val="center"/>
              <w:rPr>
                <w:rFonts w:ascii="Myriad Pro" w:hAnsi="Myriad Pro"/>
                <w:sz w:val="18"/>
                <w:szCs w:val="18"/>
              </w:rPr>
            </w:pPr>
            <w:r w:rsidRPr="00F318EF">
              <w:rPr>
                <w:rFonts w:ascii="Myriad Pro" w:hAnsi="Myriad Pro"/>
                <w:sz w:val="18"/>
                <w:szCs w:val="18"/>
              </w:rPr>
              <w:t>-303 158</w:t>
            </w:r>
          </w:p>
        </w:tc>
        <w:tc>
          <w:tcPr>
            <w:tcW w:w="474" w:type="pct"/>
            <w:shd w:val="clear" w:color="auto" w:fill="auto"/>
            <w:noWrap/>
            <w:vAlign w:val="center"/>
          </w:tcPr>
          <w:p w14:paraId="49A0296F" w14:textId="77777777" w:rsidR="0087120D" w:rsidRPr="00F318EF" w:rsidRDefault="0087120D" w:rsidP="0087120D">
            <w:pPr>
              <w:spacing w:after="0" w:line="240" w:lineRule="auto"/>
              <w:jc w:val="center"/>
              <w:rPr>
                <w:rFonts w:ascii="Myriad Pro" w:hAnsi="Myriad Pro"/>
                <w:sz w:val="18"/>
                <w:szCs w:val="18"/>
              </w:rPr>
            </w:pPr>
            <w:r w:rsidRPr="00F318EF">
              <w:rPr>
                <w:rFonts w:ascii="Myriad Pro" w:hAnsi="Myriad Pro"/>
                <w:sz w:val="18"/>
                <w:szCs w:val="18"/>
              </w:rPr>
              <w:t>-85%</w:t>
            </w:r>
          </w:p>
        </w:tc>
      </w:tr>
      <w:tr w:rsidR="0087120D" w:rsidRPr="00F318EF" w14:paraId="26C49185" w14:textId="77777777">
        <w:trPr>
          <w:cantSplit/>
        </w:trPr>
        <w:tc>
          <w:tcPr>
            <w:tcW w:w="1241" w:type="pct"/>
            <w:shd w:val="clear" w:color="auto" w:fill="D6E3BC"/>
            <w:vAlign w:val="center"/>
          </w:tcPr>
          <w:p w14:paraId="7A0B105B" w14:textId="77777777" w:rsidR="0087120D" w:rsidRPr="00F318EF" w:rsidRDefault="0087120D" w:rsidP="00E2676F">
            <w:pPr>
              <w:spacing w:after="0" w:line="240" w:lineRule="auto"/>
              <w:rPr>
                <w:rFonts w:ascii="Myriad Pro" w:hAnsi="Myriad Pro"/>
                <w:sz w:val="18"/>
                <w:szCs w:val="18"/>
              </w:rPr>
            </w:pPr>
            <w:r w:rsidRPr="00F318EF">
              <w:rPr>
                <w:rFonts w:ascii="Myriad Pro" w:hAnsi="Myriad Pro"/>
                <w:sz w:val="18"/>
                <w:szCs w:val="18"/>
              </w:rPr>
              <w:t>Управленческие и коммерческие расходы</w:t>
            </w:r>
          </w:p>
        </w:tc>
        <w:tc>
          <w:tcPr>
            <w:tcW w:w="548" w:type="pct"/>
            <w:shd w:val="clear" w:color="auto" w:fill="D6E3BC"/>
            <w:vAlign w:val="center"/>
          </w:tcPr>
          <w:p w14:paraId="157F74C3" w14:textId="77777777" w:rsidR="0087120D" w:rsidRPr="00F318EF" w:rsidRDefault="0087120D" w:rsidP="0087120D">
            <w:pPr>
              <w:spacing w:after="0" w:line="240" w:lineRule="auto"/>
              <w:jc w:val="center"/>
              <w:rPr>
                <w:rFonts w:ascii="Myriad Pro" w:hAnsi="Myriad Pro"/>
                <w:sz w:val="18"/>
                <w:szCs w:val="18"/>
              </w:rPr>
            </w:pPr>
            <w:r w:rsidRPr="00F318EF">
              <w:rPr>
                <w:rFonts w:ascii="Myriad Pro" w:hAnsi="Myriad Pro"/>
                <w:sz w:val="18"/>
                <w:szCs w:val="18"/>
              </w:rPr>
              <w:t>173 306</w:t>
            </w:r>
          </w:p>
        </w:tc>
        <w:tc>
          <w:tcPr>
            <w:tcW w:w="548" w:type="pct"/>
            <w:shd w:val="clear" w:color="auto" w:fill="D6E3BC"/>
            <w:noWrap/>
            <w:vAlign w:val="center"/>
          </w:tcPr>
          <w:p w14:paraId="55AF2080" w14:textId="77777777" w:rsidR="0087120D" w:rsidRPr="00F318EF" w:rsidRDefault="0087120D" w:rsidP="0087120D">
            <w:pPr>
              <w:spacing w:after="0" w:line="240" w:lineRule="auto"/>
              <w:jc w:val="center"/>
              <w:rPr>
                <w:rFonts w:ascii="Myriad Pro" w:hAnsi="Myriad Pro"/>
                <w:sz w:val="18"/>
                <w:szCs w:val="18"/>
              </w:rPr>
            </w:pPr>
            <w:r w:rsidRPr="00F318EF">
              <w:rPr>
                <w:rFonts w:ascii="Myriad Pro" w:hAnsi="Myriad Pro"/>
                <w:sz w:val="18"/>
                <w:szCs w:val="18"/>
              </w:rPr>
              <w:t>204 263</w:t>
            </w:r>
          </w:p>
        </w:tc>
        <w:tc>
          <w:tcPr>
            <w:tcW w:w="511" w:type="pct"/>
            <w:shd w:val="clear" w:color="auto" w:fill="D6E3BC"/>
            <w:noWrap/>
            <w:vAlign w:val="center"/>
          </w:tcPr>
          <w:p w14:paraId="3A7EA92A" w14:textId="77777777" w:rsidR="0087120D" w:rsidRPr="00F318EF" w:rsidRDefault="0087120D" w:rsidP="0087120D">
            <w:pPr>
              <w:spacing w:after="0" w:line="240" w:lineRule="auto"/>
              <w:jc w:val="center"/>
              <w:rPr>
                <w:rFonts w:ascii="Myriad Pro" w:hAnsi="Myriad Pro"/>
                <w:sz w:val="18"/>
                <w:szCs w:val="18"/>
              </w:rPr>
            </w:pPr>
            <w:r w:rsidRPr="00F318EF">
              <w:rPr>
                <w:rFonts w:ascii="Myriad Pro" w:hAnsi="Myriad Pro"/>
                <w:sz w:val="18"/>
                <w:szCs w:val="18"/>
              </w:rPr>
              <w:t>214 707</w:t>
            </w:r>
          </w:p>
        </w:tc>
        <w:tc>
          <w:tcPr>
            <w:tcW w:w="620" w:type="pct"/>
            <w:shd w:val="clear" w:color="auto" w:fill="D6E3BC"/>
            <w:vAlign w:val="center"/>
          </w:tcPr>
          <w:p w14:paraId="282C81DB" w14:textId="77777777" w:rsidR="0087120D" w:rsidRPr="00F318EF" w:rsidRDefault="0087120D" w:rsidP="0087120D">
            <w:pPr>
              <w:spacing w:after="0" w:line="240" w:lineRule="auto"/>
              <w:jc w:val="center"/>
              <w:rPr>
                <w:rFonts w:ascii="Myriad Pro" w:hAnsi="Myriad Pro"/>
                <w:sz w:val="18"/>
                <w:szCs w:val="18"/>
              </w:rPr>
            </w:pPr>
            <w:r w:rsidRPr="00F318EF">
              <w:rPr>
                <w:rFonts w:ascii="Myriad Pro" w:hAnsi="Myriad Pro"/>
                <w:sz w:val="18"/>
                <w:szCs w:val="18"/>
              </w:rPr>
              <w:t>30 957</w:t>
            </w:r>
          </w:p>
        </w:tc>
        <w:tc>
          <w:tcPr>
            <w:tcW w:w="510" w:type="pct"/>
            <w:shd w:val="clear" w:color="auto" w:fill="D6E3BC"/>
            <w:vAlign w:val="center"/>
          </w:tcPr>
          <w:p w14:paraId="4E7E80FB" w14:textId="77777777" w:rsidR="0087120D" w:rsidRPr="00F318EF" w:rsidRDefault="0087120D" w:rsidP="0087120D">
            <w:pPr>
              <w:spacing w:after="0" w:line="240" w:lineRule="auto"/>
              <w:jc w:val="center"/>
              <w:rPr>
                <w:rFonts w:ascii="Myriad Pro" w:hAnsi="Myriad Pro"/>
                <w:sz w:val="18"/>
                <w:szCs w:val="18"/>
              </w:rPr>
            </w:pPr>
            <w:r w:rsidRPr="00F318EF">
              <w:rPr>
                <w:rFonts w:ascii="Myriad Pro" w:hAnsi="Myriad Pro"/>
                <w:sz w:val="18"/>
                <w:szCs w:val="18"/>
              </w:rPr>
              <w:t>18%</w:t>
            </w:r>
          </w:p>
        </w:tc>
        <w:tc>
          <w:tcPr>
            <w:tcW w:w="548" w:type="pct"/>
            <w:shd w:val="clear" w:color="auto" w:fill="D6E3BC"/>
            <w:noWrap/>
            <w:vAlign w:val="center"/>
          </w:tcPr>
          <w:p w14:paraId="6626EF87" w14:textId="77777777" w:rsidR="0087120D" w:rsidRPr="00F318EF" w:rsidRDefault="0087120D" w:rsidP="0087120D">
            <w:pPr>
              <w:spacing w:after="0" w:line="240" w:lineRule="auto"/>
              <w:jc w:val="center"/>
              <w:rPr>
                <w:rFonts w:ascii="Myriad Pro" w:hAnsi="Myriad Pro"/>
                <w:sz w:val="18"/>
                <w:szCs w:val="18"/>
              </w:rPr>
            </w:pPr>
            <w:r w:rsidRPr="00F318EF">
              <w:rPr>
                <w:rFonts w:ascii="Myriad Pro" w:hAnsi="Myriad Pro"/>
                <w:sz w:val="18"/>
                <w:szCs w:val="18"/>
              </w:rPr>
              <w:t>10 444</w:t>
            </w:r>
          </w:p>
        </w:tc>
        <w:tc>
          <w:tcPr>
            <w:tcW w:w="474" w:type="pct"/>
            <w:shd w:val="clear" w:color="auto" w:fill="D6E3BC"/>
            <w:noWrap/>
            <w:vAlign w:val="center"/>
          </w:tcPr>
          <w:p w14:paraId="7EBFFFC8" w14:textId="77777777" w:rsidR="0087120D" w:rsidRPr="00F318EF" w:rsidRDefault="0087120D" w:rsidP="0087120D">
            <w:pPr>
              <w:spacing w:after="0" w:line="240" w:lineRule="auto"/>
              <w:jc w:val="center"/>
              <w:rPr>
                <w:rFonts w:ascii="Myriad Pro" w:hAnsi="Myriad Pro"/>
                <w:sz w:val="18"/>
                <w:szCs w:val="18"/>
              </w:rPr>
            </w:pPr>
            <w:r w:rsidRPr="00F318EF">
              <w:rPr>
                <w:rFonts w:ascii="Myriad Pro" w:hAnsi="Myriad Pro"/>
                <w:sz w:val="18"/>
                <w:szCs w:val="18"/>
              </w:rPr>
              <w:t>5%</w:t>
            </w:r>
          </w:p>
        </w:tc>
      </w:tr>
      <w:tr w:rsidR="0087120D" w:rsidRPr="00F318EF" w14:paraId="30009B29" w14:textId="77777777">
        <w:trPr>
          <w:cantSplit/>
        </w:trPr>
        <w:tc>
          <w:tcPr>
            <w:tcW w:w="1241" w:type="pct"/>
            <w:shd w:val="clear" w:color="auto" w:fill="auto"/>
            <w:vAlign w:val="center"/>
          </w:tcPr>
          <w:p w14:paraId="5E0F6A84" w14:textId="77777777" w:rsidR="0087120D" w:rsidRPr="00F318EF" w:rsidRDefault="0087120D" w:rsidP="00E2676F">
            <w:pPr>
              <w:spacing w:after="0" w:line="240" w:lineRule="auto"/>
              <w:rPr>
                <w:rFonts w:ascii="Myriad Pro" w:hAnsi="Myriad Pro"/>
                <w:sz w:val="18"/>
                <w:szCs w:val="18"/>
              </w:rPr>
            </w:pPr>
            <w:r w:rsidRPr="00F318EF">
              <w:rPr>
                <w:rFonts w:ascii="Myriad Pro" w:hAnsi="Myriad Pro"/>
                <w:sz w:val="18"/>
                <w:szCs w:val="18"/>
              </w:rPr>
              <w:t xml:space="preserve">в том числе </w:t>
            </w:r>
          </w:p>
        </w:tc>
        <w:tc>
          <w:tcPr>
            <w:tcW w:w="548" w:type="pct"/>
            <w:vAlign w:val="center"/>
          </w:tcPr>
          <w:p w14:paraId="10762392" w14:textId="77777777" w:rsidR="0087120D" w:rsidRPr="00F318EF" w:rsidRDefault="0087120D" w:rsidP="0087120D">
            <w:pPr>
              <w:spacing w:after="0" w:line="240" w:lineRule="auto"/>
              <w:jc w:val="center"/>
              <w:rPr>
                <w:rFonts w:ascii="Myriad Pro" w:hAnsi="Myriad Pro"/>
                <w:sz w:val="18"/>
                <w:szCs w:val="18"/>
              </w:rPr>
            </w:pPr>
            <w:r w:rsidRPr="00F318EF">
              <w:rPr>
                <w:rFonts w:ascii="Myriad Pro" w:hAnsi="Myriad Pro"/>
                <w:sz w:val="18"/>
                <w:szCs w:val="18"/>
              </w:rPr>
              <w:t> </w:t>
            </w:r>
          </w:p>
        </w:tc>
        <w:tc>
          <w:tcPr>
            <w:tcW w:w="548" w:type="pct"/>
            <w:shd w:val="clear" w:color="auto" w:fill="auto"/>
            <w:noWrap/>
            <w:vAlign w:val="center"/>
          </w:tcPr>
          <w:p w14:paraId="1F3F54CF" w14:textId="77777777" w:rsidR="0087120D" w:rsidRPr="00F318EF" w:rsidRDefault="0087120D" w:rsidP="0087120D">
            <w:pPr>
              <w:spacing w:after="0" w:line="240" w:lineRule="auto"/>
              <w:jc w:val="center"/>
              <w:rPr>
                <w:rFonts w:ascii="Myriad Pro" w:hAnsi="Myriad Pro"/>
                <w:sz w:val="18"/>
                <w:szCs w:val="18"/>
              </w:rPr>
            </w:pPr>
            <w:r w:rsidRPr="00F318EF">
              <w:rPr>
                <w:rFonts w:ascii="Myriad Pro" w:hAnsi="Myriad Pro"/>
                <w:sz w:val="18"/>
                <w:szCs w:val="18"/>
              </w:rPr>
              <w:t> </w:t>
            </w:r>
          </w:p>
        </w:tc>
        <w:tc>
          <w:tcPr>
            <w:tcW w:w="511" w:type="pct"/>
            <w:shd w:val="clear" w:color="auto" w:fill="auto"/>
            <w:noWrap/>
            <w:vAlign w:val="center"/>
          </w:tcPr>
          <w:p w14:paraId="5BA54896" w14:textId="77777777" w:rsidR="0087120D" w:rsidRPr="00F318EF" w:rsidRDefault="0087120D" w:rsidP="0087120D">
            <w:pPr>
              <w:spacing w:after="0" w:line="240" w:lineRule="auto"/>
              <w:jc w:val="center"/>
              <w:rPr>
                <w:rFonts w:ascii="Myriad Pro" w:hAnsi="Myriad Pro"/>
                <w:sz w:val="18"/>
                <w:szCs w:val="18"/>
              </w:rPr>
            </w:pPr>
            <w:r w:rsidRPr="00F318EF">
              <w:rPr>
                <w:rFonts w:ascii="Myriad Pro" w:hAnsi="Myriad Pro"/>
                <w:sz w:val="18"/>
                <w:szCs w:val="18"/>
              </w:rPr>
              <w:t> </w:t>
            </w:r>
          </w:p>
        </w:tc>
        <w:tc>
          <w:tcPr>
            <w:tcW w:w="620" w:type="pct"/>
            <w:vAlign w:val="center"/>
          </w:tcPr>
          <w:p w14:paraId="6EDE95F4" w14:textId="77777777" w:rsidR="0087120D" w:rsidRPr="00F318EF" w:rsidRDefault="0087120D" w:rsidP="0087120D">
            <w:pPr>
              <w:spacing w:after="0" w:line="240" w:lineRule="auto"/>
              <w:jc w:val="center"/>
              <w:rPr>
                <w:rFonts w:ascii="Myriad Pro" w:hAnsi="Myriad Pro"/>
                <w:sz w:val="18"/>
                <w:szCs w:val="18"/>
              </w:rPr>
            </w:pPr>
            <w:r w:rsidRPr="00F318EF">
              <w:rPr>
                <w:rFonts w:ascii="Myriad Pro" w:hAnsi="Myriad Pro"/>
                <w:sz w:val="18"/>
                <w:szCs w:val="18"/>
              </w:rPr>
              <w:t> </w:t>
            </w:r>
          </w:p>
        </w:tc>
        <w:tc>
          <w:tcPr>
            <w:tcW w:w="510" w:type="pct"/>
            <w:vAlign w:val="center"/>
          </w:tcPr>
          <w:p w14:paraId="6C2BAE52" w14:textId="77777777" w:rsidR="0087120D" w:rsidRPr="00F318EF" w:rsidRDefault="0087120D" w:rsidP="0087120D">
            <w:pPr>
              <w:spacing w:after="0" w:line="240" w:lineRule="auto"/>
              <w:jc w:val="center"/>
              <w:rPr>
                <w:rFonts w:ascii="Myriad Pro" w:hAnsi="Myriad Pro"/>
                <w:sz w:val="18"/>
                <w:szCs w:val="18"/>
              </w:rPr>
            </w:pPr>
            <w:r w:rsidRPr="00F318EF">
              <w:rPr>
                <w:rFonts w:ascii="Myriad Pro" w:hAnsi="Myriad Pro"/>
                <w:sz w:val="18"/>
                <w:szCs w:val="18"/>
              </w:rPr>
              <w:t> </w:t>
            </w:r>
          </w:p>
        </w:tc>
        <w:tc>
          <w:tcPr>
            <w:tcW w:w="548" w:type="pct"/>
            <w:shd w:val="clear" w:color="auto" w:fill="auto"/>
            <w:noWrap/>
            <w:vAlign w:val="center"/>
          </w:tcPr>
          <w:p w14:paraId="62CB6338" w14:textId="77777777" w:rsidR="0087120D" w:rsidRPr="00F318EF" w:rsidRDefault="0087120D" w:rsidP="0087120D">
            <w:pPr>
              <w:spacing w:after="0" w:line="240" w:lineRule="auto"/>
              <w:jc w:val="center"/>
              <w:rPr>
                <w:rFonts w:ascii="Myriad Pro" w:hAnsi="Myriad Pro"/>
                <w:sz w:val="18"/>
                <w:szCs w:val="18"/>
              </w:rPr>
            </w:pPr>
            <w:r w:rsidRPr="00F318EF">
              <w:rPr>
                <w:rFonts w:ascii="Myriad Pro" w:hAnsi="Myriad Pro"/>
                <w:sz w:val="18"/>
                <w:szCs w:val="18"/>
              </w:rPr>
              <w:t> </w:t>
            </w:r>
          </w:p>
        </w:tc>
        <w:tc>
          <w:tcPr>
            <w:tcW w:w="474" w:type="pct"/>
            <w:shd w:val="clear" w:color="auto" w:fill="auto"/>
            <w:noWrap/>
            <w:vAlign w:val="center"/>
          </w:tcPr>
          <w:p w14:paraId="2FAA36AF" w14:textId="77777777" w:rsidR="0087120D" w:rsidRPr="00F318EF" w:rsidRDefault="0087120D" w:rsidP="0087120D">
            <w:pPr>
              <w:spacing w:after="0" w:line="240" w:lineRule="auto"/>
              <w:jc w:val="center"/>
              <w:rPr>
                <w:rFonts w:ascii="Myriad Pro" w:hAnsi="Myriad Pro"/>
                <w:sz w:val="18"/>
                <w:szCs w:val="18"/>
              </w:rPr>
            </w:pPr>
            <w:r w:rsidRPr="00F318EF">
              <w:rPr>
                <w:rFonts w:ascii="Myriad Pro" w:hAnsi="Myriad Pro"/>
                <w:sz w:val="18"/>
                <w:szCs w:val="18"/>
              </w:rPr>
              <w:t> </w:t>
            </w:r>
          </w:p>
        </w:tc>
      </w:tr>
      <w:tr w:rsidR="0087120D" w:rsidRPr="00F318EF" w14:paraId="36D9AC3D" w14:textId="77777777">
        <w:trPr>
          <w:cantSplit/>
        </w:trPr>
        <w:tc>
          <w:tcPr>
            <w:tcW w:w="1241" w:type="pct"/>
            <w:shd w:val="clear" w:color="auto" w:fill="auto"/>
            <w:vAlign w:val="center"/>
          </w:tcPr>
          <w:p w14:paraId="224D4797" w14:textId="77777777" w:rsidR="0087120D" w:rsidRPr="00F318EF" w:rsidRDefault="0087120D" w:rsidP="00E2676F">
            <w:pPr>
              <w:spacing w:after="0" w:line="240" w:lineRule="auto"/>
              <w:ind w:left="284"/>
              <w:rPr>
                <w:rFonts w:ascii="Myriad Pro" w:hAnsi="Myriad Pro"/>
                <w:sz w:val="18"/>
                <w:szCs w:val="18"/>
              </w:rPr>
            </w:pPr>
            <w:r w:rsidRPr="00F318EF">
              <w:rPr>
                <w:rFonts w:ascii="Myriad Pro" w:hAnsi="Myriad Pro"/>
                <w:sz w:val="18"/>
                <w:szCs w:val="18"/>
              </w:rPr>
              <w:t>от передачи электроэнергии</w:t>
            </w:r>
          </w:p>
        </w:tc>
        <w:tc>
          <w:tcPr>
            <w:tcW w:w="548" w:type="pct"/>
            <w:vAlign w:val="center"/>
          </w:tcPr>
          <w:p w14:paraId="09C04194" w14:textId="77777777" w:rsidR="0087120D" w:rsidRPr="00F318EF" w:rsidRDefault="0087120D" w:rsidP="0087120D">
            <w:pPr>
              <w:spacing w:after="0" w:line="240" w:lineRule="auto"/>
              <w:jc w:val="center"/>
              <w:rPr>
                <w:rFonts w:ascii="Myriad Pro" w:hAnsi="Myriad Pro"/>
                <w:sz w:val="18"/>
                <w:szCs w:val="18"/>
              </w:rPr>
            </w:pPr>
            <w:r w:rsidRPr="00F318EF">
              <w:rPr>
                <w:rFonts w:ascii="Myriad Pro" w:hAnsi="Myriad Pro"/>
                <w:sz w:val="18"/>
                <w:szCs w:val="18"/>
              </w:rPr>
              <w:t>168 780</w:t>
            </w:r>
          </w:p>
        </w:tc>
        <w:tc>
          <w:tcPr>
            <w:tcW w:w="548" w:type="pct"/>
            <w:shd w:val="clear" w:color="auto" w:fill="auto"/>
            <w:noWrap/>
            <w:vAlign w:val="center"/>
          </w:tcPr>
          <w:p w14:paraId="2FA07673" w14:textId="77777777" w:rsidR="0087120D" w:rsidRPr="00F318EF" w:rsidRDefault="0087120D" w:rsidP="0087120D">
            <w:pPr>
              <w:spacing w:after="0" w:line="240" w:lineRule="auto"/>
              <w:jc w:val="center"/>
              <w:rPr>
                <w:rFonts w:ascii="Myriad Pro" w:hAnsi="Myriad Pro"/>
                <w:sz w:val="18"/>
                <w:szCs w:val="18"/>
              </w:rPr>
            </w:pPr>
            <w:r w:rsidRPr="00F318EF">
              <w:rPr>
                <w:rFonts w:ascii="Myriad Pro" w:hAnsi="Myriad Pro"/>
                <w:sz w:val="18"/>
                <w:szCs w:val="18"/>
              </w:rPr>
              <w:t>200 197</w:t>
            </w:r>
          </w:p>
        </w:tc>
        <w:tc>
          <w:tcPr>
            <w:tcW w:w="511" w:type="pct"/>
            <w:shd w:val="clear" w:color="auto" w:fill="auto"/>
            <w:noWrap/>
            <w:vAlign w:val="center"/>
          </w:tcPr>
          <w:p w14:paraId="39ECEFA5" w14:textId="77777777" w:rsidR="0087120D" w:rsidRPr="00F318EF" w:rsidRDefault="0087120D" w:rsidP="0087120D">
            <w:pPr>
              <w:spacing w:after="0" w:line="240" w:lineRule="auto"/>
              <w:jc w:val="center"/>
              <w:rPr>
                <w:rFonts w:ascii="Myriad Pro" w:hAnsi="Myriad Pro"/>
                <w:sz w:val="18"/>
                <w:szCs w:val="18"/>
              </w:rPr>
            </w:pPr>
            <w:r w:rsidRPr="00F318EF">
              <w:rPr>
                <w:rFonts w:ascii="Myriad Pro" w:hAnsi="Myriad Pro"/>
                <w:sz w:val="18"/>
                <w:szCs w:val="18"/>
              </w:rPr>
              <w:t>210 053</w:t>
            </w:r>
          </w:p>
        </w:tc>
        <w:tc>
          <w:tcPr>
            <w:tcW w:w="620" w:type="pct"/>
            <w:vAlign w:val="center"/>
          </w:tcPr>
          <w:p w14:paraId="51B26CEC" w14:textId="77777777" w:rsidR="0087120D" w:rsidRPr="00F318EF" w:rsidRDefault="0087120D" w:rsidP="0087120D">
            <w:pPr>
              <w:spacing w:after="0" w:line="240" w:lineRule="auto"/>
              <w:jc w:val="center"/>
              <w:rPr>
                <w:rFonts w:ascii="Myriad Pro" w:hAnsi="Myriad Pro"/>
                <w:sz w:val="18"/>
                <w:szCs w:val="18"/>
              </w:rPr>
            </w:pPr>
            <w:r w:rsidRPr="00F318EF">
              <w:rPr>
                <w:rFonts w:ascii="Myriad Pro" w:hAnsi="Myriad Pro"/>
                <w:sz w:val="18"/>
                <w:szCs w:val="18"/>
              </w:rPr>
              <w:t>31 417</w:t>
            </w:r>
          </w:p>
        </w:tc>
        <w:tc>
          <w:tcPr>
            <w:tcW w:w="510" w:type="pct"/>
            <w:vAlign w:val="center"/>
          </w:tcPr>
          <w:p w14:paraId="45098DB9" w14:textId="77777777" w:rsidR="0087120D" w:rsidRPr="00F318EF" w:rsidRDefault="0087120D" w:rsidP="0087120D">
            <w:pPr>
              <w:spacing w:after="0" w:line="240" w:lineRule="auto"/>
              <w:jc w:val="center"/>
              <w:rPr>
                <w:rFonts w:ascii="Myriad Pro" w:hAnsi="Myriad Pro"/>
                <w:sz w:val="18"/>
                <w:szCs w:val="18"/>
              </w:rPr>
            </w:pPr>
            <w:r w:rsidRPr="00F318EF">
              <w:rPr>
                <w:rFonts w:ascii="Myriad Pro" w:hAnsi="Myriad Pro"/>
                <w:sz w:val="18"/>
                <w:szCs w:val="18"/>
              </w:rPr>
              <w:t>19%</w:t>
            </w:r>
          </w:p>
        </w:tc>
        <w:tc>
          <w:tcPr>
            <w:tcW w:w="548" w:type="pct"/>
            <w:shd w:val="clear" w:color="auto" w:fill="auto"/>
            <w:noWrap/>
            <w:vAlign w:val="center"/>
          </w:tcPr>
          <w:p w14:paraId="1A8ED2F1" w14:textId="77777777" w:rsidR="0087120D" w:rsidRPr="00F318EF" w:rsidRDefault="0087120D" w:rsidP="0087120D">
            <w:pPr>
              <w:spacing w:after="0" w:line="240" w:lineRule="auto"/>
              <w:jc w:val="center"/>
              <w:rPr>
                <w:rFonts w:ascii="Myriad Pro" w:hAnsi="Myriad Pro"/>
                <w:sz w:val="18"/>
                <w:szCs w:val="18"/>
              </w:rPr>
            </w:pPr>
            <w:r w:rsidRPr="00F318EF">
              <w:rPr>
                <w:rFonts w:ascii="Myriad Pro" w:hAnsi="Myriad Pro"/>
                <w:sz w:val="18"/>
                <w:szCs w:val="18"/>
              </w:rPr>
              <w:t>9 856</w:t>
            </w:r>
          </w:p>
        </w:tc>
        <w:tc>
          <w:tcPr>
            <w:tcW w:w="474" w:type="pct"/>
            <w:shd w:val="clear" w:color="auto" w:fill="auto"/>
            <w:noWrap/>
            <w:vAlign w:val="center"/>
          </w:tcPr>
          <w:p w14:paraId="743F2E21" w14:textId="77777777" w:rsidR="0087120D" w:rsidRPr="00F318EF" w:rsidRDefault="0087120D" w:rsidP="0087120D">
            <w:pPr>
              <w:spacing w:after="0" w:line="240" w:lineRule="auto"/>
              <w:jc w:val="center"/>
              <w:rPr>
                <w:rFonts w:ascii="Myriad Pro" w:hAnsi="Myriad Pro"/>
                <w:sz w:val="18"/>
                <w:szCs w:val="18"/>
              </w:rPr>
            </w:pPr>
            <w:r w:rsidRPr="00F318EF">
              <w:rPr>
                <w:rFonts w:ascii="Myriad Pro" w:hAnsi="Myriad Pro"/>
                <w:sz w:val="18"/>
                <w:szCs w:val="18"/>
              </w:rPr>
              <w:t>5%</w:t>
            </w:r>
          </w:p>
        </w:tc>
      </w:tr>
      <w:tr w:rsidR="0087120D" w:rsidRPr="00F318EF" w14:paraId="5D19AB28" w14:textId="77777777">
        <w:trPr>
          <w:cantSplit/>
        </w:trPr>
        <w:tc>
          <w:tcPr>
            <w:tcW w:w="1241" w:type="pct"/>
            <w:shd w:val="clear" w:color="auto" w:fill="auto"/>
            <w:vAlign w:val="center"/>
          </w:tcPr>
          <w:p w14:paraId="57B16A90" w14:textId="77777777" w:rsidR="0087120D" w:rsidRPr="00F318EF" w:rsidRDefault="0087120D" w:rsidP="00E2676F">
            <w:pPr>
              <w:spacing w:after="0" w:line="240" w:lineRule="auto"/>
              <w:ind w:left="284"/>
              <w:rPr>
                <w:rFonts w:ascii="Myriad Pro" w:hAnsi="Myriad Pro"/>
                <w:sz w:val="18"/>
                <w:szCs w:val="18"/>
              </w:rPr>
            </w:pPr>
            <w:r w:rsidRPr="00F318EF">
              <w:rPr>
                <w:rFonts w:ascii="Myriad Pro" w:hAnsi="Myriad Pro"/>
                <w:sz w:val="18"/>
                <w:szCs w:val="18"/>
              </w:rPr>
              <w:t xml:space="preserve">от </w:t>
            </w:r>
            <w:proofErr w:type="spellStart"/>
            <w:r w:rsidRPr="00F318EF">
              <w:rPr>
                <w:rFonts w:ascii="Myriad Pro" w:hAnsi="Myriad Pro"/>
                <w:sz w:val="18"/>
                <w:szCs w:val="18"/>
              </w:rPr>
              <w:t>техприсоединения</w:t>
            </w:r>
            <w:proofErr w:type="spellEnd"/>
            <w:r w:rsidRPr="00F318EF">
              <w:rPr>
                <w:rFonts w:ascii="Myriad Pro" w:hAnsi="Myriad Pro"/>
                <w:sz w:val="18"/>
                <w:szCs w:val="18"/>
              </w:rPr>
              <w:t xml:space="preserve"> </w:t>
            </w:r>
          </w:p>
        </w:tc>
        <w:tc>
          <w:tcPr>
            <w:tcW w:w="548" w:type="pct"/>
            <w:vAlign w:val="center"/>
          </w:tcPr>
          <w:p w14:paraId="4C51FE50" w14:textId="77777777" w:rsidR="0087120D" w:rsidRPr="00F318EF" w:rsidRDefault="0087120D" w:rsidP="0087120D">
            <w:pPr>
              <w:spacing w:after="0" w:line="240" w:lineRule="auto"/>
              <w:jc w:val="center"/>
              <w:rPr>
                <w:rFonts w:ascii="Myriad Pro" w:hAnsi="Myriad Pro"/>
                <w:sz w:val="18"/>
                <w:szCs w:val="18"/>
              </w:rPr>
            </w:pPr>
            <w:r w:rsidRPr="00F318EF">
              <w:rPr>
                <w:rFonts w:ascii="Myriad Pro" w:hAnsi="Myriad Pro"/>
                <w:sz w:val="18"/>
                <w:szCs w:val="18"/>
              </w:rPr>
              <w:t>4 232</w:t>
            </w:r>
          </w:p>
        </w:tc>
        <w:tc>
          <w:tcPr>
            <w:tcW w:w="548" w:type="pct"/>
            <w:shd w:val="clear" w:color="auto" w:fill="auto"/>
            <w:noWrap/>
            <w:vAlign w:val="center"/>
          </w:tcPr>
          <w:p w14:paraId="00962167" w14:textId="77777777" w:rsidR="0087120D" w:rsidRPr="00F318EF" w:rsidRDefault="0087120D" w:rsidP="0087120D">
            <w:pPr>
              <w:spacing w:after="0" w:line="240" w:lineRule="auto"/>
              <w:jc w:val="center"/>
              <w:rPr>
                <w:rFonts w:ascii="Myriad Pro" w:hAnsi="Myriad Pro"/>
                <w:sz w:val="18"/>
                <w:szCs w:val="18"/>
              </w:rPr>
            </w:pPr>
            <w:r w:rsidRPr="00F318EF">
              <w:rPr>
                <w:rFonts w:ascii="Myriad Pro" w:hAnsi="Myriad Pro"/>
                <w:sz w:val="18"/>
                <w:szCs w:val="18"/>
              </w:rPr>
              <w:t>3 992</w:t>
            </w:r>
          </w:p>
        </w:tc>
        <w:tc>
          <w:tcPr>
            <w:tcW w:w="511" w:type="pct"/>
            <w:shd w:val="clear" w:color="auto" w:fill="auto"/>
            <w:noWrap/>
            <w:vAlign w:val="center"/>
          </w:tcPr>
          <w:p w14:paraId="1A8C13D5" w14:textId="77777777" w:rsidR="0087120D" w:rsidRPr="00F318EF" w:rsidRDefault="0087120D" w:rsidP="0087120D">
            <w:pPr>
              <w:spacing w:after="0" w:line="240" w:lineRule="auto"/>
              <w:jc w:val="center"/>
              <w:rPr>
                <w:rFonts w:ascii="Myriad Pro" w:hAnsi="Myriad Pro"/>
                <w:sz w:val="18"/>
                <w:szCs w:val="18"/>
              </w:rPr>
            </w:pPr>
            <w:r w:rsidRPr="00F318EF">
              <w:rPr>
                <w:rFonts w:ascii="Myriad Pro" w:hAnsi="Myriad Pro"/>
                <w:sz w:val="18"/>
                <w:szCs w:val="18"/>
              </w:rPr>
              <w:t>4 445</w:t>
            </w:r>
          </w:p>
        </w:tc>
        <w:tc>
          <w:tcPr>
            <w:tcW w:w="620" w:type="pct"/>
            <w:vAlign w:val="center"/>
          </w:tcPr>
          <w:p w14:paraId="0AE19AB0" w14:textId="77777777" w:rsidR="0087120D" w:rsidRPr="00F318EF" w:rsidRDefault="0087120D" w:rsidP="0087120D">
            <w:pPr>
              <w:spacing w:after="0" w:line="240" w:lineRule="auto"/>
              <w:jc w:val="center"/>
              <w:rPr>
                <w:rFonts w:ascii="Myriad Pro" w:hAnsi="Myriad Pro"/>
                <w:sz w:val="18"/>
                <w:szCs w:val="18"/>
              </w:rPr>
            </w:pPr>
            <w:r w:rsidRPr="00F318EF">
              <w:rPr>
                <w:rFonts w:ascii="Myriad Pro" w:hAnsi="Myriad Pro"/>
                <w:sz w:val="18"/>
                <w:szCs w:val="18"/>
              </w:rPr>
              <w:t>-240</w:t>
            </w:r>
          </w:p>
        </w:tc>
        <w:tc>
          <w:tcPr>
            <w:tcW w:w="510" w:type="pct"/>
            <w:vAlign w:val="center"/>
          </w:tcPr>
          <w:p w14:paraId="0BF81BC8" w14:textId="77777777" w:rsidR="0087120D" w:rsidRPr="00F318EF" w:rsidRDefault="0087120D" w:rsidP="0087120D">
            <w:pPr>
              <w:spacing w:after="0" w:line="240" w:lineRule="auto"/>
              <w:jc w:val="center"/>
              <w:rPr>
                <w:rFonts w:ascii="Myriad Pro" w:hAnsi="Myriad Pro"/>
                <w:sz w:val="18"/>
                <w:szCs w:val="18"/>
              </w:rPr>
            </w:pPr>
            <w:r w:rsidRPr="00F318EF">
              <w:rPr>
                <w:rFonts w:ascii="Myriad Pro" w:hAnsi="Myriad Pro"/>
                <w:sz w:val="18"/>
                <w:szCs w:val="18"/>
              </w:rPr>
              <w:t>-6%</w:t>
            </w:r>
          </w:p>
        </w:tc>
        <w:tc>
          <w:tcPr>
            <w:tcW w:w="548" w:type="pct"/>
            <w:shd w:val="clear" w:color="auto" w:fill="auto"/>
            <w:noWrap/>
            <w:vAlign w:val="center"/>
          </w:tcPr>
          <w:p w14:paraId="484E8E93" w14:textId="77777777" w:rsidR="0087120D" w:rsidRPr="00F318EF" w:rsidRDefault="0087120D" w:rsidP="0087120D">
            <w:pPr>
              <w:spacing w:after="0" w:line="240" w:lineRule="auto"/>
              <w:jc w:val="center"/>
              <w:rPr>
                <w:rFonts w:ascii="Myriad Pro" w:hAnsi="Myriad Pro"/>
                <w:sz w:val="18"/>
                <w:szCs w:val="18"/>
              </w:rPr>
            </w:pPr>
            <w:r w:rsidRPr="00F318EF">
              <w:rPr>
                <w:rFonts w:ascii="Myriad Pro" w:hAnsi="Myriad Pro"/>
                <w:sz w:val="18"/>
                <w:szCs w:val="18"/>
              </w:rPr>
              <w:t>453</w:t>
            </w:r>
          </w:p>
        </w:tc>
        <w:tc>
          <w:tcPr>
            <w:tcW w:w="474" w:type="pct"/>
            <w:shd w:val="clear" w:color="auto" w:fill="auto"/>
            <w:noWrap/>
            <w:vAlign w:val="center"/>
          </w:tcPr>
          <w:p w14:paraId="08C08778" w14:textId="77777777" w:rsidR="0087120D" w:rsidRPr="00F318EF" w:rsidRDefault="0087120D" w:rsidP="0087120D">
            <w:pPr>
              <w:spacing w:after="0" w:line="240" w:lineRule="auto"/>
              <w:jc w:val="center"/>
              <w:rPr>
                <w:rFonts w:ascii="Myriad Pro" w:hAnsi="Myriad Pro"/>
                <w:sz w:val="18"/>
                <w:szCs w:val="18"/>
              </w:rPr>
            </w:pPr>
            <w:r w:rsidRPr="00F318EF">
              <w:rPr>
                <w:rFonts w:ascii="Myriad Pro" w:hAnsi="Myriad Pro"/>
                <w:sz w:val="18"/>
                <w:szCs w:val="18"/>
              </w:rPr>
              <w:t>11%</w:t>
            </w:r>
          </w:p>
        </w:tc>
      </w:tr>
      <w:tr w:rsidR="0087120D" w:rsidRPr="00F318EF" w14:paraId="1892F866" w14:textId="77777777">
        <w:trPr>
          <w:cantSplit/>
        </w:trPr>
        <w:tc>
          <w:tcPr>
            <w:tcW w:w="1241" w:type="pct"/>
            <w:shd w:val="clear" w:color="auto" w:fill="auto"/>
            <w:vAlign w:val="center"/>
          </w:tcPr>
          <w:p w14:paraId="3CC80FF3" w14:textId="77777777" w:rsidR="0087120D" w:rsidRPr="00F318EF" w:rsidRDefault="0087120D" w:rsidP="00E2676F">
            <w:pPr>
              <w:spacing w:after="0" w:line="240" w:lineRule="auto"/>
              <w:ind w:left="284"/>
              <w:rPr>
                <w:rFonts w:ascii="Myriad Pro" w:hAnsi="Myriad Pro"/>
                <w:sz w:val="18"/>
                <w:szCs w:val="18"/>
              </w:rPr>
            </w:pPr>
            <w:r w:rsidRPr="00F318EF">
              <w:rPr>
                <w:rFonts w:ascii="Myriad Pro" w:hAnsi="Myriad Pro"/>
                <w:sz w:val="18"/>
                <w:szCs w:val="18"/>
              </w:rPr>
              <w:t>от прочей продукции</w:t>
            </w:r>
          </w:p>
        </w:tc>
        <w:tc>
          <w:tcPr>
            <w:tcW w:w="548" w:type="pct"/>
            <w:vAlign w:val="center"/>
          </w:tcPr>
          <w:p w14:paraId="62189EC3" w14:textId="77777777" w:rsidR="0087120D" w:rsidRPr="00F318EF" w:rsidRDefault="0087120D" w:rsidP="0087120D">
            <w:pPr>
              <w:spacing w:after="0" w:line="240" w:lineRule="auto"/>
              <w:jc w:val="center"/>
              <w:rPr>
                <w:rFonts w:ascii="Myriad Pro" w:hAnsi="Myriad Pro"/>
                <w:sz w:val="18"/>
                <w:szCs w:val="18"/>
              </w:rPr>
            </w:pPr>
            <w:r w:rsidRPr="00F318EF">
              <w:rPr>
                <w:rFonts w:ascii="Myriad Pro" w:hAnsi="Myriad Pro"/>
                <w:sz w:val="18"/>
                <w:szCs w:val="18"/>
              </w:rPr>
              <w:t>294</w:t>
            </w:r>
          </w:p>
        </w:tc>
        <w:tc>
          <w:tcPr>
            <w:tcW w:w="548" w:type="pct"/>
            <w:shd w:val="clear" w:color="auto" w:fill="auto"/>
            <w:noWrap/>
            <w:vAlign w:val="center"/>
          </w:tcPr>
          <w:p w14:paraId="658F9599" w14:textId="77777777" w:rsidR="0087120D" w:rsidRPr="00F318EF" w:rsidRDefault="0087120D" w:rsidP="0087120D">
            <w:pPr>
              <w:spacing w:after="0" w:line="240" w:lineRule="auto"/>
              <w:jc w:val="center"/>
              <w:rPr>
                <w:rFonts w:ascii="Myriad Pro" w:hAnsi="Myriad Pro"/>
                <w:sz w:val="18"/>
                <w:szCs w:val="18"/>
              </w:rPr>
            </w:pPr>
            <w:r w:rsidRPr="00F318EF">
              <w:rPr>
                <w:rFonts w:ascii="Myriad Pro" w:hAnsi="Myriad Pro"/>
                <w:sz w:val="18"/>
                <w:szCs w:val="18"/>
              </w:rPr>
              <w:t>74</w:t>
            </w:r>
          </w:p>
        </w:tc>
        <w:tc>
          <w:tcPr>
            <w:tcW w:w="511" w:type="pct"/>
            <w:shd w:val="clear" w:color="auto" w:fill="auto"/>
            <w:noWrap/>
            <w:vAlign w:val="center"/>
          </w:tcPr>
          <w:p w14:paraId="506B0AF6" w14:textId="77777777" w:rsidR="0087120D" w:rsidRPr="00F318EF" w:rsidRDefault="0087120D" w:rsidP="0087120D">
            <w:pPr>
              <w:spacing w:after="0" w:line="240" w:lineRule="auto"/>
              <w:jc w:val="center"/>
              <w:rPr>
                <w:rFonts w:ascii="Myriad Pro" w:hAnsi="Myriad Pro"/>
                <w:sz w:val="18"/>
                <w:szCs w:val="18"/>
              </w:rPr>
            </w:pPr>
            <w:r w:rsidRPr="00F318EF">
              <w:rPr>
                <w:rFonts w:ascii="Myriad Pro" w:hAnsi="Myriad Pro"/>
                <w:sz w:val="18"/>
                <w:szCs w:val="18"/>
              </w:rPr>
              <w:t>209</w:t>
            </w:r>
          </w:p>
        </w:tc>
        <w:tc>
          <w:tcPr>
            <w:tcW w:w="620" w:type="pct"/>
            <w:vAlign w:val="center"/>
          </w:tcPr>
          <w:p w14:paraId="35906D4A" w14:textId="77777777" w:rsidR="0087120D" w:rsidRPr="00F318EF" w:rsidRDefault="0087120D" w:rsidP="0087120D">
            <w:pPr>
              <w:spacing w:after="0" w:line="240" w:lineRule="auto"/>
              <w:jc w:val="center"/>
              <w:rPr>
                <w:rFonts w:ascii="Myriad Pro" w:hAnsi="Myriad Pro"/>
                <w:sz w:val="18"/>
                <w:szCs w:val="18"/>
              </w:rPr>
            </w:pPr>
            <w:r w:rsidRPr="00F318EF">
              <w:rPr>
                <w:rFonts w:ascii="Myriad Pro" w:hAnsi="Myriad Pro"/>
                <w:sz w:val="18"/>
                <w:szCs w:val="18"/>
              </w:rPr>
              <w:t>-220</w:t>
            </w:r>
          </w:p>
        </w:tc>
        <w:tc>
          <w:tcPr>
            <w:tcW w:w="510" w:type="pct"/>
            <w:vAlign w:val="center"/>
          </w:tcPr>
          <w:p w14:paraId="00BD7545" w14:textId="77777777" w:rsidR="0087120D" w:rsidRPr="00F318EF" w:rsidRDefault="0087120D" w:rsidP="0087120D">
            <w:pPr>
              <w:spacing w:after="0" w:line="240" w:lineRule="auto"/>
              <w:jc w:val="center"/>
              <w:rPr>
                <w:rFonts w:ascii="Myriad Pro" w:hAnsi="Myriad Pro"/>
                <w:sz w:val="18"/>
                <w:szCs w:val="18"/>
              </w:rPr>
            </w:pPr>
            <w:r w:rsidRPr="00F318EF">
              <w:rPr>
                <w:rFonts w:ascii="Myriad Pro" w:hAnsi="Myriad Pro"/>
                <w:sz w:val="18"/>
                <w:szCs w:val="18"/>
              </w:rPr>
              <w:t>-75%</w:t>
            </w:r>
          </w:p>
        </w:tc>
        <w:tc>
          <w:tcPr>
            <w:tcW w:w="548" w:type="pct"/>
            <w:shd w:val="clear" w:color="auto" w:fill="auto"/>
            <w:noWrap/>
            <w:vAlign w:val="center"/>
          </w:tcPr>
          <w:p w14:paraId="7F48932E" w14:textId="77777777" w:rsidR="0087120D" w:rsidRPr="00F318EF" w:rsidRDefault="0087120D" w:rsidP="0087120D">
            <w:pPr>
              <w:spacing w:after="0" w:line="240" w:lineRule="auto"/>
              <w:jc w:val="center"/>
              <w:rPr>
                <w:rFonts w:ascii="Myriad Pro" w:hAnsi="Myriad Pro"/>
                <w:sz w:val="18"/>
                <w:szCs w:val="18"/>
              </w:rPr>
            </w:pPr>
            <w:r w:rsidRPr="00F318EF">
              <w:rPr>
                <w:rFonts w:ascii="Myriad Pro" w:hAnsi="Myriad Pro"/>
                <w:sz w:val="18"/>
                <w:szCs w:val="18"/>
              </w:rPr>
              <w:t>135</w:t>
            </w:r>
          </w:p>
        </w:tc>
        <w:tc>
          <w:tcPr>
            <w:tcW w:w="474" w:type="pct"/>
            <w:shd w:val="clear" w:color="auto" w:fill="auto"/>
            <w:noWrap/>
            <w:vAlign w:val="center"/>
          </w:tcPr>
          <w:p w14:paraId="1E4357FB" w14:textId="77777777" w:rsidR="0087120D" w:rsidRPr="00F318EF" w:rsidRDefault="0087120D" w:rsidP="0087120D">
            <w:pPr>
              <w:spacing w:after="0" w:line="240" w:lineRule="auto"/>
              <w:jc w:val="center"/>
              <w:rPr>
                <w:rFonts w:ascii="Myriad Pro" w:hAnsi="Myriad Pro"/>
                <w:sz w:val="18"/>
                <w:szCs w:val="18"/>
              </w:rPr>
            </w:pPr>
            <w:r w:rsidRPr="00F318EF">
              <w:rPr>
                <w:rFonts w:ascii="Myriad Pro" w:hAnsi="Myriad Pro"/>
                <w:sz w:val="18"/>
                <w:szCs w:val="18"/>
              </w:rPr>
              <w:t>182%</w:t>
            </w:r>
          </w:p>
        </w:tc>
      </w:tr>
      <w:tr w:rsidR="0087120D" w:rsidRPr="00F318EF" w14:paraId="512DE432" w14:textId="77777777">
        <w:trPr>
          <w:cantSplit/>
        </w:trPr>
        <w:tc>
          <w:tcPr>
            <w:tcW w:w="1241" w:type="pct"/>
            <w:shd w:val="clear" w:color="auto" w:fill="D6E3BC"/>
            <w:vAlign w:val="center"/>
          </w:tcPr>
          <w:p w14:paraId="59502E14" w14:textId="77777777" w:rsidR="0087120D" w:rsidRPr="00F318EF" w:rsidRDefault="0087120D" w:rsidP="00E2676F">
            <w:pPr>
              <w:spacing w:after="0" w:line="240" w:lineRule="auto"/>
              <w:rPr>
                <w:rFonts w:ascii="Myriad Pro" w:hAnsi="Myriad Pro"/>
                <w:sz w:val="18"/>
                <w:szCs w:val="18"/>
              </w:rPr>
            </w:pPr>
            <w:r w:rsidRPr="00F318EF">
              <w:rPr>
                <w:rFonts w:ascii="Myriad Pro" w:hAnsi="Myriad Pro"/>
                <w:sz w:val="18"/>
                <w:szCs w:val="18"/>
              </w:rPr>
              <w:t>Прибыль (убыток) от продаж</w:t>
            </w:r>
          </w:p>
        </w:tc>
        <w:tc>
          <w:tcPr>
            <w:tcW w:w="548" w:type="pct"/>
            <w:shd w:val="clear" w:color="auto" w:fill="D6E3BC"/>
            <w:vAlign w:val="center"/>
          </w:tcPr>
          <w:p w14:paraId="7404AAFA" w14:textId="77777777" w:rsidR="0087120D" w:rsidRPr="00F318EF" w:rsidRDefault="0087120D" w:rsidP="0087120D">
            <w:pPr>
              <w:spacing w:after="0" w:line="240" w:lineRule="auto"/>
              <w:jc w:val="center"/>
              <w:rPr>
                <w:rFonts w:ascii="Myriad Pro" w:hAnsi="Myriad Pro"/>
                <w:sz w:val="18"/>
                <w:szCs w:val="18"/>
              </w:rPr>
            </w:pPr>
            <w:r w:rsidRPr="00F318EF">
              <w:rPr>
                <w:rFonts w:ascii="Myriad Pro" w:hAnsi="Myriad Pro"/>
                <w:sz w:val="18"/>
                <w:szCs w:val="18"/>
              </w:rPr>
              <w:t>706 303</w:t>
            </w:r>
          </w:p>
        </w:tc>
        <w:tc>
          <w:tcPr>
            <w:tcW w:w="548" w:type="pct"/>
            <w:shd w:val="clear" w:color="auto" w:fill="D6E3BC"/>
            <w:noWrap/>
            <w:vAlign w:val="center"/>
          </w:tcPr>
          <w:p w14:paraId="7220205E" w14:textId="77777777" w:rsidR="0087120D" w:rsidRPr="00F318EF" w:rsidRDefault="0087120D" w:rsidP="0087120D">
            <w:pPr>
              <w:spacing w:after="0" w:line="240" w:lineRule="auto"/>
              <w:jc w:val="center"/>
              <w:rPr>
                <w:rFonts w:ascii="Myriad Pro" w:hAnsi="Myriad Pro"/>
                <w:sz w:val="18"/>
                <w:szCs w:val="18"/>
              </w:rPr>
            </w:pPr>
            <w:r w:rsidRPr="00F318EF">
              <w:rPr>
                <w:rFonts w:ascii="Myriad Pro" w:hAnsi="Myriad Pro"/>
                <w:sz w:val="18"/>
                <w:szCs w:val="18"/>
              </w:rPr>
              <w:t>916 327</w:t>
            </w:r>
          </w:p>
        </w:tc>
        <w:tc>
          <w:tcPr>
            <w:tcW w:w="511" w:type="pct"/>
            <w:shd w:val="clear" w:color="auto" w:fill="D6E3BC"/>
            <w:noWrap/>
            <w:vAlign w:val="center"/>
          </w:tcPr>
          <w:p w14:paraId="5586B78C" w14:textId="77777777" w:rsidR="0087120D" w:rsidRPr="00F318EF" w:rsidRDefault="0087120D" w:rsidP="0087120D">
            <w:pPr>
              <w:spacing w:after="0" w:line="240" w:lineRule="auto"/>
              <w:jc w:val="center"/>
              <w:rPr>
                <w:rFonts w:ascii="Myriad Pro" w:hAnsi="Myriad Pro"/>
                <w:sz w:val="18"/>
                <w:szCs w:val="18"/>
              </w:rPr>
            </w:pPr>
            <w:r w:rsidRPr="00F318EF">
              <w:rPr>
                <w:rFonts w:ascii="Myriad Pro" w:hAnsi="Myriad Pro"/>
                <w:sz w:val="18"/>
                <w:szCs w:val="18"/>
              </w:rPr>
              <w:t>363 610</w:t>
            </w:r>
          </w:p>
        </w:tc>
        <w:tc>
          <w:tcPr>
            <w:tcW w:w="620" w:type="pct"/>
            <w:shd w:val="clear" w:color="auto" w:fill="D6E3BC"/>
            <w:vAlign w:val="center"/>
          </w:tcPr>
          <w:p w14:paraId="2C3C6A60" w14:textId="77777777" w:rsidR="0087120D" w:rsidRPr="00F318EF" w:rsidRDefault="0087120D" w:rsidP="0087120D">
            <w:pPr>
              <w:spacing w:after="0" w:line="240" w:lineRule="auto"/>
              <w:jc w:val="center"/>
              <w:rPr>
                <w:rFonts w:ascii="Myriad Pro" w:hAnsi="Myriad Pro"/>
                <w:sz w:val="18"/>
                <w:szCs w:val="18"/>
              </w:rPr>
            </w:pPr>
            <w:r w:rsidRPr="00F318EF">
              <w:rPr>
                <w:rFonts w:ascii="Myriad Pro" w:hAnsi="Myriad Pro"/>
                <w:sz w:val="18"/>
                <w:szCs w:val="18"/>
              </w:rPr>
              <w:t>210 024</w:t>
            </w:r>
          </w:p>
        </w:tc>
        <w:tc>
          <w:tcPr>
            <w:tcW w:w="510" w:type="pct"/>
            <w:shd w:val="clear" w:color="auto" w:fill="D6E3BC"/>
            <w:vAlign w:val="center"/>
          </w:tcPr>
          <w:p w14:paraId="24C9A9A9" w14:textId="77777777" w:rsidR="0087120D" w:rsidRPr="00F318EF" w:rsidRDefault="0087120D" w:rsidP="0087120D">
            <w:pPr>
              <w:spacing w:after="0" w:line="240" w:lineRule="auto"/>
              <w:jc w:val="center"/>
              <w:rPr>
                <w:rFonts w:ascii="Myriad Pro" w:hAnsi="Myriad Pro"/>
                <w:sz w:val="18"/>
                <w:szCs w:val="18"/>
              </w:rPr>
            </w:pPr>
            <w:r w:rsidRPr="00F318EF">
              <w:rPr>
                <w:rFonts w:ascii="Myriad Pro" w:hAnsi="Myriad Pro"/>
                <w:sz w:val="18"/>
                <w:szCs w:val="18"/>
              </w:rPr>
              <w:t>30%</w:t>
            </w:r>
          </w:p>
        </w:tc>
        <w:tc>
          <w:tcPr>
            <w:tcW w:w="548" w:type="pct"/>
            <w:shd w:val="clear" w:color="auto" w:fill="D6E3BC"/>
            <w:noWrap/>
            <w:vAlign w:val="center"/>
          </w:tcPr>
          <w:p w14:paraId="677E887E" w14:textId="77777777" w:rsidR="0087120D" w:rsidRPr="00F318EF" w:rsidRDefault="0087120D" w:rsidP="0087120D">
            <w:pPr>
              <w:spacing w:after="0" w:line="240" w:lineRule="auto"/>
              <w:jc w:val="center"/>
              <w:rPr>
                <w:rFonts w:ascii="Myriad Pro" w:hAnsi="Myriad Pro"/>
                <w:sz w:val="18"/>
                <w:szCs w:val="18"/>
              </w:rPr>
            </w:pPr>
            <w:r w:rsidRPr="00F318EF">
              <w:rPr>
                <w:rFonts w:ascii="Myriad Pro" w:hAnsi="Myriad Pro"/>
                <w:sz w:val="18"/>
                <w:szCs w:val="18"/>
              </w:rPr>
              <w:t>-552 717</w:t>
            </w:r>
          </w:p>
        </w:tc>
        <w:tc>
          <w:tcPr>
            <w:tcW w:w="474" w:type="pct"/>
            <w:shd w:val="clear" w:color="auto" w:fill="D6E3BC"/>
            <w:noWrap/>
            <w:vAlign w:val="center"/>
          </w:tcPr>
          <w:p w14:paraId="7C472A47" w14:textId="77777777" w:rsidR="0087120D" w:rsidRPr="00F318EF" w:rsidRDefault="0087120D" w:rsidP="0087120D">
            <w:pPr>
              <w:spacing w:after="0" w:line="240" w:lineRule="auto"/>
              <w:jc w:val="center"/>
              <w:rPr>
                <w:rFonts w:ascii="Myriad Pro" w:hAnsi="Myriad Pro"/>
                <w:sz w:val="18"/>
                <w:szCs w:val="18"/>
              </w:rPr>
            </w:pPr>
            <w:r w:rsidRPr="00F318EF">
              <w:rPr>
                <w:rFonts w:ascii="Myriad Pro" w:hAnsi="Myriad Pro"/>
                <w:sz w:val="18"/>
                <w:szCs w:val="18"/>
              </w:rPr>
              <w:t>-60%</w:t>
            </w:r>
          </w:p>
        </w:tc>
      </w:tr>
      <w:tr w:rsidR="0087120D" w:rsidRPr="00F318EF" w14:paraId="760DC493" w14:textId="77777777">
        <w:trPr>
          <w:cantSplit/>
        </w:trPr>
        <w:tc>
          <w:tcPr>
            <w:tcW w:w="1241" w:type="pct"/>
            <w:shd w:val="clear" w:color="auto" w:fill="auto"/>
            <w:vAlign w:val="center"/>
          </w:tcPr>
          <w:p w14:paraId="68983C7C" w14:textId="77777777" w:rsidR="0087120D" w:rsidRPr="00F318EF" w:rsidRDefault="0087120D" w:rsidP="00E2676F">
            <w:pPr>
              <w:spacing w:after="0" w:line="240" w:lineRule="auto"/>
              <w:rPr>
                <w:rFonts w:ascii="Myriad Pro" w:hAnsi="Myriad Pro"/>
                <w:sz w:val="18"/>
                <w:szCs w:val="18"/>
              </w:rPr>
            </w:pPr>
            <w:r w:rsidRPr="00F318EF">
              <w:rPr>
                <w:rFonts w:ascii="Myriad Pro" w:hAnsi="Myriad Pro"/>
                <w:sz w:val="18"/>
                <w:szCs w:val="18"/>
              </w:rPr>
              <w:t xml:space="preserve">в том числе </w:t>
            </w:r>
          </w:p>
        </w:tc>
        <w:tc>
          <w:tcPr>
            <w:tcW w:w="548" w:type="pct"/>
            <w:vAlign w:val="center"/>
          </w:tcPr>
          <w:p w14:paraId="33555796" w14:textId="77777777" w:rsidR="0087120D" w:rsidRPr="00F318EF" w:rsidRDefault="0087120D" w:rsidP="0087120D">
            <w:pPr>
              <w:spacing w:after="0" w:line="240" w:lineRule="auto"/>
              <w:jc w:val="center"/>
              <w:rPr>
                <w:rFonts w:ascii="Myriad Pro" w:hAnsi="Myriad Pro"/>
                <w:sz w:val="18"/>
                <w:szCs w:val="18"/>
              </w:rPr>
            </w:pPr>
            <w:r w:rsidRPr="00F318EF">
              <w:rPr>
                <w:rFonts w:ascii="Myriad Pro" w:hAnsi="Myriad Pro"/>
                <w:sz w:val="18"/>
                <w:szCs w:val="18"/>
              </w:rPr>
              <w:t> </w:t>
            </w:r>
          </w:p>
        </w:tc>
        <w:tc>
          <w:tcPr>
            <w:tcW w:w="548" w:type="pct"/>
            <w:shd w:val="clear" w:color="auto" w:fill="auto"/>
            <w:noWrap/>
            <w:vAlign w:val="center"/>
          </w:tcPr>
          <w:p w14:paraId="6C0DD69A" w14:textId="77777777" w:rsidR="0087120D" w:rsidRPr="00F318EF" w:rsidRDefault="0087120D" w:rsidP="0087120D">
            <w:pPr>
              <w:spacing w:after="0" w:line="240" w:lineRule="auto"/>
              <w:jc w:val="center"/>
              <w:rPr>
                <w:rFonts w:ascii="Myriad Pro" w:hAnsi="Myriad Pro"/>
                <w:sz w:val="18"/>
                <w:szCs w:val="18"/>
              </w:rPr>
            </w:pPr>
            <w:r w:rsidRPr="00F318EF">
              <w:rPr>
                <w:rFonts w:ascii="Myriad Pro" w:hAnsi="Myriad Pro"/>
                <w:sz w:val="18"/>
                <w:szCs w:val="18"/>
              </w:rPr>
              <w:t> </w:t>
            </w:r>
          </w:p>
        </w:tc>
        <w:tc>
          <w:tcPr>
            <w:tcW w:w="511" w:type="pct"/>
            <w:shd w:val="clear" w:color="auto" w:fill="auto"/>
            <w:noWrap/>
            <w:vAlign w:val="center"/>
          </w:tcPr>
          <w:p w14:paraId="69EECC3A" w14:textId="77777777" w:rsidR="0087120D" w:rsidRPr="00F318EF" w:rsidRDefault="0087120D" w:rsidP="0087120D">
            <w:pPr>
              <w:spacing w:after="0" w:line="240" w:lineRule="auto"/>
              <w:jc w:val="center"/>
              <w:rPr>
                <w:rFonts w:ascii="Myriad Pro" w:hAnsi="Myriad Pro"/>
                <w:sz w:val="18"/>
                <w:szCs w:val="18"/>
              </w:rPr>
            </w:pPr>
            <w:r w:rsidRPr="00F318EF">
              <w:rPr>
                <w:rFonts w:ascii="Myriad Pro" w:hAnsi="Myriad Pro"/>
                <w:sz w:val="18"/>
                <w:szCs w:val="18"/>
              </w:rPr>
              <w:t> </w:t>
            </w:r>
          </w:p>
        </w:tc>
        <w:tc>
          <w:tcPr>
            <w:tcW w:w="620" w:type="pct"/>
            <w:vAlign w:val="center"/>
          </w:tcPr>
          <w:p w14:paraId="091DB7B2" w14:textId="77777777" w:rsidR="0087120D" w:rsidRPr="00F318EF" w:rsidRDefault="0087120D" w:rsidP="0087120D">
            <w:pPr>
              <w:spacing w:after="0" w:line="240" w:lineRule="auto"/>
              <w:jc w:val="center"/>
              <w:rPr>
                <w:rFonts w:ascii="Myriad Pro" w:hAnsi="Myriad Pro"/>
                <w:sz w:val="18"/>
                <w:szCs w:val="18"/>
              </w:rPr>
            </w:pPr>
            <w:r w:rsidRPr="00F318EF">
              <w:rPr>
                <w:rFonts w:ascii="Myriad Pro" w:hAnsi="Myriad Pro"/>
                <w:sz w:val="18"/>
                <w:szCs w:val="18"/>
              </w:rPr>
              <w:t> </w:t>
            </w:r>
          </w:p>
        </w:tc>
        <w:tc>
          <w:tcPr>
            <w:tcW w:w="510" w:type="pct"/>
            <w:vAlign w:val="center"/>
          </w:tcPr>
          <w:p w14:paraId="541CED59" w14:textId="77777777" w:rsidR="0087120D" w:rsidRPr="00F318EF" w:rsidRDefault="0087120D" w:rsidP="0087120D">
            <w:pPr>
              <w:spacing w:after="0" w:line="240" w:lineRule="auto"/>
              <w:jc w:val="center"/>
              <w:rPr>
                <w:rFonts w:ascii="Myriad Pro" w:hAnsi="Myriad Pro"/>
                <w:sz w:val="18"/>
                <w:szCs w:val="18"/>
              </w:rPr>
            </w:pPr>
            <w:r w:rsidRPr="00F318EF">
              <w:rPr>
                <w:rFonts w:ascii="Myriad Pro" w:hAnsi="Myriad Pro"/>
                <w:sz w:val="18"/>
                <w:szCs w:val="18"/>
              </w:rPr>
              <w:t> </w:t>
            </w:r>
          </w:p>
        </w:tc>
        <w:tc>
          <w:tcPr>
            <w:tcW w:w="548" w:type="pct"/>
            <w:shd w:val="clear" w:color="auto" w:fill="auto"/>
            <w:noWrap/>
            <w:vAlign w:val="center"/>
          </w:tcPr>
          <w:p w14:paraId="74CA4652" w14:textId="77777777" w:rsidR="0087120D" w:rsidRPr="00F318EF" w:rsidRDefault="0087120D" w:rsidP="0087120D">
            <w:pPr>
              <w:spacing w:after="0" w:line="240" w:lineRule="auto"/>
              <w:jc w:val="center"/>
              <w:rPr>
                <w:rFonts w:ascii="Myriad Pro" w:hAnsi="Myriad Pro"/>
                <w:sz w:val="18"/>
                <w:szCs w:val="18"/>
              </w:rPr>
            </w:pPr>
            <w:r w:rsidRPr="00F318EF">
              <w:rPr>
                <w:rFonts w:ascii="Myriad Pro" w:hAnsi="Myriad Pro"/>
                <w:sz w:val="18"/>
                <w:szCs w:val="18"/>
              </w:rPr>
              <w:t> </w:t>
            </w:r>
          </w:p>
        </w:tc>
        <w:tc>
          <w:tcPr>
            <w:tcW w:w="474" w:type="pct"/>
            <w:shd w:val="clear" w:color="auto" w:fill="auto"/>
            <w:noWrap/>
            <w:vAlign w:val="center"/>
          </w:tcPr>
          <w:p w14:paraId="0EF8B393" w14:textId="77777777" w:rsidR="0087120D" w:rsidRPr="00F318EF" w:rsidRDefault="0087120D" w:rsidP="0087120D">
            <w:pPr>
              <w:spacing w:after="0" w:line="240" w:lineRule="auto"/>
              <w:jc w:val="center"/>
              <w:rPr>
                <w:rFonts w:ascii="Myriad Pro" w:hAnsi="Myriad Pro"/>
                <w:sz w:val="18"/>
                <w:szCs w:val="18"/>
              </w:rPr>
            </w:pPr>
            <w:r w:rsidRPr="00F318EF">
              <w:rPr>
                <w:rFonts w:ascii="Myriad Pro" w:hAnsi="Myriad Pro"/>
                <w:sz w:val="18"/>
                <w:szCs w:val="18"/>
              </w:rPr>
              <w:t> </w:t>
            </w:r>
          </w:p>
        </w:tc>
      </w:tr>
      <w:tr w:rsidR="0087120D" w:rsidRPr="00F318EF" w14:paraId="7566B27F" w14:textId="77777777">
        <w:trPr>
          <w:cantSplit/>
        </w:trPr>
        <w:tc>
          <w:tcPr>
            <w:tcW w:w="1241" w:type="pct"/>
            <w:shd w:val="clear" w:color="auto" w:fill="auto"/>
            <w:vAlign w:val="center"/>
          </w:tcPr>
          <w:p w14:paraId="093B21C2" w14:textId="77777777" w:rsidR="0087120D" w:rsidRPr="00F318EF" w:rsidRDefault="0087120D" w:rsidP="00E2676F">
            <w:pPr>
              <w:spacing w:after="0" w:line="240" w:lineRule="auto"/>
              <w:ind w:left="284"/>
              <w:rPr>
                <w:rFonts w:ascii="Myriad Pro" w:hAnsi="Myriad Pro"/>
                <w:sz w:val="18"/>
                <w:szCs w:val="18"/>
              </w:rPr>
            </w:pPr>
            <w:r w:rsidRPr="00F318EF">
              <w:rPr>
                <w:rFonts w:ascii="Myriad Pro" w:hAnsi="Myriad Pro"/>
                <w:sz w:val="18"/>
                <w:szCs w:val="18"/>
              </w:rPr>
              <w:lastRenderedPageBreak/>
              <w:t>от передачи электроэнергии</w:t>
            </w:r>
          </w:p>
        </w:tc>
        <w:tc>
          <w:tcPr>
            <w:tcW w:w="548" w:type="pct"/>
            <w:vAlign w:val="center"/>
          </w:tcPr>
          <w:p w14:paraId="3C8AC7C0" w14:textId="77777777" w:rsidR="0087120D" w:rsidRPr="00F318EF" w:rsidRDefault="0087120D" w:rsidP="0087120D">
            <w:pPr>
              <w:spacing w:after="0" w:line="240" w:lineRule="auto"/>
              <w:jc w:val="center"/>
              <w:rPr>
                <w:rFonts w:ascii="Myriad Pro" w:hAnsi="Myriad Pro"/>
                <w:sz w:val="18"/>
                <w:szCs w:val="18"/>
              </w:rPr>
            </w:pPr>
            <w:r w:rsidRPr="00F318EF">
              <w:rPr>
                <w:rFonts w:ascii="Myriad Pro" w:hAnsi="Myriad Pro"/>
                <w:sz w:val="18"/>
                <w:szCs w:val="18"/>
              </w:rPr>
              <w:t>549 140</w:t>
            </w:r>
          </w:p>
        </w:tc>
        <w:tc>
          <w:tcPr>
            <w:tcW w:w="548" w:type="pct"/>
            <w:shd w:val="clear" w:color="auto" w:fill="auto"/>
            <w:noWrap/>
            <w:vAlign w:val="center"/>
          </w:tcPr>
          <w:p w14:paraId="331DD409" w14:textId="77777777" w:rsidR="0087120D" w:rsidRPr="00F318EF" w:rsidRDefault="0087120D" w:rsidP="0087120D">
            <w:pPr>
              <w:spacing w:after="0" w:line="240" w:lineRule="auto"/>
              <w:jc w:val="center"/>
              <w:rPr>
                <w:rFonts w:ascii="Myriad Pro" w:hAnsi="Myriad Pro"/>
                <w:sz w:val="18"/>
                <w:szCs w:val="18"/>
              </w:rPr>
            </w:pPr>
            <w:r w:rsidRPr="00F318EF">
              <w:rPr>
                <w:rFonts w:ascii="Myriad Pro" w:hAnsi="Myriad Pro"/>
                <w:sz w:val="18"/>
                <w:szCs w:val="18"/>
              </w:rPr>
              <w:t>550 943</w:t>
            </w:r>
          </w:p>
        </w:tc>
        <w:tc>
          <w:tcPr>
            <w:tcW w:w="511" w:type="pct"/>
            <w:shd w:val="clear" w:color="auto" w:fill="auto"/>
            <w:noWrap/>
            <w:vAlign w:val="center"/>
          </w:tcPr>
          <w:p w14:paraId="1A5C3B75" w14:textId="77777777" w:rsidR="0087120D" w:rsidRPr="00F318EF" w:rsidRDefault="0087120D" w:rsidP="0087120D">
            <w:pPr>
              <w:spacing w:after="0" w:line="240" w:lineRule="auto"/>
              <w:jc w:val="center"/>
              <w:rPr>
                <w:rFonts w:ascii="Myriad Pro" w:hAnsi="Myriad Pro"/>
                <w:sz w:val="18"/>
                <w:szCs w:val="18"/>
              </w:rPr>
            </w:pPr>
            <w:r w:rsidRPr="00F318EF">
              <w:rPr>
                <w:rFonts w:ascii="Myriad Pro" w:hAnsi="Myriad Pro"/>
                <w:sz w:val="18"/>
                <w:szCs w:val="18"/>
              </w:rPr>
              <w:t>315 178</w:t>
            </w:r>
          </w:p>
        </w:tc>
        <w:tc>
          <w:tcPr>
            <w:tcW w:w="620" w:type="pct"/>
            <w:vAlign w:val="center"/>
          </w:tcPr>
          <w:p w14:paraId="5F61B757" w14:textId="77777777" w:rsidR="0087120D" w:rsidRPr="00F318EF" w:rsidRDefault="0087120D" w:rsidP="0087120D">
            <w:pPr>
              <w:spacing w:after="0" w:line="240" w:lineRule="auto"/>
              <w:jc w:val="center"/>
              <w:rPr>
                <w:rFonts w:ascii="Myriad Pro" w:hAnsi="Myriad Pro"/>
                <w:sz w:val="18"/>
                <w:szCs w:val="18"/>
              </w:rPr>
            </w:pPr>
            <w:r w:rsidRPr="00F318EF">
              <w:rPr>
                <w:rFonts w:ascii="Myriad Pro" w:hAnsi="Myriad Pro"/>
                <w:sz w:val="18"/>
                <w:szCs w:val="18"/>
              </w:rPr>
              <w:t>1 803</w:t>
            </w:r>
          </w:p>
        </w:tc>
        <w:tc>
          <w:tcPr>
            <w:tcW w:w="510" w:type="pct"/>
            <w:vAlign w:val="center"/>
          </w:tcPr>
          <w:p w14:paraId="42C37B84" w14:textId="77777777" w:rsidR="0087120D" w:rsidRPr="00F318EF" w:rsidRDefault="0087120D" w:rsidP="0087120D">
            <w:pPr>
              <w:spacing w:after="0" w:line="240" w:lineRule="auto"/>
              <w:jc w:val="center"/>
              <w:rPr>
                <w:rFonts w:ascii="Myriad Pro" w:hAnsi="Myriad Pro"/>
                <w:sz w:val="18"/>
                <w:szCs w:val="18"/>
              </w:rPr>
            </w:pPr>
            <w:r w:rsidRPr="00F318EF">
              <w:rPr>
                <w:rFonts w:ascii="Myriad Pro" w:hAnsi="Myriad Pro"/>
                <w:sz w:val="18"/>
                <w:szCs w:val="18"/>
              </w:rPr>
              <w:t>0%</w:t>
            </w:r>
          </w:p>
        </w:tc>
        <w:tc>
          <w:tcPr>
            <w:tcW w:w="548" w:type="pct"/>
            <w:shd w:val="clear" w:color="auto" w:fill="auto"/>
            <w:noWrap/>
            <w:vAlign w:val="center"/>
          </w:tcPr>
          <w:p w14:paraId="60665AE8" w14:textId="77777777" w:rsidR="0087120D" w:rsidRPr="00F318EF" w:rsidRDefault="0087120D" w:rsidP="0087120D">
            <w:pPr>
              <w:spacing w:after="0" w:line="240" w:lineRule="auto"/>
              <w:jc w:val="center"/>
              <w:rPr>
                <w:rFonts w:ascii="Myriad Pro" w:hAnsi="Myriad Pro"/>
                <w:sz w:val="18"/>
                <w:szCs w:val="18"/>
              </w:rPr>
            </w:pPr>
            <w:r w:rsidRPr="00F318EF">
              <w:rPr>
                <w:rFonts w:ascii="Myriad Pro" w:hAnsi="Myriad Pro"/>
                <w:sz w:val="18"/>
                <w:szCs w:val="18"/>
              </w:rPr>
              <w:t>-235 765</w:t>
            </w:r>
          </w:p>
        </w:tc>
        <w:tc>
          <w:tcPr>
            <w:tcW w:w="474" w:type="pct"/>
            <w:shd w:val="clear" w:color="auto" w:fill="auto"/>
            <w:noWrap/>
            <w:vAlign w:val="center"/>
          </w:tcPr>
          <w:p w14:paraId="51BA5BF5" w14:textId="77777777" w:rsidR="0087120D" w:rsidRPr="00F318EF" w:rsidRDefault="0087120D" w:rsidP="0087120D">
            <w:pPr>
              <w:spacing w:after="0" w:line="240" w:lineRule="auto"/>
              <w:jc w:val="center"/>
              <w:rPr>
                <w:rFonts w:ascii="Myriad Pro" w:hAnsi="Myriad Pro"/>
                <w:sz w:val="18"/>
                <w:szCs w:val="18"/>
              </w:rPr>
            </w:pPr>
            <w:r w:rsidRPr="00F318EF">
              <w:rPr>
                <w:rFonts w:ascii="Myriad Pro" w:hAnsi="Myriad Pro"/>
                <w:sz w:val="18"/>
                <w:szCs w:val="18"/>
              </w:rPr>
              <w:t>-43%</w:t>
            </w:r>
          </w:p>
        </w:tc>
      </w:tr>
      <w:tr w:rsidR="0087120D" w:rsidRPr="00F318EF" w14:paraId="6F5BD08B" w14:textId="77777777">
        <w:trPr>
          <w:cantSplit/>
        </w:trPr>
        <w:tc>
          <w:tcPr>
            <w:tcW w:w="1241" w:type="pct"/>
            <w:shd w:val="clear" w:color="auto" w:fill="auto"/>
            <w:vAlign w:val="center"/>
          </w:tcPr>
          <w:p w14:paraId="7FDAB2EF" w14:textId="77777777" w:rsidR="0087120D" w:rsidRPr="00F318EF" w:rsidRDefault="0087120D" w:rsidP="00E2676F">
            <w:pPr>
              <w:spacing w:after="0" w:line="240" w:lineRule="auto"/>
              <w:ind w:left="284"/>
              <w:rPr>
                <w:rFonts w:ascii="Myriad Pro" w:hAnsi="Myriad Pro"/>
                <w:sz w:val="18"/>
                <w:szCs w:val="18"/>
              </w:rPr>
            </w:pPr>
            <w:r w:rsidRPr="00F318EF">
              <w:rPr>
                <w:rFonts w:ascii="Myriad Pro" w:hAnsi="Myriad Pro"/>
                <w:sz w:val="18"/>
                <w:szCs w:val="18"/>
              </w:rPr>
              <w:t xml:space="preserve">от </w:t>
            </w:r>
            <w:proofErr w:type="spellStart"/>
            <w:r w:rsidRPr="00F318EF">
              <w:rPr>
                <w:rFonts w:ascii="Myriad Pro" w:hAnsi="Myriad Pro"/>
                <w:sz w:val="18"/>
                <w:szCs w:val="18"/>
              </w:rPr>
              <w:t>техприсоединения</w:t>
            </w:r>
            <w:proofErr w:type="spellEnd"/>
            <w:r w:rsidRPr="00F318EF">
              <w:rPr>
                <w:rFonts w:ascii="Myriad Pro" w:hAnsi="Myriad Pro"/>
                <w:sz w:val="18"/>
                <w:szCs w:val="18"/>
              </w:rPr>
              <w:t xml:space="preserve"> </w:t>
            </w:r>
          </w:p>
        </w:tc>
        <w:tc>
          <w:tcPr>
            <w:tcW w:w="548" w:type="pct"/>
            <w:vAlign w:val="center"/>
          </w:tcPr>
          <w:p w14:paraId="040F8452" w14:textId="77777777" w:rsidR="0087120D" w:rsidRPr="00F318EF" w:rsidRDefault="0087120D" w:rsidP="0087120D">
            <w:pPr>
              <w:spacing w:after="0" w:line="240" w:lineRule="auto"/>
              <w:jc w:val="center"/>
              <w:rPr>
                <w:rFonts w:ascii="Myriad Pro" w:hAnsi="Myriad Pro"/>
                <w:sz w:val="18"/>
                <w:szCs w:val="18"/>
              </w:rPr>
            </w:pPr>
            <w:r w:rsidRPr="00F318EF">
              <w:rPr>
                <w:rFonts w:ascii="Myriad Pro" w:hAnsi="Myriad Pro"/>
                <w:sz w:val="18"/>
                <w:szCs w:val="18"/>
              </w:rPr>
              <w:t>-13 434</w:t>
            </w:r>
          </w:p>
        </w:tc>
        <w:tc>
          <w:tcPr>
            <w:tcW w:w="548" w:type="pct"/>
            <w:shd w:val="clear" w:color="auto" w:fill="auto"/>
            <w:noWrap/>
            <w:vAlign w:val="center"/>
          </w:tcPr>
          <w:p w14:paraId="6253FD40" w14:textId="77777777" w:rsidR="0087120D" w:rsidRPr="00F318EF" w:rsidRDefault="0087120D" w:rsidP="0087120D">
            <w:pPr>
              <w:spacing w:after="0" w:line="240" w:lineRule="auto"/>
              <w:jc w:val="center"/>
              <w:rPr>
                <w:rFonts w:ascii="Myriad Pro" w:hAnsi="Myriad Pro"/>
                <w:sz w:val="18"/>
                <w:szCs w:val="18"/>
              </w:rPr>
            </w:pPr>
            <w:r w:rsidRPr="00F318EF">
              <w:rPr>
                <w:rFonts w:ascii="Myriad Pro" w:hAnsi="Myriad Pro"/>
                <w:sz w:val="18"/>
                <w:szCs w:val="18"/>
              </w:rPr>
              <w:t>7 054</w:t>
            </w:r>
          </w:p>
        </w:tc>
        <w:tc>
          <w:tcPr>
            <w:tcW w:w="511" w:type="pct"/>
            <w:shd w:val="clear" w:color="auto" w:fill="auto"/>
            <w:noWrap/>
            <w:vAlign w:val="center"/>
          </w:tcPr>
          <w:p w14:paraId="4B277AAF" w14:textId="77777777" w:rsidR="0087120D" w:rsidRPr="00F318EF" w:rsidRDefault="0087120D" w:rsidP="0087120D">
            <w:pPr>
              <w:spacing w:after="0" w:line="240" w:lineRule="auto"/>
              <w:jc w:val="center"/>
              <w:rPr>
                <w:rFonts w:ascii="Myriad Pro" w:hAnsi="Myriad Pro"/>
                <w:sz w:val="18"/>
                <w:szCs w:val="18"/>
              </w:rPr>
            </w:pPr>
            <w:r w:rsidRPr="00F318EF">
              <w:rPr>
                <w:rFonts w:ascii="Myriad Pro" w:hAnsi="Myriad Pro"/>
                <w:sz w:val="18"/>
                <w:szCs w:val="18"/>
              </w:rPr>
              <w:t>-6 605</w:t>
            </w:r>
          </w:p>
        </w:tc>
        <w:tc>
          <w:tcPr>
            <w:tcW w:w="620" w:type="pct"/>
            <w:vAlign w:val="center"/>
          </w:tcPr>
          <w:p w14:paraId="449A5DC5" w14:textId="77777777" w:rsidR="0087120D" w:rsidRPr="00F318EF" w:rsidRDefault="0087120D" w:rsidP="0087120D">
            <w:pPr>
              <w:spacing w:after="0" w:line="240" w:lineRule="auto"/>
              <w:jc w:val="center"/>
              <w:rPr>
                <w:rFonts w:ascii="Myriad Pro" w:hAnsi="Myriad Pro"/>
                <w:sz w:val="18"/>
                <w:szCs w:val="18"/>
              </w:rPr>
            </w:pPr>
            <w:r w:rsidRPr="00F318EF">
              <w:rPr>
                <w:rFonts w:ascii="Myriad Pro" w:hAnsi="Myriad Pro"/>
                <w:sz w:val="18"/>
                <w:szCs w:val="18"/>
              </w:rPr>
              <w:t>20 488</w:t>
            </w:r>
          </w:p>
        </w:tc>
        <w:tc>
          <w:tcPr>
            <w:tcW w:w="510" w:type="pct"/>
            <w:vAlign w:val="center"/>
          </w:tcPr>
          <w:p w14:paraId="710C325E" w14:textId="77777777" w:rsidR="0087120D" w:rsidRPr="00F318EF" w:rsidRDefault="0087120D" w:rsidP="0087120D">
            <w:pPr>
              <w:spacing w:after="0" w:line="240" w:lineRule="auto"/>
              <w:jc w:val="center"/>
              <w:rPr>
                <w:rFonts w:ascii="Myriad Pro" w:hAnsi="Myriad Pro"/>
                <w:sz w:val="18"/>
                <w:szCs w:val="18"/>
              </w:rPr>
            </w:pPr>
            <w:r w:rsidRPr="00F318EF">
              <w:rPr>
                <w:rFonts w:ascii="Myriad Pro" w:hAnsi="Myriad Pro"/>
                <w:sz w:val="18"/>
                <w:szCs w:val="18"/>
              </w:rPr>
              <w:t>-153%</w:t>
            </w:r>
          </w:p>
        </w:tc>
        <w:tc>
          <w:tcPr>
            <w:tcW w:w="548" w:type="pct"/>
            <w:shd w:val="clear" w:color="auto" w:fill="auto"/>
            <w:noWrap/>
            <w:vAlign w:val="center"/>
          </w:tcPr>
          <w:p w14:paraId="7BF53E40" w14:textId="77777777" w:rsidR="0087120D" w:rsidRPr="00F318EF" w:rsidRDefault="0087120D" w:rsidP="0087120D">
            <w:pPr>
              <w:spacing w:after="0" w:line="240" w:lineRule="auto"/>
              <w:jc w:val="center"/>
              <w:rPr>
                <w:rFonts w:ascii="Myriad Pro" w:hAnsi="Myriad Pro"/>
                <w:sz w:val="18"/>
                <w:szCs w:val="18"/>
              </w:rPr>
            </w:pPr>
            <w:r w:rsidRPr="00F318EF">
              <w:rPr>
                <w:rFonts w:ascii="Myriad Pro" w:hAnsi="Myriad Pro"/>
                <w:sz w:val="18"/>
                <w:szCs w:val="18"/>
              </w:rPr>
              <w:t>-13 659</w:t>
            </w:r>
          </w:p>
        </w:tc>
        <w:tc>
          <w:tcPr>
            <w:tcW w:w="474" w:type="pct"/>
            <w:shd w:val="clear" w:color="auto" w:fill="auto"/>
            <w:noWrap/>
            <w:vAlign w:val="center"/>
          </w:tcPr>
          <w:p w14:paraId="0A621211" w14:textId="77777777" w:rsidR="0087120D" w:rsidRPr="00F318EF" w:rsidRDefault="0087120D" w:rsidP="0087120D">
            <w:pPr>
              <w:spacing w:after="0" w:line="240" w:lineRule="auto"/>
              <w:jc w:val="center"/>
              <w:rPr>
                <w:rFonts w:ascii="Myriad Pro" w:hAnsi="Myriad Pro"/>
                <w:sz w:val="18"/>
                <w:szCs w:val="18"/>
              </w:rPr>
            </w:pPr>
            <w:r w:rsidRPr="00F318EF">
              <w:rPr>
                <w:rFonts w:ascii="Myriad Pro" w:hAnsi="Myriad Pro"/>
                <w:sz w:val="18"/>
                <w:szCs w:val="18"/>
              </w:rPr>
              <w:t>-194%</w:t>
            </w:r>
          </w:p>
        </w:tc>
      </w:tr>
      <w:tr w:rsidR="0087120D" w:rsidRPr="00F318EF" w14:paraId="23D5A02C" w14:textId="77777777">
        <w:trPr>
          <w:cantSplit/>
        </w:trPr>
        <w:tc>
          <w:tcPr>
            <w:tcW w:w="1241" w:type="pct"/>
            <w:shd w:val="clear" w:color="auto" w:fill="auto"/>
            <w:vAlign w:val="center"/>
          </w:tcPr>
          <w:p w14:paraId="305C5171" w14:textId="77777777" w:rsidR="0087120D" w:rsidRPr="00F318EF" w:rsidRDefault="0087120D" w:rsidP="00E2676F">
            <w:pPr>
              <w:spacing w:after="0" w:line="240" w:lineRule="auto"/>
              <w:ind w:left="284"/>
              <w:rPr>
                <w:rFonts w:ascii="Myriad Pro" w:hAnsi="Myriad Pro"/>
                <w:sz w:val="18"/>
                <w:szCs w:val="18"/>
              </w:rPr>
            </w:pPr>
            <w:r w:rsidRPr="00F318EF">
              <w:rPr>
                <w:rFonts w:ascii="Myriad Pro" w:hAnsi="Myriad Pro"/>
                <w:sz w:val="18"/>
                <w:szCs w:val="18"/>
              </w:rPr>
              <w:t>от прочей продукции</w:t>
            </w:r>
          </w:p>
        </w:tc>
        <w:tc>
          <w:tcPr>
            <w:tcW w:w="548" w:type="pct"/>
            <w:vAlign w:val="center"/>
          </w:tcPr>
          <w:p w14:paraId="60AD3A16" w14:textId="77777777" w:rsidR="0087120D" w:rsidRPr="00F318EF" w:rsidRDefault="0087120D" w:rsidP="0087120D">
            <w:pPr>
              <w:spacing w:after="0" w:line="240" w:lineRule="auto"/>
              <w:jc w:val="center"/>
              <w:rPr>
                <w:rFonts w:ascii="Myriad Pro" w:hAnsi="Myriad Pro"/>
                <w:sz w:val="18"/>
                <w:szCs w:val="18"/>
              </w:rPr>
            </w:pPr>
            <w:r w:rsidRPr="00F318EF">
              <w:rPr>
                <w:rFonts w:ascii="Myriad Pro" w:hAnsi="Myriad Pro"/>
                <w:sz w:val="18"/>
                <w:szCs w:val="18"/>
              </w:rPr>
              <w:t>170 597</w:t>
            </w:r>
          </w:p>
        </w:tc>
        <w:tc>
          <w:tcPr>
            <w:tcW w:w="548" w:type="pct"/>
            <w:shd w:val="clear" w:color="auto" w:fill="auto"/>
            <w:noWrap/>
            <w:vAlign w:val="center"/>
          </w:tcPr>
          <w:p w14:paraId="709A3641" w14:textId="77777777" w:rsidR="0087120D" w:rsidRPr="00F318EF" w:rsidRDefault="0087120D" w:rsidP="0087120D">
            <w:pPr>
              <w:spacing w:after="0" w:line="240" w:lineRule="auto"/>
              <w:jc w:val="center"/>
              <w:rPr>
                <w:rFonts w:ascii="Myriad Pro" w:hAnsi="Myriad Pro"/>
                <w:sz w:val="18"/>
                <w:szCs w:val="18"/>
              </w:rPr>
            </w:pPr>
            <w:r w:rsidRPr="00F318EF">
              <w:rPr>
                <w:rFonts w:ascii="Myriad Pro" w:hAnsi="Myriad Pro"/>
                <w:sz w:val="18"/>
                <w:szCs w:val="18"/>
              </w:rPr>
              <w:t>358 330</w:t>
            </w:r>
          </w:p>
        </w:tc>
        <w:tc>
          <w:tcPr>
            <w:tcW w:w="511" w:type="pct"/>
            <w:shd w:val="clear" w:color="auto" w:fill="auto"/>
            <w:noWrap/>
            <w:vAlign w:val="center"/>
          </w:tcPr>
          <w:p w14:paraId="67205AC4" w14:textId="77777777" w:rsidR="0087120D" w:rsidRPr="00F318EF" w:rsidRDefault="0087120D" w:rsidP="0087120D">
            <w:pPr>
              <w:spacing w:after="0" w:line="240" w:lineRule="auto"/>
              <w:jc w:val="center"/>
              <w:rPr>
                <w:rFonts w:ascii="Myriad Pro" w:hAnsi="Myriad Pro"/>
                <w:sz w:val="18"/>
                <w:szCs w:val="18"/>
              </w:rPr>
            </w:pPr>
            <w:r w:rsidRPr="00F318EF">
              <w:rPr>
                <w:rFonts w:ascii="Myriad Pro" w:hAnsi="Myriad Pro"/>
                <w:sz w:val="18"/>
                <w:szCs w:val="18"/>
              </w:rPr>
              <w:t>55 037</w:t>
            </w:r>
          </w:p>
        </w:tc>
        <w:tc>
          <w:tcPr>
            <w:tcW w:w="620" w:type="pct"/>
            <w:vAlign w:val="center"/>
          </w:tcPr>
          <w:p w14:paraId="5F46F47B" w14:textId="77777777" w:rsidR="0087120D" w:rsidRPr="00F318EF" w:rsidRDefault="0087120D" w:rsidP="0087120D">
            <w:pPr>
              <w:spacing w:after="0" w:line="240" w:lineRule="auto"/>
              <w:jc w:val="center"/>
              <w:rPr>
                <w:rFonts w:ascii="Myriad Pro" w:hAnsi="Myriad Pro"/>
                <w:sz w:val="18"/>
                <w:szCs w:val="18"/>
              </w:rPr>
            </w:pPr>
            <w:r w:rsidRPr="00F318EF">
              <w:rPr>
                <w:rFonts w:ascii="Myriad Pro" w:hAnsi="Myriad Pro"/>
                <w:sz w:val="18"/>
                <w:szCs w:val="18"/>
              </w:rPr>
              <w:t>187 733</w:t>
            </w:r>
          </w:p>
        </w:tc>
        <w:tc>
          <w:tcPr>
            <w:tcW w:w="510" w:type="pct"/>
            <w:vAlign w:val="center"/>
          </w:tcPr>
          <w:p w14:paraId="401E0660" w14:textId="77777777" w:rsidR="0087120D" w:rsidRPr="00F318EF" w:rsidRDefault="0087120D" w:rsidP="0087120D">
            <w:pPr>
              <w:spacing w:after="0" w:line="240" w:lineRule="auto"/>
              <w:jc w:val="center"/>
              <w:rPr>
                <w:rFonts w:ascii="Myriad Pro" w:hAnsi="Myriad Pro"/>
                <w:sz w:val="18"/>
                <w:szCs w:val="18"/>
              </w:rPr>
            </w:pPr>
            <w:r w:rsidRPr="00F318EF">
              <w:rPr>
                <w:rFonts w:ascii="Myriad Pro" w:hAnsi="Myriad Pro"/>
                <w:sz w:val="18"/>
                <w:szCs w:val="18"/>
              </w:rPr>
              <w:t>110%</w:t>
            </w:r>
          </w:p>
        </w:tc>
        <w:tc>
          <w:tcPr>
            <w:tcW w:w="548" w:type="pct"/>
            <w:shd w:val="clear" w:color="auto" w:fill="auto"/>
            <w:noWrap/>
            <w:vAlign w:val="center"/>
          </w:tcPr>
          <w:p w14:paraId="5AE755BC" w14:textId="77777777" w:rsidR="0087120D" w:rsidRPr="00F318EF" w:rsidRDefault="0087120D" w:rsidP="0087120D">
            <w:pPr>
              <w:spacing w:after="0" w:line="240" w:lineRule="auto"/>
              <w:jc w:val="center"/>
              <w:rPr>
                <w:rFonts w:ascii="Myriad Pro" w:hAnsi="Myriad Pro"/>
                <w:sz w:val="18"/>
                <w:szCs w:val="18"/>
              </w:rPr>
            </w:pPr>
            <w:r w:rsidRPr="00F318EF">
              <w:rPr>
                <w:rFonts w:ascii="Myriad Pro" w:hAnsi="Myriad Pro"/>
                <w:sz w:val="18"/>
                <w:szCs w:val="18"/>
              </w:rPr>
              <w:t>-303 293</w:t>
            </w:r>
          </w:p>
        </w:tc>
        <w:tc>
          <w:tcPr>
            <w:tcW w:w="474" w:type="pct"/>
            <w:shd w:val="clear" w:color="auto" w:fill="auto"/>
            <w:noWrap/>
            <w:vAlign w:val="center"/>
          </w:tcPr>
          <w:p w14:paraId="77D0E45C" w14:textId="77777777" w:rsidR="0087120D" w:rsidRPr="00F318EF" w:rsidRDefault="0087120D" w:rsidP="0087120D">
            <w:pPr>
              <w:spacing w:after="0" w:line="240" w:lineRule="auto"/>
              <w:jc w:val="center"/>
              <w:rPr>
                <w:rFonts w:ascii="Myriad Pro" w:hAnsi="Myriad Pro"/>
                <w:sz w:val="18"/>
                <w:szCs w:val="18"/>
              </w:rPr>
            </w:pPr>
            <w:r w:rsidRPr="00F318EF">
              <w:rPr>
                <w:rFonts w:ascii="Myriad Pro" w:hAnsi="Myriad Pro"/>
                <w:sz w:val="18"/>
                <w:szCs w:val="18"/>
              </w:rPr>
              <w:t>-85%</w:t>
            </w:r>
          </w:p>
        </w:tc>
      </w:tr>
      <w:tr w:rsidR="0087120D" w:rsidRPr="00F318EF" w14:paraId="7C7159C2" w14:textId="77777777">
        <w:trPr>
          <w:cantSplit/>
        </w:trPr>
        <w:tc>
          <w:tcPr>
            <w:tcW w:w="1241" w:type="pct"/>
            <w:shd w:val="clear" w:color="auto" w:fill="auto"/>
            <w:vAlign w:val="center"/>
          </w:tcPr>
          <w:p w14:paraId="556E9079" w14:textId="77777777" w:rsidR="0087120D" w:rsidRPr="00F318EF" w:rsidRDefault="0087120D" w:rsidP="00E2676F">
            <w:pPr>
              <w:spacing w:after="0" w:line="240" w:lineRule="auto"/>
              <w:rPr>
                <w:rFonts w:ascii="Myriad Pro" w:hAnsi="Myriad Pro"/>
                <w:sz w:val="18"/>
                <w:szCs w:val="18"/>
              </w:rPr>
            </w:pPr>
            <w:r w:rsidRPr="00F318EF">
              <w:rPr>
                <w:rFonts w:ascii="Myriad Pro" w:hAnsi="Myriad Pro"/>
                <w:sz w:val="18"/>
                <w:szCs w:val="18"/>
              </w:rPr>
              <w:t xml:space="preserve">Проценты к получению </w:t>
            </w:r>
          </w:p>
        </w:tc>
        <w:tc>
          <w:tcPr>
            <w:tcW w:w="548" w:type="pct"/>
            <w:vAlign w:val="center"/>
          </w:tcPr>
          <w:p w14:paraId="0DA95FA8" w14:textId="77777777" w:rsidR="0087120D" w:rsidRPr="00F318EF" w:rsidRDefault="0087120D" w:rsidP="0087120D">
            <w:pPr>
              <w:spacing w:after="0" w:line="240" w:lineRule="auto"/>
              <w:jc w:val="center"/>
              <w:rPr>
                <w:rFonts w:ascii="Myriad Pro" w:hAnsi="Myriad Pro"/>
                <w:sz w:val="18"/>
                <w:szCs w:val="18"/>
              </w:rPr>
            </w:pPr>
            <w:r w:rsidRPr="00F318EF">
              <w:rPr>
                <w:rFonts w:ascii="Myriad Pro" w:hAnsi="Myriad Pro"/>
                <w:sz w:val="18"/>
                <w:szCs w:val="18"/>
              </w:rPr>
              <w:t>37 222</w:t>
            </w:r>
          </w:p>
        </w:tc>
        <w:tc>
          <w:tcPr>
            <w:tcW w:w="548" w:type="pct"/>
            <w:shd w:val="clear" w:color="auto" w:fill="auto"/>
            <w:noWrap/>
            <w:vAlign w:val="center"/>
          </w:tcPr>
          <w:p w14:paraId="35C76083" w14:textId="77777777" w:rsidR="0087120D" w:rsidRPr="00F318EF" w:rsidRDefault="0087120D" w:rsidP="0087120D">
            <w:pPr>
              <w:spacing w:after="0" w:line="240" w:lineRule="auto"/>
              <w:jc w:val="center"/>
              <w:rPr>
                <w:rFonts w:ascii="Myriad Pro" w:hAnsi="Myriad Pro"/>
                <w:sz w:val="18"/>
                <w:szCs w:val="18"/>
              </w:rPr>
            </w:pPr>
            <w:r w:rsidRPr="00F318EF">
              <w:rPr>
                <w:rFonts w:ascii="Myriad Pro" w:hAnsi="Myriad Pro"/>
                <w:sz w:val="18"/>
                <w:szCs w:val="18"/>
              </w:rPr>
              <w:t>34 235</w:t>
            </w:r>
          </w:p>
        </w:tc>
        <w:tc>
          <w:tcPr>
            <w:tcW w:w="511" w:type="pct"/>
            <w:shd w:val="clear" w:color="auto" w:fill="auto"/>
            <w:noWrap/>
            <w:vAlign w:val="center"/>
          </w:tcPr>
          <w:p w14:paraId="3CCE4912" w14:textId="77777777" w:rsidR="0087120D" w:rsidRPr="00F318EF" w:rsidRDefault="0087120D" w:rsidP="0087120D">
            <w:pPr>
              <w:spacing w:after="0" w:line="240" w:lineRule="auto"/>
              <w:jc w:val="center"/>
              <w:rPr>
                <w:rFonts w:ascii="Myriad Pro" w:hAnsi="Myriad Pro"/>
                <w:sz w:val="18"/>
                <w:szCs w:val="18"/>
              </w:rPr>
            </w:pPr>
            <w:r w:rsidRPr="00F318EF">
              <w:rPr>
                <w:rFonts w:ascii="Myriad Pro" w:hAnsi="Myriad Pro"/>
                <w:sz w:val="18"/>
                <w:szCs w:val="18"/>
              </w:rPr>
              <w:t>10 213</w:t>
            </w:r>
          </w:p>
        </w:tc>
        <w:tc>
          <w:tcPr>
            <w:tcW w:w="620" w:type="pct"/>
            <w:vAlign w:val="center"/>
          </w:tcPr>
          <w:p w14:paraId="50D61C51" w14:textId="77777777" w:rsidR="0087120D" w:rsidRPr="00F318EF" w:rsidRDefault="0087120D" w:rsidP="0087120D">
            <w:pPr>
              <w:spacing w:after="0" w:line="240" w:lineRule="auto"/>
              <w:jc w:val="center"/>
              <w:rPr>
                <w:rFonts w:ascii="Myriad Pro" w:hAnsi="Myriad Pro"/>
                <w:sz w:val="18"/>
                <w:szCs w:val="18"/>
              </w:rPr>
            </w:pPr>
            <w:r w:rsidRPr="00F318EF">
              <w:rPr>
                <w:rFonts w:ascii="Myriad Pro" w:hAnsi="Myriad Pro"/>
                <w:sz w:val="18"/>
                <w:szCs w:val="18"/>
              </w:rPr>
              <w:t>-2 987</w:t>
            </w:r>
          </w:p>
        </w:tc>
        <w:tc>
          <w:tcPr>
            <w:tcW w:w="510" w:type="pct"/>
            <w:vAlign w:val="center"/>
          </w:tcPr>
          <w:p w14:paraId="41093507" w14:textId="77777777" w:rsidR="0087120D" w:rsidRPr="00F318EF" w:rsidRDefault="0087120D" w:rsidP="0087120D">
            <w:pPr>
              <w:spacing w:after="0" w:line="240" w:lineRule="auto"/>
              <w:jc w:val="center"/>
              <w:rPr>
                <w:rFonts w:ascii="Myriad Pro" w:hAnsi="Myriad Pro"/>
                <w:sz w:val="18"/>
                <w:szCs w:val="18"/>
              </w:rPr>
            </w:pPr>
            <w:r w:rsidRPr="00F318EF">
              <w:rPr>
                <w:rFonts w:ascii="Myriad Pro" w:hAnsi="Myriad Pro"/>
                <w:sz w:val="18"/>
                <w:szCs w:val="18"/>
              </w:rPr>
              <w:t>-8%</w:t>
            </w:r>
          </w:p>
        </w:tc>
        <w:tc>
          <w:tcPr>
            <w:tcW w:w="548" w:type="pct"/>
            <w:shd w:val="clear" w:color="auto" w:fill="auto"/>
            <w:noWrap/>
            <w:vAlign w:val="center"/>
          </w:tcPr>
          <w:p w14:paraId="19443313" w14:textId="77777777" w:rsidR="0087120D" w:rsidRPr="00F318EF" w:rsidRDefault="0087120D" w:rsidP="0087120D">
            <w:pPr>
              <w:spacing w:after="0" w:line="240" w:lineRule="auto"/>
              <w:jc w:val="center"/>
              <w:rPr>
                <w:rFonts w:ascii="Myriad Pro" w:hAnsi="Myriad Pro"/>
                <w:sz w:val="18"/>
                <w:szCs w:val="18"/>
              </w:rPr>
            </w:pPr>
            <w:r w:rsidRPr="00F318EF">
              <w:rPr>
                <w:rFonts w:ascii="Myriad Pro" w:hAnsi="Myriad Pro"/>
                <w:sz w:val="18"/>
                <w:szCs w:val="18"/>
              </w:rPr>
              <w:t>-24 022</w:t>
            </w:r>
          </w:p>
        </w:tc>
        <w:tc>
          <w:tcPr>
            <w:tcW w:w="474" w:type="pct"/>
            <w:shd w:val="clear" w:color="auto" w:fill="auto"/>
            <w:noWrap/>
            <w:vAlign w:val="center"/>
          </w:tcPr>
          <w:p w14:paraId="68681819" w14:textId="77777777" w:rsidR="0087120D" w:rsidRPr="00F318EF" w:rsidRDefault="0087120D" w:rsidP="0087120D">
            <w:pPr>
              <w:spacing w:after="0" w:line="240" w:lineRule="auto"/>
              <w:jc w:val="center"/>
              <w:rPr>
                <w:rFonts w:ascii="Myriad Pro" w:hAnsi="Myriad Pro"/>
                <w:sz w:val="18"/>
                <w:szCs w:val="18"/>
              </w:rPr>
            </w:pPr>
            <w:r w:rsidRPr="00F318EF">
              <w:rPr>
                <w:rFonts w:ascii="Myriad Pro" w:hAnsi="Myriad Pro"/>
                <w:sz w:val="18"/>
                <w:szCs w:val="18"/>
              </w:rPr>
              <w:t>-70%</w:t>
            </w:r>
          </w:p>
        </w:tc>
      </w:tr>
      <w:tr w:rsidR="0087120D" w:rsidRPr="00F318EF" w14:paraId="77F33801" w14:textId="77777777">
        <w:trPr>
          <w:cantSplit/>
        </w:trPr>
        <w:tc>
          <w:tcPr>
            <w:tcW w:w="1241" w:type="pct"/>
            <w:shd w:val="clear" w:color="auto" w:fill="auto"/>
            <w:vAlign w:val="center"/>
          </w:tcPr>
          <w:p w14:paraId="238D7026" w14:textId="77777777" w:rsidR="0087120D" w:rsidRPr="00F318EF" w:rsidRDefault="0087120D" w:rsidP="00E2676F">
            <w:pPr>
              <w:spacing w:after="0" w:line="240" w:lineRule="auto"/>
              <w:rPr>
                <w:rFonts w:ascii="Myriad Pro" w:hAnsi="Myriad Pro"/>
                <w:sz w:val="18"/>
                <w:szCs w:val="18"/>
              </w:rPr>
            </w:pPr>
            <w:r w:rsidRPr="00F318EF">
              <w:rPr>
                <w:rFonts w:ascii="Myriad Pro" w:hAnsi="Myriad Pro"/>
                <w:sz w:val="18"/>
                <w:szCs w:val="18"/>
              </w:rPr>
              <w:t xml:space="preserve">в том числе </w:t>
            </w:r>
          </w:p>
        </w:tc>
        <w:tc>
          <w:tcPr>
            <w:tcW w:w="548" w:type="pct"/>
            <w:vAlign w:val="center"/>
          </w:tcPr>
          <w:p w14:paraId="04142146" w14:textId="77777777" w:rsidR="0087120D" w:rsidRPr="00F318EF" w:rsidRDefault="0087120D" w:rsidP="0087120D">
            <w:pPr>
              <w:spacing w:after="0" w:line="240" w:lineRule="auto"/>
              <w:jc w:val="center"/>
              <w:rPr>
                <w:rFonts w:ascii="Myriad Pro" w:hAnsi="Myriad Pro"/>
                <w:sz w:val="18"/>
                <w:szCs w:val="18"/>
              </w:rPr>
            </w:pPr>
            <w:r w:rsidRPr="00F318EF">
              <w:rPr>
                <w:rFonts w:ascii="Myriad Pro" w:hAnsi="Myriad Pro"/>
                <w:sz w:val="18"/>
                <w:szCs w:val="18"/>
              </w:rPr>
              <w:t> </w:t>
            </w:r>
          </w:p>
        </w:tc>
        <w:tc>
          <w:tcPr>
            <w:tcW w:w="548" w:type="pct"/>
            <w:shd w:val="clear" w:color="auto" w:fill="auto"/>
            <w:noWrap/>
            <w:vAlign w:val="center"/>
          </w:tcPr>
          <w:p w14:paraId="134D2824" w14:textId="77777777" w:rsidR="0087120D" w:rsidRPr="00F318EF" w:rsidRDefault="0087120D" w:rsidP="0087120D">
            <w:pPr>
              <w:spacing w:after="0" w:line="240" w:lineRule="auto"/>
              <w:jc w:val="center"/>
              <w:rPr>
                <w:rFonts w:ascii="Myriad Pro" w:hAnsi="Myriad Pro"/>
                <w:sz w:val="18"/>
                <w:szCs w:val="18"/>
              </w:rPr>
            </w:pPr>
            <w:r w:rsidRPr="00F318EF">
              <w:rPr>
                <w:rFonts w:ascii="Myriad Pro" w:hAnsi="Myriad Pro"/>
                <w:sz w:val="18"/>
                <w:szCs w:val="18"/>
              </w:rPr>
              <w:t> </w:t>
            </w:r>
          </w:p>
        </w:tc>
        <w:tc>
          <w:tcPr>
            <w:tcW w:w="511" w:type="pct"/>
            <w:shd w:val="clear" w:color="auto" w:fill="auto"/>
            <w:noWrap/>
            <w:vAlign w:val="center"/>
          </w:tcPr>
          <w:p w14:paraId="120998EA" w14:textId="77777777" w:rsidR="0087120D" w:rsidRPr="00F318EF" w:rsidRDefault="0087120D" w:rsidP="0087120D">
            <w:pPr>
              <w:spacing w:after="0" w:line="240" w:lineRule="auto"/>
              <w:jc w:val="center"/>
              <w:rPr>
                <w:rFonts w:ascii="Myriad Pro" w:hAnsi="Myriad Pro"/>
                <w:sz w:val="18"/>
                <w:szCs w:val="18"/>
              </w:rPr>
            </w:pPr>
            <w:r w:rsidRPr="00F318EF">
              <w:rPr>
                <w:rFonts w:ascii="Myriad Pro" w:hAnsi="Myriad Pro"/>
                <w:sz w:val="18"/>
                <w:szCs w:val="18"/>
              </w:rPr>
              <w:t> </w:t>
            </w:r>
          </w:p>
        </w:tc>
        <w:tc>
          <w:tcPr>
            <w:tcW w:w="620" w:type="pct"/>
            <w:vAlign w:val="center"/>
          </w:tcPr>
          <w:p w14:paraId="153C0674" w14:textId="77777777" w:rsidR="0087120D" w:rsidRPr="00F318EF" w:rsidRDefault="0087120D" w:rsidP="0087120D">
            <w:pPr>
              <w:spacing w:after="0" w:line="240" w:lineRule="auto"/>
              <w:jc w:val="center"/>
              <w:rPr>
                <w:rFonts w:ascii="Myriad Pro" w:hAnsi="Myriad Pro"/>
                <w:sz w:val="18"/>
                <w:szCs w:val="18"/>
              </w:rPr>
            </w:pPr>
            <w:r w:rsidRPr="00F318EF">
              <w:rPr>
                <w:rFonts w:ascii="Myriad Pro" w:hAnsi="Myriad Pro"/>
                <w:sz w:val="18"/>
                <w:szCs w:val="18"/>
              </w:rPr>
              <w:t> </w:t>
            </w:r>
          </w:p>
        </w:tc>
        <w:tc>
          <w:tcPr>
            <w:tcW w:w="510" w:type="pct"/>
            <w:vAlign w:val="center"/>
          </w:tcPr>
          <w:p w14:paraId="3AD04185" w14:textId="77777777" w:rsidR="0087120D" w:rsidRPr="00F318EF" w:rsidRDefault="0087120D" w:rsidP="0087120D">
            <w:pPr>
              <w:spacing w:after="0" w:line="240" w:lineRule="auto"/>
              <w:jc w:val="center"/>
              <w:rPr>
                <w:rFonts w:ascii="Myriad Pro" w:hAnsi="Myriad Pro"/>
                <w:sz w:val="18"/>
                <w:szCs w:val="18"/>
              </w:rPr>
            </w:pPr>
            <w:r w:rsidRPr="00F318EF">
              <w:rPr>
                <w:rFonts w:ascii="Myriad Pro" w:hAnsi="Myriad Pro"/>
                <w:sz w:val="18"/>
                <w:szCs w:val="18"/>
              </w:rPr>
              <w:t> </w:t>
            </w:r>
          </w:p>
        </w:tc>
        <w:tc>
          <w:tcPr>
            <w:tcW w:w="548" w:type="pct"/>
            <w:shd w:val="clear" w:color="auto" w:fill="auto"/>
            <w:noWrap/>
            <w:vAlign w:val="center"/>
          </w:tcPr>
          <w:p w14:paraId="626E59B1" w14:textId="77777777" w:rsidR="0087120D" w:rsidRPr="00F318EF" w:rsidRDefault="0087120D" w:rsidP="0087120D">
            <w:pPr>
              <w:spacing w:after="0" w:line="240" w:lineRule="auto"/>
              <w:jc w:val="center"/>
              <w:rPr>
                <w:rFonts w:ascii="Myriad Pro" w:hAnsi="Myriad Pro"/>
                <w:sz w:val="18"/>
                <w:szCs w:val="18"/>
              </w:rPr>
            </w:pPr>
            <w:r w:rsidRPr="00F318EF">
              <w:rPr>
                <w:rFonts w:ascii="Myriad Pro" w:hAnsi="Myriad Pro"/>
                <w:sz w:val="18"/>
                <w:szCs w:val="18"/>
              </w:rPr>
              <w:t> </w:t>
            </w:r>
          </w:p>
        </w:tc>
        <w:tc>
          <w:tcPr>
            <w:tcW w:w="474" w:type="pct"/>
            <w:shd w:val="clear" w:color="auto" w:fill="auto"/>
            <w:noWrap/>
            <w:vAlign w:val="center"/>
          </w:tcPr>
          <w:p w14:paraId="3E73B4FE" w14:textId="77777777" w:rsidR="0087120D" w:rsidRPr="00F318EF" w:rsidRDefault="0087120D" w:rsidP="0087120D">
            <w:pPr>
              <w:spacing w:after="0" w:line="240" w:lineRule="auto"/>
              <w:jc w:val="center"/>
              <w:rPr>
                <w:rFonts w:ascii="Myriad Pro" w:hAnsi="Myriad Pro"/>
                <w:sz w:val="18"/>
                <w:szCs w:val="18"/>
              </w:rPr>
            </w:pPr>
            <w:r w:rsidRPr="00F318EF">
              <w:rPr>
                <w:rFonts w:ascii="Myriad Pro" w:hAnsi="Myriad Pro"/>
                <w:sz w:val="18"/>
                <w:szCs w:val="18"/>
              </w:rPr>
              <w:t> </w:t>
            </w:r>
          </w:p>
        </w:tc>
      </w:tr>
      <w:tr w:rsidR="0087120D" w:rsidRPr="00F318EF" w14:paraId="15187D42" w14:textId="77777777">
        <w:trPr>
          <w:cantSplit/>
        </w:trPr>
        <w:tc>
          <w:tcPr>
            <w:tcW w:w="1241" w:type="pct"/>
            <w:shd w:val="clear" w:color="auto" w:fill="auto"/>
            <w:vAlign w:val="center"/>
          </w:tcPr>
          <w:p w14:paraId="48B8865C" w14:textId="77777777" w:rsidR="0087120D" w:rsidRPr="00F318EF" w:rsidRDefault="0087120D" w:rsidP="00E2676F">
            <w:pPr>
              <w:spacing w:after="0" w:line="240" w:lineRule="auto"/>
              <w:ind w:left="284"/>
              <w:rPr>
                <w:rFonts w:ascii="Myriad Pro" w:hAnsi="Myriad Pro"/>
                <w:sz w:val="18"/>
                <w:szCs w:val="18"/>
              </w:rPr>
            </w:pPr>
            <w:r w:rsidRPr="00F318EF">
              <w:rPr>
                <w:rFonts w:ascii="Myriad Pro" w:hAnsi="Myriad Pro"/>
                <w:sz w:val="18"/>
                <w:szCs w:val="18"/>
              </w:rPr>
              <w:t>от передачи электроэнергии</w:t>
            </w:r>
          </w:p>
        </w:tc>
        <w:tc>
          <w:tcPr>
            <w:tcW w:w="548" w:type="pct"/>
            <w:vAlign w:val="center"/>
          </w:tcPr>
          <w:p w14:paraId="6A0744F8" w14:textId="77777777" w:rsidR="0087120D" w:rsidRPr="00F318EF" w:rsidRDefault="0087120D" w:rsidP="0087120D">
            <w:pPr>
              <w:spacing w:after="0" w:line="240" w:lineRule="auto"/>
              <w:jc w:val="center"/>
              <w:rPr>
                <w:rFonts w:ascii="Myriad Pro" w:hAnsi="Myriad Pro"/>
                <w:sz w:val="18"/>
                <w:szCs w:val="18"/>
              </w:rPr>
            </w:pPr>
            <w:r w:rsidRPr="00F318EF">
              <w:rPr>
                <w:rFonts w:ascii="Myriad Pro" w:hAnsi="Myriad Pro"/>
                <w:sz w:val="18"/>
                <w:szCs w:val="18"/>
              </w:rPr>
              <w:t>13 057</w:t>
            </w:r>
          </w:p>
        </w:tc>
        <w:tc>
          <w:tcPr>
            <w:tcW w:w="548" w:type="pct"/>
            <w:shd w:val="clear" w:color="auto" w:fill="auto"/>
            <w:noWrap/>
            <w:vAlign w:val="center"/>
          </w:tcPr>
          <w:p w14:paraId="33EDDE39" w14:textId="77777777" w:rsidR="0087120D" w:rsidRPr="00F318EF" w:rsidRDefault="0087120D" w:rsidP="0087120D">
            <w:pPr>
              <w:spacing w:after="0" w:line="240" w:lineRule="auto"/>
              <w:jc w:val="center"/>
              <w:rPr>
                <w:rFonts w:ascii="Myriad Pro" w:hAnsi="Myriad Pro"/>
                <w:sz w:val="18"/>
                <w:szCs w:val="18"/>
              </w:rPr>
            </w:pPr>
            <w:r w:rsidRPr="00F318EF">
              <w:rPr>
                <w:rFonts w:ascii="Myriad Pro" w:hAnsi="Myriad Pro"/>
                <w:sz w:val="18"/>
                <w:szCs w:val="18"/>
              </w:rPr>
              <w:t>34 233</w:t>
            </w:r>
          </w:p>
        </w:tc>
        <w:tc>
          <w:tcPr>
            <w:tcW w:w="511" w:type="pct"/>
            <w:shd w:val="clear" w:color="auto" w:fill="auto"/>
            <w:noWrap/>
            <w:vAlign w:val="center"/>
          </w:tcPr>
          <w:p w14:paraId="4772FB69" w14:textId="77777777" w:rsidR="0087120D" w:rsidRPr="00F318EF" w:rsidRDefault="0087120D" w:rsidP="0087120D">
            <w:pPr>
              <w:spacing w:after="0" w:line="240" w:lineRule="auto"/>
              <w:jc w:val="center"/>
              <w:rPr>
                <w:rFonts w:ascii="Myriad Pro" w:hAnsi="Myriad Pro"/>
                <w:sz w:val="18"/>
                <w:szCs w:val="18"/>
              </w:rPr>
            </w:pPr>
            <w:r w:rsidRPr="00F318EF">
              <w:rPr>
                <w:rFonts w:ascii="Myriad Pro" w:hAnsi="Myriad Pro"/>
                <w:sz w:val="18"/>
                <w:szCs w:val="18"/>
              </w:rPr>
              <w:t>10 212</w:t>
            </w:r>
          </w:p>
        </w:tc>
        <w:tc>
          <w:tcPr>
            <w:tcW w:w="620" w:type="pct"/>
            <w:vAlign w:val="center"/>
          </w:tcPr>
          <w:p w14:paraId="2123C8A8" w14:textId="77777777" w:rsidR="0087120D" w:rsidRPr="00F318EF" w:rsidRDefault="0087120D" w:rsidP="0087120D">
            <w:pPr>
              <w:spacing w:after="0" w:line="240" w:lineRule="auto"/>
              <w:jc w:val="center"/>
              <w:rPr>
                <w:rFonts w:ascii="Myriad Pro" w:hAnsi="Myriad Pro"/>
                <w:sz w:val="18"/>
                <w:szCs w:val="18"/>
              </w:rPr>
            </w:pPr>
            <w:r w:rsidRPr="00F318EF">
              <w:rPr>
                <w:rFonts w:ascii="Myriad Pro" w:hAnsi="Myriad Pro"/>
                <w:sz w:val="18"/>
                <w:szCs w:val="18"/>
              </w:rPr>
              <w:t>21 176</w:t>
            </w:r>
          </w:p>
        </w:tc>
        <w:tc>
          <w:tcPr>
            <w:tcW w:w="510" w:type="pct"/>
            <w:vAlign w:val="center"/>
          </w:tcPr>
          <w:p w14:paraId="74D5A2E1" w14:textId="77777777" w:rsidR="0087120D" w:rsidRPr="00F318EF" w:rsidRDefault="0087120D" w:rsidP="0087120D">
            <w:pPr>
              <w:spacing w:after="0" w:line="240" w:lineRule="auto"/>
              <w:jc w:val="center"/>
              <w:rPr>
                <w:rFonts w:ascii="Myriad Pro" w:hAnsi="Myriad Pro"/>
                <w:sz w:val="18"/>
                <w:szCs w:val="18"/>
              </w:rPr>
            </w:pPr>
            <w:r w:rsidRPr="00F318EF">
              <w:rPr>
                <w:rFonts w:ascii="Myriad Pro" w:hAnsi="Myriad Pro"/>
                <w:sz w:val="18"/>
                <w:szCs w:val="18"/>
              </w:rPr>
              <w:t>162%</w:t>
            </w:r>
          </w:p>
        </w:tc>
        <w:tc>
          <w:tcPr>
            <w:tcW w:w="548" w:type="pct"/>
            <w:shd w:val="clear" w:color="auto" w:fill="auto"/>
            <w:noWrap/>
            <w:vAlign w:val="center"/>
          </w:tcPr>
          <w:p w14:paraId="42D68760" w14:textId="77777777" w:rsidR="0087120D" w:rsidRPr="00F318EF" w:rsidRDefault="0087120D" w:rsidP="0087120D">
            <w:pPr>
              <w:spacing w:after="0" w:line="240" w:lineRule="auto"/>
              <w:jc w:val="center"/>
              <w:rPr>
                <w:rFonts w:ascii="Myriad Pro" w:hAnsi="Myriad Pro"/>
                <w:sz w:val="18"/>
                <w:szCs w:val="18"/>
              </w:rPr>
            </w:pPr>
            <w:r w:rsidRPr="00F318EF">
              <w:rPr>
                <w:rFonts w:ascii="Myriad Pro" w:hAnsi="Myriad Pro"/>
                <w:sz w:val="18"/>
                <w:szCs w:val="18"/>
              </w:rPr>
              <w:t>-24 021</w:t>
            </w:r>
          </w:p>
        </w:tc>
        <w:tc>
          <w:tcPr>
            <w:tcW w:w="474" w:type="pct"/>
            <w:shd w:val="clear" w:color="auto" w:fill="auto"/>
            <w:noWrap/>
            <w:vAlign w:val="center"/>
          </w:tcPr>
          <w:p w14:paraId="3B144E9C" w14:textId="77777777" w:rsidR="0087120D" w:rsidRPr="00F318EF" w:rsidRDefault="0087120D" w:rsidP="0087120D">
            <w:pPr>
              <w:spacing w:after="0" w:line="240" w:lineRule="auto"/>
              <w:jc w:val="center"/>
              <w:rPr>
                <w:rFonts w:ascii="Myriad Pro" w:hAnsi="Myriad Pro"/>
                <w:sz w:val="18"/>
                <w:szCs w:val="18"/>
              </w:rPr>
            </w:pPr>
            <w:r w:rsidRPr="00F318EF">
              <w:rPr>
                <w:rFonts w:ascii="Myriad Pro" w:hAnsi="Myriad Pro"/>
                <w:sz w:val="18"/>
                <w:szCs w:val="18"/>
              </w:rPr>
              <w:t>-70%</w:t>
            </w:r>
          </w:p>
        </w:tc>
      </w:tr>
      <w:tr w:rsidR="0087120D" w:rsidRPr="00F318EF" w14:paraId="54236676" w14:textId="77777777">
        <w:trPr>
          <w:cantSplit/>
        </w:trPr>
        <w:tc>
          <w:tcPr>
            <w:tcW w:w="1241" w:type="pct"/>
            <w:shd w:val="clear" w:color="auto" w:fill="auto"/>
            <w:vAlign w:val="center"/>
          </w:tcPr>
          <w:p w14:paraId="678A047F" w14:textId="77777777" w:rsidR="0087120D" w:rsidRPr="00F318EF" w:rsidRDefault="0087120D" w:rsidP="00E2676F">
            <w:pPr>
              <w:spacing w:after="0" w:line="240" w:lineRule="auto"/>
              <w:ind w:left="284"/>
              <w:rPr>
                <w:rFonts w:ascii="Myriad Pro" w:hAnsi="Myriad Pro"/>
                <w:sz w:val="18"/>
                <w:szCs w:val="18"/>
              </w:rPr>
            </w:pPr>
            <w:r w:rsidRPr="00F318EF">
              <w:rPr>
                <w:rFonts w:ascii="Myriad Pro" w:hAnsi="Myriad Pro"/>
                <w:sz w:val="18"/>
                <w:szCs w:val="18"/>
              </w:rPr>
              <w:t xml:space="preserve">от </w:t>
            </w:r>
            <w:proofErr w:type="spellStart"/>
            <w:r w:rsidRPr="00F318EF">
              <w:rPr>
                <w:rFonts w:ascii="Myriad Pro" w:hAnsi="Myriad Pro"/>
                <w:sz w:val="18"/>
                <w:szCs w:val="18"/>
              </w:rPr>
              <w:t>техприсоединения</w:t>
            </w:r>
            <w:proofErr w:type="spellEnd"/>
            <w:r w:rsidRPr="00F318EF">
              <w:rPr>
                <w:rFonts w:ascii="Myriad Pro" w:hAnsi="Myriad Pro"/>
                <w:sz w:val="18"/>
                <w:szCs w:val="18"/>
              </w:rPr>
              <w:t xml:space="preserve"> </w:t>
            </w:r>
          </w:p>
        </w:tc>
        <w:tc>
          <w:tcPr>
            <w:tcW w:w="548" w:type="pct"/>
            <w:vAlign w:val="center"/>
          </w:tcPr>
          <w:p w14:paraId="34DB6CD4" w14:textId="77777777" w:rsidR="0087120D" w:rsidRPr="00F318EF" w:rsidRDefault="0087120D" w:rsidP="0087120D">
            <w:pPr>
              <w:spacing w:after="0" w:line="240" w:lineRule="auto"/>
              <w:jc w:val="center"/>
              <w:rPr>
                <w:rFonts w:ascii="Myriad Pro" w:hAnsi="Myriad Pro"/>
                <w:sz w:val="18"/>
                <w:szCs w:val="18"/>
              </w:rPr>
            </w:pPr>
            <w:r w:rsidRPr="00F318EF">
              <w:rPr>
                <w:rFonts w:ascii="Myriad Pro" w:hAnsi="Myriad Pro"/>
                <w:sz w:val="18"/>
                <w:szCs w:val="18"/>
              </w:rPr>
              <w:t> </w:t>
            </w:r>
          </w:p>
        </w:tc>
        <w:tc>
          <w:tcPr>
            <w:tcW w:w="548" w:type="pct"/>
            <w:shd w:val="clear" w:color="auto" w:fill="auto"/>
            <w:noWrap/>
            <w:vAlign w:val="center"/>
          </w:tcPr>
          <w:p w14:paraId="60EAE20C" w14:textId="77777777" w:rsidR="0087120D" w:rsidRPr="00F318EF" w:rsidRDefault="0087120D" w:rsidP="0087120D">
            <w:pPr>
              <w:spacing w:after="0" w:line="240" w:lineRule="auto"/>
              <w:jc w:val="center"/>
              <w:rPr>
                <w:rFonts w:ascii="Myriad Pro" w:hAnsi="Myriad Pro"/>
                <w:sz w:val="18"/>
                <w:szCs w:val="18"/>
              </w:rPr>
            </w:pPr>
            <w:r w:rsidRPr="00F318EF">
              <w:rPr>
                <w:rFonts w:ascii="Myriad Pro" w:hAnsi="Myriad Pro"/>
                <w:sz w:val="18"/>
                <w:szCs w:val="18"/>
              </w:rPr>
              <w:t>2</w:t>
            </w:r>
          </w:p>
        </w:tc>
        <w:tc>
          <w:tcPr>
            <w:tcW w:w="511" w:type="pct"/>
            <w:shd w:val="clear" w:color="auto" w:fill="auto"/>
            <w:noWrap/>
            <w:vAlign w:val="center"/>
          </w:tcPr>
          <w:p w14:paraId="2DEEC8D1" w14:textId="77777777" w:rsidR="0087120D" w:rsidRPr="00F318EF" w:rsidRDefault="0087120D" w:rsidP="0087120D">
            <w:pPr>
              <w:spacing w:after="0" w:line="240" w:lineRule="auto"/>
              <w:jc w:val="center"/>
              <w:rPr>
                <w:rFonts w:ascii="Myriad Pro" w:hAnsi="Myriad Pro"/>
                <w:sz w:val="18"/>
                <w:szCs w:val="18"/>
              </w:rPr>
            </w:pPr>
            <w:r w:rsidRPr="00F318EF">
              <w:rPr>
                <w:rFonts w:ascii="Myriad Pro" w:hAnsi="Myriad Pro"/>
                <w:sz w:val="18"/>
                <w:szCs w:val="18"/>
              </w:rPr>
              <w:t>1</w:t>
            </w:r>
          </w:p>
        </w:tc>
        <w:tc>
          <w:tcPr>
            <w:tcW w:w="620" w:type="pct"/>
            <w:vAlign w:val="center"/>
          </w:tcPr>
          <w:p w14:paraId="3C9AC754" w14:textId="77777777" w:rsidR="0087120D" w:rsidRPr="00F318EF" w:rsidRDefault="0087120D" w:rsidP="0087120D">
            <w:pPr>
              <w:spacing w:after="0" w:line="240" w:lineRule="auto"/>
              <w:jc w:val="center"/>
              <w:rPr>
                <w:rFonts w:ascii="Myriad Pro" w:hAnsi="Myriad Pro"/>
                <w:sz w:val="18"/>
                <w:szCs w:val="18"/>
              </w:rPr>
            </w:pPr>
            <w:r w:rsidRPr="00F318EF">
              <w:rPr>
                <w:rFonts w:ascii="Myriad Pro" w:hAnsi="Myriad Pro"/>
                <w:sz w:val="18"/>
                <w:szCs w:val="18"/>
              </w:rPr>
              <w:t> </w:t>
            </w:r>
          </w:p>
        </w:tc>
        <w:tc>
          <w:tcPr>
            <w:tcW w:w="510" w:type="pct"/>
            <w:vAlign w:val="center"/>
          </w:tcPr>
          <w:p w14:paraId="18DDAD59" w14:textId="77777777" w:rsidR="0087120D" w:rsidRPr="00F318EF" w:rsidRDefault="0087120D" w:rsidP="0087120D">
            <w:pPr>
              <w:spacing w:after="0" w:line="240" w:lineRule="auto"/>
              <w:jc w:val="center"/>
              <w:rPr>
                <w:rFonts w:ascii="Myriad Pro" w:hAnsi="Myriad Pro"/>
                <w:sz w:val="18"/>
                <w:szCs w:val="18"/>
              </w:rPr>
            </w:pPr>
            <w:r w:rsidRPr="00F318EF">
              <w:rPr>
                <w:rFonts w:ascii="Myriad Pro" w:hAnsi="Myriad Pro"/>
                <w:sz w:val="18"/>
                <w:szCs w:val="18"/>
              </w:rPr>
              <w:t> </w:t>
            </w:r>
          </w:p>
        </w:tc>
        <w:tc>
          <w:tcPr>
            <w:tcW w:w="548" w:type="pct"/>
            <w:shd w:val="clear" w:color="auto" w:fill="auto"/>
            <w:noWrap/>
            <w:vAlign w:val="center"/>
          </w:tcPr>
          <w:p w14:paraId="0B4FDBEB" w14:textId="77777777" w:rsidR="0087120D" w:rsidRPr="00F318EF" w:rsidRDefault="0087120D" w:rsidP="0087120D">
            <w:pPr>
              <w:spacing w:after="0" w:line="240" w:lineRule="auto"/>
              <w:jc w:val="center"/>
              <w:rPr>
                <w:rFonts w:ascii="Myriad Pro" w:hAnsi="Myriad Pro"/>
                <w:sz w:val="18"/>
                <w:szCs w:val="18"/>
              </w:rPr>
            </w:pPr>
            <w:r w:rsidRPr="00F318EF">
              <w:rPr>
                <w:rFonts w:ascii="Myriad Pro" w:hAnsi="Myriad Pro"/>
                <w:sz w:val="18"/>
                <w:szCs w:val="18"/>
              </w:rPr>
              <w:t> </w:t>
            </w:r>
          </w:p>
        </w:tc>
        <w:tc>
          <w:tcPr>
            <w:tcW w:w="474" w:type="pct"/>
            <w:shd w:val="clear" w:color="auto" w:fill="auto"/>
            <w:noWrap/>
            <w:vAlign w:val="center"/>
          </w:tcPr>
          <w:p w14:paraId="11B47CC6" w14:textId="77777777" w:rsidR="0087120D" w:rsidRPr="00F318EF" w:rsidRDefault="0087120D" w:rsidP="0087120D">
            <w:pPr>
              <w:spacing w:after="0" w:line="240" w:lineRule="auto"/>
              <w:jc w:val="center"/>
              <w:rPr>
                <w:rFonts w:ascii="Myriad Pro" w:hAnsi="Myriad Pro"/>
                <w:sz w:val="18"/>
                <w:szCs w:val="18"/>
              </w:rPr>
            </w:pPr>
            <w:r w:rsidRPr="00F318EF">
              <w:rPr>
                <w:rFonts w:ascii="Myriad Pro" w:hAnsi="Myriad Pro"/>
                <w:sz w:val="18"/>
                <w:szCs w:val="18"/>
              </w:rPr>
              <w:t> </w:t>
            </w:r>
          </w:p>
        </w:tc>
      </w:tr>
      <w:tr w:rsidR="0087120D" w:rsidRPr="00F318EF" w14:paraId="5B118F3C" w14:textId="77777777">
        <w:trPr>
          <w:cantSplit/>
        </w:trPr>
        <w:tc>
          <w:tcPr>
            <w:tcW w:w="1241" w:type="pct"/>
            <w:shd w:val="clear" w:color="auto" w:fill="auto"/>
            <w:vAlign w:val="center"/>
          </w:tcPr>
          <w:p w14:paraId="6D1E8EFC" w14:textId="77777777" w:rsidR="0087120D" w:rsidRPr="00F318EF" w:rsidRDefault="0087120D" w:rsidP="00E2676F">
            <w:pPr>
              <w:spacing w:after="0" w:line="240" w:lineRule="auto"/>
              <w:ind w:left="284"/>
              <w:rPr>
                <w:rFonts w:ascii="Myriad Pro" w:hAnsi="Myriad Pro"/>
                <w:sz w:val="18"/>
                <w:szCs w:val="18"/>
              </w:rPr>
            </w:pPr>
            <w:r w:rsidRPr="00F318EF">
              <w:rPr>
                <w:rFonts w:ascii="Myriad Pro" w:hAnsi="Myriad Pro"/>
                <w:sz w:val="18"/>
                <w:szCs w:val="18"/>
              </w:rPr>
              <w:t>от прочей продукции</w:t>
            </w:r>
          </w:p>
        </w:tc>
        <w:tc>
          <w:tcPr>
            <w:tcW w:w="548" w:type="pct"/>
            <w:vAlign w:val="center"/>
          </w:tcPr>
          <w:p w14:paraId="48605CBF" w14:textId="77777777" w:rsidR="0087120D" w:rsidRPr="00F318EF" w:rsidRDefault="0087120D" w:rsidP="0087120D">
            <w:pPr>
              <w:spacing w:after="0" w:line="240" w:lineRule="auto"/>
              <w:jc w:val="center"/>
              <w:rPr>
                <w:rFonts w:ascii="Myriad Pro" w:hAnsi="Myriad Pro"/>
                <w:sz w:val="18"/>
                <w:szCs w:val="18"/>
              </w:rPr>
            </w:pPr>
            <w:r w:rsidRPr="00F318EF">
              <w:rPr>
                <w:rFonts w:ascii="Myriad Pro" w:hAnsi="Myriad Pro"/>
                <w:sz w:val="18"/>
                <w:szCs w:val="18"/>
              </w:rPr>
              <w:t>24 164</w:t>
            </w:r>
          </w:p>
        </w:tc>
        <w:tc>
          <w:tcPr>
            <w:tcW w:w="548" w:type="pct"/>
            <w:shd w:val="clear" w:color="auto" w:fill="auto"/>
            <w:noWrap/>
            <w:vAlign w:val="center"/>
          </w:tcPr>
          <w:p w14:paraId="33D2E753" w14:textId="77777777" w:rsidR="0087120D" w:rsidRPr="00F318EF" w:rsidRDefault="0087120D" w:rsidP="0087120D">
            <w:pPr>
              <w:spacing w:after="0" w:line="240" w:lineRule="auto"/>
              <w:jc w:val="center"/>
              <w:rPr>
                <w:rFonts w:ascii="Myriad Pro" w:hAnsi="Myriad Pro"/>
                <w:sz w:val="18"/>
                <w:szCs w:val="18"/>
              </w:rPr>
            </w:pPr>
            <w:r w:rsidRPr="00F318EF">
              <w:rPr>
                <w:rFonts w:ascii="Myriad Pro" w:hAnsi="Myriad Pro"/>
                <w:sz w:val="18"/>
                <w:szCs w:val="18"/>
              </w:rPr>
              <w:t> </w:t>
            </w:r>
          </w:p>
        </w:tc>
        <w:tc>
          <w:tcPr>
            <w:tcW w:w="511" w:type="pct"/>
            <w:shd w:val="clear" w:color="auto" w:fill="auto"/>
            <w:noWrap/>
            <w:vAlign w:val="center"/>
          </w:tcPr>
          <w:p w14:paraId="3D01301F" w14:textId="77777777" w:rsidR="0087120D" w:rsidRPr="00F318EF" w:rsidRDefault="0087120D" w:rsidP="0087120D">
            <w:pPr>
              <w:spacing w:after="0" w:line="240" w:lineRule="auto"/>
              <w:jc w:val="center"/>
              <w:rPr>
                <w:rFonts w:ascii="Myriad Pro" w:hAnsi="Myriad Pro"/>
                <w:sz w:val="18"/>
                <w:szCs w:val="18"/>
              </w:rPr>
            </w:pPr>
            <w:r w:rsidRPr="00F318EF">
              <w:rPr>
                <w:rFonts w:ascii="Myriad Pro" w:hAnsi="Myriad Pro"/>
                <w:sz w:val="18"/>
                <w:szCs w:val="18"/>
              </w:rPr>
              <w:t> </w:t>
            </w:r>
          </w:p>
        </w:tc>
        <w:tc>
          <w:tcPr>
            <w:tcW w:w="620" w:type="pct"/>
            <w:vAlign w:val="center"/>
          </w:tcPr>
          <w:p w14:paraId="719FEE59" w14:textId="77777777" w:rsidR="0087120D" w:rsidRPr="00F318EF" w:rsidRDefault="0087120D" w:rsidP="0087120D">
            <w:pPr>
              <w:spacing w:after="0" w:line="240" w:lineRule="auto"/>
              <w:jc w:val="center"/>
              <w:rPr>
                <w:rFonts w:ascii="Myriad Pro" w:hAnsi="Myriad Pro"/>
                <w:sz w:val="18"/>
                <w:szCs w:val="18"/>
              </w:rPr>
            </w:pPr>
            <w:r w:rsidRPr="00F318EF">
              <w:rPr>
                <w:rFonts w:ascii="Myriad Pro" w:hAnsi="Myriad Pro"/>
                <w:sz w:val="18"/>
                <w:szCs w:val="18"/>
              </w:rPr>
              <w:t>-24 164</w:t>
            </w:r>
          </w:p>
        </w:tc>
        <w:tc>
          <w:tcPr>
            <w:tcW w:w="510" w:type="pct"/>
            <w:vAlign w:val="center"/>
          </w:tcPr>
          <w:p w14:paraId="1F87CB6A" w14:textId="77777777" w:rsidR="0087120D" w:rsidRPr="00F318EF" w:rsidRDefault="0087120D" w:rsidP="0087120D">
            <w:pPr>
              <w:spacing w:after="0" w:line="240" w:lineRule="auto"/>
              <w:jc w:val="center"/>
              <w:rPr>
                <w:rFonts w:ascii="Myriad Pro" w:hAnsi="Myriad Pro"/>
                <w:sz w:val="18"/>
                <w:szCs w:val="18"/>
              </w:rPr>
            </w:pPr>
            <w:r w:rsidRPr="00F318EF">
              <w:rPr>
                <w:rFonts w:ascii="Myriad Pro" w:hAnsi="Myriad Pro"/>
                <w:sz w:val="18"/>
                <w:szCs w:val="18"/>
              </w:rPr>
              <w:t>-100%</w:t>
            </w:r>
          </w:p>
        </w:tc>
        <w:tc>
          <w:tcPr>
            <w:tcW w:w="548" w:type="pct"/>
            <w:shd w:val="clear" w:color="auto" w:fill="auto"/>
            <w:noWrap/>
            <w:vAlign w:val="center"/>
          </w:tcPr>
          <w:p w14:paraId="37935762" w14:textId="77777777" w:rsidR="0087120D" w:rsidRPr="00F318EF" w:rsidRDefault="0087120D" w:rsidP="0087120D">
            <w:pPr>
              <w:spacing w:after="0" w:line="240" w:lineRule="auto"/>
              <w:jc w:val="center"/>
              <w:rPr>
                <w:rFonts w:ascii="Myriad Pro" w:hAnsi="Myriad Pro"/>
                <w:sz w:val="18"/>
                <w:szCs w:val="18"/>
              </w:rPr>
            </w:pPr>
            <w:r w:rsidRPr="00F318EF">
              <w:rPr>
                <w:rFonts w:ascii="Myriad Pro" w:hAnsi="Myriad Pro"/>
                <w:sz w:val="18"/>
                <w:szCs w:val="18"/>
              </w:rPr>
              <w:t>0</w:t>
            </w:r>
          </w:p>
        </w:tc>
        <w:tc>
          <w:tcPr>
            <w:tcW w:w="474" w:type="pct"/>
            <w:shd w:val="clear" w:color="auto" w:fill="auto"/>
            <w:noWrap/>
            <w:vAlign w:val="center"/>
          </w:tcPr>
          <w:p w14:paraId="2A8C1515" w14:textId="77777777" w:rsidR="0087120D" w:rsidRPr="00F318EF" w:rsidRDefault="0087120D" w:rsidP="0087120D">
            <w:pPr>
              <w:spacing w:after="0" w:line="240" w:lineRule="auto"/>
              <w:jc w:val="center"/>
              <w:rPr>
                <w:rFonts w:ascii="Myriad Pro" w:hAnsi="Myriad Pro"/>
                <w:sz w:val="18"/>
                <w:szCs w:val="18"/>
              </w:rPr>
            </w:pPr>
          </w:p>
        </w:tc>
      </w:tr>
      <w:tr w:rsidR="0087120D" w:rsidRPr="00F318EF" w14:paraId="5CAF39EC" w14:textId="77777777">
        <w:trPr>
          <w:cantSplit/>
        </w:trPr>
        <w:tc>
          <w:tcPr>
            <w:tcW w:w="1241" w:type="pct"/>
            <w:shd w:val="clear" w:color="auto" w:fill="auto"/>
            <w:vAlign w:val="center"/>
          </w:tcPr>
          <w:p w14:paraId="4BB0CB03" w14:textId="77777777" w:rsidR="0087120D" w:rsidRPr="00F318EF" w:rsidRDefault="0087120D" w:rsidP="00E2676F">
            <w:pPr>
              <w:spacing w:after="0" w:line="240" w:lineRule="auto"/>
              <w:rPr>
                <w:rFonts w:ascii="Myriad Pro" w:hAnsi="Myriad Pro"/>
                <w:sz w:val="18"/>
                <w:szCs w:val="18"/>
              </w:rPr>
            </w:pPr>
            <w:r w:rsidRPr="00F318EF">
              <w:rPr>
                <w:rFonts w:ascii="Myriad Pro" w:hAnsi="Myriad Pro"/>
                <w:sz w:val="18"/>
                <w:szCs w:val="18"/>
              </w:rPr>
              <w:t>Проценты к уплате</w:t>
            </w:r>
          </w:p>
        </w:tc>
        <w:tc>
          <w:tcPr>
            <w:tcW w:w="548" w:type="pct"/>
            <w:vAlign w:val="center"/>
          </w:tcPr>
          <w:p w14:paraId="5869003D" w14:textId="77777777" w:rsidR="0087120D" w:rsidRPr="00F318EF" w:rsidRDefault="0087120D" w:rsidP="0087120D">
            <w:pPr>
              <w:spacing w:after="0" w:line="240" w:lineRule="auto"/>
              <w:jc w:val="center"/>
              <w:rPr>
                <w:rFonts w:ascii="Myriad Pro" w:hAnsi="Myriad Pro"/>
                <w:sz w:val="18"/>
                <w:szCs w:val="18"/>
              </w:rPr>
            </w:pPr>
            <w:r w:rsidRPr="00F318EF">
              <w:rPr>
                <w:rFonts w:ascii="Myriad Pro" w:hAnsi="Myriad Pro"/>
                <w:sz w:val="18"/>
                <w:szCs w:val="18"/>
              </w:rPr>
              <w:t>209 888</w:t>
            </w:r>
          </w:p>
        </w:tc>
        <w:tc>
          <w:tcPr>
            <w:tcW w:w="548" w:type="pct"/>
            <w:shd w:val="clear" w:color="auto" w:fill="auto"/>
            <w:noWrap/>
            <w:vAlign w:val="center"/>
          </w:tcPr>
          <w:p w14:paraId="4F3B0F4F" w14:textId="77777777" w:rsidR="0087120D" w:rsidRPr="00F318EF" w:rsidRDefault="0087120D" w:rsidP="0087120D">
            <w:pPr>
              <w:spacing w:after="0" w:line="240" w:lineRule="auto"/>
              <w:jc w:val="center"/>
              <w:rPr>
                <w:rFonts w:ascii="Myriad Pro" w:hAnsi="Myriad Pro"/>
                <w:sz w:val="18"/>
                <w:szCs w:val="18"/>
              </w:rPr>
            </w:pPr>
            <w:r w:rsidRPr="00F318EF">
              <w:rPr>
                <w:rFonts w:ascii="Myriad Pro" w:hAnsi="Myriad Pro"/>
                <w:sz w:val="18"/>
                <w:szCs w:val="18"/>
              </w:rPr>
              <w:t>329 609</w:t>
            </w:r>
          </w:p>
        </w:tc>
        <w:tc>
          <w:tcPr>
            <w:tcW w:w="511" w:type="pct"/>
            <w:shd w:val="clear" w:color="auto" w:fill="auto"/>
            <w:noWrap/>
            <w:vAlign w:val="center"/>
          </w:tcPr>
          <w:p w14:paraId="27C719CD" w14:textId="77777777" w:rsidR="0087120D" w:rsidRPr="00F318EF" w:rsidRDefault="0087120D" w:rsidP="0087120D">
            <w:pPr>
              <w:spacing w:after="0" w:line="240" w:lineRule="auto"/>
              <w:jc w:val="center"/>
              <w:rPr>
                <w:rFonts w:ascii="Myriad Pro" w:hAnsi="Myriad Pro"/>
                <w:sz w:val="18"/>
                <w:szCs w:val="18"/>
              </w:rPr>
            </w:pPr>
            <w:r w:rsidRPr="00F318EF">
              <w:rPr>
                <w:rFonts w:ascii="Myriad Pro" w:hAnsi="Myriad Pro"/>
                <w:sz w:val="18"/>
                <w:szCs w:val="18"/>
              </w:rPr>
              <w:t>143 090</w:t>
            </w:r>
          </w:p>
        </w:tc>
        <w:tc>
          <w:tcPr>
            <w:tcW w:w="620" w:type="pct"/>
            <w:vAlign w:val="center"/>
          </w:tcPr>
          <w:p w14:paraId="1C35879F" w14:textId="77777777" w:rsidR="0087120D" w:rsidRPr="00F318EF" w:rsidRDefault="0087120D" w:rsidP="0087120D">
            <w:pPr>
              <w:spacing w:after="0" w:line="240" w:lineRule="auto"/>
              <w:jc w:val="center"/>
              <w:rPr>
                <w:rFonts w:ascii="Myriad Pro" w:hAnsi="Myriad Pro"/>
                <w:sz w:val="18"/>
                <w:szCs w:val="18"/>
              </w:rPr>
            </w:pPr>
            <w:r w:rsidRPr="00F318EF">
              <w:rPr>
                <w:rFonts w:ascii="Myriad Pro" w:hAnsi="Myriad Pro"/>
                <w:sz w:val="18"/>
                <w:szCs w:val="18"/>
              </w:rPr>
              <w:t>119 721</w:t>
            </w:r>
          </w:p>
        </w:tc>
        <w:tc>
          <w:tcPr>
            <w:tcW w:w="510" w:type="pct"/>
            <w:vAlign w:val="center"/>
          </w:tcPr>
          <w:p w14:paraId="4CA09070" w14:textId="77777777" w:rsidR="0087120D" w:rsidRPr="00F318EF" w:rsidRDefault="0087120D" w:rsidP="0087120D">
            <w:pPr>
              <w:spacing w:after="0" w:line="240" w:lineRule="auto"/>
              <w:jc w:val="center"/>
              <w:rPr>
                <w:rFonts w:ascii="Myriad Pro" w:hAnsi="Myriad Pro"/>
                <w:sz w:val="18"/>
                <w:szCs w:val="18"/>
              </w:rPr>
            </w:pPr>
            <w:r w:rsidRPr="00F318EF">
              <w:rPr>
                <w:rFonts w:ascii="Myriad Pro" w:hAnsi="Myriad Pro"/>
                <w:sz w:val="18"/>
                <w:szCs w:val="18"/>
              </w:rPr>
              <w:t>57%</w:t>
            </w:r>
          </w:p>
        </w:tc>
        <w:tc>
          <w:tcPr>
            <w:tcW w:w="548" w:type="pct"/>
            <w:shd w:val="clear" w:color="auto" w:fill="auto"/>
            <w:noWrap/>
            <w:vAlign w:val="center"/>
          </w:tcPr>
          <w:p w14:paraId="46D202F0" w14:textId="77777777" w:rsidR="0087120D" w:rsidRPr="00F318EF" w:rsidRDefault="0087120D" w:rsidP="0087120D">
            <w:pPr>
              <w:spacing w:after="0" w:line="240" w:lineRule="auto"/>
              <w:jc w:val="center"/>
              <w:rPr>
                <w:rFonts w:ascii="Myriad Pro" w:hAnsi="Myriad Pro"/>
                <w:sz w:val="18"/>
                <w:szCs w:val="18"/>
              </w:rPr>
            </w:pPr>
            <w:r w:rsidRPr="00F318EF">
              <w:rPr>
                <w:rFonts w:ascii="Myriad Pro" w:hAnsi="Myriad Pro"/>
                <w:sz w:val="18"/>
                <w:szCs w:val="18"/>
              </w:rPr>
              <w:t>-186 519</w:t>
            </w:r>
          </w:p>
        </w:tc>
        <w:tc>
          <w:tcPr>
            <w:tcW w:w="474" w:type="pct"/>
            <w:shd w:val="clear" w:color="auto" w:fill="auto"/>
            <w:noWrap/>
            <w:vAlign w:val="center"/>
          </w:tcPr>
          <w:p w14:paraId="01C77A66" w14:textId="77777777" w:rsidR="0087120D" w:rsidRPr="00F318EF" w:rsidRDefault="0087120D" w:rsidP="0087120D">
            <w:pPr>
              <w:spacing w:after="0" w:line="240" w:lineRule="auto"/>
              <w:jc w:val="center"/>
              <w:rPr>
                <w:rFonts w:ascii="Myriad Pro" w:hAnsi="Myriad Pro"/>
                <w:sz w:val="18"/>
                <w:szCs w:val="18"/>
              </w:rPr>
            </w:pPr>
            <w:r w:rsidRPr="00F318EF">
              <w:rPr>
                <w:rFonts w:ascii="Myriad Pro" w:hAnsi="Myriad Pro"/>
                <w:sz w:val="18"/>
                <w:szCs w:val="18"/>
              </w:rPr>
              <w:t>-57%</w:t>
            </w:r>
          </w:p>
        </w:tc>
      </w:tr>
      <w:tr w:rsidR="0087120D" w:rsidRPr="00F318EF" w14:paraId="149961ED" w14:textId="77777777">
        <w:trPr>
          <w:cantSplit/>
        </w:trPr>
        <w:tc>
          <w:tcPr>
            <w:tcW w:w="1241" w:type="pct"/>
            <w:shd w:val="clear" w:color="auto" w:fill="auto"/>
            <w:vAlign w:val="center"/>
          </w:tcPr>
          <w:p w14:paraId="494E0CA5" w14:textId="77777777" w:rsidR="0087120D" w:rsidRPr="00F318EF" w:rsidRDefault="0087120D" w:rsidP="00E2676F">
            <w:pPr>
              <w:spacing w:after="0" w:line="240" w:lineRule="auto"/>
              <w:rPr>
                <w:rFonts w:ascii="Myriad Pro" w:hAnsi="Myriad Pro"/>
                <w:sz w:val="18"/>
                <w:szCs w:val="18"/>
              </w:rPr>
            </w:pPr>
            <w:r w:rsidRPr="00F318EF">
              <w:rPr>
                <w:rFonts w:ascii="Myriad Pro" w:hAnsi="Myriad Pro"/>
                <w:sz w:val="18"/>
                <w:szCs w:val="18"/>
              </w:rPr>
              <w:t xml:space="preserve">в том числе </w:t>
            </w:r>
          </w:p>
        </w:tc>
        <w:tc>
          <w:tcPr>
            <w:tcW w:w="548" w:type="pct"/>
            <w:vAlign w:val="center"/>
          </w:tcPr>
          <w:p w14:paraId="5247F4BA" w14:textId="77777777" w:rsidR="0087120D" w:rsidRPr="00F318EF" w:rsidRDefault="0087120D" w:rsidP="0087120D">
            <w:pPr>
              <w:spacing w:after="0" w:line="240" w:lineRule="auto"/>
              <w:jc w:val="center"/>
              <w:rPr>
                <w:rFonts w:ascii="Myriad Pro" w:hAnsi="Myriad Pro"/>
                <w:sz w:val="18"/>
                <w:szCs w:val="18"/>
              </w:rPr>
            </w:pPr>
            <w:r w:rsidRPr="00F318EF">
              <w:rPr>
                <w:rFonts w:ascii="Myriad Pro" w:hAnsi="Myriad Pro"/>
                <w:sz w:val="18"/>
                <w:szCs w:val="18"/>
              </w:rPr>
              <w:t> </w:t>
            </w:r>
          </w:p>
        </w:tc>
        <w:tc>
          <w:tcPr>
            <w:tcW w:w="548" w:type="pct"/>
            <w:shd w:val="clear" w:color="auto" w:fill="auto"/>
            <w:noWrap/>
            <w:vAlign w:val="center"/>
          </w:tcPr>
          <w:p w14:paraId="2D8454CB" w14:textId="77777777" w:rsidR="0087120D" w:rsidRPr="00F318EF" w:rsidRDefault="0087120D" w:rsidP="0087120D">
            <w:pPr>
              <w:spacing w:after="0" w:line="240" w:lineRule="auto"/>
              <w:jc w:val="center"/>
              <w:rPr>
                <w:rFonts w:ascii="Myriad Pro" w:hAnsi="Myriad Pro"/>
                <w:sz w:val="18"/>
                <w:szCs w:val="18"/>
              </w:rPr>
            </w:pPr>
            <w:r w:rsidRPr="00F318EF">
              <w:rPr>
                <w:rFonts w:ascii="Myriad Pro" w:hAnsi="Myriad Pro"/>
                <w:sz w:val="18"/>
                <w:szCs w:val="18"/>
              </w:rPr>
              <w:t> </w:t>
            </w:r>
          </w:p>
        </w:tc>
        <w:tc>
          <w:tcPr>
            <w:tcW w:w="511" w:type="pct"/>
            <w:shd w:val="clear" w:color="auto" w:fill="auto"/>
            <w:noWrap/>
            <w:vAlign w:val="center"/>
          </w:tcPr>
          <w:p w14:paraId="48B5C5B0" w14:textId="77777777" w:rsidR="0087120D" w:rsidRPr="00F318EF" w:rsidRDefault="0087120D" w:rsidP="0087120D">
            <w:pPr>
              <w:spacing w:after="0" w:line="240" w:lineRule="auto"/>
              <w:jc w:val="center"/>
              <w:rPr>
                <w:rFonts w:ascii="Myriad Pro" w:hAnsi="Myriad Pro"/>
                <w:sz w:val="18"/>
                <w:szCs w:val="18"/>
              </w:rPr>
            </w:pPr>
            <w:r w:rsidRPr="00F318EF">
              <w:rPr>
                <w:rFonts w:ascii="Myriad Pro" w:hAnsi="Myriad Pro"/>
                <w:sz w:val="18"/>
                <w:szCs w:val="18"/>
              </w:rPr>
              <w:t> </w:t>
            </w:r>
          </w:p>
        </w:tc>
        <w:tc>
          <w:tcPr>
            <w:tcW w:w="620" w:type="pct"/>
            <w:vAlign w:val="center"/>
          </w:tcPr>
          <w:p w14:paraId="006DD7E5" w14:textId="77777777" w:rsidR="0087120D" w:rsidRPr="00F318EF" w:rsidRDefault="0087120D" w:rsidP="0087120D">
            <w:pPr>
              <w:spacing w:after="0" w:line="240" w:lineRule="auto"/>
              <w:jc w:val="center"/>
              <w:rPr>
                <w:rFonts w:ascii="Myriad Pro" w:hAnsi="Myriad Pro"/>
                <w:sz w:val="18"/>
                <w:szCs w:val="18"/>
              </w:rPr>
            </w:pPr>
            <w:r w:rsidRPr="00F318EF">
              <w:rPr>
                <w:rFonts w:ascii="Myriad Pro" w:hAnsi="Myriad Pro"/>
                <w:sz w:val="18"/>
                <w:szCs w:val="18"/>
              </w:rPr>
              <w:t> </w:t>
            </w:r>
          </w:p>
        </w:tc>
        <w:tc>
          <w:tcPr>
            <w:tcW w:w="510" w:type="pct"/>
            <w:vAlign w:val="center"/>
          </w:tcPr>
          <w:p w14:paraId="11000F56" w14:textId="77777777" w:rsidR="0087120D" w:rsidRPr="00F318EF" w:rsidRDefault="0087120D" w:rsidP="0087120D">
            <w:pPr>
              <w:spacing w:after="0" w:line="240" w:lineRule="auto"/>
              <w:jc w:val="center"/>
              <w:rPr>
                <w:rFonts w:ascii="Myriad Pro" w:hAnsi="Myriad Pro"/>
                <w:sz w:val="18"/>
                <w:szCs w:val="18"/>
              </w:rPr>
            </w:pPr>
            <w:r w:rsidRPr="00F318EF">
              <w:rPr>
                <w:rFonts w:ascii="Myriad Pro" w:hAnsi="Myriad Pro"/>
                <w:sz w:val="18"/>
                <w:szCs w:val="18"/>
              </w:rPr>
              <w:t> </w:t>
            </w:r>
          </w:p>
        </w:tc>
        <w:tc>
          <w:tcPr>
            <w:tcW w:w="548" w:type="pct"/>
            <w:shd w:val="clear" w:color="auto" w:fill="auto"/>
            <w:noWrap/>
            <w:vAlign w:val="center"/>
          </w:tcPr>
          <w:p w14:paraId="4A5910FD" w14:textId="77777777" w:rsidR="0087120D" w:rsidRPr="00F318EF" w:rsidRDefault="0087120D" w:rsidP="0087120D">
            <w:pPr>
              <w:spacing w:after="0" w:line="240" w:lineRule="auto"/>
              <w:jc w:val="center"/>
              <w:rPr>
                <w:rFonts w:ascii="Myriad Pro" w:hAnsi="Myriad Pro"/>
                <w:sz w:val="18"/>
                <w:szCs w:val="18"/>
              </w:rPr>
            </w:pPr>
            <w:r w:rsidRPr="00F318EF">
              <w:rPr>
                <w:rFonts w:ascii="Myriad Pro" w:hAnsi="Myriad Pro"/>
                <w:sz w:val="18"/>
                <w:szCs w:val="18"/>
              </w:rPr>
              <w:t> </w:t>
            </w:r>
          </w:p>
        </w:tc>
        <w:tc>
          <w:tcPr>
            <w:tcW w:w="474" w:type="pct"/>
            <w:shd w:val="clear" w:color="auto" w:fill="auto"/>
            <w:noWrap/>
            <w:vAlign w:val="center"/>
          </w:tcPr>
          <w:p w14:paraId="55ED8879" w14:textId="77777777" w:rsidR="0087120D" w:rsidRPr="00F318EF" w:rsidRDefault="0087120D" w:rsidP="0087120D">
            <w:pPr>
              <w:spacing w:after="0" w:line="240" w:lineRule="auto"/>
              <w:jc w:val="center"/>
              <w:rPr>
                <w:rFonts w:ascii="Myriad Pro" w:hAnsi="Myriad Pro"/>
                <w:sz w:val="18"/>
                <w:szCs w:val="18"/>
              </w:rPr>
            </w:pPr>
            <w:r w:rsidRPr="00F318EF">
              <w:rPr>
                <w:rFonts w:ascii="Myriad Pro" w:hAnsi="Myriad Pro"/>
                <w:sz w:val="18"/>
                <w:szCs w:val="18"/>
              </w:rPr>
              <w:t> </w:t>
            </w:r>
          </w:p>
        </w:tc>
      </w:tr>
      <w:tr w:rsidR="0087120D" w:rsidRPr="00F318EF" w14:paraId="656976BD" w14:textId="77777777">
        <w:trPr>
          <w:cantSplit/>
        </w:trPr>
        <w:tc>
          <w:tcPr>
            <w:tcW w:w="1241" w:type="pct"/>
            <w:shd w:val="clear" w:color="auto" w:fill="auto"/>
            <w:vAlign w:val="center"/>
          </w:tcPr>
          <w:p w14:paraId="5B4E7E03" w14:textId="77777777" w:rsidR="0087120D" w:rsidRPr="00F318EF" w:rsidRDefault="0087120D" w:rsidP="00E2676F">
            <w:pPr>
              <w:spacing w:after="0" w:line="240" w:lineRule="auto"/>
              <w:ind w:left="284"/>
              <w:rPr>
                <w:rFonts w:ascii="Myriad Pro" w:hAnsi="Myriad Pro"/>
                <w:sz w:val="18"/>
                <w:szCs w:val="18"/>
              </w:rPr>
            </w:pPr>
            <w:r w:rsidRPr="00F318EF">
              <w:rPr>
                <w:rFonts w:ascii="Myriad Pro" w:hAnsi="Myriad Pro"/>
                <w:sz w:val="18"/>
                <w:szCs w:val="18"/>
              </w:rPr>
              <w:t>от передачи электроэнергии</w:t>
            </w:r>
          </w:p>
        </w:tc>
        <w:tc>
          <w:tcPr>
            <w:tcW w:w="548" w:type="pct"/>
            <w:vAlign w:val="center"/>
          </w:tcPr>
          <w:p w14:paraId="6D452CC7" w14:textId="77777777" w:rsidR="0087120D" w:rsidRPr="00F318EF" w:rsidRDefault="0087120D" w:rsidP="0087120D">
            <w:pPr>
              <w:spacing w:after="0" w:line="240" w:lineRule="auto"/>
              <w:jc w:val="center"/>
              <w:rPr>
                <w:rFonts w:ascii="Myriad Pro" w:hAnsi="Myriad Pro"/>
                <w:sz w:val="18"/>
                <w:szCs w:val="18"/>
              </w:rPr>
            </w:pPr>
            <w:r w:rsidRPr="00F318EF">
              <w:rPr>
                <w:rFonts w:ascii="Myriad Pro" w:hAnsi="Myriad Pro"/>
                <w:sz w:val="18"/>
                <w:szCs w:val="18"/>
              </w:rPr>
              <w:t>193 002</w:t>
            </w:r>
          </w:p>
        </w:tc>
        <w:tc>
          <w:tcPr>
            <w:tcW w:w="548" w:type="pct"/>
            <w:shd w:val="clear" w:color="auto" w:fill="auto"/>
            <w:noWrap/>
            <w:vAlign w:val="center"/>
          </w:tcPr>
          <w:p w14:paraId="11D3B985" w14:textId="77777777" w:rsidR="0087120D" w:rsidRPr="00F318EF" w:rsidRDefault="0087120D" w:rsidP="0087120D">
            <w:pPr>
              <w:spacing w:after="0" w:line="240" w:lineRule="auto"/>
              <w:jc w:val="center"/>
              <w:rPr>
                <w:rFonts w:ascii="Myriad Pro" w:hAnsi="Myriad Pro"/>
                <w:sz w:val="18"/>
                <w:szCs w:val="18"/>
              </w:rPr>
            </w:pPr>
            <w:r w:rsidRPr="00F318EF">
              <w:rPr>
                <w:rFonts w:ascii="Myriad Pro" w:hAnsi="Myriad Pro"/>
                <w:sz w:val="18"/>
                <w:szCs w:val="18"/>
              </w:rPr>
              <w:t>294 884</w:t>
            </w:r>
          </w:p>
        </w:tc>
        <w:tc>
          <w:tcPr>
            <w:tcW w:w="511" w:type="pct"/>
            <w:shd w:val="clear" w:color="auto" w:fill="auto"/>
            <w:noWrap/>
            <w:vAlign w:val="center"/>
          </w:tcPr>
          <w:p w14:paraId="0280D419" w14:textId="77777777" w:rsidR="0087120D" w:rsidRPr="00F318EF" w:rsidRDefault="0087120D" w:rsidP="0087120D">
            <w:pPr>
              <w:spacing w:after="0" w:line="240" w:lineRule="auto"/>
              <w:jc w:val="center"/>
              <w:rPr>
                <w:rFonts w:ascii="Myriad Pro" w:hAnsi="Myriad Pro"/>
                <w:sz w:val="18"/>
                <w:szCs w:val="18"/>
              </w:rPr>
            </w:pPr>
            <w:r w:rsidRPr="00F318EF">
              <w:rPr>
                <w:rFonts w:ascii="Myriad Pro" w:hAnsi="Myriad Pro"/>
                <w:sz w:val="18"/>
                <w:szCs w:val="18"/>
              </w:rPr>
              <w:t>121 722</w:t>
            </w:r>
          </w:p>
        </w:tc>
        <w:tc>
          <w:tcPr>
            <w:tcW w:w="620" w:type="pct"/>
            <w:vAlign w:val="center"/>
          </w:tcPr>
          <w:p w14:paraId="23558013" w14:textId="77777777" w:rsidR="0087120D" w:rsidRPr="00F318EF" w:rsidRDefault="0087120D" w:rsidP="0087120D">
            <w:pPr>
              <w:spacing w:after="0" w:line="240" w:lineRule="auto"/>
              <w:jc w:val="center"/>
              <w:rPr>
                <w:rFonts w:ascii="Myriad Pro" w:hAnsi="Myriad Pro"/>
                <w:sz w:val="18"/>
                <w:szCs w:val="18"/>
              </w:rPr>
            </w:pPr>
            <w:r w:rsidRPr="00F318EF">
              <w:rPr>
                <w:rFonts w:ascii="Myriad Pro" w:hAnsi="Myriad Pro"/>
                <w:sz w:val="18"/>
                <w:szCs w:val="18"/>
              </w:rPr>
              <w:t>101 882</w:t>
            </w:r>
          </w:p>
        </w:tc>
        <w:tc>
          <w:tcPr>
            <w:tcW w:w="510" w:type="pct"/>
            <w:vAlign w:val="center"/>
          </w:tcPr>
          <w:p w14:paraId="221F2D33" w14:textId="77777777" w:rsidR="0087120D" w:rsidRPr="00F318EF" w:rsidRDefault="0087120D" w:rsidP="0087120D">
            <w:pPr>
              <w:spacing w:after="0" w:line="240" w:lineRule="auto"/>
              <w:jc w:val="center"/>
              <w:rPr>
                <w:rFonts w:ascii="Myriad Pro" w:hAnsi="Myriad Pro"/>
                <w:sz w:val="18"/>
                <w:szCs w:val="18"/>
              </w:rPr>
            </w:pPr>
            <w:r w:rsidRPr="00F318EF">
              <w:rPr>
                <w:rFonts w:ascii="Myriad Pro" w:hAnsi="Myriad Pro"/>
                <w:sz w:val="18"/>
                <w:szCs w:val="18"/>
              </w:rPr>
              <w:t>53%</w:t>
            </w:r>
          </w:p>
        </w:tc>
        <w:tc>
          <w:tcPr>
            <w:tcW w:w="548" w:type="pct"/>
            <w:shd w:val="clear" w:color="auto" w:fill="auto"/>
            <w:noWrap/>
            <w:vAlign w:val="center"/>
          </w:tcPr>
          <w:p w14:paraId="2115D545" w14:textId="77777777" w:rsidR="0087120D" w:rsidRPr="00F318EF" w:rsidRDefault="0087120D" w:rsidP="0087120D">
            <w:pPr>
              <w:spacing w:after="0" w:line="240" w:lineRule="auto"/>
              <w:jc w:val="center"/>
              <w:rPr>
                <w:rFonts w:ascii="Myriad Pro" w:hAnsi="Myriad Pro"/>
                <w:sz w:val="18"/>
                <w:szCs w:val="18"/>
              </w:rPr>
            </w:pPr>
            <w:r w:rsidRPr="00F318EF">
              <w:rPr>
                <w:rFonts w:ascii="Myriad Pro" w:hAnsi="Myriad Pro"/>
                <w:sz w:val="18"/>
                <w:szCs w:val="18"/>
              </w:rPr>
              <w:t>-173 162</w:t>
            </w:r>
          </w:p>
        </w:tc>
        <w:tc>
          <w:tcPr>
            <w:tcW w:w="474" w:type="pct"/>
            <w:shd w:val="clear" w:color="auto" w:fill="auto"/>
            <w:noWrap/>
            <w:vAlign w:val="center"/>
          </w:tcPr>
          <w:p w14:paraId="5DA38671" w14:textId="77777777" w:rsidR="0087120D" w:rsidRPr="00F318EF" w:rsidRDefault="0087120D" w:rsidP="0087120D">
            <w:pPr>
              <w:spacing w:after="0" w:line="240" w:lineRule="auto"/>
              <w:jc w:val="center"/>
              <w:rPr>
                <w:rFonts w:ascii="Myriad Pro" w:hAnsi="Myriad Pro"/>
                <w:sz w:val="18"/>
                <w:szCs w:val="18"/>
              </w:rPr>
            </w:pPr>
            <w:r w:rsidRPr="00F318EF">
              <w:rPr>
                <w:rFonts w:ascii="Myriad Pro" w:hAnsi="Myriad Pro"/>
                <w:sz w:val="18"/>
                <w:szCs w:val="18"/>
              </w:rPr>
              <w:t>-59%</w:t>
            </w:r>
          </w:p>
        </w:tc>
      </w:tr>
      <w:tr w:rsidR="0087120D" w:rsidRPr="00F318EF" w14:paraId="1449290E" w14:textId="77777777">
        <w:trPr>
          <w:cantSplit/>
        </w:trPr>
        <w:tc>
          <w:tcPr>
            <w:tcW w:w="1241" w:type="pct"/>
            <w:shd w:val="clear" w:color="auto" w:fill="auto"/>
            <w:vAlign w:val="center"/>
          </w:tcPr>
          <w:p w14:paraId="19FD1AC3" w14:textId="77777777" w:rsidR="0087120D" w:rsidRPr="00F318EF" w:rsidRDefault="0087120D" w:rsidP="00E2676F">
            <w:pPr>
              <w:spacing w:after="0" w:line="240" w:lineRule="auto"/>
              <w:ind w:left="284"/>
              <w:rPr>
                <w:rFonts w:ascii="Myriad Pro" w:hAnsi="Myriad Pro"/>
                <w:sz w:val="18"/>
                <w:szCs w:val="18"/>
              </w:rPr>
            </w:pPr>
            <w:r w:rsidRPr="00F318EF">
              <w:rPr>
                <w:rFonts w:ascii="Myriad Pro" w:hAnsi="Myriad Pro"/>
                <w:sz w:val="18"/>
                <w:szCs w:val="18"/>
              </w:rPr>
              <w:t xml:space="preserve">от </w:t>
            </w:r>
            <w:proofErr w:type="spellStart"/>
            <w:r w:rsidRPr="00F318EF">
              <w:rPr>
                <w:rFonts w:ascii="Myriad Pro" w:hAnsi="Myriad Pro"/>
                <w:sz w:val="18"/>
                <w:szCs w:val="18"/>
              </w:rPr>
              <w:t>техприсоединения</w:t>
            </w:r>
            <w:proofErr w:type="spellEnd"/>
            <w:r w:rsidRPr="00F318EF">
              <w:rPr>
                <w:rFonts w:ascii="Myriad Pro" w:hAnsi="Myriad Pro"/>
                <w:sz w:val="18"/>
                <w:szCs w:val="18"/>
              </w:rPr>
              <w:t xml:space="preserve"> </w:t>
            </w:r>
          </w:p>
        </w:tc>
        <w:tc>
          <w:tcPr>
            <w:tcW w:w="548" w:type="pct"/>
            <w:vAlign w:val="center"/>
          </w:tcPr>
          <w:p w14:paraId="1DF8661C" w14:textId="77777777" w:rsidR="0087120D" w:rsidRPr="00F318EF" w:rsidRDefault="0087120D" w:rsidP="0087120D">
            <w:pPr>
              <w:spacing w:after="0" w:line="240" w:lineRule="auto"/>
              <w:jc w:val="center"/>
              <w:rPr>
                <w:rFonts w:ascii="Myriad Pro" w:hAnsi="Myriad Pro"/>
                <w:sz w:val="18"/>
                <w:szCs w:val="18"/>
              </w:rPr>
            </w:pPr>
            <w:r w:rsidRPr="00F318EF">
              <w:rPr>
                <w:rFonts w:ascii="Myriad Pro" w:hAnsi="Myriad Pro"/>
                <w:sz w:val="18"/>
                <w:szCs w:val="18"/>
              </w:rPr>
              <w:t>16 886</w:t>
            </w:r>
          </w:p>
        </w:tc>
        <w:tc>
          <w:tcPr>
            <w:tcW w:w="548" w:type="pct"/>
            <w:shd w:val="clear" w:color="auto" w:fill="auto"/>
            <w:noWrap/>
            <w:vAlign w:val="center"/>
          </w:tcPr>
          <w:p w14:paraId="5D720DA5" w14:textId="77777777" w:rsidR="0087120D" w:rsidRPr="00F318EF" w:rsidRDefault="0087120D" w:rsidP="0087120D">
            <w:pPr>
              <w:spacing w:after="0" w:line="240" w:lineRule="auto"/>
              <w:jc w:val="center"/>
              <w:rPr>
                <w:rFonts w:ascii="Myriad Pro" w:hAnsi="Myriad Pro"/>
                <w:sz w:val="18"/>
                <w:szCs w:val="18"/>
              </w:rPr>
            </w:pPr>
            <w:r w:rsidRPr="00F318EF">
              <w:rPr>
                <w:rFonts w:ascii="Myriad Pro" w:hAnsi="Myriad Pro"/>
                <w:sz w:val="18"/>
                <w:szCs w:val="18"/>
              </w:rPr>
              <w:t>34 725</w:t>
            </w:r>
          </w:p>
        </w:tc>
        <w:tc>
          <w:tcPr>
            <w:tcW w:w="511" w:type="pct"/>
            <w:shd w:val="clear" w:color="auto" w:fill="auto"/>
            <w:noWrap/>
            <w:vAlign w:val="center"/>
          </w:tcPr>
          <w:p w14:paraId="7B826C19" w14:textId="77777777" w:rsidR="0087120D" w:rsidRPr="00F318EF" w:rsidRDefault="0087120D" w:rsidP="0087120D">
            <w:pPr>
              <w:spacing w:after="0" w:line="240" w:lineRule="auto"/>
              <w:jc w:val="center"/>
              <w:rPr>
                <w:rFonts w:ascii="Myriad Pro" w:hAnsi="Myriad Pro"/>
                <w:sz w:val="18"/>
                <w:szCs w:val="18"/>
              </w:rPr>
            </w:pPr>
            <w:r w:rsidRPr="00F318EF">
              <w:rPr>
                <w:rFonts w:ascii="Myriad Pro" w:hAnsi="Myriad Pro"/>
                <w:sz w:val="18"/>
                <w:szCs w:val="18"/>
              </w:rPr>
              <w:t>21 368</w:t>
            </w:r>
          </w:p>
        </w:tc>
        <w:tc>
          <w:tcPr>
            <w:tcW w:w="620" w:type="pct"/>
            <w:vAlign w:val="center"/>
          </w:tcPr>
          <w:p w14:paraId="5579F045" w14:textId="77777777" w:rsidR="0087120D" w:rsidRPr="00F318EF" w:rsidRDefault="0087120D" w:rsidP="0087120D">
            <w:pPr>
              <w:spacing w:after="0" w:line="240" w:lineRule="auto"/>
              <w:jc w:val="center"/>
              <w:rPr>
                <w:rFonts w:ascii="Myriad Pro" w:hAnsi="Myriad Pro"/>
                <w:sz w:val="18"/>
                <w:szCs w:val="18"/>
              </w:rPr>
            </w:pPr>
            <w:r w:rsidRPr="00F318EF">
              <w:rPr>
                <w:rFonts w:ascii="Myriad Pro" w:hAnsi="Myriad Pro"/>
                <w:sz w:val="18"/>
                <w:szCs w:val="18"/>
              </w:rPr>
              <w:t>17 839</w:t>
            </w:r>
          </w:p>
        </w:tc>
        <w:tc>
          <w:tcPr>
            <w:tcW w:w="510" w:type="pct"/>
            <w:vAlign w:val="center"/>
          </w:tcPr>
          <w:p w14:paraId="42036434" w14:textId="77777777" w:rsidR="0087120D" w:rsidRPr="00F318EF" w:rsidRDefault="0087120D" w:rsidP="0087120D">
            <w:pPr>
              <w:spacing w:after="0" w:line="240" w:lineRule="auto"/>
              <w:jc w:val="center"/>
              <w:rPr>
                <w:rFonts w:ascii="Myriad Pro" w:hAnsi="Myriad Pro"/>
                <w:sz w:val="18"/>
                <w:szCs w:val="18"/>
              </w:rPr>
            </w:pPr>
            <w:r w:rsidRPr="00F318EF">
              <w:rPr>
                <w:rFonts w:ascii="Myriad Pro" w:hAnsi="Myriad Pro"/>
                <w:sz w:val="18"/>
                <w:szCs w:val="18"/>
              </w:rPr>
              <w:t>106%</w:t>
            </w:r>
          </w:p>
        </w:tc>
        <w:tc>
          <w:tcPr>
            <w:tcW w:w="548" w:type="pct"/>
            <w:shd w:val="clear" w:color="auto" w:fill="auto"/>
            <w:noWrap/>
            <w:vAlign w:val="center"/>
          </w:tcPr>
          <w:p w14:paraId="1727F044" w14:textId="77777777" w:rsidR="0087120D" w:rsidRPr="00F318EF" w:rsidRDefault="0087120D" w:rsidP="0087120D">
            <w:pPr>
              <w:spacing w:after="0" w:line="240" w:lineRule="auto"/>
              <w:jc w:val="center"/>
              <w:rPr>
                <w:rFonts w:ascii="Myriad Pro" w:hAnsi="Myriad Pro"/>
                <w:sz w:val="18"/>
                <w:szCs w:val="18"/>
              </w:rPr>
            </w:pPr>
            <w:r w:rsidRPr="00F318EF">
              <w:rPr>
                <w:rFonts w:ascii="Myriad Pro" w:hAnsi="Myriad Pro"/>
                <w:sz w:val="18"/>
                <w:szCs w:val="18"/>
              </w:rPr>
              <w:t>-13 357</w:t>
            </w:r>
          </w:p>
        </w:tc>
        <w:tc>
          <w:tcPr>
            <w:tcW w:w="474" w:type="pct"/>
            <w:shd w:val="clear" w:color="auto" w:fill="auto"/>
            <w:noWrap/>
            <w:vAlign w:val="center"/>
          </w:tcPr>
          <w:p w14:paraId="72391E37" w14:textId="77777777" w:rsidR="0087120D" w:rsidRPr="00F318EF" w:rsidRDefault="0087120D" w:rsidP="0087120D">
            <w:pPr>
              <w:spacing w:after="0" w:line="240" w:lineRule="auto"/>
              <w:jc w:val="center"/>
              <w:rPr>
                <w:rFonts w:ascii="Myriad Pro" w:hAnsi="Myriad Pro"/>
                <w:sz w:val="18"/>
                <w:szCs w:val="18"/>
              </w:rPr>
            </w:pPr>
            <w:r w:rsidRPr="00F318EF">
              <w:rPr>
                <w:rFonts w:ascii="Myriad Pro" w:hAnsi="Myriad Pro"/>
                <w:sz w:val="18"/>
                <w:szCs w:val="18"/>
              </w:rPr>
              <w:t>-38%</w:t>
            </w:r>
          </w:p>
        </w:tc>
      </w:tr>
      <w:tr w:rsidR="0087120D" w:rsidRPr="00F318EF" w14:paraId="4664D287" w14:textId="77777777">
        <w:trPr>
          <w:cantSplit/>
        </w:trPr>
        <w:tc>
          <w:tcPr>
            <w:tcW w:w="1241" w:type="pct"/>
            <w:shd w:val="clear" w:color="auto" w:fill="auto"/>
            <w:vAlign w:val="center"/>
          </w:tcPr>
          <w:p w14:paraId="55B8C857" w14:textId="77777777" w:rsidR="0087120D" w:rsidRPr="00F318EF" w:rsidRDefault="0087120D" w:rsidP="00E2676F">
            <w:pPr>
              <w:spacing w:after="0" w:line="240" w:lineRule="auto"/>
              <w:ind w:left="284"/>
              <w:rPr>
                <w:rFonts w:ascii="Myriad Pro" w:hAnsi="Myriad Pro"/>
                <w:sz w:val="18"/>
                <w:szCs w:val="18"/>
              </w:rPr>
            </w:pPr>
            <w:r w:rsidRPr="00F318EF">
              <w:rPr>
                <w:rFonts w:ascii="Myriad Pro" w:hAnsi="Myriad Pro"/>
                <w:sz w:val="18"/>
                <w:szCs w:val="18"/>
              </w:rPr>
              <w:t>от прочей продукции</w:t>
            </w:r>
          </w:p>
        </w:tc>
        <w:tc>
          <w:tcPr>
            <w:tcW w:w="548" w:type="pct"/>
            <w:vAlign w:val="center"/>
          </w:tcPr>
          <w:p w14:paraId="2CEA8BAC" w14:textId="77777777" w:rsidR="0087120D" w:rsidRPr="00F318EF" w:rsidRDefault="0087120D" w:rsidP="0087120D">
            <w:pPr>
              <w:spacing w:after="0" w:line="240" w:lineRule="auto"/>
              <w:jc w:val="center"/>
              <w:rPr>
                <w:rFonts w:ascii="Myriad Pro" w:hAnsi="Myriad Pro"/>
                <w:sz w:val="18"/>
                <w:szCs w:val="18"/>
              </w:rPr>
            </w:pPr>
            <w:r w:rsidRPr="00F318EF">
              <w:rPr>
                <w:rFonts w:ascii="Myriad Pro" w:hAnsi="Myriad Pro"/>
                <w:sz w:val="18"/>
                <w:szCs w:val="18"/>
              </w:rPr>
              <w:t> </w:t>
            </w:r>
          </w:p>
        </w:tc>
        <w:tc>
          <w:tcPr>
            <w:tcW w:w="548" w:type="pct"/>
            <w:shd w:val="clear" w:color="auto" w:fill="auto"/>
            <w:noWrap/>
            <w:vAlign w:val="center"/>
          </w:tcPr>
          <w:p w14:paraId="3CFD05B3" w14:textId="77777777" w:rsidR="0087120D" w:rsidRPr="00F318EF" w:rsidRDefault="0087120D" w:rsidP="0087120D">
            <w:pPr>
              <w:spacing w:after="0" w:line="240" w:lineRule="auto"/>
              <w:jc w:val="center"/>
              <w:rPr>
                <w:rFonts w:ascii="Myriad Pro" w:hAnsi="Myriad Pro"/>
                <w:sz w:val="18"/>
                <w:szCs w:val="18"/>
              </w:rPr>
            </w:pPr>
            <w:r w:rsidRPr="00F318EF">
              <w:rPr>
                <w:rFonts w:ascii="Myriad Pro" w:hAnsi="Myriad Pro"/>
                <w:sz w:val="18"/>
                <w:szCs w:val="18"/>
              </w:rPr>
              <w:t> </w:t>
            </w:r>
          </w:p>
        </w:tc>
        <w:tc>
          <w:tcPr>
            <w:tcW w:w="511" w:type="pct"/>
            <w:shd w:val="clear" w:color="auto" w:fill="auto"/>
            <w:noWrap/>
            <w:vAlign w:val="center"/>
          </w:tcPr>
          <w:p w14:paraId="51D0710E" w14:textId="77777777" w:rsidR="0087120D" w:rsidRPr="00F318EF" w:rsidRDefault="0087120D" w:rsidP="0087120D">
            <w:pPr>
              <w:spacing w:after="0" w:line="240" w:lineRule="auto"/>
              <w:jc w:val="center"/>
              <w:rPr>
                <w:rFonts w:ascii="Myriad Pro" w:hAnsi="Myriad Pro"/>
                <w:sz w:val="18"/>
                <w:szCs w:val="18"/>
              </w:rPr>
            </w:pPr>
            <w:r w:rsidRPr="00F318EF">
              <w:rPr>
                <w:rFonts w:ascii="Myriad Pro" w:hAnsi="Myriad Pro"/>
                <w:sz w:val="18"/>
                <w:szCs w:val="18"/>
              </w:rPr>
              <w:t>0</w:t>
            </w:r>
          </w:p>
        </w:tc>
        <w:tc>
          <w:tcPr>
            <w:tcW w:w="620" w:type="pct"/>
            <w:vAlign w:val="center"/>
          </w:tcPr>
          <w:p w14:paraId="448DF56F" w14:textId="77777777" w:rsidR="0087120D" w:rsidRPr="00F318EF" w:rsidRDefault="0087120D" w:rsidP="0087120D">
            <w:pPr>
              <w:spacing w:after="0" w:line="240" w:lineRule="auto"/>
              <w:jc w:val="center"/>
              <w:rPr>
                <w:rFonts w:ascii="Myriad Pro" w:hAnsi="Myriad Pro"/>
                <w:sz w:val="18"/>
                <w:szCs w:val="18"/>
              </w:rPr>
            </w:pPr>
            <w:r w:rsidRPr="00F318EF">
              <w:rPr>
                <w:rFonts w:ascii="Myriad Pro" w:hAnsi="Myriad Pro"/>
                <w:sz w:val="18"/>
                <w:szCs w:val="18"/>
              </w:rPr>
              <w:t>0</w:t>
            </w:r>
          </w:p>
        </w:tc>
        <w:tc>
          <w:tcPr>
            <w:tcW w:w="510" w:type="pct"/>
            <w:vAlign w:val="center"/>
          </w:tcPr>
          <w:p w14:paraId="150D8AE1" w14:textId="77777777" w:rsidR="0087120D" w:rsidRPr="00F318EF" w:rsidRDefault="0087120D" w:rsidP="0087120D">
            <w:pPr>
              <w:spacing w:after="0" w:line="240" w:lineRule="auto"/>
              <w:jc w:val="center"/>
              <w:rPr>
                <w:rFonts w:ascii="Myriad Pro" w:hAnsi="Myriad Pro"/>
                <w:sz w:val="18"/>
                <w:szCs w:val="18"/>
              </w:rPr>
            </w:pPr>
            <w:r w:rsidRPr="00F318EF">
              <w:rPr>
                <w:rFonts w:ascii="Myriad Pro" w:hAnsi="Myriad Pro"/>
                <w:sz w:val="18"/>
                <w:szCs w:val="18"/>
              </w:rPr>
              <w:t>!</w:t>
            </w:r>
          </w:p>
        </w:tc>
        <w:tc>
          <w:tcPr>
            <w:tcW w:w="548" w:type="pct"/>
            <w:shd w:val="clear" w:color="auto" w:fill="auto"/>
            <w:noWrap/>
            <w:vAlign w:val="center"/>
          </w:tcPr>
          <w:p w14:paraId="43958E43" w14:textId="77777777" w:rsidR="0087120D" w:rsidRPr="00F318EF" w:rsidRDefault="0087120D" w:rsidP="0087120D">
            <w:pPr>
              <w:spacing w:after="0" w:line="240" w:lineRule="auto"/>
              <w:jc w:val="center"/>
              <w:rPr>
                <w:rFonts w:ascii="Myriad Pro" w:hAnsi="Myriad Pro"/>
                <w:sz w:val="18"/>
                <w:szCs w:val="18"/>
              </w:rPr>
            </w:pPr>
            <w:r w:rsidRPr="00F318EF">
              <w:rPr>
                <w:rFonts w:ascii="Myriad Pro" w:hAnsi="Myriad Pro"/>
                <w:sz w:val="18"/>
                <w:szCs w:val="18"/>
              </w:rPr>
              <w:t>0</w:t>
            </w:r>
          </w:p>
        </w:tc>
        <w:tc>
          <w:tcPr>
            <w:tcW w:w="474" w:type="pct"/>
            <w:shd w:val="clear" w:color="auto" w:fill="auto"/>
            <w:noWrap/>
            <w:vAlign w:val="center"/>
          </w:tcPr>
          <w:p w14:paraId="5B7F86D7" w14:textId="77777777" w:rsidR="0087120D" w:rsidRPr="00F318EF" w:rsidRDefault="0087120D" w:rsidP="0087120D">
            <w:pPr>
              <w:spacing w:after="0" w:line="240" w:lineRule="auto"/>
              <w:jc w:val="center"/>
              <w:rPr>
                <w:rFonts w:ascii="Myriad Pro" w:hAnsi="Myriad Pro"/>
                <w:sz w:val="18"/>
                <w:szCs w:val="18"/>
              </w:rPr>
            </w:pPr>
          </w:p>
        </w:tc>
      </w:tr>
      <w:tr w:rsidR="0087120D" w:rsidRPr="00F318EF" w14:paraId="331BD3BE" w14:textId="77777777">
        <w:trPr>
          <w:cantSplit/>
        </w:trPr>
        <w:tc>
          <w:tcPr>
            <w:tcW w:w="1241" w:type="pct"/>
            <w:shd w:val="clear" w:color="auto" w:fill="auto"/>
            <w:vAlign w:val="center"/>
          </w:tcPr>
          <w:p w14:paraId="24ED5884" w14:textId="77777777" w:rsidR="0087120D" w:rsidRPr="00F318EF" w:rsidRDefault="0087120D" w:rsidP="00E2676F">
            <w:pPr>
              <w:spacing w:after="0" w:line="240" w:lineRule="auto"/>
              <w:rPr>
                <w:rFonts w:ascii="Myriad Pro" w:hAnsi="Myriad Pro"/>
                <w:sz w:val="18"/>
                <w:szCs w:val="18"/>
              </w:rPr>
            </w:pPr>
            <w:r w:rsidRPr="00F318EF">
              <w:rPr>
                <w:rFonts w:ascii="Myriad Pro" w:hAnsi="Myriad Pro"/>
                <w:sz w:val="18"/>
                <w:szCs w:val="18"/>
              </w:rPr>
              <w:t>Прочие доходы</w:t>
            </w:r>
          </w:p>
        </w:tc>
        <w:tc>
          <w:tcPr>
            <w:tcW w:w="548" w:type="pct"/>
            <w:vAlign w:val="center"/>
          </w:tcPr>
          <w:p w14:paraId="406980C4" w14:textId="77777777" w:rsidR="0087120D" w:rsidRPr="00F318EF" w:rsidRDefault="0087120D" w:rsidP="0087120D">
            <w:pPr>
              <w:spacing w:after="0" w:line="240" w:lineRule="auto"/>
              <w:jc w:val="center"/>
              <w:rPr>
                <w:rFonts w:ascii="Myriad Pro" w:hAnsi="Myriad Pro"/>
                <w:sz w:val="18"/>
                <w:szCs w:val="18"/>
              </w:rPr>
            </w:pPr>
            <w:r w:rsidRPr="00F318EF">
              <w:rPr>
                <w:rFonts w:ascii="Myriad Pro" w:hAnsi="Myriad Pro"/>
                <w:sz w:val="18"/>
                <w:szCs w:val="18"/>
              </w:rPr>
              <w:t>853 145</w:t>
            </w:r>
          </w:p>
        </w:tc>
        <w:tc>
          <w:tcPr>
            <w:tcW w:w="548" w:type="pct"/>
            <w:shd w:val="clear" w:color="auto" w:fill="auto"/>
            <w:noWrap/>
            <w:vAlign w:val="center"/>
          </w:tcPr>
          <w:p w14:paraId="2A7DBD9D" w14:textId="77777777" w:rsidR="0087120D" w:rsidRPr="00F318EF" w:rsidRDefault="0087120D" w:rsidP="0087120D">
            <w:pPr>
              <w:spacing w:after="0" w:line="240" w:lineRule="auto"/>
              <w:jc w:val="center"/>
              <w:rPr>
                <w:rFonts w:ascii="Myriad Pro" w:hAnsi="Myriad Pro"/>
                <w:sz w:val="18"/>
                <w:szCs w:val="18"/>
              </w:rPr>
            </w:pPr>
            <w:r w:rsidRPr="00F318EF">
              <w:rPr>
                <w:rFonts w:ascii="Myriad Pro" w:hAnsi="Myriad Pro"/>
                <w:sz w:val="18"/>
                <w:szCs w:val="18"/>
              </w:rPr>
              <w:t>361 933</w:t>
            </w:r>
          </w:p>
        </w:tc>
        <w:tc>
          <w:tcPr>
            <w:tcW w:w="511" w:type="pct"/>
            <w:shd w:val="clear" w:color="auto" w:fill="auto"/>
            <w:noWrap/>
            <w:vAlign w:val="center"/>
          </w:tcPr>
          <w:p w14:paraId="34E004C8" w14:textId="77777777" w:rsidR="0087120D" w:rsidRPr="00F318EF" w:rsidRDefault="0087120D" w:rsidP="0087120D">
            <w:pPr>
              <w:spacing w:after="0" w:line="240" w:lineRule="auto"/>
              <w:jc w:val="center"/>
              <w:rPr>
                <w:rFonts w:ascii="Myriad Pro" w:hAnsi="Myriad Pro"/>
                <w:sz w:val="18"/>
                <w:szCs w:val="18"/>
              </w:rPr>
            </w:pPr>
            <w:r w:rsidRPr="00F318EF">
              <w:rPr>
                <w:rFonts w:ascii="Myriad Pro" w:hAnsi="Myriad Pro"/>
                <w:sz w:val="18"/>
                <w:szCs w:val="18"/>
              </w:rPr>
              <w:t>449 519</w:t>
            </w:r>
          </w:p>
        </w:tc>
        <w:tc>
          <w:tcPr>
            <w:tcW w:w="620" w:type="pct"/>
            <w:vAlign w:val="center"/>
          </w:tcPr>
          <w:p w14:paraId="112430D8" w14:textId="77777777" w:rsidR="0087120D" w:rsidRPr="00F318EF" w:rsidRDefault="0087120D" w:rsidP="0087120D">
            <w:pPr>
              <w:spacing w:after="0" w:line="240" w:lineRule="auto"/>
              <w:jc w:val="center"/>
              <w:rPr>
                <w:rFonts w:ascii="Myriad Pro" w:hAnsi="Myriad Pro"/>
                <w:sz w:val="18"/>
                <w:szCs w:val="18"/>
              </w:rPr>
            </w:pPr>
            <w:r w:rsidRPr="00F318EF">
              <w:rPr>
                <w:rFonts w:ascii="Myriad Pro" w:hAnsi="Myriad Pro"/>
                <w:sz w:val="18"/>
                <w:szCs w:val="18"/>
              </w:rPr>
              <w:t>-491 212</w:t>
            </w:r>
          </w:p>
        </w:tc>
        <w:tc>
          <w:tcPr>
            <w:tcW w:w="510" w:type="pct"/>
            <w:vAlign w:val="center"/>
          </w:tcPr>
          <w:p w14:paraId="34728D2F" w14:textId="77777777" w:rsidR="0087120D" w:rsidRPr="00F318EF" w:rsidRDefault="0087120D" w:rsidP="0087120D">
            <w:pPr>
              <w:spacing w:after="0" w:line="240" w:lineRule="auto"/>
              <w:jc w:val="center"/>
              <w:rPr>
                <w:rFonts w:ascii="Myriad Pro" w:hAnsi="Myriad Pro"/>
                <w:sz w:val="18"/>
                <w:szCs w:val="18"/>
              </w:rPr>
            </w:pPr>
            <w:r w:rsidRPr="00F318EF">
              <w:rPr>
                <w:rFonts w:ascii="Myriad Pro" w:hAnsi="Myriad Pro"/>
                <w:sz w:val="18"/>
                <w:szCs w:val="18"/>
              </w:rPr>
              <w:t>-58%</w:t>
            </w:r>
          </w:p>
        </w:tc>
        <w:tc>
          <w:tcPr>
            <w:tcW w:w="548" w:type="pct"/>
            <w:shd w:val="clear" w:color="auto" w:fill="auto"/>
            <w:noWrap/>
            <w:vAlign w:val="center"/>
          </w:tcPr>
          <w:p w14:paraId="299F1F30" w14:textId="77777777" w:rsidR="0087120D" w:rsidRPr="00F318EF" w:rsidRDefault="0087120D" w:rsidP="0087120D">
            <w:pPr>
              <w:spacing w:after="0" w:line="240" w:lineRule="auto"/>
              <w:jc w:val="center"/>
              <w:rPr>
                <w:rFonts w:ascii="Myriad Pro" w:hAnsi="Myriad Pro"/>
                <w:sz w:val="18"/>
                <w:szCs w:val="18"/>
              </w:rPr>
            </w:pPr>
            <w:r w:rsidRPr="00F318EF">
              <w:rPr>
                <w:rFonts w:ascii="Myriad Pro" w:hAnsi="Myriad Pro"/>
                <w:sz w:val="18"/>
                <w:szCs w:val="18"/>
              </w:rPr>
              <w:t>87 586</w:t>
            </w:r>
          </w:p>
        </w:tc>
        <w:tc>
          <w:tcPr>
            <w:tcW w:w="474" w:type="pct"/>
            <w:shd w:val="clear" w:color="auto" w:fill="auto"/>
            <w:noWrap/>
            <w:vAlign w:val="center"/>
          </w:tcPr>
          <w:p w14:paraId="587C497B" w14:textId="77777777" w:rsidR="0087120D" w:rsidRPr="00F318EF" w:rsidRDefault="0087120D" w:rsidP="0087120D">
            <w:pPr>
              <w:spacing w:after="0" w:line="240" w:lineRule="auto"/>
              <w:jc w:val="center"/>
              <w:rPr>
                <w:rFonts w:ascii="Myriad Pro" w:hAnsi="Myriad Pro"/>
                <w:sz w:val="18"/>
                <w:szCs w:val="18"/>
              </w:rPr>
            </w:pPr>
            <w:r w:rsidRPr="00F318EF">
              <w:rPr>
                <w:rFonts w:ascii="Myriad Pro" w:hAnsi="Myriad Pro"/>
                <w:sz w:val="18"/>
                <w:szCs w:val="18"/>
              </w:rPr>
              <w:t>24%</w:t>
            </w:r>
          </w:p>
        </w:tc>
      </w:tr>
      <w:tr w:rsidR="0087120D" w:rsidRPr="00F318EF" w14:paraId="143E8A91" w14:textId="77777777">
        <w:trPr>
          <w:cantSplit/>
        </w:trPr>
        <w:tc>
          <w:tcPr>
            <w:tcW w:w="1241" w:type="pct"/>
            <w:shd w:val="clear" w:color="auto" w:fill="auto"/>
            <w:vAlign w:val="center"/>
          </w:tcPr>
          <w:p w14:paraId="4D96F49E" w14:textId="77777777" w:rsidR="0087120D" w:rsidRPr="00F318EF" w:rsidRDefault="0087120D" w:rsidP="00E2676F">
            <w:pPr>
              <w:spacing w:after="0" w:line="240" w:lineRule="auto"/>
              <w:rPr>
                <w:rFonts w:ascii="Myriad Pro" w:hAnsi="Myriad Pro"/>
                <w:sz w:val="18"/>
                <w:szCs w:val="18"/>
              </w:rPr>
            </w:pPr>
            <w:r w:rsidRPr="00F318EF">
              <w:rPr>
                <w:rFonts w:ascii="Myriad Pro" w:hAnsi="Myriad Pro"/>
                <w:sz w:val="18"/>
                <w:szCs w:val="18"/>
              </w:rPr>
              <w:t xml:space="preserve">в том числе </w:t>
            </w:r>
          </w:p>
        </w:tc>
        <w:tc>
          <w:tcPr>
            <w:tcW w:w="548" w:type="pct"/>
            <w:vAlign w:val="center"/>
          </w:tcPr>
          <w:p w14:paraId="33332E03" w14:textId="77777777" w:rsidR="0087120D" w:rsidRPr="00F318EF" w:rsidRDefault="0087120D" w:rsidP="0087120D">
            <w:pPr>
              <w:spacing w:after="0" w:line="240" w:lineRule="auto"/>
              <w:jc w:val="center"/>
              <w:rPr>
                <w:rFonts w:ascii="Myriad Pro" w:hAnsi="Myriad Pro"/>
                <w:sz w:val="18"/>
                <w:szCs w:val="18"/>
              </w:rPr>
            </w:pPr>
            <w:r w:rsidRPr="00F318EF">
              <w:rPr>
                <w:rFonts w:ascii="Myriad Pro" w:hAnsi="Myriad Pro"/>
                <w:sz w:val="18"/>
                <w:szCs w:val="18"/>
              </w:rPr>
              <w:t> </w:t>
            </w:r>
          </w:p>
        </w:tc>
        <w:tc>
          <w:tcPr>
            <w:tcW w:w="548" w:type="pct"/>
            <w:shd w:val="clear" w:color="auto" w:fill="auto"/>
            <w:noWrap/>
            <w:vAlign w:val="center"/>
          </w:tcPr>
          <w:p w14:paraId="4D78F00C" w14:textId="77777777" w:rsidR="0087120D" w:rsidRPr="00F318EF" w:rsidRDefault="0087120D" w:rsidP="0087120D">
            <w:pPr>
              <w:spacing w:after="0" w:line="240" w:lineRule="auto"/>
              <w:jc w:val="center"/>
              <w:rPr>
                <w:rFonts w:ascii="Myriad Pro" w:hAnsi="Myriad Pro"/>
                <w:sz w:val="18"/>
                <w:szCs w:val="18"/>
              </w:rPr>
            </w:pPr>
            <w:r w:rsidRPr="00F318EF">
              <w:rPr>
                <w:rFonts w:ascii="Myriad Pro" w:hAnsi="Myriad Pro"/>
                <w:sz w:val="18"/>
                <w:szCs w:val="18"/>
              </w:rPr>
              <w:t> </w:t>
            </w:r>
          </w:p>
        </w:tc>
        <w:tc>
          <w:tcPr>
            <w:tcW w:w="511" w:type="pct"/>
            <w:shd w:val="clear" w:color="auto" w:fill="auto"/>
            <w:noWrap/>
            <w:vAlign w:val="center"/>
          </w:tcPr>
          <w:p w14:paraId="339DD6B9" w14:textId="77777777" w:rsidR="0087120D" w:rsidRPr="00F318EF" w:rsidRDefault="0087120D" w:rsidP="0087120D">
            <w:pPr>
              <w:spacing w:after="0" w:line="240" w:lineRule="auto"/>
              <w:jc w:val="center"/>
              <w:rPr>
                <w:rFonts w:ascii="Myriad Pro" w:hAnsi="Myriad Pro"/>
                <w:sz w:val="18"/>
                <w:szCs w:val="18"/>
              </w:rPr>
            </w:pPr>
            <w:r w:rsidRPr="00F318EF">
              <w:rPr>
                <w:rFonts w:ascii="Myriad Pro" w:hAnsi="Myriad Pro"/>
                <w:sz w:val="18"/>
                <w:szCs w:val="18"/>
              </w:rPr>
              <w:t> </w:t>
            </w:r>
          </w:p>
        </w:tc>
        <w:tc>
          <w:tcPr>
            <w:tcW w:w="620" w:type="pct"/>
            <w:vAlign w:val="center"/>
          </w:tcPr>
          <w:p w14:paraId="4943534B" w14:textId="77777777" w:rsidR="0087120D" w:rsidRPr="00F318EF" w:rsidRDefault="0087120D" w:rsidP="0087120D">
            <w:pPr>
              <w:spacing w:after="0" w:line="240" w:lineRule="auto"/>
              <w:jc w:val="center"/>
              <w:rPr>
                <w:rFonts w:ascii="Myriad Pro" w:hAnsi="Myriad Pro"/>
                <w:sz w:val="18"/>
                <w:szCs w:val="18"/>
              </w:rPr>
            </w:pPr>
            <w:r w:rsidRPr="00F318EF">
              <w:rPr>
                <w:rFonts w:ascii="Myriad Pro" w:hAnsi="Myriad Pro"/>
                <w:sz w:val="18"/>
                <w:szCs w:val="18"/>
              </w:rPr>
              <w:t> </w:t>
            </w:r>
          </w:p>
        </w:tc>
        <w:tc>
          <w:tcPr>
            <w:tcW w:w="510" w:type="pct"/>
            <w:vAlign w:val="center"/>
          </w:tcPr>
          <w:p w14:paraId="36DF4727" w14:textId="77777777" w:rsidR="0087120D" w:rsidRPr="00F318EF" w:rsidRDefault="0087120D" w:rsidP="0087120D">
            <w:pPr>
              <w:spacing w:after="0" w:line="240" w:lineRule="auto"/>
              <w:jc w:val="center"/>
              <w:rPr>
                <w:rFonts w:ascii="Myriad Pro" w:hAnsi="Myriad Pro"/>
                <w:sz w:val="18"/>
                <w:szCs w:val="18"/>
              </w:rPr>
            </w:pPr>
            <w:r w:rsidRPr="00F318EF">
              <w:rPr>
                <w:rFonts w:ascii="Myriad Pro" w:hAnsi="Myriad Pro"/>
                <w:sz w:val="18"/>
                <w:szCs w:val="18"/>
              </w:rPr>
              <w:t> </w:t>
            </w:r>
          </w:p>
        </w:tc>
        <w:tc>
          <w:tcPr>
            <w:tcW w:w="548" w:type="pct"/>
            <w:shd w:val="clear" w:color="auto" w:fill="auto"/>
            <w:noWrap/>
            <w:vAlign w:val="center"/>
          </w:tcPr>
          <w:p w14:paraId="2EB97404" w14:textId="77777777" w:rsidR="0087120D" w:rsidRPr="00F318EF" w:rsidRDefault="0087120D" w:rsidP="0087120D">
            <w:pPr>
              <w:spacing w:after="0" w:line="240" w:lineRule="auto"/>
              <w:jc w:val="center"/>
              <w:rPr>
                <w:rFonts w:ascii="Myriad Pro" w:hAnsi="Myriad Pro"/>
                <w:sz w:val="18"/>
                <w:szCs w:val="18"/>
              </w:rPr>
            </w:pPr>
            <w:r w:rsidRPr="00F318EF">
              <w:rPr>
                <w:rFonts w:ascii="Myriad Pro" w:hAnsi="Myriad Pro"/>
                <w:sz w:val="18"/>
                <w:szCs w:val="18"/>
              </w:rPr>
              <w:t> </w:t>
            </w:r>
          </w:p>
        </w:tc>
        <w:tc>
          <w:tcPr>
            <w:tcW w:w="474" w:type="pct"/>
            <w:shd w:val="clear" w:color="auto" w:fill="auto"/>
            <w:noWrap/>
            <w:vAlign w:val="center"/>
          </w:tcPr>
          <w:p w14:paraId="1BA496EC" w14:textId="77777777" w:rsidR="0087120D" w:rsidRPr="00F318EF" w:rsidRDefault="0087120D" w:rsidP="0087120D">
            <w:pPr>
              <w:spacing w:after="0" w:line="240" w:lineRule="auto"/>
              <w:jc w:val="center"/>
              <w:rPr>
                <w:rFonts w:ascii="Myriad Pro" w:hAnsi="Myriad Pro"/>
                <w:sz w:val="18"/>
                <w:szCs w:val="18"/>
              </w:rPr>
            </w:pPr>
            <w:r w:rsidRPr="00F318EF">
              <w:rPr>
                <w:rFonts w:ascii="Myriad Pro" w:hAnsi="Myriad Pro"/>
                <w:sz w:val="18"/>
                <w:szCs w:val="18"/>
              </w:rPr>
              <w:t> </w:t>
            </w:r>
          </w:p>
        </w:tc>
      </w:tr>
      <w:tr w:rsidR="0087120D" w:rsidRPr="00F318EF" w14:paraId="1C48CC92" w14:textId="77777777">
        <w:trPr>
          <w:cantSplit/>
        </w:trPr>
        <w:tc>
          <w:tcPr>
            <w:tcW w:w="1241" w:type="pct"/>
            <w:shd w:val="clear" w:color="auto" w:fill="auto"/>
            <w:vAlign w:val="center"/>
          </w:tcPr>
          <w:p w14:paraId="3E56A44F" w14:textId="77777777" w:rsidR="0087120D" w:rsidRPr="00F318EF" w:rsidRDefault="0087120D" w:rsidP="00E2676F">
            <w:pPr>
              <w:spacing w:after="0" w:line="240" w:lineRule="auto"/>
              <w:ind w:left="284"/>
              <w:rPr>
                <w:rFonts w:ascii="Myriad Pro" w:hAnsi="Myriad Pro"/>
                <w:sz w:val="18"/>
                <w:szCs w:val="18"/>
              </w:rPr>
            </w:pPr>
            <w:r w:rsidRPr="00F318EF">
              <w:rPr>
                <w:rFonts w:ascii="Myriad Pro" w:hAnsi="Myriad Pro"/>
                <w:sz w:val="18"/>
                <w:szCs w:val="18"/>
              </w:rPr>
              <w:t>от передачи электроэнергии</w:t>
            </w:r>
          </w:p>
        </w:tc>
        <w:tc>
          <w:tcPr>
            <w:tcW w:w="548" w:type="pct"/>
            <w:vAlign w:val="center"/>
          </w:tcPr>
          <w:p w14:paraId="1CEA370E" w14:textId="77777777" w:rsidR="0087120D" w:rsidRPr="00F318EF" w:rsidRDefault="0087120D" w:rsidP="0087120D">
            <w:pPr>
              <w:spacing w:after="0" w:line="240" w:lineRule="auto"/>
              <w:jc w:val="center"/>
              <w:rPr>
                <w:rFonts w:ascii="Myriad Pro" w:hAnsi="Myriad Pro"/>
                <w:sz w:val="18"/>
                <w:szCs w:val="18"/>
              </w:rPr>
            </w:pPr>
            <w:r w:rsidRPr="00F318EF">
              <w:rPr>
                <w:rFonts w:ascii="Myriad Pro" w:hAnsi="Myriad Pro"/>
                <w:sz w:val="18"/>
                <w:szCs w:val="18"/>
              </w:rPr>
              <w:t>844 641</w:t>
            </w:r>
          </w:p>
        </w:tc>
        <w:tc>
          <w:tcPr>
            <w:tcW w:w="548" w:type="pct"/>
            <w:shd w:val="clear" w:color="auto" w:fill="auto"/>
            <w:noWrap/>
            <w:vAlign w:val="center"/>
          </w:tcPr>
          <w:p w14:paraId="604ECB15" w14:textId="77777777" w:rsidR="0087120D" w:rsidRPr="00F318EF" w:rsidRDefault="0087120D" w:rsidP="0087120D">
            <w:pPr>
              <w:spacing w:after="0" w:line="240" w:lineRule="auto"/>
              <w:jc w:val="center"/>
              <w:rPr>
                <w:rFonts w:ascii="Myriad Pro" w:hAnsi="Myriad Pro"/>
                <w:sz w:val="18"/>
                <w:szCs w:val="18"/>
              </w:rPr>
            </w:pPr>
            <w:r w:rsidRPr="00F318EF">
              <w:rPr>
                <w:rFonts w:ascii="Myriad Pro" w:hAnsi="Myriad Pro"/>
                <w:sz w:val="18"/>
                <w:szCs w:val="18"/>
              </w:rPr>
              <w:t>345 306</w:t>
            </w:r>
          </w:p>
        </w:tc>
        <w:tc>
          <w:tcPr>
            <w:tcW w:w="511" w:type="pct"/>
            <w:shd w:val="clear" w:color="auto" w:fill="auto"/>
            <w:noWrap/>
            <w:vAlign w:val="center"/>
          </w:tcPr>
          <w:p w14:paraId="49D1CAE8" w14:textId="77777777" w:rsidR="0087120D" w:rsidRPr="00F318EF" w:rsidRDefault="0087120D" w:rsidP="0087120D">
            <w:pPr>
              <w:spacing w:after="0" w:line="240" w:lineRule="auto"/>
              <w:jc w:val="center"/>
              <w:rPr>
                <w:rFonts w:ascii="Myriad Pro" w:hAnsi="Myriad Pro"/>
                <w:sz w:val="18"/>
                <w:szCs w:val="18"/>
              </w:rPr>
            </w:pPr>
            <w:r w:rsidRPr="00F318EF">
              <w:rPr>
                <w:rFonts w:ascii="Myriad Pro" w:hAnsi="Myriad Pro"/>
                <w:sz w:val="18"/>
                <w:szCs w:val="18"/>
              </w:rPr>
              <w:t>437 281</w:t>
            </w:r>
          </w:p>
        </w:tc>
        <w:tc>
          <w:tcPr>
            <w:tcW w:w="620" w:type="pct"/>
            <w:vAlign w:val="center"/>
          </w:tcPr>
          <w:p w14:paraId="1061FDCD" w14:textId="77777777" w:rsidR="0087120D" w:rsidRPr="00F318EF" w:rsidRDefault="0087120D" w:rsidP="0087120D">
            <w:pPr>
              <w:spacing w:after="0" w:line="240" w:lineRule="auto"/>
              <w:jc w:val="center"/>
              <w:rPr>
                <w:rFonts w:ascii="Myriad Pro" w:hAnsi="Myriad Pro"/>
                <w:sz w:val="18"/>
                <w:szCs w:val="18"/>
              </w:rPr>
            </w:pPr>
            <w:r w:rsidRPr="00F318EF">
              <w:rPr>
                <w:rFonts w:ascii="Myriad Pro" w:hAnsi="Myriad Pro"/>
                <w:sz w:val="18"/>
                <w:szCs w:val="18"/>
              </w:rPr>
              <w:t>-499 335</w:t>
            </w:r>
          </w:p>
        </w:tc>
        <w:tc>
          <w:tcPr>
            <w:tcW w:w="510" w:type="pct"/>
            <w:vAlign w:val="center"/>
          </w:tcPr>
          <w:p w14:paraId="1A525AF2" w14:textId="77777777" w:rsidR="0087120D" w:rsidRPr="00F318EF" w:rsidRDefault="0087120D" w:rsidP="0087120D">
            <w:pPr>
              <w:spacing w:after="0" w:line="240" w:lineRule="auto"/>
              <w:jc w:val="center"/>
              <w:rPr>
                <w:rFonts w:ascii="Myriad Pro" w:hAnsi="Myriad Pro"/>
                <w:sz w:val="18"/>
                <w:szCs w:val="18"/>
              </w:rPr>
            </w:pPr>
            <w:r w:rsidRPr="00F318EF">
              <w:rPr>
                <w:rFonts w:ascii="Myriad Pro" w:hAnsi="Myriad Pro"/>
                <w:sz w:val="18"/>
                <w:szCs w:val="18"/>
              </w:rPr>
              <w:t>-59%</w:t>
            </w:r>
          </w:p>
        </w:tc>
        <w:tc>
          <w:tcPr>
            <w:tcW w:w="548" w:type="pct"/>
            <w:shd w:val="clear" w:color="auto" w:fill="auto"/>
            <w:noWrap/>
            <w:vAlign w:val="center"/>
          </w:tcPr>
          <w:p w14:paraId="6477B59A" w14:textId="77777777" w:rsidR="0087120D" w:rsidRPr="00F318EF" w:rsidRDefault="0087120D" w:rsidP="0087120D">
            <w:pPr>
              <w:spacing w:after="0" w:line="240" w:lineRule="auto"/>
              <w:jc w:val="center"/>
              <w:rPr>
                <w:rFonts w:ascii="Myriad Pro" w:hAnsi="Myriad Pro"/>
                <w:sz w:val="18"/>
                <w:szCs w:val="18"/>
              </w:rPr>
            </w:pPr>
            <w:r w:rsidRPr="00F318EF">
              <w:rPr>
                <w:rFonts w:ascii="Myriad Pro" w:hAnsi="Myriad Pro"/>
                <w:sz w:val="18"/>
                <w:szCs w:val="18"/>
              </w:rPr>
              <w:t>91 975</w:t>
            </w:r>
          </w:p>
        </w:tc>
        <w:tc>
          <w:tcPr>
            <w:tcW w:w="474" w:type="pct"/>
            <w:shd w:val="clear" w:color="auto" w:fill="auto"/>
            <w:noWrap/>
            <w:vAlign w:val="center"/>
          </w:tcPr>
          <w:p w14:paraId="5F7EBDEB" w14:textId="77777777" w:rsidR="0087120D" w:rsidRPr="00F318EF" w:rsidRDefault="0087120D" w:rsidP="0087120D">
            <w:pPr>
              <w:spacing w:after="0" w:line="240" w:lineRule="auto"/>
              <w:jc w:val="center"/>
              <w:rPr>
                <w:rFonts w:ascii="Myriad Pro" w:hAnsi="Myriad Pro"/>
                <w:sz w:val="18"/>
                <w:szCs w:val="18"/>
              </w:rPr>
            </w:pPr>
            <w:r w:rsidRPr="00F318EF">
              <w:rPr>
                <w:rFonts w:ascii="Myriad Pro" w:hAnsi="Myriad Pro"/>
                <w:sz w:val="18"/>
                <w:szCs w:val="18"/>
              </w:rPr>
              <w:t>27%</w:t>
            </w:r>
          </w:p>
        </w:tc>
      </w:tr>
      <w:tr w:rsidR="0087120D" w:rsidRPr="00F318EF" w14:paraId="2C5E0185" w14:textId="77777777">
        <w:trPr>
          <w:cantSplit/>
        </w:trPr>
        <w:tc>
          <w:tcPr>
            <w:tcW w:w="1241" w:type="pct"/>
            <w:shd w:val="clear" w:color="auto" w:fill="auto"/>
            <w:vAlign w:val="center"/>
          </w:tcPr>
          <w:p w14:paraId="2FDCBB9B" w14:textId="77777777" w:rsidR="0087120D" w:rsidRPr="00F318EF" w:rsidRDefault="0087120D" w:rsidP="00E2676F">
            <w:pPr>
              <w:spacing w:after="0" w:line="240" w:lineRule="auto"/>
              <w:ind w:left="284"/>
              <w:rPr>
                <w:rFonts w:ascii="Myriad Pro" w:hAnsi="Myriad Pro"/>
                <w:sz w:val="18"/>
                <w:szCs w:val="18"/>
              </w:rPr>
            </w:pPr>
            <w:r w:rsidRPr="00F318EF">
              <w:rPr>
                <w:rFonts w:ascii="Myriad Pro" w:hAnsi="Myriad Pro"/>
                <w:sz w:val="18"/>
                <w:szCs w:val="18"/>
              </w:rPr>
              <w:t xml:space="preserve">от </w:t>
            </w:r>
            <w:proofErr w:type="spellStart"/>
            <w:r w:rsidRPr="00F318EF">
              <w:rPr>
                <w:rFonts w:ascii="Myriad Pro" w:hAnsi="Myriad Pro"/>
                <w:sz w:val="18"/>
                <w:szCs w:val="18"/>
              </w:rPr>
              <w:t>техприсоединения</w:t>
            </w:r>
            <w:proofErr w:type="spellEnd"/>
            <w:r w:rsidRPr="00F318EF">
              <w:rPr>
                <w:rFonts w:ascii="Myriad Pro" w:hAnsi="Myriad Pro"/>
                <w:sz w:val="18"/>
                <w:szCs w:val="18"/>
              </w:rPr>
              <w:t xml:space="preserve"> </w:t>
            </w:r>
          </w:p>
        </w:tc>
        <w:tc>
          <w:tcPr>
            <w:tcW w:w="548" w:type="pct"/>
            <w:vAlign w:val="center"/>
          </w:tcPr>
          <w:p w14:paraId="4215F67C" w14:textId="77777777" w:rsidR="0087120D" w:rsidRPr="00F318EF" w:rsidRDefault="0087120D" w:rsidP="0087120D">
            <w:pPr>
              <w:spacing w:after="0" w:line="240" w:lineRule="auto"/>
              <w:jc w:val="center"/>
              <w:rPr>
                <w:rFonts w:ascii="Myriad Pro" w:hAnsi="Myriad Pro"/>
                <w:sz w:val="18"/>
                <w:szCs w:val="18"/>
              </w:rPr>
            </w:pPr>
            <w:r w:rsidRPr="00F318EF">
              <w:rPr>
                <w:rFonts w:ascii="Myriad Pro" w:hAnsi="Myriad Pro"/>
                <w:sz w:val="18"/>
                <w:szCs w:val="18"/>
              </w:rPr>
              <w:t>42</w:t>
            </w:r>
          </w:p>
        </w:tc>
        <w:tc>
          <w:tcPr>
            <w:tcW w:w="548" w:type="pct"/>
            <w:shd w:val="clear" w:color="auto" w:fill="auto"/>
            <w:noWrap/>
            <w:vAlign w:val="center"/>
          </w:tcPr>
          <w:p w14:paraId="5F9DD055" w14:textId="77777777" w:rsidR="0087120D" w:rsidRPr="00F318EF" w:rsidRDefault="0087120D" w:rsidP="0087120D">
            <w:pPr>
              <w:spacing w:after="0" w:line="240" w:lineRule="auto"/>
              <w:jc w:val="center"/>
              <w:rPr>
                <w:rFonts w:ascii="Myriad Pro" w:hAnsi="Myriad Pro"/>
                <w:sz w:val="18"/>
                <w:szCs w:val="18"/>
              </w:rPr>
            </w:pPr>
            <w:r w:rsidRPr="00F318EF">
              <w:rPr>
                <w:rFonts w:ascii="Myriad Pro" w:hAnsi="Myriad Pro"/>
                <w:sz w:val="18"/>
                <w:szCs w:val="18"/>
              </w:rPr>
              <w:t>334</w:t>
            </w:r>
          </w:p>
        </w:tc>
        <w:tc>
          <w:tcPr>
            <w:tcW w:w="511" w:type="pct"/>
            <w:shd w:val="clear" w:color="auto" w:fill="auto"/>
            <w:noWrap/>
            <w:vAlign w:val="center"/>
          </w:tcPr>
          <w:p w14:paraId="444E2C30" w14:textId="77777777" w:rsidR="0087120D" w:rsidRPr="00F318EF" w:rsidRDefault="0087120D" w:rsidP="0087120D">
            <w:pPr>
              <w:spacing w:after="0" w:line="240" w:lineRule="auto"/>
              <w:jc w:val="center"/>
              <w:rPr>
                <w:rFonts w:ascii="Myriad Pro" w:hAnsi="Myriad Pro"/>
                <w:sz w:val="18"/>
                <w:szCs w:val="18"/>
              </w:rPr>
            </w:pPr>
            <w:r w:rsidRPr="00F318EF">
              <w:rPr>
                <w:rFonts w:ascii="Myriad Pro" w:hAnsi="Myriad Pro"/>
                <w:sz w:val="18"/>
                <w:szCs w:val="18"/>
              </w:rPr>
              <w:t>1 684</w:t>
            </w:r>
          </w:p>
        </w:tc>
        <w:tc>
          <w:tcPr>
            <w:tcW w:w="620" w:type="pct"/>
            <w:vAlign w:val="center"/>
          </w:tcPr>
          <w:p w14:paraId="06020914" w14:textId="77777777" w:rsidR="0087120D" w:rsidRPr="00F318EF" w:rsidRDefault="0087120D" w:rsidP="0087120D">
            <w:pPr>
              <w:spacing w:after="0" w:line="240" w:lineRule="auto"/>
              <w:jc w:val="center"/>
              <w:rPr>
                <w:rFonts w:ascii="Myriad Pro" w:hAnsi="Myriad Pro"/>
                <w:sz w:val="18"/>
                <w:szCs w:val="18"/>
              </w:rPr>
            </w:pPr>
            <w:r w:rsidRPr="00F318EF">
              <w:rPr>
                <w:rFonts w:ascii="Myriad Pro" w:hAnsi="Myriad Pro"/>
                <w:sz w:val="18"/>
                <w:szCs w:val="18"/>
              </w:rPr>
              <w:t>292</w:t>
            </w:r>
          </w:p>
        </w:tc>
        <w:tc>
          <w:tcPr>
            <w:tcW w:w="510" w:type="pct"/>
            <w:vAlign w:val="center"/>
          </w:tcPr>
          <w:p w14:paraId="1722FD5D" w14:textId="77777777" w:rsidR="0087120D" w:rsidRPr="00F318EF" w:rsidRDefault="0087120D" w:rsidP="0087120D">
            <w:pPr>
              <w:spacing w:after="0" w:line="240" w:lineRule="auto"/>
              <w:jc w:val="center"/>
              <w:rPr>
                <w:rFonts w:ascii="Myriad Pro" w:hAnsi="Myriad Pro"/>
                <w:sz w:val="18"/>
                <w:szCs w:val="18"/>
              </w:rPr>
            </w:pPr>
            <w:r w:rsidRPr="00F318EF">
              <w:rPr>
                <w:rFonts w:ascii="Myriad Pro" w:hAnsi="Myriad Pro"/>
                <w:sz w:val="18"/>
                <w:szCs w:val="18"/>
              </w:rPr>
              <w:t>695%</w:t>
            </w:r>
          </w:p>
        </w:tc>
        <w:tc>
          <w:tcPr>
            <w:tcW w:w="548" w:type="pct"/>
            <w:shd w:val="clear" w:color="auto" w:fill="auto"/>
            <w:noWrap/>
            <w:vAlign w:val="center"/>
          </w:tcPr>
          <w:p w14:paraId="345E9BFF" w14:textId="77777777" w:rsidR="0087120D" w:rsidRPr="00F318EF" w:rsidRDefault="0087120D" w:rsidP="0087120D">
            <w:pPr>
              <w:spacing w:after="0" w:line="240" w:lineRule="auto"/>
              <w:jc w:val="center"/>
              <w:rPr>
                <w:rFonts w:ascii="Myriad Pro" w:hAnsi="Myriad Pro"/>
                <w:sz w:val="18"/>
                <w:szCs w:val="18"/>
              </w:rPr>
            </w:pPr>
            <w:r w:rsidRPr="00F318EF">
              <w:rPr>
                <w:rFonts w:ascii="Myriad Pro" w:hAnsi="Myriad Pro"/>
                <w:sz w:val="18"/>
                <w:szCs w:val="18"/>
              </w:rPr>
              <w:t>1 350</w:t>
            </w:r>
          </w:p>
        </w:tc>
        <w:tc>
          <w:tcPr>
            <w:tcW w:w="474" w:type="pct"/>
            <w:shd w:val="clear" w:color="auto" w:fill="auto"/>
            <w:noWrap/>
            <w:vAlign w:val="center"/>
          </w:tcPr>
          <w:p w14:paraId="2C935CDB" w14:textId="77777777" w:rsidR="0087120D" w:rsidRPr="00F318EF" w:rsidRDefault="0087120D" w:rsidP="0087120D">
            <w:pPr>
              <w:spacing w:after="0" w:line="240" w:lineRule="auto"/>
              <w:jc w:val="center"/>
              <w:rPr>
                <w:rFonts w:ascii="Myriad Pro" w:hAnsi="Myriad Pro"/>
                <w:sz w:val="18"/>
                <w:szCs w:val="18"/>
              </w:rPr>
            </w:pPr>
            <w:r w:rsidRPr="00F318EF">
              <w:rPr>
                <w:rFonts w:ascii="Myriad Pro" w:hAnsi="Myriad Pro"/>
                <w:sz w:val="18"/>
                <w:szCs w:val="18"/>
              </w:rPr>
              <w:t>404%</w:t>
            </w:r>
          </w:p>
        </w:tc>
      </w:tr>
      <w:tr w:rsidR="0087120D" w:rsidRPr="00F318EF" w14:paraId="13212520" w14:textId="77777777">
        <w:trPr>
          <w:cantSplit/>
        </w:trPr>
        <w:tc>
          <w:tcPr>
            <w:tcW w:w="1241" w:type="pct"/>
            <w:shd w:val="clear" w:color="auto" w:fill="auto"/>
            <w:vAlign w:val="center"/>
          </w:tcPr>
          <w:p w14:paraId="2D6D1B7E" w14:textId="77777777" w:rsidR="0087120D" w:rsidRPr="00F318EF" w:rsidRDefault="0087120D" w:rsidP="00E2676F">
            <w:pPr>
              <w:spacing w:after="0" w:line="240" w:lineRule="auto"/>
              <w:ind w:left="284"/>
              <w:rPr>
                <w:rFonts w:ascii="Myriad Pro" w:hAnsi="Myriad Pro"/>
                <w:sz w:val="18"/>
                <w:szCs w:val="18"/>
              </w:rPr>
            </w:pPr>
            <w:r w:rsidRPr="00F318EF">
              <w:rPr>
                <w:rFonts w:ascii="Myriad Pro" w:hAnsi="Myriad Pro"/>
                <w:sz w:val="18"/>
                <w:szCs w:val="18"/>
              </w:rPr>
              <w:t>от прочей продукции</w:t>
            </w:r>
          </w:p>
        </w:tc>
        <w:tc>
          <w:tcPr>
            <w:tcW w:w="548" w:type="pct"/>
            <w:vAlign w:val="center"/>
          </w:tcPr>
          <w:p w14:paraId="4DC471E3" w14:textId="77777777" w:rsidR="0087120D" w:rsidRPr="00F318EF" w:rsidRDefault="0087120D" w:rsidP="0087120D">
            <w:pPr>
              <w:spacing w:after="0" w:line="240" w:lineRule="auto"/>
              <w:jc w:val="center"/>
              <w:rPr>
                <w:rFonts w:ascii="Myriad Pro" w:hAnsi="Myriad Pro"/>
                <w:sz w:val="18"/>
                <w:szCs w:val="18"/>
              </w:rPr>
            </w:pPr>
            <w:r w:rsidRPr="00F318EF">
              <w:rPr>
                <w:rFonts w:ascii="Myriad Pro" w:hAnsi="Myriad Pro"/>
                <w:sz w:val="18"/>
                <w:szCs w:val="18"/>
              </w:rPr>
              <w:t>8 462</w:t>
            </w:r>
          </w:p>
        </w:tc>
        <w:tc>
          <w:tcPr>
            <w:tcW w:w="548" w:type="pct"/>
            <w:shd w:val="clear" w:color="auto" w:fill="auto"/>
            <w:noWrap/>
            <w:vAlign w:val="center"/>
          </w:tcPr>
          <w:p w14:paraId="0451E563" w14:textId="77777777" w:rsidR="0087120D" w:rsidRPr="00F318EF" w:rsidRDefault="0087120D" w:rsidP="0087120D">
            <w:pPr>
              <w:spacing w:after="0" w:line="240" w:lineRule="auto"/>
              <w:jc w:val="center"/>
              <w:rPr>
                <w:rFonts w:ascii="Myriad Pro" w:hAnsi="Myriad Pro"/>
                <w:sz w:val="18"/>
                <w:szCs w:val="18"/>
              </w:rPr>
            </w:pPr>
            <w:r w:rsidRPr="00F318EF">
              <w:rPr>
                <w:rFonts w:ascii="Myriad Pro" w:hAnsi="Myriad Pro"/>
                <w:sz w:val="18"/>
                <w:szCs w:val="18"/>
              </w:rPr>
              <w:t>16 293</w:t>
            </w:r>
          </w:p>
        </w:tc>
        <w:tc>
          <w:tcPr>
            <w:tcW w:w="511" w:type="pct"/>
            <w:shd w:val="clear" w:color="auto" w:fill="auto"/>
            <w:noWrap/>
            <w:vAlign w:val="center"/>
          </w:tcPr>
          <w:p w14:paraId="54D9CB39" w14:textId="77777777" w:rsidR="0087120D" w:rsidRPr="00F318EF" w:rsidRDefault="0087120D" w:rsidP="0087120D">
            <w:pPr>
              <w:spacing w:after="0" w:line="240" w:lineRule="auto"/>
              <w:jc w:val="center"/>
              <w:rPr>
                <w:rFonts w:ascii="Myriad Pro" w:hAnsi="Myriad Pro"/>
                <w:sz w:val="18"/>
                <w:szCs w:val="18"/>
              </w:rPr>
            </w:pPr>
            <w:r w:rsidRPr="00F318EF">
              <w:rPr>
                <w:rFonts w:ascii="Myriad Pro" w:hAnsi="Myriad Pro"/>
                <w:sz w:val="18"/>
                <w:szCs w:val="18"/>
              </w:rPr>
              <w:t>10 554</w:t>
            </w:r>
          </w:p>
        </w:tc>
        <w:tc>
          <w:tcPr>
            <w:tcW w:w="620" w:type="pct"/>
            <w:vAlign w:val="center"/>
          </w:tcPr>
          <w:p w14:paraId="425635C1" w14:textId="77777777" w:rsidR="0087120D" w:rsidRPr="00F318EF" w:rsidRDefault="0087120D" w:rsidP="0087120D">
            <w:pPr>
              <w:spacing w:after="0" w:line="240" w:lineRule="auto"/>
              <w:jc w:val="center"/>
              <w:rPr>
                <w:rFonts w:ascii="Myriad Pro" w:hAnsi="Myriad Pro"/>
                <w:sz w:val="18"/>
                <w:szCs w:val="18"/>
              </w:rPr>
            </w:pPr>
            <w:r w:rsidRPr="00F318EF">
              <w:rPr>
                <w:rFonts w:ascii="Myriad Pro" w:hAnsi="Myriad Pro"/>
                <w:sz w:val="18"/>
                <w:szCs w:val="18"/>
              </w:rPr>
              <w:t>7 831</w:t>
            </w:r>
          </w:p>
        </w:tc>
        <w:tc>
          <w:tcPr>
            <w:tcW w:w="510" w:type="pct"/>
            <w:vAlign w:val="center"/>
          </w:tcPr>
          <w:p w14:paraId="0059041C" w14:textId="77777777" w:rsidR="0087120D" w:rsidRPr="00F318EF" w:rsidRDefault="0087120D" w:rsidP="0087120D">
            <w:pPr>
              <w:spacing w:after="0" w:line="240" w:lineRule="auto"/>
              <w:jc w:val="center"/>
              <w:rPr>
                <w:rFonts w:ascii="Myriad Pro" w:hAnsi="Myriad Pro"/>
                <w:sz w:val="18"/>
                <w:szCs w:val="18"/>
              </w:rPr>
            </w:pPr>
            <w:r w:rsidRPr="00F318EF">
              <w:rPr>
                <w:rFonts w:ascii="Myriad Pro" w:hAnsi="Myriad Pro"/>
                <w:sz w:val="18"/>
                <w:szCs w:val="18"/>
              </w:rPr>
              <w:t>93%</w:t>
            </w:r>
          </w:p>
        </w:tc>
        <w:tc>
          <w:tcPr>
            <w:tcW w:w="548" w:type="pct"/>
            <w:shd w:val="clear" w:color="auto" w:fill="auto"/>
            <w:noWrap/>
            <w:vAlign w:val="center"/>
          </w:tcPr>
          <w:p w14:paraId="71FF5539" w14:textId="77777777" w:rsidR="0087120D" w:rsidRPr="00F318EF" w:rsidRDefault="0087120D" w:rsidP="0087120D">
            <w:pPr>
              <w:spacing w:after="0" w:line="240" w:lineRule="auto"/>
              <w:jc w:val="center"/>
              <w:rPr>
                <w:rFonts w:ascii="Myriad Pro" w:hAnsi="Myriad Pro"/>
                <w:sz w:val="18"/>
                <w:szCs w:val="18"/>
              </w:rPr>
            </w:pPr>
            <w:r w:rsidRPr="00F318EF">
              <w:rPr>
                <w:rFonts w:ascii="Myriad Pro" w:hAnsi="Myriad Pro"/>
                <w:sz w:val="18"/>
                <w:szCs w:val="18"/>
              </w:rPr>
              <w:t>-5 739</w:t>
            </w:r>
          </w:p>
        </w:tc>
        <w:tc>
          <w:tcPr>
            <w:tcW w:w="474" w:type="pct"/>
            <w:shd w:val="clear" w:color="auto" w:fill="auto"/>
            <w:noWrap/>
            <w:vAlign w:val="center"/>
          </w:tcPr>
          <w:p w14:paraId="6B756E9B" w14:textId="77777777" w:rsidR="0087120D" w:rsidRPr="00F318EF" w:rsidRDefault="0087120D" w:rsidP="0087120D">
            <w:pPr>
              <w:spacing w:after="0" w:line="240" w:lineRule="auto"/>
              <w:jc w:val="center"/>
              <w:rPr>
                <w:rFonts w:ascii="Myriad Pro" w:hAnsi="Myriad Pro"/>
                <w:sz w:val="18"/>
                <w:szCs w:val="18"/>
              </w:rPr>
            </w:pPr>
            <w:r w:rsidRPr="00F318EF">
              <w:rPr>
                <w:rFonts w:ascii="Myriad Pro" w:hAnsi="Myriad Pro"/>
                <w:sz w:val="18"/>
                <w:szCs w:val="18"/>
              </w:rPr>
              <w:t>-35%</w:t>
            </w:r>
          </w:p>
        </w:tc>
      </w:tr>
      <w:tr w:rsidR="0087120D" w:rsidRPr="00F318EF" w14:paraId="2106CA7D" w14:textId="77777777">
        <w:trPr>
          <w:cantSplit/>
        </w:trPr>
        <w:tc>
          <w:tcPr>
            <w:tcW w:w="1241" w:type="pct"/>
            <w:shd w:val="clear" w:color="auto" w:fill="auto"/>
            <w:vAlign w:val="center"/>
          </w:tcPr>
          <w:p w14:paraId="7999F6FE" w14:textId="77777777" w:rsidR="0087120D" w:rsidRPr="00F318EF" w:rsidRDefault="0087120D" w:rsidP="00E2676F">
            <w:pPr>
              <w:spacing w:after="0" w:line="240" w:lineRule="auto"/>
              <w:rPr>
                <w:rFonts w:ascii="Myriad Pro" w:hAnsi="Myriad Pro"/>
                <w:sz w:val="18"/>
                <w:szCs w:val="18"/>
              </w:rPr>
            </w:pPr>
            <w:r w:rsidRPr="00F318EF">
              <w:rPr>
                <w:rFonts w:ascii="Myriad Pro" w:hAnsi="Myriad Pro"/>
                <w:sz w:val="18"/>
                <w:szCs w:val="18"/>
              </w:rPr>
              <w:t>Прочие расходы</w:t>
            </w:r>
          </w:p>
        </w:tc>
        <w:tc>
          <w:tcPr>
            <w:tcW w:w="548" w:type="pct"/>
            <w:vAlign w:val="center"/>
          </w:tcPr>
          <w:p w14:paraId="22A55B39" w14:textId="77777777" w:rsidR="0087120D" w:rsidRPr="00F318EF" w:rsidRDefault="0087120D" w:rsidP="0087120D">
            <w:pPr>
              <w:spacing w:after="0" w:line="240" w:lineRule="auto"/>
              <w:jc w:val="center"/>
              <w:rPr>
                <w:rFonts w:ascii="Myriad Pro" w:hAnsi="Myriad Pro"/>
                <w:sz w:val="18"/>
                <w:szCs w:val="18"/>
              </w:rPr>
            </w:pPr>
            <w:r w:rsidRPr="00F318EF">
              <w:rPr>
                <w:rFonts w:ascii="Myriad Pro" w:hAnsi="Myriad Pro"/>
                <w:sz w:val="18"/>
                <w:szCs w:val="18"/>
              </w:rPr>
              <w:t>1 744 974</w:t>
            </w:r>
          </w:p>
        </w:tc>
        <w:tc>
          <w:tcPr>
            <w:tcW w:w="548" w:type="pct"/>
            <w:shd w:val="clear" w:color="auto" w:fill="auto"/>
            <w:noWrap/>
            <w:vAlign w:val="center"/>
          </w:tcPr>
          <w:p w14:paraId="3CA95161" w14:textId="77777777" w:rsidR="0087120D" w:rsidRPr="00F318EF" w:rsidRDefault="0087120D" w:rsidP="0087120D">
            <w:pPr>
              <w:spacing w:after="0" w:line="240" w:lineRule="auto"/>
              <w:jc w:val="center"/>
              <w:rPr>
                <w:rFonts w:ascii="Myriad Pro" w:hAnsi="Myriad Pro"/>
                <w:sz w:val="18"/>
                <w:szCs w:val="18"/>
              </w:rPr>
            </w:pPr>
            <w:r w:rsidRPr="00F318EF">
              <w:rPr>
                <w:rFonts w:ascii="Myriad Pro" w:hAnsi="Myriad Pro"/>
                <w:sz w:val="18"/>
                <w:szCs w:val="18"/>
              </w:rPr>
              <w:t>270 922</w:t>
            </w:r>
          </w:p>
        </w:tc>
        <w:tc>
          <w:tcPr>
            <w:tcW w:w="511" w:type="pct"/>
            <w:shd w:val="clear" w:color="auto" w:fill="auto"/>
            <w:noWrap/>
            <w:vAlign w:val="center"/>
          </w:tcPr>
          <w:p w14:paraId="46A3CE81" w14:textId="77777777" w:rsidR="0087120D" w:rsidRPr="00F318EF" w:rsidRDefault="0087120D" w:rsidP="0087120D">
            <w:pPr>
              <w:spacing w:after="0" w:line="240" w:lineRule="auto"/>
              <w:jc w:val="center"/>
              <w:rPr>
                <w:rFonts w:ascii="Myriad Pro" w:hAnsi="Myriad Pro"/>
                <w:sz w:val="18"/>
                <w:szCs w:val="18"/>
              </w:rPr>
            </w:pPr>
            <w:r w:rsidRPr="00F318EF">
              <w:rPr>
                <w:rFonts w:ascii="Myriad Pro" w:hAnsi="Myriad Pro"/>
                <w:sz w:val="18"/>
                <w:szCs w:val="18"/>
              </w:rPr>
              <w:t>276 619</w:t>
            </w:r>
          </w:p>
        </w:tc>
        <w:tc>
          <w:tcPr>
            <w:tcW w:w="620" w:type="pct"/>
            <w:vAlign w:val="center"/>
          </w:tcPr>
          <w:p w14:paraId="153603A8" w14:textId="77777777" w:rsidR="0087120D" w:rsidRPr="00F318EF" w:rsidRDefault="0087120D" w:rsidP="0087120D">
            <w:pPr>
              <w:spacing w:after="0" w:line="240" w:lineRule="auto"/>
              <w:jc w:val="center"/>
              <w:rPr>
                <w:rFonts w:ascii="Myriad Pro" w:hAnsi="Myriad Pro"/>
                <w:sz w:val="18"/>
                <w:szCs w:val="18"/>
              </w:rPr>
            </w:pPr>
            <w:r w:rsidRPr="00F318EF">
              <w:rPr>
                <w:rFonts w:ascii="Myriad Pro" w:hAnsi="Myriad Pro"/>
                <w:sz w:val="18"/>
                <w:szCs w:val="18"/>
              </w:rPr>
              <w:t>-1 474 052</w:t>
            </w:r>
          </w:p>
        </w:tc>
        <w:tc>
          <w:tcPr>
            <w:tcW w:w="510" w:type="pct"/>
            <w:vAlign w:val="center"/>
          </w:tcPr>
          <w:p w14:paraId="543700DF" w14:textId="77777777" w:rsidR="0087120D" w:rsidRPr="00F318EF" w:rsidRDefault="0087120D" w:rsidP="0087120D">
            <w:pPr>
              <w:spacing w:after="0" w:line="240" w:lineRule="auto"/>
              <w:jc w:val="center"/>
              <w:rPr>
                <w:rFonts w:ascii="Myriad Pro" w:hAnsi="Myriad Pro"/>
                <w:sz w:val="18"/>
                <w:szCs w:val="18"/>
              </w:rPr>
            </w:pPr>
            <w:r w:rsidRPr="00F318EF">
              <w:rPr>
                <w:rFonts w:ascii="Myriad Pro" w:hAnsi="Myriad Pro"/>
                <w:sz w:val="18"/>
                <w:szCs w:val="18"/>
              </w:rPr>
              <w:t>-84%</w:t>
            </w:r>
          </w:p>
        </w:tc>
        <w:tc>
          <w:tcPr>
            <w:tcW w:w="548" w:type="pct"/>
            <w:shd w:val="clear" w:color="auto" w:fill="auto"/>
            <w:noWrap/>
            <w:vAlign w:val="center"/>
          </w:tcPr>
          <w:p w14:paraId="5D2957BB" w14:textId="77777777" w:rsidR="0087120D" w:rsidRPr="00F318EF" w:rsidRDefault="0087120D" w:rsidP="0087120D">
            <w:pPr>
              <w:spacing w:after="0" w:line="240" w:lineRule="auto"/>
              <w:jc w:val="center"/>
              <w:rPr>
                <w:rFonts w:ascii="Myriad Pro" w:hAnsi="Myriad Pro"/>
                <w:sz w:val="18"/>
                <w:szCs w:val="18"/>
              </w:rPr>
            </w:pPr>
            <w:r w:rsidRPr="00F318EF">
              <w:rPr>
                <w:rFonts w:ascii="Myriad Pro" w:hAnsi="Myriad Pro"/>
                <w:sz w:val="18"/>
                <w:szCs w:val="18"/>
              </w:rPr>
              <w:t>5 697</w:t>
            </w:r>
          </w:p>
        </w:tc>
        <w:tc>
          <w:tcPr>
            <w:tcW w:w="474" w:type="pct"/>
            <w:shd w:val="clear" w:color="auto" w:fill="auto"/>
            <w:noWrap/>
            <w:vAlign w:val="center"/>
          </w:tcPr>
          <w:p w14:paraId="16179048" w14:textId="77777777" w:rsidR="0087120D" w:rsidRPr="00F318EF" w:rsidRDefault="0087120D" w:rsidP="0087120D">
            <w:pPr>
              <w:spacing w:after="0" w:line="240" w:lineRule="auto"/>
              <w:jc w:val="center"/>
              <w:rPr>
                <w:rFonts w:ascii="Myriad Pro" w:hAnsi="Myriad Pro"/>
                <w:sz w:val="18"/>
                <w:szCs w:val="18"/>
              </w:rPr>
            </w:pPr>
            <w:r w:rsidRPr="00F318EF">
              <w:rPr>
                <w:rFonts w:ascii="Myriad Pro" w:hAnsi="Myriad Pro"/>
                <w:sz w:val="18"/>
                <w:szCs w:val="18"/>
              </w:rPr>
              <w:t>2%</w:t>
            </w:r>
          </w:p>
        </w:tc>
      </w:tr>
      <w:tr w:rsidR="0087120D" w:rsidRPr="00F318EF" w14:paraId="0635CAB4" w14:textId="77777777">
        <w:trPr>
          <w:cantSplit/>
        </w:trPr>
        <w:tc>
          <w:tcPr>
            <w:tcW w:w="1241" w:type="pct"/>
            <w:shd w:val="clear" w:color="auto" w:fill="auto"/>
            <w:vAlign w:val="center"/>
          </w:tcPr>
          <w:p w14:paraId="1C92D6F5" w14:textId="77777777" w:rsidR="0087120D" w:rsidRPr="00F318EF" w:rsidRDefault="0087120D" w:rsidP="00E2676F">
            <w:pPr>
              <w:spacing w:after="0" w:line="240" w:lineRule="auto"/>
              <w:rPr>
                <w:rFonts w:ascii="Myriad Pro" w:hAnsi="Myriad Pro"/>
                <w:sz w:val="18"/>
                <w:szCs w:val="18"/>
              </w:rPr>
            </w:pPr>
            <w:r w:rsidRPr="00F318EF">
              <w:rPr>
                <w:rFonts w:ascii="Myriad Pro" w:hAnsi="Myriad Pro"/>
                <w:sz w:val="18"/>
                <w:szCs w:val="18"/>
              </w:rPr>
              <w:t xml:space="preserve">в том числе </w:t>
            </w:r>
          </w:p>
        </w:tc>
        <w:tc>
          <w:tcPr>
            <w:tcW w:w="548" w:type="pct"/>
            <w:vAlign w:val="center"/>
          </w:tcPr>
          <w:p w14:paraId="484D3BA9" w14:textId="77777777" w:rsidR="0087120D" w:rsidRPr="00F318EF" w:rsidRDefault="0087120D" w:rsidP="0087120D">
            <w:pPr>
              <w:spacing w:after="0" w:line="240" w:lineRule="auto"/>
              <w:jc w:val="center"/>
              <w:rPr>
                <w:rFonts w:ascii="Myriad Pro" w:hAnsi="Myriad Pro"/>
                <w:sz w:val="18"/>
                <w:szCs w:val="18"/>
              </w:rPr>
            </w:pPr>
            <w:r w:rsidRPr="00F318EF">
              <w:rPr>
                <w:rFonts w:ascii="Myriad Pro" w:hAnsi="Myriad Pro"/>
                <w:sz w:val="18"/>
                <w:szCs w:val="18"/>
              </w:rPr>
              <w:t> </w:t>
            </w:r>
          </w:p>
        </w:tc>
        <w:tc>
          <w:tcPr>
            <w:tcW w:w="548" w:type="pct"/>
            <w:shd w:val="clear" w:color="auto" w:fill="auto"/>
            <w:noWrap/>
            <w:vAlign w:val="center"/>
          </w:tcPr>
          <w:p w14:paraId="55F6A73F" w14:textId="77777777" w:rsidR="0087120D" w:rsidRPr="00F318EF" w:rsidRDefault="0087120D" w:rsidP="0087120D">
            <w:pPr>
              <w:spacing w:after="0" w:line="240" w:lineRule="auto"/>
              <w:jc w:val="center"/>
              <w:rPr>
                <w:rFonts w:ascii="Myriad Pro" w:hAnsi="Myriad Pro"/>
                <w:sz w:val="18"/>
                <w:szCs w:val="18"/>
              </w:rPr>
            </w:pPr>
            <w:r w:rsidRPr="00F318EF">
              <w:rPr>
                <w:rFonts w:ascii="Myriad Pro" w:hAnsi="Myriad Pro"/>
                <w:sz w:val="18"/>
                <w:szCs w:val="18"/>
              </w:rPr>
              <w:t> </w:t>
            </w:r>
          </w:p>
        </w:tc>
        <w:tc>
          <w:tcPr>
            <w:tcW w:w="511" w:type="pct"/>
            <w:shd w:val="clear" w:color="auto" w:fill="auto"/>
            <w:noWrap/>
            <w:vAlign w:val="center"/>
          </w:tcPr>
          <w:p w14:paraId="727B0874" w14:textId="77777777" w:rsidR="0087120D" w:rsidRPr="00F318EF" w:rsidRDefault="0087120D" w:rsidP="0087120D">
            <w:pPr>
              <w:spacing w:after="0" w:line="240" w:lineRule="auto"/>
              <w:jc w:val="center"/>
              <w:rPr>
                <w:rFonts w:ascii="Myriad Pro" w:hAnsi="Myriad Pro"/>
                <w:sz w:val="18"/>
                <w:szCs w:val="18"/>
              </w:rPr>
            </w:pPr>
            <w:r w:rsidRPr="00F318EF">
              <w:rPr>
                <w:rFonts w:ascii="Myriad Pro" w:hAnsi="Myriad Pro"/>
                <w:sz w:val="18"/>
                <w:szCs w:val="18"/>
              </w:rPr>
              <w:t> </w:t>
            </w:r>
          </w:p>
        </w:tc>
        <w:tc>
          <w:tcPr>
            <w:tcW w:w="620" w:type="pct"/>
            <w:vAlign w:val="center"/>
          </w:tcPr>
          <w:p w14:paraId="750051E8" w14:textId="77777777" w:rsidR="0087120D" w:rsidRPr="00F318EF" w:rsidRDefault="0087120D" w:rsidP="0087120D">
            <w:pPr>
              <w:spacing w:after="0" w:line="240" w:lineRule="auto"/>
              <w:jc w:val="center"/>
              <w:rPr>
                <w:rFonts w:ascii="Myriad Pro" w:hAnsi="Myriad Pro"/>
                <w:sz w:val="18"/>
                <w:szCs w:val="18"/>
              </w:rPr>
            </w:pPr>
            <w:r w:rsidRPr="00F318EF">
              <w:rPr>
                <w:rFonts w:ascii="Myriad Pro" w:hAnsi="Myriad Pro"/>
                <w:sz w:val="18"/>
                <w:szCs w:val="18"/>
              </w:rPr>
              <w:t> </w:t>
            </w:r>
          </w:p>
        </w:tc>
        <w:tc>
          <w:tcPr>
            <w:tcW w:w="510" w:type="pct"/>
            <w:vAlign w:val="center"/>
          </w:tcPr>
          <w:p w14:paraId="28533695" w14:textId="77777777" w:rsidR="0087120D" w:rsidRPr="00F318EF" w:rsidRDefault="0087120D" w:rsidP="0087120D">
            <w:pPr>
              <w:spacing w:after="0" w:line="240" w:lineRule="auto"/>
              <w:jc w:val="center"/>
              <w:rPr>
                <w:rFonts w:ascii="Myriad Pro" w:hAnsi="Myriad Pro"/>
                <w:sz w:val="18"/>
                <w:szCs w:val="18"/>
              </w:rPr>
            </w:pPr>
            <w:r w:rsidRPr="00F318EF">
              <w:rPr>
                <w:rFonts w:ascii="Myriad Pro" w:hAnsi="Myriad Pro"/>
                <w:sz w:val="18"/>
                <w:szCs w:val="18"/>
              </w:rPr>
              <w:t> </w:t>
            </w:r>
          </w:p>
        </w:tc>
        <w:tc>
          <w:tcPr>
            <w:tcW w:w="548" w:type="pct"/>
            <w:shd w:val="clear" w:color="auto" w:fill="auto"/>
            <w:noWrap/>
            <w:vAlign w:val="center"/>
          </w:tcPr>
          <w:p w14:paraId="1B61AB01" w14:textId="77777777" w:rsidR="0087120D" w:rsidRPr="00F318EF" w:rsidRDefault="0087120D" w:rsidP="0087120D">
            <w:pPr>
              <w:spacing w:after="0" w:line="240" w:lineRule="auto"/>
              <w:jc w:val="center"/>
              <w:rPr>
                <w:rFonts w:ascii="Myriad Pro" w:hAnsi="Myriad Pro"/>
                <w:sz w:val="18"/>
                <w:szCs w:val="18"/>
              </w:rPr>
            </w:pPr>
            <w:r w:rsidRPr="00F318EF">
              <w:rPr>
                <w:rFonts w:ascii="Myriad Pro" w:hAnsi="Myriad Pro"/>
                <w:sz w:val="18"/>
                <w:szCs w:val="18"/>
              </w:rPr>
              <w:t> </w:t>
            </w:r>
          </w:p>
        </w:tc>
        <w:tc>
          <w:tcPr>
            <w:tcW w:w="474" w:type="pct"/>
            <w:shd w:val="clear" w:color="auto" w:fill="auto"/>
            <w:noWrap/>
            <w:vAlign w:val="center"/>
          </w:tcPr>
          <w:p w14:paraId="0CE9F3AC" w14:textId="77777777" w:rsidR="0087120D" w:rsidRPr="00F318EF" w:rsidRDefault="0087120D" w:rsidP="0087120D">
            <w:pPr>
              <w:spacing w:after="0" w:line="240" w:lineRule="auto"/>
              <w:jc w:val="center"/>
              <w:rPr>
                <w:rFonts w:ascii="Myriad Pro" w:hAnsi="Myriad Pro"/>
                <w:sz w:val="18"/>
                <w:szCs w:val="18"/>
              </w:rPr>
            </w:pPr>
            <w:r w:rsidRPr="00F318EF">
              <w:rPr>
                <w:rFonts w:ascii="Myriad Pro" w:hAnsi="Myriad Pro"/>
                <w:sz w:val="18"/>
                <w:szCs w:val="18"/>
              </w:rPr>
              <w:t> </w:t>
            </w:r>
          </w:p>
        </w:tc>
      </w:tr>
      <w:tr w:rsidR="0087120D" w:rsidRPr="00F318EF" w14:paraId="0DE5DCA4" w14:textId="77777777">
        <w:trPr>
          <w:cantSplit/>
        </w:trPr>
        <w:tc>
          <w:tcPr>
            <w:tcW w:w="1241" w:type="pct"/>
            <w:shd w:val="clear" w:color="auto" w:fill="auto"/>
            <w:vAlign w:val="center"/>
          </w:tcPr>
          <w:p w14:paraId="58AE1E3A" w14:textId="77777777" w:rsidR="0087120D" w:rsidRPr="00F318EF" w:rsidRDefault="0087120D" w:rsidP="00E2676F">
            <w:pPr>
              <w:spacing w:after="0" w:line="240" w:lineRule="auto"/>
              <w:ind w:left="284"/>
              <w:rPr>
                <w:rFonts w:ascii="Myriad Pro" w:hAnsi="Myriad Pro"/>
                <w:sz w:val="18"/>
                <w:szCs w:val="18"/>
              </w:rPr>
            </w:pPr>
            <w:r w:rsidRPr="00F318EF">
              <w:rPr>
                <w:rFonts w:ascii="Myriad Pro" w:hAnsi="Myriad Pro"/>
                <w:sz w:val="18"/>
                <w:szCs w:val="18"/>
              </w:rPr>
              <w:t>от передачи электроэнергии</w:t>
            </w:r>
          </w:p>
        </w:tc>
        <w:tc>
          <w:tcPr>
            <w:tcW w:w="548" w:type="pct"/>
            <w:vAlign w:val="center"/>
          </w:tcPr>
          <w:p w14:paraId="2ACA71CF" w14:textId="77777777" w:rsidR="0087120D" w:rsidRPr="00F318EF" w:rsidRDefault="0087120D" w:rsidP="0087120D">
            <w:pPr>
              <w:spacing w:after="0" w:line="240" w:lineRule="auto"/>
              <w:jc w:val="center"/>
              <w:rPr>
                <w:rFonts w:ascii="Myriad Pro" w:hAnsi="Myriad Pro"/>
                <w:sz w:val="18"/>
                <w:szCs w:val="18"/>
              </w:rPr>
            </w:pPr>
            <w:r w:rsidRPr="00F318EF">
              <w:rPr>
                <w:rFonts w:ascii="Myriad Pro" w:hAnsi="Myriad Pro"/>
                <w:sz w:val="18"/>
                <w:szCs w:val="18"/>
              </w:rPr>
              <w:t>1 485 320</w:t>
            </w:r>
          </w:p>
        </w:tc>
        <w:tc>
          <w:tcPr>
            <w:tcW w:w="548" w:type="pct"/>
            <w:shd w:val="clear" w:color="auto" w:fill="auto"/>
            <w:noWrap/>
            <w:vAlign w:val="center"/>
          </w:tcPr>
          <w:p w14:paraId="337CEAC4" w14:textId="77777777" w:rsidR="0087120D" w:rsidRPr="00F318EF" w:rsidRDefault="0087120D" w:rsidP="0087120D">
            <w:pPr>
              <w:spacing w:after="0" w:line="240" w:lineRule="auto"/>
              <w:jc w:val="center"/>
              <w:rPr>
                <w:rFonts w:ascii="Myriad Pro" w:hAnsi="Myriad Pro"/>
                <w:sz w:val="18"/>
                <w:szCs w:val="18"/>
              </w:rPr>
            </w:pPr>
            <w:r w:rsidRPr="00F318EF">
              <w:rPr>
                <w:rFonts w:ascii="Myriad Pro" w:hAnsi="Myriad Pro"/>
                <w:sz w:val="18"/>
                <w:szCs w:val="18"/>
              </w:rPr>
              <w:t>249 563</w:t>
            </w:r>
          </w:p>
        </w:tc>
        <w:tc>
          <w:tcPr>
            <w:tcW w:w="511" w:type="pct"/>
            <w:shd w:val="clear" w:color="auto" w:fill="auto"/>
            <w:noWrap/>
            <w:vAlign w:val="center"/>
          </w:tcPr>
          <w:p w14:paraId="5A472F80" w14:textId="77777777" w:rsidR="0087120D" w:rsidRPr="00F318EF" w:rsidRDefault="0087120D" w:rsidP="0087120D">
            <w:pPr>
              <w:spacing w:after="0" w:line="240" w:lineRule="auto"/>
              <w:jc w:val="center"/>
              <w:rPr>
                <w:rFonts w:ascii="Myriad Pro" w:hAnsi="Myriad Pro"/>
                <w:sz w:val="18"/>
                <w:szCs w:val="18"/>
              </w:rPr>
            </w:pPr>
            <w:r w:rsidRPr="00F318EF">
              <w:rPr>
                <w:rFonts w:ascii="Myriad Pro" w:hAnsi="Myriad Pro"/>
                <w:sz w:val="18"/>
                <w:szCs w:val="18"/>
              </w:rPr>
              <w:t>242 468</w:t>
            </w:r>
          </w:p>
        </w:tc>
        <w:tc>
          <w:tcPr>
            <w:tcW w:w="620" w:type="pct"/>
            <w:vAlign w:val="center"/>
          </w:tcPr>
          <w:p w14:paraId="77F63A95" w14:textId="77777777" w:rsidR="0087120D" w:rsidRPr="00F318EF" w:rsidRDefault="0087120D" w:rsidP="0087120D">
            <w:pPr>
              <w:spacing w:after="0" w:line="240" w:lineRule="auto"/>
              <w:jc w:val="center"/>
              <w:rPr>
                <w:rFonts w:ascii="Myriad Pro" w:hAnsi="Myriad Pro"/>
                <w:sz w:val="18"/>
                <w:szCs w:val="18"/>
              </w:rPr>
            </w:pPr>
            <w:r w:rsidRPr="00F318EF">
              <w:rPr>
                <w:rFonts w:ascii="Myriad Pro" w:hAnsi="Myriad Pro"/>
                <w:sz w:val="18"/>
                <w:szCs w:val="18"/>
              </w:rPr>
              <w:t>-1 235 757</w:t>
            </w:r>
          </w:p>
        </w:tc>
        <w:tc>
          <w:tcPr>
            <w:tcW w:w="510" w:type="pct"/>
            <w:vAlign w:val="center"/>
          </w:tcPr>
          <w:p w14:paraId="3C325459" w14:textId="77777777" w:rsidR="0087120D" w:rsidRPr="00F318EF" w:rsidRDefault="0087120D" w:rsidP="0087120D">
            <w:pPr>
              <w:spacing w:after="0" w:line="240" w:lineRule="auto"/>
              <w:jc w:val="center"/>
              <w:rPr>
                <w:rFonts w:ascii="Myriad Pro" w:hAnsi="Myriad Pro"/>
                <w:sz w:val="18"/>
                <w:szCs w:val="18"/>
              </w:rPr>
            </w:pPr>
            <w:r w:rsidRPr="00F318EF">
              <w:rPr>
                <w:rFonts w:ascii="Myriad Pro" w:hAnsi="Myriad Pro"/>
                <w:sz w:val="18"/>
                <w:szCs w:val="18"/>
              </w:rPr>
              <w:t>-83%</w:t>
            </w:r>
          </w:p>
        </w:tc>
        <w:tc>
          <w:tcPr>
            <w:tcW w:w="548" w:type="pct"/>
            <w:shd w:val="clear" w:color="auto" w:fill="auto"/>
            <w:noWrap/>
            <w:vAlign w:val="center"/>
          </w:tcPr>
          <w:p w14:paraId="71DABBA9" w14:textId="77777777" w:rsidR="0087120D" w:rsidRPr="00F318EF" w:rsidRDefault="0087120D" w:rsidP="0087120D">
            <w:pPr>
              <w:spacing w:after="0" w:line="240" w:lineRule="auto"/>
              <w:jc w:val="center"/>
              <w:rPr>
                <w:rFonts w:ascii="Myriad Pro" w:hAnsi="Myriad Pro"/>
                <w:sz w:val="18"/>
                <w:szCs w:val="18"/>
              </w:rPr>
            </w:pPr>
            <w:r w:rsidRPr="00F318EF">
              <w:rPr>
                <w:rFonts w:ascii="Myriad Pro" w:hAnsi="Myriad Pro"/>
                <w:sz w:val="18"/>
                <w:szCs w:val="18"/>
              </w:rPr>
              <w:t>-7 095</w:t>
            </w:r>
          </w:p>
        </w:tc>
        <w:tc>
          <w:tcPr>
            <w:tcW w:w="474" w:type="pct"/>
            <w:shd w:val="clear" w:color="auto" w:fill="auto"/>
            <w:noWrap/>
            <w:vAlign w:val="center"/>
          </w:tcPr>
          <w:p w14:paraId="6F5E40B9" w14:textId="77777777" w:rsidR="0087120D" w:rsidRPr="00F318EF" w:rsidRDefault="0087120D" w:rsidP="0087120D">
            <w:pPr>
              <w:spacing w:after="0" w:line="240" w:lineRule="auto"/>
              <w:jc w:val="center"/>
              <w:rPr>
                <w:rFonts w:ascii="Myriad Pro" w:hAnsi="Myriad Pro"/>
                <w:sz w:val="18"/>
                <w:szCs w:val="18"/>
              </w:rPr>
            </w:pPr>
            <w:r w:rsidRPr="00F318EF">
              <w:rPr>
                <w:rFonts w:ascii="Myriad Pro" w:hAnsi="Myriad Pro"/>
                <w:sz w:val="18"/>
                <w:szCs w:val="18"/>
              </w:rPr>
              <w:t>-3%</w:t>
            </w:r>
          </w:p>
        </w:tc>
      </w:tr>
      <w:tr w:rsidR="0087120D" w:rsidRPr="00F318EF" w14:paraId="796CA42F" w14:textId="77777777">
        <w:trPr>
          <w:cantSplit/>
        </w:trPr>
        <w:tc>
          <w:tcPr>
            <w:tcW w:w="1241" w:type="pct"/>
            <w:shd w:val="clear" w:color="auto" w:fill="auto"/>
            <w:vAlign w:val="center"/>
          </w:tcPr>
          <w:p w14:paraId="464E348D" w14:textId="77777777" w:rsidR="0087120D" w:rsidRPr="00F318EF" w:rsidRDefault="0087120D" w:rsidP="00E2676F">
            <w:pPr>
              <w:spacing w:after="0" w:line="240" w:lineRule="auto"/>
              <w:ind w:left="284"/>
              <w:rPr>
                <w:rFonts w:ascii="Myriad Pro" w:hAnsi="Myriad Pro"/>
                <w:sz w:val="18"/>
                <w:szCs w:val="18"/>
              </w:rPr>
            </w:pPr>
            <w:r w:rsidRPr="00F318EF">
              <w:rPr>
                <w:rFonts w:ascii="Myriad Pro" w:hAnsi="Myriad Pro"/>
                <w:sz w:val="18"/>
                <w:szCs w:val="18"/>
              </w:rPr>
              <w:t xml:space="preserve">от </w:t>
            </w:r>
            <w:proofErr w:type="spellStart"/>
            <w:r w:rsidRPr="00F318EF">
              <w:rPr>
                <w:rFonts w:ascii="Myriad Pro" w:hAnsi="Myriad Pro"/>
                <w:sz w:val="18"/>
                <w:szCs w:val="18"/>
              </w:rPr>
              <w:t>техприсоединения</w:t>
            </w:r>
            <w:proofErr w:type="spellEnd"/>
            <w:r w:rsidRPr="00F318EF">
              <w:rPr>
                <w:rFonts w:ascii="Myriad Pro" w:hAnsi="Myriad Pro"/>
                <w:sz w:val="18"/>
                <w:szCs w:val="18"/>
              </w:rPr>
              <w:t xml:space="preserve"> </w:t>
            </w:r>
          </w:p>
        </w:tc>
        <w:tc>
          <w:tcPr>
            <w:tcW w:w="548" w:type="pct"/>
            <w:vAlign w:val="center"/>
          </w:tcPr>
          <w:p w14:paraId="4142EF2C" w14:textId="77777777" w:rsidR="0087120D" w:rsidRPr="00F318EF" w:rsidRDefault="0087120D" w:rsidP="0087120D">
            <w:pPr>
              <w:spacing w:after="0" w:line="240" w:lineRule="auto"/>
              <w:jc w:val="center"/>
              <w:rPr>
                <w:rFonts w:ascii="Myriad Pro" w:hAnsi="Myriad Pro"/>
                <w:sz w:val="18"/>
                <w:szCs w:val="18"/>
              </w:rPr>
            </w:pPr>
            <w:r w:rsidRPr="00F318EF">
              <w:rPr>
                <w:rFonts w:ascii="Myriad Pro" w:hAnsi="Myriad Pro"/>
                <w:sz w:val="18"/>
                <w:szCs w:val="18"/>
              </w:rPr>
              <w:t>1 074</w:t>
            </w:r>
          </w:p>
        </w:tc>
        <w:tc>
          <w:tcPr>
            <w:tcW w:w="548" w:type="pct"/>
            <w:shd w:val="clear" w:color="auto" w:fill="auto"/>
            <w:noWrap/>
            <w:vAlign w:val="center"/>
          </w:tcPr>
          <w:p w14:paraId="3FDE3EAE" w14:textId="77777777" w:rsidR="0087120D" w:rsidRPr="00F318EF" w:rsidRDefault="0087120D" w:rsidP="0087120D">
            <w:pPr>
              <w:spacing w:after="0" w:line="240" w:lineRule="auto"/>
              <w:jc w:val="center"/>
              <w:rPr>
                <w:rFonts w:ascii="Myriad Pro" w:hAnsi="Myriad Pro"/>
                <w:sz w:val="18"/>
                <w:szCs w:val="18"/>
              </w:rPr>
            </w:pPr>
            <w:r w:rsidRPr="00F318EF">
              <w:rPr>
                <w:rFonts w:ascii="Myriad Pro" w:hAnsi="Myriad Pro"/>
                <w:sz w:val="18"/>
                <w:szCs w:val="18"/>
              </w:rPr>
              <w:t>1 732</w:t>
            </w:r>
          </w:p>
        </w:tc>
        <w:tc>
          <w:tcPr>
            <w:tcW w:w="511" w:type="pct"/>
            <w:shd w:val="clear" w:color="auto" w:fill="auto"/>
            <w:noWrap/>
            <w:vAlign w:val="center"/>
          </w:tcPr>
          <w:p w14:paraId="4C176EEE" w14:textId="77777777" w:rsidR="0087120D" w:rsidRPr="00F318EF" w:rsidRDefault="0087120D" w:rsidP="0087120D">
            <w:pPr>
              <w:spacing w:after="0" w:line="240" w:lineRule="auto"/>
              <w:jc w:val="center"/>
              <w:rPr>
                <w:rFonts w:ascii="Myriad Pro" w:hAnsi="Myriad Pro"/>
                <w:sz w:val="18"/>
                <w:szCs w:val="18"/>
              </w:rPr>
            </w:pPr>
            <w:r w:rsidRPr="00F318EF">
              <w:rPr>
                <w:rFonts w:ascii="Myriad Pro" w:hAnsi="Myriad Pro"/>
                <w:sz w:val="18"/>
                <w:szCs w:val="18"/>
              </w:rPr>
              <w:t>1 728</w:t>
            </w:r>
          </w:p>
        </w:tc>
        <w:tc>
          <w:tcPr>
            <w:tcW w:w="620" w:type="pct"/>
            <w:vAlign w:val="center"/>
          </w:tcPr>
          <w:p w14:paraId="3A077282" w14:textId="77777777" w:rsidR="0087120D" w:rsidRPr="00F318EF" w:rsidRDefault="0087120D" w:rsidP="0087120D">
            <w:pPr>
              <w:spacing w:after="0" w:line="240" w:lineRule="auto"/>
              <w:jc w:val="center"/>
              <w:rPr>
                <w:rFonts w:ascii="Myriad Pro" w:hAnsi="Myriad Pro"/>
                <w:sz w:val="18"/>
                <w:szCs w:val="18"/>
              </w:rPr>
            </w:pPr>
            <w:r w:rsidRPr="00F318EF">
              <w:rPr>
                <w:rFonts w:ascii="Myriad Pro" w:hAnsi="Myriad Pro"/>
                <w:sz w:val="18"/>
                <w:szCs w:val="18"/>
              </w:rPr>
              <w:t>658</w:t>
            </w:r>
          </w:p>
        </w:tc>
        <w:tc>
          <w:tcPr>
            <w:tcW w:w="510" w:type="pct"/>
            <w:vAlign w:val="center"/>
          </w:tcPr>
          <w:p w14:paraId="4AC0BB18" w14:textId="77777777" w:rsidR="0087120D" w:rsidRPr="00F318EF" w:rsidRDefault="0087120D" w:rsidP="0087120D">
            <w:pPr>
              <w:spacing w:after="0" w:line="240" w:lineRule="auto"/>
              <w:jc w:val="center"/>
              <w:rPr>
                <w:rFonts w:ascii="Myriad Pro" w:hAnsi="Myriad Pro"/>
                <w:sz w:val="18"/>
                <w:szCs w:val="18"/>
              </w:rPr>
            </w:pPr>
            <w:r w:rsidRPr="00F318EF">
              <w:rPr>
                <w:rFonts w:ascii="Myriad Pro" w:hAnsi="Myriad Pro"/>
                <w:sz w:val="18"/>
                <w:szCs w:val="18"/>
              </w:rPr>
              <w:t>61%</w:t>
            </w:r>
          </w:p>
        </w:tc>
        <w:tc>
          <w:tcPr>
            <w:tcW w:w="548" w:type="pct"/>
            <w:shd w:val="clear" w:color="auto" w:fill="auto"/>
            <w:noWrap/>
            <w:vAlign w:val="center"/>
          </w:tcPr>
          <w:p w14:paraId="5ED667B3" w14:textId="77777777" w:rsidR="0087120D" w:rsidRPr="00F318EF" w:rsidRDefault="0087120D" w:rsidP="0087120D">
            <w:pPr>
              <w:spacing w:after="0" w:line="240" w:lineRule="auto"/>
              <w:jc w:val="center"/>
              <w:rPr>
                <w:rFonts w:ascii="Myriad Pro" w:hAnsi="Myriad Pro"/>
                <w:sz w:val="18"/>
                <w:szCs w:val="18"/>
              </w:rPr>
            </w:pPr>
            <w:r w:rsidRPr="00F318EF">
              <w:rPr>
                <w:rFonts w:ascii="Myriad Pro" w:hAnsi="Myriad Pro"/>
                <w:sz w:val="18"/>
                <w:szCs w:val="18"/>
              </w:rPr>
              <w:t>-4</w:t>
            </w:r>
          </w:p>
        </w:tc>
        <w:tc>
          <w:tcPr>
            <w:tcW w:w="474" w:type="pct"/>
            <w:shd w:val="clear" w:color="auto" w:fill="auto"/>
            <w:noWrap/>
            <w:vAlign w:val="center"/>
          </w:tcPr>
          <w:p w14:paraId="62553204" w14:textId="77777777" w:rsidR="0087120D" w:rsidRPr="00F318EF" w:rsidRDefault="0087120D" w:rsidP="0087120D">
            <w:pPr>
              <w:spacing w:after="0" w:line="240" w:lineRule="auto"/>
              <w:jc w:val="center"/>
              <w:rPr>
                <w:rFonts w:ascii="Myriad Pro" w:hAnsi="Myriad Pro"/>
                <w:sz w:val="18"/>
                <w:szCs w:val="18"/>
              </w:rPr>
            </w:pPr>
            <w:r w:rsidRPr="00F318EF">
              <w:rPr>
                <w:rFonts w:ascii="Myriad Pro" w:hAnsi="Myriad Pro"/>
                <w:sz w:val="18"/>
                <w:szCs w:val="18"/>
              </w:rPr>
              <w:t>0%</w:t>
            </w:r>
          </w:p>
        </w:tc>
      </w:tr>
      <w:tr w:rsidR="0087120D" w:rsidRPr="00F318EF" w14:paraId="5C217FE1" w14:textId="77777777">
        <w:trPr>
          <w:cantSplit/>
        </w:trPr>
        <w:tc>
          <w:tcPr>
            <w:tcW w:w="1241" w:type="pct"/>
            <w:shd w:val="clear" w:color="auto" w:fill="auto"/>
            <w:vAlign w:val="center"/>
          </w:tcPr>
          <w:p w14:paraId="57E38C05" w14:textId="77777777" w:rsidR="0087120D" w:rsidRPr="00F318EF" w:rsidRDefault="0087120D" w:rsidP="00E2676F">
            <w:pPr>
              <w:spacing w:after="0" w:line="240" w:lineRule="auto"/>
              <w:ind w:left="284"/>
              <w:rPr>
                <w:rFonts w:ascii="Myriad Pro" w:hAnsi="Myriad Pro"/>
                <w:sz w:val="18"/>
                <w:szCs w:val="18"/>
              </w:rPr>
            </w:pPr>
            <w:r w:rsidRPr="00F318EF">
              <w:rPr>
                <w:rFonts w:ascii="Myriad Pro" w:hAnsi="Myriad Pro"/>
                <w:sz w:val="18"/>
                <w:szCs w:val="18"/>
              </w:rPr>
              <w:t>от прочей продукции</w:t>
            </w:r>
          </w:p>
        </w:tc>
        <w:tc>
          <w:tcPr>
            <w:tcW w:w="548" w:type="pct"/>
            <w:vAlign w:val="center"/>
          </w:tcPr>
          <w:p w14:paraId="4F7F79DA" w14:textId="77777777" w:rsidR="0087120D" w:rsidRPr="00F318EF" w:rsidRDefault="0087120D" w:rsidP="0087120D">
            <w:pPr>
              <w:spacing w:after="0" w:line="240" w:lineRule="auto"/>
              <w:jc w:val="center"/>
              <w:rPr>
                <w:rFonts w:ascii="Myriad Pro" w:hAnsi="Myriad Pro"/>
                <w:sz w:val="18"/>
                <w:szCs w:val="18"/>
              </w:rPr>
            </w:pPr>
            <w:r w:rsidRPr="00F318EF">
              <w:rPr>
                <w:rFonts w:ascii="Myriad Pro" w:hAnsi="Myriad Pro"/>
                <w:sz w:val="18"/>
                <w:szCs w:val="18"/>
              </w:rPr>
              <w:t>258 579</w:t>
            </w:r>
          </w:p>
        </w:tc>
        <w:tc>
          <w:tcPr>
            <w:tcW w:w="548" w:type="pct"/>
            <w:shd w:val="clear" w:color="auto" w:fill="auto"/>
            <w:noWrap/>
            <w:vAlign w:val="center"/>
          </w:tcPr>
          <w:p w14:paraId="68727875" w14:textId="77777777" w:rsidR="0087120D" w:rsidRPr="00F318EF" w:rsidRDefault="0087120D" w:rsidP="0087120D">
            <w:pPr>
              <w:spacing w:after="0" w:line="240" w:lineRule="auto"/>
              <w:jc w:val="center"/>
              <w:rPr>
                <w:rFonts w:ascii="Myriad Pro" w:hAnsi="Myriad Pro"/>
                <w:sz w:val="18"/>
                <w:szCs w:val="18"/>
              </w:rPr>
            </w:pPr>
            <w:r w:rsidRPr="00F318EF">
              <w:rPr>
                <w:rFonts w:ascii="Myriad Pro" w:hAnsi="Myriad Pro"/>
                <w:sz w:val="18"/>
                <w:szCs w:val="18"/>
              </w:rPr>
              <w:t>19 627</w:t>
            </w:r>
          </w:p>
        </w:tc>
        <w:tc>
          <w:tcPr>
            <w:tcW w:w="511" w:type="pct"/>
            <w:shd w:val="clear" w:color="auto" w:fill="auto"/>
            <w:noWrap/>
            <w:vAlign w:val="center"/>
          </w:tcPr>
          <w:p w14:paraId="0A841FA9" w14:textId="77777777" w:rsidR="0087120D" w:rsidRPr="00F318EF" w:rsidRDefault="0087120D" w:rsidP="0087120D">
            <w:pPr>
              <w:spacing w:after="0" w:line="240" w:lineRule="auto"/>
              <w:jc w:val="center"/>
              <w:rPr>
                <w:rFonts w:ascii="Myriad Pro" w:hAnsi="Myriad Pro"/>
                <w:sz w:val="18"/>
                <w:szCs w:val="18"/>
              </w:rPr>
            </w:pPr>
            <w:r w:rsidRPr="00F318EF">
              <w:rPr>
                <w:rFonts w:ascii="Myriad Pro" w:hAnsi="Myriad Pro"/>
                <w:sz w:val="18"/>
                <w:szCs w:val="18"/>
              </w:rPr>
              <w:t>32 423</w:t>
            </w:r>
          </w:p>
        </w:tc>
        <w:tc>
          <w:tcPr>
            <w:tcW w:w="620" w:type="pct"/>
            <w:vAlign w:val="center"/>
          </w:tcPr>
          <w:p w14:paraId="09BF533D" w14:textId="77777777" w:rsidR="0087120D" w:rsidRPr="00F318EF" w:rsidRDefault="0087120D" w:rsidP="0087120D">
            <w:pPr>
              <w:spacing w:after="0" w:line="240" w:lineRule="auto"/>
              <w:jc w:val="center"/>
              <w:rPr>
                <w:rFonts w:ascii="Myriad Pro" w:hAnsi="Myriad Pro"/>
                <w:sz w:val="18"/>
                <w:szCs w:val="18"/>
              </w:rPr>
            </w:pPr>
            <w:r w:rsidRPr="00F318EF">
              <w:rPr>
                <w:rFonts w:ascii="Myriad Pro" w:hAnsi="Myriad Pro"/>
                <w:sz w:val="18"/>
                <w:szCs w:val="18"/>
              </w:rPr>
              <w:t>-238 952</w:t>
            </w:r>
          </w:p>
        </w:tc>
        <w:tc>
          <w:tcPr>
            <w:tcW w:w="510" w:type="pct"/>
            <w:vAlign w:val="center"/>
          </w:tcPr>
          <w:p w14:paraId="0BE91185" w14:textId="77777777" w:rsidR="0087120D" w:rsidRPr="00F318EF" w:rsidRDefault="0087120D" w:rsidP="0087120D">
            <w:pPr>
              <w:spacing w:after="0" w:line="240" w:lineRule="auto"/>
              <w:jc w:val="center"/>
              <w:rPr>
                <w:rFonts w:ascii="Myriad Pro" w:hAnsi="Myriad Pro"/>
                <w:sz w:val="18"/>
                <w:szCs w:val="18"/>
              </w:rPr>
            </w:pPr>
            <w:r w:rsidRPr="00F318EF">
              <w:rPr>
                <w:rFonts w:ascii="Myriad Pro" w:hAnsi="Myriad Pro"/>
                <w:sz w:val="18"/>
                <w:szCs w:val="18"/>
              </w:rPr>
              <w:t>-92%</w:t>
            </w:r>
          </w:p>
        </w:tc>
        <w:tc>
          <w:tcPr>
            <w:tcW w:w="548" w:type="pct"/>
            <w:shd w:val="clear" w:color="auto" w:fill="auto"/>
            <w:noWrap/>
            <w:vAlign w:val="center"/>
          </w:tcPr>
          <w:p w14:paraId="0751E44D" w14:textId="77777777" w:rsidR="0087120D" w:rsidRPr="00F318EF" w:rsidRDefault="0087120D" w:rsidP="0087120D">
            <w:pPr>
              <w:spacing w:after="0" w:line="240" w:lineRule="auto"/>
              <w:jc w:val="center"/>
              <w:rPr>
                <w:rFonts w:ascii="Myriad Pro" w:hAnsi="Myriad Pro"/>
                <w:sz w:val="18"/>
                <w:szCs w:val="18"/>
              </w:rPr>
            </w:pPr>
            <w:r w:rsidRPr="00F318EF">
              <w:rPr>
                <w:rFonts w:ascii="Myriad Pro" w:hAnsi="Myriad Pro"/>
                <w:sz w:val="18"/>
                <w:szCs w:val="18"/>
              </w:rPr>
              <w:t>12 796</w:t>
            </w:r>
          </w:p>
        </w:tc>
        <w:tc>
          <w:tcPr>
            <w:tcW w:w="474" w:type="pct"/>
            <w:shd w:val="clear" w:color="auto" w:fill="auto"/>
            <w:noWrap/>
            <w:vAlign w:val="center"/>
          </w:tcPr>
          <w:p w14:paraId="6BB00E4D" w14:textId="77777777" w:rsidR="0087120D" w:rsidRPr="00F318EF" w:rsidRDefault="0087120D" w:rsidP="0087120D">
            <w:pPr>
              <w:spacing w:after="0" w:line="240" w:lineRule="auto"/>
              <w:jc w:val="center"/>
              <w:rPr>
                <w:rFonts w:ascii="Myriad Pro" w:hAnsi="Myriad Pro"/>
                <w:sz w:val="18"/>
                <w:szCs w:val="18"/>
              </w:rPr>
            </w:pPr>
            <w:r w:rsidRPr="00F318EF">
              <w:rPr>
                <w:rFonts w:ascii="Myriad Pro" w:hAnsi="Myriad Pro"/>
                <w:sz w:val="18"/>
                <w:szCs w:val="18"/>
              </w:rPr>
              <w:t>65%</w:t>
            </w:r>
          </w:p>
        </w:tc>
      </w:tr>
      <w:tr w:rsidR="0087120D" w:rsidRPr="00F318EF" w14:paraId="4B4601BF" w14:textId="77777777">
        <w:trPr>
          <w:cantSplit/>
        </w:trPr>
        <w:tc>
          <w:tcPr>
            <w:tcW w:w="1241" w:type="pct"/>
            <w:shd w:val="clear" w:color="auto" w:fill="D6E3BC"/>
            <w:vAlign w:val="center"/>
          </w:tcPr>
          <w:p w14:paraId="0C33C7C3" w14:textId="77777777" w:rsidR="0087120D" w:rsidRPr="00F318EF" w:rsidRDefault="0087120D" w:rsidP="00E2676F">
            <w:pPr>
              <w:spacing w:after="0" w:line="240" w:lineRule="auto"/>
              <w:rPr>
                <w:rFonts w:ascii="Myriad Pro" w:hAnsi="Myriad Pro"/>
                <w:sz w:val="18"/>
                <w:szCs w:val="18"/>
              </w:rPr>
            </w:pPr>
            <w:r w:rsidRPr="00F318EF">
              <w:rPr>
                <w:rFonts w:ascii="Myriad Pro" w:hAnsi="Myriad Pro"/>
                <w:sz w:val="18"/>
                <w:szCs w:val="18"/>
              </w:rPr>
              <w:lastRenderedPageBreak/>
              <w:t xml:space="preserve">Прибыль (убыток) до налогообложения </w:t>
            </w:r>
          </w:p>
        </w:tc>
        <w:tc>
          <w:tcPr>
            <w:tcW w:w="548" w:type="pct"/>
            <w:shd w:val="clear" w:color="auto" w:fill="D6E3BC"/>
            <w:vAlign w:val="center"/>
          </w:tcPr>
          <w:p w14:paraId="39834255" w14:textId="77777777" w:rsidR="0087120D" w:rsidRPr="00F318EF" w:rsidRDefault="0087120D" w:rsidP="0087120D">
            <w:pPr>
              <w:spacing w:after="0" w:line="240" w:lineRule="auto"/>
              <w:jc w:val="center"/>
              <w:rPr>
                <w:rFonts w:ascii="Myriad Pro" w:hAnsi="Myriad Pro"/>
                <w:sz w:val="18"/>
                <w:szCs w:val="18"/>
              </w:rPr>
            </w:pPr>
            <w:r w:rsidRPr="00F318EF">
              <w:rPr>
                <w:rFonts w:ascii="Myriad Pro" w:hAnsi="Myriad Pro"/>
                <w:sz w:val="18"/>
                <w:szCs w:val="18"/>
              </w:rPr>
              <w:t>-358 192</w:t>
            </w:r>
          </w:p>
        </w:tc>
        <w:tc>
          <w:tcPr>
            <w:tcW w:w="548" w:type="pct"/>
            <w:shd w:val="clear" w:color="auto" w:fill="D6E3BC"/>
            <w:noWrap/>
            <w:vAlign w:val="center"/>
          </w:tcPr>
          <w:p w14:paraId="7B947D15" w14:textId="77777777" w:rsidR="0087120D" w:rsidRPr="00F318EF" w:rsidRDefault="0087120D" w:rsidP="0087120D">
            <w:pPr>
              <w:spacing w:after="0" w:line="240" w:lineRule="auto"/>
              <w:jc w:val="center"/>
              <w:rPr>
                <w:rFonts w:ascii="Myriad Pro" w:hAnsi="Myriad Pro"/>
                <w:sz w:val="18"/>
                <w:szCs w:val="18"/>
              </w:rPr>
            </w:pPr>
            <w:r w:rsidRPr="00F318EF">
              <w:rPr>
                <w:rFonts w:ascii="Myriad Pro" w:hAnsi="Myriad Pro"/>
                <w:sz w:val="18"/>
                <w:szCs w:val="18"/>
              </w:rPr>
              <w:t>711 964</w:t>
            </w:r>
          </w:p>
        </w:tc>
        <w:tc>
          <w:tcPr>
            <w:tcW w:w="511" w:type="pct"/>
            <w:shd w:val="clear" w:color="auto" w:fill="D6E3BC"/>
            <w:noWrap/>
            <w:vAlign w:val="center"/>
          </w:tcPr>
          <w:p w14:paraId="0A8F9667" w14:textId="77777777" w:rsidR="0087120D" w:rsidRPr="00F318EF" w:rsidRDefault="0087120D" w:rsidP="0087120D">
            <w:pPr>
              <w:spacing w:after="0" w:line="240" w:lineRule="auto"/>
              <w:jc w:val="center"/>
              <w:rPr>
                <w:rFonts w:ascii="Myriad Pro" w:hAnsi="Myriad Pro"/>
                <w:sz w:val="18"/>
                <w:szCs w:val="18"/>
              </w:rPr>
            </w:pPr>
            <w:r w:rsidRPr="00F318EF">
              <w:rPr>
                <w:rFonts w:ascii="Myriad Pro" w:hAnsi="Myriad Pro"/>
                <w:sz w:val="18"/>
                <w:szCs w:val="18"/>
              </w:rPr>
              <w:t>403 633</w:t>
            </w:r>
          </w:p>
        </w:tc>
        <w:tc>
          <w:tcPr>
            <w:tcW w:w="620" w:type="pct"/>
            <w:shd w:val="clear" w:color="auto" w:fill="D6E3BC"/>
            <w:vAlign w:val="center"/>
          </w:tcPr>
          <w:p w14:paraId="4189A5FD" w14:textId="77777777" w:rsidR="0087120D" w:rsidRPr="00F318EF" w:rsidRDefault="0087120D" w:rsidP="0087120D">
            <w:pPr>
              <w:spacing w:after="0" w:line="240" w:lineRule="auto"/>
              <w:jc w:val="center"/>
              <w:rPr>
                <w:rFonts w:ascii="Myriad Pro" w:hAnsi="Myriad Pro"/>
                <w:sz w:val="18"/>
                <w:szCs w:val="18"/>
              </w:rPr>
            </w:pPr>
            <w:r w:rsidRPr="00F318EF">
              <w:rPr>
                <w:rFonts w:ascii="Myriad Pro" w:hAnsi="Myriad Pro"/>
                <w:sz w:val="18"/>
                <w:szCs w:val="18"/>
              </w:rPr>
              <w:t>1 070 156</w:t>
            </w:r>
          </w:p>
        </w:tc>
        <w:tc>
          <w:tcPr>
            <w:tcW w:w="510" w:type="pct"/>
            <w:shd w:val="clear" w:color="auto" w:fill="D6E3BC"/>
            <w:vAlign w:val="center"/>
          </w:tcPr>
          <w:p w14:paraId="58B1BA11" w14:textId="77777777" w:rsidR="0087120D" w:rsidRPr="00F318EF" w:rsidRDefault="0087120D" w:rsidP="0087120D">
            <w:pPr>
              <w:spacing w:after="0" w:line="240" w:lineRule="auto"/>
              <w:jc w:val="center"/>
              <w:rPr>
                <w:rFonts w:ascii="Myriad Pro" w:hAnsi="Myriad Pro"/>
                <w:sz w:val="18"/>
                <w:szCs w:val="18"/>
              </w:rPr>
            </w:pPr>
            <w:r w:rsidRPr="00F318EF">
              <w:rPr>
                <w:rFonts w:ascii="Myriad Pro" w:hAnsi="Myriad Pro"/>
                <w:sz w:val="18"/>
                <w:szCs w:val="18"/>
              </w:rPr>
              <w:t>-299%</w:t>
            </w:r>
          </w:p>
        </w:tc>
        <w:tc>
          <w:tcPr>
            <w:tcW w:w="548" w:type="pct"/>
            <w:shd w:val="clear" w:color="auto" w:fill="D6E3BC"/>
            <w:noWrap/>
            <w:vAlign w:val="center"/>
          </w:tcPr>
          <w:p w14:paraId="353C123E" w14:textId="77777777" w:rsidR="0087120D" w:rsidRPr="00F318EF" w:rsidRDefault="0087120D" w:rsidP="0087120D">
            <w:pPr>
              <w:spacing w:after="0" w:line="240" w:lineRule="auto"/>
              <w:jc w:val="center"/>
              <w:rPr>
                <w:rFonts w:ascii="Myriad Pro" w:hAnsi="Myriad Pro"/>
                <w:sz w:val="18"/>
                <w:szCs w:val="18"/>
              </w:rPr>
            </w:pPr>
            <w:r w:rsidRPr="00F318EF">
              <w:rPr>
                <w:rFonts w:ascii="Myriad Pro" w:hAnsi="Myriad Pro"/>
                <w:sz w:val="18"/>
                <w:szCs w:val="18"/>
              </w:rPr>
              <w:t>-308 331</w:t>
            </w:r>
          </w:p>
        </w:tc>
        <w:tc>
          <w:tcPr>
            <w:tcW w:w="474" w:type="pct"/>
            <w:shd w:val="clear" w:color="auto" w:fill="D6E3BC"/>
            <w:noWrap/>
            <w:vAlign w:val="center"/>
          </w:tcPr>
          <w:p w14:paraId="5C9495DC" w14:textId="77777777" w:rsidR="0087120D" w:rsidRPr="00F318EF" w:rsidRDefault="0087120D" w:rsidP="0087120D">
            <w:pPr>
              <w:spacing w:after="0" w:line="240" w:lineRule="auto"/>
              <w:jc w:val="center"/>
              <w:rPr>
                <w:rFonts w:ascii="Myriad Pro" w:hAnsi="Myriad Pro"/>
                <w:sz w:val="18"/>
                <w:szCs w:val="18"/>
              </w:rPr>
            </w:pPr>
            <w:r w:rsidRPr="00F318EF">
              <w:rPr>
                <w:rFonts w:ascii="Myriad Pro" w:hAnsi="Myriad Pro"/>
                <w:sz w:val="18"/>
                <w:szCs w:val="18"/>
              </w:rPr>
              <w:t>-43%</w:t>
            </w:r>
          </w:p>
        </w:tc>
      </w:tr>
      <w:tr w:rsidR="0087120D" w:rsidRPr="00F318EF" w14:paraId="5508CEDD" w14:textId="77777777">
        <w:trPr>
          <w:cantSplit/>
        </w:trPr>
        <w:tc>
          <w:tcPr>
            <w:tcW w:w="1241" w:type="pct"/>
            <w:shd w:val="clear" w:color="auto" w:fill="auto"/>
            <w:vAlign w:val="center"/>
          </w:tcPr>
          <w:p w14:paraId="57BDDAA5" w14:textId="77777777" w:rsidR="0087120D" w:rsidRPr="00F318EF" w:rsidRDefault="0087120D" w:rsidP="00E2676F">
            <w:pPr>
              <w:spacing w:after="0" w:line="240" w:lineRule="auto"/>
              <w:rPr>
                <w:rFonts w:ascii="Myriad Pro" w:hAnsi="Myriad Pro"/>
                <w:sz w:val="18"/>
                <w:szCs w:val="18"/>
              </w:rPr>
            </w:pPr>
            <w:r w:rsidRPr="00F318EF">
              <w:rPr>
                <w:rFonts w:ascii="Myriad Pro" w:hAnsi="Myriad Pro"/>
                <w:sz w:val="18"/>
                <w:szCs w:val="18"/>
              </w:rPr>
              <w:t>Текущий налог на прибыль, прочие налоговые активы и обязательства</w:t>
            </w:r>
          </w:p>
        </w:tc>
        <w:tc>
          <w:tcPr>
            <w:tcW w:w="548" w:type="pct"/>
            <w:vAlign w:val="center"/>
          </w:tcPr>
          <w:p w14:paraId="2979D91D" w14:textId="77777777" w:rsidR="0087120D" w:rsidRPr="00F318EF" w:rsidRDefault="0087120D" w:rsidP="0087120D">
            <w:pPr>
              <w:spacing w:after="0" w:line="240" w:lineRule="auto"/>
              <w:jc w:val="center"/>
              <w:rPr>
                <w:rFonts w:ascii="Myriad Pro" w:hAnsi="Myriad Pro"/>
                <w:sz w:val="18"/>
                <w:szCs w:val="18"/>
              </w:rPr>
            </w:pPr>
            <w:r w:rsidRPr="00F318EF">
              <w:rPr>
                <w:rFonts w:ascii="Myriad Pro" w:hAnsi="Myriad Pro"/>
                <w:sz w:val="18"/>
                <w:szCs w:val="18"/>
              </w:rPr>
              <w:t>19 501</w:t>
            </w:r>
          </w:p>
        </w:tc>
        <w:tc>
          <w:tcPr>
            <w:tcW w:w="548" w:type="pct"/>
            <w:shd w:val="clear" w:color="auto" w:fill="auto"/>
            <w:noWrap/>
            <w:vAlign w:val="center"/>
          </w:tcPr>
          <w:p w14:paraId="428AF9F6" w14:textId="77777777" w:rsidR="0087120D" w:rsidRPr="00F318EF" w:rsidRDefault="0087120D" w:rsidP="0087120D">
            <w:pPr>
              <w:spacing w:after="0" w:line="240" w:lineRule="auto"/>
              <w:jc w:val="center"/>
              <w:rPr>
                <w:rFonts w:ascii="Myriad Pro" w:hAnsi="Myriad Pro"/>
                <w:sz w:val="18"/>
                <w:szCs w:val="18"/>
              </w:rPr>
            </w:pPr>
            <w:r w:rsidRPr="00F318EF">
              <w:rPr>
                <w:rFonts w:ascii="Myriad Pro" w:hAnsi="Myriad Pro"/>
                <w:sz w:val="18"/>
                <w:szCs w:val="18"/>
              </w:rPr>
              <w:t>49 141</w:t>
            </w:r>
          </w:p>
        </w:tc>
        <w:tc>
          <w:tcPr>
            <w:tcW w:w="511" w:type="pct"/>
            <w:shd w:val="clear" w:color="auto" w:fill="auto"/>
            <w:noWrap/>
            <w:vAlign w:val="center"/>
          </w:tcPr>
          <w:p w14:paraId="68A436B2" w14:textId="77777777" w:rsidR="0087120D" w:rsidRPr="00F318EF" w:rsidRDefault="0087120D" w:rsidP="0087120D">
            <w:pPr>
              <w:spacing w:after="0" w:line="240" w:lineRule="auto"/>
              <w:jc w:val="center"/>
              <w:rPr>
                <w:rFonts w:ascii="Myriad Pro" w:hAnsi="Myriad Pro"/>
                <w:sz w:val="18"/>
                <w:szCs w:val="18"/>
              </w:rPr>
            </w:pPr>
            <w:r w:rsidRPr="00F318EF">
              <w:rPr>
                <w:rFonts w:ascii="Myriad Pro" w:hAnsi="Myriad Pro"/>
                <w:sz w:val="18"/>
                <w:szCs w:val="18"/>
              </w:rPr>
              <w:t>59 946</w:t>
            </w:r>
          </w:p>
        </w:tc>
        <w:tc>
          <w:tcPr>
            <w:tcW w:w="620" w:type="pct"/>
            <w:vAlign w:val="center"/>
          </w:tcPr>
          <w:p w14:paraId="7ED32CD1" w14:textId="77777777" w:rsidR="0087120D" w:rsidRPr="00F318EF" w:rsidRDefault="0087120D" w:rsidP="0087120D">
            <w:pPr>
              <w:spacing w:after="0" w:line="240" w:lineRule="auto"/>
              <w:jc w:val="center"/>
              <w:rPr>
                <w:rFonts w:ascii="Myriad Pro" w:hAnsi="Myriad Pro"/>
                <w:sz w:val="18"/>
                <w:szCs w:val="18"/>
              </w:rPr>
            </w:pPr>
            <w:r w:rsidRPr="00F318EF">
              <w:rPr>
                <w:rFonts w:ascii="Myriad Pro" w:hAnsi="Myriad Pro"/>
                <w:sz w:val="18"/>
                <w:szCs w:val="18"/>
              </w:rPr>
              <w:t>29 640</w:t>
            </w:r>
          </w:p>
        </w:tc>
        <w:tc>
          <w:tcPr>
            <w:tcW w:w="510" w:type="pct"/>
            <w:vAlign w:val="center"/>
          </w:tcPr>
          <w:p w14:paraId="066B4C2F" w14:textId="77777777" w:rsidR="0087120D" w:rsidRPr="00F318EF" w:rsidRDefault="0087120D" w:rsidP="0087120D">
            <w:pPr>
              <w:spacing w:after="0" w:line="240" w:lineRule="auto"/>
              <w:jc w:val="center"/>
              <w:rPr>
                <w:rFonts w:ascii="Myriad Pro" w:hAnsi="Myriad Pro"/>
                <w:sz w:val="18"/>
                <w:szCs w:val="18"/>
              </w:rPr>
            </w:pPr>
            <w:r w:rsidRPr="00F318EF">
              <w:rPr>
                <w:rFonts w:ascii="Myriad Pro" w:hAnsi="Myriad Pro"/>
                <w:sz w:val="18"/>
                <w:szCs w:val="18"/>
              </w:rPr>
              <w:t>152%</w:t>
            </w:r>
          </w:p>
        </w:tc>
        <w:tc>
          <w:tcPr>
            <w:tcW w:w="548" w:type="pct"/>
            <w:shd w:val="clear" w:color="auto" w:fill="auto"/>
            <w:noWrap/>
            <w:vAlign w:val="center"/>
          </w:tcPr>
          <w:p w14:paraId="5D565D19" w14:textId="77777777" w:rsidR="0087120D" w:rsidRPr="00F318EF" w:rsidRDefault="0087120D" w:rsidP="0087120D">
            <w:pPr>
              <w:spacing w:after="0" w:line="240" w:lineRule="auto"/>
              <w:jc w:val="center"/>
              <w:rPr>
                <w:rFonts w:ascii="Myriad Pro" w:hAnsi="Myriad Pro"/>
                <w:sz w:val="18"/>
                <w:szCs w:val="18"/>
              </w:rPr>
            </w:pPr>
            <w:r w:rsidRPr="00F318EF">
              <w:rPr>
                <w:rFonts w:ascii="Myriad Pro" w:hAnsi="Myriad Pro"/>
                <w:sz w:val="18"/>
                <w:szCs w:val="18"/>
              </w:rPr>
              <w:t>10 805</w:t>
            </w:r>
          </w:p>
        </w:tc>
        <w:tc>
          <w:tcPr>
            <w:tcW w:w="474" w:type="pct"/>
            <w:shd w:val="clear" w:color="auto" w:fill="auto"/>
            <w:noWrap/>
            <w:vAlign w:val="center"/>
          </w:tcPr>
          <w:p w14:paraId="553E607F" w14:textId="77777777" w:rsidR="0087120D" w:rsidRPr="00F318EF" w:rsidRDefault="0087120D" w:rsidP="0087120D">
            <w:pPr>
              <w:spacing w:after="0" w:line="240" w:lineRule="auto"/>
              <w:jc w:val="center"/>
              <w:rPr>
                <w:rFonts w:ascii="Myriad Pro" w:hAnsi="Myriad Pro"/>
                <w:sz w:val="18"/>
                <w:szCs w:val="18"/>
              </w:rPr>
            </w:pPr>
            <w:r w:rsidRPr="00F318EF">
              <w:rPr>
                <w:rFonts w:ascii="Myriad Pro" w:hAnsi="Myriad Pro"/>
                <w:sz w:val="18"/>
                <w:szCs w:val="18"/>
              </w:rPr>
              <w:t>22%</w:t>
            </w:r>
          </w:p>
        </w:tc>
      </w:tr>
      <w:tr w:rsidR="0087120D" w:rsidRPr="00F318EF" w14:paraId="67C34768" w14:textId="77777777">
        <w:trPr>
          <w:cantSplit/>
        </w:trPr>
        <w:tc>
          <w:tcPr>
            <w:tcW w:w="1241" w:type="pct"/>
            <w:shd w:val="clear" w:color="auto" w:fill="auto"/>
            <w:vAlign w:val="center"/>
          </w:tcPr>
          <w:p w14:paraId="4DF4CF3F" w14:textId="77777777" w:rsidR="0087120D" w:rsidRPr="00F318EF" w:rsidRDefault="0087120D" w:rsidP="00E2676F">
            <w:pPr>
              <w:spacing w:after="0" w:line="240" w:lineRule="auto"/>
              <w:rPr>
                <w:rFonts w:ascii="Myriad Pro" w:hAnsi="Myriad Pro"/>
                <w:sz w:val="18"/>
                <w:szCs w:val="18"/>
              </w:rPr>
            </w:pPr>
            <w:r w:rsidRPr="00F318EF">
              <w:rPr>
                <w:rFonts w:ascii="Myriad Pro" w:hAnsi="Myriad Pro"/>
                <w:sz w:val="18"/>
                <w:szCs w:val="18"/>
              </w:rPr>
              <w:t xml:space="preserve">в том числе </w:t>
            </w:r>
          </w:p>
        </w:tc>
        <w:tc>
          <w:tcPr>
            <w:tcW w:w="548" w:type="pct"/>
            <w:vAlign w:val="center"/>
          </w:tcPr>
          <w:p w14:paraId="43BF915B" w14:textId="77777777" w:rsidR="0087120D" w:rsidRPr="00F318EF" w:rsidRDefault="0087120D" w:rsidP="0087120D">
            <w:pPr>
              <w:spacing w:after="0" w:line="240" w:lineRule="auto"/>
              <w:jc w:val="center"/>
              <w:rPr>
                <w:rFonts w:ascii="Myriad Pro" w:hAnsi="Myriad Pro"/>
                <w:sz w:val="18"/>
                <w:szCs w:val="18"/>
              </w:rPr>
            </w:pPr>
            <w:r w:rsidRPr="00F318EF">
              <w:rPr>
                <w:rFonts w:ascii="Myriad Pro" w:hAnsi="Myriad Pro"/>
                <w:sz w:val="18"/>
                <w:szCs w:val="18"/>
              </w:rPr>
              <w:t> </w:t>
            </w:r>
          </w:p>
        </w:tc>
        <w:tc>
          <w:tcPr>
            <w:tcW w:w="548" w:type="pct"/>
            <w:shd w:val="clear" w:color="auto" w:fill="auto"/>
            <w:noWrap/>
            <w:vAlign w:val="center"/>
          </w:tcPr>
          <w:p w14:paraId="2738385C" w14:textId="77777777" w:rsidR="0087120D" w:rsidRPr="00F318EF" w:rsidRDefault="0087120D" w:rsidP="0087120D">
            <w:pPr>
              <w:spacing w:after="0" w:line="240" w:lineRule="auto"/>
              <w:jc w:val="center"/>
              <w:rPr>
                <w:rFonts w:ascii="Myriad Pro" w:hAnsi="Myriad Pro"/>
                <w:sz w:val="18"/>
                <w:szCs w:val="18"/>
              </w:rPr>
            </w:pPr>
            <w:r w:rsidRPr="00F318EF">
              <w:rPr>
                <w:rFonts w:ascii="Myriad Pro" w:hAnsi="Myriad Pro"/>
                <w:sz w:val="18"/>
                <w:szCs w:val="18"/>
              </w:rPr>
              <w:t> </w:t>
            </w:r>
          </w:p>
        </w:tc>
        <w:tc>
          <w:tcPr>
            <w:tcW w:w="511" w:type="pct"/>
            <w:shd w:val="clear" w:color="auto" w:fill="auto"/>
            <w:noWrap/>
            <w:vAlign w:val="center"/>
          </w:tcPr>
          <w:p w14:paraId="32D6F545" w14:textId="77777777" w:rsidR="0087120D" w:rsidRPr="00F318EF" w:rsidRDefault="0087120D" w:rsidP="0087120D">
            <w:pPr>
              <w:spacing w:after="0" w:line="240" w:lineRule="auto"/>
              <w:jc w:val="center"/>
              <w:rPr>
                <w:rFonts w:ascii="Myriad Pro" w:hAnsi="Myriad Pro"/>
                <w:sz w:val="18"/>
                <w:szCs w:val="18"/>
              </w:rPr>
            </w:pPr>
            <w:r w:rsidRPr="00F318EF">
              <w:rPr>
                <w:rFonts w:ascii="Myriad Pro" w:hAnsi="Myriad Pro"/>
                <w:sz w:val="18"/>
                <w:szCs w:val="18"/>
              </w:rPr>
              <w:t> </w:t>
            </w:r>
          </w:p>
        </w:tc>
        <w:tc>
          <w:tcPr>
            <w:tcW w:w="620" w:type="pct"/>
            <w:vAlign w:val="center"/>
          </w:tcPr>
          <w:p w14:paraId="7B8C155B" w14:textId="77777777" w:rsidR="0087120D" w:rsidRPr="00F318EF" w:rsidRDefault="0087120D" w:rsidP="0087120D">
            <w:pPr>
              <w:spacing w:after="0" w:line="240" w:lineRule="auto"/>
              <w:jc w:val="center"/>
              <w:rPr>
                <w:rFonts w:ascii="Myriad Pro" w:hAnsi="Myriad Pro"/>
                <w:sz w:val="18"/>
                <w:szCs w:val="18"/>
              </w:rPr>
            </w:pPr>
            <w:r w:rsidRPr="00F318EF">
              <w:rPr>
                <w:rFonts w:ascii="Myriad Pro" w:hAnsi="Myriad Pro"/>
                <w:sz w:val="18"/>
                <w:szCs w:val="18"/>
              </w:rPr>
              <w:t> </w:t>
            </w:r>
          </w:p>
        </w:tc>
        <w:tc>
          <w:tcPr>
            <w:tcW w:w="510" w:type="pct"/>
            <w:vAlign w:val="center"/>
          </w:tcPr>
          <w:p w14:paraId="481C343A" w14:textId="77777777" w:rsidR="0087120D" w:rsidRPr="00F318EF" w:rsidRDefault="0087120D" w:rsidP="0087120D">
            <w:pPr>
              <w:spacing w:after="0" w:line="240" w:lineRule="auto"/>
              <w:jc w:val="center"/>
              <w:rPr>
                <w:rFonts w:ascii="Myriad Pro" w:hAnsi="Myriad Pro"/>
                <w:sz w:val="18"/>
                <w:szCs w:val="18"/>
              </w:rPr>
            </w:pPr>
            <w:r w:rsidRPr="00F318EF">
              <w:rPr>
                <w:rFonts w:ascii="Myriad Pro" w:hAnsi="Myriad Pro"/>
                <w:sz w:val="18"/>
                <w:szCs w:val="18"/>
              </w:rPr>
              <w:t> </w:t>
            </w:r>
          </w:p>
        </w:tc>
        <w:tc>
          <w:tcPr>
            <w:tcW w:w="548" w:type="pct"/>
            <w:shd w:val="clear" w:color="auto" w:fill="auto"/>
            <w:noWrap/>
            <w:vAlign w:val="center"/>
          </w:tcPr>
          <w:p w14:paraId="7D0C6BC2" w14:textId="77777777" w:rsidR="0087120D" w:rsidRPr="00F318EF" w:rsidRDefault="0087120D" w:rsidP="0087120D">
            <w:pPr>
              <w:spacing w:after="0" w:line="240" w:lineRule="auto"/>
              <w:jc w:val="center"/>
              <w:rPr>
                <w:rFonts w:ascii="Myriad Pro" w:hAnsi="Myriad Pro"/>
                <w:sz w:val="18"/>
                <w:szCs w:val="18"/>
              </w:rPr>
            </w:pPr>
            <w:r w:rsidRPr="00F318EF">
              <w:rPr>
                <w:rFonts w:ascii="Myriad Pro" w:hAnsi="Myriad Pro"/>
                <w:sz w:val="18"/>
                <w:szCs w:val="18"/>
              </w:rPr>
              <w:t> </w:t>
            </w:r>
          </w:p>
        </w:tc>
        <w:tc>
          <w:tcPr>
            <w:tcW w:w="474" w:type="pct"/>
            <w:shd w:val="clear" w:color="auto" w:fill="auto"/>
            <w:noWrap/>
            <w:vAlign w:val="center"/>
          </w:tcPr>
          <w:p w14:paraId="608EF7BF" w14:textId="77777777" w:rsidR="0087120D" w:rsidRPr="00F318EF" w:rsidRDefault="0087120D" w:rsidP="0087120D">
            <w:pPr>
              <w:spacing w:after="0" w:line="240" w:lineRule="auto"/>
              <w:jc w:val="center"/>
              <w:rPr>
                <w:rFonts w:ascii="Myriad Pro" w:hAnsi="Myriad Pro"/>
                <w:sz w:val="18"/>
                <w:szCs w:val="18"/>
              </w:rPr>
            </w:pPr>
            <w:r w:rsidRPr="00F318EF">
              <w:rPr>
                <w:rFonts w:ascii="Myriad Pro" w:hAnsi="Myriad Pro"/>
                <w:sz w:val="18"/>
                <w:szCs w:val="18"/>
              </w:rPr>
              <w:t> </w:t>
            </w:r>
          </w:p>
        </w:tc>
      </w:tr>
      <w:tr w:rsidR="0087120D" w:rsidRPr="00F318EF" w14:paraId="75DC9611" w14:textId="77777777">
        <w:trPr>
          <w:cantSplit/>
        </w:trPr>
        <w:tc>
          <w:tcPr>
            <w:tcW w:w="1241" w:type="pct"/>
            <w:shd w:val="clear" w:color="auto" w:fill="auto"/>
            <w:vAlign w:val="center"/>
          </w:tcPr>
          <w:p w14:paraId="499745A2" w14:textId="77777777" w:rsidR="0087120D" w:rsidRPr="00F318EF" w:rsidRDefault="0087120D" w:rsidP="00E2676F">
            <w:pPr>
              <w:spacing w:after="0" w:line="240" w:lineRule="auto"/>
              <w:ind w:left="284"/>
              <w:rPr>
                <w:rFonts w:ascii="Myriad Pro" w:hAnsi="Myriad Pro"/>
                <w:sz w:val="18"/>
                <w:szCs w:val="18"/>
              </w:rPr>
            </w:pPr>
            <w:r w:rsidRPr="00F318EF">
              <w:rPr>
                <w:rFonts w:ascii="Myriad Pro" w:hAnsi="Myriad Pro"/>
                <w:sz w:val="18"/>
                <w:szCs w:val="18"/>
              </w:rPr>
              <w:t>от передачи электроэнергии</w:t>
            </w:r>
          </w:p>
        </w:tc>
        <w:tc>
          <w:tcPr>
            <w:tcW w:w="548" w:type="pct"/>
            <w:vAlign w:val="center"/>
          </w:tcPr>
          <w:p w14:paraId="4B57446C" w14:textId="77777777" w:rsidR="0087120D" w:rsidRPr="00F318EF" w:rsidRDefault="0087120D" w:rsidP="0087120D">
            <w:pPr>
              <w:spacing w:after="0" w:line="240" w:lineRule="auto"/>
              <w:jc w:val="center"/>
              <w:rPr>
                <w:rFonts w:ascii="Myriad Pro" w:hAnsi="Myriad Pro"/>
                <w:sz w:val="18"/>
                <w:szCs w:val="18"/>
              </w:rPr>
            </w:pPr>
            <w:r w:rsidRPr="00F318EF">
              <w:rPr>
                <w:rFonts w:ascii="Myriad Pro" w:hAnsi="Myriad Pro"/>
                <w:sz w:val="18"/>
                <w:szCs w:val="18"/>
              </w:rPr>
              <w:t>19 501</w:t>
            </w:r>
          </w:p>
        </w:tc>
        <w:tc>
          <w:tcPr>
            <w:tcW w:w="548" w:type="pct"/>
            <w:shd w:val="clear" w:color="auto" w:fill="auto"/>
            <w:noWrap/>
            <w:vAlign w:val="center"/>
          </w:tcPr>
          <w:p w14:paraId="6DE8C4A4" w14:textId="77777777" w:rsidR="0087120D" w:rsidRPr="00F318EF" w:rsidRDefault="0087120D" w:rsidP="0087120D">
            <w:pPr>
              <w:spacing w:after="0" w:line="240" w:lineRule="auto"/>
              <w:jc w:val="center"/>
              <w:rPr>
                <w:rFonts w:ascii="Myriad Pro" w:hAnsi="Myriad Pro"/>
                <w:sz w:val="18"/>
                <w:szCs w:val="18"/>
              </w:rPr>
            </w:pPr>
            <w:r w:rsidRPr="00F318EF">
              <w:rPr>
                <w:rFonts w:ascii="Myriad Pro" w:hAnsi="Myriad Pro"/>
                <w:sz w:val="18"/>
                <w:szCs w:val="18"/>
              </w:rPr>
              <w:t> </w:t>
            </w:r>
          </w:p>
        </w:tc>
        <w:tc>
          <w:tcPr>
            <w:tcW w:w="511" w:type="pct"/>
            <w:shd w:val="clear" w:color="auto" w:fill="auto"/>
            <w:noWrap/>
            <w:vAlign w:val="center"/>
          </w:tcPr>
          <w:p w14:paraId="15CCA684" w14:textId="77777777" w:rsidR="0087120D" w:rsidRPr="00F318EF" w:rsidRDefault="0087120D" w:rsidP="0087120D">
            <w:pPr>
              <w:spacing w:after="0" w:line="240" w:lineRule="auto"/>
              <w:jc w:val="center"/>
              <w:rPr>
                <w:rFonts w:ascii="Myriad Pro" w:hAnsi="Myriad Pro"/>
                <w:sz w:val="18"/>
                <w:szCs w:val="18"/>
              </w:rPr>
            </w:pPr>
            <w:r w:rsidRPr="00F318EF">
              <w:rPr>
                <w:rFonts w:ascii="Myriad Pro" w:hAnsi="Myriad Pro"/>
                <w:sz w:val="18"/>
                <w:szCs w:val="18"/>
              </w:rPr>
              <w:t>53 312</w:t>
            </w:r>
          </w:p>
        </w:tc>
        <w:tc>
          <w:tcPr>
            <w:tcW w:w="620" w:type="pct"/>
            <w:vAlign w:val="center"/>
          </w:tcPr>
          <w:p w14:paraId="671CCED2" w14:textId="77777777" w:rsidR="0087120D" w:rsidRPr="00F318EF" w:rsidRDefault="0087120D" w:rsidP="0087120D">
            <w:pPr>
              <w:spacing w:after="0" w:line="240" w:lineRule="auto"/>
              <w:jc w:val="center"/>
              <w:rPr>
                <w:rFonts w:ascii="Myriad Pro" w:hAnsi="Myriad Pro"/>
                <w:sz w:val="18"/>
                <w:szCs w:val="18"/>
              </w:rPr>
            </w:pPr>
            <w:r w:rsidRPr="00F318EF">
              <w:rPr>
                <w:rFonts w:ascii="Myriad Pro" w:hAnsi="Myriad Pro"/>
                <w:sz w:val="18"/>
                <w:szCs w:val="18"/>
              </w:rPr>
              <w:t>-19 501</w:t>
            </w:r>
          </w:p>
        </w:tc>
        <w:tc>
          <w:tcPr>
            <w:tcW w:w="510" w:type="pct"/>
            <w:vAlign w:val="center"/>
          </w:tcPr>
          <w:p w14:paraId="57374952" w14:textId="77777777" w:rsidR="0087120D" w:rsidRPr="00F318EF" w:rsidRDefault="0087120D" w:rsidP="0087120D">
            <w:pPr>
              <w:spacing w:after="0" w:line="240" w:lineRule="auto"/>
              <w:jc w:val="center"/>
              <w:rPr>
                <w:rFonts w:ascii="Myriad Pro" w:hAnsi="Myriad Pro"/>
                <w:sz w:val="18"/>
                <w:szCs w:val="18"/>
              </w:rPr>
            </w:pPr>
            <w:r w:rsidRPr="00F318EF">
              <w:rPr>
                <w:rFonts w:ascii="Myriad Pro" w:hAnsi="Myriad Pro"/>
                <w:sz w:val="18"/>
                <w:szCs w:val="18"/>
              </w:rPr>
              <w:t>100%</w:t>
            </w:r>
          </w:p>
        </w:tc>
        <w:tc>
          <w:tcPr>
            <w:tcW w:w="548" w:type="pct"/>
            <w:shd w:val="clear" w:color="auto" w:fill="auto"/>
            <w:noWrap/>
            <w:vAlign w:val="center"/>
          </w:tcPr>
          <w:p w14:paraId="7F04B25E" w14:textId="77777777" w:rsidR="0087120D" w:rsidRPr="00F318EF" w:rsidRDefault="0087120D" w:rsidP="0087120D">
            <w:pPr>
              <w:spacing w:after="0" w:line="240" w:lineRule="auto"/>
              <w:jc w:val="center"/>
              <w:rPr>
                <w:rFonts w:ascii="Myriad Pro" w:hAnsi="Myriad Pro"/>
                <w:sz w:val="18"/>
                <w:szCs w:val="18"/>
              </w:rPr>
            </w:pPr>
            <w:r w:rsidRPr="00F318EF">
              <w:rPr>
                <w:rFonts w:ascii="Myriad Pro" w:hAnsi="Myriad Pro"/>
                <w:sz w:val="18"/>
                <w:szCs w:val="18"/>
              </w:rPr>
              <w:t>53 312</w:t>
            </w:r>
          </w:p>
        </w:tc>
        <w:tc>
          <w:tcPr>
            <w:tcW w:w="474" w:type="pct"/>
            <w:shd w:val="clear" w:color="auto" w:fill="auto"/>
            <w:noWrap/>
            <w:vAlign w:val="center"/>
          </w:tcPr>
          <w:p w14:paraId="723BA958" w14:textId="77777777" w:rsidR="0087120D" w:rsidRPr="00F318EF" w:rsidRDefault="0087120D" w:rsidP="0087120D">
            <w:pPr>
              <w:spacing w:after="0" w:line="240" w:lineRule="auto"/>
              <w:jc w:val="center"/>
              <w:rPr>
                <w:rFonts w:ascii="Myriad Pro" w:hAnsi="Myriad Pro"/>
                <w:sz w:val="18"/>
                <w:szCs w:val="18"/>
              </w:rPr>
            </w:pPr>
          </w:p>
        </w:tc>
      </w:tr>
      <w:tr w:rsidR="0087120D" w:rsidRPr="00F318EF" w14:paraId="4949DD7A" w14:textId="77777777">
        <w:trPr>
          <w:cantSplit/>
        </w:trPr>
        <w:tc>
          <w:tcPr>
            <w:tcW w:w="1241" w:type="pct"/>
            <w:shd w:val="clear" w:color="auto" w:fill="auto"/>
            <w:vAlign w:val="center"/>
          </w:tcPr>
          <w:p w14:paraId="2A76092E" w14:textId="77777777" w:rsidR="0087120D" w:rsidRPr="00F318EF" w:rsidRDefault="0087120D" w:rsidP="00E2676F">
            <w:pPr>
              <w:spacing w:after="0" w:line="240" w:lineRule="auto"/>
              <w:ind w:left="284"/>
              <w:rPr>
                <w:rFonts w:ascii="Myriad Pro" w:hAnsi="Myriad Pro"/>
                <w:sz w:val="18"/>
                <w:szCs w:val="18"/>
              </w:rPr>
            </w:pPr>
            <w:r w:rsidRPr="00F318EF">
              <w:rPr>
                <w:rFonts w:ascii="Myriad Pro" w:hAnsi="Myriad Pro"/>
                <w:sz w:val="18"/>
                <w:szCs w:val="18"/>
              </w:rPr>
              <w:t xml:space="preserve">от </w:t>
            </w:r>
            <w:proofErr w:type="spellStart"/>
            <w:r w:rsidRPr="00F318EF">
              <w:rPr>
                <w:rFonts w:ascii="Myriad Pro" w:hAnsi="Myriad Pro"/>
                <w:sz w:val="18"/>
                <w:szCs w:val="18"/>
              </w:rPr>
              <w:t>техприсоединения</w:t>
            </w:r>
            <w:proofErr w:type="spellEnd"/>
            <w:r w:rsidRPr="00F318EF">
              <w:rPr>
                <w:rFonts w:ascii="Myriad Pro" w:hAnsi="Myriad Pro"/>
                <w:sz w:val="18"/>
                <w:szCs w:val="18"/>
              </w:rPr>
              <w:t xml:space="preserve"> </w:t>
            </w:r>
          </w:p>
        </w:tc>
        <w:tc>
          <w:tcPr>
            <w:tcW w:w="548" w:type="pct"/>
            <w:vAlign w:val="center"/>
          </w:tcPr>
          <w:p w14:paraId="0D4AFF0F" w14:textId="77777777" w:rsidR="0087120D" w:rsidRPr="00F318EF" w:rsidRDefault="0087120D" w:rsidP="0087120D">
            <w:pPr>
              <w:spacing w:after="0" w:line="240" w:lineRule="auto"/>
              <w:jc w:val="center"/>
              <w:rPr>
                <w:rFonts w:ascii="Myriad Pro" w:hAnsi="Myriad Pro"/>
                <w:sz w:val="18"/>
                <w:szCs w:val="18"/>
              </w:rPr>
            </w:pPr>
            <w:r w:rsidRPr="00F318EF">
              <w:rPr>
                <w:rFonts w:ascii="Myriad Pro" w:hAnsi="Myriad Pro"/>
                <w:sz w:val="18"/>
                <w:szCs w:val="18"/>
              </w:rPr>
              <w:t> </w:t>
            </w:r>
          </w:p>
        </w:tc>
        <w:tc>
          <w:tcPr>
            <w:tcW w:w="548" w:type="pct"/>
            <w:shd w:val="clear" w:color="auto" w:fill="auto"/>
            <w:noWrap/>
            <w:vAlign w:val="center"/>
          </w:tcPr>
          <w:p w14:paraId="112791A8" w14:textId="77777777" w:rsidR="0087120D" w:rsidRPr="00F318EF" w:rsidRDefault="0087120D" w:rsidP="0087120D">
            <w:pPr>
              <w:spacing w:after="0" w:line="240" w:lineRule="auto"/>
              <w:jc w:val="center"/>
              <w:rPr>
                <w:rFonts w:ascii="Myriad Pro" w:hAnsi="Myriad Pro"/>
                <w:sz w:val="18"/>
                <w:szCs w:val="18"/>
              </w:rPr>
            </w:pPr>
            <w:r w:rsidRPr="00F318EF">
              <w:rPr>
                <w:rFonts w:ascii="Myriad Pro" w:hAnsi="Myriad Pro"/>
                <w:sz w:val="18"/>
                <w:szCs w:val="18"/>
              </w:rPr>
              <w:t> </w:t>
            </w:r>
          </w:p>
        </w:tc>
        <w:tc>
          <w:tcPr>
            <w:tcW w:w="511" w:type="pct"/>
            <w:shd w:val="clear" w:color="auto" w:fill="auto"/>
            <w:noWrap/>
            <w:vAlign w:val="center"/>
          </w:tcPr>
          <w:p w14:paraId="360B9E24" w14:textId="77777777" w:rsidR="0087120D" w:rsidRPr="00F318EF" w:rsidRDefault="0087120D" w:rsidP="0087120D">
            <w:pPr>
              <w:spacing w:after="0" w:line="240" w:lineRule="auto"/>
              <w:jc w:val="center"/>
              <w:rPr>
                <w:rFonts w:ascii="Myriad Pro" w:hAnsi="Myriad Pro"/>
                <w:sz w:val="18"/>
                <w:szCs w:val="18"/>
              </w:rPr>
            </w:pPr>
            <w:r w:rsidRPr="00F318EF">
              <w:rPr>
                <w:rFonts w:ascii="Myriad Pro" w:hAnsi="Myriad Pro"/>
                <w:sz w:val="18"/>
                <w:szCs w:val="18"/>
              </w:rPr>
              <w:t>0</w:t>
            </w:r>
          </w:p>
        </w:tc>
        <w:tc>
          <w:tcPr>
            <w:tcW w:w="620" w:type="pct"/>
            <w:vAlign w:val="center"/>
          </w:tcPr>
          <w:p w14:paraId="76BEA92F" w14:textId="77777777" w:rsidR="0087120D" w:rsidRPr="00F318EF" w:rsidRDefault="0087120D" w:rsidP="0087120D">
            <w:pPr>
              <w:spacing w:after="0" w:line="240" w:lineRule="auto"/>
              <w:jc w:val="center"/>
              <w:rPr>
                <w:rFonts w:ascii="Myriad Pro" w:hAnsi="Myriad Pro"/>
                <w:sz w:val="18"/>
                <w:szCs w:val="18"/>
              </w:rPr>
            </w:pPr>
            <w:r w:rsidRPr="00F318EF">
              <w:rPr>
                <w:rFonts w:ascii="Myriad Pro" w:hAnsi="Myriad Pro"/>
                <w:sz w:val="18"/>
                <w:szCs w:val="18"/>
              </w:rPr>
              <w:t>0</w:t>
            </w:r>
          </w:p>
        </w:tc>
        <w:tc>
          <w:tcPr>
            <w:tcW w:w="510" w:type="pct"/>
            <w:vAlign w:val="center"/>
          </w:tcPr>
          <w:p w14:paraId="0B6D75AD" w14:textId="77777777" w:rsidR="0087120D" w:rsidRPr="00F318EF" w:rsidRDefault="0087120D" w:rsidP="0087120D">
            <w:pPr>
              <w:spacing w:after="0" w:line="240" w:lineRule="auto"/>
              <w:jc w:val="center"/>
              <w:rPr>
                <w:rFonts w:ascii="Myriad Pro" w:hAnsi="Myriad Pro"/>
                <w:sz w:val="18"/>
                <w:szCs w:val="18"/>
              </w:rPr>
            </w:pPr>
          </w:p>
        </w:tc>
        <w:tc>
          <w:tcPr>
            <w:tcW w:w="548" w:type="pct"/>
            <w:shd w:val="clear" w:color="auto" w:fill="auto"/>
            <w:noWrap/>
            <w:vAlign w:val="center"/>
          </w:tcPr>
          <w:p w14:paraId="01481C3C" w14:textId="77777777" w:rsidR="0087120D" w:rsidRPr="00F318EF" w:rsidRDefault="0087120D" w:rsidP="0087120D">
            <w:pPr>
              <w:spacing w:after="0" w:line="240" w:lineRule="auto"/>
              <w:jc w:val="center"/>
              <w:rPr>
                <w:rFonts w:ascii="Myriad Pro" w:hAnsi="Myriad Pro"/>
                <w:sz w:val="18"/>
                <w:szCs w:val="18"/>
              </w:rPr>
            </w:pPr>
            <w:r w:rsidRPr="00F318EF">
              <w:rPr>
                <w:rFonts w:ascii="Myriad Pro" w:hAnsi="Myriad Pro"/>
                <w:sz w:val="18"/>
                <w:szCs w:val="18"/>
              </w:rPr>
              <w:t>0</w:t>
            </w:r>
          </w:p>
        </w:tc>
        <w:tc>
          <w:tcPr>
            <w:tcW w:w="474" w:type="pct"/>
            <w:shd w:val="clear" w:color="auto" w:fill="auto"/>
            <w:noWrap/>
            <w:vAlign w:val="center"/>
          </w:tcPr>
          <w:p w14:paraId="466FC79E" w14:textId="77777777" w:rsidR="0087120D" w:rsidRPr="00F318EF" w:rsidRDefault="0087120D" w:rsidP="0087120D">
            <w:pPr>
              <w:spacing w:after="0" w:line="240" w:lineRule="auto"/>
              <w:jc w:val="center"/>
              <w:rPr>
                <w:rFonts w:ascii="Myriad Pro" w:hAnsi="Myriad Pro"/>
                <w:sz w:val="18"/>
                <w:szCs w:val="18"/>
              </w:rPr>
            </w:pPr>
          </w:p>
        </w:tc>
      </w:tr>
      <w:tr w:rsidR="0087120D" w:rsidRPr="00F318EF" w14:paraId="36EE0994" w14:textId="77777777">
        <w:trPr>
          <w:cantSplit/>
        </w:trPr>
        <w:tc>
          <w:tcPr>
            <w:tcW w:w="1241" w:type="pct"/>
            <w:shd w:val="clear" w:color="auto" w:fill="auto"/>
            <w:vAlign w:val="center"/>
          </w:tcPr>
          <w:p w14:paraId="31C277E6" w14:textId="77777777" w:rsidR="0087120D" w:rsidRPr="00F318EF" w:rsidRDefault="0087120D" w:rsidP="00E2676F">
            <w:pPr>
              <w:spacing w:after="0" w:line="240" w:lineRule="auto"/>
              <w:ind w:left="284"/>
              <w:rPr>
                <w:rFonts w:ascii="Myriad Pro" w:hAnsi="Myriad Pro"/>
                <w:sz w:val="18"/>
                <w:szCs w:val="18"/>
              </w:rPr>
            </w:pPr>
            <w:r w:rsidRPr="00F318EF">
              <w:rPr>
                <w:rFonts w:ascii="Myriad Pro" w:hAnsi="Myriad Pro"/>
                <w:sz w:val="18"/>
                <w:szCs w:val="18"/>
              </w:rPr>
              <w:t>от прочей продукции</w:t>
            </w:r>
          </w:p>
        </w:tc>
        <w:tc>
          <w:tcPr>
            <w:tcW w:w="548" w:type="pct"/>
            <w:vAlign w:val="center"/>
          </w:tcPr>
          <w:p w14:paraId="0C7E7F96" w14:textId="77777777" w:rsidR="0087120D" w:rsidRPr="00F318EF" w:rsidRDefault="0087120D" w:rsidP="0087120D">
            <w:pPr>
              <w:spacing w:after="0" w:line="240" w:lineRule="auto"/>
              <w:jc w:val="center"/>
              <w:rPr>
                <w:rFonts w:ascii="Myriad Pro" w:hAnsi="Myriad Pro"/>
                <w:sz w:val="18"/>
                <w:szCs w:val="18"/>
              </w:rPr>
            </w:pPr>
            <w:r w:rsidRPr="00F318EF">
              <w:rPr>
                <w:rFonts w:ascii="Myriad Pro" w:hAnsi="Myriad Pro"/>
                <w:sz w:val="18"/>
                <w:szCs w:val="18"/>
              </w:rPr>
              <w:t> </w:t>
            </w:r>
          </w:p>
        </w:tc>
        <w:tc>
          <w:tcPr>
            <w:tcW w:w="548" w:type="pct"/>
            <w:shd w:val="clear" w:color="auto" w:fill="auto"/>
            <w:noWrap/>
            <w:vAlign w:val="center"/>
          </w:tcPr>
          <w:p w14:paraId="6BF1467A" w14:textId="77777777" w:rsidR="0087120D" w:rsidRPr="00F318EF" w:rsidRDefault="0087120D" w:rsidP="0087120D">
            <w:pPr>
              <w:spacing w:after="0" w:line="240" w:lineRule="auto"/>
              <w:jc w:val="center"/>
              <w:rPr>
                <w:rFonts w:ascii="Myriad Pro" w:hAnsi="Myriad Pro"/>
                <w:sz w:val="18"/>
                <w:szCs w:val="18"/>
              </w:rPr>
            </w:pPr>
            <w:r w:rsidRPr="00F318EF">
              <w:rPr>
                <w:rFonts w:ascii="Myriad Pro" w:hAnsi="Myriad Pro"/>
                <w:sz w:val="18"/>
                <w:szCs w:val="18"/>
              </w:rPr>
              <w:t>49 141</w:t>
            </w:r>
          </w:p>
        </w:tc>
        <w:tc>
          <w:tcPr>
            <w:tcW w:w="511" w:type="pct"/>
            <w:shd w:val="clear" w:color="auto" w:fill="auto"/>
            <w:noWrap/>
            <w:vAlign w:val="center"/>
          </w:tcPr>
          <w:p w14:paraId="22299DE0" w14:textId="77777777" w:rsidR="0087120D" w:rsidRPr="00F318EF" w:rsidRDefault="0087120D" w:rsidP="0087120D">
            <w:pPr>
              <w:spacing w:after="0" w:line="240" w:lineRule="auto"/>
              <w:jc w:val="center"/>
              <w:rPr>
                <w:rFonts w:ascii="Myriad Pro" w:hAnsi="Myriad Pro"/>
                <w:sz w:val="18"/>
                <w:szCs w:val="18"/>
              </w:rPr>
            </w:pPr>
            <w:r w:rsidRPr="00F318EF">
              <w:rPr>
                <w:rFonts w:ascii="Myriad Pro" w:hAnsi="Myriad Pro"/>
                <w:sz w:val="18"/>
                <w:szCs w:val="18"/>
              </w:rPr>
              <w:t>6 634</w:t>
            </w:r>
          </w:p>
        </w:tc>
        <w:tc>
          <w:tcPr>
            <w:tcW w:w="620" w:type="pct"/>
            <w:vAlign w:val="center"/>
          </w:tcPr>
          <w:p w14:paraId="319A4F0D" w14:textId="77777777" w:rsidR="0087120D" w:rsidRPr="00F318EF" w:rsidRDefault="0087120D" w:rsidP="0087120D">
            <w:pPr>
              <w:spacing w:after="0" w:line="240" w:lineRule="auto"/>
              <w:jc w:val="center"/>
              <w:rPr>
                <w:rFonts w:ascii="Myriad Pro" w:hAnsi="Myriad Pro"/>
                <w:sz w:val="18"/>
                <w:szCs w:val="18"/>
              </w:rPr>
            </w:pPr>
            <w:r w:rsidRPr="00F318EF">
              <w:rPr>
                <w:rFonts w:ascii="Myriad Pro" w:hAnsi="Myriad Pro"/>
                <w:sz w:val="18"/>
                <w:szCs w:val="18"/>
              </w:rPr>
              <w:t>49 141</w:t>
            </w:r>
          </w:p>
        </w:tc>
        <w:tc>
          <w:tcPr>
            <w:tcW w:w="510" w:type="pct"/>
            <w:vAlign w:val="center"/>
          </w:tcPr>
          <w:p w14:paraId="07D773CD" w14:textId="77777777" w:rsidR="0087120D" w:rsidRPr="00F318EF" w:rsidRDefault="0087120D" w:rsidP="0087120D">
            <w:pPr>
              <w:spacing w:after="0" w:line="240" w:lineRule="auto"/>
              <w:jc w:val="center"/>
              <w:rPr>
                <w:rFonts w:ascii="Myriad Pro" w:hAnsi="Myriad Pro"/>
                <w:sz w:val="18"/>
                <w:szCs w:val="18"/>
              </w:rPr>
            </w:pPr>
            <w:r w:rsidRPr="00F318EF">
              <w:rPr>
                <w:rFonts w:ascii="Myriad Pro" w:hAnsi="Myriad Pro"/>
                <w:sz w:val="18"/>
                <w:szCs w:val="18"/>
              </w:rPr>
              <w:t>100%</w:t>
            </w:r>
          </w:p>
        </w:tc>
        <w:tc>
          <w:tcPr>
            <w:tcW w:w="548" w:type="pct"/>
            <w:shd w:val="clear" w:color="auto" w:fill="auto"/>
            <w:noWrap/>
            <w:vAlign w:val="center"/>
          </w:tcPr>
          <w:p w14:paraId="6F823D49" w14:textId="77777777" w:rsidR="0087120D" w:rsidRPr="00F318EF" w:rsidRDefault="0087120D" w:rsidP="0087120D">
            <w:pPr>
              <w:spacing w:after="0" w:line="240" w:lineRule="auto"/>
              <w:jc w:val="center"/>
              <w:rPr>
                <w:rFonts w:ascii="Myriad Pro" w:hAnsi="Myriad Pro"/>
                <w:sz w:val="18"/>
                <w:szCs w:val="18"/>
              </w:rPr>
            </w:pPr>
            <w:r w:rsidRPr="00F318EF">
              <w:rPr>
                <w:rFonts w:ascii="Myriad Pro" w:hAnsi="Myriad Pro"/>
                <w:sz w:val="18"/>
                <w:szCs w:val="18"/>
              </w:rPr>
              <w:t>-42 507</w:t>
            </w:r>
          </w:p>
        </w:tc>
        <w:tc>
          <w:tcPr>
            <w:tcW w:w="474" w:type="pct"/>
            <w:shd w:val="clear" w:color="auto" w:fill="auto"/>
            <w:noWrap/>
            <w:vAlign w:val="center"/>
          </w:tcPr>
          <w:p w14:paraId="72761419" w14:textId="77777777" w:rsidR="0087120D" w:rsidRPr="00F318EF" w:rsidRDefault="0087120D" w:rsidP="0087120D">
            <w:pPr>
              <w:spacing w:after="0" w:line="240" w:lineRule="auto"/>
              <w:jc w:val="center"/>
              <w:rPr>
                <w:rFonts w:ascii="Myriad Pro" w:hAnsi="Myriad Pro"/>
                <w:sz w:val="18"/>
                <w:szCs w:val="18"/>
              </w:rPr>
            </w:pPr>
            <w:r w:rsidRPr="00F318EF">
              <w:rPr>
                <w:rFonts w:ascii="Myriad Pro" w:hAnsi="Myriad Pro"/>
                <w:sz w:val="18"/>
                <w:szCs w:val="18"/>
              </w:rPr>
              <w:t>-87%</w:t>
            </w:r>
          </w:p>
        </w:tc>
      </w:tr>
      <w:tr w:rsidR="0087120D" w:rsidRPr="00F318EF" w14:paraId="0AAB24ED" w14:textId="77777777">
        <w:trPr>
          <w:cantSplit/>
        </w:trPr>
        <w:tc>
          <w:tcPr>
            <w:tcW w:w="1241" w:type="pct"/>
            <w:shd w:val="clear" w:color="auto" w:fill="D6E3BC"/>
            <w:vAlign w:val="center"/>
          </w:tcPr>
          <w:p w14:paraId="64F24E67" w14:textId="77777777" w:rsidR="0087120D" w:rsidRPr="00F318EF" w:rsidRDefault="0087120D" w:rsidP="00E2676F">
            <w:pPr>
              <w:spacing w:after="0" w:line="240" w:lineRule="auto"/>
              <w:rPr>
                <w:rFonts w:ascii="Myriad Pro" w:hAnsi="Myriad Pro"/>
                <w:b/>
                <w:sz w:val="18"/>
                <w:szCs w:val="18"/>
              </w:rPr>
            </w:pPr>
            <w:r w:rsidRPr="00F318EF">
              <w:rPr>
                <w:rFonts w:ascii="Myriad Pro" w:hAnsi="Myriad Pro"/>
                <w:b/>
                <w:sz w:val="18"/>
                <w:szCs w:val="18"/>
              </w:rPr>
              <w:t>Чистая прибыль (убыток)</w:t>
            </w:r>
          </w:p>
        </w:tc>
        <w:tc>
          <w:tcPr>
            <w:tcW w:w="548" w:type="pct"/>
            <w:shd w:val="clear" w:color="auto" w:fill="D6E3BC"/>
            <w:vAlign w:val="center"/>
          </w:tcPr>
          <w:p w14:paraId="3EB6A4E1" w14:textId="77777777" w:rsidR="0087120D" w:rsidRPr="00F318EF" w:rsidRDefault="0087120D" w:rsidP="0087120D">
            <w:pPr>
              <w:spacing w:after="0" w:line="240" w:lineRule="auto"/>
              <w:jc w:val="center"/>
              <w:rPr>
                <w:rFonts w:ascii="Myriad Pro" w:hAnsi="Myriad Pro"/>
                <w:sz w:val="18"/>
                <w:szCs w:val="18"/>
              </w:rPr>
            </w:pPr>
            <w:r w:rsidRPr="00F318EF">
              <w:rPr>
                <w:rFonts w:ascii="Myriad Pro" w:hAnsi="Myriad Pro"/>
                <w:sz w:val="18"/>
                <w:szCs w:val="18"/>
              </w:rPr>
              <w:t>236 717</w:t>
            </w:r>
          </w:p>
        </w:tc>
        <w:tc>
          <w:tcPr>
            <w:tcW w:w="548" w:type="pct"/>
            <w:shd w:val="clear" w:color="auto" w:fill="D6E3BC"/>
            <w:noWrap/>
            <w:vAlign w:val="center"/>
          </w:tcPr>
          <w:p w14:paraId="7FE00EF2" w14:textId="77777777" w:rsidR="0087120D" w:rsidRPr="00F318EF" w:rsidRDefault="0087120D" w:rsidP="0087120D">
            <w:pPr>
              <w:spacing w:after="0" w:line="240" w:lineRule="auto"/>
              <w:jc w:val="center"/>
              <w:rPr>
                <w:rFonts w:ascii="Myriad Pro" w:hAnsi="Myriad Pro"/>
                <w:sz w:val="18"/>
                <w:szCs w:val="18"/>
              </w:rPr>
            </w:pPr>
            <w:r w:rsidRPr="00F318EF">
              <w:rPr>
                <w:rFonts w:ascii="Myriad Pro" w:hAnsi="Myriad Pro"/>
                <w:sz w:val="18"/>
                <w:szCs w:val="18"/>
              </w:rPr>
              <w:t>662 823</w:t>
            </w:r>
          </w:p>
        </w:tc>
        <w:tc>
          <w:tcPr>
            <w:tcW w:w="511" w:type="pct"/>
            <w:shd w:val="clear" w:color="auto" w:fill="D6E3BC"/>
            <w:noWrap/>
            <w:vAlign w:val="center"/>
          </w:tcPr>
          <w:p w14:paraId="51AA577E" w14:textId="77777777" w:rsidR="0087120D" w:rsidRPr="00F318EF" w:rsidRDefault="0087120D" w:rsidP="0087120D">
            <w:pPr>
              <w:spacing w:after="0" w:line="240" w:lineRule="auto"/>
              <w:jc w:val="center"/>
              <w:rPr>
                <w:rFonts w:ascii="Myriad Pro" w:hAnsi="Myriad Pro"/>
                <w:sz w:val="18"/>
                <w:szCs w:val="18"/>
              </w:rPr>
            </w:pPr>
            <w:r w:rsidRPr="00F318EF">
              <w:rPr>
                <w:rFonts w:ascii="Myriad Pro" w:hAnsi="Myriad Pro"/>
                <w:sz w:val="18"/>
                <w:szCs w:val="18"/>
              </w:rPr>
              <w:t>343 687</w:t>
            </w:r>
          </w:p>
        </w:tc>
        <w:tc>
          <w:tcPr>
            <w:tcW w:w="620" w:type="pct"/>
            <w:shd w:val="clear" w:color="auto" w:fill="D6E3BC"/>
            <w:vAlign w:val="center"/>
          </w:tcPr>
          <w:p w14:paraId="0EEB671A" w14:textId="77777777" w:rsidR="0087120D" w:rsidRPr="00F318EF" w:rsidRDefault="0087120D" w:rsidP="0087120D">
            <w:pPr>
              <w:spacing w:after="0" w:line="240" w:lineRule="auto"/>
              <w:jc w:val="center"/>
              <w:rPr>
                <w:rFonts w:ascii="Myriad Pro" w:hAnsi="Myriad Pro"/>
                <w:sz w:val="18"/>
                <w:szCs w:val="18"/>
              </w:rPr>
            </w:pPr>
            <w:r w:rsidRPr="00F318EF">
              <w:rPr>
                <w:rFonts w:ascii="Myriad Pro" w:hAnsi="Myriad Pro"/>
                <w:sz w:val="18"/>
                <w:szCs w:val="18"/>
              </w:rPr>
              <w:t>426 106</w:t>
            </w:r>
          </w:p>
        </w:tc>
        <w:tc>
          <w:tcPr>
            <w:tcW w:w="510" w:type="pct"/>
            <w:shd w:val="clear" w:color="auto" w:fill="D6E3BC"/>
            <w:vAlign w:val="center"/>
          </w:tcPr>
          <w:p w14:paraId="77DEFA41" w14:textId="77777777" w:rsidR="0087120D" w:rsidRPr="00F318EF" w:rsidRDefault="0087120D" w:rsidP="0087120D">
            <w:pPr>
              <w:spacing w:after="0" w:line="240" w:lineRule="auto"/>
              <w:jc w:val="center"/>
              <w:rPr>
                <w:rFonts w:ascii="Myriad Pro" w:hAnsi="Myriad Pro"/>
                <w:sz w:val="18"/>
                <w:szCs w:val="18"/>
              </w:rPr>
            </w:pPr>
            <w:r w:rsidRPr="00F318EF">
              <w:rPr>
                <w:rFonts w:ascii="Myriad Pro" w:hAnsi="Myriad Pro"/>
                <w:sz w:val="18"/>
                <w:szCs w:val="18"/>
              </w:rPr>
              <w:t>180%</w:t>
            </w:r>
          </w:p>
        </w:tc>
        <w:tc>
          <w:tcPr>
            <w:tcW w:w="548" w:type="pct"/>
            <w:shd w:val="clear" w:color="auto" w:fill="D6E3BC"/>
            <w:noWrap/>
            <w:vAlign w:val="center"/>
          </w:tcPr>
          <w:p w14:paraId="40337717" w14:textId="77777777" w:rsidR="0087120D" w:rsidRPr="00F318EF" w:rsidRDefault="0087120D" w:rsidP="0087120D">
            <w:pPr>
              <w:spacing w:after="0" w:line="240" w:lineRule="auto"/>
              <w:jc w:val="center"/>
              <w:rPr>
                <w:rFonts w:ascii="Myriad Pro" w:hAnsi="Myriad Pro"/>
                <w:sz w:val="18"/>
                <w:szCs w:val="18"/>
              </w:rPr>
            </w:pPr>
            <w:r w:rsidRPr="00F318EF">
              <w:rPr>
                <w:rFonts w:ascii="Myriad Pro" w:hAnsi="Myriad Pro"/>
                <w:sz w:val="18"/>
                <w:szCs w:val="18"/>
              </w:rPr>
              <w:t>-319 136</w:t>
            </w:r>
          </w:p>
        </w:tc>
        <w:tc>
          <w:tcPr>
            <w:tcW w:w="474" w:type="pct"/>
            <w:shd w:val="clear" w:color="auto" w:fill="D6E3BC"/>
            <w:noWrap/>
            <w:vAlign w:val="center"/>
          </w:tcPr>
          <w:p w14:paraId="116C815A" w14:textId="77777777" w:rsidR="0087120D" w:rsidRPr="00F318EF" w:rsidRDefault="0087120D" w:rsidP="0087120D">
            <w:pPr>
              <w:spacing w:after="0" w:line="240" w:lineRule="auto"/>
              <w:jc w:val="center"/>
              <w:rPr>
                <w:rFonts w:ascii="Myriad Pro" w:hAnsi="Myriad Pro"/>
                <w:sz w:val="18"/>
                <w:szCs w:val="18"/>
              </w:rPr>
            </w:pPr>
            <w:r w:rsidRPr="00F318EF">
              <w:rPr>
                <w:rFonts w:ascii="Myriad Pro" w:hAnsi="Myriad Pro"/>
                <w:sz w:val="18"/>
                <w:szCs w:val="18"/>
              </w:rPr>
              <w:t>-48%</w:t>
            </w:r>
          </w:p>
        </w:tc>
      </w:tr>
      <w:tr w:rsidR="0087120D" w:rsidRPr="00F318EF" w14:paraId="18862CDF" w14:textId="77777777">
        <w:trPr>
          <w:cantSplit/>
        </w:trPr>
        <w:tc>
          <w:tcPr>
            <w:tcW w:w="1241" w:type="pct"/>
            <w:shd w:val="clear" w:color="auto" w:fill="auto"/>
            <w:vAlign w:val="center"/>
          </w:tcPr>
          <w:p w14:paraId="62B459A8" w14:textId="77777777" w:rsidR="0087120D" w:rsidRPr="00F318EF" w:rsidRDefault="0087120D" w:rsidP="00E2676F">
            <w:pPr>
              <w:spacing w:after="0" w:line="240" w:lineRule="auto"/>
              <w:rPr>
                <w:rFonts w:ascii="Myriad Pro" w:hAnsi="Myriad Pro"/>
                <w:sz w:val="18"/>
                <w:szCs w:val="18"/>
              </w:rPr>
            </w:pPr>
            <w:r w:rsidRPr="00F318EF">
              <w:rPr>
                <w:rFonts w:ascii="Myriad Pro" w:hAnsi="Myriad Pro"/>
                <w:sz w:val="18"/>
                <w:szCs w:val="18"/>
              </w:rPr>
              <w:t xml:space="preserve">в том числе </w:t>
            </w:r>
          </w:p>
        </w:tc>
        <w:tc>
          <w:tcPr>
            <w:tcW w:w="548" w:type="pct"/>
            <w:vAlign w:val="center"/>
          </w:tcPr>
          <w:p w14:paraId="3BE07FC3" w14:textId="77777777" w:rsidR="0087120D" w:rsidRPr="00F318EF" w:rsidRDefault="0087120D" w:rsidP="0087120D">
            <w:pPr>
              <w:spacing w:after="0" w:line="240" w:lineRule="auto"/>
              <w:jc w:val="center"/>
              <w:rPr>
                <w:rFonts w:ascii="Myriad Pro" w:hAnsi="Myriad Pro"/>
                <w:sz w:val="18"/>
                <w:szCs w:val="18"/>
              </w:rPr>
            </w:pPr>
            <w:r w:rsidRPr="00F318EF">
              <w:rPr>
                <w:rFonts w:ascii="Myriad Pro" w:hAnsi="Myriad Pro"/>
                <w:sz w:val="18"/>
                <w:szCs w:val="18"/>
              </w:rPr>
              <w:t> </w:t>
            </w:r>
          </w:p>
        </w:tc>
        <w:tc>
          <w:tcPr>
            <w:tcW w:w="548" w:type="pct"/>
            <w:shd w:val="clear" w:color="auto" w:fill="auto"/>
            <w:noWrap/>
            <w:vAlign w:val="center"/>
          </w:tcPr>
          <w:p w14:paraId="2E922DBD" w14:textId="77777777" w:rsidR="0087120D" w:rsidRPr="00F318EF" w:rsidRDefault="0087120D" w:rsidP="0087120D">
            <w:pPr>
              <w:spacing w:after="0" w:line="240" w:lineRule="auto"/>
              <w:jc w:val="center"/>
              <w:rPr>
                <w:rFonts w:ascii="Myriad Pro" w:hAnsi="Myriad Pro"/>
                <w:sz w:val="18"/>
                <w:szCs w:val="18"/>
              </w:rPr>
            </w:pPr>
            <w:r w:rsidRPr="00F318EF">
              <w:rPr>
                <w:rFonts w:ascii="Myriad Pro" w:hAnsi="Myriad Pro"/>
                <w:sz w:val="18"/>
                <w:szCs w:val="18"/>
              </w:rPr>
              <w:t> </w:t>
            </w:r>
          </w:p>
        </w:tc>
        <w:tc>
          <w:tcPr>
            <w:tcW w:w="511" w:type="pct"/>
            <w:shd w:val="clear" w:color="auto" w:fill="auto"/>
            <w:noWrap/>
            <w:vAlign w:val="center"/>
          </w:tcPr>
          <w:p w14:paraId="38F17398" w14:textId="77777777" w:rsidR="0087120D" w:rsidRPr="00F318EF" w:rsidRDefault="0087120D" w:rsidP="0087120D">
            <w:pPr>
              <w:spacing w:after="0" w:line="240" w:lineRule="auto"/>
              <w:jc w:val="center"/>
              <w:rPr>
                <w:rFonts w:ascii="Myriad Pro" w:hAnsi="Myriad Pro"/>
                <w:sz w:val="18"/>
                <w:szCs w:val="18"/>
              </w:rPr>
            </w:pPr>
            <w:r w:rsidRPr="00F318EF">
              <w:rPr>
                <w:rFonts w:ascii="Myriad Pro" w:hAnsi="Myriad Pro"/>
                <w:sz w:val="18"/>
                <w:szCs w:val="18"/>
              </w:rPr>
              <w:t> </w:t>
            </w:r>
          </w:p>
        </w:tc>
        <w:tc>
          <w:tcPr>
            <w:tcW w:w="620" w:type="pct"/>
            <w:vAlign w:val="center"/>
          </w:tcPr>
          <w:p w14:paraId="21EC5015" w14:textId="77777777" w:rsidR="0087120D" w:rsidRPr="00F318EF" w:rsidRDefault="0087120D" w:rsidP="0087120D">
            <w:pPr>
              <w:spacing w:after="0" w:line="240" w:lineRule="auto"/>
              <w:jc w:val="center"/>
              <w:rPr>
                <w:rFonts w:ascii="Myriad Pro" w:hAnsi="Myriad Pro"/>
                <w:sz w:val="18"/>
                <w:szCs w:val="18"/>
              </w:rPr>
            </w:pPr>
            <w:r w:rsidRPr="00F318EF">
              <w:rPr>
                <w:rFonts w:ascii="Myriad Pro" w:hAnsi="Myriad Pro"/>
                <w:sz w:val="18"/>
                <w:szCs w:val="18"/>
              </w:rPr>
              <w:t> </w:t>
            </w:r>
          </w:p>
        </w:tc>
        <w:tc>
          <w:tcPr>
            <w:tcW w:w="510" w:type="pct"/>
            <w:vAlign w:val="center"/>
          </w:tcPr>
          <w:p w14:paraId="01C90282" w14:textId="77777777" w:rsidR="0087120D" w:rsidRPr="00F318EF" w:rsidRDefault="0087120D" w:rsidP="0087120D">
            <w:pPr>
              <w:spacing w:after="0" w:line="240" w:lineRule="auto"/>
              <w:jc w:val="center"/>
              <w:rPr>
                <w:rFonts w:ascii="Myriad Pro" w:hAnsi="Myriad Pro"/>
                <w:sz w:val="18"/>
                <w:szCs w:val="18"/>
              </w:rPr>
            </w:pPr>
            <w:r w:rsidRPr="00F318EF">
              <w:rPr>
                <w:rFonts w:ascii="Myriad Pro" w:hAnsi="Myriad Pro"/>
                <w:sz w:val="18"/>
                <w:szCs w:val="18"/>
              </w:rPr>
              <w:t> </w:t>
            </w:r>
          </w:p>
        </w:tc>
        <w:tc>
          <w:tcPr>
            <w:tcW w:w="548" w:type="pct"/>
            <w:shd w:val="clear" w:color="auto" w:fill="auto"/>
            <w:noWrap/>
            <w:vAlign w:val="center"/>
          </w:tcPr>
          <w:p w14:paraId="1771F6A4" w14:textId="77777777" w:rsidR="0087120D" w:rsidRPr="00F318EF" w:rsidRDefault="0087120D" w:rsidP="0087120D">
            <w:pPr>
              <w:spacing w:after="0" w:line="240" w:lineRule="auto"/>
              <w:jc w:val="center"/>
              <w:rPr>
                <w:rFonts w:ascii="Myriad Pro" w:hAnsi="Myriad Pro"/>
                <w:sz w:val="18"/>
                <w:szCs w:val="18"/>
              </w:rPr>
            </w:pPr>
            <w:r w:rsidRPr="00F318EF">
              <w:rPr>
                <w:rFonts w:ascii="Myriad Pro" w:hAnsi="Myriad Pro"/>
                <w:sz w:val="18"/>
                <w:szCs w:val="18"/>
              </w:rPr>
              <w:t> </w:t>
            </w:r>
          </w:p>
        </w:tc>
        <w:tc>
          <w:tcPr>
            <w:tcW w:w="474" w:type="pct"/>
            <w:shd w:val="clear" w:color="auto" w:fill="auto"/>
            <w:noWrap/>
            <w:vAlign w:val="center"/>
          </w:tcPr>
          <w:p w14:paraId="0A0FBB04" w14:textId="77777777" w:rsidR="0087120D" w:rsidRPr="00F318EF" w:rsidRDefault="0087120D" w:rsidP="0087120D">
            <w:pPr>
              <w:spacing w:after="0" w:line="240" w:lineRule="auto"/>
              <w:jc w:val="center"/>
              <w:rPr>
                <w:rFonts w:ascii="Myriad Pro" w:hAnsi="Myriad Pro"/>
                <w:sz w:val="18"/>
                <w:szCs w:val="18"/>
              </w:rPr>
            </w:pPr>
            <w:r w:rsidRPr="00F318EF">
              <w:rPr>
                <w:rFonts w:ascii="Myriad Pro" w:hAnsi="Myriad Pro"/>
                <w:sz w:val="18"/>
                <w:szCs w:val="18"/>
              </w:rPr>
              <w:t> </w:t>
            </w:r>
          </w:p>
        </w:tc>
      </w:tr>
      <w:tr w:rsidR="0087120D" w:rsidRPr="00F318EF" w14:paraId="6E120920" w14:textId="77777777">
        <w:trPr>
          <w:cantSplit/>
        </w:trPr>
        <w:tc>
          <w:tcPr>
            <w:tcW w:w="1241" w:type="pct"/>
            <w:shd w:val="clear" w:color="auto" w:fill="auto"/>
            <w:vAlign w:val="center"/>
          </w:tcPr>
          <w:p w14:paraId="6E742520" w14:textId="77777777" w:rsidR="0087120D" w:rsidRPr="00F318EF" w:rsidRDefault="0087120D" w:rsidP="00E2676F">
            <w:pPr>
              <w:spacing w:after="0" w:line="240" w:lineRule="auto"/>
              <w:ind w:left="284"/>
              <w:rPr>
                <w:rFonts w:ascii="Myriad Pro" w:hAnsi="Myriad Pro"/>
                <w:sz w:val="18"/>
                <w:szCs w:val="18"/>
              </w:rPr>
            </w:pPr>
            <w:r w:rsidRPr="00F318EF">
              <w:rPr>
                <w:rFonts w:ascii="Myriad Pro" w:hAnsi="Myriad Pro"/>
                <w:sz w:val="18"/>
                <w:szCs w:val="18"/>
              </w:rPr>
              <w:t>от передачи электроэнергии</w:t>
            </w:r>
          </w:p>
        </w:tc>
        <w:tc>
          <w:tcPr>
            <w:tcW w:w="548" w:type="pct"/>
            <w:vAlign w:val="center"/>
          </w:tcPr>
          <w:p w14:paraId="78C12CB7" w14:textId="77777777" w:rsidR="0087120D" w:rsidRPr="00F318EF" w:rsidRDefault="0087120D" w:rsidP="0087120D">
            <w:pPr>
              <w:spacing w:after="0" w:line="240" w:lineRule="auto"/>
              <w:jc w:val="center"/>
              <w:rPr>
                <w:rFonts w:ascii="Myriad Pro" w:hAnsi="Myriad Pro"/>
                <w:sz w:val="18"/>
                <w:szCs w:val="18"/>
              </w:rPr>
            </w:pPr>
            <w:r w:rsidRPr="00F318EF">
              <w:rPr>
                <w:rFonts w:ascii="Myriad Pro" w:hAnsi="Myriad Pro"/>
                <w:sz w:val="18"/>
                <w:szCs w:val="18"/>
              </w:rPr>
              <w:t>236 717</w:t>
            </w:r>
          </w:p>
        </w:tc>
        <w:tc>
          <w:tcPr>
            <w:tcW w:w="548" w:type="pct"/>
            <w:shd w:val="clear" w:color="auto" w:fill="auto"/>
            <w:noWrap/>
            <w:vAlign w:val="center"/>
          </w:tcPr>
          <w:p w14:paraId="25DD5E7F" w14:textId="77777777" w:rsidR="0087120D" w:rsidRPr="00F318EF" w:rsidRDefault="0087120D" w:rsidP="0087120D">
            <w:pPr>
              <w:spacing w:after="0" w:line="240" w:lineRule="auto"/>
              <w:jc w:val="center"/>
              <w:rPr>
                <w:rFonts w:ascii="Myriad Pro" w:hAnsi="Myriad Pro"/>
                <w:sz w:val="18"/>
                <w:szCs w:val="18"/>
              </w:rPr>
            </w:pPr>
            <w:r w:rsidRPr="00F318EF">
              <w:rPr>
                <w:rFonts w:ascii="Myriad Pro" w:hAnsi="Myriad Pro"/>
                <w:sz w:val="18"/>
                <w:szCs w:val="18"/>
              </w:rPr>
              <w:t>386 035</w:t>
            </w:r>
          </w:p>
        </w:tc>
        <w:tc>
          <w:tcPr>
            <w:tcW w:w="511" w:type="pct"/>
            <w:shd w:val="clear" w:color="auto" w:fill="auto"/>
            <w:noWrap/>
            <w:vAlign w:val="center"/>
          </w:tcPr>
          <w:p w14:paraId="387EE4E9" w14:textId="77777777" w:rsidR="0087120D" w:rsidRPr="00F318EF" w:rsidRDefault="0087120D" w:rsidP="0087120D">
            <w:pPr>
              <w:spacing w:after="0" w:line="240" w:lineRule="auto"/>
              <w:jc w:val="center"/>
              <w:rPr>
                <w:rFonts w:ascii="Myriad Pro" w:hAnsi="Myriad Pro"/>
                <w:sz w:val="18"/>
                <w:szCs w:val="18"/>
              </w:rPr>
            </w:pPr>
            <w:r w:rsidRPr="00F318EF">
              <w:rPr>
                <w:rFonts w:ascii="Myriad Pro" w:hAnsi="Myriad Pro"/>
                <w:sz w:val="18"/>
                <w:szCs w:val="18"/>
              </w:rPr>
              <w:t>345 169</w:t>
            </w:r>
          </w:p>
        </w:tc>
        <w:tc>
          <w:tcPr>
            <w:tcW w:w="620" w:type="pct"/>
            <w:vAlign w:val="center"/>
          </w:tcPr>
          <w:p w14:paraId="77209003" w14:textId="77777777" w:rsidR="0087120D" w:rsidRPr="00F318EF" w:rsidRDefault="0087120D" w:rsidP="0087120D">
            <w:pPr>
              <w:spacing w:after="0" w:line="240" w:lineRule="auto"/>
              <w:jc w:val="center"/>
              <w:rPr>
                <w:rFonts w:ascii="Myriad Pro" w:hAnsi="Myriad Pro"/>
                <w:sz w:val="18"/>
                <w:szCs w:val="18"/>
              </w:rPr>
            </w:pPr>
            <w:r w:rsidRPr="00F318EF">
              <w:rPr>
                <w:rFonts w:ascii="Myriad Pro" w:hAnsi="Myriad Pro"/>
                <w:sz w:val="18"/>
                <w:szCs w:val="18"/>
              </w:rPr>
              <w:t>149 318</w:t>
            </w:r>
          </w:p>
        </w:tc>
        <w:tc>
          <w:tcPr>
            <w:tcW w:w="510" w:type="pct"/>
            <w:vAlign w:val="center"/>
          </w:tcPr>
          <w:p w14:paraId="3741CD55" w14:textId="77777777" w:rsidR="0087120D" w:rsidRPr="00F318EF" w:rsidRDefault="0087120D" w:rsidP="0087120D">
            <w:pPr>
              <w:spacing w:after="0" w:line="240" w:lineRule="auto"/>
              <w:jc w:val="center"/>
              <w:rPr>
                <w:rFonts w:ascii="Myriad Pro" w:hAnsi="Myriad Pro"/>
                <w:sz w:val="18"/>
                <w:szCs w:val="18"/>
              </w:rPr>
            </w:pPr>
            <w:r w:rsidRPr="00F318EF">
              <w:rPr>
                <w:rFonts w:ascii="Myriad Pro" w:hAnsi="Myriad Pro"/>
                <w:sz w:val="18"/>
                <w:szCs w:val="18"/>
              </w:rPr>
              <w:t>63%</w:t>
            </w:r>
          </w:p>
        </w:tc>
        <w:tc>
          <w:tcPr>
            <w:tcW w:w="548" w:type="pct"/>
            <w:shd w:val="clear" w:color="auto" w:fill="auto"/>
            <w:noWrap/>
            <w:vAlign w:val="center"/>
          </w:tcPr>
          <w:p w14:paraId="726F14A9" w14:textId="77777777" w:rsidR="0087120D" w:rsidRPr="00F318EF" w:rsidRDefault="0087120D" w:rsidP="0087120D">
            <w:pPr>
              <w:spacing w:after="0" w:line="240" w:lineRule="auto"/>
              <w:jc w:val="center"/>
              <w:rPr>
                <w:rFonts w:ascii="Myriad Pro" w:hAnsi="Myriad Pro"/>
                <w:sz w:val="18"/>
                <w:szCs w:val="18"/>
              </w:rPr>
            </w:pPr>
            <w:r w:rsidRPr="00F318EF">
              <w:rPr>
                <w:rFonts w:ascii="Myriad Pro" w:hAnsi="Myriad Pro"/>
                <w:sz w:val="18"/>
                <w:szCs w:val="18"/>
              </w:rPr>
              <w:t>-40 866</w:t>
            </w:r>
          </w:p>
        </w:tc>
        <w:tc>
          <w:tcPr>
            <w:tcW w:w="474" w:type="pct"/>
            <w:shd w:val="clear" w:color="auto" w:fill="auto"/>
            <w:noWrap/>
            <w:vAlign w:val="center"/>
          </w:tcPr>
          <w:p w14:paraId="2A788EFB" w14:textId="77777777" w:rsidR="0087120D" w:rsidRPr="00F318EF" w:rsidRDefault="0087120D" w:rsidP="0087120D">
            <w:pPr>
              <w:spacing w:after="0" w:line="240" w:lineRule="auto"/>
              <w:jc w:val="center"/>
              <w:rPr>
                <w:rFonts w:ascii="Myriad Pro" w:hAnsi="Myriad Pro"/>
                <w:sz w:val="18"/>
                <w:szCs w:val="18"/>
              </w:rPr>
            </w:pPr>
            <w:r w:rsidRPr="00F318EF">
              <w:rPr>
                <w:rFonts w:ascii="Myriad Pro" w:hAnsi="Myriad Pro"/>
                <w:sz w:val="18"/>
                <w:szCs w:val="18"/>
              </w:rPr>
              <w:t>-11%</w:t>
            </w:r>
          </w:p>
        </w:tc>
      </w:tr>
      <w:tr w:rsidR="0087120D" w:rsidRPr="00F318EF" w14:paraId="25D3394E" w14:textId="77777777">
        <w:trPr>
          <w:cantSplit/>
        </w:trPr>
        <w:tc>
          <w:tcPr>
            <w:tcW w:w="1241" w:type="pct"/>
            <w:shd w:val="clear" w:color="auto" w:fill="auto"/>
            <w:vAlign w:val="center"/>
          </w:tcPr>
          <w:p w14:paraId="44F4F794" w14:textId="77777777" w:rsidR="0087120D" w:rsidRPr="00F318EF" w:rsidRDefault="0087120D" w:rsidP="00E2676F">
            <w:pPr>
              <w:spacing w:after="0" w:line="240" w:lineRule="auto"/>
              <w:ind w:left="284"/>
              <w:rPr>
                <w:rFonts w:ascii="Myriad Pro" w:hAnsi="Myriad Pro"/>
                <w:sz w:val="18"/>
                <w:szCs w:val="18"/>
              </w:rPr>
            </w:pPr>
            <w:r w:rsidRPr="00F318EF">
              <w:rPr>
                <w:rFonts w:ascii="Myriad Pro" w:hAnsi="Myriad Pro"/>
                <w:sz w:val="18"/>
                <w:szCs w:val="18"/>
              </w:rPr>
              <w:t xml:space="preserve">от </w:t>
            </w:r>
            <w:proofErr w:type="spellStart"/>
            <w:r w:rsidRPr="00F318EF">
              <w:rPr>
                <w:rFonts w:ascii="Myriad Pro" w:hAnsi="Myriad Pro"/>
                <w:sz w:val="18"/>
                <w:szCs w:val="18"/>
              </w:rPr>
              <w:t>техприсоединения</w:t>
            </w:r>
            <w:proofErr w:type="spellEnd"/>
            <w:r w:rsidRPr="00F318EF">
              <w:rPr>
                <w:rFonts w:ascii="Myriad Pro" w:hAnsi="Myriad Pro"/>
                <w:sz w:val="18"/>
                <w:szCs w:val="18"/>
              </w:rPr>
              <w:t xml:space="preserve"> </w:t>
            </w:r>
          </w:p>
        </w:tc>
        <w:tc>
          <w:tcPr>
            <w:tcW w:w="548" w:type="pct"/>
            <w:vAlign w:val="center"/>
          </w:tcPr>
          <w:p w14:paraId="04CAB26D" w14:textId="77777777" w:rsidR="0087120D" w:rsidRPr="00F318EF" w:rsidRDefault="0087120D" w:rsidP="0087120D">
            <w:pPr>
              <w:spacing w:after="0" w:line="240" w:lineRule="auto"/>
              <w:jc w:val="center"/>
              <w:rPr>
                <w:rFonts w:ascii="Myriad Pro" w:hAnsi="Myriad Pro"/>
                <w:sz w:val="18"/>
                <w:szCs w:val="18"/>
              </w:rPr>
            </w:pPr>
            <w:r w:rsidRPr="00F318EF">
              <w:rPr>
                <w:rFonts w:ascii="Myriad Pro" w:hAnsi="Myriad Pro"/>
                <w:sz w:val="18"/>
                <w:szCs w:val="18"/>
              </w:rPr>
              <w:t> </w:t>
            </w:r>
          </w:p>
        </w:tc>
        <w:tc>
          <w:tcPr>
            <w:tcW w:w="548" w:type="pct"/>
            <w:shd w:val="clear" w:color="auto" w:fill="auto"/>
            <w:noWrap/>
            <w:vAlign w:val="center"/>
          </w:tcPr>
          <w:p w14:paraId="6F2BA1EA" w14:textId="77777777" w:rsidR="0087120D" w:rsidRPr="00F318EF" w:rsidRDefault="0087120D" w:rsidP="0087120D">
            <w:pPr>
              <w:spacing w:after="0" w:line="240" w:lineRule="auto"/>
              <w:jc w:val="center"/>
              <w:rPr>
                <w:rFonts w:ascii="Myriad Pro" w:hAnsi="Myriad Pro"/>
                <w:sz w:val="18"/>
                <w:szCs w:val="18"/>
              </w:rPr>
            </w:pPr>
            <w:r w:rsidRPr="00F318EF">
              <w:rPr>
                <w:rFonts w:ascii="Myriad Pro" w:hAnsi="Myriad Pro"/>
                <w:sz w:val="18"/>
                <w:szCs w:val="18"/>
              </w:rPr>
              <w:t>-29 067</w:t>
            </w:r>
          </w:p>
        </w:tc>
        <w:tc>
          <w:tcPr>
            <w:tcW w:w="511" w:type="pct"/>
            <w:shd w:val="clear" w:color="auto" w:fill="auto"/>
            <w:noWrap/>
            <w:vAlign w:val="center"/>
          </w:tcPr>
          <w:p w14:paraId="77EF6F30" w14:textId="77777777" w:rsidR="0087120D" w:rsidRPr="00F318EF" w:rsidRDefault="0087120D" w:rsidP="0087120D">
            <w:pPr>
              <w:spacing w:after="0" w:line="240" w:lineRule="auto"/>
              <w:jc w:val="center"/>
              <w:rPr>
                <w:rFonts w:ascii="Myriad Pro" w:hAnsi="Myriad Pro"/>
                <w:sz w:val="18"/>
                <w:szCs w:val="18"/>
              </w:rPr>
            </w:pPr>
            <w:r w:rsidRPr="00F318EF">
              <w:rPr>
                <w:rFonts w:ascii="Myriad Pro" w:hAnsi="Myriad Pro"/>
                <w:sz w:val="18"/>
                <w:szCs w:val="18"/>
              </w:rPr>
              <w:t>-28 017</w:t>
            </w:r>
          </w:p>
        </w:tc>
        <w:tc>
          <w:tcPr>
            <w:tcW w:w="620" w:type="pct"/>
            <w:vAlign w:val="center"/>
          </w:tcPr>
          <w:p w14:paraId="378974E8" w14:textId="77777777" w:rsidR="0087120D" w:rsidRPr="00F318EF" w:rsidRDefault="0087120D" w:rsidP="0087120D">
            <w:pPr>
              <w:spacing w:after="0" w:line="240" w:lineRule="auto"/>
              <w:jc w:val="center"/>
              <w:rPr>
                <w:rFonts w:ascii="Myriad Pro" w:hAnsi="Myriad Pro"/>
                <w:sz w:val="18"/>
                <w:szCs w:val="18"/>
              </w:rPr>
            </w:pPr>
            <w:r w:rsidRPr="00F318EF">
              <w:rPr>
                <w:rFonts w:ascii="Myriad Pro" w:hAnsi="Myriad Pro"/>
                <w:sz w:val="18"/>
                <w:szCs w:val="18"/>
              </w:rPr>
              <w:t>-29 067</w:t>
            </w:r>
          </w:p>
        </w:tc>
        <w:tc>
          <w:tcPr>
            <w:tcW w:w="510" w:type="pct"/>
            <w:vAlign w:val="center"/>
          </w:tcPr>
          <w:p w14:paraId="2F56B47C" w14:textId="77777777" w:rsidR="0087120D" w:rsidRPr="00F318EF" w:rsidRDefault="0087120D" w:rsidP="0087120D">
            <w:pPr>
              <w:spacing w:after="0" w:line="240" w:lineRule="auto"/>
              <w:jc w:val="center"/>
              <w:rPr>
                <w:rFonts w:ascii="Myriad Pro" w:hAnsi="Myriad Pro"/>
                <w:sz w:val="18"/>
                <w:szCs w:val="18"/>
              </w:rPr>
            </w:pPr>
          </w:p>
        </w:tc>
        <w:tc>
          <w:tcPr>
            <w:tcW w:w="548" w:type="pct"/>
            <w:shd w:val="clear" w:color="auto" w:fill="auto"/>
            <w:noWrap/>
            <w:vAlign w:val="center"/>
          </w:tcPr>
          <w:p w14:paraId="2C56C879" w14:textId="77777777" w:rsidR="0087120D" w:rsidRPr="00F318EF" w:rsidRDefault="0087120D" w:rsidP="0087120D">
            <w:pPr>
              <w:spacing w:after="0" w:line="240" w:lineRule="auto"/>
              <w:jc w:val="center"/>
              <w:rPr>
                <w:rFonts w:ascii="Myriad Pro" w:hAnsi="Myriad Pro"/>
                <w:sz w:val="18"/>
                <w:szCs w:val="18"/>
              </w:rPr>
            </w:pPr>
            <w:r w:rsidRPr="00F318EF">
              <w:rPr>
                <w:rFonts w:ascii="Myriad Pro" w:hAnsi="Myriad Pro"/>
                <w:sz w:val="18"/>
                <w:szCs w:val="18"/>
              </w:rPr>
              <w:t>1 050</w:t>
            </w:r>
          </w:p>
        </w:tc>
        <w:tc>
          <w:tcPr>
            <w:tcW w:w="474" w:type="pct"/>
            <w:shd w:val="clear" w:color="auto" w:fill="auto"/>
            <w:noWrap/>
            <w:vAlign w:val="center"/>
          </w:tcPr>
          <w:p w14:paraId="1855921E" w14:textId="77777777" w:rsidR="0087120D" w:rsidRPr="00F318EF" w:rsidRDefault="0087120D" w:rsidP="0087120D">
            <w:pPr>
              <w:spacing w:after="0" w:line="240" w:lineRule="auto"/>
              <w:jc w:val="center"/>
              <w:rPr>
                <w:rFonts w:ascii="Myriad Pro" w:hAnsi="Myriad Pro"/>
                <w:sz w:val="18"/>
                <w:szCs w:val="18"/>
              </w:rPr>
            </w:pPr>
            <w:r w:rsidRPr="00F318EF">
              <w:rPr>
                <w:rFonts w:ascii="Myriad Pro" w:hAnsi="Myriad Pro"/>
                <w:sz w:val="18"/>
                <w:szCs w:val="18"/>
              </w:rPr>
              <w:t>-4%</w:t>
            </w:r>
          </w:p>
        </w:tc>
      </w:tr>
      <w:tr w:rsidR="0087120D" w:rsidRPr="00F318EF" w14:paraId="14081010" w14:textId="77777777">
        <w:trPr>
          <w:cantSplit/>
        </w:trPr>
        <w:tc>
          <w:tcPr>
            <w:tcW w:w="1241" w:type="pct"/>
            <w:shd w:val="clear" w:color="auto" w:fill="auto"/>
            <w:vAlign w:val="center"/>
          </w:tcPr>
          <w:p w14:paraId="334A25DA" w14:textId="77777777" w:rsidR="0087120D" w:rsidRPr="00F318EF" w:rsidRDefault="0087120D" w:rsidP="00E2676F">
            <w:pPr>
              <w:spacing w:after="0" w:line="240" w:lineRule="auto"/>
              <w:ind w:left="284"/>
              <w:rPr>
                <w:rFonts w:ascii="Myriad Pro" w:hAnsi="Myriad Pro"/>
                <w:sz w:val="18"/>
                <w:szCs w:val="18"/>
              </w:rPr>
            </w:pPr>
            <w:r w:rsidRPr="00F318EF">
              <w:rPr>
                <w:rFonts w:ascii="Myriad Pro" w:hAnsi="Myriad Pro"/>
                <w:sz w:val="18"/>
                <w:szCs w:val="18"/>
              </w:rPr>
              <w:t>от прочей продукции</w:t>
            </w:r>
          </w:p>
        </w:tc>
        <w:tc>
          <w:tcPr>
            <w:tcW w:w="548" w:type="pct"/>
            <w:vAlign w:val="center"/>
          </w:tcPr>
          <w:p w14:paraId="3E9ADEBB" w14:textId="77777777" w:rsidR="0087120D" w:rsidRPr="00F318EF" w:rsidRDefault="0087120D" w:rsidP="0087120D">
            <w:pPr>
              <w:spacing w:after="0" w:line="240" w:lineRule="auto"/>
              <w:jc w:val="center"/>
              <w:rPr>
                <w:rFonts w:ascii="Myriad Pro" w:hAnsi="Myriad Pro"/>
                <w:sz w:val="18"/>
                <w:szCs w:val="18"/>
              </w:rPr>
            </w:pPr>
            <w:r w:rsidRPr="00F318EF">
              <w:rPr>
                <w:rFonts w:ascii="Myriad Pro" w:hAnsi="Myriad Pro"/>
                <w:sz w:val="18"/>
                <w:szCs w:val="18"/>
              </w:rPr>
              <w:t> </w:t>
            </w:r>
          </w:p>
        </w:tc>
        <w:tc>
          <w:tcPr>
            <w:tcW w:w="548" w:type="pct"/>
            <w:shd w:val="clear" w:color="auto" w:fill="auto"/>
            <w:noWrap/>
            <w:vAlign w:val="center"/>
          </w:tcPr>
          <w:p w14:paraId="565F9129" w14:textId="77777777" w:rsidR="0087120D" w:rsidRPr="00F318EF" w:rsidRDefault="0087120D" w:rsidP="0087120D">
            <w:pPr>
              <w:spacing w:after="0" w:line="240" w:lineRule="auto"/>
              <w:jc w:val="center"/>
              <w:rPr>
                <w:rFonts w:ascii="Myriad Pro" w:hAnsi="Myriad Pro"/>
                <w:sz w:val="18"/>
                <w:szCs w:val="18"/>
              </w:rPr>
            </w:pPr>
            <w:r w:rsidRPr="00F318EF">
              <w:rPr>
                <w:rFonts w:ascii="Myriad Pro" w:hAnsi="Myriad Pro"/>
                <w:sz w:val="18"/>
                <w:szCs w:val="18"/>
              </w:rPr>
              <w:t>305 855</w:t>
            </w:r>
          </w:p>
        </w:tc>
        <w:tc>
          <w:tcPr>
            <w:tcW w:w="511" w:type="pct"/>
            <w:shd w:val="clear" w:color="auto" w:fill="auto"/>
            <w:noWrap/>
            <w:vAlign w:val="center"/>
          </w:tcPr>
          <w:p w14:paraId="2B50BAF2" w14:textId="77777777" w:rsidR="0087120D" w:rsidRPr="00F318EF" w:rsidRDefault="0087120D" w:rsidP="0087120D">
            <w:pPr>
              <w:spacing w:after="0" w:line="240" w:lineRule="auto"/>
              <w:jc w:val="center"/>
              <w:rPr>
                <w:rFonts w:ascii="Myriad Pro" w:hAnsi="Myriad Pro"/>
                <w:sz w:val="18"/>
                <w:szCs w:val="18"/>
              </w:rPr>
            </w:pPr>
            <w:r w:rsidRPr="00F318EF">
              <w:rPr>
                <w:rFonts w:ascii="Myriad Pro" w:hAnsi="Myriad Pro"/>
                <w:sz w:val="18"/>
                <w:szCs w:val="18"/>
              </w:rPr>
              <w:t>26 535</w:t>
            </w:r>
          </w:p>
        </w:tc>
        <w:tc>
          <w:tcPr>
            <w:tcW w:w="620" w:type="pct"/>
            <w:vAlign w:val="center"/>
          </w:tcPr>
          <w:p w14:paraId="5320A2B7" w14:textId="77777777" w:rsidR="0087120D" w:rsidRPr="00F318EF" w:rsidRDefault="0087120D" w:rsidP="0087120D">
            <w:pPr>
              <w:spacing w:after="0" w:line="240" w:lineRule="auto"/>
              <w:jc w:val="center"/>
              <w:rPr>
                <w:rFonts w:ascii="Myriad Pro" w:hAnsi="Myriad Pro"/>
                <w:sz w:val="18"/>
                <w:szCs w:val="18"/>
              </w:rPr>
            </w:pPr>
            <w:r w:rsidRPr="00F318EF">
              <w:rPr>
                <w:rFonts w:ascii="Myriad Pro" w:hAnsi="Myriad Pro"/>
                <w:sz w:val="18"/>
                <w:szCs w:val="18"/>
              </w:rPr>
              <w:t>305 855</w:t>
            </w:r>
          </w:p>
        </w:tc>
        <w:tc>
          <w:tcPr>
            <w:tcW w:w="510" w:type="pct"/>
            <w:vAlign w:val="center"/>
          </w:tcPr>
          <w:p w14:paraId="260F274A" w14:textId="77777777" w:rsidR="0087120D" w:rsidRPr="00F318EF" w:rsidRDefault="0087120D" w:rsidP="0087120D">
            <w:pPr>
              <w:spacing w:after="0" w:line="240" w:lineRule="auto"/>
              <w:jc w:val="center"/>
              <w:rPr>
                <w:rFonts w:ascii="Myriad Pro" w:hAnsi="Myriad Pro"/>
                <w:sz w:val="18"/>
                <w:szCs w:val="18"/>
              </w:rPr>
            </w:pPr>
          </w:p>
        </w:tc>
        <w:tc>
          <w:tcPr>
            <w:tcW w:w="548" w:type="pct"/>
            <w:shd w:val="clear" w:color="auto" w:fill="auto"/>
            <w:noWrap/>
            <w:vAlign w:val="center"/>
          </w:tcPr>
          <w:p w14:paraId="2E630F6F" w14:textId="77777777" w:rsidR="0087120D" w:rsidRPr="00F318EF" w:rsidRDefault="0087120D" w:rsidP="0087120D">
            <w:pPr>
              <w:spacing w:after="0" w:line="240" w:lineRule="auto"/>
              <w:jc w:val="center"/>
              <w:rPr>
                <w:rFonts w:ascii="Myriad Pro" w:hAnsi="Myriad Pro"/>
                <w:sz w:val="18"/>
                <w:szCs w:val="18"/>
              </w:rPr>
            </w:pPr>
            <w:r w:rsidRPr="00F318EF">
              <w:rPr>
                <w:rFonts w:ascii="Myriad Pro" w:hAnsi="Myriad Pro"/>
                <w:sz w:val="18"/>
                <w:szCs w:val="18"/>
              </w:rPr>
              <w:t>-279 320</w:t>
            </w:r>
          </w:p>
        </w:tc>
        <w:tc>
          <w:tcPr>
            <w:tcW w:w="474" w:type="pct"/>
            <w:shd w:val="clear" w:color="auto" w:fill="auto"/>
            <w:noWrap/>
            <w:vAlign w:val="center"/>
          </w:tcPr>
          <w:p w14:paraId="2953EF17" w14:textId="77777777" w:rsidR="0087120D" w:rsidRPr="00F318EF" w:rsidRDefault="0087120D" w:rsidP="0087120D">
            <w:pPr>
              <w:spacing w:after="0" w:line="240" w:lineRule="auto"/>
              <w:jc w:val="center"/>
              <w:rPr>
                <w:rFonts w:ascii="Myriad Pro" w:hAnsi="Myriad Pro"/>
                <w:sz w:val="18"/>
                <w:szCs w:val="18"/>
              </w:rPr>
            </w:pPr>
            <w:r w:rsidRPr="00F318EF">
              <w:rPr>
                <w:rFonts w:ascii="Myriad Pro" w:hAnsi="Myriad Pro"/>
                <w:sz w:val="18"/>
                <w:szCs w:val="18"/>
              </w:rPr>
              <w:t>-91%</w:t>
            </w:r>
          </w:p>
        </w:tc>
      </w:tr>
      <w:tr w:rsidR="0087120D" w:rsidRPr="00F318EF" w14:paraId="5BD1E80E" w14:textId="77777777">
        <w:trPr>
          <w:cantSplit/>
        </w:trPr>
        <w:tc>
          <w:tcPr>
            <w:tcW w:w="1241" w:type="pct"/>
            <w:shd w:val="clear" w:color="auto" w:fill="auto"/>
            <w:vAlign w:val="center"/>
          </w:tcPr>
          <w:p w14:paraId="145CECF6" w14:textId="77777777" w:rsidR="0087120D" w:rsidRPr="00F318EF" w:rsidRDefault="0087120D" w:rsidP="00E2676F">
            <w:pPr>
              <w:spacing w:after="0" w:line="240" w:lineRule="auto"/>
              <w:rPr>
                <w:rFonts w:ascii="Myriad Pro" w:hAnsi="Myriad Pro"/>
                <w:b/>
                <w:sz w:val="18"/>
                <w:szCs w:val="18"/>
              </w:rPr>
            </w:pPr>
            <w:r w:rsidRPr="00F318EF">
              <w:rPr>
                <w:rFonts w:ascii="Myriad Pro" w:hAnsi="Myriad Pro"/>
                <w:b/>
                <w:sz w:val="18"/>
                <w:szCs w:val="18"/>
              </w:rPr>
              <w:t>Прибыль (Убыток) к выручке</w:t>
            </w:r>
          </w:p>
        </w:tc>
        <w:tc>
          <w:tcPr>
            <w:tcW w:w="548" w:type="pct"/>
            <w:vAlign w:val="center"/>
          </w:tcPr>
          <w:p w14:paraId="4BFB6738" w14:textId="77777777" w:rsidR="0087120D" w:rsidRPr="00F318EF" w:rsidRDefault="0087120D" w:rsidP="0087120D">
            <w:pPr>
              <w:spacing w:after="0" w:line="240" w:lineRule="auto"/>
              <w:jc w:val="center"/>
              <w:rPr>
                <w:rFonts w:ascii="Myriad Pro" w:hAnsi="Myriad Pro"/>
                <w:sz w:val="18"/>
                <w:szCs w:val="18"/>
              </w:rPr>
            </w:pPr>
          </w:p>
        </w:tc>
        <w:tc>
          <w:tcPr>
            <w:tcW w:w="548" w:type="pct"/>
            <w:shd w:val="clear" w:color="auto" w:fill="auto"/>
            <w:noWrap/>
            <w:vAlign w:val="center"/>
          </w:tcPr>
          <w:p w14:paraId="06B39E9F" w14:textId="77777777" w:rsidR="0087120D" w:rsidRPr="00F318EF" w:rsidRDefault="0087120D" w:rsidP="0087120D">
            <w:pPr>
              <w:spacing w:after="0" w:line="240" w:lineRule="auto"/>
              <w:jc w:val="center"/>
              <w:rPr>
                <w:rFonts w:ascii="Myriad Pro" w:hAnsi="Myriad Pro"/>
                <w:sz w:val="18"/>
                <w:szCs w:val="18"/>
              </w:rPr>
            </w:pPr>
          </w:p>
        </w:tc>
        <w:tc>
          <w:tcPr>
            <w:tcW w:w="511" w:type="pct"/>
            <w:shd w:val="clear" w:color="auto" w:fill="auto"/>
            <w:noWrap/>
            <w:vAlign w:val="center"/>
          </w:tcPr>
          <w:p w14:paraId="33D8F3FB" w14:textId="77777777" w:rsidR="0087120D" w:rsidRPr="00F318EF" w:rsidRDefault="0087120D" w:rsidP="0087120D">
            <w:pPr>
              <w:spacing w:after="0" w:line="240" w:lineRule="auto"/>
              <w:jc w:val="center"/>
              <w:rPr>
                <w:rFonts w:ascii="Myriad Pro" w:hAnsi="Myriad Pro"/>
                <w:sz w:val="18"/>
                <w:szCs w:val="18"/>
              </w:rPr>
            </w:pPr>
          </w:p>
        </w:tc>
        <w:tc>
          <w:tcPr>
            <w:tcW w:w="620" w:type="pct"/>
          </w:tcPr>
          <w:p w14:paraId="2514C332" w14:textId="77777777" w:rsidR="0087120D" w:rsidRPr="00F318EF" w:rsidRDefault="0087120D" w:rsidP="0087120D">
            <w:pPr>
              <w:spacing w:after="0" w:line="240" w:lineRule="auto"/>
              <w:jc w:val="center"/>
              <w:rPr>
                <w:rFonts w:ascii="Myriad Pro" w:hAnsi="Myriad Pro"/>
                <w:b/>
                <w:sz w:val="18"/>
                <w:szCs w:val="18"/>
              </w:rPr>
            </w:pPr>
          </w:p>
        </w:tc>
        <w:tc>
          <w:tcPr>
            <w:tcW w:w="510" w:type="pct"/>
          </w:tcPr>
          <w:p w14:paraId="289114EE" w14:textId="77777777" w:rsidR="0087120D" w:rsidRPr="00F318EF" w:rsidRDefault="0087120D" w:rsidP="00E2676F">
            <w:pPr>
              <w:spacing w:after="0" w:line="240" w:lineRule="auto"/>
              <w:jc w:val="center"/>
              <w:rPr>
                <w:rFonts w:ascii="Myriad Pro" w:hAnsi="Myriad Pro"/>
                <w:b/>
                <w:sz w:val="18"/>
                <w:szCs w:val="18"/>
              </w:rPr>
            </w:pPr>
          </w:p>
        </w:tc>
        <w:tc>
          <w:tcPr>
            <w:tcW w:w="548" w:type="pct"/>
            <w:shd w:val="clear" w:color="auto" w:fill="auto"/>
            <w:noWrap/>
            <w:vAlign w:val="center"/>
          </w:tcPr>
          <w:p w14:paraId="60DCB80A" w14:textId="77777777" w:rsidR="0087120D" w:rsidRPr="00F318EF" w:rsidRDefault="0087120D" w:rsidP="00E2676F">
            <w:pPr>
              <w:spacing w:after="0" w:line="240" w:lineRule="auto"/>
              <w:jc w:val="center"/>
              <w:rPr>
                <w:rFonts w:ascii="Myriad Pro" w:hAnsi="Myriad Pro"/>
                <w:b/>
                <w:sz w:val="18"/>
                <w:szCs w:val="18"/>
              </w:rPr>
            </w:pPr>
          </w:p>
        </w:tc>
        <w:tc>
          <w:tcPr>
            <w:tcW w:w="474" w:type="pct"/>
            <w:shd w:val="clear" w:color="auto" w:fill="auto"/>
            <w:noWrap/>
            <w:vAlign w:val="center"/>
          </w:tcPr>
          <w:p w14:paraId="0E8D3FB6" w14:textId="77777777" w:rsidR="0087120D" w:rsidRPr="00F318EF" w:rsidRDefault="0087120D" w:rsidP="00E2676F">
            <w:pPr>
              <w:spacing w:after="0" w:line="240" w:lineRule="auto"/>
              <w:jc w:val="center"/>
              <w:rPr>
                <w:rFonts w:ascii="Myriad Pro" w:hAnsi="Myriad Pro"/>
                <w:b/>
                <w:sz w:val="18"/>
                <w:szCs w:val="18"/>
              </w:rPr>
            </w:pPr>
          </w:p>
        </w:tc>
      </w:tr>
    </w:tbl>
    <w:p w14:paraId="1EC0511B" w14:textId="77777777" w:rsidR="00E2676F" w:rsidRPr="00F318EF" w:rsidRDefault="00E2676F" w:rsidP="00E2676F">
      <w:pPr>
        <w:pStyle w:val="afff4"/>
        <w:spacing w:before="0"/>
        <w:rPr>
          <w:sz w:val="18"/>
          <w:szCs w:val="18"/>
          <w:lang w:val="ru-RU"/>
        </w:rPr>
      </w:pPr>
    </w:p>
    <w:p w14:paraId="52F4417D" w14:textId="77777777" w:rsidR="0062175C" w:rsidRPr="00F318EF" w:rsidRDefault="0062175C" w:rsidP="00E2676F">
      <w:pPr>
        <w:pStyle w:val="afff4"/>
        <w:spacing w:before="0"/>
        <w:rPr>
          <w:lang w:val="ru-RU"/>
        </w:rPr>
        <w:sectPr w:rsidR="0062175C" w:rsidRPr="00F318EF" w:rsidSect="0062175C">
          <w:pgSz w:w="16838" w:h="11906" w:orient="landscape"/>
          <w:pgMar w:top="1701" w:right="1134" w:bottom="851" w:left="1134" w:header="709" w:footer="709" w:gutter="0"/>
          <w:cols w:space="708"/>
          <w:docGrid w:linePitch="360"/>
        </w:sectPr>
      </w:pPr>
    </w:p>
    <w:p w14:paraId="7F813997" w14:textId="77777777" w:rsidR="00E6701A" w:rsidRPr="00F318EF" w:rsidRDefault="00E2676F" w:rsidP="00E2676F">
      <w:pPr>
        <w:tabs>
          <w:tab w:val="left" w:pos="1134"/>
        </w:tabs>
        <w:autoSpaceDE w:val="0"/>
        <w:autoSpaceDN w:val="0"/>
        <w:adjustRightInd w:val="0"/>
        <w:spacing w:after="0" w:line="360" w:lineRule="auto"/>
        <w:ind w:firstLine="567"/>
        <w:jc w:val="both"/>
        <w:rPr>
          <w:rFonts w:ascii="Myriad Pro" w:hAnsi="Myriad Pro" w:cs="Myriad Pro"/>
          <w:color w:val="000000"/>
          <w:sz w:val="26"/>
          <w:szCs w:val="26"/>
        </w:rPr>
      </w:pPr>
      <w:r w:rsidRPr="00F318EF">
        <w:rPr>
          <w:rFonts w:ascii="Myriad Pro" w:hAnsi="Myriad Pro" w:cs="Calibri"/>
          <w:color w:val="000000"/>
          <w:sz w:val="26"/>
          <w:szCs w:val="26"/>
        </w:rPr>
        <w:lastRenderedPageBreak/>
        <w:t>Деятельность</w:t>
      </w:r>
      <w:r w:rsidR="0058340C">
        <w:rPr>
          <w:rFonts w:ascii="Myriad Pro" w:hAnsi="Myriad Pro" w:cs="Calibri"/>
          <w:color w:val="000000"/>
          <w:sz w:val="26"/>
          <w:szCs w:val="26"/>
        </w:rPr>
        <w:t xml:space="preserve"> </w:t>
      </w:r>
      <w:r w:rsidRPr="00F318EF">
        <w:rPr>
          <w:rFonts w:ascii="Myriad Pro" w:hAnsi="Myriad Pro" w:cs="Calibri"/>
          <w:color w:val="000000"/>
          <w:sz w:val="26"/>
          <w:szCs w:val="26"/>
        </w:rPr>
        <w:t>филиала</w:t>
      </w:r>
      <w:r w:rsidR="0058340C">
        <w:rPr>
          <w:rFonts w:ascii="Myriad Pro" w:hAnsi="Myriad Pro" w:cs="Calibri"/>
          <w:color w:val="000000"/>
          <w:sz w:val="26"/>
          <w:szCs w:val="26"/>
        </w:rPr>
        <w:t xml:space="preserve"> </w:t>
      </w:r>
      <w:r w:rsidR="004A3D68" w:rsidRPr="00F318EF">
        <w:rPr>
          <w:rFonts w:ascii="Myriad Pro" w:hAnsi="Myriad Pro" w:cs="Calibri"/>
          <w:color w:val="000000"/>
          <w:sz w:val="26"/>
          <w:szCs w:val="26"/>
        </w:rPr>
        <w:t>ПАО </w:t>
      </w:r>
      <w:r w:rsidR="001828A6" w:rsidRPr="00F318EF">
        <w:rPr>
          <w:rFonts w:ascii="Myriad Pro" w:hAnsi="Myriad Pro" w:cs="Calibri"/>
          <w:color w:val="000000"/>
          <w:sz w:val="26"/>
          <w:szCs w:val="26"/>
        </w:rPr>
        <w:t>«МРСК Северо-Запада» - «Вологдаэнерго»</w:t>
      </w:r>
      <w:r w:rsidRPr="00F318EF">
        <w:rPr>
          <w:rFonts w:ascii="Myriad Pro" w:hAnsi="Myriad Pro" w:cs="Myriad Pro"/>
          <w:color w:val="000000"/>
          <w:sz w:val="26"/>
          <w:szCs w:val="26"/>
        </w:rPr>
        <w:t xml:space="preserve"> по итогам 201</w:t>
      </w:r>
      <w:r w:rsidR="00E6701A" w:rsidRPr="00F318EF">
        <w:rPr>
          <w:rFonts w:ascii="Myriad Pro" w:hAnsi="Myriad Pro" w:cs="Myriad Pro"/>
          <w:color w:val="000000"/>
          <w:sz w:val="26"/>
          <w:szCs w:val="26"/>
        </w:rPr>
        <w:t>5</w:t>
      </w:r>
      <w:r w:rsidRPr="00F318EF">
        <w:rPr>
          <w:rFonts w:ascii="Myriad Pro" w:hAnsi="Myriad Pro" w:cs="Myriad Pro"/>
          <w:color w:val="000000"/>
          <w:sz w:val="26"/>
          <w:szCs w:val="26"/>
        </w:rPr>
        <w:t>-201</w:t>
      </w:r>
      <w:r w:rsidR="00E6701A" w:rsidRPr="00F318EF">
        <w:rPr>
          <w:rFonts w:ascii="Myriad Pro" w:hAnsi="Myriad Pro" w:cs="Myriad Pro"/>
          <w:color w:val="000000"/>
          <w:sz w:val="26"/>
          <w:szCs w:val="26"/>
        </w:rPr>
        <w:t>6</w:t>
      </w:r>
      <w:r w:rsidR="008A3B12" w:rsidRPr="00F318EF">
        <w:rPr>
          <w:rFonts w:ascii="Myriad Pro" w:hAnsi="Myriad Pro" w:cs="Myriad Pro"/>
          <w:color w:val="000000"/>
          <w:sz w:val="26"/>
          <w:szCs w:val="26"/>
        </w:rPr>
        <w:t> гг.</w:t>
      </w:r>
      <w:r w:rsidR="0058340C">
        <w:rPr>
          <w:rFonts w:ascii="Myriad Pro" w:hAnsi="Myriad Pro" w:cs="Myriad Pro"/>
          <w:color w:val="000000"/>
          <w:sz w:val="26"/>
          <w:szCs w:val="26"/>
        </w:rPr>
        <w:t xml:space="preserve"> </w:t>
      </w:r>
      <w:r w:rsidRPr="00F318EF">
        <w:rPr>
          <w:rFonts w:ascii="Myriad Pro" w:hAnsi="Myriad Pro" w:cs="Calibri"/>
          <w:color w:val="000000"/>
          <w:sz w:val="26"/>
          <w:szCs w:val="26"/>
        </w:rPr>
        <w:t>является</w:t>
      </w:r>
      <w:r w:rsidR="0058340C">
        <w:rPr>
          <w:rFonts w:ascii="Myriad Pro" w:hAnsi="Myriad Pro" w:cs="Calibri"/>
          <w:color w:val="000000"/>
          <w:sz w:val="26"/>
          <w:szCs w:val="26"/>
        </w:rPr>
        <w:t xml:space="preserve"> </w:t>
      </w:r>
      <w:r w:rsidRPr="00F318EF">
        <w:rPr>
          <w:rFonts w:ascii="Myriad Pro" w:hAnsi="Myriad Pro" w:cs="Calibri"/>
          <w:color w:val="000000"/>
          <w:sz w:val="26"/>
          <w:szCs w:val="26"/>
        </w:rPr>
        <w:t>прибыльной</w:t>
      </w:r>
      <w:r w:rsidRPr="00F318EF">
        <w:rPr>
          <w:rFonts w:ascii="Myriad Pro" w:hAnsi="Myriad Pro" w:cs="Myriad Pro"/>
          <w:color w:val="000000"/>
          <w:sz w:val="26"/>
          <w:szCs w:val="26"/>
        </w:rPr>
        <w:t xml:space="preserve">. Однако по итогам </w:t>
      </w:r>
      <w:smartTag w:uri="urn:schemas-microsoft-com:office:smarttags" w:element="metricconverter">
        <w:smartTagPr>
          <w:attr w:name="ProductID" w:val="2016 г"/>
        </w:smartTagPr>
        <w:r w:rsidRPr="00F318EF">
          <w:rPr>
            <w:rFonts w:ascii="Myriad Pro" w:hAnsi="Myriad Pro" w:cs="Myriad Pro"/>
            <w:color w:val="000000"/>
            <w:sz w:val="26"/>
            <w:szCs w:val="26"/>
          </w:rPr>
          <w:t>201</w:t>
        </w:r>
        <w:r w:rsidR="00E6701A" w:rsidRPr="00F318EF">
          <w:rPr>
            <w:rFonts w:ascii="Myriad Pro" w:hAnsi="Myriad Pro" w:cs="Myriad Pro"/>
            <w:color w:val="000000"/>
            <w:sz w:val="26"/>
            <w:szCs w:val="26"/>
          </w:rPr>
          <w:t>6</w:t>
        </w:r>
        <w:r w:rsidRPr="00F318EF">
          <w:rPr>
            <w:rFonts w:ascii="Myriad Pro" w:hAnsi="Myriad Pro" w:cs="Myriad Pro"/>
            <w:color w:val="000000"/>
            <w:sz w:val="26"/>
            <w:szCs w:val="26"/>
          </w:rPr>
          <w:t xml:space="preserve"> г</w:t>
        </w:r>
      </w:smartTag>
      <w:r w:rsidRPr="00F318EF">
        <w:rPr>
          <w:rFonts w:ascii="Myriad Pro" w:hAnsi="Myriad Pro" w:cs="Myriad Pro"/>
          <w:color w:val="000000"/>
          <w:sz w:val="26"/>
          <w:szCs w:val="26"/>
        </w:rPr>
        <w:t xml:space="preserve">. чистая прибыль снизилась по сравнению с </w:t>
      </w:r>
      <w:smartTag w:uri="urn:schemas-microsoft-com:office:smarttags" w:element="metricconverter">
        <w:smartTagPr>
          <w:attr w:name="ProductID" w:val="2015 г"/>
        </w:smartTagPr>
        <w:r w:rsidRPr="00F318EF">
          <w:rPr>
            <w:rFonts w:ascii="Myriad Pro" w:hAnsi="Myriad Pro" w:cs="Myriad Pro"/>
            <w:color w:val="000000"/>
            <w:sz w:val="26"/>
            <w:szCs w:val="26"/>
          </w:rPr>
          <w:t>201</w:t>
        </w:r>
        <w:r w:rsidR="00E6701A" w:rsidRPr="00F318EF">
          <w:rPr>
            <w:rFonts w:ascii="Myriad Pro" w:hAnsi="Myriad Pro" w:cs="Myriad Pro"/>
            <w:color w:val="000000"/>
            <w:sz w:val="26"/>
            <w:szCs w:val="26"/>
          </w:rPr>
          <w:t>5</w:t>
        </w:r>
        <w:r w:rsidRPr="00F318EF">
          <w:rPr>
            <w:rFonts w:ascii="Myriad Pro" w:hAnsi="Myriad Pro" w:cs="Myriad Pro"/>
            <w:color w:val="000000"/>
            <w:sz w:val="26"/>
            <w:szCs w:val="26"/>
          </w:rPr>
          <w:t xml:space="preserve"> г</w:t>
        </w:r>
      </w:smartTag>
      <w:r w:rsidRPr="00F318EF">
        <w:rPr>
          <w:rFonts w:ascii="Myriad Pro" w:hAnsi="Myriad Pro" w:cs="Myriad Pro"/>
          <w:color w:val="000000"/>
          <w:sz w:val="26"/>
          <w:szCs w:val="26"/>
        </w:rPr>
        <w:t xml:space="preserve">. на </w:t>
      </w:r>
      <w:r w:rsidR="00E6701A" w:rsidRPr="00F318EF">
        <w:rPr>
          <w:rFonts w:ascii="Myriad Pro" w:hAnsi="Myriad Pro" w:cs="Myriad Pro"/>
          <w:color w:val="000000"/>
          <w:sz w:val="26"/>
          <w:szCs w:val="26"/>
        </w:rPr>
        <w:t>48</w:t>
      </w:r>
      <w:r w:rsidRPr="00F318EF">
        <w:rPr>
          <w:rFonts w:ascii="Myriad Pro" w:hAnsi="Myriad Pro" w:cs="Myriad Pro"/>
          <w:color w:val="000000"/>
          <w:sz w:val="26"/>
          <w:szCs w:val="26"/>
        </w:rPr>
        <w:t xml:space="preserve">%. </w:t>
      </w:r>
    </w:p>
    <w:p w14:paraId="1B8B4640" w14:textId="77777777" w:rsidR="00E6701A" w:rsidRPr="00F318EF" w:rsidRDefault="00E6701A" w:rsidP="00E2676F">
      <w:pPr>
        <w:tabs>
          <w:tab w:val="left" w:pos="1134"/>
        </w:tabs>
        <w:autoSpaceDE w:val="0"/>
        <w:autoSpaceDN w:val="0"/>
        <w:adjustRightInd w:val="0"/>
        <w:spacing w:after="0" w:line="360" w:lineRule="auto"/>
        <w:ind w:firstLine="567"/>
        <w:jc w:val="both"/>
        <w:rPr>
          <w:rFonts w:ascii="Myriad Pro" w:hAnsi="Myriad Pro" w:cs="Calibri"/>
          <w:color w:val="000000"/>
          <w:sz w:val="26"/>
          <w:szCs w:val="26"/>
        </w:rPr>
      </w:pPr>
      <w:r w:rsidRPr="00F318EF">
        <w:rPr>
          <w:rFonts w:ascii="Myriad Pro" w:hAnsi="Myriad Pro" w:cs="Myriad Pro"/>
          <w:color w:val="000000"/>
          <w:sz w:val="26"/>
          <w:szCs w:val="26"/>
        </w:rPr>
        <w:t>П</w:t>
      </w:r>
      <w:r w:rsidR="00E2676F" w:rsidRPr="00F318EF">
        <w:rPr>
          <w:rFonts w:ascii="Myriad Pro" w:hAnsi="Myriad Pro" w:cs="Myriad Pro"/>
          <w:color w:val="000000"/>
          <w:sz w:val="26"/>
          <w:szCs w:val="26"/>
        </w:rPr>
        <w:t xml:space="preserve">о итогам </w:t>
      </w:r>
      <w:r w:rsidRPr="00F318EF">
        <w:rPr>
          <w:rFonts w:ascii="Myriad Pro" w:hAnsi="Myriad Pro" w:cs="Myriad Pro"/>
          <w:color w:val="000000"/>
          <w:sz w:val="26"/>
          <w:szCs w:val="26"/>
        </w:rPr>
        <w:t>2015-</w:t>
      </w:r>
      <w:r w:rsidR="00E2676F" w:rsidRPr="00F318EF">
        <w:rPr>
          <w:rFonts w:ascii="Myriad Pro" w:hAnsi="Myriad Pro" w:cs="Myriad Pro"/>
          <w:color w:val="000000"/>
          <w:sz w:val="26"/>
          <w:szCs w:val="26"/>
        </w:rPr>
        <w:t>201</w:t>
      </w:r>
      <w:r w:rsidRPr="00F318EF">
        <w:rPr>
          <w:rFonts w:ascii="Myriad Pro" w:hAnsi="Myriad Pro" w:cs="Myriad Pro"/>
          <w:color w:val="000000"/>
          <w:sz w:val="26"/>
          <w:szCs w:val="26"/>
        </w:rPr>
        <w:t>6</w:t>
      </w:r>
      <w:r w:rsidR="008A3B12" w:rsidRPr="00F318EF">
        <w:rPr>
          <w:rFonts w:ascii="Myriad Pro" w:hAnsi="Myriad Pro" w:cs="Myriad Pro"/>
          <w:color w:val="000000"/>
          <w:sz w:val="26"/>
          <w:szCs w:val="26"/>
        </w:rPr>
        <w:t> гг.</w:t>
      </w:r>
      <w:r w:rsidR="0058340C">
        <w:rPr>
          <w:rFonts w:ascii="Myriad Pro" w:hAnsi="Myriad Pro" w:cs="Myriad Pro"/>
          <w:color w:val="000000"/>
          <w:sz w:val="26"/>
          <w:szCs w:val="26"/>
        </w:rPr>
        <w:t xml:space="preserve"> </w:t>
      </w:r>
      <w:r w:rsidR="00E2676F" w:rsidRPr="00F318EF">
        <w:rPr>
          <w:rFonts w:ascii="Myriad Pro" w:hAnsi="Myriad Pro" w:cs="Calibri"/>
          <w:color w:val="000000"/>
          <w:sz w:val="26"/>
          <w:szCs w:val="26"/>
        </w:rPr>
        <w:t>по</w:t>
      </w:r>
      <w:r w:rsidR="0058340C">
        <w:rPr>
          <w:rFonts w:ascii="Myriad Pro" w:hAnsi="Myriad Pro" w:cs="Calibri"/>
          <w:color w:val="000000"/>
          <w:sz w:val="26"/>
          <w:szCs w:val="26"/>
        </w:rPr>
        <w:t xml:space="preserve"> </w:t>
      </w:r>
      <w:r w:rsidR="00E2676F" w:rsidRPr="00F318EF">
        <w:rPr>
          <w:rFonts w:ascii="Myriad Pro" w:hAnsi="Myriad Pro" w:cs="Calibri"/>
          <w:color w:val="000000"/>
          <w:sz w:val="26"/>
          <w:szCs w:val="26"/>
        </w:rPr>
        <w:t>виду</w:t>
      </w:r>
      <w:r w:rsidR="0058340C">
        <w:rPr>
          <w:rFonts w:ascii="Myriad Pro" w:hAnsi="Myriad Pro" w:cs="Calibri"/>
          <w:color w:val="000000"/>
          <w:sz w:val="26"/>
          <w:szCs w:val="26"/>
        </w:rPr>
        <w:t xml:space="preserve"> </w:t>
      </w:r>
      <w:r w:rsidR="00E2676F" w:rsidRPr="00F318EF">
        <w:rPr>
          <w:rFonts w:ascii="Myriad Pro" w:hAnsi="Myriad Pro" w:cs="Calibri"/>
          <w:color w:val="000000"/>
          <w:sz w:val="26"/>
          <w:szCs w:val="26"/>
        </w:rPr>
        <w:t>деятельности</w:t>
      </w:r>
      <w:r w:rsidR="00E2676F" w:rsidRPr="00F318EF">
        <w:rPr>
          <w:rFonts w:ascii="Myriad Pro" w:hAnsi="Myriad Pro" w:cs="Myriad Pro"/>
          <w:color w:val="000000"/>
          <w:sz w:val="26"/>
          <w:szCs w:val="26"/>
        </w:rPr>
        <w:t xml:space="preserve"> «О</w:t>
      </w:r>
      <w:r w:rsidR="00E2676F" w:rsidRPr="00F318EF">
        <w:rPr>
          <w:rFonts w:ascii="Myriad Pro" w:hAnsi="Myriad Pro" w:cs="Calibri"/>
          <w:color w:val="000000"/>
          <w:sz w:val="26"/>
          <w:szCs w:val="26"/>
        </w:rPr>
        <w:t>казание</w:t>
      </w:r>
      <w:r w:rsidR="0058340C">
        <w:rPr>
          <w:rFonts w:ascii="Myriad Pro" w:hAnsi="Myriad Pro" w:cs="Calibri"/>
          <w:color w:val="000000"/>
          <w:sz w:val="26"/>
          <w:szCs w:val="26"/>
        </w:rPr>
        <w:t xml:space="preserve"> </w:t>
      </w:r>
      <w:r w:rsidR="00E2676F" w:rsidRPr="00F318EF">
        <w:rPr>
          <w:rFonts w:ascii="Myriad Pro" w:hAnsi="Myriad Pro" w:cs="Calibri"/>
          <w:color w:val="000000"/>
          <w:sz w:val="26"/>
          <w:szCs w:val="26"/>
        </w:rPr>
        <w:t>услуг</w:t>
      </w:r>
      <w:r w:rsidR="0058340C">
        <w:rPr>
          <w:rFonts w:ascii="Myriad Pro" w:hAnsi="Myriad Pro" w:cs="Calibri"/>
          <w:color w:val="000000"/>
          <w:sz w:val="26"/>
          <w:szCs w:val="26"/>
        </w:rPr>
        <w:t xml:space="preserve"> </w:t>
      </w:r>
      <w:r w:rsidR="00E2676F" w:rsidRPr="00F318EF">
        <w:rPr>
          <w:rFonts w:ascii="Myriad Pro" w:hAnsi="Myriad Pro" w:cs="Calibri"/>
          <w:color w:val="000000"/>
          <w:sz w:val="26"/>
          <w:szCs w:val="26"/>
        </w:rPr>
        <w:t>по</w:t>
      </w:r>
      <w:r w:rsidR="0058340C">
        <w:rPr>
          <w:rFonts w:ascii="Myriad Pro" w:hAnsi="Myriad Pro" w:cs="Calibri"/>
          <w:color w:val="000000"/>
          <w:sz w:val="26"/>
          <w:szCs w:val="26"/>
        </w:rPr>
        <w:t xml:space="preserve"> </w:t>
      </w:r>
      <w:r w:rsidR="00E2676F" w:rsidRPr="00F318EF">
        <w:rPr>
          <w:rFonts w:ascii="Myriad Pro" w:hAnsi="Myriad Pro" w:cs="Calibri"/>
          <w:color w:val="000000"/>
          <w:sz w:val="26"/>
          <w:szCs w:val="26"/>
        </w:rPr>
        <w:t>передаче</w:t>
      </w:r>
      <w:r w:rsidR="0058340C">
        <w:rPr>
          <w:rFonts w:ascii="Myriad Pro" w:hAnsi="Myriad Pro" w:cs="Calibri"/>
          <w:color w:val="000000"/>
          <w:sz w:val="26"/>
          <w:szCs w:val="26"/>
        </w:rPr>
        <w:t xml:space="preserve"> </w:t>
      </w:r>
      <w:r w:rsidR="00E2676F" w:rsidRPr="00F318EF">
        <w:rPr>
          <w:rFonts w:ascii="Myriad Pro" w:hAnsi="Myriad Pro" w:cs="Calibri"/>
          <w:color w:val="000000"/>
          <w:sz w:val="26"/>
          <w:szCs w:val="26"/>
        </w:rPr>
        <w:t>электрической</w:t>
      </w:r>
      <w:r w:rsidR="0058340C">
        <w:rPr>
          <w:rFonts w:ascii="Myriad Pro" w:hAnsi="Myriad Pro" w:cs="Calibri"/>
          <w:color w:val="000000"/>
          <w:sz w:val="26"/>
          <w:szCs w:val="26"/>
        </w:rPr>
        <w:t xml:space="preserve"> </w:t>
      </w:r>
      <w:r w:rsidR="00E2676F" w:rsidRPr="00F318EF">
        <w:rPr>
          <w:rFonts w:ascii="Myriad Pro" w:hAnsi="Myriad Pro" w:cs="Calibri"/>
          <w:color w:val="000000"/>
          <w:sz w:val="26"/>
          <w:szCs w:val="26"/>
        </w:rPr>
        <w:t>энергии» чист</w:t>
      </w:r>
      <w:r w:rsidRPr="00F318EF">
        <w:rPr>
          <w:rFonts w:ascii="Myriad Pro" w:hAnsi="Myriad Pro" w:cs="Calibri"/>
          <w:color w:val="000000"/>
          <w:sz w:val="26"/>
          <w:szCs w:val="26"/>
        </w:rPr>
        <w:t>ая</w:t>
      </w:r>
      <w:r w:rsidR="001E2209">
        <w:rPr>
          <w:rFonts w:ascii="Myriad Pro" w:hAnsi="Myriad Pro" w:cs="Calibri"/>
          <w:color w:val="000000"/>
          <w:sz w:val="26"/>
          <w:szCs w:val="26"/>
        </w:rPr>
        <w:t xml:space="preserve"> </w:t>
      </w:r>
      <w:r w:rsidRPr="00F318EF">
        <w:rPr>
          <w:rFonts w:ascii="Myriad Pro" w:hAnsi="Myriad Pro" w:cs="Calibri"/>
          <w:color w:val="000000"/>
          <w:sz w:val="26"/>
          <w:szCs w:val="26"/>
        </w:rPr>
        <w:t xml:space="preserve">прибыль практически не измена: 386 035 тыс. руб. за </w:t>
      </w:r>
      <w:smartTag w:uri="urn:schemas-microsoft-com:office:smarttags" w:element="metricconverter">
        <w:smartTagPr>
          <w:attr w:name="ProductID" w:val="2015 г"/>
        </w:smartTagPr>
        <w:r w:rsidRPr="00F318EF">
          <w:rPr>
            <w:rFonts w:ascii="Myriad Pro" w:hAnsi="Myriad Pro" w:cs="Calibri"/>
            <w:color w:val="000000"/>
            <w:sz w:val="26"/>
            <w:szCs w:val="26"/>
          </w:rPr>
          <w:t>2015 г</w:t>
        </w:r>
      </w:smartTag>
      <w:r w:rsidRPr="00F318EF">
        <w:rPr>
          <w:rFonts w:ascii="Myriad Pro" w:hAnsi="Myriad Pro" w:cs="Calibri"/>
          <w:color w:val="000000"/>
          <w:sz w:val="26"/>
          <w:szCs w:val="26"/>
        </w:rPr>
        <w:t xml:space="preserve">. и 345 169 тыс. руб. за </w:t>
      </w:r>
      <w:smartTag w:uri="urn:schemas-microsoft-com:office:smarttags" w:element="metricconverter">
        <w:smartTagPr>
          <w:attr w:name="ProductID" w:val="2016 г"/>
        </w:smartTagPr>
        <w:r w:rsidRPr="00F318EF">
          <w:rPr>
            <w:rFonts w:ascii="Myriad Pro" w:hAnsi="Myriad Pro" w:cs="Calibri"/>
            <w:color w:val="000000"/>
            <w:sz w:val="26"/>
            <w:szCs w:val="26"/>
          </w:rPr>
          <w:t>2016 г</w:t>
        </w:r>
      </w:smartTag>
      <w:r w:rsidRPr="00F318EF">
        <w:rPr>
          <w:rFonts w:ascii="Myriad Pro" w:hAnsi="Myriad Pro" w:cs="Calibri"/>
          <w:color w:val="000000"/>
          <w:sz w:val="26"/>
          <w:szCs w:val="26"/>
        </w:rPr>
        <w:t xml:space="preserve">. </w:t>
      </w:r>
    </w:p>
    <w:p w14:paraId="4912CA69" w14:textId="77777777" w:rsidR="000A401E" w:rsidRPr="00F318EF" w:rsidRDefault="000A401E" w:rsidP="000A401E">
      <w:pPr>
        <w:tabs>
          <w:tab w:val="left" w:pos="1134"/>
        </w:tabs>
        <w:autoSpaceDE w:val="0"/>
        <w:autoSpaceDN w:val="0"/>
        <w:adjustRightInd w:val="0"/>
        <w:spacing w:after="0" w:line="360" w:lineRule="auto"/>
        <w:ind w:firstLine="567"/>
        <w:jc w:val="both"/>
        <w:rPr>
          <w:rFonts w:ascii="Myriad Pro" w:hAnsi="Myriad Pro" w:cs="Calibri"/>
          <w:color w:val="000000"/>
          <w:sz w:val="26"/>
          <w:szCs w:val="26"/>
        </w:rPr>
      </w:pPr>
      <w:r w:rsidRPr="00F318EF">
        <w:rPr>
          <w:rFonts w:ascii="Myriad Pro" w:hAnsi="Myriad Pro" w:cs="Calibri"/>
          <w:color w:val="000000"/>
          <w:sz w:val="26"/>
          <w:szCs w:val="26"/>
        </w:rPr>
        <w:t>На основании изложенного Исполнитель отмечает достаточность тарифных решений на 2015 и 2016</w:t>
      </w:r>
      <w:r w:rsidR="008A3B12" w:rsidRPr="00F318EF">
        <w:rPr>
          <w:rFonts w:ascii="Myriad Pro" w:hAnsi="Myriad Pro" w:cs="Calibri"/>
          <w:color w:val="000000"/>
          <w:sz w:val="26"/>
          <w:szCs w:val="26"/>
        </w:rPr>
        <w:t> гг.</w:t>
      </w:r>
      <w:r w:rsidRPr="00F318EF">
        <w:rPr>
          <w:rFonts w:ascii="Myriad Pro" w:hAnsi="Myriad Pro" w:cs="Calibri"/>
          <w:color w:val="000000"/>
          <w:sz w:val="26"/>
          <w:szCs w:val="26"/>
        </w:rPr>
        <w:t xml:space="preserve"> для покрытия расходов филиала </w:t>
      </w:r>
      <w:r w:rsidR="004A3D68" w:rsidRPr="00F318EF">
        <w:rPr>
          <w:rFonts w:ascii="Myriad Pro" w:hAnsi="Myriad Pro" w:cs="Calibri"/>
          <w:color w:val="000000"/>
          <w:sz w:val="26"/>
          <w:szCs w:val="26"/>
        </w:rPr>
        <w:t>ПАО </w:t>
      </w:r>
      <w:r w:rsidR="001828A6" w:rsidRPr="00F318EF">
        <w:rPr>
          <w:rFonts w:ascii="Myriad Pro" w:hAnsi="Myriad Pro" w:cs="Calibri"/>
          <w:color w:val="000000"/>
          <w:sz w:val="26"/>
          <w:szCs w:val="26"/>
        </w:rPr>
        <w:t>«МРСК Северо-Запада» - «Вологдаэнерго»</w:t>
      </w:r>
      <w:r w:rsidRPr="00F318EF">
        <w:rPr>
          <w:rFonts w:ascii="Myriad Pro" w:hAnsi="Myriad Pro" w:cs="Calibri"/>
          <w:color w:val="000000"/>
          <w:sz w:val="26"/>
          <w:szCs w:val="26"/>
        </w:rPr>
        <w:t>.</w:t>
      </w:r>
    </w:p>
    <w:p w14:paraId="70EBEAB8" w14:textId="77777777" w:rsidR="000A401E" w:rsidRPr="00F318EF" w:rsidRDefault="000A401E" w:rsidP="000A401E">
      <w:pPr>
        <w:tabs>
          <w:tab w:val="left" w:pos="1134"/>
        </w:tabs>
        <w:autoSpaceDE w:val="0"/>
        <w:autoSpaceDN w:val="0"/>
        <w:adjustRightInd w:val="0"/>
        <w:spacing w:after="0" w:line="360" w:lineRule="auto"/>
        <w:ind w:firstLine="567"/>
        <w:jc w:val="both"/>
        <w:rPr>
          <w:rFonts w:ascii="Myriad Pro" w:hAnsi="Myriad Pro" w:cs="Calibri"/>
          <w:color w:val="000000"/>
          <w:sz w:val="26"/>
          <w:szCs w:val="26"/>
        </w:rPr>
      </w:pPr>
      <w:r w:rsidRPr="00F318EF">
        <w:rPr>
          <w:rFonts w:ascii="Myriad Pro" w:hAnsi="Myriad Pro" w:cs="Calibri"/>
          <w:color w:val="000000"/>
          <w:sz w:val="26"/>
          <w:szCs w:val="26"/>
        </w:rPr>
        <w:t xml:space="preserve">Кроме того, при тарифном регулировании деятельности филиала </w:t>
      </w:r>
      <w:r w:rsidR="004A3D68" w:rsidRPr="00F318EF">
        <w:rPr>
          <w:rFonts w:ascii="Myriad Pro" w:hAnsi="Myriad Pro" w:cs="Calibri"/>
          <w:color w:val="000000"/>
          <w:sz w:val="26"/>
          <w:szCs w:val="26"/>
        </w:rPr>
        <w:t>ПАО </w:t>
      </w:r>
      <w:r w:rsidRPr="00F318EF">
        <w:rPr>
          <w:rFonts w:ascii="Myriad Pro" w:hAnsi="Myriad Pro" w:cs="Calibri"/>
          <w:color w:val="000000"/>
          <w:sz w:val="26"/>
          <w:szCs w:val="26"/>
        </w:rPr>
        <w:t>«МРСК Северо-Запада» «Вологдаэнерго Департаментом ТЭК и ТР Вологодской области в НВВ » на 2017 и 2018 годы предусмотрены дополнительные средства по итогам 2015 и 2016</w:t>
      </w:r>
      <w:r w:rsidR="008A3B12" w:rsidRPr="00F318EF">
        <w:rPr>
          <w:rFonts w:ascii="Myriad Pro" w:hAnsi="Myriad Pro" w:cs="Calibri"/>
          <w:color w:val="000000"/>
          <w:sz w:val="26"/>
          <w:szCs w:val="26"/>
        </w:rPr>
        <w:t> гг.</w:t>
      </w:r>
      <w:r w:rsidRPr="00F318EF">
        <w:rPr>
          <w:rFonts w:ascii="Myriad Pro" w:hAnsi="Myriad Pro" w:cs="Calibri"/>
          <w:color w:val="000000"/>
          <w:sz w:val="26"/>
          <w:szCs w:val="26"/>
        </w:rPr>
        <w:t xml:space="preserve"> (корректировки НВВ, экономия, сглаживание)– 202 970 тыс. руб. и 526 276 тыс. руб. соответственно, что повышает </w:t>
      </w:r>
      <w:r w:rsidR="005462E7" w:rsidRPr="00F318EF">
        <w:rPr>
          <w:rFonts w:ascii="Myriad Pro" w:hAnsi="Myriad Pro" w:cs="Calibri"/>
          <w:color w:val="000000"/>
          <w:sz w:val="26"/>
          <w:szCs w:val="26"/>
        </w:rPr>
        <w:t>рентабельность</w:t>
      </w:r>
      <w:r w:rsidRPr="00F318EF">
        <w:rPr>
          <w:rFonts w:ascii="Myriad Pro" w:hAnsi="Myriad Pro" w:cs="Calibri"/>
          <w:color w:val="000000"/>
          <w:sz w:val="26"/>
          <w:szCs w:val="26"/>
        </w:rPr>
        <w:t xml:space="preserve"> деятельности филиала </w:t>
      </w:r>
      <w:r w:rsidR="005462E7" w:rsidRPr="00F318EF">
        <w:rPr>
          <w:rFonts w:ascii="Myriad Pro" w:hAnsi="Myriad Pro" w:cs="Calibri"/>
          <w:color w:val="000000"/>
          <w:sz w:val="26"/>
          <w:szCs w:val="26"/>
        </w:rPr>
        <w:t>на</w:t>
      </w:r>
      <w:r w:rsidRPr="00F318EF">
        <w:rPr>
          <w:rFonts w:ascii="Myriad Pro" w:hAnsi="Myriad Pro" w:cs="Calibri"/>
          <w:color w:val="000000"/>
          <w:sz w:val="26"/>
          <w:szCs w:val="26"/>
        </w:rPr>
        <w:t xml:space="preserve"> 2017 и 2018</w:t>
      </w:r>
      <w:r w:rsidR="008A3B12" w:rsidRPr="00F318EF">
        <w:rPr>
          <w:rFonts w:ascii="Myriad Pro" w:hAnsi="Myriad Pro" w:cs="Calibri"/>
          <w:color w:val="000000"/>
          <w:sz w:val="26"/>
          <w:szCs w:val="26"/>
        </w:rPr>
        <w:t> гг.</w:t>
      </w:r>
    </w:p>
    <w:p w14:paraId="2598871D" w14:textId="77777777" w:rsidR="000A401E" w:rsidRPr="00F318EF" w:rsidRDefault="000A401E" w:rsidP="000A401E">
      <w:pPr>
        <w:tabs>
          <w:tab w:val="left" w:pos="1134"/>
        </w:tabs>
        <w:autoSpaceDE w:val="0"/>
        <w:autoSpaceDN w:val="0"/>
        <w:adjustRightInd w:val="0"/>
        <w:spacing w:after="0" w:line="360" w:lineRule="auto"/>
        <w:ind w:firstLine="567"/>
        <w:jc w:val="both"/>
        <w:rPr>
          <w:rFonts w:ascii="Myriad Pro" w:hAnsi="Myriad Pro" w:cs="Calibri"/>
          <w:color w:val="000000"/>
          <w:sz w:val="26"/>
          <w:szCs w:val="26"/>
        </w:rPr>
      </w:pPr>
    </w:p>
    <w:p w14:paraId="67841729" w14:textId="77777777" w:rsidR="000A401E" w:rsidRPr="00F318EF" w:rsidRDefault="000A401E" w:rsidP="00E2676F">
      <w:pPr>
        <w:tabs>
          <w:tab w:val="left" w:pos="1134"/>
        </w:tabs>
        <w:autoSpaceDE w:val="0"/>
        <w:autoSpaceDN w:val="0"/>
        <w:adjustRightInd w:val="0"/>
        <w:spacing w:after="0" w:line="360" w:lineRule="auto"/>
        <w:ind w:firstLine="567"/>
        <w:jc w:val="both"/>
        <w:rPr>
          <w:rFonts w:ascii="Myriad Pro" w:hAnsi="Myriad Pro" w:cs="Calibri"/>
          <w:color w:val="000000"/>
          <w:sz w:val="26"/>
          <w:szCs w:val="26"/>
        </w:rPr>
      </w:pPr>
    </w:p>
    <w:sectPr w:rsidR="000A401E" w:rsidRPr="00F318EF" w:rsidSect="00DE33B2">
      <w:pgSz w:w="11906" w:h="16838"/>
      <w:pgMar w:top="1134" w:right="851"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D1F9235" w14:textId="77777777" w:rsidR="00A35A21" w:rsidRDefault="00A35A21" w:rsidP="001335E3">
      <w:pPr>
        <w:spacing w:after="0" w:line="240" w:lineRule="auto"/>
      </w:pPr>
      <w:r>
        <w:separator/>
      </w:r>
    </w:p>
  </w:endnote>
  <w:endnote w:type="continuationSeparator" w:id="0">
    <w:p w14:paraId="3FD2C83B" w14:textId="77777777" w:rsidR="00A35A21" w:rsidRDefault="00A35A21" w:rsidP="001335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Myriad Pro">
    <w:altName w:val="Arial"/>
    <w:panose1 w:val="020B0503030403020204"/>
    <w:charset w:val="00"/>
    <w:family w:val="swiss"/>
    <w:notTrueType/>
    <w:pitch w:val="variable"/>
    <w:sig w:usb0="20000287" w:usb1="00000001" w:usb2="00000000" w:usb3="00000000" w:csb0="0000019F"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CharterC">
    <w:altName w:val="Arial"/>
    <w:panose1 w:val="00000000000000000000"/>
    <w:charset w:val="CC"/>
    <w:family w:val="modern"/>
    <w:notTrueType/>
    <w:pitch w:val="variable"/>
    <w:sig w:usb0="800002AF" w:usb1="1000004A" w:usb2="00000000" w:usb3="00000000" w:csb0="00000005" w:csb1="00000000"/>
  </w:font>
  <w:font w:name="Segoe UI">
    <w:panose1 w:val="020B0502040204020203"/>
    <w:charset w:val="CC"/>
    <w:family w:val="swiss"/>
    <w:pitch w:val="variable"/>
    <w:sig w:usb0="E4002EFF" w:usb1="C000E47F" w:usb2="00000009" w:usb3="00000000" w:csb0="000001FF" w:csb1="00000000"/>
  </w:font>
  <w:font w:name="Furore">
    <w:altName w:val="Arial"/>
    <w:panose1 w:val="02000503020000020004"/>
    <w:charset w:val="00"/>
    <w:family w:val="modern"/>
    <w:notTrueType/>
    <w:pitch w:val="variable"/>
    <w:sig w:usb0="80000283" w:usb1="0000000A" w:usb2="00000000" w:usb3="00000000" w:csb0="00000005" w:csb1="00000000"/>
  </w:font>
  <w:font w:name="Garamond">
    <w:panose1 w:val="02020404030301010803"/>
    <w:charset w:val="CC"/>
    <w:family w:val="roman"/>
    <w:pitch w:val="variable"/>
    <w:sig w:usb0="00000287" w:usb1="00000000" w:usb2="00000000" w:usb3="00000000" w:csb0="0000009F" w:csb1="00000000"/>
  </w:font>
  <w:font w:name="Arial">
    <w:panose1 w:val="020B0604020202020204"/>
    <w:charset w:val="CC"/>
    <w:family w:val="swiss"/>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 w:name="Verdana">
    <w:panose1 w:val="020B0604030504040204"/>
    <w:charset w:val="CC"/>
    <w:family w:val="swiss"/>
    <w:pitch w:val="variable"/>
    <w:sig w:usb0="A10006FF" w:usb1="4000205B" w:usb2="00000010" w:usb3="00000000" w:csb0="0000019F" w:csb1="00000000"/>
  </w:font>
  <w:font w:name="Georgia">
    <w:panose1 w:val="02040502050405020303"/>
    <w:charset w:val="CC"/>
    <w:family w:val="roman"/>
    <w:pitch w:val="variable"/>
    <w:sig w:usb0="00000287" w:usb1="00000000" w:usb2="00000000" w:usb3="00000000" w:csb0="0000009F" w:csb1="00000000"/>
  </w:font>
  <w:font w:name="Palatino Linotype">
    <w:panose1 w:val="02040502050505030304"/>
    <w:charset w:val="CC"/>
    <w:family w:val="roman"/>
    <w:pitch w:val="variable"/>
    <w:sig w:usb0="E0000287" w:usb1="40000013" w:usb2="00000000" w:usb3="00000000" w:csb0="0000019F" w:csb1="00000000"/>
  </w:font>
  <w:font w:name="SimSun, 宋体">
    <w:charset w:val="00"/>
    <w:family w:val="auto"/>
    <w:pitch w:val="variable"/>
  </w:font>
  <w:font w:name="Trebuchet MS">
    <w:panose1 w:val="020B0603020202020204"/>
    <w:charset w:val="CC"/>
    <w:family w:val="swiss"/>
    <w:pitch w:val="variable"/>
    <w:sig w:usb0="00000687" w:usb1="00000000" w:usb2="00000000" w:usb3="00000000" w:csb0="0000009F" w:csb1="00000000"/>
  </w:font>
  <w:font w:name="MS PMincho">
    <w:charset w:val="80"/>
    <w:family w:val="roman"/>
    <w:pitch w:val="variable"/>
    <w:sig w:usb0="E00002FF" w:usb1="6AC7FDFB" w:usb2="08000012" w:usb3="00000000" w:csb0="0002009F" w:csb1="00000000"/>
  </w:font>
  <w:font w:name="Tahoma">
    <w:panose1 w:val="020B0604030504040204"/>
    <w:charset w:val="CC"/>
    <w:family w:val="swiss"/>
    <w:pitch w:val="variable"/>
    <w:sig w:usb0="E1002EFF" w:usb1="C000605B" w:usb2="00000029" w:usb3="00000000" w:csb0="000101FF" w:csb1="00000000"/>
  </w:font>
  <w:font w:name="Corbel">
    <w:panose1 w:val="020B0503020204020204"/>
    <w:charset w:val="CC"/>
    <w:family w:val="swiss"/>
    <w:pitch w:val="variable"/>
    <w:sig w:usb0="A00002EF" w:usb1="4000A44B" w:usb2="00000000" w:usb3="00000000" w:csb0="0000019F" w:csb1="00000000"/>
  </w:font>
  <w:font w:name="Cambria">
    <w:panose1 w:val="02040503050406030204"/>
    <w:charset w:val="CC"/>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FEE44A" w14:textId="77777777" w:rsidR="00A35A21" w:rsidRPr="002225D7" w:rsidRDefault="00A35A21">
    <w:pPr>
      <w:pStyle w:val="af2"/>
      <w:jc w:val="right"/>
      <w:rPr>
        <w:rFonts w:ascii="Furore" w:hAnsi="Furore"/>
        <w:color w:val="4F6228"/>
      </w:rPr>
    </w:pPr>
    <w:r w:rsidRPr="002225D7">
      <w:rPr>
        <w:rFonts w:ascii="Furore" w:hAnsi="Furore"/>
        <w:color w:val="4F6228"/>
      </w:rPr>
      <w:fldChar w:fldCharType="begin"/>
    </w:r>
    <w:r w:rsidRPr="002225D7">
      <w:rPr>
        <w:rFonts w:ascii="Furore" w:hAnsi="Furore"/>
        <w:color w:val="4F6228"/>
      </w:rPr>
      <w:instrText>PAGE   \* MERGEFORMAT</w:instrText>
    </w:r>
    <w:r w:rsidRPr="002225D7">
      <w:rPr>
        <w:rFonts w:ascii="Furore" w:hAnsi="Furore"/>
        <w:color w:val="4F6228"/>
      </w:rPr>
      <w:fldChar w:fldCharType="separate"/>
    </w:r>
    <w:r>
      <w:rPr>
        <w:rFonts w:ascii="Furore" w:hAnsi="Furore"/>
        <w:noProof/>
        <w:color w:val="4F6228"/>
      </w:rPr>
      <w:t>8</w:t>
    </w:r>
    <w:r w:rsidRPr="002225D7">
      <w:rPr>
        <w:rFonts w:ascii="Furore" w:hAnsi="Furore"/>
        <w:color w:val="4F6228"/>
      </w:rPr>
      <w:fldChar w:fldCharType="end"/>
    </w:r>
  </w:p>
  <w:p w14:paraId="6A88CC83" w14:textId="77777777" w:rsidR="00A35A21" w:rsidRPr="00114125" w:rsidRDefault="00A35A21">
    <w:pPr>
      <w:pStyle w:val="af2"/>
      <w:rPr>
        <w:rFonts w:ascii="Furore" w:hAnsi="Furore"/>
        <w:color w:val="52525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1AD71C" w14:textId="77777777" w:rsidR="00A35A21" w:rsidRPr="00114125" w:rsidRDefault="00A35A21">
    <w:pPr>
      <w:pStyle w:val="af2"/>
      <w:jc w:val="right"/>
      <w:rPr>
        <w:rFonts w:ascii="Furore" w:hAnsi="Furore"/>
        <w:color w:val="4F6228"/>
      </w:rPr>
    </w:pPr>
    <w:r w:rsidRPr="00114125">
      <w:rPr>
        <w:rFonts w:ascii="Furore" w:hAnsi="Furore"/>
        <w:color w:val="4F6228"/>
      </w:rPr>
      <w:fldChar w:fldCharType="begin"/>
    </w:r>
    <w:r w:rsidRPr="00114125">
      <w:rPr>
        <w:rFonts w:ascii="Furore" w:hAnsi="Furore"/>
        <w:color w:val="4F6228"/>
      </w:rPr>
      <w:instrText>PAGE   \* MERGEFORMAT</w:instrText>
    </w:r>
    <w:r w:rsidRPr="00114125">
      <w:rPr>
        <w:rFonts w:ascii="Furore" w:hAnsi="Furore"/>
        <w:color w:val="4F6228"/>
      </w:rPr>
      <w:fldChar w:fldCharType="separate"/>
    </w:r>
    <w:r>
      <w:rPr>
        <w:rFonts w:ascii="Furore" w:hAnsi="Furore"/>
        <w:noProof/>
        <w:color w:val="4F6228"/>
      </w:rPr>
      <w:t>11</w:t>
    </w:r>
    <w:r w:rsidRPr="00114125">
      <w:rPr>
        <w:rFonts w:ascii="Furore" w:hAnsi="Furore"/>
        <w:color w:val="4F6228"/>
      </w:rPr>
      <w:fldChar w:fldCharType="end"/>
    </w:r>
  </w:p>
  <w:p w14:paraId="06BB1E9F" w14:textId="77777777" w:rsidR="00A35A21" w:rsidRPr="00114125" w:rsidRDefault="00A35A21">
    <w:pPr>
      <w:pStyle w:val="af2"/>
      <w:rPr>
        <w:color w:val="4F6228"/>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02117A" w14:textId="77777777" w:rsidR="00A35A21" w:rsidRPr="00F25103" w:rsidRDefault="00A35A21" w:rsidP="0024312B">
    <w:pPr>
      <w:pStyle w:val="af2"/>
      <w:spacing w:before="120"/>
      <w:jc w:val="right"/>
      <w:rPr>
        <w:rFonts w:ascii="Furore" w:hAnsi="Furore"/>
        <w:noProof/>
        <w:color w:val="4F6228"/>
      </w:rPr>
    </w:pPr>
    <w:r w:rsidRPr="00F25103">
      <w:rPr>
        <w:rFonts w:ascii="Furore" w:hAnsi="Furore"/>
        <w:noProof/>
        <w:color w:val="4F6228"/>
      </w:rPr>
      <w:fldChar w:fldCharType="begin"/>
    </w:r>
    <w:r w:rsidRPr="00F25103">
      <w:rPr>
        <w:rFonts w:ascii="Furore" w:hAnsi="Furore"/>
        <w:noProof/>
        <w:color w:val="4F6228"/>
      </w:rPr>
      <w:instrText>PAGE   \* MERGEFORMAT</w:instrText>
    </w:r>
    <w:r w:rsidRPr="00F25103">
      <w:rPr>
        <w:rFonts w:ascii="Furore" w:hAnsi="Furore"/>
        <w:noProof/>
        <w:color w:val="4F6228"/>
      </w:rPr>
      <w:fldChar w:fldCharType="separate"/>
    </w:r>
    <w:r>
      <w:rPr>
        <w:rFonts w:ascii="Furore" w:hAnsi="Furore"/>
        <w:noProof/>
        <w:color w:val="4F6228"/>
      </w:rPr>
      <w:t>27</w:t>
    </w:r>
    <w:r w:rsidRPr="00F25103">
      <w:rPr>
        <w:rFonts w:ascii="Furore" w:hAnsi="Furore"/>
        <w:noProof/>
        <w:color w:val="4F6228"/>
      </w:rPr>
      <w:fldChar w:fldCharType="end"/>
    </w:r>
  </w:p>
  <w:p w14:paraId="08653FF4" w14:textId="77777777" w:rsidR="00A35A21" w:rsidRPr="00CE76BB" w:rsidRDefault="00A35A21">
    <w:pPr>
      <w:pStyle w:val="af2"/>
      <w:rPr>
        <w:rFonts w:ascii="Furore" w:hAnsi="Furore"/>
        <w:color w:val="4F6228"/>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920143" w14:textId="77777777" w:rsidR="00A35A21" w:rsidRPr="00CE76BB" w:rsidRDefault="00A35A21" w:rsidP="00C67FAE">
    <w:pPr>
      <w:pStyle w:val="af2"/>
      <w:spacing w:before="120"/>
      <w:jc w:val="right"/>
      <w:rPr>
        <w:rFonts w:ascii="Furore" w:hAnsi="Furore"/>
        <w:noProof/>
        <w:color w:val="4F6228"/>
      </w:rPr>
    </w:pPr>
    <w:r w:rsidRPr="00F25103">
      <w:rPr>
        <w:rFonts w:ascii="Furore" w:hAnsi="Furore"/>
        <w:noProof/>
        <w:color w:val="4F6228"/>
      </w:rPr>
      <w:fldChar w:fldCharType="begin"/>
    </w:r>
    <w:r w:rsidRPr="00F25103">
      <w:rPr>
        <w:rFonts w:ascii="Furore" w:hAnsi="Furore"/>
        <w:noProof/>
        <w:color w:val="4F6228"/>
      </w:rPr>
      <w:instrText>PAGE   \* MERGEFORMAT</w:instrText>
    </w:r>
    <w:r w:rsidRPr="00F25103">
      <w:rPr>
        <w:rFonts w:ascii="Furore" w:hAnsi="Furore"/>
        <w:noProof/>
        <w:color w:val="4F6228"/>
      </w:rPr>
      <w:fldChar w:fldCharType="separate"/>
    </w:r>
    <w:r>
      <w:rPr>
        <w:rFonts w:ascii="Furore" w:hAnsi="Furore"/>
        <w:noProof/>
        <w:color w:val="4F6228"/>
      </w:rPr>
      <w:t>279</w:t>
    </w:r>
    <w:r w:rsidRPr="00F25103">
      <w:rPr>
        <w:rFonts w:ascii="Furore" w:hAnsi="Furore"/>
        <w:noProof/>
        <w:color w:val="4F622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6C8ADFA" w14:textId="77777777" w:rsidR="00A35A21" w:rsidRDefault="00A35A21" w:rsidP="001335E3">
      <w:pPr>
        <w:spacing w:after="0" w:line="240" w:lineRule="auto"/>
      </w:pPr>
      <w:r>
        <w:separator/>
      </w:r>
    </w:p>
  </w:footnote>
  <w:footnote w:type="continuationSeparator" w:id="0">
    <w:p w14:paraId="7B665CD5" w14:textId="77777777" w:rsidR="00A35A21" w:rsidRDefault="00A35A21" w:rsidP="001335E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1527BA" w14:textId="77777777" w:rsidR="00A35A21" w:rsidRPr="002225D7" w:rsidRDefault="00A35A21" w:rsidP="002225D7">
    <w:pPr>
      <w:pBdr>
        <w:bottom w:val="single" w:sz="4" w:space="1" w:color="4F6228"/>
      </w:pBdr>
      <w:tabs>
        <w:tab w:val="center" w:pos="4677"/>
        <w:tab w:val="right" w:pos="9355"/>
      </w:tabs>
      <w:spacing w:after="0" w:line="240" w:lineRule="auto"/>
      <w:jc w:val="center"/>
      <w:rPr>
        <w:rFonts w:ascii="Furore" w:hAnsi="Furore"/>
        <w:b/>
        <w:noProof/>
        <w:color w:val="4F6228"/>
        <w:spacing w:val="20"/>
      </w:rPr>
    </w:pPr>
    <w:r>
      <w:rPr>
        <w:rFonts w:ascii="Furore" w:hAnsi="Furore"/>
        <w:b/>
        <w:noProof/>
        <w:color w:val="4F6228"/>
        <w:spacing w:val="20"/>
      </w:rPr>
      <w:t>ООО </w:t>
    </w:r>
    <w:r w:rsidRPr="00114125">
      <w:rPr>
        <w:rFonts w:ascii="Furore" w:hAnsi="Furore"/>
        <w:b/>
        <w:noProof/>
        <w:color w:val="4F6228"/>
        <w:spacing w:val="20"/>
      </w:rPr>
      <w:t>«экспертная</w:t>
    </w:r>
    <w:r>
      <w:rPr>
        <w:rFonts w:ascii="Furore" w:hAnsi="Furore"/>
        <w:b/>
        <w:noProof/>
        <w:color w:val="4F6228"/>
        <w:spacing w:val="20"/>
      </w:rPr>
      <w:t xml:space="preserve"> компания эпар</w:t>
    </w:r>
    <w:r w:rsidRPr="0098341C">
      <w:rPr>
        <w:rFonts w:ascii="Furore" w:hAnsi="Furore"/>
        <w:b/>
        <w:noProof/>
        <w:color w:val="4F6228"/>
        <w:spacing w:val="20"/>
      </w:rPr>
      <w: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4159BC2" w14:textId="77777777" w:rsidR="00A35A21" w:rsidRPr="00114125" w:rsidRDefault="00A35A21" w:rsidP="00114125">
    <w:pPr>
      <w:pBdr>
        <w:bottom w:val="single" w:sz="4" w:space="1" w:color="4F6228"/>
      </w:pBdr>
      <w:tabs>
        <w:tab w:val="center" w:pos="4677"/>
        <w:tab w:val="right" w:pos="9355"/>
      </w:tabs>
      <w:spacing w:after="0" w:line="240" w:lineRule="auto"/>
      <w:jc w:val="center"/>
      <w:rPr>
        <w:rFonts w:ascii="Furore" w:hAnsi="Furore"/>
        <w:b/>
        <w:noProof/>
        <w:color w:val="4F6228"/>
        <w:spacing w:val="20"/>
      </w:rPr>
    </w:pPr>
    <w:r>
      <w:rPr>
        <w:rFonts w:ascii="Furore" w:hAnsi="Furore"/>
        <w:b/>
        <w:noProof/>
        <w:color w:val="4F6228"/>
        <w:spacing w:val="20"/>
      </w:rPr>
      <w:t>ООО </w:t>
    </w:r>
    <w:r w:rsidRPr="00114125">
      <w:rPr>
        <w:rFonts w:ascii="Furore" w:hAnsi="Furore"/>
        <w:b/>
        <w:noProof/>
        <w:color w:val="4F6228"/>
        <w:spacing w:val="20"/>
      </w:rPr>
      <w:t>«экспертная</w:t>
    </w:r>
    <w:r>
      <w:rPr>
        <w:rFonts w:ascii="Furore" w:hAnsi="Furore"/>
        <w:b/>
        <w:noProof/>
        <w:color w:val="4F6228"/>
        <w:spacing w:val="20"/>
      </w:rPr>
      <w:t xml:space="preserve"> компания эпар</w:t>
    </w:r>
    <w:r w:rsidRPr="0098341C">
      <w:rPr>
        <w:rFonts w:ascii="Furore" w:hAnsi="Furore"/>
        <w:b/>
        <w:noProof/>
        <w:color w:val="4F6228"/>
        <w:spacing w:val="20"/>
      </w:rPr>
      <w:t>»</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F8A644" w14:textId="77777777" w:rsidR="00A35A21" w:rsidRDefault="00A35A21" w:rsidP="00782147">
    <w:pPr>
      <w:pStyle w:val="af0"/>
      <w:framePr w:wrap="around" w:vAnchor="text" w:hAnchor="margin" w:xAlign="center" w:y="1"/>
      <w:rPr>
        <w:rStyle w:val="afb"/>
      </w:rPr>
    </w:pPr>
    <w:r>
      <w:rPr>
        <w:rStyle w:val="afb"/>
      </w:rPr>
      <w:fldChar w:fldCharType="begin"/>
    </w:r>
    <w:r>
      <w:rPr>
        <w:rStyle w:val="afb"/>
      </w:rPr>
      <w:instrText xml:space="preserve">PAGE  </w:instrText>
    </w:r>
    <w:r>
      <w:rPr>
        <w:rStyle w:val="afb"/>
      </w:rPr>
      <w:fldChar w:fldCharType="end"/>
    </w:r>
  </w:p>
  <w:p w14:paraId="570F4BF4" w14:textId="77777777" w:rsidR="00A35A21" w:rsidRDefault="00A35A21">
    <w:pPr>
      <w:pStyle w:val="af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BF3360" w14:textId="77777777" w:rsidR="00A35A21" w:rsidRDefault="00A35A21" w:rsidP="00B56727">
    <w:pPr>
      <w:pStyle w:val="af0"/>
      <w:framePr w:wrap="around" w:vAnchor="text" w:hAnchor="margin" w:xAlign="center" w:y="1"/>
      <w:rPr>
        <w:rStyle w:val="afb"/>
      </w:rPr>
    </w:pPr>
    <w:r>
      <w:rPr>
        <w:rStyle w:val="afb"/>
      </w:rPr>
      <w:fldChar w:fldCharType="begin"/>
    </w:r>
    <w:r>
      <w:rPr>
        <w:rStyle w:val="afb"/>
      </w:rPr>
      <w:instrText xml:space="preserve">PAGE  </w:instrText>
    </w:r>
    <w:r>
      <w:rPr>
        <w:rStyle w:val="afb"/>
      </w:rPr>
      <w:fldChar w:fldCharType="end"/>
    </w:r>
  </w:p>
  <w:p w14:paraId="5B22EC40" w14:textId="77777777" w:rsidR="00A35A21" w:rsidRDefault="00A35A21">
    <w:pPr>
      <w:pStyle w:val="af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AFC57E" w14:textId="77777777" w:rsidR="00A35A21" w:rsidRPr="00F949DA" w:rsidRDefault="00A35A21" w:rsidP="00F949DA">
    <w:pPr>
      <w:pBdr>
        <w:bottom w:val="single" w:sz="4" w:space="1" w:color="4F6228"/>
      </w:pBdr>
      <w:tabs>
        <w:tab w:val="center" w:pos="4677"/>
        <w:tab w:val="right" w:pos="9355"/>
      </w:tabs>
      <w:spacing w:after="0" w:line="240" w:lineRule="auto"/>
      <w:jc w:val="center"/>
      <w:rPr>
        <w:rFonts w:ascii="Furore" w:hAnsi="Furore"/>
        <w:b/>
        <w:noProof/>
        <w:color w:val="4F6228"/>
        <w:spacing w:val="20"/>
      </w:rPr>
    </w:pPr>
    <w:r>
      <w:rPr>
        <w:rFonts w:ascii="Furore" w:hAnsi="Furore"/>
        <w:b/>
        <w:noProof/>
        <w:color w:val="4F6228"/>
        <w:spacing w:val="20"/>
      </w:rPr>
      <w:t>ООО </w:t>
    </w:r>
    <w:r w:rsidRPr="00114125">
      <w:rPr>
        <w:rFonts w:ascii="Furore" w:hAnsi="Furore"/>
        <w:b/>
        <w:noProof/>
        <w:color w:val="4F6228"/>
        <w:spacing w:val="20"/>
      </w:rPr>
      <w:t>«экспертная</w:t>
    </w:r>
    <w:r>
      <w:rPr>
        <w:rFonts w:ascii="Furore" w:hAnsi="Furore"/>
        <w:b/>
        <w:noProof/>
        <w:color w:val="4F6228"/>
        <w:spacing w:val="20"/>
      </w:rPr>
      <w:t xml:space="preserve"> компания эпар</w:t>
    </w:r>
    <w:r w:rsidRPr="0098341C">
      <w:rPr>
        <w:rFonts w:ascii="Furore" w:hAnsi="Furore"/>
        <w:b/>
        <w:noProof/>
        <w:color w:val="4F6228"/>
        <w:spacing w:val="20"/>
      </w:rPr>
      <w:t>»</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A419F3" w14:textId="77777777" w:rsidR="00A35A21" w:rsidRDefault="00A35A21" w:rsidP="00B56727">
    <w:pPr>
      <w:pStyle w:val="af0"/>
      <w:framePr w:wrap="around" w:vAnchor="text" w:hAnchor="margin" w:xAlign="center" w:y="1"/>
      <w:rPr>
        <w:rStyle w:val="afb"/>
      </w:rPr>
    </w:pPr>
    <w:r>
      <w:rPr>
        <w:rStyle w:val="afb"/>
      </w:rPr>
      <w:fldChar w:fldCharType="begin"/>
    </w:r>
    <w:r>
      <w:rPr>
        <w:rStyle w:val="afb"/>
      </w:rPr>
      <w:instrText xml:space="preserve">PAGE  </w:instrText>
    </w:r>
    <w:r>
      <w:rPr>
        <w:rStyle w:val="afb"/>
      </w:rPr>
      <w:fldChar w:fldCharType="end"/>
    </w:r>
  </w:p>
  <w:p w14:paraId="3E847CC8" w14:textId="77777777" w:rsidR="00A35A21" w:rsidRDefault="00A35A21">
    <w:pPr>
      <w:pStyle w:val="af0"/>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DB6F41" w14:textId="77777777" w:rsidR="00A35A21" w:rsidRPr="00F949DA" w:rsidRDefault="00A35A21" w:rsidP="00F949DA">
    <w:pPr>
      <w:pBdr>
        <w:bottom w:val="single" w:sz="4" w:space="1" w:color="4F6228"/>
      </w:pBdr>
      <w:tabs>
        <w:tab w:val="center" w:pos="4677"/>
        <w:tab w:val="right" w:pos="9355"/>
      </w:tabs>
      <w:spacing w:after="0" w:line="240" w:lineRule="auto"/>
      <w:jc w:val="center"/>
      <w:rPr>
        <w:rFonts w:ascii="Furore" w:hAnsi="Furore"/>
        <w:b/>
        <w:noProof/>
        <w:color w:val="4F6228"/>
        <w:spacing w:val="20"/>
      </w:rPr>
    </w:pPr>
    <w:r>
      <w:rPr>
        <w:rFonts w:ascii="Furore" w:hAnsi="Furore"/>
        <w:b/>
        <w:noProof/>
        <w:color w:val="4F6228"/>
        <w:spacing w:val="20"/>
      </w:rPr>
      <w:t>ООО </w:t>
    </w:r>
    <w:r w:rsidRPr="00114125">
      <w:rPr>
        <w:rFonts w:ascii="Furore" w:hAnsi="Furore"/>
        <w:b/>
        <w:noProof/>
        <w:color w:val="4F6228"/>
        <w:spacing w:val="20"/>
      </w:rPr>
      <w:t>«экспертная</w:t>
    </w:r>
    <w:r>
      <w:rPr>
        <w:rFonts w:ascii="Furore" w:hAnsi="Furore"/>
        <w:b/>
        <w:noProof/>
        <w:color w:val="4F6228"/>
        <w:spacing w:val="20"/>
      </w:rPr>
      <w:t xml:space="preserve"> компания эпар</w:t>
    </w:r>
    <w:r w:rsidRPr="0098341C">
      <w:rPr>
        <w:rFonts w:ascii="Furore" w:hAnsi="Furore"/>
        <w:b/>
        <w:noProof/>
        <w:color w:val="4F6228"/>
        <w:spacing w:val="20"/>
      </w:rP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C72084"/>
    <w:multiLevelType w:val="hybridMultilevel"/>
    <w:tmpl w:val="8D9C09F4"/>
    <w:lvl w:ilvl="0" w:tplc="0419000B">
      <w:start w:val="1"/>
      <w:numFmt w:val="bullet"/>
      <w:lvlText w:val=""/>
      <w:lvlJc w:val="left"/>
      <w:pPr>
        <w:ind w:left="1259" w:hanging="360"/>
      </w:pPr>
      <w:rPr>
        <w:rFonts w:ascii="Wingdings" w:hAnsi="Wingdings" w:hint="default"/>
      </w:rPr>
    </w:lvl>
    <w:lvl w:ilvl="1" w:tplc="04190003" w:tentative="1">
      <w:start w:val="1"/>
      <w:numFmt w:val="bullet"/>
      <w:lvlText w:val="o"/>
      <w:lvlJc w:val="left"/>
      <w:pPr>
        <w:ind w:left="1979" w:hanging="360"/>
      </w:pPr>
      <w:rPr>
        <w:rFonts w:ascii="Courier New" w:hAnsi="Courier New" w:cs="Courier New" w:hint="default"/>
      </w:rPr>
    </w:lvl>
    <w:lvl w:ilvl="2" w:tplc="04190005" w:tentative="1">
      <w:start w:val="1"/>
      <w:numFmt w:val="bullet"/>
      <w:lvlText w:val=""/>
      <w:lvlJc w:val="left"/>
      <w:pPr>
        <w:ind w:left="2699" w:hanging="360"/>
      </w:pPr>
      <w:rPr>
        <w:rFonts w:ascii="Wingdings" w:hAnsi="Wingdings" w:hint="default"/>
      </w:rPr>
    </w:lvl>
    <w:lvl w:ilvl="3" w:tplc="04190001" w:tentative="1">
      <w:start w:val="1"/>
      <w:numFmt w:val="bullet"/>
      <w:lvlText w:val=""/>
      <w:lvlJc w:val="left"/>
      <w:pPr>
        <w:ind w:left="3419" w:hanging="360"/>
      </w:pPr>
      <w:rPr>
        <w:rFonts w:ascii="Symbol" w:hAnsi="Symbol" w:hint="default"/>
      </w:rPr>
    </w:lvl>
    <w:lvl w:ilvl="4" w:tplc="04190003" w:tentative="1">
      <w:start w:val="1"/>
      <w:numFmt w:val="bullet"/>
      <w:lvlText w:val="o"/>
      <w:lvlJc w:val="left"/>
      <w:pPr>
        <w:ind w:left="4139" w:hanging="360"/>
      </w:pPr>
      <w:rPr>
        <w:rFonts w:ascii="Courier New" w:hAnsi="Courier New" w:cs="Courier New" w:hint="default"/>
      </w:rPr>
    </w:lvl>
    <w:lvl w:ilvl="5" w:tplc="04190005" w:tentative="1">
      <w:start w:val="1"/>
      <w:numFmt w:val="bullet"/>
      <w:lvlText w:val=""/>
      <w:lvlJc w:val="left"/>
      <w:pPr>
        <w:ind w:left="4859" w:hanging="360"/>
      </w:pPr>
      <w:rPr>
        <w:rFonts w:ascii="Wingdings" w:hAnsi="Wingdings" w:hint="default"/>
      </w:rPr>
    </w:lvl>
    <w:lvl w:ilvl="6" w:tplc="04190001" w:tentative="1">
      <w:start w:val="1"/>
      <w:numFmt w:val="bullet"/>
      <w:lvlText w:val=""/>
      <w:lvlJc w:val="left"/>
      <w:pPr>
        <w:ind w:left="5579" w:hanging="360"/>
      </w:pPr>
      <w:rPr>
        <w:rFonts w:ascii="Symbol" w:hAnsi="Symbol" w:hint="default"/>
      </w:rPr>
    </w:lvl>
    <w:lvl w:ilvl="7" w:tplc="04190003" w:tentative="1">
      <w:start w:val="1"/>
      <w:numFmt w:val="bullet"/>
      <w:lvlText w:val="o"/>
      <w:lvlJc w:val="left"/>
      <w:pPr>
        <w:ind w:left="6299" w:hanging="360"/>
      </w:pPr>
      <w:rPr>
        <w:rFonts w:ascii="Courier New" w:hAnsi="Courier New" w:cs="Courier New" w:hint="default"/>
      </w:rPr>
    </w:lvl>
    <w:lvl w:ilvl="8" w:tplc="04190005" w:tentative="1">
      <w:start w:val="1"/>
      <w:numFmt w:val="bullet"/>
      <w:lvlText w:val=""/>
      <w:lvlJc w:val="left"/>
      <w:pPr>
        <w:ind w:left="7019" w:hanging="360"/>
      </w:pPr>
      <w:rPr>
        <w:rFonts w:ascii="Wingdings" w:hAnsi="Wingdings" w:hint="default"/>
      </w:rPr>
    </w:lvl>
  </w:abstractNum>
  <w:abstractNum w:abstractNumId="1" w15:restartNumberingAfterBreak="0">
    <w:nsid w:val="0A3123DA"/>
    <w:multiLevelType w:val="hybridMultilevel"/>
    <w:tmpl w:val="34865D9A"/>
    <w:lvl w:ilvl="0" w:tplc="0419000B">
      <w:start w:val="1"/>
      <w:numFmt w:val="bullet"/>
      <w:lvlText w:val=""/>
      <w:lvlJc w:val="left"/>
      <w:pPr>
        <w:tabs>
          <w:tab w:val="num" w:pos="1287"/>
        </w:tabs>
        <w:ind w:left="1287" w:hanging="360"/>
      </w:pPr>
      <w:rPr>
        <w:rFonts w:ascii="Wingdings" w:hAnsi="Wingdings" w:hint="default"/>
      </w:rPr>
    </w:lvl>
    <w:lvl w:ilvl="1" w:tplc="04190003" w:tentative="1">
      <w:start w:val="1"/>
      <w:numFmt w:val="bullet"/>
      <w:lvlText w:val="o"/>
      <w:lvlJc w:val="left"/>
      <w:pPr>
        <w:tabs>
          <w:tab w:val="num" w:pos="2007"/>
        </w:tabs>
        <w:ind w:left="2007" w:hanging="360"/>
      </w:pPr>
      <w:rPr>
        <w:rFonts w:ascii="Courier New" w:hAnsi="Courier New" w:cs="Courier New" w:hint="default"/>
      </w:rPr>
    </w:lvl>
    <w:lvl w:ilvl="2" w:tplc="04190005" w:tentative="1">
      <w:start w:val="1"/>
      <w:numFmt w:val="bullet"/>
      <w:lvlText w:val=""/>
      <w:lvlJc w:val="left"/>
      <w:pPr>
        <w:tabs>
          <w:tab w:val="num" w:pos="2727"/>
        </w:tabs>
        <w:ind w:left="2727" w:hanging="360"/>
      </w:pPr>
      <w:rPr>
        <w:rFonts w:ascii="Wingdings" w:hAnsi="Wingdings" w:hint="default"/>
      </w:rPr>
    </w:lvl>
    <w:lvl w:ilvl="3" w:tplc="04190001" w:tentative="1">
      <w:start w:val="1"/>
      <w:numFmt w:val="bullet"/>
      <w:lvlText w:val=""/>
      <w:lvlJc w:val="left"/>
      <w:pPr>
        <w:tabs>
          <w:tab w:val="num" w:pos="3447"/>
        </w:tabs>
        <w:ind w:left="3447" w:hanging="360"/>
      </w:pPr>
      <w:rPr>
        <w:rFonts w:ascii="Symbol" w:hAnsi="Symbol" w:hint="default"/>
      </w:rPr>
    </w:lvl>
    <w:lvl w:ilvl="4" w:tplc="04190003" w:tentative="1">
      <w:start w:val="1"/>
      <w:numFmt w:val="bullet"/>
      <w:lvlText w:val="o"/>
      <w:lvlJc w:val="left"/>
      <w:pPr>
        <w:tabs>
          <w:tab w:val="num" w:pos="4167"/>
        </w:tabs>
        <w:ind w:left="4167" w:hanging="360"/>
      </w:pPr>
      <w:rPr>
        <w:rFonts w:ascii="Courier New" w:hAnsi="Courier New" w:cs="Courier New" w:hint="default"/>
      </w:rPr>
    </w:lvl>
    <w:lvl w:ilvl="5" w:tplc="04190005" w:tentative="1">
      <w:start w:val="1"/>
      <w:numFmt w:val="bullet"/>
      <w:lvlText w:val=""/>
      <w:lvlJc w:val="left"/>
      <w:pPr>
        <w:tabs>
          <w:tab w:val="num" w:pos="4887"/>
        </w:tabs>
        <w:ind w:left="4887" w:hanging="360"/>
      </w:pPr>
      <w:rPr>
        <w:rFonts w:ascii="Wingdings" w:hAnsi="Wingdings" w:hint="default"/>
      </w:rPr>
    </w:lvl>
    <w:lvl w:ilvl="6" w:tplc="04190001" w:tentative="1">
      <w:start w:val="1"/>
      <w:numFmt w:val="bullet"/>
      <w:lvlText w:val=""/>
      <w:lvlJc w:val="left"/>
      <w:pPr>
        <w:tabs>
          <w:tab w:val="num" w:pos="5607"/>
        </w:tabs>
        <w:ind w:left="5607" w:hanging="360"/>
      </w:pPr>
      <w:rPr>
        <w:rFonts w:ascii="Symbol" w:hAnsi="Symbol" w:hint="default"/>
      </w:rPr>
    </w:lvl>
    <w:lvl w:ilvl="7" w:tplc="04190003" w:tentative="1">
      <w:start w:val="1"/>
      <w:numFmt w:val="bullet"/>
      <w:lvlText w:val="o"/>
      <w:lvlJc w:val="left"/>
      <w:pPr>
        <w:tabs>
          <w:tab w:val="num" w:pos="6327"/>
        </w:tabs>
        <w:ind w:left="6327" w:hanging="360"/>
      </w:pPr>
      <w:rPr>
        <w:rFonts w:ascii="Courier New" w:hAnsi="Courier New" w:cs="Courier New" w:hint="default"/>
      </w:rPr>
    </w:lvl>
    <w:lvl w:ilvl="8" w:tplc="04190005" w:tentative="1">
      <w:start w:val="1"/>
      <w:numFmt w:val="bullet"/>
      <w:lvlText w:val=""/>
      <w:lvlJc w:val="left"/>
      <w:pPr>
        <w:tabs>
          <w:tab w:val="num" w:pos="7047"/>
        </w:tabs>
        <w:ind w:left="7047" w:hanging="360"/>
      </w:pPr>
      <w:rPr>
        <w:rFonts w:ascii="Wingdings" w:hAnsi="Wingdings" w:hint="default"/>
      </w:rPr>
    </w:lvl>
  </w:abstractNum>
  <w:abstractNum w:abstractNumId="2" w15:restartNumberingAfterBreak="0">
    <w:nsid w:val="0AE826C9"/>
    <w:multiLevelType w:val="hybridMultilevel"/>
    <w:tmpl w:val="545E2EFC"/>
    <w:lvl w:ilvl="0" w:tplc="0419000B">
      <w:start w:val="1"/>
      <w:numFmt w:val="bullet"/>
      <w:lvlText w:val=""/>
      <w:lvlJc w:val="left"/>
      <w:pPr>
        <w:tabs>
          <w:tab w:val="num" w:pos="1335"/>
        </w:tabs>
        <w:ind w:left="1335" w:hanging="360"/>
      </w:pPr>
      <w:rPr>
        <w:rFonts w:ascii="Wingdings" w:hAnsi="Wingdings" w:hint="default"/>
      </w:rPr>
    </w:lvl>
    <w:lvl w:ilvl="1" w:tplc="04190003" w:tentative="1">
      <w:start w:val="1"/>
      <w:numFmt w:val="bullet"/>
      <w:lvlText w:val="o"/>
      <w:lvlJc w:val="left"/>
      <w:pPr>
        <w:tabs>
          <w:tab w:val="num" w:pos="2055"/>
        </w:tabs>
        <w:ind w:left="2055" w:hanging="360"/>
      </w:pPr>
      <w:rPr>
        <w:rFonts w:ascii="Courier New" w:hAnsi="Courier New" w:cs="Courier New" w:hint="default"/>
      </w:rPr>
    </w:lvl>
    <w:lvl w:ilvl="2" w:tplc="04190005" w:tentative="1">
      <w:start w:val="1"/>
      <w:numFmt w:val="bullet"/>
      <w:lvlText w:val=""/>
      <w:lvlJc w:val="left"/>
      <w:pPr>
        <w:tabs>
          <w:tab w:val="num" w:pos="2775"/>
        </w:tabs>
        <w:ind w:left="2775" w:hanging="360"/>
      </w:pPr>
      <w:rPr>
        <w:rFonts w:ascii="Wingdings" w:hAnsi="Wingdings" w:hint="default"/>
      </w:rPr>
    </w:lvl>
    <w:lvl w:ilvl="3" w:tplc="04190001" w:tentative="1">
      <w:start w:val="1"/>
      <w:numFmt w:val="bullet"/>
      <w:lvlText w:val=""/>
      <w:lvlJc w:val="left"/>
      <w:pPr>
        <w:tabs>
          <w:tab w:val="num" w:pos="3495"/>
        </w:tabs>
        <w:ind w:left="3495" w:hanging="360"/>
      </w:pPr>
      <w:rPr>
        <w:rFonts w:ascii="Symbol" w:hAnsi="Symbol" w:hint="default"/>
      </w:rPr>
    </w:lvl>
    <w:lvl w:ilvl="4" w:tplc="04190003" w:tentative="1">
      <w:start w:val="1"/>
      <w:numFmt w:val="bullet"/>
      <w:lvlText w:val="o"/>
      <w:lvlJc w:val="left"/>
      <w:pPr>
        <w:tabs>
          <w:tab w:val="num" w:pos="4215"/>
        </w:tabs>
        <w:ind w:left="4215" w:hanging="360"/>
      </w:pPr>
      <w:rPr>
        <w:rFonts w:ascii="Courier New" w:hAnsi="Courier New" w:cs="Courier New" w:hint="default"/>
      </w:rPr>
    </w:lvl>
    <w:lvl w:ilvl="5" w:tplc="04190005" w:tentative="1">
      <w:start w:val="1"/>
      <w:numFmt w:val="bullet"/>
      <w:lvlText w:val=""/>
      <w:lvlJc w:val="left"/>
      <w:pPr>
        <w:tabs>
          <w:tab w:val="num" w:pos="4935"/>
        </w:tabs>
        <w:ind w:left="4935" w:hanging="360"/>
      </w:pPr>
      <w:rPr>
        <w:rFonts w:ascii="Wingdings" w:hAnsi="Wingdings" w:hint="default"/>
      </w:rPr>
    </w:lvl>
    <w:lvl w:ilvl="6" w:tplc="04190001" w:tentative="1">
      <w:start w:val="1"/>
      <w:numFmt w:val="bullet"/>
      <w:lvlText w:val=""/>
      <w:lvlJc w:val="left"/>
      <w:pPr>
        <w:tabs>
          <w:tab w:val="num" w:pos="5655"/>
        </w:tabs>
        <w:ind w:left="5655" w:hanging="360"/>
      </w:pPr>
      <w:rPr>
        <w:rFonts w:ascii="Symbol" w:hAnsi="Symbol" w:hint="default"/>
      </w:rPr>
    </w:lvl>
    <w:lvl w:ilvl="7" w:tplc="04190003" w:tentative="1">
      <w:start w:val="1"/>
      <w:numFmt w:val="bullet"/>
      <w:lvlText w:val="o"/>
      <w:lvlJc w:val="left"/>
      <w:pPr>
        <w:tabs>
          <w:tab w:val="num" w:pos="6375"/>
        </w:tabs>
        <w:ind w:left="6375" w:hanging="360"/>
      </w:pPr>
      <w:rPr>
        <w:rFonts w:ascii="Courier New" w:hAnsi="Courier New" w:cs="Courier New" w:hint="default"/>
      </w:rPr>
    </w:lvl>
    <w:lvl w:ilvl="8" w:tplc="04190005" w:tentative="1">
      <w:start w:val="1"/>
      <w:numFmt w:val="bullet"/>
      <w:lvlText w:val=""/>
      <w:lvlJc w:val="left"/>
      <w:pPr>
        <w:tabs>
          <w:tab w:val="num" w:pos="7095"/>
        </w:tabs>
        <w:ind w:left="7095" w:hanging="360"/>
      </w:pPr>
      <w:rPr>
        <w:rFonts w:ascii="Wingdings" w:hAnsi="Wingdings" w:hint="default"/>
      </w:rPr>
    </w:lvl>
  </w:abstractNum>
  <w:abstractNum w:abstractNumId="3" w15:restartNumberingAfterBreak="0">
    <w:nsid w:val="0D286AAB"/>
    <w:multiLevelType w:val="hybridMultilevel"/>
    <w:tmpl w:val="EC8C5ACA"/>
    <w:lvl w:ilvl="0" w:tplc="0419000B">
      <w:start w:val="1"/>
      <w:numFmt w:val="bullet"/>
      <w:lvlText w:val=""/>
      <w:lvlJc w:val="left"/>
      <w:pPr>
        <w:ind w:left="1287" w:hanging="360"/>
      </w:pPr>
      <w:rPr>
        <w:rFonts w:ascii="Wingdings" w:hAnsi="Wingdings" w:hint="default"/>
      </w:rPr>
    </w:lvl>
    <w:lvl w:ilvl="1" w:tplc="04190003">
      <w:start w:val="1"/>
      <w:numFmt w:val="bullet"/>
      <w:lvlText w:val="o"/>
      <w:lvlJc w:val="left"/>
      <w:pPr>
        <w:ind w:left="2007" w:hanging="360"/>
      </w:pPr>
      <w:rPr>
        <w:rFonts w:ascii="Courier New" w:hAnsi="Courier New" w:cs="Courier New" w:hint="default"/>
      </w:rPr>
    </w:lvl>
    <w:lvl w:ilvl="2" w:tplc="04190005">
      <w:start w:val="1"/>
      <w:numFmt w:val="bullet"/>
      <w:lvlText w:val=""/>
      <w:lvlJc w:val="left"/>
      <w:pPr>
        <w:ind w:left="2727" w:hanging="360"/>
      </w:pPr>
      <w:rPr>
        <w:rFonts w:ascii="Wingdings" w:hAnsi="Wingdings" w:hint="default"/>
      </w:rPr>
    </w:lvl>
    <w:lvl w:ilvl="3" w:tplc="04190001">
      <w:start w:val="1"/>
      <w:numFmt w:val="bullet"/>
      <w:lvlText w:val=""/>
      <w:lvlJc w:val="left"/>
      <w:pPr>
        <w:ind w:left="3447" w:hanging="360"/>
      </w:pPr>
      <w:rPr>
        <w:rFonts w:ascii="Symbol" w:hAnsi="Symbol" w:hint="default"/>
      </w:rPr>
    </w:lvl>
    <w:lvl w:ilvl="4" w:tplc="04190003">
      <w:start w:val="1"/>
      <w:numFmt w:val="bullet"/>
      <w:lvlText w:val="o"/>
      <w:lvlJc w:val="left"/>
      <w:pPr>
        <w:ind w:left="4167" w:hanging="360"/>
      </w:pPr>
      <w:rPr>
        <w:rFonts w:ascii="Courier New" w:hAnsi="Courier New" w:cs="Courier New" w:hint="default"/>
      </w:rPr>
    </w:lvl>
    <w:lvl w:ilvl="5" w:tplc="04190005">
      <w:start w:val="1"/>
      <w:numFmt w:val="bullet"/>
      <w:lvlText w:val=""/>
      <w:lvlJc w:val="left"/>
      <w:pPr>
        <w:ind w:left="4887" w:hanging="360"/>
      </w:pPr>
      <w:rPr>
        <w:rFonts w:ascii="Wingdings" w:hAnsi="Wingdings" w:hint="default"/>
      </w:rPr>
    </w:lvl>
    <w:lvl w:ilvl="6" w:tplc="04190001">
      <w:start w:val="1"/>
      <w:numFmt w:val="bullet"/>
      <w:lvlText w:val=""/>
      <w:lvlJc w:val="left"/>
      <w:pPr>
        <w:ind w:left="5607" w:hanging="360"/>
      </w:pPr>
      <w:rPr>
        <w:rFonts w:ascii="Symbol" w:hAnsi="Symbol" w:hint="default"/>
      </w:rPr>
    </w:lvl>
    <w:lvl w:ilvl="7" w:tplc="04190003">
      <w:start w:val="1"/>
      <w:numFmt w:val="bullet"/>
      <w:lvlText w:val="o"/>
      <w:lvlJc w:val="left"/>
      <w:pPr>
        <w:ind w:left="6327" w:hanging="360"/>
      </w:pPr>
      <w:rPr>
        <w:rFonts w:ascii="Courier New" w:hAnsi="Courier New" w:cs="Courier New" w:hint="default"/>
      </w:rPr>
    </w:lvl>
    <w:lvl w:ilvl="8" w:tplc="04190005">
      <w:start w:val="1"/>
      <w:numFmt w:val="bullet"/>
      <w:lvlText w:val=""/>
      <w:lvlJc w:val="left"/>
      <w:pPr>
        <w:ind w:left="7047" w:hanging="360"/>
      </w:pPr>
      <w:rPr>
        <w:rFonts w:ascii="Wingdings" w:hAnsi="Wingdings" w:hint="default"/>
      </w:rPr>
    </w:lvl>
  </w:abstractNum>
  <w:abstractNum w:abstractNumId="4" w15:restartNumberingAfterBreak="0">
    <w:nsid w:val="0E5759AB"/>
    <w:multiLevelType w:val="hybridMultilevel"/>
    <w:tmpl w:val="9A5063DC"/>
    <w:lvl w:ilvl="0" w:tplc="0419000B">
      <w:start w:val="1"/>
      <w:numFmt w:val="bullet"/>
      <w:lvlText w:val=""/>
      <w:lvlJc w:val="left"/>
      <w:pPr>
        <w:tabs>
          <w:tab w:val="num" w:pos="1428"/>
        </w:tabs>
        <w:ind w:left="1428" w:hanging="360"/>
      </w:pPr>
      <w:rPr>
        <w:rFonts w:ascii="Wingdings" w:hAnsi="Wingdings" w:hint="default"/>
      </w:rPr>
    </w:lvl>
    <w:lvl w:ilvl="1" w:tplc="04190003" w:tentative="1">
      <w:start w:val="1"/>
      <w:numFmt w:val="bullet"/>
      <w:lvlText w:val="o"/>
      <w:lvlJc w:val="left"/>
      <w:pPr>
        <w:tabs>
          <w:tab w:val="num" w:pos="2148"/>
        </w:tabs>
        <w:ind w:left="2148" w:hanging="360"/>
      </w:pPr>
      <w:rPr>
        <w:rFonts w:ascii="Courier New" w:hAnsi="Courier New" w:cs="Courier New" w:hint="default"/>
      </w:rPr>
    </w:lvl>
    <w:lvl w:ilvl="2" w:tplc="04190005" w:tentative="1">
      <w:start w:val="1"/>
      <w:numFmt w:val="bullet"/>
      <w:lvlText w:val=""/>
      <w:lvlJc w:val="left"/>
      <w:pPr>
        <w:tabs>
          <w:tab w:val="num" w:pos="2868"/>
        </w:tabs>
        <w:ind w:left="2868" w:hanging="360"/>
      </w:pPr>
      <w:rPr>
        <w:rFonts w:ascii="Wingdings" w:hAnsi="Wingdings" w:hint="default"/>
      </w:rPr>
    </w:lvl>
    <w:lvl w:ilvl="3" w:tplc="04190001" w:tentative="1">
      <w:start w:val="1"/>
      <w:numFmt w:val="bullet"/>
      <w:lvlText w:val=""/>
      <w:lvlJc w:val="left"/>
      <w:pPr>
        <w:tabs>
          <w:tab w:val="num" w:pos="3588"/>
        </w:tabs>
        <w:ind w:left="3588" w:hanging="360"/>
      </w:pPr>
      <w:rPr>
        <w:rFonts w:ascii="Symbol" w:hAnsi="Symbol" w:hint="default"/>
      </w:rPr>
    </w:lvl>
    <w:lvl w:ilvl="4" w:tplc="04190003" w:tentative="1">
      <w:start w:val="1"/>
      <w:numFmt w:val="bullet"/>
      <w:lvlText w:val="o"/>
      <w:lvlJc w:val="left"/>
      <w:pPr>
        <w:tabs>
          <w:tab w:val="num" w:pos="4308"/>
        </w:tabs>
        <w:ind w:left="4308" w:hanging="360"/>
      </w:pPr>
      <w:rPr>
        <w:rFonts w:ascii="Courier New" w:hAnsi="Courier New" w:cs="Courier New" w:hint="default"/>
      </w:rPr>
    </w:lvl>
    <w:lvl w:ilvl="5" w:tplc="04190005" w:tentative="1">
      <w:start w:val="1"/>
      <w:numFmt w:val="bullet"/>
      <w:lvlText w:val=""/>
      <w:lvlJc w:val="left"/>
      <w:pPr>
        <w:tabs>
          <w:tab w:val="num" w:pos="5028"/>
        </w:tabs>
        <w:ind w:left="5028" w:hanging="360"/>
      </w:pPr>
      <w:rPr>
        <w:rFonts w:ascii="Wingdings" w:hAnsi="Wingdings" w:hint="default"/>
      </w:rPr>
    </w:lvl>
    <w:lvl w:ilvl="6" w:tplc="04190001" w:tentative="1">
      <w:start w:val="1"/>
      <w:numFmt w:val="bullet"/>
      <w:lvlText w:val=""/>
      <w:lvlJc w:val="left"/>
      <w:pPr>
        <w:tabs>
          <w:tab w:val="num" w:pos="5748"/>
        </w:tabs>
        <w:ind w:left="5748" w:hanging="360"/>
      </w:pPr>
      <w:rPr>
        <w:rFonts w:ascii="Symbol" w:hAnsi="Symbol" w:hint="default"/>
      </w:rPr>
    </w:lvl>
    <w:lvl w:ilvl="7" w:tplc="04190003" w:tentative="1">
      <w:start w:val="1"/>
      <w:numFmt w:val="bullet"/>
      <w:lvlText w:val="o"/>
      <w:lvlJc w:val="left"/>
      <w:pPr>
        <w:tabs>
          <w:tab w:val="num" w:pos="6468"/>
        </w:tabs>
        <w:ind w:left="6468" w:hanging="360"/>
      </w:pPr>
      <w:rPr>
        <w:rFonts w:ascii="Courier New" w:hAnsi="Courier New" w:cs="Courier New" w:hint="default"/>
      </w:rPr>
    </w:lvl>
    <w:lvl w:ilvl="8" w:tplc="04190005" w:tentative="1">
      <w:start w:val="1"/>
      <w:numFmt w:val="bullet"/>
      <w:lvlText w:val=""/>
      <w:lvlJc w:val="left"/>
      <w:pPr>
        <w:tabs>
          <w:tab w:val="num" w:pos="7188"/>
        </w:tabs>
        <w:ind w:left="7188" w:hanging="360"/>
      </w:pPr>
      <w:rPr>
        <w:rFonts w:ascii="Wingdings" w:hAnsi="Wingdings" w:hint="default"/>
      </w:rPr>
    </w:lvl>
  </w:abstractNum>
  <w:abstractNum w:abstractNumId="5" w15:restartNumberingAfterBreak="0">
    <w:nsid w:val="0EF91B49"/>
    <w:multiLevelType w:val="hybridMultilevel"/>
    <w:tmpl w:val="CC8EE5DC"/>
    <w:lvl w:ilvl="0" w:tplc="0419000B">
      <w:start w:val="1"/>
      <w:numFmt w:val="bullet"/>
      <w:lvlText w:val=""/>
      <w:lvlJc w:val="left"/>
      <w:pPr>
        <w:tabs>
          <w:tab w:val="num" w:pos="1287"/>
        </w:tabs>
        <w:ind w:left="1287" w:hanging="360"/>
      </w:pPr>
      <w:rPr>
        <w:rFonts w:ascii="Wingdings" w:hAnsi="Wingdings" w:hint="default"/>
      </w:rPr>
    </w:lvl>
    <w:lvl w:ilvl="1" w:tplc="04190003" w:tentative="1">
      <w:start w:val="1"/>
      <w:numFmt w:val="bullet"/>
      <w:lvlText w:val="o"/>
      <w:lvlJc w:val="left"/>
      <w:pPr>
        <w:tabs>
          <w:tab w:val="num" w:pos="2007"/>
        </w:tabs>
        <w:ind w:left="2007" w:hanging="360"/>
      </w:pPr>
      <w:rPr>
        <w:rFonts w:ascii="Courier New" w:hAnsi="Courier New" w:cs="Courier New" w:hint="default"/>
      </w:rPr>
    </w:lvl>
    <w:lvl w:ilvl="2" w:tplc="04190005" w:tentative="1">
      <w:start w:val="1"/>
      <w:numFmt w:val="bullet"/>
      <w:lvlText w:val=""/>
      <w:lvlJc w:val="left"/>
      <w:pPr>
        <w:tabs>
          <w:tab w:val="num" w:pos="2727"/>
        </w:tabs>
        <w:ind w:left="2727" w:hanging="360"/>
      </w:pPr>
      <w:rPr>
        <w:rFonts w:ascii="Wingdings" w:hAnsi="Wingdings" w:hint="default"/>
      </w:rPr>
    </w:lvl>
    <w:lvl w:ilvl="3" w:tplc="04190001" w:tentative="1">
      <w:start w:val="1"/>
      <w:numFmt w:val="bullet"/>
      <w:lvlText w:val=""/>
      <w:lvlJc w:val="left"/>
      <w:pPr>
        <w:tabs>
          <w:tab w:val="num" w:pos="3447"/>
        </w:tabs>
        <w:ind w:left="3447" w:hanging="360"/>
      </w:pPr>
      <w:rPr>
        <w:rFonts w:ascii="Symbol" w:hAnsi="Symbol" w:hint="default"/>
      </w:rPr>
    </w:lvl>
    <w:lvl w:ilvl="4" w:tplc="04190003" w:tentative="1">
      <w:start w:val="1"/>
      <w:numFmt w:val="bullet"/>
      <w:lvlText w:val="o"/>
      <w:lvlJc w:val="left"/>
      <w:pPr>
        <w:tabs>
          <w:tab w:val="num" w:pos="4167"/>
        </w:tabs>
        <w:ind w:left="4167" w:hanging="360"/>
      </w:pPr>
      <w:rPr>
        <w:rFonts w:ascii="Courier New" w:hAnsi="Courier New" w:cs="Courier New" w:hint="default"/>
      </w:rPr>
    </w:lvl>
    <w:lvl w:ilvl="5" w:tplc="04190005" w:tentative="1">
      <w:start w:val="1"/>
      <w:numFmt w:val="bullet"/>
      <w:lvlText w:val=""/>
      <w:lvlJc w:val="left"/>
      <w:pPr>
        <w:tabs>
          <w:tab w:val="num" w:pos="4887"/>
        </w:tabs>
        <w:ind w:left="4887" w:hanging="360"/>
      </w:pPr>
      <w:rPr>
        <w:rFonts w:ascii="Wingdings" w:hAnsi="Wingdings" w:hint="default"/>
      </w:rPr>
    </w:lvl>
    <w:lvl w:ilvl="6" w:tplc="04190001" w:tentative="1">
      <w:start w:val="1"/>
      <w:numFmt w:val="bullet"/>
      <w:lvlText w:val=""/>
      <w:lvlJc w:val="left"/>
      <w:pPr>
        <w:tabs>
          <w:tab w:val="num" w:pos="5607"/>
        </w:tabs>
        <w:ind w:left="5607" w:hanging="360"/>
      </w:pPr>
      <w:rPr>
        <w:rFonts w:ascii="Symbol" w:hAnsi="Symbol" w:hint="default"/>
      </w:rPr>
    </w:lvl>
    <w:lvl w:ilvl="7" w:tplc="04190003" w:tentative="1">
      <w:start w:val="1"/>
      <w:numFmt w:val="bullet"/>
      <w:lvlText w:val="o"/>
      <w:lvlJc w:val="left"/>
      <w:pPr>
        <w:tabs>
          <w:tab w:val="num" w:pos="6327"/>
        </w:tabs>
        <w:ind w:left="6327" w:hanging="360"/>
      </w:pPr>
      <w:rPr>
        <w:rFonts w:ascii="Courier New" w:hAnsi="Courier New" w:cs="Courier New" w:hint="default"/>
      </w:rPr>
    </w:lvl>
    <w:lvl w:ilvl="8" w:tplc="04190005" w:tentative="1">
      <w:start w:val="1"/>
      <w:numFmt w:val="bullet"/>
      <w:lvlText w:val=""/>
      <w:lvlJc w:val="left"/>
      <w:pPr>
        <w:tabs>
          <w:tab w:val="num" w:pos="7047"/>
        </w:tabs>
        <w:ind w:left="7047" w:hanging="360"/>
      </w:pPr>
      <w:rPr>
        <w:rFonts w:ascii="Wingdings" w:hAnsi="Wingdings" w:hint="default"/>
      </w:rPr>
    </w:lvl>
  </w:abstractNum>
  <w:abstractNum w:abstractNumId="6" w15:restartNumberingAfterBreak="0">
    <w:nsid w:val="0F030FF4"/>
    <w:multiLevelType w:val="multilevel"/>
    <w:tmpl w:val="EF2AB316"/>
    <w:lvl w:ilvl="0">
      <w:start w:val="1"/>
      <w:numFmt w:val="bullet"/>
      <w:lvlText w:val=""/>
      <w:lvlJc w:val="left"/>
      <w:pPr>
        <w:tabs>
          <w:tab w:val="num" w:pos="1134"/>
        </w:tabs>
        <w:ind w:left="0" w:firstLine="567"/>
      </w:pPr>
      <w:rPr>
        <w:rFonts w:ascii="Wingdings" w:hAnsi="Wingdings" w:hint="default"/>
      </w:rPr>
    </w:lvl>
    <w:lvl w:ilvl="1">
      <w:start w:val="1"/>
      <w:numFmt w:val="bullet"/>
      <w:lvlText w:val="-"/>
      <w:lvlJc w:val="left"/>
      <w:pPr>
        <w:tabs>
          <w:tab w:val="num" w:pos="1701"/>
        </w:tabs>
        <w:ind w:left="567" w:firstLine="567"/>
      </w:pPr>
      <w:rPr>
        <w:rFonts w:ascii="Courier New" w:hAnsi="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7" w15:restartNumberingAfterBreak="0">
    <w:nsid w:val="104E3B1C"/>
    <w:multiLevelType w:val="hybridMultilevel"/>
    <w:tmpl w:val="63C8646C"/>
    <w:lvl w:ilvl="0" w:tplc="0419000B">
      <w:start w:val="1"/>
      <w:numFmt w:val="bullet"/>
      <w:lvlText w:val=""/>
      <w:lvlJc w:val="left"/>
      <w:pPr>
        <w:ind w:left="1259" w:hanging="360"/>
      </w:pPr>
      <w:rPr>
        <w:rFonts w:ascii="Wingdings" w:hAnsi="Wingdings" w:hint="default"/>
      </w:rPr>
    </w:lvl>
    <w:lvl w:ilvl="1" w:tplc="04190003" w:tentative="1">
      <w:start w:val="1"/>
      <w:numFmt w:val="bullet"/>
      <w:lvlText w:val="o"/>
      <w:lvlJc w:val="left"/>
      <w:pPr>
        <w:ind w:left="1979" w:hanging="360"/>
      </w:pPr>
      <w:rPr>
        <w:rFonts w:ascii="Courier New" w:hAnsi="Courier New" w:cs="Courier New" w:hint="default"/>
      </w:rPr>
    </w:lvl>
    <w:lvl w:ilvl="2" w:tplc="04190005" w:tentative="1">
      <w:start w:val="1"/>
      <w:numFmt w:val="bullet"/>
      <w:lvlText w:val=""/>
      <w:lvlJc w:val="left"/>
      <w:pPr>
        <w:ind w:left="2699" w:hanging="360"/>
      </w:pPr>
      <w:rPr>
        <w:rFonts w:ascii="Wingdings" w:hAnsi="Wingdings" w:hint="default"/>
      </w:rPr>
    </w:lvl>
    <w:lvl w:ilvl="3" w:tplc="04190001" w:tentative="1">
      <w:start w:val="1"/>
      <w:numFmt w:val="bullet"/>
      <w:lvlText w:val=""/>
      <w:lvlJc w:val="left"/>
      <w:pPr>
        <w:ind w:left="3419" w:hanging="360"/>
      </w:pPr>
      <w:rPr>
        <w:rFonts w:ascii="Symbol" w:hAnsi="Symbol" w:hint="default"/>
      </w:rPr>
    </w:lvl>
    <w:lvl w:ilvl="4" w:tplc="04190003" w:tentative="1">
      <w:start w:val="1"/>
      <w:numFmt w:val="bullet"/>
      <w:lvlText w:val="o"/>
      <w:lvlJc w:val="left"/>
      <w:pPr>
        <w:ind w:left="4139" w:hanging="360"/>
      </w:pPr>
      <w:rPr>
        <w:rFonts w:ascii="Courier New" w:hAnsi="Courier New" w:cs="Courier New" w:hint="default"/>
      </w:rPr>
    </w:lvl>
    <w:lvl w:ilvl="5" w:tplc="04190005" w:tentative="1">
      <w:start w:val="1"/>
      <w:numFmt w:val="bullet"/>
      <w:lvlText w:val=""/>
      <w:lvlJc w:val="left"/>
      <w:pPr>
        <w:ind w:left="4859" w:hanging="360"/>
      </w:pPr>
      <w:rPr>
        <w:rFonts w:ascii="Wingdings" w:hAnsi="Wingdings" w:hint="default"/>
      </w:rPr>
    </w:lvl>
    <w:lvl w:ilvl="6" w:tplc="04190001" w:tentative="1">
      <w:start w:val="1"/>
      <w:numFmt w:val="bullet"/>
      <w:lvlText w:val=""/>
      <w:lvlJc w:val="left"/>
      <w:pPr>
        <w:ind w:left="5579" w:hanging="360"/>
      </w:pPr>
      <w:rPr>
        <w:rFonts w:ascii="Symbol" w:hAnsi="Symbol" w:hint="default"/>
      </w:rPr>
    </w:lvl>
    <w:lvl w:ilvl="7" w:tplc="04190003" w:tentative="1">
      <w:start w:val="1"/>
      <w:numFmt w:val="bullet"/>
      <w:lvlText w:val="o"/>
      <w:lvlJc w:val="left"/>
      <w:pPr>
        <w:ind w:left="6299" w:hanging="360"/>
      </w:pPr>
      <w:rPr>
        <w:rFonts w:ascii="Courier New" w:hAnsi="Courier New" w:cs="Courier New" w:hint="default"/>
      </w:rPr>
    </w:lvl>
    <w:lvl w:ilvl="8" w:tplc="04190005" w:tentative="1">
      <w:start w:val="1"/>
      <w:numFmt w:val="bullet"/>
      <w:lvlText w:val=""/>
      <w:lvlJc w:val="left"/>
      <w:pPr>
        <w:ind w:left="7019" w:hanging="360"/>
      </w:pPr>
      <w:rPr>
        <w:rFonts w:ascii="Wingdings" w:hAnsi="Wingdings" w:hint="default"/>
      </w:rPr>
    </w:lvl>
  </w:abstractNum>
  <w:abstractNum w:abstractNumId="8" w15:restartNumberingAfterBreak="0">
    <w:nsid w:val="11E06FB0"/>
    <w:multiLevelType w:val="hybridMultilevel"/>
    <w:tmpl w:val="20F24DBE"/>
    <w:lvl w:ilvl="0" w:tplc="0419000B">
      <w:start w:val="1"/>
      <w:numFmt w:val="bullet"/>
      <w:lvlText w:val=""/>
      <w:lvlJc w:val="left"/>
      <w:pPr>
        <w:ind w:left="1287" w:hanging="360"/>
      </w:pPr>
      <w:rPr>
        <w:rFonts w:ascii="Wingdings" w:hAnsi="Wingding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9" w15:restartNumberingAfterBreak="0">
    <w:nsid w:val="11E119D5"/>
    <w:multiLevelType w:val="hybridMultilevel"/>
    <w:tmpl w:val="0D98E838"/>
    <w:lvl w:ilvl="0" w:tplc="0419000B">
      <w:start w:val="1"/>
      <w:numFmt w:val="bullet"/>
      <w:lvlText w:val=""/>
      <w:lvlJc w:val="left"/>
      <w:pPr>
        <w:tabs>
          <w:tab w:val="num" w:pos="1287"/>
        </w:tabs>
        <w:ind w:left="1287" w:hanging="360"/>
      </w:pPr>
      <w:rPr>
        <w:rFonts w:ascii="Wingdings" w:hAnsi="Wingdings" w:hint="default"/>
      </w:rPr>
    </w:lvl>
    <w:lvl w:ilvl="1" w:tplc="C0BA2C18">
      <w:start w:val="241"/>
      <w:numFmt w:val="bullet"/>
      <w:lvlText w:val="-"/>
      <w:lvlJc w:val="left"/>
      <w:pPr>
        <w:tabs>
          <w:tab w:val="num" w:pos="2397"/>
        </w:tabs>
        <w:ind w:left="2397" w:hanging="750"/>
      </w:pPr>
      <w:rPr>
        <w:rFonts w:ascii="Myriad Pro" w:eastAsia="Calibri" w:hAnsi="Myriad Pro" w:cs="Times New Roman" w:hint="default"/>
      </w:rPr>
    </w:lvl>
    <w:lvl w:ilvl="2" w:tplc="04190005" w:tentative="1">
      <w:start w:val="1"/>
      <w:numFmt w:val="bullet"/>
      <w:lvlText w:val=""/>
      <w:lvlJc w:val="left"/>
      <w:pPr>
        <w:tabs>
          <w:tab w:val="num" w:pos="2727"/>
        </w:tabs>
        <w:ind w:left="2727" w:hanging="360"/>
      </w:pPr>
      <w:rPr>
        <w:rFonts w:ascii="Wingdings" w:hAnsi="Wingdings" w:hint="default"/>
      </w:rPr>
    </w:lvl>
    <w:lvl w:ilvl="3" w:tplc="04190001" w:tentative="1">
      <w:start w:val="1"/>
      <w:numFmt w:val="bullet"/>
      <w:lvlText w:val=""/>
      <w:lvlJc w:val="left"/>
      <w:pPr>
        <w:tabs>
          <w:tab w:val="num" w:pos="3447"/>
        </w:tabs>
        <w:ind w:left="3447" w:hanging="360"/>
      </w:pPr>
      <w:rPr>
        <w:rFonts w:ascii="Symbol" w:hAnsi="Symbol" w:hint="default"/>
      </w:rPr>
    </w:lvl>
    <w:lvl w:ilvl="4" w:tplc="04190003" w:tentative="1">
      <w:start w:val="1"/>
      <w:numFmt w:val="bullet"/>
      <w:lvlText w:val="o"/>
      <w:lvlJc w:val="left"/>
      <w:pPr>
        <w:tabs>
          <w:tab w:val="num" w:pos="4167"/>
        </w:tabs>
        <w:ind w:left="4167" w:hanging="360"/>
      </w:pPr>
      <w:rPr>
        <w:rFonts w:ascii="Courier New" w:hAnsi="Courier New" w:cs="Courier New" w:hint="default"/>
      </w:rPr>
    </w:lvl>
    <w:lvl w:ilvl="5" w:tplc="04190005" w:tentative="1">
      <w:start w:val="1"/>
      <w:numFmt w:val="bullet"/>
      <w:lvlText w:val=""/>
      <w:lvlJc w:val="left"/>
      <w:pPr>
        <w:tabs>
          <w:tab w:val="num" w:pos="4887"/>
        </w:tabs>
        <w:ind w:left="4887" w:hanging="360"/>
      </w:pPr>
      <w:rPr>
        <w:rFonts w:ascii="Wingdings" w:hAnsi="Wingdings" w:hint="default"/>
      </w:rPr>
    </w:lvl>
    <w:lvl w:ilvl="6" w:tplc="04190001" w:tentative="1">
      <w:start w:val="1"/>
      <w:numFmt w:val="bullet"/>
      <w:lvlText w:val=""/>
      <w:lvlJc w:val="left"/>
      <w:pPr>
        <w:tabs>
          <w:tab w:val="num" w:pos="5607"/>
        </w:tabs>
        <w:ind w:left="5607" w:hanging="360"/>
      </w:pPr>
      <w:rPr>
        <w:rFonts w:ascii="Symbol" w:hAnsi="Symbol" w:hint="default"/>
      </w:rPr>
    </w:lvl>
    <w:lvl w:ilvl="7" w:tplc="04190003" w:tentative="1">
      <w:start w:val="1"/>
      <w:numFmt w:val="bullet"/>
      <w:lvlText w:val="o"/>
      <w:lvlJc w:val="left"/>
      <w:pPr>
        <w:tabs>
          <w:tab w:val="num" w:pos="6327"/>
        </w:tabs>
        <w:ind w:left="6327" w:hanging="360"/>
      </w:pPr>
      <w:rPr>
        <w:rFonts w:ascii="Courier New" w:hAnsi="Courier New" w:cs="Courier New" w:hint="default"/>
      </w:rPr>
    </w:lvl>
    <w:lvl w:ilvl="8" w:tplc="04190005" w:tentative="1">
      <w:start w:val="1"/>
      <w:numFmt w:val="bullet"/>
      <w:lvlText w:val=""/>
      <w:lvlJc w:val="left"/>
      <w:pPr>
        <w:tabs>
          <w:tab w:val="num" w:pos="7047"/>
        </w:tabs>
        <w:ind w:left="7047" w:hanging="360"/>
      </w:pPr>
      <w:rPr>
        <w:rFonts w:ascii="Wingdings" w:hAnsi="Wingdings" w:hint="default"/>
      </w:rPr>
    </w:lvl>
  </w:abstractNum>
  <w:abstractNum w:abstractNumId="10" w15:restartNumberingAfterBreak="0">
    <w:nsid w:val="14A70FDD"/>
    <w:multiLevelType w:val="hybridMultilevel"/>
    <w:tmpl w:val="8034ADE0"/>
    <w:lvl w:ilvl="0" w:tplc="0419000B">
      <w:start w:val="1"/>
      <w:numFmt w:val="bullet"/>
      <w:lvlText w:val=""/>
      <w:lvlJc w:val="left"/>
      <w:pPr>
        <w:tabs>
          <w:tab w:val="num" w:pos="1287"/>
        </w:tabs>
        <w:ind w:left="1287" w:hanging="360"/>
      </w:pPr>
      <w:rPr>
        <w:rFonts w:ascii="Wingdings" w:hAnsi="Wingdings" w:hint="default"/>
      </w:rPr>
    </w:lvl>
    <w:lvl w:ilvl="1" w:tplc="04190003" w:tentative="1">
      <w:start w:val="1"/>
      <w:numFmt w:val="bullet"/>
      <w:lvlText w:val="o"/>
      <w:lvlJc w:val="left"/>
      <w:pPr>
        <w:tabs>
          <w:tab w:val="num" w:pos="2007"/>
        </w:tabs>
        <w:ind w:left="2007" w:hanging="360"/>
      </w:pPr>
      <w:rPr>
        <w:rFonts w:ascii="Courier New" w:hAnsi="Courier New" w:cs="Courier New" w:hint="default"/>
      </w:rPr>
    </w:lvl>
    <w:lvl w:ilvl="2" w:tplc="04190005" w:tentative="1">
      <w:start w:val="1"/>
      <w:numFmt w:val="bullet"/>
      <w:lvlText w:val=""/>
      <w:lvlJc w:val="left"/>
      <w:pPr>
        <w:tabs>
          <w:tab w:val="num" w:pos="2727"/>
        </w:tabs>
        <w:ind w:left="2727" w:hanging="360"/>
      </w:pPr>
      <w:rPr>
        <w:rFonts w:ascii="Wingdings" w:hAnsi="Wingdings" w:hint="default"/>
      </w:rPr>
    </w:lvl>
    <w:lvl w:ilvl="3" w:tplc="04190001" w:tentative="1">
      <w:start w:val="1"/>
      <w:numFmt w:val="bullet"/>
      <w:lvlText w:val=""/>
      <w:lvlJc w:val="left"/>
      <w:pPr>
        <w:tabs>
          <w:tab w:val="num" w:pos="3447"/>
        </w:tabs>
        <w:ind w:left="3447" w:hanging="360"/>
      </w:pPr>
      <w:rPr>
        <w:rFonts w:ascii="Symbol" w:hAnsi="Symbol" w:hint="default"/>
      </w:rPr>
    </w:lvl>
    <w:lvl w:ilvl="4" w:tplc="04190003" w:tentative="1">
      <w:start w:val="1"/>
      <w:numFmt w:val="bullet"/>
      <w:lvlText w:val="o"/>
      <w:lvlJc w:val="left"/>
      <w:pPr>
        <w:tabs>
          <w:tab w:val="num" w:pos="4167"/>
        </w:tabs>
        <w:ind w:left="4167" w:hanging="360"/>
      </w:pPr>
      <w:rPr>
        <w:rFonts w:ascii="Courier New" w:hAnsi="Courier New" w:cs="Courier New" w:hint="default"/>
      </w:rPr>
    </w:lvl>
    <w:lvl w:ilvl="5" w:tplc="04190005" w:tentative="1">
      <w:start w:val="1"/>
      <w:numFmt w:val="bullet"/>
      <w:lvlText w:val=""/>
      <w:lvlJc w:val="left"/>
      <w:pPr>
        <w:tabs>
          <w:tab w:val="num" w:pos="4887"/>
        </w:tabs>
        <w:ind w:left="4887" w:hanging="360"/>
      </w:pPr>
      <w:rPr>
        <w:rFonts w:ascii="Wingdings" w:hAnsi="Wingdings" w:hint="default"/>
      </w:rPr>
    </w:lvl>
    <w:lvl w:ilvl="6" w:tplc="04190001" w:tentative="1">
      <w:start w:val="1"/>
      <w:numFmt w:val="bullet"/>
      <w:lvlText w:val=""/>
      <w:lvlJc w:val="left"/>
      <w:pPr>
        <w:tabs>
          <w:tab w:val="num" w:pos="5607"/>
        </w:tabs>
        <w:ind w:left="5607" w:hanging="360"/>
      </w:pPr>
      <w:rPr>
        <w:rFonts w:ascii="Symbol" w:hAnsi="Symbol" w:hint="default"/>
      </w:rPr>
    </w:lvl>
    <w:lvl w:ilvl="7" w:tplc="04190003" w:tentative="1">
      <w:start w:val="1"/>
      <w:numFmt w:val="bullet"/>
      <w:lvlText w:val="o"/>
      <w:lvlJc w:val="left"/>
      <w:pPr>
        <w:tabs>
          <w:tab w:val="num" w:pos="6327"/>
        </w:tabs>
        <w:ind w:left="6327" w:hanging="360"/>
      </w:pPr>
      <w:rPr>
        <w:rFonts w:ascii="Courier New" w:hAnsi="Courier New" w:cs="Courier New" w:hint="default"/>
      </w:rPr>
    </w:lvl>
    <w:lvl w:ilvl="8" w:tplc="04190005" w:tentative="1">
      <w:start w:val="1"/>
      <w:numFmt w:val="bullet"/>
      <w:lvlText w:val=""/>
      <w:lvlJc w:val="left"/>
      <w:pPr>
        <w:tabs>
          <w:tab w:val="num" w:pos="7047"/>
        </w:tabs>
        <w:ind w:left="7047" w:hanging="360"/>
      </w:pPr>
      <w:rPr>
        <w:rFonts w:ascii="Wingdings" w:hAnsi="Wingdings" w:hint="default"/>
      </w:rPr>
    </w:lvl>
  </w:abstractNum>
  <w:abstractNum w:abstractNumId="11" w15:restartNumberingAfterBreak="0">
    <w:nsid w:val="167A70C1"/>
    <w:multiLevelType w:val="hybridMultilevel"/>
    <w:tmpl w:val="F814C3DA"/>
    <w:lvl w:ilvl="0" w:tplc="5E44D4CA">
      <w:start w:val="1"/>
      <w:numFmt w:val="decimal"/>
      <w:lvlText w:val="1.%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1B40253A"/>
    <w:multiLevelType w:val="hybridMultilevel"/>
    <w:tmpl w:val="C3D4438A"/>
    <w:lvl w:ilvl="0" w:tplc="0419000B">
      <w:start w:val="1"/>
      <w:numFmt w:val="bullet"/>
      <w:lvlText w:val=""/>
      <w:lvlJc w:val="left"/>
      <w:pPr>
        <w:tabs>
          <w:tab w:val="num" w:pos="1287"/>
        </w:tabs>
        <w:ind w:left="1287" w:hanging="360"/>
      </w:pPr>
      <w:rPr>
        <w:rFonts w:ascii="Wingdings" w:hAnsi="Wingdings" w:hint="default"/>
      </w:rPr>
    </w:lvl>
    <w:lvl w:ilvl="1" w:tplc="04190003" w:tentative="1">
      <w:start w:val="1"/>
      <w:numFmt w:val="bullet"/>
      <w:lvlText w:val="o"/>
      <w:lvlJc w:val="left"/>
      <w:pPr>
        <w:tabs>
          <w:tab w:val="num" w:pos="2007"/>
        </w:tabs>
        <w:ind w:left="2007" w:hanging="360"/>
      </w:pPr>
      <w:rPr>
        <w:rFonts w:ascii="Courier New" w:hAnsi="Courier New" w:cs="Courier New" w:hint="default"/>
      </w:rPr>
    </w:lvl>
    <w:lvl w:ilvl="2" w:tplc="04190005" w:tentative="1">
      <w:start w:val="1"/>
      <w:numFmt w:val="bullet"/>
      <w:lvlText w:val=""/>
      <w:lvlJc w:val="left"/>
      <w:pPr>
        <w:tabs>
          <w:tab w:val="num" w:pos="2727"/>
        </w:tabs>
        <w:ind w:left="2727" w:hanging="360"/>
      </w:pPr>
      <w:rPr>
        <w:rFonts w:ascii="Wingdings" w:hAnsi="Wingdings" w:hint="default"/>
      </w:rPr>
    </w:lvl>
    <w:lvl w:ilvl="3" w:tplc="04190001" w:tentative="1">
      <w:start w:val="1"/>
      <w:numFmt w:val="bullet"/>
      <w:lvlText w:val=""/>
      <w:lvlJc w:val="left"/>
      <w:pPr>
        <w:tabs>
          <w:tab w:val="num" w:pos="3447"/>
        </w:tabs>
        <w:ind w:left="3447" w:hanging="360"/>
      </w:pPr>
      <w:rPr>
        <w:rFonts w:ascii="Symbol" w:hAnsi="Symbol" w:hint="default"/>
      </w:rPr>
    </w:lvl>
    <w:lvl w:ilvl="4" w:tplc="04190003" w:tentative="1">
      <w:start w:val="1"/>
      <w:numFmt w:val="bullet"/>
      <w:lvlText w:val="o"/>
      <w:lvlJc w:val="left"/>
      <w:pPr>
        <w:tabs>
          <w:tab w:val="num" w:pos="4167"/>
        </w:tabs>
        <w:ind w:left="4167" w:hanging="360"/>
      </w:pPr>
      <w:rPr>
        <w:rFonts w:ascii="Courier New" w:hAnsi="Courier New" w:cs="Courier New" w:hint="default"/>
      </w:rPr>
    </w:lvl>
    <w:lvl w:ilvl="5" w:tplc="04190005" w:tentative="1">
      <w:start w:val="1"/>
      <w:numFmt w:val="bullet"/>
      <w:lvlText w:val=""/>
      <w:lvlJc w:val="left"/>
      <w:pPr>
        <w:tabs>
          <w:tab w:val="num" w:pos="4887"/>
        </w:tabs>
        <w:ind w:left="4887" w:hanging="360"/>
      </w:pPr>
      <w:rPr>
        <w:rFonts w:ascii="Wingdings" w:hAnsi="Wingdings" w:hint="default"/>
      </w:rPr>
    </w:lvl>
    <w:lvl w:ilvl="6" w:tplc="04190001" w:tentative="1">
      <w:start w:val="1"/>
      <w:numFmt w:val="bullet"/>
      <w:lvlText w:val=""/>
      <w:lvlJc w:val="left"/>
      <w:pPr>
        <w:tabs>
          <w:tab w:val="num" w:pos="5607"/>
        </w:tabs>
        <w:ind w:left="5607" w:hanging="360"/>
      </w:pPr>
      <w:rPr>
        <w:rFonts w:ascii="Symbol" w:hAnsi="Symbol" w:hint="default"/>
      </w:rPr>
    </w:lvl>
    <w:lvl w:ilvl="7" w:tplc="04190003" w:tentative="1">
      <w:start w:val="1"/>
      <w:numFmt w:val="bullet"/>
      <w:lvlText w:val="o"/>
      <w:lvlJc w:val="left"/>
      <w:pPr>
        <w:tabs>
          <w:tab w:val="num" w:pos="6327"/>
        </w:tabs>
        <w:ind w:left="6327" w:hanging="360"/>
      </w:pPr>
      <w:rPr>
        <w:rFonts w:ascii="Courier New" w:hAnsi="Courier New" w:cs="Courier New" w:hint="default"/>
      </w:rPr>
    </w:lvl>
    <w:lvl w:ilvl="8" w:tplc="04190005" w:tentative="1">
      <w:start w:val="1"/>
      <w:numFmt w:val="bullet"/>
      <w:lvlText w:val=""/>
      <w:lvlJc w:val="left"/>
      <w:pPr>
        <w:tabs>
          <w:tab w:val="num" w:pos="7047"/>
        </w:tabs>
        <w:ind w:left="7047" w:hanging="360"/>
      </w:pPr>
      <w:rPr>
        <w:rFonts w:ascii="Wingdings" w:hAnsi="Wingdings" w:hint="default"/>
      </w:rPr>
    </w:lvl>
  </w:abstractNum>
  <w:abstractNum w:abstractNumId="13" w15:restartNumberingAfterBreak="0">
    <w:nsid w:val="1B8624A0"/>
    <w:multiLevelType w:val="hybridMultilevel"/>
    <w:tmpl w:val="698E0920"/>
    <w:lvl w:ilvl="0" w:tplc="0419000B">
      <w:start w:val="1"/>
      <w:numFmt w:val="bullet"/>
      <w:lvlText w:val=""/>
      <w:lvlJc w:val="left"/>
      <w:pPr>
        <w:tabs>
          <w:tab w:val="num" w:pos="1287"/>
        </w:tabs>
        <w:ind w:left="1287" w:hanging="360"/>
      </w:pPr>
      <w:rPr>
        <w:rFonts w:ascii="Wingdings" w:hAnsi="Wingdings" w:hint="default"/>
      </w:rPr>
    </w:lvl>
    <w:lvl w:ilvl="1" w:tplc="04190003" w:tentative="1">
      <w:start w:val="1"/>
      <w:numFmt w:val="bullet"/>
      <w:lvlText w:val="o"/>
      <w:lvlJc w:val="left"/>
      <w:pPr>
        <w:tabs>
          <w:tab w:val="num" w:pos="2007"/>
        </w:tabs>
        <w:ind w:left="2007" w:hanging="360"/>
      </w:pPr>
      <w:rPr>
        <w:rFonts w:ascii="Courier New" w:hAnsi="Courier New" w:cs="Courier New" w:hint="default"/>
      </w:rPr>
    </w:lvl>
    <w:lvl w:ilvl="2" w:tplc="04190005" w:tentative="1">
      <w:start w:val="1"/>
      <w:numFmt w:val="bullet"/>
      <w:lvlText w:val=""/>
      <w:lvlJc w:val="left"/>
      <w:pPr>
        <w:tabs>
          <w:tab w:val="num" w:pos="2727"/>
        </w:tabs>
        <w:ind w:left="2727" w:hanging="360"/>
      </w:pPr>
      <w:rPr>
        <w:rFonts w:ascii="Wingdings" w:hAnsi="Wingdings" w:hint="default"/>
      </w:rPr>
    </w:lvl>
    <w:lvl w:ilvl="3" w:tplc="04190001" w:tentative="1">
      <w:start w:val="1"/>
      <w:numFmt w:val="bullet"/>
      <w:lvlText w:val=""/>
      <w:lvlJc w:val="left"/>
      <w:pPr>
        <w:tabs>
          <w:tab w:val="num" w:pos="3447"/>
        </w:tabs>
        <w:ind w:left="3447" w:hanging="360"/>
      </w:pPr>
      <w:rPr>
        <w:rFonts w:ascii="Symbol" w:hAnsi="Symbol" w:hint="default"/>
      </w:rPr>
    </w:lvl>
    <w:lvl w:ilvl="4" w:tplc="04190003" w:tentative="1">
      <w:start w:val="1"/>
      <w:numFmt w:val="bullet"/>
      <w:lvlText w:val="o"/>
      <w:lvlJc w:val="left"/>
      <w:pPr>
        <w:tabs>
          <w:tab w:val="num" w:pos="4167"/>
        </w:tabs>
        <w:ind w:left="4167" w:hanging="360"/>
      </w:pPr>
      <w:rPr>
        <w:rFonts w:ascii="Courier New" w:hAnsi="Courier New" w:cs="Courier New" w:hint="default"/>
      </w:rPr>
    </w:lvl>
    <w:lvl w:ilvl="5" w:tplc="04190005" w:tentative="1">
      <w:start w:val="1"/>
      <w:numFmt w:val="bullet"/>
      <w:lvlText w:val=""/>
      <w:lvlJc w:val="left"/>
      <w:pPr>
        <w:tabs>
          <w:tab w:val="num" w:pos="4887"/>
        </w:tabs>
        <w:ind w:left="4887" w:hanging="360"/>
      </w:pPr>
      <w:rPr>
        <w:rFonts w:ascii="Wingdings" w:hAnsi="Wingdings" w:hint="default"/>
      </w:rPr>
    </w:lvl>
    <w:lvl w:ilvl="6" w:tplc="04190001" w:tentative="1">
      <w:start w:val="1"/>
      <w:numFmt w:val="bullet"/>
      <w:lvlText w:val=""/>
      <w:lvlJc w:val="left"/>
      <w:pPr>
        <w:tabs>
          <w:tab w:val="num" w:pos="5607"/>
        </w:tabs>
        <w:ind w:left="5607" w:hanging="360"/>
      </w:pPr>
      <w:rPr>
        <w:rFonts w:ascii="Symbol" w:hAnsi="Symbol" w:hint="default"/>
      </w:rPr>
    </w:lvl>
    <w:lvl w:ilvl="7" w:tplc="04190003" w:tentative="1">
      <w:start w:val="1"/>
      <w:numFmt w:val="bullet"/>
      <w:lvlText w:val="o"/>
      <w:lvlJc w:val="left"/>
      <w:pPr>
        <w:tabs>
          <w:tab w:val="num" w:pos="6327"/>
        </w:tabs>
        <w:ind w:left="6327" w:hanging="360"/>
      </w:pPr>
      <w:rPr>
        <w:rFonts w:ascii="Courier New" w:hAnsi="Courier New" w:cs="Courier New" w:hint="default"/>
      </w:rPr>
    </w:lvl>
    <w:lvl w:ilvl="8" w:tplc="04190005" w:tentative="1">
      <w:start w:val="1"/>
      <w:numFmt w:val="bullet"/>
      <w:lvlText w:val=""/>
      <w:lvlJc w:val="left"/>
      <w:pPr>
        <w:tabs>
          <w:tab w:val="num" w:pos="7047"/>
        </w:tabs>
        <w:ind w:left="7047" w:hanging="360"/>
      </w:pPr>
      <w:rPr>
        <w:rFonts w:ascii="Wingdings" w:hAnsi="Wingdings" w:hint="default"/>
      </w:rPr>
    </w:lvl>
  </w:abstractNum>
  <w:abstractNum w:abstractNumId="14" w15:restartNumberingAfterBreak="0">
    <w:nsid w:val="1C6E4FE0"/>
    <w:multiLevelType w:val="hybridMultilevel"/>
    <w:tmpl w:val="F6AA6670"/>
    <w:lvl w:ilvl="0" w:tplc="0419000B">
      <w:start w:val="1"/>
      <w:numFmt w:val="bullet"/>
      <w:lvlText w:val=""/>
      <w:lvlJc w:val="left"/>
      <w:pPr>
        <w:tabs>
          <w:tab w:val="num" w:pos="1429"/>
        </w:tabs>
        <w:ind w:left="1429" w:hanging="360"/>
      </w:pPr>
      <w:rPr>
        <w:rFonts w:ascii="Wingdings" w:hAnsi="Wingdings" w:hint="default"/>
      </w:rPr>
    </w:lvl>
    <w:lvl w:ilvl="1" w:tplc="04190003" w:tentative="1">
      <w:start w:val="1"/>
      <w:numFmt w:val="bullet"/>
      <w:lvlText w:val="o"/>
      <w:lvlJc w:val="left"/>
      <w:pPr>
        <w:tabs>
          <w:tab w:val="num" w:pos="2149"/>
        </w:tabs>
        <w:ind w:left="2149" w:hanging="360"/>
      </w:pPr>
      <w:rPr>
        <w:rFonts w:ascii="Courier New" w:hAnsi="Courier New" w:cs="Courier New" w:hint="default"/>
      </w:rPr>
    </w:lvl>
    <w:lvl w:ilvl="2" w:tplc="04190005" w:tentative="1">
      <w:start w:val="1"/>
      <w:numFmt w:val="bullet"/>
      <w:lvlText w:val=""/>
      <w:lvlJc w:val="left"/>
      <w:pPr>
        <w:tabs>
          <w:tab w:val="num" w:pos="2869"/>
        </w:tabs>
        <w:ind w:left="2869" w:hanging="360"/>
      </w:pPr>
      <w:rPr>
        <w:rFonts w:ascii="Wingdings" w:hAnsi="Wingdings" w:hint="default"/>
      </w:rPr>
    </w:lvl>
    <w:lvl w:ilvl="3" w:tplc="04190001" w:tentative="1">
      <w:start w:val="1"/>
      <w:numFmt w:val="bullet"/>
      <w:lvlText w:val=""/>
      <w:lvlJc w:val="left"/>
      <w:pPr>
        <w:tabs>
          <w:tab w:val="num" w:pos="3589"/>
        </w:tabs>
        <w:ind w:left="3589" w:hanging="360"/>
      </w:pPr>
      <w:rPr>
        <w:rFonts w:ascii="Symbol" w:hAnsi="Symbol" w:hint="default"/>
      </w:rPr>
    </w:lvl>
    <w:lvl w:ilvl="4" w:tplc="04190003" w:tentative="1">
      <w:start w:val="1"/>
      <w:numFmt w:val="bullet"/>
      <w:lvlText w:val="o"/>
      <w:lvlJc w:val="left"/>
      <w:pPr>
        <w:tabs>
          <w:tab w:val="num" w:pos="4309"/>
        </w:tabs>
        <w:ind w:left="4309" w:hanging="360"/>
      </w:pPr>
      <w:rPr>
        <w:rFonts w:ascii="Courier New" w:hAnsi="Courier New" w:cs="Courier New" w:hint="default"/>
      </w:rPr>
    </w:lvl>
    <w:lvl w:ilvl="5" w:tplc="04190005" w:tentative="1">
      <w:start w:val="1"/>
      <w:numFmt w:val="bullet"/>
      <w:lvlText w:val=""/>
      <w:lvlJc w:val="left"/>
      <w:pPr>
        <w:tabs>
          <w:tab w:val="num" w:pos="5029"/>
        </w:tabs>
        <w:ind w:left="5029" w:hanging="360"/>
      </w:pPr>
      <w:rPr>
        <w:rFonts w:ascii="Wingdings" w:hAnsi="Wingdings" w:hint="default"/>
      </w:rPr>
    </w:lvl>
    <w:lvl w:ilvl="6" w:tplc="04190001" w:tentative="1">
      <w:start w:val="1"/>
      <w:numFmt w:val="bullet"/>
      <w:lvlText w:val=""/>
      <w:lvlJc w:val="left"/>
      <w:pPr>
        <w:tabs>
          <w:tab w:val="num" w:pos="5749"/>
        </w:tabs>
        <w:ind w:left="5749" w:hanging="360"/>
      </w:pPr>
      <w:rPr>
        <w:rFonts w:ascii="Symbol" w:hAnsi="Symbol" w:hint="default"/>
      </w:rPr>
    </w:lvl>
    <w:lvl w:ilvl="7" w:tplc="04190003" w:tentative="1">
      <w:start w:val="1"/>
      <w:numFmt w:val="bullet"/>
      <w:lvlText w:val="o"/>
      <w:lvlJc w:val="left"/>
      <w:pPr>
        <w:tabs>
          <w:tab w:val="num" w:pos="6469"/>
        </w:tabs>
        <w:ind w:left="6469" w:hanging="360"/>
      </w:pPr>
      <w:rPr>
        <w:rFonts w:ascii="Courier New" w:hAnsi="Courier New" w:cs="Courier New" w:hint="default"/>
      </w:rPr>
    </w:lvl>
    <w:lvl w:ilvl="8" w:tplc="04190005" w:tentative="1">
      <w:start w:val="1"/>
      <w:numFmt w:val="bullet"/>
      <w:lvlText w:val=""/>
      <w:lvlJc w:val="left"/>
      <w:pPr>
        <w:tabs>
          <w:tab w:val="num" w:pos="7189"/>
        </w:tabs>
        <w:ind w:left="7189" w:hanging="360"/>
      </w:pPr>
      <w:rPr>
        <w:rFonts w:ascii="Wingdings" w:hAnsi="Wingdings" w:hint="default"/>
      </w:rPr>
    </w:lvl>
  </w:abstractNum>
  <w:abstractNum w:abstractNumId="15" w15:restartNumberingAfterBreak="0">
    <w:nsid w:val="226236CD"/>
    <w:multiLevelType w:val="hybridMultilevel"/>
    <w:tmpl w:val="0906B09E"/>
    <w:lvl w:ilvl="0" w:tplc="0419000B">
      <w:start w:val="1"/>
      <w:numFmt w:val="bullet"/>
      <w:lvlText w:val=""/>
      <w:lvlJc w:val="left"/>
      <w:pPr>
        <w:ind w:left="1429" w:hanging="360"/>
      </w:pPr>
      <w:rPr>
        <w:rFonts w:ascii="Wingdings" w:hAnsi="Wingding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22A672B1"/>
    <w:multiLevelType w:val="hybridMultilevel"/>
    <w:tmpl w:val="982AE770"/>
    <w:lvl w:ilvl="0" w:tplc="0419000B">
      <w:start w:val="1"/>
      <w:numFmt w:val="bullet"/>
      <w:lvlText w:val=""/>
      <w:lvlJc w:val="left"/>
      <w:pPr>
        <w:tabs>
          <w:tab w:val="num" w:pos="1287"/>
        </w:tabs>
        <w:ind w:left="1287" w:hanging="360"/>
      </w:pPr>
      <w:rPr>
        <w:rFonts w:ascii="Wingdings" w:hAnsi="Wingdings" w:hint="default"/>
      </w:rPr>
    </w:lvl>
    <w:lvl w:ilvl="1" w:tplc="04190003" w:tentative="1">
      <w:start w:val="1"/>
      <w:numFmt w:val="bullet"/>
      <w:lvlText w:val="o"/>
      <w:lvlJc w:val="left"/>
      <w:pPr>
        <w:tabs>
          <w:tab w:val="num" w:pos="2007"/>
        </w:tabs>
        <w:ind w:left="2007" w:hanging="360"/>
      </w:pPr>
      <w:rPr>
        <w:rFonts w:ascii="Courier New" w:hAnsi="Courier New" w:cs="Courier New" w:hint="default"/>
      </w:rPr>
    </w:lvl>
    <w:lvl w:ilvl="2" w:tplc="04190005" w:tentative="1">
      <w:start w:val="1"/>
      <w:numFmt w:val="bullet"/>
      <w:lvlText w:val=""/>
      <w:lvlJc w:val="left"/>
      <w:pPr>
        <w:tabs>
          <w:tab w:val="num" w:pos="2727"/>
        </w:tabs>
        <w:ind w:left="2727" w:hanging="360"/>
      </w:pPr>
      <w:rPr>
        <w:rFonts w:ascii="Wingdings" w:hAnsi="Wingdings" w:hint="default"/>
      </w:rPr>
    </w:lvl>
    <w:lvl w:ilvl="3" w:tplc="04190001" w:tentative="1">
      <w:start w:val="1"/>
      <w:numFmt w:val="bullet"/>
      <w:lvlText w:val=""/>
      <w:lvlJc w:val="left"/>
      <w:pPr>
        <w:tabs>
          <w:tab w:val="num" w:pos="3447"/>
        </w:tabs>
        <w:ind w:left="3447" w:hanging="360"/>
      </w:pPr>
      <w:rPr>
        <w:rFonts w:ascii="Symbol" w:hAnsi="Symbol" w:hint="default"/>
      </w:rPr>
    </w:lvl>
    <w:lvl w:ilvl="4" w:tplc="04190003" w:tentative="1">
      <w:start w:val="1"/>
      <w:numFmt w:val="bullet"/>
      <w:lvlText w:val="o"/>
      <w:lvlJc w:val="left"/>
      <w:pPr>
        <w:tabs>
          <w:tab w:val="num" w:pos="4167"/>
        </w:tabs>
        <w:ind w:left="4167" w:hanging="360"/>
      </w:pPr>
      <w:rPr>
        <w:rFonts w:ascii="Courier New" w:hAnsi="Courier New" w:cs="Courier New" w:hint="default"/>
      </w:rPr>
    </w:lvl>
    <w:lvl w:ilvl="5" w:tplc="04190005" w:tentative="1">
      <w:start w:val="1"/>
      <w:numFmt w:val="bullet"/>
      <w:lvlText w:val=""/>
      <w:lvlJc w:val="left"/>
      <w:pPr>
        <w:tabs>
          <w:tab w:val="num" w:pos="4887"/>
        </w:tabs>
        <w:ind w:left="4887" w:hanging="360"/>
      </w:pPr>
      <w:rPr>
        <w:rFonts w:ascii="Wingdings" w:hAnsi="Wingdings" w:hint="default"/>
      </w:rPr>
    </w:lvl>
    <w:lvl w:ilvl="6" w:tplc="04190001" w:tentative="1">
      <w:start w:val="1"/>
      <w:numFmt w:val="bullet"/>
      <w:lvlText w:val=""/>
      <w:lvlJc w:val="left"/>
      <w:pPr>
        <w:tabs>
          <w:tab w:val="num" w:pos="5607"/>
        </w:tabs>
        <w:ind w:left="5607" w:hanging="360"/>
      </w:pPr>
      <w:rPr>
        <w:rFonts w:ascii="Symbol" w:hAnsi="Symbol" w:hint="default"/>
      </w:rPr>
    </w:lvl>
    <w:lvl w:ilvl="7" w:tplc="04190003" w:tentative="1">
      <w:start w:val="1"/>
      <w:numFmt w:val="bullet"/>
      <w:lvlText w:val="o"/>
      <w:lvlJc w:val="left"/>
      <w:pPr>
        <w:tabs>
          <w:tab w:val="num" w:pos="6327"/>
        </w:tabs>
        <w:ind w:left="6327" w:hanging="360"/>
      </w:pPr>
      <w:rPr>
        <w:rFonts w:ascii="Courier New" w:hAnsi="Courier New" w:cs="Courier New" w:hint="default"/>
      </w:rPr>
    </w:lvl>
    <w:lvl w:ilvl="8" w:tplc="04190005" w:tentative="1">
      <w:start w:val="1"/>
      <w:numFmt w:val="bullet"/>
      <w:lvlText w:val=""/>
      <w:lvlJc w:val="left"/>
      <w:pPr>
        <w:tabs>
          <w:tab w:val="num" w:pos="7047"/>
        </w:tabs>
        <w:ind w:left="7047" w:hanging="360"/>
      </w:pPr>
      <w:rPr>
        <w:rFonts w:ascii="Wingdings" w:hAnsi="Wingdings" w:hint="default"/>
      </w:rPr>
    </w:lvl>
  </w:abstractNum>
  <w:abstractNum w:abstractNumId="17" w15:restartNumberingAfterBreak="0">
    <w:nsid w:val="27592853"/>
    <w:multiLevelType w:val="multilevel"/>
    <w:tmpl w:val="BB60D652"/>
    <w:lvl w:ilvl="0">
      <w:start w:val="1"/>
      <w:numFmt w:val="decimal"/>
      <w:lvlText w:val="%1."/>
      <w:lvlJc w:val="left"/>
      <w:pPr>
        <w:ind w:left="927" w:hanging="360"/>
      </w:pPr>
      <w:rPr>
        <w:rFonts w:hint="default"/>
      </w:rPr>
    </w:lvl>
    <w:lvl w:ilvl="1">
      <w:start w:val="1"/>
      <w:numFmt w:val="decimal"/>
      <w:isLgl/>
      <w:lvlText w:val="%1.%2"/>
      <w:lvlJc w:val="left"/>
      <w:pPr>
        <w:ind w:left="1287" w:hanging="360"/>
      </w:pPr>
      <w:rPr>
        <w:rFonts w:hint="default"/>
      </w:rPr>
    </w:lvl>
    <w:lvl w:ilvl="2">
      <w:start w:val="1"/>
      <w:numFmt w:val="decimal"/>
      <w:isLgl/>
      <w:lvlText w:val="%1.%2.%3"/>
      <w:lvlJc w:val="left"/>
      <w:pPr>
        <w:ind w:left="2007" w:hanging="720"/>
      </w:pPr>
      <w:rPr>
        <w:rFonts w:hint="default"/>
      </w:rPr>
    </w:lvl>
    <w:lvl w:ilvl="3">
      <w:start w:val="1"/>
      <w:numFmt w:val="decimal"/>
      <w:isLgl/>
      <w:lvlText w:val="%1.%2.%3.%4"/>
      <w:lvlJc w:val="left"/>
      <w:pPr>
        <w:ind w:left="2367" w:hanging="720"/>
      </w:pPr>
      <w:rPr>
        <w:rFonts w:hint="default"/>
      </w:rPr>
    </w:lvl>
    <w:lvl w:ilvl="4">
      <w:start w:val="1"/>
      <w:numFmt w:val="decimal"/>
      <w:isLgl/>
      <w:lvlText w:val="%1.%2.%3.%4.%5"/>
      <w:lvlJc w:val="left"/>
      <w:pPr>
        <w:ind w:left="3087" w:hanging="1080"/>
      </w:pPr>
      <w:rPr>
        <w:rFonts w:hint="default"/>
      </w:rPr>
    </w:lvl>
    <w:lvl w:ilvl="5">
      <w:start w:val="1"/>
      <w:numFmt w:val="decimal"/>
      <w:isLgl/>
      <w:lvlText w:val="%1.%2.%3.%4.%5.%6"/>
      <w:lvlJc w:val="left"/>
      <w:pPr>
        <w:ind w:left="3447" w:hanging="1080"/>
      </w:pPr>
      <w:rPr>
        <w:rFonts w:hint="default"/>
      </w:rPr>
    </w:lvl>
    <w:lvl w:ilvl="6">
      <w:start w:val="1"/>
      <w:numFmt w:val="decimal"/>
      <w:isLgl/>
      <w:lvlText w:val="%1.%2.%3.%4.%5.%6.%7"/>
      <w:lvlJc w:val="left"/>
      <w:pPr>
        <w:ind w:left="4167" w:hanging="1440"/>
      </w:pPr>
      <w:rPr>
        <w:rFonts w:hint="default"/>
      </w:rPr>
    </w:lvl>
    <w:lvl w:ilvl="7">
      <w:start w:val="1"/>
      <w:numFmt w:val="decimal"/>
      <w:isLgl/>
      <w:lvlText w:val="%1.%2.%3.%4.%5.%6.%7.%8"/>
      <w:lvlJc w:val="left"/>
      <w:pPr>
        <w:ind w:left="4527" w:hanging="1440"/>
      </w:pPr>
      <w:rPr>
        <w:rFonts w:hint="default"/>
      </w:rPr>
    </w:lvl>
    <w:lvl w:ilvl="8">
      <w:start w:val="1"/>
      <w:numFmt w:val="decimal"/>
      <w:isLgl/>
      <w:lvlText w:val="%1.%2.%3.%4.%5.%6.%7.%8.%9"/>
      <w:lvlJc w:val="left"/>
      <w:pPr>
        <w:ind w:left="5247" w:hanging="1800"/>
      </w:pPr>
      <w:rPr>
        <w:rFonts w:hint="default"/>
      </w:rPr>
    </w:lvl>
  </w:abstractNum>
  <w:abstractNum w:abstractNumId="18" w15:restartNumberingAfterBreak="0">
    <w:nsid w:val="28D121F6"/>
    <w:multiLevelType w:val="hybridMultilevel"/>
    <w:tmpl w:val="2A52DE7A"/>
    <w:lvl w:ilvl="0" w:tplc="0419000B">
      <w:start w:val="1"/>
      <w:numFmt w:val="bullet"/>
      <w:lvlText w:val=""/>
      <w:lvlJc w:val="left"/>
      <w:pPr>
        <w:ind w:left="1259" w:hanging="360"/>
      </w:pPr>
      <w:rPr>
        <w:rFonts w:ascii="Wingdings" w:hAnsi="Wingdings" w:hint="default"/>
      </w:rPr>
    </w:lvl>
    <w:lvl w:ilvl="1" w:tplc="04190003" w:tentative="1">
      <w:start w:val="1"/>
      <w:numFmt w:val="bullet"/>
      <w:lvlText w:val="o"/>
      <w:lvlJc w:val="left"/>
      <w:pPr>
        <w:ind w:left="1979" w:hanging="360"/>
      </w:pPr>
      <w:rPr>
        <w:rFonts w:ascii="Courier New" w:hAnsi="Courier New" w:cs="Courier New" w:hint="default"/>
      </w:rPr>
    </w:lvl>
    <w:lvl w:ilvl="2" w:tplc="04190005" w:tentative="1">
      <w:start w:val="1"/>
      <w:numFmt w:val="bullet"/>
      <w:lvlText w:val=""/>
      <w:lvlJc w:val="left"/>
      <w:pPr>
        <w:ind w:left="2699" w:hanging="360"/>
      </w:pPr>
      <w:rPr>
        <w:rFonts w:ascii="Wingdings" w:hAnsi="Wingdings" w:hint="default"/>
      </w:rPr>
    </w:lvl>
    <w:lvl w:ilvl="3" w:tplc="04190001" w:tentative="1">
      <w:start w:val="1"/>
      <w:numFmt w:val="bullet"/>
      <w:lvlText w:val=""/>
      <w:lvlJc w:val="left"/>
      <w:pPr>
        <w:ind w:left="3419" w:hanging="360"/>
      </w:pPr>
      <w:rPr>
        <w:rFonts w:ascii="Symbol" w:hAnsi="Symbol" w:hint="default"/>
      </w:rPr>
    </w:lvl>
    <w:lvl w:ilvl="4" w:tplc="04190003" w:tentative="1">
      <w:start w:val="1"/>
      <w:numFmt w:val="bullet"/>
      <w:lvlText w:val="o"/>
      <w:lvlJc w:val="left"/>
      <w:pPr>
        <w:ind w:left="4139" w:hanging="360"/>
      </w:pPr>
      <w:rPr>
        <w:rFonts w:ascii="Courier New" w:hAnsi="Courier New" w:cs="Courier New" w:hint="default"/>
      </w:rPr>
    </w:lvl>
    <w:lvl w:ilvl="5" w:tplc="04190005" w:tentative="1">
      <w:start w:val="1"/>
      <w:numFmt w:val="bullet"/>
      <w:lvlText w:val=""/>
      <w:lvlJc w:val="left"/>
      <w:pPr>
        <w:ind w:left="4859" w:hanging="360"/>
      </w:pPr>
      <w:rPr>
        <w:rFonts w:ascii="Wingdings" w:hAnsi="Wingdings" w:hint="default"/>
      </w:rPr>
    </w:lvl>
    <w:lvl w:ilvl="6" w:tplc="04190001" w:tentative="1">
      <w:start w:val="1"/>
      <w:numFmt w:val="bullet"/>
      <w:lvlText w:val=""/>
      <w:lvlJc w:val="left"/>
      <w:pPr>
        <w:ind w:left="5579" w:hanging="360"/>
      </w:pPr>
      <w:rPr>
        <w:rFonts w:ascii="Symbol" w:hAnsi="Symbol" w:hint="default"/>
      </w:rPr>
    </w:lvl>
    <w:lvl w:ilvl="7" w:tplc="04190003" w:tentative="1">
      <w:start w:val="1"/>
      <w:numFmt w:val="bullet"/>
      <w:lvlText w:val="o"/>
      <w:lvlJc w:val="left"/>
      <w:pPr>
        <w:ind w:left="6299" w:hanging="360"/>
      </w:pPr>
      <w:rPr>
        <w:rFonts w:ascii="Courier New" w:hAnsi="Courier New" w:cs="Courier New" w:hint="default"/>
      </w:rPr>
    </w:lvl>
    <w:lvl w:ilvl="8" w:tplc="04190005" w:tentative="1">
      <w:start w:val="1"/>
      <w:numFmt w:val="bullet"/>
      <w:lvlText w:val=""/>
      <w:lvlJc w:val="left"/>
      <w:pPr>
        <w:ind w:left="7019" w:hanging="360"/>
      </w:pPr>
      <w:rPr>
        <w:rFonts w:ascii="Wingdings" w:hAnsi="Wingdings" w:hint="default"/>
      </w:rPr>
    </w:lvl>
  </w:abstractNum>
  <w:abstractNum w:abstractNumId="19" w15:restartNumberingAfterBreak="0">
    <w:nsid w:val="2D4022EB"/>
    <w:multiLevelType w:val="hybridMultilevel"/>
    <w:tmpl w:val="96AE259A"/>
    <w:lvl w:ilvl="0" w:tplc="0419000B">
      <w:start w:val="1"/>
      <w:numFmt w:val="bullet"/>
      <w:lvlText w:val=""/>
      <w:lvlJc w:val="left"/>
      <w:pPr>
        <w:tabs>
          <w:tab w:val="num" w:pos="1440"/>
        </w:tabs>
        <w:ind w:left="1440" w:hanging="360"/>
      </w:pPr>
      <w:rPr>
        <w:rFonts w:ascii="Wingdings" w:hAnsi="Wingdings" w:hint="default"/>
      </w:rPr>
    </w:lvl>
    <w:lvl w:ilvl="1" w:tplc="04190003" w:tentative="1">
      <w:start w:val="1"/>
      <w:numFmt w:val="bullet"/>
      <w:lvlText w:val="o"/>
      <w:lvlJc w:val="left"/>
      <w:pPr>
        <w:tabs>
          <w:tab w:val="num" w:pos="2160"/>
        </w:tabs>
        <w:ind w:left="2160" w:hanging="360"/>
      </w:pPr>
      <w:rPr>
        <w:rFonts w:ascii="Courier New" w:hAnsi="Courier New" w:cs="Courier New" w:hint="default"/>
      </w:rPr>
    </w:lvl>
    <w:lvl w:ilvl="2" w:tplc="04190005" w:tentative="1">
      <w:start w:val="1"/>
      <w:numFmt w:val="bullet"/>
      <w:lvlText w:val=""/>
      <w:lvlJc w:val="left"/>
      <w:pPr>
        <w:tabs>
          <w:tab w:val="num" w:pos="2880"/>
        </w:tabs>
        <w:ind w:left="2880" w:hanging="360"/>
      </w:pPr>
      <w:rPr>
        <w:rFonts w:ascii="Wingdings" w:hAnsi="Wingdings" w:hint="default"/>
      </w:rPr>
    </w:lvl>
    <w:lvl w:ilvl="3" w:tplc="04190001" w:tentative="1">
      <w:start w:val="1"/>
      <w:numFmt w:val="bullet"/>
      <w:lvlText w:val=""/>
      <w:lvlJc w:val="left"/>
      <w:pPr>
        <w:tabs>
          <w:tab w:val="num" w:pos="3600"/>
        </w:tabs>
        <w:ind w:left="3600" w:hanging="360"/>
      </w:pPr>
      <w:rPr>
        <w:rFonts w:ascii="Symbol" w:hAnsi="Symbol" w:hint="default"/>
      </w:rPr>
    </w:lvl>
    <w:lvl w:ilvl="4" w:tplc="04190003" w:tentative="1">
      <w:start w:val="1"/>
      <w:numFmt w:val="bullet"/>
      <w:lvlText w:val="o"/>
      <w:lvlJc w:val="left"/>
      <w:pPr>
        <w:tabs>
          <w:tab w:val="num" w:pos="4320"/>
        </w:tabs>
        <w:ind w:left="4320" w:hanging="360"/>
      </w:pPr>
      <w:rPr>
        <w:rFonts w:ascii="Courier New" w:hAnsi="Courier New" w:cs="Courier New" w:hint="default"/>
      </w:rPr>
    </w:lvl>
    <w:lvl w:ilvl="5" w:tplc="04190005" w:tentative="1">
      <w:start w:val="1"/>
      <w:numFmt w:val="bullet"/>
      <w:lvlText w:val=""/>
      <w:lvlJc w:val="left"/>
      <w:pPr>
        <w:tabs>
          <w:tab w:val="num" w:pos="5040"/>
        </w:tabs>
        <w:ind w:left="5040" w:hanging="360"/>
      </w:pPr>
      <w:rPr>
        <w:rFonts w:ascii="Wingdings" w:hAnsi="Wingdings" w:hint="default"/>
      </w:rPr>
    </w:lvl>
    <w:lvl w:ilvl="6" w:tplc="04190001" w:tentative="1">
      <w:start w:val="1"/>
      <w:numFmt w:val="bullet"/>
      <w:lvlText w:val=""/>
      <w:lvlJc w:val="left"/>
      <w:pPr>
        <w:tabs>
          <w:tab w:val="num" w:pos="5760"/>
        </w:tabs>
        <w:ind w:left="5760" w:hanging="360"/>
      </w:pPr>
      <w:rPr>
        <w:rFonts w:ascii="Symbol" w:hAnsi="Symbol" w:hint="default"/>
      </w:rPr>
    </w:lvl>
    <w:lvl w:ilvl="7" w:tplc="04190003" w:tentative="1">
      <w:start w:val="1"/>
      <w:numFmt w:val="bullet"/>
      <w:lvlText w:val="o"/>
      <w:lvlJc w:val="left"/>
      <w:pPr>
        <w:tabs>
          <w:tab w:val="num" w:pos="6480"/>
        </w:tabs>
        <w:ind w:left="6480" w:hanging="360"/>
      </w:pPr>
      <w:rPr>
        <w:rFonts w:ascii="Courier New" w:hAnsi="Courier New" w:cs="Courier New" w:hint="default"/>
      </w:rPr>
    </w:lvl>
    <w:lvl w:ilvl="8" w:tplc="04190005" w:tentative="1">
      <w:start w:val="1"/>
      <w:numFmt w:val="bullet"/>
      <w:lvlText w:val=""/>
      <w:lvlJc w:val="left"/>
      <w:pPr>
        <w:tabs>
          <w:tab w:val="num" w:pos="7200"/>
        </w:tabs>
        <w:ind w:left="7200" w:hanging="360"/>
      </w:pPr>
      <w:rPr>
        <w:rFonts w:ascii="Wingdings" w:hAnsi="Wingdings" w:hint="default"/>
      </w:rPr>
    </w:lvl>
  </w:abstractNum>
  <w:abstractNum w:abstractNumId="20" w15:restartNumberingAfterBreak="0">
    <w:nsid w:val="31635A42"/>
    <w:multiLevelType w:val="hybridMultilevel"/>
    <w:tmpl w:val="D444BEFE"/>
    <w:lvl w:ilvl="0" w:tplc="0419000B">
      <w:start w:val="1"/>
      <w:numFmt w:val="bullet"/>
      <w:lvlText w:val=""/>
      <w:lvlJc w:val="left"/>
      <w:pPr>
        <w:tabs>
          <w:tab w:val="num" w:pos="720"/>
        </w:tabs>
        <w:ind w:left="720" w:hanging="360"/>
      </w:pPr>
      <w:rPr>
        <w:rFonts w:ascii="Wingdings" w:hAnsi="Wingdings"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33657066"/>
    <w:multiLevelType w:val="hybridMultilevel"/>
    <w:tmpl w:val="B4781120"/>
    <w:lvl w:ilvl="0" w:tplc="0419000B">
      <w:start w:val="1"/>
      <w:numFmt w:val="bullet"/>
      <w:lvlText w:val=""/>
      <w:lvlJc w:val="left"/>
      <w:pPr>
        <w:tabs>
          <w:tab w:val="num" w:pos="1440"/>
        </w:tabs>
        <w:ind w:left="1440" w:hanging="360"/>
      </w:pPr>
      <w:rPr>
        <w:rFonts w:ascii="Wingdings" w:hAnsi="Wingdings" w:hint="default"/>
      </w:rPr>
    </w:lvl>
    <w:lvl w:ilvl="1" w:tplc="04190003" w:tentative="1">
      <w:start w:val="1"/>
      <w:numFmt w:val="bullet"/>
      <w:lvlText w:val="o"/>
      <w:lvlJc w:val="left"/>
      <w:pPr>
        <w:tabs>
          <w:tab w:val="num" w:pos="2160"/>
        </w:tabs>
        <w:ind w:left="2160" w:hanging="360"/>
      </w:pPr>
      <w:rPr>
        <w:rFonts w:ascii="Courier New" w:hAnsi="Courier New" w:cs="Courier New" w:hint="default"/>
      </w:rPr>
    </w:lvl>
    <w:lvl w:ilvl="2" w:tplc="04190005" w:tentative="1">
      <w:start w:val="1"/>
      <w:numFmt w:val="bullet"/>
      <w:lvlText w:val=""/>
      <w:lvlJc w:val="left"/>
      <w:pPr>
        <w:tabs>
          <w:tab w:val="num" w:pos="2880"/>
        </w:tabs>
        <w:ind w:left="2880" w:hanging="360"/>
      </w:pPr>
      <w:rPr>
        <w:rFonts w:ascii="Wingdings" w:hAnsi="Wingdings" w:hint="default"/>
      </w:rPr>
    </w:lvl>
    <w:lvl w:ilvl="3" w:tplc="04190001" w:tentative="1">
      <w:start w:val="1"/>
      <w:numFmt w:val="bullet"/>
      <w:lvlText w:val=""/>
      <w:lvlJc w:val="left"/>
      <w:pPr>
        <w:tabs>
          <w:tab w:val="num" w:pos="3600"/>
        </w:tabs>
        <w:ind w:left="3600" w:hanging="360"/>
      </w:pPr>
      <w:rPr>
        <w:rFonts w:ascii="Symbol" w:hAnsi="Symbol" w:hint="default"/>
      </w:rPr>
    </w:lvl>
    <w:lvl w:ilvl="4" w:tplc="04190003" w:tentative="1">
      <w:start w:val="1"/>
      <w:numFmt w:val="bullet"/>
      <w:lvlText w:val="o"/>
      <w:lvlJc w:val="left"/>
      <w:pPr>
        <w:tabs>
          <w:tab w:val="num" w:pos="4320"/>
        </w:tabs>
        <w:ind w:left="4320" w:hanging="360"/>
      </w:pPr>
      <w:rPr>
        <w:rFonts w:ascii="Courier New" w:hAnsi="Courier New" w:cs="Courier New" w:hint="default"/>
      </w:rPr>
    </w:lvl>
    <w:lvl w:ilvl="5" w:tplc="04190005" w:tentative="1">
      <w:start w:val="1"/>
      <w:numFmt w:val="bullet"/>
      <w:lvlText w:val=""/>
      <w:lvlJc w:val="left"/>
      <w:pPr>
        <w:tabs>
          <w:tab w:val="num" w:pos="5040"/>
        </w:tabs>
        <w:ind w:left="5040" w:hanging="360"/>
      </w:pPr>
      <w:rPr>
        <w:rFonts w:ascii="Wingdings" w:hAnsi="Wingdings" w:hint="default"/>
      </w:rPr>
    </w:lvl>
    <w:lvl w:ilvl="6" w:tplc="04190001" w:tentative="1">
      <w:start w:val="1"/>
      <w:numFmt w:val="bullet"/>
      <w:lvlText w:val=""/>
      <w:lvlJc w:val="left"/>
      <w:pPr>
        <w:tabs>
          <w:tab w:val="num" w:pos="5760"/>
        </w:tabs>
        <w:ind w:left="5760" w:hanging="360"/>
      </w:pPr>
      <w:rPr>
        <w:rFonts w:ascii="Symbol" w:hAnsi="Symbol" w:hint="default"/>
      </w:rPr>
    </w:lvl>
    <w:lvl w:ilvl="7" w:tplc="04190003" w:tentative="1">
      <w:start w:val="1"/>
      <w:numFmt w:val="bullet"/>
      <w:lvlText w:val="o"/>
      <w:lvlJc w:val="left"/>
      <w:pPr>
        <w:tabs>
          <w:tab w:val="num" w:pos="6480"/>
        </w:tabs>
        <w:ind w:left="6480" w:hanging="360"/>
      </w:pPr>
      <w:rPr>
        <w:rFonts w:ascii="Courier New" w:hAnsi="Courier New" w:cs="Courier New" w:hint="default"/>
      </w:rPr>
    </w:lvl>
    <w:lvl w:ilvl="8" w:tplc="04190005" w:tentative="1">
      <w:start w:val="1"/>
      <w:numFmt w:val="bullet"/>
      <w:lvlText w:val=""/>
      <w:lvlJc w:val="left"/>
      <w:pPr>
        <w:tabs>
          <w:tab w:val="num" w:pos="7200"/>
        </w:tabs>
        <w:ind w:left="7200" w:hanging="360"/>
      </w:pPr>
      <w:rPr>
        <w:rFonts w:ascii="Wingdings" w:hAnsi="Wingdings" w:hint="default"/>
      </w:rPr>
    </w:lvl>
  </w:abstractNum>
  <w:abstractNum w:abstractNumId="22" w15:restartNumberingAfterBreak="0">
    <w:nsid w:val="33FB6B06"/>
    <w:multiLevelType w:val="hybridMultilevel"/>
    <w:tmpl w:val="2DE882D0"/>
    <w:lvl w:ilvl="0" w:tplc="0419000B">
      <w:start w:val="1"/>
      <w:numFmt w:val="bullet"/>
      <w:lvlText w:val=""/>
      <w:lvlJc w:val="left"/>
      <w:pPr>
        <w:ind w:left="1287" w:hanging="360"/>
      </w:pPr>
      <w:rPr>
        <w:rFonts w:ascii="Wingdings" w:hAnsi="Wingding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3" w15:restartNumberingAfterBreak="0">
    <w:nsid w:val="3A8A103B"/>
    <w:multiLevelType w:val="hybridMultilevel"/>
    <w:tmpl w:val="AE8CD334"/>
    <w:lvl w:ilvl="0" w:tplc="0419000B">
      <w:start w:val="1"/>
      <w:numFmt w:val="bullet"/>
      <w:lvlText w:val=""/>
      <w:lvlJc w:val="left"/>
      <w:pPr>
        <w:tabs>
          <w:tab w:val="num" w:pos="1440"/>
        </w:tabs>
        <w:ind w:left="1440" w:hanging="360"/>
      </w:pPr>
      <w:rPr>
        <w:rFonts w:ascii="Wingdings" w:hAnsi="Wingdings" w:hint="default"/>
      </w:rPr>
    </w:lvl>
    <w:lvl w:ilvl="1" w:tplc="04190003" w:tentative="1">
      <w:start w:val="1"/>
      <w:numFmt w:val="bullet"/>
      <w:lvlText w:val="o"/>
      <w:lvlJc w:val="left"/>
      <w:pPr>
        <w:tabs>
          <w:tab w:val="num" w:pos="2160"/>
        </w:tabs>
        <w:ind w:left="2160" w:hanging="360"/>
      </w:pPr>
      <w:rPr>
        <w:rFonts w:ascii="Courier New" w:hAnsi="Courier New" w:cs="Courier New" w:hint="default"/>
      </w:rPr>
    </w:lvl>
    <w:lvl w:ilvl="2" w:tplc="04190005" w:tentative="1">
      <w:start w:val="1"/>
      <w:numFmt w:val="bullet"/>
      <w:lvlText w:val=""/>
      <w:lvlJc w:val="left"/>
      <w:pPr>
        <w:tabs>
          <w:tab w:val="num" w:pos="2880"/>
        </w:tabs>
        <w:ind w:left="2880" w:hanging="360"/>
      </w:pPr>
      <w:rPr>
        <w:rFonts w:ascii="Wingdings" w:hAnsi="Wingdings" w:hint="default"/>
      </w:rPr>
    </w:lvl>
    <w:lvl w:ilvl="3" w:tplc="04190001" w:tentative="1">
      <w:start w:val="1"/>
      <w:numFmt w:val="bullet"/>
      <w:lvlText w:val=""/>
      <w:lvlJc w:val="left"/>
      <w:pPr>
        <w:tabs>
          <w:tab w:val="num" w:pos="3600"/>
        </w:tabs>
        <w:ind w:left="3600" w:hanging="360"/>
      </w:pPr>
      <w:rPr>
        <w:rFonts w:ascii="Symbol" w:hAnsi="Symbol" w:hint="default"/>
      </w:rPr>
    </w:lvl>
    <w:lvl w:ilvl="4" w:tplc="04190003" w:tentative="1">
      <w:start w:val="1"/>
      <w:numFmt w:val="bullet"/>
      <w:lvlText w:val="o"/>
      <w:lvlJc w:val="left"/>
      <w:pPr>
        <w:tabs>
          <w:tab w:val="num" w:pos="4320"/>
        </w:tabs>
        <w:ind w:left="4320" w:hanging="360"/>
      </w:pPr>
      <w:rPr>
        <w:rFonts w:ascii="Courier New" w:hAnsi="Courier New" w:cs="Courier New" w:hint="default"/>
      </w:rPr>
    </w:lvl>
    <w:lvl w:ilvl="5" w:tplc="04190005" w:tentative="1">
      <w:start w:val="1"/>
      <w:numFmt w:val="bullet"/>
      <w:lvlText w:val=""/>
      <w:lvlJc w:val="left"/>
      <w:pPr>
        <w:tabs>
          <w:tab w:val="num" w:pos="5040"/>
        </w:tabs>
        <w:ind w:left="5040" w:hanging="360"/>
      </w:pPr>
      <w:rPr>
        <w:rFonts w:ascii="Wingdings" w:hAnsi="Wingdings" w:hint="default"/>
      </w:rPr>
    </w:lvl>
    <w:lvl w:ilvl="6" w:tplc="04190001" w:tentative="1">
      <w:start w:val="1"/>
      <w:numFmt w:val="bullet"/>
      <w:lvlText w:val=""/>
      <w:lvlJc w:val="left"/>
      <w:pPr>
        <w:tabs>
          <w:tab w:val="num" w:pos="5760"/>
        </w:tabs>
        <w:ind w:left="5760" w:hanging="360"/>
      </w:pPr>
      <w:rPr>
        <w:rFonts w:ascii="Symbol" w:hAnsi="Symbol" w:hint="default"/>
      </w:rPr>
    </w:lvl>
    <w:lvl w:ilvl="7" w:tplc="04190003" w:tentative="1">
      <w:start w:val="1"/>
      <w:numFmt w:val="bullet"/>
      <w:lvlText w:val="o"/>
      <w:lvlJc w:val="left"/>
      <w:pPr>
        <w:tabs>
          <w:tab w:val="num" w:pos="6480"/>
        </w:tabs>
        <w:ind w:left="6480" w:hanging="360"/>
      </w:pPr>
      <w:rPr>
        <w:rFonts w:ascii="Courier New" w:hAnsi="Courier New" w:cs="Courier New" w:hint="default"/>
      </w:rPr>
    </w:lvl>
    <w:lvl w:ilvl="8" w:tplc="04190005" w:tentative="1">
      <w:start w:val="1"/>
      <w:numFmt w:val="bullet"/>
      <w:lvlText w:val=""/>
      <w:lvlJc w:val="left"/>
      <w:pPr>
        <w:tabs>
          <w:tab w:val="num" w:pos="7200"/>
        </w:tabs>
        <w:ind w:left="7200" w:hanging="360"/>
      </w:pPr>
      <w:rPr>
        <w:rFonts w:ascii="Wingdings" w:hAnsi="Wingdings" w:hint="default"/>
      </w:rPr>
    </w:lvl>
  </w:abstractNum>
  <w:abstractNum w:abstractNumId="24" w15:restartNumberingAfterBreak="0">
    <w:nsid w:val="41285E2D"/>
    <w:multiLevelType w:val="hybridMultilevel"/>
    <w:tmpl w:val="3CA6280E"/>
    <w:lvl w:ilvl="0" w:tplc="0419000B">
      <w:start w:val="1"/>
      <w:numFmt w:val="bullet"/>
      <w:lvlText w:val=""/>
      <w:lvlJc w:val="left"/>
      <w:pPr>
        <w:tabs>
          <w:tab w:val="num" w:pos="1647"/>
        </w:tabs>
        <w:ind w:left="1647" w:hanging="360"/>
      </w:pPr>
      <w:rPr>
        <w:rFonts w:ascii="Wingdings" w:hAnsi="Wingdings" w:hint="default"/>
      </w:rPr>
    </w:lvl>
    <w:lvl w:ilvl="1" w:tplc="04190003" w:tentative="1">
      <w:start w:val="1"/>
      <w:numFmt w:val="bullet"/>
      <w:lvlText w:val="o"/>
      <w:lvlJc w:val="left"/>
      <w:pPr>
        <w:tabs>
          <w:tab w:val="num" w:pos="2367"/>
        </w:tabs>
        <w:ind w:left="2367" w:hanging="360"/>
      </w:pPr>
      <w:rPr>
        <w:rFonts w:ascii="Courier New" w:hAnsi="Courier New" w:cs="Courier New" w:hint="default"/>
      </w:rPr>
    </w:lvl>
    <w:lvl w:ilvl="2" w:tplc="04190005" w:tentative="1">
      <w:start w:val="1"/>
      <w:numFmt w:val="bullet"/>
      <w:lvlText w:val=""/>
      <w:lvlJc w:val="left"/>
      <w:pPr>
        <w:tabs>
          <w:tab w:val="num" w:pos="3087"/>
        </w:tabs>
        <w:ind w:left="3087" w:hanging="360"/>
      </w:pPr>
      <w:rPr>
        <w:rFonts w:ascii="Wingdings" w:hAnsi="Wingdings" w:hint="default"/>
      </w:rPr>
    </w:lvl>
    <w:lvl w:ilvl="3" w:tplc="04190001" w:tentative="1">
      <w:start w:val="1"/>
      <w:numFmt w:val="bullet"/>
      <w:lvlText w:val=""/>
      <w:lvlJc w:val="left"/>
      <w:pPr>
        <w:tabs>
          <w:tab w:val="num" w:pos="3807"/>
        </w:tabs>
        <w:ind w:left="3807" w:hanging="360"/>
      </w:pPr>
      <w:rPr>
        <w:rFonts w:ascii="Symbol" w:hAnsi="Symbol" w:hint="default"/>
      </w:rPr>
    </w:lvl>
    <w:lvl w:ilvl="4" w:tplc="04190003" w:tentative="1">
      <w:start w:val="1"/>
      <w:numFmt w:val="bullet"/>
      <w:lvlText w:val="o"/>
      <w:lvlJc w:val="left"/>
      <w:pPr>
        <w:tabs>
          <w:tab w:val="num" w:pos="4527"/>
        </w:tabs>
        <w:ind w:left="4527" w:hanging="360"/>
      </w:pPr>
      <w:rPr>
        <w:rFonts w:ascii="Courier New" w:hAnsi="Courier New" w:cs="Courier New" w:hint="default"/>
      </w:rPr>
    </w:lvl>
    <w:lvl w:ilvl="5" w:tplc="04190005" w:tentative="1">
      <w:start w:val="1"/>
      <w:numFmt w:val="bullet"/>
      <w:lvlText w:val=""/>
      <w:lvlJc w:val="left"/>
      <w:pPr>
        <w:tabs>
          <w:tab w:val="num" w:pos="5247"/>
        </w:tabs>
        <w:ind w:left="5247" w:hanging="360"/>
      </w:pPr>
      <w:rPr>
        <w:rFonts w:ascii="Wingdings" w:hAnsi="Wingdings" w:hint="default"/>
      </w:rPr>
    </w:lvl>
    <w:lvl w:ilvl="6" w:tplc="04190001" w:tentative="1">
      <w:start w:val="1"/>
      <w:numFmt w:val="bullet"/>
      <w:lvlText w:val=""/>
      <w:lvlJc w:val="left"/>
      <w:pPr>
        <w:tabs>
          <w:tab w:val="num" w:pos="5967"/>
        </w:tabs>
        <w:ind w:left="5967" w:hanging="360"/>
      </w:pPr>
      <w:rPr>
        <w:rFonts w:ascii="Symbol" w:hAnsi="Symbol" w:hint="default"/>
      </w:rPr>
    </w:lvl>
    <w:lvl w:ilvl="7" w:tplc="04190003" w:tentative="1">
      <w:start w:val="1"/>
      <w:numFmt w:val="bullet"/>
      <w:lvlText w:val="o"/>
      <w:lvlJc w:val="left"/>
      <w:pPr>
        <w:tabs>
          <w:tab w:val="num" w:pos="6687"/>
        </w:tabs>
        <w:ind w:left="6687" w:hanging="360"/>
      </w:pPr>
      <w:rPr>
        <w:rFonts w:ascii="Courier New" w:hAnsi="Courier New" w:cs="Courier New" w:hint="default"/>
      </w:rPr>
    </w:lvl>
    <w:lvl w:ilvl="8" w:tplc="04190005" w:tentative="1">
      <w:start w:val="1"/>
      <w:numFmt w:val="bullet"/>
      <w:lvlText w:val=""/>
      <w:lvlJc w:val="left"/>
      <w:pPr>
        <w:tabs>
          <w:tab w:val="num" w:pos="7407"/>
        </w:tabs>
        <w:ind w:left="7407" w:hanging="360"/>
      </w:pPr>
      <w:rPr>
        <w:rFonts w:ascii="Wingdings" w:hAnsi="Wingdings" w:hint="default"/>
      </w:rPr>
    </w:lvl>
  </w:abstractNum>
  <w:abstractNum w:abstractNumId="25" w15:restartNumberingAfterBreak="0">
    <w:nsid w:val="455F11C5"/>
    <w:multiLevelType w:val="hybridMultilevel"/>
    <w:tmpl w:val="A902238A"/>
    <w:lvl w:ilvl="0" w:tplc="0419000B">
      <w:start w:val="1"/>
      <w:numFmt w:val="bullet"/>
      <w:lvlText w:val=""/>
      <w:lvlJc w:val="left"/>
      <w:pPr>
        <w:tabs>
          <w:tab w:val="num" w:pos="1287"/>
        </w:tabs>
        <w:ind w:left="1287" w:hanging="360"/>
      </w:pPr>
      <w:rPr>
        <w:rFonts w:ascii="Wingdings" w:hAnsi="Wingdings" w:hint="default"/>
      </w:rPr>
    </w:lvl>
    <w:lvl w:ilvl="1" w:tplc="04190003" w:tentative="1">
      <w:start w:val="1"/>
      <w:numFmt w:val="bullet"/>
      <w:lvlText w:val="o"/>
      <w:lvlJc w:val="left"/>
      <w:pPr>
        <w:tabs>
          <w:tab w:val="num" w:pos="2007"/>
        </w:tabs>
        <w:ind w:left="2007" w:hanging="360"/>
      </w:pPr>
      <w:rPr>
        <w:rFonts w:ascii="Courier New" w:hAnsi="Courier New" w:cs="Courier New" w:hint="default"/>
      </w:rPr>
    </w:lvl>
    <w:lvl w:ilvl="2" w:tplc="04190005" w:tentative="1">
      <w:start w:val="1"/>
      <w:numFmt w:val="bullet"/>
      <w:lvlText w:val=""/>
      <w:lvlJc w:val="left"/>
      <w:pPr>
        <w:tabs>
          <w:tab w:val="num" w:pos="2727"/>
        </w:tabs>
        <w:ind w:left="2727" w:hanging="360"/>
      </w:pPr>
      <w:rPr>
        <w:rFonts w:ascii="Wingdings" w:hAnsi="Wingdings" w:hint="default"/>
      </w:rPr>
    </w:lvl>
    <w:lvl w:ilvl="3" w:tplc="04190001" w:tentative="1">
      <w:start w:val="1"/>
      <w:numFmt w:val="bullet"/>
      <w:lvlText w:val=""/>
      <w:lvlJc w:val="left"/>
      <w:pPr>
        <w:tabs>
          <w:tab w:val="num" w:pos="3447"/>
        </w:tabs>
        <w:ind w:left="3447" w:hanging="360"/>
      </w:pPr>
      <w:rPr>
        <w:rFonts w:ascii="Symbol" w:hAnsi="Symbol" w:hint="default"/>
      </w:rPr>
    </w:lvl>
    <w:lvl w:ilvl="4" w:tplc="04190003" w:tentative="1">
      <w:start w:val="1"/>
      <w:numFmt w:val="bullet"/>
      <w:lvlText w:val="o"/>
      <w:lvlJc w:val="left"/>
      <w:pPr>
        <w:tabs>
          <w:tab w:val="num" w:pos="4167"/>
        </w:tabs>
        <w:ind w:left="4167" w:hanging="360"/>
      </w:pPr>
      <w:rPr>
        <w:rFonts w:ascii="Courier New" w:hAnsi="Courier New" w:cs="Courier New" w:hint="default"/>
      </w:rPr>
    </w:lvl>
    <w:lvl w:ilvl="5" w:tplc="04190005" w:tentative="1">
      <w:start w:val="1"/>
      <w:numFmt w:val="bullet"/>
      <w:lvlText w:val=""/>
      <w:lvlJc w:val="left"/>
      <w:pPr>
        <w:tabs>
          <w:tab w:val="num" w:pos="4887"/>
        </w:tabs>
        <w:ind w:left="4887" w:hanging="360"/>
      </w:pPr>
      <w:rPr>
        <w:rFonts w:ascii="Wingdings" w:hAnsi="Wingdings" w:hint="default"/>
      </w:rPr>
    </w:lvl>
    <w:lvl w:ilvl="6" w:tplc="04190001" w:tentative="1">
      <w:start w:val="1"/>
      <w:numFmt w:val="bullet"/>
      <w:lvlText w:val=""/>
      <w:lvlJc w:val="left"/>
      <w:pPr>
        <w:tabs>
          <w:tab w:val="num" w:pos="5607"/>
        </w:tabs>
        <w:ind w:left="5607" w:hanging="360"/>
      </w:pPr>
      <w:rPr>
        <w:rFonts w:ascii="Symbol" w:hAnsi="Symbol" w:hint="default"/>
      </w:rPr>
    </w:lvl>
    <w:lvl w:ilvl="7" w:tplc="04190003" w:tentative="1">
      <w:start w:val="1"/>
      <w:numFmt w:val="bullet"/>
      <w:lvlText w:val="o"/>
      <w:lvlJc w:val="left"/>
      <w:pPr>
        <w:tabs>
          <w:tab w:val="num" w:pos="6327"/>
        </w:tabs>
        <w:ind w:left="6327" w:hanging="360"/>
      </w:pPr>
      <w:rPr>
        <w:rFonts w:ascii="Courier New" w:hAnsi="Courier New" w:cs="Courier New" w:hint="default"/>
      </w:rPr>
    </w:lvl>
    <w:lvl w:ilvl="8" w:tplc="04190005" w:tentative="1">
      <w:start w:val="1"/>
      <w:numFmt w:val="bullet"/>
      <w:lvlText w:val=""/>
      <w:lvlJc w:val="left"/>
      <w:pPr>
        <w:tabs>
          <w:tab w:val="num" w:pos="7047"/>
        </w:tabs>
        <w:ind w:left="7047" w:hanging="360"/>
      </w:pPr>
      <w:rPr>
        <w:rFonts w:ascii="Wingdings" w:hAnsi="Wingdings" w:hint="default"/>
      </w:rPr>
    </w:lvl>
  </w:abstractNum>
  <w:abstractNum w:abstractNumId="26" w15:restartNumberingAfterBreak="0">
    <w:nsid w:val="4603357B"/>
    <w:multiLevelType w:val="multilevel"/>
    <w:tmpl w:val="87C896CE"/>
    <w:lvl w:ilvl="0">
      <w:start w:val="1"/>
      <w:numFmt w:val="decimal"/>
      <w:lvlText w:val="%1."/>
      <w:lvlJc w:val="left"/>
      <w:pPr>
        <w:ind w:left="360" w:hanging="360"/>
      </w:pPr>
      <w:rPr>
        <w:rFonts w:hint="default"/>
        <w:b/>
        <w:bCs/>
        <w:color w:val="385623"/>
        <w:sz w:val="28"/>
        <w:szCs w:val="28"/>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15:restartNumberingAfterBreak="0">
    <w:nsid w:val="4D417607"/>
    <w:multiLevelType w:val="hybridMultilevel"/>
    <w:tmpl w:val="76981742"/>
    <w:lvl w:ilvl="0" w:tplc="0419000B">
      <w:start w:val="1"/>
      <w:numFmt w:val="bullet"/>
      <w:lvlText w:val=""/>
      <w:lvlJc w:val="left"/>
      <w:pPr>
        <w:tabs>
          <w:tab w:val="num" w:pos="1287"/>
        </w:tabs>
        <w:ind w:left="1287" w:hanging="360"/>
      </w:pPr>
      <w:rPr>
        <w:rFonts w:ascii="Wingdings" w:hAnsi="Wingdings" w:hint="default"/>
      </w:rPr>
    </w:lvl>
    <w:lvl w:ilvl="1" w:tplc="04190003" w:tentative="1">
      <w:start w:val="1"/>
      <w:numFmt w:val="bullet"/>
      <w:lvlText w:val="o"/>
      <w:lvlJc w:val="left"/>
      <w:pPr>
        <w:tabs>
          <w:tab w:val="num" w:pos="2007"/>
        </w:tabs>
        <w:ind w:left="2007" w:hanging="360"/>
      </w:pPr>
      <w:rPr>
        <w:rFonts w:ascii="Courier New" w:hAnsi="Courier New" w:cs="Courier New" w:hint="default"/>
      </w:rPr>
    </w:lvl>
    <w:lvl w:ilvl="2" w:tplc="04190005" w:tentative="1">
      <w:start w:val="1"/>
      <w:numFmt w:val="bullet"/>
      <w:lvlText w:val=""/>
      <w:lvlJc w:val="left"/>
      <w:pPr>
        <w:tabs>
          <w:tab w:val="num" w:pos="2727"/>
        </w:tabs>
        <w:ind w:left="2727" w:hanging="360"/>
      </w:pPr>
      <w:rPr>
        <w:rFonts w:ascii="Wingdings" w:hAnsi="Wingdings" w:hint="default"/>
      </w:rPr>
    </w:lvl>
    <w:lvl w:ilvl="3" w:tplc="04190001" w:tentative="1">
      <w:start w:val="1"/>
      <w:numFmt w:val="bullet"/>
      <w:lvlText w:val=""/>
      <w:lvlJc w:val="left"/>
      <w:pPr>
        <w:tabs>
          <w:tab w:val="num" w:pos="3447"/>
        </w:tabs>
        <w:ind w:left="3447" w:hanging="360"/>
      </w:pPr>
      <w:rPr>
        <w:rFonts w:ascii="Symbol" w:hAnsi="Symbol" w:hint="default"/>
      </w:rPr>
    </w:lvl>
    <w:lvl w:ilvl="4" w:tplc="04190003" w:tentative="1">
      <w:start w:val="1"/>
      <w:numFmt w:val="bullet"/>
      <w:lvlText w:val="o"/>
      <w:lvlJc w:val="left"/>
      <w:pPr>
        <w:tabs>
          <w:tab w:val="num" w:pos="4167"/>
        </w:tabs>
        <w:ind w:left="4167" w:hanging="360"/>
      </w:pPr>
      <w:rPr>
        <w:rFonts w:ascii="Courier New" w:hAnsi="Courier New" w:cs="Courier New" w:hint="default"/>
      </w:rPr>
    </w:lvl>
    <w:lvl w:ilvl="5" w:tplc="04190005" w:tentative="1">
      <w:start w:val="1"/>
      <w:numFmt w:val="bullet"/>
      <w:lvlText w:val=""/>
      <w:lvlJc w:val="left"/>
      <w:pPr>
        <w:tabs>
          <w:tab w:val="num" w:pos="4887"/>
        </w:tabs>
        <w:ind w:left="4887" w:hanging="360"/>
      </w:pPr>
      <w:rPr>
        <w:rFonts w:ascii="Wingdings" w:hAnsi="Wingdings" w:hint="default"/>
      </w:rPr>
    </w:lvl>
    <w:lvl w:ilvl="6" w:tplc="04190001" w:tentative="1">
      <w:start w:val="1"/>
      <w:numFmt w:val="bullet"/>
      <w:lvlText w:val=""/>
      <w:lvlJc w:val="left"/>
      <w:pPr>
        <w:tabs>
          <w:tab w:val="num" w:pos="5607"/>
        </w:tabs>
        <w:ind w:left="5607" w:hanging="360"/>
      </w:pPr>
      <w:rPr>
        <w:rFonts w:ascii="Symbol" w:hAnsi="Symbol" w:hint="default"/>
      </w:rPr>
    </w:lvl>
    <w:lvl w:ilvl="7" w:tplc="04190003" w:tentative="1">
      <w:start w:val="1"/>
      <w:numFmt w:val="bullet"/>
      <w:lvlText w:val="o"/>
      <w:lvlJc w:val="left"/>
      <w:pPr>
        <w:tabs>
          <w:tab w:val="num" w:pos="6327"/>
        </w:tabs>
        <w:ind w:left="6327" w:hanging="360"/>
      </w:pPr>
      <w:rPr>
        <w:rFonts w:ascii="Courier New" w:hAnsi="Courier New" w:cs="Courier New" w:hint="default"/>
      </w:rPr>
    </w:lvl>
    <w:lvl w:ilvl="8" w:tplc="04190005" w:tentative="1">
      <w:start w:val="1"/>
      <w:numFmt w:val="bullet"/>
      <w:lvlText w:val=""/>
      <w:lvlJc w:val="left"/>
      <w:pPr>
        <w:tabs>
          <w:tab w:val="num" w:pos="7047"/>
        </w:tabs>
        <w:ind w:left="7047" w:hanging="360"/>
      </w:pPr>
      <w:rPr>
        <w:rFonts w:ascii="Wingdings" w:hAnsi="Wingdings" w:hint="default"/>
      </w:rPr>
    </w:lvl>
  </w:abstractNum>
  <w:abstractNum w:abstractNumId="28" w15:restartNumberingAfterBreak="0">
    <w:nsid w:val="52217BD6"/>
    <w:multiLevelType w:val="hybridMultilevel"/>
    <w:tmpl w:val="080E57EC"/>
    <w:lvl w:ilvl="0" w:tplc="0419000B">
      <w:start w:val="1"/>
      <w:numFmt w:val="bullet"/>
      <w:lvlText w:val=""/>
      <w:lvlJc w:val="left"/>
      <w:pPr>
        <w:tabs>
          <w:tab w:val="num" w:pos="1287"/>
        </w:tabs>
        <w:ind w:left="1287" w:hanging="360"/>
      </w:pPr>
      <w:rPr>
        <w:rFonts w:ascii="Wingdings" w:hAnsi="Wingdings" w:hint="default"/>
      </w:rPr>
    </w:lvl>
    <w:lvl w:ilvl="1" w:tplc="04190003" w:tentative="1">
      <w:start w:val="1"/>
      <w:numFmt w:val="bullet"/>
      <w:lvlText w:val="o"/>
      <w:lvlJc w:val="left"/>
      <w:pPr>
        <w:tabs>
          <w:tab w:val="num" w:pos="2007"/>
        </w:tabs>
        <w:ind w:left="2007" w:hanging="360"/>
      </w:pPr>
      <w:rPr>
        <w:rFonts w:ascii="Courier New" w:hAnsi="Courier New" w:cs="Courier New" w:hint="default"/>
      </w:rPr>
    </w:lvl>
    <w:lvl w:ilvl="2" w:tplc="04190005" w:tentative="1">
      <w:start w:val="1"/>
      <w:numFmt w:val="bullet"/>
      <w:lvlText w:val=""/>
      <w:lvlJc w:val="left"/>
      <w:pPr>
        <w:tabs>
          <w:tab w:val="num" w:pos="2727"/>
        </w:tabs>
        <w:ind w:left="2727" w:hanging="360"/>
      </w:pPr>
      <w:rPr>
        <w:rFonts w:ascii="Wingdings" w:hAnsi="Wingdings" w:hint="default"/>
      </w:rPr>
    </w:lvl>
    <w:lvl w:ilvl="3" w:tplc="04190001" w:tentative="1">
      <w:start w:val="1"/>
      <w:numFmt w:val="bullet"/>
      <w:lvlText w:val=""/>
      <w:lvlJc w:val="left"/>
      <w:pPr>
        <w:tabs>
          <w:tab w:val="num" w:pos="3447"/>
        </w:tabs>
        <w:ind w:left="3447" w:hanging="360"/>
      </w:pPr>
      <w:rPr>
        <w:rFonts w:ascii="Symbol" w:hAnsi="Symbol" w:hint="default"/>
      </w:rPr>
    </w:lvl>
    <w:lvl w:ilvl="4" w:tplc="04190003" w:tentative="1">
      <w:start w:val="1"/>
      <w:numFmt w:val="bullet"/>
      <w:lvlText w:val="o"/>
      <w:lvlJc w:val="left"/>
      <w:pPr>
        <w:tabs>
          <w:tab w:val="num" w:pos="4167"/>
        </w:tabs>
        <w:ind w:left="4167" w:hanging="360"/>
      </w:pPr>
      <w:rPr>
        <w:rFonts w:ascii="Courier New" w:hAnsi="Courier New" w:cs="Courier New" w:hint="default"/>
      </w:rPr>
    </w:lvl>
    <w:lvl w:ilvl="5" w:tplc="04190005" w:tentative="1">
      <w:start w:val="1"/>
      <w:numFmt w:val="bullet"/>
      <w:lvlText w:val=""/>
      <w:lvlJc w:val="left"/>
      <w:pPr>
        <w:tabs>
          <w:tab w:val="num" w:pos="4887"/>
        </w:tabs>
        <w:ind w:left="4887" w:hanging="360"/>
      </w:pPr>
      <w:rPr>
        <w:rFonts w:ascii="Wingdings" w:hAnsi="Wingdings" w:hint="default"/>
      </w:rPr>
    </w:lvl>
    <w:lvl w:ilvl="6" w:tplc="04190001" w:tentative="1">
      <w:start w:val="1"/>
      <w:numFmt w:val="bullet"/>
      <w:lvlText w:val=""/>
      <w:lvlJc w:val="left"/>
      <w:pPr>
        <w:tabs>
          <w:tab w:val="num" w:pos="5607"/>
        </w:tabs>
        <w:ind w:left="5607" w:hanging="360"/>
      </w:pPr>
      <w:rPr>
        <w:rFonts w:ascii="Symbol" w:hAnsi="Symbol" w:hint="default"/>
      </w:rPr>
    </w:lvl>
    <w:lvl w:ilvl="7" w:tplc="04190003" w:tentative="1">
      <w:start w:val="1"/>
      <w:numFmt w:val="bullet"/>
      <w:lvlText w:val="o"/>
      <w:lvlJc w:val="left"/>
      <w:pPr>
        <w:tabs>
          <w:tab w:val="num" w:pos="6327"/>
        </w:tabs>
        <w:ind w:left="6327" w:hanging="360"/>
      </w:pPr>
      <w:rPr>
        <w:rFonts w:ascii="Courier New" w:hAnsi="Courier New" w:cs="Courier New" w:hint="default"/>
      </w:rPr>
    </w:lvl>
    <w:lvl w:ilvl="8" w:tplc="04190005" w:tentative="1">
      <w:start w:val="1"/>
      <w:numFmt w:val="bullet"/>
      <w:lvlText w:val=""/>
      <w:lvlJc w:val="left"/>
      <w:pPr>
        <w:tabs>
          <w:tab w:val="num" w:pos="7047"/>
        </w:tabs>
        <w:ind w:left="7047" w:hanging="360"/>
      </w:pPr>
      <w:rPr>
        <w:rFonts w:ascii="Wingdings" w:hAnsi="Wingdings" w:hint="default"/>
      </w:rPr>
    </w:lvl>
  </w:abstractNum>
  <w:abstractNum w:abstractNumId="29" w15:restartNumberingAfterBreak="0">
    <w:nsid w:val="542727BF"/>
    <w:multiLevelType w:val="hybridMultilevel"/>
    <w:tmpl w:val="EDF4556A"/>
    <w:lvl w:ilvl="0" w:tplc="0419000B">
      <w:start w:val="1"/>
      <w:numFmt w:val="bullet"/>
      <w:lvlText w:val=""/>
      <w:lvlJc w:val="left"/>
      <w:pPr>
        <w:tabs>
          <w:tab w:val="num" w:pos="1287"/>
        </w:tabs>
        <w:ind w:left="1287" w:hanging="360"/>
      </w:pPr>
      <w:rPr>
        <w:rFonts w:ascii="Wingdings" w:hAnsi="Wingdings" w:hint="default"/>
      </w:rPr>
    </w:lvl>
    <w:lvl w:ilvl="1" w:tplc="04190003" w:tentative="1">
      <w:start w:val="1"/>
      <w:numFmt w:val="bullet"/>
      <w:lvlText w:val="o"/>
      <w:lvlJc w:val="left"/>
      <w:pPr>
        <w:tabs>
          <w:tab w:val="num" w:pos="2007"/>
        </w:tabs>
        <w:ind w:left="2007" w:hanging="360"/>
      </w:pPr>
      <w:rPr>
        <w:rFonts w:ascii="Courier New" w:hAnsi="Courier New" w:cs="Courier New" w:hint="default"/>
      </w:rPr>
    </w:lvl>
    <w:lvl w:ilvl="2" w:tplc="04190005" w:tentative="1">
      <w:start w:val="1"/>
      <w:numFmt w:val="bullet"/>
      <w:lvlText w:val=""/>
      <w:lvlJc w:val="left"/>
      <w:pPr>
        <w:tabs>
          <w:tab w:val="num" w:pos="2727"/>
        </w:tabs>
        <w:ind w:left="2727" w:hanging="360"/>
      </w:pPr>
      <w:rPr>
        <w:rFonts w:ascii="Wingdings" w:hAnsi="Wingdings" w:hint="default"/>
      </w:rPr>
    </w:lvl>
    <w:lvl w:ilvl="3" w:tplc="04190001" w:tentative="1">
      <w:start w:val="1"/>
      <w:numFmt w:val="bullet"/>
      <w:lvlText w:val=""/>
      <w:lvlJc w:val="left"/>
      <w:pPr>
        <w:tabs>
          <w:tab w:val="num" w:pos="3447"/>
        </w:tabs>
        <w:ind w:left="3447" w:hanging="360"/>
      </w:pPr>
      <w:rPr>
        <w:rFonts w:ascii="Symbol" w:hAnsi="Symbol" w:hint="default"/>
      </w:rPr>
    </w:lvl>
    <w:lvl w:ilvl="4" w:tplc="04190003" w:tentative="1">
      <w:start w:val="1"/>
      <w:numFmt w:val="bullet"/>
      <w:lvlText w:val="o"/>
      <w:lvlJc w:val="left"/>
      <w:pPr>
        <w:tabs>
          <w:tab w:val="num" w:pos="4167"/>
        </w:tabs>
        <w:ind w:left="4167" w:hanging="360"/>
      </w:pPr>
      <w:rPr>
        <w:rFonts w:ascii="Courier New" w:hAnsi="Courier New" w:cs="Courier New" w:hint="default"/>
      </w:rPr>
    </w:lvl>
    <w:lvl w:ilvl="5" w:tplc="04190005" w:tentative="1">
      <w:start w:val="1"/>
      <w:numFmt w:val="bullet"/>
      <w:lvlText w:val=""/>
      <w:lvlJc w:val="left"/>
      <w:pPr>
        <w:tabs>
          <w:tab w:val="num" w:pos="4887"/>
        </w:tabs>
        <w:ind w:left="4887" w:hanging="360"/>
      </w:pPr>
      <w:rPr>
        <w:rFonts w:ascii="Wingdings" w:hAnsi="Wingdings" w:hint="default"/>
      </w:rPr>
    </w:lvl>
    <w:lvl w:ilvl="6" w:tplc="04190001" w:tentative="1">
      <w:start w:val="1"/>
      <w:numFmt w:val="bullet"/>
      <w:lvlText w:val=""/>
      <w:lvlJc w:val="left"/>
      <w:pPr>
        <w:tabs>
          <w:tab w:val="num" w:pos="5607"/>
        </w:tabs>
        <w:ind w:left="5607" w:hanging="360"/>
      </w:pPr>
      <w:rPr>
        <w:rFonts w:ascii="Symbol" w:hAnsi="Symbol" w:hint="default"/>
      </w:rPr>
    </w:lvl>
    <w:lvl w:ilvl="7" w:tplc="04190003" w:tentative="1">
      <w:start w:val="1"/>
      <w:numFmt w:val="bullet"/>
      <w:lvlText w:val="o"/>
      <w:lvlJc w:val="left"/>
      <w:pPr>
        <w:tabs>
          <w:tab w:val="num" w:pos="6327"/>
        </w:tabs>
        <w:ind w:left="6327" w:hanging="360"/>
      </w:pPr>
      <w:rPr>
        <w:rFonts w:ascii="Courier New" w:hAnsi="Courier New" w:cs="Courier New" w:hint="default"/>
      </w:rPr>
    </w:lvl>
    <w:lvl w:ilvl="8" w:tplc="04190005" w:tentative="1">
      <w:start w:val="1"/>
      <w:numFmt w:val="bullet"/>
      <w:lvlText w:val=""/>
      <w:lvlJc w:val="left"/>
      <w:pPr>
        <w:tabs>
          <w:tab w:val="num" w:pos="7047"/>
        </w:tabs>
        <w:ind w:left="7047" w:hanging="360"/>
      </w:pPr>
      <w:rPr>
        <w:rFonts w:ascii="Wingdings" w:hAnsi="Wingdings" w:hint="default"/>
      </w:rPr>
    </w:lvl>
  </w:abstractNum>
  <w:abstractNum w:abstractNumId="30" w15:restartNumberingAfterBreak="0">
    <w:nsid w:val="58120283"/>
    <w:multiLevelType w:val="hybridMultilevel"/>
    <w:tmpl w:val="2BAEF882"/>
    <w:lvl w:ilvl="0" w:tplc="0419000B">
      <w:start w:val="1"/>
      <w:numFmt w:val="bullet"/>
      <w:lvlText w:val=""/>
      <w:lvlJc w:val="left"/>
      <w:pPr>
        <w:tabs>
          <w:tab w:val="num" w:pos="1440"/>
        </w:tabs>
        <w:ind w:left="1440" w:hanging="360"/>
      </w:pPr>
      <w:rPr>
        <w:rFonts w:ascii="Wingdings" w:hAnsi="Wingdings" w:hint="default"/>
      </w:rPr>
    </w:lvl>
    <w:lvl w:ilvl="1" w:tplc="04190003" w:tentative="1">
      <w:start w:val="1"/>
      <w:numFmt w:val="bullet"/>
      <w:lvlText w:val="o"/>
      <w:lvlJc w:val="left"/>
      <w:pPr>
        <w:tabs>
          <w:tab w:val="num" w:pos="2160"/>
        </w:tabs>
        <w:ind w:left="2160" w:hanging="360"/>
      </w:pPr>
      <w:rPr>
        <w:rFonts w:ascii="Courier New" w:hAnsi="Courier New" w:cs="Courier New" w:hint="default"/>
      </w:rPr>
    </w:lvl>
    <w:lvl w:ilvl="2" w:tplc="04190005" w:tentative="1">
      <w:start w:val="1"/>
      <w:numFmt w:val="bullet"/>
      <w:lvlText w:val=""/>
      <w:lvlJc w:val="left"/>
      <w:pPr>
        <w:tabs>
          <w:tab w:val="num" w:pos="2880"/>
        </w:tabs>
        <w:ind w:left="2880" w:hanging="360"/>
      </w:pPr>
      <w:rPr>
        <w:rFonts w:ascii="Wingdings" w:hAnsi="Wingdings" w:hint="default"/>
      </w:rPr>
    </w:lvl>
    <w:lvl w:ilvl="3" w:tplc="04190001" w:tentative="1">
      <w:start w:val="1"/>
      <w:numFmt w:val="bullet"/>
      <w:lvlText w:val=""/>
      <w:lvlJc w:val="left"/>
      <w:pPr>
        <w:tabs>
          <w:tab w:val="num" w:pos="3600"/>
        </w:tabs>
        <w:ind w:left="3600" w:hanging="360"/>
      </w:pPr>
      <w:rPr>
        <w:rFonts w:ascii="Symbol" w:hAnsi="Symbol" w:hint="default"/>
      </w:rPr>
    </w:lvl>
    <w:lvl w:ilvl="4" w:tplc="04190003" w:tentative="1">
      <w:start w:val="1"/>
      <w:numFmt w:val="bullet"/>
      <w:lvlText w:val="o"/>
      <w:lvlJc w:val="left"/>
      <w:pPr>
        <w:tabs>
          <w:tab w:val="num" w:pos="4320"/>
        </w:tabs>
        <w:ind w:left="4320" w:hanging="360"/>
      </w:pPr>
      <w:rPr>
        <w:rFonts w:ascii="Courier New" w:hAnsi="Courier New" w:cs="Courier New" w:hint="default"/>
      </w:rPr>
    </w:lvl>
    <w:lvl w:ilvl="5" w:tplc="04190005" w:tentative="1">
      <w:start w:val="1"/>
      <w:numFmt w:val="bullet"/>
      <w:lvlText w:val=""/>
      <w:lvlJc w:val="left"/>
      <w:pPr>
        <w:tabs>
          <w:tab w:val="num" w:pos="5040"/>
        </w:tabs>
        <w:ind w:left="5040" w:hanging="360"/>
      </w:pPr>
      <w:rPr>
        <w:rFonts w:ascii="Wingdings" w:hAnsi="Wingdings" w:hint="default"/>
      </w:rPr>
    </w:lvl>
    <w:lvl w:ilvl="6" w:tplc="04190001" w:tentative="1">
      <w:start w:val="1"/>
      <w:numFmt w:val="bullet"/>
      <w:lvlText w:val=""/>
      <w:lvlJc w:val="left"/>
      <w:pPr>
        <w:tabs>
          <w:tab w:val="num" w:pos="5760"/>
        </w:tabs>
        <w:ind w:left="5760" w:hanging="360"/>
      </w:pPr>
      <w:rPr>
        <w:rFonts w:ascii="Symbol" w:hAnsi="Symbol" w:hint="default"/>
      </w:rPr>
    </w:lvl>
    <w:lvl w:ilvl="7" w:tplc="04190003" w:tentative="1">
      <w:start w:val="1"/>
      <w:numFmt w:val="bullet"/>
      <w:lvlText w:val="o"/>
      <w:lvlJc w:val="left"/>
      <w:pPr>
        <w:tabs>
          <w:tab w:val="num" w:pos="6480"/>
        </w:tabs>
        <w:ind w:left="6480" w:hanging="360"/>
      </w:pPr>
      <w:rPr>
        <w:rFonts w:ascii="Courier New" w:hAnsi="Courier New" w:cs="Courier New" w:hint="default"/>
      </w:rPr>
    </w:lvl>
    <w:lvl w:ilvl="8" w:tplc="04190005" w:tentative="1">
      <w:start w:val="1"/>
      <w:numFmt w:val="bullet"/>
      <w:lvlText w:val=""/>
      <w:lvlJc w:val="left"/>
      <w:pPr>
        <w:tabs>
          <w:tab w:val="num" w:pos="7200"/>
        </w:tabs>
        <w:ind w:left="7200" w:hanging="360"/>
      </w:pPr>
      <w:rPr>
        <w:rFonts w:ascii="Wingdings" w:hAnsi="Wingdings" w:hint="default"/>
      </w:rPr>
    </w:lvl>
  </w:abstractNum>
  <w:abstractNum w:abstractNumId="31" w15:restartNumberingAfterBreak="0">
    <w:nsid w:val="59D512CC"/>
    <w:multiLevelType w:val="hybridMultilevel"/>
    <w:tmpl w:val="A85AEE8E"/>
    <w:lvl w:ilvl="0" w:tplc="0419000B">
      <w:start w:val="1"/>
      <w:numFmt w:val="bullet"/>
      <w:lvlText w:val=""/>
      <w:lvlJc w:val="left"/>
      <w:pPr>
        <w:tabs>
          <w:tab w:val="num" w:pos="1287"/>
        </w:tabs>
        <w:ind w:left="1287" w:hanging="360"/>
      </w:pPr>
      <w:rPr>
        <w:rFonts w:ascii="Wingdings" w:hAnsi="Wingdings" w:hint="default"/>
      </w:rPr>
    </w:lvl>
    <w:lvl w:ilvl="1" w:tplc="04190003" w:tentative="1">
      <w:start w:val="1"/>
      <w:numFmt w:val="bullet"/>
      <w:lvlText w:val="o"/>
      <w:lvlJc w:val="left"/>
      <w:pPr>
        <w:tabs>
          <w:tab w:val="num" w:pos="2007"/>
        </w:tabs>
        <w:ind w:left="2007" w:hanging="360"/>
      </w:pPr>
      <w:rPr>
        <w:rFonts w:ascii="Courier New" w:hAnsi="Courier New" w:cs="Courier New" w:hint="default"/>
      </w:rPr>
    </w:lvl>
    <w:lvl w:ilvl="2" w:tplc="04190005" w:tentative="1">
      <w:start w:val="1"/>
      <w:numFmt w:val="bullet"/>
      <w:lvlText w:val=""/>
      <w:lvlJc w:val="left"/>
      <w:pPr>
        <w:tabs>
          <w:tab w:val="num" w:pos="2727"/>
        </w:tabs>
        <w:ind w:left="2727" w:hanging="360"/>
      </w:pPr>
      <w:rPr>
        <w:rFonts w:ascii="Wingdings" w:hAnsi="Wingdings" w:hint="default"/>
      </w:rPr>
    </w:lvl>
    <w:lvl w:ilvl="3" w:tplc="04190001" w:tentative="1">
      <w:start w:val="1"/>
      <w:numFmt w:val="bullet"/>
      <w:lvlText w:val=""/>
      <w:lvlJc w:val="left"/>
      <w:pPr>
        <w:tabs>
          <w:tab w:val="num" w:pos="3447"/>
        </w:tabs>
        <w:ind w:left="3447" w:hanging="360"/>
      </w:pPr>
      <w:rPr>
        <w:rFonts w:ascii="Symbol" w:hAnsi="Symbol" w:hint="default"/>
      </w:rPr>
    </w:lvl>
    <w:lvl w:ilvl="4" w:tplc="04190003" w:tentative="1">
      <w:start w:val="1"/>
      <w:numFmt w:val="bullet"/>
      <w:lvlText w:val="o"/>
      <w:lvlJc w:val="left"/>
      <w:pPr>
        <w:tabs>
          <w:tab w:val="num" w:pos="4167"/>
        </w:tabs>
        <w:ind w:left="4167" w:hanging="360"/>
      </w:pPr>
      <w:rPr>
        <w:rFonts w:ascii="Courier New" w:hAnsi="Courier New" w:cs="Courier New" w:hint="default"/>
      </w:rPr>
    </w:lvl>
    <w:lvl w:ilvl="5" w:tplc="04190005" w:tentative="1">
      <w:start w:val="1"/>
      <w:numFmt w:val="bullet"/>
      <w:lvlText w:val=""/>
      <w:lvlJc w:val="left"/>
      <w:pPr>
        <w:tabs>
          <w:tab w:val="num" w:pos="4887"/>
        </w:tabs>
        <w:ind w:left="4887" w:hanging="360"/>
      </w:pPr>
      <w:rPr>
        <w:rFonts w:ascii="Wingdings" w:hAnsi="Wingdings" w:hint="default"/>
      </w:rPr>
    </w:lvl>
    <w:lvl w:ilvl="6" w:tplc="04190001" w:tentative="1">
      <w:start w:val="1"/>
      <w:numFmt w:val="bullet"/>
      <w:lvlText w:val=""/>
      <w:lvlJc w:val="left"/>
      <w:pPr>
        <w:tabs>
          <w:tab w:val="num" w:pos="5607"/>
        </w:tabs>
        <w:ind w:left="5607" w:hanging="360"/>
      </w:pPr>
      <w:rPr>
        <w:rFonts w:ascii="Symbol" w:hAnsi="Symbol" w:hint="default"/>
      </w:rPr>
    </w:lvl>
    <w:lvl w:ilvl="7" w:tplc="04190003" w:tentative="1">
      <w:start w:val="1"/>
      <w:numFmt w:val="bullet"/>
      <w:lvlText w:val="o"/>
      <w:lvlJc w:val="left"/>
      <w:pPr>
        <w:tabs>
          <w:tab w:val="num" w:pos="6327"/>
        </w:tabs>
        <w:ind w:left="6327" w:hanging="360"/>
      </w:pPr>
      <w:rPr>
        <w:rFonts w:ascii="Courier New" w:hAnsi="Courier New" w:cs="Courier New" w:hint="default"/>
      </w:rPr>
    </w:lvl>
    <w:lvl w:ilvl="8" w:tplc="04190005" w:tentative="1">
      <w:start w:val="1"/>
      <w:numFmt w:val="bullet"/>
      <w:lvlText w:val=""/>
      <w:lvlJc w:val="left"/>
      <w:pPr>
        <w:tabs>
          <w:tab w:val="num" w:pos="7047"/>
        </w:tabs>
        <w:ind w:left="7047" w:hanging="360"/>
      </w:pPr>
      <w:rPr>
        <w:rFonts w:ascii="Wingdings" w:hAnsi="Wingdings" w:hint="default"/>
      </w:rPr>
    </w:lvl>
  </w:abstractNum>
  <w:abstractNum w:abstractNumId="32" w15:restartNumberingAfterBreak="0">
    <w:nsid w:val="5B144E8F"/>
    <w:multiLevelType w:val="hybridMultilevel"/>
    <w:tmpl w:val="4CA270EC"/>
    <w:lvl w:ilvl="0" w:tplc="0419000B">
      <w:start w:val="1"/>
      <w:numFmt w:val="bullet"/>
      <w:lvlText w:val=""/>
      <w:lvlJc w:val="left"/>
      <w:pPr>
        <w:tabs>
          <w:tab w:val="num" w:pos="1287"/>
        </w:tabs>
        <w:ind w:left="1287" w:hanging="360"/>
      </w:pPr>
      <w:rPr>
        <w:rFonts w:ascii="Wingdings" w:hAnsi="Wingdings" w:hint="default"/>
      </w:rPr>
    </w:lvl>
    <w:lvl w:ilvl="1" w:tplc="04190003" w:tentative="1">
      <w:start w:val="1"/>
      <w:numFmt w:val="bullet"/>
      <w:lvlText w:val="o"/>
      <w:lvlJc w:val="left"/>
      <w:pPr>
        <w:tabs>
          <w:tab w:val="num" w:pos="2007"/>
        </w:tabs>
        <w:ind w:left="2007" w:hanging="360"/>
      </w:pPr>
      <w:rPr>
        <w:rFonts w:ascii="Courier New" w:hAnsi="Courier New" w:cs="Courier New" w:hint="default"/>
      </w:rPr>
    </w:lvl>
    <w:lvl w:ilvl="2" w:tplc="04190005" w:tentative="1">
      <w:start w:val="1"/>
      <w:numFmt w:val="bullet"/>
      <w:lvlText w:val=""/>
      <w:lvlJc w:val="left"/>
      <w:pPr>
        <w:tabs>
          <w:tab w:val="num" w:pos="2727"/>
        </w:tabs>
        <w:ind w:left="2727" w:hanging="360"/>
      </w:pPr>
      <w:rPr>
        <w:rFonts w:ascii="Wingdings" w:hAnsi="Wingdings" w:hint="default"/>
      </w:rPr>
    </w:lvl>
    <w:lvl w:ilvl="3" w:tplc="04190001" w:tentative="1">
      <w:start w:val="1"/>
      <w:numFmt w:val="bullet"/>
      <w:lvlText w:val=""/>
      <w:lvlJc w:val="left"/>
      <w:pPr>
        <w:tabs>
          <w:tab w:val="num" w:pos="3447"/>
        </w:tabs>
        <w:ind w:left="3447" w:hanging="360"/>
      </w:pPr>
      <w:rPr>
        <w:rFonts w:ascii="Symbol" w:hAnsi="Symbol" w:hint="default"/>
      </w:rPr>
    </w:lvl>
    <w:lvl w:ilvl="4" w:tplc="04190003" w:tentative="1">
      <w:start w:val="1"/>
      <w:numFmt w:val="bullet"/>
      <w:lvlText w:val="o"/>
      <w:lvlJc w:val="left"/>
      <w:pPr>
        <w:tabs>
          <w:tab w:val="num" w:pos="4167"/>
        </w:tabs>
        <w:ind w:left="4167" w:hanging="360"/>
      </w:pPr>
      <w:rPr>
        <w:rFonts w:ascii="Courier New" w:hAnsi="Courier New" w:cs="Courier New" w:hint="default"/>
      </w:rPr>
    </w:lvl>
    <w:lvl w:ilvl="5" w:tplc="04190005" w:tentative="1">
      <w:start w:val="1"/>
      <w:numFmt w:val="bullet"/>
      <w:lvlText w:val=""/>
      <w:lvlJc w:val="left"/>
      <w:pPr>
        <w:tabs>
          <w:tab w:val="num" w:pos="4887"/>
        </w:tabs>
        <w:ind w:left="4887" w:hanging="360"/>
      </w:pPr>
      <w:rPr>
        <w:rFonts w:ascii="Wingdings" w:hAnsi="Wingdings" w:hint="default"/>
      </w:rPr>
    </w:lvl>
    <w:lvl w:ilvl="6" w:tplc="04190001" w:tentative="1">
      <w:start w:val="1"/>
      <w:numFmt w:val="bullet"/>
      <w:lvlText w:val=""/>
      <w:lvlJc w:val="left"/>
      <w:pPr>
        <w:tabs>
          <w:tab w:val="num" w:pos="5607"/>
        </w:tabs>
        <w:ind w:left="5607" w:hanging="360"/>
      </w:pPr>
      <w:rPr>
        <w:rFonts w:ascii="Symbol" w:hAnsi="Symbol" w:hint="default"/>
      </w:rPr>
    </w:lvl>
    <w:lvl w:ilvl="7" w:tplc="04190003" w:tentative="1">
      <w:start w:val="1"/>
      <w:numFmt w:val="bullet"/>
      <w:lvlText w:val="o"/>
      <w:lvlJc w:val="left"/>
      <w:pPr>
        <w:tabs>
          <w:tab w:val="num" w:pos="6327"/>
        </w:tabs>
        <w:ind w:left="6327" w:hanging="360"/>
      </w:pPr>
      <w:rPr>
        <w:rFonts w:ascii="Courier New" w:hAnsi="Courier New" w:cs="Courier New" w:hint="default"/>
      </w:rPr>
    </w:lvl>
    <w:lvl w:ilvl="8" w:tplc="04190005" w:tentative="1">
      <w:start w:val="1"/>
      <w:numFmt w:val="bullet"/>
      <w:lvlText w:val=""/>
      <w:lvlJc w:val="left"/>
      <w:pPr>
        <w:tabs>
          <w:tab w:val="num" w:pos="7047"/>
        </w:tabs>
        <w:ind w:left="7047" w:hanging="360"/>
      </w:pPr>
      <w:rPr>
        <w:rFonts w:ascii="Wingdings" w:hAnsi="Wingdings" w:hint="default"/>
      </w:rPr>
    </w:lvl>
  </w:abstractNum>
  <w:abstractNum w:abstractNumId="33" w15:restartNumberingAfterBreak="0">
    <w:nsid w:val="5D013A86"/>
    <w:multiLevelType w:val="hybridMultilevel"/>
    <w:tmpl w:val="B1601D56"/>
    <w:lvl w:ilvl="0" w:tplc="0419000B">
      <w:start w:val="1"/>
      <w:numFmt w:val="bullet"/>
      <w:lvlText w:val=""/>
      <w:lvlJc w:val="left"/>
      <w:pPr>
        <w:tabs>
          <w:tab w:val="num" w:pos="1287"/>
        </w:tabs>
        <w:ind w:left="1287" w:hanging="360"/>
      </w:pPr>
      <w:rPr>
        <w:rFonts w:ascii="Wingdings" w:hAnsi="Wingdings" w:hint="default"/>
      </w:rPr>
    </w:lvl>
    <w:lvl w:ilvl="1" w:tplc="04190003" w:tentative="1">
      <w:start w:val="1"/>
      <w:numFmt w:val="bullet"/>
      <w:lvlText w:val="o"/>
      <w:lvlJc w:val="left"/>
      <w:pPr>
        <w:tabs>
          <w:tab w:val="num" w:pos="2007"/>
        </w:tabs>
        <w:ind w:left="2007" w:hanging="360"/>
      </w:pPr>
      <w:rPr>
        <w:rFonts w:ascii="Courier New" w:hAnsi="Courier New" w:cs="Courier New" w:hint="default"/>
      </w:rPr>
    </w:lvl>
    <w:lvl w:ilvl="2" w:tplc="04190005" w:tentative="1">
      <w:start w:val="1"/>
      <w:numFmt w:val="bullet"/>
      <w:lvlText w:val=""/>
      <w:lvlJc w:val="left"/>
      <w:pPr>
        <w:tabs>
          <w:tab w:val="num" w:pos="2727"/>
        </w:tabs>
        <w:ind w:left="2727" w:hanging="360"/>
      </w:pPr>
      <w:rPr>
        <w:rFonts w:ascii="Wingdings" w:hAnsi="Wingdings" w:hint="default"/>
      </w:rPr>
    </w:lvl>
    <w:lvl w:ilvl="3" w:tplc="04190001" w:tentative="1">
      <w:start w:val="1"/>
      <w:numFmt w:val="bullet"/>
      <w:lvlText w:val=""/>
      <w:lvlJc w:val="left"/>
      <w:pPr>
        <w:tabs>
          <w:tab w:val="num" w:pos="3447"/>
        </w:tabs>
        <w:ind w:left="3447" w:hanging="360"/>
      </w:pPr>
      <w:rPr>
        <w:rFonts w:ascii="Symbol" w:hAnsi="Symbol" w:hint="default"/>
      </w:rPr>
    </w:lvl>
    <w:lvl w:ilvl="4" w:tplc="04190003" w:tentative="1">
      <w:start w:val="1"/>
      <w:numFmt w:val="bullet"/>
      <w:lvlText w:val="o"/>
      <w:lvlJc w:val="left"/>
      <w:pPr>
        <w:tabs>
          <w:tab w:val="num" w:pos="4167"/>
        </w:tabs>
        <w:ind w:left="4167" w:hanging="360"/>
      </w:pPr>
      <w:rPr>
        <w:rFonts w:ascii="Courier New" w:hAnsi="Courier New" w:cs="Courier New" w:hint="default"/>
      </w:rPr>
    </w:lvl>
    <w:lvl w:ilvl="5" w:tplc="04190005" w:tentative="1">
      <w:start w:val="1"/>
      <w:numFmt w:val="bullet"/>
      <w:lvlText w:val=""/>
      <w:lvlJc w:val="left"/>
      <w:pPr>
        <w:tabs>
          <w:tab w:val="num" w:pos="4887"/>
        </w:tabs>
        <w:ind w:left="4887" w:hanging="360"/>
      </w:pPr>
      <w:rPr>
        <w:rFonts w:ascii="Wingdings" w:hAnsi="Wingdings" w:hint="default"/>
      </w:rPr>
    </w:lvl>
    <w:lvl w:ilvl="6" w:tplc="04190001" w:tentative="1">
      <w:start w:val="1"/>
      <w:numFmt w:val="bullet"/>
      <w:lvlText w:val=""/>
      <w:lvlJc w:val="left"/>
      <w:pPr>
        <w:tabs>
          <w:tab w:val="num" w:pos="5607"/>
        </w:tabs>
        <w:ind w:left="5607" w:hanging="360"/>
      </w:pPr>
      <w:rPr>
        <w:rFonts w:ascii="Symbol" w:hAnsi="Symbol" w:hint="default"/>
      </w:rPr>
    </w:lvl>
    <w:lvl w:ilvl="7" w:tplc="04190003" w:tentative="1">
      <w:start w:val="1"/>
      <w:numFmt w:val="bullet"/>
      <w:lvlText w:val="o"/>
      <w:lvlJc w:val="left"/>
      <w:pPr>
        <w:tabs>
          <w:tab w:val="num" w:pos="6327"/>
        </w:tabs>
        <w:ind w:left="6327" w:hanging="360"/>
      </w:pPr>
      <w:rPr>
        <w:rFonts w:ascii="Courier New" w:hAnsi="Courier New" w:cs="Courier New" w:hint="default"/>
      </w:rPr>
    </w:lvl>
    <w:lvl w:ilvl="8" w:tplc="04190005" w:tentative="1">
      <w:start w:val="1"/>
      <w:numFmt w:val="bullet"/>
      <w:lvlText w:val=""/>
      <w:lvlJc w:val="left"/>
      <w:pPr>
        <w:tabs>
          <w:tab w:val="num" w:pos="7047"/>
        </w:tabs>
        <w:ind w:left="7047" w:hanging="360"/>
      </w:pPr>
      <w:rPr>
        <w:rFonts w:ascii="Wingdings" w:hAnsi="Wingdings" w:hint="default"/>
      </w:rPr>
    </w:lvl>
  </w:abstractNum>
  <w:abstractNum w:abstractNumId="34" w15:restartNumberingAfterBreak="0">
    <w:nsid w:val="5D501E2C"/>
    <w:multiLevelType w:val="multilevel"/>
    <w:tmpl w:val="02A81F80"/>
    <w:lvl w:ilvl="0">
      <w:start w:val="1"/>
      <w:numFmt w:val="decimal"/>
      <w:lvlText w:val="%1."/>
      <w:lvlJc w:val="left"/>
      <w:pPr>
        <w:ind w:left="703" w:hanging="420"/>
      </w:pPr>
      <w:rPr>
        <w:rFonts w:ascii="Myriad Pro" w:hAnsi="Myriad Pro" w:hint="default"/>
        <w:b/>
        <w:i/>
        <w:sz w:val="40"/>
        <w:szCs w:val="40"/>
      </w:rPr>
    </w:lvl>
    <w:lvl w:ilvl="1">
      <w:start w:val="1"/>
      <w:numFmt w:val="decimal"/>
      <w:pStyle w:val="2"/>
      <w:lvlText w:val="%2."/>
      <w:lvlJc w:val="left"/>
      <w:pPr>
        <w:ind w:left="720" w:hanging="720"/>
      </w:pPr>
      <w:rPr>
        <w:rFonts w:ascii="Myriad Pro" w:eastAsia="Times New Roman" w:hAnsi="Myriad Pro" w:cs="Times New Roman"/>
        <w:i w:val="0"/>
        <w:color w:val="76923C"/>
        <w:sz w:val="28"/>
        <w:szCs w:val="28"/>
      </w:rPr>
    </w:lvl>
    <w:lvl w:ilvl="2">
      <w:start w:val="1"/>
      <w:numFmt w:val="decimal"/>
      <w:lvlText w:val="%1.%2.%3."/>
      <w:lvlJc w:val="left"/>
      <w:pPr>
        <w:ind w:left="1004" w:hanging="720"/>
      </w:pPr>
      <w:rPr>
        <w:rFonts w:hint="default"/>
      </w:rPr>
    </w:lvl>
    <w:lvl w:ilvl="3">
      <w:start w:val="1"/>
      <w:numFmt w:val="decimal"/>
      <w:lvlText w:val="%1.%2.%3.%4."/>
      <w:lvlJc w:val="left"/>
      <w:pPr>
        <w:ind w:left="1932" w:hanging="108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860" w:hanging="1440"/>
      </w:pPr>
      <w:rPr>
        <w:rFonts w:hint="default"/>
      </w:rPr>
    </w:lvl>
    <w:lvl w:ilvl="6">
      <w:start w:val="1"/>
      <w:numFmt w:val="decimal"/>
      <w:lvlText w:val="%1.%2.%3.%4.%5.%6.%7."/>
      <w:lvlJc w:val="left"/>
      <w:pPr>
        <w:ind w:left="3504" w:hanging="1800"/>
      </w:pPr>
      <w:rPr>
        <w:rFonts w:hint="default"/>
      </w:rPr>
    </w:lvl>
    <w:lvl w:ilvl="7">
      <w:start w:val="1"/>
      <w:numFmt w:val="decimal"/>
      <w:lvlText w:val="%1.%2.%3.%4.%5.%6.%7.%8."/>
      <w:lvlJc w:val="left"/>
      <w:pPr>
        <w:ind w:left="3788" w:hanging="1800"/>
      </w:pPr>
      <w:rPr>
        <w:rFonts w:hint="default"/>
      </w:rPr>
    </w:lvl>
    <w:lvl w:ilvl="8">
      <w:start w:val="1"/>
      <w:numFmt w:val="decimal"/>
      <w:lvlText w:val="%1.%2.%3.%4.%5.%6.%7.%8.%9."/>
      <w:lvlJc w:val="left"/>
      <w:pPr>
        <w:ind w:left="4432" w:hanging="2160"/>
      </w:pPr>
      <w:rPr>
        <w:rFonts w:hint="default"/>
      </w:rPr>
    </w:lvl>
  </w:abstractNum>
  <w:abstractNum w:abstractNumId="35" w15:restartNumberingAfterBreak="0">
    <w:nsid w:val="60A908A2"/>
    <w:multiLevelType w:val="multilevel"/>
    <w:tmpl w:val="A8A2E264"/>
    <w:lvl w:ilvl="0">
      <w:start w:val="1"/>
      <w:numFmt w:val="decimal"/>
      <w:lvlText w:val="%1."/>
      <w:lvlJc w:val="left"/>
      <w:pPr>
        <w:ind w:left="420" w:hanging="420"/>
      </w:pPr>
      <w:rPr>
        <w:rFonts w:hint="default"/>
      </w:rPr>
    </w:lvl>
    <w:lvl w:ilvl="1">
      <w:start w:val="1"/>
      <w:numFmt w:val="decimal"/>
      <w:lvlText w:val="%1.%2."/>
      <w:lvlJc w:val="left"/>
      <w:pPr>
        <w:ind w:left="1288"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36" w15:restartNumberingAfterBreak="0">
    <w:nsid w:val="67880C44"/>
    <w:multiLevelType w:val="hybridMultilevel"/>
    <w:tmpl w:val="F0ACBAB6"/>
    <w:lvl w:ilvl="0" w:tplc="0419000B">
      <w:start w:val="1"/>
      <w:numFmt w:val="bullet"/>
      <w:lvlText w:val=""/>
      <w:lvlJc w:val="left"/>
      <w:pPr>
        <w:ind w:left="1636" w:hanging="360"/>
      </w:pPr>
      <w:rPr>
        <w:rFonts w:ascii="Wingdings" w:hAnsi="Wingdings" w:hint="default"/>
      </w:rPr>
    </w:lvl>
    <w:lvl w:ilvl="1" w:tplc="04190003" w:tentative="1">
      <w:start w:val="1"/>
      <w:numFmt w:val="bullet"/>
      <w:lvlText w:val="o"/>
      <w:lvlJc w:val="left"/>
      <w:pPr>
        <w:ind w:left="2356" w:hanging="360"/>
      </w:pPr>
      <w:rPr>
        <w:rFonts w:ascii="Courier New" w:hAnsi="Courier New" w:cs="Courier New" w:hint="default"/>
      </w:rPr>
    </w:lvl>
    <w:lvl w:ilvl="2" w:tplc="04190005" w:tentative="1">
      <w:start w:val="1"/>
      <w:numFmt w:val="bullet"/>
      <w:lvlText w:val=""/>
      <w:lvlJc w:val="left"/>
      <w:pPr>
        <w:ind w:left="3076" w:hanging="360"/>
      </w:pPr>
      <w:rPr>
        <w:rFonts w:ascii="Wingdings" w:hAnsi="Wingdings" w:hint="default"/>
      </w:rPr>
    </w:lvl>
    <w:lvl w:ilvl="3" w:tplc="04190001" w:tentative="1">
      <w:start w:val="1"/>
      <w:numFmt w:val="bullet"/>
      <w:lvlText w:val=""/>
      <w:lvlJc w:val="left"/>
      <w:pPr>
        <w:ind w:left="3796" w:hanging="360"/>
      </w:pPr>
      <w:rPr>
        <w:rFonts w:ascii="Symbol" w:hAnsi="Symbol" w:hint="default"/>
      </w:rPr>
    </w:lvl>
    <w:lvl w:ilvl="4" w:tplc="04190003" w:tentative="1">
      <w:start w:val="1"/>
      <w:numFmt w:val="bullet"/>
      <w:lvlText w:val="o"/>
      <w:lvlJc w:val="left"/>
      <w:pPr>
        <w:ind w:left="4516" w:hanging="360"/>
      </w:pPr>
      <w:rPr>
        <w:rFonts w:ascii="Courier New" w:hAnsi="Courier New" w:cs="Courier New" w:hint="default"/>
      </w:rPr>
    </w:lvl>
    <w:lvl w:ilvl="5" w:tplc="04190005" w:tentative="1">
      <w:start w:val="1"/>
      <w:numFmt w:val="bullet"/>
      <w:lvlText w:val=""/>
      <w:lvlJc w:val="left"/>
      <w:pPr>
        <w:ind w:left="5236" w:hanging="360"/>
      </w:pPr>
      <w:rPr>
        <w:rFonts w:ascii="Wingdings" w:hAnsi="Wingdings" w:hint="default"/>
      </w:rPr>
    </w:lvl>
    <w:lvl w:ilvl="6" w:tplc="04190001" w:tentative="1">
      <w:start w:val="1"/>
      <w:numFmt w:val="bullet"/>
      <w:lvlText w:val=""/>
      <w:lvlJc w:val="left"/>
      <w:pPr>
        <w:ind w:left="5956" w:hanging="360"/>
      </w:pPr>
      <w:rPr>
        <w:rFonts w:ascii="Symbol" w:hAnsi="Symbol" w:hint="default"/>
      </w:rPr>
    </w:lvl>
    <w:lvl w:ilvl="7" w:tplc="04190003" w:tentative="1">
      <w:start w:val="1"/>
      <w:numFmt w:val="bullet"/>
      <w:lvlText w:val="o"/>
      <w:lvlJc w:val="left"/>
      <w:pPr>
        <w:ind w:left="6676" w:hanging="360"/>
      </w:pPr>
      <w:rPr>
        <w:rFonts w:ascii="Courier New" w:hAnsi="Courier New" w:cs="Courier New" w:hint="default"/>
      </w:rPr>
    </w:lvl>
    <w:lvl w:ilvl="8" w:tplc="04190005" w:tentative="1">
      <w:start w:val="1"/>
      <w:numFmt w:val="bullet"/>
      <w:lvlText w:val=""/>
      <w:lvlJc w:val="left"/>
      <w:pPr>
        <w:ind w:left="7396" w:hanging="360"/>
      </w:pPr>
      <w:rPr>
        <w:rFonts w:ascii="Wingdings" w:hAnsi="Wingdings" w:hint="default"/>
      </w:rPr>
    </w:lvl>
  </w:abstractNum>
  <w:abstractNum w:abstractNumId="37" w15:restartNumberingAfterBreak="0">
    <w:nsid w:val="691473C8"/>
    <w:multiLevelType w:val="hybridMultilevel"/>
    <w:tmpl w:val="6A826CD6"/>
    <w:lvl w:ilvl="0" w:tplc="0419000B">
      <w:start w:val="1"/>
      <w:numFmt w:val="bullet"/>
      <w:lvlText w:val=""/>
      <w:lvlJc w:val="left"/>
      <w:pPr>
        <w:tabs>
          <w:tab w:val="num" w:pos="1287"/>
        </w:tabs>
        <w:ind w:left="1287" w:hanging="360"/>
      </w:pPr>
      <w:rPr>
        <w:rFonts w:ascii="Wingdings" w:hAnsi="Wingdings" w:hint="default"/>
      </w:rPr>
    </w:lvl>
    <w:lvl w:ilvl="1" w:tplc="04190003" w:tentative="1">
      <w:start w:val="1"/>
      <w:numFmt w:val="bullet"/>
      <w:lvlText w:val="o"/>
      <w:lvlJc w:val="left"/>
      <w:pPr>
        <w:tabs>
          <w:tab w:val="num" w:pos="2007"/>
        </w:tabs>
        <w:ind w:left="2007" w:hanging="360"/>
      </w:pPr>
      <w:rPr>
        <w:rFonts w:ascii="Courier New" w:hAnsi="Courier New" w:cs="Courier New" w:hint="default"/>
      </w:rPr>
    </w:lvl>
    <w:lvl w:ilvl="2" w:tplc="04190005" w:tentative="1">
      <w:start w:val="1"/>
      <w:numFmt w:val="bullet"/>
      <w:lvlText w:val=""/>
      <w:lvlJc w:val="left"/>
      <w:pPr>
        <w:tabs>
          <w:tab w:val="num" w:pos="2727"/>
        </w:tabs>
        <w:ind w:left="2727" w:hanging="360"/>
      </w:pPr>
      <w:rPr>
        <w:rFonts w:ascii="Wingdings" w:hAnsi="Wingdings" w:hint="default"/>
      </w:rPr>
    </w:lvl>
    <w:lvl w:ilvl="3" w:tplc="04190001" w:tentative="1">
      <w:start w:val="1"/>
      <w:numFmt w:val="bullet"/>
      <w:lvlText w:val=""/>
      <w:lvlJc w:val="left"/>
      <w:pPr>
        <w:tabs>
          <w:tab w:val="num" w:pos="3447"/>
        </w:tabs>
        <w:ind w:left="3447" w:hanging="360"/>
      </w:pPr>
      <w:rPr>
        <w:rFonts w:ascii="Symbol" w:hAnsi="Symbol" w:hint="default"/>
      </w:rPr>
    </w:lvl>
    <w:lvl w:ilvl="4" w:tplc="04190003" w:tentative="1">
      <w:start w:val="1"/>
      <w:numFmt w:val="bullet"/>
      <w:lvlText w:val="o"/>
      <w:lvlJc w:val="left"/>
      <w:pPr>
        <w:tabs>
          <w:tab w:val="num" w:pos="4167"/>
        </w:tabs>
        <w:ind w:left="4167" w:hanging="360"/>
      </w:pPr>
      <w:rPr>
        <w:rFonts w:ascii="Courier New" w:hAnsi="Courier New" w:cs="Courier New" w:hint="default"/>
      </w:rPr>
    </w:lvl>
    <w:lvl w:ilvl="5" w:tplc="04190005" w:tentative="1">
      <w:start w:val="1"/>
      <w:numFmt w:val="bullet"/>
      <w:lvlText w:val=""/>
      <w:lvlJc w:val="left"/>
      <w:pPr>
        <w:tabs>
          <w:tab w:val="num" w:pos="4887"/>
        </w:tabs>
        <w:ind w:left="4887" w:hanging="360"/>
      </w:pPr>
      <w:rPr>
        <w:rFonts w:ascii="Wingdings" w:hAnsi="Wingdings" w:hint="default"/>
      </w:rPr>
    </w:lvl>
    <w:lvl w:ilvl="6" w:tplc="04190001" w:tentative="1">
      <w:start w:val="1"/>
      <w:numFmt w:val="bullet"/>
      <w:lvlText w:val=""/>
      <w:lvlJc w:val="left"/>
      <w:pPr>
        <w:tabs>
          <w:tab w:val="num" w:pos="5607"/>
        </w:tabs>
        <w:ind w:left="5607" w:hanging="360"/>
      </w:pPr>
      <w:rPr>
        <w:rFonts w:ascii="Symbol" w:hAnsi="Symbol" w:hint="default"/>
      </w:rPr>
    </w:lvl>
    <w:lvl w:ilvl="7" w:tplc="04190003" w:tentative="1">
      <w:start w:val="1"/>
      <w:numFmt w:val="bullet"/>
      <w:lvlText w:val="o"/>
      <w:lvlJc w:val="left"/>
      <w:pPr>
        <w:tabs>
          <w:tab w:val="num" w:pos="6327"/>
        </w:tabs>
        <w:ind w:left="6327" w:hanging="360"/>
      </w:pPr>
      <w:rPr>
        <w:rFonts w:ascii="Courier New" w:hAnsi="Courier New" w:cs="Courier New" w:hint="default"/>
      </w:rPr>
    </w:lvl>
    <w:lvl w:ilvl="8" w:tplc="04190005" w:tentative="1">
      <w:start w:val="1"/>
      <w:numFmt w:val="bullet"/>
      <w:lvlText w:val=""/>
      <w:lvlJc w:val="left"/>
      <w:pPr>
        <w:tabs>
          <w:tab w:val="num" w:pos="7047"/>
        </w:tabs>
        <w:ind w:left="7047" w:hanging="360"/>
      </w:pPr>
      <w:rPr>
        <w:rFonts w:ascii="Wingdings" w:hAnsi="Wingdings" w:hint="default"/>
      </w:rPr>
    </w:lvl>
  </w:abstractNum>
  <w:abstractNum w:abstractNumId="38" w15:restartNumberingAfterBreak="0">
    <w:nsid w:val="6A230416"/>
    <w:multiLevelType w:val="hybridMultilevel"/>
    <w:tmpl w:val="D7E4F8DE"/>
    <w:lvl w:ilvl="0" w:tplc="0419000B">
      <w:start w:val="1"/>
      <w:numFmt w:val="bullet"/>
      <w:lvlText w:val=""/>
      <w:lvlJc w:val="left"/>
      <w:pPr>
        <w:tabs>
          <w:tab w:val="num" w:pos="1287"/>
        </w:tabs>
        <w:ind w:left="1287" w:hanging="360"/>
      </w:pPr>
      <w:rPr>
        <w:rFonts w:ascii="Wingdings" w:hAnsi="Wingdings" w:hint="default"/>
      </w:rPr>
    </w:lvl>
    <w:lvl w:ilvl="1" w:tplc="04190003" w:tentative="1">
      <w:start w:val="1"/>
      <w:numFmt w:val="bullet"/>
      <w:lvlText w:val="o"/>
      <w:lvlJc w:val="left"/>
      <w:pPr>
        <w:tabs>
          <w:tab w:val="num" w:pos="2007"/>
        </w:tabs>
        <w:ind w:left="2007" w:hanging="360"/>
      </w:pPr>
      <w:rPr>
        <w:rFonts w:ascii="Courier New" w:hAnsi="Courier New" w:cs="Courier New" w:hint="default"/>
      </w:rPr>
    </w:lvl>
    <w:lvl w:ilvl="2" w:tplc="04190005" w:tentative="1">
      <w:start w:val="1"/>
      <w:numFmt w:val="bullet"/>
      <w:lvlText w:val=""/>
      <w:lvlJc w:val="left"/>
      <w:pPr>
        <w:tabs>
          <w:tab w:val="num" w:pos="2727"/>
        </w:tabs>
        <w:ind w:left="2727" w:hanging="360"/>
      </w:pPr>
      <w:rPr>
        <w:rFonts w:ascii="Wingdings" w:hAnsi="Wingdings" w:hint="default"/>
      </w:rPr>
    </w:lvl>
    <w:lvl w:ilvl="3" w:tplc="04190001" w:tentative="1">
      <w:start w:val="1"/>
      <w:numFmt w:val="bullet"/>
      <w:lvlText w:val=""/>
      <w:lvlJc w:val="left"/>
      <w:pPr>
        <w:tabs>
          <w:tab w:val="num" w:pos="3447"/>
        </w:tabs>
        <w:ind w:left="3447" w:hanging="360"/>
      </w:pPr>
      <w:rPr>
        <w:rFonts w:ascii="Symbol" w:hAnsi="Symbol" w:hint="default"/>
      </w:rPr>
    </w:lvl>
    <w:lvl w:ilvl="4" w:tplc="04190003" w:tentative="1">
      <w:start w:val="1"/>
      <w:numFmt w:val="bullet"/>
      <w:lvlText w:val="o"/>
      <w:lvlJc w:val="left"/>
      <w:pPr>
        <w:tabs>
          <w:tab w:val="num" w:pos="4167"/>
        </w:tabs>
        <w:ind w:left="4167" w:hanging="360"/>
      </w:pPr>
      <w:rPr>
        <w:rFonts w:ascii="Courier New" w:hAnsi="Courier New" w:cs="Courier New" w:hint="default"/>
      </w:rPr>
    </w:lvl>
    <w:lvl w:ilvl="5" w:tplc="04190005" w:tentative="1">
      <w:start w:val="1"/>
      <w:numFmt w:val="bullet"/>
      <w:lvlText w:val=""/>
      <w:lvlJc w:val="left"/>
      <w:pPr>
        <w:tabs>
          <w:tab w:val="num" w:pos="4887"/>
        </w:tabs>
        <w:ind w:left="4887" w:hanging="360"/>
      </w:pPr>
      <w:rPr>
        <w:rFonts w:ascii="Wingdings" w:hAnsi="Wingdings" w:hint="default"/>
      </w:rPr>
    </w:lvl>
    <w:lvl w:ilvl="6" w:tplc="04190001" w:tentative="1">
      <w:start w:val="1"/>
      <w:numFmt w:val="bullet"/>
      <w:lvlText w:val=""/>
      <w:lvlJc w:val="left"/>
      <w:pPr>
        <w:tabs>
          <w:tab w:val="num" w:pos="5607"/>
        </w:tabs>
        <w:ind w:left="5607" w:hanging="360"/>
      </w:pPr>
      <w:rPr>
        <w:rFonts w:ascii="Symbol" w:hAnsi="Symbol" w:hint="default"/>
      </w:rPr>
    </w:lvl>
    <w:lvl w:ilvl="7" w:tplc="04190003" w:tentative="1">
      <w:start w:val="1"/>
      <w:numFmt w:val="bullet"/>
      <w:lvlText w:val="o"/>
      <w:lvlJc w:val="left"/>
      <w:pPr>
        <w:tabs>
          <w:tab w:val="num" w:pos="6327"/>
        </w:tabs>
        <w:ind w:left="6327" w:hanging="360"/>
      </w:pPr>
      <w:rPr>
        <w:rFonts w:ascii="Courier New" w:hAnsi="Courier New" w:cs="Courier New" w:hint="default"/>
      </w:rPr>
    </w:lvl>
    <w:lvl w:ilvl="8" w:tplc="04190005" w:tentative="1">
      <w:start w:val="1"/>
      <w:numFmt w:val="bullet"/>
      <w:lvlText w:val=""/>
      <w:lvlJc w:val="left"/>
      <w:pPr>
        <w:tabs>
          <w:tab w:val="num" w:pos="7047"/>
        </w:tabs>
        <w:ind w:left="7047" w:hanging="360"/>
      </w:pPr>
      <w:rPr>
        <w:rFonts w:ascii="Wingdings" w:hAnsi="Wingdings" w:hint="default"/>
      </w:rPr>
    </w:lvl>
  </w:abstractNum>
  <w:abstractNum w:abstractNumId="39" w15:restartNumberingAfterBreak="0">
    <w:nsid w:val="6C3C187C"/>
    <w:multiLevelType w:val="hybridMultilevel"/>
    <w:tmpl w:val="EE16849E"/>
    <w:lvl w:ilvl="0" w:tplc="0419000B">
      <w:start w:val="1"/>
      <w:numFmt w:val="bullet"/>
      <w:lvlText w:val=""/>
      <w:lvlJc w:val="left"/>
      <w:pPr>
        <w:tabs>
          <w:tab w:val="num" w:pos="1287"/>
        </w:tabs>
        <w:ind w:left="1287" w:hanging="360"/>
      </w:pPr>
      <w:rPr>
        <w:rFonts w:ascii="Wingdings" w:hAnsi="Wingdings" w:hint="default"/>
      </w:rPr>
    </w:lvl>
    <w:lvl w:ilvl="1" w:tplc="04190003" w:tentative="1">
      <w:start w:val="1"/>
      <w:numFmt w:val="bullet"/>
      <w:lvlText w:val="o"/>
      <w:lvlJc w:val="left"/>
      <w:pPr>
        <w:tabs>
          <w:tab w:val="num" w:pos="2007"/>
        </w:tabs>
        <w:ind w:left="2007" w:hanging="360"/>
      </w:pPr>
      <w:rPr>
        <w:rFonts w:ascii="Courier New" w:hAnsi="Courier New" w:cs="Courier New" w:hint="default"/>
      </w:rPr>
    </w:lvl>
    <w:lvl w:ilvl="2" w:tplc="04190005" w:tentative="1">
      <w:start w:val="1"/>
      <w:numFmt w:val="bullet"/>
      <w:lvlText w:val=""/>
      <w:lvlJc w:val="left"/>
      <w:pPr>
        <w:tabs>
          <w:tab w:val="num" w:pos="2727"/>
        </w:tabs>
        <w:ind w:left="2727" w:hanging="360"/>
      </w:pPr>
      <w:rPr>
        <w:rFonts w:ascii="Wingdings" w:hAnsi="Wingdings" w:hint="default"/>
      </w:rPr>
    </w:lvl>
    <w:lvl w:ilvl="3" w:tplc="04190001" w:tentative="1">
      <w:start w:val="1"/>
      <w:numFmt w:val="bullet"/>
      <w:lvlText w:val=""/>
      <w:lvlJc w:val="left"/>
      <w:pPr>
        <w:tabs>
          <w:tab w:val="num" w:pos="3447"/>
        </w:tabs>
        <w:ind w:left="3447" w:hanging="360"/>
      </w:pPr>
      <w:rPr>
        <w:rFonts w:ascii="Symbol" w:hAnsi="Symbol" w:hint="default"/>
      </w:rPr>
    </w:lvl>
    <w:lvl w:ilvl="4" w:tplc="04190003" w:tentative="1">
      <w:start w:val="1"/>
      <w:numFmt w:val="bullet"/>
      <w:lvlText w:val="o"/>
      <w:lvlJc w:val="left"/>
      <w:pPr>
        <w:tabs>
          <w:tab w:val="num" w:pos="4167"/>
        </w:tabs>
        <w:ind w:left="4167" w:hanging="360"/>
      </w:pPr>
      <w:rPr>
        <w:rFonts w:ascii="Courier New" w:hAnsi="Courier New" w:cs="Courier New" w:hint="default"/>
      </w:rPr>
    </w:lvl>
    <w:lvl w:ilvl="5" w:tplc="04190005" w:tentative="1">
      <w:start w:val="1"/>
      <w:numFmt w:val="bullet"/>
      <w:lvlText w:val=""/>
      <w:lvlJc w:val="left"/>
      <w:pPr>
        <w:tabs>
          <w:tab w:val="num" w:pos="4887"/>
        </w:tabs>
        <w:ind w:left="4887" w:hanging="360"/>
      </w:pPr>
      <w:rPr>
        <w:rFonts w:ascii="Wingdings" w:hAnsi="Wingdings" w:hint="default"/>
      </w:rPr>
    </w:lvl>
    <w:lvl w:ilvl="6" w:tplc="04190001" w:tentative="1">
      <w:start w:val="1"/>
      <w:numFmt w:val="bullet"/>
      <w:lvlText w:val=""/>
      <w:lvlJc w:val="left"/>
      <w:pPr>
        <w:tabs>
          <w:tab w:val="num" w:pos="5607"/>
        </w:tabs>
        <w:ind w:left="5607" w:hanging="360"/>
      </w:pPr>
      <w:rPr>
        <w:rFonts w:ascii="Symbol" w:hAnsi="Symbol" w:hint="default"/>
      </w:rPr>
    </w:lvl>
    <w:lvl w:ilvl="7" w:tplc="04190003" w:tentative="1">
      <w:start w:val="1"/>
      <w:numFmt w:val="bullet"/>
      <w:lvlText w:val="o"/>
      <w:lvlJc w:val="left"/>
      <w:pPr>
        <w:tabs>
          <w:tab w:val="num" w:pos="6327"/>
        </w:tabs>
        <w:ind w:left="6327" w:hanging="360"/>
      </w:pPr>
      <w:rPr>
        <w:rFonts w:ascii="Courier New" w:hAnsi="Courier New" w:cs="Courier New" w:hint="default"/>
      </w:rPr>
    </w:lvl>
    <w:lvl w:ilvl="8" w:tplc="04190005" w:tentative="1">
      <w:start w:val="1"/>
      <w:numFmt w:val="bullet"/>
      <w:lvlText w:val=""/>
      <w:lvlJc w:val="left"/>
      <w:pPr>
        <w:tabs>
          <w:tab w:val="num" w:pos="7047"/>
        </w:tabs>
        <w:ind w:left="7047" w:hanging="360"/>
      </w:pPr>
      <w:rPr>
        <w:rFonts w:ascii="Wingdings" w:hAnsi="Wingdings" w:hint="default"/>
      </w:rPr>
    </w:lvl>
  </w:abstractNum>
  <w:abstractNum w:abstractNumId="40" w15:restartNumberingAfterBreak="0">
    <w:nsid w:val="6C873C50"/>
    <w:multiLevelType w:val="hybridMultilevel"/>
    <w:tmpl w:val="04AEDF82"/>
    <w:lvl w:ilvl="0" w:tplc="0419000B">
      <w:start w:val="1"/>
      <w:numFmt w:val="bullet"/>
      <w:lvlText w:val=""/>
      <w:lvlJc w:val="left"/>
      <w:pPr>
        <w:tabs>
          <w:tab w:val="num" w:pos="1287"/>
        </w:tabs>
        <w:ind w:left="1287" w:hanging="360"/>
      </w:pPr>
      <w:rPr>
        <w:rFonts w:ascii="Wingdings" w:hAnsi="Wingdings" w:hint="default"/>
      </w:rPr>
    </w:lvl>
    <w:lvl w:ilvl="1" w:tplc="04190003" w:tentative="1">
      <w:start w:val="1"/>
      <w:numFmt w:val="bullet"/>
      <w:lvlText w:val="o"/>
      <w:lvlJc w:val="left"/>
      <w:pPr>
        <w:tabs>
          <w:tab w:val="num" w:pos="2007"/>
        </w:tabs>
        <w:ind w:left="2007" w:hanging="360"/>
      </w:pPr>
      <w:rPr>
        <w:rFonts w:ascii="Courier New" w:hAnsi="Courier New" w:cs="Courier New" w:hint="default"/>
      </w:rPr>
    </w:lvl>
    <w:lvl w:ilvl="2" w:tplc="04190005" w:tentative="1">
      <w:start w:val="1"/>
      <w:numFmt w:val="bullet"/>
      <w:lvlText w:val=""/>
      <w:lvlJc w:val="left"/>
      <w:pPr>
        <w:tabs>
          <w:tab w:val="num" w:pos="2727"/>
        </w:tabs>
        <w:ind w:left="2727" w:hanging="360"/>
      </w:pPr>
      <w:rPr>
        <w:rFonts w:ascii="Wingdings" w:hAnsi="Wingdings" w:hint="default"/>
      </w:rPr>
    </w:lvl>
    <w:lvl w:ilvl="3" w:tplc="04190001" w:tentative="1">
      <w:start w:val="1"/>
      <w:numFmt w:val="bullet"/>
      <w:lvlText w:val=""/>
      <w:lvlJc w:val="left"/>
      <w:pPr>
        <w:tabs>
          <w:tab w:val="num" w:pos="3447"/>
        </w:tabs>
        <w:ind w:left="3447" w:hanging="360"/>
      </w:pPr>
      <w:rPr>
        <w:rFonts w:ascii="Symbol" w:hAnsi="Symbol" w:hint="default"/>
      </w:rPr>
    </w:lvl>
    <w:lvl w:ilvl="4" w:tplc="04190003" w:tentative="1">
      <w:start w:val="1"/>
      <w:numFmt w:val="bullet"/>
      <w:lvlText w:val="o"/>
      <w:lvlJc w:val="left"/>
      <w:pPr>
        <w:tabs>
          <w:tab w:val="num" w:pos="4167"/>
        </w:tabs>
        <w:ind w:left="4167" w:hanging="360"/>
      </w:pPr>
      <w:rPr>
        <w:rFonts w:ascii="Courier New" w:hAnsi="Courier New" w:cs="Courier New" w:hint="default"/>
      </w:rPr>
    </w:lvl>
    <w:lvl w:ilvl="5" w:tplc="04190005" w:tentative="1">
      <w:start w:val="1"/>
      <w:numFmt w:val="bullet"/>
      <w:lvlText w:val=""/>
      <w:lvlJc w:val="left"/>
      <w:pPr>
        <w:tabs>
          <w:tab w:val="num" w:pos="4887"/>
        </w:tabs>
        <w:ind w:left="4887" w:hanging="360"/>
      </w:pPr>
      <w:rPr>
        <w:rFonts w:ascii="Wingdings" w:hAnsi="Wingdings" w:hint="default"/>
      </w:rPr>
    </w:lvl>
    <w:lvl w:ilvl="6" w:tplc="04190001" w:tentative="1">
      <w:start w:val="1"/>
      <w:numFmt w:val="bullet"/>
      <w:lvlText w:val=""/>
      <w:lvlJc w:val="left"/>
      <w:pPr>
        <w:tabs>
          <w:tab w:val="num" w:pos="5607"/>
        </w:tabs>
        <w:ind w:left="5607" w:hanging="360"/>
      </w:pPr>
      <w:rPr>
        <w:rFonts w:ascii="Symbol" w:hAnsi="Symbol" w:hint="default"/>
      </w:rPr>
    </w:lvl>
    <w:lvl w:ilvl="7" w:tplc="04190003" w:tentative="1">
      <w:start w:val="1"/>
      <w:numFmt w:val="bullet"/>
      <w:lvlText w:val="o"/>
      <w:lvlJc w:val="left"/>
      <w:pPr>
        <w:tabs>
          <w:tab w:val="num" w:pos="6327"/>
        </w:tabs>
        <w:ind w:left="6327" w:hanging="360"/>
      </w:pPr>
      <w:rPr>
        <w:rFonts w:ascii="Courier New" w:hAnsi="Courier New" w:cs="Courier New" w:hint="default"/>
      </w:rPr>
    </w:lvl>
    <w:lvl w:ilvl="8" w:tplc="04190005" w:tentative="1">
      <w:start w:val="1"/>
      <w:numFmt w:val="bullet"/>
      <w:lvlText w:val=""/>
      <w:lvlJc w:val="left"/>
      <w:pPr>
        <w:tabs>
          <w:tab w:val="num" w:pos="7047"/>
        </w:tabs>
        <w:ind w:left="7047" w:hanging="360"/>
      </w:pPr>
      <w:rPr>
        <w:rFonts w:ascii="Wingdings" w:hAnsi="Wingdings" w:hint="default"/>
      </w:rPr>
    </w:lvl>
  </w:abstractNum>
  <w:abstractNum w:abstractNumId="41" w15:restartNumberingAfterBreak="0">
    <w:nsid w:val="712A346E"/>
    <w:multiLevelType w:val="hybridMultilevel"/>
    <w:tmpl w:val="3F4801BC"/>
    <w:lvl w:ilvl="0" w:tplc="0419000B">
      <w:start w:val="1"/>
      <w:numFmt w:val="bullet"/>
      <w:lvlText w:val=""/>
      <w:lvlJc w:val="left"/>
      <w:pPr>
        <w:tabs>
          <w:tab w:val="num" w:pos="1440"/>
        </w:tabs>
        <w:ind w:left="1440" w:hanging="360"/>
      </w:pPr>
      <w:rPr>
        <w:rFonts w:ascii="Wingdings" w:hAnsi="Wingdings" w:hint="default"/>
      </w:rPr>
    </w:lvl>
    <w:lvl w:ilvl="1" w:tplc="04190003" w:tentative="1">
      <w:start w:val="1"/>
      <w:numFmt w:val="bullet"/>
      <w:lvlText w:val="o"/>
      <w:lvlJc w:val="left"/>
      <w:pPr>
        <w:tabs>
          <w:tab w:val="num" w:pos="2160"/>
        </w:tabs>
        <w:ind w:left="2160" w:hanging="360"/>
      </w:pPr>
      <w:rPr>
        <w:rFonts w:ascii="Courier New" w:hAnsi="Courier New" w:cs="Courier New" w:hint="default"/>
      </w:rPr>
    </w:lvl>
    <w:lvl w:ilvl="2" w:tplc="04190005" w:tentative="1">
      <w:start w:val="1"/>
      <w:numFmt w:val="bullet"/>
      <w:lvlText w:val=""/>
      <w:lvlJc w:val="left"/>
      <w:pPr>
        <w:tabs>
          <w:tab w:val="num" w:pos="2880"/>
        </w:tabs>
        <w:ind w:left="2880" w:hanging="360"/>
      </w:pPr>
      <w:rPr>
        <w:rFonts w:ascii="Wingdings" w:hAnsi="Wingdings" w:hint="default"/>
      </w:rPr>
    </w:lvl>
    <w:lvl w:ilvl="3" w:tplc="04190001" w:tentative="1">
      <w:start w:val="1"/>
      <w:numFmt w:val="bullet"/>
      <w:lvlText w:val=""/>
      <w:lvlJc w:val="left"/>
      <w:pPr>
        <w:tabs>
          <w:tab w:val="num" w:pos="3600"/>
        </w:tabs>
        <w:ind w:left="3600" w:hanging="360"/>
      </w:pPr>
      <w:rPr>
        <w:rFonts w:ascii="Symbol" w:hAnsi="Symbol" w:hint="default"/>
      </w:rPr>
    </w:lvl>
    <w:lvl w:ilvl="4" w:tplc="04190003" w:tentative="1">
      <w:start w:val="1"/>
      <w:numFmt w:val="bullet"/>
      <w:lvlText w:val="o"/>
      <w:lvlJc w:val="left"/>
      <w:pPr>
        <w:tabs>
          <w:tab w:val="num" w:pos="4320"/>
        </w:tabs>
        <w:ind w:left="4320" w:hanging="360"/>
      </w:pPr>
      <w:rPr>
        <w:rFonts w:ascii="Courier New" w:hAnsi="Courier New" w:cs="Courier New" w:hint="default"/>
      </w:rPr>
    </w:lvl>
    <w:lvl w:ilvl="5" w:tplc="04190005" w:tentative="1">
      <w:start w:val="1"/>
      <w:numFmt w:val="bullet"/>
      <w:lvlText w:val=""/>
      <w:lvlJc w:val="left"/>
      <w:pPr>
        <w:tabs>
          <w:tab w:val="num" w:pos="5040"/>
        </w:tabs>
        <w:ind w:left="5040" w:hanging="360"/>
      </w:pPr>
      <w:rPr>
        <w:rFonts w:ascii="Wingdings" w:hAnsi="Wingdings" w:hint="default"/>
      </w:rPr>
    </w:lvl>
    <w:lvl w:ilvl="6" w:tplc="04190001" w:tentative="1">
      <w:start w:val="1"/>
      <w:numFmt w:val="bullet"/>
      <w:lvlText w:val=""/>
      <w:lvlJc w:val="left"/>
      <w:pPr>
        <w:tabs>
          <w:tab w:val="num" w:pos="5760"/>
        </w:tabs>
        <w:ind w:left="5760" w:hanging="360"/>
      </w:pPr>
      <w:rPr>
        <w:rFonts w:ascii="Symbol" w:hAnsi="Symbol" w:hint="default"/>
      </w:rPr>
    </w:lvl>
    <w:lvl w:ilvl="7" w:tplc="04190003" w:tentative="1">
      <w:start w:val="1"/>
      <w:numFmt w:val="bullet"/>
      <w:lvlText w:val="o"/>
      <w:lvlJc w:val="left"/>
      <w:pPr>
        <w:tabs>
          <w:tab w:val="num" w:pos="6480"/>
        </w:tabs>
        <w:ind w:left="6480" w:hanging="360"/>
      </w:pPr>
      <w:rPr>
        <w:rFonts w:ascii="Courier New" w:hAnsi="Courier New" w:cs="Courier New" w:hint="default"/>
      </w:rPr>
    </w:lvl>
    <w:lvl w:ilvl="8" w:tplc="04190005" w:tentative="1">
      <w:start w:val="1"/>
      <w:numFmt w:val="bullet"/>
      <w:lvlText w:val=""/>
      <w:lvlJc w:val="left"/>
      <w:pPr>
        <w:tabs>
          <w:tab w:val="num" w:pos="7200"/>
        </w:tabs>
        <w:ind w:left="7200" w:hanging="360"/>
      </w:pPr>
      <w:rPr>
        <w:rFonts w:ascii="Wingdings" w:hAnsi="Wingdings" w:hint="default"/>
      </w:rPr>
    </w:lvl>
  </w:abstractNum>
  <w:abstractNum w:abstractNumId="42" w15:restartNumberingAfterBreak="0">
    <w:nsid w:val="72531DCC"/>
    <w:multiLevelType w:val="hybridMultilevel"/>
    <w:tmpl w:val="A2065EBE"/>
    <w:lvl w:ilvl="0" w:tplc="0419000B">
      <w:start w:val="1"/>
      <w:numFmt w:val="bullet"/>
      <w:lvlText w:val=""/>
      <w:lvlJc w:val="left"/>
      <w:pPr>
        <w:tabs>
          <w:tab w:val="num" w:pos="1440"/>
        </w:tabs>
        <w:ind w:left="1440" w:hanging="360"/>
      </w:pPr>
      <w:rPr>
        <w:rFonts w:ascii="Wingdings" w:hAnsi="Wingdings" w:hint="default"/>
      </w:rPr>
    </w:lvl>
    <w:lvl w:ilvl="1" w:tplc="04190003" w:tentative="1">
      <w:start w:val="1"/>
      <w:numFmt w:val="bullet"/>
      <w:lvlText w:val="o"/>
      <w:lvlJc w:val="left"/>
      <w:pPr>
        <w:tabs>
          <w:tab w:val="num" w:pos="2160"/>
        </w:tabs>
        <w:ind w:left="2160" w:hanging="360"/>
      </w:pPr>
      <w:rPr>
        <w:rFonts w:ascii="Courier New" w:hAnsi="Courier New" w:cs="Courier New" w:hint="default"/>
      </w:rPr>
    </w:lvl>
    <w:lvl w:ilvl="2" w:tplc="04190005" w:tentative="1">
      <w:start w:val="1"/>
      <w:numFmt w:val="bullet"/>
      <w:lvlText w:val=""/>
      <w:lvlJc w:val="left"/>
      <w:pPr>
        <w:tabs>
          <w:tab w:val="num" w:pos="2880"/>
        </w:tabs>
        <w:ind w:left="2880" w:hanging="360"/>
      </w:pPr>
      <w:rPr>
        <w:rFonts w:ascii="Wingdings" w:hAnsi="Wingdings" w:hint="default"/>
      </w:rPr>
    </w:lvl>
    <w:lvl w:ilvl="3" w:tplc="04190001" w:tentative="1">
      <w:start w:val="1"/>
      <w:numFmt w:val="bullet"/>
      <w:lvlText w:val=""/>
      <w:lvlJc w:val="left"/>
      <w:pPr>
        <w:tabs>
          <w:tab w:val="num" w:pos="3600"/>
        </w:tabs>
        <w:ind w:left="3600" w:hanging="360"/>
      </w:pPr>
      <w:rPr>
        <w:rFonts w:ascii="Symbol" w:hAnsi="Symbol" w:hint="default"/>
      </w:rPr>
    </w:lvl>
    <w:lvl w:ilvl="4" w:tplc="04190003" w:tentative="1">
      <w:start w:val="1"/>
      <w:numFmt w:val="bullet"/>
      <w:lvlText w:val="o"/>
      <w:lvlJc w:val="left"/>
      <w:pPr>
        <w:tabs>
          <w:tab w:val="num" w:pos="4320"/>
        </w:tabs>
        <w:ind w:left="4320" w:hanging="360"/>
      </w:pPr>
      <w:rPr>
        <w:rFonts w:ascii="Courier New" w:hAnsi="Courier New" w:cs="Courier New" w:hint="default"/>
      </w:rPr>
    </w:lvl>
    <w:lvl w:ilvl="5" w:tplc="04190005" w:tentative="1">
      <w:start w:val="1"/>
      <w:numFmt w:val="bullet"/>
      <w:lvlText w:val=""/>
      <w:lvlJc w:val="left"/>
      <w:pPr>
        <w:tabs>
          <w:tab w:val="num" w:pos="5040"/>
        </w:tabs>
        <w:ind w:left="5040" w:hanging="360"/>
      </w:pPr>
      <w:rPr>
        <w:rFonts w:ascii="Wingdings" w:hAnsi="Wingdings" w:hint="default"/>
      </w:rPr>
    </w:lvl>
    <w:lvl w:ilvl="6" w:tplc="04190001" w:tentative="1">
      <w:start w:val="1"/>
      <w:numFmt w:val="bullet"/>
      <w:lvlText w:val=""/>
      <w:lvlJc w:val="left"/>
      <w:pPr>
        <w:tabs>
          <w:tab w:val="num" w:pos="5760"/>
        </w:tabs>
        <w:ind w:left="5760" w:hanging="360"/>
      </w:pPr>
      <w:rPr>
        <w:rFonts w:ascii="Symbol" w:hAnsi="Symbol" w:hint="default"/>
      </w:rPr>
    </w:lvl>
    <w:lvl w:ilvl="7" w:tplc="04190003" w:tentative="1">
      <w:start w:val="1"/>
      <w:numFmt w:val="bullet"/>
      <w:lvlText w:val="o"/>
      <w:lvlJc w:val="left"/>
      <w:pPr>
        <w:tabs>
          <w:tab w:val="num" w:pos="6480"/>
        </w:tabs>
        <w:ind w:left="6480" w:hanging="360"/>
      </w:pPr>
      <w:rPr>
        <w:rFonts w:ascii="Courier New" w:hAnsi="Courier New" w:cs="Courier New" w:hint="default"/>
      </w:rPr>
    </w:lvl>
    <w:lvl w:ilvl="8" w:tplc="04190005" w:tentative="1">
      <w:start w:val="1"/>
      <w:numFmt w:val="bullet"/>
      <w:lvlText w:val=""/>
      <w:lvlJc w:val="left"/>
      <w:pPr>
        <w:tabs>
          <w:tab w:val="num" w:pos="7200"/>
        </w:tabs>
        <w:ind w:left="7200" w:hanging="360"/>
      </w:pPr>
      <w:rPr>
        <w:rFonts w:ascii="Wingdings" w:hAnsi="Wingdings" w:hint="default"/>
      </w:rPr>
    </w:lvl>
  </w:abstractNum>
  <w:abstractNum w:abstractNumId="43" w15:restartNumberingAfterBreak="0">
    <w:nsid w:val="72F14F0C"/>
    <w:multiLevelType w:val="hybridMultilevel"/>
    <w:tmpl w:val="9ED4B8CC"/>
    <w:lvl w:ilvl="0" w:tplc="0419000B">
      <w:start w:val="1"/>
      <w:numFmt w:val="bullet"/>
      <w:lvlText w:val=""/>
      <w:lvlJc w:val="left"/>
      <w:pPr>
        <w:tabs>
          <w:tab w:val="num" w:pos="1507"/>
        </w:tabs>
        <w:ind w:left="1507" w:hanging="360"/>
      </w:pPr>
      <w:rPr>
        <w:rFonts w:ascii="Wingdings" w:hAnsi="Wingdings" w:hint="default"/>
      </w:rPr>
    </w:lvl>
    <w:lvl w:ilvl="1" w:tplc="04190003" w:tentative="1">
      <w:start w:val="1"/>
      <w:numFmt w:val="bullet"/>
      <w:lvlText w:val="o"/>
      <w:lvlJc w:val="left"/>
      <w:pPr>
        <w:ind w:left="2227" w:hanging="360"/>
      </w:pPr>
      <w:rPr>
        <w:rFonts w:ascii="Courier New" w:hAnsi="Courier New" w:cs="Courier New" w:hint="default"/>
      </w:rPr>
    </w:lvl>
    <w:lvl w:ilvl="2" w:tplc="04190005" w:tentative="1">
      <w:start w:val="1"/>
      <w:numFmt w:val="bullet"/>
      <w:lvlText w:val=""/>
      <w:lvlJc w:val="left"/>
      <w:pPr>
        <w:ind w:left="2947" w:hanging="360"/>
      </w:pPr>
      <w:rPr>
        <w:rFonts w:ascii="Wingdings" w:hAnsi="Wingdings" w:hint="default"/>
      </w:rPr>
    </w:lvl>
    <w:lvl w:ilvl="3" w:tplc="04190001" w:tentative="1">
      <w:start w:val="1"/>
      <w:numFmt w:val="bullet"/>
      <w:lvlText w:val=""/>
      <w:lvlJc w:val="left"/>
      <w:pPr>
        <w:ind w:left="3667" w:hanging="360"/>
      </w:pPr>
      <w:rPr>
        <w:rFonts w:ascii="Symbol" w:hAnsi="Symbol" w:hint="default"/>
      </w:rPr>
    </w:lvl>
    <w:lvl w:ilvl="4" w:tplc="04190003" w:tentative="1">
      <w:start w:val="1"/>
      <w:numFmt w:val="bullet"/>
      <w:lvlText w:val="o"/>
      <w:lvlJc w:val="left"/>
      <w:pPr>
        <w:ind w:left="4387" w:hanging="360"/>
      </w:pPr>
      <w:rPr>
        <w:rFonts w:ascii="Courier New" w:hAnsi="Courier New" w:cs="Courier New" w:hint="default"/>
      </w:rPr>
    </w:lvl>
    <w:lvl w:ilvl="5" w:tplc="04190005" w:tentative="1">
      <w:start w:val="1"/>
      <w:numFmt w:val="bullet"/>
      <w:lvlText w:val=""/>
      <w:lvlJc w:val="left"/>
      <w:pPr>
        <w:ind w:left="5107" w:hanging="360"/>
      </w:pPr>
      <w:rPr>
        <w:rFonts w:ascii="Wingdings" w:hAnsi="Wingdings" w:hint="default"/>
      </w:rPr>
    </w:lvl>
    <w:lvl w:ilvl="6" w:tplc="04190001" w:tentative="1">
      <w:start w:val="1"/>
      <w:numFmt w:val="bullet"/>
      <w:lvlText w:val=""/>
      <w:lvlJc w:val="left"/>
      <w:pPr>
        <w:ind w:left="5827" w:hanging="360"/>
      </w:pPr>
      <w:rPr>
        <w:rFonts w:ascii="Symbol" w:hAnsi="Symbol" w:hint="default"/>
      </w:rPr>
    </w:lvl>
    <w:lvl w:ilvl="7" w:tplc="04190003" w:tentative="1">
      <w:start w:val="1"/>
      <w:numFmt w:val="bullet"/>
      <w:lvlText w:val="o"/>
      <w:lvlJc w:val="left"/>
      <w:pPr>
        <w:ind w:left="6547" w:hanging="360"/>
      </w:pPr>
      <w:rPr>
        <w:rFonts w:ascii="Courier New" w:hAnsi="Courier New" w:cs="Courier New" w:hint="default"/>
      </w:rPr>
    </w:lvl>
    <w:lvl w:ilvl="8" w:tplc="04190005" w:tentative="1">
      <w:start w:val="1"/>
      <w:numFmt w:val="bullet"/>
      <w:lvlText w:val=""/>
      <w:lvlJc w:val="left"/>
      <w:pPr>
        <w:ind w:left="7267" w:hanging="360"/>
      </w:pPr>
      <w:rPr>
        <w:rFonts w:ascii="Wingdings" w:hAnsi="Wingdings" w:hint="default"/>
      </w:rPr>
    </w:lvl>
  </w:abstractNum>
  <w:abstractNum w:abstractNumId="44" w15:restartNumberingAfterBreak="0">
    <w:nsid w:val="76282BBB"/>
    <w:multiLevelType w:val="hybridMultilevel"/>
    <w:tmpl w:val="A1DA9316"/>
    <w:lvl w:ilvl="0" w:tplc="0419000B">
      <w:start w:val="1"/>
      <w:numFmt w:val="bullet"/>
      <w:lvlText w:val=""/>
      <w:lvlJc w:val="left"/>
      <w:pPr>
        <w:tabs>
          <w:tab w:val="num" w:pos="1440"/>
        </w:tabs>
        <w:ind w:left="1440" w:hanging="360"/>
      </w:pPr>
      <w:rPr>
        <w:rFonts w:ascii="Wingdings" w:hAnsi="Wingdings" w:hint="default"/>
      </w:rPr>
    </w:lvl>
    <w:lvl w:ilvl="1" w:tplc="04190003" w:tentative="1">
      <w:start w:val="1"/>
      <w:numFmt w:val="bullet"/>
      <w:lvlText w:val="o"/>
      <w:lvlJc w:val="left"/>
      <w:pPr>
        <w:tabs>
          <w:tab w:val="num" w:pos="2160"/>
        </w:tabs>
        <w:ind w:left="2160" w:hanging="360"/>
      </w:pPr>
      <w:rPr>
        <w:rFonts w:ascii="Courier New" w:hAnsi="Courier New" w:cs="Courier New" w:hint="default"/>
      </w:rPr>
    </w:lvl>
    <w:lvl w:ilvl="2" w:tplc="04190005" w:tentative="1">
      <w:start w:val="1"/>
      <w:numFmt w:val="bullet"/>
      <w:lvlText w:val=""/>
      <w:lvlJc w:val="left"/>
      <w:pPr>
        <w:tabs>
          <w:tab w:val="num" w:pos="2880"/>
        </w:tabs>
        <w:ind w:left="2880" w:hanging="360"/>
      </w:pPr>
      <w:rPr>
        <w:rFonts w:ascii="Wingdings" w:hAnsi="Wingdings" w:hint="default"/>
      </w:rPr>
    </w:lvl>
    <w:lvl w:ilvl="3" w:tplc="04190001" w:tentative="1">
      <w:start w:val="1"/>
      <w:numFmt w:val="bullet"/>
      <w:lvlText w:val=""/>
      <w:lvlJc w:val="left"/>
      <w:pPr>
        <w:tabs>
          <w:tab w:val="num" w:pos="3600"/>
        </w:tabs>
        <w:ind w:left="3600" w:hanging="360"/>
      </w:pPr>
      <w:rPr>
        <w:rFonts w:ascii="Symbol" w:hAnsi="Symbol" w:hint="default"/>
      </w:rPr>
    </w:lvl>
    <w:lvl w:ilvl="4" w:tplc="04190003" w:tentative="1">
      <w:start w:val="1"/>
      <w:numFmt w:val="bullet"/>
      <w:lvlText w:val="o"/>
      <w:lvlJc w:val="left"/>
      <w:pPr>
        <w:tabs>
          <w:tab w:val="num" w:pos="4320"/>
        </w:tabs>
        <w:ind w:left="4320" w:hanging="360"/>
      </w:pPr>
      <w:rPr>
        <w:rFonts w:ascii="Courier New" w:hAnsi="Courier New" w:cs="Courier New" w:hint="default"/>
      </w:rPr>
    </w:lvl>
    <w:lvl w:ilvl="5" w:tplc="04190005" w:tentative="1">
      <w:start w:val="1"/>
      <w:numFmt w:val="bullet"/>
      <w:lvlText w:val=""/>
      <w:lvlJc w:val="left"/>
      <w:pPr>
        <w:tabs>
          <w:tab w:val="num" w:pos="5040"/>
        </w:tabs>
        <w:ind w:left="5040" w:hanging="360"/>
      </w:pPr>
      <w:rPr>
        <w:rFonts w:ascii="Wingdings" w:hAnsi="Wingdings" w:hint="default"/>
      </w:rPr>
    </w:lvl>
    <w:lvl w:ilvl="6" w:tplc="04190001" w:tentative="1">
      <w:start w:val="1"/>
      <w:numFmt w:val="bullet"/>
      <w:lvlText w:val=""/>
      <w:lvlJc w:val="left"/>
      <w:pPr>
        <w:tabs>
          <w:tab w:val="num" w:pos="5760"/>
        </w:tabs>
        <w:ind w:left="5760" w:hanging="360"/>
      </w:pPr>
      <w:rPr>
        <w:rFonts w:ascii="Symbol" w:hAnsi="Symbol" w:hint="default"/>
      </w:rPr>
    </w:lvl>
    <w:lvl w:ilvl="7" w:tplc="04190003" w:tentative="1">
      <w:start w:val="1"/>
      <w:numFmt w:val="bullet"/>
      <w:lvlText w:val="o"/>
      <w:lvlJc w:val="left"/>
      <w:pPr>
        <w:tabs>
          <w:tab w:val="num" w:pos="6480"/>
        </w:tabs>
        <w:ind w:left="6480" w:hanging="360"/>
      </w:pPr>
      <w:rPr>
        <w:rFonts w:ascii="Courier New" w:hAnsi="Courier New" w:cs="Courier New" w:hint="default"/>
      </w:rPr>
    </w:lvl>
    <w:lvl w:ilvl="8" w:tplc="04190005" w:tentative="1">
      <w:start w:val="1"/>
      <w:numFmt w:val="bullet"/>
      <w:lvlText w:val=""/>
      <w:lvlJc w:val="left"/>
      <w:pPr>
        <w:tabs>
          <w:tab w:val="num" w:pos="7200"/>
        </w:tabs>
        <w:ind w:left="7200" w:hanging="360"/>
      </w:pPr>
      <w:rPr>
        <w:rFonts w:ascii="Wingdings" w:hAnsi="Wingdings" w:hint="default"/>
      </w:rPr>
    </w:lvl>
  </w:abstractNum>
  <w:abstractNum w:abstractNumId="45" w15:restartNumberingAfterBreak="0">
    <w:nsid w:val="772B0A3E"/>
    <w:multiLevelType w:val="hybridMultilevel"/>
    <w:tmpl w:val="231EB8D8"/>
    <w:lvl w:ilvl="0" w:tplc="0419000B">
      <w:start w:val="1"/>
      <w:numFmt w:val="bullet"/>
      <w:lvlText w:val=""/>
      <w:lvlJc w:val="left"/>
      <w:pPr>
        <w:ind w:left="1287" w:hanging="360"/>
      </w:pPr>
      <w:rPr>
        <w:rFonts w:ascii="Wingdings" w:hAnsi="Wingding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6" w15:restartNumberingAfterBreak="0">
    <w:nsid w:val="7AF843EE"/>
    <w:multiLevelType w:val="hybridMultilevel"/>
    <w:tmpl w:val="9B0EF438"/>
    <w:lvl w:ilvl="0" w:tplc="0419000B">
      <w:start w:val="1"/>
      <w:numFmt w:val="bullet"/>
      <w:lvlText w:val=""/>
      <w:lvlJc w:val="left"/>
      <w:pPr>
        <w:tabs>
          <w:tab w:val="num" w:pos="1335"/>
        </w:tabs>
        <w:ind w:left="1335" w:hanging="360"/>
      </w:pPr>
      <w:rPr>
        <w:rFonts w:ascii="Wingdings" w:hAnsi="Wingdings" w:hint="default"/>
      </w:rPr>
    </w:lvl>
    <w:lvl w:ilvl="1" w:tplc="04190003" w:tentative="1">
      <w:start w:val="1"/>
      <w:numFmt w:val="bullet"/>
      <w:lvlText w:val="o"/>
      <w:lvlJc w:val="left"/>
      <w:pPr>
        <w:tabs>
          <w:tab w:val="num" w:pos="2055"/>
        </w:tabs>
        <w:ind w:left="2055" w:hanging="360"/>
      </w:pPr>
      <w:rPr>
        <w:rFonts w:ascii="Courier New" w:hAnsi="Courier New" w:cs="Courier New" w:hint="default"/>
      </w:rPr>
    </w:lvl>
    <w:lvl w:ilvl="2" w:tplc="04190005" w:tentative="1">
      <w:start w:val="1"/>
      <w:numFmt w:val="bullet"/>
      <w:lvlText w:val=""/>
      <w:lvlJc w:val="left"/>
      <w:pPr>
        <w:tabs>
          <w:tab w:val="num" w:pos="2775"/>
        </w:tabs>
        <w:ind w:left="2775" w:hanging="360"/>
      </w:pPr>
      <w:rPr>
        <w:rFonts w:ascii="Wingdings" w:hAnsi="Wingdings" w:hint="default"/>
      </w:rPr>
    </w:lvl>
    <w:lvl w:ilvl="3" w:tplc="04190001" w:tentative="1">
      <w:start w:val="1"/>
      <w:numFmt w:val="bullet"/>
      <w:lvlText w:val=""/>
      <w:lvlJc w:val="left"/>
      <w:pPr>
        <w:tabs>
          <w:tab w:val="num" w:pos="3495"/>
        </w:tabs>
        <w:ind w:left="3495" w:hanging="360"/>
      </w:pPr>
      <w:rPr>
        <w:rFonts w:ascii="Symbol" w:hAnsi="Symbol" w:hint="default"/>
      </w:rPr>
    </w:lvl>
    <w:lvl w:ilvl="4" w:tplc="04190003" w:tentative="1">
      <w:start w:val="1"/>
      <w:numFmt w:val="bullet"/>
      <w:lvlText w:val="o"/>
      <w:lvlJc w:val="left"/>
      <w:pPr>
        <w:tabs>
          <w:tab w:val="num" w:pos="4215"/>
        </w:tabs>
        <w:ind w:left="4215" w:hanging="360"/>
      </w:pPr>
      <w:rPr>
        <w:rFonts w:ascii="Courier New" w:hAnsi="Courier New" w:cs="Courier New" w:hint="default"/>
      </w:rPr>
    </w:lvl>
    <w:lvl w:ilvl="5" w:tplc="04190005" w:tentative="1">
      <w:start w:val="1"/>
      <w:numFmt w:val="bullet"/>
      <w:lvlText w:val=""/>
      <w:lvlJc w:val="left"/>
      <w:pPr>
        <w:tabs>
          <w:tab w:val="num" w:pos="4935"/>
        </w:tabs>
        <w:ind w:left="4935" w:hanging="360"/>
      </w:pPr>
      <w:rPr>
        <w:rFonts w:ascii="Wingdings" w:hAnsi="Wingdings" w:hint="default"/>
      </w:rPr>
    </w:lvl>
    <w:lvl w:ilvl="6" w:tplc="04190001" w:tentative="1">
      <w:start w:val="1"/>
      <w:numFmt w:val="bullet"/>
      <w:lvlText w:val=""/>
      <w:lvlJc w:val="left"/>
      <w:pPr>
        <w:tabs>
          <w:tab w:val="num" w:pos="5655"/>
        </w:tabs>
        <w:ind w:left="5655" w:hanging="360"/>
      </w:pPr>
      <w:rPr>
        <w:rFonts w:ascii="Symbol" w:hAnsi="Symbol" w:hint="default"/>
      </w:rPr>
    </w:lvl>
    <w:lvl w:ilvl="7" w:tplc="04190003" w:tentative="1">
      <w:start w:val="1"/>
      <w:numFmt w:val="bullet"/>
      <w:lvlText w:val="o"/>
      <w:lvlJc w:val="left"/>
      <w:pPr>
        <w:tabs>
          <w:tab w:val="num" w:pos="6375"/>
        </w:tabs>
        <w:ind w:left="6375" w:hanging="360"/>
      </w:pPr>
      <w:rPr>
        <w:rFonts w:ascii="Courier New" w:hAnsi="Courier New" w:cs="Courier New" w:hint="default"/>
      </w:rPr>
    </w:lvl>
    <w:lvl w:ilvl="8" w:tplc="04190005" w:tentative="1">
      <w:start w:val="1"/>
      <w:numFmt w:val="bullet"/>
      <w:lvlText w:val=""/>
      <w:lvlJc w:val="left"/>
      <w:pPr>
        <w:tabs>
          <w:tab w:val="num" w:pos="7095"/>
        </w:tabs>
        <w:ind w:left="7095" w:hanging="360"/>
      </w:pPr>
      <w:rPr>
        <w:rFonts w:ascii="Wingdings" w:hAnsi="Wingdings" w:hint="default"/>
      </w:rPr>
    </w:lvl>
  </w:abstractNum>
  <w:abstractNum w:abstractNumId="47" w15:restartNumberingAfterBreak="0">
    <w:nsid w:val="7CE95219"/>
    <w:multiLevelType w:val="hybridMultilevel"/>
    <w:tmpl w:val="C0761240"/>
    <w:lvl w:ilvl="0" w:tplc="0419000B">
      <w:start w:val="1"/>
      <w:numFmt w:val="bullet"/>
      <w:lvlText w:val=""/>
      <w:lvlJc w:val="left"/>
      <w:pPr>
        <w:ind w:left="1287" w:hanging="360"/>
      </w:pPr>
      <w:rPr>
        <w:rFonts w:ascii="Wingdings" w:hAnsi="Wingding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8" w15:restartNumberingAfterBreak="0">
    <w:nsid w:val="7D8D59B0"/>
    <w:multiLevelType w:val="hybridMultilevel"/>
    <w:tmpl w:val="EF728B78"/>
    <w:lvl w:ilvl="0" w:tplc="0419000B">
      <w:start w:val="1"/>
      <w:numFmt w:val="bullet"/>
      <w:lvlText w:val=""/>
      <w:lvlJc w:val="left"/>
      <w:pPr>
        <w:tabs>
          <w:tab w:val="num" w:pos="1440"/>
        </w:tabs>
        <w:ind w:left="1440" w:hanging="360"/>
      </w:pPr>
      <w:rPr>
        <w:rFonts w:ascii="Wingdings" w:hAnsi="Wingdings" w:hint="default"/>
      </w:rPr>
    </w:lvl>
    <w:lvl w:ilvl="1" w:tplc="04190003" w:tentative="1">
      <w:start w:val="1"/>
      <w:numFmt w:val="bullet"/>
      <w:lvlText w:val="o"/>
      <w:lvlJc w:val="left"/>
      <w:pPr>
        <w:tabs>
          <w:tab w:val="num" w:pos="2160"/>
        </w:tabs>
        <w:ind w:left="2160" w:hanging="360"/>
      </w:pPr>
      <w:rPr>
        <w:rFonts w:ascii="Courier New" w:hAnsi="Courier New" w:cs="Courier New" w:hint="default"/>
      </w:rPr>
    </w:lvl>
    <w:lvl w:ilvl="2" w:tplc="04190005" w:tentative="1">
      <w:start w:val="1"/>
      <w:numFmt w:val="bullet"/>
      <w:lvlText w:val=""/>
      <w:lvlJc w:val="left"/>
      <w:pPr>
        <w:tabs>
          <w:tab w:val="num" w:pos="2880"/>
        </w:tabs>
        <w:ind w:left="2880" w:hanging="360"/>
      </w:pPr>
      <w:rPr>
        <w:rFonts w:ascii="Wingdings" w:hAnsi="Wingdings" w:hint="default"/>
      </w:rPr>
    </w:lvl>
    <w:lvl w:ilvl="3" w:tplc="04190001" w:tentative="1">
      <w:start w:val="1"/>
      <w:numFmt w:val="bullet"/>
      <w:lvlText w:val=""/>
      <w:lvlJc w:val="left"/>
      <w:pPr>
        <w:tabs>
          <w:tab w:val="num" w:pos="3600"/>
        </w:tabs>
        <w:ind w:left="3600" w:hanging="360"/>
      </w:pPr>
      <w:rPr>
        <w:rFonts w:ascii="Symbol" w:hAnsi="Symbol" w:hint="default"/>
      </w:rPr>
    </w:lvl>
    <w:lvl w:ilvl="4" w:tplc="04190003" w:tentative="1">
      <w:start w:val="1"/>
      <w:numFmt w:val="bullet"/>
      <w:lvlText w:val="o"/>
      <w:lvlJc w:val="left"/>
      <w:pPr>
        <w:tabs>
          <w:tab w:val="num" w:pos="4320"/>
        </w:tabs>
        <w:ind w:left="4320" w:hanging="360"/>
      </w:pPr>
      <w:rPr>
        <w:rFonts w:ascii="Courier New" w:hAnsi="Courier New" w:cs="Courier New" w:hint="default"/>
      </w:rPr>
    </w:lvl>
    <w:lvl w:ilvl="5" w:tplc="04190005" w:tentative="1">
      <w:start w:val="1"/>
      <w:numFmt w:val="bullet"/>
      <w:lvlText w:val=""/>
      <w:lvlJc w:val="left"/>
      <w:pPr>
        <w:tabs>
          <w:tab w:val="num" w:pos="5040"/>
        </w:tabs>
        <w:ind w:left="5040" w:hanging="360"/>
      </w:pPr>
      <w:rPr>
        <w:rFonts w:ascii="Wingdings" w:hAnsi="Wingdings" w:hint="default"/>
      </w:rPr>
    </w:lvl>
    <w:lvl w:ilvl="6" w:tplc="04190001" w:tentative="1">
      <w:start w:val="1"/>
      <w:numFmt w:val="bullet"/>
      <w:lvlText w:val=""/>
      <w:lvlJc w:val="left"/>
      <w:pPr>
        <w:tabs>
          <w:tab w:val="num" w:pos="5760"/>
        </w:tabs>
        <w:ind w:left="5760" w:hanging="360"/>
      </w:pPr>
      <w:rPr>
        <w:rFonts w:ascii="Symbol" w:hAnsi="Symbol" w:hint="default"/>
      </w:rPr>
    </w:lvl>
    <w:lvl w:ilvl="7" w:tplc="04190003" w:tentative="1">
      <w:start w:val="1"/>
      <w:numFmt w:val="bullet"/>
      <w:lvlText w:val="o"/>
      <w:lvlJc w:val="left"/>
      <w:pPr>
        <w:tabs>
          <w:tab w:val="num" w:pos="6480"/>
        </w:tabs>
        <w:ind w:left="6480" w:hanging="360"/>
      </w:pPr>
      <w:rPr>
        <w:rFonts w:ascii="Courier New" w:hAnsi="Courier New" w:cs="Courier New" w:hint="default"/>
      </w:rPr>
    </w:lvl>
    <w:lvl w:ilvl="8" w:tplc="04190005" w:tentative="1">
      <w:start w:val="1"/>
      <w:numFmt w:val="bullet"/>
      <w:lvlText w:val=""/>
      <w:lvlJc w:val="left"/>
      <w:pPr>
        <w:tabs>
          <w:tab w:val="num" w:pos="7200"/>
        </w:tabs>
        <w:ind w:left="7200" w:hanging="360"/>
      </w:pPr>
      <w:rPr>
        <w:rFonts w:ascii="Wingdings" w:hAnsi="Wingdings" w:hint="default"/>
      </w:rPr>
    </w:lvl>
  </w:abstractNum>
  <w:num w:numId="1">
    <w:abstractNumId w:val="34"/>
  </w:num>
  <w:num w:numId="2">
    <w:abstractNumId w:val="8"/>
  </w:num>
  <w:num w:numId="3">
    <w:abstractNumId w:val="48"/>
  </w:num>
  <w:num w:numId="4">
    <w:abstractNumId w:val="30"/>
  </w:num>
  <w:num w:numId="5">
    <w:abstractNumId w:val="42"/>
  </w:num>
  <w:num w:numId="6">
    <w:abstractNumId w:val="36"/>
  </w:num>
  <w:num w:numId="7">
    <w:abstractNumId w:val="7"/>
  </w:num>
  <w:num w:numId="8">
    <w:abstractNumId w:val="0"/>
  </w:num>
  <w:num w:numId="9">
    <w:abstractNumId w:val="21"/>
  </w:num>
  <w:num w:numId="10">
    <w:abstractNumId w:val="14"/>
  </w:num>
  <w:num w:numId="11">
    <w:abstractNumId w:val="19"/>
  </w:num>
  <w:num w:numId="12">
    <w:abstractNumId w:val="43"/>
  </w:num>
  <w:num w:numId="13">
    <w:abstractNumId w:val="44"/>
  </w:num>
  <w:num w:numId="14">
    <w:abstractNumId w:val="23"/>
  </w:num>
  <w:num w:numId="15">
    <w:abstractNumId w:val="41"/>
  </w:num>
  <w:num w:numId="16">
    <w:abstractNumId w:val="26"/>
  </w:num>
  <w:num w:numId="17">
    <w:abstractNumId w:val="35"/>
  </w:num>
  <w:num w:numId="18">
    <w:abstractNumId w:val="17"/>
  </w:num>
  <w:num w:numId="19">
    <w:abstractNumId w:val="31"/>
  </w:num>
  <w:num w:numId="20">
    <w:abstractNumId w:val="9"/>
  </w:num>
  <w:num w:numId="21">
    <w:abstractNumId w:val="5"/>
  </w:num>
  <w:num w:numId="22">
    <w:abstractNumId w:val="40"/>
  </w:num>
  <w:num w:numId="23">
    <w:abstractNumId w:val="13"/>
  </w:num>
  <w:num w:numId="24">
    <w:abstractNumId w:val="24"/>
  </w:num>
  <w:num w:numId="25">
    <w:abstractNumId w:val="2"/>
  </w:num>
  <w:num w:numId="26">
    <w:abstractNumId w:val="46"/>
  </w:num>
  <w:num w:numId="27">
    <w:abstractNumId w:val="29"/>
  </w:num>
  <w:num w:numId="28">
    <w:abstractNumId w:val="10"/>
  </w:num>
  <w:num w:numId="29">
    <w:abstractNumId w:val="39"/>
  </w:num>
  <w:num w:numId="30">
    <w:abstractNumId w:val="1"/>
  </w:num>
  <w:num w:numId="31">
    <w:abstractNumId w:val="33"/>
  </w:num>
  <w:num w:numId="32">
    <w:abstractNumId w:val="28"/>
  </w:num>
  <w:num w:numId="33">
    <w:abstractNumId w:val="15"/>
  </w:num>
  <w:num w:numId="34">
    <w:abstractNumId w:val="6"/>
  </w:num>
  <w:num w:numId="35">
    <w:abstractNumId w:val="18"/>
  </w:num>
  <w:num w:numId="36">
    <w:abstractNumId w:val="47"/>
  </w:num>
  <w:num w:numId="37">
    <w:abstractNumId w:val="22"/>
  </w:num>
  <w:num w:numId="38">
    <w:abstractNumId w:val="45"/>
  </w:num>
  <w:num w:numId="39">
    <w:abstractNumId w:val="37"/>
  </w:num>
  <w:num w:numId="40">
    <w:abstractNumId w:val="16"/>
  </w:num>
  <w:num w:numId="41">
    <w:abstractNumId w:val="27"/>
  </w:num>
  <w:num w:numId="42">
    <w:abstractNumId w:val="32"/>
  </w:num>
  <w:num w:numId="43">
    <w:abstractNumId w:val="20"/>
  </w:num>
  <w:num w:numId="44">
    <w:abstractNumId w:val="4"/>
  </w:num>
  <w:num w:numId="45">
    <w:abstractNumId w:val="12"/>
  </w:num>
  <w:num w:numId="46">
    <w:abstractNumId w:val="25"/>
  </w:num>
  <w:num w:numId="47">
    <w:abstractNumId w:val="38"/>
  </w:num>
  <w:num w:numId="48">
    <w:abstractNumId w:val="3"/>
  </w:num>
  <w:num w:numId="49">
    <w:abstractNumId w:val="11"/>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removePersonalInformation/>
  <w:removeDateAndTime/>
  <w:proofState w:spelling="clean"/>
  <w:defaultTabStop w:val="709"/>
  <w:drawingGridHorizontalSpacing w:val="110"/>
  <w:displayHorizontalDrawingGridEvery w:val="2"/>
  <w:characterSpacingControl w:val="doNotCompress"/>
  <w:hdrShapeDefaults>
    <o:shapedefaults v:ext="edit" spidmax="8193"/>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D4D13"/>
    <w:rsid w:val="00000018"/>
    <w:rsid w:val="00000BE7"/>
    <w:rsid w:val="00001CAA"/>
    <w:rsid w:val="00001E3A"/>
    <w:rsid w:val="00001E4D"/>
    <w:rsid w:val="000032E7"/>
    <w:rsid w:val="000033B7"/>
    <w:rsid w:val="00003598"/>
    <w:rsid w:val="000035E0"/>
    <w:rsid w:val="00003B86"/>
    <w:rsid w:val="00003DFD"/>
    <w:rsid w:val="00004002"/>
    <w:rsid w:val="00004477"/>
    <w:rsid w:val="0000479D"/>
    <w:rsid w:val="000050B9"/>
    <w:rsid w:val="00005216"/>
    <w:rsid w:val="00005636"/>
    <w:rsid w:val="00005818"/>
    <w:rsid w:val="00005A97"/>
    <w:rsid w:val="000063A5"/>
    <w:rsid w:val="000063F5"/>
    <w:rsid w:val="00006BAB"/>
    <w:rsid w:val="00006E13"/>
    <w:rsid w:val="00007075"/>
    <w:rsid w:val="00007445"/>
    <w:rsid w:val="0000785D"/>
    <w:rsid w:val="0000797F"/>
    <w:rsid w:val="000100F5"/>
    <w:rsid w:val="0001034D"/>
    <w:rsid w:val="00010A37"/>
    <w:rsid w:val="00010ABA"/>
    <w:rsid w:val="00010CE3"/>
    <w:rsid w:val="00010D1C"/>
    <w:rsid w:val="00011B1E"/>
    <w:rsid w:val="00011DC9"/>
    <w:rsid w:val="000120F8"/>
    <w:rsid w:val="000123A2"/>
    <w:rsid w:val="00012799"/>
    <w:rsid w:val="00012CA2"/>
    <w:rsid w:val="0001310F"/>
    <w:rsid w:val="000132CA"/>
    <w:rsid w:val="00013463"/>
    <w:rsid w:val="00013F79"/>
    <w:rsid w:val="00014BE2"/>
    <w:rsid w:val="00015088"/>
    <w:rsid w:val="000153C3"/>
    <w:rsid w:val="000155C0"/>
    <w:rsid w:val="00015C57"/>
    <w:rsid w:val="00015F8B"/>
    <w:rsid w:val="00016634"/>
    <w:rsid w:val="0001677F"/>
    <w:rsid w:val="00017367"/>
    <w:rsid w:val="000174B5"/>
    <w:rsid w:val="00017F0B"/>
    <w:rsid w:val="00017F1A"/>
    <w:rsid w:val="00020848"/>
    <w:rsid w:val="00020F9D"/>
    <w:rsid w:val="0002100B"/>
    <w:rsid w:val="000210A8"/>
    <w:rsid w:val="00021F80"/>
    <w:rsid w:val="000222FB"/>
    <w:rsid w:val="00022A5F"/>
    <w:rsid w:val="00022C3C"/>
    <w:rsid w:val="00022C5F"/>
    <w:rsid w:val="00022E94"/>
    <w:rsid w:val="0002320C"/>
    <w:rsid w:val="000232FE"/>
    <w:rsid w:val="000234C6"/>
    <w:rsid w:val="00023501"/>
    <w:rsid w:val="00023510"/>
    <w:rsid w:val="0002413A"/>
    <w:rsid w:val="00024E98"/>
    <w:rsid w:val="00024F32"/>
    <w:rsid w:val="0002542A"/>
    <w:rsid w:val="00025649"/>
    <w:rsid w:val="000256D3"/>
    <w:rsid w:val="000259BF"/>
    <w:rsid w:val="00025BC3"/>
    <w:rsid w:val="00026371"/>
    <w:rsid w:val="00026A7D"/>
    <w:rsid w:val="000274C3"/>
    <w:rsid w:val="000279B5"/>
    <w:rsid w:val="00027C16"/>
    <w:rsid w:val="00027FD6"/>
    <w:rsid w:val="00030694"/>
    <w:rsid w:val="00030AAF"/>
    <w:rsid w:val="000310FF"/>
    <w:rsid w:val="0003146A"/>
    <w:rsid w:val="00031A6E"/>
    <w:rsid w:val="00031AED"/>
    <w:rsid w:val="00031CF6"/>
    <w:rsid w:val="0003251C"/>
    <w:rsid w:val="00032CE6"/>
    <w:rsid w:val="00033475"/>
    <w:rsid w:val="000335FD"/>
    <w:rsid w:val="0003361A"/>
    <w:rsid w:val="000337EE"/>
    <w:rsid w:val="00033C55"/>
    <w:rsid w:val="00034056"/>
    <w:rsid w:val="00034D6D"/>
    <w:rsid w:val="000352DF"/>
    <w:rsid w:val="00035411"/>
    <w:rsid w:val="0003544F"/>
    <w:rsid w:val="00035CF9"/>
    <w:rsid w:val="00035E95"/>
    <w:rsid w:val="000360CA"/>
    <w:rsid w:val="0003655D"/>
    <w:rsid w:val="00036969"/>
    <w:rsid w:val="00036BC0"/>
    <w:rsid w:val="000371F9"/>
    <w:rsid w:val="00037249"/>
    <w:rsid w:val="000375FB"/>
    <w:rsid w:val="00037AD0"/>
    <w:rsid w:val="00037FC8"/>
    <w:rsid w:val="0004017F"/>
    <w:rsid w:val="00040596"/>
    <w:rsid w:val="000408C7"/>
    <w:rsid w:val="00040D9A"/>
    <w:rsid w:val="00040EA4"/>
    <w:rsid w:val="00041348"/>
    <w:rsid w:val="00041AA3"/>
    <w:rsid w:val="00041E8F"/>
    <w:rsid w:val="00042363"/>
    <w:rsid w:val="00042806"/>
    <w:rsid w:val="00042D0C"/>
    <w:rsid w:val="00043947"/>
    <w:rsid w:val="00043FBA"/>
    <w:rsid w:val="00044169"/>
    <w:rsid w:val="000441A4"/>
    <w:rsid w:val="0004490D"/>
    <w:rsid w:val="0004518F"/>
    <w:rsid w:val="0004554E"/>
    <w:rsid w:val="00045B71"/>
    <w:rsid w:val="00045FD7"/>
    <w:rsid w:val="0004627A"/>
    <w:rsid w:val="00046656"/>
    <w:rsid w:val="00046BF8"/>
    <w:rsid w:val="0004704C"/>
    <w:rsid w:val="0004715F"/>
    <w:rsid w:val="00047590"/>
    <w:rsid w:val="00047BC2"/>
    <w:rsid w:val="00047D13"/>
    <w:rsid w:val="00050292"/>
    <w:rsid w:val="000502AB"/>
    <w:rsid w:val="0005046A"/>
    <w:rsid w:val="00050B28"/>
    <w:rsid w:val="00051406"/>
    <w:rsid w:val="000514C1"/>
    <w:rsid w:val="00051DDE"/>
    <w:rsid w:val="000523C9"/>
    <w:rsid w:val="000523D1"/>
    <w:rsid w:val="00052B4F"/>
    <w:rsid w:val="000531DD"/>
    <w:rsid w:val="000532E5"/>
    <w:rsid w:val="000537EC"/>
    <w:rsid w:val="00053ADF"/>
    <w:rsid w:val="00053D09"/>
    <w:rsid w:val="00054A67"/>
    <w:rsid w:val="0005507F"/>
    <w:rsid w:val="0005568C"/>
    <w:rsid w:val="00055C98"/>
    <w:rsid w:val="00055E38"/>
    <w:rsid w:val="00056283"/>
    <w:rsid w:val="000564D1"/>
    <w:rsid w:val="00056DB6"/>
    <w:rsid w:val="0005722D"/>
    <w:rsid w:val="000575E9"/>
    <w:rsid w:val="0005784E"/>
    <w:rsid w:val="00057F2F"/>
    <w:rsid w:val="00060601"/>
    <w:rsid w:val="0006094D"/>
    <w:rsid w:val="00060D3E"/>
    <w:rsid w:val="00060DE1"/>
    <w:rsid w:val="00061398"/>
    <w:rsid w:val="00061953"/>
    <w:rsid w:val="00061ABB"/>
    <w:rsid w:val="00061D1F"/>
    <w:rsid w:val="0006345B"/>
    <w:rsid w:val="00063B5A"/>
    <w:rsid w:val="00063B5E"/>
    <w:rsid w:val="00063E9D"/>
    <w:rsid w:val="00063F2E"/>
    <w:rsid w:val="0006469D"/>
    <w:rsid w:val="000650DD"/>
    <w:rsid w:val="000654EC"/>
    <w:rsid w:val="0006564F"/>
    <w:rsid w:val="00065A4A"/>
    <w:rsid w:val="00065CCE"/>
    <w:rsid w:val="00066105"/>
    <w:rsid w:val="00066BC6"/>
    <w:rsid w:val="00066C5E"/>
    <w:rsid w:val="0006759F"/>
    <w:rsid w:val="00067BB3"/>
    <w:rsid w:val="000703AE"/>
    <w:rsid w:val="000709C4"/>
    <w:rsid w:val="00070B41"/>
    <w:rsid w:val="000710FB"/>
    <w:rsid w:val="0007158E"/>
    <w:rsid w:val="00071C99"/>
    <w:rsid w:val="00072F05"/>
    <w:rsid w:val="00073EA4"/>
    <w:rsid w:val="0007439C"/>
    <w:rsid w:val="000748FE"/>
    <w:rsid w:val="0007529B"/>
    <w:rsid w:val="00075F6B"/>
    <w:rsid w:val="00075F83"/>
    <w:rsid w:val="0007613D"/>
    <w:rsid w:val="00076A43"/>
    <w:rsid w:val="00076FB2"/>
    <w:rsid w:val="0007709B"/>
    <w:rsid w:val="00077B23"/>
    <w:rsid w:val="00077EA0"/>
    <w:rsid w:val="00080346"/>
    <w:rsid w:val="00080364"/>
    <w:rsid w:val="0008043F"/>
    <w:rsid w:val="0008051C"/>
    <w:rsid w:val="000805A6"/>
    <w:rsid w:val="00080D24"/>
    <w:rsid w:val="000810B4"/>
    <w:rsid w:val="000816F3"/>
    <w:rsid w:val="000824ED"/>
    <w:rsid w:val="00082882"/>
    <w:rsid w:val="00082A49"/>
    <w:rsid w:val="00082B29"/>
    <w:rsid w:val="00082D5B"/>
    <w:rsid w:val="00082DA1"/>
    <w:rsid w:val="0008300C"/>
    <w:rsid w:val="00083EB0"/>
    <w:rsid w:val="00083F72"/>
    <w:rsid w:val="0008471F"/>
    <w:rsid w:val="00084B51"/>
    <w:rsid w:val="00084B9B"/>
    <w:rsid w:val="00084C90"/>
    <w:rsid w:val="00084CD8"/>
    <w:rsid w:val="0008511E"/>
    <w:rsid w:val="00085680"/>
    <w:rsid w:val="0008587F"/>
    <w:rsid w:val="00085CAB"/>
    <w:rsid w:val="00085CF2"/>
    <w:rsid w:val="00085D6A"/>
    <w:rsid w:val="00085D7B"/>
    <w:rsid w:val="00085F5E"/>
    <w:rsid w:val="000860E3"/>
    <w:rsid w:val="0008617E"/>
    <w:rsid w:val="00086DCB"/>
    <w:rsid w:val="0008710A"/>
    <w:rsid w:val="0008788F"/>
    <w:rsid w:val="00087C19"/>
    <w:rsid w:val="00087CCA"/>
    <w:rsid w:val="00087DA1"/>
    <w:rsid w:val="00087E4B"/>
    <w:rsid w:val="00090D25"/>
    <w:rsid w:val="0009114D"/>
    <w:rsid w:val="00091B18"/>
    <w:rsid w:val="00091BA0"/>
    <w:rsid w:val="000922E6"/>
    <w:rsid w:val="000926F9"/>
    <w:rsid w:val="00092762"/>
    <w:rsid w:val="00092ED6"/>
    <w:rsid w:val="000930D1"/>
    <w:rsid w:val="00093A28"/>
    <w:rsid w:val="00094715"/>
    <w:rsid w:val="00094DBF"/>
    <w:rsid w:val="0009556D"/>
    <w:rsid w:val="00095615"/>
    <w:rsid w:val="000959CA"/>
    <w:rsid w:val="00095CD6"/>
    <w:rsid w:val="0009607E"/>
    <w:rsid w:val="00097199"/>
    <w:rsid w:val="00097282"/>
    <w:rsid w:val="00097658"/>
    <w:rsid w:val="000977E7"/>
    <w:rsid w:val="000A0D10"/>
    <w:rsid w:val="000A136A"/>
    <w:rsid w:val="000A1465"/>
    <w:rsid w:val="000A16AF"/>
    <w:rsid w:val="000A1714"/>
    <w:rsid w:val="000A18C9"/>
    <w:rsid w:val="000A1F09"/>
    <w:rsid w:val="000A206E"/>
    <w:rsid w:val="000A2116"/>
    <w:rsid w:val="000A2541"/>
    <w:rsid w:val="000A2714"/>
    <w:rsid w:val="000A273A"/>
    <w:rsid w:val="000A30CE"/>
    <w:rsid w:val="000A3830"/>
    <w:rsid w:val="000A3BCB"/>
    <w:rsid w:val="000A3D6A"/>
    <w:rsid w:val="000A3FC5"/>
    <w:rsid w:val="000A401E"/>
    <w:rsid w:val="000A40DF"/>
    <w:rsid w:val="000A4334"/>
    <w:rsid w:val="000A4DCF"/>
    <w:rsid w:val="000A5049"/>
    <w:rsid w:val="000A559F"/>
    <w:rsid w:val="000A5B47"/>
    <w:rsid w:val="000A5F2C"/>
    <w:rsid w:val="000A6374"/>
    <w:rsid w:val="000A7009"/>
    <w:rsid w:val="000A7CC9"/>
    <w:rsid w:val="000A7DD3"/>
    <w:rsid w:val="000B006E"/>
    <w:rsid w:val="000B00E2"/>
    <w:rsid w:val="000B0205"/>
    <w:rsid w:val="000B08B2"/>
    <w:rsid w:val="000B0FD3"/>
    <w:rsid w:val="000B1887"/>
    <w:rsid w:val="000B1F36"/>
    <w:rsid w:val="000B358E"/>
    <w:rsid w:val="000B37E1"/>
    <w:rsid w:val="000B4481"/>
    <w:rsid w:val="000B49CB"/>
    <w:rsid w:val="000B51AD"/>
    <w:rsid w:val="000B526F"/>
    <w:rsid w:val="000B53E1"/>
    <w:rsid w:val="000B543D"/>
    <w:rsid w:val="000B5560"/>
    <w:rsid w:val="000B5773"/>
    <w:rsid w:val="000B5AE6"/>
    <w:rsid w:val="000B5CEF"/>
    <w:rsid w:val="000B5DDF"/>
    <w:rsid w:val="000B6677"/>
    <w:rsid w:val="000B66A7"/>
    <w:rsid w:val="000B6B95"/>
    <w:rsid w:val="000B70BA"/>
    <w:rsid w:val="000B71E8"/>
    <w:rsid w:val="000B7258"/>
    <w:rsid w:val="000B76EE"/>
    <w:rsid w:val="000B7B67"/>
    <w:rsid w:val="000C0303"/>
    <w:rsid w:val="000C0A28"/>
    <w:rsid w:val="000C0C0C"/>
    <w:rsid w:val="000C10B8"/>
    <w:rsid w:val="000C15F0"/>
    <w:rsid w:val="000C1AA1"/>
    <w:rsid w:val="000C1D42"/>
    <w:rsid w:val="000C1F81"/>
    <w:rsid w:val="000C21F5"/>
    <w:rsid w:val="000C2792"/>
    <w:rsid w:val="000C2926"/>
    <w:rsid w:val="000C32B1"/>
    <w:rsid w:val="000C3748"/>
    <w:rsid w:val="000C3C27"/>
    <w:rsid w:val="000C3C47"/>
    <w:rsid w:val="000C4D6F"/>
    <w:rsid w:val="000C4EF1"/>
    <w:rsid w:val="000C5527"/>
    <w:rsid w:val="000C55B1"/>
    <w:rsid w:val="000C5606"/>
    <w:rsid w:val="000C5AC4"/>
    <w:rsid w:val="000C5C65"/>
    <w:rsid w:val="000C5E73"/>
    <w:rsid w:val="000C5EB1"/>
    <w:rsid w:val="000C6494"/>
    <w:rsid w:val="000C68F3"/>
    <w:rsid w:val="000C6DBA"/>
    <w:rsid w:val="000C70FC"/>
    <w:rsid w:val="000C7C7B"/>
    <w:rsid w:val="000C7CE0"/>
    <w:rsid w:val="000C7F1F"/>
    <w:rsid w:val="000D0888"/>
    <w:rsid w:val="000D0E14"/>
    <w:rsid w:val="000D1291"/>
    <w:rsid w:val="000D132C"/>
    <w:rsid w:val="000D137E"/>
    <w:rsid w:val="000D15A8"/>
    <w:rsid w:val="000D1849"/>
    <w:rsid w:val="000D1DCF"/>
    <w:rsid w:val="000D1E16"/>
    <w:rsid w:val="000D1E88"/>
    <w:rsid w:val="000D1EE7"/>
    <w:rsid w:val="000D1EEE"/>
    <w:rsid w:val="000D1F74"/>
    <w:rsid w:val="000D26D4"/>
    <w:rsid w:val="000D2834"/>
    <w:rsid w:val="000D2D13"/>
    <w:rsid w:val="000D3A8D"/>
    <w:rsid w:val="000D3D58"/>
    <w:rsid w:val="000D3E1E"/>
    <w:rsid w:val="000D4147"/>
    <w:rsid w:val="000D451A"/>
    <w:rsid w:val="000D49AF"/>
    <w:rsid w:val="000D4EB1"/>
    <w:rsid w:val="000D5936"/>
    <w:rsid w:val="000D6D8B"/>
    <w:rsid w:val="000D71CE"/>
    <w:rsid w:val="000D7206"/>
    <w:rsid w:val="000D75ED"/>
    <w:rsid w:val="000D7688"/>
    <w:rsid w:val="000E08DE"/>
    <w:rsid w:val="000E0D93"/>
    <w:rsid w:val="000E1217"/>
    <w:rsid w:val="000E124C"/>
    <w:rsid w:val="000E1714"/>
    <w:rsid w:val="000E1ADA"/>
    <w:rsid w:val="000E21B9"/>
    <w:rsid w:val="000E24C0"/>
    <w:rsid w:val="000E2772"/>
    <w:rsid w:val="000E3389"/>
    <w:rsid w:val="000E3CB0"/>
    <w:rsid w:val="000E3DDA"/>
    <w:rsid w:val="000E471B"/>
    <w:rsid w:val="000E4D3A"/>
    <w:rsid w:val="000E4D42"/>
    <w:rsid w:val="000E4FF8"/>
    <w:rsid w:val="000E5371"/>
    <w:rsid w:val="000E562E"/>
    <w:rsid w:val="000E59F5"/>
    <w:rsid w:val="000E6043"/>
    <w:rsid w:val="000E6081"/>
    <w:rsid w:val="000E730A"/>
    <w:rsid w:val="000E7378"/>
    <w:rsid w:val="000E76EE"/>
    <w:rsid w:val="000E7C56"/>
    <w:rsid w:val="000F0348"/>
    <w:rsid w:val="000F0BD0"/>
    <w:rsid w:val="000F0C1A"/>
    <w:rsid w:val="000F0E2C"/>
    <w:rsid w:val="000F0F20"/>
    <w:rsid w:val="000F18A0"/>
    <w:rsid w:val="000F1B8D"/>
    <w:rsid w:val="000F2D53"/>
    <w:rsid w:val="000F2DFF"/>
    <w:rsid w:val="000F373D"/>
    <w:rsid w:val="000F373E"/>
    <w:rsid w:val="000F3B95"/>
    <w:rsid w:val="000F3BAC"/>
    <w:rsid w:val="000F3EF5"/>
    <w:rsid w:val="000F3FC7"/>
    <w:rsid w:val="000F3FE2"/>
    <w:rsid w:val="000F4272"/>
    <w:rsid w:val="000F42FD"/>
    <w:rsid w:val="000F4447"/>
    <w:rsid w:val="000F46F8"/>
    <w:rsid w:val="000F4A8E"/>
    <w:rsid w:val="000F59E7"/>
    <w:rsid w:val="000F5EE4"/>
    <w:rsid w:val="000F638C"/>
    <w:rsid w:val="000F66A2"/>
    <w:rsid w:val="000F67E2"/>
    <w:rsid w:val="000F67FF"/>
    <w:rsid w:val="000F6B99"/>
    <w:rsid w:val="000F71AE"/>
    <w:rsid w:val="000F7341"/>
    <w:rsid w:val="000F7AB0"/>
    <w:rsid w:val="000F7D8A"/>
    <w:rsid w:val="00100D76"/>
    <w:rsid w:val="00101A1E"/>
    <w:rsid w:val="00101A4A"/>
    <w:rsid w:val="00101ADD"/>
    <w:rsid w:val="001023D2"/>
    <w:rsid w:val="001027B7"/>
    <w:rsid w:val="00102D1F"/>
    <w:rsid w:val="0010303C"/>
    <w:rsid w:val="0010314A"/>
    <w:rsid w:val="00103600"/>
    <w:rsid w:val="001037F6"/>
    <w:rsid w:val="00103B2E"/>
    <w:rsid w:val="00103CAC"/>
    <w:rsid w:val="00103EDD"/>
    <w:rsid w:val="00104D97"/>
    <w:rsid w:val="00105340"/>
    <w:rsid w:val="00105524"/>
    <w:rsid w:val="00106237"/>
    <w:rsid w:val="00106960"/>
    <w:rsid w:val="00106B12"/>
    <w:rsid w:val="00106FEF"/>
    <w:rsid w:val="0010708B"/>
    <w:rsid w:val="001074B8"/>
    <w:rsid w:val="00107539"/>
    <w:rsid w:val="0010768E"/>
    <w:rsid w:val="0010778A"/>
    <w:rsid w:val="00107EE7"/>
    <w:rsid w:val="001102FC"/>
    <w:rsid w:val="0011036A"/>
    <w:rsid w:val="00110399"/>
    <w:rsid w:val="001105E3"/>
    <w:rsid w:val="00110B55"/>
    <w:rsid w:val="00110F04"/>
    <w:rsid w:val="00111972"/>
    <w:rsid w:val="0011292A"/>
    <w:rsid w:val="00112DA7"/>
    <w:rsid w:val="001130E9"/>
    <w:rsid w:val="00113126"/>
    <w:rsid w:val="001135A5"/>
    <w:rsid w:val="00114070"/>
    <w:rsid w:val="00114125"/>
    <w:rsid w:val="00115017"/>
    <w:rsid w:val="00115220"/>
    <w:rsid w:val="001156A5"/>
    <w:rsid w:val="001156C2"/>
    <w:rsid w:val="00115C98"/>
    <w:rsid w:val="00115E4F"/>
    <w:rsid w:val="00116444"/>
    <w:rsid w:val="001168BB"/>
    <w:rsid w:val="00116FB4"/>
    <w:rsid w:val="00117606"/>
    <w:rsid w:val="00120403"/>
    <w:rsid w:val="00120C64"/>
    <w:rsid w:val="00121817"/>
    <w:rsid w:val="00122743"/>
    <w:rsid w:val="00122E78"/>
    <w:rsid w:val="001230C1"/>
    <w:rsid w:val="001233CE"/>
    <w:rsid w:val="0012353B"/>
    <w:rsid w:val="00124054"/>
    <w:rsid w:val="00124684"/>
    <w:rsid w:val="0012483C"/>
    <w:rsid w:val="00125ED5"/>
    <w:rsid w:val="00125FE2"/>
    <w:rsid w:val="0012672E"/>
    <w:rsid w:val="001271FB"/>
    <w:rsid w:val="001274AA"/>
    <w:rsid w:val="00127927"/>
    <w:rsid w:val="0013006C"/>
    <w:rsid w:val="001301A9"/>
    <w:rsid w:val="00131084"/>
    <w:rsid w:val="00131A3F"/>
    <w:rsid w:val="00131DB1"/>
    <w:rsid w:val="00132313"/>
    <w:rsid w:val="001323B9"/>
    <w:rsid w:val="001329C0"/>
    <w:rsid w:val="00132D57"/>
    <w:rsid w:val="0013332E"/>
    <w:rsid w:val="001333E8"/>
    <w:rsid w:val="001335E3"/>
    <w:rsid w:val="00133708"/>
    <w:rsid w:val="00133983"/>
    <w:rsid w:val="00133E2F"/>
    <w:rsid w:val="00135395"/>
    <w:rsid w:val="001355E0"/>
    <w:rsid w:val="0013590A"/>
    <w:rsid w:val="0013592C"/>
    <w:rsid w:val="00136110"/>
    <w:rsid w:val="0013634C"/>
    <w:rsid w:val="001363AE"/>
    <w:rsid w:val="001368A5"/>
    <w:rsid w:val="00136971"/>
    <w:rsid w:val="00136E70"/>
    <w:rsid w:val="00137662"/>
    <w:rsid w:val="0014037B"/>
    <w:rsid w:val="00140F33"/>
    <w:rsid w:val="00140F96"/>
    <w:rsid w:val="001419B6"/>
    <w:rsid w:val="00141E7B"/>
    <w:rsid w:val="001420FB"/>
    <w:rsid w:val="00142765"/>
    <w:rsid w:val="001430A4"/>
    <w:rsid w:val="001432C5"/>
    <w:rsid w:val="0014381E"/>
    <w:rsid w:val="00143888"/>
    <w:rsid w:val="00143EC8"/>
    <w:rsid w:val="001442D7"/>
    <w:rsid w:val="001442FF"/>
    <w:rsid w:val="00144B00"/>
    <w:rsid w:val="00144C1F"/>
    <w:rsid w:val="00144F93"/>
    <w:rsid w:val="001450EB"/>
    <w:rsid w:val="00145A46"/>
    <w:rsid w:val="001462E4"/>
    <w:rsid w:val="0014633C"/>
    <w:rsid w:val="00146B7D"/>
    <w:rsid w:val="00147C6B"/>
    <w:rsid w:val="0015006A"/>
    <w:rsid w:val="00150136"/>
    <w:rsid w:val="0015051B"/>
    <w:rsid w:val="00150A0C"/>
    <w:rsid w:val="00150A10"/>
    <w:rsid w:val="00151152"/>
    <w:rsid w:val="001511E3"/>
    <w:rsid w:val="00151546"/>
    <w:rsid w:val="00151656"/>
    <w:rsid w:val="0015185C"/>
    <w:rsid w:val="00152741"/>
    <w:rsid w:val="00152F7A"/>
    <w:rsid w:val="001533B5"/>
    <w:rsid w:val="00153860"/>
    <w:rsid w:val="0015398B"/>
    <w:rsid w:val="00153BD9"/>
    <w:rsid w:val="001540C8"/>
    <w:rsid w:val="00154222"/>
    <w:rsid w:val="00154550"/>
    <w:rsid w:val="00154D1F"/>
    <w:rsid w:val="00154D82"/>
    <w:rsid w:val="00154F8B"/>
    <w:rsid w:val="001553B1"/>
    <w:rsid w:val="001553C2"/>
    <w:rsid w:val="001553D7"/>
    <w:rsid w:val="0015567A"/>
    <w:rsid w:val="0015594C"/>
    <w:rsid w:val="00155D64"/>
    <w:rsid w:val="00155D7B"/>
    <w:rsid w:val="00155F65"/>
    <w:rsid w:val="00156125"/>
    <w:rsid w:val="00156335"/>
    <w:rsid w:val="001566AB"/>
    <w:rsid w:val="001572BF"/>
    <w:rsid w:val="00157A05"/>
    <w:rsid w:val="00157DB6"/>
    <w:rsid w:val="00157F9B"/>
    <w:rsid w:val="00160414"/>
    <w:rsid w:val="001605B3"/>
    <w:rsid w:val="0016082B"/>
    <w:rsid w:val="00160891"/>
    <w:rsid w:val="00160A8E"/>
    <w:rsid w:val="00160FA4"/>
    <w:rsid w:val="001613F5"/>
    <w:rsid w:val="00162E67"/>
    <w:rsid w:val="00162FA0"/>
    <w:rsid w:val="00163065"/>
    <w:rsid w:val="001630C1"/>
    <w:rsid w:val="00163354"/>
    <w:rsid w:val="001639E7"/>
    <w:rsid w:val="00163F6D"/>
    <w:rsid w:val="001646EE"/>
    <w:rsid w:val="001648D6"/>
    <w:rsid w:val="00164915"/>
    <w:rsid w:val="0016529C"/>
    <w:rsid w:val="001656B3"/>
    <w:rsid w:val="00165B50"/>
    <w:rsid w:val="00165B87"/>
    <w:rsid w:val="00165CEF"/>
    <w:rsid w:val="00165E7C"/>
    <w:rsid w:val="00165ED1"/>
    <w:rsid w:val="00166B30"/>
    <w:rsid w:val="001672B4"/>
    <w:rsid w:val="00167483"/>
    <w:rsid w:val="00167516"/>
    <w:rsid w:val="00167A3C"/>
    <w:rsid w:val="00167D46"/>
    <w:rsid w:val="0017066F"/>
    <w:rsid w:val="001707ED"/>
    <w:rsid w:val="0017090D"/>
    <w:rsid w:val="00170BB5"/>
    <w:rsid w:val="00170FB4"/>
    <w:rsid w:val="0017143E"/>
    <w:rsid w:val="00171865"/>
    <w:rsid w:val="001719F2"/>
    <w:rsid w:val="001727C6"/>
    <w:rsid w:val="00172A8D"/>
    <w:rsid w:val="001733BB"/>
    <w:rsid w:val="001735FA"/>
    <w:rsid w:val="001737E3"/>
    <w:rsid w:val="00173826"/>
    <w:rsid w:val="00173E85"/>
    <w:rsid w:val="00173FF4"/>
    <w:rsid w:val="001748B0"/>
    <w:rsid w:val="001757B4"/>
    <w:rsid w:val="00175C67"/>
    <w:rsid w:val="00175CFF"/>
    <w:rsid w:val="00175DE7"/>
    <w:rsid w:val="00175EFE"/>
    <w:rsid w:val="001761D1"/>
    <w:rsid w:val="00176647"/>
    <w:rsid w:val="00176BF3"/>
    <w:rsid w:val="00177A5B"/>
    <w:rsid w:val="00177EDD"/>
    <w:rsid w:val="00177FFD"/>
    <w:rsid w:val="00180265"/>
    <w:rsid w:val="001803D7"/>
    <w:rsid w:val="0018059B"/>
    <w:rsid w:val="00180786"/>
    <w:rsid w:val="00180A8D"/>
    <w:rsid w:val="00180CFB"/>
    <w:rsid w:val="00181149"/>
    <w:rsid w:val="00181164"/>
    <w:rsid w:val="00181232"/>
    <w:rsid w:val="001816F9"/>
    <w:rsid w:val="00181AC5"/>
    <w:rsid w:val="00181B51"/>
    <w:rsid w:val="00181BB2"/>
    <w:rsid w:val="00181C14"/>
    <w:rsid w:val="00182697"/>
    <w:rsid w:val="001828A6"/>
    <w:rsid w:val="0018347F"/>
    <w:rsid w:val="00183937"/>
    <w:rsid w:val="00184091"/>
    <w:rsid w:val="001849C9"/>
    <w:rsid w:val="00184CC9"/>
    <w:rsid w:val="0018522B"/>
    <w:rsid w:val="0018555C"/>
    <w:rsid w:val="0018622E"/>
    <w:rsid w:val="001873E3"/>
    <w:rsid w:val="001874F3"/>
    <w:rsid w:val="0018760D"/>
    <w:rsid w:val="00187C4B"/>
    <w:rsid w:val="00187D35"/>
    <w:rsid w:val="00187DDD"/>
    <w:rsid w:val="00190438"/>
    <w:rsid w:val="0019046A"/>
    <w:rsid w:val="00190493"/>
    <w:rsid w:val="00190AB4"/>
    <w:rsid w:val="00191287"/>
    <w:rsid w:val="001914E5"/>
    <w:rsid w:val="001919DF"/>
    <w:rsid w:val="0019239F"/>
    <w:rsid w:val="001929CB"/>
    <w:rsid w:val="00192A8D"/>
    <w:rsid w:val="0019338E"/>
    <w:rsid w:val="00193690"/>
    <w:rsid w:val="0019373D"/>
    <w:rsid w:val="00193821"/>
    <w:rsid w:val="00193AD4"/>
    <w:rsid w:val="001942EB"/>
    <w:rsid w:val="001943B8"/>
    <w:rsid w:val="001948F1"/>
    <w:rsid w:val="00194D2A"/>
    <w:rsid w:val="00194FE9"/>
    <w:rsid w:val="00195179"/>
    <w:rsid w:val="001952CA"/>
    <w:rsid w:val="001953C0"/>
    <w:rsid w:val="0019549D"/>
    <w:rsid w:val="001954A1"/>
    <w:rsid w:val="001956E6"/>
    <w:rsid w:val="00195BD6"/>
    <w:rsid w:val="00195C01"/>
    <w:rsid w:val="00195E26"/>
    <w:rsid w:val="001960EA"/>
    <w:rsid w:val="001961EA"/>
    <w:rsid w:val="0019642D"/>
    <w:rsid w:val="001964CC"/>
    <w:rsid w:val="00196A46"/>
    <w:rsid w:val="00196DAF"/>
    <w:rsid w:val="0019795D"/>
    <w:rsid w:val="00197BAB"/>
    <w:rsid w:val="001A0239"/>
    <w:rsid w:val="001A046C"/>
    <w:rsid w:val="001A04DA"/>
    <w:rsid w:val="001A0508"/>
    <w:rsid w:val="001A085B"/>
    <w:rsid w:val="001A08EA"/>
    <w:rsid w:val="001A0DCD"/>
    <w:rsid w:val="001A0FF7"/>
    <w:rsid w:val="001A1284"/>
    <w:rsid w:val="001A1636"/>
    <w:rsid w:val="001A1FCF"/>
    <w:rsid w:val="001A1FD9"/>
    <w:rsid w:val="001A2037"/>
    <w:rsid w:val="001A2275"/>
    <w:rsid w:val="001A23F4"/>
    <w:rsid w:val="001A2EA5"/>
    <w:rsid w:val="001A3559"/>
    <w:rsid w:val="001A36AA"/>
    <w:rsid w:val="001A396F"/>
    <w:rsid w:val="001A3A3B"/>
    <w:rsid w:val="001A4042"/>
    <w:rsid w:val="001A4573"/>
    <w:rsid w:val="001A4835"/>
    <w:rsid w:val="001A4A7F"/>
    <w:rsid w:val="001A4CE3"/>
    <w:rsid w:val="001A5249"/>
    <w:rsid w:val="001A5287"/>
    <w:rsid w:val="001A59A4"/>
    <w:rsid w:val="001A5B1E"/>
    <w:rsid w:val="001A5E24"/>
    <w:rsid w:val="001A5E9A"/>
    <w:rsid w:val="001A607C"/>
    <w:rsid w:val="001A625A"/>
    <w:rsid w:val="001A6F3A"/>
    <w:rsid w:val="001A7A68"/>
    <w:rsid w:val="001B00E9"/>
    <w:rsid w:val="001B0161"/>
    <w:rsid w:val="001B027F"/>
    <w:rsid w:val="001B0917"/>
    <w:rsid w:val="001B09FE"/>
    <w:rsid w:val="001B1016"/>
    <w:rsid w:val="001B1ADB"/>
    <w:rsid w:val="001B239D"/>
    <w:rsid w:val="001B23B5"/>
    <w:rsid w:val="001B2685"/>
    <w:rsid w:val="001B2F5B"/>
    <w:rsid w:val="001B3110"/>
    <w:rsid w:val="001B371A"/>
    <w:rsid w:val="001B3D0B"/>
    <w:rsid w:val="001B3E20"/>
    <w:rsid w:val="001B428C"/>
    <w:rsid w:val="001B44F6"/>
    <w:rsid w:val="001B474C"/>
    <w:rsid w:val="001B5067"/>
    <w:rsid w:val="001B5FB7"/>
    <w:rsid w:val="001B6031"/>
    <w:rsid w:val="001B6661"/>
    <w:rsid w:val="001B6B2D"/>
    <w:rsid w:val="001B6D2C"/>
    <w:rsid w:val="001B72DB"/>
    <w:rsid w:val="001B730A"/>
    <w:rsid w:val="001B7940"/>
    <w:rsid w:val="001B7AD6"/>
    <w:rsid w:val="001C01AD"/>
    <w:rsid w:val="001C12D8"/>
    <w:rsid w:val="001C18C9"/>
    <w:rsid w:val="001C18E4"/>
    <w:rsid w:val="001C1A86"/>
    <w:rsid w:val="001C217F"/>
    <w:rsid w:val="001C2A88"/>
    <w:rsid w:val="001C2C9B"/>
    <w:rsid w:val="001C304B"/>
    <w:rsid w:val="001C312B"/>
    <w:rsid w:val="001C316F"/>
    <w:rsid w:val="001C357D"/>
    <w:rsid w:val="001C3693"/>
    <w:rsid w:val="001C3A10"/>
    <w:rsid w:val="001C3AD3"/>
    <w:rsid w:val="001C4D33"/>
    <w:rsid w:val="001C4DFB"/>
    <w:rsid w:val="001C55BB"/>
    <w:rsid w:val="001C5970"/>
    <w:rsid w:val="001C5E67"/>
    <w:rsid w:val="001C61FA"/>
    <w:rsid w:val="001C64AE"/>
    <w:rsid w:val="001C6612"/>
    <w:rsid w:val="001C69AD"/>
    <w:rsid w:val="001C6E7D"/>
    <w:rsid w:val="001C70C7"/>
    <w:rsid w:val="001C720F"/>
    <w:rsid w:val="001C750D"/>
    <w:rsid w:val="001C7C08"/>
    <w:rsid w:val="001C7C18"/>
    <w:rsid w:val="001D00BC"/>
    <w:rsid w:val="001D0317"/>
    <w:rsid w:val="001D0B7A"/>
    <w:rsid w:val="001D0D70"/>
    <w:rsid w:val="001D0F89"/>
    <w:rsid w:val="001D141D"/>
    <w:rsid w:val="001D1448"/>
    <w:rsid w:val="001D16D4"/>
    <w:rsid w:val="001D2F95"/>
    <w:rsid w:val="001D312B"/>
    <w:rsid w:val="001D3221"/>
    <w:rsid w:val="001D395E"/>
    <w:rsid w:val="001D3A84"/>
    <w:rsid w:val="001D3CBB"/>
    <w:rsid w:val="001D4C0B"/>
    <w:rsid w:val="001D4D13"/>
    <w:rsid w:val="001D4FFA"/>
    <w:rsid w:val="001D5912"/>
    <w:rsid w:val="001D5A14"/>
    <w:rsid w:val="001D5F41"/>
    <w:rsid w:val="001D69A5"/>
    <w:rsid w:val="001D703C"/>
    <w:rsid w:val="001D761E"/>
    <w:rsid w:val="001D7821"/>
    <w:rsid w:val="001D7C14"/>
    <w:rsid w:val="001D7D4B"/>
    <w:rsid w:val="001E01E0"/>
    <w:rsid w:val="001E0736"/>
    <w:rsid w:val="001E10B8"/>
    <w:rsid w:val="001E10F0"/>
    <w:rsid w:val="001E111E"/>
    <w:rsid w:val="001E1556"/>
    <w:rsid w:val="001E1607"/>
    <w:rsid w:val="001E1B12"/>
    <w:rsid w:val="001E1CDC"/>
    <w:rsid w:val="001E1D63"/>
    <w:rsid w:val="001E21A8"/>
    <w:rsid w:val="001E2200"/>
    <w:rsid w:val="001E2209"/>
    <w:rsid w:val="001E2AB5"/>
    <w:rsid w:val="001E2B4E"/>
    <w:rsid w:val="001E4181"/>
    <w:rsid w:val="001E41C8"/>
    <w:rsid w:val="001E44B7"/>
    <w:rsid w:val="001E4A56"/>
    <w:rsid w:val="001E4EBE"/>
    <w:rsid w:val="001E4FFF"/>
    <w:rsid w:val="001E5205"/>
    <w:rsid w:val="001E54A0"/>
    <w:rsid w:val="001E57BA"/>
    <w:rsid w:val="001E5D6F"/>
    <w:rsid w:val="001E7376"/>
    <w:rsid w:val="001E7987"/>
    <w:rsid w:val="001E7DCE"/>
    <w:rsid w:val="001E7EDF"/>
    <w:rsid w:val="001F0C6E"/>
    <w:rsid w:val="001F0D6E"/>
    <w:rsid w:val="001F0D9F"/>
    <w:rsid w:val="001F1144"/>
    <w:rsid w:val="001F1207"/>
    <w:rsid w:val="001F15ED"/>
    <w:rsid w:val="001F1785"/>
    <w:rsid w:val="001F17A9"/>
    <w:rsid w:val="001F2B55"/>
    <w:rsid w:val="001F2CEA"/>
    <w:rsid w:val="001F2D05"/>
    <w:rsid w:val="001F2DC8"/>
    <w:rsid w:val="001F2F4C"/>
    <w:rsid w:val="001F30D5"/>
    <w:rsid w:val="001F3355"/>
    <w:rsid w:val="001F3556"/>
    <w:rsid w:val="001F35C5"/>
    <w:rsid w:val="001F3D08"/>
    <w:rsid w:val="001F3EE9"/>
    <w:rsid w:val="001F452E"/>
    <w:rsid w:val="001F45D5"/>
    <w:rsid w:val="001F48BC"/>
    <w:rsid w:val="001F48CE"/>
    <w:rsid w:val="001F48D0"/>
    <w:rsid w:val="001F4FBD"/>
    <w:rsid w:val="001F518E"/>
    <w:rsid w:val="001F557B"/>
    <w:rsid w:val="001F5673"/>
    <w:rsid w:val="001F598F"/>
    <w:rsid w:val="001F6139"/>
    <w:rsid w:val="001F681F"/>
    <w:rsid w:val="001F6BD3"/>
    <w:rsid w:val="001F7397"/>
    <w:rsid w:val="001F7622"/>
    <w:rsid w:val="001F763E"/>
    <w:rsid w:val="001F7EFF"/>
    <w:rsid w:val="00200411"/>
    <w:rsid w:val="002004B4"/>
    <w:rsid w:val="00200948"/>
    <w:rsid w:val="00200E08"/>
    <w:rsid w:val="00200F4C"/>
    <w:rsid w:val="00200F4D"/>
    <w:rsid w:val="00201841"/>
    <w:rsid w:val="00201A51"/>
    <w:rsid w:val="00201D78"/>
    <w:rsid w:val="002020A5"/>
    <w:rsid w:val="0020292A"/>
    <w:rsid w:val="00202C5B"/>
    <w:rsid w:val="00203221"/>
    <w:rsid w:val="002034DD"/>
    <w:rsid w:val="00203BAA"/>
    <w:rsid w:val="00203CA0"/>
    <w:rsid w:val="0020418C"/>
    <w:rsid w:val="002041CA"/>
    <w:rsid w:val="00204AC9"/>
    <w:rsid w:val="00204DBC"/>
    <w:rsid w:val="002058B7"/>
    <w:rsid w:val="00205B35"/>
    <w:rsid w:val="00205B96"/>
    <w:rsid w:val="00205B9A"/>
    <w:rsid w:val="00205E29"/>
    <w:rsid w:val="002061E3"/>
    <w:rsid w:val="0020646F"/>
    <w:rsid w:val="0020664F"/>
    <w:rsid w:val="002069B7"/>
    <w:rsid w:val="00206A0A"/>
    <w:rsid w:val="00206CBD"/>
    <w:rsid w:val="00206E0A"/>
    <w:rsid w:val="00206E83"/>
    <w:rsid w:val="0020716E"/>
    <w:rsid w:val="002073E1"/>
    <w:rsid w:val="00207806"/>
    <w:rsid w:val="0020795B"/>
    <w:rsid w:val="00207B4A"/>
    <w:rsid w:val="00207B8B"/>
    <w:rsid w:val="00207C7D"/>
    <w:rsid w:val="002109BA"/>
    <w:rsid w:val="00210BD8"/>
    <w:rsid w:val="00210BDC"/>
    <w:rsid w:val="00211159"/>
    <w:rsid w:val="002115AC"/>
    <w:rsid w:val="00211AAB"/>
    <w:rsid w:val="0021210C"/>
    <w:rsid w:val="00212C74"/>
    <w:rsid w:val="00212D65"/>
    <w:rsid w:val="00212EB8"/>
    <w:rsid w:val="002139B1"/>
    <w:rsid w:val="002140CE"/>
    <w:rsid w:val="002140E6"/>
    <w:rsid w:val="002141FE"/>
    <w:rsid w:val="002149F1"/>
    <w:rsid w:val="002151CE"/>
    <w:rsid w:val="0021535A"/>
    <w:rsid w:val="00215550"/>
    <w:rsid w:val="0021592A"/>
    <w:rsid w:val="00215C39"/>
    <w:rsid w:val="00215D13"/>
    <w:rsid w:val="00215F56"/>
    <w:rsid w:val="00215FA0"/>
    <w:rsid w:val="00215FC3"/>
    <w:rsid w:val="00216149"/>
    <w:rsid w:val="00216623"/>
    <w:rsid w:val="00216C1B"/>
    <w:rsid w:val="00216D18"/>
    <w:rsid w:val="00217163"/>
    <w:rsid w:val="00217A35"/>
    <w:rsid w:val="00220081"/>
    <w:rsid w:val="002205EA"/>
    <w:rsid w:val="00220AD3"/>
    <w:rsid w:val="00220B48"/>
    <w:rsid w:val="00220F8E"/>
    <w:rsid w:val="002215F7"/>
    <w:rsid w:val="002225D7"/>
    <w:rsid w:val="00222826"/>
    <w:rsid w:val="002228D3"/>
    <w:rsid w:val="00222D64"/>
    <w:rsid w:val="002233E4"/>
    <w:rsid w:val="00223554"/>
    <w:rsid w:val="00223573"/>
    <w:rsid w:val="00224699"/>
    <w:rsid w:val="00224BA2"/>
    <w:rsid w:val="00224F1B"/>
    <w:rsid w:val="002250AB"/>
    <w:rsid w:val="002252CE"/>
    <w:rsid w:val="002254A1"/>
    <w:rsid w:val="0022663E"/>
    <w:rsid w:val="002266F2"/>
    <w:rsid w:val="002267B9"/>
    <w:rsid w:val="00226951"/>
    <w:rsid w:val="00226BE7"/>
    <w:rsid w:val="00226EBC"/>
    <w:rsid w:val="00226F55"/>
    <w:rsid w:val="0022704F"/>
    <w:rsid w:val="002273FA"/>
    <w:rsid w:val="00230657"/>
    <w:rsid w:val="00230B2F"/>
    <w:rsid w:val="00230F1E"/>
    <w:rsid w:val="00231396"/>
    <w:rsid w:val="0023262D"/>
    <w:rsid w:val="00233825"/>
    <w:rsid w:val="00233F16"/>
    <w:rsid w:val="0023422A"/>
    <w:rsid w:val="00235497"/>
    <w:rsid w:val="0023549A"/>
    <w:rsid w:val="00236267"/>
    <w:rsid w:val="00236291"/>
    <w:rsid w:val="002365E7"/>
    <w:rsid w:val="0023687D"/>
    <w:rsid w:val="00236C1A"/>
    <w:rsid w:val="00240807"/>
    <w:rsid w:val="00240F17"/>
    <w:rsid w:val="0024124B"/>
    <w:rsid w:val="0024134B"/>
    <w:rsid w:val="0024174F"/>
    <w:rsid w:val="002418C4"/>
    <w:rsid w:val="00241B4D"/>
    <w:rsid w:val="00241D20"/>
    <w:rsid w:val="0024201F"/>
    <w:rsid w:val="002420B3"/>
    <w:rsid w:val="00242C34"/>
    <w:rsid w:val="00242E50"/>
    <w:rsid w:val="0024312B"/>
    <w:rsid w:val="00244020"/>
    <w:rsid w:val="0024409D"/>
    <w:rsid w:val="002440D2"/>
    <w:rsid w:val="00244D36"/>
    <w:rsid w:val="00245003"/>
    <w:rsid w:val="0024506A"/>
    <w:rsid w:val="00245589"/>
    <w:rsid w:val="00245648"/>
    <w:rsid w:val="002458E1"/>
    <w:rsid w:val="00245A3E"/>
    <w:rsid w:val="00245FF9"/>
    <w:rsid w:val="0024610E"/>
    <w:rsid w:val="0024615E"/>
    <w:rsid w:val="00247194"/>
    <w:rsid w:val="002472B0"/>
    <w:rsid w:val="00247471"/>
    <w:rsid w:val="002503E3"/>
    <w:rsid w:val="00250711"/>
    <w:rsid w:val="002509B6"/>
    <w:rsid w:val="00251958"/>
    <w:rsid w:val="002523A9"/>
    <w:rsid w:val="00252893"/>
    <w:rsid w:val="00252F5A"/>
    <w:rsid w:val="00253DF4"/>
    <w:rsid w:val="00253E47"/>
    <w:rsid w:val="0025423A"/>
    <w:rsid w:val="00254835"/>
    <w:rsid w:val="0025487E"/>
    <w:rsid w:val="00254C21"/>
    <w:rsid w:val="00254D4F"/>
    <w:rsid w:val="00254F6A"/>
    <w:rsid w:val="00255596"/>
    <w:rsid w:val="00255746"/>
    <w:rsid w:val="00256F73"/>
    <w:rsid w:val="0025711C"/>
    <w:rsid w:val="002572B3"/>
    <w:rsid w:val="002572B5"/>
    <w:rsid w:val="002579F6"/>
    <w:rsid w:val="00257B9B"/>
    <w:rsid w:val="00257DF0"/>
    <w:rsid w:val="00260107"/>
    <w:rsid w:val="00260188"/>
    <w:rsid w:val="0026066D"/>
    <w:rsid w:val="0026072B"/>
    <w:rsid w:val="002607AF"/>
    <w:rsid w:val="00260870"/>
    <w:rsid w:val="00260EEC"/>
    <w:rsid w:val="00261293"/>
    <w:rsid w:val="0026154B"/>
    <w:rsid w:val="0026185E"/>
    <w:rsid w:val="0026199A"/>
    <w:rsid w:val="002619C9"/>
    <w:rsid w:val="00261A6B"/>
    <w:rsid w:val="0026239C"/>
    <w:rsid w:val="00262759"/>
    <w:rsid w:val="002629F7"/>
    <w:rsid w:val="00263AF0"/>
    <w:rsid w:val="00263C36"/>
    <w:rsid w:val="00263D9C"/>
    <w:rsid w:val="0026448D"/>
    <w:rsid w:val="00264ACD"/>
    <w:rsid w:val="002651CB"/>
    <w:rsid w:val="0026554F"/>
    <w:rsid w:val="002658C2"/>
    <w:rsid w:val="00266509"/>
    <w:rsid w:val="0026655A"/>
    <w:rsid w:val="00266CB2"/>
    <w:rsid w:val="00266F26"/>
    <w:rsid w:val="0026786D"/>
    <w:rsid w:val="00270145"/>
    <w:rsid w:val="002701A2"/>
    <w:rsid w:val="002703F2"/>
    <w:rsid w:val="0027067A"/>
    <w:rsid w:val="0027070E"/>
    <w:rsid w:val="0027115B"/>
    <w:rsid w:val="00271217"/>
    <w:rsid w:val="00271441"/>
    <w:rsid w:val="00271501"/>
    <w:rsid w:val="00271630"/>
    <w:rsid w:val="00271B56"/>
    <w:rsid w:val="00272055"/>
    <w:rsid w:val="00272594"/>
    <w:rsid w:val="00272A18"/>
    <w:rsid w:val="00272C62"/>
    <w:rsid w:val="00273B2C"/>
    <w:rsid w:val="00274415"/>
    <w:rsid w:val="00274AEE"/>
    <w:rsid w:val="00274D85"/>
    <w:rsid w:val="0027521F"/>
    <w:rsid w:val="002756CC"/>
    <w:rsid w:val="00275CF9"/>
    <w:rsid w:val="002765E6"/>
    <w:rsid w:val="00276E3C"/>
    <w:rsid w:val="0027710A"/>
    <w:rsid w:val="002771A8"/>
    <w:rsid w:val="0027735B"/>
    <w:rsid w:val="002775E0"/>
    <w:rsid w:val="00277780"/>
    <w:rsid w:val="0027792E"/>
    <w:rsid w:val="00277A35"/>
    <w:rsid w:val="00277D39"/>
    <w:rsid w:val="00277E25"/>
    <w:rsid w:val="002809EC"/>
    <w:rsid w:val="00280BC3"/>
    <w:rsid w:val="00281720"/>
    <w:rsid w:val="00281FF0"/>
    <w:rsid w:val="00282300"/>
    <w:rsid w:val="00282454"/>
    <w:rsid w:val="002827C5"/>
    <w:rsid w:val="002828E9"/>
    <w:rsid w:val="00282B4C"/>
    <w:rsid w:val="00282CE0"/>
    <w:rsid w:val="00282D2F"/>
    <w:rsid w:val="0028388C"/>
    <w:rsid w:val="00283C59"/>
    <w:rsid w:val="00283D09"/>
    <w:rsid w:val="00284CFC"/>
    <w:rsid w:val="00284D1A"/>
    <w:rsid w:val="002854F7"/>
    <w:rsid w:val="00285CB4"/>
    <w:rsid w:val="002865D9"/>
    <w:rsid w:val="00286616"/>
    <w:rsid w:val="00287980"/>
    <w:rsid w:val="00287B49"/>
    <w:rsid w:val="00290266"/>
    <w:rsid w:val="002903DC"/>
    <w:rsid w:val="00290B37"/>
    <w:rsid w:val="00290C48"/>
    <w:rsid w:val="002910D2"/>
    <w:rsid w:val="00291812"/>
    <w:rsid w:val="00291862"/>
    <w:rsid w:val="00291E4F"/>
    <w:rsid w:val="00291FFF"/>
    <w:rsid w:val="0029355D"/>
    <w:rsid w:val="00293A9E"/>
    <w:rsid w:val="00293C5D"/>
    <w:rsid w:val="00293DF5"/>
    <w:rsid w:val="00294B6A"/>
    <w:rsid w:val="00295155"/>
    <w:rsid w:val="002957B5"/>
    <w:rsid w:val="00295D0C"/>
    <w:rsid w:val="00295E2B"/>
    <w:rsid w:val="00296083"/>
    <w:rsid w:val="002960CB"/>
    <w:rsid w:val="00296766"/>
    <w:rsid w:val="00296829"/>
    <w:rsid w:val="0029734F"/>
    <w:rsid w:val="002A0574"/>
    <w:rsid w:val="002A0664"/>
    <w:rsid w:val="002A0772"/>
    <w:rsid w:val="002A096F"/>
    <w:rsid w:val="002A1193"/>
    <w:rsid w:val="002A11C9"/>
    <w:rsid w:val="002A123A"/>
    <w:rsid w:val="002A16B7"/>
    <w:rsid w:val="002A199D"/>
    <w:rsid w:val="002A26E3"/>
    <w:rsid w:val="002A27EA"/>
    <w:rsid w:val="002A363E"/>
    <w:rsid w:val="002A368D"/>
    <w:rsid w:val="002A3896"/>
    <w:rsid w:val="002A3A2A"/>
    <w:rsid w:val="002A3F22"/>
    <w:rsid w:val="002A4BE3"/>
    <w:rsid w:val="002A4CF4"/>
    <w:rsid w:val="002A5310"/>
    <w:rsid w:val="002A63E4"/>
    <w:rsid w:val="002A6578"/>
    <w:rsid w:val="002A7AE4"/>
    <w:rsid w:val="002A7D0F"/>
    <w:rsid w:val="002B02F9"/>
    <w:rsid w:val="002B064A"/>
    <w:rsid w:val="002B0792"/>
    <w:rsid w:val="002B093F"/>
    <w:rsid w:val="002B09FE"/>
    <w:rsid w:val="002B0D57"/>
    <w:rsid w:val="002B23A8"/>
    <w:rsid w:val="002B2A02"/>
    <w:rsid w:val="002B2E59"/>
    <w:rsid w:val="002B3ACF"/>
    <w:rsid w:val="002B3C01"/>
    <w:rsid w:val="002B3D6B"/>
    <w:rsid w:val="002B3FE9"/>
    <w:rsid w:val="002B40CD"/>
    <w:rsid w:val="002B40E6"/>
    <w:rsid w:val="002B4672"/>
    <w:rsid w:val="002B4698"/>
    <w:rsid w:val="002B4BF8"/>
    <w:rsid w:val="002B4CCF"/>
    <w:rsid w:val="002B4F90"/>
    <w:rsid w:val="002B5CE7"/>
    <w:rsid w:val="002B62BD"/>
    <w:rsid w:val="002B62E7"/>
    <w:rsid w:val="002B638A"/>
    <w:rsid w:val="002B678B"/>
    <w:rsid w:val="002B6CED"/>
    <w:rsid w:val="002B71AE"/>
    <w:rsid w:val="002B7B8E"/>
    <w:rsid w:val="002B7E57"/>
    <w:rsid w:val="002C0034"/>
    <w:rsid w:val="002C03D9"/>
    <w:rsid w:val="002C03F7"/>
    <w:rsid w:val="002C0EB7"/>
    <w:rsid w:val="002C1728"/>
    <w:rsid w:val="002C17B8"/>
    <w:rsid w:val="002C1880"/>
    <w:rsid w:val="002C1B03"/>
    <w:rsid w:val="002C2338"/>
    <w:rsid w:val="002C2650"/>
    <w:rsid w:val="002C2A0F"/>
    <w:rsid w:val="002C2D1A"/>
    <w:rsid w:val="002C2E40"/>
    <w:rsid w:val="002C2E8A"/>
    <w:rsid w:val="002C3975"/>
    <w:rsid w:val="002C3EBB"/>
    <w:rsid w:val="002C419E"/>
    <w:rsid w:val="002C41AC"/>
    <w:rsid w:val="002C4395"/>
    <w:rsid w:val="002C48BB"/>
    <w:rsid w:val="002C4AE9"/>
    <w:rsid w:val="002C54F6"/>
    <w:rsid w:val="002C56E9"/>
    <w:rsid w:val="002C5C9A"/>
    <w:rsid w:val="002C5DF5"/>
    <w:rsid w:val="002C5E30"/>
    <w:rsid w:val="002C5EA2"/>
    <w:rsid w:val="002C6911"/>
    <w:rsid w:val="002C7715"/>
    <w:rsid w:val="002C7E77"/>
    <w:rsid w:val="002D0218"/>
    <w:rsid w:val="002D0979"/>
    <w:rsid w:val="002D0F54"/>
    <w:rsid w:val="002D1378"/>
    <w:rsid w:val="002D1385"/>
    <w:rsid w:val="002D2775"/>
    <w:rsid w:val="002D3266"/>
    <w:rsid w:val="002D33EB"/>
    <w:rsid w:val="002D345C"/>
    <w:rsid w:val="002D34A0"/>
    <w:rsid w:val="002D3BA0"/>
    <w:rsid w:val="002D3EB1"/>
    <w:rsid w:val="002D3F2B"/>
    <w:rsid w:val="002D53DF"/>
    <w:rsid w:val="002D547C"/>
    <w:rsid w:val="002D56E1"/>
    <w:rsid w:val="002D5736"/>
    <w:rsid w:val="002D57D9"/>
    <w:rsid w:val="002D57E0"/>
    <w:rsid w:val="002D62D0"/>
    <w:rsid w:val="002D66A2"/>
    <w:rsid w:val="002E06E7"/>
    <w:rsid w:val="002E10E9"/>
    <w:rsid w:val="002E19E5"/>
    <w:rsid w:val="002E201F"/>
    <w:rsid w:val="002E2176"/>
    <w:rsid w:val="002E220C"/>
    <w:rsid w:val="002E237B"/>
    <w:rsid w:val="002E2508"/>
    <w:rsid w:val="002E2531"/>
    <w:rsid w:val="002E2FBE"/>
    <w:rsid w:val="002E320E"/>
    <w:rsid w:val="002E349A"/>
    <w:rsid w:val="002E3703"/>
    <w:rsid w:val="002E3C17"/>
    <w:rsid w:val="002E42D7"/>
    <w:rsid w:val="002E46F0"/>
    <w:rsid w:val="002E4AD7"/>
    <w:rsid w:val="002E5383"/>
    <w:rsid w:val="002E5537"/>
    <w:rsid w:val="002E5EB6"/>
    <w:rsid w:val="002E6260"/>
    <w:rsid w:val="002E6268"/>
    <w:rsid w:val="002E6402"/>
    <w:rsid w:val="002E6599"/>
    <w:rsid w:val="002E6F3B"/>
    <w:rsid w:val="002E7266"/>
    <w:rsid w:val="002E7397"/>
    <w:rsid w:val="002E73F1"/>
    <w:rsid w:val="002E7454"/>
    <w:rsid w:val="002E76A8"/>
    <w:rsid w:val="002E7EAB"/>
    <w:rsid w:val="002F0024"/>
    <w:rsid w:val="002F03F4"/>
    <w:rsid w:val="002F04CB"/>
    <w:rsid w:val="002F0975"/>
    <w:rsid w:val="002F0D06"/>
    <w:rsid w:val="002F11B5"/>
    <w:rsid w:val="002F25FB"/>
    <w:rsid w:val="002F262D"/>
    <w:rsid w:val="002F26D5"/>
    <w:rsid w:val="002F2753"/>
    <w:rsid w:val="002F3512"/>
    <w:rsid w:val="002F35BE"/>
    <w:rsid w:val="002F4A8E"/>
    <w:rsid w:val="002F54DB"/>
    <w:rsid w:val="002F6109"/>
    <w:rsid w:val="002F627C"/>
    <w:rsid w:val="002F7157"/>
    <w:rsid w:val="002F7291"/>
    <w:rsid w:val="002F7767"/>
    <w:rsid w:val="002F7B3B"/>
    <w:rsid w:val="002F7B79"/>
    <w:rsid w:val="002F7CD4"/>
    <w:rsid w:val="002F7E8E"/>
    <w:rsid w:val="003000E8"/>
    <w:rsid w:val="00301837"/>
    <w:rsid w:val="00301EDF"/>
    <w:rsid w:val="003021ED"/>
    <w:rsid w:val="003023AD"/>
    <w:rsid w:val="003023CD"/>
    <w:rsid w:val="00302517"/>
    <w:rsid w:val="00302759"/>
    <w:rsid w:val="003033AF"/>
    <w:rsid w:val="003033E3"/>
    <w:rsid w:val="00303A2D"/>
    <w:rsid w:val="00304197"/>
    <w:rsid w:val="003045A9"/>
    <w:rsid w:val="0030464C"/>
    <w:rsid w:val="00304CE5"/>
    <w:rsid w:val="00304DDE"/>
    <w:rsid w:val="003050F6"/>
    <w:rsid w:val="003051C5"/>
    <w:rsid w:val="00305306"/>
    <w:rsid w:val="00305565"/>
    <w:rsid w:val="003057AA"/>
    <w:rsid w:val="003058C1"/>
    <w:rsid w:val="003061AB"/>
    <w:rsid w:val="003062CC"/>
    <w:rsid w:val="0030638E"/>
    <w:rsid w:val="00306FE7"/>
    <w:rsid w:val="0030754D"/>
    <w:rsid w:val="00310B82"/>
    <w:rsid w:val="003112F9"/>
    <w:rsid w:val="00311950"/>
    <w:rsid w:val="00312254"/>
    <w:rsid w:val="0031229E"/>
    <w:rsid w:val="00312532"/>
    <w:rsid w:val="00313027"/>
    <w:rsid w:val="003134A7"/>
    <w:rsid w:val="0031389E"/>
    <w:rsid w:val="00313D73"/>
    <w:rsid w:val="00313E72"/>
    <w:rsid w:val="00313F2A"/>
    <w:rsid w:val="00313F9F"/>
    <w:rsid w:val="0031501F"/>
    <w:rsid w:val="00315386"/>
    <w:rsid w:val="003156EA"/>
    <w:rsid w:val="003158ED"/>
    <w:rsid w:val="00315ECC"/>
    <w:rsid w:val="00316419"/>
    <w:rsid w:val="00316AAD"/>
    <w:rsid w:val="00316C7F"/>
    <w:rsid w:val="00317131"/>
    <w:rsid w:val="00317640"/>
    <w:rsid w:val="00317A78"/>
    <w:rsid w:val="00317F74"/>
    <w:rsid w:val="003200E4"/>
    <w:rsid w:val="003203D4"/>
    <w:rsid w:val="00320644"/>
    <w:rsid w:val="00320755"/>
    <w:rsid w:val="00320799"/>
    <w:rsid w:val="00321A07"/>
    <w:rsid w:val="00321A69"/>
    <w:rsid w:val="00322764"/>
    <w:rsid w:val="00324914"/>
    <w:rsid w:val="00324B9E"/>
    <w:rsid w:val="00324E93"/>
    <w:rsid w:val="00324EA3"/>
    <w:rsid w:val="00325189"/>
    <w:rsid w:val="003252AF"/>
    <w:rsid w:val="0032574D"/>
    <w:rsid w:val="00325F86"/>
    <w:rsid w:val="003261E7"/>
    <w:rsid w:val="003269F4"/>
    <w:rsid w:val="003270CD"/>
    <w:rsid w:val="00327383"/>
    <w:rsid w:val="00327710"/>
    <w:rsid w:val="00327B75"/>
    <w:rsid w:val="00327D4F"/>
    <w:rsid w:val="003301BA"/>
    <w:rsid w:val="003307CF"/>
    <w:rsid w:val="00330BF0"/>
    <w:rsid w:val="00330D53"/>
    <w:rsid w:val="00331101"/>
    <w:rsid w:val="00331960"/>
    <w:rsid w:val="003326D4"/>
    <w:rsid w:val="003329B1"/>
    <w:rsid w:val="00332D29"/>
    <w:rsid w:val="00333362"/>
    <w:rsid w:val="0033360B"/>
    <w:rsid w:val="0033375F"/>
    <w:rsid w:val="00333CA8"/>
    <w:rsid w:val="0033476A"/>
    <w:rsid w:val="00334772"/>
    <w:rsid w:val="00334844"/>
    <w:rsid w:val="0033528A"/>
    <w:rsid w:val="00335709"/>
    <w:rsid w:val="00335BD8"/>
    <w:rsid w:val="00336421"/>
    <w:rsid w:val="00336A72"/>
    <w:rsid w:val="00336B9F"/>
    <w:rsid w:val="00336BFF"/>
    <w:rsid w:val="00336CCA"/>
    <w:rsid w:val="00337337"/>
    <w:rsid w:val="003375F7"/>
    <w:rsid w:val="00337EFA"/>
    <w:rsid w:val="003401EF"/>
    <w:rsid w:val="00340381"/>
    <w:rsid w:val="00340756"/>
    <w:rsid w:val="00340A00"/>
    <w:rsid w:val="00340C71"/>
    <w:rsid w:val="00341739"/>
    <w:rsid w:val="00341B01"/>
    <w:rsid w:val="00341DED"/>
    <w:rsid w:val="00342015"/>
    <w:rsid w:val="00342044"/>
    <w:rsid w:val="003420D2"/>
    <w:rsid w:val="00342128"/>
    <w:rsid w:val="00342951"/>
    <w:rsid w:val="00342B33"/>
    <w:rsid w:val="00342D9A"/>
    <w:rsid w:val="0034329C"/>
    <w:rsid w:val="0034412C"/>
    <w:rsid w:val="003442B5"/>
    <w:rsid w:val="0034563E"/>
    <w:rsid w:val="0034596C"/>
    <w:rsid w:val="00345A01"/>
    <w:rsid w:val="00346422"/>
    <w:rsid w:val="00346CDB"/>
    <w:rsid w:val="00346F03"/>
    <w:rsid w:val="00347525"/>
    <w:rsid w:val="00347B7B"/>
    <w:rsid w:val="003506C4"/>
    <w:rsid w:val="00350B7F"/>
    <w:rsid w:val="00350DD9"/>
    <w:rsid w:val="00351243"/>
    <w:rsid w:val="00351B41"/>
    <w:rsid w:val="00351BCA"/>
    <w:rsid w:val="00351BF8"/>
    <w:rsid w:val="00351D44"/>
    <w:rsid w:val="00351E1F"/>
    <w:rsid w:val="003522F9"/>
    <w:rsid w:val="003525DF"/>
    <w:rsid w:val="00352974"/>
    <w:rsid w:val="00352E7C"/>
    <w:rsid w:val="00353065"/>
    <w:rsid w:val="0035377D"/>
    <w:rsid w:val="00353895"/>
    <w:rsid w:val="003539C0"/>
    <w:rsid w:val="00353BCD"/>
    <w:rsid w:val="003549D9"/>
    <w:rsid w:val="00355402"/>
    <w:rsid w:val="003556E4"/>
    <w:rsid w:val="00355A71"/>
    <w:rsid w:val="00355A8D"/>
    <w:rsid w:val="00355A8F"/>
    <w:rsid w:val="00355AA6"/>
    <w:rsid w:val="00355B28"/>
    <w:rsid w:val="00356127"/>
    <w:rsid w:val="00356558"/>
    <w:rsid w:val="00356B8D"/>
    <w:rsid w:val="00356E83"/>
    <w:rsid w:val="00357117"/>
    <w:rsid w:val="00357509"/>
    <w:rsid w:val="00357925"/>
    <w:rsid w:val="00357D1D"/>
    <w:rsid w:val="00360208"/>
    <w:rsid w:val="003606A2"/>
    <w:rsid w:val="003606DB"/>
    <w:rsid w:val="00360F4C"/>
    <w:rsid w:val="00361231"/>
    <w:rsid w:val="0036198C"/>
    <w:rsid w:val="00362121"/>
    <w:rsid w:val="00362687"/>
    <w:rsid w:val="00362992"/>
    <w:rsid w:val="0036347D"/>
    <w:rsid w:val="003639EC"/>
    <w:rsid w:val="00364B4B"/>
    <w:rsid w:val="00365C0E"/>
    <w:rsid w:val="003662D3"/>
    <w:rsid w:val="003668EA"/>
    <w:rsid w:val="00367088"/>
    <w:rsid w:val="00367C30"/>
    <w:rsid w:val="00367DA0"/>
    <w:rsid w:val="00370170"/>
    <w:rsid w:val="003705B9"/>
    <w:rsid w:val="0037094E"/>
    <w:rsid w:val="00370972"/>
    <w:rsid w:val="003719BC"/>
    <w:rsid w:val="00371D02"/>
    <w:rsid w:val="0037244D"/>
    <w:rsid w:val="0037291F"/>
    <w:rsid w:val="00372F08"/>
    <w:rsid w:val="00373186"/>
    <w:rsid w:val="00373232"/>
    <w:rsid w:val="00373338"/>
    <w:rsid w:val="00373595"/>
    <w:rsid w:val="003736C4"/>
    <w:rsid w:val="00373A83"/>
    <w:rsid w:val="00373CB6"/>
    <w:rsid w:val="00373CC5"/>
    <w:rsid w:val="00373FF1"/>
    <w:rsid w:val="0037419B"/>
    <w:rsid w:val="00374283"/>
    <w:rsid w:val="003742D0"/>
    <w:rsid w:val="0037476F"/>
    <w:rsid w:val="00374AF2"/>
    <w:rsid w:val="00375C29"/>
    <w:rsid w:val="00375D85"/>
    <w:rsid w:val="00375EE3"/>
    <w:rsid w:val="0037634E"/>
    <w:rsid w:val="003764AC"/>
    <w:rsid w:val="003767C5"/>
    <w:rsid w:val="003767FA"/>
    <w:rsid w:val="00376B0D"/>
    <w:rsid w:val="00376DE1"/>
    <w:rsid w:val="00376DFF"/>
    <w:rsid w:val="003771CD"/>
    <w:rsid w:val="00377427"/>
    <w:rsid w:val="00377778"/>
    <w:rsid w:val="00380B9D"/>
    <w:rsid w:val="00380BEB"/>
    <w:rsid w:val="00380D4B"/>
    <w:rsid w:val="00380D4F"/>
    <w:rsid w:val="00380E4C"/>
    <w:rsid w:val="00380FB2"/>
    <w:rsid w:val="00382099"/>
    <w:rsid w:val="00382495"/>
    <w:rsid w:val="0038266A"/>
    <w:rsid w:val="003826D8"/>
    <w:rsid w:val="00382BC8"/>
    <w:rsid w:val="00382BDA"/>
    <w:rsid w:val="003834E1"/>
    <w:rsid w:val="00383636"/>
    <w:rsid w:val="00383826"/>
    <w:rsid w:val="00383A3E"/>
    <w:rsid w:val="00383BF7"/>
    <w:rsid w:val="00383F37"/>
    <w:rsid w:val="003845BE"/>
    <w:rsid w:val="003847C3"/>
    <w:rsid w:val="003848D1"/>
    <w:rsid w:val="003849BA"/>
    <w:rsid w:val="00384A63"/>
    <w:rsid w:val="003854E4"/>
    <w:rsid w:val="00385B7C"/>
    <w:rsid w:val="003866C1"/>
    <w:rsid w:val="00386A7E"/>
    <w:rsid w:val="00386DEE"/>
    <w:rsid w:val="00387854"/>
    <w:rsid w:val="00387EBA"/>
    <w:rsid w:val="00390CDB"/>
    <w:rsid w:val="003918D8"/>
    <w:rsid w:val="00391B71"/>
    <w:rsid w:val="00392047"/>
    <w:rsid w:val="0039281F"/>
    <w:rsid w:val="0039286A"/>
    <w:rsid w:val="00392C06"/>
    <w:rsid w:val="00393026"/>
    <w:rsid w:val="00393340"/>
    <w:rsid w:val="003933F7"/>
    <w:rsid w:val="0039350C"/>
    <w:rsid w:val="00393BE2"/>
    <w:rsid w:val="00393FFC"/>
    <w:rsid w:val="00394479"/>
    <w:rsid w:val="00394EFF"/>
    <w:rsid w:val="003953DD"/>
    <w:rsid w:val="003957EB"/>
    <w:rsid w:val="003958F5"/>
    <w:rsid w:val="0039599F"/>
    <w:rsid w:val="00395E04"/>
    <w:rsid w:val="00396526"/>
    <w:rsid w:val="00396531"/>
    <w:rsid w:val="00396A76"/>
    <w:rsid w:val="00396D9A"/>
    <w:rsid w:val="00396EAE"/>
    <w:rsid w:val="00397356"/>
    <w:rsid w:val="00397954"/>
    <w:rsid w:val="00397C5E"/>
    <w:rsid w:val="003A0264"/>
    <w:rsid w:val="003A0578"/>
    <w:rsid w:val="003A0972"/>
    <w:rsid w:val="003A0C1F"/>
    <w:rsid w:val="003A0EEB"/>
    <w:rsid w:val="003A0F3B"/>
    <w:rsid w:val="003A0F56"/>
    <w:rsid w:val="003A1026"/>
    <w:rsid w:val="003A15A0"/>
    <w:rsid w:val="003A198B"/>
    <w:rsid w:val="003A1A8F"/>
    <w:rsid w:val="003A1DE0"/>
    <w:rsid w:val="003A1EEF"/>
    <w:rsid w:val="003A1F8F"/>
    <w:rsid w:val="003A2414"/>
    <w:rsid w:val="003A248A"/>
    <w:rsid w:val="003A3370"/>
    <w:rsid w:val="003A3726"/>
    <w:rsid w:val="003A394C"/>
    <w:rsid w:val="003A3C7D"/>
    <w:rsid w:val="003A3D86"/>
    <w:rsid w:val="003A43F1"/>
    <w:rsid w:val="003A506A"/>
    <w:rsid w:val="003A5279"/>
    <w:rsid w:val="003A531C"/>
    <w:rsid w:val="003A59DD"/>
    <w:rsid w:val="003A5DFD"/>
    <w:rsid w:val="003A68ED"/>
    <w:rsid w:val="003A6A68"/>
    <w:rsid w:val="003A71B3"/>
    <w:rsid w:val="003A77ED"/>
    <w:rsid w:val="003A7C78"/>
    <w:rsid w:val="003B0246"/>
    <w:rsid w:val="003B0516"/>
    <w:rsid w:val="003B06DC"/>
    <w:rsid w:val="003B15CD"/>
    <w:rsid w:val="003B1D00"/>
    <w:rsid w:val="003B1FD2"/>
    <w:rsid w:val="003B2CA2"/>
    <w:rsid w:val="003B2EF2"/>
    <w:rsid w:val="003B317C"/>
    <w:rsid w:val="003B3315"/>
    <w:rsid w:val="003B33BB"/>
    <w:rsid w:val="003B34CC"/>
    <w:rsid w:val="003B3628"/>
    <w:rsid w:val="003B37DF"/>
    <w:rsid w:val="003B3DD4"/>
    <w:rsid w:val="003B3E02"/>
    <w:rsid w:val="003B449E"/>
    <w:rsid w:val="003B494D"/>
    <w:rsid w:val="003B4A56"/>
    <w:rsid w:val="003B5153"/>
    <w:rsid w:val="003B56CE"/>
    <w:rsid w:val="003B5E4E"/>
    <w:rsid w:val="003B5EB3"/>
    <w:rsid w:val="003B5F0D"/>
    <w:rsid w:val="003B6246"/>
    <w:rsid w:val="003B65CE"/>
    <w:rsid w:val="003B6921"/>
    <w:rsid w:val="003B73C3"/>
    <w:rsid w:val="003B7796"/>
    <w:rsid w:val="003C01A5"/>
    <w:rsid w:val="003C05BB"/>
    <w:rsid w:val="003C0B88"/>
    <w:rsid w:val="003C1AA5"/>
    <w:rsid w:val="003C210A"/>
    <w:rsid w:val="003C2C89"/>
    <w:rsid w:val="003C3008"/>
    <w:rsid w:val="003C30C3"/>
    <w:rsid w:val="003C385F"/>
    <w:rsid w:val="003C38E3"/>
    <w:rsid w:val="003C3A8F"/>
    <w:rsid w:val="003C3B50"/>
    <w:rsid w:val="003C4191"/>
    <w:rsid w:val="003C41AA"/>
    <w:rsid w:val="003C4E6D"/>
    <w:rsid w:val="003C54D0"/>
    <w:rsid w:val="003C5AE3"/>
    <w:rsid w:val="003C5CD4"/>
    <w:rsid w:val="003C5DB7"/>
    <w:rsid w:val="003C676C"/>
    <w:rsid w:val="003C6AF0"/>
    <w:rsid w:val="003C6B7D"/>
    <w:rsid w:val="003C6C43"/>
    <w:rsid w:val="003C6C9C"/>
    <w:rsid w:val="003C71E3"/>
    <w:rsid w:val="003C78BC"/>
    <w:rsid w:val="003C7A4A"/>
    <w:rsid w:val="003C7AD1"/>
    <w:rsid w:val="003C7D48"/>
    <w:rsid w:val="003D0A4F"/>
    <w:rsid w:val="003D1C85"/>
    <w:rsid w:val="003D2436"/>
    <w:rsid w:val="003D2E9D"/>
    <w:rsid w:val="003D331C"/>
    <w:rsid w:val="003D33CF"/>
    <w:rsid w:val="003D35CB"/>
    <w:rsid w:val="003D3744"/>
    <w:rsid w:val="003D3A87"/>
    <w:rsid w:val="003D3CBF"/>
    <w:rsid w:val="003D403F"/>
    <w:rsid w:val="003D4632"/>
    <w:rsid w:val="003D4D27"/>
    <w:rsid w:val="003D4E62"/>
    <w:rsid w:val="003D4F9E"/>
    <w:rsid w:val="003D5198"/>
    <w:rsid w:val="003D524A"/>
    <w:rsid w:val="003D5323"/>
    <w:rsid w:val="003D5B4C"/>
    <w:rsid w:val="003D5CB6"/>
    <w:rsid w:val="003D662C"/>
    <w:rsid w:val="003D6C51"/>
    <w:rsid w:val="003D6E31"/>
    <w:rsid w:val="003D6FE8"/>
    <w:rsid w:val="003D773E"/>
    <w:rsid w:val="003D7F05"/>
    <w:rsid w:val="003E057E"/>
    <w:rsid w:val="003E0E81"/>
    <w:rsid w:val="003E1AEA"/>
    <w:rsid w:val="003E1EA9"/>
    <w:rsid w:val="003E1FD5"/>
    <w:rsid w:val="003E2A2C"/>
    <w:rsid w:val="003E325A"/>
    <w:rsid w:val="003E3309"/>
    <w:rsid w:val="003E35F6"/>
    <w:rsid w:val="003E4247"/>
    <w:rsid w:val="003E42CC"/>
    <w:rsid w:val="003E4619"/>
    <w:rsid w:val="003E5247"/>
    <w:rsid w:val="003E56DD"/>
    <w:rsid w:val="003E60E3"/>
    <w:rsid w:val="003E677F"/>
    <w:rsid w:val="003E6BE4"/>
    <w:rsid w:val="003E7312"/>
    <w:rsid w:val="003E7817"/>
    <w:rsid w:val="003E7B97"/>
    <w:rsid w:val="003F002A"/>
    <w:rsid w:val="003F03B3"/>
    <w:rsid w:val="003F0A27"/>
    <w:rsid w:val="003F0D5F"/>
    <w:rsid w:val="003F0D8B"/>
    <w:rsid w:val="003F1990"/>
    <w:rsid w:val="003F1C61"/>
    <w:rsid w:val="003F227E"/>
    <w:rsid w:val="003F2756"/>
    <w:rsid w:val="003F27DE"/>
    <w:rsid w:val="003F27F0"/>
    <w:rsid w:val="003F2EF7"/>
    <w:rsid w:val="003F3164"/>
    <w:rsid w:val="003F37AF"/>
    <w:rsid w:val="003F3C23"/>
    <w:rsid w:val="003F4020"/>
    <w:rsid w:val="003F410C"/>
    <w:rsid w:val="003F481D"/>
    <w:rsid w:val="003F4944"/>
    <w:rsid w:val="003F4FD2"/>
    <w:rsid w:val="003F5237"/>
    <w:rsid w:val="003F556B"/>
    <w:rsid w:val="003F5DBE"/>
    <w:rsid w:val="003F5E82"/>
    <w:rsid w:val="003F5F84"/>
    <w:rsid w:val="003F6466"/>
    <w:rsid w:val="003F67F5"/>
    <w:rsid w:val="003F69E5"/>
    <w:rsid w:val="003F6D19"/>
    <w:rsid w:val="003F7250"/>
    <w:rsid w:val="003F726D"/>
    <w:rsid w:val="003F750D"/>
    <w:rsid w:val="003F7739"/>
    <w:rsid w:val="003F7A17"/>
    <w:rsid w:val="003F7C66"/>
    <w:rsid w:val="003F7C67"/>
    <w:rsid w:val="003F7FFD"/>
    <w:rsid w:val="00400179"/>
    <w:rsid w:val="0040080B"/>
    <w:rsid w:val="00400B43"/>
    <w:rsid w:val="00401175"/>
    <w:rsid w:val="00401C96"/>
    <w:rsid w:val="00402B55"/>
    <w:rsid w:val="00403583"/>
    <w:rsid w:val="004035B9"/>
    <w:rsid w:val="004035E9"/>
    <w:rsid w:val="0040361B"/>
    <w:rsid w:val="00403C2C"/>
    <w:rsid w:val="00403E93"/>
    <w:rsid w:val="00403EC0"/>
    <w:rsid w:val="004042E9"/>
    <w:rsid w:val="00404A65"/>
    <w:rsid w:val="00404E7E"/>
    <w:rsid w:val="00405766"/>
    <w:rsid w:val="0040662D"/>
    <w:rsid w:val="00406E04"/>
    <w:rsid w:val="0040741E"/>
    <w:rsid w:val="00407547"/>
    <w:rsid w:val="00407656"/>
    <w:rsid w:val="00407C02"/>
    <w:rsid w:val="00407CB0"/>
    <w:rsid w:val="00407DA2"/>
    <w:rsid w:val="00407EA2"/>
    <w:rsid w:val="00410259"/>
    <w:rsid w:val="00410846"/>
    <w:rsid w:val="00411D7E"/>
    <w:rsid w:val="00411EB4"/>
    <w:rsid w:val="00412553"/>
    <w:rsid w:val="00412C4C"/>
    <w:rsid w:val="00412FF7"/>
    <w:rsid w:val="00413BD0"/>
    <w:rsid w:val="0041434C"/>
    <w:rsid w:val="004144D7"/>
    <w:rsid w:val="00414573"/>
    <w:rsid w:val="004145C0"/>
    <w:rsid w:val="0041465B"/>
    <w:rsid w:val="0041481F"/>
    <w:rsid w:val="00414F53"/>
    <w:rsid w:val="00414FB0"/>
    <w:rsid w:val="00415760"/>
    <w:rsid w:val="00415818"/>
    <w:rsid w:val="00416955"/>
    <w:rsid w:val="00416D0D"/>
    <w:rsid w:val="00416E8B"/>
    <w:rsid w:val="00417415"/>
    <w:rsid w:val="00420036"/>
    <w:rsid w:val="004200FC"/>
    <w:rsid w:val="004202F8"/>
    <w:rsid w:val="004204C3"/>
    <w:rsid w:val="0042069A"/>
    <w:rsid w:val="00420ECF"/>
    <w:rsid w:val="004212F1"/>
    <w:rsid w:val="0042133C"/>
    <w:rsid w:val="004214C6"/>
    <w:rsid w:val="00421B82"/>
    <w:rsid w:val="00421EE3"/>
    <w:rsid w:val="00421FB2"/>
    <w:rsid w:val="0042226F"/>
    <w:rsid w:val="004223C1"/>
    <w:rsid w:val="00422A84"/>
    <w:rsid w:val="00422F1D"/>
    <w:rsid w:val="00424074"/>
    <w:rsid w:val="00424269"/>
    <w:rsid w:val="00424A86"/>
    <w:rsid w:val="00424CA8"/>
    <w:rsid w:val="00424DB3"/>
    <w:rsid w:val="00425147"/>
    <w:rsid w:val="004254DF"/>
    <w:rsid w:val="0042556B"/>
    <w:rsid w:val="004256F5"/>
    <w:rsid w:val="00425B45"/>
    <w:rsid w:val="00426A6C"/>
    <w:rsid w:val="00426E1C"/>
    <w:rsid w:val="00426E1D"/>
    <w:rsid w:val="004275D5"/>
    <w:rsid w:val="0042783A"/>
    <w:rsid w:val="0043044D"/>
    <w:rsid w:val="00430D02"/>
    <w:rsid w:val="00430F0A"/>
    <w:rsid w:val="00431290"/>
    <w:rsid w:val="00431820"/>
    <w:rsid w:val="004319DC"/>
    <w:rsid w:val="00431B49"/>
    <w:rsid w:val="00431D3D"/>
    <w:rsid w:val="00431D82"/>
    <w:rsid w:val="00432679"/>
    <w:rsid w:val="004327CA"/>
    <w:rsid w:val="00432F3C"/>
    <w:rsid w:val="00432FE3"/>
    <w:rsid w:val="00433AA1"/>
    <w:rsid w:val="00434239"/>
    <w:rsid w:val="0043450E"/>
    <w:rsid w:val="004345D7"/>
    <w:rsid w:val="004347CA"/>
    <w:rsid w:val="00434AD9"/>
    <w:rsid w:val="00434EB5"/>
    <w:rsid w:val="00435018"/>
    <w:rsid w:val="004351E1"/>
    <w:rsid w:val="0043549D"/>
    <w:rsid w:val="00435E06"/>
    <w:rsid w:val="00435E82"/>
    <w:rsid w:val="00436BC1"/>
    <w:rsid w:val="00437144"/>
    <w:rsid w:val="0043732C"/>
    <w:rsid w:val="00437D96"/>
    <w:rsid w:val="00437E8A"/>
    <w:rsid w:val="004401A5"/>
    <w:rsid w:val="00440478"/>
    <w:rsid w:val="00440858"/>
    <w:rsid w:val="00440AB3"/>
    <w:rsid w:val="004412CA"/>
    <w:rsid w:val="00441387"/>
    <w:rsid w:val="004414AD"/>
    <w:rsid w:val="0044175C"/>
    <w:rsid w:val="00441B66"/>
    <w:rsid w:val="00441E20"/>
    <w:rsid w:val="0044239F"/>
    <w:rsid w:val="004428F5"/>
    <w:rsid w:val="0044293C"/>
    <w:rsid w:val="004434DE"/>
    <w:rsid w:val="004436EC"/>
    <w:rsid w:val="00443938"/>
    <w:rsid w:val="00443FC6"/>
    <w:rsid w:val="004447CA"/>
    <w:rsid w:val="00444AA9"/>
    <w:rsid w:val="0044519D"/>
    <w:rsid w:val="00445C02"/>
    <w:rsid w:val="0044602D"/>
    <w:rsid w:val="00446336"/>
    <w:rsid w:val="00446DD4"/>
    <w:rsid w:val="004479BB"/>
    <w:rsid w:val="00447AFF"/>
    <w:rsid w:val="0045006D"/>
    <w:rsid w:val="00450472"/>
    <w:rsid w:val="00450A37"/>
    <w:rsid w:val="00450B79"/>
    <w:rsid w:val="004516E9"/>
    <w:rsid w:val="00451AB8"/>
    <w:rsid w:val="00451FF5"/>
    <w:rsid w:val="004523FA"/>
    <w:rsid w:val="00452898"/>
    <w:rsid w:val="004529F7"/>
    <w:rsid w:val="00452BAD"/>
    <w:rsid w:val="004530AC"/>
    <w:rsid w:val="0045315B"/>
    <w:rsid w:val="0045315C"/>
    <w:rsid w:val="00453183"/>
    <w:rsid w:val="004535D4"/>
    <w:rsid w:val="00453682"/>
    <w:rsid w:val="00453EFC"/>
    <w:rsid w:val="00454FE7"/>
    <w:rsid w:val="0045549F"/>
    <w:rsid w:val="00455777"/>
    <w:rsid w:val="00455C81"/>
    <w:rsid w:val="00455EB7"/>
    <w:rsid w:val="0045673F"/>
    <w:rsid w:val="00456782"/>
    <w:rsid w:val="00456B00"/>
    <w:rsid w:val="00456E0D"/>
    <w:rsid w:val="004570E6"/>
    <w:rsid w:val="00457952"/>
    <w:rsid w:val="00457C4F"/>
    <w:rsid w:val="00457D12"/>
    <w:rsid w:val="004604B7"/>
    <w:rsid w:val="00460E7E"/>
    <w:rsid w:val="004614F2"/>
    <w:rsid w:val="004617AF"/>
    <w:rsid w:val="0046198C"/>
    <w:rsid w:val="004619F8"/>
    <w:rsid w:val="00461B38"/>
    <w:rsid w:val="00461B63"/>
    <w:rsid w:val="00462012"/>
    <w:rsid w:val="0046283E"/>
    <w:rsid w:val="00462D33"/>
    <w:rsid w:val="00463085"/>
    <w:rsid w:val="00463289"/>
    <w:rsid w:val="004633B5"/>
    <w:rsid w:val="0046379C"/>
    <w:rsid w:val="00463DB3"/>
    <w:rsid w:val="00463F51"/>
    <w:rsid w:val="0046417F"/>
    <w:rsid w:val="00464368"/>
    <w:rsid w:val="004644A3"/>
    <w:rsid w:val="0046461A"/>
    <w:rsid w:val="004647CE"/>
    <w:rsid w:val="0046486E"/>
    <w:rsid w:val="00465488"/>
    <w:rsid w:val="00465B11"/>
    <w:rsid w:val="004676C5"/>
    <w:rsid w:val="004679A3"/>
    <w:rsid w:val="00467CA9"/>
    <w:rsid w:val="00467F75"/>
    <w:rsid w:val="0047016A"/>
    <w:rsid w:val="00470314"/>
    <w:rsid w:val="004707B7"/>
    <w:rsid w:val="00470847"/>
    <w:rsid w:val="00470D9E"/>
    <w:rsid w:val="00470DE8"/>
    <w:rsid w:val="0047175E"/>
    <w:rsid w:val="00471B8C"/>
    <w:rsid w:val="004721C0"/>
    <w:rsid w:val="00472A6B"/>
    <w:rsid w:val="00472A96"/>
    <w:rsid w:val="00473598"/>
    <w:rsid w:val="00473A9C"/>
    <w:rsid w:val="00473F17"/>
    <w:rsid w:val="00473FA0"/>
    <w:rsid w:val="00474928"/>
    <w:rsid w:val="0047528A"/>
    <w:rsid w:val="0047544F"/>
    <w:rsid w:val="00475EA1"/>
    <w:rsid w:val="00476098"/>
    <w:rsid w:val="00476BED"/>
    <w:rsid w:val="00476E3E"/>
    <w:rsid w:val="004770AD"/>
    <w:rsid w:val="0047725A"/>
    <w:rsid w:val="00477372"/>
    <w:rsid w:val="0047773A"/>
    <w:rsid w:val="0047797E"/>
    <w:rsid w:val="00477C8F"/>
    <w:rsid w:val="00477E61"/>
    <w:rsid w:val="00480127"/>
    <w:rsid w:val="0048071D"/>
    <w:rsid w:val="00480BE7"/>
    <w:rsid w:val="004810FF"/>
    <w:rsid w:val="00481A09"/>
    <w:rsid w:val="00481A79"/>
    <w:rsid w:val="00481CD6"/>
    <w:rsid w:val="004822EA"/>
    <w:rsid w:val="00482303"/>
    <w:rsid w:val="0048234A"/>
    <w:rsid w:val="0048243B"/>
    <w:rsid w:val="00482D2C"/>
    <w:rsid w:val="00482E98"/>
    <w:rsid w:val="00483E28"/>
    <w:rsid w:val="00483FBD"/>
    <w:rsid w:val="004842C4"/>
    <w:rsid w:val="0048482E"/>
    <w:rsid w:val="00484969"/>
    <w:rsid w:val="004855ED"/>
    <w:rsid w:val="00485B4B"/>
    <w:rsid w:val="00485E1B"/>
    <w:rsid w:val="00487088"/>
    <w:rsid w:val="004870FC"/>
    <w:rsid w:val="00487410"/>
    <w:rsid w:val="00487608"/>
    <w:rsid w:val="00487C57"/>
    <w:rsid w:val="004902AB"/>
    <w:rsid w:val="004902C3"/>
    <w:rsid w:val="004903BE"/>
    <w:rsid w:val="0049093F"/>
    <w:rsid w:val="0049096B"/>
    <w:rsid w:val="0049107C"/>
    <w:rsid w:val="00491127"/>
    <w:rsid w:val="0049272D"/>
    <w:rsid w:val="004927D7"/>
    <w:rsid w:val="00493B64"/>
    <w:rsid w:val="00494476"/>
    <w:rsid w:val="004945A3"/>
    <w:rsid w:val="00494B13"/>
    <w:rsid w:val="00494C4D"/>
    <w:rsid w:val="00494C8D"/>
    <w:rsid w:val="00494FD0"/>
    <w:rsid w:val="00495004"/>
    <w:rsid w:val="0049525D"/>
    <w:rsid w:val="00495506"/>
    <w:rsid w:val="00495DC5"/>
    <w:rsid w:val="00496117"/>
    <w:rsid w:val="00496800"/>
    <w:rsid w:val="00496A2C"/>
    <w:rsid w:val="00496F25"/>
    <w:rsid w:val="0049755F"/>
    <w:rsid w:val="0049772C"/>
    <w:rsid w:val="0049779A"/>
    <w:rsid w:val="0049797E"/>
    <w:rsid w:val="004979A1"/>
    <w:rsid w:val="00497AC1"/>
    <w:rsid w:val="004A0963"/>
    <w:rsid w:val="004A09D6"/>
    <w:rsid w:val="004A0DF2"/>
    <w:rsid w:val="004A1B80"/>
    <w:rsid w:val="004A20B8"/>
    <w:rsid w:val="004A211F"/>
    <w:rsid w:val="004A2144"/>
    <w:rsid w:val="004A23D6"/>
    <w:rsid w:val="004A2AB0"/>
    <w:rsid w:val="004A319E"/>
    <w:rsid w:val="004A371B"/>
    <w:rsid w:val="004A379E"/>
    <w:rsid w:val="004A3D68"/>
    <w:rsid w:val="004A3DCC"/>
    <w:rsid w:val="004A4122"/>
    <w:rsid w:val="004A46A7"/>
    <w:rsid w:val="004A5078"/>
    <w:rsid w:val="004A5136"/>
    <w:rsid w:val="004A53B4"/>
    <w:rsid w:val="004A59E1"/>
    <w:rsid w:val="004A5A0B"/>
    <w:rsid w:val="004A5B03"/>
    <w:rsid w:val="004A64AC"/>
    <w:rsid w:val="004A6619"/>
    <w:rsid w:val="004A69C5"/>
    <w:rsid w:val="004A70B0"/>
    <w:rsid w:val="004A741F"/>
    <w:rsid w:val="004A768C"/>
    <w:rsid w:val="004A772F"/>
    <w:rsid w:val="004B0265"/>
    <w:rsid w:val="004B0476"/>
    <w:rsid w:val="004B04E1"/>
    <w:rsid w:val="004B0533"/>
    <w:rsid w:val="004B1088"/>
    <w:rsid w:val="004B11E1"/>
    <w:rsid w:val="004B18B5"/>
    <w:rsid w:val="004B254A"/>
    <w:rsid w:val="004B372E"/>
    <w:rsid w:val="004B3E6A"/>
    <w:rsid w:val="004B4001"/>
    <w:rsid w:val="004B420A"/>
    <w:rsid w:val="004B42FB"/>
    <w:rsid w:val="004B43AE"/>
    <w:rsid w:val="004B48E5"/>
    <w:rsid w:val="004B506F"/>
    <w:rsid w:val="004B52BA"/>
    <w:rsid w:val="004B54AF"/>
    <w:rsid w:val="004B5E1D"/>
    <w:rsid w:val="004B617B"/>
    <w:rsid w:val="004B65BF"/>
    <w:rsid w:val="004B65DD"/>
    <w:rsid w:val="004B65F7"/>
    <w:rsid w:val="004B665E"/>
    <w:rsid w:val="004B6C4F"/>
    <w:rsid w:val="004B7911"/>
    <w:rsid w:val="004B7B87"/>
    <w:rsid w:val="004C0622"/>
    <w:rsid w:val="004C06C9"/>
    <w:rsid w:val="004C108F"/>
    <w:rsid w:val="004C1308"/>
    <w:rsid w:val="004C16DC"/>
    <w:rsid w:val="004C1836"/>
    <w:rsid w:val="004C22DA"/>
    <w:rsid w:val="004C24BE"/>
    <w:rsid w:val="004C265B"/>
    <w:rsid w:val="004C2D0D"/>
    <w:rsid w:val="004C3029"/>
    <w:rsid w:val="004C304B"/>
    <w:rsid w:val="004C40D1"/>
    <w:rsid w:val="004C446E"/>
    <w:rsid w:val="004C4830"/>
    <w:rsid w:val="004C4DAD"/>
    <w:rsid w:val="004C4FF2"/>
    <w:rsid w:val="004C546C"/>
    <w:rsid w:val="004C54FA"/>
    <w:rsid w:val="004C57B8"/>
    <w:rsid w:val="004C5A6D"/>
    <w:rsid w:val="004C6343"/>
    <w:rsid w:val="004C6406"/>
    <w:rsid w:val="004C78E8"/>
    <w:rsid w:val="004C7ADE"/>
    <w:rsid w:val="004D024A"/>
    <w:rsid w:val="004D02A5"/>
    <w:rsid w:val="004D0532"/>
    <w:rsid w:val="004D07A4"/>
    <w:rsid w:val="004D0E03"/>
    <w:rsid w:val="004D103A"/>
    <w:rsid w:val="004D137A"/>
    <w:rsid w:val="004D13A0"/>
    <w:rsid w:val="004D14DE"/>
    <w:rsid w:val="004D19F5"/>
    <w:rsid w:val="004D1CF5"/>
    <w:rsid w:val="004D1D1A"/>
    <w:rsid w:val="004D1DC8"/>
    <w:rsid w:val="004D215A"/>
    <w:rsid w:val="004D2FFF"/>
    <w:rsid w:val="004D307E"/>
    <w:rsid w:val="004D31C4"/>
    <w:rsid w:val="004D32F9"/>
    <w:rsid w:val="004D4317"/>
    <w:rsid w:val="004D5595"/>
    <w:rsid w:val="004D5BFD"/>
    <w:rsid w:val="004D5F2D"/>
    <w:rsid w:val="004D6081"/>
    <w:rsid w:val="004D634D"/>
    <w:rsid w:val="004D69FB"/>
    <w:rsid w:val="004D6B23"/>
    <w:rsid w:val="004D6BDF"/>
    <w:rsid w:val="004D7648"/>
    <w:rsid w:val="004D7D17"/>
    <w:rsid w:val="004D7F8A"/>
    <w:rsid w:val="004E001A"/>
    <w:rsid w:val="004E0492"/>
    <w:rsid w:val="004E0822"/>
    <w:rsid w:val="004E170E"/>
    <w:rsid w:val="004E1CE1"/>
    <w:rsid w:val="004E1E41"/>
    <w:rsid w:val="004E2C02"/>
    <w:rsid w:val="004E2D96"/>
    <w:rsid w:val="004E3021"/>
    <w:rsid w:val="004E3265"/>
    <w:rsid w:val="004E3437"/>
    <w:rsid w:val="004E3464"/>
    <w:rsid w:val="004E35A3"/>
    <w:rsid w:val="004E4200"/>
    <w:rsid w:val="004E465A"/>
    <w:rsid w:val="004E4733"/>
    <w:rsid w:val="004E4B7D"/>
    <w:rsid w:val="004E4DAD"/>
    <w:rsid w:val="004E5113"/>
    <w:rsid w:val="004E54DA"/>
    <w:rsid w:val="004E59DD"/>
    <w:rsid w:val="004E5EEF"/>
    <w:rsid w:val="004E65D5"/>
    <w:rsid w:val="004E6A11"/>
    <w:rsid w:val="004E7048"/>
    <w:rsid w:val="004E720F"/>
    <w:rsid w:val="004E779E"/>
    <w:rsid w:val="004E7E9C"/>
    <w:rsid w:val="004F15BA"/>
    <w:rsid w:val="004F268A"/>
    <w:rsid w:val="004F2C91"/>
    <w:rsid w:val="004F2E14"/>
    <w:rsid w:val="004F3436"/>
    <w:rsid w:val="004F375B"/>
    <w:rsid w:val="004F37F3"/>
    <w:rsid w:val="004F3A4D"/>
    <w:rsid w:val="004F460A"/>
    <w:rsid w:val="004F49F8"/>
    <w:rsid w:val="004F4BF5"/>
    <w:rsid w:val="004F4C9F"/>
    <w:rsid w:val="004F4E7D"/>
    <w:rsid w:val="004F516D"/>
    <w:rsid w:val="004F537B"/>
    <w:rsid w:val="004F5630"/>
    <w:rsid w:val="004F5C64"/>
    <w:rsid w:val="004F6032"/>
    <w:rsid w:val="004F6624"/>
    <w:rsid w:val="004F6C81"/>
    <w:rsid w:val="004F6D48"/>
    <w:rsid w:val="004F746D"/>
    <w:rsid w:val="004F75B9"/>
    <w:rsid w:val="004F79E5"/>
    <w:rsid w:val="0050054B"/>
    <w:rsid w:val="0050084D"/>
    <w:rsid w:val="00500972"/>
    <w:rsid w:val="00500D7B"/>
    <w:rsid w:val="00500F12"/>
    <w:rsid w:val="0050111D"/>
    <w:rsid w:val="005015FD"/>
    <w:rsid w:val="005016AB"/>
    <w:rsid w:val="0050171A"/>
    <w:rsid w:val="00501E86"/>
    <w:rsid w:val="00502032"/>
    <w:rsid w:val="005021A9"/>
    <w:rsid w:val="00502867"/>
    <w:rsid w:val="00502A56"/>
    <w:rsid w:val="00502A5A"/>
    <w:rsid w:val="0050301C"/>
    <w:rsid w:val="00503136"/>
    <w:rsid w:val="00503261"/>
    <w:rsid w:val="0050328F"/>
    <w:rsid w:val="0050332D"/>
    <w:rsid w:val="005036CA"/>
    <w:rsid w:val="005038BE"/>
    <w:rsid w:val="00503A29"/>
    <w:rsid w:val="00503C6C"/>
    <w:rsid w:val="00503E32"/>
    <w:rsid w:val="00504E90"/>
    <w:rsid w:val="00504F65"/>
    <w:rsid w:val="00505382"/>
    <w:rsid w:val="00505A53"/>
    <w:rsid w:val="00506354"/>
    <w:rsid w:val="0050651C"/>
    <w:rsid w:val="005070A4"/>
    <w:rsid w:val="005070DA"/>
    <w:rsid w:val="005102E9"/>
    <w:rsid w:val="00511044"/>
    <w:rsid w:val="0051118C"/>
    <w:rsid w:val="0051119C"/>
    <w:rsid w:val="0051154D"/>
    <w:rsid w:val="005125E2"/>
    <w:rsid w:val="0051268D"/>
    <w:rsid w:val="00513680"/>
    <w:rsid w:val="00513A8C"/>
    <w:rsid w:val="00514684"/>
    <w:rsid w:val="00514BB2"/>
    <w:rsid w:val="0051518A"/>
    <w:rsid w:val="0051538D"/>
    <w:rsid w:val="005160FE"/>
    <w:rsid w:val="00516932"/>
    <w:rsid w:val="005174E0"/>
    <w:rsid w:val="00517641"/>
    <w:rsid w:val="00517787"/>
    <w:rsid w:val="00517895"/>
    <w:rsid w:val="00517957"/>
    <w:rsid w:val="00517F64"/>
    <w:rsid w:val="005202DE"/>
    <w:rsid w:val="00520312"/>
    <w:rsid w:val="005205F9"/>
    <w:rsid w:val="00520711"/>
    <w:rsid w:val="005213ED"/>
    <w:rsid w:val="00521D6E"/>
    <w:rsid w:val="00521F5C"/>
    <w:rsid w:val="0052216A"/>
    <w:rsid w:val="0052296A"/>
    <w:rsid w:val="005233AA"/>
    <w:rsid w:val="005235D3"/>
    <w:rsid w:val="005235E5"/>
    <w:rsid w:val="005245EF"/>
    <w:rsid w:val="005247DB"/>
    <w:rsid w:val="00524812"/>
    <w:rsid w:val="00524983"/>
    <w:rsid w:val="00524B82"/>
    <w:rsid w:val="00524BDE"/>
    <w:rsid w:val="00524CD0"/>
    <w:rsid w:val="00524EF6"/>
    <w:rsid w:val="00525170"/>
    <w:rsid w:val="0052535F"/>
    <w:rsid w:val="00525C47"/>
    <w:rsid w:val="00525D2B"/>
    <w:rsid w:val="005261C5"/>
    <w:rsid w:val="005263A8"/>
    <w:rsid w:val="00526655"/>
    <w:rsid w:val="005266B7"/>
    <w:rsid w:val="005267D3"/>
    <w:rsid w:val="0052683B"/>
    <w:rsid w:val="0052685C"/>
    <w:rsid w:val="005268E7"/>
    <w:rsid w:val="005269EF"/>
    <w:rsid w:val="00526A81"/>
    <w:rsid w:val="00526E50"/>
    <w:rsid w:val="00526F15"/>
    <w:rsid w:val="00526F65"/>
    <w:rsid w:val="005275A0"/>
    <w:rsid w:val="00527713"/>
    <w:rsid w:val="00527C68"/>
    <w:rsid w:val="00527CDF"/>
    <w:rsid w:val="00530033"/>
    <w:rsid w:val="00530131"/>
    <w:rsid w:val="005306B5"/>
    <w:rsid w:val="0053094F"/>
    <w:rsid w:val="00530A52"/>
    <w:rsid w:val="00530D4A"/>
    <w:rsid w:val="00530D7C"/>
    <w:rsid w:val="00530E2B"/>
    <w:rsid w:val="00530F8B"/>
    <w:rsid w:val="005317D2"/>
    <w:rsid w:val="00531D7F"/>
    <w:rsid w:val="005321ED"/>
    <w:rsid w:val="005322E7"/>
    <w:rsid w:val="0053258B"/>
    <w:rsid w:val="00532687"/>
    <w:rsid w:val="00532C27"/>
    <w:rsid w:val="00532C84"/>
    <w:rsid w:val="005333DE"/>
    <w:rsid w:val="005336DE"/>
    <w:rsid w:val="00533758"/>
    <w:rsid w:val="00533B88"/>
    <w:rsid w:val="00533DB8"/>
    <w:rsid w:val="00534317"/>
    <w:rsid w:val="00534572"/>
    <w:rsid w:val="005345E8"/>
    <w:rsid w:val="00534BE8"/>
    <w:rsid w:val="00535358"/>
    <w:rsid w:val="00535470"/>
    <w:rsid w:val="0053576C"/>
    <w:rsid w:val="00535C81"/>
    <w:rsid w:val="00536346"/>
    <w:rsid w:val="00536497"/>
    <w:rsid w:val="005364C5"/>
    <w:rsid w:val="00536A5E"/>
    <w:rsid w:val="00536D5F"/>
    <w:rsid w:val="0053785C"/>
    <w:rsid w:val="00537970"/>
    <w:rsid w:val="00537BE5"/>
    <w:rsid w:val="0054039E"/>
    <w:rsid w:val="00540461"/>
    <w:rsid w:val="0054109E"/>
    <w:rsid w:val="005413E4"/>
    <w:rsid w:val="005416D7"/>
    <w:rsid w:val="005431D4"/>
    <w:rsid w:val="005433A8"/>
    <w:rsid w:val="00543670"/>
    <w:rsid w:val="00545051"/>
    <w:rsid w:val="00545443"/>
    <w:rsid w:val="005454FB"/>
    <w:rsid w:val="00545A25"/>
    <w:rsid w:val="005462E7"/>
    <w:rsid w:val="00546355"/>
    <w:rsid w:val="005466D2"/>
    <w:rsid w:val="00546C17"/>
    <w:rsid w:val="005472EB"/>
    <w:rsid w:val="00547C37"/>
    <w:rsid w:val="00550691"/>
    <w:rsid w:val="00550704"/>
    <w:rsid w:val="00550B4F"/>
    <w:rsid w:val="00550EBC"/>
    <w:rsid w:val="00550F6E"/>
    <w:rsid w:val="005512AD"/>
    <w:rsid w:val="0055147C"/>
    <w:rsid w:val="0055188E"/>
    <w:rsid w:val="00551B40"/>
    <w:rsid w:val="0055234B"/>
    <w:rsid w:val="00552516"/>
    <w:rsid w:val="00552CD6"/>
    <w:rsid w:val="00553164"/>
    <w:rsid w:val="00553487"/>
    <w:rsid w:val="005536E9"/>
    <w:rsid w:val="00553928"/>
    <w:rsid w:val="005541AD"/>
    <w:rsid w:val="0055420C"/>
    <w:rsid w:val="00554DD7"/>
    <w:rsid w:val="00554E5A"/>
    <w:rsid w:val="0055503F"/>
    <w:rsid w:val="005550B1"/>
    <w:rsid w:val="005559EA"/>
    <w:rsid w:val="00555C15"/>
    <w:rsid w:val="00555CBB"/>
    <w:rsid w:val="005560A3"/>
    <w:rsid w:val="00556995"/>
    <w:rsid w:val="00556B3B"/>
    <w:rsid w:val="0055757D"/>
    <w:rsid w:val="00557BB7"/>
    <w:rsid w:val="00557E37"/>
    <w:rsid w:val="0056089D"/>
    <w:rsid w:val="00560E7E"/>
    <w:rsid w:val="005613DA"/>
    <w:rsid w:val="005613DF"/>
    <w:rsid w:val="00561469"/>
    <w:rsid w:val="0056229F"/>
    <w:rsid w:val="0056269A"/>
    <w:rsid w:val="00562987"/>
    <w:rsid w:val="00563213"/>
    <w:rsid w:val="0056332B"/>
    <w:rsid w:val="00563C22"/>
    <w:rsid w:val="00563EF1"/>
    <w:rsid w:val="005646D2"/>
    <w:rsid w:val="005648DF"/>
    <w:rsid w:val="00564935"/>
    <w:rsid w:val="005649CA"/>
    <w:rsid w:val="005656F2"/>
    <w:rsid w:val="00565BA1"/>
    <w:rsid w:val="005662CA"/>
    <w:rsid w:val="00566573"/>
    <w:rsid w:val="005665F7"/>
    <w:rsid w:val="00566CC5"/>
    <w:rsid w:val="00566EDF"/>
    <w:rsid w:val="005671EA"/>
    <w:rsid w:val="005675B7"/>
    <w:rsid w:val="0056793C"/>
    <w:rsid w:val="00567BAA"/>
    <w:rsid w:val="005700FB"/>
    <w:rsid w:val="005700FE"/>
    <w:rsid w:val="005702F7"/>
    <w:rsid w:val="00570A10"/>
    <w:rsid w:val="00570AD6"/>
    <w:rsid w:val="00570F1C"/>
    <w:rsid w:val="0057122A"/>
    <w:rsid w:val="0057129E"/>
    <w:rsid w:val="00571630"/>
    <w:rsid w:val="00571768"/>
    <w:rsid w:val="0057193F"/>
    <w:rsid w:val="005732AF"/>
    <w:rsid w:val="00573541"/>
    <w:rsid w:val="00573830"/>
    <w:rsid w:val="005744D8"/>
    <w:rsid w:val="00574611"/>
    <w:rsid w:val="005746AA"/>
    <w:rsid w:val="00574879"/>
    <w:rsid w:val="00574C01"/>
    <w:rsid w:val="00575155"/>
    <w:rsid w:val="00575C44"/>
    <w:rsid w:val="00575C78"/>
    <w:rsid w:val="005763E1"/>
    <w:rsid w:val="00576412"/>
    <w:rsid w:val="00577263"/>
    <w:rsid w:val="005774C2"/>
    <w:rsid w:val="00577595"/>
    <w:rsid w:val="00577A41"/>
    <w:rsid w:val="00577D76"/>
    <w:rsid w:val="00577F0A"/>
    <w:rsid w:val="0058003A"/>
    <w:rsid w:val="005803D1"/>
    <w:rsid w:val="0058041E"/>
    <w:rsid w:val="005807CB"/>
    <w:rsid w:val="00580AA5"/>
    <w:rsid w:val="005812A0"/>
    <w:rsid w:val="00581499"/>
    <w:rsid w:val="00581A54"/>
    <w:rsid w:val="00581CDE"/>
    <w:rsid w:val="0058201D"/>
    <w:rsid w:val="005828A2"/>
    <w:rsid w:val="0058340C"/>
    <w:rsid w:val="00583523"/>
    <w:rsid w:val="005837EC"/>
    <w:rsid w:val="00583BBD"/>
    <w:rsid w:val="00583D9D"/>
    <w:rsid w:val="00583E0B"/>
    <w:rsid w:val="00584068"/>
    <w:rsid w:val="00584238"/>
    <w:rsid w:val="005844F9"/>
    <w:rsid w:val="005847B7"/>
    <w:rsid w:val="00584CF1"/>
    <w:rsid w:val="00585B80"/>
    <w:rsid w:val="00586176"/>
    <w:rsid w:val="0058645C"/>
    <w:rsid w:val="00586A75"/>
    <w:rsid w:val="00586CD0"/>
    <w:rsid w:val="00586D12"/>
    <w:rsid w:val="00586EA8"/>
    <w:rsid w:val="00586F7D"/>
    <w:rsid w:val="0058746E"/>
    <w:rsid w:val="005875CE"/>
    <w:rsid w:val="005877FA"/>
    <w:rsid w:val="0058789D"/>
    <w:rsid w:val="005878D8"/>
    <w:rsid w:val="00587BEA"/>
    <w:rsid w:val="00590088"/>
    <w:rsid w:val="005901BB"/>
    <w:rsid w:val="00590B61"/>
    <w:rsid w:val="00590DB4"/>
    <w:rsid w:val="00591165"/>
    <w:rsid w:val="005920EC"/>
    <w:rsid w:val="005920FF"/>
    <w:rsid w:val="005922B0"/>
    <w:rsid w:val="0059235A"/>
    <w:rsid w:val="00592FBD"/>
    <w:rsid w:val="0059393F"/>
    <w:rsid w:val="00593A0D"/>
    <w:rsid w:val="00594486"/>
    <w:rsid w:val="00594EAE"/>
    <w:rsid w:val="0059521B"/>
    <w:rsid w:val="00595533"/>
    <w:rsid w:val="00595771"/>
    <w:rsid w:val="0059586B"/>
    <w:rsid w:val="00595B81"/>
    <w:rsid w:val="00595FF3"/>
    <w:rsid w:val="00596336"/>
    <w:rsid w:val="005963CF"/>
    <w:rsid w:val="005965DC"/>
    <w:rsid w:val="00596693"/>
    <w:rsid w:val="00596BEC"/>
    <w:rsid w:val="0059705F"/>
    <w:rsid w:val="005971F6"/>
    <w:rsid w:val="00597716"/>
    <w:rsid w:val="00597AFB"/>
    <w:rsid w:val="00597C4B"/>
    <w:rsid w:val="00597C53"/>
    <w:rsid w:val="005A0066"/>
    <w:rsid w:val="005A0E91"/>
    <w:rsid w:val="005A1489"/>
    <w:rsid w:val="005A1713"/>
    <w:rsid w:val="005A1796"/>
    <w:rsid w:val="005A19D4"/>
    <w:rsid w:val="005A210D"/>
    <w:rsid w:val="005A25F2"/>
    <w:rsid w:val="005A288C"/>
    <w:rsid w:val="005A2F6C"/>
    <w:rsid w:val="005A341E"/>
    <w:rsid w:val="005A3EA6"/>
    <w:rsid w:val="005A3F65"/>
    <w:rsid w:val="005A4014"/>
    <w:rsid w:val="005A40D4"/>
    <w:rsid w:val="005A4257"/>
    <w:rsid w:val="005A44F8"/>
    <w:rsid w:val="005A4B90"/>
    <w:rsid w:val="005A4CE4"/>
    <w:rsid w:val="005A55D7"/>
    <w:rsid w:val="005A56B3"/>
    <w:rsid w:val="005A6049"/>
    <w:rsid w:val="005A624A"/>
    <w:rsid w:val="005A6381"/>
    <w:rsid w:val="005A6514"/>
    <w:rsid w:val="005A68DC"/>
    <w:rsid w:val="005A6C7A"/>
    <w:rsid w:val="005A6F13"/>
    <w:rsid w:val="005A75A1"/>
    <w:rsid w:val="005A7B4F"/>
    <w:rsid w:val="005B01D1"/>
    <w:rsid w:val="005B021A"/>
    <w:rsid w:val="005B0341"/>
    <w:rsid w:val="005B03BA"/>
    <w:rsid w:val="005B09F6"/>
    <w:rsid w:val="005B0BF7"/>
    <w:rsid w:val="005B0D1A"/>
    <w:rsid w:val="005B0D4A"/>
    <w:rsid w:val="005B0E32"/>
    <w:rsid w:val="005B0E4F"/>
    <w:rsid w:val="005B13F4"/>
    <w:rsid w:val="005B1A8A"/>
    <w:rsid w:val="005B1D4E"/>
    <w:rsid w:val="005B1DE9"/>
    <w:rsid w:val="005B23C9"/>
    <w:rsid w:val="005B25DE"/>
    <w:rsid w:val="005B27AE"/>
    <w:rsid w:val="005B2A72"/>
    <w:rsid w:val="005B3379"/>
    <w:rsid w:val="005B3A31"/>
    <w:rsid w:val="005B3C5D"/>
    <w:rsid w:val="005B3C8F"/>
    <w:rsid w:val="005B47CB"/>
    <w:rsid w:val="005B4C7F"/>
    <w:rsid w:val="005B5486"/>
    <w:rsid w:val="005B5F99"/>
    <w:rsid w:val="005B6C04"/>
    <w:rsid w:val="005B7391"/>
    <w:rsid w:val="005B748C"/>
    <w:rsid w:val="005B76C8"/>
    <w:rsid w:val="005C0230"/>
    <w:rsid w:val="005C05C2"/>
    <w:rsid w:val="005C0A19"/>
    <w:rsid w:val="005C0D10"/>
    <w:rsid w:val="005C1267"/>
    <w:rsid w:val="005C1505"/>
    <w:rsid w:val="005C1C2D"/>
    <w:rsid w:val="005C1D10"/>
    <w:rsid w:val="005C1E41"/>
    <w:rsid w:val="005C2085"/>
    <w:rsid w:val="005C2F25"/>
    <w:rsid w:val="005C30DC"/>
    <w:rsid w:val="005C368B"/>
    <w:rsid w:val="005C368E"/>
    <w:rsid w:val="005C3EBC"/>
    <w:rsid w:val="005C44CF"/>
    <w:rsid w:val="005C474D"/>
    <w:rsid w:val="005C4993"/>
    <w:rsid w:val="005C4B21"/>
    <w:rsid w:val="005C4D18"/>
    <w:rsid w:val="005C5F3B"/>
    <w:rsid w:val="005C634F"/>
    <w:rsid w:val="005C65F9"/>
    <w:rsid w:val="005C6A53"/>
    <w:rsid w:val="005C7530"/>
    <w:rsid w:val="005C77E8"/>
    <w:rsid w:val="005D088D"/>
    <w:rsid w:val="005D0A1A"/>
    <w:rsid w:val="005D0A90"/>
    <w:rsid w:val="005D0CD0"/>
    <w:rsid w:val="005D160C"/>
    <w:rsid w:val="005D1F38"/>
    <w:rsid w:val="005D2075"/>
    <w:rsid w:val="005D20D6"/>
    <w:rsid w:val="005D21AA"/>
    <w:rsid w:val="005D29BE"/>
    <w:rsid w:val="005D35A9"/>
    <w:rsid w:val="005D3748"/>
    <w:rsid w:val="005D3899"/>
    <w:rsid w:val="005D54AD"/>
    <w:rsid w:val="005D6669"/>
    <w:rsid w:val="005D6C6A"/>
    <w:rsid w:val="005D71D1"/>
    <w:rsid w:val="005D73BC"/>
    <w:rsid w:val="005D7D45"/>
    <w:rsid w:val="005E012A"/>
    <w:rsid w:val="005E038F"/>
    <w:rsid w:val="005E0835"/>
    <w:rsid w:val="005E090C"/>
    <w:rsid w:val="005E0E9D"/>
    <w:rsid w:val="005E0F7C"/>
    <w:rsid w:val="005E108C"/>
    <w:rsid w:val="005E1218"/>
    <w:rsid w:val="005E1723"/>
    <w:rsid w:val="005E1A6A"/>
    <w:rsid w:val="005E1B07"/>
    <w:rsid w:val="005E1CB5"/>
    <w:rsid w:val="005E1F64"/>
    <w:rsid w:val="005E2A32"/>
    <w:rsid w:val="005E2B7A"/>
    <w:rsid w:val="005E2D21"/>
    <w:rsid w:val="005E2F9B"/>
    <w:rsid w:val="005E2FDB"/>
    <w:rsid w:val="005E338E"/>
    <w:rsid w:val="005E378E"/>
    <w:rsid w:val="005E410E"/>
    <w:rsid w:val="005E44E3"/>
    <w:rsid w:val="005E455E"/>
    <w:rsid w:val="005E45C6"/>
    <w:rsid w:val="005E4CFA"/>
    <w:rsid w:val="005E5088"/>
    <w:rsid w:val="005E5208"/>
    <w:rsid w:val="005E5821"/>
    <w:rsid w:val="005E61DF"/>
    <w:rsid w:val="005E6494"/>
    <w:rsid w:val="005E659D"/>
    <w:rsid w:val="005E6B1D"/>
    <w:rsid w:val="005E733F"/>
    <w:rsid w:val="005E74EA"/>
    <w:rsid w:val="005E780E"/>
    <w:rsid w:val="005E7A7F"/>
    <w:rsid w:val="005E7C22"/>
    <w:rsid w:val="005F0334"/>
    <w:rsid w:val="005F158E"/>
    <w:rsid w:val="005F170F"/>
    <w:rsid w:val="005F1A76"/>
    <w:rsid w:val="005F290A"/>
    <w:rsid w:val="005F2A34"/>
    <w:rsid w:val="005F2C50"/>
    <w:rsid w:val="005F30E1"/>
    <w:rsid w:val="005F3313"/>
    <w:rsid w:val="005F340A"/>
    <w:rsid w:val="005F344E"/>
    <w:rsid w:val="005F351E"/>
    <w:rsid w:val="005F3539"/>
    <w:rsid w:val="005F3681"/>
    <w:rsid w:val="005F37CB"/>
    <w:rsid w:val="005F3E18"/>
    <w:rsid w:val="005F3F49"/>
    <w:rsid w:val="005F3F8A"/>
    <w:rsid w:val="005F4510"/>
    <w:rsid w:val="005F620F"/>
    <w:rsid w:val="005F6602"/>
    <w:rsid w:val="005F6A4F"/>
    <w:rsid w:val="005F6BE6"/>
    <w:rsid w:val="005F7515"/>
    <w:rsid w:val="006007E9"/>
    <w:rsid w:val="006009C5"/>
    <w:rsid w:val="00600BFA"/>
    <w:rsid w:val="00600DC7"/>
    <w:rsid w:val="00600F63"/>
    <w:rsid w:val="00601424"/>
    <w:rsid w:val="00601715"/>
    <w:rsid w:val="00601B36"/>
    <w:rsid w:val="00601D67"/>
    <w:rsid w:val="00601D7F"/>
    <w:rsid w:val="00602621"/>
    <w:rsid w:val="006029E8"/>
    <w:rsid w:val="00602BE5"/>
    <w:rsid w:val="00602D98"/>
    <w:rsid w:val="0060368B"/>
    <w:rsid w:val="00603BEB"/>
    <w:rsid w:val="00603E7C"/>
    <w:rsid w:val="00604039"/>
    <w:rsid w:val="00604219"/>
    <w:rsid w:val="006046CF"/>
    <w:rsid w:val="00604C54"/>
    <w:rsid w:val="0060505B"/>
    <w:rsid w:val="0060534A"/>
    <w:rsid w:val="006056BB"/>
    <w:rsid w:val="0060599C"/>
    <w:rsid w:val="00605BE4"/>
    <w:rsid w:val="00605C43"/>
    <w:rsid w:val="00605DDF"/>
    <w:rsid w:val="0060627B"/>
    <w:rsid w:val="00606B9C"/>
    <w:rsid w:val="00607464"/>
    <w:rsid w:val="0060754A"/>
    <w:rsid w:val="0060768F"/>
    <w:rsid w:val="006078E4"/>
    <w:rsid w:val="00607A5C"/>
    <w:rsid w:val="00607CFD"/>
    <w:rsid w:val="00607D11"/>
    <w:rsid w:val="00607D24"/>
    <w:rsid w:val="00607E64"/>
    <w:rsid w:val="00610A05"/>
    <w:rsid w:val="00610B48"/>
    <w:rsid w:val="006114A0"/>
    <w:rsid w:val="006114EF"/>
    <w:rsid w:val="006116C9"/>
    <w:rsid w:val="00611771"/>
    <w:rsid w:val="00611AA7"/>
    <w:rsid w:val="006121E1"/>
    <w:rsid w:val="0061222C"/>
    <w:rsid w:val="00612729"/>
    <w:rsid w:val="00613048"/>
    <w:rsid w:val="006130EE"/>
    <w:rsid w:val="0061354A"/>
    <w:rsid w:val="006135DD"/>
    <w:rsid w:val="00613E49"/>
    <w:rsid w:val="0061433F"/>
    <w:rsid w:val="006158C5"/>
    <w:rsid w:val="00615C68"/>
    <w:rsid w:val="00616B14"/>
    <w:rsid w:val="00616ECE"/>
    <w:rsid w:val="00617EA5"/>
    <w:rsid w:val="006204E0"/>
    <w:rsid w:val="00620A99"/>
    <w:rsid w:val="006210D6"/>
    <w:rsid w:val="0062175C"/>
    <w:rsid w:val="00621AB4"/>
    <w:rsid w:val="00621AD4"/>
    <w:rsid w:val="00621E03"/>
    <w:rsid w:val="00622072"/>
    <w:rsid w:val="00622547"/>
    <w:rsid w:val="0062381D"/>
    <w:rsid w:val="00623996"/>
    <w:rsid w:val="006239E9"/>
    <w:rsid w:val="00623F20"/>
    <w:rsid w:val="00624322"/>
    <w:rsid w:val="006246E3"/>
    <w:rsid w:val="00624B5C"/>
    <w:rsid w:val="00624C9C"/>
    <w:rsid w:val="00624E03"/>
    <w:rsid w:val="00624EDA"/>
    <w:rsid w:val="00625340"/>
    <w:rsid w:val="00625474"/>
    <w:rsid w:val="00625984"/>
    <w:rsid w:val="00625C33"/>
    <w:rsid w:val="0062620D"/>
    <w:rsid w:val="006262E1"/>
    <w:rsid w:val="00626597"/>
    <w:rsid w:val="0062691A"/>
    <w:rsid w:val="0062698B"/>
    <w:rsid w:val="00627079"/>
    <w:rsid w:val="006274EC"/>
    <w:rsid w:val="006277D4"/>
    <w:rsid w:val="00627941"/>
    <w:rsid w:val="00630254"/>
    <w:rsid w:val="006311A6"/>
    <w:rsid w:val="006316CA"/>
    <w:rsid w:val="00632107"/>
    <w:rsid w:val="00632B0E"/>
    <w:rsid w:val="00632CD7"/>
    <w:rsid w:val="00632DFC"/>
    <w:rsid w:val="00632E7E"/>
    <w:rsid w:val="006334A4"/>
    <w:rsid w:val="00633A6F"/>
    <w:rsid w:val="00633BCC"/>
    <w:rsid w:val="00633C2A"/>
    <w:rsid w:val="00634516"/>
    <w:rsid w:val="006345C6"/>
    <w:rsid w:val="00634658"/>
    <w:rsid w:val="0063475D"/>
    <w:rsid w:val="006353CF"/>
    <w:rsid w:val="00635546"/>
    <w:rsid w:val="00635FFF"/>
    <w:rsid w:val="00636254"/>
    <w:rsid w:val="00637522"/>
    <w:rsid w:val="0064004C"/>
    <w:rsid w:val="0064093D"/>
    <w:rsid w:val="00640C50"/>
    <w:rsid w:val="00641507"/>
    <w:rsid w:val="0064189C"/>
    <w:rsid w:val="00642D60"/>
    <w:rsid w:val="00642F8A"/>
    <w:rsid w:val="0064310A"/>
    <w:rsid w:val="00643864"/>
    <w:rsid w:val="00643AAB"/>
    <w:rsid w:val="00643D45"/>
    <w:rsid w:val="00643FE6"/>
    <w:rsid w:val="0064402B"/>
    <w:rsid w:val="00644D4C"/>
    <w:rsid w:val="00645017"/>
    <w:rsid w:val="00645802"/>
    <w:rsid w:val="00645834"/>
    <w:rsid w:val="00645A47"/>
    <w:rsid w:val="00645F51"/>
    <w:rsid w:val="0064621C"/>
    <w:rsid w:val="0064628F"/>
    <w:rsid w:val="00646641"/>
    <w:rsid w:val="00646B4C"/>
    <w:rsid w:val="0064764A"/>
    <w:rsid w:val="0064779F"/>
    <w:rsid w:val="00647D2E"/>
    <w:rsid w:val="00650E4A"/>
    <w:rsid w:val="006510DF"/>
    <w:rsid w:val="00651301"/>
    <w:rsid w:val="00651396"/>
    <w:rsid w:val="00651722"/>
    <w:rsid w:val="00651FE2"/>
    <w:rsid w:val="0065200E"/>
    <w:rsid w:val="0065264B"/>
    <w:rsid w:val="006529C2"/>
    <w:rsid w:val="006531CD"/>
    <w:rsid w:val="006534DA"/>
    <w:rsid w:val="006539BA"/>
    <w:rsid w:val="00653CAD"/>
    <w:rsid w:val="00653D22"/>
    <w:rsid w:val="0065454E"/>
    <w:rsid w:val="00654E8F"/>
    <w:rsid w:val="006562B6"/>
    <w:rsid w:val="00656E03"/>
    <w:rsid w:val="006573DD"/>
    <w:rsid w:val="0065756C"/>
    <w:rsid w:val="00657871"/>
    <w:rsid w:val="006578D4"/>
    <w:rsid w:val="00660E95"/>
    <w:rsid w:val="00661841"/>
    <w:rsid w:val="0066187B"/>
    <w:rsid w:val="00661A54"/>
    <w:rsid w:val="00662296"/>
    <w:rsid w:val="0066283C"/>
    <w:rsid w:val="00662926"/>
    <w:rsid w:val="0066343A"/>
    <w:rsid w:val="006641F2"/>
    <w:rsid w:val="00664592"/>
    <w:rsid w:val="00664B17"/>
    <w:rsid w:val="0066534B"/>
    <w:rsid w:val="00665BA2"/>
    <w:rsid w:val="006660F3"/>
    <w:rsid w:val="006661E5"/>
    <w:rsid w:val="0066631A"/>
    <w:rsid w:val="00666684"/>
    <w:rsid w:val="00666A75"/>
    <w:rsid w:val="00666E8F"/>
    <w:rsid w:val="00667353"/>
    <w:rsid w:val="00667B95"/>
    <w:rsid w:val="00667F64"/>
    <w:rsid w:val="00671005"/>
    <w:rsid w:val="00671CEF"/>
    <w:rsid w:val="00671D15"/>
    <w:rsid w:val="006720EC"/>
    <w:rsid w:val="00672797"/>
    <w:rsid w:val="006727EE"/>
    <w:rsid w:val="00672892"/>
    <w:rsid w:val="00672941"/>
    <w:rsid w:val="00672CF4"/>
    <w:rsid w:val="00672F05"/>
    <w:rsid w:val="00672FA2"/>
    <w:rsid w:val="006735D0"/>
    <w:rsid w:val="00673AFE"/>
    <w:rsid w:val="00673D12"/>
    <w:rsid w:val="00673F01"/>
    <w:rsid w:val="006746ED"/>
    <w:rsid w:val="006747B8"/>
    <w:rsid w:val="0067493A"/>
    <w:rsid w:val="00674999"/>
    <w:rsid w:val="0067514F"/>
    <w:rsid w:val="006753E5"/>
    <w:rsid w:val="00675C46"/>
    <w:rsid w:val="00675C5F"/>
    <w:rsid w:val="006762A0"/>
    <w:rsid w:val="006768A7"/>
    <w:rsid w:val="00676AE4"/>
    <w:rsid w:val="006776F5"/>
    <w:rsid w:val="006777EA"/>
    <w:rsid w:val="0067791E"/>
    <w:rsid w:val="00677DEE"/>
    <w:rsid w:val="006801C9"/>
    <w:rsid w:val="0068040F"/>
    <w:rsid w:val="0068050A"/>
    <w:rsid w:val="00680BE2"/>
    <w:rsid w:val="00680C0D"/>
    <w:rsid w:val="00680E23"/>
    <w:rsid w:val="006812BD"/>
    <w:rsid w:val="006813C6"/>
    <w:rsid w:val="00681B90"/>
    <w:rsid w:val="006828DF"/>
    <w:rsid w:val="00682E0B"/>
    <w:rsid w:val="006839DC"/>
    <w:rsid w:val="00683C77"/>
    <w:rsid w:val="006843BA"/>
    <w:rsid w:val="006844C6"/>
    <w:rsid w:val="0068577B"/>
    <w:rsid w:val="00685D34"/>
    <w:rsid w:val="00686956"/>
    <w:rsid w:val="00686E12"/>
    <w:rsid w:val="00687321"/>
    <w:rsid w:val="0068744B"/>
    <w:rsid w:val="006875C5"/>
    <w:rsid w:val="00687775"/>
    <w:rsid w:val="00687DD9"/>
    <w:rsid w:val="00690D7B"/>
    <w:rsid w:val="00690E4B"/>
    <w:rsid w:val="00691129"/>
    <w:rsid w:val="00691541"/>
    <w:rsid w:val="00691C7E"/>
    <w:rsid w:val="006920F1"/>
    <w:rsid w:val="006927A5"/>
    <w:rsid w:val="006928FD"/>
    <w:rsid w:val="00692A94"/>
    <w:rsid w:val="00692C64"/>
    <w:rsid w:val="00692C89"/>
    <w:rsid w:val="00692DE5"/>
    <w:rsid w:val="00692DFF"/>
    <w:rsid w:val="0069327B"/>
    <w:rsid w:val="00693B89"/>
    <w:rsid w:val="00694297"/>
    <w:rsid w:val="00694701"/>
    <w:rsid w:val="00694749"/>
    <w:rsid w:val="00695114"/>
    <w:rsid w:val="00695225"/>
    <w:rsid w:val="006957D6"/>
    <w:rsid w:val="00695B32"/>
    <w:rsid w:val="0069747A"/>
    <w:rsid w:val="00697B94"/>
    <w:rsid w:val="00697E58"/>
    <w:rsid w:val="00697F14"/>
    <w:rsid w:val="006A02A3"/>
    <w:rsid w:val="006A1052"/>
    <w:rsid w:val="006A123B"/>
    <w:rsid w:val="006A1C9C"/>
    <w:rsid w:val="006A2002"/>
    <w:rsid w:val="006A21F2"/>
    <w:rsid w:val="006A298F"/>
    <w:rsid w:val="006A29EA"/>
    <w:rsid w:val="006A2D38"/>
    <w:rsid w:val="006A3575"/>
    <w:rsid w:val="006A3759"/>
    <w:rsid w:val="006A4230"/>
    <w:rsid w:val="006A490E"/>
    <w:rsid w:val="006A4A94"/>
    <w:rsid w:val="006A4B4F"/>
    <w:rsid w:val="006A4C9F"/>
    <w:rsid w:val="006A4F96"/>
    <w:rsid w:val="006A50DE"/>
    <w:rsid w:val="006A52E5"/>
    <w:rsid w:val="006A52E8"/>
    <w:rsid w:val="006A5326"/>
    <w:rsid w:val="006A56ED"/>
    <w:rsid w:val="006A5A76"/>
    <w:rsid w:val="006A5B8A"/>
    <w:rsid w:val="006A60B8"/>
    <w:rsid w:val="006A61BC"/>
    <w:rsid w:val="006A6578"/>
    <w:rsid w:val="006A69EC"/>
    <w:rsid w:val="006A751B"/>
    <w:rsid w:val="006A7768"/>
    <w:rsid w:val="006A77AD"/>
    <w:rsid w:val="006A78CD"/>
    <w:rsid w:val="006A7F48"/>
    <w:rsid w:val="006B0212"/>
    <w:rsid w:val="006B0381"/>
    <w:rsid w:val="006B0ADC"/>
    <w:rsid w:val="006B0FE2"/>
    <w:rsid w:val="006B10A8"/>
    <w:rsid w:val="006B1688"/>
    <w:rsid w:val="006B18DB"/>
    <w:rsid w:val="006B282D"/>
    <w:rsid w:val="006B29C4"/>
    <w:rsid w:val="006B2DFF"/>
    <w:rsid w:val="006B2E2E"/>
    <w:rsid w:val="006B2EC5"/>
    <w:rsid w:val="006B2F12"/>
    <w:rsid w:val="006B35FE"/>
    <w:rsid w:val="006B39AD"/>
    <w:rsid w:val="006B3D27"/>
    <w:rsid w:val="006B3DF9"/>
    <w:rsid w:val="006B402B"/>
    <w:rsid w:val="006B488A"/>
    <w:rsid w:val="006B4973"/>
    <w:rsid w:val="006B4D2E"/>
    <w:rsid w:val="006B5515"/>
    <w:rsid w:val="006B5714"/>
    <w:rsid w:val="006B5811"/>
    <w:rsid w:val="006B5CFA"/>
    <w:rsid w:val="006B5E1C"/>
    <w:rsid w:val="006B664C"/>
    <w:rsid w:val="006B665A"/>
    <w:rsid w:val="006B6893"/>
    <w:rsid w:val="006B6A44"/>
    <w:rsid w:val="006B6CD9"/>
    <w:rsid w:val="006B6E48"/>
    <w:rsid w:val="006B6E86"/>
    <w:rsid w:val="006B7205"/>
    <w:rsid w:val="006B7299"/>
    <w:rsid w:val="006B77C1"/>
    <w:rsid w:val="006B7AB8"/>
    <w:rsid w:val="006B7E5C"/>
    <w:rsid w:val="006C08CF"/>
    <w:rsid w:val="006C0A3F"/>
    <w:rsid w:val="006C1491"/>
    <w:rsid w:val="006C175F"/>
    <w:rsid w:val="006C1CB0"/>
    <w:rsid w:val="006C26E6"/>
    <w:rsid w:val="006C275A"/>
    <w:rsid w:val="006C2B38"/>
    <w:rsid w:val="006C2B63"/>
    <w:rsid w:val="006C3434"/>
    <w:rsid w:val="006C35DE"/>
    <w:rsid w:val="006C4265"/>
    <w:rsid w:val="006C4374"/>
    <w:rsid w:val="006C44AA"/>
    <w:rsid w:val="006C4A97"/>
    <w:rsid w:val="006C4B11"/>
    <w:rsid w:val="006C54DD"/>
    <w:rsid w:val="006C56B4"/>
    <w:rsid w:val="006C573A"/>
    <w:rsid w:val="006C597A"/>
    <w:rsid w:val="006C59CA"/>
    <w:rsid w:val="006C6C9A"/>
    <w:rsid w:val="006C710E"/>
    <w:rsid w:val="006C7696"/>
    <w:rsid w:val="006C78B3"/>
    <w:rsid w:val="006C7AFF"/>
    <w:rsid w:val="006C7D59"/>
    <w:rsid w:val="006D021F"/>
    <w:rsid w:val="006D055F"/>
    <w:rsid w:val="006D07F6"/>
    <w:rsid w:val="006D0B06"/>
    <w:rsid w:val="006D0B67"/>
    <w:rsid w:val="006D1B76"/>
    <w:rsid w:val="006D2262"/>
    <w:rsid w:val="006D22D3"/>
    <w:rsid w:val="006D234A"/>
    <w:rsid w:val="006D244F"/>
    <w:rsid w:val="006D25FE"/>
    <w:rsid w:val="006D27FF"/>
    <w:rsid w:val="006D2B5C"/>
    <w:rsid w:val="006D2FAE"/>
    <w:rsid w:val="006D395E"/>
    <w:rsid w:val="006D3F4B"/>
    <w:rsid w:val="006D401F"/>
    <w:rsid w:val="006D4294"/>
    <w:rsid w:val="006D42B5"/>
    <w:rsid w:val="006D4323"/>
    <w:rsid w:val="006D4555"/>
    <w:rsid w:val="006D4878"/>
    <w:rsid w:val="006D4922"/>
    <w:rsid w:val="006D4E95"/>
    <w:rsid w:val="006D554E"/>
    <w:rsid w:val="006D5C92"/>
    <w:rsid w:val="006D5EC5"/>
    <w:rsid w:val="006D6215"/>
    <w:rsid w:val="006D6314"/>
    <w:rsid w:val="006D6883"/>
    <w:rsid w:val="006D70A3"/>
    <w:rsid w:val="006D78FB"/>
    <w:rsid w:val="006D7F1C"/>
    <w:rsid w:val="006D7F69"/>
    <w:rsid w:val="006E0004"/>
    <w:rsid w:val="006E027D"/>
    <w:rsid w:val="006E030A"/>
    <w:rsid w:val="006E0D40"/>
    <w:rsid w:val="006E1A05"/>
    <w:rsid w:val="006E2321"/>
    <w:rsid w:val="006E244C"/>
    <w:rsid w:val="006E2513"/>
    <w:rsid w:val="006E2528"/>
    <w:rsid w:val="006E29E6"/>
    <w:rsid w:val="006E3474"/>
    <w:rsid w:val="006E3487"/>
    <w:rsid w:val="006E34E1"/>
    <w:rsid w:val="006E34E9"/>
    <w:rsid w:val="006E46EA"/>
    <w:rsid w:val="006E48DD"/>
    <w:rsid w:val="006E4AAD"/>
    <w:rsid w:val="006E4AB8"/>
    <w:rsid w:val="006E5E2B"/>
    <w:rsid w:val="006E6ED9"/>
    <w:rsid w:val="006E7273"/>
    <w:rsid w:val="006E7328"/>
    <w:rsid w:val="006E78B8"/>
    <w:rsid w:val="006E7E73"/>
    <w:rsid w:val="006F0076"/>
    <w:rsid w:val="006F0201"/>
    <w:rsid w:val="006F0250"/>
    <w:rsid w:val="006F0536"/>
    <w:rsid w:val="006F069D"/>
    <w:rsid w:val="006F0CB0"/>
    <w:rsid w:val="006F10A1"/>
    <w:rsid w:val="006F12DD"/>
    <w:rsid w:val="006F142D"/>
    <w:rsid w:val="006F1973"/>
    <w:rsid w:val="006F1BC9"/>
    <w:rsid w:val="006F1DFE"/>
    <w:rsid w:val="006F2272"/>
    <w:rsid w:val="006F28C3"/>
    <w:rsid w:val="006F2B5B"/>
    <w:rsid w:val="006F2E50"/>
    <w:rsid w:val="006F2F22"/>
    <w:rsid w:val="006F3228"/>
    <w:rsid w:val="006F33ED"/>
    <w:rsid w:val="006F374C"/>
    <w:rsid w:val="006F4167"/>
    <w:rsid w:val="006F42AE"/>
    <w:rsid w:val="006F4A37"/>
    <w:rsid w:val="006F52C3"/>
    <w:rsid w:val="006F57F5"/>
    <w:rsid w:val="006F5945"/>
    <w:rsid w:val="006F5E52"/>
    <w:rsid w:val="006F6151"/>
    <w:rsid w:val="006F708B"/>
    <w:rsid w:val="006F70C0"/>
    <w:rsid w:val="006F777E"/>
    <w:rsid w:val="006F7C92"/>
    <w:rsid w:val="006F7D46"/>
    <w:rsid w:val="006F7DD6"/>
    <w:rsid w:val="006F7F13"/>
    <w:rsid w:val="00700007"/>
    <w:rsid w:val="0070064F"/>
    <w:rsid w:val="00700978"/>
    <w:rsid w:val="00700A1F"/>
    <w:rsid w:val="00700F79"/>
    <w:rsid w:val="00700FEA"/>
    <w:rsid w:val="0070108B"/>
    <w:rsid w:val="00701A49"/>
    <w:rsid w:val="00701AF1"/>
    <w:rsid w:val="00701C3B"/>
    <w:rsid w:val="00702AAC"/>
    <w:rsid w:val="00703258"/>
    <w:rsid w:val="00703BB5"/>
    <w:rsid w:val="00703C89"/>
    <w:rsid w:val="00703E37"/>
    <w:rsid w:val="00704041"/>
    <w:rsid w:val="007040B8"/>
    <w:rsid w:val="00704598"/>
    <w:rsid w:val="007049D0"/>
    <w:rsid w:val="00704F9E"/>
    <w:rsid w:val="007050AA"/>
    <w:rsid w:val="00705604"/>
    <w:rsid w:val="00705DA3"/>
    <w:rsid w:val="00705FA3"/>
    <w:rsid w:val="00705FAC"/>
    <w:rsid w:val="00706696"/>
    <w:rsid w:val="00706750"/>
    <w:rsid w:val="00706941"/>
    <w:rsid w:val="00706B0A"/>
    <w:rsid w:val="00706DFB"/>
    <w:rsid w:val="00706E48"/>
    <w:rsid w:val="00706E8E"/>
    <w:rsid w:val="00707235"/>
    <w:rsid w:val="007073BF"/>
    <w:rsid w:val="00707A5D"/>
    <w:rsid w:val="00707BC4"/>
    <w:rsid w:val="007100AD"/>
    <w:rsid w:val="007101D4"/>
    <w:rsid w:val="0071080C"/>
    <w:rsid w:val="0071094C"/>
    <w:rsid w:val="007109E2"/>
    <w:rsid w:val="00710AE1"/>
    <w:rsid w:val="00710F3E"/>
    <w:rsid w:val="00711741"/>
    <w:rsid w:val="00711C11"/>
    <w:rsid w:val="007124E7"/>
    <w:rsid w:val="007124EC"/>
    <w:rsid w:val="00712717"/>
    <w:rsid w:val="00712738"/>
    <w:rsid w:val="00712D2F"/>
    <w:rsid w:val="00712E80"/>
    <w:rsid w:val="007130F0"/>
    <w:rsid w:val="007137CB"/>
    <w:rsid w:val="00713971"/>
    <w:rsid w:val="00713FAC"/>
    <w:rsid w:val="00713FF8"/>
    <w:rsid w:val="00714106"/>
    <w:rsid w:val="0071485F"/>
    <w:rsid w:val="00715321"/>
    <w:rsid w:val="007153C9"/>
    <w:rsid w:val="007156A5"/>
    <w:rsid w:val="00715DE5"/>
    <w:rsid w:val="00716FBB"/>
    <w:rsid w:val="00717413"/>
    <w:rsid w:val="00717C85"/>
    <w:rsid w:val="0072034B"/>
    <w:rsid w:val="00720402"/>
    <w:rsid w:val="00720D84"/>
    <w:rsid w:val="00720F1D"/>
    <w:rsid w:val="00721367"/>
    <w:rsid w:val="007217F3"/>
    <w:rsid w:val="007218A6"/>
    <w:rsid w:val="00721FF7"/>
    <w:rsid w:val="00722403"/>
    <w:rsid w:val="00723055"/>
    <w:rsid w:val="007231D8"/>
    <w:rsid w:val="0072354C"/>
    <w:rsid w:val="0072389B"/>
    <w:rsid w:val="00723C05"/>
    <w:rsid w:val="00723D66"/>
    <w:rsid w:val="007240D9"/>
    <w:rsid w:val="00724604"/>
    <w:rsid w:val="007247B7"/>
    <w:rsid w:val="0072488C"/>
    <w:rsid w:val="00724E64"/>
    <w:rsid w:val="00724FEB"/>
    <w:rsid w:val="00725132"/>
    <w:rsid w:val="007256CE"/>
    <w:rsid w:val="00725FD2"/>
    <w:rsid w:val="007261D7"/>
    <w:rsid w:val="007275EF"/>
    <w:rsid w:val="007275F6"/>
    <w:rsid w:val="00727B99"/>
    <w:rsid w:val="00727BBA"/>
    <w:rsid w:val="00727CD5"/>
    <w:rsid w:val="00727D47"/>
    <w:rsid w:val="00727DDD"/>
    <w:rsid w:val="00730489"/>
    <w:rsid w:val="00731370"/>
    <w:rsid w:val="0073164A"/>
    <w:rsid w:val="0073294A"/>
    <w:rsid w:val="00732B1E"/>
    <w:rsid w:val="00732F08"/>
    <w:rsid w:val="00733BD5"/>
    <w:rsid w:val="0073405C"/>
    <w:rsid w:val="00734A64"/>
    <w:rsid w:val="0073519A"/>
    <w:rsid w:val="00735693"/>
    <w:rsid w:val="0073600C"/>
    <w:rsid w:val="00736287"/>
    <w:rsid w:val="00736304"/>
    <w:rsid w:val="007363A9"/>
    <w:rsid w:val="007368F1"/>
    <w:rsid w:val="00736F35"/>
    <w:rsid w:val="007373E1"/>
    <w:rsid w:val="0073770E"/>
    <w:rsid w:val="00737C4C"/>
    <w:rsid w:val="0074011B"/>
    <w:rsid w:val="0074023F"/>
    <w:rsid w:val="007402EC"/>
    <w:rsid w:val="00740778"/>
    <w:rsid w:val="00741430"/>
    <w:rsid w:val="00741723"/>
    <w:rsid w:val="00741917"/>
    <w:rsid w:val="00742D23"/>
    <w:rsid w:val="0074312E"/>
    <w:rsid w:val="00743BEF"/>
    <w:rsid w:val="00744107"/>
    <w:rsid w:val="00744D6E"/>
    <w:rsid w:val="007457A9"/>
    <w:rsid w:val="007457DF"/>
    <w:rsid w:val="00745E51"/>
    <w:rsid w:val="00745F26"/>
    <w:rsid w:val="00746249"/>
    <w:rsid w:val="00746433"/>
    <w:rsid w:val="007469C0"/>
    <w:rsid w:val="00746EB4"/>
    <w:rsid w:val="0074793E"/>
    <w:rsid w:val="00750539"/>
    <w:rsid w:val="00750F9B"/>
    <w:rsid w:val="00751C8D"/>
    <w:rsid w:val="00751FF2"/>
    <w:rsid w:val="00752B20"/>
    <w:rsid w:val="00752EEA"/>
    <w:rsid w:val="007532BD"/>
    <w:rsid w:val="007535D3"/>
    <w:rsid w:val="007543AC"/>
    <w:rsid w:val="007547FB"/>
    <w:rsid w:val="00754810"/>
    <w:rsid w:val="00754A92"/>
    <w:rsid w:val="007550E2"/>
    <w:rsid w:val="00755DA7"/>
    <w:rsid w:val="00755FF8"/>
    <w:rsid w:val="00756241"/>
    <w:rsid w:val="007569A8"/>
    <w:rsid w:val="0075732F"/>
    <w:rsid w:val="00757737"/>
    <w:rsid w:val="00760943"/>
    <w:rsid w:val="00760D6D"/>
    <w:rsid w:val="00760E53"/>
    <w:rsid w:val="00761389"/>
    <w:rsid w:val="00761571"/>
    <w:rsid w:val="007617F8"/>
    <w:rsid w:val="00761B63"/>
    <w:rsid w:val="00761F43"/>
    <w:rsid w:val="0076202F"/>
    <w:rsid w:val="00762160"/>
    <w:rsid w:val="00762876"/>
    <w:rsid w:val="0076323F"/>
    <w:rsid w:val="0076340E"/>
    <w:rsid w:val="007635DA"/>
    <w:rsid w:val="00763F9E"/>
    <w:rsid w:val="00764400"/>
    <w:rsid w:val="00764415"/>
    <w:rsid w:val="007644B1"/>
    <w:rsid w:val="007657F9"/>
    <w:rsid w:val="00765846"/>
    <w:rsid w:val="0076586D"/>
    <w:rsid w:val="00765ED2"/>
    <w:rsid w:val="0076613B"/>
    <w:rsid w:val="007665A9"/>
    <w:rsid w:val="00766A6B"/>
    <w:rsid w:val="00766CCE"/>
    <w:rsid w:val="00766E64"/>
    <w:rsid w:val="007671A4"/>
    <w:rsid w:val="0076763E"/>
    <w:rsid w:val="00767699"/>
    <w:rsid w:val="007679F1"/>
    <w:rsid w:val="00770716"/>
    <w:rsid w:val="0077093D"/>
    <w:rsid w:val="007709F2"/>
    <w:rsid w:val="00771111"/>
    <w:rsid w:val="00771301"/>
    <w:rsid w:val="00771E36"/>
    <w:rsid w:val="0077203E"/>
    <w:rsid w:val="00772563"/>
    <w:rsid w:val="007727D3"/>
    <w:rsid w:val="00772D34"/>
    <w:rsid w:val="00773050"/>
    <w:rsid w:val="00773489"/>
    <w:rsid w:val="007737FF"/>
    <w:rsid w:val="00773A91"/>
    <w:rsid w:val="007749FF"/>
    <w:rsid w:val="00774C42"/>
    <w:rsid w:val="00775279"/>
    <w:rsid w:val="007754DA"/>
    <w:rsid w:val="00775517"/>
    <w:rsid w:val="0077583A"/>
    <w:rsid w:val="007759D6"/>
    <w:rsid w:val="007761E1"/>
    <w:rsid w:val="007764CB"/>
    <w:rsid w:val="0077657E"/>
    <w:rsid w:val="007766C4"/>
    <w:rsid w:val="00776A2C"/>
    <w:rsid w:val="00777B36"/>
    <w:rsid w:val="00780151"/>
    <w:rsid w:val="00780569"/>
    <w:rsid w:val="0078056D"/>
    <w:rsid w:val="00780E6F"/>
    <w:rsid w:val="00780EDC"/>
    <w:rsid w:val="007816CC"/>
    <w:rsid w:val="00782147"/>
    <w:rsid w:val="00782586"/>
    <w:rsid w:val="00782AFE"/>
    <w:rsid w:val="00782E27"/>
    <w:rsid w:val="00783219"/>
    <w:rsid w:val="007832CD"/>
    <w:rsid w:val="00783946"/>
    <w:rsid w:val="00783A1D"/>
    <w:rsid w:val="00784340"/>
    <w:rsid w:val="00784E3F"/>
    <w:rsid w:val="007854A5"/>
    <w:rsid w:val="00785508"/>
    <w:rsid w:val="007856BC"/>
    <w:rsid w:val="007857BD"/>
    <w:rsid w:val="007859A7"/>
    <w:rsid w:val="007859D8"/>
    <w:rsid w:val="00785D83"/>
    <w:rsid w:val="00785F9B"/>
    <w:rsid w:val="00786157"/>
    <w:rsid w:val="00787155"/>
    <w:rsid w:val="00787335"/>
    <w:rsid w:val="00787662"/>
    <w:rsid w:val="00787828"/>
    <w:rsid w:val="007900D5"/>
    <w:rsid w:val="007904E5"/>
    <w:rsid w:val="007910B1"/>
    <w:rsid w:val="007916E8"/>
    <w:rsid w:val="00791BE8"/>
    <w:rsid w:val="00791EF4"/>
    <w:rsid w:val="00792502"/>
    <w:rsid w:val="007933A4"/>
    <w:rsid w:val="0079384D"/>
    <w:rsid w:val="00793B2A"/>
    <w:rsid w:val="00793E4E"/>
    <w:rsid w:val="00793F9D"/>
    <w:rsid w:val="00794754"/>
    <w:rsid w:val="007949D5"/>
    <w:rsid w:val="0079515E"/>
    <w:rsid w:val="0079555B"/>
    <w:rsid w:val="00795AB4"/>
    <w:rsid w:val="00795B15"/>
    <w:rsid w:val="00795BB4"/>
    <w:rsid w:val="007963DF"/>
    <w:rsid w:val="0079683E"/>
    <w:rsid w:val="00796C69"/>
    <w:rsid w:val="00796CBA"/>
    <w:rsid w:val="00796DC4"/>
    <w:rsid w:val="00797193"/>
    <w:rsid w:val="00797471"/>
    <w:rsid w:val="00797F9A"/>
    <w:rsid w:val="007A021F"/>
    <w:rsid w:val="007A0625"/>
    <w:rsid w:val="007A08FE"/>
    <w:rsid w:val="007A09BA"/>
    <w:rsid w:val="007A09C0"/>
    <w:rsid w:val="007A0EA6"/>
    <w:rsid w:val="007A1262"/>
    <w:rsid w:val="007A1590"/>
    <w:rsid w:val="007A15C6"/>
    <w:rsid w:val="007A1AAC"/>
    <w:rsid w:val="007A1F37"/>
    <w:rsid w:val="007A2400"/>
    <w:rsid w:val="007A26A5"/>
    <w:rsid w:val="007A2B91"/>
    <w:rsid w:val="007A2C96"/>
    <w:rsid w:val="007A30C5"/>
    <w:rsid w:val="007A3DB4"/>
    <w:rsid w:val="007A3F70"/>
    <w:rsid w:val="007A40DF"/>
    <w:rsid w:val="007A41F0"/>
    <w:rsid w:val="007A4548"/>
    <w:rsid w:val="007A5301"/>
    <w:rsid w:val="007A56BE"/>
    <w:rsid w:val="007A6016"/>
    <w:rsid w:val="007A639F"/>
    <w:rsid w:val="007A65C7"/>
    <w:rsid w:val="007A69EE"/>
    <w:rsid w:val="007A6B16"/>
    <w:rsid w:val="007A6D4F"/>
    <w:rsid w:val="007A6FA3"/>
    <w:rsid w:val="007A721F"/>
    <w:rsid w:val="007A73ED"/>
    <w:rsid w:val="007A7C61"/>
    <w:rsid w:val="007A7FCF"/>
    <w:rsid w:val="007B0465"/>
    <w:rsid w:val="007B09E7"/>
    <w:rsid w:val="007B1103"/>
    <w:rsid w:val="007B248C"/>
    <w:rsid w:val="007B28C1"/>
    <w:rsid w:val="007B2B71"/>
    <w:rsid w:val="007B2C09"/>
    <w:rsid w:val="007B2ED9"/>
    <w:rsid w:val="007B3898"/>
    <w:rsid w:val="007B3BF0"/>
    <w:rsid w:val="007B3C78"/>
    <w:rsid w:val="007B3DDF"/>
    <w:rsid w:val="007B40E8"/>
    <w:rsid w:val="007B426F"/>
    <w:rsid w:val="007B4B89"/>
    <w:rsid w:val="007B4F24"/>
    <w:rsid w:val="007B4F9E"/>
    <w:rsid w:val="007B5087"/>
    <w:rsid w:val="007B52D2"/>
    <w:rsid w:val="007B52E9"/>
    <w:rsid w:val="007B5B01"/>
    <w:rsid w:val="007B6291"/>
    <w:rsid w:val="007B654B"/>
    <w:rsid w:val="007B6B64"/>
    <w:rsid w:val="007B747B"/>
    <w:rsid w:val="007B76D1"/>
    <w:rsid w:val="007B7854"/>
    <w:rsid w:val="007B7AD8"/>
    <w:rsid w:val="007C066D"/>
    <w:rsid w:val="007C0B27"/>
    <w:rsid w:val="007C0CC6"/>
    <w:rsid w:val="007C0FA2"/>
    <w:rsid w:val="007C13B1"/>
    <w:rsid w:val="007C1444"/>
    <w:rsid w:val="007C1696"/>
    <w:rsid w:val="007C19A5"/>
    <w:rsid w:val="007C2009"/>
    <w:rsid w:val="007C2924"/>
    <w:rsid w:val="007C2B67"/>
    <w:rsid w:val="007C2CED"/>
    <w:rsid w:val="007C302A"/>
    <w:rsid w:val="007C3611"/>
    <w:rsid w:val="007C36D1"/>
    <w:rsid w:val="007C3A0E"/>
    <w:rsid w:val="007C45CA"/>
    <w:rsid w:val="007C4BDA"/>
    <w:rsid w:val="007C4E29"/>
    <w:rsid w:val="007C4FB3"/>
    <w:rsid w:val="007C5992"/>
    <w:rsid w:val="007C5A6E"/>
    <w:rsid w:val="007C5C50"/>
    <w:rsid w:val="007C5D9C"/>
    <w:rsid w:val="007C5DD0"/>
    <w:rsid w:val="007C6B18"/>
    <w:rsid w:val="007C6C60"/>
    <w:rsid w:val="007C6ED2"/>
    <w:rsid w:val="007C7491"/>
    <w:rsid w:val="007C7896"/>
    <w:rsid w:val="007C78B0"/>
    <w:rsid w:val="007C7928"/>
    <w:rsid w:val="007C7AA3"/>
    <w:rsid w:val="007C7B86"/>
    <w:rsid w:val="007C7FFD"/>
    <w:rsid w:val="007D0057"/>
    <w:rsid w:val="007D00CD"/>
    <w:rsid w:val="007D0376"/>
    <w:rsid w:val="007D0827"/>
    <w:rsid w:val="007D192B"/>
    <w:rsid w:val="007D25ED"/>
    <w:rsid w:val="007D2781"/>
    <w:rsid w:val="007D28E3"/>
    <w:rsid w:val="007D2A74"/>
    <w:rsid w:val="007D2BAA"/>
    <w:rsid w:val="007D2EFC"/>
    <w:rsid w:val="007D366D"/>
    <w:rsid w:val="007D39AD"/>
    <w:rsid w:val="007D3F40"/>
    <w:rsid w:val="007D4993"/>
    <w:rsid w:val="007D57E6"/>
    <w:rsid w:val="007D5F0D"/>
    <w:rsid w:val="007D5FFD"/>
    <w:rsid w:val="007D6170"/>
    <w:rsid w:val="007D67BE"/>
    <w:rsid w:val="007D69B0"/>
    <w:rsid w:val="007D6C67"/>
    <w:rsid w:val="007D7018"/>
    <w:rsid w:val="007D7245"/>
    <w:rsid w:val="007D77D4"/>
    <w:rsid w:val="007E05E1"/>
    <w:rsid w:val="007E08C2"/>
    <w:rsid w:val="007E098D"/>
    <w:rsid w:val="007E09DB"/>
    <w:rsid w:val="007E0AC5"/>
    <w:rsid w:val="007E14F5"/>
    <w:rsid w:val="007E1876"/>
    <w:rsid w:val="007E1D4E"/>
    <w:rsid w:val="007E1E42"/>
    <w:rsid w:val="007E2D2E"/>
    <w:rsid w:val="007E344B"/>
    <w:rsid w:val="007E38C4"/>
    <w:rsid w:val="007E44B7"/>
    <w:rsid w:val="007E46B6"/>
    <w:rsid w:val="007E4702"/>
    <w:rsid w:val="007E5263"/>
    <w:rsid w:val="007E5C28"/>
    <w:rsid w:val="007E6734"/>
    <w:rsid w:val="007E7490"/>
    <w:rsid w:val="007E7D81"/>
    <w:rsid w:val="007F00AC"/>
    <w:rsid w:val="007F01B1"/>
    <w:rsid w:val="007F0210"/>
    <w:rsid w:val="007F03B5"/>
    <w:rsid w:val="007F0635"/>
    <w:rsid w:val="007F09B1"/>
    <w:rsid w:val="007F109D"/>
    <w:rsid w:val="007F119E"/>
    <w:rsid w:val="007F1385"/>
    <w:rsid w:val="007F2070"/>
    <w:rsid w:val="007F20AA"/>
    <w:rsid w:val="007F235C"/>
    <w:rsid w:val="007F3850"/>
    <w:rsid w:val="007F3B6F"/>
    <w:rsid w:val="007F4323"/>
    <w:rsid w:val="007F48DB"/>
    <w:rsid w:val="007F54CF"/>
    <w:rsid w:val="007F574A"/>
    <w:rsid w:val="007F589C"/>
    <w:rsid w:val="007F5BD4"/>
    <w:rsid w:val="007F5F2B"/>
    <w:rsid w:val="007F6157"/>
    <w:rsid w:val="007F6697"/>
    <w:rsid w:val="007F6BD4"/>
    <w:rsid w:val="007F7308"/>
    <w:rsid w:val="007F795C"/>
    <w:rsid w:val="007F7BDE"/>
    <w:rsid w:val="007F7C84"/>
    <w:rsid w:val="0080036F"/>
    <w:rsid w:val="00800D20"/>
    <w:rsid w:val="0080170F"/>
    <w:rsid w:val="00801A85"/>
    <w:rsid w:val="00801F0A"/>
    <w:rsid w:val="00803962"/>
    <w:rsid w:val="00803C9B"/>
    <w:rsid w:val="008041B4"/>
    <w:rsid w:val="00804937"/>
    <w:rsid w:val="00804CC3"/>
    <w:rsid w:val="00804E56"/>
    <w:rsid w:val="008057C4"/>
    <w:rsid w:val="008057D6"/>
    <w:rsid w:val="00805D87"/>
    <w:rsid w:val="00805E4B"/>
    <w:rsid w:val="008063BE"/>
    <w:rsid w:val="00806E8F"/>
    <w:rsid w:val="008073A2"/>
    <w:rsid w:val="008104F4"/>
    <w:rsid w:val="0081093E"/>
    <w:rsid w:val="00810C5B"/>
    <w:rsid w:val="00810F82"/>
    <w:rsid w:val="0081127D"/>
    <w:rsid w:val="00811551"/>
    <w:rsid w:val="008116C0"/>
    <w:rsid w:val="00811A8A"/>
    <w:rsid w:val="00811E04"/>
    <w:rsid w:val="00811EDF"/>
    <w:rsid w:val="00812716"/>
    <w:rsid w:val="00812AEF"/>
    <w:rsid w:val="00812D17"/>
    <w:rsid w:val="00813297"/>
    <w:rsid w:val="00813749"/>
    <w:rsid w:val="00813CBC"/>
    <w:rsid w:val="00813E35"/>
    <w:rsid w:val="008140EA"/>
    <w:rsid w:val="00814197"/>
    <w:rsid w:val="0081441F"/>
    <w:rsid w:val="00814EBC"/>
    <w:rsid w:val="008152AE"/>
    <w:rsid w:val="008153D3"/>
    <w:rsid w:val="00815B9F"/>
    <w:rsid w:val="00815E77"/>
    <w:rsid w:val="00816187"/>
    <w:rsid w:val="008164BC"/>
    <w:rsid w:val="008164F1"/>
    <w:rsid w:val="00816586"/>
    <w:rsid w:val="008167B3"/>
    <w:rsid w:val="00816B7B"/>
    <w:rsid w:val="00817188"/>
    <w:rsid w:val="00817867"/>
    <w:rsid w:val="008178BB"/>
    <w:rsid w:val="00817FA2"/>
    <w:rsid w:val="00817FF9"/>
    <w:rsid w:val="0082002E"/>
    <w:rsid w:val="00821033"/>
    <w:rsid w:val="00821079"/>
    <w:rsid w:val="008218D9"/>
    <w:rsid w:val="00821CD2"/>
    <w:rsid w:val="00821D12"/>
    <w:rsid w:val="00821D55"/>
    <w:rsid w:val="00822E54"/>
    <w:rsid w:val="00822FF9"/>
    <w:rsid w:val="008231B1"/>
    <w:rsid w:val="008237F8"/>
    <w:rsid w:val="00823D71"/>
    <w:rsid w:val="00823E2E"/>
    <w:rsid w:val="008249EA"/>
    <w:rsid w:val="0082508C"/>
    <w:rsid w:val="00825412"/>
    <w:rsid w:val="008258EE"/>
    <w:rsid w:val="00825977"/>
    <w:rsid w:val="008264E6"/>
    <w:rsid w:val="00826902"/>
    <w:rsid w:val="00826F5C"/>
    <w:rsid w:val="00826FEA"/>
    <w:rsid w:val="0082710F"/>
    <w:rsid w:val="00827259"/>
    <w:rsid w:val="0082735B"/>
    <w:rsid w:val="008273A1"/>
    <w:rsid w:val="00827468"/>
    <w:rsid w:val="0082746C"/>
    <w:rsid w:val="00827513"/>
    <w:rsid w:val="00827D9A"/>
    <w:rsid w:val="00830355"/>
    <w:rsid w:val="008306E2"/>
    <w:rsid w:val="008307BB"/>
    <w:rsid w:val="00830C0B"/>
    <w:rsid w:val="00830C34"/>
    <w:rsid w:val="00831006"/>
    <w:rsid w:val="00831164"/>
    <w:rsid w:val="00831463"/>
    <w:rsid w:val="008318CE"/>
    <w:rsid w:val="00831A50"/>
    <w:rsid w:val="00831A6A"/>
    <w:rsid w:val="00831A8B"/>
    <w:rsid w:val="00831C41"/>
    <w:rsid w:val="00831DCF"/>
    <w:rsid w:val="00831E9B"/>
    <w:rsid w:val="0083239B"/>
    <w:rsid w:val="00832A3E"/>
    <w:rsid w:val="00832C5A"/>
    <w:rsid w:val="00833900"/>
    <w:rsid w:val="00834338"/>
    <w:rsid w:val="008343EE"/>
    <w:rsid w:val="00834474"/>
    <w:rsid w:val="008347CD"/>
    <w:rsid w:val="008347FD"/>
    <w:rsid w:val="00834C23"/>
    <w:rsid w:val="00835463"/>
    <w:rsid w:val="00835AAB"/>
    <w:rsid w:val="00835B4A"/>
    <w:rsid w:val="00835D1F"/>
    <w:rsid w:val="00836410"/>
    <w:rsid w:val="0083642F"/>
    <w:rsid w:val="008365B1"/>
    <w:rsid w:val="00836F67"/>
    <w:rsid w:val="00837071"/>
    <w:rsid w:val="008373AA"/>
    <w:rsid w:val="008375FD"/>
    <w:rsid w:val="00837FAD"/>
    <w:rsid w:val="008401A2"/>
    <w:rsid w:val="0084063A"/>
    <w:rsid w:val="008408CB"/>
    <w:rsid w:val="00840C07"/>
    <w:rsid w:val="008416E5"/>
    <w:rsid w:val="008419C6"/>
    <w:rsid w:val="008428AC"/>
    <w:rsid w:val="0084294B"/>
    <w:rsid w:val="00842D7A"/>
    <w:rsid w:val="00843197"/>
    <w:rsid w:val="008433E7"/>
    <w:rsid w:val="008434FC"/>
    <w:rsid w:val="00843CF1"/>
    <w:rsid w:val="00843E74"/>
    <w:rsid w:val="00843F2C"/>
    <w:rsid w:val="00844047"/>
    <w:rsid w:val="008447EA"/>
    <w:rsid w:val="00844AB4"/>
    <w:rsid w:val="00844D00"/>
    <w:rsid w:val="00844F03"/>
    <w:rsid w:val="008453E9"/>
    <w:rsid w:val="00845EB3"/>
    <w:rsid w:val="00846423"/>
    <w:rsid w:val="00846973"/>
    <w:rsid w:val="00846A63"/>
    <w:rsid w:val="00846CD0"/>
    <w:rsid w:val="00847224"/>
    <w:rsid w:val="008472A2"/>
    <w:rsid w:val="008474DC"/>
    <w:rsid w:val="008479CC"/>
    <w:rsid w:val="00847B7C"/>
    <w:rsid w:val="00847C1C"/>
    <w:rsid w:val="00847D50"/>
    <w:rsid w:val="00847EE1"/>
    <w:rsid w:val="008501A7"/>
    <w:rsid w:val="00850ED8"/>
    <w:rsid w:val="0085253F"/>
    <w:rsid w:val="00852673"/>
    <w:rsid w:val="00852BE2"/>
    <w:rsid w:val="00852C43"/>
    <w:rsid w:val="00852C8F"/>
    <w:rsid w:val="00852EDF"/>
    <w:rsid w:val="00853213"/>
    <w:rsid w:val="00853E58"/>
    <w:rsid w:val="00854480"/>
    <w:rsid w:val="008548F9"/>
    <w:rsid w:val="00854A22"/>
    <w:rsid w:val="00854ED4"/>
    <w:rsid w:val="00855446"/>
    <w:rsid w:val="008554B3"/>
    <w:rsid w:val="00855706"/>
    <w:rsid w:val="0085631D"/>
    <w:rsid w:val="00856384"/>
    <w:rsid w:val="0085724E"/>
    <w:rsid w:val="00857CF6"/>
    <w:rsid w:val="00857DFB"/>
    <w:rsid w:val="008606D4"/>
    <w:rsid w:val="008608F6"/>
    <w:rsid w:val="00860AA3"/>
    <w:rsid w:val="00860ACD"/>
    <w:rsid w:val="00860EF4"/>
    <w:rsid w:val="008610CF"/>
    <w:rsid w:val="008610EC"/>
    <w:rsid w:val="008612BE"/>
    <w:rsid w:val="00861766"/>
    <w:rsid w:val="00861B10"/>
    <w:rsid w:val="00861C0F"/>
    <w:rsid w:val="00862224"/>
    <w:rsid w:val="008623DB"/>
    <w:rsid w:val="0086250E"/>
    <w:rsid w:val="00862565"/>
    <w:rsid w:val="0086269D"/>
    <w:rsid w:val="008629A9"/>
    <w:rsid w:val="00862D32"/>
    <w:rsid w:val="00863139"/>
    <w:rsid w:val="00863242"/>
    <w:rsid w:val="008634C6"/>
    <w:rsid w:val="0086358E"/>
    <w:rsid w:val="0086395F"/>
    <w:rsid w:val="00863CC5"/>
    <w:rsid w:val="00863E00"/>
    <w:rsid w:val="0086459C"/>
    <w:rsid w:val="00864AA2"/>
    <w:rsid w:val="008658FC"/>
    <w:rsid w:val="00865CDF"/>
    <w:rsid w:val="00866092"/>
    <w:rsid w:val="0086614D"/>
    <w:rsid w:val="0086614E"/>
    <w:rsid w:val="00866192"/>
    <w:rsid w:val="008671A7"/>
    <w:rsid w:val="00867417"/>
    <w:rsid w:val="0086799B"/>
    <w:rsid w:val="00867A14"/>
    <w:rsid w:val="00867D22"/>
    <w:rsid w:val="00867E42"/>
    <w:rsid w:val="0087017F"/>
    <w:rsid w:val="00870572"/>
    <w:rsid w:val="00870778"/>
    <w:rsid w:val="00870D7E"/>
    <w:rsid w:val="0087120D"/>
    <w:rsid w:val="00871604"/>
    <w:rsid w:val="00871C49"/>
    <w:rsid w:val="00871D72"/>
    <w:rsid w:val="00871D73"/>
    <w:rsid w:val="008724DF"/>
    <w:rsid w:val="008725CF"/>
    <w:rsid w:val="008725E9"/>
    <w:rsid w:val="00872651"/>
    <w:rsid w:val="00872C25"/>
    <w:rsid w:val="00873310"/>
    <w:rsid w:val="0087338A"/>
    <w:rsid w:val="0087361C"/>
    <w:rsid w:val="00873F77"/>
    <w:rsid w:val="00874928"/>
    <w:rsid w:val="00874C9B"/>
    <w:rsid w:val="0087502B"/>
    <w:rsid w:val="00875656"/>
    <w:rsid w:val="00875698"/>
    <w:rsid w:val="00875B0B"/>
    <w:rsid w:val="00875CA9"/>
    <w:rsid w:val="00875CAE"/>
    <w:rsid w:val="0087694C"/>
    <w:rsid w:val="0087723B"/>
    <w:rsid w:val="008772D6"/>
    <w:rsid w:val="008776B2"/>
    <w:rsid w:val="008776BE"/>
    <w:rsid w:val="00877ACA"/>
    <w:rsid w:val="00877F65"/>
    <w:rsid w:val="008801F0"/>
    <w:rsid w:val="008802CD"/>
    <w:rsid w:val="008802CF"/>
    <w:rsid w:val="0088043B"/>
    <w:rsid w:val="0088052A"/>
    <w:rsid w:val="008807ED"/>
    <w:rsid w:val="00880A5A"/>
    <w:rsid w:val="008813B1"/>
    <w:rsid w:val="00881496"/>
    <w:rsid w:val="00881817"/>
    <w:rsid w:val="00881CAC"/>
    <w:rsid w:val="00881CC1"/>
    <w:rsid w:val="0088247B"/>
    <w:rsid w:val="00882A80"/>
    <w:rsid w:val="00882B49"/>
    <w:rsid w:val="0088327A"/>
    <w:rsid w:val="00883585"/>
    <w:rsid w:val="00883762"/>
    <w:rsid w:val="00883917"/>
    <w:rsid w:val="008839A6"/>
    <w:rsid w:val="00884151"/>
    <w:rsid w:val="00884B6A"/>
    <w:rsid w:val="00884D47"/>
    <w:rsid w:val="008850DF"/>
    <w:rsid w:val="0088521E"/>
    <w:rsid w:val="00885483"/>
    <w:rsid w:val="008858B3"/>
    <w:rsid w:val="00885934"/>
    <w:rsid w:val="00885CBE"/>
    <w:rsid w:val="008862A0"/>
    <w:rsid w:val="00886937"/>
    <w:rsid w:val="00886BD8"/>
    <w:rsid w:val="008871C7"/>
    <w:rsid w:val="008872A5"/>
    <w:rsid w:val="008872F6"/>
    <w:rsid w:val="008875B2"/>
    <w:rsid w:val="00887691"/>
    <w:rsid w:val="00887807"/>
    <w:rsid w:val="00887C8F"/>
    <w:rsid w:val="00887FCF"/>
    <w:rsid w:val="00887FED"/>
    <w:rsid w:val="00890172"/>
    <w:rsid w:val="008901F5"/>
    <w:rsid w:val="00890295"/>
    <w:rsid w:val="008902C4"/>
    <w:rsid w:val="00890ECD"/>
    <w:rsid w:val="00890ED8"/>
    <w:rsid w:val="00891139"/>
    <w:rsid w:val="0089180E"/>
    <w:rsid w:val="0089184D"/>
    <w:rsid w:val="008919F1"/>
    <w:rsid w:val="00891AE2"/>
    <w:rsid w:val="00891B38"/>
    <w:rsid w:val="00891F48"/>
    <w:rsid w:val="00892058"/>
    <w:rsid w:val="008922A5"/>
    <w:rsid w:val="008923F5"/>
    <w:rsid w:val="0089277D"/>
    <w:rsid w:val="00892896"/>
    <w:rsid w:val="00892A3F"/>
    <w:rsid w:val="00893AD3"/>
    <w:rsid w:val="00893D08"/>
    <w:rsid w:val="00894E76"/>
    <w:rsid w:val="00895249"/>
    <w:rsid w:val="00895742"/>
    <w:rsid w:val="0089593E"/>
    <w:rsid w:val="00895CDF"/>
    <w:rsid w:val="00895E69"/>
    <w:rsid w:val="0089608E"/>
    <w:rsid w:val="008960BD"/>
    <w:rsid w:val="008961C3"/>
    <w:rsid w:val="00896EB6"/>
    <w:rsid w:val="00897DEF"/>
    <w:rsid w:val="008A00CA"/>
    <w:rsid w:val="008A05F2"/>
    <w:rsid w:val="008A09DC"/>
    <w:rsid w:val="008A0D62"/>
    <w:rsid w:val="008A0DDF"/>
    <w:rsid w:val="008A0FB5"/>
    <w:rsid w:val="008A1068"/>
    <w:rsid w:val="008A10D0"/>
    <w:rsid w:val="008A14A3"/>
    <w:rsid w:val="008A1667"/>
    <w:rsid w:val="008A26DD"/>
    <w:rsid w:val="008A2837"/>
    <w:rsid w:val="008A2867"/>
    <w:rsid w:val="008A2A02"/>
    <w:rsid w:val="008A3687"/>
    <w:rsid w:val="008A3B12"/>
    <w:rsid w:val="008A3C8E"/>
    <w:rsid w:val="008A431A"/>
    <w:rsid w:val="008A43A2"/>
    <w:rsid w:val="008A45E8"/>
    <w:rsid w:val="008A49A0"/>
    <w:rsid w:val="008A4AE3"/>
    <w:rsid w:val="008A4B65"/>
    <w:rsid w:val="008A563D"/>
    <w:rsid w:val="008A5692"/>
    <w:rsid w:val="008A59B8"/>
    <w:rsid w:val="008A5DF3"/>
    <w:rsid w:val="008A68D4"/>
    <w:rsid w:val="008A6966"/>
    <w:rsid w:val="008A6C3C"/>
    <w:rsid w:val="008A7447"/>
    <w:rsid w:val="008A7C9D"/>
    <w:rsid w:val="008A7E63"/>
    <w:rsid w:val="008B0255"/>
    <w:rsid w:val="008B15B9"/>
    <w:rsid w:val="008B194B"/>
    <w:rsid w:val="008B1EA2"/>
    <w:rsid w:val="008B223A"/>
    <w:rsid w:val="008B2B73"/>
    <w:rsid w:val="008B33BC"/>
    <w:rsid w:val="008B38C0"/>
    <w:rsid w:val="008B3939"/>
    <w:rsid w:val="008B3C0C"/>
    <w:rsid w:val="008B3E2B"/>
    <w:rsid w:val="008B4123"/>
    <w:rsid w:val="008B42E6"/>
    <w:rsid w:val="008B458B"/>
    <w:rsid w:val="008B45F3"/>
    <w:rsid w:val="008B46A6"/>
    <w:rsid w:val="008B4990"/>
    <w:rsid w:val="008B4B16"/>
    <w:rsid w:val="008B4D90"/>
    <w:rsid w:val="008B50BB"/>
    <w:rsid w:val="008B551D"/>
    <w:rsid w:val="008B55BC"/>
    <w:rsid w:val="008B57C2"/>
    <w:rsid w:val="008B5BCD"/>
    <w:rsid w:val="008B5F76"/>
    <w:rsid w:val="008B5FA1"/>
    <w:rsid w:val="008B651D"/>
    <w:rsid w:val="008B6BF0"/>
    <w:rsid w:val="008B6CED"/>
    <w:rsid w:val="008B6E4E"/>
    <w:rsid w:val="008B742E"/>
    <w:rsid w:val="008B74BE"/>
    <w:rsid w:val="008B76C3"/>
    <w:rsid w:val="008B78FF"/>
    <w:rsid w:val="008B793B"/>
    <w:rsid w:val="008B7A9A"/>
    <w:rsid w:val="008B7F0A"/>
    <w:rsid w:val="008C00E1"/>
    <w:rsid w:val="008C068E"/>
    <w:rsid w:val="008C0C4F"/>
    <w:rsid w:val="008C1315"/>
    <w:rsid w:val="008C131A"/>
    <w:rsid w:val="008C1669"/>
    <w:rsid w:val="008C1FCF"/>
    <w:rsid w:val="008C2121"/>
    <w:rsid w:val="008C2985"/>
    <w:rsid w:val="008C2A5F"/>
    <w:rsid w:val="008C2B97"/>
    <w:rsid w:val="008C33CF"/>
    <w:rsid w:val="008C3B57"/>
    <w:rsid w:val="008C3DAE"/>
    <w:rsid w:val="008C423F"/>
    <w:rsid w:val="008C4307"/>
    <w:rsid w:val="008C5124"/>
    <w:rsid w:val="008C5BBF"/>
    <w:rsid w:val="008C5D5F"/>
    <w:rsid w:val="008C5F5E"/>
    <w:rsid w:val="008C61AE"/>
    <w:rsid w:val="008C6321"/>
    <w:rsid w:val="008C6A20"/>
    <w:rsid w:val="008C6A95"/>
    <w:rsid w:val="008C7212"/>
    <w:rsid w:val="008C77F7"/>
    <w:rsid w:val="008D006A"/>
    <w:rsid w:val="008D0AE9"/>
    <w:rsid w:val="008D145C"/>
    <w:rsid w:val="008D1488"/>
    <w:rsid w:val="008D15AB"/>
    <w:rsid w:val="008D15E6"/>
    <w:rsid w:val="008D1A52"/>
    <w:rsid w:val="008D1B88"/>
    <w:rsid w:val="008D21A9"/>
    <w:rsid w:val="008D24A1"/>
    <w:rsid w:val="008D294C"/>
    <w:rsid w:val="008D3421"/>
    <w:rsid w:val="008D346C"/>
    <w:rsid w:val="008D35CC"/>
    <w:rsid w:val="008D3DB2"/>
    <w:rsid w:val="008D432A"/>
    <w:rsid w:val="008D44C1"/>
    <w:rsid w:val="008D4550"/>
    <w:rsid w:val="008D4625"/>
    <w:rsid w:val="008D4696"/>
    <w:rsid w:val="008D499F"/>
    <w:rsid w:val="008D5007"/>
    <w:rsid w:val="008D5307"/>
    <w:rsid w:val="008D5702"/>
    <w:rsid w:val="008D5A69"/>
    <w:rsid w:val="008D5C1A"/>
    <w:rsid w:val="008D7097"/>
    <w:rsid w:val="008D77A0"/>
    <w:rsid w:val="008D7D10"/>
    <w:rsid w:val="008E0181"/>
    <w:rsid w:val="008E01F2"/>
    <w:rsid w:val="008E0292"/>
    <w:rsid w:val="008E0A24"/>
    <w:rsid w:val="008E0A75"/>
    <w:rsid w:val="008E1211"/>
    <w:rsid w:val="008E1440"/>
    <w:rsid w:val="008E1EC6"/>
    <w:rsid w:val="008E267E"/>
    <w:rsid w:val="008E288E"/>
    <w:rsid w:val="008E29EB"/>
    <w:rsid w:val="008E2D02"/>
    <w:rsid w:val="008E3E61"/>
    <w:rsid w:val="008E42C0"/>
    <w:rsid w:val="008E4887"/>
    <w:rsid w:val="008E4904"/>
    <w:rsid w:val="008E4BD5"/>
    <w:rsid w:val="008E4F26"/>
    <w:rsid w:val="008E4F53"/>
    <w:rsid w:val="008E541E"/>
    <w:rsid w:val="008E545B"/>
    <w:rsid w:val="008E568E"/>
    <w:rsid w:val="008E620E"/>
    <w:rsid w:val="008E6663"/>
    <w:rsid w:val="008E6CC9"/>
    <w:rsid w:val="008E6FBF"/>
    <w:rsid w:val="008E738D"/>
    <w:rsid w:val="008E76E4"/>
    <w:rsid w:val="008E7F2E"/>
    <w:rsid w:val="008F0035"/>
    <w:rsid w:val="008F0794"/>
    <w:rsid w:val="008F08EA"/>
    <w:rsid w:val="008F0A21"/>
    <w:rsid w:val="008F1920"/>
    <w:rsid w:val="008F210D"/>
    <w:rsid w:val="008F22CC"/>
    <w:rsid w:val="008F2E17"/>
    <w:rsid w:val="008F39D1"/>
    <w:rsid w:val="008F3B72"/>
    <w:rsid w:val="008F420F"/>
    <w:rsid w:val="008F439F"/>
    <w:rsid w:val="008F4AD3"/>
    <w:rsid w:val="008F4BAF"/>
    <w:rsid w:val="008F4CAF"/>
    <w:rsid w:val="008F4D4E"/>
    <w:rsid w:val="008F4D77"/>
    <w:rsid w:val="008F4F68"/>
    <w:rsid w:val="008F5BBC"/>
    <w:rsid w:val="008F5E38"/>
    <w:rsid w:val="008F622C"/>
    <w:rsid w:val="008F6361"/>
    <w:rsid w:val="008F64AE"/>
    <w:rsid w:val="008F6A68"/>
    <w:rsid w:val="008F7345"/>
    <w:rsid w:val="008F7562"/>
    <w:rsid w:val="008F782B"/>
    <w:rsid w:val="008F7D41"/>
    <w:rsid w:val="00900361"/>
    <w:rsid w:val="00900803"/>
    <w:rsid w:val="00900966"/>
    <w:rsid w:val="00901103"/>
    <w:rsid w:val="00901627"/>
    <w:rsid w:val="00901839"/>
    <w:rsid w:val="00901B03"/>
    <w:rsid w:val="00901F0C"/>
    <w:rsid w:val="009027D3"/>
    <w:rsid w:val="009028BD"/>
    <w:rsid w:val="00902AE2"/>
    <w:rsid w:val="00902FE6"/>
    <w:rsid w:val="00903498"/>
    <w:rsid w:val="0090382E"/>
    <w:rsid w:val="00903C61"/>
    <w:rsid w:val="009041ED"/>
    <w:rsid w:val="0090435E"/>
    <w:rsid w:val="0090449C"/>
    <w:rsid w:val="009046E7"/>
    <w:rsid w:val="009048BF"/>
    <w:rsid w:val="00904A1F"/>
    <w:rsid w:val="00904AE7"/>
    <w:rsid w:val="00904E17"/>
    <w:rsid w:val="00904EF2"/>
    <w:rsid w:val="00905231"/>
    <w:rsid w:val="0090538A"/>
    <w:rsid w:val="009053EE"/>
    <w:rsid w:val="00905655"/>
    <w:rsid w:val="00905862"/>
    <w:rsid w:val="00905B65"/>
    <w:rsid w:val="009060B4"/>
    <w:rsid w:val="009061CA"/>
    <w:rsid w:val="0090623F"/>
    <w:rsid w:val="00906379"/>
    <w:rsid w:val="0090670E"/>
    <w:rsid w:val="00906A09"/>
    <w:rsid w:val="00906ADF"/>
    <w:rsid w:val="00907342"/>
    <w:rsid w:val="00907358"/>
    <w:rsid w:val="009075A1"/>
    <w:rsid w:val="0090779C"/>
    <w:rsid w:val="009107ED"/>
    <w:rsid w:val="00910825"/>
    <w:rsid w:val="00910AFF"/>
    <w:rsid w:val="00910D4F"/>
    <w:rsid w:val="009110E5"/>
    <w:rsid w:val="0091162D"/>
    <w:rsid w:val="00911EF5"/>
    <w:rsid w:val="0091226C"/>
    <w:rsid w:val="009124A6"/>
    <w:rsid w:val="0091285A"/>
    <w:rsid w:val="00912CB8"/>
    <w:rsid w:val="00912D33"/>
    <w:rsid w:val="00912EAB"/>
    <w:rsid w:val="00913668"/>
    <w:rsid w:val="00913784"/>
    <w:rsid w:val="00913D6C"/>
    <w:rsid w:val="00914080"/>
    <w:rsid w:val="00914199"/>
    <w:rsid w:val="00914905"/>
    <w:rsid w:val="00914CA9"/>
    <w:rsid w:val="00914DBF"/>
    <w:rsid w:val="009158D6"/>
    <w:rsid w:val="00915C98"/>
    <w:rsid w:val="00915CE8"/>
    <w:rsid w:val="00916B48"/>
    <w:rsid w:val="00916DD9"/>
    <w:rsid w:val="00917701"/>
    <w:rsid w:val="00917931"/>
    <w:rsid w:val="00917AD3"/>
    <w:rsid w:val="00917AF6"/>
    <w:rsid w:val="00917D34"/>
    <w:rsid w:val="009206D2"/>
    <w:rsid w:val="00921793"/>
    <w:rsid w:val="00921BAC"/>
    <w:rsid w:val="00921CAF"/>
    <w:rsid w:val="00921EF6"/>
    <w:rsid w:val="00922AC9"/>
    <w:rsid w:val="00922E5D"/>
    <w:rsid w:val="0092388A"/>
    <w:rsid w:val="009238D1"/>
    <w:rsid w:val="00923E53"/>
    <w:rsid w:val="00924419"/>
    <w:rsid w:val="009245CC"/>
    <w:rsid w:val="009246F9"/>
    <w:rsid w:val="009251BF"/>
    <w:rsid w:val="009259ED"/>
    <w:rsid w:val="00925B36"/>
    <w:rsid w:val="00926B25"/>
    <w:rsid w:val="00926DD0"/>
    <w:rsid w:val="009274D6"/>
    <w:rsid w:val="00927E4E"/>
    <w:rsid w:val="00927FEA"/>
    <w:rsid w:val="009312BE"/>
    <w:rsid w:val="0093167B"/>
    <w:rsid w:val="00931875"/>
    <w:rsid w:val="00932396"/>
    <w:rsid w:val="009329D1"/>
    <w:rsid w:val="00932DDA"/>
    <w:rsid w:val="00932F3C"/>
    <w:rsid w:val="00933BE4"/>
    <w:rsid w:val="00933EAB"/>
    <w:rsid w:val="00934D98"/>
    <w:rsid w:val="00934EF7"/>
    <w:rsid w:val="009354BD"/>
    <w:rsid w:val="00935D19"/>
    <w:rsid w:val="00935D78"/>
    <w:rsid w:val="0093613D"/>
    <w:rsid w:val="0093625A"/>
    <w:rsid w:val="00936CD5"/>
    <w:rsid w:val="00936D31"/>
    <w:rsid w:val="00937558"/>
    <w:rsid w:val="00940238"/>
    <w:rsid w:val="00940CCA"/>
    <w:rsid w:val="009411EC"/>
    <w:rsid w:val="009413B5"/>
    <w:rsid w:val="00941C3A"/>
    <w:rsid w:val="00941CA3"/>
    <w:rsid w:val="00942381"/>
    <w:rsid w:val="00942691"/>
    <w:rsid w:val="009429C3"/>
    <w:rsid w:val="00943A86"/>
    <w:rsid w:val="00943ADC"/>
    <w:rsid w:val="00943C10"/>
    <w:rsid w:val="00944902"/>
    <w:rsid w:val="009449F5"/>
    <w:rsid w:val="009450C6"/>
    <w:rsid w:val="00945293"/>
    <w:rsid w:val="0094555D"/>
    <w:rsid w:val="0094580F"/>
    <w:rsid w:val="00945B4B"/>
    <w:rsid w:val="00945BB3"/>
    <w:rsid w:val="009466FE"/>
    <w:rsid w:val="00946A94"/>
    <w:rsid w:val="00946E4B"/>
    <w:rsid w:val="0095010F"/>
    <w:rsid w:val="009502C3"/>
    <w:rsid w:val="009502D1"/>
    <w:rsid w:val="00950447"/>
    <w:rsid w:val="00950721"/>
    <w:rsid w:val="00950B02"/>
    <w:rsid w:val="00950CD8"/>
    <w:rsid w:val="00950FEF"/>
    <w:rsid w:val="00951067"/>
    <w:rsid w:val="009511D5"/>
    <w:rsid w:val="0095212F"/>
    <w:rsid w:val="009521E0"/>
    <w:rsid w:val="00952426"/>
    <w:rsid w:val="009527B9"/>
    <w:rsid w:val="00953273"/>
    <w:rsid w:val="00953593"/>
    <w:rsid w:val="00953808"/>
    <w:rsid w:val="00953E83"/>
    <w:rsid w:val="00954ACA"/>
    <w:rsid w:val="00954B61"/>
    <w:rsid w:val="0095577E"/>
    <w:rsid w:val="00955B07"/>
    <w:rsid w:val="00955F19"/>
    <w:rsid w:val="00956961"/>
    <w:rsid w:val="00956DA9"/>
    <w:rsid w:val="00956DDB"/>
    <w:rsid w:val="00956EFE"/>
    <w:rsid w:val="00956FC8"/>
    <w:rsid w:val="0095704A"/>
    <w:rsid w:val="009570C8"/>
    <w:rsid w:val="009576FF"/>
    <w:rsid w:val="009577A4"/>
    <w:rsid w:val="0095789D"/>
    <w:rsid w:val="00957B9D"/>
    <w:rsid w:val="00957B9E"/>
    <w:rsid w:val="00957C71"/>
    <w:rsid w:val="00957D50"/>
    <w:rsid w:val="00957DE3"/>
    <w:rsid w:val="00960018"/>
    <w:rsid w:val="009604D3"/>
    <w:rsid w:val="0096051E"/>
    <w:rsid w:val="00960B0C"/>
    <w:rsid w:val="00960F00"/>
    <w:rsid w:val="009610F1"/>
    <w:rsid w:val="00961380"/>
    <w:rsid w:val="00961451"/>
    <w:rsid w:val="00961483"/>
    <w:rsid w:val="00961527"/>
    <w:rsid w:val="0096255B"/>
    <w:rsid w:val="009625C1"/>
    <w:rsid w:val="00962694"/>
    <w:rsid w:val="009628BF"/>
    <w:rsid w:val="009629FC"/>
    <w:rsid w:val="00962BD1"/>
    <w:rsid w:val="00962CF1"/>
    <w:rsid w:val="009633AF"/>
    <w:rsid w:val="00963C82"/>
    <w:rsid w:val="00963F76"/>
    <w:rsid w:val="0096415A"/>
    <w:rsid w:val="0096468C"/>
    <w:rsid w:val="009646E0"/>
    <w:rsid w:val="00965087"/>
    <w:rsid w:val="0096591C"/>
    <w:rsid w:val="00965962"/>
    <w:rsid w:val="00965B68"/>
    <w:rsid w:val="00965CC4"/>
    <w:rsid w:val="009669E8"/>
    <w:rsid w:val="00967B19"/>
    <w:rsid w:val="00967DB6"/>
    <w:rsid w:val="00967FF4"/>
    <w:rsid w:val="009707F1"/>
    <w:rsid w:val="00970891"/>
    <w:rsid w:val="00971219"/>
    <w:rsid w:val="0097161E"/>
    <w:rsid w:val="00971EC2"/>
    <w:rsid w:val="00971FB4"/>
    <w:rsid w:val="009725F5"/>
    <w:rsid w:val="00972BDB"/>
    <w:rsid w:val="00973D78"/>
    <w:rsid w:val="00973DAB"/>
    <w:rsid w:val="00973F20"/>
    <w:rsid w:val="00974681"/>
    <w:rsid w:val="0097473B"/>
    <w:rsid w:val="009747C6"/>
    <w:rsid w:val="0097481E"/>
    <w:rsid w:val="00974947"/>
    <w:rsid w:val="00974BB1"/>
    <w:rsid w:val="00974EBA"/>
    <w:rsid w:val="00975206"/>
    <w:rsid w:val="0097562C"/>
    <w:rsid w:val="00975835"/>
    <w:rsid w:val="00975BA7"/>
    <w:rsid w:val="00975E21"/>
    <w:rsid w:val="009760BE"/>
    <w:rsid w:val="0097672C"/>
    <w:rsid w:val="00976908"/>
    <w:rsid w:val="00977559"/>
    <w:rsid w:val="00977A48"/>
    <w:rsid w:val="00977F8A"/>
    <w:rsid w:val="009805A7"/>
    <w:rsid w:val="00980837"/>
    <w:rsid w:val="00980845"/>
    <w:rsid w:val="00980DF0"/>
    <w:rsid w:val="00981B21"/>
    <w:rsid w:val="00982842"/>
    <w:rsid w:val="00982AB4"/>
    <w:rsid w:val="00982B2B"/>
    <w:rsid w:val="00982BA8"/>
    <w:rsid w:val="00982CDE"/>
    <w:rsid w:val="00982D48"/>
    <w:rsid w:val="00982DFE"/>
    <w:rsid w:val="00983082"/>
    <w:rsid w:val="00983339"/>
    <w:rsid w:val="00983507"/>
    <w:rsid w:val="00983742"/>
    <w:rsid w:val="00984641"/>
    <w:rsid w:val="0098488A"/>
    <w:rsid w:val="00985481"/>
    <w:rsid w:val="00985569"/>
    <w:rsid w:val="0098557E"/>
    <w:rsid w:val="009857C4"/>
    <w:rsid w:val="009859A6"/>
    <w:rsid w:val="00986481"/>
    <w:rsid w:val="00986880"/>
    <w:rsid w:val="00986D99"/>
    <w:rsid w:val="0098710E"/>
    <w:rsid w:val="0098739C"/>
    <w:rsid w:val="00987662"/>
    <w:rsid w:val="00987BAD"/>
    <w:rsid w:val="00987BDE"/>
    <w:rsid w:val="00987CEC"/>
    <w:rsid w:val="00987FE9"/>
    <w:rsid w:val="009900CA"/>
    <w:rsid w:val="0099064A"/>
    <w:rsid w:val="009911B4"/>
    <w:rsid w:val="009918EA"/>
    <w:rsid w:val="009920DF"/>
    <w:rsid w:val="00992200"/>
    <w:rsid w:val="00992630"/>
    <w:rsid w:val="009927D1"/>
    <w:rsid w:val="00992EE7"/>
    <w:rsid w:val="0099305C"/>
    <w:rsid w:val="0099344D"/>
    <w:rsid w:val="009934A8"/>
    <w:rsid w:val="009938E9"/>
    <w:rsid w:val="00993A70"/>
    <w:rsid w:val="00993B9B"/>
    <w:rsid w:val="00993D8B"/>
    <w:rsid w:val="00993D9C"/>
    <w:rsid w:val="00993E50"/>
    <w:rsid w:val="009942AE"/>
    <w:rsid w:val="009943BF"/>
    <w:rsid w:val="009946FF"/>
    <w:rsid w:val="009949D4"/>
    <w:rsid w:val="00994E5F"/>
    <w:rsid w:val="00994EFB"/>
    <w:rsid w:val="00994FC5"/>
    <w:rsid w:val="00995784"/>
    <w:rsid w:val="0099584F"/>
    <w:rsid w:val="00995AF3"/>
    <w:rsid w:val="00995B0A"/>
    <w:rsid w:val="009963AC"/>
    <w:rsid w:val="00996499"/>
    <w:rsid w:val="009964A1"/>
    <w:rsid w:val="0099657D"/>
    <w:rsid w:val="0099671C"/>
    <w:rsid w:val="0099685C"/>
    <w:rsid w:val="00996883"/>
    <w:rsid w:val="00996BFC"/>
    <w:rsid w:val="00997060"/>
    <w:rsid w:val="0099706E"/>
    <w:rsid w:val="00997170"/>
    <w:rsid w:val="0099786E"/>
    <w:rsid w:val="00997B93"/>
    <w:rsid w:val="009A025F"/>
    <w:rsid w:val="009A072C"/>
    <w:rsid w:val="009A08A3"/>
    <w:rsid w:val="009A0D73"/>
    <w:rsid w:val="009A0DBB"/>
    <w:rsid w:val="009A126B"/>
    <w:rsid w:val="009A1D9C"/>
    <w:rsid w:val="009A1DB1"/>
    <w:rsid w:val="009A2807"/>
    <w:rsid w:val="009A28F8"/>
    <w:rsid w:val="009A296A"/>
    <w:rsid w:val="009A2BEB"/>
    <w:rsid w:val="009A35C4"/>
    <w:rsid w:val="009A37D6"/>
    <w:rsid w:val="009A3B8F"/>
    <w:rsid w:val="009A45B3"/>
    <w:rsid w:val="009A4737"/>
    <w:rsid w:val="009A4AD4"/>
    <w:rsid w:val="009A4C1E"/>
    <w:rsid w:val="009A4CEF"/>
    <w:rsid w:val="009A4D87"/>
    <w:rsid w:val="009A55C3"/>
    <w:rsid w:val="009A5626"/>
    <w:rsid w:val="009A5629"/>
    <w:rsid w:val="009A58F5"/>
    <w:rsid w:val="009A6307"/>
    <w:rsid w:val="009A63AA"/>
    <w:rsid w:val="009A6734"/>
    <w:rsid w:val="009A6C86"/>
    <w:rsid w:val="009A70A8"/>
    <w:rsid w:val="009A753F"/>
    <w:rsid w:val="009A7B07"/>
    <w:rsid w:val="009B019C"/>
    <w:rsid w:val="009B0450"/>
    <w:rsid w:val="009B0E03"/>
    <w:rsid w:val="009B0F08"/>
    <w:rsid w:val="009B13DB"/>
    <w:rsid w:val="009B17E8"/>
    <w:rsid w:val="009B2116"/>
    <w:rsid w:val="009B2255"/>
    <w:rsid w:val="009B27AC"/>
    <w:rsid w:val="009B2CA8"/>
    <w:rsid w:val="009B2D78"/>
    <w:rsid w:val="009B30B4"/>
    <w:rsid w:val="009B319E"/>
    <w:rsid w:val="009B381A"/>
    <w:rsid w:val="009B3897"/>
    <w:rsid w:val="009B41BD"/>
    <w:rsid w:val="009B53C6"/>
    <w:rsid w:val="009B54DF"/>
    <w:rsid w:val="009B5867"/>
    <w:rsid w:val="009B5879"/>
    <w:rsid w:val="009B5D9C"/>
    <w:rsid w:val="009B5E2C"/>
    <w:rsid w:val="009B6286"/>
    <w:rsid w:val="009B62C7"/>
    <w:rsid w:val="009B665E"/>
    <w:rsid w:val="009B6A49"/>
    <w:rsid w:val="009B6C3A"/>
    <w:rsid w:val="009B6F7D"/>
    <w:rsid w:val="009B7531"/>
    <w:rsid w:val="009B7537"/>
    <w:rsid w:val="009B7788"/>
    <w:rsid w:val="009B7F7E"/>
    <w:rsid w:val="009B7F8A"/>
    <w:rsid w:val="009C01F4"/>
    <w:rsid w:val="009C023D"/>
    <w:rsid w:val="009C0526"/>
    <w:rsid w:val="009C05F9"/>
    <w:rsid w:val="009C0895"/>
    <w:rsid w:val="009C09D3"/>
    <w:rsid w:val="009C0BDB"/>
    <w:rsid w:val="009C0E39"/>
    <w:rsid w:val="009C14F0"/>
    <w:rsid w:val="009C1AB9"/>
    <w:rsid w:val="009C1BFB"/>
    <w:rsid w:val="009C2003"/>
    <w:rsid w:val="009C22B0"/>
    <w:rsid w:val="009C2643"/>
    <w:rsid w:val="009C26C3"/>
    <w:rsid w:val="009C2B6D"/>
    <w:rsid w:val="009C2BA6"/>
    <w:rsid w:val="009C2FCB"/>
    <w:rsid w:val="009C3405"/>
    <w:rsid w:val="009C34C2"/>
    <w:rsid w:val="009C35E9"/>
    <w:rsid w:val="009C3AEA"/>
    <w:rsid w:val="009C4129"/>
    <w:rsid w:val="009C42D0"/>
    <w:rsid w:val="009C44E4"/>
    <w:rsid w:val="009C4524"/>
    <w:rsid w:val="009C4F39"/>
    <w:rsid w:val="009C5244"/>
    <w:rsid w:val="009C566A"/>
    <w:rsid w:val="009C57CD"/>
    <w:rsid w:val="009C5BA4"/>
    <w:rsid w:val="009C692E"/>
    <w:rsid w:val="009C69AE"/>
    <w:rsid w:val="009C6BB8"/>
    <w:rsid w:val="009C724B"/>
    <w:rsid w:val="009C7480"/>
    <w:rsid w:val="009C75EF"/>
    <w:rsid w:val="009C762E"/>
    <w:rsid w:val="009C764A"/>
    <w:rsid w:val="009D0028"/>
    <w:rsid w:val="009D0089"/>
    <w:rsid w:val="009D071A"/>
    <w:rsid w:val="009D072B"/>
    <w:rsid w:val="009D09AE"/>
    <w:rsid w:val="009D107B"/>
    <w:rsid w:val="009D10AF"/>
    <w:rsid w:val="009D11E4"/>
    <w:rsid w:val="009D1869"/>
    <w:rsid w:val="009D1954"/>
    <w:rsid w:val="009D1CA4"/>
    <w:rsid w:val="009D1CC9"/>
    <w:rsid w:val="009D1F12"/>
    <w:rsid w:val="009D2053"/>
    <w:rsid w:val="009D21F3"/>
    <w:rsid w:val="009D35B9"/>
    <w:rsid w:val="009D38F7"/>
    <w:rsid w:val="009D3B4D"/>
    <w:rsid w:val="009D4027"/>
    <w:rsid w:val="009D4192"/>
    <w:rsid w:val="009D47F0"/>
    <w:rsid w:val="009D4E61"/>
    <w:rsid w:val="009D52C2"/>
    <w:rsid w:val="009D5328"/>
    <w:rsid w:val="009D5D33"/>
    <w:rsid w:val="009D5FBD"/>
    <w:rsid w:val="009D647C"/>
    <w:rsid w:val="009D67D5"/>
    <w:rsid w:val="009D6C6B"/>
    <w:rsid w:val="009D6CA0"/>
    <w:rsid w:val="009D6D17"/>
    <w:rsid w:val="009D6F4F"/>
    <w:rsid w:val="009E05D3"/>
    <w:rsid w:val="009E08A1"/>
    <w:rsid w:val="009E0939"/>
    <w:rsid w:val="009E0ACF"/>
    <w:rsid w:val="009E10A8"/>
    <w:rsid w:val="009E1174"/>
    <w:rsid w:val="009E176E"/>
    <w:rsid w:val="009E1847"/>
    <w:rsid w:val="009E19F9"/>
    <w:rsid w:val="009E1A45"/>
    <w:rsid w:val="009E2B5B"/>
    <w:rsid w:val="009E2FE6"/>
    <w:rsid w:val="009E303F"/>
    <w:rsid w:val="009E3048"/>
    <w:rsid w:val="009E37A8"/>
    <w:rsid w:val="009E38CF"/>
    <w:rsid w:val="009E3CFD"/>
    <w:rsid w:val="009E3F49"/>
    <w:rsid w:val="009E5BDF"/>
    <w:rsid w:val="009E5DB8"/>
    <w:rsid w:val="009E60C8"/>
    <w:rsid w:val="009E698F"/>
    <w:rsid w:val="009E6D3E"/>
    <w:rsid w:val="009F03B4"/>
    <w:rsid w:val="009F0B5A"/>
    <w:rsid w:val="009F11DD"/>
    <w:rsid w:val="009F1219"/>
    <w:rsid w:val="009F1CB2"/>
    <w:rsid w:val="009F29CC"/>
    <w:rsid w:val="009F3699"/>
    <w:rsid w:val="009F38AF"/>
    <w:rsid w:val="009F3B4F"/>
    <w:rsid w:val="009F419D"/>
    <w:rsid w:val="009F42C7"/>
    <w:rsid w:val="009F4334"/>
    <w:rsid w:val="009F4404"/>
    <w:rsid w:val="009F44BF"/>
    <w:rsid w:val="009F4662"/>
    <w:rsid w:val="009F4FF6"/>
    <w:rsid w:val="009F5446"/>
    <w:rsid w:val="009F54D6"/>
    <w:rsid w:val="009F5FA1"/>
    <w:rsid w:val="009F60A5"/>
    <w:rsid w:val="009F6155"/>
    <w:rsid w:val="009F64E3"/>
    <w:rsid w:val="009F696D"/>
    <w:rsid w:val="009F6AF5"/>
    <w:rsid w:val="009F6ECC"/>
    <w:rsid w:val="009F741E"/>
    <w:rsid w:val="009F748C"/>
    <w:rsid w:val="009F76B0"/>
    <w:rsid w:val="009F7736"/>
    <w:rsid w:val="009F7E99"/>
    <w:rsid w:val="00A00309"/>
    <w:rsid w:val="00A0076D"/>
    <w:rsid w:val="00A0091B"/>
    <w:rsid w:val="00A00A3F"/>
    <w:rsid w:val="00A00C17"/>
    <w:rsid w:val="00A01248"/>
    <w:rsid w:val="00A01313"/>
    <w:rsid w:val="00A0167E"/>
    <w:rsid w:val="00A01779"/>
    <w:rsid w:val="00A01971"/>
    <w:rsid w:val="00A02061"/>
    <w:rsid w:val="00A020FA"/>
    <w:rsid w:val="00A02834"/>
    <w:rsid w:val="00A02849"/>
    <w:rsid w:val="00A037FE"/>
    <w:rsid w:val="00A04555"/>
    <w:rsid w:val="00A045F5"/>
    <w:rsid w:val="00A04931"/>
    <w:rsid w:val="00A057ED"/>
    <w:rsid w:val="00A05948"/>
    <w:rsid w:val="00A05B91"/>
    <w:rsid w:val="00A05D9E"/>
    <w:rsid w:val="00A061F5"/>
    <w:rsid w:val="00A06BA4"/>
    <w:rsid w:val="00A0730D"/>
    <w:rsid w:val="00A073D8"/>
    <w:rsid w:val="00A10866"/>
    <w:rsid w:val="00A10C6B"/>
    <w:rsid w:val="00A11333"/>
    <w:rsid w:val="00A11568"/>
    <w:rsid w:val="00A122E8"/>
    <w:rsid w:val="00A123BB"/>
    <w:rsid w:val="00A12A57"/>
    <w:rsid w:val="00A12F7D"/>
    <w:rsid w:val="00A12F93"/>
    <w:rsid w:val="00A12FB5"/>
    <w:rsid w:val="00A13108"/>
    <w:rsid w:val="00A1330C"/>
    <w:rsid w:val="00A134A4"/>
    <w:rsid w:val="00A13844"/>
    <w:rsid w:val="00A13C26"/>
    <w:rsid w:val="00A13E22"/>
    <w:rsid w:val="00A13EE1"/>
    <w:rsid w:val="00A13F31"/>
    <w:rsid w:val="00A14BC2"/>
    <w:rsid w:val="00A14C17"/>
    <w:rsid w:val="00A14CA8"/>
    <w:rsid w:val="00A15120"/>
    <w:rsid w:val="00A15B60"/>
    <w:rsid w:val="00A15ED5"/>
    <w:rsid w:val="00A1631D"/>
    <w:rsid w:val="00A212B6"/>
    <w:rsid w:val="00A2153F"/>
    <w:rsid w:val="00A21554"/>
    <w:rsid w:val="00A217CA"/>
    <w:rsid w:val="00A218A5"/>
    <w:rsid w:val="00A219AF"/>
    <w:rsid w:val="00A21B2B"/>
    <w:rsid w:val="00A225F4"/>
    <w:rsid w:val="00A2266C"/>
    <w:rsid w:val="00A22752"/>
    <w:rsid w:val="00A22773"/>
    <w:rsid w:val="00A2320D"/>
    <w:rsid w:val="00A233C9"/>
    <w:rsid w:val="00A23553"/>
    <w:rsid w:val="00A23D3F"/>
    <w:rsid w:val="00A23DB8"/>
    <w:rsid w:val="00A242B6"/>
    <w:rsid w:val="00A248AA"/>
    <w:rsid w:val="00A2555A"/>
    <w:rsid w:val="00A257A9"/>
    <w:rsid w:val="00A25922"/>
    <w:rsid w:val="00A25B10"/>
    <w:rsid w:val="00A25D55"/>
    <w:rsid w:val="00A25D73"/>
    <w:rsid w:val="00A25DFD"/>
    <w:rsid w:val="00A266A8"/>
    <w:rsid w:val="00A26F85"/>
    <w:rsid w:val="00A274A3"/>
    <w:rsid w:val="00A279F7"/>
    <w:rsid w:val="00A27BE0"/>
    <w:rsid w:val="00A30255"/>
    <w:rsid w:val="00A3040C"/>
    <w:rsid w:val="00A313B3"/>
    <w:rsid w:val="00A313D1"/>
    <w:rsid w:val="00A31EC6"/>
    <w:rsid w:val="00A3205F"/>
    <w:rsid w:val="00A324F1"/>
    <w:rsid w:val="00A32518"/>
    <w:rsid w:val="00A327A9"/>
    <w:rsid w:val="00A3293E"/>
    <w:rsid w:val="00A32A55"/>
    <w:rsid w:val="00A32A6D"/>
    <w:rsid w:val="00A32C8C"/>
    <w:rsid w:val="00A33004"/>
    <w:rsid w:val="00A3350D"/>
    <w:rsid w:val="00A3408E"/>
    <w:rsid w:val="00A340C5"/>
    <w:rsid w:val="00A3419B"/>
    <w:rsid w:val="00A342B6"/>
    <w:rsid w:val="00A34375"/>
    <w:rsid w:val="00A3443D"/>
    <w:rsid w:val="00A3474C"/>
    <w:rsid w:val="00A35130"/>
    <w:rsid w:val="00A3524D"/>
    <w:rsid w:val="00A357C7"/>
    <w:rsid w:val="00A35A21"/>
    <w:rsid w:val="00A35C85"/>
    <w:rsid w:val="00A35CF0"/>
    <w:rsid w:val="00A35CFF"/>
    <w:rsid w:val="00A36657"/>
    <w:rsid w:val="00A36A04"/>
    <w:rsid w:val="00A36BED"/>
    <w:rsid w:val="00A37268"/>
    <w:rsid w:val="00A37716"/>
    <w:rsid w:val="00A37A8B"/>
    <w:rsid w:val="00A37B88"/>
    <w:rsid w:val="00A37EA9"/>
    <w:rsid w:val="00A404A8"/>
    <w:rsid w:val="00A4070E"/>
    <w:rsid w:val="00A409F8"/>
    <w:rsid w:val="00A40ED7"/>
    <w:rsid w:val="00A410AB"/>
    <w:rsid w:val="00A417BE"/>
    <w:rsid w:val="00A4188D"/>
    <w:rsid w:val="00A4189B"/>
    <w:rsid w:val="00A41F9D"/>
    <w:rsid w:val="00A42053"/>
    <w:rsid w:val="00A425BF"/>
    <w:rsid w:val="00A4278E"/>
    <w:rsid w:val="00A42D65"/>
    <w:rsid w:val="00A43204"/>
    <w:rsid w:val="00A43386"/>
    <w:rsid w:val="00A433C4"/>
    <w:rsid w:val="00A43B71"/>
    <w:rsid w:val="00A440FB"/>
    <w:rsid w:val="00A4415A"/>
    <w:rsid w:val="00A446AA"/>
    <w:rsid w:val="00A44C53"/>
    <w:rsid w:val="00A44D9B"/>
    <w:rsid w:val="00A455CD"/>
    <w:rsid w:val="00A45606"/>
    <w:rsid w:val="00A4560C"/>
    <w:rsid w:val="00A458AF"/>
    <w:rsid w:val="00A45AA1"/>
    <w:rsid w:val="00A45DCA"/>
    <w:rsid w:val="00A45ECE"/>
    <w:rsid w:val="00A46456"/>
    <w:rsid w:val="00A466C1"/>
    <w:rsid w:val="00A46AB8"/>
    <w:rsid w:val="00A46F5D"/>
    <w:rsid w:val="00A4763B"/>
    <w:rsid w:val="00A4768B"/>
    <w:rsid w:val="00A47857"/>
    <w:rsid w:val="00A4785D"/>
    <w:rsid w:val="00A47BDA"/>
    <w:rsid w:val="00A5028B"/>
    <w:rsid w:val="00A50660"/>
    <w:rsid w:val="00A50F23"/>
    <w:rsid w:val="00A512F3"/>
    <w:rsid w:val="00A515E6"/>
    <w:rsid w:val="00A51612"/>
    <w:rsid w:val="00A517A9"/>
    <w:rsid w:val="00A51FFA"/>
    <w:rsid w:val="00A5207E"/>
    <w:rsid w:val="00A522DF"/>
    <w:rsid w:val="00A52BF9"/>
    <w:rsid w:val="00A52CA5"/>
    <w:rsid w:val="00A52DC4"/>
    <w:rsid w:val="00A534ED"/>
    <w:rsid w:val="00A53515"/>
    <w:rsid w:val="00A5435E"/>
    <w:rsid w:val="00A544D8"/>
    <w:rsid w:val="00A54B77"/>
    <w:rsid w:val="00A54D09"/>
    <w:rsid w:val="00A54F87"/>
    <w:rsid w:val="00A551CF"/>
    <w:rsid w:val="00A551D5"/>
    <w:rsid w:val="00A55621"/>
    <w:rsid w:val="00A55824"/>
    <w:rsid w:val="00A559F7"/>
    <w:rsid w:val="00A5605B"/>
    <w:rsid w:val="00A5673D"/>
    <w:rsid w:val="00A56CF1"/>
    <w:rsid w:val="00A5766E"/>
    <w:rsid w:val="00A57D09"/>
    <w:rsid w:val="00A600C0"/>
    <w:rsid w:val="00A6064E"/>
    <w:rsid w:val="00A60A49"/>
    <w:rsid w:val="00A6105A"/>
    <w:rsid w:val="00A6122C"/>
    <w:rsid w:val="00A61795"/>
    <w:rsid w:val="00A62BAB"/>
    <w:rsid w:val="00A62FBF"/>
    <w:rsid w:val="00A633AB"/>
    <w:rsid w:val="00A638BD"/>
    <w:rsid w:val="00A63C02"/>
    <w:rsid w:val="00A6417D"/>
    <w:rsid w:val="00A6489E"/>
    <w:rsid w:val="00A64AA5"/>
    <w:rsid w:val="00A64ABC"/>
    <w:rsid w:val="00A65020"/>
    <w:rsid w:val="00A65123"/>
    <w:rsid w:val="00A65AA2"/>
    <w:rsid w:val="00A66072"/>
    <w:rsid w:val="00A663D1"/>
    <w:rsid w:val="00A665C9"/>
    <w:rsid w:val="00A6666C"/>
    <w:rsid w:val="00A66DB1"/>
    <w:rsid w:val="00A67004"/>
    <w:rsid w:val="00A67761"/>
    <w:rsid w:val="00A67B3D"/>
    <w:rsid w:val="00A67B8F"/>
    <w:rsid w:val="00A67CF7"/>
    <w:rsid w:val="00A67D87"/>
    <w:rsid w:val="00A67DB0"/>
    <w:rsid w:val="00A67DE2"/>
    <w:rsid w:val="00A705F8"/>
    <w:rsid w:val="00A70685"/>
    <w:rsid w:val="00A712CF"/>
    <w:rsid w:val="00A7146A"/>
    <w:rsid w:val="00A7159D"/>
    <w:rsid w:val="00A717DD"/>
    <w:rsid w:val="00A71C36"/>
    <w:rsid w:val="00A71CA6"/>
    <w:rsid w:val="00A71D34"/>
    <w:rsid w:val="00A72684"/>
    <w:rsid w:val="00A7278E"/>
    <w:rsid w:val="00A72F26"/>
    <w:rsid w:val="00A72FC7"/>
    <w:rsid w:val="00A73347"/>
    <w:rsid w:val="00A7372B"/>
    <w:rsid w:val="00A7394A"/>
    <w:rsid w:val="00A73F74"/>
    <w:rsid w:val="00A7427C"/>
    <w:rsid w:val="00A7485F"/>
    <w:rsid w:val="00A749FF"/>
    <w:rsid w:val="00A74C5C"/>
    <w:rsid w:val="00A754B6"/>
    <w:rsid w:val="00A75759"/>
    <w:rsid w:val="00A75AAB"/>
    <w:rsid w:val="00A75E3F"/>
    <w:rsid w:val="00A77756"/>
    <w:rsid w:val="00A77BA9"/>
    <w:rsid w:val="00A8074D"/>
    <w:rsid w:val="00A80784"/>
    <w:rsid w:val="00A80AFF"/>
    <w:rsid w:val="00A80E7C"/>
    <w:rsid w:val="00A817B2"/>
    <w:rsid w:val="00A819B5"/>
    <w:rsid w:val="00A82137"/>
    <w:rsid w:val="00A838AB"/>
    <w:rsid w:val="00A839F2"/>
    <w:rsid w:val="00A83B5C"/>
    <w:rsid w:val="00A84A64"/>
    <w:rsid w:val="00A84C1B"/>
    <w:rsid w:val="00A84CEA"/>
    <w:rsid w:val="00A850A8"/>
    <w:rsid w:val="00A85145"/>
    <w:rsid w:val="00A862E8"/>
    <w:rsid w:val="00A8660E"/>
    <w:rsid w:val="00A86973"/>
    <w:rsid w:val="00A86A86"/>
    <w:rsid w:val="00A86BBB"/>
    <w:rsid w:val="00A8703D"/>
    <w:rsid w:val="00A8717C"/>
    <w:rsid w:val="00A874FD"/>
    <w:rsid w:val="00A877A5"/>
    <w:rsid w:val="00A87A57"/>
    <w:rsid w:val="00A87AF0"/>
    <w:rsid w:val="00A9059A"/>
    <w:rsid w:val="00A90893"/>
    <w:rsid w:val="00A9112C"/>
    <w:rsid w:val="00A9173F"/>
    <w:rsid w:val="00A91D33"/>
    <w:rsid w:val="00A924AE"/>
    <w:rsid w:val="00A925B8"/>
    <w:rsid w:val="00A92DCF"/>
    <w:rsid w:val="00A92F81"/>
    <w:rsid w:val="00A93023"/>
    <w:rsid w:val="00A9336B"/>
    <w:rsid w:val="00A9371A"/>
    <w:rsid w:val="00A9374A"/>
    <w:rsid w:val="00A93D3D"/>
    <w:rsid w:val="00A94129"/>
    <w:rsid w:val="00A94298"/>
    <w:rsid w:val="00A9457E"/>
    <w:rsid w:val="00A94A9B"/>
    <w:rsid w:val="00A94F79"/>
    <w:rsid w:val="00A94F7B"/>
    <w:rsid w:val="00A94FB9"/>
    <w:rsid w:val="00A95D6B"/>
    <w:rsid w:val="00A96577"/>
    <w:rsid w:val="00A96B9B"/>
    <w:rsid w:val="00A96BD0"/>
    <w:rsid w:val="00A96BD3"/>
    <w:rsid w:val="00A97019"/>
    <w:rsid w:val="00A974F7"/>
    <w:rsid w:val="00A9757D"/>
    <w:rsid w:val="00AA059A"/>
    <w:rsid w:val="00AA1545"/>
    <w:rsid w:val="00AA16F2"/>
    <w:rsid w:val="00AA1AEA"/>
    <w:rsid w:val="00AA1E0A"/>
    <w:rsid w:val="00AA29B6"/>
    <w:rsid w:val="00AA2A74"/>
    <w:rsid w:val="00AA33CE"/>
    <w:rsid w:val="00AA393E"/>
    <w:rsid w:val="00AA3C9C"/>
    <w:rsid w:val="00AA3E57"/>
    <w:rsid w:val="00AA3FF2"/>
    <w:rsid w:val="00AA4CF7"/>
    <w:rsid w:val="00AA50C4"/>
    <w:rsid w:val="00AA513C"/>
    <w:rsid w:val="00AA51EF"/>
    <w:rsid w:val="00AA545D"/>
    <w:rsid w:val="00AA5C57"/>
    <w:rsid w:val="00AA5F19"/>
    <w:rsid w:val="00AA6CB0"/>
    <w:rsid w:val="00AA6CD6"/>
    <w:rsid w:val="00AA7967"/>
    <w:rsid w:val="00AA7D3D"/>
    <w:rsid w:val="00AA7D6E"/>
    <w:rsid w:val="00AB03C3"/>
    <w:rsid w:val="00AB0919"/>
    <w:rsid w:val="00AB146F"/>
    <w:rsid w:val="00AB20D8"/>
    <w:rsid w:val="00AB3CB2"/>
    <w:rsid w:val="00AB3DAA"/>
    <w:rsid w:val="00AB3E69"/>
    <w:rsid w:val="00AB40C3"/>
    <w:rsid w:val="00AB41AD"/>
    <w:rsid w:val="00AB4D75"/>
    <w:rsid w:val="00AB5238"/>
    <w:rsid w:val="00AB5393"/>
    <w:rsid w:val="00AB551D"/>
    <w:rsid w:val="00AB58B9"/>
    <w:rsid w:val="00AB58F1"/>
    <w:rsid w:val="00AB5A6D"/>
    <w:rsid w:val="00AB5C4F"/>
    <w:rsid w:val="00AB5CA7"/>
    <w:rsid w:val="00AB5F7A"/>
    <w:rsid w:val="00AB6F57"/>
    <w:rsid w:val="00AB7548"/>
    <w:rsid w:val="00AB7588"/>
    <w:rsid w:val="00AC0088"/>
    <w:rsid w:val="00AC017B"/>
    <w:rsid w:val="00AC0E73"/>
    <w:rsid w:val="00AC0EC8"/>
    <w:rsid w:val="00AC1210"/>
    <w:rsid w:val="00AC15A6"/>
    <w:rsid w:val="00AC162C"/>
    <w:rsid w:val="00AC1DA7"/>
    <w:rsid w:val="00AC22C3"/>
    <w:rsid w:val="00AC22C6"/>
    <w:rsid w:val="00AC23FA"/>
    <w:rsid w:val="00AC25B1"/>
    <w:rsid w:val="00AC2B0F"/>
    <w:rsid w:val="00AC2E66"/>
    <w:rsid w:val="00AC31E6"/>
    <w:rsid w:val="00AC3723"/>
    <w:rsid w:val="00AC382F"/>
    <w:rsid w:val="00AC3B53"/>
    <w:rsid w:val="00AC3C77"/>
    <w:rsid w:val="00AC3D8D"/>
    <w:rsid w:val="00AC4358"/>
    <w:rsid w:val="00AC43A2"/>
    <w:rsid w:val="00AC466F"/>
    <w:rsid w:val="00AC4D95"/>
    <w:rsid w:val="00AC5356"/>
    <w:rsid w:val="00AC5386"/>
    <w:rsid w:val="00AC626F"/>
    <w:rsid w:val="00AC67DF"/>
    <w:rsid w:val="00AC6FBF"/>
    <w:rsid w:val="00AC7318"/>
    <w:rsid w:val="00AC75E7"/>
    <w:rsid w:val="00AC7868"/>
    <w:rsid w:val="00AD0495"/>
    <w:rsid w:val="00AD10C1"/>
    <w:rsid w:val="00AD149D"/>
    <w:rsid w:val="00AD1A07"/>
    <w:rsid w:val="00AD1B96"/>
    <w:rsid w:val="00AD261A"/>
    <w:rsid w:val="00AD299F"/>
    <w:rsid w:val="00AD2A7E"/>
    <w:rsid w:val="00AD2B4A"/>
    <w:rsid w:val="00AD2D47"/>
    <w:rsid w:val="00AD3087"/>
    <w:rsid w:val="00AD3135"/>
    <w:rsid w:val="00AD3907"/>
    <w:rsid w:val="00AD4049"/>
    <w:rsid w:val="00AD40A0"/>
    <w:rsid w:val="00AD4BD0"/>
    <w:rsid w:val="00AD4C5B"/>
    <w:rsid w:val="00AD55EC"/>
    <w:rsid w:val="00AD56DB"/>
    <w:rsid w:val="00AD6764"/>
    <w:rsid w:val="00AD6EFD"/>
    <w:rsid w:val="00AD73F0"/>
    <w:rsid w:val="00AE0074"/>
    <w:rsid w:val="00AE01CF"/>
    <w:rsid w:val="00AE0654"/>
    <w:rsid w:val="00AE10DD"/>
    <w:rsid w:val="00AE119C"/>
    <w:rsid w:val="00AE1820"/>
    <w:rsid w:val="00AE1B0E"/>
    <w:rsid w:val="00AE1E49"/>
    <w:rsid w:val="00AE1F13"/>
    <w:rsid w:val="00AE259F"/>
    <w:rsid w:val="00AE2693"/>
    <w:rsid w:val="00AE2A60"/>
    <w:rsid w:val="00AE325F"/>
    <w:rsid w:val="00AE34CF"/>
    <w:rsid w:val="00AE3662"/>
    <w:rsid w:val="00AE37B3"/>
    <w:rsid w:val="00AE395B"/>
    <w:rsid w:val="00AE4004"/>
    <w:rsid w:val="00AE43B1"/>
    <w:rsid w:val="00AE4473"/>
    <w:rsid w:val="00AE4709"/>
    <w:rsid w:val="00AE506D"/>
    <w:rsid w:val="00AE5418"/>
    <w:rsid w:val="00AE5870"/>
    <w:rsid w:val="00AE6412"/>
    <w:rsid w:val="00AE6481"/>
    <w:rsid w:val="00AE6591"/>
    <w:rsid w:val="00AE660E"/>
    <w:rsid w:val="00AE70B6"/>
    <w:rsid w:val="00AE7283"/>
    <w:rsid w:val="00AE73E3"/>
    <w:rsid w:val="00AF0433"/>
    <w:rsid w:val="00AF0B8E"/>
    <w:rsid w:val="00AF12D8"/>
    <w:rsid w:val="00AF20F4"/>
    <w:rsid w:val="00AF21AC"/>
    <w:rsid w:val="00AF2480"/>
    <w:rsid w:val="00AF307F"/>
    <w:rsid w:val="00AF375D"/>
    <w:rsid w:val="00AF4574"/>
    <w:rsid w:val="00AF4D8B"/>
    <w:rsid w:val="00AF4FCE"/>
    <w:rsid w:val="00AF50DB"/>
    <w:rsid w:val="00AF5A2B"/>
    <w:rsid w:val="00AF5C95"/>
    <w:rsid w:val="00AF5D12"/>
    <w:rsid w:val="00AF5E51"/>
    <w:rsid w:val="00AF63B0"/>
    <w:rsid w:val="00AF64C0"/>
    <w:rsid w:val="00AF6882"/>
    <w:rsid w:val="00AF7232"/>
    <w:rsid w:val="00AF72D8"/>
    <w:rsid w:val="00AF75E6"/>
    <w:rsid w:val="00AF7C5D"/>
    <w:rsid w:val="00AF7E81"/>
    <w:rsid w:val="00AF7EC6"/>
    <w:rsid w:val="00B00BA0"/>
    <w:rsid w:val="00B00C69"/>
    <w:rsid w:val="00B019B6"/>
    <w:rsid w:val="00B01D3B"/>
    <w:rsid w:val="00B01EEE"/>
    <w:rsid w:val="00B0240D"/>
    <w:rsid w:val="00B02593"/>
    <w:rsid w:val="00B026A3"/>
    <w:rsid w:val="00B027B2"/>
    <w:rsid w:val="00B02D84"/>
    <w:rsid w:val="00B02F49"/>
    <w:rsid w:val="00B03226"/>
    <w:rsid w:val="00B0325F"/>
    <w:rsid w:val="00B033C3"/>
    <w:rsid w:val="00B03A13"/>
    <w:rsid w:val="00B044DE"/>
    <w:rsid w:val="00B044F3"/>
    <w:rsid w:val="00B05956"/>
    <w:rsid w:val="00B059B4"/>
    <w:rsid w:val="00B05AFF"/>
    <w:rsid w:val="00B05D20"/>
    <w:rsid w:val="00B05E82"/>
    <w:rsid w:val="00B06732"/>
    <w:rsid w:val="00B06C76"/>
    <w:rsid w:val="00B0701E"/>
    <w:rsid w:val="00B10622"/>
    <w:rsid w:val="00B1137D"/>
    <w:rsid w:val="00B116F2"/>
    <w:rsid w:val="00B11832"/>
    <w:rsid w:val="00B11873"/>
    <w:rsid w:val="00B1264C"/>
    <w:rsid w:val="00B1271D"/>
    <w:rsid w:val="00B13199"/>
    <w:rsid w:val="00B13B9E"/>
    <w:rsid w:val="00B13C1C"/>
    <w:rsid w:val="00B13DFA"/>
    <w:rsid w:val="00B1416E"/>
    <w:rsid w:val="00B141F5"/>
    <w:rsid w:val="00B14943"/>
    <w:rsid w:val="00B14BEB"/>
    <w:rsid w:val="00B14C57"/>
    <w:rsid w:val="00B1549B"/>
    <w:rsid w:val="00B1559C"/>
    <w:rsid w:val="00B15D50"/>
    <w:rsid w:val="00B15D5F"/>
    <w:rsid w:val="00B1621A"/>
    <w:rsid w:val="00B163EF"/>
    <w:rsid w:val="00B166D6"/>
    <w:rsid w:val="00B17FB4"/>
    <w:rsid w:val="00B20195"/>
    <w:rsid w:val="00B204CB"/>
    <w:rsid w:val="00B20824"/>
    <w:rsid w:val="00B20ED6"/>
    <w:rsid w:val="00B214CF"/>
    <w:rsid w:val="00B2238D"/>
    <w:rsid w:val="00B2287C"/>
    <w:rsid w:val="00B22A45"/>
    <w:rsid w:val="00B2333D"/>
    <w:rsid w:val="00B234DF"/>
    <w:rsid w:val="00B23AC4"/>
    <w:rsid w:val="00B246D2"/>
    <w:rsid w:val="00B24827"/>
    <w:rsid w:val="00B24E77"/>
    <w:rsid w:val="00B255CA"/>
    <w:rsid w:val="00B25941"/>
    <w:rsid w:val="00B25CA6"/>
    <w:rsid w:val="00B25D14"/>
    <w:rsid w:val="00B25D63"/>
    <w:rsid w:val="00B25FDF"/>
    <w:rsid w:val="00B262B4"/>
    <w:rsid w:val="00B265B8"/>
    <w:rsid w:val="00B26833"/>
    <w:rsid w:val="00B26ADA"/>
    <w:rsid w:val="00B26C9C"/>
    <w:rsid w:val="00B26CAF"/>
    <w:rsid w:val="00B26CC9"/>
    <w:rsid w:val="00B26E99"/>
    <w:rsid w:val="00B26F05"/>
    <w:rsid w:val="00B279EF"/>
    <w:rsid w:val="00B27C13"/>
    <w:rsid w:val="00B27CD7"/>
    <w:rsid w:val="00B27E54"/>
    <w:rsid w:val="00B27FB4"/>
    <w:rsid w:val="00B30056"/>
    <w:rsid w:val="00B3087E"/>
    <w:rsid w:val="00B30A44"/>
    <w:rsid w:val="00B31B25"/>
    <w:rsid w:val="00B3219E"/>
    <w:rsid w:val="00B32451"/>
    <w:rsid w:val="00B325C6"/>
    <w:rsid w:val="00B32EE2"/>
    <w:rsid w:val="00B330DA"/>
    <w:rsid w:val="00B33134"/>
    <w:rsid w:val="00B33CC7"/>
    <w:rsid w:val="00B34190"/>
    <w:rsid w:val="00B34DD2"/>
    <w:rsid w:val="00B34F49"/>
    <w:rsid w:val="00B3613B"/>
    <w:rsid w:val="00B365A5"/>
    <w:rsid w:val="00B3700C"/>
    <w:rsid w:val="00B37284"/>
    <w:rsid w:val="00B37304"/>
    <w:rsid w:val="00B37A0B"/>
    <w:rsid w:val="00B40AF4"/>
    <w:rsid w:val="00B41283"/>
    <w:rsid w:val="00B4192C"/>
    <w:rsid w:val="00B41C16"/>
    <w:rsid w:val="00B41C9B"/>
    <w:rsid w:val="00B41E8C"/>
    <w:rsid w:val="00B41E9B"/>
    <w:rsid w:val="00B41F61"/>
    <w:rsid w:val="00B422C0"/>
    <w:rsid w:val="00B4289F"/>
    <w:rsid w:val="00B42EDB"/>
    <w:rsid w:val="00B43175"/>
    <w:rsid w:val="00B432A3"/>
    <w:rsid w:val="00B43459"/>
    <w:rsid w:val="00B43B60"/>
    <w:rsid w:val="00B43DB0"/>
    <w:rsid w:val="00B43FA3"/>
    <w:rsid w:val="00B4428F"/>
    <w:rsid w:val="00B442E5"/>
    <w:rsid w:val="00B443FF"/>
    <w:rsid w:val="00B44466"/>
    <w:rsid w:val="00B44677"/>
    <w:rsid w:val="00B44804"/>
    <w:rsid w:val="00B44DD9"/>
    <w:rsid w:val="00B44E9A"/>
    <w:rsid w:val="00B45C5B"/>
    <w:rsid w:val="00B462CA"/>
    <w:rsid w:val="00B469EA"/>
    <w:rsid w:val="00B46B71"/>
    <w:rsid w:val="00B472CF"/>
    <w:rsid w:val="00B47B6E"/>
    <w:rsid w:val="00B47D33"/>
    <w:rsid w:val="00B47E63"/>
    <w:rsid w:val="00B5030C"/>
    <w:rsid w:val="00B5040F"/>
    <w:rsid w:val="00B5056E"/>
    <w:rsid w:val="00B508D8"/>
    <w:rsid w:val="00B509B9"/>
    <w:rsid w:val="00B50CF2"/>
    <w:rsid w:val="00B50E2F"/>
    <w:rsid w:val="00B517AC"/>
    <w:rsid w:val="00B519EE"/>
    <w:rsid w:val="00B51CF5"/>
    <w:rsid w:val="00B51DCB"/>
    <w:rsid w:val="00B525AA"/>
    <w:rsid w:val="00B5279C"/>
    <w:rsid w:val="00B5279E"/>
    <w:rsid w:val="00B52C3A"/>
    <w:rsid w:val="00B534E9"/>
    <w:rsid w:val="00B535AD"/>
    <w:rsid w:val="00B54468"/>
    <w:rsid w:val="00B54728"/>
    <w:rsid w:val="00B549AB"/>
    <w:rsid w:val="00B55154"/>
    <w:rsid w:val="00B556D5"/>
    <w:rsid w:val="00B5629E"/>
    <w:rsid w:val="00B56323"/>
    <w:rsid w:val="00B56433"/>
    <w:rsid w:val="00B56727"/>
    <w:rsid w:val="00B5683B"/>
    <w:rsid w:val="00B56D7A"/>
    <w:rsid w:val="00B574A4"/>
    <w:rsid w:val="00B6061F"/>
    <w:rsid w:val="00B60A5E"/>
    <w:rsid w:val="00B60B4B"/>
    <w:rsid w:val="00B60BD0"/>
    <w:rsid w:val="00B60EA5"/>
    <w:rsid w:val="00B61003"/>
    <w:rsid w:val="00B61FAF"/>
    <w:rsid w:val="00B62327"/>
    <w:rsid w:val="00B62516"/>
    <w:rsid w:val="00B6276E"/>
    <w:rsid w:val="00B62970"/>
    <w:rsid w:val="00B62C76"/>
    <w:rsid w:val="00B633F3"/>
    <w:rsid w:val="00B638EE"/>
    <w:rsid w:val="00B63D84"/>
    <w:rsid w:val="00B63F59"/>
    <w:rsid w:val="00B64535"/>
    <w:rsid w:val="00B64790"/>
    <w:rsid w:val="00B64D8F"/>
    <w:rsid w:val="00B650EF"/>
    <w:rsid w:val="00B65B2C"/>
    <w:rsid w:val="00B65C9F"/>
    <w:rsid w:val="00B65FCB"/>
    <w:rsid w:val="00B66052"/>
    <w:rsid w:val="00B66614"/>
    <w:rsid w:val="00B66C01"/>
    <w:rsid w:val="00B66D5D"/>
    <w:rsid w:val="00B67257"/>
    <w:rsid w:val="00B6769D"/>
    <w:rsid w:val="00B703A2"/>
    <w:rsid w:val="00B704F7"/>
    <w:rsid w:val="00B7102E"/>
    <w:rsid w:val="00B71850"/>
    <w:rsid w:val="00B71AD9"/>
    <w:rsid w:val="00B7286B"/>
    <w:rsid w:val="00B73334"/>
    <w:rsid w:val="00B73C6F"/>
    <w:rsid w:val="00B740FF"/>
    <w:rsid w:val="00B74228"/>
    <w:rsid w:val="00B75236"/>
    <w:rsid w:val="00B752AF"/>
    <w:rsid w:val="00B75A34"/>
    <w:rsid w:val="00B75B7F"/>
    <w:rsid w:val="00B75D70"/>
    <w:rsid w:val="00B762DF"/>
    <w:rsid w:val="00B762E1"/>
    <w:rsid w:val="00B76C18"/>
    <w:rsid w:val="00B7727C"/>
    <w:rsid w:val="00B772EE"/>
    <w:rsid w:val="00B773C6"/>
    <w:rsid w:val="00B77529"/>
    <w:rsid w:val="00B7759C"/>
    <w:rsid w:val="00B77C79"/>
    <w:rsid w:val="00B80026"/>
    <w:rsid w:val="00B800EC"/>
    <w:rsid w:val="00B80342"/>
    <w:rsid w:val="00B80880"/>
    <w:rsid w:val="00B80AC2"/>
    <w:rsid w:val="00B81063"/>
    <w:rsid w:val="00B81C09"/>
    <w:rsid w:val="00B821B9"/>
    <w:rsid w:val="00B82451"/>
    <w:rsid w:val="00B82542"/>
    <w:rsid w:val="00B82A41"/>
    <w:rsid w:val="00B82ECE"/>
    <w:rsid w:val="00B83050"/>
    <w:rsid w:val="00B831FC"/>
    <w:rsid w:val="00B83CEC"/>
    <w:rsid w:val="00B83E63"/>
    <w:rsid w:val="00B844EA"/>
    <w:rsid w:val="00B8470B"/>
    <w:rsid w:val="00B84C1B"/>
    <w:rsid w:val="00B84F8A"/>
    <w:rsid w:val="00B84FAC"/>
    <w:rsid w:val="00B84FBD"/>
    <w:rsid w:val="00B85499"/>
    <w:rsid w:val="00B85809"/>
    <w:rsid w:val="00B85887"/>
    <w:rsid w:val="00B859CE"/>
    <w:rsid w:val="00B85A2B"/>
    <w:rsid w:val="00B8608C"/>
    <w:rsid w:val="00B86A51"/>
    <w:rsid w:val="00B87DCD"/>
    <w:rsid w:val="00B87E2F"/>
    <w:rsid w:val="00B90127"/>
    <w:rsid w:val="00B90146"/>
    <w:rsid w:val="00B901A8"/>
    <w:rsid w:val="00B90324"/>
    <w:rsid w:val="00B903B9"/>
    <w:rsid w:val="00B9047E"/>
    <w:rsid w:val="00B9055C"/>
    <w:rsid w:val="00B90E30"/>
    <w:rsid w:val="00B90EC0"/>
    <w:rsid w:val="00B91E84"/>
    <w:rsid w:val="00B921E4"/>
    <w:rsid w:val="00B926BA"/>
    <w:rsid w:val="00B926F4"/>
    <w:rsid w:val="00B926FE"/>
    <w:rsid w:val="00B92C22"/>
    <w:rsid w:val="00B9418B"/>
    <w:rsid w:val="00B94252"/>
    <w:rsid w:val="00B94253"/>
    <w:rsid w:val="00B944E8"/>
    <w:rsid w:val="00B94929"/>
    <w:rsid w:val="00B952AE"/>
    <w:rsid w:val="00B95620"/>
    <w:rsid w:val="00B957F9"/>
    <w:rsid w:val="00B9588B"/>
    <w:rsid w:val="00B95B38"/>
    <w:rsid w:val="00B95BEA"/>
    <w:rsid w:val="00B95FAF"/>
    <w:rsid w:val="00B96A1E"/>
    <w:rsid w:val="00B96AA4"/>
    <w:rsid w:val="00B96B2D"/>
    <w:rsid w:val="00B96E22"/>
    <w:rsid w:val="00B96E51"/>
    <w:rsid w:val="00B970DC"/>
    <w:rsid w:val="00B97780"/>
    <w:rsid w:val="00B97DB3"/>
    <w:rsid w:val="00B97DC3"/>
    <w:rsid w:val="00BA1D22"/>
    <w:rsid w:val="00BA1FDD"/>
    <w:rsid w:val="00BA2F83"/>
    <w:rsid w:val="00BA3217"/>
    <w:rsid w:val="00BA3747"/>
    <w:rsid w:val="00BA3E0B"/>
    <w:rsid w:val="00BA4040"/>
    <w:rsid w:val="00BA4165"/>
    <w:rsid w:val="00BA445E"/>
    <w:rsid w:val="00BA4494"/>
    <w:rsid w:val="00BA4589"/>
    <w:rsid w:val="00BA45C8"/>
    <w:rsid w:val="00BA4985"/>
    <w:rsid w:val="00BA4A3C"/>
    <w:rsid w:val="00BA4AA0"/>
    <w:rsid w:val="00BA5750"/>
    <w:rsid w:val="00BA583B"/>
    <w:rsid w:val="00BA5FEA"/>
    <w:rsid w:val="00BA6128"/>
    <w:rsid w:val="00BA67BF"/>
    <w:rsid w:val="00BA6A0C"/>
    <w:rsid w:val="00BA6ED3"/>
    <w:rsid w:val="00BA6FF0"/>
    <w:rsid w:val="00BA789C"/>
    <w:rsid w:val="00BA7A1F"/>
    <w:rsid w:val="00BA7BA7"/>
    <w:rsid w:val="00BA7E38"/>
    <w:rsid w:val="00BB0113"/>
    <w:rsid w:val="00BB0964"/>
    <w:rsid w:val="00BB1310"/>
    <w:rsid w:val="00BB1591"/>
    <w:rsid w:val="00BB1A7F"/>
    <w:rsid w:val="00BB1E91"/>
    <w:rsid w:val="00BB1FD3"/>
    <w:rsid w:val="00BB231F"/>
    <w:rsid w:val="00BB249E"/>
    <w:rsid w:val="00BB25BC"/>
    <w:rsid w:val="00BB2C99"/>
    <w:rsid w:val="00BB350A"/>
    <w:rsid w:val="00BB360A"/>
    <w:rsid w:val="00BB3906"/>
    <w:rsid w:val="00BB4084"/>
    <w:rsid w:val="00BB42B2"/>
    <w:rsid w:val="00BB4413"/>
    <w:rsid w:val="00BB4647"/>
    <w:rsid w:val="00BB4A82"/>
    <w:rsid w:val="00BB4AB0"/>
    <w:rsid w:val="00BB4C3C"/>
    <w:rsid w:val="00BB4EA9"/>
    <w:rsid w:val="00BB5064"/>
    <w:rsid w:val="00BB5839"/>
    <w:rsid w:val="00BB6AC2"/>
    <w:rsid w:val="00BB6E1E"/>
    <w:rsid w:val="00BB72C7"/>
    <w:rsid w:val="00BB76FA"/>
    <w:rsid w:val="00BB7705"/>
    <w:rsid w:val="00BB7751"/>
    <w:rsid w:val="00BB7D19"/>
    <w:rsid w:val="00BB7F83"/>
    <w:rsid w:val="00BC00B3"/>
    <w:rsid w:val="00BC00B8"/>
    <w:rsid w:val="00BC038F"/>
    <w:rsid w:val="00BC09EC"/>
    <w:rsid w:val="00BC1042"/>
    <w:rsid w:val="00BC16FD"/>
    <w:rsid w:val="00BC17A0"/>
    <w:rsid w:val="00BC1939"/>
    <w:rsid w:val="00BC1B1F"/>
    <w:rsid w:val="00BC1C3F"/>
    <w:rsid w:val="00BC1D1C"/>
    <w:rsid w:val="00BC1DB7"/>
    <w:rsid w:val="00BC234C"/>
    <w:rsid w:val="00BC2366"/>
    <w:rsid w:val="00BC27C8"/>
    <w:rsid w:val="00BC2A31"/>
    <w:rsid w:val="00BC2C01"/>
    <w:rsid w:val="00BC2DEA"/>
    <w:rsid w:val="00BC2EC5"/>
    <w:rsid w:val="00BC3229"/>
    <w:rsid w:val="00BC35AF"/>
    <w:rsid w:val="00BC384E"/>
    <w:rsid w:val="00BC3BC4"/>
    <w:rsid w:val="00BC3CF6"/>
    <w:rsid w:val="00BC3D3F"/>
    <w:rsid w:val="00BC4587"/>
    <w:rsid w:val="00BC45B1"/>
    <w:rsid w:val="00BC4AF1"/>
    <w:rsid w:val="00BC4BA8"/>
    <w:rsid w:val="00BC569C"/>
    <w:rsid w:val="00BC574A"/>
    <w:rsid w:val="00BC5DE3"/>
    <w:rsid w:val="00BC5E98"/>
    <w:rsid w:val="00BC61BF"/>
    <w:rsid w:val="00BC627D"/>
    <w:rsid w:val="00BC62F4"/>
    <w:rsid w:val="00BC63E0"/>
    <w:rsid w:val="00BC6802"/>
    <w:rsid w:val="00BC684C"/>
    <w:rsid w:val="00BC6F06"/>
    <w:rsid w:val="00BC7289"/>
    <w:rsid w:val="00BC75E8"/>
    <w:rsid w:val="00BC7DD5"/>
    <w:rsid w:val="00BD001E"/>
    <w:rsid w:val="00BD0BB4"/>
    <w:rsid w:val="00BD0C6A"/>
    <w:rsid w:val="00BD0D81"/>
    <w:rsid w:val="00BD0EDF"/>
    <w:rsid w:val="00BD117B"/>
    <w:rsid w:val="00BD12D5"/>
    <w:rsid w:val="00BD153E"/>
    <w:rsid w:val="00BD185C"/>
    <w:rsid w:val="00BD1F85"/>
    <w:rsid w:val="00BD25B4"/>
    <w:rsid w:val="00BD2DF5"/>
    <w:rsid w:val="00BD34AE"/>
    <w:rsid w:val="00BD3D53"/>
    <w:rsid w:val="00BD3EAF"/>
    <w:rsid w:val="00BD3EB6"/>
    <w:rsid w:val="00BD3ECC"/>
    <w:rsid w:val="00BD3FBD"/>
    <w:rsid w:val="00BD43FF"/>
    <w:rsid w:val="00BD4429"/>
    <w:rsid w:val="00BD4468"/>
    <w:rsid w:val="00BD4527"/>
    <w:rsid w:val="00BD46D8"/>
    <w:rsid w:val="00BD4A62"/>
    <w:rsid w:val="00BD4EFC"/>
    <w:rsid w:val="00BD5250"/>
    <w:rsid w:val="00BD53D1"/>
    <w:rsid w:val="00BD5A83"/>
    <w:rsid w:val="00BD5CAB"/>
    <w:rsid w:val="00BD5E7F"/>
    <w:rsid w:val="00BD6D3B"/>
    <w:rsid w:val="00BD7A55"/>
    <w:rsid w:val="00BE193F"/>
    <w:rsid w:val="00BE255D"/>
    <w:rsid w:val="00BE2560"/>
    <w:rsid w:val="00BE26E4"/>
    <w:rsid w:val="00BE2D10"/>
    <w:rsid w:val="00BE3094"/>
    <w:rsid w:val="00BE31D3"/>
    <w:rsid w:val="00BE37AB"/>
    <w:rsid w:val="00BE37B5"/>
    <w:rsid w:val="00BE3934"/>
    <w:rsid w:val="00BE3C79"/>
    <w:rsid w:val="00BE402B"/>
    <w:rsid w:val="00BE4393"/>
    <w:rsid w:val="00BE4A47"/>
    <w:rsid w:val="00BE4B46"/>
    <w:rsid w:val="00BE5B98"/>
    <w:rsid w:val="00BE5BD9"/>
    <w:rsid w:val="00BE5EC2"/>
    <w:rsid w:val="00BE60D2"/>
    <w:rsid w:val="00BE633A"/>
    <w:rsid w:val="00BE65C0"/>
    <w:rsid w:val="00BE690A"/>
    <w:rsid w:val="00BE6AC9"/>
    <w:rsid w:val="00BE6F8B"/>
    <w:rsid w:val="00BE706B"/>
    <w:rsid w:val="00BE7A62"/>
    <w:rsid w:val="00BF010E"/>
    <w:rsid w:val="00BF04CD"/>
    <w:rsid w:val="00BF0CFF"/>
    <w:rsid w:val="00BF0E02"/>
    <w:rsid w:val="00BF1102"/>
    <w:rsid w:val="00BF1187"/>
    <w:rsid w:val="00BF11B0"/>
    <w:rsid w:val="00BF15E5"/>
    <w:rsid w:val="00BF1D48"/>
    <w:rsid w:val="00BF2A5A"/>
    <w:rsid w:val="00BF2C87"/>
    <w:rsid w:val="00BF30C8"/>
    <w:rsid w:val="00BF347E"/>
    <w:rsid w:val="00BF3A37"/>
    <w:rsid w:val="00BF3F3C"/>
    <w:rsid w:val="00BF4165"/>
    <w:rsid w:val="00BF428B"/>
    <w:rsid w:val="00BF45BC"/>
    <w:rsid w:val="00BF4651"/>
    <w:rsid w:val="00BF5716"/>
    <w:rsid w:val="00BF596E"/>
    <w:rsid w:val="00BF5B54"/>
    <w:rsid w:val="00BF5C6E"/>
    <w:rsid w:val="00BF6172"/>
    <w:rsid w:val="00BF65A0"/>
    <w:rsid w:val="00BF6AE1"/>
    <w:rsid w:val="00BF71C0"/>
    <w:rsid w:val="00BF7653"/>
    <w:rsid w:val="00BF783C"/>
    <w:rsid w:val="00BF7B93"/>
    <w:rsid w:val="00BF7C15"/>
    <w:rsid w:val="00C00405"/>
    <w:rsid w:val="00C007E8"/>
    <w:rsid w:val="00C00F0A"/>
    <w:rsid w:val="00C012C0"/>
    <w:rsid w:val="00C0132B"/>
    <w:rsid w:val="00C013C5"/>
    <w:rsid w:val="00C014F7"/>
    <w:rsid w:val="00C01E7E"/>
    <w:rsid w:val="00C01FCB"/>
    <w:rsid w:val="00C01FDA"/>
    <w:rsid w:val="00C0237C"/>
    <w:rsid w:val="00C0246B"/>
    <w:rsid w:val="00C028F2"/>
    <w:rsid w:val="00C02BB0"/>
    <w:rsid w:val="00C02D1D"/>
    <w:rsid w:val="00C03286"/>
    <w:rsid w:val="00C0333D"/>
    <w:rsid w:val="00C03358"/>
    <w:rsid w:val="00C03412"/>
    <w:rsid w:val="00C039DF"/>
    <w:rsid w:val="00C03C24"/>
    <w:rsid w:val="00C03DB7"/>
    <w:rsid w:val="00C0420C"/>
    <w:rsid w:val="00C04593"/>
    <w:rsid w:val="00C04A00"/>
    <w:rsid w:val="00C04B18"/>
    <w:rsid w:val="00C04E43"/>
    <w:rsid w:val="00C05697"/>
    <w:rsid w:val="00C05819"/>
    <w:rsid w:val="00C05CD7"/>
    <w:rsid w:val="00C066A2"/>
    <w:rsid w:val="00C068A1"/>
    <w:rsid w:val="00C06A72"/>
    <w:rsid w:val="00C07955"/>
    <w:rsid w:val="00C07A8D"/>
    <w:rsid w:val="00C07B46"/>
    <w:rsid w:val="00C10438"/>
    <w:rsid w:val="00C104E6"/>
    <w:rsid w:val="00C10569"/>
    <w:rsid w:val="00C105C3"/>
    <w:rsid w:val="00C106FC"/>
    <w:rsid w:val="00C10AE5"/>
    <w:rsid w:val="00C110D3"/>
    <w:rsid w:val="00C11351"/>
    <w:rsid w:val="00C11689"/>
    <w:rsid w:val="00C1191C"/>
    <w:rsid w:val="00C11B3F"/>
    <w:rsid w:val="00C11BC1"/>
    <w:rsid w:val="00C11C58"/>
    <w:rsid w:val="00C11E44"/>
    <w:rsid w:val="00C12078"/>
    <w:rsid w:val="00C122EB"/>
    <w:rsid w:val="00C1251F"/>
    <w:rsid w:val="00C1279F"/>
    <w:rsid w:val="00C12C54"/>
    <w:rsid w:val="00C134FB"/>
    <w:rsid w:val="00C1363B"/>
    <w:rsid w:val="00C1382A"/>
    <w:rsid w:val="00C139C4"/>
    <w:rsid w:val="00C13D91"/>
    <w:rsid w:val="00C1407C"/>
    <w:rsid w:val="00C14306"/>
    <w:rsid w:val="00C14547"/>
    <w:rsid w:val="00C14F1A"/>
    <w:rsid w:val="00C156D2"/>
    <w:rsid w:val="00C1582A"/>
    <w:rsid w:val="00C15932"/>
    <w:rsid w:val="00C160EB"/>
    <w:rsid w:val="00C16986"/>
    <w:rsid w:val="00C16D20"/>
    <w:rsid w:val="00C1712C"/>
    <w:rsid w:val="00C171E8"/>
    <w:rsid w:val="00C171F6"/>
    <w:rsid w:val="00C17A70"/>
    <w:rsid w:val="00C17ED7"/>
    <w:rsid w:val="00C202D2"/>
    <w:rsid w:val="00C20AA0"/>
    <w:rsid w:val="00C20B81"/>
    <w:rsid w:val="00C20BD5"/>
    <w:rsid w:val="00C20C47"/>
    <w:rsid w:val="00C21099"/>
    <w:rsid w:val="00C212D0"/>
    <w:rsid w:val="00C217E6"/>
    <w:rsid w:val="00C21E36"/>
    <w:rsid w:val="00C220A0"/>
    <w:rsid w:val="00C22A40"/>
    <w:rsid w:val="00C22D79"/>
    <w:rsid w:val="00C22F1A"/>
    <w:rsid w:val="00C233B0"/>
    <w:rsid w:val="00C234A7"/>
    <w:rsid w:val="00C23877"/>
    <w:rsid w:val="00C238D9"/>
    <w:rsid w:val="00C240B3"/>
    <w:rsid w:val="00C24530"/>
    <w:rsid w:val="00C24DBB"/>
    <w:rsid w:val="00C24FCD"/>
    <w:rsid w:val="00C255FB"/>
    <w:rsid w:val="00C257FC"/>
    <w:rsid w:val="00C25A45"/>
    <w:rsid w:val="00C25B72"/>
    <w:rsid w:val="00C25F10"/>
    <w:rsid w:val="00C25F49"/>
    <w:rsid w:val="00C26369"/>
    <w:rsid w:val="00C26C49"/>
    <w:rsid w:val="00C26D49"/>
    <w:rsid w:val="00C27265"/>
    <w:rsid w:val="00C2733A"/>
    <w:rsid w:val="00C2776B"/>
    <w:rsid w:val="00C27839"/>
    <w:rsid w:val="00C27968"/>
    <w:rsid w:val="00C307C6"/>
    <w:rsid w:val="00C3092C"/>
    <w:rsid w:val="00C313D4"/>
    <w:rsid w:val="00C3287F"/>
    <w:rsid w:val="00C32E17"/>
    <w:rsid w:val="00C3304B"/>
    <w:rsid w:val="00C33261"/>
    <w:rsid w:val="00C33B4C"/>
    <w:rsid w:val="00C34158"/>
    <w:rsid w:val="00C341ED"/>
    <w:rsid w:val="00C3457A"/>
    <w:rsid w:val="00C34731"/>
    <w:rsid w:val="00C34B0C"/>
    <w:rsid w:val="00C34D7C"/>
    <w:rsid w:val="00C3512D"/>
    <w:rsid w:val="00C35390"/>
    <w:rsid w:val="00C360C6"/>
    <w:rsid w:val="00C366CA"/>
    <w:rsid w:val="00C369B3"/>
    <w:rsid w:val="00C36B5A"/>
    <w:rsid w:val="00C36EE7"/>
    <w:rsid w:val="00C3747B"/>
    <w:rsid w:val="00C379D8"/>
    <w:rsid w:val="00C37BE2"/>
    <w:rsid w:val="00C407A4"/>
    <w:rsid w:val="00C41090"/>
    <w:rsid w:val="00C41473"/>
    <w:rsid w:val="00C414D7"/>
    <w:rsid w:val="00C418A5"/>
    <w:rsid w:val="00C41A76"/>
    <w:rsid w:val="00C41D52"/>
    <w:rsid w:val="00C41E66"/>
    <w:rsid w:val="00C42499"/>
    <w:rsid w:val="00C427D5"/>
    <w:rsid w:val="00C42824"/>
    <w:rsid w:val="00C42ADB"/>
    <w:rsid w:val="00C42E16"/>
    <w:rsid w:val="00C42F1A"/>
    <w:rsid w:val="00C4349B"/>
    <w:rsid w:val="00C4423A"/>
    <w:rsid w:val="00C4436C"/>
    <w:rsid w:val="00C44568"/>
    <w:rsid w:val="00C4473E"/>
    <w:rsid w:val="00C4537A"/>
    <w:rsid w:val="00C45472"/>
    <w:rsid w:val="00C45CEB"/>
    <w:rsid w:val="00C46324"/>
    <w:rsid w:val="00C46367"/>
    <w:rsid w:val="00C465C9"/>
    <w:rsid w:val="00C4679D"/>
    <w:rsid w:val="00C46A6F"/>
    <w:rsid w:val="00C46D17"/>
    <w:rsid w:val="00C46EEA"/>
    <w:rsid w:val="00C470BF"/>
    <w:rsid w:val="00C471ED"/>
    <w:rsid w:val="00C47656"/>
    <w:rsid w:val="00C4769D"/>
    <w:rsid w:val="00C47B3C"/>
    <w:rsid w:val="00C505E8"/>
    <w:rsid w:val="00C50944"/>
    <w:rsid w:val="00C509C2"/>
    <w:rsid w:val="00C50D2E"/>
    <w:rsid w:val="00C50EA7"/>
    <w:rsid w:val="00C50FAB"/>
    <w:rsid w:val="00C51113"/>
    <w:rsid w:val="00C51199"/>
    <w:rsid w:val="00C51887"/>
    <w:rsid w:val="00C51CF5"/>
    <w:rsid w:val="00C52447"/>
    <w:rsid w:val="00C5278E"/>
    <w:rsid w:val="00C529CE"/>
    <w:rsid w:val="00C52BD4"/>
    <w:rsid w:val="00C52EED"/>
    <w:rsid w:val="00C533D1"/>
    <w:rsid w:val="00C538D4"/>
    <w:rsid w:val="00C5489C"/>
    <w:rsid w:val="00C55610"/>
    <w:rsid w:val="00C55726"/>
    <w:rsid w:val="00C557E2"/>
    <w:rsid w:val="00C55C02"/>
    <w:rsid w:val="00C55DFA"/>
    <w:rsid w:val="00C55E27"/>
    <w:rsid w:val="00C5698D"/>
    <w:rsid w:val="00C578F9"/>
    <w:rsid w:val="00C6055B"/>
    <w:rsid w:val="00C609F0"/>
    <w:rsid w:val="00C60C8C"/>
    <w:rsid w:val="00C60F12"/>
    <w:rsid w:val="00C610B4"/>
    <w:rsid w:val="00C62A87"/>
    <w:rsid w:val="00C62DF7"/>
    <w:rsid w:val="00C62EB8"/>
    <w:rsid w:val="00C63121"/>
    <w:rsid w:val="00C6333A"/>
    <w:rsid w:val="00C63746"/>
    <w:rsid w:val="00C64159"/>
    <w:rsid w:val="00C64310"/>
    <w:rsid w:val="00C6443D"/>
    <w:rsid w:val="00C6477C"/>
    <w:rsid w:val="00C6510D"/>
    <w:rsid w:val="00C65120"/>
    <w:rsid w:val="00C661E0"/>
    <w:rsid w:val="00C662D0"/>
    <w:rsid w:val="00C665F5"/>
    <w:rsid w:val="00C666AB"/>
    <w:rsid w:val="00C66AD6"/>
    <w:rsid w:val="00C66DCB"/>
    <w:rsid w:val="00C67CE8"/>
    <w:rsid w:val="00C67F6B"/>
    <w:rsid w:val="00C67FAE"/>
    <w:rsid w:val="00C7020B"/>
    <w:rsid w:val="00C70247"/>
    <w:rsid w:val="00C70406"/>
    <w:rsid w:val="00C70CF9"/>
    <w:rsid w:val="00C70E5B"/>
    <w:rsid w:val="00C70FE9"/>
    <w:rsid w:val="00C71017"/>
    <w:rsid w:val="00C713D7"/>
    <w:rsid w:val="00C718EF"/>
    <w:rsid w:val="00C720AE"/>
    <w:rsid w:val="00C7211D"/>
    <w:rsid w:val="00C721F7"/>
    <w:rsid w:val="00C726ED"/>
    <w:rsid w:val="00C728E3"/>
    <w:rsid w:val="00C72E0E"/>
    <w:rsid w:val="00C72E23"/>
    <w:rsid w:val="00C7354B"/>
    <w:rsid w:val="00C7390E"/>
    <w:rsid w:val="00C74092"/>
    <w:rsid w:val="00C749D5"/>
    <w:rsid w:val="00C74C54"/>
    <w:rsid w:val="00C7588A"/>
    <w:rsid w:val="00C75FF2"/>
    <w:rsid w:val="00C7626E"/>
    <w:rsid w:val="00C76553"/>
    <w:rsid w:val="00C76B0D"/>
    <w:rsid w:val="00C76E17"/>
    <w:rsid w:val="00C76F15"/>
    <w:rsid w:val="00C77610"/>
    <w:rsid w:val="00C77760"/>
    <w:rsid w:val="00C77CAB"/>
    <w:rsid w:val="00C77DA8"/>
    <w:rsid w:val="00C77F2D"/>
    <w:rsid w:val="00C802D8"/>
    <w:rsid w:val="00C8094C"/>
    <w:rsid w:val="00C80AA9"/>
    <w:rsid w:val="00C8112F"/>
    <w:rsid w:val="00C813B6"/>
    <w:rsid w:val="00C821C7"/>
    <w:rsid w:val="00C824DE"/>
    <w:rsid w:val="00C82B4C"/>
    <w:rsid w:val="00C830A0"/>
    <w:rsid w:val="00C83938"/>
    <w:rsid w:val="00C839D6"/>
    <w:rsid w:val="00C8463C"/>
    <w:rsid w:val="00C84C7F"/>
    <w:rsid w:val="00C84DF4"/>
    <w:rsid w:val="00C85113"/>
    <w:rsid w:val="00C85B84"/>
    <w:rsid w:val="00C85F0E"/>
    <w:rsid w:val="00C85FF2"/>
    <w:rsid w:val="00C86215"/>
    <w:rsid w:val="00C86698"/>
    <w:rsid w:val="00C867AE"/>
    <w:rsid w:val="00C87069"/>
    <w:rsid w:val="00C872F6"/>
    <w:rsid w:val="00C874EC"/>
    <w:rsid w:val="00C876D1"/>
    <w:rsid w:val="00C87CA3"/>
    <w:rsid w:val="00C90133"/>
    <w:rsid w:val="00C90538"/>
    <w:rsid w:val="00C90A22"/>
    <w:rsid w:val="00C90E8E"/>
    <w:rsid w:val="00C91204"/>
    <w:rsid w:val="00C914A5"/>
    <w:rsid w:val="00C91678"/>
    <w:rsid w:val="00C9168C"/>
    <w:rsid w:val="00C91ACB"/>
    <w:rsid w:val="00C91D41"/>
    <w:rsid w:val="00C91DC7"/>
    <w:rsid w:val="00C920AB"/>
    <w:rsid w:val="00C92B47"/>
    <w:rsid w:val="00C9346D"/>
    <w:rsid w:val="00C9482C"/>
    <w:rsid w:val="00C95166"/>
    <w:rsid w:val="00C951BF"/>
    <w:rsid w:val="00C95375"/>
    <w:rsid w:val="00C955AB"/>
    <w:rsid w:val="00C958BA"/>
    <w:rsid w:val="00C95926"/>
    <w:rsid w:val="00C960FF"/>
    <w:rsid w:val="00C965ED"/>
    <w:rsid w:val="00C96953"/>
    <w:rsid w:val="00C96AC9"/>
    <w:rsid w:val="00C96B29"/>
    <w:rsid w:val="00C97297"/>
    <w:rsid w:val="00C97E22"/>
    <w:rsid w:val="00CA0184"/>
    <w:rsid w:val="00CA0587"/>
    <w:rsid w:val="00CA1603"/>
    <w:rsid w:val="00CA1741"/>
    <w:rsid w:val="00CA18F9"/>
    <w:rsid w:val="00CA1B11"/>
    <w:rsid w:val="00CA203A"/>
    <w:rsid w:val="00CA211C"/>
    <w:rsid w:val="00CA2B21"/>
    <w:rsid w:val="00CA2FAB"/>
    <w:rsid w:val="00CA3033"/>
    <w:rsid w:val="00CA321C"/>
    <w:rsid w:val="00CA33BC"/>
    <w:rsid w:val="00CA3B98"/>
    <w:rsid w:val="00CA4757"/>
    <w:rsid w:val="00CA504A"/>
    <w:rsid w:val="00CA5AF2"/>
    <w:rsid w:val="00CA5F39"/>
    <w:rsid w:val="00CA624D"/>
    <w:rsid w:val="00CA645B"/>
    <w:rsid w:val="00CA70AA"/>
    <w:rsid w:val="00CA7866"/>
    <w:rsid w:val="00CA799B"/>
    <w:rsid w:val="00CA7CB4"/>
    <w:rsid w:val="00CA7FF1"/>
    <w:rsid w:val="00CB03E9"/>
    <w:rsid w:val="00CB07E6"/>
    <w:rsid w:val="00CB0B12"/>
    <w:rsid w:val="00CB0EF9"/>
    <w:rsid w:val="00CB0F4F"/>
    <w:rsid w:val="00CB1211"/>
    <w:rsid w:val="00CB1D82"/>
    <w:rsid w:val="00CB1EEB"/>
    <w:rsid w:val="00CB2117"/>
    <w:rsid w:val="00CB26F1"/>
    <w:rsid w:val="00CB2AE5"/>
    <w:rsid w:val="00CB2FEE"/>
    <w:rsid w:val="00CB3C92"/>
    <w:rsid w:val="00CB3FBB"/>
    <w:rsid w:val="00CB4212"/>
    <w:rsid w:val="00CB421C"/>
    <w:rsid w:val="00CB5447"/>
    <w:rsid w:val="00CB57BC"/>
    <w:rsid w:val="00CB599B"/>
    <w:rsid w:val="00CB6347"/>
    <w:rsid w:val="00CB7013"/>
    <w:rsid w:val="00CB7088"/>
    <w:rsid w:val="00CB7D82"/>
    <w:rsid w:val="00CB7DF6"/>
    <w:rsid w:val="00CB7F18"/>
    <w:rsid w:val="00CC0329"/>
    <w:rsid w:val="00CC09D4"/>
    <w:rsid w:val="00CC0BF0"/>
    <w:rsid w:val="00CC0EE2"/>
    <w:rsid w:val="00CC109A"/>
    <w:rsid w:val="00CC11C0"/>
    <w:rsid w:val="00CC16CA"/>
    <w:rsid w:val="00CC16E2"/>
    <w:rsid w:val="00CC197E"/>
    <w:rsid w:val="00CC1AAB"/>
    <w:rsid w:val="00CC25A8"/>
    <w:rsid w:val="00CC2600"/>
    <w:rsid w:val="00CC2F0D"/>
    <w:rsid w:val="00CC3747"/>
    <w:rsid w:val="00CC38A5"/>
    <w:rsid w:val="00CC38C1"/>
    <w:rsid w:val="00CC3BBF"/>
    <w:rsid w:val="00CC3C7C"/>
    <w:rsid w:val="00CC3F16"/>
    <w:rsid w:val="00CC41A6"/>
    <w:rsid w:val="00CC49BD"/>
    <w:rsid w:val="00CC4F94"/>
    <w:rsid w:val="00CC576C"/>
    <w:rsid w:val="00CC5824"/>
    <w:rsid w:val="00CC5C7F"/>
    <w:rsid w:val="00CC627B"/>
    <w:rsid w:val="00CC6469"/>
    <w:rsid w:val="00CC64AA"/>
    <w:rsid w:val="00CC677D"/>
    <w:rsid w:val="00CC74A6"/>
    <w:rsid w:val="00CC78A7"/>
    <w:rsid w:val="00CC7C21"/>
    <w:rsid w:val="00CC7CDE"/>
    <w:rsid w:val="00CC7E96"/>
    <w:rsid w:val="00CD04E2"/>
    <w:rsid w:val="00CD1031"/>
    <w:rsid w:val="00CD1574"/>
    <w:rsid w:val="00CD1E44"/>
    <w:rsid w:val="00CD1F33"/>
    <w:rsid w:val="00CD2165"/>
    <w:rsid w:val="00CD2315"/>
    <w:rsid w:val="00CD290A"/>
    <w:rsid w:val="00CD2AA6"/>
    <w:rsid w:val="00CD2C36"/>
    <w:rsid w:val="00CD337D"/>
    <w:rsid w:val="00CD3653"/>
    <w:rsid w:val="00CD384D"/>
    <w:rsid w:val="00CD3F38"/>
    <w:rsid w:val="00CD4065"/>
    <w:rsid w:val="00CD41EA"/>
    <w:rsid w:val="00CD457E"/>
    <w:rsid w:val="00CD4D0A"/>
    <w:rsid w:val="00CD4E63"/>
    <w:rsid w:val="00CD51C9"/>
    <w:rsid w:val="00CD525C"/>
    <w:rsid w:val="00CD53D3"/>
    <w:rsid w:val="00CD5584"/>
    <w:rsid w:val="00CD55C6"/>
    <w:rsid w:val="00CD5613"/>
    <w:rsid w:val="00CD5629"/>
    <w:rsid w:val="00CD564A"/>
    <w:rsid w:val="00CD5B36"/>
    <w:rsid w:val="00CD5C58"/>
    <w:rsid w:val="00CD6EC7"/>
    <w:rsid w:val="00CD78F6"/>
    <w:rsid w:val="00CD7ACF"/>
    <w:rsid w:val="00CE0139"/>
    <w:rsid w:val="00CE0587"/>
    <w:rsid w:val="00CE08A8"/>
    <w:rsid w:val="00CE0F31"/>
    <w:rsid w:val="00CE1043"/>
    <w:rsid w:val="00CE1188"/>
    <w:rsid w:val="00CE1229"/>
    <w:rsid w:val="00CE13B9"/>
    <w:rsid w:val="00CE1867"/>
    <w:rsid w:val="00CE1917"/>
    <w:rsid w:val="00CE28B5"/>
    <w:rsid w:val="00CE36A0"/>
    <w:rsid w:val="00CE3758"/>
    <w:rsid w:val="00CE3C82"/>
    <w:rsid w:val="00CE447A"/>
    <w:rsid w:val="00CE489A"/>
    <w:rsid w:val="00CE506B"/>
    <w:rsid w:val="00CE52EA"/>
    <w:rsid w:val="00CE5347"/>
    <w:rsid w:val="00CE551C"/>
    <w:rsid w:val="00CE563A"/>
    <w:rsid w:val="00CE61CA"/>
    <w:rsid w:val="00CE6417"/>
    <w:rsid w:val="00CE6562"/>
    <w:rsid w:val="00CE6E3B"/>
    <w:rsid w:val="00CE771B"/>
    <w:rsid w:val="00CE77F4"/>
    <w:rsid w:val="00CE7C71"/>
    <w:rsid w:val="00CE7D39"/>
    <w:rsid w:val="00CF105F"/>
    <w:rsid w:val="00CF1077"/>
    <w:rsid w:val="00CF11AD"/>
    <w:rsid w:val="00CF1D76"/>
    <w:rsid w:val="00CF26BC"/>
    <w:rsid w:val="00CF29B7"/>
    <w:rsid w:val="00CF3099"/>
    <w:rsid w:val="00CF3A9E"/>
    <w:rsid w:val="00CF4214"/>
    <w:rsid w:val="00CF459A"/>
    <w:rsid w:val="00CF460F"/>
    <w:rsid w:val="00CF4E0C"/>
    <w:rsid w:val="00CF506C"/>
    <w:rsid w:val="00CF50B6"/>
    <w:rsid w:val="00CF5556"/>
    <w:rsid w:val="00CF58AA"/>
    <w:rsid w:val="00CF5DC5"/>
    <w:rsid w:val="00CF6085"/>
    <w:rsid w:val="00CF6AA7"/>
    <w:rsid w:val="00CF7154"/>
    <w:rsid w:val="00CF791F"/>
    <w:rsid w:val="00D0064B"/>
    <w:rsid w:val="00D006ED"/>
    <w:rsid w:val="00D00D1B"/>
    <w:rsid w:val="00D01114"/>
    <w:rsid w:val="00D01C69"/>
    <w:rsid w:val="00D029D6"/>
    <w:rsid w:val="00D02ECC"/>
    <w:rsid w:val="00D02F8F"/>
    <w:rsid w:val="00D02FC8"/>
    <w:rsid w:val="00D03237"/>
    <w:rsid w:val="00D03E4D"/>
    <w:rsid w:val="00D03FD7"/>
    <w:rsid w:val="00D04FD1"/>
    <w:rsid w:val="00D05349"/>
    <w:rsid w:val="00D05B03"/>
    <w:rsid w:val="00D05C99"/>
    <w:rsid w:val="00D05E54"/>
    <w:rsid w:val="00D06681"/>
    <w:rsid w:val="00D06689"/>
    <w:rsid w:val="00D0691D"/>
    <w:rsid w:val="00D0692B"/>
    <w:rsid w:val="00D06F5B"/>
    <w:rsid w:val="00D06F61"/>
    <w:rsid w:val="00D07313"/>
    <w:rsid w:val="00D07704"/>
    <w:rsid w:val="00D07A4A"/>
    <w:rsid w:val="00D1028D"/>
    <w:rsid w:val="00D10385"/>
    <w:rsid w:val="00D111FD"/>
    <w:rsid w:val="00D117B6"/>
    <w:rsid w:val="00D11A4B"/>
    <w:rsid w:val="00D125A8"/>
    <w:rsid w:val="00D126F2"/>
    <w:rsid w:val="00D128BB"/>
    <w:rsid w:val="00D12D51"/>
    <w:rsid w:val="00D12D70"/>
    <w:rsid w:val="00D12D7E"/>
    <w:rsid w:val="00D13679"/>
    <w:rsid w:val="00D13B6C"/>
    <w:rsid w:val="00D14154"/>
    <w:rsid w:val="00D14857"/>
    <w:rsid w:val="00D14AC4"/>
    <w:rsid w:val="00D14E1C"/>
    <w:rsid w:val="00D14ED3"/>
    <w:rsid w:val="00D16341"/>
    <w:rsid w:val="00D163EA"/>
    <w:rsid w:val="00D1746D"/>
    <w:rsid w:val="00D1795A"/>
    <w:rsid w:val="00D17CD9"/>
    <w:rsid w:val="00D203A5"/>
    <w:rsid w:val="00D20E9E"/>
    <w:rsid w:val="00D21873"/>
    <w:rsid w:val="00D21B23"/>
    <w:rsid w:val="00D21BE2"/>
    <w:rsid w:val="00D21C26"/>
    <w:rsid w:val="00D21DA9"/>
    <w:rsid w:val="00D21DB0"/>
    <w:rsid w:val="00D22716"/>
    <w:rsid w:val="00D22927"/>
    <w:rsid w:val="00D22998"/>
    <w:rsid w:val="00D22DF3"/>
    <w:rsid w:val="00D23164"/>
    <w:rsid w:val="00D2386E"/>
    <w:rsid w:val="00D23DAE"/>
    <w:rsid w:val="00D240EC"/>
    <w:rsid w:val="00D2423B"/>
    <w:rsid w:val="00D24300"/>
    <w:rsid w:val="00D247FF"/>
    <w:rsid w:val="00D2502E"/>
    <w:rsid w:val="00D25A46"/>
    <w:rsid w:val="00D25C49"/>
    <w:rsid w:val="00D25D15"/>
    <w:rsid w:val="00D2634F"/>
    <w:rsid w:val="00D263E4"/>
    <w:rsid w:val="00D264C3"/>
    <w:rsid w:val="00D26DB0"/>
    <w:rsid w:val="00D27C6A"/>
    <w:rsid w:val="00D27DF7"/>
    <w:rsid w:val="00D30044"/>
    <w:rsid w:val="00D30127"/>
    <w:rsid w:val="00D311E7"/>
    <w:rsid w:val="00D314B1"/>
    <w:rsid w:val="00D31FB3"/>
    <w:rsid w:val="00D32174"/>
    <w:rsid w:val="00D3278D"/>
    <w:rsid w:val="00D32816"/>
    <w:rsid w:val="00D32CF3"/>
    <w:rsid w:val="00D32E03"/>
    <w:rsid w:val="00D32F8C"/>
    <w:rsid w:val="00D33201"/>
    <w:rsid w:val="00D3333D"/>
    <w:rsid w:val="00D33724"/>
    <w:rsid w:val="00D338A6"/>
    <w:rsid w:val="00D3417F"/>
    <w:rsid w:val="00D34245"/>
    <w:rsid w:val="00D343DB"/>
    <w:rsid w:val="00D3470A"/>
    <w:rsid w:val="00D34834"/>
    <w:rsid w:val="00D34DB9"/>
    <w:rsid w:val="00D3521E"/>
    <w:rsid w:val="00D35263"/>
    <w:rsid w:val="00D35BA9"/>
    <w:rsid w:val="00D35C9A"/>
    <w:rsid w:val="00D35E20"/>
    <w:rsid w:val="00D36109"/>
    <w:rsid w:val="00D36D1C"/>
    <w:rsid w:val="00D37023"/>
    <w:rsid w:val="00D371E0"/>
    <w:rsid w:val="00D376B8"/>
    <w:rsid w:val="00D3777C"/>
    <w:rsid w:val="00D37A42"/>
    <w:rsid w:val="00D37B59"/>
    <w:rsid w:val="00D37C3D"/>
    <w:rsid w:val="00D37C80"/>
    <w:rsid w:val="00D37CBA"/>
    <w:rsid w:val="00D37F1D"/>
    <w:rsid w:val="00D37F63"/>
    <w:rsid w:val="00D37F78"/>
    <w:rsid w:val="00D40514"/>
    <w:rsid w:val="00D40610"/>
    <w:rsid w:val="00D419E5"/>
    <w:rsid w:val="00D41A0D"/>
    <w:rsid w:val="00D41EB7"/>
    <w:rsid w:val="00D424A4"/>
    <w:rsid w:val="00D42ABF"/>
    <w:rsid w:val="00D42E6B"/>
    <w:rsid w:val="00D43D50"/>
    <w:rsid w:val="00D44526"/>
    <w:rsid w:val="00D44588"/>
    <w:rsid w:val="00D445C7"/>
    <w:rsid w:val="00D44A1F"/>
    <w:rsid w:val="00D44B71"/>
    <w:rsid w:val="00D44C1E"/>
    <w:rsid w:val="00D44E0C"/>
    <w:rsid w:val="00D44F61"/>
    <w:rsid w:val="00D453E2"/>
    <w:rsid w:val="00D45B0E"/>
    <w:rsid w:val="00D460B6"/>
    <w:rsid w:val="00D463F6"/>
    <w:rsid w:val="00D4657F"/>
    <w:rsid w:val="00D46E13"/>
    <w:rsid w:val="00D4736D"/>
    <w:rsid w:val="00D47559"/>
    <w:rsid w:val="00D47E8C"/>
    <w:rsid w:val="00D47ED9"/>
    <w:rsid w:val="00D50033"/>
    <w:rsid w:val="00D501AF"/>
    <w:rsid w:val="00D50E9D"/>
    <w:rsid w:val="00D51ADF"/>
    <w:rsid w:val="00D51D3D"/>
    <w:rsid w:val="00D52416"/>
    <w:rsid w:val="00D5253B"/>
    <w:rsid w:val="00D52AB8"/>
    <w:rsid w:val="00D53140"/>
    <w:rsid w:val="00D532A8"/>
    <w:rsid w:val="00D5352F"/>
    <w:rsid w:val="00D53849"/>
    <w:rsid w:val="00D53D60"/>
    <w:rsid w:val="00D54500"/>
    <w:rsid w:val="00D550DE"/>
    <w:rsid w:val="00D5543E"/>
    <w:rsid w:val="00D5557E"/>
    <w:rsid w:val="00D55670"/>
    <w:rsid w:val="00D55928"/>
    <w:rsid w:val="00D55B41"/>
    <w:rsid w:val="00D55EB1"/>
    <w:rsid w:val="00D5620B"/>
    <w:rsid w:val="00D56260"/>
    <w:rsid w:val="00D56339"/>
    <w:rsid w:val="00D56756"/>
    <w:rsid w:val="00D56AC9"/>
    <w:rsid w:val="00D57036"/>
    <w:rsid w:val="00D5750F"/>
    <w:rsid w:val="00D57644"/>
    <w:rsid w:val="00D578FA"/>
    <w:rsid w:val="00D61486"/>
    <w:rsid w:val="00D61AEB"/>
    <w:rsid w:val="00D61BB3"/>
    <w:rsid w:val="00D628D8"/>
    <w:rsid w:val="00D62AE9"/>
    <w:rsid w:val="00D6334E"/>
    <w:rsid w:val="00D63421"/>
    <w:rsid w:val="00D63673"/>
    <w:rsid w:val="00D638CF"/>
    <w:rsid w:val="00D638DC"/>
    <w:rsid w:val="00D643D6"/>
    <w:rsid w:val="00D647CE"/>
    <w:rsid w:val="00D64DCC"/>
    <w:rsid w:val="00D64E65"/>
    <w:rsid w:val="00D64FF7"/>
    <w:rsid w:val="00D6566A"/>
    <w:rsid w:val="00D65B0C"/>
    <w:rsid w:val="00D65BEB"/>
    <w:rsid w:val="00D67C29"/>
    <w:rsid w:val="00D67CC7"/>
    <w:rsid w:val="00D67EC8"/>
    <w:rsid w:val="00D7028F"/>
    <w:rsid w:val="00D707BF"/>
    <w:rsid w:val="00D70C9A"/>
    <w:rsid w:val="00D71592"/>
    <w:rsid w:val="00D71714"/>
    <w:rsid w:val="00D71A2C"/>
    <w:rsid w:val="00D727E2"/>
    <w:rsid w:val="00D72AAE"/>
    <w:rsid w:val="00D72F8F"/>
    <w:rsid w:val="00D73264"/>
    <w:rsid w:val="00D732AC"/>
    <w:rsid w:val="00D7357B"/>
    <w:rsid w:val="00D73BDA"/>
    <w:rsid w:val="00D73C82"/>
    <w:rsid w:val="00D73D3D"/>
    <w:rsid w:val="00D73DE5"/>
    <w:rsid w:val="00D74AFF"/>
    <w:rsid w:val="00D7553F"/>
    <w:rsid w:val="00D75762"/>
    <w:rsid w:val="00D75927"/>
    <w:rsid w:val="00D769D0"/>
    <w:rsid w:val="00D76B4B"/>
    <w:rsid w:val="00D76BC2"/>
    <w:rsid w:val="00D77008"/>
    <w:rsid w:val="00D77199"/>
    <w:rsid w:val="00D776AA"/>
    <w:rsid w:val="00D777AF"/>
    <w:rsid w:val="00D778A1"/>
    <w:rsid w:val="00D77C44"/>
    <w:rsid w:val="00D80F2C"/>
    <w:rsid w:val="00D81745"/>
    <w:rsid w:val="00D81A4E"/>
    <w:rsid w:val="00D81AF7"/>
    <w:rsid w:val="00D81D90"/>
    <w:rsid w:val="00D81DA7"/>
    <w:rsid w:val="00D82524"/>
    <w:rsid w:val="00D828F4"/>
    <w:rsid w:val="00D82BB3"/>
    <w:rsid w:val="00D831BE"/>
    <w:rsid w:val="00D83610"/>
    <w:rsid w:val="00D836BD"/>
    <w:rsid w:val="00D83A3D"/>
    <w:rsid w:val="00D83AEB"/>
    <w:rsid w:val="00D83C50"/>
    <w:rsid w:val="00D83CD4"/>
    <w:rsid w:val="00D84072"/>
    <w:rsid w:val="00D84157"/>
    <w:rsid w:val="00D848D6"/>
    <w:rsid w:val="00D84C85"/>
    <w:rsid w:val="00D84E9B"/>
    <w:rsid w:val="00D859B0"/>
    <w:rsid w:val="00D85BE3"/>
    <w:rsid w:val="00D85D67"/>
    <w:rsid w:val="00D85DF2"/>
    <w:rsid w:val="00D85F0B"/>
    <w:rsid w:val="00D8704D"/>
    <w:rsid w:val="00D870B9"/>
    <w:rsid w:val="00D879EB"/>
    <w:rsid w:val="00D87A96"/>
    <w:rsid w:val="00D900D8"/>
    <w:rsid w:val="00D9049E"/>
    <w:rsid w:val="00D90EC5"/>
    <w:rsid w:val="00D90EFC"/>
    <w:rsid w:val="00D90F29"/>
    <w:rsid w:val="00D91576"/>
    <w:rsid w:val="00D91C93"/>
    <w:rsid w:val="00D91CB8"/>
    <w:rsid w:val="00D91E27"/>
    <w:rsid w:val="00D91F22"/>
    <w:rsid w:val="00D9232F"/>
    <w:rsid w:val="00D924AB"/>
    <w:rsid w:val="00D92DC6"/>
    <w:rsid w:val="00D92F97"/>
    <w:rsid w:val="00D930FB"/>
    <w:rsid w:val="00D93566"/>
    <w:rsid w:val="00D9378D"/>
    <w:rsid w:val="00D9446F"/>
    <w:rsid w:val="00D94972"/>
    <w:rsid w:val="00D94B10"/>
    <w:rsid w:val="00D94B27"/>
    <w:rsid w:val="00D952F7"/>
    <w:rsid w:val="00D95698"/>
    <w:rsid w:val="00D956ED"/>
    <w:rsid w:val="00D958D2"/>
    <w:rsid w:val="00D959DA"/>
    <w:rsid w:val="00D969C2"/>
    <w:rsid w:val="00D97B50"/>
    <w:rsid w:val="00D97FB4"/>
    <w:rsid w:val="00DA0156"/>
    <w:rsid w:val="00DA0A46"/>
    <w:rsid w:val="00DA0E7D"/>
    <w:rsid w:val="00DA17A5"/>
    <w:rsid w:val="00DA1992"/>
    <w:rsid w:val="00DA2080"/>
    <w:rsid w:val="00DA2106"/>
    <w:rsid w:val="00DA2928"/>
    <w:rsid w:val="00DA2E24"/>
    <w:rsid w:val="00DA2E72"/>
    <w:rsid w:val="00DA32D5"/>
    <w:rsid w:val="00DA343B"/>
    <w:rsid w:val="00DA4030"/>
    <w:rsid w:val="00DA448F"/>
    <w:rsid w:val="00DA465A"/>
    <w:rsid w:val="00DA4DA3"/>
    <w:rsid w:val="00DA5463"/>
    <w:rsid w:val="00DA5C63"/>
    <w:rsid w:val="00DA5C8F"/>
    <w:rsid w:val="00DA60C0"/>
    <w:rsid w:val="00DA6290"/>
    <w:rsid w:val="00DA631F"/>
    <w:rsid w:val="00DA6520"/>
    <w:rsid w:val="00DA660E"/>
    <w:rsid w:val="00DA67F3"/>
    <w:rsid w:val="00DA6FFB"/>
    <w:rsid w:val="00DA79A7"/>
    <w:rsid w:val="00DA79C0"/>
    <w:rsid w:val="00DA7F60"/>
    <w:rsid w:val="00DB01F8"/>
    <w:rsid w:val="00DB0C26"/>
    <w:rsid w:val="00DB0C85"/>
    <w:rsid w:val="00DB0DDA"/>
    <w:rsid w:val="00DB15C3"/>
    <w:rsid w:val="00DB18D3"/>
    <w:rsid w:val="00DB21DA"/>
    <w:rsid w:val="00DB2AE7"/>
    <w:rsid w:val="00DB31F3"/>
    <w:rsid w:val="00DB3612"/>
    <w:rsid w:val="00DB3B2C"/>
    <w:rsid w:val="00DB43C9"/>
    <w:rsid w:val="00DB447B"/>
    <w:rsid w:val="00DB4E31"/>
    <w:rsid w:val="00DB509A"/>
    <w:rsid w:val="00DB526B"/>
    <w:rsid w:val="00DB5C35"/>
    <w:rsid w:val="00DB5E91"/>
    <w:rsid w:val="00DB6F06"/>
    <w:rsid w:val="00DB7128"/>
    <w:rsid w:val="00DB75D0"/>
    <w:rsid w:val="00DB76DE"/>
    <w:rsid w:val="00DB7E3D"/>
    <w:rsid w:val="00DC01F1"/>
    <w:rsid w:val="00DC1950"/>
    <w:rsid w:val="00DC1BB5"/>
    <w:rsid w:val="00DC2A0C"/>
    <w:rsid w:val="00DC2CC1"/>
    <w:rsid w:val="00DC2DDB"/>
    <w:rsid w:val="00DC2E64"/>
    <w:rsid w:val="00DC3C6C"/>
    <w:rsid w:val="00DC493F"/>
    <w:rsid w:val="00DC4AD8"/>
    <w:rsid w:val="00DC4B47"/>
    <w:rsid w:val="00DC4D96"/>
    <w:rsid w:val="00DC4E44"/>
    <w:rsid w:val="00DC4F91"/>
    <w:rsid w:val="00DC56E1"/>
    <w:rsid w:val="00DC59D1"/>
    <w:rsid w:val="00DC6437"/>
    <w:rsid w:val="00DC66F6"/>
    <w:rsid w:val="00DC71B7"/>
    <w:rsid w:val="00DC72A5"/>
    <w:rsid w:val="00DC761D"/>
    <w:rsid w:val="00DD0E69"/>
    <w:rsid w:val="00DD14C3"/>
    <w:rsid w:val="00DD199C"/>
    <w:rsid w:val="00DD1C9F"/>
    <w:rsid w:val="00DD1DDB"/>
    <w:rsid w:val="00DD243F"/>
    <w:rsid w:val="00DD26EA"/>
    <w:rsid w:val="00DD275B"/>
    <w:rsid w:val="00DD2A8E"/>
    <w:rsid w:val="00DD2B35"/>
    <w:rsid w:val="00DD2ECC"/>
    <w:rsid w:val="00DD3358"/>
    <w:rsid w:val="00DD3D56"/>
    <w:rsid w:val="00DD489C"/>
    <w:rsid w:val="00DD4B1D"/>
    <w:rsid w:val="00DD4F27"/>
    <w:rsid w:val="00DD52AD"/>
    <w:rsid w:val="00DD5B0A"/>
    <w:rsid w:val="00DD5D43"/>
    <w:rsid w:val="00DD6219"/>
    <w:rsid w:val="00DD65E5"/>
    <w:rsid w:val="00DD65EF"/>
    <w:rsid w:val="00DD6A10"/>
    <w:rsid w:val="00DD77C7"/>
    <w:rsid w:val="00DD7BE3"/>
    <w:rsid w:val="00DD7D19"/>
    <w:rsid w:val="00DD7D35"/>
    <w:rsid w:val="00DD7DD4"/>
    <w:rsid w:val="00DE02E5"/>
    <w:rsid w:val="00DE0453"/>
    <w:rsid w:val="00DE0569"/>
    <w:rsid w:val="00DE07AD"/>
    <w:rsid w:val="00DE0A5A"/>
    <w:rsid w:val="00DE0B18"/>
    <w:rsid w:val="00DE0BBA"/>
    <w:rsid w:val="00DE143C"/>
    <w:rsid w:val="00DE1C0B"/>
    <w:rsid w:val="00DE1C75"/>
    <w:rsid w:val="00DE1CB8"/>
    <w:rsid w:val="00DE249C"/>
    <w:rsid w:val="00DE2538"/>
    <w:rsid w:val="00DE2FED"/>
    <w:rsid w:val="00DE313F"/>
    <w:rsid w:val="00DE33B2"/>
    <w:rsid w:val="00DE340E"/>
    <w:rsid w:val="00DE3741"/>
    <w:rsid w:val="00DE38A9"/>
    <w:rsid w:val="00DE4397"/>
    <w:rsid w:val="00DE44B3"/>
    <w:rsid w:val="00DE4A01"/>
    <w:rsid w:val="00DE4B85"/>
    <w:rsid w:val="00DE4BB6"/>
    <w:rsid w:val="00DE4C13"/>
    <w:rsid w:val="00DE4C2A"/>
    <w:rsid w:val="00DE7171"/>
    <w:rsid w:val="00DE7760"/>
    <w:rsid w:val="00DE7F93"/>
    <w:rsid w:val="00DF0244"/>
    <w:rsid w:val="00DF05EB"/>
    <w:rsid w:val="00DF05F0"/>
    <w:rsid w:val="00DF089F"/>
    <w:rsid w:val="00DF13C0"/>
    <w:rsid w:val="00DF1426"/>
    <w:rsid w:val="00DF1B98"/>
    <w:rsid w:val="00DF2339"/>
    <w:rsid w:val="00DF2432"/>
    <w:rsid w:val="00DF2538"/>
    <w:rsid w:val="00DF2E0C"/>
    <w:rsid w:val="00DF3566"/>
    <w:rsid w:val="00DF3A36"/>
    <w:rsid w:val="00DF3FD5"/>
    <w:rsid w:val="00DF4122"/>
    <w:rsid w:val="00DF479E"/>
    <w:rsid w:val="00DF4A32"/>
    <w:rsid w:val="00DF4A92"/>
    <w:rsid w:val="00DF4E96"/>
    <w:rsid w:val="00DF52E8"/>
    <w:rsid w:val="00DF5F84"/>
    <w:rsid w:val="00DF6496"/>
    <w:rsid w:val="00DF6603"/>
    <w:rsid w:val="00DF66C3"/>
    <w:rsid w:val="00DF66CE"/>
    <w:rsid w:val="00DF6CE1"/>
    <w:rsid w:val="00DF704B"/>
    <w:rsid w:val="00DF7678"/>
    <w:rsid w:val="00DF7737"/>
    <w:rsid w:val="00DF790F"/>
    <w:rsid w:val="00DF7988"/>
    <w:rsid w:val="00E005E9"/>
    <w:rsid w:val="00E008D6"/>
    <w:rsid w:val="00E0127D"/>
    <w:rsid w:val="00E015FA"/>
    <w:rsid w:val="00E0183B"/>
    <w:rsid w:val="00E01D69"/>
    <w:rsid w:val="00E01F3F"/>
    <w:rsid w:val="00E01F5A"/>
    <w:rsid w:val="00E0250B"/>
    <w:rsid w:val="00E02EB6"/>
    <w:rsid w:val="00E03507"/>
    <w:rsid w:val="00E043A0"/>
    <w:rsid w:val="00E04440"/>
    <w:rsid w:val="00E04818"/>
    <w:rsid w:val="00E04D86"/>
    <w:rsid w:val="00E051FC"/>
    <w:rsid w:val="00E053EB"/>
    <w:rsid w:val="00E053FD"/>
    <w:rsid w:val="00E05937"/>
    <w:rsid w:val="00E05B12"/>
    <w:rsid w:val="00E05F1B"/>
    <w:rsid w:val="00E063CA"/>
    <w:rsid w:val="00E06DF4"/>
    <w:rsid w:val="00E07605"/>
    <w:rsid w:val="00E07890"/>
    <w:rsid w:val="00E07F63"/>
    <w:rsid w:val="00E10237"/>
    <w:rsid w:val="00E10318"/>
    <w:rsid w:val="00E1060D"/>
    <w:rsid w:val="00E111DC"/>
    <w:rsid w:val="00E1170B"/>
    <w:rsid w:val="00E11C99"/>
    <w:rsid w:val="00E12126"/>
    <w:rsid w:val="00E121E3"/>
    <w:rsid w:val="00E122CE"/>
    <w:rsid w:val="00E12F62"/>
    <w:rsid w:val="00E12FB7"/>
    <w:rsid w:val="00E12FC3"/>
    <w:rsid w:val="00E1318B"/>
    <w:rsid w:val="00E132B3"/>
    <w:rsid w:val="00E13582"/>
    <w:rsid w:val="00E13C7B"/>
    <w:rsid w:val="00E13F19"/>
    <w:rsid w:val="00E141F4"/>
    <w:rsid w:val="00E14420"/>
    <w:rsid w:val="00E1448A"/>
    <w:rsid w:val="00E14591"/>
    <w:rsid w:val="00E14C9D"/>
    <w:rsid w:val="00E14CB9"/>
    <w:rsid w:val="00E14D06"/>
    <w:rsid w:val="00E14E4F"/>
    <w:rsid w:val="00E14F22"/>
    <w:rsid w:val="00E15320"/>
    <w:rsid w:val="00E15608"/>
    <w:rsid w:val="00E158CF"/>
    <w:rsid w:val="00E15C2F"/>
    <w:rsid w:val="00E15DF3"/>
    <w:rsid w:val="00E15E1F"/>
    <w:rsid w:val="00E16A1B"/>
    <w:rsid w:val="00E17C5D"/>
    <w:rsid w:val="00E20118"/>
    <w:rsid w:val="00E205DE"/>
    <w:rsid w:val="00E20F37"/>
    <w:rsid w:val="00E21226"/>
    <w:rsid w:val="00E213C7"/>
    <w:rsid w:val="00E21893"/>
    <w:rsid w:val="00E21A1A"/>
    <w:rsid w:val="00E222F9"/>
    <w:rsid w:val="00E22544"/>
    <w:rsid w:val="00E22B0A"/>
    <w:rsid w:val="00E22DB9"/>
    <w:rsid w:val="00E2301B"/>
    <w:rsid w:val="00E23490"/>
    <w:rsid w:val="00E237FA"/>
    <w:rsid w:val="00E23832"/>
    <w:rsid w:val="00E23F44"/>
    <w:rsid w:val="00E2428F"/>
    <w:rsid w:val="00E242BD"/>
    <w:rsid w:val="00E24336"/>
    <w:rsid w:val="00E24446"/>
    <w:rsid w:val="00E25322"/>
    <w:rsid w:val="00E2676F"/>
    <w:rsid w:val="00E26818"/>
    <w:rsid w:val="00E26C7C"/>
    <w:rsid w:val="00E26DD9"/>
    <w:rsid w:val="00E27545"/>
    <w:rsid w:val="00E278B7"/>
    <w:rsid w:val="00E2798F"/>
    <w:rsid w:val="00E27A27"/>
    <w:rsid w:val="00E27C7F"/>
    <w:rsid w:val="00E3060B"/>
    <w:rsid w:val="00E3121D"/>
    <w:rsid w:val="00E3125C"/>
    <w:rsid w:val="00E31A3C"/>
    <w:rsid w:val="00E31AA7"/>
    <w:rsid w:val="00E327AB"/>
    <w:rsid w:val="00E328FD"/>
    <w:rsid w:val="00E32F66"/>
    <w:rsid w:val="00E32F95"/>
    <w:rsid w:val="00E3308C"/>
    <w:rsid w:val="00E333E6"/>
    <w:rsid w:val="00E33712"/>
    <w:rsid w:val="00E3391F"/>
    <w:rsid w:val="00E3475B"/>
    <w:rsid w:val="00E34F12"/>
    <w:rsid w:val="00E3528F"/>
    <w:rsid w:val="00E354EF"/>
    <w:rsid w:val="00E35C81"/>
    <w:rsid w:val="00E35D52"/>
    <w:rsid w:val="00E3605B"/>
    <w:rsid w:val="00E365AD"/>
    <w:rsid w:val="00E36B17"/>
    <w:rsid w:val="00E3761E"/>
    <w:rsid w:val="00E4014D"/>
    <w:rsid w:val="00E402D5"/>
    <w:rsid w:val="00E408E9"/>
    <w:rsid w:val="00E40AFB"/>
    <w:rsid w:val="00E4140B"/>
    <w:rsid w:val="00E41676"/>
    <w:rsid w:val="00E4278D"/>
    <w:rsid w:val="00E42DD7"/>
    <w:rsid w:val="00E4314A"/>
    <w:rsid w:val="00E4333C"/>
    <w:rsid w:val="00E433D7"/>
    <w:rsid w:val="00E448D0"/>
    <w:rsid w:val="00E44ACE"/>
    <w:rsid w:val="00E44AD7"/>
    <w:rsid w:val="00E44C7C"/>
    <w:rsid w:val="00E44EB7"/>
    <w:rsid w:val="00E45F5F"/>
    <w:rsid w:val="00E4639B"/>
    <w:rsid w:val="00E467C3"/>
    <w:rsid w:val="00E46920"/>
    <w:rsid w:val="00E46DD0"/>
    <w:rsid w:val="00E46F83"/>
    <w:rsid w:val="00E47543"/>
    <w:rsid w:val="00E47C93"/>
    <w:rsid w:val="00E47F09"/>
    <w:rsid w:val="00E500EB"/>
    <w:rsid w:val="00E50C42"/>
    <w:rsid w:val="00E50CFC"/>
    <w:rsid w:val="00E50E9C"/>
    <w:rsid w:val="00E512B8"/>
    <w:rsid w:val="00E51633"/>
    <w:rsid w:val="00E51811"/>
    <w:rsid w:val="00E51A4F"/>
    <w:rsid w:val="00E51B55"/>
    <w:rsid w:val="00E52948"/>
    <w:rsid w:val="00E530CC"/>
    <w:rsid w:val="00E548FD"/>
    <w:rsid w:val="00E54F11"/>
    <w:rsid w:val="00E5540D"/>
    <w:rsid w:val="00E55703"/>
    <w:rsid w:val="00E55E16"/>
    <w:rsid w:val="00E56192"/>
    <w:rsid w:val="00E561B5"/>
    <w:rsid w:val="00E565DF"/>
    <w:rsid w:val="00E565FB"/>
    <w:rsid w:val="00E56865"/>
    <w:rsid w:val="00E5686E"/>
    <w:rsid w:val="00E570B7"/>
    <w:rsid w:val="00E57625"/>
    <w:rsid w:val="00E576FD"/>
    <w:rsid w:val="00E57996"/>
    <w:rsid w:val="00E6070B"/>
    <w:rsid w:val="00E60900"/>
    <w:rsid w:val="00E60A6F"/>
    <w:rsid w:val="00E61CC5"/>
    <w:rsid w:val="00E63A14"/>
    <w:rsid w:val="00E63E3C"/>
    <w:rsid w:val="00E63F2E"/>
    <w:rsid w:val="00E64549"/>
    <w:rsid w:val="00E6459F"/>
    <w:rsid w:val="00E64839"/>
    <w:rsid w:val="00E64AE9"/>
    <w:rsid w:val="00E6562E"/>
    <w:rsid w:val="00E657CB"/>
    <w:rsid w:val="00E65967"/>
    <w:rsid w:val="00E661BD"/>
    <w:rsid w:val="00E664A5"/>
    <w:rsid w:val="00E66939"/>
    <w:rsid w:val="00E6698D"/>
    <w:rsid w:val="00E66B71"/>
    <w:rsid w:val="00E66B9D"/>
    <w:rsid w:val="00E66E6C"/>
    <w:rsid w:val="00E6701A"/>
    <w:rsid w:val="00E67EDF"/>
    <w:rsid w:val="00E70717"/>
    <w:rsid w:val="00E70C01"/>
    <w:rsid w:val="00E70DE4"/>
    <w:rsid w:val="00E70FFA"/>
    <w:rsid w:val="00E71056"/>
    <w:rsid w:val="00E713E4"/>
    <w:rsid w:val="00E71494"/>
    <w:rsid w:val="00E71A7B"/>
    <w:rsid w:val="00E71E6C"/>
    <w:rsid w:val="00E721E7"/>
    <w:rsid w:val="00E724A1"/>
    <w:rsid w:val="00E72CF1"/>
    <w:rsid w:val="00E72F32"/>
    <w:rsid w:val="00E7314F"/>
    <w:rsid w:val="00E736D9"/>
    <w:rsid w:val="00E737D0"/>
    <w:rsid w:val="00E7437D"/>
    <w:rsid w:val="00E748F6"/>
    <w:rsid w:val="00E749F9"/>
    <w:rsid w:val="00E74C1A"/>
    <w:rsid w:val="00E754B8"/>
    <w:rsid w:val="00E7573A"/>
    <w:rsid w:val="00E75D2A"/>
    <w:rsid w:val="00E75D47"/>
    <w:rsid w:val="00E75D8D"/>
    <w:rsid w:val="00E765A3"/>
    <w:rsid w:val="00E76C03"/>
    <w:rsid w:val="00E76EC3"/>
    <w:rsid w:val="00E773D8"/>
    <w:rsid w:val="00E80072"/>
    <w:rsid w:val="00E808C7"/>
    <w:rsid w:val="00E80B80"/>
    <w:rsid w:val="00E80B83"/>
    <w:rsid w:val="00E80D2F"/>
    <w:rsid w:val="00E80DEE"/>
    <w:rsid w:val="00E8121B"/>
    <w:rsid w:val="00E8121D"/>
    <w:rsid w:val="00E8141B"/>
    <w:rsid w:val="00E819B1"/>
    <w:rsid w:val="00E81EF3"/>
    <w:rsid w:val="00E81F80"/>
    <w:rsid w:val="00E8202C"/>
    <w:rsid w:val="00E8223B"/>
    <w:rsid w:val="00E82D4F"/>
    <w:rsid w:val="00E83B60"/>
    <w:rsid w:val="00E83D98"/>
    <w:rsid w:val="00E83F99"/>
    <w:rsid w:val="00E845B7"/>
    <w:rsid w:val="00E84609"/>
    <w:rsid w:val="00E84B21"/>
    <w:rsid w:val="00E84DB5"/>
    <w:rsid w:val="00E84F15"/>
    <w:rsid w:val="00E84F19"/>
    <w:rsid w:val="00E84F72"/>
    <w:rsid w:val="00E85324"/>
    <w:rsid w:val="00E85337"/>
    <w:rsid w:val="00E8573E"/>
    <w:rsid w:val="00E8599A"/>
    <w:rsid w:val="00E85AA4"/>
    <w:rsid w:val="00E862EB"/>
    <w:rsid w:val="00E86788"/>
    <w:rsid w:val="00E86D11"/>
    <w:rsid w:val="00E86D50"/>
    <w:rsid w:val="00E86F28"/>
    <w:rsid w:val="00E87613"/>
    <w:rsid w:val="00E877C8"/>
    <w:rsid w:val="00E8789E"/>
    <w:rsid w:val="00E878E4"/>
    <w:rsid w:val="00E900FE"/>
    <w:rsid w:val="00E907A9"/>
    <w:rsid w:val="00E91122"/>
    <w:rsid w:val="00E91437"/>
    <w:rsid w:val="00E91456"/>
    <w:rsid w:val="00E91545"/>
    <w:rsid w:val="00E91A89"/>
    <w:rsid w:val="00E91D25"/>
    <w:rsid w:val="00E91DF4"/>
    <w:rsid w:val="00E9228E"/>
    <w:rsid w:val="00E92293"/>
    <w:rsid w:val="00E92763"/>
    <w:rsid w:val="00E92798"/>
    <w:rsid w:val="00E9293D"/>
    <w:rsid w:val="00E92F00"/>
    <w:rsid w:val="00E93252"/>
    <w:rsid w:val="00E9339D"/>
    <w:rsid w:val="00E93AF4"/>
    <w:rsid w:val="00E93C68"/>
    <w:rsid w:val="00E93DD6"/>
    <w:rsid w:val="00E93EAF"/>
    <w:rsid w:val="00E9448F"/>
    <w:rsid w:val="00E9466F"/>
    <w:rsid w:val="00E94E66"/>
    <w:rsid w:val="00E9529E"/>
    <w:rsid w:val="00E95723"/>
    <w:rsid w:val="00E95A0C"/>
    <w:rsid w:val="00E95C1D"/>
    <w:rsid w:val="00E965DC"/>
    <w:rsid w:val="00E967CB"/>
    <w:rsid w:val="00E9685C"/>
    <w:rsid w:val="00E9752D"/>
    <w:rsid w:val="00E9779A"/>
    <w:rsid w:val="00E97DCA"/>
    <w:rsid w:val="00EA002C"/>
    <w:rsid w:val="00EA05E9"/>
    <w:rsid w:val="00EA0C84"/>
    <w:rsid w:val="00EA16DB"/>
    <w:rsid w:val="00EA1764"/>
    <w:rsid w:val="00EA198B"/>
    <w:rsid w:val="00EA19C6"/>
    <w:rsid w:val="00EA1A9B"/>
    <w:rsid w:val="00EA1CA5"/>
    <w:rsid w:val="00EA1EDF"/>
    <w:rsid w:val="00EA1FA3"/>
    <w:rsid w:val="00EA29F2"/>
    <w:rsid w:val="00EA2BE6"/>
    <w:rsid w:val="00EA3878"/>
    <w:rsid w:val="00EA3DFD"/>
    <w:rsid w:val="00EA4054"/>
    <w:rsid w:val="00EA439A"/>
    <w:rsid w:val="00EA4D5F"/>
    <w:rsid w:val="00EA5429"/>
    <w:rsid w:val="00EA5522"/>
    <w:rsid w:val="00EA6DE3"/>
    <w:rsid w:val="00EA71C8"/>
    <w:rsid w:val="00EA76AB"/>
    <w:rsid w:val="00EB0561"/>
    <w:rsid w:val="00EB06F1"/>
    <w:rsid w:val="00EB08E0"/>
    <w:rsid w:val="00EB0EC2"/>
    <w:rsid w:val="00EB1207"/>
    <w:rsid w:val="00EB13D0"/>
    <w:rsid w:val="00EB15C8"/>
    <w:rsid w:val="00EB21CA"/>
    <w:rsid w:val="00EB23A3"/>
    <w:rsid w:val="00EB23F4"/>
    <w:rsid w:val="00EB2CE2"/>
    <w:rsid w:val="00EB2DDC"/>
    <w:rsid w:val="00EB3491"/>
    <w:rsid w:val="00EB3A53"/>
    <w:rsid w:val="00EB3C9C"/>
    <w:rsid w:val="00EB3F6D"/>
    <w:rsid w:val="00EB40BA"/>
    <w:rsid w:val="00EB44C0"/>
    <w:rsid w:val="00EB4705"/>
    <w:rsid w:val="00EB47A1"/>
    <w:rsid w:val="00EB4AB1"/>
    <w:rsid w:val="00EB4B64"/>
    <w:rsid w:val="00EB501A"/>
    <w:rsid w:val="00EB54FC"/>
    <w:rsid w:val="00EB57A8"/>
    <w:rsid w:val="00EB5AC0"/>
    <w:rsid w:val="00EB5AC9"/>
    <w:rsid w:val="00EB5B4C"/>
    <w:rsid w:val="00EB5D08"/>
    <w:rsid w:val="00EB5EAE"/>
    <w:rsid w:val="00EB6022"/>
    <w:rsid w:val="00EB63BB"/>
    <w:rsid w:val="00EB6BDA"/>
    <w:rsid w:val="00EB77D7"/>
    <w:rsid w:val="00EB7A47"/>
    <w:rsid w:val="00EB7C12"/>
    <w:rsid w:val="00EB7F44"/>
    <w:rsid w:val="00EC03E6"/>
    <w:rsid w:val="00EC069E"/>
    <w:rsid w:val="00EC0909"/>
    <w:rsid w:val="00EC0C27"/>
    <w:rsid w:val="00EC1701"/>
    <w:rsid w:val="00EC2025"/>
    <w:rsid w:val="00EC2139"/>
    <w:rsid w:val="00EC2B6E"/>
    <w:rsid w:val="00EC2D79"/>
    <w:rsid w:val="00EC377C"/>
    <w:rsid w:val="00EC3789"/>
    <w:rsid w:val="00EC3A57"/>
    <w:rsid w:val="00EC3E02"/>
    <w:rsid w:val="00EC41A2"/>
    <w:rsid w:val="00EC4580"/>
    <w:rsid w:val="00EC4799"/>
    <w:rsid w:val="00EC4A86"/>
    <w:rsid w:val="00EC4A97"/>
    <w:rsid w:val="00EC4A9C"/>
    <w:rsid w:val="00EC5B7F"/>
    <w:rsid w:val="00EC6161"/>
    <w:rsid w:val="00EC6EB3"/>
    <w:rsid w:val="00EC72F3"/>
    <w:rsid w:val="00EC76E2"/>
    <w:rsid w:val="00EC77BD"/>
    <w:rsid w:val="00EC7A7C"/>
    <w:rsid w:val="00EC7A8A"/>
    <w:rsid w:val="00EC7C43"/>
    <w:rsid w:val="00EC7D7C"/>
    <w:rsid w:val="00EC7DDF"/>
    <w:rsid w:val="00EC7F4A"/>
    <w:rsid w:val="00ED0124"/>
    <w:rsid w:val="00ED0920"/>
    <w:rsid w:val="00ED0BB0"/>
    <w:rsid w:val="00ED120E"/>
    <w:rsid w:val="00ED17ED"/>
    <w:rsid w:val="00ED2037"/>
    <w:rsid w:val="00ED2064"/>
    <w:rsid w:val="00ED289A"/>
    <w:rsid w:val="00ED2943"/>
    <w:rsid w:val="00ED29ED"/>
    <w:rsid w:val="00ED2B39"/>
    <w:rsid w:val="00ED34A5"/>
    <w:rsid w:val="00ED3842"/>
    <w:rsid w:val="00ED38CE"/>
    <w:rsid w:val="00ED3F37"/>
    <w:rsid w:val="00ED4285"/>
    <w:rsid w:val="00ED44DE"/>
    <w:rsid w:val="00ED4820"/>
    <w:rsid w:val="00ED4913"/>
    <w:rsid w:val="00ED5166"/>
    <w:rsid w:val="00ED558F"/>
    <w:rsid w:val="00ED587F"/>
    <w:rsid w:val="00ED6379"/>
    <w:rsid w:val="00ED657E"/>
    <w:rsid w:val="00ED6768"/>
    <w:rsid w:val="00EE0204"/>
    <w:rsid w:val="00EE05A1"/>
    <w:rsid w:val="00EE0A7F"/>
    <w:rsid w:val="00EE0C3A"/>
    <w:rsid w:val="00EE2914"/>
    <w:rsid w:val="00EE2D8E"/>
    <w:rsid w:val="00EE3556"/>
    <w:rsid w:val="00EE36B0"/>
    <w:rsid w:val="00EE3B02"/>
    <w:rsid w:val="00EE4B08"/>
    <w:rsid w:val="00EE51CE"/>
    <w:rsid w:val="00EE59EE"/>
    <w:rsid w:val="00EE5C23"/>
    <w:rsid w:val="00EE5EBA"/>
    <w:rsid w:val="00EE660C"/>
    <w:rsid w:val="00EE6E78"/>
    <w:rsid w:val="00EE70C7"/>
    <w:rsid w:val="00EF037C"/>
    <w:rsid w:val="00EF0526"/>
    <w:rsid w:val="00EF0E9F"/>
    <w:rsid w:val="00EF1053"/>
    <w:rsid w:val="00EF1062"/>
    <w:rsid w:val="00EF122C"/>
    <w:rsid w:val="00EF1C58"/>
    <w:rsid w:val="00EF255C"/>
    <w:rsid w:val="00EF29EB"/>
    <w:rsid w:val="00EF2A2E"/>
    <w:rsid w:val="00EF2CDA"/>
    <w:rsid w:val="00EF2EA2"/>
    <w:rsid w:val="00EF3458"/>
    <w:rsid w:val="00EF39B3"/>
    <w:rsid w:val="00EF3DF0"/>
    <w:rsid w:val="00EF3F9C"/>
    <w:rsid w:val="00EF438C"/>
    <w:rsid w:val="00EF474F"/>
    <w:rsid w:val="00EF47C6"/>
    <w:rsid w:val="00EF47F4"/>
    <w:rsid w:val="00EF4D69"/>
    <w:rsid w:val="00EF531D"/>
    <w:rsid w:val="00EF5337"/>
    <w:rsid w:val="00EF55CC"/>
    <w:rsid w:val="00EF59C1"/>
    <w:rsid w:val="00EF5AB9"/>
    <w:rsid w:val="00EF5B5E"/>
    <w:rsid w:val="00EF5D7D"/>
    <w:rsid w:val="00EF5FC5"/>
    <w:rsid w:val="00EF6310"/>
    <w:rsid w:val="00EF64BE"/>
    <w:rsid w:val="00EF6EEF"/>
    <w:rsid w:val="00EF70D0"/>
    <w:rsid w:val="00EF71C1"/>
    <w:rsid w:val="00EF7468"/>
    <w:rsid w:val="00EF7475"/>
    <w:rsid w:val="00EF7A56"/>
    <w:rsid w:val="00EF7AF3"/>
    <w:rsid w:val="00F0025F"/>
    <w:rsid w:val="00F0031E"/>
    <w:rsid w:val="00F004F5"/>
    <w:rsid w:val="00F006DB"/>
    <w:rsid w:val="00F0161B"/>
    <w:rsid w:val="00F02415"/>
    <w:rsid w:val="00F0289E"/>
    <w:rsid w:val="00F02B39"/>
    <w:rsid w:val="00F03000"/>
    <w:rsid w:val="00F0334F"/>
    <w:rsid w:val="00F03376"/>
    <w:rsid w:val="00F035CC"/>
    <w:rsid w:val="00F03895"/>
    <w:rsid w:val="00F039C4"/>
    <w:rsid w:val="00F03D03"/>
    <w:rsid w:val="00F05861"/>
    <w:rsid w:val="00F058B9"/>
    <w:rsid w:val="00F0606F"/>
    <w:rsid w:val="00F06136"/>
    <w:rsid w:val="00F0667A"/>
    <w:rsid w:val="00F06B59"/>
    <w:rsid w:val="00F06DE6"/>
    <w:rsid w:val="00F07A41"/>
    <w:rsid w:val="00F109BD"/>
    <w:rsid w:val="00F110B4"/>
    <w:rsid w:val="00F113AD"/>
    <w:rsid w:val="00F11497"/>
    <w:rsid w:val="00F11646"/>
    <w:rsid w:val="00F1176C"/>
    <w:rsid w:val="00F118B9"/>
    <w:rsid w:val="00F12105"/>
    <w:rsid w:val="00F12274"/>
    <w:rsid w:val="00F1270E"/>
    <w:rsid w:val="00F12C01"/>
    <w:rsid w:val="00F12F06"/>
    <w:rsid w:val="00F12FEE"/>
    <w:rsid w:val="00F13457"/>
    <w:rsid w:val="00F13649"/>
    <w:rsid w:val="00F139C6"/>
    <w:rsid w:val="00F13C45"/>
    <w:rsid w:val="00F13CC6"/>
    <w:rsid w:val="00F13E41"/>
    <w:rsid w:val="00F142CD"/>
    <w:rsid w:val="00F14B84"/>
    <w:rsid w:val="00F14BFE"/>
    <w:rsid w:val="00F14C13"/>
    <w:rsid w:val="00F14F93"/>
    <w:rsid w:val="00F15028"/>
    <w:rsid w:val="00F1525B"/>
    <w:rsid w:val="00F1532F"/>
    <w:rsid w:val="00F15331"/>
    <w:rsid w:val="00F157FA"/>
    <w:rsid w:val="00F159A0"/>
    <w:rsid w:val="00F15C5C"/>
    <w:rsid w:val="00F16979"/>
    <w:rsid w:val="00F16A9D"/>
    <w:rsid w:val="00F16E23"/>
    <w:rsid w:val="00F17650"/>
    <w:rsid w:val="00F17D61"/>
    <w:rsid w:val="00F202E6"/>
    <w:rsid w:val="00F202F6"/>
    <w:rsid w:val="00F205CC"/>
    <w:rsid w:val="00F20D5A"/>
    <w:rsid w:val="00F218AE"/>
    <w:rsid w:val="00F22631"/>
    <w:rsid w:val="00F22E0B"/>
    <w:rsid w:val="00F2305A"/>
    <w:rsid w:val="00F23246"/>
    <w:rsid w:val="00F232EB"/>
    <w:rsid w:val="00F23397"/>
    <w:rsid w:val="00F24297"/>
    <w:rsid w:val="00F24902"/>
    <w:rsid w:val="00F2499B"/>
    <w:rsid w:val="00F24CDD"/>
    <w:rsid w:val="00F24D5D"/>
    <w:rsid w:val="00F25103"/>
    <w:rsid w:val="00F2513A"/>
    <w:rsid w:val="00F256DB"/>
    <w:rsid w:val="00F25890"/>
    <w:rsid w:val="00F25A28"/>
    <w:rsid w:val="00F25FD4"/>
    <w:rsid w:val="00F2617F"/>
    <w:rsid w:val="00F27BE5"/>
    <w:rsid w:val="00F300DB"/>
    <w:rsid w:val="00F30102"/>
    <w:rsid w:val="00F30463"/>
    <w:rsid w:val="00F305DC"/>
    <w:rsid w:val="00F30C42"/>
    <w:rsid w:val="00F30DC7"/>
    <w:rsid w:val="00F31011"/>
    <w:rsid w:val="00F318EF"/>
    <w:rsid w:val="00F31B51"/>
    <w:rsid w:val="00F32359"/>
    <w:rsid w:val="00F32C8B"/>
    <w:rsid w:val="00F32CFA"/>
    <w:rsid w:val="00F32FBF"/>
    <w:rsid w:val="00F33567"/>
    <w:rsid w:val="00F33599"/>
    <w:rsid w:val="00F3479E"/>
    <w:rsid w:val="00F34967"/>
    <w:rsid w:val="00F34D49"/>
    <w:rsid w:val="00F34D77"/>
    <w:rsid w:val="00F35DE8"/>
    <w:rsid w:val="00F3612F"/>
    <w:rsid w:val="00F361ED"/>
    <w:rsid w:val="00F3658D"/>
    <w:rsid w:val="00F36595"/>
    <w:rsid w:val="00F365D8"/>
    <w:rsid w:val="00F36B4E"/>
    <w:rsid w:val="00F36E1D"/>
    <w:rsid w:val="00F372A1"/>
    <w:rsid w:val="00F378DE"/>
    <w:rsid w:val="00F3795B"/>
    <w:rsid w:val="00F37BCC"/>
    <w:rsid w:val="00F37FF1"/>
    <w:rsid w:val="00F402EF"/>
    <w:rsid w:val="00F41369"/>
    <w:rsid w:val="00F4169F"/>
    <w:rsid w:val="00F41B7F"/>
    <w:rsid w:val="00F41E99"/>
    <w:rsid w:val="00F41F95"/>
    <w:rsid w:val="00F43557"/>
    <w:rsid w:val="00F4359B"/>
    <w:rsid w:val="00F43C1E"/>
    <w:rsid w:val="00F43D7D"/>
    <w:rsid w:val="00F44578"/>
    <w:rsid w:val="00F44634"/>
    <w:rsid w:val="00F44AC7"/>
    <w:rsid w:val="00F44BEF"/>
    <w:rsid w:val="00F44D40"/>
    <w:rsid w:val="00F45008"/>
    <w:rsid w:val="00F45236"/>
    <w:rsid w:val="00F45D05"/>
    <w:rsid w:val="00F4637B"/>
    <w:rsid w:val="00F46A32"/>
    <w:rsid w:val="00F46DFF"/>
    <w:rsid w:val="00F46EC3"/>
    <w:rsid w:val="00F46F6B"/>
    <w:rsid w:val="00F46FC7"/>
    <w:rsid w:val="00F4700A"/>
    <w:rsid w:val="00F47120"/>
    <w:rsid w:val="00F471AD"/>
    <w:rsid w:val="00F47231"/>
    <w:rsid w:val="00F47354"/>
    <w:rsid w:val="00F474BA"/>
    <w:rsid w:val="00F4786C"/>
    <w:rsid w:val="00F4793F"/>
    <w:rsid w:val="00F47967"/>
    <w:rsid w:val="00F50620"/>
    <w:rsid w:val="00F50640"/>
    <w:rsid w:val="00F51315"/>
    <w:rsid w:val="00F5181A"/>
    <w:rsid w:val="00F51EB3"/>
    <w:rsid w:val="00F521C6"/>
    <w:rsid w:val="00F52326"/>
    <w:rsid w:val="00F52335"/>
    <w:rsid w:val="00F52E7D"/>
    <w:rsid w:val="00F531CF"/>
    <w:rsid w:val="00F5334D"/>
    <w:rsid w:val="00F53902"/>
    <w:rsid w:val="00F53A70"/>
    <w:rsid w:val="00F53D79"/>
    <w:rsid w:val="00F540F1"/>
    <w:rsid w:val="00F541D1"/>
    <w:rsid w:val="00F5475C"/>
    <w:rsid w:val="00F54D8E"/>
    <w:rsid w:val="00F55318"/>
    <w:rsid w:val="00F55D5F"/>
    <w:rsid w:val="00F5617C"/>
    <w:rsid w:val="00F56543"/>
    <w:rsid w:val="00F56C89"/>
    <w:rsid w:val="00F5700C"/>
    <w:rsid w:val="00F572A3"/>
    <w:rsid w:val="00F573B7"/>
    <w:rsid w:val="00F5755A"/>
    <w:rsid w:val="00F57653"/>
    <w:rsid w:val="00F60002"/>
    <w:rsid w:val="00F6004E"/>
    <w:rsid w:val="00F60699"/>
    <w:rsid w:val="00F60CA9"/>
    <w:rsid w:val="00F61047"/>
    <w:rsid w:val="00F61173"/>
    <w:rsid w:val="00F613B4"/>
    <w:rsid w:val="00F620FE"/>
    <w:rsid w:val="00F622F5"/>
    <w:rsid w:val="00F62B26"/>
    <w:rsid w:val="00F62BFD"/>
    <w:rsid w:val="00F63151"/>
    <w:rsid w:val="00F63B88"/>
    <w:rsid w:val="00F63DC1"/>
    <w:rsid w:val="00F64127"/>
    <w:rsid w:val="00F64773"/>
    <w:rsid w:val="00F6519E"/>
    <w:rsid w:val="00F65EAA"/>
    <w:rsid w:val="00F65FC1"/>
    <w:rsid w:val="00F6703F"/>
    <w:rsid w:val="00F673BC"/>
    <w:rsid w:val="00F67400"/>
    <w:rsid w:val="00F674D3"/>
    <w:rsid w:val="00F675DF"/>
    <w:rsid w:val="00F67B4F"/>
    <w:rsid w:val="00F700D4"/>
    <w:rsid w:val="00F702E6"/>
    <w:rsid w:val="00F71135"/>
    <w:rsid w:val="00F711F3"/>
    <w:rsid w:val="00F71792"/>
    <w:rsid w:val="00F7205C"/>
    <w:rsid w:val="00F72413"/>
    <w:rsid w:val="00F73EC4"/>
    <w:rsid w:val="00F73FFC"/>
    <w:rsid w:val="00F74D53"/>
    <w:rsid w:val="00F75652"/>
    <w:rsid w:val="00F75908"/>
    <w:rsid w:val="00F75B1B"/>
    <w:rsid w:val="00F75C49"/>
    <w:rsid w:val="00F75CF4"/>
    <w:rsid w:val="00F75DB3"/>
    <w:rsid w:val="00F75F18"/>
    <w:rsid w:val="00F7619C"/>
    <w:rsid w:val="00F76A77"/>
    <w:rsid w:val="00F76D29"/>
    <w:rsid w:val="00F76ED4"/>
    <w:rsid w:val="00F77282"/>
    <w:rsid w:val="00F7754F"/>
    <w:rsid w:val="00F802C5"/>
    <w:rsid w:val="00F8074B"/>
    <w:rsid w:val="00F809B3"/>
    <w:rsid w:val="00F815CF"/>
    <w:rsid w:val="00F82197"/>
    <w:rsid w:val="00F82875"/>
    <w:rsid w:val="00F837EF"/>
    <w:rsid w:val="00F844BF"/>
    <w:rsid w:val="00F84822"/>
    <w:rsid w:val="00F8490E"/>
    <w:rsid w:val="00F84B59"/>
    <w:rsid w:val="00F84F16"/>
    <w:rsid w:val="00F84FF0"/>
    <w:rsid w:val="00F8535E"/>
    <w:rsid w:val="00F8554A"/>
    <w:rsid w:val="00F85671"/>
    <w:rsid w:val="00F8585D"/>
    <w:rsid w:val="00F85A98"/>
    <w:rsid w:val="00F85F3A"/>
    <w:rsid w:val="00F86BD0"/>
    <w:rsid w:val="00F86CB9"/>
    <w:rsid w:val="00F86E7A"/>
    <w:rsid w:val="00F87530"/>
    <w:rsid w:val="00F876A0"/>
    <w:rsid w:val="00F876ED"/>
    <w:rsid w:val="00F87935"/>
    <w:rsid w:val="00F87A86"/>
    <w:rsid w:val="00F87D0F"/>
    <w:rsid w:val="00F87E63"/>
    <w:rsid w:val="00F9039D"/>
    <w:rsid w:val="00F90479"/>
    <w:rsid w:val="00F90655"/>
    <w:rsid w:val="00F9072D"/>
    <w:rsid w:val="00F908B0"/>
    <w:rsid w:val="00F90FA4"/>
    <w:rsid w:val="00F912D9"/>
    <w:rsid w:val="00F9169F"/>
    <w:rsid w:val="00F917E8"/>
    <w:rsid w:val="00F91AE4"/>
    <w:rsid w:val="00F91CF9"/>
    <w:rsid w:val="00F91D3F"/>
    <w:rsid w:val="00F92078"/>
    <w:rsid w:val="00F920BE"/>
    <w:rsid w:val="00F92181"/>
    <w:rsid w:val="00F9296A"/>
    <w:rsid w:val="00F92BF7"/>
    <w:rsid w:val="00F934E8"/>
    <w:rsid w:val="00F93AB8"/>
    <w:rsid w:val="00F93F15"/>
    <w:rsid w:val="00F943A1"/>
    <w:rsid w:val="00F949DA"/>
    <w:rsid w:val="00F94E70"/>
    <w:rsid w:val="00F951BF"/>
    <w:rsid w:val="00F95E71"/>
    <w:rsid w:val="00F96EB3"/>
    <w:rsid w:val="00F97244"/>
    <w:rsid w:val="00F97A06"/>
    <w:rsid w:val="00F97D44"/>
    <w:rsid w:val="00F97D7F"/>
    <w:rsid w:val="00F97DEA"/>
    <w:rsid w:val="00FA02FE"/>
    <w:rsid w:val="00FA0A53"/>
    <w:rsid w:val="00FA1694"/>
    <w:rsid w:val="00FA26CB"/>
    <w:rsid w:val="00FA276F"/>
    <w:rsid w:val="00FA2C82"/>
    <w:rsid w:val="00FA2CB8"/>
    <w:rsid w:val="00FA434C"/>
    <w:rsid w:val="00FA4922"/>
    <w:rsid w:val="00FA49B5"/>
    <w:rsid w:val="00FA4B77"/>
    <w:rsid w:val="00FA4DF7"/>
    <w:rsid w:val="00FA5117"/>
    <w:rsid w:val="00FA53AC"/>
    <w:rsid w:val="00FA560B"/>
    <w:rsid w:val="00FA5ADB"/>
    <w:rsid w:val="00FA60B6"/>
    <w:rsid w:val="00FA629D"/>
    <w:rsid w:val="00FA63C6"/>
    <w:rsid w:val="00FA6630"/>
    <w:rsid w:val="00FA6C86"/>
    <w:rsid w:val="00FA6C91"/>
    <w:rsid w:val="00FA7650"/>
    <w:rsid w:val="00FA76A9"/>
    <w:rsid w:val="00FB002A"/>
    <w:rsid w:val="00FB03F1"/>
    <w:rsid w:val="00FB0B46"/>
    <w:rsid w:val="00FB1625"/>
    <w:rsid w:val="00FB16D1"/>
    <w:rsid w:val="00FB187A"/>
    <w:rsid w:val="00FB1B23"/>
    <w:rsid w:val="00FB1EA4"/>
    <w:rsid w:val="00FB27E9"/>
    <w:rsid w:val="00FB2888"/>
    <w:rsid w:val="00FB2957"/>
    <w:rsid w:val="00FB2CC8"/>
    <w:rsid w:val="00FB335D"/>
    <w:rsid w:val="00FB345C"/>
    <w:rsid w:val="00FB397B"/>
    <w:rsid w:val="00FB41C9"/>
    <w:rsid w:val="00FB44E1"/>
    <w:rsid w:val="00FB4DD6"/>
    <w:rsid w:val="00FB5735"/>
    <w:rsid w:val="00FB67CE"/>
    <w:rsid w:val="00FB6DDA"/>
    <w:rsid w:val="00FB6F95"/>
    <w:rsid w:val="00FB7191"/>
    <w:rsid w:val="00FB74AA"/>
    <w:rsid w:val="00FB75CC"/>
    <w:rsid w:val="00FB75E8"/>
    <w:rsid w:val="00FB7A85"/>
    <w:rsid w:val="00FB7A8C"/>
    <w:rsid w:val="00FB7FC9"/>
    <w:rsid w:val="00FC0068"/>
    <w:rsid w:val="00FC07A5"/>
    <w:rsid w:val="00FC09DB"/>
    <w:rsid w:val="00FC0BFF"/>
    <w:rsid w:val="00FC0E0C"/>
    <w:rsid w:val="00FC1C9A"/>
    <w:rsid w:val="00FC2245"/>
    <w:rsid w:val="00FC37E1"/>
    <w:rsid w:val="00FC39EF"/>
    <w:rsid w:val="00FC488B"/>
    <w:rsid w:val="00FC4901"/>
    <w:rsid w:val="00FC4966"/>
    <w:rsid w:val="00FC49A0"/>
    <w:rsid w:val="00FC4A2A"/>
    <w:rsid w:val="00FC4A7F"/>
    <w:rsid w:val="00FC4BD3"/>
    <w:rsid w:val="00FC4CEC"/>
    <w:rsid w:val="00FC52F7"/>
    <w:rsid w:val="00FC56A3"/>
    <w:rsid w:val="00FC5A27"/>
    <w:rsid w:val="00FC606F"/>
    <w:rsid w:val="00FC61C6"/>
    <w:rsid w:val="00FC628C"/>
    <w:rsid w:val="00FC6D57"/>
    <w:rsid w:val="00FC703D"/>
    <w:rsid w:val="00FC72AB"/>
    <w:rsid w:val="00FC770A"/>
    <w:rsid w:val="00FD039D"/>
    <w:rsid w:val="00FD03EC"/>
    <w:rsid w:val="00FD07BF"/>
    <w:rsid w:val="00FD0CFE"/>
    <w:rsid w:val="00FD0FF5"/>
    <w:rsid w:val="00FD21F2"/>
    <w:rsid w:val="00FD24E0"/>
    <w:rsid w:val="00FD2958"/>
    <w:rsid w:val="00FD29B3"/>
    <w:rsid w:val="00FD2B92"/>
    <w:rsid w:val="00FD2C10"/>
    <w:rsid w:val="00FD3415"/>
    <w:rsid w:val="00FD373D"/>
    <w:rsid w:val="00FD3AF5"/>
    <w:rsid w:val="00FD3D3A"/>
    <w:rsid w:val="00FD3E5F"/>
    <w:rsid w:val="00FD4517"/>
    <w:rsid w:val="00FD46BB"/>
    <w:rsid w:val="00FD4709"/>
    <w:rsid w:val="00FD52D6"/>
    <w:rsid w:val="00FD52F6"/>
    <w:rsid w:val="00FD5990"/>
    <w:rsid w:val="00FD5B63"/>
    <w:rsid w:val="00FD5C66"/>
    <w:rsid w:val="00FD5D14"/>
    <w:rsid w:val="00FD5F5A"/>
    <w:rsid w:val="00FD6957"/>
    <w:rsid w:val="00FD6ADF"/>
    <w:rsid w:val="00FD6EBC"/>
    <w:rsid w:val="00FD72E9"/>
    <w:rsid w:val="00FD75EB"/>
    <w:rsid w:val="00FD7645"/>
    <w:rsid w:val="00FD797B"/>
    <w:rsid w:val="00FD7993"/>
    <w:rsid w:val="00FD7AF8"/>
    <w:rsid w:val="00FD7DF4"/>
    <w:rsid w:val="00FE0CC8"/>
    <w:rsid w:val="00FE0D15"/>
    <w:rsid w:val="00FE0DDE"/>
    <w:rsid w:val="00FE11F3"/>
    <w:rsid w:val="00FE1308"/>
    <w:rsid w:val="00FE17A1"/>
    <w:rsid w:val="00FE1DE1"/>
    <w:rsid w:val="00FE1ED3"/>
    <w:rsid w:val="00FE1F50"/>
    <w:rsid w:val="00FE26C3"/>
    <w:rsid w:val="00FE34CC"/>
    <w:rsid w:val="00FE3780"/>
    <w:rsid w:val="00FE388F"/>
    <w:rsid w:val="00FE3D72"/>
    <w:rsid w:val="00FE3D90"/>
    <w:rsid w:val="00FE43AB"/>
    <w:rsid w:val="00FE43D1"/>
    <w:rsid w:val="00FE4555"/>
    <w:rsid w:val="00FE46EB"/>
    <w:rsid w:val="00FE4D5E"/>
    <w:rsid w:val="00FE56FC"/>
    <w:rsid w:val="00FE5B10"/>
    <w:rsid w:val="00FE5B28"/>
    <w:rsid w:val="00FE61B0"/>
    <w:rsid w:val="00FE647F"/>
    <w:rsid w:val="00FE7570"/>
    <w:rsid w:val="00FE7718"/>
    <w:rsid w:val="00FF02C1"/>
    <w:rsid w:val="00FF08D9"/>
    <w:rsid w:val="00FF0A2E"/>
    <w:rsid w:val="00FF0AFD"/>
    <w:rsid w:val="00FF0C60"/>
    <w:rsid w:val="00FF0EE1"/>
    <w:rsid w:val="00FF103B"/>
    <w:rsid w:val="00FF1223"/>
    <w:rsid w:val="00FF1E5D"/>
    <w:rsid w:val="00FF1FF2"/>
    <w:rsid w:val="00FF2912"/>
    <w:rsid w:val="00FF2F5E"/>
    <w:rsid w:val="00FF2FF3"/>
    <w:rsid w:val="00FF30F5"/>
    <w:rsid w:val="00FF339A"/>
    <w:rsid w:val="00FF3402"/>
    <w:rsid w:val="00FF3793"/>
    <w:rsid w:val="00FF3805"/>
    <w:rsid w:val="00FF475C"/>
    <w:rsid w:val="00FF4851"/>
    <w:rsid w:val="00FF4912"/>
    <w:rsid w:val="00FF5170"/>
    <w:rsid w:val="00FF5E71"/>
    <w:rsid w:val="00FF61F6"/>
    <w:rsid w:val="00FF61F7"/>
    <w:rsid w:val="00FF662A"/>
    <w:rsid w:val="00FF690B"/>
    <w:rsid w:val="00FF6BBD"/>
    <w:rsid w:val="00FF7078"/>
    <w:rsid w:val="00FF72C3"/>
    <w:rsid w:val="00FF7583"/>
    <w:rsid w:val="00FF75D1"/>
    <w:rsid w:val="00FF764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hapeDefaults>
    <o:shapedefaults v:ext="edit" spidmax="8193"/>
    <o:shapelayout v:ext="edit">
      <o:idmap v:ext="edit" data="1"/>
    </o:shapelayout>
  </w:shapeDefaults>
  <w:decimalSymbol w:val=","/>
  <w:listSeparator w:val=";"/>
  <w14:docId w14:val="530E9B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Times New Roman"/>
        <w:lang w:val="ru-RU" w:eastAsia="ru-R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844F9"/>
    <w:pPr>
      <w:spacing w:after="160" w:line="259" w:lineRule="auto"/>
    </w:pPr>
    <w:rPr>
      <w:sz w:val="22"/>
      <w:szCs w:val="22"/>
      <w:lang w:eastAsia="en-US"/>
    </w:rPr>
  </w:style>
  <w:style w:type="paragraph" w:styleId="1">
    <w:name w:val="heading 1"/>
    <w:aliases w:val="Заголовок1,Заголовок параграфа (1.),Section,Section Heading,level2 hdg,111"/>
    <w:basedOn w:val="a"/>
    <w:next w:val="a"/>
    <w:link w:val="10"/>
    <w:uiPriority w:val="9"/>
    <w:qFormat/>
    <w:rsid w:val="001F2DC8"/>
    <w:pPr>
      <w:keepNext/>
      <w:keepLines/>
      <w:spacing w:before="240" w:after="0"/>
      <w:outlineLvl w:val="0"/>
    </w:pPr>
    <w:rPr>
      <w:rFonts w:ascii="Calibri Light" w:eastAsia="Times New Roman" w:hAnsi="Calibri Light"/>
      <w:color w:val="365F91"/>
      <w:sz w:val="32"/>
      <w:szCs w:val="32"/>
      <w:lang w:val="x-none" w:eastAsia="x-none"/>
    </w:rPr>
  </w:style>
  <w:style w:type="paragraph" w:styleId="20">
    <w:name w:val="heading 2"/>
    <w:aliases w:val="Reset numbering,h2,h21,Заголовок пункта (1.1),5,222"/>
    <w:basedOn w:val="a"/>
    <w:next w:val="a"/>
    <w:link w:val="21"/>
    <w:qFormat/>
    <w:rsid w:val="001D4D13"/>
    <w:pPr>
      <w:keepNext/>
      <w:keepLines/>
      <w:spacing w:before="40" w:after="0"/>
      <w:outlineLvl w:val="1"/>
    </w:pPr>
    <w:rPr>
      <w:rFonts w:ascii="Calibri Light" w:eastAsia="Times New Roman" w:hAnsi="Calibri Light"/>
      <w:color w:val="365F91"/>
      <w:sz w:val="26"/>
      <w:szCs w:val="26"/>
      <w:lang w:val="x-none" w:eastAsia="x-none"/>
    </w:rPr>
  </w:style>
  <w:style w:type="paragraph" w:styleId="3">
    <w:name w:val="heading 3"/>
    <w:aliases w:val="Level 1 - 1,Заголовок подпукта (1.1.1),H3"/>
    <w:basedOn w:val="a"/>
    <w:next w:val="a"/>
    <w:link w:val="30"/>
    <w:uiPriority w:val="9"/>
    <w:qFormat/>
    <w:rsid w:val="001D4D13"/>
    <w:pPr>
      <w:keepNext/>
      <w:keepLines/>
      <w:spacing w:before="40" w:after="0"/>
      <w:outlineLvl w:val="2"/>
    </w:pPr>
    <w:rPr>
      <w:rFonts w:ascii="Calibri Light" w:eastAsia="Times New Roman" w:hAnsi="Calibri Light"/>
      <w:color w:val="243F60"/>
      <w:sz w:val="24"/>
      <w:szCs w:val="24"/>
      <w:lang w:val="x-none" w:eastAsia="x-none"/>
    </w:rPr>
  </w:style>
  <w:style w:type="paragraph" w:styleId="4">
    <w:name w:val="heading 4"/>
    <w:basedOn w:val="a"/>
    <w:next w:val="a"/>
    <w:link w:val="40"/>
    <w:uiPriority w:val="9"/>
    <w:qFormat/>
    <w:rsid w:val="001F2DC8"/>
    <w:pPr>
      <w:keepNext/>
      <w:keepLines/>
      <w:spacing w:before="40" w:after="0"/>
      <w:outlineLvl w:val="3"/>
    </w:pPr>
    <w:rPr>
      <w:rFonts w:ascii="Calibri Light" w:eastAsia="Times New Roman" w:hAnsi="Calibri Light"/>
      <w:i/>
      <w:iCs/>
      <w:color w:val="2E74B5"/>
      <w:sz w:val="20"/>
      <w:szCs w:val="20"/>
      <w:lang w:val="x-none" w:eastAsia="x-none"/>
    </w:rPr>
  </w:style>
  <w:style w:type="paragraph" w:styleId="5">
    <w:name w:val="heading 5"/>
    <w:basedOn w:val="a"/>
    <w:next w:val="a"/>
    <w:link w:val="50"/>
    <w:uiPriority w:val="9"/>
    <w:qFormat/>
    <w:rsid w:val="00590DB4"/>
    <w:pPr>
      <w:keepNext/>
      <w:keepLines/>
      <w:spacing w:before="40" w:after="0"/>
      <w:outlineLvl w:val="4"/>
    </w:pPr>
    <w:rPr>
      <w:rFonts w:ascii="Calibri Light" w:eastAsia="Times New Roman" w:hAnsi="Calibri Light"/>
      <w:color w:val="365F91"/>
      <w:sz w:val="20"/>
      <w:szCs w:val="20"/>
      <w:lang w:val="x-none" w:eastAsia="x-none"/>
    </w:rPr>
  </w:style>
  <w:style w:type="paragraph" w:styleId="6">
    <w:name w:val="heading 6"/>
    <w:basedOn w:val="a"/>
    <w:next w:val="a"/>
    <w:link w:val="60"/>
    <w:uiPriority w:val="9"/>
    <w:qFormat/>
    <w:rsid w:val="00216D18"/>
    <w:pPr>
      <w:spacing w:before="240" w:after="60"/>
      <w:outlineLvl w:val="5"/>
    </w:pPr>
    <w:rPr>
      <w:rFonts w:eastAsia="Times New Roman"/>
      <w:b/>
      <w:bCs/>
      <w:lang w:val="x-none"/>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1">
    <w:name w:val="Абзац списка1"/>
    <w:aliases w:val="List Paragraph,Bullet List,FooterText,numbered,ПАРАГРАФ,Абзац списка2,Нумерованый список,List Paragraph1"/>
    <w:basedOn w:val="a"/>
    <w:link w:val="a3"/>
    <w:uiPriority w:val="34"/>
    <w:qFormat/>
    <w:rsid w:val="001D4D13"/>
    <w:pPr>
      <w:ind w:left="720"/>
      <w:contextualSpacing/>
    </w:pPr>
    <w:rPr>
      <w:sz w:val="20"/>
      <w:szCs w:val="20"/>
      <w:lang w:val="x-none" w:eastAsia="x-none"/>
    </w:rPr>
  </w:style>
  <w:style w:type="character" w:customStyle="1" w:styleId="21">
    <w:name w:val="Заголовок 2 Знак"/>
    <w:aliases w:val="Reset numbering Знак,h2 Знак,h21 Знак,Заголовок пункта (1.1) Знак,5 Знак,222 Знак"/>
    <w:link w:val="20"/>
    <w:rsid w:val="001D4D13"/>
    <w:rPr>
      <w:rFonts w:ascii="Calibri Light" w:eastAsia="Times New Roman" w:hAnsi="Calibri Light" w:cs="Times New Roman"/>
      <w:color w:val="365F91"/>
      <w:sz w:val="26"/>
      <w:szCs w:val="26"/>
    </w:rPr>
  </w:style>
  <w:style w:type="paragraph" w:customStyle="1" w:styleId="12">
    <w:name w:val="Название1"/>
    <w:basedOn w:val="a"/>
    <w:next w:val="a"/>
    <w:link w:val="a4"/>
    <w:uiPriority w:val="10"/>
    <w:qFormat/>
    <w:rsid w:val="001D4D13"/>
    <w:pPr>
      <w:spacing w:after="0" w:line="240" w:lineRule="auto"/>
      <w:contextualSpacing/>
    </w:pPr>
    <w:rPr>
      <w:rFonts w:ascii="Calibri Light" w:eastAsia="Times New Roman" w:hAnsi="Calibri Light"/>
      <w:spacing w:val="-10"/>
      <w:kern w:val="28"/>
      <w:sz w:val="56"/>
      <w:szCs w:val="56"/>
      <w:lang w:val="x-none" w:eastAsia="x-none"/>
    </w:rPr>
  </w:style>
  <w:style w:type="character" w:customStyle="1" w:styleId="a4">
    <w:name w:val="Название Знак"/>
    <w:link w:val="12"/>
    <w:uiPriority w:val="10"/>
    <w:rsid w:val="001D4D13"/>
    <w:rPr>
      <w:rFonts w:ascii="Calibri Light" w:eastAsia="Times New Roman" w:hAnsi="Calibri Light" w:cs="Times New Roman"/>
      <w:spacing w:val="-10"/>
      <w:kern w:val="28"/>
      <w:sz w:val="56"/>
      <w:szCs w:val="56"/>
    </w:rPr>
  </w:style>
  <w:style w:type="character" w:customStyle="1" w:styleId="30">
    <w:name w:val="Заголовок 3 Знак"/>
    <w:aliases w:val="Level 1 - 1 Знак,Заголовок подпукта (1.1.1) Знак,H3 Знак"/>
    <w:link w:val="3"/>
    <w:uiPriority w:val="9"/>
    <w:rsid w:val="001D4D13"/>
    <w:rPr>
      <w:rFonts w:ascii="Calibri Light" w:eastAsia="Times New Roman" w:hAnsi="Calibri Light" w:cs="Times New Roman"/>
      <w:color w:val="243F60"/>
      <w:sz w:val="24"/>
      <w:szCs w:val="24"/>
    </w:rPr>
  </w:style>
  <w:style w:type="paragraph" w:customStyle="1" w:styleId="subclauseindent">
    <w:name w:val="subclauseindent"/>
    <w:basedOn w:val="a"/>
    <w:uiPriority w:val="99"/>
    <w:rsid w:val="00A839F2"/>
    <w:pPr>
      <w:spacing w:before="120" w:after="120" w:line="240" w:lineRule="auto"/>
      <w:ind w:left="1701"/>
      <w:jc w:val="both"/>
    </w:pPr>
    <w:rPr>
      <w:rFonts w:ascii="Times New Roman" w:eastAsia="Times New Roman" w:hAnsi="Times New Roman"/>
      <w:szCs w:val="20"/>
      <w:lang w:val="en-GB"/>
    </w:rPr>
  </w:style>
  <w:style w:type="character" w:customStyle="1" w:styleId="10">
    <w:name w:val="Заголовок 1 Знак"/>
    <w:aliases w:val="Заголовок1 Знак,Заголовок параграфа (1.) Знак,Section Знак,Section Heading Знак,level2 hdg Знак,111 Знак"/>
    <w:link w:val="1"/>
    <w:uiPriority w:val="9"/>
    <w:rsid w:val="001F2DC8"/>
    <w:rPr>
      <w:rFonts w:ascii="Calibri Light" w:eastAsia="Times New Roman" w:hAnsi="Calibri Light" w:cs="Times New Roman"/>
      <w:color w:val="365F91"/>
      <w:sz w:val="32"/>
      <w:szCs w:val="32"/>
    </w:rPr>
  </w:style>
  <w:style w:type="character" w:customStyle="1" w:styleId="40">
    <w:name w:val="Заголовок 4 Знак"/>
    <w:link w:val="4"/>
    <w:uiPriority w:val="9"/>
    <w:rsid w:val="001F2DC8"/>
    <w:rPr>
      <w:rFonts w:ascii="Calibri Light" w:eastAsia="Times New Roman" w:hAnsi="Calibri Light" w:cs="Times New Roman"/>
      <w:i/>
      <w:iCs/>
      <w:color w:val="2E74B5"/>
    </w:rPr>
  </w:style>
  <w:style w:type="character" w:styleId="a5">
    <w:name w:val="Strong"/>
    <w:uiPriority w:val="22"/>
    <w:qFormat/>
    <w:rsid w:val="001F2DC8"/>
    <w:rPr>
      <w:b/>
      <w:bCs/>
    </w:rPr>
  </w:style>
  <w:style w:type="paragraph" w:customStyle="1" w:styleId="22">
    <w:name w:val="?Заголовок2"/>
    <w:basedOn w:val="a"/>
    <w:link w:val="23"/>
    <w:qFormat/>
    <w:rsid w:val="001F2DC8"/>
    <w:pPr>
      <w:keepNext/>
      <w:spacing w:before="320" w:line="340" w:lineRule="exact"/>
      <w:ind w:left="284"/>
    </w:pPr>
    <w:rPr>
      <w:rFonts w:ascii="CharterC" w:eastAsia="Times New Roman" w:hAnsi="CharterC"/>
      <w:b/>
      <w:i/>
      <w:sz w:val="32"/>
      <w:szCs w:val="24"/>
      <w:lang w:val="x-none" w:eastAsia="ru-RU"/>
    </w:rPr>
  </w:style>
  <w:style w:type="character" w:customStyle="1" w:styleId="23">
    <w:name w:val="?Заголовок2 Знак"/>
    <w:link w:val="22"/>
    <w:rsid w:val="001F2DC8"/>
    <w:rPr>
      <w:rFonts w:ascii="CharterC" w:eastAsia="Times New Roman" w:hAnsi="CharterC" w:cs="Times New Roman"/>
      <w:b/>
      <w:i/>
      <w:sz w:val="32"/>
      <w:szCs w:val="24"/>
      <w:lang w:eastAsia="ru-RU"/>
    </w:rPr>
  </w:style>
  <w:style w:type="paragraph" w:customStyle="1" w:styleId="a6">
    <w:name w:val="?Текст таблицы"/>
    <w:basedOn w:val="a"/>
    <w:link w:val="a7"/>
    <w:qFormat/>
    <w:rsid w:val="001F2DC8"/>
    <w:pPr>
      <w:spacing w:before="20" w:after="20" w:line="240" w:lineRule="auto"/>
    </w:pPr>
    <w:rPr>
      <w:rFonts w:ascii="CharterC" w:eastAsia="Times New Roman" w:hAnsi="CharterC"/>
      <w:i/>
      <w:sz w:val="18"/>
      <w:szCs w:val="24"/>
      <w:lang w:val="x-none" w:eastAsia="ru-RU"/>
    </w:rPr>
  </w:style>
  <w:style w:type="character" w:customStyle="1" w:styleId="a7">
    <w:name w:val="?Текст таблицы Знак"/>
    <w:link w:val="a6"/>
    <w:rsid w:val="001F2DC8"/>
    <w:rPr>
      <w:rFonts w:ascii="CharterC" w:eastAsia="Times New Roman" w:hAnsi="CharterC" w:cs="Times New Roman"/>
      <w:i/>
      <w:sz w:val="18"/>
      <w:szCs w:val="24"/>
      <w:lang w:eastAsia="ru-RU"/>
    </w:rPr>
  </w:style>
  <w:style w:type="paragraph" w:customStyle="1" w:styleId="2">
    <w:name w:val="Заголовок2"/>
    <w:basedOn w:val="22"/>
    <w:next w:val="a"/>
    <w:link w:val="24"/>
    <w:qFormat/>
    <w:rsid w:val="001F2DC8"/>
    <w:pPr>
      <w:numPr>
        <w:ilvl w:val="1"/>
        <w:numId w:val="1"/>
      </w:numPr>
      <w:spacing w:line="288" w:lineRule="auto"/>
      <w:jc w:val="both"/>
    </w:pPr>
    <w:rPr>
      <w:rFonts w:ascii="Myriad Pro" w:eastAsia="Calibri" w:hAnsi="Myriad Pro"/>
      <w:i w:val="0"/>
      <w:color w:val="76923C"/>
      <w:sz w:val="28"/>
      <w:szCs w:val="28"/>
      <w:lang w:eastAsia="x-none"/>
    </w:rPr>
  </w:style>
  <w:style w:type="character" w:customStyle="1" w:styleId="24">
    <w:name w:val="Заголовок2 Знак"/>
    <w:link w:val="2"/>
    <w:rsid w:val="001F2DC8"/>
    <w:rPr>
      <w:rFonts w:ascii="Myriad Pro" w:hAnsi="Myriad Pro"/>
      <w:b/>
      <w:color w:val="76923C"/>
      <w:sz w:val="28"/>
      <w:szCs w:val="28"/>
      <w:lang w:val="x-none" w:eastAsia="x-none"/>
    </w:rPr>
  </w:style>
  <w:style w:type="character" w:customStyle="1" w:styleId="25">
    <w:name w:val="Основной текст (2)_"/>
    <w:link w:val="26"/>
    <w:rsid w:val="001F2DC8"/>
    <w:rPr>
      <w:rFonts w:ascii="Times New Roman" w:eastAsia="Times New Roman" w:hAnsi="Times New Roman" w:cs="Times New Roman"/>
      <w:shd w:val="clear" w:color="auto" w:fill="FFFFFF"/>
    </w:rPr>
  </w:style>
  <w:style w:type="paragraph" w:customStyle="1" w:styleId="26">
    <w:name w:val="Основной текст (2)"/>
    <w:basedOn w:val="a"/>
    <w:link w:val="25"/>
    <w:rsid w:val="001F2DC8"/>
    <w:pPr>
      <w:widowControl w:val="0"/>
      <w:shd w:val="clear" w:color="auto" w:fill="FFFFFF"/>
      <w:spacing w:after="0" w:line="360" w:lineRule="exact"/>
      <w:jc w:val="both"/>
    </w:pPr>
    <w:rPr>
      <w:rFonts w:ascii="Times New Roman" w:eastAsia="Times New Roman" w:hAnsi="Times New Roman"/>
      <w:sz w:val="20"/>
      <w:szCs w:val="20"/>
      <w:lang w:val="x-none" w:eastAsia="x-none"/>
    </w:rPr>
  </w:style>
  <w:style w:type="paragraph" w:customStyle="1" w:styleId="41">
    <w:name w:val="Заголовок 41"/>
    <w:basedOn w:val="a"/>
    <w:next w:val="a"/>
    <w:uiPriority w:val="9"/>
    <w:unhideWhenUsed/>
    <w:qFormat/>
    <w:rsid w:val="001F2DC8"/>
    <w:pPr>
      <w:keepNext/>
      <w:keepLines/>
      <w:spacing w:before="40" w:after="0"/>
      <w:outlineLvl w:val="3"/>
    </w:pPr>
    <w:rPr>
      <w:rFonts w:ascii="Calibri Light" w:eastAsia="Times New Roman" w:hAnsi="Calibri Light"/>
      <w:i/>
      <w:iCs/>
      <w:color w:val="2E74B5"/>
    </w:rPr>
  </w:style>
  <w:style w:type="numbering" w:customStyle="1" w:styleId="13">
    <w:name w:val="Нет списка1"/>
    <w:next w:val="a2"/>
    <w:uiPriority w:val="99"/>
    <w:semiHidden/>
    <w:unhideWhenUsed/>
    <w:rsid w:val="001F2DC8"/>
  </w:style>
  <w:style w:type="character" w:customStyle="1" w:styleId="apple-converted-space">
    <w:name w:val="apple-converted-space"/>
    <w:basedOn w:val="a0"/>
    <w:rsid w:val="001F2DC8"/>
  </w:style>
  <w:style w:type="character" w:styleId="a8">
    <w:name w:val="Hyperlink"/>
    <w:uiPriority w:val="99"/>
    <w:unhideWhenUsed/>
    <w:rsid w:val="001F2DC8"/>
    <w:rPr>
      <w:color w:val="0000FF"/>
      <w:u w:val="single"/>
    </w:rPr>
  </w:style>
  <w:style w:type="paragraph" w:customStyle="1" w:styleId="14">
    <w:name w:val="Обычный (веб)1"/>
    <w:basedOn w:val="a"/>
    <w:uiPriority w:val="99"/>
    <w:unhideWhenUsed/>
    <w:rsid w:val="001F2DC8"/>
    <w:pPr>
      <w:spacing w:before="100" w:beforeAutospacing="1" w:after="100" w:afterAutospacing="1" w:line="240" w:lineRule="auto"/>
    </w:pPr>
    <w:rPr>
      <w:rFonts w:ascii="Times New Roman" w:eastAsia="Times New Roman" w:hAnsi="Times New Roman"/>
      <w:sz w:val="24"/>
      <w:szCs w:val="24"/>
      <w:lang w:eastAsia="ru-RU"/>
    </w:rPr>
  </w:style>
  <w:style w:type="character" w:customStyle="1" w:styleId="15">
    <w:name w:val="Просмотренная гиперссылка1"/>
    <w:uiPriority w:val="99"/>
    <w:semiHidden/>
    <w:unhideWhenUsed/>
    <w:rsid w:val="001F2DC8"/>
    <w:rPr>
      <w:color w:val="954F72"/>
      <w:u w:val="single"/>
    </w:rPr>
  </w:style>
  <w:style w:type="paragraph" w:customStyle="1" w:styleId="font5">
    <w:name w:val="font5"/>
    <w:basedOn w:val="a"/>
    <w:rsid w:val="001F2DC8"/>
    <w:pPr>
      <w:spacing w:before="100" w:beforeAutospacing="1" w:after="100" w:afterAutospacing="1" w:line="240" w:lineRule="auto"/>
    </w:pPr>
    <w:rPr>
      <w:rFonts w:ascii="Times New Roman" w:eastAsia="Times New Roman" w:hAnsi="Times New Roman"/>
      <w:lang w:eastAsia="ru-RU"/>
    </w:rPr>
  </w:style>
  <w:style w:type="paragraph" w:customStyle="1" w:styleId="xl65">
    <w:name w:val="xl65"/>
    <w:basedOn w:val="a"/>
    <w:rsid w:val="001F2DC8"/>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top"/>
    </w:pPr>
    <w:rPr>
      <w:rFonts w:ascii="Times New Roman" w:eastAsia="Times New Roman" w:hAnsi="Times New Roman"/>
      <w:sz w:val="24"/>
      <w:szCs w:val="24"/>
      <w:lang w:eastAsia="ru-RU"/>
    </w:rPr>
  </w:style>
  <w:style w:type="paragraph" w:customStyle="1" w:styleId="xl66">
    <w:name w:val="xl66"/>
    <w:basedOn w:val="a"/>
    <w:rsid w:val="001F2DC8"/>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sz w:val="24"/>
      <w:szCs w:val="24"/>
      <w:lang w:eastAsia="ru-RU"/>
    </w:rPr>
  </w:style>
  <w:style w:type="paragraph" w:styleId="a9">
    <w:name w:val="TOC Heading"/>
    <w:basedOn w:val="1"/>
    <w:next w:val="a"/>
    <w:uiPriority w:val="39"/>
    <w:qFormat/>
    <w:rsid w:val="001F2DC8"/>
    <w:pPr>
      <w:outlineLvl w:val="9"/>
    </w:pPr>
    <w:rPr>
      <w:lang w:eastAsia="ru-RU"/>
    </w:rPr>
  </w:style>
  <w:style w:type="paragraph" w:styleId="27">
    <w:name w:val="toc 2"/>
    <w:basedOn w:val="a"/>
    <w:next w:val="a"/>
    <w:autoRedefine/>
    <w:uiPriority w:val="39"/>
    <w:unhideWhenUsed/>
    <w:rsid w:val="001F2DC8"/>
    <w:pPr>
      <w:spacing w:after="100"/>
      <w:ind w:left="220"/>
    </w:pPr>
    <w:rPr>
      <w:rFonts w:ascii="Myriad Pro" w:hAnsi="Myriad Pro"/>
    </w:rPr>
  </w:style>
  <w:style w:type="paragraph" w:styleId="16">
    <w:name w:val="toc 1"/>
    <w:basedOn w:val="a"/>
    <w:next w:val="a"/>
    <w:autoRedefine/>
    <w:uiPriority w:val="39"/>
    <w:unhideWhenUsed/>
    <w:rsid w:val="001F2DC8"/>
    <w:pPr>
      <w:spacing w:after="100"/>
    </w:pPr>
    <w:rPr>
      <w:rFonts w:ascii="Myriad Pro" w:hAnsi="Myriad Pro"/>
    </w:rPr>
  </w:style>
  <w:style w:type="paragraph" w:customStyle="1" w:styleId="31">
    <w:name w:val="Оглавление 31"/>
    <w:basedOn w:val="a"/>
    <w:next w:val="a"/>
    <w:autoRedefine/>
    <w:uiPriority w:val="39"/>
    <w:unhideWhenUsed/>
    <w:rsid w:val="001F2DC8"/>
    <w:pPr>
      <w:spacing w:after="100"/>
      <w:ind w:left="440"/>
    </w:pPr>
    <w:rPr>
      <w:rFonts w:eastAsia="Times New Roman"/>
      <w:lang w:eastAsia="ru-RU"/>
    </w:rPr>
  </w:style>
  <w:style w:type="paragraph" w:styleId="aa">
    <w:name w:val="endnote text"/>
    <w:basedOn w:val="a"/>
    <w:link w:val="ab"/>
    <w:uiPriority w:val="99"/>
    <w:semiHidden/>
    <w:unhideWhenUsed/>
    <w:rsid w:val="001F2DC8"/>
    <w:pPr>
      <w:spacing w:after="0" w:line="240" w:lineRule="auto"/>
    </w:pPr>
    <w:rPr>
      <w:rFonts w:ascii="Myriad Pro" w:hAnsi="Myriad Pro"/>
      <w:sz w:val="20"/>
      <w:szCs w:val="20"/>
      <w:lang w:val="x-none" w:eastAsia="x-none"/>
    </w:rPr>
  </w:style>
  <w:style w:type="character" w:customStyle="1" w:styleId="ab">
    <w:name w:val="Текст концевой сноски Знак"/>
    <w:link w:val="aa"/>
    <w:uiPriority w:val="99"/>
    <w:semiHidden/>
    <w:rsid w:val="001F2DC8"/>
    <w:rPr>
      <w:rFonts w:ascii="Myriad Pro" w:hAnsi="Myriad Pro"/>
      <w:sz w:val="20"/>
      <w:szCs w:val="20"/>
    </w:rPr>
  </w:style>
  <w:style w:type="character" w:styleId="ac">
    <w:name w:val="endnote reference"/>
    <w:uiPriority w:val="99"/>
    <w:semiHidden/>
    <w:unhideWhenUsed/>
    <w:rsid w:val="001F2DC8"/>
    <w:rPr>
      <w:vertAlign w:val="superscript"/>
    </w:rPr>
  </w:style>
  <w:style w:type="character" w:customStyle="1" w:styleId="2115pt">
    <w:name w:val="Основной текст (2) + 11;5 pt;Курсив"/>
    <w:rsid w:val="001F2DC8"/>
    <w:rPr>
      <w:rFonts w:ascii="Times New Roman" w:eastAsia="Times New Roman" w:hAnsi="Times New Roman" w:cs="Times New Roman"/>
      <w:b w:val="0"/>
      <w:bCs w:val="0"/>
      <w:i/>
      <w:iCs/>
      <w:smallCaps w:val="0"/>
      <w:strike w:val="0"/>
      <w:color w:val="000000"/>
      <w:spacing w:val="0"/>
      <w:w w:val="100"/>
      <w:position w:val="0"/>
      <w:sz w:val="23"/>
      <w:szCs w:val="23"/>
      <w:u w:val="none"/>
      <w:shd w:val="clear" w:color="auto" w:fill="FFFFFF"/>
      <w:lang w:val="ru-RU" w:eastAsia="ru-RU" w:bidi="ru-RU"/>
    </w:rPr>
  </w:style>
  <w:style w:type="character" w:customStyle="1" w:styleId="28">
    <w:name w:val="Основной текст (2) + Полужирный;Курсив"/>
    <w:rsid w:val="001F2DC8"/>
    <w:rPr>
      <w:rFonts w:ascii="Times New Roman" w:eastAsia="Times New Roman" w:hAnsi="Times New Roman" w:cs="Times New Roman"/>
      <w:b/>
      <w:bCs/>
      <w:i/>
      <w:iCs/>
      <w:smallCaps w:val="0"/>
      <w:strike w:val="0"/>
      <w:color w:val="000000"/>
      <w:spacing w:val="0"/>
      <w:w w:val="100"/>
      <w:position w:val="0"/>
      <w:sz w:val="22"/>
      <w:szCs w:val="22"/>
      <w:u w:val="none"/>
      <w:shd w:val="clear" w:color="auto" w:fill="FFFFFF"/>
      <w:lang w:val="ru-RU" w:eastAsia="ru-RU" w:bidi="ru-RU"/>
    </w:rPr>
  </w:style>
  <w:style w:type="character" w:styleId="ad">
    <w:name w:val="FollowedHyperlink"/>
    <w:uiPriority w:val="99"/>
    <w:semiHidden/>
    <w:unhideWhenUsed/>
    <w:rsid w:val="001F2DC8"/>
    <w:rPr>
      <w:color w:val="800080"/>
      <w:u w:val="single"/>
    </w:rPr>
  </w:style>
  <w:style w:type="character" w:customStyle="1" w:styleId="410">
    <w:name w:val="Заголовок 4 Знак1"/>
    <w:uiPriority w:val="9"/>
    <w:semiHidden/>
    <w:rsid w:val="001F2DC8"/>
    <w:rPr>
      <w:rFonts w:ascii="Calibri Light" w:eastAsia="Times New Roman" w:hAnsi="Calibri Light" w:cs="Times New Roman"/>
      <w:i/>
      <w:iCs/>
      <w:color w:val="365F91"/>
    </w:rPr>
  </w:style>
  <w:style w:type="paragraph" w:styleId="ae">
    <w:name w:val="No Spacing"/>
    <w:link w:val="af"/>
    <w:uiPriority w:val="1"/>
    <w:qFormat/>
    <w:rsid w:val="0029734F"/>
    <w:rPr>
      <w:rFonts w:eastAsia="Times New Roman"/>
      <w:sz w:val="22"/>
      <w:szCs w:val="22"/>
    </w:rPr>
  </w:style>
  <w:style w:type="character" w:customStyle="1" w:styleId="af">
    <w:name w:val="Без интервала Знак"/>
    <w:link w:val="ae"/>
    <w:uiPriority w:val="1"/>
    <w:rsid w:val="0029734F"/>
    <w:rPr>
      <w:rFonts w:eastAsia="Times New Roman"/>
      <w:sz w:val="22"/>
      <w:szCs w:val="22"/>
      <w:lang w:val="ru-RU" w:eastAsia="ru-RU" w:bidi="ar-SA"/>
    </w:rPr>
  </w:style>
  <w:style w:type="paragraph" w:styleId="32">
    <w:name w:val="toc 3"/>
    <w:basedOn w:val="a"/>
    <w:next w:val="a"/>
    <w:autoRedefine/>
    <w:uiPriority w:val="39"/>
    <w:unhideWhenUsed/>
    <w:rsid w:val="004254DF"/>
    <w:pPr>
      <w:tabs>
        <w:tab w:val="left" w:pos="284"/>
        <w:tab w:val="left" w:pos="567"/>
        <w:tab w:val="right" w:leader="dot" w:pos="9299"/>
      </w:tabs>
      <w:spacing w:after="0"/>
      <w:ind w:right="142"/>
      <w:jc w:val="both"/>
    </w:pPr>
  </w:style>
  <w:style w:type="paragraph" w:styleId="af0">
    <w:name w:val="header"/>
    <w:aliases w:val="encabezado,Header Char1,Header Char Char,Header Char2 Char Char,Header Char1 Char Char Char,Header Char Char Char Char Char,Header Char Char1 Char Char,Header Char,Header Char2 Char,Header Char1 Char Char,Header Char Char Char Char Зн"/>
    <w:basedOn w:val="a"/>
    <w:link w:val="af1"/>
    <w:uiPriority w:val="99"/>
    <w:unhideWhenUsed/>
    <w:rsid w:val="001335E3"/>
    <w:pPr>
      <w:tabs>
        <w:tab w:val="center" w:pos="4677"/>
        <w:tab w:val="right" w:pos="9355"/>
      </w:tabs>
      <w:spacing w:after="0" w:line="240" w:lineRule="auto"/>
    </w:pPr>
  </w:style>
  <w:style w:type="character" w:customStyle="1" w:styleId="af1">
    <w:name w:val="Верхний колонтитул Знак"/>
    <w:aliases w:val="encabezado Знак,Header Char1 Знак,Header Char Char Знак,Header Char2 Char Char Знак,Header Char1 Char Char Char Знак,Header Char Char Char Char Char Знак,Header Char Char1 Char Char Знак,Header Char Знак,Header Char2 Char Знак"/>
    <w:basedOn w:val="a0"/>
    <w:link w:val="af0"/>
    <w:uiPriority w:val="99"/>
    <w:rsid w:val="001335E3"/>
  </w:style>
  <w:style w:type="paragraph" w:styleId="af2">
    <w:name w:val="footer"/>
    <w:basedOn w:val="a"/>
    <w:link w:val="af3"/>
    <w:uiPriority w:val="99"/>
    <w:unhideWhenUsed/>
    <w:rsid w:val="001335E3"/>
    <w:pPr>
      <w:tabs>
        <w:tab w:val="center" w:pos="4677"/>
        <w:tab w:val="right" w:pos="9355"/>
      </w:tabs>
      <w:spacing w:after="0" w:line="240" w:lineRule="auto"/>
    </w:pPr>
  </w:style>
  <w:style w:type="character" w:customStyle="1" w:styleId="af3">
    <w:name w:val="Нижний колонтитул Знак"/>
    <w:basedOn w:val="a0"/>
    <w:link w:val="af2"/>
    <w:uiPriority w:val="99"/>
    <w:rsid w:val="001335E3"/>
  </w:style>
  <w:style w:type="paragraph" w:customStyle="1" w:styleId="ConsPlusNormal">
    <w:name w:val="ConsPlusNormal"/>
    <w:rsid w:val="00C86215"/>
    <w:pPr>
      <w:autoSpaceDE w:val="0"/>
      <w:autoSpaceDN w:val="0"/>
      <w:adjustRightInd w:val="0"/>
    </w:pPr>
    <w:rPr>
      <w:rFonts w:ascii="Myriad Pro" w:hAnsi="Myriad Pro" w:cs="Myriad Pro"/>
      <w:sz w:val="26"/>
      <w:szCs w:val="26"/>
      <w:lang w:eastAsia="en-US"/>
    </w:rPr>
  </w:style>
  <w:style w:type="character" w:customStyle="1" w:styleId="33">
    <w:name w:val="Основной текст (3)_"/>
    <w:link w:val="34"/>
    <w:rsid w:val="00C86215"/>
    <w:rPr>
      <w:rFonts w:ascii="Times New Roman" w:eastAsia="Times New Roman" w:hAnsi="Times New Roman" w:cs="Times New Roman"/>
      <w:b/>
      <w:bCs/>
      <w:sz w:val="28"/>
      <w:szCs w:val="28"/>
      <w:shd w:val="clear" w:color="auto" w:fill="FFFFFF"/>
    </w:rPr>
  </w:style>
  <w:style w:type="character" w:customStyle="1" w:styleId="17">
    <w:name w:val="Заголовок №1_"/>
    <w:link w:val="18"/>
    <w:rsid w:val="00C86215"/>
    <w:rPr>
      <w:rFonts w:ascii="Times New Roman" w:eastAsia="Times New Roman" w:hAnsi="Times New Roman" w:cs="Times New Roman"/>
      <w:b/>
      <w:bCs/>
      <w:sz w:val="28"/>
      <w:szCs w:val="28"/>
      <w:shd w:val="clear" w:color="auto" w:fill="FFFFFF"/>
    </w:rPr>
  </w:style>
  <w:style w:type="character" w:customStyle="1" w:styleId="29">
    <w:name w:val="Подпись к таблице (2)_"/>
    <w:link w:val="2a"/>
    <w:rsid w:val="00C86215"/>
    <w:rPr>
      <w:rFonts w:ascii="Times New Roman" w:eastAsia="Times New Roman" w:hAnsi="Times New Roman" w:cs="Times New Roman"/>
      <w:b/>
      <w:bCs/>
      <w:sz w:val="28"/>
      <w:szCs w:val="28"/>
      <w:shd w:val="clear" w:color="auto" w:fill="FFFFFF"/>
    </w:rPr>
  </w:style>
  <w:style w:type="character" w:customStyle="1" w:styleId="295pt">
    <w:name w:val="Основной текст (2) + 9;5 pt"/>
    <w:rsid w:val="00C86215"/>
    <w:rPr>
      <w:rFonts w:ascii="Times New Roman" w:eastAsia="Times New Roman" w:hAnsi="Times New Roman" w:cs="Times New Roman"/>
      <w:color w:val="000000"/>
      <w:spacing w:val="0"/>
      <w:w w:val="100"/>
      <w:position w:val="0"/>
      <w:sz w:val="19"/>
      <w:szCs w:val="19"/>
      <w:shd w:val="clear" w:color="auto" w:fill="FFFFFF"/>
      <w:lang w:val="ru-RU" w:eastAsia="ru-RU" w:bidi="ru-RU"/>
    </w:rPr>
  </w:style>
  <w:style w:type="character" w:customStyle="1" w:styleId="29pt">
    <w:name w:val="Основной текст (2) + 9 pt;Полужирный"/>
    <w:rsid w:val="00C86215"/>
    <w:rPr>
      <w:rFonts w:ascii="Times New Roman" w:eastAsia="Times New Roman" w:hAnsi="Times New Roman" w:cs="Times New Roman"/>
      <w:b/>
      <w:bCs/>
      <w:color w:val="000000"/>
      <w:spacing w:val="0"/>
      <w:w w:val="100"/>
      <w:position w:val="0"/>
      <w:sz w:val="18"/>
      <w:szCs w:val="18"/>
      <w:shd w:val="clear" w:color="auto" w:fill="FFFFFF"/>
      <w:lang w:val="ru-RU" w:eastAsia="ru-RU" w:bidi="ru-RU"/>
    </w:rPr>
  </w:style>
  <w:style w:type="character" w:customStyle="1" w:styleId="29pt0">
    <w:name w:val="Основной текст (2) + 9 pt"/>
    <w:rsid w:val="00C86215"/>
    <w:rPr>
      <w:rFonts w:ascii="Times New Roman" w:eastAsia="Times New Roman" w:hAnsi="Times New Roman" w:cs="Times New Roman"/>
      <w:color w:val="000000"/>
      <w:spacing w:val="0"/>
      <w:w w:val="100"/>
      <w:position w:val="0"/>
      <w:sz w:val="18"/>
      <w:szCs w:val="18"/>
      <w:shd w:val="clear" w:color="auto" w:fill="FFFFFF"/>
      <w:lang w:val="ru-RU" w:eastAsia="ru-RU" w:bidi="ru-RU"/>
    </w:rPr>
  </w:style>
  <w:style w:type="character" w:customStyle="1" w:styleId="213pt">
    <w:name w:val="Основной текст (2) + 13 pt"/>
    <w:rsid w:val="00C86215"/>
    <w:rPr>
      <w:rFonts w:ascii="Times New Roman" w:eastAsia="Times New Roman" w:hAnsi="Times New Roman" w:cs="Times New Roman"/>
      <w:color w:val="000000"/>
      <w:spacing w:val="0"/>
      <w:w w:val="100"/>
      <w:position w:val="0"/>
      <w:sz w:val="26"/>
      <w:szCs w:val="26"/>
      <w:shd w:val="clear" w:color="auto" w:fill="FFFFFF"/>
      <w:lang w:val="ru-RU" w:eastAsia="ru-RU" w:bidi="ru-RU"/>
    </w:rPr>
  </w:style>
  <w:style w:type="paragraph" w:customStyle="1" w:styleId="34">
    <w:name w:val="Основной текст (3)"/>
    <w:basedOn w:val="a"/>
    <w:link w:val="33"/>
    <w:rsid w:val="00C86215"/>
    <w:pPr>
      <w:widowControl w:val="0"/>
      <w:shd w:val="clear" w:color="auto" w:fill="FFFFFF"/>
      <w:spacing w:after="240" w:line="310" w:lineRule="exact"/>
      <w:jc w:val="right"/>
    </w:pPr>
    <w:rPr>
      <w:rFonts w:ascii="Times New Roman" w:eastAsia="Times New Roman" w:hAnsi="Times New Roman"/>
      <w:b/>
      <w:bCs/>
      <w:sz w:val="28"/>
      <w:szCs w:val="28"/>
      <w:lang w:val="x-none" w:eastAsia="x-none"/>
    </w:rPr>
  </w:style>
  <w:style w:type="paragraph" w:customStyle="1" w:styleId="18">
    <w:name w:val="Заголовок №1"/>
    <w:basedOn w:val="a"/>
    <w:link w:val="17"/>
    <w:rsid w:val="00C86215"/>
    <w:pPr>
      <w:widowControl w:val="0"/>
      <w:shd w:val="clear" w:color="auto" w:fill="FFFFFF"/>
      <w:spacing w:after="0" w:line="480" w:lineRule="exact"/>
      <w:jc w:val="right"/>
      <w:outlineLvl w:val="0"/>
    </w:pPr>
    <w:rPr>
      <w:rFonts w:ascii="Times New Roman" w:eastAsia="Times New Roman" w:hAnsi="Times New Roman"/>
      <w:b/>
      <w:bCs/>
      <w:sz w:val="28"/>
      <w:szCs w:val="28"/>
      <w:lang w:val="x-none" w:eastAsia="x-none"/>
    </w:rPr>
  </w:style>
  <w:style w:type="paragraph" w:customStyle="1" w:styleId="2a">
    <w:name w:val="Подпись к таблице (2)"/>
    <w:basedOn w:val="a"/>
    <w:link w:val="29"/>
    <w:rsid w:val="00C86215"/>
    <w:pPr>
      <w:widowControl w:val="0"/>
      <w:shd w:val="clear" w:color="auto" w:fill="FFFFFF"/>
      <w:spacing w:after="0" w:line="310" w:lineRule="exact"/>
    </w:pPr>
    <w:rPr>
      <w:rFonts w:ascii="Times New Roman" w:eastAsia="Times New Roman" w:hAnsi="Times New Roman"/>
      <w:b/>
      <w:bCs/>
      <w:sz w:val="28"/>
      <w:szCs w:val="28"/>
      <w:lang w:val="x-none" w:eastAsia="x-none"/>
    </w:rPr>
  </w:style>
  <w:style w:type="table" w:styleId="af4">
    <w:name w:val="Table Grid"/>
    <w:basedOn w:val="a1"/>
    <w:rsid w:val="00C8621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5">
    <w:name w:val="Основной текст отчета"/>
    <w:rsid w:val="008C4307"/>
    <w:pPr>
      <w:spacing w:line="320" w:lineRule="atLeast"/>
      <w:ind w:firstLine="709"/>
      <w:jc w:val="both"/>
    </w:pPr>
    <w:rPr>
      <w:rFonts w:ascii="Times New Roman" w:hAnsi="Times New Roman"/>
      <w:sz w:val="24"/>
      <w:szCs w:val="24"/>
    </w:rPr>
  </w:style>
  <w:style w:type="paragraph" w:styleId="af6">
    <w:name w:val="Balloon Text"/>
    <w:basedOn w:val="a"/>
    <w:link w:val="af7"/>
    <w:uiPriority w:val="99"/>
    <w:unhideWhenUsed/>
    <w:rsid w:val="005F6A4F"/>
    <w:pPr>
      <w:spacing w:after="0" w:line="240" w:lineRule="auto"/>
    </w:pPr>
    <w:rPr>
      <w:rFonts w:ascii="Segoe UI" w:hAnsi="Segoe UI"/>
      <w:sz w:val="18"/>
      <w:szCs w:val="18"/>
      <w:lang w:val="x-none" w:eastAsia="x-none"/>
    </w:rPr>
  </w:style>
  <w:style w:type="character" w:customStyle="1" w:styleId="af7">
    <w:name w:val="Текст выноски Знак"/>
    <w:link w:val="af6"/>
    <w:uiPriority w:val="99"/>
    <w:rsid w:val="005F6A4F"/>
    <w:rPr>
      <w:rFonts w:ascii="Segoe UI" w:hAnsi="Segoe UI" w:cs="Segoe UI"/>
      <w:sz w:val="18"/>
      <w:szCs w:val="18"/>
    </w:rPr>
  </w:style>
  <w:style w:type="paragraph" w:customStyle="1" w:styleId="af8">
    <w:name w:val="Текст записки"/>
    <w:basedOn w:val="a"/>
    <w:rsid w:val="003F5237"/>
    <w:pPr>
      <w:suppressAutoHyphens/>
      <w:spacing w:after="120" w:line="276" w:lineRule="auto"/>
      <w:ind w:firstLine="709"/>
      <w:jc w:val="both"/>
    </w:pPr>
    <w:rPr>
      <w:rFonts w:eastAsia="Times New Roman" w:cs="Calibri"/>
      <w:sz w:val="28"/>
      <w:szCs w:val="26"/>
      <w:lang w:eastAsia="ar-SA"/>
    </w:rPr>
  </w:style>
  <w:style w:type="paragraph" w:customStyle="1" w:styleId="af9">
    <w:name w:val="Текст ТЭП"/>
    <w:basedOn w:val="a"/>
    <w:qFormat/>
    <w:rsid w:val="003F5237"/>
    <w:pPr>
      <w:spacing w:after="0" w:line="312" w:lineRule="auto"/>
      <w:ind w:left="1418" w:right="284" w:firstLine="851"/>
      <w:jc w:val="both"/>
    </w:pPr>
    <w:rPr>
      <w:rFonts w:ascii="Times New Roman" w:eastAsia="Times New Roman" w:hAnsi="Times New Roman"/>
      <w:sz w:val="28"/>
      <w:szCs w:val="20"/>
      <w:lang w:eastAsia="ru-RU"/>
    </w:rPr>
  </w:style>
  <w:style w:type="table" w:customStyle="1" w:styleId="19">
    <w:name w:val="Стиль1"/>
    <w:basedOn w:val="a1"/>
    <w:uiPriority w:val="99"/>
    <w:rsid w:val="0098739C"/>
    <w:rPr>
      <w:rFonts w:ascii="Myriad Pro" w:hAnsi="Myriad Pro"/>
    </w:rPr>
    <w:tblPr>
      <w:tblBorders>
        <w:bottom w:val="single" w:sz="4" w:space="0" w:color="4F6228"/>
        <w:insideH w:val="single" w:sz="4" w:space="0" w:color="4F6228"/>
        <w:insideV w:val="single" w:sz="4" w:space="0" w:color="4F6228"/>
      </w:tblBorders>
    </w:tblPr>
    <w:tcPr>
      <w:shd w:val="clear" w:color="auto" w:fill="auto"/>
      <w:vAlign w:val="center"/>
    </w:tcPr>
    <w:tblStylePr w:type="firstRow">
      <w:pPr>
        <w:wordWrap/>
        <w:spacing w:beforeLines="0" w:beforeAutospacing="0" w:afterLines="0" w:afterAutospacing="0" w:line="240" w:lineRule="auto"/>
        <w:ind w:leftChars="0" w:left="0" w:rightChars="0" w:right="0"/>
        <w:jc w:val="center"/>
      </w:pPr>
      <w:rPr>
        <w:rFonts w:ascii="Furore" w:hAnsi="Furore"/>
        <w:b/>
        <w:i w:val="0"/>
        <w:caps w:val="0"/>
        <w:smallCaps w:val="0"/>
        <w:strike w:val="0"/>
        <w:dstrike w:val="0"/>
        <w:vanish w:val="0"/>
        <w:color w:val="FFFFFF"/>
        <w:sz w:val="22"/>
        <w:vertAlign w:val="baseline"/>
      </w:rPr>
      <w:tblPr/>
      <w:tcPr>
        <w:tcBorders>
          <w:top w:val="single" w:sz="4" w:space="0" w:color="FFFFFF"/>
          <w:left w:val="single" w:sz="4" w:space="0" w:color="FFFFFF"/>
          <w:bottom w:val="single" w:sz="4" w:space="0" w:color="FFFFFF"/>
          <w:right w:val="single" w:sz="4" w:space="0" w:color="FFFFFF"/>
          <w:insideH w:val="single" w:sz="4" w:space="0" w:color="FFFFFF"/>
          <w:insideV w:val="single" w:sz="4" w:space="0" w:color="FFFFFF"/>
        </w:tcBorders>
        <w:shd w:val="clear" w:color="auto" w:fill="4F6228"/>
      </w:tcPr>
    </w:tblStylePr>
    <w:tblStylePr w:type="firstCol">
      <w:pPr>
        <w:jc w:val="left"/>
      </w:pPr>
      <w:tblPr/>
      <w:tcPr>
        <w:vAlign w:val="top"/>
      </w:tcPr>
    </w:tblStylePr>
  </w:style>
  <w:style w:type="character" w:styleId="afa">
    <w:name w:val="Emphasis"/>
    <w:uiPriority w:val="20"/>
    <w:qFormat/>
    <w:rsid w:val="00487608"/>
    <w:rPr>
      <w:i/>
      <w:iCs/>
    </w:rPr>
  </w:style>
  <w:style w:type="character" w:customStyle="1" w:styleId="editsection">
    <w:name w:val="editsection"/>
    <w:basedOn w:val="a0"/>
    <w:rsid w:val="00487608"/>
  </w:style>
  <w:style w:type="character" w:customStyle="1" w:styleId="mw-headline">
    <w:name w:val="mw-headline"/>
    <w:basedOn w:val="a0"/>
    <w:rsid w:val="00487608"/>
  </w:style>
  <w:style w:type="character" w:customStyle="1" w:styleId="w">
    <w:name w:val="w"/>
    <w:basedOn w:val="a0"/>
    <w:rsid w:val="00487608"/>
  </w:style>
  <w:style w:type="paragraph" w:customStyle="1" w:styleId="bodytext">
    <w:name w:val="bodytext"/>
    <w:basedOn w:val="a"/>
    <w:rsid w:val="00487608"/>
    <w:pPr>
      <w:spacing w:before="100" w:beforeAutospacing="1" w:after="100" w:afterAutospacing="1" w:line="240" w:lineRule="auto"/>
    </w:pPr>
    <w:rPr>
      <w:rFonts w:ascii="Times New Roman" w:eastAsia="Times New Roman" w:hAnsi="Times New Roman"/>
      <w:sz w:val="24"/>
      <w:szCs w:val="24"/>
      <w:lang w:eastAsia="ru-RU"/>
    </w:rPr>
  </w:style>
  <w:style w:type="character" w:customStyle="1" w:styleId="2105pt">
    <w:name w:val="Основной текст (2) + 10;5 pt;Полужирный"/>
    <w:rsid w:val="00487608"/>
    <w:rPr>
      <w:rFonts w:ascii="Times New Roman" w:eastAsia="Times New Roman" w:hAnsi="Times New Roman" w:cs="Times New Roman"/>
      <w:b/>
      <w:bCs/>
      <w:i w:val="0"/>
      <w:iCs w:val="0"/>
      <w:smallCaps w:val="0"/>
      <w:strike w:val="0"/>
      <w:color w:val="000000"/>
      <w:spacing w:val="0"/>
      <w:w w:val="100"/>
      <w:position w:val="0"/>
      <w:sz w:val="21"/>
      <w:szCs w:val="21"/>
      <w:u w:val="none"/>
      <w:shd w:val="clear" w:color="auto" w:fill="FFFFFF"/>
      <w:lang w:val="ru-RU" w:eastAsia="ru-RU" w:bidi="ru-RU"/>
    </w:rPr>
  </w:style>
  <w:style w:type="character" w:customStyle="1" w:styleId="1Exact">
    <w:name w:val="Заголовок №1 Exact"/>
    <w:rsid w:val="00487608"/>
    <w:rPr>
      <w:rFonts w:ascii="Times New Roman" w:eastAsia="Times New Roman" w:hAnsi="Times New Roman" w:cs="Times New Roman"/>
      <w:b/>
      <w:bCs/>
      <w:i w:val="0"/>
      <w:iCs w:val="0"/>
      <w:smallCaps w:val="0"/>
      <w:strike w:val="0"/>
      <w:sz w:val="26"/>
      <w:szCs w:val="26"/>
      <w:u w:val="none"/>
    </w:rPr>
  </w:style>
  <w:style w:type="character" w:customStyle="1" w:styleId="50">
    <w:name w:val="Заголовок 5 Знак"/>
    <w:link w:val="5"/>
    <w:uiPriority w:val="9"/>
    <w:rsid w:val="00590DB4"/>
    <w:rPr>
      <w:rFonts w:ascii="Calibri Light" w:eastAsia="Times New Roman" w:hAnsi="Calibri Light" w:cs="Times New Roman"/>
      <w:color w:val="365F91"/>
    </w:rPr>
  </w:style>
  <w:style w:type="paragraph" w:styleId="42">
    <w:name w:val="List Number 4"/>
    <w:basedOn w:val="a"/>
    <w:uiPriority w:val="99"/>
    <w:rsid w:val="00590DB4"/>
    <w:pPr>
      <w:tabs>
        <w:tab w:val="num" w:pos="1209"/>
      </w:tabs>
      <w:spacing w:before="180" w:after="60" w:line="240" w:lineRule="auto"/>
      <w:ind w:left="1209" w:hanging="360"/>
    </w:pPr>
    <w:rPr>
      <w:rFonts w:ascii="Garamond" w:eastAsia="Times New Roman" w:hAnsi="Garamond"/>
      <w:szCs w:val="20"/>
      <w:lang w:val="en-GB"/>
    </w:rPr>
  </w:style>
  <w:style w:type="character" w:styleId="afb">
    <w:name w:val="page number"/>
    <w:rsid w:val="00590DB4"/>
    <w:rPr>
      <w:rFonts w:cs="Times New Roman"/>
    </w:rPr>
  </w:style>
  <w:style w:type="character" w:customStyle="1" w:styleId="afc">
    <w:name w:val="Текст примечания Знак"/>
    <w:link w:val="afd"/>
    <w:uiPriority w:val="99"/>
    <w:semiHidden/>
    <w:rsid w:val="00590DB4"/>
    <w:rPr>
      <w:rFonts w:ascii="Times New Roman" w:eastAsia="Times New Roman" w:hAnsi="Times New Roman" w:cs="Times New Roman"/>
      <w:sz w:val="20"/>
      <w:szCs w:val="20"/>
      <w:lang w:eastAsia="ru-RU"/>
    </w:rPr>
  </w:style>
  <w:style w:type="paragraph" w:styleId="afd">
    <w:name w:val="annotation text"/>
    <w:basedOn w:val="a"/>
    <w:link w:val="afc"/>
    <w:uiPriority w:val="99"/>
    <w:semiHidden/>
    <w:rsid w:val="00590DB4"/>
    <w:pPr>
      <w:spacing w:after="0" w:line="240" w:lineRule="auto"/>
    </w:pPr>
    <w:rPr>
      <w:rFonts w:ascii="Times New Roman" w:eastAsia="Times New Roman" w:hAnsi="Times New Roman"/>
      <w:sz w:val="20"/>
      <w:szCs w:val="20"/>
      <w:lang w:val="x-none" w:eastAsia="ru-RU"/>
    </w:rPr>
  </w:style>
  <w:style w:type="character" w:customStyle="1" w:styleId="1a">
    <w:name w:val="Текст примечания Знак1"/>
    <w:uiPriority w:val="99"/>
    <w:semiHidden/>
    <w:rsid w:val="00590DB4"/>
    <w:rPr>
      <w:sz w:val="20"/>
      <w:szCs w:val="20"/>
    </w:rPr>
  </w:style>
  <w:style w:type="character" w:customStyle="1" w:styleId="afe">
    <w:name w:val="Тема примечания Знак"/>
    <w:link w:val="aff"/>
    <w:semiHidden/>
    <w:rsid w:val="00590DB4"/>
    <w:rPr>
      <w:rFonts w:ascii="Times New Roman" w:eastAsia="Times New Roman" w:hAnsi="Times New Roman" w:cs="Times New Roman"/>
      <w:b/>
      <w:bCs/>
      <w:sz w:val="20"/>
      <w:szCs w:val="20"/>
      <w:lang w:eastAsia="ru-RU"/>
    </w:rPr>
  </w:style>
  <w:style w:type="paragraph" w:styleId="aff">
    <w:name w:val="annotation subject"/>
    <w:basedOn w:val="afd"/>
    <w:next w:val="afd"/>
    <w:link w:val="afe"/>
    <w:semiHidden/>
    <w:rsid w:val="00590DB4"/>
    <w:rPr>
      <w:b/>
      <w:bCs/>
    </w:rPr>
  </w:style>
  <w:style w:type="character" w:customStyle="1" w:styleId="1b">
    <w:name w:val="Тема примечания Знак1"/>
    <w:uiPriority w:val="99"/>
    <w:semiHidden/>
    <w:rsid w:val="00590DB4"/>
    <w:rPr>
      <w:b/>
      <w:bCs/>
      <w:sz w:val="20"/>
      <w:szCs w:val="20"/>
    </w:rPr>
  </w:style>
  <w:style w:type="character" w:styleId="aff0">
    <w:name w:val="annotation reference"/>
    <w:semiHidden/>
    <w:rsid w:val="00590DB4"/>
    <w:rPr>
      <w:rFonts w:cs="Times New Roman"/>
      <w:sz w:val="16"/>
      <w:szCs w:val="16"/>
    </w:rPr>
  </w:style>
  <w:style w:type="paragraph" w:customStyle="1" w:styleId="ConsPlusNonformat">
    <w:name w:val="ConsPlusNonformat"/>
    <w:rsid w:val="00590DB4"/>
    <w:pPr>
      <w:widowControl w:val="0"/>
      <w:autoSpaceDE w:val="0"/>
      <w:autoSpaceDN w:val="0"/>
      <w:adjustRightInd w:val="0"/>
    </w:pPr>
    <w:rPr>
      <w:rFonts w:ascii="Courier New" w:eastAsia="Times New Roman" w:hAnsi="Courier New" w:cs="Courier New"/>
    </w:rPr>
  </w:style>
  <w:style w:type="character" w:customStyle="1" w:styleId="blk">
    <w:name w:val="blk"/>
    <w:basedOn w:val="a0"/>
    <w:rsid w:val="00590DB4"/>
  </w:style>
  <w:style w:type="character" w:customStyle="1" w:styleId="2TimesNewRoman">
    <w:name w:val="Основной текст (2) + Times New Roman"/>
    <w:rsid w:val="006E0004"/>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FFFFFF"/>
      <w:lang w:val="ru-RU" w:eastAsia="ru-RU" w:bidi="ru-RU"/>
    </w:rPr>
  </w:style>
  <w:style w:type="character" w:customStyle="1" w:styleId="2TimesNewRoman105pt1pt">
    <w:name w:val="Основной текст (2) + Times New Roman;10;5 pt;Курсив;Интервал 1 pt"/>
    <w:rsid w:val="006E0004"/>
    <w:rPr>
      <w:rFonts w:ascii="Times New Roman" w:eastAsia="Times New Roman" w:hAnsi="Times New Roman" w:cs="Times New Roman"/>
      <w:b w:val="0"/>
      <w:bCs w:val="0"/>
      <w:i/>
      <w:iCs/>
      <w:smallCaps w:val="0"/>
      <w:strike w:val="0"/>
      <w:color w:val="000000"/>
      <w:spacing w:val="20"/>
      <w:w w:val="100"/>
      <w:position w:val="0"/>
      <w:sz w:val="21"/>
      <w:szCs w:val="21"/>
      <w:u w:val="none"/>
      <w:shd w:val="clear" w:color="auto" w:fill="FFFFFF"/>
      <w:lang w:val="ru-RU" w:eastAsia="ru-RU" w:bidi="ru-RU"/>
    </w:rPr>
  </w:style>
  <w:style w:type="character" w:customStyle="1" w:styleId="2TimesNewRoman6pt0pt">
    <w:name w:val="Основной текст (2) + Times New Roman;6 pt;Курсив;Интервал 0 pt"/>
    <w:rsid w:val="006E0004"/>
    <w:rPr>
      <w:rFonts w:ascii="Times New Roman" w:eastAsia="Times New Roman" w:hAnsi="Times New Roman" w:cs="Times New Roman"/>
      <w:b w:val="0"/>
      <w:bCs w:val="0"/>
      <w:i/>
      <w:iCs/>
      <w:smallCaps w:val="0"/>
      <w:strike w:val="0"/>
      <w:color w:val="000000"/>
      <w:spacing w:val="10"/>
      <w:w w:val="100"/>
      <w:position w:val="0"/>
      <w:sz w:val="12"/>
      <w:szCs w:val="12"/>
      <w:u w:val="none"/>
      <w:shd w:val="clear" w:color="auto" w:fill="FFFFFF"/>
      <w:lang w:val="ru-RU" w:eastAsia="ru-RU" w:bidi="ru-RU"/>
    </w:rPr>
  </w:style>
  <w:style w:type="character" w:customStyle="1" w:styleId="24pt">
    <w:name w:val="Основной текст (2) + 4 pt;Курсив"/>
    <w:rsid w:val="006E0004"/>
    <w:rPr>
      <w:rFonts w:ascii="Calibri" w:eastAsia="Calibri" w:hAnsi="Calibri" w:cs="Calibri"/>
      <w:b w:val="0"/>
      <w:bCs w:val="0"/>
      <w:i/>
      <w:iCs/>
      <w:smallCaps w:val="0"/>
      <w:strike w:val="0"/>
      <w:color w:val="000000"/>
      <w:spacing w:val="0"/>
      <w:w w:val="100"/>
      <w:position w:val="0"/>
      <w:sz w:val="8"/>
      <w:szCs w:val="8"/>
      <w:u w:val="none"/>
      <w:shd w:val="clear" w:color="auto" w:fill="FFFFFF"/>
      <w:lang w:val="ru-RU" w:eastAsia="ru-RU" w:bidi="ru-RU"/>
    </w:rPr>
  </w:style>
  <w:style w:type="character" w:customStyle="1" w:styleId="255pt">
    <w:name w:val="Основной текст (2) + 5;5 pt"/>
    <w:rsid w:val="006E0004"/>
    <w:rPr>
      <w:rFonts w:ascii="Calibri" w:eastAsia="Calibri" w:hAnsi="Calibri" w:cs="Calibri"/>
      <w:b w:val="0"/>
      <w:bCs w:val="0"/>
      <w:i w:val="0"/>
      <w:iCs w:val="0"/>
      <w:smallCaps w:val="0"/>
      <w:strike w:val="0"/>
      <w:color w:val="000000"/>
      <w:spacing w:val="0"/>
      <w:w w:val="100"/>
      <w:position w:val="0"/>
      <w:sz w:val="11"/>
      <w:szCs w:val="11"/>
      <w:u w:val="none"/>
      <w:shd w:val="clear" w:color="auto" w:fill="FFFFFF"/>
      <w:lang w:val="ru-RU" w:eastAsia="ru-RU" w:bidi="ru-RU"/>
    </w:rPr>
  </w:style>
  <w:style w:type="character" w:customStyle="1" w:styleId="210pt">
    <w:name w:val="Основной текст (2) + 10 pt"/>
    <w:rsid w:val="006E0004"/>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FFFFFF"/>
      <w:lang w:val="ru-RU" w:eastAsia="ru-RU" w:bidi="ru-RU"/>
    </w:rPr>
  </w:style>
  <w:style w:type="character" w:customStyle="1" w:styleId="210pt0">
    <w:name w:val="Основной текст (2) + 10 pt;Полужирный"/>
    <w:rsid w:val="006E0004"/>
    <w:rPr>
      <w:rFonts w:ascii="Times New Roman" w:eastAsia="Times New Roman" w:hAnsi="Times New Roman" w:cs="Times New Roman"/>
      <w:b/>
      <w:bCs/>
      <w:i w:val="0"/>
      <w:iCs w:val="0"/>
      <w:smallCaps w:val="0"/>
      <w:strike w:val="0"/>
      <w:color w:val="000000"/>
      <w:spacing w:val="0"/>
      <w:w w:val="100"/>
      <w:position w:val="0"/>
      <w:sz w:val="20"/>
      <w:szCs w:val="20"/>
      <w:u w:val="none"/>
      <w:shd w:val="clear" w:color="auto" w:fill="FFFFFF"/>
      <w:lang w:val="ru-RU" w:eastAsia="ru-RU" w:bidi="ru-RU"/>
    </w:rPr>
  </w:style>
  <w:style w:type="paragraph" w:customStyle="1" w:styleId="NormalExport">
    <w:name w:val="Normal_Export"/>
    <w:basedOn w:val="a"/>
    <w:rsid w:val="006E0004"/>
    <w:pPr>
      <w:spacing w:after="0" w:line="240" w:lineRule="auto"/>
      <w:jc w:val="both"/>
    </w:pPr>
    <w:rPr>
      <w:rFonts w:ascii="Arial" w:eastAsia="Arial" w:hAnsi="Arial" w:cs="Arial"/>
      <w:color w:val="000000"/>
      <w:sz w:val="20"/>
      <w:szCs w:val="24"/>
      <w:shd w:val="clear" w:color="auto" w:fill="FFFFFF"/>
      <w:lang w:eastAsia="ru-RU"/>
    </w:rPr>
  </w:style>
  <w:style w:type="paragraph" w:customStyle="1" w:styleId="aff1">
    <w:name w:val="?Основной текст"/>
    <w:basedOn w:val="a"/>
    <w:link w:val="aff2"/>
    <w:uiPriority w:val="99"/>
    <w:qFormat/>
    <w:rsid w:val="00B75236"/>
    <w:pPr>
      <w:spacing w:before="52" w:after="0" w:line="300" w:lineRule="exact"/>
      <w:ind w:left="284" w:firstLine="170"/>
      <w:jc w:val="both"/>
    </w:pPr>
    <w:rPr>
      <w:rFonts w:ascii="CharterC" w:eastAsia="Times New Roman" w:hAnsi="CharterC"/>
      <w:sz w:val="20"/>
      <w:szCs w:val="24"/>
      <w:lang w:val="x-none" w:eastAsia="ru-RU"/>
    </w:rPr>
  </w:style>
  <w:style w:type="character" w:customStyle="1" w:styleId="aff2">
    <w:name w:val="?Основной текст Знак"/>
    <w:link w:val="aff1"/>
    <w:uiPriority w:val="99"/>
    <w:rsid w:val="00B75236"/>
    <w:rPr>
      <w:rFonts w:ascii="CharterC" w:eastAsia="Times New Roman" w:hAnsi="CharterC" w:cs="Times New Roman"/>
      <w:szCs w:val="24"/>
      <w:lang w:eastAsia="ru-RU"/>
    </w:rPr>
  </w:style>
  <w:style w:type="paragraph" w:customStyle="1" w:styleId="Textbody">
    <w:name w:val="Text body"/>
    <w:basedOn w:val="a"/>
    <w:rsid w:val="0056089D"/>
    <w:pPr>
      <w:widowControl w:val="0"/>
      <w:suppressAutoHyphens/>
      <w:autoSpaceDN w:val="0"/>
      <w:spacing w:after="120" w:line="240" w:lineRule="auto"/>
      <w:textAlignment w:val="baseline"/>
    </w:pPr>
    <w:rPr>
      <w:rFonts w:ascii="Times New Roman" w:eastAsia="SimSun" w:hAnsi="Times New Roman" w:cs="Mangal"/>
      <w:kern w:val="3"/>
      <w:sz w:val="24"/>
      <w:szCs w:val="24"/>
      <w:lang w:eastAsia="zh-CN" w:bidi="hi-IN"/>
    </w:rPr>
  </w:style>
  <w:style w:type="paragraph" w:customStyle="1" w:styleId="ConsPlusTitle">
    <w:name w:val="ConsPlusTitle"/>
    <w:uiPriority w:val="99"/>
    <w:rsid w:val="00DD2A8E"/>
    <w:pPr>
      <w:autoSpaceDE w:val="0"/>
      <w:autoSpaceDN w:val="0"/>
      <w:adjustRightInd w:val="0"/>
    </w:pPr>
    <w:rPr>
      <w:rFonts w:ascii="Times New Roman" w:eastAsia="Times New Roman" w:hAnsi="Times New Roman"/>
      <w:b/>
      <w:bCs/>
      <w:sz w:val="24"/>
      <w:szCs w:val="24"/>
    </w:rPr>
  </w:style>
  <w:style w:type="character" w:customStyle="1" w:styleId="212pt">
    <w:name w:val="Основной текст (2) + 12 pt"/>
    <w:rsid w:val="00CC576C"/>
    <w:rPr>
      <w:rFonts w:ascii="Times New Roman" w:eastAsia="Times New Roman" w:hAnsi="Times New Roman" w:cs="Times New Roman"/>
      <w:b w:val="0"/>
      <w:bCs w:val="0"/>
      <w:i w:val="0"/>
      <w:iCs w:val="0"/>
      <w:smallCaps w:val="0"/>
      <w:strike w:val="0"/>
      <w:color w:val="000000"/>
      <w:spacing w:val="0"/>
      <w:w w:val="100"/>
      <w:position w:val="0"/>
      <w:sz w:val="24"/>
      <w:szCs w:val="24"/>
      <w:u w:val="none"/>
      <w:shd w:val="clear" w:color="auto" w:fill="FFFFFF"/>
      <w:lang w:val="ru-RU" w:eastAsia="ru-RU" w:bidi="ru-RU"/>
    </w:rPr>
  </w:style>
  <w:style w:type="paragraph" w:customStyle="1" w:styleId="aff3">
    <w:name w:val="Знак"/>
    <w:basedOn w:val="a"/>
    <w:rsid w:val="000A273A"/>
    <w:pPr>
      <w:spacing w:line="240" w:lineRule="exact"/>
    </w:pPr>
    <w:rPr>
      <w:rFonts w:ascii="Verdana" w:eastAsia="Times New Roman" w:hAnsi="Verdana" w:cs="Verdana"/>
      <w:sz w:val="20"/>
      <w:szCs w:val="20"/>
      <w:lang w:val="en-US"/>
    </w:rPr>
  </w:style>
  <w:style w:type="character" w:customStyle="1" w:styleId="2Georgia85pt">
    <w:name w:val="Основной текст (2) + Georgia;8;5 pt"/>
    <w:rsid w:val="007635DA"/>
    <w:rPr>
      <w:rFonts w:ascii="Georgia" w:eastAsia="Georgia" w:hAnsi="Georgia" w:cs="Georgia"/>
      <w:b w:val="0"/>
      <w:bCs w:val="0"/>
      <w:i w:val="0"/>
      <w:iCs w:val="0"/>
      <w:smallCaps w:val="0"/>
      <w:strike w:val="0"/>
      <w:color w:val="000000"/>
      <w:spacing w:val="0"/>
      <w:w w:val="100"/>
      <w:position w:val="0"/>
      <w:sz w:val="17"/>
      <w:szCs w:val="17"/>
      <w:u w:val="none"/>
      <w:shd w:val="clear" w:color="auto" w:fill="FFFFFF"/>
      <w:lang w:val="ru-RU" w:eastAsia="ru-RU" w:bidi="ru-RU"/>
    </w:rPr>
  </w:style>
  <w:style w:type="character" w:customStyle="1" w:styleId="2b">
    <w:name w:val="Основной текст (2) + Малые прописные"/>
    <w:rsid w:val="007635DA"/>
    <w:rPr>
      <w:rFonts w:ascii="Times New Roman" w:eastAsia="Times New Roman" w:hAnsi="Times New Roman" w:cs="Times New Roman"/>
      <w:b w:val="0"/>
      <w:bCs w:val="0"/>
      <w:i w:val="0"/>
      <w:iCs w:val="0"/>
      <w:smallCaps/>
      <w:strike w:val="0"/>
      <w:color w:val="000000"/>
      <w:spacing w:val="0"/>
      <w:w w:val="100"/>
      <w:position w:val="0"/>
      <w:sz w:val="28"/>
      <w:szCs w:val="28"/>
      <w:u w:val="none"/>
      <w:shd w:val="clear" w:color="auto" w:fill="FFFFFF"/>
      <w:lang w:val="ru-RU" w:eastAsia="ru-RU" w:bidi="ru-RU"/>
    </w:rPr>
  </w:style>
  <w:style w:type="character" w:customStyle="1" w:styleId="35">
    <w:name w:val="Основной текст (3) + Не полужирный"/>
    <w:rsid w:val="00085CAB"/>
    <w:rPr>
      <w:rFonts w:ascii="Times New Roman" w:eastAsia="Times New Roman" w:hAnsi="Times New Roman" w:cs="Times New Roman"/>
      <w:b w:val="0"/>
      <w:bCs w:val="0"/>
      <w:i w:val="0"/>
      <w:iCs w:val="0"/>
      <w:smallCaps w:val="0"/>
      <w:strike w:val="0"/>
      <w:color w:val="000000"/>
      <w:spacing w:val="0"/>
      <w:w w:val="100"/>
      <w:position w:val="0"/>
      <w:sz w:val="24"/>
      <w:szCs w:val="24"/>
      <w:u w:val="none"/>
      <w:shd w:val="clear" w:color="auto" w:fill="FFFFFF"/>
      <w:lang w:val="ru-RU" w:eastAsia="ru-RU" w:bidi="ru-RU"/>
    </w:rPr>
  </w:style>
  <w:style w:type="character" w:customStyle="1" w:styleId="2c">
    <w:name w:val="Основной текст (2) + Полужирный"/>
    <w:rsid w:val="00085CAB"/>
    <w:rPr>
      <w:rFonts w:ascii="Times New Roman" w:eastAsia="Times New Roman" w:hAnsi="Times New Roman" w:cs="Times New Roman"/>
      <w:b/>
      <w:bCs/>
      <w:i w:val="0"/>
      <w:iCs w:val="0"/>
      <w:smallCaps w:val="0"/>
      <w:strike w:val="0"/>
      <w:color w:val="000000"/>
      <w:spacing w:val="0"/>
      <w:w w:val="100"/>
      <w:position w:val="0"/>
      <w:sz w:val="24"/>
      <w:szCs w:val="24"/>
      <w:u w:val="none"/>
      <w:shd w:val="clear" w:color="auto" w:fill="FFFFFF"/>
      <w:lang w:val="ru-RU" w:eastAsia="ru-RU" w:bidi="ru-RU"/>
    </w:rPr>
  </w:style>
  <w:style w:type="paragraph" w:customStyle="1" w:styleId="s1">
    <w:name w:val="s_1"/>
    <w:basedOn w:val="a"/>
    <w:rsid w:val="002A7AE4"/>
    <w:pPr>
      <w:spacing w:before="100" w:beforeAutospacing="1" w:after="100" w:afterAutospacing="1" w:line="240" w:lineRule="auto"/>
    </w:pPr>
    <w:rPr>
      <w:rFonts w:ascii="Times New Roman" w:eastAsia="Times New Roman" w:hAnsi="Times New Roman"/>
      <w:sz w:val="24"/>
      <w:szCs w:val="24"/>
      <w:lang w:val="en-US"/>
    </w:rPr>
  </w:style>
  <w:style w:type="paragraph" w:customStyle="1" w:styleId="s9">
    <w:name w:val="s_9"/>
    <w:basedOn w:val="a"/>
    <w:rsid w:val="002A7AE4"/>
    <w:pPr>
      <w:spacing w:before="100" w:beforeAutospacing="1" w:after="100" w:afterAutospacing="1" w:line="240" w:lineRule="auto"/>
    </w:pPr>
    <w:rPr>
      <w:rFonts w:ascii="Times New Roman" w:eastAsia="Times New Roman" w:hAnsi="Times New Roman"/>
      <w:sz w:val="24"/>
      <w:szCs w:val="24"/>
      <w:lang w:val="en-US"/>
    </w:rPr>
  </w:style>
  <w:style w:type="paragraph" w:styleId="aff4">
    <w:name w:val="Body Text"/>
    <w:aliases w:val="Заг1"/>
    <w:basedOn w:val="a"/>
    <w:link w:val="aff5"/>
    <w:rsid w:val="00042363"/>
    <w:pPr>
      <w:spacing w:after="0" w:line="240" w:lineRule="auto"/>
    </w:pPr>
    <w:rPr>
      <w:rFonts w:ascii="Times New Roman" w:eastAsia="Times New Roman" w:hAnsi="Times New Roman"/>
      <w:sz w:val="24"/>
      <w:szCs w:val="20"/>
      <w:lang w:val="x-none" w:eastAsia="x-none"/>
    </w:rPr>
  </w:style>
  <w:style w:type="character" w:customStyle="1" w:styleId="aff5">
    <w:name w:val="Основной текст Знак"/>
    <w:aliases w:val="Заг1 Знак"/>
    <w:link w:val="aff4"/>
    <w:rsid w:val="00042363"/>
    <w:rPr>
      <w:rFonts w:ascii="Times New Roman" w:eastAsia="Times New Roman" w:hAnsi="Times New Roman" w:cs="Times New Roman"/>
      <w:sz w:val="24"/>
      <w:szCs w:val="20"/>
    </w:rPr>
  </w:style>
  <w:style w:type="character" w:customStyle="1" w:styleId="Bodytext2">
    <w:name w:val="Body text (2)_"/>
    <w:link w:val="Bodytext20"/>
    <w:rsid w:val="00A62FBF"/>
    <w:rPr>
      <w:rFonts w:ascii="Times New Roman" w:eastAsia="Times New Roman" w:hAnsi="Times New Roman" w:cs="Times New Roman"/>
      <w:shd w:val="clear" w:color="auto" w:fill="FFFFFF"/>
    </w:rPr>
  </w:style>
  <w:style w:type="character" w:customStyle="1" w:styleId="Bodytext2Italic">
    <w:name w:val="Body text (2) + Italic"/>
    <w:rsid w:val="00A62FBF"/>
    <w:rPr>
      <w:rFonts w:ascii="Times New Roman" w:eastAsia="Times New Roman" w:hAnsi="Times New Roman" w:cs="Times New Roman"/>
      <w:b/>
      <w:bCs/>
      <w:i/>
      <w:iCs/>
      <w:color w:val="000000"/>
      <w:spacing w:val="0"/>
      <w:w w:val="100"/>
      <w:position w:val="0"/>
      <w:sz w:val="24"/>
      <w:szCs w:val="24"/>
      <w:shd w:val="clear" w:color="auto" w:fill="FFFFFF"/>
      <w:lang w:val="ru-RU" w:eastAsia="ru-RU" w:bidi="ru-RU"/>
    </w:rPr>
  </w:style>
  <w:style w:type="paragraph" w:customStyle="1" w:styleId="Bodytext20">
    <w:name w:val="Body text (2)"/>
    <w:basedOn w:val="a"/>
    <w:link w:val="Bodytext2"/>
    <w:rsid w:val="00A62FBF"/>
    <w:pPr>
      <w:widowControl w:val="0"/>
      <w:shd w:val="clear" w:color="auto" w:fill="FFFFFF"/>
      <w:spacing w:after="0" w:line="295" w:lineRule="exact"/>
      <w:ind w:hanging="1380"/>
      <w:jc w:val="both"/>
    </w:pPr>
    <w:rPr>
      <w:rFonts w:ascii="Times New Roman" w:eastAsia="Times New Roman" w:hAnsi="Times New Roman"/>
      <w:sz w:val="20"/>
      <w:szCs w:val="20"/>
      <w:lang w:val="x-none" w:eastAsia="x-none"/>
    </w:rPr>
  </w:style>
  <w:style w:type="character" w:customStyle="1" w:styleId="Bodytext275ptBoldSpacing1pt">
    <w:name w:val="Body text (2) + 7;5 pt;Bold;Spacing 1 pt"/>
    <w:rsid w:val="007F54CF"/>
    <w:rPr>
      <w:rFonts w:ascii="Times New Roman" w:eastAsia="Times New Roman" w:hAnsi="Times New Roman" w:cs="Times New Roman"/>
      <w:b/>
      <w:bCs/>
      <w:i w:val="0"/>
      <w:iCs w:val="0"/>
      <w:smallCaps w:val="0"/>
      <w:strike w:val="0"/>
      <w:color w:val="000000"/>
      <w:spacing w:val="20"/>
      <w:w w:val="100"/>
      <w:position w:val="0"/>
      <w:sz w:val="15"/>
      <w:szCs w:val="15"/>
      <w:u w:val="none"/>
      <w:shd w:val="clear" w:color="auto" w:fill="FFFFFF"/>
      <w:lang w:val="ru-RU" w:eastAsia="ru-RU" w:bidi="ru-RU"/>
    </w:rPr>
  </w:style>
  <w:style w:type="character" w:customStyle="1" w:styleId="Bodytext7">
    <w:name w:val="Body text (7)_"/>
    <w:link w:val="Bodytext70"/>
    <w:rsid w:val="007F54CF"/>
    <w:rPr>
      <w:rFonts w:ascii="Times New Roman" w:eastAsia="Times New Roman" w:hAnsi="Times New Roman" w:cs="Times New Roman"/>
      <w:sz w:val="26"/>
      <w:szCs w:val="26"/>
      <w:shd w:val="clear" w:color="auto" w:fill="FFFFFF"/>
    </w:rPr>
  </w:style>
  <w:style w:type="paragraph" w:customStyle="1" w:styleId="Bodytext70">
    <w:name w:val="Body text (7)"/>
    <w:basedOn w:val="a"/>
    <w:link w:val="Bodytext7"/>
    <w:rsid w:val="007F54CF"/>
    <w:pPr>
      <w:widowControl w:val="0"/>
      <w:shd w:val="clear" w:color="auto" w:fill="FFFFFF"/>
      <w:spacing w:after="0" w:line="284" w:lineRule="exact"/>
    </w:pPr>
    <w:rPr>
      <w:rFonts w:ascii="Times New Roman" w:eastAsia="Times New Roman" w:hAnsi="Times New Roman"/>
      <w:sz w:val="26"/>
      <w:szCs w:val="26"/>
      <w:lang w:val="x-none" w:eastAsia="x-none"/>
    </w:rPr>
  </w:style>
  <w:style w:type="character" w:customStyle="1" w:styleId="1c">
    <w:name w:val="Неразрешенное упоминание1"/>
    <w:uiPriority w:val="99"/>
    <w:semiHidden/>
    <w:unhideWhenUsed/>
    <w:rsid w:val="00A2153F"/>
    <w:rPr>
      <w:color w:val="605E5C"/>
      <w:shd w:val="clear" w:color="auto" w:fill="E1DFDD"/>
    </w:rPr>
  </w:style>
  <w:style w:type="character" w:customStyle="1" w:styleId="28pt">
    <w:name w:val="Основной текст (2) + 8 pt"/>
    <w:rsid w:val="003A15A0"/>
    <w:rPr>
      <w:rFonts w:ascii="Times New Roman" w:eastAsia="Times New Roman" w:hAnsi="Times New Roman" w:cs="Times New Roman"/>
      <w:b w:val="0"/>
      <w:bCs w:val="0"/>
      <w:i w:val="0"/>
      <w:iCs w:val="0"/>
      <w:smallCaps w:val="0"/>
      <w:strike w:val="0"/>
      <w:color w:val="000000"/>
      <w:spacing w:val="0"/>
      <w:w w:val="100"/>
      <w:position w:val="0"/>
      <w:sz w:val="16"/>
      <w:szCs w:val="16"/>
      <w:u w:val="none"/>
      <w:shd w:val="clear" w:color="auto" w:fill="FFFFFF"/>
      <w:lang w:val="ru-RU" w:eastAsia="ru-RU" w:bidi="ru-RU"/>
    </w:rPr>
  </w:style>
  <w:style w:type="character" w:customStyle="1" w:styleId="28pt0">
    <w:name w:val="Основной текст (2) + 8 pt;Малые прописные"/>
    <w:rsid w:val="003A15A0"/>
    <w:rPr>
      <w:rFonts w:ascii="Times New Roman" w:eastAsia="Times New Roman" w:hAnsi="Times New Roman" w:cs="Times New Roman"/>
      <w:b w:val="0"/>
      <w:bCs w:val="0"/>
      <w:i w:val="0"/>
      <w:iCs w:val="0"/>
      <w:smallCaps/>
      <w:strike w:val="0"/>
      <w:color w:val="000000"/>
      <w:spacing w:val="0"/>
      <w:w w:val="100"/>
      <w:position w:val="0"/>
      <w:sz w:val="16"/>
      <w:szCs w:val="16"/>
      <w:u w:val="none"/>
      <w:shd w:val="clear" w:color="auto" w:fill="FFFFFF"/>
      <w:lang w:val="en-US" w:eastAsia="en-US" w:bidi="en-US"/>
    </w:rPr>
  </w:style>
  <w:style w:type="character" w:customStyle="1" w:styleId="43">
    <w:name w:val="Основной текст (4)_"/>
    <w:link w:val="44"/>
    <w:rsid w:val="003A15A0"/>
    <w:rPr>
      <w:rFonts w:ascii="Times New Roman" w:eastAsia="Times New Roman" w:hAnsi="Times New Roman" w:cs="Times New Roman"/>
      <w:i/>
      <w:iCs/>
      <w:sz w:val="28"/>
      <w:szCs w:val="28"/>
      <w:shd w:val="clear" w:color="auto" w:fill="FFFFFF"/>
    </w:rPr>
  </w:style>
  <w:style w:type="paragraph" w:customStyle="1" w:styleId="44">
    <w:name w:val="Основной текст (4)"/>
    <w:basedOn w:val="a"/>
    <w:link w:val="43"/>
    <w:rsid w:val="003A15A0"/>
    <w:pPr>
      <w:widowControl w:val="0"/>
      <w:shd w:val="clear" w:color="auto" w:fill="FFFFFF"/>
      <w:spacing w:after="0" w:line="320" w:lineRule="exact"/>
    </w:pPr>
    <w:rPr>
      <w:rFonts w:ascii="Times New Roman" w:eastAsia="Times New Roman" w:hAnsi="Times New Roman"/>
      <w:i/>
      <w:iCs/>
      <w:sz w:val="28"/>
      <w:szCs w:val="28"/>
      <w:lang w:val="x-none" w:eastAsia="x-none"/>
    </w:rPr>
  </w:style>
  <w:style w:type="character" w:customStyle="1" w:styleId="45">
    <w:name w:val="Основной текст (4) + Не курсив"/>
    <w:rsid w:val="003A15A0"/>
    <w:rPr>
      <w:rFonts w:ascii="Times New Roman" w:eastAsia="Times New Roman" w:hAnsi="Times New Roman" w:cs="Times New Roman"/>
      <w:i w:val="0"/>
      <w:iCs w:val="0"/>
      <w:color w:val="000000"/>
      <w:spacing w:val="0"/>
      <w:w w:val="100"/>
      <w:position w:val="0"/>
      <w:sz w:val="28"/>
      <w:szCs w:val="28"/>
      <w:shd w:val="clear" w:color="auto" w:fill="FFFFFF"/>
      <w:lang w:val="ru-RU" w:eastAsia="ru-RU" w:bidi="ru-RU"/>
    </w:rPr>
  </w:style>
  <w:style w:type="character" w:customStyle="1" w:styleId="Exact">
    <w:name w:val="Подпись к таблице Exact"/>
    <w:rsid w:val="003A15A0"/>
    <w:rPr>
      <w:rFonts w:ascii="Times New Roman" w:eastAsia="Times New Roman" w:hAnsi="Times New Roman" w:cs="Times New Roman"/>
      <w:b w:val="0"/>
      <w:bCs w:val="0"/>
      <w:i w:val="0"/>
      <w:iCs w:val="0"/>
      <w:smallCaps w:val="0"/>
      <w:strike w:val="0"/>
      <w:sz w:val="28"/>
      <w:szCs w:val="28"/>
      <w:u w:val="none"/>
    </w:rPr>
  </w:style>
  <w:style w:type="character" w:customStyle="1" w:styleId="2PalatinoLinotype7pt">
    <w:name w:val="Основной текст (2) + Palatino Linotype;7 pt;Курсив"/>
    <w:rsid w:val="003A15A0"/>
    <w:rPr>
      <w:rFonts w:ascii="Palatino Linotype" w:eastAsia="Palatino Linotype" w:hAnsi="Palatino Linotype" w:cs="Palatino Linotype"/>
      <w:b w:val="0"/>
      <w:bCs w:val="0"/>
      <w:i/>
      <w:iCs/>
      <w:smallCaps w:val="0"/>
      <w:strike w:val="0"/>
      <w:color w:val="000000"/>
      <w:spacing w:val="0"/>
      <w:w w:val="100"/>
      <w:position w:val="0"/>
      <w:sz w:val="14"/>
      <w:szCs w:val="14"/>
      <w:u w:val="none"/>
      <w:shd w:val="clear" w:color="auto" w:fill="FFFFFF"/>
      <w:lang w:val="ru-RU" w:eastAsia="ru-RU" w:bidi="ru-RU"/>
    </w:rPr>
  </w:style>
  <w:style w:type="character" w:customStyle="1" w:styleId="3Exact">
    <w:name w:val="Основной текст (3) Exact"/>
    <w:rsid w:val="003A15A0"/>
    <w:rPr>
      <w:rFonts w:ascii="Times New Roman" w:eastAsia="Times New Roman" w:hAnsi="Times New Roman" w:cs="Times New Roman"/>
      <w:b/>
      <w:bCs/>
      <w:i w:val="0"/>
      <w:iCs w:val="0"/>
      <w:smallCaps w:val="0"/>
      <w:strike w:val="0"/>
      <w:sz w:val="28"/>
      <w:szCs w:val="28"/>
      <w:u w:val="none"/>
    </w:rPr>
  </w:style>
  <w:style w:type="paragraph" w:styleId="HTML">
    <w:name w:val="HTML Preformatted"/>
    <w:basedOn w:val="a"/>
    <w:link w:val="HTML0"/>
    <w:uiPriority w:val="99"/>
    <w:unhideWhenUsed/>
    <w:rsid w:val="001B66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sz w:val="20"/>
      <w:szCs w:val="20"/>
      <w:lang w:val="x-none" w:eastAsia="ru-RU"/>
    </w:rPr>
  </w:style>
  <w:style w:type="character" w:customStyle="1" w:styleId="HTML0">
    <w:name w:val="Стандартный HTML Знак"/>
    <w:link w:val="HTML"/>
    <w:uiPriority w:val="99"/>
    <w:rsid w:val="001B6661"/>
    <w:rPr>
      <w:rFonts w:ascii="Courier New" w:eastAsia="Times New Roman" w:hAnsi="Courier New" w:cs="Courier New"/>
      <w:sz w:val="20"/>
      <w:szCs w:val="20"/>
      <w:lang w:eastAsia="ru-RU"/>
    </w:rPr>
  </w:style>
  <w:style w:type="character" w:customStyle="1" w:styleId="a3">
    <w:name w:val="Абзац списка Знак"/>
    <w:aliases w:val="Bullet List Знак,FooterText Знак,numbered Знак,List Paragraph Знак,ПАРАГРАФ Знак,Абзац списка2 Знак,Нумерованый список Знак,List Paragraph1 Знак"/>
    <w:link w:val="11"/>
    <w:uiPriority w:val="34"/>
    <w:rsid w:val="00713FAC"/>
    <w:rPr>
      <w:rFonts w:ascii="Calibri" w:eastAsia="Calibri" w:hAnsi="Calibri" w:cs="Times New Roman"/>
    </w:rPr>
  </w:style>
  <w:style w:type="paragraph" w:customStyle="1" w:styleId="formattext">
    <w:name w:val="formattext"/>
    <w:basedOn w:val="a"/>
    <w:rsid w:val="00714106"/>
    <w:pPr>
      <w:spacing w:before="100" w:beforeAutospacing="1" w:after="100" w:afterAutospacing="1" w:line="240" w:lineRule="auto"/>
    </w:pPr>
    <w:rPr>
      <w:rFonts w:ascii="Times New Roman" w:eastAsia="Times New Roman" w:hAnsi="Times New Roman"/>
      <w:sz w:val="24"/>
      <w:szCs w:val="24"/>
      <w:lang w:eastAsia="ru-RU"/>
    </w:rPr>
  </w:style>
  <w:style w:type="character" w:customStyle="1" w:styleId="doctitleimportant">
    <w:name w:val="doc__title_important"/>
    <w:basedOn w:val="a0"/>
    <w:rsid w:val="009C0895"/>
  </w:style>
  <w:style w:type="character" w:customStyle="1" w:styleId="aff6">
    <w:name w:val="Колонтитул_"/>
    <w:rsid w:val="00D72F8F"/>
    <w:rPr>
      <w:rFonts w:ascii="Times New Roman" w:eastAsia="Times New Roman" w:hAnsi="Times New Roman" w:cs="Times New Roman"/>
      <w:b w:val="0"/>
      <w:bCs w:val="0"/>
      <w:i w:val="0"/>
      <w:iCs w:val="0"/>
      <w:smallCaps w:val="0"/>
      <w:strike w:val="0"/>
      <w:sz w:val="24"/>
      <w:szCs w:val="24"/>
      <w:u w:val="none"/>
    </w:rPr>
  </w:style>
  <w:style w:type="character" w:customStyle="1" w:styleId="aff7">
    <w:name w:val="Колонтитул"/>
    <w:rsid w:val="00D72F8F"/>
    <w:rPr>
      <w:rFonts w:ascii="Times New Roman" w:eastAsia="Times New Roman" w:hAnsi="Times New Roman" w:cs="Times New Roman"/>
      <w:b w:val="0"/>
      <w:bCs w:val="0"/>
      <w:i w:val="0"/>
      <w:iCs w:val="0"/>
      <w:smallCaps w:val="0"/>
      <w:strike w:val="0"/>
      <w:color w:val="000000"/>
      <w:spacing w:val="0"/>
      <w:w w:val="100"/>
      <w:position w:val="0"/>
      <w:sz w:val="24"/>
      <w:szCs w:val="24"/>
      <w:u w:val="none"/>
      <w:lang w:val="ru-RU" w:eastAsia="ru-RU" w:bidi="ru-RU"/>
    </w:rPr>
  </w:style>
  <w:style w:type="character" w:customStyle="1" w:styleId="27pt">
    <w:name w:val="Основной текст (2) + 7 pt"/>
    <w:rsid w:val="0042556B"/>
    <w:rPr>
      <w:rFonts w:ascii="Times New Roman" w:eastAsia="Times New Roman" w:hAnsi="Times New Roman" w:cs="Times New Roman"/>
      <w:color w:val="000000"/>
      <w:spacing w:val="0"/>
      <w:w w:val="100"/>
      <w:position w:val="0"/>
      <w:sz w:val="14"/>
      <w:szCs w:val="14"/>
      <w:shd w:val="clear" w:color="auto" w:fill="FFFFFF"/>
      <w:lang w:val="ru-RU" w:eastAsia="ru-RU" w:bidi="ru-RU"/>
    </w:rPr>
  </w:style>
  <w:style w:type="character" w:customStyle="1" w:styleId="46">
    <w:name w:val="Заголовок №4"/>
    <w:rsid w:val="0042556B"/>
    <w:rPr>
      <w:rFonts w:ascii="Times New Roman" w:eastAsia="Times New Roman" w:hAnsi="Times New Roman" w:cs="Times New Roman"/>
      <w:b/>
      <w:bCs/>
      <w:i w:val="0"/>
      <w:iCs w:val="0"/>
      <w:smallCaps w:val="0"/>
      <w:strike w:val="0"/>
      <w:color w:val="000000"/>
      <w:spacing w:val="0"/>
      <w:w w:val="100"/>
      <w:position w:val="0"/>
      <w:sz w:val="24"/>
      <w:szCs w:val="24"/>
      <w:u w:val="single"/>
      <w:lang w:val="ru-RU" w:eastAsia="ru-RU" w:bidi="ru-RU"/>
    </w:rPr>
  </w:style>
  <w:style w:type="character" w:customStyle="1" w:styleId="21pt">
    <w:name w:val="Основной текст (2) + Интервал 1 pt"/>
    <w:rsid w:val="0042556B"/>
    <w:rPr>
      <w:rFonts w:ascii="Times New Roman" w:eastAsia="Times New Roman" w:hAnsi="Times New Roman" w:cs="Times New Roman"/>
      <w:color w:val="000000"/>
      <w:spacing w:val="30"/>
      <w:w w:val="100"/>
      <w:position w:val="0"/>
      <w:shd w:val="clear" w:color="auto" w:fill="FFFFFF"/>
      <w:lang w:val="ru-RU" w:eastAsia="ru-RU" w:bidi="ru-RU"/>
    </w:rPr>
  </w:style>
  <w:style w:type="character" w:customStyle="1" w:styleId="285pt">
    <w:name w:val="Основной текст (2) + 8;5 pt"/>
    <w:rsid w:val="0042556B"/>
    <w:rPr>
      <w:rFonts w:ascii="Times New Roman" w:eastAsia="Times New Roman" w:hAnsi="Times New Roman" w:cs="Times New Roman"/>
      <w:color w:val="000000"/>
      <w:spacing w:val="0"/>
      <w:w w:val="100"/>
      <w:position w:val="0"/>
      <w:sz w:val="17"/>
      <w:szCs w:val="17"/>
      <w:shd w:val="clear" w:color="auto" w:fill="FFFFFF"/>
      <w:lang w:val="ru-RU" w:eastAsia="ru-RU" w:bidi="ru-RU"/>
    </w:rPr>
  </w:style>
  <w:style w:type="character" w:customStyle="1" w:styleId="275pt">
    <w:name w:val="Основной текст (2) + 7;5 pt"/>
    <w:rsid w:val="008A0FB5"/>
    <w:rPr>
      <w:rFonts w:ascii="Times New Roman" w:eastAsia="Times New Roman" w:hAnsi="Times New Roman" w:cs="Times New Roman"/>
      <w:b w:val="0"/>
      <w:bCs w:val="0"/>
      <w:i w:val="0"/>
      <w:iCs w:val="0"/>
      <w:smallCaps w:val="0"/>
      <w:strike w:val="0"/>
      <w:color w:val="000000"/>
      <w:spacing w:val="0"/>
      <w:w w:val="100"/>
      <w:position w:val="0"/>
      <w:sz w:val="15"/>
      <w:szCs w:val="15"/>
      <w:u w:val="none"/>
      <w:shd w:val="clear" w:color="auto" w:fill="FFFFFF"/>
      <w:lang w:val="ru-RU" w:eastAsia="ru-RU" w:bidi="ru-RU"/>
    </w:rPr>
  </w:style>
  <w:style w:type="character" w:customStyle="1" w:styleId="aff8">
    <w:name w:val="Подпись к таблице_"/>
    <w:link w:val="aff9"/>
    <w:rsid w:val="008A0FB5"/>
    <w:rPr>
      <w:rFonts w:ascii="Times New Roman" w:eastAsia="Times New Roman" w:hAnsi="Times New Roman" w:cs="Times New Roman"/>
      <w:shd w:val="clear" w:color="auto" w:fill="FFFFFF"/>
    </w:rPr>
  </w:style>
  <w:style w:type="paragraph" w:customStyle="1" w:styleId="aff9">
    <w:name w:val="Подпись к таблице"/>
    <w:basedOn w:val="a"/>
    <w:link w:val="aff8"/>
    <w:rsid w:val="008A0FB5"/>
    <w:pPr>
      <w:widowControl w:val="0"/>
      <w:shd w:val="clear" w:color="auto" w:fill="FFFFFF"/>
      <w:spacing w:after="0" w:line="284" w:lineRule="exact"/>
      <w:ind w:hanging="380"/>
    </w:pPr>
    <w:rPr>
      <w:rFonts w:ascii="Times New Roman" w:eastAsia="Times New Roman" w:hAnsi="Times New Roman"/>
      <w:sz w:val="20"/>
      <w:szCs w:val="20"/>
      <w:lang w:val="x-none" w:eastAsia="x-none"/>
    </w:rPr>
  </w:style>
  <w:style w:type="character" w:customStyle="1" w:styleId="210pt1">
    <w:name w:val="Основной текст (2) + 10 pt;Курсив"/>
    <w:rsid w:val="004A5078"/>
    <w:rPr>
      <w:rFonts w:ascii="Times New Roman" w:eastAsia="Times New Roman" w:hAnsi="Times New Roman" w:cs="Times New Roman"/>
      <w:b w:val="0"/>
      <w:bCs w:val="0"/>
      <w:i/>
      <w:iCs/>
      <w:smallCaps w:val="0"/>
      <w:strike w:val="0"/>
      <w:color w:val="000000"/>
      <w:spacing w:val="0"/>
      <w:w w:val="100"/>
      <w:position w:val="0"/>
      <w:sz w:val="20"/>
      <w:szCs w:val="20"/>
      <w:u w:val="none"/>
      <w:shd w:val="clear" w:color="auto" w:fill="FFFFFF"/>
      <w:lang w:val="ru-RU" w:eastAsia="ru-RU" w:bidi="ru-RU"/>
    </w:rPr>
  </w:style>
  <w:style w:type="character" w:customStyle="1" w:styleId="2115pt0">
    <w:name w:val="Основной текст (2) + 11;5 pt;Полужирный"/>
    <w:rsid w:val="00E965DC"/>
    <w:rPr>
      <w:rFonts w:ascii="Times New Roman" w:eastAsia="Times New Roman" w:hAnsi="Times New Roman" w:cs="Times New Roman"/>
      <w:b/>
      <w:bCs/>
      <w:color w:val="000000"/>
      <w:spacing w:val="0"/>
      <w:w w:val="100"/>
      <w:position w:val="0"/>
      <w:sz w:val="23"/>
      <w:szCs w:val="23"/>
      <w:shd w:val="clear" w:color="auto" w:fill="FFFFFF"/>
      <w:lang w:val="ru-RU" w:eastAsia="ru-RU" w:bidi="ru-RU"/>
    </w:rPr>
  </w:style>
  <w:style w:type="paragraph" w:customStyle="1" w:styleId="Standard">
    <w:name w:val="Standard"/>
    <w:rsid w:val="007F109D"/>
    <w:pPr>
      <w:widowControl w:val="0"/>
      <w:suppressAutoHyphens/>
      <w:autoSpaceDN w:val="0"/>
      <w:textAlignment w:val="baseline"/>
    </w:pPr>
    <w:rPr>
      <w:rFonts w:ascii="Times New Roman" w:eastAsia="SimSun" w:hAnsi="Times New Roman" w:cs="Mangal"/>
      <w:kern w:val="3"/>
      <w:sz w:val="24"/>
      <w:szCs w:val="24"/>
      <w:lang w:eastAsia="zh-CN" w:bidi="hi-IN"/>
    </w:rPr>
  </w:style>
  <w:style w:type="paragraph" w:customStyle="1" w:styleId="Textbodyuser">
    <w:name w:val="Text body (user)"/>
    <w:basedOn w:val="a"/>
    <w:rsid w:val="007F109D"/>
    <w:pPr>
      <w:widowControl w:val="0"/>
      <w:suppressAutoHyphens/>
      <w:autoSpaceDN w:val="0"/>
      <w:spacing w:after="120" w:line="240" w:lineRule="auto"/>
      <w:textAlignment w:val="baseline"/>
    </w:pPr>
    <w:rPr>
      <w:rFonts w:ascii="Times New Roman" w:eastAsia="SimSun, 宋体" w:hAnsi="Times New Roman" w:cs="Mangal"/>
      <w:kern w:val="3"/>
      <w:sz w:val="24"/>
      <w:szCs w:val="24"/>
      <w:lang w:eastAsia="zh-CN" w:bidi="hi-IN"/>
    </w:rPr>
  </w:style>
  <w:style w:type="paragraph" w:styleId="36">
    <w:name w:val="Body Text 3"/>
    <w:basedOn w:val="a"/>
    <w:link w:val="37"/>
    <w:uiPriority w:val="99"/>
    <w:semiHidden/>
    <w:unhideWhenUsed/>
    <w:rsid w:val="006F33ED"/>
    <w:pPr>
      <w:spacing w:after="120"/>
    </w:pPr>
    <w:rPr>
      <w:sz w:val="16"/>
      <w:szCs w:val="16"/>
      <w:lang w:val="x-none" w:eastAsia="x-none"/>
    </w:rPr>
  </w:style>
  <w:style w:type="character" w:customStyle="1" w:styleId="37">
    <w:name w:val="Основной текст 3 Знак"/>
    <w:link w:val="36"/>
    <w:uiPriority w:val="99"/>
    <w:semiHidden/>
    <w:rsid w:val="006F33ED"/>
    <w:rPr>
      <w:sz w:val="16"/>
      <w:szCs w:val="16"/>
    </w:rPr>
  </w:style>
  <w:style w:type="paragraph" w:styleId="2d">
    <w:name w:val="Body Text 2"/>
    <w:basedOn w:val="a"/>
    <w:link w:val="2e"/>
    <w:unhideWhenUsed/>
    <w:rsid w:val="00534317"/>
    <w:pPr>
      <w:spacing w:after="120" w:line="480" w:lineRule="auto"/>
    </w:pPr>
  </w:style>
  <w:style w:type="character" w:customStyle="1" w:styleId="2e">
    <w:name w:val="Основной текст 2 Знак"/>
    <w:basedOn w:val="a0"/>
    <w:link w:val="2d"/>
    <w:rsid w:val="00534317"/>
  </w:style>
  <w:style w:type="character" w:customStyle="1" w:styleId="38">
    <w:name w:val="Заголовок №3_"/>
    <w:link w:val="39"/>
    <w:rsid w:val="00534317"/>
    <w:rPr>
      <w:rFonts w:ascii="Times New Roman" w:eastAsia="Times New Roman" w:hAnsi="Times New Roman" w:cs="Times New Roman"/>
      <w:b/>
      <w:bCs/>
      <w:sz w:val="23"/>
      <w:szCs w:val="23"/>
      <w:shd w:val="clear" w:color="auto" w:fill="FFFFFF"/>
    </w:rPr>
  </w:style>
  <w:style w:type="paragraph" w:customStyle="1" w:styleId="39">
    <w:name w:val="Заголовок №3"/>
    <w:basedOn w:val="a"/>
    <w:link w:val="38"/>
    <w:rsid w:val="00534317"/>
    <w:pPr>
      <w:widowControl w:val="0"/>
      <w:shd w:val="clear" w:color="auto" w:fill="FFFFFF"/>
      <w:spacing w:before="260" w:after="260" w:line="254" w:lineRule="exact"/>
      <w:outlineLvl w:val="2"/>
    </w:pPr>
    <w:rPr>
      <w:rFonts w:ascii="Times New Roman" w:eastAsia="Times New Roman" w:hAnsi="Times New Roman"/>
      <w:b/>
      <w:bCs/>
      <w:sz w:val="23"/>
      <w:szCs w:val="23"/>
      <w:lang w:val="x-none" w:eastAsia="x-none"/>
    </w:rPr>
  </w:style>
  <w:style w:type="character" w:customStyle="1" w:styleId="8">
    <w:name w:val="Основной текст (8)_"/>
    <w:link w:val="80"/>
    <w:rsid w:val="00534317"/>
    <w:rPr>
      <w:rFonts w:ascii="Times New Roman" w:eastAsia="Times New Roman" w:hAnsi="Times New Roman" w:cs="Times New Roman"/>
      <w:b/>
      <w:bCs/>
      <w:sz w:val="23"/>
      <w:szCs w:val="23"/>
      <w:shd w:val="clear" w:color="auto" w:fill="FFFFFF"/>
    </w:rPr>
  </w:style>
  <w:style w:type="character" w:customStyle="1" w:styleId="28pt1">
    <w:name w:val="Основной текст (2) + 8 pt;Курсив"/>
    <w:rsid w:val="00534317"/>
    <w:rPr>
      <w:rFonts w:ascii="Times New Roman" w:eastAsia="Times New Roman" w:hAnsi="Times New Roman" w:cs="Times New Roman"/>
      <w:b w:val="0"/>
      <w:bCs w:val="0"/>
      <w:i/>
      <w:iCs/>
      <w:smallCaps w:val="0"/>
      <w:strike w:val="0"/>
      <w:color w:val="000000"/>
      <w:spacing w:val="0"/>
      <w:w w:val="100"/>
      <w:position w:val="0"/>
      <w:sz w:val="16"/>
      <w:szCs w:val="16"/>
      <w:u w:val="none"/>
      <w:shd w:val="clear" w:color="auto" w:fill="FFFFFF"/>
      <w:lang w:val="ru-RU" w:eastAsia="ru-RU" w:bidi="ru-RU"/>
    </w:rPr>
  </w:style>
  <w:style w:type="character" w:customStyle="1" w:styleId="2Exact">
    <w:name w:val="Основной текст (2) Exact"/>
    <w:rsid w:val="00534317"/>
    <w:rPr>
      <w:rFonts w:ascii="Times New Roman" w:eastAsia="Times New Roman" w:hAnsi="Times New Roman" w:cs="Times New Roman"/>
      <w:b w:val="0"/>
      <w:bCs w:val="0"/>
      <w:i w:val="0"/>
      <w:iCs w:val="0"/>
      <w:smallCaps w:val="0"/>
      <w:strike w:val="0"/>
      <w:sz w:val="22"/>
      <w:szCs w:val="22"/>
      <w:u w:val="none"/>
    </w:rPr>
  </w:style>
  <w:style w:type="character" w:customStyle="1" w:styleId="295pt0">
    <w:name w:val="Основной текст (2) + 9;5 pt;Курсив"/>
    <w:rsid w:val="00534317"/>
    <w:rPr>
      <w:rFonts w:ascii="Times New Roman" w:eastAsia="Times New Roman" w:hAnsi="Times New Roman" w:cs="Times New Roman"/>
      <w:b w:val="0"/>
      <w:bCs w:val="0"/>
      <w:i/>
      <w:iCs/>
      <w:smallCaps w:val="0"/>
      <w:strike w:val="0"/>
      <w:color w:val="000000"/>
      <w:spacing w:val="0"/>
      <w:w w:val="100"/>
      <w:position w:val="0"/>
      <w:sz w:val="19"/>
      <w:szCs w:val="19"/>
      <w:u w:val="none"/>
      <w:shd w:val="clear" w:color="auto" w:fill="FFFFFF"/>
      <w:lang w:val="ru-RU" w:eastAsia="ru-RU" w:bidi="ru-RU"/>
    </w:rPr>
  </w:style>
  <w:style w:type="character" w:customStyle="1" w:styleId="212pt0">
    <w:name w:val="Основной текст (2) + 12 pt;Курсив"/>
    <w:rsid w:val="00534317"/>
    <w:rPr>
      <w:rFonts w:ascii="Times New Roman" w:eastAsia="Times New Roman" w:hAnsi="Times New Roman" w:cs="Times New Roman"/>
      <w:b w:val="0"/>
      <w:bCs w:val="0"/>
      <w:i/>
      <w:iCs/>
      <w:smallCaps w:val="0"/>
      <w:strike w:val="0"/>
      <w:color w:val="000000"/>
      <w:spacing w:val="0"/>
      <w:w w:val="100"/>
      <w:position w:val="0"/>
      <w:sz w:val="24"/>
      <w:szCs w:val="24"/>
      <w:u w:val="none"/>
      <w:shd w:val="clear" w:color="auto" w:fill="FFFFFF"/>
      <w:lang w:val="ru-RU" w:eastAsia="ru-RU" w:bidi="ru-RU"/>
    </w:rPr>
  </w:style>
  <w:style w:type="character" w:customStyle="1" w:styleId="213pt0">
    <w:name w:val="Основной текст (2) + 13 pt;Полужирный"/>
    <w:rsid w:val="00534317"/>
    <w:rPr>
      <w:rFonts w:ascii="Times New Roman" w:eastAsia="Times New Roman" w:hAnsi="Times New Roman" w:cs="Times New Roman"/>
      <w:b/>
      <w:bCs/>
      <w:i w:val="0"/>
      <w:iCs w:val="0"/>
      <w:smallCaps w:val="0"/>
      <w:strike w:val="0"/>
      <w:color w:val="000000"/>
      <w:spacing w:val="0"/>
      <w:w w:val="100"/>
      <w:position w:val="0"/>
      <w:sz w:val="26"/>
      <w:szCs w:val="26"/>
      <w:u w:val="none"/>
      <w:shd w:val="clear" w:color="auto" w:fill="FFFFFF"/>
      <w:lang w:val="ru-RU" w:eastAsia="ru-RU" w:bidi="ru-RU"/>
    </w:rPr>
  </w:style>
  <w:style w:type="character" w:customStyle="1" w:styleId="210pt2">
    <w:name w:val="Основной текст (2) + 10 pt;Курсив;Малые прописные"/>
    <w:rsid w:val="00534317"/>
    <w:rPr>
      <w:rFonts w:ascii="Times New Roman" w:eastAsia="Times New Roman" w:hAnsi="Times New Roman" w:cs="Times New Roman"/>
      <w:b w:val="0"/>
      <w:bCs w:val="0"/>
      <w:i/>
      <w:iCs/>
      <w:smallCaps/>
      <w:strike w:val="0"/>
      <w:color w:val="000000"/>
      <w:spacing w:val="0"/>
      <w:w w:val="100"/>
      <w:position w:val="0"/>
      <w:sz w:val="20"/>
      <w:szCs w:val="20"/>
      <w:u w:val="none"/>
      <w:shd w:val="clear" w:color="auto" w:fill="FFFFFF"/>
      <w:lang w:val="en-US" w:eastAsia="en-US" w:bidi="en-US"/>
    </w:rPr>
  </w:style>
  <w:style w:type="character" w:customStyle="1" w:styleId="215pt">
    <w:name w:val="Основной текст (2) + 15 pt;Полужирный"/>
    <w:rsid w:val="00534317"/>
    <w:rPr>
      <w:rFonts w:ascii="Times New Roman" w:eastAsia="Times New Roman" w:hAnsi="Times New Roman" w:cs="Times New Roman"/>
      <w:b/>
      <w:bCs/>
      <w:i w:val="0"/>
      <w:iCs w:val="0"/>
      <w:smallCaps w:val="0"/>
      <w:strike w:val="0"/>
      <w:color w:val="000000"/>
      <w:spacing w:val="0"/>
      <w:w w:val="100"/>
      <w:position w:val="0"/>
      <w:sz w:val="30"/>
      <w:szCs w:val="30"/>
      <w:u w:val="none"/>
      <w:shd w:val="clear" w:color="auto" w:fill="FFFFFF"/>
      <w:lang w:val="ru-RU" w:eastAsia="ru-RU" w:bidi="ru-RU"/>
    </w:rPr>
  </w:style>
  <w:style w:type="character" w:customStyle="1" w:styleId="26pt">
    <w:name w:val="Основной текст (2) + 6 pt"/>
    <w:rsid w:val="00534317"/>
    <w:rPr>
      <w:rFonts w:ascii="Times New Roman" w:eastAsia="Times New Roman" w:hAnsi="Times New Roman" w:cs="Times New Roman"/>
      <w:b w:val="0"/>
      <w:bCs w:val="0"/>
      <w:i w:val="0"/>
      <w:iCs w:val="0"/>
      <w:smallCaps w:val="0"/>
      <w:strike w:val="0"/>
      <w:color w:val="000000"/>
      <w:spacing w:val="0"/>
      <w:w w:val="100"/>
      <w:position w:val="0"/>
      <w:sz w:val="12"/>
      <w:szCs w:val="12"/>
      <w:u w:val="none"/>
      <w:shd w:val="clear" w:color="auto" w:fill="FFFFFF"/>
      <w:lang w:val="ru-RU" w:eastAsia="ru-RU" w:bidi="ru-RU"/>
    </w:rPr>
  </w:style>
  <w:style w:type="paragraph" w:customStyle="1" w:styleId="80">
    <w:name w:val="Основной текст (8)"/>
    <w:basedOn w:val="a"/>
    <w:link w:val="8"/>
    <w:rsid w:val="00534317"/>
    <w:pPr>
      <w:widowControl w:val="0"/>
      <w:shd w:val="clear" w:color="auto" w:fill="FFFFFF"/>
      <w:spacing w:after="0" w:line="270" w:lineRule="exact"/>
    </w:pPr>
    <w:rPr>
      <w:rFonts w:ascii="Times New Roman" w:eastAsia="Times New Roman" w:hAnsi="Times New Roman"/>
      <w:b/>
      <w:bCs/>
      <w:sz w:val="23"/>
      <w:szCs w:val="23"/>
      <w:lang w:val="x-none" w:eastAsia="x-none"/>
    </w:rPr>
  </w:style>
  <w:style w:type="character" w:styleId="affa">
    <w:name w:val="Placeholder Text"/>
    <w:uiPriority w:val="99"/>
    <w:semiHidden/>
    <w:rsid w:val="00534317"/>
    <w:rPr>
      <w:color w:val="808080"/>
    </w:rPr>
  </w:style>
  <w:style w:type="character" w:customStyle="1" w:styleId="2f">
    <w:name w:val="Заголовок №2_"/>
    <w:link w:val="2f0"/>
    <w:rsid w:val="00B82ECE"/>
    <w:rPr>
      <w:rFonts w:ascii="Times New Roman" w:eastAsia="Times New Roman" w:hAnsi="Times New Roman" w:cs="Times New Roman"/>
      <w:b/>
      <w:bCs/>
      <w:shd w:val="clear" w:color="auto" w:fill="FFFFFF"/>
    </w:rPr>
  </w:style>
  <w:style w:type="character" w:customStyle="1" w:styleId="2f1">
    <w:name w:val="Основной текст (2) + Курсив"/>
    <w:rsid w:val="00B82ECE"/>
    <w:rPr>
      <w:rFonts w:ascii="Times New Roman" w:eastAsia="Times New Roman" w:hAnsi="Times New Roman" w:cs="Times New Roman"/>
      <w:b w:val="0"/>
      <w:bCs w:val="0"/>
      <w:i/>
      <w:iCs/>
      <w:smallCaps w:val="0"/>
      <w:strike w:val="0"/>
      <w:color w:val="000000"/>
      <w:spacing w:val="0"/>
      <w:w w:val="100"/>
      <w:position w:val="0"/>
      <w:sz w:val="22"/>
      <w:szCs w:val="22"/>
      <w:u w:val="none"/>
      <w:shd w:val="clear" w:color="auto" w:fill="FFFFFF"/>
      <w:lang w:val="ru-RU" w:eastAsia="ru-RU" w:bidi="ru-RU"/>
    </w:rPr>
  </w:style>
  <w:style w:type="paragraph" w:customStyle="1" w:styleId="2f0">
    <w:name w:val="Заголовок №2"/>
    <w:basedOn w:val="a"/>
    <w:link w:val="2f"/>
    <w:rsid w:val="00B82ECE"/>
    <w:pPr>
      <w:widowControl w:val="0"/>
      <w:shd w:val="clear" w:color="auto" w:fill="FFFFFF"/>
      <w:spacing w:after="0" w:line="244" w:lineRule="exact"/>
      <w:jc w:val="center"/>
      <w:outlineLvl w:val="1"/>
    </w:pPr>
    <w:rPr>
      <w:rFonts w:ascii="Times New Roman" w:eastAsia="Times New Roman" w:hAnsi="Times New Roman"/>
      <w:b/>
      <w:bCs/>
      <w:sz w:val="20"/>
      <w:szCs w:val="20"/>
      <w:lang w:val="x-none" w:eastAsia="x-none"/>
    </w:rPr>
  </w:style>
  <w:style w:type="paragraph" w:customStyle="1" w:styleId="affb">
    <w:name w:val="Заголовок статья"/>
    <w:basedOn w:val="39"/>
    <w:link w:val="affc"/>
    <w:qFormat/>
    <w:rsid w:val="00A94F79"/>
    <w:pPr>
      <w:spacing w:after="0" w:line="360" w:lineRule="auto"/>
      <w:ind w:firstLine="567"/>
      <w:jc w:val="both"/>
    </w:pPr>
    <w:rPr>
      <w:rFonts w:ascii="Myriad Pro" w:hAnsi="Myriad Pro"/>
      <w:sz w:val="26"/>
      <w:szCs w:val="26"/>
    </w:rPr>
  </w:style>
  <w:style w:type="character" w:customStyle="1" w:styleId="28pt2">
    <w:name w:val="Основной текст (2) + 8 pt;Полужирный"/>
    <w:rsid w:val="000B00E2"/>
    <w:rPr>
      <w:rFonts w:ascii="Times New Roman" w:eastAsia="Times New Roman" w:hAnsi="Times New Roman" w:cs="Times New Roman"/>
      <w:b/>
      <w:bCs/>
      <w:i w:val="0"/>
      <w:iCs w:val="0"/>
      <w:smallCaps w:val="0"/>
      <w:strike w:val="0"/>
      <w:color w:val="000000"/>
      <w:spacing w:val="0"/>
      <w:w w:val="100"/>
      <w:position w:val="0"/>
      <w:sz w:val="16"/>
      <w:szCs w:val="16"/>
      <w:u w:val="none"/>
      <w:shd w:val="clear" w:color="auto" w:fill="FFFFFF"/>
      <w:lang w:val="ru-RU" w:eastAsia="ru-RU" w:bidi="ru-RU"/>
    </w:rPr>
  </w:style>
  <w:style w:type="character" w:customStyle="1" w:styleId="affc">
    <w:name w:val="Заголовок статья Знак"/>
    <w:link w:val="affb"/>
    <w:rsid w:val="00A94F79"/>
    <w:rPr>
      <w:rFonts w:ascii="Myriad Pro" w:eastAsia="Times New Roman" w:hAnsi="Myriad Pro" w:cs="Times New Roman"/>
      <w:b/>
      <w:bCs/>
      <w:sz w:val="26"/>
      <w:szCs w:val="26"/>
      <w:shd w:val="clear" w:color="auto" w:fill="FFFFFF"/>
    </w:rPr>
  </w:style>
  <w:style w:type="paragraph" w:styleId="47">
    <w:name w:val="toc 4"/>
    <w:basedOn w:val="a"/>
    <w:next w:val="a"/>
    <w:autoRedefine/>
    <w:uiPriority w:val="39"/>
    <w:unhideWhenUsed/>
    <w:rsid w:val="006927A5"/>
    <w:pPr>
      <w:spacing w:after="100"/>
      <w:ind w:left="660"/>
    </w:pPr>
    <w:rPr>
      <w:rFonts w:eastAsia="Times New Roman"/>
      <w:lang w:eastAsia="ru-RU"/>
    </w:rPr>
  </w:style>
  <w:style w:type="paragraph" w:styleId="51">
    <w:name w:val="toc 5"/>
    <w:basedOn w:val="a"/>
    <w:next w:val="a"/>
    <w:autoRedefine/>
    <w:uiPriority w:val="39"/>
    <w:unhideWhenUsed/>
    <w:rsid w:val="006927A5"/>
    <w:pPr>
      <w:spacing w:after="100"/>
      <w:ind w:left="880"/>
    </w:pPr>
    <w:rPr>
      <w:rFonts w:eastAsia="Times New Roman"/>
      <w:lang w:eastAsia="ru-RU"/>
    </w:rPr>
  </w:style>
  <w:style w:type="paragraph" w:styleId="61">
    <w:name w:val="toc 6"/>
    <w:basedOn w:val="a"/>
    <w:next w:val="a"/>
    <w:autoRedefine/>
    <w:uiPriority w:val="39"/>
    <w:unhideWhenUsed/>
    <w:rsid w:val="006927A5"/>
    <w:pPr>
      <w:spacing w:after="100"/>
      <w:ind w:left="1100"/>
    </w:pPr>
    <w:rPr>
      <w:rFonts w:eastAsia="Times New Roman"/>
      <w:lang w:eastAsia="ru-RU"/>
    </w:rPr>
  </w:style>
  <w:style w:type="paragraph" w:styleId="7">
    <w:name w:val="toc 7"/>
    <w:basedOn w:val="a"/>
    <w:next w:val="a"/>
    <w:autoRedefine/>
    <w:uiPriority w:val="39"/>
    <w:unhideWhenUsed/>
    <w:rsid w:val="006927A5"/>
    <w:pPr>
      <w:spacing w:after="100"/>
      <w:ind w:left="1320"/>
    </w:pPr>
    <w:rPr>
      <w:rFonts w:eastAsia="Times New Roman"/>
      <w:lang w:eastAsia="ru-RU"/>
    </w:rPr>
  </w:style>
  <w:style w:type="paragraph" w:styleId="81">
    <w:name w:val="toc 8"/>
    <w:basedOn w:val="a"/>
    <w:next w:val="a"/>
    <w:autoRedefine/>
    <w:uiPriority w:val="39"/>
    <w:unhideWhenUsed/>
    <w:rsid w:val="006927A5"/>
    <w:pPr>
      <w:spacing w:after="100"/>
      <w:ind w:left="1540"/>
    </w:pPr>
    <w:rPr>
      <w:rFonts w:eastAsia="Times New Roman"/>
      <w:lang w:eastAsia="ru-RU"/>
    </w:rPr>
  </w:style>
  <w:style w:type="paragraph" w:styleId="9">
    <w:name w:val="toc 9"/>
    <w:basedOn w:val="a"/>
    <w:next w:val="a"/>
    <w:autoRedefine/>
    <w:uiPriority w:val="39"/>
    <w:unhideWhenUsed/>
    <w:rsid w:val="006927A5"/>
    <w:pPr>
      <w:spacing w:after="100"/>
      <w:ind w:left="1760"/>
    </w:pPr>
    <w:rPr>
      <w:rFonts w:eastAsia="Times New Roman"/>
      <w:lang w:eastAsia="ru-RU"/>
    </w:rPr>
  </w:style>
  <w:style w:type="paragraph" w:styleId="affd">
    <w:name w:val="Revision"/>
    <w:hidden/>
    <w:uiPriority w:val="99"/>
    <w:semiHidden/>
    <w:rsid w:val="000D1EE7"/>
    <w:rPr>
      <w:sz w:val="22"/>
      <w:szCs w:val="22"/>
      <w:lang w:eastAsia="en-US"/>
    </w:rPr>
  </w:style>
  <w:style w:type="character" w:customStyle="1" w:styleId="2TrebuchetMS65pt">
    <w:name w:val="Основной текст (2) + Trebuchet MS;6;5 pt"/>
    <w:rsid w:val="003269F4"/>
    <w:rPr>
      <w:rFonts w:ascii="Trebuchet MS" w:eastAsia="Trebuchet MS" w:hAnsi="Trebuchet MS" w:cs="Trebuchet MS"/>
      <w:color w:val="000000"/>
      <w:spacing w:val="0"/>
      <w:w w:val="100"/>
      <w:position w:val="0"/>
      <w:sz w:val="13"/>
      <w:szCs w:val="13"/>
      <w:shd w:val="clear" w:color="auto" w:fill="FFFFFF"/>
      <w:lang w:val="ru-RU" w:eastAsia="ru-RU" w:bidi="ru-RU"/>
    </w:rPr>
  </w:style>
  <w:style w:type="character" w:customStyle="1" w:styleId="affe">
    <w:name w:val="Цветовое выделение"/>
    <w:uiPriority w:val="99"/>
    <w:rsid w:val="00C8112F"/>
    <w:rPr>
      <w:b/>
      <w:bCs/>
      <w:color w:val="26282F"/>
    </w:rPr>
  </w:style>
  <w:style w:type="paragraph" w:customStyle="1" w:styleId="paragraphscxw76219635bcx0">
    <w:name w:val="paragraph scxw76219635 bcx0"/>
    <w:basedOn w:val="a"/>
    <w:rsid w:val="00DE2FED"/>
    <w:pPr>
      <w:spacing w:before="100" w:beforeAutospacing="1" w:after="100" w:afterAutospacing="1" w:line="240" w:lineRule="auto"/>
    </w:pPr>
    <w:rPr>
      <w:rFonts w:ascii="Times New Roman" w:eastAsia="Times New Roman" w:hAnsi="Times New Roman"/>
      <w:sz w:val="24"/>
      <w:szCs w:val="24"/>
      <w:lang w:eastAsia="ru-RU"/>
    </w:rPr>
  </w:style>
  <w:style w:type="character" w:customStyle="1" w:styleId="normaltextrunscxw76219635bcx0">
    <w:name w:val="normaltextrun scxw76219635 bcx0"/>
    <w:basedOn w:val="a0"/>
    <w:rsid w:val="00DE2FED"/>
  </w:style>
  <w:style w:type="character" w:customStyle="1" w:styleId="eopscxw76219635bcx0">
    <w:name w:val="eop scxw76219635 bcx0"/>
    <w:basedOn w:val="a0"/>
    <w:rsid w:val="00DE2FED"/>
  </w:style>
  <w:style w:type="character" w:customStyle="1" w:styleId="spellingerrorscxw76219635bcx0">
    <w:name w:val="spellingerror scxw76219635 bcx0"/>
    <w:basedOn w:val="a0"/>
    <w:rsid w:val="00DE2FED"/>
  </w:style>
  <w:style w:type="character" w:customStyle="1" w:styleId="contextualspellingandgrammarerrorscxw76219635bcx0">
    <w:name w:val="contextualspellingandgrammarerror scxw76219635 bcx0"/>
    <w:basedOn w:val="a0"/>
    <w:rsid w:val="00DE2FED"/>
  </w:style>
  <w:style w:type="paragraph" w:customStyle="1" w:styleId="paragraphscxw225157689bcx0">
    <w:name w:val="paragraph scxw225157689 bcx0"/>
    <w:basedOn w:val="a"/>
    <w:rsid w:val="0002100B"/>
    <w:pPr>
      <w:spacing w:before="100" w:beforeAutospacing="1" w:after="100" w:afterAutospacing="1" w:line="240" w:lineRule="auto"/>
    </w:pPr>
    <w:rPr>
      <w:rFonts w:ascii="Times New Roman" w:eastAsia="Times New Roman" w:hAnsi="Times New Roman"/>
      <w:sz w:val="24"/>
      <w:szCs w:val="24"/>
      <w:lang w:eastAsia="ru-RU"/>
    </w:rPr>
  </w:style>
  <w:style w:type="character" w:customStyle="1" w:styleId="normaltextrunscxw225157689bcx0">
    <w:name w:val="normaltextrun scxw225157689 bcx0"/>
    <w:basedOn w:val="a0"/>
    <w:rsid w:val="0002100B"/>
  </w:style>
  <w:style w:type="character" w:customStyle="1" w:styleId="eopscxw225157689bcx0">
    <w:name w:val="eop scxw225157689 bcx0"/>
    <w:basedOn w:val="a0"/>
    <w:rsid w:val="0002100B"/>
  </w:style>
  <w:style w:type="character" w:customStyle="1" w:styleId="spellingerrorscxw225157689bcx0">
    <w:name w:val="spellingerror scxw225157689 bcx0"/>
    <w:basedOn w:val="a0"/>
    <w:rsid w:val="0002100B"/>
  </w:style>
  <w:style w:type="paragraph" w:customStyle="1" w:styleId="paragraphscxw211953911bcx0">
    <w:name w:val="paragraph scxw211953911 bcx0"/>
    <w:basedOn w:val="a"/>
    <w:rsid w:val="00D10385"/>
    <w:pPr>
      <w:spacing w:before="100" w:beforeAutospacing="1" w:after="100" w:afterAutospacing="1" w:line="240" w:lineRule="auto"/>
    </w:pPr>
    <w:rPr>
      <w:rFonts w:ascii="Times New Roman" w:eastAsia="Times New Roman" w:hAnsi="Times New Roman"/>
      <w:sz w:val="24"/>
      <w:szCs w:val="24"/>
      <w:lang w:eastAsia="ru-RU"/>
    </w:rPr>
  </w:style>
  <w:style w:type="character" w:customStyle="1" w:styleId="normaltextrunscxw211953911bcx0">
    <w:name w:val="normaltextrun scxw211953911 bcx0"/>
    <w:basedOn w:val="a0"/>
    <w:rsid w:val="00D10385"/>
  </w:style>
  <w:style w:type="character" w:customStyle="1" w:styleId="eopscxw211953911bcx0">
    <w:name w:val="eop scxw211953911 bcx0"/>
    <w:basedOn w:val="a0"/>
    <w:rsid w:val="00D10385"/>
  </w:style>
  <w:style w:type="paragraph" w:customStyle="1" w:styleId="paragraphscxw132776385bcx0">
    <w:name w:val="paragraph scxw132776385 bcx0"/>
    <w:basedOn w:val="a"/>
    <w:rsid w:val="00D10385"/>
    <w:pPr>
      <w:spacing w:before="100" w:beforeAutospacing="1" w:after="100" w:afterAutospacing="1" w:line="240" w:lineRule="auto"/>
    </w:pPr>
    <w:rPr>
      <w:rFonts w:ascii="Times New Roman" w:eastAsia="Times New Roman" w:hAnsi="Times New Roman"/>
      <w:sz w:val="24"/>
      <w:szCs w:val="24"/>
      <w:lang w:eastAsia="ru-RU"/>
    </w:rPr>
  </w:style>
  <w:style w:type="character" w:customStyle="1" w:styleId="normaltextrunscxw132776385bcx0">
    <w:name w:val="normaltextrun scxw132776385 bcx0"/>
    <w:basedOn w:val="a0"/>
    <w:rsid w:val="00D10385"/>
  </w:style>
  <w:style w:type="character" w:customStyle="1" w:styleId="eopscxw132776385bcx0">
    <w:name w:val="eop scxw132776385 bcx0"/>
    <w:basedOn w:val="a0"/>
    <w:rsid w:val="00D10385"/>
  </w:style>
  <w:style w:type="paragraph" w:customStyle="1" w:styleId="paragraphscxw159527463bcx0">
    <w:name w:val="paragraph scxw159527463 bcx0"/>
    <w:basedOn w:val="a"/>
    <w:rsid w:val="00D10385"/>
    <w:pPr>
      <w:spacing w:before="100" w:beforeAutospacing="1" w:after="100" w:afterAutospacing="1" w:line="240" w:lineRule="auto"/>
    </w:pPr>
    <w:rPr>
      <w:rFonts w:ascii="Times New Roman" w:eastAsia="Times New Roman" w:hAnsi="Times New Roman"/>
      <w:sz w:val="24"/>
      <w:szCs w:val="24"/>
      <w:lang w:eastAsia="ru-RU"/>
    </w:rPr>
  </w:style>
  <w:style w:type="character" w:customStyle="1" w:styleId="textrununderlinedscxw159527463bcx0">
    <w:name w:val="textrun underlined scxw159527463 bcx0"/>
    <w:basedOn w:val="a0"/>
    <w:rsid w:val="00D10385"/>
  </w:style>
  <w:style w:type="character" w:customStyle="1" w:styleId="normaltextrunscxw159527463bcx0">
    <w:name w:val="normaltextrun scxw159527463 bcx0"/>
    <w:basedOn w:val="a0"/>
    <w:rsid w:val="00D10385"/>
  </w:style>
  <w:style w:type="character" w:customStyle="1" w:styleId="eopscxw159527463bcx0">
    <w:name w:val="eop scxw159527463 bcx0"/>
    <w:basedOn w:val="a0"/>
    <w:rsid w:val="00D10385"/>
  </w:style>
  <w:style w:type="character" w:customStyle="1" w:styleId="textrunscxw159527463bcx0">
    <w:name w:val="textrun scxw159527463 bcx0"/>
    <w:basedOn w:val="a0"/>
    <w:rsid w:val="00D10385"/>
  </w:style>
  <w:style w:type="character" w:customStyle="1" w:styleId="spellingerrorscxw159527463bcx0">
    <w:name w:val="spellingerror scxw159527463 bcx0"/>
    <w:basedOn w:val="a0"/>
    <w:rsid w:val="00D10385"/>
  </w:style>
  <w:style w:type="character" w:customStyle="1" w:styleId="contextualspellingandgrammarerrorscxw159527463bcx0">
    <w:name w:val="contextualspellingandgrammarerror scxw159527463 bcx0"/>
    <w:basedOn w:val="a0"/>
    <w:rsid w:val="00D10385"/>
  </w:style>
  <w:style w:type="paragraph" w:customStyle="1" w:styleId="paragraphscxw196985761bcx0">
    <w:name w:val="paragraph scxw196985761 bcx0"/>
    <w:basedOn w:val="a"/>
    <w:rsid w:val="005963CF"/>
    <w:pPr>
      <w:spacing w:before="100" w:beforeAutospacing="1" w:after="100" w:afterAutospacing="1" w:line="240" w:lineRule="auto"/>
    </w:pPr>
    <w:rPr>
      <w:rFonts w:ascii="Times New Roman" w:eastAsia="Times New Roman" w:hAnsi="Times New Roman"/>
      <w:sz w:val="24"/>
      <w:szCs w:val="24"/>
      <w:lang w:eastAsia="ru-RU"/>
    </w:rPr>
  </w:style>
  <w:style w:type="character" w:customStyle="1" w:styleId="normaltextrunscxw196985761bcx0">
    <w:name w:val="normaltextrun scxw196985761 bcx0"/>
    <w:basedOn w:val="a0"/>
    <w:rsid w:val="005963CF"/>
  </w:style>
  <w:style w:type="character" w:customStyle="1" w:styleId="eopscxw196985761bcx0">
    <w:name w:val="eop scxw196985761 bcx0"/>
    <w:basedOn w:val="a0"/>
    <w:rsid w:val="005963CF"/>
  </w:style>
  <w:style w:type="character" w:customStyle="1" w:styleId="spellingerrorscxw196985761bcx0">
    <w:name w:val="spellingerror scxw196985761 bcx0"/>
    <w:basedOn w:val="a0"/>
    <w:rsid w:val="005963CF"/>
  </w:style>
  <w:style w:type="paragraph" w:customStyle="1" w:styleId="paragraphscxw36768883bcx0">
    <w:name w:val="paragraph scxw36768883 bcx0"/>
    <w:basedOn w:val="a"/>
    <w:rsid w:val="00AA6CD6"/>
    <w:pPr>
      <w:spacing w:before="100" w:beforeAutospacing="1" w:after="100" w:afterAutospacing="1" w:line="240" w:lineRule="auto"/>
    </w:pPr>
    <w:rPr>
      <w:rFonts w:ascii="Times New Roman" w:eastAsia="Times New Roman" w:hAnsi="Times New Roman"/>
      <w:sz w:val="24"/>
      <w:szCs w:val="24"/>
      <w:lang w:eastAsia="ru-RU"/>
    </w:rPr>
  </w:style>
  <w:style w:type="character" w:customStyle="1" w:styleId="normaltextrunscxw36768883bcx0">
    <w:name w:val="normaltextrun scxw36768883 bcx0"/>
    <w:basedOn w:val="a0"/>
    <w:rsid w:val="00AA6CD6"/>
  </w:style>
  <w:style w:type="character" w:customStyle="1" w:styleId="eopscxw36768883bcx0">
    <w:name w:val="eop scxw36768883 bcx0"/>
    <w:basedOn w:val="a0"/>
    <w:rsid w:val="00AA6CD6"/>
  </w:style>
  <w:style w:type="paragraph" w:customStyle="1" w:styleId="paragraphscxw222533652bcx0">
    <w:name w:val="paragraph scxw222533652 bcx0"/>
    <w:basedOn w:val="a"/>
    <w:rsid w:val="00A8074D"/>
    <w:pPr>
      <w:spacing w:before="100" w:beforeAutospacing="1" w:after="100" w:afterAutospacing="1" w:line="240" w:lineRule="auto"/>
    </w:pPr>
    <w:rPr>
      <w:rFonts w:ascii="Times New Roman" w:eastAsia="Times New Roman" w:hAnsi="Times New Roman"/>
      <w:sz w:val="24"/>
      <w:szCs w:val="24"/>
      <w:lang w:eastAsia="ru-RU"/>
    </w:rPr>
  </w:style>
  <w:style w:type="character" w:customStyle="1" w:styleId="normaltextrunscxw222533652bcx0">
    <w:name w:val="normaltextrun scxw222533652 bcx0"/>
    <w:basedOn w:val="a0"/>
    <w:rsid w:val="00A8074D"/>
  </w:style>
  <w:style w:type="character" w:customStyle="1" w:styleId="eopscxw222533652bcx0">
    <w:name w:val="eop scxw222533652 bcx0"/>
    <w:basedOn w:val="a0"/>
    <w:rsid w:val="00A8074D"/>
  </w:style>
  <w:style w:type="character" w:customStyle="1" w:styleId="spellingerrorscxw222533652bcx0">
    <w:name w:val="spellingerror scxw222533652 bcx0"/>
    <w:basedOn w:val="a0"/>
    <w:rsid w:val="00A8074D"/>
  </w:style>
  <w:style w:type="paragraph" w:customStyle="1" w:styleId="Default">
    <w:name w:val="Default"/>
    <w:rsid w:val="008258EE"/>
    <w:pPr>
      <w:autoSpaceDE w:val="0"/>
      <w:autoSpaceDN w:val="0"/>
      <w:adjustRightInd w:val="0"/>
    </w:pPr>
    <w:rPr>
      <w:rFonts w:ascii="Times New Roman" w:eastAsia="Times New Roman" w:hAnsi="Times New Roman"/>
      <w:color w:val="000000"/>
      <w:sz w:val="24"/>
      <w:szCs w:val="24"/>
    </w:rPr>
  </w:style>
  <w:style w:type="character" w:customStyle="1" w:styleId="afff">
    <w:name w:val="Гипертекстовая ссылка"/>
    <w:uiPriority w:val="99"/>
    <w:qFormat/>
    <w:rsid w:val="00CD5629"/>
    <w:rPr>
      <w:b/>
      <w:bCs/>
      <w:color w:val="106BBE"/>
    </w:rPr>
  </w:style>
  <w:style w:type="paragraph" w:customStyle="1" w:styleId="afff0">
    <w:name w:val="Комментарий"/>
    <w:basedOn w:val="a"/>
    <w:next w:val="a"/>
    <w:rsid w:val="00017367"/>
    <w:pPr>
      <w:widowControl w:val="0"/>
      <w:autoSpaceDE w:val="0"/>
      <w:autoSpaceDN w:val="0"/>
      <w:adjustRightInd w:val="0"/>
      <w:spacing w:before="75" w:after="0" w:line="240" w:lineRule="auto"/>
      <w:ind w:left="170"/>
      <w:jc w:val="both"/>
    </w:pPr>
    <w:rPr>
      <w:rFonts w:ascii="Arial" w:eastAsia="Times New Roman" w:hAnsi="Arial" w:cs="Arial"/>
      <w:color w:val="353842"/>
      <w:sz w:val="24"/>
      <w:szCs w:val="24"/>
      <w:shd w:val="clear" w:color="auto" w:fill="F0F0F0"/>
      <w:lang w:eastAsia="ru-RU"/>
    </w:rPr>
  </w:style>
  <w:style w:type="paragraph" w:customStyle="1" w:styleId="pcenter">
    <w:name w:val="pcenter"/>
    <w:basedOn w:val="a"/>
    <w:rsid w:val="0056332B"/>
    <w:pPr>
      <w:spacing w:before="100" w:beforeAutospacing="1" w:after="100" w:afterAutospacing="1" w:line="240" w:lineRule="auto"/>
    </w:pPr>
    <w:rPr>
      <w:rFonts w:ascii="Times New Roman" w:eastAsia="Times New Roman" w:hAnsi="Times New Roman"/>
      <w:sz w:val="24"/>
      <w:szCs w:val="24"/>
      <w:lang w:eastAsia="ru-RU"/>
    </w:rPr>
  </w:style>
  <w:style w:type="paragraph" w:customStyle="1" w:styleId="pright">
    <w:name w:val="pright"/>
    <w:basedOn w:val="a"/>
    <w:rsid w:val="0056332B"/>
    <w:pPr>
      <w:spacing w:before="100" w:beforeAutospacing="1" w:after="100" w:afterAutospacing="1" w:line="240" w:lineRule="auto"/>
    </w:pPr>
    <w:rPr>
      <w:rFonts w:ascii="Times New Roman" w:eastAsia="Times New Roman" w:hAnsi="Times New Roman"/>
      <w:sz w:val="24"/>
      <w:szCs w:val="24"/>
      <w:lang w:eastAsia="ru-RU"/>
    </w:rPr>
  </w:style>
  <w:style w:type="paragraph" w:customStyle="1" w:styleId="paragraphscxw29448010bcx0">
    <w:name w:val="paragraph scxw29448010 bcx0"/>
    <w:basedOn w:val="a"/>
    <w:rsid w:val="00DB0DDA"/>
    <w:pPr>
      <w:spacing w:before="100" w:beforeAutospacing="1" w:after="100" w:afterAutospacing="1" w:line="240" w:lineRule="auto"/>
    </w:pPr>
    <w:rPr>
      <w:rFonts w:ascii="Times New Roman" w:eastAsia="Times New Roman" w:hAnsi="Times New Roman"/>
      <w:sz w:val="24"/>
      <w:szCs w:val="24"/>
      <w:lang w:eastAsia="ru-RU"/>
    </w:rPr>
  </w:style>
  <w:style w:type="character" w:customStyle="1" w:styleId="normaltextrunscxw29448010bcx0">
    <w:name w:val="normaltextrun scxw29448010 bcx0"/>
    <w:basedOn w:val="a0"/>
    <w:rsid w:val="00DB0DDA"/>
  </w:style>
  <w:style w:type="character" w:customStyle="1" w:styleId="eopscxw29448010bcx0">
    <w:name w:val="eop scxw29448010 bcx0"/>
    <w:basedOn w:val="a0"/>
    <w:rsid w:val="00DB0DDA"/>
  </w:style>
  <w:style w:type="character" w:customStyle="1" w:styleId="spellingerrorscxw29448010bcx0">
    <w:name w:val="spellingerror scxw29448010 bcx0"/>
    <w:basedOn w:val="a0"/>
    <w:rsid w:val="00DB0DDA"/>
  </w:style>
  <w:style w:type="character" w:customStyle="1" w:styleId="normaltextruncommentstartscxw29448010bcx0">
    <w:name w:val="normaltextrun commentstart scxw29448010 bcx0"/>
    <w:basedOn w:val="a0"/>
    <w:rsid w:val="00DB0DDA"/>
  </w:style>
  <w:style w:type="paragraph" w:customStyle="1" w:styleId="paragraphscxw32664210bcx0">
    <w:name w:val="paragraph scxw32664210 bcx0"/>
    <w:basedOn w:val="a"/>
    <w:rsid w:val="004A5A0B"/>
    <w:pPr>
      <w:spacing w:before="100" w:beforeAutospacing="1" w:after="100" w:afterAutospacing="1" w:line="240" w:lineRule="auto"/>
    </w:pPr>
    <w:rPr>
      <w:rFonts w:ascii="Times New Roman" w:eastAsia="Times New Roman" w:hAnsi="Times New Roman"/>
      <w:sz w:val="24"/>
      <w:szCs w:val="24"/>
      <w:lang w:eastAsia="ru-RU"/>
    </w:rPr>
  </w:style>
  <w:style w:type="character" w:customStyle="1" w:styleId="textrunscxw32664210bcx0">
    <w:name w:val="textrun scxw32664210 bcx0"/>
    <w:basedOn w:val="a0"/>
    <w:rsid w:val="004A5A0B"/>
  </w:style>
  <w:style w:type="character" w:customStyle="1" w:styleId="normaltextrunscxw32664210bcx0">
    <w:name w:val="normaltextrun scxw32664210 bcx0"/>
    <w:basedOn w:val="a0"/>
    <w:rsid w:val="004A5A0B"/>
  </w:style>
  <w:style w:type="character" w:customStyle="1" w:styleId="eopscxw32664210bcx0">
    <w:name w:val="eop scxw32664210 bcx0"/>
    <w:basedOn w:val="a0"/>
    <w:rsid w:val="004A5A0B"/>
  </w:style>
  <w:style w:type="character" w:customStyle="1" w:styleId="spellingerrorscxw32664210bcx0">
    <w:name w:val="spellingerror scxw32664210 bcx0"/>
    <w:basedOn w:val="a0"/>
    <w:rsid w:val="004A5A0B"/>
  </w:style>
  <w:style w:type="paragraph" w:customStyle="1" w:styleId="paragraphscxw127435373bcx0">
    <w:name w:val="paragraph scxw127435373 bcx0"/>
    <w:basedOn w:val="a"/>
    <w:rsid w:val="00681B90"/>
    <w:pPr>
      <w:spacing w:before="100" w:beforeAutospacing="1" w:after="100" w:afterAutospacing="1" w:line="240" w:lineRule="auto"/>
    </w:pPr>
    <w:rPr>
      <w:rFonts w:ascii="Times New Roman" w:eastAsia="Times New Roman" w:hAnsi="Times New Roman"/>
      <w:sz w:val="24"/>
      <w:szCs w:val="24"/>
      <w:lang w:eastAsia="ru-RU"/>
    </w:rPr>
  </w:style>
  <w:style w:type="character" w:customStyle="1" w:styleId="normaltextrunscxw127435373bcx0">
    <w:name w:val="normaltextrun scxw127435373 bcx0"/>
    <w:basedOn w:val="a0"/>
    <w:rsid w:val="00681B90"/>
  </w:style>
  <w:style w:type="character" w:customStyle="1" w:styleId="eopscxw127435373bcx0">
    <w:name w:val="eop scxw127435373 bcx0"/>
    <w:basedOn w:val="a0"/>
    <w:rsid w:val="00681B90"/>
  </w:style>
  <w:style w:type="character" w:customStyle="1" w:styleId="spellingerrorscxw127435373bcx0">
    <w:name w:val="spellingerror scxw127435373 bcx0"/>
    <w:basedOn w:val="a0"/>
    <w:rsid w:val="00681B90"/>
  </w:style>
  <w:style w:type="character" w:customStyle="1" w:styleId="normaltextruncommentstartscxw127435373bcx0">
    <w:name w:val="normaltextrun commentstart scxw127435373 bcx0"/>
    <w:basedOn w:val="a0"/>
    <w:rsid w:val="00681B90"/>
  </w:style>
  <w:style w:type="paragraph" w:customStyle="1" w:styleId="paragraphscxw183406919bcx0">
    <w:name w:val="paragraph scxw183406919 bcx0"/>
    <w:basedOn w:val="a"/>
    <w:rsid w:val="007C7B86"/>
    <w:pPr>
      <w:spacing w:before="100" w:beforeAutospacing="1" w:after="100" w:afterAutospacing="1" w:line="240" w:lineRule="auto"/>
    </w:pPr>
    <w:rPr>
      <w:rFonts w:ascii="Times New Roman" w:eastAsia="Times New Roman" w:hAnsi="Times New Roman"/>
      <w:sz w:val="24"/>
      <w:szCs w:val="24"/>
      <w:lang w:eastAsia="ru-RU"/>
    </w:rPr>
  </w:style>
  <w:style w:type="character" w:customStyle="1" w:styleId="normaltextrunscxw183406919bcx0">
    <w:name w:val="normaltextrun scxw183406919 bcx0"/>
    <w:basedOn w:val="a0"/>
    <w:rsid w:val="007C7B86"/>
  </w:style>
  <w:style w:type="character" w:customStyle="1" w:styleId="eopscxw183406919bcx0">
    <w:name w:val="eop scxw183406919 bcx0"/>
    <w:basedOn w:val="a0"/>
    <w:rsid w:val="007C7B86"/>
  </w:style>
  <w:style w:type="paragraph" w:customStyle="1" w:styleId="paragraphscxw90612142bcx0">
    <w:name w:val="paragraph scxw90612142 bcx0"/>
    <w:basedOn w:val="a"/>
    <w:rsid w:val="001430A4"/>
    <w:pPr>
      <w:spacing w:before="100" w:beforeAutospacing="1" w:after="100" w:afterAutospacing="1" w:line="240" w:lineRule="auto"/>
    </w:pPr>
    <w:rPr>
      <w:rFonts w:ascii="Times New Roman" w:eastAsia="Times New Roman" w:hAnsi="Times New Roman"/>
      <w:sz w:val="24"/>
      <w:szCs w:val="24"/>
      <w:lang w:eastAsia="ru-RU"/>
    </w:rPr>
  </w:style>
  <w:style w:type="character" w:customStyle="1" w:styleId="normaltextrunscxw90612142bcx0">
    <w:name w:val="normaltextrun scxw90612142 bcx0"/>
    <w:basedOn w:val="a0"/>
    <w:rsid w:val="001430A4"/>
  </w:style>
  <w:style w:type="character" w:customStyle="1" w:styleId="eopscxw90612142bcx0">
    <w:name w:val="eop scxw90612142 bcx0"/>
    <w:basedOn w:val="a0"/>
    <w:rsid w:val="001430A4"/>
  </w:style>
  <w:style w:type="character" w:customStyle="1" w:styleId="spellingerrorscxw90612142bcx0">
    <w:name w:val="spellingerror scxw90612142 bcx0"/>
    <w:basedOn w:val="a0"/>
    <w:rsid w:val="001430A4"/>
  </w:style>
  <w:style w:type="table" w:customStyle="1" w:styleId="1d">
    <w:name w:val="Сетка таблицы1"/>
    <w:basedOn w:val="a1"/>
    <w:next w:val="af4"/>
    <w:rsid w:val="004202F8"/>
    <w:rPr>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fff1">
    <w:name w:val="Оля"/>
    <w:basedOn w:val="a1"/>
    <w:uiPriority w:val="99"/>
    <w:rsid w:val="00216D18"/>
    <w:pPr>
      <w:jc w:val="center"/>
    </w:pPr>
    <w:rPr>
      <w:rFonts w:ascii="Myriad Pro" w:hAnsi="Myriad Pro"/>
      <w:sz w:val="18"/>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Pr>
    <w:trPr>
      <w:cantSplit/>
    </w:trPr>
    <w:tcPr>
      <w:vAlign w:val="center"/>
    </w:tcPr>
    <w:tblStylePr w:type="firstRow">
      <w:pPr>
        <w:wordWrap/>
        <w:jc w:val="center"/>
      </w:pPr>
      <w:rPr>
        <w:rFonts w:ascii="CharterC" w:hAnsi="CharterC"/>
        <w:color w:val="FFFFFF"/>
        <w:sz w:val="18"/>
      </w:rPr>
      <w:tblPr/>
      <w:trPr>
        <w:tblHeader/>
      </w:trPr>
      <w:tcPr>
        <w:shd w:val="clear" w:color="auto" w:fill="4F6228"/>
      </w:tcPr>
    </w:tblStylePr>
    <w:tblStylePr w:type="firstCol">
      <w:pPr>
        <w:jc w:val="left"/>
      </w:pPr>
    </w:tblStylePr>
  </w:style>
  <w:style w:type="paragraph" w:customStyle="1" w:styleId="afff2">
    <w:name w:val="До таблицы"/>
    <w:basedOn w:val="a"/>
    <w:link w:val="afff3"/>
    <w:qFormat/>
    <w:rsid w:val="005D2075"/>
    <w:pPr>
      <w:tabs>
        <w:tab w:val="num" w:pos="960"/>
      </w:tabs>
      <w:spacing w:after="200" w:line="360" w:lineRule="auto"/>
      <w:ind w:firstLine="567"/>
      <w:jc w:val="both"/>
    </w:pPr>
    <w:rPr>
      <w:rFonts w:ascii="Myriad Pro" w:hAnsi="Myriad Pro"/>
      <w:sz w:val="26"/>
      <w:szCs w:val="26"/>
      <w:lang w:val="en-US"/>
    </w:rPr>
  </w:style>
  <w:style w:type="character" w:customStyle="1" w:styleId="afff3">
    <w:name w:val="До таблицы Знак"/>
    <w:link w:val="afff2"/>
    <w:rsid w:val="005D2075"/>
    <w:rPr>
      <w:rFonts w:ascii="Myriad Pro" w:hAnsi="Myriad Pro"/>
      <w:sz w:val="26"/>
      <w:szCs w:val="26"/>
      <w:lang w:val="en-US" w:eastAsia="en-US"/>
    </w:rPr>
  </w:style>
  <w:style w:type="paragraph" w:customStyle="1" w:styleId="afff4">
    <w:name w:val="После таблицы"/>
    <w:basedOn w:val="a"/>
    <w:link w:val="afff5"/>
    <w:qFormat/>
    <w:rsid w:val="008F5BBC"/>
    <w:pPr>
      <w:spacing w:before="240" w:after="0" w:line="360" w:lineRule="auto"/>
      <w:ind w:firstLine="567"/>
      <w:jc w:val="both"/>
    </w:pPr>
    <w:rPr>
      <w:rFonts w:ascii="Myriad Pro" w:hAnsi="Myriad Pro"/>
      <w:sz w:val="26"/>
      <w:szCs w:val="26"/>
      <w:lang w:val="x-none"/>
    </w:rPr>
  </w:style>
  <w:style w:type="character" w:customStyle="1" w:styleId="afff5">
    <w:name w:val="После таблицы Знак"/>
    <w:link w:val="afff4"/>
    <w:rsid w:val="008F5BBC"/>
    <w:rPr>
      <w:rFonts w:ascii="Myriad Pro" w:hAnsi="Myriad Pro"/>
      <w:sz w:val="26"/>
      <w:szCs w:val="26"/>
      <w:lang w:eastAsia="en-US"/>
    </w:rPr>
  </w:style>
  <w:style w:type="character" w:customStyle="1" w:styleId="60">
    <w:name w:val="Заголовок 6 Знак"/>
    <w:link w:val="6"/>
    <w:uiPriority w:val="9"/>
    <w:rsid w:val="00216D18"/>
    <w:rPr>
      <w:rFonts w:ascii="Calibri" w:eastAsia="Times New Roman" w:hAnsi="Calibri" w:cs="Times New Roman"/>
      <w:b/>
      <w:bCs/>
      <w:sz w:val="22"/>
      <w:szCs w:val="22"/>
      <w:lang w:eastAsia="en-US"/>
    </w:rPr>
  </w:style>
  <w:style w:type="paragraph" w:customStyle="1" w:styleId="jkz">
    <w:name w:val="jkz"/>
    <w:basedOn w:val="a"/>
    <w:qFormat/>
    <w:rsid w:val="00AD0495"/>
  </w:style>
  <w:style w:type="paragraph" w:customStyle="1" w:styleId="kz">
    <w:name w:val="kz"/>
    <w:basedOn w:val="jkz"/>
    <w:qFormat/>
    <w:rsid w:val="00AD0495"/>
  </w:style>
  <w:style w:type="paragraph" w:styleId="afff6">
    <w:name w:val="Body Text Indent"/>
    <w:basedOn w:val="a"/>
    <w:link w:val="afff7"/>
    <w:rsid w:val="00B03A13"/>
    <w:pPr>
      <w:spacing w:after="0" w:line="240" w:lineRule="auto"/>
      <w:ind w:firstLine="709"/>
      <w:jc w:val="both"/>
    </w:pPr>
    <w:rPr>
      <w:rFonts w:ascii="Times New Roman" w:eastAsia="Times New Roman" w:hAnsi="Times New Roman"/>
      <w:sz w:val="26"/>
      <w:szCs w:val="24"/>
      <w:lang w:val="x-none" w:eastAsia="x-none"/>
    </w:rPr>
  </w:style>
  <w:style w:type="character" w:customStyle="1" w:styleId="afff7">
    <w:name w:val="Основной текст с отступом Знак"/>
    <w:link w:val="afff6"/>
    <w:rsid w:val="00B03A13"/>
    <w:rPr>
      <w:rFonts w:ascii="Times New Roman" w:eastAsia="Times New Roman" w:hAnsi="Times New Roman"/>
      <w:sz w:val="26"/>
      <w:szCs w:val="24"/>
    </w:rPr>
  </w:style>
  <w:style w:type="paragraph" w:styleId="afff8">
    <w:name w:val="footnote text"/>
    <w:basedOn w:val="a"/>
    <w:link w:val="afff9"/>
    <w:uiPriority w:val="99"/>
    <w:semiHidden/>
    <w:unhideWhenUsed/>
    <w:rsid w:val="00B03A13"/>
    <w:pPr>
      <w:spacing w:after="0" w:line="240" w:lineRule="auto"/>
    </w:pPr>
    <w:rPr>
      <w:sz w:val="20"/>
      <w:szCs w:val="20"/>
      <w:lang w:val="x-none"/>
    </w:rPr>
  </w:style>
  <w:style w:type="character" w:customStyle="1" w:styleId="afff9">
    <w:name w:val="Текст сноски Знак"/>
    <w:link w:val="afff8"/>
    <w:uiPriority w:val="99"/>
    <w:semiHidden/>
    <w:rsid w:val="00B03A13"/>
    <w:rPr>
      <w:lang w:eastAsia="en-US"/>
    </w:rPr>
  </w:style>
  <w:style w:type="character" w:styleId="afffa">
    <w:name w:val="footnote reference"/>
    <w:uiPriority w:val="99"/>
    <w:semiHidden/>
    <w:unhideWhenUsed/>
    <w:rsid w:val="00B03A13"/>
    <w:rPr>
      <w:vertAlign w:val="superscript"/>
    </w:rPr>
  </w:style>
  <w:style w:type="character" w:customStyle="1" w:styleId="InternetLink">
    <w:name w:val="Internet Link"/>
    <w:rsid w:val="00B03A13"/>
    <w:rPr>
      <w:color w:val="0000FF"/>
      <w:u w:val="single"/>
    </w:rPr>
  </w:style>
  <w:style w:type="paragraph" w:customStyle="1" w:styleId="s3">
    <w:name w:val="s_3"/>
    <w:basedOn w:val="a"/>
    <w:qFormat/>
    <w:rsid w:val="00B03A13"/>
    <w:pPr>
      <w:spacing w:after="0" w:line="240" w:lineRule="auto"/>
      <w:jc w:val="center"/>
    </w:pPr>
    <w:rPr>
      <w:rFonts w:ascii="Arial" w:eastAsia="Times New Roman" w:hAnsi="Arial" w:cs="Arial"/>
      <w:b/>
      <w:bCs/>
      <w:color w:val="26282F"/>
      <w:sz w:val="26"/>
      <w:szCs w:val="26"/>
      <w:lang w:eastAsia="zh-CN"/>
    </w:rPr>
  </w:style>
  <w:style w:type="character" w:customStyle="1" w:styleId="afffb">
    <w:name w:val="Сравнение редакций. Удаленный фрагмент"/>
    <w:rsid w:val="0080036F"/>
    <w:rPr>
      <w:color w:val="000000"/>
      <w:shd w:val="clear" w:color="auto" w:fill="C4C413"/>
    </w:rPr>
  </w:style>
  <w:style w:type="paragraph" w:customStyle="1" w:styleId="afffc">
    <w:name w:val="после таблицы"/>
    <w:basedOn w:val="a"/>
    <w:link w:val="afffd"/>
    <w:qFormat/>
    <w:rsid w:val="00355AA6"/>
    <w:pPr>
      <w:spacing w:before="240" w:after="0" w:line="360" w:lineRule="auto"/>
      <w:ind w:firstLine="567"/>
      <w:contextualSpacing/>
      <w:jc w:val="both"/>
    </w:pPr>
    <w:rPr>
      <w:rFonts w:ascii="Myriad Pro" w:hAnsi="Myriad Pro"/>
      <w:iCs/>
      <w:sz w:val="26"/>
      <w:szCs w:val="26"/>
      <w:lang w:val="x-none"/>
    </w:rPr>
  </w:style>
  <w:style w:type="character" w:customStyle="1" w:styleId="afffd">
    <w:name w:val="после таблицы Знак"/>
    <w:link w:val="afffc"/>
    <w:rsid w:val="00355AA6"/>
    <w:rPr>
      <w:rFonts w:ascii="Myriad Pro" w:hAnsi="Myriad Pro"/>
      <w:iCs/>
      <w:sz w:val="26"/>
      <w:szCs w:val="26"/>
      <w:lang w:val="x-none" w:eastAsia="en-US"/>
    </w:rPr>
  </w:style>
  <w:style w:type="paragraph" w:styleId="afffe">
    <w:name w:val="List Paragraph"/>
    <w:basedOn w:val="a"/>
    <w:uiPriority w:val="34"/>
    <w:qFormat/>
    <w:rsid w:val="00546355"/>
    <w:pPr>
      <w:spacing w:after="200" w:line="276" w:lineRule="auto"/>
      <w:ind w:left="720"/>
      <w:contextualSpacing/>
    </w:pPr>
  </w:style>
  <w:style w:type="paragraph" w:customStyle="1" w:styleId="affff">
    <w:name w:val="После таблицы МРСК Центр"/>
    <w:basedOn w:val="a"/>
    <w:link w:val="affff0"/>
    <w:qFormat/>
    <w:rsid w:val="003F4020"/>
    <w:pPr>
      <w:spacing w:before="240" w:after="0" w:line="360" w:lineRule="auto"/>
      <w:ind w:firstLine="709"/>
      <w:jc w:val="both"/>
    </w:pPr>
    <w:rPr>
      <w:rFonts w:ascii="Times New Roman" w:hAnsi="Times New Roman"/>
      <w:noProof/>
      <w:sz w:val="28"/>
      <w:lang w:val="x-none"/>
    </w:rPr>
  </w:style>
  <w:style w:type="character" w:customStyle="1" w:styleId="affff0">
    <w:name w:val="После таблицы МРСК Центр Знак"/>
    <w:link w:val="affff"/>
    <w:rsid w:val="003F4020"/>
    <w:rPr>
      <w:rFonts w:ascii="Times New Roman" w:eastAsia="Calibri" w:hAnsi="Times New Roman" w:cs="Times New Roman"/>
      <w:noProof/>
      <w:sz w:val="28"/>
      <w:szCs w:val="22"/>
      <w:lang w:eastAsia="en-US"/>
    </w:rPr>
  </w:style>
  <w:style w:type="paragraph" w:customStyle="1" w:styleId="affff1">
    <w:name w:val="До таблицы МРСК Центр"/>
    <w:basedOn w:val="a"/>
    <w:link w:val="affff2"/>
    <w:qFormat/>
    <w:rsid w:val="003F4020"/>
    <w:pPr>
      <w:spacing w:after="200" w:line="360" w:lineRule="auto"/>
      <w:ind w:firstLine="709"/>
      <w:jc w:val="both"/>
    </w:pPr>
    <w:rPr>
      <w:rFonts w:ascii="Times New Roman" w:hAnsi="Times New Roman"/>
      <w:noProof/>
      <w:sz w:val="28"/>
      <w:lang w:val="x-none"/>
    </w:rPr>
  </w:style>
  <w:style w:type="character" w:customStyle="1" w:styleId="affff2">
    <w:name w:val="До таблицы МРСК Центр Знак"/>
    <w:link w:val="affff1"/>
    <w:rsid w:val="003F4020"/>
    <w:rPr>
      <w:rFonts w:ascii="Times New Roman" w:eastAsia="Calibri" w:hAnsi="Times New Roman" w:cs="Times New Roman"/>
      <w:noProof/>
      <w:sz w:val="28"/>
      <w:szCs w:val="22"/>
      <w:lang w:eastAsia="en-US"/>
    </w:rPr>
  </w:style>
  <w:style w:type="paragraph" w:customStyle="1" w:styleId="2f2">
    <w:name w:val="Обычный (веб)2"/>
    <w:basedOn w:val="a"/>
    <w:uiPriority w:val="99"/>
    <w:semiHidden/>
    <w:unhideWhenUsed/>
    <w:rsid w:val="003F4020"/>
    <w:pPr>
      <w:spacing w:before="100" w:beforeAutospacing="1" w:after="100" w:afterAutospacing="1" w:line="240" w:lineRule="auto"/>
    </w:pPr>
    <w:rPr>
      <w:rFonts w:ascii="Times New Roman" w:eastAsia="Times New Roman" w:hAnsi="Times New Roman"/>
      <w:sz w:val="24"/>
      <w:szCs w:val="24"/>
      <w:lang w:eastAsia="ru-RU"/>
    </w:rPr>
  </w:style>
  <w:style w:type="character" w:customStyle="1" w:styleId="affff3">
    <w:name w:val="Текст доклада Знак"/>
    <w:link w:val="affff4"/>
    <w:locked/>
    <w:rsid w:val="00071C99"/>
    <w:rPr>
      <w:rFonts w:eastAsia="MS PMincho"/>
      <w:sz w:val="24"/>
      <w:lang w:bidi="ar-SA"/>
    </w:rPr>
  </w:style>
  <w:style w:type="paragraph" w:customStyle="1" w:styleId="affff4">
    <w:name w:val="Текст доклада"/>
    <w:basedOn w:val="a"/>
    <w:link w:val="affff3"/>
    <w:qFormat/>
    <w:rsid w:val="00071C99"/>
    <w:pPr>
      <w:spacing w:after="200" w:line="276" w:lineRule="auto"/>
      <w:ind w:firstLine="709"/>
      <w:contextualSpacing/>
      <w:jc w:val="both"/>
    </w:pPr>
    <w:rPr>
      <w:rFonts w:eastAsia="MS PMincho"/>
      <w:sz w:val="24"/>
      <w:szCs w:val="20"/>
      <w:lang w:val="x-none" w:eastAsia="x-none"/>
    </w:rPr>
  </w:style>
  <w:style w:type="paragraph" w:customStyle="1" w:styleId="xl481">
    <w:name w:val="xl481"/>
    <w:basedOn w:val="a"/>
    <w:rsid w:val="001C18E4"/>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sz w:val="24"/>
      <w:szCs w:val="24"/>
      <w:lang w:eastAsia="ru-RU"/>
    </w:rPr>
  </w:style>
  <w:style w:type="paragraph" w:customStyle="1" w:styleId="xl482">
    <w:name w:val="xl482"/>
    <w:basedOn w:val="a"/>
    <w:rsid w:val="001C18E4"/>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sz w:val="24"/>
      <w:szCs w:val="24"/>
      <w:lang w:eastAsia="ru-RU"/>
    </w:rPr>
  </w:style>
  <w:style w:type="paragraph" w:customStyle="1" w:styleId="xl483">
    <w:name w:val="xl483"/>
    <w:basedOn w:val="a"/>
    <w:rsid w:val="001C18E4"/>
    <w:pPr>
      <w:pBdr>
        <w:top w:val="single" w:sz="4" w:space="0" w:color="auto"/>
        <w:left w:val="single" w:sz="4" w:space="0" w:color="auto"/>
        <w:bottom w:val="single" w:sz="4" w:space="0" w:color="auto"/>
        <w:right w:val="single" w:sz="4" w:space="0" w:color="auto"/>
      </w:pBdr>
      <w:shd w:val="clear" w:color="auto" w:fill="FFFFFF"/>
      <w:spacing w:before="100" w:beforeAutospacing="1" w:after="100" w:afterAutospacing="1" w:line="240" w:lineRule="auto"/>
      <w:jc w:val="both"/>
      <w:textAlignment w:val="top"/>
    </w:pPr>
    <w:rPr>
      <w:rFonts w:ascii="Myriad Pro" w:eastAsia="Times New Roman" w:hAnsi="Myriad Pro"/>
      <w:sz w:val="20"/>
      <w:szCs w:val="20"/>
      <w:lang w:eastAsia="ru-RU"/>
    </w:rPr>
  </w:style>
  <w:style w:type="paragraph" w:customStyle="1" w:styleId="xl484">
    <w:name w:val="xl484"/>
    <w:basedOn w:val="a"/>
    <w:rsid w:val="001C18E4"/>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top"/>
    </w:pPr>
    <w:rPr>
      <w:rFonts w:ascii="Times New Roman" w:eastAsia="Times New Roman" w:hAnsi="Times New Roman"/>
      <w:sz w:val="24"/>
      <w:szCs w:val="24"/>
      <w:lang w:eastAsia="ru-RU"/>
    </w:rPr>
  </w:style>
  <w:style w:type="paragraph" w:customStyle="1" w:styleId="xl485">
    <w:name w:val="xl485"/>
    <w:basedOn w:val="a"/>
    <w:rsid w:val="001C18E4"/>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ahoma" w:eastAsia="Times New Roman" w:hAnsi="Tahoma" w:cs="Tahoma"/>
      <w:color w:val="FF0000"/>
      <w:sz w:val="18"/>
      <w:szCs w:val="18"/>
      <w:lang w:eastAsia="ru-RU"/>
    </w:rPr>
  </w:style>
  <w:style w:type="paragraph" w:customStyle="1" w:styleId="xl486">
    <w:name w:val="xl486"/>
    <w:basedOn w:val="a"/>
    <w:rsid w:val="001C18E4"/>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right"/>
      <w:textAlignment w:val="top"/>
    </w:pPr>
    <w:rPr>
      <w:rFonts w:ascii="Times New Roman" w:eastAsia="Times New Roman" w:hAnsi="Times New Roman"/>
      <w:i/>
      <w:iCs/>
      <w:sz w:val="24"/>
      <w:szCs w:val="24"/>
      <w:lang w:eastAsia="ru-RU"/>
    </w:rPr>
  </w:style>
  <w:style w:type="paragraph" w:customStyle="1" w:styleId="xl487">
    <w:name w:val="xl487"/>
    <w:basedOn w:val="a"/>
    <w:rsid w:val="001C18E4"/>
    <w:pPr>
      <w:pBdr>
        <w:top w:val="single" w:sz="4" w:space="0" w:color="auto"/>
        <w:left w:val="single" w:sz="4" w:space="0" w:color="auto"/>
        <w:bottom w:val="single" w:sz="4" w:space="0" w:color="auto"/>
        <w:right w:val="single" w:sz="4" w:space="0" w:color="auto"/>
      </w:pBdr>
      <w:shd w:val="clear" w:color="auto" w:fill="FFFF00"/>
      <w:spacing w:before="100" w:beforeAutospacing="1" w:after="100" w:afterAutospacing="1" w:line="240" w:lineRule="auto"/>
    </w:pPr>
    <w:rPr>
      <w:rFonts w:ascii="Times New Roman" w:eastAsia="Times New Roman" w:hAnsi="Times New Roman"/>
      <w:color w:val="FF0000"/>
      <w:sz w:val="24"/>
      <w:szCs w:val="24"/>
      <w:lang w:eastAsia="ru-RU"/>
    </w:rPr>
  </w:style>
  <w:style w:type="paragraph" w:customStyle="1" w:styleId="xl488">
    <w:name w:val="xl488"/>
    <w:basedOn w:val="a"/>
    <w:rsid w:val="001C18E4"/>
    <w:pPr>
      <w:pBdr>
        <w:top w:val="single" w:sz="4" w:space="0" w:color="auto"/>
        <w:left w:val="single" w:sz="4" w:space="0" w:color="auto"/>
        <w:bottom w:val="single" w:sz="4" w:space="0" w:color="auto"/>
        <w:right w:val="single" w:sz="4" w:space="0" w:color="auto"/>
      </w:pBdr>
      <w:shd w:val="clear" w:color="auto" w:fill="FFFF00"/>
      <w:spacing w:before="100" w:beforeAutospacing="1" w:after="100" w:afterAutospacing="1" w:line="240" w:lineRule="auto"/>
    </w:pPr>
    <w:rPr>
      <w:rFonts w:ascii="Times New Roman" w:eastAsia="Times New Roman" w:hAnsi="Times New Roman"/>
      <w:color w:val="FF0000"/>
      <w:sz w:val="24"/>
      <w:szCs w:val="24"/>
      <w:lang w:eastAsia="ru-RU"/>
    </w:rPr>
  </w:style>
  <w:style w:type="paragraph" w:customStyle="1" w:styleId="xl489">
    <w:name w:val="xl489"/>
    <w:basedOn w:val="a"/>
    <w:rsid w:val="001C18E4"/>
    <w:pPr>
      <w:pBdr>
        <w:top w:val="single" w:sz="4" w:space="0" w:color="auto"/>
        <w:left w:val="single" w:sz="4" w:space="0" w:color="auto"/>
        <w:bottom w:val="single" w:sz="4" w:space="0" w:color="auto"/>
        <w:right w:val="single" w:sz="4" w:space="0" w:color="auto"/>
      </w:pBdr>
      <w:shd w:val="clear" w:color="auto" w:fill="FFFF00"/>
      <w:spacing w:before="100" w:beforeAutospacing="1" w:after="100" w:afterAutospacing="1" w:line="240" w:lineRule="auto"/>
      <w:jc w:val="both"/>
      <w:textAlignment w:val="top"/>
    </w:pPr>
    <w:rPr>
      <w:rFonts w:ascii="Myriad Pro" w:eastAsia="Times New Roman" w:hAnsi="Myriad Pro"/>
      <w:color w:val="FF0000"/>
      <w:sz w:val="20"/>
      <w:szCs w:val="20"/>
      <w:lang w:eastAsia="ru-RU"/>
    </w:rPr>
  </w:style>
  <w:style w:type="paragraph" w:customStyle="1" w:styleId="xl490">
    <w:name w:val="xl490"/>
    <w:basedOn w:val="a"/>
    <w:rsid w:val="001C18E4"/>
    <w:pPr>
      <w:pBdr>
        <w:top w:val="single" w:sz="4" w:space="0" w:color="auto"/>
        <w:left w:val="single" w:sz="4" w:space="0" w:color="auto"/>
        <w:bottom w:val="single" w:sz="4" w:space="0" w:color="auto"/>
        <w:right w:val="single" w:sz="4" w:space="0" w:color="auto"/>
      </w:pBdr>
      <w:shd w:val="clear" w:color="auto" w:fill="FFFFFF"/>
      <w:spacing w:before="100" w:beforeAutospacing="1" w:after="100" w:afterAutospacing="1" w:line="240" w:lineRule="auto"/>
      <w:jc w:val="right"/>
      <w:textAlignment w:val="top"/>
    </w:pPr>
    <w:rPr>
      <w:rFonts w:ascii="Myriad Pro" w:eastAsia="Times New Roman" w:hAnsi="Myriad Pro"/>
      <w:sz w:val="20"/>
      <w:szCs w:val="20"/>
      <w:lang w:eastAsia="ru-RU"/>
    </w:rPr>
  </w:style>
  <w:style w:type="paragraph" w:customStyle="1" w:styleId="xl491">
    <w:name w:val="xl491"/>
    <w:basedOn w:val="a"/>
    <w:rsid w:val="001C18E4"/>
    <w:pPr>
      <w:pBdr>
        <w:top w:val="single" w:sz="4" w:space="0" w:color="auto"/>
        <w:left w:val="single" w:sz="4" w:space="0" w:color="auto"/>
        <w:bottom w:val="single" w:sz="4" w:space="0" w:color="auto"/>
        <w:right w:val="single" w:sz="4" w:space="0" w:color="auto"/>
      </w:pBdr>
      <w:shd w:val="clear" w:color="auto" w:fill="FFFFFF"/>
      <w:spacing w:before="100" w:beforeAutospacing="1" w:after="100" w:afterAutospacing="1" w:line="240" w:lineRule="auto"/>
      <w:jc w:val="both"/>
      <w:textAlignment w:val="top"/>
    </w:pPr>
    <w:rPr>
      <w:rFonts w:ascii="Myriad Pro" w:eastAsia="Times New Roman" w:hAnsi="Myriad Pro"/>
      <w:sz w:val="20"/>
      <w:szCs w:val="20"/>
      <w:lang w:eastAsia="ru-RU"/>
    </w:rPr>
  </w:style>
  <w:style w:type="paragraph" w:customStyle="1" w:styleId="xl492">
    <w:name w:val="xl492"/>
    <w:basedOn w:val="a"/>
    <w:rsid w:val="001C18E4"/>
    <w:pPr>
      <w:pBdr>
        <w:top w:val="single" w:sz="4" w:space="0" w:color="auto"/>
        <w:left w:val="single" w:sz="4" w:space="0" w:color="auto"/>
        <w:bottom w:val="single" w:sz="4" w:space="0" w:color="auto"/>
        <w:right w:val="single" w:sz="4" w:space="0" w:color="auto"/>
      </w:pBdr>
      <w:shd w:val="clear" w:color="auto" w:fill="FFFFFF"/>
      <w:spacing w:before="100" w:beforeAutospacing="1" w:after="100" w:afterAutospacing="1" w:line="240" w:lineRule="auto"/>
      <w:jc w:val="right"/>
      <w:textAlignment w:val="top"/>
    </w:pPr>
    <w:rPr>
      <w:rFonts w:ascii="Myriad Pro" w:eastAsia="Times New Roman" w:hAnsi="Myriad Pro"/>
      <w:sz w:val="20"/>
      <w:szCs w:val="20"/>
      <w:lang w:eastAsia="ru-RU"/>
    </w:rPr>
  </w:style>
  <w:style w:type="paragraph" w:customStyle="1" w:styleId="xl493">
    <w:name w:val="xl493"/>
    <w:basedOn w:val="a"/>
    <w:rsid w:val="001C18E4"/>
    <w:pPr>
      <w:pBdr>
        <w:top w:val="single" w:sz="4" w:space="0" w:color="auto"/>
        <w:left w:val="single" w:sz="4" w:space="0" w:color="auto"/>
        <w:bottom w:val="single" w:sz="4" w:space="0" w:color="auto"/>
        <w:right w:val="single" w:sz="4" w:space="0" w:color="auto"/>
      </w:pBdr>
      <w:shd w:val="clear" w:color="auto" w:fill="FFFF00"/>
      <w:spacing w:before="100" w:beforeAutospacing="1" w:after="100" w:afterAutospacing="1" w:line="240" w:lineRule="auto"/>
      <w:jc w:val="both"/>
      <w:textAlignment w:val="top"/>
    </w:pPr>
    <w:rPr>
      <w:rFonts w:ascii="Myriad Pro" w:eastAsia="Times New Roman" w:hAnsi="Myriad Pro"/>
      <w:color w:val="FF0000"/>
      <w:sz w:val="20"/>
      <w:szCs w:val="20"/>
      <w:lang w:eastAsia="ru-RU"/>
    </w:rPr>
  </w:style>
  <w:style w:type="paragraph" w:customStyle="1" w:styleId="xl494">
    <w:name w:val="xl494"/>
    <w:basedOn w:val="a"/>
    <w:rsid w:val="001C18E4"/>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sz w:val="24"/>
      <w:szCs w:val="24"/>
      <w:lang w:eastAsia="ru-RU"/>
    </w:rPr>
  </w:style>
  <w:style w:type="paragraph" w:customStyle="1" w:styleId="xl495">
    <w:name w:val="xl495"/>
    <w:basedOn w:val="a"/>
    <w:rsid w:val="001C18E4"/>
    <w:pPr>
      <w:pBdr>
        <w:top w:val="single" w:sz="4" w:space="0" w:color="auto"/>
        <w:left w:val="single" w:sz="4" w:space="0" w:color="auto"/>
        <w:bottom w:val="single" w:sz="4" w:space="0" w:color="auto"/>
        <w:right w:val="single" w:sz="4" w:space="0" w:color="auto"/>
      </w:pBdr>
      <w:shd w:val="clear" w:color="auto" w:fill="FFFF00"/>
      <w:spacing w:before="100" w:beforeAutospacing="1" w:after="100" w:afterAutospacing="1" w:line="240" w:lineRule="auto"/>
    </w:pPr>
    <w:rPr>
      <w:rFonts w:ascii="Times New Roman" w:eastAsia="Times New Roman" w:hAnsi="Times New Roman"/>
      <w:color w:val="FF0000"/>
      <w:sz w:val="24"/>
      <w:szCs w:val="24"/>
      <w:lang w:eastAsia="ru-RU"/>
    </w:rPr>
  </w:style>
  <w:style w:type="paragraph" w:customStyle="1" w:styleId="xl496">
    <w:name w:val="xl496"/>
    <w:basedOn w:val="a"/>
    <w:rsid w:val="001C18E4"/>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olor w:val="FF0000"/>
      <w:sz w:val="24"/>
      <w:szCs w:val="24"/>
      <w:lang w:eastAsia="ru-RU"/>
    </w:rPr>
  </w:style>
  <w:style w:type="paragraph" w:customStyle="1" w:styleId="xl497">
    <w:name w:val="xl497"/>
    <w:basedOn w:val="a"/>
    <w:rsid w:val="001C18E4"/>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ahoma" w:eastAsia="Times New Roman" w:hAnsi="Tahoma" w:cs="Tahoma"/>
      <w:color w:val="FF0000"/>
      <w:sz w:val="18"/>
      <w:szCs w:val="18"/>
      <w:lang w:eastAsia="ru-RU"/>
    </w:rPr>
  </w:style>
  <w:style w:type="paragraph" w:customStyle="1" w:styleId="paragraphscxw148464762bcx0">
    <w:name w:val="paragraph scxw148464762 bcx0"/>
    <w:basedOn w:val="a"/>
    <w:rsid w:val="008B2B73"/>
    <w:pPr>
      <w:spacing w:before="100" w:beforeAutospacing="1" w:after="100" w:afterAutospacing="1" w:line="240" w:lineRule="auto"/>
    </w:pPr>
    <w:rPr>
      <w:rFonts w:ascii="Times New Roman" w:eastAsia="Times New Roman" w:hAnsi="Times New Roman"/>
      <w:sz w:val="24"/>
      <w:szCs w:val="24"/>
      <w:lang w:eastAsia="ru-RU"/>
    </w:rPr>
  </w:style>
  <w:style w:type="character" w:customStyle="1" w:styleId="normaltextrunscxw148464762bcx0">
    <w:name w:val="normaltextrun scxw148464762 bcx0"/>
    <w:basedOn w:val="a0"/>
    <w:rsid w:val="008B2B73"/>
  </w:style>
  <w:style w:type="character" w:customStyle="1" w:styleId="eopscxw148464762bcx0">
    <w:name w:val="eop scxw148464762 bcx0"/>
    <w:basedOn w:val="a0"/>
    <w:rsid w:val="008B2B73"/>
  </w:style>
  <w:style w:type="character" w:customStyle="1" w:styleId="pagebreaktextspanscxw148464762bcx0">
    <w:name w:val="pagebreaktextspan scxw148464762 bcx0"/>
    <w:basedOn w:val="a0"/>
    <w:rsid w:val="008B2B73"/>
  </w:style>
  <w:style w:type="paragraph" w:customStyle="1" w:styleId="paragraphscxw103291611bcx0">
    <w:name w:val="paragraph scxw103291611 bcx0"/>
    <w:basedOn w:val="a"/>
    <w:rsid w:val="00A93023"/>
    <w:pPr>
      <w:spacing w:before="100" w:beforeAutospacing="1" w:after="100" w:afterAutospacing="1" w:line="240" w:lineRule="auto"/>
    </w:pPr>
    <w:rPr>
      <w:rFonts w:ascii="Times New Roman" w:eastAsia="Times New Roman" w:hAnsi="Times New Roman"/>
      <w:sz w:val="24"/>
      <w:szCs w:val="24"/>
      <w:lang w:eastAsia="ru-RU"/>
    </w:rPr>
  </w:style>
  <w:style w:type="character" w:customStyle="1" w:styleId="normaltextrunscxw103291611bcx0">
    <w:name w:val="normaltextrun scxw103291611 bcx0"/>
    <w:basedOn w:val="a0"/>
    <w:rsid w:val="00A93023"/>
  </w:style>
  <w:style w:type="character" w:customStyle="1" w:styleId="eopscxw103291611bcx0">
    <w:name w:val="eop scxw103291611 bcx0"/>
    <w:basedOn w:val="a0"/>
    <w:rsid w:val="00A93023"/>
  </w:style>
  <w:style w:type="character" w:customStyle="1" w:styleId="spellingerrorscxw103291611bcx0">
    <w:name w:val="spellingerror scxw103291611 bcx0"/>
    <w:basedOn w:val="a0"/>
    <w:rsid w:val="00A93023"/>
  </w:style>
  <w:style w:type="character" w:customStyle="1" w:styleId="2f3">
    <w:name w:val="Неразрешенное упоминание2"/>
    <w:basedOn w:val="a0"/>
    <w:uiPriority w:val="99"/>
    <w:semiHidden/>
    <w:unhideWhenUsed/>
    <w:rsid w:val="004254D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53842">
      <w:bodyDiv w:val="1"/>
      <w:marLeft w:val="0"/>
      <w:marRight w:val="0"/>
      <w:marTop w:val="0"/>
      <w:marBottom w:val="0"/>
      <w:divBdr>
        <w:top w:val="none" w:sz="0" w:space="0" w:color="auto"/>
        <w:left w:val="none" w:sz="0" w:space="0" w:color="auto"/>
        <w:bottom w:val="none" w:sz="0" w:space="0" w:color="auto"/>
        <w:right w:val="none" w:sz="0" w:space="0" w:color="auto"/>
      </w:divBdr>
    </w:div>
    <w:div w:id="4750002">
      <w:bodyDiv w:val="1"/>
      <w:marLeft w:val="0"/>
      <w:marRight w:val="0"/>
      <w:marTop w:val="0"/>
      <w:marBottom w:val="0"/>
      <w:divBdr>
        <w:top w:val="none" w:sz="0" w:space="0" w:color="auto"/>
        <w:left w:val="none" w:sz="0" w:space="0" w:color="auto"/>
        <w:bottom w:val="none" w:sz="0" w:space="0" w:color="auto"/>
        <w:right w:val="none" w:sz="0" w:space="0" w:color="auto"/>
      </w:divBdr>
    </w:div>
    <w:div w:id="11150765">
      <w:bodyDiv w:val="1"/>
      <w:marLeft w:val="0"/>
      <w:marRight w:val="0"/>
      <w:marTop w:val="0"/>
      <w:marBottom w:val="0"/>
      <w:divBdr>
        <w:top w:val="none" w:sz="0" w:space="0" w:color="auto"/>
        <w:left w:val="none" w:sz="0" w:space="0" w:color="auto"/>
        <w:bottom w:val="none" w:sz="0" w:space="0" w:color="auto"/>
        <w:right w:val="none" w:sz="0" w:space="0" w:color="auto"/>
      </w:divBdr>
    </w:div>
    <w:div w:id="19596484">
      <w:bodyDiv w:val="1"/>
      <w:marLeft w:val="0"/>
      <w:marRight w:val="0"/>
      <w:marTop w:val="0"/>
      <w:marBottom w:val="0"/>
      <w:divBdr>
        <w:top w:val="none" w:sz="0" w:space="0" w:color="auto"/>
        <w:left w:val="none" w:sz="0" w:space="0" w:color="auto"/>
        <w:bottom w:val="none" w:sz="0" w:space="0" w:color="auto"/>
        <w:right w:val="none" w:sz="0" w:space="0" w:color="auto"/>
      </w:divBdr>
    </w:div>
    <w:div w:id="26412781">
      <w:bodyDiv w:val="1"/>
      <w:marLeft w:val="0"/>
      <w:marRight w:val="0"/>
      <w:marTop w:val="0"/>
      <w:marBottom w:val="0"/>
      <w:divBdr>
        <w:top w:val="none" w:sz="0" w:space="0" w:color="auto"/>
        <w:left w:val="none" w:sz="0" w:space="0" w:color="auto"/>
        <w:bottom w:val="none" w:sz="0" w:space="0" w:color="auto"/>
        <w:right w:val="none" w:sz="0" w:space="0" w:color="auto"/>
      </w:divBdr>
    </w:div>
    <w:div w:id="36585363">
      <w:bodyDiv w:val="1"/>
      <w:marLeft w:val="0"/>
      <w:marRight w:val="0"/>
      <w:marTop w:val="0"/>
      <w:marBottom w:val="0"/>
      <w:divBdr>
        <w:top w:val="none" w:sz="0" w:space="0" w:color="auto"/>
        <w:left w:val="none" w:sz="0" w:space="0" w:color="auto"/>
        <w:bottom w:val="none" w:sz="0" w:space="0" w:color="auto"/>
        <w:right w:val="none" w:sz="0" w:space="0" w:color="auto"/>
      </w:divBdr>
    </w:div>
    <w:div w:id="37097854">
      <w:bodyDiv w:val="1"/>
      <w:marLeft w:val="0"/>
      <w:marRight w:val="0"/>
      <w:marTop w:val="0"/>
      <w:marBottom w:val="0"/>
      <w:divBdr>
        <w:top w:val="none" w:sz="0" w:space="0" w:color="auto"/>
        <w:left w:val="none" w:sz="0" w:space="0" w:color="auto"/>
        <w:bottom w:val="none" w:sz="0" w:space="0" w:color="auto"/>
        <w:right w:val="none" w:sz="0" w:space="0" w:color="auto"/>
      </w:divBdr>
    </w:div>
    <w:div w:id="41486617">
      <w:bodyDiv w:val="1"/>
      <w:marLeft w:val="0"/>
      <w:marRight w:val="0"/>
      <w:marTop w:val="0"/>
      <w:marBottom w:val="0"/>
      <w:divBdr>
        <w:top w:val="none" w:sz="0" w:space="0" w:color="auto"/>
        <w:left w:val="none" w:sz="0" w:space="0" w:color="auto"/>
        <w:bottom w:val="none" w:sz="0" w:space="0" w:color="auto"/>
        <w:right w:val="none" w:sz="0" w:space="0" w:color="auto"/>
      </w:divBdr>
    </w:div>
    <w:div w:id="41490253">
      <w:bodyDiv w:val="1"/>
      <w:marLeft w:val="0"/>
      <w:marRight w:val="0"/>
      <w:marTop w:val="0"/>
      <w:marBottom w:val="0"/>
      <w:divBdr>
        <w:top w:val="none" w:sz="0" w:space="0" w:color="auto"/>
        <w:left w:val="none" w:sz="0" w:space="0" w:color="auto"/>
        <w:bottom w:val="none" w:sz="0" w:space="0" w:color="auto"/>
        <w:right w:val="none" w:sz="0" w:space="0" w:color="auto"/>
      </w:divBdr>
    </w:div>
    <w:div w:id="50009865">
      <w:bodyDiv w:val="1"/>
      <w:marLeft w:val="0"/>
      <w:marRight w:val="0"/>
      <w:marTop w:val="0"/>
      <w:marBottom w:val="0"/>
      <w:divBdr>
        <w:top w:val="none" w:sz="0" w:space="0" w:color="auto"/>
        <w:left w:val="none" w:sz="0" w:space="0" w:color="auto"/>
        <w:bottom w:val="none" w:sz="0" w:space="0" w:color="auto"/>
        <w:right w:val="none" w:sz="0" w:space="0" w:color="auto"/>
      </w:divBdr>
    </w:div>
    <w:div w:id="67044837">
      <w:bodyDiv w:val="1"/>
      <w:marLeft w:val="0"/>
      <w:marRight w:val="0"/>
      <w:marTop w:val="0"/>
      <w:marBottom w:val="0"/>
      <w:divBdr>
        <w:top w:val="none" w:sz="0" w:space="0" w:color="auto"/>
        <w:left w:val="none" w:sz="0" w:space="0" w:color="auto"/>
        <w:bottom w:val="none" w:sz="0" w:space="0" w:color="auto"/>
        <w:right w:val="none" w:sz="0" w:space="0" w:color="auto"/>
      </w:divBdr>
    </w:div>
    <w:div w:id="68116629">
      <w:bodyDiv w:val="1"/>
      <w:marLeft w:val="0"/>
      <w:marRight w:val="0"/>
      <w:marTop w:val="0"/>
      <w:marBottom w:val="0"/>
      <w:divBdr>
        <w:top w:val="none" w:sz="0" w:space="0" w:color="auto"/>
        <w:left w:val="none" w:sz="0" w:space="0" w:color="auto"/>
        <w:bottom w:val="none" w:sz="0" w:space="0" w:color="auto"/>
        <w:right w:val="none" w:sz="0" w:space="0" w:color="auto"/>
      </w:divBdr>
    </w:div>
    <w:div w:id="69277309">
      <w:bodyDiv w:val="1"/>
      <w:marLeft w:val="0"/>
      <w:marRight w:val="0"/>
      <w:marTop w:val="0"/>
      <w:marBottom w:val="0"/>
      <w:divBdr>
        <w:top w:val="none" w:sz="0" w:space="0" w:color="auto"/>
        <w:left w:val="none" w:sz="0" w:space="0" w:color="auto"/>
        <w:bottom w:val="none" w:sz="0" w:space="0" w:color="auto"/>
        <w:right w:val="none" w:sz="0" w:space="0" w:color="auto"/>
      </w:divBdr>
    </w:div>
    <w:div w:id="69890542">
      <w:bodyDiv w:val="1"/>
      <w:marLeft w:val="0"/>
      <w:marRight w:val="0"/>
      <w:marTop w:val="0"/>
      <w:marBottom w:val="0"/>
      <w:divBdr>
        <w:top w:val="none" w:sz="0" w:space="0" w:color="auto"/>
        <w:left w:val="none" w:sz="0" w:space="0" w:color="auto"/>
        <w:bottom w:val="none" w:sz="0" w:space="0" w:color="auto"/>
        <w:right w:val="none" w:sz="0" w:space="0" w:color="auto"/>
      </w:divBdr>
    </w:div>
    <w:div w:id="73162382">
      <w:bodyDiv w:val="1"/>
      <w:marLeft w:val="0"/>
      <w:marRight w:val="0"/>
      <w:marTop w:val="0"/>
      <w:marBottom w:val="0"/>
      <w:divBdr>
        <w:top w:val="none" w:sz="0" w:space="0" w:color="auto"/>
        <w:left w:val="none" w:sz="0" w:space="0" w:color="auto"/>
        <w:bottom w:val="none" w:sz="0" w:space="0" w:color="auto"/>
        <w:right w:val="none" w:sz="0" w:space="0" w:color="auto"/>
      </w:divBdr>
    </w:div>
    <w:div w:id="75328280">
      <w:bodyDiv w:val="1"/>
      <w:marLeft w:val="0"/>
      <w:marRight w:val="0"/>
      <w:marTop w:val="0"/>
      <w:marBottom w:val="0"/>
      <w:divBdr>
        <w:top w:val="none" w:sz="0" w:space="0" w:color="auto"/>
        <w:left w:val="none" w:sz="0" w:space="0" w:color="auto"/>
        <w:bottom w:val="none" w:sz="0" w:space="0" w:color="auto"/>
        <w:right w:val="none" w:sz="0" w:space="0" w:color="auto"/>
      </w:divBdr>
    </w:div>
    <w:div w:id="76489779">
      <w:bodyDiv w:val="1"/>
      <w:marLeft w:val="0"/>
      <w:marRight w:val="0"/>
      <w:marTop w:val="0"/>
      <w:marBottom w:val="0"/>
      <w:divBdr>
        <w:top w:val="none" w:sz="0" w:space="0" w:color="auto"/>
        <w:left w:val="none" w:sz="0" w:space="0" w:color="auto"/>
        <w:bottom w:val="none" w:sz="0" w:space="0" w:color="auto"/>
        <w:right w:val="none" w:sz="0" w:space="0" w:color="auto"/>
      </w:divBdr>
    </w:div>
    <w:div w:id="78407797">
      <w:bodyDiv w:val="1"/>
      <w:marLeft w:val="0"/>
      <w:marRight w:val="0"/>
      <w:marTop w:val="0"/>
      <w:marBottom w:val="0"/>
      <w:divBdr>
        <w:top w:val="none" w:sz="0" w:space="0" w:color="auto"/>
        <w:left w:val="none" w:sz="0" w:space="0" w:color="auto"/>
        <w:bottom w:val="none" w:sz="0" w:space="0" w:color="auto"/>
        <w:right w:val="none" w:sz="0" w:space="0" w:color="auto"/>
      </w:divBdr>
    </w:div>
    <w:div w:id="80641544">
      <w:bodyDiv w:val="1"/>
      <w:marLeft w:val="0"/>
      <w:marRight w:val="0"/>
      <w:marTop w:val="0"/>
      <w:marBottom w:val="0"/>
      <w:divBdr>
        <w:top w:val="none" w:sz="0" w:space="0" w:color="auto"/>
        <w:left w:val="none" w:sz="0" w:space="0" w:color="auto"/>
        <w:bottom w:val="none" w:sz="0" w:space="0" w:color="auto"/>
        <w:right w:val="none" w:sz="0" w:space="0" w:color="auto"/>
      </w:divBdr>
    </w:div>
    <w:div w:id="83650109">
      <w:bodyDiv w:val="1"/>
      <w:marLeft w:val="0"/>
      <w:marRight w:val="0"/>
      <w:marTop w:val="0"/>
      <w:marBottom w:val="0"/>
      <w:divBdr>
        <w:top w:val="none" w:sz="0" w:space="0" w:color="auto"/>
        <w:left w:val="none" w:sz="0" w:space="0" w:color="auto"/>
        <w:bottom w:val="none" w:sz="0" w:space="0" w:color="auto"/>
        <w:right w:val="none" w:sz="0" w:space="0" w:color="auto"/>
      </w:divBdr>
    </w:div>
    <w:div w:id="85077019">
      <w:bodyDiv w:val="1"/>
      <w:marLeft w:val="0"/>
      <w:marRight w:val="0"/>
      <w:marTop w:val="0"/>
      <w:marBottom w:val="0"/>
      <w:divBdr>
        <w:top w:val="none" w:sz="0" w:space="0" w:color="auto"/>
        <w:left w:val="none" w:sz="0" w:space="0" w:color="auto"/>
        <w:bottom w:val="none" w:sz="0" w:space="0" w:color="auto"/>
        <w:right w:val="none" w:sz="0" w:space="0" w:color="auto"/>
      </w:divBdr>
    </w:div>
    <w:div w:id="85470194">
      <w:bodyDiv w:val="1"/>
      <w:marLeft w:val="0"/>
      <w:marRight w:val="0"/>
      <w:marTop w:val="0"/>
      <w:marBottom w:val="0"/>
      <w:divBdr>
        <w:top w:val="none" w:sz="0" w:space="0" w:color="auto"/>
        <w:left w:val="none" w:sz="0" w:space="0" w:color="auto"/>
        <w:bottom w:val="none" w:sz="0" w:space="0" w:color="auto"/>
        <w:right w:val="none" w:sz="0" w:space="0" w:color="auto"/>
      </w:divBdr>
    </w:div>
    <w:div w:id="93598673">
      <w:bodyDiv w:val="1"/>
      <w:marLeft w:val="0"/>
      <w:marRight w:val="0"/>
      <w:marTop w:val="0"/>
      <w:marBottom w:val="0"/>
      <w:divBdr>
        <w:top w:val="none" w:sz="0" w:space="0" w:color="auto"/>
        <w:left w:val="none" w:sz="0" w:space="0" w:color="auto"/>
        <w:bottom w:val="none" w:sz="0" w:space="0" w:color="auto"/>
        <w:right w:val="none" w:sz="0" w:space="0" w:color="auto"/>
      </w:divBdr>
    </w:div>
    <w:div w:id="97334006">
      <w:bodyDiv w:val="1"/>
      <w:marLeft w:val="0"/>
      <w:marRight w:val="0"/>
      <w:marTop w:val="0"/>
      <w:marBottom w:val="0"/>
      <w:divBdr>
        <w:top w:val="none" w:sz="0" w:space="0" w:color="auto"/>
        <w:left w:val="none" w:sz="0" w:space="0" w:color="auto"/>
        <w:bottom w:val="none" w:sz="0" w:space="0" w:color="auto"/>
        <w:right w:val="none" w:sz="0" w:space="0" w:color="auto"/>
      </w:divBdr>
    </w:div>
    <w:div w:id="106195229">
      <w:bodyDiv w:val="1"/>
      <w:marLeft w:val="0"/>
      <w:marRight w:val="0"/>
      <w:marTop w:val="0"/>
      <w:marBottom w:val="0"/>
      <w:divBdr>
        <w:top w:val="none" w:sz="0" w:space="0" w:color="auto"/>
        <w:left w:val="none" w:sz="0" w:space="0" w:color="auto"/>
        <w:bottom w:val="none" w:sz="0" w:space="0" w:color="auto"/>
        <w:right w:val="none" w:sz="0" w:space="0" w:color="auto"/>
      </w:divBdr>
    </w:div>
    <w:div w:id="108401036">
      <w:bodyDiv w:val="1"/>
      <w:marLeft w:val="0"/>
      <w:marRight w:val="0"/>
      <w:marTop w:val="0"/>
      <w:marBottom w:val="0"/>
      <w:divBdr>
        <w:top w:val="none" w:sz="0" w:space="0" w:color="auto"/>
        <w:left w:val="none" w:sz="0" w:space="0" w:color="auto"/>
        <w:bottom w:val="none" w:sz="0" w:space="0" w:color="auto"/>
        <w:right w:val="none" w:sz="0" w:space="0" w:color="auto"/>
      </w:divBdr>
    </w:div>
    <w:div w:id="110100661">
      <w:bodyDiv w:val="1"/>
      <w:marLeft w:val="0"/>
      <w:marRight w:val="0"/>
      <w:marTop w:val="0"/>
      <w:marBottom w:val="0"/>
      <w:divBdr>
        <w:top w:val="none" w:sz="0" w:space="0" w:color="auto"/>
        <w:left w:val="none" w:sz="0" w:space="0" w:color="auto"/>
        <w:bottom w:val="none" w:sz="0" w:space="0" w:color="auto"/>
        <w:right w:val="none" w:sz="0" w:space="0" w:color="auto"/>
      </w:divBdr>
    </w:div>
    <w:div w:id="118031986">
      <w:bodyDiv w:val="1"/>
      <w:marLeft w:val="0"/>
      <w:marRight w:val="0"/>
      <w:marTop w:val="0"/>
      <w:marBottom w:val="0"/>
      <w:divBdr>
        <w:top w:val="none" w:sz="0" w:space="0" w:color="auto"/>
        <w:left w:val="none" w:sz="0" w:space="0" w:color="auto"/>
        <w:bottom w:val="none" w:sz="0" w:space="0" w:color="auto"/>
        <w:right w:val="none" w:sz="0" w:space="0" w:color="auto"/>
      </w:divBdr>
    </w:div>
    <w:div w:id="119300621">
      <w:bodyDiv w:val="1"/>
      <w:marLeft w:val="0"/>
      <w:marRight w:val="0"/>
      <w:marTop w:val="0"/>
      <w:marBottom w:val="0"/>
      <w:divBdr>
        <w:top w:val="none" w:sz="0" w:space="0" w:color="auto"/>
        <w:left w:val="none" w:sz="0" w:space="0" w:color="auto"/>
        <w:bottom w:val="none" w:sz="0" w:space="0" w:color="auto"/>
        <w:right w:val="none" w:sz="0" w:space="0" w:color="auto"/>
      </w:divBdr>
    </w:div>
    <w:div w:id="122164287">
      <w:bodyDiv w:val="1"/>
      <w:marLeft w:val="0"/>
      <w:marRight w:val="0"/>
      <w:marTop w:val="0"/>
      <w:marBottom w:val="0"/>
      <w:divBdr>
        <w:top w:val="none" w:sz="0" w:space="0" w:color="auto"/>
        <w:left w:val="none" w:sz="0" w:space="0" w:color="auto"/>
        <w:bottom w:val="none" w:sz="0" w:space="0" w:color="auto"/>
        <w:right w:val="none" w:sz="0" w:space="0" w:color="auto"/>
      </w:divBdr>
    </w:div>
    <w:div w:id="125049094">
      <w:bodyDiv w:val="1"/>
      <w:marLeft w:val="0"/>
      <w:marRight w:val="0"/>
      <w:marTop w:val="0"/>
      <w:marBottom w:val="0"/>
      <w:divBdr>
        <w:top w:val="none" w:sz="0" w:space="0" w:color="auto"/>
        <w:left w:val="none" w:sz="0" w:space="0" w:color="auto"/>
        <w:bottom w:val="none" w:sz="0" w:space="0" w:color="auto"/>
        <w:right w:val="none" w:sz="0" w:space="0" w:color="auto"/>
      </w:divBdr>
    </w:div>
    <w:div w:id="128403093">
      <w:bodyDiv w:val="1"/>
      <w:marLeft w:val="0"/>
      <w:marRight w:val="0"/>
      <w:marTop w:val="0"/>
      <w:marBottom w:val="0"/>
      <w:divBdr>
        <w:top w:val="none" w:sz="0" w:space="0" w:color="auto"/>
        <w:left w:val="none" w:sz="0" w:space="0" w:color="auto"/>
        <w:bottom w:val="none" w:sz="0" w:space="0" w:color="auto"/>
        <w:right w:val="none" w:sz="0" w:space="0" w:color="auto"/>
      </w:divBdr>
    </w:div>
    <w:div w:id="128522706">
      <w:bodyDiv w:val="1"/>
      <w:marLeft w:val="0"/>
      <w:marRight w:val="0"/>
      <w:marTop w:val="0"/>
      <w:marBottom w:val="0"/>
      <w:divBdr>
        <w:top w:val="none" w:sz="0" w:space="0" w:color="auto"/>
        <w:left w:val="none" w:sz="0" w:space="0" w:color="auto"/>
        <w:bottom w:val="none" w:sz="0" w:space="0" w:color="auto"/>
        <w:right w:val="none" w:sz="0" w:space="0" w:color="auto"/>
      </w:divBdr>
    </w:div>
    <w:div w:id="129903684">
      <w:bodyDiv w:val="1"/>
      <w:marLeft w:val="0"/>
      <w:marRight w:val="0"/>
      <w:marTop w:val="0"/>
      <w:marBottom w:val="0"/>
      <w:divBdr>
        <w:top w:val="none" w:sz="0" w:space="0" w:color="auto"/>
        <w:left w:val="none" w:sz="0" w:space="0" w:color="auto"/>
        <w:bottom w:val="none" w:sz="0" w:space="0" w:color="auto"/>
        <w:right w:val="none" w:sz="0" w:space="0" w:color="auto"/>
      </w:divBdr>
    </w:div>
    <w:div w:id="135143630">
      <w:bodyDiv w:val="1"/>
      <w:marLeft w:val="0"/>
      <w:marRight w:val="0"/>
      <w:marTop w:val="0"/>
      <w:marBottom w:val="0"/>
      <w:divBdr>
        <w:top w:val="none" w:sz="0" w:space="0" w:color="auto"/>
        <w:left w:val="none" w:sz="0" w:space="0" w:color="auto"/>
        <w:bottom w:val="none" w:sz="0" w:space="0" w:color="auto"/>
        <w:right w:val="none" w:sz="0" w:space="0" w:color="auto"/>
      </w:divBdr>
    </w:div>
    <w:div w:id="140388893">
      <w:bodyDiv w:val="1"/>
      <w:marLeft w:val="0"/>
      <w:marRight w:val="0"/>
      <w:marTop w:val="0"/>
      <w:marBottom w:val="0"/>
      <w:divBdr>
        <w:top w:val="none" w:sz="0" w:space="0" w:color="auto"/>
        <w:left w:val="none" w:sz="0" w:space="0" w:color="auto"/>
        <w:bottom w:val="none" w:sz="0" w:space="0" w:color="auto"/>
        <w:right w:val="none" w:sz="0" w:space="0" w:color="auto"/>
      </w:divBdr>
    </w:div>
    <w:div w:id="144670359">
      <w:bodyDiv w:val="1"/>
      <w:marLeft w:val="0"/>
      <w:marRight w:val="0"/>
      <w:marTop w:val="0"/>
      <w:marBottom w:val="0"/>
      <w:divBdr>
        <w:top w:val="none" w:sz="0" w:space="0" w:color="auto"/>
        <w:left w:val="none" w:sz="0" w:space="0" w:color="auto"/>
        <w:bottom w:val="none" w:sz="0" w:space="0" w:color="auto"/>
        <w:right w:val="none" w:sz="0" w:space="0" w:color="auto"/>
      </w:divBdr>
    </w:div>
    <w:div w:id="147553160">
      <w:bodyDiv w:val="1"/>
      <w:marLeft w:val="0"/>
      <w:marRight w:val="0"/>
      <w:marTop w:val="0"/>
      <w:marBottom w:val="0"/>
      <w:divBdr>
        <w:top w:val="none" w:sz="0" w:space="0" w:color="auto"/>
        <w:left w:val="none" w:sz="0" w:space="0" w:color="auto"/>
        <w:bottom w:val="none" w:sz="0" w:space="0" w:color="auto"/>
        <w:right w:val="none" w:sz="0" w:space="0" w:color="auto"/>
      </w:divBdr>
    </w:div>
    <w:div w:id="150873006">
      <w:bodyDiv w:val="1"/>
      <w:marLeft w:val="0"/>
      <w:marRight w:val="0"/>
      <w:marTop w:val="0"/>
      <w:marBottom w:val="0"/>
      <w:divBdr>
        <w:top w:val="none" w:sz="0" w:space="0" w:color="auto"/>
        <w:left w:val="none" w:sz="0" w:space="0" w:color="auto"/>
        <w:bottom w:val="none" w:sz="0" w:space="0" w:color="auto"/>
        <w:right w:val="none" w:sz="0" w:space="0" w:color="auto"/>
      </w:divBdr>
    </w:div>
    <w:div w:id="150874093">
      <w:bodyDiv w:val="1"/>
      <w:marLeft w:val="0"/>
      <w:marRight w:val="0"/>
      <w:marTop w:val="0"/>
      <w:marBottom w:val="0"/>
      <w:divBdr>
        <w:top w:val="none" w:sz="0" w:space="0" w:color="auto"/>
        <w:left w:val="none" w:sz="0" w:space="0" w:color="auto"/>
        <w:bottom w:val="none" w:sz="0" w:space="0" w:color="auto"/>
        <w:right w:val="none" w:sz="0" w:space="0" w:color="auto"/>
      </w:divBdr>
    </w:div>
    <w:div w:id="151145131">
      <w:bodyDiv w:val="1"/>
      <w:marLeft w:val="0"/>
      <w:marRight w:val="0"/>
      <w:marTop w:val="0"/>
      <w:marBottom w:val="0"/>
      <w:divBdr>
        <w:top w:val="none" w:sz="0" w:space="0" w:color="auto"/>
        <w:left w:val="none" w:sz="0" w:space="0" w:color="auto"/>
        <w:bottom w:val="none" w:sz="0" w:space="0" w:color="auto"/>
        <w:right w:val="none" w:sz="0" w:space="0" w:color="auto"/>
      </w:divBdr>
    </w:div>
    <w:div w:id="153645802">
      <w:bodyDiv w:val="1"/>
      <w:marLeft w:val="0"/>
      <w:marRight w:val="0"/>
      <w:marTop w:val="0"/>
      <w:marBottom w:val="0"/>
      <w:divBdr>
        <w:top w:val="none" w:sz="0" w:space="0" w:color="auto"/>
        <w:left w:val="none" w:sz="0" w:space="0" w:color="auto"/>
        <w:bottom w:val="none" w:sz="0" w:space="0" w:color="auto"/>
        <w:right w:val="none" w:sz="0" w:space="0" w:color="auto"/>
      </w:divBdr>
    </w:div>
    <w:div w:id="162015839">
      <w:bodyDiv w:val="1"/>
      <w:marLeft w:val="0"/>
      <w:marRight w:val="0"/>
      <w:marTop w:val="0"/>
      <w:marBottom w:val="0"/>
      <w:divBdr>
        <w:top w:val="none" w:sz="0" w:space="0" w:color="auto"/>
        <w:left w:val="none" w:sz="0" w:space="0" w:color="auto"/>
        <w:bottom w:val="none" w:sz="0" w:space="0" w:color="auto"/>
        <w:right w:val="none" w:sz="0" w:space="0" w:color="auto"/>
      </w:divBdr>
    </w:div>
    <w:div w:id="162667848">
      <w:bodyDiv w:val="1"/>
      <w:marLeft w:val="0"/>
      <w:marRight w:val="0"/>
      <w:marTop w:val="0"/>
      <w:marBottom w:val="0"/>
      <w:divBdr>
        <w:top w:val="none" w:sz="0" w:space="0" w:color="auto"/>
        <w:left w:val="none" w:sz="0" w:space="0" w:color="auto"/>
        <w:bottom w:val="none" w:sz="0" w:space="0" w:color="auto"/>
        <w:right w:val="none" w:sz="0" w:space="0" w:color="auto"/>
      </w:divBdr>
      <w:divsChild>
        <w:div w:id="2135903134">
          <w:marLeft w:val="0"/>
          <w:marRight w:val="0"/>
          <w:marTop w:val="0"/>
          <w:marBottom w:val="0"/>
          <w:divBdr>
            <w:top w:val="none" w:sz="0" w:space="0" w:color="auto"/>
            <w:left w:val="none" w:sz="0" w:space="0" w:color="auto"/>
            <w:bottom w:val="none" w:sz="0" w:space="0" w:color="auto"/>
            <w:right w:val="none" w:sz="0" w:space="0" w:color="auto"/>
          </w:divBdr>
          <w:divsChild>
            <w:div w:id="463475286">
              <w:marLeft w:val="0"/>
              <w:marRight w:val="0"/>
              <w:marTop w:val="0"/>
              <w:marBottom w:val="0"/>
              <w:divBdr>
                <w:top w:val="none" w:sz="0" w:space="0" w:color="auto"/>
                <w:left w:val="none" w:sz="0" w:space="0" w:color="auto"/>
                <w:bottom w:val="none" w:sz="0" w:space="0" w:color="auto"/>
                <w:right w:val="none" w:sz="0" w:space="0" w:color="auto"/>
              </w:divBdr>
            </w:div>
            <w:div w:id="912548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46907">
      <w:bodyDiv w:val="1"/>
      <w:marLeft w:val="0"/>
      <w:marRight w:val="0"/>
      <w:marTop w:val="0"/>
      <w:marBottom w:val="0"/>
      <w:divBdr>
        <w:top w:val="none" w:sz="0" w:space="0" w:color="auto"/>
        <w:left w:val="none" w:sz="0" w:space="0" w:color="auto"/>
        <w:bottom w:val="none" w:sz="0" w:space="0" w:color="auto"/>
        <w:right w:val="none" w:sz="0" w:space="0" w:color="auto"/>
      </w:divBdr>
    </w:div>
    <w:div w:id="168563785">
      <w:bodyDiv w:val="1"/>
      <w:marLeft w:val="0"/>
      <w:marRight w:val="0"/>
      <w:marTop w:val="0"/>
      <w:marBottom w:val="0"/>
      <w:divBdr>
        <w:top w:val="none" w:sz="0" w:space="0" w:color="auto"/>
        <w:left w:val="none" w:sz="0" w:space="0" w:color="auto"/>
        <w:bottom w:val="none" w:sz="0" w:space="0" w:color="auto"/>
        <w:right w:val="none" w:sz="0" w:space="0" w:color="auto"/>
      </w:divBdr>
    </w:div>
    <w:div w:id="180974756">
      <w:bodyDiv w:val="1"/>
      <w:marLeft w:val="0"/>
      <w:marRight w:val="0"/>
      <w:marTop w:val="0"/>
      <w:marBottom w:val="0"/>
      <w:divBdr>
        <w:top w:val="none" w:sz="0" w:space="0" w:color="auto"/>
        <w:left w:val="none" w:sz="0" w:space="0" w:color="auto"/>
        <w:bottom w:val="none" w:sz="0" w:space="0" w:color="auto"/>
        <w:right w:val="none" w:sz="0" w:space="0" w:color="auto"/>
      </w:divBdr>
    </w:div>
    <w:div w:id="181171553">
      <w:bodyDiv w:val="1"/>
      <w:marLeft w:val="0"/>
      <w:marRight w:val="0"/>
      <w:marTop w:val="0"/>
      <w:marBottom w:val="0"/>
      <w:divBdr>
        <w:top w:val="none" w:sz="0" w:space="0" w:color="auto"/>
        <w:left w:val="none" w:sz="0" w:space="0" w:color="auto"/>
        <w:bottom w:val="none" w:sz="0" w:space="0" w:color="auto"/>
        <w:right w:val="none" w:sz="0" w:space="0" w:color="auto"/>
      </w:divBdr>
    </w:div>
    <w:div w:id="193464591">
      <w:bodyDiv w:val="1"/>
      <w:marLeft w:val="0"/>
      <w:marRight w:val="0"/>
      <w:marTop w:val="0"/>
      <w:marBottom w:val="0"/>
      <w:divBdr>
        <w:top w:val="none" w:sz="0" w:space="0" w:color="auto"/>
        <w:left w:val="none" w:sz="0" w:space="0" w:color="auto"/>
        <w:bottom w:val="none" w:sz="0" w:space="0" w:color="auto"/>
        <w:right w:val="none" w:sz="0" w:space="0" w:color="auto"/>
      </w:divBdr>
    </w:div>
    <w:div w:id="193926712">
      <w:bodyDiv w:val="1"/>
      <w:marLeft w:val="0"/>
      <w:marRight w:val="0"/>
      <w:marTop w:val="0"/>
      <w:marBottom w:val="0"/>
      <w:divBdr>
        <w:top w:val="none" w:sz="0" w:space="0" w:color="auto"/>
        <w:left w:val="none" w:sz="0" w:space="0" w:color="auto"/>
        <w:bottom w:val="none" w:sz="0" w:space="0" w:color="auto"/>
        <w:right w:val="none" w:sz="0" w:space="0" w:color="auto"/>
      </w:divBdr>
    </w:div>
    <w:div w:id="198395654">
      <w:bodyDiv w:val="1"/>
      <w:marLeft w:val="0"/>
      <w:marRight w:val="0"/>
      <w:marTop w:val="0"/>
      <w:marBottom w:val="0"/>
      <w:divBdr>
        <w:top w:val="none" w:sz="0" w:space="0" w:color="auto"/>
        <w:left w:val="none" w:sz="0" w:space="0" w:color="auto"/>
        <w:bottom w:val="none" w:sz="0" w:space="0" w:color="auto"/>
        <w:right w:val="none" w:sz="0" w:space="0" w:color="auto"/>
      </w:divBdr>
    </w:div>
    <w:div w:id="198670418">
      <w:bodyDiv w:val="1"/>
      <w:marLeft w:val="0"/>
      <w:marRight w:val="0"/>
      <w:marTop w:val="0"/>
      <w:marBottom w:val="0"/>
      <w:divBdr>
        <w:top w:val="none" w:sz="0" w:space="0" w:color="auto"/>
        <w:left w:val="none" w:sz="0" w:space="0" w:color="auto"/>
        <w:bottom w:val="none" w:sz="0" w:space="0" w:color="auto"/>
        <w:right w:val="none" w:sz="0" w:space="0" w:color="auto"/>
      </w:divBdr>
    </w:div>
    <w:div w:id="202716116">
      <w:bodyDiv w:val="1"/>
      <w:marLeft w:val="0"/>
      <w:marRight w:val="0"/>
      <w:marTop w:val="0"/>
      <w:marBottom w:val="0"/>
      <w:divBdr>
        <w:top w:val="none" w:sz="0" w:space="0" w:color="auto"/>
        <w:left w:val="none" w:sz="0" w:space="0" w:color="auto"/>
        <w:bottom w:val="none" w:sz="0" w:space="0" w:color="auto"/>
        <w:right w:val="none" w:sz="0" w:space="0" w:color="auto"/>
      </w:divBdr>
    </w:div>
    <w:div w:id="206795772">
      <w:bodyDiv w:val="1"/>
      <w:marLeft w:val="0"/>
      <w:marRight w:val="0"/>
      <w:marTop w:val="0"/>
      <w:marBottom w:val="0"/>
      <w:divBdr>
        <w:top w:val="none" w:sz="0" w:space="0" w:color="auto"/>
        <w:left w:val="none" w:sz="0" w:space="0" w:color="auto"/>
        <w:bottom w:val="none" w:sz="0" w:space="0" w:color="auto"/>
        <w:right w:val="none" w:sz="0" w:space="0" w:color="auto"/>
      </w:divBdr>
    </w:div>
    <w:div w:id="208539516">
      <w:bodyDiv w:val="1"/>
      <w:marLeft w:val="0"/>
      <w:marRight w:val="0"/>
      <w:marTop w:val="0"/>
      <w:marBottom w:val="0"/>
      <w:divBdr>
        <w:top w:val="none" w:sz="0" w:space="0" w:color="auto"/>
        <w:left w:val="none" w:sz="0" w:space="0" w:color="auto"/>
        <w:bottom w:val="none" w:sz="0" w:space="0" w:color="auto"/>
        <w:right w:val="none" w:sz="0" w:space="0" w:color="auto"/>
      </w:divBdr>
    </w:div>
    <w:div w:id="211305173">
      <w:bodyDiv w:val="1"/>
      <w:marLeft w:val="0"/>
      <w:marRight w:val="0"/>
      <w:marTop w:val="0"/>
      <w:marBottom w:val="0"/>
      <w:divBdr>
        <w:top w:val="none" w:sz="0" w:space="0" w:color="auto"/>
        <w:left w:val="none" w:sz="0" w:space="0" w:color="auto"/>
        <w:bottom w:val="none" w:sz="0" w:space="0" w:color="auto"/>
        <w:right w:val="none" w:sz="0" w:space="0" w:color="auto"/>
      </w:divBdr>
      <w:divsChild>
        <w:div w:id="56251053">
          <w:marLeft w:val="0"/>
          <w:marRight w:val="0"/>
          <w:marTop w:val="0"/>
          <w:marBottom w:val="0"/>
          <w:divBdr>
            <w:top w:val="none" w:sz="0" w:space="0" w:color="auto"/>
            <w:left w:val="none" w:sz="0" w:space="0" w:color="auto"/>
            <w:bottom w:val="none" w:sz="0" w:space="0" w:color="auto"/>
            <w:right w:val="none" w:sz="0" w:space="0" w:color="auto"/>
          </w:divBdr>
        </w:div>
        <w:div w:id="1447577615">
          <w:marLeft w:val="0"/>
          <w:marRight w:val="0"/>
          <w:marTop w:val="0"/>
          <w:marBottom w:val="0"/>
          <w:divBdr>
            <w:top w:val="none" w:sz="0" w:space="0" w:color="auto"/>
            <w:left w:val="none" w:sz="0" w:space="0" w:color="auto"/>
            <w:bottom w:val="none" w:sz="0" w:space="0" w:color="auto"/>
            <w:right w:val="none" w:sz="0" w:space="0" w:color="auto"/>
          </w:divBdr>
        </w:div>
      </w:divsChild>
    </w:div>
    <w:div w:id="213272674">
      <w:bodyDiv w:val="1"/>
      <w:marLeft w:val="0"/>
      <w:marRight w:val="0"/>
      <w:marTop w:val="0"/>
      <w:marBottom w:val="0"/>
      <w:divBdr>
        <w:top w:val="none" w:sz="0" w:space="0" w:color="auto"/>
        <w:left w:val="none" w:sz="0" w:space="0" w:color="auto"/>
        <w:bottom w:val="none" w:sz="0" w:space="0" w:color="auto"/>
        <w:right w:val="none" w:sz="0" w:space="0" w:color="auto"/>
      </w:divBdr>
    </w:div>
    <w:div w:id="214850559">
      <w:bodyDiv w:val="1"/>
      <w:marLeft w:val="0"/>
      <w:marRight w:val="0"/>
      <w:marTop w:val="0"/>
      <w:marBottom w:val="0"/>
      <w:divBdr>
        <w:top w:val="none" w:sz="0" w:space="0" w:color="auto"/>
        <w:left w:val="none" w:sz="0" w:space="0" w:color="auto"/>
        <w:bottom w:val="none" w:sz="0" w:space="0" w:color="auto"/>
        <w:right w:val="none" w:sz="0" w:space="0" w:color="auto"/>
      </w:divBdr>
    </w:div>
    <w:div w:id="218128240">
      <w:bodyDiv w:val="1"/>
      <w:marLeft w:val="0"/>
      <w:marRight w:val="0"/>
      <w:marTop w:val="0"/>
      <w:marBottom w:val="0"/>
      <w:divBdr>
        <w:top w:val="none" w:sz="0" w:space="0" w:color="auto"/>
        <w:left w:val="none" w:sz="0" w:space="0" w:color="auto"/>
        <w:bottom w:val="none" w:sz="0" w:space="0" w:color="auto"/>
        <w:right w:val="none" w:sz="0" w:space="0" w:color="auto"/>
      </w:divBdr>
    </w:div>
    <w:div w:id="223371101">
      <w:bodyDiv w:val="1"/>
      <w:marLeft w:val="0"/>
      <w:marRight w:val="0"/>
      <w:marTop w:val="0"/>
      <w:marBottom w:val="0"/>
      <w:divBdr>
        <w:top w:val="none" w:sz="0" w:space="0" w:color="auto"/>
        <w:left w:val="none" w:sz="0" w:space="0" w:color="auto"/>
        <w:bottom w:val="none" w:sz="0" w:space="0" w:color="auto"/>
        <w:right w:val="none" w:sz="0" w:space="0" w:color="auto"/>
      </w:divBdr>
    </w:div>
    <w:div w:id="235866498">
      <w:bodyDiv w:val="1"/>
      <w:marLeft w:val="0"/>
      <w:marRight w:val="0"/>
      <w:marTop w:val="0"/>
      <w:marBottom w:val="0"/>
      <w:divBdr>
        <w:top w:val="none" w:sz="0" w:space="0" w:color="auto"/>
        <w:left w:val="none" w:sz="0" w:space="0" w:color="auto"/>
        <w:bottom w:val="none" w:sz="0" w:space="0" w:color="auto"/>
        <w:right w:val="none" w:sz="0" w:space="0" w:color="auto"/>
      </w:divBdr>
    </w:div>
    <w:div w:id="241990430">
      <w:bodyDiv w:val="1"/>
      <w:marLeft w:val="0"/>
      <w:marRight w:val="0"/>
      <w:marTop w:val="0"/>
      <w:marBottom w:val="0"/>
      <w:divBdr>
        <w:top w:val="none" w:sz="0" w:space="0" w:color="auto"/>
        <w:left w:val="none" w:sz="0" w:space="0" w:color="auto"/>
        <w:bottom w:val="none" w:sz="0" w:space="0" w:color="auto"/>
        <w:right w:val="none" w:sz="0" w:space="0" w:color="auto"/>
      </w:divBdr>
    </w:div>
    <w:div w:id="243340573">
      <w:bodyDiv w:val="1"/>
      <w:marLeft w:val="0"/>
      <w:marRight w:val="0"/>
      <w:marTop w:val="0"/>
      <w:marBottom w:val="0"/>
      <w:divBdr>
        <w:top w:val="none" w:sz="0" w:space="0" w:color="auto"/>
        <w:left w:val="none" w:sz="0" w:space="0" w:color="auto"/>
        <w:bottom w:val="none" w:sz="0" w:space="0" w:color="auto"/>
        <w:right w:val="none" w:sz="0" w:space="0" w:color="auto"/>
      </w:divBdr>
    </w:div>
    <w:div w:id="250969814">
      <w:bodyDiv w:val="1"/>
      <w:marLeft w:val="0"/>
      <w:marRight w:val="0"/>
      <w:marTop w:val="0"/>
      <w:marBottom w:val="0"/>
      <w:divBdr>
        <w:top w:val="none" w:sz="0" w:space="0" w:color="auto"/>
        <w:left w:val="none" w:sz="0" w:space="0" w:color="auto"/>
        <w:bottom w:val="none" w:sz="0" w:space="0" w:color="auto"/>
        <w:right w:val="none" w:sz="0" w:space="0" w:color="auto"/>
      </w:divBdr>
    </w:div>
    <w:div w:id="252012037">
      <w:bodyDiv w:val="1"/>
      <w:marLeft w:val="0"/>
      <w:marRight w:val="0"/>
      <w:marTop w:val="0"/>
      <w:marBottom w:val="0"/>
      <w:divBdr>
        <w:top w:val="none" w:sz="0" w:space="0" w:color="auto"/>
        <w:left w:val="none" w:sz="0" w:space="0" w:color="auto"/>
        <w:bottom w:val="none" w:sz="0" w:space="0" w:color="auto"/>
        <w:right w:val="none" w:sz="0" w:space="0" w:color="auto"/>
      </w:divBdr>
    </w:div>
    <w:div w:id="253441349">
      <w:bodyDiv w:val="1"/>
      <w:marLeft w:val="0"/>
      <w:marRight w:val="0"/>
      <w:marTop w:val="0"/>
      <w:marBottom w:val="0"/>
      <w:divBdr>
        <w:top w:val="none" w:sz="0" w:space="0" w:color="auto"/>
        <w:left w:val="none" w:sz="0" w:space="0" w:color="auto"/>
        <w:bottom w:val="none" w:sz="0" w:space="0" w:color="auto"/>
        <w:right w:val="none" w:sz="0" w:space="0" w:color="auto"/>
      </w:divBdr>
    </w:div>
    <w:div w:id="254290268">
      <w:bodyDiv w:val="1"/>
      <w:marLeft w:val="0"/>
      <w:marRight w:val="0"/>
      <w:marTop w:val="0"/>
      <w:marBottom w:val="0"/>
      <w:divBdr>
        <w:top w:val="none" w:sz="0" w:space="0" w:color="auto"/>
        <w:left w:val="none" w:sz="0" w:space="0" w:color="auto"/>
        <w:bottom w:val="none" w:sz="0" w:space="0" w:color="auto"/>
        <w:right w:val="none" w:sz="0" w:space="0" w:color="auto"/>
      </w:divBdr>
    </w:div>
    <w:div w:id="260190939">
      <w:bodyDiv w:val="1"/>
      <w:marLeft w:val="0"/>
      <w:marRight w:val="0"/>
      <w:marTop w:val="0"/>
      <w:marBottom w:val="0"/>
      <w:divBdr>
        <w:top w:val="none" w:sz="0" w:space="0" w:color="auto"/>
        <w:left w:val="none" w:sz="0" w:space="0" w:color="auto"/>
        <w:bottom w:val="none" w:sz="0" w:space="0" w:color="auto"/>
        <w:right w:val="none" w:sz="0" w:space="0" w:color="auto"/>
      </w:divBdr>
    </w:div>
    <w:div w:id="262541573">
      <w:bodyDiv w:val="1"/>
      <w:marLeft w:val="0"/>
      <w:marRight w:val="0"/>
      <w:marTop w:val="0"/>
      <w:marBottom w:val="0"/>
      <w:divBdr>
        <w:top w:val="none" w:sz="0" w:space="0" w:color="auto"/>
        <w:left w:val="none" w:sz="0" w:space="0" w:color="auto"/>
        <w:bottom w:val="none" w:sz="0" w:space="0" w:color="auto"/>
        <w:right w:val="none" w:sz="0" w:space="0" w:color="auto"/>
      </w:divBdr>
    </w:div>
    <w:div w:id="264509099">
      <w:bodyDiv w:val="1"/>
      <w:marLeft w:val="0"/>
      <w:marRight w:val="0"/>
      <w:marTop w:val="0"/>
      <w:marBottom w:val="0"/>
      <w:divBdr>
        <w:top w:val="none" w:sz="0" w:space="0" w:color="auto"/>
        <w:left w:val="none" w:sz="0" w:space="0" w:color="auto"/>
        <w:bottom w:val="none" w:sz="0" w:space="0" w:color="auto"/>
        <w:right w:val="none" w:sz="0" w:space="0" w:color="auto"/>
      </w:divBdr>
    </w:div>
    <w:div w:id="266928552">
      <w:bodyDiv w:val="1"/>
      <w:marLeft w:val="0"/>
      <w:marRight w:val="0"/>
      <w:marTop w:val="0"/>
      <w:marBottom w:val="0"/>
      <w:divBdr>
        <w:top w:val="none" w:sz="0" w:space="0" w:color="auto"/>
        <w:left w:val="none" w:sz="0" w:space="0" w:color="auto"/>
        <w:bottom w:val="none" w:sz="0" w:space="0" w:color="auto"/>
        <w:right w:val="none" w:sz="0" w:space="0" w:color="auto"/>
      </w:divBdr>
    </w:div>
    <w:div w:id="266934729">
      <w:bodyDiv w:val="1"/>
      <w:marLeft w:val="0"/>
      <w:marRight w:val="0"/>
      <w:marTop w:val="0"/>
      <w:marBottom w:val="0"/>
      <w:divBdr>
        <w:top w:val="none" w:sz="0" w:space="0" w:color="auto"/>
        <w:left w:val="none" w:sz="0" w:space="0" w:color="auto"/>
        <w:bottom w:val="none" w:sz="0" w:space="0" w:color="auto"/>
        <w:right w:val="none" w:sz="0" w:space="0" w:color="auto"/>
      </w:divBdr>
    </w:div>
    <w:div w:id="268464229">
      <w:bodyDiv w:val="1"/>
      <w:marLeft w:val="0"/>
      <w:marRight w:val="0"/>
      <w:marTop w:val="0"/>
      <w:marBottom w:val="0"/>
      <w:divBdr>
        <w:top w:val="none" w:sz="0" w:space="0" w:color="auto"/>
        <w:left w:val="none" w:sz="0" w:space="0" w:color="auto"/>
        <w:bottom w:val="none" w:sz="0" w:space="0" w:color="auto"/>
        <w:right w:val="none" w:sz="0" w:space="0" w:color="auto"/>
      </w:divBdr>
    </w:div>
    <w:div w:id="269239975">
      <w:bodyDiv w:val="1"/>
      <w:marLeft w:val="0"/>
      <w:marRight w:val="0"/>
      <w:marTop w:val="0"/>
      <w:marBottom w:val="0"/>
      <w:divBdr>
        <w:top w:val="none" w:sz="0" w:space="0" w:color="auto"/>
        <w:left w:val="none" w:sz="0" w:space="0" w:color="auto"/>
        <w:bottom w:val="none" w:sz="0" w:space="0" w:color="auto"/>
        <w:right w:val="none" w:sz="0" w:space="0" w:color="auto"/>
      </w:divBdr>
    </w:div>
    <w:div w:id="270553546">
      <w:bodyDiv w:val="1"/>
      <w:marLeft w:val="0"/>
      <w:marRight w:val="0"/>
      <w:marTop w:val="0"/>
      <w:marBottom w:val="0"/>
      <w:divBdr>
        <w:top w:val="none" w:sz="0" w:space="0" w:color="auto"/>
        <w:left w:val="none" w:sz="0" w:space="0" w:color="auto"/>
        <w:bottom w:val="none" w:sz="0" w:space="0" w:color="auto"/>
        <w:right w:val="none" w:sz="0" w:space="0" w:color="auto"/>
      </w:divBdr>
    </w:div>
    <w:div w:id="274874512">
      <w:bodyDiv w:val="1"/>
      <w:marLeft w:val="0"/>
      <w:marRight w:val="0"/>
      <w:marTop w:val="0"/>
      <w:marBottom w:val="0"/>
      <w:divBdr>
        <w:top w:val="none" w:sz="0" w:space="0" w:color="auto"/>
        <w:left w:val="none" w:sz="0" w:space="0" w:color="auto"/>
        <w:bottom w:val="none" w:sz="0" w:space="0" w:color="auto"/>
        <w:right w:val="none" w:sz="0" w:space="0" w:color="auto"/>
      </w:divBdr>
    </w:div>
    <w:div w:id="276252602">
      <w:bodyDiv w:val="1"/>
      <w:marLeft w:val="0"/>
      <w:marRight w:val="0"/>
      <w:marTop w:val="0"/>
      <w:marBottom w:val="0"/>
      <w:divBdr>
        <w:top w:val="none" w:sz="0" w:space="0" w:color="auto"/>
        <w:left w:val="none" w:sz="0" w:space="0" w:color="auto"/>
        <w:bottom w:val="none" w:sz="0" w:space="0" w:color="auto"/>
        <w:right w:val="none" w:sz="0" w:space="0" w:color="auto"/>
      </w:divBdr>
    </w:div>
    <w:div w:id="288360208">
      <w:bodyDiv w:val="1"/>
      <w:marLeft w:val="0"/>
      <w:marRight w:val="0"/>
      <w:marTop w:val="0"/>
      <w:marBottom w:val="0"/>
      <w:divBdr>
        <w:top w:val="none" w:sz="0" w:space="0" w:color="auto"/>
        <w:left w:val="none" w:sz="0" w:space="0" w:color="auto"/>
        <w:bottom w:val="none" w:sz="0" w:space="0" w:color="auto"/>
        <w:right w:val="none" w:sz="0" w:space="0" w:color="auto"/>
      </w:divBdr>
    </w:div>
    <w:div w:id="292562093">
      <w:bodyDiv w:val="1"/>
      <w:marLeft w:val="0"/>
      <w:marRight w:val="0"/>
      <w:marTop w:val="0"/>
      <w:marBottom w:val="0"/>
      <w:divBdr>
        <w:top w:val="none" w:sz="0" w:space="0" w:color="auto"/>
        <w:left w:val="none" w:sz="0" w:space="0" w:color="auto"/>
        <w:bottom w:val="none" w:sz="0" w:space="0" w:color="auto"/>
        <w:right w:val="none" w:sz="0" w:space="0" w:color="auto"/>
      </w:divBdr>
    </w:div>
    <w:div w:id="293608296">
      <w:bodyDiv w:val="1"/>
      <w:marLeft w:val="0"/>
      <w:marRight w:val="0"/>
      <w:marTop w:val="0"/>
      <w:marBottom w:val="0"/>
      <w:divBdr>
        <w:top w:val="none" w:sz="0" w:space="0" w:color="auto"/>
        <w:left w:val="none" w:sz="0" w:space="0" w:color="auto"/>
        <w:bottom w:val="none" w:sz="0" w:space="0" w:color="auto"/>
        <w:right w:val="none" w:sz="0" w:space="0" w:color="auto"/>
      </w:divBdr>
    </w:div>
    <w:div w:id="295911176">
      <w:bodyDiv w:val="1"/>
      <w:marLeft w:val="0"/>
      <w:marRight w:val="0"/>
      <w:marTop w:val="0"/>
      <w:marBottom w:val="0"/>
      <w:divBdr>
        <w:top w:val="none" w:sz="0" w:space="0" w:color="auto"/>
        <w:left w:val="none" w:sz="0" w:space="0" w:color="auto"/>
        <w:bottom w:val="none" w:sz="0" w:space="0" w:color="auto"/>
        <w:right w:val="none" w:sz="0" w:space="0" w:color="auto"/>
      </w:divBdr>
    </w:div>
    <w:div w:id="297034867">
      <w:bodyDiv w:val="1"/>
      <w:marLeft w:val="0"/>
      <w:marRight w:val="0"/>
      <w:marTop w:val="0"/>
      <w:marBottom w:val="0"/>
      <w:divBdr>
        <w:top w:val="none" w:sz="0" w:space="0" w:color="auto"/>
        <w:left w:val="none" w:sz="0" w:space="0" w:color="auto"/>
        <w:bottom w:val="none" w:sz="0" w:space="0" w:color="auto"/>
        <w:right w:val="none" w:sz="0" w:space="0" w:color="auto"/>
      </w:divBdr>
    </w:div>
    <w:div w:id="305161535">
      <w:bodyDiv w:val="1"/>
      <w:marLeft w:val="0"/>
      <w:marRight w:val="0"/>
      <w:marTop w:val="0"/>
      <w:marBottom w:val="0"/>
      <w:divBdr>
        <w:top w:val="none" w:sz="0" w:space="0" w:color="auto"/>
        <w:left w:val="none" w:sz="0" w:space="0" w:color="auto"/>
        <w:bottom w:val="none" w:sz="0" w:space="0" w:color="auto"/>
        <w:right w:val="none" w:sz="0" w:space="0" w:color="auto"/>
      </w:divBdr>
    </w:div>
    <w:div w:id="305933737">
      <w:bodyDiv w:val="1"/>
      <w:marLeft w:val="0"/>
      <w:marRight w:val="0"/>
      <w:marTop w:val="0"/>
      <w:marBottom w:val="0"/>
      <w:divBdr>
        <w:top w:val="none" w:sz="0" w:space="0" w:color="auto"/>
        <w:left w:val="none" w:sz="0" w:space="0" w:color="auto"/>
        <w:bottom w:val="none" w:sz="0" w:space="0" w:color="auto"/>
        <w:right w:val="none" w:sz="0" w:space="0" w:color="auto"/>
      </w:divBdr>
    </w:div>
    <w:div w:id="306008921">
      <w:bodyDiv w:val="1"/>
      <w:marLeft w:val="0"/>
      <w:marRight w:val="0"/>
      <w:marTop w:val="0"/>
      <w:marBottom w:val="0"/>
      <w:divBdr>
        <w:top w:val="none" w:sz="0" w:space="0" w:color="auto"/>
        <w:left w:val="none" w:sz="0" w:space="0" w:color="auto"/>
        <w:bottom w:val="none" w:sz="0" w:space="0" w:color="auto"/>
        <w:right w:val="none" w:sz="0" w:space="0" w:color="auto"/>
      </w:divBdr>
    </w:div>
    <w:div w:id="310134369">
      <w:bodyDiv w:val="1"/>
      <w:marLeft w:val="0"/>
      <w:marRight w:val="0"/>
      <w:marTop w:val="0"/>
      <w:marBottom w:val="0"/>
      <w:divBdr>
        <w:top w:val="none" w:sz="0" w:space="0" w:color="auto"/>
        <w:left w:val="none" w:sz="0" w:space="0" w:color="auto"/>
        <w:bottom w:val="none" w:sz="0" w:space="0" w:color="auto"/>
        <w:right w:val="none" w:sz="0" w:space="0" w:color="auto"/>
      </w:divBdr>
    </w:div>
    <w:div w:id="310596298">
      <w:bodyDiv w:val="1"/>
      <w:marLeft w:val="0"/>
      <w:marRight w:val="0"/>
      <w:marTop w:val="0"/>
      <w:marBottom w:val="0"/>
      <w:divBdr>
        <w:top w:val="none" w:sz="0" w:space="0" w:color="auto"/>
        <w:left w:val="none" w:sz="0" w:space="0" w:color="auto"/>
        <w:bottom w:val="none" w:sz="0" w:space="0" w:color="auto"/>
        <w:right w:val="none" w:sz="0" w:space="0" w:color="auto"/>
      </w:divBdr>
    </w:div>
    <w:div w:id="313996573">
      <w:bodyDiv w:val="1"/>
      <w:marLeft w:val="0"/>
      <w:marRight w:val="0"/>
      <w:marTop w:val="0"/>
      <w:marBottom w:val="0"/>
      <w:divBdr>
        <w:top w:val="none" w:sz="0" w:space="0" w:color="auto"/>
        <w:left w:val="none" w:sz="0" w:space="0" w:color="auto"/>
        <w:bottom w:val="none" w:sz="0" w:space="0" w:color="auto"/>
        <w:right w:val="none" w:sz="0" w:space="0" w:color="auto"/>
      </w:divBdr>
    </w:div>
    <w:div w:id="314067840">
      <w:bodyDiv w:val="1"/>
      <w:marLeft w:val="0"/>
      <w:marRight w:val="0"/>
      <w:marTop w:val="0"/>
      <w:marBottom w:val="0"/>
      <w:divBdr>
        <w:top w:val="none" w:sz="0" w:space="0" w:color="auto"/>
        <w:left w:val="none" w:sz="0" w:space="0" w:color="auto"/>
        <w:bottom w:val="none" w:sz="0" w:space="0" w:color="auto"/>
        <w:right w:val="none" w:sz="0" w:space="0" w:color="auto"/>
      </w:divBdr>
    </w:div>
    <w:div w:id="314575660">
      <w:bodyDiv w:val="1"/>
      <w:marLeft w:val="0"/>
      <w:marRight w:val="0"/>
      <w:marTop w:val="0"/>
      <w:marBottom w:val="0"/>
      <w:divBdr>
        <w:top w:val="none" w:sz="0" w:space="0" w:color="auto"/>
        <w:left w:val="none" w:sz="0" w:space="0" w:color="auto"/>
        <w:bottom w:val="none" w:sz="0" w:space="0" w:color="auto"/>
        <w:right w:val="none" w:sz="0" w:space="0" w:color="auto"/>
      </w:divBdr>
    </w:div>
    <w:div w:id="329529170">
      <w:bodyDiv w:val="1"/>
      <w:marLeft w:val="0"/>
      <w:marRight w:val="0"/>
      <w:marTop w:val="0"/>
      <w:marBottom w:val="0"/>
      <w:divBdr>
        <w:top w:val="none" w:sz="0" w:space="0" w:color="auto"/>
        <w:left w:val="none" w:sz="0" w:space="0" w:color="auto"/>
        <w:bottom w:val="none" w:sz="0" w:space="0" w:color="auto"/>
        <w:right w:val="none" w:sz="0" w:space="0" w:color="auto"/>
      </w:divBdr>
    </w:div>
    <w:div w:id="335693250">
      <w:bodyDiv w:val="1"/>
      <w:marLeft w:val="0"/>
      <w:marRight w:val="0"/>
      <w:marTop w:val="0"/>
      <w:marBottom w:val="0"/>
      <w:divBdr>
        <w:top w:val="none" w:sz="0" w:space="0" w:color="auto"/>
        <w:left w:val="none" w:sz="0" w:space="0" w:color="auto"/>
        <w:bottom w:val="none" w:sz="0" w:space="0" w:color="auto"/>
        <w:right w:val="none" w:sz="0" w:space="0" w:color="auto"/>
      </w:divBdr>
      <w:divsChild>
        <w:div w:id="920480222">
          <w:marLeft w:val="0"/>
          <w:marRight w:val="0"/>
          <w:marTop w:val="0"/>
          <w:marBottom w:val="0"/>
          <w:divBdr>
            <w:top w:val="none" w:sz="0" w:space="0" w:color="auto"/>
            <w:left w:val="none" w:sz="0" w:space="0" w:color="auto"/>
            <w:bottom w:val="none" w:sz="0" w:space="0" w:color="auto"/>
            <w:right w:val="none" w:sz="0" w:space="0" w:color="auto"/>
          </w:divBdr>
        </w:div>
        <w:div w:id="1089889128">
          <w:marLeft w:val="0"/>
          <w:marRight w:val="0"/>
          <w:marTop w:val="0"/>
          <w:marBottom w:val="0"/>
          <w:divBdr>
            <w:top w:val="none" w:sz="0" w:space="0" w:color="auto"/>
            <w:left w:val="none" w:sz="0" w:space="0" w:color="auto"/>
            <w:bottom w:val="none" w:sz="0" w:space="0" w:color="auto"/>
            <w:right w:val="none" w:sz="0" w:space="0" w:color="auto"/>
          </w:divBdr>
        </w:div>
        <w:div w:id="1700666969">
          <w:marLeft w:val="0"/>
          <w:marRight w:val="0"/>
          <w:marTop w:val="0"/>
          <w:marBottom w:val="0"/>
          <w:divBdr>
            <w:top w:val="none" w:sz="0" w:space="0" w:color="auto"/>
            <w:left w:val="none" w:sz="0" w:space="0" w:color="auto"/>
            <w:bottom w:val="none" w:sz="0" w:space="0" w:color="auto"/>
            <w:right w:val="none" w:sz="0" w:space="0" w:color="auto"/>
          </w:divBdr>
        </w:div>
      </w:divsChild>
    </w:div>
    <w:div w:id="338506660">
      <w:bodyDiv w:val="1"/>
      <w:marLeft w:val="0"/>
      <w:marRight w:val="0"/>
      <w:marTop w:val="0"/>
      <w:marBottom w:val="0"/>
      <w:divBdr>
        <w:top w:val="none" w:sz="0" w:space="0" w:color="auto"/>
        <w:left w:val="none" w:sz="0" w:space="0" w:color="auto"/>
        <w:bottom w:val="none" w:sz="0" w:space="0" w:color="auto"/>
        <w:right w:val="none" w:sz="0" w:space="0" w:color="auto"/>
      </w:divBdr>
    </w:div>
    <w:div w:id="339966383">
      <w:bodyDiv w:val="1"/>
      <w:marLeft w:val="0"/>
      <w:marRight w:val="0"/>
      <w:marTop w:val="0"/>
      <w:marBottom w:val="0"/>
      <w:divBdr>
        <w:top w:val="none" w:sz="0" w:space="0" w:color="auto"/>
        <w:left w:val="none" w:sz="0" w:space="0" w:color="auto"/>
        <w:bottom w:val="none" w:sz="0" w:space="0" w:color="auto"/>
        <w:right w:val="none" w:sz="0" w:space="0" w:color="auto"/>
      </w:divBdr>
    </w:div>
    <w:div w:id="348142335">
      <w:bodyDiv w:val="1"/>
      <w:marLeft w:val="0"/>
      <w:marRight w:val="0"/>
      <w:marTop w:val="0"/>
      <w:marBottom w:val="0"/>
      <w:divBdr>
        <w:top w:val="none" w:sz="0" w:space="0" w:color="auto"/>
        <w:left w:val="none" w:sz="0" w:space="0" w:color="auto"/>
        <w:bottom w:val="none" w:sz="0" w:space="0" w:color="auto"/>
        <w:right w:val="none" w:sz="0" w:space="0" w:color="auto"/>
      </w:divBdr>
      <w:divsChild>
        <w:div w:id="1514219029">
          <w:marLeft w:val="0"/>
          <w:marRight w:val="0"/>
          <w:marTop w:val="0"/>
          <w:marBottom w:val="0"/>
          <w:divBdr>
            <w:top w:val="none" w:sz="0" w:space="0" w:color="auto"/>
            <w:left w:val="none" w:sz="0" w:space="0" w:color="auto"/>
            <w:bottom w:val="none" w:sz="0" w:space="0" w:color="auto"/>
            <w:right w:val="none" w:sz="0" w:space="0" w:color="auto"/>
          </w:divBdr>
        </w:div>
      </w:divsChild>
    </w:div>
    <w:div w:id="354621960">
      <w:bodyDiv w:val="1"/>
      <w:marLeft w:val="0"/>
      <w:marRight w:val="0"/>
      <w:marTop w:val="0"/>
      <w:marBottom w:val="0"/>
      <w:divBdr>
        <w:top w:val="none" w:sz="0" w:space="0" w:color="auto"/>
        <w:left w:val="none" w:sz="0" w:space="0" w:color="auto"/>
        <w:bottom w:val="none" w:sz="0" w:space="0" w:color="auto"/>
        <w:right w:val="none" w:sz="0" w:space="0" w:color="auto"/>
      </w:divBdr>
    </w:div>
    <w:div w:id="355811864">
      <w:bodyDiv w:val="1"/>
      <w:marLeft w:val="0"/>
      <w:marRight w:val="0"/>
      <w:marTop w:val="0"/>
      <w:marBottom w:val="0"/>
      <w:divBdr>
        <w:top w:val="none" w:sz="0" w:space="0" w:color="auto"/>
        <w:left w:val="none" w:sz="0" w:space="0" w:color="auto"/>
        <w:bottom w:val="none" w:sz="0" w:space="0" w:color="auto"/>
        <w:right w:val="none" w:sz="0" w:space="0" w:color="auto"/>
      </w:divBdr>
    </w:div>
    <w:div w:id="357316263">
      <w:bodyDiv w:val="1"/>
      <w:marLeft w:val="0"/>
      <w:marRight w:val="0"/>
      <w:marTop w:val="0"/>
      <w:marBottom w:val="0"/>
      <w:divBdr>
        <w:top w:val="none" w:sz="0" w:space="0" w:color="auto"/>
        <w:left w:val="none" w:sz="0" w:space="0" w:color="auto"/>
        <w:bottom w:val="none" w:sz="0" w:space="0" w:color="auto"/>
        <w:right w:val="none" w:sz="0" w:space="0" w:color="auto"/>
      </w:divBdr>
    </w:div>
    <w:div w:id="364867232">
      <w:bodyDiv w:val="1"/>
      <w:marLeft w:val="0"/>
      <w:marRight w:val="0"/>
      <w:marTop w:val="0"/>
      <w:marBottom w:val="0"/>
      <w:divBdr>
        <w:top w:val="none" w:sz="0" w:space="0" w:color="auto"/>
        <w:left w:val="none" w:sz="0" w:space="0" w:color="auto"/>
        <w:bottom w:val="none" w:sz="0" w:space="0" w:color="auto"/>
        <w:right w:val="none" w:sz="0" w:space="0" w:color="auto"/>
      </w:divBdr>
    </w:div>
    <w:div w:id="370032036">
      <w:bodyDiv w:val="1"/>
      <w:marLeft w:val="0"/>
      <w:marRight w:val="0"/>
      <w:marTop w:val="0"/>
      <w:marBottom w:val="0"/>
      <w:divBdr>
        <w:top w:val="none" w:sz="0" w:space="0" w:color="auto"/>
        <w:left w:val="none" w:sz="0" w:space="0" w:color="auto"/>
        <w:bottom w:val="none" w:sz="0" w:space="0" w:color="auto"/>
        <w:right w:val="none" w:sz="0" w:space="0" w:color="auto"/>
      </w:divBdr>
    </w:div>
    <w:div w:id="376129351">
      <w:bodyDiv w:val="1"/>
      <w:marLeft w:val="0"/>
      <w:marRight w:val="0"/>
      <w:marTop w:val="0"/>
      <w:marBottom w:val="0"/>
      <w:divBdr>
        <w:top w:val="none" w:sz="0" w:space="0" w:color="auto"/>
        <w:left w:val="none" w:sz="0" w:space="0" w:color="auto"/>
        <w:bottom w:val="none" w:sz="0" w:space="0" w:color="auto"/>
        <w:right w:val="none" w:sz="0" w:space="0" w:color="auto"/>
      </w:divBdr>
    </w:div>
    <w:div w:id="382799060">
      <w:bodyDiv w:val="1"/>
      <w:marLeft w:val="0"/>
      <w:marRight w:val="0"/>
      <w:marTop w:val="0"/>
      <w:marBottom w:val="0"/>
      <w:divBdr>
        <w:top w:val="none" w:sz="0" w:space="0" w:color="auto"/>
        <w:left w:val="none" w:sz="0" w:space="0" w:color="auto"/>
        <w:bottom w:val="none" w:sz="0" w:space="0" w:color="auto"/>
        <w:right w:val="none" w:sz="0" w:space="0" w:color="auto"/>
      </w:divBdr>
    </w:div>
    <w:div w:id="391974865">
      <w:bodyDiv w:val="1"/>
      <w:marLeft w:val="0"/>
      <w:marRight w:val="0"/>
      <w:marTop w:val="0"/>
      <w:marBottom w:val="0"/>
      <w:divBdr>
        <w:top w:val="none" w:sz="0" w:space="0" w:color="auto"/>
        <w:left w:val="none" w:sz="0" w:space="0" w:color="auto"/>
        <w:bottom w:val="none" w:sz="0" w:space="0" w:color="auto"/>
        <w:right w:val="none" w:sz="0" w:space="0" w:color="auto"/>
      </w:divBdr>
    </w:div>
    <w:div w:id="396782704">
      <w:bodyDiv w:val="1"/>
      <w:marLeft w:val="0"/>
      <w:marRight w:val="0"/>
      <w:marTop w:val="0"/>
      <w:marBottom w:val="0"/>
      <w:divBdr>
        <w:top w:val="none" w:sz="0" w:space="0" w:color="auto"/>
        <w:left w:val="none" w:sz="0" w:space="0" w:color="auto"/>
        <w:bottom w:val="none" w:sz="0" w:space="0" w:color="auto"/>
        <w:right w:val="none" w:sz="0" w:space="0" w:color="auto"/>
      </w:divBdr>
    </w:div>
    <w:div w:id="407387098">
      <w:bodyDiv w:val="1"/>
      <w:marLeft w:val="0"/>
      <w:marRight w:val="0"/>
      <w:marTop w:val="0"/>
      <w:marBottom w:val="0"/>
      <w:divBdr>
        <w:top w:val="none" w:sz="0" w:space="0" w:color="auto"/>
        <w:left w:val="none" w:sz="0" w:space="0" w:color="auto"/>
        <w:bottom w:val="none" w:sz="0" w:space="0" w:color="auto"/>
        <w:right w:val="none" w:sz="0" w:space="0" w:color="auto"/>
      </w:divBdr>
    </w:div>
    <w:div w:id="410976801">
      <w:bodyDiv w:val="1"/>
      <w:marLeft w:val="0"/>
      <w:marRight w:val="0"/>
      <w:marTop w:val="0"/>
      <w:marBottom w:val="0"/>
      <w:divBdr>
        <w:top w:val="none" w:sz="0" w:space="0" w:color="auto"/>
        <w:left w:val="none" w:sz="0" w:space="0" w:color="auto"/>
        <w:bottom w:val="none" w:sz="0" w:space="0" w:color="auto"/>
        <w:right w:val="none" w:sz="0" w:space="0" w:color="auto"/>
      </w:divBdr>
    </w:div>
    <w:div w:id="412239393">
      <w:bodyDiv w:val="1"/>
      <w:marLeft w:val="0"/>
      <w:marRight w:val="0"/>
      <w:marTop w:val="0"/>
      <w:marBottom w:val="0"/>
      <w:divBdr>
        <w:top w:val="none" w:sz="0" w:space="0" w:color="auto"/>
        <w:left w:val="none" w:sz="0" w:space="0" w:color="auto"/>
        <w:bottom w:val="none" w:sz="0" w:space="0" w:color="auto"/>
        <w:right w:val="none" w:sz="0" w:space="0" w:color="auto"/>
      </w:divBdr>
    </w:div>
    <w:div w:id="414210474">
      <w:bodyDiv w:val="1"/>
      <w:marLeft w:val="0"/>
      <w:marRight w:val="0"/>
      <w:marTop w:val="0"/>
      <w:marBottom w:val="0"/>
      <w:divBdr>
        <w:top w:val="none" w:sz="0" w:space="0" w:color="auto"/>
        <w:left w:val="none" w:sz="0" w:space="0" w:color="auto"/>
        <w:bottom w:val="none" w:sz="0" w:space="0" w:color="auto"/>
        <w:right w:val="none" w:sz="0" w:space="0" w:color="auto"/>
      </w:divBdr>
    </w:div>
    <w:div w:id="415325199">
      <w:bodyDiv w:val="1"/>
      <w:marLeft w:val="0"/>
      <w:marRight w:val="0"/>
      <w:marTop w:val="0"/>
      <w:marBottom w:val="0"/>
      <w:divBdr>
        <w:top w:val="none" w:sz="0" w:space="0" w:color="auto"/>
        <w:left w:val="none" w:sz="0" w:space="0" w:color="auto"/>
        <w:bottom w:val="none" w:sz="0" w:space="0" w:color="auto"/>
        <w:right w:val="none" w:sz="0" w:space="0" w:color="auto"/>
      </w:divBdr>
    </w:div>
    <w:div w:id="418335807">
      <w:bodyDiv w:val="1"/>
      <w:marLeft w:val="0"/>
      <w:marRight w:val="0"/>
      <w:marTop w:val="0"/>
      <w:marBottom w:val="0"/>
      <w:divBdr>
        <w:top w:val="none" w:sz="0" w:space="0" w:color="auto"/>
        <w:left w:val="none" w:sz="0" w:space="0" w:color="auto"/>
        <w:bottom w:val="none" w:sz="0" w:space="0" w:color="auto"/>
        <w:right w:val="none" w:sz="0" w:space="0" w:color="auto"/>
      </w:divBdr>
    </w:div>
    <w:div w:id="427122063">
      <w:bodyDiv w:val="1"/>
      <w:marLeft w:val="0"/>
      <w:marRight w:val="0"/>
      <w:marTop w:val="0"/>
      <w:marBottom w:val="0"/>
      <w:divBdr>
        <w:top w:val="none" w:sz="0" w:space="0" w:color="auto"/>
        <w:left w:val="none" w:sz="0" w:space="0" w:color="auto"/>
        <w:bottom w:val="none" w:sz="0" w:space="0" w:color="auto"/>
        <w:right w:val="none" w:sz="0" w:space="0" w:color="auto"/>
      </w:divBdr>
    </w:div>
    <w:div w:id="430397054">
      <w:bodyDiv w:val="1"/>
      <w:marLeft w:val="0"/>
      <w:marRight w:val="0"/>
      <w:marTop w:val="0"/>
      <w:marBottom w:val="0"/>
      <w:divBdr>
        <w:top w:val="none" w:sz="0" w:space="0" w:color="auto"/>
        <w:left w:val="none" w:sz="0" w:space="0" w:color="auto"/>
        <w:bottom w:val="none" w:sz="0" w:space="0" w:color="auto"/>
        <w:right w:val="none" w:sz="0" w:space="0" w:color="auto"/>
      </w:divBdr>
    </w:div>
    <w:div w:id="430978053">
      <w:bodyDiv w:val="1"/>
      <w:marLeft w:val="0"/>
      <w:marRight w:val="0"/>
      <w:marTop w:val="0"/>
      <w:marBottom w:val="0"/>
      <w:divBdr>
        <w:top w:val="none" w:sz="0" w:space="0" w:color="auto"/>
        <w:left w:val="none" w:sz="0" w:space="0" w:color="auto"/>
        <w:bottom w:val="none" w:sz="0" w:space="0" w:color="auto"/>
        <w:right w:val="none" w:sz="0" w:space="0" w:color="auto"/>
      </w:divBdr>
    </w:div>
    <w:div w:id="433941117">
      <w:bodyDiv w:val="1"/>
      <w:marLeft w:val="0"/>
      <w:marRight w:val="0"/>
      <w:marTop w:val="0"/>
      <w:marBottom w:val="0"/>
      <w:divBdr>
        <w:top w:val="none" w:sz="0" w:space="0" w:color="auto"/>
        <w:left w:val="none" w:sz="0" w:space="0" w:color="auto"/>
        <w:bottom w:val="none" w:sz="0" w:space="0" w:color="auto"/>
        <w:right w:val="none" w:sz="0" w:space="0" w:color="auto"/>
      </w:divBdr>
    </w:div>
    <w:div w:id="434717804">
      <w:bodyDiv w:val="1"/>
      <w:marLeft w:val="0"/>
      <w:marRight w:val="0"/>
      <w:marTop w:val="0"/>
      <w:marBottom w:val="0"/>
      <w:divBdr>
        <w:top w:val="none" w:sz="0" w:space="0" w:color="auto"/>
        <w:left w:val="none" w:sz="0" w:space="0" w:color="auto"/>
        <w:bottom w:val="none" w:sz="0" w:space="0" w:color="auto"/>
        <w:right w:val="none" w:sz="0" w:space="0" w:color="auto"/>
      </w:divBdr>
    </w:div>
    <w:div w:id="435487544">
      <w:bodyDiv w:val="1"/>
      <w:marLeft w:val="0"/>
      <w:marRight w:val="0"/>
      <w:marTop w:val="0"/>
      <w:marBottom w:val="0"/>
      <w:divBdr>
        <w:top w:val="none" w:sz="0" w:space="0" w:color="auto"/>
        <w:left w:val="none" w:sz="0" w:space="0" w:color="auto"/>
        <w:bottom w:val="none" w:sz="0" w:space="0" w:color="auto"/>
        <w:right w:val="none" w:sz="0" w:space="0" w:color="auto"/>
      </w:divBdr>
    </w:div>
    <w:div w:id="436953353">
      <w:bodyDiv w:val="1"/>
      <w:marLeft w:val="0"/>
      <w:marRight w:val="0"/>
      <w:marTop w:val="0"/>
      <w:marBottom w:val="0"/>
      <w:divBdr>
        <w:top w:val="none" w:sz="0" w:space="0" w:color="auto"/>
        <w:left w:val="none" w:sz="0" w:space="0" w:color="auto"/>
        <w:bottom w:val="none" w:sz="0" w:space="0" w:color="auto"/>
        <w:right w:val="none" w:sz="0" w:space="0" w:color="auto"/>
      </w:divBdr>
    </w:div>
    <w:div w:id="442648749">
      <w:bodyDiv w:val="1"/>
      <w:marLeft w:val="0"/>
      <w:marRight w:val="0"/>
      <w:marTop w:val="0"/>
      <w:marBottom w:val="0"/>
      <w:divBdr>
        <w:top w:val="none" w:sz="0" w:space="0" w:color="auto"/>
        <w:left w:val="none" w:sz="0" w:space="0" w:color="auto"/>
        <w:bottom w:val="none" w:sz="0" w:space="0" w:color="auto"/>
        <w:right w:val="none" w:sz="0" w:space="0" w:color="auto"/>
      </w:divBdr>
    </w:div>
    <w:div w:id="444428714">
      <w:bodyDiv w:val="1"/>
      <w:marLeft w:val="0"/>
      <w:marRight w:val="0"/>
      <w:marTop w:val="0"/>
      <w:marBottom w:val="0"/>
      <w:divBdr>
        <w:top w:val="none" w:sz="0" w:space="0" w:color="auto"/>
        <w:left w:val="none" w:sz="0" w:space="0" w:color="auto"/>
        <w:bottom w:val="none" w:sz="0" w:space="0" w:color="auto"/>
        <w:right w:val="none" w:sz="0" w:space="0" w:color="auto"/>
      </w:divBdr>
    </w:div>
    <w:div w:id="445319498">
      <w:bodyDiv w:val="1"/>
      <w:marLeft w:val="0"/>
      <w:marRight w:val="0"/>
      <w:marTop w:val="0"/>
      <w:marBottom w:val="0"/>
      <w:divBdr>
        <w:top w:val="none" w:sz="0" w:space="0" w:color="auto"/>
        <w:left w:val="none" w:sz="0" w:space="0" w:color="auto"/>
        <w:bottom w:val="none" w:sz="0" w:space="0" w:color="auto"/>
        <w:right w:val="none" w:sz="0" w:space="0" w:color="auto"/>
      </w:divBdr>
    </w:div>
    <w:div w:id="456800600">
      <w:bodyDiv w:val="1"/>
      <w:marLeft w:val="0"/>
      <w:marRight w:val="0"/>
      <w:marTop w:val="0"/>
      <w:marBottom w:val="0"/>
      <w:divBdr>
        <w:top w:val="none" w:sz="0" w:space="0" w:color="auto"/>
        <w:left w:val="none" w:sz="0" w:space="0" w:color="auto"/>
        <w:bottom w:val="none" w:sz="0" w:space="0" w:color="auto"/>
        <w:right w:val="none" w:sz="0" w:space="0" w:color="auto"/>
      </w:divBdr>
    </w:div>
    <w:div w:id="458496928">
      <w:bodyDiv w:val="1"/>
      <w:marLeft w:val="0"/>
      <w:marRight w:val="0"/>
      <w:marTop w:val="0"/>
      <w:marBottom w:val="0"/>
      <w:divBdr>
        <w:top w:val="none" w:sz="0" w:space="0" w:color="auto"/>
        <w:left w:val="none" w:sz="0" w:space="0" w:color="auto"/>
        <w:bottom w:val="none" w:sz="0" w:space="0" w:color="auto"/>
        <w:right w:val="none" w:sz="0" w:space="0" w:color="auto"/>
      </w:divBdr>
    </w:div>
    <w:div w:id="471022164">
      <w:bodyDiv w:val="1"/>
      <w:marLeft w:val="0"/>
      <w:marRight w:val="0"/>
      <w:marTop w:val="0"/>
      <w:marBottom w:val="0"/>
      <w:divBdr>
        <w:top w:val="none" w:sz="0" w:space="0" w:color="auto"/>
        <w:left w:val="none" w:sz="0" w:space="0" w:color="auto"/>
        <w:bottom w:val="none" w:sz="0" w:space="0" w:color="auto"/>
        <w:right w:val="none" w:sz="0" w:space="0" w:color="auto"/>
      </w:divBdr>
    </w:div>
    <w:div w:id="473448640">
      <w:bodyDiv w:val="1"/>
      <w:marLeft w:val="0"/>
      <w:marRight w:val="0"/>
      <w:marTop w:val="0"/>
      <w:marBottom w:val="0"/>
      <w:divBdr>
        <w:top w:val="none" w:sz="0" w:space="0" w:color="auto"/>
        <w:left w:val="none" w:sz="0" w:space="0" w:color="auto"/>
        <w:bottom w:val="none" w:sz="0" w:space="0" w:color="auto"/>
        <w:right w:val="none" w:sz="0" w:space="0" w:color="auto"/>
      </w:divBdr>
    </w:div>
    <w:div w:id="475882026">
      <w:bodyDiv w:val="1"/>
      <w:marLeft w:val="0"/>
      <w:marRight w:val="0"/>
      <w:marTop w:val="0"/>
      <w:marBottom w:val="0"/>
      <w:divBdr>
        <w:top w:val="none" w:sz="0" w:space="0" w:color="auto"/>
        <w:left w:val="none" w:sz="0" w:space="0" w:color="auto"/>
        <w:bottom w:val="none" w:sz="0" w:space="0" w:color="auto"/>
        <w:right w:val="none" w:sz="0" w:space="0" w:color="auto"/>
      </w:divBdr>
    </w:div>
    <w:div w:id="478881990">
      <w:bodyDiv w:val="1"/>
      <w:marLeft w:val="0"/>
      <w:marRight w:val="0"/>
      <w:marTop w:val="0"/>
      <w:marBottom w:val="0"/>
      <w:divBdr>
        <w:top w:val="none" w:sz="0" w:space="0" w:color="auto"/>
        <w:left w:val="none" w:sz="0" w:space="0" w:color="auto"/>
        <w:bottom w:val="none" w:sz="0" w:space="0" w:color="auto"/>
        <w:right w:val="none" w:sz="0" w:space="0" w:color="auto"/>
      </w:divBdr>
    </w:div>
    <w:div w:id="479738047">
      <w:bodyDiv w:val="1"/>
      <w:marLeft w:val="0"/>
      <w:marRight w:val="0"/>
      <w:marTop w:val="0"/>
      <w:marBottom w:val="0"/>
      <w:divBdr>
        <w:top w:val="none" w:sz="0" w:space="0" w:color="auto"/>
        <w:left w:val="none" w:sz="0" w:space="0" w:color="auto"/>
        <w:bottom w:val="none" w:sz="0" w:space="0" w:color="auto"/>
        <w:right w:val="none" w:sz="0" w:space="0" w:color="auto"/>
      </w:divBdr>
    </w:div>
    <w:div w:id="482477683">
      <w:bodyDiv w:val="1"/>
      <w:marLeft w:val="0"/>
      <w:marRight w:val="0"/>
      <w:marTop w:val="0"/>
      <w:marBottom w:val="0"/>
      <w:divBdr>
        <w:top w:val="none" w:sz="0" w:space="0" w:color="auto"/>
        <w:left w:val="none" w:sz="0" w:space="0" w:color="auto"/>
        <w:bottom w:val="none" w:sz="0" w:space="0" w:color="auto"/>
        <w:right w:val="none" w:sz="0" w:space="0" w:color="auto"/>
      </w:divBdr>
    </w:div>
    <w:div w:id="484931702">
      <w:bodyDiv w:val="1"/>
      <w:marLeft w:val="0"/>
      <w:marRight w:val="0"/>
      <w:marTop w:val="0"/>
      <w:marBottom w:val="0"/>
      <w:divBdr>
        <w:top w:val="none" w:sz="0" w:space="0" w:color="auto"/>
        <w:left w:val="none" w:sz="0" w:space="0" w:color="auto"/>
        <w:bottom w:val="none" w:sz="0" w:space="0" w:color="auto"/>
        <w:right w:val="none" w:sz="0" w:space="0" w:color="auto"/>
      </w:divBdr>
    </w:div>
    <w:div w:id="488863295">
      <w:bodyDiv w:val="1"/>
      <w:marLeft w:val="0"/>
      <w:marRight w:val="0"/>
      <w:marTop w:val="0"/>
      <w:marBottom w:val="0"/>
      <w:divBdr>
        <w:top w:val="none" w:sz="0" w:space="0" w:color="auto"/>
        <w:left w:val="none" w:sz="0" w:space="0" w:color="auto"/>
        <w:bottom w:val="none" w:sz="0" w:space="0" w:color="auto"/>
        <w:right w:val="none" w:sz="0" w:space="0" w:color="auto"/>
      </w:divBdr>
    </w:div>
    <w:div w:id="491719770">
      <w:bodyDiv w:val="1"/>
      <w:marLeft w:val="0"/>
      <w:marRight w:val="0"/>
      <w:marTop w:val="0"/>
      <w:marBottom w:val="0"/>
      <w:divBdr>
        <w:top w:val="none" w:sz="0" w:space="0" w:color="auto"/>
        <w:left w:val="none" w:sz="0" w:space="0" w:color="auto"/>
        <w:bottom w:val="none" w:sz="0" w:space="0" w:color="auto"/>
        <w:right w:val="none" w:sz="0" w:space="0" w:color="auto"/>
      </w:divBdr>
    </w:div>
    <w:div w:id="492067266">
      <w:bodyDiv w:val="1"/>
      <w:marLeft w:val="0"/>
      <w:marRight w:val="0"/>
      <w:marTop w:val="0"/>
      <w:marBottom w:val="0"/>
      <w:divBdr>
        <w:top w:val="none" w:sz="0" w:space="0" w:color="auto"/>
        <w:left w:val="none" w:sz="0" w:space="0" w:color="auto"/>
        <w:bottom w:val="none" w:sz="0" w:space="0" w:color="auto"/>
        <w:right w:val="none" w:sz="0" w:space="0" w:color="auto"/>
      </w:divBdr>
    </w:div>
    <w:div w:id="507595774">
      <w:bodyDiv w:val="1"/>
      <w:marLeft w:val="0"/>
      <w:marRight w:val="0"/>
      <w:marTop w:val="0"/>
      <w:marBottom w:val="0"/>
      <w:divBdr>
        <w:top w:val="none" w:sz="0" w:space="0" w:color="auto"/>
        <w:left w:val="none" w:sz="0" w:space="0" w:color="auto"/>
        <w:bottom w:val="none" w:sz="0" w:space="0" w:color="auto"/>
        <w:right w:val="none" w:sz="0" w:space="0" w:color="auto"/>
      </w:divBdr>
      <w:divsChild>
        <w:div w:id="285241121">
          <w:marLeft w:val="0"/>
          <w:marRight w:val="0"/>
          <w:marTop w:val="0"/>
          <w:marBottom w:val="0"/>
          <w:divBdr>
            <w:top w:val="none" w:sz="0" w:space="0" w:color="auto"/>
            <w:left w:val="none" w:sz="0" w:space="0" w:color="auto"/>
            <w:bottom w:val="none" w:sz="0" w:space="0" w:color="auto"/>
            <w:right w:val="none" w:sz="0" w:space="0" w:color="auto"/>
          </w:divBdr>
        </w:div>
        <w:div w:id="1623925826">
          <w:marLeft w:val="0"/>
          <w:marRight w:val="0"/>
          <w:marTop w:val="0"/>
          <w:marBottom w:val="0"/>
          <w:divBdr>
            <w:top w:val="none" w:sz="0" w:space="0" w:color="auto"/>
            <w:left w:val="none" w:sz="0" w:space="0" w:color="auto"/>
            <w:bottom w:val="none" w:sz="0" w:space="0" w:color="auto"/>
            <w:right w:val="none" w:sz="0" w:space="0" w:color="auto"/>
          </w:divBdr>
        </w:div>
      </w:divsChild>
    </w:div>
    <w:div w:id="516622273">
      <w:bodyDiv w:val="1"/>
      <w:marLeft w:val="0"/>
      <w:marRight w:val="0"/>
      <w:marTop w:val="0"/>
      <w:marBottom w:val="0"/>
      <w:divBdr>
        <w:top w:val="none" w:sz="0" w:space="0" w:color="auto"/>
        <w:left w:val="none" w:sz="0" w:space="0" w:color="auto"/>
        <w:bottom w:val="none" w:sz="0" w:space="0" w:color="auto"/>
        <w:right w:val="none" w:sz="0" w:space="0" w:color="auto"/>
      </w:divBdr>
      <w:divsChild>
        <w:div w:id="128475212">
          <w:marLeft w:val="0"/>
          <w:marRight w:val="0"/>
          <w:marTop w:val="0"/>
          <w:marBottom w:val="0"/>
          <w:divBdr>
            <w:top w:val="none" w:sz="0" w:space="0" w:color="auto"/>
            <w:left w:val="none" w:sz="0" w:space="0" w:color="auto"/>
            <w:bottom w:val="none" w:sz="0" w:space="0" w:color="auto"/>
            <w:right w:val="none" w:sz="0" w:space="0" w:color="auto"/>
          </w:divBdr>
        </w:div>
        <w:div w:id="284044674">
          <w:marLeft w:val="0"/>
          <w:marRight w:val="0"/>
          <w:marTop w:val="0"/>
          <w:marBottom w:val="0"/>
          <w:divBdr>
            <w:top w:val="none" w:sz="0" w:space="0" w:color="auto"/>
            <w:left w:val="none" w:sz="0" w:space="0" w:color="auto"/>
            <w:bottom w:val="none" w:sz="0" w:space="0" w:color="auto"/>
            <w:right w:val="none" w:sz="0" w:space="0" w:color="auto"/>
          </w:divBdr>
        </w:div>
        <w:div w:id="379860458">
          <w:marLeft w:val="0"/>
          <w:marRight w:val="0"/>
          <w:marTop w:val="0"/>
          <w:marBottom w:val="0"/>
          <w:divBdr>
            <w:top w:val="none" w:sz="0" w:space="0" w:color="auto"/>
            <w:left w:val="none" w:sz="0" w:space="0" w:color="auto"/>
            <w:bottom w:val="none" w:sz="0" w:space="0" w:color="auto"/>
            <w:right w:val="none" w:sz="0" w:space="0" w:color="auto"/>
          </w:divBdr>
        </w:div>
        <w:div w:id="544370237">
          <w:marLeft w:val="0"/>
          <w:marRight w:val="0"/>
          <w:marTop w:val="0"/>
          <w:marBottom w:val="0"/>
          <w:divBdr>
            <w:top w:val="none" w:sz="0" w:space="0" w:color="auto"/>
            <w:left w:val="none" w:sz="0" w:space="0" w:color="auto"/>
            <w:bottom w:val="none" w:sz="0" w:space="0" w:color="auto"/>
            <w:right w:val="none" w:sz="0" w:space="0" w:color="auto"/>
          </w:divBdr>
          <w:divsChild>
            <w:div w:id="222179786">
              <w:marLeft w:val="-68"/>
              <w:marRight w:val="0"/>
              <w:marTop w:val="27"/>
              <w:marBottom w:val="27"/>
              <w:divBdr>
                <w:top w:val="none" w:sz="0" w:space="0" w:color="auto"/>
                <w:left w:val="none" w:sz="0" w:space="0" w:color="auto"/>
                <w:bottom w:val="none" w:sz="0" w:space="0" w:color="auto"/>
                <w:right w:val="none" w:sz="0" w:space="0" w:color="auto"/>
              </w:divBdr>
              <w:divsChild>
                <w:div w:id="32969591">
                  <w:marLeft w:val="0"/>
                  <w:marRight w:val="0"/>
                  <w:marTop w:val="0"/>
                  <w:marBottom w:val="0"/>
                  <w:divBdr>
                    <w:top w:val="none" w:sz="0" w:space="0" w:color="auto"/>
                    <w:left w:val="none" w:sz="0" w:space="0" w:color="auto"/>
                    <w:bottom w:val="none" w:sz="0" w:space="0" w:color="auto"/>
                    <w:right w:val="none" w:sz="0" w:space="0" w:color="auto"/>
                  </w:divBdr>
                  <w:divsChild>
                    <w:div w:id="1773864950">
                      <w:marLeft w:val="0"/>
                      <w:marRight w:val="0"/>
                      <w:marTop w:val="0"/>
                      <w:marBottom w:val="0"/>
                      <w:divBdr>
                        <w:top w:val="none" w:sz="0" w:space="0" w:color="auto"/>
                        <w:left w:val="none" w:sz="0" w:space="0" w:color="auto"/>
                        <w:bottom w:val="none" w:sz="0" w:space="0" w:color="auto"/>
                        <w:right w:val="none" w:sz="0" w:space="0" w:color="auto"/>
                      </w:divBdr>
                    </w:div>
                  </w:divsChild>
                </w:div>
                <w:div w:id="83958316">
                  <w:marLeft w:val="0"/>
                  <w:marRight w:val="0"/>
                  <w:marTop w:val="0"/>
                  <w:marBottom w:val="0"/>
                  <w:divBdr>
                    <w:top w:val="none" w:sz="0" w:space="0" w:color="auto"/>
                    <w:left w:val="none" w:sz="0" w:space="0" w:color="auto"/>
                    <w:bottom w:val="none" w:sz="0" w:space="0" w:color="auto"/>
                    <w:right w:val="none" w:sz="0" w:space="0" w:color="auto"/>
                  </w:divBdr>
                  <w:divsChild>
                    <w:div w:id="1482162276">
                      <w:marLeft w:val="0"/>
                      <w:marRight w:val="0"/>
                      <w:marTop w:val="0"/>
                      <w:marBottom w:val="0"/>
                      <w:divBdr>
                        <w:top w:val="none" w:sz="0" w:space="0" w:color="auto"/>
                        <w:left w:val="none" w:sz="0" w:space="0" w:color="auto"/>
                        <w:bottom w:val="none" w:sz="0" w:space="0" w:color="auto"/>
                        <w:right w:val="none" w:sz="0" w:space="0" w:color="auto"/>
                      </w:divBdr>
                    </w:div>
                  </w:divsChild>
                </w:div>
                <w:div w:id="144903994">
                  <w:marLeft w:val="0"/>
                  <w:marRight w:val="0"/>
                  <w:marTop w:val="0"/>
                  <w:marBottom w:val="0"/>
                  <w:divBdr>
                    <w:top w:val="none" w:sz="0" w:space="0" w:color="auto"/>
                    <w:left w:val="none" w:sz="0" w:space="0" w:color="auto"/>
                    <w:bottom w:val="none" w:sz="0" w:space="0" w:color="auto"/>
                    <w:right w:val="none" w:sz="0" w:space="0" w:color="auto"/>
                  </w:divBdr>
                  <w:divsChild>
                    <w:div w:id="696155335">
                      <w:marLeft w:val="0"/>
                      <w:marRight w:val="0"/>
                      <w:marTop w:val="0"/>
                      <w:marBottom w:val="0"/>
                      <w:divBdr>
                        <w:top w:val="none" w:sz="0" w:space="0" w:color="auto"/>
                        <w:left w:val="none" w:sz="0" w:space="0" w:color="auto"/>
                        <w:bottom w:val="none" w:sz="0" w:space="0" w:color="auto"/>
                        <w:right w:val="none" w:sz="0" w:space="0" w:color="auto"/>
                      </w:divBdr>
                    </w:div>
                  </w:divsChild>
                </w:div>
                <w:div w:id="217790721">
                  <w:marLeft w:val="0"/>
                  <w:marRight w:val="0"/>
                  <w:marTop w:val="0"/>
                  <w:marBottom w:val="0"/>
                  <w:divBdr>
                    <w:top w:val="none" w:sz="0" w:space="0" w:color="auto"/>
                    <w:left w:val="none" w:sz="0" w:space="0" w:color="auto"/>
                    <w:bottom w:val="none" w:sz="0" w:space="0" w:color="auto"/>
                    <w:right w:val="none" w:sz="0" w:space="0" w:color="auto"/>
                  </w:divBdr>
                  <w:divsChild>
                    <w:div w:id="693844012">
                      <w:marLeft w:val="0"/>
                      <w:marRight w:val="0"/>
                      <w:marTop w:val="0"/>
                      <w:marBottom w:val="0"/>
                      <w:divBdr>
                        <w:top w:val="none" w:sz="0" w:space="0" w:color="auto"/>
                        <w:left w:val="none" w:sz="0" w:space="0" w:color="auto"/>
                        <w:bottom w:val="none" w:sz="0" w:space="0" w:color="auto"/>
                        <w:right w:val="none" w:sz="0" w:space="0" w:color="auto"/>
                      </w:divBdr>
                    </w:div>
                  </w:divsChild>
                </w:div>
                <w:div w:id="220025706">
                  <w:marLeft w:val="0"/>
                  <w:marRight w:val="0"/>
                  <w:marTop w:val="0"/>
                  <w:marBottom w:val="0"/>
                  <w:divBdr>
                    <w:top w:val="none" w:sz="0" w:space="0" w:color="auto"/>
                    <w:left w:val="none" w:sz="0" w:space="0" w:color="auto"/>
                    <w:bottom w:val="none" w:sz="0" w:space="0" w:color="auto"/>
                    <w:right w:val="none" w:sz="0" w:space="0" w:color="auto"/>
                  </w:divBdr>
                  <w:divsChild>
                    <w:div w:id="863782824">
                      <w:marLeft w:val="0"/>
                      <w:marRight w:val="0"/>
                      <w:marTop w:val="0"/>
                      <w:marBottom w:val="0"/>
                      <w:divBdr>
                        <w:top w:val="none" w:sz="0" w:space="0" w:color="auto"/>
                        <w:left w:val="none" w:sz="0" w:space="0" w:color="auto"/>
                        <w:bottom w:val="none" w:sz="0" w:space="0" w:color="auto"/>
                        <w:right w:val="none" w:sz="0" w:space="0" w:color="auto"/>
                      </w:divBdr>
                    </w:div>
                  </w:divsChild>
                </w:div>
                <w:div w:id="229659500">
                  <w:marLeft w:val="0"/>
                  <w:marRight w:val="0"/>
                  <w:marTop w:val="0"/>
                  <w:marBottom w:val="0"/>
                  <w:divBdr>
                    <w:top w:val="none" w:sz="0" w:space="0" w:color="auto"/>
                    <w:left w:val="none" w:sz="0" w:space="0" w:color="auto"/>
                    <w:bottom w:val="none" w:sz="0" w:space="0" w:color="auto"/>
                    <w:right w:val="none" w:sz="0" w:space="0" w:color="auto"/>
                  </w:divBdr>
                  <w:divsChild>
                    <w:div w:id="349451094">
                      <w:marLeft w:val="0"/>
                      <w:marRight w:val="0"/>
                      <w:marTop w:val="0"/>
                      <w:marBottom w:val="0"/>
                      <w:divBdr>
                        <w:top w:val="none" w:sz="0" w:space="0" w:color="auto"/>
                        <w:left w:val="none" w:sz="0" w:space="0" w:color="auto"/>
                        <w:bottom w:val="none" w:sz="0" w:space="0" w:color="auto"/>
                        <w:right w:val="none" w:sz="0" w:space="0" w:color="auto"/>
                      </w:divBdr>
                    </w:div>
                  </w:divsChild>
                </w:div>
                <w:div w:id="360278226">
                  <w:marLeft w:val="0"/>
                  <w:marRight w:val="0"/>
                  <w:marTop w:val="0"/>
                  <w:marBottom w:val="0"/>
                  <w:divBdr>
                    <w:top w:val="none" w:sz="0" w:space="0" w:color="auto"/>
                    <w:left w:val="none" w:sz="0" w:space="0" w:color="auto"/>
                    <w:bottom w:val="none" w:sz="0" w:space="0" w:color="auto"/>
                    <w:right w:val="none" w:sz="0" w:space="0" w:color="auto"/>
                  </w:divBdr>
                  <w:divsChild>
                    <w:div w:id="572663908">
                      <w:marLeft w:val="0"/>
                      <w:marRight w:val="0"/>
                      <w:marTop w:val="0"/>
                      <w:marBottom w:val="0"/>
                      <w:divBdr>
                        <w:top w:val="none" w:sz="0" w:space="0" w:color="auto"/>
                        <w:left w:val="none" w:sz="0" w:space="0" w:color="auto"/>
                        <w:bottom w:val="none" w:sz="0" w:space="0" w:color="auto"/>
                        <w:right w:val="none" w:sz="0" w:space="0" w:color="auto"/>
                      </w:divBdr>
                    </w:div>
                  </w:divsChild>
                </w:div>
                <w:div w:id="369257792">
                  <w:marLeft w:val="0"/>
                  <w:marRight w:val="0"/>
                  <w:marTop w:val="0"/>
                  <w:marBottom w:val="0"/>
                  <w:divBdr>
                    <w:top w:val="none" w:sz="0" w:space="0" w:color="auto"/>
                    <w:left w:val="none" w:sz="0" w:space="0" w:color="auto"/>
                    <w:bottom w:val="none" w:sz="0" w:space="0" w:color="auto"/>
                    <w:right w:val="none" w:sz="0" w:space="0" w:color="auto"/>
                  </w:divBdr>
                  <w:divsChild>
                    <w:div w:id="1511022339">
                      <w:marLeft w:val="0"/>
                      <w:marRight w:val="0"/>
                      <w:marTop w:val="0"/>
                      <w:marBottom w:val="0"/>
                      <w:divBdr>
                        <w:top w:val="none" w:sz="0" w:space="0" w:color="auto"/>
                        <w:left w:val="none" w:sz="0" w:space="0" w:color="auto"/>
                        <w:bottom w:val="none" w:sz="0" w:space="0" w:color="auto"/>
                        <w:right w:val="none" w:sz="0" w:space="0" w:color="auto"/>
                      </w:divBdr>
                    </w:div>
                  </w:divsChild>
                </w:div>
                <w:div w:id="424154121">
                  <w:marLeft w:val="0"/>
                  <w:marRight w:val="0"/>
                  <w:marTop w:val="0"/>
                  <w:marBottom w:val="0"/>
                  <w:divBdr>
                    <w:top w:val="none" w:sz="0" w:space="0" w:color="auto"/>
                    <w:left w:val="none" w:sz="0" w:space="0" w:color="auto"/>
                    <w:bottom w:val="none" w:sz="0" w:space="0" w:color="auto"/>
                    <w:right w:val="none" w:sz="0" w:space="0" w:color="auto"/>
                  </w:divBdr>
                  <w:divsChild>
                    <w:div w:id="1463766312">
                      <w:marLeft w:val="0"/>
                      <w:marRight w:val="0"/>
                      <w:marTop w:val="0"/>
                      <w:marBottom w:val="0"/>
                      <w:divBdr>
                        <w:top w:val="none" w:sz="0" w:space="0" w:color="auto"/>
                        <w:left w:val="none" w:sz="0" w:space="0" w:color="auto"/>
                        <w:bottom w:val="none" w:sz="0" w:space="0" w:color="auto"/>
                        <w:right w:val="none" w:sz="0" w:space="0" w:color="auto"/>
                      </w:divBdr>
                    </w:div>
                  </w:divsChild>
                </w:div>
                <w:div w:id="427894073">
                  <w:marLeft w:val="0"/>
                  <w:marRight w:val="0"/>
                  <w:marTop w:val="0"/>
                  <w:marBottom w:val="0"/>
                  <w:divBdr>
                    <w:top w:val="none" w:sz="0" w:space="0" w:color="auto"/>
                    <w:left w:val="none" w:sz="0" w:space="0" w:color="auto"/>
                    <w:bottom w:val="none" w:sz="0" w:space="0" w:color="auto"/>
                    <w:right w:val="none" w:sz="0" w:space="0" w:color="auto"/>
                  </w:divBdr>
                  <w:divsChild>
                    <w:div w:id="1597205629">
                      <w:marLeft w:val="0"/>
                      <w:marRight w:val="0"/>
                      <w:marTop w:val="0"/>
                      <w:marBottom w:val="0"/>
                      <w:divBdr>
                        <w:top w:val="none" w:sz="0" w:space="0" w:color="auto"/>
                        <w:left w:val="none" w:sz="0" w:space="0" w:color="auto"/>
                        <w:bottom w:val="none" w:sz="0" w:space="0" w:color="auto"/>
                        <w:right w:val="none" w:sz="0" w:space="0" w:color="auto"/>
                      </w:divBdr>
                    </w:div>
                  </w:divsChild>
                </w:div>
                <w:div w:id="437724873">
                  <w:marLeft w:val="0"/>
                  <w:marRight w:val="0"/>
                  <w:marTop w:val="0"/>
                  <w:marBottom w:val="0"/>
                  <w:divBdr>
                    <w:top w:val="none" w:sz="0" w:space="0" w:color="auto"/>
                    <w:left w:val="none" w:sz="0" w:space="0" w:color="auto"/>
                    <w:bottom w:val="none" w:sz="0" w:space="0" w:color="auto"/>
                    <w:right w:val="none" w:sz="0" w:space="0" w:color="auto"/>
                  </w:divBdr>
                  <w:divsChild>
                    <w:div w:id="122190096">
                      <w:marLeft w:val="0"/>
                      <w:marRight w:val="0"/>
                      <w:marTop w:val="0"/>
                      <w:marBottom w:val="0"/>
                      <w:divBdr>
                        <w:top w:val="none" w:sz="0" w:space="0" w:color="auto"/>
                        <w:left w:val="none" w:sz="0" w:space="0" w:color="auto"/>
                        <w:bottom w:val="none" w:sz="0" w:space="0" w:color="auto"/>
                        <w:right w:val="none" w:sz="0" w:space="0" w:color="auto"/>
                      </w:divBdr>
                    </w:div>
                  </w:divsChild>
                </w:div>
                <w:div w:id="491219181">
                  <w:marLeft w:val="0"/>
                  <w:marRight w:val="0"/>
                  <w:marTop w:val="0"/>
                  <w:marBottom w:val="0"/>
                  <w:divBdr>
                    <w:top w:val="none" w:sz="0" w:space="0" w:color="auto"/>
                    <w:left w:val="none" w:sz="0" w:space="0" w:color="auto"/>
                    <w:bottom w:val="none" w:sz="0" w:space="0" w:color="auto"/>
                    <w:right w:val="none" w:sz="0" w:space="0" w:color="auto"/>
                  </w:divBdr>
                  <w:divsChild>
                    <w:div w:id="619185356">
                      <w:marLeft w:val="0"/>
                      <w:marRight w:val="0"/>
                      <w:marTop w:val="0"/>
                      <w:marBottom w:val="0"/>
                      <w:divBdr>
                        <w:top w:val="none" w:sz="0" w:space="0" w:color="auto"/>
                        <w:left w:val="none" w:sz="0" w:space="0" w:color="auto"/>
                        <w:bottom w:val="none" w:sz="0" w:space="0" w:color="auto"/>
                        <w:right w:val="none" w:sz="0" w:space="0" w:color="auto"/>
                      </w:divBdr>
                    </w:div>
                  </w:divsChild>
                </w:div>
                <w:div w:id="514540616">
                  <w:marLeft w:val="0"/>
                  <w:marRight w:val="0"/>
                  <w:marTop w:val="0"/>
                  <w:marBottom w:val="0"/>
                  <w:divBdr>
                    <w:top w:val="none" w:sz="0" w:space="0" w:color="auto"/>
                    <w:left w:val="none" w:sz="0" w:space="0" w:color="auto"/>
                    <w:bottom w:val="none" w:sz="0" w:space="0" w:color="auto"/>
                    <w:right w:val="none" w:sz="0" w:space="0" w:color="auto"/>
                  </w:divBdr>
                  <w:divsChild>
                    <w:div w:id="101725408">
                      <w:marLeft w:val="0"/>
                      <w:marRight w:val="0"/>
                      <w:marTop w:val="0"/>
                      <w:marBottom w:val="0"/>
                      <w:divBdr>
                        <w:top w:val="none" w:sz="0" w:space="0" w:color="auto"/>
                        <w:left w:val="none" w:sz="0" w:space="0" w:color="auto"/>
                        <w:bottom w:val="none" w:sz="0" w:space="0" w:color="auto"/>
                        <w:right w:val="none" w:sz="0" w:space="0" w:color="auto"/>
                      </w:divBdr>
                    </w:div>
                  </w:divsChild>
                </w:div>
                <w:div w:id="516117147">
                  <w:marLeft w:val="0"/>
                  <w:marRight w:val="0"/>
                  <w:marTop w:val="0"/>
                  <w:marBottom w:val="0"/>
                  <w:divBdr>
                    <w:top w:val="none" w:sz="0" w:space="0" w:color="auto"/>
                    <w:left w:val="none" w:sz="0" w:space="0" w:color="auto"/>
                    <w:bottom w:val="none" w:sz="0" w:space="0" w:color="auto"/>
                    <w:right w:val="none" w:sz="0" w:space="0" w:color="auto"/>
                  </w:divBdr>
                  <w:divsChild>
                    <w:div w:id="1162238780">
                      <w:marLeft w:val="0"/>
                      <w:marRight w:val="0"/>
                      <w:marTop w:val="0"/>
                      <w:marBottom w:val="0"/>
                      <w:divBdr>
                        <w:top w:val="none" w:sz="0" w:space="0" w:color="auto"/>
                        <w:left w:val="none" w:sz="0" w:space="0" w:color="auto"/>
                        <w:bottom w:val="none" w:sz="0" w:space="0" w:color="auto"/>
                        <w:right w:val="none" w:sz="0" w:space="0" w:color="auto"/>
                      </w:divBdr>
                    </w:div>
                  </w:divsChild>
                </w:div>
                <w:div w:id="520709114">
                  <w:marLeft w:val="0"/>
                  <w:marRight w:val="0"/>
                  <w:marTop w:val="0"/>
                  <w:marBottom w:val="0"/>
                  <w:divBdr>
                    <w:top w:val="none" w:sz="0" w:space="0" w:color="auto"/>
                    <w:left w:val="none" w:sz="0" w:space="0" w:color="auto"/>
                    <w:bottom w:val="none" w:sz="0" w:space="0" w:color="auto"/>
                    <w:right w:val="none" w:sz="0" w:space="0" w:color="auto"/>
                  </w:divBdr>
                  <w:divsChild>
                    <w:div w:id="2061779066">
                      <w:marLeft w:val="0"/>
                      <w:marRight w:val="0"/>
                      <w:marTop w:val="0"/>
                      <w:marBottom w:val="0"/>
                      <w:divBdr>
                        <w:top w:val="none" w:sz="0" w:space="0" w:color="auto"/>
                        <w:left w:val="none" w:sz="0" w:space="0" w:color="auto"/>
                        <w:bottom w:val="none" w:sz="0" w:space="0" w:color="auto"/>
                        <w:right w:val="none" w:sz="0" w:space="0" w:color="auto"/>
                      </w:divBdr>
                    </w:div>
                  </w:divsChild>
                </w:div>
                <w:div w:id="562835339">
                  <w:marLeft w:val="0"/>
                  <w:marRight w:val="0"/>
                  <w:marTop w:val="0"/>
                  <w:marBottom w:val="0"/>
                  <w:divBdr>
                    <w:top w:val="none" w:sz="0" w:space="0" w:color="auto"/>
                    <w:left w:val="none" w:sz="0" w:space="0" w:color="auto"/>
                    <w:bottom w:val="none" w:sz="0" w:space="0" w:color="auto"/>
                    <w:right w:val="none" w:sz="0" w:space="0" w:color="auto"/>
                  </w:divBdr>
                  <w:divsChild>
                    <w:div w:id="945231541">
                      <w:marLeft w:val="0"/>
                      <w:marRight w:val="0"/>
                      <w:marTop w:val="0"/>
                      <w:marBottom w:val="0"/>
                      <w:divBdr>
                        <w:top w:val="none" w:sz="0" w:space="0" w:color="auto"/>
                        <w:left w:val="none" w:sz="0" w:space="0" w:color="auto"/>
                        <w:bottom w:val="none" w:sz="0" w:space="0" w:color="auto"/>
                        <w:right w:val="none" w:sz="0" w:space="0" w:color="auto"/>
                      </w:divBdr>
                    </w:div>
                  </w:divsChild>
                </w:div>
                <w:div w:id="601497218">
                  <w:marLeft w:val="0"/>
                  <w:marRight w:val="0"/>
                  <w:marTop w:val="0"/>
                  <w:marBottom w:val="0"/>
                  <w:divBdr>
                    <w:top w:val="none" w:sz="0" w:space="0" w:color="auto"/>
                    <w:left w:val="none" w:sz="0" w:space="0" w:color="auto"/>
                    <w:bottom w:val="none" w:sz="0" w:space="0" w:color="auto"/>
                    <w:right w:val="none" w:sz="0" w:space="0" w:color="auto"/>
                  </w:divBdr>
                  <w:divsChild>
                    <w:div w:id="17125232">
                      <w:marLeft w:val="0"/>
                      <w:marRight w:val="0"/>
                      <w:marTop w:val="0"/>
                      <w:marBottom w:val="0"/>
                      <w:divBdr>
                        <w:top w:val="none" w:sz="0" w:space="0" w:color="auto"/>
                        <w:left w:val="none" w:sz="0" w:space="0" w:color="auto"/>
                        <w:bottom w:val="none" w:sz="0" w:space="0" w:color="auto"/>
                        <w:right w:val="none" w:sz="0" w:space="0" w:color="auto"/>
                      </w:divBdr>
                    </w:div>
                  </w:divsChild>
                </w:div>
                <w:div w:id="605498460">
                  <w:marLeft w:val="0"/>
                  <w:marRight w:val="0"/>
                  <w:marTop w:val="0"/>
                  <w:marBottom w:val="0"/>
                  <w:divBdr>
                    <w:top w:val="none" w:sz="0" w:space="0" w:color="auto"/>
                    <w:left w:val="none" w:sz="0" w:space="0" w:color="auto"/>
                    <w:bottom w:val="none" w:sz="0" w:space="0" w:color="auto"/>
                    <w:right w:val="none" w:sz="0" w:space="0" w:color="auto"/>
                  </w:divBdr>
                  <w:divsChild>
                    <w:div w:id="672344284">
                      <w:marLeft w:val="0"/>
                      <w:marRight w:val="0"/>
                      <w:marTop w:val="0"/>
                      <w:marBottom w:val="0"/>
                      <w:divBdr>
                        <w:top w:val="none" w:sz="0" w:space="0" w:color="auto"/>
                        <w:left w:val="none" w:sz="0" w:space="0" w:color="auto"/>
                        <w:bottom w:val="none" w:sz="0" w:space="0" w:color="auto"/>
                        <w:right w:val="none" w:sz="0" w:space="0" w:color="auto"/>
                      </w:divBdr>
                    </w:div>
                  </w:divsChild>
                </w:div>
                <w:div w:id="610936878">
                  <w:marLeft w:val="0"/>
                  <w:marRight w:val="0"/>
                  <w:marTop w:val="0"/>
                  <w:marBottom w:val="0"/>
                  <w:divBdr>
                    <w:top w:val="none" w:sz="0" w:space="0" w:color="auto"/>
                    <w:left w:val="none" w:sz="0" w:space="0" w:color="auto"/>
                    <w:bottom w:val="none" w:sz="0" w:space="0" w:color="auto"/>
                    <w:right w:val="none" w:sz="0" w:space="0" w:color="auto"/>
                  </w:divBdr>
                  <w:divsChild>
                    <w:div w:id="1915624941">
                      <w:marLeft w:val="0"/>
                      <w:marRight w:val="0"/>
                      <w:marTop w:val="0"/>
                      <w:marBottom w:val="0"/>
                      <w:divBdr>
                        <w:top w:val="none" w:sz="0" w:space="0" w:color="auto"/>
                        <w:left w:val="none" w:sz="0" w:space="0" w:color="auto"/>
                        <w:bottom w:val="none" w:sz="0" w:space="0" w:color="auto"/>
                        <w:right w:val="none" w:sz="0" w:space="0" w:color="auto"/>
                      </w:divBdr>
                    </w:div>
                  </w:divsChild>
                </w:div>
                <w:div w:id="620383366">
                  <w:marLeft w:val="0"/>
                  <w:marRight w:val="0"/>
                  <w:marTop w:val="0"/>
                  <w:marBottom w:val="0"/>
                  <w:divBdr>
                    <w:top w:val="none" w:sz="0" w:space="0" w:color="auto"/>
                    <w:left w:val="none" w:sz="0" w:space="0" w:color="auto"/>
                    <w:bottom w:val="none" w:sz="0" w:space="0" w:color="auto"/>
                    <w:right w:val="none" w:sz="0" w:space="0" w:color="auto"/>
                  </w:divBdr>
                  <w:divsChild>
                    <w:div w:id="1856798369">
                      <w:marLeft w:val="0"/>
                      <w:marRight w:val="0"/>
                      <w:marTop w:val="0"/>
                      <w:marBottom w:val="0"/>
                      <w:divBdr>
                        <w:top w:val="none" w:sz="0" w:space="0" w:color="auto"/>
                        <w:left w:val="none" w:sz="0" w:space="0" w:color="auto"/>
                        <w:bottom w:val="none" w:sz="0" w:space="0" w:color="auto"/>
                        <w:right w:val="none" w:sz="0" w:space="0" w:color="auto"/>
                      </w:divBdr>
                    </w:div>
                  </w:divsChild>
                </w:div>
                <w:div w:id="634065989">
                  <w:marLeft w:val="0"/>
                  <w:marRight w:val="0"/>
                  <w:marTop w:val="0"/>
                  <w:marBottom w:val="0"/>
                  <w:divBdr>
                    <w:top w:val="none" w:sz="0" w:space="0" w:color="auto"/>
                    <w:left w:val="none" w:sz="0" w:space="0" w:color="auto"/>
                    <w:bottom w:val="none" w:sz="0" w:space="0" w:color="auto"/>
                    <w:right w:val="none" w:sz="0" w:space="0" w:color="auto"/>
                  </w:divBdr>
                  <w:divsChild>
                    <w:div w:id="178545078">
                      <w:marLeft w:val="0"/>
                      <w:marRight w:val="0"/>
                      <w:marTop w:val="0"/>
                      <w:marBottom w:val="0"/>
                      <w:divBdr>
                        <w:top w:val="none" w:sz="0" w:space="0" w:color="auto"/>
                        <w:left w:val="none" w:sz="0" w:space="0" w:color="auto"/>
                        <w:bottom w:val="none" w:sz="0" w:space="0" w:color="auto"/>
                        <w:right w:val="none" w:sz="0" w:space="0" w:color="auto"/>
                      </w:divBdr>
                    </w:div>
                  </w:divsChild>
                </w:div>
                <w:div w:id="651636485">
                  <w:marLeft w:val="0"/>
                  <w:marRight w:val="0"/>
                  <w:marTop w:val="0"/>
                  <w:marBottom w:val="0"/>
                  <w:divBdr>
                    <w:top w:val="none" w:sz="0" w:space="0" w:color="auto"/>
                    <w:left w:val="none" w:sz="0" w:space="0" w:color="auto"/>
                    <w:bottom w:val="none" w:sz="0" w:space="0" w:color="auto"/>
                    <w:right w:val="none" w:sz="0" w:space="0" w:color="auto"/>
                  </w:divBdr>
                  <w:divsChild>
                    <w:div w:id="220144430">
                      <w:marLeft w:val="0"/>
                      <w:marRight w:val="0"/>
                      <w:marTop w:val="0"/>
                      <w:marBottom w:val="0"/>
                      <w:divBdr>
                        <w:top w:val="none" w:sz="0" w:space="0" w:color="auto"/>
                        <w:left w:val="none" w:sz="0" w:space="0" w:color="auto"/>
                        <w:bottom w:val="none" w:sz="0" w:space="0" w:color="auto"/>
                        <w:right w:val="none" w:sz="0" w:space="0" w:color="auto"/>
                      </w:divBdr>
                    </w:div>
                  </w:divsChild>
                </w:div>
                <w:div w:id="697704256">
                  <w:marLeft w:val="0"/>
                  <w:marRight w:val="0"/>
                  <w:marTop w:val="0"/>
                  <w:marBottom w:val="0"/>
                  <w:divBdr>
                    <w:top w:val="none" w:sz="0" w:space="0" w:color="auto"/>
                    <w:left w:val="none" w:sz="0" w:space="0" w:color="auto"/>
                    <w:bottom w:val="none" w:sz="0" w:space="0" w:color="auto"/>
                    <w:right w:val="none" w:sz="0" w:space="0" w:color="auto"/>
                  </w:divBdr>
                  <w:divsChild>
                    <w:div w:id="200363641">
                      <w:marLeft w:val="0"/>
                      <w:marRight w:val="0"/>
                      <w:marTop w:val="0"/>
                      <w:marBottom w:val="0"/>
                      <w:divBdr>
                        <w:top w:val="none" w:sz="0" w:space="0" w:color="auto"/>
                        <w:left w:val="none" w:sz="0" w:space="0" w:color="auto"/>
                        <w:bottom w:val="none" w:sz="0" w:space="0" w:color="auto"/>
                        <w:right w:val="none" w:sz="0" w:space="0" w:color="auto"/>
                      </w:divBdr>
                    </w:div>
                  </w:divsChild>
                </w:div>
                <w:div w:id="740326029">
                  <w:marLeft w:val="0"/>
                  <w:marRight w:val="0"/>
                  <w:marTop w:val="0"/>
                  <w:marBottom w:val="0"/>
                  <w:divBdr>
                    <w:top w:val="none" w:sz="0" w:space="0" w:color="auto"/>
                    <w:left w:val="none" w:sz="0" w:space="0" w:color="auto"/>
                    <w:bottom w:val="none" w:sz="0" w:space="0" w:color="auto"/>
                    <w:right w:val="none" w:sz="0" w:space="0" w:color="auto"/>
                  </w:divBdr>
                  <w:divsChild>
                    <w:div w:id="1854489045">
                      <w:marLeft w:val="0"/>
                      <w:marRight w:val="0"/>
                      <w:marTop w:val="0"/>
                      <w:marBottom w:val="0"/>
                      <w:divBdr>
                        <w:top w:val="none" w:sz="0" w:space="0" w:color="auto"/>
                        <w:left w:val="none" w:sz="0" w:space="0" w:color="auto"/>
                        <w:bottom w:val="none" w:sz="0" w:space="0" w:color="auto"/>
                        <w:right w:val="none" w:sz="0" w:space="0" w:color="auto"/>
                      </w:divBdr>
                    </w:div>
                  </w:divsChild>
                </w:div>
                <w:div w:id="795754763">
                  <w:marLeft w:val="0"/>
                  <w:marRight w:val="0"/>
                  <w:marTop w:val="0"/>
                  <w:marBottom w:val="0"/>
                  <w:divBdr>
                    <w:top w:val="none" w:sz="0" w:space="0" w:color="auto"/>
                    <w:left w:val="none" w:sz="0" w:space="0" w:color="auto"/>
                    <w:bottom w:val="none" w:sz="0" w:space="0" w:color="auto"/>
                    <w:right w:val="none" w:sz="0" w:space="0" w:color="auto"/>
                  </w:divBdr>
                  <w:divsChild>
                    <w:div w:id="110246467">
                      <w:marLeft w:val="0"/>
                      <w:marRight w:val="0"/>
                      <w:marTop w:val="0"/>
                      <w:marBottom w:val="0"/>
                      <w:divBdr>
                        <w:top w:val="none" w:sz="0" w:space="0" w:color="auto"/>
                        <w:left w:val="none" w:sz="0" w:space="0" w:color="auto"/>
                        <w:bottom w:val="none" w:sz="0" w:space="0" w:color="auto"/>
                        <w:right w:val="none" w:sz="0" w:space="0" w:color="auto"/>
                      </w:divBdr>
                    </w:div>
                  </w:divsChild>
                </w:div>
                <w:div w:id="849830249">
                  <w:marLeft w:val="0"/>
                  <w:marRight w:val="0"/>
                  <w:marTop w:val="0"/>
                  <w:marBottom w:val="0"/>
                  <w:divBdr>
                    <w:top w:val="none" w:sz="0" w:space="0" w:color="auto"/>
                    <w:left w:val="none" w:sz="0" w:space="0" w:color="auto"/>
                    <w:bottom w:val="none" w:sz="0" w:space="0" w:color="auto"/>
                    <w:right w:val="none" w:sz="0" w:space="0" w:color="auto"/>
                  </w:divBdr>
                  <w:divsChild>
                    <w:div w:id="1194464329">
                      <w:marLeft w:val="0"/>
                      <w:marRight w:val="0"/>
                      <w:marTop w:val="0"/>
                      <w:marBottom w:val="0"/>
                      <w:divBdr>
                        <w:top w:val="none" w:sz="0" w:space="0" w:color="auto"/>
                        <w:left w:val="none" w:sz="0" w:space="0" w:color="auto"/>
                        <w:bottom w:val="none" w:sz="0" w:space="0" w:color="auto"/>
                        <w:right w:val="none" w:sz="0" w:space="0" w:color="auto"/>
                      </w:divBdr>
                    </w:div>
                  </w:divsChild>
                </w:div>
                <w:div w:id="881021744">
                  <w:marLeft w:val="0"/>
                  <w:marRight w:val="0"/>
                  <w:marTop w:val="0"/>
                  <w:marBottom w:val="0"/>
                  <w:divBdr>
                    <w:top w:val="none" w:sz="0" w:space="0" w:color="auto"/>
                    <w:left w:val="none" w:sz="0" w:space="0" w:color="auto"/>
                    <w:bottom w:val="none" w:sz="0" w:space="0" w:color="auto"/>
                    <w:right w:val="none" w:sz="0" w:space="0" w:color="auto"/>
                  </w:divBdr>
                  <w:divsChild>
                    <w:div w:id="1816683191">
                      <w:marLeft w:val="0"/>
                      <w:marRight w:val="0"/>
                      <w:marTop w:val="0"/>
                      <w:marBottom w:val="0"/>
                      <w:divBdr>
                        <w:top w:val="none" w:sz="0" w:space="0" w:color="auto"/>
                        <w:left w:val="none" w:sz="0" w:space="0" w:color="auto"/>
                        <w:bottom w:val="none" w:sz="0" w:space="0" w:color="auto"/>
                        <w:right w:val="none" w:sz="0" w:space="0" w:color="auto"/>
                      </w:divBdr>
                    </w:div>
                  </w:divsChild>
                </w:div>
                <w:div w:id="939411771">
                  <w:marLeft w:val="0"/>
                  <w:marRight w:val="0"/>
                  <w:marTop w:val="0"/>
                  <w:marBottom w:val="0"/>
                  <w:divBdr>
                    <w:top w:val="none" w:sz="0" w:space="0" w:color="auto"/>
                    <w:left w:val="none" w:sz="0" w:space="0" w:color="auto"/>
                    <w:bottom w:val="none" w:sz="0" w:space="0" w:color="auto"/>
                    <w:right w:val="none" w:sz="0" w:space="0" w:color="auto"/>
                  </w:divBdr>
                  <w:divsChild>
                    <w:div w:id="1552227011">
                      <w:marLeft w:val="0"/>
                      <w:marRight w:val="0"/>
                      <w:marTop w:val="0"/>
                      <w:marBottom w:val="0"/>
                      <w:divBdr>
                        <w:top w:val="none" w:sz="0" w:space="0" w:color="auto"/>
                        <w:left w:val="none" w:sz="0" w:space="0" w:color="auto"/>
                        <w:bottom w:val="none" w:sz="0" w:space="0" w:color="auto"/>
                        <w:right w:val="none" w:sz="0" w:space="0" w:color="auto"/>
                      </w:divBdr>
                    </w:div>
                  </w:divsChild>
                </w:div>
                <w:div w:id="1029182560">
                  <w:marLeft w:val="0"/>
                  <w:marRight w:val="0"/>
                  <w:marTop w:val="0"/>
                  <w:marBottom w:val="0"/>
                  <w:divBdr>
                    <w:top w:val="none" w:sz="0" w:space="0" w:color="auto"/>
                    <w:left w:val="none" w:sz="0" w:space="0" w:color="auto"/>
                    <w:bottom w:val="none" w:sz="0" w:space="0" w:color="auto"/>
                    <w:right w:val="none" w:sz="0" w:space="0" w:color="auto"/>
                  </w:divBdr>
                  <w:divsChild>
                    <w:div w:id="1866365238">
                      <w:marLeft w:val="0"/>
                      <w:marRight w:val="0"/>
                      <w:marTop w:val="0"/>
                      <w:marBottom w:val="0"/>
                      <w:divBdr>
                        <w:top w:val="none" w:sz="0" w:space="0" w:color="auto"/>
                        <w:left w:val="none" w:sz="0" w:space="0" w:color="auto"/>
                        <w:bottom w:val="none" w:sz="0" w:space="0" w:color="auto"/>
                        <w:right w:val="none" w:sz="0" w:space="0" w:color="auto"/>
                      </w:divBdr>
                    </w:div>
                  </w:divsChild>
                </w:div>
                <w:div w:id="1086151925">
                  <w:marLeft w:val="0"/>
                  <w:marRight w:val="0"/>
                  <w:marTop w:val="0"/>
                  <w:marBottom w:val="0"/>
                  <w:divBdr>
                    <w:top w:val="none" w:sz="0" w:space="0" w:color="auto"/>
                    <w:left w:val="none" w:sz="0" w:space="0" w:color="auto"/>
                    <w:bottom w:val="none" w:sz="0" w:space="0" w:color="auto"/>
                    <w:right w:val="none" w:sz="0" w:space="0" w:color="auto"/>
                  </w:divBdr>
                  <w:divsChild>
                    <w:div w:id="976880375">
                      <w:marLeft w:val="0"/>
                      <w:marRight w:val="0"/>
                      <w:marTop w:val="0"/>
                      <w:marBottom w:val="0"/>
                      <w:divBdr>
                        <w:top w:val="none" w:sz="0" w:space="0" w:color="auto"/>
                        <w:left w:val="none" w:sz="0" w:space="0" w:color="auto"/>
                        <w:bottom w:val="none" w:sz="0" w:space="0" w:color="auto"/>
                        <w:right w:val="none" w:sz="0" w:space="0" w:color="auto"/>
                      </w:divBdr>
                    </w:div>
                  </w:divsChild>
                </w:div>
                <w:div w:id="1094474458">
                  <w:marLeft w:val="0"/>
                  <w:marRight w:val="0"/>
                  <w:marTop w:val="0"/>
                  <w:marBottom w:val="0"/>
                  <w:divBdr>
                    <w:top w:val="none" w:sz="0" w:space="0" w:color="auto"/>
                    <w:left w:val="none" w:sz="0" w:space="0" w:color="auto"/>
                    <w:bottom w:val="none" w:sz="0" w:space="0" w:color="auto"/>
                    <w:right w:val="none" w:sz="0" w:space="0" w:color="auto"/>
                  </w:divBdr>
                  <w:divsChild>
                    <w:div w:id="736781114">
                      <w:marLeft w:val="0"/>
                      <w:marRight w:val="0"/>
                      <w:marTop w:val="0"/>
                      <w:marBottom w:val="0"/>
                      <w:divBdr>
                        <w:top w:val="none" w:sz="0" w:space="0" w:color="auto"/>
                        <w:left w:val="none" w:sz="0" w:space="0" w:color="auto"/>
                        <w:bottom w:val="none" w:sz="0" w:space="0" w:color="auto"/>
                        <w:right w:val="none" w:sz="0" w:space="0" w:color="auto"/>
                      </w:divBdr>
                    </w:div>
                  </w:divsChild>
                </w:div>
                <w:div w:id="1116413562">
                  <w:marLeft w:val="0"/>
                  <w:marRight w:val="0"/>
                  <w:marTop w:val="0"/>
                  <w:marBottom w:val="0"/>
                  <w:divBdr>
                    <w:top w:val="none" w:sz="0" w:space="0" w:color="auto"/>
                    <w:left w:val="none" w:sz="0" w:space="0" w:color="auto"/>
                    <w:bottom w:val="none" w:sz="0" w:space="0" w:color="auto"/>
                    <w:right w:val="none" w:sz="0" w:space="0" w:color="auto"/>
                  </w:divBdr>
                  <w:divsChild>
                    <w:div w:id="149370859">
                      <w:marLeft w:val="0"/>
                      <w:marRight w:val="0"/>
                      <w:marTop w:val="0"/>
                      <w:marBottom w:val="0"/>
                      <w:divBdr>
                        <w:top w:val="none" w:sz="0" w:space="0" w:color="auto"/>
                        <w:left w:val="none" w:sz="0" w:space="0" w:color="auto"/>
                        <w:bottom w:val="none" w:sz="0" w:space="0" w:color="auto"/>
                        <w:right w:val="none" w:sz="0" w:space="0" w:color="auto"/>
                      </w:divBdr>
                    </w:div>
                  </w:divsChild>
                </w:div>
                <w:div w:id="1218131236">
                  <w:marLeft w:val="0"/>
                  <w:marRight w:val="0"/>
                  <w:marTop w:val="0"/>
                  <w:marBottom w:val="0"/>
                  <w:divBdr>
                    <w:top w:val="none" w:sz="0" w:space="0" w:color="auto"/>
                    <w:left w:val="none" w:sz="0" w:space="0" w:color="auto"/>
                    <w:bottom w:val="none" w:sz="0" w:space="0" w:color="auto"/>
                    <w:right w:val="none" w:sz="0" w:space="0" w:color="auto"/>
                  </w:divBdr>
                  <w:divsChild>
                    <w:div w:id="377435121">
                      <w:marLeft w:val="0"/>
                      <w:marRight w:val="0"/>
                      <w:marTop w:val="0"/>
                      <w:marBottom w:val="0"/>
                      <w:divBdr>
                        <w:top w:val="none" w:sz="0" w:space="0" w:color="auto"/>
                        <w:left w:val="none" w:sz="0" w:space="0" w:color="auto"/>
                        <w:bottom w:val="none" w:sz="0" w:space="0" w:color="auto"/>
                        <w:right w:val="none" w:sz="0" w:space="0" w:color="auto"/>
                      </w:divBdr>
                    </w:div>
                  </w:divsChild>
                </w:div>
                <w:div w:id="1274248772">
                  <w:marLeft w:val="0"/>
                  <w:marRight w:val="0"/>
                  <w:marTop w:val="0"/>
                  <w:marBottom w:val="0"/>
                  <w:divBdr>
                    <w:top w:val="none" w:sz="0" w:space="0" w:color="auto"/>
                    <w:left w:val="none" w:sz="0" w:space="0" w:color="auto"/>
                    <w:bottom w:val="none" w:sz="0" w:space="0" w:color="auto"/>
                    <w:right w:val="none" w:sz="0" w:space="0" w:color="auto"/>
                  </w:divBdr>
                  <w:divsChild>
                    <w:div w:id="1762141679">
                      <w:marLeft w:val="0"/>
                      <w:marRight w:val="0"/>
                      <w:marTop w:val="0"/>
                      <w:marBottom w:val="0"/>
                      <w:divBdr>
                        <w:top w:val="none" w:sz="0" w:space="0" w:color="auto"/>
                        <w:left w:val="none" w:sz="0" w:space="0" w:color="auto"/>
                        <w:bottom w:val="none" w:sz="0" w:space="0" w:color="auto"/>
                        <w:right w:val="none" w:sz="0" w:space="0" w:color="auto"/>
                      </w:divBdr>
                    </w:div>
                  </w:divsChild>
                </w:div>
                <w:div w:id="1302690812">
                  <w:marLeft w:val="0"/>
                  <w:marRight w:val="0"/>
                  <w:marTop w:val="0"/>
                  <w:marBottom w:val="0"/>
                  <w:divBdr>
                    <w:top w:val="none" w:sz="0" w:space="0" w:color="auto"/>
                    <w:left w:val="none" w:sz="0" w:space="0" w:color="auto"/>
                    <w:bottom w:val="none" w:sz="0" w:space="0" w:color="auto"/>
                    <w:right w:val="none" w:sz="0" w:space="0" w:color="auto"/>
                  </w:divBdr>
                  <w:divsChild>
                    <w:div w:id="206530819">
                      <w:marLeft w:val="0"/>
                      <w:marRight w:val="0"/>
                      <w:marTop w:val="0"/>
                      <w:marBottom w:val="0"/>
                      <w:divBdr>
                        <w:top w:val="none" w:sz="0" w:space="0" w:color="auto"/>
                        <w:left w:val="none" w:sz="0" w:space="0" w:color="auto"/>
                        <w:bottom w:val="none" w:sz="0" w:space="0" w:color="auto"/>
                        <w:right w:val="none" w:sz="0" w:space="0" w:color="auto"/>
                      </w:divBdr>
                    </w:div>
                  </w:divsChild>
                </w:div>
                <w:div w:id="1326279657">
                  <w:marLeft w:val="0"/>
                  <w:marRight w:val="0"/>
                  <w:marTop w:val="0"/>
                  <w:marBottom w:val="0"/>
                  <w:divBdr>
                    <w:top w:val="none" w:sz="0" w:space="0" w:color="auto"/>
                    <w:left w:val="none" w:sz="0" w:space="0" w:color="auto"/>
                    <w:bottom w:val="none" w:sz="0" w:space="0" w:color="auto"/>
                    <w:right w:val="none" w:sz="0" w:space="0" w:color="auto"/>
                  </w:divBdr>
                  <w:divsChild>
                    <w:div w:id="2042658286">
                      <w:marLeft w:val="0"/>
                      <w:marRight w:val="0"/>
                      <w:marTop w:val="0"/>
                      <w:marBottom w:val="0"/>
                      <w:divBdr>
                        <w:top w:val="none" w:sz="0" w:space="0" w:color="auto"/>
                        <w:left w:val="none" w:sz="0" w:space="0" w:color="auto"/>
                        <w:bottom w:val="none" w:sz="0" w:space="0" w:color="auto"/>
                        <w:right w:val="none" w:sz="0" w:space="0" w:color="auto"/>
                      </w:divBdr>
                    </w:div>
                  </w:divsChild>
                </w:div>
                <w:div w:id="1365641649">
                  <w:marLeft w:val="0"/>
                  <w:marRight w:val="0"/>
                  <w:marTop w:val="0"/>
                  <w:marBottom w:val="0"/>
                  <w:divBdr>
                    <w:top w:val="none" w:sz="0" w:space="0" w:color="auto"/>
                    <w:left w:val="none" w:sz="0" w:space="0" w:color="auto"/>
                    <w:bottom w:val="none" w:sz="0" w:space="0" w:color="auto"/>
                    <w:right w:val="none" w:sz="0" w:space="0" w:color="auto"/>
                  </w:divBdr>
                  <w:divsChild>
                    <w:div w:id="2003314045">
                      <w:marLeft w:val="0"/>
                      <w:marRight w:val="0"/>
                      <w:marTop w:val="0"/>
                      <w:marBottom w:val="0"/>
                      <w:divBdr>
                        <w:top w:val="none" w:sz="0" w:space="0" w:color="auto"/>
                        <w:left w:val="none" w:sz="0" w:space="0" w:color="auto"/>
                        <w:bottom w:val="none" w:sz="0" w:space="0" w:color="auto"/>
                        <w:right w:val="none" w:sz="0" w:space="0" w:color="auto"/>
                      </w:divBdr>
                    </w:div>
                  </w:divsChild>
                </w:div>
                <w:div w:id="1368289459">
                  <w:marLeft w:val="0"/>
                  <w:marRight w:val="0"/>
                  <w:marTop w:val="0"/>
                  <w:marBottom w:val="0"/>
                  <w:divBdr>
                    <w:top w:val="none" w:sz="0" w:space="0" w:color="auto"/>
                    <w:left w:val="none" w:sz="0" w:space="0" w:color="auto"/>
                    <w:bottom w:val="none" w:sz="0" w:space="0" w:color="auto"/>
                    <w:right w:val="none" w:sz="0" w:space="0" w:color="auto"/>
                  </w:divBdr>
                  <w:divsChild>
                    <w:div w:id="2107338992">
                      <w:marLeft w:val="0"/>
                      <w:marRight w:val="0"/>
                      <w:marTop w:val="0"/>
                      <w:marBottom w:val="0"/>
                      <w:divBdr>
                        <w:top w:val="none" w:sz="0" w:space="0" w:color="auto"/>
                        <w:left w:val="none" w:sz="0" w:space="0" w:color="auto"/>
                        <w:bottom w:val="none" w:sz="0" w:space="0" w:color="auto"/>
                        <w:right w:val="none" w:sz="0" w:space="0" w:color="auto"/>
                      </w:divBdr>
                    </w:div>
                  </w:divsChild>
                </w:div>
                <w:div w:id="1379819042">
                  <w:marLeft w:val="0"/>
                  <w:marRight w:val="0"/>
                  <w:marTop w:val="0"/>
                  <w:marBottom w:val="0"/>
                  <w:divBdr>
                    <w:top w:val="none" w:sz="0" w:space="0" w:color="auto"/>
                    <w:left w:val="none" w:sz="0" w:space="0" w:color="auto"/>
                    <w:bottom w:val="none" w:sz="0" w:space="0" w:color="auto"/>
                    <w:right w:val="none" w:sz="0" w:space="0" w:color="auto"/>
                  </w:divBdr>
                  <w:divsChild>
                    <w:div w:id="34503217">
                      <w:marLeft w:val="0"/>
                      <w:marRight w:val="0"/>
                      <w:marTop w:val="0"/>
                      <w:marBottom w:val="0"/>
                      <w:divBdr>
                        <w:top w:val="none" w:sz="0" w:space="0" w:color="auto"/>
                        <w:left w:val="none" w:sz="0" w:space="0" w:color="auto"/>
                        <w:bottom w:val="none" w:sz="0" w:space="0" w:color="auto"/>
                        <w:right w:val="none" w:sz="0" w:space="0" w:color="auto"/>
                      </w:divBdr>
                    </w:div>
                  </w:divsChild>
                </w:div>
                <w:div w:id="1380980795">
                  <w:marLeft w:val="0"/>
                  <w:marRight w:val="0"/>
                  <w:marTop w:val="0"/>
                  <w:marBottom w:val="0"/>
                  <w:divBdr>
                    <w:top w:val="none" w:sz="0" w:space="0" w:color="auto"/>
                    <w:left w:val="none" w:sz="0" w:space="0" w:color="auto"/>
                    <w:bottom w:val="none" w:sz="0" w:space="0" w:color="auto"/>
                    <w:right w:val="none" w:sz="0" w:space="0" w:color="auto"/>
                  </w:divBdr>
                  <w:divsChild>
                    <w:div w:id="750544495">
                      <w:marLeft w:val="0"/>
                      <w:marRight w:val="0"/>
                      <w:marTop w:val="0"/>
                      <w:marBottom w:val="0"/>
                      <w:divBdr>
                        <w:top w:val="none" w:sz="0" w:space="0" w:color="auto"/>
                        <w:left w:val="none" w:sz="0" w:space="0" w:color="auto"/>
                        <w:bottom w:val="none" w:sz="0" w:space="0" w:color="auto"/>
                        <w:right w:val="none" w:sz="0" w:space="0" w:color="auto"/>
                      </w:divBdr>
                    </w:div>
                  </w:divsChild>
                </w:div>
                <w:div w:id="1486050352">
                  <w:marLeft w:val="0"/>
                  <w:marRight w:val="0"/>
                  <w:marTop w:val="0"/>
                  <w:marBottom w:val="0"/>
                  <w:divBdr>
                    <w:top w:val="none" w:sz="0" w:space="0" w:color="auto"/>
                    <w:left w:val="none" w:sz="0" w:space="0" w:color="auto"/>
                    <w:bottom w:val="none" w:sz="0" w:space="0" w:color="auto"/>
                    <w:right w:val="none" w:sz="0" w:space="0" w:color="auto"/>
                  </w:divBdr>
                  <w:divsChild>
                    <w:div w:id="1811945656">
                      <w:marLeft w:val="0"/>
                      <w:marRight w:val="0"/>
                      <w:marTop w:val="0"/>
                      <w:marBottom w:val="0"/>
                      <w:divBdr>
                        <w:top w:val="none" w:sz="0" w:space="0" w:color="auto"/>
                        <w:left w:val="none" w:sz="0" w:space="0" w:color="auto"/>
                        <w:bottom w:val="none" w:sz="0" w:space="0" w:color="auto"/>
                        <w:right w:val="none" w:sz="0" w:space="0" w:color="auto"/>
                      </w:divBdr>
                    </w:div>
                  </w:divsChild>
                </w:div>
                <w:div w:id="1520317775">
                  <w:marLeft w:val="0"/>
                  <w:marRight w:val="0"/>
                  <w:marTop w:val="0"/>
                  <w:marBottom w:val="0"/>
                  <w:divBdr>
                    <w:top w:val="none" w:sz="0" w:space="0" w:color="auto"/>
                    <w:left w:val="none" w:sz="0" w:space="0" w:color="auto"/>
                    <w:bottom w:val="none" w:sz="0" w:space="0" w:color="auto"/>
                    <w:right w:val="none" w:sz="0" w:space="0" w:color="auto"/>
                  </w:divBdr>
                  <w:divsChild>
                    <w:div w:id="752554364">
                      <w:marLeft w:val="0"/>
                      <w:marRight w:val="0"/>
                      <w:marTop w:val="0"/>
                      <w:marBottom w:val="0"/>
                      <w:divBdr>
                        <w:top w:val="none" w:sz="0" w:space="0" w:color="auto"/>
                        <w:left w:val="none" w:sz="0" w:space="0" w:color="auto"/>
                        <w:bottom w:val="none" w:sz="0" w:space="0" w:color="auto"/>
                        <w:right w:val="none" w:sz="0" w:space="0" w:color="auto"/>
                      </w:divBdr>
                    </w:div>
                  </w:divsChild>
                </w:div>
                <w:div w:id="1567766712">
                  <w:marLeft w:val="0"/>
                  <w:marRight w:val="0"/>
                  <w:marTop w:val="0"/>
                  <w:marBottom w:val="0"/>
                  <w:divBdr>
                    <w:top w:val="none" w:sz="0" w:space="0" w:color="auto"/>
                    <w:left w:val="none" w:sz="0" w:space="0" w:color="auto"/>
                    <w:bottom w:val="none" w:sz="0" w:space="0" w:color="auto"/>
                    <w:right w:val="none" w:sz="0" w:space="0" w:color="auto"/>
                  </w:divBdr>
                  <w:divsChild>
                    <w:div w:id="63722638">
                      <w:marLeft w:val="0"/>
                      <w:marRight w:val="0"/>
                      <w:marTop w:val="0"/>
                      <w:marBottom w:val="0"/>
                      <w:divBdr>
                        <w:top w:val="none" w:sz="0" w:space="0" w:color="auto"/>
                        <w:left w:val="none" w:sz="0" w:space="0" w:color="auto"/>
                        <w:bottom w:val="none" w:sz="0" w:space="0" w:color="auto"/>
                        <w:right w:val="none" w:sz="0" w:space="0" w:color="auto"/>
                      </w:divBdr>
                    </w:div>
                  </w:divsChild>
                </w:div>
                <w:div w:id="1589074373">
                  <w:marLeft w:val="0"/>
                  <w:marRight w:val="0"/>
                  <w:marTop w:val="0"/>
                  <w:marBottom w:val="0"/>
                  <w:divBdr>
                    <w:top w:val="none" w:sz="0" w:space="0" w:color="auto"/>
                    <w:left w:val="none" w:sz="0" w:space="0" w:color="auto"/>
                    <w:bottom w:val="none" w:sz="0" w:space="0" w:color="auto"/>
                    <w:right w:val="none" w:sz="0" w:space="0" w:color="auto"/>
                  </w:divBdr>
                  <w:divsChild>
                    <w:div w:id="1227764812">
                      <w:marLeft w:val="0"/>
                      <w:marRight w:val="0"/>
                      <w:marTop w:val="0"/>
                      <w:marBottom w:val="0"/>
                      <w:divBdr>
                        <w:top w:val="none" w:sz="0" w:space="0" w:color="auto"/>
                        <w:left w:val="none" w:sz="0" w:space="0" w:color="auto"/>
                        <w:bottom w:val="none" w:sz="0" w:space="0" w:color="auto"/>
                        <w:right w:val="none" w:sz="0" w:space="0" w:color="auto"/>
                      </w:divBdr>
                    </w:div>
                  </w:divsChild>
                </w:div>
                <w:div w:id="1613515473">
                  <w:marLeft w:val="0"/>
                  <w:marRight w:val="0"/>
                  <w:marTop w:val="0"/>
                  <w:marBottom w:val="0"/>
                  <w:divBdr>
                    <w:top w:val="none" w:sz="0" w:space="0" w:color="auto"/>
                    <w:left w:val="none" w:sz="0" w:space="0" w:color="auto"/>
                    <w:bottom w:val="none" w:sz="0" w:space="0" w:color="auto"/>
                    <w:right w:val="none" w:sz="0" w:space="0" w:color="auto"/>
                  </w:divBdr>
                  <w:divsChild>
                    <w:div w:id="1202742652">
                      <w:marLeft w:val="0"/>
                      <w:marRight w:val="0"/>
                      <w:marTop w:val="0"/>
                      <w:marBottom w:val="0"/>
                      <w:divBdr>
                        <w:top w:val="none" w:sz="0" w:space="0" w:color="auto"/>
                        <w:left w:val="none" w:sz="0" w:space="0" w:color="auto"/>
                        <w:bottom w:val="none" w:sz="0" w:space="0" w:color="auto"/>
                        <w:right w:val="none" w:sz="0" w:space="0" w:color="auto"/>
                      </w:divBdr>
                    </w:div>
                  </w:divsChild>
                </w:div>
                <w:div w:id="1632781870">
                  <w:marLeft w:val="0"/>
                  <w:marRight w:val="0"/>
                  <w:marTop w:val="0"/>
                  <w:marBottom w:val="0"/>
                  <w:divBdr>
                    <w:top w:val="none" w:sz="0" w:space="0" w:color="auto"/>
                    <w:left w:val="none" w:sz="0" w:space="0" w:color="auto"/>
                    <w:bottom w:val="none" w:sz="0" w:space="0" w:color="auto"/>
                    <w:right w:val="none" w:sz="0" w:space="0" w:color="auto"/>
                  </w:divBdr>
                  <w:divsChild>
                    <w:div w:id="1130630397">
                      <w:marLeft w:val="0"/>
                      <w:marRight w:val="0"/>
                      <w:marTop w:val="0"/>
                      <w:marBottom w:val="0"/>
                      <w:divBdr>
                        <w:top w:val="none" w:sz="0" w:space="0" w:color="auto"/>
                        <w:left w:val="none" w:sz="0" w:space="0" w:color="auto"/>
                        <w:bottom w:val="none" w:sz="0" w:space="0" w:color="auto"/>
                        <w:right w:val="none" w:sz="0" w:space="0" w:color="auto"/>
                      </w:divBdr>
                    </w:div>
                  </w:divsChild>
                </w:div>
                <w:div w:id="1652755960">
                  <w:marLeft w:val="0"/>
                  <w:marRight w:val="0"/>
                  <w:marTop w:val="0"/>
                  <w:marBottom w:val="0"/>
                  <w:divBdr>
                    <w:top w:val="none" w:sz="0" w:space="0" w:color="auto"/>
                    <w:left w:val="none" w:sz="0" w:space="0" w:color="auto"/>
                    <w:bottom w:val="none" w:sz="0" w:space="0" w:color="auto"/>
                    <w:right w:val="none" w:sz="0" w:space="0" w:color="auto"/>
                  </w:divBdr>
                  <w:divsChild>
                    <w:div w:id="472064752">
                      <w:marLeft w:val="0"/>
                      <w:marRight w:val="0"/>
                      <w:marTop w:val="0"/>
                      <w:marBottom w:val="0"/>
                      <w:divBdr>
                        <w:top w:val="none" w:sz="0" w:space="0" w:color="auto"/>
                        <w:left w:val="none" w:sz="0" w:space="0" w:color="auto"/>
                        <w:bottom w:val="none" w:sz="0" w:space="0" w:color="auto"/>
                        <w:right w:val="none" w:sz="0" w:space="0" w:color="auto"/>
                      </w:divBdr>
                    </w:div>
                  </w:divsChild>
                </w:div>
                <w:div w:id="1692412073">
                  <w:marLeft w:val="0"/>
                  <w:marRight w:val="0"/>
                  <w:marTop w:val="0"/>
                  <w:marBottom w:val="0"/>
                  <w:divBdr>
                    <w:top w:val="none" w:sz="0" w:space="0" w:color="auto"/>
                    <w:left w:val="none" w:sz="0" w:space="0" w:color="auto"/>
                    <w:bottom w:val="none" w:sz="0" w:space="0" w:color="auto"/>
                    <w:right w:val="none" w:sz="0" w:space="0" w:color="auto"/>
                  </w:divBdr>
                  <w:divsChild>
                    <w:div w:id="454830546">
                      <w:marLeft w:val="0"/>
                      <w:marRight w:val="0"/>
                      <w:marTop w:val="0"/>
                      <w:marBottom w:val="0"/>
                      <w:divBdr>
                        <w:top w:val="none" w:sz="0" w:space="0" w:color="auto"/>
                        <w:left w:val="none" w:sz="0" w:space="0" w:color="auto"/>
                        <w:bottom w:val="none" w:sz="0" w:space="0" w:color="auto"/>
                        <w:right w:val="none" w:sz="0" w:space="0" w:color="auto"/>
                      </w:divBdr>
                    </w:div>
                  </w:divsChild>
                </w:div>
                <w:div w:id="1692563810">
                  <w:marLeft w:val="0"/>
                  <w:marRight w:val="0"/>
                  <w:marTop w:val="0"/>
                  <w:marBottom w:val="0"/>
                  <w:divBdr>
                    <w:top w:val="none" w:sz="0" w:space="0" w:color="auto"/>
                    <w:left w:val="none" w:sz="0" w:space="0" w:color="auto"/>
                    <w:bottom w:val="none" w:sz="0" w:space="0" w:color="auto"/>
                    <w:right w:val="none" w:sz="0" w:space="0" w:color="auto"/>
                  </w:divBdr>
                  <w:divsChild>
                    <w:div w:id="14698123">
                      <w:marLeft w:val="0"/>
                      <w:marRight w:val="0"/>
                      <w:marTop w:val="0"/>
                      <w:marBottom w:val="0"/>
                      <w:divBdr>
                        <w:top w:val="none" w:sz="0" w:space="0" w:color="auto"/>
                        <w:left w:val="none" w:sz="0" w:space="0" w:color="auto"/>
                        <w:bottom w:val="none" w:sz="0" w:space="0" w:color="auto"/>
                        <w:right w:val="none" w:sz="0" w:space="0" w:color="auto"/>
                      </w:divBdr>
                    </w:div>
                  </w:divsChild>
                </w:div>
                <w:div w:id="1723628579">
                  <w:marLeft w:val="0"/>
                  <w:marRight w:val="0"/>
                  <w:marTop w:val="0"/>
                  <w:marBottom w:val="0"/>
                  <w:divBdr>
                    <w:top w:val="none" w:sz="0" w:space="0" w:color="auto"/>
                    <w:left w:val="none" w:sz="0" w:space="0" w:color="auto"/>
                    <w:bottom w:val="none" w:sz="0" w:space="0" w:color="auto"/>
                    <w:right w:val="none" w:sz="0" w:space="0" w:color="auto"/>
                  </w:divBdr>
                  <w:divsChild>
                    <w:div w:id="2066223548">
                      <w:marLeft w:val="0"/>
                      <w:marRight w:val="0"/>
                      <w:marTop w:val="0"/>
                      <w:marBottom w:val="0"/>
                      <w:divBdr>
                        <w:top w:val="none" w:sz="0" w:space="0" w:color="auto"/>
                        <w:left w:val="none" w:sz="0" w:space="0" w:color="auto"/>
                        <w:bottom w:val="none" w:sz="0" w:space="0" w:color="auto"/>
                        <w:right w:val="none" w:sz="0" w:space="0" w:color="auto"/>
                      </w:divBdr>
                    </w:div>
                  </w:divsChild>
                </w:div>
                <w:div w:id="1781414483">
                  <w:marLeft w:val="0"/>
                  <w:marRight w:val="0"/>
                  <w:marTop w:val="0"/>
                  <w:marBottom w:val="0"/>
                  <w:divBdr>
                    <w:top w:val="none" w:sz="0" w:space="0" w:color="auto"/>
                    <w:left w:val="none" w:sz="0" w:space="0" w:color="auto"/>
                    <w:bottom w:val="none" w:sz="0" w:space="0" w:color="auto"/>
                    <w:right w:val="none" w:sz="0" w:space="0" w:color="auto"/>
                  </w:divBdr>
                  <w:divsChild>
                    <w:div w:id="825122105">
                      <w:marLeft w:val="0"/>
                      <w:marRight w:val="0"/>
                      <w:marTop w:val="0"/>
                      <w:marBottom w:val="0"/>
                      <w:divBdr>
                        <w:top w:val="none" w:sz="0" w:space="0" w:color="auto"/>
                        <w:left w:val="none" w:sz="0" w:space="0" w:color="auto"/>
                        <w:bottom w:val="none" w:sz="0" w:space="0" w:color="auto"/>
                        <w:right w:val="none" w:sz="0" w:space="0" w:color="auto"/>
                      </w:divBdr>
                    </w:div>
                  </w:divsChild>
                </w:div>
                <w:div w:id="1818061959">
                  <w:marLeft w:val="0"/>
                  <w:marRight w:val="0"/>
                  <w:marTop w:val="0"/>
                  <w:marBottom w:val="0"/>
                  <w:divBdr>
                    <w:top w:val="none" w:sz="0" w:space="0" w:color="auto"/>
                    <w:left w:val="none" w:sz="0" w:space="0" w:color="auto"/>
                    <w:bottom w:val="none" w:sz="0" w:space="0" w:color="auto"/>
                    <w:right w:val="none" w:sz="0" w:space="0" w:color="auto"/>
                  </w:divBdr>
                  <w:divsChild>
                    <w:div w:id="2010983940">
                      <w:marLeft w:val="0"/>
                      <w:marRight w:val="0"/>
                      <w:marTop w:val="0"/>
                      <w:marBottom w:val="0"/>
                      <w:divBdr>
                        <w:top w:val="none" w:sz="0" w:space="0" w:color="auto"/>
                        <w:left w:val="none" w:sz="0" w:space="0" w:color="auto"/>
                        <w:bottom w:val="none" w:sz="0" w:space="0" w:color="auto"/>
                        <w:right w:val="none" w:sz="0" w:space="0" w:color="auto"/>
                      </w:divBdr>
                    </w:div>
                  </w:divsChild>
                </w:div>
                <w:div w:id="1919711927">
                  <w:marLeft w:val="0"/>
                  <w:marRight w:val="0"/>
                  <w:marTop w:val="0"/>
                  <w:marBottom w:val="0"/>
                  <w:divBdr>
                    <w:top w:val="none" w:sz="0" w:space="0" w:color="auto"/>
                    <w:left w:val="none" w:sz="0" w:space="0" w:color="auto"/>
                    <w:bottom w:val="none" w:sz="0" w:space="0" w:color="auto"/>
                    <w:right w:val="none" w:sz="0" w:space="0" w:color="auto"/>
                  </w:divBdr>
                  <w:divsChild>
                    <w:div w:id="1980721145">
                      <w:marLeft w:val="0"/>
                      <w:marRight w:val="0"/>
                      <w:marTop w:val="0"/>
                      <w:marBottom w:val="0"/>
                      <w:divBdr>
                        <w:top w:val="none" w:sz="0" w:space="0" w:color="auto"/>
                        <w:left w:val="none" w:sz="0" w:space="0" w:color="auto"/>
                        <w:bottom w:val="none" w:sz="0" w:space="0" w:color="auto"/>
                        <w:right w:val="none" w:sz="0" w:space="0" w:color="auto"/>
                      </w:divBdr>
                    </w:div>
                  </w:divsChild>
                </w:div>
                <w:div w:id="1975793696">
                  <w:marLeft w:val="0"/>
                  <w:marRight w:val="0"/>
                  <w:marTop w:val="0"/>
                  <w:marBottom w:val="0"/>
                  <w:divBdr>
                    <w:top w:val="none" w:sz="0" w:space="0" w:color="auto"/>
                    <w:left w:val="none" w:sz="0" w:space="0" w:color="auto"/>
                    <w:bottom w:val="none" w:sz="0" w:space="0" w:color="auto"/>
                    <w:right w:val="none" w:sz="0" w:space="0" w:color="auto"/>
                  </w:divBdr>
                  <w:divsChild>
                    <w:div w:id="949120975">
                      <w:marLeft w:val="0"/>
                      <w:marRight w:val="0"/>
                      <w:marTop w:val="0"/>
                      <w:marBottom w:val="0"/>
                      <w:divBdr>
                        <w:top w:val="none" w:sz="0" w:space="0" w:color="auto"/>
                        <w:left w:val="none" w:sz="0" w:space="0" w:color="auto"/>
                        <w:bottom w:val="none" w:sz="0" w:space="0" w:color="auto"/>
                        <w:right w:val="none" w:sz="0" w:space="0" w:color="auto"/>
                      </w:divBdr>
                    </w:div>
                  </w:divsChild>
                </w:div>
                <w:div w:id="2029333765">
                  <w:marLeft w:val="0"/>
                  <w:marRight w:val="0"/>
                  <w:marTop w:val="0"/>
                  <w:marBottom w:val="0"/>
                  <w:divBdr>
                    <w:top w:val="none" w:sz="0" w:space="0" w:color="auto"/>
                    <w:left w:val="none" w:sz="0" w:space="0" w:color="auto"/>
                    <w:bottom w:val="none" w:sz="0" w:space="0" w:color="auto"/>
                    <w:right w:val="none" w:sz="0" w:space="0" w:color="auto"/>
                  </w:divBdr>
                  <w:divsChild>
                    <w:div w:id="1880897933">
                      <w:marLeft w:val="0"/>
                      <w:marRight w:val="0"/>
                      <w:marTop w:val="0"/>
                      <w:marBottom w:val="0"/>
                      <w:divBdr>
                        <w:top w:val="none" w:sz="0" w:space="0" w:color="auto"/>
                        <w:left w:val="none" w:sz="0" w:space="0" w:color="auto"/>
                        <w:bottom w:val="none" w:sz="0" w:space="0" w:color="auto"/>
                        <w:right w:val="none" w:sz="0" w:space="0" w:color="auto"/>
                      </w:divBdr>
                    </w:div>
                  </w:divsChild>
                </w:div>
                <w:div w:id="2042433477">
                  <w:marLeft w:val="0"/>
                  <w:marRight w:val="0"/>
                  <w:marTop w:val="0"/>
                  <w:marBottom w:val="0"/>
                  <w:divBdr>
                    <w:top w:val="none" w:sz="0" w:space="0" w:color="auto"/>
                    <w:left w:val="none" w:sz="0" w:space="0" w:color="auto"/>
                    <w:bottom w:val="none" w:sz="0" w:space="0" w:color="auto"/>
                    <w:right w:val="none" w:sz="0" w:space="0" w:color="auto"/>
                  </w:divBdr>
                  <w:divsChild>
                    <w:div w:id="1929732830">
                      <w:marLeft w:val="0"/>
                      <w:marRight w:val="0"/>
                      <w:marTop w:val="0"/>
                      <w:marBottom w:val="0"/>
                      <w:divBdr>
                        <w:top w:val="none" w:sz="0" w:space="0" w:color="auto"/>
                        <w:left w:val="none" w:sz="0" w:space="0" w:color="auto"/>
                        <w:bottom w:val="none" w:sz="0" w:space="0" w:color="auto"/>
                        <w:right w:val="none" w:sz="0" w:space="0" w:color="auto"/>
                      </w:divBdr>
                    </w:div>
                  </w:divsChild>
                </w:div>
                <w:div w:id="2051416819">
                  <w:marLeft w:val="0"/>
                  <w:marRight w:val="0"/>
                  <w:marTop w:val="0"/>
                  <w:marBottom w:val="0"/>
                  <w:divBdr>
                    <w:top w:val="none" w:sz="0" w:space="0" w:color="auto"/>
                    <w:left w:val="none" w:sz="0" w:space="0" w:color="auto"/>
                    <w:bottom w:val="none" w:sz="0" w:space="0" w:color="auto"/>
                    <w:right w:val="none" w:sz="0" w:space="0" w:color="auto"/>
                  </w:divBdr>
                  <w:divsChild>
                    <w:div w:id="524516410">
                      <w:marLeft w:val="0"/>
                      <w:marRight w:val="0"/>
                      <w:marTop w:val="0"/>
                      <w:marBottom w:val="0"/>
                      <w:divBdr>
                        <w:top w:val="none" w:sz="0" w:space="0" w:color="auto"/>
                        <w:left w:val="none" w:sz="0" w:space="0" w:color="auto"/>
                        <w:bottom w:val="none" w:sz="0" w:space="0" w:color="auto"/>
                        <w:right w:val="none" w:sz="0" w:space="0" w:color="auto"/>
                      </w:divBdr>
                    </w:div>
                  </w:divsChild>
                </w:div>
                <w:div w:id="2083941814">
                  <w:marLeft w:val="0"/>
                  <w:marRight w:val="0"/>
                  <w:marTop w:val="0"/>
                  <w:marBottom w:val="0"/>
                  <w:divBdr>
                    <w:top w:val="none" w:sz="0" w:space="0" w:color="auto"/>
                    <w:left w:val="none" w:sz="0" w:space="0" w:color="auto"/>
                    <w:bottom w:val="none" w:sz="0" w:space="0" w:color="auto"/>
                    <w:right w:val="none" w:sz="0" w:space="0" w:color="auto"/>
                  </w:divBdr>
                  <w:divsChild>
                    <w:div w:id="1452897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7149975">
          <w:marLeft w:val="0"/>
          <w:marRight w:val="0"/>
          <w:marTop w:val="0"/>
          <w:marBottom w:val="0"/>
          <w:divBdr>
            <w:top w:val="none" w:sz="0" w:space="0" w:color="auto"/>
            <w:left w:val="none" w:sz="0" w:space="0" w:color="auto"/>
            <w:bottom w:val="none" w:sz="0" w:space="0" w:color="auto"/>
            <w:right w:val="none" w:sz="0" w:space="0" w:color="auto"/>
          </w:divBdr>
          <w:divsChild>
            <w:div w:id="209459133">
              <w:marLeft w:val="-68"/>
              <w:marRight w:val="0"/>
              <w:marTop w:val="27"/>
              <w:marBottom w:val="27"/>
              <w:divBdr>
                <w:top w:val="none" w:sz="0" w:space="0" w:color="auto"/>
                <w:left w:val="none" w:sz="0" w:space="0" w:color="auto"/>
                <w:bottom w:val="none" w:sz="0" w:space="0" w:color="auto"/>
                <w:right w:val="none" w:sz="0" w:space="0" w:color="auto"/>
              </w:divBdr>
              <w:divsChild>
                <w:div w:id="64762572">
                  <w:marLeft w:val="0"/>
                  <w:marRight w:val="0"/>
                  <w:marTop w:val="0"/>
                  <w:marBottom w:val="0"/>
                  <w:divBdr>
                    <w:top w:val="none" w:sz="0" w:space="0" w:color="auto"/>
                    <w:left w:val="none" w:sz="0" w:space="0" w:color="auto"/>
                    <w:bottom w:val="none" w:sz="0" w:space="0" w:color="auto"/>
                    <w:right w:val="none" w:sz="0" w:space="0" w:color="auto"/>
                  </w:divBdr>
                  <w:divsChild>
                    <w:div w:id="1118797339">
                      <w:marLeft w:val="0"/>
                      <w:marRight w:val="0"/>
                      <w:marTop w:val="0"/>
                      <w:marBottom w:val="0"/>
                      <w:divBdr>
                        <w:top w:val="none" w:sz="0" w:space="0" w:color="auto"/>
                        <w:left w:val="none" w:sz="0" w:space="0" w:color="auto"/>
                        <w:bottom w:val="none" w:sz="0" w:space="0" w:color="auto"/>
                        <w:right w:val="none" w:sz="0" w:space="0" w:color="auto"/>
                      </w:divBdr>
                    </w:div>
                  </w:divsChild>
                </w:div>
                <w:div w:id="80373026">
                  <w:marLeft w:val="0"/>
                  <w:marRight w:val="0"/>
                  <w:marTop w:val="0"/>
                  <w:marBottom w:val="0"/>
                  <w:divBdr>
                    <w:top w:val="none" w:sz="0" w:space="0" w:color="auto"/>
                    <w:left w:val="none" w:sz="0" w:space="0" w:color="auto"/>
                    <w:bottom w:val="none" w:sz="0" w:space="0" w:color="auto"/>
                    <w:right w:val="none" w:sz="0" w:space="0" w:color="auto"/>
                  </w:divBdr>
                  <w:divsChild>
                    <w:div w:id="1444419916">
                      <w:marLeft w:val="0"/>
                      <w:marRight w:val="0"/>
                      <w:marTop w:val="0"/>
                      <w:marBottom w:val="0"/>
                      <w:divBdr>
                        <w:top w:val="none" w:sz="0" w:space="0" w:color="auto"/>
                        <w:left w:val="none" w:sz="0" w:space="0" w:color="auto"/>
                        <w:bottom w:val="none" w:sz="0" w:space="0" w:color="auto"/>
                        <w:right w:val="none" w:sz="0" w:space="0" w:color="auto"/>
                      </w:divBdr>
                    </w:div>
                  </w:divsChild>
                </w:div>
                <w:div w:id="99760415">
                  <w:marLeft w:val="0"/>
                  <w:marRight w:val="0"/>
                  <w:marTop w:val="0"/>
                  <w:marBottom w:val="0"/>
                  <w:divBdr>
                    <w:top w:val="none" w:sz="0" w:space="0" w:color="auto"/>
                    <w:left w:val="none" w:sz="0" w:space="0" w:color="auto"/>
                    <w:bottom w:val="none" w:sz="0" w:space="0" w:color="auto"/>
                    <w:right w:val="none" w:sz="0" w:space="0" w:color="auto"/>
                  </w:divBdr>
                  <w:divsChild>
                    <w:div w:id="201329832">
                      <w:marLeft w:val="0"/>
                      <w:marRight w:val="0"/>
                      <w:marTop w:val="0"/>
                      <w:marBottom w:val="0"/>
                      <w:divBdr>
                        <w:top w:val="none" w:sz="0" w:space="0" w:color="auto"/>
                        <w:left w:val="none" w:sz="0" w:space="0" w:color="auto"/>
                        <w:bottom w:val="none" w:sz="0" w:space="0" w:color="auto"/>
                        <w:right w:val="none" w:sz="0" w:space="0" w:color="auto"/>
                      </w:divBdr>
                    </w:div>
                  </w:divsChild>
                </w:div>
                <w:div w:id="106311230">
                  <w:marLeft w:val="0"/>
                  <w:marRight w:val="0"/>
                  <w:marTop w:val="0"/>
                  <w:marBottom w:val="0"/>
                  <w:divBdr>
                    <w:top w:val="none" w:sz="0" w:space="0" w:color="auto"/>
                    <w:left w:val="none" w:sz="0" w:space="0" w:color="auto"/>
                    <w:bottom w:val="none" w:sz="0" w:space="0" w:color="auto"/>
                    <w:right w:val="none" w:sz="0" w:space="0" w:color="auto"/>
                  </w:divBdr>
                  <w:divsChild>
                    <w:div w:id="1930388167">
                      <w:marLeft w:val="0"/>
                      <w:marRight w:val="0"/>
                      <w:marTop w:val="0"/>
                      <w:marBottom w:val="0"/>
                      <w:divBdr>
                        <w:top w:val="none" w:sz="0" w:space="0" w:color="auto"/>
                        <w:left w:val="none" w:sz="0" w:space="0" w:color="auto"/>
                        <w:bottom w:val="none" w:sz="0" w:space="0" w:color="auto"/>
                        <w:right w:val="none" w:sz="0" w:space="0" w:color="auto"/>
                      </w:divBdr>
                    </w:div>
                  </w:divsChild>
                </w:div>
                <w:div w:id="114910725">
                  <w:marLeft w:val="0"/>
                  <w:marRight w:val="0"/>
                  <w:marTop w:val="0"/>
                  <w:marBottom w:val="0"/>
                  <w:divBdr>
                    <w:top w:val="none" w:sz="0" w:space="0" w:color="auto"/>
                    <w:left w:val="none" w:sz="0" w:space="0" w:color="auto"/>
                    <w:bottom w:val="none" w:sz="0" w:space="0" w:color="auto"/>
                    <w:right w:val="none" w:sz="0" w:space="0" w:color="auto"/>
                  </w:divBdr>
                  <w:divsChild>
                    <w:div w:id="1337264048">
                      <w:marLeft w:val="0"/>
                      <w:marRight w:val="0"/>
                      <w:marTop w:val="0"/>
                      <w:marBottom w:val="0"/>
                      <w:divBdr>
                        <w:top w:val="none" w:sz="0" w:space="0" w:color="auto"/>
                        <w:left w:val="none" w:sz="0" w:space="0" w:color="auto"/>
                        <w:bottom w:val="none" w:sz="0" w:space="0" w:color="auto"/>
                        <w:right w:val="none" w:sz="0" w:space="0" w:color="auto"/>
                      </w:divBdr>
                    </w:div>
                  </w:divsChild>
                </w:div>
                <w:div w:id="158690619">
                  <w:marLeft w:val="0"/>
                  <w:marRight w:val="0"/>
                  <w:marTop w:val="0"/>
                  <w:marBottom w:val="0"/>
                  <w:divBdr>
                    <w:top w:val="none" w:sz="0" w:space="0" w:color="auto"/>
                    <w:left w:val="none" w:sz="0" w:space="0" w:color="auto"/>
                    <w:bottom w:val="none" w:sz="0" w:space="0" w:color="auto"/>
                    <w:right w:val="none" w:sz="0" w:space="0" w:color="auto"/>
                  </w:divBdr>
                  <w:divsChild>
                    <w:div w:id="1975482520">
                      <w:marLeft w:val="0"/>
                      <w:marRight w:val="0"/>
                      <w:marTop w:val="0"/>
                      <w:marBottom w:val="0"/>
                      <w:divBdr>
                        <w:top w:val="none" w:sz="0" w:space="0" w:color="auto"/>
                        <w:left w:val="none" w:sz="0" w:space="0" w:color="auto"/>
                        <w:bottom w:val="none" w:sz="0" w:space="0" w:color="auto"/>
                        <w:right w:val="none" w:sz="0" w:space="0" w:color="auto"/>
                      </w:divBdr>
                    </w:div>
                  </w:divsChild>
                </w:div>
                <w:div w:id="193538543">
                  <w:marLeft w:val="0"/>
                  <w:marRight w:val="0"/>
                  <w:marTop w:val="0"/>
                  <w:marBottom w:val="0"/>
                  <w:divBdr>
                    <w:top w:val="none" w:sz="0" w:space="0" w:color="auto"/>
                    <w:left w:val="none" w:sz="0" w:space="0" w:color="auto"/>
                    <w:bottom w:val="none" w:sz="0" w:space="0" w:color="auto"/>
                    <w:right w:val="none" w:sz="0" w:space="0" w:color="auto"/>
                  </w:divBdr>
                  <w:divsChild>
                    <w:div w:id="523596645">
                      <w:marLeft w:val="0"/>
                      <w:marRight w:val="0"/>
                      <w:marTop w:val="0"/>
                      <w:marBottom w:val="0"/>
                      <w:divBdr>
                        <w:top w:val="none" w:sz="0" w:space="0" w:color="auto"/>
                        <w:left w:val="none" w:sz="0" w:space="0" w:color="auto"/>
                        <w:bottom w:val="none" w:sz="0" w:space="0" w:color="auto"/>
                        <w:right w:val="none" w:sz="0" w:space="0" w:color="auto"/>
                      </w:divBdr>
                    </w:div>
                  </w:divsChild>
                </w:div>
                <w:div w:id="217133244">
                  <w:marLeft w:val="0"/>
                  <w:marRight w:val="0"/>
                  <w:marTop w:val="0"/>
                  <w:marBottom w:val="0"/>
                  <w:divBdr>
                    <w:top w:val="none" w:sz="0" w:space="0" w:color="auto"/>
                    <w:left w:val="none" w:sz="0" w:space="0" w:color="auto"/>
                    <w:bottom w:val="none" w:sz="0" w:space="0" w:color="auto"/>
                    <w:right w:val="none" w:sz="0" w:space="0" w:color="auto"/>
                  </w:divBdr>
                  <w:divsChild>
                    <w:div w:id="1947957480">
                      <w:marLeft w:val="0"/>
                      <w:marRight w:val="0"/>
                      <w:marTop w:val="0"/>
                      <w:marBottom w:val="0"/>
                      <w:divBdr>
                        <w:top w:val="none" w:sz="0" w:space="0" w:color="auto"/>
                        <w:left w:val="none" w:sz="0" w:space="0" w:color="auto"/>
                        <w:bottom w:val="none" w:sz="0" w:space="0" w:color="auto"/>
                        <w:right w:val="none" w:sz="0" w:space="0" w:color="auto"/>
                      </w:divBdr>
                    </w:div>
                  </w:divsChild>
                </w:div>
                <w:div w:id="276176988">
                  <w:marLeft w:val="0"/>
                  <w:marRight w:val="0"/>
                  <w:marTop w:val="0"/>
                  <w:marBottom w:val="0"/>
                  <w:divBdr>
                    <w:top w:val="none" w:sz="0" w:space="0" w:color="auto"/>
                    <w:left w:val="none" w:sz="0" w:space="0" w:color="auto"/>
                    <w:bottom w:val="none" w:sz="0" w:space="0" w:color="auto"/>
                    <w:right w:val="none" w:sz="0" w:space="0" w:color="auto"/>
                  </w:divBdr>
                  <w:divsChild>
                    <w:div w:id="1512720966">
                      <w:marLeft w:val="0"/>
                      <w:marRight w:val="0"/>
                      <w:marTop w:val="0"/>
                      <w:marBottom w:val="0"/>
                      <w:divBdr>
                        <w:top w:val="none" w:sz="0" w:space="0" w:color="auto"/>
                        <w:left w:val="none" w:sz="0" w:space="0" w:color="auto"/>
                        <w:bottom w:val="none" w:sz="0" w:space="0" w:color="auto"/>
                        <w:right w:val="none" w:sz="0" w:space="0" w:color="auto"/>
                      </w:divBdr>
                    </w:div>
                  </w:divsChild>
                </w:div>
                <w:div w:id="289408143">
                  <w:marLeft w:val="0"/>
                  <w:marRight w:val="0"/>
                  <w:marTop w:val="0"/>
                  <w:marBottom w:val="0"/>
                  <w:divBdr>
                    <w:top w:val="none" w:sz="0" w:space="0" w:color="auto"/>
                    <w:left w:val="none" w:sz="0" w:space="0" w:color="auto"/>
                    <w:bottom w:val="none" w:sz="0" w:space="0" w:color="auto"/>
                    <w:right w:val="none" w:sz="0" w:space="0" w:color="auto"/>
                  </w:divBdr>
                  <w:divsChild>
                    <w:div w:id="762216054">
                      <w:marLeft w:val="0"/>
                      <w:marRight w:val="0"/>
                      <w:marTop w:val="0"/>
                      <w:marBottom w:val="0"/>
                      <w:divBdr>
                        <w:top w:val="none" w:sz="0" w:space="0" w:color="auto"/>
                        <w:left w:val="none" w:sz="0" w:space="0" w:color="auto"/>
                        <w:bottom w:val="none" w:sz="0" w:space="0" w:color="auto"/>
                        <w:right w:val="none" w:sz="0" w:space="0" w:color="auto"/>
                      </w:divBdr>
                    </w:div>
                  </w:divsChild>
                </w:div>
                <w:div w:id="314335641">
                  <w:marLeft w:val="0"/>
                  <w:marRight w:val="0"/>
                  <w:marTop w:val="0"/>
                  <w:marBottom w:val="0"/>
                  <w:divBdr>
                    <w:top w:val="none" w:sz="0" w:space="0" w:color="auto"/>
                    <w:left w:val="none" w:sz="0" w:space="0" w:color="auto"/>
                    <w:bottom w:val="none" w:sz="0" w:space="0" w:color="auto"/>
                    <w:right w:val="none" w:sz="0" w:space="0" w:color="auto"/>
                  </w:divBdr>
                  <w:divsChild>
                    <w:div w:id="817456893">
                      <w:marLeft w:val="0"/>
                      <w:marRight w:val="0"/>
                      <w:marTop w:val="0"/>
                      <w:marBottom w:val="0"/>
                      <w:divBdr>
                        <w:top w:val="none" w:sz="0" w:space="0" w:color="auto"/>
                        <w:left w:val="none" w:sz="0" w:space="0" w:color="auto"/>
                        <w:bottom w:val="none" w:sz="0" w:space="0" w:color="auto"/>
                        <w:right w:val="none" w:sz="0" w:space="0" w:color="auto"/>
                      </w:divBdr>
                    </w:div>
                  </w:divsChild>
                </w:div>
                <w:div w:id="337852151">
                  <w:marLeft w:val="0"/>
                  <w:marRight w:val="0"/>
                  <w:marTop w:val="0"/>
                  <w:marBottom w:val="0"/>
                  <w:divBdr>
                    <w:top w:val="none" w:sz="0" w:space="0" w:color="auto"/>
                    <w:left w:val="none" w:sz="0" w:space="0" w:color="auto"/>
                    <w:bottom w:val="none" w:sz="0" w:space="0" w:color="auto"/>
                    <w:right w:val="none" w:sz="0" w:space="0" w:color="auto"/>
                  </w:divBdr>
                  <w:divsChild>
                    <w:div w:id="1627350194">
                      <w:marLeft w:val="0"/>
                      <w:marRight w:val="0"/>
                      <w:marTop w:val="0"/>
                      <w:marBottom w:val="0"/>
                      <w:divBdr>
                        <w:top w:val="none" w:sz="0" w:space="0" w:color="auto"/>
                        <w:left w:val="none" w:sz="0" w:space="0" w:color="auto"/>
                        <w:bottom w:val="none" w:sz="0" w:space="0" w:color="auto"/>
                        <w:right w:val="none" w:sz="0" w:space="0" w:color="auto"/>
                      </w:divBdr>
                    </w:div>
                  </w:divsChild>
                </w:div>
                <w:div w:id="341518534">
                  <w:marLeft w:val="0"/>
                  <w:marRight w:val="0"/>
                  <w:marTop w:val="0"/>
                  <w:marBottom w:val="0"/>
                  <w:divBdr>
                    <w:top w:val="none" w:sz="0" w:space="0" w:color="auto"/>
                    <w:left w:val="none" w:sz="0" w:space="0" w:color="auto"/>
                    <w:bottom w:val="none" w:sz="0" w:space="0" w:color="auto"/>
                    <w:right w:val="none" w:sz="0" w:space="0" w:color="auto"/>
                  </w:divBdr>
                  <w:divsChild>
                    <w:div w:id="2065595311">
                      <w:marLeft w:val="0"/>
                      <w:marRight w:val="0"/>
                      <w:marTop w:val="0"/>
                      <w:marBottom w:val="0"/>
                      <w:divBdr>
                        <w:top w:val="none" w:sz="0" w:space="0" w:color="auto"/>
                        <w:left w:val="none" w:sz="0" w:space="0" w:color="auto"/>
                        <w:bottom w:val="none" w:sz="0" w:space="0" w:color="auto"/>
                        <w:right w:val="none" w:sz="0" w:space="0" w:color="auto"/>
                      </w:divBdr>
                    </w:div>
                  </w:divsChild>
                </w:div>
                <w:div w:id="360400490">
                  <w:marLeft w:val="0"/>
                  <w:marRight w:val="0"/>
                  <w:marTop w:val="0"/>
                  <w:marBottom w:val="0"/>
                  <w:divBdr>
                    <w:top w:val="none" w:sz="0" w:space="0" w:color="auto"/>
                    <w:left w:val="none" w:sz="0" w:space="0" w:color="auto"/>
                    <w:bottom w:val="none" w:sz="0" w:space="0" w:color="auto"/>
                    <w:right w:val="none" w:sz="0" w:space="0" w:color="auto"/>
                  </w:divBdr>
                  <w:divsChild>
                    <w:div w:id="241067963">
                      <w:marLeft w:val="0"/>
                      <w:marRight w:val="0"/>
                      <w:marTop w:val="0"/>
                      <w:marBottom w:val="0"/>
                      <w:divBdr>
                        <w:top w:val="none" w:sz="0" w:space="0" w:color="auto"/>
                        <w:left w:val="none" w:sz="0" w:space="0" w:color="auto"/>
                        <w:bottom w:val="none" w:sz="0" w:space="0" w:color="auto"/>
                        <w:right w:val="none" w:sz="0" w:space="0" w:color="auto"/>
                      </w:divBdr>
                    </w:div>
                  </w:divsChild>
                </w:div>
                <w:div w:id="361442345">
                  <w:marLeft w:val="0"/>
                  <w:marRight w:val="0"/>
                  <w:marTop w:val="0"/>
                  <w:marBottom w:val="0"/>
                  <w:divBdr>
                    <w:top w:val="none" w:sz="0" w:space="0" w:color="auto"/>
                    <w:left w:val="none" w:sz="0" w:space="0" w:color="auto"/>
                    <w:bottom w:val="none" w:sz="0" w:space="0" w:color="auto"/>
                    <w:right w:val="none" w:sz="0" w:space="0" w:color="auto"/>
                  </w:divBdr>
                  <w:divsChild>
                    <w:div w:id="440152435">
                      <w:marLeft w:val="0"/>
                      <w:marRight w:val="0"/>
                      <w:marTop w:val="0"/>
                      <w:marBottom w:val="0"/>
                      <w:divBdr>
                        <w:top w:val="none" w:sz="0" w:space="0" w:color="auto"/>
                        <w:left w:val="none" w:sz="0" w:space="0" w:color="auto"/>
                        <w:bottom w:val="none" w:sz="0" w:space="0" w:color="auto"/>
                        <w:right w:val="none" w:sz="0" w:space="0" w:color="auto"/>
                      </w:divBdr>
                    </w:div>
                  </w:divsChild>
                </w:div>
                <w:div w:id="374235529">
                  <w:marLeft w:val="0"/>
                  <w:marRight w:val="0"/>
                  <w:marTop w:val="0"/>
                  <w:marBottom w:val="0"/>
                  <w:divBdr>
                    <w:top w:val="none" w:sz="0" w:space="0" w:color="auto"/>
                    <w:left w:val="none" w:sz="0" w:space="0" w:color="auto"/>
                    <w:bottom w:val="none" w:sz="0" w:space="0" w:color="auto"/>
                    <w:right w:val="none" w:sz="0" w:space="0" w:color="auto"/>
                  </w:divBdr>
                  <w:divsChild>
                    <w:div w:id="2095978308">
                      <w:marLeft w:val="0"/>
                      <w:marRight w:val="0"/>
                      <w:marTop w:val="0"/>
                      <w:marBottom w:val="0"/>
                      <w:divBdr>
                        <w:top w:val="none" w:sz="0" w:space="0" w:color="auto"/>
                        <w:left w:val="none" w:sz="0" w:space="0" w:color="auto"/>
                        <w:bottom w:val="none" w:sz="0" w:space="0" w:color="auto"/>
                        <w:right w:val="none" w:sz="0" w:space="0" w:color="auto"/>
                      </w:divBdr>
                    </w:div>
                  </w:divsChild>
                </w:div>
                <w:div w:id="404038460">
                  <w:marLeft w:val="0"/>
                  <w:marRight w:val="0"/>
                  <w:marTop w:val="0"/>
                  <w:marBottom w:val="0"/>
                  <w:divBdr>
                    <w:top w:val="none" w:sz="0" w:space="0" w:color="auto"/>
                    <w:left w:val="none" w:sz="0" w:space="0" w:color="auto"/>
                    <w:bottom w:val="none" w:sz="0" w:space="0" w:color="auto"/>
                    <w:right w:val="none" w:sz="0" w:space="0" w:color="auto"/>
                  </w:divBdr>
                  <w:divsChild>
                    <w:div w:id="214511573">
                      <w:marLeft w:val="0"/>
                      <w:marRight w:val="0"/>
                      <w:marTop w:val="0"/>
                      <w:marBottom w:val="0"/>
                      <w:divBdr>
                        <w:top w:val="none" w:sz="0" w:space="0" w:color="auto"/>
                        <w:left w:val="none" w:sz="0" w:space="0" w:color="auto"/>
                        <w:bottom w:val="none" w:sz="0" w:space="0" w:color="auto"/>
                        <w:right w:val="none" w:sz="0" w:space="0" w:color="auto"/>
                      </w:divBdr>
                    </w:div>
                  </w:divsChild>
                </w:div>
                <w:div w:id="412119211">
                  <w:marLeft w:val="0"/>
                  <w:marRight w:val="0"/>
                  <w:marTop w:val="0"/>
                  <w:marBottom w:val="0"/>
                  <w:divBdr>
                    <w:top w:val="none" w:sz="0" w:space="0" w:color="auto"/>
                    <w:left w:val="none" w:sz="0" w:space="0" w:color="auto"/>
                    <w:bottom w:val="none" w:sz="0" w:space="0" w:color="auto"/>
                    <w:right w:val="none" w:sz="0" w:space="0" w:color="auto"/>
                  </w:divBdr>
                  <w:divsChild>
                    <w:div w:id="1915124425">
                      <w:marLeft w:val="0"/>
                      <w:marRight w:val="0"/>
                      <w:marTop w:val="0"/>
                      <w:marBottom w:val="0"/>
                      <w:divBdr>
                        <w:top w:val="none" w:sz="0" w:space="0" w:color="auto"/>
                        <w:left w:val="none" w:sz="0" w:space="0" w:color="auto"/>
                        <w:bottom w:val="none" w:sz="0" w:space="0" w:color="auto"/>
                        <w:right w:val="none" w:sz="0" w:space="0" w:color="auto"/>
                      </w:divBdr>
                    </w:div>
                  </w:divsChild>
                </w:div>
                <w:div w:id="419913766">
                  <w:marLeft w:val="0"/>
                  <w:marRight w:val="0"/>
                  <w:marTop w:val="0"/>
                  <w:marBottom w:val="0"/>
                  <w:divBdr>
                    <w:top w:val="none" w:sz="0" w:space="0" w:color="auto"/>
                    <w:left w:val="none" w:sz="0" w:space="0" w:color="auto"/>
                    <w:bottom w:val="none" w:sz="0" w:space="0" w:color="auto"/>
                    <w:right w:val="none" w:sz="0" w:space="0" w:color="auto"/>
                  </w:divBdr>
                  <w:divsChild>
                    <w:div w:id="254632284">
                      <w:marLeft w:val="0"/>
                      <w:marRight w:val="0"/>
                      <w:marTop w:val="0"/>
                      <w:marBottom w:val="0"/>
                      <w:divBdr>
                        <w:top w:val="none" w:sz="0" w:space="0" w:color="auto"/>
                        <w:left w:val="none" w:sz="0" w:space="0" w:color="auto"/>
                        <w:bottom w:val="none" w:sz="0" w:space="0" w:color="auto"/>
                        <w:right w:val="none" w:sz="0" w:space="0" w:color="auto"/>
                      </w:divBdr>
                    </w:div>
                  </w:divsChild>
                </w:div>
                <w:div w:id="429395437">
                  <w:marLeft w:val="0"/>
                  <w:marRight w:val="0"/>
                  <w:marTop w:val="0"/>
                  <w:marBottom w:val="0"/>
                  <w:divBdr>
                    <w:top w:val="none" w:sz="0" w:space="0" w:color="auto"/>
                    <w:left w:val="none" w:sz="0" w:space="0" w:color="auto"/>
                    <w:bottom w:val="none" w:sz="0" w:space="0" w:color="auto"/>
                    <w:right w:val="none" w:sz="0" w:space="0" w:color="auto"/>
                  </w:divBdr>
                  <w:divsChild>
                    <w:div w:id="564073464">
                      <w:marLeft w:val="0"/>
                      <w:marRight w:val="0"/>
                      <w:marTop w:val="0"/>
                      <w:marBottom w:val="0"/>
                      <w:divBdr>
                        <w:top w:val="none" w:sz="0" w:space="0" w:color="auto"/>
                        <w:left w:val="none" w:sz="0" w:space="0" w:color="auto"/>
                        <w:bottom w:val="none" w:sz="0" w:space="0" w:color="auto"/>
                        <w:right w:val="none" w:sz="0" w:space="0" w:color="auto"/>
                      </w:divBdr>
                    </w:div>
                  </w:divsChild>
                </w:div>
                <w:div w:id="430392823">
                  <w:marLeft w:val="0"/>
                  <w:marRight w:val="0"/>
                  <w:marTop w:val="0"/>
                  <w:marBottom w:val="0"/>
                  <w:divBdr>
                    <w:top w:val="none" w:sz="0" w:space="0" w:color="auto"/>
                    <w:left w:val="none" w:sz="0" w:space="0" w:color="auto"/>
                    <w:bottom w:val="none" w:sz="0" w:space="0" w:color="auto"/>
                    <w:right w:val="none" w:sz="0" w:space="0" w:color="auto"/>
                  </w:divBdr>
                  <w:divsChild>
                    <w:div w:id="28073838">
                      <w:marLeft w:val="0"/>
                      <w:marRight w:val="0"/>
                      <w:marTop w:val="0"/>
                      <w:marBottom w:val="0"/>
                      <w:divBdr>
                        <w:top w:val="none" w:sz="0" w:space="0" w:color="auto"/>
                        <w:left w:val="none" w:sz="0" w:space="0" w:color="auto"/>
                        <w:bottom w:val="none" w:sz="0" w:space="0" w:color="auto"/>
                        <w:right w:val="none" w:sz="0" w:space="0" w:color="auto"/>
                      </w:divBdr>
                    </w:div>
                  </w:divsChild>
                </w:div>
                <w:div w:id="448790709">
                  <w:marLeft w:val="0"/>
                  <w:marRight w:val="0"/>
                  <w:marTop w:val="0"/>
                  <w:marBottom w:val="0"/>
                  <w:divBdr>
                    <w:top w:val="none" w:sz="0" w:space="0" w:color="auto"/>
                    <w:left w:val="none" w:sz="0" w:space="0" w:color="auto"/>
                    <w:bottom w:val="none" w:sz="0" w:space="0" w:color="auto"/>
                    <w:right w:val="none" w:sz="0" w:space="0" w:color="auto"/>
                  </w:divBdr>
                  <w:divsChild>
                    <w:div w:id="2076932305">
                      <w:marLeft w:val="0"/>
                      <w:marRight w:val="0"/>
                      <w:marTop w:val="0"/>
                      <w:marBottom w:val="0"/>
                      <w:divBdr>
                        <w:top w:val="none" w:sz="0" w:space="0" w:color="auto"/>
                        <w:left w:val="none" w:sz="0" w:space="0" w:color="auto"/>
                        <w:bottom w:val="none" w:sz="0" w:space="0" w:color="auto"/>
                        <w:right w:val="none" w:sz="0" w:space="0" w:color="auto"/>
                      </w:divBdr>
                    </w:div>
                  </w:divsChild>
                </w:div>
                <w:div w:id="466244763">
                  <w:marLeft w:val="0"/>
                  <w:marRight w:val="0"/>
                  <w:marTop w:val="0"/>
                  <w:marBottom w:val="0"/>
                  <w:divBdr>
                    <w:top w:val="none" w:sz="0" w:space="0" w:color="auto"/>
                    <w:left w:val="none" w:sz="0" w:space="0" w:color="auto"/>
                    <w:bottom w:val="none" w:sz="0" w:space="0" w:color="auto"/>
                    <w:right w:val="none" w:sz="0" w:space="0" w:color="auto"/>
                  </w:divBdr>
                  <w:divsChild>
                    <w:div w:id="786892367">
                      <w:marLeft w:val="0"/>
                      <w:marRight w:val="0"/>
                      <w:marTop w:val="0"/>
                      <w:marBottom w:val="0"/>
                      <w:divBdr>
                        <w:top w:val="none" w:sz="0" w:space="0" w:color="auto"/>
                        <w:left w:val="none" w:sz="0" w:space="0" w:color="auto"/>
                        <w:bottom w:val="none" w:sz="0" w:space="0" w:color="auto"/>
                        <w:right w:val="none" w:sz="0" w:space="0" w:color="auto"/>
                      </w:divBdr>
                    </w:div>
                  </w:divsChild>
                </w:div>
                <w:div w:id="481390979">
                  <w:marLeft w:val="0"/>
                  <w:marRight w:val="0"/>
                  <w:marTop w:val="0"/>
                  <w:marBottom w:val="0"/>
                  <w:divBdr>
                    <w:top w:val="none" w:sz="0" w:space="0" w:color="auto"/>
                    <w:left w:val="none" w:sz="0" w:space="0" w:color="auto"/>
                    <w:bottom w:val="none" w:sz="0" w:space="0" w:color="auto"/>
                    <w:right w:val="none" w:sz="0" w:space="0" w:color="auto"/>
                  </w:divBdr>
                  <w:divsChild>
                    <w:div w:id="578448085">
                      <w:marLeft w:val="0"/>
                      <w:marRight w:val="0"/>
                      <w:marTop w:val="0"/>
                      <w:marBottom w:val="0"/>
                      <w:divBdr>
                        <w:top w:val="none" w:sz="0" w:space="0" w:color="auto"/>
                        <w:left w:val="none" w:sz="0" w:space="0" w:color="auto"/>
                        <w:bottom w:val="none" w:sz="0" w:space="0" w:color="auto"/>
                        <w:right w:val="none" w:sz="0" w:space="0" w:color="auto"/>
                      </w:divBdr>
                    </w:div>
                  </w:divsChild>
                </w:div>
                <w:div w:id="506679896">
                  <w:marLeft w:val="0"/>
                  <w:marRight w:val="0"/>
                  <w:marTop w:val="0"/>
                  <w:marBottom w:val="0"/>
                  <w:divBdr>
                    <w:top w:val="none" w:sz="0" w:space="0" w:color="auto"/>
                    <w:left w:val="none" w:sz="0" w:space="0" w:color="auto"/>
                    <w:bottom w:val="none" w:sz="0" w:space="0" w:color="auto"/>
                    <w:right w:val="none" w:sz="0" w:space="0" w:color="auto"/>
                  </w:divBdr>
                  <w:divsChild>
                    <w:div w:id="1530341476">
                      <w:marLeft w:val="0"/>
                      <w:marRight w:val="0"/>
                      <w:marTop w:val="0"/>
                      <w:marBottom w:val="0"/>
                      <w:divBdr>
                        <w:top w:val="none" w:sz="0" w:space="0" w:color="auto"/>
                        <w:left w:val="none" w:sz="0" w:space="0" w:color="auto"/>
                        <w:bottom w:val="none" w:sz="0" w:space="0" w:color="auto"/>
                        <w:right w:val="none" w:sz="0" w:space="0" w:color="auto"/>
                      </w:divBdr>
                    </w:div>
                  </w:divsChild>
                </w:div>
                <w:div w:id="531722168">
                  <w:marLeft w:val="0"/>
                  <w:marRight w:val="0"/>
                  <w:marTop w:val="0"/>
                  <w:marBottom w:val="0"/>
                  <w:divBdr>
                    <w:top w:val="none" w:sz="0" w:space="0" w:color="auto"/>
                    <w:left w:val="none" w:sz="0" w:space="0" w:color="auto"/>
                    <w:bottom w:val="none" w:sz="0" w:space="0" w:color="auto"/>
                    <w:right w:val="none" w:sz="0" w:space="0" w:color="auto"/>
                  </w:divBdr>
                  <w:divsChild>
                    <w:div w:id="1302689965">
                      <w:marLeft w:val="0"/>
                      <w:marRight w:val="0"/>
                      <w:marTop w:val="0"/>
                      <w:marBottom w:val="0"/>
                      <w:divBdr>
                        <w:top w:val="none" w:sz="0" w:space="0" w:color="auto"/>
                        <w:left w:val="none" w:sz="0" w:space="0" w:color="auto"/>
                        <w:bottom w:val="none" w:sz="0" w:space="0" w:color="auto"/>
                        <w:right w:val="none" w:sz="0" w:space="0" w:color="auto"/>
                      </w:divBdr>
                    </w:div>
                  </w:divsChild>
                </w:div>
                <w:div w:id="544218403">
                  <w:marLeft w:val="0"/>
                  <w:marRight w:val="0"/>
                  <w:marTop w:val="0"/>
                  <w:marBottom w:val="0"/>
                  <w:divBdr>
                    <w:top w:val="none" w:sz="0" w:space="0" w:color="auto"/>
                    <w:left w:val="none" w:sz="0" w:space="0" w:color="auto"/>
                    <w:bottom w:val="none" w:sz="0" w:space="0" w:color="auto"/>
                    <w:right w:val="none" w:sz="0" w:space="0" w:color="auto"/>
                  </w:divBdr>
                  <w:divsChild>
                    <w:div w:id="1238707457">
                      <w:marLeft w:val="0"/>
                      <w:marRight w:val="0"/>
                      <w:marTop w:val="0"/>
                      <w:marBottom w:val="0"/>
                      <w:divBdr>
                        <w:top w:val="none" w:sz="0" w:space="0" w:color="auto"/>
                        <w:left w:val="none" w:sz="0" w:space="0" w:color="auto"/>
                        <w:bottom w:val="none" w:sz="0" w:space="0" w:color="auto"/>
                        <w:right w:val="none" w:sz="0" w:space="0" w:color="auto"/>
                      </w:divBdr>
                    </w:div>
                  </w:divsChild>
                </w:div>
                <w:div w:id="545944393">
                  <w:marLeft w:val="0"/>
                  <w:marRight w:val="0"/>
                  <w:marTop w:val="0"/>
                  <w:marBottom w:val="0"/>
                  <w:divBdr>
                    <w:top w:val="none" w:sz="0" w:space="0" w:color="auto"/>
                    <w:left w:val="none" w:sz="0" w:space="0" w:color="auto"/>
                    <w:bottom w:val="none" w:sz="0" w:space="0" w:color="auto"/>
                    <w:right w:val="none" w:sz="0" w:space="0" w:color="auto"/>
                  </w:divBdr>
                  <w:divsChild>
                    <w:div w:id="1044062821">
                      <w:marLeft w:val="0"/>
                      <w:marRight w:val="0"/>
                      <w:marTop w:val="0"/>
                      <w:marBottom w:val="0"/>
                      <w:divBdr>
                        <w:top w:val="none" w:sz="0" w:space="0" w:color="auto"/>
                        <w:left w:val="none" w:sz="0" w:space="0" w:color="auto"/>
                        <w:bottom w:val="none" w:sz="0" w:space="0" w:color="auto"/>
                        <w:right w:val="none" w:sz="0" w:space="0" w:color="auto"/>
                      </w:divBdr>
                    </w:div>
                  </w:divsChild>
                </w:div>
                <w:div w:id="548762479">
                  <w:marLeft w:val="0"/>
                  <w:marRight w:val="0"/>
                  <w:marTop w:val="0"/>
                  <w:marBottom w:val="0"/>
                  <w:divBdr>
                    <w:top w:val="none" w:sz="0" w:space="0" w:color="auto"/>
                    <w:left w:val="none" w:sz="0" w:space="0" w:color="auto"/>
                    <w:bottom w:val="none" w:sz="0" w:space="0" w:color="auto"/>
                    <w:right w:val="none" w:sz="0" w:space="0" w:color="auto"/>
                  </w:divBdr>
                  <w:divsChild>
                    <w:div w:id="622077845">
                      <w:marLeft w:val="0"/>
                      <w:marRight w:val="0"/>
                      <w:marTop w:val="0"/>
                      <w:marBottom w:val="0"/>
                      <w:divBdr>
                        <w:top w:val="none" w:sz="0" w:space="0" w:color="auto"/>
                        <w:left w:val="none" w:sz="0" w:space="0" w:color="auto"/>
                        <w:bottom w:val="none" w:sz="0" w:space="0" w:color="auto"/>
                        <w:right w:val="none" w:sz="0" w:space="0" w:color="auto"/>
                      </w:divBdr>
                    </w:div>
                  </w:divsChild>
                </w:div>
                <w:div w:id="570891653">
                  <w:marLeft w:val="0"/>
                  <w:marRight w:val="0"/>
                  <w:marTop w:val="0"/>
                  <w:marBottom w:val="0"/>
                  <w:divBdr>
                    <w:top w:val="none" w:sz="0" w:space="0" w:color="auto"/>
                    <w:left w:val="none" w:sz="0" w:space="0" w:color="auto"/>
                    <w:bottom w:val="none" w:sz="0" w:space="0" w:color="auto"/>
                    <w:right w:val="none" w:sz="0" w:space="0" w:color="auto"/>
                  </w:divBdr>
                  <w:divsChild>
                    <w:div w:id="87117553">
                      <w:marLeft w:val="0"/>
                      <w:marRight w:val="0"/>
                      <w:marTop w:val="0"/>
                      <w:marBottom w:val="0"/>
                      <w:divBdr>
                        <w:top w:val="none" w:sz="0" w:space="0" w:color="auto"/>
                        <w:left w:val="none" w:sz="0" w:space="0" w:color="auto"/>
                        <w:bottom w:val="none" w:sz="0" w:space="0" w:color="auto"/>
                        <w:right w:val="none" w:sz="0" w:space="0" w:color="auto"/>
                      </w:divBdr>
                    </w:div>
                  </w:divsChild>
                </w:div>
                <w:div w:id="576138159">
                  <w:marLeft w:val="0"/>
                  <w:marRight w:val="0"/>
                  <w:marTop w:val="0"/>
                  <w:marBottom w:val="0"/>
                  <w:divBdr>
                    <w:top w:val="none" w:sz="0" w:space="0" w:color="auto"/>
                    <w:left w:val="none" w:sz="0" w:space="0" w:color="auto"/>
                    <w:bottom w:val="none" w:sz="0" w:space="0" w:color="auto"/>
                    <w:right w:val="none" w:sz="0" w:space="0" w:color="auto"/>
                  </w:divBdr>
                  <w:divsChild>
                    <w:div w:id="1718432422">
                      <w:marLeft w:val="0"/>
                      <w:marRight w:val="0"/>
                      <w:marTop w:val="0"/>
                      <w:marBottom w:val="0"/>
                      <w:divBdr>
                        <w:top w:val="none" w:sz="0" w:space="0" w:color="auto"/>
                        <w:left w:val="none" w:sz="0" w:space="0" w:color="auto"/>
                        <w:bottom w:val="none" w:sz="0" w:space="0" w:color="auto"/>
                        <w:right w:val="none" w:sz="0" w:space="0" w:color="auto"/>
                      </w:divBdr>
                    </w:div>
                  </w:divsChild>
                </w:div>
                <w:div w:id="584922423">
                  <w:marLeft w:val="0"/>
                  <w:marRight w:val="0"/>
                  <w:marTop w:val="0"/>
                  <w:marBottom w:val="0"/>
                  <w:divBdr>
                    <w:top w:val="none" w:sz="0" w:space="0" w:color="auto"/>
                    <w:left w:val="none" w:sz="0" w:space="0" w:color="auto"/>
                    <w:bottom w:val="none" w:sz="0" w:space="0" w:color="auto"/>
                    <w:right w:val="none" w:sz="0" w:space="0" w:color="auto"/>
                  </w:divBdr>
                  <w:divsChild>
                    <w:div w:id="1000043806">
                      <w:marLeft w:val="0"/>
                      <w:marRight w:val="0"/>
                      <w:marTop w:val="0"/>
                      <w:marBottom w:val="0"/>
                      <w:divBdr>
                        <w:top w:val="none" w:sz="0" w:space="0" w:color="auto"/>
                        <w:left w:val="none" w:sz="0" w:space="0" w:color="auto"/>
                        <w:bottom w:val="none" w:sz="0" w:space="0" w:color="auto"/>
                        <w:right w:val="none" w:sz="0" w:space="0" w:color="auto"/>
                      </w:divBdr>
                    </w:div>
                  </w:divsChild>
                </w:div>
                <w:div w:id="605310909">
                  <w:marLeft w:val="0"/>
                  <w:marRight w:val="0"/>
                  <w:marTop w:val="0"/>
                  <w:marBottom w:val="0"/>
                  <w:divBdr>
                    <w:top w:val="none" w:sz="0" w:space="0" w:color="auto"/>
                    <w:left w:val="none" w:sz="0" w:space="0" w:color="auto"/>
                    <w:bottom w:val="none" w:sz="0" w:space="0" w:color="auto"/>
                    <w:right w:val="none" w:sz="0" w:space="0" w:color="auto"/>
                  </w:divBdr>
                  <w:divsChild>
                    <w:div w:id="1717126083">
                      <w:marLeft w:val="0"/>
                      <w:marRight w:val="0"/>
                      <w:marTop w:val="0"/>
                      <w:marBottom w:val="0"/>
                      <w:divBdr>
                        <w:top w:val="none" w:sz="0" w:space="0" w:color="auto"/>
                        <w:left w:val="none" w:sz="0" w:space="0" w:color="auto"/>
                        <w:bottom w:val="none" w:sz="0" w:space="0" w:color="auto"/>
                        <w:right w:val="none" w:sz="0" w:space="0" w:color="auto"/>
                      </w:divBdr>
                    </w:div>
                  </w:divsChild>
                </w:div>
                <w:div w:id="605428603">
                  <w:marLeft w:val="0"/>
                  <w:marRight w:val="0"/>
                  <w:marTop w:val="0"/>
                  <w:marBottom w:val="0"/>
                  <w:divBdr>
                    <w:top w:val="none" w:sz="0" w:space="0" w:color="auto"/>
                    <w:left w:val="none" w:sz="0" w:space="0" w:color="auto"/>
                    <w:bottom w:val="none" w:sz="0" w:space="0" w:color="auto"/>
                    <w:right w:val="none" w:sz="0" w:space="0" w:color="auto"/>
                  </w:divBdr>
                  <w:divsChild>
                    <w:div w:id="1062172504">
                      <w:marLeft w:val="0"/>
                      <w:marRight w:val="0"/>
                      <w:marTop w:val="0"/>
                      <w:marBottom w:val="0"/>
                      <w:divBdr>
                        <w:top w:val="none" w:sz="0" w:space="0" w:color="auto"/>
                        <w:left w:val="none" w:sz="0" w:space="0" w:color="auto"/>
                        <w:bottom w:val="none" w:sz="0" w:space="0" w:color="auto"/>
                        <w:right w:val="none" w:sz="0" w:space="0" w:color="auto"/>
                      </w:divBdr>
                    </w:div>
                  </w:divsChild>
                </w:div>
                <w:div w:id="649796766">
                  <w:marLeft w:val="0"/>
                  <w:marRight w:val="0"/>
                  <w:marTop w:val="0"/>
                  <w:marBottom w:val="0"/>
                  <w:divBdr>
                    <w:top w:val="none" w:sz="0" w:space="0" w:color="auto"/>
                    <w:left w:val="none" w:sz="0" w:space="0" w:color="auto"/>
                    <w:bottom w:val="none" w:sz="0" w:space="0" w:color="auto"/>
                    <w:right w:val="none" w:sz="0" w:space="0" w:color="auto"/>
                  </w:divBdr>
                  <w:divsChild>
                    <w:div w:id="1203133227">
                      <w:marLeft w:val="0"/>
                      <w:marRight w:val="0"/>
                      <w:marTop w:val="0"/>
                      <w:marBottom w:val="0"/>
                      <w:divBdr>
                        <w:top w:val="none" w:sz="0" w:space="0" w:color="auto"/>
                        <w:left w:val="none" w:sz="0" w:space="0" w:color="auto"/>
                        <w:bottom w:val="none" w:sz="0" w:space="0" w:color="auto"/>
                        <w:right w:val="none" w:sz="0" w:space="0" w:color="auto"/>
                      </w:divBdr>
                    </w:div>
                  </w:divsChild>
                </w:div>
                <w:div w:id="656805361">
                  <w:marLeft w:val="0"/>
                  <w:marRight w:val="0"/>
                  <w:marTop w:val="0"/>
                  <w:marBottom w:val="0"/>
                  <w:divBdr>
                    <w:top w:val="none" w:sz="0" w:space="0" w:color="auto"/>
                    <w:left w:val="none" w:sz="0" w:space="0" w:color="auto"/>
                    <w:bottom w:val="none" w:sz="0" w:space="0" w:color="auto"/>
                    <w:right w:val="none" w:sz="0" w:space="0" w:color="auto"/>
                  </w:divBdr>
                  <w:divsChild>
                    <w:div w:id="212473738">
                      <w:marLeft w:val="0"/>
                      <w:marRight w:val="0"/>
                      <w:marTop w:val="0"/>
                      <w:marBottom w:val="0"/>
                      <w:divBdr>
                        <w:top w:val="none" w:sz="0" w:space="0" w:color="auto"/>
                        <w:left w:val="none" w:sz="0" w:space="0" w:color="auto"/>
                        <w:bottom w:val="none" w:sz="0" w:space="0" w:color="auto"/>
                        <w:right w:val="none" w:sz="0" w:space="0" w:color="auto"/>
                      </w:divBdr>
                    </w:div>
                  </w:divsChild>
                </w:div>
                <w:div w:id="662196727">
                  <w:marLeft w:val="0"/>
                  <w:marRight w:val="0"/>
                  <w:marTop w:val="0"/>
                  <w:marBottom w:val="0"/>
                  <w:divBdr>
                    <w:top w:val="none" w:sz="0" w:space="0" w:color="auto"/>
                    <w:left w:val="none" w:sz="0" w:space="0" w:color="auto"/>
                    <w:bottom w:val="none" w:sz="0" w:space="0" w:color="auto"/>
                    <w:right w:val="none" w:sz="0" w:space="0" w:color="auto"/>
                  </w:divBdr>
                  <w:divsChild>
                    <w:div w:id="1731537220">
                      <w:marLeft w:val="0"/>
                      <w:marRight w:val="0"/>
                      <w:marTop w:val="0"/>
                      <w:marBottom w:val="0"/>
                      <w:divBdr>
                        <w:top w:val="none" w:sz="0" w:space="0" w:color="auto"/>
                        <w:left w:val="none" w:sz="0" w:space="0" w:color="auto"/>
                        <w:bottom w:val="none" w:sz="0" w:space="0" w:color="auto"/>
                        <w:right w:val="none" w:sz="0" w:space="0" w:color="auto"/>
                      </w:divBdr>
                    </w:div>
                  </w:divsChild>
                </w:div>
                <w:div w:id="680811937">
                  <w:marLeft w:val="0"/>
                  <w:marRight w:val="0"/>
                  <w:marTop w:val="0"/>
                  <w:marBottom w:val="0"/>
                  <w:divBdr>
                    <w:top w:val="none" w:sz="0" w:space="0" w:color="auto"/>
                    <w:left w:val="none" w:sz="0" w:space="0" w:color="auto"/>
                    <w:bottom w:val="none" w:sz="0" w:space="0" w:color="auto"/>
                    <w:right w:val="none" w:sz="0" w:space="0" w:color="auto"/>
                  </w:divBdr>
                  <w:divsChild>
                    <w:div w:id="1045980191">
                      <w:marLeft w:val="0"/>
                      <w:marRight w:val="0"/>
                      <w:marTop w:val="0"/>
                      <w:marBottom w:val="0"/>
                      <w:divBdr>
                        <w:top w:val="none" w:sz="0" w:space="0" w:color="auto"/>
                        <w:left w:val="none" w:sz="0" w:space="0" w:color="auto"/>
                        <w:bottom w:val="none" w:sz="0" w:space="0" w:color="auto"/>
                        <w:right w:val="none" w:sz="0" w:space="0" w:color="auto"/>
                      </w:divBdr>
                    </w:div>
                  </w:divsChild>
                </w:div>
                <w:div w:id="687105316">
                  <w:marLeft w:val="0"/>
                  <w:marRight w:val="0"/>
                  <w:marTop w:val="0"/>
                  <w:marBottom w:val="0"/>
                  <w:divBdr>
                    <w:top w:val="none" w:sz="0" w:space="0" w:color="auto"/>
                    <w:left w:val="none" w:sz="0" w:space="0" w:color="auto"/>
                    <w:bottom w:val="none" w:sz="0" w:space="0" w:color="auto"/>
                    <w:right w:val="none" w:sz="0" w:space="0" w:color="auto"/>
                  </w:divBdr>
                  <w:divsChild>
                    <w:div w:id="520704881">
                      <w:marLeft w:val="0"/>
                      <w:marRight w:val="0"/>
                      <w:marTop w:val="0"/>
                      <w:marBottom w:val="0"/>
                      <w:divBdr>
                        <w:top w:val="none" w:sz="0" w:space="0" w:color="auto"/>
                        <w:left w:val="none" w:sz="0" w:space="0" w:color="auto"/>
                        <w:bottom w:val="none" w:sz="0" w:space="0" w:color="auto"/>
                        <w:right w:val="none" w:sz="0" w:space="0" w:color="auto"/>
                      </w:divBdr>
                    </w:div>
                  </w:divsChild>
                </w:div>
                <w:div w:id="723220005">
                  <w:marLeft w:val="0"/>
                  <w:marRight w:val="0"/>
                  <w:marTop w:val="0"/>
                  <w:marBottom w:val="0"/>
                  <w:divBdr>
                    <w:top w:val="none" w:sz="0" w:space="0" w:color="auto"/>
                    <w:left w:val="none" w:sz="0" w:space="0" w:color="auto"/>
                    <w:bottom w:val="none" w:sz="0" w:space="0" w:color="auto"/>
                    <w:right w:val="none" w:sz="0" w:space="0" w:color="auto"/>
                  </w:divBdr>
                  <w:divsChild>
                    <w:div w:id="1291547867">
                      <w:marLeft w:val="0"/>
                      <w:marRight w:val="0"/>
                      <w:marTop w:val="0"/>
                      <w:marBottom w:val="0"/>
                      <w:divBdr>
                        <w:top w:val="none" w:sz="0" w:space="0" w:color="auto"/>
                        <w:left w:val="none" w:sz="0" w:space="0" w:color="auto"/>
                        <w:bottom w:val="none" w:sz="0" w:space="0" w:color="auto"/>
                        <w:right w:val="none" w:sz="0" w:space="0" w:color="auto"/>
                      </w:divBdr>
                    </w:div>
                  </w:divsChild>
                </w:div>
                <w:div w:id="778254787">
                  <w:marLeft w:val="0"/>
                  <w:marRight w:val="0"/>
                  <w:marTop w:val="0"/>
                  <w:marBottom w:val="0"/>
                  <w:divBdr>
                    <w:top w:val="none" w:sz="0" w:space="0" w:color="auto"/>
                    <w:left w:val="none" w:sz="0" w:space="0" w:color="auto"/>
                    <w:bottom w:val="none" w:sz="0" w:space="0" w:color="auto"/>
                    <w:right w:val="none" w:sz="0" w:space="0" w:color="auto"/>
                  </w:divBdr>
                  <w:divsChild>
                    <w:div w:id="342627774">
                      <w:marLeft w:val="0"/>
                      <w:marRight w:val="0"/>
                      <w:marTop w:val="0"/>
                      <w:marBottom w:val="0"/>
                      <w:divBdr>
                        <w:top w:val="none" w:sz="0" w:space="0" w:color="auto"/>
                        <w:left w:val="none" w:sz="0" w:space="0" w:color="auto"/>
                        <w:bottom w:val="none" w:sz="0" w:space="0" w:color="auto"/>
                        <w:right w:val="none" w:sz="0" w:space="0" w:color="auto"/>
                      </w:divBdr>
                    </w:div>
                  </w:divsChild>
                </w:div>
                <w:div w:id="785345794">
                  <w:marLeft w:val="0"/>
                  <w:marRight w:val="0"/>
                  <w:marTop w:val="0"/>
                  <w:marBottom w:val="0"/>
                  <w:divBdr>
                    <w:top w:val="none" w:sz="0" w:space="0" w:color="auto"/>
                    <w:left w:val="none" w:sz="0" w:space="0" w:color="auto"/>
                    <w:bottom w:val="none" w:sz="0" w:space="0" w:color="auto"/>
                    <w:right w:val="none" w:sz="0" w:space="0" w:color="auto"/>
                  </w:divBdr>
                  <w:divsChild>
                    <w:div w:id="13114631">
                      <w:marLeft w:val="0"/>
                      <w:marRight w:val="0"/>
                      <w:marTop w:val="0"/>
                      <w:marBottom w:val="0"/>
                      <w:divBdr>
                        <w:top w:val="none" w:sz="0" w:space="0" w:color="auto"/>
                        <w:left w:val="none" w:sz="0" w:space="0" w:color="auto"/>
                        <w:bottom w:val="none" w:sz="0" w:space="0" w:color="auto"/>
                        <w:right w:val="none" w:sz="0" w:space="0" w:color="auto"/>
                      </w:divBdr>
                    </w:div>
                  </w:divsChild>
                </w:div>
                <w:div w:id="787161602">
                  <w:marLeft w:val="0"/>
                  <w:marRight w:val="0"/>
                  <w:marTop w:val="0"/>
                  <w:marBottom w:val="0"/>
                  <w:divBdr>
                    <w:top w:val="none" w:sz="0" w:space="0" w:color="auto"/>
                    <w:left w:val="none" w:sz="0" w:space="0" w:color="auto"/>
                    <w:bottom w:val="none" w:sz="0" w:space="0" w:color="auto"/>
                    <w:right w:val="none" w:sz="0" w:space="0" w:color="auto"/>
                  </w:divBdr>
                  <w:divsChild>
                    <w:div w:id="657268683">
                      <w:marLeft w:val="0"/>
                      <w:marRight w:val="0"/>
                      <w:marTop w:val="0"/>
                      <w:marBottom w:val="0"/>
                      <w:divBdr>
                        <w:top w:val="none" w:sz="0" w:space="0" w:color="auto"/>
                        <w:left w:val="none" w:sz="0" w:space="0" w:color="auto"/>
                        <w:bottom w:val="none" w:sz="0" w:space="0" w:color="auto"/>
                        <w:right w:val="none" w:sz="0" w:space="0" w:color="auto"/>
                      </w:divBdr>
                    </w:div>
                  </w:divsChild>
                </w:div>
                <w:div w:id="815605635">
                  <w:marLeft w:val="0"/>
                  <w:marRight w:val="0"/>
                  <w:marTop w:val="0"/>
                  <w:marBottom w:val="0"/>
                  <w:divBdr>
                    <w:top w:val="none" w:sz="0" w:space="0" w:color="auto"/>
                    <w:left w:val="none" w:sz="0" w:space="0" w:color="auto"/>
                    <w:bottom w:val="none" w:sz="0" w:space="0" w:color="auto"/>
                    <w:right w:val="none" w:sz="0" w:space="0" w:color="auto"/>
                  </w:divBdr>
                  <w:divsChild>
                    <w:div w:id="1283684398">
                      <w:marLeft w:val="0"/>
                      <w:marRight w:val="0"/>
                      <w:marTop w:val="0"/>
                      <w:marBottom w:val="0"/>
                      <w:divBdr>
                        <w:top w:val="none" w:sz="0" w:space="0" w:color="auto"/>
                        <w:left w:val="none" w:sz="0" w:space="0" w:color="auto"/>
                        <w:bottom w:val="none" w:sz="0" w:space="0" w:color="auto"/>
                        <w:right w:val="none" w:sz="0" w:space="0" w:color="auto"/>
                      </w:divBdr>
                    </w:div>
                  </w:divsChild>
                </w:div>
                <w:div w:id="819811551">
                  <w:marLeft w:val="0"/>
                  <w:marRight w:val="0"/>
                  <w:marTop w:val="0"/>
                  <w:marBottom w:val="0"/>
                  <w:divBdr>
                    <w:top w:val="none" w:sz="0" w:space="0" w:color="auto"/>
                    <w:left w:val="none" w:sz="0" w:space="0" w:color="auto"/>
                    <w:bottom w:val="none" w:sz="0" w:space="0" w:color="auto"/>
                    <w:right w:val="none" w:sz="0" w:space="0" w:color="auto"/>
                  </w:divBdr>
                  <w:divsChild>
                    <w:div w:id="1929801036">
                      <w:marLeft w:val="0"/>
                      <w:marRight w:val="0"/>
                      <w:marTop w:val="0"/>
                      <w:marBottom w:val="0"/>
                      <w:divBdr>
                        <w:top w:val="none" w:sz="0" w:space="0" w:color="auto"/>
                        <w:left w:val="none" w:sz="0" w:space="0" w:color="auto"/>
                        <w:bottom w:val="none" w:sz="0" w:space="0" w:color="auto"/>
                        <w:right w:val="none" w:sz="0" w:space="0" w:color="auto"/>
                      </w:divBdr>
                    </w:div>
                  </w:divsChild>
                </w:div>
                <w:div w:id="833032151">
                  <w:marLeft w:val="0"/>
                  <w:marRight w:val="0"/>
                  <w:marTop w:val="0"/>
                  <w:marBottom w:val="0"/>
                  <w:divBdr>
                    <w:top w:val="none" w:sz="0" w:space="0" w:color="auto"/>
                    <w:left w:val="none" w:sz="0" w:space="0" w:color="auto"/>
                    <w:bottom w:val="none" w:sz="0" w:space="0" w:color="auto"/>
                    <w:right w:val="none" w:sz="0" w:space="0" w:color="auto"/>
                  </w:divBdr>
                  <w:divsChild>
                    <w:div w:id="17899320">
                      <w:marLeft w:val="0"/>
                      <w:marRight w:val="0"/>
                      <w:marTop w:val="0"/>
                      <w:marBottom w:val="0"/>
                      <w:divBdr>
                        <w:top w:val="none" w:sz="0" w:space="0" w:color="auto"/>
                        <w:left w:val="none" w:sz="0" w:space="0" w:color="auto"/>
                        <w:bottom w:val="none" w:sz="0" w:space="0" w:color="auto"/>
                        <w:right w:val="none" w:sz="0" w:space="0" w:color="auto"/>
                      </w:divBdr>
                    </w:div>
                  </w:divsChild>
                </w:div>
                <w:div w:id="837695840">
                  <w:marLeft w:val="0"/>
                  <w:marRight w:val="0"/>
                  <w:marTop w:val="0"/>
                  <w:marBottom w:val="0"/>
                  <w:divBdr>
                    <w:top w:val="none" w:sz="0" w:space="0" w:color="auto"/>
                    <w:left w:val="none" w:sz="0" w:space="0" w:color="auto"/>
                    <w:bottom w:val="none" w:sz="0" w:space="0" w:color="auto"/>
                    <w:right w:val="none" w:sz="0" w:space="0" w:color="auto"/>
                  </w:divBdr>
                  <w:divsChild>
                    <w:div w:id="145977400">
                      <w:marLeft w:val="0"/>
                      <w:marRight w:val="0"/>
                      <w:marTop w:val="0"/>
                      <w:marBottom w:val="0"/>
                      <w:divBdr>
                        <w:top w:val="none" w:sz="0" w:space="0" w:color="auto"/>
                        <w:left w:val="none" w:sz="0" w:space="0" w:color="auto"/>
                        <w:bottom w:val="none" w:sz="0" w:space="0" w:color="auto"/>
                        <w:right w:val="none" w:sz="0" w:space="0" w:color="auto"/>
                      </w:divBdr>
                    </w:div>
                  </w:divsChild>
                </w:div>
                <w:div w:id="853299526">
                  <w:marLeft w:val="0"/>
                  <w:marRight w:val="0"/>
                  <w:marTop w:val="0"/>
                  <w:marBottom w:val="0"/>
                  <w:divBdr>
                    <w:top w:val="none" w:sz="0" w:space="0" w:color="auto"/>
                    <w:left w:val="none" w:sz="0" w:space="0" w:color="auto"/>
                    <w:bottom w:val="none" w:sz="0" w:space="0" w:color="auto"/>
                    <w:right w:val="none" w:sz="0" w:space="0" w:color="auto"/>
                  </w:divBdr>
                  <w:divsChild>
                    <w:div w:id="819343862">
                      <w:marLeft w:val="0"/>
                      <w:marRight w:val="0"/>
                      <w:marTop w:val="0"/>
                      <w:marBottom w:val="0"/>
                      <w:divBdr>
                        <w:top w:val="none" w:sz="0" w:space="0" w:color="auto"/>
                        <w:left w:val="none" w:sz="0" w:space="0" w:color="auto"/>
                        <w:bottom w:val="none" w:sz="0" w:space="0" w:color="auto"/>
                        <w:right w:val="none" w:sz="0" w:space="0" w:color="auto"/>
                      </w:divBdr>
                    </w:div>
                  </w:divsChild>
                </w:div>
                <w:div w:id="876703880">
                  <w:marLeft w:val="0"/>
                  <w:marRight w:val="0"/>
                  <w:marTop w:val="0"/>
                  <w:marBottom w:val="0"/>
                  <w:divBdr>
                    <w:top w:val="none" w:sz="0" w:space="0" w:color="auto"/>
                    <w:left w:val="none" w:sz="0" w:space="0" w:color="auto"/>
                    <w:bottom w:val="none" w:sz="0" w:space="0" w:color="auto"/>
                    <w:right w:val="none" w:sz="0" w:space="0" w:color="auto"/>
                  </w:divBdr>
                  <w:divsChild>
                    <w:div w:id="1644890744">
                      <w:marLeft w:val="0"/>
                      <w:marRight w:val="0"/>
                      <w:marTop w:val="0"/>
                      <w:marBottom w:val="0"/>
                      <w:divBdr>
                        <w:top w:val="none" w:sz="0" w:space="0" w:color="auto"/>
                        <w:left w:val="none" w:sz="0" w:space="0" w:color="auto"/>
                        <w:bottom w:val="none" w:sz="0" w:space="0" w:color="auto"/>
                        <w:right w:val="none" w:sz="0" w:space="0" w:color="auto"/>
                      </w:divBdr>
                    </w:div>
                  </w:divsChild>
                </w:div>
                <w:div w:id="905917978">
                  <w:marLeft w:val="0"/>
                  <w:marRight w:val="0"/>
                  <w:marTop w:val="0"/>
                  <w:marBottom w:val="0"/>
                  <w:divBdr>
                    <w:top w:val="none" w:sz="0" w:space="0" w:color="auto"/>
                    <w:left w:val="none" w:sz="0" w:space="0" w:color="auto"/>
                    <w:bottom w:val="none" w:sz="0" w:space="0" w:color="auto"/>
                    <w:right w:val="none" w:sz="0" w:space="0" w:color="auto"/>
                  </w:divBdr>
                  <w:divsChild>
                    <w:div w:id="2120373115">
                      <w:marLeft w:val="0"/>
                      <w:marRight w:val="0"/>
                      <w:marTop w:val="0"/>
                      <w:marBottom w:val="0"/>
                      <w:divBdr>
                        <w:top w:val="none" w:sz="0" w:space="0" w:color="auto"/>
                        <w:left w:val="none" w:sz="0" w:space="0" w:color="auto"/>
                        <w:bottom w:val="none" w:sz="0" w:space="0" w:color="auto"/>
                        <w:right w:val="none" w:sz="0" w:space="0" w:color="auto"/>
                      </w:divBdr>
                    </w:div>
                  </w:divsChild>
                </w:div>
                <w:div w:id="914818544">
                  <w:marLeft w:val="0"/>
                  <w:marRight w:val="0"/>
                  <w:marTop w:val="0"/>
                  <w:marBottom w:val="0"/>
                  <w:divBdr>
                    <w:top w:val="none" w:sz="0" w:space="0" w:color="auto"/>
                    <w:left w:val="none" w:sz="0" w:space="0" w:color="auto"/>
                    <w:bottom w:val="none" w:sz="0" w:space="0" w:color="auto"/>
                    <w:right w:val="none" w:sz="0" w:space="0" w:color="auto"/>
                  </w:divBdr>
                  <w:divsChild>
                    <w:div w:id="1644045466">
                      <w:marLeft w:val="0"/>
                      <w:marRight w:val="0"/>
                      <w:marTop w:val="0"/>
                      <w:marBottom w:val="0"/>
                      <w:divBdr>
                        <w:top w:val="none" w:sz="0" w:space="0" w:color="auto"/>
                        <w:left w:val="none" w:sz="0" w:space="0" w:color="auto"/>
                        <w:bottom w:val="none" w:sz="0" w:space="0" w:color="auto"/>
                        <w:right w:val="none" w:sz="0" w:space="0" w:color="auto"/>
                      </w:divBdr>
                    </w:div>
                  </w:divsChild>
                </w:div>
                <w:div w:id="935140294">
                  <w:marLeft w:val="0"/>
                  <w:marRight w:val="0"/>
                  <w:marTop w:val="0"/>
                  <w:marBottom w:val="0"/>
                  <w:divBdr>
                    <w:top w:val="none" w:sz="0" w:space="0" w:color="auto"/>
                    <w:left w:val="none" w:sz="0" w:space="0" w:color="auto"/>
                    <w:bottom w:val="none" w:sz="0" w:space="0" w:color="auto"/>
                    <w:right w:val="none" w:sz="0" w:space="0" w:color="auto"/>
                  </w:divBdr>
                  <w:divsChild>
                    <w:div w:id="1455170077">
                      <w:marLeft w:val="0"/>
                      <w:marRight w:val="0"/>
                      <w:marTop w:val="0"/>
                      <w:marBottom w:val="0"/>
                      <w:divBdr>
                        <w:top w:val="none" w:sz="0" w:space="0" w:color="auto"/>
                        <w:left w:val="none" w:sz="0" w:space="0" w:color="auto"/>
                        <w:bottom w:val="none" w:sz="0" w:space="0" w:color="auto"/>
                        <w:right w:val="none" w:sz="0" w:space="0" w:color="auto"/>
                      </w:divBdr>
                    </w:div>
                  </w:divsChild>
                </w:div>
                <w:div w:id="949236946">
                  <w:marLeft w:val="0"/>
                  <w:marRight w:val="0"/>
                  <w:marTop w:val="0"/>
                  <w:marBottom w:val="0"/>
                  <w:divBdr>
                    <w:top w:val="none" w:sz="0" w:space="0" w:color="auto"/>
                    <w:left w:val="none" w:sz="0" w:space="0" w:color="auto"/>
                    <w:bottom w:val="none" w:sz="0" w:space="0" w:color="auto"/>
                    <w:right w:val="none" w:sz="0" w:space="0" w:color="auto"/>
                  </w:divBdr>
                  <w:divsChild>
                    <w:div w:id="607470244">
                      <w:marLeft w:val="0"/>
                      <w:marRight w:val="0"/>
                      <w:marTop w:val="0"/>
                      <w:marBottom w:val="0"/>
                      <w:divBdr>
                        <w:top w:val="none" w:sz="0" w:space="0" w:color="auto"/>
                        <w:left w:val="none" w:sz="0" w:space="0" w:color="auto"/>
                        <w:bottom w:val="none" w:sz="0" w:space="0" w:color="auto"/>
                        <w:right w:val="none" w:sz="0" w:space="0" w:color="auto"/>
                      </w:divBdr>
                    </w:div>
                  </w:divsChild>
                </w:div>
                <w:div w:id="949438864">
                  <w:marLeft w:val="0"/>
                  <w:marRight w:val="0"/>
                  <w:marTop w:val="0"/>
                  <w:marBottom w:val="0"/>
                  <w:divBdr>
                    <w:top w:val="none" w:sz="0" w:space="0" w:color="auto"/>
                    <w:left w:val="none" w:sz="0" w:space="0" w:color="auto"/>
                    <w:bottom w:val="none" w:sz="0" w:space="0" w:color="auto"/>
                    <w:right w:val="none" w:sz="0" w:space="0" w:color="auto"/>
                  </w:divBdr>
                  <w:divsChild>
                    <w:div w:id="567377343">
                      <w:marLeft w:val="0"/>
                      <w:marRight w:val="0"/>
                      <w:marTop w:val="0"/>
                      <w:marBottom w:val="0"/>
                      <w:divBdr>
                        <w:top w:val="none" w:sz="0" w:space="0" w:color="auto"/>
                        <w:left w:val="none" w:sz="0" w:space="0" w:color="auto"/>
                        <w:bottom w:val="none" w:sz="0" w:space="0" w:color="auto"/>
                        <w:right w:val="none" w:sz="0" w:space="0" w:color="auto"/>
                      </w:divBdr>
                    </w:div>
                  </w:divsChild>
                </w:div>
                <w:div w:id="975644031">
                  <w:marLeft w:val="0"/>
                  <w:marRight w:val="0"/>
                  <w:marTop w:val="0"/>
                  <w:marBottom w:val="0"/>
                  <w:divBdr>
                    <w:top w:val="none" w:sz="0" w:space="0" w:color="auto"/>
                    <w:left w:val="none" w:sz="0" w:space="0" w:color="auto"/>
                    <w:bottom w:val="none" w:sz="0" w:space="0" w:color="auto"/>
                    <w:right w:val="none" w:sz="0" w:space="0" w:color="auto"/>
                  </w:divBdr>
                  <w:divsChild>
                    <w:div w:id="1948534777">
                      <w:marLeft w:val="0"/>
                      <w:marRight w:val="0"/>
                      <w:marTop w:val="0"/>
                      <w:marBottom w:val="0"/>
                      <w:divBdr>
                        <w:top w:val="none" w:sz="0" w:space="0" w:color="auto"/>
                        <w:left w:val="none" w:sz="0" w:space="0" w:color="auto"/>
                        <w:bottom w:val="none" w:sz="0" w:space="0" w:color="auto"/>
                        <w:right w:val="none" w:sz="0" w:space="0" w:color="auto"/>
                      </w:divBdr>
                    </w:div>
                  </w:divsChild>
                </w:div>
                <w:div w:id="1029112348">
                  <w:marLeft w:val="0"/>
                  <w:marRight w:val="0"/>
                  <w:marTop w:val="0"/>
                  <w:marBottom w:val="0"/>
                  <w:divBdr>
                    <w:top w:val="none" w:sz="0" w:space="0" w:color="auto"/>
                    <w:left w:val="none" w:sz="0" w:space="0" w:color="auto"/>
                    <w:bottom w:val="none" w:sz="0" w:space="0" w:color="auto"/>
                    <w:right w:val="none" w:sz="0" w:space="0" w:color="auto"/>
                  </w:divBdr>
                  <w:divsChild>
                    <w:div w:id="1322005439">
                      <w:marLeft w:val="0"/>
                      <w:marRight w:val="0"/>
                      <w:marTop w:val="0"/>
                      <w:marBottom w:val="0"/>
                      <w:divBdr>
                        <w:top w:val="none" w:sz="0" w:space="0" w:color="auto"/>
                        <w:left w:val="none" w:sz="0" w:space="0" w:color="auto"/>
                        <w:bottom w:val="none" w:sz="0" w:space="0" w:color="auto"/>
                        <w:right w:val="none" w:sz="0" w:space="0" w:color="auto"/>
                      </w:divBdr>
                    </w:div>
                  </w:divsChild>
                </w:div>
                <w:div w:id="1046564717">
                  <w:marLeft w:val="0"/>
                  <w:marRight w:val="0"/>
                  <w:marTop w:val="0"/>
                  <w:marBottom w:val="0"/>
                  <w:divBdr>
                    <w:top w:val="none" w:sz="0" w:space="0" w:color="auto"/>
                    <w:left w:val="none" w:sz="0" w:space="0" w:color="auto"/>
                    <w:bottom w:val="none" w:sz="0" w:space="0" w:color="auto"/>
                    <w:right w:val="none" w:sz="0" w:space="0" w:color="auto"/>
                  </w:divBdr>
                  <w:divsChild>
                    <w:div w:id="376779975">
                      <w:marLeft w:val="0"/>
                      <w:marRight w:val="0"/>
                      <w:marTop w:val="0"/>
                      <w:marBottom w:val="0"/>
                      <w:divBdr>
                        <w:top w:val="none" w:sz="0" w:space="0" w:color="auto"/>
                        <w:left w:val="none" w:sz="0" w:space="0" w:color="auto"/>
                        <w:bottom w:val="none" w:sz="0" w:space="0" w:color="auto"/>
                        <w:right w:val="none" w:sz="0" w:space="0" w:color="auto"/>
                      </w:divBdr>
                    </w:div>
                  </w:divsChild>
                </w:div>
                <w:div w:id="1048870124">
                  <w:marLeft w:val="0"/>
                  <w:marRight w:val="0"/>
                  <w:marTop w:val="0"/>
                  <w:marBottom w:val="0"/>
                  <w:divBdr>
                    <w:top w:val="none" w:sz="0" w:space="0" w:color="auto"/>
                    <w:left w:val="none" w:sz="0" w:space="0" w:color="auto"/>
                    <w:bottom w:val="none" w:sz="0" w:space="0" w:color="auto"/>
                    <w:right w:val="none" w:sz="0" w:space="0" w:color="auto"/>
                  </w:divBdr>
                  <w:divsChild>
                    <w:div w:id="845099774">
                      <w:marLeft w:val="0"/>
                      <w:marRight w:val="0"/>
                      <w:marTop w:val="0"/>
                      <w:marBottom w:val="0"/>
                      <w:divBdr>
                        <w:top w:val="none" w:sz="0" w:space="0" w:color="auto"/>
                        <w:left w:val="none" w:sz="0" w:space="0" w:color="auto"/>
                        <w:bottom w:val="none" w:sz="0" w:space="0" w:color="auto"/>
                        <w:right w:val="none" w:sz="0" w:space="0" w:color="auto"/>
                      </w:divBdr>
                    </w:div>
                  </w:divsChild>
                </w:div>
                <w:div w:id="1049455879">
                  <w:marLeft w:val="0"/>
                  <w:marRight w:val="0"/>
                  <w:marTop w:val="0"/>
                  <w:marBottom w:val="0"/>
                  <w:divBdr>
                    <w:top w:val="none" w:sz="0" w:space="0" w:color="auto"/>
                    <w:left w:val="none" w:sz="0" w:space="0" w:color="auto"/>
                    <w:bottom w:val="none" w:sz="0" w:space="0" w:color="auto"/>
                    <w:right w:val="none" w:sz="0" w:space="0" w:color="auto"/>
                  </w:divBdr>
                  <w:divsChild>
                    <w:div w:id="705066397">
                      <w:marLeft w:val="0"/>
                      <w:marRight w:val="0"/>
                      <w:marTop w:val="0"/>
                      <w:marBottom w:val="0"/>
                      <w:divBdr>
                        <w:top w:val="none" w:sz="0" w:space="0" w:color="auto"/>
                        <w:left w:val="none" w:sz="0" w:space="0" w:color="auto"/>
                        <w:bottom w:val="none" w:sz="0" w:space="0" w:color="auto"/>
                        <w:right w:val="none" w:sz="0" w:space="0" w:color="auto"/>
                      </w:divBdr>
                    </w:div>
                  </w:divsChild>
                </w:div>
                <w:div w:id="1051734462">
                  <w:marLeft w:val="0"/>
                  <w:marRight w:val="0"/>
                  <w:marTop w:val="0"/>
                  <w:marBottom w:val="0"/>
                  <w:divBdr>
                    <w:top w:val="none" w:sz="0" w:space="0" w:color="auto"/>
                    <w:left w:val="none" w:sz="0" w:space="0" w:color="auto"/>
                    <w:bottom w:val="none" w:sz="0" w:space="0" w:color="auto"/>
                    <w:right w:val="none" w:sz="0" w:space="0" w:color="auto"/>
                  </w:divBdr>
                  <w:divsChild>
                    <w:div w:id="225923646">
                      <w:marLeft w:val="0"/>
                      <w:marRight w:val="0"/>
                      <w:marTop w:val="0"/>
                      <w:marBottom w:val="0"/>
                      <w:divBdr>
                        <w:top w:val="none" w:sz="0" w:space="0" w:color="auto"/>
                        <w:left w:val="none" w:sz="0" w:space="0" w:color="auto"/>
                        <w:bottom w:val="none" w:sz="0" w:space="0" w:color="auto"/>
                        <w:right w:val="none" w:sz="0" w:space="0" w:color="auto"/>
                      </w:divBdr>
                    </w:div>
                  </w:divsChild>
                </w:div>
                <w:div w:id="1077240061">
                  <w:marLeft w:val="0"/>
                  <w:marRight w:val="0"/>
                  <w:marTop w:val="0"/>
                  <w:marBottom w:val="0"/>
                  <w:divBdr>
                    <w:top w:val="none" w:sz="0" w:space="0" w:color="auto"/>
                    <w:left w:val="none" w:sz="0" w:space="0" w:color="auto"/>
                    <w:bottom w:val="none" w:sz="0" w:space="0" w:color="auto"/>
                    <w:right w:val="none" w:sz="0" w:space="0" w:color="auto"/>
                  </w:divBdr>
                  <w:divsChild>
                    <w:div w:id="353505539">
                      <w:marLeft w:val="0"/>
                      <w:marRight w:val="0"/>
                      <w:marTop w:val="0"/>
                      <w:marBottom w:val="0"/>
                      <w:divBdr>
                        <w:top w:val="none" w:sz="0" w:space="0" w:color="auto"/>
                        <w:left w:val="none" w:sz="0" w:space="0" w:color="auto"/>
                        <w:bottom w:val="none" w:sz="0" w:space="0" w:color="auto"/>
                        <w:right w:val="none" w:sz="0" w:space="0" w:color="auto"/>
                      </w:divBdr>
                    </w:div>
                  </w:divsChild>
                </w:div>
                <w:div w:id="1086921730">
                  <w:marLeft w:val="0"/>
                  <w:marRight w:val="0"/>
                  <w:marTop w:val="0"/>
                  <w:marBottom w:val="0"/>
                  <w:divBdr>
                    <w:top w:val="none" w:sz="0" w:space="0" w:color="auto"/>
                    <w:left w:val="none" w:sz="0" w:space="0" w:color="auto"/>
                    <w:bottom w:val="none" w:sz="0" w:space="0" w:color="auto"/>
                    <w:right w:val="none" w:sz="0" w:space="0" w:color="auto"/>
                  </w:divBdr>
                  <w:divsChild>
                    <w:div w:id="495650738">
                      <w:marLeft w:val="0"/>
                      <w:marRight w:val="0"/>
                      <w:marTop w:val="0"/>
                      <w:marBottom w:val="0"/>
                      <w:divBdr>
                        <w:top w:val="none" w:sz="0" w:space="0" w:color="auto"/>
                        <w:left w:val="none" w:sz="0" w:space="0" w:color="auto"/>
                        <w:bottom w:val="none" w:sz="0" w:space="0" w:color="auto"/>
                        <w:right w:val="none" w:sz="0" w:space="0" w:color="auto"/>
                      </w:divBdr>
                    </w:div>
                  </w:divsChild>
                </w:div>
                <w:div w:id="1111972384">
                  <w:marLeft w:val="0"/>
                  <w:marRight w:val="0"/>
                  <w:marTop w:val="0"/>
                  <w:marBottom w:val="0"/>
                  <w:divBdr>
                    <w:top w:val="none" w:sz="0" w:space="0" w:color="auto"/>
                    <w:left w:val="none" w:sz="0" w:space="0" w:color="auto"/>
                    <w:bottom w:val="none" w:sz="0" w:space="0" w:color="auto"/>
                    <w:right w:val="none" w:sz="0" w:space="0" w:color="auto"/>
                  </w:divBdr>
                  <w:divsChild>
                    <w:div w:id="525169313">
                      <w:marLeft w:val="0"/>
                      <w:marRight w:val="0"/>
                      <w:marTop w:val="0"/>
                      <w:marBottom w:val="0"/>
                      <w:divBdr>
                        <w:top w:val="none" w:sz="0" w:space="0" w:color="auto"/>
                        <w:left w:val="none" w:sz="0" w:space="0" w:color="auto"/>
                        <w:bottom w:val="none" w:sz="0" w:space="0" w:color="auto"/>
                        <w:right w:val="none" w:sz="0" w:space="0" w:color="auto"/>
                      </w:divBdr>
                    </w:div>
                  </w:divsChild>
                </w:div>
                <w:div w:id="1121070088">
                  <w:marLeft w:val="0"/>
                  <w:marRight w:val="0"/>
                  <w:marTop w:val="0"/>
                  <w:marBottom w:val="0"/>
                  <w:divBdr>
                    <w:top w:val="none" w:sz="0" w:space="0" w:color="auto"/>
                    <w:left w:val="none" w:sz="0" w:space="0" w:color="auto"/>
                    <w:bottom w:val="none" w:sz="0" w:space="0" w:color="auto"/>
                    <w:right w:val="none" w:sz="0" w:space="0" w:color="auto"/>
                  </w:divBdr>
                  <w:divsChild>
                    <w:div w:id="1729912653">
                      <w:marLeft w:val="0"/>
                      <w:marRight w:val="0"/>
                      <w:marTop w:val="0"/>
                      <w:marBottom w:val="0"/>
                      <w:divBdr>
                        <w:top w:val="none" w:sz="0" w:space="0" w:color="auto"/>
                        <w:left w:val="none" w:sz="0" w:space="0" w:color="auto"/>
                        <w:bottom w:val="none" w:sz="0" w:space="0" w:color="auto"/>
                        <w:right w:val="none" w:sz="0" w:space="0" w:color="auto"/>
                      </w:divBdr>
                    </w:div>
                  </w:divsChild>
                </w:div>
                <w:div w:id="1126700343">
                  <w:marLeft w:val="0"/>
                  <w:marRight w:val="0"/>
                  <w:marTop w:val="0"/>
                  <w:marBottom w:val="0"/>
                  <w:divBdr>
                    <w:top w:val="none" w:sz="0" w:space="0" w:color="auto"/>
                    <w:left w:val="none" w:sz="0" w:space="0" w:color="auto"/>
                    <w:bottom w:val="none" w:sz="0" w:space="0" w:color="auto"/>
                    <w:right w:val="none" w:sz="0" w:space="0" w:color="auto"/>
                  </w:divBdr>
                  <w:divsChild>
                    <w:div w:id="19473165">
                      <w:marLeft w:val="0"/>
                      <w:marRight w:val="0"/>
                      <w:marTop w:val="0"/>
                      <w:marBottom w:val="0"/>
                      <w:divBdr>
                        <w:top w:val="none" w:sz="0" w:space="0" w:color="auto"/>
                        <w:left w:val="none" w:sz="0" w:space="0" w:color="auto"/>
                        <w:bottom w:val="none" w:sz="0" w:space="0" w:color="auto"/>
                        <w:right w:val="none" w:sz="0" w:space="0" w:color="auto"/>
                      </w:divBdr>
                    </w:div>
                  </w:divsChild>
                </w:div>
                <w:div w:id="1130899773">
                  <w:marLeft w:val="0"/>
                  <w:marRight w:val="0"/>
                  <w:marTop w:val="0"/>
                  <w:marBottom w:val="0"/>
                  <w:divBdr>
                    <w:top w:val="none" w:sz="0" w:space="0" w:color="auto"/>
                    <w:left w:val="none" w:sz="0" w:space="0" w:color="auto"/>
                    <w:bottom w:val="none" w:sz="0" w:space="0" w:color="auto"/>
                    <w:right w:val="none" w:sz="0" w:space="0" w:color="auto"/>
                  </w:divBdr>
                  <w:divsChild>
                    <w:div w:id="2045055679">
                      <w:marLeft w:val="0"/>
                      <w:marRight w:val="0"/>
                      <w:marTop w:val="0"/>
                      <w:marBottom w:val="0"/>
                      <w:divBdr>
                        <w:top w:val="none" w:sz="0" w:space="0" w:color="auto"/>
                        <w:left w:val="none" w:sz="0" w:space="0" w:color="auto"/>
                        <w:bottom w:val="none" w:sz="0" w:space="0" w:color="auto"/>
                        <w:right w:val="none" w:sz="0" w:space="0" w:color="auto"/>
                      </w:divBdr>
                    </w:div>
                  </w:divsChild>
                </w:div>
                <w:div w:id="1141650736">
                  <w:marLeft w:val="0"/>
                  <w:marRight w:val="0"/>
                  <w:marTop w:val="0"/>
                  <w:marBottom w:val="0"/>
                  <w:divBdr>
                    <w:top w:val="none" w:sz="0" w:space="0" w:color="auto"/>
                    <w:left w:val="none" w:sz="0" w:space="0" w:color="auto"/>
                    <w:bottom w:val="none" w:sz="0" w:space="0" w:color="auto"/>
                    <w:right w:val="none" w:sz="0" w:space="0" w:color="auto"/>
                  </w:divBdr>
                  <w:divsChild>
                    <w:div w:id="533271812">
                      <w:marLeft w:val="0"/>
                      <w:marRight w:val="0"/>
                      <w:marTop w:val="0"/>
                      <w:marBottom w:val="0"/>
                      <w:divBdr>
                        <w:top w:val="none" w:sz="0" w:space="0" w:color="auto"/>
                        <w:left w:val="none" w:sz="0" w:space="0" w:color="auto"/>
                        <w:bottom w:val="none" w:sz="0" w:space="0" w:color="auto"/>
                        <w:right w:val="none" w:sz="0" w:space="0" w:color="auto"/>
                      </w:divBdr>
                    </w:div>
                  </w:divsChild>
                </w:div>
                <w:div w:id="1150906305">
                  <w:marLeft w:val="0"/>
                  <w:marRight w:val="0"/>
                  <w:marTop w:val="0"/>
                  <w:marBottom w:val="0"/>
                  <w:divBdr>
                    <w:top w:val="none" w:sz="0" w:space="0" w:color="auto"/>
                    <w:left w:val="none" w:sz="0" w:space="0" w:color="auto"/>
                    <w:bottom w:val="none" w:sz="0" w:space="0" w:color="auto"/>
                    <w:right w:val="none" w:sz="0" w:space="0" w:color="auto"/>
                  </w:divBdr>
                  <w:divsChild>
                    <w:div w:id="1934121308">
                      <w:marLeft w:val="0"/>
                      <w:marRight w:val="0"/>
                      <w:marTop w:val="0"/>
                      <w:marBottom w:val="0"/>
                      <w:divBdr>
                        <w:top w:val="none" w:sz="0" w:space="0" w:color="auto"/>
                        <w:left w:val="none" w:sz="0" w:space="0" w:color="auto"/>
                        <w:bottom w:val="none" w:sz="0" w:space="0" w:color="auto"/>
                        <w:right w:val="none" w:sz="0" w:space="0" w:color="auto"/>
                      </w:divBdr>
                    </w:div>
                  </w:divsChild>
                </w:div>
                <w:div w:id="1168204480">
                  <w:marLeft w:val="0"/>
                  <w:marRight w:val="0"/>
                  <w:marTop w:val="0"/>
                  <w:marBottom w:val="0"/>
                  <w:divBdr>
                    <w:top w:val="none" w:sz="0" w:space="0" w:color="auto"/>
                    <w:left w:val="none" w:sz="0" w:space="0" w:color="auto"/>
                    <w:bottom w:val="none" w:sz="0" w:space="0" w:color="auto"/>
                    <w:right w:val="none" w:sz="0" w:space="0" w:color="auto"/>
                  </w:divBdr>
                  <w:divsChild>
                    <w:div w:id="1588347063">
                      <w:marLeft w:val="0"/>
                      <w:marRight w:val="0"/>
                      <w:marTop w:val="0"/>
                      <w:marBottom w:val="0"/>
                      <w:divBdr>
                        <w:top w:val="none" w:sz="0" w:space="0" w:color="auto"/>
                        <w:left w:val="none" w:sz="0" w:space="0" w:color="auto"/>
                        <w:bottom w:val="none" w:sz="0" w:space="0" w:color="auto"/>
                        <w:right w:val="none" w:sz="0" w:space="0" w:color="auto"/>
                      </w:divBdr>
                    </w:div>
                  </w:divsChild>
                </w:div>
                <w:div w:id="1194687530">
                  <w:marLeft w:val="0"/>
                  <w:marRight w:val="0"/>
                  <w:marTop w:val="0"/>
                  <w:marBottom w:val="0"/>
                  <w:divBdr>
                    <w:top w:val="none" w:sz="0" w:space="0" w:color="auto"/>
                    <w:left w:val="none" w:sz="0" w:space="0" w:color="auto"/>
                    <w:bottom w:val="none" w:sz="0" w:space="0" w:color="auto"/>
                    <w:right w:val="none" w:sz="0" w:space="0" w:color="auto"/>
                  </w:divBdr>
                  <w:divsChild>
                    <w:div w:id="1773546581">
                      <w:marLeft w:val="0"/>
                      <w:marRight w:val="0"/>
                      <w:marTop w:val="0"/>
                      <w:marBottom w:val="0"/>
                      <w:divBdr>
                        <w:top w:val="none" w:sz="0" w:space="0" w:color="auto"/>
                        <w:left w:val="none" w:sz="0" w:space="0" w:color="auto"/>
                        <w:bottom w:val="none" w:sz="0" w:space="0" w:color="auto"/>
                        <w:right w:val="none" w:sz="0" w:space="0" w:color="auto"/>
                      </w:divBdr>
                    </w:div>
                  </w:divsChild>
                </w:div>
                <w:div w:id="1202666063">
                  <w:marLeft w:val="0"/>
                  <w:marRight w:val="0"/>
                  <w:marTop w:val="0"/>
                  <w:marBottom w:val="0"/>
                  <w:divBdr>
                    <w:top w:val="none" w:sz="0" w:space="0" w:color="auto"/>
                    <w:left w:val="none" w:sz="0" w:space="0" w:color="auto"/>
                    <w:bottom w:val="none" w:sz="0" w:space="0" w:color="auto"/>
                    <w:right w:val="none" w:sz="0" w:space="0" w:color="auto"/>
                  </w:divBdr>
                  <w:divsChild>
                    <w:div w:id="987443799">
                      <w:marLeft w:val="0"/>
                      <w:marRight w:val="0"/>
                      <w:marTop w:val="0"/>
                      <w:marBottom w:val="0"/>
                      <w:divBdr>
                        <w:top w:val="none" w:sz="0" w:space="0" w:color="auto"/>
                        <w:left w:val="none" w:sz="0" w:space="0" w:color="auto"/>
                        <w:bottom w:val="none" w:sz="0" w:space="0" w:color="auto"/>
                        <w:right w:val="none" w:sz="0" w:space="0" w:color="auto"/>
                      </w:divBdr>
                    </w:div>
                  </w:divsChild>
                </w:div>
                <w:div w:id="1216166390">
                  <w:marLeft w:val="0"/>
                  <w:marRight w:val="0"/>
                  <w:marTop w:val="0"/>
                  <w:marBottom w:val="0"/>
                  <w:divBdr>
                    <w:top w:val="none" w:sz="0" w:space="0" w:color="auto"/>
                    <w:left w:val="none" w:sz="0" w:space="0" w:color="auto"/>
                    <w:bottom w:val="none" w:sz="0" w:space="0" w:color="auto"/>
                    <w:right w:val="none" w:sz="0" w:space="0" w:color="auto"/>
                  </w:divBdr>
                  <w:divsChild>
                    <w:div w:id="972561378">
                      <w:marLeft w:val="0"/>
                      <w:marRight w:val="0"/>
                      <w:marTop w:val="0"/>
                      <w:marBottom w:val="0"/>
                      <w:divBdr>
                        <w:top w:val="none" w:sz="0" w:space="0" w:color="auto"/>
                        <w:left w:val="none" w:sz="0" w:space="0" w:color="auto"/>
                        <w:bottom w:val="none" w:sz="0" w:space="0" w:color="auto"/>
                        <w:right w:val="none" w:sz="0" w:space="0" w:color="auto"/>
                      </w:divBdr>
                    </w:div>
                  </w:divsChild>
                </w:div>
                <w:div w:id="1253510725">
                  <w:marLeft w:val="0"/>
                  <w:marRight w:val="0"/>
                  <w:marTop w:val="0"/>
                  <w:marBottom w:val="0"/>
                  <w:divBdr>
                    <w:top w:val="none" w:sz="0" w:space="0" w:color="auto"/>
                    <w:left w:val="none" w:sz="0" w:space="0" w:color="auto"/>
                    <w:bottom w:val="none" w:sz="0" w:space="0" w:color="auto"/>
                    <w:right w:val="none" w:sz="0" w:space="0" w:color="auto"/>
                  </w:divBdr>
                  <w:divsChild>
                    <w:div w:id="1657371715">
                      <w:marLeft w:val="0"/>
                      <w:marRight w:val="0"/>
                      <w:marTop w:val="0"/>
                      <w:marBottom w:val="0"/>
                      <w:divBdr>
                        <w:top w:val="none" w:sz="0" w:space="0" w:color="auto"/>
                        <w:left w:val="none" w:sz="0" w:space="0" w:color="auto"/>
                        <w:bottom w:val="none" w:sz="0" w:space="0" w:color="auto"/>
                        <w:right w:val="none" w:sz="0" w:space="0" w:color="auto"/>
                      </w:divBdr>
                    </w:div>
                  </w:divsChild>
                </w:div>
                <w:div w:id="1272251002">
                  <w:marLeft w:val="0"/>
                  <w:marRight w:val="0"/>
                  <w:marTop w:val="0"/>
                  <w:marBottom w:val="0"/>
                  <w:divBdr>
                    <w:top w:val="none" w:sz="0" w:space="0" w:color="auto"/>
                    <w:left w:val="none" w:sz="0" w:space="0" w:color="auto"/>
                    <w:bottom w:val="none" w:sz="0" w:space="0" w:color="auto"/>
                    <w:right w:val="none" w:sz="0" w:space="0" w:color="auto"/>
                  </w:divBdr>
                  <w:divsChild>
                    <w:div w:id="543295337">
                      <w:marLeft w:val="0"/>
                      <w:marRight w:val="0"/>
                      <w:marTop w:val="0"/>
                      <w:marBottom w:val="0"/>
                      <w:divBdr>
                        <w:top w:val="none" w:sz="0" w:space="0" w:color="auto"/>
                        <w:left w:val="none" w:sz="0" w:space="0" w:color="auto"/>
                        <w:bottom w:val="none" w:sz="0" w:space="0" w:color="auto"/>
                        <w:right w:val="none" w:sz="0" w:space="0" w:color="auto"/>
                      </w:divBdr>
                    </w:div>
                  </w:divsChild>
                </w:div>
                <w:div w:id="1272781249">
                  <w:marLeft w:val="0"/>
                  <w:marRight w:val="0"/>
                  <w:marTop w:val="0"/>
                  <w:marBottom w:val="0"/>
                  <w:divBdr>
                    <w:top w:val="none" w:sz="0" w:space="0" w:color="auto"/>
                    <w:left w:val="none" w:sz="0" w:space="0" w:color="auto"/>
                    <w:bottom w:val="none" w:sz="0" w:space="0" w:color="auto"/>
                    <w:right w:val="none" w:sz="0" w:space="0" w:color="auto"/>
                  </w:divBdr>
                  <w:divsChild>
                    <w:div w:id="220602756">
                      <w:marLeft w:val="0"/>
                      <w:marRight w:val="0"/>
                      <w:marTop w:val="0"/>
                      <w:marBottom w:val="0"/>
                      <w:divBdr>
                        <w:top w:val="none" w:sz="0" w:space="0" w:color="auto"/>
                        <w:left w:val="none" w:sz="0" w:space="0" w:color="auto"/>
                        <w:bottom w:val="none" w:sz="0" w:space="0" w:color="auto"/>
                        <w:right w:val="none" w:sz="0" w:space="0" w:color="auto"/>
                      </w:divBdr>
                    </w:div>
                  </w:divsChild>
                </w:div>
                <w:div w:id="1286739590">
                  <w:marLeft w:val="0"/>
                  <w:marRight w:val="0"/>
                  <w:marTop w:val="0"/>
                  <w:marBottom w:val="0"/>
                  <w:divBdr>
                    <w:top w:val="none" w:sz="0" w:space="0" w:color="auto"/>
                    <w:left w:val="none" w:sz="0" w:space="0" w:color="auto"/>
                    <w:bottom w:val="none" w:sz="0" w:space="0" w:color="auto"/>
                    <w:right w:val="none" w:sz="0" w:space="0" w:color="auto"/>
                  </w:divBdr>
                  <w:divsChild>
                    <w:div w:id="148444851">
                      <w:marLeft w:val="0"/>
                      <w:marRight w:val="0"/>
                      <w:marTop w:val="0"/>
                      <w:marBottom w:val="0"/>
                      <w:divBdr>
                        <w:top w:val="none" w:sz="0" w:space="0" w:color="auto"/>
                        <w:left w:val="none" w:sz="0" w:space="0" w:color="auto"/>
                        <w:bottom w:val="none" w:sz="0" w:space="0" w:color="auto"/>
                        <w:right w:val="none" w:sz="0" w:space="0" w:color="auto"/>
                      </w:divBdr>
                    </w:div>
                  </w:divsChild>
                </w:div>
                <w:div w:id="1292832919">
                  <w:marLeft w:val="0"/>
                  <w:marRight w:val="0"/>
                  <w:marTop w:val="0"/>
                  <w:marBottom w:val="0"/>
                  <w:divBdr>
                    <w:top w:val="none" w:sz="0" w:space="0" w:color="auto"/>
                    <w:left w:val="none" w:sz="0" w:space="0" w:color="auto"/>
                    <w:bottom w:val="none" w:sz="0" w:space="0" w:color="auto"/>
                    <w:right w:val="none" w:sz="0" w:space="0" w:color="auto"/>
                  </w:divBdr>
                  <w:divsChild>
                    <w:div w:id="200752795">
                      <w:marLeft w:val="0"/>
                      <w:marRight w:val="0"/>
                      <w:marTop w:val="0"/>
                      <w:marBottom w:val="0"/>
                      <w:divBdr>
                        <w:top w:val="none" w:sz="0" w:space="0" w:color="auto"/>
                        <w:left w:val="none" w:sz="0" w:space="0" w:color="auto"/>
                        <w:bottom w:val="none" w:sz="0" w:space="0" w:color="auto"/>
                        <w:right w:val="none" w:sz="0" w:space="0" w:color="auto"/>
                      </w:divBdr>
                    </w:div>
                  </w:divsChild>
                </w:div>
                <w:div w:id="1298947180">
                  <w:marLeft w:val="0"/>
                  <w:marRight w:val="0"/>
                  <w:marTop w:val="0"/>
                  <w:marBottom w:val="0"/>
                  <w:divBdr>
                    <w:top w:val="none" w:sz="0" w:space="0" w:color="auto"/>
                    <w:left w:val="none" w:sz="0" w:space="0" w:color="auto"/>
                    <w:bottom w:val="none" w:sz="0" w:space="0" w:color="auto"/>
                    <w:right w:val="none" w:sz="0" w:space="0" w:color="auto"/>
                  </w:divBdr>
                  <w:divsChild>
                    <w:div w:id="1098522151">
                      <w:marLeft w:val="0"/>
                      <w:marRight w:val="0"/>
                      <w:marTop w:val="0"/>
                      <w:marBottom w:val="0"/>
                      <w:divBdr>
                        <w:top w:val="none" w:sz="0" w:space="0" w:color="auto"/>
                        <w:left w:val="none" w:sz="0" w:space="0" w:color="auto"/>
                        <w:bottom w:val="none" w:sz="0" w:space="0" w:color="auto"/>
                        <w:right w:val="none" w:sz="0" w:space="0" w:color="auto"/>
                      </w:divBdr>
                    </w:div>
                  </w:divsChild>
                </w:div>
                <w:div w:id="1323580096">
                  <w:marLeft w:val="0"/>
                  <w:marRight w:val="0"/>
                  <w:marTop w:val="0"/>
                  <w:marBottom w:val="0"/>
                  <w:divBdr>
                    <w:top w:val="none" w:sz="0" w:space="0" w:color="auto"/>
                    <w:left w:val="none" w:sz="0" w:space="0" w:color="auto"/>
                    <w:bottom w:val="none" w:sz="0" w:space="0" w:color="auto"/>
                    <w:right w:val="none" w:sz="0" w:space="0" w:color="auto"/>
                  </w:divBdr>
                  <w:divsChild>
                    <w:div w:id="889993889">
                      <w:marLeft w:val="0"/>
                      <w:marRight w:val="0"/>
                      <w:marTop w:val="0"/>
                      <w:marBottom w:val="0"/>
                      <w:divBdr>
                        <w:top w:val="none" w:sz="0" w:space="0" w:color="auto"/>
                        <w:left w:val="none" w:sz="0" w:space="0" w:color="auto"/>
                        <w:bottom w:val="none" w:sz="0" w:space="0" w:color="auto"/>
                        <w:right w:val="none" w:sz="0" w:space="0" w:color="auto"/>
                      </w:divBdr>
                    </w:div>
                  </w:divsChild>
                </w:div>
                <w:div w:id="1340042318">
                  <w:marLeft w:val="0"/>
                  <w:marRight w:val="0"/>
                  <w:marTop w:val="0"/>
                  <w:marBottom w:val="0"/>
                  <w:divBdr>
                    <w:top w:val="none" w:sz="0" w:space="0" w:color="auto"/>
                    <w:left w:val="none" w:sz="0" w:space="0" w:color="auto"/>
                    <w:bottom w:val="none" w:sz="0" w:space="0" w:color="auto"/>
                    <w:right w:val="none" w:sz="0" w:space="0" w:color="auto"/>
                  </w:divBdr>
                  <w:divsChild>
                    <w:div w:id="1355570184">
                      <w:marLeft w:val="0"/>
                      <w:marRight w:val="0"/>
                      <w:marTop w:val="0"/>
                      <w:marBottom w:val="0"/>
                      <w:divBdr>
                        <w:top w:val="none" w:sz="0" w:space="0" w:color="auto"/>
                        <w:left w:val="none" w:sz="0" w:space="0" w:color="auto"/>
                        <w:bottom w:val="none" w:sz="0" w:space="0" w:color="auto"/>
                        <w:right w:val="none" w:sz="0" w:space="0" w:color="auto"/>
                      </w:divBdr>
                    </w:div>
                  </w:divsChild>
                </w:div>
                <w:div w:id="1401319892">
                  <w:marLeft w:val="0"/>
                  <w:marRight w:val="0"/>
                  <w:marTop w:val="0"/>
                  <w:marBottom w:val="0"/>
                  <w:divBdr>
                    <w:top w:val="none" w:sz="0" w:space="0" w:color="auto"/>
                    <w:left w:val="none" w:sz="0" w:space="0" w:color="auto"/>
                    <w:bottom w:val="none" w:sz="0" w:space="0" w:color="auto"/>
                    <w:right w:val="none" w:sz="0" w:space="0" w:color="auto"/>
                  </w:divBdr>
                  <w:divsChild>
                    <w:div w:id="354498526">
                      <w:marLeft w:val="0"/>
                      <w:marRight w:val="0"/>
                      <w:marTop w:val="0"/>
                      <w:marBottom w:val="0"/>
                      <w:divBdr>
                        <w:top w:val="none" w:sz="0" w:space="0" w:color="auto"/>
                        <w:left w:val="none" w:sz="0" w:space="0" w:color="auto"/>
                        <w:bottom w:val="none" w:sz="0" w:space="0" w:color="auto"/>
                        <w:right w:val="none" w:sz="0" w:space="0" w:color="auto"/>
                      </w:divBdr>
                    </w:div>
                  </w:divsChild>
                </w:div>
                <w:div w:id="1409233529">
                  <w:marLeft w:val="0"/>
                  <w:marRight w:val="0"/>
                  <w:marTop w:val="0"/>
                  <w:marBottom w:val="0"/>
                  <w:divBdr>
                    <w:top w:val="none" w:sz="0" w:space="0" w:color="auto"/>
                    <w:left w:val="none" w:sz="0" w:space="0" w:color="auto"/>
                    <w:bottom w:val="none" w:sz="0" w:space="0" w:color="auto"/>
                    <w:right w:val="none" w:sz="0" w:space="0" w:color="auto"/>
                  </w:divBdr>
                  <w:divsChild>
                    <w:div w:id="1173179896">
                      <w:marLeft w:val="0"/>
                      <w:marRight w:val="0"/>
                      <w:marTop w:val="0"/>
                      <w:marBottom w:val="0"/>
                      <w:divBdr>
                        <w:top w:val="none" w:sz="0" w:space="0" w:color="auto"/>
                        <w:left w:val="none" w:sz="0" w:space="0" w:color="auto"/>
                        <w:bottom w:val="none" w:sz="0" w:space="0" w:color="auto"/>
                        <w:right w:val="none" w:sz="0" w:space="0" w:color="auto"/>
                      </w:divBdr>
                    </w:div>
                  </w:divsChild>
                </w:div>
                <w:div w:id="1427650076">
                  <w:marLeft w:val="0"/>
                  <w:marRight w:val="0"/>
                  <w:marTop w:val="0"/>
                  <w:marBottom w:val="0"/>
                  <w:divBdr>
                    <w:top w:val="none" w:sz="0" w:space="0" w:color="auto"/>
                    <w:left w:val="none" w:sz="0" w:space="0" w:color="auto"/>
                    <w:bottom w:val="none" w:sz="0" w:space="0" w:color="auto"/>
                    <w:right w:val="none" w:sz="0" w:space="0" w:color="auto"/>
                  </w:divBdr>
                  <w:divsChild>
                    <w:div w:id="454715752">
                      <w:marLeft w:val="0"/>
                      <w:marRight w:val="0"/>
                      <w:marTop w:val="0"/>
                      <w:marBottom w:val="0"/>
                      <w:divBdr>
                        <w:top w:val="none" w:sz="0" w:space="0" w:color="auto"/>
                        <w:left w:val="none" w:sz="0" w:space="0" w:color="auto"/>
                        <w:bottom w:val="none" w:sz="0" w:space="0" w:color="auto"/>
                        <w:right w:val="none" w:sz="0" w:space="0" w:color="auto"/>
                      </w:divBdr>
                    </w:div>
                  </w:divsChild>
                </w:div>
                <w:div w:id="1439056957">
                  <w:marLeft w:val="0"/>
                  <w:marRight w:val="0"/>
                  <w:marTop w:val="0"/>
                  <w:marBottom w:val="0"/>
                  <w:divBdr>
                    <w:top w:val="none" w:sz="0" w:space="0" w:color="auto"/>
                    <w:left w:val="none" w:sz="0" w:space="0" w:color="auto"/>
                    <w:bottom w:val="none" w:sz="0" w:space="0" w:color="auto"/>
                    <w:right w:val="none" w:sz="0" w:space="0" w:color="auto"/>
                  </w:divBdr>
                  <w:divsChild>
                    <w:div w:id="1731731137">
                      <w:marLeft w:val="0"/>
                      <w:marRight w:val="0"/>
                      <w:marTop w:val="0"/>
                      <w:marBottom w:val="0"/>
                      <w:divBdr>
                        <w:top w:val="none" w:sz="0" w:space="0" w:color="auto"/>
                        <w:left w:val="none" w:sz="0" w:space="0" w:color="auto"/>
                        <w:bottom w:val="none" w:sz="0" w:space="0" w:color="auto"/>
                        <w:right w:val="none" w:sz="0" w:space="0" w:color="auto"/>
                      </w:divBdr>
                    </w:div>
                  </w:divsChild>
                </w:div>
                <w:div w:id="1457523010">
                  <w:marLeft w:val="0"/>
                  <w:marRight w:val="0"/>
                  <w:marTop w:val="0"/>
                  <w:marBottom w:val="0"/>
                  <w:divBdr>
                    <w:top w:val="none" w:sz="0" w:space="0" w:color="auto"/>
                    <w:left w:val="none" w:sz="0" w:space="0" w:color="auto"/>
                    <w:bottom w:val="none" w:sz="0" w:space="0" w:color="auto"/>
                    <w:right w:val="none" w:sz="0" w:space="0" w:color="auto"/>
                  </w:divBdr>
                  <w:divsChild>
                    <w:div w:id="1567109319">
                      <w:marLeft w:val="0"/>
                      <w:marRight w:val="0"/>
                      <w:marTop w:val="0"/>
                      <w:marBottom w:val="0"/>
                      <w:divBdr>
                        <w:top w:val="none" w:sz="0" w:space="0" w:color="auto"/>
                        <w:left w:val="none" w:sz="0" w:space="0" w:color="auto"/>
                        <w:bottom w:val="none" w:sz="0" w:space="0" w:color="auto"/>
                        <w:right w:val="none" w:sz="0" w:space="0" w:color="auto"/>
                      </w:divBdr>
                    </w:div>
                  </w:divsChild>
                </w:div>
                <w:div w:id="1482110956">
                  <w:marLeft w:val="0"/>
                  <w:marRight w:val="0"/>
                  <w:marTop w:val="0"/>
                  <w:marBottom w:val="0"/>
                  <w:divBdr>
                    <w:top w:val="none" w:sz="0" w:space="0" w:color="auto"/>
                    <w:left w:val="none" w:sz="0" w:space="0" w:color="auto"/>
                    <w:bottom w:val="none" w:sz="0" w:space="0" w:color="auto"/>
                    <w:right w:val="none" w:sz="0" w:space="0" w:color="auto"/>
                  </w:divBdr>
                  <w:divsChild>
                    <w:div w:id="1756825726">
                      <w:marLeft w:val="0"/>
                      <w:marRight w:val="0"/>
                      <w:marTop w:val="0"/>
                      <w:marBottom w:val="0"/>
                      <w:divBdr>
                        <w:top w:val="none" w:sz="0" w:space="0" w:color="auto"/>
                        <w:left w:val="none" w:sz="0" w:space="0" w:color="auto"/>
                        <w:bottom w:val="none" w:sz="0" w:space="0" w:color="auto"/>
                        <w:right w:val="none" w:sz="0" w:space="0" w:color="auto"/>
                      </w:divBdr>
                    </w:div>
                  </w:divsChild>
                </w:div>
                <w:div w:id="1567300106">
                  <w:marLeft w:val="0"/>
                  <w:marRight w:val="0"/>
                  <w:marTop w:val="0"/>
                  <w:marBottom w:val="0"/>
                  <w:divBdr>
                    <w:top w:val="none" w:sz="0" w:space="0" w:color="auto"/>
                    <w:left w:val="none" w:sz="0" w:space="0" w:color="auto"/>
                    <w:bottom w:val="none" w:sz="0" w:space="0" w:color="auto"/>
                    <w:right w:val="none" w:sz="0" w:space="0" w:color="auto"/>
                  </w:divBdr>
                  <w:divsChild>
                    <w:div w:id="1961498838">
                      <w:marLeft w:val="0"/>
                      <w:marRight w:val="0"/>
                      <w:marTop w:val="0"/>
                      <w:marBottom w:val="0"/>
                      <w:divBdr>
                        <w:top w:val="none" w:sz="0" w:space="0" w:color="auto"/>
                        <w:left w:val="none" w:sz="0" w:space="0" w:color="auto"/>
                        <w:bottom w:val="none" w:sz="0" w:space="0" w:color="auto"/>
                        <w:right w:val="none" w:sz="0" w:space="0" w:color="auto"/>
                      </w:divBdr>
                    </w:div>
                  </w:divsChild>
                </w:div>
                <w:div w:id="1592617356">
                  <w:marLeft w:val="0"/>
                  <w:marRight w:val="0"/>
                  <w:marTop w:val="0"/>
                  <w:marBottom w:val="0"/>
                  <w:divBdr>
                    <w:top w:val="none" w:sz="0" w:space="0" w:color="auto"/>
                    <w:left w:val="none" w:sz="0" w:space="0" w:color="auto"/>
                    <w:bottom w:val="none" w:sz="0" w:space="0" w:color="auto"/>
                    <w:right w:val="none" w:sz="0" w:space="0" w:color="auto"/>
                  </w:divBdr>
                  <w:divsChild>
                    <w:div w:id="1470586355">
                      <w:marLeft w:val="0"/>
                      <w:marRight w:val="0"/>
                      <w:marTop w:val="0"/>
                      <w:marBottom w:val="0"/>
                      <w:divBdr>
                        <w:top w:val="none" w:sz="0" w:space="0" w:color="auto"/>
                        <w:left w:val="none" w:sz="0" w:space="0" w:color="auto"/>
                        <w:bottom w:val="none" w:sz="0" w:space="0" w:color="auto"/>
                        <w:right w:val="none" w:sz="0" w:space="0" w:color="auto"/>
                      </w:divBdr>
                    </w:div>
                  </w:divsChild>
                </w:div>
                <w:div w:id="1597247990">
                  <w:marLeft w:val="0"/>
                  <w:marRight w:val="0"/>
                  <w:marTop w:val="0"/>
                  <w:marBottom w:val="0"/>
                  <w:divBdr>
                    <w:top w:val="none" w:sz="0" w:space="0" w:color="auto"/>
                    <w:left w:val="none" w:sz="0" w:space="0" w:color="auto"/>
                    <w:bottom w:val="none" w:sz="0" w:space="0" w:color="auto"/>
                    <w:right w:val="none" w:sz="0" w:space="0" w:color="auto"/>
                  </w:divBdr>
                  <w:divsChild>
                    <w:div w:id="2096700874">
                      <w:marLeft w:val="0"/>
                      <w:marRight w:val="0"/>
                      <w:marTop w:val="0"/>
                      <w:marBottom w:val="0"/>
                      <w:divBdr>
                        <w:top w:val="none" w:sz="0" w:space="0" w:color="auto"/>
                        <w:left w:val="none" w:sz="0" w:space="0" w:color="auto"/>
                        <w:bottom w:val="none" w:sz="0" w:space="0" w:color="auto"/>
                        <w:right w:val="none" w:sz="0" w:space="0" w:color="auto"/>
                      </w:divBdr>
                    </w:div>
                  </w:divsChild>
                </w:div>
                <w:div w:id="1610312379">
                  <w:marLeft w:val="0"/>
                  <w:marRight w:val="0"/>
                  <w:marTop w:val="0"/>
                  <w:marBottom w:val="0"/>
                  <w:divBdr>
                    <w:top w:val="none" w:sz="0" w:space="0" w:color="auto"/>
                    <w:left w:val="none" w:sz="0" w:space="0" w:color="auto"/>
                    <w:bottom w:val="none" w:sz="0" w:space="0" w:color="auto"/>
                    <w:right w:val="none" w:sz="0" w:space="0" w:color="auto"/>
                  </w:divBdr>
                  <w:divsChild>
                    <w:div w:id="320812075">
                      <w:marLeft w:val="0"/>
                      <w:marRight w:val="0"/>
                      <w:marTop w:val="0"/>
                      <w:marBottom w:val="0"/>
                      <w:divBdr>
                        <w:top w:val="none" w:sz="0" w:space="0" w:color="auto"/>
                        <w:left w:val="none" w:sz="0" w:space="0" w:color="auto"/>
                        <w:bottom w:val="none" w:sz="0" w:space="0" w:color="auto"/>
                        <w:right w:val="none" w:sz="0" w:space="0" w:color="auto"/>
                      </w:divBdr>
                    </w:div>
                  </w:divsChild>
                </w:div>
                <w:div w:id="1615332062">
                  <w:marLeft w:val="0"/>
                  <w:marRight w:val="0"/>
                  <w:marTop w:val="0"/>
                  <w:marBottom w:val="0"/>
                  <w:divBdr>
                    <w:top w:val="none" w:sz="0" w:space="0" w:color="auto"/>
                    <w:left w:val="none" w:sz="0" w:space="0" w:color="auto"/>
                    <w:bottom w:val="none" w:sz="0" w:space="0" w:color="auto"/>
                    <w:right w:val="none" w:sz="0" w:space="0" w:color="auto"/>
                  </w:divBdr>
                  <w:divsChild>
                    <w:div w:id="42490485">
                      <w:marLeft w:val="0"/>
                      <w:marRight w:val="0"/>
                      <w:marTop w:val="0"/>
                      <w:marBottom w:val="0"/>
                      <w:divBdr>
                        <w:top w:val="none" w:sz="0" w:space="0" w:color="auto"/>
                        <w:left w:val="none" w:sz="0" w:space="0" w:color="auto"/>
                        <w:bottom w:val="none" w:sz="0" w:space="0" w:color="auto"/>
                        <w:right w:val="none" w:sz="0" w:space="0" w:color="auto"/>
                      </w:divBdr>
                    </w:div>
                  </w:divsChild>
                </w:div>
                <w:div w:id="1652631468">
                  <w:marLeft w:val="0"/>
                  <w:marRight w:val="0"/>
                  <w:marTop w:val="0"/>
                  <w:marBottom w:val="0"/>
                  <w:divBdr>
                    <w:top w:val="none" w:sz="0" w:space="0" w:color="auto"/>
                    <w:left w:val="none" w:sz="0" w:space="0" w:color="auto"/>
                    <w:bottom w:val="none" w:sz="0" w:space="0" w:color="auto"/>
                    <w:right w:val="none" w:sz="0" w:space="0" w:color="auto"/>
                  </w:divBdr>
                  <w:divsChild>
                    <w:div w:id="1873881750">
                      <w:marLeft w:val="0"/>
                      <w:marRight w:val="0"/>
                      <w:marTop w:val="0"/>
                      <w:marBottom w:val="0"/>
                      <w:divBdr>
                        <w:top w:val="none" w:sz="0" w:space="0" w:color="auto"/>
                        <w:left w:val="none" w:sz="0" w:space="0" w:color="auto"/>
                        <w:bottom w:val="none" w:sz="0" w:space="0" w:color="auto"/>
                        <w:right w:val="none" w:sz="0" w:space="0" w:color="auto"/>
                      </w:divBdr>
                    </w:div>
                  </w:divsChild>
                </w:div>
                <w:div w:id="1665165560">
                  <w:marLeft w:val="0"/>
                  <w:marRight w:val="0"/>
                  <w:marTop w:val="0"/>
                  <w:marBottom w:val="0"/>
                  <w:divBdr>
                    <w:top w:val="none" w:sz="0" w:space="0" w:color="auto"/>
                    <w:left w:val="none" w:sz="0" w:space="0" w:color="auto"/>
                    <w:bottom w:val="none" w:sz="0" w:space="0" w:color="auto"/>
                    <w:right w:val="none" w:sz="0" w:space="0" w:color="auto"/>
                  </w:divBdr>
                  <w:divsChild>
                    <w:div w:id="508719755">
                      <w:marLeft w:val="0"/>
                      <w:marRight w:val="0"/>
                      <w:marTop w:val="0"/>
                      <w:marBottom w:val="0"/>
                      <w:divBdr>
                        <w:top w:val="none" w:sz="0" w:space="0" w:color="auto"/>
                        <w:left w:val="none" w:sz="0" w:space="0" w:color="auto"/>
                        <w:bottom w:val="none" w:sz="0" w:space="0" w:color="auto"/>
                        <w:right w:val="none" w:sz="0" w:space="0" w:color="auto"/>
                      </w:divBdr>
                    </w:div>
                  </w:divsChild>
                </w:div>
                <w:div w:id="1696884794">
                  <w:marLeft w:val="0"/>
                  <w:marRight w:val="0"/>
                  <w:marTop w:val="0"/>
                  <w:marBottom w:val="0"/>
                  <w:divBdr>
                    <w:top w:val="none" w:sz="0" w:space="0" w:color="auto"/>
                    <w:left w:val="none" w:sz="0" w:space="0" w:color="auto"/>
                    <w:bottom w:val="none" w:sz="0" w:space="0" w:color="auto"/>
                    <w:right w:val="none" w:sz="0" w:space="0" w:color="auto"/>
                  </w:divBdr>
                  <w:divsChild>
                    <w:div w:id="1575625099">
                      <w:marLeft w:val="0"/>
                      <w:marRight w:val="0"/>
                      <w:marTop w:val="0"/>
                      <w:marBottom w:val="0"/>
                      <w:divBdr>
                        <w:top w:val="none" w:sz="0" w:space="0" w:color="auto"/>
                        <w:left w:val="none" w:sz="0" w:space="0" w:color="auto"/>
                        <w:bottom w:val="none" w:sz="0" w:space="0" w:color="auto"/>
                        <w:right w:val="none" w:sz="0" w:space="0" w:color="auto"/>
                      </w:divBdr>
                    </w:div>
                  </w:divsChild>
                </w:div>
                <w:div w:id="1702363376">
                  <w:marLeft w:val="0"/>
                  <w:marRight w:val="0"/>
                  <w:marTop w:val="0"/>
                  <w:marBottom w:val="0"/>
                  <w:divBdr>
                    <w:top w:val="none" w:sz="0" w:space="0" w:color="auto"/>
                    <w:left w:val="none" w:sz="0" w:space="0" w:color="auto"/>
                    <w:bottom w:val="none" w:sz="0" w:space="0" w:color="auto"/>
                    <w:right w:val="none" w:sz="0" w:space="0" w:color="auto"/>
                  </w:divBdr>
                  <w:divsChild>
                    <w:div w:id="227036752">
                      <w:marLeft w:val="0"/>
                      <w:marRight w:val="0"/>
                      <w:marTop w:val="0"/>
                      <w:marBottom w:val="0"/>
                      <w:divBdr>
                        <w:top w:val="none" w:sz="0" w:space="0" w:color="auto"/>
                        <w:left w:val="none" w:sz="0" w:space="0" w:color="auto"/>
                        <w:bottom w:val="none" w:sz="0" w:space="0" w:color="auto"/>
                        <w:right w:val="none" w:sz="0" w:space="0" w:color="auto"/>
                      </w:divBdr>
                    </w:div>
                  </w:divsChild>
                </w:div>
                <w:div w:id="1702586784">
                  <w:marLeft w:val="0"/>
                  <w:marRight w:val="0"/>
                  <w:marTop w:val="0"/>
                  <w:marBottom w:val="0"/>
                  <w:divBdr>
                    <w:top w:val="none" w:sz="0" w:space="0" w:color="auto"/>
                    <w:left w:val="none" w:sz="0" w:space="0" w:color="auto"/>
                    <w:bottom w:val="none" w:sz="0" w:space="0" w:color="auto"/>
                    <w:right w:val="none" w:sz="0" w:space="0" w:color="auto"/>
                  </w:divBdr>
                  <w:divsChild>
                    <w:div w:id="1757247813">
                      <w:marLeft w:val="0"/>
                      <w:marRight w:val="0"/>
                      <w:marTop w:val="0"/>
                      <w:marBottom w:val="0"/>
                      <w:divBdr>
                        <w:top w:val="none" w:sz="0" w:space="0" w:color="auto"/>
                        <w:left w:val="none" w:sz="0" w:space="0" w:color="auto"/>
                        <w:bottom w:val="none" w:sz="0" w:space="0" w:color="auto"/>
                        <w:right w:val="none" w:sz="0" w:space="0" w:color="auto"/>
                      </w:divBdr>
                    </w:div>
                  </w:divsChild>
                </w:div>
                <w:div w:id="1724669880">
                  <w:marLeft w:val="0"/>
                  <w:marRight w:val="0"/>
                  <w:marTop w:val="0"/>
                  <w:marBottom w:val="0"/>
                  <w:divBdr>
                    <w:top w:val="none" w:sz="0" w:space="0" w:color="auto"/>
                    <w:left w:val="none" w:sz="0" w:space="0" w:color="auto"/>
                    <w:bottom w:val="none" w:sz="0" w:space="0" w:color="auto"/>
                    <w:right w:val="none" w:sz="0" w:space="0" w:color="auto"/>
                  </w:divBdr>
                  <w:divsChild>
                    <w:div w:id="913509626">
                      <w:marLeft w:val="0"/>
                      <w:marRight w:val="0"/>
                      <w:marTop w:val="0"/>
                      <w:marBottom w:val="0"/>
                      <w:divBdr>
                        <w:top w:val="none" w:sz="0" w:space="0" w:color="auto"/>
                        <w:left w:val="none" w:sz="0" w:space="0" w:color="auto"/>
                        <w:bottom w:val="none" w:sz="0" w:space="0" w:color="auto"/>
                        <w:right w:val="none" w:sz="0" w:space="0" w:color="auto"/>
                      </w:divBdr>
                    </w:div>
                  </w:divsChild>
                </w:div>
                <w:div w:id="1725449796">
                  <w:marLeft w:val="0"/>
                  <w:marRight w:val="0"/>
                  <w:marTop w:val="0"/>
                  <w:marBottom w:val="0"/>
                  <w:divBdr>
                    <w:top w:val="none" w:sz="0" w:space="0" w:color="auto"/>
                    <w:left w:val="none" w:sz="0" w:space="0" w:color="auto"/>
                    <w:bottom w:val="none" w:sz="0" w:space="0" w:color="auto"/>
                    <w:right w:val="none" w:sz="0" w:space="0" w:color="auto"/>
                  </w:divBdr>
                  <w:divsChild>
                    <w:div w:id="1802185757">
                      <w:marLeft w:val="0"/>
                      <w:marRight w:val="0"/>
                      <w:marTop w:val="0"/>
                      <w:marBottom w:val="0"/>
                      <w:divBdr>
                        <w:top w:val="none" w:sz="0" w:space="0" w:color="auto"/>
                        <w:left w:val="none" w:sz="0" w:space="0" w:color="auto"/>
                        <w:bottom w:val="none" w:sz="0" w:space="0" w:color="auto"/>
                        <w:right w:val="none" w:sz="0" w:space="0" w:color="auto"/>
                      </w:divBdr>
                    </w:div>
                  </w:divsChild>
                </w:div>
                <w:div w:id="1726022428">
                  <w:marLeft w:val="0"/>
                  <w:marRight w:val="0"/>
                  <w:marTop w:val="0"/>
                  <w:marBottom w:val="0"/>
                  <w:divBdr>
                    <w:top w:val="none" w:sz="0" w:space="0" w:color="auto"/>
                    <w:left w:val="none" w:sz="0" w:space="0" w:color="auto"/>
                    <w:bottom w:val="none" w:sz="0" w:space="0" w:color="auto"/>
                    <w:right w:val="none" w:sz="0" w:space="0" w:color="auto"/>
                  </w:divBdr>
                  <w:divsChild>
                    <w:div w:id="34430315">
                      <w:marLeft w:val="0"/>
                      <w:marRight w:val="0"/>
                      <w:marTop w:val="0"/>
                      <w:marBottom w:val="0"/>
                      <w:divBdr>
                        <w:top w:val="none" w:sz="0" w:space="0" w:color="auto"/>
                        <w:left w:val="none" w:sz="0" w:space="0" w:color="auto"/>
                        <w:bottom w:val="none" w:sz="0" w:space="0" w:color="auto"/>
                        <w:right w:val="none" w:sz="0" w:space="0" w:color="auto"/>
                      </w:divBdr>
                    </w:div>
                  </w:divsChild>
                </w:div>
                <w:div w:id="1727023308">
                  <w:marLeft w:val="0"/>
                  <w:marRight w:val="0"/>
                  <w:marTop w:val="0"/>
                  <w:marBottom w:val="0"/>
                  <w:divBdr>
                    <w:top w:val="none" w:sz="0" w:space="0" w:color="auto"/>
                    <w:left w:val="none" w:sz="0" w:space="0" w:color="auto"/>
                    <w:bottom w:val="none" w:sz="0" w:space="0" w:color="auto"/>
                    <w:right w:val="none" w:sz="0" w:space="0" w:color="auto"/>
                  </w:divBdr>
                  <w:divsChild>
                    <w:div w:id="1995138775">
                      <w:marLeft w:val="0"/>
                      <w:marRight w:val="0"/>
                      <w:marTop w:val="0"/>
                      <w:marBottom w:val="0"/>
                      <w:divBdr>
                        <w:top w:val="none" w:sz="0" w:space="0" w:color="auto"/>
                        <w:left w:val="none" w:sz="0" w:space="0" w:color="auto"/>
                        <w:bottom w:val="none" w:sz="0" w:space="0" w:color="auto"/>
                        <w:right w:val="none" w:sz="0" w:space="0" w:color="auto"/>
                      </w:divBdr>
                    </w:div>
                  </w:divsChild>
                </w:div>
                <w:div w:id="1728793606">
                  <w:marLeft w:val="0"/>
                  <w:marRight w:val="0"/>
                  <w:marTop w:val="0"/>
                  <w:marBottom w:val="0"/>
                  <w:divBdr>
                    <w:top w:val="none" w:sz="0" w:space="0" w:color="auto"/>
                    <w:left w:val="none" w:sz="0" w:space="0" w:color="auto"/>
                    <w:bottom w:val="none" w:sz="0" w:space="0" w:color="auto"/>
                    <w:right w:val="none" w:sz="0" w:space="0" w:color="auto"/>
                  </w:divBdr>
                  <w:divsChild>
                    <w:div w:id="1125082148">
                      <w:marLeft w:val="0"/>
                      <w:marRight w:val="0"/>
                      <w:marTop w:val="0"/>
                      <w:marBottom w:val="0"/>
                      <w:divBdr>
                        <w:top w:val="none" w:sz="0" w:space="0" w:color="auto"/>
                        <w:left w:val="none" w:sz="0" w:space="0" w:color="auto"/>
                        <w:bottom w:val="none" w:sz="0" w:space="0" w:color="auto"/>
                        <w:right w:val="none" w:sz="0" w:space="0" w:color="auto"/>
                      </w:divBdr>
                    </w:div>
                  </w:divsChild>
                </w:div>
                <w:div w:id="1732385413">
                  <w:marLeft w:val="0"/>
                  <w:marRight w:val="0"/>
                  <w:marTop w:val="0"/>
                  <w:marBottom w:val="0"/>
                  <w:divBdr>
                    <w:top w:val="none" w:sz="0" w:space="0" w:color="auto"/>
                    <w:left w:val="none" w:sz="0" w:space="0" w:color="auto"/>
                    <w:bottom w:val="none" w:sz="0" w:space="0" w:color="auto"/>
                    <w:right w:val="none" w:sz="0" w:space="0" w:color="auto"/>
                  </w:divBdr>
                  <w:divsChild>
                    <w:div w:id="2052684805">
                      <w:marLeft w:val="0"/>
                      <w:marRight w:val="0"/>
                      <w:marTop w:val="0"/>
                      <w:marBottom w:val="0"/>
                      <w:divBdr>
                        <w:top w:val="none" w:sz="0" w:space="0" w:color="auto"/>
                        <w:left w:val="none" w:sz="0" w:space="0" w:color="auto"/>
                        <w:bottom w:val="none" w:sz="0" w:space="0" w:color="auto"/>
                        <w:right w:val="none" w:sz="0" w:space="0" w:color="auto"/>
                      </w:divBdr>
                    </w:div>
                  </w:divsChild>
                </w:div>
                <w:div w:id="1748382199">
                  <w:marLeft w:val="0"/>
                  <w:marRight w:val="0"/>
                  <w:marTop w:val="0"/>
                  <w:marBottom w:val="0"/>
                  <w:divBdr>
                    <w:top w:val="none" w:sz="0" w:space="0" w:color="auto"/>
                    <w:left w:val="none" w:sz="0" w:space="0" w:color="auto"/>
                    <w:bottom w:val="none" w:sz="0" w:space="0" w:color="auto"/>
                    <w:right w:val="none" w:sz="0" w:space="0" w:color="auto"/>
                  </w:divBdr>
                  <w:divsChild>
                    <w:div w:id="1894272295">
                      <w:marLeft w:val="0"/>
                      <w:marRight w:val="0"/>
                      <w:marTop w:val="0"/>
                      <w:marBottom w:val="0"/>
                      <w:divBdr>
                        <w:top w:val="none" w:sz="0" w:space="0" w:color="auto"/>
                        <w:left w:val="none" w:sz="0" w:space="0" w:color="auto"/>
                        <w:bottom w:val="none" w:sz="0" w:space="0" w:color="auto"/>
                        <w:right w:val="none" w:sz="0" w:space="0" w:color="auto"/>
                      </w:divBdr>
                    </w:div>
                  </w:divsChild>
                </w:div>
                <w:div w:id="1751730649">
                  <w:marLeft w:val="0"/>
                  <w:marRight w:val="0"/>
                  <w:marTop w:val="0"/>
                  <w:marBottom w:val="0"/>
                  <w:divBdr>
                    <w:top w:val="none" w:sz="0" w:space="0" w:color="auto"/>
                    <w:left w:val="none" w:sz="0" w:space="0" w:color="auto"/>
                    <w:bottom w:val="none" w:sz="0" w:space="0" w:color="auto"/>
                    <w:right w:val="none" w:sz="0" w:space="0" w:color="auto"/>
                  </w:divBdr>
                  <w:divsChild>
                    <w:div w:id="1019508283">
                      <w:marLeft w:val="0"/>
                      <w:marRight w:val="0"/>
                      <w:marTop w:val="0"/>
                      <w:marBottom w:val="0"/>
                      <w:divBdr>
                        <w:top w:val="none" w:sz="0" w:space="0" w:color="auto"/>
                        <w:left w:val="none" w:sz="0" w:space="0" w:color="auto"/>
                        <w:bottom w:val="none" w:sz="0" w:space="0" w:color="auto"/>
                        <w:right w:val="none" w:sz="0" w:space="0" w:color="auto"/>
                      </w:divBdr>
                    </w:div>
                  </w:divsChild>
                </w:div>
                <w:div w:id="1767381251">
                  <w:marLeft w:val="0"/>
                  <w:marRight w:val="0"/>
                  <w:marTop w:val="0"/>
                  <w:marBottom w:val="0"/>
                  <w:divBdr>
                    <w:top w:val="none" w:sz="0" w:space="0" w:color="auto"/>
                    <w:left w:val="none" w:sz="0" w:space="0" w:color="auto"/>
                    <w:bottom w:val="none" w:sz="0" w:space="0" w:color="auto"/>
                    <w:right w:val="none" w:sz="0" w:space="0" w:color="auto"/>
                  </w:divBdr>
                  <w:divsChild>
                    <w:div w:id="1824540830">
                      <w:marLeft w:val="0"/>
                      <w:marRight w:val="0"/>
                      <w:marTop w:val="0"/>
                      <w:marBottom w:val="0"/>
                      <w:divBdr>
                        <w:top w:val="none" w:sz="0" w:space="0" w:color="auto"/>
                        <w:left w:val="none" w:sz="0" w:space="0" w:color="auto"/>
                        <w:bottom w:val="none" w:sz="0" w:space="0" w:color="auto"/>
                        <w:right w:val="none" w:sz="0" w:space="0" w:color="auto"/>
                      </w:divBdr>
                    </w:div>
                  </w:divsChild>
                </w:div>
                <w:div w:id="1772315164">
                  <w:marLeft w:val="0"/>
                  <w:marRight w:val="0"/>
                  <w:marTop w:val="0"/>
                  <w:marBottom w:val="0"/>
                  <w:divBdr>
                    <w:top w:val="none" w:sz="0" w:space="0" w:color="auto"/>
                    <w:left w:val="none" w:sz="0" w:space="0" w:color="auto"/>
                    <w:bottom w:val="none" w:sz="0" w:space="0" w:color="auto"/>
                    <w:right w:val="none" w:sz="0" w:space="0" w:color="auto"/>
                  </w:divBdr>
                  <w:divsChild>
                    <w:div w:id="189876856">
                      <w:marLeft w:val="0"/>
                      <w:marRight w:val="0"/>
                      <w:marTop w:val="0"/>
                      <w:marBottom w:val="0"/>
                      <w:divBdr>
                        <w:top w:val="none" w:sz="0" w:space="0" w:color="auto"/>
                        <w:left w:val="none" w:sz="0" w:space="0" w:color="auto"/>
                        <w:bottom w:val="none" w:sz="0" w:space="0" w:color="auto"/>
                        <w:right w:val="none" w:sz="0" w:space="0" w:color="auto"/>
                      </w:divBdr>
                    </w:div>
                  </w:divsChild>
                </w:div>
                <w:div w:id="1814760093">
                  <w:marLeft w:val="0"/>
                  <w:marRight w:val="0"/>
                  <w:marTop w:val="0"/>
                  <w:marBottom w:val="0"/>
                  <w:divBdr>
                    <w:top w:val="none" w:sz="0" w:space="0" w:color="auto"/>
                    <w:left w:val="none" w:sz="0" w:space="0" w:color="auto"/>
                    <w:bottom w:val="none" w:sz="0" w:space="0" w:color="auto"/>
                    <w:right w:val="none" w:sz="0" w:space="0" w:color="auto"/>
                  </w:divBdr>
                  <w:divsChild>
                    <w:div w:id="1263686848">
                      <w:marLeft w:val="0"/>
                      <w:marRight w:val="0"/>
                      <w:marTop w:val="0"/>
                      <w:marBottom w:val="0"/>
                      <w:divBdr>
                        <w:top w:val="none" w:sz="0" w:space="0" w:color="auto"/>
                        <w:left w:val="none" w:sz="0" w:space="0" w:color="auto"/>
                        <w:bottom w:val="none" w:sz="0" w:space="0" w:color="auto"/>
                        <w:right w:val="none" w:sz="0" w:space="0" w:color="auto"/>
                      </w:divBdr>
                    </w:div>
                  </w:divsChild>
                </w:div>
                <w:div w:id="1824347429">
                  <w:marLeft w:val="0"/>
                  <w:marRight w:val="0"/>
                  <w:marTop w:val="0"/>
                  <w:marBottom w:val="0"/>
                  <w:divBdr>
                    <w:top w:val="none" w:sz="0" w:space="0" w:color="auto"/>
                    <w:left w:val="none" w:sz="0" w:space="0" w:color="auto"/>
                    <w:bottom w:val="none" w:sz="0" w:space="0" w:color="auto"/>
                    <w:right w:val="none" w:sz="0" w:space="0" w:color="auto"/>
                  </w:divBdr>
                  <w:divsChild>
                    <w:div w:id="2130510107">
                      <w:marLeft w:val="0"/>
                      <w:marRight w:val="0"/>
                      <w:marTop w:val="0"/>
                      <w:marBottom w:val="0"/>
                      <w:divBdr>
                        <w:top w:val="none" w:sz="0" w:space="0" w:color="auto"/>
                        <w:left w:val="none" w:sz="0" w:space="0" w:color="auto"/>
                        <w:bottom w:val="none" w:sz="0" w:space="0" w:color="auto"/>
                        <w:right w:val="none" w:sz="0" w:space="0" w:color="auto"/>
                      </w:divBdr>
                    </w:div>
                  </w:divsChild>
                </w:div>
                <w:div w:id="1846745480">
                  <w:marLeft w:val="0"/>
                  <w:marRight w:val="0"/>
                  <w:marTop w:val="0"/>
                  <w:marBottom w:val="0"/>
                  <w:divBdr>
                    <w:top w:val="none" w:sz="0" w:space="0" w:color="auto"/>
                    <w:left w:val="none" w:sz="0" w:space="0" w:color="auto"/>
                    <w:bottom w:val="none" w:sz="0" w:space="0" w:color="auto"/>
                    <w:right w:val="none" w:sz="0" w:space="0" w:color="auto"/>
                  </w:divBdr>
                  <w:divsChild>
                    <w:div w:id="1379281902">
                      <w:marLeft w:val="0"/>
                      <w:marRight w:val="0"/>
                      <w:marTop w:val="0"/>
                      <w:marBottom w:val="0"/>
                      <w:divBdr>
                        <w:top w:val="none" w:sz="0" w:space="0" w:color="auto"/>
                        <w:left w:val="none" w:sz="0" w:space="0" w:color="auto"/>
                        <w:bottom w:val="none" w:sz="0" w:space="0" w:color="auto"/>
                        <w:right w:val="none" w:sz="0" w:space="0" w:color="auto"/>
                      </w:divBdr>
                    </w:div>
                  </w:divsChild>
                </w:div>
                <w:div w:id="1854954707">
                  <w:marLeft w:val="0"/>
                  <w:marRight w:val="0"/>
                  <w:marTop w:val="0"/>
                  <w:marBottom w:val="0"/>
                  <w:divBdr>
                    <w:top w:val="none" w:sz="0" w:space="0" w:color="auto"/>
                    <w:left w:val="none" w:sz="0" w:space="0" w:color="auto"/>
                    <w:bottom w:val="none" w:sz="0" w:space="0" w:color="auto"/>
                    <w:right w:val="none" w:sz="0" w:space="0" w:color="auto"/>
                  </w:divBdr>
                  <w:divsChild>
                    <w:div w:id="1495753457">
                      <w:marLeft w:val="0"/>
                      <w:marRight w:val="0"/>
                      <w:marTop w:val="0"/>
                      <w:marBottom w:val="0"/>
                      <w:divBdr>
                        <w:top w:val="none" w:sz="0" w:space="0" w:color="auto"/>
                        <w:left w:val="none" w:sz="0" w:space="0" w:color="auto"/>
                        <w:bottom w:val="none" w:sz="0" w:space="0" w:color="auto"/>
                        <w:right w:val="none" w:sz="0" w:space="0" w:color="auto"/>
                      </w:divBdr>
                    </w:div>
                  </w:divsChild>
                </w:div>
                <w:div w:id="1889224387">
                  <w:marLeft w:val="0"/>
                  <w:marRight w:val="0"/>
                  <w:marTop w:val="0"/>
                  <w:marBottom w:val="0"/>
                  <w:divBdr>
                    <w:top w:val="none" w:sz="0" w:space="0" w:color="auto"/>
                    <w:left w:val="none" w:sz="0" w:space="0" w:color="auto"/>
                    <w:bottom w:val="none" w:sz="0" w:space="0" w:color="auto"/>
                    <w:right w:val="none" w:sz="0" w:space="0" w:color="auto"/>
                  </w:divBdr>
                  <w:divsChild>
                    <w:div w:id="1606423576">
                      <w:marLeft w:val="0"/>
                      <w:marRight w:val="0"/>
                      <w:marTop w:val="0"/>
                      <w:marBottom w:val="0"/>
                      <w:divBdr>
                        <w:top w:val="none" w:sz="0" w:space="0" w:color="auto"/>
                        <w:left w:val="none" w:sz="0" w:space="0" w:color="auto"/>
                        <w:bottom w:val="none" w:sz="0" w:space="0" w:color="auto"/>
                        <w:right w:val="none" w:sz="0" w:space="0" w:color="auto"/>
                      </w:divBdr>
                    </w:div>
                  </w:divsChild>
                </w:div>
                <w:div w:id="1898783199">
                  <w:marLeft w:val="0"/>
                  <w:marRight w:val="0"/>
                  <w:marTop w:val="0"/>
                  <w:marBottom w:val="0"/>
                  <w:divBdr>
                    <w:top w:val="none" w:sz="0" w:space="0" w:color="auto"/>
                    <w:left w:val="none" w:sz="0" w:space="0" w:color="auto"/>
                    <w:bottom w:val="none" w:sz="0" w:space="0" w:color="auto"/>
                    <w:right w:val="none" w:sz="0" w:space="0" w:color="auto"/>
                  </w:divBdr>
                  <w:divsChild>
                    <w:div w:id="983314381">
                      <w:marLeft w:val="0"/>
                      <w:marRight w:val="0"/>
                      <w:marTop w:val="0"/>
                      <w:marBottom w:val="0"/>
                      <w:divBdr>
                        <w:top w:val="none" w:sz="0" w:space="0" w:color="auto"/>
                        <w:left w:val="none" w:sz="0" w:space="0" w:color="auto"/>
                        <w:bottom w:val="none" w:sz="0" w:space="0" w:color="auto"/>
                        <w:right w:val="none" w:sz="0" w:space="0" w:color="auto"/>
                      </w:divBdr>
                    </w:div>
                  </w:divsChild>
                </w:div>
                <w:div w:id="1919049896">
                  <w:marLeft w:val="0"/>
                  <w:marRight w:val="0"/>
                  <w:marTop w:val="0"/>
                  <w:marBottom w:val="0"/>
                  <w:divBdr>
                    <w:top w:val="none" w:sz="0" w:space="0" w:color="auto"/>
                    <w:left w:val="none" w:sz="0" w:space="0" w:color="auto"/>
                    <w:bottom w:val="none" w:sz="0" w:space="0" w:color="auto"/>
                    <w:right w:val="none" w:sz="0" w:space="0" w:color="auto"/>
                  </w:divBdr>
                  <w:divsChild>
                    <w:div w:id="946044713">
                      <w:marLeft w:val="0"/>
                      <w:marRight w:val="0"/>
                      <w:marTop w:val="0"/>
                      <w:marBottom w:val="0"/>
                      <w:divBdr>
                        <w:top w:val="none" w:sz="0" w:space="0" w:color="auto"/>
                        <w:left w:val="none" w:sz="0" w:space="0" w:color="auto"/>
                        <w:bottom w:val="none" w:sz="0" w:space="0" w:color="auto"/>
                        <w:right w:val="none" w:sz="0" w:space="0" w:color="auto"/>
                      </w:divBdr>
                    </w:div>
                  </w:divsChild>
                </w:div>
                <w:div w:id="1922715350">
                  <w:marLeft w:val="0"/>
                  <w:marRight w:val="0"/>
                  <w:marTop w:val="0"/>
                  <w:marBottom w:val="0"/>
                  <w:divBdr>
                    <w:top w:val="none" w:sz="0" w:space="0" w:color="auto"/>
                    <w:left w:val="none" w:sz="0" w:space="0" w:color="auto"/>
                    <w:bottom w:val="none" w:sz="0" w:space="0" w:color="auto"/>
                    <w:right w:val="none" w:sz="0" w:space="0" w:color="auto"/>
                  </w:divBdr>
                  <w:divsChild>
                    <w:div w:id="1098673576">
                      <w:marLeft w:val="0"/>
                      <w:marRight w:val="0"/>
                      <w:marTop w:val="0"/>
                      <w:marBottom w:val="0"/>
                      <w:divBdr>
                        <w:top w:val="none" w:sz="0" w:space="0" w:color="auto"/>
                        <w:left w:val="none" w:sz="0" w:space="0" w:color="auto"/>
                        <w:bottom w:val="none" w:sz="0" w:space="0" w:color="auto"/>
                        <w:right w:val="none" w:sz="0" w:space="0" w:color="auto"/>
                      </w:divBdr>
                    </w:div>
                  </w:divsChild>
                </w:div>
                <w:div w:id="1949661503">
                  <w:marLeft w:val="0"/>
                  <w:marRight w:val="0"/>
                  <w:marTop w:val="0"/>
                  <w:marBottom w:val="0"/>
                  <w:divBdr>
                    <w:top w:val="none" w:sz="0" w:space="0" w:color="auto"/>
                    <w:left w:val="none" w:sz="0" w:space="0" w:color="auto"/>
                    <w:bottom w:val="none" w:sz="0" w:space="0" w:color="auto"/>
                    <w:right w:val="none" w:sz="0" w:space="0" w:color="auto"/>
                  </w:divBdr>
                  <w:divsChild>
                    <w:div w:id="436340519">
                      <w:marLeft w:val="0"/>
                      <w:marRight w:val="0"/>
                      <w:marTop w:val="0"/>
                      <w:marBottom w:val="0"/>
                      <w:divBdr>
                        <w:top w:val="none" w:sz="0" w:space="0" w:color="auto"/>
                        <w:left w:val="none" w:sz="0" w:space="0" w:color="auto"/>
                        <w:bottom w:val="none" w:sz="0" w:space="0" w:color="auto"/>
                        <w:right w:val="none" w:sz="0" w:space="0" w:color="auto"/>
                      </w:divBdr>
                    </w:div>
                  </w:divsChild>
                </w:div>
                <w:div w:id="1962300132">
                  <w:marLeft w:val="0"/>
                  <w:marRight w:val="0"/>
                  <w:marTop w:val="0"/>
                  <w:marBottom w:val="0"/>
                  <w:divBdr>
                    <w:top w:val="none" w:sz="0" w:space="0" w:color="auto"/>
                    <w:left w:val="none" w:sz="0" w:space="0" w:color="auto"/>
                    <w:bottom w:val="none" w:sz="0" w:space="0" w:color="auto"/>
                    <w:right w:val="none" w:sz="0" w:space="0" w:color="auto"/>
                  </w:divBdr>
                  <w:divsChild>
                    <w:div w:id="347029975">
                      <w:marLeft w:val="0"/>
                      <w:marRight w:val="0"/>
                      <w:marTop w:val="0"/>
                      <w:marBottom w:val="0"/>
                      <w:divBdr>
                        <w:top w:val="none" w:sz="0" w:space="0" w:color="auto"/>
                        <w:left w:val="none" w:sz="0" w:space="0" w:color="auto"/>
                        <w:bottom w:val="none" w:sz="0" w:space="0" w:color="auto"/>
                        <w:right w:val="none" w:sz="0" w:space="0" w:color="auto"/>
                      </w:divBdr>
                    </w:div>
                  </w:divsChild>
                </w:div>
                <w:div w:id="1993825625">
                  <w:marLeft w:val="0"/>
                  <w:marRight w:val="0"/>
                  <w:marTop w:val="0"/>
                  <w:marBottom w:val="0"/>
                  <w:divBdr>
                    <w:top w:val="none" w:sz="0" w:space="0" w:color="auto"/>
                    <w:left w:val="none" w:sz="0" w:space="0" w:color="auto"/>
                    <w:bottom w:val="none" w:sz="0" w:space="0" w:color="auto"/>
                    <w:right w:val="none" w:sz="0" w:space="0" w:color="auto"/>
                  </w:divBdr>
                  <w:divsChild>
                    <w:div w:id="660499884">
                      <w:marLeft w:val="0"/>
                      <w:marRight w:val="0"/>
                      <w:marTop w:val="0"/>
                      <w:marBottom w:val="0"/>
                      <w:divBdr>
                        <w:top w:val="none" w:sz="0" w:space="0" w:color="auto"/>
                        <w:left w:val="none" w:sz="0" w:space="0" w:color="auto"/>
                        <w:bottom w:val="none" w:sz="0" w:space="0" w:color="auto"/>
                        <w:right w:val="none" w:sz="0" w:space="0" w:color="auto"/>
                      </w:divBdr>
                    </w:div>
                  </w:divsChild>
                </w:div>
                <w:div w:id="2011980198">
                  <w:marLeft w:val="0"/>
                  <w:marRight w:val="0"/>
                  <w:marTop w:val="0"/>
                  <w:marBottom w:val="0"/>
                  <w:divBdr>
                    <w:top w:val="none" w:sz="0" w:space="0" w:color="auto"/>
                    <w:left w:val="none" w:sz="0" w:space="0" w:color="auto"/>
                    <w:bottom w:val="none" w:sz="0" w:space="0" w:color="auto"/>
                    <w:right w:val="none" w:sz="0" w:space="0" w:color="auto"/>
                  </w:divBdr>
                  <w:divsChild>
                    <w:div w:id="348333929">
                      <w:marLeft w:val="0"/>
                      <w:marRight w:val="0"/>
                      <w:marTop w:val="0"/>
                      <w:marBottom w:val="0"/>
                      <w:divBdr>
                        <w:top w:val="none" w:sz="0" w:space="0" w:color="auto"/>
                        <w:left w:val="none" w:sz="0" w:space="0" w:color="auto"/>
                        <w:bottom w:val="none" w:sz="0" w:space="0" w:color="auto"/>
                        <w:right w:val="none" w:sz="0" w:space="0" w:color="auto"/>
                      </w:divBdr>
                    </w:div>
                  </w:divsChild>
                </w:div>
                <w:div w:id="2033604209">
                  <w:marLeft w:val="0"/>
                  <w:marRight w:val="0"/>
                  <w:marTop w:val="0"/>
                  <w:marBottom w:val="0"/>
                  <w:divBdr>
                    <w:top w:val="none" w:sz="0" w:space="0" w:color="auto"/>
                    <w:left w:val="none" w:sz="0" w:space="0" w:color="auto"/>
                    <w:bottom w:val="none" w:sz="0" w:space="0" w:color="auto"/>
                    <w:right w:val="none" w:sz="0" w:space="0" w:color="auto"/>
                  </w:divBdr>
                  <w:divsChild>
                    <w:div w:id="756829069">
                      <w:marLeft w:val="0"/>
                      <w:marRight w:val="0"/>
                      <w:marTop w:val="0"/>
                      <w:marBottom w:val="0"/>
                      <w:divBdr>
                        <w:top w:val="none" w:sz="0" w:space="0" w:color="auto"/>
                        <w:left w:val="none" w:sz="0" w:space="0" w:color="auto"/>
                        <w:bottom w:val="none" w:sz="0" w:space="0" w:color="auto"/>
                        <w:right w:val="none" w:sz="0" w:space="0" w:color="auto"/>
                      </w:divBdr>
                    </w:div>
                  </w:divsChild>
                </w:div>
                <w:div w:id="2057922985">
                  <w:marLeft w:val="0"/>
                  <w:marRight w:val="0"/>
                  <w:marTop w:val="0"/>
                  <w:marBottom w:val="0"/>
                  <w:divBdr>
                    <w:top w:val="none" w:sz="0" w:space="0" w:color="auto"/>
                    <w:left w:val="none" w:sz="0" w:space="0" w:color="auto"/>
                    <w:bottom w:val="none" w:sz="0" w:space="0" w:color="auto"/>
                    <w:right w:val="none" w:sz="0" w:space="0" w:color="auto"/>
                  </w:divBdr>
                  <w:divsChild>
                    <w:div w:id="1693266570">
                      <w:marLeft w:val="0"/>
                      <w:marRight w:val="0"/>
                      <w:marTop w:val="0"/>
                      <w:marBottom w:val="0"/>
                      <w:divBdr>
                        <w:top w:val="none" w:sz="0" w:space="0" w:color="auto"/>
                        <w:left w:val="none" w:sz="0" w:space="0" w:color="auto"/>
                        <w:bottom w:val="none" w:sz="0" w:space="0" w:color="auto"/>
                        <w:right w:val="none" w:sz="0" w:space="0" w:color="auto"/>
                      </w:divBdr>
                    </w:div>
                  </w:divsChild>
                </w:div>
                <w:div w:id="2063940461">
                  <w:marLeft w:val="0"/>
                  <w:marRight w:val="0"/>
                  <w:marTop w:val="0"/>
                  <w:marBottom w:val="0"/>
                  <w:divBdr>
                    <w:top w:val="none" w:sz="0" w:space="0" w:color="auto"/>
                    <w:left w:val="none" w:sz="0" w:space="0" w:color="auto"/>
                    <w:bottom w:val="none" w:sz="0" w:space="0" w:color="auto"/>
                    <w:right w:val="none" w:sz="0" w:space="0" w:color="auto"/>
                  </w:divBdr>
                  <w:divsChild>
                    <w:div w:id="1716194998">
                      <w:marLeft w:val="0"/>
                      <w:marRight w:val="0"/>
                      <w:marTop w:val="0"/>
                      <w:marBottom w:val="0"/>
                      <w:divBdr>
                        <w:top w:val="none" w:sz="0" w:space="0" w:color="auto"/>
                        <w:left w:val="none" w:sz="0" w:space="0" w:color="auto"/>
                        <w:bottom w:val="none" w:sz="0" w:space="0" w:color="auto"/>
                        <w:right w:val="none" w:sz="0" w:space="0" w:color="auto"/>
                      </w:divBdr>
                    </w:div>
                  </w:divsChild>
                </w:div>
                <w:div w:id="2092002074">
                  <w:marLeft w:val="0"/>
                  <w:marRight w:val="0"/>
                  <w:marTop w:val="0"/>
                  <w:marBottom w:val="0"/>
                  <w:divBdr>
                    <w:top w:val="none" w:sz="0" w:space="0" w:color="auto"/>
                    <w:left w:val="none" w:sz="0" w:space="0" w:color="auto"/>
                    <w:bottom w:val="none" w:sz="0" w:space="0" w:color="auto"/>
                    <w:right w:val="none" w:sz="0" w:space="0" w:color="auto"/>
                  </w:divBdr>
                  <w:divsChild>
                    <w:div w:id="3477852">
                      <w:marLeft w:val="0"/>
                      <w:marRight w:val="0"/>
                      <w:marTop w:val="0"/>
                      <w:marBottom w:val="0"/>
                      <w:divBdr>
                        <w:top w:val="none" w:sz="0" w:space="0" w:color="auto"/>
                        <w:left w:val="none" w:sz="0" w:space="0" w:color="auto"/>
                        <w:bottom w:val="none" w:sz="0" w:space="0" w:color="auto"/>
                        <w:right w:val="none" w:sz="0" w:space="0" w:color="auto"/>
                      </w:divBdr>
                    </w:div>
                  </w:divsChild>
                </w:div>
                <w:div w:id="2100250242">
                  <w:marLeft w:val="0"/>
                  <w:marRight w:val="0"/>
                  <w:marTop w:val="0"/>
                  <w:marBottom w:val="0"/>
                  <w:divBdr>
                    <w:top w:val="none" w:sz="0" w:space="0" w:color="auto"/>
                    <w:left w:val="none" w:sz="0" w:space="0" w:color="auto"/>
                    <w:bottom w:val="none" w:sz="0" w:space="0" w:color="auto"/>
                    <w:right w:val="none" w:sz="0" w:space="0" w:color="auto"/>
                  </w:divBdr>
                  <w:divsChild>
                    <w:div w:id="1262687283">
                      <w:marLeft w:val="0"/>
                      <w:marRight w:val="0"/>
                      <w:marTop w:val="0"/>
                      <w:marBottom w:val="0"/>
                      <w:divBdr>
                        <w:top w:val="none" w:sz="0" w:space="0" w:color="auto"/>
                        <w:left w:val="none" w:sz="0" w:space="0" w:color="auto"/>
                        <w:bottom w:val="none" w:sz="0" w:space="0" w:color="auto"/>
                        <w:right w:val="none" w:sz="0" w:space="0" w:color="auto"/>
                      </w:divBdr>
                    </w:div>
                  </w:divsChild>
                </w:div>
                <w:div w:id="2101364407">
                  <w:marLeft w:val="0"/>
                  <w:marRight w:val="0"/>
                  <w:marTop w:val="0"/>
                  <w:marBottom w:val="0"/>
                  <w:divBdr>
                    <w:top w:val="none" w:sz="0" w:space="0" w:color="auto"/>
                    <w:left w:val="none" w:sz="0" w:space="0" w:color="auto"/>
                    <w:bottom w:val="none" w:sz="0" w:space="0" w:color="auto"/>
                    <w:right w:val="none" w:sz="0" w:space="0" w:color="auto"/>
                  </w:divBdr>
                  <w:divsChild>
                    <w:div w:id="657923200">
                      <w:marLeft w:val="0"/>
                      <w:marRight w:val="0"/>
                      <w:marTop w:val="0"/>
                      <w:marBottom w:val="0"/>
                      <w:divBdr>
                        <w:top w:val="none" w:sz="0" w:space="0" w:color="auto"/>
                        <w:left w:val="none" w:sz="0" w:space="0" w:color="auto"/>
                        <w:bottom w:val="none" w:sz="0" w:space="0" w:color="auto"/>
                        <w:right w:val="none" w:sz="0" w:space="0" w:color="auto"/>
                      </w:divBdr>
                    </w:div>
                  </w:divsChild>
                </w:div>
                <w:div w:id="2103839278">
                  <w:marLeft w:val="0"/>
                  <w:marRight w:val="0"/>
                  <w:marTop w:val="0"/>
                  <w:marBottom w:val="0"/>
                  <w:divBdr>
                    <w:top w:val="none" w:sz="0" w:space="0" w:color="auto"/>
                    <w:left w:val="none" w:sz="0" w:space="0" w:color="auto"/>
                    <w:bottom w:val="none" w:sz="0" w:space="0" w:color="auto"/>
                    <w:right w:val="none" w:sz="0" w:space="0" w:color="auto"/>
                  </w:divBdr>
                  <w:divsChild>
                    <w:div w:id="1198619787">
                      <w:marLeft w:val="0"/>
                      <w:marRight w:val="0"/>
                      <w:marTop w:val="0"/>
                      <w:marBottom w:val="0"/>
                      <w:divBdr>
                        <w:top w:val="none" w:sz="0" w:space="0" w:color="auto"/>
                        <w:left w:val="none" w:sz="0" w:space="0" w:color="auto"/>
                        <w:bottom w:val="none" w:sz="0" w:space="0" w:color="auto"/>
                        <w:right w:val="none" w:sz="0" w:space="0" w:color="auto"/>
                      </w:divBdr>
                    </w:div>
                  </w:divsChild>
                </w:div>
                <w:div w:id="2123185117">
                  <w:marLeft w:val="0"/>
                  <w:marRight w:val="0"/>
                  <w:marTop w:val="0"/>
                  <w:marBottom w:val="0"/>
                  <w:divBdr>
                    <w:top w:val="none" w:sz="0" w:space="0" w:color="auto"/>
                    <w:left w:val="none" w:sz="0" w:space="0" w:color="auto"/>
                    <w:bottom w:val="none" w:sz="0" w:space="0" w:color="auto"/>
                    <w:right w:val="none" w:sz="0" w:space="0" w:color="auto"/>
                  </w:divBdr>
                  <w:divsChild>
                    <w:div w:id="429200305">
                      <w:marLeft w:val="0"/>
                      <w:marRight w:val="0"/>
                      <w:marTop w:val="0"/>
                      <w:marBottom w:val="0"/>
                      <w:divBdr>
                        <w:top w:val="none" w:sz="0" w:space="0" w:color="auto"/>
                        <w:left w:val="none" w:sz="0" w:space="0" w:color="auto"/>
                        <w:bottom w:val="none" w:sz="0" w:space="0" w:color="auto"/>
                        <w:right w:val="none" w:sz="0" w:space="0" w:color="auto"/>
                      </w:divBdr>
                    </w:div>
                  </w:divsChild>
                </w:div>
                <w:div w:id="2135783756">
                  <w:marLeft w:val="0"/>
                  <w:marRight w:val="0"/>
                  <w:marTop w:val="0"/>
                  <w:marBottom w:val="0"/>
                  <w:divBdr>
                    <w:top w:val="none" w:sz="0" w:space="0" w:color="auto"/>
                    <w:left w:val="none" w:sz="0" w:space="0" w:color="auto"/>
                    <w:bottom w:val="none" w:sz="0" w:space="0" w:color="auto"/>
                    <w:right w:val="none" w:sz="0" w:space="0" w:color="auto"/>
                  </w:divBdr>
                  <w:divsChild>
                    <w:div w:id="232667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5488508">
          <w:marLeft w:val="0"/>
          <w:marRight w:val="0"/>
          <w:marTop w:val="0"/>
          <w:marBottom w:val="0"/>
          <w:divBdr>
            <w:top w:val="none" w:sz="0" w:space="0" w:color="auto"/>
            <w:left w:val="none" w:sz="0" w:space="0" w:color="auto"/>
            <w:bottom w:val="none" w:sz="0" w:space="0" w:color="auto"/>
            <w:right w:val="none" w:sz="0" w:space="0" w:color="auto"/>
          </w:divBdr>
        </w:div>
        <w:div w:id="815680366">
          <w:marLeft w:val="0"/>
          <w:marRight w:val="0"/>
          <w:marTop w:val="0"/>
          <w:marBottom w:val="0"/>
          <w:divBdr>
            <w:top w:val="none" w:sz="0" w:space="0" w:color="auto"/>
            <w:left w:val="none" w:sz="0" w:space="0" w:color="auto"/>
            <w:bottom w:val="none" w:sz="0" w:space="0" w:color="auto"/>
            <w:right w:val="none" w:sz="0" w:space="0" w:color="auto"/>
          </w:divBdr>
          <w:divsChild>
            <w:div w:id="1882086581">
              <w:marLeft w:val="-68"/>
              <w:marRight w:val="0"/>
              <w:marTop w:val="27"/>
              <w:marBottom w:val="27"/>
              <w:divBdr>
                <w:top w:val="none" w:sz="0" w:space="0" w:color="auto"/>
                <w:left w:val="none" w:sz="0" w:space="0" w:color="auto"/>
                <w:bottom w:val="none" w:sz="0" w:space="0" w:color="auto"/>
                <w:right w:val="none" w:sz="0" w:space="0" w:color="auto"/>
              </w:divBdr>
              <w:divsChild>
                <w:div w:id="5250558">
                  <w:marLeft w:val="0"/>
                  <w:marRight w:val="0"/>
                  <w:marTop w:val="0"/>
                  <w:marBottom w:val="0"/>
                  <w:divBdr>
                    <w:top w:val="none" w:sz="0" w:space="0" w:color="auto"/>
                    <w:left w:val="none" w:sz="0" w:space="0" w:color="auto"/>
                    <w:bottom w:val="none" w:sz="0" w:space="0" w:color="auto"/>
                    <w:right w:val="none" w:sz="0" w:space="0" w:color="auto"/>
                  </w:divBdr>
                  <w:divsChild>
                    <w:div w:id="935409691">
                      <w:marLeft w:val="0"/>
                      <w:marRight w:val="0"/>
                      <w:marTop w:val="0"/>
                      <w:marBottom w:val="0"/>
                      <w:divBdr>
                        <w:top w:val="none" w:sz="0" w:space="0" w:color="auto"/>
                        <w:left w:val="none" w:sz="0" w:space="0" w:color="auto"/>
                        <w:bottom w:val="none" w:sz="0" w:space="0" w:color="auto"/>
                        <w:right w:val="none" w:sz="0" w:space="0" w:color="auto"/>
                      </w:divBdr>
                    </w:div>
                  </w:divsChild>
                </w:div>
                <w:div w:id="11761303">
                  <w:marLeft w:val="0"/>
                  <w:marRight w:val="0"/>
                  <w:marTop w:val="0"/>
                  <w:marBottom w:val="0"/>
                  <w:divBdr>
                    <w:top w:val="none" w:sz="0" w:space="0" w:color="auto"/>
                    <w:left w:val="none" w:sz="0" w:space="0" w:color="auto"/>
                    <w:bottom w:val="none" w:sz="0" w:space="0" w:color="auto"/>
                    <w:right w:val="none" w:sz="0" w:space="0" w:color="auto"/>
                  </w:divBdr>
                  <w:divsChild>
                    <w:div w:id="830945280">
                      <w:marLeft w:val="0"/>
                      <w:marRight w:val="0"/>
                      <w:marTop w:val="0"/>
                      <w:marBottom w:val="0"/>
                      <w:divBdr>
                        <w:top w:val="none" w:sz="0" w:space="0" w:color="auto"/>
                        <w:left w:val="none" w:sz="0" w:space="0" w:color="auto"/>
                        <w:bottom w:val="none" w:sz="0" w:space="0" w:color="auto"/>
                        <w:right w:val="none" w:sz="0" w:space="0" w:color="auto"/>
                      </w:divBdr>
                    </w:div>
                  </w:divsChild>
                </w:div>
                <w:div w:id="15932252">
                  <w:marLeft w:val="0"/>
                  <w:marRight w:val="0"/>
                  <w:marTop w:val="0"/>
                  <w:marBottom w:val="0"/>
                  <w:divBdr>
                    <w:top w:val="none" w:sz="0" w:space="0" w:color="auto"/>
                    <w:left w:val="none" w:sz="0" w:space="0" w:color="auto"/>
                    <w:bottom w:val="none" w:sz="0" w:space="0" w:color="auto"/>
                    <w:right w:val="none" w:sz="0" w:space="0" w:color="auto"/>
                  </w:divBdr>
                  <w:divsChild>
                    <w:div w:id="1859268728">
                      <w:marLeft w:val="0"/>
                      <w:marRight w:val="0"/>
                      <w:marTop w:val="0"/>
                      <w:marBottom w:val="0"/>
                      <w:divBdr>
                        <w:top w:val="none" w:sz="0" w:space="0" w:color="auto"/>
                        <w:left w:val="none" w:sz="0" w:space="0" w:color="auto"/>
                        <w:bottom w:val="none" w:sz="0" w:space="0" w:color="auto"/>
                        <w:right w:val="none" w:sz="0" w:space="0" w:color="auto"/>
                      </w:divBdr>
                    </w:div>
                  </w:divsChild>
                </w:div>
                <w:div w:id="16468366">
                  <w:marLeft w:val="0"/>
                  <w:marRight w:val="0"/>
                  <w:marTop w:val="0"/>
                  <w:marBottom w:val="0"/>
                  <w:divBdr>
                    <w:top w:val="none" w:sz="0" w:space="0" w:color="auto"/>
                    <w:left w:val="none" w:sz="0" w:space="0" w:color="auto"/>
                    <w:bottom w:val="none" w:sz="0" w:space="0" w:color="auto"/>
                    <w:right w:val="none" w:sz="0" w:space="0" w:color="auto"/>
                  </w:divBdr>
                  <w:divsChild>
                    <w:div w:id="489490649">
                      <w:marLeft w:val="0"/>
                      <w:marRight w:val="0"/>
                      <w:marTop w:val="0"/>
                      <w:marBottom w:val="0"/>
                      <w:divBdr>
                        <w:top w:val="none" w:sz="0" w:space="0" w:color="auto"/>
                        <w:left w:val="none" w:sz="0" w:space="0" w:color="auto"/>
                        <w:bottom w:val="none" w:sz="0" w:space="0" w:color="auto"/>
                        <w:right w:val="none" w:sz="0" w:space="0" w:color="auto"/>
                      </w:divBdr>
                    </w:div>
                  </w:divsChild>
                </w:div>
                <w:div w:id="21172993">
                  <w:marLeft w:val="0"/>
                  <w:marRight w:val="0"/>
                  <w:marTop w:val="0"/>
                  <w:marBottom w:val="0"/>
                  <w:divBdr>
                    <w:top w:val="none" w:sz="0" w:space="0" w:color="auto"/>
                    <w:left w:val="none" w:sz="0" w:space="0" w:color="auto"/>
                    <w:bottom w:val="none" w:sz="0" w:space="0" w:color="auto"/>
                    <w:right w:val="none" w:sz="0" w:space="0" w:color="auto"/>
                  </w:divBdr>
                  <w:divsChild>
                    <w:div w:id="1773551560">
                      <w:marLeft w:val="0"/>
                      <w:marRight w:val="0"/>
                      <w:marTop w:val="0"/>
                      <w:marBottom w:val="0"/>
                      <w:divBdr>
                        <w:top w:val="none" w:sz="0" w:space="0" w:color="auto"/>
                        <w:left w:val="none" w:sz="0" w:space="0" w:color="auto"/>
                        <w:bottom w:val="none" w:sz="0" w:space="0" w:color="auto"/>
                        <w:right w:val="none" w:sz="0" w:space="0" w:color="auto"/>
                      </w:divBdr>
                    </w:div>
                  </w:divsChild>
                </w:div>
                <w:div w:id="21982408">
                  <w:marLeft w:val="0"/>
                  <w:marRight w:val="0"/>
                  <w:marTop w:val="0"/>
                  <w:marBottom w:val="0"/>
                  <w:divBdr>
                    <w:top w:val="none" w:sz="0" w:space="0" w:color="auto"/>
                    <w:left w:val="none" w:sz="0" w:space="0" w:color="auto"/>
                    <w:bottom w:val="none" w:sz="0" w:space="0" w:color="auto"/>
                    <w:right w:val="none" w:sz="0" w:space="0" w:color="auto"/>
                  </w:divBdr>
                  <w:divsChild>
                    <w:div w:id="1474257203">
                      <w:marLeft w:val="0"/>
                      <w:marRight w:val="0"/>
                      <w:marTop w:val="0"/>
                      <w:marBottom w:val="0"/>
                      <w:divBdr>
                        <w:top w:val="none" w:sz="0" w:space="0" w:color="auto"/>
                        <w:left w:val="none" w:sz="0" w:space="0" w:color="auto"/>
                        <w:bottom w:val="none" w:sz="0" w:space="0" w:color="auto"/>
                        <w:right w:val="none" w:sz="0" w:space="0" w:color="auto"/>
                      </w:divBdr>
                    </w:div>
                  </w:divsChild>
                </w:div>
                <w:div w:id="30616046">
                  <w:marLeft w:val="0"/>
                  <w:marRight w:val="0"/>
                  <w:marTop w:val="0"/>
                  <w:marBottom w:val="0"/>
                  <w:divBdr>
                    <w:top w:val="none" w:sz="0" w:space="0" w:color="auto"/>
                    <w:left w:val="none" w:sz="0" w:space="0" w:color="auto"/>
                    <w:bottom w:val="none" w:sz="0" w:space="0" w:color="auto"/>
                    <w:right w:val="none" w:sz="0" w:space="0" w:color="auto"/>
                  </w:divBdr>
                  <w:divsChild>
                    <w:div w:id="1262375034">
                      <w:marLeft w:val="0"/>
                      <w:marRight w:val="0"/>
                      <w:marTop w:val="0"/>
                      <w:marBottom w:val="0"/>
                      <w:divBdr>
                        <w:top w:val="none" w:sz="0" w:space="0" w:color="auto"/>
                        <w:left w:val="none" w:sz="0" w:space="0" w:color="auto"/>
                        <w:bottom w:val="none" w:sz="0" w:space="0" w:color="auto"/>
                        <w:right w:val="none" w:sz="0" w:space="0" w:color="auto"/>
                      </w:divBdr>
                    </w:div>
                  </w:divsChild>
                </w:div>
                <w:div w:id="46495665">
                  <w:marLeft w:val="0"/>
                  <w:marRight w:val="0"/>
                  <w:marTop w:val="0"/>
                  <w:marBottom w:val="0"/>
                  <w:divBdr>
                    <w:top w:val="none" w:sz="0" w:space="0" w:color="auto"/>
                    <w:left w:val="none" w:sz="0" w:space="0" w:color="auto"/>
                    <w:bottom w:val="none" w:sz="0" w:space="0" w:color="auto"/>
                    <w:right w:val="none" w:sz="0" w:space="0" w:color="auto"/>
                  </w:divBdr>
                  <w:divsChild>
                    <w:div w:id="603653741">
                      <w:marLeft w:val="0"/>
                      <w:marRight w:val="0"/>
                      <w:marTop w:val="0"/>
                      <w:marBottom w:val="0"/>
                      <w:divBdr>
                        <w:top w:val="none" w:sz="0" w:space="0" w:color="auto"/>
                        <w:left w:val="none" w:sz="0" w:space="0" w:color="auto"/>
                        <w:bottom w:val="none" w:sz="0" w:space="0" w:color="auto"/>
                        <w:right w:val="none" w:sz="0" w:space="0" w:color="auto"/>
                      </w:divBdr>
                    </w:div>
                  </w:divsChild>
                </w:div>
                <w:div w:id="48963400">
                  <w:marLeft w:val="0"/>
                  <w:marRight w:val="0"/>
                  <w:marTop w:val="0"/>
                  <w:marBottom w:val="0"/>
                  <w:divBdr>
                    <w:top w:val="none" w:sz="0" w:space="0" w:color="auto"/>
                    <w:left w:val="none" w:sz="0" w:space="0" w:color="auto"/>
                    <w:bottom w:val="none" w:sz="0" w:space="0" w:color="auto"/>
                    <w:right w:val="none" w:sz="0" w:space="0" w:color="auto"/>
                  </w:divBdr>
                  <w:divsChild>
                    <w:div w:id="691758794">
                      <w:marLeft w:val="0"/>
                      <w:marRight w:val="0"/>
                      <w:marTop w:val="0"/>
                      <w:marBottom w:val="0"/>
                      <w:divBdr>
                        <w:top w:val="none" w:sz="0" w:space="0" w:color="auto"/>
                        <w:left w:val="none" w:sz="0" w:space="0" w:color="auto"/>
                        <w:bottom w:val="none" w:sz="0" w:space="0" w:color="auto"/>
                        <w:right w:val="none" w:sz="0" w:space="0" w:color="auto"/>
                      </w:divBdr>
                    </w:div>
                  </w:divsChild>
                </w:div>
                <w:div w:id="52969179">
                  <w:marLeft w:val="0"/>
                  <w:marRight w:val="0"/>
                  <w:marTop w:val="0"/>
                  <w:marBottom w:val="0"/>
                  <w:divBdr>
                    <w:top w:val="none" w:sz="0" w:space="0" w:color="auto"/>
                    <w:left w:val="none" w:sz="0" w:space="0" w:color="auto"/>
                    <w:bottom w:val="none" w:sz="0" w:space="0" w:color="auto"/>
                    <w:right w:val="none" w:sz="0" w:space="0" w:color="auto"/>
                  </w:divBdr>
                  <w:divsChild>
                    <w:div w:id="2135129183">
                      <w:marLeft w:val="0"/>
                      <w:marRight w:val="0"/>
                      <w:marTop w:val="0"/>
                      <w:marBottom w:val="0"/>
                      <w:divBdr>
                        <w:top w:val="none" w:sz="0" w:space="0" w:color="auto"/>
                        <w:left w:val="none" w:sz="0" w:space="0" w:color="auto"/>
                        <w:bottom w:val="none" w:sz="0" w:space="0" w:color="auto"/>
                        <w:right w:val="none" w:sz="0" w:space="0" w:color="auto"/>
                      </w:divBdr>
                    </w:div>
                  </w:divsChild>
                </w:div>
                <w:div w:id="60952358">
                  <w:marLeft w:val="0"/>
                  <w:marRight w:val="0"/>
                  <w:marTop w:val="0"/>
                  <w:marBottom w:val="0"/>
                  <w:divBdr>
                    <w:top w:val="none" w:sz="0" w:space="0" w:color="auto"/>
                    <w:left w:val="none" w:sz="0" w:space="0" w:color="auto"/>
                    <w:bottom w:val="none" w:sz="0" w:space="0" w:color="auto"/>
                    <w:right w:val="none" w:sz="0" w:space="0" w:color="auto"/>
                  </w:divBdr>
                  <w:divsChild>
                    <w:div w:id="1661423678">
                      <w:marLeft w:val="0"/>
                      <w:marRight w:val="0"/>
                      <w:marTop w:val="0"/>
                      <w:marBottom w:val="0"/>
                      <w:divBdr>
                        <w:top w:val="none" w:sz="0" w:space="0" w:color="auto"/>
                        <w:left w:val="none" w:sz="0" w:space="0" w:color="auto"/>
                        <w:bottom w:val="none" w:sz="0" w:space="0" w:color="auto"/>
                        <w:right w:val="none" w:sz="0" w:space="0" w:color="auto"/>
                      </w:divBdr>
                    </w:div>
                  </w:divsChild>
                </w:div>
                <w:div w:id="63919764">
                  <w:marLeft w:val="0"/>
                  <w:marRight w:val="0"/>
                  <w:marTop w:val="0"/>
                  <w:marBottom w:val="0"/>
                  <w:divBdr>
                    <w:top w:val="none" w:sz="0" w:space="0" w:color="auto"/>
                    <w:left w:val="none" w:sz="0" w:space="0" w:color="auto"/>
                    <w:bottom w:val="none" w:sz="0" w:space="0" w:color="auto"/>
                    <w:right w:val="none" w:sz="0" w:space="0" w:color="auto"/>
                  </w:divBdr>
                  <w:divsChild>
                    <w:div w:id="1812746693">
                      <w:marLeft w:val="0"/>
                      <w:marRight w:val="0"/>
                      <w:marTop w:val="0"/>
                      <w:marBottom w:val="0"/>
                      <w:divBdr>
                        <w:top w:val="none" w:sz="0" w:space="0" w:color="auto"/>
                        <w:left w:val="none" w:sz="0" w:space="0" w:color="auto"/>
                        <w:bottom w:val="none" w:sz="0" w:space="0" w:color="auto"/>
                        <w:right w:val="none" w:sz="0" w:space="0" w:color="auto"/>
                      </w:divBdr>
                    </w:div>
                  </w:divsChild>
                </w:div>
                <w:div w:id="104354953">
                  <w:marLeft w:val="0"/>
                  <w:marRight w:val="0"/>
                  <w:marTop w:val="0"/>
                  <w:marBottom w:val="0"/>
                  <w:divBdr>
                    <w:top w:val="none" w:sz="0" w:space="0" w:color="auto"/>
                    <w:left w:val="none" w:sz="0" w:space="0" w:color="auto"/>
                    <w:bottom w:val="none" w:sz="0" w:space="0" w:color="auto"/>
                    <w:right w:val="none" w:sz="0" w:space="0" w:color="auto"/>
                  </w:divBdr>
                  <w:divsChild>
                    <w:div w:id="1550340685">
                      <w:marLeft w:val="0"/>
                      <w:marRight w:val="0"/>
                      <w:marTop w:val="0"/>
                      <w:marBottom w:val="0"/>
                      <w:divBdr>
                        <w:top w:val="none" w:sz="0" w:space="0" w:color="auto"/>
                        <w:left w:val="none" w:sz="0" w:space="0" w:color="auto"/>
                        <w:bottom w:val="none" w:sz="0" w:space="0" w:color="auto"/>
                        <w:right w:val="none" w:sz="0" w:space="0" w:color="auto"/>
                      </w:divBdr>
                    </w:div>
                  </w:divsChild>
                </w:div>
                <w:div w:id="107939308">
                  <w:marLeft w:val="0"/>
                  <w:marRight w:val="0"/>
                  <w:marTop w:val="0"/>
                  <w:marBottom w:val="0"/>
                  <w:divBdr>
                    <w:top w:val="none" w:sz="0" w:space="0" w:color="auto"/>
                    <w:left w:val="none" w:sz="0" w:space="0" w:color="auto"/>
                    <w:bottom w:val="none" w:sz="0" w:space="0" w:color="auto"/>
                    <w:right w:val="none" w:sz="0" w:space="0" w:color="auto"/>
                  </w:divBdr>
                  <w:divsChild>
                    <w:div w:id="407264913">
                      <w:marLeft w:val="0"/>
                      <w:marRight w:val="0"/>
                      <w:marTop w:val="0"/>
                      <w:marBottom w:val="0"/>
                      <w:divBdr>
                        <w:top w:val="none" w:sz="0" w:space="0" w:color="auto"/>
                        <w:left w:val="none" w:sz="0" w:space="0" w:color="auto"/>
                        <w:bottom w:val="none" w:sz="0" w:space="0" w:color="auto"/>
                        <w:right w:val="none" w:sz="0" w:space="0" w:color="auto"/>
                      </w:divBdr>
                    </w:div>
                  </w:divsChild>
                </w:div>
                <w:div w:id="113064442">
                  <w:marLeft w:val="0"/>
                  <w:marRight w:val="0"/>
                  <w:marTop w:val="0"/>
                  <w:marBottom w:val="0"/>
                  <w:divBdr>
                    <w:top w:val="none" w:sz="0" w:space="0" w:color="auto"/>
                    <w:left w:val="none" w:sz="0" w:space="0" w:color="auto"/>
                    <w:bottom w:val="none" w:sz="0" w:space="0" w:color="auto"/>
                    <w:right w:val="none" w:sz="0" w:space="0" w:color="auto"/>
                  </w:divBdr>
                  <w:divsChild>
                    <w:div w:id="1799179643">
                      <w:marLeft w:val="0"/>
                      <w:marRight w:val="0"/>
                      <w:marTop w:val="0"/>
                      <w:marBottom w:val="0"/>
                      <w:divBdr>
                        <w:top w:val="none" w:sz="0" w:space="0" w:color="auto"/>
                        <w:left w:val="none" w:sz="0" w:space="0" w:color="auto"/>
                        <w:bottom w:val="none" w:sz="0" w:space="0" w:color="auto"/>
                        <w:right w:val="none" w:sz="0" w:space="0" w:color="auto"/>
                      </w:divBdr>
                    </w:div>
                  </w:divsChild>
                </w:div>
                <w:div w:id="142739912">
                  <w:marLeft w:val="0"/>
                  <w:marRight w:val="0"/>
                  <w:marTop w:val="0"/>
                  <w:marBottom w:val="0"/>
                  <w:divBdr>
                    <w:top w:val="none" w:sz="0" w:space="0" w:color="auto"/>
                    <w:left w:val="none" w:sz="0" w:space="0" w:color="auto"/>
                    <w:bottom w:val="none" w:sz="0" w:space="0" w:color="auto"/>
                    <w:right w:val="none" w:sz="0" w:space="0" w:color="auto"/>
                  </w:divBdr>
                  <w:divsChild>
                    <w:div w:id="1193500375">
                      <w:marLeft w:val="0"/>
                      <w:marRight w:val="0"/>
                      <w:marTop w:val="0"/>
                      <w:marBottom w:val="0"/>
                      <w:divBdr>
                        <w:top w:val="none" w:sz="0" w:space="0" w:color="auto"/>
                        <w:left w:val="none" w:sz="0" w:space="0" w:color="auto"/>
                        <w:bottom w:val="none" w:sz="0" w:space="0" w:color="auto"/>
                        <w:right w:val="none" w:sz="0" w:space="0" w:color="auto"/>
                      </w:divBdr>
                    </w:div>
                  </w:divsChild>
                </w:div>
                <w:div w:id="151220852">
                  <w:marLeft w:val="0"/>
                  <w:marRight w:val="0"/>
                  <w:marTop w:val="0"/>
                  <w:marBottom w:val="0"/>
                  <w:divBdr>
                    <w:top w:val="none" w:sz="0" w:space="0" w:color="auto"/>
                    <w:left w:val="none" w:sz="0" w:space="0" w:color="auto"/>
                    <w:bottom w:val="none" w:sz="0" w:space="0" w:color="auto"/>
                    <w:right w:val="none" w:sz="0" w:space="0" w:color="auto"/>
                  </w:divBdr>
                  <w:divsChild>
                    <w:div w:id="1349796912">
                      <w:marLeft w:val="0"/>
                      <w:marRight w:val="0"/>
                      <w:marTop w:val="0"/>
                      <w:marBottom w:val="0"/>
                      <w:divBdr>
                        <w:top w:val="none" w:sz="0" w:space="0" w:color="auto"/>
                        <w:left w:val="none" w:sz="0" w:space="0" w:color="auto"/>
                        <w:bottom w:val="none" w:sz="0" w:space="0" w:color="auto"/>
                        <w:right w:val="none" w:sz="0" w:space="0" w:color="auto"/>
                      </w:divBdr>
                    </w:div>
                  </w:divsChild>
                </w:div>
                <w:div w:id="157352585">
                  <w:marLeft w:val="0"/>
                  <w:marRight w:val="0"/>
                  <w:marTop w:val="0"/>
                  <w:marBottom w:val="0"/>
                  <w:divBdr>
                    <w:top w:val="none" w:sz="0" w:space="0" w:color="auto"/>
                    <w:left w:val="none" w:sz="0" w:space="0" w:color="auto"/>
                    <w:bottom w:val="none" w:sz="0" w:space="0" w:color="auto"/>
                    <w:right w:val="none" w:sz="0" w:space="0" w:color="auto"/>
                  </w:divBdr>
                  <w:divsChild>
                    <w:div w:id="1768766782">
                      <w:marLeft w:val="0"/>
                      <w:marRight w:val="0"/>
                      <w:marTop w:val="0"/>
                      <w:marBottom w:val="0"/>
                      <w:divBdr>
                        <w:top w:val="none" w:sz="0" w:space="0" w:color="auto"/>
                        <w:left w:val="none" w:sz="0" w:space="0" w:color="auto"/>
                        <w:bottom w:val="none" w:sz="0" w:space="0" w:color="auto"/>
                        <w:right w:val="none" w:sz="0" w:space="0" w:color="auto"/>
                      </w:divBdr>
                    </w:div>
                  </w:divsChild>
                </w:div>
                <w:div w:id="167672686">
                  <w:marLeft w:val="0"/>
                  <w:marRight w:val="0"/>
                  <w:marTop w:val="0"/>
                  <w:marBottom w:val="0"/>
                  <w:divBdr>
                    <w:top w:val="none" w:sz="0" w:space="0" w:color="auto"/>
                    <w:left w:val="none" w:sz="0" w:space="0" w:color="auto"/>
                    <w:bottom w:val="none" w:sz="0" w:space="0" w:color="auto"/>
                    <w:right w:val="none" w:sz="0" w:space="0" w:color="auto"/>
                  </w:divBdr>
                  <w:divsChild>
                    <w:div w:id="344089547">
                      <w:marLeft w:val="0"/>
                      <w:marRight w:val="0"/>
                      <w:marTop w:val="0"/>
                      <w:marBottom w:val="0"/>
                      <w:divBdr>
                        <w:top w:val="none" w:sz="0" w:space="0" w:color="auto"/>
                        <w:left w:val="none" w:sz="0" w:space="0" w:color="auto"/>
                        <w:bottom w:val="none" w:sz="0" w:space="0" w:color="auto"/>
                        <w:right w:val="none" w:sz="0" w:space="0" w:color="auto"/>
                      </w:divBdr>
                    </w:div>
                  </w:divsChild>
                </w:div>
                <w:div w:id="171379573">
                  <w:marLeft w:val="0"/>
                  <w:marRight w:val="0"/>
                  <w:marTop w:val="0"/>
                  <w:marBottom w:val="0"/>
                  <w:divBdr>
                    <w:top w:val="none" w:sz="0" w:space="0" w:color="auto"/>
                    <w:left w:val="none" w:sz="0" w:space="0" w:color="auto"/>
                    <w:bottom w:val="none" w:sz="0" w:space="0" w:color="auto"/>
                    <w:right w:val="none" w:sz="0" w:space="0" w:color="auto"/>
                  </w:divBdr>
                  <w:divsChild>
                    <w:div w:id="867721176">
                      <w:marLeft w:val="0"/>
                      <w:marRight w:val="0"/>
                      <w:marTop w:val="0"/>
                      <w:marBottom w:val="0"/>
                      <w:divBdr>
                        <w:top w:val="none" w:sz="0" w:space="0" w:color="auto"/>
                        <w:left w:val="none" w:sz="0" w:space="0" w:color="auto"/>
                        <w:bottom w:val="none" w:sz="0" w:space="0" w:color="auto"/>
                        <w:right w:val="none" w:sz="0" w:space="0" w:color="auto"/>
                      </w:divBdr>
                    </w:div>
                  </w:divsChild>
                </w:div>
                <w:div w:id="181163607">
                  <w:marLeft w:val="0"/>
                  <w:marRight w:val="0"/>
                  <w:marTop w:val="0"/>
                  <w:marBottom w:val="0"/>
                  <w:divBdr>
                    <w:top w:val="none" w:sz="0" w:space="0" w:color="auto"/>
                    <w:left w:val="none" w:sz="0" w:space="0" w:color="auto"/>
                    <w:bottom w:val="none" w:sz="0" w:space="0" w:color="auto"/>
                    <w:right w:val="none" w:sz="0" w:space="0" w:color="auto"/>
                  </w:divBdr>
                  <w:divsChild>
                    <w:div w:id="1185751112">
                      <w:marLeft w:val="0"/>
                      <w:marRight w:val="0"/>
                      <w:marTop w:val="0"/>
                      <w:marBottom w:val="0"/>
                      <w:divBdr>
                        <w:top w:val="none" w:sz="0" w:space="0" w:color="auto"/>
                        <w:left w:val="none" w:sz="0" w:space="0" w:color="auto"/>
                        <w:bottom w:val="none" w:sz="0" w:space="0" w:color="auto"/>
                        <w:right w:val="none" w:sz="0" w:space="0" w:color="auto"/>
                      </w:divBdr>
                    </w:div>
                  </w:divsChild>
                </w:div>
                <w:div w:id="230506577">
                  <w:marLeft w:val="0"/>
                  <w:marRight w:val="0"/>
                  <w:marTop w:val="0"/>
                  <w:marBottom w:val="0"/>
                  <w:divBdr>
                    <w:top w:val="none" w:sz="0" w:space="0" w:color="auto"/>
                    <w:left w:val="none" w:sz="0" w:space="0" w:color="auto"/>
                    <w:bottom w:val="none" w:sz="0" w:space="0" w:color="auto"/>
                    <w:right w:val="none" w:sz="0" w:space="0" w:color="auto"/>
                  </w:divBdr>
                  <w:divsChild>
                    <w:div w:id="1268389927">
                      <w:marLeft w:val="0"/>
                      <w:marRight w:val="0"/>
                      <w:marTop w:val="0"/>
                      <w:marBottom w:val="0"/>
                      <w:divBdr>
                        <w:top w:val="none" w:sz="0" w:space="0" w:color="auto"/>
                        <w:left w:val="none" w:sz="0" w:space="0" w:color="auto"/>
                        <w:bottom w:val="none" w:sz="0" w:space="0" w:color="auto"/>
                        <w:right w:val="none" w:sz="0" w:space="0" w:color="auto"/>
                      </w:divBdr>
                    </w:div>
                  </w:divsChild>
                </w:div>
                <w:div w:id="266356365">
                  <w:marLeft w:val="0"/>
                  <w:marRight w:val="0"/>
                  <w:marTop w:val="0"/>
                  <w:marBottom w:val="0"/>
                  <w:divBdr>
                    <w:top w:val="none" w:sz="0" w:space="0" w:color="auto"/>
                    <w:left w:val="none" w:sz="0" w:space="0" w:color="auto"/>
                    <w:bottom w:val="none" w:sz="0" w:space="0" w:color="auto"/>
                    <w:right w:val="none" w:sz="0" w:space="0" w:color="auto"/>
                  </w:divBdr>
                  <w:divsChild>
                    <w:div w:id="228656579">
                      <w:marLeft w:val="0"/>
                      <w:marRight w:val="0"/>
                      <w:marTop w:val="0"/>
                      <w:marBottom w:val="0"/>
                      <w:divBdr>
                        <w:top w:val="none" w:sz="0" w:space="0" w:color="auto"/>
                        <w:left w:val="none" w:sz="0" w:space="0" w:color="auto"/>
                        <w:bottom w:val="none" w:sz="0" w:space="0" w:color="auto"/>
                        <w:right w:val="none" w:sz="0" w:space="0" w:color="auto"/>
                      </w:divBdr>
                    </w:div>
                  </w:divsChild>
                </w:div>
                <w:div w:id="282881440">
                  <w:marLeft w:val="0"/>
                  <w:marRight w:val="0"/>
                  <w:marTop w:val="0"/>
                  <w:marBottom w:val="0"/>
                  <w:divBdr>
                    <w:top w:val="none" w:sz="0" w:space="0" w:color="auto"/>
                    <w:left w:val="none" w:sz="0" w:space="0" w:color="auto"/>
                    <w:bottom w:val="none" w:sz="0" w:space="0" w:color="auto"/>
                    <w:right w:val="none" w:sz="0" w:space="0" w:color="auto"/>
                  </w:divBdr>
                  <w:divsChild>
                    <w:div w:id="658727490">
                      <w:marLeft w:val="0"/>
                      <w:marRight w:val="0"/>
                      <w:marTop w:val="0"/>
                      <w:marBottom w:val="0"/>
                      <w:divBdr>
                        <w:top w:val="none" w:sz="0" w:space="0" w:color="auto"/>
                        <w:left w:val="none" w:sz="0" w:space="0" w:color="auto"/>
                        <w:bottom w:val="none" w:sz="0" w:space="0" w:color="auto"/>
                        <w:right w:val="none" w:sz="0" w:space="0" w:color="auto"/>
                      </w:divBdr>
                    </w:div>
                  </w:divsChild>
                </w:div>
                <w:div w:id="307247540">
                  <w:marLeft w:val="0"/>
                  <w:marRight w:val="0"/>
                  <w:marTop w:val="0"/>
                  <w:marBottom w:val="0"/>
                  <w:divBdr>
                    <w:top w:val="none" w:sz="0" w:space="0" w:color="auto"/>
                    <w:left w:val="none" w:sz="0" w:space="0" w:color="auto"/>
                    <w:bottom w:val="none" w:sz="0" w:space="0" w:color="auto"/>
                    <w:right w:val="none" w:sz="0" w:space="0" w:color="auto"/>
                  </w:divBdr>
                  <w:divsChild>
                    <w:div w:id="208078232">
                      <w:marLeft w:val="0"/>
                      <w:marRight w:val="0"/>
                      <w:marTop w:val="0"/>
                      <w:marBottom w:val="0"/>
                      <w:divBdr>
                        <w:top w:val="none" w:sz="0" w:space="0" w:color="auto"/>
                        <w:left w:val="none" w:sz="0" w:space="0" w:color="auto"/>
                        <w:bottom w:val="none" w:sz="0" w:space="0" w:color="auto"/>
                        <w:right w:val="none" w:sz="0" w:space="0" w:color="auto"/>
                      </w:divBdr>
                    </w:div>
                  </w:divsChild>
                </w:div>
                <w:div w:id="312223853">
                  <w:marLeft w:val="0"/>
                  <w:marRight w:val="0"/>
                  <w:marTop w:val="0"/>
                  <w:marBottom w:val="0"/>
                  <w:divBdr>
                    <w:top w:val="none" w:sz="0" w:space="0" w:color="auto"/>
                    <w:left w:val="none" w:sz="0" w:space="0" w:color="auto"/>
                    <w:bottom w:val="none" w:sz="0" w:space="0" w:color="auto"/>
                    <w:right w:val="none" w:sz="0" w:space="0" w:color="auto"/>
                  </w:divBdr>
                  <w:divsChild>
                    <w:div w:id="1571847434">
                      <w:marLeft w:val="0"/>
                      <w:marRight w:val="0"/>
                      <w:marTop w:val="0"/>
                      <w:marBottom w:val="0"/>
                      <w:divBdr>
                        <w:top w:val="none" w:sz="0" w:space="0" w:color="auto"/>
                        <w:left w:val="none" w:sz="0" w:space="0" w:color="auto"/>
                        <w:bottom w:val="none" w:sz="0" w:space="0" w:color="auto"/>
                        <w:right w:val="none" w:sz="0" w:space="0" w:color="auto"/>
                      </w:divBdr>
                    </w:div>
                  </w:divsChild>
                </w:div>
                <w:div w:id="322315874">
                  <w:marLeft w:val="0"/>
                  <w:marRight w:val="0"/>
                  <w:marTop w:val="0"/>
                  <w:marBottom w:val="0"/>
                  <w:divBdr>
                    <w:top w:val="none" w:sz="0" w:space="0" w:color="auto"/>
                    <w:left w:val="none" w:sz="0" w:space="0" w:color="auto"/>
                    <w:bottom w:val="none" w:sz="0" w:space="0" w:color="auto"/>
                    <w:right w:val="none" w:sz="0" w:space="0" w:color="auto"/>
                  </w:divBdr>
                  <w:divsChild>
                    <w:div w:id="664822851">
                      <w:marLeft w:val="0"/>
                      <w:marRight w:val="0"/>
                      <w:marTop w:val="0"/>
                      <w:marBottom w:val="0"/>
                      <w:divBdr>
                        <w:top w:val="none" w:sz="0" w:space="0" w:color="auto"/>
                        <w:left w:val="none" w:sz="0" w:space="0" w:color="auto"/>
                        <w:bottom w:val="none" w:sz="0" w:space="0" w:color="auto"/>
                        <w:right w:val="none" w:sz="0" w:space="0" w:color="auto"/>
                      </w:divBdr>
                    </w:div>
                  </w:divsChild>
                </w:div>
                <w:div w:id="358433970">
                  <w:marLeft w:val="0"/>
                  <w:marRight w:val="0"/>
                  <w:marTop w:val="0"/>
                  <w:marBottom w:val="0"/>
                  <w:divBdr>
                    <w:top w:val="none" w:sz="0" w:space="0" w:color="auto"/>
                    <w:left w:val="none" w:sz="0" w:space="0" w:color="auto"/>
                    <w:bottom w:val="none" w:sz="0" w:space="0" w:color="auto"/>
                    <w:right w:val="none" w:sz="0" w:space="0" w:color="auto"/>
                  </w:divBdr>
                  <w:divsChild>
                    <w:div w:id="1905143251">
                      <w:marLeft w:val="0"/>
                      <w:marRight w:val="0"/>
                      <w:marTop w:val="0"/>
                      <w:marBottom w:val="0"/>
                      <w:divBdr>
                        <w:top w:val="none" w:sz="0" w:space="0" w:color="auto"/>
                        <w:left w:val="none" w:sz="0" w:space="0" w:color="auto"/>
                        <w:bottom w:val="none" w:sz="0" w:space="0" w:color="auto"/>
                        <w:right w:val="none" w:sz="0" w:space="0" w:color="auto"/>
                      </w:divBdr>
                    </w:div>
                  </w:divsChild>
                </w:div>
                <w:div w:id="366150958">
                  <w:marLeft w:val="0"/>
                  <w:marRight w:val="0"/>
                  <w:marTop w:val="0"/>
                  <w:marBottom w:val="0"/>
                  <w:divBdr>
                    <w:top w:val="none" w:sz="0" w:space="0" w:color="auto"/>
                    <w:left w:val="none" w:sz="0" w:space="0" w:color="auto"/>
                    <w:bottom w:val="none" w:sz="0" w:space="0" w:color="auto"/>
                    <w:right w:val="none" w:sz="0" w:space="0" w:color="auto"/>
                  </w:divBdr>
                  <w:divsChild>
                    <w:div w:id="803692411">
                      <w:marLeft w:val="0"/>
                      <w:marRight w:val="0"/>
                      <w:marTop w:val="0"/>
                      <w:marBottom w:val="0"/>
                      <w:divBdr>
                        <w:top w:val="none" w:sz="0" w:space="0" w:color="auto"/>
                        <w:left w:val="none" w:sz="0" w:space="0" w:color="auto"/>
                        <w:bottom w:val="none" w:sz="0" w:space="0" w:color="auto"/>
                        <w:right w:val="none" w:sz="0" w:space="0" w:color="auto"/>
                      </w:divBdr>
                    </w:div>
                  </w:divsChild>
                </w:div>
                <w:div w:id="367805505">
                  <w:marLeft w:val="0"/>
                  <w:marRight w:val="0"/>
                  <w:marTop w:val="0"/>
                  <w:marBottom w:val="0"/>
                  <w:divBdr>
                    <w:top w:val="none" w:sz="0" w:space="0" w:color="auto"/>
                    <w:left w:val="none" w:sz="0" w:space="0" w:color="auto"/>
                    <w:bottom w:val="none" w:sz="0" w:space="0" w:color="auto"/>
                    <w:right w:val="none" w:sz="0" w:space="0" w:color="auto"/>
                  </w:divBdr>
                  <w:divsChild>
                    <w:div w:id="774327525">
                      <w:marLeft w:val="0"/>
                      <w:marRight w:val="0"/>
                      <w:marTop w:val="0"/>
                      <w:marBottom w:val="0"/>
                      <w:divBdr>
                        <w:top w:val="none" w:sz="0" w:space="0" w:color="auto"/>
                        <w:left w:val="none" w:sz="0" w:space="0" w:color="auto"/>
                        <w:bottom w:val="none" w:sz="0" w:space="0" w:color="auto"/>
                        <w:right w:val="none" w:sz="0" w:space="0" w:color="auto"/>
                      </w:divBdr>
                    </w:div>
                  </w:divsChild>
                </w:div>
                <w:div w:id="388654129">
                  <w:marLeft w:val="0"/>
                  <w:marRight w:val="0"/>
                  <w:marTop w:val="0"/>
                  <w:marBottom w:val="0"/>
                  <w:divBdr>
                    <w:top w:val="none" w:sz="0" w:space="0" w:color="auto"/>
                    <w:left w:val="none" w:sz="0" w:space="0" w:color="auto"/>
                    <w:bottom w:val="none" w:sz="0" w:space="0" w:color="auto"/>
                    <w:right w:val="none" w:sz="0" w:space="0" w:color="auto"/>
                  </w:divBdr>
                  <w:divsChild>
                    <w:div w:id="1361777182">
                      <w:marLeft w:val="0"/>
                      <w:marRight w:val="0"/>
                      <w:marTop w:val="0"/>
                      <w:marBottom w:val="0"/>
                      <w:divBdr>
                        <w:top w:val="none" w:sz="0" w:space="0" w:color="auto"/>
                        <w:left w:val="none" w:sz="0" w:space="0" w:color="auto"/>
                        <w:bottom w:val="none" w:sz="0" w:space="0" w:color="auto"/>
                        <w:right w:val="none" w:sz="0" w:space="0" w:color="auto"/>
                      </w:divBdr>
                    </w:div>
                  </w:divsChild>
                </w:div>
                <w:div w:id="394813947">
                  <w:marLeft w:val="0"/>
                  <w:marRight w:val="0"/>
                  <w:marTop w:val="0"/>
                  <w:marBottom w:val="0"/>
                  <w:divBdr>
                    <w:top w:val="none" w:sz="0" w:space="0" w:color="auto"/>
                    <w:left w:val="none" w:sz="0" w:space="0" w:color="auto"/>
                    <w:bottom w:val="none" w:sz="0" w:space="0" w:color="auto"/>
                    <w:right w:val="none" w:sz="0" w:space="0" w:color="auto"/>
                  </w:divBdr>
                  <w:divsChild>
                    <w:div w:id="437145259">
                      <w:marLeft w:val="0"/>
                      <w:marRight w:val="0"/>
                      <w:marTop w:val="0"/>
                      <w:marBottom w:val="0"/>
                      <w:divBdr>
                        <w:top w:val="none" w:sz="0" w:space="0" w:color="auto"/>
                        <w:left w:val="none" w:sz="0" w:space="0" w:color="auto"/>
                        <w:bottom w:val="none" w:sz="0" w:space="0" w:color="auto"/>
                        <w:right w:val="none" w:sz="0" w:space="0" w:color="auto"/>
                      </w:divBdr>
                    </w:div>
                  </w:divsChild>
                </w:div>
                <w:div w:id="397438026">
                  <w:marLeft w:val="0"/>
                  <w:marRight w:val="0"/>
                  <w:marTop w:val="0"/>
                  <w:marBottom w:val="0"/>
                  <w:divBdr>
                    <w:top w:val="none" w:sz="0" w:space="0" w:color="auto"/>
                    <w:left w:val="none" w:sz="0" w:space="0" w:color="auto"/>
                    <w:bottom w:val="none" w:sz="0" w:space="0" w:color="auto"/>
                    <w:right w:val="none" w:sz="0" w:space="0" w:color="auto"/>
                  </w:divBdr>
                  <w:divsChild>
                    <w:div w:id="1765344931">
                      <w:marLeft w:val="0"/>
                      <w:marRight w:val="0"/>
                      <w:marTop w:val="0"/>
                      <w:marBottom w:val="0"/>
                      <w:divBdr>
                        <w:top w:val="none" w:sz="0" w:space="0" w:color="auto"/>
                        <w:left w:val="none" w:sz="0" w:space="0" w:color="auto"/>
                        <w:bottom w:val="none" w:sz="0" w:space="0" w:color="auto"/>
                        <w:right w:val="none" w:sz="0" w:space="0" w:color="auto"/>
                      </w:divBdr>
                    </w:div>
                  </w:divsChild>
                </w:div>
                <w:div w:id="423376758">
                  <w:marLeft w:val="0"/>
                  <w:marRight w:val="0"/>
                  <w:marTop w:val="0"/>
                  <w:marBottom w:val="0"/>
                  <w:divBdr>
                    <w:top w:val="none" w:sz="0" w:space="0" w:color="auto"/>
                    <w:left w:val="none" w:sz="0" w:space="0" w:color="auto"/>
                    <w:bottom w:val="none" w:sz="0" w:space="0" w:color="auto"/>
                    <w:right w:val="none" w:sz="0" w:space="0" w:color="auto"/>
                  </w:divBdr>
                  <w:divsChild>
                    <w:div w:id="1214082066">
                      <w:marLeft w:val="0"/>
                      <w:marRight w:val="0"/>
                      <w:marTop w:val="0"/>
                      <w:marBottom w:val="0"/>
                      <w:divBdr>
                        <w:top w:val="none" w:sz="0" w:space="0" w:color="auto"/>
                        <w:left w:val="none" w:sz="0" w:space="0" w:color="auto"/>
                        <w:bottom w:val="none" w:sz="0" w:space="0" w:color="auto"/>
                        <w:right w:val="none" w:sz="0" w:space="0" w:color="auto"/>
                      </w:divBdr>
                    </w:div>
                  </w:divsChild>
                </w:div>
                <w:div w:id="433018688">
                  <w:marLeft w:val="0"/>
                  <w:marRight w:val="0"/>
                  <w:marTop w:val="0"/>
                  <w:marBottom w:val="0"/>
                  <w:divBdr>
                    <w:top w:val="none" w:sz="0" w:space="0" w:color="auto"/>
                    <w:left w:val="none" w:sz="0" w:space="0" w:color="auto"/>
                    <w:bottom w:val="none" w:sz="0" w:space="0" w:color="auto"/>
                    <w:right w:val="none" w:sz="0" w:space="0" w:color="auto"/>
                  </w:divBdr>
                  <w:divsChild>
                    <w:div w:id="1434129160">
                      <w:marLeft w:val="0"/>
                      <w:marRight w:val="0"/>
                      <w:marTop w:val="0"/>
                      <w:marBottom w:val="0"/>
                      <w:divBdr>
                        <w:top w:val="none" w:sz="0" w:space="0" w:color="auto"/>
                        <w:left w:val="none" w:sz="0" w:space="0" w:color="auto"/>
                        <w:bottom w:val="none" w:sz="0" w:space="0" w:color="auto"/>
                        <w:right w:val="none" w:sz="0" w:space="0" w:color="auto"/>
                      </w:divBdr>
                    </w:div>
                  </w:divsChild>
                </w:div>
                <w:div w:id="442115541">
                  <w:marLeft w:val="0"/>
                  <w:marRight w:val="0"/>
                  <w:marTop w:val="0"/>
                  <w:marBottom w:val="0"/>
                  <w:divBdr>
                    <w:top w:val="none" w:sz="0" w:space="0" w:color="auto"/>
                    <w:left w:val="none" w:sz="0" w:space="0" w:color="auto"/>
                    <w:bottom w:val="none" w:sz="0" w:space="0" w:color="auto"/>
                    <w:right w:val="none" w:sz="0" w:space="0" w:color="auto"/>
                  </w:divBdr>
                  <w:divsChild>
                    <w:div w:id="677851484">
                      <w:marLeft w:val="0"/>
                      <w:marRight w:val="0"/>
                      <w:marTop w:val="0"/>
                      <w:marBottom w:val="0"/>
                      <w:divBdr>
                        <w:top w:val="none" w:sz="0" w:space="0" w:color="auto"/>
                        <w:left w:val="none" w:sz="0" w:space="0" w:color="auto"/>
                        <w:bottom w:val="none" w:sz="0" w:space="0" w:color="auto"/>
                        <w:right w:val="none" w:sz="0" w:space="0" w:color="auto"/>
                      </w:divBdr>
                    </w:div>
                  </w:divsChild>
                </w:div>
                <w:div w:id="492379978">
                  <w:marLeft w:val="0"/>
                  <w:marRight w:val="0"/>
                  <w:marTop w:val="0"/>
                  <w:marBottom w:val="0"/>
                  <w:divBdr>
                    <w:top w:val="none" w:sz="0" w:space="0" w:color="auto"/>
                    <w:left w:val="none" w:sz="0" w:space="0" w:color="auto"/>
                    <w:bottom w:val="none" w:sz="0" w:space="0" w:color="auto"/>
                    <w:right w:val="none" w:sz="0" w:space="0" w:color="auto"/>
                  </w:divBdr>
                  <w:divsChild>
                    <w:div w:id="1146817124">
                      <w:marLeft w:val="0"/>
                      <w:marRight w:val="0"/>
                      <w:marTop w:val="0"/>
                      <w:marBottom w:val="0"/>
                      <w:divBdr>
                        <w:top w:val="none" w:sz="0" w:space="0" w:color="auto"/>
                        <w:left w:val="none" w:sz="0" w:space="0" w:color="auto"/>
                        <w:bottom w:val="none" w:sz="0" w:space="0" w:color="auto"/>
                        <w:right w:val="none" w:sz="0" w:space="0" w:color="auto"/>
                      </w:divBdr>
                    </w:div>
                  </w:divsChild>
                </w:div>
                <w:div w:id="501555550">
                  <w:marLeft w:val="0"/>
                  <w:marRight w:val="0"/>
                  <w:marTop w:val="0"/>
                  <w:marBottom w:val="0"/>
                  <w:divBdr>
                    <w:top w:val="none" w:sz="0" w:space="0" w:color="auto"/>
                    <w:left w:val="none" w:sz="0" w:space="0" w:color="auto"/>
                    <w:bottom w:val="none" w:sz="0" w:space="0" w:color="auto"/>
                    <w:right w:val="none" w:sz="0" w:space="0" w:color="auto"/>
                  </w:divBdr>
                  <w:divsChild>
                    <w:div w:id="1436173074">
                      <w:marLeft w:val="0"/>
                      <w:marRight w:val="0"/>
                      <w:marTop w:val="0"/>
                      <w:marBottom w:val="0"/>
                      <w:divBdr>
                        <w:top w:val="none" w:sz="0" w:space="0" w:color="auto"/>
                        <w:left w:val="none" w:sz="0" w:space="0" w:color="auto"/>
                        <w:bottom w:val="none" w:sz="0" w:space="0" w:color="auto"/>
                        <w:right w:val="none" w:sz="0" w:space="0" w:color="auto"/>
                      </w:divBdr>
                    </w:div>
                  </w:divsChild>
                </w:div>
                <w:div w:id="507060016">
                  <w:marLeft w:val="0"/>
                  <w:marRight w:val="0"/>
                  <w:marTop w:val="0"/>
                  <w:marBottom w:val="0"/>
                  <w:divBdr>
                    <w:top w:val="none" w:sz="0" w:space="0" w:color="auto"/>
                    <w:left w:val="none" w:sz="0" w:space="0" w:color="auto"/>
                    <w:bottom w:val="none" w:sz="0" w:space="0" w:color="auto"/>
                    <w:right w:val="none" w:sz="0" w:space="0" w:color="auto"/>
                  </w:divBdr>
                  <w:divsChild>
                    <w:div w:id="1499417236">
                      <w:marLeft w:val="0"/>
                      <w:marRight w:val="0"/>
                      <w:marTop w:val="0"/>
                      <w:marBottom w:val="0"/>
                      <w:divBdr>
                        <w:top w:val="none" w:sz="0" w:space="0" w:color="auto"/>
                        <w:left w:val="none" w:sz="0" w:space="0" w:color="auto"/>
                        <w:bottom w:val="none" w:sz="0" w:space="0" w:color="auto"/>
                        <w:right w:val="none" w:sz="0" w:space="0" w:color="auto"/>
                      </w:divBdr>
                    </w:div>
                  </w:divsChild>
                </w:div>
                <w:div w:id="518281714">
                  <w:marLeft w:val="0"/>
                  <w:marRight w:val="0"/>
                  <w:marTop w:val="0"/>
                  <w:marBottom w:val="0"/>
                  <w:divBdr>
                    <w:top w:val="none" w:sz="0" w:space="0" w:color="auto"/>
                    <w:left w:val="none" w:sz="0" w:space="0" w:color="auto"/>
                    <w:bottom w:val="none" w:sz="0" w:space="0" w:color="auto"/>
                    <w:right w:val="none" w:sz="0" w:space="0" w:color="auto"/>
                  </w:divBdr>
                  <w:divsChild>
                    <w:div w:id="1727796056">
                      <w:marLeft w:val="0"/>
                      <w:marRight w:val="0"/>
                      <w:marTop w:val="0"/>
                      <w:marBottom w:val="0"/>
                      <w:divBdr>
                        <w:top w:val="none" w:sz="0" w:space="0" w:color="auto"/>
                        <w:left w:val="none" w:sz="0" w:space="0" w:color="auto"/>
                        <w:bottom w:val="none" w:sz="0" w:space="0" w:color="auto"/>
                        <w:right w:val="none" w:sz="0" w:space="0" w:color="auto"/>
                      </w:divBdr>
                    </w:div>
                  </w:divsChild>
                </w:div>
                <w:div w:id="521474063">
                  <w:marLeft w:val="0"/>
                  <w:marRight w:val="0"/>
                  <w:marTop w:val="0"/>
                  <w:marBottom w:val="0"/>
                  <w:divBdr>
                    <w:top w:val="none" w:sz="0" w:space="0" w:color="auto"/>
                    <w:left w:val="none" w:sz="0" w:space="0" w:color="auto"/>
                    <w:bottom w:val="none" w:sz="0" w:space="0" w:color="auto"/>
                    <w:right w:val="none" w:sz="0" w:space="0" w:color="auto"/>
                  </w:divBdr>
                  <w:divsChild>
                    <w:div w:id="578056511">
                      <w:marLeft w:val="0"/>
                      <w:marRight w:val="0"/>
                      <w:marTop w:val="0"/>
                      <w:marBottom w:val="0"/>
                      <w:divBdr>
                        <w:top w:val="none" w:sz="0" w:space="0" w:color="auto"/>
                        <w:left w:val="none" w:sz="0" w:space="0" w:color="auto"/>
                        <w:bottom w:val="none" w:sz="0" w:space="0" w:color="auto"/>
                        <w:right w:val="none" w:sz="0" w:space="0" w:color="auto"/>
                      </w:divBdr>
                    </w:div>
                  </w:divsChild>
                </w:div>
                <w:div w:id="548885151">
                  <w:marLeft w:val="0"/>
                  <w:marRight w:val="0"/>
                  <w:marTop w:val="0"/>
                  <w:marBottom w:val="0"/>
                  <w:divBdr>
                    <w:top w:val="none" w:sz="0" w:space="0" w:color="auto"/>
                    <w:left w:val="none" w:sz="0" w:space="0" w:color="auto"/>
                    <w:bottom w:val="none" w:sz="0" w:space="0" w:color="auto"/>
                    <w:right w:val="none" w:sz="0" w:space="0" w:color="auto"/>
                  </w:divBdr>
                  <w:divsChild>
                    <w:div w:id="64426319">
                      <w:marLeft w:val="0"/>
                      <w:marRight w:val="0"/>
                      <w:marTop w:val="0"/>
                      <w:marBottom w:val="0"/>
                      <w:divBdr>
                        <w:top w:val="none" w:sz="0" w:space="0" w:color="auto"/>
                        <w:left w:val="none" w:sz="0" w:space="0" w:color="auto"/>
                        <w:bottom w:val="none" w:sz="0" w:space="0" w:color="auto"/>
                        <w:right w:val="none" w:sz="0" w:space="0" w:color="auto"/>
                      </w:divBdr>
                    </w:div>
                  </w:divsChild>
                </w:div>
                <w:div w:id="571617953">
                  <w:marLeft w:val="0"/>
                  <w:marRight w:val="0"/>
                  <w:marTop w:val="0"/>
                  <w:marBottom w:val="0"/>
                  <w:divBdr>
                    <w:top w:val="none" w:sz="0" w:space="0" w:color="auto"/>
                    <w:left w:val="none" w:sz="0" w:space="0" w:color="auto"/>
                    <w:bottom w:val="none" w:sz="0" w:space="0" w:color="auto"/>
                    <w:right w:val="none" w:sz="0" w:space="0" w:color="auto"/>
                  </w:divBdr>
                  <w:divsChild>
                    <w:div w:id="1354304604">
                      <w:marLeft w:val="0"/>
                      <w:marRight w:val="0"/>
                      <w:marTop w:val="0"/>
                      <w:marBottom w:val="0"/>
                      <w:divBdr>
                        <w:top w:val="none" w:sz="0" w:space="0" w:color="auto"/>
                        <w:left w:val="none" w:sz="0" w:space="0" w:color="auto"/>
                        <w:bottom w:val="none" w:sz="0" w:space="0" w:color="auto"/>
                        <w:right w:val="none" w:sz="0" w:space="0" w:color="auto"/>
                      </w:divBdr>
                    </w:div>
                  </w:divsChild>
                </w:div>
                <w:div w:id="574361322">
                  <w:marLeft w:val="0"/>
                  <w:marRight w:val="0"/>
                  <w:marTop w:val="0"/>
                  <w:marBottom w:val="0"/>
                  <w:divBdr>
                    <w:top w:val="none" w:sz="0" w:space="0" w:color="auto"/>
                    <w:left w:val="none" w:sz="0" w:space="0" w:color="auto"/>
                    <w:bottom w:val="none" w:sz="0" w:space="0" w:color="auto"/>
                    <w:right w:val="none" w:sz="0" w:space="0" w:color="auto"/>
                  </w:divBdr>
                  <w:divsChild>
                    <w:div w:id="1808358431">
                      <w:marLeft w:val="0"/>
                      <w:marRight w:val="0"/>
                      <w:marTop w:val="0"/>
                      <w:marBottom w:val="0"/>
                      <w:divBdr>
                        <w:top w:val="none" w:sz="0" w:space="0" w:color="auto"/>
                        <w:left w:val="none" w:sz="0" w:space="0" w:color="auto"/>
                        <w:bottom w:val="none" w:sz="0" w:space="0" w:color="auto"/>
                        <w:right w:val="none" w:sz="0" w:space="0" w:color="auto"/>
                      </w:divBdr>
                    </w:div>
                  </w:divsChild>
                </w:div>
                <w:div w:id="585581151">
                  <w:marLeft w:val="0"/>
                  <w:marRight w:val="0"/>
                  <w:marTop w:val="0"/>
                  <w:marBottom w:val="0"/>
                  <w:divBdr>
                    <w:top w:val="none" w:sz="0" w:space="0" w:color="auto"/>
                    <w:left w:val="none" w:sz="0" w:space="0" w:color="auto"/>
                    <w:bottom w:val="none" w:sz="0" w:space="0" w:color="auto"/>
                    <w:right w:val="none" w:sz="0" w:space="0" w:color="auto"/>
                  </w:divBdr>
                  <w:divsChild>
                    <w:div w:id="904217302">
                      <w:marLeft w:val="0"/>
                      <w:marRight w:val="0"/>
                      <w:marTop w:val="0"/>
                      <w:marBottom w:val="0"/>
                      <w:divBdr>
                        <w:top w:val="none" w:sz="0" w:space="0" w:color="auto"/>
                        <w:left w:val="none" w:sz="0" w:space="0" w:color="auto"/>
                        <w:bottom w:val="none" w:sz="0" w:space="0" w:color="auto"/>
                        <w:right w:val="none" w:sz="0" w:space="0" w:color="auto"/>
                      </w:divBdr>
                    </w:div>
                  </w:divsChild>
                </w:div>
                <w:div w:id="631600318">
                  <w:marLeft w:val="0"/>
                  <w:marRight w:val="0"/>
                  <w:marTop w:val="0"/>
                  <w:marBottom w:val="0"/>
                  <w:divBdr>
                    <w:top w:val="none" w:sz="0" w:space="0" w:color="auto"/>
                    <w:left w:val="none" w:sz="0" w:space="0" w:color="auto"/>
                    <w:bottom w:val="none" w:sz="0" w:space="0" w:color="auto"/>
                    <w:right w:val="none" w:sz="0" w:space="0" w:color="auto"/>
                  </w:divBdr>
                  <w:divsChild>
                    <w:div w:id="867327651">
                      <w:marLeft w:val="0"/>
                      <w:marRight w:val="0"/>
                      <w:marTop w:val="0"/>
                      <w:marBottom w:val="0"/>
                      <w:divBdr>
                        <w:top w:val="none" w:sz="0" w:space="0" w:color="auto"/>
                        <w:left w:val="none" w:sz="0" w:space="0" w:color="auto"/>
                        <w:bottom w:val="none" w:sz="0" w:space="0" w:color="auto"/>
                        <w:right w:val="none" w:sz="0" w:space="0" w:color="auto"/>
                      </w:divBdr>
                    </w:div>
                  </w:divsChild>
                </w:div>
                <w:div w:id="662201023">
                  <w:marLeft w:val="0"/>
                  <w:marRight w:val="0"/>
                  <w:marTop w:val="0"/>
                  <w:marBottom w:val="0"/>
                  <w:divBdr>
                    <w:top w:val="none" w:sz="0" w:space="0" w:color="auto"/>
                    <w:left w:val="none" w:sz="0" w:space="0" w:color="auto"/>
                    <w:bottom w:val="none" w:sz="0" w:space="0" w:color="auto"/>
                    <w:right w:val="none" w:sz="0" w:space="0" w:color="auto"/>
                  </w:divBdr>
                  <w:divsChild>
                    <w:div w:id="1981306847">
                      <w:marLeft w:val="0"/>
                      <w:marRight w:val="0"/>
                      <w:marTop w:val="0"/>
                      <w:marBottom w:val="0"/>
                      <w:divBdr>
                        <w:top w:val="none" w:sz="0" w:space="0" w:color="auto"/>
                        <w:left w:val="none" w:sz="0" w:space="0" w:color="auto"/>
                        <w:bottom w:val="none" w:sz="0" w:space="0" w:color="auto"/>
                        <w:right w:val="none" w:sz="0" w:space="0" w:color="auto"/>
                      </w:divBdr>
                    </w:div>
                  </w:divsChild>
                </w:div>
                <w:div w:id="665670218">
                  <w:marLeft w:val="0"/>
                  <w:marRight w:val="0"/>
                  <w:marTop w:val="0"/>
                  <w:marBottom w:val="0"/>
                  <w:divBdr>
                    <w:top w:val="none" w:sz="0" w:space="0" w:color="auto"/>
                    <w:left w:val="none" w:sz="0" w:space="0" w:color="auto"/>
                    <w:bottom w:val="none" w:sz="0" w:space="0" w:color="auto"/>
                    <w:right w:val="none" w:sz="0" w:space="0" w:color="auto"/>
                  </w:divBdr>
                  <w:divsChild>
                    <w:div w:id="1973560193">
                      <w:marLeft w:val="0"/>
                      <w:marRight w:val="0"/>
                      <w:marTop w:val="0"/>
                      <w:marBottom w:val="0"/>
                      <w:divBdr>
                        <w:top w:val="none" w:sz="0" w:space="0" w:color="auto"/>
                        <w:left w:val="none" w:sz="0" w:space="0" w:color="auto"/>
                        <w:bottom w:val="none" w:sz="0" w:space="0" w:color="auto"/>
                        <w:right w:val="none" w:sz="0" w:space="0" w:color="auto"/>
                      </w:divBdr>
                    </w:div>
                  </w:divsChild>
                </w:div>
                <w:div w:id="704016157">
                  <w:marLeft w:val="0"/>
                  <w:marRight w:val="0"/>
                  <w:marTop w:val="0"/>
                  <w:marBottom w:val="0"/>
                  <w:divBdr>
                    <w:top w:val="none" w:sz="0" w:space="0" w:color="auto"/>
                    <w:left w:val="none" w:sz="0" w:space="0" w:color="auto"/>
                    <w:bottom w:val="none" w:sz="0" w:space="0" w:color="auto"/>
                    <w:right w:val="none" w:sz="0" w:space="0" w:color="auto"/>
                  </w:divBdr>
                  <w:divsChild>
                    <w:div w:id="575941202">
                      <w:marLeft w:val="0"/>
                      <w:marRight w:val="0"/>
                      <w:marTop w:val="0"/>
                      <w:marBottom w:val="0"/>
                      <w:divBdr>
                        <w:top w:val="none" w:sz="0" w:space="0" w:color="auto"/>
                        <w:left w:val="none" w:sz="0" w:space="0" w:color="auto"/>
                        <w:bottom w:val="none" w:sz="0" w:space="0" w:color="auto"/>
                        <w:right w:val="none" w:sz="0" w:space="0" w:color="auto"/>
                      </w:divBdr>
                    </w:div>
                  </w:divsChild>
                </w:div>
                <w:div w:id="722169693">
                  <w:marLeft w:val="0"/>
                  <w:marRight w:val="0"/>
                  <w:marTop w:val="0"/>
                  <w:marBottom w:val="0"/>
                  <w:divBdr>
                    <w:top w:val="none" w:sz="0" w:space="0" w:color="auto"/>
                    <w:left w:val="none" w:sz="0" w:space="0" w:color="auto"/>
                    <w:bottom w:val="none" w:sz="0" w:space="0" w:color="auto"/>
                    <w:right w:val="none" w:sz="0" w:space="0" w:color="auto"/>
                  </w:divBdr>
                  <w:divsChild>
                    <w:div w:id="420024656">
                      <w:marLeft w:val="0"/>
                      <w:marRight w:val="0"/>
                      <w:marTop w:val="0"/>
                      <w:marBottom w:val="0"/>
                      <w:divBdr>
                        <w:top w:val="none" w:sz="0" w:space="0" w:color="auto"/>
                        <w:left w:val="none" w:sz="0" w:space="0" w:color="auto"/>
                        <w:bottom w:val="none" w:sz="0" w:space="0" w:color="auto"/>
                        <w:right w:val="none" w:sz="0" w:space="0" w:color="auto"/>
                      </w:divBdr>
                    </w:div>
                  </w:divsChild>
                </w:div>
                <w:div w:id="723991359">
                  <w:marLeft w:val="0"/>
                  <w:marRight w:val="0"/>
                  <w:marTop w:val="0"/>
                  <w:marBottom w:val="0"/>
                  <w:divBdr>
                    <w:top w:val="none" w:sz="0" w:space="0" w:color="auto"/>
                    <w:left w:val="none" w:sz="0" w:space="0" w:color="auto"/>
                    <w:bottom w:val="none" w:sz="0" w:space="0" w:color="auto"/>
                    <w:right w:val="none" w:sz="0" w:space="0" w:color="auto"/>
                  </w:divBdr>
                  <w:divsChild>
                    <w:div w:id="328876057">
                      <w:marLeft w:val="0"/>
                      <w:marRight w:val="0"/>
                      <w:marTop w:val="0"/>
                      <w:marBottom w:val="0"/>
                      <w:divBdr>
                        <w:top w:val="none" w:sz="0" w:space="0" w:color="auto"/>
                        <w:left w:val="none" w:sz="0" w:space="0" w:color="auto"/>
                        <w:bottom w:val="none" w:sz="0" w:space="0" w:color="auto"/>
                        <w:right w:val="none" w:sz="0" w:space="0" w:color="auto"/>
                      </w:divBdr>
                    </w:div>
                  </w:divsChild>
                </w:div>
                <w:div w:id="724841880">
                  <w:marLeft w:val="0"/>
                  <w:marRight w:val="0"/>
                  <w:marTop w:val="0"/>
                  <w:marBottom w:val="0"/>
                  <w:divBdr>
                    <w:top w:val="none" w:sz="0" w:space="0" w:color="auto"/>
                    <w:left w:val="none" w:sz="0" w:space="0" w:color="auto"/>
                    <w:bottom w:val="none" w:sz="0" w:space="0" w:color="auto"/>
                    <w:right w:val="none" w:sz="0" w:space="0" w:color="auto"/>
                  </w:divBdr>
                  <w:divsChild>
                    <w:div w:id="2093119574">
                      <w:marLeft w:val="0"/>
                      <w:marRight w:val="0"/>
                      <w:marTop w:val="0"/>
                      <w:marBottom w:val="0"/>
                      <w:divBdr>
                        <w:top w:val="none" w:sz="0" w:space="0" w:color="auto"/>
                        <w:left w:val="none" w:sz="0" w:space="0" w:color="auto"/>
                        <w:bottom w:val="none" w:sz="0" w:space="0" w:color="auto"/>
                        <w:right w:val="none" w:sz="0" w:space="0" w:color="auto"/>
                      </w:divBdr>
                    </w:div>
                  </w:divsChild>
                </w:div>
                <w:div w:id="741636539">
                  <w:marLeft w:val="0"/>
                  <w:marRight w:val="0"/>
                  <w:marTop w:val="0"/>
                  <w:marBottom w:val="0"/>
                  <w:divBdr>
                    <w:top w:val="none" w:sz="0" w:space="0" w:color="auto"/>
                    <w:left w:val="none" w:sz="0" w:space="0" w:color="auto"/>
                    <w:bottom w:val="none" w:sz="0" w:space="0" w:color="auto"/>
                    <w:right w:val="none" w:sz="0" w:space="0" w:color="auto"/>
                  </w:divBdr>
                  <w:divsChild>
                    <w:div w:id="223108007">
                      <w:marLeft w:val="0"/>
                      <w:marRight w:val="0"/>
                      <w:marTop w:val="0"/>
                      <w:marBottom w:val="0"/>
                      <w:divBdr>
                        <w:top w:val="none" w:sz="0" w:space="0" w:color="auto"/>
                        <w:left w:val="none" w:sz="0" w:space="0" w:color="auto"/>
                        <w:bottom w:val="none" w:sz="0" w:space="0" w:color="auto"/>
                        <w:right w:val="none" w:sz="0" w:space="0" w:color="auto"/>
                      </w:divBdr>
                    </w:div>
                  </w:divsChild>
                </w:div>
                <w:div w:id="744181323">
                  <w:marLeft w:val="0"/>
                  <w:marRight w:val="0"/>
                  <w:marTop w:val="0"/>
                  <w:marBottom w:val="0"/>
                  <w:divBdr>
                    <w:top w:val="none" w:sz="0" w:space="0" w:color="auto"/>
                    <w:left w:val="none" w:sz="0" w:space="0" w:color="auto"/>
                    <w:bottom w:val="none" w:sz="0" w:space="0" w:color="auto"/>
                    <w:right w:val="none" w:sz="0" w:space="0" w:color="auto"/>
                  </w:divBdr>
                  <w:divsChild>
                    <w:div w:id="581571410">
                      <w:marLeft w:val="0"/>
                      <w:marRight w:val="0"/>
                      <w:marTop w:val="0"/>
                      <w:marBottom w:val="0"/>
                      <w:divBdr>
                        <w:top w:val="none" w:sz="0" w:space="0" w:color="auto"/>
                        <w:left w:val="none" w:sz="0" w:space="0" w:color="auto"/>
                        <w:bottom w:val="none" w:sz="0" w:space="0" w:color="auto"/>
                        <w:right w:val="none" w:sz="0" w:space="0" w:color="auto"/>
                      </w:divBdr>
                    </w:div>
                  </w:divsChild>
                </w:div>
                <w:div w:id="753742136">
                  <w:marLeft w:val="0"/>
                  <w:marRight w:val="0"/>
                  <w:marTop w:val="0"/>
                  <w:marBottom w:val="0"/>
                  <w:divBdr>
                    <w:top w:val="none" w:sz="0" w:space="0" w:color="auto"/>
                    <w:left w:val="none" w:sz="0" w:space="0" w:color="auto"/>
                    <w:bottom w:val="none" w:sz="0" w:space="0" w:color="auto"/>
                    <w:right w:val="none" w:sz="0" w:space="0" w:color="auto"/>
                  </w:divBdr>
                  <w:divsChild>
                    <w:div w:id="1396661786">
                      <w:marLeft w:val="0"/>
                      <w:marRight w:val="0"/>
                      <w:marTop w:val="0"/>
                      <w:marBottom w:val="0"/>
                      <w:divBdr>
                        <w:top w:val="none" w:sz="0" w:space="0" w:color="auto"/>
                        <w:left w:val="none" w:sz="0" w:space="0" w:color="auto"/>
                        <w:bottom w:val="none" w:sz="0" w:space="0" w:color="auto"/>
                        <w:right w:val="none" w:sz="0" w:space="0" w:color="auto"/>
                      </w:divBdr>
                    </w:div>
                  </w:divsChild>
                </w:div>
                <w:div w:id="759060831">
                  <w:marLeft w:val="0"/>
                  <w:marRight w:val="0"/>
                  <w:marTop w:val="0"/>
                  <w:marBottom w:val="0"/>
                  <w:divBdr>
                    <w:top w:val="none" w:sz="0" w:space="0" w:color="auto"/>
                    <w:left w:val="none" w:sz="0" w:space="0" w:color="auto"/>
                    <w:bottom w:val="none" w:sz="0" w:space="0" w:color="auto"/>
                    <w:right w:val="none" w:sz="0" w:space="0" w:color="auto"/>
                  </w:divBdr>
                  <w:divsChild>
                    <w:div w:id="85461794">
                      <w:marLeft w:val="0"/>
                      <w:marRight w:val="0"/>
                      <w:marTop w:val="0"/>
                      <w:marBottom w:val="0"/>
                      <w:divBdr>
                        <w:top w:val="none" w:sz="0" w:space="0" w:color="auto"/>
                        <w:left w:val="none" w:sz="0" w:space="0" w:color="auto"/>
                        <w:bottom w:val="none" w:sz="0" w:space="0" w:color="auto"/>
                        <w:right w:val="none" w:sz="0" w:space="0" w:color="auto"/>
                      </w:divBdr>
                    </w:div>
                  </w:divsChild>
                </w:div>
                <w:div w:id="759641138">
                  <w:marLeft w:val="0"/>
                  <w:marRight w:val="0"/>
                  <w:marTop w:val="0"/>
                  <w:marBottom w:val="0"/>
                  <w:divBdr>
                    <w:top w:val="none" w:sz="0" w:space="0" w:color="auto"/>
                    <w:left w:val="none" w:sz="0" w:space="0" w:color="auto"/>
                    <w:bottom w:val="none" w:sz="0" w:space="0" w:color="auto"/>
                    <w:right w:val="none" w:sz="0" w:space="0" w:color="auto"/>
                  </w:divBdr>
                  <w:divsChild>
                    <w:div w:id="1476337170">
                      <w:marLeft w:val="0"/>
                      <w:marRight w:val="0"/>
                      <w:marTop w:val="0"/>
                      <w:marBottom w:val="0"/>
                      <w:divBdr>
                        <w:top w:val="none" w:sz="0" w:space="0" w:color="auto"/>
                        <w:left w:val="none" w:sz="0" w:space="0" w:color="auto"/>
                        <w:bottom w:val="none" w:sz="0" w:space="0" w:color="auto"/>
                        <w:right w:val="none" w:sz="0" w:space="0" w:color="auto"/>
                      </w:divBdr>
                    </w:div>
                  </w:divsChild>
                </w:div>
                <w:div w:id="776368703">
                  <w:marLeft w:val="0"/>
                  <w:marRight w:val="0"/>
                  <w:marTop w:val="0"/>
                  <w:marBottom w:val="0"/>
                  <w:divBdr>
                    <w:top w:val="none" w:sz="0" w:space="0" w:color="auto"/>
                    <w:left w:val="none" w:sz="0" w:space="0" w:color="auto"/>
                    <w:bottom w:val="none" w:sz="0" w:space="0" w:color="auto"/>
                    <w:right w:val="none" w:sz="0" w:space="0" w:color="auto"/>
                  </w:divBdr>
                  <w:divsChild>
                    <w:div w:id="1316689909">
                      <w:marLeft w:val="0"/>
                      <w:marRight w:val="0"/>
                      <w:marTop w:val="0"/>
                      <w:marBottom w:val="0"/>
                      <w:divBdr>
                        <w:top w:val="none" w:sz="0" w:space="0" w:color="auto"/>
                        <w:left w:val="none" w:sz="0" w:space="0" w:color="auto"/>
                        <w:bottom w:val="none" w:sz="0" w:space="0" w:color="auto"/>
                        <w:right w:val="none" w:sz="0" w:space="0" w:color="auto"/>
                      </w:divBdr>
                    </w:div>
                  </w:divsChild>
                </w:div>
                <w:div w:id="792599518">
                  <w:marLeft w:val="0"/>
                  <w:marRight w:val="0"/>
                  <w:marTop w:val="0"/>
                  <w:marBottom w:val="0"/>
                  <w:divBdr>
                    <w:top w:val="none" w:sz="0" w:space="0" w:color="auto"/>
                    <w:left w:val="none" w:sz="0" w:space="0" w:color="auto"/>
                    <w:bottom w:val="none" w:sz="0" w:space="0" w:color="auto"/>
                    <w:right w:val="none" w:sz="0" w:space="0" w:color="auto"/>
                  </w:divBdr>
                  <w:divsChild>
                    <w:div w:id="1057318887">
                      <w:marLeft w:val="0"/>
                      <w:marRight w:val="0"/>
                      <w:marTop w:val="0"/>
                      <w:marBottom w:val="0"/>
                      <w:divBdr>
                        <w:top w:val="none" w:sz="0" w:space="0" w:color="auto"/>
                        <w:left w:val="none" w:sz="0" w:space="0" w:color="auto"/>
                        <w:bottom w:val="none" w:sz="0" w:space="0" w:color="auto"/>
                        <w:right w:val="none" w:sz="0" w:space="0" w:color="auto"/>
                      </w:divBdr>
                    </w:div>
                  </w:divsChild>
                </w:div>
                <w:div w:id="793403253">
                  <w:marLeft w:val="0"/>
                  <w:marRight w:val="0"/>
                  <w:marTop w:val="0"/>
                  <w:marBottom w:val="0"/>
                  <w:divBdr>
                    <w:top w:val="none" w:sz="0" w:space="0" w:color="auto"/>
                    <w:left w:val="none" w:sz="0" w:space="0" w:color="auto"/>
                    <w:bottom w:val="none" w:sz="0" w:space="0" w:color="auto"/>
                    <w:right w:val="none" w:sz="0" w:space="0" w:color="auto"/>
                  </w:divBdr>
                  <w:divsChild>
                    <w:div w:id="1377698791">
                      <w:marLeft w:val="0"/>
                      <w:marRight w:val="0"/>
                      <w:marTop w:val="0"/>
                      <w:marBottom w:val="0"/>
                      <w:divBdr>
                        <w:top w:val="none" w:sz="0" w:space="0" w:color="auto"/>
                        <w:left w:val="none" w:sz="0" w:space="0" w:color="auto"/>
                        <w:bottom w:val="none" w:sz="0" w:space="0" w:color="auto"/>
                        <w:right w:val="none" w:sz="0" w:space="0" w:color="auto"/>
                      </w:divBdr>
                    </w:div>
                  </w:divsChild>
                </w:div>
                <w:div w:id="798651433">
                  <w:marLeft w:val="0"/>
                  <w:marRight w:val="0"/>
                  <w:marTop w:val="0"/>
                  <w:marBottom w:val="0"/>
                  <w:divBdr>
                    <w:top w:val="none" w:sz="0" w:space="0" w:color="auto"/>
                    <w:left w:val="none" w:sz="0" w:space="0" w:color="auto"/>
                    <w:bottom w:val="none" w:sz="0" w:space="0" w:color="auto"/>
                    <w:right w:val="none" w:sz="0" w:space="0" w:color="auto"/>
                  </w:divBdr>
                  <w:divsChild>
                    <w:div w:id="282663215">
                      <w:marLeft w:val="0"/>
                      <w:marRight w:val="0"/>
                      <w:marTop w:val="0"/>
                      <w:marBottom w:val="0"/>
                      <w:divBdr>
                        <w:top w:val="none" w:sz="0" w:space="0" w:color="auto"/>
                        <w:left w:val="none" w:sz="0" w:space="0" w:color="auto"/>
                        <w:bottom w:val="none" w:sz="0" w:space="0" w:color="auto"/>
                        <w:right w:val="none" w:sz="0" w:space="0" w:color="auto"/>
                      </w:divBdr>
                    </w:div>
                  </w:divsChild>
                </w:div>
                <w:div w:id="821316939">
                  <w:marLeft w:val="0"/>
                  <w:marRight w:val="0"/>
                  <w:marTop w:val="0"/>
                  <w:marBottom w:val="0"/>
                  <w:divBdr>
                    <w:top w:val="none" w:sz="0" w:space="0" w:color="auto"/>
                    <w:left w:val="none" w:sz="0" w:space="0" w:color="auto"/>
                    <w:bottom w:val="none" w:sz="0" w:space="0" w:color="auto"/>
                    <w:right w:val="none" w:sz="0" w:space="0" w:color="auto"/>
                  </w:divBdr>
                  <w:divsChild>
                    <w:div w:id="228997615">
                      <w:marLeft w:val="0"/>
                      <w:marRight w:val="0"/>
                      <w:marTop w:val="0"/>
                      <w:marBottom w:val="0"/>
                      <w:divBdr>
                        <w:top w:val="none" w:sz="0" w:space="0" w:color="auto"/>
                        <w:left w:val="none" w:sz="0" w:space="0" w:color="auto"/>
                        <w:bottom w:val="none" w:sz="0" w:space="0" w:color="auto"/>
                        <w:right w:val="none" w:sz="0" w:space="0" w:color="auto"/>
                      </w:divBdr>
                    </w:div>
                  </w:divsChild>
                </w:div>
                <w:div w:id="835800990">
                  <w:marLeft w:val="0"/>
                  <w:marRight w:val="0"/>
                  <w:marTop w:val="0"/>
                  <w:marBottom w:val="0"/>
                  <w:divBdr>
                    <w:top w:val="none" w:sz="0" w:space="0" w:color="auto"/>
                    <w:left w:val="none" w:sz="0" w:space="0" w:color="auto"/>
                    <w:bottom w:val="none" w:sz="0" w:space="0" w:color="auto"/>
                    <w:right w:val="none" w:sz="0" w:space="0" w:color="auto"/>
                  </w:divBdr>
                  <w:divsChild>
                    <w:div w:id="938948723">
                      <w:marLeft w:val="0"/>
                      <w:marRight w:val="0"/>
                      <w:marTop w:val="0"/>
                      <w:marBottom w:val="0"/>
                      <w:divBdr>
                        <w:top w:val="none" w:sz="0" w:space="0" w:color="auto"/>
                        <w:left w:val="none" w:sz="0" w:space="0" w:color="auto"/>
                        <w:bottom w:val="none" w:sz="0" w:space="0" w:color="auto"/>
                        <w:right w:val="none" w:sz="0" w:space="0" w:color="auto"/>
                      </w:divBdr>
                    </w:div>
                  </w:divsChild>
                </w:div>
                <w:div w:id="849027327">
                  <w:marLeft w:val="0"/>
                  <w:marRight w:val="0"/>
                  <w:marTop w:val="0"/>
                  <w:marBottom w:val="0"/>
                  <w:divBdr>
                    <w:top w:val="none" w:sz="0" w:space="0" w:color="auto"/>
                    <w:left w:val="none" w:sz="0" w:space="0" w:color="auto"/>
                    <w:bottom w:val="none" w:sz="0" w:space="0" w:color="auto"/>
                    <w:right w:val="none" w:sz="0" w:space="0" w:color="auto"/>
                  </w:divBdr>
                  <w:divsChild>
                    <w:div w:id="1026833437">
                      <w:marLeft w:val="0"/>
                      <w:marRight w:val="0"/>
                      <w:marTop w:val="0"/>
                      <w:marBottom w:val="0"/>
                      <w:divBdr>
                        <w:top w:val="none" w:sz="0" w:space="0" w:color="auto"/>
                        <w:left w:val="none" w:sz="0" w:space="0" w:color="auto"/>
                        <w:bottom w:val="none" w:sz="0" w:space="0" w:color="auto"/>
                        <w:right w:val="none" w:sz="0" w:space="0" w:color="auto"/>
                      </w:divBdr>
                    </w:div>
                  </w:divsChild>
                </w:div>
                <w:div w:id="864635672">
                  <w:marLeft w:val="0"/>
                  <w:marRight w:val="0"/>
                  <w:marTop w:val="0"/>
                  <w:marBottom w:val="0"/>
                  <w:divBdr>
                    <w:top w:val="none" w:sz="0" w:space="0" w:color="auto"/>
                    <w:left w:val="none" w:sz="0" w:space="0" w:color="auto"/>
                    <w:bottom w:val="none" w:sz="0" w:space="0" w:color="auto"/>
                    <w:right w:val="none" w:sz="0" w:space="0" w:color="auto"/>
                  </w:divBdr>
                  <w:divsChild>
                    <w:div w:id="951473800">
                      <w:marLeft w:val="0"/>
                      <w:marRight w:val="0"/>
                      <w:marTop w:val="0"/>
                      <w:marBottom w:val="0"/>
                      <w:divBdr>
                        <w:top w:val="none" w:sz="0" w:space="0" w:color="auto"/>
                        <w:left w:val="none" w:sz="0" w:space="0" w:color="auto"/>
                        <w:bottom w:val="none" w:sz="0" w:space="0" w:color="auto"/>
                        <w:right w:val="none" w:sz="0" w:space="0" w:color="auto"/>
                      </w:divBdr>
                    </w:div>
                  </w:divsChild>
                </w:div>
                <w:div w:id="872380408">
                  <w:marLeft w:val="0"/>
                  <w:marRight w:val="0"/>
                  <w:marTop w:val="0"/>
                  <w:marBottom w:val="0"/>
                  <w:divBdr>
                    <w:top w:val="none" w:sz="0" w:space="0" w:color="auto"/>
                    <w:left w:val="none" w:sz="0" w:space="0" w:color="auto"/>
                    <w:bottom w:val="none" w:sz="0" w:space="0" w:color="auto"/>
                    <w:right w:val="none" w:sz="0" w:space="0" w:color="auto"/>
                  </w:divBdr>
                  <w:divsChild>
                    <w:div w:id="370618920">
                      <w:marLeft w:val="0"/>
                      <w:marRight w:val="0"/>
                      <w:marTop w:val="0"/>
                      <w:marBottom w:val="0"/>
                      <w:divBdr>
                        <w:top w:val="none" w:sz="0" w:space="0" w:color="auto"/>
                        <w:left w:val="none" w:sz="0" w:space="0" w:color="auto"/>
                        <w:bottom w:val="none" w:sz="0" w:space="0" w:color="auto"/>
                        <w:right w:val="none" w:sz="0" w:space="0" w:color="auto"/>
                      </w:divBdr>
                    </w:div>
                  </w:divsChild>
                </w:div>
                <w:div w:id="890578275">
                  <w:marLeft w:val="0"/>
                  <w:marRight w:val="0"/>
                  <w:marTop w:val="0"/>
                  <w:marBottom w:val="0"/>
                  <w:divBdr>
                    <w:top w:val="none" w:sz="0" w:space="0" w:color="auto"/>
                    <w:left w:val="none" w:sz="0" w:space="0" w:color="auto"/>
                    <w:bottom w:val="none" w:sz="0" w:space="0" w:color="auto"/>
                    <w:right w:val="none" w:sz="0" w:space="0" w:color="auto"/>
                  </w:divBdr>
                  <w:divsChild>
                    <w:div w:id="1345473075">
                      <w:marLeft w:val="0"/>
                      <w:marRight w:val="0"/>
                      <w:marTop w:val="0"/>
                      <w:marBottom w:val="0"/>
                      <w:divBdr>
                        <w:top w:val="none" w:sz="0" w:space="0" w:color="auto"/>
                        <w:left w:val="none" w:sz="0" w:space="0" w:color="auto"/>
                        <w:bottom w:val="none" w:sz="0" w:space="0" w:color="auto"/>
                        <w:right w:val="none" w:sz="0" w:space="0" w:color="auto"/>
                      </w:divBdr>
                    </w:div>
                  </w:divsChild>
                </w:div>
                <w:div w:id="915431233">
                  <w:marLeft w:val="0"/>
                  <w:marRight w:val="0"/>
                  <w:marTop w:val="0"/>
                  <w:marBottom w:val="0"/>
                  <w:divBdr>
                    <w:top w:val="none" w:sz="0" w:space="0" w:color="auto"/>
                    <w:left w:val="none" w:sz="0" w:space="0" w:color="auto"/>
                    <w:bottom w:val="none" w:sz="0" w:space="0" w:color="auto"/>
                    <w:right w:val="none" w:sz="0" w:space="0" w:color="auto"/>
                  </w:divBdr>
                  <w:divsChild>
                    <w:div w:id="1716462289">
                      <w:marLeft w:val="0"/>
                      <w:marRight w:val="0"/>
                      <w:marTop w:val="0"/>
                      <w:marBottom w:val="0"/>
                      <w:divBdr>
                        <w:top w:val="none" w:sz="0" w:space="0" w:color="auto"/>
                        <w:left w:val="none" w:sz="0" w:space="0" w:color="auto"/>
                        <w:bottom w:val="none" w:sz="0" w:space="0" w:color="auto"/>
                        <w:right w:val="none" w:sz="0" w:space="0" w:color="auto"/>
                      </w:divBdr>
                    </w:div>
                  </w:divsChild>
                </w:div>
                <w:div w:id="925267772">
                  <w:marLeft w:val="0"/>
                  <w:marRight w:val="0"/>
                  <w:marTop w:val="0"/>
                  <w:marBottom w:val="0"/>
                  <w:divBdr>
                    <w:top w:val="none" w:sz="0" w:space="0" w:color="auto"/>
                    <w:left w:val="none" w:sz="0" w:space="0" w:color="auto"/>
                    <w:bottom w:val="none" w:sz="0" w:space="0" w:color="auto"/>
                    <w:right w:val="none" w:sz="0" w:space="0" w:color="auto"/>
                  </w:divBdr>
                  <w:divsChild>
                    <w:div w:id="1139037288">
                      <w:marLeft w:val="0"/>
                      <w:marRight w:val="0"/>
                      <w:marTop w:val="0"/>
                      <w:marBottom w:val="0"/>
                      <w:divBdr>
                        <w:top w:val="none" w:sz="0" w:space="0" w:color="auto"/>
                        <w:left w:val="none" w:sz="0" w:space="0" w:color="auto"/>
                        <w:bottom w:val="none" w:sz="0" w:space="0" w:color="auto"/>
                        <w:right w:val="none" w:sz="0" w:space="0" w:color="auto"/>
                      </w:divBdr>
                    </w:div>
                  </w:divsChild>
                </w:div>
                <w:div w:id="945389117">
                  <w:marLeft w:val="0"/>
                  <w:marRight w:val="0"/>
                  <w:marTop w:val="0"/>
                  <w:marBottom w:val="0"/>
                  <w:divBdr>
                    <w:top w:val="none" w:sz="0" w:space="0" w:color="auto"/>
                    <w:left w:val="none" w:sz="0" w:space="0" w:color="auto"/>
                    <w:bottom w:val="none" w:sz="0" w:space="0" w:color="auto"/>
                    <w:right w:val="none" w:sz="0" w:space="0" w:color="auto"/>
                  </w:divBdr>
                  <w:divsChild>
                    <w:div w:id="1632586912">
                      <w:marLeft w:val="0"/>
                      <w:marRight w:val="0"/>
                      <w:marTop w:val="0"/>
                      <w:marBottom w:val="0"/>
                      <w:divBdr>
                        <w:top w:val="none" w:sz="0" w:space="0" w:color="auto"/>
                        <w:left w:val="none" w:sz="0" w:space="0" w:color="auto"/>
                        <w:bottom w:val="none" w:sz="0" w:space="0" w:color="auto"/>
                        <w:right w:val="none" w:sz="0" w:space="0" w:color="auto"/>
                      </w:divBdr>
                    </w:div>
                  </w:divsChild>
                </w:div>
                <w:div w:id="949315248">
                  <w:marLeft w:val="0"/>
                  <w:marRight w:val="0"/>
                  <w:marTop w:val="0"/>
                  <w:marBottom w:val="0"/>
                  <w:divBdr>
                    <w:top w:val="none" w:sz="0" w:space="0" w:color="auto"/>
                    <w:left w:val="none" w:sz="0" w:space="0" w:color="auto"/>
                    <w:bottom w:val="none" w:sz="0" w:space="0" w:color="auto"/>
                    <w:right w:val="none" w:sz="0" w:space="0" w:color="auto"/>
                  </w:divBdr>
                  <w:divsChild>
                    <w:div w:id="1043333742">
                      <w:marLeft w:val="0"/>
                      <w:marRight w:val="0"/>
                      <w:marTop w:val="0"/>
                      <w:marBottom w:val="0"/>
                      <w:divBdr>
                        <w:top w:val="none" w:sz="0" w:space="0" w:color="auto"/>
                        <w:left w:val="none" w:sz="0" w:space="0" w:color="auto"/>
                        <w:bottom w:val="none" w:sz="0" w:space="0" w:color="auto"/>
                        <w:right w:val="none" w:sz="0" w:space="0" w:color="auto"/>
                      </w:divBdr>
                    </w:div>
                  </w:divsChild>
                </w:div>
                <w:div w:id="950165536">
                  <w:marLeft w:val="0"/>
                  <w:marRight w:val="0"/>
                  <w:marTop w:val="0"/>
                  <w:marBottom w:val="0"/>
                  <w:divBdr>
                    <w:top w:val="none" w:sz="0" w:space="0" w:color="auto"/>
                    <w:left w:val="none" w:sz="0" w:space="0" w:color="auto"/>
                    <w:bottom w:val="none" w:sz="0" w:space="0" w:color="auto"/>
                    <w:right w:val="none" w:sz="0" w:space="0" w:color="auto"/>
                  </w:divBdr>
                  <w:divsChild>
                    <w:div w:id="86316468">
                      <w:marLeft w:val="0"/>
                      <w:marRight w:val="0"/>
                      <w:marTop w:val="0"/>
                      <w:marBottom w:val="0"/>
                      <w:divBdr>
                        <w:top w:val="none" w:sz="0" w:space="0" w:color="auto"/>
                        <w:left w:val="none" w:sz="0" w:space="0" w:color="auto"/>
                        <w:bottom w:val="none" w:sz="0" w:space="0" w:color="auto"/>
                        <w:right w:val="none" w:sz="0" w:space="0" w:color="auto"/>
                      </w:divBdr>
                    </w:div>
                  </w:divsChild>
                </w:div>
                <w:div w:id="971328557">
                  <w:marLeft w:val="0"/>
                  <w:marRight w:val="0"/>
                  <w:marTop w:val="0"/>
                  <w:marBottom w:val="0"/>
                  <w:divBdr>
                    <w:top w:val="none" w:sz="0" w:space="0" w:color="auto"/>
                    <w:left w:val="none" w:sz="0" w:space="0" w:color="auto"/>
                    <w:bottom w:val="none" w:sz="0" w:space="0" w:color="auto"/>
                    <w:right w:val="none" w:sz="0" w:space="0" w:color="auto"/>
                  </w:divBdr>
                  <w:divsChild>
                    <w:div w:id="1406804796">
                      <w:marLeft w:val="0"/>
                      <w:marRight w:val="0"/>
                      <w:marTop w:val="0"/>
                      <w:marBottom w:val="0"/>
                      <w:divBdr>
                        <w:top w:val="none" w:sz="0" w:space="0" w:color="auto"/>
                        <w:left w:val="none" w:sz="0" w:space="0" w:color="auto"/>
                        <w:bottom w:val="none" w:sz="0" w:space="0" w:color="auto"/>
                        <w:right w:val="none" w:sz="0" w:space="0" w:color="auto"/>
                      </w:divBdr>
                    </w:div>
                  </w:divsChild>
                </w:div>
                <w:div w:id="987199866">
                  <w:marLeft w:val="0"/>
                  <w:marRight w:val="0"/>
                  <w:marTop w:val="0"/>
                  <w:marBottom w:val="0"/>
                  <w:divBdr>
                    <w:top w:val="none" w:sz="0" w:space="0" w:color="auto"/>
                    <w:left w:val="none" w:sz="0" w:space="0" w:color="auto"/>
                    <w:bottom w:val="none" w:sz="0" w:space="0" w:color="auto"/>
                    <w:right w:val="none" w:sz="0" w:space="0" w:color="auto"/>
                  </w:divBdr>
                  <w:divsChild>
                    <w:div w:id="582184185">
                      <w:marLeft w:val="0"/>
                      <w:marRight w:val="0"/>
                      <w:marTop w:val="0"/>
                      <w:marBottom w:val="0"/>
                      <w:divBdr>
                        <w:top w:val="none" w:sz="0" w:space="0" w:color="auto"/>
                        <w:left w:val="none" w:sz="0" w:space="0" w:color="auto"/>
                        <w:bottom w:val="none" w:sz="0" w:space="0" w:color="auto"/>
                        <w:right w:val="none" w:sz="0" w:space="0" w:color="auto"/>
                      </w:divBdr>
                    </w:div>
                  </w:divsChild>
                </w:div>
                <w:div w:id="991518359">
                  <w:marLeft w:val="0"/>
                  <w:marRight w:val="0"/>
                  <w:marTop w:val="0"/>
                  <w:marBottom w:val="0"/>
                  <w:divBdr>
                    <w:top w:val="none" w:sz="0" w:space="0" w:color="auto"/>
                    <w:left w:val="none" w:sz="0" w:space="0" w:color="auto"/>
                    <w:bottom w:val="none" w:sz="0" w:space="0" w:color="auto"/>
                    <w:right w:val="none" w:sz="0" w:space="0" w:color="auto"/>
                  </w:divBdr>
                  <w:divsChild>
                    <w:div w:id="2029327476">
                      <w:marLeft w:val="0"/>
                      <w:marRight w:val="0"/>
                      <w:marTop w:val="0"/>
                      <w:marBottom w:val="0"/>
                      <w:divBdr>
                        <w:top w:val="none" w:sz="0" w:space="0" w:color="auto"/>
                        <w:left w:val="none" w:sz="0" w:space="0" w:color="auto"/>
                        <w:bottom w:val="none" w:sz="0" w:space="0" w:color="auto"/>
                        <w:right w:val="none" w:sz="0" w:space="0" w:color="auto"/>
                      </w:divBdr>
                    </w:div>
                  </w:divsChild>
                </w:div>
                <w:div w:id="1007826763">
                  <w:marLeft w:val="0"/>
                  <w:marRight w:val="0"/>
                  <w:marTop w:val="0"/>
                  <w:marBottom w:val="0"/>
                  <w:divBdr>
                    <w:top w:val="none" w:sz="0" w:space="0" w:color="auto"/>
                    <w:left w:val="none" w:sz="0" w:space="0" w:color="auto"/>
                    <w:bottom w:val="none" w:sz="0" w:space="0" w:color="auto"/>
                    <w:right w:val="none" w:sz="0" w:space="0" w:color="auto"/>
                  </w:divBdr>
                  <w:divsChild>
                    <w:div w:id="365638831">
                      <w:marLeft w:val="0"/>
                      <w:marRight w:val="0"/>
                      <w:marTop w:val="0"/>
                      <w:marBottom w:val="0"/>
                      <w:divBdr>
                        <w:top w:val="none" w:sz="0" w:space="0" w:color="auto"/>
                        <w:left w:val="none" w:sz="0" w:space="0" w:color="auto"/>
                        <w:bottom w:val="none" w:sz="0" w:space="0" w:color="auto"/>
                        <w:right w:val="none" w:sz="0" w:space="0" w:color="auto"/>
                      </w:divBdr>
                    </w:div>
                  </w:divsChild>
                </w:div>
                <w:div w:id="1016269813">
                  <w:marLeft w:val="0"/>
                  <w:marRight w:val="0"/>
                  <w:marTop w:val="0"/>
                  <w:marBottom w:val="0"/>
                  <w:divBdr>
                    <w:top w:val="none" w:sz="0" w:space="0" w:color="auto"/>
                    <w:left w:val="none" w:sz="0" w:space="0" w:color="auto"/>
                    <w:bottom w:val="none" w:sz="0" w:space="0" w:color="auto"/>
                    <w:right w:val="none" w:sz="0" w:space="0" w:color="auto"/>
                  </w:divBdr>
                  <w:divsChild>
                    <w:div w:id="1470050886">
                      <w:marLeft w:val="0"/>
                      <w:marRight w:val="0"/>
                      <w:marTop w:val="0"/>
                      <w:marBottom w:val="0"/>
                      <w:divBdr>
                        <w:top w:val="none" w:sz="0" w:space="0" w:color="auto"/>
                        <w:left w:val="none" w:sz="0" w:space="0" w:color="auto"/>
                        <w:bottom w:val="none" w:sz="0" w:space="0" w:color="auto"/>
                        <w:right w:val="none" w:sz="0" w:space="0" w:color="auto"/>
                      </w:divBdr>
                    </w:div>
                  </w:divsChild>
                </w:div>
                <w:div w:id="1034189395">
                  <w:marLeft w:val="0"/>
                  <w:marRight w:val="0"/>
                  <w:marTop w:val="0"/>
                  <w:marBottom w:val="0"/>
                  <w:divBdr>
                    <w:top w:val="none" w:sz="0" w:space="0" w:color="auto"/>
                    <w:left w:val="none" w:sz="0" w:space="0" w:color="auto"/>
                    <w:bottom w:val="none" w:sz="0" w:space="0" w:color="auto"/>
                    <w:right w:val="none" w:sz="0" w:space="0" w:color="auto"/>
                  </w:divBdr>
                  <w:divsChild>
                    <w:div w:id="1446198381">
                      <w:marLeft w:val="0"/>
                      <w:marRight w:val="0"/>
                      <w:marTop w:val="0"/>
                      <w:marBottom w:val="0"/>
                      <w:divBdr>
                        <w:top w:val="none" w:sz="0" w:space="0" w:color="auto"/>
                        <w:left w:val="none" w:sz="0" w:space="0" w:color="auto"/>
                        <w:bottom w:val="none" w:sz="0" w:space="0" w:color="auto"/>
                        <w:right w:val="none" w:sz="0" w:space="0" w:color="auto"/>
                      </w:divBdr>
                    </w:div>
                  </w:divsChild>
                </w:div>
                <w:div w:id="1047414018">
                  <w:marLeft w:val="0"/>
                  <w:marRight w:val="0"/>
                  <w:marTop w:val="0"/>
                  <w:marBottom w:val="0"/>
                  <w:divBdr>
                    <w:top w:val="none" w:sz="0" w:space="0" w:color="auto"/>
                    <w:left w:val="none" w:sz="0" w:space="0" w:color="auto"/>
                    <w:bottom w:val="none" w:sz="0" w:space="0" w:color="auto"/>
                    <w:right w:val="none" w:sz="0" w:space="0" w:color="auto"/>
                  </w:divBdr>
                  <w:divsChild>
                    <w:div w:id="911890730">
                      <w:marLeft w:val="0"/>
                      <w:marRight w:val="0"/>
                      <w:marTop w:val="0"/>
                      <w:marBottom w:val="0"/>
                      <w:divBdr>
                        <w:top w:val="none" w:sz="0" w:space="0" w:color="auto"/>
                        <w:left w:val="none" w:sz="0" w:space="0" w:color="auto"/>
                        <w:bottom w:val="none" w:sz="0" w:space="0" w:color="auto"/>
                        <w:right w:val="none" w:sz="0" w:space="0" w:color="auto"/>
                      </w:divBdr>
                    </w:div>
                  </w:divsChild>
                </w:div>
                <w:div w:id="1048451084">
                  <w:marLeft w:val="0"/>
                  <w:marRight w:val="0"/>
                  <w:marTop w:val="0"/>
                  <w:marBottom w:val="0"/>
                  <w:divBdr>
                    <w:top w:val="none" w:sz="0" w:space="0" w:color="auto"/>
                    <w:left w:val="none" w:sz="0" w:space="0" w:color="auto"/>
                    <w:bottom w:val="none" w:sz="0" w:space="0" w:color="auto"/>
                    <w:right w:val="none" w:sz="0" w:space="0" w:color="auto"/>
                  </w:divBdr>
                  <w:divsChild>
                    <w:div w:id="974289576">
                      <w:marLeft w:val="0"/>
                      <w:marRight w:val="0"/>
                      <w:marTop w:val="0"/>
                      <w:marBottom w:val="0"/>
                      <w:divBdr>
                        <w:top w:val="none" w:sz="0" w:space="0" w:color="auto"/>
                        <w:left w:val="none" w:sz="0" w:space="0" w:color="auto"/>
                        <w:bottom w:val="none" w:sz="0" w:space="0" w:color="auto"/>
                        <w:right w:val="none" w:sz="0" w:space="0" w:color="auto"/>
                      </w:divBdr>
                    </w:div>
                  </w:divsChild>
                </w:div>
                <w:div w:id="1063256316">
                  <w:marLeft w:val="0"/>
                  <w:marRight w:val="0"/>
                  <w:marTop w:val="0"/>
                  <w:marBottom w:val="0"/>
                  <w:divBdr>
                    <w:top w:val="none" w:sz="0" w:space="0" w:color="auto"/>
                    <w:left w:val="none" w:sz="0" w:space="0" w:color="auto"/>
                    <w:bottom w:val="none" w:sz="0" w:space="0" w:color="auto"/>
                    <w:right w:val="none" w:sz="0" w:space="0" w:color="auto"/>
                  </w:divBdr>
                  <w:divsChild>
                    <w:div w:id="1980261211">
                      <w:marLeft w:val="0"/>
                      <w:marRight w:val="0"/>
                      <w:marTop w:val="0"/>
                      <w:marBottom w:val="0"/>
                      <w:divBdr>
                        <w:top w:val="none" w:sz="0" w:space="0" w:color="auto"/>
                        <w:left w:val="none" w:sz="0" w:space="0" w:color="auto"/>
                        <w:bottom w:val="none" w:sz="0" w:space="0" w:color="auto"/>
                        <w:right w:val="none" w:sz="0" w:space="0" w:color="auto"/>
                      </w:divBdr>
                    </w:div>
                  </w:divsChild>
                </w:div>
                <w:div w:id="1068958579">
                  <w:marLeft w:val="0"/>
                  <w:marRight w:val="0"/>
                  <w:marTop w:val="0"/>
                  <w:marBottom w:val="0"/>
                  <w:divBdr>
                    <w:top w:val="none" w:sz="0" w:space="0" w:color="auto"/>
                    <w:left w:val="none" w:sz="0" w:space="0" w:color="auto"/>
                    <w:bottom w:val="none" w:sz="0" w:space="0" w:color="auto"/>
                    <w:right w:val="none" w:sz="0" w:space="0" w:color="auto"/>
                  </w:divBdr>
                  <w:divsChild>
                    <w:div w:id="232279761">
                      <w:marLeft w:val="0"/>
                      <w:marRight w:val="0"/>
                      <w:marTop w:val="0"/>
                      <w:marBottom w:val="0"/>
                      <w:divBdr>
                        <w:top w:val="none" w:sz="0" w:space="0" w:color="auto"/>
                        <w:left w:val="none" w:sz="0" w:space="0" w:color="auto"/>
                        <w:bottom w:val="none" w:sz="0" w:space="0" w:color="auto"/>
                        <w:right w:val="none" w:sz="0" w:space="0" w:color="auto"/>
                      </w:divBdr>
                    </w:div>
                  </w:divsChild>
                </w:div>
                <w:div w:id="1077900698">
                  <w:marLeft w:val="0"/>
                  <w:marRight w:val="0"/>
                  <w:marTop w:val="0"/>
                  <w:marBottom w:val="0"/>
                  <w:divBdr>
                    <w:top w:val="none" w:sz="0" w:space="0" w:color="auto"/>
                    <w:left w:val="none" w:sz="0" w:space="0" w:color="auto"/>
                    <w:bottom w:val="none" w:sz="0" w:space="0" w:color="auto"/>
                    <w:right w:val="none" w:sz="0" w:space="0" w:color="auto"/>
                  </w:divBdr>
                  <w:divsChild>
                    <w:div w:id="1864711347">
                      <w:marLeft w:val="0"/>
                      <w:marRight w:val="0"/>
                      <w:marTop w:val="0"/>
                      <w:marBottom w:val="0"/>
                      <w:divBdr>
                        <w:top w:val="none" w:sz="0" w:space="0" w:color="auto"/>
                        <w:left w:val="none" w:sz="0" w:space="0" w:color="auto"/>
                        <w:bottom w:val="none" w:sz="0" w:space="0" w:color="auto"/>
                        <w:right w:val="none" w:sz="0" w:space="0" w:color="auto"/>
                      </w:divBdr>
                    </w:div>
                  </w:divsChild>
                </w:div>
                <w:div w:id="1099449156">
                  <w:marLeft w:val="0"/>
                  <w:marRight w:val="0"/>
                  <w:marTop w:val="0"/>
                  <w:marBottom w:val="0"/>
                  <w:divBdr>
                    <w:top w:val="none" w:sz="0" w:space="0" w:color="auto"/>
                    <w:left w:val="none" w:sz="0" w:space="0" w:color="auto"/>
                    <w:bottom w:val="none" w:sz="0" w:space="0" w:color="auto"/>
                    <w:right w:val="none" w:sz="0" w:space="0" w:color="auto"/>
                  </w:divBdr>
                  <w:divsChild>
                    <w:div w:id="835608881">
                      <w:marLeft w:val="0"/>
                      <w:marRight w:val="0"/>
                      <w:marTop w:val="0"/>
                      <w:marBottom w:val="0"/>
                      <w:divBdr>
                        <w:top w:val="none" w:sz="0" w:space="0" w:color="auto"/>
                        <w:left w:val="none" w:sz="0" w:space="0" w:color="auto"/>
                        <w:bottom w:val="none" w:sz="0" w:space="0" w:color="auto"/>
                        <w:right w:val="none" w:sz="0" w:space="0" w:color="auto"/>
                      </w:divBdr>
                    </w:div>
                  </w:divsChild>
                </w:div>
                <w:div w:id="1099838533">
                  <w:marLeft w:val="0"/>
                  <w:marRight w:val="0"/>
                  <w:marTop w:val="0"/>
                  <w:marBottom w:val="0"/>
                  <w:divBdr>
                    <w:top w:val="none" w:sz="0" w:space="0" w:color="auto"/>
                    <w:left w:val="none" w:sz="0" w:space="0" w:color="auto"/>
                    <w:bottom w:val="none" w:sz="0" w:space="0" w:color="auto"/>
                    <w:right w:val="none" w:sz="0" w:space="0" w:color="auto"/>
                  </w:divBdr>
                  <w:divsChild>
                    <w:div w:id="1987467358">
                      <w:marLeft w:val="0"/>
                      <w:marRight w:val="0"/>
                      <w:marTop w:val="0"/>
                      <w:marBottom w:val="0"/>
                      <w:divBdr>
                        <w:top w:val="none" w:sz="0" w:space="0" w:color="auto"/>
                        <w:left w:val="none" w:sz="0" w:space="0" w:color="auto"/>
                        <w:bottom w:val="none" w:sz="0" w:space="0" w:color="auto"/>
                        <w:right w:val="none" w:sz="0" w:space="0" w:color="auto"/>
                      </w:divBdr>
                    </w:div>
                  </w:divsChild>
                </w:div>
                <w:div w:id="1108701375">
                  <w:marLeft w:val="0"/>
                  <w:marRight w:val="0"/>
                  <w:marTop w:val="0"/>
                  <w:marBottom w:val="0"/>
                  <w:divBdr>
                    <w:top w:val="none" w:sz="0" w:space="0" w:color="auto"/>
                    <w:left w:val="none" w:sz="0" w:space="0" w:color="auto"/>
                    <w:bottom w:val="none" w:sz="0" w:space="0" w:color="auto"/>
                    <w:right w:val="none" w:sz="0" w:space="0" w:color="auto"/>
                  </w:divBdr>
                  <w:divsChild>
                    <w:div w:id="1469979768">
                      <w:marLeft w:val="0"/>
                      <w:marRight w:val="0"/>
                      <w:marTop w:val="0"/>
                      <w:marBottom w:val="0"/>
                      <w:divBdr>
                        <w:top w:val="none" w:sz="0" w:space="0" w:color="auto"/>
                        <w:left w:val="none" w:sz="0" w:space="0" w:color="auto"/>
                        <w:bottom w:val="none" w:sz="0" w:space="0" w:color="auto"/>
                        <w:right w:val="none" w:sz="0" w:space="0" w:color="auto"/>
                      </w:divBdr>
                    </w:div>
                  </w:divsChild>
                </w:div>
                <w:div w:id="1121998244">
                  <w:marLeft w:val="0"/>
                  <w:marRight w:val="0"/>
                  <w:marTop w:val="0"/>
                  <w:marBottom w:val="0"/>
                  <w:divBdr>
                    <w:top w:val="none" w:sz="0" w:space="0" w:color="auto"/>
                    <w:left w:val="none" w:sz="0" w:space="0" w:color="auto"/>
                    <w:bottom w:val="none" w:sz="0" w:space="0" w:color="auto"/>
                    <w:right w:val="none" w:sz="0" w:space="0" w:color="auto"/>
                  </w:divBdr>
                  <w:divsChild>
                    <w:div w:id="2107798107">
                      <w:marLeft w:val="0"/>
                      <w:marRight w:val="0"/>
                      <w:marTop w:val="0"/>
                      <w:marBottom w:val="0"/>
                      <w:divBdr>
                        <w:top w:val="none" w:sz="0" w:space="0" w:color="auto"/>
                        <w:left w:val="none" w:sz="0" w:space="0" w:color="auto"/>
                        <w:bottom w:val="none" w:sz="0" w:space="0" w:color="auto"/>
                        <w:right w:val="none" w:sz="0" w:space="0" w:color="auto"/>
                      </w:divBdr>
                    </w:div>
                  </w:divsChild>
                </w:div>
                <w:div w:id="1122571360">
                  <w:marLeft w:val="0"/>
                  <w:marRight w:val="0"/>
                  <w:marTop w:val="0"/>
                  <w:marBottom w:val="0"/>
                  <w:divBdr>
                    <w:top w:val="none" w:sz="0" w:space="0" w:color="auto"/>
                    <w:left w:val="none" w:sz="0" w:space="0" w:color="auto"/>
                    <w:bottom w:val="none" w:sz="0" w:space="0" w:color="auto"/>
                    <w:right w:val="none" w:sz="0" w:space="0" w:color="auto"/>
                  </w:divBdr>
                  <w:divsChild>
                    <w:div w:id="1678773671">
                      <w:marLeft w:val="0"/>
                      <w:marRight w:val="0"/>
                      <w:marTop w:val="0"/>
                      <w:marBottom w:val="0"/>
                      <w:divBdr>
                        <w:top w:val="none" w:sz="0" w:space="0" w:color="auto"/>
                        <w:left w:val="none" w:sz="0" w:space="0" w:color="auto"/>
                        <w:bottom w:val="none" w:sz="0" w:space="0" w:color="auto"/>
                        <w:right w:val="none" w:sz="0" w:space="0" w:color="auto"/>
                      </w:divBdr>
                    </w:div>
                  </w:divsChild>
                </w:div>
                <w:div w:id="1155992536">
                  <w:marLeft w:val="0"/>
                  <w:marRight w:val="0"/>
                  <w:marTop w:val="0"/>
                  <w:marBottom w:val="0"/>
                  <w:divBdr>
                    <w:top w:val="none" w:sz="0" w:space="0" w:color="auto"/>
                    <w:left w:val="none" w:sz="0" w:space="0" w:color="auto"/>
                    <w:bottom w:val="none" w:sz="0" w:space="0" w:color="auto"/>
                    <w:right w:val="none" w:sz="0" w:space="0" w:color="auto"/>
                  </w:divBdr>
                  <w:divsChild>
                    <w:div w:id="2013292136">
                      <w:marLeft w:val="0"/>
                      <w:marRight w:val="0"/>
                      <w:marTop w:val="0"/>
                      <w:marBottom w:val="0"/>
                      <w:divBdr>
                        <w:top w:val="none" w:sz="0" w:space="0" w:color="auto"/>
                        <w:left w:val="none" w:sz="0" w:space="0" w:color="auto"/>
                        <w:bottom w:val="none" w:sz="0" w:space="0" w:color="auto"/>
                        <w:right w:val="none" w:sz="0" w:space="0" w:color="auto"/>
                      </w:divBdr>
                    </w:div>
                  </w:divsChild>
                </w:div>
                <w:div w:id="1168864144">
                  <w:marLeft w:val="0"/>
                  <w:marRight w:val="0"/>
                  <w:marTop w:val="0"/>
                  <w:marBottom w:val="0"/>
                  <w:divBdr>
                    <w:top w:val="none" w:sz="0" w:space="0" w:color="auto"/>
                    <w:left w:val="none" w:sz="0" w:space="0" w:color="auto"/>
                    <w:bottom w:val="none" w:sz="0" w:space="0" w:color="auto"/>
                    <w:right w:val="none" w:sz="0" w:space="0" w:color="auto"/>
                  </w:divBdr>
                  <w:divsChild>
                    <w:div w:id="1650552571">
                      <w:marLeft w:val="0"/>
                      <w:marRight w:val="0"/>
                      <w:marTop w:val="0"/>
                      <w:marBottom w:val="0"/>
                      <w:divBdr>
                        <w:top w:val="none" w:sz="0" w:space="0" w:color="auto"/>
                        <w:left w:val="none" w:sz="0" w:space="0" w:color="auto"/>
                        <w:bottom w:val="none" w:sz="0" w:space="0" w:color="auto"/>
                        <w:right w:val="none" w:sz="0" w:space="0" w:color="auto"/>
                      </w:divBdr>
                    </w:div>
                  </w:divsChild>
                </w:div>
                <w:div w:id="1185755400">
                  <w:marLeft w:val="0"/>
                  <w:marRight w:val="0"/>
                  <w:marTop w:val="0"/>
                  <w:marBottom w:val="0"/>
                  <w:divBdr>
                    <w:top w:val="none" w:sz="0" w:space="0" w:color="auto"/>
                    <w:left w:val="none" w:sz="0" w:space="0" w:color="auto"/>
                    <w:bottom w:val="none" w:sz="0" w:space="0" w:color="auto"/>
                    <w:right w:val="none" w:sz="0" w:space="0" w:color="auto"/>
                  </w:divBdr>
                  <w:divsChild>
                    <w:div w:id="1448507052">
                      <w:marLeft w:val="0"/>
                      <w:marRight w:val="0"/>
                      <w:marTop w:val="0"/>
                      <w:marBottom w:val="0"/>
                      <w:divBdr>
                        <w:top w:val="none" w:sz="0" w:space="0" w:color="auto"/>
                        <w:left w:val="none" w:sz="0" w:space="0" w:color="auto"/>
                        <w:bottom w:val="none" w:sz="0" w:space="0" w:color="auto"/>
                        <w:right w:val="none" w:sz="0" w:space="0" w:color="auto"/>
                      </w:divBdr>
                    </w:div>
                  </w:divsChild>
                </w:div>
                <w:div w:id="1189640759">
                  <w:marLeft w:val="0"/>
                  <w:marRight w:val="0"/>
                  <w:marTop w:val="0"/>
                  <w:marBottom w:val="0"/>
                  <w:divBdr>
                    <w:top w:val="none" w:sz="0" w:space="0" w:color="auto"/>
                    <w:left w:val="none" w:sz="0" w:space="0" w:color="auto"/>
                    <w:bottom w:val="none" w:sz="0" w:space="0" w:color="auto"/>
                    <w:right w:val="none" w:sz="0" w:space="0" w:color="auto"/>
                  </w:divBdr>
                  <w:divsChild>
                    <w:div w:id="2127506213">
                      <w:marLeft w:val="0"/>
                      <w:marRight w:val="0"/>
                      <w:marTop w:val="0"/>
                      <w:marBottom w:val="0"/>
                      <w:divBdr>
                        <w:top w:val="none" w:sz="0" w:space="0" w:color="auto"/>
                        <w:left w:val="none" w:sz="0" w:space="0" w:color="auto"/>
                        <w:bottom w:val="none" w:sz="0" w:space="0" w:color="auto"/>
                        <w:right w:val="none" w:sz="0" w:space="0" w:color="auto"/>
                      </w:divBdr>
                    </w:div>
                  </w:divsChild>
                </w:div>
                <w:div w:id="1204176221">
                  <w:marLeft w:val="0"/>
                  <w:marRight w:val="0"/>
                  <w:marTop w:val="0"/>
                  <w:marBottom w:val="0"/>
                  <w:divBdr>
                    <w:top w:val="none" w:sz="0" w:space="0" w:color="auto"/>
                    <w:left w:val="none" w:sz="0" w:space="0" w:color="auto"/>
                    <w:bottom w:val="none" w:sz="0" w:space="0" w:color="auto"/>
                    <w:right w:val="none" w:sz="0" w:space="0" w:color="auto"/>
                  </w:divBdr>
                  <w:divsChild>
                    <w:div w:id="28453833">
                      <w:marLeft w:val="0"/>
                      <w:marRight w:val="0"/>
                      <w:marTop w:val="0"/>
                      <w:marBottom w:val="0"/>
                      <w:divBdr>
                        <w:top w:val="none" w:sz="0" w:space="0" w:color="auto"/>
                        <w:left w:val="none" w:sz="0" w:space="0" w:color="auto"/>
                        <w:bottom w:val="none" w:sz="0" w:space="0" w:color="auto"/>
                        <w:right w:val="none" w:sz="0" w:space="0" w:color="auto"/>
                      </w:divBdr>
                    </w:div>
                  </w:divsChild>
                </w:div>
                <w:div w:id="1207182561">
                  <w:marLeft w:val="0"/>
                  <w:marRight w:val="0"/>
                  <w:marTop w:val="0"/>
                  <w:marBottom w:val="0"/>
                  <w:divBdr>
                    <w:top w:val="none" w:sz="0" w:space="0" w:color="auto"/>
                    <w:left w:val="none" w:sz="0" w:space="0" w:color="auto"/>
                    <w:bottom w:val="none" w:sz="0" w:space="0" w:color="auto"/>
                    <w:right w:val="none" w:sz="0" w:space="0" w:color="auto"/>
                  </w:divBdr>
                  <w:divsChild>
                    <w:div w:id="458426414">
                      <w:marLeft w:val="0"/>
                      <w:marRight w:val="0"/>
                      <w:marTop w:val="0"/>
                      <w:marBottom w:val="0"/>
                      <w:divBdr>
                        <w:top w:val="none" w:sz="0" w:space="0" w:color="auto"/>
                        <w:left w:val="none" w:sz="0" w:space="0" w:color="auto"/>
                        <w:bottom w:val="none" w:sz="0" w:space="0" w:color="auto"/>
                        <w:right w:val="none" w:sz="0" w:space="0" w:color="auto"/>
                      </w:divBdr>
                    </w:div>
                  </w:divsChild>
                </w:div>
                <w:div w:id="1214805634">
                  <w:marLeft w:val="0"/>
                  <w:marRight w:val="0"/>
                  <w:marTop w:val="0"/>
                  <w:marBottom w:val="0"/>
                  <w:divBdr>
                    <w:top w:val="none" w:sz="0" w:space="0" w:color="auto"/>
                    <w:left w:val="none" w:sz="0" w:space="0" w:color="auto"/>
                    <w:bottom w:val="none" w:sz="0" w:space="0" w:color="auto"/>
                    <w:right w:val="none" w:sz="0" w:space="0" w:color="auto"/>
                  </w:divBdr>
                  <w:divsChild>
                    <w:div w:id="672223580">
                      <w:marLeft w:val="0"/>
                      <w:marRight w:val="0"/>
                      <w:marTop w:val="0"/>
                      <w:marBottom w:val="0"/>
                      <w:divBdr>
                        <w:top w:val="none" w:sz="0" w:space="0" w:color="auto"/>
                        <w:left w:val="none" w:sz="0" w:space="0" w:color="auto"/>
                        <w:bottom w:val="none" w:sz="0" w:space="0" w:color="auto"/>
                        <w:right w:val="none" w:sz="0" w:space="0" w:color="auto"/>
                      </w:divBdr>
                    </w:div>
                  </w:divsChild>
                </w:div>
                <w:div w:id="1217162959">
                  <w:marLeft w:val="0"/>
                  <w:marRight w:val="0"/>
                  <w:marTop w:val="0"/>
                  <w:marBottom w:val="0"/>
                  <w:divBdr>
                    <w:top w:val="none" w:sz="0" w:space="0" w:color="auto"/>
                    <w:left w:val="none" w:sz="0" w:space="0" w:color="auto"/>
                    <w:bottom w:val="none" w:sz="0" w:space="0" w:color="auto"/>
                    <w:right w:val="none" w:sz="0" w:space="0" w:color="auto"/>
                  </w:divBdr>
                  <w:divsChild>
                    <w:div w:id="616713607">
                      <w:marLeft w:val="0"/>
                      <w:marRight w:val="0"/>
                      <w:marTop w:val="0"/>
                      <w:marBottom w:val="0"/>
                      <w:divBdr>
                        <w:top w:val="none" w:sz="0" w:space="0" w:color="auto"/>
                        <w:left w:val="none" w:sz="0" w:space="0" w:color="auto"/>
                        <w:bottom w:val="none" w:sz="0" w:space="0" w:color="auto"/>
                        <w:right w:val="none" w:sz="0" w:space="0" w:color="auto"/>
                      </w:divBdr>
                    </w:div>
                  </w:divsChild>
                </w:div>
                <w:div w:id="1238321023">
                  <w:marLeft w:val="0"/>
                  <w:marRight w:val="0"/>
                  <w:marTop w:val="0"/>
                  <w:marBottom w:val="0"/>
                  <w:divBdr>
                    <w:top w:val="none" w:sz="0" w:space="0" w:color="auto"/>
                    <w:left w:val="none" w:sz="0" w:space="0" w:color="auto"/>
                    <w:bottom w:val="none" w:sz="0" w:space="0" w:color="auto"/>
                    <w:right w:val="none" w:sz="0" w:space="0" w:color="auto"/>
                  </w:divBdr>
                  <w:divsChild>
                    <w:div w:id="1444377720">
                      <w:marLeft w:val="0"/>
                      <w:marRight w:val="0"/>
                      <w:marTop w:val="0"/>
                      <w:marBottom w:val="0"/>
                      <w:divBdr>
                        <w:top w:val="none" w:sz="0" w:space="0" w:color="auto"/>
                        <w:left w:val="none" w:sz="0" w:space="0" w:color="auto"/>
                        <w:bottom w:val="none" w:sz="0" w:space="0" w:color="auto"/>
                        <w:right w:val="none" w:sz="0" w:space="0" w:color="auto"/>
                      </w:divBdr>
                    </w:div>
                  </w:divsChild>
                </w:div>
                <w:div w:id="1239366567">
                  <w:marLeft w:val="0"/>
                  <w:marRight w:val="0"/>
                  <w:marTop w:val="0"/>
                  <w:marBottom w:val="0"/>
                  <w:divBdr>
                    <w:top w:val="none" w:sz="0" w:space="0" w:color="auto"/>
                    <w:left w:val="none" w:sz="0" w:space="0" w:color="auto"/>
                    <w:bottom w:val="none" w:sz="0" w:space="0" w:color="auto"/>
                    <w:right w:val="none" w:sz="0" w:space="0" w:color="auto"/>
                  </w:divBdr>
                  <w:divsChild>
                    <w:div w:id="534007935">
                      <w:marLeft w:val="0"/>
                      <w:marRight w:val="0"/>
                      <w:marTop w:val="0"/>
                      <w:marBottom w:val="0"/>
                      <w:divBdr>
                        <w:top w:val="none" w:sz="0" w:space="0" w:color="auto"/>
                        <w:left w:val="none" w:sz="0" w:space="0" w:color="auto"/>
                        <w:bottom w:val="none" w:sz="0" w:space="0" w:color="auto"/>
                        <w:right w:val="none" w:sz="0" w:space="0" w:color="auto"/>
                      </w:divBdr>
                    </w:div>
                  </w:divsChild>
                </w:div>
                <w:div w:id="1257326758">
                  <w:marLeft w:val="0"/>
                  <w:marRight w:val="0"/>
                  <w:marTop w:val="0"/>
                  <w:marBottom w:val="0"/>
                  <w:divBdr>
                    <w:top w:val="none" w:sz="0" w:space="0" w:color="auto"/>
                    <w:left w:val="none" w:sz="0" w:space="0" w:color="auto"/>
                    <w:bottom w:val="none" w:sz="0" w:space="0" w:color="auto"/>
                    <w:right w:val="none" w:sz="0" w:space="0" w:color="auto"/>
                  </w:divBdr>
                  <w:divsChild>
                    <w:div w:id="2039315223">
                      <w:marLeft w:val="0"/>
                      <w:marRight w:val="0"/>
                      <w:marTop w:val="0"/>
                      <w:marBottom w:val="0"/>
                      <w:divBdr>
                        <w:top w:val="none" w:sz="0" w:space="0" w:color="auto"/>
                        <w:left w:val="none" w:sz="0" w:space="0" w:color="auto"/>
                        <w:bottom w:val="none" w:sz="0" w:space="0" w:color="auto"/>
                        <w:right w:val="none" w:sz="0" w:space="0" w:color="auto"/>
                      </w:divBdr>
                    </w:div>
                  </w:divsChild>
                </w:div>
                <w:div w:id="1270894448">
                  <w:marLeft w:val="0"/>
                  <w:marRight w:val="0"/>
                  <w:marTop w:val="0"/>
                  <w:marBottom w:val="0"/>
                  <w:divBdr>
                    <w:top w:val="none" w:sz="0" w:space="0" w:color="auto"/>
                    <w:left w:val="none" w:sz="0" w:space="0" w:color="auto"/>
                    <w:bottom w:val="none" w:sz="0" w:space="0" w:color="auto"/>
                    <w:right w:val="none" w:sz="0" w:space="0" w:color="auto"/>
                  </w:divBdr>
                  <w:divsChild>
                    <w:div w:id="564027451">
                      <w:marLeft w:val="0"/>
                      <w:marRight w:val="0"/>
                      <w:marTop w:val="0"/>
                      <w:marBottom w:val="0"/>
                      <w:divBdr>
                        <w:top w:val="none" w:sz="0" w:space="0" w:color="auto"/>
                        <w:left w:val="none" w:sz="0" w:space="0" w:color="auto"/>
                        <w:bottom w:val="none" w:sz="0" w:space="0" w:color="auto"/>
                        <w:right w:val="none" w:sz="0" w:space="0" w:color="auto"/>
                      </w:divBdr>
                    </w:div>
                  </w:divsChild>
                </w:div>
                <w:div w:id="1337877997">
                  <w:marLeft w:val="0"/>
                  <w:marRight w:val="0"/>
                  <w:marTop w:val="0"/>
                  <w:marBottom w:val="0"/>
                  <w:divBdr>
                    <w:top w:val="none" w:sz="0" w:space="0" w:color="auto"/>
                    <w:left w:val="none" w:sz="0" w:space="0" w:color="auto"/>
                    <w:bottom w:val="none" w:sz="0" w:space="0" w:color="auto"/>
                    <w:right w:val="none" w:sz="0" w:space="0" w:color="auto"/>
                  </w:divBdr>
                  <w:divsChild>
                    <w:div w:id="388965671">
                      <w:marLeft w:val="0"/>
                      <w:marRight w:val="0"/>
                      <w:marTop w:val="0"/>
                      <w:marBottom w:val="0"/>
                      <w:divBdr>
                        <w:top w:val="none" w:sz="0" w:space="0" w:color="auto"/>
                        <w:left w:val="none" w:sz="0" w:space="0" w:color="auto"/>
                        <w:bottom w:val="none" w:sz="0" w:space="0" w:color="auto"/>
                        <w:right w:val="none" w:sz="0" w:space="0" w:color="auto"/>
                      </w:divBdr>
                    </w:div>
                  </w:divsChild>
                </w:div>
                <w:div w:id="1370180990">
                  <w:marLeft w:val="0"/>
                  <w:marRight w:val="0"/>
                  <w:marTop w:val="0"/>
                  <w:marBottom w:val="0"/>
                  <w:divBdr>
                    <w:top w:val="none" w:sz="0" w:space="0" w:color="auto"/>
                    <w:left w:val="none" w:sz="0" w:space="0" w:color="auto"/>
                    <w:bottom w:val="none" w:sz="0" w:space="0" w:color="auto"/>
                    <w:right w:val="none" w:sz="0" w:space="0" w:color="auto"/>
                  </w:divBdr>
                  <w:divsChild>
                    <w:div w:id="1333950798">
                      <w:marLeft w:val="0"/>
                      <w:marRight w:val="0"/>
                      <w:marTop w:val="0"/>
                      <w:marBottom w:val="0"/>
                      <w:divBdr>
                        <w:top w:val="none" w:sz="0" w:space="0" w:color="auto"/>
                        <w:left w:val="none" w:sz="0" w:space="0" w:color="auto"/>
                        <w:bottom w:val="none" w:sz="0" w:space="0" w:color="auto"/>
                        <w:right w:val="none" w:sz="0" w:space="0" w:color="auto"/>
                      </w:divBdr>
                    </w:div>
                  </w:divsChild>
                </w:div>
                <w:div w:id="1370257324">
                  <w:marLeft w:val="0"/>
                  <w:marRight w:val="0"/>
                  <w:marTop w:val="0"/>
                  <w:marBottom w:val="0"/>
                  <w:divBdr>
                    <w:top w:val="none" w:sz="0" w:space="0" w:color="auto"/>
                    <w:left w:val="none" w:sz="0" w:space="0" w:color="auto"/>
                    <w:bottom w:val="none" w:sz="0" w:space="0" w:color="auto"/>
                    <w:right w:val="none" w:sz="0" w:space="0" w:color="auto"/>
                  </w:divBdr>
                  <w:divsChild>
                    <w:div w:id="52849033">
                      <w:marLeft w:val="0"/>
                      <w:marRight w:val="0"/>
                      <w:marTop w:val="0"/>
                      <w:marBottom w:val="0"/>
                      <w:divBdr>
                        <w:top w:val="none" w:sz="0" w:space="0" w:color="auto"/>
                        <w:left w:val="none" w:sz="0" w:space="0" w:color="auto"/>
                        <w:bottom w:val="none" w:sz="0" w:space="0" w:color="auto"/>
                        <w:right w:val="none" w:sz="0" w:space="0" w:color="auto"/>
                      </w:divBdr>
                    </w:div>
                  </w:divsChild>
                </w:div>
                <w:div w:id="1381049178">
                  <w:marLeft w:val="0"/>
                  <w:marRight w:val="0"/>
                  <w:marTop w:val="0"/>
                  <w:marBottom w:val="0"/>
                  <w:divBdr>
                    <w:top w:val="none" w:sz="0" w:space="0" w:color="auto"/>
                    <w:left w:val="none" w:sz="0" w:space="0" w:color="auto"/>
                    <w:bottom w:val="none" w:sz="0" w:space="0" w:color="auto"/>
                    <w:right w:val="none" w:sz="0" w:space="0" w:color="auto"/>
                  </w:divBdr>
                  <w:divsChild>
                    <w:div w:id="1796750889">
                      <w:marLeft w:val="0"/>
                      <w:marRight w:val="0"/>
                      <w:marTop w:val="0"/>
                      <w:marBottom w:val="0"/>
                      <w:divBdr>
                        <w:top w:val="none" w:sz="0" w:space="0" w:color="auto"/>
                        <w:left w:val="none" w:sz="0" w:space="0" w:color="auto"/>
                        <w:bottom w:val="none" w:sz="0" w:space="0" w:color="auto"/>
                        <w:right w:val="none" w:sz="0" w:space="0" w:color="auto"/>
                      </w:divBdr>
                    </w:div>
                  </w:divsChild>
                </w:div>
                <w:div w:id="1400253496">
                  <w:marLeft w:val="0"/>
                  <w:marRight w:val="0"/>
                  <w:marTop w:val="0"/>
                  <w:marBottom w:val="0"/>
                  <w:divBdr>
                    <w:top w:val="none" w:sz="0" w:space="0" w:color="auto"/>
                    <w:left w:val="none" w:sz="0" w:space="0" w:color="auto"/>
                    <w:bottom w:val="none" w:sz="0" w:space="0" w:color="auto"/>
                    <w:right w:val="none" w:sz="0" w:space="0" w:color="auto"/>
                  </w:divBdr>
                  <w:divsChild>
                    <w:div w:id="701975830">
                      <w:marLeft w:val="0"/>
                      <w:marRight w:val="0"/>
                      <w:marTop w:val="0"/>
                      <w:marBottom w:val="0"/>
                      <w:divBdr>
                        <w:top w:val="none" w:sz="0" w:space="0" w:color="auto"/>
                        <w:left w:val="none" w:sz="0" w:space="0" w:color="auto"/>
                        <w:bottom w:val="none" w:sz="0" w:space="0" w:color="auto"/>
                        <w:right w:val="none" w:sz="0" w:space="0" w:color="auto"/>
                      </w:divBdr>
                    </w:div>
                  </w:divsChild>
                </w:div>
                <w:div w:id="1400977921">
                  <w:marLeft w:val="0"/>
                  <w:marRight w:val="0"/>
                  <w:marTop w:val="0"/>
                  <w:marBottom w:val="0"/>
                  <w:divBdr>
                    <w:top w:val="none" w:sz="0" w:space="0" w:color="auto"/>
                    <w:left w:val="none" w:sz="0" w:space="0" w:color="auto"/>
                    <w:bottom w:val="none" w:sz="0" w:space="0" w:color="auto"/>
                    <w:right w:val="none" w:sz="0" w:space="0" w:color="auto"/>
                  </w:divBdr>
                  <w:divsChild>
                    <w:div w:id="1112944602">
                      <w:marLeft w:val="0"/>
                      <w:marRight w:val="0"/>
                      <w:marTop w:val="0"/>
                      <w:marBottom w:val="0"/>
                      <w:divBdr>
                        <w:top w:val="none" w:sz="0" w:space="0" w:color="auto"/>
                        <w:left w:val="none" w:sz="0" w:space="0" w:color="auto"/>
                        <w:bottom w:val="none" w:sz="0" w:space="0" w:color="auto"/>
                        <w:right w:val="none" w:sz="0" w:space="0" w:color="auto"/>
                      </w:divBdr>
                    </w:div>
                  </w:divsChild>
                </w:div>
                <w:div w:id="1401172367">
                  <w:marLeft w:val="0"/>
                  <w:marRight w:val="0"/>
                  <w:marTop w:val="0"/>
                  <w:marBottom w:val="0"/>
                  <w:divBdr>
                    <w:top w:val="none" w:sz="0" w:space="0" w:color="auto"/>
                    <w:left w:val="none" w:sz="0" w:space="0" w:color="auto"/>
                    <w:bottom w:val="none" w:sz="0" w:space="0" w:color="auto"/>
                    <w:right w:val="none" w:sz="0" w:space="0" w:color="auto"/>
                  </w:divBdr>
                  <w:divsChild>
                    <w:div w:id="1842894813">
                      <w:marLeft w:val="0"/>
                      <w:marRight w:val="0"/>
                      <w:marTop w:val="0"/>
                      <w:marBottom w:val="0"/>
                      <w:divBdr>
                        <w:top w:val="none" w:sz="0" w:space="0" w:color="auto"/>
                        <w:left w:val="none" w:sz="0" w:space="0" w:color="auto"/>
                        <w:bottom w:val="none" w:sz="0" w:space="0" w:color="auto"/>
                        <w:right w:val="none" w:sz="0" w:space="0" w:color="auto"/>
                      </w:divBdr>
                    </w:div>
                  </w:divsChild>
                </w:div>
                <w:div w:id="1428043236">
                  <w:marLeft w:val="0"/>
                  <w:marRight w:val="0"/>
                  <w:marTop w:val="0"/>
                  <w:marBottom w:val="0"/>
                  <w:divBdr>
                    <w:top w:val="none" w:sz="0" w:space="0" w:color="auto"/>
                    <w:left w:val="none" w:sz="0" w:space="0" w:color="auto"/>
                    <w:bottom w:val="none" w:sz="0" w:space="0" w:color="auto"/>
                    <w:right w:val="none" w:sz="0" w:space="0" w:color="auto"/>
                  </w:divBdr>
                  <w:divsChild>
                    <w:div w:id="2115781746">
                      <w:marLeft w:val="0"/>
                      <w:marRight w:val="0"/>
                      <w:marTop w:val="0"/>
                      <w:marBottom w:val="0"/>
                      <w:divBdr>
                        <w:top w:val="none" w:sz="0" w:space="0" w:color="auto"/>
                        <w:left w:val="none" w:sz="0" w:space="0" w:color="auto"/>
                        <w:bottom w:val="none" w:sz="0" w:space="0" w:color="auto"/>
                        <w:right w:val="none" w:sz="0" w:space="0" w:color="auto"/>
                      </w:divBdr>
                    </w:div>
                  </w:divsChild>
                </w:div>
                <w:div w:id="1468814303">
                  <w:marLeft w:val="0"/>
                  <w:marRight w:val="0"/>
                  <w:marTop w:val="0"/>
                  <w:marBottom w:val="0"/>
                  <w:divBdr>
                    <w:top w:val="none" w:sz="0" w:space="0" w:color="auto"/>
                    <w:left w:val="none" w:sz="0" w:space="0" w:color="auto"/>
                    <w:bottom w:val="none" w:sz="0" w:space="0" w:color="auto"/>
                    <w:right w:val="none" w:sz="0" w:space="0" w:color="auto"/>
                  </w:divBdr>
                  <w:divsChild>
                    <w:div w:id="1092824987">
                      <w:marLeft w:val="0"/>
                      <w:marRight w:val="0"/>
                      <w:marTop w:val="0"/>
                      <w:marBottom w:val="0"/>
                      <w:divBdr>
                        <w:top w:val="none" w:sz="0" w:space="0" w:color="auto"/>
                        <w:left w:val="none" w:sz="0" w:space="0" w:color="auto"/>
                        <w:bottom w:val="none" w:sz="0" w:space="0" w:color="auto"/>
                        <w:right w:val="none" w:sz="0" w:space="0" w:color="auto"/>
                      </w:divBdr>
                    </w:div>
                  </w:divsChild>
                </w:div>
                <w:div w:id="1473406525">
                  <w:marLeft w:val="0"/>
                  <w:marRight w:val="0"/>
                  <w:marTop w:val="0"/>
                  <w:marBottom w:val="0"/>
                  <w:divBdr>
                    <w:top w:val="none" w:sz="0" w:space="0" w:color="auto"/>
                    <w:left w:val="none" w:sz="0" w:space="0" w:color="auto"/>
                    <w:bottom w:val="none" w:sz="0" w:space="0" w:color="auto"/>
                    <w:right w:val="none" w:sz="0" w:space="0" w:color="auto"/>
                  </w:divBdr>
                  <w:divsChild>
                    <w:div w:id="12461601">
                      <w:marLeft w:val="0"/>
                      <w:marRight w:val="0"/>
                      <w:marTop w:val="0"/>
                      <w:marBottom w:val="0"/>
                      <w:divBdr>
                        <w:top w:val="none" w:sz="0" w:space="0" w:color="auto"/>
                        <w:left w:val="none" w:sz="0" w:space="0" w:color="auto"/>
                        <w:bottom w:val="none" w:sz="0" w:space="0" w:color="auto"/>
                        <w:right w:val="none" w:sz="0" w:space="0" w:color="auto"/>
                      </w:divBdr>
                    </w:div>
                  </w:divsChild>
                </w:div>
                <w:div w:id="1492675234">
                  <w:marLeft w:val="0"/>
                  <w:marRight w:val="0"/>
                  <w:marTop w:val="0"/>
                  <w:marBottom w:val="0"/>
                  <w:divBdr>
                    <w:top w:val="none" w:sz="0" w:space="0" w:color="auto"/>
                    <w:left w:val="none" w:sz="0" w:space="0" w:color="auto"/>
                    <w:bottom w:val="none" w:sz="0" w:space="0" w:color="auto"/>
                    <w:right w:val="none" w:sz="0" w:space="0" w:color="auto"/>
                  </w:divBdr>
                  <w:divsChild>
                    <w:div w:id="1987464810">
                      <w:marLeft w:val="0"/>
                      <w:marRight w:val="0"/>
                      <w:marTop w:val="0"/>
                      <w:marBottom w:val="0"/>
                      <w:divBdr>
                        <w:top w:val="none" w:sz="0" w:space="0" w:color="auto"/>
                        <w:left w:val="none" w:sz="0" w:space="0" w:color="auto"/>
                        <w:bottom w:val="none" w:sz="0" w:space="0" w:color="auto"/>
                        <w:right w:val="none" w:sz="0" w:space="0" w:color="auto"/>
                      </w:divBdr>
                    </w:div>
                  </w:divsChild>
                </w:div>
                <w:div w:id="1504929588">
                  <w:marLeft w:val="0"/>
                  <w:marRight w:val="0"/>
                  <w:marTop w:val="0"/>
                  <w:marBottom w:val="0"/>
                  <w:divBdr>
                    <w:top w:val="none" w:sz="0" w:space="0" w:color="auto"/>
                    <w:left w:val="none" w:sz="0" w:space="0" w:color="auto"/>
                    <w:bottom w:val="none" w:sz="0" w:space="0" w:color="auto"/>
                    <w:right w:val="none" w:sz="0" w:space="0" w:color="auto"/>
                  </w:divBdr>
                  <w:divsChild>
                    <w:div w:id="433478658">
                      <w:marLeft w:val="0"/>
                      <w:marRight w:val="0"/>
                      <w:marTop w:val="0"/>
                      <w:marBottom w:val="0"/>
                      <w:divBdr>
                        <w:top w:val="none" w:sz="0" w:space="0" w:color="auto"/>
                        <w:left w:val="none" w:sz="0" w:space="0" w:color="auto"/>
                        <w:bottom w:val="none" w:sz="0" w:space="0" w:color="auto"/>
                        <w:right w:val="none" w:sz="0" w:space="0" w:color="auto"/>
                      </w:divBdr>
                    </w:div>
                  </w:divsChild>
                </w:div>
                <w:div w:id="1527020230">
                  <w:marLeft w:val="0"/>
                  <w:marRight w:val="0"/>
                  <w:marTop w:val="0"/>
                  <w:marBottom w:val="0"/>
                  <w:divBdr>
                    <w:top w:val="none" w:sz="0" w:space="0" w:color="auto"/>
                    <w:left w:val="none" w:sz="0" w:space="0" w:color="auto"/>
                    <w:bottom w:val="none" w:sz="0" w:space="0" w:color="auto"/>
                    <w:right w:val="none" w:sz="0" w:space="0" w:color="auto"/>
                  </w:divBdr>
                  <w:divsChild>
                    <w:div w:id="1055541552">
                      <w:marLeft w:val="0"/>
                      <w:marRight w:val="0"/>
                      <w:marTop w:val="0"/>
                      <w:marBottom w:val="0"/>
                      <w:divBdr>
                        <w:top w:val="none" w:sz="0" w:space="0" w:color="auto"/>
                        <w:left w:val="none" w:sz="0" w:space="0" w:color="auto"/>
                        <w:bottom w:val="none" w:sz="0" w:space="0" w:color="auto"/>
                        <w:right w:val="none" w:sz="0" w:space="0" w:color="auto"/>
                      </w:divBdr>
                    </w:div>
                  </w:divsChild>
                </w:div>
                <w:div w:id="1539199845">
                  <w:marLeft w:val="0"/>
                  <w:marRight w:val="0"/>
                  <w:marTop w:val="0"/>
                  <w:marBottom w:val="0"/>
                  <w:divBdr>
                    <w:top w:val="none" w:sz="0" w:space="0" w:color="auto"/>
                    <w:left w:val="none" w:sz="0" w:space="0" w:color="auto"/>
                    <w:bottom w:val="none" w:sz="0" w:space="0" w:color="auto"/>
                    <w:right w:val="none" w:sz="0" w:space="0" w:color="auto"/>
                  </w:divBdr>
                  <w:divsChild>
                    <w:div w:id="300382285">
                      <w:marLeft w:val="0"/>
                      <w:marRight w:val="0"/>
                      <w:marTop w:val="0"/>
                      <w:marBottom w:val="0"/>
                      <w:divBdr>
                        <w:top w:val="none" w:sz="0" w:space="0" w:color="auto"/>
                        <w:left w:val="none" w:sz="0" w:space="0" w:color="auto"/>
                        <w:bottom w:val="none" w:sz="0" w:space="0" w:color="auto"/>
                        <w:right w:val="none" w:sz="0" w:space="0" w:color="auto"/>
                      </w:divBdr>
                    </w:div>
                  </w:divsChild>
                </w:div>
                <w:div w:id="1539464548">
                  <w:marLeft w:val="0"/>
                  <w:marRight w:val="0"/>
                  <w:marTop w:val="0"/>
                  <w:marBottom w:val="0"/>
                  <w:divBdr>
                    <w:top w:val="none" w:sz="0" w:space="0" w:color="auto"/>
                    <w:left w:val="none" w:sz="0" w:space="0" w:color="auto"/>
                    <w:bottom w:val="none" w:sz="0" w:space="0" w:color="auto"/>
                    <w:right w:val="none" w:sz="0" w:space="0" w:color="auto"/>
                  </w:divBdr>
                  <w:divsChild>
                    <w:div w:id="1611467485">
                      <w:marLeft w:val="0"/>
                      <w:marRight w:val="0"/>
                      <w:marTop w:val="0"/>
                      <w:marBottom w:val="0"/>
                      <w:divBdr>
                        <w:top w:val="none" w:sz="0" w:space="0" w:color="auto"/>
                        <w:left w:val="none" w:sz="0" w:space="0" w:color="auto"/>
                        <w:bottom w:val="none" w:sz="0" w:space="0" w:color="auto"/>
                        <w:right w:val="none" w:sz="0" w:space="0" w:color="auto"/>
                      </w:divBdr>
                    </w:div>
                  </w:divsChild>
                </w:div>
                <w:div w:id="1597447094">
                  <w:marLeft w:val="0"/>
                  <w:marRight w:val="0"/>
                  <w:marTop w:val="0"/>
                  <w:marBottom w:val="0"/>
                  <w:divBdr>
                    <w:top w:val="none" w:sz="0" w:space="0" w:color="auto"/>
                    <w:left w:val="none" w:sz="0" w:space="0" w:color="auto"/>
                    <w:bottom w:val="none" w:sz="0" w:space="0" w:color="auto"/>
                    <w:right w:val="none" w:sz="0" w:space="0" w:color="auto"/>
                  </w:divBdr>
                  <w:divsChild>
                    <w:div w:id="2138791601">
                      <w:marLeft w:val="0"/>
                      <w:marRight w:val="0"/>
                      <w:marTop w:val="0"/>
                      <w:marBottom w:val="0"/>
                      <w:divBdr>
                        <w:top w:val="none" w:sz="0" w:space="0" w:color="auto"/>
                        <w:left w:val="none" w:sz="0" w:space="0" w:color="auto"/>
                        <w:bottom w:val="none" w:sz="0" w:space="0" w:color="auto"/>
                        <w:right w:val="none" w:sz="0" w:space="0" w:color="auto"/>
                      </w:divBdr>
                    </w:div>
                  </w:divsChild>
                </w:div>
                <w:div w:id="1599219303">
                  <w:marLeft w:val="0"/>
                  <w:marRight w:val="0"/>
                  <w:marTop w:val="0"/>
                  <w:marBottom w:val="0"/>
                  <w:divBdr>
                    <w:top w:val="none" w:sz="0" w:space="0" w:color="auto"/>
                    <w:left w:val="none" w:sz="0" w:space="0" w:color="auto"/>
                    <w:bottom w:val="none" w:sz="0" w:space="0" w:color="auto"/>
                    <w:right w:val="none" w:sz="0" w:space="0" w:color="auto"/>
                  </w:divBdr>
                  <w:divsChild>
                    <w:div w:id="678891006">
                      <w:marLeft w:val="0"/>
                      <w:marRight w:val="0"/>
                      <w:marTop w:val="0"/>
                      <w:marBottom w:val="0"/>
                      <w:divBdr>
                        <w:top w:val="none" w:sz="0" w:space="0" w:color="auto"/>
                        <w:left w:val="none" w:sz="0" w:space="0" w:color="auto"/>
                        <w:bottom w:val="none" w:sz="0" w:space="0" w:color="auto"/>
                        <w:right w:val="none" w:sz="0" w:space="0" w:color="auto"/>
                      </w:divBdr>
                    </w:div>
                  </w:divsChild>
                </w:div>
                <w:div w:id="1610774338">
                  <w:marLeft w:val="0"/>
                  <w:marRight w:val="0"/>
                  <w:marTop w:val="0"/>
                  <w:marBottom w:val="0"/>
                  <w:divBdr>
                    <w:top w:val="none" w:sz="0" w:space="0" w:color="auto"/>
                    <w:left w:val="none" w:sz="0" w:space="0" w:color="auto"/>
                    <w:bottom w:val="none" w:sz="0" w:space="0" w:color="auto"/>
                    <w:right w:val="none" w:sz="0" w:space="0" w:color="auto"/>
                  </w:divBdr>
                  <w:divsChild>
                    <w:div w:id="288901154">
                      <w:marLeft w:val="0"/>
                      <w:marRight w:val="0"/>
                      <w:marTop w:val="0"/>
                      <w:marBottom w:val="0"/>
                      <w:divBdr>
                        <w:top w:val="none" w:sz="0" w:space="0" w:color="auto"/>
                        <w:left w:val="none" w:sz="0" w:space="0" w:color="auto"/>
                        <w:bottom w:val="none" w:sz="0" w:space="0" w:color="auto"/>
                        <w:right w:val="none" w:sz="0" w:space="0" w:color="auto"/>
                      </w:divBdr>
                    </w:div>
                  </w:divsChild>
                </w:div>
                <w:div w:id="1618372824">
                  <w:marLeft w:val="0"/>
                  <w:marRight w:val="0"/>
                  <w:marTop w:val="0"/>
                  <w:marBottom w:val="0"/>
                  <w:divBdr>
                    <w:top w:val="none" w:sz="0" w:space="0" w:color="auto"/>
                    <w:left w:val="none" w:sz="0" w:space="0" w:color="auto"/>
                    <w:bottom w:val="none" w:sz="0" w:space="0" w:color="auto"/>
                    <w:right w:val="none" w:sz="0" w:space="0" w:color="auto"/>
                  </w:divBdr>
                  <w:divsChild>
                    <w:div w:id="1682466018">
                      <w:marLeft w:val="0"/>
                      <w:marRight w:val="0"/>
                      <w:marTop w:val="0"/>
                      <w:marBottom w:val="0"/>
                      <w:divBdr>
                        <w:top w:val="none" w:sz="0" w:space="0" w:color="auto"/>
                        <w:left w:val="none" w:sz="0" w:space="0" w:color="auto"/>
                        <w:bottom w:val="none" w:sz="0" w:space="0" w:color="auto"/>
                        <w:right w:val="none" w:sz="0" w:space="0" w:color="auto"/>
                      </w:divBdr>
                    </w:div>
                  </w:divsChild>
                </w:div>
                <w:div w:id="1625498596">
                  <w:marLeft w:val="0"/>
                  <w:marRight w:val="0"/>
                  <w:marTop w:val="0"/>
                  <w:marBottom w:val="0"/>
                  <w:divBdr>
                    <w:top w:val="none" w:sz="0" w:space="0" w:color="auto"/>
                    <w:left w:val="none" w:sz="0" w:space="0" w:color="auto"/>
                    <w:bottom w:val="none" w:sz="0" w:space="0" w:color="auto"/>
                    <w:right w:val="none" w:sz="0" w:space="0" w:color="auto"/>
                  </w:divBdr>
                  <w:divsChild>
                    <w:div w:id="84115344">
                      <w:marLeft w:val="0"/>
                      <w:marRight w:val="0"/>
                      <w:marTop w:val="0"/>
                      <w:marBottom w:val="0"/>
                      <w:divBdr>
                        <w:top w:val="none" w:sz="0" w:space="0" w:color="auto"/>
                        <w:left w:val="none" w:sz="0" w:space="0" w:color="auto"/>
                        <w:bottom w:val="none" w:sz="0" w:space="0" w:color="auto"/>
                        <w:right w:val="none" w:sz="0" w:space="0" w:color="auto"/>
                      </w:divBdr>
                    </w:div>
                  </w:divsChild>
                </w:div>
                <w:div w:id="1630894785">
                  <w:marLeft w:val="0"/>
                  <w:marRight w:val="0"/>
                  <w:marTop w:val="0"/>
                  <w:marBottom w:val="0"/>
                  <w:divBdr>
                    <w:top w:val="none" w:sz="0" w:space="0" w:color="auto"/>
                    <w:left w:val="none" w:sz="0" w:space="0" w:color="auto"/>
                    <w:bottom w:val="none" w:sz="0" w:space="0" w:color="auto"/>
                    <w:right w:val="none" w:sz="0" w:space="0" w:color="auto"/>
                  </w:divBdr>
                  <w:divsChild>
                    <w:div w:id="1006249128">
                      <w:marLeft w:val="0"/>
                      <w:marRight w:val="0"/>
                      <w:marTop w:val="0"/>
                      <w:marBottom w:val="0"/>
                      <w:divBdr>
                        <w:top w:val="none" w:sz="0" w:space="0" w:color="auto"/>
                        <w:left w:val="none" w:sz="0" w:space="0" w:color="auto"/>
                        <w:bottom w:val="none" w:sz="0" w:space="0" w:color="auto"/>
                        <w:right w:val="none" w:sz="0" w:space="0" w:color="auto"/>
                      </w:divBdr>
                    </w:div>
                  </w:divsChild>
                </w:div>
                <w:div w:id="1633823987">
                  <w:marLeft w:val="0"/>
                  <w:marRight w:val="0"/>
                  <w:marTop w:val="0"/>
                  <w:marBottom w:val="0"/>
                  <w:divBdr>
                    <w:top w:val="none" w:sz="0" w:space="0" w:color="auto"/>
                    <w:left w:val="none" w:sz="0" w:space="0" w:color="auto"/>
                    <w:bottom w:val="none" w:sz="0" w:space="0" w:color="auto"/>
                    <w:right w:val="none" w:sz="0" w:space="0" w:color="auto"/>
                  </w:divBdr>
                  <w:divsChild>
                    <w:div w:id="628365943">
                      <w:marLeft w:val="0"/>
                      <w:marRight w:val="0"/>
                      <w:marTop w:val="0"/>
                      <w:marBottom w:val="0"/>
                      <w:divBdr>
                        <w:top w:val="none" w:sz="0" w:space="0" w:color="auto"/>
                        <w:left w:val="none" w:sz="0" w:space="0" w:color="auto"/>
                        <w:bottom w:val="none" w:sz="0" w:space="0" w:color="auto"/>
                        <w:right w:val="none" w:sz="0" w:space="0" w:color="auto"/>
                      </w:divBdr>
                    </w:div>
                  </w:divsChild>
                </w:div>
                <w:div w:id="1646348030">
                  <w:marLeft w:val="0"/>
                  <w:marRight w:val="0"/>
                  <w:marTop w:val="0"/>
                  <w:marBottom w:val="0"/>
                  <w:divBdr>
                    <w:top w:val="none" w:sz="0" w:space="0" w:color="auto"/>
                    <w:left w:val="none" w:sz="0" w:space="0" w:color="auto"/>
                    <w:bottom w:val="none" w:sz="0" w:space="0" w:color="auto"/>
                    <w:right w:val="none" w:sz="0" w:space="0" w:color="auto"/>
                  </w:divBdr>
                  <w:divsChild>
                    <w:div w:id="1298994800">
                      <w:marLeft w:val="0"/>
                      <w:marRight w:val="0"/>
                      <w:marTop w:val="0"/>
                      <w:marBottom w:val="0"/>
                      <w:divBdr>
                        <w:top w:val="none" w:sz="0" w:space="0" w:color="auto"/>
                        <w:left w:val="none" w:sz="0" w:space="0" w:color="auto"/>
                        <w:bottom w:val="none" w:sz="0" w:space="0" w:color="auto"/>
                        <w:right w:val="none" w:sz="0" w:space="0" w:color="auto"/>
                      </w:divBdr>
                    </w:div>
                  </w:divsChild>
                </w:div>
                <w:div w:id="1660112514">
                  <w:marLeft w:val="0"/>
                  <w:marRight w:val="0"/>
                  <w:marTop w:val="0"/>
                  <w:marBottom w:val="0"/>
                  <w:divBdr>
                    <w:top w:val="none" w:sz="0" w:space="0" w:color="auto"/>
                    <w:left w:val="none" w:sz="0" w:space="0" w:color="auto"/>
                    <w:bottom w:val="none" w:sz="0" w:space="0" w:color="auto"/>
                    <w:right w:val="none" w:sz="0" w:space="0" w:color="auto"/>
                  </w:divBdr>
                  <w:divsChild>
                    <w:div w:id="2084528054">
                      <w:marLeft w:val="0"/>
                      <w:marRight w:val="0"/>
                      <w:marTop w:val="0"/>
                      <w:marBottom w:val="0"/>
                      <w:divBdr>
                        <w:top w:val="none" w:sz="0" w:space="0" w:color="auto"/>
                        <w:left w:val="none" w:sz="0" w:space="0" w:color="auto"/>
                        <w:bottom w:val="none" w:sz="0" w:space="0" w:color="auto"/>
                        <w:right w:val="none" w:sz="0" w:space="0" w:color="auto"/>
                      </w:divBdr>
                    </w:div>
                  </w:divsChild>
                </w:div>
                <w:div w:id="1660845685">
                  <w:marLeft w:val="0"/>
                  <w:marRight w:val="0"/>
                  <w:marTop w:val="0"/>
                  <w:marBottom w:val="0"/>
                  <w:divBdr>
                    <w:top w:val="none" w:sz="0" w:space="0" w:color="auto"/>
                    <w:left w:val="none" w:sz="0" w:space="0" w:color="auto"/>
                    <w:bottom w:val="none" w:sz="0" w:space="0" w:color="auto"/>
                    <w:right w:val="none" w:sz="0" w:space="0" w:color="auto"/>
                  </w:divBdr>
                  <w:divsChild>
                    <w:div w:id="70547620">
                      <w:marLeft w:val="0"/>
                      <w:marRight w:val="0"/>
                      <w:marTop w:val="0"/>
                      <w:marBottom w:val="0"/>
                      <w:divBdr>
                        <w:top w:val="none" w:sz="0" w:space="0" w:color="auto"/>
                        <w:left w:val="none" w:sz="0" w:space="0" w:color="auto"/>
                        <w:bottom w:val="none" w:sz="0" w:space="0" w:color="auto"/>
                        <w:right w:val="none" w:sz="0" w:space="0" w:color="auto"/>
                      </w:divBdr>
                    </w:div>
                  </w:divsChild>
                </w:div>
                <w:div w:id="1676110858">
                  <w:marLeft w:val="0"/>
                  <w:marRight w:val="0"/>
                  <w:marTop w:val="0"/>
                  <w:marBottom w:val="0"/>
                  <w:divBdr>
                    <w:top w:val="none" w:sz="0" w:space="0" w:color="auto"/>
                    <w:left w:val="none" w:sz="0" w:space="0" w:color="auto"/>
                    <w:bottom w:val="none" w:sz="0" w:space="0" w:color="auto"/>
                    <w:right w:val="none" w:sz="0" w:space="0" w:color="auto"/>
                  </w:divBdr>
                  <w:divsChild>
                    <w:div w:id="1083603912">
                      <w:marLeft w:val="0"/>
                      <w:marRight w:val="0"/>
                      <w:marTop w:val="0"/>
                      <w:marBottom w:val="0"/>
                      <w:divBdr>
                        <w:top w:val="none" w:sz="0" w:space="0" w:color="auto"/>
                        <w:left w:val="none" w:sz="0" w:space="0" w:color="auto"/>
                        <w:bottom w:val="none" w:sz="0" w:space="0" w:color="auto"/>
                        <w:right w:val="none" w:sz="0" w:space="0" w:color="auto"/>
                      </w:divBdr>
                    </w:div>
                  </w:divsChild>
                </w:div>
                <w:div w:id="1695613674">
                  <w:marLeft w:val="0"/>
                  <w:marRight w:val="0"/>
                  <w:marTop w:val="0"/>
                  <w:marBottom w:val="0"/>
                  <w:divBdr>
                    <w:top w:val="none" w:sz="0" w:space="0" w:color="auto"/>
                    <w:left w:val="none" w:sz="0" w:space="0" w:color="auto"/>
                    <w:bottom w:val="none" w:sz="0" w:space="0" w:color="auto"/>
                    <w:right w:val="none" w:sz="0" w:space="0" w:color="auto"/>
                  </w:divBdr>
                  <w:divsChild>
                    <w:div w:id="783229530">
                      <w:marLeft w:val="0"/>
                      <w:marRight w:val="0"/>
                      <w:marTop w:val="0"/>
                      <w:marBottom w:val="0"/>
                      <w:divBdr>
                        <w:top w:val="none" w:sz="0" w:space="0" w:color="auto"/>
                        <w:left w:val="none" w:sz="0" w:space="0" w:color="auto"/>
                        <w:bottom w:val="none" w:sz="0" w:space="0" w:color="auto"/>
                        <w:right w:val="none" w:sz="0" w:space="0" w:color="auto"/>
                      </w:divBdr>
                    </w:div>
                  </w:divsChild>
                </w:div>
                <w:div w:id="1716466987">
                  <w:marLeft w:val="0"/>
                  <w:marRight w:val="0"/>
                  <w:marTop w:val="0"/>
                  <w:marBottom w:val="0"/>
                  <w:divBdr>
                    <w:top w:val="none" w:sz="0" w:space="0" w:color="auto"/>
                    <w:left w:val="none" w:sz="0" w:space="0" w:color="auto"/>
                    <w:bottom w:val="none" w:sz="0" w:space="0" w:color="auto"/>
                    <w:right w:val="none" w:sz="0" w:space="0" w:color="auto"/>
                  </w:divBdr>
                  <w:divsChild>
                    <w:div w:id="2002928334">
                      <w:marLeft w:val="0"/>
                      <w:marRight w:val="0"/>
                      <w:marTop w:val="0"/>
                      <w:marBottom w:val="0"/>
                      <w:divBdr>
                        <w:top w:val="none" w:sz="0" w:space="0" w:color="auto"/>
                        <w:left w:val="none" w:sz="0" w:space="0" w:color="auto"/>
                        <w:bottom w:val="none" w:sz="0" w:space="0" w:color="auto"/>
                        <w:right w:val="none" w:sz="0" w:space="0" w:color="auto"/>
                      </w:divBdr>
                    </w:div>
                  </w:divsChild>
                </w:div>
                <w:div w:id="1731227260">
                  <w:marLeft w:val="0"/>
                  <w:marRight w:val="0"/>
                  <w:marTop w:val="0"/>
                  <w:marBottom w:val="0"/>
                  <w:divBdr>
                    <w:top w:val="none" w:sz="0" w:space="0" w:color="auto"/>
                    <w:left w:val="none" w:sz="0" w:space="0" w:color="auto"/>
                    <w:bottom w:val="none" w:sz="0" w:space="0" w:color="auto"/>
                    <w:right w:val="none" w:sz="0" w:space="0" w:color="auto"/>
                  </w:divBdr>
                  <w:divsChild>
                    <w:div w:id="601036474">
                      <w:marLeft w:val="0"/>
                      <w:marRight w:val="0"/>
                      <w:marTop w:val="0"/>
                      <w:marBottom w:val="0"/>
                      <w:divBdr>
                        <w:top w:val="none" w:sz="0" w:space="0" w:color="auto"/>
                        <w:left w:val="none" w:sz="0" w:space="0" w:color="auto"/>
                        <w:bottom w:val="none" w:sz="0" w:space="0" w:color="auto"/>
                        <w:right w:val="none" w:sz="0" w:space="0" w:color="auto"/>
                      </w:divBdr>
                    </w:div>
                  </w:divsChild>
                </w:div>
                <w:div w:id="1739784474">
                  <w:marLeft w:val="0"/>
                  <w:marRight w:val="0"/>
                  <w:marTop w:val="0"/>
                  <w:marBottom w:val="0"/>
                  <w:divBdr>
                    <w:top w:val="none" w:sz="0" w:space="0" w:color="auto"/>
                    <w:left w:val="none" w:sz="0" w:space="0" w:color="auto"/>
                    <w:bottom w:val="none" w:sz="0" w:space="0" w:color="auto"/>
                    <w:right w:val="none" w:sz="0" w:space="0" w:color="auto"/>
                  </w:divBdr>
                  <w:divsChild>
                    <w:div w:id="1042635605">
                      <w:marLeft w:val="0"/>
                      <w:marRight w:val="0"/>
                      <w:marTop w:val="0"/>
                      <w:marBottom w:val="0"/>
                      <w:divBdr>
                        <w:top w:val="none" w:sz="0" w:space="0" w:color="auto"/>
                        <w:left w:val="none" w:sz="0" w:space="0" w:color="auto"/>
                        <w:bottom w:val="none" w:sz="0" w:space="0" w:color="auto"/>
                        <w:right w:val="none" w:sz="0" w:space="0" w:color="auto"/>
                      </w:divBdr>
                    </w:div>
                  </w:divsChild>
                </w:div>
                <w:div w:id="1762872818">
                  <w:marLeft w:val="0"/>
                  <w:marRight w:val="0"/>
                  <w:marTop w:val="0"/>
                  <w:marBottom w:val="0"/>
                  <w:divBdr>
                    <w:top w:val="none" w:sz="0" w:space="0" w:color="auto"/>
                    <w:left w:val="none" w:sz="0" w:space="0" w:color="auto"/>
                    <w:bottom w:val="none" w:sz="0" w:space="0" w:color="auto"/>
                    <w:right w:val="none" w:sz="0" w:space="0" w:color="auto"/>
                  </w:divBdr>
                  <w:divsChild>
                    <w:div w:id="62025058">
                      <w:marLeft w:val="0"/>
                      <w:marRight w:val="0"/>
                      <w:marTop w:val="0"/>
                      <w:marBottom w:val="0"/>
                      <w:divBdr>
                        <w:top w:val="none" w:sz="0" w:space="0" w:color="auto"/>
                        <w:left w:val="none" w:sz="0" w:space="0" w:color="auto"/>
                        <w:bottom w:val="none" w:sz="0" w:space="0" w:color="auto"/>
                        <w:right w:val="none" w:sz="0" w:space="0" w:color="auto"/>
                      </w:divBdr>
                    </w:div>
                  </w:divsChild>
                </w:div>
                <w:div w:id="1804274128">
                  <w:marLeft w:val="0"/>
                  <w:marRight w:val="0"/>
                  <w:marTop w:val="0"/>
                  <w:marBottom w:val="0"/>
                  <w:divBdr>
                    <w:top w:val="none" w:sz="0" w:space="0" w:color="auto"/>
                    <w:left w:val="none" w:sz="0" w:space="0" w:color="auto"/>
                    <w:bottom w:val="none" w:sz="0" w:space="0" w:color="auto"/>
                    <w:right w:val="none" w:sz="0" w:space="0" w:color="auto"/>
                  </w:divBdr>
                  <w:divsChild>
                    <w:div w:id="1941376217">
                      <w:marLeft w:val="0"/>
                      <w:marRight w:val="0"/>
                      <w:marTop w:val="0"/>
                      <w:marBottom w:val="0"/>
                      <w:divBdr>
                        <w:top w:val="none" w:sz="0" w:space="0" w:color="auto"/>
                        <w:left w:val="none" w:sz="0" w:space="0" w:color="auto"/>
                        <w:bottom w:val="none" w:sz="0" w:space="0" w:color="auto"/>
                        <w:right w:val="none" w:sz="0" w:space="0" w:color="auto"/>
                      </w:divBdr>
                    </w:div>
                  </w:divsChild>
                </w:div>
                <w:div w:id="1811315308">
                  <w:marLeft w:val="0"/>
                  <w:marRight w:val="0"/>
                  <w:marTop w:val="0"/>
                  <w:marBottom w:val="0"/>
                  <w:divBdr>
                    <w:top w:val="none" w:sz="0" w:space="0" w:color="auto"/>
                    <w:left w:val="none" w:sz="0" w:space="0" w:color="auto"/>
                    <w:bottom w:val="none" w:sz="0" w:space="0" w:color="auto"/>
                    <w:right w:val="none" w:sz="0" w:space="0" w:color="auto"/>
                  </w:divBdr>
                  <w:divsChild>
                    <w:div w:id="1643535789">
                      <w:marLeft w:val="0"/>
                      <w:marRight w:val="0"/>
                      <w:marTop w:val="0"/>
                      <w:marBottom w:val="0"/>
                      <w:divBdr>
                        <w:top w:val="none" w:sz="0" w:space="0" w:color="auto"/>
                        <w:left w:val="none" w:sz="0" w:space="0" w:color="auto"/>
                        <w:bottom w:val="none" w:sz="0" w:space="0" w:color="auto"/>
                        <w:right w:val="none" w:sz="0" w:space="0" w:color="auto"/>
                      </w:divBdr>
                    </w:div>
                  </w:divsChild>
                </w:div>
                <w:div w:id="1839273616">
                  <w:marLeft w:val="0"/>
                  <w:marRight w:val="0"/>
                  <w:marTop w:val="0"/>
                  <w:marBottom w:val="0"/>
                  <w:divBdr>
                    <w:top w:val="none" w:sz="0" w:space="0" w:color="auto"/>
                    <w:left w:val="none" w:sz="0" w:space="0" w:color="auto"/>
                    <w:bottom w:val="none" w:sz="0" w:space="0" w:color="auto"/>
                    <w:right w:val="none" w:sz="0" w:space="0" w:color="auto"/>
                  </w:divBdr>
                  <w:divsChild>
                    <w:div w:id="1558513177">
                      <w:marLeft w:val="0"/>
                      <w:marRight w:val="0"/>
                      <w:marTop w:val="0"/>
                      <w:marBottom w:val="0"/>
                      <w:divBdr>
                        <w:top w:val="none" w:sz="0" w:space="0" w:color="auto"/>
                        <w:left w:val="none" w:sz="0" w:space="0" w:color="auto"/>
                        <w:bottom w:val="none" w:sz="0" w:space="0" w:color="auto"/>
                        <w:right w:val="none" w:sz="0" w:space="0" w:color="auto"/>
                      </w:divBdr>
                    </w:div>
                  </w:divsChild>
                </w:div>
                <w:div w:id="1873955646">
                  <w:marLeft w:val="0"/>
                  <w:marRight w:val="0"/>
                  <w:marTop w:val="0"/>
                  <w:marBottom w:val="0"/>
                  <w:divBdr>
                    <w:top w:val="none" w:sz="0" w:space="0" w:color="auto"/>
                    <w:left w:val="none" w:sz="0" w:space="0" w:color="auto"/>
                    <w:bottom w:val="none" w:sz="0" w:space="0" w:color="auto"/>
                    <w:right w:val="none" w:sz="0" w:space="0" w:color="auto"/>
                  </w:divBdr>
                  <w:divsChild>
                    <w:div w:id="1121722807">
                      <w:marLeft w:val="0"/>
                      <w:marRight w:val="0"/>
                      <w:marTop w:val="0"/>
                      <w:marBottom w:val="0"/>
                      <w:divBdr>
                        <w:top w:val="none" w:sz="0" w:space="0" w:color="auto"/>
                        <w:left w:val="none" w:sz="0" w:space="0" w:color="auto"/>
                        <w:bottom w:val="none" w:sz="0" w:space="0" w:color="auto"/>
                        <w:right w:val="none" w:sz="0" w:space="0" w:color="auto"/>
                      </w:divBdr>
                    </w:div>
                  </w:divsChild>
                </w:div>
                <w:div w:id="1875456615">
                  <w:marLeft w:val="0"/>
                  <w:marRight w:val="0"/>
                  <w:marTop w:val="0"/>
                  <w:marBottom w:val="0"/>
                  <w:divBdr>
                    <w:top w:val="none" w:sz="0" w:space="0" w:color="auto"/>
                    <w:left w:val="none" w:sz="0" w:space="0" w:color="auto"/>
                    <w:bottom w:val="none" w:sz="0" w:space="0" w:color="auto"/>
                    <w:right w:val="none" w:sz="0" w:space="0" w:color="auto"/>
                  </w:divBdr>
                  <w:divsChild>
                    <w:div w:id="244657421">
                      <w:marLeft w:val="0"/>
                      <w:marRight w:val="0"/>
                      <w:marTop w:val="0"/>
                      <w:marBottom w:val="0"/>
                      <w:divBdr>
                        <w:top w:val="none" w:sz="0" w:space="0" w:color="auto"/>
                        <w:left w:val="none" w:sz="0" w:space="0" w:color="auto"/>
                        <w:bottom w:val="none" w:sz="0" w:space="0" w:color="auto"/>
                        <w:right w:val="none" w:sz="0" w:space="0" w:color="auto"/>
                      </w:divBdr>
                    </w:div>
                  </w:divsChild>
                </w:div>
                <w:div w:id="1901750134">
                  <w:marLeft w:val="0"/>
                  <w:marRight w:val="0"/>
                  <w:marTop w:val="0"/>
                  <w:marBottom w:val="0"/>
                  <w:divBdr>
                    <w:top w:val="none" w:sz="0" w:space="0" w:color="auto"/>
                    <w:left w:val="none" w:sz="0" w:space="0" w:color="auto"/>
                    <w:bottom w:val="none" w:sz="0" w:space="0" w:color="auto"/>
                    <w:right w:val="none" w:sz="0" w:space="0" w:color="auto"/>
                  </w:divBdr>
                  <w:divsChild>
                    <w:div w:id="1906449496">
                      <w:marLeft w:val="0"/>
                      <w:marRight w:val="0"/>
                      <w:marTop w:val="0"/>
                      <w:marBottom w:val="0"/>
                      <w:divBdr>
                        <w:top w:val="none" w:sz="0" w:space="0" w:color="auto"/>
                        <w:left w:val="none" w:sz="0" w:space="0" w:color="auto"/>
                        <w:bottom w:val="none" w:sz="0" w:space="0" w:color="auto"/>
                        <w:right w:val="none" w:sz="0" w:space="0" w:color="auto"/>
                      </w:divBdr>
                    </w:div>
                  </w:divsChild>
                </w:div>
                <w:div w:id="1926918360">
                  <w:marLeft w:val="0"/>
                  <w:marRight w:val="0"/>
                  <w:marTop w:val="0"/>
                  <w:marBottom w:val="0"/>
                  <w:divBdr>
                    <w:top w:val="none" w:sz="0" w:space="0" w:color="auto"/>
                    <w:left w:val="none" w:sz="0" w:space="0" w:color="auto"/>
                    <w:bottom w:val="none" w:sz="0" w:space="0" w:color="auto"/>
                    <w:right w:val="none" w:sz="0" w:space="0" w:color="auto"/>
                  </w:divBdr>
                  <w:divsChild>
                    <w:div w:id="365717507">
                      <w:marLeft w:val="0"/>
                      <w:marRight w:val="0"/>
                      <w:marTop w:val="0"/>
                      <w:marBottom w:val="0"/>
                      <w:divBdr>
                        <w:top w:val="none" w:sz="0" w:space="0" w:color="auto"/>
                        <w:left w:val="none" w:sz="0" w:space="0" w:color="auto"/>
                        <w:bottom w:val="none" w:sz="0" w:space="0" w:color="auto"/>
                        <w:right w:val="none" w:sz="0" w:space="0" w:color="auto"/>
                      </w:divBdr>
                    </w:div>
                  </w:divsChild>
                </w:div>
                <w:div w:id="1936472520">
                  <w:marLeft w:val="0"/>
                  <w:marRight w:val="0"/>
                  <w:marTop w:val="0"/>
                  <w:marBottom w:val="0"/>
                  <w:divBdr>
                    <w:top w:val="none" w:sz="0" w:space="0" w:color="auto"/>
                    <w:left w:val="none" w:sz="0" w:space="0" w:color="auto"/>
                    <w:bottom w:val="none" w:sz="0" w:space="0" w:color="auto"/>
                    <w:right w:val="none" w:sz="0" w:space="0" w:color="auto"/>
                  </w:divBdr>
                  <w:divsChild>
                    <w:div w:id="396561802">
                      <w:marLeft w:val="0"/>
                      <w:marRight w:val="0"/>
                      <w:marTop w:val="0"/>
                      <w:marBottom w:val="0"/>
                      <w:divBdr>
                        <w:top w:val="none" w:sz="0" w:space="0" w:color="auto"/>
                        <w:left w:val="none" w:sz="0" w:space="0" w:color="auto"/>
                        <w:bottom w:val="none" w:sz="0" w:space="0" w:color="auto"/>
                        <w:right w:val="none" w:sz="0" w:space="0" w:color="auto"/>
                      </w:divBdr>
                    </w:div>
                  </w:divsChild>
                </w:div>
                <w:div w:id="1961839469">
                  <w:marLeft w:val="0"/>
                  <w:marRight w:val="0"/>
                  <w:marTop w:val="0"/>
                  <w:marBottom w:val="0"/>
                  <w:divBdr>
                    <w:top w:val="none" w:sz="0" w:space="0" w:color="auto"/>
                    <w:left w:val="none" w:sz="0" w:space="0" w:color="auto"/>
                    <w:bottom w:val="none" w:sz="0" w:space="0" w:color="auto"/>
                    <w:right w:val="none" w:sz="0" w:space="0" w:color="auto"/>
                  </w:divBdr>
                  <w:divsChild>
                    <w:div w:id="1626153656">
                      <w:marLeft w:val="0"/>
                      <w:marRight w:val="0"/>
                      <w:marTop w:val="0"/>
                      <w:marBottom w:val="0"/>
                      <w:divBdr>
                        <w:top w:val="none" w:sz="0" w:space="0" w:color="auto"/>
                        <w:left w:val="none" w:sz="0" w:space="0" w:color="auto"/>
                        <w:bottom w:val="none" w:sz="0" w:space="0" w:color="auto"/>
                        <w:right w:val="none" w:sz="0" w:space="0" w:color="auto"/>
                      </w:divBdr>
                    </w:div>
                  </w:divsChild>
                </w:div>
                <w:div w:id="1978295700">
                  <w:marLeft w:val="0"/>
                  <w:marRight w:val="0"/>
                  <w:marTop w:val="0"/>
                  <w:marBottom w:val="0"/>
                  <w:divBdr>
                    <w:top w:val="none" w:sz="0" w:space="0" w:color="auto"/>
                    <w:left w:val="none" w:sz="0" w:space="0" w:color="auto"/>
                    <w:bottom w:val="none" w:sz="0" w:space="0" w:color="auto"/>
                    <w:right w:val="none" w:sz="0" w:space="0" w:color="auto"/>
                  </w:divBdr>
                  <w:divsChild>
                    <w:div w:id="1229153744">
                      <w:marLeft w:val="0"/>
                      <w:marRight w:val="0"/>
                      <w:marTop w:val="0"/>
                      <w:marBottom w:val="0"/>
                      <w:divBdr>
                        <w:top w:val="none" w:sz="0" w:space="0" w:color="auto"/>
                        <w:left w:val="none" w:sz="0" w:space="0" w:color="auto"/>
                        <w:bottom w:val="none" w:sz="0" w:space="0" w:color="auto"/>
                        <w:right w:val="none" w:sz="0" w:space="0" w:color="auto"/>
                      </w:divBdr>
                    </w:div>
                  </w:divsChild>
                </w:div>
                <w:div w:id="1980378634">
                  <w:marLeft w:val="0"/>
                  <w:marRight w:val="0"/>
                  <w:marTop w:val="0"/>
                  <w:marBottom w:val="0"/>
                  <w:divBdr>
                    <w:top w:val="none" w:sz="0" w:space="0" w:color="auto"/>
                    <w:left w:val="none" w:sz="0" w:space="0" w:color="auto"/>
                    <w:bottom w:val="none" w:sz="0" w:space="0" w:color="auto"/>
                    <w:right w:val="none" w:sz="0" w:space="0" w:color="auto"/>
                  </w:divBdr>
                  <w:divsChild>
                    <w:div w:id="620843047">
                      <w:marLeft w:val="0"/>
                      <w:marRight w:val="0"/>
                      <w:marTop w:val="0"/>
                      <w:marBottom w:val="0"/>
                      <w:divBdr>
                        <w:top w:val="none" w:sz="0" w:space="0" w:color="auto"/>
                        <w:left w:val="none" w:sz="0" w:space="0" w:color="auto"/>
                        <w:bottom w:val="none" w:sz="0" w:space="0" w:color="auto"/>
                        <w:right w:val="none" w:sz="0" w:space="0" w:color="auto"/>
                      </w:divBdr>
                    </w:div>
                  </w:divsChild>
                </w:div>
                <w:div w:id="1983534315">
                  <w:marLeft w:val="0"/>
                  <w:marRight w:val="0"/>
                  <w:marTop w:val="0"/>
                  <w:marBottom w:val="0"/>
                  <w:divBdr>
                    <w:top w:val="none" w:sz="0" w:space="0" w:color="auto"/>
                    <w:left w:val="none" w:sz="0" w:space="0" w:color="auto"/>
                    <w:bottom w:val="none" w:sz="0" w:space="0" w:color="auto"/>
                    <w:right w:val="none" w:sz="0" w:space="0" w:color="auto"/>
                  </w:divBdr>
                  <w:divsChild>
                    <w:div w:id="264315012">
                      <w:marLeft w:val="0"/>
                      <w:marRight w:val="0"/>
                      <w:marTop w:val="0"/>
                      <w:marBottom w:val="0"/>
                      <w:divBdr>
                        <w:top w:val="none" w:sz="0" w:space="0" w:color="auto"/>
                        <w:left w:val="none" w:sz="0" w:space="0" w:color="auto"/>
                        <w:bottom w:val="none" w:sz="0" w:space="0" w:color="auto"/>
                        <w:right w:val="none" w:sz="0" w:space="0" w:color="auto"/>
                      </w:divBdr>
                    </w:div>
                  </w:divsChild>
                </w:div>
                <w:div w:id="1985237021">
                  <w:marLeft w:val="0"/>
                  <w:marRight w:val="0"/>
                  <w:marTop w:val="0"/>
                  <w:marBottom w:val="0"/>
                  <w:divBdr>
                    <w:top w:val="none" w:sz="0" w:space="0" w:color="auto"/>
                    <w:left w:val="none" w:sz="0" w:space="0" w:color="auto"/>
                    <w:bottom w:val="none" w:sz="0" w:space="0" w:color="auto"/>
                    <w:right w:val="none" w:sz="0" w:space="0" w:color="auto"/>
                  </w:divBdr>
                  <w:divsChild>
                    <w:div w:id="521357457">
                      <w:marLeft w:val="0"/>
                      <w:marRight w:val="0"/>
                      <w:marTop w:val="0"/>
                      <w:marBottom w:val="0"/>
                      <w:divBdr>
                        <w:top w:val="none" w:sz="0" w:space="0" w:color="auto"/>
                        <w:left w:val="none" w:sz="0" w:space="0" w:color="auto"/>
                        <w:bottom w:val="none" w:sz="0" w:space="0" w:color="auto"/>
                        <w:right w:val="none" w:sz="0" w:space="0" w:color="auto"/>
                      </w:divBdr>
                    </w:div>
                  </w:divsChild>
                </w:div>
                <w:div w:id="2015834396">
                  <w:marLeft w:val="0"/>
                  <w:marRight w:val="0"/>
                  <w:marTop w:val="0"/>
                  <w:marBottom w:val="0"/>
                  <w:divBdr>
                    <w:top w:val="none" w:sz="0" w:space="0" w:color="auto"/>
                    <w:left w:val="none" w:sz="0" w:space="0" w:color="auto"/>
                    <w:bottom w:val="none" w:sz="0" w:space="0" w:color="auto"/>
                    <w:right w:val="none" w:sz="0" w:space="0" w:color="auto"/>
                  </w:divBdr>
                  <w:divsChild>
                    <w:div w:id="413285100">
                      <w:marLeft w:val="0"/>
                      <w:marRight w:val="0"/>
                      <w:marTop w:val="0"/>
                      <w:marBottom w:val="0"/>
                      <w:divBdr>
                        <w:top w:val="none" w:sz="0" w:space="0" w:color="auto"/>
                        <w:left w:val="none" w:sz="0" w:space="0" w:color="auto"/>
                        <w:bottom w:val="none" w:sz="0" w:space="0" w:color="auto"/>
                        <w:right w:val="none" w:sz="0" w:space="0" w:color="auto"/>
                      </w:divBdr>
                    </w:div>
                  </w:divsChild>
                </w:div>
                <w:div w:id="2016417607">
                  <w:marLeft w:val="0"/>
                  <w:marRight w:val="0"/>
                  <w:marTop w:val="0"/>
                  <w:marBottom w:val="0"/>
                  <w:divBdr>
                    <w:top w:val="none" w:sz="0" w:space="0" w:color="auto"/>
                    <w:left w:val="none" w:sz="0" w:space="0" w:color="auto"/>
                    <w:bottom w:val="none" w:sz="0" w:space="0" w:color="auto"/>
                    <w:right w:val="none" w:sz="0" w:space="0" w:color="auto"/>
                  </w:divBdr>
                  <w:divsChild>
                    <w:div w:id="57558371">
                      <w:marLeft w:val="0"/>
                      <w:marRight w:val="0"/>
                      <w:marTop w:val="0"/>
                      <w:marBottom w:val="0"/>
                      <w:divBdr>
                        <w:top w:val="none" w:sz="0" w:space="0" w:color="auto"/>
                        <w:left w:val="none" w:sz="0" w:space="0" w:color="auto"/>
                        <w:bottom w:val="none" w:sz="0" w:space="0" w:color="auto"/>
                        <w:right w:val="none" w:sz="0" w:space="0" w:color="auto"/>
                      </w:divBdr>
                    </w:div>
                  </w:divsChild>
                </w:div>
                <w:div w:id="2018995964">
                  <w:marLeft w:val="0"/>
                  <w:marRight w:val="0"/>
                  <w:marTop w:val="0"/>
                  <w:marBottom w:val="0"/>
                  <w:divBdr>
                    <w:top w:val="none" w:sz="0" w:space="0" w:color="auto"/>
                    <w:left w:val="none" w:sz="0" w:space="0" w:color="auto"/>
                    <w:bottom w:val="none" w:sz="0" w:space="0" w:color="auto"/>
                    <w:right w:val="none" w:sz="0" w:space="0" w:color="auto"/>
                  </w:divBdr>
                  <w:divsChild>
                    <w:div w:id="1784153915">
                      <w:marLeft w:val="0"/>
                      <w:marRight w:val="0"/>
                      <w:marTop w:val="0"/>
                      <w:marBottom w:val="0"/>
                      <w:divBdr>
                        <w:top w:val="none" w:sz="0" w:space="0" w:color="auto"/>
                        <w:left w:val="none" w:sz="0" w:space="0" w:color="auto"/>
                        <w:bottom w:val="none" w:sz="0" w:space="0" w:color="auto"/>
                        <w:right w:val="none" w:sz="0" w:space="0" w:color="auto"/>
                      </w:divBdr>
                    </w:div>
                  </w:divsChild>
                </w:div>
                <w:div w:id="2042582212">
                  <w:marLeft w:val="0"/>
                  <w:marRight w:val="0"/>
                  <w:marTop w:val="0"/>
                  <w:marBottom w:val="0"/>
                  <w:divBdr>
                    <w:top w:val="none" w:sz="0" w:space="0" w:color="auto"/>
                    <w:left w:val="none" w:sz="0" w:space="0" w:color="auto"/>
                    <w:bottom w:val="none" w:sz="0" w:space="0" w:color="auto"/>
                    <w:right w:val="none" w:sz="0" w:space="0" w:color="auto"/>
                  </w:divBdr>
                  <w:divsChild>
                    <w:div w:id="1815489859">
                      <w:marLeft w:val="0"/>
                      <w:marRight w:val="0"/>
                      <w:marTop w:val="0"/>
                      <w:marBottom w:val="0"/>
                      <w:divBdr>
                        <w:top w:val="none" w:sz="0" w:space="0" w:color="auto"/>
                        <w:left w:val="none" w:sz="0" w:space="0" w:color="auto"/>
                        <w:bottom w:val="none" w:sz="0" w:space="0" w:color="auto"/>
                        <w:right w:val="none" w:sz="0" w:space="0" w:color="auto"/>
                      </w:divBdr>
                    </w:div>
                  </w:divsChild>
                </w:div>
                <w:div w:id="2045444294">
                  <w:marLeft w:val="0"/>
                  <w:marRight w:val="0"/>
                  <w:marTop w:val="0"/>
                  <w:marBottom w:val="0"/>
                  <w:divBdr>
                    <w:top w:val="none" w:sz="0" w:space="0" w:color="auto"/>
                    <w:left w:val="none" w:sz="0" w:space="0" w:color="auto"/>
                    <w:bottom w:val="none" w:sz="0" w:space="0" w:color="auto"/>
                    <w:right w:val="none" w:sz="0" w:space="0" w:color="auto"/>
                  </w:divBdr>
                  <w:divsChild>
                    <w:div w:id="1605069464">
                      <w:marLeft w:val="0"/>
                      <w:marRight w:val="0"/>
                      <w:marTop w:val="0"/>
                      <w:marBottom w:val="0"/>
                      <w:divBdr>
                        <w:top w:val="none" w:sz="0" w:space="0" w:color="auto"/>
                        <w:left w:val="none" w:sz="0" w:space="0" w:color="auto"/>
                        <w:bottom w:val="none" w:sz="0" w:space="0" w:color="auto"/>
                        <w:right w:val="none" w:sz="0" w:space="0" w:color="auto"/>
                      </w:divBdr>
                    </w:div>
                  </w:divsChild>
                </w:div>
                <w:div w:id="2047488501">
                  <w:marLeft w:val="0"/>
                  <w:marRight w:val="0"/>
                  <w:marTop w:val="0"/>
                  <w:marBottom w:val="0"/>
                  <w:divBdr>
                    <w:top w:val="none" w:sz="0" w:space="0" w:color="auto"/>
                    <w:left w:val="none" w:sz="0" w:space="0" w:color="auto"/>
                    <w:bottom w:val="none" w:sz="0" w:space="0" w:color="auto"/>
                    <w:right w:val="none" w:sz="0" w:space="0" w:color="auto"/>
                  </w:divBdr>
                  <w:divsChild>
                    <w:div w:id="842667323">
                      <w:marLeft w:val="0"/>
                      <w:marRight w:val="0"/>
                      <w:marTop w:val="0"/>
                      <w:marBottom w:val="0"/>
                      <w:divBdr>
                        <w:top w:val="none" w:sz="0" w:space="0" w:color="auto"/>
                        <w:left w:val="none" w:sz="0" w:space="0" w:color="auto"/>
                        <w:bottom w:val="none" w:sz="0" w:space="0" w:color="auto"/>
                        <w:right w:val="none" w:sz="0" w:space="0" w:color="auto"/>
                      </w:divBdr>
                    </w:div>
                  </w:divsChild>
                </w:div>
                <w:div w:id="2053144010">
                  <w:marLeft w:val="0"/>
                  <w:marRight w:val="0"/>
                  <w:marTop w:val="0"/>
                  <w:marBottom w:val="0"/>
                  <w:divBdr>
                    <w:top w:val="none" w:sz="0" w:space="0" w:color="auto"/>
                    <w:left w:val="none" w:sz="0" w:space="0" w:color="auto"/>
                    <w:bottom w:val="none" w:sz="0" w:space="0" w:color="auto"/>
                    <w:right w:val="none" w:sz="0" w:space="0" w:color="auto"/>
                  </w:divBdr>
                  <w:divsChild>
                    <w:div w:id="63340049">
                      <w:marLeft w:val="0"/>
                      <w:marRight w:val="0"/>
                      <w:marTop w:val="0"/>
                      <w:marBottom w:val="0"/>
                      <w:divBdr>
                        <w:top w:val="none" w:sz="0" w:space="0" w:color="auto"/>
                        <w:left w:val="none" w:sz="0" w:space="0" w:color="auto"/>
                        <w:bottom w:val="none" w:sz="0" w:space="0" w:color="auto"/>
                        <w:right w:val="none" w:sz="0" w:space="0" w:color="auto"/>
                      </w:divBdr>
                    </w:div>
                  </w:divsChild>
                </w:div>
                <w:div w:id="2063601876">
                  <w:marLeft w:val="0"/>
                  <w:marRight w:val="0"/>
                  <w:marTop w:val="0"/>
                  <w:marBottom w:val="0"/>
                  <w:divBdr>
                    <w:top w:val="none" w:sz="0" w:space="0" w:color="auto"/>
                    <w:left w:val="none" w:sz="0" w:space="0" w:color="auto"/>
                    <w:bottom w:val="none" w:sz="0" w:space="0" w:color="auto"/>
                    <w:right w:val="none" w:sz="0" w:space="0" w:color="auto"/>
                  </w:divBdr>
                  <w:divsChild>
                    <w:div w:id="277101532">
                      <w:marLeft w:val="0"/>
                      <w:marRight w:val="0"/>
                      <w:marTop w:val="0"/>
                      <w:marBottom w:val="0"/>
                      <w:divBdr>
                        <w:top w:val="none" w:sz="0" w:space="0" w:color="auto"/>
                        <w:left w:val="none" w:sz="0" w:space="0" w:color="auto"/>
                        <w:bottom w:val="none" w:sz="0" w:space="0" w:color="auto"/>
                        <w:right w:val="none" w:sz="0" w:space="0" w:color="auto"/>
                      </w:divBdr>
                    </w:div>
                  </w:divsChild>
                </w:div>
                <w:div w:id="2100325193">
                  <w:marLeft w:val="0"/>
                  <w:marRight w:val="0"/>
                  <w:marTop w:val="0"/>
                  <w:marBottom w:val="0"/>
                  <w:divBdr>
                    <w:top w:val="none" w:sz="0" w:space="0" w:color="auto"/>
                    <w:left w:val="none" w:sz="0" w:space="0" w:color="auto"/>
                    <w:bottom w:val="none" w:sz="0" w:space="0" w:color="auto"/>
                    <w:right w:val="none" w:sz="0" w:space="0" w:color="auto"/>
                  </w:divBdr>
                  <w:divsChild>
                    <w:div w:id="1115782893">
                      <w:marLeft w:val="0"/>
                      <w:marRight w:val="0"/>
                      <w:marTop w:val="0"/>
                      <w:marBottom w:val="0"/>
                      <w:divBdr>
                        <w:top w:val="none" w:sz="0" w:space="0" w:color="auto"/>
                        <w:left w:val="none" w:sz="0" w:space="0" w:color="auto"/>
                        <w:bottom w:val="none" w:sz="0" w:space="0" w:color="auto"/>
                        <w:right w:val="none" w:sz="0" w:space="0" w:color="auto"/>
                      </w:divBdr>
                    </w:div>
                  </w:divsChild>
                </w:div>
                <w:div w:id="2123572693">
                  <w:marLeft w:val="0"/>
                  <w:marRight w:val="0"/>
                  <w:marTop w:val="0"/>
                  <w:marBottom w:val="0"/>
                  <w:divBdr>
                    <w:top w:val="none" w:sz="0" w:space="0" w:color="auto"/>
                    <w:left w:val="none" w:sz="0" w:space="0" w:color="auto"/>
                    <w:bottom w:val="none" w:sz="0" w:space="0" w:color="auto"/>
                    <w:right w:val="none" w:sz="0" w:space="0" w:color="auto"/>
                  </w:divBdr>
                  <w:divsChild>
                    <w:div w:id="704064281">
                      <w:marLeft w:val="0"/>
                      <w:marRight w:val="0"/>
                      <w:marTop w:val="0"/>
                      <w:marBottom w:val="0"/>
                      <w:divBdr>
                        <w:top w:val="none" w:sz="0" w:space="0" w:color="auto"/>
                        <w:left w:val="none" w:sz="0" w:space="0" w:color="auto"/>
                        <w:bottom w:val="none" w:sz="0" w:space="0" w:color="auto"/>
                        <w:right w:val="none" w:sz="0" w:space="0" w:color="auto"/>
                      </w:divBdr>
                    </w:div>
                  </w:divsChild>
                </w:div>
                <w:div w:id="2127502291">
                  <w:marLeft w:val="0"/>
                  <w:marRight w:val="0"/>
                  <w:marTop w:val="0"/>
                  <w:marBottom w:val="0"/>
                  <w:divBdr>
                    <w:top w:val="none" w:sz="0" w:space="0" w:color="auto"/>
                    <w:left w:val="none" w:sz="0" w:space="0" w:color="auto"/>
                    <w:bottom w:val="none" w:sz="0" w:space="0" w:color="auto"/>
                    <w:right w:val="none" w:sz="0" w:space="0" w:color="auto"/>
                  </w:divBdr>
                  <w:divsChild>
                    <w:div w:id="1538659322">
                      <w:marLeft w:val="0"/>
                      <w:marRight w:val="0"/>
                      <w:marTop w:val="0"/>
                      <w:marBottom w:val="0"/>
                      <w:divBdr>
                        <w:top w:val="none" w:sz="0" w:space="0" w:color="auto"/>
                        <w:left w:val="none" w:sz="0" w:space="0" w:color="auto"/>
                        <w:bottom w:val="none" w:sz="0" w:space="0" w:color="auto"/>
                        <w:right w:val="none" w:sz="0" w:space="0" w:color="auto"/>
                      </w:divBdr>
                    </w:div>
                  </w:divsChild>
                </w:div>
                <w:div w:id="2128238490">
                  <w:marLeft w:val="0"/>
                  <w:marRight w:val="0"/>
                  <w:marTop w:val="0"/>
                  <w:marBottom w:val="0"/>
                  <w:divBdr>
                    <w:top w:val="none" w:sz="0" w:space="0" w:color="auto"/>
                    <w:left w:val="none" w:sz="0" w:space="0" w:color="auto"/>
                    <w:bottom w:val="none" w:sz="0" w:space="0" w:color="auto"/>
                    <w:right w:val="none" w:sz="0" w:space="0" w:color="auto"/>
                  </w:divBdr>
                  <w:divsChild>
                    <w:div w:id="85080638">
                      <w:marLeft w:val="0"/>
                      <w:marRight w:val="0"/>
                      <w:marTop w:val="0"/>
                      <w:marBottom w:val="0"/>
                      <w:divBdr>
                        <w:top w:val="none" w:sz="0" w:space="0" w:color="auto"/>
                        <w:left w:val="none" w:sz="0" w:space="0" w:color="auto"/>
                        <w:bottom w:val="none" w:sz="0" w:space="0" w:color="auto"/>
                        <w:right w:val="none" w:sz="0" w:space="0" w:color="auto"/>
                      </w:divBdr>
                    </w:div>
                  </w:divsChild>
                </w:div>
                <w:div w:id="2138984555">
                  <w:marLeft w:val="0"/>
                  <w:marRight w:val="0"/>
                  <w:marTop w:val="0"/>
                  <w:marBottom w:val="0"/>
                  <w:divBdr>
                    <w:top w:val="none" w:sz="0" w:space="0" w:color="auto"/>
                    <w:left w:val="none" w:sz="0" w:space="0" w:color="auto"/>
                    <w:bottom w:val="none" w:sz="0" w:space="0" w:color="auto"/>
                    <w:right w:val="none" w:sz="0" w:space="0" w:color="auto"/>
                  </w:divBdr>
                  <w:divsChild>
                    <w:div w:id="1125007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7260924">
          <w:marLeft w:val="0"/>
          <w:marRight w:val="0"/>
          <w:marTop w:val="0"/>
          <w:marBottom w:val="0"/>
          <w:divBdr>
            <w:top w:val="none" w:sz="0" w:space="0" w:color="auto"/>
            <w:left w:val="none" w:sz="0" w:space="0" w:color="auto"/>
            <w:bottom w:val="none" w:sz="0" w:space="0" w:color="auto"/>
            <w:right w:val="none" w:sz="0" w:space="0" w:color="auto"/>
          </w:divBdr>
        </w:div>
        <w:div w:id="1120495467">
          <w:marLeft w:val="0"/>
          <w:marRight w:val="0"/>
          <w:marTop w:val="0"/>
          <w:marBottom w:val="0"/>
          <w:divBdr>
            <w:top w:val="none" w:sz="0" w:space="0" w:color="auto"/>
            <w:left w:val="none" w:sz="0" w:space="0" w:color="auto"/>
            <w:bottom w:val="none" w:sz="0" w:space="0" w:color="auto"/>
            <w:right w:val="none" w:sz="0" w:space="0" w:color="auto"/>
          </w:divBdr>
        </w:div>
        <w:div w:id="1171021590">
          <w:marLeft w:val="0"/>
          <w:marRight w:val="0"/>
          <w:marTop w:val="0"/>
          <w:marBottom w:val="0"/>
          <w:divBdr>
            <w:top w:val="none" w:sz="0" w:space="0" w:color="auto"/>
            <w:left w:val="none" w:sz="0" w:space="0" w:color="auto"/>
            <w:bottom w:val="none" w:sz="0" w:space="0" w:color="auto"/>
            <w:right w:val="none" w:sz="0" w:space="0" w:color="auto"/>
          </w:divBdr>
        </w:div>
        <w:div w:id="1217162154">
          <w:marLeft w:val="0"/>
          <w:marRight w:val="0"/>
          <w:marTop w:val="0"/>
          <w:marBottom w:val="0"/>
          <w:divBdr>
            <w:top w:val="none" w:sz="0" w:space="0" w:color="auto"/>
            <w:left w:val="none" w:sz="0" w:space="0" w:color="auto"/>
            <w:bottom w:val="none" w:sz="0" w:space="0" w:color="auto"/>
            <w:right w:val="none" w:sz="0" w:space="0" w:color="auto"/>
          </w:divBdr>
        </w:div>
        <w:div w:id="1235432678">
          <w:marLeft w:val="0"/>
          <w:marRight w:val="0"/>
          <w:marTop w:val="0"/>
          <w:marBottom w:val="0"/>
          <w:divBdr>
            <w:top w:val="none" w:sz="0" w:space="0" w:color="auto"/>
            <w:left w:val="none" w:sz="0" w:space="0" w:color="auto"/>
            <w:bottom w:val="none" w:sz="0" w:space="0" w:color="auto"/>
            <w:right w:val="none" w:sz="0" w:space="0" w:color="auto"/>
          </w:divBdr>
        </w:div>
        <w:div w:id="1267663940">
          <w:marLeft w:val="0"/>
          <w:marRight w:val="0"/>
          <w:marTop w:val="0"/>
          <w:marBottom w:val="0"/>
          <w:divBdr>
            <w:top w:val="none" w:sz="0" w:space="0" w:color="auto"/>
            <w:left w:val="none" w:sz="0" w:space="0" w:color="auto"/>
            <w:bottom w:val="none" w:sz="0" w:space="0" w:color="auto"/>
            <w:right w:val="none" w:sz="0" w:space="0" w:color="auto"/>
          </w:divBdr>
        </w:div>
        <w:div w:id="1575699110">
          <w:marLeft w:val="0"/>
          <w:marRight w:val="0"/>
          <w:marTop w:val="0"/>
          <w:marBottom w:val="0"/>
          <w:divBdr>
            <w:top w:val="none" w:sz="0" w:space="0" w:color="auto"/>
            <w:left w:val="none" w:sz="0" w:space="0" w:color="auto"/>
            <w:bottom w:val="none" w:sz="0" w:space="0" w:color="auto"/>
            <w:right w:val="none" w:sz="0" w:space="0" w:color="auto"/>
          </w:divBdr>
        </w:div>
        <w:div w:id="1715739654">
          <w:marLeft w:val="0"/>
          <w:marRight w:val="0"/>
          <w:marTop w:val="0"/>
          <w:marBottom w:val="0"/>
          <w:divBdr>
            <w:top w:val="none" w:sz="0" w:space="0" w:color="auto"/>
            <w:left w:val="none" w:sz="0" w:space="0" w:color="auto"/>
            <w:bottom w:val="none" w:sz="0" w:space="0" w:color="auto"/>
            <w:right w:val="none" w:sz="0" w:space="0" w:color="auto"/>
          </w:divBdr>
        </w:div>
        <w:div w:id="1802530645">
          <w:marLeft w:val="0"/>
          <w:marRight w:val="0"/>
          <w:marTop w:val="0"/>
          <w:marBottom w:val="0"/>
          <w:divBdr>
            <w:top w:val="none" w:sz="0" w:space="0" w:color="auto"/>
            <w:left w:val="none" w:sz="0" w:space="0" w:color="auto"/>
            <w:bottom w:val="none" w:sz="0" w:space="0" w:color="auto"/>
            <w:right w:val="none" w:sz="0" w:space="0" w:color="auto"/>
          </w:divBdr>
        </w:div>
        <w:div w:id="1871792972">
          <w:marLeft w:val="0"/>
          <w:marRight w:val="0"/>
          <w:marTop w:val="0"/>
          <w:marBottom w:val="0"/>
          <w:divBdr>
            <w:top w:val="none" w:sz="0" w:space="0" w:color="auto"/>
            <w:left w:val="none" w:sz="0" w:space="0" w:color="auto"/>
            <w:bottom w:val="none" w:sz="0" w:space="0" w:color="auto"/>
            <w:right w:val="none" w:sz="0" w:space="0" w:color="auto"/>
          </w:divBdr>
          <w:divsChild>
            <w:div w:id="209340033">
              <w:marLeft w:val="-68"/>
              <w:marRight w:val="0"/>
              <w:marTop w:val="27"/>
              <w:marBottom w:val="27"/>
              <w:divBdr>
                <w:top w:val="none" w:sz="0" w:space="0" w:color="auto"/>
                <w:left w:val="none" w:sz="0" w:space="0" w:color="auto"/>
                <w:bottom w:val="none" w:sz="0" w:space="0" w:color="auto"/>
                <w:right w:val="none" w:sz="0" w:space="0" w:color="auto"/>
              </w:divBdr>
              <w:divsChild>
                <w:div w:id="2557239">
                  <w:marLeft w:val="0"/>
                  <w:marRight w:val="0"/>
                  <w:marTop w:val="0"/>
                  <w:marBottom w:val="0"/>
                  <w:divBdr>
                    <w:top w:val="none" w:sz="0" w:space="0" w:color="auto"/>
                    <w:left w:val="none" w:sz="0" w:space="0" w:color="auto"/>
                    <w:bottom w:val="none" w:sz="0" w:space="0" w:color="auto"/>
                    <w:right w:val="none" w:sz="0" w:space="0" w:color="auto"/>
                  </w:divBdr>
                  <w:divsChild>
                    <w:div w:id="1702901400">
                      <w:marLeft w:val="0"/>
                      <w:marRight w:val="0"/>
                      <w:marTop w:val="0"/>
                      <w:marBottom w:val="0"/>
                      <w:divBdr>
                        <w:top w:val="none" w:sz="0" w:space="0" w:color="auto"/>
                        <w:left w:val="none" w:sz="0" w:space="0" w:color="auto"/>
                        <w:bottom w:val="none" w:sz="0" w:space="0" w:color="auto"/>
                        <w:right w:val="none" w:sz="0" w:space="0" w:color="auto"/>
                      </w:divBdr>
                    </w:div>
                  </w:divsChild>
                </w:div>
                <w:div w:id="55904222">
                  <w:marLeft w:val="0"/>
                  <w:marRight w:val="0"/>
                  <w:marTop w:val="0"/>
                  <w:marBottom w:val="0"/>
                  <w:divBdr>
                    <w:top w:val="none" w:sz="0" w:space="0" w:color="auto"/>
                    <w:left w:val="none" w:sz="0" w:space="0" w:color="auto"/>
                    <w:bottom w:val="none" w:sz="0" w:space="0" w:color="auto"/>
                    <w:right w:val="none" w:sz="0" w:space="0" w:color="auto"/>
                  </w:divBdr>
                  <w:divsChild>
                    <w:div w:id="1263605868">
                      <w:marLeft w:val="0"/>
                      <w:marRight w:val="0"/>
                      <w:marTop w:val="0"/>
                      <w:marBottom w:val="0"/>
                      <w:divBdr>
                        <w:top w:val="none" w:sz="0" w:space="0" w:color="auto"/>
                        <w:left w:val="none" w:sz="0" w:space="0" w:color="auto"/>
                        <w:bottom w:val="none" w:sz="0" w:space="0" w:color="auto"/>
                        <w:right w:val="none" w:sz="0" w:space="0" w:color="auto"/>
                      </w:divBdr>
                    </w:div>
                  </w:divsChild>
                </w:div>
                <w:div w:id="180240417">
                  <w:marLeft w:val="0"/>
                  <w:marRight w:val="0"/>
                  <w:marTop w:val="0"/>
                  <w:marBottom w:val="0"/>
                  <w:divBdr>
                    <w:top w:val="none" w:sz="0" w:space="0" w:color="auto"/>
                    <w:left w:val="none" w:sz="0" w:space="0" w:color="auto"/>
                    <w:bottom w:val="none" w:sz="0" w:space="0" w:color="auto"/>
                    <w:right w:val="none" w:sz="0" w:space="0" w:color="auto"/>
                  </w:divBdr>
                  <w:divsChild>
                    <w:div w:id="1499927724">
                      <w:marLeft w:val="0"/>
                      <w:marRight w:val="0"/>
                      <w:marTop w:val="0"/>
                      <w:marBottom w:val="0"/>
                      <w:divBdr>
                        <w:top w:val="none" w:sz="0" w:space="0" w:color="auto"/>
                        <w:left w:val="none" w:sz="0" w:space="0" w:color="auto"/>
                        <w:bottom w:val="none" w:sz="0" w:space="0" w:color="auto"/>
                        <w:right w:val="none" w:sz="0" w:space="0" w:color="auto"/>
                      </w:divBdr>
                    </w:div>
                  </w:divsChild>
                </w:div>
                <w:div w:id="315652599">
                  <w:marLeft w:val="0"/>
                  <w:marRight w:val="0"/>
                  <w:marTop w:val="0"/>
                  <w:marBottom w:val="0"/>
                  <w:divBdr>
                    <w:top w:val="none" w:sz="0" w:space="0" w:color="auto"/>
                    <w:left w:val="none" w:sz="0" w:space="0" w:color="auto"/>
                    <w:bottom w:val="none" w:sz="0" w:space="0" w:color="auto"/>
                    <w:right w:val="none" w:sz="0" w:space="0" w:color="auto"/>
                  </w:divBdr>
                  <w:divsChild>
                    <w:div w:id="381684187">
                      <w:marLeft w:val="0"/>
                      <w:marRight w:val="0"/>
                      <w:marTop w:val="0"/>
                      <w:marBottom w:val="0"/>
                      <w:divBdr>
                        <w:top w:val="none" w:sz="0" w:space="0" w:color="auto"/>
                        <w:left w:val="none" w:sz="0" w:space="0" w:color="auto"/>
                        <w:bottom w:val="none" w:sz="0" w:space="0" w:color="auto"/>
                        <w:right w:val="none" w:sz="0" w:space="0" w:color="auto"/>
                      </w:divBdr>
                    </w:div>
                  </w:divsChild>
                </w:div>
                <w:div w:id="349842521">
                  <w:marLeft w:val="0"/>
                  <w:marRight w:val="0"/>
                  <w:marTop w:val="0"/>
                  <w:marBottom w:val="0"/>
                  <w:divBdr>
                    <w:top w:val="none" w:sz="0" w:space="0" w:color="auto"/>
                    <w:left w:val="none" w:sz="0" w:space="0" w:color="auto"/>
                    <w:bottom w:val="none" w:sz="0" w:space="0" w:color="auto"/>
                    <w:right w:val="none" w:sz="0" w:space="0" w:color="auto"/>
                  </w:divBdr>
                  <w:divsChild>
                    <w:div w:id="1109198799">
                      <w:marLeft w:val="0"/>
                      <w:marRight w:val="0"/>
                      <w:marTop w:val="0"/>
                      <w:marBottom w:val="0"/>
                      <w:divBdr>
                        <w:top w:val="none" w:sz="0" w:space="0" w:color="auto"/>
                        <w:left w:val="none" w:sz="0" w:space="0" w:color="auto"/>
                        <w:bottom w:val="none" w:sz="0" w:space="0" w:color="auto"/>
                        <w:right w:val="none" w:sz="0" w:space="0" w:color="auto"/>
                      </w:divBdr>
                    </w:div>
                  </w:divsChild>
                </w:div>
                <w:div w:id="395738052">
                  <w:marLeft w:val="0"/>
                  <w:marRight w:val="0"/>
                  <w:marTop w:val="0"/>
                  <w:marBottom w:val="0"/>
                  <w:divBdr>
                    <w:top w:val="none" w:sz="0" w:space="0" w:color="auto"/>
                    <w:left w:val="none" w:sz="0" w:space="0" w:color="auto"/>
                    <w:bottom w:val="none" w:sz="0" w:space="0" w:color="auto"/>
                    <w:right w:val="none" w:sz="0" w:space="0" w:color="auto"/>
                  </w:divBdr>
                  <w:divsChild>
                    <w:div w:id="1451322917">
                      <w:marLeft w:val="0"/>
                      <w:marRight w:val="0"/>
                      <w:marTop w:val="0"/>
                      <w:marBottom w:val="0"/>
                      <w:divBdr>
                        <w:top w:val="none" w:sz="0" w:space="0" w:color="auto"/>
                        <w:left w:val="none" w:sz="0" w:space="0" w:color="auto"/>
                        <w:bottom w:val="none" w:sz="0" w:space="0" w:color="auto"/>
                        <w:right w:val="none" w:sz="0" w:space="0" w:color="auto"/>
                      </w:divBdr>
                    </w:div>
                  </w:divsChild>
                </w:div>
                <w:div w:id="397631953">
                  <w:marLeft w:val="0"/>
                  <w:marRight w:val="0"/>
                  <w:marTop w:val="0"/>
                  <w:marBottom w:val="0"/>
                  <w:divBdr>
                    <w:top w:val="none" w:sz="0" w:space="0" w:color="auto"/>
                    <w:left w:val="none" w:sz="0" w:space="0" w:color="auto"/>
                    <w:bottom w:val="none" w:sz="0" w:space="0" w:color="auto"/>
                    <w:right w:val="none" w:sz="0" w:space="0" w:color="auto"/>
                  </w:divBdr>
                  <w:divsChild>
                    <w:div w:id="698310873">
                      <w:marLeft w:val="0"/>
                      <w:marRight w:val="0"/>
                      <w:marTop w:val="0"/>
                      <w:marBottom w:val="0"/>
                      <w:divBdr>
                        <w:top w:val="none" w:sz="0" w:space="0" w:color="auto"/>
                        <w:left w:val="none" w:sz="0" w:space="0" w:color="auto"/>
                        <w:bottom w:val="none" w:sz="0" w:space="0" w:color="auto"/>
                        <w:right w:val="none" w:sz="0" w:space="0" w:color="auto"/>
                      </w:divBdr>
                    </w:div>
                  </w:divsChild>
                </w:div>
                <w:div w:id="408842742">
                  <w:marLeft w:val="0"/>
                  <w:marRight w:val="0"/>
                  <w:marTop w:val="0"/>
                  <w:marBottom w:val="0"/>
                  <w:divBdr>
                    <w:top w:val="none" w:sz="0" w:space="0" w:color="auto"/>
                    <w:left w:val="none" w:sz="0" w:space="0" w:color="auto"/>
                    <w:bottom w:val="none" w:sz="0" w:space="0" w:color="auto"/>
                    <w:right w:val="none" w:sz="0" w:space="0" w:color="auto"/>
                  </w:divBdr>
                  <w:divsChild>
                    <w:div w:id="1957592360">
                      <w:marLeft w:val="0"/>
                      <w:marRight w:val="0"/>
                      <w:marTop w:val="0"/>
                      <w:marBottom w:val="0"/>
                      <w:divBdr>
                        <w:top w:val="none" w:sz="0" w:space="0" w:color="auto"/>
                        <w:left w:val="none" w:sz="0" w:space="0" w:color="auto"/>
                        <w:bottom w:val="none" w:sz="0" w:space="0" w:color="auto"/>
                        <w:right w:val="none" w:sz="0" w:space="0" w:color="auto"/>
                      </w:divBdr>
                    </w:div>
                  </w:divsChild>
                </w:div>
                <w:div w:id="413667892">
                  <w:marLeft w:val="0"/>
                  <w:marRight w:val="0"/>
                  <w:marTop w:val="0"/>
                  <w:marBottom w:val="0"/>
                  <w:divBdr>
                    <w:top w:val="none" w:sz="0" w:space="0" w:color="auto"/>
                    <w:left w:val="none" w:sz="0" w:space="0" w:color="auto"/>
                    <w:bottom w:val="none" w:sz="0" w:space="0" w:color="auto"/>
                    <w:right w:val="none" w:sz="0" w:space="0" w:color="auto"/>
                  </w:divBdr>
                  <w:divsChild>
                    <w:div w:id="255215672">
                      <w:marLeft w:val="0"/>
                      <w:marRight w:val="0"/>
                      <w:marTop w:val="0"/>
                      <w:marBottom w:val="0"/>
                      <w:divBdr>
                        <w:top w:val="none" w:sz="0" w:space="0" w:color="auto"/>
                        <w:left w:val="none" w:sz="0" w:space="0" w:color="auto"/>
                        <w:bottom w:val="none" w:sz="0" w:space="0" w:color="auto"/>
                        <w:right w:val="none" w:sz="0" w:space="0" w:color="auto"/>
                      </w:divBdr>
                    </w:div>
                  </w:divsChild>
                </w:div>
                <w:div w:id="428820866">
                  <w:marLeft w:val="0"/>
                  <w:marRight w:val="0"/>
                  <w:marTop w:val="0"/>
                  <w:marBottom w:val="0"/>
                  <w:divBdr>
                    <w:top w:val="none" w:sz="0" w:space="0" w:color="auto"/>
                    <w:left w:val="none" w:sz="0" w:space="0" w:color="auto"/>
                    <w:bottom w:val="none" w:sz="0" w:space="0" w:color="auto"/>
                    <w:right w:val="none" w:sz="0" w:space="0" w:color="auto"/>
                  </w:divBdr>
                  <w:divsChild>
                    <w:div w:id="95903935">
                      <w:marLeft w:val="0"/>
                      <w:marRight w:val="0"/>
                      <w:marTop w:val="0"/>
                      <w:marBottom w:val="0"/>
                      <w:divBdr>
                        <w:top w:val="none" w:sz="0" w:space="0" w:color="auto"/>
                        <w:left w:val="none" w:sz="0" w:space="0" w:color="auto"/>
                        <w:bottom w:val="none" w:sz="0" w:space="0" w:color="auto"/>
                        <w:right w:val="none" w:sz="0" w:space="0" w:color="auto"/>
                      </w:divBdr>
                    </w:div>
                  </w:divsChild>
                </w:div>
                <w:div w:id="452871157">
                  <w:marLeft w:val="0"/>
                  <w:marRight w:val="0"/>
                  <w:marTop w:val="0"/>
                  <w:marBottom w:val="0"/>
                  <w:divBdr>
                    <w:top w:val="none" w:sz="0" w:space="0" w:color="auto"/>
                    <w:left w:val="none" w:sz="0" w:space="0" w:color="auto"/>
                    <w:bottom w:val="none" w:sz="0" w:space="0" w:color="auto"/>
                    <w:right w:val="none" w:sz="0" w:space="0" w:color="auto"/>
                  </w:divBdr>
                  <w:divsChild>
                    <w:div w:id="2061051821">
                      <w:marLeft w:val="0"/>
                      <w:marRight w:val="0"/>
                      <w:marTop w:val="0"/>
                      <w:marBottom w:val="0"/>
                      <w:divBdr>
                        <w:top w:val="none" w:sz="0" w:space="0" w:color="auto"/>
                        <w:left w:val="none" w:sz="0" w:space="0" w:color="auto"/>
                        <w:bottom w:val="none" w:sz="0" w:space="0" w:color="auto"/>
                        <w:right w:val="none" w:sz="0" w:space="0" w:color="auto"/>
                      </w:divBdr>
                    </w:div>
                  </w:divsChild>
                </w:div>
                <w:div w:id="463695701">
                  <w:marLeft w:val="0"/>
                  <w:marRight w:val="0"/>
                  <w:marTop w:val="0"/>
                  <w:marBottom w:val="0"/>
                  <w:divBdr>
                    <w:top w:val="none" w:sz="0" w:space="0" w:color="auto"/>
                    <w:left w:val="none" w:sz="0" w:space="0" w:color="auto"/>
                    <w:bottom w:val="none" w:sz="0" w:space="0" w:color="auto"/>
                    <w:right w:val="none" w:sz="0" w:space="0" w:color="auto"/>
                  </w:divBdr>
                  <w:divsChild>
                    <w:div w:id="2140948589">
                      <w:marLeft w:val="0"/>
                      <w:marRight w:val="0"/>
                      <w:marTop w:val="0"/>
                      <w:marBottom w:val="0"/>
                      <w:divBdr>
                        <w:top w:val="none" w:sz="0" w:space="0" w:color="auto"/>
                        <w:left w:val="none" w:sz="0" w:space="0" w:color="auto"/>
                        <w:bottom w:val="none" w:sz="0" w:space="0" w:color="auto"/>
                        <w:right w:val="none" w:sz="0" w:space="0" w:color="auto"/>
                      </w:divBdr>
                    </w:div>
                  </w:divsChild>
                </w:div>
                <w:div w:id="484248200">
                  <w:marLeft w:val="0"/>
                  <w:marRight w:val="0"/>
                  <w:marTop w:val="0"/>
                  <w:marBottom w:val="0"/>
                  <w:divBdr>
                    <w:top w:val="none" w:sz="0" w:space="0" w:color="auto"/>
                    <w:left w:val="none" w:sz="0" w:space="0" w:color="auto"/>
                    <w:bottom w:val="none" w:sz="0" w:space="0" w:color="auto"/>
                    <w:right w:val="none" w:sz="0" w:space="0" w:color="auto"/>
                  </w:divBdr>
                  <w:divsChild>
                    <w:div w:id="583343173">
                      <w:marLeft w:val="0"/>
                      <w:marRight w:val="0"/>
                      <w:marTop w:val="0"/>
                      <w:marBottom w:val="0"/>
                      <w:divBdr>
                        <w:top w:val="none" w:sz="0" w:space="0" w:color="auto"/>
                        <w:left w:val="none" w:sz="0" w:space="0" w:color="auto"/>
                        <w:bottom w:val="none" w:sz="0" w:space="0" w:color="auto"/>
                        <w:right w:val="none" w:sz="0" w:space="0" w:color="auto"/>
                      </w:divBdr>
                    </w:div>
                  </w:divsChild>
                </w:div>
                <w:div w:id="497841361">
                  <w:marLeft w:val="0"/>
                  <w:marRight w:val="0"/>
                  <w:marTop w:val="0"/>
                  <w:marBottom w:val="0"/>
                  <w:divBdr>
                    <w:top w:val="none" w:sz="0" w:space="0" w:color="auto"/>
                    <w:left w:val="none" w:sz="0" w:space="0" w:color="auto"/>
                    <w:bottom w:val="none" w:sz="0" w:space="0" w:color="auto"/>
                    <w:right w:val="none" w:sz="0" w:space="0" w:color="auto"/>
                  </w:divBdr>
                  <w:divsChild>
                    <w:div w:id="1676223738">
                      <w:marLeft w:val="0"/>
                      <w:marRight w:val="0"/>
                      <w:marTop w:val="0"/>
                      <w:marBottom w:val="0"/>
                      <w:divBdr>
                        <w:top w:val="none" w:sz="0" w:space="0" w:color="auto"/>
                        <w:left w:val="none" w:sz="0" w:space="0" w:color="auto"/>
                        <w:bottom w:val="none" w:sz="0" w:space="0" w:color="auto"/>
                        <w:right w:val="none" w:sz="0" w:space="0" w:color="auto"/>
                      </w:divBdr>
                    </w:div>
                  </w:divsChild>
                </w:div>
                <w:div w:id="512450520">
                  <w:marLeft w:val="0"/>
                  <w:marRight w:val="0"/>
                  <w:marTop w:val="0"/>
                  <w:marBottom w:val="0"/>
                  <w:divBdr>
                    <w:top w:val="none" w:sz="0" w:space="0" w:color="auto"/>
                    <w:left w:val="none" w:sz="0" w:space="0" w:color="auto"/>
                    <w:bottom w:val="none" w:sz="0" w:space="0" w:color="auto"/>
                    <w:right w:val="none" w:sz="0" w:space="0" w:color="auto"/>
                  </w:divBdr>
                  <w:divsChild>
                    <w:div w:id="1451895762">
                      <w:marLeft w:val="0"/>
                      <w:marRight w:val="0"/>
                      <w:marTop w:val="0"/>
                      <w:marBottom w:val="0"/>
                      <w:divBdr>
                        <w:top w:val="none" w:sz="0" w:space="0" w:color="auto"/>
                        <w:left w:val="none" w:sz="0" w:space="0" w:color="auto"/>
                        <w:bottom w:val="none" w:sz="0" w:space="0" w:color="auto"/>
                        <w:right w:val="none" w:sz="0" w:space="0" w:color="auto"/>
                      </w:divBdr>
                    </w:div>
                  </w:divsChild>
                </w:div>
                <w:div w:id="537276131">
                  <w:marLeft w:val="0"/>
                  <w:marRight w:val="0"/>
                  <w:marTop w:val="0"/>
                  <w:marBottom w:val="0"/>
                  <w:divBdr>
                    <w:top w:val="none" w:sz="0" w:space="0" w:color="auto"/>
                    <w:left w:val="none" w:sz="0" w:space="0" w:color="auto"/>
                    <w:bottom w:val="none" w:sz="0" w:space="0" w:color="auto"/>
                    <w:right w:val="none" w:sz="0" w:space="0" w:color="auto"/>
                  </w:divBdr>
                  <w:divsChild>
                    <w:div w:id="1878665396">
                      <w:marLeft w:val="0"/>
                      <w:marRight w:val="0"/>
                      <w:marTop w:val="0"/>
                      <w:marBottom w:val="0"/>
                      <w:divBdr>
                        <w:top w:val="none" w:sz="0" w:space="0" w:color="auto"/>
                        <w:left w:val="none" w:sz="0" w:space="0" w:color="auto"/>
                        <w:bottom w:val="none" w:sz="0" w:space="0" w:color="auto"/>
                        <w:right w:val="none" w:sz="0" w:space="0" w:color="auto"/>
                      </w:divBdr>
                    </w:div>
                  </w:divsChild>
                </w:div>
                <w:div w:id="543517385">
                  <w:marLeft w:val="0"/>
                  <w:marRight w:val="0"/>
                  <w:marTop w:val="0"/>
                  <w:marBottom w:val="0"/>
                  <w:divBdr>
                    <w:top w:val="none" w:sz="0" w:space="0" w:color="auto"/>
                    <w:left w:val="none" w:sz="0" w:space="0" w:color="auto"/>
                    <w:bottom w:val="none" w:sz="0" w:space="0" w:color="auto"/>
                    <w:right w:val="none" w:sz="0" w:space="0" w:color="auto"/>
                  </w:divBdr>
                  <w:divsChild>
                    <w:div w:id="892546876">
                      <w:marLeft w:val="0"/>
                      <w:marRight w:val="0"/>
                      <w:marTop w:val="0"/>
                      <w:marBottom w:val="0"/>
                      <w:divBdr>
                        <w:top w:val="none" w:sz="0" w:space="0" w:color="auto"/>
                        <w:left w:val="none" w:sz="0" w:space="0" w:color="auto"/>
                        <w:bottom w:val="none" w:sz="0" w:space="0" w:color="auto"/>
                        <w:right w:val="none" w:sz="0" w:space="0" w:color="auto"/>
                      </w:divBdr>
                    </w:div>
                  </w:divsChild>
                </w:div>
                <w:div w:id="563679389">
                  <w:marLeft w:val="0"/>
                  <w:marRight w:val="0"/>
                  <w:marTop w:val="0"/>
                  <w:marBottom w:val="0"/>
                  <w:divBdr>
                    <w:top w:val="none" w:sz="0" w:space="0" w:color="auto"/>
                    <w:left w:val="none" w:sz="0" w:space="0" w:color="auto"/>
                    <w:bottom w:val="none" w:sz="0" w:space="0" w:color="auto"/>
                    <w:right w:val="none" w:sz="0" w:space="0" w:color="auto"/>
                  </w:divBdr>
                  <w:divsChild>
                    <w:div w:id="1588146797">
                      <w:marLeft w:val="0"/>
                      <w:marRight w:val="0"/>
                      <w:marTop w:val="0"/>
                      <w:marBottom w:val="0"/>
                      <w:divBdr>
                        <w:top w:val="none" w:sz="0" w:space="0" w:color="auto"/>
                        <w:left w:val="none" w:sz="0" w:space="0" w:color="auto"/>
                        <w:bottom w:val="none" w:sz="0" w:space="0" w:color="auto"/>
                        <w:right w:val="none" w:sz="0" w:space="0" w:color="auto"/>
                      </w:divBdr>
                    </w:div>
                  </w:divsChild>
                </w:div>
                <w:div w:id="594361237">
                  <w:marLeft w:val="0"/>
                  <w:marRight w:val="0"/>
                  <w:marTop w:val="0"/>
                  <w:marBottom w:val="0"/>
                  <w:divBdr>
                    <w:top w:val="none" w:sz="0" w:space="0" w:color="auto"/>
                    <w:left w:val="none" w:sz="0" w:space="0" w:color="auto"/>
                    <w:bottom w:val="none" w:sz="0" w:space="0" w:color="auto"/>
                    <w:right w:val="none" w:sz="0" w:space="0" w:color="auto"/>
                  </w:divBdr>
                  <w:divsChild>
                    <w:div w:id="379982757">
                      <w:marLeft w:val="0"/>
                      <w:marRight w:val="0"/>
                      <w:marTop w:val="0"/>
                      <w:marBottom w:val="0"/>
                      <w:divBdr>
                        <w:top w:val="none" w:sz="0" w:space="0" w:color="auto"/>
                        <w:left w:val="none" w:sz="0" w:space="0" w:color="auto"/>
                        <w:bottom w:val="none" w:sz="0" w:space="0" w:color="auto"/>
                        <w:right w:val="none" w:sz="0" w:space="0" w:color="auto"/>
                      </w:divBdr>
                    </w:div>
                  </w:divsChild>
                </w:div>
                <w:div w:id="595333885">
                  <w:marLeft w:val="0"/>
                  <w:marRight w:val="0"/>
                  <w:marTop w:val="0"/>
                  <w:marBottom w:val="0"/>
                  <w:divBdr>
                    <w:top w:val="none" w:sz="0" w:space="0" w:color="auto"/>
                    <w:left w:val="none" w:sz="0" w:space="0" w:color="auto"/>
                    <w:bottom w:val="none" w:sz="0" w:space="0" w:color="auto"/>
                    <w:right w:val="none" w:sz="0" w:space="0" w:color="auto"/>
                  </w:divBdr>
                  <w:divsChild>
                    <w:div w:id="1084686497">
                      <w:marLeft w:val="0"/>
                      <w:marRight w:val="0"/>
                      <w:marTop w:val="0"/>
                      <w:marBottom w:val="0"/>
                      <w:divBdr>
                        <w:top w:val="none" w:sz="0" w:space="0" w:color="auto"/>
                        <w:left w:val="none" w:sz="0" w:space="0" w:color="auto"/>
                        <w:bottom w:val="none" w:sz="0" w:space="0" w:color="auto"/>
                        <w:right w:val="none" w:sz="0" w:space="0" w:color="auto"/>
                      </w:divBdr>
                    </w:div>
                  </w:divsChild>
                </w:div>
                <w:div w:id="612635343">
                  <w:marLeft w:val="0"/>
                  <w:marRight w:val="0"/>
                  <w:marTop w:val="0"/>
                  <w:marBottom w:val="0"/>
                  <w:divBdr>
                    <w:top w:val="none" w:sz="0" w:space="0" w:color="auto"/>
                    <w:left w:val="none" w:sz="0" w:space="0" w:color="auto"/>
                    <w:bottom w:val="none" w:sz="0" w:space="0" w:color="auto"/>
                    <w:right w:val="none" w:sz="0" w:space="0" w:color="auto"/>
                  </w:divBdr>
                  <w:divsChild>
                    <w:div w:id="1793745954">
                      <w:marLeft w:val="0"/>
                      <w:marRight w:val="0"/>
                      <w:marTop w:val="0"/>
                      <w:marBottom w:val="0"/>
                      <w:divBdr>
                        <w:top w:val="none" w:sz="0" w:space="0" w:color="auto"/>
                        <w:left w:val="none" w:sz="0" w:space="0" w:color="auto"/>
                        <w:bottom w:val="none" w:sz="0" w:space="0" w:color="auto"/>
                        <w:right w:val="none" w:sz="0" w:space="0" w:color="auto"/>
                      </w:divBdr>
                    </w:div>
                  </w:divsChild>
                </w:div>
                <w:div w:id="630981223">
                  <w:marLeft w:val="0"/>
                  <w:marRight w:val="0"/>
                  <w:marTop w:val="0"/>
                  <w:marBottom w:val="0"/>
                  <w:divBdr>
                    <w:top w:val="none" w:sz="0" w:space="0" w:color="auto"/>
                    <w:left w:val="none" w:sz="0" w:space="0" w:color="auto"/>
                    <w:bottom w:val="none" w:sz="0" w:space="0" w:color="auto"/>
                    <w:right w:val="none" w:sz="0" w:space="0" w:color="auto"/>
                  </w:divBdr>
                  <w:divsChild>
                    <w:div w:id="1280721762">
                      <w:marLeft w:val="0"/>
                      <w:marRight w:val="0"/>
                      <w:marTop w:val="0"/>
                      <w:marBottom w:val="0"/>
                      <w:divBdr>
                        <w:top w:val="none" w:sz="0" w:space="0" w:color="auto"/>
                        <w:left w:val="none" w:sz="0" w:space="0" w:color="auto"/>
                        <w:bottom w:val="none" w:sz="0" w:space="0" w:color="auto"/>
                        <w:right w:val="none" w:sz="0" w:space="0" w:color="auto"/>
                      </w:divBdr>
                    </w:div>
                  </w:divsChild>
                </w:div>
                <w:div w:id="644548045">
                  <w:marLeft w:val="0"/>
                  <w:marRight w:val="0"/>
                  <w:marTop w:val="0"/>
                  <w:marBottom w:val="0"/>
                  <w:divBdr>
                    <w:top w:val="none" w:sz="0" w:space="0" w:color="auto"/>
                    <w:left w:val="none" w:sz="0" w:space="0" w:color="auto"/>
                    <w:bottom w:val="none" w:sz="0" w:space="0" w:color="auto"/>
                    <w:right w:val="none" w:sz="0" w:space="0" w:color="auto"/>
                  </w:divBdr>
                  <w:divsChild>
                    <w:div w:id="630282334">
                      <w:marLeft w:val="0"/>
                      <w:marRight w:val="0"/>
                      <w:marTop w:val="0"/>
                      <w:marBottom w:val="0"/>
                      <w:divBdr>
                        <w:top w:val="none" w:sz="0" w:space="0" w:color="auto"/>
                        <w:left w:val="none" w:sz="0" w:space="0" w:color="auto"/>
                        <w:bottom w:val="none" w:sz="0" w:space="0" w:color="auto"/>
                        <w:right w:val="none" w:sz="0" w:space="0" w:color="auto"/>
                      </w:divBdr>
                    </w:div>
                  </w:divsChild>
                </w:div>
                <w:div w:id="706415423">
                  <w:marLeft w:val="0"/>
                  <w:marRight w:val="0"/>
                  <w:marTop w:val="0"/>
                  <w:marBottom w:val="0"/>
                  <w:divBdr>
                    <w:top w:val="none" w:sz="0" w:space="0" w:color="auto"/>
                    <w:left w:val="none" w:sz="0" w:space="0" w:color="auto"/>
                    <w:bottom w:val="none" w:sz="0" w:space="0" w:color="auto"/>
                    <w:right w:val="none" w:sz="0" w:space="0" w:color="auto"/>
                  </w:divBdr>
                  <w:divsChild>
                    <w:div w:id="1014066008">
                      <w:marLeft w:val="0"/>
                      <w:marRight w:val="0"/>
                      <w:marTop w:val="0"/>
                      <w:marBottom w:val="0"/>
                      <w:divBdr>
                        <w:top w:val="none" w:sz="0" w:space="0" w:color="auto"/>
                        <w:left w:val="none" w:sz="0" w:space="0" w:color="auto"/>
                        <w:bottom w:val="none" w:sz="0" w:space="0" w:color="auto"/>
                        <w:right w:val="none" w:sz="0" w:space="0" w:color="auto"/>
                      </w:divBdr>
                    </w:div>
                  </w:divsChild>
                </w:div>
                <w:div w:id="709916949">
                  <w:marLeft w:val="0"/>
                  <w:marRight w:val="0"/>
                  <w:marTop w:val="0"/>
                  <w:marBottom w:val="0"/>
                  <w:divBdr>
                    <w:top w:val="none" w:sz="0" w:space="0" w:color="auto"/>
                    <w:left w:val="none" w:sz="0" w:space="0" w:color="auto"/>
                    <w:bottom w:val="none" w:sz="0" w:space="0" w:color="auto"/>
                    <w:right w:val="none" w:sz="0" w:space="0" w:color="auto"/>
                  </w:divBdr>
                  <w:divsChild>
                    <w:div w:id="1816294436">
                      <w:marLeft w:val="0"/>
                      <w:marRight w:val="0"/>
                      <w:marTop w:val="0"/>
                      <w:marBottom w:val="0"/>
                      <w:divBdr>
                        <w:top w:val="none" w:sz="0" w:space="0" w:color="auto"/>
                        <w:left w:val="none" w:sz="0" w:space="0" w:color="auto"/>
                        <w:bottom w:val="none" w:sz="0" w:space="0" w:color="auto"/>
                        <w:right w:val="none" w:sz="0" w:space="0" w:color="auto"/>
                      </w:divBdr>
                    </w:div>
                  </w:divsChild>
                </w:div>
                <w:div w:id="831602767">
                  <w:marLeft w:val="0"/>
                  <w:marRight w:val="0"/>
                  <w:marTop w:val="0"/>
                  <w:marBottom w:val="0"/>
                  <w:divBdr>
                    <w:top w:val="none" w:sz="0" w:space="0" w:color="auto"/>
                    <w:left w:val="none" w:sz="0" w:space="0" w:color="auto"/>
                    <w:bottom w:val="none" w:sz="0" w:space="0" w:color="auto"/>
                    <w:right w:val="none" w:sz="0" w:space="0" w:color="auto"/>
                  </w:divBdr>
                  <w:divsChild>
                    <w:div w:id="597718776">
                      <w:marLeft w:val="0"/>
                      <w:marRight w:val="0"/>
                      <w:marTop w:val="0"/>
                      <w:marBottom w:val="0"/>
                      <w:divBdr>
                        <w:top w:val="none" w:sz="0" w:space="0" w:color="auto"/>
                        <w:left w:val="none" w:sz="0" w:space="0" w:color="auto"/>
                        <w:bottom w:val="none" w:sz="0" w:space="0" w:color="auto"/>
                        <w:right w:val="none" w:sz="0" w:space="0" w:color="auto"/>
                      </w:divBdr>
                    </w:div>
                  </w:divsChild>
                </w:div>
                <w:div w:id="841815288">
                  <w:marLeft w:val="0"/>
                  <w:marRight w:val="0"/>
                  <w:marTop w:val="0"/>
                  <w:marBottom w:val="0"/>
                  <w:divBdr>
                    <w:top w:val="none" w:sz="0" w:space="0" w:color="auto"/>
                    <w:left w:val="none" w:sz="0" w:space="0" w:color="auto"/>
                    <w:bottom w:val="none" w:sz="0" w:space="0" w:color="auto"/>
                    <w:right w:val="none" w:sz="0" w:space="0" w:color="auto"/>
                  </w:divBdr>
                  <w:divsChild>
                    <w:div w:id="1363434614">
                      <w:marLeft w:val="0"/>
                      <w:marRight w:val="0"/>
                      <w:marTop w:val="0"/>
                      <w:marBottom w:val="0"/>
                      <w:divBdr>
                        <w:top w:val="none" w:sz="0" w:space="0" w:color="auto"/>
                        <w:left w:val="none" w:sz="0" w:space="0" w:color="auto"/>
                        <w:bottom w:val="none" w:sz="0" w:space="0" w:color="auto"/>
                        <w:right w:val="none" w:sz="0" w:space="0" w:color="auto"/>
                      </w:divBdr>
                    </w:div>
                  </w:divsChild>
                </w:div>
                <w:div w:id="852300825">
                  <w:marLeft w:val="0"/>
                  <w:marRight w:val="0"/>
                  <w:marTop w:val="0"/>
                  <w:marBottom w:val="0"/>
                  <w:divBdr>
                    <w:top w:val="none" w:sz="0" w:space="0" w:color="auto"/>
                    <w:left w:val="none" w:sz="0" w:space="0" w:color="auto"/>
                    <w:bottom w:val="none" w:sz="0" w:space="0" w:color="auto"/>
                    <w:right w:val="none" w:sz="0" w:space="0" w:color="auto"/>
                  </w:divBdr>
                  <w:divsChild>
                    <w:div w:id="812678961">
                      <w:marLeft w:val="0"/>
                      <w:marRight w:val="0"/>
                      <w:marTop w:val="0"/>
                      <w:marBottom w:val="0"/>
                      <w:divBdr>
                        <w:top w:val="none" w:sz="0" w:space="0" w:color="auto"/>
                        <w:left w:val="none" w:sz="0" w:space="0" w:color="auto"/>
                        <w:bottom w:val="none" w:sz="0" w:space="0" w:color="auto"/>
                        <w:right w:val="none" w:sz="0" w:space="0" w:color="auto"/>
                      </w:divBdr>
                    </w:div>
                  </w:divsChild>
                </w:div>
                <w:div w:id="946930964">
                  <w:marLeft w:val="0"/>
                  <w:marRight w:val="0"/>
                  <w:marTop w:val="0"/>
                  <w:marBottom w:val="0"/>
                  <w:divBdr>
                    <w:top w:val="none" w:sz="0" w:space="0" w:color="auto"/>
                    <w:left w:val="none" w:sz="0" w:space="0" w:color="auto"/>
                    <w:bottom w:val="none" w:sz="0" w:space="0" w:color="auto"/>
                    <w:right w:val="none" w:sz="0" w:space="0" w:color="auto"/>
                  </w:divBdr>
                  <w:divsChild>
                    <w:div w:id="750587486">
                      <w:marLeft w:val="0"/>
                      <w:marRight w:val="0"/>
                      <w:marTop w:val="0"/>
                      <w:marBottom w:val="0"/>
                      <w:divBdr>
                        <w:top w:val="none" w:sz="0" w:space="0" w:color="auto"/>
                        <w:left w:val="none" w:sz="0" w:space="0" w:color="auto"/>
                        <w:bottom w:val="none" w:sz="0" w:space="0" w:color="auto"/>
                        <w:right w:val="none" w:sz="0" w:space="0" w:color="auto"/>
                      </w:divBdr>
                    </w:div>
                  </w:divsChild>
                </w:div>
                <w:div w:id="953172974">
                  <w:marLeft w:val="0"/>
                  <w:marRight w:val="0"/>
                  <w:marTop w:val="0"/>
                  <w:marBottom w:val="0"/>
                  <w:divBdr>
                    <w:top w:val="none" w:sz="0" w:space="0" w:color="auto"/>
                    <w:left w:val="none" w:sz="0" w:space="0" w:color="auto"/>
                    <w:bottom w:val="none" w:sz="0" w:space="0" w:color="auto"/>
                    <w:right w:val="none" w:sz="0" w:space="0" w:color="auto"/>
                  </w:divBdr>
                  <w:divsChild>
                    <w:div w:id="535430883">
                      <w:marLeft w:val="0"/>
                      <w:marRight w:val="0"/>
                      <w:marTop w:val="0"/>
                      <w:marBottom w:val="0"/>
                      <w:divBdr>
                        <w:top w:val="none" w:sz="0" w:space="0" w:color="auto"/>
                        <w:left w:val="none" w:sz="0" w:space="0" w:color="auto"/>
                        <w:bottom w:val="none" w:sz="0" w:space="0" w:color="auto"/>
                        <w:right w:val="none" w:sz="0" w:space="0" w:color="auto"/>
                      </w:divBdr>
                    </w:div>
                  </w:divsChild>
                </w:div>
                <w:div w:id="1009060193">
                  <w:marLeft w:val="0"/>
                  <w:marRight w:val="0"/>
                  <w:marTop w:val="0"/>
                  <w:marBottom w:val="0"/>
                  <w:divBdr>
                    <w:top w:val="none" w:sz="0" w:space="0" w:color="auto"/>
                    <w:left w:val="none" w:sz="0" w:space="0" w:color="auto"/>
                    <w:bottom w:val="none" w:sz="0" w:space="0" w:color="auto"/>
                    <w:right w:val="none" w:sz="0" w:space="0" w:color="auto"/>
                  </w:divBdr>
                  <w:divsChild>
                    <w:div w:id="659576179">
                      <w:marLeft w:val="0"/>
                      <w:marRight w:val="0"/>
                      <w:marTop w:val="0"/>
                      <w:marBottom w:val="0"/>
                      <w:divBdr>
                        <w:top w:val="none" w:sz="0" w:space="0" w:color="auto"/>
                        <w:left w:val="none" w:sz="0" w:space="0" w:color="auto"/>
                        <w:bottom w:val="none" w:sz="0" w:space="0" w:color="auto"/>
                        <w:right w:val="none" w:sz="0" w:space="0" w:color="auto"/>
                      </w:divBdr>
                    </w:div>
                  </w:divsChild>
                </w:div>
                <w:div w:id="1128357685">
                  <w:marLeft w:val="0"/>
                  <w:marRight w:val="0"/>
                  <w:marTop w:val="0"/>
                  <w:marBottom w:val="0"/>
                  <w:divBdr>
                    <w:top w:val="none" w:sz="0" w:space="0" w:color="auto"/>
                    <w:left w:val="none" w:sz="0" w:space="0" w:color="auto"/>
                    <w:bottom w:val="none" w:sz="0" w:space="0" w:color="auto"/>
                    <w:right w:val="none" w:sz="0" w:space="0" w:color="auto"/>
                  </w:divBdr>
                  <w:divsChild>
                    <w:div w:id="98450404">
                      <w:marLeft w:val="0"/>
                      <w:marRight w:val="0"/>
                      <w:marTop w:val="0"/>
                      <w:marBottom w:val="0"/>
                      <w:divBdr>
                        <w:top w:val="none" w:sz="0" w:space="0" w:color="auto"/>
                        <w:left w:val="none" w:sz="0" w:space="0" w:color="auto"/>
                        <w:bottom w:val="none" w:sz="0" w:space="0" w:color="auto"/>
                        <w:right w:val="none" w:sz="0" w:space="0" w:color="auto"/>
                      </w:divBdr>
                    </w:div>
                  </w:divsChild>
                </w:div>
                <w:div w:id="1159614861">
                  <w:marLeft w:val="0"/>
                  <w:marRight w:val="0"/>
                  <w:marTop w:val="0"/>
                  <w:marBottom w:val="0"/>
                  <w:divBdr>
                    <w:top w:val="none" w:sz="0" w:space="0" w:color="auto"/>
                    <w:left w:val="none" w:sz="0" w:space="0" w:color="auto"/>
                    <w:bottom w:val="none" w:sz="0" w:space="0" w:color="auto"/>
                    <w:right w:val="none" w:sz="0" w:space="0" w:color="auto"/>
                  </w:divBdr>
                  <w:divsChild>
                    <w:div w:id="84812277">
                      <w:marLeft w:val="0"/>
                      <w:marRight w:val="0"/>
                      <w:marTop w:val="0"/>
                      <w:marBottom w:val="0"/>
                      <w:divBdr>
                        <w:top w:val="none" w:sz="0" w:space="0" w:color="auto"/>
                        <w:left w:val="none" w:sz="0" w:space="0" w:color="auto"/>
                        <w:bottom w:val="none" w:sz="0" w:space="0" w:color="auto"/>
                        <w:right w:val="none" w:sz="0" w:space="0" w:color="auto"/>
                      </w:divBdr>
                    </w:div>
                  </w:divsChild>
                </w:div>
                <w:div w:id="1167601012">
                  <w:marLeft w:val="0"/>
                  <w:marRight w:val="0"/>
                  <w:marTop w:val="0"/>
                  <w:marBottom w:val="0"/>
                  <w:divBdr>
                    <w:top w:val="none" w:sz="0" w:space="0" w:color="auto"/>
                    <w:left w:val="none" w:sz="0" w:space="0" w:color="auto"/>
                    <w:bottom w:val="none" w:sz="0" w:space="0" w:color="auto"/>
                    <w:right w:val="none" w:sz="0" w:space="0" w:color="auto"/>
                  </w:divBdr>
                  <w:divsChild>
                    <w:div w:id="758214412">
                      <w:marLeft w:val="0"/>
                      <w:marRight w:val="0"/>
                      <w:marTop w:val="0"/>
                      <w:marBottom w:val="0"/>
                      <w:divBdr>
                        <w:top w:val="none" w:sz="0" w:space="0" w:color="auto"/>
                        <w:left w:val="none" w:sz="0" w:space="0" w:color="auto"/>
                        <w:bottom w:val="none" w:sz="0" w:space="0" w:color="auto"/>
                        <w:right w:val="none" w:sz="0" w:space="0" w:color="auto"/>
                      </w:divBdr>
                    </w:div>
                  </w:divsChild>
                </w:div>
                <w:div w:id="1234967755">
                  <w:marLeft w:val="0"/>
                  <w:marRight w:val="0"/>
                  <w:marTop w:val="0"/>
                  <w:marBottom w:val="0"/>
                  <w:divBdr>
                    <w:top w:val="none" w:sz="0" w:space="0" w:color="auto"/>
                    <w:left w:val="none" w:sz="0" w:space="0" w:color="auto"/>
                    <w:bottom w:val="none" w:sz="0" w:space="0" w:color="auto"/>
                    <w:right w:val="none" w:sz="0" w:space="0" w:color="auto"/>
                  </w:divBdr>
                  <w:divsChild>
                    <w:div w:id="51081506">
                      <w:marLeft w:val="0"/>
                      <w:marRight w:val="0"/>
                      <w:marTop w:val="0"/>
                      <w:marBottom w:val="0"/>
                      <w:divBdr>
                        <w:top w:val="none" w:sz="0" w:space="0" w:color="auto"/>
                        <w:left w:val="none" w:sz="0" w:space="0" w:color="auto"/>
                        <w:bottom w:val="none" w:sz="0" w:space="0" w:color="auto"/>
                        <w:right w:val="none" w:sz="0" w:space="0" w:color="auto"/>
                      </w:divBdr>
                    </w:div>
                  </w:divsChild>
                </w:div>
                <w:div w:id="1237206256">
                  <w:marLeft w:val="0"/>
                  <w:marRight w:val="0"/>
                  <w:marTop w:val="0"/>
                  <w:marBottom w:val="0"/>
                  <w:divBdr>
                    <w:top w:val="none" w:sz="0" w:space="0" w:color="auto"/>
                    <w:left w:val="none" w:sz="0" w:space="0" w:color="auto"/>
                    <w:bottom w:val="none" w:sz="0" w:space="0" w:color="auto"/>
                    <w:right w:val="none" w:sz="0" w:space="0" w:color="auto"/>
                  </w:divBdr>
                  <w:divsChild>
                    <w:div w:id="693380124">
                      <w:marLeft w:val="0"/>
                      <w:marRight w:val="0"/>
                      <w:marTop w:val="0"/>
                      <w:marBottom w:val="0"/>
                      <w:divBdr>
                        <w:top w:val="none" w:sz="0" w:space="0" w:color="auto"/>
                        <w:left w:val="none" w:sz="0" w:space="0" w:color="auto"/>
                        <w:bottom w:val="none" w:sz="0" w:space="0" w:color="auto"/>
                        <w:right w:val="none" w:sz="0" w:space="0" w:color="auto"/>
                      </w:divBdr>
                    </w:div>
                  </w:divsChild>
                </w:div>
                <w:div w:id="1282961111">
                  <w:marLeft w:val="0"/>
                  <w:marRight w:val="0"/>
                  <w:marTop w:val="0"/>
                  <w:marBottom w:val="0"/>
                  <w:divBdr>
                    <w:top w:val="none" w:sz="0" w:space="0" w:color="auto"/>
                    <w:left w:val="none" w:sz="0" w:space="0" w:color="auto"/>
                    <w:bottom w:val="none" w:sz="0" w:space="0" w:color="auto"/>
                    <w:right w:val="none" w:sz="0" w:space="0" w:color="auto"/>
                  </w:divBdr>
                  <w:divsChild>
                    <w:div w:id="121777497">
                      <w:marLeft w:val="0"/>
                      <w:marRight w:val="0"/>
                      <w:marTop w:val="0"/>
                      <w:marBottom w:val="0"/>
                      <w:divBdr>
                        <w:top w:val="none" w:sz="0" w:space="0" w:color="auto"/>
                        <w:left w:val="none" w:sz="0" w:space="0" w:color="auto"/>
                        <w:bottom w:val="none" w:sz="0" w:space="0" w:color="auto"/>
                        <w:right w:val="none" w:sz="0" w:space="0" w:color="auto"/>
                      </w:divBdr>
                    </w:div>
                  </w:divsChild>
                </w:div>
                <w:div w:id="1360399946">
                  <w:marLeft w:val="0"/>
                  <w:marRight w:val="0"/>
                  <w:marTop w:val="0"/>
                  <w:marBottom w:val="0"/>
                  <w:divBdr>
                    <w:top w:val="none" w:sz="0" w:space="0" w:color="auto"/>
                    <w:left w:val="none" w:sz="0" w:space="0" w:color="auto"/>
                    <w:bottom w:val="none" w:sz="0" w:space="0" w:color="auto"/>
                    <w:right w:val="none" w:sz="0" w:space="0" w:color="auto"/>
                  </w:divBdr>
                  <w:divsChild>
                    <w:div w:id="259413584">
                      <w:marLeft w:val="0"/>
                      <w:marRight w:val="0"/>
                      <w:marTop w:val="0"/>
                      <w:marBottom w:val="0"/>
                      <w:divBdr>
                        <w:top w:val="none" w:sz="0" w:space="0" w:color="auto"/>
                        <w:left w:val="none" w:sz="0" w:space="0" w:color="auto"/>
                        <w:bottom w:val="none" w:sz="0" w:space="0" w:color="auto"/>
                        <w:right w:val="none" w:sz="0" w:space="0" w:color="auto"/>
                      </w:divBdr>
                    </w:div>
                  </w:divsChild>
                </w:div>
                <w:div w:id="1378121819">
                  <w:marLeft w:val="0"/>
                  <w:marRight w:val="0"/>
                  <w:marTop w:val="0"/>
                  <w:marBottom w:val="0"/>
                  <w:divBdr>
                    <w:top w:val="none" w:sz="0" w:space="0" w:color="auto"/>
                    <w:left w:val="none" w:sz="0" w:space="0" w:color="auto"/>
                    <w:bottom w:val="none" w:sz="0" w:space="0" w:color="auto"/>
                    <w:right w:val="none" w:sz="0" w:space="0" w:color="auto"/>
                  </w:divBdr>
                  <w:divsChild>
                    <w:div w:id="1499929557">
                      <w:marLeft w:val="0"/>
                      <w:marRight w:val="0"/>
                      <w:marTop w:val="0"/>
                      <w:marBottom w:val="0"/>
                      <w:divBdr>
                        <w:top w:val="none" w:sz="0" w:space="0" w:color="auto"/>
                        <w:left w:val="none" w:sz="0" w:space="0" w:color="auto"/>
                        <w:bottom w:val="none" w:sz="0" w:space="0" w:color="auto"/>
                        <w:right w:val="none" w:sz="0" w:space="0" w:color="auto"/>
                      </w:divBdr>
                    </w:div>
                  </w:divsChild>
                </w:div>
                <w:div w:id="1403985694">
                  <w:marLeft w:val="0"/>
                  <w:marRight w:val="0"/>
                  <w:marTop w:val="0"/>
                  <w:marBottom w:val="0"/>
                  <w:divBdr>
                    <w:top w:val="none" w:sz="0" w:space="0" w:color="auto"/>
                    <w:left w:val="none" w:sz="0" w:space="0" w:color="auto"/>
                    <w:bottom w:val="none" w:sz="0" w:space="0" w:color="auto"/>
                    <w:right w:val="none" w:sz="0" w:space="0" w:color="auto"/>
                  </w:divBdr>
                  <w:divsChild>
                    <w:div w:id="163476754">
                      <w:marLeft w:val="0"/>
                      <w:marRight w:val="0"/>
                      <w:marTop w:val="0"/>
                      <w:marBottom w:val="0"/>
                      <w:divBdr>
                        <w:top w:val="none" w:sz="0" w:space="0" w:color="auto"/>
                        <w:left w:val="none" w:sz="0" w:space="0" w:color="auto"/>
                        <w:bottom w:val="none" w:sz="0" w:space="0" w:color="auto"/>
                        <w:right w:val="none" w:sz="0" w:space="0" w:color="auto"/>
                      </w:divBdr>
                    </w:div>
                  </w:divsChild>
                </w:div>
                <w:div w:id="1420953082">
                  <w:marLeft w:val="0"/>
                  <w:marRight w:val="0"/>
                  <w:marTop w:val="0"/>
                  <w:marBottom w:val="0"/>
                  <w:divBdr>
                    <w:top w:val="none" w:sz="0" w:space="0" w:color="auto"/>
                    <w:left w:val="none" w:sz="0" w:space="0" w:color="auto"/>
                    <w:bottom w:val="none" w:sz="0" w:space="0" w:color="auto"/>
                    <w:right w:val="none" w:sz="0" w:space="0" w:color="auto"/>
                  </w:divBdr>
                  <w:divsChild>
                    <w:div w:id="411973595">
                      <w:marLeft w:val="0"/>
                      <w:marRight w:val="0"/>
                      <w:marTop w:val="0"/>
                      <w:marBottom w:val="0"/>
                      <w:divBdr>
                        <w:top w:val="none" w:sz="0" w:space="0" w:color="auto"/>
                        <w:left w:val="none" w:sz="0" w:space="0" w:color="auto"/>
                        <w:bottom w:val="none" w:sz="0" w:space="0" w:color="auto"/>
                        <w:right w:val="none" w:sz="0" w:space="0" w:color="auto"/>
                      </w:divBdr>
                    </w:div>
                  </w:divsChild>
                </w:div>
                <w:div w:id="1424645592">
                  <w:marLeft w:val="0"/>
                  <w:marRight w:val="0"/>
                  <w:marTop w:val="0"/>
                  <w:marBottom w:val="0"/>
                  <w:divBdr>
                    <w:top w:val="none" w:sz="0" w:space="0" w:color="auto"/>
                    <w:left w:val="none" w:sz="0" w:space="0" w:color="auto"/>
                    <w:bottom w:val="none" w:sz="0" w:space="0" w:color="auto"/>
                    <w:right w:val="none" w:sz="0" w:space="0" w:color="auto"/>
                  </w:divBdr>
                  <w:divsChild>
                    <w:div w:id="998267058">
                      <w:marLeft w:val="0"/>
                      <w:marRight w:val="0"/>
                      <w:marTop w:val="0"/>
                      <w:marBottom w:val="0"/>
                      <w:divBdr>
                        <w:top w:val="none" w:sz="0" w:space="0" w:color="auto"/>
                        <w:left w:val="none" w:sz="0" w:space="0" w:color="auto"/>
                        <w:bottom w:val="none" w:sz="0" w:space="0" w:color="auto"/>
                        <w:right w:val="none" w:sz="0" w:space="0" w:color="auto"/>
                      </w:divBdr>
                    </w:div>
                  </w:divsChild>
                </w:div>
                <w:div w:id="1438603987">
                  <w:marLeft w:val="0"/>
                  <w:marRight w:val="0"/>
                  <w:marTop w:val="0"/>
                  <w:marBottom w:val="0"/>
                  <w:divBdr>
                    <w:top w:val="none" w:sz="0" w:space="0" w:color="auto"/>
                    <w:left w:val="none" w:sz="0" w:space="0" w:color="auto"/>
                    <w:bottom w:val="none" w:sz="0" w:space="0" w:color="auto"/>
                    <w:right w:val="none" w:sz="0" w:space="0" w:color="auto"/>
                  </w:divBdr>
                  <w:divsChild>
                    <w:div w:id="425930621">
                      <w:marLeft w:val="0"/>
                      <w:marRight w:val="0"/>
                      <w:marTop w:val="0"/>
                      <w:marBottom w:val="0"/>
                      <w:divBdr>
                        <w:top w:val="none" w:sz="0" w:space="0" w:color="auto"/>
                        <w:left w:val="none" w:sz="0" w:space="0" w:color="auto"/>
                        <w:bottom w:val="none" w:sz="0" w:space="0" w:color="auto"/>
                        <w:right w:val="none" w:sz="0" w:space="0" w:color="auto"/>
                      </w:divBdr>
                    </w:div>
                  </w:divsChild>
                </w:div>
                <w:div w:id="1475372566">
                  <w:marLeft w:val="0"/>
                  <w:marRight w:val="0"/>
                  <w:marTop w:val="0"/>
                  <w:marBottom w:val="0"/>
                  <w:divBdr>
                    <w:top w:val="none" w:sz="0" w:space="0" w:color="auto"/>
                    <w:left w:val="none" w:sz="0" w:space="0" w:color="auto"/>
                    <w:bottom w:val="none" w:sz="0" w:space="0" w:color="auto"/>
                    <w:right w:val="none" w:sz="0" w:space="0" w:color="auto"/>
                  </w:divBdr>
                  <w:divsChild>
                    <w:div w:id="65081601">
                      <w:marLeft w:val="0"/>
                      <w:marRight w:val="0"/>
                      <w:marTop w:val="0"/>
                      <w:marBottom w:val="0"/>
                      <w:divBdr>
                        <w:top w:val="none" w:sz="0" w:space="0" w:color="auto"/>
                        <w:left w:val="none" w:sz="0" w:space="0" w:color="auto"/>
                        <w:bottom w:val="none" w:sz="0" w:space="0" w:color="auto"/>
                        <w:right w:val="none" w:sz="0" w:space="0" w:color="auto"/>
                      </w:divBdr>
                    </w:div>
                  </w:divsChild>
                </w:div>
                <w:div w:id="1508204277">
                  <w:marLeft w:val="0"/>
                  <w:marRight w:val="0"/>
                  <w:marTop w:val="0"/>
                  <w:marBottom w:val="0"/>
                  <w:divBdr>
                    <w:top w:val="none" w:sz="0" w:space="0" w:color="auto"/>
                    <w:left w:val="none" w:sz="0" w:space="0" w:color="auto"/>
                    <w:bottom w:val="none" w:sz="0" w:space="0" w:color="auto"/>
                    <w:right w:val="none" w:sz="0" w:space="0" w:color="auto"/>
                  </w:divBdr>
                  <w:divsChild>
                    <w:div w:id="1398046187">
                      <w:marLeft w:val="0"/>
                      <w:marRight w:val="0"/>
                      <w:marTop w:val="0"/>
                      <w:marBottom w:val="0"/>
                      <w:divBdr>
                        <w:top w:val="none" w:sz="0" w:space="0" w:color="auto"/>
                        <w:left w:val="none" w:sz="0" w:space="0" w:color="auto"/>
                        <w:bottom w:val="none" w:sz="0" w:space="0" w:color="auto"/>
                        <w:right w:val="none" w:sz="0" w:space="0" w:color="auto"/>
                      </w:divBdr>
                    </w:div>
                  </w:divsChild>
                </w:div>
                <w:div w:id="1510408333">
                  <w:marLeft w:val="0"/>
                  <w:marRight w:val="0"/>
                  <w:marTop w:val="0"/>
                  <w:marBottom w:val="0"/>
                  <w:divBdr>
                    <w:top w:val="none" w:sz="0" w:space="0" w:color="auto"/>
                    <w:left w:val="none" w:sz="0" w:space="0" w:color="auto"/>
                    <w:bottom w:val="none" w:sz="0" w:space="0" w:color="auto"/>
                    <w:right w:val="none" w:sz="0" w:space="0" w:color="auto"/>
                  </w:divBdr>
                  <w:divsChild>
                    <w:div w:id="1056585410">
                      <w:marLeft w:val="0"/>
                      <w:marRight w:val="0"/>
                      <w:marTop w:val="0"/>
                      <w:marBottom w:val="0"/>
                      <w:divBdr>
                        <w:top w:val="none" w:sz="0" w:space="0" w:color="auto"/>
                        <w:left w:val="none" w:sz="0" w:space="0" w:color="auto"/>
                        <w:bottom w:val="none" w:sz="0" w:space="0" w:color="auto"/>
                        <w:right w:val="none" w:sz="0" w:space="0" w:color="auto"/>
                      </w:divBdr>
                    </w:div>
                  </w:divsChild>
                </w:div>
                <w:div w:id="1610354330">
                  <w:marLeft w:val="0"/>
                  <w:marRight w:val="0"/>
                  <w:marTop w:val="0"/>
                  <w:marBottom w:val="0"/>
                  <w:divBdr>
                    <w:top w:val="none" w:sz="0" w:space="0" w:color="auto"/>
                    <w:left w:val="none" w:sz="0" w:space="0" w:color="auto"/>
                    <w:bottom w:val="none" w:sz="0" w:space="0" w:color="auto"/>
                    <w:right w:val="none" w:sz="0" w:space="0" w:color="auto"/>
                  </w:divBdr>
                  <w:divsChild>
                    <w:div w:id="2004310645">
                      <w:marLeft w:val="0"/>
                      <w:marRight w:val="0"/>
                      <w:marTop w:val="0"/>
                      <w:marBottom w:val="0"/>
                      <w:divBdr>
                        <w:top w:val="none" w:sz="0" w:space="0" w:color="auto"/>
                        <w:left w:val="none" w:sz="0" w:space="0" w:color="auto"/>
                        <w:bottom w:val="none" w:sz="0" w:space="0" w:color="auto"/>
                        <w:right w:val="none" w:sz="0" w:space="0" w:color="auto"/>
                      </w:divBdr>
                    </w:div>
                  </w:divsChild>
                </w:div>
                <w:div w:id="1627587291">
                  <w:marLeft w:val="0"/>
                  <w:marRight w:val="0"/>
                  <w:marTop w:val="0"/>
                  <w:marBottom w:val="0"/>
                  <w:divBdr>
                    <w:top w:val="none" w:sz="0" w:space="0" w:color="auto"/>
                    <w:left w:val="none" w:sz="0" w:space="0" w:color="auto"/>
                    <w:bottom w:val="none" w:sz="0" w:space="0" w:color="auto"/>
                    <w:right w:val="none" w:sz="0" w:space="0" w:color="auto"/>
                  </w:divBdr>
                  <w:divsChild>
                    <w:div w:id="1892644341">
                      <w:marLeft w:val="0"/>
                      <w:marRight w:val="0"/>
                      <w:marTop w:val="0"/>
                      <w:marBottom w:val="0"/>
                      <w:divBdr>
                        <w:top w:val="none" w:sz="0" w:space="0" w:color="auto"/>
                        <w:left w:val="none" w:sz="0" w:space="0" w:color="auto"/>
                        <w:bottom w:val="none" w:sz="0" w:space="0" w:color="auto"/>
                        <w:right w:val="none" w:sz="0" w:space="0" w:color="auto"/>
                      </w:divBdr>
                    </w:div>
                  </w:divsChild>
                </w:div>
                <w:div w:id="1709717484">
                  <w:marLeft w:val="0"/>
                  <w:marRight w:val="0"/>
                  <w:marTop w:val="0"/>
                  <w:marBottom w:val="0"/>
                  <w:divBdr>
                    <w:top w:val="none" w:sz="0" w:space="0" w:color="auto"/>
                    <w:left w:val="none" w:sz="0" w:space="0" w:color="auto"/>
                    <w:bottom w:val="none" w:sz="0" w:space="0" w:color="auto"/>
                    <w:right w:val="none" w:sz="0" w:space="0" w:color="auto"/>
                  </w:divBdr>
                  <w:divsChild>
                    <w:div w:id="988706747">
                      <w:marLeft w:val="0"/>
                      <w:marRight w:val="0"/>
                      <w:marTop w:val="0"/>
                      <w:marBottom w:val="0"/>
                      <w:divBdr>
                        <w:top w:val="none" w:sz="0" w:space="0" w:color="auto"/>
                        <w:left w:val="none" w:sz="0" w:space="0" w:color="auto"/>
                        <w:bottom w:val="none" w:sz="0" w:space="0" w:color="auto"/>
                        <w:right w:val="none" w:sz="0" w:space="0" w:color="auto"/>
                      </w:divBdr>
                    </w:div>
                  </w:divsChild>
                </w:div>
                <w:div w:id="1734311568">
                  <w:marLeft w:val="0"/>
                  <w:marRight w:val="0"/>
                  <w:marTop w:val="0"/>
                  <w:marBottom w:val="0"/>
                  <w:divBdr>
                    <w:top w:val="none" w:sz="0" w:space="0" w:color="auto"/>
                    <w:left w:val="none" w:sz="0" w:space="0" w:color="auto"/>
                    <w:bottom w:val="none" w:sz="0" w:space="0" w:color="auto"/>
                    <w:right w:val="none" w:sz="0" w:space="0" w:color="auto"/>
                  </w:divBdr>
                  <w:divsChild>
                    <w:div w:id="1381828261">
                      <w:marLeft w:val="0"/>
                      <w:marRight w:val="0"/>
                      <w:marTop w:val="0"/>
                      <w:marBottom w:val="0"/>
                      <w:divBdr>
                        <w:top w:val="none" w:sz="0" w:space="0" w:color="auto"/>
                        <w:left w:val="none" w:sz="0" w:space="0" w:color="auto"/>
                        <w:bottom w:val="none" w:sz="0" w:space="0" w:color="auto"/>
                        <w:right w:val="none" w:sz="0" w:space="0" w:color="auto"/>
                      </w:divBdr>
                    </w:div>
                  </w:divsChild>
                </w:div>
                <w:div w:id="1809126918">
                  <w:marLeft w:val="0"/>
                  <w:marRight w:val="0"/>
                  <w:marTop w:val="0"/>
                  <w:marBottom w:val="0"/>
                  <w:divBdr>
                    <w:top w:val="none" w:sz="0" w:space="0" w:color="auto"/>
                    <w:left w:val="none" w:sz="0" w:space="0" w:color="auto"/>
                    <w:bottom w:val="none" w:sz="0" w:space="0" w:color="auto"/>
                    <w:right w:val="none" w:sz="0" w:space="0" w:color="auto"/>
                  </w:divBdr>
                  <w:divsChild>
                    <w:div w:id="1361933903">
                      <w:marLeft w:val="0"/>
                      <w:marRight w:val="0"/>
                      <w:marTop w:val="0"/>
                      <w:marBottom w:val="0"/>
                      <w:divBdr>
                        <w:top w:val="none" w:sz="0" w:space="0" w:color="auto"/>
                        <w:left w:val="none" w:sz="0" w:space="0" w:color="auto"/>
                        <w:bottom w:val="none" w:sz="0" w:space="0" w:color="auto"/>
                        <w:right w:val="none" w:sz="0" w:space="0" w:color="auto"/>
                      </w:divBdr>
                    </w:div>
                  </w:divsChild>
                </w:div>
                <w:div w:id="1847743557">
                  <w:marLeft w:val="0"/>
                  <w:marRight w:val="0"/>
                  <w:marTop w:val="0"/>
                  <w:marBottom w:val="0"/>
                  <w:divBdr>
                    <w:top w:val="none" w:sz="0" w:space="0" w:color="auto"/>
                    <w:left w:val="none" w:sz="0" w:space="0" w:color="auto"/>
                    <w:bottom w:val="none" w:sz="0" w:space="0" w:color="auto"/>
                    <w:right w:val="none" w:sz="0" w:space="0" w:color="auto"/>
                  </w:divBdr>
                  <w:divsChild>
                    <w:div w:id="1502817940">
                      <w:marLeft w:val="0"/>
                      <w:marRight w:val="0"/>
                      <w:marTop w:val="0"/>
                      <w:marBottom w:val="0"/>
                      <w:divBdr>
                        <w:top w:val="none" w:sz="0" w:space="0" w:color="auto"/>
                        <w:left w:val="none" w:sz="0" w:space="0" w:color="auto"/>
                        <w:bottom w:val="none" w:sz="0" w:space="0" w:color="auto"/>
                        <w:right w:val="none" w:sz="0" w:space="0" w:color="auto"/>
                      </w:divBdr>
                    </w:div>
                  </w:divsChild>
                </w:div>
                <w:div w:id="1851332079">
                  <w:marLeft w:val="0"/>
                  <w:marRight w:val="0"/>
                  <w:marTop w:val="0"/>
                  <w:marBottom w:val="0"/>
                  <w:divBdr>
                    <w:top w:val="none" w:sz="0" w:space="0" w:color="auto"/>
                    <w:left w:val="none" w:sz="0" w:space="0" w:color="auto"/>
                    <w:bottom w:val="none" w:sz="0" w:space="0" w:color="auto"/>
                    <w:right w:val="none" w:sz="0" w:space="0" w:color="auto"/>
                  </w:divBdr>
                  <w:divsChild>
                    <w:div w:id="1755668856">
                      <w:marLeft w:val="0"/>
                      <w:marRight w:val="0"/>
                      <w:marTop w:val="0"/>
                      <w:marBottom w:val="0"/>
                      <w:divBdr>
                        <w:top w:val="none" w:sz="0" w:space="0" w:color="auto"/>
                        <w:left w:val="none" w:sz="0" w:space="0" w:color="auto"/>
                        <w:bottom w:val="none" w:sz="0" w:space="0" w:color="auto"/>
                        <w:right w:val="none" w:sz="0" w:space="0" w:color="auto"/>
                      </w:divBdr>
                    </w:div>
                  </w:divsChild>
                </w:div>
                <w:div w:id="1897425009">
                  <w:marLeft w:val="0"/>
                  <w:marRight w:val="0"/>
                  <w:marTop w:val="0"/>
                  <w:marBottom w:val="0"/>
                  <w:divBdr>
                    <w:top w:val="none" w:sz="0" w:space="0" w:color="auto"/>
                    <w:left w:val="none" w:sz="0" w:space="0" w:color="auto"/>
                    <w:bottom w:val="none" w:sz="0" w:space="0" w:color="auto"/>
                    <w:right w:val="none" w:sz="0" w:space="0" w:color="auto"/>
                  </w:divBdr>
                  <w:divsChild>
                    <w:div w:id="1219978020">
                      <w:marLeft w:val="0"/>
                      <w:marRight w:val="0"/>
                      <w:marTop w:val="0"/>
                      <w:marBottom w:val="0"/>
                      <w:divBdr>
                        <w:top w:val="none" w:sz="0" w:space="0" w:color="auto"/>
                        <w:left w:val="none" w:sz="0" w:space="0" w:color="auto"/>
                        <w:bottom w:val="none" w:sz="0" w:space="0" w:color="auto"/>
                        <w:right w:val="none" w:sz="0" w:space="0" w:color="auto"/>
                      </w:divBdr>
                    </w:div>
                  </w:divsChild>
                </w:div>
                <w:div w:id="1936329220">
                  <w:marLeft w:val="0"/>
                  <w:marRight w:val="0"/>
                  <w:marTop w:val="0"/>
                  <w:marBottom w:val="0"/>
                  <w:divBdr>
                    <w:top w:val="none" w:sz="0" w:space="0" w:color="auto"/>
                    <w:left w:val="none" w:sz="0" w:space="0" w:color="auto"/>
                    <w:bottom w:val="none" w:sz="0" w:space="0" w:color="auto"/>
                    <w:right w:val="none" w:sz="0" w:space="0" w:color="auto"/>
                  </w:divBdr>
                  <w:divsChild>
                    <w:div w:id="636640485">
                      <w:marLeft w:val="0"/>
                      <w:marRight w:val="0"/>
                      <w:marTop w:val="0"/>
                      <w:marBottom w:val="0"/>
                      <w:divBdr>
                        <w:top w:val="none" w:sz="0" w:space="0" w:color="auto"/>
                        <w:left w:val="none" w:sz="0" w:space="0" w:color="auto"/>
                        <w:bottom w:val="none" w:sz="0" w:space="0" w:color="auto"/>
                        <w:right w:val="none" w:sz="0" w:space="0" w:color="auto"/>
                      </w:divBdr>
                    </w:div>
                  </w:divsChild>
                </w:div>
                <w:div w:id="1939630484">
                  <w:marLeft w:val="0"/>
                  <w:marRight w:val="0"/>
                  <w:marTop w:val="0"/>
                  <w:marBottom w:val="0"/>
                  <w:divBdr>
                    <w:top w:val="none" w:sz="0" w:space="0" w:color="auto"/>
                    <w:left w:val="none" w:sz="0" w:space="0" w:color="auto"/>
                    <w:bottom w:val="none" w:sz="0" w:space="0" w:color="auto"/>
                    <w:right w:val="none" w:sz="0" w:space="0" w:color="auto"/>
                  </w:divBdr>
                  <w:divsChild>
                    <w:div w:id="48384815">
                      <w:marLeft w:val="0"/>
                      <w:marRight w:val="0"/>
                      <w:marTop w:val="0"/>
                      <w:marBottom w:val="0"/>
                      <w:divBdr>
                        <w:top w:val="none" w:sz="0" w:space="0" w:color="auto"/>
                        <w:left w:val="none" w:sz="0" w:space="0" w:color="auto"/>
                        <w:bottom w:val="none" w:sz="0" w:space="0" w:color="auto"/>
                        <w:right w:val="none" w:sz="0" w:space="0" w:color="auto"/>
                      </w:divBdr>
                    </w:div>
                  </w:divsChild>
                </w:div>
                <w:div w:id="1962875537">
                  <w:marLeft w:val="0"/>
                  <w:marRight w:val="0"/>
                  <w:marTop w:val="0"/>
                  <w:marBottom w:val="0"/>
                  <w:divBdr>
                    <w:top w:val="none" w:sz="0" w:space="0" w:color="auto"/>
                    <w:left w:val="none" w:sz="0" w:space="0" w:color="auto"/>
                    <w:bottom w:val="none" w:sz="0" w:space="0" w:color="auto"/>
                    <w:right w:val="none" w:sz="0" w:space="0" w:color="auto"/>
                  </w:divBdr>
                  <w:divsChild>
                    <w:div w:id="472528399">
                      <w:marLeft w:val="0"/>
                      <w:marRight w:val="0"/>
                      <w:marTop w:val="0"/>
                      <w:marBottom w:val="0"/>
                      <w:divBdr>
                        <w:top w:val="none" w:sz="0" w:space="0" w:color="auto"/>
                        <w:left w:val="none" w:sz="0" w:space="0" w:color="auto"/>
                        <w:bottom w:val="none" w:sz="0" w:space="0" w:color="auto"/>
                        <w:right w:val="none" w:sz="0" w:space="0" w:color="auto"/>
                      </w:divBdr>
                    </w:div>
                  </w:divsChild>
                </w:div>
                <w:div w:id="2069261737">
                  <w:marLeft w:val="0"/>
                  <w:marRight w:val="0"/>
                  <w:marTop w:val="0"/>
                  <w:marBottom w:val="0"/>
                  <w:divBdr>
                    <w:top w:val="none" w:sz="0" w:space="0" w:color="auto"/>
                    <w:left w:val="none" w:sz="0" w:space="0" w:color="auto"/>
                    <w:bottom w:val="none" w:sz="0" w:space="0" w:color="auto"/>
                    <w:right w:val="none" w:sz="0" w:space="0" w:color="auto"/>
                  </w:divBdr>
                  <w:divsChild>
                    <w:div w:id="1067654643">
                      <w:marLeft w:val="0"/>
                      <w:marRight w:val="0"/>
                      <w:marTop w:val="0"/>
                      <w:marBottom w:val="0"/>
                      <w:divBdr>
                        <w:top w:val="none" w:sz="0" w:space="0" w:color="auto"/>
                        <w:left w:val="none" w:sz="0" w:space="0" w:color="auto"/>
                        <w:bottom w:val="none" w:sz="0" w:space="0" w:color="auto"/>
                        <w:right w:val="none" w:sz="0" w:space="0" w:color="auto"/>
                      </w:divBdr>
                    </w:div>
                  </w:divsChild>
                </w:div>
                <w:div w:id="2106684639">
                  <w:marLeft w:val="0"/>
                  <w:marRight w:val="0"/>
                  <w:marTop w:val="0"/>
                  <w:marBottom w:val="0"/>
                  <w:divBdr>
                    <w:top w:val="none" w:sz="0" w:space="0" w:color="auto"/>
                    <w:left w:val="none" w:sz="0" w:space="0" w:color="auto"/>
                    <w:bottom w:val="none" w:sz="0" w:space="0" w:color="auto"/>
                    <w:right w:val="none" w:sz="0" w:space="0" w:color="auto"/>
                  </w:divBdr>
                  <w:divsChild>
                    <w:div w:id="1187132523">
                      <w:marLeft w:val="0"/>
                      <w:marRight w:val="0"/>
                      <w:marTop w:val="0"/>
                      <w:marBottom w:val="0"/>
                      <w:divBdr>
                        <w:top w:val="none" w:sz="0" w:space="0" w:color="auto"/>
                        <w:left w:val="none" w:sz="0" w:space="0" w:color="auto"/>
                        <w:bottom w:val="none" w:sz="0" w:space="0" w:color="auto"/>
                        <w:right w:val="none" w:sz="0" w:space="0" w:color="auto"/>
                      </w:divBdr>
                    </w:div>
                  </w:divsChild>
                </w:div>
                <w:div w:id="2129230544">
                  <w:marLeft w:val="0"/>
                  <w:marRight w:val="0"/>
                  <w:marTop w:val="0"/>
                  <w:marBottom w:val="0"/>
                  <w:divBdr>
                    <w:top w:val="none" w:sz="0" w:space="0" w:color="auto"/>
                    <w:left w:val="none" w:sz="0" w:space="0" w:color="auto"/>
                    <w:bottom w:val="none" w:sz="0" w:space="0" w:color="auto"/>
                    <w:right w:val="none" w:sz="0" w:space="0" w:color="auto"/>
                  </w:divBdr>
                  <w:divsChild>
                    <w:div w:id="999623153">
                      <w:marLeft w:val="0"/>
                      <w:marRight w:val="0"/>
                      <w:marTop w:val="0"/>
                      <w:marBottom w:val="0"/>
                      <w:divBdr>
                        <w:top w:val="none" w:sz="0" w:space="0" w:color="auto"/>
                        <w:left w:val="none" w:sz="0" w:space="0" w:color="auto"/>
                        <w:bottom w:val="none" w:sz="0" w:space="0" w:color="auto"/>
                        <w:right w:val="none" w:sz="0" w:space="0" w:color="auto"/>
                      </w:divBdr>
                    </w:div>
                  </w:divsChild>
                </w:div>
                <w:div w:id="2146660683">
                  <w:marLeft w:val="0"/>
                  <w:marRight w:val="0"/>
                  <w:marTop w:val="0"/>
                  <w:marBottom w:val="0"/>
                  <w:divBdr>
                    <w:top w:val="none" w:sz="0" w:space="0" w:color="auto"/>
                    <w:left w:val="none" w:sz="0" w:space="0" w:color="auto"/>
                    <w:bottom w:val="none" w:sz="0" w:space="0" w:color="auto"/>
                    <w:right w:val="none" w:sz="0" w:space="0" w:color="auto"/>
                  </w:divBdr>
                  <w:divsChild>
                    <w:div w:id="720908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8178683">
          <w:marLeft w:val="0"/>
          <w:marRight w:val="0"/>
          <w:marTop w:val="0"/>
          <w:marBottom w:val="0"/>
          <w:divBdr>
            <w:top w:val="none" w:sz="0" w:space="0" w:color="auto"/>
            <w:left w:val="none" w:sz="0" w:space="0" w:color="auto"/>
            <w:bottom w:val="none" w:sz="0" w:space="0" w:color="auto"/>
            <w:right w:val="none" w:sz="0" w:space="0" w:color="auto"/>
          </w:divBdr>
        </w:div>
        <w:div w:id="1980303656">
          <w:marLeft w:val="0"/>
          <w:marRight w:val="0"/>
          <w:marTop w:val="0"/>
          <w:marBottom w:val="0"/>
          <w:divBdr>
            <w:top w:val="none" w:sz="0" w:space="0" w:color="auto"/>
            <w:left w:val="none" w:sz="0" w:space="0" w:color="auto"/>
            <w:bottom w:val="none" w:sz="0" w:space="0" w:color="auto"/>
            <w:right w:val="none" w:sz="0" w:space="0" w:color="auto"/>
          </w:divBdr>
        </w:div>
        <w:div w:id="2008359978">
          <w:marLeft w:val="0"/>
          <w:marRight w:val="0"/>
          <w:marTop w:val="0"/>
          <w:marBottom w:val="0"/>
          <w:divBdr>
            <w:top w:val="none" w:sz="0" w:space="0" w:color="auto"/>
            <w:left w:val="none" w:sz="0" w:space="0" w:color="auto"/>
            <w:bottom w:val="none" w:sz="0" w:space="0" w:color="auto"/>
            <w:right w:val="none" w:sz="0" w:space="0" w:color="auto"/>
          </w:divBdr>
        </w:div>
        <w:div w:id="2024088263">
          <w:marLeft w:val="0"/>
          <w:marRight w:val="0"/>
          <w:marTop w:val="0"/>
          <w:marBottom w:val="0"/>
          <w:divBdr>
            <w:top w:val="none" w:sz="0" w:space="0" w:color="auto"/>
            <w:left w:val="none" w:sz="0" w:space="0" w:color="auto"/>
            <w:bottom w:val="none" w:sz="0" w:space="0" w:color="auto"/>
            <w:right w:val="none" w:sz="0" w:space="0" w:color="auto"/>
          </w:divBdr>
        </w:div>
        <w:div w:id="2064867296">
          <w:marLeft w:val="0"/>
          <w:marRight w:val="0"/>
          <w:marTop w:val="0"/>
          <w:marBottom w:val="0"/>
          <w:divBdr>
            <w:top w:val="none" w:sz="0" w:space="0" w:color="auto"/>
            <w:left w:val="none" w:sz="0" w:space="0" w:color="auto"/>
            <w:bottom w:val="none" w:sz="0" w:space="0" w:color="auto"/>
            <w:right w:val="none" w:sz="0" w:space="0" w:color="auto"/>
          </w:divBdr>
        </w:div>
      </w:divsChild>
    </w:div>
    <w:div w:id="518935799">
      <w:bodyDiv w:val="1"/>
      <w:marLeft w:val="0"/>
      <w:marRight w:val="0"/>
      <w:marTop w:val="0"/>
      <w:marBottom w:val="0"/>
      <w:divBdr>
        <w:top w:val="none" w:sz="0" w:space="0" w:color="auto"/>
        <w:left w:val="none" w:sz="0" w:space="0" w:color="auto"/>
        <w:bottom w:val="none" w:sz="0" w:space="0" w:color="auto"/>
        <w:right w:val="none" w:sz="0" w:space="0" w:color="auto"/>
      </w:divBdr>
    </w:div>
    <w:div w:id="525172003">
      <w:bodyDiv w:val="1"/>
      <w:marLeft w:val="0"/>
      <w:marRight w:val="0"/>
      <w:marTop w:val="0"/>
      <w:marBottom w:val="0"/>
      <w:divBdr>
        <w:top w:val="none" w:sz="0" w:space="0" w:color="auto"/>
        <w:left w:val="none" w:sz="0" w:space="0" w:color="auto"/>
        <w:bottom w:val="none" w:sz="0" w:space="0" w:color="auto"/>
        <w:right w:val="none" w:sz="0" w:space="0" w:color="auto"/>
      </w:divBdr>
    </w:div>
    <w:div w:id="525296014">
      <w:bodyDiv w:val="1"/>
      <w:marLeft w:val="0"/>
      <w:marRight w:val="0"/>
      <w:marTop w:val="0"/>
      <w:marBottom w:val="0"/>
      <w:divBdr>
        <w:top w:val="none" w:sz="0" w:space="0" w:color="auto"/>
        <w:left w:val="none" w:sz="0" w:space="0" w:color="auto"/>
        <w:bottom w:val="none" w:sz="0" w:space="0" w:color="auto"/>
        <w:right w:val="none" w:sz="0" w:space="0" w:color="auto"/>
      </w:divBdr>
    </w:div>
    <w:div w:id="535509953">
      <w:bodyDiv w:val="1"/>
      <w:marLeft w:val="0"/>
      <w:marRight w:val="0"/>
      <w:marTop w:val="0"/>
      <w:marBottom w:val="0"/>
      <w:divBdr>
        <w:top w:val="none" w:sz="0" w:space="0" w:color="auto"/>
        <w:left w:val="none" w:sz="0" w:space="0" w:color="auto"/>
        <w:bottom w:val="none" w:sz="0" w:space="0" w:color="auto"/>
        <w:right w:val="none" w:sz="0" w:space="0" w:color="auto"/>
      </w:divBdr>
    </w:div>
    <w:div w:id="544223751">
      <w:bodyDiv w:val="1"/>
      <w:marLeft w:val="0"/>
      <w:marRight w:val="0"/>
      <w:marTop w:val="0"/>
      <w:marBottom w:val="0"/>
      <w:divBdr>
        <w:top w:val="none" w:sz="0" w:space="0" w:color="auto"/>
        <w:left w:val="none" w:sz="0" w:space="0" w:color="auto"/>
        <w:bottom w:val="none" w:sz="0" w:space="0" w:color="auto"/>
        <w:right w:val="none" w:sz="0" w:space="0" w:color="auto"/>
      </w:divBdr>
    </w:div>
    <w:div w:id="552666341">
      <w:bodyDiv w:val="1"/>
      <w:marLeft w:val="0"/>
      <w:marRight w:val="0"/>
      <w:marTop w:val="0"/>
      <w:marBottom w:val="0"/>
      <w:divBdr>
        <w:top w:val="none" w:sz="0" w:space="0" w:color="auto"/>
        <w:left w:val="none" w:sz="0" w:space="0" w:color="auto"/>
        <w:bottom w:val="none" w:sz="0" w:space="0" w:color="auto"/>
        <w:right w:val="none" w:sz="0" w:space="0" w:color="auto"/>
      </w:divBdr>
    </w:div>
    <w:div w:id="553548483">
      <w:bodyDiv w:val="1"/>
      <w:marLeft w:val="0"/>
      <w:marRight w:val="0"/>
      <w:marTop w:val="0"/>
      <w:marBottom w:val="0"/>
      <w:divBdr>
        <w:top w:val="none" w:sz="0" w:space="0" w:color="auto"/>
        <w:left w:val="none" w:sz="0" w:space="0" w:color="auto"/>
        <w:bottom w:val="none" w:sz="0" w:space="0" w:color="auto"/>
        <w:right w:val="none" w:sz="0" w:space="0" w:color="auto"/>
      </w:divBdr>
    </w:div>
    <w:div w:id="556941196">
      <w:bodyDiv w:val="1"/>
      <w:marLeft w:val="0"/>
      <w:marRight w:val="0"/>
      <w:marTop w:val="0"/>
      <w:marBottom w:val="0"/>
      <w:divBdr>
        <w:top w:val="none" w:sz="0" w:space="0" w:color="auto"/>
        <w:left w:val="none" w:sz="0" w:space="0" w:color="auto"/>
        <w:bottom w:val="none" w:sz="0" w:space="0" w:color="auto"/>
        <w:right w:val="none" w:sz="0" w:space="0" w:color="auto"/>
      </w:divBdr>
    </w:div>
    <w:div w:id="557670381">
      <w:bodyDiv w:val="1"/>
      <w:marLeft w:val="0"/>
      <w:marRight w:val="0"/>
      <w:marTop w:val="0"/>
      <w:marBottom w:val="0"/>
      <w:divBdr>
        <w:top w:val="none" w:sz="0" w:space="0" w:color="auto"/>
        <w:left w:val="none" w:sz="0" w:space="0" w:color="auto"/>
        <w:bottom w:val="none" w:sz="0" w:space="0" w:color="auto"/>
        <w:right w:val="none" w:sz="0" w:space="0" w:color="auto"/>
      </w:divBdr>
    </w:div>
    <w:div w:id="562378161">
      <w:bodyDiv w:val="1"/>
      <w:marLeft w:val="0"/>
      <w:marRight w:val="0"/>
      <w:marTop w:val="0"/>
      <w:marBottom w:val="0"/>
      <w:divBdr>
        <w:top w:val="none" w:sz="0" w:space="0" w:color="auto"/>
        <w:left w:val="none" w:sz="0" w:space="0" w:color="auto"/>
        <w:bottom w:val="none" w:sz="0" w:space="0" w:color="auto"/>
        <w:right w:val="none" w:sz="0" w:space="0" w:color="auto"/>
      </w:divBdr>
    </w:div>
    <w:div w:id="568923814">
      <w:bodyDiv w:val="1"/>
      <w:marLeft w:val="0"/>
      <w:marRight w:val="0"/>
      <w:marTop w:val="0"/>
      <w:marBottom w:val="0"/>
      <w:divBdr>
        <w:top w:val="none" w:sz="0" w:space="0" w:color="auto"/>
        <w:left w:val="none" w:sz="0" w:space="0" w:color="auto"/>
        <w:bottom w:val="none" w:sz="0" w:space="0" w:color="auto"/>
        <w:right w:val="none" w:sz="0" w:space="0" w:color="auto"/>
      </w:divBdr>
    </w:div>
    <w:div w:id="570114248">
      <w:bodyDiv w:val="1"/>
      <w:marLeft w:val="0"/>
      <w:marRight w:val="0"/>
      <w:marTop w:val="0"/>
      <w:marBottom w:val="0"/>
      <w:divBdr>
        <w:top w:val="none" w:sz="0" w:space="0" w:color="auto"/>
        <w:left w:val="none" w:sz="0" w:space="0" w:color="auto"/>
        <w:bottom w:val="none" w:sz="0" w:space="0" w:color="auto"/>
        <w:right w:val="none" w:sz="0" w:space="0" w:color="auto"/>
      </w:divBdr>
    </w:div>
    <w:div w:id="570582239">
      <w:bodyDiv w:val="1"/>
      <w:marLeft w:val="0"/>
      <w:marRight w:val="0"/>
      <w:marTop w:val="0"/>
      <w:marBottom w:val="0"/>
      <w:divBdr>
        <w:top w:val="none" w:sz="0" w:space="0" w:color="auto"/>
        <w:left w:val="none" w:sz="0" w:space="0" w:color="auto"/>
        <w:bottom w:val="none" w:sz="0" w:space="0" w:color="auto"/>
        <w:right w:val="none" w:sz="0" w:space="0" w:color="auto"/>
      </w:divBdr>
    </w:div>
    <w:div w:id="583686719">
      <w:bodyDiv w:val="1"/>
      <w:marLeft w:val="0"/>
      <w:marRight w:val="0"/>
      <w:marTop w:val="0"/>
      <w:marBottom w:val="0"/>
      <w:divBdr>
        <w:top w:val="none" w:sz="0" w:space="0" w:color="auto"/>
        <w:left w:val="none" w:sz="0" w:space="0" w:color="auto"/>
        <w:bottom w:val="none" w:sz="0" w:space="0" w:color="auto"/>
        <w:right w:val="none" w:sz="0" w:space="0" w:color="auto"/>
      </w:divBdr>
    </w:div>
    <w:div w:id="586227661">
      <w:bodyDiv w:val="1"/>
      <w:marLeft w:val="0"/>
      <w:marRight w:val="0"/>
      <w:marTop w:val="0"/>
      <w:marBottom w:val="0"/>
      <w:divBdr>
        <w:top w:val="none" w:sz="0" w:space="0" w:color="auto"/>
        <w:left w:val="none" w:sz="0" w:space="0" w:color="auto"/>
        <w:bottom w:val="none" w:sz="0" w:space="0" w:color="auto"/>
        <w:right w:val="none" w:sz="0" w:space="0" w:color="auto"/>
      </w:divBdr>
    </w:div>
    <w:div w:id="591281716">
      <w:bodyDiv w:val="1"/>
      <w:marLeft w:val="0"/>
      <w:marRight w:val="0"/>
      <w:marTop w:val="0"/>
      <w:marBottom w:val="0"/>
      <w:divBdr>
        <w:top w:val="none" w:sz="0" w:space="0" w:color="auto"/>
        <w:left w:val="none" w:sz="0" w:space="0" w:color="auto"/>
        <w:bottom w:val="none" w:sz="0" w:space="0" w:color="auto"/>
        <w:right w:val="none" w:sz="0" w:space="0" w:color="auto"/>
      </w:divBdr>
    </w:div>
    <w:div w:id="594364776">
      <w:bodyDiv w:val="1"/>
      <w:marLeft w:val="0"/>
      <w:marRight w:val="0"/>
      <w:marTop w:val="0"/>
      <w:marBottom w:val="0"/>
      <w:divBdr>
        <w:top w:val="none" w:sz="0" w:space="0" w:color="auto"/>
        <w:left w:val="none" w:sz="0" w:space="0" w:color="auto"/>
        <w:bottom w:val="none" w:sz="0" w:space="0" w:color="auto"/>
        <w:right w:val="none" w:sz="0" w:space="0" w:color="auto"/>
      </w:divBdr>
    </w:div>
    <w:div w:id="596063835">
      <w:bodyDiv w:val="1"/>
      <w:marLeft w:val="0"/>
      <w:marRight w:val="0"/>
      <w:marTop w:val="0"/>
      <w:marBottom w:val="0"/>
      <w:divBdr>
        <w:top w:val="none" w:sz="0" w:space="0" w:color="auto"/>
        <w:left w:val="none" w:sz="0" w:space="0" w:color="auto"/>
        <w:bottom w:val="none" w:sz="0" w:space="0" w:color="auto"/>
        <w:right w:val="none" w:sz="0" w:space="0" w:color="auto"/>
      </w:divBdr>
    </w:div>
    <w:div w:id="605159528">
      <w:bodyDiv w:val="1"/>
      <w:marLeft w:val="0"/>
      <w:marRight w:val="0"/>
      <w:marTop w:val="0"/>
      <w:marBottom w:val="0"/>
      <w:divBdr>
        <w:top w:val="none" w:sz="0" w:space="0" w:color="auto"/>
        <w:left w:val="none" w:sz="0" w:space="0" w:color="auto"/>
        <w:bottom w:val="none" w:sz="0" w:space="0" w:color="auto"/>
        <w:right w:val="none" w:sz="0" w:space="0" w:color="auto"/>
      </w:divBdr>
    </w:div>
    <w:div w:id="608053154">
      <w:bodyDiv w:val="1"/>
      <w:marLeft w:val="0"/>
      <w:marRight w:val="0"/>
      <w:marTop w:val="0"/>
      <w:marBottom w:val="0"/>
      <w:divBdr>
        <w:top w:val="none" w:sz="0" w:space="0" w:color="auto"/>
        <w:left w:val="none" w:sz="0" w:space="0" w:color="auto"/>
        <w:bottom w:val="none" w:sz="0" w:space="0" w:color="auto"/>
        <w:right w:val="none" w:sz="0" w:space="0" w:color="auto"/>
      </w:divBdr>
    </w:div>
    <w:div w:id="628633996">
      <w:bodyDiv w:val="1"/>
      <w:marLeft w:val="0"/>
      <w:marRight w:val="0"/>
      <w:marTop w:val="0"/>
      <w:marBottom w:val="0"/>
      <w:divBdr>
        <w:top w:val="none" w:sz="0" w:space="0" w:color="auto"/>
        <w:left w:val="none" w:sz="0" w:space="0" w:color="auto"/>
        <w:bottom w:val="none" w:sz="0" w:space="0" w:color="auto"/>
        <w:right w:val="none" w:sz="0" w:space="0" w:color="auto"/>
      </w:divBdr>
    </w:div>
    <w:div w:id="632515369">
      <w:bodyDiv w:val="1"/>
      <w:marLeft w:val="0"/>
      <w:marRight w:val="0"/>
      <w:marTop w:val="0"/>
      <w:marBottom w:val="0"/>
      <w:divBdr>
        <w:top w:val="none" w:sz="0" w:space="0" w:color="auto"/>
        <w:left w:val="none" w:sz="0" w:space="0" w:color="auto"/>
        <w:bottom w:val="none" w:sz="0" w:space="0" w:color="auto"/>
        <w:right w:val="none" w:sz="0" w:space="0" w:color="auto"/>
      </w:divBdr>
      <w:divsChild>
        <w:div w:id="6561769">
          <w:marLeft w:val="0"/>
          <w:marRight w:val="0"/>
          <w:marTop w:val="0"/>
          <w:marBottom w:val="0"/>
          <w:divBdr>
            <w:top w:val="none" w:sz="0" w:space="0" w:color="auto"/>
            <w:left w:val="none" w:sz="0" w:space="0" w:color="auto"/>
            <w:bottom w:val="none" w:sz="0" w:space="0" w:color="auto"/>
            <w:right w:val="none" w:sz="0" w:space="0" w:color="auto"/>
          </w:divBdr>
        </w:div>
        <w:div w:id="46612520">
          <w:marLeft w:val="0"/>
          <w:marRight w:val="0"/>
          <w:marTop w:val="0"/>
          <w:marBottom w:val="0"/>
          <w:divBdr>
            <w:top w:val="none" w:sz="0" w:space="0" w:color="auto"/>
            <w:left w:val="none" w:sz="0" w:space="0" w:color="auto"/>
            <w:bottom w:val="none" w:sz="0" w:space="0" w:color="auto"/>
            <w:right w:val="none" w:sz="0" w:space="0" w:color="auto"/>
          </w:divBdr>
        </w:div>
        <w:div w:id="99843527">
          <w:marLeft w:val="0"/>
          <w:marRight w:val="0"/>
          <w:marTop w:val="0"/>
          <w:marBottom w:val="0"/>
          <w:divBdr>
            <w:top w:val="none" w:sz="0" w:space="0" w:color="auto"/>
            <w:left w:val="none" w:sz="0" w:space="0" w:color="auto"/>
            <w:bottom w:val="none" w:sz="0" w:space="0" w:color="auto"/>
            <w:right w:val="none" w:sz="0" w:space="0" w:color="auto"/>
          </w:divBdr>
        </w:div>
        <w:div w:id="201868424">
          <w:marLeft w:val="0"/>
          <w:marRight w:val="0"/>
          <w:marTop w:val="0"/>
          <w:marBottom w:val="0"/>
          <w:divBdr>
            <w:top w:val="none" w:sz="0" w:space="0" w:color="auto"/>
            <w:left w:val="none" w:sz="0" w:space="0" w:color="auto"/>
            <w:bottom w:val="none" w:sz="0" w:space="0" w:color="auto"/>
            <w:right w:val="none" w:sz="0" w:space="0" w:color="auto"/>
          </w:divBdr>
        </w:div>
        <w:div w:id="245502141">
          <w:marLeft w:val="0"/>
          <w:marRight w:val="0"/>
          <w:marTop w:val="0"/>
          <w:marBottom w:val="0"/>
          <w:divBdr>
            <w:top w:val="none" w:sz="0" w:space="0" w:color="auto"/>
            <w:left w:val="none" w:sz="0" w:space="0" w:color="auto"/>
            <w:bottom w:val="none" w:sz="0" w:space="0" w:color="auto"/>
            <w:right w:val="none" w:sz="0" w:space="0" w:color="auto"/>
          </w:divBdr>
        </w:div>
        <w:div w:id="387728314">
          <w:marLeft w:val="0"/>
          <w:marRight w:val="0"/>
          <w:marTop w:val="0"/>
          <w:marBottom w:val="0"/>
          <w:divBdr>
            <w:top w:val="none" w:sz="0" w:space="0" w:color="auto"/>
            <w:left w:val="none" w:sz="0" w:space="0" w:color="auto"/>
            <w:bottom w:val="none" w:sz="0" w:space="0" w:color="auto"/>
            <w:right w:val="none" w:sz="0" w:space="0" w:color="auto"/>
          </w:divBdr>
        </w:div>
        <w:div w:id="396587561">
          <w:marLeft w:val="0"/>
          <w:marRight w:val="0"/>
          <w:marTop w:val="0"/>
          <w:marBottom w:val="0"/>
          <w:divBdr>
            <w:top w:val="none" w:sz="0" w:space="0" w:color="auto"/>
            <w:left w:val="none" w:sz="0" w:space="0" w:color="auto"/>
            <w:bottom w:val="none" w:sz="0" w:space="0" w:color="auto"/>
            <w:right w:val="none" w:sz="0" w:space="0" w:color="auto"/>
          </w:divBdr>
        </w:div>
        <w:div w:id="538081527">
          <w:marLeft w:val="0"/>
          <w:marRight w:val="0"/>
          <w:marTop w:val="0"/>
          <w:marBottom w:val="0"/>
          <w:divBdr>
            <w:top w:val="none" w:sz="0" w:space="0" w:color="auto"/>
            <w:left w:val="none" w:sz="0" w:space="0" w:color="auto"/>
            <w:bottom w:val="none" w:sz="0" w:space="0" w:color="auto"/>
            <w:right w:val="none" w:sz="0" w:space="0" w:color="auto"/>
          </w:divBdr>
        </w:div>
        <w:div w:id="605623934">
          <w:marLeft w:val="0"/>
          <w:marRight w:val="0"/>
          <w:marTop w:val="0"/>
          <w:marBottom w:val="0"/>
          <w:divBdr>
            <w:top w:val="none" w:sz="0" w:space="0" w:color="auto"/>
            <w:left w:val="none" w:sz="0" w:space="0" w:color="auto"/>
            <w:bottom w:val="none" w:sz="0" w:space="0" w:color="auto"/>
            <w:right w:val="none" w:sz="0" w:space="0" w:color="auto"/>
          </w:divBdr>
          <w:divsChild>
            <w:div w:id="163472281">
              <w:marLeft w:val="0"/>
              <w:marRight w:val="0"/>
              <w:marTop w:val="0"/>
              <w:marBottom w:val="0"/>
              <w:divBdr>
                <w:top w:val="none" w:sz="0" w:space="0" w:color="auto"/>
                <w:left w:val="none" w:sz="0" w:space="0" w:color="auto"/>
                <w:bottom w:val="none" w:sz="0" w:space="0" w:color="auto"/>
                <w:right w:val="none" w:sz="0" w:space="0" w:color="auto"/>
              </w:divBdr>
            </w:div>
            <w:div w:id="546573784">
              <w:marLeft w:val="0"/>
              <w:marRight w:val="0"/>
              <w:marTop w:val="0"/>
              <w:marBottom w:val="0"/>
              <w:divBdr>
                <w:top w:val="none" w:sz="0" w:space="0" w:color="auto"/>
                <w:left w:val="none" w:sz="0" w:space="0" w:color="auto"/>
                <w:bottom w:val="none" w:sz="0" w:space="0" w:color="auto"/>
                <w:right w:val="none" w:sz="0" w:space="0" w:color="auto"/>
              </w:divBdr>
            </w:div>
            <w:div w:id="984896004">
              <w:marLeft w:val="0"/>
              <w:marRight w:val="0"/>
              <w:marTop w:val="0"/>
              <w:marBottom w:val="0"/>
              <w:divBdr>
                <w:top w:val="none" w:sz="0" w:space="0" w:color="auto"/>
                <w:left w:val="none" w:sz="0" w:space="0" w:color="auto"/>
                <w:bottom w:val="none" w:sz="0" w:space="0" w:color="auto"/>
                <w:right w:val="none" w:sz="0" w:space="0" w:color="auto"/>
              </w:divBdr>
            </w:div>
            <w:div w:id="1319336304">
              <w:marLeft w:val="0"/>
              <w:marRight w:val="0"/>
              <w:marTop w:val="0"/>
              <w:marBottom w:val="0"/>
              <w:divBdr>
                <w:top w:val="none" w:sz="0" w:space="0" w:color="auto"/>
                <w:left w:val="none" w:sz="0" w:space="0" w:color="auto"/>
                <w:bottom w:val="none" w:sz="0" w:space="0" w:color="auto"/>
                <w:right w:val="none" w:sz="0" w:space="0" w:color="auto"/>
              </w:divBdr>
            </w:div>
            <w:div w:id="1611737963">
              <w:marLeft w:val="0"/>
              <w:marRight w:val="0"/>
              <w:marTop w:val="0"/>
              <w:marBottom w:val="0"/>
              <w:divBdr>
                <w:top w:val="none" w:sz="0" w:space="0" w:color="auto"/>
                <w:left w:val="none" w:sz="0" w:space="0" w:color="auto"/>
                <w:bottom w:val="none" w:sz="0" w:space="0" w:color="auto"/>
                <w:right w:val="none" w:sz="0" w:space="0" w:color="auto"/>
              </w:divBdr>
            </w:div>
          </w:divsChild>
        </w:div>
        <w:div w:id="896165008">
          <w:marLeft w:val="0"/>
          <w:marRight w:val="0"/>
          <w:marTop w:val="0"/>
          <w:marBottom w:val="0"/>
          <w:divBdr>
            <w:top w:val="none" w:sz="0" w:space="0" w:color="auto"/>
            <w:left w:val="none" w:sz="0" w:space="0" w:color="auto"/>
            <w:bottom w:val="none" w:sz="0" w:space="0" w:color="auto"/>
            <w:right w:val="none" w:sz="0" w:space="0" w:color="auto"/>
          </w:divBdr>
          <w:divsChild>
            <w:div w:id="272979751">
              <w:marLeft w:val="0"/>
              <w:marRight w:val="0"/>
              <w:marTop w:val="0"/>
              <w:marBottom w:val="0"/>
              <w:divBdr>
                <w:top w:val="none" w:sz="0" w:space="0" w:color="auto"/>
                <w:left w:val="none" w:sz="0" w:space="0" w:color="auto"/>
                <w:bottom w:val="none" w:sz="0" w:space="0" w:color="auto"/>
                <w:right w:val="none" w:sz="0" w:space="0" w:color="auto"/>
              </w:divBdr>
            </w:div>
            <w:div w:id="282033940">
              <w:marLeft w:val="0"/>
              <w:marRight w:val="0"/>
              <w:marTop w:val="0"/>
              <w:marBottom w:val="0"/>
              <w:divBdr>
                <w:top w:val="none" w:sz="0" w:space="0" w:color="auto"/>
                <w:left w:val="none" w:sz="0" w:space="0" w:color="auto"/>
                <w:bottom w:val="none" w:sz="0" w:space="0" w:color="auto"/>
                <w:right w:val="none" w:sz="0" w:space="0" w:color="auto"/>
              </w:divBdr>
            </w:div>
            <w:div w:id="330913391">
              <w:marLeft w:val="0"/>
              <w:marRight w:val="0"/>
              <w:marTop w:val="0"/>
              <w:marBottom w:val="0"/>
              <w:divBdr>
                <w:top w:val="none" w:sz="0" w:space="0" w:color="auto"/>
                <w:left w:val="none" w:sz="0" w:space="0" w:color="auto"/>
                <w:bottom w:val="none" w:sz="0" w:space="0" w:color="auto"/>
                <w:right w:val="none" w:sz="0" w:space="0" w:color="auto"/>
              </w:divBdr>
            </w:div>
            <w:div w:id="931206607">
              <w:marLeft w:val="0"/>
              <w:marRight w:val="0"/>
              <w:marTop w:val="0"/>
              <w:marBottom w:val="0"/>
              <w:divBdr>
                <w:top w:val="none" w:sz="0" w:space="0" w:color="auto"/>
                <w:left w:val="none" w:sz="0" w:space="0" w:color="auto"/>
                <w:bottom w:val="none" w:sz="0" w:space="0" w:color="auto"/>
                <w:right w:val="none" w:sz="0" w:space="0" w:color="auto"/>
              </w:divBdr>
            </w:div>
            <w:div w:id="2008552800">
              <w:marLeft w:val="0"/>
              <w:marRight w:val="0"/>
              <w:marTop w:val="0"/>
              <w:marBottom w:val="0"/>
              <w:divBdr>
                <w:top w:val="none" w:sz="0" w:space="0" w:color="auto"/>
                <w:left w:val="none" w:sz="0" w:space="0" w:color="auto"/>
                <w:bottom w:val="none" w:sz="0" w:space="0" w:color="auto"/>
                <w:right w:val="none" w:sz="0" w:space="0" w:color="auto"/>
              </w:divBdr>
            </w:div>
          </w:divsChild>
        </w:div>
        <w:div w:id="900409734">
          <w:marLeft w:val="0"/>
          <w:marRight w:val="0"/>
          <w:marTop w:val="0"/>
          <w:marBottom w:val="0"/>
          <w:divBdr>
            <w:top w:val="none" w:sz="0" w:space="0" w:color="auto"/>
            <w:left w:val="none" w:sz="0" w:space="0" w:color="auto"/>
            <w:bottom w:val="none" w:sz="0" w:space="0" w:color="auto"/>
            <w:right w:val="none" w:sz="0" w:space="0" w:color="auto"/>
          </w:divBdr>
        </w:div>
        <w:div w:id="969672438">
          <w:marLeft w:val="0"/>
          <w:marRight w:val="0"/>
          <w:marTop w:val="0"/>
          <w:marBottom w:val="0"/>
          <w:divBdr>
            <w:top w:val="none" w:sz="0" w:space="0" w:color="auto"/>
            <w:left w:val="none" w:sz="0" w:space="0" w:color="auto"/>
            <w:bottom w:val="none" w:sz="0" w:space="0" w:color="auto"/>
            <w:right w:val="none" w:sz="0" w:space="0" w:color="auto"/>
          </w:divBdr>
        </w:div>
        <w:div w:id="1064110684">
          <w:marLeft w:val="0"/>
          <w:marRight w:val="0"/>
          <w:marTop w:val="0"/>
          <w:marBottom w:val="0"/>
          <w:divBdr>
            <w:top w:val="none" w:sz="0" w:space="0" w:color="auto"/>
            <w:left w:val="none" w:sz="0" w:space="0" w:color="auto"/>
            <w:bottom w:val="none" w:sz="0" w:space="0" w:color="auto"/>
            <w:right w:val="none" w:sz="0" w:space="0" w:color="auto"/>
          </w:divBdr>
        </w:div>
        <w:div w:id="1155875865">
          <w:marLeft w:val="0"/>
          <w:marRight w:val="0"/>
          <w:marTop w:val="0"/>
          <w:marBottom w:val="0"/>
          <w:divBdr>
            <w:top w:val="none" w:sz="0" w:space="0" w:color="auto"/>
            <w:left w:val="none" w:sz="0" w:space="0" w:color="auto"/>
            <w:bottom w:val="none" w:sz="0" w:space="0" w:color="auto"/>
            <w:right w:val="none" w:sz="0" w:space="0" w:color="auto"/>
          </w:divBdr>
        </w:div>
        <w:div w:id="1175605551">
          <w:marLeft w:val="0"/>
          <w:marRight w:val="0"/>
          <w:marTop w:val="0"/>
          <w:marBottom w:val="0"/>
          <w:divBdr>
            <w:top w:val="none" w:sz="0" w:space="0" w:color="auto"/>
            <w:left w:val="none" w:sz="0" w:space="0" w:color="auto"/>
            <w:bottom w:val="none" w:sz="0" w:space="0" w:color="auto"/>
            <w:right w:val="none" w:sz="0" w:space="0" w:color="auto"/>
          </w:divBdr>
        </w:div>
        <w:div w:id="1220483660">
          <w:marLeft w:val="0"/>
          <w:marRight w:val="0"/>
          <w:marTop w:val="0"/>
          <w:marBottom w:val="0"/>
          <w:divBdr>
            <w:top w:val="none" w:sz="0" w:space="0" w:color="auto"/>
            <w:left w:val="none" w:sz="0" w:space="0" w:color="auto"/>
            <w:bottom w:val="none" w:sz="0" w:space="0" w:color="auto"/>
            <w:right w:val="none" w:sz="0" w:space="0" w:color="auto"/>
          </w:divBdr>
        </w:div>
        <w:div w:id="1301494046">
          <w:marLeft w:val="0"/>
          <w:marRight w:val="0"/>
          <w:marTop w:val="0"/>
          <w:marBottom w:val="0"/>
          <w:divBdr>
            <w:top w:val="none" w:sz="0" w:space="0" w:color="auto"/>
            <w:left w:val="none" w:sz="0" w:space="0" w:color="auto"/>
            <w:bottom w:val="none" w:sz="0" w:space="0" w:color="auto"/>
            <w:right w:val="none" w:sz="0" w:space="0" w:color="auto"/>
          </w:divBdr>
          <w:divsChild>
            <w:div w:id="1591308946">
              <w:marLeft w:val="0"/>
              <w:marRight w:val="0"/>
              <w:marTop w:val="0"/>
              <w:marBottom w:val="0"/>
              <w:divBdr>
                <w:top w:val="none" w:sz="0" w:space="0" w:color="auto"/>
                <w:left w:val="none" w:sz="0" w:space="0" w:color="auto"/>
                <w:bottom w:val="none" w:sz="0" w:space="0" w:color="auto"/>
                <w:right w:val="none" w:sz="0" w:space="0" w:color="auto"/>
              </w:divBdr>
            </w:div>
            <w:div w:id="1699430844">
              <w:marLeft w:val="0"/>
              <w:marRight w:val="0"/>
              <w:marTop w:val="0"/>
              <w:marBottom w:val="0"/>
              <w:divBdr>
                <w:top w:val="none" w:sz="0" w:space="0" w:color="auto"/>
                <w:left w:val="none" w:sz="0" w:space="0" w:color="auto"/>
                <w:bottom w:val="none" w:sz="0" w:space="0" w:color="auto"/>
                <w:right w:val="none" w:sz="0" w:space="0" w:color="auto"/>
              </w:divBdr>
            </w:div>
            <w:div w:id="1872956676">
              <w:marLeft w:val="0"/>
              <w:marRight w:val="0"/>
              <w:marTop w:val="0"/>
              <w:marBottom w:val="0"/>
              <w:divBdr>
                <w:top w:val="none" w:sz="0" w:space="0" w:color="auto"/>
                <w:left w:val="none" w:sz="0" w:space="0" w:color="auto"/>
                <w:bottom w:val="none" w:sz="0" w:space="0" w:color="auto"/>
                <w:right w:val="none" w:sz="0" w:space="0" w:color="auto"/>
              </w:divBdr>
            </w:div>
            <w:div w:id="2062165224">
              <w:marLeft w:val="0"/>
              <w:marRight w:val="0"/>
              <w:marTop w:val="0"/>
              <w:marBottom w:val="0"/>
              <w:divBdr>
                <w:top w:val="none" w:sz="0" w:space="0" w:color="auto"/>
                <w:left w:val="none" w:sz="0" w:space="0" w:color="auto"/>
                <w:bottom w:val="none" w:sz="0" w:space="0" w:color="auto"/>
                <w:right w:val="none" w:sz="0" w:space="0" w:color="auto"/>
              </w:divBdr>
            </w:div>
          </w:divsChild>
        </w:div>
        <w:div w:id="1365641100">
          <w:marLeft w:val="0"/>
          <w:marRight w:val="0"/>
          <w:marTop w:val="0"/>
          <w:marBottom w:val="0"/>
          <w:divBdr>
            <w:top w:val="none" w:sz="0" w:space="0" w:color="auto"/>
            <w:left w:val="none" w:sz="0" w:space="0" w:color="auto"/>
            <w:bottom w:val="none" w:sz="0" w:space="0" w:color="auto"/>
            <w:right w:val="none" w:sz="0" w:space="0" w:color="auto"/>
          </w:divBdr>
        </w:div>
        <w:div w:id="1389914777">
          <w:marLeft w:val="0"/>
          <w:marRight w:val="0"/>
          <w:marTop w:val="0"/>
          <w:marBottom w:val="0"/>
          <w:divBdr>
            <w:top w:val="none" w:sz="0" w:space="0" w:color="auto"/>
            <w:left w:val="none" w:sz="0" w:space="0" w:color="auto"/>
            <w:bottom w:val="none" w:sz="0" w:space="0" w:color="auto"/>
            <w:right w:val="none" w:sz="0" w:space="0" w:color="auto"/>
          </w:divBdr>
        </w:div>
        <w:div w:id="1647005248">
          <w:marLeft w:val="0"/>
          <w:marRight w:val="0"/>
          <w:marTop w:val="0"/>
          <w:marBottom w:val="0"/>
          <w:divBdr>
            <w:top w:val="none" w:sz="0" w:space="0" w:color="auto"/>
            <w:left w:val="none" w:sz="0" w:space="0" w:color="auto"/>
            <w:bottom w:val="none" w:sz="0" w:space="0" w:color="auto"/>
            <w:right w:val="none" w:sz="0" w:space="0" w:color="auto"/>
          </w:divBdr>
        </w:div>
        <w:div w:id="1696075793">
          <w:marLeft w:val="0"/>
          <w:marRight w:val="0"/>
          <w:marTop w:val="0"/>
          <w:marBottom w:val="0"/>
          <w:divBdr>
            <w:top w:val="none" w:sz="0" w:space="0" w:color="auto"/>
            <w:left w:val="none" w:sz="0" w:space="0" w:color="auto"/>
            <w:bottom w:val="none" w:sz="0" w:space="0" w:color="auto"/>
            <w:right w:val="none" w:sz="0" w:space="0" w:color="auto"/>
          </w:divBdr>
        </w:div>
        <w:div w:id="1889687797">
          <w:marLeft w:val="0"/>
          <w:marRight w:val="0"/>
          <w:marTop w:val="0"/>
          <w:marBottom w:val="0"/>
          <w:divBdr>
            <w:top w:val="none" w:sz="0" w:space="0" w:color="auto"/>
            <w:left w:val="none" w:sz="0" w:space="0" w:color="auto"/>
            <w:bottom w:val="none" w:sz="0" w:space="0" w:color="auto"/>
            <w:right w:val="none" w:sz="0" w:space="0" w:color="auto"/>
          </w:divBdr>
        </w:div>
        <w:div w:id="1946424119">
          <w:marLeft w:val="0"/>
          <w:marRight w:val="0"/>
          <w:marTop w:val="0"/>
          <w:marBottom w:val="0"/>
          <w:divBdr>
            <w:top w:val="none" w:sz="0" w:space="0" w:color="auto"/>
            <w:left w:val="none" w:sz="0" w:space="0" w:color="auto"/>
            <w:bottom w:val="none" w:sz="0" w:space="0" w:color="auto"/>
            <w:right w:val="none" w:sz="0" w:space="0" w:color="auto"/>
          </w:divBdr>
        </w:div>
        <w:div w:id="1952741921">
          <w:marLeft w:val="0"/>
          <w:marRight w:val="0"/>
          <w:marTop w:val="0"/>
          <w:marBottom w:val="0"/>
          <w:divBdr>
            <w:top w:val="none" w:sz="0" w:space="0" w:color="auto"/>
            <w:left w:val="none" w:sz="0" w:space="0" w:color="auto"/>
            <w:bottom w:val="none" w:sz="0" w:space="0" w:color="auto"/>
            <w:right w:val="none" w:sz="0" w:space="0" w:color="auto"/>
          </w:divBdr>
        </w:div>
        <w:div w:id="2046172276">
          <w:marLeft w:val="0"/>
          <w:marRight w:val="0"/>
          <w:marTop w:val="0"/>
          <w:marBottom w:val="0"/>
          <w:divBdr>
            <w:top w:val="none" w:sz="0" w:space="0" w:color="auto"/>
            <w:left w:val="none" w:sz="0" w:space="0" w:color="auto"/>
            <w:bottom w:val="none" w:sz="0" w:space="0" w:color="auto"/>
            <w:right w:val="none" w:sz="0" w:space="0" w:color="auto"/>
          </w:divBdr>
          <w:divsChild>
            <w:div w:id="519466499">
              <w:marLeft w:val="0"/>
              <w:marRight w:val="0"/>
              <w:marTop w:val="0"/>
              <w:marBottom w:val="0"/>
              <w:divBdr>
                <w:top w:val="none" w:sz="0" w:space="0" w:color="auto"/>
                <w:left w:val="none" w:sz="0" w:space="0" w:color="auto"/>
                <w:bottom w:val="none" w:sz="0" w:space="0" w:color="auto"/>
                <w:right w:val="none" w:sz="0" w:space="0" w:color="auto"/>
              </w:divBdr>
            </w:div>
            <w:div w:id="559948437">
              <w:marLeft w:val="0"/>
              <w:marRight w:val="0"/>
              <w:marTop w:val="0"/>
              <w:marBottom w:val="0"/>
              <w:divBdr>
                <w:top w:val="none" w:sz="0" w:space="0" w:color="auto"/>
                <w:left w:val="none" w:sz="0" w:space="0" w:color="auto"/>
                <w:bottom w:val="none" w:sz="0" w:space="0" w:color="auto"/>
                <w:right w:val="none" w:sz="0" w:space="0" w:color="auto"/>
              </w:divBdr>
            </w:div>
            <w:div w:id="684288544">
              <w:marLeft w:val="0"/>
              <w:marRight w:val="0"/>
              <w:marTop w:val="0"/>
              <w:marBottom w:val="0"/>
              <w:divBdr>
                <w:top w:val="none" w:sz="0" w:space="0" w:color="auto"/>
                <w:left w:val="none" w:sz="0" w:space="0" w:color="auto"/>
                <w:bottom w:val="none" w:sz="0" w:space="0" w:color="auto"/>
                <w:right w:val="none" w:sz="0" w:space="0" w:color="auto"/>
              </w:divBdr>
            </w:div>
            <w:div w:id="1477409390">
              <w:marLeft w:val="0"/>
              <w:marRight w:val="0"/>
              <w:marTop w:val="0"/>
              <w:marBottom w:val="0"/>
              <w:divBdr>
                <w:top w:val="none" w:sz="0" w:space="0" w:color="auto"/>
                <w:left w:val="none" w:sz="0" w:space="0" w:color="auto"/>
                <w:bottom w:val="none" w:sz="0" w:space="0" w:color="auto"/>
                <w:right w:val="none" w:sz="0" w:space="0" w:color="auto"/>
              </w:divBdr>
            </w:div>
            <w:div w:id="2137596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416111">
      <w:bodyDiv w:val="1"/>
      <w:marLeft w:val="0"/>
      <w:marRight w:val="0"/>
      <w:marTop w:val="0"/>
      <w:marBottom w:val="0"/>
      <w:divBdr>
        <w:top w:val="none" w:sz="0" w:space="0" w:color="auto"/>
        <w:left w:val="none" w:sz="0" w:space="0" w:color="auto"/>
        <w:bottom w:val="none" w:sz="0" w:space="0" w:color="auto"/>
        <w:right w:val="none" w:sz="0" w:space="0" w:color="auto"/>
      </w:divBdr>
    </w:div>
    <w:div w:id="635064236">
      <w:bodyDiv w:val="1"/>
      <w:marLeft w:val="0"/>
      <w:marRight w:val="0"/>
      <w:marTop w:val="0"/>
      <w:marBottom w:val="0"/>
      <w:divBdr>
        <w:top w:val="none" w:sz="0" w:space="0" w:color="auto"/>
        <w:left w:val="none" w:sz="0" w:space="0" w:color="auto"/>
        <w:bottom w:val="none" w:sz="0" w:space="0" w:color="auto"/>
        <w:right w:val="none" w:sz="0" w:space="0" w:color="auto"/>
      </w:divBdr>
    </w:div>
    <w:div w:id="638726250">
      <w:bodyDiv w:val="1"/>
      <w:marLeft w:val="0"/>
      <w:marRight w:val="0"/>
      <w:marTop w:val="0"/>
      <w:marBottom w:val="0"/>
      <w:divBdr>
        <w:top w:val="none" w:sz="0" w:space="0" w:color="auto"/>
        <w:left w:val="none" w:sz="0" w:space="0" w:color="auto"/>
        <w:bottom w:val="none" w:sz="0" w:space="0" w:color="auto"/>
        <w:right w:val="none" w:sz="0" w:space="0" w:color="auto"/>
      </w:divBdr>
    </w:div>
    <w:div w:id="644705427">
      <w:bodyDiv w:val="1"/>
      <w:marLeft w:val="0"/>
      <w:marRight w:val="0"/>
      <w:marTop w:val="0"/>
      <w:marBottom w:val="0"/>
      <w:divBdr>
        <w:top w:val="none" w:sz="0" w:space="0" w:color="auto"/>
        <w:left w:val="none" w:sz="0" w:space="0" w:color="auto"/>
        <w:bottom w:val="none" w:sz="0" w:space="0" w:color="auto"/>
        <w:right w:val="none" w:sz="0" w:space="0" w:color="auto"/>
      </w:divBdr>
    </w:div>
    <w:div w:id="653679826">
      <w:bodyDiv w:val="1"/>
      <w:marLeft w:val="0"/>
      <w:marRight w:val="0"/>
      <w:marTop w:val="0"/>
      <w:marBottom w:val="0"/>
      <w:divBdr>
        <w:top w:val="none" w:sz="0" w:space="0" w:color="auto"/>
        <w:left w:val="none" w:sz="0" w:space="0" w:color="auto"/>
        <w:bottom w:val="none" w:sz="0" w:space="0" w:color="auto"/>
        <w:right w:val="none" w:sz="0" w:space="0" w:color="auto"/>
      </w:divBdr>
      <w:divsChild>
        <w:div w:id="156191668">
          <w:marLeft w:val="0"/>
          <w:marRight w:val="0"/>
          <w:marTop w:val="0"/>
          <w:marBottom w:val="0"/>
          <w:divBdr>
            <w:top w:val="none" w:sz="0" w:space="0" w:color="auto"/>
            <w:left w:val="none" w:sz="0" w:space="0" w:color="auto"/>
            <w:bottom w:val="none" w:sz="0" w:space="0" w:color="auto"/>
            <w:right w:val="none" w:sz="0" w:space="0" w:color="auto"/>
          </w:divBdr>
        </w:div>
        <w:div w:id="425658407">
          <w:marLeft w:val="0"/>
          <w:marRight w:val="0"/>
          <w:marTop w:val="0"/>
          <w:marBottom w:val="0"/>
          <w:divBdr>
            <w:top w:val="none" w:sz="0" w:space="0" w:color="auto"/>
            <w:left w:val="none" w:sz="0" w:space="0" w:color="auto"/>
            <w:bottom w:val="none" w:sz="0" w:space="0" w:color="auto"/>
            <w:right w:val="none" w:sz="0" w:space="0" w:color="auto"/>
          </w:divBdr>
          <w:divsChild>
            <w:div w:id="1661348174">
              <w:marLeft w:val="0"/>
              <w:marRight w:val="0"/>
              <w:marTop w:val="0"/>
              <w:marBottom w:val="0"/>
              <w:divBdr>
                <w:top w:val="none" w:sz="0" w:space="0" w:color="auto"/>
                <w:left w:val="none" w:sz="0" w:space="0" w:color="auto"/>
                <w:bottom w:val="none" w:sz="0" w:space="0" w:color="auto"/>
                <w:right w:val="none" w:sz="0" w:space="0" w:color="auto"/>
              </w:divBdr>
            </w:div>
          </w:divsChild>
        </w:div>
        <w:div w:id="479807896">
          <w:marLeft w:val="0"/>
          <w:marRight w:val="0"/>
          <w:marTop w:val="0"/>
          <w:marBottom w:val="0"/>
          <w:divBdr>
            <w:top w:val="none" w:sz="0" w:space="0" w:color="auto"/>
            <w:left w:val="none" w:sz="0" w:space="0" w:color="auto"/>
            <w:bottom w:val="none" w:sz="0" w:space="0" w:color="auto"/>
            <w:right w:val="none" w:sz="0" w:space="0" w:color="auto"/>
          </w:divBdr>
          <w:divsChild>
            <w:div w:id="1165513728">
              <w:marLeft w:val="0"/>
              <w:marRight w:val="0"/>
              <w:marTop w:val="0"/>
              <w:marBottom w:val="0"/>
              <w:divBdr>
                <w:top w:val="none" w:sz="0" w:space="0" w:color="auto"/>
                <w:left w:val="none" w:sz="0" w:space="0" w:color="auto"/>
                <w:bottom w:val="none" w:sz="0" w:space="0" w:color="auto"/>
                <w:right w:val="none" w:sz="0" w:space="0" w:color="auto"/>
              </w:divBdr>
            </w:div>
          </w:divsChild>
        </w:div>
        <w:div w:id="687411056">
          <w:marLeft w:val="0"/>
          <w:marRight w:val="0"/>
          <w:marTop w:val="0"/>
          <w:marBottom w:val="0"/>
          <w:divBdr>
            <w:top w:val="none" w:sz="0" w:space="0" w:color="auto"/>
            <w:left w:val="none" w:sz="0" w:space="0" w:color="auto"/>
            <w:bottom w:val="none" w:sz="0" w:space="0" w:color="auto"/>
            <w:right w:val="none" w:sz="0" w:space="0" w:color="auto"/>
          </w:divBdr>
          <w:divsChild>
            <w:div w:id="1281112419">
              <w:marLeft w:val="0"/>
              <w:marRight w:val="0"/>
              <w:marTop w:val="0"/>
              <w:marBottom w:val="0"/>
              <w:divBdr>
                <w:top w:val="none" w:sz="0" w:space="0" w:color="auto"/>
                <w:left w:val="none" w:sz="0" w:space="0" w:color="auto"/>
                <w:bottom w:val="none" w:sz="0" w:space="0" w:color="auto"/>
                <w:right w:val="none" w:sz="0" w:space="0" w:color="auto"/>
              </w:divBdr>
            </w:div>
          </w:divsChild>
        </w:div>
        <w:div w:id="822425240">
          <w:marLeft w:val="0"/>
          <w:marRight w:val="0"/>
          <w:marTop w:val="0"/>
          <w:marBottom w:val="0"/>
          <w:divBdr>
            <w:top w:val="none" w:sz="0" w:space="0" w:color="auto"/>
            <w:left w:val="none" w:sz="0" w:space="0" w:color="auto"/>
            <w:bottom w:val="none" w:sz="0" w:space="0" w:color="auto"/>
            <w:right w:val="none" w:sz="0" w:space="0" w:color="auto"/>
          </w:divBdr>
          <w:divsChild>
            <w:div w:id="388502175">
              <w:marLeft w:val="0"/>
              <w:marRight w:val="0"/>
              <w:marTop w:val="0"/>
              <w:marBottom w:val="0"/>
              <w:divBdr>
                <w:top w:val="none" w:sz="0" w:space="0" w:color="auto"/>
                <w:left w:val="none" w:sz="0" w:space="0" w:color="auto"/>
                <w:bottom w:val="none" w:sz="0" w:space="0" w:color="auto"/>
                <w:right w:val="none" w:sz="0" w:space="0" w:color="auto"/>
              </w:divBdr>
            </w:div>
            <w:div w:id="790049940">
              <w:marLeft w:val="0"/>
              <w:marRight w:val="0"/>
              <w:marTop w:val="0"/>
              <w:marBottom w:val="0"/>
              <w:divBdr>
                <w:top w:val="none" w:sz="0" w:space="0" w:color="auto"/>
                <w:left w:val="none" w:sz="0" w:space="0" w:color="auto"/>
                <w:bottom w:val="none" w:sz="0" w:space="0" w:color="auto"/>
                <w:right w:val="none" w:sz="0" w:space="0" w:color="auto"/>
              </w:divBdr>
            </w:div>
            <w:div w:id="1981835596">
              <w:marLeft w:val="0"/>
              <w:marRight w:val="0"/>
              <w:marTop w:val="0"/>
              <w:marBottom w:val="0"/>
              <w:divBdr>
                <w:top w:val="none" w:sz="0" w:space="0" w:color="auto"/>
                <w:left w:val="none" w:sz="0" w:space="0" w:color="auto"/>
                <w:bottom w:val="none" w:sz="0" w:space="0" w:color="auto"/>
                <w:right w:val="none" w:sz="0" w:space="0" w:color="auto"/>
              </w:divBdr>
            </w:div>
          </w:divsChild>
        </w:div>
        <w:div w:id="1060860528">
          <w:marLeft w:val="0"/>
          <w:marRight w:val="0"/>
          <w:marTop w:val="0"/>
          <w:marBottom w:val="0"/>
          <w:divBdr>
            <w:top w:val="none" w:sz="0" w:space="0" w:color="auto"/>
            <w:left w:val="none" w:sz="0" w:space="0" w:color="auto"/>
            <w:bottom w:val="none" w:sz="0" w:space="0" w:color="auto"/>
            <w:right w:val="none" w:sz="0" w:space="0" w:color="auto"/>
          </w:divBdr>
          <w:divsChild>
            <w:div w:id="1018048395">
              <w:marLeft w:val="0"/>
              <w:marRight w:val="0"/>
              <w:marTop w:val="0"/>
              <w:marBottom w:val="0"/>
              <w:divBdr>
                <w:top w:val="none" w:sz="0" w:space="0" w:color="auto"/>
                <w:left w:val="none" w:sz="0" w:space="0" w:color="auto"/>
                <w:bottom w:val="none" w:sz="0" w:space="0" w:color="auto"/>
                <w:right w:val="none" w:sz="0" w:space="0" w:color="auto"/>
              </w:divBdr>
            </w:div>
            <w:div w:id="1649900786">
              <w:marLeft w:val="0"/>
              <w:marRight w:val="0"/>
              <w:marTop w:val="0"/>
              <w:marBottom w:val="0"/>
              <w:divBdr>
                <w:top w:val="none" w:sz="0" w:space="0" w:color="auto"/>
                <w:left w:val="none" w:sz="0" w:space="0" w:color="auto"/>
                <w:bottom w:val="none" w:sz="0" w:space="0" w:color="auto"/>
                <w:right w:val="none" w:sz="0" w:space="0" w:color="auto"/>
              </w:divBdr>
            </w:div>
            <w:div w:id="2038894003">
              <w:marLeft w:val="0"/>
              <w:marRight w:val="0"/>
              <w:marTop w:val="0"/>
              <w:marBottom w:val="0"/>
              <w:divBdr>
                <w:top w:val="none" w:sz="0" w:space="0" w:color="auto"/>
                <w:left w:val="none" w:sz="0" w:space="0" w:color="auto"/>
                <w:bottom w:val="none" w:sz="0" w:space="0" w:color="auto"/>
                <w:right w:val="none" w:sz="0" w:space="0" w:color="auto"/>
              </w:divBdr>
            </w:div>
            <w:div w:id="2120954058">
              <w:marLeft w:val="0"/>
              <w:marRight w:val="0"/>
              <w:marTop w:val="0"/>
              <w:marBottom w:val="0"/>
              <w:divBdr>
                <w:top w:val="none" w:sz="0" w:space="0" w:color="auto"/>
                <w:left w:val="none" w:sz="0" w:space="0" w:color="auto"/>
                <w:bottom w:val="none" w:sz="0" w:space="0" w:color="auto"/>
                <w:right w:val="none" w:sz="0" w:space="0" w:color="auto"/>
              </w:divBdr>
            </w:div>
          </w:divsChild>
        </w:div>
        <w:div w:id="1068115824">
          <w:marLeft w:val="0"/>
          <w:marRight w:val="0"/>
          <w:marTop w:val="0"/>
          <w:marBottom w:val="0"/>
          <w:divBdr>
            <w:top w:val="none" w:sz="0" w:space="0" w:color="auto"/>
            <w:left w:val="none" w:sz="0" w:space="0" w:color="auto"/>
            <w:bottom w:val="none" w:sz="0" w:space="0" w:color="auto"/>
            <w:right w:val="none" w:sz="0" w:space="0" w:color="auto"/>
          </w:divBdr>
        </w:div>
        <w:div w:id="1148015497">
          <w:marLeft w:val="0"/>
          <w:marRight w:val="0"/>
          <w:marTop w:val="0"/>
          <w:marBottom w:val="0"/>
          <w:divBdr>
            <w:top w:val="none" w:sz="0" w:space="0" w:color="auto"/>
            <w:left w:val="none" w:sz="0" w:space="0" w:color="auto"/>
            <w:bottom w:val="none" w:sz="0" w:space="0" w:color="auto"/>
            <w:right w:val="none" w:sz="0" w:space="0" w:color="auto"/>
          </w:divBdr>
          <w:divsChild>
            <w:div w:id="1156993698">
              <w:marLeft w:val="0"/>
              <w:marRight w:val="0"/>
              <w:marTop w:val="0"/>
              <w:marBottom w:val="0"/>
              <w:divBdr>
                <w:top w:val="none" w:sz="0" w:space="0" w:color="auto"/>
                <w:left w:val="none" w:sz="0" w:space="0" w:color="auto"/>
                <w:bottom w:val="none" w:sz="0" w:space="0" w:color="auto"/>
                <w:right w:val="none" w:sz="0" w:space="0" w:color="auto"/>
              </w:divBdr>
            </w:div>
          </w:divsChild>
        </w:div>
        <w:div w:id="1364406710">
          <w:marLeft w:val="0"/>
          <w:marRight w:val="0"/>
          <w:marTop w:val="0"/>
          <w:marBottom w:val="0"/>
          <w:divBdr>
            <w:top w:val="none" w:sz="0" w:space="0" w:color="auto"/>
            <w:left w:val="none" w:sz="0" w:space="0" w:color="auto"/>
            <w:bottom w:val="none" w:sz="0" w:space="0" w:color="auto"/>
            <w:right w:val="none" w:sz="0" w:space="0" w:color="auto"/>
          </w:divBdr>
        </w:div>
        <w:div w:id="1454054385">
          <w:marLeft w:val="0"/>
          <w:marRight w:val="0"/>
          <w:marTop w:val="0"/>
          <w:marBottom w:val="0"/>
          <w:divBdr>
            <w:top w:val="none" w:sz="0" w:space="0" w:color="auto"/>
            <w:left w:val="none" w:sz="0" w:space="0" w:color="auto"/>
            <w:bottom w:val="none" w:sz="0" w:space="0" w:color="auto"/>
            <w:right w:val="none" w:sz="0" w:space="0" w:color="auto"/>
          </w:divBdr>
          <w:divsChild>
            <w:div w:id="1565989008">
              <w:marLeft w:val="0"/>
              <w:marRight w:val="0"/>
              <w:marTop w:val="0"/>
              <w:marBottom w:val="0"/>
              <w:divBdr>
                <w:top w:val="none" w:sz="0" w:space="0" w:color="auto"/>
                <w:left w:val="none" w:sz="0" w:space="0" w:color="auto"/>
                <w:bottom w:val="none" w:sz="0" w:space="0" w:color="auto"/>
                <w:right w:val="none" w:sz="0" w:space="0" w:color="auto"/>
              </w:divBdr>
            </w:div>
          </w:divsChild>
        </w:div>
        <w:div w:id="1514807296">
          <w:marLeft w:val="0"/>
          <w:marRight w:val="0"/>
          <w:marTop w:val="0"/>
          <w:marBottom w:val="0"/>
          <w:divBdr>
            <w:top w:val="none" w:sz="0" w:space="0" w:color="auto"/>
            <w:left w:val="none" w:sz="0" w:space="0" w:color="auto"/>
            <w:bottom w:val="none" w:sz="0" w:space="0" w:color="auto"/>
            <w:right w:val="none" w:sz="0" w:space="0" w:color="auto"/>
          </w:divBdr>
        </w:div>
        <w:div w:id="1661469696">
          <w:marLeft w:val="0"/>
          <w:marRight w:val="0"/>
          <w:marTop w:val="0"/>
          <w:marBottom w:val="0"/>
          <w:divBdr>
            <w:top w:val="none" w:sz="0" w:space="0" w:color="auto"/>
            <w:left w:val="none" w:sz="0" w:space="0" w:color="auto"/>
            <w:bottom w:val="none" w:sz="0" w:space="0" w:color="auto"/>
            <w:right w:val="none" w:sz="0" w:space="0" w:color="auto"/>
          </w:divBdr>
          <w:divsChild>
            <w:div w:id="1055618549">
              <w:marLeft w:val="0"/>
              <w:marRight w:val="0"/>
              <w:marTop w:val="0"/>
              <w:marBottom w:val="0"/>
              <w:divBdr>
                <w:top w:val="none" w:sz="0" w:space="0" w:color="auto"/>
                <w:left w:val="none" w:sz="0" w:space="0" w:color="auto"/>
                <w:bottom w:val="none" w:sz="0" w:space="0" w:color="auto"/>
                <w:right w:val="none" w:sz="0" w:space="0" w:color="auto"/>
              </w:divBdr>
            </w:div>
          </w:divsChild>
        </w:div>
        <w:div w:id="1882404171">
          <w:marLeft w:val="0"/>
          <w:marRight w:val="0"/>
          <w:marTop w:val="0"/>
          <w:marBottom w:val="0"/>
          <w:divBdr>
            <w:top w:val="none" w:sz="0" w:space="0" w:color="auto"/>
            <w:left w:val="none" w:sz="0" w:space="0" w:color="auto"/>
            <w:bottom w:val="none" w:sz="0" w:space="0" w:color="auto"/>
            <w:right w:val="none" w:sz="0" w:space="0" w:color="auto"/>
          </w:divBdr>
          <w:divsChild>
            <w:div w:id="328293538">
              <w:marLeft w:val="0"/>
              <w:marRight w:val="0"/>
              <w:marTop w:val="0"/>
              <w:marBottom w:val="0"/>
              <w:divBdr>
                <w:top w:val="none" w:sz="0" w:space="0" w:color="auto"/>
                <w:left w:val="none" w:sz="0" w:space="0" w:color="auto"/>
                <w:bottom w:val="none" w:sz="0" w:space="0" w:color="auto"/>
                <w:right w:val="none" w:sz="0" w:space="0" w:color="auto"/>
              </w:divBdr>
            </w:div>
            <w:div w:id="582489206">
              <w:marLeft w:val="0"/>
              <w:marRight w:val="0"/>
              <w:marTop w:val="0"/>
              <w:marBottom w:val="0"/>
              <w:divBdr>
                <w:top w:val="none" w:sz="0" w:space="0" w:color="auto"/>
                <w:left w:val="none" w:sz="0" w:space="0" w:color="auto"/>
                <w:bottom w:val="none" w:sz="0" w:space="0" w:color="auto"/>
                <w:right w:val="none" w:sz="0" w:space="0" w:color="auto"/>
              </w:divBdr>
            </w:div>
            <w:div w:id="2023622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257780">
      <w:bodyDiv w:val="1"/>
      <w:marLeft w:val="0"/>
      <w:marRight w:val="0"/>
      <w:marTop w:val="0"/>
      <w:marBottom w:val="0"/>
      <w:divBdr>
        <w:top w:val="none" w:sz="0" w:space="0" w:color="auto"/>
        <w:left w:val="none" w:sz="0" w:space="0" w:color="auto"/>
        <w:bottom w:val="none" w:sz="0" w:space="0" w:color="auto"/>
        <w:right w:val="none" w:sz="0" w:space="0" w:color="auto"/>
      </w:divBdr>
    </w:div>
    <w:div w:id="654453725">
      <w:bodyDiv w:val="1"/>
      <w:marLeft w:val="0"/>
      <w:marRight w:val="0"/>
      <w:marTop w:val="0"/>
      <w:marBottom w:val="0"/>
      <w:divBdr>
        <w:top w:val="none" w:sz="0" w:space="0" w:color="auto"/>
        <w:left w:val="none" w:sz="0" w:space="0" w:color="auto"/>
        <w:bottom w:val="none" w:sz="0" w:space="0" w:color="auto"/>
        <w:right w:val="none" w:sz="0" w:space="0" w:color="auto"/>
      </w:divBdr>
    </w:div>
    <w:div w:id="660428016">
      <w:bodyDiv w:val="1"/>
      <w:marLeft w:val="0"/>
      <w:marRight w:val="0"/>
      <w:marTop w:val="0"/>
      <w:marBottom w:val="0"/>
      <w:divBdr>
        <w:top w:val="none" w:sz="0" w:space="0" w:color="auto"/>
        <w:left w:val="none" w:sz="0" w:space="0" w:color="auto"/>
        <w:bottom w:val="none" w:sz="0" w:space="0" w:color="auto"/>
        <w:right w:val="none" w:sz="0" w:space="0" w:color="auto"/>
      </w:divBdr>
    </w:div>
    <w:div w:id="662120933">
      <w:bodyDiv w:val="1"/>
      <w:marLeft w:val="0"/>
      <w:marRight w:val="0"/>
      <w:marTop w:val="0"/>
      <w:marBottom w:val="0"/>
      <w:divBdr>
        <w:top w:val="none" w:sz="0" w:space="0" w:color="auto"/>
        <w:left w:val="none" w:sz="0" w:space="0" w:color="auto"/>
        <w:bottom w:val="none" w:sz="0" w:space="0" w:color="auto"/>
        <w:right w:val="none" w:sz="0" w:space="0" w:color="auto"/>
      </w:divBdr>
    </w:div>
    <w:div w:id="668487382">
      <w:bodyDiv w:val="1"/>
      <w:marLeft w:val="0"/>
      <w:marRight w:val="0"/>
      <w:marTop w:val="0"/>
      <w:marBottom w:val="0"/>
      <w:divBdr>
        <w:top w:val="none" w:sz="0" w:space="0" w:color="auto"/>
        <w:left w:val="none" w:sz="0" w:space="0" w:color="auto"/>
        <w:bottom w:val="none" w:sz="0" w:space="0" w:color="auto"/>
        <w:right w:val="none" w:sz="0" w:space="0" w:color="auto"/>
      </w:divBdr>
    </w:div>
    <w:div w:id="669065632">
      <w:bodyDiv w:val="1"/>
      <w:marLeft w:val="0"/>
      <w:marRight w:val="0"/>
      <w:marTop w:val="0"/>
      <w:marBottom w:val="0"/>
      <w:divBdr>
        <w:top w:val="none" w:sz="0" w:space="0" w:color="auto"/>
        <w:left w:val="none" w:sz="0" w:space="0" w:color="auto"/>
        <w:bottom w:val="none" w:sz="0" w:space="0" w:color="auto"/>
        <w:right w:val="none" w:sz="0" w:space="0" w:color="auto"/>
      </w:divBdr>
    </w:div>
    <w:div w:id="677923037">
      <w:bodyDiv w:val="1"/>
      <w:marLeft w:val="0"/>
      <w:marRight w:val="0"/>
      <w:marTop w:val="0"/>
      <w:marBottom w:val="0"/>
      <w:divBdr>
        <w:top w:val="none" w:sz="0" w:space="0" w:color="auto"/>
        <w:left w:val="none" w:sz="0" w:space="0" w:color="auto"/>
        <w:bottom w:val="none" w:sz="0" w:space="0" w:color="auto"/>
        <w:right w:val="none" w:sz="0" w:space="0" w:color="auto"/>
      </w:divBdr>
      <w:divsChild>
        <w:div w:id="1462462185">
          <w:marLeft w:val="0"/>
          <w:marRight w:val="0"/>
          <w:marTop w:val="0"/>
          <w:marBottom w:val="0"/>
          <w:divBdr>
            <w:top w:val="none" w:sz="0" w:space="0" w:color="auto"/>
            <w:left w:val="none" w:sz="0" w:space="0" w:color="auto"/>
            <w:bottom w:val="none" w:sz="0" w:space="0" w:color="auto"/>
            <w:right w:val="none" w:sz="0" w:space="0" w:color="auto"/>
          </w:divBdr>
        </w:div>
      </w:divsChild>
    </w:div>
    <w:div w:id="679282090">
      <w:bodyDiv w:val="1"/>
      <w:marLeft w:val="0"/>
      <w:marRight w:val="0"/>
      <w:marTop w:val="0"/>
      <w:marBottom w:val="0"/>
      <w:divBdr>
        <w:top w:val="none" w:sz="0" w:space="0" w:color="auto"/>
        <w:left w:val="none" w:sz="0" w:space="0" w:color="auto"/>
        <w:bottom w:val="none" w:sz="0" w:space="0" w:color="auto"/>
        <w:right w:val="none" w:sz="0" w:space="0" w:color="auto"/>
      </w:divBdr>
    </w:div>
    <w:div w:id="681012399">
      <w:bodyDiv w:val="1"/>
      <w:marLeft w:val="0"/>
      <w:marRight w:val="0"/>
      <w:marTop w:val="0"/>
      <w:marBottom w:val="0"/>
      <w:divBdr>
        <w:top w:val="none" w:sz="0" w:space="0" w:color="auto"/>
        <w:left w:val="none" w:sz="0" w:space="0" w:color="auto"/>
        <w:bottom w:val="none" w:sz="0" w:space="0" w:color="auto"/>
        <w:right w:val="none" w:sz="0" w:space="0" w:color="auto"/>
      </w:divBdr>
    </w:div>
    <w:div w:id="684093956">
      <w:bodyDiv w:val="1"/>
      <w:marLeft w:val="0"/>
      <w:marRight w:val="0"/>
      <w:marTop w:val="0"/>
      <w:marBottom w:val="0"/>
      <w:divBdr>
        <w:top w:val="none" w:sz="0" w:space="0" w:color="auto"/>
        <w:left w:val="none" w:sz="0" w:space="0" w:color="auto"/>
        <w:bottom w:val="none" w:sz="0" w:space="0" w:color="auto"/>
        <w:right w:val="none" w:sz="0" w:space="0" w:color="auto"/>
      </w:divBdr>
    </w:div>
    <w:div w:id="688721981">
      <w:bodyDiv w:val="1"/>
      <w:marLeft w:val="0"/>
      <w:marRight w:val="0"/>
      <w:marTop w:val="0"/>
      <w:marBottom w:val="0"/>
      <w:divBdr>
        <w:top w:val="none" w:sz="0" w:space="0" w:color="auto"/>
        <w:left w:val="none" w:sz="0" w:space="0" w:color="auto"/>
        <w:bottom w:val="none" w:sz="0" w:space="0" w:color="auto"/>
        <w:right w:val="none" w:sz="0" w:space="0" w:color="auto"/>
      </w:divBdr>
    </w:div>
    <w:div w:id="694117368">
      <w:bodyDiv w:val="1"/>
      <w:marLeft w:val="0"/>
      <w:marRight w:val="0"/>
      <w:marTop w:val="0"/>
      <w:marBottom w:val="0"/>
      <w:divBdr>
        <w:top w:val="none" w:sz="0" w:space="0" w:color="auto"/>
        <w:left w:val="none" w:sz="0" w:space="0" w:color="auto"/>
        <w:bottom w:val="none" w:sz="0" w:space="0" w:color="auto"/>
        <w:right w:val="none" w:sz="0" w:space="0" w:color="auto"/>
      </w:divBdr>
    </w:div>
    <w:div w:id="705447519">
      <w:bodyDiv w:val="1"/>
      <w:marLeft w:val="0"/>
      <w:marRight w:val="0"/>
      <w:marTop w:val="0"/>
      <w:marBottom w:val="0"/>
      <w:divBdr>
        <w:top w:val="none" w:sz="0" w:space="0" w:color="auto"/>
        <w:left w:val="none" w:sz="0" w:space="0" w:color="auto"/>
        <w:bottom w:val="none" w:sz="0" w:space="0" w:color="auto"/>
        <w:right w:val="none" w:sz="0" w:space="0" w:color="auto"/>
      </w:divBdr>
    </w:div>
    <w:div w:id="705520827">
      <w:bodyDiv w:val="1"/>
      <w:marLeft w:val="0"/>
      <w:marRight w:val="0"/>
      <w:marTop w:val="0"/>
      <w:marBottom w:val="0"/>
      <w:divBdr>
        <w:top w:val="none" w:sz="0" w:space="0" w:color="auto"/>
        <w:left w:val="none" w:sz="0" w:space="0" w:color="auto"/>
        <w:bottom w:val="none" w:sz="0" w:space="0" w:color="auto"/>
        <w:right w:val="none" w:sz="0" w:space="0" w:color="auto"/>
      </w:divBdr>
    </w:div>
    <w:div w:id="708191933">
      <w:bodyDiv w:val="1"/>
      <w:marLeft w:val="0"/>
      <w:marRight w:val="0"/>
      <w:marTop w:val="0"/>
      <w:marBottom w:val="0"/>
      <w:divBdr>
        <w:top w:val="none" w:sz="0" w:space="0" w:color="auto"/>
        <w:left w:val="none" w:sz="0" w:space="0" w:color="auto"/>
        <w:bottom w:val="none" w:sz="0" w:space="0" w:color="auto"/>
        <w:right w:val="none" w:sz="0" w:space="0" w:color="auto"/>
      </w:divBdr>
    </w:div>
    <w:div w:id="711004208">
      <w:bodyDiv w:val="1"/>
      <w:marLeft w:val="0"/>
      <w:marRight w:val="0"/>
      <w:marTop w:val="0"/>
      <w:marBottom w:val="0"/>
      <w:divBdr>
        <w:top w:val="none" w:sz="0" w:space="0" w:color="auto"/>
        <w:left w:val="none" w:sz="0" w:space="0" w:color="auto"/>
        <w:bottom w:val="none" w:sz="0" w:space="0" w:color="auto"/>
        <w:right w:val="none" w:sz="0" w:space="0" w:color="auto"/>
      </w:divBdr>
    </w:div>
    <w:div w:id="711466315">
      <w:bodyDiv w:val="1"/>
      <w:marLeft w:val="0"/>
      <w:marRight w:val="0"/>
      <w:marTop w:val="0"/>
      <w:marBottom w:val="0"/>
      <w:divBdr>
        <w:top w:val="none" w:sz="0" w:space="0" w:color="auto"/>
        <w:left w:val="none" w:sz="0" w:space="0" w:color="auto"/>
        <w:bottom w:val="none" w:sz="0" w:space="0" w:color="auto"/>
        <w:right w:val="none" w:sz="0" w:space="0" w:color="auto"/>
      </w:divBdr>
    </w:div>
    <w:div w:id="712585237">
      <w:bodyDiv w:val="1"/>
      <w:marLeft w:val="0"/>
      <w:marRight w:val="0"/>
      <w:marTop w:val="0"/>
      <w:marBottom w:val="0"/>
      <w:divBdr>
        <w:top w:val="none" w:sz="0" w:space="0" w:color="auto"/>
        <w:left w:val="none" w:sz="0" w:space="0" w:color="auto"/>
        <w:bottom w:val="none" w:sz="0" w:space="0" w:color="auto"/>
        <w:right w:val="none" w:sz="0" w:space="0" w:color="auto"/>
      </w:divBdr>
    </w:div>
    <w:div w:id="716122854">
      <w:bodyDiv w:val="1"/>
      <w:marLeft w:val="0"/>
      <w:marRight w:val="0"/>
      <w:marTop w:val="0"/>
      <w:marBottom w:val="0"/>
      <w:divBdr>
        <w:top w:val="none" w:sz="0" w:space="0" w:color="auto"/>
        <w:left w:val="none" w:sz="0" w:space="0" w:color="auto"/>
        <w:bottom w:val="none" w:sz="0" w:space="0" w:color="auto"/>
        <w:right w:val="none" w:sz="0" w:space="0" w:color="auto"/>
      </w:divBdr>
    </w:div>
    <w:div w:id="719669337">
      <w:bodyDiv w:val="1"/>
      <w:marLeft w:val="0"/>
      <w:marRight w:val="0"/>
      <w:marTop w:val="0"/>
      <w:marBottom w:val="0"/>
      <w:divBdr>
        <w:top w:val="none" w:sz="0" w:space="0" w:color="auto"/>
        <w:left w:val="none" w:sz="0" w:space="0" w:color="auto"/>
        <w:bottom w:val="none" w:sz="0" w:space="0" w:color="auto"/>
        <w:right w:val="none" w:sz="0" w:space="0" w:color="auto"/>
      </w:divBdr>
    </w:div>
    <w:div w:id="725302428">
      <w:bodyDiv w:val="1"/>
      <w:marLeft w:val="0"/>
      <w:marRight w:val="0"/>
      <w:marTop w:val="0"/>
      <w:marBottom w:val="0"/>
      <w:divBdr>
        <w:top w:val="none" w:sz="0" w:space="0" w:color="auto"/>
        <w:left w:val="none" w:sz="0" w:space="0" w:color="auto"/>
        <w:bottom w:val="none" w:sz="0" w:space="0" w:color="auto"/>
        <w:right w:val="none" w:sz="0" w:space="0" w:color="auto"/>
      </w:divBdr>
    </w:div>
    <w:div w:id="728723614">
      <w:bodyDiv w:val="1"/>
      <w:marLeft w:val="0"/>
      <w:marRight w:val="0"/>
      <w:marTop w:val="0"/>
      <w:marBottom w:val="0"/>
      <w:divBdr>
        <w:top w:val="none" w:sz="0" w:space="0" w:color="auto"/>
        <w:left w:val="none" w:sz="0" w:space="0" w:color="auto"/>
        <w:bottom w:val="none" w:sz="0" w:space="0" w:color="auto"/>
        <w:right w:val="none" w:sz="0" w:space="0" w:color="auto"/>
      </w:divBdr>
    </w:div>
    <w:div w:id="734552504">
      <w:bodyDiv w:val="1"/>
      <w:marLeft w:val="0"/>
      <w:marRight w:val="0"/>
      <w:marTop w:val="0"/>
      <w:marBottom w:val="0"/>
      <w:divBdr>
        <w:top w:val="none" w:sz="0" w:space="0" w:color="auto"/>
        <w:left w:val="none" w:sz="0" w:space="0" w:color="auto"/>
        <w:bottom w:val="none" w:sz="0" w:space="0" w:color="auto"/>
        <w:right w:val="none" w:sz="0" w:space="0" w:color="auto"/>
      </w:divBdr>
    </w:div>
    <w:div w:id="737363109">
      <w:bodyDiv w:val="1"/>
      <w:marLeft w:val="0"/>
      <w:marRight w:val="0"/>
      <w:marTop w:val="0"/>
      <w:marBottom w:val="0"/>
      <w:divBdr>
        <w:top w:val="none" w:sz="0" w:space="0" w:color="auto"/>
        <w:left w:val="none" w:sz="0" w:space="0" w:color="auto"/>
        <w:bottom w:val="none" w:sz="0" w:space="0" w:color="auto"/>
        <w:right w:val="none" w:sz="0" w:space="0" w:color="auto"/>
      </w:divBdr>
    </w:div>
    <w:div w:id="738329530">
      <w:bodyDiv w:val="1"/>
      <w:marLeft w:val="0"/>
      <w:marRight w:val="0"/>
      <w:marTop w:val="0"/>
      <w:marBottom w:val="0"/>
      <w:divBdr>
        <w:top w:val="none" w:sz="0" w:space="0" w:color="auto"/>
        <w:left w:val="none" w:sz="0" w:space="0" w:color="auto"/>
        <w:bottom w:val="none" w:sz="0" w:space="0" w:color="auto"/>
        <w:right w:val="none" w:sz="0" w:space="0" w:color="auto"/>
      </w:divBdr>
    </w:div>
    <w:div w:id="741831857">
      <w:bodyDiv w:val="1"/>
      <w:marLeft w:val="0"/>
      <w:marRight w:val="0"/>
      <w:marTop w:val="0"/>
      <w:marBottom w:val="0"/>
      <w:divBdr>
        <w:top w:val="none" w:sz="0" w:space="0" w:color="auto"/>
        <w:left w:val="none" w:sz="0" w:space="0" w:color="auto"/>
        <w:bottom w:val="none" w:sz="0" w:space="0" w:color="auto"/>
        <w:right w:val="none" w:sz="0" w:space="0" w:color="auto"/>
      </w:divBdr>
      <w:divsChild>
        <w:div w:id="243953454">
          <w:marLeft w:val="0"/>
          <w:marRight w:val="0"/>
          <w:marTop w:val="0"/>
          <w:marBottom w:val="0"/>
          <w:divBdr>
            <w:top w:val="none" w:sz="0" w:space="0" w:color="auto"/>
            <w:left w:val="none" w:sz="0" w:space="0" w:color="auto"/>
            <w:bottom w:val="none" w:sz="0" w:space="0" w:color="auto"/>
            <w:right w:val="none" w:sz="0" w:space="0" w:color="auto"/>
          </w:divBdr>
          <w:divsChild>
            <w:div w:id="911086377">
              <w:marLeft w:val="0"/>
              <w:marRight w:val="0"/>
              <w:marTop w:val="0"/>
              <w:marBottom w:val="0"/>
              <w:divBdr>
                <w:top w:val="none" w:sz="0" w:space="0" w:color="auto"/>
                <w:left w:val="none" w:sz="0" w:space="0" w:color="auto"/>
                <w:bottom w:val="none" w:sz="0" w:space="0" w:color="auto"/>
                <w:right w:val="none" w:sz="0" w:space="0" w:color="auto"/>
              </w:divBdr>
            </w:div>
            <w:div w:id="1448935862">
              <w:marLeft w:val="0"/>
              <w:marRight w:val="0"/>
              <w:marTop w:val="0"/>
              <w:marBottom w:val="0"/>
              <w:divBdr>
                <w:top w:val="none" w:sz="0" w:space="0" w:color="auto"/>
                <w:left w:val="none" w:sz="0" w:space="0" w:color="auto"/>
                <w:bottom w:val="none" w:sz="0" w:space="0" w:color="auto"/>
                <w:right w:val="none" w:sz="0" w:space="0" w:color="auto"/>
              </w:divBdr>
            </w:div>
          </w:divsChild>
        </w:div>
        <w:div w:id="329796269">
          <w:marLeft w:val="0"/>
          <w:marRight w:val="0"/>
          <w:marTop w:val="0"/>
          <w:marBottom w:val="0"/>
          <w:divBdr>
            <w:top w:val="none" w:sz="0" w:space="0" w:color="auto"/>
            <w:left w:val="none" w:sz="0" w:space="0" w:color="auto"/>
            <w:bottom w:val="none" w:sz="0" w:space="0" w:color="auto"/>
            <w:right w:val="none" w:sz="0" w:space="0" w:color="auto"/>
          </w:divBdr>
          <w:divsChild>
            <w:div w:id="1187141253">
              <w:marLeft w:val="0"/>
              <w:marRight w:val="0"/>
              <w:marTop w:val="0"/>
              <w:marBottom w:val="0"/>
              <w:divBdr>
                <w:top w:val="none" w:sz="0" w:space="0" w:color="auto"/>
                <w:left w:val="none" w:sz="0" w:space="0" w:color="auto"/>
                <w:bottom w:val="none" w:sz="0" w:space="0" w:color="auto"/>
                <w:right w:val="none" w:sz="0" w:space="0" w:color="auto"/>
              </w:divBdr>
            </w:div>
            <w:div w:id="1282876749">
              <w:marLeft w:val="0"/>
              <w:marRight w:val="0"/>
              <w:marTop w:val="0"/>
              <w:marBottom w:val="0"/>
              <w:divBdr>
                <w:top w:val="none" w:sz="0" w:space="0" w:color="auto"/>
                <w:left w:val="none" w:sz="0" w:space="0" w:color="auto"/>
                <w:bottom w:val="none" w:sz="0" w:space="0" w:color="auto"/>
                <w:right w:val="none" w:sz="0" w:space="0" w:color="auto"/>
              </w:divBdr>
            </w:div>
          </w:divsChild>
        </w:div>
        <w:div w:id="560557366">
          <w:marLeft w:val="0"/>
          <w:marRight w:val="0"/>
          <w:marTop w:val="0"/>
          <w:marBottom w:val="0"/>
          <w:divBdr>
            <w:top w:val="none" w:sz="0" w:space="0" w:color="auto"/>
            <w:left w:val="none" w:sz="0" w:space="0" w:color="auto"/>
            <w:bottom w:val="none" w:sz="0" w:space="0" w:color="auto"/>
            <w:right w:val="none" w:sz="0" w:space="0" w:color="auto"/>
          </w:divBdr>
        </w:div>
        <w:div w:id="1151874667">
          <w:marLeft w:val="0"/>
          <w:marRight w:val="0"/>
          <w:marTop w:val="0"/>
          <w:marBottom w:val="0"/>
          <w:divBdr>
            <w:top w:val="none" w:sz="0" w:space="0" w:color="auto"/>
            <w:left w:val="none" w:sz="0" w:space="0" w:color="auto"/>
            <w:bottom w:val="none" w:sz="0" w:space="0" w:color="auto"/>
            <w:right w:val="none" w:sz="0" w:space="0" w:color="auto"/>
          </w:divBdr>
        </w:div>
        <w:div w:id="1744177795">
          <w:marLeft w:val="0"/>
          <w:marRight w:val="0"/>
          <w:marTop w:val="0"/>
          <w:marBottom w:val="0"/>
          <w:divBdr>
            <w:top w:val="none" w:sz="0" w:space="0" w:color="auto"/>
            <w:left w:val="none" w:sz="0" w:space="0" w:color="auto"/>
            <w:bottom w:val="none" w:sz="0" w:space="0" w:color="auto"/>
            <w:right w:val="none" w:sz="0" w:space="0" w:color="auto"/>
          </w:divBdr>
        </w:div>
      </w:divsChild>
    </w:div>
    <w:div w:id="742290087">
      <w:bodyDiv w:val="1"/>
      <w:marLeft w:val="0"/>
      <w:marRight w:val="0"/>
      <w:marTop w:val="0"/>
      <w:marBottom w:val="0"/>
      <w:divBdr>
        <w:top w:val="none" w:sz="0" w:space="0" w:color="auto"/>
        <w:left w:val="none" w:sz="0" w:space="0" w:color="auto"/>
        <w:bottom w:val="none" w:sz="0" w:space="0" w:color="auto"/>
        <w:right w:val="none" w:sz="0" w:space="0" w:color="auto"/>
      </w:divBdr>
    </w:div>
    <w:div w:id="743334116">
      <w:bodyDiv w:val="1"/>
      <w:marLeft w:val="0"/>
      <w:marRight w:val="0"/>
      <w:marTop w:val="0"/>
      <w:marBottom w:val="0"/>
      <w:divBdr>
        <w:top w:val="none" w:sz="0" w:space="0" w:color="auto"/>
        <w:left w:val="none" w:sz="0" w:space="0" w:color="auto"/>
        <w:bottom w:val="none" w:sz="0" w:space="0" w:color="auto"/>
        <w:right w:val="none" w:sz="0" w:space="0" w:color="auto"/>
      </w:divBdr>
    </w:div>
    <w:div w:id="746532943">
      <w:bodyDiv w:val="1"/>
      <w:marLeft w:val="0"/>
      <w:marRight w:val="0"/>
      <w:marTop w:val="0"/>
      <w:marBottom w:val="0"/>
      <w:divBdr>
        <w:top w:val="none" w:sz="0" w:space="0" w:color="auto"/>
        <w:left w:val="none" w:sz="0" w:space="0" w:color="auto"/>
        <w:bottom w:val="none" w:sz="0" w:space="0" w:color="auto"/>
        <w:right w:val="none" w:sz="0" w:space="0" w:color="auto"/>
      </w:divBdr>
    </w:div>
    <w:div w:id="749961136">
      <w:bodyDiv w:val="1"/>
      <w:marLeft w:val="0"/>
      <w:marRight w:val="0"/>
      <w:marTop w:val="0"/>
      <w:marBottom w:val="0"/>
      <w:divBdr>
        <w:top w:val="none" w:sz="0" w:space="0" w:color="auto"/>
        <w:left w:val="none" w:sz="0" w:space="0" w:color="auto"/>
        <w:bottom w:val="none" w:sz="0" w:space="0" w:color="auto"/>
        <w:right w:val="none" w:sz="0" w:space="0" w:color="auto"/>
      </w:divBdr>
    </w:div>
    <w:div w:id="750586964">
      <w:bodyDiv w:val="1"/>
      <w:marLeft w:val="0"/>
      <w:marRight w:val="0"/>
      <w:marTop w:val="0"/>
      <w:marBottom w:val="0"/>
      <w:divBdr>
        <w:top w:val="none" w:sz="0" w:space="0" w:color="auto"/>
        <w:left w:val="none" w:sz="0" w:space="0" w:color="auto"/>
        <w:bottom w:val="none" w:sz="0" w:space="0" w:color="auto"/>
        <w:right w:val="none" w:sz="0" w:space="0" w:color="auto"/>
      </w:divBdr>
    </w:div>
    <w:div w:id="758450847">
      <w:bodyDiv w:val="1"/>
      <w:marLeft w:val="0"/>
      <w:marRight w:val="0"/>
      <w:marTop w:val="0"/>
      <w:marBottom w:val="0"/>
      <w:divBdr>
        <w:top w:val="none" w:sz="0" w:space="0" w:color="auto"/>
        <w:left w:val="none" w:sz="0" w:space="0" w:color="auto"/>
        <w:bottom w:val="none" w:sz="0" w:space="0" w:color="auto"/>
        <w:right w:val="none" w:sz="0" w:space="0" w:color="auto"/>
      </w:divBdr>
    </w:div>
    <w:div w:id="761298404">
      <w:bodyDiv w:val="1"/>
      <w:marLeft w:val="0"/>
      <w:marRight w:val="0"/>
      <w:marTop w:val="0"/>
      <w:marBottom w:val="0"/>
      <w:divBdr>
        <w:top w:val="none" w:sz="0" w:space="0" w:color="auto"/>
        <w:left w:val="none" w:sz="0" w:space="0" w:color="auto"/>
        <w:bottom w:val="none" w:sz="0" w:space="0" w:color="auto"/>
        <w:right w:val="none" w:sz="0" w:space="0" w:color="auto"/>
      </w:divBdr>
    </w:div>
    <w:div w:id="762065190">
      <w:bodyDiv w:val="1"/>
      <w:marLeft w:val="0"/>
      <w:marRight w:val="0"/>
      <w:marTop w:val="0"/>
      <w:marBottom w:val="0"/>
      <w:divBdr>
        <w:top w:val="none" w:sz="0" w:space="0" w:color="auto"/>
        <w:left w:val="none" w:sz="0" w:space="0" w:color="auto"/>
        <w:bottom w:val="none" w:sz="0" w:space="0" w:color="auto"/>
        <w:right w:val="none" w:sz="0" w:space="0" w:color="auto"/>
      </w:divBdr>
    </w:div>
    <w:div w:id="762840435">
      <w:bodyDiv w:val="1"/>
      <w:marLeft w:val="0"/>
      <w:marRight w:val="0"/>
      <w:marTop w:val="0"/>
      <w:marBottom w:val="0"/>
      <w:divBdr>
        <w:top w:val="none" w:sz="0" w:space="0" w:color="auto"/>
        <w:left w:val="none" w:sz="0" w:space="0" w:color="auto"/>
        <w:bottom w:val="none" w:sz="0" w:space="0" w:color="auto"/>
        <w:right w:val="none" w:sz="0" w:space="0" w:color="auto"/>
      </w:divBdr>
    </w:div>
    <w:div w:id="764959939">
      <w:bodyDiv w:val="1"/>
      <w:marLeft w:val="0"/>
      <w:marRight w:val="0"/>
      <w:marTop w:val="0"/>
      <w:marBottom w:val="0"/>
      <w:divBdr>
        <w:top w:val="none" w:sz="0" w:space="0" w:color="auto"/>
        <w:left w:val="none" w:sz="0" w:space="0" w:color="auto"/>
        <w:bottom w:val="none" w:sz="0" w:space="0" w:color="auto"/>
        <w:right w:val="none" w:sz="0" w:space="0" w:color="auto"/>
      </w:divBdr>
    </w:div>
    <w:div w:id="766736531">
      <w:bodyDiv w:val="1"/>
      <w:marLeft w:val="0"/>
      <w:marRight w:val="0"/>
      <w:marTop w:val="0"/>
      <w:marBottom w:val="0"/>
      <w:divBdr>
        <w:top w:val="none" w:sz="0" w:space="0" w:color="auto"/>
        <w:left w:val="none" w:sz="0" w:space="0" w:color="auto"/>
        <w:bottom w:val="none" w:sz="0" w:space="0" w:color="auto"/>
        <w:right w:val="none" w:sz="0" w:space="0" w:color="auto"/>
      </w:divBdr>
    </w:div>
    <w:div w:id="767852320">
      <w:bodyDiv w:val="1"/>
      <w:marLeft w:val="0"/>
      <w:marRight w:val="0"/>
      <w:marTop w:val="0"/>
      <w:marBottom w:val="0"/>
      <w:divBdr>
        <w:top w:val="none" w:sz="0" w:space="0" w:color="auto"/>
        <w:left w:val="none" w:sz="0" w:space="0" w:color="auto"/>
        <w:bottom w:val="none" w:sz="0" w:space="0" w:color="auto"/>
        <w:right w:val="none" w:sz="0" w:space="0" w:color="auto"/>
      </w:divBdr>
    </w:div>
    <w:div w:id="769548386">
      <w:bodyDiv w:val="1"/>
      <w:marLeft w:val="0"/>
      <w:marRight w:val="0"/>
      <w:marTop w:val="0"/>
      <w:marBottom w:val="0"/>
      <w:divBdr>
        <w:top w:val="none" w:sz="0" w:space="0" w:color="auto"/>
        <w:left w:val="none" w:sz="0" w:space="0" w:color="auto"/>
        <w:bottom w:val="none" w:sz="0" w:space="0" w:color="auto"/>
        <w:right w:val="none" w:sz="0" w:space="0" w:color="auto"/>
      </w:divBdr>
    </w:div>
    <w:div w:id="769551480">
      <w:bodyDiv w:val="1"/>
      <w:marLeft w:val="0"/>
      <w:marRight w:val="0"/>
      <w:marTop w:val="0"/>
      <w:marBottom w:val="0"/>
      <w:divBdr>
        <w:top w:val="none" w:sz="0" w:space="0" w:color="auto"/>
        <w:left w:val="none" w:sz="0" w:space="0" w:color="auto"/>
        <w:bottom w:val="none" w:sz="0" w:space="0" w:color="auto"/>
        <w:right w:val="none" w:sz="0" w:space="0" w:color="auto"/>
      </w:divBdr>
    </w:div>
    <w:div w:id="769813779">
      <w:bodyDiv w:val="1"/>
      <w:marLeft w:val="0"/>
      <w:marRight w:val="0"/>
      <w:marTop w:val="0"/>
      <w:marBottom w:val="0"/>
      <w:divBdr>
        <w:top w:val="none" w:sz="0" w:space="0" w:color="auto"/>
        <w:left w:val="none" w:sz="0" w:space="0" w:color="auto"/>
        <w:bottom w:val="none" w:sz="0" w:space="0" w:color="auto"/>
        <w:right w:val="none" w:sz="0" w:space="0" w:color="auto"/>
      </w:divBdr>
    </w:div>
    <w:div w:id="772171114">
      <w:bodyDiv w:val="1"/>
      <w:marLeft w:val="0"/>
      <w:marRight w:val="0"/>
      <w:marTop w:val="0"/>
      <w:marBottom w:val="0"/>
      <w:divBdr>
        <w:top w:val="none" w:sz="0" w:space="0" w:color="auto"/>
        <w:left w:val="none" w:sz="0" w:space="0" w:color="auto"/>
        <w:bottom w:val="none" w:sz="0" w:space="0" w:color="auto"/>
        <w:right w:val="none" w:sz="0" w:space="0" w:color="auto"/>
      </w:divBdr>
    </w:div>
    <w:div w:id="781266755">
      <w:bodyDiv w:val="1"/>
      <w:marLeft w:val="0"/>
      <w:marRight w:val="0"/>
      <w:marTop w:val="0"/>
      <w:marBottom w:val="0"/>
      <w:divBdr>
        <w:top w:val="none" w:sz="0" w:space="0" w:color="auto"/>
        <w:left w:val="none" w:sz="0" w:space="0" w:color="auto"/>
        <w:bottom w:val="none" w:sz="0" w:space="0" w:color="auto"/>
        <w:right w:val="none" w:sz="0" w:space="0" w:color="auto"/>
      </w:divBdr>
    </w:div>
    <w:div w:id="789714130">
      <w:bodyDiv w:val="1"/>
      <w:marLeft w:val="0"/>
      <w:marRight w:val="0"/>
      <w:marTop w:val="0"/>
      <w:marBottom w:val="0"/>
      <w:divBdr>
        <w:top w:val="none" w:sz="0" w:space="0" w:color="auto"/>
        <w:left w:val="none" w:sz="0" w:space="0" w:color="auto"/>
        <w:bottom w:val="none" w:sz="0" w:space="0" w:color="auto"/>
        <w:right w:val="none" w:sz="0" w:space="0" w:color="auto"/>
      </w:divBdr>
    </w:div>
    <w:div w:id="793715798">
      <w:bodyDiv w:val="1"/>
      <w:marLeft w:val="0"/>
      <w:marRight w:val="0"/>
      <w:marTop w:val="0"/>
      <w:marBottom w:val="0"/>
      <w:divBdr>
        <w:top w:val="none" w:sz="0" w:space="0" w:color="auto"/>
        <w:left w:val="none" w:sz="0" w:space="0" w:color="auto"/>
        <w:bottom w:val="none" w:sz="0" w:space="0" w:color="auto"/>
        <w:right w:val="none" w:sz="0" w:space="0" w:color="auto"/>
      </w:divBdr>
    </w:div>
    <w:div w:id="794325602">
      <w:bodyDiv w:val="1"/>
      <w:marLeft w:val="0"/>
      <w:marRight w:val="0"/>
      <w:marTop w:val="0"/>
      <w:marBottom w:val="0"/>
      <w:divBdr>
        <w:top w:val="none" w:sz="0" w:space="0" w:color="auto"/>
        <w:left w:val="none" w:sz="0" w:space="0" w:color="auto"/>
        <w:bottom w:val="none" w:sz="0" w:space="0" w:color="auto"/>
        <w:right w:val="none" w:sz="0" w:space="0" w:color="auto"/>
      </w:divBdr>
    </w:div>
    <w:div w:id="812986838">
      <w:bodyDiv w:val="1"/>
      <w:marLeft w:val="0"/>
      <w:marRight w:val="0"/>
      <w:marTop w:val="0"/>
      <w:marBottom w:val="0"/>
      <w:divBdr>
        <w:top w:val="none" w:sz="0" w:space="0" w:color="auto"/>
        <w:left w:val="none" w:sz="0" w:space="0" w:color="auto"/>
        <w:bottom w:val="none" w:sz="0" w:space="0" w:color="auto"/>
        <w:right w:val="none" w:sz="0" w:space="0" w:color="auto"/>
      </w:divBdr>
    </w:div>
    <w:div w:id="814371461">
      <w:bodyDiv w:val="1"/>
      <w:marLeft w:val="0"/>
      <w:marRight w:val="0"/>
      <w:marTop w:val="0"/>
      <w:marBottom w:val="0"/>
      <w:divBdr>
        <w:top w:val="none" w:sz="0" w:space="0" w:color="auto"/>
        <w:left w:val="none" w:sz="0" w:space="0" w:color="auto"/>
        <w:bottom w:val="none" w:sz="0" w:space="0" w:color="auto"/>
        <w:right w:val="none" w:sz="0" w:space="0" w:color="auto"/>
      </w:divBdr>
    </w:div>
    <w:div w:id="814840418">
      <w:bodyDiv w:val="1"/>
      <w:marLeft w:val="0"/>
      <w:marRight w:val="0"/>
      <w:marTop w:val="0"/>
      <w:marBottom w:val="0"/>
      <w:divBdr>
        <w:top w:val="none" w:sz="0" w:space="0" w:color="auto"/>
        <w:left w:val="none" w:sz="0" w:space="0" w:color="auto"/>
        <w:bottom w:val="none" w:sz="0" w:space="0" w:color="auto"/>
        <w:right w:val="none" w:sz="0" w:space="0" w:color="auto"/>
      </w:divBdr>
    </w:div>
    <w:div w:id="815029335">
      <w:bodyDiv w:val="1"/>
      <w:marLeft w:val="0"/>
      <w:marRight w:val="0"/>
      <w:marTop w:val="0"/>
      <w:marBottom w:val="0"/>
      <w:divBdr>
        <w:top w:val="none" w:sz="0" w:space="0" w:color="auto"/>
        <w:left w:val="none" w:sz="0" w:space="0" w:color="auto"/>
        <w:bottom w:val="none" w:sz="0" w:space="0" w:color="auto"/>
        <w:right w:val="none" w:sz="0" w:space="0" w:color="auto"/>
      </w:divBdr>
    </w:div>
    <w:div w:id="825904078">
      <w:bodyDiv w:val="1"/>
      <w:marLeft w:val="0"/>
      <w:marRight w:val="0"/>
      <w:marTop w:val="0"/>
      <w:marBottom w:val="0"/>
      <w:divBdr>
        <w:top w:val="none" w:sz="0" w:space="0" w:color="auto"/>
        <w:left w:val="none" w:sz="0" w:space="0" w:color="auto"/>
        <w:bottom w:val="none" w:sz="0" w:space="0" w:color="auto"/>
        <w:right w:val="none" w:sz="0" w:space="0" w:color="auto"/>
      </w:divBdr>
    </w:div>
    <w:div w:id="827133065">
      <w:bodyDiv w:val="1"/>
      <w:marLeft w:val="0"/>
      <w:marRight w:val="0"/>
      <w:marTop w:val="0"/>
      <w:marBottom w:val="0"/>
      <w:divBdr>
        <w:top w:val="none" w:sz="0" w:space="0" w:color="auto"/>
        <w:left w:val="none" w:sz="0" w:space="0" w:color="auto"/>
        <w:bottom w:val="none" w:sz="0" w:space="0" w:color="auto"/>
        <w:right w:val="none" w:sz="0" w:space="0" w:color="auto"/>
      </w:divBdr>
      <w:divsChild>
        <w:div w:id="147133705">
          <w:marLeft w:val="0"/>
          <w:marRight w:val="0"/>
          <w:marTop w:val="0"/>
          <w:marBottom w:val="0"/>
          <w:divBdr>
            <w:top w:val="none" w:sz="0" w:space="0" w:color="auto"/>
            <w:left w:val="none" w:sz="0" w:space="0" w:color="auto"/>
            <w:bottom w:val="none" w:sz="0" w:space="0" w:color="auto"/>
            <w:right w:val="none" w:sz="0" w:space="0" w:color="auto"/>
          </w:divBdr>
        </w:div>
        <w:div w:id="191890445">
          <w:marLeft w:val="0"/>
          <w:marRight w:val="0"/>
          <w:marTop w:val="0"/>
          <w:marBottom w:val="0"/>
          <w:divBdr>
            <w:top w:val="none" w:sz="0" w:space="0" w:color="auto"/>
            <w:left w:val="none" w:sz="0" w:space="0" w:color="auto"/>
            <w:bottom w:val="none" w:sz="0" w:space="0" w:color="auto"/>
            <w:right w:val="none" w:sz="0" w:space="0" w:color="auto"/>
          </w:divBdr>
        </w:div>
        <w:div w:id="263347796">
          <w:marLeft w:val="0"/>
          <w:marRight w:val="0"/>
          <w:marTop w:val="0"/>
          <w:marBottom w:val="0"/>
          <w:divBdr>
            <w:top w:val="none" w:sz="0" w:space="0" w:color="auto"/>
            <w:left w:val="none" w:sz="0" w:space="0" w:color="auto"/>
            <w:bottom w:val="none" w:sz="0" w:space="0" w:color="auto"/>
            <w:right w:val="none" w:sz="0" w:space="0" w:color="auto"/>
          </w:divBdr>
        </w:div>
        <w:div w:id="269358813">
          <w:marLeft w:val="0"/>
          <w:marRight w:val="0"/>
          <w:marTop w:val="0"/>
          <w:marBottom w:val="0"/>
          <w:divBdr>
            <w:top w:val="none" w:sz="0" w:space="0" w:color="auto"/>
            <w:left w:val="none" w:sz="0" w:space="0" w:color="auto"/>
            <w:bottom w:val="none" w:sz="0" w:space="0" w:color="auto"/>
            <w:right w:val="none" w:sz="0" w:space="0" w:color="auto"/>
          </w:divBdr>
        </w:div>
        <w:div w:id="288635815">
          <w:marLeft w:val="0"/>
          <w:marRight w:val="0"/>
          <w:marTop w:val="0"/>
          <w:marBottom w:val="0"/>
          <w:divBdr>
            <w:top w:val="none" w:sz="0" w:space="0" w:color="auto"/>
            <w:left w:val="none" w:sz="0" w:space="0" w:color="auto"/>
            <w:bottom w:val="none" w:sz="0" w:space="0" w:color="auto"/>
            <w:right w:val="none" w:sz="0" w:space="0" w:color="auto"/>
          </w:divBdr>
        </w:div>
        <w:div w:id="435439737">
          <w:marLeft w:val="0"/>
          <w:marRight w:val="0"/>
          <w:marTop w:val="0"/>
          <w:marBottom w:val="0"/>
          <w:divBdr>
            <w:top w:val="none" w:sz="0" w:space="0" w:color="auto"/>
            <w:left w:val="none" w:sz="0" w:space="0" w:color="auto"/>
            <w:bottom w:val="none" w:sz="0" w:space="0" w:color="auto"/>
            <w:right w:val="none" w:sz="0" w:space="0" w:color="auto"/>
          </w:divBdr>
        </w:div>
        <w:div w:id="506214343">
          <w:marLeft w:val="0"/>
          <w:marRight w:val="0"/>
          <w:marTop w:val="0"/>
          <w:marBottom w:val="0"/>
          <w:divBdr>
            <w:top w:val="none" w:sz="0" w:space="0" w:color="auto"/>
            <w:left w:val="none" w:sz="0" w:space="0" w:color="auto"/>
            <w:bottom w:val="none" w:sz="0" w:space="0" w:color="auto"/>
            <w:right w:val="none" w:sz="0" w:space="0" w:color="auto"/>
          </w:divBdr>
        </w:div>
        <w:div w:id="520356721">
          <w:marLeft w:val="0"/>
          <w:marRight w:val="0"/>
          <w:marTop w:val="0"/>
          <w:marBottom w:val="0"/>
          <w:divBdr>
            <w:top w:val="none" w:sz="0" w:space="0" w:color="auto"/>
            <w:left w:val="none" w:sz="0" w:space="0" w:color="auto"/>
            <w:bottom w:val="none" w:sz="0" w:space="0" w:color="auto"/>
            <w:right w:val="none" w:sz="0" w:space="0" w:color="auto"/>
          </w:divBdr>
        </w:div>
        <w:div w:id="535120859">
          <w:marLeft w:val="0"/>
          <w:marRight w:val="0"/>
          <w:marTop w:val="0"/>
          <w:marBottom w:val="0"/>
          <w:divBdr>
            <w:top w:val="none" w:sz="0" w:space="0" w:color="auto"/>
            <w:left w:val="none" w:sz="0" w:space="0" w:color="auto"/>
            <w:bottom w:val="none" w:sz="0" w:space="0" w:color="auto"/>
            <w:right w:val="none" w:sz="0" w:space="0" w:color="auto"/>
          </w:divBdr>
        </w:div>
        <w:div w:id="574703071">
          <w:marLeft w:val="0"/>
          <w:marRight w:val="0"/>
          <w:marTop w:val="0"/>
          <w:marBottom w:val="0"/>
          <w:divBdr>
            <w:top w:val="none" w:sz="0" w:space="0" w:color="auto"/>
            <w:left w:val="none" w:sz="0" w:space="0" w:color="auto"/>
            <w:bottom w:val="none" w:sz="0" w:space="0" w:color="auto"/>
            <w:right w:val="none" w:sz="0" w:space="0" w:color="auto"/>
          </w:divBdr>
        </w:div>
        <w:div w:id="613633701">
          <w:marLeft w:val="0"/>
          <w:marRight w:val="0"/>
          <w:marTop w:val="0"/>
          <w:marBottom w:val="0"/>
          <w:divBdr>
            <w:top w:val="none" w:sz="0" w:space="0" w:color="auto"/>
            <w:left w:val="none" w:sz="0" w:space="0" w:color="auto"/>
            <w:bottom w:val="none" w:sz="0" w:space="0" w:color="auto"/>
            <w:right w:val="none" w:sz="0" w:space="0" w:color="auto"/>
          </w:divBdr>
        </w:div>
        <w:div w:id="631909291">
          <w:marLeft w:val="0"/>
          <w:marRight w:val="0"/>
          <w:marTop w:val="0"/>
          <w:marBottom w:val="0"/>
          <w:divBdr>
            <w:top w:val="none" w:sz="0" w:space="0" w:color="auto"/>
            <w:left w:val="none" w:sz="0" w:space="0" w:color="auto"/>
            <w:bottom w:val="none" w:sz="0" w:space="0" w:color="auto"/>
            <w:right w:val="none" w:sz="0" w:space="0" w:color="auto"/>
          </w:divBdr>
        </w:div>
        <w:div w:id="828785596">
          <w:marLeft w:val="0"/>
          <w:marRight w:val="0"/>
          <w:marTop w:val="0"/>
          <w:marBottom w:val="0"/>
          <w:divBdr>
            <w:top w:val="none" w:sz="0" w:space="0" w:color="auto"/>
            <w:left w:val="none" w:sz="0" w:space="0" w:color="auto"/>
            <w:bottom w:val="none" w:sz="0" w:space="0" w:color="auto"/>
            <w:right w:val="none" w:sz="0" w:space="0" w:color="auto"/>
          </w:divBdr>
        </w:div>
        <w:div w:id="850604550">
          <w:marLeft w:val="0"/>
          <w:marRight w:val="0"/>
          <w:marTop w:val="0"/>
          <w:marBottom w:val="0"/>
          <w:divBdr>
            <w:top w:val="none" w:sz="0" w:space="0" w:color="auto"/>
            <w:left w:val="none" w:sz="0" w:space="0" w:color="auto"/>
            <w:bottom w:val="none" w:sz="0" w:space="0" w:color="auto"/>
            <w:right w:val="none" w:sz="0" w:space="0" w:color="auto"/>
          </w:divBdr>
        </w:div>
        <w:div w:id="1200119465">
          <w:marLeft w:val="0"/>
          <w:marRight w:val="0"/>
          <w:marTop w:val="0"/>
          <w:marBottom w:val="0"/>
          <w:divBdr>
            <w:top w:val="none" w:sz="0" w:space="0" w:color="auto"/>
            <w:left w:val="none" w:sz="0" w:space="0" w:color="auto"/>
            <w:bottom w:val="none" w:sz="0" w:space="0" w:color="auto"/>
            <w:right w:val="none" w:sz="0" w:space="0" w:color="auto"/>
          </w:divBdr>
        </w:div>
        <w:div w:id="1246652130">
          <w:marLeft w:val="0"/>
          <w:marRight w:val="0"/>
          <w:marTop w:val="0"/>
          <w:marBottom w:val="0"/>
          <w:divBdr>
            <w:top w:val="none" w:sz="0" w:space="0" w:color="auto"/>
            <w:left w:val="none" w:sz="0" w:space="0" w:color="auto"/>
            <w:bottom w:val="none" w:sz="0" w:space="0" w:color="auto"/>
            <w:right w:val="none" w:sz="0" w:space="0" w:color="auto"/>
          </w:divBdr>
        </w:div>
        <w:div w:id="1393044209">
          <w:marLeft w:val="0"/>
          <w:marRight w:val="0"/>
          <w:marTop w:val="0"/>
          <w:marBottom w:val="0"/>
          <w:divBdr>
            <w:top w:val="none" w:sz="0" w:space="0" w:color="auto"/>
            <w:left w:val="none" w:sz="0" w:space="0" w:color="auto"/>
            <w:bottom w:val="none" w:sz="0" w:space="0" w:color="auto"/>
            <w:right w:val="none" w:sz="0" w:space="0" w:color="auto"/>
          </w:divBdr>
          <w:divsChild>
            <w:div w:id="1416168777">
              <w:marLeft w:val="-68"/>
              <w:marRight w:val="0"/>
              <w:marTop w:val="27"/>
              <w:marBottom w:val="27"/>
              <w:divBdr>
                <w:top w:val="none" w:sz="0" w:space="0" w:color="auto"/>
                <w:left w:val="none" w:sz="0" w:space="0" w:color="auto"/>
                <w:bottom w:val="none" w:sz="0" w:space="0" w:color="auto"/>
                <w:right w:val="none" w:sz="0" w:space="0" w:color="auto"/>
              </w:divBdr>
              <w:divsChild>
                <w:div w:id="475133">
                  <w:marLeft w:val="0"/>
                  <w:marRight w:val="0"/>
                  <w:marTop w:val="0"/>
                  <w:marBottom w:val="0"/>
                  <w:divBdr>
                    <w:top w:val="none" w:sz="0" w:space="0" w:color="auto"/>
                    <w:left w:val="none" w:sz="0" w:space="0" w:color="auto"/>
                    <w:bottom w:val="none" w:sz="0" w:space="0" w:color="auto"/>
                    <w:right w:val="none" w:sz="0" w:space="0" w:color="auto"/>
                  </w:divBdr>
                  <w:divsChild>
                    <w:div w:id="279531108">
                      <w:marLeft w:val="0"/>
                      <w:marRight w:val="0"/>
                      <w:marTop w:val="0"/>
                      <w:marBottom w:val="0"/>
                      <w:divBdr>
                        <w:top w:val="none" w:sz="0" w:space="0" w:color="auto"/>
                        <w:left w:val="none" w:sz="0" w:space="0" w:color="auto"/>
                        <w:bottom w:val="none" w:sz="0" w:space="0" w:color="auto"/>
                        <w:right w:val="none" w:sz="0" w:space="0" w:color="auto"/>
                      </w:divBdr>
                    </w:div>
                  </w:divsChild>
                </w:div>
                <w:div w:id="25521780">
                  <w:marLeft w:val="0"/>
                  <w:marRight w:val="0"/>
                  <w:marTop w:val="0"/>
                  <w:marBottom w:val="0"/>
                  <w:divBdr>
                    <w:top w:val="none" w:sz="0" w:space="0" w:color="auto"/>
                    <w:left w:val="none" w:sz="0" w:space="0" w:color="auto"/>
                    <w:bottom w:val="none" w:sz="0" w:space="0" w:color="auto"/>
                    <w:right w:val="none" w:sz="0" w:space="0" w:color="auto"/>
                  </w:divBdr>
                  <w:divsChild>
                    <w:div w:id="1741294623">
                      <w:marLeft w:val="0"/>
                      <w:marRight w:val="0"/>
                      <w:marTop w:val="0"/>
                      <w:marBottom w:val="0"/>
                      <w:divBdr>
                        <w:top w:val="none" w:sz="0" w:space="0" w:color="auto"/>
                        <w:left w:val="none" w:sz="0" w:space="0" w:color="auto"/>
                        <w:bottom w:val="none" w:sz="0" w:space="0" w:color="auto"/>
                        <w:right w:val="none" w:sz="0" w:space="0" w:color="auto"/>
                      </w:divBdr>
                    </w:div>
                  </w:divsChild>
                </w:div>
                <w:div w:id="85394261">
                  <w:marLeft w:val="0"/>
                  <w:marRight w:val="0"/>
                  <w:marTop w:val="0"/>
                  <w:marBottom w:val="0"/>
                  <w:divBdr>
                    <w:top w:val="none" w:sz="0" w:space="0" w:color="auto"/>
                    <w:left w:val="none" w:sz="0" w:space="0" w:color="auto"/>
                    <w:bottom w:val="none" w:sz="0" w:space="0" w:color="auto"/>
                    <w:right w:val="none" w:sz="0" w:space="0" w:color="auto"/>
                  </w:divBdr>
                  <w:divsChild>
                    <w:div w:id="1198271458">
                      <w:marLeft w:val="0"/>
                      <w:marRight w:val="0"/>
                      <w:marTop w:val="0"/>
                      <w:marBottom w:val="0"/>
                      <w:divBdr>
                        <w:top w:val="none" w:sz="0" w:space="0" w:color="auto"/>
                        <w:left w:val="none" w:sz="0" w:space="0" w:color="auto"/>
                        <w:bottom w:val="none" w:sz="0" w:space="0" w:color="auto"/>
                        <w:right w:val="none" w:sz="0" w:space="0" w:color="auto"/>
                      </w:divBdr>
                    </w:div>
                  </w:divsChild>
                </w:div>
                <w:div w:id="249168421">
                  <w:marLeft w:val="0"/>
                  <w:marRight w:val="0"/>
                  <w:marTop w:val="0"/>
                  <w:marBottom w:val="0"/>
                  <w:divBdr>
                    <w:top w:val="none" w:sz="0" w:space="0" w:color="auto"/>
                    <w:left w:val="none" w:sz="0" w:space="0" w:color="auto"/>
                    <w:bottom w:val="none" w:sz="0" w:space="0" w:color="auto"/>
                    <w:right w:val="none" w:sz="0" w:space="0" w:color="auto"/>
                  </w:divBdr>
                  <w:divsChild>
                    <w:div w:id="136386559">
                      <w:marLeft w:val="0"/>
                      <w:marRight w:val="0"/>
                      <w:marTop w:val="0"/>
                      <w:marBottom w:val="0"/>
                      <w:divBdr>
                        <w:top w:val="none" w:sz="0" w:space="0" w:color="auto"/>
                        <w:left w:val="none" w:sz="0" w:space="0" w:color="auto"/>
                        <w:bottom w:val="none" w:sz="0" w:space="0" w:color="auto"/>
                        <w:right w:val="none" w:sz="0" w:space="0" w:color="auto"/>
                      </w:divBdr>
                    </w:div>
                  </w:divsChild>
                </w:div>
                <w:div w:id="714277321">
                  <w:marLeft w:val="0"/>
                  <w:marRight w:val="0"/>
                  <w:marTop w:val="0"/>
                  <w:marBottom w:val="0"/>
                  <w:divBdr>
                    <w:top w:val="none" w:sz="0" w:space="0" w:color="auto"/>
                    <w:left w:val="none" w:sz="0" w:space="0" w:color="auto"/>
                    <w:bottom w:val="none" w:sz="0" w:space="0" w:color="auto"/>
                    <w:right w:val="none" w:sz="0" w:space="0" w:color="auto"/>
                  </w:divBdr>
                  <w:divsChild>
                    <w:div w:id="1194347890">
                      <w:marLeft w:val="0"/>
                      <w:marRight w:val="0"/>
                      <w:marTop w:val="0"/>
                      <w:marBottom w:val="0"/>
                      <w:divBdr>
                        <w:top w:val="none" w:sz="0" w:space="0" w:color="auto"/>
                        <w:left w:val="none" w:sz="0" w:space="0" w:color="auto"/>
                        <w:bottom w:val="none" w:sz="0" w:space="0" w:color="auto"/>
                        <w:right w:val="none" w:sz="0" w:space="0" w:color="auto"/>
                      </w:divBdr>
                    </w:div>
                  </w:divsChild>
                </w:div>
                <w:div w:id="972709403">
                  <w:marLeft w:val="0"/>
                  <w:marRight w:val="0"/>
                  <w:marTop w:val="0"/>
                  <w:marBottom w:val="0"/>
                  <w:divBdr>
                    <w:top w:val="none" w:sz="0" w:space="0" w:color="auto"/>
                    <w:left w:val="none" w:sz="0" w:space="0" w:color="auto"/>
                    <w:bottom w:val="none" w:sz="0" w:space="0" w:color="auto"/>
                    <w:right w:val="none" w:sz="0" w:space="0" w:color="auto"/>
                  </w:divBdr>
                  <w:divsChild>
                    <w:div w:id="1781487270">
                      <w:marLeft w:val="0"/>
                      <w:marRight w:val="0"/>
                      <w:marTop w:val="0"/>
                      <w:marBottom w:val="0"/>
                      <w:divBdr>
                        <w:top w:val="none" w:sz="0" w:space="0" w:color="auto"/>
                        <w:left w:val="none" w:sz="0" w:space="0" w:color="auto"/>
                        <w:bottom w:val="none" w:sz="0" w:space="0" w:color="auto"/>
                        <w:right w:val="none" w:sz="0" w:space="0" w:color="auto"/>
                      </w:divBdr>
                    </w:div>
                  </w:divsChild>
                </w:div>
                <w:div w:id="1022318650">
                  <w:marLeft w:val="0"/>
                  <w:marRight w:val="0"/>
                  <w:marTop w:val="0"/>
                  <w:marBottom w:val="0"/>
                  <w:divBdr>
                    <w:top w:val="none" w:sz="0" w:space="0" w:color="auto"/>
                    <w:left w:val="none" w:sz="0" w:space="0" w:color="auto"/>
                    <w:bottom w:val="none" w:sz="0" w:space="0" w:color="auto"/>
                    <w:right w:val="none" w:sz="0" w:space="0" w:color="auto"/>
                  </w:divBdr>
                  <w:divsChild>
                    <w:div w:id="1802921325">
                      <w:marLeft w:val="0"/>
                      <w:marRight w:val="0"/>
                      <w:marTop w:val="0"/>
                      <w:marBottom w:val="0"/>
                      <w:divBdr>
                        <w:top w:val="none" w:sz="0" w:space="0" w:color="auto"/>
                        <w:left w:val="none" w:sz="0" w:space="0" w:color="auto"/>
                        <w:bottom w:val="none" w:sz="0" w:space="0" w:color="auto"/>
                        <w:right w:val="none" w:sz="0" w:space="0" w:color="auto"/>
                      </w:divBdr>
                    </w:div>
                  </w:divsChild>
                </w:div>
                <w:div w:id="1273323232">
                  <w:marLeft w:val="0"/>
                  <w:marRight w:val="0"/>
                  <w:marTop w:val="0"/>
                  <w:marBottom w:val="0"/>
                  <w:divBdr>
                    <w:top w:val="none" w:sz="0" w:space="0" w:color="auto"/>
                    <w:left w:val="none" w:sz="0" w:space="0" w:color="auto"/>
                    <w:bottom w:val="none" w:sz="0" w:space="0" w:color="auto"/>
                    <w:right w:val="none" w:sz="0" w:space="0" w:color="auto"/>
                  </w:divBdr>
                  <w:divsChild>
                    <w:div w:id="360982062">
                      <w:marLeft w:val="0"/>
                      <w:marRight w:val="0"/>
                      <w:marTop w:val="0"/>
                      <w:marBottom w:val="0"/>
                      <w:divBdr>
                        <w:top w:val="none" w:sz="0" w:space="0" w:color="auto"/>
                        <w:left w:val="none" w:sz="0" w:space="0" w:color="auto"/>
                        <w:bottom w:val="none" w:sz="0" w:space="0" w:color="auto"/>
                        <w:right w:val="none" w:sz="0" w:space="0" w:color="auto"/>
                      </w:divBdr>
                    </w:div>
                    <w:div w:id="925386078">
                      <w:marLeft w:val="0"/>
                      <w:marRight w:val="0"/>
                      <w:marTop w:val="0"/>
                      <w:marBottom w:val="0"/>
                      <w:divBdr>
                        <w:top w:val="none" w:sz="0" w:space="0" w:color="auto"/>
                        <w:left w:val="none" w:sz="0" w:space="0" w:color="auto"/>
                        <w:bottom w:val="none" w:sz="0" w:space="0" w:color="auto"/>
                        <w:right w:val="none" w:sz="0" w:space="0" w:color="auto"/>
                      </w:divBdr>
                    </w:div>
                  </w:divsChild>
                </w:div>
                <w:div w:id="1563248625">
                  <w:marLeft w:val="0"/>
                  <w:marRight w:val="0"/>
                  <w:marTop w:val="0"/>
                  <w:marBottom w:val="0"/>
                  <w:divBdr>
                    <w:top w:val="none" w:sz="0" w:space="0" w:color="auto"/>
                    <w:left w:val="none" w:sz="0" w:space="0" w:color="auto"/>
                    <w:bottom w:val="none" w:sz="0" w:space="0" w:color="auto"/>
                    <w:right w:val="none" w:sz="0" w:space="0" w:color="auto"/>
                  </w:divBdr>
                  <w:divsChild>
                    <w:div w:id="428041172">
                      <w:marLeft w:val="0"/>
                      <w:marRight w:val="0"/>
                      <w:marTop w:val="0"/>
                      <w:marBottom w:val="0"/>
                      <w:divBdr>
                        <w:top w:val="none" w:sz="0" w:space="0" w:color="auto"/>
                        <w:left w:val="none" w:sz="0" w:space="0" w:color="auto"/>
                        <w:bottom w:val="none" w:sz="0" w:space="0" w:color="auto"/>
                        <w:right w:val="none" w:sz="0" w:space="0" w:color="auto"/>
                      </w:divBdr>
                    </w:div>
                  </w:divsChild>
                </w:div>
                <w:div w:id="1604681029">
                  <w:marLeft w:val="0"/>
                  <w:marRight w:val="0"/>
                  <w:marTop w:val="0"/>
                  <w:marBottom w:val="0"/>
                  <w:divBdr>
                    <w:top w:val="none" w:sz="0" w:space="0" w:color="auto"/>
                    <w:left w:val="none" w:sz="0" w:space="0" w:color="auto"/>
                    <w:bottom w:val="none" w:sz="0" w:space="0" w:color="auto"/>
                    <w:right w:val="none" w:sz="0" w:space="0" w:color="auto"/>
                  </w:divBdr>
                  <w:divsChild>
                    <w:div w:id="1274092105">
                      <w:marLeft w:val="0"/>
                      <w:marRight w:val="0"/>
                      <w:marTop w:val="0"/>
                      <w:marBottom w:val="0"/>
                      <w:divBdr>
                        <w:top w:val="none" w:sz="0" w:space="0" w:color="auto"/>
                        <w:left w:val="none" w:sz="0" w:space="0" w:color="auto"/>
                        <w:bottom w:val="none" w:sz="0" w:space="0" w:color="auto"/>
                        <w:right w:val="none" w:sz="0" w:space="0" w:color="auto"/>
                      </w:divBdr>
                    </w:div>
                  </w:divsChild>
                </w:div>
                <w:div w:id="1695224359">
                  <w:marLeft w:val="0"/>
                  <w:marRight w:val="0"/>
                  <w:marTop w:val="0"/>
                  <w:marBottom w:val="0"/>
                  <w:divBdr>
                    <w:top w:val="none" w:sz="0" w:space="0" w:color="auto"/>
                    <w:left w:val="none" w:sz="0" w:space="0" w:color="auto"/>
                    <w:bottom w:val="none" w:sz="0" w:space="0" w:color="auto"/>
                    <w:right w:val="none" w:sz="0" w:space="0" w:color="auto"/>
                  </w:divBdr>
                  <w:divsChild>
                    <w:div w:id="1551725188">
                      <w:marLeft w:val="0"/>
                      <w:marRight w:val="0"/>
                      <w:marTop w:val="0"/>
                      <w:marBottom w:val="0"/>
                      <w:divBdr>
                        <w:top w:val="none" w:sz="0" w:space="0" w:color="auto"/>
                        <w:left w:val="none" w:sz="0" w:space="0" w:color="auto"/>
                        <w:bottom w:val="none" w:sz="0" w:space="0" w:color="auto"/>
                        <w:right w:val="none" w:sz="0" w:space="0" w:color="auto"/>
                      </w:divBdr>
                    </w:div>
                  </w:divsChild>
                </w:div>
                <w:div w:id="1789354516">
                  <w:marLeft w:val="0"/>
                  <w:marRight w:val="0"/>
                  <w:marTop w:val="0"/>
                  <w:marBottom w:val="0"/>
                  <w:divBdr>
                    <w:top w:val="none" w:sz="0" w:space="0" w:color="auto"/>
                    <w:left w:val="none" w:sz="0" w:space="0" w:color="auto"/>
                    <w:bottom w:val="none" w:sz="0" w:space="0" w:color="auto"/>
                    <w:right w:val="none" w:sz="0" w:space="0" w:color="auto"/>
                  </w:divBdr>
                  <w:divsChild>
                    <w:div w:id="1184900114">
                      <w:marLeft w:val="0"/>
                      <w:marRight w:val="0"/>
                      <w:marTop w:val="0"/>
                      <w:marBottom w:val="0"/>
                      <w:divBdr>
                        <w:top w:val="none" w:sz="0" w:space="0" w:color="auto"/>
                        <w:left w:val="none" w:sz="0" w:space="0" w:color="auto"/>
                        <w:bottom w:val="none" w:sz="0" w:space="0" w:color="auto"/>
                        <w:right w:val="none" w:sz="0" w:space="0" w:color="auto"/>
                      </w:divBdr>
                    </w:div>
                  </w:divsChild>
                </w:div>
                <w:div w:id="1817725317">
                  <w:marLeft w:val="0"/>
                  <w:marRight w:val="0"/>
                  <w:marTop w:val="0"/>
                  <w:marBottom w:val="0"/>
                  <w:divBdr>
                    <w:top w:val="none" w:sz="0" w:space="0" w:color="auto"/>
                    <w:left w:val="none" w:sz="0" w:space="0" w:color="auto"/>
                    <w:bottom w:val="none" w:sz="0" w:space="0" w:color="auto"/>
                    <w:right w:val="none" w:sz="0" w:space="0" w:color="auto"/>
                  </w:divBdr>
                  <w:divsChild>
                    <w:div w:id="1061632694">
                      <w:marLeft w:val="0"/>
                      <w:marRight w:val="0"/>
                      <w:marTop w:val="0"/>
                      <w:marBottom w:val="0"/>
                      <w:divBdr>
                        <w:top w:val="none" w:sz="0" w:space="0" w:color="auto"/>
                        <w:left w:val="none" w:sz="0" w:space="0" w:color="auto"/>
                        <w:bottom w:val="none" w:sz="0" w:space="0" w:color="auto"/>
                        <w:right w:val="none" w:sz="0" w:space="0" w:color="auto"/>
                      </w:divBdr>
                    </w:div>
                  </w:divsChild>
                </w:div>
                <w:div w:id="1818720556">
                  <w:marLeft w:val="0"/>
                  <w:marRight w:val="0"/>
                  <w:marTop w:val="0"/>
                  <w:marBottom w:val="0"/>
                  <w:divBdr>
                    <w:top w:val="none" w:sz="0" w:space="0" w:color="auto"/>
                    <w:left w:val="none" w:sz="0" w:space="0" w:color="auto"/>
                    <w:bottom w:val="none" w:sz="0" w:space="0" w:color="auto"/>
                    <w:right w:val="none" w:sz="0" w:space="0" w:color="auto"/>
                  </w:divBdr>
                  <w:divsChild>
                    <w:div w:id="1791125657">
                      <w:marLeft w:val="0"/>
                      <w:marRight w:val="0"/>
                      <w:marTop w:val="0"/>
                      <w:marBottom w:val="0"/>
                      <w:divBdr>
                        <w:top w:val="none" w:sz="0" w:space="0" w:color="auto"/>
                        <w:left w:val="none" w:sz="0" w:space="0" w:color="auto"/>
                        <w:bottom w:val="none" w:sz="0" w:space="0" w:color="auto"/>
                        <w:right w:val="none" w:sz="0" w:space="0" w:color="auto"/>
                      </w:divBdr>
                    </w:div>
                  </w:divsChild>
                </w:div>
                <w:div w:id="1857230491">
                  <w:marLeft w:val="0"/>
                  <w:marRight w:val="0"/>
                  <w:marTop w:val="0"/>
                  <w:marBottom w:val="0"/>
                  <w:divBdr>
                    <w:top w:val="none" w:sz="0" w:space="0" w:color="auto"/>
                    <w:left w:val="none" w:sz="0" w:space="0" w:color="auto"/>
                    <w:bottom w:val="none" w:sz="0" w:space="0" w:color="auto"/>
                    <w:right w:val="none" w:sz="0" w:space="0" w:color="auto"/>
                  </w:divBdr>
                  <w:divsChild>
                    <w:div w:id="2080596828">
                      <w:marLeft w:val="0"/>
                      <w:marRight w:val="0"/>
                      <w:marTop w:val="0"/>
                      <w:marBottom w:val="0"/>
                      <w:divBdr>
                        <w:top w:val="none" w:sz="0" w:space="0" w:color="auto"/>
                        <w:left w:val="none" w:sz="0" w:space="0" w:color="auto"/>
                        <w:bottom w:val="none" w:sz="0" w:space="0" w:color="auto"/>
                        <w:right w:val="none" w:sz="0" w:space="0" w:color="auto"/>
                      </w:divBdr>
                    </w:div>
                  </w:divsChild>
                </w:div>
                <w:div w:id="1952008550">
                  <w:marLeft w:val="0"/>
                  <w:marRight w:val="0"/>
                  <w:marTop w:val="0"/>
                  <w:marBottom w:val="0"/>
                  <w:divBdr>
                    <w:top w:val="none" w:sz="0" w:space="0" w:color="auto"/>
                    <w:left w:val="none" w:sz="0" w:space="0" w:color="auto"/>
                    <w:bottom w:val="none" w:sz="0" w:space="0" w:color="auto"/>
                    <w:right w:val="none" w:sz="0" w:space="0" w:color="auto"/>
                  </w:divBdr>
                  <w:divsChild>
                    <w:div w:id="332688348">
                      <w:marLeft w:val="0"/>
                      <w:marRight w:val="0"/>
                      <w:marTop w:val="0"/>
                      <w:marBottom w:val="0"/>
                      <w:divBdr>
                        <w:top w:val="none" w:sz="0" w:space="0" w:color="auto"/>
                        <w:left w:val="none" w:sz="0" w:space="0" w:color="auto"/>
                        <w:bottom w:val="none" w:sz="0" w:space="0" w:color="auto"/>
                        <w:right w:val="none" w:sz="0" w:space="0" w:color="auto"/>
                      </w:divBdr>
                    </w:div>
                  </w:divsChild>
                </w:div>
                <w:div w:id="2014994944">
                  <w:marLeft w:val="0"/>
                  <w:marRight w:val="0"/>
                  <w:marTop w:val="0"/>
                  <w:marBottom w:val="0"/>
                  <w:divBdr>
                    <w:top w:val="none" w:sz="0" w:space="0" w:color="auto"/>
                    <w:left w:val="none" w:sz="0" w:space="0" w:color="auto"/>
                    <w:bottom w:val="none" w:sz="0" w:space="0" w:color="auto"/>
                    <w:right w:val="none" w:sz="0" w:space="0" w:color="auto"/>
                  </w:divBdr>
                  <w:divsChild>
                    <w:div w:id="1070733220">
                      <w:marLeft w:val="0"/>
                      <w:marRight w:val="0"/>
                      <w:marTop w:val="0"/>
                      <w:marBottom w:val="0"/>
                      <w:divBdr>
                        <w:top w:val="none" w:sz="0" w:space="0" w:color="auto"/>
                        <w:left w:val="none" w:sz="0" w:space="0" w:color="auto"/>
                        <w:bottom w:val="none" w:sz="0" w:space="0" w:color="auto"/>
                        <w:right w:val="none" w:sz="0" w:space="0" w:color="auto"/>
                      </w:divBdr>
                    </w:div>
                  </w:divsChild>
                </w:div>
                <w:div w:id="2090929866">
                  <w:marLeft w:val="0"/>
                  <w:marRight w:val="0"/>
                  <w:marTop w:val="0"/>
                  <w:marBottom w:val="0"/>
                  <w:divBdr>
                    <w:top w:val="none" w:sz="0" w:space="0" w:color="auto"/>
                    <w:left w:val="none" w:sz="0" w:space="0" w:color="auto"/>
                    <w:bottom w:val="none" w:sz="0" w:space="0" w:color="auto"/>
                    <w:right w:val="none" w:sz="0" w:space="0" w:color="auto"/>
                  </w:divBdr>
                  <w:divsChild>
                    <w:div w:id="1817263035">
                      <w:marLeft w:val="0"/>
                      <w:marRight w:val="0"/>
                      <w:marTop w:val="0"/>
                      <w:marBottom w:val="0"/>
                      <w:divBdr>
                        <w:top w:val="none" w:sz="0" w:space="0" w:color="auto"/>
                        <w:left w:val="none" w:sz="0" w:space="0" w:color="auto"/>
                        <w:bottom w:val="none" w:sz="0" w:space="0" w:color="auto"/>
                        <w:right w:val="none" w:sz="0" w:space="0" w:color="auto"/>
                      </w:divBdr>
                    </w:div>
                  </w:divsChild>
                </w:div>
                <w:div w:id="2105103659">
                  <w:marLeft w:val="0"/>
                  <w:marRight w:val="0"/>
                  <w:marTop w:val="0"/>
                  <w:marBottom w:val="0"/>
                  <w:divBdr>
                    <w:top w:val="none" w:sz="0" w:space="0" w:color="auto"/>
                    <w:left w:val="none" w:sz="0" w:space="0" w:color="auto"/>
                    <w:bottom w:val="none" w:sz="0" w:space="0" w:color="auto"/>
                    <w:right w:val="none" w:sz="0" w:space="0" w:color="auto"/>
                  </w:divBdr>
                  <w:divsChild>
                    <w:div w:id="1215000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4788644">
          <w:marLeft w:val="0"/>
          <w:marRight w:val="0"/>
          <w:marTop w:val="0"/>
          <w:marBottom w:val="0"/>
          <w:divBdr>
            <w:top w:val="none" w:sz="0" w:space="0" w:color="auto"/>
            <w:left w:val="none" w:sz="0" w:space="0" w:color="auto"/>
            <w:bottom w:val="none" w:sz="0" w:space="0" w:color="auto"/>
            <w:right w:val="none" w:sz="0" w:space="0" w:color="auto"/>
          </w:divBdr>
        </w:div>
        <w:div w:id="1545367818">
          <w:marLeft w:val="0"/>
          <w:marRight w:val="0"/>
          <w:marTop w:val="0"/>
          <w:marBottom w:val="0"/>
          <w:divBdr>
            <w:top w:val="none" w:sz="0" w:space="0" w:color="auto"/>
            <w:left w:val="none" w:sz="0" w:space="0" w:color="auto"/>
            <w:bottom w:val="none" w:sz="0" w:space="0" w:color="auto"/>
            <w:right w:val="none" w:sz="0" w:space="0" w:color="auto"/>
          </w:divBdr>
        </w:div>
        <w:div w:id="1699233960">
          <w:marLeft w:val="0"/>
          <w:marRight w:val="0"/>
          <w:marTop w:val="0"/>
          <w:marBottom w:val="0"/>
          <w:divBdr>
            <w:top w:val="none" w:sz="0" w:space="0" w:color="auto"/>
            <w:left w:val="none" w:sz="0" w:space="0" w:color="auto"/>
            <w:bottom w:val="none" w:sz="0" w:space="0" w:color="auto"/>
            <w:right w:val="none" w:sz="0" w:space="0" w:color="auto"/>
          </w:divBdr>
        </w:div>
        <w:div w:id="1857115748">
          <w:marLeft w:val="0"/>
          <w:marRight w:val="0"/>
          <w:marTop w:val="0"/>
          <w:marBottom w:val="0"/>
          <w:divBdr>
            <w:top w:val="none" w:sz="0" w:space="0" w:color="auto"/>
            <w:left w:val="none" w:sz="0" w:space="0" w:color="auto"/>
            <w:bottom w:val="none" w:sz="0" w:space="0" w:color="auto"/>
            <w:right w:val="none" w:sz="0" w:space="0" w:color="auto"/>
          </w:divBdr>
        </w:div>
        <w:div w:id="2006280023">
          <w:marLeft w:val="0"/>
          <w:marRight w:val="0"/>
          <w:marTop w:val="0"/>
          <w:marBottom w:val="0"/>
          <w:divBdr>
            <w:top w:val="none" w:sz="0" w:space="0" w:color="auto"/>
            <w:left w:val="none" w:sz="0" w:space="0" w:color="auto"/>
            <w:bottom w:val="none" w:sz="0" w:space="0" w:color="auto"/>
            <w:right w:val="none" w:sz="0" w:space="0" w:color="auto"/>
          </w:divBdr>
        </w:div>
        <w:div w:id="2119908304">
          <w:marLeft w:val="0"/>
          <w:marRight w:val="0"/>
          <w:marTop w:val="0"/>
          <w:marBottom w:val="0"/>
          <w:divBdr>
            <w:top w:val="none" w:sz="0" w:space="0" w:color="auto"/>
            <w:left w:val="none" w:sz="0" w:space="0" w:color="auto"/>
            <w:bottom w:val="none" w:sz="0" w:space="0" w:color="auto"/>
            <w:right w:val="none" w:sz="0" w:space="0" w:color="auto"/>
          </w:divBdr>
        </w:div>
      </w:divsChild>
    </w:div>
    <w:div w:id="831604267">
      <w:bodyDiv w:val="1"/>
      <w:marLeft w:val="0"/>
      <w:marRight w:val="0"/>
      <w:marTop w:val="0"/>
      <w:marBottom w:val="0"/>
      <w:divBdr>
        <w:top w:val="none" w:sz="0" w:space="0" w:color="auto"/>
        <w:left w:val="none" w:sz="0" w:space="0" w:color="auto"/>
        <w:bottom w:val="none" w:sz="0" w:space="0" w:color="auto"/>
        <w:right w:val="none" w:sz="0" w:space="0" w:color="auto"/>
      </w:divBdr>
    </w:div>
    <w:div w:id="846021405">
      <w:bodyDiv w:val="1"/>
      <w:marLeft w:val="0"/>
      <w:marRight w:val="0"/>
      <w:marTop w:val="0"/>
      <w:marBottom w:val="0"/>
      <w:divBdr>
        <w:top w:val="none" w:sz="0" w:space="0" w:color="auto"/>
        <w:left w:val="none" w:sz="0" w:space="0" w:color="auto"/>
        <w:bottom w:val="none" w:sz="0" w:space="0" w:color="auto"/>
        <w:right w:val="none" w:sz="0" w:space="0" w:color="auto"/>
      </w:divBdr>
    </w:div>
    <w:div w:id="853349552">
      <w:bodyDiv w:val="1"/>
      <w:marLeft w:val="0"/>
      <w:marRight w:val="0"/>
      <w:marTop w:val="0"/>
      <w:marBottom w:val="0"/>
      <w:divBdr>
        <w:top w:val="none" w:sz="0" w:space="0" w:color="auto"/>
        <w:left w:val="none" w:sz="0" w:space="0" w:color="auto"/>
        <w:bottom w:val="none" w:sz="0" w:space="0" w:color="auto"/>
        <w:right w:val="none" w:sz="0" w:space="0" w:color="auto"/>
      </w:divBdr>
    </w:div>
    <w:div w:id="854655448">
      <w:bodyDiv w:val="1"/>
      <w:marLeft w:val="0"/>
      <w:marRight w:val="0"/>
      <w:marTop w:val="0"/>
      <w:marBottom w:val="0"/>
      <w:divBdr>
        <w:top w:val="none" w:sz="0" w:space="0" w:color="auto"/>
        <w:left w:val="none" w:sz="0" w:space="0" w:color="auto"/>
        <w:bottom w:val="none" w:sz="0" w:space="0" w:color="auto"/>
        <w:right w:val="none" w:sz="0" w:space="0" w:color="auto"/>
      </w:divBdr>
    </w:div>
    <w:div w:id="875849348">
      <w:bodyDiv w:val="1"/>
      <w:marLeft w:val="0"/>
      <w:marRight w:val="0"/>
      <w:marTop w:val="0"/>
      <w:marBottom w:val="0"/>
      <w:divBdr>
        <w:top w:val="none" w:sz="0" w:space="0" w:color="auto"/>
        <w:left w:val="none" w:sz="0" w:space="0" w:color="auto"/>
        <w:bottom w:val="none" w:sz="0" w:space="0" w:color="auto"/>
        <w:right w:val="none" w:sz="0" w:space="0" w:color="auto"/>
      </w:divBdr>
    </w:div>
    <w:div w:id="879241569">
      <w:bodyDiv w:val="1"/>
      <w:marLeft w:val="0"/>
      <w:marRight w:val="0"/>
      <w:marTop w:val="0"/>
      <w:marBottom w:val="0"/>
      <w:divBdr>
        <w:top w:val="none" w:sz="0" w:space="0" w:color="auto"/>
        <w:left w:val="none" w:sz="0" w:space="0" w:color="auto"/>
        <w:bottom w:val="none" w:sz="0" w:space="0" w:color="auto"/>
        <w:right w:val="none" w:sz="0" w:space="0" w:color="auto"/>
      </w:divBdr>
    </w:div>
    <w:div w:id="881597804">
      <w:bodyDiv w:val="1"/>
      <w:marLeft w:val="0"/>
      <w:marRight w:val="0"/>
      <w:marTop w:val="0"/>
      <w:marBottom w:val="0"/>
      <w:divBdr>
        <w:top w:val="none" w:sz="0" w:space="0" w:color="auto"/>
        <w:left w:val="none" w:sz="0" w:space="0" w:color="auto"/>
        <w:bottom w:val="none" w:sz="0" w:space="0" w:color="auto"/>
        <w:right w:val="none" w:sz="0" w:space="0" w:color="auto"/>
      </w:divBdr>
    </w:div>
    <w:div w:id="886724522">
      <w:bodyDiv w:val="1"/>
      <w:marLeft w:val="0"/>
      <w:marRight w:val="0"/>
      <w:marTop w:val="0"/>
      <w:marBottom w:val="0"/>
      <w:divBdr>
        <w:top w:val="none" w:sz="0" w:space="0" w:color="auto"/>
        <w:left w:val="none" w:sz="0" w:space="0" w:color="auto"/>
        <w:bottom w:val="none" w:sz="0" w:space="0" w:color="auto"/>
        <w:right w:val="none" w:sz="0" w:space="0" w:color="auto"/>
      </w:divBdr>
    </w:div>
    <w:div w:id="889538936">
      <w:bodyDiv w:val="1"/>
      <w:marLeft w:val="0"/>
      <w:marRight w:val="0"/>
      <w:marTop w:val="0"/>
      <w:marBottom w:val="0"/>
      <w:divBdr>
        <w:top w:val="none" w:sz="0" w:space="0" w:color="auto"/>
        <w:left w:val="none" w:sz="0" w:space="0" w:color="auto"/>
        <w:bottom w:val="none" w:sz="0" w:space="0" w:color="auto"/>
        <w:right w:val="none" w:sz="0" w:space="0" w:color="auto"/>
      </w:divBdr>
    </w:div>
    <w:div w:id="889800931">
      <w:bodyDiv w:val="1"/>
      <w:marLeft w:val="0"/>
      <w:marRight w:val="0"/>
      <w:marTop w:val="0"/>
      <w:marBottom w:val="0"/>
      <w:divBdr>
        <w:top w:val="none" w:sz="0" w:space="0" w:color="auto"/>
        <w:left w:val="none" w:sz="0" w:space="0" w:color="auto"/>
        <w:bottom w:val="none" w:sz="0" w:space="0" w:color="auto"/>
        <w:right w:val="none" w:sz="0" w:space="0" w:color="auto"/>
      </w:divBdr>
    </w:div>
    <w:div w:id="912933952">
      <w:bodyDiv w:val="1"/>
      <w:marLeft w:val="0"/>
      <w:marRight w:val="0"/>
      <w:marTop w:val="0"/>
      <w:marBottom w:val="0"/>
      <w:divBdr>
        <w:top w:val="none" w:sz="0" w:space="0" w:color="auto"/>
        <w:left w:val="none" w:sz="0" w:space="0" w:color="auto"/>
        <w:bottom w:val="none" w:sz="0" w:space="0" w:color="auto"/>
        <w:right w:val="none" w:sz="0" w:space="0" w:color="auto"/>
      </w:divBdr>
    </w:div>
    <w:div w:id="927154625">
      <w:bodyDiv w:val="1"/>
      <w:marLeft w:val="0"/>
      <w:marRight w:val="0"/>
      <w:marTop w:val="0"/>
      <w:marBottom w:val="0"/>
      <w:divBdr>
        <w:top w:val="none" w:sz="0" w:space="0" w:color="auto"/>
        <w:left w:val="none" w:sz="0" w:space="0" w:color="auto"/>
        <w:bottom w:val="none" w:sz="0" w:space="0" w:color="auto"/>
        <w:right w:val="none" w:sz="0" w:space="0" w:color="auto"/>
      </w:divBdr>
    </w:div>
    <w:div w:id="934748817">
      <w:bodyDiv w:val="1"/>
      <w:marLeft w:val="0"/>
      <w:marRight w:val="0"/>
      <w:marTop w:val="0"/>
      <w:marBottom w:val="0"/>
      <w:divBdr>
        <w:top w:val="none" w:sz="0" w:space="0" w:color="auto"/>
        <w:left w:val="none" w:sz="0" w:space="0" w:color="auto"/>
        <w:bottom w:val="none" w:sz="0" w:space="0" w:color="auto"/>
        <w:right w:val="none" w:sz="0" w:space="0" w:color="auto"/>
      </w:divBdr>
    </w:div>
    <w:div w:id="936863847">
      <w:bodyDiv w:val="1"/>
      <w:marLeft w:val="0"/>
      <w:marRight w:val="0"/>
      <w:marTop w:val="0"/>
      <w:marBottom w:val="0"/>
      <w:divBdr>
        <w:top w:val="none" w:sz="0" w:space="0" w:color="auto"/>
        <w:left w:val="none" w:sz="0" w:space="0" w:color="auto"/>
        <w:bottom w:val="none" w:sz="0" w:space="0" w:color="auto"/>
        <w:right w:val="none" w:sz="0" w:space="0" w:color="auto"/>
      </w:divBdr>
    </w:div>
    <w:div w:id="945424446">
      <w:bodyDiv w:val="1"/>
      <w:marLeft w:val="0"/>
      <w:marRight w:val="0"/>
      <w:marTop w:val="0"/>
      <w:marBottom w:val="0"/>
      <w:divBdr>
        <w:top w:val="none" w:sz="0" w:space="0" w:color="auto"/>
        <w:left w:val="none" w:sz="0" w:space="0" w:color="auto"/>
        <w:bottom w:val="none" w:sz="0" w:space="0" w:color="auto"/>
        <w:right w:val="none" w:sz="0" w:space="0" w:color="auto"/>
      </w:divBdr>
    </w:div>
    <w:div w:id="950819318">
      <w:bodyDiv w:val="1"/>
      <w:marLeft w:val="0"/>
      <w:marRight w:val="0"/>
      <w:marTop w:val="0"/>
      <w:marBottom w:val="0"/>
      <w:divBdr>
        <w:top w:val="none" w:sz="0" w:space="0" w:color="auto"/>
        <w:left w:val="none" w:sz="0" w:space="0" w:color="auto"/>
        <w:bottom w:val="none" w:sz="0" w:space="0" w:color="auto"/>
        <w:right w:val="none" w:sz="0" w:space="0" w:color="auto"/>
      </w:divBdr>
    </w:div>
    <w:div w:id="950939663">
      <w:bodyDiv w:val="1"/>
      <w:marLeft w:val="0"/>
      <w:marRight w:val="0"/>
      <w:marTop w:val="0"/>
      <w:marBottom w:val="0"/>
      <w:divBdr>
        <w:top w:val="none" w:sz="0" w:space="0" w:color="auto"/>
        <w:left w:val="none" w:sz="0" w:space="0" w:color="auto"/>
        <w:bottom w:val="none" w:sz="0" w:space="0" w:color="auto"/>
        <w:right w:val="none" w:sz="0" w:space="0" w:color="auto"/>
      </w:divBdr>
    </w:div>
    <w:div w:id="954140082">
      <w:bodyDiv w:val="1"/>
      <w:marLeft w:val="0"/>
      <w:marRight w:val="0"/>
      <w:marTop w:val="0"/>
      <w:marBottom w:val="0"/>
      <w:divBdr>
        <w:top w:val="none" w:sz="0" w:space="0" w:color="auto"/>
        <w:left w:val="none" w:sz="0" w:space="0" w:color="auto"/>
        <w:bottom w:val="none" w:sz="0" w:space="0" w:color="auto"/>
        <w:right w:val="none" w:sz="0" w:space="0" w:color="auto"/>
      </w:divBdr>
    </w:div>
    <w:div w:id="957754685">
      <w:bodyDiv w:val="1"/>
      <w:marLeft w:val="0"/>
      <w:marRight w:val="0"/>
      <w:marTop w:val="0"/>
      <w:marBottom w:val="0"/>
      <w:divBdr>
        <w:top w:val="none" w:sz="0" w:space="0" w:color="auto"/>
        <w:left w:val="none" w:sz="0" w:space="0" w:color="auto"/>
        <w:bottom w:val="none" w:sz="0" w:space="0" w:color="auto"/>
        <w:right w:val="none" w:sz="0" w:space="0" w:color="auto"/>
      </w:divBdr>
    </w:div>
    <w:div w:id="957948957">
      <w:bodyDiv w:val="1"/>
      <w:marLeft w:val="0"/>
      <w:marRight w:val="0"/>
      <w:marTop w:val="0"/>
      <w:marBottom w:val="0"/>
      <w:divBdr>
        <w:top w:val="none" w:sz="0" w:space="0" w:color="auto"/>
        <w:left w:val="none" w:sz="0" w:space="0" w:color="auto"/>
        <w:bottom w:val="none" w:sz="0" w:space="0" w:color="auto"/>
        <w:right w:val="none" w:sz="0" w:space="0" w:color="auto"/>
      </w:divBdr>
    </w:div>
    <w:div w:id="960265262">
      <w:bodyDiv w:val="1"/>
      <w:marLeft w:val="0"/>
      <w:marRight w:val="0"/>
      <w:marTop w:val="0"/>
      <w:marBottom w:val="0"/>
      <w:divBdr>
        <w:top w:val="none" w:sz="0" w:space="0" w:color="auto"/>
        <w:left w:val="none" w:sz="0" w:space="0" w:color="auto"/>
        <w:bottom w:val="none" w:sz="0" w:space="0" w:color="auto"/>
        <w:right w:val="none" w:sz="0" w:space="0" w:color="auto"/>
      </w:divBdr>
    </w:div>
    <w:div w:id="965356708">
      <w:bodyDiv w:val="1"/>
      <w:marLeft w:val="0"/>
      <w:marRight w:val="0"/>
      <w:marTop w:val="0"/>
      <w:marBottom w:val="0"/>
      <w:divBdr>
        <w:top w:val="none" w:sz="0" w:space="0" w:color="auto"/>
        <w:left w:val="none" w:sz="0" w:space="0" w:color="auto"/>
        <w:bottom w:val="none" w:sz="0" w:space="0" w:color="auto"/>
        <w:right w:val="none" w:sz="0" w:space="0" w:color="auto"/>
      </w:divBdr>
    </w:div>
    <w:div w:id="973407159">
      <w:bodyDiv w:val="1"/>
      <w:marLeft w:val="0"/>
      <w:marRight w:val="0"/>
      <w:marTop w:val="0"/>
      <w:marBottom w:val="0"/>
      <w:divBdr>
        <w:top w:val="none" w:sz="0" w:space="0" w:color="auto"/>
        <w:left w:val="none" w:sz="0" w:space="0" w:color="auto"/>
        <w:bottom w:val="none" w:sz="0" w:space="0" w:color="auto"/>
        <w:right w:val="none" w:sz="0" w:space="0" w:color="auto"/>
      </w:divBdr>
    </w:div>
    <w:div w:id="978804024">
      <w:bodyDiv w:val="1"/>
      <w:marLeft w:val="0"/>
      <w:marRight w:val="0"/>
      <w:marTop w:val="0"/>
      <w:marBottom w:val="0"/>
      <w:divBdr>
        <w:top w:val="none" w:sz="0" w:space="0" w:color="auto"/>
        <w:left w:val="none" w:sz="0" w:space="0" w:color="auto"/>
        <w:bottom w:val="none" w:sz="0" w:space="0" w:color="auto"/>
        <w:right w:val="none" w:sz="0" w:space="0" w:color="auto"/>
      </w:divBdr>
    </w:div>
    <w:div w:id="981274478">
      <w:bodyDiv w:val="1"/>
      <w:marLeft w:val="0"/>
      <w:marRight w:val="0"/>
      <w:marTop w:val="0"/>
      <w:marBottom w:val="0"/>
      <w:divBdr>
        <w:top w:val="none" w:sz="0" w:space="0" w:color="auto"/>
        <w:left w:val="none" w:sz="0" w:space="0" w:color="auto"/>
        <w:bottom w:val="none" w:sz="0" w:space="0" w:color="auto"/>
        <w:right w:val="none" w:sz="0" w:space="0" w:color="auto"/>
      </w:divBdr>
    </w:div>
    <w:div w:id="985010087">
      <w:bodyDiv w:val="1"/>
      <w:marLeft w:val="0"/>
      <w:marRight w:val="0"/>
      <w:marTop w:val="0"/>
      <w:marBottom w:val="0"/>
      <w:divBdr>
        <w:top w:val="none" w:sz="0" w:space="0" w:color="auto"/>
        <w:left w:val="none" w:sz="0" w:space="0" w:color="auto"/>
        <w:bottom w:val="none" w:sz="0" w:space="0" w:color="auto"/>
        <w:right w:val="none" w:sz="0" w:space="0" w:color="auto"/>
      </w:divBdr>
    </w:div>
    <w:div w:id="985476741">
      <w:bodyDiv w:val="1"/>
      <w:marLeft w:val="0"/>
      <w:marRight w:val="0"/>
      <w:marTop w:val="0"/>
      <w:marBottom w:val="0"/>
      <w:divBdr>
        <w:top w:val="none" w:sz="0" w:space="0" w:color="auto"/>
        <w:left w:val="none" w:sz="0" w:space="0" w:color="auto"/>
        <w:bottom w:val="none" w:sz="0" w:space="0" w:color="auto"/>
        <w:right w:val="none" w:sz="0" w:space="0" w:color="auto"/>
      </w:divBdr>
    </w:div>
    <w:div w:id="987126426">
      <w:bodyDiv w:val="1"/>
      <w:marLeft w:val="0"/>
      <w:marRight w:val="0"/>
      <w:marTop w:val="0"/>
      <w:marBottom w:val="0"/>
      <w:divBdr>
        <w:top w:val="none" w:sz="0" w:space="0" w:color="auto"/>
        <w:left w:val="none" w:sz="0" w:space="0" w:color="auto"/>
        <w:bottom w:val="none" w:sz="0" w:space="0" w:color="auto"/>
        <w:right w:val="none" w:sz="0" w:space="0" w:color="auto"/>
      </w:divBdr>
    </w:div>
    <w:div w:id="987631485">
      <w:bodyDiv w:val="1"/>
      <w:marLeft w:val="0"/>
      <w:marRight w:val="0"/>
      <w:marTop w:val="0"/>
      <w:marBottom w:val="0"/>
      <w:divBdr>
        <w:top w:val="none" w:sz="0" w:space="0" w:color="auto"/>
        <w:left w:val="none" w:sz="0" w:space="0" w:color="auto"/>
        <w:bottom w:val="none" w:sz="0" w:space="0" w:color="auto"/>
        <w:right w:val="none" w:sz="0" w:space="0" w:color="auto"/>
      </w:divBdr>
    </w:div>
    <w:div w:id="993337025">
      <w:bodyDiv w:val="1"/>
      <w:marLeft w:val="0"/>
      <w:marRight w:val="0"/>
      <w:marTop w:val="0"/>
      <w:marBottom w:val="0"/>
      <w:divBdr>
        <w:top w:val="none" w:sz="0" w:space="0" w:color="auto"/>
        <w:left w:val="none" w:sz="0" w:space="0" w:color="auto"/>
        <w:bottom w:val="none" w:sz="0" w:space="0" w:color="auto"/>
        <w:right w:val="none" w:sz="0" w:space="0" w:color="auto"/>
      </w:divBdr>
    </w:div>
    <w:div w:id="994453463">
      <w:bodyDiv w:val="1"/>
      <w:marLeft w:val="0"/>
      <w:marRight w:val="0"/>
      <w:marTop w:val="0"/>
      <w:marBottom w:val="0"/>
      <w:divBdr>
        <w:top w:val="none" w:sz="0" w:space="0" w:color="auto"/>
        <w:left w:val="none" w:sz="0" w:space="0" w:color="auto"/>
        <w:bottom w:val="none" w:sz="0" w:space="0" w:color="auto"/>
        <w:right w:val="none" w:sz="0" w:space="0" w:color="auto"/>
      </w:divBdr>
    </w:div>
    <w:div w:id="997731194">
      <w:bodyDiv w:val="1"/>
      <w:marLeft w:val="0"/>
      <w:marRight w:val="0"/>
      <w:marTop w:val="0"/>
      <w:marBottom w:val="0"/>
      <w:divBdr>
        <w:top w:val="none" w:sz="0" w:space="0" w:color="auto"/>
        <w:left w:val="none" w:sz="0" w:space="0" w:color="auto"/>
        <w:bottom w:val="none" w:sz="0" w:space="0" w:color="auto"/>
        <w:right w:val="none" w:sz="0" w:space="0" w:color="auto"/>
      </w:divBdr>
    </w:div>
    <w:div w:id="998312918">
      <w:bodyDiv w:val="1"/>
      <w:marLeft w:val="0"/>
      <w:marRight w:val="0"/>
      <w:marTop w:val="0"/>
      <w:marBottom w:val="0"/>
      <w:divBdr>
        <w:top w:val="none" w:sz="0" w:space="0" w:color="auto"/>
        <w:left w:val="none" w:sz="0" w:space="0" w:color="auto"/>
        <w:bottom w:val="none" w:sz="0" w:space="0" w:color="auto"/>
        <w:right w:val="none" w:sz="0" w:space="0" w:color="auto"/>
      </w:divBdr>
    </w:div>
    <w:div w:id="1002245381">
      <w:bodyDiv w:val="1"/>
      <w:marLeft w:val="0"/>
      <w:marRight w:val="0"/>
      <w:marTop w:val="0"/>
      <w:marBottom w:val="0"/>
      <w:divBdr>
        <w:top w:val="none" w:sz="0" w:space="0" w:color="auto"/>
        <w:left w:val="none" w:sz="0" w:space="0" w:color="auto"/>
        <w:bottom w:val="none" w:sz="0" w:space="0" w:color="auto"/>
        <w:right w:val="none" w:sz="0" w:space="0" w:color="auto"/>
      </w:divBdr>
    </w:div>
    <w:div w:id="1005087527">
      <w:bodyDiv w:val="1"/>
      <w:marLeft w:val="0"/>
      <w:marRight w:val="0"/>
      <w:marTop w:val="0"/>
      <w:marBottom w:val="0"/>
      <w:divBdr>
        <w:top w:val="none" w:sz="0" w:space="0" w:color="auto"/>
        <w:left w:val="none" w:sz="0" w:space="0" w:color="auto"/>
        <w:bottom w:val="none" w:sz="0" w:space="0" w:color="auto"/>
        <w:right w:val="none" w:sz="0" w:space="0" w:color="auto"/>
      </w:divBdr>
    </w:div>
    <w:div w:id="1005401552">
      <w:bodyDiv w:val="1"/>
      <w:marLeft w:val="0"/>
      <w:marRight w:val="0"/>
      <w:marTop w:val="0"/>
      <w:marBottom w:val="0"/>
      <w:divBdr>
        <w:top w:val="none" w:sz="0" w:space="0" w:color="auto"/>
        <w:left w:val="none" w:sz="0" w:space="0" w:color="auto"/>
        <w:bottom w:val="none" w:sz="0" w:space="0" w:color="auto"/>
        <w:right w:val="none" w:sz="0" w:space="0" w:color="auto"/>
      </w:divBdr>
    </w:div>
    <w:div w:id="1008363856">
      <w:bodyDiv w:val="1"/>
      <w:marLeft w:val="0"/>
      <w:marRight w:val="0"/>
      <w:marTop w:val="0"/>
      <w:marBottom w:val="0"/>
      <w:divBdr>
        <w:top w:val="none" w:sz="0" w:space="0" w:color="auto"/>
        <w:left w:val="none" w:sz="0" w:space="0" w:color="auto"/>
        <w:bottom w:val="none" w:sz="0" w:space="0" w:color="auto"/>
        <w:right w:val="none" w:sz="0" w:space="0" w:color="auto"/>
      </w:divBdr>
    </w:div>
    <w:div w:id="1013068438">
      <w:bodyDiv w:val="1"/>
      <w:marLeft w:val="0"/>
      <w:marRight w:val="0"/>
      <w:marTop w:val="0"/>
      <w:marBottom w:val="0"/>
      <w:divBdr>
        <w:top w:val="none" w:sz="0" w:space="0" w:color="auto"/>
        <w:left w:val="none" w:sz="0" w:space="0" w:color="auto"/>
        <w:bottom w:val="none" w:sz="0" w:space="0" w:color="auto"/>
        <w:right w:val="none" w:sz="0" w:space="0" w:color="auto"/>
      </w:divBdr>
    </w:div>
    <w:div w:id="1021516650">
      <w:bodyDiv w:val="1"/>
      <w:marLeft w:val="0"/>
      <w:marRight w:val="0"/>
      <w:marTop w:val="0"/>
      <w:marBottom w:val="0"/>
      <w:divBdr>
        <w:top w:val="none" w:sz="0" w:space="0" w:color="auto"/>
        <w:left w:val="none" w:sz="0" w:space="0" w:color="auto"/>
        <w:bottom w:val="none" w:sz="0" w:space="0" w:color="auto"/>
        <w:right w:val="none" w:sz="0" w:space="0" w:color="auto"/>
      </w:divBdr>
    </w:div>
    <w:div w:id="1022781769">
      <w:bodyDiv w:val="1"/>
      <w:marLeft w:val="0"/>
      <w:marRight w:val="0"/>
      <w:marTop w:val="0"/>
      <w:marBottom w:val="0"/>
      <w:divBdr>
        <w:top w:val="none" w:sz="0" w:space="0" w:color="auto"/>
        <w:left w:val="none" w:sz="0" w:space="0" w:color="auto"/>
        <w:bottom w:val="none" w:sz="0" w:space="0" w:color="auto"/>
        <w:right w:val="none" w:sz="0" w:space="0" w:color="auto"/>
      </w:divBdr>
      <w:divsChild>
        <w:div w:id="18164028">
          <w:marLeft w:val="0"/>
          <w:marRight w:val="0"/>
          <w:marTop w:val="0"/>
          <w:marBottom w:val="0"/>
          <w:divBdr>
            <w:top w:val="none" w:sz="0" w:space="0" w:color="auto"/>
            <w:left w:val="none" w:sz="0" w:space="0" w:color="auto"/>
            <w:bottom w:val="none" w:sz="0" w:space="0" w:color="auto"/>
            <w:right w:val="none" w:sz="0" w:space="0" w:color="auto"/>
          </w:divBdr>
        </w:div>
        <w:div w:id="25914512">
          <w:marLeft w:val="0"/>
          <w:marRight w:val="0"/>
          <w:marTop w:val="0"/>
          <w:marBottom w:val="0"/>
          <w:divBdr>
            <w:top w:val="none" w:sz="0" w:space="0" w:color="auto"/>
            <w:left w:val="none" w:sz="0" w:space="0" w:color="auto"/>
            <w:bottom w:val="none" w:sz="0" w:space="0" w:color="auto"/>
            <w:right w:val="none" w:sz="0" w:space="0" w:color="auto"/>
          </w:divBdr>
        </w:div>
        <w:div w:id="35543736">
          <w:marLeft w:val="0"/>
          <w:marRight w:val="0"/>
          <w:marTop w:val="0"/>
          <w:marBottom w:val="0"/>
          <w:divBdr>
            <w:top w:val="none" w:sz="0" w:space="0" w:color="auto"/>
            <w:left w:val="none" w:sz="0" w:space="0" w:color="auto"/>
            <w:bottom w:val="none" w:sz="0" w:space="0" w:color="auto"/>
            <w:right w:val="none" w:sz="0" w:space="0" w:color="auto"/>
          </w:divBdr>
        </w:div>
        <w:div w:id="36008584">
          <w:marLeft w:val="0"/>
          <w:marRight w:val="0"/>
          <w:marTop w:val="0"/>
          <w:marBottom w:val="0"/>
          <w:divBdr>
            <w:top w:val="none" w:sz="0" w:space="0" w:color="auto"/>
            <w:left w:val="none" w:sz="0" w:space="0" w:color="auto"/>
            <w:bottom w:val="none" w:sz="0" w:space="0" w:color="auto"/>
            <w:right w:val="none" w:sz="0" w:space="0" w:color="auto"/>
          </w:divBdr>
        </w:div>
        <w:div w:id="51781771">
          <w:marLeft w:val="0"/>
          <w:marRight w:val="0"/>
          <w:marTop w:val="0"/>
          <w:marBottom w:val="0"/>
          <w:divBdr>
            <w:top w:val="none" w:sz="0" w:space="0" w:color="auto"/>
            <w:left w:val="none" w:sz="0" w:space="0" w:color="auto"/>
            <w:bottom w:val="none" w:sz="0" w:space="0" w:color="auto"/>
            <w:right w:val="none" w:sz="0" w:space="0" w:color="auto"/>
          </w:divBdr>
        </w:div>
        <w:div w:id="63456179">
          <w:marLeft w:val="0"/>
          <w:marRight w:val="0"/>
          <w:marTop w:val="0"/>
          <w:marBottom w:val="0"/>
          <w:divBdr>
            <w:top w:val="none" w:sz="0" w:space="0" w:color="auto"/>
            <w:left w:val="none" w:sz="0" w:space="0" w:color="auto"/>
            <w:bottom w:val="none" w:sz="0" w:space="0" w:color="auto"/>
            <w:right w:val="none" w:sz="0" w:space="0" w:color="auto"/>
          </w:divBdr>
        </w:div>
        <w:div w:id="67194942">
          <w:marLeft w:val="0"/>
          <w:marRight w:val="0"/>
          <w:marTop w:val="0"/>
          <w:marBottom w:val="0"/>
          <w:divBdr>
            <w:top w:val="none" w:sz="0" w:space="0" w:color="auto"/>
            <w:left w:val="none" w:sz="0" w:space="0" w:color="auto"/>
            <w:bottom w:val="none" w:sz="0" w:space="0" w:color="auto"/>
            <w:right w:val="none" w:sz="0" w:space="0" w:color="auto"/>
          </w:divBdr>
        </w:div>
        <w:div w:id="104618598">
          <w:marLeft w:val="0"/>
          <w:marRight w:val="0"/>
          <w:marTop w:val="0"/>
          <w:marBottom w:val="0"/>
          <w:divBdr>
            <w:top w:val="none" w:sz="0" w:space="0" w:color="auto"/>
            <w:left w:val="none" w:sz="0" w:space="0" w:color="auto"/>
            <w:bottom w:val="none" w:sz="0" w:space="0" w:color="auto"/>
            <w:right w:val="none" w:sz="0" w:space="0" w:color="auto"/>
          </w:divBdr>
          <w:divsChild>
            <w:div w:id="933779115">
              <w:marLeft w:val="-68"/>
              <w:marRight w:val="0"/>
              <w:marTop w:val="27"/>
              <w:marBottom w:val="27"/>
              <w:divBdr>
                <w:top w:val="none" w:sz="0" w:space="0" w:color="auto"/>
                <w:left w:val="none" w:sz="0" w:space="0" w:color="auto"/>
                <w:bottom w:val="none" w:sz="0" w:space="0" w:color="auto"/>
                <w:right w:val="none" w:sz="0" w:space="0" w:color="auto"/>
              </w:divBdr>
              <w:divsChild>
                <w:div w:id="260839817">
                  <w:marLeft w:val="0"/>
                  <w:marRight w:val="0"/>
                  <w:marTop w:val="0"/>
                  <w:marBottom w:val="0"/>
                  <w:divBdr>
                    <w:top w:val="none" w:sz="0" w:space="0" w:color="auto"/>
                    <w:left w:val="none" w:sz="0" w:space="0" w:color="auto"/>
                    <w:bottom w:val="none" w:sz="0" w:space="0" w:color="auto"/>
                    <w:right w:val="none" w:sz="0" w:space="0" w:color="auto"/>
                  </w:divBdr>
                  <w:divsChild>
                    <w:div w:id="1890142153">
                      <w:marLeft w:val="0"/>
                      <w:marRight w:val="0"/>
                      <w:marTop w:val="0"/>
                      <w:marBottom w:val="0"/>
                      <w:divBdr>
                        <w:top w:val="none" w:sz="0" w:space="0" w:color="auto"/>
                        <w:left w:val="none" w:sz="0" w:space="0" w:color="auto"/>
                        <w:bottom w:val="none" w:sz="0" w:space="0" w:color="auto"/>
                        <w:right w:val="none" w:sz="0" w:space="0" w:color="auto"/>
                      </w:divBdr>
                    </w:div>
                  </w:divsChild>
                </w:div>
                <w:div w:id="526406212">
                  <w:marLeft w:val="0"/>
                  <w:marRight w:val="0"/>
                  <w:marTop w:val="0"/>
                  <w:marBottom w:val="0"/>
                  <w:divBdr>
                    <w:top w:val="none" w:sz="0" w:space="0" w:color="auto"/>
                    <w:left w:val="none" w:sz="0" w:space="0" w:color="auto"/>
                    <w:bottom w:val="none" w:sz="0" w:space="0" w:color="auto"/>
                    <w:right w:val="none" w:sz="0" w:space="0" w:color="auto"/>
                  </w:divBdr>
                  <w:divsChild>
                    <w:div w:id="1562666596">
                      <w:marLeft w:val="0"/>
                      <w:marRight w:val="0"/>
                      <w:marTop w:val="0"/>
                      <w:marBottom w:val="0"/>
                      <w:divBdr>
                        <w:top w:val="none" w:sz="0" w:space="0" w:color="auto"/>
                        <w:left w:val="none" w:sz="0" w:space="0" w:color="auto"/>
                        <w:bottom w:val="none" w:sz="0" w:space="0" w:color="auto"/>
                        <w:right w:val="none" w:sz="0" w:space="0" w:color="auto"/>
                      </w:divBdr>
                    </w:div>
                  </w:divsChild>
                </w:div>
                <w:div w:id="681392887">
                  <w:marLeft w:val="0"/>
                  <w:marRight w:val="0"/>
                  <w:marTop w:val="0"/>
                  <w:marBottom w:val="0"/>
                  <w:divBdr>
                    <w:top w:val="none" w:sz="0" w:space="0" w:color="auto"/>
                    <w:left w:val="none" w:sz="0" w:space="0" w:color="auto"/>
                    <w:bottom w:val="none" w:sz="0" w:space="0" w:color="auto"/>
                    <w:right w:val="none" w:sz="0" w:space="0" w:color="auto"/>
                  </w:divBdr>
                  <w:divsChild>
                    <w:div w:id="772672103">
                      <w:marLeft w:val="0"/>
                      <w:marRight w:val="0"/>
                      <w:marTop w:val="0"/>
                      <w:marBottom w:val="0"/>
                      <w:divBdr>
                        <w:top w:val="none" w:sz="0" w:space="0" w:color="auto"/>
                        <w:left w:val="none" w:sz="0" w:space="0" w:color="auto"/>
                        <w:bottom w:val="none" w:sz="0" w:space="0" w:color="auto"/>
                        <w:right w:val="none" w:sz="0" w:space="0" w:color="auto"/>
                      </w:divBdr>
                    </w:div>
                  </w:divsChild>
                </w:div>
                <w:div w:id="903180122">
                  <w:marLeft w:val="0"/>
                  <w:marRight w:val="0"/>
                  <w:marTop w:val="0"/>
                  <w:marBottom w:val="0"/>
                  <w:divBdr>
                    <w:top w:val="none" w:sz="0" w:space="0" w:color="auto"/>
                    <w:left w:val="none" w:sz="0" w:space="0" w:color="auto"/>
                    <w:bottom w:val="none" w:sz="0" w:space="0" w:color="auto"/>
                    <w:right w:val="none" w:sz="0" w:space="0" w:color="auto"/>
                  </w:divBdr>
                  <w:divsChild>
                    <w:div w:id="989286847">
                      <w:marLeft w:val="0"/>
                      <w:marRight w:val="0"/>
                      <w:marTop w:val="0"/>
                      <w:marBottom w:val="0"/>
                      <w:divBdr>
                        <w:top w:val="none" w:sz="0" w:space="0" w:color="auto"/>
                        <w:left w:val="none" w:sz="0" w:space="0" w:color="auto"/>
                        <w:bottom w:val="none" w:sz="0" w:space="0" w:color="auto"/>
                        <w:right w:val="none" w:sz="0" w:space="0" w:color="auto"/>
                      </w:divBdr>
                    </w:div>
                  </w:divsChild>
                </w:div>
                <w:div w:id="990015735">
                  <w:marLeft w:val="0"/>
                  <w:marRight w:val="0"/>
                  <w:marTop w:val="0"/>
                  <w:marBottom w:val="0"/>
                  <w:divBdr>
                    <w:top w:val="none" w:sz="0" w:space="0" w:color="auto"/>
                    <w:left w:val="none" w:sz="0" w:space="0" w:color="auto"/>
                    <w:bottom w:val="none" w:sz="0" w:space="0" w:color="auto"/>
                    <w:right w:val="none" w:sz="0" w:space="0" w:color="auto"/>
                  </w:divBdr>
                  <w:divsChild>
                    <w:div w:id="1620717036">
                      <w:marLeft w:val="0"/>
                      <w:marRight w:val="0"/>
                      <w:marTop w:val="0"/>
                      <w:marBottom w:val="0"/>
                      <w:divBdr>
                        <w:top w:val="none" w:sz="0" w:space="0" w:color="auto"/>
                        <w:left w:val="none" w:sz="0" w:space="0" w:color="auto"/>
                        <w:bottom w:val="none" w:sz="0" w:space="0" w:color="auto"/>
                        <w:right w:val="none" w:sz="0" w:space="0" w:color="auto"/>
                      </w:divBdr>
                    </w:div>
                  </w:divsChild>
                </w:div>
                <w:div w:id="1001736470">
                  <w:marLeft w:val="0"/>
                  <w:marRight w:val="0"/>
                  <w:marTop w:val="0"/>
                  <w:marBottom w:val="0"/>
                  <w:divBdr>
                    <w:top w:val="none" w:sz="0" w:space="0" w:color="auto"/>
                    <w:left w:val="none" w:sz="0" w:space="0" w:color="auto"/>
                    <w:bottom w:val="none" w:sz="0" w:space="0" w:color="auto"/>
                    <w:right w:val="none" w:sz="0" w:space="0" w:color="auto"/>
                  </w:divBdr>
                  <w:divsChild>
                    <w:div w:id="806823440">
                      <w:marLeft w:val="0"/>
                      <w:marRight w:val="0"/>
                      <w:marTop w:val="0"/>
                      <w:marBottom w:val="0"/>
                      <w:divBdr>
                        <w:top w:val="none" w:sz="0" w:space="0" w:color="auto"/>
                        <w:left w:val="none" w:sz="0" w:space="0" w:color="auto"/>
                        <w:bottom w:val="none" w:sz="0" w:space="0" w:color="auto"/>
                        <w:right w:val="none" w:sz="0" w:space="0" w:color="auto"/>
                      </w:divBdr>
                    </w:div>
                    <w:div w:id="1378580666">
                      <w:marLeft w:val="0"/>
                      <w:marRight w:val="0"/>
                      <w:marTop w:val="0"/>
                      <w:marBottom w:val="0"/>
                      <w:divBdr>
                        <w:top w:val="none" w:sz="0" w:space="0" w:color="auto"/>
                        <w:left w:val="none" w:sz="0" w:space="0" w:color="auto"/>
                        <w:bottom w:val="none" w:sz="0" w:space="0" w:color="auto"/>
                        <w:right w:val="none" w:sz="0" w:space="0" w:color="auto"/>
                      </w:divBdr>
                    </w:div>
                  </w:divsChild>
                </w:div>
                <w:div w:id="1415974879">
                  <w:marLeft w:val="0"/>
                  <w:marRight w:val="0"/>
                  <w:marTop w:val="0"/>
                  <w:marBottom w:val="0"/>
                  <w:divBdr>
                    <w:top w:val="none" w:sz="0" w:space="0" w:color="auto"/>
                    <w:left w:val="none" w:sz="0" w:space="0" w:color="auto"/>
                    <w:bottom w:val="none" w:sz="0" w:space="0" w:color="auto"/>
                    <w:right w:val="none" w:sz="0" w:space="0" w:color="auto"/>
                  </w:divBdr>
                  <w:divsChild>
                    <w:div w:id="761028273">
                      <w:marLeft w:val="0"/>
                      <w:marRight w:val="0"/>
                      <w:marTop w:val="0"/>
                      <w:marBottom w:val="0"/>
                      <w:divBdr>
                        <w:top w:val="none" w:sz="0" w:space="0" w:color="auto"/>
                        <w:left w:val="none" w:sz="0" w:space="0" w:color="auto"/>
                        <w:bottom w:val="none" w:sz="0" w:space="0" w:color="auto"/>
                        <w:right w:val="none" w:sz="0" w:space="0" w:color="auto"/>
                      </w:divBdr>
                    </w:div>
                  </w:divsChild>
                </w:div>
                <w:div w:id="1495292045">
                  <w:marLeft w:val="0"/>
                  <w:marRight w:val="0"/>
                  <w:marTop w:val="0"/>
                  <w:marBottom w:val="0"/>
                  <w:divBdr>
                    <w:top w:val="none" w:sz="0" w:space="0" w:color="auto"/>
                    <w:left w:val="none" w:sz="0" w:space="0" w:color="auto"/>
                    <w:bottom w:val="none" w:sz="0" w:space="0" w:color="auto"/>
                    <w:right w:val="none" w:sz="0" w:space="0" w:color="auto"/>
                  </w:divBdr>
                  <w:divsChild>
                    <w:div w:id="325331209">
                      <w:marLeft w:val="0"/>
                      <w:marRight w:val="0"/>
                      <w:marTop w:val="0"/>
                      <w:marBottom w:val="0"/>
                      <w:divBdr>
                        <w:top w:val="none" w:sz="0" w:space="0" w:color="auto"/>
                        <w:left w:val="none" w:sz="0" w:space="0" w:color="auto"/>
                        <w:bottom w:val="none" w:sz="0" w:space="0" w:color="auto"/>
                        <w:right w:val="none" w:sz="0" w:space="0" w:color="auto"/>
                      </w:divBdr>
                    </w:div>
                  </w:divsChild>
                </w:div>
                <w:div w:id="1642072441">
                  <w:marLeft w:val="0"/>
                  <w:marRight w:val="0"/>
                  <w:marTop w:val="0"/>
                  <w:marBottom w:val="0"/>
                  <w:divBdr>
                    <w:top w:val="none" w:sz="0" w:space="0" w:color="auto"/>
                    <w:left w:val="none" w:sz="0" w:space="0" w:color="auto"/>
                    <w:bottom w:val="none" w:sz="0" w:space="0" w:color="auto"/>
                    <w:right w:val="none" w:sz="0" w:space="0" w:color="auto"/>
                  </w:divBdr>
                  <w:divsChild>
                    <w:div w:id="1725836200">
                      <w:marLeft w:val="0"/>
                      <w:marRight w:val="0"/>
                      <w:marTop w:val="0"/>
                      <w:marBottom w:val="0"/>
                      <w:divBdr>
                        <w:top w:val="none" w:sz="0" w:space="0" w:color="auto"/>
                        <w:left w:val="none" w:sz="0" w:space="0" w:color="auto"/>
                        <w:bottom w:val="none" w:sz="0" w:space="0" w:color="auto"/>
                        <w:right w:val="none" w:sz="0" w:space="0" w:color="auto"/>
                      </w:divBdr>
                    </w:div>
                  </w:divsChild>
                </w:div>
                <w:div w:id="1707948460">
                  <w:marLeft w:val="0"/>
                  <w:marRight w:val="0"/>
                  <w:marTop w:val="0"/>
                  <w:marBottom w:val="0"/>
                  <w:divBdr>
                    <w:top w:val="none" w:sz="0" w:space="0" w:color="auto"/>
                    <w:left w:val="none" w:sz="0" w:space="0" w:color="auto"/>
                    <w:bottom w:val="none" w:sz="0" w:space="0" w:color="auto"/>
                    <w:right w:val="none" w:sz="0" w:space="0" w:color="auto"/>
                  </w:divBdr>
                  <w:divsChild>
                    <w:div w:id="566040083">
                      <w:marLeft w:val="0"/>
                      <w:marRight w:val="0"/>
                      <w:marTop w:val="0"/>
                      <w:marBottom w:val="0"/>
                      <w:divBdr>
                        <w:top w:val="none" w:sz="0" w:space="0" w:color="auto"/>
                        <w:left w:val="none" w:sz="0" w:space="0" w:color="auto"/>
                        <w:bottom w:val="none" w:sz="0" w:space="0" w:color="auto"/>
                        <w:right w:val="none" w:sz="0" w:space="0" w:color="auto"/>
                      </w:divBdr>
                    </w:div>
                  </w:divsChild>
                </w:div>
                <w:div w:id="1820420869">
                  <w:marLeft w:val="0"/>
                  <w:marRight w:val="0"/>
                  <w:marTop w:val="0"/>
                  <w:marBottom w:val="0"/>
                  <w:divBdr>
                    <w:top w:val="none" w:sz="0" w:space="0" w:color="auto"/>
                    <w:left w:val="none" w:sz="0" w:space="0" w:color="auto"/>
                    <w:bottom w:val="none" w:sz="0" w:space="0" w:color="auto"/>
                    <w:right w:val="none" w:sz="0" w:space="0" w:color="auto"/>
                  </w:divBdr>
                  <w:divsChild>
                    <w:div w:id="574977832">
                      <w:marLeft w:val="0"/>
                      <w:marRight w:val="0"/>
                      <w:marTop w:val="0"/>
                      <w:marBottom w:val="0"/>
                      <w:divBdr>
                        <w:top w:val="none" w:sz="0" w:space="0" w:color="auto"/>
                        <w:left w:val="none" w:sz="0" w:space="0" w:color="auto"/>
                        <w:bottom w:val="none" w:sz="0" w:space="0" w:color="auto"/>
                        <w:right w:val="none" w:sz="0" w:space="0" w:color="auto"/>
                      </w:divBdr>
                    </w:div>
                  </w:divsChild>
                </w:div>
                <w:div w:id="1830444684">
                  <w:marLeft w:val="0"/>
                  <w:marRight w:val="0"/>
                  <w:marTop w:val="0"/>
                  <w:marBottom w:val="0"/>
                  <w:divBdr>
                    <w:top w:val="none" w:sz="0" w:space="0" w:color="auto"/>
                    <w:left w:val="none" w:sz="0" w:space="0" w:color="auto"/>
                    <w:bottom w:val="none" w:sz="0" w:space="0" w:color="auto"/>
                    <w:right w:val="none" w:sz="0" w:space="0" w:color="auto"/>
                  </w:divBdr>
                  <w:divsChild>
                    <w:div w:id="2030642932">
                      <w:marLeft w:val="0"/>
                      <w:marRight w:val="0"/>
                      <w:marTop w:val="0"/>
                      <w:marBottom w:val="0"/>
                      <w:divBdr>
                        <w:top w:val="none" w:sz="0" w:space="0" w:color="auto"/>
                        <w:left w:val="none" w:sz="0" w:space="0" w:color="auto"/>
                        <w:bottom w:val="none" w:sz="0" w:space="0" w:color="auto"/>
                        <w:right w:val="none" w:sz="0" w:space="0" w:color="auto"/>
                      </w:divBdr>
                    </w:div>
                  </w:divsChild>
                </w:div>
                <w:div w:id="2026252415">
                  <w:marLeft w:val="0"/>
                  <w:marRight w:val="0"/>
                  <w:marTop w:val="0"/>
                  <w:marBottom w:val="0"/>
                  <w:divBdr>
                    <w:top w:val="none" w:sz="0" w:space="0" w:color="auto"/>
                    <w:left w:val="none" w:sz="0" w:space="0" w:color="auto"/>
                    <w:bottom w:val="none" w:sz="0" w:space="0" w:color="auto"/>
                    <w:right w:val="none" w:sz="0" w:space="0" w:color="auto"/>
                  </w:divBdr>
                  <w:divsChild>
                    <w:div w:id="1030423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9948784">
          <w:marLeft w:val="0"/>
          <w:marRight w:val="0"/>
          <w:marTop w:val="0"/>
          <w:marBottom w:val="0"/>
          <w:divBdr>
            <w:top w:val="none" w:sz="0" w:space="0" w:color="auto"/>
            <w:left w:val="none" w:sz="0" w:space="0" w:color="auto"/>
            <w:bottom w:val="none" w:sz="0" w:space="0" w:color="auto"/>
            <w:right w:val="none" w:sz="0" w:space="0" w:color="auto"/>
          </w:divBdr>
          <w:divsChild>
            <w:div w:id="213126988">
              <w:marLeft w:val="0"/>
              <w:marRight w:val="0"/>
              <w:marTop w:val="0"/>
              <w:marBottom w:val="0"/>
              <w:divBdr>
                <w:top w:val="none" w:sz="0" w:space="0" w:color="auto"/>
                <w:left w:val="none" w:sz="0" w:space="0" w:color="auto"/>
                <w:bottom w:val="none" w:sz="0" w:space="0" w:color="auto"/>
                <w:right w:val="none" w:sz="0" w:space="0" w:color="auto"/>
              </w:divBdr>
            </w:div>
            <w:div w:id="453719831">
              <w:marLeft w:val="0"/>
              <w:marRight w:val="0"/>
              <w:marTop w:val="0"/>
              <w:marBottom w:val="0"/>
              <w:divBdr>
                <w:top w:val="none" w:sz="0" w:space="0" w:color="auto"/>
                <w:left w:val="none" w:sz="0" w:space="0" w:color="auto"/>
                <w:bottom w:val="none" w:sz="0" w:space="0" w:color="auto"/>
                <w:right w:val="none" w:sz="0" w:space="0" w:color="auto"/>
              </w:divBdr>
            </w:div>
            <w:div w:id="1185090596">
              <w:marLeft w:val="0"/>
              <w:marRight w:val="0"/>
              <w:marTop w:val="0"/>
              <w:marBottom w:val="0"/>
              <w:divBdr>
                <w:top w:val="none" w:sz="0" w:space="0" w:color="auto"/>
                <w:left w:val="none" w:sz="0" w:space="0" w:color="auto"/>
                <w:bottom w:val="none" w:sz="0" w:space="0" w:color="auto"/>
                <w:right w:val="none" w:sz="0" w:space="0" w:color="auto"/>
              </w:divBdr>
            </w:div>
            <w:div w:id="1316297789">
              <w:marLeft w:val="0"/>
              <w:marRight w:val="0"/>
              <w:marTop w:val="0"/>
              <w:marBottom w:val="0"/>
              <w:divBdr>
                <w:top w:val="none" w:sz="0" w:space="0" w:color="auto"/>
                <w:left w:val="none" w:sz="0" w:space="0" w:color="auto"/>
                <w:bottom w:val="none" w:sz="0" w:space="0" w:color="auto"/>
                <w:right w:val="none" w:sz="0" w:space="0" w:color="auto"/>
              </w:divBdr>
            </w:div>
            <w:div w:id="1890873690">
              <w:marLeft w:val="0"/>
              <w:marRight w:val="0"/>
              <w:marTop w:val="0"/>
              <w:marBottom w:val="0"/>
              <w:divBdr>
                <w:top w:val="none" w:sz="0" w:space="0" w:color="auto"/>
                <w:left w:val="none" w:sz="0" w:space="0" w:color="auto"/>
                <w:bottom w:val="none" w:sz="0" w:space="0" w:color="auto"/>
                <w:right w:val="none" w:sz="0" w:space="0" w:color="auto"/>
              </w:divBdr>
            </w:div>
          </w:divsChild>
        </w:div>
        <w:div w:id="314722046">
          <w:marLeft w:val="0"/>
          <w:marRight w:val="0"/>
          <w:marTop w:val="0"/>
          <w:marBottom w:val="0"/>
          <w:divBdr>
            <w:top w:val="none" w:sz="0" w:space="0" w:color="auto"/>
            <w:left w:val="none" w:sz="0" w:space="0" w:color="auto"/>
            <w:bottom w:val="none" w:sz="0" w:space="0" w:color="auto"/>
            <w:right w:val="none" w:sz="0" w:space="0" w:color="auto"/>
          </w:divBdr>
        </w:div>
        <w:div w:id="327710846">
          <w:marLeft w:val="0"/>
          <w:marRight w:val="0"/>
          <w:marTop w:val="0"/>
          <w:marBottom w:val="0"/>
          <w:divBdr>
            <w:top w:val="none" w:sz="0" w:space="0" w:color="auto"/>
            <w:left w:val="none" w:sz="0" w:space="0" w:color="auto"/>
            <w:bottom w:val="none" w:sz="0" w:space="0" w:color="auto"/>
            <w:right w:val="none" w:sz="0" w:space="0" w:color="auto"/>
          </w:divBdr>
        </w:div>
        <w:div w:id="411587270">
          <w:marLeft w:val="0"/>
          <w:marRight w:val="0"/>
          <w:marTop w:val="0"/>
          <w:marBottom w:val="0"/>
          <w:divBdr>
            <w:top w:val="none" w:sz="0" w:space="0" w:color="auto"/>
            <w:left w:val="none" w:sz="0" w:space="0" w:color="auto"/>
            <w:bottom w:val="none" w:sz="0" w:space="0" w:color="auto"/>
            <w:right w:val="none" w:sz="0" w:space="0" w:color="auto"/>
          </w:divBdr>
        </w:div>
        <w:div w:id="479806465">
          <w:marLeft w:val="0"/>
          <w:marRight w:val="0"/>
          <w:marTop w:val="0"/>
          <w:marBottom w:val="0"/>
          <w:divBdr>
            <w:top w:val="none" w:sz="0" w:space="0" w:color="auto"/>
            <w:left w:val="none" w:sz="0" w:space="0" w:color="auto"/>
            <w:bottom w:val="none" w:sz="0" w:space="0" w:color="auto"/>
            <w:right w:val="none" w:sz="0" w:space="0" w:color="auto"/>
          </w:divBdr>
          <w:divsChild>
            <w:div w:id="1523280183">
              <w:marLeft w:val="-68"/>
              <w:marRight w:val="0"/>
              <w:marTop w:val="27"/>
              <w:marBottom w:val="27"/>
              <w:divBdr>
                <w:top w:val="none" w:sz="0" w:space="0" w:color="auto"/>
                <w:left w:val="none" w:sz="0" w:space="0" w:color="auto"/>
                <w:bottom w:val="none" w:sz="0" w:space="0" w:color="auto"/>
                <w:right w:val="none" w:sz="0" w:space="0" w:color="auto"/>
              </w:divBdr>
              <w:divsChild>
                <w:div w:id="99033762">
                  <w:marLeft w:val="0"/>
                  <w:marRight w:val="0"/>
                  <w:marTop w:val="0"/>
                  <w:marBottom w:val="0"/>
                  <w:divBdr>
                    <w:top w:val="none" w:sz="0" w:space="0" w:color="auto"/>
                    <w:left w:val="none" w:sz="0" w:space="0" w:color="auto"/>
                    <w:bottom w:val="none" w:sz="0" w:space="0" w:color="auto"/>
                    <w:right w:val="none" w:sz="0" w:space="0" w:color="auto"/>
                  </w:divBdr>
                  <w:divsChild>
                    <w:div w:id="625739933">
                      <w:marLeft w:val="0"/>
                      <w:marRight w:val="0"/>
                      <w:marTop w:val="0"/>
                      <w:marBottom w:val="0"/>
                      <w:divBdr>
                        <w:top w:val="none" w:sz="0" w:space="0" w:color="auto"/>
                        <w:left w:val="none" w:sz="0" w:space="0" w:color="auto"/>
                        <w:bottom w:val="none" w:sz="0" w:space="0" w:color="auto"/>
                        <w:right w:val="none" w:sz="0" w:space="0" w:color="auto"/>
                      </w:divBdr>
                    </w:div>
                  </w:divsChild>
                </w:div>
                <w:div w:id="500968038">
                  <w:marLeft w:val="0"/>
                  <w:marRight w:val="0"/>
                  <w:marTop w:val="0"/>
                  <w:marBottom w:val="0"/>
                  <w:divBdr>
                    <w:top w:val="none" w:sz="0" w:space="0" w:color="auto"/>
                    <w:left w:val="none" w:sz="0" w:space="0" w:color="auto"/>
                    <w:bottom w:val="none" w:sz="0" w:space="0" w:color="auto"/>
                    <w:right w:val="none" w:sz="0" w:space="0" w:color="auto"/>
                  </w:divBdr>
                  <w:divsChild>
                    <w:div w:id="1884823004">
                      <w:marLeft w:val="0"/>
                      <w:marRight w:val="0"/>
                      <w:marTop w:val="0"/>
                      <w:marBottom w:val="0"/>
                      <w:divBdr>
                        <w:top w:val="none" w:sz="0" w:space="0" w:color="auto"/>
                        <w:left w:val="none" w:sz="0" w:space="0" w:color="auto"/>
                        <w:bottom w:val="none" w:sz="0" w:space="0" w:color="auto"/>
                        <w:right w:val="none" w:sz="0" w:space="0" w:color="auto"/>
                      </w:divBdr>
                    </w:div>
                  </w:divsChild>
                </w:div>
                <w:div w:id="513038196">
                  <w:marLeft w:val="0"/>
                  <w:marRight w:val="0"/>
                  <w:marTop w:val="0"/>
                  <w:marBottom w:val="0"/>
                  <w:divBdr>
                    <w:top w:val="none" w:sz="0" w:space="0" w:color="auto"/>
                    <w:left w:val="none" w:sz="0" w:space="0" w:color="auto"/>
                    <w:bottom w:val="none" w:sz="0" w:space="0" w:color="auto"/>
                    <w:right w:val="none" w:sz="0" w:space="0" w:color="auto"/>
                  </w:divBdr>
                  <w:divsChild>
                    <w:div w:id="1342657446">
                      <w:marLeft w:val="0"/>
                      <w:marRight w:val="0"/>
                      <w:marTop w:val="0"/>
                      <w:marBottom w:val="0"/>
                      <w:divBdr>
                        <w:top w:val="none" w:sz="0" w:space="0" w:color="auto"/>
                        <w:left w:val="none" w:sz="0" w:space="0" w:color="auto"/>
                        <w:bottom w:val="none" w:sz="0" w:space="0" w:color="auto"/>
                        <w:right w:val="none" w:sz="0" w:space="0" w:color="auto"/>
                      </w:divBdr>
                    </w:div>
                  </w:divsChild>
                </w:div>
                <w:div w:id="916986037">
                  <w:marLeft w:val="0"/>
                  <w:marRight w:val="0"/>
                  <w:marTop w:val="0"/>
                  <w:marBottom w:val="0"/>
                  <w:divBdr>
                    <w:top w:val="none" w:sz="0" w:space="0" w:color="auto"/>
                    <w:left w:val="none" w:sz="0" w:space="0" w:color="auto"/>
                    <w:bottom w:val="none" w:sz="0" w:space="0" w:color="auto"/>
                    <w:right w:val="none" w:sz="0" w:space="0" w:color="auto"/>
                  </w:divBdr>
                  <w:divsChild>
                    <w:div w:id="285621610">
                      <w:marLeft w:val="0"/>
                      <w:marRight w:val="0"/>
                      <w:marTop w:val="0"/>
                      <w:marBottom w:val="0"/>
                      <w:divBdr>
                        <w:top w:val="none" w:sz="0" w:space="0" w:color="auto"/>
                        <w:left w:val="none" w:sz="0" w:space="0" w:color="auto"/>
                        <w:bottom w:val="none" w:sz="0" w:space="0" w:color="auto"/>
                        <w:right w:val="none" w:sz="0" w:space="0" w:color="auto"/>
                      </w:divBdr>
                    </w:div>
                  </w:divsChild>
                </w:div>
                <w:div w:id="1168861466">
                  <w:marLeft w:val="0"/>
                  <w:marRight w:val="0"/>
                  <w:marTop w:val="0"/>
                  <w:marBottom w:val="0"/>
                  <w:divBdr>
                    <w:top w:val="none" w:sz="0" w:space="0" w:color="auto"/>
                    <w:left w:val="none" w:sz="0" w:space="0" w:color="auto"/>
                    <w:bottom w:val="none" w:sz="0" w:space="0" w:color="auto"/>
                    <w:right w:val="none" w:sz="0" w:space="0" w:color="auto"/>
                  </w:divBdr>
                  <w:divsChild>
                    <w:div w:id="710108466">
                      <w:marLeft w:val="0"/>
                      <w:marRight w:val="0"/>
                      <w:marTop w:val="0"/>
                      <w:marBottom w:val="0"/>
                      <w:divBdr>
                        <w:top w:val="none" w:sz="0" w:space="0" w:color="auto"/>
                        <w:left w:val="none" w:sz="0" w:space="0" w:color="auto"/>
                        <w:bottom w:val="none" w:sz="0" w:space="0" w:color="auto"/>
                        <w:right w:val="none" w:sz="0" w:space="0" w:color="auto"/>
                      </w:divBdr>
                    </w:div>
                  </w:divsChild>
                </w:div>
                <w:div w:id="1370493657">
                  <w:marLeft w:val="0"/>
                  <w:marRight w:val="0"/>
                  <w:marTop w:val="0"/>
                  <w:marBottom w:val="0"/>
                  <w:divBdr>
                    <w:top w:val="none" w:sz="0" w:space="0" w:color="auto"/>
                    <w:left w:val="none" w:sz="0" w:space="0" w:color="auto"/>
                    <w:bottom w:val="none" w:sz="0" w:space="0" w:color="auto"/>
                    <w:right w:val="none" w:sz="0" w:space="0" w:color="auto"/>
                  </w:divBdr>
                  <w:divsChild>
                    <w:div w:id="1250117963">
                      <w:marLeft w:val="0"/>
                      <w:marRight w:val="0"/>
                      <w:marTop w:val="0"/>
                      <w:marBottom w:val="0"/>
                      <w:divBdr>
                        <w:top w:val="none" w:sz="0" w:space="0" w:color="auto"/>
                        <w:left w:val="none" w:sz="0" w:space="0" w:color="auto"/>
                        <w:bottom w:val="none" w:sz="0" w:space="0" w:color="auto"/>
                        <w:right w:val="none" w:sz="0" w:space="0" w:color="auto"/>
                      </w:divBdr>
                    </w:div>
                  </w:divsChild>
                </w:div>
                <w:div w:id="1476488374">
                  <w:marLeft w:val="0"/>
                  <w:marRight w:val="0"/>
                  <w:marTop w:val="0"/>
                  <w:marBottom w:val="0"/>
                  <w:divBdr>
                    <w:top w:val="none" w:sz="0" w:space="0" w:color="auto"/>
                    <w:left w:val="none" w:sz="0" w:space="0" w:color="auto"/>
                    <w:bottom w:val="none" w:sz="0" w:space="0" w:color="auto"/>
                    <w:right w:val="none" w:sz="0" w:space="0" w:color="auto"/>
                  </w:divBdr>
                  <w:divsChild>
                    <w:div w:id="440534759">
                      <w:marLeft w:val="0"/>
                      <w:marRight w:val="0"/>
                      <w:marTop w:val="0"/>
                      <w:marBottom w:val="0"/>
                      <w:divBdr>
                        <w:top w:val="none" w:sz="0" w:space="0" w:color="auto"/>
                        <w:left w:val="none" w:sz="0" w:space="0" w:color="auto"/>
                        <w:bottom w:val="none" w:sz="0" w:space="0" w:color="auto"/>
                        <w:right w:val="none" w:sz="0" w:space="0" w:color="auto"/>
                      </w:divBdr>
                    </w:div>
                  </w:divsChild>
                </w:div>
                <w:div w:id="1559777264">
                  <w:marLeft w:val="0"/>
                  <w:marRight w:val="0"/>
                  <w:marTop w:val="0"/>
                  <w:marBottom w:val="0"/>
                  <w:divBdr>
                    <w:top w:val="none" w:sz="0" w:space="0" w:color="auto"/>
                    <w:left w:val="none" w:sz="0" w:space="0" w:color="auto"/>
                    <w:bottom w:val="none" w:sz="0" w:space="0" w:color="auto"/>
                    <w:right w:val="none" w:sz="0" w:space="0" w:color="auto"/>
                  </w:divBdr>
                  <w:divsChild>
                    <w:div w:id="515776313">
                      <w:marLeft w:val="0"/>
                      <w:marRight w:val="0"/>
                      <w:marTop w:val="0"/>
                      <w:marBottom w:val="0"/>
                      <w:divBdr>
                        <w:top w:val="none" w:sz="0" w:space="0" w:color="auto"/>
                        <w:left w:val="none" w:sz="0" w:space="0" w:color="auto"/>
                        <w:bottom w:val="none" w:sz="0" w:space="0" w:color="auto"/>
                        <w:right w:val="none" w:sz="0" w:space="0" w:color="auto"/>
                      </w:divBdr>
                    </w:div>
                  </w:divsChild>
                </w:div>
                <w:div w:id="1610695868">
                  <w:marLeft w:val="0"/>
                  <w:marRight w:val="0"/>
                  <w:marTop w:val="0"/>
                  <w:marBottom w:val="0"/>
                  <w:divBdr>
                    <w:top w:val="none" w:sz="0" w:space="0" w:color="auto"/>
                    <w:left w:val="none" w:sz="0" w:space="0" w:color="auto"/>
                    <w:bottom w:val="none" w:sz="0" w:space="0" w:color="auto"/>
                    <w:right w:val="none" w:sz="0" w:space="0" w:color="auto"/>
                  </w:divBdr>
                  <w:divsChild>
                    <w:div w:id="587546044">
                      <w:marLeft w:val="0"/>
                      <w:marRight w:val="0"/>
                      <w:marTop w:val="0"/>
                      <w:marBottom w:val="0"/>
                      <w:divBdr>
                        <w:top w:val="none" w:sz="0" w:space="0" w:color="auto"/>
                        <w:left w:val="none" w:sz="0" w:space="0" w:color="auto"/>
                        <w:bottom w:val="none" w:sz="0" w:space="0" w:color="auto"/>
                        <w:right w:val="none" w:sz="0" w:space="0" w:color="auto"/>
                      </w:divBdr>
                    </w:div>
                    <w:div w:id="1931506597">
                      <w:marLeft w:val="0"/>
                      <w:marRight w:val="0"/>
                      <w:marTop w:val="0"/>
                      <w:marBottom w:val="0"/>
                      <w:divBdr>
                        <w:top w:val="none" w:sz="0" w:space="0" w:color="auto"/>
                        <w:left w:val="none" w:sz="0" w:space="0" w:color="auto"/>
                        <w:bottom w:val="none" w:sz="0" w:space="0" w:color="auto"/>
                        <w:right w:val="none" w:sz="0" w:space="0" w:color="auto"/>
                      </w:divBdr>
                    </w:div>
                  </w:divsChild>
                </w:div>
                <w:div w:id="1832670226">
                  <w:marLeft w:val="0"/>
                  <w:marRight w:val="0"/>
                  <w:marTop w:val="0"/>
                  <w:marBottom w:val="0"/>
                  <w:divBdr>
                    <w:top w:val="none" w:sz="0" w:space="0" w:color="auto"/>
                    <w:left w:val="none" w:sz="0" w:space="0" w:color="auto"/>
                    <w:bottom w:val="none" w:sz="0" w:space="0" w:color="auto"/>
                    <w:right w:val="none" w:sz="0" w:space="0" w:color="auto"/>
                  </w:divBdr>
                  <w:divsChild>
                    <w:div w:id="613096599">
                      <w:marLeft w:val="0"/>
                      <w:marRight w:val="0"/>
                      <w:marTop w:val="0"/>
                      <w:marBottom w:val="0"/>
                      <w:divBdr>
                        <w:top w:val="none" w:sz="0" w:space="0" w:color="auto"/>
                        <w:left w:val="none" w:sz="0" w:space="0" w:color="auto"/>
                        <w:bottom w:val="none" w:sz="0" w:space="0" w:color="auto"/>
                        <w:right w:val="none" w:sz="0" w:space="0" w:color="auto"/>
                      </w:divBdr>
                    </w:div>
                  </w:divsChild>
                </w:div>
                <w:div w:id="1964576281">
                  <w:marLeft w:val="0"/>
                  <w:marRight w:val="0"/>
                  <w:marTop w:val="0"/>
                  <w:marBottom w:val="0"/>
                  <w:divBdr>
                    <w:top w:val="none" w:sz="0" w:space="0" w:color="auto"/>
                    <w:left w:val="none" w:sz="0" w:space="0" w:color="auto"/>
                    <w:bottom w:val="none" w:sz="0" w:space="0" w:color="auto"/>
                    <w:right w:val="none" w:sz="0" w:space="0" w:color="auto"/>
                  </w:divBdr>
                  <w:divsChild>
                    <w:div w:id="565846985">
                      <w:marLeft w:val="0"/>
                      <w:marRight w:val="0"/>
                      <w:marTop w:val="0"/>
                      <w:marBottom w:val="0"/>
                      <w:divBdr>
                        <w:top w:val="none" w:sz="0" w:space="0" w:color="auto"/>
                        <w:left w:val="none" w:sz="0" w:space="0" w:color="auto"/>
                        <w:bottom w:val="none" w:sz="0" w:space="0" w:color="auto"/>
                        <w:right w:val="none" w:sz="0" w:space="0" w:color="auto"/>
                      </w:divBdr>
                    </w:div>
                  </w:divsChild>
                </w:div>
                <w:div w:id="2121103913">
                  <w:marLeft w:val="0"/>
                  <w:marRight w:val="0"/>
                  <w:marTop w:val="0"/>
                  <w:marBottom w:val="0"/>
                  <w:divBdr>
                    <w:top w:val="none" w:sz="0" w:space="0" w:color="auto"/>
                    <w:left w:val="none" w:sz="0" w:space="0" w:color="auto"/>
                    <w:bottom w:val="none" w:sz="0" w:space="0" w:color="auto"/>
                    <w:right w:val="none" w:sz="0" w:space="0" w:color="auto"/>
                  </w:divBdr>
                  <w:divsChild>
                    <w:div w:id="666983690">
                      <w:marLeft w:val="0"/>
                      <w:marRight w:val="0"/>
                      <w:marTop w:val="0"/>
                      <w:marBottom w:val="0"/>
                      <w:divBdr>
                        <w:top w:val="none" w:sz="0" w:space="0" w:color="auto"/>
                        <w:left w:val="none" w:sz="0" w:space="0" w:color="auto"/>
                        <w:bottom w:val="none" w:sz="0" w:space="0" w:color="auto"/>
                        <w:right w:val="none" w:sz="0" w:space="0" w:color="auto"/>
                      </w:divBdr>
                    </w:div>
                  </w:divsChild>
                </w:div>
                <w:div w:id="2137480653">
                  <w:marLeft w:val="0"/>
                  <w:marRight w:val="0"/>
                  <w:marTop w:val="0"/>
                  <w:marBottom w:val="0"/>
                  <w:divBdr>
                    <w:top w:val="none" w:sz="0" w:space="0" w:color="auto"/>
                    <w:left w:val="none" w:sz="0" w:space="0" w:color="auto"/>
                    <w:bottom w:val="none" w:sz="0" w:space="0" w:color="auto"/>
                    <w:right w:val="none" w:sz="0" w:space="0" w:color="auto"/>
                  </w:divBdr>
                  <w:divsChild>
                    <w:div w:id="1113860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1675788">
          <w:marLeft w:val="0"/>
          <w:marRight w:val="0"/>
          <w:marTop w:val="0"/>
          <w:marBottom w:val="0"/>
          <w:divBdr>
            <w:top w:val="none" w:sz="0" w:space="0" w:color="auto"/>
            <w:left w:val="none" w:sz="0" w:space="0" w:color="auto"/>
            <w:bottom w:val="none" w:sz="0" w:space="0" w:color="auto"/>
            <w:right w:val="none" w:sz="0" w:space="0" w:color="auto"/>
          </w:divBdr>
        </w:div>
        <w:div w:id="555430221">
          <w:marLeft w:val="0"/>
          <w:marRight w:val="0"/>
          <w:marTop w:val="0"/>
          <w:marBottom w:val="0"/>
          <w:divBdr>
            <w:top w:val="none" w:sz="0" w:space="0" w:color="auto"/>
            <w:left w:val="none" w:sz="0" w:space="0" w:color="auto"/>
            <w:bottom w:val="none" w:sz="0" w:space="0" w:color="auto"/>
            <w:right w:val="none" w:sz="0" w:space="0" w:color="auto"/>
          </w:divBdr>
        </w:div>
        <w:div w:id="571499911">
          <w:marLeft w:val="0"/>
          <w:marRight w:val="0"/>
          <w:marTop w:val="0"/>
          <w:marBottom w:val="0"/>
          <w:divBdr>
            <w:top w:val="none" w:sz="0" w:space="0" w:color="auto"/>
            <w:left w:val="none" w:sz="0" w:space="0" w:color="auto"/>
            <w:bottom w:val="none" w:sz="0" w:space="0" w:color="auto"/>
            <w:right w:val="none" w:sz="0" w:space="0" w:color="auto"/>
          </w:divBdr>
          <w:divsChild>
            <w:div w:id="51657120">
              <w:marLeft w:val="0"/>
              <w:marRight w:val="0"/>
              <w:marTop w:val="0"/>
              <w:marBottom w:val="0"/>
              <w:divBdr>
                <w:top w:val="none" w:sz="0" w:space="0" w:color="auto"/>
                <w:left w:val="none" w:sz="0" w:space="0" w:color="auto"/>
                <w:bottom w:val="none" w:sz="0" w:space="0" w:color="auto"/>
                <w:right w:val="none" w:sz="0" w:space="0" w:color="auto"/>
              </w:divBdr>
            </w:div>
            <w:div w:id="99301764">
              <w:marLeft w:val="0"/>
              <w:marRight w:val="0"/>
              <w:marTop w:val="0"/>
              <w:marBottom w:val="0"/>
              <w:divBdr>
                <w:top w:val="none" w:sz="0" w:space="0" w:color="auto"/>
                <w:left w:val="none" w:sz="0" w:space="0" w:color="auto"/>
                <w:bottom w:val="none" w:sz="0" w:space="0" w:color="auto"/>
                <w:right w:val="none" w:sz="0" w:space="0" w:color="auto"/>
              </w:divBdr>
            </w:div>
            <w:div w:id="385952985">
              <w:marLeft w:val="0"/>
              <w:marRight w:val="0"/>
              <w:marTop w:val="0"/>
              <w:marBottom w:val="0"/>
              <w:divBdr>
                <w:top w:val="none" w:sz="0" w:space="0" w:color="auto"/>
                <w:left w:val="none" w:sz="0" w:space="0" w:color="auto"/>
                <w:bottom w:val="none" w:sz="0" w:space="0" w:color="auto"/>
                <w:right w:val="none" w:sz="0" w:space="0" w:color="auto"/>
              </w:divBdr>
            </w:div>
            <w:div w:id="1027146956">
              <w:marLeft w:val="0"/>
              <w:marRight w:val="0"/>
              <w:marTop w:val="0"/>
              <w:marBottom w:val="0"/>
              <w:divBdr>
                <w:top w:val="none" w:sz="0" w:space="0" w:color="auto"/>
                <w:left w:val="none" w:sz="0" w:space="0" w:color="auto"/>
                <w:bottom w:val="none" w:sz="0" w:space="0" w:color="auto"/>
                <w:right w:val="none" w:sz="0" w:space="0" w:color="auto"/>
              </w:divBdr>
            </w:div>
            <w:div w:id="1041252119">
              <w:marLeft w:val="0"/>
              <w:marRight w:val="0"/>
              <w:marTop w:val="0"/>
              <w:marBottom w:val="0"/>
              <w:divBdr>
                <w:top w:val="none" w:sz="0" w:space="0" w:color="auto"/>
                <w:left w:val="none" w:sz="0" w:space="0" w:color="auto"/>
                <w:bottom w:val="none" w:sz="0" w:space="0" w:color="auto"/>
                <w:right w:val="none" w:sz="0" w:space="0" w:color="auto"/>
              </w:divBdr>
            </w:div>
          </w:divsChild>
        </w:div>
        <w:div w:id="581986557">
          <w:marLeft w:val="0"/>
          <w:marRight w:val="0"/>
          <w:marTop w:val="0"/>
          <w:marBottom w:val="0"/>
          <w:divBdr>
            <w:top w:val="none" w:sz="0" w:space="0" w:color="auto"/>
            <w:left w:val="none" w:sz="0" w:space="0" w:color="auto"/>
            <w:bottom w:val="none" w:sz="0" w:space="0" w:color="auto"/>
            <w:right w:val="none" w:sz="0" w:space="0" w:color="auto"/>
          </w:divBdr>
        </w:div>
        <w:div w:id="661811752">
          <w:marLeft w:val="0"/>
          <w:marRight w:val="0"/>
          <w:marTop w:val="0"/>
          <w:marBottom w:val="0"/>
          <w:divBdr>
            <w:top w:val="none" w:sz="0" w:space="0" w:color="auto"/>
            <w:left w:val="none" w:sz="0" w:space="0" w:color="auto"/>
            <w:bottom w:val="none" w:sz="0" w:space="0" w:color="auto"/>
            <w:right w:val="none" w:sz="0" w:space="0" w:color="auto"/>
          </w:divBdr>
        </w:div>
        <w:div w:id="715786366">
          <w:marLeft w:val="0"/>
          <w:marRight w:val="0"/>
          <w:marTop w:val="0"/>
          <w:marBottom w:val="0"/>
          <w:divBdr>
            <w:top w:val="none" w:sz="0" w:space="0" w:color="auto"/>
            <w:left w:val="none" w:sz="0" w:space="0" w:color="auto"/>
            <w:bottom w:val="none" w:sz="0" w:space="0" w:color="auto"/>
            <w:right w:val="none" w:sz="0" w:space="0" w:color="auto"/>
          </w:divBdr>
        </w:div>
        <w:div w:id="739442911">
          <w:marLeft w:val="0"/>
          <w:marRight w:val="0"/>
          <w:marTop w:val="0"/>
          <w:marBottom w:val="0"/>
          <w:divBdr>
            <w:top w:val="none" w:sz="0" w:space="0" w:color="auto"/>
            <w:left w:val="none" w:sz="0" w:space="0" w:color="auto"/>
            <w:bottom w:val="none" w:sz="0" w:space="0" w:color="auto"/>
            <w:right w:val="none" w:sz="0" w:space="0" w:color="auto"/>
          </w:divBdr>
          <w:divsChild>
            <w:div w:id="113795054">
              <w:marLeft w:val="0"/>
              <w:marRight w:val="0"/>
              <w:marTop w:val="0"/>
              <w:marBottom w:val="0"/>
              <w:divBdr>
                <w:top w:val="none" w:sz="0" w:space="0" w:color="auto"/>
                <w:left w:val="none" w:sz="0" w:space="0" w:color="auto"/>
                <w:bottom w:val="none" w:sz="0" w:space="0" w:color="auto"/>
                <w:right w:val="none" w:sz="0" w:space="0" w:color="auto"/>
              </w:divBdr>
            </w:div>
            <w:div w:id="1043286471">
              <w:marLeft w:val="0"/>
              <w:marRight w:val="0"/>
              <w:marTop w:val="0"/>
              <w:marBottom w:val="0"/>
              <w:divBdr>
                <w:top w:val="none" w:sz="0" w:space="0" w:color="auto"/>
                <w:left w:val="none" w:sz="0" w:space="0" w:color="auto"/>
                <w:bottom w:val="none" w:sz="0" w:space="0" w:color="auto"/>
                <w:right w:val="none" w:sz="0" w:space="0" w:color="auto"/>
              </w:divBdr>
            </w:div>
            <w:div w:id="1361584145">
              <w:marLeft w:val="0"/>
              <w:marRight w:val="0"/>
              <w:marTop w:val="0"/>
              <w:marBottom w:val="0"/>
              <w:divBdr>
                <w:top w:val="none" w:sz="0" w:space="0" w:color="auto"/>
                <w:left w:val="none" w:sz="0" w:space="0" w:color="auto"/>
                <w:bottom w:val="none" w:sz="0" w:space="0" w:color="auto"/>
                <w:right w:val="none" w:sz="0" w:space="0" w:color="auto"/>
              </w:divBdr>
            </w:div>
            <w:div w:id="1615138994">
              <w:marLeft w:val="0"/>
              <w:marRight w:val="0"/>
              <w:marTop w:val="0"/>
              <w:marBottom w:val="0"/>
              <w:divBdr>
                <w:top w:val="none" w:sz="0" w:space="0" w:color="auto"/>
                <w:left w:val="none" w:sz="0" w:space="0" w:color="auto"/>
                <w:bottom w:val="none" w:sz="0" w:space="0" w:color="auto"/>
                <w:right w:val="none" w:sz="0" w:space="0" w:color="auto"/>
              </w:divBdr>
            </w:div>
            <w:div w:id="1796218236">
              <w:marLeft w:val="0"/>
              <w:marRight w:val="0"/>
              <w:marTop w:val="0"/>
              <w:marBottom w:val="0"/>
              <w:divBdr>
                <w:top w:val="none" w:sz="0" w:space="0" w:color="auto"/>
                <w:left w:val="none" w:sz="0" w:space="0" w:color="auto"/>
                <w:bottom w:val="none" w:sz="0" w:space="0" w:color="auto"/>
                <w:right w:val="none" w:sz="0" w:space="0" w:color="auto"/>
              </w:divBdr>
            </w:div>
          </w:divsChild>
        </w:div>
        <w:div w:id="763182970">
          <w:marLeft w:val="0"/>
          <w:marRight w:val="0"/>
          <w:marTop w:val="0"/>
          <w:marBottom w:val="0"/>
          <w:divBdr>
            <w:top w:val="none" w:sz="0" w:space="0" w:color="auto"/>
            <w:left w:val="none" w:sz="0" w:space="0" w:color="auto"/>
            <w:bottom w:val="none" w:sz="0" w:space="0" w:color="auto"/>
            <w:right w:val="none" w:sz="0" w:space="0" w:color="auto"/>
          </w:divBdr>
        </w:div>
        <w:div w:id="776874720">
          <w:marLeft w:val="0"/>
          <w:marRight w:val="0"/>
          <w:marTop w:val="0"/>
          <w:marBottom w:val="0"/>
          <w:divBdr>
            <w:top w:val="none" w:sz="0" w:space="0" w:color="auto"/>
            <w:left w:val="none" w:sz="0" w:space="0" w:color="auto"/>
            <w:bottom w:val="none" w:sz="0" w:space="0" w:color="auto"/>
            <w:right w:val="none" w:sz="0" w:space="0" w:color="auto"/>
          </w:divBdr>
        </w:div>
        <w:div w:id="792678132">
          <w:marLeft w:val="0"/>
          <w:marRight w:val="0"/>
          <w:marTop w:val="0"/>
          <w:marBottom w:val="0"/>
          <w:divBdr>
            <w:top w:val="none" w:sz="0" w:space="0" w:color="auto"/>
            <w:left w:val="none" w:sz="0" w:space="0" w:color="auto"/>
            <w:bottom w:val="none" w:sz="0" w:space="0" w:color="auto"/>
            <w:right w:val="none" w:sz="0" w:space="0" w:color="auto"/>
          </w:divBdr>
        </w:div>
        <w:div w:id="810444590">
          <w:marLeft w:val="0"/>
          <w:marRight w:val="0"/>
          <w:marTop w:val="0"/>
          <w:marBottom w:val="0"/>
          <w:divBdr>
            <w:top w:val="none" w:sz="0" w:space="0" w:color="auto"/>
            <w:left w:val="none" w:sz="0" w:space="0" w:color="auto"/>
            <w:bottom w:val="none" w:sz="0" w:space="0" w:color="auto"/>
            <w:right w:val="none" w:sz="0" w:space="0" w:color="auto"/>
          </w:divBdr>
        </w:div>
        <w:div w:id="936593936">
          <w:marLeft w:val="0"/>
          <w:marRight w:val="0"/>
          <w:marTop w:val="0"/>
          <w:marBottom w:val="0"/>
          <w:divBdr>
            <w:top w:val="none" w:sz="0" w:space="0" w:color="auto"/>
            <w:left w:val="none" w:sz="0" w:space="0" w:color="auto"/>
            <w:bottom w:val="none" w:sz="0" w:space="0" w:color="auto"/>
            <w:right w:val="none" w:sz="0" w:space="0" w:color="auto"/>
          </w:divBdr>
        </w:div>
        <w:div w:id="956718029">
          <w:marLeft w:val="0"/>
          <w:marRight w:val="0"/>
          <w:marTop w:val="0"/>
          <w:marBottom w:val="0"/>
          <w:divBdr>
            <w:top w:val="none" w:sz="0" w:space="0" w:color="auto"/>
            <w:left w:val="none" w:sz="0" w:space="0" w:color="auto"/>
            <w:bottom w:val="none" w:sz="0" w:space="0" w:color="auto"/>
            <w:right w:val="none" w:sz="0" w:space="0" w:color="auto"/>
          </w:divBdr>
        </w:div>
        <w:div w:id="976032284">
          <w:marLeft w:val="0"/>
          <w:marRight w:val="0"/>
          <w:marTop w:val="0"/>
          <w:marBottom w:val="0"/>
          <w:divBdr>
            <w:top w:val="none" w:sz="0" w:space="0" w:color="auto"/>
            <w:left w:val="none" w:sz="0" w:space="0" w:color="auto"/>
            <w:bottom w:val="none" w:sz="0" w:space="0" w:color="auto"/>
            <w:right w:val="none" w:sz="0" w:space="0" w:color="auto"/>
          </w:divBdr>
          <w:divsChild>
            <w:div w:id="966274443">
              <w:marLeft w:val="-68"/>
              <w:marRight w:val="0"/>
              <w:marTop w:val="27"/>
              <w:marBottom w:val="27"/>
              <w:divBdr>
                <w:top w:val="none" w:sz="0" w:space="0" w:color="auto"/>
                <w:left w:val="none" w:sz="0" w:space="0" w:color="auto"/>
                <w:bottom w:val="none" w:sz="0" w:space="0" w:color="auto"/>
                <w:right w:val="none" w:sz="0" w:space="0" w:color="auto"/>
              </w:divBdr>
              <w:divsChild>
                <w:div w:id="83915164">
                  <w:marLeft w:val="0"/>
                  <w:marRight w:val="0"/>
                  <w:marTop w:val="0"/>
                  <w:marBottom w:val="0"/>
                  <w:divBdr>
                    <w:top w:val="none" w:sz="0" w:space="0" w:color="auto"/>
                    <w:left w:val="none" w:sz="0" w:space="0" w:color="auto"/>
                    <w:bottom w:val="none" w:sz="0" w:space="0" w:color="auto"/>
                    <w:right w:val="none" w:sz="0" w:space="0" w:color="auto"/>
                  </w:divBdr>
                  <w:divsChild>
                    <w:div w:id="585188704">
                      <w:marLeft w:val="0"/>
                      <w:marRight w:val="0"/>
                      <w:marTop w:val="0"/>
                      <w:marBottom w:val="0"/>
                      <w:divBdr>
                        <w:top w:val="none" w:sz="0" w:space="0" w:color="auto"/>
                        <w:left w:val="none" w:sz="0" w:space="0" w:color="auto"/>
                        <w:bottom w:val="none" w:sz="0" w:space="0" w:color="auto"/>
                        <w:right w:val="none" w:sz="0" w:space="0" w:color="auto"/>
                      </w:divBdr>
                    </w:div>
                  </w:divsChild>
                </w:div>
                <w:div w:id="290135151">
                  <w:marLeft w:val="0"/>
                  <w:marRight w:val="0"/>
                  <w:marTop w:val="0"/>
                  <w:marBottom w:val="0"/>
                  <w:divBdr>
                    <w:top w:val="none" w:sz="0" w:space="0" w:color="auto"/>
                    <w:left w:val="none" w:sz="0" w:space="0" w:color="auto"/>
                    <w:bottom w:val="none" w:sz="0" w:space="0" w:color="auto"/>
                    <w:right w:val="none" w:sz="0" w:space="0" w:color="auto"/>
                  </w:divBdr>
                  <w:divsChild>
                    <w:div w:id="297496060">
                      <w:marLeft w:val="0"/>
                      <w:marRight w:val="0"/>
                      <w:marTop w:val="0"/>
                      <w:marBottom w:val="0"/>
                      <w:divBdr>
                        <w:top w:val="none" w:sz="0" w:space="0" w:color="auto"/>
                        <w:left w:val="none" w:sz="0" w:space="0" w:color="auto"/>
                        <w:bottom w:val="none" w:sz="0" w:space="0" w:color="auto"/>
                        <w:right w:val="none" w:sz="0" w:space="0" w:color="auto"/>
                      </w:divBdr>
                    </w:div>
                  </w:divsChild>
                </w:div>
                <w:div w:id="374043037">
                  <w:marLeft w:val="0"/>
                  <w:marRight w:val="0"/>
                  <w:marTop w:val="0"/>
                  <w:marBottom w:val="0"/>
                  <w:divBdr>
                    <w:top w:val="none" w:sz="0" w:space="0" w:color="auto"/>
                    <w:left w:val="none" w:sz="0" w:space="0" w:color="auto"/>
                    <w:bottom w:val="none" w:sz="0" w:space="0" w:color="auto"/>
                    <w:right w:val="none" w:sz="0" w:space="0" w:color="auto"/>
                  </w:divBdr>
                  <w:divsChild>
                    <w:div w:id="336662316">
                      <w:marLeft w:val="0"/>
                      <w:marRight w:val="0"/>
                      <w:marTop w:val="0"/>
                      <w:marBottom w:val="0"/>
                      <w:divBdr>
                        <w:top w:val="none" w:sz="0" w:space="0" w:color="auto"/>
                        <w:left w:val="none" w:sz="0" w:space="0" w:color="auto"/>
                        <w:bottom w:val="none" w:sz="0" w:space="0" w:color="auto"/>
                        <w:right w:val="none" w:sz="0" w:space="0" w:color="auto"/>
                      </w:divBdr>
                    </w:div>
                  </w:divsChild>
                </w:div>
                <w:div w:id="610169918">
                  <w:marLeft w:val="0"/>
                  <w:marRight w:val="0"/>
                  <w:marTop w:val="0"/>
                  <w:marBottom w:val="0"/>
                  <w:divBdr>
                    <w:top w:val="none" w:sz="0" w:space="0" w:color="auto"/>
                    <w:left w:val="none" w:sz="0" w:space="0" w:color="auto"/>
                    <w:bottom w:val="none" w:sz="0" w:space="0" w:color="auto"/>
                    <w:right w:val="none" w:sz="0" w:space="0" w:color="auto"/>
                  </w:divBdr>
                  <w:divsChild>
                    <w:div w:id="302002851">
                      <w:marLeft w:val="0"/>
                      <w:marRight w:val="0"/>
                      <w:marTop w:val="0"/>
                      <w:marBottom w:val="0"/>
                      <w:divBdr>
                        <w:top w:val="none" w:sz="0" w:space="0" w:color="auto"/>
                        <w:left w:val="none" w:sz="0" w:space="0" w:color="auto"/>
                        <w:bottom w:val="none" w:sz="0" w:space="0" w:color="auto"/>
                        <w:right w:val="none" w:sz="0" w:space="0" w:color="auto"/>
                      </w:divBdr>
                    </w:div>
                  </w:divsChild>
                </w:div>
                <w:div w:id="815030780">
                  <w:marLeft w:val="0"/>
                  <w:marRight w:val="0"/>
                  <w:marTop w:val="0"/>
                  <w:marBottom w:val="0"/>
                  <w:divBdr>
                    <w:top w:val="none" w:sz="0" w:space="0" w:color="auto"/>
                    <w:left w:val="none" w:sz="0" w:space="0" w:color="auto"/>
                    <w:bottom w:val="none" w:sz="0" w:space="0" w:color="auto"/>
                    <w:right w:val="none" w:sz="0" w:space="0" w:color="auto"/>
                  </w:divBdr>
                  <w:divsChild>
                    <w:div w:id="132217719">
                      <w:marLeft w:val="0"/>
                      <w:marRight w:val="0"/>
                      <w:marTop w:val="0"/>
                      <w:marBottom w:val="0"/>
                      <w:divBdr>
                        <w:top w:val="none" w:sz="0" w:space="0" w:color="auto"/>
                        <w:left w:val="none" w:sz="0" w:space="0" w:color="auto"/>
                        <w:bottom w:val="none" w:sz="0" w:space="0" w:color="auto"/>
                        <w:right w:val="none" w:sz="0" w:space="0" w:color="auto"/>
                      </w:divBdr>
                    </w:div>
                  </w:divsChild>
                </w:div>
                <w:div w:id="1141071892">
                  <w:marLeft w:val="0"/>
                  <w:marRight w:val="0"/>
                  <w:marTop w:val="0"/>
                  <w:marBottom w:val="0"/>
                  <w:divBdr>
                    <w:top w:val="none" w:sz="0" w:space="0" w:color="auto"/>
                    <w:left w:val="none" w:sz="0" w:space="0" w:color="auto"/>
                    <w:bottom w:val="none" w:sz="0" w:space="0" w:color="auto"/>
                    <w:right w:val="none" w:sz="0" w:space="0" w:color="auto"/>
                  </w:divBdr>
                  <w:divsChild>
                    <w:div w:id="1485899121">
                      <w:marLeft w:val="0"/>
                      <w:marRight w:val="0"/>
                      <w:marTop w:val="0"/>
                      <w:marBottom w:val="0"/>
                      <w:divBdr>
                        <w:top w:val="none" w:sz="0" w:space="0" w:color="auto"/>
                        <w:left w:val="none" w:sz="0" w:space="0" w:color="auto"/>
                        <w:bottom w:val="none" w:sz="0" w:space="0" w:color="auto"/>
                        <w:right w:val="none" w:sz="0" w:space="0" w:color="auto"/>
                      </w:divBdr>
                    </w:div>
                  </w:divsChild>
                </w:div>
                <w:div w:id="1533299496">
                  <w:marLeft w:val="0"/>
                  <w:marRight w:val="0"/>
                  <w:marTop w:val="0"/>
                  <w:marBottom w:val="0"/>
                  <w:divBdr>
                    <w:top w:val="none" w:sz="0" w:space="0" w:color="auto"/>
                    <w:left w:val="none" w:sz="0" w:space="0" w:color="auto"/>
                    <w:bottom w:val="none" w:sz="0" w:space="0" w:color="auto"/>
                    <w:right w:val="none" w:sz="0" w:space="0" w:color="auto"/>
                  </w:divBdr>
                  <w:divsChild>
                    <w:div w:id="1362824175">
                      <w:marLeft w:val="0"/>
                      <w:marRight w:val="0"/>
                      <w:marTop w:val="0"/>
                      <w:marBottom w:val="0"/>
                      <w:divBdr>
                        <w:top w:val="none" w:sz="0" w:space="0" w:color="auto"/>
                        <w:left w:val="none" w:sz="0" w:space="0" w:color="auto"/>
                        <w:bottom w:val="none" w:sz="0" w:space="0" w:color="auto"/>
                        <w:right w:val="none" w:sz="0" w:space="0" w:color="auto"/>
                      </w:divBdr>
                    </w:div>
                  </w:divsChild>
                </w:div>
                <w:div w:id="1619683269">
                  <w:marLeft w:val="0"/>
                  <w:marRight w:val="0"/>
                  <w:marTop w:val="0"/>
                  <w:marBottom w:val="0"/>
                  <w:divBdr>
                    <w:top w:val="none" w:sz="0" w:space="0" w:color="auto"/>
                    <w:left w:val="none" w:sz="0" w:space="0" w:color="auto"/>
                    <w:bottom w:val="none" w:sz="0" w:space="0" w:color="auto"/>
                    <w:right w:val="none" w:sz="0" w:space="0" w:color="auto"/>
                  </w:divBdr>
                  <w:divsChild>
                    <w:div w:id="604459803">
                      <w:marLeft w:val="0"/>
                      <w:marRight w:val="0"/>
                      <w:marTop w:val="0"/>
                      <w:marBottom w:val="0"/>
                      <w:divBdr>
                        <w:top w:val="none" w:sz="0" w:space="0" w:color="auto"/>
                        <w:left w:val="none" w:sz="0" w:space="0" w:color="auto"/>
                        <w:bottom w:val="none" w:sz="0" w:space="0" w:color="auto"/>
                        <w:right w:val="none" w:sz="0" w:space="0" w:color="auto"/>
                      </w:divBdr>
                    </w:div>
                  </w:divsChild>
                </w:div>
                <w:div w:id="1743331292">
                  <w:marLeft w:val="0"/>
                  <w:marRight w:val="0"/>
                  <w:marTop w:val="0"/>
                  <w:marBottom w:val="0"/>
                  <w:divBdr>
                    <w:top w:val="none" w:sz="0" w:space="0" w:color="auto"/>
                    <w:left w:val="none" w:sz="0" w:space="0" w:color="auto"/>
                    <w:bottom w:val="none" w:sz="0" w:space="0" w:color="auto"/>
                    <w:right w:val="none" w:sz="0" w:space="0" w:color="auto"/>
                  </w:divBdr>
                  <w:divsChild>
                    <w:div w:id="65037857">
                      <w:marLeft w:val="0"/>
                      <w:marRight w:val="0"/>
                      <w:marTop w:val="0"/>
                      <w:marBottom w:val="0"/>
                      <w:divBdr>
                        <w:top w:val="none" w:sz="0" w:space="0" w:color="auto"/>
                        <w:left w:val="none" w:sz="0" w:space="0" w:color="auto"/>
                        <w:bottom w:val="none" w:sz="0" w:space="0" w:color="auto"/>
                        <w:right w:val="none" w:sz="0" w:space="0" w:color="auto"/>
                      </w:divBdr>
                    </w:div>
                    <w:div w:id="399596480">
                      <w:marLeft w:val="0"/>
                      <w:marRight w:val="0"/>
                      <w:marTop w:val="0"/>
                      <w:marBottom w:val="0"/>
                      <w:divBdr>
                        <w:top w:val="none" w:sz="0" w:space="0" w:color="auto"/>
                        <w:left w:val="none" w:sz="0" w:space="0" w:color="auto"/>
                        <w:bottom w:val="none" w:sz="0" w:space="0" w:color="auto"/>
                        <w:right w:val="none" w:sz="0" w:space="0" w:color="auto"/>
                      </w:divBdr>
                    </w:div>
                  </w:divsChild>
                </w:div>
                <w:div w:id="1767997186">
                  <w:marLeft w:val="0"/>
                  <w:marRight w:val="0"/>
                  <w:marTop w:val="0"/>
                  <w:marBottom w:val="0"/>
                  <w:divBdr>
                    <w:top w:val="none" w:sz="0" w:space="0" w:color="auto"/>
                    <w:left w:val="none" w:sz="0" w:space="0" w:color="auto"/>
                    <w:bottom w:val="none" w:sz="0" w:space="0" w:color="auto"/>
                    <w:right w:val="none" w:sz="0" w:space="0" w:color="auto"/>
                  </w:divBdr>
                  <w:divsChild>
                    <w:div w:id="1601066446">
                      <w:marLeft w:val="0"/>
                      <w:marRight w:val="0"/>
                      <w:marTop w:val="0"/>
                      <w:marBottom w:val="0"/>
                      <w:divBdr>
                        <w:top w:val="none" w:sz="0" w:space="0" w:color="auto"/>
                        <w:left w:val="none" w:sz="0" w:space="0" w:color="auto"/>
                        <w:bottom w:val="none" w:sz="0" w:space="0" w:color="auto"/>
                        <w:right w:val="none" w:sz="0" w:space="0" w:color="auto"/>
                      </w:divBdr>
                    </w:div>
                  </w:divsChild>
                </w:div>
                <w:div w:id="1808474970">
                  <w:marLeft w:val="0"/>
                  <w:marRight w:val="0"/>
                  <w:marTop w:val="0"/>
                  <w:marBottom w:val="0"/>
                  <w:divBdr>
                    <w:top w:val="none" w:sz="0" w:space="0" w:color="auto"/>
                    <w:left w:val="none" w:sz="0" w:space="0" w:color="auto"/>
                    <w:bottom w:val="none" w:sz="0" w:space="0" w:color="auto"/>
                    <w:right w:val="none" w:sz="0" w:space="0" w:color="auto"/>
                  </w:divBdr>
                  <w:divsChild>
                    <w:div w:id="1285427334">
                      <w:marLeft w:val="0"/>
                      <w:marRight w:val="0"/>
                      <w:marTop w:val="0"/>
                      <w:marBottom w:val="0"/>
                      <w:divBdr>
                        <w:top w:val="none" w:sz="0" w:space="0" w:color="auto"/>
                        <w:left w:val="none" w:sz="0" w:space="0" w:color="auto"/>
                        <w:bottom w:val="none" w:sz="0" w:space="0" w:color="auto"/>
                        <w:right w:val="none" w:sz="0" w:space="0" w:color="auto"/>
                      </w:divBdr>
                    </w:div>
                  </w:divsChild>
                </w:div>
                <w:div w:id="1954363333">
                  <w:marLeft w:val="0"/>
                  <w:marRight w:val="0"/>
                  <w:marTop w:val="0"/>
                  <w:marBottom w:val="0"/>
                  <w:divBdr>
                    <w:top w:val="none" w:sz="0" w:space="0" w:color="auto"/>
                    <w:left w:val="none" w:sz="0" w:space="0" w:color="auto"/>
                    <w:bottom w:val="none" w:sz="0" w:space="0" w:color="auto"/>
                    <w:right w:val="none" w:sz="0" w:space="0" w:color="auto"/>
                  </w:divBdr>
                  <w:divsChild>
                    <w:div w:id="1832406254">
                      <w:marLeft w:val="0"/>
                      <w:marRight w:val="0"/>
                      <w:marTop w:val="0"/>
                      <w:marBottom w:val="0"/>
                      <w:divBdr>
                        <w:top w:val="none" w:sz="0" w:space="0" w:color="auto"/>
                        <w:left w:val="none" w:sz="0" w:space="0" w:color="auto"/>
                        <w:bottom w:val="none" w:sz="0" w:space="0" w:color="auto"/>
                        <w:right w:val="none" w:sz="0" w:space="0" w:color="auto"/>
                      </w:divBdr>
                    </w:div>
                  </w:divsChild>
                </w:div>
                <w:div w:id="2109813640">
                  <w:marLeft w:val="0"/>
                  <w:marRight w:val="0"/>
                  <w:marTop w:val="0"/>
                  <w:marBottom w:val="0"/>
                  <w:divBdr>
                    <w:top w:val="none" w:sz="0" w:space="0" w:color="auto"/>
                    <w:left w:val="none" w:sz="0" w:space="0" w:color="auto"/>
                    <w:bottom w:val="none" w:sz="0" w:space="0" w:color="auto"/>
                    <w:right w:val="none" w:sz="0" w:space="0" w:color="auto"/>
                  </w:divBdr>
                  <w:divsChild>
                    <w:div w:id="90319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7972347">
          <w:marLeft w:val="0"/>
          <w:marRight w:val="0"/>
          <w:marTop w:val="0"/>
          <w:marBottom w:val="0"/>
          <w:divBdr>
            <w:top w:val="none" w:sz="0" w:space="0" w:color="auto"/>
            <w:left w:val="none" w:sz="0" w:space="0" w:color="auto"/>
            <w:bottom w:val="none" w:sz="0" w:space="0" w:color="auto"/>
            <w:right w:val="none" w:sz="0" w:space="0" w:color="auto"/>
          </w:divBdr>
        </w:div>
        <w:div w:id="1135290790">
          <w:marLeft w:val="0"/>
          <w:marRight w:val="0"/>
          <w:marTop w:val="0"/>
          <w:marBottom w:val="0"/>
          <w:divBdr>
            <w:top w:val="none" w:sz="0" w:space="0" w:color="auto"/>
            <w:left w:val="none" w:sz="0" w:space="0" w:color="auto"/>
            <w:bottom w:val="none" w:sz="0" w:space="0" w:color="auto"/>
            <w:right w:val="none" w:sz="0" w:space="0" w:color="auto"/>
          </w:divBdr>
          <w:divsChild>
            <w:div w:id="73400853">
              <w:marLeft w:val="0"/>
              <w:marRight w:val="0"/>
              <w:marTop w:val="0"/>
              <w:marBottom w:val="0"/>
              <w:divBdr>
                <w:top w:val="none" w:sz="0" w:space="0" w:color="auto"/>
                <w:left w:val="none" w:sz="0" w:space="0" w:color="auto"/>
                <w:bottom w:val="none" w:sz="0" w:space="0" w:color="auto"/>
                <w:right w:val="none" w:sz="0" w:space="0" w:color="auto"/>
              </w:divBdr>
            </w:div>
            <w:div w:id="635067113">
              <w:marLeft w:val="0"/>
              <w:marRight w:val="0"/>
              <w:marTop w:val="0"/>
              <w:marBottom w:val="0"/>
              <w:divBdr>
                <w:top w:val="none" w:sz="0" w:space="0" w:color="auto"/>
                <w:left w:val="none" w:sz="0" w:space="0" w:color="auto"/>
                <w:bottom w:val="none" w:sz="0" w:space="0" w:color="auto"/>
                <w:right w:val="none" w:sz="0" w:space="0" w:color="auto"/>
              </w:divBdr>
            </w:div>
            <w:div w:id="661665634">
              <w:marLeft w:val="0"/>
              <w:marRight w:val="0"/>
              <w:marTop w:val="0"/>
              <w:marBottom w:val="0"/>
              <w:divBdr>
                <w:top w:val="none" w:sz="0" w:space="0" w:color="auto"/>
                <w:left w:val="none" w:sz="0" w:space="0" w:color="auto"/>
                <w:bottom w:val="none" w:sz="0" w:space="0" w:color="auto"/>
                <w:right w:val="none" w:sz="0" w:space="0" w:color="auto"/>
              </w:divBdr>
            </w:div>
            <w:div w:id="1316380079">
              <w:marLeft w:val="0"/>
              <w:marRight w:val="0"/>
              <w:marTop w:val="0"/>
              <w:marBottom w:val="0"/>
              <w:divBdr>
                <w:top w:val="none" w:sz="0" w:space="0" w:color="auto"/>
                <w:left w:val="none" w:sz="0" w:space="0" w:color="auto"/>
                <w:bottom w:val="none" w:sz="0" w:space="0" w:color="auto"/>
                <w:right w:val="none" w:sz="0" w:space="0" w:color="auto"/>
              </w:divBdr>
            </w:div>
            <w:div w:id="2045405447">
              <w:marLeft w:val="0"/>
              <w:marRight w:val="0"/>
              <w:marTop w:val="0"/>
              <w:marBottom w:val="0"/>
              <w:divBdr>
                <w:top w:val="none" w:sz="0" w:space="0" w:color="auto"/>
                <w:left w:val="none" w:sz="0" w:space="0" w:color="auto"/>
                <w:bottom w:val="none" w:sz="0" w:space="0" w:color="auto"/>
                <w:right w:val="none" w:sz="0" w:space="0" w:color="auto"/>
              </w:divBdr>
            </w:div>
          </w:divsChild>
        </w:div>
        <w:div w:id="1145388249">
          <w:marLeft w:val="0"/>
          <w:marRight w:val="0"/>
          <w:marTop w:val="0"/>
          <w:marBottom w:val="0"/>
          <w:divBdr>
            <w:top w:val="none" w:sz="0" w:space="0" w:color="auto"/>
            <w:left w:val="none" w:sz="0" w:space="0" w:color="auto"/>
            <w:bottom w:val="none" w:sz="0" w:space="0" w:color="auto"/>
            <w:right w:val="none" w:sz="0" w:space="0" w:color="auto"/>
          </w:divBdr>
          <w:divsChild>
            <w:div w:id="112990021">
              <w:marLeft w:val="-68"/>
              <w:marRight w:val="0"/>
              <w:marTop w:val="27"/>
              <w:marBottom w:val="27"/>
              <w:divBdr>
                <w:top w:val="none" w:sz="0" w:space="0" w:color="auto"/>
                <w:left w:val="none" w:sz="0" w:space="0" w:color="auto"/>
                <w:bottom w:val="none" w:sz="0" w:space="0" w:color="auto"/>
                <w:right w:val="none" w:sz="0" w:space="0" w:color="auto"/>
              </w:divBdr>
              <w:divsChild>
                <w:div w:id="3243291">
                  <w:marLeft w:val="0"/>
                  <w:marRight w:val="0"/>
                  <w:marTop w:val="0"/>
                  <w:marBottom w:val="0"/>
                  <w:divBdr>
                    <w:top w:val="none" w:sz="0" w:space="0" w:color="auto"/>
                    <w:left w:val="none" w:sz="0" w:space="0" w:color="auto"/>
                    <w:bottom w:val="none" w:sz="0" w:space="0" w:color="auto"/>
                    <w:right w:val="none" w:sz="0" w:space="0" w:color="auto"/>
                  </w:divBdr>
                  <w:divsChild>
                    <w:div w:id="490801930">
                      <w:marLeft w:val="0"/>
                      <w:marRight w:val="0"/>
                      <w:marTop w:val="0"/>
                      <w:marBottom w:val="0"/>
                      <w:divBdr>
                        <w:top w:val="none" w:sz="0" w:space="0" w:color="auto"/>
                        <w:left w:val="none" w:sz="0" w:space="0" w:color="auto"/>
                        <w:bottom w:val="none" w:sz="0" w:space="0" w:color="auto"/>
                        <w:right w:val="none" w:sz="0" w:space="0" w:color="auto"/>
                      </w:divBdr>
                    </w:div>
                    <w:div w:id="1163426485">
                      <w:marLeft w:val="0"/>
                      <w:marRight w:val="0"/>
                      <w:marTop w:val="0"/>
                      <w:marBottom w:val="0"/>
                      <w:divBdr>
                        <w:top w:val="none" w:sz="0" w:space="0" w:color="auto"/>
                        <w:left w:val="none" w:sz="0" w:space="0" w:color="auto"/>
                        <w:bottom w:val="none" w:sz="0" w:space="0" w:color="auto"/>
                        <w:right w:val="none" w:sz="0" w:space="0" w:color="auto"/>
                      </w:divBdr>
                    </w:div>
                  </w:divsChild>
                </w:div>
                <w:div w:id="197745967">
                  <w:marLeft w:val="0"/>
                  <w:marRight w:val="0"/>
                  <w:marTop w:val="0"/>
                  <w:marBottom w:val="0"/>
                  <w:divBdr>
                    <w:top w:val="none" w:sz="0" w:space="0" w:color="auto"/>
                    <w:left w:val="none" w:sz="0" w:space="0" w:color="auto"/>
                    <w:bottom w:val="none" w:sz="0" w:space="0" w:color="auto"/>
                    <w:right w:val="none" w:sz="0" w:space="0" w:color="auto"/>
                  </w:divBdr>
                  <w:divsChild>
                    <w:div w:id="735055466">
                      <w:marLeft w:val="0"/>
                      <w:marRight w:val="0"/>
                      <w:marTop w:val="0"/>
                      <w:marBottom w:val="0"/>
                      <w:divBdr>
                        <w:top w:val="none" w:sz="0" w:space="0" w:color="auto"/>
                        <w:left w:val="none" w:sz="0" w:space="0" w:color="auto"/>
                        <w:bottom w:val="none" w:sz="0" w:space="0" w:color="auto"/>
                        <w:right w:val="none" w:sz="0" w:space="0" w:color="auto"/>
                      </w:divBdr>
                    </w:div>
                  </w:divsChild>
                </w:div>
                <w:div w:id="435833799">
                  <w:marLeft w:val="0"/>
                  <w:marRight w:val="0"/>
                  <w:marTop w:val="0"/>
                  <w:marBottom w:val="0"/>
                  <w:divBdr>
                    <w:top w:val="none" w:sz="0" w:space="0" w:color="auto"/>
                    <w:left w:val="none" w:sz="0" w:space="0" w:color="auto"/>
                    <w:bottom w:val="none" w:sz="0" w:space="0" w:color="auto"/>
                    <w:right w:val="none" w:sz="0" w:space="0" w:color="auto"/>
                  </w:divBdr>
                  <w:divsChild>
                    <w:div w:id="158542668">
                      <w:marLeft w:val="0"/>
                      <w:marRight w:val="0"/>
                      <w:marTop w:val="0"/>
                      <w:marBottom w:val="0"/>
                      <w:divBdr>
                        <w:top w:val="none" w:sz="0" w:space="0" w:color="auto"/>
                        <w:left w:val="none" w:sz="0" w:space="0" w:color="auto"/>
                        <w:bottom w:val="none" w:sz="0" w:space="0" w:color="auto"/>
                        <w:right w:val="none" w:sz="0" w:space="0" w:color="auto"/>
                      </w:divBdr>
                    </w:div>
                  </w:divsChild>
                </w:div>
                <w:div w:id="1060976699">
                  <w:marLeft w:val="0"/>
                  <w:marRight w:val="0"/>
                  <w:marTop w:val="0"/>
                  <w:marBottom w:val="0"/>
                  <w:divBdr>
                    <w:top w:val="none" w:sz="0" w:space="0" w:color="auto"/>
                    <w:left w:val="none" w:sz="0" w:space="0" w:color="auto"/>
                    <w:bottom w:val="none" w:sz="0" w:space="0" w:color="auto"/>
                    <w:right w:val="none" w:sz="0" w:space="0" w:color="auto"/>
                  </w:divBdr>
                  <w:divsChild>
                    <w:div w:id="94058551">
                      <w:marLeft w:val="0"/>
                      <w:marRight w:val="0"/>
                      <w:marTop w:val="0"/>
                      <w:marBottom w:val="0"/>
                      <w:divBdr>
                        <w:top w:val="none" w:sz="0" w:space="0" w:color="auto"/>
                        <w:left w:val="none" w:sz="0" w:space="0" w:color="auto"/>
                        <w:bottom w:val="none" w:sz="0" w:space="0" w:color="auto"/>
                        <w:right w:val="none" w:sz="0" w:space="0" w:color="auto"/>
                      </w:divBdr>
                    </w:div>
                  </w:divsChild>
                </w:div>
                <w:div w:id="1249341092">
                  <w:marLeft w:val="0"/>
                  <w:marRight w:val="0"/>
                  <w:marTop w:val="0"/>
                  <w:marBottom w:val="0"/>
                  <w:divBdr>
                    <w:top w:val="none" w:sz="0" w:space="0" w:color="auto"/>
                    <w:left w:val="none" w:sz="0" w:space="0" w:color="auto"/>
                    <w:bottom w:val="none" w:sz="0" w:space="0" w:color="auto"/>
                    <w:right w:val="none" w:sz="0" w:space="0" w:color="auto"/>
                  </w:divBdr>
                  <w:divsChild>
                    <w:div w:id="827139737">
                      <w:marLeft w:val="0"/>
                      <w:marRight w:val="0"/>
                      <w:marTop w:val="0"/>
                      <w:marBottom w:val="0"/>
                      <w:divBdr>
                        <w:top w:val="none" w:sz="0" w:space="0" w:color="auto"/>
                        <w:left w:val="none" w:sz="0" w:space="0" w:color="auto"/>
                        <w:bottom w:val="none" w:sz="0" w:space="0" w:color="auto"/>
                        <w:right w:val="none" w:sz="0" w:space="0" w:color="auto"/>
                      </w:divBdr>
                    </w:div>
                  </w:divsChild>
                </w:div>
                <w:div w:id="1327319172">
                  <w:marLeft w:val="0"/>
                  <w:marRight w:val="0"/>
                  <w:marTop w:val="0"/>
                  <w:marBottom w:val="0"/>
                  <w:divBdr>
                    <w:top w:val="none" w:sz="0" w:space="0" w:color="auto"/>
                    <w:left w:val="none" w:sz="0" w:space="0" w:color="auto"/>
                    <w:bottom w:val="none" w:sz="0" w:space="0" w:color="auto"/>
                    <w:right w:val="none" w:sz="0" w:space="0" w:color="auto"/>
                  </w:divBdr>
                  <w:divsChild>
                    <w:div w:id="1578327035">
                      <w:marLeft w:val="0"/>
                      <w:marRight w:val="0"/>
                      <w:marTop w:val="0"/>
                      <w:marBottom w:val="0"/>
                      <w:divBdr>
                        <w:top w:val="none" w:sz="0" w:space="0" w:color="auto"/>
                        <w:left w:val="none" w:sz="0" w:space="0" w:color="auto"/>
                        <w:bottom w:val="none" w:sz="0" w:space="0" w:color="auto"/>
                        <w:right w:val="none" w:sz="0" w:space="0" w:color="auto"/>
                      </w:divBdr>
                    </w:div>
                  </w:divsChild>
                </w:div>
                <w:div w:id="1539048308">
                  <w:marLeft w:val="0"/>
                  <w:marRight w:val="0"/>
                  <w:marTop w:val="0"/>
                  <w:marBottom w:val="0"/>
                  <w:divBdr>
                    <w:top w:val="none" w:sz="0" w:space="0" w:color="auto"/>
                    <w:left w:val="none" w:sz="0" w:space="0" w:color="auto"/>
                    <w:bottom w:val="none" w:sz="0" w:space="0" w:color="auto"/>
                    <w:right w:val="none" w:sz="0" w:space="0" w:color="auto"/>
                  </w:divBdr>
                  <w:divsChild>
                    <w:div w:id="1648780944">
                      <w:marLeft w:val="0"/>
                      <w:marRight w:val="0"/>
                      <w:marTop w:val="0"/>
                      <w:marBottom w:val="0"/>
                      <w:divBdr>
                        <w:top w:val="none" w:sz="0" w:space="0" w:color="auto"/>
                        <w:left w:val="none" w:sz="0" w:space="0" w:color="auto"/>
                        <w:bottom w:val="none" w:sz="0" w:space="0" w:color="auto"/>
                        <w:right w:val="none" w:sz="0" w:space="0" w:color="auto"/>
                      </w:divBdr>
                    </w:div>
                  </w:divsChild>
                </w:div>
                <w:div w:id="1701859072">
                  <w:marLeft w:val="0"/>
                  <w:marRight w:val="0"/>
                  <w:marTop w:val="0"/>
                  <w:marBottom w:val="0"/>
                  <w:divBdr>
                    <w:top w:val="none" w:sz="0" w:space="0" w:color="auto"/>
                    <w:left w:val="none" w:sz="0" w:space="0" w:color="auto"/>
                    <w:bottom w:val="none" w:sz="0" w:space="0" w:color="auto"/>
                    <w:right w:val="none" w:sz="0" w:space="0" w:color="auto"/>
                  </w:divBdr>
                  <w:divsChild>
                    <w:div w:id="513299321">
                      <w:marLeft w:val="0"/>
                      <w:marRight w:val="0"/>
                      <w:marTop w:val="0"/>
                      <w:marBottom w:val="0"/>
                      <w:divBdr>
                        <w:top w:val="none" w:sz="0" w:space="0" w:color="auto"/>
                        <w:left w:val="none" w:sz="0" w:space="0" w:color="auto"/>
                        <w:bottom w:val="none" w:sz="0" w:space="0" w:color="auto"/>
                        <w:right w:val="none" w:sz="0" w:space="0" w:color="auto"/>
                      </w:divBdr>
                    </w:div>
                  </w:divsChild>
                </w:div>
                <w:div w:id="1814981202">
                  <w:marLeft w:val="0"/>
                  <w:marRight w:val="0"/>
                  <w:marTop w:val="0"/>
                  <w:marBottom w:val="0"/>
                  <w:divBdr>
                    <w:top w:val="none" w:sz="0" w:space="0" w:color="auto"/>
                    <w:left w:val="none" w:sz="0" w:space="0" w:color="auto"/>
                    <w:bottom w:val="none" w:sz="0" w:space="0" w:color="auto"/>
                    <w:right w:val="none" w:sz="0" w:space="0" w:color="auto"/>
                  </w:divBdr>
                  <w:divsChild>
                    <w:div w:id="187063936">
                      <w:marLeft w:val="0"/>
                      <w:marRight w:val="0"/>
                      <w:marTop w:val="0"/>
                      <w:marBottom w:val="0"/>
                      <w:divBdr>
                        <w:top w:val="none" w:sz="0" w:space="0" w:color="auto"/>
                        <w:left w:val="none" w:sz="0" w:space="0" w:color="auto"/>
                        <w:bottom w:val="none" w:sz="0" w:space="0" w:color="auto"/>
                        <w:right w:val="none" w:sz="0" w:space="0" w:color="auto"/>
                      </w:divBdr>
                    </w:div>
                  </w:divsChild>
                </w:div>
                <w:div w:id="1852068844">
                  <w:marLeft w:val="0"/>
                  <w:marRight w:val="0"/>
                  <w:marTop w:val="0"/>
                  <w:marBottom w:val="0"/>
                  <w:divBdr>
                    <w:top w:val="none" w:sz="0" w:space="0" w:color="auto"/>
                    <w:left w:val="none" w:sz="0" w:space="0" w:color="auto"/>
                    <w:bottom w:val="none" w:sz="0" w:space="0" w:color="auto"/>
                    <w:right w:val="none" w:sz="0" w:space="0" w:color="auto"/>
                  </w:divBdr>
                  <w:divsChild>
                    <w:div w:id="1524515877">
                      <w:marLeft w:val="0"/>
                      <w:marRight w:val="0"/>
                      <w:marTop w:val="0"/>
                      <w:marBottom w:val="0"/>
                      <w:divBdr>
                        <w:top w:val="none" w:sz="0" w:space="0" w:color="auto"/>
                        <w:left w:val="none" w:sz="0" w:space="0" w:color="auto"/>
                        <w:bottom w:val="none" w:sz="0" w:space="0" w:color="auto"/>
                        <w:right w:val="none" w:sz="0" w:space="0" w:color="auto"/>
                      </w:divBdr>
                    </w:div>
                  </w:divsChild>
                </w:div>
                <w:div w:id="1938440563">
                  <w:marLeft w:val="0"/>
                  <w:marRight w:val="0"/>
                  <w:marTop w:val="0"/>
                  <w:marBottom w:val="0"/>
                  <w:divBdr>
                    <w:top w:val="none" w:sz="0" w:space="0" w:color="auto"/>
                    <w:left w:val="none" w:sz="0" w:space="0" w:color="auto"/>
                    <w:bottom w:val="none" w:sz="0" w:space="0" w:color="auto"/>
                    <w:right w:val="none" w:sz="0" w:space="0" w:color="auto"/>
                  </w:divBdr>
                  <w:divsChild>
                    <w:div w:id="625546151">
                      <w:marLeft w:val="0"/>
                      <w:marRight w:val="0"/>
                      <w:marTop w:val="0"/>
                      <w:marBottom w:val="0"/>
                      <w:divBdr>
                        <w:top w:val="none" w:sz="0" w:space="0" w:color="auto"/>
                        <w:left w:val="none" w:sz="0" w:space="0" w:color="auto"/>
                        <w:bottom w:val="none" w:sz="0" w:space="0" w:color="auto"/>
                        <w:right w:val="none" w:sz="0" w:space="0" w:color="auto"/>
                      </w:divBdr>
                    </w:div>
                  </w:divsChild>
                </w:div>
                <w:div w:id="1942686833">
                  <w:marLeft w:val="0"/>
                  <w:marRight w:val="0"/>
                  <w:marTop w:val="0"/>
                  <w:marBottom w:val="0"/>
                  <w:divBdr>
                    <w:top w:val="none" w:sz="0" w:space="0" w:color="auto"/>
                    <w:left w:val="none" w:sz="0" w:space="0" w:color="auto"/>
                    <w:bottom w:val="none" w:sz="0" w:space="0" w:color="auto"/>
                    <w:right w:val="none" w:sz="0" w:space="0" w:color="auto"/>
                  </w:divBdr>
                  <w:divsChild>
                    <w:div w:id="348875673">
                      <w:marLeft w:val="0"/>
                      <w:marRight w:val="0"/>
                      <w:marTop w:val="0"/>
                      <w:marBottom w:val="0"/>
                      <w:divBdr>
                        <w:top w:val="none" w:sz="0" w:space="0" w:color="auto"/>
                        <w:left w:val="none" w:sz="0" w:space="0" w:color="auto"/>
                        <w:bottom w:val="none" w:sz="0" w:space="0" w:color="auto"/>
                        <w:right w:val="none" w:sz="0" w:space="0" w:color="auto"/>
                      </w:divBdr>
                    </w:div>
                  </w:divsChild>
                </w:div>
                <w:div w:id="2057311332">
                  <w:marLeft w:val="0"/>
                  <w:marRight w:val="0"/>
                  <w:marTop w:val="0"/>
                  <w:marBottom w:val="0"/>
                  <w:divBdr>
                    <w:top w:val="none" w:sz="0" w:space="0" w:color="auto"/>
                    <w:left w:val="none" w:sz="0" w:space="0" w:color="auto"/>
                    <w:bottom w:val="none" w:sz="0" w:space="0" w:color="auto"/>
                    <w:right w:val="none" w:sz="0" w:space="0" w:color="auto"/>
                  </w:divBdr>
                  <w:divsChild>
                    <w:div w:id="2085495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0193020">
          <w:marLeft w:val="0"/>
          <w:marRight w:val="0"/>
          <w:marTop w:val="0"/>
          <w:marBottom w:val="0"/>
          <w:divBdr>
            <w:top w:val="none" w:sz="0" w:space="0" w:color="auto"/>
            <w:left w:val="none" w:sz="0" w:space="0" w:color="auto"/>
            <w:bottom w:val="none" w:sz="0" w:space="0" w:color="auto"/>
            <w:right w:val="none" w:sz="0" w:space="0" w:color="auto"/>
          </w:divBdr>
        </w:div>
        <w:div w:id="1161310294">
          <w:marLeft w:val="0"/>
          <w:marRight w:val="0"/>
          <w:marTop w:val="0"/>
          <w:marBottom w:val="0"/>
          <w:divBdr>
            <w:top w:val="none" w:sz="0" w:space="0" w:color="auto"/>
            <w:left w:val="none" w:sz="0" w:space="0" w:color="auto"/>
            <w:bottom w:val="none" w:sz="0" w:space="0" w:color="auto"/>
            <w:right w:val="none" w:sz="0" w:space="0" w:color="auto"/>
          </w:divBdr>
          <w:divsChild>
            <w:div w:id="1704790102">
              <w:marLeft w:val="-68"/>
              <w:marRight w:val="0"/>
              <w:marTop w:val="27"/>
              <w:marBottom w:val="27"/>
              <w:divBdr>
                <w:top w:val="none" w:sz="0" w:space="0" w:color="auto"/>
                <w:left w:val="none" w:sz="0" w:space="0" w:color="auto"/>
                <w:bottom w:val="none" w:sz="0" w:space="0" w:color="auto"/>
                <w:right w:val="none" w:sz="0" w:space="0" w:color="auto"/>
              </w:divBdr>
              <w:divsChild>
                <w:div w:id="206185044">
                  <w:marLeft w:val="0"/>
                  <w:marRight w:val="0"/>
                  <w:marTop w:val="0"/>
                  <w:marBottom w:val="0"/>
                  <w:divBdr>
                    <w:top w:val="none" w:sz="0" w:space="0" w:color="auto"/>
                    <w:left w:val="none" w:sz="0" w:space="0" w:color="auto"/>
                    <w:bottom w:val="none" w:sz="0" w:space="0" w:color="auto"/>
                    <w:right w:val="none" w:sz="0" w:space="0" w:color="auto"/>
                  </w:divBdr>
                  <w:divsChild>
                    <w:div w:id="1651638926">
                      <w:marLeft w:val="0"/>
                      <w:marRight w:val="0"/>
                      <w:marTop w:val="0"/>
                      <w:marBottom w:val="0"/>
                      <w:divBdr>
                        <w:top w:val="none" w:sz="0" w:space="0" w:color="auto"/>
                        <w:left w:val="none" w:sz="0" w:space="0" w:color="auto"/>
                        <w:bottom w:val="none" w:sz="0" w:space="0" w:color="auto"/>
                        <w:right w:val="none" w:sz="0" w:space="0" w:color="auto"/>
                      </w:divBdr>
                    </w:div>
                  </w:divsChild>
                </w:div>
                <w:div w:id="243954822">
                  <w:marLeft w:val="0"/>
                  <w:marRight w:val="0"/>
                  <w:marTop w:val="0"/>
                  <w:marBottom w:val="0"/>
                  <w:divBdr>
                    <w:top w:val="none" w:sz="0" w:space="0" w:color="auto"/>
                    <w:left w:val="none" w:sz="0" w:space="0" w:color="auto"/>
                    <w:bottom w:val="none" w:sz="0" w:space="0" w:color="auto"/>
                    <w:right w:val="none" w:sz="0" w:space="0" w:color="auto"/>
                  </w:divBdr>
                  <w:divsChild>
                    <w:div w:id="1437409579">
                      <w:marLeft w:val="0"/>
                      <w:marRight w:val="0"/>
                      <w:marTop w:val="0"/>
                      <w:marBottom w:val="0"/>
                      <w:divBdr>
                        <w:top w:val="none" w:sz="0" w:space="0" w:color="auto"/>
                        <w:left w:val="none" w:sz="0" w:space="0" w:color="auto"/>
                        <w:bottom w:val="none" w:sz="0" w:space="0" w:color="auto"/>
                        <w:right w:val="none" w:sz="0" w:space="0" w:color="auto"/>
                      </w:divBdr>
                    </w:div>
                  </w:divsChild>
                </w:div>
                <w:div w:id="494415320">
                  <w:marLeft w:val="0"/>
                  <w:marRight w:val="0"/>
                  <w:marTop w:val="0"/>
                  <w:marBottom w:val="0"/>
                  <w:divBdr>
                    <w:top w:val="none" w:sz="0" w:space="0" w:color="auto"/>
                    <w:left w:val="none" w:sz="0" w:space="0" w:color="auto"/>
                    <w:bottom w:val="none" w:sz="0" w:space="0" w:color="auto"/>
                    <w:right w:val="none" w:sz="0" w:space="0" w:color="auto"/>
                  </w:divBdr>
                  <w:divsChild>
                    <w:div w:id="1514564443">
                      <w:marLeft w:val="0"/>
                      <w:marRight w:val="0"/>
                      <w:marTop w:val="0"/>
                      <w:marBottom w:val="0"/>
                      <w:divBdr>
                        <w:top w:val="none" w:sz="0" w:space="0" w:color="auto"/>
                        <w:left w:val="none" w:sz="0" w:space="0" w:color="auto"/>
                        <w:bottom w:val="none" w:sz="0" w:space="0" w:color="auto"/>
                        <w:right w:val="none" w:sz="0" w:space="0" w:color="auto"/>
                      </w:divBdr>
                    </w:div>
                  </w:divsChild>
                </w:div>
                <w:div w:id="779570247">
                  <w:marLeft w:val="0"/>
                  <w:marRight w:val="0"/>
                  <w:marTop w:val="0"/>
                  <w:marBottom w:val="0"/>
                  <w:divBdr>
                    <w:top w:val="none" w:sz="0" w:space="0" w:color="auto"/>
                    <w:left w:val="none" w:sz="0" w:space="0" w:color="auto"/>
                    <w:bottom w:val="none" w:sz="0" w:space="0" w:color="auto"/>
                    <w:right w:val="none" w:sz="0" w:space="0" w:color="auto"/>
                  </w:divBdr>
                  <w:divsChild>
                    <w:div w:id="1225068546">
                      <w:marLeft w:val="0"/>
                      <w:marRight w:val="0"/>
                      <w:marTop w:val="0"/>
                      <w:marBottom w:val="0"/>
                      <w:divBdr>
                        <w:top w:val="none" w:sz="0" w:space="0" w:color="auto"/>
                        <w:left w:val="none" w:sz="0" w:space="0" w:color="auto"/>
                        <w:bottom w:val="none" w:sz="0" w:space="0" w:color="auto"/>
                        <w:right w:val="none" w:sz="0" w:space="0" w:color="auto"/>
                      </w:divBdr>
                    </w:div>
                  </w:divsChild>
                </w:div>
                <w:div w:id="843201932">
                  <w:marLeft w:val="0"/>
                  <w:marRight w:val="0"/>
                  <w:marTop w:val="0"/>
                  <w:marBottom w:val="0"/>
                  <w:divBdr>
                    <w:top w:val="none" w:sz="0" w:space="0" w:color="auto"/>
                    <w:left w:val="none" w:sz="0" w:space="0" w:color="auto"/>
                    <w:bottom w:val="none" w:sz="0" w:space="0" w:color="auto"/>
                    <w:right w:val="none" w:sz="0" w:space="0" w:color="auto"/>
                  </w:divBdr>
                  <w:divsChild>
                    <w:div w:id="1605914871">
                      <w:marLeft w:val="0"/>
                      <w:marRight w:val="0"/>
                      <w:marTop w:val="0"/>
                      <w:marBottom w:val="0"/>
                      <w:divBdr>
                        <w:top w:val="none" w:sz="0" w:space="0" w:color="auto"/>
                        <w:left w:val="none" w:sz="0" w:space="0" w:color="auto"/>
                        <w:bottom w:val="none" w:sz="0" w:space="0" w:color="auto"/>
                        <w:right w:val="none" w:sz="0" w:space="0" w:color="auto"/>
                      </w:divBdr>
                    </w:div>
                  </w:divsChild>
                </w:div>
                <w:div w:id="1133254837">
                  <w:marLeft w:val="0"/>
                  <w:marRight w:val="0"/>
                  <w:marTop w:val="0"/>
                  <w:marBottom w:val="0"/>
                  <w:divBdr>
                    <w:top w:val="none" w:sz="0" w:space="0" w:color="auto"/>
                    <w:left w:val="none" w:sz="0" w:space="0" w:color="auto"/>
                    <w:bottom w:val="none" w:sz="0" w:space="0" w:color="auto"/>
                    <w:right w:val="none" w:sz="0" w:space="0" w:color="auto"/>
                  </w:divBdr>
                  <w:divsChild>
                    <w:div w:id="1199467956">
                      <w:marLeft w:val="0"/>
                      <w:marRight w:val="0"/>
                      <w:marTop w:val="0"/>
                      <w:marBottom w:val="0"/>
                      <w:divBdr>
                        <w:top w:val="none" w:sz="0" w:space="0" w:color="auto"/>
                        <w:left w:val="none" w:sz="0" w:space="0" w:color="auto"/>
                        <w:bottom w:val="none" w:sz="0" w:space="0" w:color="auto"/>
                        <w:right w:val="none" w:sz="0" w:space="0" w:color="auto"/>
                      </w:divBdr>
                    </w:div>
                  </w:divsChild>
                </w:div>
                <w:div w:id="1172448017">
                  <w:marLeft w:val="0"/>
                  <w:marRight w:val="0"/>
                  <w:marTop w:val="0"/>
                  <w:marBottom w:val="0"/>
                  <w:divBdr>
                    <w:top w:val="none" w:sz="0" w:space="0" w:color="auto"/>
                    <w:left w:val="none" w:sz="0" w:space="0" w:color="auto"/>
                    <w:bottom w:val="none" w:sz="0" w:space="0" w:color="auto"/>
                    <w:right w:val="none" w:sz="0" w:space="0" w:color="auto"/>
                  </w:divBdr>
                  <w:divsChild>
                    <w:div w:id="465775744">
                      <w:marLeft w:val="0"/>
                      <w:marRight w:val="0"/>
                      <w:marTop w:val="0"/>
                      <w:marBottom w:val="0"/>
                      <w:divBdr>
                        <w:top w:val="none" w:sz="0" w:space="0" w:color="auto"/>
                        <w:left w:val="none" w:sz="0" w:space="0" w:color="auto"/>
                        <w:bottom w:val="none" w:sz="0" w:space="0" w:color="auto"/>
                        <w:right w:val="none" w:sz="0" w:space="0" w:color="auto"/>
                      </w:divBdr>
                    </w:div>
                    <w:div w:id="1038118347">
                      <w:marLeft w:val="0"/>
                      <w:marRight w:val="0"/>
                      <w:marTop w:val="0"/>
                      <w:marBottom w:val="0"/>
                      <w:divBdr>
                        <w:top w:val="none" w:sz="0" w:space="0" w:color="auto"/>
                        <w:left w:val="none" w:sz="0" w:space="0" w:color="auto"/>
                        <w:bottom w:val="none" w:sz="0" w:space="0" w:color="auto"/>
                        <w:right w:val="none" w:sz="0" w:space="0" w:color="auto"/>
                      </w:divBdr>
                    </w:div>
                  </w:divsChild>
                </w:div>
                <w:div w:id="1325469813">
                  <w:marLeft w:val="0"/>
                  <w:marRight w:val="0"/>
                  <w:marTop w:val="0"/>
                  <w:marBottom w:val="0"/>
                  <w:divBdr>
                    <w:top w:val="none" w:sz="0" w:space="0" w:color="auto"/>
                    <w:left w:val="none" w:sz="0" w:space="0" w:color="auto"/>
                    <w:bottom w:val="none" w:sz="0" w:space="0" w:color="auto"/>
                    <w:right w:val="none" w:sz="0" w:space="0" w:color="auto"/>
                  </w:divBdr>
                  <w:divsChild>
                    <w:div w:id="1099640434">
                      <w:marLeft w:val="0"/>
                      <w:marRight w:val="0"/>
                      <w:marTop w:val="0"/>
                      <w:marBottom w:val="0"/>
                      <w:divBdr>
                        <w:top w:val="none" w:sz="0" w:space="0" w:color="auto"/>
                        <w:left w:val="none" w:sz="0" w:space="0" w:color="auto"/>
                        <w:bottom w:val="none" w:sz="0" w:space="0" w:color="auto"/>
                        <w:right w:val="none" w:sz="0" w:space="0" w:color="auto"/>
                      </w:divBdr>
                    </w:div>
                  </w:divsChild>
                </w:div>
                <w:div w:id="1528134904">
                  <w:marLeft w:val="0"/>
                  <w:marRight w:val="0"/>
                  <w:marTop w:val="0"/>
                  <w:marBottom w:val="0"/>
                  <w:divBdr>
                    <w:top w:val="none" w:sz="0" w:space="0" w:color="auto"/>
                    <w:left w:val="none" w:sz="0" w:space="0" w:color="auto"/>
                    <w:bottom w:val="none" w:sz="0" w:space="0" w:color="auto"/>
                    <w:right w:val="none" w:sz="0" w:space="0" w:color="auto"/>
                  </w:divBdr>
                  <w:divsChild>
                    <w:div w:id="1930045945">
                      <w:marLeft w:val="0"/>
                      <w:marRight w:val="0"/>
                      <w:marTop w:val="0"/>
                      <w:marBottom w:val="0"/>
                      <w:divBdr>
                        <w:top w:val="none" w:sz="0" w:space="0" w:color="auto"/>
                        <w:left w:val="none" w:sz="0" w:space="0" w:color="auto"/>
                        <w:bottom w:val="none" w:sz="0" w:space="0" w:color="auto"/>
                        <w:right w:val="none" w:sz="0" w:space="0" w:color="auto"/>
                      </w:divBdr>
                    </w:div>
                  </w:divsChild>
                </w:div>
                <w:div w:id="1948582781">
                  <w:marLeft w:val="0"/>
                  <w:marRight w:val="0"/>
                  <w:marTop w:val="0"/>
                  <w:marBottom w:val="0"/>
                  <w:divBdr>
                    <w:top w:val="none" w:sz="0" w:space="0" w:color="auto"/>
                    <w:left w:val="none" w:sz="0" w:space="0" w:color="auto"/>
                    <w:bottom w:val="none" w:sz="0" w:space="0" w:color="auto"/>
                    <w:right w:val="none" w:sz="0" w:space="0" w:color="auto"/>
                  </w:divBdr>
                  <w:divsChild>
                    <w:div w:id="1558205118">
                      <w:marLeft w:val="0"/>
                      <w:marRight w:val="0"/>
                      <w:marTop w:val="0"/>
                      <w:marBottom w:val="0"/>
                      <w:divBdr>
                        <w:top w:val="none" w:sz="0" w:space="0" w:color="auto"/>
                        <w:left w:val="none" w:sz="0" w:space="0" w:color="auto"/>
                        <w:bottom w:val="none" w:sz="0" w:space="0" w:color="auto"/>
                        <w:right w:val="none" w:sz="0" w:space="0" w:color="auto"/>
                      </w:divBdr>
                    </w:div>
                  </w:divsChild>
                </w:div>
                <w:div w:id="2069724101">
                  <w:marLeft w:val="0"/>
                  <w:marRight w:val="0"/>
                  <w:marTop w:val="0"/>
                  <w:marBottom w:val="0"/>
                  <w:divBdr>
                    <w:top w:val="none" w:sz="0" w:space="0" w:color="auto"/>
                    <w:left w:val="none" w:sz="0" w:space="0" w:color="auto"/>
                    <w:bottom w:val="none" w:sz="0" w:space="0" w:color="auto"/>
                    <w:right w:val="none" w:sz="0" w:space="0" w:color="auto"/>
                  </w:divBdr>
                  <w:divsChild>
                    <w:div w:id="848757556">
                      <w:marLeft w:val="0"/>
                      <w:marRight w:val="0"/>
                      <w:marTop w:val="0"/>
                      <w:marBottom w:val="0"/>
                      <w:divBdr>
                        <w:top w:val="none" w:sz="0" w:space="0" w:color="auto"/>
                        <w:left w:val="none" w:sz="0" w:space="0" w:color="auto"/>
                        <w:bottom w:val="none" w:sz="0" w:space="0" w:color="auto"/>
                        <w:right w:val="none" w:sz="0" w:space="0" w:color="auto"/>
                      </w:divBdr>
                    </w:div>
                  </w:divsChild>
                </w:div>
                <w:div w:id="2110391118">
                  <w:marLeft w:val="0"/>
                  <w:marRight w:val="0"/>
                  <w:marTop w:val="0"/>
                  <w:marBottom w:val="0"/>
                  <w:divBdr>
                    <w:top w:val="none" w:sz="0" w:space="0" w:color="auto"/>
                    <w:left w:val="none" w:sz="0" w:space="0" w:color="auto"/>
                    <w:bottom w:val="none" w:sz="0" w:space="0" w:color="auto"/>
                    <w:right w:val="none" w:sz="0" w:space="0" w:color="auto"/>
                  </w:divBdr>
                  <w:divsChild>
                    <w:div w:id="13844901">
                      <w:marLeft w:val="0"/>
                      <w:marRight w:val="0"/>
                      <w:marTop w:val="0"/>
                      <w:marBottom w:val="0"/>
                      <w:divBdr>
                        <w:top w:val="none" w:sz="0" w:space="0" w:color="auto"/>
                        <w:left w:val="none" w:sz="0" w:space="0" w:color="auto"/>
                        <w:bottom w:val="none" w:sz="0" w:space="0" w:color="auto"/>
                        <w:right w:val="none" w:sz="0" w:space="0" w:color="auto"/>
                      </w:divBdr>
                    </w:div>
                  </w:divsChild>
                </w:div>
                <w:div w:id="2113738749">
                  <w:marLeft w:val="0"/>
                  <w:marRight w:val="0"/>
                  <w:marTop w:val="0"/>
                  <w:marBottom w:val="0"/>
                  <w:divBdr>
                    <w:top w:val="none" w:sz="0" w:space="0" w:color="auto"/>
                    <w:left w:val="none" w:sz="0" w:space="0" w:color="auto"/>
                    <w:bottom w:val="none" w:sz="0" w:space="0" w:color="auto"/>
                    <w:right w:val="none" w:sz="0" w:space="0" w:color="auto"/>
                  </w:divBdr>
                  <w:divsChild>
                    <w:div w:id="1476601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6773004">
          <w:marLeft w:val="0"/>
          <w:marRight w:val="0"/>
          <w:marTop w:val="0"/>
          <w:marBottom w:val="0"/>
          <w:divBdr>
            <w:top w:val="none" w:sz="0" w:space="0" w:color="auto"/>
            <w:left w:val="none" w:sz="0" w:space="0" w:color="auto"/>
            <w:bottom w:val="none" w:sz="0" w:space="0" w:color="auto"/>
            <w:right w:val="none" w:sz="0" w:space="0" w:color="auto"/>
          </w:divBdr>
        </w:div>
        <w:div w:id="1239050248">
          <w:marLeft w:val="0"/>
          <w:marRight w:val="0"/>
          <w:marTop w:val="0"/>
          <w:marBottom w:val="0"/>
          <w:divBdr>
            <w:top w:val="none" w:sz="0" w:space="0" w:color="auto"/>
            <w:left w:val="none" w:sz="0" w:space="0" w:color="auto"/>
            <w:bottom w:val="none" w:sz="0" w:space="0" w:color="auto"/>
            <w:right w:val="none" w:sz="0" w:space="0" w:color="auto"/>
          </w:divBdr>
        </w:div>
        <w:div w:id="1268462000">
          <w:marLeft w:val="0"/>
          <w:marRight w:val="0"/>
          <w:marTop w:val="0"/>
          <w:marBottom w:val="0"/>
          <w:divBdr>
            <w:top w:val="none" w:sz="0" w:space="0" w:color="auto"/>
            <w:left w:val="none" w:sz="0" w:space="0" w:color="auto"/>
            <w:bottom w:val="none" w:sz="0" w:space="0" w:color="auto"/>
            <w:right w:val="none" w:sz="0" w:space="0" w:color="auto"/>
          </w:divBdr>
        </w:div>
        <w:div w:id="1381906166">
          <w:marLeft w:val="0"/>
          <w:marRight w:val="0"/>
          <w:marTop w:val="0"/>
          <w:marBottom w:val="0"/>
          <w:divBdr>
            <w:top w:val="none" w:sz="0" w:space="0" w:color="auto"/>
            <w:left w:val="none" w:sz="0" w:space="0" w:color="auto"/>
            <w:bottom w:val="none" w:sz="0" w:space="0" w:color="auto"/>
            <w:right w:val="none" w:sz="0" w:space="0" w:color="auto"/>
          </w:divBdr>
        </w:div>
        <w:div w:id="1417090546">
          <w:marLeft w:val="0"/>
          <w:marRight w:val="0"/>
          <w:marTop w:val="0"/>
          <w:marBottom w:val="0"/>
          <w:divBdr>
            <w:top w:val="none" w:sz="0" w:space="0" w:color="auto"/>
            <w:left w:val="none" w:sz="0" w:space="0" w:color="auto"/>
            <w:bottom w:val="none" w:sz="0" w:space="0" w:color="auto"/>
            <w:right w:val="none" w:sz="0" w:space="0" w:color="auto"/>
          </w:divBdr>
        </w:div>
        <w:div w:id="1423917753">
          <w:marLeft w:val="0"/>
          <w:marRight w:val="0"/>
          <w:marTop w:val="0"/>
          <w:marBottom w:val="0"/>
          <w:divBdr>
            <w:top w:val="none" w:sz="0" w:space="0" w:color="auto"/>
            <w:left w:val="none" w:sz="0" w:space="0" w:color="auto"/>
            <w:bottom w:val="none" w:sz="0" w:space="0" w:color="auto"/>
            <w:right w:val="none" w:sz="0" w:space="0" w:color="auto"/>
          </w:divBdr>
        </w:div>
        <w:div w:id="1481732827">
          <w:marLeft w:val="0"/>
          <w:marRight w:val="0"/>
          <w:marTop w:val="0"/>
          <w:marBottom w:val="0"/>
          <w:divBdr>
            <w:top w:val="none" w:sz="0" w:space="0" w:color="auto"/>
            <w:left w:val="none" w:sz="0" w:space="0" w:color="auto"/>
            <w:bottom w:val="none" w:sz="0" w:space="0" w:color="auto"/>
            <w:right w:val="none" w:sz="0" w:space="0" w:color="auto"/>
          </w:divBdr>
        </w:div>
        <w:div w:id="1532960730">
          <w:marLeft w:val="0"/>
          <w:marRight w:val="0"/>
          <w:marTop w:val="0"/>
          <w:marBottom w:val="0"/>
          <w:divBdr>
            <w:top w:val="none" w:sz="0" w:space="0" w:color="auto"/>
            <w:left w:val="none" w:sz="0" w:space="0" w:color="auto"/>
            <w:bottom w:val="none" w:sz="0" w:space="0" w:color="auto"/>
            <w:right w:val="none" w:sz="0" w:space="0" w:color="auto"/>
          </w:divBdr>
        </w:div>
        <w:div w:id="1563758113">
          <w:marLeft w:val="0"/>
          <w:marRight w:val="0"/>
          <w:marTop w:val="0"/>
          <w:marBottom w:val="0"/>
          <w:divBdr>
            <w:top w:val="none" w:sz="0" w:space="0" w:color="auto"/>
            <w:left w:val="none" w:sz="0" w:space="0" w:color="auto"/>
            <w:bottom w:val="none" w:sz="0" w:space="0" w:color="auto"/>
            <w:right w:val="none" w:sz="0" w:space="0" w:color="auto"/>
          </w:divBdr>
        </w:div>
        <w:div w:id="1575435933">
          <w:marLeft w:val="0"/>
          <w:marRight w:val="0"/>
          <w:marTop w:val="0"/>
          <w:marBottom w:val="0"/>
          <w:divBdr>
            <w:top w:val="none" w:sz="0" w:space="0" w:color="auto"/>
            <w:left w:val="none" w:sz="0" w:space="0" w:color="auto"/>
            <w:bottom w:val="none" w:sz="0" w:space="0" w:color="auto"/>
            <w:right w:val="none" w:sz="0" w:space="0" w:color="auto"/>
          </w:divBdr>
        </w:div>
        <w:div w:id="1658925224">
          <w:marLeft w:val="0"/>
          <w:marRight w:val="0"/>
          <w:marTop w:val="0"/>
          <w:marBottom w:val="0"/>
          <w:divBdr>
            <w:top w:val="none" w:sz="0" w:space="0" w:color="auto"/>
            <w:left w:val="none" w:sz="0" w:space="0" w:color="auto"/>
            <w:bottom w:val="none" w:sz="0" w:space="0" w:color="auto"/>
            <w:right w:val="none" w:sz="0" w:space="0" w:color="auto"/>
          </w:divBdr>
        </w:div>
        <w:div w:id="1669211415">
          <w:marLeft w:val="0"/>
          <w:marRight w:val="0"/>
          <w:marTop w:val="0"/>
          <w:marBottom w:val="0"/>
          <w:divBdr>
            <w:top w:val="none" w:sz="0" w:space="0" w:color="auto"/>
            <w:left w:val="none" w:sz="0" w:space="0" w:color="auto"/>
            <w:bottom w:val="none" w:sz="0" w:space="0" w:color="auto"/>
            <w:right w:val="none" w:sz="0" w:space="0" w:color="auto"/>
          </w:divBdr>
          <w:divsChild>
            <w:div w:id="4092962">
              <w:marLeft w:val="-68"/>
              <w:marRight w:val="0"/>
              <w:marTop w:val="27"/>
              <w:marBottom w:val="27"/>
              <w:divBdr>
                <w:top w:val="none" w:sz="0" w:space="0" w:color="auto"/>
                <w:left w:val="none" w:sz="0" w:space="0" w:color="auto"/>
                <w:bottom w:val="none" w:sz="0" w:space="0" w:color="auto"/>
                <w:right w:val="none" w:sz="0" w:space="0" w:color="auto"/>
              </w:divBdr>
              <w:divsChild>
                <w:div w:id="49889778">
                  <w:marLeft w:val="0"/>
                  <w:marRight w:val="0"/>
                  <w:marTop w:val="0"/>
                  <w:marBottom w:val="0"/>
                  <w:divBdr>
                    <w:top w:val="none" w:sz="0" w:space="0" w:color="auto"/>
                    <w:left w:val="none" w:sz="0" w:space="0" w:color="auto"/>
                    <w:bottom w:val="none" w:sz="0" w:space="0" w:color="auto"/>
                    <w:right w:val="none" w:sz="0" w:space="0" w:color="auto"/>
                  </w:divBdr>
                  <w:divsChild>
                    <w:div w:id="1184318659">
                      <w:marLeft w:val="0"/>
                      <w:marRight w:val="0"/>
                      <w:marTop w:val="0"/>
                      <w:marBottom w:val="0"/>
                      <w:divBdr>
                        <w:top w:val="none" w:sz="0" w:space="0" w:color="auto"/>
                        <w:left w:val="none" w:sz="0" w:space="0" w:color="auto"/>
                        <w:bottom w:val="none" w:sz="0" w:space="0" w:color="auto"/>
                        <w:right w:val="none" w:sz="0" w:space="0" w:color="auto"/>
                      </w:divBdr>
                    </w:div>
                  </w:divsChild>
                </w:div>
                <w:div w:id="363142781">
                  <w:marLeft w:val="0"/>
                  <w:marRight w:val="0"/>
                  <w:marTop w:val="0"/>
                  <w:marBottom w:val="0"/>
                  <w:divBdr>
                    <w:top w:val="none" w:sz="0" w:space="0" w:color="auto"/>
                    <w:left w:val="none" w:sz="0" w:space="0" w:color="auto"/>
                    <w:bottom w:val="none" w:sz="0" w:space="0" w:color="auto"/>
                    <w:right w:val="none" w:sz="0" w:space="0" w:color="auto"/>
                  </w:divBdr>
                  <w:divsChild>
                    <w:div w:id="848905520">
                      <w:marLeft w:val="0"/>
                      <w:marRight w:val="0"/>
                      <w:marTop w:val="0"/>
                      <w:marBottom w:val="0"/>
                      <w:divBdr>
                        <w:top w:val="none" w:sz="0" w:space="0" w:color="auto"/>
                        <w:left w:val="none" w:sz="0" w:space="0" w:color="auto"/>
                        <w:bottom w:val="none" w:sz="0" w:space="0" w:color="auto"/>
                        <w:right w:val="none" w:sz="0" w:space="0" w:color="auto"/>
                      </w:divBdr>
                    </w:div>
                    <w:div w:id="1665014516">
                      <w:marLeft w:val="0"/>
                      <w:marRight w:val="0"/>
                      <w:marTop w:val="0"/>
                      <w:marBottom w:val="0"/>
                      <w:divBdr>
                        <w:top w:val="none" w:sz="0" w:space="0" w:color="auto"/>
                        <w:left w:val="none" w:sz="0" w:space="0" w:color="auto"/>
                        <w:bottom w:val="none" w:sz="0" w:space="0" w:color="auto"/>
                        <w:right w:val="none" w:sz="0" w:space="0" w:color="auto"/>
                      </w:divBdr>
                    </w:div>
                  </w:divsChild>
                </w:div>
                <w:div w:id="461967790">
                  <w:marLeft w:val="0"/>
                  <w:marRight w:val="0"/>
                  <w:marTop w:val="0"/>
                  <w:marBottom w:val="0"/>
                  <w:divBdr>
                    <w:top w:val="none" w:sz="0" w:space="0" w:color="auto"/>
                    <w:left w:val="none" w:sz="0" w:space="0" w:color="auto"/>
                    <w:bottom w:val="none" w:sz="0" w:space="0" w:color="auto"/>
                    <w:right w:val="none" w:sz="0" w:space="0" w:color="auto"/>
                  </w:divBdr>
                  <w:divsChild>
                    <w:div w:id="1777216472">
                      <w:marLeft w:val="0"/>
                      <w:marRight w:val="0"/>
                      <w:marTop w:val="0"/>
                      <w:marBottom w:val="0"/>
                      <w:divBdr>
                        <w:top w:val="none" w:sz="0" w:space="0" w:color="auto"/>
                        <w:left w:val="none" w:sz="0" w:space="0" w:color="auto"/>
                        <w:bottom w:val="none" w:sz="0" w:space="0" w:color="auto"/>
                        <w:right w:val="none" w:sz="0" w:space="0" w:color="auto"/>
                      </w:divBdr>
                    </w:div>
                  </w:divsChild>
                </w:div>
                <w:div w:id="612790510">
                  <w:marLeft w:val="0"/>
                  <w:marRight w:val="0"/>
                  <w:marTop w:val="0"/>
                  <w:marBottom w:val="0"/>
                  <w:divBdr>
                    <w:top w:val="none" w:sz="0" w:space="0" w:color="auto"/>
                    <w:left w:val="none" w:sz="0" w:space="0" w:color="auto"/>
                    <w:bottom w:val="none" w:sz="0" w:space="0" w:color="auto"/>
                    <w:right w:val="none" w:sz="0" w:space="0" w:color="auto"/>
                  </w:divBdr>
                  <w:divsChild>
                    <w:div w:id="1591964164">
                      <w:marLeft w:val="0"/>
                      <w:marRight w:val="0"/>
                      <w:marTop w:val="0"/>
                      <w:marBottom w:val="0"/>
                      <w:divBdr>
                        <w:top w:val="none" w:sz="0" w:space="0" w:color="auto"/>
                        <w:left w:val="none" w:sz="0" w:space="0" w:color="auto"/>
                        <w:bottom w:val="none" w:sz="0" w:space="0" w:color="auto"/>
                        <w:right w:val="none" w:sz="0" w:space="0" w:color="auto"/>
                      </w:divBdr>
                    </w:div>
                  </w:divsChild>
                </w:div>
                <w:div w:id="627323179">
                  <w:marLeft w:val="0"/>
                  <w:marRight w:val="0"/>
                  <w:marTop w:val="0"/>
                  <w:marBottom w:val="0"/>
                  <w:divBdr>
                    <w:top w:val="none" w:sz="0" w:space="0" w:color="auto"/>
                    <w:left w:val="none" w:sz="0" w:space="0" w:color="auto"/>
                    <w:bottom w:val="none" w:sz="0" w:space="0" w:color="auto"/>
                    <w:right w:val="none" w:sz="0" w:space="0" w:color="auto"/>
                  </w:divBdr>
                  <w:divsChild>
                    <w:div w:id="1995985633">
                      <w:marLeft w:val="0"/>
                      <w:marRight w:val="0"/>
                      <w:marTop w:val="0"/>
                      <w:marBottom w:val="0"/>
                      <w:divBdr>
                        <w:top w:val="none" w:sz="0" w:space="0" w:color="auto"/>
                        <w:left w:val="none" w:sz="0" w:space="0" w:color="auto"/>
                        <w:bottom w:val="none" w:sz="0" w:space="0" w:color="auto"/>
                        <w:right w:val="none" w:sz="0" w:space="0" w:color="auto"/>
                      </w:divBdr>
                    </w:div>
                  </w:divsChild>
                </w:div>
                <w:div w:id="627711341">
                  <w:marLeft w:val="0"/>
                  <w:marRight w:val="0"/>
                  <w:marTop w:val="0"/>
                  <w:marBottom w:val="0"/>
                  <w:divBdr>
                    <w:top w:val="none" w:sz="0" w:space="0" w:color="auto"/>
                    <w:left w:val="none" w:sz="0" w:space="0" w:color="auto"/>
                    <w:bottom w:val="none" w:sz="0" w:space="0" w:color="auto"/>
                    <w:right w:val="none" w:sz="0" w:space="0" w:color="auto"/>
                  </w:divBdr>
                  <w:divsChild>
                    <w:div w:id="30498750">
                      <w:marLeft w:val="0"/>
                      <w:marRight w:val="0"/>
                      <w:marTop w:val="0"/>
                      <w:marBottom w:val="0"/>
                      <w:divBdr>
                        <w:top w:val="none" w:sz="0" w:space="0" w:color="auto"/>
                        <w:left w:val="none" w:sz="0" w:space="0" w:color="auto"/>
                        <w:bottom w:val="none" w:sz="0" w:space="0" w:color="auto"/>
                        <w:right w:val="none" w:sz="0" w:space="0" w:color="auto"/>
                      </w:divBdr>
                    </w:div>
                  </w:divsChild>
                </w:div>
                <w:div w:id="892811871">
                  <w:marLeft w:val="0"/>
                  <w:marRight w:val="0"/>
                  <w:marTop w:val="0"/>
                  <w:marBottom w:val="0"/>
                  <w:divBdr>
                    <w:top w:val="none" w:sz="0" w:space="0" w:color="auto"/>
                    <w:left w:val="none" w:sz="0" w:space="0" w:color="auto"/>
                    <w:bottom w:val="none" w:sz="0" w:space="0" w:color="auto"/>
                    <w:right w:val="none" w:sz="0" w:space="0" w:color="auto"/>
                  </w:divBdr>
                  <w:divsChild>
                    <w:div w:id="670908145">
                      <w:marLeft w:val="0"/>
                      <w:marRight w:val="0"/>
                      <w:marTop w:val="0"/>
                      <w:marBottom w:val="0"/>
                      <w:divBdr>
                        <w:top w:val="none" w:sz="0" w:space="0" w:color="auto"/>
                        <w:left w:val="none" w:sz="0" w:space="0" w:color="auto"/>
                        <w:bottom w:val="none" w:sz="0" w:space="0" w:color="auto"/>
                        <w:right w:val="none" w:sz="0" w:space="0" w:color="auto"/>
                      </w:divBdr>
                    </w:div>
                  </w:divsChild>
                </w:div>
                <w:div w:id="998773403">
                  <w:marLeft w:val="0"/>
                  <w:marRight w:val="0"/>
                  <w:marTop w:val="0"/>
                  <w:marBottom w:val="0"/>
                  <w:divBdr>
                    <w:top w:val="none" w:sz="0" w:space="0" w:color="auto"/>
                    <w:left w:val="none" w:sz="0" w:space="0" w:color="auto"/>
                    <w:bottom w:val="none" w:sz="0" w:space="0" w:color="auto"/>
                    <w:right w:val="none" w:sz="0" w:space="0" w:color="auto"/>
                  </w:divBdr>
                  <w:divsChild>
                    <w:div w:id="859971037">
                      <w:marLeft w:val="0"/>
                      <w:marRight w:val="0"/>
                      <w:marTop w:val="0"/>
                      <w:marBottom w:val="0"/>
                      <w:divBdr>
                        <w:top w:val="none" w:sz="0" w:space="0" w:color="auto"/>
                        <w:left w:val="none" w:sz="0" w:space="0" w:color="auto"/>
                        <w:bottom w:val="none" w:sz="0" w:space="0" w:color="auto"/>
                        <w:right w:val="none" w:sz="0" w:space="0" w:color="auto"/>
                      </w:divBdr>
                    </w:div>
                  </w:divsChild>
                </w:div>
                <w:div w:id="1029598813">
                  <w:marLeft w:val="0"/>
                  <w:marRight w:val="0"/>
                  <w:marTop w:val="0"/>
                  <w:marBottom w:val="0"/>
                  <w:divBdr>
                    <w:top w:val="none" w:sz="0" w:space="0" w:color="auto"/>
                    <w:left w:val="none" w:sz="0" w:space="0" w:color="auto"/>
                    <w:bottom w:val="none" w:sz="0" w:space="0" w:color="auto"/>
                    <w:right w:val="none" w:sz="0" w:space="0" w:color="auto"/>
                  </w:divBdr>
                  <w:divsChild>
                    <w:div w:id="1461724538">
                      <w:marLeft w:val="0"/>
                      <w:marRight w:val="0"/>
                      <w:marTop w:val="0"/>
                      <w:marBottom w:val="0"/>
                      <w:divBdr>
                        <w:top w:val="none" w:sz="0" w:space="0" w:color="auto"/>
                        <w:left w:val="none" w:sz="0" w:space="0" w:color="auto"/>
                        <w:bottom w:val="none" w:sz="0" w:space="0" w:color="auto"/>
                        <w:right w:val="none" w:sz="0" w:space="0" w:color="auto"/>
                      </w:divBdr>
                    </w:div>
                  </w:divsChild>
                </w:div>
                <w:div w:id="1702587728">
                  <w:marLeft w:val="0"/>
                  <w:marRight w:val="0"/>
                  <w:marTop w:val="0"/>
                  <w:marBottom w:val="0"/>
                  <w:divBdr>
                    <w:top w:val="none" w:sz="0" w:space="0" w:color="auto"/>
                    <w:left w:val="none" w:sz="0" w:space="0" w:color="auto"/>
                    <w:bottom w:val="none" w:sz="0" w:space="0" w:color="auto"/>
                    <w:right w:val="none" w:sz="0" w:space="0" w:color="auto"/>
                  </w:divBdr>
                  <w:divsChild>
                    <w:div w:id="1947224128">
                      <w:marLeft w:val="0"/>
                      <w:marRight w:val="0"/>
                      <w:marTop w:val="0"/>
                      <w:marBottom w:val="0"/>
                      <w:divBdr>
                        <w:top w:val="none" w:sz="0" w:space="0" w:color="auto"/>
                        <w:left w:val="none" w:sz="0" w:space="0" w:color="auto"/>
                        <w:bottom w:val="none" w:sz="0" w:space="0" w:color="auto"/>
                        <w:right w:val="none" w:sz="0" w:space="0" w:color="auto"/>
                      </w:divBdr>
                    </w:div>
                  </w:divsChild>
                </w:div>
                <w:div w:id="2090035931">
                  <w:marLeft w:val="0"/>
                  <w:marRight w:val="0"/>
                  <w:marTop w:val="0"/>
                  <w:marBottom w:val="0"/>
                  <w:divBdr>
                    <w:top w:val="none" w:sz="0" w:space="0" w:color="auto"/>
                    <w:left w:val="none" w:sz="0" w:space="0" w:color="auto"/>
                    <w:bottom w:val="none" w:sz="0" w:space="0" w:color="auto"/>
                    <w:right w:val="none" w:sz="0" w:space="0" w:color="auto"/>
                  </w:divBdr>
                  <w:divsChild>
                    <w:div w:id="1175799402">
                      <w:marLeft w:val="0"/>
                      <w:marRight w:val="0"/>
                      <w:marTop w:val="0"/>
                      <w:marBottom w:val="0"/>
                      <w:divBdr>
                        <w:top w:val="none" w:sz="0" w:space="0" w:color="auto"/>
                        <w:left w:val="none" w:sz="0" w:space="0" w:color="auto"/>
                        <w:bottom w:val="none" w:sz="0" w:space="0" w:color="auto"/>
                        <w:right w:val="none" w:sz="0" w:space="0" w:color="auto"/>
                      </w:divBdr>
                    </w:div>
                  </w:divsChild>
                </w:div>
                <w:div w:id="2091851947">
                  <w:marLeft w:val="0"/>
                  <w:marRight w:val="0"/>
                  <w:marTop w:val="0"/>
                  <w:marBottom w:val="0"/>
                  <w:divBdr>
                    <w:top w:val="none" w:sz="0" w:space="0" w:color="auto"/>
                    <w:left w:val="none" w:sz="0" w:space="0" w:color="auto"/>
                    <w:bottom w:val="none" w:sz="0" w:space="0" w:color="auto"/>
                    <w:right w:val="none" w:sz="0" w:space="0" w:color="auto"/>
                  </w:divBdr>
                  <w:divsChild>
                    <w:div w:id="555898042">
                      <w:marLeft w:val="0"/>
                      <w:marRight w:val="0"/>
                      <w:marTop w:val="0"/>
                      <w:marBottom w:val="0"/>
                      <w:divBdr>
                        <w:top w:val="none" w:sz="0" w:space="0" w:color="auto"/>
                        <w:left w:val="none" w:sz="0" w:space="0" w:color="auto"/>
                        <w:bottom w:val="none" w:sz="0" w:space="0" w:color="auto"/>
                        <w:right w:val="none" w:sz="0" w:space="0" w:color="auto"/>
                      </w:divBdr>
                    </w:div>
                  </w:divsChild>
                </w:div>
                <w:div w:id="2108380584">
                  <w:marLeft w:val="0"/>
                  <w:marRight w:val="0"/>
                  <w:marTop w:val="0"/>
                  <w:marBottom w:val="0"/>
                  <w:divBdr>
                    <w:top w:val="none" w:sz="0" w:space="0" w:color="auto"/>
                    <w:left w:val="none" w:sz="0" w:space="0" w:color="auto"/>
                    <w:bottom w:val="none" w:sz="0" w:space="0" w:color="auto"/>
                    <w:right w:val="none" w:sz="0" w:space="0" w:color="auto"/>
                  </w:divBdr>
                  <w:divsChild>
                    <w:div w:id="1829780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0089146">
          <w:marLeft w:val="0"/>
          <w:marRight w:val="0"/>
          <w:marTop w:val="0"/>
          <w:marBottom w:val="0"/>
          <w:divBdr>
            <w:top w:val="none" w:sz="0" w:space="0" w:color="auto"/>
            <w:left w:val="none" w:sz="0" w:space="0" w:color="auto"/>
            <w:bottom w:val="none" w:sz="0" w:space="0" w:color="auto"/>
            <w:right w:val="none" w:sz="0" w:space="0" w:color="auto"/>
          </w:divBdr>
        </w:div>
        <w:div w:id="1702121448">
          <w:marLeft w:val="0"/>
          <w:marRight w:val="0"/>
          <w:marTop w:val="0"/>
          <w:marBottom w:val="0"/>
          <w:divBdr>
            <w:top w:val="none" w:sz="0" w:space="0" w:color="auto"/>
            <w:left w:val="none" w:sz="0" w:space="0" w:color="auto"/>
            <w:bottom w:val="none" w:sz="0" w:space="0" w:color="auto"/>
            <w:right w:val="none" w:sz="0" w:space="0" w:color="auto"/>
          </w:divBdr>
        </w:div>
        <w:div w:id="1717583598">
          <w:marLeft w:val="0"/>
          <w:marRight w:val="0"/>
          <w:marTop w:val="0"/>
          <w:marBottom w:val="0"/>
          <w:divBdr>
            <w:top w:val="none" w:sz="0" w:space="0" w:color="auto"/>
            <w:left w:val="none" w:sz="0" w:space="0" w:color="auto"/>
            <w:bottom w:val="none" w:sz="0" w:space="0" w:color="auto"/>
            <w:right w:val="none" w:sz="0" w:space="0" w:color="auto"/>
          </w:divBdr>
        </w:div>
        <w:div w:id="1762488761">
          <w:marLeft w:val="0"/>
          <w:marRight w:val="0"/>
          <w:marTop w:val="0"/>
          <w:marBottom w:val="0"/>
          <w:divBdr>
            <w:top w:val="none" w:sz="0" w:space="0" w:color="auto"/>
            <w:left w:val="none" w:sz="0" w:space="0" w:color="auto"/>
            <w:bottom w:val="none" w:sz="0" w:space="0" w:color="auto"/>
            <w:right w:val="none" w:sz="0" w:space="0" w:color="auto"/>
          </w:divBdr>
        </w:div>
        <w:div w:id="1772775334">
          <w:marLeft w:val="0"/>
          <w:marRight w:val="0"/>
          <w:marTop w:val="0"/>
          <w:marBottom w:val="0"/>
          <w:divBdr>
            <w:top w:val="none" w:sz="0" w:space="0" w:color="auto"/>
            <w:left w:val="none" w:sz="0" w:space="0" w:color="auto"/>
            <w:bottom w:val="none" w:sz="0" w:space="0" w:color="auto"/>
            <w:right w:val="none" w:sz="0" w:space="0" w:color="auto"/>
          </w:divBdr>
        </w:div>
        <w:div w:id="1879051195">
          <w:marLeft w:val="0"/>
          <w:marRight w:val="0"/>
          <w:marTop w:val="0"/>
          <w:marBottom w:val="0"/>
          <w:divBdr>
            <w:top w:val="none" w:sz="0" w:space="0" w:color="auto"/>
            <w:left w:val="none" w:sz="0" w:space="0" w:color="auto"/>
            <w:bottom w:val="none" w:sz="0" w:space="0" w:color="auto"/>
            <w:right w:val="none" w:sz="0" w:space="0" w:color="auto"/>
          </w:divBdr>
        </w:div>
        <w:div w:id="1886677475">
          <w:marLeft w:val="0"/>
          <w:marRight w:val="0"/>
          <w:marTop w:val="0"/>
          <w:marBottom w:val="0"/>
          <w:divBdr>
            <w:top w:val="none" w:sz="0" w:space="0" w:color="auto"/>
            <w:left w:val="none" w:sz="0" w:space="0" w:color="auto"/>
            <w:bottom w:val="none" w:sz="0" w:space="0" w:color="auto"/>
            <w:right w:val="none" w:sz="0" w:space="0" w:color="auto"/>
          </w:divBdr>
        </w:div>
        <w:div w:id="1923878325">
          <w:marLeft w:val="0"/>
          <w:marRight w:val="0"/>
          <w:marTop w:val="0"/>
          <w:marBottom w:val="0"/>
          <w:divBdr>
            <w:top w:val="none" w:sz="0" w:space="0" w:color="auto"/>
            <w:left w:val="none" w:sz="0" w:space="0" w:color="auto"/>
            <w:bottom w:val="none" w:sz="0" w:space="0" w:color="auto"/>
            <w:right w:val="none" w:sz="0" w:space="0" w:color="auto"/>
          </w:divBdr>
          <w:divsChild>
            <w:div w:id="285309289">
              <w:marLeft w:val="0"/>
              <w:marRight w:val="0"/>
              <w:marTop w:val="0"/>
              <w:marBottom w:val="0"/>
              <w:divBdr>
                <w:top w:val="none" w:sz="0" w:space="0" w:color="auto"/>
                <w:left w:val="none" w:sz="0" w:space="0" w:color="auto"/>
                <w:bottom w:val="none" w:sz="0" w:space="0" w:color="auto"/>
                <w:right w:val="none" w:sz="0" w:space="0" w:color="auto"/>
              </w:divBdr>
            </w:div>
            <w:div w:id="1232278299">
              <w:marLeft w:val="0"/>
              <w:marRight w:val="0"/>
              <w:marTop w:val="0"/>
              <w:marBottom w:val="0"/>
              <w:divBdr>
                <w:top w:val="none" w:sz="0" w:space="0" w:color="auto"/>
                <w:left w:val="none" w:sz="0" w:space="0" w:color="auto"/>
                <w:bottom w:val="none" w:sz="0" w:space="0" w:color="auto"/>
                <w:right w:val="none" w:sz="0" w:space="0" w:color="auto"/>
              </w:divBdr>
            </w:div>
            <w:div w:id="1401824675">
              <w:marLeft w:val="0"/>
              <w:marRight w:val="0"/>
              <w:marTop w:val="0"/>
              <w:marBottom w:val="0"/>
              <w:divBdr>
                <w:top w:val="none" w:sz="0" w:space="0" w:color="auto"/>
                <w:left w:val="none" w:sz="0" w:space="0" w:color="auto"/>
                <w:bottom w:val="none" w:sz="0" w:space="0" w:color="auto"/>
                <w:right w:val="none" w:sz="0" w:space="0" w:color="auto"/>
              </w:divBdr>
            </w:div>
            <w:div w:id="1838617266">
              <w:marLeft w:val="0"/>
              <w:marRight w:val="0"/>
              <w:marTop w:val="0"/>
              <w:marBottom w:val="0"/>
              <w:divBdr>
                <w:top w:val="none" w:sz="0" w:space="0" w:color="auto"/>
                <w:left w:val="none" w:sz="0" w:space="0" w:color="auto"/>
                <w:bottom w:val="none" w:sz="0" w:space="0" w:color="auto"/>
                <w:right w:val="none" w:sz="0" w:space="0" w:color="auto"/>
              </w:divBdr>
            </w:div>
            <w:div w:id="1881549902">
              <w:marLeft w:val="0"/>
              <w:marRight w:val="0"/>
              <w:marTop w:val="0"/>
              <w:marBottom w:val="0"/>
              <w:divBdr>
                <w:top w:val="none" w:sz="0" w:space="0" w:color="auto"/>
                <w:left w:val="none" w:sz="0" w:space="0" w:color="auto"/>
                <w:bottom w:val="none" w:sz="0" w:space="0" w:color="auto"/>
                <w:right w:val="none" w:sz="0" w:space="0" w:color="auto"/>
              </w:divBdr>
            </w:div>
          </w:divsChild>
        </w:div>
        <w:div w:id="1951204400">
          <w:marLeft w:val="0"/>
          <w:marRight w:val="0"/>
          <w:marTop w:val="0"/>
          <w:marBottom w:val="0"/>
          <w:divBdr>
            <w:top w:val="none" w:sz="0" w:space="0" w:color="auto"/>
            <w:left w:val="none" w:sz="0" w:space="0" w:color="auto"/>
            <w:bottom w:val="none" w:sz="0" w:space="0" w:color="auto"/>
            <w:right w:val="none" w:sz="0" w:space="0" w:color="auto"/>
          </w:divBdr>
        </w:div>
        <w:div w:id="1961834960">
          <w:marLeft w:val="0"/>
          <w:marRight w:val="0"/>
          <w:marTop w:val="0"/>
          <w:marBottom w:val="0"/>
          <w:divBdr>
            <w:top w:val="none" w:sz="0" w:space="0" w:color="auto"/>
            <w:left w:val="none" w:sz="0" w:space="0" w:color="auto"/>
            <w:bottom w:val="none" w:sz="0" w:space="0" w:color="auto"/>
            <w:right w:val="none" w:sz="0" w:space="0" w:color="auto"/>
          </w:divBdr>
          <w:divsChild>
            <w:div w:id="1348480152">
              <w:marLeft w:val="0"/>
              <w:marRight w:val="0"/>
              <w:marTop w:val="0"/>
              <w:marBottom w:val="0"/>
              <w:divBdr>
                <w:top w:val="none" w:sz="0" w:space="0" w:color="auto"/>
                <w:left w:val="none" w:sz="0" w:space="0" w:color="auto"/>
                <w:bottom w:val="none" w:sz="0" w:space="0" w:color="auto"/>
                <w:right w:val="none" w:sz="0" w:space="0" w:color="auto"/>
              </w:divBdr>
            </w:div>
            <w:div w:id="1665236640">
              <w:marLeft w:val="0"/>
              <w:marRight w:val="0"/>
              <w:marTop w:val="0"/>
              <w:marBottom w:val="0"/>
              <w:divBdr>
                <w:top w:val="none" w:sz="0" w:space="0" w:color="auto"/>
                <w:left w:val="none" w:sz="0" w:space="0" w:color="auto"/>
                <w:bottom w:val="none" w:sz="0" w:space="0" w:color="auto"/>
                <w:right w:val="none" w:sz="0" w:space="0" w:color="auto"/>
              </w:divBdr>
            </w:div>
            <w:div w:id="1693843963">
              <w:marLeft w:val="0"/>
              <w:marRight w:val="0"/>
              <w:marTop w:val="0"/>
              <w:marBottom w:val="0"/>
              <w:divBdr>
                <w:top w:val="none" w:sz="0" w:space="0" w:color="auto"/>
                <w:left w:val="none" w:sz="0" w:space="0" w:color="auto"/>
                <w:bottom w:val="none" w:sz="0" w:space="0" w:color="auto"/>
                <w:right w:val="none" w:sz="0" w:space="0" w:color="auto"/>
              </w:divBdr>
            </w:div>
            <w:div w:id="1837188370">
              <w:marLeft w:val="0"/>
              <w:marRight w:val="0"/>
              <w:marTop w:val="0"/>
              <w:marBottom w:val="0"/>
              <w:divBdr>
                <w:top w:val="none" w:sz="0" w:space="0" w:color="auto"/>
                <w:left w:val="none" w:sz="0" w:space="0" w:color="auto"/>
                <w:bottom w:val="none" w:sz="0" w:space="0" w:color="auto"/>
                <w:right w:val="none" w:sz="0" w:space="0" w:color="auto"/>
              </w:divBdr>
            </w:div>
            <w:div w:id="1950701887">
              <w:marLeft w:val="0"/>
              <w:marRight w:val="0"/>
              <w:marTop w:val="0"/>
              <w:marBottom w:val="0"/>
              <w:divBdr>
                <w:top w:val="none" w:sz="0" w:space="0" w:color="auto"/>
                <w:left w:val="none" w:sz="0" w:space="0" w:color="auto"/>
                <w:bottom w:val="none" w:sz="0" w:space="0" w:color="auto"/>
                <w:right w:val="none" w:sz="0" w:space="0" w:color="auto"/>
              </w:divBdr>
            </w:div>
          </w:divsChild>
        </w:div>
        <w:div w:id="1974943613">
          <w:marLeft w:val="0"/>
          <w:marRight w:val="0"/>
          <w:marTop w:val="0"/>
          <w:marBottom w:val="0"/>
          <w:divBdr>
            <w:top w:val="none" w:sz="0" w:space="0" w:color="auto"/>
            <w:left w:val="none" w:sz="0" w:space="0" w:color="auto"/>
            <w:bottom w:val="none" w:sz="0" w:space="0" w:color="auto"/>
            <w:right w:val="none" w:sz="0" w:space="0" w:color="auto"/>
          </w:divBdr>
        </w:div>
        <w:div w:id="2037847360">
          <w:marLeft w:val="0"/>
          <w:marRight w:val="0"/>
          <w:marTop w:val="0"/>
          <w:marBottom w:val="0"/>
          <w:divBdr>
            <w:top w:val="none" w:sz="0" w:space="0" w:color="auto"/>
            <w:left w:val="none" w:sz="0" w:space="0" w:color="auto"/>
            <w:bottom w:val="none" w:sz="0" w:space="0" w:color="auto"/>
            <w:right w:val="none" w:sz="0" w:space="0" w:color="auto"/>
          </w:divBdr>
        </w:div>
        <w:div w:id="2050256407">
          <w:marLeft w:val="0"/>
          <w:marRight w:val="0"/>
          <w:marTop w:val="0"/>
          <w:marBottom w:val="0"/>
          <w:divBdr>
            <w:top w:val="none" w:sz="0" w:space="0" w:color="auto"/>
            <w:left w:val="none" w:sz="0" w:space="0" w:color="auto"/>
            <w:bottom w:val="none" w:sz="0" w:space="0" w:color="auto"/>
            <w:right w:val="none" w:sz="0" w:space="0" w:color="auto"/>
          </w:divBdr>
        </w:div>
        <w:div w:id="2061854582">
          <w:marLeft w:val="0"/>
          <w:marRight w:val="0"/>
          <w:marTop w:val="0"/>
          <w:marBottom w:val="0"/>
          <w:divBdr>
            <w:top w:val="none" w:sz="0" w:space="0" w:color="auto"/>
            <w:left w:val="none" w:sz="0" w:space="0" w:color="auto"/>
            <w:bottom w:val="none" w:sz="0" w:space="0" w:color="auto"/>
            <w:right w:val="none" w:sz="0" w:space="0" w:color="auto"/>
          </w:divBdr>
        </w:div>
        <w:div w:id="2075395220">
          <w:marLeft w:val="0"/>
          <w:marRight w:val="0"/>
          <w:marTop w:val="0"/>
          <w:marBottom w:val="0"/>
          <w:divBdr>
            <w:top w:val="none" w:sz="0" w:space="0" w:color="auto"/>
            <w:left w:val="none" w:sz="0" w:space="0" w:color="auto"/>
            <w:bottom w:val="none" w:sz="0" w:space="0" w:color="auto"/>
            <w:right w:val="none" w:sz="0" w:space="0" w:color="auto"/>
          </w:divBdr>
        </w:div>
      </w:divsChild>
    </w:div>
    <w:div w:id="1025443565">
      <w:bodyDiv w:val="1"/>
      <w:marLeft w:val="0"/>
      <w:marRight w:val="0"/>
      <w:marTop w:val="0"/>
      <w:marBottom w:val="0"/>
      <w:divBdr>
        <w:top w:val="none" w:sz="0" w:space="0" w:color="auto"/>
        <w:left w:val="none" w:sz="0" w:space="0" w:color="auto"/>
        <w:bottom w:val="none" w:sz="0" w:space="0" w:color="auto"/>
        <w:right w:val="none" w:sz="0" w:space="0" w:color="auto"/>
      </w:divBdr>
    </w:div>
    <w:div w:id="1027021607">
      <w:bodyDiv w:val="1"/>
      <w:marLeft w:val="0"/>
      <w:marRight w:val="0"/>
      <w:marTop w:val="0"/>
      <w:marBottom w:val="0"/>
      <w:divBdr>
        <w:top w:val="none" w:sz="0" w:space="0" w:color="auto"/>
        <w:left w:val="none" w:sz="0" w:space="0" w:color="auto"/>
        <w:bottom w:val="none" w:sz="0" w:space="0" w:color="auto"/>
        <w:right w:val="none" w:sz="0" w:space="0" w:color="auto"/>
      </w:divBdr>
    </w:div>
    <w:div w:id="1032727634">
      <w:bodyDiv w:val="1"/>
      <w:marLeft w:val="0"/>
      <w:marRight w:val="0"/>
      <w:marTop w:val="0"/>
      <w:marBottom w:val="0"/>
      <w:divBdr>
        <w:top w:val="none" w:sz="0" w:space="0" w:color="auto"/>
        <w:left w:val="none" w:sz="0" w:space="0" w:color="auto"/>
        <w:bottom w:val="none" w:sz="0" w:space="0" w:color="auto"/>
        <w:right w:val="none" w:sz="0" w:space="0" w:color="auto"/>
      </w:divBdr>
    </w:div>
    <w:div w:id="1040058066">
      <w:bodyDiv w:val="1"/>
      <w:marLeft w:val="0"/>
      <w:marRight w:val="0"/>
      <w:marTop w:val="0"/>
      <w:marBottom w:val="0"/>
      <w:divBdr>
        <w:top w:val="none" w:sz="0" w:space="0" w:color="auto"/>
        <w:left w:val="none" w:sz="0" w:space="0" w:color="auto"/>
        <w:bottom w:val="none" w:sz="0" w:space="0" w:color="auto"/>
        <w:right w:val="none" w:sz="0" w:space="0" w:color="auto"/>
      </w:divBdr>
    </w:div>
    <w:div w:id="1041856550">
      <w:bodyDiv w:val="1"/>
      <w:marLeft w:val="0"/>
      <w:marRight w:val="0"/>
      <w:marTop w:val="0"/>
      <w:marBottom w:val="0"/>
      <w:divBdr>
        <w:top w:val="none" w:sz="0" w:space="0" w:color="auto"/>
        <w:left w:val="none" w:sz="0" w:space="0" w:color="auto"/>
        <w:bottom w:val="none" w:sz="0" w:space="0" w:color="auto"/>
        <w:right w:val="none" w:sz="0" w:space="0" w:color="auto"/>
      </w:divBdr>
    </w:div>
    <w:div w:id="1042246889">
      <w:bodyDiv w:val="1"/>
      <w:marLeft w:val="0"/>
      <w:marRight w:val="0"/>
      <w:marTop w:val="0"/>
      <w:marBottom w:val="0"/>
      <w:divBdr>
        <w:top w:val="none" w:sz="0" w:space="0" w:color="auto"/>
        <w:left w:val="none" w:sz="0" w:space="0" w:color="auto"/>
        <w:bottom w:val="none" w:sz="0" w:space="0" w:color="auto"/>
        <w:right w:val="none" w:sz="0" w:space="0" w:color="auto"/>
      </w:divBdr>
    </w:div>
    <w:div w:id="1044671911">
      <w:bodyDiv w:val="1"/>
      <w:marLeft w:val="0"/>
      <w:marRight w:val="0"/>
      <w:marTop w:val="0"/>
      <w:marBottom w:val="0"/>
      <w:divBdr>
        <w:top w:val="none" w:sz="0" w:space="0" w:color="auto"/>
        <w:left w:val="none" w:sz="0" w:space="0" w:color="auto"/>
        <w:bottom w:val="none" w:sz="0" w:space="0" w:color="auto"/>
        <w:right w:val="none" w:sz="0" w:space="0" w:color="auto"/>
      </w:divBdr>
    </w:div>
    <w:div w:id="1048190919">
      <w:bodyDiv w:val="1"/>
      <w:marLeft w:val="0"/>
      <w:marRight w:val="0"/>
      <w:marTop w:val="0"/>
      <w:marBottom w:val="0"/>
      <w:divBdr>
        <w:top w:val="none" w:sz="0" w:space="0" w:color="auto"/>
        <w:left w:val="none" w:sz="0" w:space="0" w:color="auto"/>
        <w:bottom w:val="none" w:sz="0" w:space="0" w:color="auto"/>
        <w:right w:val="none" w:sz="0" w:space="0" w:color="auto"/>
      </w:divBdr>
    </w:div>
    <w:div w:id="1052004667">
      <w:bodyDiv w:val="1"/>
      <w:marLeft w:val="0"/>
      <w:marRight w:val="0"/>
      <w:marTop w:val="0"/>
      <w:marBottom w:val="0"/>
      <w:divBdr>
        <w:top w:val="none" w:sz="0" w:space="0" w:color="auto"/>
        <w:left w:val="none" w:sz="0" w:space="0" w:color="auto"/>
        <w:bottom w:val="none" w:sz="0" w:space="0" w:color="auto"/>
        <w:right w:val="none" w:sz="0" w:space="0" w:color="auto"/>
      </w:divBdr>
    </w:div>
    <w:div w:id="1053575580">
      <w:bodyDiv w:val="1"/>
      <w:marLeft w:val="0"/>
      <w:marRight w:val="0"/>
      <w:marTop w:val="0"/>
      <w:marBottom w:val="0"/>
      <w:divBdr>
        <w:top w:val="none" w:sz="0" w:space="0" w:color="auto"/>
        <w:left w:val="none" w:sz="0" w:space="0" w:color="auto"/>
        <w:bottom w:val="none" w:sz="0" w:space="0" w:color="auto"/>
        <w:right w:val="none" w:sz="0" w:space="0" w:color="auto"/>
      </w:divBdr>
    </w:div>
    <w:div w:id="1056121212">
      <w:bodyDiv w:val="1"/>
      <w:marLeft w:val="0"/>
      <w:marRight w:val="0"/>
      <w:marTop w:val="0"/>
      <w:marBottom w:val="0"/>
      <w:divBdr>
        <w:top w:val="none" w:sz="0" w:space="0" w:color="auto"/>
        <w:left w:val="none" w:sz="0" w:space="0" w:color="auto"/>
        <w:bottom w:val="none" w:sz="0" w:space="0" w:color="auto"/>
        <w:right w:val="none" w:sz="0" w:space="0" w:color="auto"/>
      </w:divBdr>
    </w:div>
    <w:div w:id="1056976295">
      <w:bodyDiv w:val="1"/>
      <w:marLeft w:val="0"/>
      <w:marRight w:val="0"/>
      <w:marTop w:val="0"/>
      <w:marBottom w:val="0"/>
      <w:divBdr>
        <w:top w:val="none" w:sz="0" w:space="0" w:color="auto"/>
        <w:left w:val="none" w:sz="0" w:space="0" w:color="auto"/>
        <w:bottom w:val="none" w:sz="0" w:space="0" w:color="auto"/>
        <w:right w:val="none" w:sz="0" w:space="0" w:color="auto"/>
      </w:divBdr>
    </w:div>
    <w:div w:id="1057779271">
      <w:bodyDiv w:val="1"/>
      <w:marLeft w:val="0"/>
      <w:marRight w:val="0"/>
      <w:marTop w:val="0"/>
      <w:marBottom w:val="0"/>
      <w:divBdr>
        <w:top w:val="none" w:sz="0" w:space="0" w:color="auto"/>
        <w:left w:val="none" w:sz="0" w:space="0" w:color="auto"/>
        <w:bottom w:val="none" w:sz="0" w:space="0" w:color="auto"/>
        <w:right w:val="none" w:sz="0" w:space="0" w:color="auto"/>
      </w:divBdr>
    </w:div>
    <w:div w:id="1057825789">
      <w:bodyDiv w:val="1"/>
      <w:marLeft w:val="0"/>
      <w:marRight w:val="0"/>
      <w:marTop w:val="0"/>
      <w:marBottom w:val="0"/>
      <w:divBdr>
        <w:top w:val="none" w:sz="0" w:space="0" w:color="auto"/>
        <w:left w:val="none" w:sz="0" w:space="0" w:color="auto"/>
        <w:bottom w:val="none" w:sz="0" w:space="0" w:color="auto"/>
        <w:right w:val="none" w:sz="0" w:space="0" w:color="auto"/>
      </w:divBdr>
    </w:div>
    <w:div w:id="1063455923">
      <w:bodyDiv w:val="1"/>
      <w:marLeft w:val="0"/>
      <w:marRight w:val="0"/>
      <w:marTop w:val="0"/>
      <w:marBottom w:val="0"/>
      <w:divBdr>
        <w:top w:val="none" w:sz="0" w:space="0" w:color="auto"/>
        <w:left w:val="none" w:sz="0" w:space="0" w:color="auto"/>
        <w:bottom w:val="none" w:sz="0" w:space="0" w:color="auto"/>
        <w:right w:val="none" w:sz="0" w:space="0" w:color="auto"/>
      </w:divBdr>
    </w:div>
    <w:div w:id="1077365490">
      <w:bodyDiv w:val="1"/>
      <w:marLeft w:val="0"/>
      <w:marRight w:val="0"/>
      <w:marTop w:val="0"/>
      <w:marBottom w:val="0"/>
      <w:divBdr>
        <w:top w:val="none" w:sz="0" w:space="0" w:color="auto"/>
        <w:left w:val="none" w:sz="0" w:space="0" w:color="auto"/>
        <w:bottom w:val="none" w:sz="0" w:space="0" w:color="auto"/>
        <w:right w:val="none" w:sz="0" w:space="0" w:color="auto"/>
      </w:divBdr>
    </w:div>
    <w:div w:id="1078404033">
      <w:bodyDiv w:val="1"/>
      <w:marLeft w:val="0"/>
      <w:marRight w:val="0"/>
      <w:marTop w:val="0"/>
      <w:marBottom w:val="0"/>
      <w:divBdr>
        <w:top w:val="none" w:sz="0" w:space="0" w:color="auto"/>
        <w:left w:val="none" w:sz="0" w:space="0" w:color="auto"/>
        <w:bottom w:val="none" w:sz="0" w:space="0" w:color="auto"/>
        <w:right w:val="none" w:sz="0" w:space="0" w:color="auto"/>
      </w:divBdr>
    </w:div>
    <w:div w:id="1081415429">
      <w:bodyDiv w:val="1"/>
      <w:marLeft w:val="0"/>
      <w:marRight w:val="0"/>
      <w:marTop w:val="0"/>
      <w:marBottom w:val="0"/>
      <w:divBdr>
        <w:top w:val="none" w:sz="0" w:space="0" w:color="auto"/>
        <w:left w:val="none" w:sz="0" w:space="0" w:color="auto"/>
        <w:bottom w:val="none" w:sz="0" w:space="0" w:color="auto"/>
        <w:right w:val="none" w:sz="0" w:space="0" w:color="auto"/>
      </w:divBdr>
    </w:div>
    <w:div w:id="1087192189">
      <w:bodyDiv w:val="1"/>
      <w:marLeft w:val="0"/>
      <w:marRight w:val="0"/>
      <w:marTop w:val="0"/>
      <w:marBottom w:val="0"/>
      <w:divBdr>
        <w:top w:val="none" w:sz="0" w:space="0" w:color="auto"/>
        <w:left w:val="none" w:sz="0" w:space="0" w:color="auto"/>
        <w:bottom w:val="none" w:sz="0" w:space="0" w:color="auto"/>
        <w:right w:val="none" w:sz="0" w:space="0" w:color="auto"/>
      </w:divBdr>
    </w:div>
    <w:div w:id="1087338940">
      <w:bodyDiv w:val="1"/>
      <w:marLeft w:val="0"/>
      <w:marRight w:val="0"/>
      <w:marTop w:val="0"/>
      <w:marBottom w:val="0"/>
      <w:divBdr>
        <w:top w:val="none" w:sz="0" w:space="0" w:color="auto"/>
        <w:left w:val="none" w:sz="0" w:space="0" w:color="auto"/>
        <w:bottom w:val="none" w:sz="0" w:space="0" w:color="auto"/>
        <w:right w:val="none" w:sz="0" w:space="0" w:color="auto"/>
      </w:divBdr>
    </w:div>
    <w:div w:id="1087921329">
      <w:bodyDiv w:val="1"/>
      <w:marLeft w:val="0"/>
      <w:marRight w:val="0"/>
      <w:marTop w:val="0"/>
      <w:marBottom w:val="0"/>
      <w:divBdr>
        <w:top w:val="none" w:sz="0" w:space="0" w:color="auto"/>
        <w:left w:val="none" w:sz="0" w:space="0" w:color="auto"/>
        <w:bottom w:val="none" w:sz="0" w:space="0" w:color="auto"/>
        <w:right w:val="none" w:sz="0" w:space="0" w:color="auto"/>
      </w:divBdr>
      <w:divsChild>
        <w:div w:id="153377290">
          <w:marLeft w:val="0"/>
          <w:marRight w:val="0"/>
          <w:marTop w:val="0"/>
          <w:marBottom w:val="0"/>
          <w:divBdr>
            <w:top w:val="none" w:sz="0" w:space="0" w:color="auto"/>
            <w:left w:val="none" w:sz="0" w:space="0" w:color="auto"/>
            <w:bottom w:val="none" w:sz="0" w:space="0" w:color="auto"/>
            <w:right w:val="none" w:sz="0" w:space="0" w:color="auto"/>
          </w:divBdr>
        </w:div>
        <w:div w:id="358119935">
          <w:marLeft w:val="0"/>
          <w:marRight w:val="0"/>
          <w:marTop w:val="0"/>
          <w:marBottom w:val="0"/>
          <w:divBdr>
            <w:top w:val="none" w:sz="0" w:space="0" w:color="auto"/>
            <w:left w:val="none" w:sz="0" w:space="0" w:color="auto"/>
            <w:bottom w:val="none" w:sz="0" w:space="0" w:color="auto"/>
            <w:right w:val="none" w:sz="0" w:space="0" w:color="auto"/>
          </w:divBdr>
          <w:divsChild>
            <w:div w:id="835221446">
              <w:marLeft w:val="-68"/>
              <w:marRight w:val="0"/>
              <w:marTop w:val="27"/>
              <w:marBottom w:val="27"/>
              <w:divBdr>
                <w:top w:val="none" w:sz="0" w:space="0" w:color="auto"/>
                <w:left w:val="none" w:sz="0" w:space="0" w:color="auto"/>
                <w:bottom w:val="none" w:sz="0" w:space="0" w:color="auto"/>
                <w:right w:val="none" w:sz="0" w:space="0" w:color="auto"/>
              </w:divBdr>
              <w:divsChild>
                <w:div w:id="33358228">
                  <w:marLeft w:val="0"/>
                  <w:marRight w:val="0"/>
                  <w:marTop w:val="0"/>
                  <w:marBottom w:val="0"/>
                  <w:divBdr>
                    <w:top w:val="none" w:sz="0" w:space="0" w:color="auto"/>
                    <w:left w:val="none" w:sz="0" w:space="0" w:color="auto"/>
                    <w:bottom w:val="none" w:sz="0" w:space="0" w:color="auto"/>
                    <w:right w:val="none" w:sz="0" w:space="0" w:color="auto"/>
                  </w:divBdr>
                  <w:divsChild>
                    <w:div w:id="619529805">
                      <w:marLeft w:val="0"/>
                      <w:marRight w:val="0"/>
                      <w:marTop w:val="0"/>
                      <w:marBottom w:val="0"/>
                      <w:divBdr>
                        <w:top w:val="none" w:sz="0" w:space="0" w:color="auto"/>
                        <w:left w:val="none" w:sz="0" w:space="0" w:color="auto"/>
                        <w:bottom w:val="none" w:sz="0" w:space="0" w:color="auto"/>
                        <w:right w:val="none" w:sz="0" w:space="0" w:color="auto"/>
                      </w:divBdr>
                    </w:div>
                  </w:divsChild>
                </w:div>
                <w:div w:id="47850393">
                  <w:marLeft w:val="0"/>
                  <w:marRight w:val="0"/>
                  <w:marTop w:val="0"/>
                  <w:marBottom w:val="0"/>
                  <w:divBdr>
                    <w:top w:val="none" w:sz="0" w:space="0" w:color="auto"/>
                    <w:left w:val="none" w:sz="0" w:space="0" w:color="auto"/>
                    <w:bottom w:val="none" w:sz="0" w:space="0" w:color="auto"/>
                    <w:right w:val="none" w:sz="0" w:space="0" w:color="auto"/>
                  </w:divBdr>
                  <w:divsChild>
                    <w:div w:id="175313234">
                      <w:marLeft w:val="0"/>
                      <w:marRight w:val="0"/>
                      <w:marTop w:val="0"/>
                      <w:marBottom w:val="0"/>
                      <w:divBdr>
                        <w:top w:val="none" w:sz="0" w:space="0" w:color="auto"/>
                        <w:left w:val="none" w:sz="0" w:space="0" w:color="auto"/>
                        <w:bottom w:val="none" w:sz="0" w:space="0" w:color="auto"/>
                        <w:right w:val="none" w:sz="0" w:space="0" w:color="auto"/>
                      </w:divBdr>
                    </w:div>
                  </w:divsChild>
                </w:div>
                <w:div w:id="64884261">
                  <w:marLeft w:val="0"/>
                  <w:marRight w:val="0"/>
                  <w:marTop w:val="0"/>
                  <w:marBottom w:val="0"/>
                  <w:divBdr>
                    <w:top w:val="none" w:sz="0" w:space="0" w:color="auto"/>
                    <w:left w:val="none" w:sz="0" w:space="0" w:color="auto"/>
                    <w:bottom w:val="none" w:sz="0" w:space="0" w:color="auto"/>
                    <w:right w:val="none" w:sz="0" w:space="0" w:color="auto"/>
                  </w:divBdr>
                  <w:divsChild>
                    <w:div w:id="184490062">
                      <w:marLeft w:val="0"/>
                      <w:marRight w:val="0"/>
                      <w:marTop w:val="0"/>
                      <w:marBottom w:val="0"/>
                      <w:divBdr>
                        <w:top w:val="none" w:sz="0" w:space="0" w:color="auto"/>
                        <w:left w:val="none" w:sz="0" w:space="0" w:color="auto"/>
                        <w:bottom w:val="none" w:sz="0" w:space="0" w:color="auto"/>
                        <w:right w:val="none" w:sz="0" w:space="0" w:color="auto"/>
                      </w:divBdr>
                    </w:div>
                  </w:divsChild>
                </w:div>
                <w:div w:id="73746116">
                  <w:marLeft w:val="0"/>
                  <w:marRight w:val="0"/>
                  <w:marTop w:val="0"/>
                  <w:marBottom w:val="0"/>
                  <w:divBdr>
                    <w:top w:val="none" w:sz="0" w:space="0" w:color="auto"/>
                    <w:left w:val="none" w:sz="0" w:space="0" w:color="auto"/>
                    <w:bottom w:val="none" w:sz="0" w:space="0" w:color="auto"/>
                    <w:right w:val="none" w:sz="0" w:space="0" w:color="auto"/>
                  </w:divBdr>
                  <w:divsChild>
                    <w:div w:id="1615552702">
                      <w:marLeft w:val="0"/>
                      <w:marRight w:val="0"/>
                      <w:marTop w:val="0"/>
                      <w:marBottom w:val="0"/>
                      <w:divBdr>
                        <w:top w:val="none" w:sz="0" w:space="0" w:color="auto"/>
                        <w:left w:val="none" w:sz="0" w:space="0" w:color="auto"/>
                        <w:bottom w:val="none" w:sz="0" w:space="0" w:color="auto"/>
                        <w:right w:val="none" w:sz="0" w:space="0" w:color="auto"/>
                      </w:divBdr>
                    </w:div>
                  </w:divsChild>
                </w:div>
                <w:div w:id="89350569">
                  <w:marLeft w:val="0"/>
                  <w:marRight w:val="0"/>
                  <w:marTop w:val="0"/>
                  <w:marBottom w:val="0"/>
                  <w:divBdr>
                    <w:top w:val="none" w:sz="0" w:space="0" w:color="auto"/>
                    <w:left w:val="none" w:sz="0" w:space="0" w:color="auto"/>
                    <w:bottom w:val="none" w:sz="0" w:space="0" w:color="auto"/>
                    <w:right w:val="none" w:sz="0" w:space="0" w:color="auto"/>
                  </w:divBdr>
                  <w:divsChild>
                    <w:div w:id="813915686">
                      <w:marLeft w:val="0"/>
                      <w:marRight w:val="0"/>
                      <w:marTop w:val="0"/>
                      <w:marBottom w:val="0"/>
                      <w:divBdr>
                        <w:top w:val="none" w:sz="0" w:space="0" w:color="auto"/>
                        <w:left w:val="none" w:sz="0" w:space="0" w:color="auto"/>
                        <w:bottom w:val="none" w:sz="0" w:space="0" w:color="auto"/>
                        <w:right w:val="none" w:sz="0" w:space="0" w:color="auto"/>
                      </w:divBdr>
                    </w:div>
                  </w:divsChild>
                </w:div>
                <w:div w:id="147747238">
                  <w:marLeft w:val="0"/>
                  <w:marRight w:val="0"/>
                  <w:marTop w:val="0"/>
                  <w:marBottom w:val="0"/>
                  <w:divBdr>
                    <w:top w:val="none" w:sz="0" w:space="0" w:color="auto"/>
                    <w:left w:val="none" w:sz="0" w:space="0" w:color="auto"/>
                    <w:bottom w:val="none" w:sz="0" w:space="0" w:color="auto"/>
                    <w:right w:val="none" w:sz="0" w:space="0" w:color="auto"/>
                  </w:divBdr>
                  <w:divsChild>
                    <w:div w:id="826482967">
                      <w:marLeft w:val="0"/>
                      <w:marRight w:val="0"/>
                      <w:marTop w:val="0"/>
                      <w:marBottom w:val="0"/>
                      <w:divBdr>
                        <w:top w:val="none" w:sz="0" w:space="0" w:color="auto"/>
                        <w:left w:val="none" w:sz="0" w:space="0" w:color="auto"/>
                        <w:bottom w:val="none" w:sz="0" w:space="0" w:color="auto"/>
                        <w:right w:val="none" w:sz="0" w:space="0" w:color="auto"/>
                      </w:divBdr>
                    </w:div>
                  </w:divsChild>
                </w:div>
                <w:div w:id="161700809">
                  <w:marLeft w:val="0"/>
                  <w:marRight w:val="0"/>
                  <w:marTop w:val="0"/>
                  <w:marBottom w:val="0"/>
                  <w:divBdr>
                    <w:top w:val="none" w:sz="0" w:space="0" w:color="auto"/>
                    <w:left w:val="none" w:sz="0" w:space="0" w:color="auto"/>
                    <w:bottom w:val="none" w:sz="0" w:space="0" w:color="auto"/>
                    <w:right w:val="none" w:sz="0" w:space="0" w:color="auto"/>
                  </w:divBdr>
                  <w:divsChild>
                    <w:div w:id="697699442">
                      <w:marLeft w:val="0"/>
                      <w:marRight w:val="0"/>
                      <w:marTop w:val="0"/>
                      <w:marBottom w:val="0"/>
                      <w:divBdr>
                        <w:top w:val="none" w:sz="0" w:space="0" w:color="auto"/>
                        <w:left w:val="none" w:sz="0" w:space="0" w:color="auto"/>
                        <w:bottom w:val="none" w:sz="0" w:space="0" w:color="auto"/>
                        <w:right w:val="none" w:sz="0" w:space="0" w:color="auto"/>
                      </w:divBdr>
                    </w:div>
                  </w:divsChild>
                </w:div>
                <w:div w:id="172959138">
                  <w:marLeft w:val="0"/>
                  <w:marRight w:val="0"/>
                  <w:marTop w:val="0"/>
                  <w:marBottom w:val="0"/>
                  <w:divBdr>
                    <w:top w:val="none" w:sz="0" w:space="0" w:color="auto"/>
                    <w:left w:val="none" w:sz="0" w:space="0" w:color="auto"/>
                    <w:bottom w:val="none" w:sz="0" w:space="0" w:color="auto"/>
                    <w:right w:val="none" w:sz="0" w:space="0" w:color="auto"/>
                  </w:divBdr>
                  <w:divsChild>
                    <w:div w:id="629484534">
                      <w:marLeft w:val="0"/>
                      <w:marRight w:val="0"/>
                      <w:marTop w:val="0"/>
                      <w:marBottom w:val="0"/>
                      <w:divBdr>
                        <w:top w:val="none" w:sz="0" w:space="0" w:color="auto"/>
                        <w:left w:val="none" w:sz="0" w:space="0" w:color="auto"/>
                        <w:bottom w:val="none" w:sz="0" w:space="0" w:color="auto"/>
                        <w:right w:val="none" w:sz="0" w:space="0" w:color="auto"/>
                      </w:divBdr>
                    </w:div>
                  </w:divsChild>
                </w:div>
                <w:div w:id="189536015">
                  <w:marLeft w:val="0"/>
                  <w:marRight w:val="0"/>
                  <w:marTop w:val="0"/>
                  <w:marBottom w:val="0"/>
                  <w:divBdr>
                    <w:top w:val="none" w:sz="0" w:space="0" w:color="auto"/>
                    <w:left w:val="none" w:sz="0" w:space="0" w:color="auto"/>
                    <w:bottom w:val="none" w:sz="0" w:space="0" w:color="auto"/>
                    <w:right w:val="none" w:sz="0" w:space="0" w:color="auto"/>
                  </w:divBdr>
                  <w:divsChild>
                    <w:div w:id="1084646901">
                      <w:marLeft w:val="0"/>
                      <w:marRight w:val="0"/>
                      <w:marTop w:val="0"/>
                      <w:marBottom w:val="0"/>
                      <w:divBdr>
                        <w:top w:val="none" w:sz="0" w:space="0" w:color="auto"/>
                        <w:left w:val="none" w:sz="0" w:space="0" w:color="auto"/>
                        <w:bottom w:val="none" w:sz="0" w:space="0" w:color="auto"/>
                        <w:right w:val="none" w:sz="0" w:space="0" w:color="auto"/>
                      </w:divBdr>
                    </w:div>
                  </w:divsChild>
                </w:div>
                <w:div w:id="205527729">
                  <w:marLeft w:val="0"/>
                  <w:marRight w:val="0"/>
                  <w:marTop w:val="0"/>
                  <w:marBottom w:val="0"/>
                  <w:divBdr>
                    <w:top w:val="none" w:sz="0" w:space="0" w:color="auto"/>
                    <w:left w:val="none" w:sz="0" w:space="0" w:color="auto"/>
                    <w:bottom w:val="none" w:sz="0" w:space="0" w:color="auto"/>
                    <w:right w:val="none" w:sz="0" w:space="0" w:color="auto"/>
                  </w:divBdr>
                  <w:divsChild>
                    <w:div w:id="772164867">
                      <w:marLeft w:val="0"/>
                      <w:marRight w:val="0"/>
                      <w:marTop w:val="0"/>
                      <w:marBottom w:val="0"/>
                      <w:divBdr>
                        <w:top w:val="none" w:sz="0" w:space="0" w:color="auto"/>
                        <w:left w:val="none" w:sz="0" w:space="0" w:color="auto"/>
                        <w:bottom w:val="none" w:sz="0" w:space="0" w:color="auto"/>
                        <w:right w:val="none" w:sz="0" w:space="0" w:color="auto"/>
                      </w:divBdr>
                    </w:div>
                    <w:div w:id="957875008">
                      <w:marLeft w:val="0"/>
                      <w:marRight w:val="0"/>
                      <w:marTop w:val="0"/>
                      <w:marBottom w:val="0"/>
                      <w:divBdr>
                        <w:top w:val="none" w:sz="0" w:space="0" w:color="auto"/>
                        <w:left w:val="none" w:sz="0" w:space="0" w:color="auto"/>
                        <w:bottom w:val="none" w:sz="0" w:space="0" w:color="auto"/>
                        <w:right w:val="none" w:sz="0" w:space="0" w:color="auto"/>
                      </w:divBdr>
                    </w:div>
                  </w:divsChild>
                </w:div>
                <w:div w:id="259333330">
                  <w:marLeft w:val="0"/>
                  <w:marRight w:val="0"/>
                  <w:marTop w:val="0"/>
                  <w:marBottom w:val="0"/>
                  <w:divBdr>
                    <w:top w:val="none" w:sz="0" w:space="0" w:color="auto"/>
                    <w:left w:val="none" w:sz="0" w:space="0" w:color="auto"/>
                    <w:bottom w:val="none" w:sz="0" w:space="0" w:color="auto"/>
                    <w:right w:val="none" w:sz="0" w:space="0" w:color="auto"/>
                  </w:divBdr>
                  <w:divsChild>
                    <w:div w:id="81606403">
                      <w:marLeft w:val="0"/>
                      <w:marRight w:val="0"/>
                      <w:marTop w:val="0"/>
                      <w:marBottom w:val="0"/>
                      <w:divBdr>
                        <w:top w:val="none" w:sz="0" w:space="0" w:color="auto"/>
                        <w:left w:val="none" w:sz="0" w:space="0" w:color="auto"/>
                        <w:bottom w:val="none" w:sz="0" w:space="0" w:color="auto"/>
                        <w:right w:val="none" w:sz="0" w:space="0" w:color="auto"/>
                      </w:divBdr>
                    </w:div>
                  </w:divsChild>
                </w:div>
                <w:div w:id="400368874">
                  <w:marLeft w:val="0"/>
                  <w:marRight w:val="0"/>
                  <w:marTop w:val="0"/>
                  <w:marBottom w:val="0"/>
                  <w:divBdr>
                    <w:top w:val="none" w:sz="0" w:space="0" w:color="auto"/>
                    <w:left w:val="none" w:sz="0" w:space="0" w:color="auto"/>
                    <w:bottom w:val="none" w:sz="0" w:space="0" w:color="auto"/>
                    <w:right w:val="none" w:sz="0" w:space="0" w:color="auto"/>
                  </w:divBdr>
                  <w:divsChild>
                    <w:div w:id="1883247868">
                      <w:marLeft w:val="0"/>
                      <w:marRight w:val="0"/>
                      <w:marTop w:val="0"/>
                      <w:marBottom w:val="0"/>
                      <w:divBdr>
                        <w:top w:val="none" w:sz="0" w:space="0" w:color="auto"/>
                        <w:left w:val="none" w:sz="0" w:space="0" w:color="auto"/>
                        <w:bottom w:val="none" w:sz="0" w:space="0" w:color="auto"/>
                        <w:right w:val="none" w:sz="0" w:space="0" w:color="auto"/>
                      </w:divBdr>
                    </w:div>
                  </w:divsChild>
                </w:div>
                <w:div w:id="443421008">
                  <w:marLeft w:val="0"/>
                  <w:marRight w:val="0"/>
                  <w:marTop w:val="0"/>
                  <w:marBottom w:val="0"/>
                  <w:divBdr>
                    <w:top w:val="none" w:sz="0" w:space="0" w:color="auto"/>
                    <w:left w:val="none" w:sz="0" w:space="0" w:color="auto"/>
                    <w:bottom w:val="none" w:sz="0" w:space="0" w:color="auto"/>
                    <w:right w:val="none" w:sz="0" w:space="0" w:color="auto"/>
                  </w:divBdr>
                  <w:divsChild>
                    <w:div w:id="1353649020">
                      <w:marLeft w:val="0"/>
                      <w:marRight w:val="0"/>
                      <w:marTop w:val="0"/>
                      <w:marBottom w:val="0"/>
                      <w:divBdr>
                        <w:top w:val="none" w:sz="0" w:space="0" w:color="auto"/>
                        <w:left w:val="none" w:sz="0" w:space="0" w:color="auto"/>
                        <w:bottom w:val="none" w:sz="0" w:space="0" w:color="auto"/>
                        <w:right w:val="none" w:sz="0" w:space="0" w:color="auto"/>
                      </w:divBdr>
                    </w:div>
                  </w:divsChild>
                </w:div>
                <w:div w:id="516696872">
                  <w:marLeft w:val="0"/>
                  <w:marRight w:val="0"/>
                  <w:marTop w:val="0"/>
                  <w:marBottom w:val="0"/>
                  <w:divBdr>
                    <w:top w:val="none" w:sz="0" w:space="0" w:color="auto"/>
                    <w:left w:val="none" w:sz="0" w:space="0" w:color="auto"/>
                    <w:bottom w:val="none" w:sz="0" w:space="0" w:color="auto"/>
                    <w:right w:val="none" w:sz="0" w:space="0" w:color="auto"/>
                  </w:divBdr>
                  <w:divsChild>
                    <w:div w:id="1687780632">
                      <w:marLeft w:val="0"/>
                      <w:marRight w:val="0"/>
                      <w:marTop w:val="0"/>
                      <w:marBottom w:val="0"/>
                      <w:divBdr>
                        <w:top w:val="none" w:sz="0" w:space="0" w:color="auto"/>
                        <w:left w:val="none" w:sz="0" w:space="0" w:color="auto"/>
                        <w:bottom w:val="none" w:sz="0" w:space="0" w:color="auto"/>
                        <w:right w:val="none" w:sz="0" w:space="0" w:color="auto"/>
                      </w:divBdr>
                    </w:div>
                  </w:divsChild>
                </w:div>
                <w:div w:id="569074862">
                  <w:marLeft w:val="0"/>
                  <w:marRight w:val="0"/>
                  <w:marTop w:val="0"/>
                  <w:marBottom w:val="0"/>
                  <w:divBdr>
                    <w:top w:val="none" w:sz="0" w:space="0" w:color="auto"/>
                    <w:left w:val="none" w:sz="0" w:space="0" w:color="auto"/>
                    <w:bottom w:val="none" w:sz="0" w:space="0" w:color="auto"/>
                    <w:right w:val="none" w:sz="0" w:space="0" w:color="auto"/>
                  </w:divBdr>
                  <w:divsChild>
                    <w:div w:id="1122379806">
                      <w:marLeft w:val="0"/>
                      <w:marRight w:val="0"/>
                      <w:marTop w:val="0"/>
                      <w:marBottom w:val="0"/>
                      <w:divBdr>
                        <w:top w:val="none" w:sz="0" w:space="0" w:color="auto"/>
                        <w:left w:val="none" w:sz="0" w:space="0" w:color="auto"/>
                        <w:bottom w:val="none" w:sz="0" w:space="0" w:color="auto"/>
                        <w:right w:val="none" w:sz="0" w:space="0" w:color="auto"/>
                      </w:divBdr>
                    </w:div>
                  </w:divsChild>
                </w:div>
                <w:div w:id="577373036">
                  <w:marLeft w:val="0"/>
                  <w:marRight w:val="0"/>
                  <w:marTop w:val="0"/>
                  <w:marBottom w:val="0"/>
                  <w:divBdr>
                    <w:top w:val="none" w:sz="0" w:space="0" w:color="auto"/>
                    <w:left w:val="none" w:sz="0" w:space="0" w:color="auto"/>
                    <w:bottom w:val="none" w:sz="0" w:space="0" w:color="auto"/>
                    <w:right w:val="none" w:sz="0" w:space="0" w:color="auto"/>
                  </w:divBdr>
                  <w:divsChild>
                    <w:div w:id="1840191841">
                      <w:marLeft w:val="0"/>
                      <w:marRight w:val="0"/>
                      <w:marTop w:val="0"/>
                      <w:marBottom w:val="0"/>
                      <w:divBdr>
                        <w:top w:val="none" w:sz="0" w:space="0" w:color="auto"/>
                        <w:left w:val="none" w:sz="0" w:space="0" w:color="auto"/>
                        <w:bottom w:val="none" w:sz="0" w:space="0" w:color="auto"/>
                        <w:right w:val="none" w:sz="0" w:space="0" w:color="auto"/>
                      </w:divBdr>
                    </w:div>
                  </w:divsChild>
                </w:div>
                <w:div w:id="602104159">
                  <w:marLeft w:val="0"/>
                  <w:marRight w:val="0"/>
                  <w:marTop w:val="0"/>
                  <w:marBottom w:val="0"/>
                  <w:divBdr>
                    <w:top w:val="none" w:sz="0" w:space="0" w:color="auto"/>
                    <w:left w:val="none" w:sz="0" w:space="0" w:color="auto"/>
                    <w:bottom w:val="none" w:sz="0" w:space="0" w:color="auto"/>
                    <w:right w:val="none" w:sz="0" w:space="0" w:color="auto"/>
                  </w:divBdr>
                  <w:divsChild>
                    <w:div w:id="1149637297">
                      <w:marLeft w:val="0"/>
                      <w:marRight w:val="0"/>
                      <w:marTop w:val="0"/>
                      <w:marBottom w:val="0"/>
                      <w:divBdr>
                        <w:top w:val="none" w:sz="0" w:space="0" w:color="auto"/>
                        <w:left w:val="none" w:sz="0" w:space="0" w:color="auto"/>
                        <w:bottom w:val="none" w:sz="0" w:space="0" w:color="auto"/>
                        <w:right w:val="none" w:sz="0" w:space="0" w:color="auto"/>
                      </w:divBdr>
                    </w:div>
                  </w:divsChild>
                </w:div>
                <w:div w:id="621961887">
                  <w:marLeft w:val="0"/>
                  <w:marRight w:val="0"/>
                  <w:marTop w:val="0"/>
                  <w:marBottom w:val="0"/>
                  <w:divBdr>
                    <w:top w:val="none" w:sz="0" w:space="0" w:color="auto"/>
                    <w:left w:val="none" w:sz="0" w:space="0" w:color="auto"/>
                    <w:bottom w:val="none" w:sz="0" w:space="0" w:color="auto"/>
                    <w:right w:val="none" w:sz="0" w:space="0" w:color="auto"/>
                  </w:divBdr>
                  <w:divsChild>
                    <w:div w:id="825315064">
                      <w:marLeft w:val="0"/>
                      <w:marRight w:val="0"/>
                      <w:marTop w:val="0"/>
                      <w:marBottom w:val="0"/>
                      <w:divBdr>
                        <w:top w:val="none" w:sz="0" w:space="0" w:color="auto"/>
                        <w:left w:val="none" w:sz="0" w:space="0" w:color="auto"/>
                        <w:bottom w:val="none" w:sz="0" w:space="0" w:color="auto"/>
                        <w:right w:val="none" w:sz="0" w:space="0" w:color="auto"/>
                      </w:divBdr>
                    </w:div>
                  </w:divsChild>
                </w:div>
                <w:div w:id="646518759">
                  <w:marLeft w:val="0"/>
                  <w:marRight w:val="0"/>
                  <w:marTop w:val="0"/>
                  <w:marBottom w:val="0"/>
                  <w:divBdr>
                    <w:top w:val="none" w:sz="0" w:space="0" w:color="auto"/>
                    <w:left w:val="none" w:sz="0" w:space="0" w:color="auto"/>
                    <w:bottom w:val="none" w:sz="0" w:space="0" w:color="auto"/>
                    <w:right w:val="none" w:sz="0" w:space="0" w:color="auto"/>
                  </w:divBdr>
                  <w:divsChild>
                    <w:div w:id="261575380">
                      <w:marLeft w:val="0"/>
                      <w:marRight w:val="0"/>
                      <w:marTop w:val="0"/>
                      <w:marBottom w:val="0"/>
                      <w:divBdr>
                        <w:top w:val="none" w:sz="0" w:space="0" w:color="auto"/>
                        <w:left w:val="none" w:sz="0" w:space="0" w:color="auto"/>
                        <w:bottom w:val="none" w:sz="0" w:space="0" w:color="auto"/>
                        <w:right w:val="none" w:sz="0" w:space="0" w:color="auto"/>
                      </w:divBdr>
                    </w:div>
                  </w:divsChild>
                </w:div>
                <w:div w:id="768310175">
                  <w:marLeft w:val="0"/>
                  <w:marRight w:val="0"/>
                  <w:marTop w:val="0"/>
                  <w:marBottom w:val="0"/>
                  <w:divBdr>
                    <w:top w:val="none" w:sz="0" w:space="0" w:color="auto"/>
                    <w:left w:val="none" w:sz="0" w:space="0" w:color="auto"/>
                    <w:bottom w:val="none" w:sz="0" w:space="0" w:color="auto"/>
                    <w:right w:val="none" w:sz="0" w:space="0" w:color="auto"/>
                  </w:divBdr>
                  <w:divsChild>
                    <w:div w:id="821894778">
                      <w:marLeft w:val="0"/>
                      <w:marRight w:val="0"/>
                      <w:marTop w:val="0"/>
                      <w:marBottom w:val="0"/>
                      <w:divBdr>
                        <w:top w:val="none" w:sz="0" w:space="0" w:color="auto"/>
                        <w:left w:val="none" w:sz="0" w:space="0" w:color="auto"/>
                        <w:bottom w:val="none" w:sz="0" w:space="0" w:color="auto"/>
                        <w:right w:val="none" w:sz="0" w:space="0" w:color="auto"/>
                      </w:divBdr>
                    </w:div>
                  </w:divsChild>
                </w:div>
                <w:div w:id="802117876">
                  <w:marLeft w:val="0"/>
                  <w:marRight w:val="0"/>
                  <w:marTop w:val="0"/>
                  <w:marBottom w:val="0"/>
                  <w:divBdr>
                    <w:top w:val="none" w:sz="0" w:space="0" w:color="auto"/>
                    <w:left w:val="none" w:sz="0" w:space="0" w:color="auto"/>
                    <w:bottom w:val="none" w:sz="0" w:space="0" w:color="auto"/>
                    <w:right w:val="none" w:sz="0" w:space="0" w:color="auto"/>
                  </w:divBdr>
                  <w:divsChild>
                    <w:div w:id="130831297">
                      <w:marLeft w:val="0"/>
                      <w:marRight w:val="0"/>
                      <w:marTop w:val="0"/>
                      <w:marBottom w:val="0"/>
                      <w:divBdr>
                        <w:top w:val="none" w:sz="0" w:space="0" w:color="auto"/>
                        <w:left w:val="none" w:sz="0" w:space="0" w:color="auto"/>
                        <w:bottom w:val="none" w:sz="0" w:space="0" w:color="auto"/>
                        <w:right w:val="none" w:sz="0" w:space="0" w:color="auto"/>
                      </w:divBdr>
                    </w:div>
                  </w:divsChild>
                </w:div>
                <w:div w:id="811866472">
                  <w:marLeft w:val="0"/>
                  <w:marRight w:val="0"/>
                  <w:marTop w:val="0"/>
                  <w:marBottom w:val="0"/>
                  <w:divBdr>
                    <w:top w:val="none" w:sz="0" w:space="0" w:color="auto"/>
                    <w:left w:val="none" w:sz="0" w:space="0" w:color="auto"/>
                    <w:bottom w:val="none" w:sz="0" w:space="0" w:color="auto"/>
                    <w:right w:val="none" w:sz="0" w:space="0" w:color="auto"/>
                  </w:divBdr>
                  <w:divsChild>
                    <w:div w:id="1735086674">
                      <w:marLeft w:val="0"/>
                      <w:marRight w:val="0"/>
                      <w:marTop w:val="0"/>
                      <w:marBottom w:val="0"/>
                      <w:divBdr>
                        <w:top w:val="none" w:sz="0" w:space="0" w:color="auto"/>
                        <w:left w:val="none" w:sz="0" w:space="0" w:color="auto"/>
                        <w:bottom w:val="none" w:sz="0" w:space="0" w:color="auto"/>
                        <w:right w:val="none" w:sz="0" w:space="0" w:color="auto"/>
                      </w:divBdr>
                    </w:div>
                  </w:divsChild>
                </w:div>
                <w:div w:id="828710807">
                  <w:marLeft w:val="0"/>
                  <w:marRight w:val="0"/>
                  <w:marTop w:val="0"/>
                  <w:marBottom w:val="0"/>
                  <w:divBdr>
                    <w:top w:val="none" w:sz="0" w:space="0" w:color="auto"/>
                    <w:left w:val="none" w:sz="0" w:space="0" w:color="auto"/>
                    <w:bottom w:val="none" w:sz="0" w:space="0" w:color="auto"/>
                    <w:right w:val="none" w:sz="0" w:space="0" w:color="auto"/>
                  </w:divBdr>
                  <w:divsChild>
                    <w:div w:id="1033575874">
                      <w:marLeft w:val="0"/>
                      <w:marRight w:val="0"/>
                      <w:marTop w:val="0"/>
                      <w:marBottom w:val="0"/>
                      <w:divBdr>
                        <w:top w:val="none" w:sz="0" w:space="0" w:color="auto"/>
                        <w:left w:val="none" w:sz="0" w:space="0" w:color="auto"/>
                        <w:bottom w:val="none" w:sz="0" w:space="0" w:color="auto"/>
                        <w:right w:val="none" w:sz="0" w:space="0" w:color="auto"/>
                      </w:divBdr>
                    </w:div>
                  </w:divsChild>
                </w:div>
                <w:div w:id="972447464">
                  <w:marLeft w:val="0"/>
                  <w:marRight w:val="0"/>
                  <w:marTop w:val="0"/>
                  <w:marBottom w:val="0"/>
                  <w:divBdr>
                    <w:top w:val="none" w:sz="0" w:space="0" w:color="auto"/>
                    <w:left w:val="none" w:sz="0" w:space="0" w:color="auto"/>
                    <w:bottom w:val="none" w:sz="0" w:space="0" w:color="auto"/>
                    <w:right w:val="none" w:sz="0" w:space="0" w:color="auto"/>
                  </w:divBdr>
                  <w:divsChild>
                    <w:div w:id="1731264667">
                      <w:marLeft w:val="0"/>
                      <w:marRight w:val="0"/>
                      <w:marTop w:val="0"/>
                      <w:marBottom w:val="0"/>
                      <w:divBdr>
                        <w:top w:val="none" w:sz="0" w:space="0" w:color="auto"/>
                        <w:left w:val="none" w:sz="0" w:space="0" w:color="auto"/>
                        <w:bottom w:val="none" w:sz="0" w:space="0" w:color="auto"/>
                        <w:right w:val="none" w:sz="0" w:space="0" w:color="auto"/>
                      </w:divBdr>
                    </w:div>
                  </w:divsChild>
                </w:div>
                <w:div w:id="997735162">
                  <w:marLeft w:val="0"/>
                  <w:marRight w:val="0"/>
                  <w:marTop w:val="0"/>
                  <w:marBottom w:val="0"/>
                  <w:divBdr>
                    <w:top w:val="none" w:sz="0" w:space="0" w:color="auto"/>
                    <w:left w:val="none" w:sz="0" w:space="0" w:color="auto"/>
                    <w:bottom w:val="none" w:sz="0" w:space="0" w:color="auto"/>
                    <w:right w:val="none" w:sz="0" w:space="0" w:color="auto"/>
                  </w:divBdr>
                  <w:divsChild>
                    <w:div w:id="1011687995">
                      <w:marLeft w:val="0"/>
                      <w:marRight w:val="0"/>
                      <w:marTop w:val="0"/>
                      <w:marBottom w:val="0"/>
                      <w:divBdr>
                        <w:top w:val="none" w:sz="0" w:space="0" w:color="auto"/>
                        <w:left w:val="none" w:sz="0" w:space="0" w:color="auto"/>
                        <w:bottom w:val="none" w:sz="0" w:space="0" w:color="auto"/>
                        <w:right w:val="none" w:sz="0" w:space="0" w:color="auto"/>
                      </w:divBdr>
                    </w:div>
                  </w:divsChild>
                </w:div>
                <w:div w:id="1013648040">
                  <w:marLeft w:val="0"/>
                  <w:marRight w:val="0"/>
                  <w:marTop w:val="0"/>
                  <w:marBottom w:val="0"/>
                  <w:divBdr>
                    <w:top w:val="none" w:sz="0" w:space="0" w:color="auto"/>
                    <w:left w:val="none" w:sz="0" w:space="0" w:color="auto"/>
                    <w:bottom w:val="none" w:sz="0" w:space="0" w:color="auto"/>
                    <w:right w:val="none" w:sz="0" w:space="0" w:color="auto"/>
                  </w:divBdr>
                  <w:divsChild>
                    <w:div w:id="1812290788">
                      <w:marLeft w:val="0"/>
                      <w:marRight w:val="0"/>
                      <w:marTop w:val="0"/>
                      <w:marBottom w:val="0"/>
                      <w:divBdr>
                        <w:top w:val="none" w:sz="0" w:space="0" w:color="auto"/>
                        <w:left w:val="none" w:sz="0" w:space="0" w:color="auto"/>
                        <w:bottom w:val="none" w:sz="0" w:space="0" w:color="auto"/>
                        <w:right w:val="none" w:sz="0" w:space="0" w:color="auto"/>
                      </w:divBdr>
                    </w:div>
                  </w:divsChild>
                </w:div>
                <w:div w:id="1014115890">
                  <w:marLeft w:val="0"/>
                  <w:marRight w:val="0"/>
                  <w:marTop w:val="0"/>
                  <w:marBottom w:val="0"/>
                  <w:divBdr>
                    <w:top w:val="none" w:sz="0" w:space="0" w:color="auto"/>
                    <w:left w:val="none" w:sz="0" w:space="0" w:color="auto"/>
                    <w:bottom w:val="none" w:sz="0" w:space="0" w:color="auto"/>
                    <w:right w:val="none" w:sz="0" w:space="0" w:color="auto"/>
                  </w:divBdr>
                  <w:divsChild>
                    <w:div w:id="954797766">
                      <w:marLeft w:val="0"/>
                      <w:marRight w:val="0"/>
                      <w:marTop w:val="0"/>
                      <w:marBottom w:val="0"/>
                      <w:divBdr>
                        <w:top w:val="none" w:sz="0" w:space="0" w:color="auto"/>
                        <w:left w:val="none" w:sz="0" w:space="0" w:color="auto"/>
                        <w:bottom w:val="none" w:sz="0" w:space="0" w:color="auto"/>
                        <w:right w:val="none" w:sz="0" w:space="0" w:color="auto"/>
                      </w:divBdr>
                    </w:div>
                  </w:divsChild>
                </w:div>
                <w:div w:id="1048459060">
                  <w:marLeft w:val="0"/>
                  <w:marRight w:val="0"/>
                  <w:marTop w:val="0"/>
                  <w:marBottom w:val="0"/>
                  <w:divBdr>
                    <w:top w:val="none" w:sz="0" w:space="0" w:color="auto"/>
                    <w:left w:val="none" w:sz="0" w:space="0" w:color="auto"/>
                    <w:bottom w:val="none" w:sz="0" w:space="0" w:color="auto"/>
                    <w:right w:val="none" w:sz="0" w:space="0" w:color="auto"/>
                  </w:divBdr>
                  <w:divsChild>
                    <w:div w:id="125509329">
                      <w:marLeft w:val="0"/>
                      <w:marRight w:val="0"/>
                      <w:marTop w:val="0"/>
                      <w:marBottom w:val="0"/>
                      <w:divBdr>
                        <w:top w:val="none" w:sz="0" w:space="0" w:color="auto"/>
                        <w:left w:val="none" w:sz="0" w:space="0" w:color="auto"/>
                        <w:bottom w:val="none" w:sz="0" w:space="0" w:color="auto"/>
                        <w:right w:val="none" w:sz="0" w:space="0" w:color="auto"/>
                      </w:divBdr>
                    </w:div>
                  </w:divsChild>
                </w:div>
                <w:div w:id="1057509887">
                  <w:marLeft w:val="0"/>
                  <w:marRight w:val="0"/>
                  <w:marTop w:val="0"/>
                  <w:marBottom w:val="0"/>
                  <w:divBdr>
                    <w:top w:val="none" w:sz="0" w:space="0" w:color="auto"/>
                    <w:left w:val="none" w:sz="0" w:space="0" w:color="auto"/>
                    <w:bottom w:val="none" w:sz="0" w:space="0" w:color="auto"/>
                    <w:right w:val="none" w:sz="0" w:space="0" w:color="auto"/>
                  </w:divBdr>
                  <w:divsChild>
                    <w:div w:id="161747304">
                      <w:marLeft w:val="0"/>
                      <w:marRight w:val="0"/>
                      <w:marTop w:val="0"/>
                      <w:marBottom w:val="0"/>
                      <w:divBdr>
                        <w:top w:val="none" w:sz="0" w:space="0" w:color="auto"/>
                        <w:left w:val="none" w:sz="0" w:space="0" w:color="auto"/>
                        <w:bottom w:val="none" w:sz="0" w:space="0" w:color="auto"/>
                        <w:right w:val="none" w:sz="0" w:space="0" w:color="auto"/>
                      </w:divBdr>
                    </w:div>
                  </w:divsChild>
                </w:div>
                <w:div w:id="1093744757">
                  <w:marLeft w:val="0"/>
                  <w:marRight w:val="0"/>
                  <w:marTop w:val="0"/>
                  <w:marBottom w:val="0"/>
                  <w:divBdr>
                    <w:top w:val="none" w:sz="0" w:space="0" w:color="auto"/>
                    <w:left w:val="none" w:sz="0" w:space="0" w:color="auto"/>
                    <w:bottom w:val="none" w:sz="0" w:space="0" w:color="auto"/>
                    <w:right w:val="none" w:sz="0" w:space="0" w:color="auto"/>
                  </w:divBdr>
                  <w:divsChild>
                    <w:div w:id="1996837969">
                      <w:marLeft w:val="0"/>
                      <w:marRight w:val="0"/>
                      <w:marTop w:val="0"/>
                      <w:marBottom w:val="0"/>
                      <w:divBdr>
                        <w:top w:val="none" w:sz="0" w:space="0" w:color="auto"/>
                        <w:left w:val="none" w:sz="0" w:space="0" w:color="auto"/>
                        <w:bottom w:val="none" w:sz="0" w:space="0" w:color="auto"/>
                        <w:right w:val="none" w:sz="0" w:space="0" w:color="auto"/>
                      </w:divBdr>
                    </w:div>
                  </w:divsChild>
                </w:div>
                <w:div w:id="1162086255">
                  <w:marLeft w:val="0"/>
                  <w:marRight w:val="0"/>
                  <w:marTop w:val="0"/>
                  <w:marBottom w:val="0"/>
                  <w:divBdr>
                    <w:top w:val="none" w:sz="0" w:space="0" w:color="auto"/>
                    <w:left w:val="none" w:sz="0" w:space="0" w:color="auto"/>
                    <w:bottom w:val="none" w:sz="0" w:space="0" w:color="auto"/>
                    <w:right w:val="none" w:sz="0" w:space="0" w:color="auto"/>
                  </w:divBdr>
                  <w:divsChild>
                    <w:div w:id="1821312175">
                      <w:marLeft w:val="0"/>
                      <w:marRight w:val="0"/>
                      <w:marTop w:val="0"/>
                      <w:marBottom w:val="0"/>
                      <w:divBdr>
                        <w:top w:val="none" w:sz="0" w:space="0" w:color="auto"/>
                        <w:left w:val="none" w:sz="0" w:space="0" w:color="auto"/>
                        <w:bottom w:val="none" w:sz="0" w:space="0" w:color="auto"/>
                        <w:right w:val="none" w:sz="0" w:space="0" w:color="auto"/>
                      </w:divBdr>
                    </w:div>
                  </w:divsChild>
                </w:div>
                <w:div w:id="1166553348">
                  <w:marLeft w:val="0"/>
                  <w:marRight w:val="0"/>
                  <w:marTop w:val="0"/>
                  <w:marBottom w:val="0"/>
                  <w:divBdr>
                    <w:top w:val="none" w:sz="0" w:space="0" w:color="auto"/>
                    <w:left w:val="none" w:sz="0" w:space="0" w:color="auto"/>
                    <w:bottom w:val="none" w:sz="0" w:space="0" w:color="auto"/>
                    <w:right w:val="none" w:sz="0" w:space="0" w:color="auto"/>
                  </w:divBdr>
                  <w:divsChild>
                    <w:div w:id="432558868">
                      <w:marLeft w:val="0"/>
                      <w:marRight w:val="0"/>
                      <w:marTop w:val="0"/>
                      <w:marBottom w:val="0"/>
                      <w:divBdr>
                        <w:top w:val="none" w:sz="0" w:space="0" w:color="auto"/>
                        <w:left w:val="none" w:sz="0" w:space="0" w:color="auto"/>
                        <w:bottom w:val="none" w:sz="0" w:space="0" w:color="auto"/>
                        <w:right w:val="none" w:sz="0" w:space="0" w:color="auto"/>
                      </w:divBdr>
                    </w:div>
                  </w:divsChild>
                </w:div>
                <w:div w:id="1201668831">
                  <w:marLeft w:val="0"/>
                  <w:marRight w:val="0"/>
                  <w:marTop w:val="0"/>
                  <w:marBottom w:val="0"/>
                  <w:divBdr>
                    <w:top w:val="none" w:sz="0" w:space="0" w:color="auto"/>
                    <w:left w:val="none" w:sz="0" w:space="0" w:color="auto"/>
                    <w:bottom w:val="none" w:sz="0" w:space="0" w:color="auto"/>
                    <w:right w:val="none" w:sz="0" w:space="0" w:color="auto"/>
                  </w:divBdr>
                  <w:divsChild>
                    <w:div w:id="557858098">
                      <w:marLeft w:val="0"/>
                      <w:marRight w:val="0"/>
                      <w:marTop w:val="0"/>
                      <w:marBottom w:val="0"/>
                      <w:divBdr>
                        <w:top w:val="none" w:sz="0" w:space="0" w:color="auto"/>
                        <w:left w:val="none" w:sz="0" w:space="0" w:color="auto"/>
                        <w:bottom w:val="none" w:sz="0" w:space="0" w:color="auto"/>
                        <w:right w:val="none" w:sz="0" w:space="0" w:color="auto"/>
                      </w:divBdr>
                    </w:div>
                  </w:divsChild>
                </w:div>
                <w:div w:id="1212301050">
                  <w:marLeft w:val="0"/>
                  <w:marRight w:val="0"/>
                  <w:marTop w:val="0"/>
                  <w:marBottom w:val="0"/>
                  <w:divBdr>
                    <w:top w:val="none" w:sz="0" w:space="0" w:color="auto"/>
                    <w:left w:val="none" w:sz="0" w:space="0" w:color="auto"/>
                    <w:bottom w:val="none" w:sz="0" w:space="0" w:color="auto"/>
                    <w:right w:val="none" w:sz="0" w:space="0" w:color="auto"/>
                  </w:divBdr>
                  <w:divsChild>
                    <w:div w:id="919102479">
                      <w:marLeft w:val="0"/>
                      <w:marRight w:val="0"/>
                      <w:marTop w:val="0"/>
                      <w:marBottom w:val="0"/>
                      <w:divBdr>
                        <w:top w:val="none" w:sz="0" w:space="0" w:color="auto"/>
                        <w:left w:val="none" w:sz="0" w:space="0" w:color="auto"/>
                        <w:bottom w:val="none" w:sz="0" w:space="0" w:color="auto"/>
                        <w:right w:val="none" w:sz="0" w:space="0" w:color="auto"/>
                      </w:divBdr>
                    </w:div>
                  </w:divsChild>
                </w:div>
                <w:div w:id="1214074544">
                  <w:marLeft w:val="0"/>
                  <w:marRight w:val="0"/>
                  <w:marTop w:val="0"/>
                  <w:marBottom w:val="0"/>
                  <w:divBdr>
                    <w:top w:val="none" w:sz="0" w:space="0" w:color="auto"/>
                    <w:left w:val="none" w:sz="0" w:space="0" w:color="auto"/>
                    <w:bottom w:val="none" w:sz="0" w:space="0" w:color="auto"/>
                    <w:right w:val="none" w:sz="0" w:space="0" w:color="auto"/>
                  </w:divBdr>
                  <w:divsChild>
                    <w:div w:id="1734310479">
                      <w:marLeft w:val="0"/>
                      <w:marRight w:val="0"/>
                      <w:marTop w:val="0"/>
                      <w:marBottom w:val="0"/>
                      <w:divBdr>
                        <w:top w:val="none" w:sz="0" w:space="0" w:color="auto"/>
                        <w:left w:val="none" w:sz="0" w:space="0" w:color="auto"/>
                        <w:bottom w:val="none" w:sz="0" w:space="0" w:color="auto"/>
                        <w:right w:val="none" w:sz="0" w:space="0" w:color="auto"/>
                      </w:divBdr>
                    </w:div>
                  </w:divsChild>
                </w:div>
                <w:div w:id="1255551701">
                  <w:marLeft w:val="0"/>
                  <w:marRight w:val="0"/>
                  <w:marTop w:val="0"/>
                  <w:marBottom w:val="0"/>
                  <w:divBdr>
                    <w:top w:val="none" w:sz="0" w:space="0" w:color="auto"/>
                    <w:left w:val="none" w:sz="0" w:space="0" w:color="auto"/>
                    <w:bottom w:val="none" w:sz="0" w:space="0" w:color="auto"/>
                    <w:right w:val="none" w:sz="0" w:space="0" w:color="auto"/>
                  </w:divBdr>
                  <w:divsChild>
                    <w:div w:id="333610105">
                      <w:marLeft w:val="0"/>
                      <w:marRight w:val="0"/>
                      <w:marTop w:val="0"/>
                      <w:marBottom w:val="0"/>
                      <w:divBdr>
                        <w:top w:val="none" w:sz="0" w:space="0" w:color="auto"/>
                        <w:left w:val="none" w:sz="0" w:space="0" w:color="auto"/>
                        <w:bottom w:val="none" w:sz="0" w:space="0" w:color="auto"/>
                        <w:right w:val="none" w:sz="0" w:space="0" w:color="auto"/>
                      </w:divBdr>
                    </w:div>
                  </w:divsChild>
                </w:div>
                <w:div w:id="1276212313">
                  <w:marLeft w:val="0"/>
                  <w:marRight w:val="0"/>
                  <w:marTop w:val="0"/>
                  <w:marBottom w:val="0"/>
                  <w:divBdr>
                    <w:top w:val="none" w:sz="0" w:space="0" w:color="auto"/>
                    <w:left w:val="none" w:sz="0" w:space="0" w:color="auto"/>
                    <w:bottom w:val="none" w:sz="0" w:space="0" w:color="auto"/>
                    <w:right w:val="none" w:sz="0" w:space="0" w:color="auto"/>
                  </w:divBdr>
                  <w:divsChild>
                    <w:div w:id="944113413">
                      <w:marLeft w:val="0"/>
                      <w:marRight w:val="0"/>
                      <w:marTop w:val="0"/>
                      <w:marBottom w:val="0"/>
                      <w:divBdr>
                        <w:top w:val="none" w:sz="0" w:space="0" w:color="auto"/>
                        <w:left w:val="none" w:sz="0" w:space="0" w:color="auto"/>
                        <w:bottom w:val="none" w:sz="0" w:space="0" w:color="auto"/>
                        <w:right w:val="none" w:sz="0" w:space="0" w:color="auto"/>
                      </w:divBdr>
                    </w:div>
                  </w:divsChild>
                </w:div>
                <w:div w:id="1288858130">
                  <w:marLeft w:val="0"/>
                  <w:marRight w:val="0"/>
                  <w:marTop w:val="0"/>
                  <w:marBottom w:val="0"/>
                  <w:divBdr>
                    <w:top w:val="none" w:sz="0" w:space="0" w:color="auto"/>
                    <w:left w:val="none" w:sz="0" w:space="0" w:color="auto"/>
                    <w:bottom w:val="none" w:sz="0" w:space="0" w:color="auto"/>
                    <w:right w:val="none" w:sz="0" w:space="0" w:color="auto"/>
                  </w:divBdr>
                  <w:divsChild>
                    <w:div w:id="331572033">
                      <w:marLeft w:val="0"/>
                      <w:marRight w:val="0"/>
                      <w:marTop w:val="0"/>
                      <w:marBottom w:val="0"/>
                      <w:divBdr>
                        <w:top w:val="none" w:sz="0" w:space="0" w:color="auto"/>
                        <w:left w:val="none" w:sz="0" w:space="0" w:color="auto"/>
                        <w:bottom w:val="none" w:sz="0" w:space="0" w:color="auto"/>
                        <w:right w:val="none" w:sz="0" w:space="0" w:color="auto"/>
                      </w:divBdr>
                    </w:div>
                  </w:divsChild>
                </w:div>
                <w:div w:id="1295793394">
                  <w:marLeft w:val="0"/>
                  <w:marRight w:val="0"/>
                  <w:marTop w:val="0"/>
                  <w:marBottom w:val="0"/>
                  <w:divBdr>
                    <w:top w:val="none" w:sz="0" w:space="0" w:color="auto"/>
                    <w:left w:val="none" w:sz="0" w:space="0" w:color="auto"/>
                    <w:bottom w:val="none" w:sz="0" w:space="0" w:color="auto"/>
                    <w:right w:val="none" w:sz="0" w:space="0" w:color="auto"/>
                  </w:divBdr>
                  <w:divsChild>
                    <w:div w:id="1354113625">
                      <w:marLeft w:val="0"/>
                      <w:marRight w:val="0"/>
                      <w:marTop w:val="0"/>
                      <w:marBottom w:val="0"/>
                      <w:divBdr>
                        <w:top w:val="none" w:sz="0" w:space="0" w:color="auto"/>
                        <w:left w:val="none" w:sz="0" w:space="0" w:color="auto"/>
                        <w:bottom w:val="none" w:sz="0" w:space="0" w:color="auto"/>
                        <w:right w:val="none" w:sz="0" w:space="0" w:color="auto"/>
                      </w:divBdr>
                    </w:div>
                  </w:divsChild>
                </w:div>
                <w:div w:id="1297226447">
                  <w:marLeft w:val="0"/>
                  <w:marRight w:val="0"/>
                  <w:marTop w:val="0"/>
                  <w:marBottom w:val="0"/>
                  <w:divBdr>
                    <w:top w:val="none" w:sz="0" w:space="0" w:color="auto"/>
                    <w:left w:val="none" w:sz="0" w:space="0" w:color="auto"/>
                    <w:bottom w:val="none" w:sz="0" w:space="0" w:color="auto"/>
                    <w:right w:val="none" w:sz="0" w:space="0" w:color="auto"/>
                  </w:divBdr>
                  <w:divsChild>
                    <w:div w:id="1599220100">
                      <w:marLeft w:val="0"/>
                      <w:marRight w:val="0"/>
                      <w:marTop w:val="0"/>
                      <w:marBottom w:val="0"/>
                      <w:divBdr>
                        <w:top w:val="none" w:sz="0" w:space="0" w:color="auto"/>
                        <w:left w:val="none" w:sz="0" w:space="0" w:color="auto"/>
                        <w:bottom w:val="none" w:sz="0" w:space="0" w:color="auto"/>
                        <w:right w:val="none" w:sz="0" w:space="0" w:color="auto"/>
                      </w:divBdr>
                    </w:div>
                  </w:divsChild>
                </w:div>
                <w:div w:id="1298799561">
                  <w:marLeft w:val="0"/>
                  <w:marRight w:val="0"/>
                  <w:marTop w:val="0"/>
                  <w:marBottom w:val="0"/>
                  <w:divBdr>
                    <w:top w:val="none" w:sz="0" w:space="0" w:color="auto"/>
                    <w:left w:val="none" w:sz="0" w:space="0" w:color="auto"/>
                    <w:bottom w:val="none" w:sz="0" w:space="0" w:color="auto"/>
                    <w:right w:val="none" w:sz="0" w:space="0" w:color="auto"/>
                  </w:divBdr>
                  <w:divsChild>
                    <w:div w:id="1323387154">
                      <w:marLeft w:val="0"/>
                      <w:marRight w:val="0"/>
                      <w:marTop w:val="0"/>
                      <w:marBottom w:val="0"/>
                      <w:divBdr>
                        <w:top w:val="none" w:sz="0" w:space="0" w:color="auto"/>
                        <w:left w:val="none" w:sz="0" w:space="0" w:color="auto"/>
                        <w:bottom w:val="none" w:sz="0" w:space="0" w:color="auto"/>
                        <w:right w:val="none" w:sz="0" w:space="0" w:color="auto"/>
                      </w:divBdr>
                    </w:div>
                  </w:divsChild>
                </w:div>
                <w:div w:id="1320038283">
                  <w:marLeft w:val="0"/>
                  <w:marRight w:val="0"/>
                  <w:marTop w:val="0"/>
                  <w:marBottom w:val="0"/>
                  <w:divBdr>
                    <w:top w:val="none" w:sz="0" w:space="0" w:color="auto"/>
                    <w:left w:val="none" w:sz="0" w:space="0" w:color="auto"/>
                    <w:bottom w:val="none" w:sz="0" w:space="0" w:color="auto"/>
                    <w:right w:val="none" w:sz="0" w:space="0" w:color="auto"/>
                  </w:divBdr>
                  <w:divsChild>
                    <w:div w:id="1290629774">
                      <w:marLeft w:val="0"/>
                      <w:marRight w:val="0"/>
                      <w:marTop w:val="0"/>
                      <w:marBottom w:val="0"/>
                      <w:divBdr>
                        <w:top w:val="none" w:sz="0" w:space="0" w:color="auto"/>
                        <w:left w:val="none" w:sz="0" w:space="0" w:color="auto"/>
                        <w:bottom w:val="none" w:sz="0" w:space="0" w:color="auto"/>
                        <w:right w:val="none" w:sz="0" w:space="0" w:color="auto"/>
                      </w:divBdr>
                    </w:div>
                  </w:divsChild>
                </w:div>
                <w:div w:id="1335842619">
                  <w:marLeft w:val="0"/>
                  <w:marRight w:val="0"/>
                  <w:marTop w:val="0"/>
                  <w:marBottom w:val="0"/>
                  <w:divBdr>
                    <w:top w:val="none" w:sz="0" w:space="0" w:color="auto"/>
                    <w:left w:val="none" w:sz="0" w:space="0" w:color="auto"/>
                    <w:bottom w:val="none" w:sz="0" w:space="0" w:color="auto"/>
                    <w:right w:val="none" w:sz="0" w:space="0" w:color="auto"/>
                  </w:divBdr>
                  <w:divsChild>
                    <w:div w:id="1707288424">
                      <w:marLeft w:val="0"/>
                      <w:marRight w:val="0"/>
                      <w:marTop w:val="0"/>
                      <w:marBottom w:val="0"/>
                      <w:divBdr>
                        <w:top w:val="none" w:sz="0" w:space="0" w:color="auto"/>
                        <w:left w:val="none" w:sz="0" w:space="0" w:color="auto"/>
                        <w:bottom w:val="none" w:sz="0" w:space="0" w:color="auto"/>
                        <w:right w:val="none" w:sz="0" w:space="0" w:color="auto"/>
                      </w:divBdr>
                    </w:div>
                  </w:divsChild>
                </w:div>
                <w:div w:id="1354188582">
                  <w:marLeft w:val="0"/>
                  <w:marRight w:val="0"/>
                  <w:marTop w:val="0"/>
                  <w:marBottom w:val="0"/>
                  <w:divBdr>
                    <w:top w:val="none" w:sz="0" w:space="0" w:color="auto"/>
                    <w:left w:val="none" w:sz="0" w:space="0" w:color="auto"/>
                    <w:bottom w:val="none" w:sz="0" w:space="0" w:color="auto"/>
                    <w:right w:val="none" w:sz="0" w:space="0" w:color="auto"/>
                  </w:divBdr>
                  <w:divsChild>
                    <w:div w:id="587270300">
                      <w:marLeft w:val="0"/>
                      <w:marRight w:val="0"/>
                      <w:marTop w:val="0"/>
                      <w:marBottom w:val="0"/>
                      <w:divBdr>
                        <w:top w:val="none" w:sz="0" w:space="0" w:color="auto"/>
                        <w:left w:val="none" w:sz="0" w:space="0" w:color="auto"/>
                        <w:bottom w:val="none" w:sz="0" w:space="0" w:color="auto"/>
                        <w:right w:val="none" w:sz="0" w:space="0" w:color="auto"/>
                      </w:divBdr>
                    </w:div>
                  </w:divsChild>
                </w:div>
                <w:div w:id="1562402705">
                  <w:marLeft w:val="0"/>
                  <w:marRight w:val="0"/>
                  <w:marTop w:val="0"/>
                  <w:marBottom w:val="0"/>
                  <w:divBdr>
                    <w:top w:val="none" w:sz="0" w:space="0" w:color="auto"/>
                    <w:left w:val="none" w:sz="0" w:space="0" w:color="auto"/>
                    <w:bottom w:val="none" w:sz="0" w:space="0" w:color="auto"/>
                    <w:right w:val="none" w:sz="0" w:space="0" w:color="auto"/>
                  </w:divBdr>
                  <w:divsChild>
                    <w:div w:id="987712349">
                      <w:marLeft w:val="0"/>
                      <w:marRight w:val="0"/>
                      <w:marTop w:val="0"/>
                      <w:marBottom w:val="0"/>
                      <w:divBdr>
                        <w:top w:val="none" w:sz="0" w:space="0" w:color="auto"/>
                        <w:left w:val="none" w:sz="0" w:space="0" w:color="auto"/>
                        <w:bottom w:val="none" w:sz="0" w:space="0" w:color="auto"/>
                        <w:right w:val="none" w:sz="0" w:space="0" w:color="auto"/>
                      </w:divBdr>
                    </w:div>
                  </w:divsChild>
                </w:div>
                <w:div w:id="1617908684">
                  <w:marLeft w:val="0"/>
                  <w:marRight w:val="0"/>
                  <w:marTop w:val="0"/>
                  <w:marBottom w:val="0"/>
                  <w:divBdr>
                    <w:top w:val="none" w:sz="0" w:space="0" w:color="auto"/>
                    <w:left w:val="none" w:sz="0" w:space="0" w:color="auto"/>
                    <w:bottom w:val="none" w:sz="0" w:space="0" w:color="auto"/>
                    <w:right w:val="none" w:sz="0" w:space="0" w:color="auto"/>
                  </w:divBdr>
                  <w:divsChild>
                    <w:div w:id="497691830">
                      <w:marLeft w:val="0"/>
                      <w:marRight w:val="0"/>
                      <w:marTop w:val="0"/>
                      <w:marBottom w:val="0"/>
                      <w:divBdr>
                        <w:top w:val="none" w:sz="0" w:space="0" w:color="auto"/>
                        <w:left w:val="none" w:sz="0" w:space="0" w:color="auto"/>
                        <w:bottom w:val="none" w:sz="0" w:space="0" w:color="auto"/>
                        <w:right w:val="none" w:sz="0" w:space="0" w:color="auto"/>
                      </w:divBdr>
                    </w:div>
                  </w:divsChild>
                </w:div>
                <w:div w:id="1665401914">
                  <w:marLeft w:val="0"/>
                  <w:marRight w:val="0"/>
                  <w:marTop w:val="0"/>
                  <w:marBottom w:val="0"/>
                  <w:divBdr>
                    <w:top w:val="none" w:sz="0" w:space="0" w:color="auto"/>
                    <w:left w:val="none" w:sz="0" w:space="0" w:color="auto"/>
                    <w:bottom w:val="none" w:sz="0" w:space="0" w:color="auto"/>
                    <w:right w:val="none" w:sz="0" w:space="0" w:color="auto"/>
                  </w:divBdr>
                  <w:divsChild>
                    <w:div w:id="913972235">
                      <w:marLeft w:val="0"/>
                      <w:marRight w:val="0"/>
                      <w:marTop w:val="0"/>
                      <w:marBottom w:val="0"/>
                      <w:divBdr>
                        <w:top w:val="none" w:sz="0" w:space="0" w:color="auto"/>
                        <w:left w:val="none" w:sz="0" w:space="0" w:color="auto"/>
                        <w:bottom w:val="none" w:sz="0" w:space="0" w:color="auto"/>
                        <w:right w:val="none" w:sz="0" w:space="0" w:color="auto"/>
                      </w:divBdr>
                    </w:div>
                  </w:divsChild>
                </w:div>
                <w:div w:id="1680620860">
                  <w:marLeft w:val="0"/>
                  <w:marRight w:val="0"/>
                  <w:marTop w:val="0"/>
                  <w:marBottom w:val="0"/>
                  <w:divBdr>
                    <w:top w:val="none" w:sz="0" w:space="0" w:color="auto"/>
                    <w:left w:val="none" w:sz="0" w:space="0" w:color="auto"/>
                    <w:bottom w:val="none" w:sz="0" w:space="0" w:color="auto"/>
                    <w:right w:val="none" w:sz="0" w:space="0" w:color="auto"/>
                  </w:divBdr>
                  <w:divsChild>
                    <w:div w:id="746852579">
                      <w:marLeft w:val="0"/>
                      <w:marRight w:val="0"/>
                      <w:marTop w:val="0"/>
                      <w:marBottom w:val="0"/>
                      <w:divBdr>
                        <w:top w:val="none" w:sz="0" w:space="0" w:color="auto"/>
                        <w:left w:val="none" w:sz="0" w:space="0" w:color="auto"/>
                        <w:bottom w:val="none" w:sz="0" w:space="0" w:color="auto"/>
                        <w:right w:val="none" w:sz="0" w:space="0" w:color="auto"/>
                      </w:divBdr>
                    </w:div>
                  </w:divsChild>
                </w:div>
                <w:div w:id="1684748142">
                  <w:marLeft w:val="0"/>
                  <w:marRight w:val="0"/>
                  <w:marTop w:val="0"/>
                  <w:marBottom w:val="0"/>
                  <w:divBdr>
                    <w:top w:val="none" w:sz="0" w:space="0" w:color="auto"/>
                    <w:left w:val="none" w:sz="0" w:space="0" w:color="auto"/>
                    <w:bottom w:val="none" w:sz="0" w:space="0" w:color="auto"/>
                    <w:right w:val="none" w:sz="0" w:space="0" w:color="auto"/>
                  </w:divBdr>
                  <w:divsChild>
                    <w:div w:id="1218395930">
                      <w:marLeft w:val="0"/>
                      <w:marRight w:val="0"/>
                      <w:marTop w:val="0"/>
                      <w:marBottom w:val="0"/>
                      <w:divBdr>
                        <w:top w:val="none" w:sz="0" w:space="0" w:color="auto"/>
                        <w:left w:val="none" w:sz="0" w:space="0" w:color="auto"/>
                        <w:bottom w:val="none" w:sz="0" w:space="0" w:color="auto"/>
                        <w:right w:val="none" w:sz="0" w:space="0" w:color="auto"/>
                      </w:divBdr>
                    </w:div>
                  </w:divsChild>
                </w:div>
                <w:div w:id="1706566111">
                  <w:marLeft w:val="0"/>
                  <w:marRight w:val="0"/>
                  <w:marTop w:val="0"/>
                  <w:marBottom w:val="0"/>
                  <w:divBdr>
                    <w:top w:val="none" w:sz="0" w:space="0" w:color="auto"/>
                    <w:left w:val="none" w:sz="0" w:space="0" w:color="auto"/>
                    <w:bottom w:val="none" w:sz="0" w:space="0" w:color="auto"/>
                    <w:right w:val="none" w:sz="0" w:space="0" w:color="auto"/>
                  </w:divBdr>
                  <w:divsChild>
                    <w:div w:id="133908658">
                      <w:marLeft w:val="0"/>
                      <w:marRight w:val="0"/>
                      <w:marTop w:val="0"/>
                      <w:marBottom w:val="0"/>
                      <w:divBdr>
                        <w:top w:val="none" w:sz="0" w:space="0" w:color="auto"/>
                        <w:left w:val="none" w:sz="0" w:space="0" w:color="auto"/>
                        <w:bottom w:val="none" w:sz="0" w:space="0" w:color="auto"/>
                        <w:right w:val="none" w:sz="0" w:space="0" w:color="auto"/>
                      </w:divBdr>
                    </w:div>
                  </w:divsChild>
                </w:div>
                <w:div w:id="1736968196">
                  <w:marLeft w:val="0"/>
                  <w:marRight w:val="0"/>
                  <w:marTop w:val="0"/>
                  <w:marBottom w:val="0"/>
                  <w:divBdr>
                    <w:top w:val="none" w:sz="0" w:space="0" w:color="auto"/>
                    <w:left w:val="none" w:sz="0" w:space="0" w:color="auto"/>
                    <w:bottom w:val="none" w:sz="0" w:space="0" w:color="auto"/>
                    <w:right w:val="none" w:sz="0" w:space="0" w:color="auto"/>
                  </w:divBdr>
                  <w:divsChild>
                    <w:div w:id="1064985620">
                      <w:marLeft w:val="0"/>
                      <w:marRight w:val="0"/>
                      <w:marTop w:val="0"/>
                      <w:marBottom w:val="0"/>
                      <w:divBdr>
                        <w:top w:val="none" w:sz="0" w:space="0" w:color="auto"/>
                        <w:left w:val="none" w:sz="0" w:space="0" w:color="auto"/>
                        <w:bottom w:val="none" w:sz="0" w:space="0" w:color="auto"/>
                        <w:right w:val="none" w:sz="0" w:space="0" w:color="auto"/>
                      </w:divBdr>
                    </w:div>
                  </w:divsChild>
                </w:div>
                <w:div w:id="1757361201">
                  <w:marLeft w:val="0"/>
                  <w:marRight w:val="0"/>
                  <w:marTop w:val="0"/>
                  <w:marBottom w:val="0"/>
                  <w:divBdr>
                    <w:top w:val="none" w:sz="0" w:space="0" w:color="auto"/>
                    <w:left w:val="none" w:sz="0" w:space="0" w:color="auto"/>
                    <w:bottom w:val="none" w:sz="0" w:space="0" w:color="auto"/>
                    <w:right w:val="none" w:sz="0" w:space="0" w:color="auto"/>
                  </w:divBdr>
                  <w:divsChild>
                    <w:div w:id="1818837336">
                      <w:marLeft w:val="0"/>
                      <w:marRight w:val="0"/>
                      <w:marTop w:val="0"/>
                      <w:marBottom w:val="0"/>
                      <w:divBdr>
                        <w:top w:val="none" w:sz="0" w:space="0" w:color="auto"/>
                        <w:left w:val="none" w:sz="0" w:space="0" w:color="auto"/>
                        <w:bottom w:val="none" w:sz="0" w:space="0" w:color="auto"/>
                        <w:right w:val="none" w:sz="0" w:space="0" w:color="auto"/>
                      </w:divBdr>
                    </w:div>
                  </w:divsChild>
                </w:div>
                <w:div w:id="1840123113">
                  <w:marLeft w:val="0"/>
                  <w:marRight w:val="0"/>
                  <w:marTop w:val="0"/>
                  <w:marBottom w:val="0"/>
                  <w:divBdr>
                    <w:top w:val="none" w:sz="0" w:space="0" w:color="auto"/>
                    <w:left w:val="none" w:sz="0" w:space="0" w:color="auto"/>
                    <w:bottom w:val="none" w:sz="0" w:space="0" w:color="auto"/>
                    <w:right w:val="none" w:sz="0" w:space="0" w:color="auto"/>
                  </w:divBdr>
                  <w:divsChild>
                    <w:div w:id="1400521232">
                      <w:marLeft w:val="0"/>
                      <w:marRight w:val="0"/>
                      <w:marTop w:val="0"/>
                      <w:marBottom w:val="0"/>
                      <w:divBdr>
                        <w:top w:val="none" w:sz="0" w:space="0" w:color="auto"/>
                        <w:left w:val="none" w:sz="0" w:space="0" w:color="auto"/>
                        <w:bottom w:val="none" w:sz="0" w:space="0" w:color="auto"/>
                        <w:right w:val="none" w:sz="0" w:space="0" w:color="auto"/>
                      </w:divBdr>
                    </w:div>
                  </w:divsChild>
                </w:div>
                <w:div w:id="1860006665">
                  <w:marLeft w:val="0"/>
                  <w:marRight w:val="0"/>
                  <w:marTop w:val="0"/>
                  <w:marBottom w:val="0"/>
                  <w:divBdr>
                    <w:top w:val="none" w:sz="0" w:space="0" w:color="auto"/>
                    <w:left w:val="none" w:sz="0" w:space="0" w:color="auto"/>
                    <w:bottom w:val="none" w:sz="0" w:space="0" w:color="auto"/>
                    <w:right w:val="none" w:sz="0" w:space="0" w:color="auto"/>
                  </w:divBdr>
                  <w:divsChild>
                    <w:div w:id="260379976">
                      <w:marLeft w:val="0"/>
                      <w:marRight w:val="0"/>
                      <w:marTop w:val="0"/>
                      <w:marBottom w:val="0"/>
                      <w:divBdr>
                        <w:top w:val="none" w:sz="0" w:space="0" w:color="auto"/>
                        <w:left w:val="none" w:sz="0" w:space="0" w:color="auto"/>
                        <w:bottom w:val="none" w:sz="0" w:space="0" w:color="auto"/>
                        <w:right w:val="none" w:sz="0" w:space="0" w:color="auto"/>
                      </w:divBdr>
                    </w:div>
                  </w:divsChild>
                </w:div>
                <w:div w:id="1889026799">
                  <w:marLeft w:val="0"/>
                  <w:marRight w:val="0"/>
                  <w:marTop w:val="0"/>
                  <w:marBottom w:val="0"/>
                  <w:divBdr>
                    <w:top w:val="none" w:sz="0" w:space="0" w:color="auto"/>
                    <w:left w:val="none" w:sz="0" w:space="0" w:color="auto"/>
                    <w:bottom w:val="none" w:sz="0" w:space="0" w:color="auto"/>
                    <w:right w:val="none" w:sz="0" w:space="0" w:color="auto"/>
                  </w:divBdr>
                  <w:divsChild>
                    <w:div w:id="2073313784">
                      <w:marLeft w:val="0"/>
                      <w:marRight w:val="0"/>
                      <w:marTop w:val="0"/>
                      <w:marBottom w:val="0"/>
                      <w:divBdr>
                        <w:top w:val="none" w:sz="0" w:space="0" w:color="auto"/>
                        <w:left w:val="none" w:sz="0" w:space="0" w:color="auto"/>
                        <w:bottom w:val="none" w:sz="0" w:space="0" w:color="auto"/>
                        <w:right w:val="none" w:sz="0" w:space="0" w:color="auto"/>
                      </w:divBdr>
                    </w:div>
                  </w:divsChild>
                </w:div>
                <w:div w:id="1891334764">
                  <w:marLeft w:val="0"/>
                  <w:marRight w:val="0"/>
                  <w:marTop w:val="0"/>
                  <w:marBottom w:val="0"/>
                  <w:divBdr>
                    <w:top w:val="none" w:sz="0" w:space="0" w:color="auto"/>
                    <w:left w:val="none" w:sz="0" w:space="0" w:color="auto"/>
                    <w:bottom w:val="none" w:sz="0" w:space="0" w:color="auto"/>
                    <w:right w:val="none" w:sz="0" w:space="0" w:color="auto"/>
                  </w:divBdr>
                  <w:divsChild>
                    <w:div w:id="1564681792">
                      <w:marLeft w:val="0"/>
                      <w:marRight w:val="0"/>
                      <w:marTop w:val="0"/>
                      <w:marBottom w:val="0"/>
                      <w:divBdr>
                        <w:top w:val="none" w:sz="0" w:space="0" w:color="auto"/>
                        <w:left w:val="none" w:sz="0" w:space="0" w:color="auto"/>
                        <w:bottom w:val="none" w:sz="0" w:space="0" w:color="auto"/>
                        <w:right w:val="none" w:sz="0" w:space="0" w:color="auto"/>
                      </w:divBdr>
                    </w:div>
                  </w:divsChild>
                </w:div>
                <w:div w:id="1905794528">
                  <w:marLeft w:val="0"/>
                  <w:marRight w:val="0"/>
                  <w:marTop w:val="0"/>
                  <w:marBottom w:val="0"/>
                  <w:divBdr>
                    <w:top w:val="none" w:sz="0" w:space="0" w:color="auto"/>
                    <w:left w:val="none" w:sz="0" w:space="0" w:color="auto"/>
                    <w:bottom w:val="none" w:sz="0" w:space="0" w:color="auto"/>
                    <w:right w:val="none" w:sz="0" w:space="0" w:color="auto"/>
                  </w:divBdr>
                  <w:divsChild>
                    <w:div w:id="2018654025">
                      <w:marLeft w:val="0"/>
                      <w:marRight w:val="0"/>
                      <w:marTop w:val="0"/>
                      <w:marBottom w:val="0"/>
                      <w:divBdr>
                        <w:top w:val="none" w:sz="0" w:space="0" w:color="auto"/>
                        <w:left w:val="none" w:sz="0" w:space="0" w:color="auto"/>
                        <w:bottom w:val="none" w:sz="0" w:space="0" w:color="auto"/>
                        <w:right w:val="none" w:sz="0" w:space="0" w:color="auto"/>
                      </w:divBdr>
                    </w:div>
                  </w:divsChild>
                </w:div>
                <w:div w:id="1948076179">
                  <w:marLeft w:val="0"/>
                  <w:marRight w:val="0"/>
                  <w:marTop w:val="0"/>
                  <w:marBottom w:val="0"/>
                  <w:divBdr>
                    <w:top w:val="none" w:sz="0" w:space="0" w:color="auto"/>
                    <w:left w:val="none" w:sz="0" w:space="0" w:color="auto"/>
                    <w:bottom w:val="none" w:sz="0" w:space="0" w:color="auto"/>
                    <w:right w:val="none" w:sz="0" w:space="0" w:color="auto"/>
                  </w:divBdr>
                  <w:divsChild>
                    <w:div w:id="645934343">
                      <w:marLeft w:val="0"/>
                      <w:marRight w:val="0"/>
                      <w:marTop w:val="0"/>
                      <w:marBottom w:val="0"/>
                      <w:divBdr>
                        <w:top w:val="none" w:sz="0" w:space="0" w:color="auto"/>
                        <w:left w:val="none" w:sz="0" w:space="0" w:color="auto"/>
                        <w:bottom w:val="none" w:sz="0" w:space="0" w:color="auto"/>
                        <w:right w:val="none" w:sz="0" w:space="0" w:color="auto"/>
                      </w:divBdr>
                    </w:div>
                  </w:divsChild>
                </w:div>
                <w:div w:id="1956518890">
                  <w:marLeft w:val="0"/>
                  <w:marRight w:val="0"/>
                  <w:marTop w:val="0"/>
                  <w:marBottom w:val="0"/>
                  <w:divBdr>
                    <w:top w:val="none" w:sz="0" w:space="0" w:color="auto"/>
                    <w:left w:val="none" w:sz="0" w:space="0" w:color="auto"/>
                    <w:bottom w:val="none" w:sz="0" w:space="0" w:color="auto"/>
                    <w:right w:val="none" w:sz="0" w:space="0" w:color="auto"/>
                  </w:divBdr>
                  <w:divsChild>
                    <w:div w:id="527380026">
                      <w:marLeft w:val="0"/>
                      <w:marRight w:val="0"/>
                      <w:marTop w:val="0"/>
                      <w:marBottom w:val="0"/>
                      <w:divBdr>
                        <w:top w:val="none" w:sz="0" w:space="0" w:color="auto"/>
                        <w:left w:val="none" w:sz="0" w:space="0" w:color="auto"/>
                        <w:bottom w:val="none" w:sz="0" w:space="0" w:color="auto"/>
                        <w:right w:val="none" w:sz="0" w:space="0" w:color="auto"/>
                      </w:divBdr>
                    </w:div>
                  </w:divsChild>
                </w:div>
                <w:div w:id="1981839766">
                  <w:marLeft w:val="0"/>
                  <w:marRight w:val="0"/>
                  <w:marTop w:val="0"/>
                  <w:marBottom w:val="0"/>
                  <w:divBdr>
                    <w:top w:val="none" w:sz="0" w:space="0" w:color="auto"/>
                    <w:left w:val="none" w:sz="0" w:space="0" w:color="auto"/>
                    <w:bottom w:val="none" w:sz="0" w:space="0" w:color="auto"/>
                    <w:right w:val="none" w:sz="0" w:space="0" w:color="auto"/>
                  </w:divBdr>
                  <w:divsChild>
                    <w:div w:id="691998010">
                      <w:marLeft w:val="0"/>
                      <w:marRight w:val="0"/>
                      <w:marTop w:val="0"/>
                      <w:marBottom w:val="0"/>
                      <w:divBdr>
                        <w:top w:val="none" w:sz="0" w:space="0" w:color="auto"/>
                        <w:left w:val="none" w:sz="0" w:space="0" w:color="auto"/>
                        <w:bottom w:val="none" w:sz="0" w:space="0" w:color="auto"/>
                        <w:right w:val="none" w:sz="0" w:space="0" w:color="auto"/>
                      </w:divBdr>
                    </w:div>
                  </w:divsChild>
                </w:div>
                <w:div w:id="2012835732">
                  <w:marLeft w:val="0"/>
                  <w:marRight w:val="0"/>
                  <w:marTop w:val="0"/>
                  <w:marBottom w:val="0"/>
                  <w:divBdr>
                    <w:top w:val="none" w:sz="0" w:space="0" w:color="auto"/>
                    <w:left w:val="none" w:sz="0" w:space="0" w:color="auto"/>
                    <w:bottom w:val="none" w:sz="0" w:space="0" w:color="auto"/>
                    <w:right w:val="none" w:sz="0" w:space="0" w:color="auto"/>
                  </w:divBdr>
                  <w:divsChild>
                    <w:div w:id="669404348">
                      <w:marLeft w:val="0"/>
                      <w:marRight w:val="0"/>
                      <w:marTop w:val="0"/>
                      <w:marBottom w:val="0"/>
                      <w:divBdr>
                        <w:top w:val="none" w:sz="0" w:space="0" w:color="auto"/>
                        <w:left w:val="none" w:sz="0" w:space="0" w:color="auto"/>
                        <w:bottom w:val="none" w:sz="0" w:space="0" w:color="auto"/>
                        <w:right w:val="none" w:sz="0" w:space="0" w:color="auto"/>
                      </w:divBdr>
                    </w:div>
                  </w:divsChild>
                </w:div>
                <w:div w:id="2049719737">
                  <w:marLeft w:val="0"/>
                  <w:marRight w:val="0"/>
                  <w:marTop w:val="0"/>
                  <w:marBottom w:val="0"/>
                  <w:divBdr>
                    <w:top w:val="none" w:sz="0" w:space="0" w:color="auto"/>
                    <w:left w:val="none" w:sz="0" w:space="0" w:color="auto"/>
                    <w:bottom w:val="none" w:sz="0" w:space="0" w:color="auto"/>
                    <w:right w:val="none" w:sz="0" w:space="0" w:color="auto"/>
                  </w:divBdr>
                  <w:divsChild>
                    <w:div w:id="622541254">
                      <w:marLeft w:val="0"/>
                      <w:marRight w:val="0"/>
                      <w:marTop w:val="0"/>
                      <w:marBottom w:val="0"/>
                      <w:divBdr>
                        <w:top w:val="none" w:sz="0" w:space="0" w:color="auto"/>
                        <w:left w:val="none" w:sz="0" w:space="0" w:color="auto"/>
                        <w:bottom w:val="none" w:sz="0" w:space="0" w:color="auto"/>
                        <w:right w:val="none" w:sz="0" w:space="0" w:color="auto"/>
                      </w:divBdr>
                    </w:div>
                  </w:divsChild>
                </w:div>
                <w:div w:id="2066249344">
                  <w:marLeft w:val="0"/>
                  <w:marRight w:val="0"/>
                  <w:marTop w:val="0"/>
                  <w:marBottom w:val="0"/>
                  <w:divBdr>
                    <w:top w:val="none" w:sz="0" w:space="0" w:color="auto"/>
                    <w:left w:val="none" w:sz="0" w:space="0" w:color="auto"/>
                    <w:bottom w:val="none" w:sz="0" w:space="0" w:color="auto"/>
                    <w:right w:val="none" w:sz="0" w:space="0" w:color="auto"/>
                  </w:divBdr>
                  <w:divsChild>
                    <w:div w:id="774204970">
                      <w:marLeft w:val="0"/>
                      <w:marRight w:val="0"/>
                      <w:marTop w:val="0"/>
                      <w:marBottom w:val="0"/>
                      <w:divBdr>
                        <w:top w:val="none" w:sz="0" w:space="0" w:color="auto"/>
                        <w:left w:val="none" w:sz="0" w:space="0" w:color="auto"/>
                        <w:bottom w:val="none" w:sz="0" w:space="0" w:color="auto"/>
                        <w:right w:val="none" w:sz="0" w:space="0" w:color="auto"/>
                      </w:divBdr>
                    </w:div>
                  </w:divsChild>
                </w:div>
                <w:div w:id="2130199767">
                  <w:marLeft w:val="0"/>
                  <w:marRight w:val="0"/>
                  <w:marTop w:val="0"/>
                  <w:marBottom w:val="0"/>
                  <w:divBdr>
                    <w:top w:val="none" w:sz="0" w:space="0" w:color="auto"/>
                    <w:left w:val="none" w:sz="0" w:space="0" w:color="auto"/>
                    <w:bottom w:val="none" w:sz="0" w:space="0" w:color="auto"/>
                    <w:right w:val="none" w:sz="0" w:space="0" w:color="auto"/>
                  </w:divBdr>
                  <w:divsChild>
                    <w:div w:id="582955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1788075">
          <w:marLeft w:val="0"/>
          <w:marRight w:val="0"/>
          <w:marTop w:val="0"/>
          <w:marBottom w:val="0"/>
          <w:divBdr>
            <w:top w:val="none" w:sz="0" w:space="0" w:color="auto"/>
            <w:left w:val="none" w:sz="0" w:space="0" w:color="auto"/>
            <w:bottom w:val="none" w:sz="0" w:space="0" w:color="auto"/>
            <w:right w:val="none" w:sz="0" w:space="0" w:color="auto"/>
          </w:divBdr>
        </w:div>
        <w:div w:id="439110011">
          <w:marLeft w:val="0"/>
          <w:marRight w:val="0"/>
          <w:marTop w:val="0"/>
          <w:marBottom w:val="0"/>
          <w:divBdr>
            <w:top w:val="none" w:sz="0" w:space="0" w:color="auto"/>
            <w:left w:val="none" w:sz="0" w:space="0" w:color="auto"/>
            <w:bottom w:val="none" w:sz="0" w:space="0" w:color="auto"/>
            <w:right w:val="none" w:sz="0" w:space="0" w:color="auto"/>
          </w:divBdr>
        </w:div>
        <w:div w:id="446241579">
          <w:marLeft w:val="0"/>
          <w:marRight w:val="0"/>
          <w:marTop w:val="0"/>
          <w:marBottom w:val="0"/>
          <w:divBdr>
            <w:top w:val="none" w:sz="0" w:space="0" w:color="auto"/>
            <w:left w:val="none" w:sz="0" w:space="0" w:color="auto"/>
            <w:bottom w:val="none" w:sz="0" w:space="0" w:color="auto"/>
            <w:right w:val="none" w:sz="0" w:space="0" w:color="auto"/>
          </w:divBdr>
        </w:div>
        <w:div w:id="497618544">
          <w:marLeft w:val="0"/>
          <w:marRight w:val="0"/>
          <w:marTop w:val="0"/>
          <w:marBottom w:val="0"/>
          <w:divBdr>
            <w:top w:val="none" w:sz="0" w:space="0" w:color="auto"/>
            <w:left w:val="none" w:sz="0" w:space="0" w:color="auto"/>
            <w:bottom w:val="none" w:sz="0" w:space="0" w:color="auto"/>
            <w:right w:val="none" w:sz="0" w:space="0" w:color="auto"/>
          </w:divBdr>
        </w:div>
        <w:div w:id="553665625">
          <w:marLeft w:val="0"/>
          <w:marRight w:val="0"/>
          <w:marTop w:val="0"/>
          <w:marBottom w:val="0"/>
          <w:divBdr>
            <w:top w:val="none" w:sz="0" w:space="0" w:color="auto"/>
            <w:left w:val="none" w:sz="0" w:space="0" w:color="auto"/>
            <w:bottom w:val="none" w:sz="0" w:space="0" w:color="auto"/>
            <w:right w:val="none" w:sz="0" w:space="0" w:color="auto"/>
          </w:divBdr>
        </w:div>
        <w:div w:id="662584706">
          <w:marLeft w:val="0"/>
          <w:marRight w:val="0"/>
          <w:marTop w:val="0"/>
          <w:marBottom w:val="0"/>
          <w:divBdr>
            <w:top w:val="none" w:sz="0" w:space="0" w:color="auto"/>
            <w:left w:val="none" w:sz="0" w:space="0" w:color="auto"/>
            <w:bottom w:val="none" w:sz="0" w:space="0" w:color="auto"/>
            <w:right w:val="none" w:sz="0" w:space="0" w:color="auto"/>
          </w:divBdr>
        </w:div>
        <w:div w:id="803549611">
          <w:marLeft w:val="0"/>
          <w:marRight w:val="0"/>
          <w:marTop w:val="0"/>
          <w:marBottom w:val="0"/>
          <w:divBdr>
            <w:top w:val="none" w:sz="0" w:space="0" w:color="auto"/>
            <w:left w:val="none" w:sz="0" w:space="0" w:color="auto"/>
            <w:bottom w:val="none" w:sz="0" w:space="0" w:color="auto"/>
            <w:right w:val="none" w:sz="0" w:space="0" w:color="auto"/>
          </w:divBdr>
        </w:div>
        <w:div w:id="860125085">
          <w:marLeft w:val="0"/>
          <w:marRight w:val="0"/>
          <w:marTop w:val="0"/>
          <w:marBottom w:val="0"/>
          <w:divBdr>
            <w:top w:val="none" w:sz="0" w:space="0" w:color="auto"/>
            <w:left w:val="none" w:sz="0" w:space="0" w:color="auto"/>
            <w:bottom w:val="none" w:sz="0" w:space="0" w:color="auto"/>
            <w:right w:val="none" w:sz="0" w:space="0" w:color="auto"/>
          </w:divBdr>
        </w:div>
        <w:div w:id="1045181909">
          <w:marLeft w:val="0"/>
          <w:marRight w:val="0"/>
          <w:marTop w:val="0"/>
          <w:marBottom w:val="0"/>
          <w:divBdr>
            <w:top w:val="none" w:sz="0" w:space="0" w:color="auto"/>
            <w:left w:val="none" w:sz="0" w:space="0" w:color="auto"/>
            <w:bottom w:val="none" w:sz="0" w:space="0" w:color="auto"/>
            <w:right w:val="none" w:sz="0" w:space="0" w:color="auto"/>
          </w:divBdr>
        </w:div>
        <w:div w:id="1049648647">
          <w:marLeft w:val="0"/>
          <w:marRight w:val="0"/>
          <w:marTop w:val="0"/>
          <w:marBottom w:val="0"/>
          <w:divBdr>
            <w:top w:val="none" w:sz="0" w:space="0" w:color="auto"/>
            <w:left w:val="none" w:sz="0" w:space="0" w:color="auto"/>
            <w:bottom w:val="none" w:sz="0" w:space="0" w:color="auto"/>
            <w:right w:val="none" w:sz="0" w:space="0" w:color="auto"/>
          </w:divBdr>
        </w:div>
        <w:div w:id="1057240009">
          <w:marLeft w:val="0"/>
          <w:marRight w:val="0"/>
          <w:marTop w:val="0"/>
          <w:marBottom w:val="0"/>
          <w:divBdr>
            <w:top w:val="none" w:sz="0" w:space="0" w:color="auto"/>
            <w:left w:val="none" w:sz="0" w:space="0" w:color="auto"/>
            <w:bottom w:val="none" w:sz="0" w:space="0" w:color="auto"/>
            <w:right w:val="none" w:sz="0" w:space="0" w:color="auto"/>
          </w:divBdr>
        </w:div>
        <w:div w:id="1108506011">
          <w:marLeft w:val="0"/>
          <w:marRight w:val="0"/>
          <w:marTop w:val="0"/>
          <w:marBottom w:val="0"/>
          <w:divBdr>
            <w:top w:val="none" w:sz="0" w:space="0" w:color="auto"/>
            <w:left w:val="none" w:sz="0" w:space="0" w:color="auto"/>
            <w:bottom w:val="none" w:sz="0" w:space="0" w:color="auto"/>
            <w:right w:val="none" w:sz="0" w:space="0" w:color="auto"/>
          </w:divBdr>
        </w:div>
        <w:div w:id="1126240757">
          <w:marLeft w:val="0"/>
          <w:marRight w:val="0"/>
          <w:marTop w:val="0"/>
          <w:marBottom w:val="0"/>
          <w:divBdr>
            <w:top w:val="none" w:sz="0" w:space="0" w:color="auto"/>
            <w:left w:val="none" w:sz="0" w:space="0" w:color="auto"/>
            <w:bottom w:val="none" w:sz="0" w:space="0" w:color="auto"/>
            <w:right w:val="none" w:sz="0" w:space="0" w:color="auto"/>
          </w:divBdr>
        </w:div>
        <w:div w:id="1139572046">
          <w:marLeft w:val="0"/>
          <w:marRight w:val="0"/>
          <w:marTop w:val="0"/>
          <w:marBottom w:val="0"/>
          <w:divBdr>
            <w:top w:val="none" w:sz="0" w:space="0" w:color="auto"/>
            <w:left w:val="none" w:sz="0" w:space="0" w:color="auto"/>
            <w:bottom w:val="none" w:sz="0" w:space="0" w:color="auto"/>
            <w:right w:val="none" w:sz="0" w:space="0" w:color="auto"/>
          </w:divBdr>
        </w:div>
        <w:div w:id="1145122329">
          <w:marLeft w:val="0"/>
          <w:marRight w:val="0"/>
          <w:marTop w:val="0"/>
          <w:marBottom w:val="0"/>
          <w:divBdr>
            <w:top w:val="none" w:sz="0" w:space="0" w:color="auto"/>
            <w:left w:val="none" w:sz="0" w:space="0" w:color="auto"/>
            <w:bottom w:val="none" w:sz="0" w:space="0" w:color="auto"/>
            <w:right w:val="none" w:sz="0" w:space="0" w:color="auto"/>
          </w:divBdr>
        </w:div>
        <w:div w:id="1170177298">
          <w:marLeft w:val="0"/>
          <w:marRight w:val="0"/>
          <w:marTop w:val="0"/>
          <w:marBottom w:val="0"/>
          <w:divBdr>
            <w:top w:val="none" w:sz="0" w:space="0" w:color="auto"/>
            <w:left w:val="none" w:sz="0" w:space="0" w:color="auto"/>
            <w:bottom w:val="none" w:sz="0" w:space="0" w:color="auto"/>
            <w:right w:val="none" w:sz="0" w:space="0" w:color="auto"/>
          </w:divBdr>
        </w:div>
        <w:div w:id="1196388265">
          <w:marLeft w:val="0"/>
          <w:marRight w:val="0"/>
          <w:marTop w:val="0"/>
          <w:marBottom w:val="0"/>
          <w:divBdr>
            <w:top w:val="none" w:sz="0" w:space="0" w:color="auto"/>
            <w:left w:val="none" w:sz="0" w:space="0" w:color="auto"/>
            <w:bottom w:val="none" w:sz="0" w:space="0" w:color="auto"/>
            <w:right w:val="none" w:sz="0" w:space="0" w:color="auto"/>
          </w:divBdr>
        </w:div>
        <w:div w:id="1203401828">
          <w:marLeft w:val="0"/>
          <w:marRight w:val="0"/>
          <w:marTop w:val="0"/>
          <w:marBottom w:val="0"/>
          <w:divBdr>
            <w:top w:val="none" w:sz="0" w:space="0" w:color="auto"/>
            <w:left w:val="none" w:sz="0" w:space="0" w:color="auto"/>
            <w:bottom w:val="none" w:sz="0" w:space="0" w:color="auto"/>
            <w:right w:val="none" w:sz="0" w:space="0" w:color="auto"/>
          </w:divBdr>
        </w:div>
        <w:div w:id="1306545408">
          <w:marLeft w:val="0"/>
          <w:marRight w:val="0"/>
          <w:marTop w:val="0"/>
          <w:marBottom w:val="0"/>
          <w:divBdr>
            <w:top w:val="none" w:sz="0" w:space="0" w:color="auto"/>
            <w:left w:val="none" w:sz="0" w:space="0" w:color="auto"/>
            <w:bottom w:val="none" w:sz="0" w:space="0" w:color="auto"/>
            <w:right w:val="none" w:sz="0" w:space="0" w:color="auto"/>
          </w:divBdr>
        </w:div>
        <w:div w:id="1439913131">
          <w:marLeft w:val="0"/>
          <w:marRight w:val="0"/>
          <w:marTop w:val="0"/>
          <w:marBottom w:val="0"/>
          <w:divBdr>
            <w:top w:val="none" w:sz="0" w:space="0" w:color="auto"/>
            <w:left w:val="none" w:sz="0" w:space="0" w:color="auto"/>
            <w:bottom w:val="none" w:sz="0" w:space="0" w:color="auto"/>
            <w:right w:val="none" w:sz="0" w:space="0" w:color="auto"/>
          </w:divBdr>
        </w:div>
        <w:div w:id="1583489503">
          <w:marLeft w:val="0"/>
          <w:marRight w:val="0"/>
          <w:marTop w:val="0"/>
          <w:marBottom w:val="0"/>
          <w:divBdr>
            <w:top w:val="none" w:sz="0" w:space="0" w:color="auto"/>
            <w:left w:val="none" w:sz="0" w:space="0" w:color="auto"/>
            <w:bottom w:val="none" w:sz="0" w:space="0" w:color="auto"/>
            <w:right w:val="none" w:sz="0" w:space="0" w:color="auto"/>
          </w:divBdr>
        </w:div>
        <w:div w:id="1609511364">
          <w:marLeft w:val="0"/>
          <w:marRight w:val="0"/>
          <w:marTop w:val="0"/>
          <w:marBottom w:val="0"/>
          <w:divBdr>
            <w:top w:val="none" w:sz="0" w:space="0" w:color="auto"/>
            <w:left w:val="none" w:sz="0" w:space="0" w:color="auto"/>
            <w:bottom w:val="none" w:sz="0" w:space="0" w:color="auto"/>
            <w:right w:val="none" w:sz="0" w:space="0" w:color="auto"/>
          </w:divBdr>
        </w:div>
        <w:div w:id="1734960376">
          <w:marLeft w:val="0"/>
          <w:marRight w:val="0"/>
          <w:marTop w:val="0"/>
          <w:marBottom w:val="0"/>
          <w:divBdr>
            <w:top w:val="none" w:sz="0" w:space="0" w:color="auto"/>
            <w:left w:val="none" w:sz="0" w:space="0" w:color="auto"/>
            <w:bottom w:val="none" w:sz="0" w:space="0" w:color="auto"/>
            <w:right w:val="none" w:sz="0" w:space="0" w:color="auto"/>
          </w:divBdr>
        </w:div>
        <w:div w:id="1829054557">
          <w:marLeft w:val="0"/>
          <w:marRight w:val="0"/>
          <w:marTop w:val="0"/>
          <w:marBottom w:val="0"/>
          <w:divBdr>
            <w:top w:val="none" w:sz="0" w:space="0" w:color="auto"/>
            <w:left w:val="none" w:sz="0" w:space="0" w:color="auto"/>
            <w:bottom w:val="none" w:sz="0" w:space="0" w:color="auto"/>
            <w:right w:val="none" w:sz="0" w:space="0" w:color="auto"/>
          </w:divBdr>
        </w:div>
        <w:div w:id="1908566408">
          <w:marLeft w:val="0"/>
          <w:marRight w:val="0"/>
          <w:marTop w:val="0"/>
          <w:marBottom w:val="0"/>
          <w:divBdr>
            <w:top w:val="none" w:sz="0" w:space="0" w:color="auto"/>
            <w:left w:val="none" w:sz="0" w:space="0" w:color="auto"/>
            <w:bottom w:val="none" w:sz="0" w:space="0" w:color="auto"/>
            <w:right w:val="none" w:sz="0" w:space="0" w:color="auto"/>
          </w:divBdr>
        </w:div>
        <w:div w:id="1954627337">
          <w:marLeft w:val="0"/>
          <w:marRight w:val="0"/>
          <w:marTop w:val="0"/>
          <w:marBottom w:val="0"/>
          <w:divBdr>
            <w:top w:val="none" w:sz="0" w:space="0" w:color="auto"/>
            <w:left w:val="none" w:sz="0" w:space="0" w:color="auto"/>
            <w:bottom w:val="none" w:sz="0" w:space="0" w:color="auto"/>
            <w:right w:val="none" w:sz="0" w:space="0" w:color="auto"/>
          </w:divBdr>
        </w:div>
        <w:div w:id="2012023183">
          <w:marLeft w:val="0"/>
          <w:marRight w:val="0"/>
          <w:marTop w:val="0"/>
          <w:marBottom w:val="0"/>
          <w:divBdr>
            <w:top w:val="none" w:sz="0" w:space="0" w:color="auto"/>
            <w:left w:val="none" w:sz="0" w:space="0" w:color="auto"/>
            <w:bottom w:val="none" w:sz="0" w:space="0" w:color="auto"/>
            <w:right w:val="none" w:sz="0" w:space="0" w:color="auto"/>
          </w:divBdr>
        </w:div>
        <w:div w:id="2063018932">
          <w:marLeft w:val="0"/>
          <w:marRight w:val="0"/>
          <w:marTop w:val="0"/>
          <w:marBottom w:val="0"/>
          <w:divBdr>
            <w:top w:val="none" w:sz="0" w:space="0" w:color="auto"/>
            <w:left w:val="none" w:sz="0" w:space="0" w:color="auto"/>
            <w:bottom w:val="none" w:sz="0" w:space="0" w:color="auto"/>
            <w:right w:val="none" w:sz="0" w:space="0" w:color="auto"/>
          </w:divBdr>
        </w:div>
        <w:div w:id="2126382905">
          <w:marLeft w:val="0"/>
          <w:marRight w:val="0"/>
          <w:marTop w:val="0"/>
          <w:marBottom w:val="0"/>
          <w:divBdr>
            <w:top w:val="none" w:sz="0" w:space="0" w:color="auto"/>
            <w:left w:val="none" w:sz="0" w:space="0" w:color="auto"/>
            <w:bottom w:val="none" w:sz="0" w:space="0" w:color="auto"/>
            <w:right w:val="none" w:sz="0" w:space="0" w:color="auto"/>
          </w:divBdr>
        </w:div>
      </w:divsChild>
    </w:div>
    <w:div w:id="1090813375">
      <w:bodyDiv w:val="1"/>
      <w:marLeft w:val="0"/>
      <w:marRight w:val="0"/>
      <w:marTop w:val="0"/>
      <w:marBottom w:val="0"/>
      <w:divBdr>
        <w:top w:val="none" w:sz="0" w:space="0" w:color="auto"/>
        <w:left w:val="none" w:sz="0" w:space="0" w:color="auto"/>
        <w:bottom w:val="none" w:sz="0" w:space="0" w:color="auto"/>
        <w:right w:val="none" w:sz="0" w:space="0" w:color="auto"/>
      </w:divBdr>
    </w:div>
    <w:div w:id="1092361747">
      <w:bodyDiv w:val="1"/>
      <w:marLeft w:val="0"/>
      <w:marRight w:val="0"/>
      <w:marTop w:val="0"/>
      <w:marBottom w:val="0"/>
      <w:divBdr>
        <w:top w:val="none" w:sz="0" w:space="0" w:color="auto"/>
        <w:left w:val="none" w:sz="0" w:space="0" w:color="auto"/>
        <w:bottom w:val="none" w:sz="0" w:space="0" w:color="auto"/>
        <w:right w:val="none" w:sz="0" w:space="0" w:color="auto"/>
      </w:divBdr>
    </w:div>
    <w:div w:id="1110661731">
      <w:bodyDiv w:val="1"/>
      <w:marLeft w:val="0"/>
      <w:marRight w:val="0"/>
      <w:marTop w:val="0"/>
      <w:marBottom w:val="0"/>
      <w:divBdr>
        <w:top w:val="none" w:sz="0" w:space="0" w:color="auto"/>
        <w:left w:val="none" w:sz="0" w:space="0" w:color="auto"/>
        <w:bottom w:val="none" w:sz="0" w:space="0" w:color="auto"/>
        <w:right w:val="none" w:sz="0" w:space="0" w:color="auto"/>
      </w:divBdr>
    </w:div>
    <w:div w:id="1114908157">
      <w:bodyDiv w:val="1"/>
      <w:marLeft w:val="0"/>
      <w:marRight w:val="0"/>
      <w:marTop w:val="0"/>
      <w:marBottom w:val="0"/>
      <w:divBdr>
        <w:top w:val="none" w:sz="0" w:space="0" w:color="auto"/>
        <w:left w:val="none" w:sz="0" w:space="0" w:color="auto"/>
        <w:bottom w:val="none" w:sz="0" w:space="0" w:color="auto"/>
        <w:right w:val="none" w:sz="0" w:space="0" w:color="auto"/>
      </w:divBdr>
      <w:divsChild>
        <w:div w:id="668945518">
          <w:marLeft w:val="0"/>
          <w:marRight w:val="0"/>
          <w:marTop w:val="0"/>
          <w:marBottom w:val="0"/>
          <w:divBdr>
            <w:top w:val="none" w:sz="0" w:space="0" w:color="auto"/>
            <w:left w:val="none" w:sz="0" w:space="0" w:color="auto"/>
            <w:bottom w:val="none" w:sz="0" w:space="0" w:color="auto"/>
            <w:right w:val="none" w:sz="0" w:space="0" w:color="auto"/>
          </w:divBdr>
        </w:div>
      </w:divsChild>
    </w:div>
    <w:div w:id="1119683145">
      <w:bodyDiv w:val="1"/>
      <w:marLeft w:val="0"/>
      <w:marRight w:val="0"/>
      <w:marTop w:val="0"/>
      <w:marBottom w:val="0"/>
      <w:divBdr>
        <w:top w:val="none" w:sz="0" w:space="0" w:color="auto"/>
        <w:left w:val="none" w:sz="0" w:space="0" w:color="auto"/>
        <w:bottom w:val="none" w:sz="0" w:space="0" w:color="auto"/>
        <w:right w:val="none" w:sz="0" w:space="0" w:color="auto"/>
      </w:divBdr>
    </w:div>
    <w:div w:id="1123039190">
      <w:bodyDiv w:val="1"/>
      <w:marLeft w:val="0"/>
      <w:marRight w:val="0"/>
      <w:marTop w:val="0"/>
      <w:marBottom w:val="0"/>
      <w:divBdr>
        <w:top w:val="none" w:sz="0" w:space="0" w:color="auto"/>
        <w:left w:val="none" w:sz="0" w:space="0" w:color="auto"/>
        <w:bottom w:val="none" w:sz="0" w:space="0" w:color="auto"/>
        <w:right w:val="none" w:sz="0" w:space="0" w:color="auto"/>
      </w:divBdr>
    </w:div>
    <w:div w:id="1127890379">
      <w:bodyDiv w:val="1"/>
      <w:marLeft w:val="0"/>
      <w:marRight w:val="0"/>
      <w:marTop w:val="0"/>
      <w:marBottom w:val="0"/>
      <w:divBdr>
        <w:top w:val="none" w:sz="0" w:space="0" w:color="auto"/>
        <w:left w:val="none" w:sz="0" w:space="0" w:color="auto"/>
        <w:bottom w:val="none" w:sz="0" w:space="0" w:color="auto"/>
        <w:right w:val="none" w:sz="0" w:space="0" w:color="auto"/>
      </w:divBdr>
    </w:div>
    <w:div w:id="1130513316">
      <w:bodyDiv w:val="1"/>
      <w:marLeft w:val="0"/>
      <w:marRight w:val="0"/>
      <w:marTop w:val="0"/>
      <w:marBottom w:val="0"/>
      <w:divBdr>
        <w:top w:val="none" w:sz="0" w:space="0" w:color="auto"/>
        <w:left w:val="none" w:sz="0" w:space="0" w:color="auto"/>
        <w:bottom w:val="none" w:sz="0" w:space="0" w:color="auto"/>
        <w:right w:val="none" w:sz="0" w:space="0" w:color="auto"/>
      </w:divBdr>
    </w:div>
    <w:div w:id="1130902750">
      <w:bodyDiv w:val="1"/>
      <w:marLeft w:val="0"/>
      <w:marRight w:val="0"/>
      <w:marTop w:val="0"/>
      <w:marBottom w:val="0"/>
      <w:divBdr>
        <w:top w:val="none" w:sz="0" w:space="0" w:color="auto"/>
        <w:left w:val="none" w:sz="0" w:space="0" w:color="auto"/>
        <w:bottom w:val="none" w:sz="0" w:space="0" w:color="auto"/>
        <w:right w:val="none" w:sz="0" w:space="0" w:color="auto"/>
      </w:divBdr>
    </w:div>
    <w:div w:id="1132401166">
      <w:bodyDiv w:val="1"/>
      <w:marLeft w:val="0"/>
      <w:marRight w:val="0"/>
      <w:marTop w:val="0"/>
      <w:marBottom w:val="0"/>
      <w:divBdr>
        <w:top w:val="none" w:sz="0" w:space="0" w:color="auto"/>
        <w:left w:val="none" w:sz="0" w:space="0" w:color="auto"/>
        <w:bottom w:val="none" w:sz="0" w:space="0" w:color="auto"/>
        <w:right w:val="none" w:sz="0" w:space="0" w:color="auto"/>
      </w:divBdr>
    </w:div>
    <w:div w:id="1132670541">
      <w:bodyDiv w:val="1"/>
      <w:marLeft w:val="0"/>
      <w:marRight w:val="0"/>
      <w:marTop w:val="0"/>
      <w:marBottom w:val="0"/>
      <w:divBdr>
        <w:top w:val="none" w:sz="0" w:space="0" w:color="auto"/>
        <w:left w:val="none" w:sz="0" w:space="0" w:color="auto"/>
        <w:bottom w:val="none" w:sz="0" w:space="0" w:color="auto"/>
        <w:right w:val="none" w:sz="0" w:space="0" w:color="auto"/>
      </w:divBdr>
    </w:div>
    <w:div w:id="1139959526">
      <w:marLeft w:val="0"/>
      <w:marRight w:val="0"/>
      <w:marTop w:val="0"/>
      <w:marBottom w:val="0"/>
      <w:divBdr>
        <w:top w:val="none" w:sz="0" w:space="0" w:color="auto"/>
        <w:left w:val="none" w:sz="0" w:space="0" w:color="auto"/>
        <w:bottom w:val="none" w:sz="0" w:space="0" w:color="auto"/>
        <w:right w:val="none" w:sz="0" w:space="0" w:color="auto"/>
      </w:divBdr>
    </w:div>
    <w:div w:id="1143423467">
      <w:marLeft w:val="0"/>
      <w:marRight w:val="0"/>
      <w:marTop w:val="0"/>
      <w:marBottom w:val="0"/>
      <w:divBdr>
        <w:top w:val="none" w:sz="0" w:space="0" w:color="auto"/>
        <w:left w:val="none" w:sz="0" w:space="0" w:color="auto"/>
        <w:bottom w:val="none" w:sz="0" w:space="0" w:color="auto"/>
        <w:right w:val="none" w:sz="0" w:space="0" w:color="auto"/>
      </w:divBdr>
    </w:div>
    <w:div w:id="1145318942">
      <w:bodyDiv w:val="1"/>
      <w:marLeft w:val="0"/>
      <w:marRight w:val="0"/>
      <w:marTop w:val="0"/>
      <w:marBottom w:val="0"/>
      <w:divBdr>
        <w:top w:val="none" w:sz="0" w:space="0" w:color="auto"/>
        <w:left w:val="none" w:sz="0" w:space="0" w:color="auto"/>
        <w:bottom w:val="none" w:sz="0" w:space="0" w:color="auto"/>
        <w:right w:val="none" w:sz="0" w:space="0" w:color="auto"/>
      </w:divBdr>
    </w:div>
    <w:div w:id="1146429864">
      <w:bodyDiv w:val="1"/>
      <w:marLeft w:val="0"/>
      <w:marRight w:val="0"/>
      <w:marTop w:val="0"/>
      <w:marBottom w:val="0"/>
      <w:divBdr>
        <w:top w:val="none" w:sz="0" w:space="0" w:color="auto"/>
        <w:left w:val="none" w:sz="0" w:space="0" w:color="auto"/>
        <w:bottom w:val="none" w:sz="0" w:space="0" w:color="auto"/>
        <w:right w:val="none" w:sz="0" w:space="0" w:color="auto"/>
      </w:divBdr>
    </w:div>
    <w:div w:id="1154299131">
      <w:bodyDiv w:val="1"/>
      <w:marLeft w:val="0"/>
      <w:marRight w:val="0"/>
      <w:marTop w:val="0"/>
      <w:marBottom w:val="0"/>
      <w:divBdr>
        <w:top w:val="none" w:sz="0" w:space="0" w:color="auto"/>
        <w:left w:val="none" w:sz="0" w:space="0" w:color="auto"/>
        <w:bottom w:val="none" w:sz="0" w:space="0" w:color="auto"/>
        <w:right w:val="none" w:sz="0" w:space="0" w:color="auto"/>
      </w:divBdr>
    </w:div>
    <w:div w:id="1155561342">
      <w:bodyDiv w:val="1"/>
      <w:marLeft w:val="0"/>
      <w:marRight w:val="0"/>
      <w:marTop w:val="0"/>
      <w:marBottom w:val="0"/>
      <w:divBdr>
        <w:top w:val="none" w:sz="0" w:space="0" w:color="auto"/>
        <w:left w:val="none" w:sz="0" w:space="0" w:color="auto"/>
        <w:bottom w:val="none" w:sz="0" w:space="0" w:color="auto"/>
        <w:right w:val="none" w:sz="0" w:space="0" w:color="auto"/>
      </w:divBdr>
    </w:div>
    <w:div w:id="1163936648">
      <w:bodyDiv w:val="1"/>
      <w:marLeft w:val="0"/>
      <w:marRight w:val="0"/>
      <w:marTop w:val="0"/>
      <w:marBottom w:val="0"/>
      <w:divBdr>
        <w:top w:val="none" w:sz="0" w:space="0" w:color="auto"/>
        <w:left w:val="none" w:sz="0" w:space="0" w:color="auto"/>
        <w:bottom w:val="none" w:sz="0" w:space="0" w:color="auto"/>
        <w:right w:val="none" w:sz="0" w:space="0" w:color="auto"/>
      </w:divBdr>
    </w:div>
    <w:div w:id="1168638739">
      <w:bodyDiv w:val="1"/>
      <w:marLeft w:val="0"/>
      <w:marRight w:val="0"/>
      <w:marTop w:val="0"/>
      <w:marBottom w:val="0"/>
      <w:divBdr>
        <w:top w:val="none" w:sz="0" w:space="0" w:color="auto"/>
        <w:left w:val="none" w:sz="0" w:space="0" w:color="auto"/>
        <w:bottom w:val="none" w:sz="0" w:space="0" w:color="auto"/>
        <w:right w:val="none" w:sz="0" w:space="0" w:color="auto"/>
      </w:divBdr>
      <w:divsChild>
        <w:div w:id="185094909">
          <w:marLeft w:val="0"/>
          <w:marRight w:val="0"/>
          <w:marTop w:val="0"/>
          <w:marBottom w:val="0"/>
          <w:divBdr>
            <w:top w:val="none" w:sz="0" w:space="0" w:color="auto"/>
            <w:left w:val="none" w:sz="0" w:space="0" w:color="auto"/>
            <w:bottom w:val="none" w:sz="0" w:space="0" w:color="auto"/>
            <w:right w:val="none" w:sz="0" w:space="0" w:color="auto"/>
          </w:divBdr>
        </w:div>
      </w:divsChild>
    </w:div>
    <w:div w:id="1168786603">
      <w:bodyDiv w:val="1"/>
      <w:marLeft w:val="0"/>
      <w:marRight w:val="0"/>
      <w:marTop w:val="0"/>
      <w:marBottom w:val="0"/>
      <w:divBdr>
        <w:top w:val="none" w:sz="0" w:space="0" w:color="auto"/>
        <w:left w:val="none" w:sz="0" w:space="0" w:color="auto"/>
        <w:bottom w:val="none" w:sz="0" w:space="0" w:color="auto"/>
        <w:right w:val="none" w:sz="0" w:space="0" w:color="auto"/>
      </w:divBdr>
    </w:div>
    <w:div w:id="1168982096">
      <w:bodyDiv w:val="1"/>
      <w:marLeft w:val="0"/>
      <w:marRight w:val="0"/>
      <w:marTop w:val="0"/>
      <w:marBottom w:val="0"/>
      <w:divBdr>
        <w:top w:val="none" w:sz="0" w:space="0" w:color="auto"/>
        <w:left w:val="none" w:sz="0" w:space="0" w:color="auto"/>
        <w:bottom w:val="none" w:sz="0" w:space="0" w:color="auto"/>
        <w:right w:val="none" w:sz="0" w:space="0" w:color="auto"/>
      </w:divBdr>
    </w:div>
    <w:div w:id="1169566619">
      <w:bodyDiv w:val="1"/>
      <w:marLeft w:val="0"/>
      <w:marRight w:val="0"/>
      <w:marTop w:val="0"/>
      <w:marBottom w:val="0"/>
      <w:divBdr>
        <w:top w:val="none" w:sz="0" w:space="0" w:color="auto"/>
        <w:left w:val="none" w:sz="0" w:space="0" w:color="auto"/>
        <w:bottom w:val="none" w:sz="0" w:space="0" w:color="auto"/>
        <w:right w:val="none" w:sz="0" w:space="0" w:color="auto"/>
      </w:divBdr>
      <w:divsChild>
        <w:div w:id="336736318">
          <w:marLeft w:val="0"/>
          <w:marRight w:val="0"/>
          <w:marTop w:val="0"/>
          <w:marBottom w:val="0"/>
          <w:divBdr>
            <w:top w:val="none" w:sz="0" w:space="0" w:color="auto"/>
            <w:left w:val="none" w:sz="0" w:space="0" w:color="auto"/>
            <w:bottom w:val="none" w:sz="0" w:space="0" w:color="auto"/>
            <w:right w:val="none" w:sz="0" w:space="0" w:color="auto"/>
          </w:divBdr>
        </w:div>
        <w:div w:id="672727104">
          <w:marLeft w:val="0"/>
          <w:marRight w:val="0"/>
          <w:marTop w:val="0"/>
          <w:marBottom w:val="0"/>
          <w:divBdr>
            <w:top w:val="none" w:sz="0" w:space="0" w:color="auto"/>
            <w:left w:val="none" w:sz="0" w:space="0" w:color="auto"/>
            <w:bottom w:val="none" w:sz="0" w:space="0" w:color="auto"/>
            <w:right w:val="none" w:sz="0" w:space="0" w:color="auto"/>
          </w:divBdr>
        </w:div>
      </w:divsChild>
    </w:div>
    <w:div w:id="1175419466">
      <w:bodyDiv w:val="1"/>
      <w:marLeft w:val="0"/>
      <w:marRight w:val="0"/>
      <w:marTop w:val="0"/>
      <w:marBottom w:val="0"/>
      <w:divBdr>
        <w:top w:val="none" w:sz="0" w:space="0" w:color="auto"/>
        <w:left w:val="none" w:sz="0" w:space="0" w:color="auto"/>
        <w:bottom w:val="none" w:sz="0" w:space="0" w:color="auto"/>
        <w:right w:val="none" w:sz="0" w:space="0" w:color="auto"/>
      </w:divBdr>
    </w:div>
    <w:div w:id="1184125546">
      <w:bodyDiv w:val="1"/>
      <w:marLeft w:val="0"/>
      <w:marRight w:val="0"/>
      <w:marTop w:val="0"/>
      <w:marBottom w:val="0"/>
      <w:divBdr>
        <w:top w:val="none" w:sz="0" w:space="0" w:color="auto"/>
        <w:left w:val="none" w:sz="0" w:space="0" w:color="auto"/>
        <w:bottom w:val="none" w:sz="0" w:space="0" w:color="auto"/>
        <w:right w:val="none" w:sz="0" w:space="0" w:color="auto"/>
      </w:divBdr>
    </w:div>
    <w:div w:id="1186594863">
      <w:bodyDiv w:val="1"/>
      <w:marLeft w:val="0"/>
      <w:marRight w:val="0"/>
      <w:marTop w:val="0"/>
      <w:marBottom w:val="0"/>
      <w:divBdr>
        <w:top w:val="none" w:sz="0" w:space="0" w:color="auto"/>
        <w:left w:val="none" w:sz="0" w:space="0" w:color="auto"/>
        <w:bottom w:val="none" w:sz="0" w:space="0" w:color="auto"/>
        <w:right w:val="none" w:sz="0" w:space="0" w:color="auto"/>
      </w:divBdr>
    </w:div>
    <w:div w:id="1187983850">
      <w:bodyDiv w:val="1"/>
      <w:marLeft w:val="0"/>
      <w:marRight w:val="0"/>
      <w:marTop w:val="0"/>
      <w:marBottom w:val="0"/>
      <w:divBdr>
        <w:top w:val="none" w:sz="0" w:space="0" w:color="auto"/>
        <w:left w:val="none" w:sz="0" w:space="0" w:color="auto"/>
        <w:bottom w:val="none" w:sz="0" w:space="0" w:color="auto"/>
        <w:right w:val="none" w:sz="0" w:space="0" w:color="auto"/>
      </w:divBdr>
    </w:div>
    <w:div w:id="1202593168">
      <w:bodyDiv w:val="1"/>
      <w:marLeft w:val="0"/>
      <w:marRight w:val="0"/>
      <w:marTop w:val="0"/>
      <w:marBottom w:val="0"/>
      <w:divBdr>
        <w:top w:val="none" w:sz="0" w:space="0" w:color="auto"/>
        <w:left w:val="none" w:sz="0" w:space="0" w:color="auto"/>
        <w:bottom w:val="none" w:sz="0" w:space="0" w:color="auto"/>
        <w:right w:val="none" w:sz="0" w:space="0" w:color="auto"/>
      </w:divBdr>
    </w:div>
    <w:div w:id="1203052062">
      <w:bodyDiv w:val="1"/>
      <w:marLeft w:val="0"/>
      <w:marRight w:val="0"/>
      <w:marTop w:val="0"/>
      <w:marBottom w:val="0"/>
      <w:divBdr>
        <w:top w:val="none" w:sz="0" w:space="0" w:color="auto"/>
        <w:left w:val="none" w:sz="0" w:space="0" w:color="auto"/>
        <w:bottom w:val="none" w:sz="0" w:space="0" w:color="auto"/>
        <w:right w:val="none" w:sz="0" w:space="0" w:color="auto"/>
      </w:divBdr>
    </w:div>
    <w:div w:id="1205288859">
      <w:bodyDiv w:val="1"/>
      <w:marLeft w:val="0"/>
      <w:marRight w:val="0"/>
      <w:marTop w:val="0"/>
      <w:marBottom w:val="0"/>
      <w:divBdr>
        <w:top w:val="none" w:sz="0" w:space="0" w:color="auto"/>
        <w:left w:val="none" w:sz="0" w:space="0" w:color="auto"/>
        <w:bottom w:val="none" w:sz="0" w:space="0" w:color="auto"/>
        <w:right w:val="none" w:sz="0" w:space="0" w:color="auto"/>
      </w:divBdr>
    </w:div>
    <w:div w:id="1223103304">
      <w:bodyDiv w:val="1"/>
      <w:marLeft w:val="0"/>
      <w:marRight w:val="0"/>
      <w:marTop w:val="0"/>
      <w:marBottom w:val="0"/>
      <w:divBdr>
        <w:top w:val="none" w:sz="0" w:space="0" w:color="auto"/>
        <w:left w:val="none" w:sz="0" w:space="0" w:color="auto"/>
        <w:bottom w:val="none" w:sz="0" w:space="0" w:color="auto"/>
        <w:right w:val="none" w:sz="0" w:space="0" w:color="auto"/>
      </w:divBdr>
      <w:divsChild>
        <w:div w:id="286544163">
          <w:marLeft w:val="0"/>
          <w:marRight w:val="0"/>
          <w:marTop w:val="0"/>
          <w:marBottom w:val="0"/>
          <w:divBdr>
            <w:top w:val="none" w:sz="0" w:space="0" w:color="auto"/>
            <w:left w:val="none" w:sz="0" w:space="0" w:color="auto"/>
            <w:bottom w:val="none" w:sz="0" w:space="0" w:color="auto"/>
            <w:right w:val="none" w:sz="0" w:space="0" w:color="auto"/>
          </w:divBdr>
          <w:divsChild>
            <w:div w:id="2086565453">
              <w:marLeft w:val="-68"/>
              <w:marRight w:val="0"/>
              <w:marTop w:val="27"/>
              <w:marBottom w:val="27"/>
              <w:divBdr>
                <w:top w:val="none" w:sz="0" w:space="0" w:color="auto"/>
                <w:left w:val="none" w:sz="0" w:space="0" w:color="auto"/>
                <w:bottom w:val="none" w:sz="0" w:space="0" w:color="auto"/>
                <w:right w:val="none" w:sz="0" w:space="0" w:color="auto"/>
              </w:divBdr>
              <w:divsChild>
                <w:div w:id="275214744">
                  <w:marLeft w:val="0"/>
                  <w:marRight w:val="0"/>
                  <w:marTop w:val="0"/>
                  <w:marBottom w:val="0"/>
                  <w:divBdr>
                    <w:top w:val="none" w:sz="0" w:space="0" w:color="auto"/>
                    <w:left w:val="none" w:sz="0" w:space="0" w:color="auto"/>
                    <w:bottom w:val="none" w:sz="0" w:space="0" w:color="auto"/>
                    <w:right w:val="none" w:sz="0" w:space="0" w:color="auto"/>
                  </w:divBdr>
                  <w:divsChild>
                    <w:div w:id="651177584">
                      <w:marLeft w:val="0"/>
                      <w:marRight w:val="0"/>
                      <w:marTop w:val="0"/>
                      <w:marBottom w:val="0"/>
                      <w:divBdr>
                        <w:top w:val="none" w:sz="0" w:space="0" w:color="auto"/>
                        <w:left w:val="none" w:sz="0" w:space="0" w:color="auto"/>
                        <w:bottom w:val="none" w:sz="0" w:space="0" w:color="auto"/>
                        <w:right w:val="none" w:sz="0" w:space="0" w:color="auto"/>
                      </w:divBdr>
                    </w:div>
                  </w:divsChild>
                </w:div>
                <w:div w:id="364066763">
                  <w:marLeft w:val="0"/>
                  <w:marRight w:val="0"/>
                  <w:marTop w:val="0"/>
                  <w:marBottom w:val="0"/>
                  <w:divBdr>
                    <w:top w:val="none" w:sz="0" w:space="0" w:color="auto"/>
                    <w:left w:val="none" w:sz="0" w:space="0" w:color="auto"/>
                    <w:bottom w:val="none" w:sz="0" w:space="0" w:color="auto"/>
                    <w:right w:val="none" w:sz="0" w:space="0" w:color="auto"/>
                  </w:divBdr>
                  <w:divsChild>
                    <w:div w:id="1041054401">
                      <w:marLeft w:val="0"/>
                      <w:marRight w:val="0"/>
                      <w:marTop w:val="0"/>
                      <w:marBottom w:val="0"/>
                      <w:divBdr>
                        <w:top w:val="none" w:sz="0" w:space="0" w:color="auto"/>
                        <w:left w:val="none" w:sz="0" w:space="0" w:color="auto"/>
                        <w:bottom w:val="none" w:sz="0" w:space="0" w:color="auto"/>
                        <w:right w:val="none" w:sz="0" w:space="0" w:color="auto"/>
                      </w:divBdr>
                    </w:div>
                  </w:divsChild>
                </w:div>
                <w:div w:id="432089928">
                  <w:marLeft w:val="0"/>
                  <w:marRight w:val="0"/>
                  <w:marTop w:val="0"/>
                  <w:marBottom w:val="0"/>
                  <w:divBdr>
                    <w:top w:val="none" w:sz="0" w:space="0" w:color="auto"/>
                    <w:left w:val="none" w:sz="0" w:space="0" w:color="auto"/>
                    <w:bottom w:val="none" w:sz="0" w:space="0" w:color="auto"/>
                    <w:right w:val="none" w:sz="0" w:space="0" w:color="auto"/>
                  </w:divBdr>
                  <w:divsChild>
                    <w:div w:id="256452081">
                      <w:marLeft w:val="0"/>
                      <w:marRight w:val="0"/>
                      <w:marTop w:val="0"/>
                      <w:marBottom w:val="0"/>
                      <w:divBdr>
                        <w:top w:val="none" w:sz="0" w:space="0" w:color="auto"/>
                        <w:left w:val="none" w:sz="0" w:space="0" w:color="auto"/>
                        <w:bottom w:val="none" w:sz="0" w:space="0" w:color="auto"/>
                        <w:right w:val="none" w:sz="0" w:space="0" w:color="auto"/>
                      </w:divBdr>
                    </w:div>
                  </w:divsChild>
                </w:div>
                <w:div w:id="568348025">
                  <w:marLeft w:val="0"/>
                  <w:marRight w:val="0"/>
                  <w:marTop w:val="0"/>
                  <w:marBottom w:val="0"/>
                  <w:divBdr>
                    <w:top w:val="none" w:sz="0" w:space="0" w:color="auto"/>
                    <w:left w:val="none" w:sz="0" w:space="0" w:color="auto"/>
                    <w:bottom w:val="none" w:sz="0" w:space="0" w:color="auto"/>
                    <w:right w:val="none" w:sz="0" w:space="0" w:color="auto"/>
                  </w:divBdr>
                  <w:divsChild>
                    <w:div w:id="728461184">
                      <w:marLeft w:val="0"/>
                      <w:marRight w:val="0"/>
                      <w:marTop w:val="0"/>
                      <w:marBottom w:val="0"/>
                      <w:divBdr>
                        <w:top w:val="none" w:sz="0" w:space="0" w:color="auto"/>
                        <w:left w:val="none" w:sz="0" w:space="0" w:color="auto"/>
                        <w:bottom w:val="none" w:sz="0" w:space="0" w:color="auto"/>
                        <w:right w:val="none" w:sz="0" w:space="0" w:color="auto"/>
                      </w:divBdr>
                    </w:div>
                  </w:divsChild>
                </w:div>
                <w:div w:id="915481238">
                  <w:marLeft w:val="0"/>
                  <w:marRight w:val="0"/>
                  <w:marTop w:val="0"/>
                  <w:marBottom w:val="0"/>
                  <w:divBdr>
                    <w:top w:val="none" w:sz="0" w:space="0" w:color="auto"/>
                    <w:left w:val="none" w:sz="0" w:space="0" w:color="auto"/>
                    <w:bottom w:val="none" w:sz="0" w:space="0" w:color="auto"/>
                    <w:right w:val="none" w:sz="0" w:space="0" w:color="auto"/>
                  </w:divBdr>
                  <w:divsChild>
                    <w:div w:id="1336372476">
                      <w:marLeft w:val="0"/>
                      <w:marRight w:val="0"/>
                      <w:marTop w:val="0"/>
                      <w:marBottom w:val="0"/>
                      <w:divBdr>
                        <w:top w:val="none" w:sz="0" w:space="0" w:color="auto"/>
                        <w:left w:val="none" w:sz="0" w:space="0" w:color="auto"/>
                        <w:bottom w:val="none" w:sz="0" w:space="0" w:color="auto"/>
                        <w:right w:val="none" w:sz="0" w:space="0" w:color="auto"/>
                      </w:divBdr>
                    </w:div>
                  </w:divsChild>
                </w:div>
                <w:div w:id="936520778">
                  <w:marLeft w:val="0"/>
                  <w:marRight w:val="0"/>
                  <w:marTop w:val="0"/>
                  <w:marBottom w:val="0"/>
                  <w:divBdr>
                    <w:top w:val="none" w:sz="0" w:space="0" w:color="auto"/>
                    <w:left w:val="none" w:sz="0" w:space="0" w:color="auto"/>
                    <w:bottom w:val="none" w:sz="0" w:space="0" w:color="auto"/>
                    <w:right w:val="none" w:sz="0" w:space="0" w:color="auto"/>
                  </w:divBdr>
                  <w:divsChild>
                    <w:div w:id="1318415896">
                      <w:marLeft w:val="0"/>
                      <w:marRight w:val="0"/>
                      <w:marTop w:val="0"/>
                      <w:marBottom w:val="0"/>
                      <w:divBdr>
                        <w:top w:val="none" w:sz="0" w:space="0" w:color="auto"/>
                        <w:left w:val="none" w:sz="0" w:space="0" w:color="auto"/>
                        <w:bottom w:val="none" w:sz="0" w:space="0" w:color="auto"/>
                        <w:right w:val="none" w:sz="0" w:space="0" w:color="auto"/>
                      </w:divBdr>
                    </w:div>
                  </w:divsChild>
                </w:div>
                <w:div w:id="1320883619">
                  <w:marLeft w:val="0"/>
                  <w:marRight w:val="0"/>
                  <w:marTop w:val="0"/>
                  <w:marBottom w:val="0"/>
                  <w:divBdr>
                    <w:top w:val="none" w:sz="0" w:space="0" w:color="auto"/>
                    <w:left w:val="none" w:sz="0" w:space="0" w:color="auto"/>
                    <w:bottom w:val="none" w:sz="0" w:space="0" w:color="auto"/>
                    <w:right w:val="none" w:sz="0" w:space="0" w:color="auto"/>
                  </w:divBdr>
                  <w:divsChild>
                    <w:div w:id="588780040">
                      <w:marLeft w:val="0"/>
                      <w:marRight w:val="0"/>
                      <w:marTop w:val="0"/>
                      <w:marBottom w:val="0"/>
                      <w:divBdr>
                        <w:top w:val="none" w:sz="0" w:space="0" w:color="auto"/>
                        <w:left w:val="none" w:sz="0" w:space="0" w:color="auto"/>
                        <w:bottom w:val="none" w:sz="0" w:space="0" w:color="auto"/>
                        <w:right w:val="none" w:sz="0" w:space="0" w:color="auto"/>
                      </w:divBdr>
                    </w:div>
                  </w:divsChild>
                </w:div>
                <w:div w:id="1406881708">
                  <w:marLeft w:val="0"/>
                  <w:marRight w:val="0"/>
                  <w:marTop w:val="0"/>
                  <w:marBottom w:val="0"/>
                  <w:divBdr>
                    <w:top w:val="none" w:sz="0" w:space="0" w:color="auto"/>
                    <w:left w:val="none" w:sz="0" w:space="0" w:color="auto"/>
                    <w:bottom w:val="none" w:sz="0" w:space="0" w:color="auto"/>
                    <w:right w:val="none" w:sz="0" w:space="0" w:color="auto"/>
                  </w:divBdr>
                  <w:divsChild>
                    <w:div w:id="264311928">
                      <w:marLeft w:val="0"/>
                      <w:marRight w:val="0"/>
                      <w:marTop w:val="0"/>
                      <w:marBottom w:val="0"/>
                      <w:divBdr>
                        <w:top w:val="none" w:sz="0" w:space="0" w:color="auto"/>
                        <w:left w:val="none" w:sz="0" w:space="0" w:color="auto"/>
                        <w:bottom w:val="none" w:sz="0" w:space="0" w:color="auto"/>
                        <w:right w:val="none" w:sz="0" w:space="0" w:color="auto"/>
                      </w:divBdr>
                    </w:div>
                  </w:divsChild>
                </w:div>
                <w:div w:id="1584535541">
                  <w:marLeft w:val="0"/>
                  <w:marRight w:val="0"/>
                  <w:marTop w:val="0"/>
                  <w:marBottom w:val="0"/>
                  <w:divBdr>
                    <w:top w:val="none" w:sz="0" w:space="0" w:color="auto"/>
                    <w:left w:val="none" w:sz="0" w:space="0" w:color="auto"/>
                    <w:bottom w:val="none" w:sz="0" w:space="0" w:color="auto"/>
                    <w:right w:val="none" w:sz="0" w:space="0" w:color="auto"/>
                  </w:divBdr>
                  <w:divsChild>
                    <w:div w:id="680862515">
                      <w:marLeft w:val="0"/>
                      <w:marRight w:val="0"/>
                      <w:marTop w:val="0"/>
                      <w:marBottom w:val="0"/>
                      <w:divBdr>
                        <w:top w:val="none" w:sz="0" w:space="0" w:color="auto"/>
                        <w:left w:val="none" w:sz="0" w:space="0" w:color="auto"/>
                        <w:bottom w:val="none" w:sz="0" w:space="0" w:color="auto"/>
                        <w:right w:val="none" w:sz="0" w:space="0" w:color="auto"/>
                      </w:divBdr>
                    </w:div>
                  </w:divsChild>
                </w:div>
                <w:div w:id="1646088508">
                  <w:marLeft w:val="0"/>
                  <w:marRight w:val="0"/>
                  <w:marTop w:val="0"/>
                  <w:marBottom w:val="0"/>
                  <w:divBdr>
                    <w:top w:val="none" w:sz="0" w:space="0" w:color="auto"/>
                    <w:left w:val="none" w:sz="0" w:space="0" w:color="auto"/>
                    <w:bottom w:val="none" w:sz="0" w:space="0" w:color="auto"/>
                    <w:right w:val="none" w:sz="0" w:space="0" w:color="auto"/>
                  </w:divBdr>
                  <w:divsChild>
                    <w:div w:id="1835341615">
                      <w:marLeft w:val="0"/>
                      <w:marRight w:val="0"/>
                      <w:marTop w:val="0"/>
                      <w:marBottom w:val="0"/>
                      <w:divBdr>
                        <w:top w:val="none" w:sz="0" w:space="0" w:color="auto"/>
                        <w:left w:val="none" w:sz="0" w:space="0" w:color="auto"/>
                        <w:bottom w:val="none" w:sz="0" w:space="0" w:color="auto"/>
                        <w:right w:val="none" w:sz="0" w:space="0" w:color="auto"/>
                      </w:divBdr>
                    </w:div>
                  </w:divsChild>
                </w:div>
                <w:div w:id="1879003693">
                  <w:marLeft w:val="0"/>
                  <w:marRight w:val="0"/>
                  <w:marTop w:val="0"/>
                  <w:marBottom w:val="0"/>
                  <w:divBdr>
                    <w:top w:val="none" w:sz="0" w:space="0" w:color="auto"/>
                    <w:left w:val="none" w:sz="0" w:space="0" w:color="auto"/>
                    <w:bottom w:val="none" w:sz="0" w:space="0" w:color="auto"/>
                    <w:right w:val="none" w:sz="0" w:space="0" w:color="auto"/>
                  </w:divBdr>
                  <w:divsChild>
                    <w:div w:id="1712461081">
                      <w:marLeft w:val="0"/>
                      <w:marRight w:val="0"/>
                      <w:marTop w:val="0"/>
                      <w:marBottom w:val="0"/>
                      <w:divBdr>
                        <w:top w:val="none" w:sz="0" w:space="0" w:color="auto"/>
                        <w:left w:val="none" w:sz="0" w:space="0" w:color="auto"/>
                        <w:bottom w:val="none" w:sz="0" w:space="0" w:color="auto"/>
                        <w:right w:val="none" w:sz="0" w:space="0" w:color="auto"/>
                      </w:divBdr>
                    </w:div>
                    <w:div w:id="1865748744">
                      <w:marLeft w:val="0"/>
                      <w:marRight w:val="0"/>
                      <w:marTop w:val="0"/>
                      <w:marBottom w:val="0"/>
                      <w:divBdr>
                        <w:top w:val="none" w:sz="0" w:space="0" w:color="auto"/>
                        <w:left w:val="none" w:sz="0" w:space="0" w:color="auto"/>
                        <w:bottom w:val="none" w:sz="0" w:space="0" w:color="auto"/>
                        <w:right w:val="none" w:sz="0" w:space="0" w:color="auto"/>
                      </w:divBdr>
                    </w:div>
                  </w:divsChild>
                </w:div>
                <w:div w:id="1904490161">
                  <w:marLeft w:val="0"/>
                  <w:marRight w:val="0"/>
                  <w:marTop w:val="0"/>
                  <w:marBottom w:val="0"/>
                  <w:divBdr>
                    <w:top w:val="none" w:sz="0" w:space="0" w:color="auto"/>
                    <w:left w:val="none" w:sz="0" w:space="0" w:color="auto"/>
                    <w:bottom w:val="none" w:sz="0" w:space="0" w:color="auto"/>
                    <w:right w:val="none" w:sz="0" w:space="0" w:color="auto"/>
                  </w:divBdr>
                  <w:divsChild>
                    <w:div w:id="225797937">
                      <w:marLeft w:val="0"/>
                      <w:marRight w:val="0"/>
                      <w:marTop w:val="0"/>
                      <w:marBottom w:val="0"/>
                      <w:divBdr>
                        <w:top w:val="none" w:sz="0" w:space="0" w:color="auto"/>
                        <w:left w:val="none" w:sz="0" w:space="0" w:color="auto"/>
                        <w:bottom w:val="none" w:sz="0" w:space="0" w:color="auto"/>
                        <w:right w:val="none" w:sz="0" w:space="0" w:color="auto"/>
                      </w:divBdr>
                    </w:div>
                  </w:divsChild>
                </w:div>
                <w:div w:id="2110269087">
                  <w:marLeft w:val="0"/>
                  <w:marRight w:val="0"/>
                  <w:marTop w:val="0"/>
                  <w:marBottom w:val="0"/>
                  <w:divBdr>
                    <w:top w:val="none" w:sz="0" w:space="0" w:color="auto"/>
                    <w:left w:val="none" w:sz="0" w:space="0" w:color="auto"/>
                    <w:bottom w:val="none" w:sz="0" w:space="0" w:color="auto"/>
                    <w:right w:val="none" w:sz="0" w:space="0" w:color="auto"/>
                  </w:divBdr>
                  <w:divsChild>
                    <w:div w:id="312486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2217168">
          <w:marLeft w:val="0"/>
          <w:marRight w:val="0"/>
          <w:marTop w:val="0"/>
          <w:marBottom w:val="0"/>
          <w:divBdr>
            <w:top w:val="none" w:sz="0" w:space="0" w:color="auto"/>
            <w:left w:val="none" w:sz="0" w:space="0" w:color="auto"/>
            <w:bottom w:val="none" w:sz="0" w:space="0" w:color="auto"/>
            <w:right w:val="none" w:sz="0" w:space="0" w:color="auto"/>
          </w:divBdr>
        </w:div>
        <w:div w:id="738164533">
          <w:marLeft w:val="0"/>
          <w:marRight w:val="0"/>
          <w:marTop w:val="0"/>
          <w:marBottom w:val="0"/>
          <w:divBdr>
            <w:top w:val="none" w:sz="0" w:space="0" w:color="auto"/>
            <w:left w:val="none" w:sz="0" w:space="0" w:color="auto"/>
            <w:bottom w:val="none" w:sz="0" w:space="0" w:color="auto"/>
            <w:right w:val="none" w:sz="0" w:space="0" w:color="auto"/>
          </w:divBdr>
        </w:div>
        <w:div w:id="1144274955">
          <w:marLeft w:val="0"/>
          <w:marRight w:val="0"/>
          <w:marTop w:val="0"/>
          <w:marBottom w:val="0"/>
          <w:divBdr>
            <w:top w:val="none" w:sz="0" w:space="0" w:color="auto"/>
            <w:left w:val="none" w:sz="0" w:space="0" w:color="auto"/>
            <w:bottom w:val="none" w:sz="0" w:space="0" w:color="auto"/>
            <w:right w:val="none" w:sz="0" w:space="0" w:color="auto"/>
          </w:divBdr>
        </w:div>
        <w:div w:id="1213076884">
          <w:marLeft w:val="0"/>
          <w:marRight w:val="0"/>
          <w:marTop w:val="0"/>
          <w:marBottom w:val="0"/>
          <w:divBdr>
            <w:top w:val="none" w:sz="0" w:space="0" w:color="auto"/>
            <w:left w:val="none" w:sz="0" w:space="0" w:color="auto"/>
            <w:bottom w:val="none" w:sz="0" w:space="0" w:color="auto"/>
            <w:right w:val="none" w:sz="0" w:space="0" w:color="auto"/>
          </w:divBdr>
        </w:div>
        <w:div w:id="1876573658">
          <w:marLeft w:val="0"/>
          <w:marRight w:val="0"/>
          <w:marTop w:val="0"/>
          <w:marBottom w:val="0"/>
          <w:divBdr>
            <w:top w:val="none" w:sz="0" w:space="0" w:color="auto"/>
            <w:left w:val="none" w:sz="0" w:space="0" w:color="auto"/>
            <w:bottom w:val="none" w:sz="0" w:space="0" w:color="auto"/>
            <w:right w:val="none" w:sz="0" w:space="0" w:color="auto"/>
          </w:divBdr>
        </w:div>
        <w:div w:id="1915895445">
          <w:marLeft w:val="0"/>
          <w:marRight w:val="0"/>
          <w:marTop w:val="0"/>
          <w:marBottom w:val="0"/>
          <w:divBdr>
            <w:top w:val="none" w:sz="0" w:space="0" w:color="auto"/>
            <w:left w:val="none" w:sz="0" w:space="0" w:color="auto"/>
            <w:bottom w:val="none" w:sz="0" w:space="0" w:color="auto"/>
            <w:right w:val="none" w:sz="0" w:space="0" w:color="auto"/>
          </w:divBdr>
        </w:div>
        <w:div w:id="1918322136">
          <w:marLeft w:val="0"/>
          <w:marRight w:val="0"/>
          <w:marTop w:val="0"/>
          <w:marBottom w:val="0"/>
          <w:divBdr>
            <w:top w:val="none" w:sz="0" w:space="0" w:color="auto"/>
            <w:left w:val="none" w:sz="0" w:space="0" w:color="auto"/>
            <w:bottom w:val="none" w:sz="0" w:space="0" w:color="auto"/>
            <w:right w:val="none" w:sz="0" w:space="0" w:color="auto"/>
          </w:divBdr>
        </w:div>
        <w:div w:id="1981030097">
          <w:marLeft w:val="0"/>
          <w:marRight w:val="0"/>
          <w:marTop w:val="0"/>
          <w:marBottom w:val="0"/>
          <w:divBdr>
            <w:top w:val="none" w:sz="0" w:space="0" w:color="auto"/>
            <w:left w:val="none" w:sz="0" w:space="0" w:color="auto"/>
            <w:bottom w:val="none" w:sz="0" w:space="0" w:color="auto"/>
            <w:right w:val="none" w:sz="0" w:space="0" w:color="auto"/>
          </w:divBdr>
        </w:div>
      </w:divsChild>
    </w:div>
    <w:div w:id="1225793117">
      <w:bodyDiv w:val="1"/>
      <w:marLeft w:val="0"/>
      <w:marRight w:val="0"/>
      <w:marTop w:val="0"/>
      <w:marBottom w:val="0"/>
      <w:divBdr>
        <w:top w:val="none" w:sz="0" w:space="0" w:color="auto"/>
        <w:left w:val="none" w:sz="0" w:space="0" w:color="auto"/>
        <w:bottom w:val="none" w:sz="0" w:space="0" w:color="auto"/>
        <w:right w:val="none" w:sz="0" w:space="0" w:color="auto"/>
      </w:divBdr>
    </w:div>
    <w:div w:id="1229654213">
      <w:bodyDiv w:val="1"/>
      <w:marLeft w:val="0"/>
      <w:marRight w:val="0"/>
      <w:marTop w:val="0"/>
      <w:marBottom w:val="0"/>
      <w:divBdr>
        <w:top w:val="none" w:sz="0" w:space="0" w:color="auto"/>
        <w:left w:val="none" w:sz="0" w:space="0" w:color="auto"/>
        <w:bottom w:val="none" w:sz="0" w:space="0" w:color="auto"/>
        <w:right w:val="none" w:sz="0" w:space="0" w:color="auto"/>
      </w:divBdr>
    </w:div>
    <w:div w:id="1231380404">
      <w:bodyDiv w:val="1"/>
      <w:marLeft w:val="0"/>
      <w:marRight w:val="0"/>
      <w:marTop w:val="0"/>
      <w:marBottom w:val="0"/>
      <w:divBdr>
        <w:top w:val="none" w:sz="0" w:space="0" w:color="auto"/>
        <w:left w:val="none" w:sz="0" w:space="0" w:color="auto"/>
        <w:bottom w:val="none" w:sz="0" w:space="0" w:color="auto"/>
        <w:right w:val="none" w:sz="0" w:space="0" w:color="auto"/>
      </w:divBdr>
    </w:div>
    <w:div w:id="1236357358">
      <w:bodyDiv w:val="1"/>
      <w:marLeft w:val="0"/>
      <w:marRight w:val="0"/>
      <w:marTop w:val="0"/>
      <w:marBottom w:val="0"/>
      <w:divBdr>
        <w:top w:val="none" w:sz="0" w:space="0" w:color="auto"/>
        <w:left w:val="none" w:sz="0" w:space="0" w:color="auto"/>
        <w:bottom w:val="none" w:sz="0" w:space="0" w:color="auto"/>
        <w:right w:val="none" w:sz="0" w:space="0" w:color="auto"/>
      </w:divBdr>
    </w:div>
    <w:div w:id="1242178407">
      <w:bodyDiv w:val="1"/>
      <w:marLeft w:val="0"/>
      <w:marRight w:val="0"/>
      <w:marTop w:val="0"/>
      <w:marBottom w:val="0"/>
      <w:divBdr>
        <w:top w:val="none" w:sz="0" w:space="0" w:color="auto"/>
        <w:left w:val="none" w:sz="0" w:space="0" w:color="auto"/>
        <w:bottom w:val="none" w:sz="0" w:space="0" w:color="auto"/>
        <w:right w:val="none" w:sz="0" w:space="0" w:color="auto"/>
      </w:divBdr>
    </w:div>
    <w:div w:id="1245606978">
      <w:bodyDiv w:val="1"/>
      <w:marLeft w:val="0"/>
      <w:marRight w:val="0"/>
      <w:marTop w:val="0"/>
      <w:marBottom w:val="0"/>
      <w:divBdr>
        <w:top w:val="none" w:sz="0" w:space="0" w:color="auto"/>
        <w:left w:val="none" w:sz="0" w:space="0" w:color="auto"/>
        <w:bottom w:val="none" w:sz="0" w:space="0" w:color="auto"/>
        <w:right w:val="none" w:sz="0" w:space="0" w:color="auto"/>
      </w:divBdr>
    </w:div>
    <w:div w:id="1247424789">
      <w:bodyDiv w:val="1"/>
      <w:marLeft w:val="0"/>
      <w:marRight w:val="0"/>
      <w:marTop w:val="0"/>
      <w:marBottom w:val="0"/>
      <w:divBdr>
        <w:top w:val="none" w:sz="0" w:space="0" w:color="auto"/>
        <w:left w:val="none" w:sz="0" w:space="0" w:color="auto"/>
        <w:bottom w:val="none" w:sz="0" w:space="0" w:color="auto"/>
        <w:right w:val="none" w:sz="0" w:space="0" w:color="auto"/>
      </w:divBdr>
    </w:div>
    <w:div w:id="1251429680">
      <w:bodyDiv w:val="1"/>
      <w:marLeft w:val="0"/>
      <w:marRight w:val="0"/>
      <w:marTop w:val="0"/>
      <w:marBottom w:val="0"/>
      <w:divBdr>
        <w:top w:val="none" w:sz="0" w:space="0" w:color="auto"/>
        <w:left w:val="none" w:sz="0" w:space="0" w:color="auto"/>
        <w:bottom w:val="none" w:sz="0" w:space="0" w:color="auto"/>
        <w:right w:val="none" w:sz="0" w:space="0" w:color="auto"/>
      </w:divBdr>
    </w:div>
    <w:div w:id="1253390705">
      <w:bodyDiv w:val="1"/>
      <w:marLeft w:val="0"/>
      <w:marRight w:val="0"/>
      <w:marTop w:val="0"/>
      <w:marBottom w:val="0"/>
      <w:divBdr>
        <w:top w:val="none" w:sz="0" w:space="0" w:color="auto"/>
        <w:left w:val="none" w:sz="0" w:space="0" w:color="auto"/>
        <w:bottom w:val="none" w:sz="0" w:space="0" w:color="auto"/>
        <w:right w:val="none" w:sz="0" w:space="0" w:color="auto"/>
      </w:divBdr>
    </w:div>
    <w:div w:id="1253902415">
      <w:bodyDiv w:val="1"/>
      <w:marLeft w:val="0"/>
      <w:marRight w:val="0"/>
      <w:marTop w:val="0"/>
      <w:marBottom w:val="0"/>
      <w:divBdr>
        <w:top w:val="none" w:sz="0" w:space="0" w:color="auto"/>
        <w:left w:val="none" w:sz="0" w:space="0" w:color="auto"/>
        <w:bottom w:val="none" w:sz="0" w:space="0" w:color="auto"/>
        <w:right w:val="none" w:sz="0" w:space="0" w:color="auto"/>
      </w:divBdr>
      <w:divsChild>
        <w:div w:id="128323247">
          <w:marLeft w:val="0"/>
          <w:marRight w:val="0"/>
          <w:marTop w:val="0"/>
          <w:marBottom w:val="0"/>
          <w:divBdr>
            <w:top w:val="none" w:sz="0" w:space="0" w:color="auto"/>
            <w:left w:val="none" w:sz="0" w:space="0" w:color="auto"/>
            <w:bottom w:val="none" w:sz="0" w:space="0" w:color="auto"/>
            <w:right w:val="none" w:sz="0" w:space="0" w:color="auto"/>
          </w:divBdr>
        </w:div>
        <w:div w:id="241447633">
          <w:marLeft w:val="0"/>
          <w:marRight w:val="0"/>
          <w:marTop w:val="0"/>
          <w:marBottom w:val="0"/>
          <w:divBdr>
            <w:top w:val="none" w:sz="0" w:space="0" w:color="auto"/>
            <w:left w:val="none" w:sz="0" w:space="0" w:color="auto"/>
            <w:bottom w:val="none" w:sz="0" w:space="0" w:color="auto"/>
            <w:right w:val="none" w:sz="0" w:space="0" w:color="auto"/>
          </w:divBdr>
        </w:div>
        <w:div w:id="455952586">
          <w:marLeft w:val="0"/>
          <w:marRight w:val="0"/>
          <w:marTop w:val="0"/>
          <w:marBottom w:val="0"/>
          <w:divBdr>
            <w:top w:val="none" w:sz="0" w:space="0" w:color="auto"/>
            <w:left w:val="none" w:sz="0" w:space="0" w:color="auto"/>
            <w:bottom w:val="none" w:sz="0" w:space="0" w:color="auto"/>
            <w:right w:val="none" w:sz="0" w:space="0" w:color="auto"/>
          </w:divBdr>
        </w:div>
      </w:divsChild>
    </w:div>
    <w:div w:id="1262563810">
      <w:bodyDiv w:val="1"/>
      <w:marLeft w:val="0"/>
      <w:marRight w:val="0"/>
      <w:marTop w:val="0"/>
      <w:marBottom w:val="0"/>
      <w:divBdr>
        <w:top w:val="none" w:sz="0" w:space="0" w:color="auto"/>
        <w:left w:val="none" w:sz="0" w:space="0" w:color="auto"/>
        <w:bottom w:val="none" w:sz="0" w:space="0" w:color="auto"/>
        <w:right w:val="none" w:sz="0" w:space="0" w:color="auto"/>
      </w:divBdr>
      <w:divsChild>
        <w:div w:id="372115779">
          <w:marLeft w:val="0"/>
          <w:marRight w:val="0"/>
          <w:marTop w:val="0"/>
          <w:marBottom w:val="0"/>
          <w:divBdr>
            <w:top w:val="none" w:sz="0" w:space="0" w:color="auto"/>
            <w:left w:val="none" w:sz="0" w:space="0" w:color="auto"/>
            <w:bottom w:val="none" w:sz="0" w:space="0" w:color="auto"/>
            <w:right w:val="none" w:sz="0" w:space="0" w:color="auto"/>
          </w:divBdr>
        </w:div>
        <w:div w:id="483402061">
          <w:marLeft w:val="0"/>
          <w:marRight w:val="0"/>
          <w:marTop w:val="0"/>
          <w:marBottom w:val="0"/>
          <w:divBdr>
            <w:top w:val="none" w:sz="0" w:space="0" w:color="auto"/>
            <w:left w:val="none" w:sz="0" w:space="0" w:color="auto"/>
            <w:bottom w:val="none" w:sz="0" w:space="0" w:color="auto"/>
            <w:right w:val="none" w:sz="0" w:space="0" w:color="auto"/>
          </w:divBdr>
          <w:divsChild>
            <w:div w:id="31929431">
              <w:marLeft w:val="0"/>
              <w:marRight w:val="0"/>
              <w:marTop w:val="0"/>
              <w:marBottom w:val="0"/>
              <w:divBdr>
                <w:top w:val="none" w:sz="0" w:space="0" w:color="auto"/>
                <w:left w:val="none" w:sz="0" w:space="0" w:color="auto"/>
                <w:bottom w:val="none" w:sz="0" w:space="0" w:color="auto"/>
                <w:right w:val="none" w:sz="0" w:space="0" w:color="auto"/>
              </w:divBdr>
            </w:div>
            <w:div w:id="127285494">
              <w:marLeft w:val="0"/>
              <w:marRight w:val="0"/>
              <w:marTop w:val="0"/>
              <w:marBottom w:val="0"/>
              <w:divBdr>
                <w:top w:val="none" w:sz="0" w:space="0" w:color="auto"/>
                <w:left w:val="none" w:sz="0" w:space="0" w:color="auto"/>
                <w:bottom w:val="none" w:sz="0" w:space="0" w:color="auto"/>
                <w:right w:val="none" w:sz="0" w:space="0" w:color="auto"/>
              </w:divBdr>
            </w:div>
            <w:div w:id="271473191">
              <w:marLeft w:val="0"/>
              <w:marRight w:val="0"/>
              <w:marTop w:val="0"/>
              <w:marBottom w:val="0"/>
              <w:divBdr>
                <w:top w:val="none" w:sz="0" w:space="0" w:color="auto"/>
                <w:left w:val="none" w:sz="0" w:space="0" w:color="auto"/>
                <w:bottom w:val="none" w:sz="0" w:space="0" w:color="auto"/>
                <w:right w:val="none" w:sz="0" w:space="0" w:color="auto"/>
              </w:divBdr>
            </w:div>
            <w:div w:id="339502875">
              <w:marLeft w:val="0"/>
              <w:marRight w:val="0"/>
              <w:marTop w:val="0"/>
              <w:marBottom w:val="0"/>
              <w:divBdr>
                <w:top w:val="none" w:sz="0" w:space="0" w:color="auto"/>
                <w:left w:val="none" w:sz="0" w:space="0" w:color="auto"/>
                <w:bottom w:val="none" w:sz="0" w:space="0" w:color="auto"/>
                <w:right w:val="none" w:sz="0" w:space="0" w:color="auto"/>
              </w:divBdr>
            </w:div>
            <w:div w:id="365372743">
              <w:marLeft w:val="600"/>
              <w:marRight w:val="0"/>
              <w:marTop w:val="0"/>
              <w:marBottom w:val="0"/>
              <w:divBdr>
                <w:top w:val="none" w:sz="0" w:space="0" w:color="auto"/>
                <w:left w:val="none" w:sz="0" w:space="0" w:color="auto"/>
                <w:bottom w:val="none" w:sz="0" w:space="0" w:color="auto"/>
                <w:right w:val="none" w:sz="0" w:space="0" w:color="auto"/>
              </w:divBdr>
            </w:div>
            <w:div w:id="705101946">
              <w:marLeft w:val="600"/>
              <w:marRight w:val="0"/>
              <w:marTop w:val="0"/>
              <w:marBottom w:val="0"/>
              <w:divBdr>
                <w:top w:val="none" w:sz="0" w:space="0" w:color="auto"/>
                <w:left w:val="none" w:sz="0" w:space="0" w:color="auto"/>
                <w:bottom w:val="none" w:sz="0" w:space="0" w:color="auto"/>
                <w:right w:val="none" w:sz="0" w:space="0" w:color="auto"/>
              </w:divBdr>
            </w:div>
            <w:div w:id="799761771">
              <w:marLeft w:val="0"/>
              <w:marRight w:val="0"/>
              <w:marTop w:val="0"/>
              <w:marBottom w:val="0"/>
              <w:divBdr>
                <w:top w:val="none" w:sz="0" w:space="0" w:color="auto"/>
                <w:left w:val="none" w:sz="0" w:space="0" w:color="auto"/>
                <w:bottom w:val="none" w:sz="0" w:space="0" w:color="auto"/>
                <w:right w:val="none" w:sz="0" w:space="0" w:color="auto"/>
              </w:divBdr>
              <w:divsChild>
                <w:div w:id="289868685">
                  <w:marLeft w:val="0"/>
                  <w:marRight w:val="0"/>
                  <w:marTop w:val="0"/>
                  <w:marBottom w:val="0"/>
                  <w:divBdr>
                    <w:top w:val="none" w:sz="0" w:space="0" w:color="auto"/>
                    <w:left w:val="none" w:sz="0" w:space="0" w:color="auto"/>
                    <w:bottom w:val="none" w:sz="0" w:space="0" w:color="auto"/>
                    <w:right w:val="none" w:sz="0" w:space="0" w:color="auto"/>
                  </w:divBdr>
                </w:div>
              </w:divsChild>
            </w:div>
            <w:div w:id="880824960">
              <w:marLeft w:val="0"/>
              <w:marRight w:val="0"/>
              <w:marTop w:val="0"/>
              <w:marBottom w:val="0"/>
              <w:divBdr>
                <w:top w:val="none" w:sz="0" w:space="0" w:color="auto"/>
                <w:left w:val="none" w:sz="0" w:space="0" w:color="auto"/>
                <w:bottom w:val="none" w:sz="0" w:space="0" w:color="auto"/>
                <w:right w:val="none" w:sz="0" w:space="0" w:color="auto"/>
              </w:divBdr>
            </w:div>
            <w:div w:id="904150138">
              <w:marLeft w:val="600"/>
              <w:marRight w:val="0"/>
              <w:marTop w:val="0"/>
              <w:marBottom w:val="0"/>
              <w:divBdr>
                <w:top w:val="none" w:sz="0" w:space="0" w:color="auto"/>
                <w:left w:val="none" w:sz="0" w:space="0" w:color="auto"/>
                <w:bottom w:val="none" w:sz="0" w:space="0" w:color="auto"/>
                <w:right w:val="none" w:sz="0" w:space="0" w:color="auto"/>
              </w:divBdr>
            </w:div>
            <w:div w:id="957376663">
              <w:marLeft w:val="0"/>
              <w:marRight w:val="0"/>
              <w:marTop w:val="0"/>
              <w:marBottom w:val="0"/>
              <w:divBdr>
                <w:top w:val="none" w:sz="0" w:space="0" w:color="auto"/>
                <w:left w:val="none" w:sz="0" w:space="0" w:color="auto"/>
                <w:bottom w:val="none" w:sz="0" w:space="0" w:color="auto"/>
                <w:right w:val="none" w:sz="0" w:space="0" w:color="auto"/>
              </w:divBdr>
            </w:div>
            <w:div w:id="1038432702">
              <w:marLeft w:val="0"/>
              <w:marRight w:val="0"/>
              <w:marTop w:val="0"/>
              <w:marBottom w:val="0"/>
              <w:divBdr>
                <w:top w:val="none" w:sz="0" w:space="0" w:color="auto"/>
                <w:left w:val="none" w:sz="0" w:space="0" w:color="auto"/>
                <w:bottom w:val="none" w:sz="0" w:space="0" w:color="auto"/>
                <w:right w:val="none" w:sz="0" w:space="0" w:color="auto"/>
              </w:divBdr>
            </w:div>
            <w:div w:id="1194616492">
              <w:marLeft w:val="0"/>
              <w:marRight w:val="0"/>
              <w:marTop w:val="0"/>
              <w:marBottom w:val="0"/>
              <w:divBdr>
                <w:top w:val="none" w:sz="0" w:space="0" w:color="auto"/>
                <w:left w:val="none" w:sz="0" w:space="0" w:color="auto"/>
                <w:bottom w:val="none" w:sz="0" w:space="0" w:color="auto"/>
                <w:right w:val="none" w:sz="0" w:space="0" w:color="auto"/>
              </w:divBdr>
            </w:div>
            <w:div w:id="1238636209">
              <w:marLeft w:val="0"/>
              <w:marRight w:val="0"/>
              <w:marTop w:val="0"/>
              <w:marBottom w:val="0"/>
              <w:divBdr>
                <w:top w:val="none" w:sz="0" w:space="0" w:color="auto"/>
                <w:left w:val="none" w:sz="0" w:space="0" w:color="auto"/>
                <w:bottom w:val="none" w:sz="0" w:space="0" w:color="auto"/>
                <w:right w:val="none" w:sz="0" w:space="0" w:color="auto"/>
              </w:divBdr>
            </w:div>
            <w:div w:id="1304578929">
              <w:marLeft w:val="0"/>
              <w:marRight w:val="0"/>
              <w:marTop w:val="0"/>
              <w:marBottom w:val="0"/>
              <w:divBdr>
                <w:top w:val="none" w:sz="0" w:space="0" w:color="auto"/>
                <w:left w:val="none" w:sz="0" w:space="0" w:color="auto"/>
                <w:bottom w:val="none" w:sz="0" w:space="0" w:color="auto"/>
                <w:right w:val="none" w:sz="0" w:space="0" w:color="auto"/>
              </w:divBdr>
            </w:div>
            <w:div w:id="1338731247">
              <w:marLeft w:val="0"/>
              <w:marRight w:val="0"/>
              <w:marTop w:val="0"/>
              <w:marBottom w:val="0"/>
              <w:divBdr>
                <w:top w:val="none" w:sz="0" w:space="0" w:color="auto"/>
                <w:left w:val="none" w:sz="0" w:space="0" w:color="auto"/>
                <w:bottom w:val="none" w:sz="0" w:space="0" w:color="auto"/>
                <w:right w:val="none" w:sz="0" w:space="0" w:color="auto"/>
              </w:divBdr>
            </w:div>
            <w:div w:id="1409768367">
              <w:marLeft w:val="0"/>
              <w:marRight w:val="0"/>
              <w:marTop w:val="0"/>
              <w:marBottom w:val="0"/>
              <w:divBdr>
                <w:top w:val="none" w:sz="0" w:space="0" w:color="auto"/>
                <w:left w:val="none" w:sz="0" w:space="0" w:color="auto"/>
                <w:bottom w:val="none" w:sz="0" w:space="0" w:color="auto"/>
                <w:right w:val="none" w:sz="0" w:space="0" w:color="auto"/>
              </w:divBdr>
            </w:div>
            <w:div w:id="1424109724">
              <w:marLeft w:val="0"/>
              <w:marRight w:val="0"/>
              <w:marTop w:val="0"/>
              <w:marBottom w:val="0"/>
              <w:divBdr>
                <w:top w:val="none" w:sz="0" w:space="0" w:color="auto"/>
                <w:left w:val="none" w:sz="0" w:space="0" w:color="auto"/>
                <w:bottom w:val="none" w:sz="0" w:space="0" w:color="auto"/>
                <w:right w:val="none" w:sz="0" w:space="0" w:color="auto"/>
              </w:divBdr>
            </w:div>
            <w:div w:id="1629120758">
              <w:marLeft w:val="0"/>
              <w:marRight w:val="0"/>
              <w:marTop w:val="0"/>
              <w:marBottom w:val="0"/>
              <w:divBdr>
                <w:top w:val="none" w:sz="0" w:space="0" w:color="auto"/>
                <w:left w:val="none" w:sz="0" w:space="0" w:color="auto"/>
                <w:bottom w:val="none" w:sz="0" w:space="0" w:color="auto"/>
                <w:right w:val="none" w:sz="0" w:space="0" w:color="auto"/>
              </w:divBdr>
            </w:div>
            <w:div w:id="1663854600">
              <w:marLeft w:val="600"/>
              <w:marRight w:val="0"/>
              <w:marTop w:val="0"/>
              <w:marBottom w:val="0"/>
              <w:divBdr>
                <w:top w:val="none" w:sz="0" w:space="0" w:color="auto"/>
                <w:left w:val="none" w:sz="0" w:space="0" w:color="auto"/>
                <w:bottom w:val="none" w:sz="0" w:space="0" w:color="auto"/>
                <w:right w:val="none" w:sz="0" w:space="0" w:color="auto"/>
              </w:divBdr>
            </w:div>
            <w:div w:id="1683509313">
              <w:marLeft w:val="0"/>
              <w:marRight w:val="0"/>
              <w:marTop w:val="0"/>
              <w:marBottom w:val="0"/>
              <w:divBdr>
                <w:top w:val="none" w:sz="0" w:space="0" w:color="auto"/>
                <w:left w:val="none" w:sz="0" w:space="0" w:color="auto"/>
                <w:bottom w:val="none" w:sz="0" w:space="0" w:color="auto"/>
                <w:right w:val="none" w:sz="0" w:space="0" w:color="auto"/>
              </w:divBdr>
            </w:div>
            <w:div w:id="1835218910">
              <w:marLeft w:val="0"/>
              <w:marRight w:val="0"/>
              <w:marTop w:val="0"/>
              <w:marBottom w:val="0"/>
              <w:divBdr>
                <w:top w:val="none" w:sz="0" w:space="0" w:color="auto"/>
                <w:left w:val="none" w:sz="0" w:space="0" w:color="auto"/>
                <w:bottom w:val="none" w:sz="0" w:space="0" w:color="auto"/>
                <w:right w:val="none" w:sz="0" w:space="0" w:color="auto"/>
              </w:divBdr>
            </w:div>
            <w:div w:id="2015111196">
              <w:marLeft w:val="0"/>
              <w:marRight w:val="0"/>
              <w:marTop w:val="0"/>
              <w:marBottom w:val="0"/>
              <w:divBdr>
                <w:top w:val="none" w:sz="0" w:space="0" w:color="auto"/>
                <w:left w:val="none" w:sz="0" w:space="0" w:color="auto"/>
                <w:bottom w:val="none" w:sz="0" w:space="0" w:color="auto"/>
                <w:right w:val="none" w:sz="0" w:space="0" w:color="auto"/>
              </w:divBdr>
            </w:div>
            <w:div w:id="2059545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761243">
      <w:bodyDiv w:val="1"/>
      <w:marLeft w:val="0"/>
      <w:marRight w:val="0"/>
      <w:marTop w:val="0"/>
      <w:marBottom w:val="0"/>
      <w:divBdr>
        <w:top w:val="none" w:sz="0" w:space="0" w:color="auto"/>
        <w:left w:val="none" w:sz="0" w:space="0" w:color="auto"/>
        <w:bottom w:val="none" w:sz="0" w:space="0" w:color="auto"/>
        <w:right w:val="none" w:sz="0" w:space="0" w:color="auto"/>
      </w:divBdr>
    </w:div>
    <w:div w:id="1263762651">
      <w:bodyDiv w:val="1"/>
      <w:marLeft w:val="0"/>
      <w:marRight w:val="0"/>
      <w:marTop w:val="0"/>
      <w:marBottom w:val="0"/>
      <w:divBdr>
        <w:top w:val="none" w:sz="0" w:space="0" w:color="auto"/>
        <w:left w:val="none" w:sz="0" w:space="0" w:color="auto"/>
        <w:bottom w:val="none" w:sz="0" w:space="0" w:color="auto"/>
        <w:right w:val="none" w:sz="0" w:space="0" w:color="auto"/>
      </w:divBdr>
    </w:div>
    <w:div w:id="1273365688">
      <w:bodyDiv w:val="1"/>
      <w:marLeft w:val="0"/>
      <w:marRight w:val="0"/>
      <w:marTop w:val="0"/>
      <w:marBottom w:val="0"/>
      <w:divBdr>
        <w:top w:val="none" w:sz="0" w:space="0" w:color="auto"/>
        <w:left w:val="none" w:sz="0" w:space="0" w:color="auto"/>
        <w:bottom w:val="none" w:sz="0" w:space="0" w:color="auto"/>
        <w:right w:val="none" w:sz="0" w:space="0" w:color="auto"/>
      </w:divBdr>
    </w:div>
    <w:div w:id="1275791522">
      <w:bodyDiv w:val="1"/>
      <w:marLeft w:val="0"/>
      <w:marRight w:val="0"/>
      <w:marTop w:val="0"/>
      <w:marBottom w:val="0"/>
      <w:divBdr>
        <w:top w:val="none" w:sz="0" w:space="0" w:color="auto"/>
        <w:left w:val="none" w:sz="0" w:space="0" w:color="auto"/>
        <w:bottom w:val="none" w:sz="0" w:space="0" w:color="auto"/>
        <w:right w:val="none" w:sz="0" w:space="0" w:color="auto"/>
      </w:divBdr>
    </w:div>
    <w:div w:id="1277520895">
      <w:bodyDiv w:val="1"/>
      <w:marLeft w:val="0"/>
      <w:marRight w:val="0"/>
      <w:marTop w:val="0"/>
      <w:marBottom w:val="0"/>
      <w:divBdr>
        <w:top w:val="none" w:sz="0" w:space="0" w:color="auto"/>
        <w:left w:val="none" w:sz="0" w:space="0" w:color="auto"/>
        <w:bottom w:val="none" w:sz="0" w:space="0" w:color="auto"/>
        <w:right w:val="none" w:sz="0" w:space="0" w:color="auto"/>
      </w:divBdr>
    </w:div>
    <w:div w:id="1281375790">
      <w:bodyDiv w:val="1"/>
      <w:marLeft w:val="0"/>
      <w:marRight w:val="0"/>
      <w:marTop w:val="0"/>
      <w:marBottom w:val="0"/>
      <w:divBdr>
        <w:top w:val="none" w:sz="0" w:space="0" w:color="auto"/>
        <w:left w:val="none" w:sz="0" w:space="0" w:color="auto"/>
        <w:bottom w:val="none" w:sz="0" w:space="0" w:color="auto"/>
        <w:right w:val="none" w:sz="0" w:space="0" w:color="auto"/>
      </w:divBdr>
    </w:div>
    <w:div w:id="1298030943">
      <w:bodyDiv w:val="1"/>
      <w:marLeft w:val="0"/>
      <w:marRight w:val="0"/>
      <w:marTop w:val="0"/>
      <w:marBottom w:val="0"/>
      <w:divBdr>
        <w:top w:val="none" w:sz="0" w:space="0" w:color="auto"/>
        <w:left w:val="none" w:sz="0" w:space="0" w:color="auto"/>
        <w:bottom w:val="none" w:sz="0" w:space="0" w:color="auto"/>
        <w:right w:val="none" w:sz="0" w:space="0" w:color="auto"/>
      </w:divBdr>
    </w:div>
    <w:div w:id="1303538597">
      <w:bodyDiv w:val="1"/>
      <w:marLeft w:val="0"/>
      <w:marRight w:val="0"/>
      <w:marTop w:val="0"/>
      <w:marBottom w:val="0"/>
      <w:divBdr>
        <w:top w:val="none" w:sz="0" w:space="0" w:color="auto"/>
        <w:left w:val="none" w:sz="0" w:space="0" w:color="auto"/>
        <w:bottom w:val="none" w:sz="0" w:space="0" w:color="auto"/>
        <w:right w:val="none" w:sz="0" w:space="0" w:color="auto"/>
      </w:divBdr>
    </w:div>
    <w:div w:id="1305742457">
      <w:bodyDiv w:val="1"/>
      <w:marLeft w:val="0"/>
      <w:marRight w:val="0"/>
      <w:marTop w:val="0"/>
      <w:marBottom w:val="0"/>
      <w:divBdr>
        <w:top w:val="none" w:sz="0" w:space="0" w:color="auto"/>
        <w:left w:val="none" w:sz="0" w:space="0" w:color="auto"/>
        <w:bottom w:val="none" w:sz="0" w:space="0" w:color="auto"/>
        <w:right w:val="none" w:sz="0" w:space="0" w:color="auto"/>
      </w:divBdr>
    </w:div>
    <w:div w:id="1308244947">
      <w:bodyDiv w:val="1"/>
      <w:marLeft w:val="0"/>
      <w:marRight w:val="0"/>
      <w:marTop w:val="0"/>
      <w:marBottom w:val="0"/>
      <w:divBdr>
        <w:top w:val="none" w:sz="0" w:space="0" w:color="auto"/>
        <w:left w:val="none" w:sz="0" w:space="0" w:color="auto"/>
        <w:bottom w:val="none" w:sz="0" w:space="0" w:color="auto"/>
        <w:right w:val="none" w:sz="0" w:space="0" w:color="auto"/>
      </w:divBdr>
    </w:div>
    <w:div w:id="1309626479">
      <w:bodyDiv w:val="1"/>
      <w:marLeft w:val="0"/>
      <w:marRight w:val="0"/>
      <w:marTop w:val="0"/>
      <w:marBottom w:val="0"/>
      <w:divBdr>
        <w:top w:val="none" w:sz="0" w:space="0" w:color="auto"/>
        <w:left w:val="none" w:sz="0" w:space="0" w:color="auto"/>
        <w:bottom w:val="none" w:sz="0" w:space="0" w:color="auto"/>
        <w:right w:val="none" w:sz="0" w:space="0" w:color="auto"/>
      </w:divBdr>
    </w:div>
    <w:div w:id="1320233648">
      <w:bodyDiv w:val="1"/>
      <w:marLeft w:val="0"/>
      <w:marRight w:val="0"/>
      <w:marTop w:val="0"/>
      <w:marBottom w:val="0"/>
      <w:divBdr>
        <w:top w:val="none" w:sz="0" w:space="0" w:color="auto"/>
        <w:left w:val="none" w:sz="0" w:space="0" w:color="auto"/>
        <w:bottom w:val="none" w:sz="0" w:space="0" w:color="auto"/>
        <w:right w:val="none" w:sz="0" w:space="0" w:color="auto"/>
      </w:divBdr>
    </w:div>
    <w:div w:id="1322781747">
      <w:bodyDiv w:val="1"/>
      <w:marLeft w:val="0"/>
      <w:marRight w:val="0"/>
      <w:marTop w:val="0"/>
      <w:marBottom w:val="0"/>
      <w:divBdr>
        <w:top w:val="none" w:sz="0" w:space="0" w:color="auto"/>
        <w:left w:val="none" w:sz="0" w:space="0" w:color="auto"/>
        <w:bottom w:val="none" w:sz="0" w:space="0" w:color="auto"/>
        <w:right w:val="none" w:sz="0" w:space="0" w:color="auto"/>
      </w:divBdr>
    </w:div>
    <w:div w:id="1335690039">
      <w:bodyDiv w:val="1"/>
      <w:marLeft w:val="0"/>
      <w:marRight w:val="0"/>
      <w:marTop w:val="0"/>
      <w:marBottom w:val="0"/>
      <w:divBdr>
        <w:top w:val="none" w:sz="0" w:space="0" w:color="auto"/>
        <w:left w:val="none" w:sz="0" w:space="0" w:color="auto"/>
        <w:bottom w:val="none" w:sz="0" w:space="0" w:color="auto"/>
        <w:right w:val="none" w:sz="0" w:space="0" w:color="auto"/>
      </w:divBdr>
    </w:div>
    <w:div w:id="1336421418">
      <w:bodyDiv w:val="1"/>
      <w:marLeft w:val="0"/>
      <w:marRight w:val="0"/>
      <w:marTop w:val="0"/>
      <w:marBottom w:val="0"/>
      <w:divBdr>
        <w:top w:val="none" w:sz="0" w:space="0" w:color="auto"/>
        <w:left w:val="none" w:sz="0" w:space="0" w:color="auto"/>
        <w:bottom w:val="none" w:sz="0" w:space="0" w:color="auto"/>
        <w:right w:val="none" w:sz="0" w:space="0" w:color="auto"/>
      </w:divBdr>
    </w:div>
    <w:div w:id="1342314309">
      <w:bodyDiv w:val="1"/>
      <w:marLeft w:val="0"/>
      <w:marRight w:val="0"/>
      <w:marTop w:val="0"/>
      <w:marBottom w:val="0"/>
      <w:divBdr>
        <w:top w:val="none" w:sz="0" w:space="0" w:color="auto"/>
        <w:left w:val="none" w:sz="0" w:space="0" w:color="auto"/>
        <w:bottom w:val="none" w:sz="0" w:space="0" w:color="auto"/>
        <w:right w:val="none" w:sz="0" w:space="0" w:color="auto"/>
      </w:divBdr>
    </w:div>
    <w:div w:id="1343389689">
      <w:bodyDiv w:val="1"/>
      <w:marLeft w:val="0"/>
      <w:marRight w:val="0"/>
      <w:marTop w:val="0"/>
      <w:marBottom w:val="0"/>
      <w:divBdr>
        <w:top w:val="none" w:sz="0" w:space="0" w:color="auto"/>
        <w:left w:val="none" w:sz="0" w:space="0" w:color="auto"/>
        <w:bottom w:val="none" w:sz="0" w:space="0" w:color="auto"/>
        <w:right w:val="none" w:sz="0" w:space="0" w:color="auto"/>
      </w:divBdr>
    </w:div>
    <w:div w:id="1343968936">
      <w:bodyDiv w:val="1"/>
      <w:marLeft w:val="0"/>
      <w:marRight w:val="0"/>
      <w:marTop w:val="0"/>
      <w:marBottom w:val="0"/>
      <w:divBdr>
        <w:top w:val="none" w:sz="0" w:space="0" w:color="auto"/>
        <w:left w:val="none" w:sz="0" w:space="0" w:color="auto"/>
        <w:bottom w:val="none" w:sz="0" w:space="0" w:color="auto"/>
        <w:right w:val="none" w:sz="0" w:space="0" w:color="auto"/>
      </w:divBdr>
    </w:div>
    <w:div w:id="1348288540">
      <w:bodyDiv w:val="1"/>
      <w:marLeft w:val="0"/>
      <w:marRight w:val="0"/>
      <w:marTop w:val="0"/>
      <w:marBottom w:val="0"/>
      <w:divBdr>
        <w:top w:val="none" w:sz="0" w:space="0" w:color="auto"/>
        <w:left w:val="none" w:sz="0" w:space="0" w:color="auto"/>
        <w:bottom w:val="none" w:sz="0" w:space="0" w:color="auto"/>
        <w:right w:val="none" w:sz="0" w:space="0" w:color="auto"/>
      </w:divBdr>
    </w:div>
    <w:div w:id="1348292623">
      <w:bodyDiv w:val="1"/>
      <w:marLeft w:val="0"/>
      <w:marRight w:val="0"/>
      <w:marTop w:val="0"/>
      <w:marBottom w:val="0"/>
      <w:divBdr>
        <w:top w:val="none" w:sz="0" w:space="0" w:color="auto"/>
        <w:left w:val="none" w:sz="0" w:space="0" w:color="auto"/>
        <w:bottom w:val="none" w:sz="0" w:space="0" w:color="auto"/>
        <w:right w:val="none" w:sz="0" w:space="0" w:color="auto"/>
      </w:divBdr>
    </w:div>
    <w:div w:id="1348871520">
      <w:bodyDiv w:val="1"/>
      <w:marLeft w:val="0"/>
      <w:marRight w:val="0"/>
      <w:marTop w:val="0"/>
      <w:marBottom w:val="0"/>
      <w:divBdr>
        <w:top w:val="none" w:sz="0" w:space="0" w:color="auto"/>
        <w:left w:val="none" w:sz="0" w:space="0" w:color="auto"/>
        <w:bottom w:val="none" w:sz="0" w:space="0" w:color="auto"/>
        <w:right w:val="none" w:sz="0" w:space="0" w:color="auto"/>
      </w:divBdr>
    </w:div>
    <w:div w:id="1359357035">
      <w:bodyDiv w:val="1"/>
      <w:marLeft w:val="0"/>
      <w:marRight w:val="0"/>
      <w:marTop w:val="0"/>
      <w:marBottom w:val="0"/>
      <w:divBdr>
        <w:top w:val="none" w:sz="0" w:space="0" w:color="auto"/>
        <w:left w:val="none" w:sz="0" w:space="0" w:color="auto"/>
        <w:bottom w:val="none" w:sz="0" w:space="0" w:color="auto"/>
        <w:right w:val="none" w:sz="0" w:space="0" w:color="auto"/>
      </w:divBdr>
    </w:div>
    <w:div w:id="1366171818">
      <w:bodyDiv w:val="1"/>
      <w:marLeft w:val="0"/>
      <w:marRight w:val="0"/>
      <w:marTop w:val="0"/>
      <w:marBottom w:val="0"/>
      <w:divBdr>
        <w:top w:val="none" w:sz="0" w:space="0" w:color="auto"/>
        <w:left w:val="none" w:sz="0" w:space="0" w:color="auto"/>
        <w:bottom w:val="none" w:sz="0" w:space="0" w:color="auto"/>
        <w:right w:val="none" w:sz="0" w:space="0" w:color="auto"/>
      </w:divBdr>
    </w:div>
    <w:div w:id="1369067935">
      <w:bodyDiv w:val="1"/>
      <w:marLeft w:val="0"/>
      <w:marRight w:val="0"/>
      <w:marTop w:val="0"/>
      <w:marBottom w:val="0"/>
      <w:divBdr>
        <w:top w:val="none" w:sz="0" w:space="0" w:color="auto"/>
        <w:left w:val="none" w:sz="0" w:space="0" w:color="auto"/>
        <w:bottom w:val="none" w:sz="0" w:space="0" w:color="auto"/>
        <w:right w:val="none" w:sz="0" w:space="0" w:color="auto"/>
      </w:divBdr>
      <w:divsChild>
        <w:div w:id="9491">
          <w:marLeft w:val="0"/>
          <w:marRight w:val="0"/>
          <w:marTop w:val="0"/>
          <w:marBottom w:val="0"/>
          <w:divBdr>
            <w:top w:val="none" w:sz="0" w:space="0" w:color="auto"/>
            <w:left w:val="none" w:sz="0" w:space="0" w:color="auto"/>
            <w:bottom w:val="none" w:sz="0" w:space="0" w:color="auto"/>
            <w:right w:val="none" w:sz="0" w:space="0" w:color="auto"/>
          </w:divBdr>
        </w:div>
        <w:div w:id="1974486">
          <w:marLeft w:val="0"/>
          <w:marRight w:val="0"/>
          <w:marTop w:val="0"/>
          <w:marBottom w:val="0"/>
          <w:divBdr>
            <w:top w:val="none" w:sz="0" w:space="0" w:color="auto"/>
            <w:left w:val="none" w:sz="0" w:space="0" w:color="auto"/>
            <w:bottom w:val="none" w:sz="0" w:space="0" w:color="auto"/>
            <w:right w:val="none" w:sz="0" w:space="0" w:color="auto"/>
          </w:divBdr>
        </w:div>
        <w:div w:id="3947680">
          <w:marLeft w:val="0"/>
          <w:marRight w:val="0"/>
          <w:marTop w:val="0"/>
          <w:marBottom w:val="0"/>
          <w:divBdr>
            <w:top w:val="none" w:sz="0" w:space="0" w:color="auto"/>
            <w:left w:val="none" w:sz="0" w:space="0" w:color="auto"/>
            <w:bottom w:val="none" w:sz="0" w:space="0" w:color="auto"/>
            <w:right w:val="none" w:sz="0" w:space="0" w:color="auto"/>
          </w:divBdr>
        </w:div>
        <w:div w:id="5375412">
          <w:marLeft w:val="0"/>
          <w:marRight w:val="0"/>
          <w:marTop w:val="0"/>
          <w:marBottom w:val="0"/>
          <w:divBdr>
            <w:top w:val="none" w:sz="0" w:space="0" w:color="auto"/>
            <w:left w:val="none" w:sz="0" w:space="0" w:color="auto"/>
            <w:bottom w:val="none" w:sz="0" w:space="0" w:color="auto"/>
            <w:right w:val="none" w:sz="0" w:space="0" w:color="auto"/>
          </w:divBdr>
        </w:div>
        <w:div w:id="23555797">
          <w:marLeft w:val="0"/>
          <w:marRight w:val="0"/>
          <w:marTop w:val="0"/>
          <w:marBottom w:val="0"/>
          <w:divBdr>
            <w:top w:val="none" w:sz="0" w:space="0" w:color="auto"/>
            <w:left w:val="none" w:sz="0" w:space="0" w:color="auto"/>
            <w:bottom w:val="none" w:sz="0" w:space="0" w:color="auto"/>
            <w:right w:val="none" w:sz="0" w:space="0" w:color="auto"/>
          </w:divBdr>
        </w:div>
        <w:div w:id="45108260">
          <w:marLeft w:val="0"/>
          <w:marRight w:val="0"/>
          <w:marTop w:val="0"/>
          <w:marBottom w:val="0"/>
          <w:divBdr>
            <w:top w:val="none" w:sz="0" w:space="0" w:color="auto"/>
            <w:left w:val="none" w:sz="0" w:space="0" w:color="auto"/>
            <w:bottom w:val="none" w:sz="0" w:space="0" w:color="auto"/>
            <w:right w:val="none" w:sz="0" w:space="0" w:color="auto"/>
          </w:divBdr>
        </w:div>
        <w:div w:id="59713975">
          <w:marLeft w:val="0"/>
          <w:marRight w:val="0"/>
          <w:marTop w:val="0"/>
          <w:marBottom w:val="0"/>
          <w:divBdr>
            <w:top w:val="none" w:sz="0" w:space="0" w:color="auto"/>
            <w:left w:val="none" w:sz="0" w:space="0" w:color="auto"/>
            <w:bottom w:val="none" w:sz="0" w:space="0" w:color="auto"/>
            <w:right w:val="none" w:sz="0" w:space="0" w:color="auto"/>
          </w:divBdr>
        </w:div>
        <w:div w:id="94250464">
          <w:marLeft w:val="0"/>
          <w:marRight w:val="0"/>
          <w:marTop w:val="0"/>
          <w:marBottom w:val="0"/>
          <w:divBdr>
            <w:top w:val="none" w:sz="0" w:space="0" w:color="auto"/>
            <w:left w:val="none" w:sz="0" w:space="0" w:color="auto"/>
            <w:bottom w:val="none" w:sz="0" w:space="0" w:color="auto"/>
            <w:right w:val="none" w:sz="0" w:space="0" w:color="auto"/>
          </w:divBdr>
          <w:divsChild>
            <w:div w:id="461307907">
              <w:marLeft w:val="-68"/>
              <w:marRight w:val="0"/>
              <w:marTop w:val="27"/>
              <w:marBottom w:val="27"/>
              <w:divBdr>
                <w:top w:val="none" w:sz="0" w:space="0" w:color="auto"/>
                <w:left w:val="none" w:sz="0" w:space="0" w:color="auto"/>
                <w:bottom w:val="none" w:sz="0" w:space="0" w:color="auto"/>
                <w:right w:val="none" w:sz="0" w:space="0" w:color="auto"/>
              </w:divBdr>
              <w:divsChild>
                <w:div w:id="67116878">
                  <w:marLeft w:val="0"/>
                  <w:marRight w:val="0"/>
                  <w:marTop w:val="0"/>
                  <w:marBottom w:val="0"/>
                  <w:divBdr>
                    <w:top w:val="none" w:sz="0" w:space="0" w:color="auto"/>
                    <w:left w:val="none" w:sz="0" w:space="0" w:color="auto"/>
                    <w:bottom w:val="none" w:sz="0" w:space="0" w:color="auto"/>
                    <w:right w:val="none" w:sz="0" w:space="0" w:color="auto"/>
                  </w:divBdr>
                  <w:divsChild>
                    <w:div w:id="147139057">
                      <w:marLeft w:val="0"/>
                      <w:marRight w:val="0"/>
                      <w:marTop w:val="0"/>
                      <w:marBottom w:val="0"/>
                      <w:divBdr>
                        <w:top w:val="none" w:sz="0" w:space="0" w:color="auto"/>
                        <w:left w:val="none" w:sz="0" w:space="0" w:color="auto"/>
                        <w:bottom w:val="none" w:sz="0" w:space="0" w:color="auto"/>
                        <w:right w:val="none" w:sz="0" w:space="0" w:color="auto"/>
                      </w:divBdr>
                    </w:div>
                  </w:divsChild>
                </w:div>
                <w:div w:id="107313869">
                  <w:marLeft w:val="0"/>
                  <w:marRight w:val="0"/>
                  <w:marTop w:val="0"/>
                  <w:marBottom w:val="0"/>
                  <w:divBdr>
                    <w:top w:val="none" w:sz="0" w:space="0" w:color="auto"/>
                    <w:left w:val="none" w:sz="0" w:space="0" w:color="auto"/>
                    <w:bottom w:val="none" w:sz="0" w:space="0" w:color="auto"/>
                    <w:right w:val="none" w:sz="0" w:space="0" w:color="auto"/>
                  </w:divBdr>
                  <w:divsChild>
                    <w:div w:id="1225410965">
                      <w:marLeft w:val="0"/>
                      <w:marRight w:val="0"/>
                      <w:marTop w:val="0"/>
                      <w:marBottom w:val="0"/>
                      <w:divBdr>
                        <w:top w:val="none" w:sz="0" w:space="0" w:color="auto"/>
                        <w:left w:val="none" w:sz="0" w:space="0" w:color="auto"/>
                        <w:bottom w:val="none" w:sz="0" w:space="0" w:color="auto"/>
                        <w:right w:val="none" w:sz="0" w:space="0" w:color="auto"/>
                      </w:divBdr>
                    </w:div>
                  </w:divsChild>
                </w:div>
                <w:div w:id="142553963">
                  <w:marLeft w:val="0"/>
                  <w:marRight w:val="0"/>
                  <w:marTop w:val="0"/>
                  <w:marBottom w:val="0"/>
                  <w:divBdr>
                    <w:top w:val="none" w:sz="0" w:space="0" w:color="auto"/>
                    <w:left w:val="none" w:sz="0" w:space="0" w:color="auto"/>
                    <w:bottom w:val="none" w:sz="0" w:space="0" w:color="auto"/>
                    <w:right w:val="none" w:sz="0" w:space="0" w:color="auto"/>
                  </w:divBdr>
                </w:div>
                <w:div w:id="282729952">
                  <w:marLeft w:val="0"/>
                  <w:marRight w:val="0"/>
                  <w:marTop w:val="0"/>
                  <w:marBottom w:val="0"/>
                  <w:divBdr>
                    <w:top w:val="none" w:sz="0" w:space="0" w:color="auto"/>
                    <w:left w:val="none" w:sz="0" w:space="0" w:color="auto"/>
                    <w:bottom w:val="none" w:sz="0" w:space="0" w:color="auto"/>
                    <w:right w:val="none" w:sz="0" w:space="0" w:color="auto"/>
                  </w:divBdr>
                </w:div>
                <w:div w:id="314842334">
                  <w:marLeft w:val="0"/>
                  <w:marRight w:val="0"/>
                  <w:marTop w:val="0"/>
                  <w:marBottom w:val="0"/>
                  <w:divBdr>
                    <w:top w:val="none" w:sz="0" w:space="0" w:color="auto"/>
                    <w:left w:val="none" w:sz="0" w:space="0" w:color="auto"/>
                    <w:bottom w:val="none" w:sz="0" w:space="0" w:color="auto"/>
                    <w:right w:val="none" w:sz="0" w:space="0" w:color="auto"/>
                  </w:divBdr>
                </w:div>
                <w:div w:id="508758315">
                  <w:marLeft w:val="0"/>
                  <w:marRight w:val="0"/>
                  <w:marTop w:val="0"/>
                  <w:marBottom w:val="0"/>
                  <w:divBdr>
                    <w:top w:val="none" w:sz="0" w:space="0" w:color="auto"/>
                    <w:left w:val="none" w:sz="0" w:space="0" w:color="auto"/>
                    <w:bottom w:val="none" w:sz="0" w:space="0" w:color="auto"/>
                    <w:right w:val="none" w:sz="0" w:space="0" w:color="auto"/>
                  </w:divBdr>
                </w:div>
                <w:div w:id="597950529">
                  <w:marLeft w:val="0"/>
                  <w:marRight w:val="0"/>
                  <w:marTop w:val="0"/>
                  <w:marBottom w:val="0"/>
                  <w:divBdr>
                    <w:top w:val="none" w:sz="0" w:space="0" w:color="auto"/>
                    <w:left w:val="none" w:sz="0" w:space="0" w:color="auto"/>
                    <w:bottom w:val="none" w:sz="0" w:space="0" w:color="auto"/>
                    <w:right w:val="none" w:sz="0" w:space="0" w:color="auto"/>
                  </w:divBdr>
                </w:div>
                <w:div w:id="915168569">
                  <w:marLeft w:val="0"/>
                  <w:marRight w:val="0"/>
                  <w:marTop w:val="0"/>
                  <w:marBottom w:val="0"/>
                  <w:divBdr>
                    <w:top w:val="none" w:sz="0" w:space="0" w:color="auto"/>
                    <w:left w:val="none" w:sz="0" w:space="0" w:color="auto"/>
                    <w:bottom w:val="none" w:sz="0" w:space="0" w:color="auto"/>
                    <w:right w:val="none" w:sz="0" w:space="0" w:color="auto"/>
                  </w:divBdr>
                  <w:divsChild>
                    <w:div w:id="1850943138">
                      <w:marLeft w:val="0"/>
                      <w:marRight w:val="0"/>
                      <w:marTop w:val="0"/>
                      <w:marBottom w:val="0"/>
                      <w:divBdr>
                        <w:top w:val="none" w:sz="0" w:space="0" w:color="auto"/>
                        <w:left w:val="none" w:sz="0" w:space="0" w:color="auto"/>
                        <w:bottom w:val="none" w:sz="0" w:space="0" w:color="auto"/>
                        <w:right w:val="none" w:sz="0" w:space="0" w:color="auto"/>
                      </w:divBdr>
                    </w:div>
                  </w:divsChild>
                </w:div>
                <w:div w:id="1001393923">
                  <w:marLeft w:val="0"/>
                  <w:marRight w:val="0"/>
                  <w:marTop w:val="0"/>
                  <w:marBottom w:val="0"/>
                  <w:divBdr>
                    <w:top w:val="none" w:sz="0" w:space="0" w:color="auto"/>
                    <w:left w:val="none" w:sz="0" w:space="0" w:color="auto"/>
                    <w:bottom w:val="none" w:sz="0" w:space="0" w:color="auto"/>
                    <w:right w:val="none" w:sz="0" w:space="0" w:color="auto"/>
                  </w:divBdr>
                  <w:divsChild>
                    <w:div w:id="867136545">
                      <w:marLeft w:val="0"/>
                      <w:marRight w:val="0"/>
                      <w:marTop w:val="0"/>
                      <w:marBottom w:val="0"/>
                      <w:divBdr>
                        <w:top w:val="none" w:sz="0" w:space="0" w:color="auto"/>
                        <w:left w:val="none" w:sz="0" w:space="0" w:color="auto"/>
                        <w:bottom w:val="none" w:sz="0" w:space="0" w:color="auto"/>
                        <w:right w:val="none" w:sz="0" w:space="0" w:color="auto"/>
                      </w:divBdr>
                    </w:div>
                  </w:divsChild>
                </w:div>
                <w:div w:id="1108357304">
                  <w:marLeft w:val="0"/>
                  <w:marRight w:val="0"/>
                  <w:marTop w:val="0"/>
                  <w:marBottom w:val="0"/>
                  <w:divBdr>
                    <w:top w:val="none" w:sz="0" w:space="0" w:color="auto"/>
                    <w:left w:val="none" w:sz="0" w:space="0" w:color="auto"/>
                    <w:bottom w:val="none" w:sz="0" w:space="0" w:color="auto"/>
                    <w:right w:val="none" w:sz="0" w:space="0" w:color="auto"/>
                  </w:divBdr>
                  <w:divsChild>
                    <w:div w:id="112867911">
                      <w:marLeft w:val="0"/>
                      <w:marRight w:val="0"/>
                      <w:marTop w:val="0"/>
                      <w:marBottom w:val="0"/>
                      <w:divBdr>
                        <w:top w:val="none" w:sz="0" w:space="0" w:color="auto"/>
                        <w:left w:val="none" w:sz="0" w:space="0" w:color="auto"/>
                        <w:bottom w:val="none" w:sz="0" w:space="0" w:color="auto"/>
                        <w:right w:val="none" w:sz="0" w:space="0" w:color="auto"/>
                      </w:divBdr>
                    </w:div>
                  </w:divsChild>
                </w:div>
                <w:div w:id="1265721804">
                  <w:marLeft w:val="0"/>
                  <w:marRight w:val="0"/>
                  <w:marTop w:val="0"/>
                  <w:marBottom w:val="0"/>
                  <w:divBdr>
                    <w:top w:val="none" w:sz="0" w:space="0" w:color="auto"/>
                    <w:left w:val="none" w:sz="0" w:space="0" w:color="auto"/>
                    <w:bottom w:val="none" w:sz="0" w:space="0" w:color="auto"/>
                    <w:right w:val="none" w:sz="0" w:space="0" w:color="auto"/>
                  </w:divBdr>
                  <w:divsChild>
                    <w:div w:id="87896273">
                      <w:marLeft w:val="0"/>
                      <w:marRight w:val="0"/>
                      <w:marTop w:val="0"/>
                      <w:marBottom w:val="0"/>
                      <w:divBdr>
                        <w:top w:val="none" w:sz="0" w:space="0" w:color="auto"/>
                        <w:left w:val="none" w:sz="0" w:space="0" w:color="auto"/>
                        <w:bottom w:val="none" w:sz="0" w:space="0" w:color="auto"/>
                        <w:right w:val="none" w:sz="0" w:space="0" w:color="auto"/>
                      </w:divBdr>
                    </w:div>
                  </w:divsChild>
                </w:div>
                <w:div w:id="1823040904">
                  <w:marLeft w:val="0"/>
                  <w:marRight w:val="0"/>
                  <w:marTop w:val="0"/>
                  <w:marBottom w:val="0"/>
                  <w:divBdr>
                    <w:top w:val="none" w:sz="0" w:space="0" w:color="auto"/>
                    <w:left w:val="none" w:sz="0" w:space="0" w:color="auto"/>
                    <w:bottom w:val="none" w:sz="0" w:space="0" w:color="auto"/>
                    <w:right w:val="none" w:sz="0" w:space="0" w:color="auto"/>
                  </w:divBdr>
                  <w:divsChild>
                    <w:div w:id="1941453504">
                      <w:marLeft w:val="0"/>
                      <w:marRight w:val="0"/>
                      <w:marTop w:val="0"/>
                      <w:marBottom w:val="0"/>
                      <w:divBdr>
                        <w:top w:val="none" w:sz="0" w:space="0" w:color="auto"/>
                        <w:left w:val="none" w:sz="0" w:space="0" w:color="auto"/>
                        <w:bottom w:val="none" w:sz="0" w:space="0" w:color="auto"/>
                        <w:right w:val="none" w:sz="0" w:space="0" w:color="auto"/>
                      </w:divBdr>
                    </w:div>
                  </w:divsChild>
                </w:div>
                <w:div w:id="1862085455">
                  <w:marLeft w:val="0"/>
                  <w:marRight w:val="0"/>
                  <w:marTop w:val="0"/>
                  <w:marBottom w:val="0"/>
                  <w:divBdr>
                    <w:top w:val="none" w:sz="0" w:space="0" w:color="auto"/>
                    <w:left w:val="none" w:sz="0" w:space="0" w:color="auto"/>
                    <w:bottom w:val="none" w:sz="0" w:space="0" w:color="auto"/>
                    <w:right w:val="none" w:sz="0" w:space="0" w:color="auto"/>
                  </w:divBdr>
                  <w:divsChild>
                    <w:div w:id="569847614">
                      <w:marLeft w:val="0"/>
                      <w:marRight w:val="0"/>
                      <w:marTop w:val="0"/>
                      <w:marBottom w:val="0"/>
                      <w:divBdr>
                        <w:top w:val="none" w:sz="0" w:space="0" w:color="auto"/>
                        <w:left w:val="none" w:sz="0" w:space="0" w:color="auto"/>
                        <w:bottom w:val="none" w:sz="0" w:space="0" w:color="auto"/>
                        <w:right w:val="none" w:sz="0" w:space="0" w:color="auto"/>
                      </w:divBdr>
                    </w:div>
                  </w:divsChild>
                </w:div>
                <w:div w:id="2085182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56270">
          <w:marLeft w:val="0"/>
          <w:marRight w:val="0"/>
          <w:marTop w:val="0"/>
          <w:marBottom w:val="0"/>
          <w:divBdr>
            <w:top w:val="none" w:sz="0" w:space="0" w:color="auto"/>
            <w:left w:val="none" w:sz="0" w:space="0" w:color="auto"/>
            <w:bottom w:val="none" w:sz="0" w:space="0" w:color="auto"/>
            <w:right w:val="none" w:sz="0" w:space="0" w:color="auto"/>
          </w:divBdr>
        </w:div>
        <w:div w:id="108790720">
          <w:marLeft w:val="0"/>
          <w:marRight w:val="0"/>
          <w:marTop w:val="0"/>
          <w:marBottom w:val="0"/>
          <w:divBdr>
            <w:top w:val="none" w:sz="0" w:space="0" w:color="auto"/>
            <w:left w:val="none" w:sz="0" w:space="0" w:color="auto"/>
            <w:bottom w:val="none" w:sz="0" w:space="0" w:color="auto"/>
            <w:right w:val="none" w:sz="0" w:space="0" w:color="auto"/>
          </w:divBdr>
        </w:div>
        <w:div w:id="192622226">
          <w:marLeft w:val="0"/>
          <w:marRight w:val="0"/>
          <w:marTop w:val="0"/>
          <w:marBottom w:val="0"/>
          <w:divBdr>
            <w:top w:val="none" w:sz="0" w:space="0" w:color="auto"/>
            <w:left w:val="none" w:sz="0" w:space="0" w:color="auto"/>
            <w:bottom w:val="none" w:sz="0" w:space="0" w:color="auto"/>
            <w:right w:val="none" w:sz="0" w:space="0" w:color="auto"/>
          </w:divBdr>
        </w:div>
        <w:div w:id="207299018">
          <w:marLeft w:val="0"/>
          <w:marRight w:val="0"/>
          <w:marTop w:val="0"/>
          <w:marBottom w:val="0"/>
          <w:divBdr>
            <w:top w:val="none" w:sz="0" w:space="0" w:color="auto"/>
            <w:left w:val="none" w:sz="0" w:space="0" w:color="auto"/>
            <w:bottom w:val="none" w:sz="0" w:space="0" w:color="auto"/>
            <w:right w:val="none" w:sz="0" w:space="0" w:color="auto"/>
          </w:divBdr>
        </w:div>
        <w:div w:id="214511583">
          <w:marLeft w:val="0"/>
          <w:marRight w:val="0"/>
          <w:marTop w:val="0"/>
          <w:marBottom w:val="0"/>
          <w:divBdr>
            <w:top w:val="none" w:sz="0" w:space="0" w:color="auto"/>
            <w:left w:val="none" w:sz="0" w:space="0" w:color="auto"/>
            <w:bottom w:val="none" w:sz="0" w:space="0" w:color="auto"/>
            <w:right w:val="none" w:sz="0" w:space="0" w:color="auto"/>
          </w:divBdr>
        </w:div>
        <w:div w:id="220016799">
          <w:marLeft w:val="0"/>
          <w:marRight w:val="0"/>
          <w:marTop w:val="0"/>
          <w:marBottom w:val="0"/>
          <w:divBdr>
            <w:top w:val="none" w:sz="0" w:space="0" w:color="auto"/>
            <w:left w:val="none" w:sz="0" w:space="0" w:color="auto"/>
            <w:bottom w:val="none" w:sz="0" w:space="0" w:color="auto"/>
            <w:right w:val="none" w:sz="0" w:space="0" w:color="auto"/>
          </w:divBdr>
        </w:div>
        <w:div w:id="226965171">
          <w:marLeft w:val="0"/>
          <w:marRight w:val="0"/>
          <w:marTop w:val="0"/>
          <w:marBottom w:val="0"/>
          <w:divBdr>
            <w:top w:val="none" w:sz="0" w:space="0" w:color="auto"/>
            <w:left w:val="none" w:sz="0" w:space="0" w:color="auto"/>
            <w:bottom w:val="none" w:sz="0" w:space="0" w:color="auto"/>
            <w:right w:val="none" w:sz="0" w:space="0" w:color="auto"/>
          </w:divBdr>
          <w:divsChild>
            <w:div w:id="1535269631">
              <w:marLeft w:val="-68"/>
              <w:marRight w:val="0"/>
              <w:marTop w:val="27"/>
              <w:marBottom w:val="27"/>
              <w:divBdr>
                <w:top w:val="none" w:sz="0" w:space="0" w:color="auto"/>
                <w:left w:val="none" w:sz="0" w:space="0" w:color="auto"/>
                <w:bottom w:val="none" w:sz="0" w:space="0" w:color="auto"/>
                <w:right w:val="none" w:sz="0" w:space="0" w:color="auto"/>
              </w:divBdr>
              <w:divsChild>
                <w:div w:id="24336752">
                  <w:marLeft w:val="0"/>
                  <w:marRight w:val="0"/>
                  <w:marTop w:val="0"/>
                  <w:marBottom w:val="0"/>
                  <w:divBdr>
                    <w:top w:val="none" w:sz="0" w:space="0" w:color="auto"/>
                    <w:left w:val="none" w:sz="0" w:space="0" w:color="auto"/>
                    <w:bottom w:val="none" w:sz="0" w:space="0" w:color="auto"/>
                    <w:right w:val="none" w:sz="0" w:space="0" w:color="auto"/>
                  </w:divBdr>
                </w:div>
                <w:div w:id="418136361">
                  <w:marLeft w:val="0"/>
                  <w:marRight w:val="0"/>
                  <w:marTop w:val="0"/>
                  <w:marBottom w:val="0"/>
                  <w:divBdr>
                    <w:top w:val="none" w:sz="0" w:space="0" w:color="auto"/>
                    <w:left w:val="none" w:sz="0" w:space="0" w:color="auto"/>
                    <w:bottom w:val="none" w:sz="0" w:space="0" w:color="auto"/>
                    <w:right w:val="none" w:sz="0" w:space="0" w:color="auto"/>
                  </w:divBdr>
                </w:div>
                <w:div w:id="694576644">
                  <w:marLeft w:val="0"/>
                  <w:marRight w:val="0"/>
                  <w:marTop w:val="0"/>
                  <w:marBottom w:val="0"/>
                  <w:divBdr>
                    <w:top w:val="none" w:sz="0" w:space="0" w:color="auto"/>
                    <w:left w:val="none" w:sz="0" w:space="0" w:color="auto"/>
                    <w:bottom w:val="none" w:sz="0" w:space="0" w:color="auto"/>
                    <w:right w:val="none" w:sz="0" w:space="0" w:color="auto"/>
                  </w:divBdr>
                  <w:divsChild>
                    <w:div w:id="1461269235">
                      <w:marLeft w:val="0"/>
                      <w:marRight w:val="0"/>
                      <w:marTop w:val="0"/>
                      <w:marBottom w:val="0"/>
                      <w:divBdr>
                        <w:top w:val="none" w:sz="0" w:space="0" w:color="auto"/>
                        <w:left w:val="none" w:sz="0" w:space="0" w:color="auto"/>
                        <w:bottom w:val="none" w:sz="0" w:space="0" w:color="auto"/>
                        <w:right w:val="none" w:sz="0" w:space="0" w:color="auto"/>
                      </w:divBdr>
                    </w:div>
                  </w:divsChild>
                </w:div>
                <w:div w:id="831409778">
                  <w:marLeft w:val="0"/>
                  <w:marRight w:val="0"/>
                  <w:marTop w:val="0"/>
                  <w:marBottom w:val="0"/>
                  <w:divBdr>
                    <w:top w:val="none" w:sz="0" w:space="0" w:color="auto"/>
                    <w:left w:val="none" w:sz="0" w:space="0" w:color="auto"/>
                    <w:bottom w:val="none" w:sz="0" w:space="0" w:color="auto"/>
                    <w:right w:val="none" w:sz="0" w:space="0" w:color="auto"/>
                  </w:divBdr>
                </w:div>
                <w:div w:id="1059592786">
                  <w:marLeft w:val="0"/>
                  <w:marRight w:val="0"/>
                  <w:marTop w:val="0"/>
                  <w:marBottom w:val="0"/>
                  <w:divBdr>
                    <w:top w:val="none" w:sz="0" w:space="0" w:color="auto"/>
                    <w:left w:val="none" w:sz="0" w:space="0" w:color="auto"/>
                    <w:bottom w:val="none" w:sz="0" w:space="0" w:color="auto"/>
                    <w:right w:val="none" w:sz="0" w:space="0" w:color="auto"/>
                  </w:divBdr>
                  <w:divsChild>
                    <w:div w:id="1597061182">
                      <w:marLeft w:val="0"/>
                      <w:marRight w:val="0"/>
                      <w:marTop w:val="0"/>
                      <w:marBottom w:val="0"/>
                      <w:divBdr>
                        <w:top w:val="none" w:sz="0" w:space="0" w:color="auto"/>
                        <w:left w:val="none" w:sz="0" w:space="0" w:color="auto"/>
                        <w:bottom w:val="none" w:sz="0" w:space="0" w:color="auto"/>
                        <w:right w:val="none" w:sz="0" w:space="0" w:color="auto"/>
                      </w:divBdr>
                    </w:div>
                  </w:divsChild>
                </w:div>
                <w:div w:id="1075203419">
                  <w:marLeft w:val="0"/>
                  <w:marRight w:val="0"/>
                  <w:marTop w:val="0"/>
                  <w:marBottom w:val="0"/>
                  <w:divBdr>
                    <w:top w:val="none" w:sz="0" w:space="0" w:color="auto"/>
                    <w:left w:val="none" w:sz="0" w:space="0" w:color="auto"/>
                    <w:bottom w:val="none" w:sz="0" w:space="0" w:color="auto"/>
                    <w:right w:val="none" w:sz="0" w:space="0" w:color="auto"/>
                  </w:divBdr>
                </w:div>
                <w:div w:id="1273320592">
                  <w:marLeft w:val="0"/>
                  <w:marRight w:val="0"/>
                  <w:marTop w:val="0"/>
                  <w:marBottom w:val="0"/>
                  <w:divBdr>
                    <w:top w:val="none" w:sz="0" w:space="0" w:color="auto"/>
                    <w:left w:val="none" w:sz="0" w:space="0" w:color="auto"/>
                    <w:bottom w:val="none" w:sz="0" w:space="0" w:color="auto"/>
                    <w:right w:val="none" w:sz="0" w:space="0" w:color="auto"/>
                  </w:divBdr>
                </w:div>
                <w:div w:id="1295716119">
                  <w:marLeft w:val="0"/>
                  <w:marRight w:val="0"/>
                  <w:marTop w:val="0"/>
                  <w:marBottom w:val="0"/>
                  <w:divBdr>
                    <w:top w:val="none" w:sz="0" w:space="0" w:color="auto"/>
                    <w:left w:val="none" w:sz="0" w:space="0" w:color="auto"/>
                    <w:bottom w:val="none" w:sz="0" w:space="0" w:color="auto"/>
                    <w:right w:val="none" w:sz="0" w:space="0" w:color="auto"/>
                  </w:divBdr>
                  <w:divsChild>
                    <w:div w:id="1675566751">
                      <w:marLeft w:val="0"/>
                      <w:marRight w:val="0"/>
                      <w:marTop w:val="0"/>
                      <w:marBottom w:val="0"/>
                      <w:divBdr>
                        <w:top w:val="none" w:sz="0" w:space="0" w:color="auto"/>
                        <w:left w:val="none" w:sz="0" w:space="0" w:color="auto"/>
                        <w:bottom w:val="none" w:sz="0" w:space="0" w:color="auto"/>
                        <w:right w:val="none" w:sz="0" w:space="0" w:color="auto"/>
                      </w:divBdr>
                    </w:div>
                  </w:divsChild>
                </w:div>
                <w:div w:id="1387991348">
                  <w:marLeft w:val="0"/>
                  <w:marRight w:val="0"/>
                  <w:marTop w:val="0"/>
                  <w:marBottom w:val="0"/>
                  <w:divBdr>
                    <w:top w:val="none" w:sz="0" w:space="0" w:color="auto"/>
                    <w:left w:val="none" w:sz="0" w:space="0" w:color="auto"/>
                    <w:bottom w:val="none" w:sz="0" w:space="0" w:color="auto"/>
                    <w:right w:val="none" w:sz="0" w:space="0" w:color="auto"/>
                  </w:divBdr>
                  <w:divsChild>
                    <w:div w:id="1480419911">
                      <w:marLeft w:val="0"/>
                      <w:marRight w:val="0"/>
                      <w:marTop w:val="0"/>
                      <w:marBottom w:val="0"/>
                      <w:divBdr>
                        <w:top w:val="none" w:sz="0" w:space="0" w:color="auto"/>
                        <w:left w:val="none" w:sz="0" w:space="0" w:color="auto"/>
                        <w:bottom w:val="none" w:sz="0" w:space="0" w:color="auto"/>
                        <w:right w:val="none" w:sz="0" w:space="0" w:color="auto"/>
                      </w:divBdr>
                    </w:div>
                  </w:divsChild>
                </w:div>
                <w:div w:id="1436170146">
                  <w:marLeft w:val="0"/>
                  <w:marRight w:val="0"/>
                  <w:marTop w:val="0"/>
                  <w:marBottom w:val="0"/>
                  <w:divBdr>
                    <w:top w:val="none" w:sz="0" w:space="0" w:color="auto"/>
                    <w:left w:val="none" w:sz="0" w:space="0" w:color="auto"/>
                    <w:bottom w:val="none" w:sz="0" w:space="0" w:color="auto"/>
                    <w:right w:val="none" w:sz="0" w:space="0" w:color="auto"/>
                  </w:divBdr>
                  <w:divsChild>
                    <w:div w:id="196046224">
                      <w:marLeft w:val="0"/>
                      <w:marRight w:val="0"/>
                      <w:marTop w:val="0"/>
                      <w:marBottom w:val="0"/>
                      <w:divBdr>
                        <w:top w:val="none" w:sz="0" w:space="0" w:color="auto"/>
                        <w:left w:val="none" w:sz="0" w:space="0" w:color="auto"/>
                        <w:bottom w:val="none" w:sz="0" w:space="0" w:color="auto"/>
                        <w:right w:val="none" w:sz="0" w:space="0" w:color="auto"/>
                      </w:divBdr>
                    </w:div>
                  </w:divsChild>
                </w:div>
                <w:div w:id="1450928531">
                  <w:marLeft w:val="0"/>
                  <w:marRight w:val="0"/>
                  <w:marTop w:val="0"/>
                  <w:marBottom w:val="0"/>
                  <w:divBdr>
                    <w:top w:val="none" w:sz="0" w:space="0" w:color="auto"/>
                    <w:left w:val="none" w:sz="0" w:space="0" w:color="auto"/>
                    <w:bottom w:val="none" w:sz="0" w:space="0" w:color="auto"/>
                    <w:right w:val="none" w:sz="0" w:space="0" w:color="auto"/>
                  </w:divBdr>
                  <w:divsChild>
                    <w:div w:id="600527847">
                      <w:marLeft w:val="0"/>
                      <w:marRight w:val="0"/>
                      <w:marTop w:val="0"/>
                      <w:marBottom w:val="0"/>
                      <w:divBdr>
                        <w:top w:val="none" w:sz="0" w:space="0" w:color="auto"/>
                        <w:left w:val="none" w:sz="0" w:space="0" w:color="auto"/>
                        <w:bottom w:val="none" w:sz="0" w:space="0" w:color="auto"/>
                        <w:right w:val="none" w:sz="0" w:space="0" w:color="auto"/>
                      </w:divBdr>
                    </w:div>
                  </w:divsChild>
                </w:div>
                <w:div w:id="1521820191">
                  <w:marLeft w:val="0"/>
                  <w:marRight w:val="0"/>
                  <w:marTop w:val="0"/>
                  <w:marBottom w:val="0"/>
                  <w:divBdr>
                    <w:top w:val="none" w:sz="0" w:space="0" w:color="auto"/>
                    <w:left w:val="none" w:sz="0" w:space="0" w:color="auto"/>
                    <w:bottom w:val="none" w:sz="0" w:space="0" w:color="auto"/>
                    <w:right w:val="none" w:sz="0" w:space="0" w:color="auto"/>
                  </w:divBdr>
                  <w:divsChild>
                    <w:div w:id="2020961380">
                      <w:marLeft w:val="0"/>
                      <w:marRight w:val="0"/>
                      <w:marTop w:val="0"/>
                      <w:marBottom w:val="0"/>
                      <w:divBdr>
                        <w:top w:val="none" w:sz="0" w:space="0" w:color="auto"/>
                        <w:left w:val="none" w:sz="0" w:space="0" w:color="auto"/>
                        <w:bottom w:val="none" w:sz="0" w:space="0" w:color="auto"/>
                        <w:right w:val="none" w:sz="0" w:space="0" w:color="auto"/>
                      </w:divBdr>
                    </w:div>
                  </w:divsChild>
                </w:div>
                <w:div w:id="1691762197">
                  <w:marLeft w:val="0"/>
                  <w:marRight w:val="0"/>
                  <w:marTop w:val="0"/>
                  <w:marBottom w:val="0"/>
                  <w:divBdr>
                    <w:top w:val="none" w:sz="0" w:space="0" w:color="auto"/>
                    <w:left w:val="none" w:sz="0" w:space="0" w:color="auto"/>
                    <w:bottom w:val="none" w:sz="0" w:space="0" w:color="auto"/>
                    <w:right w:val="none" w:sz="0" w:space="0" w:color="auto"/>
                  </w:divBdr>
                  <w:divsChild>
                    <w:div w:id="1613896161">
                      <w:marLeft w:val="0"/>
                      <w:marRight w:val="0"/>
                      <w:marTop w:val="0"/>
                      <w:marBottom w:val="0"/>
                      <w:divBdr>
                        <w:top w:val="none" w:sz="0" w:space="0" w:color="auto"/>
                        <w:left w:val="none" w:sz="0" w:space="0" w:color="auto"/>
                        <w:bottom w:val="none" w:sz="0" w:space="0" w:color="auto"/>
                        <w:right w:val="none" w:sz="0" w:space="0" w:color="auto"/>
                      </w:divBdr>
                    </w:div>
                  </w:divsChild>
                </w:div>
                <w:div w:id="1999111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971606">
          <w:marLeft w:val="0"/>
          <w:marRight w:val="0"/>
          <w:marTop w:val="0"/>
          <w:marBottom w:val="0"/>
          <w:divBdr>
            <w:top w:val="none" w:sz="0" w:space="0" w:color="auto"/>
            <w:left w:val="none" w:sz="0" w:space="0" w:color="auto"/>
            <w:bottom w:val="none" w:sz="0" w:space="0" w:color="auto"/>
            <w:right w:val="none" w:sz="0" w:space="0" w:color="auto"/>
          </w:divBdr>
        </w:div>
        <w:div w:id="237324510">
          <w:marLeft w:val="0"/>
          <w:marRight w:val="0"/>
          <w:marTop w:val="0"/>
          <w:marBottom w:val="0"/>
          <w:divBdr>
            <w:top w:val="none" w:sz="0" w:space="0" w:color="auto"/>
            <w:left w:val="none" w:sz="0" w:space="0" w:color="auto"/>
            <w:bottom w:val="none" w:sz="0" w:space="0" w:color="auto"/>
            <w:right w:val="none" w:sz="0" w:space="0" w:color="auto"/>
          </w:divBdr>
        </w:div>
        <w:div w:id="264113380">
          <w:marLeft w:val="0"/>
          <w:marRight w:val="0"/>
          <w:marTop w:val="0"/>
          <w:marBottom w:val="0"/>
          <w:divBdr>
            <w:top w:val="none" w:sz="0" w:space="0" w:color="auto"/>
            <w:left w:val="none" w:sz="0" w:space="0" w:color="auto"/>
            <w:bottom w:val="none" w:sz="0" w:space="0" w:color="auto"/>
            <w:right w:val="none" w:sz="0" w:space="0" w:color="auto"/>
          </w:divBdr>
        </w:div>
        <w:div w:id="293677287">
          <w:marLeft w:val="0"/>
          <w:marRight w:val="0"/>
          <w:marTop w:val="0"/>
          <w:marBottom w:val="0"/>
          <w:divBdr>
            <w:top w:val="none" w:sz="0" w:space="0" w:color="auto"/>
            <w:left w:val="none" w:sz="0" w:space="0" w:color="auto"/>
            <w:bottom w:val="none" w:sz="0" w:space="0" w:color="auto"/>
            <w:right w:val="none" w:sz="0" w:space="0" w:color="auto"/>
          </w:divBdr>
          <w:divsChild>
            <w:div w:id="1354189509">
              <w:marLeft w:val="0"/>
              <w:marRight w:val="0"/>
              <w:marTop w:val="0"/>
              <w:marBottom w:val="0"/>
              <w:divBdr>
                <w:top w:val="none" w:sz="0" w:space="0" w:color="auto"/>
                <w:left w:val="none" w:sz="0" w:space="0" w:color="auto"/>
                <w:bottom w:val="none" w:sz="0" w:space="0" w:color="auto"/>
                <w:right w:val="none" w:sz="0" w:space="0" w:color="auto"/>
              </w:divBdr>
            </w:div>
          </w:divsChild>
        </w:div>
        <w:div w:id="307781382">
          <w:marLeft w:val="0"/>
          <w:marRight w:val="0"/>
          <w:marTop w:val="0"/>
          <w:marBottom w:val="0"/>
          <w:divBdr>
            <w:top w:val="none" w:sz="0" w:space="0" w:color="auto"/>
            <w:left w:val="none" w:sz="0" w:space="0" w:color="auto"/>
            <w:bottom w:val="none" w:sz="0" w:space="0" w:color="auto"/>
            <w:right w:val="none" w:sz="0" w:space="0" w:color="auto"/>
          </w:divBdr>
        </w:div>
        <w:div w:id="311645928">
          <w:marLeft w:val="0"/>
          <w:marRight w:val="0"/>
          <w:marTop w:val="0"/>
          <w:marBottom w:val="0"/>
          <w:divBdr>
            <w:top w:val="none" w:sz="0" w:space="0" w:color="auto"/>
            <w:left w:val="none" w:sz="0" w:space="0" w:color="auto"/>
            <w:bottom w:val="none" w:sz="0" w:space="0" w:color="auto"/>
            <w:right w:val="none" w:sz="0" w:space="0" w:color="auto"/>
          </w:divBdr>
        </w:div>
        <w:div w:id="314601964">
          <w:marLeft w:val="0"/>
          <w:marRight w:val="0"/>
          <w:marTop w:val="0"/>
          <w:marBottom w:val="0"/>
          <w:divBdr>
            <w:top w:val="none" w:sz="0" w:space="0" w:color="auto"/>
            <w:left w:val="none" w:sz="0" w:space="0" w:color="auto"/>
            <w:bottom w:val="none" w:sz="0" w:space="0" w:color="auto"/>
            <w:right w:val="none" w:sz="0" w:space="0" w:color="auto"/>
          </w:divBdr>
        </w:div>
        <w:div w:id="445778940">
          <w:marLeft w:val="0"/>
          <w:marRight w:val="0"/>
          <w:marTop w:val="0"/>
          <w:marBottom w:val="0"/>
          <w:divBdr>
            <w:top w:val="none" w:sz="0" w:space="0" w:color="auto"/>
            <w:left w:val="none" w:sz="0" w:space="0" w:color="auto"/>
            <w:bottom w:val="none" w:sz="0" w:space="0" w:color="auto"/>
            <w:right w:val="none" w:sz="0" w:space="0" w:color="auto"/>
          </w:divBdr>
        </w:div>
        <w:div w:id="452359747">
          <w:marLeft w:val="0"/>
          <w:marRight w:val="0"/>
          <w:marTop w:val="0"/>
          <w:marBottom w:val="0"/>
          <w:divBdr>
            <w:top w:val="none" w:sz="0" w:space="0" w:color="auto"/>
            <w:left w:val="none" w:sz="0" w:space="0" w:color="auto"/>
            <w:bottom w:val="none" w:sz="0" w:space="0" w:color="auto"/>
            <w:right w:val="none" w:sz="0" w:space="0" w:color="auto"/>
          </w:divBdr>
        </w:div>
        <w:div w:id="468203852">
          <w:marLeft w:val="0"/>
          <w:marRight w:val="0"/>
          <w:marTop w:val="0"/>
          <w:marBottom w:val="0"/>
          <w:divBdr>
            <w:top w:val="none" w:sz="0" w:space="0" w:color="auto"/>
            <w:left w:val="none" w:sz="0" w:space="0" w:color="auto"/>
            <w:bottom w:val="none" w:sz="0" w:space="0" w:color="auto"/>
            <w:right w:val="none" w:sz="0" w:space="0" w:color="auto"/>
          </w:divBdr>
        </w:div>
        <w:div w:id="475338672">
          <w:marLeft w:val="0"/>
          <w:marRight w:val="0"/>
          <w:marTop w:val="0"/>
          <w:marBottom w:val="0"/>
          <w:divBdr>
            <w:top w:val="none" w:sz="0" w:space="0" w:color="auto"/>
            <w:left w:val="none" w:sz="0" w:space="0" w:color="auto"/>
            <w:bottom w:val="none" w:sz="0" w:space="0" w:color="auto"/>
            <w:right w:val="none" w:sz="0" w:space="0" w:color="auto"/>
          </w:divBdr>
        </w:div>
        <w:div w:id="476075684">
          <w:marLeft w:val="0"/>
          <w:marRight w:val="0"/>
          <w:marTop w:val="0"/>
          <w:marBottom w:val="0"/>
          <w:divBdr>
            <w:top w:val="none" w:sz="0" w:space="0" w:color="auto"/>
            <w:left w:val="none" w:sz="0" w:space="0" w:color="auto"/>
            <w:bottom w:val="none" w:sz="0" w:space="0" w:color="auto"/>
            <w:right w:val="none" w:sz="0" w:space="0" w:color="auto"/>
          </w:divBdr>
        </w:div>
        <w:div w:id="490022744">
          <w:marLeft w:val="0"/>
          <w:marRight w:val="0"/>
          <w:marTop w:val="0"/>
          <w:marBottom w:val="0"/>
          <w:divBdr>
            <w:top w:val="none" w:sz="0" w:space="0" w:color="auto"/>
            <w:left w:val="none" w:sz="0" w:space="0" w:color="auto"/>
            <w:bottom w:val="none" w:sz="0" w:space="0" w:color="auto"/>
            <w:right w:val="none" w:sz="0" w:space="0" w:color="auto"/>
          </w:divBdr>
        </w:div>
        <w:div w:id="493298485">
          <w:marLeft w:val="0"/>
          <w:marRight w:val="0"/>
          <w:marTop w:val="0"/>
          <w:marBottom w:val="0"/>
          <w:divBdr>
            <w:top w:val="none" w:sz="0" w:space="0" w:color="auto"/>
            <w:left w:val="none" w:sz="0" w:space="0" w:color="auto"/>
            <w:bottom w:val="none" w:sz="0" w:space="0" w:color="auto"/>
            <w:right w:val="none" w:sz="0" w:space="0" w:color="auto"/>
          </w:divBdr>
        </w:div>
        <w:div w:id="506405646">
          <w:marLeft w:val="0"/>
          <w:marRight w:val="0"/>
          <w:marTop w:val="0"/>
          <w:marBottom w:val="0"/>
          <w:divBdr>
            <w:top w:val="none" w:sz="0" w:space="0" w:color="auto"/>
            <w:left w:val="none" w:sz="0" w:space="0" w:color="auto"/>
            <w:bottom w:val="none" w:sz="0" w:space="0" w:color="auto"/>
            <w:right w:val="none" w:sz="0" w:space="0" w:color="auto"/>
          </w:divBdr>
        </w:div>
        <w:div w:id="524710925">
          <w:marLeft w:val="0"/>
          <w:marRight w:val="0"/>
          <w:marTop w:val="0"/>
          <w:marBottom w:val="0"/>
          <w:divBdr>
            <w:top w:val="none" w:sz="0" w:space="0" w:color="auto"/>
            <w:left w:val="none" w:sz="0" w:space="0" w:color="auto"/>
            <w:bottom w:val="none" w:sz="0" w:space="0" w:color="auto"/>
            <w:right w:val="none" w:sz="0" w:space="0" w:color="auto"/>
          </w:divBdr>
        </w:div>
        <w:div w:id="528105601">
          <w:marLeft w:val="0"/>
          <w:marRight w:val="0"/>
          <w:marTop w:val="0"/>
          <w:marBottom w:val="0"/>
          <w:divBdr>
            <w:top w:val="none" w:sz="0" w:space="0" w:color="auto"/>
            <w:left w:val="none" w:sz="0" w:space="0" w:color="auto"/>
            <w:bottom w:val="none" w:sz="0" w:space="0" w:color="auto"/>
            <w:right w:val="none" w:sz="0" w:space="0" w:color="auto"/>
          </w:divBdr>
        </w:div>
        <w:div w:id="551617775">
          <w:marLeft w:val="0"/>
          <w:marRight w:val="0"/>
          <w:marTop w:val="0"/>
          <w:marBottom w:val="0"/>
          <w:divBdr>
            <w:top w:val="none" w:sz="0" w:space="0" w:color="auto"/>
            <w:left w:val="none" w:sz="0" w:space="0" w:color="auto"/>
            <w:bottom w:val="none" w:sz="0" w:space="0" w:color="auto"/>
            <w:right w:val="none" w:sz="0" w:space="0" w:color="auto"/>
          </w:divBdr>
        </w:div>
        <w:div w:id="568346829">
          <w:marLeft w:val="0"/>
          <w:marRight w:val="0"/>
          <w:marTop w:val="0"/>
          <w:marBottom w:val="0"/>
          <w:divBdr>
            <w:top w:val="none" w:sz="0" w:space="0" w:color="auto"/>
            <w:left w:val="none" w:sz="0" w:space="0" w:color="auto"/>
            <w:bottom w:val="none" w:sz="0" w:space="0" w:color="auto"/>
            <w:right w:val="none" w:sz="0" w:space="0" w:color="auto"/>
          </w:divBdr>
          <w:divsChild>
            <w:div w:id="320275840">
              <w:marLeft w:val="0"/>
              <w:marRight w:val="0"/>
              <w:marTop w:val="0"/>
              <w:marBottom w:val="0"/>
              <w:divBdr>
                <w:top w:val="none" w:sz="0" w:space="0" w:color="auto"/>
                <w:left w:val="none" w:sz="0" w:space="0" w:color="auto"/>
                <w:bottom w:val="none" w:sz="0" w:space="0" w:color="auto"/>
                <w:right w:val="none" w:sz="0" w:space="0" w:color="auto"/>
              </w:divBdr>
            </w:div>
            <w:div w:id="852570710">
              <w:marLeft w:val="0"/>
              <w:marRight w:val="0"/>
              <w:marTop w:val="0"/>
              <w:marBottom w:val="0"/>
              <w:divBdr>
                <w:top w:val="none" w:sz="0" w:space="0" w:color="auto"/>
                <w:left w:val="none" w:sz="0" w:space="0" w:color="auto"/>
                <w:bottom w:val="none" w:sz="0" w:space="0" w:color="auto"/>
                <w:right w:val="none" w:sz="0" w:space="0" w:color="auto"/>
              </w:divBdr>
            </w:div>
            <w:div w:id="1824664205">
              <w:marLeft w:val="0"/>
              <w:marRight w:val="0"/>
              <w:marTop w:val="0"/>
              <w:marBottom w:val="0"/>
              <w:divBdr>
                <w:top w:val="none" w:sz="0" w:space="0" w:color="auto"/>
                <w:left w:val="none" w:sz="0" w:space="0" w:color="auto"/>
                <w:bottom w:val="none" w:sz="0" w:space="0" w:color="auto"/>
                <w:right w:val="none" w:sz="0" w:space="0" w:color="auto"/>
              </w:divBdr>
            </w:div>
            <w:div w:id="1911034608">
              <w:marLeft w:val="0"/>
              <w:marRight w:val="0"/>
              <w:marTop w:val="0"/>
              <w:marBottom w:val="0"/>
              <w:divBdr>
                <w:top w:val="none" w:sz="0" w:space="0" w:color="auto"/>
                <w:left w:val="none" w:sz="0" w:space="0" w:color="auto"/>
                <w:bottom w:val="none" w:sz="0" w:space="0" w:color="auto"/>
                <w:right w:val="none" w:sz="0" w:space="0" w:color="auto"/>
              </w:divBdr>
            </w:div>
            <w:div w:id="2003005268">
              <w:marLeft w:val="0"/>
              <w:marRight w:val="0"/>
              <w:marTop w:val="0"/>
              <w:marBottom w:val="0"/>
              <w:divBdr>
                <w:top w:val="none" w:sz="0" w:space="0" w:color="auto"/>
                <w:left w:val="none" w:sz="0" w:space="0" w:color="auto"/>
                <w:bottom w:val="none" w:sz="0" w:space="0" w:color="auto"/>
                <w:right w:val="none" w:sz="0" w:space="0" w:color="auto"/>
              </w:divBdr>
            </w:div>
          </w:divsChild>
        </w:div>
        <w:div w:id="577902788">
          <w:marLeft w:val="0"/>
          <w:marRight w:val="0"/>
          <w:marTop w:val="0"/>
          <w:marBottom w:val="0"/>
          <w:divBdr>
            <w:top w:val="none" w:sz="0" w:space="0" w:color="auto"/>
            <w:left w:val="none" w:sz="0" w:space="0" w:color="auto"/>
            <w:bottom w:val="none" w:sz="0" w:space="0" w:color="auto"/>
            <w:right w:val="none" w:sz="0" w:space="0" w:color="auto"/>
          </w:divBdr>
        </w:div>
        <w:div w:id="586036708">
          <w:marLeft w:val="0"/>
          <w:marRight w:val="0"/>
          <w:marTop w:val="0"/>
          <w:marBottom w:val="0"/>
          <w:divBdr>
            <w:top w:val="none" w:sz="0" w:space="0" w:color="auto"/>
            <w:left w:val="none" w:sz="0" w:space="0" w:color="auto"/>
            <w:bottom w:val="none" w:sz="0" w:space="0" w:color="auto"/>
            <w:right w:val="none" w:sz="0" w:space="0" w:color="auto"/>
          </w:divBdr>
          <w:divsChild>
            <w:div w:id="1398361988">
              <w:marLeft w:val="-68"/>
              <w:marRight w:val="0"/>
              <w:marTop w:val="27"/>
              <w:marBottom w:val="27"/>
              <w:divBdr>
                <w:top w:val="none" w:sz="0" w:space="0" w:color="auto"/>
                <w:left w:val="none" w:sz="0" w:space="0" w:color="auto"/>
                <w:bottom w:val="none" w:sz="0" w:space="0" w:color="auto"/>
                <w:right w:val="none" w:sz="0" w:space="0" w:color="auto"/>
              </w:divBdr>
              <w:divsChild>
                <w:div w:id="387728534">
                  <w:marLeft w:val="0"/>
                  <w:marRight w:val="0"/>
                  <w:marTop w:val="0"/>
                  <w:marBottom w:val="0"/>
                  <w:divBdr>
                    <w:top w:val="none" w:sz="0" w:space="0" w:color="auto"/>
                    <w:left w:val="none" w:sz="0" w:space="0" w:color="auto"/>
                    <w:bottom w:val="none" w:sz="0" w:space="0" w:color="auto"/>
                    <w:right w:val="none" w:sz="0" w:space="0" w:color="auto"/>
                  </w:divBdr>
                </w:div>
                <w:div w:id="397242643">
                  <w:marLeft w:val="0"/>
                  <w:marRight w:val="0"/>
                  <w:marTop w:val="0"/>
                  <w:marBottom w:val="0"/>
                  <w:divBdr>
                    <w:top w:val="none" w:sz="0" w:space="0" w:color="auto"/>
                    <w:left w:val="none" w:sz="0" w:space="0" w:color="auto"/>
                    <w:bottom w:val="none" w:sz="0" w:space="0" w:color="auto"/>
                    <w:right w:val="none" w:sz="0" w:space="0" w:color="auto"/>
                  </w:divBdr>
                  <w:divsChild>
                    <w:div w:id="1630939770">
                      <w:marLeft w:val="0"/>
                      <w:marRight w:val="0"/>
                      <w:marTop w:val="0"/>
                      <w:marBottom w:val="0"/>
                      <w:divBdr>
                        <w:top w:val="none" w:sz="0" w:space="0" w:color="auto"/>
                        <w:left w:val="none" w:sz="0" w:space="0" w:color="auto"/>
                        <w:bottom w:val="none" w:sz="0" w:space="0" w:color="auto"/>
                        <w:right w:val="none" w:sz="0" w:space="0" w:color="auto"/>
                      </w:divBdr>
                    </w:div>
                  </w:divsChild>
                </w:div>
                <w:div w:id="529606709">
                  <w:marLeft w:val="0"/>
                  <w:marRight w:val="0"/>
                  <w:marTop w:val="0"/>
                  <w:marBottom w:val="0"/>
                  <w:divBdr>
                    <w:top w:val="none" w:sz="0" w:space="0" w:color="auto"/>
                    <w:left w:val="none" w:sz="0" w:space="0" w:color="auto"/>
                    <w:bottom w:val="none" w:sz="0" w:space="0" w:color="auto"/>
                    <w:right w:val="none" w:sz="0" w:space="0" w:color="auto"/>
                  </w:divBdr>
                  <w:divsChild>
                    <w:div w:id="2124574235">
                      <w:marLeft w:val="0"/>
                      <w:marRight w:val="0"/>
                      <w:marTop w:val="0"/>
                      <w:marBottom w:val="0"/>
                      <w:divBdr>
                        <w:top w:val="none" w:sz="0" w:space="0" w:color="auto"/>
                        <w:left w:val="none" w:sz="0" w:space="0" w:color="auto"/>
                        <w:bottom w:val="none" w:sz="0" w:space="0" w:color="auto"/>
                        <w:right w:val="none" w:sz="0" w:space="0" w:color="auto"/>
                      </w:divBdr>
                    </w:div>
                  </w:divsChild>
                </w:div>
                <w:div w:id="561067630">
                  <w:marLeft w:val="0"/>
                  <w:marRight w:val="0"/>
                  <w:marTop w:val="0"/>
                  <w:marBottom w:val="0"/>
                  <w:divBdr>
                    <w:top w:val="none" w:sz="0" w:space="0" w:color="auto"/>
                    <w:left w:val="none" w:sz="0" w:space="0" w:color="auto"/>
                    <w:bottom w:val="none" w:sz="0" w:space="0" w:color="auto"/>
                    <w:right w:val="none" w:sz="0" w:space="0" w:color="auto"/>
                  </w:divBdr>
                </w:div>
                <w:div w:id="561331717">
                  <w:marLeft w:val="0"/>
                  <w:marRight w:val="0"/>
                  <w:marTop w:val="0"/>
                  <w:marBottom w:val="0"/>
                  <w:divBdr>
                    <w:top w:val="none" w:sz="0" w:space="0" w:color="auto"/>
                    <w:left w:val="none" w:sz="0" w:space="0" w:color="auto"/>
                    <w:bottom w:val="none" w:sz="0" w:space="0" w:color="auto"/>
                    <w:right w:val="none" w:sz="0" w:space="0" w:color="auto"/>
                  </w:divBdr>
                </w:div>
                <w:div w:id="1083064439">
                  <w:marLeft w:val="0"/>
                  <w:marRight w:val="0"/>
                  <w:marTop w:val="0"/>
                  <w:marBottom w:val="0"/>
                  <w:divBdr>
                    <w:top w:val="none" w:sz="0" w:space="0" w:color="auto"/>
                    <w:left w:val="none" w:sz="0" w:space="0" w:color="auto"/>
                    <w:bottom w:val="none" w:sz="0" w:space="0" w:color="auto"/>
                    <w:right w:val="none" w:sz="0" w:space="0" w:color="auto"/>
                  </w:divBdr>
                  <w:divsChild>
                    <w:div w:id="182479951">
                      <w:marLeft w:val="0"/>
                      <w:marRight w:val="0"/>
                      <w:marTop w:val="0"/>
                      <w:marBottom w:val="0"/>
                      <w:divBdr>
                        <w:top w:val="none" w:sz="0" w:space="0" w:color="auto"/>
                        <w:left w:val="none" w:sz="0" w:space="0" w:color="auto"/>
                        <w:bottom w:val="none" w:sz="0" w:space="0" w:color="auto"/>
                        <w:right w:val="none" w:sz="0" w:space="0" w:color="auto"/>
                      </w:divBdr>
                    </w:div>
                  </w:divsChild>
                </w:div>
                <w:div w:id="1151822900">
                  <w:marLeft w:val="0"/>
                  <w:marRight w:val="0"/>
                  <w:marTop w:val="0"/>
                  <w:marBottom w:val="0"/>
                  <w:divBdr>
                    <w:top w:val="none" w:sz="0" w:space="0" w:color="auto"/>
                    <w:left w:val="none" w:sz="0" w:space="0" w:color="auto"/>
                    <w:bottom w:val="none" w:sz="0" w:space="0" w:color="auto"/>
                    <w:right w:val="none" w:sz="0" w:space="0" w:color="auto"/>
                  </w:divBdr>
                  <w:divsChild>
                    <w:div w:id="1022167940">
                      <w:marLeft w:val="0"/>
                      <w:marRight w:val="0"/>
                      <w:marTop w:val="0"/>
                      <w:marBottom w:val="0"/>
                      <w:divBdr>
                        <w:top w:val="none" w:sz="0" w:space="0" w:color="auto"/>
                        <w:left w:val="none" w:sz="0" w:space="0" w:color="auto"/>
                        <w:bottom w:val="none" w:sz="0" w:space="0" w:color="auto"/>
                        <w:right w:val="none" w:sz="0" w:space="0" w:color="auto"/>
                      </w:divBdr>
                    </w:div>
                  </w:divsChild>
                </w:div>
                <w:div w:id="1289900379">
                  <w:marLeft w:val="0"/>
                  <w:marRight w:val="0"/>
                  <w:marTop w:val="0"/>
                  <w:marBottom w:val="0"/>
                  <w:divBdr>
                    <w:top w:val="none" w:sz="0" w:space="0" w:color="auto"/>
                    <w:left w:val="none" w:sz="0" w:space="0" w:color="auto"/>
                    <w:bottom w:val="none" w:sz="0" w:space="0" w:color="auto"/>
                    <w:right w:val="none" w:sz="0" w:space="0" w:color="auto"/>
                  </w:divBdr>
                  <w:divsChild>
                    <w:div w:id="394401142">
                      <w:marLeft w:val="0"/>
                      <w:marRight w:val="0"/>
                      <w:marTop w:val="0"/>
                      <w:marBottom w:val="0"/>
                      <w:divBdr>
                        <w:top w:val="none" w:sz="0" w:space="0" w:color="auto"/>
                        <w:left w:val="none" w:sz="0" w:space="0" w:color="auto"/>
                        <w:bottom w:val="none" w:sz="0" w:space="0" w:color="auto"/>
                        <w:right w:val="none" w:sz="0" w:space="0" w:color="auto"/>
                      </w:divBdr>
                    </w:div>
                  </w:divsChild>
                </w:div>
                <w:div w:id="1371027736">
                  <w:marLeft w:val="0"/>
                  <w:marRight w:val="0"/>
                  <w:marTop w:val="0"/>
                  <w:marBottom w:val="0"/>
                  <w:divBdr>
                    <w:top w:val="none" w:sz="0" w:space="0" w:color="auto"/>
                    <w:left w:val="none" w:sz="0" w:space="0" w:color="auto"/>
                    <w:bottom w:val="none" w:sz="0" w:space="0" w:color="auto"/>
                    <w:right w:val="none" w:sz="0" w:space="0" w:color="auto"/>
                  </w:divBdr>
                  <w:divsChild>
                    <w:div w:id="958799419">
                      <w:marLeft w:val="0"/>
                      <w:marRight w:val="0"/>
                      <w:marTop w:val="0"/>
                      <w:marBottom w:val="0"/>
                      <w:divBdr>
                        <w:top w:val="none" w:sz="0" w:space="0" w:color="auto"/>
                        <w:left w:val="none" w:sz="0" w:space="0" w:color="auto"/>
                        <w:bottom w:val="none" w:sz="0" w:space="0" w:color="auto"/>
                        <w:right w:val="none" w:sz="0" w:space="0" w:color="auto"/>
                      </w:divBdr>
                    </w:div>
                  </w:divsChild>
                </w:div>
                <w:div w:id="1413509142">
                  <w:marLeft w:val="0"/>
                  <w:marRight w:val="0"/>
                  <w:marTop w:val="0"/>
                  <w:marBottom w:val="0"/>
                  <w:divBdr>
                    <w:top w:val="none" w:sz="0" w:space="0" w:color="auto"/>
                    <w:left w:val="none" w:sz="0" w:space="0" w:color="auto"/>
                    <w:bottom w:val="none" w:sz="0" w:space="0" w:color="auto"/>
                    <w:right w:val="none" w:sz="0" w:space="0" w:color="auto"/>
                  </w:divBdr>
                  <w:divsChild>
                    <w:div w:id="213197738">
                      <w:marLeft w:val="0"/>
                      <w:marRight w:val="0"/>
                      <w:marTop w:val="0"/>
                      <w:marBottom w:val="0"/>
                      <w:divBdr>
                        <w:top w:val="none" w:sz="0" w:space="0" w:color="auto"/>
                        <w:left w:val="none" w:sz="0" w:space="0" w:color="auto"/>
                        <w:bottom w:val="none" w:sz="0" w:space="0" w:color="auto"/>
                        <w:right w:val="none" w:sz="0" w:space="0" w:color="auto"/>
                      </w:divBdr>
                    </w:div>
                  </w:divsChild>
                </w:div>
                <w:div w:id="1772432583">
                  <w:marLeft w:val="0"/>
                  <w:marRight w:val="0"/>
                  <w:marTop w:val="0"/>
                  <w:marBottom w:val="0"/>
                  <w:divBdr>
                    <w:top w:val="none" w:sz="0" w:space="0" w:color="auto"/>
                    <w:left w:val="none" w:sz="0" w:space="0" w:color="auto"/>
                    <w:bottom w:val="none" w:sz="0" w:space="0" w:color="auto"/>
                    <w:right w:val="none" w:sz="0" w:space="0" w:color="auto"/>
                  </w:divBdr>
                  <w:divsChild>
                    <w:div w:id="856650586">
                      <w:marLeft w:val="0"/>
                      <w:marRight w:val="0"/>
                      <w:marTop w:val="0"/>
                      <w:marBottom w:val="0"/>
                      <w:divBdr>
                        <w:top w:val="none" w:sz="0" w:space="0" w:color="auto"/>
                        <w:left w:val="none" w:sz="0" w:space="0" w:color="auto"/>
                        <w:bottom w:val="none" w:sz="0" w:space="0" w:color="auto"/>
                        <w:right w:val="none" w:sz="0" w:space="0" w:color="auto"/>
                      </w:divBdr>
                    </w:div>
                  </w:divsChild>
                </w:div>
                <w:div w:id="1838954893">
                  <w:marLeft w:val="0"/>
                  <w:marRight w:val="0"/>
                  <w:marTop w:val="0"/>
                  <w:marBottom w:val="0"/>
                  <w:divBdr>
                    <w:top w:val="none" w:sz="0" w:space="0" w:color="auto"/>
                    <w:left w:val="none" w:sz="0" w:space="0" w:color="auto"/>
                    <w:bottom w:val="none" w:sz="0" w:space="0" w:color="auto"/>
                    <w:right w:val="none" w:sz="0" w:space="0" w:color="auto"/>
                  </w:divBdr>
                </w:div>
                <w:div w:id="1926838479">
                  <w:marLeft w:val="0"/>
                  <w:marRight w:val="0"/>
                  <w:marTop w:val="0"/>
                  <w:marBottom w:val="0"/>
                  <w:divBdr>
                    <w:top w:val="none" w:sz="0" w:space="0" w:color="auto"/>
                    <w:left w:val="none" w:sz="0" w:space="0" w:color="auto"/>
                    <w:bottom w:val="none" w:sz="0" w:space="0" w:color="auto"/>
                    <w:right w:val="none" w:sz="0" w:space="0" w:color="auto"/>
                  </w:divBdr>
                </w:div>
                <w:div w:id="2120295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360347">
          <w:marLeft w:val="0"/>
          <w:marRight w:val="0"/>
          <w:marTop w:val="0"/>
          <w:marBottom w:val="0"/>
          <w:divBdr>
            <w:top w:val="none" w:sz="0" w:space="0" w:color="auto"/>
            <w:left w:val="none" w:sz="0" w:space="0" w:color="auto"/>
            <w:bottom w:val="none" w:sz="0" w:space="0" w:color="auto"/>
            <w:right w:val="none" w:sz="0" w:space="0" w:color="auto"/>
          </w:divBdr>
        </w:div>
        <w:div w:id="593783874">
          <w:marLeft w:val="0"/>
          <w:marRight w:val="0"/>
          <w:marTop w:val="0"/>
          <w:marBottom w:val="0"/>
          <w:divBdr>
            <w:top w:val="none" w:sz="0" w:space="0" w:color="auto"/>
            <w:left w:val="none" w:sz="0" w:space="0" w:color="auto"/>
            <w:bottom w:val="none" w:sz="0" w:space="0" w:color="auto"/>
            <w:right w:val="none" w:sz="0" w:space="0" w:color="auto"/>
          </w:divBdr>
        </w:div>
        <w:div w:id="611014912">
          <w:marLeft w:val="0"/>
          <w:marRight w:val="0"/>
          <w:marTop w:val="0"/>
          <w:marBottom w:val="0"/>
          <w:divBdr>
            <w:top w:val="none" w:sz="0" w:space="0" w:color="auto"/>
            <w:left w:val="none" w:sz="0" w:space="0" w:color="auto"/>
            <w:bottom w:val="none" w:sz="0" w:space="0" w:color="auto"/>
            <w:right w:val="none" w:sz="0" w:space="0" w:color="auto"/>
          </w:divBdr>
        </w:div>
        <w:div w:id="616369771">
          <w:marLeft w:val="0"/>
          <w:marRight w:val="0"/>
          <w:marTop w:val="0"/>
          <w:marBottom w:val="0"/>
          <w:divBdr>
            <w:top w:val="none" w:sz="0" w:space="0" w:color="auto"/>
            <w:left w:val="none" w:sz="0" w:space="0" w:color="auto"/>
            <w:bottom w:val="none" w:sz="0" w:space="0" w:color="auto"/>
            <w:right w:val="none" w:sz="0" w:space="0" w:color="auto"/>
          </w:divBdr>
          <w:divsChild>
            <w:div w:id="2140226372">
              <w:marLeft w:val="-68"/>
              <w:marRight w:val="0"/>
              <w:marTop w:val="27"/>
              <w:marBottom w:val="27"/>
              <w:divBdr>
                <w:top w:val="none" w:sz="0" w:space="0" w:color="auto"/>
                <w:left w:val="none" w:sz="0" w:space="0" w:color="auto"/>
                <w:bottom w:val="none" w:sz="0" w:space="0" w:color="auto"/>
                <w:right w:val="none" w:sz="0" w:space="0" w:color="auto"/>
              </w:divBdr>
              <w:divsChild>
                <w:div w:id="41684151">
                  <w:marLeft w:val="0"/>
                  <w:marRight w:val="0"/>
                  <w:marTop w:val="0"/>
                  <w:marBottom w:val="0"/>
                  <w:divBdr>
                    <w:top w:val="none" w:sz="0" w:space="0" w:color="auto"/>
                    <w:left w:val="none" w:sz="0" w:space="0" w:color="auto"/>
                    <w:bottom w:val="none" w:sz="0" w:space="0" w:color="auto"/>
                    <w:right w:val="none" w:sz="0" w:space="0" w:color="auto"/>
                  </w:divBdr>
                  <w:divsChild>
                    <w:div w:id="908148026">
                      <w:marLeft w:val="0"/>
                      <w:marRight w:val="0"/>
                      <w:marTop w:val="0"/>
                      <w:marBottom w:val="0"/>
                      <w:divBdr>
                        <w:top w:val="none" w:sz="0" w:space="0" w:color="auto"/>
                        <w:left w:val="none" w:sz="0" w:space="0" w:color="auto"/>
                        <w:bottom w:val="none" w:sz="0" w:space="0" w:color="auto"/>
                        <w:right w:val="none" w:sz="0" w:space="0" w:color="auto"/>
                      </w:divBdr>
                    </w:div>
                  </w:divsChild>
                </w:div>
                <w:div w:id="404105048">
                  <w:marLeft w:val="0"/>
                  <w:marRight w:val="0"/>
                  <w:marTop w:val="0"/>
                  <w:marBottom w:val="0"/>
                  <w:divBdr>
                    <w:top w:val="none" w:sz="0" w:space="0" w:color="auto"/>
                    <w:left w:val="none" w:sz="0" w:space="0" w:color="auto"/>
                    <w:bottom w:val="none" w:sz="0" w:space="0" w:color="auto"/>
                    <w:right w:val="none" w:sz="0" w:space="0" w:color="auto"/>
                  </w:divBdr>
                  <w:divsChild>
                    <w:div w:id="1460954707">
                      <w:marLeft w:val="0"/>
                      <w:marRight w:val="0"/>
                      <w:marTop w:val="0"/>
                      <w:marBottom w:val="0"/>
                      <w:divBdr>
                        <w:top w:val="none" w:sz="0" w:space="0" w:color="auto"/>
                        <w:left w:val="none" w:sz="0" w:space="0" w:color="auto"/>
                        <w:bottom w:val="none" w:sz="0" w:space="0" w:color="auto"/>
                        <w:right w:val="none" w:sz="0" w:space="0" w:color="auto"/>
                      </w:divBdr>
                    </w:div>
                  </w:divsChild>
                </w:div>
                <w:div w:id="414280145">
                  <w:marLeft w:val="0"/>
                  <w:marRight w:val="0"/>
                  <w:marTop w:val="0"/>
                  <w:marBottom w:val="0"/>
                  <w:divBdr>
                    <w:top w:val="none" w:sz="0" w:space="0" w:color="auto"/>
                    <w:left w:val="none" w:sz="0" w:space="0" w:color="auto"/>
                    <w:bottom w:val="none" w:sz="0" w:space="0" w:color="auto"/>
                    <w:right w:val="none" w:sz="0" w:space="0" w:color="auto"/>
                  </w:divBdr>
                </w:div>
                <w:div w:id="511380090">
                  <w:marLeft w:val="0"/>
                  <w:marRight w:val="0"/>
                  <w:marTop w:val="0"/>
                  <w:marBottom w:val="0"/>
                  <w:divBdr>
                    <w:top w:val="none" w:sz="0" w:space="0" w:color="auto"/>
                    <w:left w:val="none" w:sz="0" w:space="0" w:color="auto"/>
                    <w:bottom w:val="none" w:sz="0" w:space="0" w:color="auto"/>
                    <w:right w:val="none" w:sz="0" w:space="0" w:color="auto"/>
                  </w:divBdr>
                </w:div>
                <w:div w:id="529953236">
                  <w:marLeft w:val="0"/>
                  <w:marRight w:val="0"/>
                  <w:marTop w:val="0"/>
                  <w:marBottom w:val="0"/>
                  <w:divBdr>
                    <w:top w:val="none" w:sz="0" w:space="0" w:color="auto"/>
                    <w:left w:val="none" w:sz="0" w:space="0" w:color="auto"/>
                    <w:bottom w:val="none" w:sz="0" w:space="0" w:color="auto"/>
                    <w:right w:val="none" w:sz="0" w:space="0" w:color="auto"/>
                  </w:divBdr>
                </w:div>
                <w:div w:id="589898270">
                  <w:marLeft w:val="0"/>
                  <w:marRight w:val="0"/>
                  <w:marTop w:val="0"/>
                  <w:marBottom w:val="0"/>
                  <w:divBdr>
                    <w:top w:val="none" w:sz="0" w:space="0" w:color="auto"/>
                    <w:left w:val="none" w:sz="0" w:space="0" w:color="auto"/>
                    <w:bottom w:val="none" w:sz="0" w:space="0" w:color="auto"/>
                    <w:right w:val="none" w:sz="0" w:space="0" w:color="auto"/>
                  </w:divBdr>
                </w:div>
                <w:div w:id="874585537">
                  <w:marLeft w:val="0"/>
                  <w:marRight w:val="0"/>
                  <w:marTop w:val="0"/>
                  <w:marBottom w:val="0"/>
                  <w:divBdr>
                    <w:top w:val="none" w:sz="0" w:space="0" w:color="auto"/>
                    <w:left w:val="none" w:sz="0" w:space="0" w:color="auto"/>
                    <w:bottom w:val="none" w:sz="0" w:space="0" w:color="auto"/>
                    <w:right w:val="none" w:sz="0" w:space="0" w:color="auto"/>
                  </w:divBdr>
                  <w:divsChild>
                    <w:div w:id="644286826">
                      <w:marLeft w:val="0"/>
                      <w:marRight w:val="0"/>
                      <w:marTop w:val="0"/>
                      <w:marBottom w:val="0"/>
                      <w:divBdr>
                        <w:top w:val="none" w:sz="0" w:space="0" w:color="auto"/>
                        <w:left w:val="none" w:sz="0" w:space="0" w:color="auto"/>
                        <w:bottom w:val="none" w:sz="0" w:space="0" w:color="auto"/>
                        <w:right w:val="none" w:sz="0" w:space="0" w:color="auto"/>
                      </w:divBdr>
                    </w:div>
                  </w:divsChild>
                </w:div>
                <w:div w:id="945767934">
                  <w:marLeft w:val="0"/>
                  <w:marRight w:val="0"/>
                  <w:marTop w:val="0"/>
                  <w:marBottom w:val="0"/>
                  <w:divBdr>
                    <w:top w:val="none" w:sz="0" w:space="0" w:color="auto"/>
                    <w:left w:val="none" w:sz="0" w:space="0" w:color="auto"/>
                    <w:bottom w:val="none" w:sz="0" w:space="0" w:color="auto"/>
                    <w:right w:val="none" w:sz="0" w:space="0" w:color="auto"/>
                  </w:divBdr>
                </w:div>
                <w:div w:id="1631133602">
                  <w:marLeft w:val="0"/>
                  <w:marRight w:val="0"/>
                  <w:marTop w:val="0"/>
                  <w:marBottom w:val="0"/>
                  <w:divBdr>
                    <w:top w:val="none" w:sz="0" w:space="0" w:color="auto"/>
                    <w:left w:val="none" w:sz="0" w:space="0" w:color="auto"/>
                    <w:bottom w:val="none" w:sz="0" w:space="0" w:color="auto"/>
                    <w:right w:val="none" w:sz="0" w:space="0" w:color="auto"/>
                  </w:divBdr>
                  <w:divsChild>
                    <w:div w:id="385639617">
                      <w:marLeft w:val="0"/>
                      <w:marRight w:val="0"/>
                      <w:marTop w:val="0"/>
                      <w:marBottom w:val="0"/>
                      <w:divBdr>
                        <w:top w:val="none" w:sz="0" w:space="0" w:color="auto"/>
                        <w:left w:val="none" w:sz="0" w:space="0" w:color="auto"/>
                        <w:bottom w:val="none" w:sz="0" w:space="0" w:color="auto"/>
                        <w:right w:val="none" w:sz="0" w:space="0" w:color="auto"/>
                      </w:divBdr>
                    </w:div>
                  </w:divsChild>
                </w:div>
                <w:div w:id="1648052716">
                  <w:marLeft w:val="0"/>
                  <w:marRight w:val="0"/>
                  <w:marTop w:val="0"/>
                  <w:marBottom w:val="0"/>
                  <w:divBdr>
                    <w:top w:val="none" w:sz="0" w:space="0" w:color="auto"/>
                    <w:left w:val="none" w:sz="0" w:space="0" w:color="auto"/>
                    <w:bottom w:val="none" w:sz="0" w:space="0" w:color="auto"/>
                    <w:right w:val="none" w:sz="0" w:space="0" w:color="auto"/>
                  </w:divBdr>
                  <w:divsChild>
                    <w:div w:id="76289401">
                      <w:marLeft w:val="0"/>
                      <w:marRight w:val="0"/>
                      <w:marTop w:val="0"/>
                      <w:marBottom w:val="0"/>
                      <w:divBdr>
                        <w:top w:val="none" w:sz="0" w:space="0" w:color="auto"/>
                        <w:left w:val="none" w:sz="0" w:space="0" w:color="auto"/>
                        <w:bottom w:val="none" w:sz="0" w:space="0" w:color="auto"/>
                        <w:right w:val="none" w:sz="0" w:space="0" w:color="auto"/>
                      </w:divBdr>
                    </w:div>
                  </w:divsChild>
                </w:div>
                <w:div w:id="1693067835">
                  <w:marLeft w:val="0"/>
                  <w:marRight w:val="0"/>
                  <w:marTop w:val="0"/>
                  <w:marBottom w:val="0"/>
                  <w:divBdr>
                    <w:top w:val="none" w:sz="0" w:space="0" w:color="auto"/>
                    <w:left w:val="none" w:sz="0" w:space="0" w:color="auto"/>
                    <w:bottom w:val="none" w:sz="0" w:space="0" w:color="auto"/>
                    <w:right w:val="none" w:sz="0" w:space="0" w:color="auto"/>
                  </w:divBdr>
                  <w:divsChild>
                    <w:div w:id="2062902338">
                      <w:marLeft w:val="0"/>
                      <w:marRight w:val="0"/>
                      <w:marTop w:val="0"/>
                      <w:marBottom w:val="0"/>
                      <w:divBdr>
                        <w:top w:val="none" w:sz="0" w:space="0" w:color="auto"/>
                        <w:left w:val="none" w:sz="0" w:space="0" w:color="auto"/>
                        <w:bottom w:val="none" w:sz="0" w:space="0" w:color="auto"/>
                        <w:right w:val="none" w:sz="0" w:space="0" w:color="auto"/>
                      </w:divBdr>
                    </w:div>
                  </w:divsChild>
                </w:div>
                <w:div w:id="1730565856">
                  <w:marLeft w:val="0"/>
                  <w:marRight w:val="0"/>
                  <w:marTop w:val="0"/>
                  <w:marBottom w:val="0"/>
                  <w:divBdr>
                    <w:top w:val="none" w:sz="0" w:space="0" w:color="auto"/>
                    <w:left w:val="none" w:sz="0" w:space="0" w:color="auto"/>
                    <w:bottom w:val="none" w:sz="0" w:space="0" w:color="auto"/>
                    <w:right w:val="none" w:sz="0" w:space="0" w:color="auto"/>
                  </w:divBdr>
                </w:div>
                <w:div w:id="1781484606">
                  <w:marLeft w:val="0"/>
                  <w:marRight w:val="0"/>
                  <w:marTop w:val="0"/>
                  <w:marBottom w:val="0"/>
                  <w:divBdr>
                    <w:top w:val="none" w:sz="0" w:space="0" w:color="auto"/>
                    <w:left w:val="none" w:sz="0" w:space="0" w:color="auto"/>
                    <w:bottom w:val="none" w:sz="0" w:space="0" w:color="auto"/>
                    <w:right w:val="none" w:sz="0" w:space="0" w:color="auto"/>
                  </w:divBdr>
                  <w:divsChild>
                    <w:div w:id="686903234">
                      <w:marLeft w:val="0"/>
                      <w:marRight w:val="0"/>
                      <w:marTop w:val="0"/>
                      <w:marBottom w:val="0"/>
                      <w:divBdr>
                        <w:top w:val="none" w:sz="0" w:space="0" w:color="auto"/>
                        <w:left w:val="none" w:sz="0" w:space="0" w:color="auto"/>
                        <w:bottom w:val="none" w:sz="0" w:space="0" w:color="auto"/>
                        <w:right w:val="none" w:sz="0" w:space="0" w:color="auto"/>
                      </w:divBdr>
                    </w:div>
                  </w:divsChild>
                </w:div>
                <w:div w:id="1821849362">
                  <w:marLeft w:val="0"/>
                  <w:marRight w:val="0"/>
                  <w:marTop w:val="0"/>
                  <w:marBottom w:val="0"/>
                  <w:divBdr>
                    <w:top w:val="none" w:sz="0" w:space="0" w:color="auto"/>
                    <w:left w:val="none" w:sz="0" w:space="0" w:color="auto"/>
                    <w:bottom w:val="none" w:sz="0" w:space="0" w:color="auto"/>
                    <w:right w:val="none" w:sz="0" w:space="0" w:color="auto"/>
                  </w:divBdr>
                  <w:divsChild>
                    <w:div w:id="154494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7420234">
          <w:marLeft w:val="0"/>
          <w:marRight w:val="0"/>
          <w:marTop w:val="0"/>
          <w:marBottom w:val="0"/>
          <w:divBdr>
            <w:top w:val="none" w:sz="0" w:space="0" w:color="auto"/>
            <w:left w:val="none" w:sz="0" w:space="0" w:color="auto"/>
            <w:bottom w:val="none" w:sz="0" w:space="0" w:color="auto"/>
            <w:right w:val="none" w:sz="0" w:space="0" w:color="auto"/>
          </w:divBdr>
          <w:divsChild>
            <w:div w:id="1002077354">
              <w:marLeft w:val="-68"/>
              <w:marRight w:val="0"/>
              <w:marTop w:val="27"/>
              <w:marBottom w:val="27"/>
              <w:divBdr>
                <w:top w:val="none" w:sz="0" w:space="0" w:color="auto"/>
                <w:left w:val="none" w:sz="0" w:space="0" w:color="auto"/>
                <w:bottom w:val="none" w:sz="0" w:space="0" w:color="auto"/>
                <w:right w:val="none" w:sz="0" w:space="0" w:color="auto"/>
              </w:divBdr>
              <w:divsChild>
                <w:div w:id="124743720">
                  <w:marLeft w:val="0"/>
                  <w:marRight w:val="0"/>
                  <w:marTop w:val="0"/>
                  <w:marBottom w:val="0"/>
                  <w:divBdr>
                    <w:top w:val="none" w:sz="0" w:space="0" w:color="auto"/>
                    <w:left w:val="none" w:sz="0" w:space="0" w:color="auto"/>
                    <w:bottom w:val="none" w:sz="0" w:space="0" w:color="auto"/>
                    <w:right w:val="none" w:sz="0" w:space="0" w:color="auto"/>
                  </w:divBdr>
                  <w:divsChild>
                    <w:div w:id="356810554">
                      <w:marLeft w:val="0"/>
                      <w:marRight w:val="0"/>
                      <w:marTop w:val="0"/>
                      <w:marBottom w:val="0"/>
                      <w:divBdr>
                        <w:top w:val="none" w:sz="0" w:space="0" w:color="auto"/>
                        <w:left w:val="none" w:sz="0" w:space="0" w:color="auto"/>
                        <w:bottom w:val="none" w:sz="0" w:space="0" w:color="auto"/>
                        <w:right w:val="none" w:sz="0" w:space="0" w:color="auto"/>
                      </w:divBdr>
                    </w:div>
                  </w:divsChild>
                </w:div>
                <w:div w:id="158927154">
                  <w:marLeft w:val="0"/>
                  <w:marRight w:val="0"/>
                  <w:marTop w:val="0"/>
                  <w:marBottom w:val="0"/>
                  <w:divBdr>
                    <w:top w:val="none" w:sz="0" w:space="0" w:color="auto"/>
                    <w:left w:val="none" w:sz="0" w:space="0" w:color="auto"/>
                    <w:bottom w:val="none" w:sz="0" w:space="0" w:color="auto"/>
                    <w:right w:val="none" w:sz="0" w:space="0" w:color="auto"/>
                  </w:divBdr>
                </w:div>
                <w:div w:id="327830069">
                  <w:marLeft w:val="0"/>
                  <w:marRight w:val="0"/>
                  <w:marTop w:val="0"/>
                  <w:marBottom w:val="0"/>
                  <w:divBdr>
                    <w:top w:val="none" w:sz="0" w:space="0" w:color="auto"/>
                    <w:left w:val="none" w:sz="0" w:space="0" w:color="auto"/>
                    <w:bottom w:val="none" w:sz="0" w:space="0" w:color="auto"/>
                    <w:right w:val="none" w:sz="0" w:space="0" w:color="auto"/>
                  </w:divBdr>
                </w:div>
                <w:div w:id="650139736">
                  <w:marLeft w:val="0"/>
                  <w:marRight w:val="0"/>
                  <w:marTop w:val="0"/>
                  <w:marBottom w:val="0"/>
                  <w:divBdr>
                    <w:top w:val="none" w:sz="0" w:space="0" w:color="auto"/>
                    <w:left w:val="none" w:sz="0" w:space="0" w:color="auto"/>
                    <w:bottom w:val="none" w:sz="0" w:space="0" w:color="auto"/>
                    <w:right w:val="none" w:sz="0" w:space="0" w:color="auto"/>
                  </w:divBdr>
                  <w:divsChild>
                    <w:div w:id="1124152421">
                      <w:marLeft w:val="0"/>
                      <w:marRight w:val="0"/>
                      <w:marTop w:val="0"/>
                      <w:marBottom w:val="0"/>
                      <w:divBdr>
                        <w:top w:val="none" w:sz="0" w:space="0" w:color="auto"/>
                        <w:left w:val="none" w:sz="0" w:space="0" w:color="auto"/>
                        <w:bottom w:val="none" w:sz="0" w:space="0" w:color="auto"/>
                        <w:right w:val="none" w:sz="0" w:space="0" w:color="auto"/>
                      </w:divBdr>
                    </w:div>
                  </w:divsChild>
                </w:div>
                <w:div w:id="979773443">
                  <w:marLeft w:val="0"/>
                  <w:marRight w:val="0"/>
                  <w:marTop w:val="0"/>
                  <w:marBottom w:val="0"/>
                  <w:divBdr>
                    <w:top w:val="none" w:sz="0" w:space="0" w:color="auto"/>
                    <w:left w:val="none" w:sz="0" w:space="0" w:color="auto"/>
                    <w:bottom w:val="none" w:sz="0" w:space="0" w:color="auto"/>
                    <w:right w:val="none" w:sz="0" w:space="0" w:color="auto"/>
                  </w:divBdr>
                </w:div>
                <w:div w:id="1020547008">
                  <w:marLeft w:val="0"/>
                  <w:marRight w:val="0"/>
                  <w:marTop w:val="0"/>
                  <w:marBottom w:val="0"/>
                  <w:divBdr>
                    <w:top w:val="none" w:sz="0" w:space="0" w:color="auto"/>
                    <w:left w:val="none" w:sz="0" w:space="0" w:color="auto"/>
                    <w:bottom w:val="none" w:sz="0" w:space="0" w:color="auto"/>
                    <w:right w:val="none" w:sz="0" w:space="0" w:color="auto"/>
                  </w:divBdr>
                  <w:divsChild>
                    <w:div w:id="377438544">
                      <w:marLeft w:val="0"/>
                      <w:marRight w:val="0"/>
                      <w:marTop w:val="0"/>
                      <w:marBottom w:val="0"/>
                      <w:divBdr>
                        <w:top w:val="none" w:sz="0" w:space="0" w:color="auto"/>
                        <w:left w:val="none" w:sz="0" w:space="0" w:color="auto"/>
                        <w:bottom w:val="none" w:sz="0" w:space="0" w:color="auto"/>
                        <w:right w:val="none" w:sz="0" w:space="0" w:color="auto"/>
                      </w:divBdr>
                    </w:div>
                  </w:divsChild>
                </w:div>
                <w:div w:id="1229222174">
                  <w:marLeft w:val="0"/>
                  <w:marRight w:val="0"/>
                  <w:marTop w:val="0"/>
                  <w:marBottom w:val="0"/>
                  <w:divBdr>
                    <w:top w:val="none" w:sz="0" w:space="0" w:color="auto"/>
                    <w:left w:val="none" w:sz="0" w:space="0" w:color="auto"/>
                    <w:bottom w:val="none" w:sz="0" w:space="0" w:color="auto"/>
                    <w:right w:val="none" w:sz="0" w:space="0" w:color="auto"/>
                  </w:divBdr>
                  <w:divsChild>
                    <w:div w:id="1563828375">
                      <w:marLeft w:val="0"/>
                      <w:marRight w:val="0"/>
                      <w:marTop w:val="0"/>
                      <w:marBottom w:val="0"/>
                      <w:divBdr>
                        <w:top w:val="none" w:sz="0" w:space="0" w:color="auto"/>
                        <w:left w:val="none" w:sz="0" w:space="0" w:color="auto"/>
                        <w:bottom w:val="none" w:sz="0" w:space="0" w:color="auto"/>
                        <w:right w:val="none" w:sz="0" w:space="0" w:color="auto"/>
                      </w:divBdr>
                    </w:div>
                  </w:divsChild>
                </w:div>
                <w:div w:id="1240748318">
                  <w:marLeft w:val="0"/>
                  <w:marRight w:val="0"/>
                  <w:marTop w:val="0"/>
                  <w:marBottom w:val="0"/>
                  <w:divBdr>
                    <w:top w:val="none" w:sz="0" w:space="0" w:color="auto"/>
                    <w:left w:val="none" w:sz="0" w:space="0" w:color="auto"/>
                    <w:bottom w:val="none" w:sz="0" w:space="0" w:color="auto"/>
                    <w:right w:val="none" w:sz="0" w:space="0" w:color="auto"/>
                  </w:divBdr>
                  <w:divsChild>
                    <w:div w:id="1321693841">
                      <w:marLeft w:val="0"/>
                      <w:marRight w:val="0"/>
                      <w:marTop w:val="0"/>
                      <w:marBottom w:val="0"/>
                      <w:divBdr>
                        <w:top w:val="none" w:sz="0" w:space="0" w:color="auto"/>
                        <w:left w:val="none" w:sz="0" w:space="0" w:color="auto"/>
                        <w:bottom w:val="none" w:sz="0" w:space="0" w:color="auto"/>
                        <w:right w:val="none" w:sz="0" w:space="0" w:color="auto"/>
                      </w:divBdr>
                    </w:div>
                  </w:divsChild>
                </w:div>
                <w:div w:id="1294873381">
                  <w:marLeft w:val="0"/>
                  <w:marRight w:val="0"/>
                  <w:marTop w:val="0"/>
                  <w:marBottom w:val="0"/>
                  <w:divBdr>
                    <w:top w:val="none" w:sz="0" w:space="0" w:color="auto"/>
                    <w:left w:val="none" w:sz="0" w:space="0" w:color="auto"/>
                    <w:bottom w:val="none" w:sz="0" w:space="0" w:color="auto"/>
                    <w:right w:val="none" w:sz="0" w:space="0" w:color="auto"/>
                  </w:divBdr>
                  <w:divsChild>
                    <w:div w:id="1538007591">
                      <w:marLeft w:val="0"/>
                      <w:marRight w:val="0"/>
                      <w:marTop w:val="0"/>
                      <w:marBottom w:val="0"/>
                      <w:divBdr>
                        <w:top w:val="none" w:sz="0" w:space="0" w:color="auto"/>
                        <w:left w:val="none" w:sz="0" w:space="0" w:color="auto"/>
                        <w:bottom w:val="none" w:sz="0" w:space="0" w:color="auto"/>
                        <w:right w:val="none" w:sz="0" w:space="0" w:color="auto"/>
                      </w:divBdr>
                    </w:div>
                  </w:divsChild>
                </w:div>
                <w:div w:id="1320160476">
                  <w:marLeft w:val="0"/>
                  <w:marRight w:val="0"/>
                  <w:marTop w:val="0"/>
                  <w:marBottom w:val="0"/>
                  <w:divBdr>
                    <w:top w:val="none" w:sz="0" w:space="0" w:color="auto"/>
                    <w:left w:val="none" w:sz="0" w:space="0" w:color="auto"/>
                    <w:bottom w:val="none" w:sz="0" w:space="0" w:color="auto"/>
                    <w:right w:val="none" w:sz="0" w:space="0" w:color="auto"/>
                  </w:divBdr>
                  <w:divsChild>
                    <w:div w:id="359013150">
                      <w:marLeft w:val="0"/>
                      <w:marRight w:val="0"/>
                      <w:marTop w:val="0"/>
                      <w:marBottom w:val="0"/>
                      <w:divBdr>
                        <w:top w:val="none" w:sz="0" w:space="0" w:color="auto"/>
                        <w:left w:val="none" w:sz="0" w:space="0" w:color="auto"/>
                        <w:bottom w:val="none" w:sz="0" w:space="0" w:color="auto"/>
                        <w:right w:val="none" w:sz="0" w:space="0" w:color="auto"/>
                      </w:divBdr>
                    </w:div>
                  </w:divsChild>
                </w:div>
                <w:div w:id="1505590247">
                  <w:marLeft w:val="0"/>
                  <w:marRight w:val="0"/>
                  <w:marTop w:val="0"/>
                  <w:marBottom w:val="0"/>
                  <w:divBdr>
                    <w:top w:val="none" w:sz="0" w:space="0" w:color="auto"/>
                    <w:left w:val="none" w:sz="0" w:space="0" w:color="auto"/>
                    <w:bottom w:val="none" w:sz="0" w:space="0" w:color="auto"/>
                    <w:right w:val="none" w:sz="0" w:space="0" w:color="auto"/>
                  </w:divBdr>
                </w:div>
                <w:div w:id="1514493630">
                  <w:marLeft w:val="0"/>
                  <w:marRight w:val="0"/>
                  <w:marTop w:val="0"/>
                  <w:marBottom w:val="0"/>
                  <w:divBdr>
                    <w:top w:val="none" w:sz="0" w:space="0" w:color="auto"/>
                    <w:left w:val="none" w:sz="0" w:space="0" w:color="auto"/>
                    <w:bottom w:val="none" w:sz="0" w:space="0" w:color="auto"/>
                    <w:right w:val="none" w:sz="0" w:space="0" w:color="auto"/>
                  </w:divBdr>
                  <w:divsChild>
                    <w:div w:id="1622614641">
                      <w:marLeft w:val="0"/>
                      <w:marRight w:val="0"/>
                      <w:marTop w:val="0"/>
                      <w:marBottom w:val="0"/>
                      <w:divBdr>
                        <w:top w:val="none" w:sz="0" w:space="0" w:color="auto"/>
                        <w:left w:val="none" w:sz="0" w:space="0" w:color="auto"/>
                        <w:bottom w:val="none" w:sz="0" w:space="0" w:color="auto"/>
                        <w:right w:val="none" w:sz="0" w:space="0" w:color="auto"/>
                      </w:divBdr>
                    </w:div>
                  </w:divsChild>
                </w:div>
                <w:div w:id="1749225734">
                  <w:marLeft w:val="0"/>
                  <w:marRight w:val="0"/>
                  <w:marTop w:val="0"/>
                  <w:marBottom w:val="0"/>
                  <w:divBdr>
                    <w:top w:val="none" w:sz="0" w:space="0" w:color="auto"/>
                    <w:left w:val="none" w:sz="0" w:space="0" w:color="auto"/>
                    <w:bottom w:val="none" w:sz="0" w:space="0" w:color="auto"/>
                    <w:right w:val="none" w:sz="0" w:space="0" w:color="auto"/>
                  </w:divBdr>
                </w:div>
                <w:div w:id="1995336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518296">
          <w:marLeft w:val="0"/>
          <w:marRight w:val="0"/>
          <w:marTop w:val="0"/>
          <w:marBottom w:val="0"/>
          <w:divBdr>
            <w:top w:val="none" w:sz="0" w:space="0" w:color="auto"/>
            <w:left w:val="none" w:sz="0" w:space="0" w:color="auto"/>
            <w:bottom w:val="none" w:sz="0" w:space="0" w:color="auto"/>
            <w:right w:val="none" w:sz="0" w:space="0" w:color="auto"/>
          </w:divBdr>
        </w:div>
        <w:div w:id="646400914">
          <w:marLeft w:val="0"/>
          <w:marRight w:val="0"/>
          <w:marTop w:val="0"/>
          <w:marBottom w:val="0"/>
          <w:divBdr>
            <w:top w:val="none" w:sz="0" w:space="0" w:color="auto"/>
            <w:left w:val="none" w:sz="0" w:space="0" w:color="auto"/>
            <w:bottom w:val="none" w:sz="0" w:space="0" w:color="auto"/>
            <w:right w:val="none" w:sz="0" w:space="0" w:color="auto"/>
          </w:divBdr>
        </w:div>
        <w:div w:id="734008657">
          <w:marLeft w:val="0"/>
          <w:marRight w:val="0"/>
          <w:marTop w:val="0"/>
          <w:marBottom w:val="0"/>
          <w:divBdr>
            <w:top w:val="none" w:sz="0" w:space="0" w:color="auto"/>
            <w:left w:val="none" w:sz="0" w:space="0" w:color="auto"/>
            <w:bottom w:val="none" w:sz="0" w:space="0" w:color="auto"/>
            <w:right w:val="none" w:sz="0" w:space="0" w:color="auto"/>
          </w:divBdr>
        </w:div>
        <w:div w:id="747652917">
          <w:marLeft w:val="0"/>
          <w:marRight w:val="0"/>
          <w:marTop w:val="0"/>
          <w:marBottom w:val="0"/>
          <w:divBdr>
            <w:top w:val="none" w:sz="0" w:space="0" w:color="auto"/>
            <w:left w:val="none" w:sz="0" w:space="0" w:color="auto"/>
            <w:bottom w:val="none" w:sz="0" w:space="0" w:color="auto"/>
            <w:right w:val="none" w:sz="0" w:space="0" w:color="auto"/>
          </w:divBdr>
        </w:div>
        <w:div w:id="786850156">
          <w:marLeft w:val="0"/>
          <w:marRight w:val="0"/>
          <w:marTop w:val="0"/>
          <w:marBottom w:val="0"/>
          <w:divBdr>
            <w:top w:val="none" w:sz="0" w:space="0" w:color="auto"/>
            <w:left w:val="none" w:sz="0" w:space="0" w:color="auto"/>
            <w:bottom w:val="none" w:sz="0" w:space="0" w:color="auto"/>
            <w:right w:val="none" w:sz="0" w:space="0" w:color="auto"/>
          </w:divBdr>
        </w:div>
        <w:div w:id="796727060">
          <w:marLeft w:val="0"/>
          <w:marRight w:val="0"/>
          <w:marTop w:val="0"/>
          <w:marBottom w:val="0"/>
          <w:divBdr>
            <w:top w:val="none" w:sz="0" w:space="0" w:color="auto"/>
            <w:left w:val="none" w:sz="0" w:space="0" w:color="auto"/>
            <w:bottom w:val="none" w:sz="0" w:space="0" w:color="auto"/>
            <w:right w:val="none" w:sz="0" w:space="0" w:color="auto"/>
          </w:divBdr>
        </w:div>
        <w:div w:id="838036698">
          <w:marLeft w:val="0"/>
          <w:marRight w:val="0"/>
          <w:marTop w:val="0"/>
          <w:marBottom w:val="0"/>
          <w:divBdr>
            <w:top w:val="none" w:sz="0" w:space="0" w:color="auto"/>
            <w:left w:val="none" w:sz="0" w:space="0" w:color="auto"/>
            <w:bottom w:val="none" w:sz="0" w:space="0" w:color="auto"/>
            <w:right w:val="none" w:sz="0" w:space="0" w:color="auto"/>
          </w:divBdr>
        </w:div>
        <w:div w:id="848253526">
          <w:marLeft w:val="0"/>
          <w:marRight w:val="0"/>
          <w:marTop w:val="0"/>
          <w:marBottom w:val="0"/>
          <w:divBdr>
            <w:top w:val="none" w:sz="0" w:space="0" w:color="auto"/>
            <w:left w:val="none" w:sz="0" w:space="0" w:color="auto"/>
            <w:bottom w:val="none" w:sz="0" w:space="0" w:color="auto"/>
            <w:right w:val="none" w:sz="0" w:space="0" w:color="auto"/>
          </w:divBdr>
          <w:divsChild>
            <w:div w:id="699934407">
              <w:marLeft w:val="-68"/>
              <w:marRight w:val="0"/>
              <w:marTop w:val="27"/>
              <w:marBottom w:val="27"/>
              <w:divBdr>
                <w:top w:val="none" w:sz="0" w:space="0" w:color="auto"/>
                <w:left w:val="none" w:sz="0" w:space="0" w:color="auto"/>
                <w:bottom w:val="none" w:sz="0" w:space="0" w:color="auto"/>
                <w:right w:val="none" w:sz="0" w:space="0" w:color="auto"/>
              </w:divBdr>
              <w:divsChild>
                <w:div w:id="389352696">
                  <w:marLeft w:val="0"/>
                  <w:marRight w:val="0"/>
                  <w:marTop w:val="0"/>
                  <w:marBottom w:val="0"/>
                  <w:divBdr>
                    <w:top w:val="none" w:sz="0" w:space="0" w:color="auto"/>
                    <w:left w:val="none" w:sz="0" w:space="0" w:color="auto"/>
                    <w:bottom w:val="none" w:sz="0" w:space="0" w:color="auto"/>
                    <w:right w:val="none" w:sz="0" w:space="0" w:color="auto"/>
                  </w:divBdr>
                  <w:divsChild>
                    <w:div w:id="1287275615">
                      <w:marLeft w:val="0"/>
                      <w:marRight w:val="0"/>
                      <w:marTop w:val="0"/>
                      <w:marBottom w:val="0"/>
                      <w:divBdr>
                        <w:top w:val="none" w:sz="0" w:space="0" w:color="auto"/>
                        <w:left w:val="none" w:sz="0" w:space="0" w:color="auto"/>
                        <w:bottom w:val="none" w:sz="0" w:space="0" w:color="auto"/>
                        <w:right w:val="none" w:sz="0" w:space="0" w:color="auto"/>
                      </w:divBdr>
                    </w:div>
                  </w:divsChild>
                </w:div>
                <w:div w:id="629670815">
                  <w:marLeft w:val="0"/>
                  <w:marRight w:val="0"/>
                  <w:marTop w:val="0"/>
                  <w:marBottom w:val="0"/>
                  <w:divBdr>
                    <w:top w:val="none" w:sz="0" w:space="0" w:color="auto"/>
                    <w:left w:val="none" w:sz="0" w:space="0" w:color="auto"/>
                    <w:bottom w:val="none" w:sz="0" w:space="0" w:color="auto"/>
                    <w:right w:val="none" w:sz="0" w:space="0" w:color="auto"/>
                  </w:divBdr>
                  <w:divsChild>
                    <w:div w:id="1180048315">
                      <w:marLeft w:val="0"/>
                      <w:marRight w:val="0"/>
                      <w:marTop w:val="0"/>
                      <w:marBottom w:val="0"/>
                      <w:divBdr>
                        <w:top w:val="none" w:sz="0" w:space="0" w:color="auto"/>
                        <w:left w:val="none" w:sz="0" w:space="0" w:color="auto"/>
                        <w:bottom w:val="none" w:sz="0" w:space="0" w:color="auto"/>
                        <w:right w:val="none" w:sz="0" w:space="0" w:color="auto"/>
                      </w:divBdr>
                    </w:div>
                    <w:div w:id="1933320752">
                      <w:marLeft w:val="0"/>
                      <w:marRight w:val="0"/>
                      <w:marTop w:val="0"/>
                      <w:marBottom w:val="0"/>
                      <w:divBdr>
                        <w:top w:val="none" w:sz="0" w:space="0" w:color="auto"/>
                        <w:left w:val="none" w:sz="0" w:space="0" w:color="auto"/>
                        <w:bottom w:val="none" w:sz="0" w:space="0" w:color="auto"/>
                        <w:right w:val="none" w:sz="0" w:space="0" w:color="auto"/>
                      </w:divBdr>
                    </w:div>
                  </w:divsChild>
                </w:div>
                <w:div w:id="765536504">
                  <w:marLeft w:val="0"/>
                  <w:marRight w:val="0"/>
                  <w:marTop w:val="0"/>
                  <w:marBottom w:val="0"/>
                  <w:divBdr>
                    <w:top w:val="none" w:sz="0" w:space="0" w:color="auto"/>
                    <w:left w:val="none" w:sz="0" w:space="0" w:color="auto"/>
                    <w:bottom w:val="none" w:sz="0" w:space="0" w:color="auto"/>
                    <w:right w:val="none" w:sz="0" w:space="0" w:color="auto"/>
                  </w:divBdr>
                  <w:divsChild>
                    <w:div w:id="587689035">
                      <w:marLeft w:val="0"/>
                      <w:marRight w:val="0"/>
                      <w:marTop w:val="0"/>
                      <w:marBottom w:val="0"/>
                      <w:divBdr>
                        <w:top w:val="none" w:sz="0" w:space="0" w:color="auto"/>
                        <w:left w:val="none" w:sz="0" w:space="0" w:color="auto"/>
                        <w:bottom w:val="none" w:sz="0" w:space="0" w:color="auto"/>
                        <w:right w:val="none" w:sz="0" w:space="0" w:color="auto"/>
                      </w:divBdr>
                    </w:div>
                  </w:divsChild>
                </w:div>
                <w:div w:id="780106005">
                  <w:marLeft w:val="0"/>
                  <w:marRight w:val="0"/>
                  <w:marTop w:val="0"/>
                  <w:marBottom w:val="0"/>
                  <w:divBdr>
                    <w:top w:val="none" w:sz="0" w:space="0" w:color="auto"/>
                    <w:left w:val="none" w:sz="0" w:space="0" w:color="auto"/>
                    <w:bottom w:val="none" w:sz="0" w:space="0" w:color="auto"/>
                    <w:right w:val="none" w:sz="0" w:space="0" w:color="auto"/>
                  </w:divBdr>
                  <w:divsChild>
                    <w:div w:id="1523518389">
                      <w:marLeft w:val="0"/>
                      <w:marRight w:val="0"/>
                      <w:marTop w:val="0"/>
                      <w:marBottom w:val="0"/>
                      <w:divBdr>
                        <w:top w:val="none" w:sz="0" w:space="0" w:color="auto"/>
                        <w:left w:val="none" w:sz="0" w:space="0" w:color="auto"/>
                        <w:bottom w:val="none" w:sz="0" w:space="0" w:color="auto"/>
                        <w:right w:val="none" w:sz="0" w:space="0" w:color="auto"/>
                      </w:divBdr>
                    </w:div>
                  </w:divsChild>
                </w:div>
                <w:div w:id="884490512">
                  <w:marLeft w:val="0"/>
                  <w:marRight w:val="0"/>
                  <w:marTop w:val="0"/>
                  <w:marBottom w:val="0"/>
                  <w:divBdr>
                    <w:top w:val="none" w:sz="0" w:space="0" w:color="auto"/>
                    <w:left w:val="none" w:sz="0" w:space="0" w:color="auto"/>
                    <w:bottom w:val="none" w:sz="0" w:space="0" w:color="auto"/>
                    <w:right w:val="none" w:sz="0" w:space="0" w:color="auto"/>
                  </w:divBdr>
                  <w:divsChild>
                    <w:div w:id="1206983733">
                      <w:marLeft w:val="0"/>
                      <w:marRight w:val="0"/>
                      <w:marTop w:val="0"/>
                      <w:marBottom w:val="0"/>
                      <w:divBdr>
                        <w:top w:val="none" w:sz="0" w:space="0" w:color="auto"/>
                        <w:left w:val="none" w:sz="0" w:space="0" w:color="auto"/>
                        <w:bottom w:val="none" w:sz="0" w:space="0" w:color="auto"/>
                        <w:right w:val="none" w:sz="0" w:space="0" w:color="auto"/>
                      </w:divBdr>
                    </w:div>
                  </w:divsChild>
                </w:div>
                <w:div w:id="954556964">
                  <w:marLeft w:val="0"/>
                  <w:marRight w:val="0"/>
                  <w:marTop w:val="0"/>
                  <w:marBottom w:val="0"/>
                  <w:divBdr>
                    <w:top w:val="none" w:sz="0" w:space="0" w:color="auto"/>
                    <w:left w:val="none" w:sz="0" w:space="0" w:color="auto"/>
                    <w:bottom w:val="none" w:sz="0" w:space="0" w:color="auto"/>
                    <w:right w:val="none" w:sz="0" w:space="0" w:color="auto"/>
                  </w:divBdr>
                  <w:divsChild>
                    <w:div w:id="2125152052">
                      <w:marLeft w:val="0"/>
                      <w:marRight w:val="0"/>
                      <w:marTop w:val="0"/>
                      <w:marBottom w:val="0"/>
                      <w:divBdr>
                        <w:top w:val="none" w:sz="0" w:space="0" w:color="auto"/>
                        <w:left w:val="none" w:sz="0" w:space="0" w:color="auto"/>
                        <w:bottom w:val="none" w:sz="0" w:space="0" w:color="auto"/>
                        <w:right w:val="none" w:sz="0" w:space="0" w:color="auto"/>
                      </w:divBdr>
                    </w:div>
                  </w:divsChild>
                </w:div>
                <w:div w:id="1083986036">
                  <w:marLeft w:val="0"/>
                  <w:marRight w:val="0"/>
                  <w:marTop w:val="0"/>
                  <w:marBottom w:val="0"/>
                  <w:divBdr>
                    <w:top w:val="none" w:sz="0" w:space="0" w:color="auto"/>
                    <w:left w:val="none" w:sz="0" w:space="0" w:color="auto"/>
                    <w:bottom w:val="none" w:sz="0" w:space="0" w:color="auto"/>
                    <w:right w:val="none" w:sz="0" w:space="0" w:color="auto"/>
                  </w:divBdr>
                  <w:divsChild>
                    <w:div w:id="1913201798">
                      <w:marLeft w:val="0"/>
                      <w:marRight w:val="0"/>
                      <w:marTop w:val="0"/>
                      <w:marBottom w:val="0"/>
                      <w:divBdr>
                        <w:top w:val="none" w:sz="0" w:space="0" w:color="auto"/>
                        <w:left w:val="none" w:sz="0" w:space="0" w:color="auto"/>
                        <w:bottom w:val="none" w:sz="0" w:space="0" w:color="auto"/>
                        <w:right w:val="none" w:sz="0" w:space="0" w:color="auto"/>
                      </w:divBdr>
                    </w:div>
                  </w:divsChild>
                </w:div>
                <w:div w:id="1171407947">
                  <w:marLeft w:val="0"/>
                  <w:marRight w:val="0"/>
                  <w:marTop w:val="0"/>
                  <w:marBottom w:val="0"/>
                  <w:divBdr>
                    <w:top w:val="none" w:sz="0" w:space="0" w:color="auto"/>
                    <w:left w:val="none" w:sz="0" w:space="0" w:color="auto"/>
                    <w:bottom w:val="none" w:sz="0" w:space="0" w:color="auto"/>
                    <w:right w:val="none" w:sz="0" w:space="0" w:color="auto"/>
                  </w:divBdr>
                  <w:divsChild>
                    <w:div w:id="1402218157">
                      <w:marLeft w:val="0"/>
                      <w:marRight w:val="0"/>
                      <w:marTop w:val="0"/>
                      <w:marBottom w:val="0"/>
                      <w:divBdr>
                        <w:top w:val="none" w:sz="0" w:space="0" w:color="auto"/>
                        <w:left w:val="none" w:sz="0" w:space="0" w:color="auto"/>
                        <w:bottom w:val="none" w:sz="0" w:space="0" w:color="auto"/>
                        <w:right w:val="none" w:sz="0" w:space="0" w:color="auto"/>
                      </w:divBdr>
                    </w:div>
                  </w:divsChild>
                </w:div>
                <w:div w:id="1259023402">
                  <w:marLeft w:val="0"/>
                  <w:marRight w:val="0"/>
                  <w:marTop w:val="0"/>
                  <w:marBottom w:val="0"/>
                  <w:divBdr>
                    <w:top w:val="none" w:sz="0" w:space="0" w:color="auto"/>
                    <w:left w:val="none" w:sz="0" w:space="0" w:color="auto"/>
                    <w:bottom w:val="none" w:sz="0" w:space="0" w:color="auto"/>
                    <w:right w:val="none" w:sz="0" w:space="0" w:color="auto"/>
                  </w:divBdr>
                  <w:divsChild>
                    <w:div w:id="1372729900">
                      <w:marLeft w:val="0"/>
                      <w:marRight w:val="0"/>
                      <w:marTop w:val="0"/>
                      <w:marBottom w:val="0"/>
                      <w:divBdr>
                        <w:top w:val="none" w:sz="0" w:space="0" w:color="auto"/>
                        <w:left w:val="none" w:sz="0" w:space="0" w:color="auto"/>
                        <w:bottom w:val="none" w:sz="0" w:space="0" w:color="auto"/>
                        <w:right w:val="none" w:sz="0" w:space="0" w:color="auto"/>
                      </w:divBdr>
                    </w:div>
                  </w:divsChild>
                </w:div>
                <w:div w:id="1284658445">
                  <w:marLeft w:val="0"/>
                  <w:marRight w:val="0"/>
                  <w:marTop w:val="0"/>
                  <w:marBottom w:val="0"/>
                  <w:divBdr>
                    <w:top w:val="none" w:sz="0" w:space="0" w:color="auto"/>
                    <w:left w:val="none" w:sz="0" w:space="0" w:color="auto"/>
                    <w:bottom w:val="none" w:sz="0" w:space="0" w:color="auto"/>
                    <w:right w:val="none" w:sz="0" w:space="0" w:color="auto"/>
                  </w:divBdr>
                  <w:divsChild>
                    <w:div w:id="552153714">
                      <w:marLeft w:val="0"/>
                      <w:marRight w:val="0"/>
                      <w:marTop w:val="0"/>
                      <w:marBottom w:val="0"/>
                      <w:divBdr>
                        <w:top w:val="none" w:sz="0" w:space="0" w:color="auto"/>
                        <w:left w:val="none" w:sz="0" w:space="0" w:color="auto"/>
                        <w:bottom w:val="none" w:sz="0" w:space="0" w:color="auto"/>
                        <w:right w:val="none" w:sz="0" w:space="0" w:color="auto"/>
                      </w:divBdr>
                    </w:div>
                  </w:divsChild>
                </w:div>
                <w:div w:id="1671131099">
                  <w:marLeft w:val="0"/>
                  <w:marRight w:val="0"/>
                  <w:marTop w:val="0"/>
                  <w:marBottom w:val="0"/>
                  <w:divBdr>
                    <w:top w:val="none" w:sz="0" w:space="0" w:color="auto"/>
                    <w:left w:val="none" w:sz="0" w:space="0" w:color="auto"/>
                    <w:bottom w:val="none" w:sz="0" w:space="0" w:color="auto"/>
                    <w:right w:val="none" w:sz="0" w:space="0" w:color="auto"/>
                  </w:divBdr>
                  <w:divsChild>
                    <w:div w:id="123930670">
                      <w:marLeft w:val="0"/>
                      <w:marRight w:val="0"/>
                      <w:marTop w:val="0"/>
                      <w:marBottom w:val="0"/>
                      <w:divBdr>
                        <w:top w:val="none" w:sz="0" w:space="0" w:color="auto"/>
                        <w:left w:val="none" w:sz="0" w:space="0" w:color="auto"/>
                        <w:bottom w:val="none" w:sz="0" w:space="0" w:color="auto"/>
                        <w:right w:val="none" w:sz="0" w:space="0" w:color="auto"/>
                      </w:divBdr>
                    </w:div>
                  </w:divsChild>
                </w:div>
                <w:div w:id="1966738311">
                  <w:marLeft w:val="0"/>
                  <w:marRight w:val="0"/>
                  <w:marTop w:val="0"/>
                  <w:marBottom w:val="0"/>
                  <w:divBdr>
                    <w:top w:val="none" w:sz="0" w:space="0" w:color="auto"/>
                    <w:left w:val="none" w:sz="0" w:space="0" w:color="auto"/>
                    <w:bottom w:val="none" w:sz="0" w:space="0" w:color="auto"/>
                    <w:right w:val="none" w:sz="0" w:space="0" w:color="auto"/>
                  </w:divBdr>
                  <w:divsChild>
                    <w:div w:id="1768622831">
                      <w:marLeft w:val="0"/>
                      <w:marRight w:val="0"/>
                      <w:marTop w:val="0"/>
                      <w:marBottom w:val="0"/>
                      <w:divBdr>
                        <w:top w:val="none" w:sz="0" w:space="0" w:color="auto"/>
                        <w:left w:val="none" w:sz="0" w:space="0" w:color="auto"/>
                        <w:bottom w:val="none" w:sz="0" w:space="0" w:color="auto"/>
                        <w:right w:val="none" w:sz="0" w:space="0" w:color="auto"/>
                      </w:divBdr>
                    </w:div>
                  </w:divsChild>
                </w:div>
                <w:div w:id="2014337648">
                  <w:marLeft w:val="0"/>
                  <w:marRight w:val="0"/>
                  <w:marTop w:val="0"/>
                  <w:marBottom w:val="0"/>
                  <w:divBdr>
                    <w:top w:val="none" w:sz="0" w:space="0" w:color="auto"/>
                    <w:left w:val="none" w:sz="0" w:space="0" w:color="auto"/>
                    <w:bottom w:val="none" w:sz="0" w:space="0" w:color="auto"/>
                    <w:right w:val="none" w:sz="0" w:space="0" w:color="auto"/>
                  </w:divBdr>
                  <w:divsChild>
                    <w:div w:id="382483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9872674">
          <w:marLeft w:val="0"/>
          <w:marRight w:val="0"/>
          <w:marTop w:val="0"/>
          <w:marBottom w:val="0"/>
          <w:divBdr>
            <w:top w:val="none" w:sz="0" w:space="0" w:color="auto"/>
            <w:left w:val="none" w:sz="0" w:space="0" w:color="auto"/>
            <w:bottom w:val="none" w:sz="0" w:space="0" w:color="auto"/>
            <w:right w:val="none" w:sz="0" w:space="0" w:color="auto"/>
          </w:divBdr>
        </w:div>
        <w:div w:id="885029324">
          <w:marLeft w:val="0"/>
          <w:marRight w:val="0"/>
          <w:marTop w:val="0"/>
          <w:marBottom w:val="0"/>
          <w:divBdr>
            <w:top w:val="none" w:sz="0" w:space="0" w:color="auto"/>
            <w:left w:val="none" w:sz="0" w:space="0" w:color="auto"/>
            <w:bottom w:val="none" w:sz="0" w:space="0" w:color="auto"/>
            <w:right w:val="none" w:sz="0" w:space="0" w:color="auto"/>
          </w:divBdr>
        </w:div>
        <w:div w:id="889344054">
          <w:marLeft w:val="0"/>
          <w:marRight w:val="0"/>
          <w:marTop w:val="0"/>
          <w:marBottom w:val="0"/>
          <w:divBdr>
            <w:top w:val="none" w:sz="0" w:space="0" w:color="auto"/>
            <w:left w:val="none" w:sz="0" w:space="0" w:color="auto"/>
            <w:bottom w:val="none" w:sz="0" w:space="0" w:color="auto"/>
            <w:right w:val="none" w:sz="0" w:space="0" w:color="auto"/>
          </w:divBdr>
          <w:divsChild>
            <w:div w:id="922227788">
              <w:marLeft w:val="-68"/>
              <w:marRight w:val="0"/>
              <w:marTop w:val="27"/>
              <w:marBottom w:val="27"/>
              <w:divBdr>
                <w:top w:val="none" w:sz="0" w:space="0" w:color="auto"/>
                <w:left w:val="none" w:sz="0" w:space="0" w:color="auto"/>
                <w:bottom w:val="none" w:sz="0" w:space="0" w:color="auto"/>
                <w:right w:val="none" w:sz="0" w:space="0" w:color="auto"/>
              </w:divBdr>
              <w:divsChild>
                <w:div w:id="152375728">
                  <w:marLeft w:val="0"/>
                  <w:marRight w:val="0"/>
                  <w:marTop w:val="0"/>
                  <w:marBottom w:val="0"/>
                  <w:divBdr>
                    <w:top w:val="none" w:sz="0" w:space="0" w:color="auto"/>
                    <w:left w:val="none" w:sz="0" w:space="0" w:color="auto"/>
                    <w:bottom w:val="none" w:sz="0" w:space="0" w:color="auto"/>
                    <w:right w:val="none" w:sz="0" w:space="0" w:color="auto"/>
                  </w:divBdr>
                  <w:divsChild>
                    <w:div w:id="1176918903">
                      <w:marLeft w:val="0"/>
                      <w:marRight w:val="0"/>
                      <w:marTop w:val="0"/>
                      <w:marBottom w:val="0"/>
                      <w:divBdr>
                        <w:top w:val="none" w:sz="0" w:space="0" w:color="auto"/>
                        <w:left w:val="none" w:sz="0" w:space="0" w:color="auto"/>
                        <w:bottom w:val="none" w:sz="0" w:space="0" w:color="auto"/>
                        <w:right w:val="none" w:sz="0" w:space="0" w:color="auto"/>
                      </w:divBdr>
                    </w:div>
                  </w:divsChild>
                </w:div>
                <w:div w:id="239606483">
                  <w:marLeft w:val="0"/>
                  <w:marRight w:val="0"/>
                  <w:marTop w:val="0"/>
                  <w:marBottom w:val="0"/>
                  <w:divBdr>
                    <w:top w:val="none" w:sz="0" w:space="0" w:color="auto"/>
                    <w:left w:val="none" w:sz="0" w:space="0" w:color="auto"/>
                    <w:bottom w:val="none" w:sz="0" w:space="0" w:color="auto"/>
                    <w:right w:val="none" w:sz="0" w:space="0" w:color="auto"/>
                  </w:divBdr>
                </w:div>
                <w:div w:id="324674240">
                  <w:marLeft w:val="0"/>
                  <w:marRight w:val="0"/>
                  <w:marTop w:val="0"/>
                  <w:marBottom w:val="0"/>
                  <w:divBdr>
                    <w:top w:val="none" w:sz="0" w:space="0" w:color="auto"/>
                    <w:left w:val="none" w:sz="0" w:space="0" w:color="auto"/>
                    <w:bottom w:val="none" w:sz="0" w:space="0" w:color="auto"/>
                    <w:right w:val="none" w:sz="0" w:space="0" w:color="auto"/>
                  </w:divBdr>
                </w:div>
                <w:div w:id="348063156">
                  <w:marLeft w:val="0"/>
                  <w:marRight w:val="0"/>
                  <w:marTop w:val="0"/>
                  <w:marBottom w:val="0"/>
                  <w:divBdr>
                    <w:top w:val="none" w:sz="0" w:space="0" w:color="auto"/>
                    <w:left w:val="none" w:sz="0" w:space="0" w:color="auto"/>
                    <w:bottom w:val="none" w:sz="0" w:space="0" w:color="auto"/>
                    <w:right w:val="none" w:sz="0" w:space="0" w:color="auto"/>
                  </w:divBdr>
                  <w:divsChild>
                    <w:div w:id="883758295">
                      <w:marLeft w:val="0"/>
                      <w:marRight w:val="0"/>
                      <w:marTop w:val="0"/>
                      <w:marBottom w:val="0"/>
                      <w:divBdr>
                        <w:top w:val="none" w:sz="0" w:space="0" w:color="auto"/>
                        <w:left w:val="none" w:sz="0" w:space="0" w:color="auto"/>
                        <w:bottom w:val="none" w:sz="0" w:space="0" w:color="auto"/>
                        <w:right w:val="none" w:sz="0" w:space="0" w:color="auto"/>
                      </w:divBdr>
                    </w:div>
                  </w:divsChild>
                </w:div>
                <w:div w:id="469782732">
                  <w:marLeft w:val="0"/>
                  <w:marRight w:val="0"/>
                  <w:marTop w:val="0"/>
                  <w:marBottom w:val="0"/>
                  <w:divBdr>
                    <w:top w:val="none" w:sz="0" w:space="0" w:color="auto"/>
                    <w:left w:val="none" w:sz="0" w:space="0" w:color="auto"/>
                    <w:bottom w:val="none" w:sz="0" w:space="0" w:color="auto"/>
                    <w:right w:val="none" w:sz="0" w:space="0" w:color="auto"/>
                  </w:divBdr>
                  <w:divsChild>
                    <w:div w:id="1667395693">
                      <w:marLeft w:val="0"/>
                      <w:marRight w:val="0"/>
                      <w:marTop w:val="0"/>
                      <w:marBottom w:val="0"/>
                      <w:divBdr>
                        <w:top w:val="none" w:sz="0" w:space="0" w:color="auto"/>
                        <w:left w:val="none" w:sz="0" w:space="0" w:color="auto"/>
                        <w:bottom w:val="none" w:sz="0" w:space="0" w:color="auto"/>
                        <w:right w:val="none" w:sz="0" w:space="0" w:color="auto"/>
                      </w:divBdr>
                    </w:div>
                  </w:divsChild>
                </w:div>
                <w:div w:id="571309592">
                  <w:marLeft w:val="0"/>
                  <w:marRight w:val="0"/>
                  <w:marTop w:val="0"/>
                  <w:marBottom w:val="0"/>
                  <w:divBdr>
                    <w:top w:val="none" w:sz="0" w:space="0" w:color="auto"/>
                    <w:left w:val="none" w:sz="0" w:space="0" w:color="auto"/>
                    <w:bottom w:val="none" w:sz="0" w:space="0" w:color="auto"/>
                    <w:right w:val="none" w:sz="0" w:space="0" w:color="auto"/>
                  </w:divBdr>
                  <w:divsChild>
                    <w:div w:id="622881814">
                      <w:marLeft w:val="0"/>
                      <w:marRight w:val="0"/>
                      <w:marTop w:val="0"/>
                      <w:marBottom w:val="0"/>
                      <w:divBdr>
                        <w:top w:val="none" w:sz="0" w:space="0" w:color="auto"/>
                        <w:left w:val="none" w:sz="0" w:space="0" w:color="auto"/>
                        <w:bottom w:val="none" w:sz="0" w:space="0" w:color="auto"/>
                        <w:right w:val="none" w:sz="0" w:space="0" w:color="auto"/>
                      </w:divBdr>
                    </w:div>
                  </w:divsChild>
                </w:div>
                <w:div w:id="592320977">
                  <w:marLeft w:val="0"/>
                  <w:marRight w:val="0"/>
                  <w:marTop w:val="0"/>
                  <w:marBottom w:val="0"/>
                  <w:divBdr>
                    <w:top w:val="none" w:sz="0" w:space="0" w:color="auto"/>
                    <w:left w:val="none" w:sz="0" w:space="0" w:color="auto"/>
                    <w:bottom w:val="none" w:sz="0" w:space="0" w:color="auto"/>
                    <w:right w:val="none" w:sz="0" w:space="0" w:color="auto"/>
                  </w:divBdr>
                  <w:divsChild>
                    <w:div w:id="286932223">
                      <w:marLeft w:val="0"/>
                      <w:marRight w:val="0"/>
                      <w:marTop w:val="0"/>
                      <w:marBottom w:val="0"/>
                      <w:divBdr>
                        <w:top w:val="none" w:sz="0" w:space="0" w:color="auto"/>
                        <w:left w:val="none" w:sz="0" w:space="0" w:color="auto"/>
                        <w:bottom w:val="none" w:sz="0" w:space="0" w:color="auto"/>
                        <w:right w:val="none" w:sz="0" w:space="0" w:color="auto"/>
                      </w:divBdr>
                    </w:div>
                  </w:divsChild>
                </w:div>
                <w:div w:id="1125806942">
                  <w:marLeft w:val="0"/>
                  <w:marRight w:val="0"/>
                  <w:marTop w:val="0"/>
                  <w:marBottom w:val="0"/>
                  <w:divBdr>
                    <w:top w:val="none" w:sz="0" w:space="0" w:color="auto"/>
                    <w:left w:val="none" w:sz="0" w:space="0" w:color="auto"/>
                    <w:bottom w:val="none" w:sz="0" w:space="0" w:color="auto"/>
                    <w:right w:val="none" w:sz="0" w:space="0" w:color="auto"/>
                  </w:divBdr>
                </w:div>
                <w:div w:id="1196694925">
                  <w:marLeft w:val="0"/>
                  <w:marRight w:val="0"/>
                  <w:marTop w:val="0"/>
                  <w:marBottom w:val="0"/>
                  <w:divBdr>
                    <w:top w:val="none" w:sz="0" w:space="0" w:color="auto"/>
                    <w:left w:val="none" w:sz="0" w:space="0" w:color="auto"/>
                    <w:bottom w:val="none" w:sz="0" w:space="0" w:color="auto"/>
                    <w:right w:val="none" w:sz="0" w:space="0" w:color="auto"/>
                  </w:divBdr>
                </w:div>
                <w:div w:id="1244534557">
                  <w:marLeft w:val="0"/>
                  <w:marRight w:val="0"/>
                  <w:marTop w:val="0"/>
                  <w:marBottom w:val="0"/>
                  <w:divBdr>
                    <w:top w:val="none" w:sz="0" w:space="0" w:color="auto"/>
                    <w:left w:val="none" w:sz="0" w:space="0" w:color="auto"/>
                    <w:bottom w:val="none" w:sz="0" w:space="0" w:color="auto"/>
                    <w:right w:val="none" w:sz="0" w:space="0" w:color="auto"/>
                  </w:divBdr>
                  <w:divsChild>
                    <w:div w:id="465898555">
                      <w:marLeft w:val="0"/>
                      <w:marRight w:val="0"/>
                      <w:marTop w:val="0"/>
                      <w:marBottom w:val="0"/>
                      <w:divBdr>
                        <w:top w:val="none" w:sz="0" w:space="0" w:color="auto"/>
                        <w:left w:val="none" w:sz="0" w:space="0" w:color="auto"/>
                        <w:bottom w:val="none" w:sz="0" w:space="0" w:color="auto"/>
                        <w:right w:val="none" w:sz="0" w:space="0" w:color="auto"/>
                      </w:divBdr>
                    </w:div>
                  </w:divsChild>
                </w:div>
                <w:div w:id="1289169400">
                  <w:marLeft w:val="0"/>
                  <w:marRight w:val="0"/>
                  <w:marTop w:val="0"/>
                  <w:marBottom w:val="0"/>
                  <w:divBdr>
                    <w:top w:val="none" w:sz="0" w:space="0" w:color="auto"/>
                    <w:left w:val="none" w:sz="0" w:space="0" w:color="auto"/>
                    <w:bottom w:val="none" w:sz="0" w:space="0" w:color="auto"/>
                    <w:right w:val="none" w:sz="0" w:space="0" w:color="auto"/>
                  </w:divBdr>
                  <w:divsChild>
                    <w:div w:id="1416901467">
                      <w:marLeft w:val="0"/>
                      <w:marRight w:val="0"/>
                      <w:marTop w:val="0"/>
                      <w:marBottom w:val="0"/>
                      <w:divBdr>
                        <w:top w:val="none" w:sz="0" w:space="0" w:color="auto"/>
                        <w:left w:val="none" w:sz="0" w:space="0" w:color="auto"/>
                        <w:bottom w:val="none" w:sz="0" w:space="0" w:color="auto"/>
                        <w:right w:val="none" w:sz="0" w:space="0" w:color="auto"/>
                      </w:divBdr>
                    </w:div>
                  </w:divsChild>
                </w:div>
                <w:div w:id="1476295191">
                  <w:marLeft w:val="0"/>
                  <w:marRight w:val="0"/>
                  <w:marTop w:val="0"/>
                  <w:marBottom w:val="0"/>
                  <w:divBdr>
                    <w:top w:val="none" w:sz="0" w:space="0" w:color="auto"/>
                    <w:left w:val="none" w:sz="0" w:space="0" w:color="auto"/>
                    <w:bottom w:val="none" w:sz="0" w:space="0" w:color="auto"/>
                    <w:right w:val="none" w:sz="0" w:space="0" w:color="auto"/>
                  </w:divBdr>
                </w:div>
                <w:div w:id="1800764166">
                  <w:marLeft w:val="0"/>
                  <w:marRight w:val="0"/>
                  <w:marTop w:val="0"/>
                  <w:marBottom w:val="0"/>
                  <w:divBdr>
                    <w:top w:val="none" w:sz="0" w:space="0" w:color="auto"/>
                    <w:left w:val="none" w:sz="0" w:space="0" w:color="auto"/>
                    <w:bottom w:val="none" w:sz="0" w:space="0" w:color="auto"/>
                    <w:right w:val="none" w:sz="0" w:space="0" w:color="auto"/>
                  </w:divBdr>
                  <w:divsChild>
                    <w:div w:id="1685790251">
                      <w:marLeft w:val="0"/>
                      <w:marRight w:val="0"/>
                      <w:marTop w:val="0"/>
                      <w:marBottom w:val="0"/>
                      <w:divBdr>
                        <w:top w:val="none" w:sz="0" w:space="0" w:color="auto"/>
                        <w:left w:val="none" w:sz="0" w:space="0" w:color="auto"/>
                        <w:bottom w:val="none" w:sz="0" w:space="0" w:color="auto"/>
                        <w:right w:val="none" w:sz="0" w:space="0" w:color="auto"/>
                      </w:divBdr>
                    </w:div>
                  </w:divsChild>
                </w:div>
                <w:div w:id="2023437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933036">
          <w:marLeft w:val="0"/>
          <w:marRight w:val="0"/>
          <w:marTop w:val="0"/>
          <w:marBottom w:val="0"/>
          <w:divBdr>
            <w:top w:val="none" w:sz="0" w:space="0" w:color="auto"/>
            <w:left w:val="none" w:sz="0" w:space="0" w:color="auto"/>
            <w:bottom w:val="none" w:sz="0" w:space="0" w:color="auto"/>
            <w:right w:val="none" w:sz="0" w:space="0" w:color="auto"/>
          </w:divBdr>
        </w:div>
        <w:div w:id="897323329">
          <w:marLeft w:val="0"/>
          <w:marRight w:val="0"/>
          <w:marTop w:val="0"/>
          <w:marBottom w:val="0"/>
          <w:divBdr>
            <w:top w:val="none" w:sz="0" w:space="0" w:color="auto"/>
            <w:left w:val="none" w:sz="0" w:space="0" w:color="auto"/>
            <w:bottom w:val="none" w:sz="0" w:space="0" w:color="auto"/>
            <w:right w:val="none" w:sz="0" w:space="0" w:color="auto"/>
          </w:divBdr>
        </w:div>
        <w:div w:id="908266239">
          <w:marLeft w:val="0"/>
          <w:marRight w:val="0"/>
          <w:marTop w:val="0"/>
          <w:marBottom w:val="0"/>
          <w:divBdr>
            <w:top w:val="none" w:sz="0" w:space="0" w:color="auto"/>
            <w:left w:val="none" w:sz="0" w:space="0" w:color="auto"/>
            <w:bottom w:val="none" w:sz="0" w:space="0" w:color="auto"/>
            <w:right w:val="none" w:sz="0" w:space="0" w:color="auto"/>
          </w:divBdr>
          <w:divsChild>
            <w:div w:id="1635796761">
              <w:marLeft w:val="-68"/>
              <w:marRight w:val="0"/>
              <w:marTop w:val="27"/>
              <w:marBottom w:val="27"/>
              <w:divBdr>
                <w:top w:val="none" w:sz="0" w:space="0" w:color="auto"/>
                <w:left w:val="none" w:sz="0" w:space="0" w:color="auto"/>
                <w:bottom w:val="none" w:sz="0" w:space="0" w:color="auto"/>
                <w:right w:val="none" w:sz="0" w:space="0" w:color="auto"/>
              </w:divBdr>
              <w:divsChild>
                <w:div w:id="307788584">
                  <w:marLeft w:val="0"/>
                  <w:marRight w:val="0"/>
                  <w:marTop w:val="0"/>
                  <w:marBottom w:val="0"/>
                  <w:divBdr>
                    <w:top w:val="none" w:sz="0" w:space="0" w:color="auto"/>
                    <w:left w:val="none" w:sz="0" w:space="0" w:color="auto"/>
                    <w:bottom w:val="none" w:sz="0" w:space="0" w:color="auto"/>
                    <w:right w:val="none" w:sz="0" w:space="0" w:color="auto"/>
                  </w:divBdr>
                  <w:divsChild>
                    <w:div w:id="911962971">
                      <w:marLeft w:val="0"/>
                      <w:marRight w:val="0"/>
                      <w:marTop w:val="0"/>
                      <w:marBottom w:val="0"/>
                      <w:divBdr>
                        <w:top w:val="none" w:sz="0" w:space="0" w:color="auto"/>
                        <w:left w:val="none" w:sz="0" w:space="0" w:color="auto"/>
                        <w:bottom w:val="none" w:sz="0" w:space="0" w:color="auto"/>
                        <w:right w:val="none" w:sz="0" w:space="0" w:color="auto"/>
                      </w:divBdr>
                    </w:div>
                  </w:divsChild>
                </w:div>
                <w:div w:id="730691348">
                  <w:marLeft w:val="0"/>
                  <w:marRight w:val="0"/>
                  <w:marTop w:val="0"/>
                  <w:marBottom w:val="0"/>
                  <w:divBdr>
                    <w:top w:val="none" w:sz="0" w:space="0" w:color="auto"/>
                    <w:left w:val="none" w:sz="0" w:space="0" w:color="auto"/>
                    <w:bottom w:val="none" w:sz="0" w:space="0" w:color="auto"/>
                    <w:right w:val="none" w:sz="0" w:space="0" w:color="auto"/>
                  </w:divBdr>
                  <w:divsChild>
                    <w:div w:id="157313623">
                      <w:marLeft w:val="0"/>
                      <w:marRight w:val="0"/>
                      <w:marTop w:val="0"/>
                      <w:marBottom w:val="0"/>
                      <w:divBdr>
                        <w:top w:val="none" w:sz="0" w:space="0" w:color="auto"/>
                        <w:left w:val="none" w:sz="0" w:space="0" w:color="auto"/>
                        <w:bottom w:val="none" w:sz="0" w:space="0" w:color="auto"/>
                        <w:right w:val="none" w:sz="0" w:space="0" w:color="auto"/>
                      </w:divBdr>
                    </w:div>
                  </w:divsChild>
                </w:div>
                <w:div w:id="764111712">
                  <w:marLeft w:val="0"/>
                  <w:marRight w:val="0"/>
                  <w:marTop w:val="0"/>
                  <w:marBottom w:val="0"/>
                  <w:divBdr>
                    <w:top w:val="none" w:sz="0" w:space="0" w:color="auto"/>
                    <w:left w:val="none" w:sz="0" w:space="0" w:color="auto"/>
                    <w:bottom w:val="none" w:sz="0" w:space="0" w:color="auto"/>
                    <w:right w:val="none" w:sz="0" w:space="0" w:color="auto"/>
                  </w:divBdr>
                  <w:divsChild>
                    <w:div w:id="745760660">
                      <w:marLeft w:val="0"/>
                      <w:marRight w:val="0"/>
                      <w:marTop w:val="0"/>
                      <w:marBottom w:val="0"/>
                      <w:divBdr>
                        <w:top w:val="none" w:sz="0" w:space="0" w:color="auto"/>
                        <w:left w:val="none" w:sz="0" w:space="0" w:color="auto"/>
                        <w:bottom w:val="none" w:sz="0" w:space="0" w:color="auto"/>
                        <w:right w:val="none" w:sz="0" w:space="0" w:color="auto"/>
                      </w:divBdr>
                    </w:div>
                  </w:divsChild>
                </w:div>
                <w:div w:id="955986796">
                  <w:marLeft w:val="0"/>
                  <w:marRight w:val="0"/>
                  <w:marTop w:val="0"/>
                  <w:marBottom w:val="0"/>
                  <w:divBdr>
                    <w:top w:val="none" w:sz="0" w:space="0" w:color="auto"/>
                    <w:left w:val="none" w:sz="0" w:space="0" w:color="auto"/>
                    <w:bottom w:val="none" w:sz="0" w:space="0" w:color="auto"/>
                    <w:right w:val="none" w:sz="0" w:space="0" w:color="auto"/>
                  </w:divBdr>
                </w:div>
                <w:div w:id="1066535674">
                  <w:marLeft w:val="0"/>
                  <w:marRight w:val="0"/>
                  <w:marTop w:val="0"/>
                  <w:marBottom w:val="0"/>
                  <w:divBdr>
                    <w:top w:val="none" w:sz="0" w:space="0" w:color="auto"/>
                    <w:left w:val="none" w:sz="0" w:space="0" w:color="auto"/>
                    <w:bottom w:val="none" w:sz="0" w:space="0" w:color="auto"/>
                    <w:right w:val="none" w:sz="0" w:space="0" w:color="auto"/>
                  </w:divBdr>
                </w:div>
                <w:div w:id="1080758827">
                  <w:marLeft w:val="0"/>
                  <w:marRight w:val="0"/>
                  <w:marTop w:val="0"/>
                  <w:marBottom w:val="0"/>
                  <w:divBdr>
                    <w:top w:val="none" w:sz="0" w:space="0" w:color="auto"/>
                    <w:left w:val="none" w:sz="0" w:space="0" w:color="auto"/>
                    <w:bottom w:val="none" w:sz="0" w:space="0" w:color="auto"/>
                    <w:right w:val="none" w:sz="0" w:space="0" w:color="auto"/>
                  </w:divBdr>
                  <w:divsChild>
                    <w:div w:id="251210486">
                      <w:marLeft w:val="0"/>
                      <w:marRight w:val="0"/>
                      <w:marTop w:val="0"/>
                      <w:marBottom w:val="0"/>
                      <w:divBdr>
                        <w:top w:val="none" w:sz="0" w:space="0" w:color="auto"/>
                        <w:left w:val="none" w:sz="0" w:space="0" w:color="auto"/>
                        <w:bottom w:val="none" w:sz="0" w:space="0" w:color="auto"/>
                        <w:right w:val="none" w:sz="0" w:space="0" w:color="auto"/>
                      </w:divBdr>
                    </w:div>
                  </w:divsChild>
                </w:div>
                <w:div w:id="1096632894">
                  <w:marLeft w:val="0"/>
                  <w:marRight w:val="0"/>
                  <w:marTop w:val="0"/>
                  <w:marBottom w:val="0"/>
                  <w:divBdr>
                    <w:top w:val="none" w:sz="0" w:space="0" w:color="auto"/>
                    <w:left w:val="none" w:sz="0" w:space="0" w:color="auto"/>
                    <w:bottom w:val="none" w:sz="0" w:space="0" w:color="auto"/>
                    <w:right w:val="none" w:sz="0" w:space="0" w:color="auto"/>
                  </w:divBdr>
                </w:div>
                <w:div w:id="1405448802">
                  <w:marLeft w:val="0"/>
                  <w:marRight w:val="0"/>
                  <w:marTop w:val="0"/>
                  <w:marBottom w:val="0"/>
                  <w:divBdr>
                    <w:top w:val="none" w:sz="0" w:space="0" w:color="auto"/>
                    <w:left w:val="none" w:sz="0" w:space="0" w:color="auto"/>
                    <w:bottom w:val="none" w:sz="0" w:space="0" w:color="auto"/>
                    <w:right w:val="none" w:sz="0" w:space="0" w:color="auto"/>
                  </w:divBdr>
                  <w:divsChild>
                    <w:div w:id="1684359706">
                      <w:marLeft w:val="0"/>
                      <w:marRight w:val="0"/>
                      <w:marTop w:val="0"/>
                      <w:marBottom w:val="0"/>
                      <w:divBdr>
                        <w:top w:val="none" w:sz="0" w:space="0" w:color="auto"/>
                        <w:left w:val="none" w:sz="0" w:space="0" w:color="auto"/>
                        <w:bottom w:val="none" w:sz="0" w:space="0" w:color="auto"/>
                        <w:right w:val="none" w:sz="0" w:space="0" w:color="auto"/>
                      </w:divBdr>
                    </w:div>
                  </w:divsChild>
                </w:div>
                <w:div w:id="1677343329">
                  <w:marLeft w:val="0"/>
                  <w:marRight w:val="0"/>
                  <w:marTop w:val="0"/>
                  <w:marBottom w:val="0"/>
                  <w:divBdr>
                    <w:top w:val="none" w:sz="0" w:space="0" w:color="auto"/>
                    <w:left w:val="none" w:sz="0" w:space="0" w:color="auto"/>
                    <w:bottom w:val="none" w:sz="0" w:space="0" w:color="auto"/>
                    <w:right w:val="none" w:sz="0" w:space="0" w:color="auto"/>
                  </w:divBdr>
                  <w:divsChild>
                    <w:div w:id="1714309868">
                      <w:marLeft w:val="0"/>
                      <w:marRight w:val="0"/>
                      <w:marTop w:val="0"/>
                      <w:marBottom w:val="0"/>
                      <w:divBdr>
                        <w:top w:val="none" w:sz="0" w:space="0" w:color="auto"/>
                        <w:left w:val="none" w:sz="0" w:space="0" w:color="auto"/>
                        <w:bottom w:val="none" w:sz="0" w:space="0" w:color="auto"/>
                        <w:right w:val="none" w:sz="0" w:space="0" w:color="auto"/>
                      </w:divBdr>
                    </w:div>
                  </w:divsChild>
                </w:div>
                <w:div w:id="1698894983">
                  <w:marLeft w:val="0"/>
                  <w:marRight w:val="0"/>
                  <w:marTop w:val="0"/>
                  <w:marBottom w:val="0"/>
                  <w:divBdr>
                    <w:top w:val="none" w:sz="0" w:space="0" w:color="auto"/>
                    <w:left w:val="none" w:sz="0" w:space="0" w:color="auto"/>
                    <w:bottom w:val="none" w:sz="0" w:space="0" w:color="auto"/>
                    <w:right w:val="none" w:sz="0" w:space="0" w:color="auto"/>
                  </w:divBdr>
                  <w:divsChild>
                    <w:div w:id="1760252566">
                      <w:marLeft w:val="0"/>
                      <w:marRight w:val="0"/>
                      <w:marTop w:val="0"/>
                      <w:marBottom w:val="0"/>
                      <w:divBdr>
                        <w:top w:val="none" w:sz="0" w:space="0" w:color="auto"/>
                        <w:left w:val="none" w:sz="0" w:space="0" w:color="auto"/>
                        <w:bottom w:val="none" w:sz="0" w:space="0" w:color="auto"/>
                        <w:right w:val="none" w:sz="0" w:space="0" w:color="auto"/>
                      </w:divBdr>
                    </w:div>
                  </w:divsChild>
                </w:div>
                <w:div w:id="1842311556">
                  <w:marLeft w:val="0"/>
                  <w:marRight w:val="0"/>
                  <w:marTop w:val="0"/>
                  <w:marBottom w:val="0"/>
                  <w:divBdr>
                    <w:top w:val="none" w:sz="0" w:space="0" w:color="auto"/>
                    <w:left w:val="none" w:sz="0" w:space="0" w:color="auto"/>
                    <w:bottom w:val="none" w:sz="0" w:space="0" w:color="auto"/>
                    <w:right w:val="none" w:sz="0" w:space="0" w:color="auto"/>
                  </w:divBdr>
                </w:div>
                <w:div w:id="1868982155">
                  <w:marLeft w:val="0"/>
                  <w:marRight w:val="0"/>
                  <w:marTop w:val="0"/>
                  <w:marBottom w:val="0"/>
                  <w:divBdr>
                    <w:top w:val="none" w:sz="0" w:space="0" w:color="auto"/>
                    <w:left w:val="none" w:sz="0" w:space="0" w:color="auto"/>
                    <w:bottom w:val="none" w:sz="0" w:space="0" w:color="auto"/>
                    <w:right w:val="none" w:sz="0" w:space="0" w:color="auto"/>
                  </w:divBdr>
                  <w:divsChild>
                    <w:div w:id="1408500465">
                      <w:marLeft w:val="0"/>
                      <w:marRight w:val="0"/>
                      <w:marTop w:val="0"/>
                      <w:marBottom w:val="0"/>
                      <w:divBdr>
                        <w:top w:val="none" w:sz="0" w:space="0" w:color="auto"/>
                        <w:left w:val="none" w:sz="0" w:space="0" w:color="auto"/>
                        <w:bottom w:val="none" w:sz="0" w:space="0" w:color="auto"/>
                        <w:right w:val="none" w:sz="0" w:space="0" w:color="auto"/>
                      </w:divBdr>
                    </w:div>
                  </w:divsChild>
                </w:div>
                <w:div w:id="1955013405">
                  <w:marLeft w:val="0"/>
                  <w:marRight w:val="0"/>
                  <w:marTop w:val="0"/>
                  <w:marBottom w:val="0"/>
                  <w:divBdr>
                    <w:top w:val="none" w:sz="0" w:space="0" w:color="auto"/>
                    <w:left w:val="none" w:sz="0" w:space="0" w:color="auto"/>
                    <w:bottom w:val="none" w:sz="0" w:space="0" w:color="auto"/>
                    <w:right w:val="none" w:sz="0" w:space="0" w:color="auto"/>
                  </w:divBdr>
                </w:div>
                <w:div w:id="2136021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091071">
          <w:marLeft w:val="0"/>
          <w:marRight w:val="0"/>
          <w:marTop w:val="0"/>
          <w:marBottom w:val="0"/>
          <w:divBdr>
            <w:top w:val="none" w:sz="0" w:space="0" w:color="auto"/>
            <w:left w:val="none" w:sz="0" w:space="0" w:color="auto"/>
            <w:bottom w:val="none" w:sz="0" w:space="0" w:color="auto"/>
            <w:right w:val="none" w:sz="0" w:space="0" w:color="auto"/>
          </w:divBdr>
          <w:divsChild>
            <w:div w:id="2085906751">
              <w:marLeft w:val="-68"/>
              <w:marRight w:val="0"/>
              <w:marTop w:val="27"/>
              <w:marBottom w:val="27"/>
              <w:divBdr>
                <w:top w:val="none" w:sz="0" w:space="0" w:color="auto"/>
                <w:left w:val="none" w:sz="0" w:space="0" w:color="auto"/>
                <w:bottom w:val="none" w:sz="0" w:space="0" w:color="auto"/>
                <w:right w:val="none" w:sz="0" w:space="0" w:color="auto"/>
              </w:divBdr>
              <w:divsChild>
                <w:div w:id="179928467">
                  <w:marLeft w:val="0"/>
                  <w:marRight w:val="0"/>
                  <w:marTop w:val="0"/>
                  <w:marBottom w:val="0"/>
                  <w:divBdr>
                    <w:top w:val="none" w:sz="0" w:space="0" w:color="auto"/>
                    <w:left w:val="none" w:sz="0" w:space="0" w:color="auto"/>
                    <w:bottom w:val="none" w:sz="0" w:space="0" w:color="auto"/>
                    <w:right w:val="none" w:sz="0" w:space="0" w:color="auto"/>
                  </w:divBdr>
                  <w:divsChild>
                    <w:div w:id="1169560998">
                      <w:marLeft w:val="0"/>
                      <w:marRight w:val="0"/>
                      <w:marTop w:val="0"/>
                      <w:marBottom w:val="0"/>
                      <w:divBdr>
                        <w:top w:val="none" w:sz="0" w:space="0" w:color="auto"/>
                        <w:left w:val="none" w:sz="0" w:space="0" w:color="auto"/>
                        <w:bottom w:val="none" w:sz="0" w:space="0" w:color="auto"/>
                        <w:right w:val="none" w:sz="0" w:space="0" w:color="auto"/>
                      </w:divBdr>
                    </w:div>
                  </w:divsChild>
                </w:div>
                <w:div w:id="364647223">
                  <w:marLeft w:val="0"/>
                  <w:marRight w:val="0"/>
                  <w:marTop w:val="0"/>
                  <w:marBottom w:val="0"/>
                  <w:divBdr>
                    <w:top w:val="none" w:sz="0" w:space="0" w:color="auto"/>
                    <w:left w:val="none" w:sz="0" w:space="0" w:color="auto"/>
                    <w:bottom w:val="none" w:sz="0" w:space="0" w:color="auto"/>
                    <w:right w:val="none" w:sz="0" w:space="0" w:color="auto"/>
                  </w:divBdr>
                  <w:divsChild>
                    <w:div w:id="410587968">
                      <w:marLeft w:val="0"/>
                      <w:marRight w:val="0"/>
                      <w:marTop w:val="0"/>
                      <w:marBottom w:val="0"/>
                      <w:divBdr>
                        <w:top w:val="none" w:sz="0" w:space="0" w:color="auto"/>
                        <w:left w:val="none" w:sz="0" w:space="0" w:color="auto"/>
                        <w:bottom w:val="none" w:sz="0" w:space="0" w:color="auto"/>
                        <w:right w:val="none" w:sz="0" w:space="0" w:color="auto"/>
                      </w:divBdr>
                    </w:div>
                  </w:divsChild>
                </w:div>
                <w:div w:id="555237206">
                  <w:marLeft w:val="0"/>
                  <w:marRight w:val="0"/>
                  <w:marTop w:val="0"/>
                  <w:marBottom w:val="0"/>
                  <w:divBdr>
                    <w:top w:val="none" w:sz="0" w:space="0" w:color="auto"/>
                    <w:left w:val="none" w:sz="0" w:space="0" w:color="auto"/>
                    <w:bottom w:val="none" w:sz="0" w:space="0" w:color="auto"/>
                    <w:right w:val="none" w:sz="0" w:space="0" w:color="auto"/>
                  </w:divBdr>
                  <w:divsChild>
                    <w:div w:id="2050714856">
                      <w:marLeft w:val="0"/>
                      <w:marRight w:val="0"/>
                      <w:marTop w:val="0"/>
                      <w:marBottom w:val="0"/>
                      <w:divBdr>
                        <w:top w:val="none" w:sz="0" w:space="0" w:color="auto"/>
                        <w:left w:val="none" w:sz="0" w:space="0" w:color="auto"/>
                        <w:bottom w:val="none" w:sz="0" w:space="0" w:color="auto"/>
                        <w:right w:val="none" w:sz="0" w:space="0" w:color="auto"/>
                      </w:divBdr>
                    </w:div>
                  </w:divsChild>
                </w:div>
                <w:div w:id="623005402">
                  <w:marLeft w:val="0"/>
                  <w:marRight w:val="0"/>
                  <w:marTop w:val="0"/>
                  <w:marBottom w:val="0"/>
                  <w:divBdr>
                    <w:top w:val="none" w:sz="0" w:space="0" w:color="auto"/>
                    <w:left w:val="none" w:sz="0" w:space="0" w:color="auto"/>
                    <w:bottom w:val="none" w:sz="0" w:space="0" w:color="auto"/>
                    <w:right w:val="none" w:sz="0" w:space="0" w:color="auto"/>
                  </w:divBdr>
                </w:div>
                <w:div w:id="651638783">
                  <w:marLeft w:val="0"/>
                  <w:marRight w:val="0"/>
                  <w:marTop w:val="0"/>
                  <w:marBottom w:val="0"/>
                  <w:divBdr>
                    <w:top w:val="none" w:sz="0" w:space="0" w:color="auto"/>
                    <w:left w:val="none" w:sz="0" w:space="0" w:color="auto"/>
                    <w:bottom w:val="none" w:sz="0" w:space="0" w:color="auto"/>
                    <w:right w:val="none" w:sz="0" w:space="0" w:color="auto"/>
                  </w:divBdr>
                </w:div>
                <w:div w:id="748231391">
                  <w:marLeft w:val="0"/>
                  <w:marRight w:val="0"/>
                  <w:marTop w:val="0"/>
                  <w:marBottom w:val="0"/>
                  <w:divBdr>
                    <w:top w:val="none" w:sz="0" w:space="0" w:color="auto"/>
                    <w:left w:val="none" w:sz="0" w:space="0" w:color="auto"/>
                    <w:bottom w:val="none" w:sz="0" w:space="0" w:color="auto"/>
                    <w:right w:val="none" w:sz="0" w:space="0" w:color="auto"/>
                  </w:divBdr>
                </w:div>
                <w:div w:id="1014457124">
                  <w:marLeft w:val="0"/>
                  <w:marRight w:val="0"/>
                  <w:marTop w:val="0"/>
                  <w:marBottom w:val="0"/>
                  <w:divBdr>
                    <w:top w:val="none" w:sz="0" w:space="0" w:color="auto"/>
                    <w:left w:val="none" w:sz="0" w:space="0" w:color="auto"/>
                    <w:bottom w:val="none" w:sz="0" w:space="0" w:color="auto"/>
                    <w:right w:val="none" w:sz="0" w:space="0" w:color="auto"/>
                  </w:divBdr>
                  <w:divsChild>
                    <w:div w:id="1384328854">
                      <w:marLeft w:val="0"/>
                      <w:marRight w:val="0"/>
                      <w:marTop w:val="0"/>
                      <w:marBottom w:val="0"/>
                      <w:divBdr>
                        <w:top w:val="none" w:sz="0" w:space="0" w:color="auto"/>
                        <w:left w:val="none" w:sz="0" w:space="0" w:color="auto"/>
                        <w:bottom w:val="none" w:sz="0" w:space="0" w:color="auto"/>
                        <w:right w:val="none" w:sz="0" w:space="0" w:color="auto"/>
                      </w:divBdr>
                    </w:div>
                  </w:divsChild>
                </w:div>
                <w:div w:id="1455908145">
                  <w:marLeft w:val="0"/>
                  <w:marRight w:val="0"/>
                  <w:marTop w:val="0"/>
                  <w:marBottom w:val="0"/>
                  <w:divBdr>
                    <w:top w:val="none" w:sz="0" w:space="0" w:color="auto"/>
                    <w:left w:val="none" w:sz="0" w:space="0" w:color="auto"/>
                    <w:bottom w:val="none" w:sz="0" w:space="0" w:color="auto"/>
                    <w:right w:val="none" w:sz="0" w:space="0" w:color="auto"/>
                  </w:divBdr>
                </w:div>
                <w:div w:id="1586960135">
                  <w:marLeft w:val="0"/>
                  <w:marRight w:val="0"/>
                  <w:marTop w:val="0"/>
                  <w:marBottom w:val="0"/>
                  <w:divBdr>
                    <w:top w:val="none" w:sz="0" w:space="0" w:color="auto"/>
                    <w:left w:val="none" w:sz="0" w:space="0" w:color="auto"/>
                    <w:bottom w:val="none" w:sz="0" w:space="0" w:color="auto"/>
                    <w:right w:val="none" w:sz="0" w:space="0" w:color="auto"/>
                  </w:divBdr>
                  <w:divsChild>
                    <w:div w:id="805314558">
                      <w:marLeft w:val="0"/>
                      <w:marRight w:val="0"/>
                      <w:marTop w:val="0"/>
                      <w:marBottom w:val="0"/>
                      <w:divBdr>
                        <w:top w:val="none" w:sz="0" w:space="0" w:color="auto"/>
                        <w:left w:val="none" w:sz="0" w:space="0" w:color="auto"/>
                        <w:bottom w:val="none" w:sz="0" w:space="0" w:color="auto"/>
                        <w:right w:val="none" w:sz="0" w:space="0" w:color="auto"/>
                      </w:divBdr>
                    </w:div>
                  </w:divsChild>
                </w:div>
                <w:div w:id="1738018667">
                  <w:marLeft w:val="0"/>
                  <w:marRight w:val="0"/>
                  <w:marTop w:val="0"/>
                  <w:marBottom w:val="0"/>
                  <w:divBdr>
                    <w:top w:val="none" w:sz="0" w:space="0" w:color="auto"/>
                    <w:left w:val="none" w:sz="0" w:space="0" w:color="auto"/>
                    <w:bottom w:val="none" w:sz="0" w:space="0" w:color="auto"/>
                    <w:right w:val="none" w:sz="0" w:space="0" w:color="auto"/>
                  </w:divBdr>
                  <w:divsChild>
                    <w:div w:id="225338011">
                      <w:marLeft w:val="0"/>
                      <w:marRight w:val="0"/>
                      <w:marTop w:val="0"/>
                      <w:marBottom w:val="0"/>
                      <w:divBdr>
                        <w:top w:val="none" w:sz="0" w:space="0" w:color="auto"/>
                        <w:left w:val="none" w:sz="0" w:space="0" w:color="auto"/>
                        <w:bottom w:val="none" w:sz="0" w:space="0" w:color="auto"/>
                        <w:right w:val="none" w:sz="0" w:space="0" w:color="auto"/>
                      </w:divBdr>
                    </w:div>
                  </w:divsChild>
                </w:div>
                <w:div w:id="1782217500">
                  <w:marLeft w:val="0"/>
                  <w:marRight w:val="0"/>
                  <w:marTop w:val="0"/>
                  <w:marBottom w:val="0"/>
                  <w:divBdr>
                    <w:top w:val="none" w:sz="0" w:space="0" w:color="auto"/>
                    <w:left w:val="none" w:sz="0" w:space="0" w:color="auto"/>
                    <w:bottom w:val="none" w:sz="0" w:space="0" w:color="auto"/>
                    <w:right w:val="none" w:sz="0" w:space="0" w:color="auto"/>
                  </w:divBdr>
                </w:div>
                <w:div w:id="1967852948">
                  <w:marLeft w:val="0"/>
                  <w:marRight w:val="0"/>
                  <w:marTop w:val="0"/>
                  <w:marBottom w:val="0"/>
                  <w:divBdr>
                    <w:top w:val="none" w:sz="0" w:space="0" w:color="auto"/>
                    <w:left w:val="none" w:sz="0" w:space="0" w:color="auto"/>
                    <w:bottom w:val="none" w:sz="0" w:space="0" w:color="auto"/>
                    <w:right w:val="none" w:sz="0" w:space="0" w:color="auto"/>
                  </w:divBdr>
                  <w:divsChild>
                    <w:div w:id="225342168">
                      <w:marLeft w:val="0"/>
                      <w:marRight w:val="0"/>
                      <w:marTop w:val="0"/>
                      <w:marBottom w:val="0"/>
                      <w:divBdr>
                        <w:top w:val="none" w:sz="0" w:space="0" w:color="auto"/>
                        <w:left w:val="none" w:sz="0" w:space="0" w:color="auto"/>
                        <w:bottom w:val="none" w:sz="0" w:space="0" w:color="auto"/>
                        <w:right w:val="none" w:sz="0" w:space="0" w:color="auto"/>
                      </w:divBdr>
                    </w:div>
                  </w:divsChild>
                </w:div>
                <w:div w:id="1985550487">
                  <w:marLeft w:val="0"/>
                  <w:marRight w:val="0"/>
                  <w:marTop w:val="0"/>
                  <w:marBottom w:val="0"/>
                  <w:divBdr>
                    <w:top w:val="none" w:sz="0" w:space="0" w:color="auto"/>
                    <w:left w:val="none" w:sz="0" w:space="0" w:color="auto"/>
                    <w:bottom w:val="none" w:sz="0" w:space="0" w:color="auto"/>
                    <w:right w:val="none" w:sz="0" w:space="0" w:color="auto"/>
                  </w:divBdr>
                </w:div>
                <w:div w:id="2049135636">
                  <w:marLeft w:val="0"/>
                  <w:marRight w:val="0"/>
                  <w:marTop w:val="0"/>
                  <w:marBottom w:val="0"/>
                  <w:divBdr>
                    <w:top w:val="none" w:sz="0" w:space="0" w:color="auto"/>
                    <w:left w:val="none" w:sz="0" w:space="0" w:color="auto"/>
                    <w:bottom w:val="none" w:sz="0" w:space="0" w:color="auto"/>
                    <w:right w:val="none" w:sz="0" w:space="0" w:color="auto"/>
                  </w:divBdr>
                  <w:divsChild>
                    <w:div w:id="1166243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9343345">
          <w:marLeft w:val="0"/>
          <w:marRight w:val="0"/>
          <w:marTop w:val="0"/>
          <w:marBottom w:val="0"/>
          <w:divBdr>
            <w:top w:val="none" w:sz="0" w:space="0" w:color="auto"/>
            <w:left w:val="none" w:sz="0" w:space="0" w:color="auto"/>
            <w:bottom w:val="none" w:sz="0" w:space="0" w:color="auto"/>
            <w:right w:val="none" w:sz="0" w:space="0" w:color="auto"/>
          </w:divBdr>
        </w:div>
        <w:div w:id="962425760">
          <w:marLeft w:val="0"/>
          <w:marRight w:val="0"/>
          <w:marTop w:val="0"/>
          <w:marBottom w:val="0"/>
          <w:divBdr>
            <w:top w:val="none" w:sz="0" w:space="0" w:color="auto"/>
            <w:left w:val="none" w:sz="0" w:space="0" w:color="auto"/>
            <w:bottom w:val="none" w:sz="0" w:space="0" w:color="auto"/>
            <w:right w:val="none" w:sz="0" w:space="0" w:color="auto"/>
          </w:divBdr>
        </w:div>
        <w:div w:id="964774492">
          <w:marLeft w:val="0"/>
          <w:marRight w:val="0"/>
          <w:marTop w:val="0"/>
          <w:marBottom w:val="0"/>
          <w:divBdr>
            <w:top w:val="none" w:sz="0" w:space="0" w:color="auto"/>
            <w:left w:val="none" w:sz="0" w:space="0" w:color="auto"/>
            <w:bottom w:val="none" w:sz="0" w:space="0" w:color="auto"/>
            <w:right w:val="none" w:sz="0" w:space="0" w:color="auto"/>
          </w:divBdr>
        </w:div>
        <w:div w:id="966156572">
          <w:marLeft w:val="0"/>
          <w:marRight w:val="0"/>
          <w:marTop w:val="0"/>
          <w:marBottom w:val="0"/>
          <w:divBdr>
            <w:top w:val="none" w:sz="0" w:space="0" w:color="auto"/>
            <w:left w:val="none" w:sz="0" w:space="0" w:color="auto"/>
            <w:bottom w:val="none" w:sz="0" w:space="0" w:color="auto"/>
            <w:right w:val="none" w:sz="0" w:space="0" w:color="auto"/>
          </w:divBdr>
          <w:divsChild>
            <w:div w:id="407701192">
              <w:marLeft w:val="-68"/>
              <w:marRight w:val="0"/>
              <w:marTop w:val="27"/>
              <w:marBottom w:val="27"/>
              <w:divBdr>
                <w:top w:val="none" w:sz="0" w:space="0" w:color="auto"/>
                <w:left w:val="none" w:sz="0" w:space="0" w:color="auto"/>
                <w:bottom w:val="none" w:sz="0" w:space="0" w:color="auto"/>
                <w:right w:val="none" w:sz="0" w:space="0" w:color="auto"/>
              </w:divBdr>
              <w:divsChild>
                <w:div w:id="135994817">
                  <w:marLeft w:val="0"/>
                  <w:marRight w:val="0"/>
                  <w:marTop w:val="0"/>
                  <w:marBottom w:val="0"/>
                  <w:divBdr>
                    <w:top w:val="none" w:sz="0" w:space="0" w:color="auto"/>
                    <w:left w:val="none" w:sz="0" w:space="0" w:color="auto"/>
                    <w:bottom w:val="none" w:sz="0" w:space="0" w:color="auto"/>
                    <w:right w:val="none" w:sz="0" w:space="0" w:color="auto"/>
                  </w:divBdr>
                  <w:divsChild>
                    <w:div w:id="875701888">
                      <w:marLeft w:val="0"/>
                      <w:marRight w:val="0"/>
                      <w:marTop w:val="0"/>
                      <w:marBottom w:val="0"/>
                      <w:divBdr>
                        <w:top w:val="none" w:sz="0" w:space="0" w:color="auto"/>
                        <w:left w:val="none" w:sz="0" w:space="0" w:color="auto"/>
                        <w:bottom w:val="none" w:sz="0" w:space="0" w:color="auto"/>
                        <w:right w:val="none" w:sz="0" w:space="0" w:color="auto"/>
                      </w:divBdr>
                    </w:div>
                  </w:divsChild>
                </w:div>
                <w:div w:id="470244433">
                  <w:marLeft w:val="0"/>
                  <w:marRight w:val="0"/>
                  <w:marTop w:val="0"/>
                  <w:marBottom w:val="0"/>
                  <w:divBdr>
                    <w:top w:val="none" w:sz="0" w:space="0" w:color="auto"/>
                    <w:left w:val="none" w:sz="0" w:space="0" w:color="auto"/>
                    <w:bottom w:val="none" w:sz="0" w:space="0" w:color="auto"/>
                    <w:right w:val="none" w:sz="0" w:space="0" w:color="auto"/>
                  </w:divBdr>
                  <w:divsChild>
                    <w:div w:id="104007825">
                      <w:marLeft w:val="0"/>
                      <w:marRight w:val="0"/>
                      <w:marTop w:val="0"/>
                      <w:marBottom w:val="0"/>
                      <w:divBdr>
                        <w:top w:val="none" w:sz="0" w:space="0" w:color="auto"/>
                        <w:left w:val="none" w:sz="0" w:space="0" w:color="auto"/>
                        <w:bottom w:val="none" w:sz="0" w:space="0" w:color="auto"/>
                        <w:right w:val="none" w:sz="0" w:space="0" w:color="auto"/>
                      </w:divBdr>
                    </w:div>
                  </w:divsChild>
                </w:div>
                <w:div w:id="483741875">
                  <w:marLeft w:val="0"/>
                  <w:marRight w:val="0"/>
                  <w:marTop w:val="0"/>
                  <w:marBottom w:val="0"/>
                  <w:divBdr>
                    <w:top w:val="none" w:sz="0" w:space="0" w:color="auto"/>
                    <w:left w:val="none" w:sz="0" w:space="0" w:color="auto"/>
                    <w:bottom w:val="none" w:sz="0" w:space="0" w:color="auto"/>
                    <w:right w:val="none" w:sz="0" w:space="0" w:color="auto"/>
                  </w:divBdr>
                  <w:divsChild>
                    <w:div w:id="1240022071">
                      <w:marLeft w:val="0"/>
                      <w:marRight w:val="0"/>
                      <w:marTop w:val="0"/>
                      <w:marBottom w:val="0"/>
                      <w:divBdr>
                        <w:top w:val="none" w:sz="0" w:space="0" w:color="auto"/>
                        <w:left w:val="none" w:sz="0" w:space="0" w:color="auto"/>
                        <w:bottom w:val="none" w:sz="0" w:space="0" w:color="auto"/>
                        <w:right w:val="none" w:sz="0" w:space="0" w:color="auto"/>
                      </w:divBdr>
                    </w:div>
                  </w:divsChild>
                </w:div>
                <w:div w:id="513614691">
                  <w:marLeft w:val="0"/>
                  <w:marRight w:val="0"/>
                  <w:marTop w:val="0"/>
                  <w:marBottom w:val="0"/>
                  <w:divBdr>
                    <w:top w:val="none" w:sz="0" w:space="0" w:color="auto"/>
                    <w:left w:val="none" w:sz="0" w:space="0" w:color="auto"/>
                    <w:bottom w:val="none" w:sz="0" w:space="0" w:color="auto"/>
                    <w:right w:val="none" w:sz="0" w:space="0" w:color="auto"/>
                  </w:divBdr>
                  <w:divsChild>
                    <w:div w:id="2108848461">
                      <w:marLeft w:val="0"/>
                      <w:marRight w:val="0"/>
                      <w:marTop w:val="0"/>
                      <w:marBottom w:val="0"/>
                      <w:divBdr>
                        <w:top w:val="none" w:sz="0" w:space="0" w:color="auto"/>
                        <w:left w:val="none" w:sz="0" w:space="0" w:color="auto"/>
                        <w:bottom w:val="none" w:sz="0" w:space="0" w:color="auto"/>
                        <w:right w:val="none" w:sz="0" w:space="0" w:color="auto"/>
                      </w:divBdr>
                    </w:div>
                  </w:divsChild>
                </w:div>
                <w:div w:id="526715582">
                  <w:marLeft w:val="0"/>
                  <w:marRight w:val="0"/>
                  <w:marTop w:val="0"/>
                  <w:marBottom w:val="0"/>
                  <w:divBdr>
                    <w:top w:val="none" w:sz="0" w:space="0" w:color="auto"/>
                    <w:left w:val="none" w:sz="0" w:space="0" w:color="auto"/>
                    <w:bottom w:val="none" w:sz="0" w:space="0" w:color="auto"/>
                    <w:right w:val="none" w:sz="0" w:space="0" w:color="auto"/>
                  </w:divBdr>
                </w:div>
                <w:div w:id="622736518">
                  <w:marLeft w:val="0"/>
                  <w:marRight w:val="0"/>
                  <w:marTop w:val="0"/>
                  <w:marBottom w:val="0"/>
                  <w:divBdr>
                    <w:top w:val="none" w:sz="0" w:space="0" w:color="auto"/>
                    <w:left w:val="none" w:sz="0" w:space="0" w:color="auto"/>
                    <w:bottom w:val="none" w:sz="0" w:space="0" w:color="auto"/>
                    <w:right w:val="none" w:sz="0" w:space="0" w:color="auto"/>
                  </w:divBdr>
                  <w:divsChild>
                    <w:div w:id="128478216">
                      <w:marLeft w:val="0"/>
                      <w:marRight w:val="0"/>
                      <w:marTop w:val="0"/>
                      <w:marBottom w:val="0"/>
                      <w:divBdr>
                        <w:top w:val="none" w:sz="0" w:space="0" w:color="auto"/>
                        <w:left w:val="none" w:sz="0" w:space="0" w:color="auto"/>
                        <w:bottom w:val="none" w:sz="0" w:space="0" w:color="auto"/>
                        <w:right w:val="none" w:sz="0" w:space="0" w:color="auto"/>
                      </w:divBdr>
                    </w:div>
                  </w:divsChild>
                </w:div>
                <w:div w:id="1045787872">
                  <w:marLeft w:val="0"/>
                  <w:marRight w:val="0"/>
                  <w:marTop w:val="0"/>
                  <w:marBottom w:val="0"/>
                  <w:divBdr>
                    <w:top w:val="none" w:sz="0" w:space="0" w:color="auto"/>
                    <w:left w:val="none" w:sz="0" w:space="0" w:color="auto"/>
                    <w:bottom w:val="none" w:sz="0" w:space="0" w:color="auto"/>
                    <w:right w:val="none" w:sz="0" w:space="0" w:color="auto"/>
                  </w:divBdr>
                </w:div>
                <w:div w:id="1227183670">
                  <w:marLeft w:val="0"/>
                  <w:marRight w:val="0"/>
                  <w:marTop w:val="0"/>
                  <w:marBottom w:val="0"/>
                  <w:divBdr>
                    <w:top w:val="none" w:sz="0" w:space="0" w:color="auto"/>
                    <w:left w:val="none" w:sz="0" w:space="0" w:color="auto"/>
                    <w:bottom w:val="none" w:sz="0" w:space="0" w:color="auto"/>
                    <w:right w:val="none" w:sz="0" w:space="0" w:color="auto"/>
                  </w:divBdr>
                </w:div>
                <w:div w:id="1391077084">
                  <w:marLeft w:val="0"/>
                  <w:marRight w:val="0"/>
                  <w:marTop w:val="0"/>
                  <w:marBottom w:val="0"/>
                  <w:divBdr>
                    <w:top w:val="none" w:sz="0" w:space="0" w:color="auto"/>
                    <w:left w:val="none" w:sz="0" w:space="0" w:color="auto"/>
                    <w:bottom w:val="none" w:sz="0" w:space="0" w:color="auto"/>
                    <w:right w:val="none" w:sz="0" w:space="0" w:color="auto"/>
                  </w:divBdr>
                  <w:divsChild>
                    <w:div w:id="406923489">
                      <w:marLeft w:val="0"/>
                      <w:marRight w:val="0"/>
                      <w:marTop w:val="0"/>
                      <w:marBottom w:val="0"/>
                      <w:divBdr>
                        <w:top w:val="none" w:sz="0" w:space="0" w:color="auto"/>
                        <w:left w:val="none" w:sz="0" w:space="0" w:color="auto"/>
                        <w:bottom w:val="none" w:sz="0" w:space="0" w:color="auto"/>
                        <w:right w:val="none" w:sz="0" w:space="0" w:color="auto"/>
                      </w:divBdr>
                    </w:div>
                  </w:divsChild>
                </w:div>
                <w:div w:id="1595089382">
                  <w:marLeft w:val="0"/>
                  <w:marRight w:val="0"/>
                  <w:marTop w:val="0"/>
                  <w:marBottom w:val="0"/>
                  <w:divBdr>
                    <w:top w:val="none" w:sz="0" w:space="0" w:color="auto"/>
                    <w:left w:val="none" w:sz="0" w:space="0" w:color="auto"/>
                    <w:bottom w:val="none" w:sz="0" w:space="0" w:color="auto"/>
                    <w:right w:val="none" w:sz="0" w:space="0" w:color="auto"/>
                  </w:divBdr>
                  <w:divsChild>
                    <w:div w:id="681735822">
                      <w:marLeft w:val="0"/>
                      <w:marRight w:val="0"/>
                      <w:marTop w:val="0"/>
                      <w:marBottom w:val="0"/>
                      <w:divBdr>
                        <w:top w:val="none" w:sz="0" w:space="0" w:color="auto"/>
                        <w:left w:val="none" w:sz="0" w:space="0" w:color="auto"/>
                        <w:bottom w:val="none" w:sz="0" w:space="0" w:color="auto"/>
                        <w:right w:val="none" w:sz="0" w:space="0" w:color="auto"/>
                      </w:divBdr>
                    </w:div>
                  </w:divsChild>
                </w:div>
                <w:div w:id="1639022176">
                  <w:marLeft w:val="0"/>
                  <w:marRight w:val="0"/>
                  <w:marTop w:val="0"/>
                  <w:marBottom w:val="0"/>
                  <w:divBdr>
                    <w:top w:val="none" w:sz="0" w:space="0" w:color="auto"/>
                    <w:left w:val="none" w:sz="0" w:space="0" w:color="auto"/>
                    <w:bottom w:val="none" w:sz="0" w:space="0" w:color="auto"/>
                    <w:right w:val="none" w:sz="0" w:space="0" w:color="auto"/>
                  </w:divBdr>
                </w:div>
                <w:div w:id="1943562062">
                  <w:marLeft w:val="0"/>
                  <w:marRight w:val="0"/>
                  <w:marTop w:val="0"/>
                  <w:marBottom w:val="0"/>
                  <w:divBdr>
                    <w:top w:val="none" w:sz="0" w:space="0" w:color="auto"/>
                    <w:left w:val="none" w:sz="0" w:space="0" w:color="auto"/>
                    <w:bottom w:val="none" w:sz="0" w:space="0" w:color="auto"/>
                    <w:right w:val="none" w:sz="0" w:space="0" w:color="auto"/>
                  </w:divBdr>
                </w:div>
                <w:div w:id="2013794082">
                  <w:marLeft w:val="0"/>
                  <w:marRight w:val="0"/>
                  <w:marTop w:val="0"/>
                  <w:marBottom w:val="0"/>
                  <w:divBdr>
                    <w:top w:val="none" w:sz="0" w:space="0" w:color="auto"/>
                    <w:left w:val="none" w:sz="0" w:space="0" w:color="auto"/>
                    <w:bottom w:val="none" w:sz="0" w:space="0" w:color="auto"/>
                    <w:right w:val="none" w:sz="0" w:space="0" w:color="auto"/>
                  </w:divBdr>
                </w:div>
                <w:div w:id="2069112362">
                  <w:marLeft w:val="0"/>
                  <w:marRight w:val="0"/>
                  <w:marTop w:val="0"/>
                  <w:marBottom w:val="0"/>
                  <w:divBdr>
                    <w:top w:val="none" w:sz="0" w:space="0" w:color="auto"/>
                    <w:left w:val="none" w:sz="0" w:space="0" w:color="auto"/>
                    <w:bottom w:val="none" w:sz="0" w:space="0" w:color="auto"/>
                    <w:right w:val="none" w:sz="0" w:space="0" w:color="auto"/>
                  </w:divBdr>
                  <w:divsChild>
                    <w:div w:id="717095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8631885">
          <w:marLeft w:val="0"/>
          <w:marRight w:val="0"/>
          <w:marTop w:val="0"/>
          <w:marBottom w:val="0"/>
          <w:divBdr>
            <w:top w:val="none" w:sz="0" w:space="0" w:color="auto"/>
            <w:left w:val="none" w:sz="0" w:space="0" w:color="auto"/>
            <w:bottom w:val="none" w:sz="0" w:space="0" w:color="auto"/>
            <w:right w:val="none" w:sz="0" w:space="0" w:color="auto"/>
          </w:divBdr>
        </w:div>
        <w:div w:id="981278708">
          <w:marLeft w:val="0"/>
          <w:marRight w:val="0"/>
          <w:marTop w:val="0"/>
          <w:marBottom w:val="0"/>
          <w:divBdr>
            <w:top w:val="none" w:sz="0" w:space="0" w:color="auto"/>
            <w:left w:val="none" w:sz="0" w:space="0" w:color="auto"/>
            <w:bottom w:val="none" w:sz="0" w:space="0" w:color="auto"/>
            <w:right w:val="none" w:sz="0" w:space="0" w:color="auto"/>
          </w:divBdr>
        </w:div>
        <w:div w:id="986327454">
          <w:marLeft w:val="0"/>
          <w:marRight w:val="0"/>
          <w:marTop w:val="0"/>
          <w:marBottom w:val="0"/>
          <w:divBdr>
            <w:top w:val="none" w:sz="0" w:space="0" w:color="auto"/>
            <w:left w:val="none" w:sz="0" w:space="0" w:color="auto"/>
            <w:bottom w:val="none" w:sz="0" w:space="0" w:color="auto"/>
            <w:right w:val="none" w:sz="0" w:space="0" w:color="auto"/>
          </w:divBdr>
        </w:div>
        <w:div w:id="1000962668">
          <w:marLeft w:val="0"/>
          <w:marRight w:val="0"/>
          <w:marTop w:val="0"/>
          <w:marBottom w:val="0"/>
          <w:divBdr>
            <w:top w:val="none" w:sz="0" w:space="0" w:color="auto"/>
            <w:left w:val="none" w:sz="0" w:space="0" w:color="auto"/>
            <w:bottom w:val="none" w:sz="0" w:space="0" w:color="auto"/>
            <w:right w:val="none" w:sz="0" w:space="0" w:color="auto"/>
          </w:divBdr>
        </w:div>
        <w:div w:id="1008216710">
          <w:marLeft w:val="0"/>
          <w:marRight w:val="0"/>
          <w:marTop w:val="0"/>
          <w:marBottom w:val="0"/>
          <w:divBdr>
            <w:top w:val="none" w:sz="0" w:space="0" w:color="auto"/>
            <w:left w:val="none" w:sz="0" w:space="0" w:color="auto"/>
            <w:bottom w:val="none" w:sz="0" w:space="0" w:color="auto"/>
            <w:right w:val="none" w:sz="0" w:space="0" w:color="auto"/>
          </w:divBdr>
        </w:div>
        <w:div w:id="1018703175">
          <w:marLeft w:val="0"/>
          <w:marRight w:val="0"/>
          <w:marTop w:val="0"/>
          <w:marBottom w:val="0"/>
          <w:divBdr>
            <w:top w:val="none" w:sz="0" w:space="0" w:color="auto"/>
            <w:left w:val="none" w:sz="0" w:space="0" w:color="auto"/>
            <w:bottom w:val="none" w:sz="0" w:space="0" w:color="auto"/>
            <w:right w:val="none" w:sz="0" w:space="0" w:color="auto"/>
          </w:divBdr>
        </w:div>
        <w:div w:id="1032073425">
          <w:marLeft w:val="0"/>
          <w:marRight w:val="0"/>
          <w:marTop w:val="0"/>
          <w:marBottom w:val="0"/>
          <w:divBdr>
            <w:top w:val="none" w:sz="0" w:space="0" w:color="auto"/>
            <w:left w:val="none" w:sz="0" w:space="0" w:color="auto"/>
            <w:bottom w:val="none" w:sz="0" w:space="0" w:color="auto"/>
            <w:right w:val="none" w:sz="0" w:space="0" w:color="auto"/>
          </w:divBdr>
        </w:div>
        <w:div w:id="1034037839">
          <w:marLeft w:val="0"/>
          <w:marRight w:val="0"/>
          <w:marTop w:val="0"/>
          <w:marBottom w:val="0"/>
          <w:divBdr>
            <w:top w:val="none" w:sz="0" w:space="0" w:color="auto"/>
            <w:left w:val="none" w:sz="0" w:space="0" w:color="auto"/>
            <w:bottom w:val="none" w:sz="0" w:space="0" w:color="auto"/>
            <w:right w:val="none" w:sz="0" w:space="0" w:color="auto"/>
          </w:divBdr>
        </w:div>
        <w:div w:id="1062558392">
          <w:marLeft w:val="0"/>
          <w:marRight w:val="0"/>
          <w:marTop w:val="0"/>
          <w:marBottom w:val="0"/>
          <w:divBdr>
            <w:top w:val="none" w:sz="0" w:space="0" w:color="auto"/>
            <w:left w:val="none" w:sz="0" w:space="0" w:color="auto"/>
            <w:bottom w:val="none" w:sz="0" w:space="0" w:color="auto"/>
            <w:right w:val="none" w:sz="0" w:space="0" w:color="auto"/>
          </w:divBdr>
        </w:div>
        <w:div w:id="1068655504">
          <w:marLeft w:val="0"/>
          <w:marRight w:val="0"/>
          <w:marTop w:val="0"/>
          <w:marBottom w:val="0"/>
          <w:divBdr>
            <w:top w:val="none" w:sz="0" w:space="0" w:color="auto"/>
            <w:left w:val="none" w:sz="0" w:space="0" w:color="auto"/>
            <w:bottom w:val="none" w:sz="0" w:space="0" w:color="auto"/>
            <w:right w:val="none" w:sz="0" w:space="0" w:color="auto"/>
          </w:divBdr>
          <w:divsChild>
            <w:div w:id="1378507240">
              <w:marLeft w:val="0"/>
              <w:marRight w:val="0"/>
              <w:marTop w:val="0"/>
              <w:marBottom w:val="0"/>
              <w:divBdr>
                <w:top w:val="none" w:sz="0" w:space="0" w:color="auto"/>
                <w:left w:val="none" w:sz="0" w:space="0" w:color="auto"/>
                <w:bottom w:val="none" w:sz="0" w:space="0" w:color="auto"/>
                <w:right w:val="none" w:sz="0" w:space="0" w:color="auto"/>
              </w:divBdr>
            </w:div>
            <w:div w:id="1496265067">
              <w:marLeft w:val="0"/>
              <w:marRight w:val="0"/>
              <w:marTop w:val="0"/>
              <w:marBottom w:val="0"/>
              <w:divBdr>
                <w:top w:val="none" w:sz="0" w:space="0" w:color="auto"/>
                <w:left w:val="none" w:sz="0" w:space="0" w:color="auto"/>
                <w:bottom w:val="none" w:sz="0" w:space="0" w:color="auto"/>
                <w:right w:val="none" w:sz="0" w:space="0" w:color="auto"/>
              </w:divBdr>
            </w:div>
            <w:div w:id="1618027494">
              <w:marLeft w:val="0"/>
              <w:marRight w:val="0"/>
              <w:marTop w:val="0"/>
              <w:marBottom w:val="0"/>
              <w:divBdr>
                <w:top w:val="none" w:sz="0" w:space="0" w:color="auto"/>
                <w:left w:val="none" w:sz="0" w:space="0" w:color="auto"/>
                <w:bottom w:val="none" w:sz="0" w:space="0" w:color="auto"/>
                <w:right w:val="none" w:sz="0" w:space="0" w:color="auto"/>
              </w:divBdr>
            </w:div>
            <w:div w:id="1852186201">
              <w:marLeft w:val="0"/>
              <w:marRight w:val="0"/>
              <w:marTop w:val="0"/>
              <w:marBottom w:val="0"/>
              <w:divBdr>
                <w:top w:val="none" w:sz="0" w:space="0" w:color="auto"/>
                <w:left w:val="none" w:sz="0" w:space="0" w:color="auto"/>
                <w:bottom w:val="none" w:sz="0" w:space="0" w:color="auto"/>
                <w:right w:val="none" w:sz="0" w:space="0" w:color="auto"/>
              </w:divBdr>
            </w:div>
          </w:divsChild>
        </w:div>
        <w:div w:id="1072462732">
          <w:marLeft w:val="0"/>
          <w:marRight w:val="0"/>
          <w:marTop w:val="0"/>
          <w:marBottom w:val="0"/>
          <w:divBdr>
            <w:top w:val="none" w:sz="0" w:space="0" w:color="auto"/>
            <w:left w:val="none" w:sz="0" w:space="0" w:color="auto"/>
            <w:bottom w:val="none" w:sz="0" w:space="0" w:color="auto"/>
            <w:right w:val="none" w:sz="0" w:space="0" w:color="auto"/>
          </w:divBdr>
        </w:div>
        <w:div w:id="1072774735">
          <w:marLeft w:val="0"/>
          <w:marRight w:val="0"/>
          <w:marTop w:val="0"/>
          <w:marBottom w:val="0"/>
          <w:divBdr>
            <w:top w:val="none" w:sz="0" w:space="0" w:color="auto"/>
            <w:left w:val="none" w:sz="0" w:space="0" w:color="auto"/>
            <w:bottom w:val="none" w:sz="0" w:space="0" w:color="auto"/>
            <w:right w:val="none" w:sz="0" w:space="0" w:color="auto"/>
          </w:divBdr>
        </w:div>
        <w:div w:id="1085567808">
          <w:marLeft w:val="0"/>
          <w:marRight w:val="0"/>
          <w:marTop w:val="0"/>
          <w:marBottom w:val="0"/>
          <w:divBdr>
            <w:top w:val="none" w:sz="0" w:space="0" w:color="auto"/>
            <w:left w:val="none" w:sz="0" w:space="0" w:color="auto"/>
            <w:bottom w:val="none" w:sz="0" w:space="0" w:color="auto"/>
            <w:right w:val="none" w:sz="0" w:space="0" w:color="auto"/>
          </w:divBdr>
          <w:divsChild>
            <w:div w:id="1887527007">
              <w:marLeft w:val="-68"/>
              <w:marRight w:val="0"/>
              <w:marTop w:val="27"/>
              <w:marBottom w:val="27"/>
              <w:divBdr>
                <w:top w:val="none" w:sz="0" w:space="0" w:color="auto"/>
                <w:left w:val="none" w:sz="0" w:space="0" w:color="auto"/>
                <w:bottom w:val="none" w:sz="0" w:space="0" w:color="auto"/>
                <w:right w:val="none" w:sz="0" w:space="0" w:color="auto"/>
              </w:divBdr>
              <w:divsChild>
                <w:div w:id="36663476">
                  <w:marLeft w:val="0"/>
                  <w:marRight w:val="0"/>
                  <w:marTop w:val="0"/>
                  <w:marBottom w:val="0"/>
                  <w:divBdr>
                    <w:top w:val="none" w:sz="0" w:space="0" w:color="auto"/>
                    <w:left w:val="none" w:sz="0" w:space="0" w:color="auto"/>
                    <w:bottom w:val="none" w:sz="0" w:space="0" w:color="auto"/>
                    <w:right w:val="none" w:sz="0" w:space="0" w:color="auto"/>
                  </w:divBdr>
                </w:div>
                <w:div w:id="151213962">
                  <w:marLeft w:val="0"/>
                  <w:marRight w:val="0"/>
                  <w:marTop w:val="0"/>
                  <w:marBottom w:val="0"/>
                  <w:divBdr>
                    <w:top w:val="none" w:sz="0" w:space="0" w:color="auto"/>
                    <w:left w:val="none" w:sz="0" w:space="0" w:color="auto"/>
                    <w:bottom w:val="none" w:sz="0" w:space="0" w:color="auto"/>
                    <w:right w:val="none" w:sz="0" w:space="0" w:color="auto"/>
                  </w:divBdr>
                  <w:divsChild>
                    <w:div w:id="476458758">
                      <w:marLeft w:val="0"/>
                      <w:marRight w:val="0"/>
                      <w:marTop w:val="0"/>
                      <w:marBottom w:val="0"/>
                      <w:divBdr>
                        <w:top w:val="none" w:sz="0" w:space="0" w:color="auto"/>
                        <w:left w:val="none" w:sz="0" w:space="0" w:color="auto"/>
                        <w:bottom w:val="none" w:sz="0" w:space="0" w:color="auto"/>
                        <w:right w:val="none" w:sz="0" w:space="0" w:color="auto"/>
                      </w:divBdr>
                    </w:div>
                  </w:divsChild>
                </w:div>
                <w:div w:id="252396750">
                  <w:marLeft w:val="0"/>
                  <w:marRight w:val="0"/>
                  <w:marTop w:val="0"/>
                  <w:marBottom w:val="0"/>
                  <w:divBdr>
                    <w:top w:val="none" w:sz="0" w:space="0" w:color="auto"/>
                    <w:left w:val="none" w:sz="0" w:space="0" w:color="auto"/>
                    <w:bottom w:val="none" w:sz="0" w:space="0" w:color="auto"/>
                    <w:right w:val="none" w:sz="0" w:space="0" w:color="auto"/>
                  </w:divBdr>
                </w:div>
                <w:div w:id="271015517">
                  <w:marLeft w:val="0"/>
                  <w:marRight w:val="0"/>
                  <w:marTop w:val="0"/>
                  <w:marBottom w:val="0"/>
                  <w:divBdr>
                    <w:top w:val="none" w:sz="0" w:space="0" w:color="auto"/>
                    <w:left w:val="none" w:sz="0" w:space="0" w:color="auto"/>
                    <w:bottom w:val="none" w:sz="0" w:space="0" w:color="auto"/>
                    <w:right w:val="none" w:sz="0" w:space="0" w:color="auto"/>
                  </w:divBdr>
                  <w:divsChild>
                    <w:div w:id="1122189270">
                      <w:marLeft w:val="0"/>
                      <w:marRight w:val="0"/>
                      <w:marTop w:val="0"/>
                      <w:marBottom w:val="0"/>
                      <w:divBdr>
                        <w:top w:val="none" w:sz="0" w:space="0" w:color="auto"/>
                        <w:left w:val="none" w:sz="0" w:space="0" w:color="auto"/>
                        <w:bottom w:val="none" w:sz="0" w:space="0" w:color="auto"/>
                        <w:right w:val="none" w:sz="0" w:space="0" w:color="auto"/>
                      </w:divBdr>
                    </w:div>
                  </w:divsChild>
                </w:div>
                <w:div w:id="302780764">
                  <w:marLeft w:val="0"/>
                  <w:marRight w:val="0"/>
                  <w:marTop w:val="0"/>
                  <w:marBottom w:val="0"/>
                  <w:divBdr>
                    <w:top w:val="none" w:sz="0" w:space="0" w:color="auto"/>
                    <w:left w:val="none" w:sz="0" w:space="0" w:color="auto"/>
                    <w:bottom w:val="none" w:sz="0" w:space="0" w:color="auto"/>
                    <w:right w:val="none" w:sz="0" w:space="0" w:color="auto"/>
                  </w:divBdr>
                  <w:divsChild>
                    <w:div w:id="503475144">
                      <w:marLeft w:val="0"/>
                      <w:marRight w:val="0"/>
                      <w:marTop w:val="0"/>
                      <w:marBottom w:val="0"/>
                      <w:divBdr>
                        <w:top w:val="none" w:sz="0" w:space="0" w:color="auto"/>
                        <w:left w:val="none" w:sz="0" w:space="0" w:color="auto"/>
                        <w:bottom w:val="none" w:sz="0" w:space="0" w:color="auto"/>
                        <w:right w:val="none" w:sz="0" w:space="0" w:color="auto"/>
                      </w:divBdr>
                    </w:div>
                  </w:divsChild>
                </w:div>
                <w:div w:id="601956702">
                  <w:marLeft w:val="0"/>
                  <w:marRight w:val="0"/>
                  <w:marTop w:val="0"/>
                  <w:marBottom w:val="0"/>
                  <w:divBdr>
                    <w:top w:val="none" w:sz="0" w:space="0" w:color="auto"/>
                    <w:left w:val="none" w:sz="0" w:space="0" w:color="auto"/>
                    <w:bottom w:val="none" w:sz="0" w:space="0" w:color="auto"/>
                    <w:right w:val="none" w:sz="0" w:space="0" w:color="auto"/>
                  </w:divBdr>
                  <w:divsChild>
                    <w:div w:id="1037504470">
                      <w:marLeft w:val="0"/>
                      <w:marRight w:val="0"/>
                      <w:marTop w:val="0"/>
                      <w:marBottom w:val="0"/>
                      <w:divBdr>
                        <w:top w:val="none" w:sz="0" w:space="0" w:color="auto"/>
                        <w:left w:val="none" w:sz="0" w:space="0" w:color="auto"/>
                        <w:bottom w:val="none" w:sz="0" w:space="0" w:color="auto"/>
                        <w:right w:val="none" w:sz="0" w:space="0" w:color="auto"/>
                      </w:divBdr>
                    </w:div>
                  </w:divsChild>
                </w:div>
                <w:div w:id="860509451">
                  <w:marLeft w:val="0"/>
                  <w:marRight w:val="0"/>
                  <w:marTop w:val="0"/>
                  <w:marBottom w:val="0"/>
                  <w:divBdr>
                    <w:top w:val="none" w:sz="0" w:space="0" w:color="auto"/>
                    <w:left w:val="none" w:sz="0" w:space="0" w:color="auto"/>
                    <w:bottom w:val="none" w:sz="0" w:space="0" w:color="auto"/>
                    <w:right w:val="none" w:sz="0" w:space="0" w:color="auto"/>
                  </w:divBdr>
                  <w:divsChild>
                    <w:div w:id="722828945">
                      <w:marLeft w:val="0"/>
                      <w:marRight w:val="0"/>
                      <w:marTop w:val="0"/>
                      <w:marBottom w:val="0"/>
                      <w:divBdr>
                        <w:top w:val="none" w:sz="0" w:space="0" w:color="auto"/>
                        <w:left w:val="none" w:sz="0" w:space="0" w:color="auto"/>
                        <w:bottom w:val="none" w:sz="0" w:space="0" w:color="auto"/>
                        <w:right w:val="none" w:sz="0" w:space="0" w:color="auto"/>
                      </w:divBdr>
                    </w:div>
                  </w:divsChild>
                </w:div>
                <w:div w:id="1170949371">
                  <w:marLeft w:val="0"/>
                  <w:marRight w:val="0"/>
                  <w:marTop w:val="0"/>
                  <w:marBottom w:val="0"/>
                  <w:divBdr>
                    <w:top w:val="none" w:sz="0" w:space="0" w:color="auto"/>
                    <w:left w:val="none" w:sz="0" w:space="0" w:color="auto"/>
                    <w:bottom w:val="none" w:sz="0" w:space="0" w:color="auto"/>
                    <w:right w:val="none" w:sz="0" w:space="0" w:color="auto"/>
                  </w:divBdr>
                </w:div>
                <w:div w:id="1361661584">
                  <w:marLeft w:val="0"/>
                  <w:marRight w:val="0"/>
                  <w:marTop w:val="0"/>
                  <w:marBottom w:val="0"/>
                  <w:divBdr>
                    <w:top w:val="none" w:sz="0" w:space="0" w:color="auto"/>
                    <w:left w:val="none" w:sz="0" w:space="0" w:color="auto"/>
                    <w:bottom w:val="none" w:sz="0" w:space="0" w:color="auto"/>
                    <w:right w:val="none" w:sz="0" w:space="0" w:color="auto"/>
                  </w:divBdr>
                </w:div>
                <w:div w:id="1485318861">
                  <w:marLeft w:val="0"/>
                  <w:marRight w:val="0"/>
                  <w:marTop w:val="0"/>
                  <w:marBottom w:val="0"/>
                  <w:divBdr>
                    <w:top w:val="none" w:sz="0" w:space="0" w:color="auto"/>
                    <w:left w:val="none" w:sz="0" w:space="0" w:color="auto"/>
                    <w:bottom w:val="none" w:sz="0" w:space="0" w:color="auto"/>
                    <w:right w:val="none" w:sz="0" w:space="0" w:color="auto"/>
                  </w:divBdr>
                  <w:divsChild>
                    <w:div w:id="1905024516">
                      <w:marLeft w:val="0"/>
                      <w:marRight w:val="0"/>
                      <w:marTop w:val="0"/>
                      <w:marBottom w:val="0"/>
                      <w:divBdr>
                        <w:top w:val="none" w:sz="0" w:space="0" w:color="auto"/>
                        <w:left w:val="none" w:sz="0" w:space="0" w:color="auto"/>
                        <w:bottom w:val="none" w:sz="0" w:space="0" w:color="auto"/>
                        <w:right w:val="none" w:sz="0" w:space="0" w:color="auto"/>
                      </w:divBdr>
                    </w:div>
                  </w:divsChild>
                </w:div>
                <w:div w:id="1534687589">
                  <w:marLeft w:val="0"/>
                  <w:marRight w:val="0"/>
                  <w:marTop w:val="0"/>
                  <w:marBottom w:val="0"/>
                  <w:divBdr>
                    <w:top w:val="none" w:sz="0" w:space="0" w:color="auto"/>
                    <w:left w:val="none" w:sz="0" w:space="0" w:color="auto"/>
                    <w:bottom w:val="none" w:sz="0" w:space="0" w:color="auto"/>
                    <w:right w:val="none" w:sz="0" w:space="0" w:color="auto"/>
                  </w:divBdr>
                </w:div>
                <w:div w:id="1904490372">
                  <w:marLeft w:val="0"/>
                  <w:marRight w:val="0"/>
                  <w:marTop w:val="0"/>
                  <w:marBottom w:val="0"/>
                  <w:divBdr>
                    <w:top w:val="none" w:sz="0" w:space="0" w:color="auto"/>
                    <w:left w:val="none" w:sz="0" w:space="0" w:color="auto"/>
                    <w:bottom w:val="none" w:sz="0" w:space="0" w:color="auto"/>
                    <w:right w:val="none" w:sz="0" w:space="0" w:color="auto"/>
                  </w:divBdr>
                </w:div>
                <w:div w:id="2076930997">
                  <w:marLeft w:val="0"/>
                  <w:marRight w:val="0"/>
                  <w:marTop w:val="0"/>
                  <w:marBottom w:val="0"/>
                  <w:divBdr>
                    <w:top w:val="none" w:sz="0" w:space="0" w:color="auto"/>
                    <w:left w:val="none" w:sz="0" w:space="0" w:color="auto"/>
                    <w:bottom w:val="none" w:sz="0" w:space="0" w:color="auto"/>
                    <w:right w:val="none" w:sz="0" w:space="0" w:color="auto"/>
                  </w:divBdr>
                  <w:divsChild>
                    <w:div w:id="390421253">
                      <w:marLeft w:val="0"/>
                      <w:marRight w:val="0"/>
                      <w:marTop w:val="0"/>
                      <w:marBottom w:val="0"/>
                      <w:divBdr>
                        <w:top w:val="none" w:sz="0" w:space="0" w:color="auto"/>
                        <w:left w:val="none" w:sz="0" w:space="0" w:color="auto"/>
                        <w:bottom w:val="none" w:sz="0" w:space="0" w:color="auto"/>
                        <w:right w:val="none" w:sz="0" w:space="0" w:color="auto"/>
                      </w:divBdr>
                    </w:div>
                  </w:divsChild>
                </w:div>
                <w:div w:id="2100904759">
                  <w:marLeft w:val="0"/>
                  <w:marRight w:val="0"/>
                  <w:marTop w:val="0"/>
                  <w:marBottom w:val="0"/>
                  <w:divBdr>
                    <w:top w:val="none" w:sz="0" w:space="0" w:color="auto"/>
                    <w:left w:val="none" w:sz="0" w:space="0" w:color="auto"/>
                    <w:bottom w:val="none" w:sz="0" w:space="0" w:color="auto"/>
                    <w:right w:val="none" w:sz="0" w:space="0" w:color="auto"/>
                  </w:divBdr>
                  <w:divsChild>
                    <w:div w:id="20595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8790161">
          <w:marLeft w:val="0"/>
          <w:marRight w:val="0"/>
          <w:marTop w:val="0"/>
          <w:marBottom w:val="0"/>
          <w:divBdr>
            <w:top w:val="none" w:sz="0" w:space="0" w:color="auto"/>
            <w:left w:val="none" w:sz="0" w:space="0" w:color="auto"/>
            <w:bottom w:val="none" w:sz="0" w:space="0" w:color="auto"/>
            <w:right w:val="none" w:sz="0" w:space="0" w:color="auto"/>
          </w:divBdr>
        </w:div>
        <w:div w:id="1105927152">
          <w:marLeft w:val="0"/>
          <w:marRight w:val="0"/>
          <w:marTop w:val="0"/>
          <w:marBottom w:val="0"/>
          <w:divBdr>
            <w:top w:val="none" w:sz="0" w:space="0" w:color="auto"/>
            <w:left w:val="none" w:sz="0" w:space="0" w:color="auto"/>
            <w:bottom w:val="none" w:sz="0" w:space="0" w:color="auto"/>
            <w:right w:val="none" w:sz="0" w:space="0" w:color="auto"/>
          </w:divBdr>
        </w:div>
        <w:div w:id="1107577001">
          <w:marLeft w:val="0"/>
          <w:marRight w:val="0"/>
          <w:marTop w:val="0"/>
          <w:marBottom w:val="0"/>
          <w:divBdr>
            <w:top w:val="none" w:sz="0" w:space="0" w:color="auto"/>
            <w:left w:val="none" w:sz="0" w:space="0" w:color="auto"/>
            <w:bottom w:val="none" w:sz="0" w:space="0" w:color="auto"/>
            <w:right w:val="none" w:sz="0" w:space="0" w:color="auto"/>
          </w:divBdr>
        </w:div>
        <w:div w:id="1163666418">
          <w:marLeft w:val="0"/>
          <w:marRight w:val="0"/>
          <w:marTop w:val="0"/>
          <w:marBottom w:val="0"/>
          <w:divBdr>
            <w:top w:val="none" w:sz="0" w:space="0" w:color="auto"/>
            <w:left w:val="none" w:sz="0" w:space="0" w:color="auto"/>
            <w:bottom w:val="none" w:sz="0" w:space="0" w:color="auto"/>
            <w:right w:val="none" w:sz="0" w:space="0" w:color="auto"/>
          </w:divBdr>
        </w:div>
        <w:div w:id="1168519764">
          <w:marLeft w:val="0"/>
          <w:marRight w:val="0"/>
          <w:marTop w:val="0"/>
          <w:marBottom w:val="0"/>
          <w:divBdr>
            <w:top w:val="none" w:sz="0" w:space="0" w:color="auto"/>
            <w:left w:val="none" w:sz="0" w:space="0" w:color="auto"/>
            <w:bottom w:val="none" w:sz="0" w:space="0" w:color="auto"/>
            <w:right w:val="none" w:sz="0" w:space="0" w:color="auto"/>
          </w:divBdr>
          <w:divsChild>
            <w:div w:id="930088655">
              <w:marLeft w:val="-68"/>
              <w:marRight w:val="0"/>
              <w:marTop w:val="27"/>
              <w:marBottom w:val="27"/>
              <w:divBdr>
                <w:top w:val="none" w:sz="0" w:space="0" w:color="auto"/>
                <w:left w:val="none" w:sz="0" w:space="0" w:color="auto"/>
                <w:bottom w:val="none" w:sz="0" w:space="0" w:color="auto"/>
                <w:right w:val="none" w:sz="0" w:space="0" w:color="auto"/>
              </w:divBdr>
              <w:divsChild>
                <w:div w:id="285551182">
                  <w:marLeft w:val="0"/>
                  <w:marRight w:val="0"/>
                  <w:marTop w:val="0"/>
                  <w:marBottom w:val="0"/>
                  <w:divBdr>
                    <w:top w:val="none" w:sz="0" w:space="0" w:color="auto"/>
                    <w:left w:val="none" w:sz="0" w:space="0" w:color="auto"/>
                    <w:bottom w:val="none" w:sz="0" w:space="0" w:color="auto"/>
                    <w:right w:val="none" w:sz="0" w:space="0" w:color="auto"/>
                  </w:divBdr>
                  <w:divsChild>
                    <w:div w:id="1971204063">
                      <w:marLeft w:val="0"/>
                      <w:marRight w:val="0"/>
                      <w:marTop w:val="0"/>
                      <w:marBottom w:val="0"/>
                      <w:divBdr>
                        <w:top w:val="none" w:sz="0" w:space="0" w:color="auto"/>
                        <w:left w:val="none" w:sz="0" w:space="0" w:color="auto"/>
                        <w:bottom w:val="none" w:sz="0" w:space="0" w:color="auto"/>
                        <w:right w:val="none" w:sz="0" w:space="0" w:color="auto"/>
                      </w:divBdr>
                    </w:div>
                  </w:divsChild>
                </w:div>
                <w:div w:id="491725900">
                  <w:marLeft w:val="0"/>
                  <w:marRight w:val="0"/>
                  <w:marTop w:val="0"/>
                  <w:marBottom w:val="0"/>
                  <w:divBdr>
                    <w:top w:val="none" w:sz="0" w:space="0" w:color="auto"/>
                    <w:left w:val="none" w:sz="0" w:space="0" w:color="auto"/>
                    <w:bottom w:val="none" w:sz="0" w:space="0" w:color="auto"/>
                    <w:right w:val="none" w:sz="0" w:space="0" w:color="auto"/>
                  </w:divBdr>
                  <w:divsChild>
                    <w:div w:id="600530538">
                      <w:marLeft w:val="0"/>
                      <w:marRight w:val="0"/>
                      <w:marTop w:val="0"/>
                      <w:marBottom w:val="0"/>
                      <w:divBdr>
                        <w:top w:val="none" w:sz="0" w:space="0" w:color="auto"/>
                        <w:left w:val="none" w:sz="0" w:space="0" w:color="auto"/>
                        <w:bottom w:val="none" w:sz="0" w:space="0" w:color="auto"/>
                        <w:right w:val="none" w:sz="0" w:space="0" w:color="auto"/>
                      </w:divBdr>
                    </w:div>
                  </w:divsChild>
                </w:div>
                <w:div w:id="609901200">
                  <w:marLeft w:val="0"/>
                  <w:marRight w:val="0"/>
                  <w:marTop w:val="0"/>
                  <w:marBottom w:val="0"/>
                  <w:divBdr>
                    <w:top w:val="none" w:sz="0" w:space="0" w:color="auto"/>
                    <w:left w:val="none" w:sz="0" w:space="0" w:color="auto"/>
                    <w:bottom w:val="none" w:sz="0" w:space="0" w:color="auto"/>
                    <w:right w:val="none" w:sz="0" w:space="0" w:color="auto"/>
                  </w:divBdr>
                  <w:divsChild>
                    <w:div w:id="1978101869">
                      <w:marLeft w:val="0"/>
                      <w:marRight w:val="0"/>
                      <w:marTop w:val="0"/>
                      <w:marBottom w:val="0"/>
                      <w:divBdr>
                        <w:top w:val="none" w:sz="0" w:space="0" w:color="auto"/>
                        <w:left w:val="none" w:sz="0" w:space="0" w:color="auto"/>
                        <w:bottom w:val="none" w:sz="0" w:space="0" w:color="auto"/>
                        <w:right w:val="none" w:sz="0" w:space="0" w:color="auto"/>
                      </w:divBdr>
                    </w:div>
                  </w:divsChild>
                </w:div>
                <w:div w:id="634798506">
                  <w:marLeft w:val="0"/>
                  <w:marRight w:val="0"/>
                  <w:marTop w:val="0"/>
                  <w:marBottom w:val="0"/>
                  <w:divBdr>
                    <w:top w:val="none" w:sz="0" w:space="0" w:color="auto"/>
                    <w:left w:val="none" w:sz="0" w:space="0" w:color="auto"/>
                    <w:bottom w:val="none" w:sz="0" w:space="0" w:color="auto"/>
                    <w:right w:val="none" w:sz="0" w:space="0" w:color="auto"/>
                  </w:divBdr>
                  <w:divsChild>
                    <w:div w:id="448935193">
                      <w:marLeft w:val="0"/>
                      <w:marRight w:val="0"/>
                      <w:marTop w:val="0"/>
                      <w:marBottom w:val="0"/>
                      <w:divBdr>
                        <w:top w:val="none" w:sz="0" w:space="0" w:color="auto"/>
                        <w:left w:val="none" w:sz="0" w:space="0" w:color="auto"/>
                        <w:bottom w:val="none" w:sz="0" w:space="0" w:color="auto"/>
                        <w:right w:val="none" w:sz="0" w:space="0" w:color="auto"/>
                      </w:divBdr>
                    </w:div>
                  </w:divsChild>
                </w:div>
                <w:div w:id="718936356">
                  <w:marLeft w:val="0"/>
                  <w:marRight w:val="0"/>
                  <w:marTop w:val="0"/>
                  <w:marBottom w:val="0"/>
                  <w:divBdr>
                    <w:top w:val="none" w:sz="0" w:space="0" w:color="auto"/>
                    <w:left w:val="none" w:sz="0" w:space="0" w:color="auto"/>
                    <w:bottom w:val="none" w:sz="0" w:space="0" w:color="auto"/>
                    <w:right w:val="none" w:sz="0" w:space="0" w:color="auto"/>
                  </w:divBdr>
                </w:div>
                <w:div w:id="863132248">
                  <w:marLeft w:val="0"/>
                  <w:marRight w:val="0"/>
                  <w:marTop w:val="0"/>
                  <w:marBottom w:val="0"/>
                  <w:divBdr>
                    <w:top w:val="none" w:sz="0" w:space="0" w:color="auto"/>
                    <w:left w:val="none" w:sz="0" w:space="0" w:color="auto"/>
                    <w:bottom w:val="none" w:sz="0" w:space="0" w:color="auto"/>
                    <w:right w:val="none" w:sz="0" w:space="0" w:color="auto"/>
                  </w:divBdr>
                  <w:divsChild>
                    <w:div w:id="1802846237">
                      <w:marLeft w:val="0"/>
                      <w:marRight w:val="0"/>
                      <w:marTop w:val="0"/>
                      <w:marBottom w:val="0"/>
                      <w:divBdr>
                        <w:top w:val="none" w:sz="0" w:space="0" w:color="auto"/>
                        <w:left w:val="none" w:sz="0" w:space="0" w:color="auto"/>
                        <w:bottom w:val="none" w:sz="0" w:space="0" w:color="auto"/>
                        <w:right w:val="none" w:sz="0" w:space="0" w:color="auto"/>
                      </w:divBdr>
                    </w:div>
                  </w:divsChild>
                </w:div>
                <w:div w:id="1028482301">
                  <w:marLeft w:val="0"/>
                  <w:marRight w:val="0"/>
                  <w:marTop w:val="0"/>
                  <w:marBottom w:val="0"/>
                  <w:divBdr>
                    <w:top w:val="none" w:sz="0" w:space="0" w:color="auto"/>
                    <w:left w:val="none" w:sz="0" w:space="0" w:color="auto"/>
                    <w:bottom w:val="none" w:sz="0" w:space="0" w:color="auto"/>
                    <w:right w:val="none" w:sz="0" w:space="0" w:color="auto"/>
                  </w:divBdr>
                </w:div>
                <w:div w:id="1148983907">
                  <w:marLeft w:val="0"/>
                  <w:marRight w:val="0"/>
                  <w:marTop w:val="0"/>
                  <w:marBottom w:val="0"/>
                  <w:divBdr>
                    <w:top w:val="none" w:sz="0" w:space="0" w:color="auto"/>
                    <w:left w:val="none" w:sz="0" w:space="0" w:color="auto"/>
                    <w:bottom w:val="none" w:sz="0" w:space="0" w:color="auto"/>
                    <w:right w:val="none" w:sz="0" w:space="0" w:color="auto"/>
                  </w:divBdr>
                </w:div>
                <w:div w:id="1350183439">
                  <w:marLeft w:val="0"/>
                  <w:marRight w:val="0"/>
                  <w:marTop w:val="0"/>
                  <w:marBottom w:val="0"/>
                  <w:divBdr>
                    <w:top w:val="none" w:sz="0" w:space="0" w:color="auto"/>
                    <w:left w:val="none" w:sz="0" w:space="0" w:color="auto"/>
                    <w:bottom w:val="none" w:sz="0" w:space="0" w:color="auto"/>
                    <w:right w:val="none" w:sz="0" w:space="0" w:color="auto"/>
                  </w:divBdr>
                  <w:divsChild>
                    <w:div w:id="510678688">
                      <w:marLeft w:val="0"/>
                      <w:marRight w:val="0"/>
                      <w:marTop w:val="0"/>
                      <w:marBottom w:val="0"/>
                      <w:divBdr>
                        <w:top w:val="none" w:sz="0" w:space="0" w:color="auto"/>
                        <w:left w:val="none" w:sz="0" w:space="0" w:color="auto"/>
                        <w:bottom w:val="none" w:sz="0" w:space="0" w:color="auto"/>
                        <w:right w:val="none" w:sz="0" w:space="0" w:color="auto"/>
                      </w:divBdr>
                    </w:div>
                  </w:divsChild>
                </w:div>
                <w:div w:id="1419598355">
                  <w:marLeft w:val="0"/>
                  <w:marRight w:val="0"/>
                  <w:marTop w:val="0"/>
                  <w:marBottom w:val="0"/>
                  <w:divBdr>
                    <w:top w:val="none" w:sz="0" w:space="0" w:color="auto"/>
                    <w:left w:val="none" w:sz="0" w:space="0" w:color="auto"/>
                    <w:bottom w:val="none" w:sz="0" w:space="0" w:color="auto"/>
                    <w:right w:val="none" w:sz="0" w:space="0" w:color="auto"/>
                  </w:divBdr>
                  <w:divsChild>
                    <w:div w:id="2051998942">
                      <w:marLeft w:val="0"/>
                      <w:marRight w:val="0"/>
                      <w:marTop w:val="0"/>
                      <w:marBottom w:val="0"/>
                      <w:divBdr>
                        <w:top w:val="none" w:sz="0" w:space="0" w:color="auto"/>
                        <w:left w:val="none" w:sz="0" w:space="0" w:color="auto"/>
                        <w:bottom w:val="none" w:sz="0" w:space="0" w:color="auto"/>
                        <w:right w:val="none" w:sz="0" w:space="0" w:color="auto"/>
                      </w:divBdr>
                    </w:div>
                  </w:divsChild>
                </w:div>
                <w:div w:id="1469275870">
                  <w:marLeft w:val="0"/>
                  <w:marRight w:val="0"/>
                  <w:marTop w:val="0"/>
                  <w:marBottom w:val="0"/>
                  <w:divBdr>
                    <w:top w:val="none" w:sz="0" w:space="0" w:color="auto"/>
                    <w:left w:val="none" w:sz="0" w:space="0" w:color="auto"/>
                    <w:bottom w:val="none" w:sz="0" w:space="0" w:color="auto"/>
                    <w:right w:val="none" w:sz="0" w:space="0" w:color="auto"/>
                  </w:divBdr>
                  <w:divsChild>
                    <w:div w:id="888304770">
                      <w:marLeft w:val="0"/>
                      <w:marRight w:val="0"/>
                      <w:marTop w:val="0"/>
                      <w:marBottom w:val="0"/>
                      <w:divBdr>
                        <w:top w:val="none" w:sz="0" w:space="0" w:color="auto"/>
                        <w:left w:val="none" w:sz="0" w:space="0" w:color="auto"/>
                        <w:bottom w:val="none" w:sz="0" w:space="0" w:color="auto"/>
                        <w:right w:val="none" w:sz="0" w:space="0" w:color="auto"/>
                      </w:divBdr>
                    </w:div>
                  </w:divsChild>
                </w:div>
                <w:div w:id="1781531470">
                  <w:marLeft w:val="0"/>
                  <w:marRight w:val="0"/>
                  <w:marTop w:val="0"/>
                  <w:marBottom w:val="0"/>
                  <w:divBdr>
                    <w:top w:val="none" w:sz="0" w:space="0" w:color="auto"/>
                    <w:left w:val="none" w:sz="0" w:space="0" w:color="auto"/>
                    <w:bottom w:val="none" w:sz="0" w:space="0" w:color="auto"/>
                    <w:right w:val="none" w:sz="0" w:space="0" w:color="auto"/>
                  </w:divBdr>
                </w:div>
                <w:div w:id="1889338559">
                  <w:marLeft w:val="0"/>
                  <w:marRight w:val="0"/>
                  <w:marTop w:val="0"/>
                  <w:marBottom w:val="0"/>
                  <w:divBdr>
                    <w:top w:val="none" w:sz="0" w:space="0" w:color="auto"/>
                    <w:left w:val="none" w:sz="0" w:space="0" w:color="auto"/>
                    <w:bottom w:val="none" w:sz="0" w:space="0" w:color="auto"/>
                    <w:right w:val="none" w:sz="0" w:space="0" w:color="auto"/>
                  </w:divBdr>
                </w:div>
                <w:div w:id="2094353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272739">
          <w:marLeft w:val="0"/>
          <w:marRight w:val="0"/>
          <w:marTop w:val="0"/>
          <w:marBottom w:val="0"/>
          <w:divBdr>
            <w:top w:val="none" w:sz="0" w:space="0" w:color="auto"/>
            <w:left w:val="none" w:sz="0" w:space="0" w:color="auto"/>
            <w:bottom w:val="none" w:sz="0" w:space="0" w:color="auto"/>
            <w:right w:val="none" w:sz="0" w:space="0" w:color="auto"/>
          </w:divBdr>
          <w:divsChild>
            <w:div w:id="904493445">
              <w:marLeft w:val="0"/>
              <w:marRight w:val="0"/>
              <w:marTop w:val="0"/>
              <w:marBottom w:val="0"/>
              <w:divBdr>
                <w:top w:val="none" w:sz="0" w:space="0" w:color="auto"/>
                <w:left w:val="none" w:sz="0" w:space="0" w:color="auto"/>
                <w:bottom w:val="none" w:sz="0" w:space="0" w:color="auto"/>
                <w:right w:val="none" w:sz="0" w:space="0" w:color="auto"/>
              </w:divBdr>
            </w:div>
            <w:div w:id="1478843216">
              <w:marLeft w:val="0"/>
              <w:marRight w:val="0"/>
              <w:marTop w:val="0"/>
              <w:marBottom w:val="0"/>
              <w:divBdr>
                <w:top w:val="none" w:sz="0" w:space="0" w:color="auto"/>
                <w:left w:val="none" w:sz="0" w:space="0" w:color="auto"/>
                <w:bottom w:val="none" w:sz="0" w:space="0" w:color="auto"/>
                <w:right w:val="none" w:sz="0" w:space="0" w:color="auto"/>
              </w:divBdr>
            </w:div>
            <w:div w:id="1912038176">
              <w:marLeft w:val="0"/>
              <w:marRight w:val="0"/>
              <w:marTop w:val="0"/>
              <w:marBottom w:val="0"/>
              <w:divBdr>
                <w:top w:val="none" w:sz="0" w:space="0" w:color="auto"/>
                <w:left w:val="none" w:sz="0" w:space="0" w:color="auto"/>
                <w:bottom w:val="none" w:sz="0" w:space="0" w:color="auto"/>
                <w:right w:val="none" w:sz="0" w:space="0" w:color="auto"/>
              </w:divBdr>
            </w:div>
            <w:div w:id="2076123160">
              <w:marLeft w:val="0"/>
              <w:marRight w:val="0"/>
              <w:marTop w:val="0"/>
              <w:marBottom w:val="0"/>
              <w:divBdr>
                <w:top w:val="none" w:sz="0" w:space="0" w:color="auto"/>
                <w:left w:val="none" w:sz="0" w:space="0" w:color="auto"/>
                <w:bottom w:val="none" w:sz="0" w:space="0" w:color="auto"/>
                <w:right w:val="none" w:sz="0" w:space="0" w:color="auto"/>
              </w:divBdr>
            </w:div>
            <w:div w:id="2110082900">
              <w:marLeft w:val="0"/>
              <w:marRight w:val="0"/>
              <w:marTop w:val="0"/>
              <w:marBottom w:val="0"/>
              <w:divBdr>
                <w:top w:val="none" w:sz="0" w:space="0" w:color="auto"/>
                <w:left w:val="none" w:sz="0" w:space="0" w:color="auto"/>
                <w:bottom w:val="none" w:sz="0" w:space="0" w:color="auto"/>
                <w:right w:val="none" w:sz="0" w:space="0" w:color="auto"/>
              </w:divBdr>
            </w:div>
          </w:divsChild>
        </w:div>
        <w:div w:id="1249922292">
          <w:marLeft w:val="0"/>
          <w:marRight w:val="0"/>
          <w:marTop w:val="0"/>
          <w:marBottom w:val="0"/>
          <w:divBdr>
            <w:top w:val="none" w:sz="0" w:space="0" w:color="auto"/>
            <w:left w:val="none" w:sz="0" w:space="0" w:color="auto"/>
            <w:bottom w:val="none" w:sz="0" w:space="0" w:color="auto"/>
            <w:right w:val="none" w:sz="0" w:space="0" w:color="auto"/>
          </w:divBdr>
        </w:div>
        <w:div w:id="1256209056">
          <w:marLeft w:val="0"/>
          <w:marRight w:val="0"/>
          <w:marTop w:val="0"/>
          <w:marBottom w:val="0"/>
          <w:divBdr>
            <w:top w:val="none" w:sz="0" w:space="0" w:color="auto"/>
            <w:left w:val="none" w:sz="0" w:space="0" w:color="auto"/>
            <w:bottom w:val="none" w:sz="0" w:space="0" w:color="auto"/>
            <w:right w:val="none" w:sz="0" w:space="0" w:color="auto"/>
          </w:divBdr>
        </w:div>
        <w:div w:id="1279332802">
          <w:marLeft w:val="0"/>
          <w:marRight w:val="0"/>
          <w:marTop w:val="0"/>
          <w:marBottom w:val="0"/>
          <w:divBdr>
            <w:top w:val="none" w:sz="0" w:space="0" w:color="auto"/>
            <w:left w:val="none" w:sz="0" w:space="0" w:color="auto"/>
            <w:bottom w:val="none" w:sz="0" w:space="0" w:color="auto"/>
            <w:right w:val="none" w:sz="0" w:space="0" w:color="auto"/>
          </w:divBdr>
        </w:div>
        <w:div w:id="1297833260">
          <w:marLeft w:val="0"/>
          <w:marRight w:val="0"/>
          <w:marTop w:val="0"/>
          <w:marBottom w:val="0"/>
          <w:divBdr>
            <w:top w:val="none" w:sz="0" w:space="0" w:color="auto"/>
            <w:left w:val="none" w:sz="0" w:space="0" w:color="auto"/>
            <w:bottom w:val="none" w:sz="0" w:space="0" w:color="auto"/>
            <w:right w:val="none" w:sz="0" w:space="0" w:color="auto"/>
          </w:divBdr>
        </w:div>
        <w:div w:id="1304626483">
          <w:marLeft w:val="0"/>
          <w:marRight w:val="0"/>
          <w:marTop w:val="0"/>
          <w:marBottom w:val="0"/>
          <w:divBdr>
            <w:top w:val="none" w:sz="0" w:space="0" w:color="auto"/>
            <w:left w:val="none" w:sz="0" w:space="0" w:color="auto"/>
            <w:bottom w:val="none" w:sz="0" w:space="0" w:color="auto"/>
            <w:right w:val="none" w:sz="0" w:space="0" w:color="auto"/>
          </w:divBdr>
          <w:divsChild>
            <w:div w:id="134490017">
              <w:marLeft w:val="-68"/>
              <w:marRight w:val="0"/>
              <w:marTop w:val="27"/>
              <w:marBottom w:val="27"/>
              <w:divBdr>
                <w:top w:val="none" w:sz="0" w:space="0" w:color="auto"/>
                <w:left w:val="none" w:sz="0" w:space="0" w:color="auto"/>
                <w:bottom w:val="none" w:sz="0" w:space="0" w:color="auto"/>
                <w:right w:val="none" w:sz="0" w:space="0" w:color="auto"/>
              </w:divBdr>
              <w:divsChild>
                <w:div w:id="119761048">
                  <w:marLeft w:val="0"/>
                  <w:marRight w:val="0"/>
                  <w:marTop w:val="0"/>
                  <w:marBottom w:val="0"/>
                  <w:divBdr>
                    <w:top w:val="none" w:sz="0" w:space="0" w:color="auto"/>
                    <w:left w:val="none" w:sz="0" w:space="0" w:color="auto"/>
                    <w:bottom w:val="none" w:sz="0" w:space="0" w:color="auto"/>
                    <w:right w:val="none" w:sz="0" w:space="0" w:color="auto"/>
                  </w:divBdr>
                  <w:divsChild>
                    <w:div w:id="1660378465">
                      <w:marLeft w:val="0"/>
                      <w:marRight w:val="0"/>
                      <w:marTop w:val="0"/>
                      <w:marBottom w:val="0"/>
                      <w:divBdr>
                        <w:top w:val="none" w:sz="0" w:space="0" w:color="auto"/>
                        <w:left w:val="none" w:sz="0" w:space="0" w:color="auto"/>
                        <w:bottom w:val="none" w:sz="0" w:space="0" w:color="auto"/>
                        <w:right w:val="none" w:sz="0" w:space="0" w:color="auto"/>
                      </w:divBdr>
                    </w:div>
                  </w:divsChild>
                </w:div>
                <w:div w:id="168451299">
                  <w:marLeft w:val="0"/>
                  <w:marRight w:val="0"/>
                  <w:marTop w:val="0"/>
                  <w:marBottom w:val="0"/>
                  <w:divBdr>
                    <w:top w:val="none" w:sz="0" w:space="0" w:color="auto"/>
                    <w:left w:val="none" w:sz="0" w:space="0" w:color="auto"/>
                    <w:bottom w:val="none" w:sz="0" w:space="0" w:color="auto"/>
                    <w:right w:val="none" w:sz="0" w:space="0" w:color="auto"/>
                  </w:divBdr>
                  <w:divsChild>
                    <w:div w:id="1807431904">
                      <w:marLeft w:val="0"/>
                      <w:marRight w:val="0"/>
                      <w:marTop w:val="0"/>
                      <w:marBottom w:val="0"/>
                      <w:divBdr>
                        <w:top w:val="none" w:sz="0" w:space="0" w:color="auto"/>
                        <w:left w:val="none" w:sz="0" w:space="0" w:color="auto"/>
                        <w:bottom w:val="none" w:sz="0" w:space="0" w:color="auto"/>
                        <w:right w:val="none" w:sz="0" w:space="0" w:color="auto"/>
                      </w:divBdr>
                    </w:div>
                  </w:divsChild>
                </w:div>
                <w:div w:id="224951527">
                  <w:marLeft w:val="0"/>
                  <w:marRight w:val="0"/>
                  <w:marTop w:val="0"/>
                  <w:marBottom w:val="0"/>
                  <w:divBdr>
                    <w:top w:val="none" w:sz="0" w:space="0" w:color="auto"/>
                    <w:left w:val="none" w:sz="0" w:space="0" w:color="auto"/>
                    <w:bottom w:val="none" w:sz="0" w:space="0" w:color="auto"/>
                    <w:right w:val="none" w:sz="0" w:space="0" w:color="auto"/>
                  </w:divBdr>
                  <w:divsChild>
                    <w:div w:id="1769227859">
                      <w:marLeft w:val="0"/>
                      <w:marRight w:val="0"/>
                      <w:marTop w:val="0"/>
                      <w:marBottom w:val="0"/>
                      <w:divBdr>
                        <w:top w:val="none" w:sz="0" w:space="0" w:color="auto"/>
                        <w:left w:val="none" w:sz="0" w:space="0" w:color="auto"/>
                        <w:bottom w:val="none" w:sz="0" w:space="0" w:color="auto"/>
                        <w:right w:val="none" w:sz="0" w:space="0" w:color="auto"/>
                      </w:divBdr>
                    </w:div>
                  </w:divsChild>
                </w:div>
                <w:div w:id="337317234">
                  <w:marLeft w:val="0"/>
                  <w:marRight w:val="0"/>
                  <w:marTop w:val="0"/>
                  <w:marBottom w:val="0"/>
                  <w:divBdr>
                    <w:top w:val="none" w:sz="0" w:space="0" w:color="auto"/>
                    <w:left w:val="none" w:sz="0" w:space="0" w:color="auto"/>
                    <w:bottom w:val="none" w:sz="0" w:space="0" w:color="auto"/>
                    <w:right w:val="none" w:sz="0" w:space="0" w:color="auto"/>
                  </w:divBdr>
                </w:div>
                <w:div w:id="467741495">
                  <w:marLeft w:val="0"/>
                  <w:marRight w:val="0"/>
                  <w:marTop w:val="0"/>
                  <w:marBottom w:val="0"/>
                  <w:divBdr>
                    <w:top w:val="none" w:sz="0" w:space="0" w:color="auto"/>
                    <w:left w:val="none" w:sz="0" w:space="0" w:color="auto"/>
                    <w:bottom w:val="none" w:sz="0" w:space="0" w:color="auto"/>
                    <w:right w:val="none" w:sz="0" w:space="0" w:color="auto"/>
                  </w:divBdr>
                  <w:divsChild>
                    <w:div w:id="1291941553">
                      <w:marLeft w:val="0"/>
                      <w:marRight w:val="0"/>
                      <w:marTop w:val="0"/>
                      <w:marBottom w:val="0"/>
                      <w:divBdr>
                        <w:top w:val="none" w:sz="0" w:space="0" w:color="auto"/>
                        <w:left w:val="none" w:sz="0" w:space="0" w:color="auto"/>
                        <w:bottom w:val="none" w:sz="0" w:space="0" w:color="auto"/>
                        <w:right w:val="none" w:sz="0" w:space="0" w:color="auto"/>
                      </w:divBdr>
                    </w:div>
                  </w:divsChild>
                </w:div>
                <w:div w:id="919674778">
                  <w:marLeft w:val="0"/>
                  <w:marRight w:val="0"/>
                  <w:marTop w:val="0"/>
                  <w:marBottom w:val="0"/>
                  <w:divBdr>
                    <w:top w:val="none" w:sz="0" w:space="0" w:color="auto"/>
                    <w:left w:val="none" w:sz="0" w:space="0" w:color="auto"/>
                    <w:bottom w:val="none" w:sz="0" w:space="0" w:color="auto"/>
                    <w:right w:val="none" w:sz="0" w:space="0" w:color="auto"/>
                  </w:divBdr>
                </w:div>
                <w:div w:id="933435221">
                  <w:marLeft w:val="0"/>
                  <w:marRight w:val="0"/>
                  <w:marTop w:val="0"/>
                  <w:marBottom w:val="0"/>
                  <w:divBdr>
                    <w:top w:val="none" w:sz="0" w:space="0" w:color="auto"/>
                    <w:left w:val="none" w:sz="0" w:space="0" w:color="auto"/>
                    <w:bottom w:val="none" w:sz="0" w:space="0" w:color="auto"/>
                    <w:right w:val="none" w:sz="0" w:space="0" w:color="auto"/>
                  </w:divBdr>
                  <w:divsChild>
                    <w:div w:id="1130366254">
                      <w:marLeft w:val="0"/>
                      <w:marRight w:val="0"/>
                      <w:marTop w:val="0"/>
                      <w:marBottom w:val="0"/>
                      <w:divBdr>
                        <w:top w:val="none" w:sz="0" w:space="0" w:color="auto"/>
                        <w:left w:val="none" w:sz="0" w:space="0" w:color="auto"/>
                        <w:bottom w:val="none" w:sz="0" w:space="0" w:color="auto"/>
                        <w:right w:val="none" w:sz="0" w:space="0" w:color="auto"/>
                      </w:divBdr>
                    </w:div>
                  </w:divsChild>
                </w:div>
                <w:div w:id="1054085144">
                  <w:marLeft w:val="0"/>
                  <w:marRight w:val="0"/>
                  <w:marTop w:val="0"/>
                  <w:marBottom w:val="0"/>
                  <w:divBdr>
                    <w:top w:val="none" w:sz="0" w:space="0" w:color="auto"/>
                    <w:left w:val="none" w:sz="0" w:space="0" w:color="auto"/>
                    <w:bottom w:val="none" w:sz="0" w:space="0" w:color="auto"/>
                    <w:right w:val="none" w:sz="0" w:space="0" w:color="auto"/>
                  </w:divBdr>
                </w:div>
                <w:div w:id="1056006560">
                  <w:marLeft w:val="0"/>
                  <w:marRight w:val="0"/>
                  <w:marTop w:val="0"/>
                  <w:marBottom w:val="0"/>
                  <w:divBdr>
                    <w:top w:val="none" w:sz="0" w:space="0" w:color="auto"/>
                    <w:left w:val="none" w:sz="0" w:space="0" w:color="auto"/>
                    <w:bottom w:val="none" w:sz="0" w:space="0" w:color="auto"/>
                    <w:right w:val="none" w:sz="0" w:space="0" w:color="auto"/>
                  </w:divBdr>
                  <w:divsChild>
                    <w:div w:id="201678723">
                      <w:marLeft w:val="0"/>
                      <w:marRight w:val="0"/>
                      <w:marTop w:val="0"/>
                      <w:marBottom w:val="0"/>
                      <w:divBdr>
                        <w:top w:val="none" w:sz="0" w:space="0" w:color="auto"/>
                        <w:left w:val="none" w:sz="0" w:space="0" w:color="auto"/>
                        <w:bottom w:val="none" w:sz="0" w:space="0" w:color="auto"/>
                        <w:right w:val="none" w:sz="0" w:space="0" w:color="auto"/>
                      </w:divBdr>
                    </w:div>
                  </w:divsChild>
                </w:div>
                <w:div w:id="1361933961">
                  <w:marLeft w:val="0"/>
                  <w:marRight w:val="0"/>
                  <w:marTop w:val="0"/>
                  <w:marBottom w:val="0"/>
                  <w:divBdr>
                    <w:top w:val="none" w:sz="0" w:space="0" w:color="auto"/>
                    <w:left w:val="none" w:sz="0" w:space="0" w:color="auto"/>
                    <w:bottom w:val="none" w:sz="0" w:space="0" w:color="auto"/>
                    <w:right w:val="none" w:sz="0" w:space="0" w:color="auto"/>
                  </w:divBdr>
                  <w:divsChild>
                    <w:div w:id="813837807">
                      <w:marLeft w:val="0"/>
                      <w:marRight w:val="0"/>
                      <w:marTop w:val="0"/>
                      <w:marBottom w:val="0"/>
                      <w:divBdr>
                        <w:top w:val="none" w:sz="0" w:space="0" w:color="auto"/>
                        <w:left w:val="none" w:sz="0" w:space="0" w:color="auto"/>
                        <w:bottom w:val="none" w:sz="0" w:space="0" w:color="auto"/>
                        <w:right w:val="none" w:sz="0" w:space="0" w:color="auto"/>
                      </w:divBdr>
                    </w:div>
                  </w:divsChild>
                </w:div>
                <w:div w:id="1391268722">
                  <w:marLeft w:val="0"/>
                  <w:marRight w:val="0"/>
                  <w:marTop w:val="0"/>
                  <w:marBottom w:val="0"/>
                  <w:divBdr>
                    <w:top w:val="none" w:sz="0" w:space="0" w:color="auto"/>
                    <w:left w:val="none" w:sz="0" w:space="0" w:color="auto"/>
                    <w:bottom w:val="none" w:sz="0" w:space="0" w:color="auto"/>
                    <w:right w:val="none" w:sz="0" w:space="0" w:color="auto"/>
                  </w:divBdr>
                </w:div>
                <w:div w:id="1692797597">
                  <w:marLeft w:val="0"/>
                  <w:marRight w:val="0"/>
                  <w:marTop w:val="0"/>
                  <w:marBottom w:val="0"/>
                  <w:divBdr>
                    <w:top w:val="none" w:sz="0" w:space="0" w:color="auto"/>
                    <w:left w:val="none" w:sz="0" w:space="0" w:color="auto"/>
                    <w:bottom w:val="none" w:sz="0" w:space="0" w:color="auto"/>
                    <w:right w:val="none" w:sz="0" w:space="0" w:color="auto"/>
                  </w:divBdr>
                </w:div>
                <w:div w:id="1859000992">
                  <w:marLeft w:val="0"/>
                  <w:marRight w:val="0"/>
                  <w:marTop w:val="0"/>
                  <w:marBottom w:val="0"/>
                  <w:divBdr>
                    <w:top w:val="none" w:sz="0" w:space="0" w:color="auto"/>
                    <w:left w:val="none" w:sz="0" w:space="0" w:color="auto"/>
                    <w:bottom w:val="none" w:sz="0" w:space="0" w:color="auto"/>
                    <w:right w:val="none" w:sz="0" w:space="0" w:color="auto"/>
                  </w:divBdr>
                  <w:divsChild>
                    <w:div w:id="279458642">
                      <w:marLeft w:val="0"/>
                      <w:marRight w:val="0"/>
                      <w:marTop w:val="0"/>
                      <w:marBottom w:val="0"/>
                      <w:divBdr>
                        <w:top w:val="none" w:sz="0" w:space="0" w:color="auto"/>
                        <w:left w:val="none" w:sz="0" w:space="0" w:color="auto"/>
                        <w:bottom w:val="none" w:sz="0" w:space="0" w:color="auto"/>
                        <w:right w:val="none" w:sz="0" w:space="0" w:color="auto"/>
                      </w:divBdr>
                    </w:div>
                  </w:divsChild>
                </w:div>
                <w:div w:id="1912690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514510">
          <w:marLeft w:val="0"/>
          <w:marRight w:val="0"/>
          <w:marTop w:val="0"/>
          <w:marBottom w:val="0"/>
          <w:divBdr>
            <w:top w:val="none" w:sz="0" w:space="0" w:color="auto"/>
            <w:left w:val="none" w:sz="0" w:space="0" w:color="auto"/>
            <w:bottom w:val="none" w:sz="0" w:space="0" w:color="auto"/>
            <w:right w:val="none" w:sz="0" w:space="0" w:color="auto"/>
          </w:divBdr>
          <w:divsChild>
            <w:div w:id="588462283">
              <w:marLeft w:val="-68"/>
              <w:marRight w:val="0"/>
              <w:marTop w:val="27"/>
              <w:marBottom w:val="27"/>
              <w:divBdr>
                <w:top w:val="none" w:sz="0" w:space="0" w:color="auto"/>
                <w:left w:val="none" w:sz="0" w:space="0" w:color="auto"/>
                <w:bottom w:val="none" w:sz="0" w:space="0" w:color="auto"/>
                <w:right w:val="none" w:sz="0" w:space="0" w:color="auto"/>
              </w:divBdr>
              <w:divsChild>
                <w:div w:id="143275978">
                  <w:marLeft w:val="0"/>
                  <w:marRight w:val="0"/>
                  <w:marTop w:val="0"/>
                  <w:marBottom w:val="0"/>
                  <w:divBdr>
                    <w:top w:val="none" w:sz="0" w:space="0" w:color="auto"/>
                    <w:left w:val="none" w:sz="0" w:space="0" w:color="auto"/>
                    <w:bottom w:val="none" w:sz="0" w:space="0" w:color="auto"/>
                    <w:right w:val="none" w:sz="0" w:space="0" w:color="auto"/>
                  </w:divBdr>
                  <w:divsChild>
                    <w:div w:id="1391420697">
                      <w:marLeft w:val="0"/>
                      <w:marRight w:val="0"/>
                      <w:marTop w:val="0"/>
                      <w:marBottom w:val="0"/>
                      <w:divBdr>
                        <w:top w:val="none" w:sz="0" w:space="0" w:color="auto"/>
                        <w:left w:val="none" w:sz="0" w:space="0" w:color="auto"/>
                        <w:bottom w:val="none" w:sz="0" w:space="0" w:color="auto"/>
                        <w:right w:val="none" w:sz="0" w:space="0" w:color="auto"/>
                      </w:divBdr>
                    </w:div>
                  </w:divsChild>
                </w:div>
                <w:div w:id="574633938">
                  <w:marLeft w:val="0"/>
                  <w:marRight w:val="0"/>
                  <w:marTop w:val="0"/>
                  <w:marBottom w:val="0"/>
                  <w:divBdr>
                    <w:top w:val="none" w:sz="0" w:space="0" w:color="auto"/>
                    <w:left w:val="none" w:sz="0" w:space="0" w:color="auto"/>
                    <w:bottom w:val="none" w:sz="0" w:space="0" w:color="auto"/>
                    <w:right w:val="none" w:sz="0" w:space="0" w:color="auto"/>
                  </w:divBdr>
                </w:div>
                <w:div w:id="601379322">
                  <w:marLeft w:val="0"/>
                  <w:marRight w:val="0"/>
                  <w:marTop w:val="0"/>
                  <w:marBottom w:val="0"/>
                  <w:divBdr>
                    <w:top w:val="none" w:sz="0" w:space="0" w:color="auto"/>
                    <w:left w:val="none" w:sz="0" w:space="0" w:color="auto"/>
                    <w:bottom w:val="none" w:sz="0" w:space="0" w:color="auto"/>
                    <w:right w:val="none" w:sz="0" w:space="0" w:color="auto"/>
                  </w:divBdr>
                </w:div>
                <w:div w:id="678699216">
                  <w:marLeft w:val="0"/>
                  <w:marRight w:val="0"/>
                  <w:marTop w:val="0"/>
                  <w:marBottom w:val="0"/>
                  <w:divBdr>
                    <w:top w:val="none" w:sz="0" w:space="0" w:color="auto"/>
                    <w:left w:val="none" w:sz="0" w:space="0" w:color="auto"/>
                    <w:bottom w:val="none" w:sz="0" w:space="0" w:color="auto"/>
                    <w:right w:val="none" w:sz="0" w:space="0" w:color="auto"/>
                  </w:divBdr>
                </w:div>
                <w:div w:id="731081732">
                  <w:marLeft w:val="0"/>
                  <w:marRight w:val="0"/>
                  <w:marTop w:val="0"/>
                  <w:marBottom w:val="0"/>
                  <w:divBdr>
                    <w:top w:val="none" w:sz="0" w:space="0" w:color="auto"/>
                    <w:left w:val="none" w:sz="0" w:space="0" w:color="auto"/>
                    <w:bottom w:val="none" w:sz="0" w:space="0" w:color="auto"/>
                    <w:right w:val="none" w:sz="0" w:space="0" w:color="auto"/>
                  </w:divBdr>
                  <w:divsChild>
                    <w:div w:id="1885675253">
                      <w:marLeft w:val="0"/>
                      <w:marRight w:val="0"/>
                      <w:marTop w:val="0"/>
                      <w:marBottom w:val="0"/>
                      <w:divBdr>
                        <w:top w:val="none" w:sz="0" w:space="0" w:color="auto"/>
                        <w:left w:val="none" w:sz="0" w:space="0" w:color="auto"/>
                        <w:bottom w:val="none" w:sz="0" w:space="0" w:color="auto"/>
                        <w:right w:val="none" w:sz="0" w:space="0" w:color="auto"/>
                      </w:divBdr>
                    </w:div>
                  </w:divsChild>
                </w:div>
                <w:div w:id="848061143">
                  <w:marLeft w:val="0"/>
                  <w:marRight w:val="0"/>
                  <w:marTop w:val="0"/>
                  <w:marBottom w:val="0"/>
                  <w:divBdr>
                    <w:top w:val="none" w:sz="0" w:space="0" w:color="auto"/>
                    <w:left w:val="none" w:sz="0" w:space="0" w:color="auto"/>
                    <w:bottom w:val="none" w:sz="0" w:space="0" w:color="auto"/>
                    <w:right w:val="none" w:sz="0" w:space="0" w:color="auto"/>
                  </w:divBdr>
                </w:div>
                <w:div w:id="870067555">
                  <w:marLeft w:val="0"/>
                  <w:marRight w:val="0"/>
                  <w:marTop w:val="0"/>
                  <w:marBottom w:val="0"/>
                  <w:divBdr>
                    <w:top w:val="none" w:sz="0" w:space="0" w:color="auto"/>
                    <w:left w:val="none" w:sz="0" w:space="0" w:color="auto"/>
                    <w:bottom w:val="none" w:sz="0" w:space="0" w:color="auto"/>
                    <w:right w:val="none" w:sz="0" w:space="0" w:color="auto"/>
                  </w:divBdr>
                </w:div>
                <w:div w:id="1023940745">
                  <w:marLeft w:val="0"/>
                  <w:marRight w:val="0"/>
                  <w:marTop w:val="0"/>
                  <w:marBottom w:val="0"/>
                  <w:divBdr>
                    <w:top w:val="none" w:sz="0" w:space="0" w:color="auto"/>
                    <w:left w:val="none" w:sz="0" w:space="0" w:color="auto"/>
                    <w:bottom w:val="none" w:sz="0" w:space="0" w:color="auto"/>
                    <w:right w:val="none" w:sz="0" w:space="0" w:color="auto"/>
                  </w:divBdr>
                </w:div>
                <w:div w:id="1300383882">
                  <w:marLeft w:val="0"/>
                  <w:marRight w:val="0"/>
                  <w:marTop w:val="0"/>
                  <w:marBottom w:val="0"/>
                  <w:divBdr>
                    <w:top w:val="none" w:sz="0" w:space="0" w:color="auto"/>
                    <w:left w:val="none" w:sz="0" w:space="0" w:color="auto"/>
                    <w:bottom w:val="none" w:sz="0" w:space="0" w:color="auto"/>
                    <w:right w:val="none" w:sz="0" w:space="0" w:color="auto"/>
                  </w:divBdr>
                  <w:divsChild>
                    <w:div w:id="881404156">
                      <w:marLeft w:val="0"/>
                      <w:marRight w:val="0"/>
                      <w:marTop w:val="0"/>
                      <w:marBottom w:val="0"/>
                      <w:divBdr>
                        <w:top w:val="none" w:sz="0" w:space="0" w:color="auto"/>
                        <w:left w:val="none" w:sz="0" w:space="0" w:color="auto"/>
                        <w:bottom w:val="none" w:sz="0" w:space="0" w:color="auto"/>
                        <w:right w:val="none" w:sz="0" w:space="0" w:color="auto"/>
                      </w:divBdr>
                    </w:div>
                  </w:divsChild>
                </w:div>
                <w:div w:id="1501508106">
                  <w:marLeft w:val="0"/>
                  <w:marRight w:val="0"/>
                  <w:marTop w:val="0"/>
                  <w:marBottom w:val="0"/>
                  <w:divBdr>
                    <w:top w:val="none" w:sz="0" w:space="0" w:color="auto"/>
                    <w:left w:val="none" w:sz="0" w:space="0" w:color="auto"/>
                    <w:bottom w:val="none" w:sz="0" w:space="0" w:color="auto"/>
                    <w:right w:val="none" w:sz="0" w:space="0" w:color="auto"/>
                  </w:divBdr>
                  <w:divsChild>
                    <w:div w:id="63720159">
                      <w:marLeft w:val="0"/>
                      <w:marRight w:val="0"/>
                      <w:marTop w:val="0"/>
                      <w:marBottom w:val="0"/>
                      <w:divBdr>
                        <w:top w:val="none" w:sz="0" w:space="0" w:color="auto"/>
                        <w:left w:val="none" w:sz="0" w:space="0" w:color="auto"/>
                        <w:bottom w:val="none" w:sz="0" w:space="0" w:color="auto"/>
                        <w:right w:val="none" w:sz="0" w:space="0" w:color="auto"/>
                      </w:divBdr>
                    </w:div>
                  </w:divsChild>
                </w:div>
                <w:div w:id="1607351043">
                  <w:marLeft w:val="0"/>
                  <w:marRight w:val="0"/>
                  <w:marTop w:val="0"/>
                  <w:marBottom w:val="0"/>
                  <w:divBdr>
                    <w:top w:val="none" w:sz="0" w:space="0" w:color="auto"/>
                    <w:left w:val="none" w:sz="0" w:space="0" w:color="auto"/>
                    <w:bottom w:val="none" w:sz="0" w:space="0" w:color="auto"/>
                    <w:right w:val="none" w:sz="0" w:space="0" w:color="auto"/>
                  </w:divBdr>
                  <w:divsChild>
                    <w:div w:id="1048605463">
                      <w:marLeft w:val="0"/>
                      <w:marRight w:val="0"/>
                      <w:marTop w:val="0"/>
                      <w:marBottom w:val="0"/>
                      <w:divBdr>
                        <w:top w:val="none" w:sz="0" w:space="0" w:color="auto"/>
                        <w:left w:val="none" w:sz="0" w:space="0" w:color="auto"/>
                        <w:bottom w:val="none" w:sz="0" w:space="0" w:color="auto"/>
                        <w:right w:val="none" w:sz="0" w:space="0" w:color="auto"/>
                      </w:divBdr>
                    </w:div>
                  </w:divsChild>
                </w:div>
                <w:div w:id="1870096722">
                  <w:marLeft w:val="0"/>
                  <w:marRight w:val="0"/>
                  <w:marTop w:val="0"/>
                  <w:marBottom w:val="0"/>
                  <w:divBdr>
                    <w:top w:val="none" w:sz="0" w:space="0" w:color="auto"/>
                    <w:left w:val="none" w:sz="0" w:space="0" w:color="auto"/>
                    <w:bottom w:val="none" w:sz="0" w:space="0" w:color="auto"/>
                    <w:right w:val="none" w:sz="0" w:space="0" w:color="auto"/>
                  </w:divBdr>
                  <w:divsChild>
                    <w:div w:id="25255342">
                      <w:marLeft w:val="0"/>
                      <w:marRight w:val="0"/>
                      <w:marTop w:val="0"/>
                      <w:marBottom w:val="0"/>
                      <w:divBdr>
                        <w:top w:val="none" w:sz="0" w:space="0" w:color="auto"/>
                        <w:left w:val="none" w:sz="0" w:space="0" w:color="auto"/>
                        <w:bottom w:val="none" w:sz="0" w:space="0" w:color="auto"/>
                        <w:right w:val="none" w:sz="0" w:space="0" w:color="auto"/>
                      </w:divBdr>
                    </w:div>
                  </w:divsChild>
                </w:div>
                <w:div w:id="1999114464">
                  <w:marLeft w:val="0"/>
                  <w:marRight w:val="0"/>
                  <w:marTop w:val="0"/>
                  <w:marBottom w:val="0"/>
                  <w:divBdr>
                    <w:top w:val="none" w:sz="0" w:space="0" w:color="auto"/>
                    <w:left w:val="none" w:sz="0" w:space="0" w:color="auto"/>
                    <w:bottom w:val="none" w:sz="0" w:space="0" w:color="auto"/>
                    <w:right w:val="none" w:sz="0" w:space="0" w:color="auto"/>
                  </w:divBdr>
                  <w:divsChild>
                    <w:div w:id="1534928578">
                      <w:marLeft w:val="0"/>
                      <w:marRight w:val="0"/>
                      <w:marTop w:val="0"/>
                      <w:marBottom w:val="0"/>
                      <w:divBdr>
                        <w:top w:val="none" w:sz="0" w:space="0" w:color="auto"/>
                        <w:left w:val="none" w:sz="0" w:space="0" w:color="auto"/>
                        <w:bottom w:val="none" w:sz="0" w:space="0" w:color="auto"/>
                        <w:right w:val="none" w:sz="0" w:space="0" w:color="auto"/>
                      </w:divBdr>
                    </w:div>
                  </w:divsChild>
                </w:div>
                <w:div w:id="2120953911">
                  <w:marLeft w:val="0"/>
                  <w:marRight w:val="0"/>
                  <w:marTop w:val="0"/>
                  <w:marBottom w:val="0"/>
                  <w:divBdr>
                    <w:top w:val="none" w:sz="0" w:space="0" w:color="auto"/>
                    <w:left w:val="none" w:sz="0" w:space="0" w:color="auto"/>
                    <w:bottom w:val="none" w:sz="0" w:space="0" w:color="auto"/>
                    <w:right w:val="none" w:sz="0" w:space="0" w:color="auto"/>
                  </w:divBdr>
                  <w:divsChild>
                    <w:div w:id="1710373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3725255">
          <w:marLeft w:val="0"/>
          <w:marRight w:val="0"/>
          <w:marTop w:val="0"/>
          <w:marBottom w:val="0"/>
          <w:divBdr>
            <w:top w:val="none" w:sz="0" w:space="0" w:color="auto"/>
            <w:left w:val="none" w:sz="0" w:space="0" w:color="auto"/>
            <w:bottom w:val="none" w:sz="0" w:space="0" w:color="auto"/>
            <w:right w:val="none" w:sz="0" w:space="0" w:color="auto"/>
          </w:divBdr>
          <w:divsChild>
            <w:div w:id="1053653016">
              <w:marLeft w:val="-68"/>
              <w:marRight w:val="0"/>
              <w:marTop w:val="27"/>
              <w:marBottom w:val="27"/>
              <w:divBdr>
                <w:top w:val="none" w:sz="0" w:space="0" w:color="auto"/>
                <w:left w:val="none" w:sz="0" w:space="0" w:color="auto"/>
                <w:bottom w:val="none" w:sz="0" w:space="0" w:color="auto"/>
                <w:right w:val="none" w:sz="0" w:space="0" w:color="auto"/>
              </w:divBdr>
              <w:divsChild>
                <w:div w:id="12727310">
                  <w:marLeft w:val="0"/>
                  <w:marRight w:val="0"/>
                  <w:marTop w:val="0"/>
                  <w:marBottom w:val="0"/>
                  <w:divBdr>
                    <w:top w:val="none" w:sz="0" w:space="0" w:color="auto"/>
                    <w:left w:val="none" w:sz="0" w:space="0" w:color="auto"/>
                    <w:bottom w:val="none" w:sz="0" w:space="0" w:color="auto"/>
                    <w:right w:val="none" w:sz="0" w:space="0" w:color="auto"/>
                  </w:divBdr>
                  <w:divsChild>
                    <w:div w:id="588928743">
                      <w:marLeft w:val="0"/>
                      <w:marRight w:val="0"/>
                      <w:marTop w:val="0"/>
                      <w:marBottom w:val="0"/>
                      <w:divBdr>
                        <w:top w:val="none" w:sz="0" w:space="0" w:color="auto"/>
                        <w:left w:val="none" w:sz="0" w:space="0" w:color="auto"/>
                        <w:bottom w:val="none" w:sz="0" w:space="0" w:color="auto"/>
                        <w:right w:val="none" w:sz="0" w:space="0" w:color="auto"/>
                      </w:divBdr>
                    </w:div>
                  </w:divsChild>
                </w:div>
                <w:div w:id="28146256">
                  <w:marLeft w:val="0"/>
                  <w:marRight w:val="0"/>
                  <w:marTop w:val="0"/>
                  <w:marBottom w:val="0"/>
                  <w:divBdr>
                    <w:top w:val="none" w:sz="0" w:space="0" w:color="auto"/>
                    <w:left w:val="none" w:sz="0" w:space="0" w:color="auto"/>
                    <w:bottom w:val="none" w:sz="0" w:space="0" w:color="auto"/>
                    <w:right w:val="none" w:sz="0" w:space="0" w:color="auto"/>
                  </w:divBdr>
                </w:div>
                <w:div w:id="52393550">
                  <w:marLeft w:val="0"/>
                  <w:marRight w:val="0"/>
                  <w:marTop w:val="0"/>
                  <w:marBottom w:val="0"/>
                  <w:divBdr>
                    <w:top w:val="none" w:sz="0" w:space="0" w:color="auto"/>
                    <w:left w:val="none" w:sz="0" w:space="0" w:color="auto"/>
                    <w:bottom w:val="none" w:sz="0" w:space="0" w:color="auto"/>
                    <w:right w:val="none" w:sz="0" w:space="0" w:color="auto"/>
                  </w:divBdr>
                </w:div>
                <w:div w:id="105933048">
                  <w:marLeft w:val="0"/>
                  <w:marRight w:val="0"/>
                  <w:marTop w:val="0"/>
                  <w:marBottom w:val="0"/>
                  <w:divBdr>
                    <w:top w:val="none" w:sz="0" w:space="0" w:color="auto"/>
                    <w:left w:val="none" w:sz="0" w:space="0" w:color="auto"/>
                    <w:bottom w:val="none" w:sz="0" w:space="0" w:color="auto"/>
                    <w:right w:val="none" w:sz="0" w:space="0" w:color="auto"/>
                  </w:divBdr>
                  <w:divsChild>
                    <w:div w:id="737091826">
                      <w:marLeft w:val="0"/>
                      <w:marRight w:val="0"/>
                      <w:marTop w:val="0"/>
                      <w:marBottom w:val="0"/>
                      <w:divBdr>
                        <w:top w:val="none" w:sz="0" w:space="0" w:color="auto"/>
                        <w:left w:val="none" w:sz="0" w:space="0" w:color="auto"/>
                        <w:bottom w:val="none" w:sz="0" w:space="0" w:color="auto"/>
                        <w:right w:val="none" w:sz="0" w:space="0" w:color="auto"/>
                      </w:divBdr>
                    </w:div>
                  </w:divsChild>
                </w:div>
                <w:div w:id="126167878">
                  <w:marLeft w:val="0"/>
                  <w:marRight w:val="0"/>
                  <w:marTop w:val="0"/>
                  <w:marBottom w:val="0"/>
                  <w:divBdr>
                    <w:top w:val="none" w:sz="0" w:space="0" w:color="auto"/>
                    <w:left w:val="none" w:sz="0" w:space="0" w:color="auto"/>
                    <w:bottom w:val="none" w:sz="0" w:space="0" w:color="auto"/>
                    <w:right w:val="none" w:sz="0" w:space="0" w:color="auto"/>
                  </w:divBdr>
                  <w:divsChild>
                    <w:div w:id="1318533948">
                      <w:marLeft w:val="0"/>
                      <w:marRight w:val="0"/>
                      <w:marTop w:val="0"/>
                      <w:marBottom w:val="0"/>
                      <w:divBdr>
                        <w:top w:val="none" w:sz="0" w:space="0" w:color="auto"/>
                        <w:left w:val="none" w:sz="0" w:space="0" w:color="auto"/>
                        <w:bottom w:val="none" w:sz="0" w:space="0" w:color="auto"/>
                        <w:right w:val="none" w:sz="0" w:space="0" w:color="auto"/>
                      </w:divBdr>
                    </w:div>
                  </w:divsChild>
                </w:div>
                <w:div w:id="602692063">
                  <w:marLeft w:val="0"/>
                  <w:marRight w:val="0"/>
                  <w:marTop w:val="0"/>
                  <w:marBottom w:val="0"/>
                  <w:divBdr>
                    <w:top w:val="none" w:sz="0" w:space="0" w:color="auto"/>
                    <w:left w:val="none" w:sz="0" w:space="0" w:color="auto"/>
                    <w:bottom w:val="none" w:sz="0" w:space="0" w:color="auto"/>
                    <w:right w:val="none" w:sz="0" w:space="0" w:color="auto"/>
                  </w:divBdr>
                  <w:divsChild>
                    <w:div w:id="147483530">
                      <w:marLeft w:val="0"/>
                      <w:marRight w:val="0"/>
                      <w:marTop w:val="0"/>
                      <w:marBottom w:val="0"/>
                      <w:divBdr>
                        <w:top w:val="none" w:sz="0" w:space="0" w:color="auto"/>
                        <w:left w:val="none" w:sz="0" w:space="0" w:color="auto"/>
                        <w:bottom w:val="none" w:sz="0" w:space="0" w:color="auto"/>
                        <w:right w:val="none" w:sz="0" w:space="0" w:color="auto"/>
                      </w:divBdr>
                    </w:div>
                  </w:divsChild>
                </w:div>
                <w:div w:id="637611718">
                  <w:marLeft w:val="0"/>
                  <w:marRight w:val="0"/>
                  <w:marTop w:val="0"/>
                  <w:marBottom w:val="0"/>
                  <w:divBdr>
                    <w:top w:val="none" w:sz="0" w:space="0" w:color="auto"/>
                    <w:left w:val="none" w:sz="0" w:space="0" w:color="auto"/>
                    <w:bottom w:val="none" w:sz="0" w:space="0" w:color="auto"/>
                    <w:right w:val="none" w:sz="0" w:space="0" w:color="auto"/>
                  </w:divBdr>
                  <w:divsChild>
                    <w:div w:id="1977448190">
                      <w:marLeft w:val="0"/>
                      <w:marRight w:val="0"/>
                      <w:marTop w:val="0"/>
                      <w:marBottom w:val="0"/>
                      <w:divBdr>
                        <w:top w:val="none" w:sz="0" w:space="0" w:color="auto"/>
                        <w:left w:val="none" w:sz="0" w:space="0" w:color="auto"/>
                        <w:bottom w:val="none" w:sz="0" w:space="0" w:color="auto"/>
                        <w:right w:val="none" w:sz="0" w:space="0" w:color="auto"/>
                      </w:divBdr>
                    </w:div>
                  </w:divsChild>
                </w:div>
                <w:div w:id="1285581476">
                  <w:marLeft w:val="0"/>
                  <w:marRight w:val="0"/>
                  <w:marTop w:val="0"/>
                  <w:marBottom w:val="0"/>
                  <w:divBdr>
                    <w:top w:val="none" w:sz="0" w:space="0" w:color="auto"/>
                    <w:left w:val="none" w:sz="0" w:space="0" w:color="auto"/>
                    <w:bottom w:val="none" w:sz="0" w:space="0" w:color="auto"/>
                    <w:right w:val="none" w:sz="0" w:space="0" w:color="auto"/>
                  </w:divBdr>
                </w:div>
                <w:div w:id="1320622893">
                  <w:marLeft w:val="0"/>
                  <w:marRight w:val="0"/>
                  <w:marTop w:val="0"/>
                  <w:marBottom w:val="0"/>
                  <w:divBdr>
                    <w:top w:val="none" w:sz="0" w:space="0" w:color="auto"/>
                    <w:left w:val="none" w:sz="0" w:space="0" w:color="auto"/>
                    <w:bottom w:val="none" w:sz="0" w:space="0" w:color="auto"/>
                    <w:right w:val="none" w:sz="0" w:space="0" w:color="auto"/>
                  </w:divBdr>
                </w:div>
                <w:div w:id="1378968122">
                  <w:marLeft w:val="0"/>
                  <w:marRight w:val="0"/>
                  <w:marTop w:val="0"/>
                  <w:marBottom w:val="0"/>
                  <w:divBdr>
                    <w:top w:val="none" w:sz="0" w:space="0" w:color="auto"/>
                    <w:left w:val="none" w:sz="0" w:space="0" w:color="auto"/>
                    <w:bottom w:val="none" w:sz="0" w:space="0" w:color="auto"/>
                    <w:right w:val="none" w:sz="0" w:space="0" w:color="auto"/>
                  </w:divBdr>
                  <w:divsChild>
                    <w:div w:id="1507092156">
                      <w:marLeft w:val="0"/>
                      <w:marRight w:val="0"/>
                      <w:marTop w:val="0"/>
                      <w:marBottom w:val="0"/>
                      <w:divBdr>
                        <w:top w:val="none" w:sz="0" w:space="0" w:color="auto"/>
                        <w:left w:val="none" w:sz="0" w:space="0" w:color="auto"/>
                        <w:bottom w:val="none" w:sz="0" w:space="0" w:color="auto"/>
                        <w:right w:val="none" w:sz="0" w:space="0" w:color="auto"/>
                      </w:divBdr>
                    </w:div>
                  </w:divsChild>
                </w:div>
                <w:div w:id="1469349678">
                  <w:marLeft w:val="0"/>
                  <w:marRight w:val="0"/>
                  <w:marTop w:val="0"/>
                  <w:marBottom w:val="0"/>
                  <w:divBdr>
                    <w:top w:val="none" w:sz="0" w:space="0" w:color="auto"/>
                    <w:left w:val="none" w:sz="0" w:space="0" w:color="auto"/>
                    <w:bottom w:val="none" w:sz="0" w:space="0" w:color="auto"/>
                    <w:right w:val="none" w:sz="0" w:space="0" w:color="auto"/>
                  </w:divBdr>
                </w:div>
                <w:div w:id="1543131994">
                  <w:marLeft w:val="0"/>
                  <w:marRight w:val="0"/>
                  <w:marTop w:val="0"/>
                  <w:marBottom w:val="0"/>
                  <w:divBdr>
                    <w:top w:val="none" w:sz="0" w:space="0" w:color="auto"/>
                    <w:left w:val="none" w:sz="0" w:space="0" w:color="auto"/>
                    <w:bottom w:val="none" w:sz="0" w:space="0" w:color="auto"/>
                    <w:right w:val="none" w:sz="0" w:space="0" w:color="auto"/>
                  </w:divBdr>
                  <w:divsChild>
                    <w:div w:id="514654867">
                      <w:marLeft w:val="0"/>
                      <w:marRight w:val="0"/>
                      <w:marTop w:val="0"/>
                      <w:marBottom w:val="0"/>
                      <w:divBdr>
                        <w:top w:val="none" w:sz="0" w:space="0" w:color="auto"/>
                        <w:left w:val="none" w:sz="0" w:space="0" w:color="auto"/>
                        <w:bottom w:val="none" w:sz="0" w:space="0" w:color="auto"/>
                        <w:right w:val="none" w:sz="0" w:space="0" w:color="auto"/>
                      </w:divBdr>
                    </w:div>
                  </w:divsChild>
                </w:div>
                <w:div w:id="2062244411">
                  <w:marLeft w:val="0"/>
                  <w:marRight w:val="0"/>
                  <w:marTop w:val="0"/>
                  <w:marBottom w:val="0"/>
                  <w:divBdr>
                    <w:top w:val="none" w:sz="0" w:space="0" w:color="auto"/>
                    <w:left w:val="none" w:sz="0" w:space="0" w:color="auto"/>
                    <w:bottom w:val="none" w:sz="0" w:space="0" w:color="auto"/>
                    <w:right w:val="none" w:sz="0" w:space="0" w:color="auto"/>
                  </w:divBdr>
                  <w:divsChild>
                    <w:div w:id="74596536">
                      <w:marLeft w:val="0"/>
                      <w:marRight w:val="0"/>
                      <w:marTop w:val="0"/>
                      <w:marBottom w:val="0"/>
                      <w:divBdr>
                        <w:top w:val="none" w:sz="0" w:space="0" w:color="auto"/>
                        <w:left w:val="none" w:sz="0" w:space="0" w:color="auto"/>
                        <w:bottom w:val="none" w:sz="0" w:space="0" w:color="auto"/>
                        <w:right w:val="none" w:sz="0" w:space="0" w:color="auto"/>
                      </w:divBdr>
                    </w:div>
                  </w:divsChild>
                </w:div>
                <w:div w:id="2110929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835679">
          <w:marLeft w:val="0"/>
          <w:marRight w:val="0"/>
          <w:marTop w:val="0"/>
          <w:marBottom w:val="0"/>
          <w:divBdr>
            <w:top w:val="none" w:sz="0" w:space="0" w:color="auto"/>
            <w:left w:val="none" w:sz="0" w:space="0" w:color="auto"/>
            <w:bottom w:val="none" w:sz="0" w:space="0" w:color="auto"/>
            <w:right w:val="none" w:sz="0" w:space="0" w:color="auto"/>
          </w:divBdr>
        </w:div>
        <w:div w:id="1352146824">
          <w:marLeft w:val="0"/>
          <w:marRight w:val="0"/>
          <w:marTop w:val="0"/>
          <w:marBottom w:val="0"/>
          <w:divBdr>
            <w:top w:val="none" w:sz="0" w:space="0" w:color="auto"/>
            <w:left w:val="none" w:sz="0" w:space="0" w:color="auto"/>
            <w:bottom w:val="none" w:sz="0" w:space="0" w:color="auto"/>
            <w:right w:val="none" w:sz="0" w:space="0" w:color="auto"/>
          </w:divBdr>
        </w:div>
        <w:div w:id="1385132885">
          <w:marLeft w:val="0"/>
          <w:marRight w:val="0"/>
          <w:marTop w:val="0"/>
          <w:marBottom w:val="0"/>
          <w:divBdr>
            <w:top w:val="none" w:sz="0" w:space="0" w:color="auto"/>
            <w:left w:val="none" w:sz="0" w:space="0" w:color="auto"/>
            <w:bottom w:val="none" w:sz="0" w:space="0" w:color="auto"/>
            <w:right w:val="none" w:sz="0" w:space="0" w:color="auto"/>
          </w:divBdr>
        </w:div>
        <w:div w:id="1395085142">
          <w:marLeft w:val="0"/>
          <w:marRight w:val="0"/>
          <w:marTop w:val="0"/>
          <w:marBottom w:val="0"/>
          <w:divBdr>
            <w:top w:val="none" w:sz="0" w:space="0" w:color="auto"/>
            <w:left w:val="none" w:sz="0" w:space="0" w:color="auto"/>
            <w:bottom w:val="none" w:sz="0" w:space="0" w:color="auto"/>
            <w:right w:val="none" w:sz="0" w:space="0" w:color="auto"/>
          </w:divBdr>
        </w:div>
        <w:div w:id="1397625992">
          <w:marLeft w:val="0"/>
          <w:marRight w:val="0"/>
          <w:marTop w:val="0"/>
          <w:marBottom w:val="0"/>
          <w:divBdr>
            <w:top w:val="none" w:sz="0" w:space="0" w:color="auto"/>
            <w:left w:val="none" w:sz="0" w:space="0" w:color="auto"/>
            <w:bottom w:val="none" w:sz="0" w:space="0" w:color="auto"/>
            <w:right w:val="none" w:sz="0" w:space="0" w:color="auto"/>
          </w:divBdr>
        </w:div>
        <w:div w:id="1431312421">
          <w:marLeft w:val="0"/>
          <w:marRight w:val="0"/>
          <w:marTop w:val="0"/>
          <w:marBottom w:val="0"/>
          <w:divBdr>
            <w:top w:val="none" w:sz="0" w:space="0" w:color="auto"/>
            <w:left w:val="none" w:sz="0" w:space="0" w:color="auto"/>
            <w:bottom w:val="none" w:sz="0" w:space="0" w:color="auto"/>
            <w:right w:val="none" w:sz="0" w:space="0" w:color="auto"/>
          </w:divBdr>
        </w:div>
        <w:div w:id="1454791115">
          <w:marLeft w:val="0"/>
          <w:marRight w:val="0"/>
          <w:marTop w:val="0"/>
          <w:marBottom w:val="0"/>
          <w:divBdr>
            <w:top w:val="none" w:sz="0" w:space="0" w:color="auto"/>
            <w:left w:val="none" w:sz="0" w:space="0" w:color="auto"/>
            <w:bottom w:val="none" w:sz="0" w:space="0" w:color="auto"/>
            <w:right w:val="none" w:sz="0" w:space="0" w:color="auto"/>
          </w:divBdr>
        </w:div>
        <w:div w:id="1460100581">
          <w:marLeft w:val="0"/>
          <w:marRight w:val="0"/>
          <w:marTop w:val="0"/>
          <w:marBottom w:val="0"/>
          <w:divBdr>
            <w:top w:val="none" w:sz="0" w:space="0" w:color="auto"/>
            <w:left w:val="none" w:sz="0" w:space="0" w:color="auto"/>
            <w:bottom w:val="none" w:sz="0" w:space="0" w:color="auto"/>
            <w:right w:val="none" w:sz="0" w:space="0" w:color="auto"/>
          </w:divBdr>
        </w:div>
        <w:div w:id="1464156024">
          <w:marLeft w:val="0"/>
          <w:marRight w:val="0"/>
          <w:marTop w:val="0"/>
          <w:marBottom w:val="0"/>
          <w:divBdr>
            <w:top w:val="none" w:sz="0" w:space="0" w:color="auto"/>
            <w:left w:val="none" w:sz="0" w:space="0" w:color="auto"/>
            <w:bottom w:val="none" w:sz="0" w:space="0" w:color="auto"/>
            <w:right w:val="none" w:sz="0" w:space="0" w:color="auto"/>
          </w:divBdr>
          <w:divsChild>
            <w:div w:id="1882087553">
              <w:marLeft w:val="-68"/>
              <w:marRight w:val="0"/>
              <w:marTop w:val="27"/>
              <w:marBottom w:val="27"/>
              <w:divBdr>
                <w:top w:val="none" w:sz="0" w:space="0" w:color="auto"/>
                <w:left w:val="none" w:sz="0" w:space="0" w:color="auto"/>
                <w:bottom w:val="none" w:sz="0" w:space="0" w:color="auto"/>
                <w:right w:val="none" w:sz="0" w:space="0" w:color="auto"/>
              </w:divBdr>
              <w:divsChild>
                <w:div w:id="523784415">
                  <w:marLeft w:val="0"/>
                  <w:marRight w:val="0"/>
                  <w:marTop w:val="0"/>
                  <w:marBottom w:val="0"/>
                  <w:divBdr>
                    <w:top w:val="none" w:sz="0" w:space="0" w:color="auto"/>
                    <w:left w:val="none" w:sz="0" w:space="0" w:color="auto"/>
                    <w:bottom w:val="none" w:sz="0" w:space="0" w:color="auto"/>
                    <w:right w:val="none" w:sz="0" w:space="0" w:color="auto"/>
                  </w:divBdr>
                </w:div>
                <w:div w:id="587272213">
                  <w:marLeft w:val="0"/>
                  <w:marRight w:val="0"/>
                  <w:marTop w:val="0"/>
                  <w:marBottom w:val="0"/>
                  <w:divBdr>
                    <w:top w:val="none" w:sz="0" w:space="0" w:color="auto"/>
                    <w:left w:val="none" w:sz="0" w:space="0" w:color="auto"/>
                    <w:bottom w:val="none" w:sz="0" w:space="0" w:color="auto"/>
                    <w:right w:val="none" w:sz="0" w:space="0" w:color="auto"/>
                  </w:divBdr>
                </w:div>
                <w:div w:id="592982354">
                  <w:marLeft w:val="0"/>
                  <w:marRight w:val="0"/>
                  <w:marTop w:val="0"/>
                  <w:marBottom w:val="0"/>
                  <w:divBdr>
                    <w:top w:val="none" w:sz="0" w:space="0" w:color="auto"/>
                    <w:left w:val="none" w:sz="0" w:space="0" w:color="auto"/>
                    <w:bottom w:val="none" w:sz="0" w:space="0" w:color="auto"/>
                    <w:right w:val="none" w:sz="0" w:space="0" w:color="auto"/>
                  </w:divBdr>
                  <w:divsChild>
                    <w:div w:id="780297664">
                      <w:marLeft w:val="0"/>
                      <w:marRight w:val="0"/>
                      <w:marTop w:val="0"/>
                      <w:marBottom w:val="0"/>
                      <w:divBdr>
                        <w:top w:val="none" w:sz="0" w:space="0" w:color="auto"/>
                        <w:left w:val="none" w:sz="0" w:space="0" w:color="auto"/>
                        <w:bottom w:val="none" w:sz="0" w:space="0" w:color="auto"/>
                        <w:right w:val="none" w:sz="0" w:space="0" w:color="auto"/>
                      </w:divBdr>
                    </w:div>
                  </w:divsChild>
                </w:div>
                <w:div w:id="621574941">
                  <w:marLeft w:val="0"/>
                  <w:marRight w:val="0"/>
                  <w:marTop w:val="0"/>
                  <w:marBottom w:val="0"/>
                  <w:divBdr>
                    <w:top w:val="none" w:sz="0" w:space="0" w:color="auto"/>
                    <w:left w:val="none" w:sz="0" w:space="0" w:color="auto"/>
                    <w:bottom w:val="none" w:sz="0" w:space="0" w:color="auto"/>
                    <w:right w:val="none" w:sz="0" w:space="0" w:color="auto"/>
                  </w:divBdr>
                  <w:divsChild>
                    <w:div w:id="442962582">
                      <w:marLeft w:val="0"/>
                      <w:marRight w:val="0"/>
                      <w:marTop w:val="0"/>
                      <w:marBottom w:val="0"/>
                      <w:divBdr>
                        <w:top w:val="none" w:sz="0" w:space="0" w:color="auto"/>
                        <w:left w:val="none" w:sz="0" w:space="0" w:color="auto"/>
                        <w:bottom w:val="none" w:sz="0" w:space="0" w:color="auto"/>
                        <w:right w:val="none" w:sz="0" w:space="0" w:color="auto"/>
                      </w:divBdr>
                    </w:div>
                  </w:divsChild>
                </w:div>
                <w:div w:id="920142722">
                  <w:marLeft w:val="0"/>
                  <w:marRight w:val="0"/>
                  <w:marTop w:val="0"/>
                  <w:marBottom w:val="0"/>
                  <w:divBdr>
                    <w:top w:val="none" w:sz="0" w:space="0" w:color="auto"/>
                    <w:left w:val="none" w:sz="0" w:space="0" w:color="auto"/>
                    <w:bottom w:val="none" w:sz="0" w:space="0" w:color="auto"/>
                    <w:right w:val="none" w:sz="0" w:space="0" w:color="auto"/>
                  </w:divBdr>
                  <w:divsChild>
                    <w:div w:id="817575200">
                      <w:marLeft w:val="0"/>
                      <w:marRight w:val="0"/>
                      <w:marTop w:val="0"/>
                      <w:marBottom w:val="0"/>
                      <w:divBdr>
                        <w:top w:val="none" w:sz="0" w:space="0" w:color="auto"/>
                        <w:left w:val="none" w:sz="0" w:space="0" w:color="auto"/>
                        <w:bottom w:val="none" w:sz="0" w:space="0" w:color="auto"/>
                        <w:right w:val="none" w:sz="0" w:space="0" w:color="auto"/>
                      </w:divBdr>
                    </w:div>
                  </w:divsChild>
                </w:div>
                <w:div w:id="993528221">
                  <w:marLeft w:val="0"/>
                  <w:marRight w:val="0"/>
                  <w:marTop w:val="0"/>
                  <w:marBottom w:val="0"/>
                  <w:divBdr>
                    <w:top w:val="none" w:sz="0" w:space="0" w:color="auto"/>
                    <w:left w:val="none" w:sz="0" w:space="0" w:color="auto"/>
                    <w:bottom w:val="none" w:sz="0" w:space="0" w:color="auto"/>
                    <w:right w:val="none" w:sz="0" w:space="0" w:color="auto"/>
                  </w:divBdr>
                </w:div>
                <w:div w:id="1095400069">
                  <w:marLeft w:val="0"/>
                  <w:marRight w:val="0"/>
                  <w:marTop w:val="0"/>
                  <w:marBottom w:val="0"/>
                  <w:divBdr>
                    <w:top w:val="none" w:sz="0" w:space="0" w:color="auto"/>
                    <w:left w:val="none" w:sz="0" w:space="0" w:color="auto"/>
                    <w:bottom w:val="none" w:sz="0" w:space="0" w:color="auto"/>
                    <w:right w:val="none" w:sz="0" w:space="0" w:color="auto"/>
                  </w:divBdr>
                  <w:divsChild>
                    <w:div w:id="1722512077">
                      <w:marLeft w:val="0"/>
                      <w:marRight w:val="0"/>
                      <w:marTop w:val="0"/>
                      <w:marBottom w:val="0"/>
                      <w:divBdr>
                        <w:top w:val="none" w:sz="0" w:space="0" w:color="auto"/>
                        <w:left w:val="none" w:sz="0" w:space="0" w:color="auto"/>
                        <w:bottom w:val="none" w:sz="0" w:space="0" w:color="auto"/>
                        <w:right w:val="none" w:sz="0" w:space="0" w:color="auto"/>
                      </w:divBdr>
                    </w:div>
                  </w:divsChild>
                </w:div>
                <w:div w:id="1337611276">
                  <w:marLeft w:val="0"/>
                  <w:marRight w:val="0"/>
                  <w:marTop w:val="0"/>
                  <w:marBottom w:val="0"/>
                  <w:divBdr>
                    <w:top w:val="none" w:sz="0" w:space="0" w:color="auto"/>
                    <w:left w:val="none" w:sz="0" w:space="0" w:color="auto"/>
                    <w:bottom w:val="none" w:sz="0" w:space="0" w:color="auto"/>
                    <w:right w:val="none" w:sz="0" w:space="0" w:color="auto"/>
                  </w:divBdr>
                  <w:divsChild>
                    <w:div w:id="700865748">
                      <w:marLeft w:val="0"/>
                      <w:marRight w:val="0"/>
                      <w:marTop w:val="0"/>
                      <w:marBottom w:val="0"/>
                      <w:divBdr>
                        <w:top w:val="none" w:sz="0" w:space="0" w:color="auto"/>
                        <w:left w:val="none" w:sz="0" w:space="0" w:color="auto"/>
                        <w:bottom w:val="none" w:sz="0" w:space="0" w:color="auto"/>
                        <w:right w:val="none" w:sz="0" w:space="0" w:color="auto"/>
                      </w:divBdr>
                    </w:div>
                  </w:divsChild>
                </w:div>
                <w:div w:id="1385375482">
                  <w:marLeft w:val="0"/>
                  <w:marRight w:val="0"/>
                  <w:marTop w:val="0"/>
                  <w:marBottom w:val="0"/>
                  <w:divBdr>
                    <w:top w:val="none" w:sz="0" w:space="0" w:color="auto"/>
                    <w:left w:val="none" w:sz="0" w:space="0" w:color="auto"/>
                    <w:bottom w:val="none" w:sz="0" w:space="0" w:color="auto"/>
                    <w:right w:val="none" w:sz="0" w:space="0" w:color="auto"/>
                  </w:divBdr>
                </w:div>
                <w:div w:id="1516116259">
                  <w:marLeft w:val="0"/>
                  <w:marRight w:val="0"/>
                  <w:marTop w:val="0"/>
                  <w:marBottom w:val="0"/>
                  <w:divBdr>
                    <w:top w:val="none" w:sz="0" w:space="0" w:color="auto"/>
                    <w:left w:val="none" w:sz="0" w:space="0" w:color="auto"/>
                    <w:bottom w:val="none" w:sz="0" w:space="0" w:color="auto"/>
                    <w:right w:val="none" w:sz="0" w:space="0" w:color="auto"/>
                  </w:divBdr>
                  <w:divsChild>
                    <w:div w:id="820971026">
                      <w:marLeft w:val="0"/>
                      <w:marRight w:val="0"/>
                      <w:marTop w:val="0"/>
                      <w:marBottom w:val="0"/>
                      <w:divBdr>
                        <w:top w:val="none" w:sz="0" w:space="0" w:color="auto"/>
                        <w:left w:val="none" w:sz="0" w:space="0" w:color="auto"/>
                        <w:bottom w:val="none" w:sz="0" w:space="0" w:color="auto"/>
                        <w:right w:val="none" w:sz="0" w:space="0" w:color="auto"/>
                      </w:divBdr>
                    </w:div>
                  </w:divsChild>
                </w:div>
                <w:div w:id="1805000300">
                  <w:marLeft w:val="0"/>
                  <w:marRight w:val="0"/>
                  <w:marTop w:val="0"/>
                  <w:marBottom w:val="0"/>
                  <w:divBdr>
                    <w:top w:val="none" w:sz="0" w:space="0" w:color="auto"/>
                    <w:left w:val="none" w:sz="0" w:space="0" w:color="auto"/>
                    <w:bottom w:val="none" w:sz="0" w:space="0" w:color="auto"/>
                    <w:right w:val="none" w:sz="0" w:space="0" w:color="auto"/>
                  </w:divBdr>
                  <w:divsChild>
                    <w:div w:id="1732923320">
                      <w:marLeft w:val="0"/>
                      <w:marRight w:val="0"/>
                      <w:marTop w:val="0"/>
                      <w:marBottom w:val="0"/>
                      <w:divBdr>
                        <w:top w:val="none" w:sz="0" w:space="0" w:color="auto"/>
                        <w:left w:val="none" w:sz="0" w:space="0" w:color="auto"/>
                        <w:bottom w:val="none" w:sz="0" w:space="0" w:color="auto"/>
                        <w:right w:val="none" w:sz="0" w:space="0" w:color="auto"/>
                      </w:divBdr>
                    </w:div>
                  </w:divsChild>
                </w:div>
                <w:div w:id="1989166799">
                  <w:marLeft w:val="0"/>
                  <w:marRight w:val="0"/>
                  <w:marTop w:val="0"/>
                  <w:marBottom w:val="0"/>
                  <w:divBdr>
                    <w:top w:val="none" w:sz="0" w:space="0" w:color="auto"/>
                    <w:left w:val="none" w:sz="0" w:space="0" w:color="auto"/>
                    <w:bottom w:val="none" w:sz="0" w:space="0" w:color="auto"/>
                    <w:right w:val="none" w:sz="0" w:space="0" w:color="auto"/>
                  </w:divBdr>
                </w:div>
                <w:div w:id="2094278877">
                  <w:marLeft w:val="0"/>
                  <w:marRight w:val="0"/>
                  <w:marTop w:val="0"/>
                  <w:marBottom w:val="0"/>
                  <w:divBdr>
                    <w:top w:val="none" w:sz="0" w:space="0" w:color="auto"/>
                    <w:left w:val="none" w:sz="0" w:space="0" w:color="auto"/>
                    <w:bottom w:val="none" w:sz="0" w:space="0" w:color="auto"/>
                    <w:right w:val="none" w:sz="0" w:space="0" w:color="auto"/>
                  </w:divBdr>
                </w:div>
                <w:div w:id="2135558309">
                  <w:marLeft w:val="0"/>
                  <w:marRight w:val="0"/>
                  <w:marTop w:val="0"/>
                  <w:marBottom w:val="0"/>
                  <w:divBdr>
                    <w:top w:val="none" w:sz="0" w:space="0" w:color="auto"/>
                    <w:left w:val="none" w:sz="0" w:space="0" w:color="auto"/>
                    <w:bottom w:val="none" w:sz="0" w:space="0" w:color="auto"/>
                    <w:right w:val="none" w:sz="0" w:space="0" w:color="auto"/>
                  </w:divBdr>
                  <w:divsChild>
                    <w:div w:id="1794788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2481047">
          <w:marLeft w:val="0"/>
          <w:marRight w:val="0"/>
          <w:marTop w:val="0"/>
          <w:marBottom w:val="0"/>
          <w:divBdr>
            <w:top w:val="none" w:sz="0" w:space="0" w:color="auto"/>
            <w:left w:val="none" w:sz="0" w:space="0" w:color="auto"/>
            <w:bottom w:val="none" w:sz="0" w:space="0" w:color="auto"/>
            <w:right w:val="none" w:sz="0" w:space="0" w:color="auto"/>
          </w:divBdr>
        </w:div>
        <w:div w:id="1502815942">
          <w:marLeft w:val="0"/>
          <w:marRight w:val="0"/>
          <w:marTop w:val="0"/>
          <w:marBottom w:val="0"/>
          <w:divBdr>
            <w:top w:val="none" w:sz="0" w:space="0" w:color="auto"/>
            <w:left w:val="none" w:sz="0" w:space="0" w:color="auto"/>
            <w:bottom w:val="none" w:sz="0" w:space="0" w:color="auto"/>
            <w:right w:val="none" w:sz="0" w:space="0" w:color="auto"/>
          </w:divBdr>
        </w:div>
        <w:div w:id="1515152347">
          <w:marLeft w:val="0"/>
          <w:marRight w:val="0"/>
          <w:marTop w:val="0"/>
          <w:marBottom w:val="0"/>
          <w:divBdr>
            <w:top w:val="none" w:sz="0" w:space="0" w:color="auto"/>
            <w:left w:val="none" w:sz="0" w:space="0" w:color="auto"/>
            <w:bottom w:val="none" w:sz="0" w:space="0" w:color="auto"/>
            <w:right w:val="none" w:sz="0" w:space="0" w:color="auto"/>
          </w:divBdr>
          <w:divsChild>
            <w:div w:id="33501637">
              <w:marLeft w:val="0"/>
              <w:marRight w:val="0"/>
              <w:marTop w:val="0"/>
              <w:marBottom w:val="0"/>
              <w:divBdr>
                <w:top w:val="none" w:sz="0" w:space="0" w:color="auto"/>
                <w:left w:val="none" w:sz="0" w:space="0" w:color="auto"/>
                <w:bottom w:val="none" w:sz="0" w:space="0" w:color="auto"/>
                <w:right w:val="none" w:sz="0" w:space="0" w:color="auto"/>
              </w:divBdr>
            </w:div>
            <w:div w:id="389429930">
              <w:marLeft w:val="0"/>
              <w:marRight w:val="0"/>
              <w:marTop w:val="0"/>
              <w:marBottom w:val="0"/>
              <w:divBdr>
                <w:top w:val="none" w:sz="0" w:space="0" w:color="auto"/>
                <w:left w:val="none" w:sz="0" w:space="0" w:color="auto"/>
                <w:bottom w:val="none" w:sz="0" w:space="0" w:color="auto"/>
                <w:right w:val="none" w:sz="0" w:space="0" w:color="auto"/>
              </w:divBdr>
            </w:div>
            <w:div w:id="476461558">
              <w:marLeft w:val="0"/>
              <w:marRight w:val="0"/>
              <w:marTop w:val="0"/>
              <w:marBottom w:val="0"/>
              <w:divBdr>
                <w:top w:val="none" w:sz="0" w:space="0" w:color="auto"/>
                <w:left w:val="none" w:sz="0" w:space="0" w:color="auto"/>
                <w:bottom w:val="none" w:sz="0" w:space="0" w:color="auto"/>
                <w:right w:val="none" w:sz="0" w:space="0" w:color="auto"/>
              </w:divBdr>
            </w:div>
            <w:div w:id="686181264">
              <w:marLeft w:val="0"/>
              <w:marRight w:val="0"/>
              <w:marTop w:val="0"/>
              <w:marBottom w:val="0"/>
              <w:divBdr>
                <w:top w:val="none" w:sz="0" w:space="0" w:color="auto"/>
                <w:left w:val="none" w:sz="0" w:space="0" w:color="auto"/>
                <w:bottom w:val="none" w:sz="0" w:space="0" w:color="auto"/>
                <w:right w:val="none" w:sz="0" w:space="0" w:color="auto"/>
              </w:divBdr>
            </w:div>
            <w:div w:id="1371414616">
              <w:marLeft w:val="0"/>
              <w:marRight w:val="0"/>
              <w:marTop w:val="0"/>
              <w:marBottom w:val="0"/>
              <w:divBdr>
                <w:top w:val="none" w:sz="0" w:space="0" w:color="auto"/>
                <w:left w:val="none" w:sz="0" w:space="0" w:color="auto"/>
                <w:bottom w:val="none" w:sz="0" w:space="0" w:color="auto"/>
                <w:right w:val="none" w:sz="0" w:space="0" w:color="auto"/>
              </w:divBdr>
            </w:div>
          </w:divsChild>
        </w:div>
        <w:div w:id="1522013316">
          <w:marLeft w:val="0"/>
          <w:marRight w:val="0"/>
          <w:marTop w:val="0"/>
          <w:marBottom w:val="0"/>
          <w:divBdr>
            <w:top w:val="none" w:sz="0" w:space="0" w:color="auto"/>
            <w:left w:val="none" w:sz="0" w:space="0" w:color="auto"/>
            <w:bottom w:val="none" w:sz="0" w:space="0" w:color="auto"/>
            <w:right w:val="none" w:sz="0" w:space="0" w:color="auto"/>
          </w:divBdr>
          <w:divsChild>
            <w:div w:id="1304115987">
              <w:marLeft w:val="-68"/>
              <w:marRight w:val="0"/>
              <w:marTop w:val="27"/>
              <w:marBottom w:val="27"/>
              <w:divBdr>
                <w:top w:val="none" w:sz="0" w:space="0" w:color="auto"/>
                <w:left w:val="none" w:sz="0" w:space="0" w:color="auto"/>
                <w:bottom w:val="none" w:sz="0" w:space="0" w:color="auto"/>
                <w:right w:val="none" w:sz="0" w:space="0" w:color="auto"/>
              </w:divBdr>
              <w:divsChild>
                <w:div w:id="203300740">
                  <w:marLeft w:val="0"/>
                  <w:marRight w:val="0"/>
                  <w:marTop w:val="0"/>
                  <w:marBottom w:val="0"/>
                  <w:divBdr>
                    <w:top w:val="none" w:sz="0" w:space="0" w:color="auto"/>
                    <w:left w:val="none" w:sz="0" w:space="0" w:color="auto"/>
                    <w:bottom w:val="none" w:sz="0" w:space="0" w:color="auto"/>
                    <w:right w:val="none" w:sz="0" w:space="0" w:color="auto"/>
                  </w:divBdr>
                </w:div>
                <w:div w:id="358631647">
                  <w:marLeft w:val="0"/>
                  <w:marRight w:val="0"/>
                  <w:marTop w:val="0"/>
                  <w:marBottom w:val="0"/>
                  <w:divBdr>
                    <w:top w:val="none" w:sz="0" w:space="0" w:color="auto"/>
                    <w:left w:val="none" w:sz="0" w:space="0" w:color="auto"/>
                    <w:bottom w:val="none" w:sz="0" w:space="0" w:color="auto"/>
                    <w:right w:val="none" w:sz="0" w:space="0" w:color="auto"/>
                  </w:divBdr>
                </w:div>
                <w:div w:id="433324911">
                  <w:marLeft w:val="0"/>
                  <w:marRight w:val="0"/>
                  <w:marTop w:val="0"/>
                  <w:marBottom w:val="0"/>
                  <w:divBdr>
                    <w:top w:val="none" w:sz="0" w:space="0" w:color="auto"/>
                    <w:left w:val="none" w:sz="0" w:space="0" w:color="auto"/>
                    <w:bottom w:val="none" w:sz="0" w:space="0" w:color="auto"/>
                    <w:right w:val="none" w:sz="0" w:space="0" w:color="auto"/>
                  </w:divBdr>
                  <w:divsChild>
                    <w:div w:id="1134524712">
                      <w:marLeft w:val="0"/>
                      <w:marRight w:val="0"/>
                      <w:marTop w:val="0"/>
                      <w:marBottom w:val="0"/>
                      <w:divBdr>
                        <w:top w:val="none" w:sz="0" w:space="0" w:color="auto"/>
                        <w:left w:val="none" w:sz="0" w:space="0" w:color="auto"/>
                        <w:bottom w:val="none" w:sz="0" w:space="0" w:color="auto"/>
                        <w:right w:val="none" w:sz="0" w:space="0" w:color="auto"/>
                      </w:divBdr>
                    </w:div>
                  </w:divsChild>
                </w:div>
                <w:div w:id="460652960">
                  <w:marLeft w:val="0"/>
                  <w:marRight w:val="0"/>
                  <w:marTop w:val="0"/>
                  <w:marBottom w:val="0"/>
                  <w:divBdr>
                    <w:top w:val="none" w:sz="0" w:space="0" w:color="auto"/>
                    <w:left w:val="none" w:sz="0" w:space="0" w:color="auto"/>
                    <w:bottom w:val="none" w:sz="0" w:space="0" w:color="auto"/>
                    <w:right w:val="none" w:sz="0" w:space="0" w:color="auto"/>
                  </w:divBdr>
                  <w:divsChild>
                    <w:div w:id="518855626">
                      <w:marLeft w:val="0"/>
                      <w:marRight w:val="0"/>
                      <w:marTop w:val="0"/>
                      <w:marBottom w:val="0"/>
                      <w:divBdr>
                        <w:top w:val="none" w:sz="0" w:space="0" w:color="auto"/>
                        <w:left w:val="none" w:sz="0" w:space="0" w:color="auto"/>
                        <w:bottom w:val="none" w:sz="0" w:space="0" w:color="auto"/>
                        <w:right w:val="none" w:sz="0" w:space="0" w:color="auto"/>
                      </w:divBdr>
                    </w:div>
                  </w:divsChild>
                </w:div>
                <w:div w:id="462190831">
                  <w:marLeft w:val="0"/>
                  <w:marRight w:val="0"/>
                  <w:marTop w:val="0"/>
                  <w:marBottom w:val="0"/>
                  <w:divBdr>
                    <w:top w:val="none" w:sz="0" w:space="0" w:color="auto"/>
                    <w:left w:val="none" w:sz="0" w:space="0" w:color="auto"/>
                    <w:bottom w:val="none" w:sz="0" w:space="0" w:color="auto"/>
                    <w:right w:val="none" w:sz="0" w:space="0" w:color="auto"/>
                  </w:divBdr>
                  <w:divsChild>
                    <w:div w:id="1235890874">
                      <w:marLeft w:val="0"/>
                      <w:marRight w:val="0"/>
                      <w:marTop w:val="0"/>
                      <w:marBottom w:val="0"/>
                      <w:divBdr>
                        <w:top w:val="none" w:sz="0" w:space="0" w:color="auto"/>
                        <w:left w:val="none" w:sz="0" w:space="0" w:color="auto"/>
                        <w:bottom w:val="none" w:sz="0" w:space="0" w:color="auto"/>
                        <w:right w:val="none" w:sz="0" w:space="0" w:color="auto"/>
                      </w:divBdr>
                    </w:div>
                  </w:divsChild>
                </w:div>
                <w:div w:id="640041772">
                  <w:marLeft w:val="0"/>
                  <w:marRight w:val="0"/>
                  <w:marTop w:val="0"/>
                  <w:marBottom w:val="0"/>
                  <w:divBdr>
                    <w:top w:val="none" w:sz="0" w:space="0" w:color="auto"/>
                    <w:left w:val="none" w:sz="0" w:space="0" w:color="auto"/>
                    <w:bottom w:val="none" w:sz="0" w:space="0" w:color="auto"/>
                    <w:right w:val="none" w:sz="0" w:space="0" w:color="auto"/>
                  </w:divBdr>
                  <w:divsChild>
                    <w:div w:id="168449034">
                      <w:marLeft w:val="0"/>
                      <w:marRight w:val="0"/>
                      <w:marTop w:val="0"/>
                      <w:marBottom w:val="0"/>
                      <w:divBdr>
                        <w:top w:val="none" w:sz="0" w:space="0" w:color="auto"/>
                        <w:left w:val="none" w:sz="0" w:space="0" w:color="auto"/>
                        <w:bottom w:val="none" w:sz="0" w:space="0" w:color="auto"/>
                        <w:right w:val="none" w:sz="0" w:space="0" w:color="auto"/>
                      </w:divBdr>
                    </w:div>
                  </w:divsChild>
                </w:div>
                <w:div w:id="958296736">
                  <w:marLeft w:val="0"/>
                  <w:marRight w:val="0"/>
                  <w:marTop w:val="0"/>
                  <w:marBottom w:val="0"/>
                  <w:divBdr>
                    <w:top w:val="none" w:sz="0" w:space="0" w:color="auto"/>
                    <w:left w:val="none" w:sz="0" w:space="0" w:color="auto"/>
                    <w:bottom w:val="none" w:sz="0" w:space="0" w:color="auto"/>
                    <w:right w:val="none" w:sz="0" w:space="0" w:color="auto"/>
                  </w:divBdr>
                  <w:divsChild>
                    <w:div w:id="756635092">
                      <w:marLeft w:val="0"/>
                      <w:marRight w:val="0"/>
                      <w:marTop w:val="0"/>
                      <w:marBottom w:val="0"/>
                      <w:divBdr>
                        <w:top w:val="none" w:sz="0" w:space="0" w:color="auto"/>
                        <w:left w:val="none" w:sz="0" w:space="0" w:color="auto"/>
                        <w:bottom w:val="none" w:sz="0" w:space="0" w:color="auto"/>
                        <w:right w:val="none" w:sz="0" w:space="0" w:color="auto"/>
                      </w:divBdr>
                    </w:div>
                  </w:divsChild>
                </w:div>
                <w:div w:id="1009405625">
                  <w:marLeft w:val="0"/>
                  <w:marRight w:val="0"/>
                  <w:marTop w:val="0"/>
                  <w:marBottom w:val="0"/>
                  <w:divBdr>
                    <w:top w:val="none" w:sz="0" w:space="0" w:color="auto"/>
                    <w:left w:val="none" w:sz="0" w:space="0" w:color="auto"/>
                    <w:bottom w:val="none" w:sz="0" w:space="0" w:color="auto"/>
                    <w:right w:val="none" w:sz="0" w:space="0" w:color="auto"/>
                  </w:divBdr>
                </w:div>
                <w:div w:id="1094933958">
                  <w:marLeft w:val="0"/>
                  <w:marRight w:val="0"/>
                  <w:marTop w:val="0"/>
                  <w:marBottom w:val="0"/>
                  <w:divBdr>
                    <w:top w:val="none" w:sz="0" w:space="0" w:color="auto"/>
                    <w:left w:val="none" w:sz="0" w:space="0" w:color="auto"/>
                    <w:bottom w:val="none" w:sz="0" w:space="0" w:color="auto"/>
                    <w:right w:val="none" w:sz="0" w:space="0" w:color="auto"/>
                  </w:divBdr>
                </w:div>
                <w:div w:id="1495492517">
                  <w:marLeft w:val="0"/>
                  <w:marRight w:val="0"/>
                  <w:marTop w:val="0"/>
                  <w:marBottom w:val="0"/>
                  <w:divBdr>
                    <w:top w:val="none" w:sz="0" w:space="0" w:color="auto"/>
                    <w:left w:val="none" w:sz="0" w:space="0" w:color="auto"/>
                    <w:bottom w:val="none" w:sz="0" w:space="0" w:color="auto"/>
                    <w:right w:val="none" w:sz="0" w:space="0" w:color="auto"/>
                  </w:divBdr>
                </w:div>
                <w:div w:id="1567105852">
                  <w:marLeft w:val="0"/>
                  <w:marRight w:val="0"/>
                  <w:marTop w:val="0"/>
                  <w:marBottom w:val="0"/>
                  <w:divBdr>
                    <w:top w:val="none" w:sz="0" w:space="0" w:color="auto"/>
                    <w:left w:val="none" w:sz="0" w:space="0" w:color="auto"/>
                    <w:bottom w:val="none" w:sz="0" w:space="0" w:color="auto"/>
                    <w:right w:val="none" w:sz="0" w:space="0" w:color="auto"/>
                  </w:divBdr>
                  <w:divsChild>
                    <w:div w:id="2024241383">
                      <w:marLeft w:val="0"/>
                      <w:marRight w:val="0"/>
                      <w:marTop w:val="0"/>
                      <w:marBottom w:val="0"/>
                      <w:divBdr>
                        <w:top w:val="none" w:sz="0" w:space="0" w:color="auto"/>
                        <w:left w:val="none" w:sz="0" w:space="0" w:color="auto"/>
                        <w:bottom w:val="none" w:sz="0" w:space="0" w:color="auto"/>
                        <w:right w:val="none" w:sz="0" w:space="0" w:color="auto"/>
                      </w:divBdr>
                    </w:div>
                  </w:divsChild>
                </w:div>
                <w:div w:id="1642730605">
                  <w:marLeft w:val="0"/>
                  <w:marRight w:val="0"/>
                  <w:marTop w:val="0"/>
                  <w:marBottom w:val="0"/>
                  <w:divBdr>
                    <w:top w:val="none" w:sz="0" w:space="0" w:color="auto"/>
                    <w:left w:val="none" w:sz="0" w:space="0" w:color="auto"/>
                    <w:bottom w:val="none" w:sz="0" w:space="0" w:color="auto"/>
                    <w:right w:val="none" w:sz="0" w:space="0" w:color="auto"/>
                  </w:divBdr>
                  <w:divsChild>
                    <w:div w:id="901334630">
                      <w:marLeft w:val="0"/>
                      <w:marRight w:val="0"/>
                      <w:marTop w:val="0"/>
                      <w:marBottom w:val="0"/>
                      <w:divBdr>
                        <w:top w:val="none" w:sz="0" w:space="0" w:color="auto"/>
                        <w:left w:val="none" w:sz="0" w:space="0" w:color="auto"/>
                        <w:bottom w:val="none" w:sz="0" w:space="0" w:color="auto"/>
                        <w:right w:val="none" w:sz="0" w:space="0" w:color="auto"/>
                      </w:divBdr>
                    </w:div>
                  </w:divsChild>
                </w:div>
                <w:div w:id="2071691014">
                  <w:marLeft w:val="0"/>
                  <w:marRight w:val="0"/>
                  <w:marTop w:val="0"/>
                  <w:marBottom w:val="0"/>
                  <w:divBdr>
                    <w:top w:val="none" w:sz="0" w:space="0" w:color="auto"/>
                    <w:left w:val="none" w:sz="0" w:space="0" w:color="auto"/>
                    <w:bottom w:val="none" w:sz="0" w:space="0" w:color="auto"/>
                    <w:right w:val="none" w:sz="0" w:space="0" w:color="auto"/>
                  </w:divBdr>
                  <w:divsChild>
                    <w:div w:id="32271798">
                      <w:marLeft w:val="0"/>
                      <w:marRight w:val="0"/>
                      <w:marTop w:val="0"/>
                      <w:marBottom w:val="0"/>
                      <w:divBdr>
                        <w:top w:val="none" w:sz="0" w:space="0" w:color="auto"/>
                        <w:left w:val="none" w:sz="0" w:space="0" w:color="auto"/>
                        <w:bottom w:val="none" w:sz="0" w:space="0" w:color="auto"/>
                        <w:right w:val="none" w:sz="0" w:space="0" w:color="auto"/>
                      </w:divBdr>
                    </w:div>
                  </w:divsChild>
                </w:div>
                <w:div w:id="2135174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179719">
          <w:marLeft w:val="0"/>
          <w:marRight w:val="0"/>
          <w:marTop w:val="0"/>
          <w:marBottom w:val="0"/>
          <w:divBdr>
            <w:top w:val="none" w:sz="0" w:space="0" w:color="auto"/>
            <w:left w:val="none" w:sz="0" w:space="0" w:color="auto"/>
            <w:bottom w:val="none" w:sz="0" w:space="0" w:color="auto"/>
            <w:right w:val="none" w:sz="0" w:space="0" w:color="auto"/>
          </w:divBdr>
        </w:div>
        <w:div w:id="1529445563">
          <w:marLeft w:val="0"/>
          <w:marRight w:val="0"/>
          <w:marTop w:val="0"/>
          <w:marBottom w:val="0"/>
          <w:divBdr>
            <w:top w:val="none" w:sz="0" w:space="0" w:color="auto"/>
            <w:left w:val="none" w:sz="0" w:space="0" w:color="auto"/>
            <w:bottom w:val="none" w:sz="0" w:space="0" w:color="auto"/>
            <w:right w:val="none" w:sz="0" w:space="0" w:color="auto"/>
          </w:divBdr>
        </w:div>
        <w:div w:id="1535072378">
          <w:marLeft w:val="0"/>
          <w:marRight w:val="0"/>
          <w:marTop w:val="0"/>
          <w:marBottom w:val="0"/>
          <w:divBdr>
            <w:top w:val="none" w:sz="0" w:space="0" w:color="auto"/>
            <w:left w:val="none" w:sz="0" w:space="0" w:color="auto"/>
            <w:bottom w:val="none" w:sz="0" w:space="0" w:color="auto"/>
            <w:right w:val="none" w:sz="0" w:space="0" w:color="auto"/>
          </w:divBdr>
        </w:div>
        <w:div w:id="1549293221">
          <w:marLeft w:val="0"/>
          <w:marRight w:val="0"/>
          <w:marTop w:val="0"/>
          <w:marBottom w:val="0"/>
          <w:divBdr>
            <w:top w:val="none" w:sz="0" w:space="0" w:color="auto"/>
            <w:left w:val="none" w:sz="0" w:space="0" w:color="auto"/>
            <w:bottom w:val="none" w:sz="0" w:space="0" w:color="auto"/>
            <w:right w:val="none" w:sz="0" w:space="0" w:color="auto"/>
          </w:divBdr>
        </w:div>
        <w:div w:id="1549800451">
          <w:marLeft w:val="0"/>
          <w:marRight w:val="0"/>
          <w:marTop w:val="0"/>
          <w:marBottom w:val="0"/>
          <w:divBdr>
            <w:top w:val="none" w:sz="0" w:space="0" w:color="auto"/>
            <w:left w:val="none" w:sz="0" w:space="0" w:color="auto"/>
            <w:bottom w:val="none" w:sz="0" w:space="0" w:color="auto"/>
            <w:right w:val="none" w:sz="0" w:space="0" w:color="auto"/>
          </w:divBdr>
        </w:div>
        <w:div w:id="1551646465">
          <w:marLeft w:val="0"/>
          <w:marRight w:val="0"/>
          <w:marTop w:val="0"/>
          <w:marBottom w:val="0"/>
          <w:divBdr>
            <w:top w:val="none" w:sz="0" w:space="0" w:color="auto"/>
            <w:left w:val="none" w:sz="0" w:space="0" w:color="auto"/>
            <w:bottom w:val="none" w:sz="0" w:space="0" w:color="auto"/>
            <w:right w:val="none" w:sz="0" w:space="0" w:color="auto"/>
          </w:divBdr>
        </w:div>
        <w:div w:id="1553080068">
          <w:marLeft w:val="0"/>
          <w:marRight w:val="0"/>
          <w:marTop w:val="0"/>
          <w:marBottom w:val="0"/>
          <w:divBdr>
            <w:top w:val="none" w:sz="0" w:space="0" w:color="auto"/>
            <w:left w:val="none" w:sz="0" w:space="0" w:color="auto"/>
            <w:bottom w:val="none" w:sz="0" w:space="0" w:color="auto"/>
            <w:right w:val="none" w:sz="0" w:space="0" w:color="auto"/>
          </w:divBdr>
        </w:div>
        <w:div w:id="1554923438">
          <w:marLeft w:val="0"/>
          <w:marRight w:val="0"/>
          <w:marTop w:val="0"/>
          <w:marBottom w:val="0"/>
          <w:divBdr>
            <w:top w:val="none" w:sz="0" w:space="0" w:color="auto"/>
            <w:left w:val="none" w:sz="0" w:space="0" w:color="auto"/>
            <w:bottom w:val="none" w:sz="0" w:space="0" w:color="auto"/>
            <w:right w:val="none" w:sz="0" w:space="0" w:color="auto"/>
          </w:divBdr>
        </w:div>
        <w:div w:id="1564292136">
          <w:marLeft w:val="0"/>
          <w:marRight w:val="0"/>
          <w:marTop w:val="0"/>
          <w:marBottom w:val="0"/>
          <w:divBdr>
            <w:top w:val="none" w:sz="0" w:space="0" w:color="auto"/>
            <w:left w:val="none" w:sz="0" w:space="0" w:color="auto"/>
            <w:bottom w:val="none" w:sz="0" w:space="0" w:color="auto"/>
            <w:right w:val="none" w:sz="0" w:space="0" w:color="auto"/>
          </w:divBdr>
        </w:div>
        <w:div w:id="1593127539">
          <w:marLeft w:val="0"/>
          <w:marRight w:val="0"/>
          <w:marTop w:val="0"/>
          <w:marBottom w:val="0"/>
          <w:divBdr>
            <w:top w:val="none" w:sz="0" w:space="0" w:color="auto"/>
            <w:left w:val="none" w:sz="0" w:space="0" w:color="auto"/>
            <w:bottom w:val="none" w:sz="0" w:space="0" w:color="auto"/>
            <w:right w:val="none" w:sz="0" w:space="0" w:color="auto"/>
          </w:divBdr>
        </w:div>
        <w:div w:id="1617058358">
          <w:marLeft w:val="0"/>
          <w:marRight w:val="0"/>
          <w:marTop w:val="0"/>
          <w:marBottom w:val="0"/>
          <w:divBdr>
            <w:top w:val="none" w:sz="0" w:space="0" w:color="auto"/>
            <w:left w:val="none" w:sz="0" w:space="0" w:color="auto"/>
            <w:bottom w:val="none" w:sz="0" w:space="0" w:color="auto"/>
            <w:right w:val="none" w:sz="0" w:space="0" w:color="auto"/>
          </w:divBdr>
          <w:divsChild>
            <w:div w:id="714542884">
              <w:marLeft w:val="-68"/>
              <w:marRight w:val="0"/>
              <w:marTop w:val="27"/>
              <w:marBottom w:val="27"/>
              <w:divBdr>
                <w:top w:val="none" w:sz="0" w:space="0" w:color="auto"/>
                <w:left w:val="none" w:sz="0" w:space="0" w:color="auto"/>
                <w:bottom w:val="none" w:sz="0" w:space="0" w:color="auto"/>
                <w:right w:val="none" w:sz="0" w:space="0" w:color="auto"/>
              </w:divBdr>
              <w:divsChild>
                <w:div w:id="253629903">
                  <w:marLeft w:val="0"/>
                  <w:marRight w:val="0"/>
                  <w:marTop w:val="0"/>
                  <w:marBottom w:val="0"/>
                  <w:divBdr>
                    <w:top w:val="none" w:sz="0" w:space="0" w:color="auto"/>
                    <w:left w:val="none" w:sz="0" w:space="0" w:color="auto"/>
                    <w:bottom w:val="none" w:sz="0" w:space="0" w:color="auto"/>
                    <w:right w:val="none" w:sz="0" w:space="0" w:color="auto"/>
                  </w:divBdr>
                  <w:divsChild>
                    <w:div w:id="417021853">
                      <w:marLeft w:val="0"/>
                      <w:marRight w:val="0"/>
                      <w:marTop w:val="0"/>
                      <w:marBottom w:val="0"/>
                      <w:divBdr>
                        <w:top w:val="none" w:sz="0" w:space="0" w:color="auto"/>
                        <w:left w:val="none" w:sz="0" w:space="0" w:color="auto"/>
                        <w:bottom w:val="none" w:sz="0" w:space="0" w:color="auto"/>
                        <w:right w:val="none" w:sz="0" w:space="0" w:color="auto"/>
                      </w:divBdr>
                    </w:div>
                  </w:divsChild>
                </w:div>
                <w:div w:id="426854850">
                  <w:marLeft w:val="0"/>
                  <w:marRight w:val="0"/>
                  <w:marTop w:val="0"/>
                  <w:marBottom w:val="0"/>
                  <w:divBdr>
                    <w:top w:val="none" w:sz="0" w:space="0" w:color="auto"/>
                    <w:left w:val="none" w:sz="0" w:space="0" w:color="auto"/>
                    <w:bottom w:val="none" w:sz="0" w:space="0" w:color="auto"/>
                    <w:right w:val="none" w:sz="0" w:space="0" w:color="auto"/>
                  </w:divBdr>
                </w:div>
                <w:div w:id="640691410">
                  <w:marLeft w:val="0"/>
                  <w:marRight w:val="0"/>
                  <w:marTop w:val="0"/>
                  <w:marBottom w:val="0"/>
                  <w:divBdr>
                    <w:top w:val="none" w:sz="0" w:space="0" w:color="auto"/>
                    <w:left w:val="none" w:sz="0" w:space="0" w:color="auto"/>
                    <w:bottom w:val="none" w:sz="0" w:space="0" w:color="auto"/>
                    <w:right w:val="none" w:sz="0" w:space="0" w:color="auto"/>
                  </w:divBdr>
                  <w:divsChild>
                    <w:div w:id="1852908454">
                      <w:marLeft w:val="0"/>
                      <w:marRight w:val="0"/>
                      <w:marTop w:val="0"/>
                      <w:marBottom w:val="0"/>
                      <w:divBdr>
                        <w:top w:val="none" w:sz="0" w:space="0" w:color="auto"/>
                        <w:left w:val="none" w:sz="0" w:space="0" w:color="auto"/>
                        <w:bottom w:val="none" w:sz="0" w:space="0" w:color="auto"/>
                        <w:right w:val="none" w:sz="0" w:space="0" w:color="auto"/>
                      </w:divBdr>
                    </w:div>
                  </w:divsChild>
                </w:div>
                <w:div w:id="851260612">
                  <w:marLeft w:val="0"/>
                  <w:marRight w:val="0"/>
                  <w:marTop w:val="0"/>
                  <w:marBottom w:val="0"/>
                  <w:divBdr>
                    <w:top w:val="none" w:sz="0" w:space="0" w:color="auto"/>
                    <w:left w:val="none" w:sz="0" w:space="0" w:color="auto"/>
                    <w:bottom w:val="none" w:sz="0" w:space="0" w:color="auto"/>
                    <w:right w:val="none" w:sz="0" w:space="0" w:color="auto"/>
                  </w:divBdr>
                </w:div>
                <w:div w:id="891234773">
                  <w:marLeft w:val="0"/>
                  <w:marRight w:val="0"/>
                  <w:marTop w:val="0"/>
                  <w:marBottom w:val="0"/>
                  <w:divBdr>
                    <w:top w:val="none" w:sz="0" w:space="0" w:color="auto"/>
                    <w:left w:val="none" w:sz="0" w:space="0" w:color="auto"/>
                    <w:bottom w:val="none" w:sz="0" w:space="0" w:color="auto"/>
                    <w:right w:val="none" w:sz="0" w:space="0" w:color="auto"/>
                  </w:divBdr>
                  <w:divsChild>
                    <w:div w:id="1667587113">
                      <w:marLeft w:val="0"/>
                      <w:marRight w:val="0"/>
                      <w:marTop w:val="0"/>
                      <w:marBottom w:val="0"/>
                      <w:divBdr>
                        <w:top w:val="none" w:sz="0" w:space="0" w:color="auto"/>
                        <w:left w:val="none" w:sz="0" w:space="0" w:color="auto"/>
                        <w:bottom w:val="none" w:sz="0" w:space="0" w:color="auto"/>
                        <w:right w:val="none" w:sz="0" w:space="0" w:color="auto"/>
                      </w:divBdr>
                    </w:div>
                  </w:divsChild>
                </w:div>
                <w:div w:id="935554985">
                  <w:marLeft w:val="0"/>
                  <w:marRight w:val="0"/>
                  <w:marTop w:val="0"/>
                  <w:marBottom w:val="0"/>
                  <w:divBdr>
                    <w:top w:val="none" w:sz="0" w:space="0" w:color="auto"/>
                    <w:left w:val="none" w:sz="0" w:space="0" w:color="auto"/>
                    <w:bottom w:val="none" w:sz="0" w:space="0" w:color="auto"/>
                    <w:right w:val="none" w:sz="0" w:space="0" w:color="auto"/>
                  </w:divBdr>
                </w:div>
                <w:div w:id="1017124963">
                  <w:marLeft w:val="0"/>
                  <w:marRight w:val="0"/>
                  <w:marTop w:val="0"/>
                  <w:marBottom w:val="0"/>
                  <w:divBdr>
                    <w:top w:val="none" w:sz="0" w:space="0" w:color="auto"/>
                    <w:left w:val="none" w:sz="0" w:space="0" w:color="auto"/>
                    <w:bottom w:val="none" w:sz="0" w:space="0" w:color="auto"/>
                    <w:right w:val="none" w:sz="0" w:space="0" w:color="auto"/>
                  </w:divBdr>
                  <w:divsChild>
                    <w:div w:id="1003510041">
                      <w:marLeft w:val="0"/>
                      <w:marRight w:val="0"/>
                      <w:marTop w:val="0"/>
                      <w:marBottom w:val="0"/>
                      <w:divBdr>
                        <w:top w:val="none" w:sz="0" w:space="0" w:color="auto"/>
                        <w:left w:val="none" w:sz="0" w:space="0" w:color="auto"/>
                        <w:bottom w:val="none" w:sz="0" w:space="0" w:color="auto"/>
                        <w:right w:val="none" w:sz="0" w:space="0" w:color="auto"/>
                      </w:divBdr>
                    </w:div>
                  </w:divsChild>
                </w:div>
                <w:div w:id="1021126242">
                  <w:marLeft w:val="0"/>
                  <w:marRight w:val="0"/>
                  <w:marTop w:val="0"/>
                  <w:marBottom w:val="0"/>
                  <w:divBdr>
                    <w:top w:val="none" w:sz="0" w:space="0" w:color="auto"/>
                    <w:left w:val="none" w:sz="0" w:space="0" w:color="auto"/>
                    <w:bottom w:val="none" w:sz="0" w:space="0" w:color="auto"/>
                    <w:right w:val="none" w:sz="0" w:space="0" w:color="auto"/>
                  </w:divBdr>
                  <w:divsChild>
                    <w:div w:id="172037350">
                      <w:marLeft w:val="0"/>
                      <w:marRight w:val="0"/>
                      <w:marTop w:val="0"/>
                      <w:marBottom w:val="0"/>
                      <w:divBdr>
                        <w:top w:val="none" w:sz="0" w:space="0" w:color="auto"/>
                        <w:left w:val="none" w:sz="0" w:space="0" w:color="auto"/>
                        <w:bottom w:val="none" w:sz="0" w:space="0" w:color="auto"/>
                        <w:right w:val="none" w:sz="0" w:space="0" w:color="auto"/>
                      </w:divBdr>
                    </w:div>
                  </w:divsChild>
                </w:div>
                <w:div w:id="1035811376">
                  <w:marLeft w:val="0"/>
                  <w:marRight w:val="0"/>
                  <w:marTop w:val="0"/>
                  <w:marBottom w:val="0"/>
                  <w:divBdr>
                    <w:top w:val="none" w:sz="0" w:space="0" w:color="auto"/>
                    <w:left w:val="none" w:sz="0" w:space="0" w:color="auto"/>
                    <w:bottom w:val="none" w:sz="0" w:space="0" w:color="auto"/>
                    <w:right w:val="none" w:sz="0" w:space="0" w:color="auto"/>
                  </w:divBdr>
                  <w:divsChild>
                    <w:div w:id="426926035">
                      <w:marLeft w:val="0"/>
                      <w:marRight w:val="0"/>
                      <w:marTop w:val="0"/>
                      <w:marBottom w:val="0"/>
                      <w:divBdr>
                        <w:top w:val="none" w:sz="0" w:space="0" w:color="auto"/>
                        <w:left w:val="none" w:sz="0" w:space="0" w:color="auto"/>
                        <w:bottom w:val="none" w:sz="0" w:space="0" w:color="auto"/>
                        <w:right w:val="none" w:sz="0" w:space="0" w:color="auto"/>
                      </w:divBdr>
                    </w:div>
                  </w:divsChild>
                </w:div>
                <w:div w:id="1261141392">
                  <w:marLeft w:val="0"/>
                  <w:marRight w:val="0"/>
                  <w:marTop w:val="0"/>
                  <w:marBottom w:val="0"/>
                  <w:divBdr>
                    <w:top w:val="none" w:sz="0" w:space="0" w:color="auto"/>
                    <w:left w:val="none" w:sz="0" w:space="0" w:color="auto"/>
                    <w:bottom w:val="none" w:sz="0" w:space="0" w:color="auto"/>
                    <w:right w:val="none" w:sz="0" w:space="0" w:color="auto"/>
                  </w:divBdr>
                </w:div>
                <w:div w:id="1536769886">
                  <w:marLeft w:val="0"/>
                  <w:marRight w:val="0"/>
                  <w:marTop w:val="0"/>
                  <w:marBottom w:val="0"/>
                  <w:divBdr>
                    <w:top w:val="none" w:sz="0" w:space="0" w:color="auto"/>
                    <w:left w:val="none" w:sz="0" w:space="0" w:color="auto"/>
                    <w:bottom w:val="none" w:sz="0" w:space="0" w:color="auto"/>
                    <w:right w:val="none" w:sz="0" w:space="0" w:color="auto"/>
                  </w:divBdr>
                  <w:divsChild>
                    <w:div w:id="1433478089">
                      <w:marLeft w:val="0"/>
                      <w:marRight w:val="0"/>
                      <w:marTop w:val="0"/>
                      <w:marBottom w:val="0"/>
                      <w:divBdr>
                        <w:top w:val="none" w:sz="0" w:space="0" w:color="auto"/>
                        <w:left w:val="none" w:sz="0" w:space="0" w:color="auto"/>
                        <w:bottom w:val="none" w:sz="0" w:space="0" w:color="auto"/>
                        <w:right w:val="none" w:sz="0" w:space="0" w:color="auto"/>
                      </w:divBdr>
                    </w:div>
                  </w:divsChild>
                </w:div>
                <w:div w:id="1649893071">
                  <w:marLeft w:val="0"/>
                  <w:marRight w:val="0"/>
                  <w:marTop w:val="0"/>
                  <w:marBottom w:val="0"/>
                  <w:divBdr>
                    <w:top w:val="none" w:sz="0" w:space="0" w:color="auto"/>
                    <w:left w:val="none" w:sz="0" w:space="0" w:color="auto"/>
                    <w:bottom w:val="none" w:sz="0" w:space="0" w:color="auto"/>
                    <w:right w:val="none" w:sz="0" w:space="0" w:color="auto"/>
                  </w:divBdr>
                </w:div>
                <w:div w:id="2003853425">
                  <w:marLeft w:val="0"/>
                  <w:marRight w:val="0"/>
                  <w:marTop w:val="0"/>
                  <w:marBottom w:val="0"/>
                  <w:divBdr>
                    <w:top w:val="none" w:sz="0" w:space="0" w:color="auto"/>
                    <w:left w:val="none" w:sz="0" w:space="0" w:color="auto"/>
                    <w:bottom w:val="none" w:sz="0" w:space="0" w:color="auto"/>
                    <w:right w:val="none" w:sz="0" w:space="0" w:color="auto"/>
                  </w:divBdr>
                  <w:divsChild>
                    <w:div w:id="50154027">
                      <w:marLeft w:val="0"/>
                      <w:marRight w:val="0"/>
                      <w:marTop w:val="0"/>
                      <w:marBottom w:val="0"/>
                      <w:divBdr>
                        <w:top w:val="none" w:sz="0" w:space="0" w:color="auto"/>
                        <w:left w:val="none" w:sz="0" w:space="0" w:color="auto"/>
                        <w:bottom w:val="none" w:sz="0" w:space="0" w:color="auto"/>
                        <w:right w:val="none" w:sz="0" w:space="0" w:color="auto"/>
                      </w:divBdr>
                    </w:div>
                  </w:divsChild>
                </w:div>
                <w:div w:id="2142647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195225">
          <w:marLeft w:val="0"/>
          <w:marRight w:val="0"/>
          <w:marTop w:val="0"/>
          <w:marBottom w:val="0"/>
          <w:divBdr>
            <w:top w:val="none" w:sz="0" w:space="0" w:color="auto"/>
            <w:left w:val="none" w:sz="0" w:space="0" w:color="auto"/>
            <w:bottom w:val="none" w:sz="0" w:space="0" w:color="auto"/>
            <w:right w:val="none" w:sz="0" w:space="0" w:color="auto"/>
          </w:divBdr>
          <w:divsChild>
            <w:div w:id="1714882266">
              <w:marLeft w:val="-68"/>
              <w:marRight w:val="0"/>
              <w:marTop w:val="27"/>
              <w:marBottom w:val="27"/>
              <w:divBdr>
                <w:top w:val="none" w:sz="0" w:space="0" w:color="auto"/>
                <w:left w:val="none" w:sz="0" w:space="0" w:color="auto"/>
                <w:bottom w:val="none" w:sz="0" w:space="0" w:color="auto"/>
                <w:right w:val="none" w:sz="0" w:space="0" w:color="auto"/>
              </w:divBdr>
              <w:divsChild>
                <w:div w:id="320424967">
                  <w:marLeft w:val="0"/>
                  <w:marRight w:val="0"/>
                  <w:marTop w:val="0"/>
                  <w:marBottom w:val="0"/>
                  <w:divBdr>
                    <w:top w:val="none" w:sz="0" w:space="0" w:color="auto"/>
                    <w:left w:val="none" w:sz="0" w:space="0" w:color="auto"/>
                    <w:bottom w:val="none" w:sz="0" w:space="0" w:color="auto"/>
                    <w:right w:val="none" w:sz="0" w:space="0" w:color="auto"/>
                  </w:divBdr>
                  <w:divsChild>
                    <w:div w:id="1335231355">
                      <w:marLeft w:val="0"/>
                      <w:marRight w:val="0"/>
                      <w:marTop w:val="0"/>
                      <w:marBottom w:val="0"/>
                      <w:divBdr>
                        <w:top w:val="none" w:sz="0" w:space="0" w:color="auto"/>
                        <w:left w:val="none" w:sz="0" w:space="0" w:color="auto"/>
                        <w:bottom w:val="none" w:sz="0" w:space="0" w:color="auto"/>
                        <w:right w:val="none" w:sz="0" w:space="0" w:color="auto"/>
                      </w:divBdr>
                    </w:div>
                  </w:divsChild>
                </w:div>
                <w:div w:id="502471399">
                  <w:marLeft w:val="0"/>
                  <w:marRight w:val="0"/>
                  <w:marTop w:val="0"/>
                  <w:marBottom w:val="0"/>
                  <w:divBdr>
                    <w:top w:val="none" w:sz="0" w:space="0" w:color="auto"/>
                    <w:left w:val="none" w:sz="0" w:space="0" w:color="auto"/>
                    <w:bottom w:val="none" w:sz="0" w:space="0" w:color="auto"/>
                    <w:right w:val="none" w:sz="0" w:space="0" w:color="auto"/>
                  </w:divBdr>
                </w:div>
                <w:div w:id="521360511">
                  <w:marLeft w:val="0"/>
                  <w:marRight w:val="0"/>
                  <w:marTop w:val="0"/>
                  <w:marBottom w:val="0"/>
                  <w:divBdr>
                    <w:top w:val="none" w:sz="0" w:space="0" w:color="auto"/>
                    <w:left w:val="none" w:sz="0" w:space="0" w:color="auto"/>
                    <w:bottom w:val="none" w:sz="0" w:space="0" w:color="auto"/>
                    <w:right w:val="none" w:sz="0" w:space="0" w:color="auto"/>
                  </w:divBdr>
                  <w:divsChild>
                    <w:div w:id="1502313508">
                      <w:marLeft w:val="0"/>
                      <w:marRight w:val="0"/>
                      <w:marTop w:val="0"/>
                      <w:marBottom w:val="0"/>
                      <w:divBdr>
                        <w:top w:val="none" w:sz="0" w:space="0" w:color="auto"/>
                        <w:left w:val="none" w:sz="0" w:space="0" w:color="auto"/>
                        <w:bottom w:val="none" w:sz="0" w:space="0" w:color="auto"/>
                        <w:right w:val="none" w:sz="0" w:space="0" w:color="auto"/>
                      </w:divBdr>
                    </w:div>
                  </w:divsChild>
                </w:div>
                <w:div w:id="684403074">
                  <w:marLeft w:val="0"/>
                  <w:marRight w:val="0"/>
                  <w:marTop w:val="0"/>
                  <w:marBottom w:val="0"/>
                  <w:divBdr>
                    <w:top w:val="none" w:sz="0" w:space="0" w:color="auto"/>
                    <w:left w:val="none" w:sz="0" w:space="0" w:color="auto"/>
                    <w:bottom w:val="none" w:sz="0" w:space="0" w:color="auto"/>
                    <w:right w:val="none" w:sz="0" w:space="0" w:color="auto"/>
                  </w:divBdr>
                  <w:divsChild>
                    <w:div w:id="2083871518">
                      <w:marLeft w:val="0"/>
                      <w:marRight w:val="0"/>
                      <w:marTop w:val="0"/>
                      <w:marBottom w:val="0"/>
                      <w:divBdr>
                        <w:top w:val="none" w:sz="0" w:space="0" w:color="auto"/>
                        <w:left w:val="none" w:sz="0" w:space="0" w:color="auto"/>
                        <w:bottom w:val="none" w:sz="0" w:space="0" w:color="auto"/>
                        <w:right w:val="none" w:sz="0" w:space="0" w:color="auto"/>
                      </w:divBdr>
                    </w:div>
                  </w:divsChild>
                </w:div>
                <w:div w:id="846092034">
                  <w:marLeft w:val="0"/>
                  <w:marRight w:val="0"/>
                  <w:marTop w:val="0"/>
                  <w:marBottom w:val="0"/>
                  <w:divBdr>
                    <w:top w:val="none" w:sz="0" w:space="0" w:color="auto"/>
                    <w:left w:val="none" w:sz="0" w:space="0" w:color="auto"/>
                    <w:bottom w:val="none" w:sz="0" w:space="0" w:color="auto"/>
                    <w:right w:val="none" w:sz="0" w:space="0" w:color="auto"/>
                  </w:divBdr>
                  <w:divsChild>
                    <w:div w:id="959142489">
                      <w:marLeft w:val="0"/>
                      <w:marRight w:val="0"/>
                      <w:marTop w:val="0"/>
                      <w:marBottom w:val="0"/>
                      <w:divBdr>
                        <w:top w:val="none" w:sz="0" w:space="0" w:color="auto"/>
                        <w:left w:val="none" w:sz="0" w:space="0" w:color="auto"/>
                        <w:bottom w:val="none" w:sz="0" w:space="0" w:color="auto"/>
                        <w:right w:val="none" w:sz="0" w:space="0" w:color="auto"/>
                      </w:divBdr>
                    </w:div>
                  </w:divsChild>
                </w:div>
                <w:div w:id="943420981">
                  <w:marLeft w:val="0"/>
                  <w:marRight w:val="0"/>
                  <w:marTop w:val="0"/>
                  <w:marBottom w:val="0"/>
                  <w:divBdr>
                    <w:top w:val="none" w:sz="0" w:space="0" w:color="auto"/>
                    <w:left w:val="none" w:sz="0" w:space="0" w:color="auto"/>
                    <w:bottom w:val="none" w:sz="0" w:space="0" w:color="auto"/>
                    <w:right w:val="none" w:sz="0" w:space="0" w:color="auto"/>
                  </w:divBdr>
                  <w:divsChild>
                    <w:div w:id="345399921">
                      <w:marLeft w:val="0"/>
                      <w:marRight w:val="0"/>
                      <w:marTop w:val="0"/>
                      <w:marBottom w:val="0"/>
                      <w:divBdr>
                        <w:top w:val="none" w:sz="0" w:space="0" w:color="auto"/>
                        <w:left w:val="none" w:sz="0" w:space="0" w:color="auto"/>
                        <w:bottom w:val="none" w:sz="0" w:space="0" w:color="auto"/>
                        <w:right w:val="none" w:sz="0" w:space="0" w:color="auto"/>
                      </w:divBdr>
                    </w:div>
                  </w:divsChild>
                </w:div>
                <w:div w:id="1012294865">
                  <w:marLeft w:val="0"/>
                  <w:marRight w:val="0"/>
                  <w:marTop w:val="0"/>
                  <w:marBottom w:val="0"/>
                  <w:divBdr>
                    <w:top w:val="none" w:sz="0" w:space="0" w:color="auto"/>
                    <w:left w:val="none" w:sz="0" w:space="0" w:color="auto"/>
                    <w:bottom w:val="none" w:sz="0" w:space="0" w:color="auto"/>
                    <w:right w:val="none" w:sz="0" w:space="0" w:color="auto"/>
                  </w:divBdr>
                  <w:divsChild>
                    <w:div w:id="12465240">
                      <w:marLeft w:val="0"/>
                      <w:marRight w:val="0"/>
                      <w:marTop w:val="0"/>
                      <w:marBottom w:val="0"/>
                      <w:divBdr>
                        <w:top w:val="none" w:sz="0" w:space="0" w:color="auto"/>
                        <w:left w:val="none" w:sz="0" w:space="0" w:color="auto"/>
                        <w:bottom w:val="none" w:sz="0" w:space="0" w:color="auto"/>
                        <w:right w:val="none" w:sz="0" w:space="0" w:color="auto"/>
                      </w:divBdr>
                    </w:div>
                  </w:divsChild>
                </w:div>
                <w:div w:id="1316375093">
                  <w:marLeft w:val="0"/>
                  <w:marRight w:val="0"/>
                  <w:marTop w:val="0"/>
                  <w:marBottom w:val="0"/>
                  <w:divBdr>
                    <w:top w:val="none" w:sz="0" w:space="0" w:color="auto"/>
                    <w:left w:val="none" w:sz="0" w:space="0" w:color="auto"/>
                    <w:bottom w:val="none" w:sz="0" w:space="0" w:color="auto"/>
                    <w:right w:val="none" w:sz="0" w:space="0" w:color="auto"/>
                  </w:divBdr>
                  <w:divsChild>
                    <w:div w:id="468742454">
                      <w:marLeft w:val="0"/>
                      <w:marRight w:val="0"/>
                      <w:marTop w:val="0"/>
                      <w:marBottom w:val="0"/>
                      <w:divBdr>
                        <w:top w:val="none" w:sz="0" w:space="0" w:color="auto"/>
                        <w:left w:val="none" w:sz="0" w:space="0" w:color="auto"/>
                        <w:bottom w:val="none" w:sz="0" w:space="0" w:color="auto"/>
                        <w:right w:val="none" w:sz="0" w:space="0" w:color="auto"/>
                      </w:divBdr>
                    </w:div>
                  </w:divsChild>
                </w:div>
                <w:div w:id="1567839399">
                  <w:marLeft w:val="0"/>
                  <w:marRight w:val="0"/>
                  <w:marTop w:val="0"/>
                  <w:marBottom w:val="0"/>
                  <w:divBdr>
                    <w:top w:val="none" w:sz="0" w:space="0" w:color="auto"/>
                    <w:left w:val="none" w:sz="0" w:space="0" w:color="auto"/>
                    <w:bottom w:val="none" w:sz="0" w:space="0" w:color="auto"/>
                    <w:right w:val="none" w:sz="0" w:space="0" w:color="auto"/>
                  </w:divBdr>
                </w:div>
                <w:div w:id="1732925374">
                  <w:marLeft w:val="0"/>
                  <w:marRight w:val="0"/>
                  <w:marTop w:val="0"/>
                  <w:marBottom w:val="0"/>
                  <w:divBdr>
                    <w:top w:val="none" w:sz="0" w:space="0" w:color="auto"/>
                    <w:left w:val="none" w:sz="0" w:space="0" w:color="auto"/>
                    <w:bottom w:val="none" w:sz="0" w:space="0" w:color="auto"/>
                    <w:right w:val="none" w:sz="0" w:space="0" w:color="auto"/>
                  </w:divBdr>
                </w:div>
                <w:div w:id="1962150986">
                  <w:marLeft w:val="0"/>
                  <w:marRight w:val="0"/>
                  <w:marTop w:val="0"/>
                  <w:marBottom w:val="0"/>
                  <w:divBdr>
                    <w:top w:val="none" w:sz="0" w:space="0" w:color="auto"/>
                    <w:left w:val="none" w:sz="0" w:space="0" w:color="auto"/>
                    <w:bottom w:val="none" w:sz="0" w:space="0" w:color="auto"/>
                    <w:right w:val="none" w:sz="0" w:space="0" w:color="auto"/>
                  </w:divBdr>
                  <w:divsChild>
                    <w:div w:id="1683892493">
                      <w:marLeft w:val="0"/>
                      <w:marRight w:val="0"/>
                      <w:marTop w:val="0"/>
                      <w:marBottom w:val="0"/>
                      <w:divBdr>
                        <w:top w:val="none" w:sz="0" w:space="0" w:color="auto"/>
                        <w:left w:val="none" w:sz="0" w:space="0" w:color="auto"/>
                        <w:bottom w:val="none" w:sz="0" w:space="0" w:color="auto"/>
                        <w:right w:val="none" w:sz="0" w:space="0" w:color="auto"/>
                      </w:divBdr>
                    </w:div>
                  </w:divsChild>
                </w:div>
                <w:div w:id="2054115231">
                  <w:marLeft w:val="0"/>
                  <w:marRight w:val="0"/>
                  <w:marTop w:val="0"/>
                  <w:marBottom w:val="0"/>
                  <w:divBdr>
                    <w:top w:val="none" w:sz="0" w:space="0" w:color="auto"/>
                    <w:left w:val="none" w:sz="0" w:space="0" w:color="auto"/>
                    <w:bottom w:val="none" w:sz="0" w:space="0" w:color="auto"/>
                    <w:right w:val="none" w:sz="0" w:space="0" w:color="auto"/>
                  </w:divBdr>
                </w:div>
                <w:div w:id="2097092653">
                  <w:marLeft w:val="0"/>
                  <w:marRight w:val="0"/>
                  <w:marTop w:val="0"/>
                  <w:marBottom w:val="0"/>
                  <w:divBdr>
                    <w:top w:val="none" w:sz="0" w:space="0" w:color="auto"/>
                    <w:left w:val="none" w:sz="0" w:space="0" w:color="auto"/>
                    <w:bottom w:val="none" w:sz="0" w:space="0" w:color="auto"/>
                    <w:right w:val="none" w:sz="0" w:space="0" w:color="auto"/>
                  </w:divBdr>
                </w:div>
                <w:div w:id="2098749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878949">
          <w:marLeft w:val="0"/>
          <w:marRight w:val="0"/>
          <w:marTop w:val="0"/>
          <w:marBottom w:val="0"/>
          <w:divBdr>
            <w:top w:val="none" w:sz="0" w:space="0" w:color="auto"/>
            <w:left w:val="none" w:sz="0" w:space="0" w:color="auto"/>
            <w:bottom w:val="none" w:sz="0" w:space="0" w:color="auto"/>
            <w:right w:val="none" w:sz="0" w:space="0" w:color="auto"/>
          </w:divBdr>
        </w:div>
        <w:div w:id="1650086222">
          <w:marLeft w:val="0"/>
          <w:marRight w:val="0"/>
          <w:marTop w:val="0"/>
          <w:marBottom w:val="0"/>
          <w:divBdr>
            <w:top w:val="none" w:sz="0" w:space="0" w:color="auto"/>
            <w:left w:val="none" w:sz="0" w:space="0" w:color="auto"/>
            <w:bottom w:val="none" w:sz="0" w:space="0" w:color="auto"/>
            <w:right w:val="none" w:sz="0" w:space="0" w:color="auto"/>
          </w:divBdr>
        </w:div>
        <w:div w:id="1656834754">
          <w:marLeft w:val="0"/>
          <w:marRight w:val="0"/>
          <w:marTop w:val="0"/>
          <w:marBottom w:val="0"/>
          <w:divBdr>
            <w:top w:val="none" w:sz="0" w:space="0" w:color="auto"/>
            <w:left w:val="none" w:sz="0" w:space="0" w:color="auto"/>
            <w:bottom w:val="none" w:sz="0" w:space="0" w:color="auto"/>
            <w:right w:val="none" w:sz="0" w:space="0" w:color="auto"/>
          </w:divBdr>
        </w:div>
        <w:div w:id="1672099890">
          <w:marLeft w:val="0"/>
          <w:marRight w:val="0"/>
          <w:marTop w:val="0"/>
          <w:marBottom w:val="0"/>
          <w:divBdr>
            <w:top w:val="none" w:sz="0" w:space="0" w:color="auto"/>
            <w:left w:val="none" w:sz="0" w:space="0" w:color="auto"/>
            <w:bottom w:val="none" w:sz="0" w:space="0" w:color="auto"/>
            <w:right w:val="none" w:sz="0" w:space="0" w:color="auto"/>
          </w:divBdr>
        </w:div>
        <w:div w:id="1676616871">
          <w:marLeft w:val="0"/>
          <w:marRight w:val="0"/>
          <w:marTop w:val="0"/>
          <w:marBottom w:val="0"/>
          <w:divBdr>
            <w:top w:val="none" w:sz="0" w:space="0" w:color="auto"/>
            <w:left w:val="none" w:sz="0" w:space="0" w:color="auto"/>
            <w:bottom w:val="none" w:sz="0" w:space="0" w:color="auto"/>
            <w:right w:val="none" w:sz="0" w:space="0" w:color="auto"/>
          </w:divBdr>
        </w:div>
        <w:div w:id="1693066672">
          <w:marLeft w:val="0"/>
          <w:marRight w:val="0"/>
          <w:marTop w:val="0"/>
          <w:marBottom w:val="0"/>
          <w:divBdr>
            <w:top w:val="none" w:sz="0" w:space="0" w:color="auto"/>
            <w:left w:val="none" w:sz="0" w:space="0" w:color="auto"/>
            <w:bottom w:val="none" w:sz="0" w:space="0" w:color="auto"/>
            <w:right w:val="none" w:sz="0" w:space="0" w:color="auto"/>
          </w:divBdr>
        </w:div>
        <w:div w:id="1695425466">
          <w:marLeft w:val="0"/>
          <w:marRight w:val="0"/>
          <w:marTop w:val="0"/>
          <w:marBottom w:val="0"/>
          <w:divBdr>
            <w:top w:val="none" w:sz="0" w:space="0" w:color="auto"/>
            <w:left w:val="none" w:sz="0" w:space="0" w:color="auto"/>
            <w:bottom w:val="none" w:sz="0" w:space="0" w:color="auto"/>
            <w:right w:val="none" w:sz="0" w:space="0" w:color="auto"/>
          </w:divBdr>
        </w:div>
        <w:div w:id="1695811885">
          <w:marLeft w:val="0"/>
          <w:marRight w:val="0"/>
          <w:marTop w:val="0"/>
          <w:marBottom w:val="0"/>
          <w:divBdr>
            <w:top w:val="none" w:sz="0" w:space="0" w:color="auto"/>
            <w:left w:val="none" w:sz="0" w:space="0" w:color="auto"/>
            <w:bottom w:val="none" w:sz="0" w:space="0" w:color="auto"/>
            <w:right w:val="none" w:sz="0" w:space="0" w:color="auto"/>
          </w:divBdr>
        </w:div>
        <w:div w:id="1699353595">
          <w:marLeft w:val="0"/>
          <w:marRight w:val="0"/>
          <w:marTop w:val="0"/>
          <w:marBottom w:val="0"/>
          <w:divBdr>
            <w:top w:val="none" w:sz="0" w:space="0" w:color="auto"/>
            <w:left w:val="none" w:sz="0" w:space="0" w:color="auto"/>
            <w:bottom w:val="none" w:sz="0" w:space="0" w:color="auto"/>
            <w:right w:val="none" w:sz="0" w:space="0" w:color="auto"/>
          </w:divBdr>
        </w:div>
        <w:div w:id="1699813560">
          <w:marLeft w:val="0"/>
          <w:marRight w:val="0"/>
          <w:marTop w:val="0"/>
          <w:marBottom w:val="0"/>
          <w:divBdr>
            <w:top w:val="none" w:sz="0" w:space="0" w:color="auto"/>
            <w:left w:val="none" w:sz="0" w:space="0" w:color="auto"/>
            <w:bottom w:val="none" w:sz="0" w:space="0" w:color="auto"/>
            <w:right w:val="none" w:sz="0" w:space="0" w:color="auto"/>
          </w:divBdr>
        </w:div>
        <w:div w:id="1700471370">
          <w:marLeft w:val="0"/>
          <w:marRight w:val="0"/>
          <w:marTop w:val="0"/>
          <w:marBottom w:val="0"/>
          <w:divBdr>
            <w:top w:val="none" w:sz="0" w:space="0" w:color="auto"/>
            <w:left w:val="none" w:sz="0" w:space="0" w:color="auto"/>
            <w:bottom w:val="none" w:sz="0" w:space="0" w:color="auto"/>
            <w:right w:val="none" w:sz="0" w:space="0" w:color="auto"/>
          </w:divBdr>
        </w:div>
        <w:div w:id="1703558335">
          <w:marLeft w:val="0"/>
          <w:marRight w:val="0"/>
          <w:marTop w:val="0"/>
          <w:marBottom w:val="0"/>
          <w:divBdr>
            <w:top w:val="none" w:sz="0" w:space="0" w:color="auto"/>
            <w:left w:val="none" w:sz="0" w:space="0" w:color="auto"/>
            <w:bottom w:val="none" w:sz="0" w:space="0" w:color="auto"/>
            <w:right w:val="none" w:sz="0" w:space="0" w:color="auto"/>
          </w:divBdr>
        </w:div>
        <w:div w:id="1732193096">
          <w:marLeft w:val="0"/>
          <w:marRight w:val="0"/>
          <w:marTop w:val="0"/>
          <w:marBottom w:val="0"/>
          <w:divBdr>
            <w:top w:val="none" w:sz="0" w:space="0" w:color="auto"/>
            <w:left w:val="none" w:sz="0" w:space="0" w:color="auto"/>
            <w:bottom w:val="none" w:sz="0" w:space="0" w:color="auto"/>
            <w:right w:val="none" w:sz="0" w:space="0" w:color="auto"/>
          </w:divBdr>
        </w:div>
        <w:div w:id="1745688341">
          <w:marLeft w:val="0"/>
          <w:marRight w:val="0"/>
          <w:marTop w:val="0"/>
          <w:marBottom w:val="0"/>
          <w:divBdr>
            <w:top w:val="none" w:sz="0" w:space="0" w:color="auto"/>
            <w:left w:val="none" w:sz="0" w:space="0" w:color="auto"/>
            <w:bottom w:val="none" w:sz="0" w:space="0" w:color="auto"/>
            <w:right w:val="none" w:sz="0" w:space="0" w:color="auto"/>
          </w:divBdr>
        </w:div>
        <w:div w:id="1750610906">
          <w:marLeft w:val="0"/>
          <w:marRight w:val="0"/>
          <w:marTop w:val="0"/>
          <w:marBottom w:val="0"/>
          <w:divBdr>
            <w:top w:val="none" w:sz="0" w:space="0" w:color="auto"/>
            <w:left w:val="none" w:sz="0" w:space="0" w:color="auto"/>
            <w:bottom w:val="none" w:sz="0" w:space="0" w:color="auto"/>
            <w:right w:val="none" w:sz="0" w:space="0" w:color="auto"/>
          </w:divBdr>
          <w:divsChild>
            <w:div w:id="932009572">
              <w:marLeft w:val="-68"/>
              <w:marRight w:val="0"/>
              <w:marTop w:val="27"/>
              <w:marBottom w:val="27"/>
              <w:divBdr>
                <w:top w:val="none" w:sz="0" w:space="0" w:color="auto"/>
                <w:left w:val="none" w:sz="0" w:space="0" w:color="auto"/>
                <w:bottom w:val="none" w:sz="0" w:space="0" w:color="auto"/>
                <w:right w:val="none" w:sz="0" w:space="0" w:color="auto"/>
              </w:divBdr>
              <w:divsChild>
                <w:div w:id="207686083">
                  <w:marLeft w:val="0"/>
                  <w:marRight w:val="0"/>
                  <w:marTop w:val="0"/>
                  <w:marBottom w:val="0"/>
                  <w:divBdr>
                    <w:top w:val="none" w:sz="0" w:space="0" w:color="auto"/>
                    <w:left w:val="none" w:sz="0" w:space="0" w:color="auto"/>
                    <w:bottom w:val="none" w:sz="0" w:space="0" w:color="auto"/>
                    <w:right w:val="none" w:sz="0" w:space="0" w:color="auto"/>
                  </w:divBdr>
                </w:div>
                <w:div w:id="211311033">
                  <w:marLeft w:val="0"/>
                  <w:marRight w:val="0"/>
                  <w:marTop w:val="0"/>
                  <w:marBottom w:val="0"/>
                  <w:divBdr>
                    <w:top w:val="none" w:sz="0" w:space="0" w:color="auto"/>
                    <w:left w:val="none" w:sz="0" w:space="0" w:color="auto"/>
                    <w:bottom w:val="none" w:sz="0" w:space="0" w:color="auto"/>
                    <w:right w:val="none" w:sz="0" w:space="0" w:color="auto"/>
                  </w:divBdr>
                </w:div>
                <w:div w:id="300303740">
                  <w:marLeft w:val="0"/>
                  <w:marRight w:val="0"/>
                  <w:marTop w:val="0"/>
                  <w:marBottom w:val="0"/>
                  <w:divBdr>
                    <w:top w:val="none" w:sz="0" w:space="0" w:color="auto"/>
                    <w:left w:val="none" w:sz="0" w:space="0" w:color="auto"/>
                    <w:bottom w:val="none" w:sz="0" w:space="0" w:color="auto"/>
                    <w:right w:val="none" w:sz="0" w:space="0" w:color="auto"/>
                  </w:divBdr>
                </w:div>
                <w:div w:id="463355627">
                  <w:marLeft w:val="0"/>
                  <w:marRight w:val="0"/>
                  <w:marTop w:val="0"/>
                  <w:marBottom w:val="0"/>
                  <w:divBdr>
                    <w:top w:val="none" w:sz="0" w:space="0" w:color="auto"/>
                    <w:left w:val="none" w:sz="0" w:space="0" w:color="auto"/>
                    <w:bottom w:val="none" w:sz="0" w:space="0" w:color="auto"/>
                    <w:right w:val="none" w:sz="0" w:space="0" w:color="auto"/>
                  </w:divBdr>
                </w:div>
                <w:div w:id="696202425">
                  <w:marLeft w:val="0"/>
                  <w:marRight w:val="0"/>
                  <w:marTop w:val="0"/>
                  <w:marBottom w:val="0"/>
                  <w:divBdr>
                    <w:top w:val="none" w:sz="0" w:space="0" w:color="auto"/>
                    <w:left w:val="none" w:sz="0" w:space="0" w:color="auto"/>
                    <w:bottom w:val="none" w:sz="0" w:space="0" w:color="auto"/>
                    <w:right w:val="none" w:sz="0" w:space="0" w:color="auto"/>
                  </w:divBdr>
                  <w:divsChild>
                    <w:div w:id="1990288158">
                      <w:marLeft w:val="0"/>
                      <w:marRight w:val="0"/>
                      <w:marTop w:val="0"/>
                      <w:marBottom w:val="0"/>
                      <w:divBdr>
                        <w:top w:val="none" w:sz="0" w:space="0" w:color="auto"/>
                        <w:left w:val="none" w:sz="0" w:space="0" w:color="auto"/>
                        <w:bottom w:val="none" w:sz="0" w:space="0" w:color="auto"/>
                        <w:right w:val="none" w:sz="0" w:space="0" w:color="auto"/>
                      </w:divBdr>
                    </w:div>
                  </w:divsChild>
                </w:div>
                <w:div w:id="1079600394">
                  <w:marLeft w:val="0"/>
                  <w:marRight w:val="0"/>
                  <w:marTop w:val="0"/>
                  <w:marBottom w:val="0"/>
                  <w:divBdr>
                    <w:top w:val="none" w:sz="0" w:space="0" w:color="auto"/>
                    <w:left w:val="none" w:sz="0" w:space="0" w:color="auto"/>
                    <w:bottom w:val="none" w:sz="0" w:space="0" w:color="auto"/>
                    <w:right w:val="none" w:sz="0" w:space="0" w:color="auto"/>
                  </w:divBdr>
                  <w:divsChild>
                    <w:div w:id="1325167125">
                      <w:marLeft w:val="0"/>
                      <w:marRight w:val="0"/>
                      <w:marTop w:val="0"/>
                      <w:marBottom w:val="0"/>
                      <w:divBdr>
                        <w:top w:val="none" w:sz="0" w:space="0" w:color="auto"/>
                        <w:left w:val="none" w:sz="0" w:space="0" w:color="auto"/>
                        <w:bottom w:val="none" w:sz="0" w:space="0" w:color="auto"/>
                        <w:right w:val="none" w:sz="0" w:space="0" w:color="auto"/>
                      </w:divBdr>
                    </w:div>
                  </w:divsChild>
                </w:div>
                <w:div w:id="1113866683">
                  <w:marLeft w:val="0"/>
                  <w:marRight w:val="0"/>
                  <w:marTop w:val="0"/>
                  <w:marBottom w:val="0"/>
                  <w:divBdr>
                    <w:top w:val="none" w:sz="0" w:space="0" w:color="auto"/>
                    <w:left w:val="none" w:sz="0" w:space="0" w:color="auto"/>
                    <w:bottom w:val="none" w:sz="0" w:space="0" w:color="auto"/>
                    <w:right w:val="none" w:sz="0" w:space="0" w:color="auto"/>
                  </w:divBdr>
                  <w:divsChild>
                    <w:div w:id="2011252963">
                      <w:marLeft w:val="0"/>
                      <w:marRight w:val="0"/>
                      <w:marTop w:val="0"/>
                      <w:marBottom w:val="0"/>
                      <w:divBdr>
                        <w:top w:val="none" w:sz="0" w:space="0" w:color="auto"/>
                        <w:left w:val="none" w:sz="0" w:space="0" w:color="auto"/>
                        <w:bottom w:val="none" w:sz="0" w:space="0" w:color="auto"/>
                        <w:right w:val="none" w:sz="0" w:space="0" w:color="auto"/>
                      </w:divBdr>
                    </w:div>
                  </w:divsChild>
                </w:div>
                <w:div w:id="1314941939">
                  <w:marLeft w:val="0"/>
                  <w:marRight w:val="0"/>
                  <w:marTop w:val="0"/>
                  <w:marBottom w:val="0"/>
                  <w:divBdr>
                    <w:top w:val="none" w:sz="0" w:space="0" w:color="auto"/>
                    <w:left w:val="none" w:sz="0" w:space="0" w:color="auto"/>
                    <w:bottom w:val="none" w:sz="0" w:space="0" w:color="auto"/>
                    <w:right w:val="none" w:sz="0" w:space="0" w:color="auto"/>
                  </w:divBdr>
                  <w:divsChild>
                    <w:div w:id="1393966273">
                      <w:marLeft w:val="0"/>
                      <w:marRight w:val="0"/>
                      <w:marTop w:val="0"/>
                      <w:marBottom w:val="0"/>
                      <w:divBdr>
                        <w:top w:val="none" w:sz="0" w:space="0" w:color="auto"/>
                        <w:left w:val="none" w:sz="0" w:space="0" w:color="auto"/>
                        <w:bottom w:val="none" w:sz="0" w:space="0" w:color="auto"/>
                        <w:right w:val="none" w:sz="0" w:space="0" w:color="auto"/>
                      </w:divBdr>
                    </w:div>
                  </w:divsChild>
                </w:div>
                <w:div w:id="1478885471">
                  <w:marLeft w:val="0"/>
                  <w:marRight w:val="0"/>
                  <w:marTop w:val="0"/>
                  <w:marBottom w:val="0"/>
                  <w:divBdr>
                    <w:top w:val="none" w:sz="0" w:space="0" w:color="auto"/>
                    <w:left w:val="none" w:sz="0" w:space="0" w:color="auto"/>
                    <w:bottom w:val="none" w:sz="0" w:space="0" w:color="auto"/>
                    <w:right w:val="none" w:sz="0" w:space="0" w:color="auto"/>
                  </w:divBdr>
                </w:div>
                <w:div w:id="1531992425">
                  <w:marLeft w:val="0"/>
                  <w:marRight w:val="0"/>
                  <w:marTop w:val="0"/>
                  <w:marBottom w:val="0"/>
                  <w:divBdr>
                    <w:top w:val="none" w:sz="0" w:space="0" w:color="auto"/>
                    <w:left w:val="none" w:sz="0" w:space="0" w:color="auto"/>
                    <w:bottom w:val="none" w:sz="0" w:space="0" w:color="auto"/>
                    <w:right w:val="none" w:sz="0" w:space="0" w:color="auto"/>
                  </w:divBdr>
                  <w:divsChild>
                    <w:div w:id="752557084">
                      <w:marLeft w:val="0"/>
                      <w:marRight w:val="0"/>
                      <w:marTop w:val="0"/>
                      <w:marBottom w:val="0"/>
                      <w:divBdr>
                        <w:top w:val="none" w:sz="0" w:space="0" w:color="auto"/>
                        <w:left w:val="none" w:sz="0" w:space="0" w:color="auto"/>
                        <w:bottom w:val="none" w:sz="0" w:space="0" w:color="auto"/>
                        <w:right w:val="none" w:sz="0" w:space="0" w:color="auto"/>
                      </w:divBdr>
                    </w:div>
                  </w:divsChild>
                </w:div>
                <w:div w:id="1610120891">
                  <w:marLeft w:val="0"/>
                  <w:marRight w:val="0"/>
                  <w:marTop w:val="0"/>
                  <w:marBottom w:val="0"/>
                  <w:divBdr>
                    <w:top w:val="none" w:sz="0" w:space="0" w:color="auto"/>
                    <w:left w:val="none" w:sz="0" w:space="0" w:color="auto"/>
                    <w:bottom w:val="none" w:sz="0" w:space="0" w:color="auto"/>
                    <w:right w:val="none" w:sz="0" w:space="0" w:color="auto"/>
                  </w:divBdr>
                </w:div>
                <w:div w:id="1816337359">
                  <w:marLeft w:val="0"/>
                  <w:marRight w:val="0"/>
                  <w:marTop w:val="0"/>
                  <w:marBottom w:val="0"/>
                  <w:divBdr>
                    <w:top w:val="none" w:sz="0" w:space="0" w:color="auto"/>
                    <w:left w:val="none" w:sz="0" w:space="0" w:color="auto"/>
                    <w:bottom w:val="none" w:sz="0" w:space="0" w:color="auto"/>
                    <w:right w:val="none" w:sz="0" w:space="0" w:color="auto"/>
                  </w:divBdr>
                  <w:divsChild>
                    <w:div w:id="592863165">
                      <w:marLeft w:val="0"/>
                      <w:marRight w:val="0"/>
                      <w:marTop w:val="0"/>
                      <w:marBottom w:val="0"/>
                      <w:divBdr>
                        <w:top w:val="none" w:sz="0" w:space="0" w:color="auto"/>
                        <w:left w:val="none" w:sz="0" w:space="0" w:color="auto"/>
                        <w:bottom w:val="none" w:sz="0" w:space="0" w:color="auto"/>
                        <w:right w:val="none" w:sz="0" w:space="0" w:color="auto"/>
                      </w:divBdr>
                    </w:div>
                  </w:divsChild>
                </w:div>
                <w:div w:id="1914075525">
                  <w:marLeft w:val="0"/>
                  <w:marRight w:val="0"/>
                  <w:marTop w:val="0"/>
                  <w:marBottom w:val="0"/>
                  <w:divBdr>
                    <w:top w:val="none" w:sz="0" w:space="0" w:color="auto"/>
                    <w:left w:val="none" w:sz="0" w:space="0" w:color="auto"/>
                    <w:bottom w:val="none" w:sz="0" w:space="0" w:color="auto"/>
                    <w:right w:val="none" w:sz="0" w:space="0" w:color="auto"/>
                  </w:divBdr>
                  <w:divsChild>
                    <w:div w:id="1475952904">
                      <w:marLeft w:val="0"/>
                      <w:marRight w:val="0"/>
                      <w:marTop w:val="0"/>
                      <w:marBottom w:val="0"/>
                      <w:divBdr>
                        <w:top w:val="none" w:sz="0" w:space="0" w:color="auto"/>
                        <w:left w:val="none" w:sz="0" w:space="0" w:color="auto"/>
                        <w:bottom w:val="none" w:sz="0" w:space="0" w:color="auto"/>
                        <w:right w:val="none" w:sz="0" w:space="0" w:color="auto"/>
                      </w:divBdr>
                    </w:div>
                  </w:divsChild>
                </w:div>
                <w:div w:id="2011445306">
                  <w:marLeft w:val="0"/>
                  <w:marRight w:val="0"/>
                  <w:marTop w:val="0"/>
                  <w:marBottom w:val="0"/>
                  <w:divBdr>
                    <w:top w:val="none" w:sz="0" w:space="0" w:color="auto"/>
                    <w:left w:val="none" w:sz="0" w:space="0" w:color="auto"/>
                    <w:bottom w:val="none" w:sz="0" w:space="0" w:color="auto"/>
                    <w:right w:val="none" w:sz="0" w:space="0" w:color="auto"/>
                  </w:divBdr>
                  <w:divsChild>
                    <w:div w:id="358966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0175449">
          <w:marLeft w:val="0"/>
          <w:marRight w:val="0"/>
          <w:marTop w:val="0"/>
          <w:marBottom w:val="0"/>
          <w:divBdr>
            <w:top w:val="none" w:sz="0" w:space="0" w:color="auto"/>
            <w:left w:val="none" w:sz="0" w:space="0" w:color="auto"/>
            <w:bottom w:val="none" w:sz="0" w:space="0" w:color="auto"/>
            <w:right w:val="none" w:sz="0" w:space="0" w:color="auto"/>
          </w:divBdr>
        </w:div>
        <w:div w:id="1788622701">
          <w:marLeft w:val="0"/>
          <w:marRight w:val="0"/>
          <w:marTop w:val="0"/>
          <w:marBottom w:val="0"/>
          <w:divBdr>
            <w:top w:val="none" w:sz="0" w:space="0" w:color="auto"/>
            <w:left w:val="none" w:sz="0" w:space="0" w:color="auto"/>
            <w:bottom w:val="none" w:sz="0" w:space="0" w:color="auto"/>
            <w:right w:val="none" w:sz="0" w:space="0" w:color="auto"/>
          </w:divBdr>
        </w:div>
        <w:div w:id="1794908422">
          <w:marLeft w:val="0"/>
          <w:marRight w:val="0"/>
          <w:marTop w:val="0"/>
          <w:marBottom w:val="0"/>
          <w:divBdr>
            <w:top w:val="none" w:sz="0" w:space="0" w:color="auto"/>
            <w:left w:val="none" w:sz="0" w:space="0" w:color="auto"/>
            <w:bottom w:val="none" w:sz="0" w:space="0" w:color="auto"/>
            <w:right w:val="none" w:sz="0" w:space="0" w:color="auto"/>
          </w:divBdr>
        </w:div>
        <w:div w:id="1827286055">
          <w:marLeft w:val="0"/>
          <w:marRight w:val="0"/>
          <w:marTop w:val="0"/>
          <w:marBottom w:val="0"/>
          <w:divBdr>
            <w:top w:val="none" w:sz="0" w:space="0" w:color="auto"/>
            <w:left w:val="none" w:sz="0" w:space="0" w:color="auto"/>
            <w:bottom w:val="none" w:sz="0" w:space="0" w:color="auto"/>
            <w:right w:val="none" w:sz="0" w:space="0" w:color="auto"/>
          </w:divBdr>
        </w:div>
        <w:div w:id="1908298282">
          <w:marLeft w:val="0"/>
          <w:marRight w:val="0"/>
          <w:marTop w:val="0"/>
          <w:marBottom w:val="0"/>
          <w:divBdr>
            <w:top w:val="none" w:sz="0" w:space="0" w:color="auto"/>
            <w:left w:val="none" w:sz="0" w:space="0" w:color="auto"/>
            <w:bottom w:val="none" w:sz="0" w:space="0" w:color="auto"/>
            <w:right w:val="none" w:sz="0" w:space="0" w:color="auto"/>
          </w:divBdr>
        </w:div>
        <w:div w:id="1918128677">
          <w:marLeft w:val="0"/>
          <w:marRight w:val="0"/>
          <w:marTop w:val="0"/>
          <w:marBottom w:val="0"/>
          <w:divBdr>
            <w:top w:val="none" w:sz="0" w:space="0" w:color="auto"/>
            <w:left w:val="none" w:sz="0" w:space="0" w:color="auto"/>
            <w:bottom w:val="none" w:sz="0" w:space="0" w:color="auto"/>
            <w:right w:val="none" w:sz="0" w:space="0" w:color="auto"/>
          </w:divBdr>
        </w:div>
        <w:div w:id="1932620215">
          <w:marLeft w:val="0"/>
          <w:marRight w:val="0"/>
          <w:marTop w:val="0"/>
          <w:marBottom w:val="0"/>
          <w:divBdr>
            <w:top w:val="none" w:sz="0" w:space="0" w:color="auto"/>
            <w:left w:val="none" w:sz="0" w:space="0" w:color="auto"/>
            <w:bottom w:val="none" w:sz="0" w:space="0" w:color="auto"/>
            <w:right w:val="none" w:sz="0" w:space="0" w:color="auto"/>
          </w:divBdr>
        </w:div>
        <w:div w:id="1938783773">
          <w:marLeft w:val="0"/>
          <w:marRight w:val="0"/>
          <w:marTop w:val="0"/>
          <w:marBottom w:val="0"/>
          <w:divBdr>
            <w:top w:val="none" w:sz="0" w:space="0" w:color="auto"/>
            <w:left w:val="none" w:sz="0" w:space="0" w:color="auto"/>
            <w:bottom w:val="none" w:sz="0" w:space="0" w:color="auto"/>
            <w:right w:val="none" w:sz="0" w:space="0" w:color="auto"/>
          </w:divBdr>
        </w:div>
        <w:div w:id="1958633705">
          <w:marLeft w:val="0"/>
          <w:marRight w:val="0"/>
          <w:marTop w:val="0"/>
          <w:marBottom w:val="0"/>
          <w:divBdr>
            <w:top w:val="none" w:sz="0" w:space="0" w:color="auto"/>
            <w:left w:val="none" w:sz="0" w:space="0" w:color="auto"/>
            <w:bottom w:val="none" w:sz="0" w:space="0" w:color="auto"/>
            <w:right w:val="none" w:sz="0" w:space="0" w:color="auto"/>
          </w:divBdr>
        </w:div>
        <w:div w:id="1968004526">
          <w:marLeft w:val="0"/>
          <w:marRight w:val="0"/>
          <w:marTop w:val="0"/>
          <w:marBottom w:val="0"/>
          <w:divBdr>
            <w:top w:val="none" w:sz="0" w:space="0" w:color="auto"/>
            <w:left w:val="none" w:sz="0" w:space="0" w:color="auto"/>
            <w:bottom w:val="none" w:sz="0" w:space="0" w:color="auto"/>
            <w:right w:val="none" w:sz="0" w:space="0" w:color="auto"/>
          </w:divBdr>
        </w:div>
        <w:div w:id="2011640849">
          <w:marLeft w:val="0"/>
          <w:marRight w:val="0"/>
          <w:marTop w:val="0"/>
          <w:marBottom w:val="0"/>
          <w:divBdr>
            <w:top w:val="none" w:sz="0" w:space="0" w:color="auto"/>
            <w:left w:val="none" w:sz="0" w:space="0" w:color="auto"/>
            <w:bottom w:val="none" w:sz="0" w:space="0" w:color="auto"/>
            <w:right w:val="none" w:sz="0" w:space="0" w:color="auto"/>
          </w:divBdr>
        </w:div>
        <w:div w:id="2026515410">
          <w:marLeft w:val="0"/>
          <w:marRight w:val="0"/>
          <w:marTop w:val="0"/>
          <w:marBottom w:val="0"/>
          <w:divBdr>
            <w:top w:val="none" w:sz="0" w:space="0" w:color="auto"/>
            <w:left w:val="none" w:sz="0" w:space="0" w:color="auto"/>
            <w:bottom w:val="none" w:sz="0" w:space="0" w:color="auto"/>
            <w:right w:val="none" w:sz="0" w:space="0" w:color="auto"/>
          </w:divBdr>
        </w:div>
        <w:div w:id="2028405248">
          <w:marLeft w:val="0"/>
          <w:marRight w:val="0"/>
          <w:marTop w:val="0"/>
          <w:marBottom w:val="0"/>
          <w:divBdr>
            <w:top w:val="none" w:sz="0" w:space="0" w:color="auto"/>
            <w:left w:val="none" w:sz="0" w:space="0" w:color="auto"/>
            <w:bottom w:val="none" w:sz="0" w:space="0" w:color="auto"/>
            <w:right w:val="none" w:sz="0" w:space="0" w:color="auto"/>
          </w:divBdr>
        </w:div>
        <w:div w:id="2033140873">
          <w:marLeft w:val="0"/>
          <w:marRight w:val="0"/>
          <w:marTop w:val="0"/>
          <w:marBottom w:val="0"/>
          <w:divBdr>
            <w:top w:val="none" w:sz="0" w:space="0" w:color="auto"/>
            <w:left w:val="none" w:sz="0" w:space="0" w:color="auto"/>
            <w:bottom w:val="none" w:sz="0" w:space="0" w:color="auto"/>
            <w:right w:val="none" w:sz="0" w:space="0" w:color="auto"/>
          </w:divBdr>
        </w:div>
        <w:div w:id="2033417531">
          <w:marLeft w:val="0"/>
          <w:marRight w:val="0"/>
          <w:marTop w:val="0"/>
          <w:marBottom w:val="0"/>
          <w:divBdr>
            <w:top w:val="none" w:sz="0" w:space="0" w:color="auto"/>
            <w:left w:val="none" w:sz="0" w:space="0" w:color="auto"/>
            <w:bottom w:val="none" w:sz="0" w:space="0" w:color="auto"/>
            <w:right w:val="none" w:sz="0" w:space="0" w:color="auto"/>
          </w:divBdr>
        </w:div>
        <w:div w:id="2034728254">
          <w:marLeft w:val="0"/>
          <w:marRight w:val="0"/>
          <w:marTop w:val="0"/>
          <w:marBottom w:val="0"/>
          <w:divBdr>
            <w:top w:val="none" w:sz="0" w:space="0" w:color="auto"/>
            <w:left w:val="none" w:sz="0" w:space="0" w:color="auto"/>
            <w:bottom w:val="none" w:sz="0" w:space="0" w:color="auto"/>
            <w:right w:val="none" w:sz="0" w:space="0" w:color="auto"/>
          </w:divBdr>
          <w:divsChild>
            <w:div w:id="836115561">
              <w:marLeft w:val="-68"/>
              <w:marRight w:val="0"/>
              <w:marTop w:val="27"/>
              <w:marBottom w:val="27"/>
              <w:divBdr>
                <w:top w:val="none" w:sz="0" w:space="0" w:color="auto"/>
                <w:left w:val="none" w:sz="0" w:space="0" w:color="auto"/>
                <w:bottom w:val="none" w:sz="0" w:space="0" w:color="auto"/>
                <w:right w:val="none" w:sz="0" w:space="0" w:color="auto"/>
              </w:divBdr>
              <w:divsChild>
                <w:div w:id="39060500">
                  <w:marLeft w:val="0"/>
                  <w:marRight w:val="0"/>
                  <w:marTop w:val="0"/>
                  <w:marBottom w:val="0"/>
                  <w:divBdr>
                    <w:top w:val="none" w:sz="0" w:space="0" w:color="auto"/>
                    <w:left w:val="none" w:sz="0" w:space="0" w:color="auto"/>
                    <w:bottom w:val="none" w:sz="0" w:space="0" w:color="auto"/>
                    <w:right w:val="none" w:sz="0" w:space="0" w:color="auto"/>
                  </w:divBdr>
                  <w:divsChild>
                    <w:div w:id="1927231482">
                      <w:marLeft w:val="0"/>
                      <w:marRight w:val="0"/>
                      <w:marTop w:val="0"/>
                      <w:marBottom w:val="0"/>
                      <w:divBdr>
                        <w:top w:val="none" w:sz="0" w:space="0" w:color="auto"/>
                        <w:left w:val="none" w:sz="0" w:space="0" w:color="auto"/>
                        <w:bottom w:val="none" w:sz="0" w:space="0" w:color="auto"/>
                        <w:right w:val="none" w:sz="0" w:space="0" w:color="auto"/>
                      </w:divBdr>
                    </w:div>
                  </w:divsChild>
                </w:div>
                <w:div w:id="151801474">
                  <w:marLeft w:val="0"/>
                  <w:marRight w:val="0"/>
                  <w:marTop w:val="0"/>
                  <w:marBottom w:val="0"/>
                  <w:divBdr>
                    <w:top w:val="none" w:sz="0" w:space="0" w:color="auto"/>
                    <w:left w:val="none" w:sz="0" w:space="0" w:color="auto"/>
                    <w:bottom w:val="none" w:sz="0" w:space="0" w:color="auto"/>
                    <w:right w:val="none" w:sz="0" w:space="0" w:color="auto"/>
                  </w:divBdr>
                </w:div>
                <w:div w:id="288557010">
                  <w:marLeft w:val="0"/>
                  <w:marRight w:val="0"/>
                  <w:marTop w:val="0"/>
                  <w:marBottom w:val="0"/>
                  <w:divBdr>
                    <w:top w:val="none" w:sz="0" w:space="0" w:color="auto"/>
                    <w:left w:val="none" w:sz="0" w:space="0" w:color="auto"/>
                    <w:bottom w:val="none" w:sz="0" w:space="0" w:color="auto"/>
                    <w:right w:val="none" w:sz="0" w:space="0" w:color="auto"/>
                  </w:divBdr>
                </w:div>
                <w:div w:id="317880484">
                  <w:marLeft w:val="0"/>
                  <w:marRight w:val="0"/>
                  <w:marTop w:val="0"/>
                  <w:marBottom w:val="0"/>
                  <w:divBdr>
                    <w:top w:val="none" w:sz="0" w:space="0" w:color="auto"/>
                    <w:left w:val="none" w:sz="0" w:space="0" w:color="auto"/>
                    <w:bottom w:val="none" w:sz="0" w:space="0" w:color="auto"/>
                    <w:right w:val="none" w:sz="0" w:space="0" w:color="auto"/>
                  </w:divBdr>
                </w:div>
                <w:div w:id="395201379">
                  <w:marLeft w:val="0"/>
                  <w:marRight w:val="0"/>
                  <w:marTop w:val="0"/>
                  <w:marBottom w:val="0"/>
                  <w:divBdr>
                    <w:top w:val="none" w:sz="0" w:space="0" w:color="auto"/>
                    <w:left w:val="none" w:sz="0" w:space="0" w:color="auto"/>
                    <w:bottom w:val="none" w:sz="0" w:space="0" w:color="auto"/>
                    <w:right w:val="none" w:sz="0" w:space="0" w:color="auto"/>
                  </w:divBdr>
                  <w:divsChild>
                    <w:div w:id="221794807">
                      <w:marLeft w:val="0"/>
                      <w:marRight w:val="0"/>
                      <w:marTop w:val="0"/>
                      <w:marBottom w:val="0"/>
                      <w:divBdr>
                        <w:top w:val="none" w:sz="0" w:space="0" w:color="auto"/>
                        <w:left w:val="none" w:sz="0" w:space="0" w:color="auto"/>
                        <w:bottom w:val="none" w:sz="0" w:space="0" w:color="auto"/>
                        <w:right w:val="none" w:sz="0" w:space="0" w:color="auto"/>
                      </w:divBdr>
                    </w:div>
                  </w:divsChild>
                </w:div>
                <w:div w:id="424106970">
                  <w:marLeft w:val="0"/>
                  <w:marRight w:val="0"/>
                  <w:marTop w:val="0"/>
                  <w:marBottom w:val="0"/>
                  <w:divBdr>
                    <w:top w:val="none" w:sz="0" w:space="0" w:color="auto"/>
                    <w:left w:val="none" w:sz="0" w:space="0" w:color="auto"/>
                    <w:bottom w:val="none" w:sz="0" w:space="0" w:color="auto"/>
                    <w:right w:val="none" w:sz="0" w:space="0" w:color="auto"/>
                  </w:divBdr>
                </w:div>
                <w:div w:id="480273688">
                  <w:marLeft w:val="0"/>
                  <w:marRight w:val="0"/>
                  <w:marTop w:val="0"/>
                  <w:marBottom w:val="0"/>
                  <w:divBdr>
                    <w:top w:val="none" w:sz="0" w:space="0" w:color="auto"/>
                    <w:left w:val="none" w:sz="0" w:space="0" w:color="auto"/>
                    <w:bottom w:val="none" w:sz="0" w:space="0" w:color="auto"/>
                    <w:right w:val="none" w:sz="0" w:space="0" w:color="auto"/>
                  </w:divBdr>
                </w:div>
                <w:div w:id="512576497">
                  <w:marLeft w:val="0"/>
                  <w:marRight w:val="0"/>
                  <w:marTop w:val="0"/>
                  <w:marBottom w:val="0"/>
                  <w:divBdr>
                    <w:top w:val="none" w:sz="0" w:space="0" w:color="auto"/>
                    <w:left w:val="none" w:sz="0" w:space="0" w:color="auto"/>
                    <w:bottom w:val="none" w:sz="0" w:space="0" w:color="auto"/>
                    <w:right w:val="none" w:sz="0" w:space="0" w:color="auto"/>
                  </w:divBdr>
                  <w:divsChild>
                    <w:div w:id="792216591">
                      <w:marLeft w:val="0"/>
                      <w:marRight w:val="0"/>
                      <w:marTop w:val="0"/>
                      <w:marBottom w:val="0"/>
                      <w:divBdr>
                        <w:top w:val="none" w:sz="0" w:space="0" w:color="auto"/>
                        <w:left w:val="none" w:sz="0" w:space="0" w:color="auto"/>
                        <w:bottom w:val="none" w:sz="0" w:space="0" w:color="auto"/>
                        <w:right w:val="none" w:sz="0" w:space="0" w:color="auto"/>
                      </w:divBdr>
                    </w:div>
                  </w:divsChild>
                </w:div>
                <w:div w:id="683938068">
                  <w:marLeft w:val="0"/>
                  <w:marRight w:val="0"/>
                  <w:marTop w:val="0"/>
                  <w:marBottom w:val="0"/>
                  <w:divBdr>
                    <w:top w:val="none" w:sz="0" w:space="0" w:color="auto"/>
                    <w:left w:val="none" w:sz="0" w:space="0" w:color="auto"/>
                    <w:bottom w:val="none" w:sz="0" w:space="0" w:color="auto"/>
                    <w:right w:val="none" w:sz="0" w:space="0" w:color="auto"/>
                  </w:divBdr>
                  <w:divsChild>
                    <w:div w:id="1086339404">
                      <w:marLeft w:val="0"/>
                      <w:marRight w:val="0"/>
                      <w:marTop w:val="0"/>
                      <w:marBottom w:val="0"/>
                      <w:divBdr>
                        <w:top w:val="none" w:sz="0" w:space="0" w:color="auto"/>
                        <w:left w:val="none" w:sz="0" w:space="0" w:color="auto"/>
                        <w:bottom w:val="none" w:sz="0" w:space="0" w:color="auto"/>
                        <w:right w:val="none" w:sz="0" w:space="0" w:color="auto"/>
                      </w:divBdr>
                    </w:div>
                  </w:divsChild>
                </w:div>
                <w:div w:id="744301152">
                  <w:marLeft w:val="0"/>
                  <w:marRight w:val="0"/>
                  <w:marTop w:val="0"/>
                  <w:marBottom w:val="0"/>
                  <w:divBdr>
                    <w:top w:val="none" w:sz="0" w:space="0" w:color="auto"/>
                    <w:left w:val="none" w:sz="0" w:space="0" w:color="auto"/>
                    <w:bottom w:val="none" w:sz="0" w:space="0" w:color="auto"/>
                    <w:right w:val="none" w:sz="0" w:space="0" w:color="auto"/>
                  </w:divBdr>
                  <w:divsChild>
                    <w:div w:id="763036957">
                      <w:marLeft w:val="0"/>
                      <w:marRight w:val="0"/>
                      <w:marTop w:val="0"/>
                      <w:marBottom w:val="0"/>
                      <w:divBdr>
                        <w:top w:val="none" w:sz="0" w:space="0" w:color="auto"/>
                        <w:left w:val="none" w:sz="0" w:space="0" w:color="auto"/>
                        <w:bottom w:val="none" w:sz="0" w:space="0" w:color="auto"/>
                        <w:right w:val="none" w:sz="0" w:space="0" w:color="auto"/>
                      </w:divBdr>
                    </w:div>
                  </w:divsChild>
                </w:div>
                <w:div w:id="1129010098">
                  <w:marLeft w:val="0"/>
                  <w:marRight w:val="0"/>
                  <w:marTop w:val="0"/>
                  <w:marBottom w:val="0"/>
                  <w:divBdr>
                    <w:top w:val="none" w:sz="0" w:space="0" w:color="auto"/>
                    <w:left w:val="none" w:sz="0" w:space="0" w:color="auto"/>
                    <w:bottom w:val="none" w:sz="0" w:space="0" w:color="auto"/>
                    <w:right w:val="none" w:sz="0" w:space="0" w:color="auto"/>
                  </w:divBdr>
                  <w:divsChild>
                    <w:div w:id="1844660407">
                      <w:marLeft w:val="0"/>
                      <w:marRight w:val="0"/>
                      <w:marTop w:val="0"/>
                      <w:marBottom w:val="0"/>
                      <w:divBdr>
                        <w:top w:val="none" w:sz="0" w:space="0" w:color="auto"/>
                        <w:left w:val="none" w:sz="0" w:space="0" w:color="auto"/>
                        <w:bottom w:val="none" w:sz="0" w:space="0" w:color="auto"/>
                        <w:right w:val="none" w:sz="0" w:space="0" w:color="auto"/>
                      </w:divBdr>
                    </w:div>
                  </w:divsChild>
                </w:div>
                <w:div w:id="1161852007">
                  <w:marLeft w:val="0"/>
                  <w:marRight w:val="0"/>
                  <w:marTop w:val="0"/>
                  <w:marBottom w:val="0"/>
                  <w:divBdr>
                    <w:top w:val="none" w:sz="0" w:space="0" w:color="auto"/>
                    <w:left w:val="none" w:sz="0" w:space="0" w:color="auto"/>
                    <w:bottom w:val="none" w:sz="0" w:space="0" w:color="auto"/>
                    <w:right w:val="none" w:sz="0" w:space="0" w:color="auto"/>
                  </w:divBdr>
                  <w:divsChild>
                    <w:div w:id="1753116168">
                      <w:marLeft w:val="0"/>
                      <w:marRight w:val="0"/>
                      <w:marTop w:val="0"/>
                      <w:marBottom w:val="0"/>
                      <w:divBdr>
                        <w:top w:val="none" w:sz="0" w:space="0" w:color="auto"/>
                        <w:left w:val="none" w:sz="0" w:space="0" w:color="auto"/>
                        <w:bottom w:val="none" w:sz="0" w:space="0" w:color="auto"/>
                        <w:right w:val="none" w:sz="0" w:space="0" w:color="auto"/>
                      </w:divBdr>
                    </w:div>
                  </w:divsChild>
                </w:div>
                <w:div w:id="1617978659">
                  <w:marLeft w:val="0"/>
                  <w:marRight w:val="0"/>
                  <w:marTop w:val="0"/>
                  <w:marBottom w:val="0"/>
                  <w:divBdr>
                    <w:top w:val="none" w:sz="0" w:space="0" w:color="auto"/>
                    <w:left w:val="none" w:sz="0" w:space="0" w:color="auto"/>
                    <w:bottom w:val="none" w:sz="0" w:space="0" w:color="auto"/>
                    <w:right w:val="none" w:sz="0" w:space="0" w:color="auto"/>
                  </w:divBdr>
                </w:div>
                <w:div w:id="1927420639">
                  <w:marLeft w:val="0"/>
                  <w:marRight w:val="0"/>
                  <w:marTop w:val="0"/>
                  <w:marBottom w:val="0"/>
                  <w:divBdr>
                    <w:top w:val="none" w:sz="0" w:space="0" w:color="auto"/>
                    <w:left w:val="none" w:sz="0" w:space="0" w:color="auto"/>
                    <w:bottom w:val="none" w:sz="0" w:space="0" w:color="auto"/>
                    <w:right w:val="none" w:sz="0" w:space="0" w:color="auto"/>
                  </w:divBdr>
                  <w:divsChild>
                    <w:div w:id="1641810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8267813">
          <w:marLeft w:val="0"/>
          <w:marRight w:val="0"/>
          <w:marTop w:val="0"/>
          <w:marBottom w:val="0"/>
          <w:divBdr>
            <w:top w:val="none" w:sz="0" w:space="0" w:color="auto"/>
            <w:left w:val="none" w:sz="0" w:space="0" w:color="auto"/>
            <w:bottom w:val="none" w:sz="0" w:space="0" w:color="auto"/>
            <w:right w:val="none" w:sz="0" w:space="0" w:color="auto"/>
          </w:divBdr>
        </w:div>
        <w:div w:id="2048096216">
          <w:marLeft w:val="0"/>
          <w:marRight w:val="0"/>
          <w:marTop w:val="0"/>
          <w:marBottom w:val="0"/>
          <w:divBdr>
            <w:top w:val="none" w:sz="0" w:space="0" w:color="auto"/>
            <w:left w:val="none" w:sz="0" w:space="0" w:color="auto"/>
            <w:bottom w:val="none" w:sz="0" w:space="0" w:color="auto"/>
            <w:right w:val="none" w:sz="0" w:space="0" w:color="auto"/>
          </w:divBdr>
        </w:div>
        <w:div w:id="2057848611">
          <w:marLeft w:val="0"/>
          <w:marRight w:val="0"/>
          <w:marTop w:val="0"/>
          <w:marBottom w:val="0"/>
          <w:divBdr>
            <w:top w:val="none" w:sz="0" w:space="0" w:color="auto"/>
            <w:left w:val="none" w:sz="0" w:space="0" w:color="auto"/>
            <w:bottom w:val="none" w:sz="0" w:space="0" w:color="auto"/>
            <w:right w:val="none" w:sz="0" w:space="0" w:color="auto"/>
          </w:divBdr>
        </w:div>
        <w:div w:id="2066293479">
          <w:marLeft w:val="0"/>
          <w:marRight w:val="0"/>
          <w:marTop w:val="0"/>
          <w:marBottom w:val="0"/>
          <w:divBdr>
            <w:top w:val="none" w:sz="0" w:space="0" w:color="auto"/>
            <w:left w:val="none" w:sz="0" w:space="0" w:color="auto"/>
            <w:bottom w:val="none" w:sz="0" w:space="0" w:color="auto"/>
            <w:right w:val="none" w:sz="0" w:space="0" w:color="auto"/>
          </w:divBdr>
          <w:divsChild>
            <w:div w:id="1360550354">
              <w:marLeft w:val="-68"/>
              <w:marRight w:val="0"/>
              <w:marTop w:val="27"/>
              <w:marBottom w:val="27"/>
              <w:divBdr>
                <w:top w:val="none" w:sz="0" w:space="0" w:color="auto"/>
                <w:left w:val="none" w:sz="0" w:space="0" w:color="auto"/>
                <w:bottom w:val="none" w:sz="0" w:space="0" w:color="auto"/>
                <w:right w:val="none" w:sz="0" w:space="0" w:color="auto"/>
              </w:divBdr>
              <w:divsChild>
                <w:div w:id="245305380">
                  <w:marLeft w:val="0"/>
                  <w:marRight w:val="0"/>
                  <w:marTop w:val="0"/>
                  <w:marBottom w:val="0"/>
                  <w:divBdr>
                    <w:top w:val="none" w:sz="0" w:space="0" w:color="auto"/>
                    <w:left w:val="none" w:sz="0" w:space="0" w:color="auto"/>
                    <w:bottom w:val="none" w:sz="0" w:space="0" w:color="auto"/>
                    <w:right w:val="none" w:sz="0" w:space="0" w:color="auto"/>
                  </w:divBdr>
                </w:div>
                <w:div w:id="319043395">
                  <w:marLeft w:val="0"/>
                  <w:marRight w:val="0"/>
                  <w:marTop w:val="0"/>
                  <w:marBottom w:val="0"/>
                  <w:divBdr>
                    <w:top w:val="none" w:sz="0" w:space="0" w:color="auto"/>
                    <w:left w:val="none" w:sz="0" w:space="0" w:color="auto"/>
                    <w:bottom w:val="none" w:sz="0" w:space="0" w:color="auto"/>
                    <w:right w:val="none" w:sz="0" w:space="0" w:color="auto"/>
                  </w:divBdr>
                  <w:divsChild>
                    <w:div w:id="826164903">
                      <w:marLeft w:val="0"/>
                      <w:marRight w:val="0"/>
                      <w:marTop w:val="0"/>
                      <w:marBottom w:val="0"/>
                      <w:divBdr>
                        <w:top w:val="none" w:sz="0" w:space="0" w:color="auto"/>
                        <w:left w:val="none" w:sz="0" w:space="0" w:color="auto"/>
                        <w:bottom w:val="none" w:sz="0" w:space="0" w:color="auto"/>
                        <w:right w:val="none" w:sz="0" w:space="0" w:color="auto"/>
                      </w:divBdr>
                    </w:div>
                  </w:divsChild>
                </w:div>
                <w:div w:id="366220820">
                  <w:marLeft w:val="0"/>
                  <w:marRight w:val="0"/>
                  <w:marTop w:val="0"/>
                  <w:marBottom w:val="0"/>
                  <w:divBdr>
                    <w:top w:val="none" w:sz="0" w:space="0" w:color="auto"/>
                    <w:left w:val="none" w:sz="0" w:space="0" w:color="auto"/>
                    <w:bottom w:val="none" w:sz="0" w:space="0" w:color="auto"/>
                    <w:right w:val="none" w:sz="0" w:space="0" w:color="auto"/>
                  </w:divBdr>
                  <w:divsChild>
                    <w:div w:id="1422797397">
                      <w:marLeft w:val="0"/>
                      <w:marRight w:val="0"/>
                      <w:marTop w:val="0"/>
                      <w:marBottom w:val="0"/>
                      <w:divBdr>
                        <w:top w:val="none" w:sz="0" w:space="0" w:color="auto"/>
                        <w:left w:val="none" w:sz="0" w:space="0" w:color="auto"/>
                        <w:bottom w:val="none" w:sz="0" w:space="0" w:color="auto"/>
                        <w:right w:val="none" w:sz="0" w:space="0" w:color="auto"/>
                      </w:divBdr>
                    </w:div>
                  </w:divsChild>
                </w:div>
                <w:div w:id="450319184">
                  <w:marLeft w:val="0"/>
                  <w:marRight w:val="0"/>
                  <w:marTop w:val="0"/>
                  <w:marBottom w:val="0"/>
                  <w:divBdr>
                    <w:top w:val="none" w:sz="0" w:space="0" w:color="auto"/>
                    <w:left w:val="none" w:sz="0" w:space="0" w:color="auto"/>
                    <w:bottom w:val="none" w:sz="0" w:space="0" w:color="auto"/>
                    <w:right w:val="none" w:sz="0" w:space="0" w:color="auto"/>
                  </w:divBdr>
                  <w:divsChild>
                    <w:div w:id="2048680224">
                      <w:marLeft w:val="0"/>
                      <w:marRight w:val="0"/>
                      <w:marTop w:val="0"/>
                      <w:marBottom w:val="0"/>
                      <w:divBdr>
                        <w:top w:val="none" w:sz="0" w:space="0" w:color="auto"/>
                        <w:left w:val="none" w:sz="0" w:space="0" w:color="auto"/>
                        <w:bottom w:val="none" w:sz="0" w:space="0" w:color="auto"/>
                        <w:right w:val="none" w:sz="0" w:space="0" w:color="auto"/>
                      </w:divBdr>
                    </w:div>
                  </w:divsChild>
                </w:div>
                <w:div w:id="579946273">
                  <w:marLeft w:val="0"/>
                  <w:marRight w:val="0"/>
                  <w:marTop w:val="0"/>
                  <w:marBottom w:val="0"/>
                  <w:divBdr>
                    <w:top w:val="none" w:sz="0" w:space="0" w:color="auto"/>
                    <w:left w:val="none" w:sz="0" w:space="0" w:color="auto"/>
                    <w:bottom w:val="none" w:sz="0" w:space="0" w:color="auto"/>
                    <w:right w:val="none" w:sz="0" w:space="0" w:color="auto"/>
                  </w:divBdr>
                  <w:divsChild>
                    <w:div w:id="301428931">
                      <w:marLeft w:val="0"/>
                      <w:marRight w:val="0"/>
                      <w:marTop w:val="0"/>
                      <w:marBottom w:val="0"/>
                      <w:divBdr>
                        <w:top w:val="none" w:sz="0" w:space="0" w:color="auto"/>
                        <w:left w:val="none" w:sz="0" w:space="0" w:color="auto"/>
                        <w:bottom w:val="none" w:sz="0" w:space="0" w:color="auto"/>
                        <w:right w:val="none" w:sz="0" w:space="0" w:color="auto"/>
                      </w:divBdr>
                    </w:div>
                  </w:divsChild>
                </w:div>
                <w:div w:id="770465754">
                  <w:marLeft w:val="0"/>
                  <w:marRight w:val="0"/>
                  <w:marTop w:val="0"/>
                  <w:marBottom w:val="0"/>
                  <w:divBdr>
                    <w:top w:val="none" w:sz="0" w:space="0" w:color="auto"/>
                    <w:left w:val="none" w:sz="0" w:space="0" w:color="auto"/>
                    <w:bottom w:val="none" w:sz="0" w:space="0" w:color="auto"/>
                    <w:right w:val="none" w:sz="0" w:space="0" w:color="auto"/>
                  </w:divBdr>
                  <w:divsChild>
                    <w:div w:id="1337078328">
                      <w:marLeft w:val="0"/>
                      <w:marRight w:val="0"/>
                      <w:marTop w:val="0"/>
                      <w:marBottom w:val="0"/>
                      <w:divBdr>
                        <w:top w:val="none" w:sz="0" w:space="0" w:color="auto"/>
                        <w:left w:val="none" w:sz="0" w:space="0" w:color="auto"/>
                        <w:bottom w:val="none" w:sz="0" w:space="0" w:color="auto"/>
                        <w:right w:val="none" w:sz="0" w:space="0" w:color="auto"/>
                      </w:divBdr>
                    </w:div>
                  </w:divsChild>
                </w:div>
                <w:div w:id="999113629">
                  <w:marLeft w:val="0"/>
                  <w:marRight w:val="0"/>
                  <w:marTop w:val="0"/>
                  <w:marBottom w:val="0"/>
                  <w:divBdr>
                    <w:top w:val="none" w:sz="0" w:space="0" w:color="auto"/>
                    <w:left w:val="none" w:sz="0" w:space="0" w:color="auto"/>
                    <w:bottom w:val="none" w:sz="0" w:space="0" w:color="auto"/>
                    <w:right w:val="none" w:sz="0" w:space="0" w:color="auto"/>
                  </w:divBdr>
                </w:div>
                <w:div w:id="1257052366">
                  <w:marLeft w:val="0"/>
                  <w:marRight w:val="0"/>
                  <w:marTop w:val="0"/>
                  <w:marBottom w:val="0"/>
                  <w:divBdr>
                    <w:top w:val="none" w:sz="0" w:space="0" w:color="auto"/>
                    <w:left w:val="none" w:sz="0" w:space="0" w:color="auto"/>
                    <w:bottom w:val="none" w:sz="0" w:space="0" w:color="auto"/>
                    <w:right w:val="none" w:sz="0" w:space="0" w:color="auto"/>
                  </w:divBdr>
                </w:div>
                <w:div w:id="1813867445">
                  <w:marLeft w:val="0"/>
                  <w:marRight w:val="0"/>
                  <w:marTop w:val="0"/>
                  <w:marBottom w:val="0"/>
                  <w:divBdr>
                    <w:top w:val="none" w:sz="0" w:space="0" w:color="auto"/>
                    <w:left w:val="none" w:sz="0" w:space="0" w:color="auto"/>
                    <w:bottom w:val="none" w:sz="0" w:space="0" w:color="auto"/>
                    <w:right w:val="none" w:sz="0" w:space="0" w:color="auto"/>
                  </w:divBdr>
                </w:div>
                <w:div w:id="2051686323">
                  <w:marLeft w:val="0"/>
                  <w:marRight w:val="0"/>
                  <w:marTop w:val="0"/>
                  <w:marBottom w:val="0"/>
                  <w:divBdr>
                    <w:top w:val="none" w:sz="0" w:space="0" w:color="auto"/>
                    <w:left w:val="none" w:sz="0" w:space="0" w:color="auto"/>
                    <w:bottom w:val="none" w:sz="0" w:space="0" w:color="auto"/>
                    <w:right w:val="none" w:sz="0" w:space="0" w:color="auto"/>
                  </w:divBdr>
                  <w:divsChild>
                    <w:div w:id="2005892265">
                      <w:marLeft w:val="0"/>
                      <w:marRight w:val="0"/>
                      <w:marTop w:val="0"/>
                      <w:marBottom w:val="0"/>
                      <w:divBdr>
                        <w:top w:val="none" w:sz="0" w:space="0" w:color="auto"/>
                        <w:left w:val="none" w:sz="0" w:space="0" w:color="auto"/>
                        <w:bottom w:val="none" w:sz="0" w:space="0" w:color="auto"/>
                        <w:right w:val="none" w:sz="0" w:space="0" w:color="auto"/>
                      </w:divBdr>
                    </w:div>
                  </w:divsChild>
                </w:div>
                <w:div w:id="2052418590">
                  <w:marLeft w:val="0"/>
                  <w:marRight w:val="0"/>
                  <w:marTop w:val="0"/>
                  <w:marBottom w:val="0"/>
                  <w:divBdr>
                    <w:top w:val="none" w:sz="0" w:space="0" w:color="auto"/>
                    <w:left w:val="none" w:sz="0" w:space="0" w:color="auto"/>
                    <w:bottom w:val="none" w:sz="0" w:space="0" w:color="auto"/>
                    <w:right w:val="none" w:sz="0" w:space="0" w:color="auto"/>
                  </w:divBdr>
                  <w:divsChild>
                    <w:div w:id="851190463">
                      <w:marLeft w:val="0"/>
                      <w:marRight w:val="0"/>
                      <w:marTop w:val="0"/>
                      <w:marBottom w:val="0"/>
                      <w:divBdr>
                        <w:top w:val="none" w:sz="0" w:space="0" w:color="auto"/>
                        <w:left w:val="none" w:sz="0" w:space="0" w:color="auto"/>
                        <w:bottom w:val="none" w:sz="0" w:space="0" w:color="auto"/>
                        <w:right w:val="none" w:sz="0" w:space="0" w:color="auto"/>
                      </w:divBdr>
                    </w:div>
                  </w:divsChild>
                </w:div>
                <w:div w:id="2107990967">
                  <w:marLeft w:val="0"/>
                  <w:marRight w:val="0"/>
                  <w:marTop w:val="0"/>
                  <w:marBottom w:val="0"/>
                  <w:divBdr>
                    <w:top w:val="none" w:sz="0" w:space="0" w:color="auto"/>
                    <w:left w:val="none" w:sz="0" w:space="0" w:color="auto"/>
                    <w:bottom w:val="none" w:sz="0" w:space="0" w:color="auto"/>
                    <w:right w:val="none" w:sz="0" w:space="0" w:color="auto"/>
                  </w:divBdr>
                </w:div>
                <w:div w:id="2120682802">
                  <w:marLeft w:val="0"/>
                  <w:marRight w:val="0"/>
                  <w:marTop w:val="0"/>
                  <w:marBottom w:val="0"/>
                  <w:divBdr>
                    <w:top w:val="none" w:sz="0" w:space="0" w:color="auto"/>
                    <w:left w:val="none" w:sz="0" w:space="0" w:color="auto"/>
                    <w:bottom w:val="none" w:sz="0" w:space="0" w:color="auto"/>
                    <w:right w:val="none" w:sz="0" w:space="0" w:color="auto"/>
                  </w:divBdr>
                  <w:divsChild>
                    <w:div w:id="1739087932">
                      <w:marLeft w:val="0"/>
                      <w:marRight w:val="0"/>
                      <w:marTop w:val="0"/>
                      <w:marBottom w:val="0"/>
                      <w:divBdr>
                        <w:top w:val="none" w:sz="0" w:space="0" w:color="auto"/>
                        <w:left w:val="none" w:sz="0" w:space="0" w:color="auto"/>
                        <w:bottom w:val="none" w:sz="0" w:space="0" w:color="auto"/>
                        <w:right w:val="none" w:sz="0" w:space="0" w:color="auto"/>
                      </w:divBdr>
                    </w:div>
                  </w:divsChild>
                </w:div>
                <w:div w:id="2124685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434652">
          <w:marLeft w:val="0"/>
          <w:marRight w:val="0"/>
          <w:marTop w:val="0"/>
          <w:marBottom w:val="0"/>
          <w:divBdr>
            <w:top w:val="none" w:sz="0" w:space="0" w:color="auto"/>
            <w:left w:val="none" w:sz="0" w:space="0" w:color="auto"/>
            <w:bottom w:val="none" w:sz="0" w:space="0" w:color="auto"/>
            <w:right w:val="none" w:sz="0" w:space="0" w:color="auto"/>
          </w:divBdr>
        </w:div>
        <w:div w:id="2103912794">
          <w:marLeft w:val="0"/>
          <w:marRight w:val="0"/>
          <w:marTop w:val="0"/>
          <w:marBottom w:val="0"/>
          <w:divBdr>
            <w:top w:val="none" w:sz="0" w:space="0" w:color="auto"/>
            <w:left w:val="none" w:sz="0" w:space="0" w:color="auto"/>
            <w:bottom w:val="none" w:sz="0" w:space="0" w:color="auto"/>
            <w:right w:val="none" w:sz="0" w:space="0" w:color="auto"/>
          </w:divBdr>
          <w:divsChild>
            <w:div w:id="879437813">
              <w:marLeft w:val="0"/>
              <w:marRight w:val="0"/>
              <w:marTop w:val="0"/>
              <w:marBottom w:val="0"/>
              <w:divBdr>
                <w:top w:val="none" w:sz="0" w:space="0" w:color="auto"/>
                <w:left w:val="none" w:sz="0" w:space="0" w:color="auto"/>
                <w:bottom w:val="none" w:sz="0" w:space="0" w:color="auto"/>
                <w:right w:val="none" w:sz="0" w:space="0" w:color="auto"/>
              </w:divBdr>
            </w:div>
            <w:div w:id="962731075">
              <w:marLeft w:val="0"/>
              <w:marRight w:val="0"/>
              <w:marTop w:val="0"/>
              <w:marBottom w:val="0"/>
              <w:divBdr>
                <w:top w:val="none" w:sz="0" w:space="0" w:color="auto"/>
                <w:left w:val="none" w:sz="0" w:space="0" w:color="auto"/>
                <w:bottom w:val="none" w:sz="0" w:space="0" w:color="auto"/>
                <w:right w:val="none" w:sz="0" w:space="0" w:color="auto"/>
              </w:divBdr>
            </w:div>
            <w:div w:id="1112281854">
              <w:marLeft w:val="0"/>
              <w:marRight w:val="0"/>
              <w:marTop w:val="0"/>
              <w:marBottom w:val="0"/>
              <w:divBdr>
                <w:top w:val="none" w:sz="0" w:space="0" w:color="auto"/>
                <w:left w:val="none" w:sz="0" w:space="0" w:color="auto"/>
                <w:bottom w:val="none" w:sz="0" w:space="0" w:color="auto"/>
                <w:right w:val="none" w:sz="0" w:space="0" w:color="auto"/>
              </w:divBdr>
            </w:div>
            <w:div w:id="1295712998">
              <w:marLeft w:val="0"/>
              <w:marRight w:val="0"/>
              <w:marTop w:val="0"/>
              <w:marBottom w:val="0"/>
              <w:divBdr>
                <w:top w:val="none" w:sz="0" w:space="0" w:color="auto"/>
                <w:left w:val="none" w:sz="0" w:space="0" w:color="auto"/>
                <w:bottom w:val="none" w:sz="0" w:space="0" w:color="auto"/>
                <w:right w:val="none" w:sz="0" w:space="0" w:color="auto"/>
              </w:divBdr>
            </w:div>
            <w:div w:id="2039815327">
              <w:marLeft w:val="0"/>
              <w:marRight w:val="0"/>
              <w:marTop w:val="0"/>
              <w:marBottom w:val="0"/>
              <w:divBdr>
                <w:top w:val="none" w:sz="0" w:space="0" w:color="auto"/>
                <w:left w:val="none" w:sz="0" w:space="0" w:color="auto"/>
                <w:bottom w:val="none" w:sz="0" w:space="0" w:color="auto"/>
                <w:right w:val="none" w:sz="0" w:space="0" w:color="auto"/>
              </w:divBdr>
            </w:div>
          </w:divsChild>
        </w:div>
        <w:div w:id="2116972027">
          <w:marLeft w:val="0"/>
          <w:marRight w:val="0"/>
          <w:marTop w:val="0"/>
          <w:marBottom w:val="0"/>
          <w:divBdr>
            <w:top w:val="none" w:sz="0" w:space="0" w:color="auto"/>
            <w:left w:val="none" w:sz="0" w:space="0" w:color="auto"/>
            <w:bottom w:val="none" w:sz="0" w:space="0" w:color="auto"/>
            <w:right w:val="none" w:sz="0" w:space="0" w:color="auto"/>
          </w:divBdr>
          <w:divsChild>
            <w:div w:id="699939841">
              <w:marLeft w:val="-68"/>
              <w:marRight w:val="0"/>
              <w:marTop w:val="27"/>
              <w:marBottom w:val="27"/>
              <w:divBdr>
                <w:top w:val="none" w:sz="0" w:space="0" w:color="auto"/>
                <w:left w:val="none" w:sz="0" w:space="0" w:color="auto"/>
                <w:bottom w:val="none" w:sz="0" w:space="0" w:color="auto"/>
                <w:right w:val="none" w:sz="0" w:space="0" w:color="auto"/>
              </w:divBdr>
              <w:divsChild>
                <w:div w:id="64493671">
                  <w:marLeft w:val="0"/>
                  <w:marRight w:val="0"/>
                  <w:marTop w:val="0"/>
                  <w:marBottom w:val="0"/>
                  <w:divBdr>
                    <w:top w:val="none" w:sz="0" w:space="0" w:color="auto"/>
                    <w:left w:val="none" w:sz="0" w:space="0" w:color="auto"/>
                    <w:bottom w:val="none" w:sz="0" w:space="0" w:color="auto"/>
                    <w:right w:val="none" w:sz="0" w:space="0" w:color="auto"/>
                  </w:divBdr>
                </w:div>
                <w:div w:id="292104788">
                  <w:marLeft w:val="0"/>
                  <w:marRight w:val="0"/>
                  <w:marTop w:val="0"/>
                  <w:marBottom w:val="0"/>
                  <w:divBdr>
                    <w:top w:val="none" w:sz="0" w:space="0" w:color="auto"/>
                    <w:left w:val="none" w:sz="0" w:space="0" w:color="auto"/>
                    <w:bottom w:val="none" w:sz="0" w:space="0" w:color="auto"/>
                    <w:right w:val="none" w:sz="0" w:space="0" w:color="auto"/>
                  </w:divBdr>
                  <w:divsChild>
                    <w:div w:id="455179877">
                      <w:marLeft w:val="0"/>
                      <w:marRight w:val="0"/>
                      <w:marTop w:val="0"/>
                      <w:marBottom w:val="0"/>
                      <w:divBdr>
                        <w:top w:val="none" w:sz="0" w:space="0" w:color="auto"/>
                        <w:left w:val="none" w:sz="0" w:space="0" w:color="auto"/>
                        <w:bottom w:val="none" w:sz="0" w:space="0" w:color="auto"/>
                        <w:right w:val="none" w:sz="0" w:space="0" w:color="auto"/>
                      </w:divBdr>
                    </w:div>
                  </w:divsChild>
                </w:div>
                <w:div w:id="546069819">
                  <w:marLeft w:val="0"/>
                  <w:marRight w:val="0"/>
                  <w:marTop w:val="0"/>
                  <w:marBottom w:val="0"/>
                  <w:divBdr>
                    <w:top w:val="none" w:sz="0" w:space="0" w:color="auto"/>
                    <w:left w:val="none" w:sz="0" w:space="0" w:color="auto"/>
                    <w:bottom w:val="none" w:sz="0" w:space="0" w:color="auto"/>
                    <w:right w:val="none" w:sz="0" w:space="0" w:color="auto"/>
                  </w:divBdr>
                  <w:divsChild>
                    <w:div w:id="1867984089">
                      <w:marLeft w:val="0"/>
                      <w:marRight w:val="0"/>
                      <w:marTop w:val="0"/>
                      <w:marBottom w:val="0"/>
                      <w:divBdr>
                        <w:top w:val="none" w:sz="0" w:space="0" w:color="auto"/>
                        <w:left w:val="none" w:sz="0" w:space="0" w:color="auto"/>
                        <w:bottom w:val="none" w:sz="0" w:space="0" w:color="auto"/>
                        <w:right w:val="none" w:sz="0" w:space="0" w:color="auto"/>
                      </w:divBdr>
                    </w:div>
                  </w:divsChild>
                </w:div>
                <w:div w:id="1023289809">
                  <w:marLeft w:val="0"/>
                  <w:marRight w:val="0"/>
                  <w:marTop w:val="0"/>
                  <w:marBottom w:val="0"/>
                  <w:divBdr>
                    <w:top w:val="none" w:sz="0" w:space="0" w:color="auto"/>
                    <w:left w:val="none" w:sz="0" w:space="0" w:color="auto"/>
                    <w:bottom w:val="none" w:sz="0" w:space="0" w:color="auto"/>
                    <w:right w:val="none" w:sz="0" w:space="0" w:color="auto"/>
                  </w:divBdr>
                  <w:divsChild>
                    <w:div w:id="1001397799">
                      <w:marLeft w:val="0"/>
                      <w:marRight w:val="0"/>
                      <w:marTop w:val="0"/>
                      <w:marBottom w:val="0"/>
                      <w:divBdr>
                        <w:top w:val="none" w:sz="0" w:space="0" w:color="auto"/>
                        <w:left w:val="none" w:sz="0" w:space="0" w:color="auto"/>
                        <w:bottom w:val="none" w:sz="0" w:space="0" w:color="auto"/>
                        <w:right w:val="none" w:sz="0" w:space="0" w:color="auto"/>
                      </w:divBdr>
                    </w:div>
                  </w:divsChild>
                </w:div>
                <w:div w:id="1123305845">
                  <w:marLeft w:val="0"/>
                  <w:marRight w:val="0"/>
                  <w:marTop w:val="0"/>
                  <w:marBottom w:val="0"/>
                  <w:divBdr>
                    <w:top w:val="none" w:sz="0" w:space="0" w:color="auto"/>
                    <w:left w:val="none" w:sz="0" w:space="0" w:color="auto"/>
                    <w:bottom w:val="none" w:sz="0" w:space="0" w:color="auto"/>
                    <w:right w:val="none" w:sz="0" w:space="0" w:color="auto"/>
                  </w:divBdr>
                  <w:divsChild>
                    <w:div w:id="558519380">
                      <w:marLeft w:val="0"/>
                      <w:marRight w:val="0"/>
                      <w:marTop w:val="0"/>
                      <w:marBottom w:val="0"/>
                      <w:divBdr>
                        <w:top w:val="none" w:sz="0" w:space="0" w:color="auto"/>
                        <w:left w:val="none" w:sz="0" w:space="0" w:color="auto"/>
                        <w:bottom w:val="none" w:sz="0" w:space="0" w:color="auto"/>
                        <w:right w:val="none" w:sz="0" w:space="0" w:color="auto"/>
                      </w:divBdr>
                    </w:div>
                  </w:divsChild>
                </w:div>
                <w:div w:id="1173448816">
                  <w:marLeft w:val="0"/>
                  <w:marRight w:val="0"/>
                  <w:marTop w:val="0"/>
                  <w:marBottom w:val="0"/>
                  <w:divBdr>
                    <w:top w:val="none" w:sz="0" w:space="0" w:color="auto"/>
                    <w:left w:val="none" w:sz="0" w:space="0" w:color="auto"/>
                    <w:bottom w:val="none" w:sz="0" w:space="0" w:color="auto"/>
                    <w:right w:val="none" w:sz="0" w:space="0" w:color="auto"/>
                  </w:divBdr>
                  <w:divsChild>
                    <w:div w:id="1891379945">
                      <w:marLeft w:val="0"/>
                      <w:marRight w:val="0"/>
                      <w:marTop w:val="0"/>
                      <w:marBottom w:val="0"/>
                      <w:divBdr>
                        <w:top w:val="none" w:sz="0" w:space="0" w:color="auto"/>
                        <w:left w:val="none" w:sz="0" w:space="0" w:color="auto"/>
                        <w:bottom w:val="none" w:sz="0" w:space="0" w:color="auto"/>
                        <w:right w:val="none" w:sz="0" w:space="0" w:color="auto"/>
                      </w:divBdr>
                    </w:div>
                  </w:divsChild>
                </w:div>
                <w:div w:id="1242065997">
                  <w:marLeft w:val="0"/>
                  <w:marRight w:val="0"/>
                  <w:marTop w:val="0"/>
                  <w:marBottom w:val="0"/>
                  <w:divBdr>
                    <w:top w:val="none" w:sz="0" w:space="0" w:color="auto"/>
                    <w:left w:val="none" w:sz="0" w:space="0" w:color="auto"/>
                    <w:bottom w:val="none" w:sz="0" w:space="0" w:color="auto"/>
                    <w:right w:val="none" w:sz="0" w:space="0" w:color="auto"/>
                  </w:divBdr>
                </w:div>
                <w:div w:id="1431076402">
                  <w:marLeft w:val="0"/>
                  <w:marRight w:val="0"/>
                  <w:marTop w:val="0"/>
                  <w:marBottom w:val="0"/>
                  <w:divBdr>
                    <w:top w:val="none" w:sz="0" w:space="0" w:color="auto"/>
                    <w:left w:val="none" w:sz="0" w:space="0" w:color="auto"/>
                    <w:bottom w:val="none" w:sz="0" w:space="0" w:color="auto"/>
                    <w:right w:val="none" w:sz="0" w:space="0" w:color="auto"/>
                  </w:divBdr>
                  <w:divsChild>
                    <w:div w:id="1300258384">
                      <w:marLeft w:val="0"/>
                      <w:marRight w:val="0"/>
                      <w:marTop w:val="0"/>
                      <w:marBottom w:val="0"/>
                      <w:divBdr>
                        <w:top w:val="none" w:sz="0" w:space="0" w:color="auto"/>
                        <w:left w:val="none" w:sz="0" w:space="0" w:color="auto"/>
                        <w:bottom w:val="none" w:sz="0" w:space="0" w:color="auto"/>
                        <w:right w:val="none" w:sz="0" w:space="0" w:color="auto"/>
                      </w:divBdr>
                    </w:div>
                  </w:divsChild>
                </w:div>
                <w:div w:id="1442264055">
                  <w:marLeft w:val="0"/>
                  <w:marRight w:val="0"/>
                  <w:marTop w:val="0"/>
                  <w:marBottom w:val="0"/>
                  <w:divBdr>
                    <w:top w:val="none" w:sz="0" w:space="0" w:color="auto"/>
                    <w:left w:val="none" w:sz="0" w:space="0" w:color="auto"/>
                    <w:bottom w:val="none" w:sz="0" w:space="0" w:color="auto"/>
                    <w:right w:val="none" w:sz="0" w:space="0" w:color="auto"/>
                  </w:divBdr>
                  <w:divsChild>
                    <w:div w:id="333727060">
                      <w:marLeft w:val="0"/>
                      <w:marRight w:val="0"/>
                      <w:marTop w:val="0"/>
                      <w:marBottom w:val="0"/>
                      <w:divBdr>
                        <w:top w:val="none" w:sz="0" w:space="0" w:color="auto"/>
                        <w:left w:val="none" w:sz="0" w:space="0" w:color="auto"/>
                        <w:bottom w:val="none" w:sz="0" w:space="0" w:color="auto"/>
                        <w:right w:val="none" w:sz="0" w:space="0" w:color="auto"/>
                      </w:divBdr>
                    </w:div>
                  </w:divsChild>
                </w:div>
                <w:div w:id="1660160145">
                  <w:marLeft w:val="0"/>
                  <w:marRight w:val="0"/>
                  <w:marTop w:val="0"/>
                  <w:marBottom w:val="0"/>
                  <w:divBdr>
                    <w:top w:val="none" w:sz="0" w:space="0" w:color="auto"/>
                    <w:left w:val="none" w:sz="0" w:space="0" w:color="auto"/>
                    <w:bottom w:val="none" w:sz="0" w:space="0" w:color="auto"/>
                    <w:right w:val="none" w:sz="0" w:space="0" w:color="auto"/>
                  </w:divBdr>
                </w:div>
                <w:div w:id="1734541388">
                  <w:marLeft w:val="0"/>
                  <w:marRight w:val="0"/>
                  <w:marTop w:val="0"/>
                  <w:marBottom w:val="0"/>
                  <w:divBdr>
                    <w:top w:val="none" w:sz="0" w:space="0" w:color="auto"/>
                    <w:left w:val="none" w:sz="0" w:space="0" w:color="auto"/>
                    <w:bottom w:val="none" w:sz="0" w:space="0" w:color="auto"/>
                    <w:right w:val="none" w:sz="0" w:space="0" w:color="auto"/>
                  </w:divBdr>
                </w:div>
                <w:div w:id="1869441273">
                  <w:marLeft w:val="0"/>
                  <w:marRight w:val="0"/>
                  <w:marTop w:val="0"/>
                  <w:marBottom w:val="0"/>
                  <w:divBdr>
                    <w:top w:val="none" w:sz="0" w:space="0" w:color="auto"/>
                    <w:left w:val="none" w:sz="0" w:space="0" w:color="auto"/>
                    <w:bottom w:val="none" w:sz="0" w:space="0" w:color="auto"/>
                    <w:right w:val="none" w:sz="0" w:space="0" w:color="auto"/>
                  </w:divBdr>
                </w:div>
                <w:div w:id="2074693087">
                  <w:marLeft w:val="0"/>
                  <w:marRight w:val="0"/>
                  <w:marTop w:val="0"/>
                  <w:marBottom w:val="0"/>
                  <w:divBdr>
                    <w:top w:val="none" w:sz="0" w:space="0" w:color="auto"/>
                    <w:left w:val="none" w:sz="0" w:space="0" w:color="auto"/>
                    <w:bottom w:val="none" w:sz="0" w:space="0" w:color="auto"/>
                    <w:right w:val="none" w:sz="0" w:space="0" w:color="auto"/>
                  </w:divBdr>
                  <w:divsChild>
                    <w:div w:id="691807228">
                      <w:marLeft w:val="0"/>
                      <w:marRight w:val="0"/>
                      <w:marTop w:val="0"/>
                      <w:marBottom w:val="0"/>
                      <w:divBdr>
                        <w:top w:val="none" w:sz="0" w:space="0" w:color="auto"/>
                        <w:left w:val="none" w:sz="0" w:space="0" w:color="auto"/>
                        <w:bottom w:val="none" w:sz="0" w:space="0" w:color="auto"/>
                        <w:right w:val="none" w:sz="0" w:space="0" w:color="auto"/>
                      </w:divBdr>
                    </w:div>
                  </w:divsChild>
                </w:div>
                <w:div w:id="2115661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734084">
          <w:marLeft w:val="0"/>
          <w:marRight w:val="0"/>
          <w:marTop w:val="0"/>
          <w:marBottom w:val="0"/>
          <w:divBdr>
            <w:top w:val="none" w:sz="0" w:space="0" w:color="auto"/>
            <w:left w:val="none" w:sz="0" w:space="0" w:color="auto"/>
            <w:bottom w:val="none" w:sz="0" w:space="0" w:color="auto"/>
            <w:right w:val="none" w:sz="0" w:space="0" w:color="auto"/>
          </w:divBdr>
        </w:div>
        <w:div w:id="2130052038">
          <w:marLeft w:val="0"/>
          <w:marRight w:val="0"/>
          <w:marTop w:val="0"/>
          <w:marBottom w:val="0"/>
          <w:divBdr>
            <w:top w:val="none" w:sz="0" w:space="0" w:color="auto"/>
            <w:left w:val="none" w:sz="0" w:space="0" w:color="auto"/>
            <w:bottom w:val="none" w:sz="0" w:space="0" w:color="auto"/>
            <w:right w:val="none" w:sz="0" w:space="0" w:color="auto"/>
          </w:divBdr>
        </w:div>
      </w:divsChild>
    </w:div>
    <w:div w:id="1373846743">
      <w:marLeft w:val="0"/>
      <w:marRight w:val="0"/>
      <w:marTop w:val="0"/>
      <w:marBottom w:val="0"/>
      <w:divBdr>
        <w:top w:val="none" w:sz="0" w:space="0" w:color="auto"/>
        <w:left w:val="none" w:sz="0" w:space="0" w:color="auto"/>
        <w:bottom w:val="none" w:sz="0" w:space="0" w:color="auto"/>
        <w:right w:val="none" w:sz="0" w:space="0" w:color="auto"/>
      </w:divBdr>
    </w:div>
    <w:div w:id="1374185169">
      <w:bodyDiv w:val="1"/>
      <w:marLeft w:val="0"/>
      <w:marRight w:val="0"/>
      <w:marTop w:val="0"/>
      <w:marBottom w:val="0"/>
      <w:divBdr>
        <w:top w:val="none" w:sz="0" w:space="0" w:color="auto"/>
        <w:left w:val="none" w:sz="0" w:space="0" w:color="auto"/>
        <w:bottom w:val="none" w:sz="0" w:space="0" w:color="auto"/>
        <w:right w:val="none" w:sz="0" w:space="0" w:color="auto"/>
      </w:divBdr>
    </w:div>
    <w:div w:id="1376003423">
      <w:bodyDiv w:val="1"/>
      <w:marLeft w:val="0"/>
      <w:marRight w:val="0"/>
      <w:marTop w:val="0"/>
      <w:marBottom w:val="0"/>
      <w:divBdr>
        <w:top w:val="none" w:sz="0" w:space="0" w:color="auto"/>
        <w:left w:val="none" w:sz="0" w:space="0" w:color="auto"/>
        <w:bottom w:val="none" w:sz="0" w:space="0" w:color="auto"/>
        <w:right w:val="none" w:sz="0" w:space="0" w:color="auto"/>
      </w:divBdr>
    </w:div>
    <w:div w:id="1384476560">
      <w:bodyDiv w:val="1"/>
      <w:marLeft w:val="0"/>
      <w:marRight w:val="0"/>
      <w:marTop w:val="0"/>
      <w:marBottom w:val="0"/>
      <w:divBdr>
        <w:top w:val="none" w:sz="0" w:space="0" w:color="auto"/>
        <w:left w:val="none" w:sz="0" w:space="0" w:color="auto"/>
        <w:bottom w:val="none" w:sz="0" w:space="0" w:color="auto"/>
        <w:right w:val="none" w:sz="0" w:space="0" w:color="auto"/>
      </w:divBdr>
    </w:div>
    <w:div w:id="1389958761">
      <w:bodyDiv w:val="1"/>
      <w:marLeft w:val="0"/>
      <w:marRight w:val="0"/>
      <w:marTop w:val="0"/>
      <w:marBottom w:val="0"/>
      <w:divBdr>
        <w:top w:val="none" w:sz="0" w:space="0" w:color="auto"/>
        <w:left w:val="none" w:sz="0" w:space="0" w:color="auto"/>
        <w:bottom w:val="none" w:sz="0" w:space="0" w:color="auto"/>
        <w:right w:val="none" w:sz="0" w:space="0" w:color="auto"/>
      </w:divBdr>
    </w:div>
    <w:div w:id="1390424680">
      <w:bodyDiv w:val="1"/>
      <w:marLeft w:val="0"/>
      <w:marRight w:val="0"/>
      <w:marTop w:val="0"/>
      <w:marBottom w:val="0"/>
      <w:divBdr>
        <w:top w:val="none" w:sz="0" w:space="0" w:color="auto"/>
        <w:left w:val="none" w:sz="0" w:space="0" w:color="auto"/>
        <w:bottom w:val="none" w:sz="0" w:space="0" w:color="auto"/>
        <w:right w:val="none" w:sz="0" w:space="0" w:color="auto"/>
      </w:divBdr>
    </w:div>
    <w:div w:id="1391533539">
      <w:bodyDiv w:val="1"/>
      <w:marLeft w:val="0"/>
      <w:marRight w:val="0"/>
      <w:marTop w:val="0"/>
      <w:marBottom w:val="0"/>
      <w:divBdr>
        <w:top w:val="none" w:sz="0" w:space="0" w:color="auto"/>
        <w:left w:val="none" w:sz="0" w:space="0" w:color="auto"/>
        <w:bottom w:val="none" w:sz="0" w:space="0" w:color="auto"/>
        <w:right w:val="none" w:sz="0" w:space="0" w:color="auto"/>
      </w:divBdr>
    </w:div>
    <w:div w:id="1397893429">
      <w:bodyDiv w:val="1"/>
      <w:marLeft w:val="0"/>
      <w:marRight w:val="0"/>
      <w:marTop w:val="0"/>
      <w:marBottom w:val="0"/>
      <w:divBdr>
        <w:top w:val="none" w:sz="0" w:space="0" w:color="auto"/>
        <w:left w:val="none" w:sz="0" w:space="0" w:color="auto"/>
        <w:bottom w:val="none" w:sz="0" w:space="0" w:color="auto"/>
        <w:right w:val="none" w:sz="0" w:space="0" w:color="auto"/>
      </w:divBdr>
    </w:div>
    <w:div w:id="1404522270">
      <w:bodyDiv w:val="1"/>
      <w:marLeft w:val="0"/>
      <w:marRight w:val="0"/>
      <w:marTop w:val="0"/>
      <w:marBottom w:val="0"/>
      <w:divBdr>
        <w:top w:val="none" w:sz="0" w:space="0" w:color="auto"/>
        <w:left w:val="none" w:sz="0" w:space="0" w:color="auto"/>
        <w:bottom w:val="none" w:sz="0" w:space="0" w:color="auto"/>
        <w:right w:val="none" w:sz="0" w:space="0" w:color="auto"/>
      </w:divBdr>
    </w:div>
    <w:div w:id="1405182760">
      <w:bodyDiv w:val="1"/>
      <w:marLeft w:val="0"/>
      <w:marRight w:val="0"/>
      <w:marTop w:val="0"/>
      <w:marBottom w:val="0"/>
      <w:divBdr>
        <w:top w:val="none" w:sz="0" w:space="0" w:color="auto"/>
        <w:left w:val="none" w:sz="0" w:space="0" w:color="auto"/>
        <w:bottom w:val="none" w:sz="0" w:space="0" w:color="auto"/>
        <w:right w:val="none" w:sz="0" w:space="0" w:color="auto"/>
      </w:divBdr>
    </w:div>
    <w:div w:id="1414469533">
      <w:bodyDiv w:val="1"/>
      <w:marLeft w:val="0"/>
      <w:marRight w:val="0"/>
      <w:marTop w:val="0"/>
      <w:marBottom w:val="0"/>
      <w:divBdr>
        <w:top w:val="none" w:sz="0" w:space="0" w:color="auto"/>
        <w:left w:val="none" w:sz="0" w:space="0" w:color="auto"/>
        <w:bottom w:val="none" w:sz="0" w:space="0" w:color="auto"/>
        <w:right w:val="none" w:sz="0" w:space="0" w:color="auto"/>
      </w:divBdr>
    </w:div>
    <w:div w:id="1415127990">
      <w:bodyDiv w:val="1"/>
      <w:marLeft w:val="0"/>
      <w:marRight w:val="0"/>
      <w:marTop w:val="0"/>
      <w:marBottom w:val="0"/>
      <w:divBdr>
        <w:top w:val="none" w:sz="0" w:space="0" w:color="auto"/>
        <w:left w:val="none" w:sz="0" w:space="0" w:color="auto"/>
        <w:bottom w:val="none" w:sz="0" w:space="0" w:color="auto"/>
        <w:right w:val="none" w:sz="0" w:space="0" w:color="auto"/>
      </w:divBdr>
    </w:div>
    <w:div w:id="1423212431">
      <w:bodyDiv w:val="1"/>
      <w:marLeft w:val="0"/>
      <w:marRight w:val="0"/>
      <w:marTop w:val="0"/>
      <w:marBottom w:val="0"/>
      <w:divBdr>
        <w:top w:val="none" w:sz="0" w:space="0" w:color="auto"/>
        <w:left w:val="none" w:sz="0" w:space="0" w:color="auto"/>
        <w:bottom w:val="none" w:sz="0" w:space="0" w:color="auto"/>
        <w:right w:val="none" w:sz="0" w:space="0" w:color="auto"/>
      </w:divBdr>
    </w:div>
    <w:div w:id="1424185571">
      <w:bodyDiv w:val="1"/>
      <w:marLeft w:val="0"/>
      <w:marRight w:val="0"/>
      <w:marTop w:val="0"/>
      <w:marBottom w:val="0"/>
      <w:divBdr>
        <w:top w:val="none" w:sz="0" w:space="0" w:color="auto"/>
        <w:left w:val="none" w:sz="0" w:space="0" w:color="auto"/>
        <w:bottom w:val="none" w:sz="0" w:space="0" w:color="auto"/>
        <w:right w:val="none" w:sz="0" w:space="0" w:color="auto"/>
      </w:divBdr>
    </w:div>
    <w:div w:id="1427729114">
      <w:bodyDiv w:val="1"/>
      <w:marLeft w:val="0"/>
      <w:marRight w:val="0"/>
      <w:marTop w:val="0"/>
      <w:marBottom w:val="0"/>
      <w:divBdr>
        <w:top w:val="none" w:sz="0" w:space="0" w:color="auto"/>
        <w:left w:val="none" w:sz="0" w:space="0" w:color="auto"/>
        <w:bottom w:val="none" w:sz="0" w:space="0" w:color="auto"/>
        <w:right w:val="none" w:sz="0" w:space="0" w:color="auto"/>
      </w:divBdr>
    </w:div>
    <w:div w:id="1428622976">
      <w:bodyDiv w:val="1"/>
      <w:marLeft w:val="0"/>
      <w:marRight w:val="0"/>
      <w:marTop w:val="0"/>
      <w:marBottom w:val="0"/>
      <w:divBdr>
        <w:top w:val="none" w:sz="0" w:space="0" w:color="auto"/>
        <w:left w:val="none" w:sz="0" w:space="0" w:color="auto"/>
        <w:bottom w:val="none" w:sz="0" w:space="0" w:color="auto"/>
        <w:right w:val="none" w:sz="0" w:space="0" w:color="auto"/>
      </w:divBdr>
    </w:div>
    <w:div w:id="1431008070">
      <w:bodyDiv w:val="1"/>
      <w:marLeft w:val="0"/>
      <w:marRight w:val="0"/>
      <w:marTop w:val="0"/>
      <w:marBottom w:val="0"/>
      <w:divBdr>
        <w:top w:val="none" w:sz="0" w:space="0" w:color="auto"/>
        <w:left w:val="none" w:sz="0" w:space="0" w:color="auto"/>
        <w:bottom w:val="none" w:sz="0" w:space="0" w:color="auto"/>
        <w:right w:val="none" w:sz="0" w:space="0" w:color="auto"/>
      </w:divBdr>
    </w:div>
    <w:div w:id="1437481487">
      <w:bodyDiv w:val="1"/>
      <w:marLeft w:val="0"/>
      <w:marRight w:val="0"/>
      <w:marTop w:val="0"/>
      <w:marBottom w:val="0"/>
      <w:divBdr>
        <w:top w:val="none" w:sz="0" w:space="0" w:color="auto"/>
        <w:left w:val="none" w:sz="0" w:space="0" w:color="auto"/>
        <w:bottom w:val="none" w:sz="0" w:space="0" w:color="auto"/>
        <w:right w:val="none" w:sz="0" w:space="0" w:color="auto"/>
      </w:divBdr>
    </w:div>
    <w:div w:id="1438405887">
      <w:bodyDiv w:val="1"/>
      <w:marLeft w:val="0"/>
      <w:marRight w:val="0"/>
      <w:marTop w:val="0"/>
      <w:marBottom w:val="0"/>
      <w:divBdr>
        <w:top w:val="none" w:sz="0" w:space="0" w:color="auto"/>
        <w:left w:val="none" w:sz="0" w:space="0" w:color="auto"/>
        <w:bottom w:val="none" w:sz="0" w:space="0" w:color="auto"/>
        <w:right w:val="none" w:sz="0" w:space="0" w:color="auto"/>
      </w:divBdr>
    </w:div>
    <w:div w:id="1439594580">
      <w:bodyDiv w:val="1"/>
      <w:marLeft w:val="0"/>
      <w:marRight w:val="0"/>
      <w:marTop w:val="0"/>
      <w:marBottom w:val="0"/>
      <w:divBdr>
        <w:top w:val="none" w:sz="0" w:space="0" w:color="auto"/>
        <w:left w:val="none" w:sz="0" w:space="0" w:color="auto"/>
        <w:bottom w:val="none" w:sz="0" w:space="0" w:color="auto"/>
        <w:right w:val="none" w:sz="0" w:space="0" w:color="auto"/>
      </w:divBdr>
    </w:div>
    <w:div w:id="1448817400">
      <w:bodyDiv w:val="1"/>
      <w:marLeft w:val="0"/>
      <w:marRight w:val="0"/>
      <w:marTop w:val="0"/>
      <w:marBottom w:val="0"/>
      <w:divBdr>
        <w:top w:val="none" w:sz="0" w:space="0" w:color="auto"/>
        <w:left w:val="none" w:sz="0" w:space="0" w:color="auto"/>
        <w:bottom w:val="none" w:sz="0" w:space="0" w:color="auto"/>
        <w:right w:val="none" w:sz="0" w:space="0" w:color="auto"/>
      </w:divBdr>
    </w:div>
    <w:div w:id="1450130150">
      <w:bodyDiv w:val="1"/>
      <w:marLeft w:val="0"/>
      <w:marRight w:val="0"/>
      <w:marTop w:val="0"/>
      <w:marBottom w:val="0"/>
      <w:divBdr>
        <w:top w:val="none" w:sz="0" w:space="0" w:color="auto"/>
        <w:left w:val="none" w:sz="0" w:space="0" w:color="auto"/>
        <w:bottom w:val="none" w:sz="0" w:space="0" w:color="auto"/>
        <w:right w:val="none" w:sz="0" w:space="0" w:color="auto"/>
      </w:divBdr>
    </w:div>
    <w:div w:id="1451436516">
      <w:bodyDiv w:val="1"/>
      <w:marLeft w:val="0"/>
      <w:marRight w:val="0"/>
      <w:marTop w:val="0"/>
      <w:marBottom w:val="0"/>
      <w:divBdr>
        <w:top w:val="none" w:sz="0" w:space="0" w:color="auto"/>
        <w:left w:val="none" w:sz="0" w:space="0" w:color="auto"/>
        <w:bottom w:val="none" w:sz="0" w:space="0" w:color="auto"/>
        <w:right w:val="none" w:sz="0" w:space="0" w:color="auto"/>
      </w:divBdr>
    </w:div>
    <w:div w:id="1453481328">
      <w:bodyDiv w:val="1"/>
      <w:marLeft w:val="0"/>
      <w:marRight w:val="0"/>
      <w:marTop w:val="0"/>
      <w:marBottom w:val="0"/>
      <w:divBdr>
        <w:top w:val="none" w:sz="0" w:space="0" w:color="auto"/>
        <w:left w:val="none" w:sz="0" w:space="0" w:color="auto"/>
        <w:bottom w:val="none" w:sz="0" w:space="0" w:color="auto"/>
        <w:right w:val="none" w:sz="0" w:space="0" w:color="auto"/>
      </w:divBdr>
    </w:div>
    <w:div w:id="1454248804">
      <w:bodyDiv w:val="1"/>
      <w:marLeft w:val="0"/>
      <w:marRight w:val="0"/>
      <w:marTop w:val="0"/>
      <w:marBottom w:val="0"/>
      <w:divBdr>
        <w:top w:val="none" w:sz="0" w:space="0" w:color="auto"/>
        <w:left w:val="none" w:sz="0" w:space="0" w:color="auto"/>
        <w:bottom w:val="none" w:sz="0" w:space="0" w:color="auto"/>
        <w:right w:val="none" w:sz="0" w:space="0" w:color="auto"/>
      </w:divBdr>
    </w:div>
    <w:div w:id="1458261980">
      <w:bodyDiv w:val="1"/>
      <w:marLeft w:val="0"/>
      <w:marRight w:val="0"/>
      <w:marTop w:val="0"/>
      <w:marBottom w:val="0"/>
      <w:divBdr>
        <w:top w:val="none" w:sz="0" w:space="0" w:color="auto"/>
        <w:left w:val="none" w:sz="0" w:space="0" w:color="auto"/>
        <w:bottom w:val="none" w:sz="0" w:space="0" w:color="auto"/>
        <w:right w:val="none" w:sz="0" w:space="0" w:color="auto"/>
      </w:divBdr>
    </w:div>
    <w:div w:id="1458333442">
      <w:bodyDiv w:val="1"/>
      <w:marLeft w:val="0"/>
      <w:marRight w:val="0"/>
      <w:marTop w:val="0"/>
      <w:marBottom w:val="0"/>
      <w:divBdr>
        <w:top w:val="none" w:sz="0" w:space="0" w:color="auto"/>
        <w:left w:val="none" w:sz="0" w:space="0" w:color="auto"/>
        <w:bottom w:val="none" w:sz="0" w:space="0" w:color="auto"/>
        <w:right w:val="none" w:sz="0" w:space="0" w:color="auto"/>
      </w:divBdr>
    </w:div>
    <w:div w:id="1461608444">
      <w:bodyDiv w:val="1"/>
      <w:marLeft w:val="0"/>
      <w:marRight w:val="0"/>
      <w:marTop w:val="0"/>
      <w:marBottom w:val="0"/>
      <w:divBdr>
        <w:top w:val="none" w:sz="0" w:space="0" w:color="auto"/>
        <w:left w:val="none" w:sz="0" w:space="0" w:color="auto"/>
        <w:bottom w:val="none" w:sz="0" w:space="0" w:color="auto"/>
        <w:right w:val="none" w:sz="0" w:space="0" w:color="auto"/>
      </w:divBdr>
    </w:div>
    <w:div w:id="1463502079">
      <w:bodyDiv w:val="1"/>
      <w:marLeft w:val="0"/>
      <w:marRight w:val="0"/>
      <w:marTop w:val="0"/>
      <w:marBottom w:val="0"/>
      <w:divBdr>
        <w:top w:val="none" w:sz="0" w:space="0" w:color="auto"/>
        <w:left w:val="none" w:sz="0" w:space="0" w:color="auto"/>
        <w:bottom w:val="none" w:sz="0" w:space="0" w:color="auto"/>
        <w:right w:val="none" w:sz="0" w:space="0" w:color="auto"/>
      </w:divBdr>
    </w:div>
    <w:div w:id="1470321761">
      <w:bodyDiv w:val="1"/>
      <w:marLeft w:val="0"/>
      <w:marRight w:val="0"/>
      <w:marTop w:val="0"/>
      <w:marBottom w:val="0"/>
      <w:divBdr>
        <w:top w:val="none" w:sz="0" w:space="0" w:color="auto"/>
        <w:left w:val="none" w:sz="0" w:space="0" w:color="auto"/>
        <w:bottom w:val="none" w:sz="0" w:space="0" w:color="auto"/>
        <w:right w:val="none" w:sz="0" w:space="0" w:color="auto"/>
      </w:divBdr>
    </w:div>
    <w:div w:id="1475222558">
      <w:bodyDiv w:val="1"/>
      <w:marLeft w:val="0"/>
      <w:marRight w:val="0"/>
      <w:marTop w:val="0"/>
      <w:marBottom w:val="0"/>
      <w:divBdr>
        <w:top w:val="none" w:sz="0" w:space="0" w:color="auto"/>
        <w:left w:val="none" w:sz="0" w:space="0" w:color="auto"/>
        <w:bottom w:val="none" w:sz="0" w:space="0" w:color="auto"/>
        <w:right w:val="none" w:sz="0" w:space="0" w:color="auto"/>
      </w:divBdr>
      <w:divsChild>
        <w:div w:id="52779541">
          <w:marLeft w:val="0"/>
          <w:marRight w:val="0"/>
          <w:marTop w:val="0"/>
          <w:marBottom w:val="0"/>
          <w:divBdr>
            <w:top w:val="none" w:sz="0" w:space="0" w:color="auto"/>
            <w:left w:val="none" w:sz="0" w:space="0" w:color="auto"/>
            <w:bottom w:val="none" w:sz="0" w:space="0" w:color="auto"/>
            <w:right w:val="none" w:sz="0" w:space="0" w:color="auto"/>
          </w:divBdr>
          <w:divsChild>
            <w:div w:id="695037870">
              <w:marLeft w:val="-68"/>
              <w:marRight w:val="0"/>
              <w:marTop w:val="27"/>
              <w:marBottom w:val="27"/>
              <w:divBdr>
                <w:top w:val="none" w:sz="0" w:space="0" w:color="auto"/>
                <w:left w:val="none" w:sz="0" w:space="0" w:color="auto"/>
                <w:bottom w:val="none" w:sz="0" w:space="0" w:color="auto"/>
                <w:right w:val="none" w:sz="0" w:space="0" w:color="auto"/>
              </w:divBdr>
              <w:divsChild>
                <w:div w:id="33166694">
                  <w:marLeft w:val="0"/>
                  <w:marRight w:val="0"/>
                  <w:marTop w:val="0"/>
                  <w:marBottom w:val="0"/>
                  <w:divBdr>
                    <w:top w:val="none" w:sz="0" w:space="0" w:color="auto"/>
                    <w:left w:val="none" w:sz="0" w:space="0" w:color="auto"/>
                    <w:bottom w:val="none" w:sz="0" w:space="0" w:color="auto"/>
                    <w:right w:val="none" w:sz="0" w:space="0" w:color="auto"/>
                  </w:divBdr>
                  <w:divsChild>
                    <w:div w:id="1779565291">
                      <w:marLeft w:val="0"/>
                      <w:marRight w:val="0"/>
                      <w:marTop w:val="0"/>
                      <w:marBottom w:val="0"/>
                      <w:divBdr>
                        <w:top w:val="none" w:sz="0" w:space="0" w:color="auto"/>
                        <w:left w:val="none" w:sz="0" w:space="0" w:color="auto"/>
                        <w:bottom w:val="none" w:sz="0" w:space="0" w:color="auto"/>
                        <w:right w:val="none" w:sz="0" w:space="0" w:color="auto"/>
                      </w:divBdr>
                    </w:div>
                  </w:divsChild>
                </w:div>
                <w:div w:id="47193201">
                  <w:marLeft w:val="0"/>
                  <w:marRight w:val="0"/>
                  <w:marTop w:val="0"/>
                  <w:marBottom w:val="0"/>
                  <w:divBdr>
                    <w:top w:val="none" w:sz="0" w:space="0" w:color="auto"/>
                    <w:left w:val="none" w:sz="0" w:space="0" w:color="auto"/>
                    <w:bottom w:val="none" w:sz="0" w:space="0" w:color="auto"/>
                    <w:right w:val="none" w:sz="0" w:space="0" w:color="auto"/>
                  </w:divBdr>
                  <w:divsChild>
                    <w:div w:id="998383051">
                      <w:marLeft w:val="0"/>
                      <w:marRight w:val="0"/>
                      <w:marTop w:val="0"/>
                      <w:marBottom w:val="0"/>
                      <w:divBdr>
                        <w:top w:val="none" w:sz="0" w:space="0" w:color="auto"/>
                        <w:left w:val="none" w:sz="0" w:space="0" w:color="auto"/>
                        <w:bottom w:val="none" w:sz="0" w:space="0" w:color="auto"/>
                        <w:right w:val="none" w:sz="0" w:space="0" w:color="auto"/>
                      </w:divBdr>
                    </w:div>
                  </w:divsChild>
                </w:div>
                <w:div w:id="66191806">
                  <w:marLeft w:val="0"/>
                  <w:marRight w:val="0"/>
                  <w:marTop w:val="0"/>
                  <w:marBottom w:val="0"/>
                  <w:divBdr>
                    <w:top w:val="none" w:sz="0" w:space="0" w:color="auto"/>
                    <w:left w:val="none" w:sz="0" w:space="0" w:color="auto"/>
                    <w:bottom w:val="none" w:sz="0" w:space="0" w:color="auto"/>
                    <w:right w:val="none" w:sz="0" w:space="0" w:color="auto"/>
                  </w:divBdr>
                  <w:divsChild>
                    <w:div w:id="1792899661">
                      <w:marLeft w:val="0"/>
                      <w:marRight w:val="0"/>
                      <w:marTop w:val="0"/>
                      <w:marBottom w:val="0"/>
                      <w:divBdr>
                        <w:top w:val="none" w:sz="0" w:space="0" w:color="auto"/>
                        <w:left w:val="none" w:sz="0" w:space="0" w:color="auto"/>
                        <w:bottom w:val="none" w:sz="0" w:space="0" w:color="auto"/>
                        <w:right w:val="none" w:sz="0" w:space="0" w:color="auto"/>
                      </w:divBdr>
                    </w:div>
                  </w:divsChild>
                </w:div>
                <w:div w:id="76946917">
                  <w:marLeft w:val="0"/>
                  <w:marRight w:val="0"/>
                  <w:marTop w:val="0"/>
                  <w:marBottom w:val="0"/>
                  <w:divBdr>
                    <w:top w:val="none" w:sz="0" w:space="0" w:color="auto"/>
                    <w:left w:val="none" w:sz="0" w:space="0" w:color="auto"/>
                    <w:bottom w:val="none" w:sz="0" w:space="0" w:color="auto"/>
                    <w:right w:val="none" w:sz="0" w:space="0" w:color="auto"/>
                  </w:divBdr>
                  <w:divsChild>
                    <w:div w:id="1596087669">
                      <w:marLeft w:val="0"/>
                      <w:marRight w:val="0"/>
                      <w:marTop w:val="0"/>
                      <w:marBottom w:val="0"/>
                      <w:divBdr>
                        <w:top w:val="none" w:sz="0" w:space="0" w:color="auto"/>
                        <w:left w:val="none" w:sz="0" w:space="0" w:color="auto"/>
                        <w:bottom w:val="none" w:sz="0" w:space="0" w:color="auto"/>
                        <w:right w:val="none" w:sz="0" w:space="0" w:color="auto"/>
                      </w:divBdr>
                    </w:div>
                  </w:divsChild>
                </w:div>
                <w:div w:id="106900153">
                  <w:marLeft w:val="0"/>
                  <w:marRight w:val="0"/>
                  <w:marTop w:val="0"/>
                  <w:marBottom w:val="0"/>
                  <w:divBdr>
                    <w:top w:val="none" w:sz="0" w:space="0" w:color="auto"/>
                    <w:left w:val="none" w:sz="0" w:space="0" w:color="auto"/>
                    <w:bottom w:val="none" w:sz="0" w:space="0" w:color="auto"/>
                    <w:right w:val="none" w:sz="0" w:space="0" w:color="auto"/>
                  </w:divBdr>
                  <w:divsChild>
                    <w:div w:id="2072120107">
                      <w:marLeft w:val="0"/>
                      <w:marRight w:val="0"/>
                      <w:marTop w:val="0"/>
                      <w:marBottom w:val="0"/>
                      <w:divBdr>
                        <w:top w:val="none" w:sz="0" w:space="0" w:color="auto"/>
                        <w:left w:val="none" w:sz="0" w:space="0" w:color="auto"/>
                        <w:bottom w:val="none" w:sz="0" w:space="0" w:color="auto"/>
                        <w:right w:val="none" w:sz="0" w:space="0" w:color="auto"/>
                      </w:divBdr>
                    </w:div>
                  </w:divsChild>
                </w:div>
                <w:div w:id="174543293">
                  <w:marLeft w:val="0"/>
                  <w:marRight w:val="0"/>
                  <w:marTop w:val="0"/>
                  <w:marBottom w:val="0"/>
                  <w:divBdr>
                    <w:top w:val="none" w:sz="0" w:space="0" w:color="auto"/>
                    <w:left w:val="none" w:sz="0" w:space="0" w:color="auto"/>
                    <w:bottom w:val="none" w:sz="0" w:space="0" w:color="auto"/>
                    <w:right w:val="none" w:sz="0" w:space="0" w:color="auto"/>
                  </w:divBdr>
                  <w:divsChild>
                    <w:div w:id="2068069614">
                      <w:marLeft w:val="0"/>
                      <w:marRight w:val="0"/>
                      <w:marTop w:val="0"/>
                      <w:marBottom w:val="0"/>
                      <w:divBdr>
                        <w:top w:val="none" w:sz="0" w:space="0" w:color="auto"/>
                        <w:left w:val="none" w:sz="0" w:space="0" w:color="auto"/>
                        <w:bottom w:val="none" w:sz="0" w:space="0" w:color="auto"/>
                        <w:right w:val="none" w:sz="0" w:space="0" w:color="auto"/>
                      </w:divBdr>
                    </w:div>
                  </w:divsChild>
                </w:div>
                <w:div w:id="197737631">
                  <w:marLeft w:val="0"/>
                  <w:marRight w:val="0"/>
                  <w:marTop w:val="0"/>
                  <w:marBottom w:val="0"/>
                  <w:divBdr>
                    <w:top w:val="none" w:sz="0" w:space="0" w:color="auto"/>
                    <w:left w:val="none" w:sz="0" w:space="0" w:color="auto"/>
                    <w:bottom w:val="none" w:sz="0" w:space="0" w:color="auto"/>
                    <w:right w:val="none" w:sz="0" w:space="0" w:color="auto"/>
                  </w:divBdr>
                  <w:divsChild>
                    <w:div w:id="1736316653">
                      <w:marLeft w:val="0"/>
                      <w:marRight w:val="0"/>
                      <w:marTop w:val="0"/>
                      <w:marBottom w:val="0"/>
                      <w:divBdr>
                        <w:top w:val="none" w:sz="0" w:space="0" w:color="auto"/>
                        <w:left w:val="none" w:sz="0" w:space="0" w:color="auto"/>
                        <w:bottom w:val="none" w:sz="0" w:space="0" w:color="auto"/>
                        <w:right w:val="none" w:sz="0" w:space="0" w:color="auto"/>
                      </w:divBdr>
                    </w:div>
                  </w:divsChild>
                </w:div>
                <w:div w:id="202256597">
                  <w:marLeft w:val="0"/>
                  <w:marRight w:val="0"/>
                  <w:marTop w:val="0"/>
                  <w:marBottom w:val="0"/>
                  <w:divBdr>
                    <w:top w:val="none" w:sz="0" w:space="0" w:color="auto"/>
                    <w:left w:val="none" w:sz="0" w:space="0" w:color="auto"/>
                    <w:bottom w:val="none" w:sz="0" w:space="0" w:color="auto"/>
                    <w:right w:val="none" w:sz="0" w:space="0" w:color="auto"/>
                  </w:divBdr>
                  <w:divsChild>
                    <w:div w:id="1559784422">
                      <w:marLeft w:val="0"/>
                      <w:marRight w:val="0"/>
                      <w:marTop w:val="0"/>
                      <w:marBottom w:val="0"/>
                      <w:divBdr>
                        <w:top w:val="none" w:sz="0" w:space="0" w:color="auto"/>
                        <w:left w:val="none" w:sz="0" w:space="0" w:color="auto"/>
                        <w:bottom w:val="none" w:sz="0" w:space="0" w:color="auto"/>
                        <w:right w:val="none" w:sz="0" w:space="0" w:color="auto"/>
                      </w:divBdr>
                    </w:div>
                  </w:divsChild>
                </w:div>
                <w:div w:id="218707164">
                  <w:marLeft w:val="0"/>
                  <w:marRight w:val="0"/>
                  <w:marTop w:val="0"/>
                  <w:marBottom w:val="0"/>
                  <w:divBdr>
                    <w:top w:val="none" w:sz="0" w:space="0" w:color="auto"/>
                    <w:left w:val="none" w:sz="0" w:space="0" w:color="auto"/>
                    <w:bottom w:val="none" w:sz="0" w:space="0" w:color="auto"/>
                    <w:right w:val="none" w:sz="0" w:space="0" w:color="auto"/>
                  </w:divBdr>
                  <w:divsChild>
                    <w:div w:id="1464154593">
                      <w:marLeft w:val="0"/>
                      <w:marRight w:val="0"/>
                      <w:marTop w:val="0"/>
                      <w:marBottom w:val="0"/>
                      <w:divBdr>
                        <w:top w:val="none" w:sz="0" w:space="0" w:color="auto"/>
                        <w:left w:val="none" w:sz="0" w:space="0" w:color="auto"/>
                        <w:bottom w:val="none" w:sz="0" w:space="0" w:color="auto"/>
                        <w:right w:val="none" w:sz="0" w:space="0" w:color="auto"/>
                      </w:divBdr>
                    </w:div>
                  </w:divsChild>
                </w:div>
                <w:div w:id="256713108">
                  <w:marLeft w:val="0"/>
                  <w:marRight w:val="0"/>
                  <w:marTop w:val="0"/>
                  <w:marBottom w:val="0"/>
                  <w:divBdr>
                    <w:top w:val="none" w:sz="0" w:space="0" w:color="auto"/>
                    <w:left w:val="none" w:sz="0" w:space="0" w:color="auto"/>
                    <w:bottom w:val="none" w:sz="0" w:space="0" w:color="auto"/>
                    <w:right w:val="none" w:sz="0" w:space="0" w:color="auto"/>
                  </w:divBdr>
                  <w:divsChild>
                    <w:div w:id="1487745361">
                      <w:marLeft w:val="0"/>
                      <w:marRight w:val="0"/>
                      <w:marTop w:val="0"/>
                      <w:marBottom w:val="0"/>
                      <w:divBdr>
                        <w:top w:val="none" w:sz="0" w:space="0" w:color="auto"/>
                        <w:left w:val="none" w:sz="0" w:space="0" w:color="auto"/>
                        <w:bottom w:val="none" w:sz="0" w:space="0" w:color="auto"/>
                        <w:right w:val="none" w:sz="0" w:space="0" w:color="auto"/>
                      </w:divBdr>
                    </w:div>
                  </w:divsChild>
                </w:div>
                <w:div w:id="261962150">
                  <w:marLeft w:val="0"/>
                  <w:marRight w:val="0"/>
                  <w:marTop w:val="0"/>
                  <w:marBottom w:val="0"/>
                  <w:divBdr>
                    <w:top w:val="none" w:sz="0" w:space="0" w:color="auto"/>
                    <w:left w:val="none" w:sz="0" w:space="0" w:color="auto"/>
                    <w:bottom w:val="none" w:sz="0" w:space="0" w:color="auto"/>
                    <w:right w:val="none" w:sz="0" w:space="0" w:color="auto"/>
                  </w:divBdr>
                  <w:divsChild>
                    <w:div w:id="364983967">
                      <w:marLeft w:val="0"/>
                      <w:marRight w:val="0"/>
                      <w:marTop w:val="0"/>
                      <w:marBottom w:val="0"/>
                      <w:divBdr>
                        <w:top w:val="none" w:sz="0" w:space="0" w:color="auto"/>
                        <w:left w:val="none" w:sz="0" w:space="0" w:color="auto"/>
                        <w:bottom w:val="none" w:sz="0" w:space="0" w:color="auto"/>
                        <w:right w:val="none" w:sz="0" w:space="0" w:color="auto"/>
                      </w:divBdr>
                    </w:div>
                  </w:divsChild>
                </w:div>
                <w:div w:id="318117865">
                  <w:marLeft w:val="0"/>
                  <w:marRight w:val="0"/>
                  <w:marTop w:val="0"/>
                  <w:marBottom w:val="0"/>
                  <w:divBdr>
                    <w:top w:val="none" w:sz="0" w:space="0" w:color="auto"/>
                    <w:left w:val="none" w:sz="0" w:space="0" w:color="auto"/>
                    <w:bottom w:val="none" w:sz="0" w:space="0" w:color="auto"/>
                    <w:right w:val="none" w:sz="0" w:space="0" w:color="auto"/>
                  </w:divBdr>
                  <w:divsChild>
                    <w:div w:id="1418289429">
                      <w:marLeft w:val="0"/>
                      <w:marRight w:val="0"/>
                      <w:marTop w:val="0"/>
                      <w:marBottom w:val="0"/>
                      <w:divBdr>
                        <w:top w:val="none" w:sz="0" w:space="0" w:color="auto"/>
                        <w:left w:val="none" w:sz="0" w:space="0" w:color="auto"/>
                        <w:bottom w:val="none" w:sz="0" w:space="0" w:color="auto"/>
                        <w:right w:val="none" w:sz="0" w:space="0" w:color="auto"/>
                      </w:divBdr>
                    </w:div>
                  </w:divsChild>
                </w:div>
                <w:div w:id="357318482">
                  <w:marLeft w:val="0"/>
                  <w:marRight w:val="0"/>
                  <w:marTop w:val="0"/>
                  <w:marBottom w:val="0"/>
                  <w:divBdr>
                    <w:top w:val="none" w:sz="0" w:space="0" w:color="auto"/>
                    <w:left w:val="none" w:sz="0" w:space="0" w:color="auto"/>
                    <w:bottom w:val="none" w:sz="0" w:space="0" w:color="auto"/>
                    <w:right w:val="none" w:sz="0" w:space="0" w:color="auto"/>
                  </w:divBdr>
                  <w:divsChild>
                    <w:div w:id="765729918">
                      <w:marLeft w:val="0"/>
                      <w:marRight w:val="0"/>
                      <w:marTop w:val="0"/>
                      <w:marBottom w:val="0"/>
                      <w:divBdr>
                        <w:top w:val="none" w:sz="0" w:space="0" w:color="auto"/>
                        <w:left w:val="none" w:sz="0" w:space="0" w:color="auto"/>
                        <w:bottom w:val="none" w:sz="0" w:space="0" w:color="auto"/>
                        <w:right w:val="none" w:sz="0" w:space="0" w:color="auto"/>
                      </w:divBdr>
                    </w:div>
                  </w:divsChild>
                </w:div>
                <w:div w:id="376394352">
                  <w:marLeft w:val="0"/>
                  <w:marRight w:val="0"/>
                  <w:marTop w:val="0"/>
                  <w:marBottom w:val="0"/>
                  <w:divBdr>
                    <w:top w:val="none" w:sz="0" w:space="0" w:color="auto"/>
                    <w:left w:val="none" w:sz="0" w:space="0" w:color="auto"/>
                    <w:bottom w:val="none" w:sz="0" w:space="0" w:color="auto"/>
                    <w:right w:val="none" w:sz="0" w:space="0" w:color="auto"/>
                  </w:divBdr>
                  <w:divsChild>
                    <w:div w:id="13459029">
                      <w:marLeft w:val="0"/>
                      <w:marRight w:val="0"/>
                      <w:marTop w:val="0"/>
                      <w:marBottom w:val="0"/>
                      <w:divBdr>
                        <w:top w:val="none" w:sz="0" w:space="0" w:color="auto"/>
                        <w:left w:val="none" w:sz="0" w:space="0" w:color="auto"/>
                        <w:bottom w:val="none" w:sz="0" w:space="0" w:color="auto"/>
                        <w:right w:val="none" w:sz="0" w:space="0" w:color="auto"/>
                      </w:divBdr>
                    </w:div>
                  </w:divsChild>
                </w:div>
                <w:div w:id="383918286">
                  <w:marLeft w:val="0"/>
                  <w:marRight w:val="0"/>
                  <w:marTop w:val="0"/>
                  <w:marBottom w:val="0"/>
                  <w:divBdr>
                    <w:top w:val="none" w:sz="0" w:space="0" w:color="auto"/>
                    <w:left w:val="none" w:sz="0" w:space="0" w:color="auto"/>
                    <w:bottom w:val="none" w:sz="0" w:space="0" w:color="auto"/>
                    <w:right w:val="none" w:sz="0" w:space="0" w:color="auto"/>
                  </w:divBdr>
                  <w:divsChild>
                    <w:div w:id="1128549305">
                      <w:marLeft w:val="0"/>
                      <w:marRight w:val="0"/>
                      <w:marTop w:val="0"/>
                      <w:marBottom w:val="0"/>
                      <w:divBdr>
                        <w:top w:val="none" w:sz="0" w:space="0" w:color="auto"/>
                        <w:left w:val="none" w:sz="0" w:space="0" w:color="auto"/>
                        <w:bottom w:val="none" w:sz="0" w:space="0" w:color="auto"/>
                        <w:right w:val="none" w:sz="0" w:space="0" w:color="auto"/>
                      </w:divBdr>
                    </w:div>
                  </w:divsChild>
                </w:div>
                <w:div w:id="395006809">
                  <w:marLeft w:val="0"/>
                  <w:marRight w:val="0"/>
                  <w:marTop w:val="0"/>
                  <w:marBottom w:val="0"/>
                  <w:divBdr>
                    <w:top w:val="none" w:sz="0" w:space="0" w:color="auto"/>
                    <w:left w:val="none" w:sz="0" w:space="0" w:color="auto"/>
                    <w:bottom w:val="none" w:sz="0" w:space="0" w:color="auto"/>
                    <w:right w:val="none" w:sz="0" w:space="0" w:color="auto"/>
                  </w:divBdr>
                  <w:divsChild>
                    <w:div w:id="1498769322">
                      <w:marLeft w:val="0"/>
                      <w:marRight w:val="0"/>
                      <w:marTop w:val="0"/>
                      <w:marBottom w:val="0"/>
                      <w:divBdr>
                        <w:top w:val="none" w:sz="0" w:space="0" w:color="auto"/>
                        <w:left w:val="none" w:sz="0" w:space="0" w:color="auto"/>
                        <w:bottom w:val="none" w:sz="0" w:space="0" w:color="auto"/>
                        <w:right w:val="none" w:sz="0" w:space="0" w:color="auto"/>
                      </w:divBdr>
                    </w:div>
                  </w:divsChild>
                </w:div>
                <w:div w:id="444035122">
                  <w:marLeft w:val="0"/>
                  <w:marRight w:val="0"/>
                  <w:marTop w:val="0"/>
                  <w:marBottom w:val="0"/>
                  <w:divBdr>
                    <w:top w:val="none" w:sz="0" w:space="0" w:color="auto"/>
                    <w:left w:val="none" w:sz="0" w:space="0" w:color="auto"/>
                    <w:bottom w:val="none" w:sz="0" w:space="0" w:color="auto"/>
                    <w:right w:val="none" w:sz="0" w:space="0" w:color="auto"/>
                  </w:divBdr>
                  <w:divsChild>
                    <w:div w:id="1172373651">
                      <w:marLeft w:val="0"/>
                      <w:marRight w:val="0"/>
                      <w:marTop w:val="0"/>
                      <w:marBottom w:val="0"/>
                      <w:divBdr>
                        <w:top w:val="none" w:sz="0" w:space="0" w:color="auto"/>
                        <w:left w:val="none" w:sz="0" w:space="0" w:color="auto"/>
                        <w:bottom w:val="none" w:sz="0" w:space="0" w:color="auto"/>
                        <w:right w:val="none" w:sz="0" w:space="0" w:color="auto"/>
                      </w:divBdr>
                    </w:div>
                  </w:divsChild>
                </w:div>
                <w:div w:id="473911838">
                  <w:marLeft w:val="0"/>
                  <w:marRight w:val="0"/>
                  <w:marTop w:val="0"/>
                  <w:marBottom w:val="0"/>
                  <w:divBdr>
                    <w:top w:val="none" w:sz="0" w:space="0" w:color="auto"/>
                    <w:left w:val="none" w:sz="0" w:space="0" w:color="auto"/>
                    <w:bottom w:val="none" w:sz="0" w:space="0" w:color="auto"/>
                    <w:right w:val="none" w:sz="0" w:space="0" w:color="auto"/>
                  </w:divBdr>
                  <w:divsChild>
                    <w:div w:id="544560408">
                      <w:marLeft w:val="0"/>
                      <w:marRight w:val="0"/>
                      <w:marTop w:val="0"/>
                      <w:marBottom w:val="0"/>
                      <w:divBdr>
                        <w:top w:val="none" w:sz="0" w:space="0" w:color="auto"/>
                        <w:left w:val="none" w:sz="0" w:space="0" w:color="auto"/>
                        <w:bottom w:val="none" w:sz="0" w:space="0" w:color="auto"/>
                        <w:right w:val="none" w:sz="0" w:space="0" w:color="auto"/>
                      </w:divBdr>
                    </w:div>
                  </w:divsChild>
                </w:div>
                <w:div w:id="604536485">
                  <w:marLeft w:val="0"/>
                  <w:marRight w:val="0"/>
                  <w:marTop w:val="0"/>
                  <w:marBottom w:val="0"/>
                  <w:divBdr>
                    <w:top w:val="none" w:sz="0" w:space="0" w:color="auto"/>
                    <w:left w:val="none" w:sz="0" w:space="0" w:color="auto"/>
                    <w:bottom w:val="none" w:sz="0" w:space="0" w:color="auto"/>
                    <w:right w:val="none" w:sz="0" w:space="0" w:color="auto"/>
                  </w:divBdr>
                  <w:divsChild>
                    <w:div w:id="1681155003">
                      <w:marLeft w:val="0"/>
                      <w:marRight w:val="0"/>
                      <w:marTop w:val="0"/>
                      <w:marBottom w:val="0"/>
                      <w:divBdr>
                        <w:top w:val="none" w:sz="0" w:space="0" w:color="auto"/>
                        <w:left w:val="none" w:sz="0" w:space="0" w:color="auto"/>
                        <w:bottom w:val="none" w:sz="0" w:space="0" w:color="auto"/>
                        <w:right w:val="none" w:sz="0" w:space="0" w:color="auto"/>
                      </w:divBdr>
                    </w:div>
                  </w:divsChild>
                </w:div>
                <w:div w:id="639306017">
                  <w:marLeft w:val="0"/>
                  <w:marRight w:val="0"/>
                  <w:marTop w:val="0"/>
                  <w:marBottom w:val="0"/>
                  <w:divBdr>
                    <w:top w:val="none" w:sz="0" w:space="0" w:color="auto"/>
                    <w:left w:val="none" w:sz="0" w:space="0" w:color="auto"/>
                    <w:bottom w:val="none" w:sz="0" w:space="0" w:color="auto"/>
                    <w:right w:val="none" w:sz="0" w:space="0" w:color="auto"/>
                  </w:divBdr>
                  <w:divsChild>
                    <w:div w:id="1097679324">
                      <w:marLeft w:val="0"/>
                      <w:marRight w:val="0"/>
                      <w:marTop w:val="0"/>
                      <w:marBottom w:val="0"/>
                      <w:divBdr>
                        <w:top w:val="none" w:sz="0" w:space="0" w:color="auto"/>
                        <w:left w:val="none" w:sz="0" w:space="0" w:color="auto"/>
                        <w:bottom w:val="none" w:sz="0" w:space="0" w:color="auto"/>
                        <w:right w:val="none" w:sz="0" w:space="0" w:color="auto"/>
                      </w:divBdr>
                    </w:div>
                  </w:divsChild>
                </w:div>
                <w:div w:id="640380080">
                  <w:marLeft w:val="0"/>
                  <w:marRight w:val="0"/>
                  <w:marTop w:val="0"/>
                  <w:marBottom w:val="0"/>
                  <w:divBdr>
                    <w:top w:val="none" w:sz="0" w:space="0" w:color="auto"/>
                    <w:left w:val="none" w:sz="0" w:space="0" w:color="auto"/>
                    <w:bottom w:val="none" w:sz="0" w:space="0" w:color="auto"/>
                    <w:right w:val="none" w:sz="0" w:space="0" w:color="auto"/>
                  </w:divBdr>
                  <w:divsChild>
                    <w:div w:id="1733886243">
                      <w:marLeft w:val="0"/>
                      <w:marRight w:val="0"/>
                      <w:marTop w:val="0"/>
                      <w:marBottom w:val="0"/>
                      <w:divBdr>
                        <w:top w:val="none" w:sz="0" w:space="0" w:color="auto"/>
                        <w:left w:val="none" w:sz="0" w:space="0" w:color="auto"/>
                        <w:bottom w:val="none" w:sz="0" w:space="0" w:color="auto"/>
                        <w:right w:val="none" w:sz="0" w:space="0" w:color="auto"/>
                      </w:divBdr>
                    </w:div>
                  </w:divsChild>
                </w:div>
                <w:div w:id="686371369">
                  <w:marLeft w:val="0"/>
                  <w:marRight w:val="0"/>
                  <w:marTop w:val="0"/>
                  <w:marBottom w:val="0"/>
                  <w:divBdr>
                    <w:top w:val="none" w:sz="0" w:space="0" w:color="auto"/>
                    <w:left w:val="none" w:sz="0" w:space="0" w:color="auto"/>
                    <w:bottom w:val="none" w:sz="0" w:space="0" w:color="auto"/>
                    <w:right w:val="none" w:sz="0" w:space="0" w:color="auto"/>
                  </w:divBdr>
                  <w:divsChild>
                    <w:div w:id="1711150216">
                      <w:marLeft w:val="0"/>
                      <w:marRight w:val="0"/>
                      <w:marTop w:val="0"/>
                      <w:marBottom w:val="0"/>
                      <w:divBdr>
                        <w:top w:val="none" w:sz="0" w:space="0" w:color="auto"/>
                        <w:left w:val="none" w:sz="0" w:space="0" w:color="auto"/>
                        <w:bottom w:val="none" w:sz="0" w:space="0" w:color="auto"/>
                        <w:right w:val="none" w:sz="0" w:space="0" w:color="auto"/>
                      </w:divBdr>
                    </w:div>
                  </w:divsChild>
                </w:div>
                <w:div w:id="700858756">
                  <w:marLeft w:val="0"/>
                  <w:marRight w:val="0"/>
                  <w:marTop w:val="0"/>
                  <w:marBottom w:val="0"/>
                  <w:divBdr>
                    <w:top w:val="none" w:sz="0" w:space="0" w:color="auto"/>
                    <w:left w:val="none" w:sz="0" w:space="0" w:color="auto"/>
                    <w:bottom w:val="none" w:sz="0" w:space="0" w:color="auto"/>
                    <w:right w:val="none" w:sz="0" w:space="0" w:color="auto"/>
                  </w:divBdr>
                  <w:divsChild>
                    <w:div w:id="829951171">
                      <w:marLeft w:val="0"/>
                      <w:marRight w:val="0"/>
                      <w:marTop w:val="0"/>
                      <w:marBottom w:val="0"/>
                      <w:divBdr>
                        <w:top w:val="none" w:sz="0" w:space="0" w:color="auto"/>
                        <w:left w:val="none" w:sz="0" w:space="0" w:color="auto"/>
                        <w:bottom w:val="none" w:sz="0" w:space="0" w:color="auto"/>
                        <w:right w:val="none" w:sz="0" w:space="0" w:color="auto"/>
                      </w:divBdr>
                    </w:div>
                  </w:divsChild>
                </w:div>
                <w:div w:id="711610037">
                  <w:marLeft w:val="0"/>
                  <w:marRight w:val="0"/>
                  <w:marTop w:val="0"/>
                  <w:marBottom w:val="0"/>
                  <w:divBdr>
                    <w:top w:val="none" w:sz="0" w:space="0" w:color="auto"/>
                    <w:left w:val="none" w:sz="0" w:space="0" w:color="auto"/>
                    <w:bottom w:val="none" w:sz="0" w:space="0" w:color="auto"/>
                    <w:right w:val="none" w:sz="0" w:space="0" w:color="auto"/>
                  </w:divBdr>
                  <w:divsChild>
                    <w:div w:id="461270078">
                      <w:marLeft w:val="0"/>
                      <w:marRight w:val="0"/>
                      <w:marTop w:val="0"/>
                      <w:marBottom w:val="0"/>
                      <w:divBdr>
                        <w:top w:val="none" w:sz="0" w:space="0" w:color="auto"/>
                        <w:left w:val="none" w:sz="0" w:space="0" w:color="auto"/>
                        <w:bottom w:val="none" w:sz="0" w:space="0" w:color="auto"/>
                        <w:right w:val="none" w:sz="0" w:space="0" w:color="auto"/>
                      </w:divBdr>
                    </w:div>
                  </w:divsChild>
                </w:div>
                <w:div w:id="820852386">
                  <w:marLeft w:val="0"/>
                  <w:marRight w:val="0"/>
                  <w:marTop w:val="0"/>
                  <w:marBottom w:val="0"/>
                  <w:divBdr>
                    <w:top w:val="none" w:sz="0" w:space="0" w:color="auto"/>
                    <w:left w:val="none" w:sz="0" w:space="0" w:color="auto"/>
                    <w:bottom w:val="none" w:sz="0" w:space="0" w:color="auto"/>
                    <w:right w:val="none" w:sz="0" w:space="0" w:color="auto"/>
                  </w:divBdr>
                  <w:divsChild>
                    <w:div w:id="1923219741">
                      <w:marLeft w:val="0"/>
                      <w:marRight w:val="0"/>
                      <w:marTop w:val="0"/>
                      <w:marBottom w:val="0"/>
                      <w:divBdr>
                        <w:top w:val="none" w:sz="0" w:space="0" w:color="auto"/>
                        <w:left w:val="none" w:sz="0" w:space="0" w:color="auto"/>
                        <w:bottom w:val="none" w:sz="0" w:space="0" w:color="auto"/>
                        <w:right w:val="none" w:sz="0" w:space="0" w:color="auto"/>
                      </w:divBdr>
                    </w:div>
                  </w:divsChild>
                </w:div>
                <w:div w:id="827094690">
                  <w:marLeft w:val="0"/>
                  <w:marRight w:val="0"/>
                  <w:marTop w:val="0"/>
                  <w:marBottom w:val="0"/>
                  <w:divBdr>
                    <w:top w:val="none" w:sz="0" w:space="0" w:color="auto"/>
                    <w:left w:val="none" w:sz="0" w:space="0" w:color="auto"/>
                    <w:bottom w:val="none" w:sz="0" w:space="0" w:color="auto"/>
                    <w:right w:val="none" w:sz="0" w:space="0" w:color="auto"/>
                  </w:divBdr>
                  <w:divsChild>
                    <w:div w:id="1001540628">
                      <w:marLeft w:val="0"/>
                      <w:marRight w:val="0"/>
                      <w:marTop w:val="0"/>
                      <w:marBottom w:val="0"/>
                      <w:divBdr>
                        <w:top w:val="none" w:sz="0" w:space="0" w:color="auto"/>
                        <w:left w:val="none" w:sz="0" w:space="0" w:color="auto"/>
                        <w:bottom w:val="none" w:sz="0" w:space="0" w:color="auto"/>
                        <w:right w:val="none" w:sz="0" w:space="0" w:color="auto"/>
                      </w:divBdr>
                    </w:div>
                  </w:divsChild>
                </w:div>
                <w:div w:id="835147808">
                  <w:marLeft w:val="0"/>
                  <w:marRight w:val="0"/>
                  <w:marTop w:val="0"/>
                  <w:marBottom w:val="0"/>
                  <w:divBdr>
                    <w:top w:val="none" w:sz="0" w:space="0" w:color="auto"/>
                    <w:left w:val="none" w:sz="0" w:space="0" w:color="auto"/>
                    <w:bottom w:val="none" w:sz="0" w:space="0" w:color="auto"/>
                    <w:right w:val="none" w:sz="0" w:space="0" w:color="auto"/>
                  </w:divBdr>
                  <w:divsChild>
                    <w:div w:id="373190875">
                      <w:marLeft w:val="0"/>
                      <w:marRight w:val="0"/>
                      <w:marTop w:val="0"/>
                      <w:marBottom w:val="0"/>
                      <w:divBdr>
                        <w:top w:val="none" w:sz="0" w:space="0" w:color="auto"/>
                        <w:left w:val="none" w:sz="0" w:space="0" w:color="auto"/>
                        <w:bottom w:val="none" w:sz="0" w:space="0" w:color="auto"/>
                        <w:right w:val="none" w:sz="0" w:space="0" w:color="auto"/>
                      </w:divBdr>
                    </w:div>
                  </w:divsChild>
                </w:div>
                <w:div w:id="1045913041">
                  <w:marLeft w:val="0"/>
                  <w:marRight w:val="0"/>
                  <w:marTop w:val="0"/>
                  <w:marBottom w:val="0"/>
                  <w:divBdr>
                    <w:top w:val="none" w:sz="0" w:space="0" w:color="auto"/>
                    <w:left w:val="none" w:sz="0" w:space="0" w:color="auto"/>
                    <w:bottom w:val="none" w:sz="0" w:space="0" w:color="auto"/>
                    <w:right w:val="none" w:sz="0" w:space="0" w:color="auto"/>
                  </w:divBdr>
                  <w:divsChild>
                    <w:div w:id="1569340669">
                      <w:marLeft w:val="0"/>
                      <w:marRight w:val="0"/>
                      <w:marTop w:val="0"/>
                      <w:marBottom w:val="0"/>
                      <w:divBdr>
                        <w:top w:val="none" w:sz="0" w:space="0" w:color="auto"/>
                        <w:left w:val="none" w:sz="0" w:space="0" w:color="auto"/>
                        <w:bottom w:val="none" w:sz="0" w:space="0" w:color="auto"/>
                        <w:right w:val="none" w:sz="0" w:space="0" w:color="auto"/>
                      </w:divBdr>
                    </w:div>
                  </w:divsChild>
                </w:div>
                <w:div w:id="1062370489">
                  <w:marLeft w:val="0"/>
                  <w:marRight w:val="0"/>
                  <w:marTop w:val="0"/>
                  <w:marBottom w:val="0"/>
                  <w:divBdr>
                    <w:top w:val="none" w:sz="0" w:space="0" w:color="auto"/>
                    <w:left w:val="none" w:sz="0" w:space="0" w:color="auto"/>
                    <w:bottom w:val="none" w:sz="0" w:space="0" w:color="auto"/>
                    <w:right w:val="none" w:sz="0" w:space="0" w:color="auto"/>
                  </w:divBdr>
                  <w:divsChild>
                    <w:div w:id="1273978268">
                      <w:marLeft w:val="0"/>
                      <w:marRight w:val="0"/>
                      <w:marTop w:val="0"/>
                      <w:marBottom w:val="0"/>
                      <w:divBdr>
                        <w:top w:val="none" w:sz="0" w:space="0" w:color="auto"/>
                        <w:left w:val="none" w:sz="0" w:space="0" w:color="auto"/>
                        <w:bottom w:val="none" w:sz="0" w:space="0" w:color="auto"/>
                        <w:right w:val="none" w:sz="0" w:space="0" w:color="auto"/>
                      </w:divBdr>
                    </w:div>
                  </w:divsChild>
                </w:div>
                <w:div w:id="1072700230">
                  <w:marLeft w:val="0"/>
                  <w:marRight w:val="0"/>
                  <w:marTop w:val="0"/>
                  <w:marBottom w:val="0"/>
                  <w:divBdr>
                    <w:top w:val="none" w:sz="0" w:space="0" w:color="auto"/>
                    <w:left w:val="none" w:sz="0" w:space="0" w:color="auto"/>
                    <w:bottom w:val="none" w:sz="0" w:space="0" w:color="auto"/>
                    <w:right w:val="none" w:sz="0" w:space="0" w:color="auto"/>
                  </w:divBdr>
                  <w:divsChild>
                    <w:div w:id="1045367633">
                      <w:marLeft w:val="0"/>
                      <w:marRight w:val="0"/>
                      <w:marTop w:val="0"/>
                      <w:marBottom w:val="0"/>
                      <w:divBdr>
                        <w:top w:val="none" w:sz="0" w:space="0" w:color="auto"/>
                        <w:left w:val="none" w:sz="0" w:space="0" w:color="auto"/>
                        <w:bottom w:val="none" w:sz="0" w:space="0" w:color="auto"/>
                        <w:right w:val="none" w:sz="0" w:space="0" w:color="auto"/>
                      </w:divBdr>
                    </w:div>
                  </w:divsChild>
                </w:div>
                <w:div w:id="1151872688">
                  <w:marLeft w:val="0"/>
                  <w:marRight w:val="0"/>
                  <w:marTop w:val="0"/>
                  <w:marBottom w:val="0"/>
                  <w:divBdr>
                    <w:top w:val="none" w:sz="0" w:space="0" w:color="auto"/>
                    <w:left w:val="none" w:sz="0" w:space="0" w:color="auto"/>
                    <w:bottom w:val="none" w:sz="0" w:space="0" w:color="auto"/>
                    <w:right w:val="none" w:sz="0" w:space="0" w:color="auto"/>
                  </w:divBdr>
                  <w:divsChild>
                    <w:div w:id="155652085">
                      <w:marLeft w:val="0"/>
                      <w:marRight w:val="0"/>
                      <w:marTop w:val="0"/>
                      <w:marBottom w:val="0"/>
                      <w:divBdr>
                        <w:top w:val="none" w:sz="0" w:space="0" w:color="auto"/>
                        <w:left w:val="none" w:sz="0" w:space="0" w:color="auto"/>
                        <w:bottom w:val="none" w:sz="0" w:space="0" w:color="auto"/>
                        <w:right w:val="none" w:sz="0" w:space="0" w:color="auto"/>
                      </w:divBdr>
                    </w:div>
                  </w:divsChild>
                </w:div>
                <w:div w:id="1215312120">
                  <w:marLeft w:val="0"/>
                  <w:marRight w:val="0"/>
                  <w:marTop w:val="0"/>
                  <w:marBottom w:val="0"/>
                  <w:divBdr>
                    <w:top w:val="none" w:sz="0" w:space="0" w:color="auto"/>
                    <w:left w:val="none" w:sz="0" w:space="0" w:color="auto"/>
                    <w:bottom w:val="none" w:sz="0" w:space="0" w:color="auto"/>
                    <w:right w:val="none" w:sz="0" w:space="0" w:color="auto"/>
                  </w:divBdr>
                  <w:divsChild>
                    <w:div w:id="1412049064">
                      <w:marLeft w:val="0"/>
                      <w:marRight w:val="0"/>
                      <w:marTop w:val="0"/>
                      <w:marBottom w:val="0"/>
                      <w:divBdr>
                        <w:top w:val="none" w:sz="0" w:space="0" w:color="auto"/>
                        <w:left w:val="none" w:sz="0" w:space="0" w:color="auto"/>
                        <w:bottom w:val="none" w:sz="0" w:space="0" w:color="auto"/>
                        <w:right w:val="none" w:sz="0" w:space="0" w:color="auto"/>
                      </w:divBdr>
                    </w:div>
                  </w:divsChild>
                </w:div>
                <w:div w:id="1262688125">
                  <w:marLeft w:val="0"/>
                  <w:marRight w:val="0"/>
                  <w:marTop w:val="0"/>
                  <w:marBottom w:val="0"/>
                  <w:divBdr>
                    <w:top w:val="none" w:sz="0" w:space="0" w:color="auto"/>
                    <w:left w:val="none" w:sz="0" w:space="0" w:color="auto"/>
                    <w:bottom w:val="none" w:sz="0" w:space="0" w:color="auto"/>
                    <w:right w:val="none" w:sz="0" w:space="0" w:color="auto"/>
                  </w:divBdr>
                  <w:divsChild>
                    <w:div w:id="1257396389">
                      <w:marLeft w:val="0"/>
                      <w:marRight w:val="0"/>
                      <w:marTop w:val="0"/>
                      <w:marBottom w:val="0"/>
                      <w:divBdr>
                        <w:top w:val="none" w:sz="0" w:space="0" w:color="auto"/>
                        <w:left w:val="none" w:sz="0" w:space="0" w:color="auto"/>
                        <w:bottom w:val="none" w:sz="0" w:space="0" w:color="auto"/>
                        <w:right w:val="none" w:sz="0" w:space="0" w:color="auto"/>
                      </w:divBdr>
                    </w:div>
                  </w:divsChild>
                </w:div>
                <w:div w:id="1276903780">
                  <w:marLeft w:val="0"/>
                  <w:marRight w:val="0"/>
                  <w:marTop w:val="0"/>
                  <w:marBottom w:val="0"/>
                  <w:divBdr>
                    <w:top w:val="none" w:sz="0" w:space="0" w:color="auto"/>
                    <w:left w:val="none" w:sz="0" w:space="0" w:color="auto"/>
                    <w:bottom w:val="none" w:sz="0" w:space="0" w:color="auto"/>
                    <w:right w:val="none" w:sz="0" w:space="0" w:color="auto"/>
                  </w:divBdr>
                  <w:divsChild>
                    <w:div w:id="1015309207">
                      <w:marLeft w:val="0"/>
                      <w:marRight w:val="0"/>
                      <w:marTop w:val="0"/>
                      <w:marBottom w:val="0"/>
                      <w:divBdr>
                        <w:top w:val="none" w:sz="0" w:space="0" w:color="auto"/>
                        <w:left w:val="none" w:sz="0" w:space="0" w:color="auto"/>
                        <w:bottom w:val="none" w:sz="0" w:space="0" w:color="auto"/>
                        <w:right w:val="none" w:sz="0" w:space="0" w:color="auto"/>
                      </w:divBdr>
                    </w:div>
                  </w:divsChild>
                </w:div>
                <w:div w:id="1283227287">
                  <w:marLeft w:val="0"/>
                  <w:marRight w:val="0"/>
                  <w:marTop w:val="0"/>
                  <w:marBottom w:val="0"/>
                  <w:divBdr>
                    <w:top w:val="none" w:sz="0" w:space="0" w:color="auto"/>
                    <w:left w:val="none" w:sz="0" w:space="0" w:color="auto"/>
                    <w:bottom w:val="none" w:sz="0" w:space="0" w:color="auto"/>
                    <w:right w:val="none" w:sz="0" w:space="0" w:color="auto"/>
                  </w:divBdr>
                  <w:divsChild>
                    <w:div w:id="2096397930">
                      <w:marLeft w:val="0"/>
                      <w:marRight w:val="0"/>
                      <w:marTop w:val="0"/>
                      <w:marBottom w:val="0"/>
                      <w:divBdr>
                        <w:top w:val="none" w:sz="0" w:space="0" w:color="auto"/>
                        <w:left w:val="none" w:sz="0" w:space="0" w:color="auto"/>
                        <w:bottom w:val="none" w:sz="0" w:space="0" w:color="auto"/>
                        <w:right w:val="none" w:sz="0" w:space="0" w:color="auto"/>
                      </w:divBdr>
                    </w:div>
                  </w:divsChild>
                </w:div>
                <w:div w:id="1290472273">
                  <w:marLeft w:val="0"/>
                  <w:marRight w:val="0"/>
                  <w:marTop w:val="0"/>
                  <w:marBottom w:val="0"/>
                  <w:divBdr>
                    <w:top w:val="none" w:sz="0" w:space="0" w:color="auto"/>
                    <w:left w:val="none" w:sz="0" w:space="0" w:color="auto"/>
                    <w:bottom w:val="none" w:sz="0" w:space="0" w:color="auto"/>
                    <w:right w:val="none" w:sz="0" w:space="0" w:color="auto"/>
                  </w:divBdr>
                  <w:divsChild>
                    <w:div w:id="478887135">
                      <w:marLeft w:val="0"/>
                      <w:marRight w:val="0"/>
                      <w:marTop w:val="0"/>
                      <w:marBottom w:val="0"/>
                      <w:divBdr>
                        <w:top w:val="none" w:sz="0" w:space="0" w:color="auto"/>
                        <w:left w:val="none" w:sz="0" w:space="0" w:color="auto"/>
                        <w:bottom w:val="none" w:sz="0" w:space="0" w:color="auto"/>
                        <w:right w:val="none" w:sz="0" w:space="0" w:color="auto"/>
                      </w:divBdr>
                    </w:div>
                  </w:divsChild>
                </w:div>
                <w:div w:id="1351032479">
                  <w:marLeft w:val="0"/>
                  <w:marRight w:val="0"/>
                  <w:marTop w:val="0"/>
                  <w:marBottom w:val="0"/>
                  <w:divBdr>
                    <w:top w:val="none" w:sz="0" w:space="0" w:color="auto"/>
                    <w:left w:val="none" w:sz="0" w:space="0" w:color="auto"/>
                    <w:bottom w:val="none" w:sz="0" w:space="0" w:color="auto"/>
                    <w:right w:val="none" w:sz="0" w:space="0" w:color="auto"/>
                  </w:divBdr>
                  <w:divsChild>
                    <w:div w:id="1564439075">
                      <w:marLeft w:val="0"/>
                      <w:marRight w:val="0"/>
                      <w:marTop w:val="0"/>
                      <w:marBottom w:val="0"/>
                      <w:divBdr>
                        <w:top w:val="none" w:sz="0" w:space="0" w:color="auto"/>
                        <w:left w:val="none" w:sz="0" w:space="0" w:color="auto"/>
                        <w:bottom w:val="none" w:sz="0" w:space="0" w:color="auto"/>
                        <w:right w:val="none" w:sz="0" w:space="0" w:color="auto"/>
                      </w:divBdr>
                    </w:div>
                  </w:divsChild>
                </w:div>
                <w:div w:id="1372458501">
                  <w:marLeft w:val="0"/>
                  <w:marRight w:val="0"/>
                  <w:marTop w:val="0"/>
                  <w:marBottom w:val="0"/>
                  <w:divBdr>
                    <w:top w:val="none" w:sz="0" w:space="0" w:color="auto"/>
                    <w:left w:val="none" w:sz="0" w:space="0" w:color="auto"/>
                    <w:bottom w:val="none" w:sz="0" w:space="0" w:color="auto"/>
                    <w:right w:val="none" w:sz="0" w:space="0" w:color="auto"/>
                  </w:divBdr>
                  <w:divsChild>
                    <w:div w:id="1407647923">
                      <w:marLeft w:val="0"/>
                      <w:marRight w:val="0"/>
                      <w:marTop w:val="0"/>
                      <w:marBottom w:val="0"/>
                      <w:divBdr>
                        <w:top w:val="none" w:sz="0" w:space="0" w:color="auto"/>
                        <w:left w:val="none" w:sz="0" w:space="0" w:color="auto"/>
                        <w:bottom w:val="none" w:sz="0" w:space="0" w:color="auto"/>
                        <w:right w:val="none" w:sz="0" w:space="0" w:color="auto"/>
                      </w:divBdr>
                    </w:div>
                  </w:divsChild>
                </w:div>
                <w:div w:id="1408958837">
                  <w:marLeft w:val="0"/>
                  <w:marRight w:val="0"/>
                  <w:marTop w:val="0"/>
                  <w:marBottom w:val="0"/>
                  <w:divBdr>
                    <w:top w:val="none" w:sz="0" w:space="0" w:color="auto"/>
                    <w:left w:val="none" w:sz="0" w:space="0" w:color="auto"/>
                    <w:bottom w:val="none" w:sz="0" w:space="0" w:color="auto"/>
                    <w:right w:val="none" w:sz="0" w:space="0" w:color="auto"/>
                  </w:divBdr>
                  <w:divsChild>
                    <w:div w:id="1649238835">
                      <w:marLeft w:val="0"/>
                      <w:marRight w:val="0"/>
                      <w:marTop w:val="0"/>
                      <w:marBottom w:val="0"/>
                      <w:divBdr>
                        <w:top w:val="none" w:sz="0" w:space="0" w:color="auto"/>
                        <w:left w:val="none" w:sz="0" w:space="0" w:color="auto"/>
                        <w:bottom w:val="none" w:sz="0" w:space="0" w:color="auto"/>
                        <w:right w:val="none" w:sz="0" w:space="0" w:color="auto"/>
                      </w:divBdr>
                    </w:div>
                  </w:divsChild>
                </w:div>
                <w:div w:id="1543905721">
                  <w:marLeft w:val="0"/>
                  <w:marRight w:val="0"/>
                  <w:marTop w:val="0"/>
                  <w:marBottom w:val="0"/>
                  <w:divBdr>
                    <w:top w:val="none" w:sz="0" w:space="0" w:color="auto"/>
                    <w:left w:val="none" w:sz="0" w:space="0" w:color="auto"/>
                    <w:bottom w:val="none" w:sz="0" w:space="0" w:color="auto"/>
                    <w:right w:val="none" w:sz="0" w:space="0" w:color="auto"/>
                  </w:divBdr>
                  <w:divsChild>
                    <w:div w:id="1644580041">
                      <w:marLeft w:val="0"/>
                      <w:marRight w:val="0"/>
                      <w:marTop w:val="0"/>
                      <w:marBottom w:val="0"/>
                      <w:divBdr>
                        <w:top w:val="none" w:sz="0" w:space="0" w:color="auto"/>
                        <w:left w:val="none" w:sz="0" w:space="0" w:color="auto"/>
                        <w:bottom w:val="none" w:sz="0" w:space="0" w:color="auto"/>
                        <w:right w:val="none" w:sz="0" w:space="0" w:color="auto"/>
                      </w:divBdr>
                    </w:div>
                  </w:divsChild>
                </w:div>
                <w:div w:id="1577862128">
                  <w:marLeft w:val="0"/>
                  <w:marRight w:val="0"/>
                  <w:marTop w:val="0"/>
                  <w:marBottom w:val="0"/>
                  <w:divBdr>
                    <w:top w:val="none" w:sz="0" w:space="0" w:color="auto"/>
                    <w:left w:val="none" w:sz="0" w:space="0" w:color="auto"/>
                    <w:bottom w:val="none" w:sz="0" w:space="0" w:color="auto"/>
                    <w:right w:val="none" w:sz="0" w:space="0" w:color="auto"/>
                  </w:divBdr>
                  <w:divsChild>
                    <w:div w:id="1633365208">
                      <w:marLeft w:val="0"/>
                      <w:marRight w:val="0"/>
                      <w:marTop w:val="0"/>
                      <w:marBottom w:val="0"/>
                      <w:divBdr>
                        <w:top w:val="none" w:sz="0" w:space="0" w:color="auto"/>
                        <w:left w:val="none" w:sz="0" w:space="0" w:color="auto"/>
                        <w:bottom w:val="none" w:sz="0" w:space="0" w:color="auto"/>
                        <w:right w:val="none" w:sz="0" w:space="0" w:color="auto"/>
                      </w:divBdr>
                    </w:div>
                  </w:divsChild>
                </w:div>
                <w:div w:id="1578127859">
                  <w:marLeft w:val="0"/>
                  <w:marRight w:val="0"/>
                  <w:marTop w:val="0"/>
                  <w:marBottom w:val="0"/>
                  <w:divBdr>
                    <w:top w:val="none" w:sz="0" w:space="0" w:color="auto"/>
                    <w:left w:val="none" w:sz="0" w:space="0" w:color="auto"/>
                    <w:bottom w:val="none" w:sz="0" w:space="0" w:color="auto"/>
                    <w:right w:val="none" w:sz="0" w:space="0" w:color="auto"/>
                  </w:divBdr>
                  <w:divsChild>
                    <w:div w:id="1039279826">
                      <w:marLeft w:val="0"/>
                      <w:marRight w:val="0"/>
                      <w:marTop w:val="0"/>
                      <w:marBottom w:val="0"/>
                      <w:divBdr>
                        <w:top w:val="none" w:sz="0" w:space="0" w:color="auto"/>
                        <w:left w:val="none" w:sz="0" w:space="0" w:color="auto"/>
                        <w:bottom w:val="none" w:sz="0" w:space="0" w:color="auto"/>
                        <w:right w:val="none" w:sz="0" w:space="0" w:color="auto"/>
                      </w:divBdr>
                    </w:div>
                  </w:divsChild>
                </w:div>
                <w:div w:id="1617979029">
                  <w:marLeft w:val="0"/>
                  <w:marRight w:val="0"/>
                  <w:marTop w:val="0"/>
                  <w:marBottom w:val="0"/>
                  <w:divBdr>
                    <w:top w:val="none" w:sz="0" w:space="0" w:color="auto"/>
                    <w:left w:val="none" w:sz="0" w:space="0" w:color="auto"/>
                    <w:bottom w:val="none" w:sz="0" w:space="0" w:color="auto"/>
                    <w:right w:val="none" w:sz="0" w:space="0" w:color="auto"/>
                  </w:divBdr>
                  <w:divsChild>
                    <w:div w:id="444083219">
                      <w:marLeft w:val="0"/>
                      <w:marRight w:val="0"/>
                      <w:marTop w:val="0"/>
                      <w:marBottom w:val="0"/>
                      <w:divBdr>
                        <w:top w:val="none" w:sz="0" w:space="0" w:color="auto"/>
                        <w:left w:val="none" w:sz="0" w:space="0" w:color="auto"/>
                        <w:bottom w:val="none" w:sz="0" w:space="0" w:color="auto"/>
                        <w:right w:val="none" w:sz="0" w:space="0" w:color="auto"/>
                      </w:divBdr>
                    </w:div>
                  </w:divsChild>
                </w:div>
                <w:div w:id="1652978396">
                  <w:marLeft w:val="0"/>
                  <w:marRight w:val="0"/>
                  <w:marTop w:val="0"/>
                  <w:marBottom w:val="0"/>
                  <w:divBdr>
                    <w:top w:val="none" w:sz="0" w:space="0" w:color="auto"/>
                    <w:left w:val="none" w:sz="0" w:space="0" w:color="auto"/>
                    <w:bottom w:val="none" w:sz="0" w:space="0" w:color="auto"/>
                    <w:right w:val="none" w:sz="0" w:space="0" w:color="auto"/>
                  </w:divBdr>
                  <w:divsChild>
                    <w:div w:id="623775561">
                      <w:marLeft w:val="0"/>
                      <w:marRight w:val="0"/>
                      <w:marTop w:val="0"/>
                      <w:marBottom w:val="0"/>
                      <w:divBdr>
                        <w:top w:val="none" w:sz="0" w:space="0" w:color="auto"/>
                        <w:left w:val="none" w:sz="0" w:space="0" w:color="auto"/>
                        <w:bottom w:val="none" w:sz="0" w:space="0" w:color="auto"/>
                        <w:right w:val="none" w:sz="0" w:space="0" w:color="auto"/>
                      </w:divBdr>
                    </w:div>
                  </w:divsChild>
                </w:div>
                <w:div w:id="1678923201">
                  <w:marLeft w:val="0"/>
                  <w:marRight w:val="0"/>
                  <w:marTop w:val="0"/>
                  <w:marBottom w:val="0"/>
                  <w:divBdr>
                    <w:top w:val="none" w:sz="0" w:space="0" w:color="auto"/>
                    <w:left w:val="none" w:sz="0" w:space="0" w:color="auto"/>
                    <w:bottom w:val="none" w:sz="0" w:space="0" w:color="auto"/>
                    <w:right w:val="none" w:sz="0" w:space="0" w:color="auto"/>
                  </w:divBdr>
                  <w:divsChild>
                    <w:div w:id="471754735">
                      <w:marLeft w:val="0"/>
                      <w:marRight w:val="0"/>
                      <w:marTop w:val="0"/>
                      <w:marBottom w:val="0"/>
                      <w:divBdr>
                        <w:top w:val="none" w:sz="0" w:space="0" w:color="auto"/>
                        <w:left w:val="none" w:sz="0" w:space="0" w:color="auto"/>
                        <w:bottom w:val="none" w:sz="0" w:space="0" w:color="auto"/>
                        <w:right w:val="none" w:sz="0" w:space="0" w:color="auto"/>
                      </w:divBdr>
                    </w:div>
                  </w:divsChild>
                </w:div>
                <w:div w:id="1687637739">
                  <w:marLeft w:val="0"/>
                  <w:marRight w:val="0"/>
                  <w:marTop w:val="0"/>
                  <w:marBottom w:val="0"/>
                  <w:divBdr>
                    <w:top w:val="none" w:sz="0" w:space="0" w:color="auto"/>
                    <w:left w:val="none" w:sz="0" w:space="0" w:color="auto"/>
                    <w:bottom w:val="none" w:sz="0" w:space="0" w:color="auto"/>
                    <w:right w:val="none" w:sz="0" w:space="0" w:color="auto"/>
                  </w:divBdr>
                  <w:divsChild>
                    <w:div w:id="630480848">
                      <w:marLeft w:val="0"/>
                      <w:marRight w:val="0"/>
                      <w:marTop w:val="0"/>
                      <w:marBottom w:val="0"/>
                      <w:divBdr>
                        <w:top w:val="none" w:sz="0" w:space="0" w:color="auto"/>
                        <w:left w:val="none" w:sz="0" w:space="0" w:color="auto"/>
                        <w:bottom w:val="none" w:sz="0" w:space="0" w:color="auto"/>
                        <w:right w:val="none" w:sz="0" w:space="0" w:color="auto"/>
                      </w:divBdr>
                    </w:div>
                  </w:divsChild>
                </w:div>
                <w:div w:id="1702438984">
                  <w:marLeft w:val="0"/>
                  <w:marRight w:val="0"/>
                  <w:marTop w:val="0"/>
                  <w:marBottom w:val="0"/>
                  <w:divBdr>
                    <w:top w:val="none" w:sz="0" w:space="0" w:color="auto"/>
                    <w:left w:val="none" w:sz="0" w:space="0" w:color="auto"/>
                    <w:bottom w:val="none" w:sz="0" w:space="0" w:color="auto"/>
                    <w:right w:val="none" w:sz="0" w:space="0" w:color="auto"/>
                  </w:divBdr>
                  <w:divsChild>
                    <w:div w:id="126709213">
                      <w:marLeft w:val="0"/>
                      <w:marRight w:val="0"/>
                      <w:marTop w:val="0"/>
                      <w:marBottom w:val="0"/>
                      <w:divBdr>
                        <w:top w:val="none" w:sz="0" w:space="0" w:color="auto"/>
                        <w:left w:val="none" w:sz="0" w:space="0" w:color="auto"/>
                        <w:bottom w:val="none" w:sz="0" w:space="0" w:color="auto"/>
                        <w:right w:val="none" w:sz="0" w:space="0" w:color="auto"/>
                      </w:divBdr>
                    </w:div>
                  </w:divsChild>
                </w:div>
                <w:div w:id="1731347419">
                  <w:marLeft w:val="0"/>
                  <w:marRight w:val="0"/>
                  <w:marTop w:val="0"/>
                  <w:marBottom w:val="0"/>
                  <w:divBdr>
                    <w:top w:val="none" w:sz="0" w:space="0" w:color="auto"/>
                    <w:left w:val="none" w:sz="0" w:space="0" w:color="auto"/>
                    <w:bottom w:val="none" w:sz="0" w:space="0" w:color="auto"/>
                    <w:right w:val="none" w:sz="0" w:space="0" w:color="auto"/>
                  </w:divBdr>
                  <w:divsChild>
                    <w:div w:id="907695106">
                      <w:marLeft w:val="0"/>
                      <w:marRight w:val="0"/>
                      <w:marTop w:val="0"/>
                      <w:marBottom w:val="0"/>
                      <w:divBdr>
                        <w:top w:val="none" w:sz="0" w:space="0" w:color="auto"/>
                        <w:left w:val="none" w:sz="0" w:space="0" w:color="auto"/>
                        <w:bottom w:val="none" w:sz="0" w:space="0" w:color="auto"/>
                        <w:right w:val="none" w:sz="0" w:space="0" w:color="auto"/>
                      </w:divBdr>
                    </w:div>
                  </w:divsChild>
                </w:div>
                <w:div w:id="1783258398">
                  <w:marLeft w:val="0"/>
                  <w:marRight w:val="0"/>
                  <w:marTop w:val="0"/>
                  <w:marBottom w:val="0"/>
                  <w:divBdr>
                    <w:top w:val="none" w:sz="0" w:space="0" w:color="auto"/>
                    <w:left w:val="none" w:sz="0" w:space="0" w:color="auto"/>
                    <w:bottom w:val="none" w:sz="0" w:space="0" w:color="auto"/>
                    <w:right w:val="none" w:sz="0" w:space="0" w:color="auto"/>
                  </w:divBdr>
                  <w:divsChild>
                    <w:div w:id="1760447626">
                      <w:marLeft w:val="0"/>
                      <w:marRight w:val="0"/>
                      <w:marTop w:val="0"/>
                      <w:marBottom w:val="0"/>
                      <w:divBdr>
                        <w:top w:val="none" w:sz="0" w:space="0" w:color="auto"/>
                        <w:left w:val="none" w:sz="0" w:space="0" w:color="auto"/>
                        <w:bottom w:val="none" w:sz="0" w:space="0" w:color="auto"/>
                        <w:right w:val="none" w:sz="0" w:space="0" w:color="auto"/>
                      </w:divBdr>
                    </w:div>
                  </w:divsChild>
                </w:div>
                <w:div w:id="1880162414">
                  <w:marLeft w:val="0"/>
                  <w:marRight w:val="0"/>
                  <w:marTop w:val="0"/>
                  <w:marBottom w:val="0"/>
                  <w:divBdr>
                    <w:top w:val="none" w:sz="0" w:space="0" w:color="auto"/>
                    <w:left w:val="none" w:sz="0" w:space="0" w:color="auto"/>
                    <w:bottom w:val="none" w:sz="0" w:space="0" w:color="auto"/>
                    <w:right w:val="none" w:sz="0" w:space="0" w:color="auto"/>
                  </w:divBdr>
                  <w:divsChild>
                    <w:div w:id="1832328137">
                      <w:marLeft w:val="0"/>
                      <w:marRight w:val="0"/>
                      <w:marTop w:val="0"/>
                      <w:marBottom w:val="0"/>
                      <w:divBdr>
                        <w:top w:val="none" w:sz="0" w:space="0" w:color="auto"/>
                        <w:left w:val="none" w:sz="0" w:space="0" w:color="auto"/>
                        <w:bottom w:val="none" w:sz="0" w:space="0" w:color="auto"/>
                        <w:right w:val="none" w:sz="0" w:space="0" w:color="auto"/>
                      </w:divBdr>
                    </w:div>
                  </w:divsChild>
                </w:div>
                <w:div w:id="1909801412">
                  <w:marLeft w:val="0"/>
                  <w:marRight w:val="0"/>
                  <w:marTop w:val="0"/>
                  <w:marBottom w:val="0"/>
                  <w:divBdr>
                    <w:top w:val="none" w:sz="0" w:space="0" w:color="auto"/>
                    <w:left w:val="none" w:sz="0" w:space="0" w:color="auto"/>
                    <w:bottom w:val="none" w:sz="0" w:space="0" w:color="auto"/>
                    <w:right w:val="none" w:sz="0" w:space="0" w:color="auto"/>
                  </w:divBdr>
                  <w:divsChild>
                    <w:div w:id="1013725144">
                      <w:marLeft w:val="0"/>
                      <w:marRight w:val="0"/>
                      <w:marTop w:val="0"/>
                      <w:marBottom w:val="0"/>
                      <w:divBdr>
                        <w:top w:val="none" w:sz="0" w:space="0" w:color="auto"/>
                        <w:left w:val="none" w:sz="0" w:space="0" w:color="auto"/>
                        <w:bottom w:val="none" w:sz="0" w:space="0" w:color="auto"/>
                        <w:right w:val="none" w:sz="0" w:space="0" w:color="auto"/>
                      </w:divBdr>
                    </w:div>
                  </w:divsChild>
                </w:div>
                <w:div w:id="1932161725">
                  <w:marLeft w:val="0"/>
                  <w:marRight w:val="0"/>
                  <w:marTop w:val="0"/>
                  <w:marBottom w:val="0"/>
                  <w:divBdr>
                    <w:top w:val="none" w:sz="0" w:space="0" w:color="auto"/>
                    <w:left w:val="none" w:sz="0" w:space="0" w:color="auto"/>
                    <w:bottom w:val="none" w:sz="0" w:space="0" w:color="auto"/>
                    <w:right w:val="none" w:sz="0" w:space="0" w:color="auto"/>
                  </w:divBdr>
                  <w:divsChild>
                    <w:div w:id="413402555">
                      <w:marLeft w:val="0"/>
                      <w:marRight w:val="0"/>
                      <w:marTop w:val="0"/>
                      <w:marBottom w:val="0"/>
                      <w:divBdr>
                        <w:top w:val="none" w:sz="0" w:space="0" w:color="auto"/>
                        <w:left w:val="none" w:sz="0" w:space="0" w:color="auto"/>
                        <w:bottom w:val="none" w:sz="0" w:space="0" w:color="auto"/>
                        <w:right w:val="none" w:sz="0" w:space="0" w:color="auto"/>
                      </w:divBdr>
                    </w:div>
                  </w:divsChild>
                </w:div>
                <w:div w:id="1940991852">
                  <w:marLeft w:val="0"/>
                  <w:marRight w:val="0"/>
                  <w:marTop w:val="0"/>
                  <w:marBottom w:val="0"/>
                  <w:divBdr>
                    <w:top w:val="none" w:sz="0" w:space="0" w:color="auto"/>
                    <w:left w:val="none" w:sz="0" w:space="0" w:color="auto"/>
                    <w:bottom w:val="none" w:sz="0" w:space="0" w:color="auto"/>
                    <w:right w:val="none" w:sz="0" w:space="0" w:color="auto"/>
                  </w:divBdr>
                  <w:divsChild>
                    <w:div w:id="80491773">
                      <w:marLeft w:val="0"/>
                      <w:marRight w:val="0"/>
                      <w:marTop w:val="0"/>
                      <w:marBottom w:val="0"/>
                      <w:divBdr>
                        <w:top w:val="none" w:sz="0" w:space="0" w:color="auto"/>
                        <w:left w:val="none" w:sz="0" w:space="0" w:color="auto"/>
                        <w:bottom w:val="none" w:sz="0" w:space="0" w:color="auto"/>
                        <w:right w:val="none" w:sz="0" w:space="0" w:color="auto"/>
                      </w:divBdr>
                    </w:div>
                  </w:divsChild>
                </w:div>
                <w:div w:id="1967422462">
                  <w:marLeft w:val="0"/>
                  <w:marRight w:val="0"/>
                  <w:marTop w:val="0"/>
                  <w:marBottom w:val="0"/>
                  <w:divBdr>
                    <w:top w:val="none" w:sz="0" w:space="0" w:color="auto"/>
                    <w:left w:val="none" w:sz="0" w:space="0" w:color="auto"/>
                    <w:bottom w:val="none" w:sz="0" w:space="0" w:color="auto"/>
                    <w:right w:val="none" w:sz="0" w:space="0" w:color="auto"/>
                  </w:divBdr>
                  <w:divsChild>
                    <w:div w:id="1268125336">
                      <w:marLeft w:val="0"/>
                      <w:marRight w:val="0"/>
                      <w:marTop w:val="0"/>
                      <w:marBottom w:val="0"/>
                      <w:divBdr>
                        <w:top w:val="none" w:sz="0" w:space="0" w:color="auto"/>
                        <w:left w:val="none" w:sz="0" w:space="0" w:color="auto"/>
                        <w:bottom w:val="none" w:sz="0" w:space="0" w:color="auto"/>
                        <w:right w:val="none" w:sz="0" w:space="0" w:color="auto"/>
                      </w:divBdr>
                    </w:div>
                  </w:divsChild>
                </w:div>
                <w:div w:id="1973708538">
                  <w:marLeft w:val="0"/>
                  <w:marRight w:val="0"/>
                  <w:marTop w:val="0"/>
                  <w:marBottom w:val="0"/>
                  <w:divBdr>
                    <w:top w:val="none" w:sz="0" w:space="0" w:color="auto"/>
                    <w:left w:val="none" w:sz="0" w:space="0" w:color="auto"/>
                    <w:bottom w:val="none" w:sz="0" w:space="0" w:color="auto"/>
                    <w:right w:val="none" w:sz="0" w:space="0" w:color="auto"/>
                  </w:divBdr>
                  <w:divsChild>
                    <w:div w:id="204024768">
                      <w:marLeft w:val="0"/>
                      <w:marRight w:val="0"/>
                      <w:marTop w:val="0"/>
                      <w:marBottom w:val="0"/>
                      <w:divBdr>
                        <w:top w:val="none" w:sz="0" w:space="0" w:color="auto"/>
                        <w:left w:val="none" w:sz="0" w:space="0" w:color="auto"/>
                        <w:bottom w:val="none" w:sz="0" w:space="0" w:color="auto"/>
                        <w:right w:val="none" w:sz="0" w:space="0" w:color="auto"/>
                      </w:divBdr>
                    </w:div>
                  </w:divsChild>
                </w:div>
                <w:div w:id="1986624723">
                  <w:marLeft w:val="0"/>
                  <w:marRight w:val="0"/>
                  <w:marTop w:val="0"/>
                  <w:marBottom w:val="0"/>
                  <w:divBdr>
                    <w:top w:val="none" w:sz="0" w:space="0" w:color="auto"/>
                    <w:left w:val="none" w:sz="0" w:space="0" w:color="auto"/>
                    <w:bottom w:val="none" w:sz="0" w:space="0" w:color="auto"/>
                    <w:right w:val="none" w:sz="0" w:space="0" w:color="auto"/>
                  </w:divBdr>
                  <w:divsChild>
                    <w:div w:id="2039697163">
                      <w:marLeft w:val="0"/>
                      <w:marRight w:val="0"/>
                      <w:marTop w:val="0"/>
                      <w:marBottom w:val="0"/>
                      <w:divBdr>
                        <w:top w:val="none" w:sz="0" w:space="0" w:color="auto"/>
                        <w:left w:val="none" w:sz="0" w:space="0" w:color="auto"/>
                        <w:bottom w:val="none" w:sz="0" w:space="0" w:color="auto"/>
                        <w:right w:val="none" w:sz="0" w:space="0" w:color="auto"/>
                      </w:divBdr>
                    </w:div>
                  </w:divsChild>
                </w:div>
                <w:div w:id="1994261305">
                  <w:marLeft w:val="0"/>
                  <w:marRight w:val="0"/>
                  <w:marTop w:val="0"/>
                  <w:marBottom w:val="0"/>
                  <w:divBdr>
                    <w:top w:val="none" w:sz="0" w:space="0" w:color="auto"/>
                    <w:left w:val="none" w:sz="0" w:space="0" w:color="auto"/>
                    <w:bottom w:val="none" w:sz="0" w:space="0" w:color="auto"/>
                    <w:right w:val="none" w:sz="0" w:space="0" w:color="auto"/>
                  </w:divBdr>
                  <w:divsChild>
                    <w:div w:id="1940092389">
                      <w:marLeft w:val="0"/>
                      <w:marRight w:val="0"/>
                      <w:marTop w:val="0"/>
                      <w:marBottom w:val="0"/>
                      <w:divBdr>
                        <w:top w:val="none" w:sz="0" w:space="0" w:color="auto"/>
                        <w:left w:val="none" w:sz="0" w:space="0" w:color="auto"/>
                        <w:bottom w:val="none" w:sz="0" w:space="0" w:color="auto"/>
                        <w:right w:val="none" w:sz="0" w:space="0" w:color="auto"/>
                      </w:divBdr>
                    </w:div>
                  </w:divsChild>
                </w:div>
                <w:div w:id="2001038399">
                  <w:marLeft w:val="0"/>
                  <w:marRight w:val="0"/>
                  <w:marTop w:val="0"/>
                  <w:marBottom w:val="0"/>
                  <w:divBdr>
                    <w:top w:val="none" w:sz="0" w:space="0" w:color="auto"/>
                    <w:left w:val="none" w:sz="0" w:space="0" w:color="auto"/>
                    <w:bottom w:val="none" w:sz="0" w:space="0" w:color="auto"/>
                    <w:right w:val="none" w:sz="0" w:space="0" w:color="auto"/>
                  </w:divBdr>
                  <w:divsChild>
                    <w:div w:id="630138025">
                      <w:marLeft w:val="0"/>
                      <w:marRight w:val="0"/>
                      <w:marTop w:val="0"/>
                      <w:marBottom w:val="0"/>
                      <w:divBdr>
                        <w:top w:val="none" w:sz="0" w:space="0" w:color="auto"/>
                        <w:left w:val="none" w:sz="0" w:space="0" w:color="auto"/>
                        <w:bottom w:val="none" w:sz="0" w:space="0" w:color="auto"/>
                        <w:right w:val="none" w:sz="0" w:space="0" w:color="auto"/>
                      </w:divBdr>
                    </w:div>
                  </w:divsChild>
                </w:div>
                <w:div w:id="2050912215">
                  <w:marLeft w:val="0"/>
                  <w:marRight w:val="0"/>
                  <w:marTop w:val="0"/>
                  <w:marBottom w:val="0"/>
                  <w:divBdr>
                    <w:top w:val="none" w:sz="0" w:space="0" w:color="auto"/>
                    <w:left w:val="none" w:sz="0" w:space="0" w:color="auto"/>
                    <w:bottom w:val="none" w:sz="0" w:space="0" w:color="auto"/>
                    <w:right w:val="none" w:sz="0" w:space="0" w:color="auto"/>
                  </w:divBdr>
                  <w:divsChild>
                    <w:div w:id="16665809">
                      <w:marLeft w:val="0"/>
                      <w:marRight w:val="0"/>
                      <w:marTop w:val="0"/>
                      <w:marBottom w:val="0"/>
                      <w:divBdr>
                        <w:top w:val="none" w:sz="0" w:space="0" w:color="auto"/>
                        <w:left w:val="none" w:sz="0" w:space="0" w:color="auto"/>
                        <w:bottom w:val="none" w:sz="0" w:space="0" w:color="auto"/>
                        <w:right w:val="none" w:sz="0" w:space="0" w:color="auto"/>
                      </w:divBdr>
                    </w:div>
                  </w:divsChild>
                </w:div>
                <w:div w:id="2059085005">
                  <w:marLeft w:val="0"/>
                  <w:marRight w:val="0"/>
                  <w:marTop w:val="0"/>
                  <w:marBottom w:val="0"/>
                  <w:divBdr>
                    <w:top w:val="none" w:sz="0" w:space="0" w:color="auto"/>
                    <w:left w:val="none" w:sz="0" w:space="0" w:color="auto"/>
                    <w:bottom w:val="none" w:sz="0" w:space="0" w:color="auto"/>
                    <w:right w:val="none" w:sz="0" w:space="0" w:color="auto"/>
                  </w:divBdr>
                  <w:divsChild>
                    <w:div w:id="1791557758">
                      <w:marLeft w:val="0"/>
                      <w:marRight w:val="0"/>
                      <w:marTop w:val="0"/>
                      <w:marBottom w:val="0"/>
                      <w:divBdr>
                        <w:top w:val="none" w:sz="0" w:space="0" w:color="auto"/>
                        <w:left w:val="none" w:sz="0" w:space="0" w:color="auto"/>
                        <w:bottom w:val="none" w:sz="0" w:space="0" w:color="auto"/>
                        <w:right w:val="none" w:sz="0" w:space="0" w:color="auto"/>
                      </w:divBdr>
                    </w:div>
                  </w:divsChild>
                </w:div>
                <w:div w:id="2090418281">
                  <w:marLeft w:val="0"/>
                  <w:marRight w:val="0"/>
                  <w:marTop w:val="0"/>
                  <w:marBottom w:val="0"/>
                  <w:divBdr>
                    <w:top w:val="none" w:sz="0" w:space="0" w:color="auto"/>
                    <w:left w:val="none" w:sz="0" w:space="0" w:color="auto"/>
                    <w:bottom w:val="none" w:sz="0" w:space="0" w:color="auto"/>
                    <w:right w:val="none" w:sz="0" w:space="0" w:color="auto"/>
                  </w:divBdr>
                  <w:divsChild>
                    <w:div w:id="292832424">
                      <w:marLeft w:val="0"/>
                      <w:marRight w:val="0"/>
                      <w:marTop w:val="0"/>
                      <w:marBottom w:val="0"/>
                      <w:divBdr>
                        <w:top w:val="none" w:sz="0" w:space="0" w:color="auto"/>
                        <w:left w:val="none" w:sz="0" w:space="0" w:color="auto"/>
                        <w:bottom w:val="none" w:sz="0" w:space="0" w:color="auto"/>
                        <w:right w:val="none" w:sz="0" w:space="0" w:color="auto"/>
                      </w:divBdr>
                    </w:div>
                  </w:divsChild>
                </w:div>
                <w:div w:id="2100979609">
                  <w:marLeft w:val="0"/>
                  <w:marRight w:val="0"/>
                  <w:marTop w:val="0"/>
                  <w:marBottom w:val="0"/>
                  <w:divBdr>
                    <w:top w:val="none" w:sz="0" w:space="0" w:color="auto"/>
                    <w:left w:val="none" w:sz="0" w:space="0" w:color="auto"/>
                    <w:bottom w:val="none" w:sz="0" w:space="0" w:color="auto"/>
                    <w:right w:val="none" w:sz="0" w:space="0" w:color="auto"/>
                  </w:divBdr>
                  <w:divsChild>
                    <w:div w:id="34089870">
                      <w:marLeft w:val="0"/>
                      <w:marRight w:val="0"/>
                      <w:marTop w:val="0"/>
                      <w:marBottom w:val="0"/>
                      <w:divBdr>
                        <w:top w:val="none" w:sz="0" w:space="0" w:color="auto"/>
                        <w:left w:val="none" w:sz="0" w:space="0" w:color="auto"/>
                        <w:bottom w:val="none" w:sz="0" w:space="0" w:color="auto"/>
                        <w:right w:val="none" w:sz="0" w:space="0" w:color="auto"/>
                      </w:divBdr>
                    </w:div>
                  </w:divsChild>
                </w:div>
                <w:div w:id="2146577139">
                  <w:marLeft w:val="0"/>
                  <w:marRight w:val="0"/>
                  <w:marTop w:val="0"/>
                  <w:marBottom w:val="0"/>
                  <w:divBdr>
                    <w:top w:val="none" w:sz="0" w:space="0" w:color="auto"/>
                    <w:left w:val="none" w:sz="0" w:space="0" w:color="auto"/>
                    <w:bottom w:val="none" w:sz="0" w:space="0" w:color="auto"/>
                    <w:right w:val="none" w:sz="0" w:space="0" w:color="auto"/>
                  </w:divBdr>
                  <w:divsChild>
                    <w:div w:id="1311446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799129">
          <w:marLeft w:val="0"/>
          <w:marRight w:val="0"/>
          <w:marTop w:val="0"/>
          <w:marBottom w:val="0"/>
          <w:divBdr>
            <w:top w:val="none" w:sz="0" w:space="0" w:color="auto"/>
            <w:left w:val="none" w:sz="0" w:space="0" w:color="auto"/>
            <w:bottom w:val="none" w:sz="0" w:space="0" w:color="auto"/>
            <w:right w:val="none" w:sz="0" w:space="0" w:color="auto"/>
          </w:divBdr>
        </w:div>
        <w:div w:id="199243534">
          <w:marLeft w:val="0"/>
          <w:marRight w:val="0"/>
          <w:marTop w:val="0"/>
          <w:marBottom w:val="0"/>
          <w:divBdr>
            <w:top w:val="none" w:sz="0" w:space="0" w:color="auto"/>
            <w:left w:val="none" w:sz="0" w:space="0" w:color="auto"/>
            <w:bottom w:val="none" w:sz="0" w:space="0" w:color="auto"/>
            <w:right w:val="none" w:sz="0" w:space="0" w:color="auto"/>
          </w:divBdr>
        </w:div>
        <w:div w:id="266160467">
          <w:marLeft w:val="0"/>
          <w:marRight w:val="0"/>
          <w:marTop w:val="0"/>
          <w:marBottom w:val="0"/>
          <w:divBdr>
            <w:top w:val="none" w:sz="0" w:space="0" w:color="auto"/>
            <w:left w:val="none" w:sz="0" w:space="0" w:color="auto"/>
            <w:bottom w:val="none" w:sz="0" w:space="0" w:color="auto"/>
            <w:right w:val="none" w:sz="0" w:space="0" w:color="auto"/>
          </w:divBdr>
        </w:div>
        <w:div w:id="377630253">
          <w:marLeft w:val="0"/>
          <w:marRight w:val="0"/>
          <w:marTop w:val="0"/>
          <w:marBottom w:val="0"/>
          <w:divBdr>
            <w:top w:val="none" w:sz="0" w:space="0" w:color="auto"/>
            <w:left w:val="none" w:sz="0" w:space="0" w:color="auto"/>
            <w:bottom w:val="none" w:sz="0" w:space="0" w:color="auto"/>
            <w:right w:val="none" w:sz="0" w:space="0" w:color="auto"/>
          </w:divBdr>
          <w:divsChild>
            <w:div w:id="1589920586">
              <w:marLeft w:val="-68"/>
              <w:marRight w:val="0"/>
              <w:marTop w:val="27"/>
              <w:marBottom w:val="27"/>
              <w:divBdr>
                <w:top w:val="none" w:sz="0" w:space="0" w:color="auto"/>
                <w:left w:val="none" w:sz="0" w:space="0" w:color="auto"/>
                <w:bottom w:val="none" w:sz="0" w:space="0" w:color="auto"/>
                <w:right w:val="none" w:sz="0" w:space="0" w:color="auto"/>
              </w:divBdr>
              <w:divsChild>
                <w:div w:id="455099895">
                  <w:marLeft w:val="0"/>
                  <w:marRight w:val="0"/>
                  <w:marTop w:val="0"/>
                  <w:marBottom w:val="0"/>
                  <w:divBdr>
                    <w:top w:val="none" w:sz="0" w:space="0" w:color="auto"/>
                    <w:left w:val="none" w:sz="0" w:space="0" w:color="auto"/>
                    <w:bottom w:val="none" w:sz="0" w:space="0" w:color="auto"/>
                    <w:right w:val="none" w:sz="0" w:space="0" w:color="auto"/>
                  </w:divBdr>
                  <w:divsChild>
                    <w:div w:id="826242844">
                      <w:marLeft w:val="0"/>
                      <w:marRight w:val="0"/>
                      <w:marTop w:val="0"/>
                      <w:marBottom w:val="0"/>
                      <w:divBdr>
                        <w:top w:val="none" w:sz="0" w:space="0" w:color="auto"/>
                        <w:left w:val="none" w:sz="0" w:space="0" w:color="auto"/>
                        <w:bottom w:val="none" w:sz="0" w:space="0" w:color="auto"/>
                        <w:right w:val="none" w:sz="0" w:space="0" w:color="auto"/>
                      </w:divBdr>
                    </w:div>
                  </w:divsChild>
                </w:div>
                <w:div w:id="511652247">
                  <w:marLeft w:val="0"/>
                  <w:marRight w:val="0"/>
                  <w:marTop w:val="0"/>
                  <w:marBottom w:val="0"/>
                  <w:divBdr>
                    <w:top w:val="none" w:sz="0" w:space="0" w:color="auto"/>
                    <w:left w:val="none" w:sz="0" w:space="0" w:color="auto"/>
                    <w:bottom w:val="none" w:sz="0" w:space="0" w:color="auto"/>
                    <w:right w:val="none" w:sz="0" w:space="0" w:color="auto"/>
                  </w:divBdr>
                  <w:divsChild>
                    <w:div w:id="585190196">
                      <w:marLeft w:val="0"/>
                      <w:marRight w:val="0"/>
                      <w:marTop w:val="0"/>
                      <w:marBottom w:val="0"/>
                      <w:divBdr>
                        <w:top w:val="none" w:sz="0" w:space="0" w:color="auto"/>
                        <w:left w:val="none" w:sz="0" w:space="0" w:color="auto"/>
                        <w:bottom w:val="none" w:sz="0" w:space="0" w:color="auto"/>
                        <w:right w:val="none" w:sz="0" w:space="0" w:color="auto"/>
                      </w:divBdr>
                    </w:div>
                  </w:divsChild>
                </w:div>
                <w:div w:id="737675015">
                  <w:marLeft w:val="0"/>
                  <w:marRight w:val="0"/>
                  <w:marTop w:val="0"/>
                  <w:marBottom w:val="0"/>
                  <w:divBdr>
                    <w:top w:val="none" w:sz="0" w:space="0" w:color="auto"/>
                    <w:left w:val="none" w:sz="0" w:space="0" w:color="auto"/>
                    <w:bottom w:val="none" w:sz="0" w:space="0" w:color="auto"/>
                    <w:right w:val="none" w:sz="0" w:space="0" w:color="auto"/>
                  </w:divBdr>
                  <w:divsChild>
                    <w:div w:id="635646974">
                      <w:marLeft w:val="0"/>
                      <w:marRight w:val="0"/>
                      <w:marTop w:val="0"/>
                      <w:marBottom w:val="0"/>
                      <w:divBdr>
                        <w:top w:val="none" w:sz="0" w:space="0" w:color="auto"/>
                        <w:left w:val="none" w:sz="0" w:space="0" w:color="auto"/>
                        <w:bottom w:val="none" w:sz="0" w:space="0" w:color="auto"/>
                        <w:right w:val="none" w:sz="0" w:space="0" w:color="auto"/>
                      </w:divBdr>
                    </w:div>
                  </w:divsChild>
                </w:div>
                <w:div w:id="947859098">
                  <w:marLeft w:val="0"/>
                  <w:marRight w:val="0"/>
                  <w:marTop w:val="0"/>
                  <w:marBottom w:val="0"/>
                  <w:divBdr>
                    <w:top w:val="none" w:sz="0" w:space="0" w:color="auto"/>
                    <w:left w:val="none" w:sz="0" w:space="0" w:color="auto"/>
                    <w:bottom w:val="none" w:sz="0" w:space="0" w:color="auto"/>
                    <w:right w:val="none" w:sz="0" w:space="0" w:color="auto"/>
                  </w:divBdr>
                  <w:divsChild>
                    <w:div w:id="438764759">
                      <w:marLeft w:val="0"/>
                      <w:marRight w:val="0"/>
                      <w:marTop w:val="0"/>
                      <w:marBottom w:val="0"/>
                      <w:divBdr>
                        <w:top w:val="none" w:sz="0" w:space="0" w:color="auto"/>
                        <w:left w:val="none" w:sz="0" w:space="0" w:color="auto"/>
                        <w:bottom w:val="none" w:sz="0" w:space="0" w:color="auto"/>
                        <w:right w:val="none" w:sz="0" w:space="0" w:color="auto"/>
                      </w:divBdr>
                    </w:div>
                  </w:divsChild>
                </w:div>
                <w:div w:id="996113928">
                  <w:marLeft w:val="0"/>
                  <w:marRight w:val="0"/>
                  <w:marTop w:val="0"/>
                  <w:marBottom w:val="0"/>
                  <w:divBdr>
                    <w:top w:val="none" w:sz="0" w:space="0" w:color="auto"/>
                    <w:left w:val="none" w:sz="0" w:space="0" w:color="auto"/>
                    <w:bottom w:val="none" w:sz="0" w:space="0" w:color="auto"/>
                    <w:right w:val="none" w:sz="0" w:space="0" w:color="auto"/>
                  </w:divBdr>
                  <w:divsChild>
                    <w:div w:id="572350676">
                      <w:marLeft w:val="0"/>
                      <w:marRight w:val="0"/>
                      <w:marTop w:val="0"/>
                      <w:marBottom w:val="0"/>
                      <w:divBdr>
                        <w:top w:val="none" w:sz="0" w:space="0" w:color="auto"/>
                        <w:left w:val="none" w:sz="0" w:space="0" w:color="auto"/>
                        <w:bottom w:val="none" w:sz="0" w:space="0" w:color="auto"/>
                        <w:right w:val="none" w:sz="0" w:space="0" w:color="auto"/>
                      </w:divBdr>
                    </w:div>
                  </w:divsChild>
                </w:div>
                <w:div w:id="1111708593">
                  <w:marLeft w:val="0"/>
                  <w:marRight w:val="0"/>
                  <w:marTop w:val="0"/>
                  <w:marBottom w:val="0"/>
                  <w:divBdr>
                    <w:top w:val="none" w:sz="0" w:space="0" w:color="auto"/>
                    <w:left w:val="none" w:sz="0" w:space="0" w:color="auto"/>
                    <w:bottom w:val="none" w:sz="0" w:space="0" w:color="auto"/>
                    <w:right w:val="none" w:sz="0" w:space="0" w:color="auto"/>
                  </w:divBdr>
                  <w:divsChild>
                    <w:div w:id="683821076">
                      <w:marLeft w:val="0"/>
                      <w:marRight w:val="0"/>
                      <w:marTop w:val="0"/>
                      <w:marBottom w:val="0"/>
                      <w:divBdr>
                        <w:top w:val="none" w:sz="0" w:space="0" w:color="auto"/>
                        <w:left w:val="none" w:sz="0" w:space="0" w:color="auto"/>
                        <w:bottom w:val="none" w:sz="0" w:space="0" w:color="auto"/>
                        <w:right w:val="none" w:sz="0" w:space="0" w:color="auto"/>
                      </w:divBdr>
                    </w:div>
                  </w:divsChild>
                </w:div>
                <w:div w:id="1499999283">
                  <w:marLeft w:val="0"/>
                  <w:marRight w:val="0"/>
                  <w:marTop w:val="0"/>
                  <w:marBottom w:val="0"/>
                  <w:divBdr>
                    <w:top w:val="none" w:sz="0" w:space="0" w:color="auto"/>
                    <w:left w:val="none" w:sz="0" w:space="0" w:color="auto"/>
                    <w:bottom w:val="none" w:sz="0" w:space="0" w:color="auto"/>
                    <w:right w:val="none" w:sz="0" w:space="0" w:color="auto"/>
                  </w:divBdr>
                  <w:divsChild>
                    <w:div w:id="1003165606">
                      <w:marLeft w:val="0"/>
                      <w:marRight w:val="0"/>
                      <w:marTop w:val="0"/>
                      <w:marBottom w:val="0"/>
                      <w:divBdr>
                        <w:top w:val="none" w:sz="0" w:space="0" w:color="auto"/>
                        <w:left w:val="none" w:sz="0" w:space="0" w:color="auto"/>
                        <w:bottom w:val="none" w:sz="0" w:space="0" w:color="auto"/>
                        <w:right w:val="none" w:sz="0" w:space="0" w:color="auto"/>
                      </w:divBdr>
                    </w:div>
                  </w:divsChild>
                </w:div>
                <w:div w:id="1682319598">
                  <w:marLeft w:val="0"/>
                  <w:marRight w:val="0"/>
                  <w:marTop w:val="0"/>
                  <w:marBottom w:val="0"/>
                  <w:divBdr>
                    <w:top w:val="none" w:sz="0" w:space="0" w:color="auto"/>
                    <w:left w:val="none" w:sz="0" w:space="0" w:color="auto"/>
                    <w:bottom w:val="none" w:sz="0" w:space="0" w:color="auto"/>
                    <w:right w:val="none" w:sz="0" w:space="0" w:color="auto"/>
                  </w:divBdr>
                  <w:divsChild>
                    <w:div w:id="1427387892">
                      <w:marLeft w:val="0"/>
                      <w:marRight w:val="0"/>
                      <w:marTop w:val="0"/>
                      <w:marBottom w:val="0"/>
                      <w:divBdr>
                        <w:top w:val="none" w:sz="0" w:space="0" w:color="auto"/>
                        <w:left w:val="none" w:sz="0" w:space="0" w:color="auto"/>
                        <w:bottom w:val="none" w:sz="0" w:space="0" w:color="auto"/>
                        <w:right w:val="none" w:sz="0" w:space="0" w:color="auto"/>
                      </w:divBdr>
                    </w:div>
                  </w:divsChild>
                </w:div>
                <w:div w:id="1854221933">
                  <w:marLeft w:val="0"/>
                  <w:marRight w:val="0"/>
                  <w:marTop w:val="0"/>
                  <w:marBottom w:val="0"/>
                  <w:divBdr>
                    <w:top w:val="none" w:sz="0" w:space="0" w:color="auto"/>
                    <w:left w:val="none" w:sz="0" w:space="0" w:color="auto"/>
                    <w:bottom w:val="none" w:sz="0" w:space="0" w:color="auto"/>
                    <w:right w:val="none" w:sz="0" w:space="0" w:color="auto"/>
                  </w:divBdr>
                  <w:divsChild>
                    <w:div w:id="1566917316">
                      <w:marLeft w:val="0"/>
                      <w:marRight w:val="0"/>
                      <w:marTop w:val="0"/>
                      <w:marBottom w:val="0"/>
                      <w:divBdr>
                        <w:top w:val="none" w:sz="0" w:space="0" w:color="auto"/>
                        <w:left w:val="none" w:sz="0" w:space="0" w:color="auto"/>
                        <w:bottom w:val="none" w:sz="0" w:space="0" w:color="auto"/>
                        <w:right w:val="none" w:sz="0" w:space="0" w:color="auto"/>
                      </w:divBdr>
                    </w:div>
                  </w:divsChild>
                </w:div>
                <w:div w:id="1856336308">
                  <w:marLeft w:val="0"/>
                  <w:marRight w:val="0"/>
                  <w:marTop w:val="0"/>
                  <w:marBottom w:val="0"/>
                  <w:divBdr>
                    <w:top w:val="none" w:sz="0" w:space="0" w:color="auto"/>
                    <w:left w:val="none" w:sz="0" w:space="0" w:color="auto"/>
                    <w:bottom w:val="none" w:sz="0" w:space="0" w:color="auto"/>
                    <w:right w:val="none" w:sz="0" w:space="0" w:color="auto"/>
                  </w:divBdr>
                  <w:divsChild>
                    <w:div w:id="1953634448">
                      <w:marLeft w:val="0"/>
                      <w:marRight w:val="0"/>
                      <w:marTop w:val="0"/>
                      <w:marBottom w:val="0"/>
                      <w:divBdr>
                        <w:top w:val="none" w:sz="0" w:space="0" w:color="auto"/>
                        <w:left w:val="none" w:sz="0" w:space="0" w:color="auto"/>
                        <w:bottom w:val="none" w:sz="0" w:space="0" w:color="auto"/>
                        <w:right w:val="none" w:sz="0" w:space="0" w:color="auto"/>
                      </w:divBdr>
                    </w:div>
                  </w:divsChild>
                </w:div>
                <w:div w:id="2057120043">
                  <w:marLeft w:val="0"/>
                  <w:marRight w:val="0"/>
                  <w:marTop w:val="0"/>
                  <w:marBottom w:val="0"/>
                  <w:divBdr>
                    <w:top w:val="none" w:sz="0" w:space="0" w:color="auto"/>
                    <w:left w:val="none" w:sz="0" w:space="0" w:color="auto"/>
                    <w:bottom w:val="none" w:sz="0" w:space="0" w:color="auto"/>
                    <w:right w:val="none" w:sz="0" w:space="0" w:color="auto"/>
                  </w:divBdr>
                  <w:divsChild>
                    <w:div w:id="189539684">
                      <w:marLeft w:val="0"/>
                      <w:marRight w:val="0"/>
                      <w:marTop w:val="0"/>
                      <w:marBottom w:val="0"/>
                      <w:divBdr>
                        <w:top w:val="none" w:sz="0" w:space="0" w:color="auto"/>
                        <w:left w:val="none" w:sz="0" w:space="0" w:color="auto"/>
                        <w:bottom w:val="none" w:sz="0" w:space="0" w:color="auto"/>
                        <w:right w:val="none" w:sz="0" w:space="0" w:color="auto"/>
                      </w:divBdr>
                    </w:div>
                  </w:divsChild>
                </w:div>
                <w:div w:id="2126347062">
                  <w:marLeft w:val="0"/>
                  <w:marRight w:val="0"/>
                  <w:marTop w:val="0"/>
                  <w:marBottom w:val="0"/>
                  <w:divBdr>
                    <w:top w:val="none" w:sz="0" w:space="0" w:color="auto"/>
                    <w:left w:val="none" w:sz="0" w:space="0" w:color="auto"/>
                    <w:bottom w:val="none" w:sz="0" w:space="0" w:color="auto"/>
                    <w:right w:val="none" w:sz="0" w:space="0" w:color="auto"/>
                  </w:divBdr>
                  <w:divsChild>
                    <w:div w:id="823594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4874639">
          <w:marLeft w:val="0"/>
          <w:marRight w:val="0"/>
          <w:marTop w:val="0"/>
          <w:marBottom w:val="0"/>
          <w:divBdr>
            <w:top w:val="none" w:sz="0" w:space="0" w:color="auto"/>
            <w:left w:val="none" w:sz="0" w:space="0" w:color="auto"/>
            <w:bottom w:val="none" w:sz="0" w:space="0" w:color="auto"/>
            <w:right w:val="none" w:sz="0" w:space="0" w:color="auto"/>
          </w:divBdr>
          <w:divsChild>
            <w:div w:id="650132590">
              <w:marLeft w:val="0"/>
              <w:marRight w:val="0"/>
              <w:marTop w:val="0"/>
              <w:marBottom w:val="0"/>
              <w:divBdr>
                <w:top w:val="none" w:sz="0" w:space="0" w:color="auto"/>
                <w:left w:val="none" w:sz="0" w:space="0" w:color="auto"/>
                <w:bottom w:val="none" w:sz="0" w:space="0" w:color="auto"/>
                <w:right w:val="none" w:sz="0" w:space="0" w:color="auto"/>
              </w:divBdr>
            </w:div>
            <w:div w:id="691999858">
              <w:marLeft w:val="0"/>
              <w:marRight w:val="0"/>
              <w:marTop w:val="0"/>
              <w:marBottom w:val="0"/>
              <w:divBdr>
                <w:top w:val="none" w:sz="0" w:space="0" w:color="auto"/>
                <w:left w:val="none" w:sz="0" w:space="0" w:color="auto"/>
                <w:bottom w:val="none" w:sz="0" w:space="0" w:color="auto"/>
                <w:right w:val="none" w:sz="0" w:space="0" w:color="auto"/>
              </w:divBdr>
            </w:div>
            <w:div w:id="1688173934">
              <w:marLeft w:val="0"/>
              <w:marRight w:val="0"/>
              <w:marTop w:val="0"/>
              <w:marBottom w:val="0"/>
              <w:divBdr>
                <w:top w:val="none" w:sz="0" w:space="0" w:color="auto"/>
                <w:left w:val="none" w:sz="0" w:space="0" w:color="auto"/>
                <w:bottom w:val="none" w:sz="0" w:space="0" w:color="auto"/>
                <w:right w:val="none" w:sz="0" w:space="0" w:color="auto"/>
              </w:divBdr>
            </w:div>
            <w:div w:id="1720592506">
              <w:marLeft w:val="0"/>
              <w:marRight w:val="0"/>
              <w:marTop w:val="0"/>
              <w:marBottom w:val="0"/>
              <w:divBdr>
                <w:top w:val="none" w:sz="0" w:space="0" w:color="auto"/>
                <w:left w:val="none" w:sz="0" w:space="0" w:color="auto"/>
                <w:bottom w:val="none" w:sz="0" w:space="0" w:color="auto"/>
                <w:right w:val="none" w:sz="0" w:space="0" w:color="auto"/>
              </w:divBdr>
            </w:div>
            <w:div w:id="1960800345">
              <w:marLeft w:val="0"/>
              <w:marRight w:val="0"/>
              <w:marTop w:val="0"/>
              <w:marBottom w:val="0"/>
              <w:divBdr>
                <w:top w:val="none" w:sz="0" w:space="0" w:color="auto"/>
                <w:left w:val="none" w:sz="0" w:space="0" w:color="auto"/>
                <w:bottom w:val="none" w:sz="0" w:space="0" w:color="auto"/>
                <w:right w:val="none" w:sz="0" w:space="0" w:color="auto"/>
              </w:divBdr>
            </w:div>
          </w:divsChild>
        </w:div>
        <w:div w:id="1055011507">
          <w:marLeft w:val="0"/>
          <w:marRight w:val="0"/>
          <w:marTop w:val="0"/>
          <w:marBottom w:val="0"/>
          <w:divBdr>
            <w:top w:val="none" w:sz="0" w:space="0" w:color="auto"/>
            <w:left w:val="none" w:sz="0" w:space="0" w:color="auto"/>
            <w:bottom w:val="none" w:sz="0" w:space="0" w:color="auto"/>
            <w:right w:val="none" w:sz="0" w:space="0" w:color="auto"/>
          </w:divBdr>
        </w:div>
        <w:div w:id="1177844417">
          <w:marLeft w:val="0"/>
          <w:marRight w:val="0"/>
          <w:marTop w:val="0"/>
          <w:marBottom w:val="0"/>
          <w:divBdr>
            <w:top w:val="none" w:sz="0" w:space="0" w:color="auto"/>
            <w:left w:val="none" w:sz="0" w:space="0" w:color="auto"/>
            <w:bottom w:val="none" w:sz="0" w:space="0" w:color="auto"/>
            <w:right w:val="none" w:sz="0" w:space="0" w:color="auto"/>
          </w:divBdr>
        </w:div>
        <w:div w:id="1229070523">
          <w:marLeft w:val="0"/>
          <w:marRight w:val="0"/>
          <w:marTop w:val="0"/>
          <w:marBottom w:val="0"/>
          <w:divBdr>
            <w:top w:val="none" w:sz="0" w:space="0" w:color="auto"/>
            <w:left w:val="none" w:sz="0" w:space="0" w:color="auto"/>
            <w:bottom w:val="none" w:sz="0" w:space="0" w:color="auto"/>
            <w:right w:val="none" w:sz="0" w:space="0" w:color="auto"/>
          </w:divBdr>
        </w:div>
        <w:div w:id="1285498404">
          <w:marLeft w:val="0"/>
          <w:marRight w:val="0"/>
          <w:marTop w:val="0"/>
          <w:marBottom w:val="0"/>
          <w:divBdr>
            <w:top w:val="none" w:sz="0" w:space="0" w:color="auto"/>
            <w:left w:val="none" w:sz="0" w:space="0" w:color="auto"/>
            <w:bottom w:val="none" w:sz="0" w:space="0" w:color="auto"/>
            <w:right w:val="none" w:sz="0" w:space="0" w:color="auto"/>
          </w:divBdr>
          <w:divsChild>
            <w:div w:id="761101956">
              <w:marLeft w:val="0"/>
              <w:marRight w:val="0"/>
              <w:marTop w:val="0"/>
              <w:marBottom w:val="0"/>
              <w:divBdr>
                <w:top w:val="none" w:sz="0" w:space="0" w:color="auto"/>
                <w:left w:val="none" w:sz="0" w:space="0" w:color="auto"/>
                <w:bottom w:val="none" w:sz="0" w:space="0" w:color="auto"/>
                <w:right w:val="none" w:sz="0" w:space="0" w:color="auto"/>
              </w:divBdr>
            </w:div>
            <w:div w:id="985738739">
              <w:marLeft w:val="0"/>
              <w:marRight w:val="0"/>
              <w:marTop w:val="0"/>
              <w:marBottom w:val="0"/>
              <w:divBdr>
                <w:top w:val="none" w:sz="0" w:space="0" w:color="auto"/>
                <w:left w:val="none" w:sz="0" w:space="0" w:color="auto"/>
                <w:bottom w:val="none" w:sz="0" w:space="0" w:color="auto"/>
                <w:right w:val="none" w:sz="0" w:space="0" w:color="auto"/>
              </w:divBdr>
            </w:div>
            <w:div w:id="1208951301">
              <w:marLeft w:val="0"/>
              <w:marRight w:val="0"/>
              <w:marTop w:val="0"/>
              <w:marBottom w:val="0"/>
              <w:divBdr>
                <w:top w:val="none" w:sz="0" w:space="0" w:color="auto"/>
                <w:left w:val="none" w:sz="0" w:space="0" w:color="auto"/>
                <w:bottom w:val="none" w:sz="0" w:space="0" w:color="auto"/>
                <w:right w:val="none" w:sz="0" w:space="0" w:color="auto"/>
              </w:divBdr>
            </w:div>
            <w:div w:id="1246458770">
              <w:marLeft w:val="0"/>
              <w:marRight w:val="0"/>
              <w:marTop w:val="0"/>
              <w:marBottom w:val="0"/>
              <w:divBdr>
                <w:top w:val="none" w:sz="0" w:space="0" w:color="auto"/>
                <w:left w:val="none" w:sz="0" w:space="0" w:color="auto"/>
                <w:bottom w:val="none" w:sz="0" w:space="0" w:color="auto"/>
                <w:right w:val="none" w:sz="0" w:space="0" w:color="auto"/>
              </w:divBdr>
            </w:div>
            <w:div w:id="1312832214">
              <w:marLeft w:val="0"/>
              <w:marRight w:val="0"/>
              <w:marTop w:val="0"/>
              <w:marBottom w:val="0"/>
              <w:divBdr>
                <w:top w:val="none" w:sz="0" w:space="0" w:color="auto"/>
                <w:left w:val="none" w:sz="0" w:space="0" w:color="auto"/>
                <w:bottom w:val="none" w:sz="0" w:space="0" w:color="auto"/>
                <w:right w:val="none" w:sz="0" w:space="0" w:color="auto"/>
              </w:divBdr>
            </w:div>
          </w:divsChild>
        </w:div>
        <w:div w:id="1481918838">
          <w:marLeft w:val="0"/>
          <w:marRight w:val="0"/>
          <w:marTop w:val="0"/>
          <w:marBottom w:val="0"/>
          <w:divBdr>
            <w:top w:val="none" w:sz="0" w:space="0" w:color="auto"/>
            <w:left w:val="none" w:sz="0" w:space="0" w:color="auto"/>
            <w:bottom w:val="none" w:sz="0" w:space="0" w:color="auto"/>
            <w:right w:val="none" w:sz="0" w:space="0" w:color="auto"/>
          </w:divBdr>
          <w:divsChild>
            <w:div w:id="621347723">
              <w:marLeft w:val="0"/>
              <w:marRight w:val="0"/>
              <w:marTop w:val="0"/>
              <w:marBottom w:val="0"/>
              <w:divBdr>
                <w:top w:val="none" w:sz="0" w:space="0" w:color="auto"/>
                <w:left w:val="none" w:sz="0" w:space="0" w:color="auto"/>
                <w:bottom w:val="none" w:sz="0" w:space="0" w:color="auto"/>
                <w:right w:val="none" w:sz="0" w:space="0" w:color="auto"/>
              </w:divBdr>
            </w:div>
            <w:div w:id="993265486">
              <w:marLeft w:val="0"/>
              <w:marRight w:val="0"/>
              <w:marTop w:val="0"/>
              <w:marBottom w:val="0"/>
              <w:divBdr>
                <w:top w:val="none" w:sz="0" w:space="0" w:color="auto"/>
                <w:left w:val="none" w:sz="0" w:space="0" w:color="auto"/>
                <w:bottom w:val="none" w:sz="0" w:space="0" w:color="auto"/>
                <w:right w:val="none" w:sz="0" w:space="0" w:color="auto"/>
              </w:divBdr>
            </w:div>
            <w:div w:id="1276213922">
              <w:marLeft w:val="0"/>
              <w:marRight w:val="0"/>
              <w:marTop w:val="0"/>
              <w:marBottom w:val="0"/>
              <w:divBdr>
                <w:top w:val="none" w:sz="0" w:space="0" w:color="auto"/>
                <w:left w:val="none" w:sz="0" w:space="0" w:color="auto"/>
                <w:bottom w:val="none" w:sz="0" w:space="0" w:color="auto"/>
                <w:right w:val="none" w:sz="0" w:space="0" w:color="auto"/>
              </w:divBdr>
            </w:div>
            <w:div w:id="1492017412">
              <w:marLeft w:val="0"/>
              <w:marRight w:val="0"/>
              <w:marTop w:val="0"/>
              <w:marBottom w:val="0"/>
              <w:divBdr>
                <w:top w:val="none" w:sz="0" w:space="0" w:color="auto"/>
                <w:left w:val="none" w:sz="0" w:space="0" w:color="auto"/>
                <w:bottom w:val="none" w:sz="0" w:space="0" w:color="auto"/>
                <w:right w:val="none" w:sz="0" w:space="0" w:color="auto"/>
              </w:divBdr>
            </w:div>
            <w:div w:id="1971858647">
              <w:marLeft w:val="0"/>
              <w:marRight w:val="0"/>
              <w:marTop w:val="0"/>
              <w:marBottom w:val="0"/>
              <w:divBdr>
                <w:top w:val="none" w:sz="0" w:space="0" w:color="auto"/>
                <w:left w:val="none" w:sz="0" w:space="0" w:color="auto"/>
                <w:bottom w:val="none" w:sz="0" w:space="0" w:color="auto"/>
                <w:right w:val="none" w:sz="0" w:space="0" w:color="auto"/>
              </w:divBdr>
            </w:div>
          </w:divsChild>
        </w:div>
        <w:div w:id="1633051695">
          <w:marLeft w:val="0"/>
          <w:marRight w:val="0"/>
          <w:marTop w:val="0"/>
          <w:marBottom w:val="0"/>
          <w:divBdr>
            <w:top w:val="none" w:sz="0" w:space="0" w:color="auto"/>
            <w:left w:val="none" w:sz="0" w:space="0" w:color="auto"/>
            <w:bottom w:val="none" w:sz="0" w:space="0" w:color="auto"/>
            <w:right w:val="none" w:sz="0" w:space="0" w:color="auto"/>
          </w:divBdr>
        </w:div>
        <w:div w:id="2098865732">
          <w:marLeft w:val="0"/>
          <w:marRight w:val="0"/>
          <w:marTop w:val="0"/>
          <w:marBottom w:val="0"/>
          <w:divBdr>
            <w:top w:val="none" w:sz="0" w:space="0" w:color="auto"/>
            <w:left w:val="none" w:sz="0" w:space="0" w:color="auto"/>
            <w:bottom w:val="none" w:sz="0" w:space="0" w:color="auto"/>
            <w:right w:val="none" w:sz="0" w:space="0" w:color="auto"/>
          </w:divBdr>
        </w:div>
      </w:divsChild>
    </w:div>
    <w:div w:id="1479103940">
      <w:bodyDiv w:val="1"/>
      <w:marLeft w:val="0"/>
      <w:marRight w:val="0"/>
      <w:marTop w:val="0"/>
      <w:marBottom w:val="0"/>
      <w:divBdr>
        <w:top w:val="none" w:sz="0" w:space="0" w:color="auto"/>
        <w:left w:val="none" w:sz="0" w:space="0" w:color="auto"/>
        <w:bottom w:val="none" w:sz="0" w:space="0" w:color="auto"/>
        <w:right w:val="none" w:sz="0" w:space="0" w:color="auto"/>
      </w:divBdr>
    </w:div>
    <w:div w:id="1489635346">
      <w:bodyDiv w:val="1"/>
      <w:marLeft w:val="0"/>
      <w:marRight w:val="0"/>
      <w:marTop w:val="0"/>
      <w:marBottom w:val="0"/>
      <w:divBdr>
        <w:top w:val="none" w:sz="0" w:space="0" w:color="auto"/>
        <w:left w:val="none" w:sz="0" w:space="0" w:color="auto"/>
        <w:bottom w:val="none" w:sz="0" w:space="0" w:color="auto"/>
        <w:right w:val="none" w:sz="0" w:space="0" w:color="auto"/>
      </w:divBdr>
    </w:div>
    <w:div w:id="1490099235">
      <w:bodyDiv w:val="1"/>
      <w:marLeft w:val="0"/>
      <w:marRight w:val="0"/>
      <w:marTop w:val="0"/>
      <w:marBottom w:val="0"/>
      <w:divBdr>
        <w:top w:val="none" w:sz="0" w:space="0" w:color="auto"/>
        <w:left w:val="none" w:sz="0" w:space="0" w:color="auto"/>
        <w:bottom w:val="none" w:sz="0" w:space="0" w:color="auto"/>
        <w:right w:val="none" w:sz="0" w:space="0" w:color="auto"/>
      </w:divBdr>
    </w:div>
    <w:div w:id="1491603135">
      <w:marLeft w:val="0"/>
      <w:marRight w:val="0"/>
      <w:marTop w:val="0"/>
      <w:marBottom w:val="0"/>
      <w:divBdr>
        <w:top w:val="none" w:sz="0" w:space="0" w:color="auto"/>
        <w:left w:val="none" w:sz="0" w:space="0" w:color="auto"/>
        <w:bottom w:val="none" w:sz="0" w:space="0" w:color="auto"/>
        <w:right w:val="none" w:sz="0" w:space="0" w:color="auto"/>
      </w:divBdr>
    </w:div>
    <w:div w:id="1501389475">
      <w:bodyDiv w:val="1"/>
      <w:marLeft w:val="0"/>
      <w:marRight w:val="0"/>
      <w:marTop w:val="0"/>
      <w:marBottom w:val="0"/>
      <w:divBdr>
        <w:top w:val="none" w:sz="0" w:space="0" w:color="auto"/>
        <w:left w:val="none" w:sz="0" w:space="0" w:color="auto"/>
        <w:bottom w:val="none" w:sz="0" w:space="0" w:color="auto"/>
        <w:right w:val="none" w:sz="0" w:space="0" w:color="auto"/>
      </w:divBdr>
    </w:div>
    <w:div w:id="1504592490">
      <w:bodyDiv w:val="1"/>
      <w:marLeft w:val="0"/>
      <w:marRight w:val="0"/>
      <w:marTop w:val="0"/>
      <w:marBottom w:val="0"/>
      <w:divBdr>
        <w:top w:val="none" w:sz="0" w:space="0" w:color="auto"/>
        <w:left w:val="none" w:sz="0" w:space="0" w:color="auto"/>
        <w:bottom w:val="none" w:sz="0" w:space="0" w:color="auto"/>
        <w:right w:val="none" w:sz="0" w:space="0" w:color="auto"/>
      </w:divBdr>
    </w:div>
    <w:div w:id="1506747936">
      <w:bodyDiv w:val="1"/>
      <w:marLeft w:val="0"/>
      <w:marRight w:val="0"/>
      <w:marTop w:val="0"/>
      <w:marBottom w:val="0"/>
      <w:divBdr>
        <w:top w:val="none" w:sz="0" w:space="0" w:color="auto"/>
        <w:left w:val="none" w:sz="0" w:space="0" w:color="auto"/>
        <w:bottom w:val="none" w:sz="0" w:space="0" w:color="auto"/>
        <w:right w:val="none" w:sz="0" w:space="0" w:color="auto"/>
      </w:divBdr>
    </w:div>
    <w:div w:id="1508523569">
      <w:bodyDiv w:val="1"/>
      <w:marLeft w:val="0"/>
      <w:marRight w:val="0"/>
      <w:marTop w:val="0"/>
      <w:marBottom w:val="0"/>
      <w:divBdr>
        <w:top w:val="none" w:sz="0" w:space="0" w:color="auto"/>
        <w:left w:val="none" w:sz="0" w:space="0" w:color="auto"/>
        <w:bottom w:val="none" w:sz="0" w:space="0" w:color="auto"/>
        <w:right w:val="none" w:sz="0" w:space="0" w:color="auto"/>
      </w:divBdr>
    </w:div>
    <w:div w:id="1514294477">
      <w:bodyDiv w:val="1"/>
      <w:marLeft w:val="0"/>
      <w:marRight w:val="0"/>
      <w:marTop w:val="0"/>
      <w:marBottom w:val="0"/>
      <w:divBdr>
        <w:top w:val="none" w:sz="0" w:space="0" w:color="auto"/>
        <w:left w:val="none" w:sz="0" w:space="0" w:color="auto"/>
        <w:bottom w:val="none" w:sz="0" w:space="0" w:color="auto"/>
        <w:right w:val="none" w:sz="0" w:space="0" w:color="auto"/>
      </w:divBdr>
    </w:div>
    <w:div w:id="1522009314">
      <w:bodyDiv w:val="1"/>
      <w:marLeft w:val="0"/>
      <w:marRight w:val="0"/>
      <w:marTop w:val="0"/>
      <w:marBottom w:val="0"/>
      <w:divBdr>
        <w:top w:val="none" w:sz="0" w:space="0" w:color="auto"/>
        <w:left w:val="none" w:sz="0" w:space="0" w:color="auto"/>
        <w:bottom w:val="none" w:sz="0" w:space="0" w:color="auto"/>
        <w:right w:val="none" w:sz="0" w:space="0" w:color="auto"/>
      </w:divBdr>
    </w:div>
    <w:div w:id="1525165677">
      <w:bodyDiv w:val="1"/>
      <w:marLeft w:val="0"/>
      <w:marRight w:val="0"/>
      <w:marTop w:val="0"/>
      <w:marBottom w:val="0"/>
      <w:divBdr>
        <w:top w:val="none" w:sz="0" w:space="0" w:color="auto"/>
        <w:left w:val="none" w:sz="0" w:space="0" w:color="auto"/>
        <w:bottom w:val="none" w:sz="0" w:space="0" w:color="auto"/>
        <w:right w:val="none" w:sz="0" w:space="0" w:color="auto"/>
      </w:divBdr>
      <w:divsChild>
        <w:div w:id="324359460">
          <w:marLeft w:val="0"/>
          <w:marRight w:val="0"/>
          <w:marTop w:val="0"/>
          <w:marBottom w:val="0"/>
          <w:divBdr>
            <w:top w:val="none" w:sz="0" w:space="0" w:color="auto"/>
            <w:left w:val="none" w:sz="0" w:space="0" w:color="auto"/>
            <w:bottom w:val="none" w:sz="0" w:space="0" w:color="auto"/>
            <w:right w:val="none" w:sz="0" w:space="0" w:color="auto"/>
          </w:divBdr>
          <w:divsChild>
            <w:div w:id="1698696473">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530098003">
      <w:bodyDiv w:val="1"/>
      <w:marLeft w:val="0"/>
      <w:marRight w:val="0"/>
      <w:marTop w:val="0"/>
      <w:marBottom w:val="0"/>
      <w:divBdr>
        <w:top w:val="none" w:sz="0" w:space="0" w:color="auto"/>
        <w:left w:val="none" w:sz="0" w:space="0" w:color="auto"/>
        <w:bottom w:val="none" w:sz="0" w:space="0" w:color="auto"/>
        <w:right w:val="none" w:sz="0" w:space="0" w:color="auto"/>
      </w:divBdr>
    </w:div>
    <w:div w:id="1530534822">
      <w:bodyDiv w:val="1"/>
      <w:marLeft w:val="0"/>
      <w:marRight w:val="0"/>
      <w:marTop w:val="0"/>
      <w:marBottom w:val="0"/>
      <w:divBdr>
        <w:top w:val="none" w:sz="0" w:space="0" w:color="auto"/>
        <w:left w:val="none" w:sz="0" w:space="0" w:color="auto"/>
        <w:bottom w:val="none" w:sz="0" w:space="0" w:color="auto"/>
        <w:right w:val="none" w:sz="0" w:space="0" w:color="auto"/>
      </w:divBdr>
    </w:div>
    <w:div w:id="1532036226">
      <w:bodyDiv w:val="1"/>
      <w:marLeft w:val="0"/>
      <w:marRight w:val="0"/>
      <w:marTop w:val="0"/>
      <w:marBottom w:val="0"/>
      <w:divBdr>
        <w:top w:val="none" w:sz="0" w:space="0" w:color="auto"/>
        <w:left w:val="none" w:sz="0" w:space="0" w:color="auto"/>
        <w:bottom w:val="none" w:sz="0" w:space="0" w:color="auto"/>
        <w:right w:val="none" w:sz="0" w:space="0" w:color="auto"/>
      </w:divBdr>
    </w:div>
    <w:div w:id="1533297823">
      <w:bodyDiv w:val="1"/>
      <w:marLeft w:val="0"/>
      <w:marRight w:val="0"/>
      <w:marTop w:val="0"/>
      <w:marBottom w:val="0"/>
      <w:divBdr>
        <w:top w:val="none" w:sz="0" w:space="0" w:color="auto"/>
        <w:left w:val="none" w:sz="0" w:space="0" w:color="auto"/>
        <w:bottom w:val="none" w:sz="0" w:space="0" w:color="auto"/>
        <w:right w:val="none" w:sz="0" w:space="0" w:color="auto"/>
      </w:divBdr>
    </w:div>
    <w:div w:id="1533415714">
      <w:bodyDiv w:val="1"/>
      <w:marLeft w:val="0"/>
      <w:marRight w:val="0"/>
      <w:marTop w:val="0"/>
      <w:marBottom w:val="0"/>
      <w:divBdr>
        <w:top w:val="none" w:sz="0" w:space="0" w:color="auto"/>
        <w:left w:val="none" w:sz="0" w:space="0" w:color="auto"/>
        <w:bottom w:val="none" w:sz="0" w:space="0" w:color="auto"/>
        <w:right w:val="none" w:sz="0" w:space="0" w:color="auto"/>
      </w:divBdr>
    </w:div>
    <w:div w:id="1534806597">
      <w:bodyDiv w:val="1"/>
      <w:marLeft w:val="0"/>
      <w:marRight w:val="0"/>
      <w:marTop w:val="0"/>
      <w:marBottom w:val="0"/>
      <w:divBdr>
        <w:top w:val="none" w:sz="0" w:space="0" w:color="auto"/>
        <w:left w:val="none" w:sz="0" w:space="0" w:color="auto"/>
        <w:bottom w:val="none" w:sz="0" w:space="0" w:color="auto"/>
        <w:right w:val="none" w:sz="0" w:space="0" w:color="auto"/>
      </w:divBdr>
    </w:div>
    <w:div w:id="1549608273">
      <w:bodyDiv w:val="1"/>
      <w:marLeft w:val="0"/>
      <w:marRight w:val="0"/>
      <w:marTop w:val="0"/>
      <w:marBottom w:val="0"/>
      <w:divBdr>
        <w:top w:val="none" w:sz="0" w:space="0" w:color="auto"/>
        <w:left w:val="none" w:sz="0" w:space="0" w:color="auto"/>
        <w:bottom w:val="none" w:sz="0" w:space="0" w:color="auto"/>
        <w:right w:val="none" w:sz="0" w:space="0" w:color="auto"/>
      </w:divBdr>
    </w:div>
    <w:div w:id="1552766926">
      <w:bodyDiv w:val="1"/>
      <w:marLeft w:val="0"/>
      <w:marRight w:val="0"/>
      <w:marTop w:val="0"/>
      <w:marBottom w:val="0"/>
      <w:divBdr>
        <w:top w:val="none" w:sz="0" w:space="0" w:color="auto"/>
        <w:left w:val="none" w:sz="0" w:space="0" w:color="auto"/>
        <w:bottom w:val="none" w:sz="0" w:space="0" w:color="auto"/>
        <w:right w:val="none" w:sz="0" w:space="0" w:color="auto"/>
      </w:divBdr>
    </w:div>
    <w:div w:id="1552771522">
      <w:bodyDiv w:val="1"/>
      <w:marLeft w:val="0"/>
      <w:marRight w:val="0"/>
      <w:marTop w:val="0"/>
      <w:marBottom w:val="0"/>
      <w:divBdr>
        <w:top w:val="none" w:sz="0" w:space="0" w:color="auto"/>
        <w:left w:val="none" w:sz="0" w:space="0" w:color="auto"/>
        <w:bottom w:val="none" w:sz="0" w:space="0" w:color="auto"/>
        <w:right w:val="none" w:sz="0" w:space="0" w:color="auto"/>
      </w:divBdr>
    </w:div>
    <w:div w:id="1556577004">
      <w:bodyDiv w:val="1"/>
      <w:marLeft w:val="0"/>
      <w:marRight w:val="0"/>
      <w:marTop w:val="0"/>
      <w:marBottom w:val="0"/>
      <w:divBdr>
        <w:top w:val="none" w:sz="0" w:space="0" w:color="auto"/>
        <w:left w:val="none" w:sz="0" w:space="0" w:color="auto"/>
        <w:bottom w:val="none" w:sz="0" w:space="0" w:color="auto"/>
        <w:right w:val="none" w:sz="0" w:space="0" w:color="auto"/>
      </w:divBdr>
    </w:div>
    <w:div w:id="1557350033">
      <w:bodyDiv w:val="1"/>
      <w:marLeft w:val="0"/>
      <w:marRight w:val="0"/>
      <w:marTop w:val="0"/>
      <w:marBottom w:val="0"/>
      <w:divBdr>
        <w:top w:val="none" w:sz="0" w:space="0" w:color="auto"/>
        <w:left w:val="none" w:sz="0" w:space="0" w:color="auto"/>
        <w:bottom w:val="none" w:sz="0" w:space="0" w:color="auto"/>
        <w:right w:val="none" w:sz="0" w:space="0" w:color="auto"/>
      </w:divBdr>
    </w:div>
    <w:div w:id="1563566533">
      <w:bodyDiv w:val="1"/>
      <w:marLeft w:val="0"/>
      <w:marRight w:val="0"/>
      <w:marTop w:val="0"/>
      <w:marBottom w:val="0"/>
      <w:divBdr>
        <w:top w:val="none" w:sz="0" w:space="0" w:color="auto"/>
        <w:left w:val="none" w:sz="0" w:space="0" w:color="auto"/>
        <w:bottom w:val="none" w:sz="0" w:space="0" w:color="auto"/>
        <w:right w:val="none" w:sz="0" w:space="0" w:color="auto"/>
      </w:divBdr>
    </w:div>
    <w:div w:id="1567451892">
      <w:bodyDiv w:val="1"/>
      <w:marLeft w:val="0"/>
      <w:marRight w:val="0"/>
      <w:marTop w:val="0"/>
      <w:marBottom w:val="0"/>
      <w:divBdr>
        <w:top w:val="none" w:sz="0" w:space="0" w:color="auto"/>
        <w:left w:val="none" w:sz="0" w:space="0" w:color="auto"/>
        <w:bottom w:val="none" w:sz="0" w:space="0" w:color="auto"/>
        <w:right w:val="none" w:sz="0" w:space="0" w:color="auto"/>
      </w:divBdr>
    </w:div>
    <w:div w:id="1568758989">
      <w:bodyDiv w:val="1"/>
      <w:marLeft w:val="0"/>
      <w:marRight w:val="0"/>
      <w:marTop w:val="0"/>
      <w:marBottom w:val="0"/>
      <w:divBdr>
        <w:top w:val="none" w:sz="0" w:space="0" w:color="auto"/>
        <w:left w:val="none" w:sz="0" w:space="0" w:color="auto"/>
        <w:bottom w:val="none" w:sz="0" w:space="0" w:color="auto"/>
        <w:right w:val="none" w:sz="0" w:space="0" w:color="auto"/>
      </w:divBdr>
    </w:div>
    <w:div w:id="1569654918">
      <w:bodyDiv w:val="1"/>
      <w:marLeft w:val="0"/>
      <w:marRight w:val="0"/>
      <w:marTop w:val="0"/>
      <w:marBottom w:val="0"/>
      <w:divBdr>
        <w:top w:val="none" w:sz="0" w:space="0" w:color="auto"/>
        <w:left w:val="none" w:sz="0" w:space="0" w:color="auto"/>
        <w:bottom w:val="none" w:sz="0" w:space="0" w:color="auto"/>
        <w:right w:val="none" w:sz="0" w:space="0" w:color="auto"/>
      </w:divBdr>
    </w:div>
    <w:div w:id="1570118696">
      <w:bodyDiv w:val="1"/>
      <w:marLeft w:val="0"/>
      <w:marRight w:val="0"/>
      <w:marTop w:val="0"/>
      <w:marBottom w:val="0"/>
      <w:divBdr>
        <w:top w:val="none" w:sz="0" w:space="0" w:color="auto"/>
        <w:left w:val="none" w:sz="0" w:space="0" w:color="auto"/>
        <w:bottom w:val="none" w:sz="0" w:space="0" w:color="auto"/>
        <w:right w:val="none" w:sz="0" w:space="0" w:color="auto"/>
      </w:divBdr>
    </w:div>
    <w:div w:id="1573078641">
      <w:bodyDiv w:val="1"/>
      <w:marLeft w:val="0"/>
      <w:marRight w:val="0"/>
      <w:marTop w:val="0"/>
      <w:marBottom w:val="0"/>
      <w:divBdr>
        <w:top w:val="none" w:sz="0" w:space="0" w:color="auto"/>
        <w:left w:val="none" w:sz="0" w:space="0" w:color="auto"/>
        <w:bottom w:val="none" w:sz="0" w:space="0" w:color="auto"/>
        <w:right w:val="none" w:sz="0" w:space="0" w:color="auto"/>
      </w:divBdr>
    </w:div>
    <w:div w:id="1577284512">
      <w:bodyDiv w:val="1"/>
      <w:marLeft w:val="0"/>
      <w:marRight w:val="0"/>
      <w:marTop w:val="0"/>
      <w:marBottom w:val="0"/>
      <w:divBdr>
        <w:top w:val="none" w:sz="0" w:space="0" w:color="auto"/>
        <w:left w:val="none" w:sz="0" w:space="0" w:color="auto"/>
        <w:bottom w:val="none" w:sz="0" w:space="0" w:color="auto"/>
        <w:right w:val="none" w:sz="0" w:space="0" w:color="auto"/>
      </w:divBdr>
    </w:div>
    <w:div w:id="1585070125">
      <w:bodyDiv w:val="1"/>
      <w:marLeft w:val="0"/>
      <w:marRight w:val="0"/>
      <w:marTop w:val="0"/>
      <w:marBottom w:val="0"/>
      <w:divBdr>
        <w:top w:val="none" w:sz="0" w:space="0" w:color="auto"/>
        <w:left w:val="none" w:sz="0" w:space="0" w:color="auto"/>
        <w:bottom w:val="none" w:sz="0" w:space="0" w:color="auto"/>
        <w:right w:val="none" w:sz="0" w:space="0" w:color="auto"/>
      </w:divBdr>
    </w:div>
    <w:div w:id="1597785240">
      <w:bodyDiv w:val="1"/>
      <w:marLeft w:val="0"/>
      <w:marRight w:val="0"/>
      <w:marTop w:val="0"/>
      <w:marBottom w:val="0"/>
      <w:divBdr>
        <w:top w:val="none" w:sz="0" w:space="0" w:color="auto"/>
        <w:left w:val="none" w:sz="0" w:space="0" w:color="auto"/>
        <w:bottom w:val="none" w:sz="0" w:space="0" w:color="auto"/>
        <w:right w:val="none" w:sz="0" w:space="0" w:color="auto"/>
      </w:divBdr>
    </w:div>
    <w:div w:id="1599556918">
      <w:bodyDiv w:val="1"/>
      <w:marLeft w:val="0"/>
      <w:marRight w:val="0"/>
      <w:marTop w:val="0"/>
      <w:marBottom w:val="0"/>
      <w:divBdr>
        <w:top w:val="none" w:sz="0" w:space="0" w:color="auto"/>
        <w:left w:val="none" w:sz="0" w:space="0" w:color="auto"/>
        <w:bottom w:val="none" w:sz="0" w:space="0" w:color="auto"/>
        <w:right w:val="none" w:sz="0" w:space="0" w:color="auto"/>
      </w:divBdr>
    </w:div>
    <w:div w:id="1602447121">
      <w:bodyDiv w:val="1"/>
      <w:marLeft w:val="0"/>
      <w:marRight w:val="0"/>
      <w:marTop w:val="0"/>
      <w:marBottom w:val="0"/>
      <w:divBdr>
        <w:top w:val="none" w:sz="0" w:space="0" w:color="auto"/>
        <w:left w:val="none" w:sz="0" w:space="0" w:color="auto"/>
        <w:bottom w:val="none" w:sz="0" w:space="0" w:color="auto"/>
        <w:right w:val="none" w:sz="0" w:space="0" w:color="auto"/>
      </w:divBdr>
    </w:div>
    <w:div w:id="1609846231">
      <w:bodyDiv w:val="1"/>
      <w:marLeft w:val="0"/>
      <w:marRight w:val="0"/>
      <w:marTop w:val="0"/>
      <w:marBottom w:val="0"/>
      <w:divBdr>
        <w:top w:val="none" w:sz="0" w:space="0" w:color="auto"/>
        <w:left w:val="none" w:sz="0" w:space="0" w:color="auto"/>
        <w:bottom w:val="none" w:sz="0" w:space="0" w:color="auto"/>
        <w:right w:val="none" w:sz="0" w:space="0" w:color="auto"/>
      </w:divBdr>
    </w:div>
    <w:div w:id="1613125016">
      <w:bodyDiv w:val="1"/>
      <w:marLeft w:val="0"/>
      <w:marRight w:val="0"/>
      <w:marTop w:val="0"/>
      <w:marBottom w:val="0"/>
      <w:divBdr>
        <w:top w:val="none" w:sz="0" w:space="0" w:color="auto"/>
        <w:left w:val="none" w:sz="0" w:space="0" w:color="auto"/>
        <w:bottom w:val="none" w:sz="0" w:space="0" w:color="auto"/>
        <w:right w:val="none" w:sz="0" w:space="0" w:color="auto"/>
      </w:divBdr>
    </w:div>
    <w:div w:id="1613198836">
      <w:bodyDiv w:val="1"/>
      <w:marLeft w:val="0"/>
      <w:marRight w:val="0"/>
      <w:marTop w:val="0"/>
      <w:marBottom w:val="0"/>
      <w:divBdr>
        <w:top w:val="none" w:sz="0" w:space="0" w:color="auto"/>
        <w:left w:val="none" w:sz="0" w:space="0" w:color="auto"/>
        <w:bottom w:val="none" w:sz="0" w:space="0" w:color="auto"/>
        <w:right w:val="none" w:sz="0" w:space="0" w:color="auto"/>
      </w:divBdr>
    </w:div>
    <w:div w:id="1615018031">
      <w:bodyDiv w:val="1"/>
      <w:marLeft w:val="0"/>
      <w:marRight w:val="0"/>
      <w:marTop w:val="0"/>
      <w:marBottom w:val="0"/>
      <w:divBdr>
        <w:top w:val="none" w:sz="0" w:space="0" w:color="auto"/>
        <w:left w:val="none" w:sz="0" w:space="0" w:color="auto"/>
        <w:bottom w:val="none" w:sz="0" w:space="0" w:color="auto"/>
        <w:right w:val="none" w:sz="0" w:space="0" w:color="auto"/>
      </w:divBdr>
    </w:div>
    <w:div w:id="1619146679">
      <w:bodyDiv w:val="1"/>
      <w:marLeft w:val="0"/>
      <w:marRight w:val="0"/>
      <w:marTop w:val="0"/>
      <w:marBottom w:val="0"/>
      <w:divBdr>
        <w:top w:val="none" w:sz="0" w:space="0" w:color="auto"/>
        <w:left w:val="none" w:sz="0" w:space="0" w:color="auto"/>
        <w:bottom w:val="none" w:sz="0" w:space="0" w:color="auto"/>
        <w:right w:val="none" w:sz="0" w:space="0" w:color="auto"/>
      </w:divBdr>
    </w:div>
    <w:div w:id="1638296565">
      <w:bodyDiv w:val="1"/>
      <w:marLeft w:val="0"/>
      <w:marRight w:val="0"/>
      <w:marTop w:val="0"/>
      <w:marBottom w:val="0"/>
      <w:divBdr>
        <w:top w:val="none" w:sz="0" w:space="0" w:color="auto"/>
        <w:left w:val="none" w:sz="0" w:space="0" w:color="auto"/>
        <w:bottom w:val="none" w:sz="0" w:space="0" w:color="auto"/>
        <w:right w:val="none" w:sz="0" w:space="0" w:color="auto"/>
      </w:divBdr>
    </w:div>
    <w:div w:id="1644312653">
      <w:bodyDiv w:val="1"/>
      <w:marLeft w:val="0"/>
      <w:marRight w:val="0"/>
      <w:marTop w:val="0"/>
      <w:marBottom w:val="0"/>
      <w:divBdr>
        <w:top w:val="none" w:sz="0" w:space="0" w:color="auto"/>
        <w:left w:val="none" w:sz="0" w:space="0" w:color="auto"/>
        <w:bottom w:val="none" w:sz="0" w:space="0" w:color="auto"/>
        <w:right w:val="none" w:sz="0" w:space="0" w:color="auto"/>
      </w:divBdr>
    </w:div>
    <w:div w:id="1649048298">
      <w:bodyDiv w:val="1"/>
      <w:marLeft w:val="0"/>
      <w:marRight w:val="0"/>
      <w:marTop w:val="0"/>
      <w:marBottom w:val="0"/>
      <w:divBdr>
        <w:top w:val="none" w:sz="0" w:space="0" w:color="auto"/>
        <w:left w:val="none" w:sz="0" w:space="0" w:color="auto"/>
        <w:bottom w:val="none" w:sz="0" w:space="0" w:color="auto"/>
        <w:right w:val="none" w:sz="0" w:space="0" w:color="auto"/>
      </w:divBdr>
    </w:div>
    <w:div w:id="1649243780">
      <w:bodyDiv w:val="1"/>
      <w:marLeft w:val="0"/>
      <w:marRight w:val="0"/>
      <w:marTop w:val="0"/>
      <w:marBottom w:val="0"/>
      <w:divBdr>
        <w:top w:val="none" w:sz="0" w:space="0" w:color="auto"/>
        <w:left w:val="none" w:sz="0" w:space="0" w:color="auto"/>
        <w:bottom w:val="none" w:sz="0" w:space="0" w:color="auto"/>
        <w:right w:val="none" w:sz="0" w:space="0" w:color="auto"/>
      </w:divBdr>
    </w:div>
    <w:div w:id="1650020151">
      <w:bodyDiv w:val="1"/>
      <w:marLeft w:val="0"/>
      <w:marRight w:val="0"/>
      <w:marTop w:val="0"/>
      <w:marBottom w:val="0"/>
      <w:divBdr>
        <w:top w:val="none" w:sz="0" w:space="0" w:color="auto"/>
        <w:left w:val="none" w:sz="0" w:space="0" w:color="auto"/>
        <w:bottom w:val="none" w:sz="0" w:space="0" w:color="auto"/>
        <w:right w:val="none" w:sz="0" w:space="0" w:color="auto"/>
      </w:divBdr>
    </w:div>
    <w:div w:id="1656490460">
      <w:bodyDiv w:val="1"/>
      <w:marLeft w:val="0"/>
      <w:marRight w:val="0"/>
      <w:marTop w:val="0"/>
      <w:marBottom w:val="0"/>
      <w:divBdr>
        <w:top w:val="none" w:sz="0" w:space="0" w:color="auto"/>
        <w:left w:val="none" w:sz="0" w:space="0" w:color="auto"/>
        <w:bottom w:val="none" w:sz="0" w:space="0" w:color="auto"/>
        <w:right w:val="none" w:sz="0" w:space="0" w:color="auto"/>
      </w:divBdr>
    </w:div>
    <w:div w:id="1658879927">
      <w:bodyDiv w:val="1"/>
      <w:marLeft w:val="0"/>
      <w:marRight w:val="0"/>
      <w:marTop w:val="0"/>
      <w:marBottom w:val="0"/>
      <w:divBdr>
        <w:top w:val="none" w:sz="0" w:space="0" w:color="auto"/>
        <w:left w:val="none" w:sz="0" w:space="0" w:color="auto"/>
        <w:bottom w:val="none" w:sz="0" w:space="0" w:color="auto"/>
        <w:right w:val="none" w:sz="0" w:space="0" w:color="auto"/>
      </w:divBdr>
    </w:div>
    <w:div w:id="1662539736">
      <w:bodyDiv w:val="1"/>
      <w:marLeft w:val="0"/>
      <w:marRight w:val="0"/>
      <w:marTop w:val="0"/>
      <w:marBottom w:val="0"/>
      <w:divBdr>
        <w:top w:val="none" w:sz="0" w:space="0" w:color="auto"/>
        <w:left w:val="none" w:sz="0" w:space="0" w:color="auto"/>
        <w:bottom w:val="none" w:sz="0" w:space="0" w:color="auto"/>
        <w:right w:val="none" w:sz="0" w:space="0" w:color="auto"/>
      </w:divBdr>
    </w:div>
    <w:div w:id="1673099814">
      <w:bodyDiv w:val="1"/>
      <w:marLeft w:val="0"/>
      <w:marRight w:val="0"/>
      <w:marTop w:val="0"/>
      <w:marBottom w:val="0"/>
      <w:divBdr>
        <w:top w:val="none" w:sz="0" w:space="0" w:color="auto"/>
        <w:left w:val="none" w:sz="0" w:space="0" w:color="auto"/>
        <w:bottom w:val="none" w:sz="0" w:space="0" w:color="auto"/>
        <w:right w:val="none" w:sz="0" w:space="0" w:color="auto"/>
      </w:divBdr>
    </w:div>
    <w:div w:id="1675302381">
      <w:bodyDiv w:val="1"/>
      <w:marLeft w:val="0"/>
      <w:marRight w:val="0"/>
      <w:marTop w:val="0"/>
      <w:marBottom w:val="0"/>
      <w:divBdr>
        <w:top w:val="none" w:sz="0" w:space="0" w:color="auto"/>
        <w:left w:val="none" w:sz="0" w:space="0" w:color="auto"/>
        <w:bottom w:val="none" w:sz="0" w:space="0" w:color="auto"/>
        <w:right w:val="none" w:sz="0" w:space="0" w:color="auto"/>
      </w:divBdr>
    </w:div>
    <w:div w:id="1680353093">
      <w:marLeft w:val="0"/>
      <w:marRight w:val="0"/>
      <w:marTop w:val="0"/>
      <w:marBottom w:val="0"/>
      <w:divBdr>
        <w:top w:val="none" w:sz="0" w:space="0" w:color="auto"/>
        <w:left w:val="none" w:sz="0" w:space="0" w:color="auto"/>
        <w:bottom w:val="none" w:sz="0" w:space="0" w:color="auto"/>
        <w:right w:val="none" w:sz="0" w:space="0" w:color="auto"/>
      </w:divBdr>
    </w:div>
    <w:div w:id="1683121536">
      <w:bodyDiv w:val="1"/>
      <w:marLeft w:val="0"/>
      <w:marRight w:val="0"/>
      <w:marTop w:val="0"/>
      <w:marBottom w:val="0"/>
      <w:divBdr>
        <w:top w:val="none" w:sz="0" w:space="0" w:color="auto"/>
        <w:left w:val="none" w:sz="0" w:space="0" w:color="auto"/>
        <w:bottom w:val="none" w:sz="0" w:space="0" w:color="auto"/>
        <w:right w:val="none" w:sz="0" w:space="0" w:color="auto"/>
      </w:divBdr>
    </w:div>
    <w:div w:id="1684014818">
      <w:bodyDiv w:val="1"/>
      <w:marLeft w:val="0"/>
      <w:marRight w:val="0"/>
      <w:marTop w:val="0"/>
      <w:marBottom w:val="0"/>
      <w:divBdr>
        <w:top w:val="none" w:sz="0" w:space="0" w:color="auto"/>
        <w:left w:val="none" w:sz="0" w:space="0" w:color="auto"/>
        <w:bottom w:val="none" w:sz="0" w:space="0" w:color="auto"/>
        <w:right w:val="none" w:sz="0" w:space="0" w:color="auto"/>
      </w:divBdr>
    </w:div>
    <w:div w:id="1685210314">
      <w:bodyDiv w:val="1"/>
      <w:marLeft w:val="0"/>
      <w:marRight w:val="0"/>
      <w:marTop w:val="0"/>
      <w:marBottom w:val="0"/>
      <w:divBdr>
        <w:top w:val="none" w:sz="0" w:space="0" w:color="auto"/>
        <w:left w:val="none" w:sz="0" w:space="0" w:color="auto"/>
        <w:bottom w:val="none" w:sz="0" w:space="0" w:color="auto"/>
        <w:right w:val="none" w:sz="0" w:space="0" w:color="auto"/>
      </w:divBdr>
    </w:div>
    <w:div w:id="1687512632">
      <w:bodyDiv w:val="1"/>
      <w:marLeft w:val="0"/>
      <w:marRight w:val="0"/>
      <w:marTop w:val="0"/>
      <w:marBottom w:val="0"/>
      <w:divBdr>
        <w:top w:val="none" w:sz="0" w:space="0" w:color="auto"/>
        <w:left w:val="none" w:sz="0" w:space="0" w:color="auto"/>
        <w:bottom w:val="none" w:sz="0" w:space="0" w:color="auto"/>
        <w:right w:val="none" w:sz="0" w:space="0" w:color="auto"/>
      </w:divBdr>
    </w:div>
    <w:div w:id="1691031173">
      <w:bodyDiv w:val="1"/>
      <w:marLeft w:val="0"/>
      <w:marRight w:val="0"/>
      <w:marTop w:val="0"/>
      <w:marBottom w:val="0"/>
      <w:divBdr>
        <w:top w:val="none" w:sz="0" w:space="0" w:color="auto"/>
        <w:left w:val="none" w:sz="0" w:space="0" w:color="auto"/>
        <w:bottom w:val="none" w:sz="0" w:space="0" w:color="auto"/>
        <w:right w:val="none" w:sz="0" w:space="0" w:color="auto"/>
      </w:divBdr>
    </w:div>
    <w:div w:id="1694107787">
      <w:bodyDiv w:val="1"/>
      <w:marLeft w:val="0"/>
      <w:marRight w:val="0"/>
      <w:marTop w:val="0"/>
      <w:marBottom w:val="0"/>
      <w:divBdr>
        <w:top w:val="none" w:sz="0" w:space="0" w:color="auto"/>
        <w:left w:val="none" w:sz="0" w:space="0" w:color="auto"/>
        <w:bottom w:val="none" w:sz="0" w:space="0" w:color="auto"/>
        <w:right w:val="none" w:sz="0" w:space="0" w:color="auto"/>
      </w:divBdr>
    </w:div>
    <w:div w:id="1695767732">
      <w:bodyDiv w:val="1"/>
      <w:marLeft w:val="0"/>
      <w:marRight w:val="0"/>
      <w:marTop w:val="0"/>
      <w:marBottom w:val="0"/>
      <w:divBdr>
        <w:top w:val="none" w:sz="0" w:space="0" w:color="auto"/>
        <w:left w:val="none" w:sz="0" w:space="0" w:color="auto"/>
        <w:bottom w:val="none" w:sz="0" w:space="0" w:color="auto"/>
        <w:right w:val="none" w:sz="0" w:space="0" w:color="auto"/>
      </w:divBdr>
    </w:div>
    <w:div w:id="1702245070">
      <w:bodyDiv w:val="1"/>
      <w:marLeft w:val="0"/>
      <w:marRight w:val="0"/>
      <w:marTop w:val="0"/>
      <w:marBottom w:val="0"/>
      <w:divBdr>
        <w:top w:val="none" w:sz="0" w:space="0" w:color="auto"/>
        <w:left w:val="none" w:sz="0" w:space="0" w:color="auto"/>
        <w:bottom w:val="none" w:sz="0" w:space="0" w:color="auto"/>
        <w:right w:val="none" w:sz="0" w:space="0" w:color="auto"/>
      </w:divBdr>
    </w:div>
    <w:div w:id="1704095514">
      <w:bodyDiv w:val="1"/>
      <w:marLeft w:val="0"/>
      <w:marRight w:val="0"/>
      <w:marTop w:val="0"/>
      <w:marBottom w:val="0"/>
      <w:divBdr>
        <w:top w:val="none" w:sz="0" w:space="0" w:color="auto"/>
        <w:left w:val="none" w:sz="0" w:space="0" w:color="auto"/>
        <w:bottom w:val="none" w:sz="0" w:space="0" w:color="auto"/>
        <w:right w:val="none" w:sz="0" w:space="0" w:color="auto"/>
      </w:divBdr>
    </w:div>
    <w:div w:id="1705791152">
      <w:bodyDiv w:val="1"/>
      <w:marLeft w:val="0"/>
      <w:marRight w:val="0"/>
      <w:marTop w:val="0"/>
      <w:marBottom w:val="0"/>
      <w:divBdr>
        <w:top w:val="none" w:sz="0" w:space="0" w:color="auto"/>
        <w:left w:val="none" w:sz="0" w:space="0" w:color="auto"/>
        <w:bottom w:val="none" w:sz="0" w:space="0" w:color="auto"/>
        <w:right w:val="none" w:sz="0" w:space="0" w:color="auto"/>
      </w:divBdr>
    </w:div>
    <w:div w:id="1708678767">
      <w:bodyDiv w:val="1"/>
      <w:marLeft w:val="0"/>
      <w:marRight w:val="0"/>
      <w:marTop w:val="0"/>
      <w:marBottom w:val="0"/>
      <w:divBdr>
        <w:top w:val="none" w:sz="0" w:space="0" w:color="auto"/>
        <w:left w:val="none" w:sz="0" w:space="0" w:color="auto"/>
        <w:bottom w:val="none" w:sz="0" w:space="0" w:color="auto"/>
        <w:right w:val="none" w:sz="0" w:space="0" w:color="auto"/>
      </w:divBdr>
    </w:div>
    <w:div w:id="1711875332">
      <w:bodyDiv w:val="1"/>
      <w:marLeft w:val="0"/>
      <w:marRight w:val="0"/>
      <w:marTop w:val="0"/>
      <w:marBottom w:val="0"/>
      <w:divBdr>
        <w:top w:val="none" w:sz="0" w:space="0" w:color="auto"/>
        <w:left w:val="none" w:sz="0" w:space="0" w:color="auto"/>
        <w:bottom w:val="none" w:sz="0" w:space="0" w:color="auto"/>
        <w:right w:val="none" w:sz="0" w:space="0" w:color="auto"/>
      </w:divBdr>
    </w:div>
    <w:div w:id="1715153166">
      <w:bodyDiv w:val="1"/>
      <w:marLeft w:val="0"/>
      <w:marRight w:val="0"/>
      <w:marTop w:val="0"/>
      <w:marBottom w:val="0"/>
      <w:divBdr>
        <w:top w:val="none" w:sz="0" w:space="0" w:color="auto"/>
        <w:left w:val="none" w:sz="0" w:space="0" w:color="auto"/>
        <w:bottom w:val="none" w:sz="0" w:space="0" w:color="auto"/>
        <w:right w:val="none" w:sz="0" w:space="0" w:color="auto"/>
      </w:divBdr>
    </w:div>
    <w:div w:id="1718123678">
      <w:bodyDiv w:val="1"/>
      <w:marLeft w:val="0"/>
      <w:marRight w:val="0"/>
      <w:marTop w:val="0"/>
      <w:marBottom w:val="0"/>
      <w:divBdr>
        <w:top w:val="none" w:sz="0" w:space="0" w:color="auto"/>
        <w:left w:val="none" w:sz="0" w:space="0" w:color="auto"/>
        <w:bottom w:val="none" w:sz="0" w:space="0" w:color="auto"/>
        <w:right w:val="none" w:sz="0" w:space="0" w:color="auto"/>
      </w:divBdr>
    </w:div>
    <w:div w:id="1719357911">
      <w:marLeft w:val="0"/>
      <w:marRight w:val="0"/>
      <w:marTop w:val="0"/>
      <w:marBottom w:val="0"/>
      <w:divBdr>
        <w:top w:val="none" w:sz="0" w:space="0" w:color="auto"/>
        <w:left w:val="none" w:sz="0" w:space="0" w:color="auto"/>
        <w:bottom w:val="none" w:sz="0" w:space="0" w:color="auto"/>
        <w:right w:val="none" w:sz="0" w:space="0" w:color="auto"/>
      </w:divBdr>
    </w:div>
    <w:div w:id="1719889542">
      <w:bodyDiv w:val="1"/>
      <w:marLeft w:val="0"/>
      <w:marRight w:val="0"/>
      <w:marTop w:val="0"/>
      <w:marBottom w:val="0"/>
      <w:divBdr>
        <w:top w:val="none" w:sz="0" w:space="0" w:color="auto"/>
        <w:left w:val="none" w:sz="0" w:space="0" w:color="auto"/>
        <w:bottom w:val="none" w:sz="0" w:space="0" w:color="auto"/>
        <w:right w:val="none" w:sz="0" w:space="0" w:color="auto"/>
      </w:divBdr>
    </w:div>
    <w:div w:id="1724911718">
      <w:bodyDiv w:val="1"/>
      <w:marLeft w:val="0"/>
      <w:marRight w:val="0"/>
      <w:marTop w:val="0"/>
      <w:marBottom w:val="0"/>
      <w:divBdr>
        <w:top w:val="none" w:sz="0" w:space="0" w:color="auto"/>
        <w:left w:val="none" w:sz="0" w:space="0" w:color="auto"/>
        <w:bottom w:val="none" w:sz="0" w:space="0" w:color="auto"/>
        <w:right w:val="none" w:sz="0" w:space="0" w:color="auto"/>
      </w:divBdr>
    </w:div>
    <w:div w:id="1734809161">
      <w:bodyDiv w:val="1"/>
      <w:marLeft w:val="0"/>
      <w:marRight w:val="0"/>
      <w:marTop w:val="0"/>
      <w:marBottom w:val="0"/>
      <w:divBdr>
        <w:top w:val="none" w:sz="0" w:space="0" w:color="auto"/>
        <w:left w:val="none" w:sz="0" w:space="0" w:color="auto"/>
        <w:bottom w:val="none" w:sz="0" w:space="0" w:color="auto"/>
        <w:right w:val="none" w:sz="0" w:space="0" w:color="auto"/>
      </w:divBdr>
    </w:div>
    <w:div w:id="1735423689">
      <w:marLeft w:val="0"/>
      <w:marRight w:val="0"/>
      <w:marTop w:val="0"/>
      <w:marBottom w:val="0"/>
      <w:divBdr>
        <w:top w:val="none" w:sz="0" w:space="0" w:color="auto"/>
        <w:left w:val="none" w:sz="0" w:space="0" w:color="auto"/>
        <w:bottom w:val="none" w:sz="0" w:space="0" w:color="auto"/>
        <w:right w:val="none" w:sz="0" w:space="0" w:color="auto"/>
      </w:divBdr>
    </w:div>
    <w:div w:id="1736657063">
      <w:bodyDiv w:val="1"/>
      <w:marLeft w:val="0"/>
      <w:marRight w:val="0"/>
      <w:marTop w:val="0"/>
      <w:marBottom w:val="0"/>
      <w:divBdr>
        <w:top w:val="none" w:sz="0" w:space="0" w:color="auto"/>
        <w:left w:val="none" w:sz="0" w:space="0" w:color="auto"/>
        <w:bottom w:val="none" w:sz="0" w:space="0" w:color="auto"/>
        <w:right w:val="none" w:sz="0" w:space="0" w:color="auto"/>
      </w:divBdr>
    </w:div>
    <w:div w:id="1739286529">
      <w:bodyDiv w:val="1"/>
      <w:marLeft w:val="0"/>
      <w:marRight w:val="0"/>
      <w:marTop w:val="0"/>
      <w:marBottom w:val="0"/>
      <w:divBdr>
        <w:top w:val="none" w:sz="0" w:space="0" w:color="auto"/>
        <w:left w:val="none" w:sz="0" w:space="0" w:color="auto"/>
        <w:bottom w:val="none" w:sz="0" w:space="0" w:color="auto"/>
        <w:right w:val="none" w:sz="0" w:space="0" w:color="auto"/>
      </w:divBdr>
    </w:div>
    <w:div w:id="1743335808">
      <w:bodyDiv w:val="1"/>
      <w:marLeft w:val="0"/>
      <w:marRight w:val="0"/>
      <w:marTop w:val="0"/>
      <w:marBottom w:val="0"/>
      <w:divBdr>
        <w:top w:val="none" w:sz="0" w:space="0" w:color="auto"/>
        <w:left w:val="none" w:sz="0" w:space="0" w:color="auto"/>
        <w:bottom w:val="none" w:sz="0" w:space="0" w:color="auto"/>
        <w:right w:val="none" w:sz="0" w:space="0" w:color="auto"/>
      </w:divBdr>
    </w:div>
    <w:div w:id="1746679668">
      <w:bodyDiv w:val="1"/>
      <w:marLeft w:val="0"/>
      <w:marRight w:val="0"/>
      <w:marTop w:val="0"/>
      <w:marBottom w:val="0"/>
      <w:divBdr>
        <w:top w:val="none" w:sz="0" w:space="0" w:color="auto"/>
        <w:left w:val="none" w:sz="0" w:space="0" w:color="auto"/>
        <w:bottom w:val="none" w:sz="0" w:space="0" w:color="auto"/>
        <w:right w:val="none" w:sz="0" w:space="0" w:color="auto"/>
      </w:divBdr>
    </w:div>
    <w:div w:id="1753700234">
      <w:bodyDiv w:val="1"/>
      <w:marLeft w:val="0"/>
      <w:marRight w:val="0"/>
      <w:marTop w:val="0"/>
      <w:marBottom w:val="0"/>
      <w:divBdr>
        <w:top w:val="none" w:sz="0" w:space="0" w:color="auto"/>
        <w:left w:val="none" w:sz="0" w:space="0" w:color="auto"/>
        <w:bottom w:val="none" w:sz="0" w:space="0" w:color="auto"/>
        <w:right w:val="none" w:sz="0" w:space="0" w:color="auto"/>
      </w:divBdr>
    </w:div>
    <w:div w:id="1754355290">
      <w:bodyDiv w:val="1"/>
      <w:marLeft w:val="0"/>
      <w:marRight w:val="0"/>
      <w:marTop w:val="0"/>
      <w:marBottom w:val="0"/>
      <w:divBdr>
        <w:top w:val="none" w:sz="0" w:space="0" w:color="auto"/>
        <w:left w:val="none" w:sz="0" w:space="0" w:color="auto"/>
        <w:bottom w:val="none" w:sz="0" w:space="0" w:color="auto"/>
        <w:right w:val="none" w:sz="0" w:space="0" w:color="auto"/>
      </w:divBdr>
    </w:div>
    <w:div w:id="1757436521">
      <w:bodyDiv w:val="1"/>
      <w:marLeft w:val="0"/>
      <w:marRight w:val="0"/>
      <w:marTop w:val="0"/>
      <w:marBottom w:val="0"/>
      <w:divBdr>
        <w:top w:val="none" w:sz="0" w:space="0" w:color="auto"/>
        <w:left w:val="none" w:sz="0" w:space="0" w:color="auto"/>
        <w:bottom w:val="none" w:sz="0" w:space="0" w:color="auto"/>
        <w:right w:val="none" w:sz="0" w:space="0" w:color="auto"/>
      </w:divBdr>
    </w:div>
    <w:div w:id="1757511519">
      <w:bodyDiv w:val="1"/>
      <w:marLeft w:val="0"/>
      <w:marRight w:val="0"/>
      <w:marTop w:val="0"/>
      <w:marBottom w:val="0"/>
      <w:divBdr>
        <w:top w:val="none" w:sz="0" w:space="0" w:color="auto"/>
        <w:left w:val="none" w:sz="0" w:space="0" w:color="auto"/>
        <w:bottom w:val="none" w:sz="0" w:space="0" w:color="auto"/>
        <w:right w:val="none" w:sz="0" w:space="0" w:color="auto"/>
      </w:divBdr>
    </w:div>
    <w:div w:id="1765607164">
      <w:bodyDiv w:val="1"/>
      <w:marLeft w:val="0"/>
      <w:marRight w:val="0"/>
      <w:marTop w:val="0"/>
      <w:marBottom w:val="0"/>
      <w:divBdr>
        <w:top w:val="none" w:sz="0" w:space="0" w:color="auto"/>
        <w:left w:val="none" w:sz="0" w:space="0" w:color="auto"/>
        <w:bottom w:val="none" w:sz="0" w:space="0" w:color="auto"/>
        <w:right w:val="none" w:sz="0" w:space="0" w:color="auto"/>
      </w:divBdr>
    </w:div>
    <w:div w:id="1771001559">
      <w:bodyDiv w:val="1"/>
      <w:marLeft w:val="0"/>
      <w:marRight w:val="0"/>
      <w:marTop w:val="0"/>
      <w:marBottom w:val="0"/>
      <w:divBdr>
        <w:top w:val="none" w:sz="0" w:space="0" w:color="auto"/>
        <w:left w:val="none" w:sz="0" w:space="0" w:color="auto"/>
        <w:bottom w:val="none" w:sz="0" w:space="0" w:color="auto"/>
        <w:right w:val="none" w:sz="0" w:space="0" w:color="auto"/>
      </w:divBdr>
    </w:div>
    <w:div w:id="1772237378">
      <w:bodyDiv w:val="1"/>
      <w:marLeft w:val="0"/>
      <w:marRight w:val="0"/>
      <w:marTop w:val="0"/>
      <w:marBottom w:val="0"/>
      <w:divBdr>
        <w:top w:val="none" w:sz="0" w:space="0" w:color="auto"/>
        <w:left w:val="none" w:sz="0" w:space="0" w:color="auto"/>
        <w:bottom w:val="none" w:sz="0" w:space="0" w:color="auto"/>
        <w:right w:val="none" w:sz="0" w:space="0" w:color="auto"/>
      </w:divBdr>
    </w:div>
    <w:div w:id="1772971461">
      <w:bodyDiv w:val="1"/>
      <w:marLeft w:val="0"/>
      <w:marRight w:val="0"/>
      <w:marTop w:val="0"/>
      <w:marBottom w:val="0"/>
      <w:divBdr>
        <w:top w:val="none" w:sz="0" w:space="0" w:color="auto"/>
        <w:left w:val="none" w:sz="0" w:space="0" w:color="auto"/>
        <w:bottom w:val="none" w:sz="0" w:space="0" w:color="auto"/>
        <w:right w:val="none" w:sz="0" w:space="0" w:color="auto"/>
      </w:divBdr>
    </w:div>
    <w:div w:id="1778677394">
      <w:bodyDiv w:val="1"/>
      <w:marLeft w:val="0"/>
      <w:marRight w:val="0"/>
      <w:marTop w:val="0"/>
      <w:marBottom w:val="0"/>
      <w:divBdr>
        <w:top w:val="none" w:sz="0" w:space="0" w:color="auto"/>
        <w:left w:val="none" w:sz="0" w:space="0" w:color="auto"/>
        <w:bottom w:val="none" w:sz="0" w:space="0" w:color="auto"/>
        <w:right w:val="none" w:sz="0" w:space="0" w:color="auto"/>
      </w:divBdr>
    </w:div>
    <w:div w:id="1793287646">
      <w:bodyDiv w:val="1"/>
      <w:marLeft w:val="0"/>
      <w:marRight w:val="0"/>
      <w:marTop w:val="0"/>
      <w:marBottom w:val="0"/>
      <w:divBdr>
        <w:top w:val="none" w:sz="0" w:space="0" w:color="auto"/>
        <w:left w:val="none" w:sz="0" w:space="0" w:color="auto"/>
        <w:bottom w:val="none" w:sz="0" w:space="0" w:color="auto"/>
        <w:right w:val="none" w:sz="0" w:space="0" w:color="auto"/>
      </w:divBdr>
    </w:div>
    <w:div w:id="1813477355">
      <w:bodyDiv w:val="1"/>
      <w:marLeft w:val="0"/>
      <w:marRight w:val="0"/>
      <w:marTop w:val="0"/>
      <w:marBottom w:val="0"/>
      <w:divBdr>
        <w:top w:val="none" w:sz="0" w:space="0" w:color="auto"/>
        <w:left w:val="none" w:sz="0" w:space="0" w:color="auto"/>
        <w:bottom w:val="none" w:sz="0" w:space="0" w:color="auto"/>
        <w:right w:val="none" w:sz="0" w:space="0" w:color="auto"/>
      </w:divBdr>
      <w:divsChild>
        <w:div w:id="278494827">
          <w:marLeft w:val="0"/>
          <w:marRight w:val="0"/>
          <w:marTop w:val="0"/>
          <w:marBottom w:val="0"/>
          <w:divBdr>
            <w:top w:val="none" w:sz="0" w:space="0" w:color="auto"/>
            <w:left w:val="none" w:sz="0" w:space="0" w:color="auto"/>
            <w:bottom w:val="none" w:sz="0" w:space="0" w:color="auto"/>
            <w:right w:val="none" w:sz="0" w:space="0" w:color="auto"/>
          </w:divBdr>
        </w:div>
        <w:div w:id="383717444">
          <w:marLeft w:val="0"/>
          <w:marRight w:val="0"/>
          <w:marTop w:val="0"/>
          <w:marBottom w:val="0"/>
          <w:divBdr>
            <w:top w:val="none" w:sz="0" w:space="0" w:color="auto"/>
            <w:left w:val="none" w:sz="0" w:space="0" w:color="auto"/>
            <w:bottom w:val="none" w:sz="0" w:space="0" w:color="auto"/>
            <w:right w:val="none" w:sz="0" w:space="0" w:color="auto"/>
          </w:divBdr>
        </w:div>
        <w:div w:id="478041772">
          <w:marLeft w:val="0"/>
          <w:marRight w:val="0"/>
          <w:marTop w:val="0"/>
          <w:marBottom w:val="0"/>
          <w:divBdr>
            <w:top w:val="none" w:sz="0" w:space="0" w:color="auto"/>
            <w:left w:val="none" w:sz="0" w:space="0" w:color="auto"/>
            <w:bottom w:val="none" w:sz="0" w:space="0" w:color="auto"/>
            <w:right w:val="none" w:sz="0" w:space="0" w:color="auto"/>
          </w:divBdr>
        </w:div>
        <w:div w:id="585072621">
          <w:marLeft w:val="0"/>
          <w:marRight w:val="0"/>
          <w:marTop w:val="0"/>
          <w:marBottom w:val="0"/>
          <w:divBdr>
            <w:top w:val="none" w:sz="0" w:space="0" w:color="auto"/>
            <w:left w:val="none" w:sz="0" w:space="0" w:color="auto"/>
            <w:bottom w:val="none" w:sz="0" w:space="0" w:color="auto"/>
            <w:right w:val="none" w:sz="0" w:space="0" w:color="auto"/>
          </w:divBdr>
        </w:div>
        <w:div w:id="634868222">
          <w:marLeft w:val="0"/>
          <w:marRight w:val="0"/>
          <w:marTop w:val="0"/>
          <w:marBottom w:val="0"/>
          <w:divBdr>
            <w:top w:val="none" w:sz="0" w:space="0" w:color="auto"/>
            <w:left w:val="none" w:sz="0" w:space="0" w:color="auto"/>
            <w:bottom w:val="none" w:sz="0" w:space="0" w:color="auto"/>
            <w:right w:val="none" w:sz="0" w:space="0" w:color="auto"/>
          </w:divBdr>
        </w:div>
        <w:div w:id="719014860">
          <w:marLeft w:val="0"/>
          <w:marRight w:val="0"/>
          <w:marTop w:val="0"/>
          <w:marBottom w:val="0"/>
          <w:divBdr>
            <w:top w:val="none" w:sz="0" w:space="0" w:color="auto"/>
            <w:left w:val="none" w:sz="0" w:space="0" w:color="auto"/>
            <w:bottom w:val="none" w:sz="0" w:space="0" w:color="auto"/>
            <w:right w:val="none" w:sz="0" w:space="0" w:color="auto"/>
          </w:divBdr>
        </w:div>
        <w:div w:id="942684018">
          <w:marLeft w:val="0"/>
          <w:marRight w:val="0"/>
          <w:marTop w:val="0"/>
          <w:marBottom w:val="0"/>
          <w:divBdr>
            <w:top w:val="none" w:sz="0" w:space="0" w:color="auto"/>
            <w:left w:val="none" w:sz="0" w:space="0" w:color="auto"/>
            <w:bottom w:val="none" w:sz="0" w:space="0" w:color="auto"/>
            <w:right w:val="none" w:sz="0" w:space="0" w:color="auto"/>
          </w:divBdr>
        </w:div>
        <w:div w:id="993023997">
          <w:marLeft w:val="0"/>
          <w:marRight w:val="0"/>
          <w:marTop w:val="0"/>
          <w:marBottom w:val="0"/>
          <w:divBdr>
            <w:top w:val="none" w:sz="0" w:space="0" w:color="auto"/>
            <w:left w:val="none" w:sz="0" w:space="0" w:color="auto"/>
            <w:bottom w:val="none" w:sz="0" w:space="0" w:color="auto"/>
            <w:right w:val="none" w:sz="0" w:space="0" w:color="auto"/>
          </w:divBdr>
        </w:div>
        <w:div w:id="1546873291">
          <w:marLeft w:val="0"/>
          <w:marRight w:val="0"/>
          <w:marTop w:val="0"/>
          <w:marBottom w:val="0"/>
          <w:divBdr>
            <w:top w:val="none" w:sz="0" w:space="0" w:color="auto"/>
            <w:left w:val="none" w:sz="0" w:space="0" w:color="auto"/>
            <w:bottom w:val="none" w:sz="0" w:space="0" w:color="auto"/>
            <w:right w:val="none" w:sz="0" w:space="0" w:color="auto"/>
          </w:divBdr>
        </w:div>
        <w:div w:id="1572496689">
          <w:marLeft w:val="0"/>
          <w:marRight w:val="0"/>
          <w:marTop w:val="0"/>
          <w:marBottom w:val="0"/>
          <w:divBdr>
            <w:top w:val="none" w:sz="0" w:space="0" w:color="auto"/>
            <w:left w:val="none" w:sz="0" w:space="0" w:color="auto"/>
            <w:bottom w:val="none" w:sz="0" w:space="0" w:color="auto"/>
            <w:right w:val="none" w:sz="0" w:space="0" w:color="auto"/>
          </w:divBdr>
        </w:div>
        <w:div w:id="1734083815">
          <w:marLeft w:val="0"/>
          <w:marRight w:val="0"/>
          <w:marTop w:val="0"/>
          <w:marBottom w:val="0"/>
          <w:divBdr>
            <w:top w:val="none" w:sz="0" w:space="0" w:color="auto"/>
            <w:left w:val="none" w:sz="0" w:space="0" w:color="auto"/>
            <w:bottom w:val="none" w:sz="0" w:space="0" w:color="auto"/>
            <w:right w:val="none" w:sz="0" w:space="0" w:color="auto"/>
          </w:divBdr>
        </w:div>
      </w:divsChild>
    </w:div>
    <w:div w:id="1815298500">
      <w:bodyDiv w:val="1"/>
      <w:marLeft w:val="0"/>
      <w:marRight w:val="0"/>
      <w:marTop w:val="0"/>
      <w:marBottom w:val="0"/>
      <w:divBdr>
        <w:top w:val="none" w:sz="0" w:space="0" w:color="auto"/>
        <w:left w:val="none" w:sz="0" w:space="0" w:color="auto"/>
        <w:bottom w:val="none" w:sz="0" w:space="0" w:color="auto"/>
        <w:right w:val="none" w:sz="0" w:space="0" w:color="auto"/>
      </w:divBdr>
    </w:div>
    <w:div w:id="1817842226">
      <w:bodyDiv w:val="1"/>
      <w:marLeft w:val="0"/>
      <w:marRight w:val="0"/>
      <w:marTop w:val="0"/>
      <w:marBottom w:val="0"/>
      <w:divBdr>
        <w:top w:val="none" w:sz="0" w:space="0" w:color="auto"/>
        <w:left w:val="none" w:sz="0" w:space="0" w:color="auto"/>
        <w:bottom w:val="none" w:sz="0" w:space="0" w:color="auto"/>
        <w:right w:val="none" w:sz="0" w:space="0" w:color="auto"/>
      </w:divBdr>
    </w:div>
    <w:div w:id="1825660667">
      <w:bodyDiv w:val="1"/>
      <w:marLeft w:val="0"/>
      <w:marRight w:val="0"/>
      <w:marTop w:val="0"/>
      <w:marBottom w:val="0"/>
      <w:divBdr>
        <w:top w:val="none" w:sz="0" w:space="0" w:color="auto"/>
        <w:left w:val="none" w:sz="0" w:space="0" w:color="auto"/>
        <w:bottom w:val="none" w:sz="0" w:space="0" w:color="auto"/>
        <w:right w:val="none" w:sz="0" w:space="0" w:color="auto"/>
      </w:divBdr>
    </w:div>
    <w:div w:id="1828472451">
      <w:bodyDiv w:val="1"/>
      <w:marLeft w:val="0"/>
      <w:marRight w:val="0"/>
      <w:marTop w:val="0"/>
      <w:marBottom w:val="0"/>
      <w:divBdr>
        <w:top w:val="none" w:sz="0" w:space="0" w:color="auto"/>
        <w:left w:val="none" w:sz="0" w:space="0" w:color="auto"/>
        <w:bottom w:val="none" w:sz="0" w:space="0" w:color="auto"/>
        <w:right w:val="none" w:sz="0" w:space="0" w:color="auto"/>
      </w:divBdr>
    </w:div>
    <w:div w:id="1832912493">
      <w:bodyDiv w:val="1"/>
      <w:marLeft w:val="0"/>
      <w:marRight w:val="0"/>
      <w:marTop w:val="0"/>
      <w:marBottom w:val="0"/>
      <w:divBdr>
        <w:top w:val="none" w:sz="0" w:space="0" w:color="auto"/>
        <w:left w:val="none" w:sz="0" w:space="0" w:color="auto"/>
        <w:bottom w:val="none" w:sz="0" w:space="0" w:color="auto"/>
        <w:right w:val="none" w:sz="0" w:space="0" w:color="auto"/>
      </w:divBdr>
    </w:div>
    <w:div w:id="1845971700">
      <w:bodyDiv w:val="1"/>
      <w:marLeft w:val="0"/>
      <w:marRight w:val="0"/>
      <w:marTop w:val="0"/>
      <w:marBottom w:val="0"/>
      <w:divBdr>
        <w:top w:val="none" w:sz="0" w:space="0" w:color="auto"/>
        <w:left w:val="none" w:sz="0" w:space="0" w:color="auto"/>
        <w:bottom w:val="none" w:sz="0" w:space="0" w:color="auto"/>
        <w:right w:val="none" w:sz="0" w:space="0" w:color="auto"/>
      </w:divBdr>
      <w:divsChild>
        <w:div w:id="77214073">
          <w:marLeft w:val="0"/>
          <w:marRight w:val="0"/>
          <w:marTop w:val="0"/>
          <w:marBottom w:val="0"/>
          <w:divBdr>
            <w:top w:val="none" w:sz="0" w:space="0" w:color="auto"/>
            <w:left w:val="none" w:sz="0" w:space="0" w:color="auto"/>
            <w:bottom w:val="none" w:sz="0" w:space="0" w:color="auto"/>
            <w:right w:val="none" w:sz="0" w:space="0" w:color="auto"/>
          </w:divBdr>
        </w:div>
        <w:div w:id="950893794">
          <w:marLeft w:val="0"/>
          <w:marRight w:val="0"/>
          <w:marTop w:val="0"/>
          <w:marBottom w:val="0"/>
          <w:divBdr>
            <w:top w:val="none" w:sz="0" w:space="0" w:color="auto"/>
            <w:left w:val="none" w:sz="0" w:space="0" w:color="auto"/>
            <w:bottom w:val="none" w:sz="0" w:space="0" w:color="auto"/>
            <w:right w:val="none" w:sz="0" w:space="0" w:color="auto"/>
          </w:divBdr>
        </w:div>
      </w:divsChild>
    </w:div>
    <w:div w:id="1853690570">
      <w:bodyDiv w:val="1"/>
      <w:marLeft w:val="0"/>
      <w:marRight w:val="0"/>
      <w:marTop w:val="0"/>
      <w:marBottom w:val="0"/>
      <w:divBdr>
        <w:top w:val="none" w:sz="0" w:space="0" w:color="auto"/>
        <w:left w:val="none" w:sz="0" w:space="0" w:color="auto"/>
        <w:bottom w:val="none" w:sz="0" w:space="0" w:color="auto"/>
        <w:right w:val="none" w:sz="0" w:space="0" w:color="auto"/>
      </w:divBdr>
    </w:div>
    <w:div w:id="1856771838">
      <w:bodyDiv w:val="1"/>
      <w:marLeft w:val="0"/>
      <w:marRight w:val="0"/>
      <w:marTop w:val="0"/>
      <w:marBottom w:val="0"/>
      <w:divBdr>
        <w:top w:val="none" w:sz="0" w:space="0" w:color="auto"/>
        <w:left w:val="none" w:sz="0" w:space="0" w:color="auto"/>
        <w:bottom w:val="none" w:sz="0" w:space="0" w:color="auto"/>
        <w:right w:val="none" w:sz="0" w:space="0" w:color="auto"/>
      </w:divBdr>
    </w:div>
    <w:div w:id="1858545887">
      <w:bodyDiv w:val="1"/>
      <w:marLeft w:val="0"/>
      <w:marRight w:val="0"/>
      <w:marTop w:val="0"/>
      <w:marBottom w:val="0"/>
      <w:divBdr>
        <w:top w:val="none" w:sz="0" w:space="0" w:color="auto"/>
        <w:left w:val="none" w:sz="0" w:space="0" w:color="auto"/>
        <w:bottom w:val="none" w:sz="0" w:space="0" w:color="auto"/>
        <w:right w:val="none" w:sz="0" w:space="0" w:color="auto"/>
      </w:divBdr>
    </w:div>
    <w:div w:id="1863084423">
      <w:bodyDiv w:val="1"/>
      <w:marLeft w:val="0"/>
      <w:marRight w:val="0"/>
      <w:marTop w:val="0"/>
      <w:marBottom w:val="0"/>
      <w:divBdr>
        <w:top w:val="none" w:sz="0" w:space="0" w:color="auto"/>
        <w:left w:val="none" w:sz="0" w:space="0" w:color="auto"/>
        <w:bottom w:val="none" w:sz="0" w:space="0" w:color="auto"/>
        <w:right w:val="none" w:sz="0" w:space="0" w:color="auto"/>
      </w:divBdr>
    </w:div>
    <w:div w:id="1869247459">
      <w:bodyDiv w:val="1"/>
      <w:marLeft w:val="0"/>
      <w:marRight w:val="0"/>
      <w:marTop w:val="0"/>
      <w:marBottom w:val="0"/>
      <w:divBdr>
        <w:top w:val="none" w:sz="0" w:space="0" w:color="auto"/>
        <w:left w:val="none" w:sz="0" w:space="0" w:color="auto"/>
        <w:bottom w:val="none" w:sz="0" w:space="0" w:color="auto"/>
        <w:right w:val="none" w:sz="0" w:space="0" w:color="auto"/>
      </w:divBdr>
    </w:div>
    <w:div w:id="1874071252">
      <w:bodyDiv w:val="1"/>
      <w:marLeft w:val="0"/>
      <w:marRight w:val="0"/>
      <w:marTop w:val="0"/>
      <w:marBottom w:val="0"/>
      <w:divBdr>
        <w:top w:val="none" w:sz="0" w:space="0" w:color="auto"/>
        <w:left w:val="none" w:sz="0" w:space="0" w:color="auto"/>
        <w:bottom w:val="none" w:sz="0" w:space="0" w:color="auto"/>
        <w:right w:val="none" w:sz="0" w:space="0" w:color="auto"/>
      </w:divBdr>
    </w:div>
    <w:div w:id="1877307070">
      <w:bodyDiv w:val="1"/>
      <w:marLeft w:val="0"/>
      <w:marRight w:val="0"/>
      <w:marTop w:val="0"/>
      <w:marBottom w:val="0"/>
      <w:divBdr>
        <w:top w:val="none" w:sz="0" w:space="0" w:color="auto"/>
        <w:left w:val="none" w:sz="0" w:space="0" w:color="auto"/>
        <w:bottom w:val="none" w:sz="0" w:space="0" w:color="auto"/>
        <w:right w:val="none" w:sz="0" w:space="0" w:color="auto"/>
      </w:divBdr>
    </w:div>
    <w:div w:id="1877963948">
      <w:bodyDiv w:val="1"/>
      <w:marLeft w:val="0"/>
      <w:marRight w:val="0"/>
      <w:marTop w:val="0"/>
      <w:marBottom w:val="0"/>
      <w:divBdr>
        <w:top w:val="none" w:sz="0" w:space="0" w:color="auto"/>
        <w:left w:val="none" w:sz="0" w:space="0" w:color="auto"/>
        <w:bottom w:val="none" w:sz="0" w:space="0" w:color="auto"/>
        <w:right w:val="none" w:sz="0" w:space="0" w:color="auto"/>
      </w:divBdr>
    </w:div>
    <w:div w:id="1882396472">
      <w:bodyDiv w:val="1"/>
      <w:marLeft w:val="0"/>
      <w:marRight w:val="0"/>
      <w:marTop w:val="0"/>
      <w:marBottom w:val="0"/>
      <w:divBdr>
        <w:top w:val="none" w:sz="0" w:space="0" w:color="auto"/>
        <w:left w:val="none" w:sz="0" w:space="0" w:color="auto"/>
        <w:bottom w:val="none" w:sz="0" w:space="0" w:color="auto"/>
        <w:right w:val="none" w:sz="0" w:space="0" w:color="auto"/>
      </w:divBdr>
    </w:div>
    <w:div w:id="1884708894">
      <w:bodyDiv w:val="1"/>
      <w:marLeft w:val="0"/>
      <w:marRight w:val="0"/>
      <w:marTop w:val="0"/>
      <w:marBottom w:val="0"/>
      <w:divBdr>
        <w:top w:val="none" w:sz="0" w:space="0" w:color="auto"/>
        <w:left w:val="none" w:sz="0" w:space="0" w:color="auto"/>
        <w:bottom w:val="none" w:sz="0" w:space="0" w:color="auto"/>
        <w:right w:val="none" w:sz="0" w:space="0" w:color="auto"/>
      </w:divBdr>
    </w:div>
    <w:div w:id="1887718681">
      <w:bodyDiv w:val="1"/>
      <w:marLeft w:val="0"/>
      <w:marRight w:val="0"/>
      <w:marTop w:val="0"/>
      <w:marBottom w:val="0"/>
      <w:divBdr>
        <w:top w:val="none" w:sz="0" w:space="0" w:color="auto"/>
        <w:left w:val="none" w:sz="0" w:space="0" w:color="auto"/>
        <w:bottom w:val="none" w:sz="0" w:space="0" w:color="auto"/>
        <w:right w:val="none" w:sz="0" w:space="0" w:color="auto"/>
      </w:divBdr>
    </w:div>
    <w:div w:id="1900630309">
      <w:bodyDiv w:val="1"/>
      <w:marLeft w:val="0"/>
      <w:marRight w:val="0"/>
      <w:marTop w:val="0"/>
      <w:marBottom w:val="0"/>
      <w:divBdr>
        <w:top w:val="none" w:sz="0" w:space="0" w:color="auto"/>
        <w:left w:val="none" w:sz="0" w:space="0" w:color="auto"/>
        <w:bottom w:val="none" w:sz="0" w:space="0" w:color="auto"/>
        <w:right w:val="none" w:sz="0" w:space="0" w:color="auto"/>
      </w:divBdr>
    </w:div>
    <w:div w:id="1902984409">
      <w:bodyDiv w:val="1"/>
      <w:marLeft w:val="0"/>
      <w:marRight w:val="0"/>
      <w:marTop w:val="0"/>
      <w:marBottom w:val="0"/>
      <w:divBdr>
        <w:top w:val="none" w:sz="0" w:space="0" w:color="auto"/>
        <w:left w:val="none" w:sz="0" w:space="0" w:color="auto"/>
        <w:bottom w:val="none" w:sz="0" w:space="0" w:color="auto"/>
        <w:right w:val="none" w:sz="0" w:space="0" w:color="auto"/>
      </w:divBdr>
    </w:div>
    <w:div w:id="1904246607">
      <w:bodyDiv w:val="1"/>
      <w:marLeft w:val="0"/>
      <w:marRight w:val="0"/>
      <w:marTop w:val="0"/>
      <w:marBottom w:val="0"/>
      <w:divBdr>
        <w:top w:val="none" w:sz="0" w:space="0" w:color="auto"/>
        <w:left w:val="none" w:sz="0" w:space="0" w:color="auto"/>
        <w:bottom w:val="none" w:sz="0" w:space="0" w:color="auto"/>
        <w:right w:val="none" w:sz="0" w:space="0" w:color="auto"/>
      </w:divBdr>
      <w:divsChild>
        <w:div w:id="904991079">
          <w:marLeft w:val="0"/>
          <w:marRight w:val="0"/>
          <w:marTop w:val="0"/>
          <w:marBottom w:val="0"/>
          <w:divBdr>
            <w:top w:val="none" w:sz="0" w:space="0" w:color="auto"/>
            <w:left w:val="none" w:sz="0" w:space="0" w:color="auto"/>
            <w:bottom w:val="none" w:sz="0" w:space="0" w:color="auto"/>
            <w:right w:val="none" w:sz="0" w:space="0" w:color="auto"/>
          </w:divBdr>
        </w:div>
        <w:div w:id="1260066790">
          <w:marLeft w:val="0"/>
          <w:marRight w:val="0"/>
          <w:marTop w:val="0"/>
          <w:marBottom w:val="0"/>
          <w:divBdr>
            <w:top w:val="none" w:sz="0" w:space="0" w:color="auto"/>
            <w:left w:val="none" w:sz="0" w:space="0" w:color="auto"/>
            <w:bottom w:val="none" w:sz="0" w:space="0" w:color="auto"/>
            <w:right w:val="none" w:sz="0" w:space="0" w:color="auto"/>
          </w:divBdr>
          <w:divsChild>
            <w:div w:id="2015841280">
              <w:marLeft w:val="0"/>
              <w:marRight w:val="0"/>
              <w:marTop w:val="27"/>
              <w:marBottom w:val="27"/>
              <w:divBdr>
                <w:top w:val="none" w:sz="0" w:space="0" w:color="auto"/>
                <w:left w:val="none" w:sz="0" w:space="0" w:color="auto"/>
                <w:bottom w:val="none" w:sz="0" w:space="0" w:color="auto"/>
                <w:right w:val="none" w:sz="0" w:space="0" w:color="auto"/>
              </w:divBdr>
              <w:divsChild>
                <w:div w:id="104737264">
                  <w:marLeft w:val="0"/>
                  <w:marRight w:val="0"/>
                  <w:marTop w:val="0"/>
                  <w:marBottom w:val="0"/>
                  <w:divBdr>
                    <w:top w:val="none" w:sz="0" w:space="0" w:color="auto"/>
                    <w:left w:val="none" w:sz="0" w:space="0" w:color="auto"/>
                    <w:bottom w:val="none" w:sz="0" w:space="0" w:color="auto"/>
                    <w:right w:val="none" w:sz="0" w:space="0" w:color="auto"/>
                  </w:divBdr>
                  <w:divsChild>
                    <w:div w:id="49548529">
                      <w:marLeft w:val="0"/>
                      <w:marRight w:val="0"/>
                      <w:marTop w:val="0"/>
                      <w:marBottom w:val="0"/>
                      <w:divBdr>
                        <w:top w:val="none" w:sz="0" w:space="0" w:color="auto"/>
                        <w:left w:val="none" w:sz="0" w:space="0" w:color="auto"/>
                        <w:bottom w:val="none" w:sz="0" w:space="0" w:color="auto"/>
                        <w:right w:val="none" w:sz="0" w:space="0" w:color="auto"/>
                      </w:divBdr>
                    </w:div>
                  </w:divsChild>
                </w:div>
                <w:div w:id="109714891">
                  <w:marLeft w:val="0"/>
                  <w:marRight w:val="0"/>
                  <w:marTop w:val="0"/>
                  <w:marBottom w:val="0"/>
                  <w:divBdr>
                    <w:top w:val="none" w:sz="0" w:space="0" w:color="auto"/>
                    <w:left w:val="none" w:sz="0" w:space="0" w:color="auto"/>
                    <w:bottom w:val="none" w:sz="0" w:space="0" w:color="auto"/>
                    <w:right w:val="none" w:sz="0" w:space="0" w:color="auto"/>
                  </w:divBdr>
                  <w:divsChild>
                    <w:div w:id="1233470822">
                      <w:marLeft w:val="0"/>
                      <w:marRight w:val="0"/>
                      <w:marTop w:val="0"/>
                      <w:marBottom w:val="0"/>
                      <w:divBdr>
                        <w:top w:val="none" w:sz="0" w:space="0" w:color="auto"/>
                        <w:left w:val="none" w:sz="0" w:space="0" w:color="auto"/>
                        <w:bottom w:val="none" w:sz="0" w:space="0" w:color="auto"/>
                        <w:right w:val="none" w:sz="0" w:space="0" w:color="auto"/>
                      </w:divBdr>
                    </w:div>
                  </w:divsChild>
                </w:div>
                <w:div w:id="828326561">
                  <w:marLeft w:val="0"/>
                  <w:marRight w:val="0"/>
                  <w:marTop w:val="0"/>
                  <w:marBottom w:val="0"/>
                  <w:divBdr>
                    <w:top w:val="none" w:sz="0" w:space="0" w:color="auto"/>
                    <w:left w:val="none" w:sz="0" w:space="0" w:color="auto"/>
                    <w:bottom w:val="none" w:sz="0" w:space="0" w:color="auto"/>
                    <w:right w:val="none" w:sz="0" w:space="0" w:color="auto"/>
                  </w:divBdr>
                  <w:divsChild>
                    <w:div w:id="1810853603">
                      <w:marLeft w:val="0"/>
                      <w:marRight w:val="0"/>
                      <w:marTop w:val="0"/>
                      <w:marBottom w:val="0"/>
                      <w:divBdr>
                        <w:top w:val="none" w:sz="0" w:space="0" w:color="auto"/>
                        <w:left w:val="none" w:sz="0" w:space="0" w:color="auto"/>
                        <w:bottom w:val="none" w:sz="0" w:space="0" w:color="auto"/>
                        <w:right w:val="none" w:sz="0" w:space="0" w:color="auto"/>
                      </w:divBdr>
                    </w:div>
                  </w:divsChild>
                </w:div>
                <w:div w:id="1010253539">
                  <w:marLeft w:val="0"/>
                  <w:marRight w:val="0"/>
                  <w:marTop w:val="0"/>
                  <w:marBottom w:val="0"/>
                  <w:divBdr>
                    <w:top w:val="none" w:sz="0" w:space="0" w:color="auto"/>
                    <w:left w:val="none" w:sz="0" w:space="0" w:color="auto"/>
                    <w:bottom w:val="none" w:sz="0" w:space="0" w:color="auto"/>
                    <w:right w:val="none" w:sz="0" w:space="0" w:color="auto"/>
                  </w:divBdr>
                  <w:divsChild>
                    <w:div w:id="697319700">
                      <w:marLeft w:val="0"/>
                      <w:marRight w:val="0"/>
                      <w:marTop w:val="0"/>
                      <w:marBottom w:val="0"/>
                      <w:divBdr>
                        <w:top w:val="none" w:sz="0" w:space="0" w:color="auto"/>
                        <w:left w:val="none" w:sz="0" w:space="0" w:color="auto"/>
                        <w:bottom w:val="none" w:sz="0" w:space="0" w:color="auto"/>
                        <w:right w:val="none" w:sz="0" w:space="0" w:color="auto"/>
                      </w:divBdr>
                    </w:div>
                  </w:divsChild>
                </w:div>
                <w:div w:id="1907953241">
                  <w:marLeft w:val="0"/>
                  <w:marRight w:val="0"/>
                  <w:marTop w:val="0"/>
                  <w:marBottom w:val="0"/>
                  <w:divBdr>
                    <w:top w:val="none" w:sz="0" w:space="0" w:color="auto"/>
                    <w:left w:val="none" w:sz="0" w:space="0" w:color="auto"/>
                    <w:bottom w:val="none" w:sz="0" w:space="0" w:color="auto"/>
                    <w:right w:val="none" w:sz="0" w:space="0" w:color="auto"/>
                  </w:divBdr>
                  <w:divsChild>
                    <w:div w:id="453208021">
                      <w:marLeft w:val="0"/>
                      <w:marRight w:val="0"/>
                      <w:marTop w:val="0"/>
                      <w:marBottom w:val="0"/>
                      <w:divBdr>
                        <w:top w:val="none" w:sz="0" w:space="0" w:color="auto"/>
                        <w:left w:val="none" w:sz="0" w:space="0" w:color="auto"/>
                        <w:bottom w:val="none" w:sz="0" w:space="0" w:color="auto"/>
                        <w:right w:val="none" w:sz="0" w:space="0" w:color="auto"/>
                      </w:divBdr>
                    </w:div>
                  </w:divsChild>
                </w:div>
                <w:div w:id="1954053120">
                  <w:marLeft w:val="0"/>
                  <w:marRight w:val="0"/>
                  <w:marTop w:val="0"/>
                  <w:marBottom w:val="0"/>
                  <w:divBdr>
                    <w:top w:val="none" w:sz="0" w:space="0" w:color="auto"/>
                    <w:left w:val="none" w:sz="0" w:space="0" w:color="auto"/>
                    <w:bottom w:val="none" w:sz="0" w:space="0" w:color="auto"/>
                    <w:right w:val="none" w:sz="0" w:space="0" w:color="auto"/>
                  </w:divBdr>
                  <w:divsChild>
                    <w:div w:id="903835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6912874">
          <w:marLeft w:val="0"/>
          <w:marRight w:val="0"/>
          <w:marTop w:val="0"/>
          <w:marBottom w:val="0"/>
          <w:divBdr>
            <w:top w:val="none" w:sz="0" w:space="0" w:color="auto"/>
            <w:left w:val="none" w:sz="0" w:space="0" w:color="auto"/>
            <w:bottom w:val="none" w:sz="0" w:space="0" w:color="auto"/>
            <w:right w:val="none" w:sz="0" w:space="0" w:color="auto"/>
          </w:divBdr>
        </w:div>
      </w:divsChild>
    </w:div>
    <w:div w:id="1905799525">
      <w:bodyDiv w:val="1"/>
      <w:marLeft w:val="0"/>
      <w:marRight w:val="0"/>
      <w:marTop w:val="0"/>
      <w:marBottom w:val="0"/>
      <w:divBdr>
        <w:top w:val="none" w:sz="0" w:space="0" w:color="auto"/>
        <w:left w:val="none" w:sz="0" w:space="0" w:color="auto"/>
        <w:bottom w:val="none" w:sz="0" w:space="0" w:color="auto"/>
        <w:right w:val="none" w:sz="0" w:space="0" w:color="auto"/>
      </w:divBdr>
    </w:div>
    <w:div w:id="1909994283">
      <w:bodyDiv w:val="1"/>
      <w:marLeft w:val="0"/>
      <w:marRight w:val="0"/>
      <w:marTop w:val="0"/>
      <w:marBottom w:val="0"/>
      <w:divBdr>
        <w:top w:val="none" w:sz="0" w:space="0" w:color="auto"/>
        <w:left w:val="none" w:sz="0" w:space="0" w:color="auto"/>
        <w:bottom w:val="none" w:sz="0" w:space="0" w:color="auto"/>
        <w:right w:val="none" w:sz="0" w:space="0" w:color="auto"/>
      </w:divBdr>
    </w:div>
    <w:div w:id="1916931740">
      <w:bodyDiv w:val="1"/>
      <w:marLeft w:val="0"/>
      <w:marRight w:val="0"/>
      <w:marTop w:val="0"/>
      <w:marBottom w:val="0"/>
      <w:divBdr>
        <w:top w:val="none" w:sz="0" w:space="0" w:color="auto"/>
        <w:left w:val="none" w:sz="0" w:space="0" w:color="auto"/>
        <w:bottom w:val="none" w:sz="0" w:space="0" w:color="auto"/>
        <w:right w:val="none" w:sz="0" w:space="0" w:color="auto"/>
      </w:divBdr>
    </w:div>
    <w:div w:id="1916932333">
      <w:bodyDiv w:val="1"/>
      <w:marLeft w:val="0"/>
      <w:marRight w:val="0"/>
      <w:marTop w:val="0"/>
      <w:marBottom w:val="0"/>
      <w:divBdr>
        <w:top w:val="none" w:sz="0" w:space="0" w:color="auto"/>
        <w:left w:val="none" w:sz="0" w:space="0" w:color="auto"/>
        <w:bottom w:val="none" w:sz="0" w:space="0" w:color="auto"/>
        <w:right w:val="none" w:sz="0" w:space="0" w:color="auto"/>
      </w:divBdr>
    </w:div>
    <w:div w:id="1926300014">
      <w:bodyDiv w:val="1"/>
      <w:marLeft w:val="0"/>
      <w:marRight w:val="0"/>
      <w:marTop w:val="0"/>
      <w:marBottom w:val="0"/>
      <w:divBdr>
        <w:top w:val="none" w:sz="0" w:space="0" w:color="auto"/>
        <w:left w:val="none" w:sz="0" w:space="0" w:color="auto"/>
        <w:bottom w:val="none" w:sz="0" w:space="0" w:color="auto"/>
        <w:right w:val="none" w:sz="0" w:space="0" w:color="auto"/>
      </w:divBdr>
    </w:div>
    <w:div w:id="1928922738">
      <w:bodyDiv w:val="1"/>
      <w:marLeft w:val="0"/>
      <w:marRight w:val="0"/>
      <w:marTop w:val="0"/>
      <w:marBottom w:val="0"/>
      <w:divBdr>
        <w:top w:val="none" w:sz="0" w:space="0" w:color="auto"/>
        <w:left w:val="none" w:sz="0" w:space="0" w:color="auto"/>
        <w:bottom w:val="none" w:sz="0" w:space="0" w:color="auto"/>
        <w:right w:val="none" w:sz="0" w:space="0" w:color="auto"/>
      </w:divBdr>
    </w:div>
    <w:div w:id="1929149817">
      <w:bodyDiv w:val="1"/>
      <w:marLeft w:val="0"/>
      <w:marRight w:val="0"/>
      <w:marTop w:val="0"/>
      <w:marBottom w:val="0"/>
      <w:divBdr>
        <w:top w:val="none" w:sz="0" w:space="0" w:color="auto"/>
        <w:left w:val="none" w:sz="0" w:space="0" w:color="auto"/>
        <w:bottom w:val="none" w:sz="0" w:space="0" w:color="auto"/>
        <w:right w:val="none" w:sz="0" w:space="0" w:color="auto"/>
      </w:divBdr>
    </w:div>
    <w:div w:id="1935361238">
      <w:bodyDiv w:val="1"/>
      <w:marLeft w:val="0"/>
      <w:marRight w:val="0"/>
      <w:marTop w:val="0"/>
      <w:marBottom w:val="0"/>
      <w:divBdr>
        <w:top w:val="none" w:sz="0" w:space="0" w:color="auto"/>
        <w:left w:val="none" w:sz="0" w:space="0" w:color="auto"/>
        <w:bottom w:val="none" w:sz="0" w:space="0" w:color="auto"/>
        <w:right w:val="none" w:sz="0" w:space="0" w:color="auto"/>
      </w:divBdr>
    </w:div>
    <w:div w:id="1936009294">
      <w:bodyDiv w:val="1"/>
      <w:marLeft w:val="0"/>
      <w:marRight w:val="0"/>
      <w:marTop w:val="0"/>
      <w:marBottom w:val="0"/>
      <w:divBdr>
        <w:top w:val="none" w:sz="0" w:space="0" w:color="auto"/>
        <w:left w:val="none" w:sz="0" w:space="0" w:color="auto"/>
        <w:bottom w:val="none" w:sz="0" w:space="0" w:color="auto"/>
        <w:right w:val="none" w:sz="0" w:space="0" w:color="auto"/>
      </w:divBdr>
    </w:div>
    <w:div w:id="1936355615">
      <w:bodyDiv w:val="1"/>
      <w:marLeft w:val="0"/>
      <w:marRight w:val="0"/>
      <w:marTop w:val="0"/>
      <w:marBottom w:val="0"/>
      <w:divBdr>
        <w:top w:val="none" w:sz="0" w:space="0" w:color="auto"/>
        <w:left w:val="none" w:sz="0" w:space="0" w:color="auto"/>
        <w:bottom w:val="none" w:sz="0" w:space="0" w:color="auto"/>
        <w:right w:val="none" w:sz="0" w:space="0" w:color="auto"/>
      </w:divBdr>
    </w:div>
    <w:div w:id="1938980159">
      <w:bodyDiv w:val="1"/>
      <w:marLeft w:val="0"/>
      <w:marRight w:val="0"/>
      <w:marTop w:val="0"/>
      <w:marBottom w:val="0"/>
      <w:divBdr>
        <w:top w:val="none" w:sz="0" w:space="0" w:color="auto"/>
        <w:left w:val="none" w:sz="0" w:space="0" w:color="auto"/>
        <w:bottom w:val="none" w:sz="0" w:space="0" w:color="auto"/>
        <w:right w:val="none" w:sz="0" w:space="0" w:color="auto"/>
      </w:divBdr>
    </w:div>
    <w:div w:id="1945502828">
      <w:bodyDiv w:val="1"/>
      <w:marLeft w:val="0"/>
      <w:marRight w:val="0"/>
      <w:marTop w:val="0"/>
      <w:marBottom w:val="0"/>
      <w:divBdr>
        <w:top w:val="none" w:sz="0" w:space="0" w:color="auto"/>
        <w:left w:val="none" w:sz="0" w:space="0" w:color="auto"/>
        <w:bottom w:val="none" w:sz="0" w:space="0" w:color="auto"/>
        <w:right w:val="none" w:sz="0" w:space="0" w:color="auto"/>
      </w:divBdr>
    </w:div>
    <w:div w:id="1950382455">
      <w:marLeft w:val="0"/>
      <w:marRight w:val="0"/>
      <w:marTop w:val="0"/>
      <w:marBottom w:val="0"/>
      <w:divBdr>
        <w:top w:val="none" w:sz="0" w:space="0" w:color="auto"/>
        <w:left w:val="none" w:sz="0" w:space="0" w:color="auto"/>
        <w:bottom w:val="none" w:sz="0" w:space="0" w:color="auto"/>
        <w:right w:val="none" w:sz="0" w:space="0" w:color="auto"/>
      </w:divBdr>
    </w:div>
    <w:div w:id="1956787711">
      <w:bodyDiv w:val="1"/>
      <w:marLeft w:val="0"/>
      <w:marRight w:val="0"/>
      <w:marTop w:val="0"/>
      <w:marBottom w:val="0"/>
      <w:divBdr>
        <w:top w:val="none" w:sz="0" w:space="0" w:color="auto"/>
        <w:left w:val="none" w:sz="0" w:space="0" w:color="auto"/>
        <w:bottom w:val="none" w:sz="0" w:space="0" w:color="auto"/>
        <w:right w:val="none" w:sz="0" w:space="0" w:color="auto"/>
      </w:divBdr>
    </w:div>
    <w:div w:id="1964846835">
      <w:bodyDiv w:val="1"/>
      <w:marLeft w:val="0"/>
      <w:marRight w:val="0"/>
      <w:marTop w:val="0"/>
      <w:marBottom w:val="0"/>
      <w:divBdr>
        <w:top w:val="none" w:sz="0" w:space="0" w:color="auto"/>
        <w:left w:val="none" w:sz="0" w:space="0" w:color="auto"/>
        <w:bottom w:val="none" w:sz="0" w:space="0" w:color="auto"/>
        <w:right w:val="none" w:sz="0" w:space="0" w:color="auto"/>
      </w:divBdr>
    </w:div>
    <w:div w:id="1967618942">
      <w:bodyDiv w:val="1"/>
      <w:marLeft w:val="0"/>
      <w:marRight w:val="0"/>
      <w:marTop w:val="0"/>
      <w:marBottom w:val="0"/>
      <w:divBdr>
        <w:top w:val="none" w:sz="0" w:space="0" w:color="auto"/>
        <w:left w:val="none" w:sz="0" w:space="0" w:color="auto"/>
        <w:bottom w:val="none" w:sz="0" w:space="0" w:color="auto"/>
        <w:right w:val="none" w:sz="0" w:space="0" w:color="auto"/>
      </w:divBdr>
    </w:div>
    <w:div w:id="1983079634">
      <w:bodyDiv w:val="1"/>
      <w:marLeft w:val="0"/>
      <w:marRight w:val="0"/>
      <w:marTop w:val="0"/>
      <w:marBottom w:val="0"/>
      <w:divBdr>
        <w:top w:val="none" w:sz="0" w:space="0" w:color="auto"/>
        <w:left w:val="none" w:sz="0" w:space="0" w:color="auto"/>
        <w:bottom w:val="none" w:sz="0" w:space="0" w:color="auto"/>
        <w:right w:val="none" w:sz="0" w:space="0" w:color="auto"/>
      </w:divBdr>
    </w:div>
    <w:div w:id="1983268063">
      <w:bodyDiv w:val="1"/>
      <w:marLeft w:val="0"/>
      <w:marRight w:val="0"/>
      <w:marTop w:val="0"/>
      <w:marBottom w:val="0"/>
      <w:divBdr>
        <w:top w:val="none" w:sz="0" w:space="0" w:color="auto"/>
        <w:left w:val="none" w:sz="0" w:space="0" w:color="auto"/>
        <w:bottom w:val="none" w:sz="0" w:space="0" w:color="auto"/>
        <w:right w:val="none" w:sz="0" w:space="0" w:color="auto"/>
      </w:divBdr>
    </w:div>
    <w:div w:id="1983464533">
      <w:bodyDiv w:val="1"/>
      <w:marLeft w:val="0"/>
      <w:marRight w:val="0"/>
      <w:marTop w:val="0"/>
      <w:marBottom w:val="0"/>
      <w:divBdr>
        <w:top w:val="none" w:sz="0" w:space="0" w:color="auto"/>
        <w:left w:val="none" w:sz="0" w:space="0" w:color="auto"/>
        <w:bottom w:val="none" w:sz="0" w:space="0" w:color="auto"/>
        <w:right w:val="none" w:sz="0" w:space="0" w:color="auto"/>
      </w:divBdr>
    </w:div>
    <w:div w:id="1991860063">
      <w:bodyDiv w:val="1"/>
      <w:marLeft w:val="0"/>
      <w:marRight w:val="0"/>
      <w:marTop w:val="0"/>
      <w:marBottom w:val="0"/>
      <w:divBdr>
        <w:top w:val="none" w:sz="0" w:space="0" w:color="auto"/>
        <w:left w:val="none" w:sz="0" w:space="0" w:color="auto"/>
        <w:bottom w:val="none" w:sz="0" w:space="0" w:color="auto"/>
        <w:right w:val="none" w:sz="0" w:space="0" w:color="auto"/>
      </w:divBdr>
    </w:div>
    <w:div w:id="1996109335">
      <w:bodyDiv w:val="1"/>
      <w:marLeft w:val="0"/>
      <w:marRight w:val="0"/>
      <w:marTop w:val="0"/>
      <w:marBottom w:val="0"/>
      <w:divBdr>
        <w:top w:val="none" w:sz="0" w:space="0" w:color="auto"/>
        <w:left w:val="none" w:sz="0" w:space="0" w:color="auto"/>
        <w:bottom w:val="none" w:sz="0" w:space="0" w:color="auto"/>
        <w:right w:val="none" w:sz="0" w:space="0" w:color="auto"/>
      </w:divBdr>
    </w:div>
    <w:div w:id="1997491308">
      <w:bodyDiv w:val="1"/>
      <w:marLeft w:val="0"/>
      <w:marRight w:val="0"/>
      <w:marTop w:val="0"/>
      <w:marBottom w:val="0"/>
      <w:divBdr>
        <w:top w:val="none" w:sz="0" w:space="0" w:color="auto"/>
        <w:left w:val="none" w:sz="0" w:space="0" w:color="auto"/>
        <w:bottom w:val="none" w:sz="0" w:space="0" w:color="auto"/>
        <w:right w:val="none" w:sz="0" w:space="0" w:color="auto"/>
      </w:divBdr>
    </w:div>
    <w:div w:id="2009017115">
      <w:bodyDiv w:val="1"/>
      <w:marLeft w:val="0"/>
      <w:marRight w:val="0"/>
      <w:marTop w:val="0"/>
      <w:marBottom w:val="0"/>
      <w:divBdr>
        <w:top w:val="none" w:sz="0" w:space="0" w:color="auto"/>
        <w:left w:val="none" w:sz="0" w:space="0" w:color="auto"/>
        <w:bottom w:val="none" w:sz="0" w:space="0" w:color="auto"/>
        <w:right w:val="none" w:sz="0" w:space="0" w:color="auto"/>
      </w:divBdr>
    </w:div>
    <w:div w:id="2011129208">
      <w:bodyDiv w:val="1"/>
      <w:marLeft w:val="0"/>
      <w:marRight w:val="0"/>
      <w:marTop w:val="0"/>
      <w:marBottom w:val="0"/>
      <w:divBdr>
        <w:top w:val="none" w:sz="0" w:space="0" w:color="auto"/>
        <w:left w:val="none" w:sz="0" w:space="0" w:color="auto"/>
        <w:bottom w:val="none" w:sz="0" w:space="0" w:color="auto"/>
        <w:right w:val="none" w:sz="0" w:space="0" w:color="auto"/>
      </w:divBdr>
    </w:div>
    <w:div w:id="2022512198">
      <w:bodyDiv w:val="1"/>
      <w:marLeft w:val="0"/>
      <w:marRight w:val="0"/>
      <w:marTop w:val="0"/>
      <w:marBottom w:val="0"/>
      <w:divBdr>
        <w:top w:val="none" w:sz="0" w:space="0" w:color="auto"/>
        <w:left w:val="none" w:sz="0" w:space="0" w:color="auto"/>
        <w:bottom w:val="none" w:sz="0" w:space="0" w:color="auto"/>
        <w:right w:val="none" w:sz="0" w:space="0" w:color="auto"/>
      </w:divBdr>
    </w:div>
    <w:div w:id="2040664700">
      <w:bodyDiv w:val="1"/>
      <w:marLeft w:val="0"/>
      <w:marRight w:val="0"/>
      <w:marTop w:val="0"/>
      <w:marBottom w:val="0"/>
      <w:divBdr>
        <w:top w:val="none" w:sz="0" w:space="0" w:color="auto"/>
        <w:left w:val="none" w:sz="0" w:space="0" w:color="auto"/>
        <w:bottom w:val="none" w:sz="0" w:space="0" w:color="auto"/>
        <w:right w:val="none" w:sz="0" w:space="0" w:color="auto"/>
      </w:divBdr>
    </w:div>
    <w:div w:id="2044671098">
      <w:bodyDiv w:val="1"/>
      <w:marLeft w:val="0"/>
      <w:marRight w:val="0"/>
      <w:marTop w:val="0"/>
      <w:marBottom w:val="0"/>
      <w:divBdr>
        <w:top w:val="none" w:sz="0" w:space="0" w:color="auto"/>
        <w:left w:val="none" w:sz="0" w:space="0" w:color="auto"/>
        <w:bottom w:val="none" w:sz="0" w:space="0" w:color="auto"/>
        <w:right w:val="none" w:sz="0" w:space="0" w:color="auto"/>
      </w:divBdr>
    </w:div>
    <w:div w:id="2045860995">
      <w:bodyDiv w:val="1"/>
      <w:marLeft w:val="0"/>
      <w:marRight w:val="0"/>
      <w:marTop w:val="0"/>
      <w:marBottom w:val="0"/>
      <w:divBdr>
        <w:top w:val="none" w:sz="0" w:space="0" w:color="auto"/>
        <w:left w:val="none" w:sz="0" w:space="0" w:color="auto"/>
        <w:bottom w:val="none" w:sz="0" w:space="0" w:color="auto"/>
        <w:right w:val="none" w:sz="0" w:space="0" w:color="auto"/>
      </w:divBdr>
    </w:div>
    <w:div w:id="2049604179">
      <w:bodyDiv w:val="1"/>
      <w:marLeft w:val="0"/>
      <w:marRight w:val="0"/>
      <w:marTop w:val="0"/>
      <w:marBottom w:val="0"/>
      <w:divBdr>
        <w:top w:val="none" w:sz="0" w:space="0" w:color="auto"/>
        <w:left w:val="none" w:sz="0" w:space="0" w:color="auto"/>
        <w:bottom w:val="none" w:sz="0" w:space="0" w:color="auto"/>
        <w:right w:val="none" w:sz="0" w:space="0" w:color="auto"/>
      </w:divBdr>
    </w:div>
    <w:div w:id="2054961619">
      <w:bodyDiv w:val="1"/>
      <w:marLeft w:val="0"/>
      <w:marRight w:val="0"/>
      <w:marTop w:val="0"/>
      <w:marBottom w:val="0"/>
      <w:divBdr>
        <w:top w:val="none" w:sz="0" w:space="0" w:color="auto"/>
        <w:left w:val="none" w:sz="0" w:space="0" w:color="auto"/>
        <w:bottom w:val="none" w:sz="0" w:space="0" w:color="auto"/>
        <w:right w:val="none" w:sz="0" w:space="0" w:color="auto"/>
      </w:divBdr>
    </w:div>
    <w:div w:id="2061005247">
      <w:bodyDiv w:val="1"/>
      <w:marLeft w:val="0"/>
      <w:marRight w:val="0"/>
      <w:marTop w:val="0"/>
      <w:marBottom w:val="0"/>
      <w:divBdr>
        <w:top w:val="none" w:sz="0" w:space="0" w:color="auto"/>
        <w:left w:val="none" w:sz="0" w:space="0" w:color="auto"/>
        <w:bottom w:val="none" w:sz="0" w:space="0" w:color="auto"/>
        <w:right w:val="none" w:sz="0" w:space="0" w:color="auto"/>
      </w:divBdr>
    </w:div>
    <w:div w:id="2063361248">
      <w:bodyDiv w:val="1"/>
      <w:marLeft w:val="0"/>
      <w:marRight w:val="0"/>
      <w:marTop w:val="0"/>
      <w:marBottom w:val="0"/>
      <w:divBdr>
        <w:top w:val="none" w:sz="0" w:space="0" w:color="auto"/>
        <w:left w:val="none" w:sz="0" w:space="0" w:color="auto"/>
        <w:bottom w:val="none" w:sz="0" w:space="0" w:color="auto"/>
        <w:right w:val="none" w:sz="0" w:space="0" w:color="auto"/>
      </w:divBdr>
    </w:div>
    <w:div w:id="2064984525">
      <w:bodyDiv w:val="1"/>
      <w:marLeft w:val="0"/>
      <w:marRight w:val="0"/>
      <w:marTop w:val="0"/>
      <w:marBottom w:val="0"/>
      <w:divBdr>
        <w:top w:val="none" w:sz="0" w:space="0" w:color="auto"/>
        <w:left w:val="none" w:sz="0" w:space="0" w:color="auto"/>
        <w:bottom w:val="none" w:sz="0" w:space="0" w:color="auto"/>
        <w:right w:val="none" w:sz="0" w:space="0" w:color="auto"/>
      </w:divBdr>
    </w:div>
    <w:div w:id="2070960557">
      <w:bodyDiv w:val="1"/>
      <w:marLeft w:val="0"/>
      <w:marRight w:val="0"/>
      <w:marTop w:val="0"/>
      <w:marBottom w:val="0"/>
      <w:divBdr>
        <w:top w:val="none" w:sz="0" w:space="0" w:color="auto"/>
        <w:left w:val="none" w:sz="0" w:space="0" w:color="auto"/>
        <w:bottom w:val="none" w:sz="0" w:space="0" w:color="auto"/>
        <w:right w:val="none" w:sz="0" w:space="0" w:color="auto"/>
      </w:divBdr>
    </w:div>
    <w:div w:id="2082946837">
      <w:bodyDiv w:val="1"/>
      <w:marLeft w:val="0"/>
      <w:marRight w:val="0"/>
      <w:marTop w:val="0"/>
      <w:marBottom w:val="0"/>
      <w:divBdr>
        <w:top w:val="none" w:sz="0" w:space="0" w:color="auto"/>
        <w:left w:val="none" w:sz="0" w:space="0" w:color="auto"/>
        <w:bottom w:val="none" w:sz="0" w:space="0" w:color="auto"/>
        <w:right w:val="none" w:sz="0" w:space="0" w:color="auto"/>
      </w:divBdr>
    </w:div>
    <w:div w:id="2090812844">
      <w:bodyDiv w:val="1"/>
      <w:marLeft w:val="0"/>
      <w:marRight w:val="0"/>
      <w:marTop w:val="0"/>
      <w:marBottom w:val="0"/>
      <w:divBdr>
        <w:top w:val="none" w:sz="0" w:space="0" w:color="auto"/>
        <w:left w:val="none" w:sz="0" w:space="0" w:color="auto"/>
        <w:bottom w:val="none" w:sz="0" w:space="0" w:color="auto"/>
        <w:right w:val="none" w:sz="0" w:space="0" w:color="auto"/>
      </w:divBdr>
    </w:div>
    <w:div w:id="2096394704">
      <w:bodyDiv w:val="1"/>
      <w:marLeft w:val="0"/>
      <w:marRight w:val="0"/>
      <w:marTop w:val="0"/>
      <w:marBottom w:val="0"/>
      <w:divBdr>
        <w:top w:val="none" w:sz="0" w:space="0" w:color="auto"/>
        <w:left w:val="none" w:sz="0" w:space="0" w:color="auto"/>
        <w:bottom w:val="none" w:sz="0" w:space="0" w:color="auto"/>
        <w:right w:val="none" w:sz="0" w:space="0" w:color="auto"/>
      </w:divBdr>
    </w:div>
    <w:div w:id="2100061687">
      <w:bodyDiv w:val="1"/>
      <w:marLeft w:val="0"/>
      <w:marRight w:val="0"/>
      <w:marTop w:val="0"/>
      <w:marBottom w:val="0"/>
      <w:divBdr>
        <w:top w:val="none" w:sz="0" w:space="0" w:color="auto"/>
        <w:left w:val="none" w:sz="0" w:space="0" w:color="auto"/>
        <w:bottom w:val="none" w:sz="0" w:space="0" w:color="auto"/>
        <w:right w:val="none" w:sz="0" w:space="0" w:color="auto"/>
      </w:divBdr>
    </w:div>
    <w:div w:id="2111124295">
      <w:bodyDiv w:val="1"/>
      <w:marLeft w:val="0"/>
      <w:marRight w:val="0"/>
      <w:marTop w:val="0"/>
      <w:marBottom w:val="0"/>
      <w:divBdr>
        <w:top w:val="none" w:sz="0" w:space="0" w:color="auto"/>
        <w:left w:val="none" w:sz="0" w:space="0" w:color="auto"/>
        <w:bottom w:val="none" w:sz="0" w:space="0" w:color="auto"/>
        <w:right w:val="none" w:sz="0" w:space="0" w:color="auto"/>
      </w:divBdr>
    </w:div>
    <w:div w:id="2111508787">
      <w:bodyDiv w:val="1"/>
      <w:marLeft w:val="0"/>
      <w:marRight w:val="0"/>
      <w:marTop w:val="0"/>
      <w:marBottom w:val="0"/>
      <w:divBdr>
        <w:top w:val="none" w:sz="0" w:space="0" w:color="auto"/>
        <w:left w:val="none" w:sz="0" w:space="0" w:color="auto"/>
        <w:bottom w:val="none" w:sz="0" w:space="0" w:color="auto"/>
        <w:right w:val="none" w:sz="0" w:space="0" w:color="auto"/>
      </w:divBdr>
    </w:div>
    <w:div w:id="2112049664">
      <w:bodyDiv w:val="1"/>
      <w:marLeft w:val="0"/>
      <w:marRight w:val="0"/>
      <w:marTop w:val="0"/>
      <w:marBottom w:val="0"/>
      <w:divBdr>
        <w:top w:val="none" w:sz="0" w:space="0" w:color="auto"/>
        <w:left w:val="none" w:sz="0" w:space="0" w:color="auto"/>
        <w:bottom w:val="none" w:sz="0" w:space="0" w:color="auto"/>
        <w:right w:val="none" w:sz="0" w:space="0" w:color="auto"/>
      </w:divBdr>
    </w:div>
    <w:div w:id="2112771200">
      <w:bodyDiv w:val="1"/>
      <w:marLeft w:val="0"/>
      <w:marRight w:val="0"/>
      <w:marTop w:val="0"/>
      <w:marBottom w:val="0"/>
      <w:divBdr>
        <w:top w:val="none" w:sz="0" w:space="0" w:color="auto"/>
        <w:left w:val="none" w:sz="0" w:space="0" w:color="auto"/>
        <w:bottom w:val="none" w:sz="0" w:space="0" w:color="auto"/>
        <w:right w:val="none" w:sz="0" w:space="0" w:color="auto"/>
      </w:divBdr>
    </w:div>
    <w:div w:id="2120029545">
      <w:bodyDiv w:val="1"/>
      <w:marLeft w:val="0"/>
      <w:marRight w:val="0"/>
      <w:marTop w:val="0"/>
      <w:marBottom w:val="0"/>
      <w:divBdr>
        <w:top w:val="none" w:sz="0" w:space="0" w:color="auto"/>
        <w:left w:val="none" w:sz="0" w:space="0" w:color="auto"/>
        <w:bottom w:val="none" w:sz="0" w:space="0" w:color="auto"/>
        <w:right w:val="none" w:sz="0" w:space="0" w:color="auto"/>
      </w:divBdr>
    </w:div>
    <w:div w:id="2123069597">
      <w:bodyDiv w:val="1"/>
      <w:marLeft w:val="0"/>
      <w:marRight w:val="0"/>
      <w:marTop w:val="0"/>
      <w:marBottom w:val="0"/>
      <w:divBdr>
        <w:top w:val="none" w:sz="0" w:space="0" w:color="auto"/>
        <w:left w:val="none" w:sz="0" w:space="0" w:color="auto"/>
        <w:bottom w:val="none" w:sz="0" w:space="0" w:color="auto"/>
        <w:right w:val="none" w:sz="0" w:space="0" w:color="auto"/>
      </w:divBdr>
    </w:div>
    <w:div w:id="2125227201">
      <w:bodyDiv w:val="1"/>
      <w:marLeft w:val="0"/>
      <w:marRight w:val="0"/>
      <w:marTop w:val="0"/>
      <w:marBottom w:val="0"/>
      <w:divBdr>
        <w:top w:val="none" w:sz="0" w:space="0" w:color="auto"/>
        <w:left w:val="none" w:sz="0" w:space="0" w:color="auto"/>
        <w:bottom w:val="none" w:sz="0" w:space="0" w:color="auto"/>
        <w:right w:val="none" w:sz="0" w:space="0" w:color="auto"/>
      </w:divBdr>
    </w:div>
    <w:div w:id="2130468836">
      <w:bodyDiv w:val="1"/>
      <w:marLeft w:val="0"/>
      <w:marRight w:val="0"/>
      <w:marTop w:val="0"/>
      <w:marBottom w:val="0"/>
      <w:divBdr>
        <w:top w:val="none" w:sz="0" w:space="0" w:color="auto"/>
        <w:left w:val="none" w:sz="0" w:space="0" w:color="auto"/>
        <w:bottom w:val="none" w:sz="0" w:space="0" w:color="auto"/>
        <w:right w:val="none" w:sz="0" w:space="0" w:color="auto"/>
      </w:divBdr>
      <w:divsChild>
        <w:div w:id="102580308">
          <w:marLeft w:val="0"/>
          <w:marRight w:val="0"/>
          <w:marTop w:val="0"/>
          <w:marBottom w:val="0"/>
          <w:divBdr>
            <w:top w:val="none" w:sz="0" w:space="0" w:color="auto"/>
            <w:left w:val="none" w:sz="0" w:space="0" w:color="auto"/>
            <w:bottom w:val="none" w:sz="0" w:space="0" w:color="auto"/>
            <w:right w:val="none" w:sz="0" w:space="0" w:color="auto"/>
          </w:divBdr>
        </w:div>
        <w:div w:id="135613328">
          <w:marLeft w:val="0"/>
          <w:marRight w:val="0"/>
          <w:marTop w:val="0"/>
          <w:marBottom w:val="0"/>
          <w:divBdr>
            <w:top w:val="none" w:sz="0" w:space="0" w:color="auto"/>
            <w:left w:val="none" w:sz="0" w:space="0" w:color="auto"/>
            <w:bottom w:val="none" w:sz="0" w:space="0" w:color="auto"/>
            <w:right w:val="none" w:sz="0" w:space="0" w:color="auto"/>
          </w:divBdr>
        </w:div>
        <w:div w:id="136191589">
          <w:marLeft w:val="0"/>
          <w:marRight w:val="0"/>
          <w:marTop w:val="0"/>
          <w:marBottom w:val="0"/>
          <w:divBdr>
            <w:top w:val="none" w:sz="0" w:space="0" w:color="auto"/>
            <w:left w:val="none" w:sz="0" w:space="0" w:color="auto"/>
            <w:bottom w:val="none" w:sz="0" w:space="0" w:color="auto"/>
            <w:right w:val="none" w:sz="0" w:space="0" w:color="auto"/>
          </w:divBdr>
        </w:div>
        <w:div w:id="138764558">
          <w:marLeft w:val="0"/>
          <w:marRight w:val="0"/>
          <w:marTop w:val="0"/>
          <w:marBottom w:val="0"/>
          <w:divBdr>
            <w:top w:val="none" w:sz="0" w:space="0" w:color="auto"/>
            <w:left w:val="none" w:sz="0" w:space="0" w:color="auto"/>
            <w:bottom w:val="none" w:sz="0" w:space="0" w:color="auto"/>
            <w:right w:val="none" w:sz="0" w:space="0" w:color="auto"/>
          </w:divBdr>
        </w:div>
        <w:div w:id="149760150">
          <w:marLeft w:val="0"/>
          <w:marRight w:val="0"/>
          <w:marTop w:val="0"/>
          <w:marBottom w:val="0"/>
          <w:divBdr>
            <w:top w:val="none" w:sz="0" w:space="0" w:color="auto"/>
            <w:left w:val="none" w:sz="0" w:space="0" w:color="auto"/>
            <w:bottom w:val="none" w:sz="0" w:space="0" w:color="auto"/>
            <w:right w:val="none" w:sz="0" w:space="0" w:color="auto"/>
          </w:divBdr>
        </w:div>
        <w:div w:id="214632323">
          <w:marLeft w:val="0"/>
          <w:marRight w:val="0"/>
          <w:marTop w:val="0"/>
          <w:marBottom w:val="0"/>
          <w:divBdr>
            <w:top w:val="none" w:sz="0" w:space="0" w:color="auto"/>
            <w:left w:val="none" w:sz="0" w:space="0" w:color="auto"/>
            <w:bottom w:val="none" w:sz="0" w:space="0" w:color="auto"/>
            <w:right w:val="none" w:sz="0" w:space="0" w:color="auto"/>
          </w:divBdr>
        </w:div>
        <w:div w:id="233971713">
          <w:marLeft w:val="0"/>
          <w:marRight w:val="0"/>
          <w:marTop w:val="0"/>
          <w:marBottom w:val="0"/>
          <w:divBdr>
            <w:top w:val="none" w:sz="0" w:space="0" w:color="auto"/>
            <w:left w:val="none" w:sz="0" w:space="0" w:color="auto"/>
            <w:bottom w:val="none" w:sz="0" w:space="0" w:color="auto"/>
            <w:right w:val="none" w:sz="0" w:space="0" w:color="auto"/>
          </w:divBdr>
        </w:div>
        <w:div w:id="277031559">
          <w:marLeft w:val="0"/>
          <w:marRight w:val="0"/>
          <w:marTop w:val="0"/>
          <w:marBottom w:val="0"/>
          <w:divBdr>
            <w:top w:val="none" w:sz="0" w:space="0" w:color="auto"/>
            <w:left w:val="none" w:sz="0" w:space="0" w:color="auto"/>
            <w:bottom w:val="none" w:sz="0" w:space="0" w:color="auto"/>
            <w:right w:val="none" w:sz="0" w:space="0" w:color="auto"/>
          </w:divBdr>
        </w:div>
        <w:div w:id="316803772">
          <w:marLeft w:val="0"/>
          <w:marRight w:val="0"/>
          <w:marTop w:val="0"/>
          <w:marBottom w:val="0"/>
          <w:divBdr>
            <w:top w:val="none" w:sz="0" w:space="0" w:color="auto"/>
            <w:left w:val="none" w:sz="0" w:space="0" w:color="auto"/>
            <w:bottom w:val="none" w:sz="0" w:space="0" w:color="auto"/>
            <w:right w:val="none" w:sz="0" w:space="0" w:color="auto"/>
          </w:divBdr>
        </w:div>
        <w:div w:id="409892465">
          <w:marLeft w:val="0"/>
          <w:marRight w:val="0"/>
          <w:marTop w:val="0"/>
          <w:marBottom w:val="0"/>
          <w:divBdr>
            <w:top w:val="none" w:sz="0" w:space="0" w:color="auto"/>
            <w:left w:val="none" w:sz="0" w:space="0" w:color="auto"/>
            <w:bottom w:val="none" w:sz="0" w:space="0" w:color="auto"/>
            <w:right w:val="none" w:sz="0" w:space="0" w:color="auto"/>
          </w:divBdr>
        </w:div>
        <w:div w:id="458189525">
          <w:marLeft w:val="0"/>
          <w:marRight w:val="0"/>
          <w:marTop w:val="0"/>
          <w:marBottom w:val="0"/>
          <w:divBdr>
            <w:top w:val="none" w:sz="0" w:space="0" w:color="auto"/>
            <w:left w:val="none" w:sz="0" w:space="0" w:color="auto"/>
            <w:bottom w:val="none" w:sz="0" w:space="0" w:color="auto"/>
            <w:right w:val="none" w:sz="0" w:space="0" w:color="auto"/>
          </w:divBdr>
        </w:div>
        <w:div w:id="537551021">
          <w:marLeft w:val="0"/>
          <w:marRight w:val="0"/>
          <w:marTop w:val="0"/>
          <w:marBottom w:val="0"/>
          <w:divBdr>
            <w:top w:val="none" w:sz="0" w:space="0" w:color="auto"/>
            <w:left w:val="none" w:sz="0" w:space="0" w:color="auto"/>
            <w:bottom w:val="none" w:sz="0" w:space="0" w:color="auto"/>
            <w:right w:val="none" w:sz="0" w:space="0" w:color="auto"/>
          </w:divBdr>
        </w:div>
        <w:div w:id="546068052">
          <w:marLeft w:val="0"/>
          <w:marRight w:val="0"/>
          <w:marTop w:val="0"/>
          <w:marBottom w:val="0"/>
          <w:divBdr>
            <w:top w:val="none" w:sz="0" w:space="0" w:color="auto"/>
            <w:left w:val="none" w:sz="0" w:space="0" w:color="auto"/>
            <w:bottom w:val="none" w:sz="0" w:space="0" w:color="auto"/>
            <w:right w:val="none" w:sz="0" w:space="0" w:color="auto"/>
          </w:divBdr>
        </w:div>
        <w:div w:id="640042055">
          <w:marLeft w:val="0"/>
          <w:marRight w:val="0"/>
          <w:marTop w:val="0"/>
          <w:marBottom w:val="0"/>
          <w:divBdr>
            <w:top w:val="none" w:sz="0" w:space="0" w:color="auto"/>
            <w:left w:val="none" w:sz="0" w:space="0" w:color="auto"/>
            <w:bottom w:val="none" w:sz="0" w:space="0" w:color="auto"/>
            <w:right w:val="none" w:sz="0" w:space="0" w:color="auto"/>
          </w:divBdr>
        </w:div>
        <w:div w:id="749230597">
          <w:marLeft w:val="0"/>
          <w:marRight w:val="0"/>
          <w:marTop w:val="0"/>
          <w:marBottom w:val="0"/>
          <w:divBdr>
            <w:top w:val="none" w:sz="0" w:space="0" w:color="auto"/>
            <w:left w:val="none" w:sz="0" w:space="0" w:color="auto"/>
            <w:bottom w:val="none" w:sz="0" w:space="0" w:color="auto"/>
            <w:right w:val="none" w:sz="0" w:space="0" w:color="auto"/>
          </w:divBdr>
        </w:div>
        <w:div w:id="996151308">
          <w:marLeft w:val="0"/>
          <w:marRight w:val="0"/>
          <w:marTop w:val="0"/>
          <w:marBottom w:val="0"/>
          <w:divBdr>
            <w:top w:val="none" w:sz="0" w:space="0" w:color="auto"/>
            <w:left w:val="none" w:sz="0" w:space="0" w:color="auto"/>
            <w:bottom w:val="none" w:sz="0" w:space="0" w:color="auto"/>
            <w:right w:val="none" w:sz="0" w:space="0" w:color="auto"/>
          </w:divBdr>
        </w:div>
        <w:div w:id="1091269650">
          <w:marLeft w:val="0"/>
          <w:marRight w:val="0"/>
          <w:marTop w:val="0"/>
          <w:marBottom w:val="0"/>
          <w:divBdr>
            <w:top w:val="none" w:sz="0" w:space="0" w:color="auto"/>
            <w:left w:val="none" w:sz="0" w:space="0" w:color="auto"/>
            <w:bottom w:val="none" w:sz="0" w:space="0" w:color="auto"/>
            <w:right w:val="none" w:sz="0" w:space="0" w:color="auto"/>
          </w:divBdr>
        </w:div>
        <w:div w:id="1168985630">
          <w:marLeft w:val="0"/>
          <w:marRight w:val="0"/>
          <w:marTop w:val="0"/>
          <w:marBottom w:val="0"/>
          <w:divBdr>
            <w:top w:val="none" w:sz="0" w:space="0" w:color="auto"/>
            <w:left w:val="none" w:sz="0" w:space="0" w:color="auto"/>
            <w:bottom w:val="none" w:sz="0" w:space="0" w:color="auto"/>
            <w:right w:val="none" w:sz="0" w:space="0" w:color="auto"/>
          </w:divBdr>
        </w:div>
        <w:div w:id="1293096771">
          <w:marLeft w:val="0"/>
          <w:marRight w:val="0"/>
          <w:marTop w:val="0"/>
          <w:marBottom w:val="0"/>
          <w:divBdr>
            <w:top w:val="none" w:sz="0" w:space="0" w:color="auto"/>
            <w:left w:val="none" w:sz="0" w:space="0" w:color="auto"/>
            <w:bottom w:val="none" w:sz="0" w:space="0" w:color="auto"/>
            <w:right w:val="none" w:sz="0" w:space="0" w:color="auto"/>
          </w:divBdr>
        </w:div>
        <w:div w:id="1684239512">
          <w:marLeft w:val="0"/>
          <w:marRight w:val="0"/>
          <w:marTop w:val="0"/>
          <w:marBottom w:val="0"/>
          <w:divBdr>
            <w:top w:val="none" w:sz="0" w:space="0" w:color="auto"/>
            <w:left w:val="none" w:sz="0" w:space="0" w:color="auto"/>
            <w:bottom w:val="none" w:sz="0" w:space="0" w:color="auto"/>
            <w:right w:val="none" w:sz="0" w:space="0" w:color="auto"/>
          </w:divBdr>
        </w:div>
        <w:div w:id="1750737084">
          <w:marLeft w:val="0"/>
          <w:marRight w:val="0"/>
          <w:marTop w:val="0"/>
          <w:marBottom w:val="0"/>
          <w:divBdr>
            <w:top w:val="none" w:sz="0" w:space="0" w:color="auto"/>
            <w:left w:val="none" w:sz="0" w:space="0" w:color="auto"/>
            <w:bottom w:val="none" w:sz="0" w:space="0" w:color="auto"/>
            <w:right w:val="none" w:sz="0" w:space="0" w:color="auto"/>
          </w:divBdr>
        </w:div>
        <w:div w:id="1838375816">
          <w:marLeft w:val="0"/>
          <w:marRight w:val="0"/>
          <w:marTop w:val="0"/>
          <w:marBottom w:val="0"/>
          <w:divBdr>
            <w:top w:val="none" w:sz="0" w:space="0" w:color="auto"/>
            <w:left w:val="none" w:sz="0" w:space="0" w:color="auto"/>
            <w:bottom w:val="none" w:sz="0" w:space="0" w:color="auto"/>
            <w:right w:val="none" w:sz="0" w:space="0" w:color="auto"/>
          </w:divBdr>
        </w:div>
        <w:div w:id="1854176196">
          <w:marLeft w:val="0"/>
          <w:marRight w:val="0"/>
          <w:marTop w:val="0"/>
          <w:marBottom w:val="0"/>
          <w:divBdr>
            <w:top w:val="none" w:sz="0" w:space="0" w:color="auto"/>
            <w:left w:val="none" w:sz="0" w:space="0" w:color="auto"/>
            <w:bottom w:val="none" w:sz="0" w:space="0" w:color="auto"/>
            <w:right w:val="none" w:sz="0" w:space="0" w:color="auto"/>
          </w:divBdr>
        </w:div>
        <w:div w:id="1861970883">
          <w:marLeft w:val="0"/>
          <w:marRight w:val="0"/>
          <w:marTop w:val="0"/>
          <w:marBottom w:val="0"/>
          <w:divBdr>
            <w:top w:val="none" w:sz="0" w:space="0" w:color="auto"/>
            <w:left w:val="none" w:sz="0" w:space="0" w:color="auto"/>
            <w:bottom w:val="none" w:sz="0" w:space="0" w:color="auto"/>
            <w:right w:val="none" w:sz="0" w:space="0" w:color="auto"/>
          </w:divBdr>
        </w:div>
        <w:div w:id="1952860112">
          <w:marLeft w:val="0"/>
          <w:marRight w:val="0"/>
          <w:marTop w:val="0"/>
          <w:marBottom w:val="0"/>
          <w:divBdr>
            <w:top w:val="none" w:sz="0" w:space="0" w:color="auto"/>
            <w:left w:val="none" w:sz="0" w:space="0" w:color="auto"/>
            <w:bottom w:val="none" w:sz="0" w:space="0" w:color="auto"/>
            <w:right w:val="none" w:sz="0" w:space="0" w:color="auto"/>
          </w:divBdr>
        </w:div>
        <w:div w:id="1974601679">
          <w:marLeft w:val="0"/>
          <w:marRight w:val="0"/>
          <w:marTop w:val="0"/>
          <w:marBottom w:val="0"/>
          <w:divBdr>
            <w:top w:val="none" w:sz="0" w:space="0" w:color="auto"/>
            <w:left w:val="none" w:sz="0" w:space="0" w:color="auto"/>
            <w:bottom w:val="none" w:sz="0" w:space="0" w:color="auto"/>
            <w:right w:val="none" w:sz="0" w:space="0" w:color="auto"/>
          </w:divBdr>
        </w:div>
        <w:div w:id="2035110731">
          <w:marLeft w:val="0"/>
          <w:marRight w:val="0"/>
          <w:marTop w:val="0"/>
          <w:marBottom w:val="0"/>
          <w:divBdr>
            <w:top w:val="none" w:sz="0" w:space="0" w:color="auto"/>
            <w:left w:val="none" w:sz="0" w:space="0" w:color="auto"/>
            <w:bottom w:val="none" w:sz="0" w:space="0" w:color="auto"/>
            <w:right w:val="none" w:sz="0" w:space="0" w:color="auto"/>
          </w:divBdr>
        </w:div>
        <w:div w:id="2046251078">
          <w:marLeft w:val="0"/>
          <w:marRight w:val="0"/>
          <w:marTop w:val="0"/>
          <w:marBottom w:val="0"/>
          <w:divBdr>
            <w:top w:val="none" w:sz="0" w:space="0" w:color="auto"/>
            <w:left w:val="none" w:sz="0" w:space="0" w:color="auto"/>
            <w:bottom w:val="none" w:sz="0" w:space="0" w:color="auto"/>
            <w:right w:val="none" w:sz="0" w:space="0" w:color="auto"/>
          </w:divBdr>
        </w:div>
      </w:divsChild>
    </w:div>
    <w:div w:id="2131119998">
      <w:bodyDiv w:val="1"/>
      <w:marLeft w:val="0"/>
      <w:marRight w:val="0"/>
      <w:marTop w:val="0"/>
      <w:marBottom w:val="0"/>
      <w:divBdr>
        <w:top w:val="none" w:sz="0" w:space="0" w:color="auto"/>
        <w:left w:val="none" w:sz="0" w:space="0" w:color="auto"/>
        <w:bottom w:val="none" w:sz="0" w:space="0" w:color="auto"/>
        <w:right w:val="none" w:sz="0" w:space="0" w:color="auto"/>
      </w:divBdr>
      <w:divsChild>
        <w:div w:id="205607662">
          <w:marLeft w:val="0"/>
          <w:marRight w:val="0"/>
          <w:marTop w:val="0"/>
          <w:marBottom w:val="0"/>
          <w:divBdr>
            <w:top w:val="none" w:sz="0" w:space="0" w:color="auto"/>
            <w:left w:val="none" w:sz="0" w:space="0" w:color="auto"/>
            <w:bottom w:val="none" w:sz="0" w:space="0" w:color="auto"/>
            <w:right w:val="none" w:sz="0" w:space="0" w:color="auto"/>
          </w:divBdr>
        </w:div>
        <w:div w:id="1886673726">
          <w:marLeft w:val="0"/>
          <w:marRight w:val="0"/>
          <w:marTop w:val="0"/>
          <w:marBottom w:val="0"/>
          <w:divBdr>
            <w:top w:val="none" w:sz="0" w:space="0" w:color="auto"/>
            <w:left w:val="none" w:sz="0" w:space="0" w:color="auto"/>
            <w:bottom w:val="none" w:sz="0" w:space="0" w:color="auto"/>
            <w:right w:val="none" w:sz="0" w:space="0" w:color="auto"/>
          </w:divBdr>
        </w:div>
      </w:divsChild>
    </w:div>
    <w:div w:id="2135245442">
      <w:bodyDiv w:val="1"/>
      <w:marLeft w:val="0"/>
      <w:marRight w:val="0"/>
      <w:marTop w:val="0"/>
      <w:marBottom w:val="0"/>
      <w:divBdr>
        <w:top w:val="none" w:sz="0" w:space="0" w:color="auto"/>
        <w:left w:val="none" w:sz="0" w:space="0" w:color="auto"/>
        <w:bottom w:val="none" w:sz="0" w:space="0" w:color="auto"/>
        <w:right w:val="none" w:sz="0" w:space="0" w:color="auto"/>
      </w:divBdr>
    </w:div>
    <w:div w:id="2135512559">
      <w:bodyDiv w:val="1"/>
      <w:marLeft w:val="0"/>
      <w:marRight w:val="0"/>
      <w:marTop w:val="0"/>
      <w:marBottom w:val="0"/>
      <w:divBdr>
        <w:top w:val="none" w:sz="0" w:space="0" w:color="auto"/>
        <w:left w:val="none" w:sz="0" w:space="0" w:color="auto"/>
        <w:bottom w:val="none" w:sz="0" w:space="0" w:color="auto"/>
        <w:right w:val="none" w:sz="0" w:space="0" w:color="auto"/>
      </w:divBdr>
    </w:div>
    <w:div w:id="2136753447">
      <w:bodyDiv w:val="1"/>
      <w:marLeft w:val="0"/>
      <w:marRight w:val="0"/>
      <w:marTop w:val="0"/>
      <w:marBottom w:val="0"/>
      <w:divBdr>
        <w:top w:val="none" w:sz="0" w:space="0" w:color="auto"/>
        <w:left w:val="none" w:sz="0" w:space="0" w:color="auto"/>
        <w:bottom w:val="none" w:sz="0" w:space="0" w:color="auto"/>
        <w:right w:val="none" w:sz="0" w:space="0" w:color="auto"/>
      </w:divBdr>
    </w:div>
    <w:div w:id="2139757792">
      <w:bodyDiv w:val="1"/>
      <w:marLeft w:val="0"/>
      <w:marRight w:val="0"/>
      <w:marTop w:val="0"/>
      <w:marBottom w:val="0"/>
      <w:divBdr>
        <w:top w:val="none" w:sz="0" w:space="0" w:color="auto"/>
        <w:left w:val="none" w:sz="0" w:space="0" w:color="auto"/>
        <w:bottom w:val="none" w:sz="0" w:space="0" w:color="auto"/>
        <w:right w:val="none" w:sz="0" w:space="0" w:color="auto"/>
      </w:divBdr>
    </w:div>
    <w:div w:id="2142528846">
      <w:bodyDiv w:val="1"/>
      <w:marLeft w:val="0"/>
      <w:marRight w:val="0"/>
      <w:marTop w:val="0"/>
      <w:marBottom w:val="0"/>
      <w:divBdr>
        <w:top w:val="none" w:sz="0" w:space="0" w:color="auto"/>
        <w:left w:val="none" w:sz="0" w:space="0" w:color="auto"/>
        <w:bottom w:val="none" w:sz="0" w:space="0" w:color="auto"/>
        <w:right w:val="none" w:sz="0" w:space="0" w:color="auto"/>
      </w:divBdr>
    </w:div>
    <w:div w:id="2142529439">
      <w:bodyDiv w:val="1"/>
      <w:marLeft w:val="0"/>
      <w:marRight w:val="0"/>
      <w:marTop w:val="0"/>
      <w:marBottom w:val="0"/>
      <w:divBdr>
        <w:top w:val="none" w:sz="0" w:space="0" w:color="auto"/>
        <w:left w:val="none" w:sz="0" w:space="0" w:color="auto"/>
        <w:bottom w:val="none" w:sz="0" w:space="0" w:color="auto"/>
        <w:right w:val="none" w:sz="0" w:space="0" w:color="auto"/>
      </w:divBdr>
    </w:div>
    <w:div w:id="2144077355">
      <w:bodyDiv w:val="1"/>
      <w:marLeft w:val="0"/>
      <w:marRight w:val="0"/>
      <w:marTop w:val="0"/>
      <w:marBottom w:val="0"/>
      <w:divBdr>
        <w:top w:val="none" w:sz="0" w:space="0" w:color="auto"/>
        <w:left w:val="none" w:sz="0" w:space="0" w:color="auto"/>
        <w:bottom w:val="none" w:sz="0" w:space="0" w:color="auto"/>
        <w:right w:val="none" w:sz="0" w:space="0" w:color="auto"/>
      </w:divBdr>
    </w:div>
    <w:div w:id="21453926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90.emf"/><Relationship Id="rId21" Type="http://schemas.openxmlformats.org/officeDocument/2006/relationships/image" Target="media/image10.png"/><Relationship Id="rId42" Type="http://schemas.openxmlformats.org/officeDocument/2006/relationships/image" Target="media/image27.wmf"/><Relationship Id="rId63" Type="http://schemas.openxmlformats.org/officeDocument/2006/relationships/image" Target="media/image41.emf"/><Relationship Id="rId84" Type="http://schemas.openxmlformats.org/officeDocument/2006/relationships/image" Target="media/image60.wmf"/><Relationship Id="rId16" Type="http://schemas.openxmlformats.org/officeDocument/2006/relationships/image" Target="media/image5.png"/><Relationship Id="rId107" Type="http://schemas.openxmlformats.org/officeDocument/2006/relationships/hyperlink" Target="garantF1://70019304.1401" TargetMode="External"/><Relationship Id="rId11" Type="http://schemas.openxmlformats.org/officeDocument/2006/relationships/footer" Target="footer2.xml"/><Relationship Id="rId32" Type="http://schemas.openxmlformats.org/officeDocument/2006/relationships/image" Target="media/image20.wmf"/><Relationship Id="rId37" Type="http://schemas.openxmlformats.org/officeDocument/2006/relationships/footer" Target="footer3.xml"/><Relationship Id="rId53" Type="http://schemas.openxmlformats.org/officeDocument/2006/relationships/hyperlink" Target="http://www.mrsksevzap.ru/id_2structure" TargetMode="External"/><Relationship Id="rId58" Type="http://schemas.openxmlformats.org/officeDocument/2006/relationships/image" Target="media/image36.emf"/><Relationship Id="rId74" Type="http://schemas.openxmlformats.org/officeDocument/2006/relationships/image" Target="media/image50.wmf"/><Relationship Id="rId79" Type="http://schemas.openxmlformats.org/officeDocument/2006/relationships/image" Target="media/image55.wmf"/><Relationship Id="rId102" Type="http://schemas.openxmlformats.org/officeDocument/2006/relationships/image" Target="media/image76.emf"/><Relationship Id="rId123" Type="http://schemas.openxmlformats.org/officeDocument/2006/relationships/image" Target="media/image96.wmf"/><Relationship Id="rId128" Type="http://schemas.openxmlformats.org/officeDocument/2006/relationships/hyperlink" Target="consultantplus://offline/ref=BC79AD3D654216BE344BE0BD41ABCE1FBB863962AF771BC15827580A5F5D7BA1200C405DS2T1J" TargetMode="External"/><Relationship Id="rId5" Type="http://schemas.openxmlformats.org/officeDocument/2006/relationships/footnotes" Target="footnotes.xml"/><Relationship Id="rId90" Type="http://schemas.openxmlformats.org/officeDocument/2006/relationships/image" Target="media/image64.png"/><Relationship Id="rId95" Type="http://schemas.openxmlformats.org/officeDocument/2006/relationships/image" Target="media/image69.emf"/><Relationship Id="rId22" Type="http://schemas.openxmlformats.org/officeDocument/2006/relationships/image" Target="media/image11.png"/><Relationship Id="rId27" Type="http://schemas.openxmlformats.org/officeDocument/2006/relationships/image" Target="media/image15.wmf"/><Relationship Id="rId43" Type="http://schemas.openxmlformats.org/officeDocument/2006/relationships/image" Target="media/image28.wmf"/><Relationship Id="rId48" Type="http://schemas.openxmlformats.org/officeDocument/2006/relationships/image" Target="media/image32.emf"/><Relationship Id="rId64" Type="http://schemas.openxmlformats.org/officeDocument/2006/relationships/image" Target="media/image42.emf"/><Relationship Id="rId69" Type="http://schemas.openxmlformats.org/officeDocument/2006/relationships/image" Target="media/image47.emf"/><Relationship Id="rId113" Type="http://schemas.openxmlformats.org/officeDocument/2006/relationships/image" Target="media/image86.emf"/><Relationship Id="rId118" Type="http://schemas.openxmlformats.org/officeDocument/2006/relationships/image" Target="media/image91.wmf"/><Relationship Id="rId134" Type="http://schemas.openxmlformats.org/officeDocument/2006/relationships/fontTable" Target="fontTable.xml"/><Relationship Id="rId80" Type="http://schemas.openxmlformats.org/officeDocument/2006/relationships/image" Target="media/image56.wmf"/><Relationship Id="rId85" Type="http://schemas.openxmlformats.org/officeDocument/2006/relationships/image" Target="media/image61.wmf"/><Relationship Id="rId12" Type="http://schemas.openxmlformats.org/officeDocument/2006/relationships/hyperlink" Target="consultantplus://offline/ref=5F26BBF3E9573E7E4DCDDB37BFA7086A141A9A654E27FF3F5383D6E9BDPCm4H" TargetMode="External"/><Relationship Id="rId17" Type="http://schemas.openxmlformats.org/officeDocument/2006/relationships/image" Target="media/image6.png"/><Relationship Id="rId33" Type="http://schemas.openxmlformats.org/officeDocument/2006/relationships/image" Target="media/image21.wmf"/><Relationship Id="rId38" Type="http://schemas.openxmlformats.org/officeDocument/2006/relationships/image" Target="media/image24.wmf"/><Relationship Id="rId59" Type="http://schemas.openxmlformats.org/officeDocument/2006/relationships/image" Target="media/image37.emf"/><Relationship Id="rId103" Type="http://schemas.openxmlformats.org/officeDocument/2006/relationships/image" Target="media/image77.emf"/><Relationship Id="rId108" Type="http://schemas.openxmlformats.org/officeDocument/2006/relationships/image" Target="media/image81.emf"/><Relationship Id="rId124" Type="http://schemas.openxmlformats.org/officeDocument/2006/relationships/image" Target="media/image97.emf"/><Relationship Id="rId129" Type="http://schemas.openxmlformats.org/officeDocument/2006/relationships/hyperlink" Target="consultantplus://offline/ref=5F26BBF3E9573E7E4DCDDB37BFA7086A141A9A654E27FF3F5383D6E9BDPCm4H" TargetMode="External"/><Relationship Id="rId54" Type="http://schemas.openxmlformats.org/officeDocument/2006/relationships/footer" Target="footer4.xml"/><Relationship Id="rId70" Type="http://schemas.openxmlformats.org/officeDocument/2006/relationships/image" Target="media/image48.png"/><Relationship Id="rId75" Type="http://schemas.openxmlformats.org/officeDocument/2006/relationships/image" Target="media/image51.wmf"/><Relationship Id="rId91" Type="http://schemas.openxmlformats.org/officeDocument/2006/relationships/image" Target="media/image65.png"/><Relationship Id="rId96" Type="http://schemas.openxmlformats.org/officeDocument/2006/relationships/image" Target="media/image70.emf"/><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hyperlink" Target="consultantplus://offline/ref=4611F8299F03A57B5EFEEF37D17DB4316F8ED8A5FF6E12DA3743C42FA6B6C814ED390F197B1A4471X0sFN" TargetMode="External"/><Relationship Id="rId28" Type="http://schemas.openxmlformats.org/officeDocument/2006/relationships/image" Target="media/image16.wmf"/><Relationship Id="rId49" Type="http://schemas.openxmlformats.org/officeDocument/2006/relationships/hyperlink" Target="consultantplus://offline/ref=B3028F4BB5523BE771AF604F2D2BB662035610DAA8E17C9A85149609144AB87F175793F9C4CDE65C243E5179C8A9398B117139D289412336C5D0P" TargetMode="External"/><Relationship Id="rId114" Type="http://schemas.openxmlformats.org/officeDocument/2006/relationships/image" Target="media/image87.emf"/><Relationship Id="rId119" Type="http://schemas.openxmlformats.org/officeDocument/2006/relationships/image" Target="media/image92.wmf"/><Relationship Id="rId44" Type="http://schemas.openxmlformats.org/officeDocument/2006/relationships/image" Target="media/image29.wmf"/><Relationship Id="rId60" Type="http://schemas.openxmlformats.org/officeDocument/2006/relationships/image" Target="media/image38.emf"/><Relationship Id="rId65" Type="http://schemas.openxmlformats.org/officeDocument/2006/relationships/image" Target="media/image43.emf"/><Relationship Id="rId81" Type="http://schemas.openxmlformats.org/officeDocument/2006/relationships/image" Target="media/image57.wmf"/><Relationship Id="rId86" Type="http://schemas.openxmlformats.org/officeDocument/2006/relationships/image" Target="media/image62.wmf"/><Relationship Id="rId130" Type="http://schemas.openxmlformats.org/officeDocument/2006/relationships/header" Target="header6.xml"/><Relationship Id="rId135" Type="http://schemas.openxmlformats.org/officeDocument/2006/relationships/theme" Target="theme/theme1.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5.wmf"/><Relationship Id="rId109" Type="http://schemas.openxmlformats.org/officeDocument/2006/relationships/image" Target="media/image82.emf"/><Relationship Id="rId34" Type="http://schemas.openxmlformats.org/officeDocument/2006/relationships/image" Target="media/image22.wmf"/><Relationship Id="rId50" Type="http://schemas.openxmlformats.org/officeDocument/2006/relationships/hyperlink" Target="consultantplus://offline/ref=B3028F4BB5523BE771AF7E41292BB66201551BDCAFE87C9A85149609144AB87F175793FDC5CAED09747150258DF82A8A17713BD095C4D3P" TargetMode="External"/><Relationship Id="rId55" Type="http://schemas.openxmlformats.org/officeDocument/2006/relationships/header" Target="header3.xml"/><Relationship Id="rId76" Type="http://schemas.openxmlformats.org/officeDocument/2006/relationships/image" Target="media/image52.wmf"/><Relationship Id="rId97" Type="http://schemas.openxmlformats.org/officeDocument/2006/relationships/image" Target="media/image71.emf"/><Relationship Id="rId104" Type="http://schemas.openxmlformats.org/officeDocument/2006/relationships/image" Target="media/image78.emf"/><Relationship Id="rId120" Type="http://schemas.openxmlformats.org/officeDocument/2006/relationships/image" Target="media/image93.wmf"/><Relationship Id="rId125" Type="http://schemas.openxmlformats.org/officeDocument/2006/relationships/image" Target="media/image98.emf"/><Relationship Id="rId7" Type="http://schemas.openxmlformats.org/officeDocument/2006/relationships/image" Target="media/image1.png"/><Relationship Id="rId71" Type="http://schemas.openxmlformats.org/officeDocument/2006/relationships/hyperlink" Target="consultantplus://offline/ref=BC79AD3D654216BE344BE0BD41ABCE1FBB863962AF771BC15827580A5F5D7BA1200C405DS2T1J" TargetMode="External"/><Relationship Id="rId92" Type="http://schemas.openxmlformats.org/officeDocument/2006/relationships/image" Target="media/image66.png"/><Relationship Id="rId2" Type="http://schemas.openxmlformats.org/officeDocument/2006/relationships/styles" Target="styles.xml"/><Relationship Id="rId29" Type="http://schemas.openxmlformats.org/officeDocument/2006/relationships/image" Target="media/image17.wmf"/><Relationship Id="rId24" Type="http://schemas.openxmlformats.org/officeDocument/2006/relationships/image" Target="media/image12.png"/><Relationship Id="rId40" Type="http://schemas.openxmlformats.org/officeDocument/2006/relationships/image" Target="media/image26.png"/><Relationship Id="rId45" Type="http://schemas.openxmlformats.org/officeDocument/2006/relationships/image" Target="media/image30.wmf"/><Relationship Id="rId66" Type="http://schemas.openxmlformats.org/officeDocument/2006/relationships/image" Target="media/image44.emf"/><Relationship Id="rId87" Type="http://schemas.openxmlformats.org/officeDocument/2006/relationships/image" Target="media/image63.wmf"/><Relationship Id="rId110" Type="http://schemas.openxmlformats.org/officeDocument/2006/relationships/image" Target="media/image83.emf"/><Relationship Id="rId115" Type="http://schemas.openxmlformats.org/officeDocument/2006/relationships/image" Target="media/image88.emf"/><Relationship Id="rId131" Type="http://schemas.openxmlformats.org/officeDocument/2006/relationships/header" Target="header7.xml"/><Relationship Id="rId61" Type="http://schemas.openxmlformats.org/officeDocument/2006/relationships/image" Target="media/image39.emf"/><Relationship Id="rId82" Type="http://schemas.openxmlformats.org/officeDocument/2006/relationships/image" Target="media/image58.wmf"/><Relationship Id="rId19" Type="http://schemas.openxmlformats.org/officeDocument/2006/relationships/image" Target="media/image8.png"/><Relationship Id="rId14" Type="http://schemas.openxmlformats.org/officeDocument/2006/relationships/image" Target="media/image3.png"/><Relationship Id="rId30" Type="http://schemas.openxmlformats.org/officeDocument/2006/relationships/image" Target="media/image18.wmf"/><Relationship Id="rId35" Type="http://schemas.openxmlformats.org/officeDocument/2006/relationships/hyperlink" Target="consultantplus://offline/ref=4611F8299F03A57B5EFEEF37D17DB4316F8ED8A5FF6E12DA3743C42FA6B6C814ED390F197B1A4471X0sFN" TargetMode="External"/><Relationship Id="rId56" Type="http://schemas.openxmlformats.org/officeDocument/2006/relationships/image" Target="media/image34.png"/><Relationship Id="rId77" Type="http://schemas.openxmlformats.org/officeDocument/2006/relationships/image" Target="media/image53.wmf"/><Relationship Id="rId100" Type="http://schemas.openxmlformats.org/officeDocument/2006/relationships/image" Target="media/image74.emf"/><Relationship Id="rId105" Type="http://schemas.openxmlformats.org/officeDocument/2006/relationships/image" Target="media/image79.emf"/><Relationship Id="rId126" Type="http://schemas.openxmlformats.org/officeDocument/2006/relationships/image" Target="media/image99.emf"/><Relationship Id="rId8" Type="http://schemas.openxmlformats.org/officeDocument/2006/relationships/header" Target="header1.xml"/><Relationship Id="rId51" Type="http://schemas.openxmlformats.org/officeDocument/2006/relationships/hyperlink" Target="consultantplus://offline/ref=B3028F4BB5523BE771AF7E41292BB66201551BDCAFE87C9A85149609144AB87F175793F9C4CDE75E273E5179C8A9398B117139D289412336C5D0P" TargetMode="External"/><Relationship Id="rId72" Type="http://schemas.openxmlformats.org/officeDocument/2006/relationships/image" Target="media/image49.png"/><Relationship Id="rId93" Type="http://schemas.openxmlformats.org/officeDocument/2006/relationships/image" Target="media/image67.emf"/><Relationship Id="rId98" Type="http://schemas.openxmlformats.org/officeDocument/2006/relationships/image" Target="media/image72.emf"/><Relationship Id="rId121" Type="http://schemas.openxmlformats.org/officeDocument/2006/relationships/image" Target="media/image94.wmf"/><Relationship Id="rId3" Type="http://schemas.openxmlformats.org/officeDocument/2006/relationships/settings" Target="settings.xml"/><Relationship Id="rId25" Type="http://schemas.openxmlformats.org/officeDocument/2006/relationships/image" Target="media/image13.wmf"/><Relationship Id="rId46" Type="http://schemas.openxmlformats.org/officeDocument/2006/relationships/image" Target="media/image31.wmf"/><Relationship Id="rId67" Type="http://schemas.openxmlformats.org/officeDocument/2006/relationships/image" Target="media/image45.emf"/><Relationship Id="rId116" Type="http://schemas.openxmlformats.org/officeDocument/2006/relationships/image" Target="media/image89.emf"/><Relationship Id="rId20" Type="http://schemas.openxmlformats.org/officeDocument/2006/relationships/image" Target="media/image9.png"/><Relationship Id="rId41" Type="http://schemas.openxmlformats.org/officeDocument/2006/relationships/hyperlink" Target="consultantplus://offline/ref=5F26BBF3E9573E7E4DCDDB37BFA7086A141A9A654E27FF3F5383D6E9BDPCm4H" TargetMode="External"/><Relationship Id="rId62" Type="http://schemas.openxmlformats.org/officeDocument/2006/relationships/image" Target="media/image40.png"/><Relationship Id="rId83" Type="http://schemas.openxmlformats.org/officeDocument/2006/relationships/image" Target="media/image59.wmf"/><Relationship Id="rId88" Type="http://schemas.openxmlformats.org/officeDocument/2006/relationships/header" Target="header4.xml"/><Relationship Id="rId111" Type="http://schemas.openxmlformats.org/officeDocument/2006/relationships/image" Target="media/image84.emf"/><Relationship Id="rId132" Type="http://schemas.openxmlformats.org/officeDocument/2006/relationships/image" Target="media/image100.emf"/><Relationship Id="rId15" Type="http://schemas.openxmlformats.org/officeDocument/2006/relationships/image" Target="media/image4.png"/><Relationship Id="rId36" Type="http://schemas.openxmlformats.org/officeDocument/2006/relationships/image" Target="media/image23.wmf"/><Relationship Id="rId57" Type="http://schemas.openxmlformats.org/officeDocument/2006/relationships/image" Target="media/image35.emf"/><Relationship Id="rId106" Type="http://schemas.openxmlformats.org/officeDocument/2006/relationships/image" Target="media/image80.emf"/><Relationship Id="rId127" Type="http://schemas.openxmlformats.org/officeDocument/2006/relationships/hyperlink" Target="garantF1://49900.0" TargetMode="External"/><Relationship Id="rId10" Type="http://schemas.openxmlformats.org/officeDocument/2006/relationships/header" Target="header2.xml"/><Relationship Id="rId31" Type="http://schemas.openxmlformats.org/officeDocument/2006/relationships/image" Target="media/image19.wmf"/><Relationship Id="rId52" Type="http://schemas.openxmlformats.org/officeDocument/2006/relationships/image" Target="media/image33.emf"/><Relationship Id="rId73" Type="http://schemas.openxmlformats.org/officeDocument/2006/relationships/hyperlink" Target="consultantplus://offline/ref=5F26BBF3E9573E7E4DCDDB37BFA7086A141A9A654E27FF3F5383D6E9BDPCm4H" TargetMode="External"/><Relationship Id="rId78" Type="http://schemas.openxmlformats.org/officeDocument/2006/relationships/image" Target="media/image54.wmf"/><Relationship Id="rId94" Type="http://schemas.openxmlformats.org/officeDocument/2006/relationships/image" Target="media/image68.emf"/><Relationship Id="rId99" Type="http://schemas.openxmlformats.org/officeDocument/2006/relationships/image" Target="media/image73.emf"/><Relationship Id="rId101" Type="http://schemas.openxmlformats.org/officeDocument/2006/relationships/image" Target="media/image75.emf"/><Relationship Id="rId122" Type="http://schemas.openxmlformats.org/officeDocument/2006/relationships/image" Target="media/image95.wmf"/><Relationship Id="rId4" Type="http://schemas.openxmlformats.org/officeDocument/2006/relationships/webSettings" Target="webSettings.xml"/><Relationship Id="rId9" Type="http://schemas.openxmlformats.org/officeDocument/2006/relationships/footer" Target="footer1.xml"/><Relationship Id="rId26" Type="http://schemas.openxmlformats.org/officeDocument/2006/relationships/image" Target="media/image14.wmf"/><Relationship Id="rId47" Type="http://schemas.openxmlformats.org/officeDocument/2006/relationships/hyperlink" Target="garantF1://70019304.200158" TargetMode="External"/><Relationship Id="rId68" Type="http://schemas.openxmlformats.org/officeDocument/2006/relationships/image" Target="media/image46.emf"/><Relationship Id="rId89" Type="http://schemas.openxmlformats.org/officeDocument/2006/relationships/header" Target="header5.xml"/><Relationship Id="rId112" Type="http://schemas.openxmlformats.org/officeDocument/2006/relationships/image" Target="media/image85.emf"/><Relationship Id="rId133" Type="http://schemas.openxmlformats.org/officeDocument/2006/relationships/hyperlink" Target="garantF1://70019304.1401"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280</Pages>
  <Words>67917</Words>
  <Characters>387131</Characters>
  <Application>Microsoft Office Word</Application>
  <DocSecurity>0</DocSecurity>
  <Lines>3226</Lines>
  <Paragraphs>908</Paragraphs>
  <ScaleCrop>false</ScaleCrop>
  <HeadingPairs>
    <vt:vector size="2" baseType="variant">
      <vt:variant>
        <vt:lpstr>Название</vt:lpstr>
      </vt:variant>
      <vt:variant>
        <vt:i4>1</vt:i4>
      </vt:variant>
    </vt:vector>
  </HeadingPairs>
  <TitlesOfParts>
    <vt:vector size="1" baseType="lpstr">
      <vt:lpstr>Оглавление</vt:lpstr>
    </vt:vector>
  </TitlesOfParts>
  <LinksUpToDate>false</LinksUpToDate>
  <CharactersWithSpaces>454140</CharactersWithSpaces>
  <SharedDoc>false</SharedDoc>
  <HLinks>
    <vt:vector size="396" baseType="variant">
      <vt:variant>
        <vt:i4>5177359</vt:i4>
      </vt:variant>
      <vt:variant>
        <vt:i4>324</vt:i4>
      </vt:variant>
      <vt:variant>
        <vt:i4>0</vt:i4>
      </vt:variant>
      <vt:variant>
        <vt:i4>5</vt:i4>
      </vt:variant>
      <vt:variant>
        <vt:lpwstr>garantf1://70019304.1401/</vt:lpwstr>
      </vt:variant>
      <vt:variant>
        <vt:lpwstr/>
      </vt:variant>
      <vt:variant>
        <vt:i4>1638443</vt:i4>
      </vt:variant>
      <vt:variant>
        <vt:i4>321</vt:i4>
      </vt:variant>
      <vt:variant>
        <vt:i4>0</vt:i4>
      </vt:variant>
      <vt:variant>
        <vt:i4>5</vt:i4>
      </vt:variant>
      <vt:variant>
        <vt:lpwstr/>
      </vt:variant>
      <vt:variant>
        <vt:lpwstr>sub_200182</vt:lpwstr>
      </vt:variant>
      <vt:variant>
        <vt:i4>5308508</vt:i4>
      </vt:variant>
      <vt:variant>
        <vt:i4>318</vt:i4>
      </vt:variant>
      <vt:variant>
        <vt:i4>0</vt:i4>
      </vt:variant>
      <vt:variant>
        <vt:i4>5</vt:i4>
      </vt:variant>
      <vt:variant>
        <vt:lpwstr>consultantplus://offline/ref=5F26BBF3E9573E7E4DCDDB37BFA7086A141A9A654E27FF3F5383D6E9BDPCm4H</vt:lpwstr>
      </vt:variant>
      <vt:variant>
        <vt:lpwstr/>
      </vt:variant>
      <vt:variant>
        <vt:i4>7602275</vt:i4>
      </vt:variant>
      <vt:variant>
        <vt:i4>315</vt:i4>
      </vt:variant>
      <vt:variant>
        <vt:i4>0</vt:i4>
      </vt:variant>
      <vt:variant>
        <vt:i4>5</vt:i4>
      </vt:variant>
      <vt:variant>
        <vt:lpwstr>consultantplus://offline/ref=BC79AD3D654216BE344BE0BD41ABCE1FBB863962AF771BC15827580A5F5D7BA1200C405DS2T1J</vt:lpwstr>
      </vt:variant>
      <vt:variant>
        <vt:lpwstr/>
      </vt:variant>
      <vt:variant>
        <vt:i4>6750255</vt:i4>
      </vt:variant>
      <vt:variant>
        <vt:i4>312</vt:i4>
      </vt:variant>
      <vt:variant>
        <vt:i4>0</vt:i4>
      </vt:variant>
      <vt:variant>
        <vt:i4>5</vt:i4>
      </vt:variant>
      <vt:variant>
        <vt:lpwstr>garantf1://49900.0/</vt:lpwstr>
      </vt:variant>
      <vt:variant>
        <vt:lpwstr/>
      </vt:variant>
      <vt:variant>
        <vt:i4>2293777</vt:i4>
      </vt:variant>
      <vt:variant>
        <vt:i4>309</vt:i4>
      </vt:variant>
      <vt:variant>
        <vt:i4>0</vt:i4>
      </vt:variant>
      <vt:variant>
        <vt:i4>5</vt:i4>
      </vt:variant>
      <vt:variant>
        <vt:lpwstr/>
      </vt:variant>
      <vt:variant>
        <vt:lpwstr>sub_1019</vt:lpwstr>
      </vt:variant>
      <vt:variant>
        <vt:i4>2293779</vt:i4>
      </vt:variant>
      <vt:variant>
        <vt:i4>306</vt:i4>
      </vt:variant>
      <vt:variant>
        <vt:i4>0</vt:i4>
      </vt:variant>
      <vt:variant>
        <vt:i4>5</vt:i4>
      </vt:variant>
      <vt:variant>
        <vt:lpwstr/>
      </vt:variant>
      <vt:variant>
        <vt:lpwstr>sub_1039</vt:lpwstr>
      </vt:variant>
      <vt:variant>
        <vt:i4>2621460</vt:i4>
      </vt:variant>
      <vt:variant>
        <vt:i4>303</vt:i4>
      </vt:variant>
      <vt:variant>
        <vt:i4>0</vt:i4>
      </vt:variant>
      <vt:variant>
        <vt:i4>5</vt:i4>
      </vt:variant>
      <vt:variant>
        <vt:lpwstr/>
      </vt:variant>
      <vt:variant>
        <vt:lpwstr>sub_1042</vt:lpwstr>
      </vt:variant>
      <vt:variant>
        <vt:i4>2228240</vt:i4>
      </vt:variant>
      <vt:variant>
        <vt:i4>300</vt:i4>
      </vt:variant>
      <vt:variant>
        <vt:i4>0</vt:i4>
      </vt:variant>
      <vt:variant>
        <vt:i4>5</vt:i4>
      </vt:variant>
      <vt:variant>
        <vt:lpwstr/>
      </vt:variant>
      <vt:variant>
        <vt:lpwstr>sub_1008</vt:lpwstr>
      </vt:variant>
      <vt:variant>
        <vt:i4>5177359</vt:i4>
      </vt:variant>
      <vt:variant>
        <vt:i4>297</vt:i4>
      </vt:variant>
      <vt:variant>
        <vt:i4>0</vt:i4>
      </vt:variant>
      <vt:variant>
        <vt:i4>5</vt:i4>
      </vt:variant>
      <vt:variant>
        <vt:lpwstr>garantf1://70019304.1401/</vt:lpwstr>
      </vt:variant>
      <vt:variant>
        <vt:lpwstr/>
      </vt:variant>
      <vt:variant>
        <vt:i4>1638443</vt:i4>
      </vt:variant>
      <vt:variant>
        <vt:i4>294</vt:i4>
      </vt:variant>
      <vt:variant>
        <vt:i4>0</vt:i4>
      </vt:variant>
      <vt:variant>
        <vt:i4>5</vt:i4>
      </vt:variant>
      <vt:variant>
        <vt:lpwstr/>
      </vt:variant>
      <vt:variant>
        <vt:lpwstr>sub_200182</vt:lpwstr>
      </vt:variant>
      <vt:variant>
        <vt:i4>5308508</vt:i4>
      </vt:variant>
      <vt:variant>
        <vt:i4>291</vt:i4>
      </vt:variant>
      <vt:variant>
        <vt:i4>0</vt:i4>
      </vt:variant>
      <vt:variant>
        <vt:i4>5</vt:i4>
      </vt:variant>
      <vt:variant>
        <vt:lpwstr>consultantplus://offline/ref=5F26BBF3E9573E7E4DCDDB37BFA7086A141A9A654E27FF3F5383D6E9BDPCm4H</vt:lpwstr>
      </vt:variant>
      <vt:variant>
        <vt:lpwstr/>
      </vt:variant>
      <vt:variant>
        <vt:i4>7602275</vt:i4>
      </vt:variant>
      <vt:variant>
        <vt:i4>288</vt:i4>
      </vt:variant>
      <vt:variant>
        <vt:i4>0</vt:i4>
      </vt:variant>
      <vt:variant>
        <vt:i4>5</vt:i4>
      </vt:variant>
      <vt:variant>
        <vt:lpwstr>consultantplus://offline/ref=BC79AD3D654216BE344BE0BD41ABCE1FBB863962AF771BC15827580A5F5D7BA1200C405DS2T1J</vt:lpwstr>
      </vt:variant>
      <vt:variant>
        <vt:lpwstr/>
      </vt:variant>
      <vt:variant>
        <vt:i4>6750255</vt:i4>
      </vt:variant>
      <vt:variant>
        <vt:i4>285</vt:i4>
      </vt:variant>
      <vt:variant>
        <vt:i4>0</vt:i4>
      </vt:variant>
      <vt:variant>
        <vt:i4>5</vt:i4>
      </vt:variant>
      <vt:variant>
        <vt:lpwstr>garantf1://49900.0/</vt:lpwstr>
      </vt:variant>
      <vt:variant>
        <vt:lpwstr/>
      </vt:variant>
      <vt:variant>
        <vt:i4>2293777</vt:i4>
      </vt:variant>
      <vt:variant>
        <vt:i4>282</vt:i4>
      </vt:variant>
      <vt:variant>
        <vt:i4>0</vt:i4>
      </vt:variant>
      <vt:variant>
        <vt:i4>5</vt:i4>
      </vt:variant>
      <vt:variant>
        <vt:lpwstr/>
      </vt:variant>
      <vt:variant>
        <vt:lpwstr>sub_1019</vt:lpwstr>
      </vt:variant>
      <vt:variant>
        <vt:i4>5111850</vt:i4>
      </vt:variant>
      <vt:variant>
        <vt:i4>279</vt:i4>
      </vt:variant>
      <vt:variant>
        <vt:i4>0</vt:i4>
      </vt:variant>
      <vt:variant>
        <vt:i4>5</vt:i4>
      </vt:variant>
      <vt:variant>
        <vt:lpwstr>http://www.mrsksevzap.ru/id_2structure</vt:lpwstr>
      </vt:variant>
      <vt:variant>
        <vt:lpwstr/>
      </vt:variant>
      <vt:variant>
        <vt:i4>3801149</vt:i4>
      </vt:variant>
      <vt:variant>
        <vt:i4>276</vt:i4>
      </vt:variant>
      <vt:variant>
        <vt:i4>0</vt:i4>
      </vt:variant>
      <vt:variant>
        <vt:i4>5</vt:i4>
      </vt:variant>
      <vt:variant>
        <vt:lpwstr>consultantplus://offline/ref=B3028F4BB5523BE771AF7E41292BB66201551BDCAFE87C9A85149609144AB87F175793F9C4CDE75E273E5179C8A9398B117139D289412336C5D0P</vt:lpwstr>
      </vt:variant>
      <vt:variant>
        <vt:lpwstr/>
      </vt:variant>
      <vt:variant>
        <vt:i4>5374034</vt:i4>
      </vt:variant>
      <vt:variant>
        <vt:i4>273</vt:i4>
      </vt:variant>
      <vt:variant>
        <vt:i4>0</vt:i4>
      </vt:variant>
      <vt:variant>
        <vt:i4>5</vt:i4>
      </vt:variant>
      <vt:variant>
        <vt:lpwstr>consultantplus://offline/ref=B3028F4BB5523BE771AF7E41292BB66201551BDCAFE87C9A85149609144AB87F175793FDC5CAED09747150258DF82A8A17713BD095C4D3P</vt:lpwstr>
      </vt:variant>
      <vt:variant>
        <vt:lpwstr/>
      </vt:variant>
      <vt:variant>
        <vt:i4>3866720</vt:i4>
      </vt:variant>
      <vt:variant>
        <vt:i4>270</vt:i4>
      </vt:variant>
      <vt:variant>
        <vt:i4>0</vt:i4>
      </vt:variant>
      <vt:variant>
        <vt:i4>5</vt:i4>
      </vt:variant>
      <vt:variant>
        <vt:lpwstr>consultantplus://offline/ref=B3028F4BB5523BE771AF604F2D2BB662035610DAA8E17C9A85149609144AB87F175793F9C4CDE65C243E5179C8A9398B117139D289412336C5D0P</vt:lpwstr>
      </vt:variant>
      <vt:variant>
        <vt:lpwstr/>
      </vt:variant>
      <vt:variant>
        <vt:i4>7536697</vt:i4>
      </vt:variant>
      <vt:variant>
        <vt:i4>267</vt:i4>
      </vt:variant>
      <vt:variant>
        <vt:i4>0</vt:i4>
      </vt:variant>
      <vt:variant>
        <vt:i4>5</vt:i4>
      </vt:variant>
      <vt:variant>
        <vt:lpwstr>garantf1://70019304.200158/</vt:lpwstr>
      </vt:variant>
      <vt:variant>
        <vt:lpwstr/>
      </vt:variant>
      <vt:variant>
        <vt:i4>5308508</vt:i4>
      </vt:variant>
      <vt:variant>
        <vt:i4>264</vt:i4>
      </vt:variant>
      <vt:variant>
        <vt:i4>0</vt:i4>
      </vt:variant>
      <vt:variant>
        <vt:i4>5</vt:i4>
      </vt:variant>
      <vt:variant>
        <vt:lpwstr>consultantplus://offline/ref=5F26BBF3E9573E7E4DCDDB37BFA7086A141A9A654E27FF3F5383D6E9BDPCm4H</vt:lpwstr>
      </vt:variant>
      <vt:variant>
        <vt:lpwstr/>
      </vt:variant>
      <vt:variant>
        <vt:i4>7536690</vt:i4>
      </vt:variant>
      <vt:variant>
        <vt:i4>261</vt:i4>
      </vt:variant>
      <vt:variant>
        <vt:i4>0</vt:i4>
      </vt:variant>
      <vt:variant>
        <vt:i4>5</vt:i4>
      </vt:variant>
      <vt:variant>
        <vt:lpwstr>consultantplus://offline/ref=4611F8299F03A57B5EFEEF37D17DB4316F8ED8A5FF6E12DA3743C42FA6B6C814ED390F197B1A4471X0sFN</vt:lpwstr>
      </vt:variant>
      <vt:variant>
        <vt:lpwstr/>
      </vt:variant>
      <vt:variant>
        <vt:i4>7536690</vt:i4>
      </vt:variant>
      <vt:variant>
        <vt:i4>258</vt:i4>
      </vt:variant>
      <vt:variant>
        <vt:i4>0</vt:i4>
      </vt:variant>
      <vt:variant>
        <vt:i4>5</vt:i4>
      </vt:variant>
      <vt:variant>
        <vt:lpwstr>consultantplus://offline/ref=4611F8299F03A57B5EFEEF37D17DB4316F8ED8A5FF6E12DA3743C42FA6B6C814ED390F197B1A4471X0sFN</vt:lpwstr>
      </vt:variant>
      <vt:variant>
        <vt:lpwstr/>
      </vt:variant>
      <vt:variant>
        <vt:i4>5308508</vt:i4>
      </vt:variant>
      <vt:variant>
        <vt:i4>255</vt:i4>
      </vt:variant>
      <vt:variant>
        <vt:i4>0</vt:i4>
      </vt:variant>
      <vt:variant>
        <vt:i4>5</vt:i4>
      </vt:variant>
      <vt:variant>
        <vt:lpwstr>consultantplus://offline/ref=5F26BBF3E9573E7E4DCDDB37BFA7086A141A9A654E27FF3F5383D6E9BDPCm4H</vt:lpwstr>
      </vt:variant>
      <vt:variant>
        <vt:lpwstr/>
      </vt:variant>
      <vt:variant>
        <vt:i4>1638449</vt:i4>
      </vt:variant>
      <vt:variant>
        <vt:i4>248</vt:i4>
      </vt:variant>
      <vt:variant>
        <vt:i4>0</vt:i4>
      </vt:variant>
      <vt:variant>
        <vt:i4>5</vt:i4>
      </vt:variant>
      <vt:variant>
        <vt:lpwstr/>
      </vt:variant>
      <vt:variant>
        <vt:lpwstr>_Toc53581306</vt:lpwstr>
      </vt:variant>
      <vt:variant>
        <vt:i4>1703985</vt:i4>
      </vt:variant>
      <vt:variant>
        <vt:i4>242</vt:i4>
      </vt:variant>
      <vt:variant>
        <vt:i4>0</vt:i4>
      </vt:variant>
      <vt:variant>
        <vt:i4>5</vt:i4>
      </vt:variant>
      <vt:variant>
        <vt:lpwstr/>
      </vt:variant>
      <vt:variant>
        <vt:lpwstr>_Toc53581305</vt:lpwstr>
      </vt:variant>
      <vt:variant>
        <vt:i4>1769521</vt:i4>
      </vt:variant>
      <vt:variant>
        <vt:i4>236</vt:i4>
      </vt:variant>
      <vt:variant>
        <vt:i4>0</vt:i4>
      </vt:variant>
      <vt:variant>
        <vt:i4>5</vt:i4>
      </vt:variant>
      <vt:variant>
        <vt:lpwstr/>
      </vt:variant>
      <vt:variant>
        <vt:lpwstr>_Toc53581304</vt:lpwstr>
      </vt:variant>
      <vt:variant>
        <vt:i4>1835057</vt:i4>
      </vt:variant>
      <vt:variant>
        <vt:i4>230</vt:i4>
      </vt:variant>
      <vt:variant>
        <vt:i4>0</vt:i4>
      </vt:variant>
      <vt:variant>
        <vt:i4>5</vt:i4>
      </vt:variant>
      <vt:variant>
        <vt:lpwstr/>
      </vt:variant>
      <vt:variant>
        <vt:lpwstr>_Toc53581303</vt:lpwstr>
      </vt:variant>
      <vt:variant>
        <vt:i4>1900593</vt:i4>
      </vt:variant>
      <vt:variant>
        <vt:i4>224</vt:i4>
      </vt:variant>
      <vt:variant>
        <vt:i4>0</vt:i4>
      </vt:variant>
      <vt:variant>
        <vt:i4>5</vt:i4>
      </vt:variant>
      <vt:variant>
        <vt:lpwstr/>
      </vt:variant>
      <vt:variant>
        <vt:lpwstr>_Toc53581302</vt:lpwstr>
      </vt:variant>
      <vt:variant>
        <vt:i4>1966129</vt:i4>
      </vt:variant>
      <vt:variant>
        <vt:i4>218</vt:i4>
      </vt:variant>
      <vt:variant>
        <vt:i4>0</vt:i4>
      </vt:variant>
      <vt:variant>
        <vt:i4>5</vt:i4>
      </vt:variant>
      <vt:variant>
        <vt:lpwstr/>
      </vt:variant>
      <vt:variant>
        <vt:lpwstr>_Toc53581301</vt:lpwstr>
      </vt:variant>
      <vt:variant>
        <vt:i4>2031665</vt:i4>
      </vt:variant>
      <vt:variant>
        <vt:i4>212</vt:i4>
      </vt:variant>
      <vt:variant>
        <vt:i4>0</vt:i4>
      </vt:variant>
      <vt:variant>
        <vt:i4>5</vt:i4>
      </vt:variant>
      <vt:variant>
        <vt:lpwstr/>
      </vt:variant>
      <vt:variant>
        <vt:lpwstr>_Toc53581300</vt:lpwstr>
      </vt:variant>
      <vt:variant>
        <vt:i4>1507384</vt:i4>
      </vt:variant>
      <vt:variant>
        <vt:i4>206</vt:i4>
      </vt:variant>
      <vt:variant>
        <vt:i4>0</vt:i4>
      </vt:variant>
      <vt:variant>
        <vt:i4>5</vt:i4>
      </vt:variant>
      <vt:variant>
        <vt:lpwstr/>
      </vt:variant>
      <vt:variant>
        <vt:lpwstr>_Toc53581299</vt:lpwstr>
      </vt:variant>
      <vt:variant>
        <vt:i4>1441848</vt:i4>
      </vt:variant>
      <vt:variant>
        <vt:i4>200</vt:i4>
      </vt:variant>
      <vt:variant>
        <vt:i4>0</vt:i4>
      </vt:variant>
      <vt:variant>
        <vt:i4>5</vt:i4>
      </vt:variant>
      <vt:variant>
        <vt:lpwstr/>
      </vt:variant>
      <vt:variant>
        <vt:lpwstr>_Toc53581298</vt:lpwstr>
      </vt:variant>
      <vt:variant>
        <vt:i4>1638456</vt:i4>
      </vt:variant>
      <vt:variant>
        <vt:i4>194</vt:i4>
      </vt:variant>
      <vt:variant>
        <vt:i4>0</vt:i4>
      </vt:variant>
      <vt:variant>
        <vt:i4>5</vt:i4>
      </vt:variant>
      <vt:variant>
        <vt:lpwstr/>
      </vt:variant>
      <vt:variant>
        <vt:lpwstr>_Toc53581297</vt:lpwstr>
      </vt:variant>
      <vt:variant>
        <vt:i4>1572920</vt:i4>
      </vt:variant>
      <vt:variant>
        <vt:i4>188</vt:i4>
      </vt:variant>
      <vt:variant>
        <vt:i4>0</vt:i4>
      </vt:variant>
      <vt:variant>
        <vt:i4>5</vt:i4>
      </vt:variant>
      <vt:variant>
        <vt:lpwstr/>
      </vt:variant>
      <vt:variant>
        <vt:lpwstr>_Toc53581296</vt:lpwstr>
      </vt:variant>
      <vt:variant>
        <vt:i4>1769528</vt:i4>
      </vt:variant>
      <vt:variant>
        <vt:i4>182</vt:i4>
      </vt:variant>
      <vt:variant>
        <vt:i4>0</vt:i4>
      </vt:variant>
      <vt:variant>
        <vt:i4>5</vt:i4>
      </vt:variant>
      <vt:variant>
        <vt:lpwstr/>
      </vt:variant>
      <vt:variant>
        <vt:lpwstr>_Toc53581295</vt:lpwstr>
      </vt:variant>
      <vt:variant>
        <vt:i4>1703992</vt:i4>
      </vt:variant>
      <vt:variant>
        <vt:i4>176</vt:i4>
      </vt:variant>
      <vt:variant>
        <vt:i4>0</vt:i4>
      </vt:variant>
      <vt:variant>
        <vt:i4>5</vt:i4>
      </vt:variant>
      <vt:variant>
        <vt:lpwstr/>
      </vt:variant>
      <vt:variant>
        <vt:lpwstr>_Toc53581294</vt:lpwstr>
      </vt:variant>
      <vt:variant>
        <vt:i4>1900600</vt:i4>
      </vt:variant>
      <vt:variant>
        <vt:i4>170</vt:i4>
      </vt:variant>
      <vt:variant>
        <vt:i4>0</vt:i4>
      </vt:variant>
      <vt:variant>
        <vt:i4>5</vt:i4>
      </vt:variant>
      <vt:variant>
        <vt:lpwstr/>
      </vt:variant>
      <vt:variant>
        <vt:lpwstr>_Toc53581293</vt:lpwstr>
      </vt:variant>
      <vt:variant>
        <vt:i4>1835064</vt:i4>
      </vt:variant>
      <vt:variant>
        <vt:i4>164</vt:i4>
      </vt:variant>
      <vt:variant>
        <vt:i4>0</vt:i4>
      </vt:variant>
      <vt:variant>
        <vt:i4>5</vt:i4>
      </vt:variant>
      <vt:variant>
        <vt:lpwstr/>
      </vt:variant>
      <vt:variant>
        <vt:lpwstr>_Toc53581292</vt:lpwstr>
      </vt:variant>
      <vt:variant>
        <vt:i4>2031672</vt:i4>
      </vt:variant>
      <vt:variant>
        <vt:i4>158</vt:i4>
      </vt:variant>
      <vt:variant>
        <vt:i4>0</vt:i4>
      </vt:variant>
      <vt:variant>
        <vt:i4>5</vt:i4>
      </vt:variant>
      <vt:variant>
        <vt:lpwstr/>
      </vt:variant>
      <vt:variant>
        <vt:lpwstr>_Toc53581291</vt:lpwstr>
      </vt:variant>
      <vt:variant>
        <vt:i4>1966136</vt:i4>
      </vt:variant>
      <vt:variant>
        <vt:i4>152</vt:i4>
      </vt:variant>
      <vt:variant>
        <vt:i4>0</vt:i4>
      </vt:variant>
      <vt:variant>
        <vt:i4>5</vt:i4>
      </vt:variant>
      <vt:variant>
        <vt:lpwstr/>
      </vt:variant>
      <vt:variant>
        <vt:lpwstr>_Toc53581290</vt:lpwstr>
      </vt:variant>
      <vt:variant>
        <vt:i4>1507385</vt:i4>
      </vt:variant>
      <vt:variant>
        <vt:i4>146</vt:i4>
      </vt:variant>
      <vt:variant>
        <vt:i4>0</vt:i4>
      </vt:variant>
      <vt:variant>
        <vt:i4>5</vt:i4>
      </vt:variant>
      <vt:variant>
        <vt:lpwstr/>
      </vt:variant>
      <vt:variant>
        <vt:lpwstr>_Toc53581289</vt:lpwstr>
      </vt:variant>
      <vt:variant>
        <vt:i4>1441849</vt:i4>
      </vt:variant>
      <vt:variant>
        <vt:i4>140</vt:i4>
      </vt:variant>
      <vt:variant>
        <vt:i4>0</vt:i4>
      </vt:variant>
      <vt:variant>
        <vt:i4>5</vt:i4>
      </vt:variant>
      <vt:variant>
        <vt:lpwstr/>
      </vt:variant>
      <vt:variant>
        <vt:lpwstr>_Toc53581288</vt:lpwstr>
      </vt:variant>
      <vt:variant>
        <vt:i4>1638457</vt:i4>
      </vt:variant>
      <vt:variant>
        <vt:i4>134</vt:i4>
      </vt:variant>
      <vt:variant>
        <vt:i4>0</vt:i4>
      </vt:variant>
      <vt:variant>
        <vt:i4>5</vt:i4>
      </vt:variant>
      <vt:variant>
        <vt:lpwstr/>
      </vt:variant>
      <vt:variant>
        <vt:lpwstr>_Toc53581287</vt:lpwstr>
      </vt:variant>
      <vt:variant>
        <vt:i4>1572921</vt:i4>
      </vt:variant>
      <vt:variant>
        <vt:i4>128</vt:i4>
      </vt:variant>
      <vt:variant>
        <vt:i4>0</vt:i4>
      </vt:variant>
      <vt:variant>
        <vt:i4>5</vt:i4>
      </vt:variant>
      <vt:variant>
        <vt:lpwstr/>
      </vt:variant>
      <vt:variant>
        <vt:lpwstr>_Toc53581286</vt:lpwstr>
      </vt:variant>
      <vt:variant>
        <vt:i4>1769529</vt:i4>
      </vt:variant>
      <vt:variant>
        <vt:i4>122</vt:i4>
      </vt:variant>
      <vt:variant>
        <vt:i4>0</vt:i4>
      </vt:variant>
      <vt:variant>
        <vt:i4>5</vt:i4>
      </vt:variant>
      <vt:variant>
        <vt:lpwstr/>
      </vt:variant>
      <vt:variant>
        <vt:lpwstr>_Toc53581285</vt:lpwstr>
      </vt:variant>
      <vt:variant>
        <vt:i4>1703993</vt:i4>
      </vt:variant>
      <vt:variant>
        <vt:i4>116</vt:i4>
      </vt:variant>
      <vt:variant>
        <vt:i4>0</vt:i4>
      </vt:variant>
      <vt:variant>
        <vt:i4>5</vt:i4>
      </vt:variant>
      <vt:variant>
        <vt:lpwstr/>
      </vt:variant>
      <vt:variant>
        <vt:lpwstr>_Toc53581284</vt:lpwstr>
      </vt:variant>
      <vt:variant>
        <vt:i4>1900601</vt:i4>
      </vt:variant>
      <vt:variant>
        <vt:i4>110</vt:i4>
      </vt:variant>
      <vt:variant>
        <vt:i4>0</vt:i4>
      </vt:variant>
      <vt:variant>
        <vt:i4>5</vt:i4>
      </vt:variant>
      <vt:variant>
        <vt:lpwstr/>
      </vt:variant>
      <vt:variant>
        <vt:lpwstr>_Toc53581283</vt:lpwstr>
      </vt:variant>
      <vt:variant>
        <vt:i4>1835065</vt:i4>
      </vt:variant>
      <vt:variant>
        <vt:i4>104</vt:i4>
      </vt:variant>
      <vt:variant>
        <vt:i4>0</vt:i4>
      </vt:variant>
      <vt:variant>
        <vt:i4>5</vt:i4>
      </vt:variant>
      <vt:variant>
        <vt:lpwstr/>
      </vt:variant>
      <vt:variant>
        <vt:lpwstr>_Toc53581282</vt:lpwstr>
      </vt:variant>
      <vt:variant>
        <vt:i4>2031673</vt:i4>
      </vt:variant>
      <vt:variant>
        <vt:i4>98</vt:i4>
      </vt:variant>
      <vt:variant>
        <vt:i4>0</vt:i4>
      </vt:variant>
      <vt:variant>
        <vt:i4>5</vt:i4>
      </vt:variant>
      <vt:variant>
        <vt:lpwstr/>
      </vt:variant>
      <vt:variant>
        <vt:lpwstr>_Toc53581281</vt:lpwstr>
      </vt:variant>
      <vt:variant>
        <vt:i4>1966137</vt:i4>
      </vt:variant>
      <vt:variant>
        <vt:i4>92</vt:i4>
      </vt:variant>
      <vt:variant>
        <vt:i4>0</vt:i4>
      </vt:variant>
      <vt:variant>
        <vt:i4>5</vt:i4>
      </vt:variant>
      <vt:variant>
        <vt:lpwstr/>
      </vt:variant>
      <vt:variant>
        <vt:lpwstr>_Toc53581280</vt:lpwstr>
      </vt:variant>
      <vt:variant>
        <vt:i4>1507382</vt:i4>
      </vt:variant>
      <vt:variant>
        <vt:i4>86</vt:i4>
      </vt:variant>
      <vt:variant>
        <vt:i4>0</vt:i4>
      </vt:variant>
      <vt:variant>
        <vt:i4>5</vt:i4>
      </vt:variant>
      <vt:variant>
        <vt:lpwstr/>
      </vt:variant>
      <vt:variant>
        <vt:lpwstr>_Toc53581279</vt:lpwstr>
      </vt:variant>
      <vt:variant>
        <vt:i4>1441846</vt:i4>
      </vt:variant>
      <vt:variant>
        <vt:i4>80</vt:i4>
      </vt:variant>
      <vt:variant>
        <vt:i4>0</vt:i4>
      </vt:variant>
      <vt:variant>
        <vt:i4>5</vt:i4>
      </vt:variant>
      <vt:variant>
        <vt:lpwstr/>
      </vt:variant>
      <vt:variant>
        <vt:lpwstr>_Toc53581278</vt:lpwstr>
      </vt:variant>
      <vt:variant>
        <vt:i4>1638454</vt:i4>
      </vt:variant>
      <vt:variant>
        <vt:i4>74</vt:i4>
      </vt:variant>
      <vt:variant>
        <vt:i4>0</vt:i4>
      </vt:variant>
      <vt:variant>
        <vt:i4>5</vt:i4>
      </vt:variant>
      <vt:variant>
        <vt:lpwstr/>
      </vt:variant>
      <vt:variant>
        <vt:lpwstr>_Toc53581277</vt:lpwstr>
      </vt:variant>
      <vt:variant>
        <vt:i4>1572918</vt:i4>
      </vt:variant>
      <vt:variant>
        <vt:i4>68</vt:i4>
      </vt:variant>
      <vt:variant>
        <vt:i4>0</vt:i4>
      </vt:variant>
      <vt:variant>
        <vt:i4>5</vt:i4>
      </vt:variant>
      <vt:variant>
        <vt:lpwstr/>
      </vt:variant>
      <vt:variant>
        <vt:lpwstr>_Toc53581276</vt:lpwstr>
      </vt:variant>
      <vt:variant>
        <vt:i4>1769526</vt:i4>
      </vt:variant>
      <vt:variant>
        <vt:i4>62</vt:i4>
      </vt:variant>
      <vt:variant>
        <vt:i4>0</vt:i4>
      </vt:variant>
      <vt:variant>
        <vt:i4>5</vt:i4>
      </vt:variant>
      <vt:variant>
        <vt:lpwstr/>
      </vt:variant>
      <vt:variant>
        <vt:lpwstr>_Toc53581275</vt:lpwstr>
      </vt:variant>
      <vt:variant>
        <vt:i4>1703990</vt:i4>
      </vt:variant>
      <vt:variant>
        <vt:i4>56</vt:i4>
      </vt:variant>
      <vt:variant>
        <vt:i4>0</vt:i4>
      </vt:variant>
      <vt:variant>
        <vt:i4>5</vt:i4>
      </vt:variant>
      <vt:variant>
        <vt:lpwstr/>
      </vt:variant>
      <vt:variant>
        <vt:lpwstr>_Toc53581274</vt:lpwstr>
      </vt:variant>
      <vt:variant>
        <vt:i4>1900598</vt:i4>
      </vt:variant>
      <vt:variant>
        <vt:i4>50</vt:i4>
      </vt:variant>
      <vt:variant>
        <vt:i4>0</vt:i4>
      </vt:variant>
      <vt:variant>
        <vt:i4>5</vt:i4>
      </vt:variant>
      <vt:variant>
        <vt:lpwstr/>
      </vt:variant>
      <vt:variant>
        <vt:lpwstr>_Toc53581273</vt:lpwstr>
      </vt:variant>
      <vt:variant>
        <vt:i4>1835062</vt:i4>
      </vt:variant>
      <vt:variant>
        <vt:i4>44</vt:i4>
      </vt:variant>
      <vt:variant>
        <vt:i4>0</vt:i4>
      </vt:variant>
      <vt:variant>
        <vt:i4>5</vt:i4>
      </vt:variant>
      <vt:variant>
        <vt:lpwstr/>
      </vt:variant>
      <vt:variant>
        <vt:lpwstr>_Toc53581272</vt:lpwstr>
      </vt:variant>
      <vt:variant>
        <vt:i4>2031670</vt:i4>
      </vt:variant>
      <vt:variant>
        <vt:i4>38</vt:i4>
      </vt:variant>
      <vt:variant>
        <vt:i4>0</vt:i4>
      </vt:variant>
      <vt:variant>
        <vt:i4>5</vt:i4>
      </vt:variant>
      <vt:variant>
        <vt:lpwstr/>
      </vt:variant>
      <vt:variant>
        <vt:lpwstr>_Toc53581271</vt:lpwstr>
      </vt:variant>
      <vt:variant>
        <vt:i4>1966134</vt:i4>
      </vt:variant>
      <vt:variant>
        <vt:i4>32</vt:i4>
      </vt:variant>
      <vt:variant>
        <vt:i4>0</vt:i4>
      </vt:variant>
      <vt:variant>
        <vt:i4>5</vt:i4>
      </vt:variant>
      <vt:variant>
        <vt:lpwstr/>
      </vt:variant>
      <vt:variant>
        <vt:lpwstr>_Toc53581270</vt:lpwstr>
      </vt:variant>
      <vt:variant>
        <vt:i4>1507383</vt:i4>
      </vt:variant>
      <vt:variant>
        <vt:i4>26</vt:i4>
      </vt:variant>
      <vt:variant>
        <vt:i4>0</vt:i4>
      </vt:variant>
      <vt:variant>
        <vt:i4>5</vt:i4>
      </vt:variant>
      <vt:variant>
        <vt:lpwstr/>
      </vt:variant>
      <vt:variant>
        <vt:lpwstr>_Toc53581269</vt:lpwstr>
      </vt:variant>
      <vt:variant>
        <vt:i4>1441847</vt:i4>
      </vt:variant>
      <vt:variant>
        <vt:i4>20</vt:i4>
      </vt:variant>
      <vt:variant>
        <vt:i4>0</vt:i4>
      </vt:variant>
      <vt:variant>
        <vt:i4>5</vt:i4>
      </vt:variant>
      <vt:variant>
        <vt:lpwstr/>
      </vt:variant>
      <vt:variant>
        <vt:lpwstr>_Toc53581268</vt:lpwstr>
      </vt:variant>
      <vt:variant>
        <vt:i4>1638455</vt:i4>
      </vt:variant>
      <vt:variant>
        <vt:i4>14</vt:i4>
      </vt:variant>
      <vt:variant>
        <vt:i4>0</vt:i4>
      </vt:variant>
      <vt:variant>
        <vt:i4>5</vt:i4>
      </vt:variant>
      <vt:variant>
        <vt:lpwstr/>
      </vt:variant>
      <vt:variant>
        <vt:lpwstr>_Toc53581267</vt:lpwstr>
      </vt:variant>
      <vt:variant>
        <vt:i4>1572919</vt:i4>
      </vt:variant>
      <vt:variant>
        <vt:i4>8</vt:i4>
      </vt:variant>
      <vt:variant>
        <vt:i4>0</vt:i4>
      </vt:variant>
      <vt:variant>
        <vt:i4>5</vt:i4>
      </vt:variant>
      <vt:variant>
        <vt:lpwstr/>
      </vt:variant>
      <vt:variant>
        <vt:lpwstr>_Toc53581266</vt:lpwstr>
      </vt:variant>
      <vt:variant>
        <vt:i4>1769527</vt:i4>
      </vt:variant>
      <vt:variant>
        <vt:i4>2</vt:i4>
      </vt:variant>
      <vt:variant>
        <vt:i4>0</vt:i4>
      </vt:variant>
      <vt:variant>
        <vt:i4>5</vt:i4>
      </vt:variant>
      <vt:variant>
        <vt:lpwstr/>
      </vt:variant>
      <vt:variant>
        <vt:lpwstr>_Toc53581265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Оглавление</dc:title>
  <dc:creator/>
  <cp:lastModifiedBy/>
  <cp:revision>1</cp:revision>
  <dcterms:created xsi:type="dcterms:W3CDTF">2020-11-09T02:34:00Z</dcterms:created>
  <dcterms:modified xsi:type="dcterms:W3CDTF">2020-11-10T14:57:00Z</dcterms:modified>
</cp:coreProperties>
</file>